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617EA" w14:textId="4E5FF3AB" w:rsidR="00DB2C13" w:rsidRPr="00BA3A80" w:rsidRDefault="00CB3B77" w:rsidP="00DB2C13">
      <w:pPr>
        <w:jc w:val="center"/>
        <w:rPr>
          <w:b/>
          <w:bCs/>
          <w:sz w:val="24"/>
          <w:lang w:val="en-GB"/>
        </w:rPr>
      </w:pPr>
      <w:r w:rsidRPr="00BA3A80">
        <w:rPr>
          <w:b/>
          <w:bCs/>
          <w:sz w:val="24"/>
          <w:lang w:val="en-GB"/>
        </w:rPr>
        <w:t xml:space="preserve">SPHERA </w:t>
      </w:r>
      <w:r w:rsidR="00BA3A80" w:rsidRPr="00BA3A80">
        <w:rPr>
          <w:b/>
          <w:bCs/>
          <w:sz w:val="24"/>
          <w:lang w:val="en-GB"/>
        </w:rPr>
        <w:t xml:space="preserve">v.10.0.0 </w:t>
      </w:r>
      <w:r w:rsidRPr="00BA3A80">
        <w:rPr>
          <w:b/>
          <w:bCs/>
          <w:sz w:val="24"/>
          <w:lang w:val="en-GB"/>
        </w:rPr>
        <w:t>(RSE S</w:t>
      </w:r>
      <w:r w:rsidR="00FE58AA" w:rsidRPr="00BA3A80">
        <w:rPr>
          <w:b/>
          <w:bCs/>
          <w:sz w:val="24"/>
          <w:lang w:val="en-GB"/>
        </w:rPr>
        <w:t>p</w:t>
      </w:r>
      <w:r w:rsidRPr="00BA3A80">
        <w:rPr>
          <w:b/>
          <w:bCs/>
          <w:sz w:val="24"/>
          <w:lang w:val="en-GB"/>
        </w:rPr>
        <w:t>A): documentation file</w:t>
      </w:r>
    </w:p>
    <w:p w14:paraId="7D63D2BD" w14:textId="77777777" w:rsidR="00DB2C13" w:rsidRPr="00BA3A80" w:rsidRDefault="00DB2C13" w:rsidP="00DB2C13">
      <w:pPr>
        <w:pStyle w:val="Affiliation"/>
        <w:jc w:val="both"/>
        <w:rPr>
          <w:rFonts w:eastAsia="MS Mincho"/>
          <w:lang w:val="en-GB"/>
        </w:rPr>
      </w:pPr>
    </w:p>
    <w:p w14:paraId="51CC2148" w14:textId="250BA16B" w:rsidR="00A2198C" w:rsidRDefault="00C800DF">
      <w:pPr>
        <w:pStyle w:val="Sommario1"/>
        <w:rPr>
          <w:rFonts w:asciiTheme="minorHAnsi" w:eastAsiaTheme="minorEastAsia" w:hAnsiTheme="minorHAnsi" w:cstheme="minorBidi"/>
          <w:noProof/>
          <w:sz w:val="22"/>
          <w:szCs w:val="22"/>
        </w:rPr>
      </w:pPr>
      <w:r w:rsidRPr="00BA3A80">
        <w:rPr>
          <w:szCs w:val="20"/>
          <w:lang w:val="en-GB"/>
        </w:rPr>
        <w:fldChar w:fldCharType="begin"/>
      </w:r>
      <w:r w:rsidRPr="00BA3A80">
        <w:rPr>
          <w:szCs w:val="20"/>
          <w:lang w:val="en-GB"/>
        </w:rPr>
        <w:instrText xml:space="preserve"> TOC \t "Titolo 1;1;Titolo 1 AA;1;Stile1;2;Stile2;3" </w:instrText>
      </w:r>
      <w:r w:rsidRPr="00BA3A80">
        <w:rPr>
          <w:szCs w:val="20"/>
          <w:lang w:val="en-GB"/>
        </w:rPr>
        <w:fldChar w:fldCharType="separate"/>
      </w:r>
      <w:r w:rsidR="00A2198C" w:rsidRPr="00E71EA4">
        <w:rPr>
          <w:noProof/>
          <w:lang w:val="en-GB"/>
        </w:rPr>
        <w:t>1. Introduction</w:t>
      </w:r>
      <w:r w:rsidR="00A2198C">
        <w:rPr>
          <w:noProof/>
        </w:rPr>
        <w:tab/>
      </w:r>
      <w:r w:rsidR="00A2198C">
        <w:rPr>
          <w:noProof/>
        </w:rPr>
        <w:fldChar w:fldCharType="begin"/>
      </w:r>
      <w:r w:rsidR="00A2198C">
        <w:rPr>
          <w:noProof/>
        </w:rPr>
        <w:instrText xml:space="preserve"> PAGEREF _Toc121075970 \h </w:instrText>
      </w:r>
      <w:r w:rsidR="00A2198C">
        <w:rPr>
          <w:noProof/>
        </w:rPr>
      </w:r>
      <w:r w:rsidR="00A2198C">
        <w:rPr>
          <w:noProof/>
        </w:rPr>
        <w:fldChar w:fldCharType="separate"/>
      </w:r>
      <w:r w:rsidR="00AA2496">
        <w:rPr>
          <w:noProof/>
        </w:rPr>
        <w:t>6</w:t>
      </w:r>
      <w:r w:rsidR="00A2198C">
        <w:rPr>
          <w:noProof/>
        </w:rPr>
        <w:fldChar w:fldCharType="end"/>
      </w:r>
    </w:p>
    <w:p w14:paraId="1F259E26" w14:textId="07F46905"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1.1.</w:t>
      </w:r>
      <w:r>
        <w:rPr>
          <w:rFonts w:asciiTheme="minorHAnsi" w:eastAsiaTheme="minorEastAsia" w:hAnsiTheme="minorHAnsi" w:cstheme="minorBidi"/>
          <w:noProof/>
          <w:sz w:val="22"/>
          <w:szCs w:val="22"/>
        </w:rPr>
        <w:tab/>
      </w:r>
      <w:r w:rsidRPr="00E71EA4">
        <w:rPr>
          <w:noProof/>
          <w:lang w:val="en-GB"/>
        </w:rPr>
        <w:t>Description and references</w:t>
      </w:r>
      <w:r>
        <w:rPr>
          <w:noProof/>
        </w:rPr>
        <w:tab/>
      </w:r>
      <w:r>
        <w:rPr>
          <w:noProof/>
        </w:rPr>
        <w:fldChar w:fldCharType="begin"/>
      </w:r>
      <w:r>
        <w:rPr>
          <w:noProof/>
        </w:rPr>
        <w:instrText xml:space="preserve"> PAGEREF _Toc121075971 \h </w:instrText>
      </w:r>
      <w:r>
        <w:rPr>
          <w:noProof/>
        </w:rPr>
      </w:r>
      <w:r>
        <w:rPr>
          <w:noProof/>
        </w:rPr>
        <w:fldChar w:fldCharType="separate"/>
      </w:r>
      <w:r w:rsidR="00AA2496">
        <w:rPr>
          <w:noProof/>
        </w:rPr>
        <w:t>6</w:t>
      </w:r>
      <w:r>
        <w:rPr>
          <w:noProof/>
        </w:rPr>
        <w:fldChar w:fldCharType="end"/>
      </w:r>
    </w:p>
    <w:p w14:paraId="0130ED3A" w14:textId="7458D3D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1.2.</w:t>
      </w:r>
      <w:r>
        <w:rPr>
          <w:rFonts w:asciiTheme="minorHAnsi" w:eastAsiaTheme="minorEastAsia" w:hAnsiTheme="minorHAnsi" w:cstheme="minorBidi"/>
          <w:noProof/>
          <w:sz w:val="22"/>
          <w:szCs w:val="22"/>
        </w:rPr>
        <w:tab/>
      </w:r>
      <w:r w:rsidRPr="00E71EA4">
        <w:rPr>
          <w:noProof/>
          <w:lang w:val="en-GB"/>
        </w:rPr>
        <w:t>Warranties and responsibilities</w:t>
      </w:r>
      <w:r>
        <w:rPr>
          <w:noProof/>
        </w:rPr>
        <w:tab/>
      </w:r>
      <w:r>
        <w:rPr>
          <w:noProof/>
        </w:rPr>
        <w:fldChar w:fldCharType="begin"/>
      </w:r>
      <w:r>
        <w:rPr>
          <w:noProof/>
        </w:rPr>
        <w:instrText xml:space="preserve"> PAGEREF _Toc121075972 \h </w:instrText>
      </w:r>
      <w:r>
        <w:rPr>
          <w:noProof/>
        </w:rPr>
      </w:r>
      <w:r>
        <w:rPr>
          <w:noProof/>
        </w:rPr>
        <w:fldChar w:fldCharType="separate"/>
      </w:r>
      <w:r w:rsidR="00AA2496">
        <w:rPr>
          <w:noProof/>
        </w:rPr>
        <w:t>7</w:t>
      </w:r>
      <w:r>
        <w:rPr>
          <w:noProof/>
        </w:rPr>
        <w:fldChar w:fldCharType="end"/>
      </w:r>
    </w:p>
    <w:p w14:paraId="4D09803E" w14:textId="154D78DE"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1.3.</w:t>
      </w:r>
      <w:r>
        <w:rPr>
          <w:rFonts w:asciiTheme="minorHAnsi" w:eastAsiaTheme="minorEastAsia" w:hAnsiTheme="minorHAnsi" w:cstheme="minorBidi"/>
          <w:noProof/>
          <w:sz w:val="22"/>
          <w:szCs w:val="22"/>
        </w:rPr>
        <w:tab/>
      </w:r>
      <w:r w:rsidRPr="00E71EA4">
        <w:rPr>
          <w:noProof/>
          <w:lang w:val="en-GB"/>
        </w:rPr>
        <w:t>Citation of SPHERA v.10.0.0 (RSE SpA)</w:t>
      </w:r>
      <w:r>
        <w:rPr>
          <w:noProof/>
        </w:rPr>
        <w:tab/>
      </w:r>
      <w:r>
        <w:rPr>
          <w:noProof/>
        </w:rPr>
        <w:fldChar w:fldCharType="begin"/>
      </w:r>
      <w:r>
        <w:rPr>
          <w:noProof/>
        </w:rPr>
        <w:instrText xml:space="preserve"> PAGEREF _Toc121075973 \h </w:instrText>
      </w:r>
      <w:r>
        <w:rPr>
          <w:noProof/>
        </w:rPr>
      </w:r>
      <w:r>
        <w:rPr>
          <w:noProof/>
        </w:rPr>
        <w:fldChar w:fldCharType="separate"/>
      </w:r>
      <w:r w:rsidR="00AA2496">
        <w:rPr>
          <w:noProof/>
        </w:rPr>
        <w:t>7</w:t>
      </w:r>
      <w:r>
        <w:rPr>
          <w:noProof/>
        </w:rPr>
        <w:fldChar w:fldCharType="end"/>
      </w:r>
    </w:p>
    <w:p w14:paraId="0089B0E1" w14:textId="40F74DAF"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1.4.</w:t>
      </w:r>
      <w:r>
        <w:rPr>
          <w:rFonts w:asciiTheme="minorHAnsi" w:eastAsiaTheme="minorEastAsia" w:hAnsiTheme="minorHAnsi" w:cstheme="minorBidi"/>
          <w:noProof/>
          <w:sz w:val="22"/>
          <w:szCs w:val="22"/>
        </w:rPr>
        <w:tab/>
      </w:r>
      <w:r w:rsidRPr="00E71EA4">
        <w:rPr>
          <w:noProof/>
          <w:lang w:val="en-GB"/>
        </w:rPr>
        <w:t>SPHERA developers/authors</w:t>
      </w:r>
      <w:r>
        <w:rPr>
          <w:noProof/>
        </w:rPr>
        <w:tab/>
      </w:r>
      <w:r>
        <w:rPr>
          <w:noProof/>
        </w:rPr>
        <w:fldChar w:fldCharType="begin"/>
      </w:r>
      <w:r>
        <w:rPr>
          <w:noProof/>
        </w:rPr>
        <w:instrText xml:space="preserve"> PAGEREF _Toc121075974 \h </w:instrText>
      </w:r>
      <w:r>
        <w:rPr>
          <w:noProof/>
        </w:rPr>
      </w:r>
      <w:r>
        <w:rPr>
          <w:noProof/>
        </w:rPr>
        <w:fldChar w:fldCharType="separate"/>
      </w:r>
      <w:r w:rsidR="00AA2496">
        <w:rPr>
          <w:noProof/>
        </w:rPr>
        <w:t>7</w:t>
      </w:r>
      <w:r>
        <w:rPr>
          <w:noProof/>
        </w:rPr>
        <w:fldChar w:fldCharType="end"/>
      </w:r>
    </w:p>
    <w:p w14:paraId="3D536B53" w14:textId="4FEE1B9E"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1.5.</w:t>
      </w:r>
      <w:r>
        <w:rPr>
          <w:rFonts w:asciiTheme="minorHAnsi" w:eastAsiaTheme="minorEastAsia" w:hAnsiTheme="minorHAnsi" w:cstheme="minorBidi"/>
          <w:noProof/>
          <w:sz w:val="22"/>
          <w:szCs w:val="22"/>
        </w:rPr>
        <w:tab/>
      </w:r>
      <w:r w:rsidRPr="00E71EA4">
        <w:rPr>
          <w:noProof/>
          <w:lang w:val="en-GB"/>
        </w:rPr>
        <w:t>SPHERA official users</w:t>
      </w:r>
      <w:r>
        <w:rPr>
          <w:noProof/>
        </w:rPr>
        <w:tab/>
      </w:r>
      <w:r>
        <w:rPr>
          <w:noProof/>
        </w:rPr>
        <w:fldChar w:fldCharType="begin"/>
      </w:r>
      <w:r>
        <w:rPr>
          <w:noProof/>
        </w:rPr>
        <w:instrText xml:space="preserve"> PAGEREF _Toc121075975 \h </w:instrText>
      </w:r>
      <w:r>
        <w:rPr>
          <w:noProof/>
        </w:rPr>
      </w:r>
      <w:r>
        <w:rPr>
          <w:noProof/>
        </w:rPr>
        <w:fldChar w:fldCharType="separate"/>
      </w:r>
      <w:r w:rsidR="00AA2496">
        <w:rPr>
          <w:noProof/>
        </w:rPr>
        <w:t>7</w:t>
      </w:r>
      <w:r>
        <w:rPr>
          <w:noProof/>
        </w:rPr>
        <w:fldChar w:fldCharType="end"/>
      </w:r>
    </w:p>
    <w:p w14:paraId="444922D9" w14:textId="13C019EA"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1.6.</w:t>
      </w:r>
      <w:r>
        <w:rPr>
          <w:rFonts w:asciiTheme="minorHAnsi" w:eastAsiaTheme="minorEastAsia" w:hAnsiTheme="minorHAnsi" w:cstheme="minorBidi"/>
          <w:noProof/>
          <w:sz w:val="22"/>
          <w:szCs w:val="22"/>
        </w:rPr>
        <w:tab/>
      </w:r>
      <w:r w:rsidRPr="00E71EA4">
        <w:rPr>
          <w:noProof/>
          <w:lang w:val="en-GB"/>
        </w:rPr>
        <w:t>SPHERA acknowledgments</w:t>
      </w:r>
      <w:r>
        <w:rPr>
          <w:noProof/>
        </w:rPr>
        <w:tab/>
      </w:r>
      <w:r>
        <w:rPr>
          <w:noProof/>
        </w:rPr>
        <w:fldChar w:fldCharType="begin"/>
      </w:r>
      <w:r>
        <w:rPr>
          <w:noProof/>
        </w:rPr>
        <w:instrText xml:space="preserve"> PAGEREF _Toc121075976 \h </w:instrText>
      </w:r>
      <w:r>
        <w:rPr>
          <w:noProof/>
        </w:rPr>
      </w:r>
      <w:r>
        <w:rPr>
          <w:noProof/>
        </w:rPr>
        <w:fldChar w:fldCharType="separate"/>
      </w:r>
      <w:r w:rsidR="00AA2496">
        <w:rPr>
          <w:noProof/>
        </w:rPr>
        <w:t>8</w:t>
      </w:r>
      <w:r>
        <w:rPr>
          <w:noProof/>
        </w:rPr>
        <w:fldChar w:fldCharType="end"/>
      </w:r>
    </w:p>
    <w:p w14:paraId="44CAC004" w14:textId="0E13B923"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1.7.</w:t>
      </w:r>
      <w:r>
        <w:rPr>
          <w:rFonts w:asciiTheme="minorHAnsi" w:eastAsiaTheme="minorEastAsia" w:hAnsiTheme="minorHAnsi" w:cstheme="minorBidi"/>
          <w:noProof/>
          <w:sz w:val="22"/>
          <w:szCs w:val="22"/>
        </w:rPr>
        <w:tab/>
      </w:r>
      <w:r w:rsidRPr="00E71EA4">
        <w:rPr>
          <w:noProof/>
          <w:lang w:val="en-GB"/>
        </w:rPr>
        <w:t>SPHERA (RSE SpA) registration</w:t>
      </w:r>
      <w:r>
        <w:rPr>
          <w:noProof/>
        </w:rPr>
        <w:tab/>
      </w:r>
      <w:r>
        <w:rPr>
          <w:noProof/>
        </w:rPr>
        <w:fldChar w:fldCharType="begin"/>
      </w:r>
      <w:r>
        <w:rPr>
          <w:noProof/>
        </w:rPr>
        <w:instrText xml:space="preserve"> PAGEREF _Toc121075977 \h </w:instrText>
      </w:r>
      <w:r>
        <w:rPr>
          <w:noProof/>
        </w:rPr>
      </w:r>
      <w:r>
        <w:rPr>
          <w:noProof/>
        </w:rPr>
        <w:fldChar w:fldCharType="separate"/>
      </w:r>
      <w:r w:rsidR="00AA2496">
        <w:rPr>
          <w:noProof/>
        </w:rPr>
        <w:t>9</w:t>
      </w:r>
      <w:r>
        <w:rPr>
          <w:noProof/>
        </w:rPr>
        <w:fldChar w:fldCharType="end"/>
      </w:r>
    </w:p>
    <w:p w14:paraId="3135237C" w14:textId="3DAA9F14" w:rsidR="00A2198C" w:rsidRDefault="00A2198C">
      <w:pPr>
        <w:pStyle w:val="Sommario1"/>
        <w:rPr>
          <w:rFonts w:asciiTheme="minorHAnsi" w:eastAsiaTheme="minorEastAsia" w:hAnsiTheme="minorHAnsi" w:cstheme="minorBidi"/>
          <w:noProof/>
          <w:sz w:val="22"/>
          <w:szCs w:val="22"/>
        </w:rPr>
      </w:pPr>
      <w:r w:rsidRPr="00E71EA4">
        <w:rPr>
          <w:noProof/>
          <w:lang w:val="en-GB"/>
        </w:rPr>
        <w:t>2. SPH-ALE</w:t>
      </w:r>
      <w:r w:rsidRPr="00E71EA4">
        <w:rPr>
          <w:noProof/>
          <w:vertAlign w:val="subscript"/>
          <w:lang w:val="en-GB"/>
        </w:rPr>
        <w:t>3</w:t>
      </w:r>
      <w:r w:rsidRPr="00E71EA4">
        <w:rPr>
          <w:noProof/>
          <w:lang w:val="en-GB"/>
        </w:rPr>
        <w:t>-LC</w:t>
      </w:r>
      <w:r w:rsidRPr="00E71EA4">
        <w:rPr>
          <w:noProof/>
          <w:vertAlign w:val="subscript"/>
          <w:lang w:val="en-GB"/>
        </w:rPr>
        <w:t>m,p</w:t>
      </w:r>
      <w:r w:rsidRPr="00E71EA4">
        <w:rPr>
          <w:noProof/>
          <w:lang w:val="en-GB"/>
        </w:rPr>
        <w:t>C</w:t>
      </w:r>
      <w:r w:rsidRPr="00E71EA4">
        <w:rPr>
          <w:noProof/>
          <w:vertAlign w:val="subscript"/>
          <w:lang w:val="en-GB"/>
        </w:rPr>
        <w:t>0</w:t>
      </w:r>
      <w:r w:rsidRPr="00E71EA4">
        <w:rPr>
          <w:noProof/>
          <w:lang w:val="en-GB"/>
        </w:rPr>
        <w:t xml:space="preserve"> scheme (0</w:t>
      </w:r>
      <w:r w:rsidRPr="00E71EA4">
        <w:rPr>
          <w:noProof/>
          <w:vertAlign w:val="superscript"/>
          <w:lang w:val="en-GB"/>
        </w:rPr>
        <w:t>th</w:t>
      </w:r>
      <w:r w:rsidRPr="00E71EA4">
        <w:rPr>
          <w:noProof/>
          <w:lang w:val="en-GB"/>
        </w:rPr>
        <w:t>-order consistency)</w:t>
      </w:r>
      <w:r>
        <w:rPr>
          <w:noProof/>
        </w:rPr>
        <w:tab/>
      </w:r>
      <w:r>
        <w:rPr>
          <w:noProof/>
        </w:rPr>
        <w:fldChar w:fldCharType="begin"/>
      </w:r>
      <w:r>
        <w:rPr>
          <w:noProof/>
        </w:rPr>
        <w:instrText xml:space="preserve"> PAGEREF _Toc121075978 \h </w:instrText>
      </w:r>
      <w:r>
        <w:rPr>
          <w:noProof/>
        </w:rPr>
      </w:r>
      <w:r>
        <w:rPr>
          <w:noProof/>
        </w:rPr>
        <w:fldChar w:fldCharType="separate"/>
      </w:r>
      <w:r w:rsidR="00AA2496">
        <w:rPr>
          <w:noProof/>
        </w:rPr>
        <w:t>9</w:t>
      </w:r>
      <w:r>
        <w:rPr>
          <w:noProof/>
        </w:rPr>
        <w:fldChar w:fldCharType="end"/>
      </w:r>
    </w:p>
    <w:p w14:paraId="5E9F1134" w14:textId="4C3796EE"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2.1.</w:t>
      </w:r>
      <w:r>
        <w:rPr>
          <w:rFonts w:asciiTheme="minorHAnsi" w:eastAsiaTheme="minorEastAsia" w:hAnsiTheme="minorHAnsi" w:cstheme="minorBidi"/>
          <w:noProof/>
          <w:sz w:val="22"/>
          <w:szCs w:val="22"/>
        </w:rPr>
        <w:tab/>
      </w:r>
      <w:r w:rsidRPr="00E71EA4">
        <w:rPr>
          <w:noProof/>
          <w:lang w:val="en-GB"/>
        </w:rPr>
        <w:t>Smoothed Particle Hydrodynamics (SPH)</w:t>
      </w:r>
      <w:r>
        <w:rPr>
          <w:noProof/>
        </w:rPr>
        <w:tab/>
      </w:r>
      <w:r>
        <w:rPr>
          <w:noProof/>
        </w:rPr>
        <w:fldChar w:fldCharType="begin"/>
      </w:r>
      <w:r>
        <w:rPr>
          <w:noProof/>
        </w:rPr>
        <w:instrText xml:space="preserve"> PAGEREF _Toc121075979 \h </w:instrText>
      </w:r>
      <w:r>
        <w:rPr>
          <w:noProof/>
        </w:rPr>
      </w:r>
      <w:r>
        <w:rPr>
          <w:noProof/>
        </w:rPr>
        <w:fldChar w:fldCharType="separate"/>
      </w:r>
      <w:r w:rsidR="00AA2496">
        <w:rPr>
          <w:noProof/>
        </w:rPr>
        <w:t>10</w:t>
      </w:r>
      <w:r>
        <w:rPr>
          <w:noProof/>
        </w:rPr>
        <w:fldChar w:fldCharType="end"/>
      </w:r>
    </w:p>
    <w:p w14:paraId="1763EAD5" w14:textId="7B9ECB0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2.2.</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3</w:t>
      </w:r>
      <w:r w:rsidRPr="00E71EA4">
        <w:rPr>
          <w:noProof/>
          <w:lang w:val="en-GB"/>
        </w:rPr>
        <w:t>-LC</w:t>
      </w:r>
      <w:r w:rsidRPr="00E71EA4">
        <w:rPr>
          <w:noProof/>
          <w:vertAlign w:val="subscript"/>
          <w:lang w:val="en-GB"/>
        </w:rPr>
        <w:t>m,p</w:t>
      </w:r>
      <w:r w:rsidRPr="00E71EA4">
        <w:rPr>
          <w:noProof/>
          <w:lang w:val="en-GB"/>
        </w:rPr>
        <w:t>C</w:t>
      </w:r>
      <w:r w:rsidRPr="00E71EA4">
        <w:rPr>
          <w:noProof/>
          <w:vertAlign w:val="subscript"/>
          <w:lang w:val="en-GB"/>
        </w:rPr>
        <w:t>0</w:t>
      </w:r>
      <w:r w:rsidRPr="00E71EA4">
        <w:rPr>
          <w:noProof/>
          <w:lang w:val="en-GB"/>
        </w:rPr>
        <w:t xml:space="preserve"> balance equations</w:t>
      </w:r>
      <w:r>
        <w:rPr>
          <w:noProof/>
        </w:rPr>
        <w:tab/>
      </w:r>
      <w:r>
        <w:rPr>
          <w:noProof/>
        </w:rPr>
        <w:fldChar w:fldCharType="begin"/>
      </w:r>
      <w:r>
        <w:rPr>
          <w:noProof/>
        </w:rPr>
        <w:instrText xml:space="preserve"> PAGEREF _Toc121075980 \h </w:instrText>
      </w:r>
      <w:r>
        <w:rPr>
          <w:noProof/>
        </w:rPr>
      </w:r>
      <w:r>
        <w:rPr>
          <w:noProof/>
        </w:rPr>
        <w:fldChar w:fldCharType="separate"/>
      </w:r>
      <w:r w:rsidR="00AA2496">
        <w:rPr>
          <w:noProof/>
        </w:rPr>
        <w:t>11</w:t>
      </w:r>
      <w:r>
        <w:rPr>
          <w:noProof/>
        </w:rPr>
        <w:fldChar w:fldCharType="end"/>
      </w:r>
    </w:p>
    <w:p w14:paraId="6F34B947" w14:textId="52201FCE"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2.2.1.</w:t>
      </w:r>
      <w:r>
        <w:rPr>
          <w:rFonts w:asciiTheme="minorHAnsi" w:eastAsiaTheme="minorEastAsia" w:hAnsiTheme="minorHAnsi" w:cstheme="minorBidi"/>
          <w:noProof/>
          <w:sz w:val="22"/>
          <w:szCs w:val="22"/>
        </w:rPr>
        <w:tab/>
      </w:r>
      <w:r w:rsidRPr="00E71EA4">
        <w:rPr>
          <w:noProof/>
          <w:lang w:val="en-GB"/>
        </w:rPr>
        <w:t>Local-form ALE balance equations</w:t>
      </w:r>
      <w:r>
        <w:rPr>
          <w:noProof/>
        </w:rPr>
        <w:tab/>
      </w:r>
      <w:r>
        <w:rPr>
          <w:noProof/>
        </w:rPr>
        <w:fldChar w:fldCharType="begin"/>
      </w:r>
      <w:r>
        <w:rPr>
          <w:noProof/>
        </w:rPr>
        <w:instrText xml:space="preserve"> PAGEREF _Toc121075981 \h </w:instrText>
      </w:r>
      <w:r>
        <w:rPr>
          <w:noProof/>
        </w:rPr>
      </w:r>
      <w:r>
        <w:rPr>
          <w:noProof/>
        </w:rPr>
        <w:fldChar w:fldCharType="separate"/>
      </w:r>
      <w:r w:rsidR="00AA2496">
        <w:rPr>
          <w:noProof/>
        </w:rPr>
        <w:t>11</w:t>
      </w:r>
      <w:r>
        <w:rPr>
          <w:noProof/>
        </w:rPr>
        <w:fldChar w:fldCharType="end"/>
      </w:r>
    </w:p>
    <w:p w14:paraId="54B4D912" w14:textId="4C1A7A82"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2.2.2.</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0</w:t>
      </w:r>
      <w:r w:rsidRPr="00E71EA4">
        <w:rPr>
          <w:noProof/>
          <w:lang w:val="en-GB"/>
        </w:rPr>
        <w:t>-LC</w:t>
      </w:r>
      <w:r w:rsidRPr="00E71EA4">
        <w:rPr>
          <w:noProof/>
          <w:vertAlign w:val="subscript"/>
          <w:lang w:val="en-GB"/>
        </w:rPr>
        <w:t>m</w:t>
      </w:r>
      <w:r w:rsidRPr="00E71EA4">
        <w:rPr>
          <w:noProof/>
          <w:lang w:val="en-GB"/>
        </w:rPr>
        <w:t>C</w:t>
      </w:r>
      <w:r w:rsidRPr="00E71EA4">
        <w:rPr>
          <w:noProof/>
          <w:vertAlign w:val="subscript"/>
          <w:lang w:val="en-GB"/>
        </w:rPr>
        <w:t>0</w:t>
      </w:r>
      <w:r w:rsidRPr="00E71EA4">
        <w:rPr>
          <w:noProof/>
          <w:lang w:val="en-GB"/>
        </w:rPr>
        <w:t xml:space="preserve"> intermediate formulation</w:t>
      </w:r>
      <w:r>
        <w:rPr>
          <w:noProof/>
        </w:rPr>
        <w:tab/>
      </w:r>
      <w:r>
        <w:rPr>
          <w:noProof/>
        </w:rPr>
        <w:fldChar w:fldCharType="begin"/>
      </w:r>
      <w:r>
        <w:rPr>
          <w:noProof/>
        </w:rPr>
        <w:instrText xml:space="preserve"> PAGEREF _Toc121075982 \h </w:instrText>
      </w:r>
      <w:r>
        <w:rPr>
          <w:noProof/>
        </w:rPr>
      </w:r>
      <w:r>
        <w:rPr>
          <w:noProof/>
        </w:rPr>
        <w:fldChar w:fldCharType="separate"/>
      </w:r>
      <w:r w:rsidR="00AA2496">
        <w:rPr>
          <w:noProof/>
        </w:rPr>
        <w:t>12</w:t>
      </w:r>
      <w:r>
        <w:rPr>
          <w:noProof/>
        </w:rPr>
        <w:fldChar w:fldCharType="end"/>
      </w:r>
    </w:p>
    <w:p w14:paraId="38F8602E" w14:textId="166A5BC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2.2.3.</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1u</w:t>
      </w:r>
      <w:r w:rsidRPr="00E71EA4">
        <w:rPr>
          <w:noProof/>
          <w:lang w:val="en-GB"/>
        </w:rPr>
        <w:t>-LC</w:t>
      </w:r>
      <w:r w:rsidRPr="00E71EA4">
        <w:rPr>
          <w:noProof/>
          <w:vertAlign w:val="subscript"/>
          <w:lang w:val="en-GB"/>
        </w:rPr>
        <w:t>m,p</w:t>
      </w:r>
      <w:r w:rsidRPr="00E71EA4">
        <w:rPr>
          <w:noProof/>
          <w:lang w:val="en-GB"/>
        </w:rPr>
        <w:t>C</w:t>
      </w:r>
      <w:r w:rsidRPr="00E71EA4">
        <w:rPr>
          <w:noProof/>
          <w:vertAlign w:val="subscript"/>
          <w:lang w:val="en-GB"/>
        </w:rPr>
        <w:t>0</w:t>
      </w:r>
      <w:r w:rsidRPr="00E71EA4">
        <w:rPr>
          <w:noProof/>
          <w:lang w:val="en-GB"/>
        </w:rPr>
        <w:t xml:space="preserve"> intermediate formulation</w:t>
      </w:r>
      <w:r>
        <w:rPr>
          <w:noProof/>
        </w:rPr>
        <w:tab/>
      </w:r>
      <w:r>
        <w:rPr>
          <w:noProof/>
        </w:rPr>
        <w:fldChar w:fldCharType="begin"/>
      </w:r>
      <w:r>
        <w:rPr>
          <w:noProof/>
        </w:rPr>
        <w:instrText xml:space="preserve"> PAGEREF _Toc121075983 \h </w:instrText>
      </w:r>
      <w:r>
        <w:rPr>
          <w:noProof/>
        </w:rPr>
      </w:r>
      <w:r>
        <w:rPr>
          <w:noProof/>
        </w:rPr>
        <w:fldChar w:fldCharType="separate"/>
      </w:r>
      <w:r w:rsidR="00AA2496">
        <w:rPr>
          <w:noProof/>
        </w:rPr>
        <w:t>12</w:t>
      </w:r>
      <w:r>
        <w:rPr>
          <w:noProof/>
        </w:rPr>
        <w:fldChar w:fldCharType="end"/>
      </w:r>
    </w:p>
    <w:p w14:paraId="2B8E99FB" w14:textId="5F166B69"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2.2.4.</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1</w:t>
      </w:r>
      <w:r w:rsidRPr="00E71EA4">
        <w:rPr>
          <w:noProof/>
          <w:lang w:val="en-GB"/>
        </w:rPr>
        <w:t>-LC</w:t>
      </w:r>
      <w:r w:rsidRPr="00E71EA4">
        <w:rPr>
          <w:noProof/>
          <w:vertAlign w:val="subscript"/>
          <w:lang w:val="en-GB"/>
        </w:rPr>
        <w:t>/</w:t>
      </w:r>
      <w:r w:rsidRPr="00E71EA4">
        <w:rPr>
          <w:noProof/>
          <w:lang w:val="en-GB"/>
        </w:rPr>
        <w:t>C</w:t>
      </w:r>
      <w:r w:rsidRPr="00E71EA4">
        <w:rPr>
          <w:noProof/>
          <w:vertAlign w:val="subscript"/>
          <w:lang w:val="en-GB"/>
        </w:rPr>
        <w:t>0</w:t>
      </w:r>
      <w:r w:rsidRPr="00E71EA4">
        <w:rPr>
          <w:noProof/>
          <w:lang w:val="en-GB"/>
        </w:rPr>
        <w:t xml:space="preserve"> intermediate formulation</w:t>
      </w:r>
      <w:r>
        <w:rPr>
          <w:noProof/>
        </w:rPr>
        <w:tab/>
      </w:r>
      <w:r>
        <w:rPr>
          <w:noProof/>
        </w:rPr>
        <w:fldChar w:fldCharType="begin"/>
      </w:r>
      <w:r>
        <w:rPr>
          <w:noProof/>
        </w:rPr>
        <w:instrText xml:space="preserve"> PAGEREF _Toc121075984 \h </w:instrText>
      </w:r>
      <w:r>
        <w:rPr>
          <w:noProof/>
        </w:rPr>
      </w:r>
      <w:r>
        <w:rPr>
          <w:noProof/>
        </w:rPr>
        <w:fldChar w:fldCharType="separate"/>
      </w:r>
      <w:r w:rsidR="00AA2496">
        <w:rPr>
          <w:noProof/>
        </w:rPr>
        <w:t>14</w:t>
      </w:r>
      <w:r>
        <w:rPr>
          <w:noProof/>
        </w:rPr>
        <w:fldChar w:fldCharType="end"/>
      </w:r>
    </w:p>
    <w:p w14:paraId="18B600C9" w14:textId="3F5F814B"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2.2.5.</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2</w:t>
      </w:r>
      <w:r w:rsidRPr="00E71EA4">
        <w:rPr>
          <w:noProof/>
          <w:lang w:val="en-GB"/>
        </w:rPr>
        <w:t>-LC</w:t>
      </w:r>
      <w:r w:rsidRPr="00E71EA4">
        <w:rPr>
          <w:noProof/>
          <w:vertAlign w:val="subscript"/>
          <w:lang w:val="en-GB"/>
        </w:rPr>
        <w:t>m</w:t>
      </w:r>
      <w:r w:rsidRPr="00E71EA4">
        <w:rPr>
          <w:noProof/>
          <w:lang w:val="en-GB"/>
        </w:rPr>
        <w:t>C</w:t>
      </w:r>
      <w:r w:rsidRPr="00E71EA4">
        <w:rPr>
          <w:noProof/>
          <w:vertAlign w:val="subscript"/>
          <w:lang w:val="en-GB"/>
        </w:rPr>
        <w:t>0</w:t>
      </w:r>
      <w:r w:rsidRPr="00E71EA4">
        <w:rPr>
          <w:noProof/>
          <w:lang w:val="en-GB"/>
        </w:rPr>
        <w:t xml:space="preserve"> intermediate formulation</w:t>
      </w:r>
      <w:r>
        <w:rPr>
          <w:noProof/>
        </w:rPr>
        <w:tab/>
      </w:r>
      <w:r>
        <w:rPr>
          <w:noProof/>
        </w:rPr>
        <w:fldChar w:fldCharType="begin"/>
      </w:r>
      <w:r>
        <w:rPr>
          <w:noProof/>
        </w:rPr>
        <w:instrText xml:space="preserve"> PAGEREF _Toc121075985 \h </w:instrText>
      </w:r>
      <w:r>
        <w:rPr>
          <w:noProof/>
        </w:rPr>
      </w:r>
      <w:r>
        <w:rPr>
          <w:noProof/>
        </w:rPr>
        <w:fldChar w:fldCharType="separate"/>
      </w:r>
      <w:r w:rsidR="00AA2496">
        <w:rPr>
          <w:noProof/>
        </w:rPr>
        <w:t>15</w:t>
      </w:r>
      <w:r>
        <w:rPr>
          <w:noProof/>
        </w:rPr>
        <w:fldChar w:fldCharType="end"/>
      </w:r>
    </w:p>
    <w:p w14:paraId="1948E741" w14:textId="0A2039E8"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2.2.6.</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3</w:t>
      </w:r>
      <w:r w:rsidRPr="00E71EA4">
        <w:rPr>
          <w:noProof/>
          <w:lang w:val="en-GB"/>
        </w:rPr>
        <w:t>-LC</w:t>
      </w:r>
      <w:r w:rsidRPr="00E71EA4">
        <w:rPr>
          <w:noProof/>
          <w:vertAlign w:val="subscript"/>
          <w:lang w:val="en-GB"/>
        </w:rPr>
        <w:t>m,p</w:t>
      </w:r>
      <w:r w:rsidRPr="00E71EA4">
        <w:rPr>
          <w:noProof/>
          <w:lang w:val="en-GB"/>
        </w:rPr>
        <w:t>C</w:t>
      </w:r>
      <w:r w:rsidRPr="00E71EA4">
        <w:rPr>
          <w:noProof/>
          <w:vertAlign w:val="subscript"/>
          <w:lang w:val="en-GB"/>
        </w:rPr>
        <w:t>0</w:t>
      </w:r>
      <w:r w:rsidRPr="00E71EA4">
        <w:rPr>
          <w:noProof/>
          <w:lang w:val="en-GB"/>
        </w:rPr>
        <w:t xml:space="preserve"> formulation</w:t>
      </w:r>
      <w:r>
        <w:rPr>
          <w:noProof/>
        </w:rPr>
        <w:tab/>
      </w:r>
      <w:r>
        <w:rPr>
          <w:noProof/>
        </w:rPr>
        <w:fldChar w:fldCharType="begin"/>
      </w:r>
      <w:r>
        <w:rPr>
          <w:noProof/>
        </w:rPr>
        <w:instrText xml:space="preserve"> PAGEREF _Toc121075986 \h </w:instrText>
      </w:r>
      <w:r>
        <w:rPr>
          <w:noProof/>
        </w:rPr>
      </w:r>
      <w:r>
        <w:rPr>
          <w:noProof/>
        </w:rPr>
        <w:fldChar w:fldCharType="separate"/>
      </w:r>
      <w:r w:rsidR="00AA2496">
        <w:rPr>
          <w:noProof/>
        </w:rPr>
        <w:t>16</w:t>
      </w:r>
      <w:r>
        <w:rPr>
          <w:noProof/>
        </w:rPr>
        <w:fldChar w:fldCharType="end"/>
      </w:r>
    </w:p>
    <w:p w14:paraId="1CDC5FFD" w14:textId="4E92FC32"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2.3.</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3</w:t>
      </w:r>
      <w:r w:rsidRPr="00E71EA4">
        <w:rPr>
          <w:noProof/>
          <w:lang w:val="en-GB"/>
        </w:rPr>
        <w:t>-LCC boundary terms</w:t>
      </w:r>
      <w:r>
        <w:rPr>
          <w:noProof/>
        </w:rPr>
        <w:tab/>
      </w:r>
      <w:r>
        <w:rPr>
          <w:noProof/>
        </w:rPr>
        <w:fldChar w:fldCharType="begin"/>
      </w:r>
      <w:r>
        <w:rPr>
          <w:noProof/>
        </w:rPr>
        <w:instrText xml:space="preserve"> PAGEREF _Toc121075987 \h </w:instrText>
      </w:r>
      <w:r>
        <w:rPr>
          <w:noProof/>
        </w:rPr>
      </w:r>
      <w:r>
        <w:rPr>
          <w:noProof/>
        </w:rPr>
        <w:fldChar w:fldCharType="separate"/>
      </w:r>
      <w:r w:rsidR="00AA2496">
        <w:rPr>
          <w:noProof/>
        </w:rPr>
        <w:t>17</w:t>
      </w:r>
      <w:r>
        <w:rPr>
          <w:noProof/>
        </w:rPr>
        <w:fldChar w:fldCharType="end"/>
      </w:r>
    </w:p>
    <w:p w14:paraId="4D5B294D" w14:textId="30ACC3C2"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2.3.1.</w:t>
      </w:r>
      <w:r>
        <w:rPr>
          <w:rFonts w:asciiTheme="minorHAnsi" w:eastAsiaTheme="minorEastAsia" w:hAnsiTheme="minorHAnsi" w:cstheme="minorBidi"/>
          <w:noProof/>
          <w:sz w:val="22"/>
          <w:szCs w:val="22"/>
        </w:rPr>
        <w:tab/>
      </w:r>
      <w:r w:rsidRPr="00E71EA4">
        <w:rPr>
          <w:noProof/>
          <w:lang w:val="en-GB"/>
        </w:rPr>
        <w:t>Mass-flux boundary terms in the Continuity Equation</w:t>
      </w:r>
      <w:r>
        <w:rPr>
          <w:noProof/>
        </w:rPr>
        <w:tab/>
      </w:r>
      <w:r>
        <w:rPr>
          <w:noProof/>
        </w:rPr>
        <w:fldChar w:fldCharType="begin"/>
      </w:r>
      <w:r>
        <w:rPr>
          <w:noProof/>
        </w:rPr>
        <w:instrText xml:space="preserve"> PAGEREF _Toc121075988 \h </w:instrText>
      </w:r>
      <w:r>
        <w:rPr>
          <w:noProof/>
        </w:rPr>
      </w:r>
      <w:r>
        <w:rPr>
          <w:noProof/>
        </w:rPr>
        <w:fldChar w:fldCharType="separate"/>
      </w:r>
      <w:r w:rsidR="00AA2496">
        <w:rPr>
          <w:noProof/>
        </w:rPr>
        <w:t>17</w:t>
      </w:r>
      <w:r>
        <w:rPr>
          <w:noProof/>
        </w:rPr>
        <w:fldChar w:fldCharType="end"/>
      </w:r>
    </w:p>
    <w:p w14:paraId="3D4C583F" w14:textId="73A44456"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2.3.2.</w:t>
      </w:r>
      <w:r>
        <w:rPr>
          <w:rFonts w:asciiTheme="minorHAnsi" w:eastAsiaTheme="minorEastAsia" w:hAnsiTheme="minorHAnsi" w:cstheme="minorBidi"/>
          <w:noProof/>
          <w:sz w:val="22"/>
          <w:szCs w:val="22"/>
        </w:rPr>
        <w:tab/>
      </w:r>
      <w:r w:rsidRPr="00E71EA4">
        <w:rPr>
          <w:noProof/>
          <w:lang w:val="en-GB"/>
        </w:rPr>
        <w:t>Boundary contributions to the velocity divergence</w:t>
      </w:r>
      <w:r>
        <w:rPr>
          <w:noProof/>
        </w:rPr>
        <w:tab/>
      </w:r>
      <w:r>
        <w:rPr>
          <w:noProof/>
        </w:rPr>
        <w:fldChar w:fldCharType="begin"/>
      </w:r>
      <w:r>
        <w:rPr>
          <w:noProof/>
        </w:rPr>
        <w:instrText xml:space="preserve"> PAGEREF _Toc121075989 \h </w:instrText>
      </w:r>
      <w:r>
        <w:rPr>
          <w:noProof/>
        </w:rPr>
      </w:r>
      <w:r>
        <w:rPr>
          <w:noProof/>
        </w:rPr>
        <w:fldChar w:fldCharType="separate"/>
      </w:r>
      <w:r w:rsidR="00AA2496">
        <w:rPr>
          <w:noProof/>
        </w:rPr>
        <w:t>18</w:t>
      </w:r>
      <w:r>
        <w:rPr>
          <w:noProof/>
        </w:rPr>
        <w:fldChar w:fldCharType="end"/>
      </w:r>
    </w:p>
    <w:p w14:paraId="34E24A98" w14:textId="16C9E02B"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2.4.</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3</w:t>
      </w:r>
      <w:r w:rsidRPr="00E71EA4">
        <w:rPr>
          <w:noProof/>
          <w:lang w:val="en-GB"/>
        </w:rPr>
        <w:t>-LCC conservative time integration</w:t>
      </w:r>
      <w:r>
        <w:rPr>
          <w:noProof/>
        </w:rPr>
        <w:tab/>
      </w:r>
      <w:r>
        <w:rPr>
          <w:noProof/>
        </w:rPr>
        <w:fldChar w:fldCharType="begin"/>
      </w:r>
      <w:r>
        <w:rPr>
          <w:noProof/>
        </w:rPr>
        <w:instrText xml:space="preserve"> PAGEREF _Toc121075990 \h </w:instrText>
      </w:r>
      <w:r>
        <w:rPr>
          <w:noProof/>
        </w:rPr>
      </w:r>
      <w:r>
        <w:rPr>
          <w:noProof/>
        </w:rPr>
        <w:fldChar w:fldCharType="separate"/>
      </w:r>
      <w:r w:rsidR="00AA2496">
        <w:rPr>
          <w:noProof/>
        </w:rPr>
        <w:t>19</w:t>
      </w:r>
      <w:r>
        <w:rPr>
          <w:noProof/>
        </w:rPr>
        <w:fldChar w:fldCharType="end"/>
      </w:r>
    </w:p>
    <w:p w14:paraId="68547DA9" w14:textId="57EDDB8C"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2.5.</w:t>
      </w:r>
      <w:r>
        <w:rPr>
          <w:rFonts w:asciiTheme="minorHAnsi" w:eastAsiaTheme="minorEastAsia" w:hAnsiTheme="minorHAnsi" w:cstheme="minorBidi"/>
          <w:noProof/>
          <w:sz w:val="22"/>
          <w:szCs w:val="22"/>
        </w:rPr>
        <w:tab/>
      </w:r>
      <w:r w:rsidRPr="00E71EA4">
        <w:rPr>
          <w:noProof/>
          <w:lang w:val="en-GB"/>
        </w:rPr>
        <w:t>Volume conservation and mass-variable approach in SPH-ALE</w:t>
      </w:r>
      <w:r w:rsidRPr="00E71EA4">
        <w:rPr>
          <w:noProof/>
          <w:vertAlign w:val="subscript"/>
          <w:lang w:val="en-GB"/>
        </w:rPr>
        <w:t>3</w:t>
      </w:r>
      <w:r w:rsidRPr="00E71EA4">
        <w:rPr>
          <w:noProof/>
          <w:lang w:val="en-GB"/>
        </w:rPr>
        <w:t>-LCC</w:t>
      </w:r>
      <w:r>
        <w:rPr>
          <w:noProof/>
        </w:rPr>
        <w:tab/>
      </w:r>
      <w:r>
        <w:rPr>
          <w:noProof/>
        </w:rPr>
        <w:fldChar w:fldCharType="begin"/>
      </w:r>
      <w:r>
        <w:rPr>
          <w:noProof/>
        </w:rPr>
        <w:instrText xml:space="preserve"> PAGEREF _Toc121075991 \h </w:instrText>
      </w:r>
      <w:r>
        <w:rPr>
          <w:noProof/>
        </w:rPr>
      </w:r>
      <w:r>
        <w:rPr>
          <w:noProof/>
        </w:rPr>
        <w:fldChar w:fldCharType="separate"/>
      </w:r>
      <w:r w:rsidR="00AA2496">
        <w:rPr>
          <w:noProof/>
        </w:rPr>
        <w:t>20</w:t>
      </w:r>
      <w:r>
        <w:rPr>
          <w:noProof/>
        </w:rPr>
        <w:fldChar w:fldCharType="end"/>
      </w:r>
    </w:p>
    <w:p w14:paraId="0C65B170" w14:textId="046266D3"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2.6.</w:t>
      </w:r>
      <w:r>
        <w:rPr>
          <w:rFonts w:asciiTheme="minorHAnsi" w:eastAsiaTheme="minorEastAsia" w:hAnsiTheme="minorHAnsi" w:cstheme="minorBidi"/>
          <w:noProof/>
          <w:sz w:val="22"/>
          <w:szCs w:val="22"/>
        </w:rPr>
        <w:tab/>
      </w:r>
      <w:r w:rsidRPr="00E71EA4">
        <w:rPr>
          <w:noProof/>
          <w:lang w:val="en-GB"/>
        </w:rPr>
        <w:t>Comparisons with some state-of-the-art formulations</w:t>
      </w:r>
      <w:r>
        <w:rPr>
          <w:noProof/>
        </w:rPr>
        <w:tab/>
      </w:r>
      <w:r>
        <w:rPr>
          <w:noProof/>
        </w:rPr>
        <w:fldChar w:fldCharType="begin"/>
      </w:r>
      <w:r>
        <w:rPr>
          <w:noProof/>
        </w:rPr>
        <w:instrText xml:space="preserve"> PAGEREF _Toc121075992 \h </w:instrText>
      </w:r>
      <w:r>
        <w:rPr>
          <w:noProof/>
        </w:rPr>
      </w:r>
      <w:r>
        <w:rPr>
          <w:noProof/>
        </w:rPr>
        <w:fldChar w:fldCharType="separate"/>
      </w:r>
      <w:r w:rsidR="00AA2496">
        <w:rPr>
          <w:noProof/>
        </w:rPr>
        <w:t>21</w:t>
      </w:r>
      <w:r>
        <w:rPr>
          <w:noProof/>
        </w:rPr>
        <w:fldChar w:fldCharType="end"/>
      </w:r>
    </w:p>
    <w:p w14:paraId="3454BE86" w14:textId="403514A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2.7.</w:t>
      </w:r>
      <w:r>
        <w:rPr>
          <w:rFonts w:asciiTheme="minorHAnsi" w:eastAsiaTheme="minorEastAsia" w:hAnsiTheme="minorHAnsi" w:cstheme="minorBidi"/>
          <w:noProof/>
          <w:sz w:val="22"/>
          <w:szCs w:val="22"/>
        </w:rPr>
        <w:tab/>
      </w:r>
      <w:r w:rsidRPr="00E71EA4">
        <w:rPr>
          <w:noProof/>
          <w:lang w:val="en-GB"/>
        </w:rPr>
        <w:t>Viscous inner term in the Momentum Equation</w:t>
      </w:r>
      <w:r>
        <w:rPr>
          <w:noProof/>
        </w:rPr>
        <w:tab/>
      </w:r>
      <w:r>
        <w:rPr>
          <w:noProof/>
        </w:rPr>
        <w:fldChar w:fldCharType="begin"/>
      </w:r>
      <w:r>
        <w:rPr>
          <w:noProof/>
        </w:rPr>
        <w:instrText xml:space="preserve"> PAGEREF _Toc121075993 \h </w:instrText>
      </w:r>
      <w:r>
        <w:rPr>
          <w:noProof/>
        </w:rPr>
      </w:r>
      <w:r>
        <w:rPr>
          <w:noProof/>
        </w:rPr>
        <w:fldChar w:fldCharType="separate"/>
      </w:r>
      <w:r w:rsidR="00AA2496">
        <w:rPr>
          <w:noProof/>
        </w:rPr>
        <w:t>22</w:t>
      </w:r>
      <w:r>
        <w:rPr>
          <w:noProof/>
        </w:rPr>
        <w:fldChar w:fldCharType="end"/>
      </w:r>
    </w:p>
    <w:p w14:paraId="321DF44C" w14:textId="255B3BC4"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2.8.</w:t>
      </w:r>
      <w:r>
        <w:rPr>
          <w:rFonts w:asciiTheme="minorHAnsi" w:eastAsiaTheme="minorEastAsia" w:hAnsiTheme="minorHAnsi" w:cstheme="minorBidi"/>
          <w:noProof/>
          <w:sz w:val="22"/>
          <w:szCs w:val="22"/>
        </w:rPr>
        <w:tab/>
      </w:r>
      <w:r w:rsidRPr="00E71EA4">
        <w:rPr>
          <w:noProof/>
          <w:lang w:val="en-GB"/>
        </w:rPr>
        <w:t>Equation of State and its inverse function</w:t>
      </w:r>
      <w:r>
        <w:rPr>
          <w:noProof/>
        </w:rPr>
        <w:tab/>
      </w:r>
      <w:r>
        <w:rPr>
          <w:noProof/>
        </w:rPr>
        <w:fldChar w:fldCharType="begin"/>
      </w:r>
      <w:r>
        <w:rPr>
          <w:noProof/>
        </w:rPr>
        <w:instrText xml:space="preserve"> PAGEREF _Toc121075994 \h </w:instrText>
      </w:r>
      <w:r>
        <w:rPr>
          <w:noProof/>
        </w:rPr>
      </w:r>
      <w:r>
        <w:rPr>
          <w:noProof/>
        </w:rPr>
        <w:fldChar w:fldCharType="separate"/>
      </w:r>
      <w:r w:rsidR="00AA2496">
        <w:rPr>
          <w:noProof/>
        </w:rPr>
        <w:t>23</w:t>
      </w:r>
      <w:r>
        <w:rPr>
          <w:noProof/>
        </w:rPr>
        <w:fldChar w:fldCharType="end"/>
      </w:r>
    </w:p>
    <w:p w14:paraId="4231C460" w14:textId="71F480B3"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2.9.</w:t>
      </w:r>
      <w:r>
        <w:rPr>
          <w:rFonts w:asciiTheme="minorHAnsi" w:eastAsiaTheme="minorEastAsia" w:hAnsiTheme="minorHAnsi" w:cstheme="minorBidi"/>
          <w:noProof/>
          <w:sz w:val="22"/>
          <w:szCs w:val="22"/>
        </w:rPr>
        <w:tab/>
      </w:r>
      <w:r w:rsidRPr="00E71EA4">
        <w:rPr>
          <w:noProof/>
          <w:lang w:val="en-GB"/>
        </w:rPr>
        <w:t>Sub-particle term of the Continuity Equation: partial pressure smoothing</w:t>
      </w:r>
      <w:r>
        <w:rPr>
          <w:noProof/>
        </w:rPr>
        <w:tab/>
      </w:r>
      <w:r>
        <w:rPr>
          <w:noProof/>
        </w:rPr>
        <w:fldChar w:fldCharType="begin"/>
      </w:r>
      <w:r>
        <w:rPr>
          <w:noProof/>
        </w:rPr>
        <w:instrText xml:space="preserve"> PAGEREF _Toc121075995 \h </w:instrText>
      </w:r>
      <w:r>
        <w:rPr>
          <w:noProof/>
        </w:rPr>
      </w:r>
      <w:r>
        <w:rPr>
          <w:noProof/>
        </w:rPr>
        <w:fldChar w:fldCharType="separate"/>
      </w:r>
      <w:r w:rsidR="00AA2496">
        <w:rPr>
          <w:noProof/>
        </w:rPr>
        <w:t>23</w:t>
      </w:r>
      <w:r>
        <w:rPr>
          <w:noProof/>
        </w:rPr>
        <w:fldChar w:fldCharType="end"/>
      </w:r>
    </w:p>
    <w:p w14:paraId="0A477CA2" w14:textId="5C779A44"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2.10.</w:t>
      </w:r>
      <w:r>
        <w:rPr>
          <w:rFonts w:asciiTheme="minorHAnsi" w:eastAsiaTheme="minorEastAsia" w:hAnsiTheme="minorHAnsi" w:cstheme="minorBidi"/>
          <w:noProof/>
          <w:sz w:val="22"/>
          <w:szCs w:val="22"/>
        </w:rPr>
        <w:tab/>
      </w:r>
      <w:r w:rsidRPr="00E71EA4">
        <w:rPr>
          <w:noProof/>
          <w:lang w:val="en-GB"/>
        </w:rPr>
        <w:t>Sub-particle term of the Momentum Equation</w:t>
      </w:r>
      <w:r>
        <w:rPr>
          <w:noProof/>
        </w:rPr>
        <w:tab/>
      </w:r>
      <w:r>
        <w:rPr>
          <w:noProof/>
        </w:rPr>
        <w:fldChar w:fldCharType="begin"/>
      </w:r>
      <w:r>
        <w:rPr>
          <w:noProof/>
        </w:rPr>
        <w:instrText xml:space="preserve"> PAGEREF _Toc121075996 \h </w:instrText>
      </w:r>
      <w:r>
        <w:rPr>
          <w:noProof/>
        </w:rPr>
      </w:r>
      <w:r>
        <w:rPr>
          <w:noProof/>
        </w:rPr>
        <w:fldChar w:fldCharType="separate"/>
      </w:r>
      <w:r w:rsidR="00AA2496">
        <w:rPr>
          <w:noProof/>
        </w:rPr>
        <w:t>23</w:t>
      </w:r>
      <w:r>
        <w:rPr>
          <w:noProof/>
        </w:rPr>
        <w:fldChar w:fldCharType="end"/>
      </w:r>
    </w:p>
    <w:p w14:paraId="7384F996" w14:textId="2DBDEDD4"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2.11.</w:t>
      </w:r>
      <w:r>
        <w:rPr>
          <w:rFonts w:asciiTheme="minorHAnsi" w:eastAsiaTheme="minorEastAsia" w:hAnsiTheme="minorHAnsi" w:cstheme="minorBidi"/>
          <w:noProof/>
          <w:sz w:val="22"/>
          <w:szCs w:val="22"/>
        </w:rPr>
        <w:tab/>
      </w:r>
      <w:r w:rsidRPr="00E71EA4">
        <w:rPr>
          <w:noProof/>
          <w:lang w:val="en-GB"/>
        </w:rPr>
        <w:t>General relationships for the kernel gradient</w:t>
      </w:r>
      <w:r>
        <w:rPr>
          <w:noProof/>
        </w:rPr>
        <w:tab/>
      </w:r>
      <w:r>
        <w:rPr>
          <w:noProof/>
        </w:rPr>
        <w:fldChar w:fldCharType="begin"/>
      </w:r>
      <w:r>
        <w:rPr>
          <w:noProof/>
        </w:rPr>
        <w:instrText xml:space="preserve"> PAGEREF _Toc121075997 \h </w:instrText>
      </w:r>
      <w:r>
        <w:rPr>
          <w:noProof/>
        </w:rPr>
      </w:r>
      <w:r>
        <w:rPr>
          <w:noProof/>
        </w:rPr>
        <w:fldChar w:fldCharType="separate"/>
      </w:r>
      <w:r w:rsidR="00AA2496">
        <w:rPr>
          <w:noProof/>
        </w:rPr>
        <w:t>24</w:t>
      </w:r>
      <w:r>
        <w:rPr>
          <w:noProof/>
        </w:rPr>
        <w:fldChar w:fldCharType="end"/>
      </w:r>
    </w:p>
    <w:p w14:paraId="4F67EC2C" w14:textId="0DCFAB2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2.12.</w:t>
      </w:r>
      <w:r>
        <w:rPr>
          <w:rFonts w:asciiTheme="minorHAnsi" w:eastAsiaTheme="minorEastAsia" w:hAnsiTheme="minorHAnsi" w:cstheme="minorBidi"/>
          <w:noProof/>
          <w:sz w:val="22"/>
          <w:szCs w:val="22"/>
        </w:rPr>
        <w:tab/>
      </w:r>
      <w:r w:rsidRPr="00E71EA4">
        <w:rPr>
          <w:noProof/>
          <w:lang w:val="en-GB"/>
        </w:rPr>
        <w:t>Kernel functions and gradients</w:t>
      </w:r>
      <w:r>
        <w:rPr>
          <w:noProof/>
        </w:rPr>
        <w:tab/>
      </w:r>
      <w:r>
        <w:rPr>
          <w:noProof/>
        </w:rPr>
        <w:fldChar w:fldCharType="begin"/>
      </w:r>
      <w:r>
        <w:rPr>
          <w:noProof/>
        </w:rPr>
        <w:instrText xml:space="preserve"> PAGEREF _Toc121075998 \h </w:instrText>
      </w:r>
      <w:r>
        <w:rPr>
          <w:noProof/>
        </w:rPr>
      </w:r>
      <w:r>
        <w:rPr>
          <w:noProof/>
        </w:rPr>
        <w:fldChar w:fldCharType="separate"/>
      </w:r>
      <w:r w:rsidR="00AA2496">
        <w:rPr>
          <w:noProof/>
        </w:rPr>
        <w:t>24</w:t>
      </w:r>
      <w:r>
        <w:rPr>
          <w:noProof/>
        </w:rPr>
        <w:fldChar w:fldCharType="end"/>
      </w:r>
    </w:p>
    <w:p w14:paraId="60DC376A" w14:textId="0542969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2.13.</w:t>
      </w:r>
      <w:r>
        <w:rPr>
          <w:rFonts w:asciiTheme="minorHAnsi" w:eastAsiaTheme="minorEastAsia" w:hAnsiTheme="minorHAnsi" w:cstheme="minorBidi"/>
          <w:noProof/>
          <w:sz w:val="22"/>
          <w:szCs w:val="22"/>
        </w:rPr>
        <w:tab/>
      </w:r>
      <w:r w:rsidRPr="00E71EA4">
        <w:rPr>
          <w:noProof/>
          <w:lang w:val="en-GB"/>
        </w:rPr>
        <w:t>The boundary velocity</w:t>
      </w:r>
      <w:r>
        <w:rPr>
          <w:noProof/>
        </w:rPr>
        <w:tab/>
      </w:r>
      <w:r>
        <w:rPr>
          <w:noProof/>
        </w:rPr>
        <w:fldChar w:fldCharType="begin"/>
      </w:r>
      <w:r>
        <w:rPr>
          <w:noProof/>
        </w:rPr>
        <w:instrText xml:space="preserve"> PAGEREF _Toc121075999 \h </w:instrText>
      </w:r>
      <w:r>
        <w:rPr>
          <w:noProof/>
        </w:rPr>
      </w:r>
      <w:r>
        <w:rPr>
          <w:noProof/>
        </w:rPr>
        <w:fldChar w:fldCharType="separate"/>
      </w:r>
      <w:r w:rsidR="00AA2496">
        <w:rPr>
          <w:noProof/>
        </w:rPr>
        <w:t>25</w:t>
      </w:r>
      <w:r>
        <w:rPr>
          <w:noProof/>
        </w:rPr>
        <w:fldChar w:fldCharType="end"/>
      </w:r>
    </w:p>
    <w:p w14:paraId="7B46B8C4" w14:textId="7F57DC1A"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2.14.</w:t>
      </w:r>
      <w:r>
        <w:rPr>
          <w:rFonts w:asciiTheme="minorHAnsi" w:eastAsiaTheme="minorEastAsia" w:hAnsiTheme="minorHAnsi" w:cstheme="minorBidi"/>
          <w:noProof/>
          <w:sz w:val="22"/>
          <w:szCs w:val="22"/>
        </w:rPr>
        <w:tab/>
      </w:r>
      <w:r w:rsidRPr="00E71EA4">
        <w:rPr>
          <w:noProof/>
          <w:lang w:val="en-GB"/>
        </w:rPr>
        <w:t>Raw, C</w:t>
      </w:r>
      <w:r w:rsidRPr="00E71EA4">
        <w:rPr>
          <w:noProof/>
          <w:vertAlign w:val="subscript"/>
          <w:lang w:val="en-GB"/>
        </w:rPr>
        <w:t>0</w:t>
      </w:r>
      <w:r w:rsidRPr="00E71EA4">
        <w:rPr>
          <w:noProof/>
          <w:lang w:val="en-GB"/>
        </w:rPr>
        <w:t xml:space="preserve"> and C1 consistent SPH approximations of the pressure-gradient with SPHERA boundary terms</w:t>
      </w:r>
      <w:r>
        <w:rPr>
          <w:noProof/>
        </w:rPr>
        <w:tab/>
      </w:r>
      <w:r>
        <w:rPr>
          <w:noProof/>
        </w:rPr>
        <w:fldChar w:fldCharType="begin"/>
      </w:r>
      <w:r>
        <w:rPr>
          <w:noProof/>
        </w:rPr>
        <w:instrText xml:space="preserve"> PAGEREF _Toc121076000 \h </w:instrText>
      </w:r>
      <w:r>
        <w:rPr>
          <w:noProof/>
        </w:rPr>
      </w:r>
      <w:r>
        <w:rPr>
          <w:noProof/>
        </w:rPr>
        <w:fldChar w:fldCharType="separate"/>
      </w:r>
      <w:r w:rsidR="00AA2496">
        <w:rPr>
          <w:noProof/>
        </w:rPr>
        <w:t>25</w:t>
      </w:r>
      <w:r>
        <w:rPr>
          <w:noProof/>
        </w:rPr>
        <w:fldChar w:fldCharType="end"/>
      </w:r>
    </w:p>
    <w:p w14:paraId="632B408B" w14:textId="71694B22"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2.15.</w:t>
      </w:r>
      <w:r>
        <w:rPr>
          <w:rFonts w:asciiTheme="minorHAnsi" w:eastAsiaTheme="minorEastAsia" w:hAnsiTheme="minorHAnsi" w:cstheme="minorBidi"/>
          <w:noProof/>
          <w:sz w:val="22"/>
          <w:szCs w:val="22"/>
        </w:rPr>
        <w:tab/>
      </w:r>
      <w:r w:rsidRPr="00E71EA4">
        <w:rPr>
          <w:noProof/>
          <w:lang w:val="en-GB"/>
        </w:rPr>
        <w:t>Raw, C</w:t>
      </w:r>
      <w:r w:rsidRPr="00E71EA4">
        <w:rPr>
          <w:noProof/>
          <w:vertAlign w:val="subscript"/>
          <w:lang w:val="en-GB"/>
        </w:rPr>
        <w:t>0</w:t>
      </w:r>
      <w:r w:rsidRPr="00E71EA4">
        <w:rPr>
          <w:noProof/>
          <w:lang w:val="en-GB"/>
        </w:rPr>
        <w:t xml:space="preserve"> and C1 SPH approximations of the ALE velocity gradient and divergence with SPHERA boundary terms</w:t>
      </w:r>
      <w:r>
        <w:rPr>
          <w:noProof/>
        </w:rPr>
        <w:tab/>
      </w:r>
      <w:r>
        <w:rPr>
          <w:noProof/>
        </w:rPr>
        <w:fldChar w:fldCharType="begin"/>
      </w:r>
      <w:r>
        <w:rPr>
          <w:noProof/>
        </w:rPr>
        <w:instrText xml:space="preserve"> PAGEREF _Toc121076001 \h </w:instrText>
      </w:r>
      <w:r>
        <w:rPr>
          <w:noProof/>
        </w:rPr>
      </w:r>
      <w:r>
        <w:rPr>
          <w:noProof/>
        </w:rPr>
        <w:fldChar w:fldCharType="separate"/>
      </w:r>
      <w:r w:rsidR="00AA2496">
        <w:rPr>
          <w:noProof/>
        </w:rPr>
        <w:t>26</w:t>
      </w:r>
      <w:r>
        <w:rPr>
          <w:noProof/>
        </w:rPr>
        <w:fldChar w:fldCharType="end"/>
      </w:r>
    </w:p>
    <w:p w14:paraId="0D5812C1" w14:textId="5B2AACF5"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2.16.</w:t>
      </w:r>
      <w:r>
        <w:rPr>
          <w:rFonts w:asciiTheme="minorHAnsi" w:eastAsiaTheme="minorEastAsia" w:hAnsiTheme="minorHAnsi" w:cstheme="minorBidi"/>
          <w:noProof/>
          <w:sz w:val="22"/>
          <w:szCs w:val="22"/>
        </w:rPr>
        <w:tab/>
      </w:r>
      <w:r w:rsidRPr="00E71EA4">
        <w:rPr>
          <w:noProof/>
          <w:lang w:val="en-GB"/>
        </w:rPr>
        <w:t>Dirichlet’s boundary conditions for the water depth</w:t>
      </w:r>
      <w:r>
        <w:rPr>
          <w:noProof/>
        </w:rPr>
        <w:tab/>
      </w:r>
      <w:r>
        <w:rPr>
          <w:noProof/>
        </w:rPr>
        <w:fldChar w:fldCharType="begin"/>
      </w:r>
      <w:r>
        <w:rPr>
          <w:noProof/>
        </w:rPr>
        <w:instrText xml:space="preserve"> PAGEREF _Toc121076002 \h </w:instrText>
      </w:r>
      <w:r>
        <w:rPr>
          <w:noProof/>
        </w:rPr>
      </w:r>
      <w:r>
        <w:rPr>
          <w:noProof/>
        </w:rPr>
        <w:fldChar w:fldCharType="separate"/>
      </w:r>
      <w:r w:rsidR="00AA2496">
        <w:rPr>
          <w:noProof/>
        </w:rPr>
        <w:t>27</w:t>
      </w:r>
      <w:r>
        <w:rPr>
          <w:noProof/>
        </w:rPr>
        <w:fldChar w:fldCharType="end"/>
      </w:r>
    </w:p>
    <w:p w14:paraId="06D42C11" w14:textId="43F6EA84"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2.17.</w:t>
      </w:r>
      <w:r>
        <w:rPr>
          <w:rFonts w:asciiTheme="minorHAnsi" w:eastAsiaTheme="minorEastAsia" w:hAnsiTheme="minorHAnsi" w:cstheme="minorBidi"/>
          <w:noProof/>
          <w:sz w:val="22"/>
          <w:szCs w:val="22"/>
        </w:rPr>
        <w:tab/>
      </w:r>
      <w:r w:rsidRPr="00E71EA4">
        <w:rPr>
          <w:noProof/>
          <w:lang w:val="en-GB"/>
        </w:rPr>
        <w:t>Inlet sections for Bazin’s sharp-crested weirs</w:t>
      </w:r>
      <w:r>
        <w:rPr>
          <w:noProof/>
        </w:rPr>
        <w:tab/>
      </w:r>
      <w:r>
        <w:rPr>
          <w:noProof/>
        </w:rPr>
        <w:fldChar w:fldCharType="begin"/>
      </w:r>
      <w:r>
        <w:rPr>
          <w:noProof/>
        </w:rPr>
        <w:instrText xml:space="preserve"> PAGEREF _Toc121076003 \h </w:instrText>
      </w:r>
      <w:r>
        <w:rPr>
          <w:noProof/>
        </w:rPr>
      </w:r>
      <w:r>
        <w:rPr>
          <w:noProof/>
        </w:rPr>
        <w:fldChar w:fldCharType="separate"/>
      </w:r>
      <w:r w:rsidR="00AA2496">
        <w:rPr>
          <w:noProof/>
        </w:rPr>
        <w:t>28</w:t>
      </w:r>
      <w:r>
        <w:rPr>
          <w:noProof/>
        </w:rPr>
        <w:fldChar w:fldCharType="end"/>
      </w:r>
    </w:p>
    <w:p w14:paraId="14AB3343" w14:textId="0BE1B08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2.18.</w:t>
      </w:r>
      <w:r>
        <w:rPr>
          <w:rFonts w:asciiTheme="minorHAnsi" w:eastAsiaTheme="minorEastAsia" w:hAnsiTheme="minorHAnsi" w:cstheme="minorBidi"/>
          <w:noProof/>
          <w:sz w:val="22"/>
          <w:szCs w:val="22"/>
        </w:rPr>
        <w:tab/>
      </w:r>
      <w:r w:rsidRPr="00E71EA4">
        <w:rPr>
          <w:noProof/>
          <w:lang w:val="en-GB"/>
        </w:rPr>
        <w:t>Stability criteria</w:t>
      </w:r>
      <w:r>
        <w:rPr>
          <w:noProof/>
        </w:rPr>
        <w:tab/>
      </w:r>
      <w:r>
        <w:rPr>
          <w:noProof/>
        </w:rPr>
        <w:fldChar w:fldCharType="begin"/>
      </w:r>
      <w:r>
        <w:rPr>
          <w:noProof/>
        </w:rPr>
        <w:instrText xml:space="preserve"> PAGEREF _Toc121076004 \h </w:instrText>
      </w:r>
      <w:r>
        <w:rPr>
          <w:noProof/>
        </w:rPr>
      </w:r>
      <w:r>
        <w:rPr>
          <w:noProof/>
        </w:rPr>
        <w:fldChar w:fldCharType="separate"/>
      </w:r>
      <w:r w:rsidR="00AA2496">
        <w:rPr>
          <w:noProof/>
        </w:rPr>
        <w:t>29</w:t>
      </w:r>
      <w:r>
        <w:rPr>
          <w:noProof/>
        </w:rPr>
        <w:fldChar w:fldCharType="end"/>
      </w:r>
    </w:p>
    <w:p w14:paraId="06DA55D4" w14:textId="32346CA6"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2.19.</w:t>
      </w:r>
      <w:r>
        <w:rPr>
          <w:rFonts w:asciiTheme="minorHAnsi" w:eastAsiaTheme="minorEastAsia" w:hAnsiTheme="minorHAnsi" w:cstheme="minorBidi"/>
          <w:noProof/>
          <w:sz w:val="22"/>
          <w:szCs w:val="22"/>
        </w:rPr>
        <w:tab/>
      </w:r>
      <w:r w:rsidRPr="00E71EA4">
        <w:rPr>
          <w:noProof/>
          <w:lang w:val="en-GB"/>
        </w:rPr>
        <w:t>SPH monitors</w:t>
      </w:r>
      <w:r>
        <w:rPr>
          <w:noProof/>
        </w:rPr>
        <w:tab/>
      </w:r>
      <w:r>
        <w:rPr>
          <w:noProof/>
        </w:rPr>
        <w:fldChar w:fldCharType="begin"/>
      </w:r>
      <w:r>
        <w:rPr>
          <w:noProof/>
        </w:rPr>
        <w:instrText xml:space="preserve"> PAGEREF _Toc121076005 \h </w:instrText>
      </w:r>
      <w:r>
        <w:rPr>
          <w:noProof/>
        </w:rPr>
      </w:r>
      <w:r>
        <w:rPr>
          <w:noProof/>
        </w:rPr>
        <w:fldChar w:fldCharType="separate"/>
      </w:r>
      <w:r w:rsidR="00AA2496">
        <w:rPr>
          <w:noProof/>
        </w:rPr>
        <w:t>29</w:t>
      </w:r>
      <w:r>
        <w:rPr>
          <w:noProof/>
        </w:rPr>
        <w:fldChar w:fldCharType="end"/>
      </w:r>
    </w:p>
    <w:p w14:paraId="011B5A3F" w14:textId="439B42DF" w:rsidR="00A2198C" w:rsidRDefault="00A2198C">
      <w:pPr>
        <w:pStyle w:val="Sommario1"/>
        <w:rPr>
          <w:rFonts w:asciiTheme="minorHAnsi" w:eastAsiaTheme="minorEastAsia" w:hAnsiTheme="minorHAnsi" w:cstheme="minorBidi"/>
          <w:noProof/>
          <w:sz w:val="22"/>
          <w:szCs w:val="22"/>
        </w:rPr>
      </w:pPr>
      <w:r w:rsidRPr="00E71EA4">
        <w:rPr>
          <w:noProof/>
          <w:lang w:val="en-GB"/>
        </w:rPr>
        <w:t>3. SPH-ALE</w:t>
      </w:r>
      <w:r w:rsidRPr="00E71EA4">
        <w:rPr>
          <w:noProof/>
          <w:vertAlign w:val="subscript"/>
          <w:lang w:val="en-GB"/>
        </w:rPr>
        <w:t>3</w:t>
      </w:r>
      <w:r w:rsidRPr="00E71EA4">
        <w:rPr>
          <w:noProof/>
          <w:lang w:val="en-GB"/>
        </w:rPr>
        <w:t>-LC</w:t>
      </w:r>
      <w:r w:rsidRPr="00E71EA4">
        <w:rPr>
          <w:noProof/>
          <w:vertAlign w:val="subscript"/>
          <w:lang w:val="en-GB"/>
        </w:rPr>
        <w:t>m</w:t>
      </w:r>
      <w:r w:rsidRPr="00E71EA4">
        <w:rPr>
          <w:noProof/>
          <w:lang w:val="en-GB"/>
        </w:rPr>
        <w:t>C</w:t>
      </w:r>
      <w:r w:rsidRPr="00E71EA4">
        <w:rPr>
          <w:noProof/>
          <w:vertAlign w:val="subscript"/>
          <w:lang w:val="en-GB"/>
        </w:rPr>
        <w:t>1</w:t>
      </w:r>
      <w:r w:rsidRPr="00E71EA4">
        <w:rPr>
          <w:noProof/>
          <w:lang w:val="en-GB"/>
        </w:rPr>
        <w:t xml:space="preserve"> scheme (1st-order consistency)</w:t>
      </w:r>
      <w:r>
        <w:rPr>
          <w:noProof/>
        </w:rPr>
        <w:tab/>
      </w:r>
      <w:r>
        <w:rPr>
          <w:noProof/>
        </w:rPr>
        <w:fldChar w:fldCharType="begin"/>
      </w:r>
      <w:r>
        <w:rPr>
          <w:noProof/>
        </w:rPr>
        <w:instrText xml:space="preserve"> PAGEREF _Toc121076006 \h </w:instrText>
      </w:r>
      <w:r>
        <w:rPr>
          <w:noProof/>
        </w:rPr>
      </w:r>
      <w:r>
        <w:rPr>
          <w:noProof/>
        </w:rPr>
        <w:fldChar w:fldCharType="separate"/>
      </w:r>
      <w:r w:rsidR="00AA2496">
        <w:rPr>
          <w:noProof/>
        </w:rPr>
        <w:t>30</w:t>
      </w:r>
      <w:r>
        <w:rPr>
          <w:noProof/>
        </w:rPr>
        <w:fldChar w:fldCharType="end"/>
      </w:r>
    </w:p>
    <w:p w14:paraId="1161C728" w14:textId="4E332628"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3.1.</w:t>
      </w:r>
      <w:r>
        <w:rPr>
          <w:rFonts w:asciiTheme="minorHAnsi" w:eastAsiaTheme="minorEastAsia" w:hAnsiTheme="minorHAnsi" w:cstheme="minorBidi"/>
          <w:noProof/>
          <w:sz w:val="22"/>
          <w:szCs w:val="22"/>
        </w:rPr>
        <w:tab/>
      </w:r>
      <w:r w:rsidRPr="00E71EA4">
        <w:rPr>
          <w:noProof/>
          <w:lang w:val="en-GB"/>
        </w:rPr>
        <w:t>A C</w:t>
      </w:r>
      <w:r w:rsidRPr="00E71EA4">
        <w:rPr>
          <w:noProof/>
          <w:vertAlign w:val="subscript"/>
          <w:lang w:val="en-GB"/>
        </w:rPr>
        <w:t>1</w:t>
      </w:r>
      <w:r w:rsidRPr="00E71EA4">
        <w:rPr>
          <w:noProof/>
          <w:lang w:val="en-GB"/>
        </w:rPr>
        <w:t xml:space="preserve"> consistency procedure for linear convolution methods with any boundary scheme and application to SPH</w:t>
      </w:r>
      <w:r>
        <w:rPr>
          <w:noProof/>
        </w:rPr>
        <w:tab/>
      </w:r>
      <w:r>
        <w:rPr>
          <w:noProof/>
        </w:rPr>
        <w:fldChar w:fldCharType="begin"/>
      </w:r>
      <w:r>
        <w:rPr>
          <w:noProof/>
        </w:rPr>
        <w:instrText xml:space="preserve"> PAGEREF _Toc121076007 \h </w:instrText>
      </w:r>
      <w:r>
        <w:rPr>
          <w:noProof/>
        </w:rPr>
      </w:r>
      <w:r>
        <w:rPr>
          <w:noProof/>
        </w:rPr>
        <w:fldChar w:fldCharType="separate"/>
      </w:r>
      <w:r w:rsidR="00AA2496">
        <w:rPr>
          <w:noProof/>
        </w:rPr>
        <w:t>30</w:t>
      </w:r>
      <w:r>
        <w:rPr>
          <w:noProof/>
        </w:rPr>
        <w:fldChar w:fldCharType="end"/>
      </w:r>
    </w:p>
    <w:p w14:paraId="6F21F9B5" w14:textId="410952DF"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3.2.</w:t>
      </w:r>
      <w:r>
        <w:rPr>
          <w:rFonts w:asciiTheme="minorHAnsi" w:eastAsiaTheme="minorEastAsia" w:hAnsiTheme="minorHAnsi" w:cstheme="minorBidi"/>
          <w:noProof/>
          <w:sz w:val="22"/>
          <w:szCs w:val="22"/>
        </w:rPr>
        <w:tab/>
      </w:r>
      <w:r w:rsidRPr="00E71EA4">
        <w:rPr>
          <w:noProof/>
          <w:lang w:val="en-GB"/>
        </w:rPr>
        <w:t>A SPH renormalization matrix with boundary terms</w:t>
      </w:r>
      <w:r>
        <w:rPr>
          <w:noProof/>
        </w:rPr>
        <w:tab/>
      </w:r>
      <w:r>
        <w:rPr>
          <w:noProof/>
        </w:rPr>
        <w:fldChar w:fldCharType="begin"/>
      </w:r>
      <w:r>
        <w:rPr>
          <w:noProof/>
        </w:rPr>
        <w:instrText xml:space="preserve"> PAGEREF _Toc121076008 \h </w:instrText>
      </w:r>
      <w:r>
        <w:rPr>
          <w:noProof/>
        </w:rPr>
      </w:r>
      <w:r>
        <w:rPr>
          <w:noProof/>
        </w:rPr>
        <w:fldChar w:fldCharType="separate"/>
      </w:r>
      <w:r w:rsidR="00AA2496">
        <w:rPr>
          <w:noProof/>
        </w:rPr>
        <w:t>32</w:t>
      </w:r>
      <w:r>
        <w:rPr>
          <w:noProof/>
        </w:rPr>
        <w:fldChar w:fldCharType="end"/>
      </w:r>
    </w:p>
    <w:p w14:paraId="05759898" w14:textId="7A65420D"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3.3.</w:t>
      </w:r>
      <w:r>
        <w:rPr>
          <w:rFonts w:asciiTheme="minorHAnsi" w:eastAsiaTheme="minorEastAsia" w:hAnsiTheme="minorHAnsi" w:cstheme="minorBidi"/>
          <w:noProof/>
          <w:sz w:val="22"/>
          <w:szCs w:val="22"/>
        </w:rPr>
        <w:tab/>
      </w:r>
      <w:r w:rsidRPr="00E71EA4">
        <w:rPr>
          <w:noProof/>
          <w:lang w:val="en-GB"/>
        </w:rPr>
        <w:t>SPH-ALE</w:t>
      </w:r>
      <w:r w:rsidRPr="00E71EA4">
        <w:rPr>
          <w:noProof/>
          <w:vertAlign w:val="subscript"/>
          <w:lang w:val="en-GB"/>
        </w:rPr>
        <w:t>3</w:t>
      </w:r>
      <w:r w:rsidRPr="00E71EA4">
        <w:rPr>
          <w:noProof/>
          <w:lang w:val="en-GB"/>
        </w:rPr>
        <w:t>-LC</w:t>
      </w:r>
      <w:r w:rsidRPr="00E71EA4">
        <w:rPr>
          <w:noProof/>
          <w:vertAlign w:val="subscript"/>
          <w:lang w:val="en-GB"/>
        </w:rPr>
        <w:t>m</w:t>
      </w:r>
      <w:r w:rsidRPr="00E71EA4">
        <w:rPr>
          <w:noProof/>
          <w:lang w:val="en-GB"/>
        </w:rPr>
        <w:t>C</w:t>
      </w:r>
      <w:r w:rsidRPr="00E71EA4">
        <w:rPr>
          <w:noProof/>
          <w:vertAlign w:val="subscript"/>
          <w:lang w:val="en-GB"/>
        </w:rPr>
        <w:t>1</w:t>
      </w:r>
      <w:r w:rsidRPr="00E71EA4">
        <w:rPr>
          <w:noProof/>
          <w:lang w:val="en-GB"/>
        </w:rPr>
        <w:t xml:space="preserve"> balance equations</w:t>
      </w:r>
      <w:r>
        <w:rPr>
          <w:noProof/>
        </w:rPr>
        <w:tab/>
      </w:r>
      <w:r>
        <w:rPr>
          <w:noProof/>
        </w:rPr>
        <w:fldChar w:fldCharType="begin"/>
      </w:r>
      <w:r>
        <w:rPr>
          <w:noProof/>
        </w:rPr>
        <w:instrText xml:space="preserve"> PAGEREF _Toc121076009 \h </w:instrText>
      </w:r>
      <w:r>
        <w:rPr>
          <w:noProof/>
        </w:rPr>
      </w:r>
      <w:r>
        <w:rPr>
          <w:noProof/>
        </w:rPr>
        <w:fldChar w:fldCharType="separate"/>
      </w:r>
      <w:r w:rsidR="00AA2496">
        <w:rPr>
          <w:noProof/>
        </w:rPr>
        <w:t>33</w:t>
      </w:r>
      <w:r>
        <w:rPr>
          <w:noProof/>
        </w:rPr>
        <w:fldChar w:fldCharType="end"/>
      </w:r>
    </w:p>
    <w:p w14:paraId="0B6BB672" w14:textId="40E7904B"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3.4.</w:t>
      </w:r>
      <w:r>
        <w:rPr>
          <w:rFonts w:asciiTheme="minorHAnsi" w:eastAsiaTheme="minorEastAsia" w:hAnsiTheme="minorHAnsi" w:cstheme="minorBidi"/>
          <w:noProof/>
          <w:sz w:val="22"/>
          <w:szCs w:val="22"/>
        </w:rPr>
        <w:tab/>
      </w:r>
      <w:r w:rsidRPr="00E71EA4">
        <w:rPr>
          <w:noProof/>
          <w:lang w:val="en-GB"/>
        </w:rPr>
        <w:t>Free-surface boundary conditions and negative pressure</w:t>
      </w:r>
      <w:r>
        <w:rPr>
          <w:noProof/>
        </w:rPr>
        <w:tab/>
      </w:r>
      <w:r>
        <w:rPr>
          <w:noProof/>
        </w:rPr>
        <w:fldChar w:fldCharType="begin"/>
      </w:r>
      <w:r>
        <w:rPr>
          <w:noProof/>
        </w:rPr>
        <w:instrText xml:space="preserve"> PAGEREF _Toc121076010 \h </w:instrText>
      </w:r>
      <w:r>
        <w:rPr>
          <w:noProof/>
        </w:rPr>
      </w:r>
      <w:r>
        <w:rPr>
          <w:noProof/>
        </w:rPr>
        <w:fldChar w:fldCharType="separate"/>
      </w:r>
      <w:r w:rsidR="00AA2496">
        <w:rPr>
          <w:noProof/>
        </w:rPr>
        <w:t>34</w:t>
      </w:r>
      <w:r>
        <w:rPr>
          <w:noProof/>
        </w:rPr>
        <w:fldChar w:fldCharType="end"/>
      </w:r>
    </w:p>
    <w:p w14:paraId="3E42E1DF" w14:textId="60AB308D" w:rsidR="00A2198C" w:rsidRDefault="00A2198C">
      <w:pPr>
        <w:pStyle w:val="Sommario1"/>
        <w:rPr>
          <w:rFonts w:asciiTheme="minorHAnsi" w:eastAsiaTheme="minorEastAsia" w:hAnsiTheme="minorHAnsi" w:cstheme="minorBidi"/>
          <w:noProof/>
          <w:sz w:val="22"/>
          <w:szCs w:val="22"/>
        </w:rPr>
      </w:pPr>
      <w:r w:rsidRPr="00E71EA4">
        <w:rPr>
          <w:noProof/>
          <w:lang w:val="en-GB"/>
        </w:rPr>
        <w:t>4. SPH non-ALE scheme for dense granular flows and mono-phase flows (no consistency)</w:t>
      </w:r>
      <w:r>
        <w:rPr>
          <w:noProof/>
        </w:rPr>
        <w:tab/>
      </w:r>
      <w:r>
        <w:rPr>
          <w:noProof/>
        </w:rPr>
        <w:fldChar w:fldCharType="begin"/>
      </w:r>
      <w:r>
        <w:rPr>
          <w:noProof/>
        </w:rPr>
        <w:instrText xml:space="preserve"> PAGEREF _Toc121076011 \h </w:instrText>
      </w:r>
      <w:r>
        <w:rPr>
          <w:noProof/>
        </w:rPr>
      </w:r>
      <w:r>
        <w:rPr>
          <w:noProof/>
        </w:rPr>
        <w:fldChar w:fldCharType="separate"/>
      </w:r>
      <w:r w:rsidR="00AA2496">
        <w:rPr>
          <w:noProof/>
        </w:rPr>
        <w:t>35</w:t>
      </w:r>
      <w:r>
        <w:rPr>
          <w:noProof/>
        </w:rPr>
        <w:fldChar w:fldCharType="end"/>
      </w:r>
    </w:p>
    <w:p w14:paraId="26DFF32B" w14:textId="1D9E52AA"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4.1.</w:t>
      </w:r>
      <w:r>
        <w:rPr>
          <w:rFonts w:asciiTheme="minorHAnsi" w:eastAsiaTheme="minorEastAsia" w:hAnsiTheme="minorHAnsi" w:cstheme="minorBidi"/>
          <w:noProof/>
          <w:sz w:val="22"/>
          <w:szCs w:val="22"/>
        </w:rPr>
        <w:tab/>
      </w:r>
      <w:r w:rsidRPr="00E71EA4">
        <w:rPr>
          <w:noProof/>
          <w:lang w:val="en-GB"/>
        </w:rPr>
        <w:t>Mixture model for dense granular flows</w:t>
      </w:r>
      <w:r>
        <w:rPr>
          <w:noProof/>
        </w:rPr>
        <w:tab/>
      </w:r>
      <w:r>
        <w:rPr>
          <w:noProof/>
        </w:rPr>
        <w:fldChar w:fldCharType="begin"/>
      </w:r>
      <w:r>
        <w:rPr>
          <w:noProof/>
        </w:rPr>
        <w:instrText xml:space="preserve"> PAGEREF _Toc121076012 \h </w:instrText>
      </w:r>
      <w:r>
        <w:rPr>
          <w:noProof/>
        </w:rPr>
      </w:r>
      <w:r>
        <w:rPr>
          <w:noProof/>
        </w:rPr>
        <w:fldChar w:fldCharType="separate"/>
      </w:r>
      <w:r w:rsidR="00AA2496">
        <w:rPr>
          <w:noProof/>
        </w:rPr>
        <w:t>35</w:t>
      </w:r>
      <w:r>
        <w:rPr>
          <w:noProof/>
        </w:rPr>
        <w:fldChar w:fldCharType="end"/>
      </w:r>
    </w:p>
    <w:p w14:paraId="78807336" w14:textId="75D09B13"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4.2.</w:t>
      </w:r>
      <w:r>
        <w:rPr>
          <w:rFonts w:asciiTheme="minorHAnsi" w:eastAsiaTheme="minorEastAsia" w:hAnsiTheme="minorHAnsi" w:cstheme="minorBidi"/>
          <w:noProof/>
          <w:sz w:val="22"/>
          <w:szCs w:val="22"/>
        </w:rPr>
        <w:tab/>
      </w:r>
      <w:r w:rsidRPr="00E71EA4">
        <w:rPr>
          <w:noProof/>
          <w:lang w:val="en-GB"/>
        </w:rPr>
        <w:t>2-interface 3D erosion criterion</w:t>
      </w:r>
      <w:r>
        <w:rPr>
          <w:noProof/>
        </w:rPr>
        <w:tab/>
      </w:r>
      <w:r>
        <w:rPr>
          <w:noProof/>
        </w:rPr>
        <w:fldChar w:fldCharType="begin"/>
      </w:r>
      <w:r>
        <w:rPr>
          <w:noProof/>
        </w:rPr>
        <w:instrText xml:space="preserve"> PAGEREF _Toc121076013 \h </w:instrText>
      </w:r>
      <w:r>
        <w:rPr>
          <w:noProof/>
        </w:rPr>
      </w:r>
      <w:r>
        <w:rPr>
          <w:noProof/>
        </w:rPr>
        <w:fldChar w:fldCharType="separate"/>
      </w:r>
      <w:r w:rsidR="00AA2496">
        <w:rPr>
          <w:noProof/>
        </w:rPr>
        <w:t>40</w:t>
      </w:r>
      <w:r>
        <w:rPr>
          <w:noProof/>
        </w:rPr>
        <w:fldChar w:fldCharType="end"/>
      </w:r>
    </w:p>
    <w:p w14:paraId="72D0E077" w14:textId="736F37E6"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4.3.</w:t>
      </w:r>
      <w:r>
        <w:rPr>
          <w:rFonts w:asciiTheme="minorHAnsi" w:eastAsiaTheme="minorEastAsia" w:hAnsiTheme="minorHAnsi" w:cstheme="minorBidi"/>
          <w:noProof/>
          <w:sz w:val="22"/>
          <w:szCs w:val="22"/>
        </w:rPr>
        <w:tab/>
      </w:r>
      <w:r w:rsidRPr="00E71EA4">
        <w:rPr>
          <w:noProof/>
          <w:lang w:val="en-GB"/>
        </w:rPr>
        <w:t>A simplified approach for soil liquefaction</w:t>
      </w:r>
      <w:r>
        <w:rPr>
          <w:noProof/>
        </w:rPr>
        <w:tab/>
      </w:r>
      <w:r>
        <w:rPr>
          <w:noProof/>
        </w:rPr>
        <w:fldChar w:fldCharType="begin"/>
      </w:r>
      <w:r>
        <w:rPr>
          <w:noProof/>
        </w:rPr>
        <w:instrText xml:space="preserve"> PAGEREF _Toc121076014 \h </w:instrText>
      </w:r>
      <w:r>
        <w:rPr>
          <w:noProof/>
        </w:rPr>
      </w:r>
      <w:r>
        <w:rPr>
          <w:noProof/>
        </w:rPr>
        <w:fldChar w:fldCharType="separate"/>
      </w:r>
      <w:r w:rsidR="00AA2496">
        <w:rPr>
          <w:noProof/>
        </w:rPr>
        <w:t>43</w:t>
      </w:r>
      <w:r>
        <w:rPr>
          <w:noProof/>
        </w:rPr>
        <w:fldChar w:fldCharType="end"/>
      </w:r>
    </w:p>
    <w:p w14:paraId="52402D31" w14:textId="4C530191"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4.4.</w:t>
      </w:r>
      <w:r>
        <w:rPr>
          <w:rFonts w:asciiTheme="minorHAnsi" w:eastAsiaTheme="minorEastAsia" w:hAnsiTheme="minorHAnsi" w:cstheme="minorBidi"/>
          <w:noProof/>
          <w:sz w:val="22"/>
          <w:szCs w:val="22"/>
        </w:rPr>
        <w:tab/>
      </w:r>
      <w:r w:rsidRPr="00E71EA4">
        <w:rPr>
          <w:noProof/>
          <w:lang w:val="en-GB"/>
        </w:rPr>
        <w:t>Mono-phase formulation</w:t>
      </w:r>
      <w:r>
        <w:rPr>
          <w:noProof/>
        </w:rPr>
        <w:tab/>
      </w:r>
      <w:r>
        <w:rPr>
          <w:noProof/>
        </w:rPr>
        <w:fldChar w:fldCharType="begin"/>
      </w:r>
      <w:r>
        <w:rPr>
          <w:noProof/>
        </w:rPr>
        <w:instrText xml:space="preserve"> PAGEREF _Toc121076015 \h </w:instrText>
      </w:r>
      <w:r>
        <w:rPr>
          <w:noProof/>
        </w:rPr>
      </w:r>
      <w:r>
        <w:rPr>
          <w:noProof/>
        </w:rPr>
        <w:fldChar w:fldCharType="separate"/>
      </w:r>
      <w:r w:rsidR="00AA2496">
        <w:rPr>
          <w:noProof/>
        </w:rPr>
        <w:t>43</w:t>
      </w:r>
      <w:r>
        <w:rPr>
          <w:noProof/>
        </w:rPr>
        <w:fldChar w:fldCharType="end"/>
      </w:r>
    </w:p>
    <w:p w14:paraId="0312834D" w14:textId="0E9F2EF6"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lastRenderedPageBreak/>
        <w:t>4.5.</w:t>
      </w:r>
      <w:r>
        <w:rPr>
          <w:rFonts w:asciiTheme="minorHAnsi" w:eastAsiaTheme="minorEastAsia" w:hAnsiTheme="minorHAnsi" w:cstheme="minorBidi"/>
          <w:noProof/>
          <w:sz w:val="22"/>
          <w:szCs w:val="22"/>
        </w:rPr>
        <w:tab/>
      </w:r>
      <w:r w:rsidRPr="00E71EA4">
        <w:rPr>
          <w:noProof/>
          <w:lang w:val="en-GB"/>
        </w:rPr>
        <w:t>Time integration schemes for the non-consistent SPH formulation</w:t>
      </w:r>
      <w:r>
        <w:rPr>
          <w:noProof/>
        </w:rPr>
        <w:tab/>
      </w:r>
      <w:r>
        <w:rPr>
          <w:noProof/>
        </w:rPr>
        <w:fldChar w:fldCharType="begin"/>
      </w:r>
      <w:r>
        <w:rPr>
          <w:noProof/>
        </w:rPr>
        <w:instrText xml:space="preserve"> PAGEREF _Toc121076016 \h </w:instrText>
      </w:r>
      <w:r>
        <w:rPr>
          <w:noProof/>
        </w:rPr>
      </w:r>
      <w:r>
        <w:rPr>
          <w:noProof/>
        </w:rPr>
        <w:fldChar w:fldCharType="separate"/>
      </w:r>
      <w:r w:rsidR="00AA2496">
        <w:rPr>
          <w:noProof/>
        </w:rPr>
        <w:t>43</w:t>
      </w:r>
      <w:r>
        <w:rPr>
          <w:noProof/>
        </w:rPr>
        <w:fldChar w:fldCharType="end"/>
      </w:r>
    </w:p>
    <w:p w14:paraId="7843D3EC" w14:textId="2B656849" w:rsidR="00A2198C" w:rsidRDefault="00A2198C">
      <w:pPr>
        <w:pStyle w:val="Sommario1"/>
        <w:rPr>
          <w:rFonts w:asciiTheme="minorHAnsi" w:eastAsiaTheme="minorEastAsia" w:hAnsiTheme="minorHAnsi" w:cstheme="minorBidi"/>
          <w:noProof/>
          <w:sz w:val="22"/>
          <w:szCs w:val="22"/>
        </w:rPr>
      </w:pPr>
      <w:r w:rsidRPr="00E71EA4">
        <w:rPr>
          <w:noProof/>
          <w:lang w:val="en-GB"/>
        </w:rPr>
        <w:t>5. Boundary treatment scheme for fixed surface walls: the Semi-Analytical approach (SASPH)</w:t>
      </w:r>
      <w:r>
        <w:rPr>
          <w:noProof/>
        </w:rPr>
        <w:tab/>
      </w:r>
      <w:r>
        <w:rPr>
          <w:noProof/>
        </w:rPr>
        <w:fldChar w:fldCharType="begin"/>
      </w:r>
      <w:r>
        <w:rPr>
          <w:noProof/>
        </w:rPr>
        <w:instrText xml:space="preserve"> PAGEREF _Toc121076017 \h </w:instrText>
      </w:r>
      <w:r>
        <w:rPr>
          <w:noProof/>
        </w:rPr>
      </w:r>
      <w:r>
        <w:rPr>
          <w:noProof/>
        </w:rPr>
        <w:fldChar w:fldCharType="separate"/>
      </w:r>
      <w:r w:rsidR="00AA2496">
        <w:rPr>
          <w:noProof/>
        </w:rPr>
        <w:t>44</w:t>
      </w:r>
      <w:r>
        <w:rPr>
          <w:noProof/>
        </w:rPr>
        <w:fldChar w:fldCharType="end"/>
      </w:r>
    </w:p>
    <w:p w14:paraId="5D25F25B" w14:textId="022D5017"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5.1.</w:t>
      </w:r>
      <w:r>
        <w:rPr>
          <w:rFonts w:asciiTheme="minorHAnsi" w:eastAsiaTheme="minorEastAsia" w:hAnsiTheme="minorHAnsi" w:cstheme="minorBidi"/>
          <w:noProof/>
          <w:sz w:val="22"/>
          <w:szCs w:val="22"/>
        </w:rPr>
        <w:tab/>
      </w:r>
      <w:r w:rsidRPr="00E71EA4">
        <w:rPr>
          <w:noProof/>
          <w:lang w:val="en-GB"/>
        </w:rPr>
        <w:t>The Semi-Analytical approach</w:t>
      </w:r>
      <w:r>
        <w:rPr>
          <w:noProof/>
        </w:rPr>
        <w:tab/>
      </w:r>
      <w:r>
        <w:rPr>
          <w:noProof/>
        </w:rPr>
        <w:fldChar w:fldCharType="begin"/>
      </w:r>
      <w:r>
        <w:rPr>
          <w:noProof/>
        </w:rPr>
        <w:instrText xml:space="preserve"> PAGEREF _Toc121076018 \h </w:instrText>
      </w:r>
      <w:r>
        <w:rPr>
          <w:noProof/>
        </w:rPr>
      </w:r>
      <w:r>
        <w:rPr>
          <w:noProof/>
        </w:rPr>
        <w:fldChar w:fldCharType="separate"/>
      </w:r>
      <w:r w:rsidR="00AA2496">
        <w:rPr>
          <w:noProof/>
        </w:rPr>
        <w:t>44</w:t>
      </w:r>
      <w:r>
        <w:rPr>
          <w:noProof/>
        </w:rPr>
        <w:fldChar w:fldCharType="end"/>
      </w:r>
    </w:p>
    <w:p w14:paraId="13CF73F0" w14:textId="2FDE360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5.2.</w:t>
      </w:r>
      <w:r>
        <w:rPr>
          <w:rFonts w:asciiTheme="minorHAnsi" w:eastAsiaTheme="minorEastAsia" w:hAnsiTheme="minorHAnsi" w:cstheme="minorBidi"/>
          <w:noProof/>
          <w:sz w:val="22"/>
          <w:szCs w:val="22"/>
        </w:rPr>
        <w:tab/>
      </w:r>
      <w:r w:rsidRPr="00E71EA4">
        <w:rPr>
          <w:noProof/>
          <w:lang w:val="en-GB"/>
        </w:rPr>
        <w:t>SASPH boundary contribution to the pressure-gradient term in the Momentum Equation</w:t>
      </w:r>
      <w:r>
        <w:rPr>
          <w:noProof/>
        </w:rPr>
        <w:tab/>
      </w:r>
      <w:r>
        <w:rPr>
          <w:noProof/>
        </w:rPr>
        <w:fldChar w:fldCharType="begin"/>
      </w:r>
      <w:r>
        <w:rPr>
          <w:noProof/>
        </w:rPr>
        <w:instrText xml:space="preserve"> PAGEREF _Toc121076019 \h </w:instrText>
      </w:r>
      <w:r>
        <w:rPr>
          <w:noProof/>
        </w:rPr>
      </w:r>
      <w:r>
        <w:rPr>
          <w:noProof/>
        </w:rPr>
        <w:fldChar w:fldCharType="separate"/>
      </w:r>
      <w:r w:rsidR="00AA2496">
        <w:rPr>
          <w:noProof/>
        </w:rPr>
        <w:t>45</w:t>
      </w:r>
      <w:r>
        <w:rPr>
          <w:noProof/>
        </w:rPr>
        <w:fldChar w:fldCharType="end"/>
      </w:r>
    </w:p>
    <w:p w14:paraId="189F80BA" w14:textId="77B795A0"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5.3.</w:t>
      </w:r>
      <w:r>
        <w:rPr>
          <w:rFonts w:asciiTheme="minorHAnsi" w:eastAsiaTheme="minorEastAsia" w:hAnsiTheme="minorHAnsi" w:cstheme="minorBidi"/>
          <w:noProof/>
          <w:sz w:val="22"/>
          <w:szCs w:val="22"/>
        </w:rPr>
        <w:tab/>
      </w:r>
      <w:r w:rsidRPr="00E71EA4">
        <w:rPr>
          <w:noProof/>
          <w:lang w:val="en-GB"/>
        </w:rPr>
        <w:t>SASPH boundary contribution to the velocity-divergence term in the Continuity Equation</w:t>
      </w:r>
      <w:r>
        <w:rPr>
          <w:noProof/>
        </w:rPr>
        <w:tab/>
      </w:r>
      <w:r>
        <w:rPr>
          <w:noProof/>
        </w:rPr>
        <w:fldChar w:fldCharType="begin"/>
      </w:r>
      <w:r>
        <w:rPr>
          <w:noProof/>
        </w:rPr>
        <w:instrText xml:space="preserve"> PAGEREF _Toc121076020 \h </w:instrText>
      </w:r>
      <w:r>
        <w:rPr>
          <w:noProof/>
        </w:rPr>
      </w:r>
      <w:r>
        <w:rPr>
          <w:noProof/>
        </w:rPr>
        <w:fldChar w:fldCharType="separate"/>
      </w:r>
      <w:r w:rsidR="00AA2496">
        <w:rPr>
          <w:noProof/>
        </w:rPr>
        <w:t>47</w:t>
      </w:r>
      <w:r>
        <w:rPr>
          <w:noProof/>
        </w:rPr>
        <w:fldChar w:fldCharType="end"/>
      </w:r>
    </w:p>
    <w:p w14:paraId="3A1A1E70" w14:textId="27957998"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5.4.</w:t>
      </w:r>
      <w:r>
        <w:rPr>
          <w:rFonts w:asciiTheme="minorHAnsi" w:eastAsiaTheme="minorEastAsia" w:hAnsiTheme="minorHAnsi" w:cstheme="minorBidi"/>
          <w:noProof/>
          <w:sz w:val="22"/>
          <w:szCs w:val="22"/>
        </w:rPr>
        <w:tab/>
      </w:r>
      <w:r w:rsidRPr="00E71EA4">
        <w:rPr>
          <w:noProof/>
          <w:lang w:val="en-GB"/>
        </w:rPr>
        <w:t>SASPH elastic-reaction boundary term</w:t>
      </w:r>
      <w:r>
        <w:rPr>
          <w:noProof/>
        </w:rPr>
        <w:tab/>
      </w:r>
      <w:r>
        <w:rPr>
          <w:noProof/>
        </w:rPr>
        <w:fldChar w:fldCharType="begin"/>
      </w:r>
      <w:r>
        <w:rPr>
          <w:noProof/>
        </w:rPr>
        <w:instrText xml:space="preserve"> PAGEREF _Toc121076021 \h </w:instrText>
      </w:r>
      <w:r>
        <w:rPr>
          <w:noProof/>
        </w:rPr>
      </w:r>
      <w:r>
        <w:rPr>
          <w:noProof/>
        </w:rPr>
        <w:fldChar w:fldCharType="separate"/>
      </w:r>
      <w:r w:rsidR="00AA2496">
        <w:rPr>
          <w:noProof/>
        </w:rPr>
        <w:t>48</w:t>
      </w:r>
      <w:r>
        <w:rPr>
          <w:noProof/>
        </w:rPr>
        <w:fldChar w:fldCharType="end"/>
      </w:r>
    </w:p>
    <w:p w14:paraId="170E7160" w14:textId="71702A7B"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5.5.</w:t>
      </w:r>
      <w:r>
        <w:rPr>
          <w:rFonts w:asciiTheme="minorHAnsi" w:eastAsiaTheme="minorEastAsia" w:hAnsiTheme="minorHAnsi" w:cstheme="minorBidi"/>
          <w:noProof/>
          <w:sz w:val="22"/>
          <w:szCs w:val="22"/>
        </w:rPr>
        <w:tab/>
      </w:r>
      <w:r w:rsidRPr="00E71EA4">
        <w:rPr>
          <w:noProof/>
          <w:lang w:val="en-GB"/>
        </w:rPr>
        <w:t>SASPH boundary contribution to the viscous term of the Momentum Equation</w:t>
      </w:r>
      <w:r>
        <w:rPr>
          <w:noProof/>
        </w:rPr>
        <w:tab/>
      </w:r>
      <w:r>
        <w:rPr>
          <w:noProof/>
        </w:rPr>
        <w:fldChar w:fldCharType="begin"/>
      </w:r>
      <w:r>
        <w:rPr>
          <w:noProof/>
        </w:rPr>
        <w:instrText xml:space="preserve"> PAGEREF _Toc121076022 \h </w:instrText>
      </w:r>
      <w:r>
        <w:rPr>
          <w:noProof/>
        </w:rPr>
      </w:r>
      <w:r>
        <w:rPr>
          <w:noProof/>
        </w:rPr>
        <w:fldChar w:fldCharType="separate"/>
      </w:r>
      <w:r w:rsidR="00AA2496">
        <w:rPr>
          <w:noProof/>
        </w:rPr>
        <w:t>48</w:t>
      </w:r>
      <w:r>
        <w:rPr>
          <w:noProof/>
        </w:rPr>
        <w:fldChar w:fldCharType="end"/>
      </w:r>
    </w:p>
    <w:p w14:paraId="20203CAE" w14:textId="51F314F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5.6.</w:t>
      </w:r>
      <w:r>
        <w:rPr>
          <w:rFonts w:asciiTheme="minorHAnsi" w:eastAsiaTheme="minorEastAsia" w:hAnsiTheme="minorHAnsi" w:cstheme="minorBidi"/>
          <w:noProof/>
          <w:sz w:val="22"/>
          <w:szCs w:val="22"/>
        </w:rPr>
        <w:tab/>
      </w:r>
      <w:r w:rsidRPr="00E71EA4">
        <w:rPr>
          <w:noProof/>
          <w:lang w:val="en-GB"/>
        </w:rPr>
        <w:t>SASPH boundary contribution to the sub-particle term of the Momentum Equation</w:t>
      </w:r>
      <w:r>
        <w:rPr>
          <w:noProof/>
        </w:rPr>
        <w:tab/>
      </w:r>
      <w:r>
        <w:rPr>
          <w:noProof/>
        </w:rPr>
        <w:fldChar w:fldCharType="begin"/>
      </w:r>
      <w:r>
        <w:rPr>
          <w:noProof/>
        </w:rPr>
        <w:instrText xml:space="preserve"> PAGEREF _Toc121076023 \h </w:instrText>
      </w:r>
      <w:r>
        <w:rPr>
          <w:noProof/>
        </w:rPr>
      </w:r>
      <w:r>
        <w:rPr>
          <w:noProof/>
        </w:rPr>
        <w:fldChar w:fldCharType="separate"/>
      </w:r>
      <w:r w:rsidR="00AA2496">
        <w:rPr>
          <w:noProof/>
        </w:rPr>
        <w:t>48</w:t>
      </w:r>
      <w:r>
        <w:rPr>
          <w:noProof/>
        </w:rPr>
        <w:fldChar w:fldCharType="end"/>
      </w:r>
    </w:p>
    <w:p w14:paraId="0FC499A9" w14:textId="28EFA27D"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5.7.</w:t>
      </w:r>
      <w:r>
        <w:rPr>
          <w:rFonts w:asciiTheme="minorHAnsi" w:eastAsiaTheme="minorEastAsia" w:hAnsiTheme="minorHAnsi" w:cstheme="minorBidi"/>
          <w:noProof/>
          <w:sz w:val="22"/>
          <w:szCs w:val="22"/>
        </w:rPr>
        <w:tab/>
      </w:r>
      <w:r w:rsidRPr="00E71EA4">
        <w:rPr>
          <w:noProof/>
          <w:lang w:val="en-GB"/>
        </w:rPr>
        <w:t>Wall drag and wall-function similarity theory: adaptation to flash floods</w:t>
      </w:r>
      <w:r>
        <w:rPr>
          <w:noProof/>
        </w:rPr>
        <w:tab/>
      </w:r>
      <w:r>
        <w:rPr>
          <w:noProof/>
        </w:rPr>
        <w:fldChar w:fldCharType="begin"/>
      </w:r>
      <w:r>
        <w:rPr>
          <w:noProof/>
        </w:rPr>
        <w:instrText xml:space="preserve"> PAGEREF _Toc121076024 \h </w:instrText>
      </w:r>
      <w:r>
        <w:rPr>
          <w:noProof/>
        </w:rPr>
      </w:r>
      <w:r>
        <w:rPr>
          <w:noProof/>
        </w:rPr>
        <w:fldChar w:fldCharType="separate"/>
      </w:r>
      <w:r w:rsidR="00AA2496">
        <w:rPr>
          <w:noProof/>
        </w:rPr>
        <w:t>48</w:t>
      </w:r>
      <w:r>
        <w:rPr>
          <w:noProof/>
        </w:rPr>
        <w:fldChar w:fldCharType="end"/>
      </w:r>
    </w:p>
    <w:p w14:paraId="04478F96" w14:textId="10A1D09E"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5.7.1.</w:t>
      </w:r>
      <w:r>
        <w:rPr>
          <w:rFonts w:asciiTheme="minorHAnsi" w:eastAsiaTheme="minorEastAsia" w:hAnsiTheme="minorHAnsi" w:cstheme="minorBidi"/>
          <w:noProof/>
          <w:sz w:val="22"/>
          <w:szCs w:val="22"/>
        </w:rPr>
        <w:tab/>
      </w:r>
      <w:r w:rsidRPr="00E71EA4">
        <w:rPr>
          <w:noProof/>
          <w:lang w:val="en-GB"/>
        </w:rPr>
        <w:t>Wall shear stress</w:t>
      </w:r>
      <w:r>
        <w:rPr>
          <w:noProof/>
        </w:rPr>
        <w:tab/>
      </w:r>
      <w:r>
        <w:rPr>
          <w:noProof/>
        </w:rPr>
        <w:fldChar w:fldCharType="begin"/>
      </w:r>
      <w:r>
        <w:rPr>
          <w:noProof/>
        </w:rPr>
        <w:instrText xml:space="preserve"> PAGEREF _Toc121076025 \h </w:instrText>
      </w:r>
      <w:r>
        <w:rPr>
          <w:noProof/>
        </w:rPr>
      </w:r>
      <w:r>
        <w:rPr>
          <w:noProof/>
        </w:rPr>
        <w:fldChar w:fldCharType="separate"/>
      </w:r>
      <w:r w:rsidR="00AA2496">
        <w:rPr>
          <w:noProof/>
        </w:rPr>
        <w:t>48</w:t>
      </w:r>
      <w:r>
        <w:rPr>
          <w:noProof/>
        </w:rPr>
        <w:fldChar w:fldCharType="end"/>
      </w:r>
    </w:p>
    <w:p w14:paraId="485C20E5" w14:textId="14444769"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5.7.2.</w:t>
      </w:r>
      <w:r>
        <w:rPr>
          <w:rFonts w:asciiTheme="minorHAnsi" w:eastAsiaTheme="minorEastAsia" w:hAnsiTheme="minorHAnsi" w:cstheme="minorBidi"/>
          <w:noProof/>
          <w:sz w:val="22"/>
          <w:szCs w:val="22"/>
        </w:rPr>
        <w:tab/>
      </w:r>
      <w:r w:rsidRPr="00E71EA4">
        <w:rPr>
          <w:noProof/>
          <w:lang w:val="en-GB"/>
        </w:rPr>
        <w:t>Turbulent viscosity for the Neutral Surface Boundary Layer</w:t>
      </w:r>
      <w:r>
        <w:rPr>
          <w:noProof/>
        </w:rPr>
        <w:tab/>
      </w:r>
      <w:r>
        <w:rPr>
          <w:noProof/>
        </w:rPr>
        <w:fldChar w:fldCharType="begin"/>
      </w:r>
      <w:r>
        <w:rPr>
          <w:noProof/>
        </w:rPr>
        <w:instrText xml:space="preserve"> PAGEREF _Toc121076026 \h </w:instrText>
      </w:r>
      <w:r>
        <w:rPr>
          <w:noProof/>
        </w:rPr>
      </w:r>
      <w:r>
        <w:rPr>
          <w:noProof/>
        </w:rPr>
        <w:fldChar w:fldCharType="separate"/>
      </w:r>
      <w:r w:rsidR="00AA2496">
        <w:rPr>
          <w:noProof/>
        </w:rPr>
        <w:t>49</w:t>
      </w:r>
      <w:r>
        <w:rPr>
          <w:noProof/>
        </w:rPr>
        <w:fldChar w:fldCharType="end"/>
      </w:r>
    </w:p>
    <w:p w14:paraId="1166BBE6" w14:textId="79D12239"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5.7.3.</w:t>
      </w:r>
      <w:r>
        <w:rPr>
          <w:rFonts w:asciiTheme="minorHAnsi" w:eastAsiaTheme="minorEastAsia" w:hAnsiTheme="minorHAnsi" w:cstheme="minorBidi"/>
          <w:noProof/>
          <w:sz w:val="22"/>
          <w:szCs w:val="22"/>
        </w:rPr>
        <w:tab/>
      </w:r>
      <w:r w:rsidRPr="00E71EA4">
        <w:rPr>
          <w:noProof/>
          <w:lang w:val="en-GB"/>
        </w:rPr>
        <w:t>Slip coefficient for the Neutral Surface Boundary Layer</w:t>
      </w:r>
      <w:r>
        <w:rPr>
          <w:noProof/>
        </w:rPr>
        <w:tab/>
      </w:r>
      <w:r>
        <w:rPr>
          <w:noProof/>
        </w:rPr>
        <w:fldChar w:fldCharType="begin"/>
      </w:r>
      <w:r>
        <w:rPr>
          <w:noProof/>
        </w:rPr>
        <w:instrText xml:space="preserve"> PAGEREF _Toc121076027 \h </w:instrText>
      </w:r>
      <w:r>
        <w:rPr>
          <w:noProof/>
        </w:rPr>
      </w:r>
      <w:r>
        <w:rPr>
          <w:noProof/>
        </w:rPr>
        <w:fldChar w:fldCharType="separate"/>
      </w:r>
      <w:r w:rsidR="00AA2496">
        <w:rPr>
          <w:noProof/>
        </w:rPr>
        <w:t>49</w:t>
      </w:r>
      <w:r>
        <w:rPr>
          <w:noProof/>
        </w:rPr>
        <w:fldChar w:fldCharType="end"/>
      </w:r>
    </w:p>
    <w:p w14:paraId="2D431DB4" w14:textId="0A2EFA0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5.7.4.</w:t>
      </w:r>
      <w:r>
        <w:rPr>
          <w:rFonts w:asciiTheme="minorHAnsi" w:eastAsiaTheme="minorEastAsia" w:hAnsiTheme="minorHAnsi" w:cstheme="minorBidi"/>
          <w:noProof/>
          <w:sz w:val="22"/>
          <w:szCs w:val="22"/>
        </w:rPr>
        <w:tab/>
      </w:r>
      <w:r w:rsidRPr="00E71EA4">
        <w:rPr>
          <w:noProof/>
          <w:lang w:val="en-GB"/>
        </w:rPr>
        <w:t>Roughness characteristic length</w:t>
      </w:r>
      <w:r>
        <w:rPr>
          <w:noProof/>
        </w:rPr>
        <w:tab/>
      </w:r>
      <w:r>
        <w:rPr>
          <w:noProof/>
        </w:rPr>
        <w:fldChar w:fldCharType="begin"/>
      </w:r>
      <w:r>
        <w:rPr>
          <w:noProof/>
        </w:rPr>
        <w:instrText xml:space="preserve"> PAGEREF _Toc121076028 \h </w:instrText>
      </w:r>
      <w:r>
        <w:rPr>
          <w:noProof/>
        </w:rPr>
      </w:r>
      <w:r>
        <w:rPr>
          <w:noProof/>
        </w:rPr>
        <w:fldChar w:fldCharType="separate"/>
      </w:r>
      <w:r w:rsidR="00AA2496">
        <w:rPr>
          <w:noProof/>
        </w:rPr>
        <w:t>50</w:t>
      </w:r>
      <w:r>
        <w:rPr>
          <w:noProof/>
        </w:rPr>
        <w:fldChar w:fldCharType="end"/>
      </w:r>
    </w:p>
    <w:p w14:paraId="02D7503F" w14:textId="3CDE44C0"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5.7.5.</w:t>
      </w:r>
      <w:r>
        <w:rPr>
          <w:rFonts w:asciiTheme="minorHAnsi" w:eastAsiaTheme="minorEastAsia" w:hAnsiTheme="minorHAnsi" w:cstheme="minorBidi"/>
          <w:noProof/>
          <w:sz w:val="22"/>
          <w:szCs w:val="22"/>
        </w:rPr>
        <w:tab/>
      </w:r>
      <w:r w:rsidRPr="00E71EA4">
        <w:rPr>
          <w:noProof/>
          <w:lang w:val="en-GB"/>
        </w:rPr>
        <w:t>Roughness length for flash floods: CORINE Land Cover, DEM and DTM</w:t>
      </w:r>
      <w:r>
        <w:rPr>
          <w:noProof/>
        </w:rPr>
        <w:tab/>
      </w:r>
      <w:r>
        <w:rPr>
          <w:noProof/>
        </w:rPr>
        <w:fldChar w:fldCharType="begin"/>
      </w:r>
      <w:r>
        <w:rPr>
          <w:noProof/>
        </w:rPr>
        <w:instrText xml:space="preserve"> PAGEREF _Toc121076029 \h </w:instrText>
      </w:r>
      <w:r>
        <w:rPr>
          <w:noProof/>
        </w:rPr>
      </w:r>
      <w:r>
        <w:rPr>
          <w:noProof/>
        </w:rPr>
        <w:fldChar w:fldCharType="separate"/>
      </w:r>
      <w:r w:rsidR="00AA2496">
        <w:rPr>
          <w:noProof/>
        </w:rPr>
        <w:t>51</w:t>
      </w:r>
      <w:r>
        <w:rPr>
          <w:noProof/>
        </w:rPr>
        <w:fldChar w:fldCharType="end"/>
      </w:r>
    </w:p>
    <w:p w14:paraId="192E29CD" w14:textId="46BBAC35" w:rsidR="00A2198C" w:rsidRDefault="00A2198C">
      <w:pPr>
        <w:pStyle w:val="Sommario1"/>
        <w:rPr>
          <w:rFonts w:asciiTheme="minorHAnsi" w:eastAsiaTheme="minorEastAsia" w:hAnsiTheme="minorHAnsi" w:cstheme="minorBidi"/>
          <w:noProof/>
          <w:sz w:val="22"/>
          <w:szCs w:val="22"/>
        </w:rPr>
      </w:pPr>
      <w:r w:rsidRPr="00E71EA4">
        <w:rPr>
          <w:noProof/>
          <w:lang w:val="en-GB"/>
        </w:rPr>
        <w:t>6. Boundary treatment scheme for the transport of solid bodies</w:t>
      </w:r>
      <w:r>
        <w:rPr>
          <w:noProof/>
        </w:rPr>
        <w:tab/>
      </w:r>
      <w:r>
        <w:rPr>
          <w:noProof/>
        </w:rPr>
        <w:fldChar w:fldCharType="begin"/>
      </w:r>
      <w:r>
        <w:rPr>
          <w:noProof/>
        </w:rPr>
        <w:instrText xml:space="preserve"> PAGEREF _Toc121076030 \h </w:instrText>
      </w:r>
      <w:r>
        <w:rPr>
          <w:noProof/>
        </w:rPr>
      </w:r>
      <w:r>
        <w:rPr>
          <w:noProof/>
        </w:rPr>
        <w:fldChar w:fldCharType="separate"/>
      </w:r>
      <w:r w:rsidR="00AA2496">
        <w:rPr>
          <w:noProof/>
        </w:rPr>
        <w:t>53</w:t>
      </w:r>
      <w:r>
        <w:rPr>
          <w:noProof/>
        </w:rPr>
        <w:fldChar w:fldCharType="end"/>
      </w:r>
    </w:p>
    <w:p w14:paraId="1B0657B2" w14:textId="72A61A6E"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6.1.</w:t>
      </w:r>
      <w:r>
        <w:rPr>
          <w:rFonts w:asciiTheme="minorHAnsi" w:eastAsiaTheme="minorEastAsia" w:hAnsiTheme="minorHAnsi" w:cstheme="minorBidi"/>
          <w:noProof/>
          <w:sz w:val="22"/>
          <w:szCs w:val="22"/>
        </w:rPr>
        <w:tab/>
      </w:r>
      <w:r w:rsidRPr="00E71EA4">
        <w:rPr>
          <w:noProof/>
          <w:lang w:val="en-GB"/>
        </w:rPr>
        <w:t>SPH balance equations for the transport of rigid solid bodies</w:t>
      </w:r>
      <w:r>
        <w:rPr>
          <w:noProof/>
        </w:rPr>
        <w:tab/>
      </w:r>
      <w:r>
        <w:rPr>
          <w:noProof/>
        </w:rPr>
        <w:fldChar w:fldCharType="begin"/>
      </w:r>
      <w:r>
        <w:rPr>
          <w:noProof/>
        </w:rPr>
        <w:instrText xml:space="preserve"> PAGEREF _Toc121076031 \h </w:instrText>
      </w:r>
      <w:r>
        <w:rPr>
          <w:noProof/>
        </w:rPr>
      </w:r>
      <w:r>
        <w:rPr>
          <w:noProof/>
        </w:rPr>
        <w:fldChar w:fldCharType="separate"/>
      </w:r>
      <w:r w:rsidR="00AA2496">
        <w:rPr>
          <w:noProof/>
        </w:rPr>
        <w:t>53</w:t>
      </w:r>
      <w:r>
        <w:rPr>
          <w:noProof/>
        </w:rPr>
        <w:fldChar w:fldCharType="end"/>
      </w:r>
    </w:p>
    <w:p w14:paraId="5D5F1750" w14:textId="61D3274F"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6.2.</w:t>
      </w:r>
      <w:r>
        <w:rPr>
          <w:rFonts w:asciiTheme="minorHAnsi" w:eastAsiaTheme="minorEastAsia" w:hAnsiTheme="minorHAnsi" w:cstheme="minorBidi"/>
          <w:noProof/>
          <w:sz w:val="22"/>
          <w:szCs w:val="22"/>
        </w:rPr>
        <w:tab/>
      </w:r>
      <w:r w:rsidRPr="00E71EA4">
        <w:rPr>
          <w:noProof/>
          <w:lang w:val="en-GB"/>
        </w:rPr>
        <w:t>Improving 3D rotations</w:t>
      </w:r>
      <w:r>
        <w:rPr>
          <w:noProof/>
        </w:rPr>
        <w:tab/>
      </w:r>
      <w:r>
        <w:rPr>
          <w:noProof/>
        </w:rPr>
        <w:fldChar w:fldCharType="begin"/>
      </w:r>
      <w:r>
        <w:rPr>
          <w:noProof/>
        </w:rPr>
        <w:instrText xml:space="preserve"> PAGEREF _Toc121076032 \h </w:instrText>
      </w:r>
      <w:r>
        <w:rPr>
          <w:noProof/>
        </w:rPr>
      </w:r>
      <w:r>
        <w:rPr>
          <w:noProof/>
        </w:rPr>
        <w:fldChar w:fldCharType="separate"/>
      </w:r>
      <w:r w:rsidR="00AA2496">
        <w:rPr>
          <w:noProof/>
        </w:rPr>
        <w:t>55</w:t>
      </w:r>
      <w:r>
        <w:rPr>
          <w:noProof/>
        </w:rPr>
        <w:fldChar w:fldCharType="end"/>
      </w:r>
    </w:p>
    <w:p w14:paraId="240E3520" w14:textId="6C1E08A7"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6.3.</w:t>
      </w:r>
      <w:r>
        <w:rPr>
          <w:rFonts w:asciiTheme="minorHAnsi" w:eastAsiaTheme="minorEastAsia" w:hAnsiTheme="minorHAnsi" w:cstheme="minorBidi"/>
          <w:noProof/>
          <w:sz w:val="22"/>
          <w:szCs w:val="22"/>
        </w:rPr>
        <w:tab/>
      </w:r>
      <w:r w:rsidRPr="00E71EA4">
        <w:rPr>
          <w:noProof/>
          <w:lang w:val="en-GB"/>
        </w:rPr>
        <w:t>Reaction forces</w:t>
      </w:r>
      <w:r>
        <w:rPr>
          <w:noProof/>
        </w:rPr>
        <w:tab/>
      </w:r>
      <w:r>
        <w:rPr>
          <w:noProof/>
        </w:rPr>
        <w:fldChar w:fldCharType="begin"/>
      </w:r>
      <w:r>
        <w:rPr>
          <w:noProof/>
        </w:rPr>
        <w:instrText xml:space="preserve"> PAGEREF _Toc121076033 \h </w:instrText>
      </w:r>
      <w:r>
        <w:rPr>
          <w:noProof/>
        </w:rPr>
      </w:r>
      <w:r>
        <w:rPr>
          <w:noProof/>
        </w:rPr>
        <w:fldChar w:fldCharType="separate"/>
      </w:r>
      <w:r w:rsidR="00AA2496">
        <w:rPr>
          <w:noProof/>
        </w:rPr>
        <w:t>57</w:t>
      </w:r>
      <w:r>
        <w:rPr>
          <w:noProof/>
        </w:rPr>
        <w:fldChar w:fldCharType="end"/>
      </w:r>
    </w:p>
    <w:p w14:paraId="5018D707" w14:textId="2059A10F"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6.4.</w:t>
      </w:r>
      <w:r>
        <w:rPr>
          <w:rFonts w:asciiTheme="minorHAnsi" w:eastAsiaTheme="minorEastAsia" w:hAnsiTheme="minorHAnsi" w:cstheme="minorBidi"/>
          <w:noProof/>
          <w:sz w:val="22"/>
          <w:szCs w:val="22"/>
        </w:rPr>
        <w:tab/>
      </w:r>
      <w:r w:rsidRPr="00E71EA4">
        <w:rPr>
          <w:noProof/>
          <w:lang w:val="en-GB"/>
        </w:rPr>
        <w:t>Solid-solid normal reactions under impingement</w:t>
      </w:r>
      <w:r>
        <w:rPr>
          <w:noProof/>
        </w:rPr>
        <w:tab/>
      </w:r>
      <w:r>
        <w:rPr>
          <w:noProof/>
        </w:rPr>
        <w:fldChar w:fldCharType="begin"/>
      </w:r>
      <w:r>
        <w:rPr>
          <w:noProof/>
        </w:rPr>
        <w:instrText xml:space="preserve"> PAGEREF _Toc121076034 \h </w:instrText>
      </w:r>
      <w:r>
        <w:rPr>
          <w:noProof/>
        </w:rPr>
      </w:r>
      <w:r>
        <w:rPr>
          <w:noProof/>
        </w:rPr>
        <w:fldChar w:fldCharType="separate"/>
      </w:r>
      <w:r w:rsidR="00AA2496">
        <w:rPr>
          <w:noProof/>
        </w:rPr>
        <w:t>58</w:t>
      </w:r>
      <w:r>
        <w:rPr>
          <w:noProof/>
        </w:rPr>
        <w:fldChar w:fldCharType="end"/>
      </w:r>
    </w:p>
    <w:p w14:paraId="63FE0F8B" w14:textId="5C615F41"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6.5.</w:t>
      </w:r>
      <w:r>
        <w:rPr>
          <w:rFonts w:asciiTheme="minorHAnsi" w:eastAsiaTheme="minorEastAsia" w:hAnsiTheme="minorHAnsi" w:cstheme="minorBidi"/>
          <w:noProof/>
          <w:sz w:val="22"/>
          <w:szCs w:val="22"/>
        </w:rPr>
        <w:tab/>
      </w:r>
      <w:r w:rsidRPr="00E71EA4">
        <w:rPr>
          <w:noProof/>
          <w:lang w:val="en-GB"/>
        </w:rPr>
        <w:t>Normal restitution coefficient</w:t>
      </w:r>
      <w:r>
        <w:rPr>
          <w:noProof/>
        </w:rPr>
        <w:tab/>
      </w:r>
      <w:r>
        <w:rPr>
          <w:noProof/>
        </w:rPr>
        <w:fldChar w:fldCharType="begin"/>
      </w:r>
      <w:r>
        <w:rPr>
          <w:noProof/>
        </w:rPr>
        <w:instrText xml:space="preserve"> PAGEREF _Toc121076035 \h </w:instrText>
      </w:r>
      <w:r>
        <w:rPr>
          <w:noProof/>
        </w:rPr>
      </w:r>
      <w:r>
        <w:rPr>
          <w:noProof/>
        </w:rPr>
        <w:fldChar w:fldCharType="separate"/>
      </w:r>
      <w:r w:rsidR="00AA2496">
        <w:rPr>
          <w:noProof/>
        </w:rPr>
        <w:t>60</w:t>
      </w:r>
      <w:r>
        <w:rPr>
          <w:noProof/>
        </w:rPr>
        <w:fldChar w:fldCharType="end"/>
      </w:r>
    </w:p>
    <w:p w14:paraId="24A725D5" w14:textId="1C3C2452"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6.6.</w:t>
      </w:r>
      <w:r>
        <w:rPr>
          <w:rFonts w:asciiTheme="minorHAnsi" w:eastAsiaTheme="minorEastAsia" w:hAnsiTheme="minorHAnsi" w:cstheme="minorBidi"/>
          <w:noProof/>
          <w:sz w:val="22"/>
          <w:szCs w:val="22"/>
        </w:rPr>
        <w:tab/>
      </w:r>
      <w:r w:rsidRPr="00E71EA4">
        <w:rPr>
          <w:noProof/>
          <w:lang w:val="en-GB"/>
        </w:rPr>
        <w:t>Sliding friction force</w:t>
      </w:r>
      <w:r>
        <w:rPr>
          <w:noProof/>
        </w:rPr>
        <w:tab/>
      </w:r>
      <w:r>
        <w:rPr>
          <w:noProof/>
        </w:rPr>
        <w:fldChar w:fldCharType="begin"/>
      </w:r>
      <w:r>
        <w:rPr>
          <w:noProof/>
        </w:rPr>
        <w:instrText xml:space="preserve"> PAGEREF _Toc121076036 \h </w:instrText>
      </w:r>
      <w:r>
        <w:rPr>
          <w:noProof/>
        </w:rPr>
      </w:r>
      <w:r>
        <w:rPr>
          <w:noProof/>
        </w:rPr>
        <w:fldChar w:fldCharType="separate"/>
      </w:r>
      <w:r w:rsidR="00AA2496">
        <w:rPr>
          <w:noProof/>
        </w:rPr>
        <w:t>60</w:t>
      </w:r>
      <w:r>
        <w:rPr>
          <w:noProof/>
        </w:rPr>
        <w:fldChar w:fldCharType="end"/>
      </w:r>
    </w:p>
    <w:p w14:paraId="3B632A28" w14:textId="17798463"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6.6.1.</w:t>
      </w:r>
      <w:r>
        <w:rPr>
          <w:rFonts w:asciiTheme="minorHAnsi" w:eastAsiaTheme="minorEastAsia" w:hAnsiTheme="minorHAnsi" w:cstheme="minorBidi"/>
          <w:noProof/>
          <w:sz w:val="22"/>
          <w:szCs w:val="22"/>
        </w:rPr>
        <w:tab/>
      </w:r>
      <w:r w:rsidRPr="00E71EA4">
        <w:rPr>
          <w:noProof/>
          <w:lang w:val="en-GB"/>
        </w:rPr>
        <w:t>Aerial stage (non-negative value for the input friction angle and body-frontier interactions)</w:t>
      </w:r>
      <w:r>
        <w:rPr>
          <w:noProof/>
        </w:rPr>
        <w:tab/>
      </w:r>
      <w:r>
        <w:rPr>
          <w:noProof/>
        </w:rPr>
        <w:fldChar w:fldCharType="begin"/>
      </w:r>
      <w:r>
        <w:rPr>
          <w:noProof/>
        </w:rPr>
        <w:instrText xml:space="preserve"> PAGEREF _Toc121076037 \h </w:instrText>
      </w:r>
      <w:r>
        <w:rPr>
          <w:noProof/>
        </w:rPr>
      </w:r>
      <w:r>
        <w:rPr>
          <w:noProof/>
        </w:rPr>
        <w:fldChar w:fldCharType="separate"/>
      </w:r>
      <w:r w:rsidR="00AA2496">
        <w:rPr>
          <w:noProof/>
        </w:rPr>
        <w:t>60</w:t>
      </w:r>
      <w:r>
        <w:rPr>
          <w:noProof/>
        </w:rPr>
        <w:fldChar w:fldCharType="end"/>
      </w:r>
    </w:p>
    <w:p w14:paraId="665508D6" w14:textId="2A7F532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6.6.2.</w:t>
      </w:r>
      <w:r>
        <w:rPr>
          <w:rFonts w:asciiTheme="minorHAnsi" w:eastAsiaTheme="minorEastAsia" w:hAnsiTheme="minorHAnsi" w:cstheme="minorBidi"/>
          <w:noProof/>
          <w:sz w:val="22"/>
          <w:szCs w:val="22"/>
        </w:rPr>
        <w:tab/>
      </w:r>
      <w:r w:rsidRPr="00E71EA4">
        <w:rPr>
          <w:noProof/>
          <w:lang w:val="en-GB"/>
        </w:rPr>
        <w:t>Aerial stage (negative value for the input friction angle or body-body interactions)</w:t>
      </w:r>
      <w:r>
        <w:rPr>
          <w:noProof/>
        </w:rPr>
        <w:tab/>
      </w:r>
      <w:r>
        <w:rPr>
          <w:noProof/>
        </w:rPr>
        <w:fldChar w:fldCharType="begin"/>
      </w:r>
      <w:r>
        <w:rPr>
          <w:noProof/>
        </w:rPr>
        <w:instrText xml:space="preserve"> PAGEREF _Toc121076038 \h </w:instrText>
      </w:r>
      <w:r>
        <w:rPr>
          <w:noProof/>
        </w:rPr>
      </w:r>
      <w:r>
        <w:rPr>
          <w:noProof/>
        </w:rPr>
        <w:fldChar w:fldCharType="separate"/>
      </w:r>
      <w:r w:rsidR="00AA2496">
        <w:rPr>
          <w:noProof/>
        </w:rPr>
        <w:t>61</w:t>
      </w:r>
      <w:r>
        <w:rPr>
          <w:noProof/>
        </w:rPr>
        <w:fldChar w:fldCharType="end"/>
      </w:r>
    </w:p>
    <w:p w14:paraId="6740DE72" w14:textId="12C81802"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6.6.3.</w:t>
      </w:r>
      <w:r>
        <w:rPr>
          <w:rFonts w:asciiTheme="minorHAnsi" w:eastAsiaTheme="minorEastAsia" w:hAnsiTheme="minorHAnsi" w:cstheme="minorBidi"/>
          <w:noProof/>
          <w:sz w:val="22"/>
          <w:szCs w:val="22"/>
        </w:rPr>
        <w:tab/>
      </w:r>
      <w:r w:rsidRPr="00E71EA4">
        <w:rPr>
          <w:noProof/>
          <w:lang w:val="en-GB"/>
        </w:rPr>
        <w:t>Submerged stage</w:t>
      </w:r>
      <w:r>
        <w:rPr>
          <w:noProof/>
        </w:rPr>
        <w:tab/>
      </w:r>
      <w:r>
        <w:rPr>
          <w:noProof/>
        </w:rPr>
        <w:fldChar w:fldCharType="begin"/>
      </w:r>
      <w:r>
        <w:rPr>
          <w:noProof/>
        </w:rPr>
        <w:instrText xml:space="preserve"> PAGEREF _Toc121076039 \h </w:instrText>
      </w:r>
      <w:r>
        <w:rPr>
          <w:noProof/>
        </w:rPr>
      </w:r>
      <w:r>
        <w:rPr>
          <w:noProof/>
        </w:rPr>
        <w:fldChar w:fldCharType="separate"/>
      </w:r>
      <w:r w:rsidR="00AA2496">
        <w:rPr>
          <w:noProof/>
        </w:rPr>
        <w:t>61</w:t>
      </w:r>
      <w:r>
        <w:rPr>
          <w:noProof/>
        </w:rPr>
        <w:fldChar w:fldCharType="end"/>
      </w:r>
    </w:p>
    <w:p w14:paraId="3EA29A0D" w14:textId="3F8EDE52"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6.7.</w:t>
      </w:r>
      <w:r>
        <w:rPr>
          <w:rFonts w:asciiTheme="minorHAnsi" w:eastAsiaTheme="minorEastAsia" w:hAnsiTheme="minorHAnsi" w:cstheme="minorBidi"/>
          <w:noProof/>
          <w:sz w:val="22"/>
          <w:szCs w:val="22"/>
        </w:rPr>
        <w:tab/>
      </w:r>
      <w:r w:rsidRPr="00E71EA4">
        <w:rPr>
          <w:noProof/>
          <w:lang w:val="en-GB"/>
        </w:rPr>
        <w:t>Body-boundary normal reaction force under sliding (at null normal velocity)</w:t>
      </w:r>
      <w:r>
        <w:rPr>
          <w:noProof/>
        </w:rPr>
        <w:tab/>
      </w:r>
      <w:r>
        <w:rPr>
          <w:noProof/>
        </w:rPr>
        <w:fldChar w:fldCharType="begin"/>
      </w:r>
      <w:r>
        <w:rPr>
          <w:noProof/>
        </w:rPr>
        <w:instrText xml:space="preserve"> PAGEREF _Toc121076040 \h </w:instrText>
      </w:r>
      <w:r>
        <w:rPr>
          <w:noProof/>
        </w:rPr>
      </w:r>
      <w:r>
        <w:rPr>
          <w:noProof/>
        </w:rPr>
        <w:fldChar w:fldCharType="separate"/>
      </w:r>
      <w:r w:rsidR="00AA2496">
        <w:rPr>
          <w:noProof/>
        </w:rPr>
        <w:t>61</w:t>
      </w:r>
      <w:r>
        <w:rPr>
          <w:noProof/>
        </w:rPr>
        <w:fldChar w:fldCharType="end"/>
      </w:r>
    </w:p>
    <w:p w14:paraId="7EFCA801" w14:textId="2EBC577E"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6.7.1.</w:t>
      </w:r>
      <w:r>
        <w:rPr>
          <w:rFonts w:asciiTheme="minorHAnsi" w:eastAsiaTheme="minorEastAsia" w:hAnsiTheme="minorHAnsi" w:cstheme="minorBidi"/>
          <w:noProof/>
          <w:sz w:val="22"/>
          <w:szCs w:val="22"/>
        </w:rPr>
        <w:tab/>
      </w:r>
      <w:r w:rsidRPr="00E71EA4">
        <w:rPr>
          <w:noProof/>
          <w:lang w:val="en-GB"/>
        </w:rPr>
        <w:t>Aerial stage</w:t>
      </w:r>
      <w:r>
        <w:rPr>
          <w:noProof/>
        </w:rPr>
        <w:tab/>
      </w:r>
      <w:r>
        <w:rPr>
          <w:noProof/>
        </w:rPr>
        <w:fldChar w:fldCharType="begin"/>
      </w:r>
      <w:r>
        <w:rPr>
          <w:noProof/>
        </w:rPr>
        <w:instrText xml:space="preserve"> PAGEREF _Toc121076041 \h </w:instrText>
      </w:r>
      <w:r>
        <w:rPr>
          <w:noProof/>
        </w:rPr>
      </w:r>
      <w:r>
        <w:rPr>
          <w:noProof/>
        </w:rPr>
        <w:fldChar w:fldCharType="separate"/>
      </w:r>
      <w:r w:rsidR="00AA2496">
        <w:rPr>
          <w:noProof/>
        </w:rPr>
        <w:t>62</w:t>
      </w:r>
      <w:r>
        <w:rPr>
          <w:noProof/>
        </w:rPr>
        <w:fldChar w:fldCharType="end"/>
      </w:r>
    </w:p>
    <w:p w14:paraId="3DC632E9" w14:textId="51A2A10D"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6.7.2.</w:t>
      </w:r>
      <w:r>
        <w:rPr>
          <w:rFonts w:asciiTheme="minorHAnsi" w:eastAsiaTheme="minorEastAsia" w:hAnsiTheme="minorHAnsi" w:cstheme="minorBidi"/>
          <w:noProof/>
          <w:sz w:val="22"/>
          <w:szCs w:val="22"/>
        </w:rPr>
        <w:tab/>
      </w:r>
      <w:r w:rsidRPr="00E71EA4">
        <w:rPr>
          <w:noProof/>
          <w:lang w:val="en-GB"/>
        </w:rPr>
        <w:t>Submerged stage</w:t>
      </w:r>
      <w:r>
        <w:rPr>
          <w:noProof/>
        </w:rPr>
        <w:tab/>
      </w:r>
      <w:r>
        <w:rPr>
          <w:noProof/>
        </w:rPr>
        <w:fldChar w:fldCharType="begin"/>
      </w:r>
      <w:r>
        <w:rPr>
          <w:noProof/>
        </w:rPr>
        <w:instrText xml:space="preserve"> PAGEREF _Toc121076042 \h </w:instrText>
      </w:r>
      <w:r>
        <w:rPr>
          <w:noProof/>
        </w:rPr>
      </w:r>
      <w:r>
        <w:rPr>
          <w:noProof/>
        </w:rPr>
        <w:fldChar w:fldCharType="separate"/>
      </w:r>
      <w:r w:rsidR="00AA2496">
        <w:rPr>
          <w:noProof/>
        </w:rPr>
        <w:t>62</w:t>
      </w:r>
      <w:r>
        <w:rPr>
          <w:noProof/>
        </w:rPr>
        <w:fldChar w:fldCharType="end"/>
      </w:r>
    </w:p>
    <w:p w14:paraId="779BFAEB" w14:textId="6DB08471"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6.8.</w:t>
      </w:r>
      <w:r>
        <w:rPr>
          <w:rFonts w:asciiTheme="minorHAnsi" w:eastAsiaTheme="minorEastAsia" w:hAnsiTheme="minorHAnsi" w:cstheme="minorBidi"/>
          <w:noProof/>
          <w:sz w:val="22"/>
          <w:szCs w:val="22"/>
        </w:rPr>
        <w:tab/>
      </w:r>
      <w:r w:rsidRPr="00E71EA4">
        <w:rPr>
          <w:noProof/>
          <w:lang w:val="en-GB"/>
        </w:rPr>
        <w:t>Fluid-body coupling terms</w:t>
      </w:r>
      <w:r>
        <w:rPr>
          <w:noProof/>
        </w:rPr>
        <w:tab/>
      </w:r>
      <w:r>
        <w:rPr>
          <w:noProof/>
        </w:rPr>
        <w:fldChar w:fldCharType="begin"/>
      </w:r>
      <w:r>
        <w:rPr>
          <w:noProof/>
        </w:rPr>
        <w:instrText xml:space="preserve"> PAGEREF _Toc121076043 \h </w:instrText>
      </w:r>
      <w:r>
        <w:rPr>
          <w:noProof/>
        </w:rPr>
      </w:r>
      <w:r>
        <w:rPr>
          <w:noProof/>
        </w:rPr>
        <w:fldChar w:fldCharType="separate"/>
      </w:r>
      <w:r w:rsidR="00AA2496">
        <w:rPr>
          <w:noProof/>
        </w:rPr>
        <w:t>62</w:t>
      </w:r>
      <w:r>
        <w:rPr>
          <w:noProof/>
        </w:rPr>
        <w:fldChar w:fldCharType="end"/>
      </w:r>
    </w:p>
    <w:p w14:paraId="35F60740" w14:textId="535987E9"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6.9.</w:t>
      </w:r>
      <w:r>
        <w:rPr>
          <w:rFonts w:asciiTheme="minorHAnsi" w:eastAsiaTheme="minorEastAsia" w:hAnsiTheme="minorHAnsi" w:cstheme="minorBidi"/>
          <w:noProof/>
          <w:sz w:val="22"/>
          <w:szCs w:val="22"/>
        </w:rPr>
        <w:tab/>
      </w:r>
      <w:r w:rsidRPr="00E71EA4">
        <w:rPr>
          <w:noProof/>
          <w:lang w:val="en-GB"/>
        </w:rPr>
        <w:t>Recent improvements to the scheme for body transport</w:t>
      </w:r>
      <w:r>
        <w:rPr>
          <w:noProof/>
        </w:rPr>
        <w:tab/>
      </w:r>
      <w:r>
        <w:rPr>
          <w:noProof/>
        </w:rPr>
        <w:fldChar w:fldCharType="begin"/>
      </w:r>
      <w:r>
        <w:rPr>
          <w:noProof/>
        </w:rPr>
        <w:instrText xml:space="preserve"> PAGEREF _Toc121076044 \h </w:instrText>
      </w:r>
      <w:r>
        <w:rPr>
          <w:noProof/>
        </w:rPr>
      </w:r>
      <w:r>
        <w:rPr>
          <w:noProof/>
        </w:rPr>
        <w:fldChar w:fldCharType="separate"/>
      </w:r>
      <w:r w:rsidR="00AA2496">
        <w:rPr>
          <w:noProof/>
        </w:rPr>
        <w:t>65</w:t>
      </w:r>
      <w:r>
        <w:rPr>
          <w:noProof/>
        </w:rPr>
        <w:fldChar w:fldCharType="end"/>
      </w:r>
    </w:p>
    <w:p w14:paraId="3A810215" w14:textId="582B1B5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6.10.</w:t>
      </w:r>
      <w:r>
        <w:rPr>
          <w:rFonts w:asciiTheme="minorHAnsi" w:eastAsiaTheme="minorEastAsia" w:hAnsiTheme="minorHAnsi" w:cstheme="minorBidi"/>
          <w:noProof/>
          <w:sz w:val="22"/>
          <w:szCs w:val="22"/>
        </w:rPr>
        <w:tab/>
      </w:r>
      <w:r w:rsidRPr="00E71EA4">
        <w:rPr>
          <w:noProof/>
          <w:lang w:val="en-GB"/>
        </w:rPr>
        <w:t>Improving initial conditions in the presence of solid bodies</w:t>
      </w:r>
      <w:r>
        <w:rPr>
          <w:noProof/>
        </w:rPr>
        <w:tab/>
      </w:r>
      <w:r>
        <w:rPr>
          <w:noProof/>
        </w:rPr>
        <w:fldChar w:fldCharType="begin"/>
      </w:r>
      <w:r>
        <w:rPr>
          <w:noProof/>
        </w:rPr>
        <w:instrText xml:space="preserve"> PAGEREF _Toc121076045 \h </w:instrText>
      </w:r>
      <w:r>
        <w:rPr>
          <w:noProof/>
        </w:rPr>
      </w:r>
      <w:r>
        <w:rPr>
          <w:noProof/>
        </w:rPr>
        <w:fldChar w:fldCharType="separate"/>
      </w:r>
      <w:r w:rsidR="00AA2496">
        <w:rPr>
          <w:noProof/>
        </w:rPr>
        <w:t>67</w:t>
      </w:r>
      <w:r>
        <w:rPr>
          <w:noProof/>
        </w:rPr>
        <w:fldChar w:fldCharType="end"/>
      </w:r>
    </w:p>
    <w:p w14:paraId="0239C5AF" w14:textId="6A46C8AB" w:rsidR="00A2198C" w:rsidRDefault="00A2198C">
      <w:pPr>
        <w:pStyle w:val="Sommario1"/>
        <w:rPr>
          <w:rFonts w:asciiTheme="minorHAnsi" w:eastAsiaTheme="minorEastAsia" w:hAnsiTheme="minorHAnsi" w:cstheme="minorBidi"/>
          <w:noProof/>
          <w:sz w:val="22"/>
          <w:szCs w:val="22"/>
        </w:rPr>
      </w:pPr>
      <w:r w:rsidRPr="00E71EA4">
        <w:rPr>
          <w:noProof/>
          <w:lang w:val="en-GB"/>
        </w:rPr>
        <w:t>7. DB-SPH boundary treatment scheme for mobile surface walls</w:t>
      </w:r>
      <w:r>
        <w:rPr>
          <w:noProof/>
        </w:rPr>
        <w:tab/>
      </w:r>
      <w:r>
        <w:rPr>
          <w:noProof/>
        </w:rPr>
        <w:fldChar w:fldCharType="begin"/>
      </w:r>
      <w:r>
        <w:rPr>
          <w:noProof/>
        </w:rPr>
        <w:instrText xml:space="preserve"> PAGEREF _Toc121076046 \h </w:instrText>
      </w:r>
      <w:r>
        <w:rPr>
          <w:noProof/>
        </w:rPr>
      </w:r>
      <w:r>
        <w:rPr>
          <w:noProof/>
        </w:rPr>
        <w:fldChar w:fldCharType="separate"/>
      </w:r>
      <w:r w:rsidR="00AA2496">
        <w:rPr>
          <w:noProof/>
        </w:rPr>
        <w:t>67</w:t>
      </w:r>
      <w:r>
        <w:rPr>
          <w:noProof/>
        </w:rPr>
        <w:fldChar w:fldCharType="end"/>
      </w:r>
    </w:p>
    <w:p w14:paraId="7D618D2F" w14:textId="1F7585D1"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7.1.</w:t>
      </w:r>
      <w:r>
        <w:rPr>
          <w:rFonts w:asciiTheme="minorHAnsi" w:eastAsiaTheme="minorEastAsia" w:hAnsiTheme="minorHAnsi" w:cstheme="minorBidi"/>
          <w:noProof/>
          <w:sz w:val="22"/>
          <w:szCs w:val="22"/>
        </w:rPr>
        <w:tab/>
      </w:r>
      <w:r w:rsidRPr="00E71EA4">
        <w:rPr>
          <w:noProof/>
          <w:lang w:val="en-GB"/>
        </w:rPr>
        <w:t>DB-SPH particle approximation and modifications of the balance equations</w:t>
      </w:r>
      <w:r>
        <w:rPr>
          <w:noProof/>
        </w:rPr>
        <w:tab/>
      </w:r>
      <w:r>
        <w:rPr>
          <w:noProof/>
        </w:rPr>
        <w:fldChar w:fldCharType="begin"/>
      </w:r>
      <w:r>
        <w:rPr>
          <w:noProof/>
        </w:rPr>
        <w:instrText xml:space="preserve"> PAGEREF _Toc121076047 \h </w:instrText>
      </w:r>
      <w:r>
        <w:rPr>
          <w:noProof/>
        </w:rPr>
      </w:r>
      <w:r>
        <w:rPr>
          <w:noProof/>
        </w:rPr>
        <w:fldChar w:fldCharType="separate"/>
      </w:r>
      <w:r w:rsidR="00AA2496">
        <w:rPr>
          <w:noProof/>
        </w:rPr>
        <w:t>67</w:t>
      </w:r>
      <w:r>
        <w:rPr>
          <w:noProof/>
        </w:rPr>
        <w:fldChar w:fldCharType="end"/>
      </w:r>
    </w:p>
    <w:p w14:paraId="22723046" w14:textId="38173382"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7.2.</w:t>
      </w:r>
      <w:r>
        <w:rPr>
          <w:rFonts w:asciiTheme="minorHAnsi" w:eastAsiaTheme="minorEastAsia" w:hAnsiTheme="minorHAnsi" w:cstheme="minorBidi"/>
          <w:noProof/>
          <w:sz w:val="22"/>
          <w:szCs w:val="22"/>
        </w:rPr>
        <w:tab/>
      </w:r>
      <w:r w:rsidRPr="00E71EA4">
        <w:rPr>
          <w:noProof/>
          <w:lang w:val="en-GB"/>
        </w:rPr>
        <w:t>1D Linearized Partial Riemann Solver</w:t>
      </w:r>
      <w:r>
        <w:rPr>
          <w:noProof/>
        </w:rPr>
        <w:tab/>
      </w:r>
      <w:r>
        <w:rPr>
          <w:noProof/>
        </w:rPr>
        <w:fldChar w:fldCharType="begin"/>
      </w:r>
      <w:r>
        <w:rPr>
          <w:noProof/>
        </w:rPr>
        <w:instrText xml:space="preserve"> PAGEREF _Toc121076048 \h </w:instrText>
      </w:r>
      <w:r>
        <w:rPr>
          <w:noProof/>
        </w:rPr>
      </w:r>
      <w:r>
        <w:rPr>
          <w:noProof/>
        </w:rPr>
        <w:fldChar w:fldCharType="separate"/>
      </w:r>
      <w:r w:rsidR="00AA2496">
        <w:rPr>
          <w:noProof/>
        </w:rPr>
        <w:t>69</w:t>
      </w:r>
      <w:r>
        <w:rPr>
          <w:noProof/>
        </w:rPr>
        <w:fldChar w:fldCharType="end"/>
      </w:r>
    </w:p>
    <w:p w14:paraId="11B2C313" w14:textId="7913D7D0"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7.3.</w:t>
      </w:r>
      <w:r>
        <w:rPr>
          <w:rFonts w:asciiTheme="minorHAnsi" w:eastAsiaTheme="minorEastAsia" w:hAnsiTheme="minorHAnsi" w:cstheme="minorBidi"/>
          <w:noProof/>
          <w:sz w:val="22"/>
          <w:szCs w:val="22"/>
        </w:rPr>
        <w:tab/>
      </w:r>
      <w:r w:rsidRPr="00E71EA4">
        <w:rPr>
          <w:noProof/>
          <w:lang w:val="en-GB"/>
        </w:rPr>
        <w:t>Semi-particle volume</w:t>
      </w:r>
      <w:r>
        <w:rPr>
          <w:noProof/>
        </w:rPr>
        <w:tab/>
      </w:r>
      <w:r>
        <w:rPr>
          <w:noProof/>
        </w:rPr>
        <w:fldChar w:fldCharType="begin"/>
      </w:r>
      <w:r>
        <w:rPr>
          <w:noProof/>
        </w:rPr>
        <w:instrText xml:space="preserve"> PAGEREF _Toc121076049 \h </w:instrText>
      </w:r>
      <w:r>
        <w:rPr>
          <w:noProof/>
        </w:rPr>
      </w:r>
      <w:r>
        <w:rPr>
          <w:noProof/>
        </w:rPr>
        <w:fldChar w:fldCharType="separate"/>
      </w:r>
      <w:r w:rsidR="00AA2496">
        <w:rPr>
          <w:noProof/>
        </w:rPr>
        <w:t>70</w:t>
      </w:r>
      <w:r>
        <w:rPr>
          <w:noProof/>
        </w:rPr>
        <w:fldChar w:fldCharType="end"/>
      </w:r>
    </w:p>
    <w:p w14:paraId="11F27AFC" w14:textId="2590B9DA"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7.4.</w:t>
      </w:r>
      <w:r>
        <w:rPr>
          <w:rFonts w:asciiTheme="minorHAnsi" w:eastAsiaTheme="minorEastAsia" w:hAnsiTheme="minorHAnsi" w:cstheme="minorBidi"/>
          <w:noProof/>
          <w:sz w:val="22"/>
          <w:szCs w:val="22"/>
        </w:rPr>
        <w:tab/>
      </w:r>
      <w:r w:rsidRPr="00E71EA4">
        <w:rPr>
          <w:noProof/>
          <w:lang w:val="en-GB"/>
        </w:rPr>
        <w:t>DB-SPH inlet and outlet sections</w:t>
      </w:r>
      <w:r>
        <w:rPr>
          <w:noProof/>
        </w:rPr>
        <w:tab/>
      </w:r>
      <w:r>
        <w:rPr>
          <w:noProof/>
        </w:rPr>
        <w:fldChar w:fldCharType="begin"/>
      </w:r>
      <w:r>
        <w:rPr>
          <w:noProof/>
        </w:rPr>
        <w:instrText xml:space="preserve"> PAGEREF _Toc121076050 \h </w:instrText>
      </w:r>
      <w:r>
        <w:rPr>
          <w:noProof/>
        </w:rPr>
      </w:r>
      <w:r>
        <w:rPr>
          <w:noProof/>
        </w:rPr>
        <w:fldChar w:fldCharType="separate"/>
      </w:r>
      <w:r w:rsidR="00AA2496">
        <w:rPr>
          <w:noProof/>
        </w:rPr>
        <w:t>70</w:t>
      </w:r>
      <w:r>
        <w:rPr>
          <w:noProof/>
        </w:rPr>
        <w:fldChar w:fldCharType="end"/>
      </w:r>
    </w:p>
    <w:p w14:paraId="1E64C92D" w14:textId="17BFFD25"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7.5.</w:t>
      </w:r>
      <w:r>
        <w:rPr>
          <w:rFonts w:asciiTheme="minorHAnsi" w:eastAsiaTheme="minorEastAsia" w:hAnsiTheme="minorHAnsi" w:cstheme="minorBidi"/>
          <w:noProof/>
          <w:sz w:val="22"/>
          <w:szCs w:val="22"/>
        </w:rPr>
        <w:tab/>
      </w:r>
      <w:r w:rsidRPr="00E71EA4">
        <w:rPr>
          <w:noProof/>
          <w:lang w:val="en-GB"/>
        </w:rPr>
        <w:t>Shear stress boundary terms for mobile wall frontiers</w:t>
      </w:r>
      <w:r>
        <w:rPr>
          <w:noProof/>
        </w:rPr>
        <w:tab/>
      </w:r>
      <w:r>
        <w:rPr>
          <w:noProof/>
        </w:rPr>
        <w:fldChar w:fldCharType="begin"/>
      </w:r>
      <w:r>
        <w:rPr>
          <w:noProof/>
        </w:rPr>
        <w:instrText xml:space="preserve"> PAGEREF _Toc121076051 \h </w:instrText>
      </w:r>
      <w:r>
        <w:rPr>
          <w:noProof/>
        </w:rPr>
      </w:r>
      <w:r>
        <w:rPr>
          <w:noProof/>
        </w:rPr>
        <w:fldChar w:fldCharType="separate"/>
      </w:r>
      <w:r w:rsidR="00AA2496">
        <w:rPr>
          <w:noProof/>
        </w:rPr>
        <w:t>71</w:t>
      </w:r>
      <w:r>
        <w:rPr>
          <w:noProof/>
        </w:rPr>
        <w:fldChar w:fldCharType="end"/>
      </w:r>
    </w:p>
    <w:p w14:paraId="1B867C98" w14:textId="50C6E349" w:rsidR="00A2198C" w:rsidRDefault="00A2198C">
      <w:pPr>
        <w:pStyle w:val="Sommario1"/>
        <w:rPr>
          <w:rFonts w:asciiTheme="minorHAnsi" w:eastAsiaTheme="minorEastAsia" w:hAnsiTheme="minorHAnsi" w:cstheme="minorBidi"/>
          <w:noProof/>
          <w:sz w:val="22"/>
          <w:szCs w:val="22"/>
        </w:rPr>
      </w:pPr>
      <w:r w:rsidRPr="00E71EA4">
        <w:rPr>
          <w:noProof/>
          <w:lang w:val="en-GB"/>
        </w:rPr>
        <w:t>8. The substation-flooding damage scheme</w:t>
      </w:r>
      <w:r>
        <w:rPr>
          <w:noProof/>
        </w:rPr>
        <w:tab/>
      </w:r>
      <w:r>
        <w:rPr>
          <w:noProof/>
        </w:rPr>
        <w:fldChar w:fldCharType="begin"/>
      </w:r>
      <w:r>
        <w:rPr>
          <w:noProof/>
        </w:rPr>
        <w:instrText xml:space="preserve"> PAGEREF _Toc121076052 \h </w:instrText>
      </w:r>
      <w:r>
        <w:rPr>
          <w:noProof/>
        </w:rPr>
      </w:r>
      <w:r>
        <w:rPr>
          <w:noProof/>
        </w:rPr>
        <w:fldChar w:fldCharType="separate"/>
      </w:r>
      <w:r w:rsidR="00AA2496">
        <w:rPr>
          <w:noProof/>
        </w:rPr>
        <w:t>71</w:t>
      </w:r>
      <w:r>
        <w:rPr>
          <w:noProof/>
        </w:rPr>
        <w:fldChar w:fldCharType="end"/>
      </w:r>
    </w:p>
    <w:p w14:paraId="1166A45F" w14:textId="1C4BB7A3"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8.1.</w:t>
      </w:r>
      <w:r>
        <w:rPr>
          <w:rFonts w:asciiTheme="minorHAnsi" w:eastAsiaTheme="minorEastAsia" w:hAnsiTheme="minorHAnsi" w:cstheme="minorBidi"/>
          <w:noProof/>
          <w:sz w:val="22"/>
          <w:szCs w:val="22"/>
        </w:rPr>
        <w:tab/>
      </w:r>
      <w:r w:rsidRPr="00E71EA4">
        <w:rPr>
          <w:noProof/>
          <w:lang w:val="en-GB"/>
        </w:rPr>
        <w:t>Mathematical models</w:t>
      </w:r>
      <w:r>
        <w:rPr>
          <w:noProof/>
        </w:rPr>
        <w:tab/>
      </w:r>
      <w:r>
        <w:rPr>
          <w:noProof/>
        </w:rPr>
        <w:fldChar w:fldCharType="begin"/>
      </w:r>
      <w:r>
        <w:rPr>
          <w:noProof/>
        </w:rPr>
        <w:instrText xml:space="preserve"> PAGEREF _Toc121076053 \h </w:instrText>
      </w:r>
      <w:r>
        <w:rPr>
          <w:noProof/>
        </w:rPr>
      </w:r>
      <w:r>
        <w:rPr>
          <w:noProof/>
        </w:rPr>
        <w:fldChar w:fldCharType="separate"/>
      </w:r>
      <w:r w:rsidR="00AA2496">
        <w:rPr>
          <w:noProof/>
        </w:rPr>
        <w:t>72</w:t>
      </w:r>
      <w:r>
        <w:rPr>
          <w:noProof/>
        </w:rPr>
        <w:fldChar w:fldCharType="end"/>
      </w:r>
    </w:p>
    <w:p w14:paraId="29BC7920" w14:textId="2119E52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8.1.1.</w:t>
      </w:r>
      <w:r>
        <w:rPr>
          <w:rFonts w:asciiTheme="minorHAnsi" w:eastAsiaTheme="minorEastAsia" w:hAnsiTheme="minorHAnsi" w:cstheme="minorBidi"/>
          <w:noProof/>
          <w:sz w:val="22"/>
          <w:szCs w:val="22"/>
        </w:rPr>
        <w:tab/>
      </w:r>
      <w:r w:rsidRPr="00E71EA4">
        <w:rPr>
          <w:noProof/>
          <w:lang w:val="en-GB"/>
        </w:rPr>
        <w:t>Proxy damage and vulnerability to flood-induced out-of-service events</w:t>
      </w:r>
      <w:r>
        <w:rPr>
          <w:noProof/>
        </w:rPr>
        <w:tab/>
      </w:r>
      <w:r>
        <w:rPr>
          <w:noProof/>
        </w:rPr>
        <w:fldChar w:fldCharType="begin"/>
      </w:r>
      <w:r>
        <w:rPr>
          <w:noProof/>
        </w:rPr>
        <w:instrText xml:space="preserve"> PAGEREF _Toc121076054 \h </w:instrText>
      </w:r>
      <w:r>
        <w:rPr>
          <w:noProof/>
        </w:rPr>
      </w:r>
      <w:r>
        <w:rPr>
          <w:noProof/>
        </w:rPr>
        <w:fldChar w:fldCharType="separate"/>
      </w:r>
      <w:r w:rsidR="00AA2496">
        <w:rPr>
          <w:noProof/>
        </w:rPr>
        <w:t>72</w:t>
      </w:r>
      <w:r>
        <w:rPr>
          <w:noProof/>
        </w:rPr>
        <w:fldChar w:fldCharType="end"/>
      </w:r>
    </w:p>
    <w:p w14:paraId="3E7F8556" w14:textId="3BF1F0E6"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8.1.2.</w:t>
      </w:r>
      <w:r>
        <w:rPr>
          <w:rFonts w:asciiTheme="minorHAnsi" w:eastAsiaTheme="minorEastAsia" w:hAnsiTheme="minorHAnsi" w:cstheme="minorBidi"/>
          <w:noProof/>
          <w:sz w:val="22"/>
          <w:szCs w:val="22"/>
        </w:rPr>
        <w:tab/>
      </w:r>
      <w:r w:rsidRPr="00E71EA4">
        <w:rPr>
          <w:noProof/>
          <w:lang w:val="en-GB"/>
        </w:rPr>
        <w:t>Flood-induced damage to the components of the electrical substations</w:t>
      </w:r>
      <w:r>
        <w:rPr>
          <w:noProof/>
        </w:rPr>
        <w:tab/>
      </w:r>
      <w:r>
        <w:rPr>
          <w:noProof/>
        </w:rPr>
        <w:fldChar w:fldCharType="begin"/>
      </w:r>
      <w:r>
        <w:rPr>
          <w:noProof/>
        </w:rPr>
        <w:instrText xml:space="preserve"> PAGEREF _Toc121076055 \h </w:instrText>
      </w:r>
      <w:r>
        <w:rPr>
          <w:noProof/>
        </w:rPr>
      </w:r>
      <w:r>
        <w:rPr>
          <w:noProof/>
        </w:rPr>
        <w:fldChar w:fldCharType="separate"/>
      </w:r>
      <w:r w:rsidR="00AA2496">
        <w:rPr>
          <w:noProof/>
        </w:rPr>
        <w:t>73</w:t>
      </w:r>
      <w:r>
        <w:rPr>
          <w:noProof/>
        </w:rPr>
        <w:fldChar w:fldCharType="end"/>
      </w:r>
    </w:p>
    <w:p w14:paraId="3D2AFD5F" w14:textId="3CBD7C4D"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8.2.</w:t>
      </w:r>
      <w:r>
        <w:rPr>
          <w:rFonts w:asciiTheme="minorHAnsi" w:eastAsiaTheme="minorEastAsia" w:hAnsiTheme="minorHAnsi" w:cstheme="minorBidi"/>
          <w:noProof/>
          <w:sz w:val="22"/>
          <w:szCs w:val="22"/>
        </w:rPr>
        <w:tab/>
      </w:r>
      <w:r w:rsidRPr="00E71EA4">
        <w:rPr>
          <w:noProof/>
          <w:lang w:val="en-GB"/>
        </w:rPr>
        <w:t>The numerical model</w:t>
      </w:r>
      <w:r>
        <w:rPr>
          <w:noProof/>
        </w:rPr>
        <w:tab/>
      </w:r>
      <w:r>
        <w:rPr>
          <w:noProof/>
        </w:rPr>
        <w:fldChar w:fldCharType="begin"/>
      </w:r>
      <w:r>
        <w:rPr>
          <w:noProof/>
        </w:rPr>
        <w:instrText xml:space="preserve"> PAGEREF _Toc121076056 \h </w:instrText>
      </w:r>
      <w:r>
        <w:rPr>
          <w:noProof/>
        </w:rPr>
      </w:r>
      <w:r>
        <w:rPr>
          <w:noProof/>
        </w:rPr>
        <w:fldChar w:fldCharType="separate"/>
      </w:r>
      <w:r w:rsidR="00AA2496">
        <w:rPr>
          <w:noProof/>
        </w:rPr>
        <w:t>73</w:t>
      </w:r>
      <w:r>
        <w:rPr>
          <w:noProof/>
        </w:rPr>
        <w:fldChar w:fldCharType="end"/>
      </w:r>
    </w:p>
    <w:p w14:paraId="35470A24" w14:textId="290CA742" w:rsidR="00A2198C" w:rsidRDefault="00A2198C">
      <w:pPr>
        <w:pStyle w:val="Sommario1"/>
        <w:rPr>
          <w:rFonts w:asciiTheme="minorHAnsi" w:eastAsiaTheme="minorEastAsia" w:hAnsiTheme="minorHAnsi" w:cstheme="minorBidi"/>
          <w:noProof/>
          <w:sz w:val="22"/>
          <w:szCs w:val="22"/>
        </w:rPr>
      </w:pPr>
      <w:r w:rsidRPr="00E71EA4">
        <w:rPr>
          <w:noProof/>
          <w:lang w:val="en-GB"/>
        </w:rPr>
        <w:t>9. Installation, input-file template and tutorials</w:t>
      </w:r>
      <w:r>
        <w:rPr>
          <w:noProof/>
        </w:rPr>
        <w:tab/>
      </w:r>
      <w:r>
        <w:rPr>
          <w:noProof/>
        </w:rPr>
        <w:fldChar w:fldCharType="begin"/>
      </w:r>
      <w:r>
        <w:rPr>
          <w:noProof/>
        </w:rPr>
        <w:instrText xml:space="preserve"> PAGEREF _Toc121076057 \h </w:instrText>
      </w:r>
      <w:r>
        <w:rPr>
          <w:noProof/>
        </w:rPr>
      </w:r>
      <w:r>
        <w:rPr>
          <w:noProof/>
        </w:rPr>
        <w:fldChar w:fldCharType="separate"/>
      </w:r>
      <w:r w:rsidR="00AA2496">
        <w:rPr>
          <w:noProof/>
        </w:rPr>
        <w:t>74</w:t>
      </w:r>
      <w:r>
        <w:rPr>
          <w:noProof/>
        </w:rPr>
        <w:fldChar w:fldCharType="end"/>
      </w:r>
    </w:p>
    <w:p w14:paraId="015CDEC0" w14:textId="78982691"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9.1.</w:t>
      </w:r>
      <w:r>
        <w:rPr>
          <w:rFonts w:asciiTheme="minorHAnsi" w:eastAsiaTheme="minorEastAsia" w:hAnsiTheme="minorHAnsi" w:cstheme="minorBidi"/>
          <w:noProof/>
          <w:sz w:val="22"/>
          <w:szCs w:val="22"/>
        </w:rPr>
        <w:tab/>
      </w:r>
      <w:r w:rsidRPr="00E71EA4">
        <w:rPr>
          <w:noProof/>
          <w:lang w:val="en-GB"/>
        </w:rPr>
        <w:t>Installation</w:t>
      </w:r>
      <w:r>
        <w:rPr>
          <w:noProof/>
        </w:rPr>
        <w:tab/>
      </w:r>
      <w:r>
        <w:rPr>
          <w:noProof/>
        </w:rPr>
        <w:fldChar w:fldCharType="begin"/>
      </w:r>
      <w:r>
        <w:rPr>
          <w:noProof/>
        </w:rPr>
        <w:instrText xml:space="preserve"> PAGEREF _Toc121076058 \h </w:instrText>
      </w:r>
      <w:r>
        <w:rPr>
          <w:noProof/>
        </w:rPr>
      </w:r>
      <w:r>
        <w:rPr>
          <w:noProof/>
        </w:rPr>
        <w:fldChar w:fldCharType="separate"/>
      </w:r>
      <w:r w:rsidR="00AA2496">
        <w:rPr>
          <w:noProof/>
        </w:rPr>
        <w:t>74</w:t>
      </w:r>
      <w:r>
        <w:rPr>
          <w:noProof/>
        </w:rPr>
        <w:fldChar w:fldCharType="end"/>
      </w:r>
    </w:p>
    <w:p w14:paraId="62DA0CCB" w14:textId="7BC3B34B"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9.2.</w:t>
      </w:r>
      <w:r>
        <w:rPr>
          <w:rFonts w:asciiTheme="minorHAnsi" w:eastAsiaTheme="minorEastAsia" w:hAnsiTheme="minorHAnsi" w:cstheme="minorBidi"/>
          <w:noProof/>
          <w:sz w:val="22"/>
          <w:szCs w:val="22"/>
        </w:rPr>
        <w:tab/>
      </w:r>
      <w:r w:rsidRPr="00E71EA4">
        <w:rPr>
          <w:noProof/>
          <w:lang w:val="en-GB"/>
        </w:rPr>
        <w:t>Commented templates of the input files of SPHERA v.10.0.0</w:t>
      </w:r>
      <w:r>
        <w:rPr>
          <w:noProof/>
        </w:rPr>
        <w:tab/>
      </w:r>
      <w:r>
        <w:rPr>
          <w:noProof/>
        </w:rPr>
        <w:fldChar w:fldCharType="begin"/>
      </w:r>
      <w:r>
        <w:rPr>
          <w:noProof/>
        </w:rPr>
        <w:instrText xml:space="preserve"> PAGEREF _Toc121076059 \h </w:instrText>
      </w:r>
      <w:r>
        <w:rPr>
          <w:noProof/>
        </w:rPr>
      </w:r>
      <w:r>
        <w:rPr>
          <w:noProof/>
        </w:rPr>
        <w:fldChar w:fldCharType="separate"/>
      </w:r>
      <w:r w:rsidR="00AA2496">
        <w:rPr>
          <w:noProof/>
        </w:rPr>
        <w:t>75</w:t>
      </w:r>
      <w:r>
        <w:rPr>
          <w:noProof/>
        </w:rPr>
        <w:fldChar w:fldCharType="end"/>
      </w:r>
    </w:p>
    <w:p w14:paraId="6229A58E" w14:textId="3EE8C4D5" w:rsidR="00A2198C" w:rsidRDefault="00A2198C">
      <w:pPr>
        <w:pStyle w:val="Sommario2"/>
        <w:tabs>
          <w:tab w:val="left" w:pos="660"/>
          <w:tab w:val="right" w:leader="dot" w:pos="9628"/>
        </w:tabs>
        <w:rPr>
          <w:rFonts w:asciiTheme="minorHAnsi" w:eastAsiaTheme="minorEastAsia" w:hAnsiTheme="minorHAnsi" w:cstheme="minorBidi"/>
          <w:noProof/>
          <w:sz w:val="22"/>
          <w:szCs w:val="22"/>
        </w:rPr>
      </w:pPr>
      <w:r w:rsidRPr="00E71EA4">
        <w:rPr>
          <w:noProof/>
          <w:lang w:val="en-GB"/>
        </w:rPr>
        <w:t>9.3.</w:t>
      </w:r>
      <w:r>
        <w:rPr>
          <w:rFonts w:asciiTheme="minorHAnsi" w:eastAsiaTheme="minorEastAsia" w:hAnsiTheme="minorHAnsi" w:cstheme="minorBidi"/>
          <w:noProof/>
          <w:sz w:val="22"/>
          <w:szCs w:val="22"/>
        </w:rPr>
        <w:tab/>
      </w:r>
      <w:r w:rsidRPr="00E71EA4">
        <w:rPr>
          <w:noProof/>
          <w:lang w:val="en-GB"/>
        </w:rPr>
        <w:t>Tutorials</w:t>
      </w:r>
      <w:r>
        <w:rPr>
          <w:noProof/>
        </w:rPr>
        <w:tab/>
      </w:r>
      <w:r>
        <w:rPr>
          <w:noProof/>
        </w:rPr>
        <w:fldChar w:fldCharType="begin"/>
      </w:r>
      <w:r>
        <w:rPr>
          <w:noProof/>
        </w:rPr>
        <w:instrText xml:space="preserve"> PAGEREF _Toc121076060 \h </w:instrText>
      </w:r>
      <w:r>
        <w:rPr>
          <w:noProof/>
        </w:rPr>
      </w:r>
      <w:r>
        <w:rPr>
          <w:noProof/>
        </w:rPr>
        <w:fldChar w:fldCharType="separate"/>
      </w:r>
      <w:r w:rsidR="00AA2496">
        <w:rPr>
          <w:noProof/>
        </w:rPr>
        <w:t>75</w:t>
      </w:r>
      <w:r>
        <w:rPr>
          <w:noProof/>
        </w:rPr>
        <w:fldChar w:fldCharType="end"/>
      </w:r>
    </w:p>
    <w:p w14:paraId="72C12DC5" w14:textId="1B0F33DE"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9.3.1.</w:t>
      </w:r>
      <w:r>
        <w:rPr>
          <w:rFonts w:asciiTheme="minorHAnsi" w:eastAsiaTheme="minorEastAsia" w:hAnsiTheme="minorHAnsi" w:cstheme="minorBidi"/>
          <w:noProof/>
          <w:sz w:val="22"/>
          <w:szCs w:val="22"/>
        </w:rPr>
        <w:tab/>
      </w:r>
      <w:r w:rsidRPr="00E71EA4">
        <w:rPr>
          <w:noProof/>
          <w:lang w:val="en-GB"/>
        </w:rPr>
        <w:t>“body_body_impacts”</w:t>
      </w:r>
      <w:r>
        <w:rPr>
          <w:noProof/>
        </w:rPr>
        <w:tab/>
      </w:r>
      <w:r>
        <w:rPr>
          <w:noProof/>
        </w:rPr>
        <w:fldChar w:fldCharType="begin"/>
      </w:r>
      <w:r>
        <w:rPr>
          <w:noProof/>
        </w:rPr>
        <w:instrText xml:space="preserve"> PAGEREF _Toc121076061 \h </w:instrText>
      </w:r>
      <w:r>
        <w:rPr>
          <w:noProof/>
        </w:rPr>
      </w:r>
      <w:r>
        <w:rPr>
          <w:noProof/>
        </w:rPr>
        <w:fldChar w:fldCharType="separate"/>
      </w:r>
      <w:r w:rsidR="00AA2496">
        <w:rPr>
          <w:noProof/>
        </w:rPr>
        <w:t>75</w:t>
      </w:r>
      <w:r>
        <w:rPr>
          <w:noProof/>
        </w:rPr>
        <w:fldChar w:fldCharType="end"/>
      </w:r>
    </w:p>
    <w:p w14:paraId="7805E210" w14:textId="568904FE"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9.3.2.</w:t>
      </w:r>
      <w:r>
        <w:rPr>
          <w:rFonts w:asciiTheme="minorHAnsi" w:eastAsiaTheme="minorEastAsia" w:hAnsiTheme="minorHAnsi" w:cstheme="minorBidi"/>
          <w:noProof/>
          <w:sz w:val="22"/>
          <w:szCs w:val="22"/>
        </w:rPr>
        <w:tab/>
      </w:r>
      <w:r w:rsidRPr="00E71EA4">
        <w:rPr>
          <w:noProof/>
          <w:lang w:val="en-GB"/>
        </w:rPr>
        <w:t>“body_boundary_impacts”</w:t>
      </w:r>
      <w:r>
        <w:rPr>
          <w:noProof/>
        </w:rPr>
        <w:tab/>
      </w:r>
      <w:r>
        <w:rPr>
          <w:noProof/>
        </w:rPr>
        <w:fldChar w:fldCharType="begin"/>
      </w:r>
      <w:r>
        <w:rPr>
          <w:noProof/>
        </w:rPr>
        <w:instrText xml:space="preserve"> PAGEREF _Toc121076062 \h </w:instrText>
      </w:r>
      <w:r>
        <w:rPr>
          <w:noProof/>
        </w:rPr>
      </w:r>
      <w:r>
        <w:rPr>
          <w:noProof/>
        </w:rPr>
        <w:fldChar w:fldCharType="separate"/>
      </w:r>
      <w:r w:rsidR="00AA2496">
        <w:rPr>
          <w:noProof/>
        </w:rPr>
        <w:t>75</w:t>
      </w:r>
      <w:r>
        <w:rPr>
          <w:noProof/>
        </w:rPr>
        <w:fldChar w:fldCharType="end"/>
      </w:r>
    </w:p>
    <w:p w14:paraId="14BE77A0" w14:textId="20A09289"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9.3.3.</w:t>
      </w:r>
      <w:r>
        <w:rPr>
          <w:rFonts w:asciiTheme="minorHAnsi" w:eastAsiaTheme="minorEastAsia" w:hAnsiTheme="minorHAnsi" w:cstheme="minorBidi"/>
          <w:noProof/>
          <w:sz w:val="22"/>
          <w:szCs w:val="22"/>
        </w:rPr>
        <w:tab/>
      </w:r>
      <w:r w:rsidRPr="00E71EA4">
        <w:rPr>
          <w:noProof/>
          <w:lang w:val="en-GB"/>
        </w:rPr>
        <w:t>“dam_breach_ICOLD_trunks”</w:t>
      </w:r>
      <w:r>
        <w:rPr>
          <w:noProof/>
        </w:rPr>
        <w:tab/>
      </w:r>
      <w:r>
        <w:rPr>
          <w:noProof/>
        </w:rPr>
        <w:fldChar w:fldCharType="begin"/>
      </w:r>
      <w:r>
        <w:rPr>
          <w:noProof/>
        </w:rPr>
        <w:instrText xml:space="preserve"> PAGEREF _Toc121076063 \h </w:instrText>
      </w:r>
      <w:r>
        <w:rPr>
          <w:noProof/>
        </w:rPr>
      </w:r>
      <w:r>
        <w:rPr>
          <w:noProof/>
        </w:rPr>
        <w:fldChar w:fldCharType="separate"/>
      </w:r>
      <w:r w:rsidR="00AA2496">
        <w:rPr>
          <w:noProof/>
        </w:rPr>
        <w:t>75</w:t>
      </w:r>
      <w:r>
        <w:rPr>
          <w:noProof/>
        </w:rPr>
        <w:fldChar w:fldCharType="end"/>
      </w:r>
    </w:p>
    <w:p w14:paraId="69FFF9AF" w14:textId="02141685"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9.3.4.</w:t>
      </w:r>
      <w:r>
        <w:rPr>
          <w:rFonts w:asciiTheme="minorHAnsi" w:eastAsiaTheme="minorEastAsia" w:hAnsiTheme="minorHAnsi" w:cstheme="minorBidi"/>
          <w:noProof/>
          <w:sz w:val="22"/>
          <w:szCs w:val="22"/>
        </w:rPr>
        <w:tab/>
      </w:r>
      <w:r w:rsidRPr="00E71EA4">
        <w:rPr>
          <w:noProof/>
          <w:lang w:val="en-GB"/>
        </w:rPr>
        <w:t>“db_2bodies”</w:t>
      </w:r>
      <w:r>
        <w:rPr>
          <w:noProof/>
        </w:rPr>
        <w:tab/>
      </w:r>
      <w:r>
        <w:rPr>
          <w:noProof/>
        </w:rPr>
        <w:fldChar w:fldCharType="begin"/>
      </w:r>
      <w:r>
        <w:rPr>
          <w:noProof/>
        </w:rPr>
        <w:instrText xml:space="preserve"> PAGEREF _Toc121076064 \h </w:instrText>
      </w:r>
      <w:r>
        <w:rPr>
          <w:noProof/>
        </w:rPr>
      </w:r>
      <w:r>
        <w:rPr>
          <w:noProof/>
        </w:rPr>
        <w:fldChar w:fldCharType="separate"/>
      </w:r>
      <w:r w:rsidR="00AA2496">
        <w:rPr>
          <w:noProof/>
        </w:rPr>
        <w:t>75</w:t>
      </w:r>
      <w:r>
        <w:rPr>
          <w:noProof/>
        </w:rPr>
        <w:fldChar w:fldCharType="end"/>
      </w:r>
    </w:p>
    <w:p w14:paraId="1C1A9022" w14:textId="2F92AD8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9.3.5.</w:t>
      </w:r>
      <w:r>
        <w:rPr>
          <w:rFonts w:asciiTheme="minorHAnsi" w:eastAsiaTheme="minorEastAsia" w:hAnsiTheme="minorHAnsi" w:cstheme="minorBidi"/>
          <w:noProof/>
          <w:sz w:val="22"/>
          <w:szCs w:val="22"/>
        </w:rPr>
        <w:tab/>
      </w:r>
      <w:r w:rsidRPr="00E71EA4">
        <w:rPr>
          <w:noProof/>
          <w:lang w:val="en-GB"/>
        </w:rPr>
        <w:t>“db_2D_demo”</w:t>
      </w:r>
      <w:r>
        <w:rPr>
          <w:noProof/>
        </w:rPr>
        <w:tab/>
      </w:r>
      <w:r>
        <w:rPr>
          <w:noProof/>
        </w:rPr>
        <w:fldChar w:fldCharType="begin"/>
      </w:r>
      <w:r>
        <w:rPr>
          <w:noProof/>
        </w:rPr>
        <w:instrText xml:space="preserve"> PAGEREF _Toc121076065 \h </w:instrText>
      </w:r>
      <w:r>
        <w:rPr>
          <w:noProof/>
        </w:rPr>
      </w:r>
      <w:r>
        <w:rPr>
          <w:noProof/>
        </w:rPr>
        <w:fldChar w:fldCharType="separate"/>
      </w:r>
      <w:r w:rsidR="00AA2496">
        <w:rPr>
          <w:noProof/>
        </w:rPr>
        <w:t>75</w:t>
      </w:r>
      <w:r>
        <w:rPr>
          <w:noProof/>
        </w:rPr>
        <w:fldChar w:fldCharType="end"/>
      </w:r>
    </w:p>
    <w:p w14:paraId="42182EDC" w14:textId="26C02878"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lastRenderedPageBreak/>
        <w:t>9.3.6.</w:t>
      </w:r>
      <w:r>
        <w:rPr>
          <w:rFonts w:asciiTheme="minorHAnsi" w:eastAsiaTheme="minorEastAsia" w:hAnsiTheme="minorHAnsi" w:cstheme="minorBidi"/>
          <w:noProof/>
          <w:sz w:val="22"/>
          <w:szCs w:val="22"/>
        </w:rPr>
        <w:tab/>
      </w:r>
      <w:r w:rsidRPr="00E71EA4">
        <w:rPr>
          <w:noProof/>
          <w:lang w:val="en-GB"/>
        </w:rPr>
        <w:t>“db_Alpe_Gera”</w:t>
      </w:r>
      <w:r>
        <w:rPr>
          <w:noProof/>
        </w:rPr>
        <w:tab/>
      </w:r>
      <w:r>
        <w:rPr>
          <w:noProof/>
        </w:rPr>
        <w:fldChar w:fldCharType="begin"/>
      </w:r>
      <w:r>
        <w:rPr>
          <w:noProof/>
        </w:rPr>
        <w:instrText xml:space="preserve"> PAGEREF _Toc121076066 \h </w:instrText>
      </w:r>
      <w:r>
        <w:rPr>
          <w:noProof/>
        </w:rPr>
      </w:r>
      <w:r>
        <w:rPr>
          <w:noProof/>
        </w:rPr>
        <w:fldChar w:fldCharType="separate"/>
      </w:r>
      <w:r w:rsidR="00AA2496">
        <w:rPr>
          <w:noProof/>
        </w:rPr>
        <w:t>75</w:t>
      </w:r>
      <w:r>
        <w:rPr>
          <w:noProof/>
        </w:rPr>
        <w:fldChar w:fldCharType="end"/>
      </w:r>
    </w:p>
    <w:p w14:paraId="34CA84D7" w14:textId="27094E88"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9.3.7.</w:t>
      </w:r>
      <w:r>
        <w:rPr>
          <w:rFonts w:asciiTheme="minorHAnsi" w:eastAsiaTheme="minorEastAsia" w:hAnsiTheme="minorHAnsi" w:cstheme="minorBidi"/>
          <w:noProof/>
          <w:sz w:val="22"/>
          <w:szCs w:val="22"/>
        </w:rPr>
        <w:tab/>
      </w:r>
      <w:r w:rsidRPr="00E71EA4">
        <w:rPr>
          <w:noProof/>
          <w:lang w:val="en-GB"/>
        </w:rPr>
        <w:t>“db_Alpe_Gera_Lanzada_substations”</w:t>
      </w:r>
      <w:r>
        <w:rPr>
          <w:noProof/>
        </w:rPr>
        <w:tab/>
      </w:r>
      <w:r>
        <w:rPr>
          <w:noProof/>
        </w:rPr>
        <w:fldChar w:fldCharType="begin"/>
      </w:r>
      <w:r>
        <w:rPr>
          <w:noProof/>
        </w:rPr>
        <w:instrText xml:space="preserve"> PAGEREF _Toc121076067 \h </w:instrText>
      </w:r>
      <w:r>
        <w:rPr>
          <w:noProof/>
        </w:rPr>
      </w:r>
      <w:r>
        <w:rPr>
          <w:noProof/>
        </w:rPr>
        <w:fldChar w:fldCharType="separate"/>
      </w:r>
      <w:r w:rsidR="00AA2496">
        <w:rPr>
          <w:noProof/>
        </w:rPr>
        <w:t>76</w:t>
      </w:r>
      <w:r>
        <w:rPr>
          <w:noProof/>
        </w:rPr>
        <w:fldChar w:fldCharType="end"/>
      </w:r>
    </w:p>
    <w:p w14:paraId="5856FA8E" w14:textId="16CFC91D"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9.3.8.</w:t>
      </w:r>
      <w:r>
        <w:rPr>
          <w:rFonts w:asciiTheme="minorHAnsi" w:eastAsiaTheme="minorEastAsia" w:hAnsiTheme="minorHAnsi" w:cstheme="minorBidi"/>
          <w:noProof/>
          <w:sz w:val="22"/>
          <w:szCs w:val="22"/>
        </w:rPr>
        <w:tab/>
      </w:r>
      <w:r w:rsidRPr="00E71EA4">
        <w:rPr>
          <w:noProof/>
          <w:lang w:val="en-GB"/>
        </w:rPr>
        <w:t>“db_body_exp_UniBas”</w:t>
      </w:r>
      <w:r>
        <w:rPr>
          <w:noProof/>
        </w:rPr>
        <w:tab/>
      </w:r>
      <w:r>
        <w:rPr>
          <w:noProof/>
        </w:rPr>
        <w:fldChar w:fldCharType="begin"/>
      </w:r>
      <w:r>
        <w:rPr>
          <w:noProof/>
        </w:rPr>
        <w:instrText xml:space="preserve"> PAGEREF _Toc121076068 \h </w:instrText>
      </w:r>
      <w:r>
        <w:rPr>
          <w:noProof/>
        </w:rPr>
      </w:r>
      <w:r>
        <w:rPr>
          <w:noProof/>
        </w:rPr>
        <w:fldChar w:fldCharType="separate"/>
      </w:r>
      <w:r w:rsidR="00AA2496">
        <w:rPr>
          <w:noProof/>
        </w:rPr>
        <w:t>76</w:t>
      </w:r>
      <w:r>
        <w:rPr>
          <w:noProof/>
        </w:rPr>
        <w:fldChar w:fldCharType="end"/>
      </w:r>
    </w:p>
    <w:p w14:paraId="1BD6FA3F" w14:textId="3E5CDF9A" w:rsidR="00A2198C" w:rsidRDefault="00A2198C">
      <w:pPr>
        <w:pStyle w:val="Sommario3"/>
        <w:tabs>
          <w:tab w:val="left" w:pos="880"/>
          <w:tab w:val="right" w:leader="dot" w:pos="9628"/>
        </w:tabs>
        <w:rPr>
          <w:rFonts w:asciiTheme="minorHAnsi" w:eastAsiaTheme="minorEastAsia" w:hAnsiTheme="minorHAnsi" w:cstheme="minorBidi"/>
          <w:noProof/>
          <w:sz w:val="22"/>
          <w:szCs w:val="22"/>
        </w:rPr>
      </w:pPr>
      <w:r w:rsidRPr="00E71EA4">
        <w:rPr>
          <w:noProof/>
          <w:lang w:val="en-GB"/>
        </w:rPr>
        <w:t>9.3.9.</w:t>
      </w:r>
      <w:r>
        <w:rPr>
          <w:rFonts w:asciiTheme="minorHAnsi" w:eastAsiaTheme="minorEastAsia" w:hAnsiTheme="minorHAnsi" w:cstheme="minorBidi"/>
          <w:noProof/>
          <w:sz w:val="22"/>
          <w:szCs w:val="22"/>
        </w:rPr>
        <w:tab/>
      </w:r>
      <w:r w:rsidRPr="00E71EA4">
        <w:rPr>
          <w:noProof/>
          <w:lang w:val="en-GB"/>
        </w:rPr>
        <w:t>“db_ICOLD”</w:t>
      </w:r>
      <w:r>
        <w:rPr>
          <w:noProof/>
        </w:rPr>
        <w:tab/>
      </w:r>
      <w:r>
        <w:rPr>
          <w:noProof/>
        </w:rPr>
        <w:fldChar w:fldCharType="begin"/>
      </w:r>
      <w:r>
        <w:rPr>
          <w:noProof/>
        </w:rPr>
        <w:instrText xml:space="preserve"> PAGEREF _Toc121076069 \h </w:instrText>
      </w:r>
      <w:r>
        <w:rPr>
          <w:noProof/>
        </w:rPr>
      </w:r>
      <w:r>
        <w:rPr>
          <w:noProof/>
        </w:rPr>
        <w:fldChar w:fldCharType="separate"/>
      </w:r>
      <w:r w:rsidR="00AA2496">
        <w:rPr>
          <w:noProof/>
        </w:rPr>
        <w:t>76</w:t>
      </w:r>
      <w:r>
        <w:rPr>
          <w:noProof/>
        </w:rPr>
        <w:fldChar w:fldCharType="end"/>
      </w:r>
    </w:p>
    <w:p w14:paraId="214B0281" w14:textId="31FA62F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9.3.10.</w:t>
      </w:r>
      <w:r>
        <w:rPr>
          <w:rFonts w:asciiTheme="minorHAnsi" w:eastAsiaTheme="minorEastAsia" w:hAnsiTheme="minorHAnsi" w:cstheme="minorBidi"/>
          <w:noProof/>
          <w:sz w:val="22"/>
          <w:szCs w:val="22"/>
        </w:rPr>
        <w:tab/>
      </w:r>
      <w:r w:rsidRPr="00E71EA4">
        <w:rPr>
          <w:noProof/>
          <w:lang w:val="en-GB"/>
        </w:rPr>
        <w:t>“db_multi_body”</w:t>
      </w:r>
      <w:r>
        <w:rPr>
          <w:noProof/>
        </w:rPr>
        <w:tab/>
      </w:r>
      <w:r>
        <w:rPr>
          <w:noProof/>
        </w:rPr>
        <w:fldChar w:fldCharType="begin"/>
      </w:r>
      <w:r>
        <w:rPr>
          <w:noProof/>
        </w:rPr>
        <w:instrText xml:space="preserve"> PAGEREF _Toc121076070 \h </w:instrText>
      </w:r>
      <w:r>
        <w:rPr>
          <w:noProof/>
        </w:rPr>
      </w:r>
      <w:r>
        <w:rPr>
          <w:noProof/>
        </w:rPr>
        <w:fldChar w:fldCharType="separate"/>
      </w:r>
      <w:r w:rsidR="00AA2496">
        <w:rPr>
          <w:noProof/>
        </w:rPr>
        <w:t>76</w:t>
      </w:r>
      <w:r>
        <w:rPr>
          <w:noProof/>
        </w:rPr>
        <w:fldChar w:fldCharType="end"/>
      </w:r>
    </w:p>
    <w:p w14:paraId="55ABCA81" w14:textId="15DCF1CC"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9.3.11.</w:t>
      </w:r>
      <w:r>
        <w:rPr>
          <w:rFonts w:asciiTheme="minorHAnsi" w:eastAsiaTheme="minorEastAsia" w:hAnsiTheme="minorHAnsi" w:cstheme="minorBidi"/>
          <w:noProof/>
          <w:sz w:val="22"/>
          <w:szCs w:val="22"/>
        </w:rPr>
        <w:tab/>
      </w:r>
      <w:r w:rsidRPr="00E71EA4">
        <w:rPr>
          <w:noProof/>
          <w:lang w:val="en-GB"/>
        </w:rPr>
        <w:t>“db_squat_obstacle”</w:t>
      </w:r>
      <w:r>
        <w:rPr>
          <w:noProof/>
        </w:rPr>
        <w:tab/>
      </w:r>
      <w:r>
        <w:rPr>
          <w:noProof/>
        </w:rPr>
        <w:fldChar w:fldCharType="begin"/>
      </w:r>
      <w:r>
        <w:rPr>
          <w:noProof/>
        </w:rPr>
        <w:instrText xml:space="preserve"> PAGEREF _Toc121076071 \h </w:instrText>
      </w:r>
      <w:r>
        <w:rPr>
          <w:noProof/>
        </w:rPr>
      </w:r>
      <w:r>
        <w:rPr>
          <w:noProof/>
        </w:rPr>
        <w:fldChar w:fldCharType="separate"/>
      </w:r>
      <w:r w:rsidR="00AA2496">
        <w:rPr>
          <w:noProof/>
        </w:rPr>
        <w:t>76</w:t>
      </w:r>
      <w:r>
        <w:rPr>
          <w:noProof/>
        </w:rPr>
        <w:fldChar w:fldCharType="end"/>
      </w:r>
    </w:p>
    <w:p w14:paraId="3A84A72E" w14:textId="7D4618BF"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9.3.12.</w:t>
      </w:r>
      <w:r>
        <w:rPr>
          <w:rFonts w:asciiTheme="minorHAnsi" w:eastAsiaTheme="minorEastAsia" w:hAnsiTheme="minorHAnsi" w:cstheme="minorBidi"/>
          <w:noProof/>
          <w:sz w:val="22"/>
          <w:szCs w:val="22"/>
        </w:rPr>
        <w:tab/>
      </w:r>
      <w:r w:rsidRPr="00E71EA4">
        <w:rPr>
          <w:noProof/>
          <w:lang w:val="en-GB"/>
        </w:rPr>
        <w:t>“db_tall_obstacle”</w:t>
      </w:r>
      <w:r>
        <w:rPr>
          <w:noProof/>
        </w:rPr>
        <w:tab/>
      </w:r>
      <w:r>
        <w:rPr>
          <w:noProof/>
        </w:rPr>
        <w:fldChar w:fldCharType="begin"/>
      </w:r>
      <w:r>
        <w:rPr>
          <w:noProof/>
        </w:rPr>
        <w:instrText xml:space="preserve"> PAGEREF _Toc121076072 \h </w:instrText>
      </w:r>
      <w:r>
        <w:rPr>
          <w:noProof/>
        </w:rPr>
      </w:r>
      <w:r>
        <w:rPr>
          <w:noProof/>
        </w:rPr>
        <w:fldChar w:fldCharType="separate"/>
      </w:r>
      <w:r w:rsidR="00AA2496">
        <w:rPr>
          <w:noProof/>
        </w:rPr>
        <w:t>76</w:t>
      </w:r>
      <w:r>
        <w:rPr>
          <w:noProof/>
        </w:rPr>
        <w:fldChar w:fldCharType="end"/>
      </w:r>
    </w:p>
    <w:p w14:paraId="0E0E7445" w14:textId="2B66448D"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9.3.13.</w:t>
      </w:r>
      <w:r>
        <w:rPr>
          <w:rFonts w:asciiTheme="minorHAnsi" w:eastAsiaTheme="minorEastAsia" w:hAnsiTheme="minorHAnsi" w:cstheme="minorBidi"/>
          <w:noProof/>
          <w:sz w:val="22"/>
          <w:szCs w:val="22"/>
        </w:rPr>
        <w:tab/>
      </w:r>
      <w:r w:rsidRPr="00E71EA4">
        <w:rPr>
          <w:noProof/>
          <w:lang w:val="en-GB"/>
        </w:rPr>
        <w:t>“dike_breach_2D_expSchHag12JHR_ID22”</w:t>
      </w:r>
      <w:r>
        <w:rPr>
          <w:noProof/>
        </w:rPr>
        <w:tab/>
      </w:r>
      <w:r>
        <w:rPr>
          <w:noProof/>
        </w:rPr>
        <w:fldChar w:fldCharType="begin"/>
      </w:r>
      <w:r>
        <w:rPr>
          <w:noProof/>
        </w:rPr>
        <w:instrText xml:space="preserve"> PAGEREF _Toc121076073 \h </w:instrText>
      </w:r>
      <w:r>
        <w:rPr>
          <w:noProof/>
        </w:rPr>
      </w:r>
      <w:r>
        <w:rPr>
          <w:noProof/>
        </w:rPr>
        <w:fldChar w:fldCharType="separate"/>
      </w:r>
      <w:r w:rsidR="00AA2496">
        <w:rPr>
          <w:noProof/>
        </w:rPr>
        <w:t>76</w:t>
      </w:r>
      <w:r>
        <w:rPr>
          <w:noProof/>
        </w:rPr>
        <w:fldChar w:fldCharType="end"/>
      </w:r>
    </w:p>
    <w:p w14:paraId="5B8F2566" w14:textId="4F2641A2"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9.3.14.</w:t>
      </w:r>
      <w:r>
        <w:rPr>
          <w:rFonts w:asciiTheme="minorHAnsi" w:eastAsiaTheme="minorEastAsia" w:hAnsiTheme="minorHAnsi" w:cstheme="minorBidi"/>
          <w:noProof/>
          <w:sz w:val="22"/>
          <w:szCs w:val="22"/>
        </w:rPr>
        <w:tab/>
      </w:r>
      <w:r w:rsidRPr="00E71EA4">
        <w:rPr>
          <w:noProof/>
          <w:lang w:val="en-GB"/>
        </w:rPr>
        <w:t>“edb_2D_demo”</w:t>
      </w:r>
      <w:r>
        <w:rPr>
          <w:noProof/>
        </w:rPr>
        <w:tab/>
      </w:r>
      <w:r>
        <w:rPr>
          <w:noProof/>
        </w:rPr>
        <w:fldChar w:fldCharType="begin"/>
      </w:r>
      <w:r>
        <w:rPr>
          <w:noProof/>
        </w:rPr>
        <w:instrText xml:space="preserve"> PAGEREF _Toc121076074 \h </w:instrText>
      </w:r>
      <w:r>
        <w:rPr>
          <w:noProof/>
        </w:rPr>
      </w:r>
      <w:r>
        <w:rPr>
          <w:noProof/>
        </w:rPr>
        <w:fldChar w:fldCharType="separate"/>
      </w:r>
      <w:r w:rsidR="00AA2496">
        <w:rPr>
          <w:noProof/>
        </w:rPr>
        <w:t>76</w:t>
      </w:r>
      <w:r>
        <w:rPr>
          <w:noProof/>
        </w:rPr>
        <w:fldChar w:fldCharType="end"/>
      </w:r>
    </w:p>
    <w:p w14:paraId="1D9AABF3" w14:textId="5DA9129E"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9.3.15.</w:t>
      </w:r>
      <w:r>
        <w:rPr>
          <w:rFonts w:asciiTheme="minorHAnsi" w:eastAsiaTheme="minorEastAsia" w:hAnsiTheme="minorHAnsi" w:cstheme="minorBidi"/>
          <w:noProof/>
          <w:sz w:val="22"/>
          <w:szCs w:val="22"/>
        </w:rPr>
        <w:tab/>
      </w:r>
      <w:r w:rsidRPr="00E71EA4">
        <w:rPr>
          <w:noProof/>
          <w:lang w:val="en-GB"/>
        </w:rPr>
        <w:t>“edb_2D_FraCap02”</w:t>
      </w:r>
      <w:r>
        <w:rPr>
          <w:noProof/>
        </w:rPr>
        <w:tab/>
      </w:r>
      <w:r>
        <w:rPr>
          <w:noProof/>
        </w:rPr>
        <w:fldChar w:fldCharType="begin"/>
      </w:r>
      <w:r>
        <w:rPr>
          <w:noProof/>
        </w:rPr>
        <w:instrText xml:space="preserve"> PAGEREF _Toc121076075 \h </w:instrText>
      </w:r>
      <w:r>
        <w:rPr>
          <w:noProof/>
        </w:rPr>
      </w:r>
      <w:r>
        <w:rPr>
          <w:noProof/>
        </w:rPr>
        <w:fldChar w:fldCharType="separate"/>
      </w:r>
      <w:r w:rsidR="00AA2496">
        <w:rPr>
          <w:noProof/>
        </w:rPr>
        <w:t>76</w:t>
      </w:r>
      <w:r>
        <w:rPr>
          <w:noProof/>
        </w:rPr>
        <w:fldChar w:fldCharType="end"/>
      </w:r>
    </w:p>
    <w:p w14:paraId="51C34059" w14:textId="2DCCFE91"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9.3.16.</w:t>
      </w:r>
      <w:r>
        <w:rPr>
          <w:rFonts w:asciiTheme="minorHAnsi" w:eastAsiaTheme="minorEastAsia" w:hAnsiTheme="minorHAnsi" w:cstheme="minorBidi"/>
          <w:noProof/>
          <w:sz w:val="22"/>
          <w:szCs w:val="22"/>
        </w:rPr>
        <w:tab/>
      </w:r>
      <w:r w:rsidRPr="00E71EA4">
        <w:rPr>
          <w:noProof/>
          <w:lang w:val="en-GB"/>
        </w:rPr>
        <w:t>“edb_2D_FraCap02_Taipei”</w:t>
      </w:r>
      <w:r>
        <w:rPr>
          <w:noProof/>
        </w:rPr>
        <w:tab/>
      </w:r>
      <w:r>
        <w:rPr>
          <w:noProof/>
        </w:rPr>
        <w:fldChar w:fldCharType="begin"/>
      </w:r>
      <w:r>
        <w:rPr>
          <w:noProof/>
        </w:rPr>
        <w:instrText xml:space="preserve"> PAGEREF _Toc121076076 \h </w:instrText>
      </w:r>
      <w:r>
        <w:rPr>
          <w:noProof/>
        </w:rPr>
      </w:r>
      <w:r>
        <w:rPr>
          <w:noProof/>
        </w:rPr>
        <w:fldChar w:fldCharType="separate"/>
      </w:r>
      <w:r w:rsidR="00AA2496">
        <w:rPr>
          <w:noProof/>
        </w:rPr>
        <w:t>76</w:t>
      </w:r>
      <w:r>
        <w:rPr>
          <w:noProof/>
        </w:rPr>
        <w:fldChar w:fldCharType="end"/>
      </w:r>
    </w:p>
    <w:p w14:paraId="4A888394" w14:textId="64EE907B"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9.3.17.</w:t>
      </w:r>
      <w:r>
        <w:rPr>
          <w:rFonts w:asciiTheme="minorHAnsi" w:eastAsiaTheme="minorEastAsia" w:hAnsiTheme="minorHAnsi" w:cstheme="minorBidi"/>
          <w:noProof/>
          <w:sz w:val="22"/>
          <w:szCs w:val="22"/>
        </w:rPr>
        <w:tab/>
      </w:r>
      <w:r w:rsidRPr="00E71EA4">
        <w:rPr>
          <w:noProof/>
          <w:lang w:val="en-GB"/>
        </w:rPr>
        <w:t>“edb_2D_Spi05”</w:t>
      </w:r>
      <w:r>
        <w:rPr>
          <w:noProof/>
        </w:rPr>
        <w:tab/>
      </w:r>
      <w:r>
        <w:rPr>
          <w:noProof/>
        </w:rPr>
        <w:fldChar w:fldCharType="begin"/>
      </w:r>
      <w:r>
        <w:rPr>
          <w:noProof/>
        </w:rPr>
        <w:instrText xml:space="preserve"> PAGEREF _Toc121076077 \h </w:instrText>
      </w:r>
      <w:r>
        <w:rPr>
          <w:noProof/>
        </w:rPr>
      </w:r>
      <w:r>
        <w:rPr>
          <w:noProof/>
        </w:rPr>
        <w:fldChar w:fldCharType="separate"/>
      </w:r>
      <w:r w:rsidR="00AA2496">
        <w:rPr>
          <w:noProof/>
        </w:rPr>
        <w:t>76</w:t>
      </w:r>
      <w:r>
        <w:rPr>
          <w:noProof/>
        </w:rPr>
        <w:fldChar w:fldCharType="end"/>
      </w:r>
    </w:p>
    <w:p w14:paraId="722C9828" w14:textId="6D455663"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9.3.18.</w:t>
      </w:r>
      <w:r>
        <w:rPr>
          <w:rFonts w:asciiTheme="minorHAnsi" w:eastAsiaTheme="minorEastAsia" w:hAnsiTheme="minorHAnsi" w:cstheme="minorBidi"/>
          <w:noProof/>
          <w:sz w:val="22"/>
          <w:szCs w:val="22"/>
        </w:rPr>
        <w:tab/>
      </w:r>
      <w:r w:rsidRPr="00E71EA4">
        <w:rPr>
          <w:noProof/>
          <w:lang w:val="en-GB"/>
        </w:rPr>
        <w:t>“edb_ICOLD”</w:t>
      </w:r>
      <w:r>
        <w:rPr>
          <w:noProof/>
        </w:rPr>
        <w:tab/>
      </w:r>
      <w:r>
        <w:rPr>
          <w:noProof/>
        </w:rPr>
        <w:fldChar w:fldCharType="begin"/>
      </w:r>
      <w:r>
        <w:rPr>
          <w:noProof/>
        </w:rPr>
        <w:instrText xml:space="preserve"> PAGEREF _Toc121076078 \h </w:instrText>
      </w:r>
      <w:r>
        <w:rPr>
          <w:noProof/>
        </w:rPr>
      </w:r>
      <w:r>
        <w:rPr>
          <w:noProof/>
        </w:rPr>
        <w:fldChar w:fldCharType="separate"/>
      </w:r>
      <w:r w:rsidR="00AA2496">
        <w:rPr>
          <w:noProof/>
        </w:rPr>
        <w:t>76</w:t>
      </w:r>
      <w:r>
        <w:rPr>
          <w:noProof/>
        </w:rPr>
        <w:fldChar w:fldCharType="end"/>
      </w:r>
    </w:p>
    <w:p w14:paraId="33D63D1B" w14:textId="3AB4B506"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9.3.19.</w:t>
      </w:r>
      <w:r>
        <w:rPr>
          <w:rFonts w:asciiTheme="minorHAnsi" w:eastAsiaTheme="minorEastAsia" w:hAnsiTheme="minorHAnsi" w:cstheme="minorBidi"/>
          <w:noProof/>
          <w:sz w:val="22"/>
          <w:szCs w:val="22"/>
        </w:rPr>
        <w:tab/>
      </w:r>
      <w:r w:rsidRPr="00E71EA4">
        <w:rPr>
          <w:noProof/>
          <w:lang w:val="en-GB"/>
        </w:rPr>
        <w:t>“edb_KarlSand”</w:t>
      </w:r>
      <w:r>
        <w:rPr>
          <w:noProof/>
        </w:rPr>
        <w:tab/>
      </w:r>
      <w:r>
        <w:rPr>
          <w:noProof/>
        </w:rPr>
        <w:fldChar w:fldCharType="begin"/>
      </w:r>
      <w:r>
        <w:rPr>
          <w:noProof/>
        </w:rPr>
        <w:instrText xml:space="preserve"> PAGEREF _Toc121076079 \h </w:instrText>
      </w:r>
      <w:r>
        <w:rPr>
          <w:noProof/>
        </w:rPr>
      </w:r>
      <w:r>
        <w:rPr>
          <w:noProof/>
        </w:rPr>
        <w:fldChar w:fldCharType="separate"/>
      </w:r>
      <w:r w:rsidR="00AA2496">
        <w:rPr>
          <w:noProof/>
        </w:rPr>
        <w:t>77</w:t>
      </w:r>
      <w:r>
        <w:rPr>
          <w:noProof/>
        </w:rPr>
        <w:fldChar w:fldCharType="end"/>
      </w:r>
    </w:p>
    <w:p w14:paraId="3CF2F0FA" w14:textId="03F026EF"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9.3.20.</w:t>
      </w:r>
      <w:r>
        <w:rPr>
          <w:rFonts w:asciiTheme="minorHAnsi" w:eastAsiaTheme="minorEastAsia" w:hAnsiTheme="minorHAnsi" w:cstheme="minorBidi"/>
          <w:noProof/>
          <w:sz w:val="22"/>
          <w:szCs w:val="22"/>
        </w:rPr>
        <w:tab/>
      </w:r>
      <w:r w:rsidRPr="00E71EA4">
        <w:rPr>
          <w:noProof/>
          <w:lang w:val="en-GB"/>
        </w:rPr>
        <w:t>“edb_Pon10”</w:t>
      </w:r>
      <w:r>
        <w:rPr>
          <w:noProof/>
        </w:rPr>
        <w:tab/>
      </w:r>
      <w:r>
        <w:rPr>
          <w:noProof/>
        </w:rPr>
        <w:fldChar w:fldCharType="begin"/>
      </w:r>
      <w:r>
        <w:rPr>
          <w:noProof/>
        </w:rPr>
        <w:instrText xml:space="preserve"> PAGEREF _Toc121076080 \h </w:instrText>
      </w:r>
      <w:r>
        <w:rPr>
          <w:noProof/>
        </w:rPr>
      </w:r>
      <w:r>
        <w:rPr>
          <w:noProof/>
        </w:rPr>
        <w:fldChar w:fldCharType="separate"/>
      </w:r>
      <w:r w:rsidR="00AA2496">
        <w:rPr>
          <w:noProof/>
        </w:rPr>
        <w:t>77</w:t>
      </w:r>
      <w:r>
        <w:rPr>
          <w:noProof/>
        </w:rPr>
        <w:fldChar w:fldCharType="end"/>
      </w:r>
    </w:p>
    <w:p w14:paraId="4F137B30" w14:textId="6E98725F"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9.3.21.</w:t>
      </w:r>
      <w:r>
        <w:rPr>
          <w:rFonts w:asciiTheme="minorHAnsi" w:eastAsiaTheme="minorEastAsia" w:hAnsiTheme="minorHAnsi" w:cstheme="minorBidi"/>
          <w:noProof/>
          <w:sz w:val="22"/>
          <w:szCs w:val="22"/>
        </w:rPr>
        <w:tab/>
      </w:r>
      <w:r w:rsidRPr="00E71EA4">
        <w:rPr>
          <w:noProof/>
          <w:lang w:val="en-GB"/>
        </w:rPr>
        <w:t>“floating_cube_stability”</w:t>
      </w:r>
      <w:r>
        <w:rPr>
          <w:noProof/>
        </w:rPr>
        <w:tab/>
      </w:r>
      <w:r>
        <w:rPr>
          <w:noProof/>
        </w:rPr>
        <w:fldChar w:fldCharType="begin"/>
      </w:r>
      <w:r>
        <w:rPr>
          <w:noProof/>
        </w:rPr>
        <w:instrText xml:space="preserve"> PAGEREF _Toc121076081 \h </w:instrText>
      </w:r>
      <w:r>
        <w:rPr>
          <w:noProof/>
        </w:rPr>
      </w:r>
      <w:r>
        <w:rPr>
          <w:noProof/>
        </w:rPr>
        <w:fldChar w:fldCharType="separate"/>
      </w:r>
      <w:r w:rsidR="00AA2496">
        <w:rPr>
          <w:noProof/>
        </w:rPr>
        <w:t>77</w:t>
      </w:r>
      <w:r>
        <w:rPr>
          <w:noProof/>
        </w:rPr>
        <w:fldChar w:fldCharType="end"/>
      </w:r>
    </w:p>
    <w:p w14:paraId="3969CE82" w14:textId="6EB6AD7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9.3.22.</w:t>
      </w:r>
      <w:r>
        <w:rPr>
          <w:rFonts w:asciiTheme="minorHAnsi" w:eastAsiaTheme="minorEastAsia" w:hAnsiTheme="minorHAnsi" w:cstheme="minorBidi"/>
          <w:noProof/>
          <w:sz w:val="22"/>
          <w:szCs w:val="22"/>
        </w:rPr>
        <w:tab/>
      </w:r>
      <w:r w:rsidRPr="00E71EA4">
        <w:rPr>
          <w:noProof/>
          <w:lang w:val="en-GB"/>
        </w:rPr>
        <w:t>“flushing_2D”</w:t>
      </w:r>
      <w:r>
        <w:rPr>
          <w:noProof/>
        </w:rPr>
        <w:tab/>
      </w:r>
      <w:r>
        <w:rPr>
          <w:noProof/>
        </w:rPr>
        <w:fldChar w:fldCharType="begin"/>
      </w:r>
      <w:r>
        <w:rPr>
          <w:noProof/>
        </w:rPr>
        <w:instrText xml:space="preserve"> PAGEREF _Toc121076082 \h </w:instrText>
      </w:r>
      <w:r>
        <w:rPr>
          <w:noProof/>
        </w:rPr>
      </w:r>
      <w:r>
        <w:rPr>
          <w:noProof/>
        </w:rPr>
        <w:fldChar w:fldCharType="separate"/>
      </w:r>
      <w:r w:rsidR="00AA2496">
        <w:rPr>
          <w:noProof/>
        </w:rPr>
        <w:t>77</w:t>
      </w:r>
      <w:r>
        <w:rPr>
          <w:noProof/>
        </w:rPr>
        <w:fldChar w:fldCharType="end"/>
      </w:r>
    </w:p>
    <w:p w14:paraId="2B24248C" w14:textId="632A774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9.3.23.</w:t>
      </w:r>
      <w:r>
        <w:rPr>
          <w:rFonts w:asciiTheme="minorHAnsi" w:eastAsiaTheme="minorEastAsia" w:hAnsiTheme="minorHAnsi" w:cstheme="minorBidi"/>
          <w:noProof/>
          <w:sz w:val="22"/>
          <w:szCs w:val="22"/>
        </w:rPr>
        <w:tab/>
      </w:r>
      <w:r w:rsidRPr="00E71EA4">
        <w:rPr>
          <w:noProof/>
          <w:lang w:val="en-GB"/>
        </w:rPr>
        <w:t>“flushing_3D”</w:t>
      </w:r>
      <w:r>
        <w:rPr>
          <w:noProof/>
        </w:rPr>
        <w:tab/>
      </w:r>
      <w:r>
        <w:rPr>
          <w:noProof/>
        </w:rPr>
        <w:fldChar w:fldCharType="begin"/>
      </w:r>
      <w:r>
        <w:rPr>
          <w:noProof/>
        </w:rPr>
        <w:instrText xml:space="preserve"> PAGEREF _Toc121076083 \h </w:instrText>
      </w:r>
      <w:r>
        <w:rPr>
          <w:noProof/>
        </w:rPr>
      </w:r>
      <w:r>
        <w:rPr>
          <w:noProof/>
        </w:rPr>
        <w:fldChar w:fldCharType="separate"/>
      </w:r>
      <w:r w:rsidR="00AA2496">
        <w:rPr>
          <w:noProof/>
        </w:rPr>
        <w:t>77</w:t>
      </w:r>
      <w:r>
        <w:rPr>
          <w:noProof/>
        </w:rPr>
        <w:fldChar w:fldCharType="end"/>
      </w:r>
    </w:p>
    <w:p w14:paraId="249AE81A" w14:textId="7347B8A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9.3.24.</w:t>
      </w:r>
      <w:r>
        <w:rPr>
          <w:rFonts w:asciiTheme="minorHAnsi" w:eastAsiaTheme="minorEastAsia" w:hAnsiTheme="minorHAnsi" w:cstheme="minorBidi"/>
          <w:noProof/>
          <w:sz w:val="22"/>
          <w:szCs w:val="22"/>
        </w:rPr>
        <w:tab/>
      </w:r>
      <w:r w:rsidRPr="00E71EA4">
        <w:rPr>
          <w:noProof/>
          <w:lang w:val="en-GB"/>
        </w:rPr>
        <w:t>“jet_plate”</w:t>
      </w:r>
      <w:r>
        <w:rPr>
          <w:noProof/>
        </w:rPr>
        <w:tab/>
      </w:r>
      <w:r>
        <w:rPr>
          <w:noProof/>
        </w:rPr>
        <w:fldChar w:fldCharType="begin"/>
      </w:r>
      <w:r>
        <w:rPr>
          <w:noProof/>
        </w:rPr>
        <w:instrText xml:space="preserve"> PAGEREF _Toc121076084 \h </w:instrText>
      </w:r>
      <w:r>
        <w:rPr>
          <w:noProof/>
        </w:rPr>
      </w:r>
      <w:r>
        <w:rPr>
          <w:noProof/>
        </w:rPr>
        <w:fldChar w:fldCharType="separate"/>
      </w:r>
      <w:r w:rsidR="00AA2496">
        <w:rPr>
          <w:noProof/>
        </w:rPr>
        <w:t>77</w:t>
      </w:r>
      <w:r>
        <w:rPr>
          <w:noProof/>
        </w:rPr>
        <w:fldChar w:fldCharType="end"/>
      </w:r>
    </w:p>
    <w:p w14:paraId="65C6EDBB" w14:textId="58A87E2D"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9.3.25.</w:t>
      </w:r>
      <w:r>
        <w:rPr>
          <w:rFonts w:asciiTheme="minorHAnsi" w:eastAsiaTheme="minorEastAsia" w:hAnsiTheme="minorHAnsi" w:cstheme="minorBidi"/>
          <w:noProof/>
          <w:sz w:val="22"/>
          <w:szCs w:val="22"/>
        </w:rPr>
        <w:tab/>
      </w:r>
      <w:r w:rsidRPr="00E71EA4">
        <w:rPr>
          <w:noProof/>
          <w:lang w:val="en-GB"/>
        </w:rPr>
        <w:t>“rectangular_side_weir_Fr_0_491”</w:t>
      </w:r>
      <w:r>
        <w:rPr>
          <w:noProof/>
        </w:rPr>
        <w:tab/>
      </w:r>
      <w:r>
        <w:rPr>
          <w:noProof/>
        </w:rPr>
        <w:fldChar w:fldCharType="begin"/>
      </w:r>
      <w:r>
        <w:rPr>
          <w:noProof/>
        </w:rPr>
        <w:instrText xml:space="preserve"> PAGEREF _Toc121076085 \h </w:instrText>
      </w:r>
      <w:r>
        <w:rPr>
          <w:noProof/>
        </w:rPr>
      </w:r>
      <w:r>
        <w:rPr>
          <w:noProof/>
        </w:rPr>
        <w:fldChar w:fldCharType="separate"/>
      </w:r>
      <w:r w:rsidR="00AA2496">
        <w:rPr>
          <w:noProof/>
        </w:rPr>
        <w:t>77</w:t>
      </w:r>
      <w:r>
        <w:rPr>
          <w:noProof/>
        </w:rPr>
        <w:fldChar w:fldCharType="end"/>
      </w:r>
    </w:p>
    <w:p w14:paraId="1B9B194B" w14:textId="5CBFCCDC"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9.3.26.</w:t>
      </w:r>
      <w:r>
        <w:rPr>
          <w:rFonts w:asciiTheme="minorHAnsi" w:eastAsiaTheme="minorEastAsia" w:hAnsiTheme="minorHAnsi" w:cstheme="minorBidi"/>
          <w:noProof/>
          <w:sz w:val="22"/>
          <w:szCs w:val="22"/>
        </w:rPr>
        <w:tab/>
      </w:r>
      <w:r w:rsidRPr="00E71EA4">
        <w:rPr>
          <w:noProof/>
          <w:lang w:val="en-GB"/>
        </w:rPr>
        <w:t>“San_Fernando_Lower_van_Norman_dam_liquefaction”</w:t>
      </w:r>
      <w:r>
        <w:rPr>
          <w:noProof/>
        </w:rPr>
        <w:tab/>
      </w:r>
      <w:r>
        <w:rPr>
          <w:noProof/>
        </w:rPr>
        <w:fldChar w:fldCharType="begin"/>
      </w:r>
      <w:r>
        <w:rPr>
          <w:noProof/>
        </w:rPr>
        <w:instrText xml:space="preserve"> PAGEREF _Toc121076086 \h </w:instrText>
      </w:r>
      <w:r>
        <w:rPr>
          <w:noProof/>
        </w:rPr>
      </w:r>
      <w:r>
        <w:rPr>
          <w:noProof/>
        </w:rPr>
        <w:fldChar w:fldCharType="separate"/>
      </w:r>
      <w:r w:rsidR="00AA2496">
        <w:rPr>
          <w:noProof/>
        </w:rPr>
        <w:t>77</w:t>
      </w:r>
      <w:r>
        <w:rPr>
          <w:noProof/>
        </w:rPr>
        <w:fldChar w:fldCharType="end"/>
      </w:r>
    </w:p>
    <w:p w14:paraId="28261D7A" w14:textId="68A07CA8"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9.3.27.</w:t>
      </w:r>
      <w:r>
        <w:rPr>
          <w:rFonts w:asciiTheme="minorHAnsi" w:eastAsiaTheme="minorEastAsia" w:hAnsiTheme="minorHAnsi" w:cstheme="minorBidi"/>
          <w:noProof/>
          <w:sz w:val="22"/>
          <w:szCs w:val="22"/>
        </w:rPr>
        <w:tab/>
      </w:r>
      <w:r w:rsidRPr="00E71EA4">
        <w:rPr>
          <w:noProof/>
          <w:lang w:val="en-GB"/>
        </w:rPr>
        <w:t>“sloshing_tank_TbyTn_0_78”</w:t>
      </w:r>
      <w:r>
        <w:rPr>
          <w:noProof/>
        </w:rPr>
        <w:tab/>
      </w:r>
      <w:r>
        <w:rPr>
          <w:noProof/>
        </w:rPr>
        <w:fldChar w:fldCharType="begin"/>
      </w:r>
      <w:r>
        <w:rPr>
          <w:noProof/>
        </w:rPr>
        <w:instrText xml:space="preserve"> PAGEREF _Toc121076087 \h </w:instrText>
      </w:r>
      <w:r>
        <w:rPr>
          <w:noProof/>
        </w:rPr>
      </w:r>
      <w:r>
        <w:rPr>
          <w:noProof/>
        </w:rPr>
        <w:fldChar w:fldCharType="separate"/>
      </w:r>
      <w:r w:rsidR="00AA2496">
        <w:rPr>
          <w:noProof/>
        </w:rPr>
        <w:t>77</w:t>
      </w:r>
      <w:r>
        <w:rPr>
          <w:noProof/>
        </w:rPr>
        <w:fldChar w:fldCharType="end"/>
      </w:r>
    </w:p>
    <w:p w14:paraId="594592E2" w14:textId="4421D328"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9.3.28.</w:t>
      </w:r>
      <w:r>
        <w:rPr>
          <w:rFonts w:asciiTheme="minorHAnsi" w:eastAsiaTheme="minorEastAsia" w:hAnsiTheme="minorHAnsi" w:cstheme="minorBidi"/>
          <w:noProof/>
          <w:sz w:val="22"/>
          <w:szCs w:val="22"/>
        </w:rPr>
        <w:tab/>
      </w:r>
      <w:r w:rsidRPr="00E71EA4">
        <w:rPr>
          <w:noProof/>
          <w:lang w:val="en-GB"/>
        </w:rPr>
        <w:t>“sloshing_tank_TbyTn_1_07”</w:t>
      </w:r>
      <w:r>
        <w:rPr>
          <w:noProof/>
        </w:rPr>
        <w:tab/>
      </w:r>
      <w:r>
        <w:rPr>
          <w:noProof/>
        </w:rPr>
        <w:fldChar w:fldCharType="begin"/>
      </w:r>
      <w:r>
        <w:rPr>
          <w:noProof/>
        </w:rPr>
        <w:instrText xml:space="preserve"> PAGEREF _Toc121076088 \h </w:instrText>
      </w:r>
      <w:r>
        <w:rPr>
          <w:noProof/>
        </w:rPr>
      </w:r>
      <w:r>
        <w:rPr>
          <w:noProof/>
        </w:rPr>
        <w:fldChar w:fldCharType="separate"/>
      </w:r>
      <w:r w:rsidR="00AA2496">
        <w:rPr>
          <w:noProof/>
        </w:rPr>
        <w:t>77</w:t>
      </w:r>
      <w:r>
        <w:rPr>
          <w:noProof/>
        </w:rPr>
        <w:fldChar w:fldCharType="end"/>
      </w:r>
    </w:p>
    <w:p w14:paraId="5D20BF77" w14:textId="20060072"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9.3.29.</w:t>
      </w:r>
      <w:r>
        <w:rPr>
          <w:rFonts w:asciiTheme="minorHAnsi" w:eastAsiaTheme="minorEastAsia" w:hAnsiTheme="minorHAnsi" w:cstheme="minorBidi"/>
          <w:noProof/>
          <w:sz w:val="22"/>
          <w:szCs w:val="22"/>
        </w:rPr>
        <w:tab/>
      </w:r>
      <w:r w:rsidRPr="00E71EA4">
        <w:rPr>
          <w:noProof/>
          <w:lang w:val="en-GB"/>
        </w:rPr>
        <w:t>“spherical_Couette_flows”</w:t>
      </w:r>
      <w:r>
        <w:rPr>
          <w:noProof/>
        </w:rPr>
        <w:tab/>
      </w:r>
      <w:r>
        <w:rPr>
          <w:noProof/>
        </w:rPr>
        <w:fldChar w:fldCharType="begin"/>
      </w:r>
      <w:r>
        <w:rPr>
          <w:noProof/>
        </w:rPr>
        <w:instrText xml:space="preserve"> PAGEREF _Toc121076089 \h </w:instrText>
      </w:r>
      <w:r>
        <w:rPr>
          <w:noProof/>
        </w:rPr>
      </w:r>
      <w:r>
        <w:rPr>
          <w:noProof/>
        </w:rPr>
        <w:fldChar w:fldCharType="separate"/>
      </w:r>
      <w:r w:rsidR="00AA2496">
        <w:rPr>
          <w:noProof/>
        </w:rPr>
        <w:t>78</w:t>
      </w:r>
      <w:r>
        <w:rPr>
          <w:noProof/>
        </w:rPr>
        <w:fldChar w:fldCharType="end"/>
      </w:r>
    </w:p>
    <w:p w14:paraId="4C5E307D" w14:textId="7737F88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9.3.30.</w:t>
      </w:r>
      <w:r>
        <w:rPr>
          <w:rFonts w:asciiTheme="minorHAnsi" w:eastAsiaTheme="minorEastAsia" w:hAnsiTheme="minorHAnsi" w:cstheme="minorBidi"/>
          <w:noProof/>
          <w:sz w:val="22"/>
          <w:szCs w:val="22"/>
        </w:rPr>
        <w:tab/>
      </w:r>
      <w:r w:rsidRPr="00E71EA4">
        <w:rPr>
          <w:noProof/>
          <w:lang w:val="en-GB"/>
        </w:rPr>
        <w:t>“SPH_udb_exp_Kim2015HYDROL”</w:t>
      </w:r>
      <w:r>
        <w:rPr>
          <w:noProof/>
        </w:rPr>
        <w:tab/>
      </w:r>
      <w:r>
        <w:rPr>
          <w:noProof/>
        </w:rPr>
        <w:fldChar w:fldCharType="begin"/>
      </w:r>
      <w:r>
        <w:rPr>
          <w:noProof/>
        </w:rPr>
        <w:instrText xml:space="preserve"> PAGEREF _Toc121076090 \h </w:instrText>
      </w:r>
      <w:r>
        <w:rPr>
          <w:noProof/>
        </w:rPr>
      </w:r>
      <w:r>
        <w:rPr>
          <w:noProof/>
        </w:rPr>
        <w:fldChar w:fldCharType="separate"/>
      </w:r>
      <w:r w:rsidR="00AA2496">
        <w:rPr>
          <w:noProof/>
        </w:rPr>
        <w:t>78</w:t>
      </w:r>
      <w:r>
        <w:rPr>
          <w:noProof/>
        </w:rPr>
        <w:fldChar w:fldCharType="end"/>
      </w:r>
    </w:p>
    <w:p w14:paraId="547719B4" w14:textId="56E0CD11"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9.3.31.</w:t>
      </w:r>
      <w:r>
        <w:rPr>
          <w:rFonts w:asciiTheme="minorHAnsi" w:eastAsiaTheme="minorEastAsia" w:hAnsiTheme="minorHAnsi" w:cstheme="minorBidi"/>
          <w:noProof/>
          <w:sz w:val="22"/>
          <w:szCs w:val="22"/>
        </w:rPr>
        <w:tab/>
      </w:r>
      <w:r w:rsidRPr="00E71EA4">
        <w:rPr>
          <w:noProof/>
          <w:lang w:val="en-GB"/>
        </w:rPr>
        <w:t>“submerged_landslide”</w:t>
      </w:r>
      <w:r>
        <w:rPr>
          <w:noProof/>
        </w:rPr>
        <w:tab/>
      </w:r>
      <w:r>
        <w:rPr>
          <w:noProof/>
        </w:rPr>
        <w:fldChar w:fldCharType="begin"/>
      </w:r>
      <w:r>
        <w:rPr>
          <w:noProof/>
        </w:rPr>
        <w:instrText xml:space="preserve"> PAGEREF _Toc121076091 \h </w:instrText>
      </w:r>
      <w:r>
        <w:rPr>
          <w:noProof/>
        </w:rPr>
      </w:r>
      <w:r>
        <w:rPr>
          <w:noProof/>
        </w:rPr>
        <w:fldChar w:fldCharType="separate"/>
      </w:r>
      <w:r w:rsidR="00AA2496">
        <w:rPr>
          <w:noProof/>
        </w:rPr>
        <w:t>78</w:t>
      </w:r>
      <w:r>
        <w:rPr>
          <w:noProof/>
        </w:rPr>
        <w:fldChar w:fldCharType="end"/>
      </w:r>
    </w:p>
    <w:p w14:paraId="7821F69D" w14:textId="5D1BA629"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9.3.32.</w:t>
      </w:r>
      <w:r>
        <w:rPr>
          <w:rFonts w:asciiTheme="minorHAnsi" w:eastAsiaTheme="minorEastAsia" w:hAnsiTheme="minorHAnsi" w:cstheme="minorBidi"/>
          <w:noProof/>
          <w:sz w:val="22"/>
          <w:szCs w:val="22"/>
        </w:rPr>
        <w:tab/>
      </w:r>
      <w:r w:rsidRPr="00E71EA4">
        <w:rPr>
          <w:noProof/>
          <w:lang w:val="en-GB"/>
        </w:rPr>
        <w:t>“still_water_tank”</w:t>
      </w:r>
      <w:r>
        <w:rPr>
          <w:noProof/>
        </w:rPr>
        <w:tab/>
      </w:r>
      <w:r>
        <w:rPr>
          <w:noProof/>
        </w:rPr>
        <w:fldChar w:fldCharType="begin"/>
      </w:r>
      <w:r>
        <w:rPr>
          <w:noProof/>
        </w:rPr>
        <w:instrText xml:space="preserve"> PAGEREF _Toc121076092 \h </w:instrText>
      </w:r>
      <w:r>
        <w:rPr>
          <w:noProof/>
        </w:rPr>
      </w:r>
      <w:r>
        <w:rPr>
          <w:noProof/>
        </w:rPr>
        <w:fldChar w:fldCharType="separate"/>
      </w:r>
      <w:r w:rsidR="00AA2496">
        <w:rPr>
          <w:noProof/>
        </w:rPr>
        <w:t>78</w:t>
      </w:r>
      <w:r>
        <w:rPr>
          <w:noProof/>
        </w:rPr>
        <w:fldChar w:fldCharType="end"/>
      </w:r>
    </w:p>
    <w:p w14:paraId="49FED846" w14:textId="25988556"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9.3.33.</w:t>
      </w:r>
      <w:r>
        <w:rPr>
          <w:rFonts w:asciiTheme="minorHAnsi" w:eastAsiaTheme="minorEastAsia" w:hAnsiTheme="minorHAnsi" w:cstheme="minorBidi"/>
          <w:noProof/>
          <w:sz w:val="22"/>
          <w:szCs w:val="22"/>
        </w:rPr>
        <w:tab/>
      </w:r>
      <w:r w:rsidRPr="00E71EA4">
        <w:rPr>
          <w:noProof/>
          <w:lang w:val="en-GB"/>
        </w:rPr>
        <w:t>“wave_motion_for_WaveSAX”</w:t>
      </w:r>
      <w:r>
        <w:rPr>
          <w:noProof/>
        </w:rPr>
        <w:tab/>
      </w:r>
      <w:r>
        <w:rPr>
          <w:noProof/>
        </w:rPr>
        <w:fldChar w:fldCharType="begin"/>
      </w:r>
      <w:r>
        <w:rPr>
          <w:noProof/>
        </w:rPr>
        <w:instrText xml:space="preserve"> PAGEREF _Toc121076093 \h </w:instrText>
      </w:r>
      <w:r>
        <w:rPr>
          <w:noProof/>
        </w:rPr>
      </w:r>
      <w:r>
        <w:rPr>
          <w:noProof/>
        </w:rPr>
        <w:fldChar w:fldCharType="separate"/>
      </w:r>
      <w:r w:rsidR="00AA2496">
        <w:rPr>
          <w:noProof/>
        </w:rPr>
        <w:t>78</w:t>
      </w:r>
      <w:r>
        <w:rPr>
          <w:noProof/>
        </w:rPr>
        <w:fldChar w:fldCharType="end"/>
      </w:r>
    </w:p>
    <w:p w14:paraId="50BBDD5B" w14:textId="1B331DCD"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9.3.34.</w:t>
      </w:r>
      <w:r>
        <w:rPr>
          <w:rFonts w:asciiTheme="minorHAnsi" w:eastAsiaTheme="minorEastAsia" w:hAnsiTheme="minorHAnsi" w:cstheme="minorBidi"/>
          <w:noProof/>
          <w:sz w:val="22"/>
          <w:szCs w:val="22"/>
        </w:rPr>
        <w:tab/>
      </w:r>
      <w:r w:rsidRPr="00E71EA4">
        <w:rPr>
          <w:noProof/>
          <w:lang w:val="en-GB"/>
        </w:rPr>
        <w:t>“wedges_falls_on_still_water”</w:t>
      </w:r>
      <w:r>
        <w:rPr>
          <w:noProof/>
        </w:rPr>
        <w:tab/>
      </w:r>
      <w:r>
        <w:rPr>
          <w:noProof/>
        </w:rPr>
        <w:fldChar w:fldCharType="begin"/>
      </w:r>
      <w:r>
        <w:rPr>
          <w:noProof/>
        </w:rPr>
        <w:instrText xml:space="preserve"> PAGEREF _Toc121076094 \h </w:instrText>
      </w:r>
      <w:r>
        <w:rPr>
          <w:noProof/>
        </w:rPr>
      </w:r>
      <w:r>
        <w:rPr>
          <w:noProof/>
        </w:rPr>
        <w:fldChar w:fldCharType="separate"/>
      </w:r>
      <w:r w:rsidR="00AA2496">
        <w:rPr>
          <w:noProof/>
        </w:rPr>
        <w:t>78</w:t>
      </w:r>
      <w:r>
        <w:rPr>
          <w:noProof/>
        </w:rPr>
        <w:fldChar w:fldCharType="end"/>
      </w:r>
    </w:p>
    <w:p w14:paraId="5227C36D" w14:textId="27F36DFA"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9.3.35.</w:t>
      </w:r>
      <w:r>
        <w:rPr>
          <w:rFonts w:asciiTheme="minorHAnsi" w:eastAsiaTheme="minorEastAsia" w:hAnsiTheme="minorHAnsi" w:cstheme="minorBidi"/>
          <w:noProof/>
          <w:sz w:val="22"/>
          <w:szCs w:val="22"/>
        </w:rPr>
        <w:tab/>
      </w:r>
      <w:r w:rsidRPr="00E71EA4">
        <w:rPr>
          <w:noProof/>
          <w:lang w:val="en-GB"/>
        </w:rPr>
        <w:t>“2D_Vajont_experiment”</w:t>
      </w:r>
      <w:r>
        <w:rPr>
          <w:noProof/>
        </w:rPr>
        <w:tab/>
      </w:r>
      <w:r>
        <w:rPr>
          <w:noProof/>
        </w:rPr>
        <w:fldChar w:fldCharType="begin"/>
      </w:r>
      <w:r>
        <w:rPr>
          <w:noProof/>
        </w:rPr>
        <w:instrText xml:space="preserve"> PAGEREF _Toc121076095 \h </w:instrText>
      </w:r>
      <w:r>
        <w:rPr>
          <w:noProof/>
        </w:rPr>
      </w:r>
      <w:r>
        <w:rPr>
          <w:noProof/>
        </w:rPr>
        <w:fldChar w:fldCharType="separate"/>
      </w:r>
      <w:r w:rsidR="00AA2496">
        <w:rPr>
          <w:noProof/>
        </w:rPr>
        <w:t>78</w:t>
      </w:r>
      <w:r>
        <w:rPr>
          <w:noProof/>
        </w:rPr>
        <w:fldChar w:fldCharType="end"/>
      </w:r>
    </w:p>
    <w:p w14:paraId="5A80FE7E" w14:textId="577A6888"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9.3.36.</w:t>
      </w:r>
      <w:r>
        <w:rPr>
          <w:rFonts w:asciiTheme="minorHAnsi" w:eastAsiaTheme="minorEastAsia" w:hAnsiTheme="minorHAnsi" w:cstheme="minorBidi"/>
          <w:noProof/>
          <w:sz w:val="22"/>
          <w:szCs w:val="22"/>
        </w:rPr>
        <w:tab/>
      </w:r>
      <w:r w:rsidRPr="00E71EA4">
        <w:rPr>
          <w:noProof/>
          <w:lang w:val="en-GB"/>
        </w:rPr>
        <w:t>“spillway_withpiers”</w:t>
      </w:r>
      <w:r>
        <w:rPr>
          <w:noProof/>
        </w:rPr>
        <w:tab/>
      </w:r>
      <w:r>
        <w:rPr>
          <w:noProof/>
        </w:rPr>
        <w:fldChar w:fldCharType="begin"/>
      </w:r>
      <w:r>
        <w:rPr>
          <w:noProof/>
        </w:rPr>
        <w:instrText xml:space="preserve"> PAGEREF _Toc121076096 \h </w:instrText>
      </w:r>
      <w:r>
        <w:rPr>
          <w:noProof/>
        </w:rPr>
      </w:r>
      <w:r>
        <w:rPr>
          <w:noProof/>
        </w:rPr>
        <w:fldChar w:fldCharType="separate"/>
      </w:r>
      <w:r w:rsidR="00AA2496">
        <w:rPr>
          <w:noProof/>
        </w:rPr>
        <w:t>78</w:t>
      </w:r>
      <w:r>
        <w:rPr>
          <w:noProof/>
        </w:rPr>
        <w:fldChar w:fldCharType="end"/>
      </w:r>
    </w:p>
    <w:p w14:paraId="21B01612" w14:textId="0A1381F8"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9.3.37.</w:t>
      </w:r>
      <w:r>
        <w:rPr>
          <w:rFonts w:asciiTheme="minorHAnsi" w:eastAsiaTheme="minorEastAsia" w:hAnsiTheme="minorHAnsi" w:cstheme="minorBidi"/>
          <w:noProof/>
          <w:sz w:val="22"/>
          <w:szCs w:val="22"/>
        </w:rPr>
        <w:tab/>
      </w:r>
      <w:r w:rsidRPr="00E71EA4">
        <w:rPr>
          <w:noProof/>
          <w:lang w:val="en-GB"/>
        </w:rPr>
        <w:t>“tsunami_benchmark1_ISEC”</w:t>
      </w:r>
      <w:r>
        <w:rPr>
          <w:noProof/>
        </w:rPr>
        <w:tab/>
      </w:r>
      <w:r>
        <w:rPr>
          <w:noProof/>
        </w:rPr>
        <w:fldChar w:fldCharType="begin"/>
      </w:r>
      <w:r>
        <w:rPr>
          <w:noProof/>
        </w:rPr>
        <w:instrText xml:space="preserve"> PAGEREF _Toc121076097 \h </w:instrText>
      </w:r>
      <w:r>
        <w:rPr>
          <w:noProof/>
        </w:rPr>
      </w:r>
      <w:r>
        <w:rPr>
          <w:noProof/>
        </w:rPr>
        <w:fldChar w:fldCharType="separate"/>
      </w:r>
      <w:r w:rsidR="00AA2496">
        <w:rPr>
          <w:noProof/>
        </w:rPr>
        <w:t>78</w:t>
      </w:r>
      <w:r>
        <w:rPr>
          <w:noProof/>
        </w:rPr>
        <w:fldChar w:fldCharType="end"/>
      </w:r>
    </w:p>
    <w:p w14:paraId="7B4B7266" w14:textId="717026A6"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9.3.38.</w:t>
      </w:r>
      <w:r>
        <w:rPr>
          <w:rFonts w:asciiTheme="minorHAnsi" w:eastAsiaTheme="minorEastAsia" w:hAnsiTheme="minorHAnsi" w:cstheme="minorBidi"/>
          <w:noProof/>
          <w:sz w:val="22"/>
          <w:szCs w:val="22"/>
        </w:rPr>
        <w:tab/>
      </w:r>
      <w:r w:rsidRPr="00E71EA4">
        <w:rPr>
          <w:noProof/>
          <w:lang w:val="en-GB"/>
        </w:rPr>
        <w:t>“dyke_failure_Kagerplassen_2015”</w:t>
      </w:r>
      <w:r>
        <w:rPr>
          <w:noProof/>
        </w:rPr>
        <w:tab/>
      </w:r>
      <w:r>
        <w:rPr>
          <w:noProof/>
        </w:rPr>
        <w:fldChar w:fldCharType="begin"/>
      </w:r>
      <w:r>
        <w:rPr>
          <w:noProof/>
        </w:rPr>
        <w:instrText xml:space="preserve"> PAGEREF _Toc121076098 \h </w:instrText>
      </w:r>
      <w:r>
        <w:rPr>
          <w:noProof/>
        </w:rPr>
      </w:r>
      <w:r>
        <w:rPr>
          <w:noProof/>
        </w:rPr>
        <w:fldChar w:fldCharType="separate"/>
      </w:r>
      <w:r w:rsidR="00AA2496">
        <w:rPr>
          <w:noProof/>
        </w:rPr>
        <w:t>78</w:t>
      </w:r>
      <w:r>
        <w:rPr>
          <w:noProof/>
        </w:rPr>
        <w:fldChar w:fldCharType="end"/>
      </w:r>
    </w:p>
    <w:p w14:paraId="1870A64C" w14:textId="4BF13D8F"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9.3.39.</w:t>
      </w:r>
      <w:r>
        <w:rPr>
          <w:rFonts w:asciiTheme="minorHAnsi" w:eastAsiaTheme="minorEastAsia" w:hAnsiTheme="minorHAnsi" w:cstheme="minorBidi"/>
          <w:noProof/>
          <w:sz w:val="22"/>
          <w:szCs w:val="22"/>
        </w:rPr>
        <w:tab/>
      </w:r>
      <w:r w:rsidRPr="00E71EA4">
        <w:rPr>
          <w:noProof/>
          <w:lang w:val="en-GB"/>
        </w:rPr>
        <w:t>“stream_flat_bottom”</w:t>
      </w:r>
      <w:r>
        <w:rPr>
          <w:noProof/>
        </w:rPr>
        <w:tab/>
      </w:r>
      <w:r>
        <w:rPr>
          <w:noProof/>
        </w:rPr>
        <w:fldChar w:fldCharType="begin"/>
      </w:r>
      <w:r>
        <w:rPr>
          <w:noProof/>
        </w:rPr>
        <w:instrText xml:space="preserve"> PAGEREF _Toc121076099 \h </w:instrText>
      </w:r>
      <w:r>
        <w:rPr>
          <w:noProof/>
        </w:rPr>
      </w:r>
      <w:r>
        <w:rPr>
          <w:noProof/>
        </w:rPr>
        <w:fldChar w:fldCharType="separate"/>
      </w:r>
      <w:r w:rsidR="00AA2496">
        <w:rPr>
          <w:noProof/>
        </w:rPr>
        <w:t>78</w:t>
      </w:r>
      <w:r>
        <w:rPr>
          <w:noProof/>
        </w:rPr>
        <w:fldChar w:fldCharType="end"/>
      </w:r>
    </w:p>
    <w:p w14:paraId="34A8732C" w14:textId="4CC2AE39"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9.3.40.</w:t>
      </w:r>
      <w:r>
        <w:rPr>
          <w:rFonts w:asciiTheme="minorHAnsi" w:eastAsiaTheme="minorEastAsia" w:hAnsiTheme="minorHAnsi" w:cstheme="minorBidi"/>
          <w:noProof/>
          <w:sz w:val="22"/>
          <w:szCs w:val="22"/>
        </w:rPr>
        <w:tab/>
      </w:r>
      <w:r w:rsidRPr="00E71EA4">
        <w:rPr>
          <w:noProof/>
          <w:lang w:val="en-GB"/>
        </w:rPr>
        <w:t>“douf_Vajont”</w:t>
      </w:r>
      <w:r>
        <w:rPr>
          <w:noProof/>
        </w:rPr>
        <w:tab/>
      </w:r>
      <w:r>
        <w:rPr>
          <w:noProof/>
        </w:rPr>
        <w:fldChar w:fldCharType="begin"/>
      </w:r>
      <w:r>
        <w:rPr>
          <w:noProof/>
        </w:rPr>
        <w:instrText xml:space="preserve"> PAGEREF _Toc121076100 \h </w:instrText>
      </w:r>
      <w:r>
        <w:rPr>
          <w:noProof/>
        </w:rPr>
      </w:r>
      <w:r>
        <w:rPr>
          <w:noProof/>
        </w:rPr>
        <w:fldChar w:fldCharType="separate"/>
      </w:r>
      <w:r w:rsidR="00AA2496">
        <w:rPr>
          <w:noProof/>
        </w:rPr>
        <w:t>78</w:t>
      </w:r>
      <w:r>
        <w:rPr>
          <w:noProof/>
        </w:rPr>
        <w:fldChar w:fldCharType="end"/>
      </w:r>
    </w:p>
    <w:p w14:paraId="3D57365A" w14:textId="722671F0"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9.3.41.</w:t>
      </w:r>
      <w:r>
        <w:rPr>
          <w:rFonts w:asciiTheme="minorHAnsi" w:eastAsiaTheme="minorEastAsia" w:hAnsiTheme="minorHAnsi" w:cstheme="minorBidi"/>
          <w:noProof/>
          <w:sz w:val="22"/>
          <w:szCs w:val="22"/>
        </w:rPr>
        <w:tab/>
      </w:r>
      <w:r w:rsidRPr="00E71EA4">
        <w:rPr>
          <w:noProof/>
          <w:lang w:val="en-GB"/>
        </w:rPr>
        <w:t>“uf_es_Calenzano”</w:t>
      </w:r>
      <w:r>
        <w:rPr>
          <w:noProof/>
        </w:rPr>
        <w:tab/>
      </w:r>
      <w:r>
        <w:rPr>
          <w:noProof/>
        </w:rPr>
        <w:fldChar w:fldCharType="begin"/>
      </w:r>
      <w:r>
        <w:rPr>
          <w:noProof/>
        </w:rPr>
        <w:instrText xml:space="preserve"> PAGEREF _Toc121076101 \h </w:instrText>
      </w:r>
      <w:r>
        <w:rPr>
          <w:noProof/>
        </w:rPr>
      </w:r>
      <w:r>
        <w:rPr>
          <w:noProof/>
        </w:rPr>
        <w:fldChar w:fldCharType="separate"/>
      </w:r>
      <w:r w:rsidR="00AA2496">
        <w:rPr>
          <w:noProof/>
        </w:rPr>
        <w:t>78</w:t>
      </w:r>
      <w:r>
        <w:rPr>
          <w:noProof/>
        </w:rPr>
        <w:fldChar w:fldCharType="end"/>
      </w:r>
    </w:p>
    <w:p w14:paraId="55CCEC97" w14:textId="10032F53"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9.3.42.</w:t>
      </w:r>
      <w:r>
        <w:rPr>
          <w:rFonts w:asciiTheme="minorHAnsi" w:eastAsiaTheme="minorEastAsia" w:hAnsiTheme="minorHAnsi" w:cstheme="minorBidi"/>
          <w:noProof/>
          <w:sz w:val="22"/>
          <w:szCs w:val="22"/>
        </w:rPr>
        <w:tab/>
      </w:r>
      <w:r w:rsidRPr="00E71EA4">
        <w:rPr>
          <w:noProof/>
          <w:lang w:val="en-GB"/>
        </w:rPr>
        <w:t>“dam_break_3D_demo”</w:t>
      </w:r>
      <w:r>
        <w:rPr>
          <w:noProof/>
        </w:rPr>
        <w:tab/>
      </w:r>
      <w:r>
        <w:rPr>
          <w:noProof/>
        </w:rPr>
        <w:fldChar w:fldCharType="begin"/>
      </w:r>
      <w:r>
        <w:rPr>
          <w:noProof/>
        </w:rPr>
        <w:instrText xml:space="preserve"> PAGEREF _Toc121076102 \h </w:instrText>
      </w:r>
      <w:r>
        <w:rPr>
          <w:noProof/>
        </w:rPr>
      </w:r>
      <w:r>
        <w:rPr>
          <w:noProof/>
        </w:rPr>
        <w:fldChar w:fldCharType="separate"/>
      </w:r>
      <w:r w:rsidR="00AA2496">
        <w:rPr>
          <w:noProof/>
        </w:rPr>
        <w:t>78</w:t>
      </w:r>
      <w:r>
        <w:rPr>
          <w:noProof/>
        </w:rPr>
        <w:fldChar w:fldCharType="end"/>
      </w:r>
    </w:p>
    <w:p w14:paraId="319D4B27" w14:textId="2BF92CAB"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9.3.43.</w:t>
      </w:r>
      <w:r>
        <w:rPr>
          <w:rFonts w:asciiTheme="minorHAnsi" w:eastAsiaTheme="minorEastAsia" w:hAnsiTheme="minorHAnsi" w:cstheme="minorBidi"/>
          <w:noProof/>
          <w:sz w:val="22"/>
          <w:szCs w:val="22"/>
        </w:rPr>
        <w:tab/>
      </w:r>
      <w:r w:rsidRPr="00E71EA4">
        <w:rPr>
          <w:noProof/>
          <w:lang w:val="en-GB"/>
        </w:rPr>
        <w:t>“Couette_sf”</w:t>
      </w:r>
      <w:r>
        <w:rPr>
          <w:noProof/>
        </w:rPr>
        <w:tab/>
      </w:r>
      <w:r>
        <w:rPr>
          <w:noProof/>
        </w:rPr>
        <w:fldChar w:fldCharType="begin"/>
      </w:r>
      <w:r>
        <w:rPr>
          <w:noProof/>
        </w:rPr>
        <w:instrText xml:space="preserve"> PAGEREF _Toc121076103 \h </w:instrText>
      </w:r>
      <w:r>
        <w:rPr>
          <w:noProof/>
        </w:rPr>
      </w:r>
      <w:r>
        <w:rPr>
          <w:noProof/>
        </w:rPr>
        <w:fldChar w:fldCharType="separate"/>
      </w:r>
      <w:r w:rsidR="00AA2496">
        <w:rPr>
          <w:noProof/>
        </w:rPr>
        <w:t>78</w:t>
      </w:r>
      <w:r>
        <w:rPr>
          <w:noProof/>
        </w:rPr>
        <w:fldChar w:fldCharType="end"/>
      </w:r>
    </w:p>
    <w:p w14:paraId="7A58D907" w14:textId="7EC28A37"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9.3.44.</w:t>
      </w:r>
      <w:r>
        <w:rPr>
          <w:rFonts w:asciiTheme="minorHAnsi" w:eastAsiaTheme="minorEastAsia" w:hAnsiTheme="minorHAnsi" w:cstheme="minorBidi"/>
          <w:noProof/>
          <w:sz w:val="22"/>
          <w:szCs w:val="22"/>
        </w:rPr>
        <w:tab/>
      </w:r>
      <w:r w:rsidRPr="00E71EA4">
        <w:rPr>
          <w:noProof/>
          <w:lang w:val="en-GB"/>
        </w:rPr>
        <w:t>“water_shipping”</w:t>
      </w:r>
      <w:r>
        <w:rPr>
          <w:noProof/>
        </w:rPr>
        <w:tab/>
      </w:r>
      <w:r>
        <w:rPr>
          <w:noProof/>
        </w:rPr>
        <w:fldChar w:fldCharType="begin"/>
      </w:r>
      <w:r>
        <w:rPr>
          <w:noProof/>
        </w:rPr>
        <w:instrText xml:space="preserve"> PAGEREF _Toc121076104 \h </w:instrText>
      </w:r>
      <w:r>
        <w:rPr>
          <w:noProof/>
        </w:rPr>
      </w:r>
      <w:r>
        <w:rPr>
          <w:noProof/>
        </w:rPr>
        <w:fldChar w:fldCharType="separate"/>
      </w:r>
      <w:r w:rsidR="00AA2496">
        <w:rPr>
          <w:noProof/>
        </w:rPr>
        <w:t>78</w:t>
      </w:r>
      <w:r>
        <w:rPr>
          <w:noProof/>
        </w:rPr>
        <w:fldChar w:fldCharType="end"/>
      </w:r>
    </w:p>
    <w:p w14:paraId="3D8AD4C8" w14:textId="3682D2AE"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9.3.45.</w:t>
      </w:r>
      <w:r>
        <w:rPr>
          <w:rFonts w:asciiTheme="minorHAnsi" w:eastAsiaTheme="minorEastAsia" w:hAnsiTheme="minorHAnsi" w:cstheme="minorBidi"/>
          <w:noProof/>
          <w:sz w:val="22"/>
          <w:szCs w:val="22"/>
        </w:rPr>
        <w:tab/>
      </w:r>
      <w:r w:rsidRPr="00E71EA4">
        <w:rPr>
          <w:noProof/>
          <w:lang w:val="en-GB"/>
        </w:rPr>
        <w:t>“WSI_WAVESAX”</w:t>
      </w:r>
      <w:r>
        <w:rPr>
          <w:noProof/>
        </w:rPr>
        <w:tab/>
      </w:r>
      <w:r>
        <w:rPr>
          <w:noProof/>
        </w:rPr>
        <w:fldChar w:fldCharType="begin"/>
      </w:r>
      <w:r>
        <w:rPr>
          <w:noProof/>
        </w:rPr>
        <w:instrText xml:space="preserve"> PAGEREF _Toc121076105 \h </w:instrText>
      </w:r>
      <w:r>
        <w:rPr>
          <w:noProof/>
        </w:rPr>
      </w:r>
      <w:r>
        <w:rPr>
          <w:noProof/>
        </w:rPr>
        <w:fldChar w:fldCharType="separate"/>
      </w:r>
      <w:r w:rsidR="00AA2496">
        <w:rPr>
          <w:noProof/>
        </w:rPr>
        <w:t>79</w:t>
      </w:r>
      <w:r>
        <w:rPr>
          <w:noProof/>
        </w:rPr>
        <w:fldChar w:fldCharType="end"/>
      </w:r>
    </w:p>
    <w:p w14:paraId="1211E496" w14:textId="4E5B6851" w:rsidR="00A2198C" w:rsidRDefault="00A2198C">
      <w:pPr>
        <w:pStyle w:val="Sommario1"/>
        <w:rPr>
          <w:rFonts w:asciiTheme="minorHAnsi" w:eastAsiaTheme="minorEastAsia" w:hAnsiTheme="minorHAnsi" w:cstheme="minorBidi"/>
          <w:noProof/>
          <w:sz w:val="22"/>
          <w:szCs w:val="22"/>
        </w:rPr>
      </w:pPr>
      <w:r w:rsidRPr="00E71EA4">
        <w:rPr>
          <w:noProof/>
          <w:lang w:val="en-GB"/>
        </w:rPr>
        <w:t>10. Overview of the program units</w:t>
      </w:r>
      <w:r>
        <w:rPr>
          <w:noProof/>
        </w:rPr>
        <w:tab/>
      </w:r>
      <w:r>
        <w:rPr>
          <w:noProof/>
        </w:rPr>
        <w:fldChar w:fldCharType="begin"/>
      </w:r>
      <w:r>
        <w:rPr>
          <w:noProof/>
        </w:rPr>
        <w:instrText xml:space="preserve"> PAGEREF _Toc121076106 \h </w:instrText>
      </w:r>
      <w:r>
        <w:rPr>
          <w:noProof/>
        </w:rPr>
      </w:r>
      <w:r>
        <w:rPr>
          <w:noProof/>
        </w:rPr>
        <w:fldChar w:fldCharType="separate"/>
      </w:r>
      <w:r w:rsidR="00AA2496">
        <w:rPr>
          <w:noProof/>
        </w:rPr>
        <w:t>79</w:t>
      </w:r>
      <w:r>
        <w:rPr>
          <w:noProof/>
        </w:rPr>
        <w:fldChar w:fldCharType="end"/>
      </w:r>
    </w:p>
    <w:p w14:paraId="537AFF7F" w14:textId="4492D8DD"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w:t>
      </w:r>
      <w:r>
        <w:rPr>
          <w:rFonts w:asciiTheme="minorHAnsi" w:eastAsiaTheme="minorEastAsia" w:hAnsiTheme="minorHAnsi" w:cstheme="minorBidi"/>
          <w:noProof/>
          <w:sz w:val="22"/>
          <w:szCs w:val="22"/>
        </w:rPr>
        <w:tab/>
      </w:r>
      <w:r w:rsidRPr="00E71EA4">
        <w:rPr>
          <w:noProof/>
          <w:lang w:val="en-GB"/>
        </w:rPr>
        <w:t>Folders of the program units</w:t>
      </w:r>
      <w:r>
        <w:rPr>
          <w:noProof/>
        </w:rPr>
        <w:tab/>
      </w:r>
      <w:r>
        <w:rPr>
          <w:noProof/>
        </w:rPr>
        <w:fldChar w:fldCharType="begin"/>
      </w:r>
      <w:r>
        <w:rPr>
          <w:noProof/>
        </w:rPr>
        <w:instrText xml:space="preserve"> PAGEREF _Toc121076107 \h </w:instrText>
      </w:r>
      <w:r>
        <w:rPr>
          <w:noProof/>
        </w:rPr>
      </w:r>
      <w:r>
        <w:rPr>
          <w:noProof/>
        </w:rPr>
        <w:fldChar w:fldCharType="separate"/>
      </w:r>
      <w:r w:rsidR="00AA2496">
        <w:rPr>
          <w:noProof/>
        </w:rPr>
        <w:t>79</w:t>
      </w:r>
      <w:r>
        <w:rPr>
          <w:noProof/>
        </w:rPr>
        <w:fldChar w:fldCharType="end"/>
      </w:r>
    </w:p>
    <w:p w14:paraId="30A87D09" w14:textId="36276F7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w:t>
      </w:r>
      <w:r>
        <w:rPr>
          <w:rFonts w:asciiTheme="minorHAnsi" w:eastAsiaTheme="minorEastAsia" w:hAnsiTheme="minorHAnsi" w:cstheme="minorBidi"/>
          <w:noProof/>
          <w:sz w:val="22"/>
          <w:szCs w:val="22"/>
        </w:rPr>
        <w:tab/>
      </w:r>
      <w:r w:rsidRPr="00E71EA4">
        <w:rPr>
          <w:noProof/>
          <w:lang w:val="en-GB"/>
        </w:rPr>
        <w:t>Program units for Generic Boundary Conditions</w:t>
      </w:r>
      <w:r>
        <w:rPr>
          <w:noProof/>
        </w:rPr>
        <w:tab/>
      </w:r>
      <w:r>
        <w:rPr>
          <w:noProof/>
        </w:rPr>
        <w:fldChar w:fldCharType="begin"/>
      </w:r>
      <w:r>
        <w:rPr>
          <w:noProof/>
        </w:rPr>
        <w:instrText xml:space="preserve"> PAGEREF _Toc121076108 \h </w:instrText>
      </w:r>
      <w:r>
        <w:rPr>
          <w:noProof/>
        </w:rPr>
      </w:r>
      <w:r>
        <w:rPr>
          <w:noProof/>
        </w:rPr>
        <w:fldChar w:fldCharType="separate"/>
      </w:r>
      <w:r w:rsidR="00AA2496">
        <w:rPr>
          <w:noProof/>
        </w:rPr>
        <w:t>80</w:t>
      </w:r>
      <w:r>
        <w:rPr>
          <w:noProof/>
        </w:rPr>
        <w:fldChar w:fldCharType="end"/>
      </w:r>
    </w:p>
    <w:p w14:paraId="4AD18A33" w14:textId="230518C8"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w:t>
      </w:r>
      <w:r>
        <w:rPr>
          <w:rFonts w:asciiTheme="minorHAnsi" w:eastAsiaTheme="minorEastAsia" w:hAnsiTheme="minorHAnsi" w:cstheme="minorBidi"/>
          <w:noProof/>
          <w:sz w:val="22"/>
          <w:szCs w:val="22"/>
        </w:rPr>
        <w:tab/>
      </w:r>
      <w:r w:rsidRPr="00E71EA4">
        <w:rPr>
          <w:noProof/>
          <w:lang w:val="en-GB"/>
        </w:rPr>
        <w:t>Program units for Mass-related balance equations</w:t>
      </w:r>
      <w:r>
        <w:rPr>
          <w:noProof/>
        </w:rPr>
        <w:tab/>
      </w:r>
      <w:r>
        <w:rPr>
          <w:noProof/>
        </w:rPr>
        <w:fldChar w:fldCharType="begin"/>
      </w:r>
      <w:r>
        <w:rPr>
          <w:noProof/>
        </w:rPr>
        <w:instrText xml:space="preserve"> PAGEREF _Toc121076109 \h </w:instrText>
      </w:r>
      <w:r>
        <w:rPr>
          <w:noProof/>
        </w:rPr>
      </w:r>
      <w:r>
        <w:rPr>
          <w:noProof/>
        </w:rPr>
        <w:fldChar w:fldCharType="separate"/>
      </w:r>
      <w:r w:rsidR="00AA2496">
        <w:rPr>
          <w:noProof/>
        </w:rPr>
        <w:t>81</w:t>
      </w:r>
      <w:r>
        <w:rPr>
          <w:noProof/>
        </w:rPr>
        <w:fldChar w:fldCharType="end"/>
      </w:r>
    </w:p>
    <w:p w14:paraId="63AFAEC0" w14:textId="79EED138"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10.4.</w:t>
      </w:r>
      <w:r>
        <w:rPr>
          <w:rFonts w:asciiTheme="minorHAnsi" w:eastAsiaTheme="minorEastAsia" w:hAnsiTheme="minorHAnsi" w:cstheme="minorBidi"/>
          <w:noProof/>
          <w:sz w:val="22"/>
          <w:szCs w:val="22"/>
        </w:rPr>
        <w:tab/>
      </w:r>
      <w:r w:rsidRPr="00E71EA4">
        <w:rPr>
          <w:noProof/>
          <w:lang w:val="en-GB"/>
        </w:rPr>
        <w:t>Program units for Momentum Equation</w:t>
      </w:r>
      <w:r>
        <w:rPr>
          <w:noProof/>
        </w:rPr>
        <w:tab/>
      </w:r>
      <w:r>
        <w:rPr>
          <w:noProof/>
        </w:rPr>
        <w:fldChar w:fldCharType="begin"/>
      </w:r>
      <w:r>
        <w:rPr>
          <w:noProof/>
        </w:rPr>
        <w:instrText xml:space="preserve"> PAGEREF _Toc121076110 \h </w:instrText>
      </w:r>
      <w:r>
        <w:rPr>
          <w:noProof/>
        </w:rPr>
      </w:r>
      <w:r>
        <w:rPr>
          <w:noProof/>
        </w:rPr>
        <w:fldChar w:fldCharType="separate"/>
      </w:r>
      <w:r w:rsidR="00AA2496">
        <w:rPr>
          <w:noProof/>
        </w:rPr>
        <w:t>81</w:t>
      </w:r>
      <w:r>
        <w:rPr>
          <w:noProof/>
        </w:rPr>
        <w:fldChar w:fldCharType="end"/>
      </w:r>
    </w:p>
    <w:p w14:paraId="65CFEEFD" w14:textId="16D6C45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10.5.</w:t>
      </w:r>
      <w:r>
        <w:rPr>
          <w:rFonts w:asciiTheme="minorHAnsi" w:eastAsiaTheme="minorEastAsia" w:hAnsiTheme="minorHAnsi" w:cstheme="minorBidi"/>
          <w:noProof/>
          <w:sz w:val="22"/>
          <w:szCs w:val="22"/>
        </w:rPr>
        <w:tab/>
      </w:r>
      <w:r w:rsidRPr="00E71EA4">
        <w:rPr>
          <w:noProof/>
          <w:lang w:val="en-GB"/>
        </w:rPr>
        <w:t>Program units for the Solid Momentum Equation</w:t>
      </w:r>
      <w:r>
        <w:rPr>
          <w:noProof/>
        </w:rPr>
        <w:tab/>
      </w:r>
      <w:r>
        <w:rPr>
          <w:noProof/>
        </w:rPr>
        <w:fldChar w:fldCharType="begin"/>
      </w:r>
      <w:r>
        <w:rPr>
          <w:noProof/>
        </w:rPr>
        <w:instrText xml:space="preserve"> PAGEREF _Toc121076111 \h </w:instrText>
      </w:r>
      <w:r>
        <w:rPr>
          <w:noProof/>
        </w:rPr>
      </w:r>
      <w:r>
        <w:rPr>
          <w:noProof/>
        </w:rPr>
        <w:fldChar w:fldCharType="separate"/>
      </w:r>
      <w:r w:rsidR="00AA2496">
        <w:rPr>
          <w:noProof/>
        </w:rPr>
        <w:t>82</w:t>
      </w:r>
      <w:r>
        <w:rPr>
          <w:noProof/>
        </w:rPr>
        <w:fldChar w:fldCharType="end"/>
      </w:r>
    </w:p>
    <w:p w14:paraId="751047AF" w14:textId="01ED803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10.6.</w:t>
      </w:r>
      <w:r>
        <w:rPr>
          <w:rFonts w:asciiTheme="minorHAnsi" w:eastAsiaTheme="minorEastAsia" w:hAnsiTheme="minorHAnsi" w:cstheme="minorBidi"/>
          <w:noProof/>
          <w:sz w:val="22"/>
          <w:szCs w:val="22"/>
        </w:rPr>
        <w:tab/>
      </w:r>
      <w:r w:rsidRPr="00E71EA4">
        <w:rPr>
          <w:noProof/>
          <w:lang w:val="en-GB"/>
        </w:rPr>
        <w:t>Program units for the contributions of solid bodies to the Mass-related balance equations</w:t>
      </w:r>
      <w:r>
        <w:rPr>
          <w:noProof/>
        </w:rPr>
        <w:tab/>
      </w:r>
      <w:r>
        <w:rPr>
          <w:noProof/>
        </w:rPr>
        <w:fldChar w:fldCharType="begin"/>
      </w:r>
      <w:r>
        <w:rPr>
          <w:noProof/>
        </w:rPr>
        <w:instrText xml:space="preserve"> PAGEREF _Toc121076112 \h </w:instrText>
      </w:r>
      <w:r>
        <w:rPr>
          <w:noProof/>
        </w:rPr>
      </w:r>
      <w:r>
        <w:rPr>
          <w:noProof/>
        </w:rPr>
        <w:fldChar w:fldCharType="separate"/>
      </w:r>
      <w:r w:rsidR="00AA2496">
        <w:rPr>
          <w:noProof/>
        </w:rPr>
        <w:t>82</w:t>
      </w:r>
      <w:r>
        <w:rPr>
          <w:noProof/>
        </w:rPr>
        <w:fldChar w:fldCharType="end"/>
      </w:r>
    </w:p>
    <w:p w14:paraId="0C9AF45F" w14:textId="7412C195"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10.7.</w:t>
      </w:r>
      <w:r>
        <w:rPr>
          <w:rFonts w:asciiTheme="minorHAnsi" w:eastAsiaTheme="minorEastAsia" w:hAnsiTheme="minorHAnsi" w:cstheme="minorBidi"/>
          <w:noProof/>
          <w:sz w:val="22"/>
          <w:szCs w:val="22"/>
        </w:rPr>
        <w:tab/>
      </w:r>
      <w:r w:rsidRPr="00E71EA4">
        <w:rPr>
          <w:noProof/>
          <w:lang w:val="en-GB"/>
        </w:rPr>
        <w:t>Program units for the contributions of solid bodies to the Momentum Equation</w:t>
      </w:r>
      <w:r>
        <w:rPr>
          <w:noProof/>
        </w:rPr>
        <w:tab/>
      </w:r>
      <w:r>
        <w:rPr>
          <w:noProof/>
        </w:rPr>
        <w:fldChar w:fldCharType="begin"/>
      </w:r>
      <w:r>
        <w:rPr>
          <w:noProof/>
        </w:rPr>
        <w:instrText xml:space="preserve"> PAGEREF _Toc121076113 \h </w:instrText>
      </w:r>
      <w:r>
        <w:rPr>
          <w:noProof/>
        </w:rPr>
      </w:r>
      <w:r>
        <w:rPr>
          <w:noProof/>
        </w:rPr>
        <w:fldChar w:fldCharType="separate"/>
      </w:r>
      <w:r w:rsidR="00AA2496">
        <w:rPr>
          <w:noProof/>
        </w:rPr>
        <w:t>82</w:t>
      </w:r>
      <w:r>
        <w:rPr>
          <w:noProof/>
        </w:rPr>
        <w:fldChar w:fldCharType="end"/>
      </w:r>
    </w:p>
    <w:p w14:paraId="2F9D944A" w14:textId="2D6FF4B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10.8.</w:t>
      </w:r>
      <w:r>
        <w:rPr>
          <w:rFonts w:asciiTheme="minorHAnsi" w:eastAsiaTheme="minorEastAsia" w:hAnsiTheme="minorHAnsi" w:cstheme="minorBidi"/>
          <w:noProof/>
          <w:sz w:val="22"/>
          <w:szCs w:val="22"/>
        </w:rPr>
        <w:tab/>
      </w:r>
      <w:r w:rsidRPr="00E71EA4">
        <w:rPr>
          <w:noProof/>
          <w:lang w:val="en-GB"/>
        </w:rPr>
        <w:t>Program units for Initial conditions for solid bodies</w:t>
      </w:r>
      <w:r>
        <w:rPr>
          <w:noProof/>
        </w:rPr>
        <w:tab/>
      </w:r>
      <w:r>
        <w:rPr>
          <w:noProof/>
        </w:rPr>
        <w:fldChar w:fldCharType="begin"/>
      </w:r>
      <w:r>
        <w:rPr>
          <w:noProof/>
        </w:rPr>
        <w:instrText xml:space="preserve"> PAGEREF _Toc121076114 \h </w:instrText>
      </w:r>
      <w:r>
        <w:rPr>
          <w:noProof/>
        </w:rPr>
      </w:r>
      <w:r>
        <w:rPr>
          <w:noProof/>
        </w:rPr>
        <w:fldChar w:fldCharType="separate"/>
      </w:r>
      <w:r w:rsidR="00AA2496">
        <w:rPr>
          <w:noProof/>
        </w:rPr>
        <w:t>82</w:t>
      </w:r>
      <w:r>
        <w:rPr>
          <w:noProof/>
        </w:rPr>
        <w:fldChar w:fldCharType="end"/>
      </w:r>
    </w:p>
    <w:p w14:paraId="4B4EA210" w14:textId="53377CD0"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10.9.</w:t>
      </w:r>
      <w:r>
        <w:rPr>
          <w:rFonts w:asciiTheme="minorHAnsi" w:eastAsiaTheme="minorEastAsia" w:hAnsiTheme="minorHAnsi" w:cstheme="minorBidi"/>
          <w:noProof/>
          <w:sz w:val="22"/>
          <w:szCs w:val="22"/>
        </w:rPr>
        <w:tab/>
      </w:r>
      <w:r w:rsidRPr="00E71EA4">
        <w:rPr>
          <w:noProof/>
          <w:lang w:val="en-GB"/>
        </w:rPr>
        <w:t>Program units for SPH neighbouring search for body particles</w:t>
      </w:r>
      <w:r>
        <w:rPr>
          <w:noProof/>
        </w:rPr>
        <w:tab/>
      </w:r>
      <w:r>
        <w:rPr>
          <w:noProof/>
        </w:rPr>
        <w:fldChar w:fldCharType="begin"/>
      </w:r>
      <w:r>
        <w:rPr>
          <w:noProof/>
        </w:rPr>
        <w:instrText xml:space="preserve"> PAGEREF _Toc121076115 \h </w:instrText>
      </w:r>
      <w:r>
        <w:rPr>
          <w:noProof/>
        </w:rPr>
      </w:r>
      <w:r>
        <w:rPr>
          <w:noProof/>
        </w:rPr>
        <w:fldChar w:fldCharType="separate"/>
      </w:r>
      <w:r w:rsidR="00AA2496">
        <w:rPr>
          <w:noProof/>
        </w:rPr>
        <w:t>83</w:t>
      </w:r>
      <w:r>
        <w:rPr>
          <w:noProof/>
        </w:rPr>
        <w:fldChar w:fldCharType="end"/>
      </w:r>
    </w:p>
    <w:p w14:paraId="22AC2F15" w14:textId="568C703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lastRenderedPageBreak/>
        <w:t>10.10.</w:t>
      </w:r>
      <w:r>
        <w:rPr>
          <w:rFonts w:asciiTheme="minorHAnsi" w:eastAsiaTheme="minorEastAsia" w:hAnsiTheme="minorHAnsi" w:cstheme="minorBidi"/>
          <w:noProof/>
          <w:sz w:val="22"/>
          <w:szCs w:val="22"/>
        </w:rPr>
        <w:tab/>
      </w:r>
      <w:r w:rsidRPr="00E71EA4">
        <w:rPr>
          <w:noProof/>
          <w:lang w:val="en-GB"/>
        </w:rPr>
        <w:t>Program units for post-processing for solid bodies</w:t>
      </w:r>
      <w:r>
        <w:rPr>
          <w:noProof/>
        </w:rPr>
        <w:tab/>
      </w:r>
      <w:r>
        <w:rPr>
          <w:noProof/>
        </w:rPr>
        <w:fldChar w:fldCharType="begin"/>
      </w:r>
      <w:r>
        <w:rPr>
          <w:noProof/>
        </w:rPr>
        <w:instrText xml:space="preserve"> PAGEREF _Toc121076116 \h </w:instrText>
      </w:r>
      <w:r>
        <w:rPr>
          <w:noProof/>
        </w:rPr>
      </w:r>
      <w:r>
        <w:rPr>
          <w:noProof/>
        </w:rPr>
        <w:fldChar w:fldCharType="separate"/>
      </w:r>
      <w:r w:rsidR="00AA2496">
        <w:rPr>
          <w:noProof/>
        </w:rPr>
        <w:t>83</w:t>
      </w:r>
      <w:r>
        <w:rPr>
          <w:noProof/>
        </w:rPr>
        <w:fldChar w:fldCharType="end"/>
      </w:r>
    </w:p>
    <w:p w14:paraId="4297085A" w14:textId="4733697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10.11.</w:t>
      </w:r>
      <w:r>
        <w:rPr>
          <w:rFonts w:asciiTheme="minorHAnsi" w:eastAsiaTheme="minorEastAsia" w:hAnsiTheme="minorHAnsi" w:cstheme="minorBidi"/>
          <w:noProof/>
          <w:sz w:val="22"/>
          <w:szCs w:val="22"/>
        </w:rPr>
        <w:tab/>
      </w:r>
      <w:r w:rsidRPr="00E71EA4">
        <w:rPr>
          <w:noProof/>
          <w:lang w:val="en-GB"/>
        </w:rPr>
        <w:t>Program units for Time integration for solid bodies</w:t>
      </w:r>
      <w:r>
        <w:rPr>
          <w:noProof/>
        </w:rPr>
        <w:tab/>
      </w:r>
      <w:r>
        <w:rPr>
          <w:noProof/>
        </w:rPr>
        <w:fldChar w:fldCharType="begin"/>
      </w:r>
      <w:r>
        <w:rPr>
          <w:noProof/>
        </w:rPr>
        <w:instrText xml:space="preserve"> PAGEREF _Toc121076117 \h </w:instrText>
      </w:r>
      <w:r>
        <w:rPr>
          <w:noProof/>
        </w:rPr>
      </w:r>
      <w:r>
        <w:rPr>
          <w:noProof/>
        </w:rPr>
        <w:fldChar w:fldCharType="separate"/>
      </w:r>
      <w:r w:rsidR="00AA2496">
        <w:rPr>
          <w:noProof/>
        </w:rPr>
        <w:t>83</w:t>
      </w:r>
      <w:r>
        <w:rPr>
          <w:noProof/>
        </w:rPr>
        <w:fldChar w:fldCharType="end"/>
      </w:r>
    </w:p>
    <w:p w14:paraId="372848BA" w14:textId="218814C0"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10.12.</w:t>
      </w:r>
      <w:r>
        <w:rPr>
          <w:rFonts w:asciiTheme="minorHAnsi" w:eastAsiaTheme="minorEastAsia" w:hAnsiTheme="minorHAnsi" w:cstheme="minorBidi"/>
          <w:noProof/>
          <w:sz w:val="22"/>
          <w:szCs w:val="22"/>
        </w:rPr>
        <w:tab/>
      </w:r>
      <w:r w:rsidRPr="00E71EA4">
        <w:rPr>
          <w:noProof/>
          <w:lang w:val="en-GB"/>
        </w:rPr>
        <w:t>Program units for CLC land-use classes</w:t>
      </w:r>
      <w:r>
        <w:rPr>
          <w:noProof/>
        </w:rPr>
        <w:tab/>
      </w:r>
      <w:r>
        <w:rPr>
          <w:noProof/>
        </w:rPr>
        <w:fldChar w:fldCharType="begin"/>
      </w:r>
      <w:r>
        <w:rPr>
          <w:noProof/>
        </w:rPr>
        <w:instrText xml:space="preserve"> PAGEREF _Toc121076118 \h </w:instrText>
      </w:r>
      <w:r>
        <w:rPr>
          <w:noProof/>
        </w:rPr>
      </w:r>
      <w:r>
        <w:rPr>
          <w:noProof/>
        </w:rPr>
        <w:fldChar w:fldCharType="separate"/>
      </w:r>
      <w:r w:rsidR="00AA2496">
        <w:rPr>
          <w:noProof/>
        </w:rPr>
        <w:t>83</w:t>
      </w:r>
      <w:r>
        <w:rPr>
          <w:noProof/>
        </w:rPr>
        <w:fldChar w:fldCharType="end"/>
      </w:r>
    </w:p>
    <w:p w14:paraId="1F7ACDDB" w14:textId="5A616D1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10.13.</w:t>
      </w:r>
      <w:r>
        <w:rPr>
          <w:rFonts w:asciiTheme="minorHAnsi" w:eastAsiaTheme="minorEastAsia" w:hAnsiTheme="minorHAnsi" w:cstheme="minorBidi"/>
          <w:noProof/>
          <w:sz w:val="22"/>
          <w:szCs w:val="22"/>
        </w:rPr>
        <w:tab/>
      </w:r>
      <w:r w:rsidRPr="00E71EA4">
        <w:rPr>
          <w:noProof/>
          <w:lang w:val="en-GB"/>
        </w:rPr>
        <w:t>Program units for the Scheme for mobile surface walls</w:t>
      </w:r>
      <w:r>
        <w:rPr>
          <w:noProof/>
        </w:rPr>
        <w:tab/>
      </w:r>
      <w:r>
        <w:rPr>
          <w:noProof/>
        </w:rPr>
        <w:fldChar w:fldCharType="begin"/>
      </w:r>
      <w:r>
        <w:rPr>
          <w:noProof/>
        </w:rPr>
        <w:instrText xml:space="preserve"> PAGEREF _Toc121076119 \h </w:instrText>
      </w:r>
      <w:r>
        <w:rPr>
          <w:noProof/>
        </w:rPr>
      </w:r>
      <w:r>
        <w:rPr>
          <w:noProof/>
        </w:rPr>
        <w:fldChar w:fldCharType="separate"/>
      </w:r>
      <w:r w:rsidR="00AA2496">
        <w:rPr>
          <w:noProof/>
        </w:rPr>
        <w:t>83</w:t>
      </w:r>
      <w:r>
        <w:rPr>
          <w:noProof/>
        </w:rPr>
        <w:fldChar w:fldCharType="end"/>
      </w:r>
    </w:p>
    <w:p w14:paraId="45380C92" w14:textId="154D5DAA"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10.14.</w:t>
      </w:r>
      <w:r>
        <w:rPr>
          <w:rFonts w:asciiTheme="minorHAnsi" w:eastAsiaTheme="minorEastAsia" w:hAnsiTheme="minorHAnsi" w:cstheme="minorBidi"/>
          <w:noProof/>
          <w:sz w:val="22"/>
          <w:szCs w:val="22"/>
        </w:rPr>
        <w:tab/>
      </w:r>
      <w:r w:rsidRPr="00E71EA4">
        <w:rPr>
          <w:noProof/>
          <w:lang w:val="en-GB"/>
        </w:rPr>
        <w:t>Program units for the Equation of State</w:t>
      </w:r>
      <w:r>
        <w:rPr>
          <w:noProof/>
        </w:rPr>
        <w:tab/>
      </w:r>
      <w:r>
        <w:rPr>
          <w:noProof/>
        </w:rPr>
        <w:fldChar w:fldCharType="begin"/>
      </w:r>
      <w:r>
        <w:rPr>
          <w:noProof/>
        </w:rPr>
        <w:instrText xml:space="preserve"> PAGEREF _Toc121076120 \h </w:instrText>
      </w:r>
      <w:r>
        <w:rPr>
          <w:noProof/>
        </w:rPr>
      </w:r>
      <w:r>
        <w:rPr>
          <w:noProof/>
        </w:rPr>
        <w:fldChar w:fldCharType="separate"/>
      </w:r>
      <w:r w:rsidR="00AA2496">
        <w:rPr>
          <w:noProof/>
        </w:rPr>
        <w:t>85</w:t>
      </w:r>
      <w:r>
        <w:rPr>
          <w:noProof/>
        </w:rPr>
        <w:fldChar w:fldCharType="end"/>
      </w:r>
    </w:p>
    <w:p w14:paraId="124717DB" w14:textId="5BB5FCBA"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10.15.</w:t>
      </w:r>
      <w:r>
        <w:rPr>
          <w:rFonts w:asciiTheme="minorHAnsi" w:eastAsiaTheme="minorEastAsia" w:hAnsiTheme="minorHAnsi" w:cstheme="minorBidi"/>
          <w:noProof/>
          <w:sz w:val="22"/>
          <w:szCs w:val="22"/>
        </w:rPr>
        <w:tab/>
      </w:r>
      <w:r w:rsidRPr="00E71EA4">
        <w:rPr>
          <w:noProof/>
          <w:lang w:val="en-GB"/>
        </w:rPr>
        <w:t>Program units for the Erosion criterion</w:t>
      </w:r>
      <w:r>
        <w:rPr>
          <w:noProof/>
        </w:rPr>
        <w:tab/>
      </w:r>
      <w:r>
        <w:rPr>
          <w:noProof/>
        </w:rPr>
        <w:fldChar w:fldCharType="begin"/>
      </w:r>
      <w:r>
        <w:rPr>
          <w:noProof/>
        </w:rPr>
        <w:instrText xml:space="preserve"> PAGEREF _Toc121076121 \h </w:instrText>
      </w:r>
      <w:r>
        <w:rPr>
          <w:noProof/>
        </w:rPr>
      </w:r>
      <w:r>
        <w:rPr>
          <w:noProof/>
        </w:rPr>
        <w:fldChar w:fldCharType="separate"/>
      </w:r>
      <w:r w:rsidR="00AA2496">
        <w:rPr>
          <w:noProof/>
        </w:rPr>
        <w:t>85</w:t>
      </w:r>
      <w:r>
        <w:rPr>
          <w:noProof/>
        </w:rPr>
        <w:fldChar w:fldCharType="end"/>
      </w:r>
    </w:p>
    <w:p w14:paraId="4C6AE5BA" w14:textId="691DF2D8"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10.16.</w:t>
      </w:r>
      <w:r>
        <w:rPr>
          <w:rFonts w:asciiTheme="minorHAnsi" w:eastAsiaTheme="minorEastAsia" w:hAnsiTheme="minorHAnsi" w:cstheme="minorBidi"/>
          <w:noProof/>
          <w:sz w:val="22"/>
          <w:szCs w:val="22"/>
        </w:rPr>
        <w:tab/>
      </w:r>
      <w:r w:rsidRPr="00E71EA4">
        <w:rPr>
          <w:noProof/>
          <w:lang w:val="en-GB"/>
        </w:rPr>
        <w:t>Program units for the geometry procedures</w:t>
      </w:r>
      <w:r>
        <w:rPr>
          <w:noProof/>
        </w:rPr>
        <w:tab/>
      </w:r>
      <w:r>
        <w:rPr>
          <w:noProof/>
        </w:rPr>
        <w:fldChar w:fldCharType="begin"/>
      </w:r>
      <w:r>
        <w:rPr>
          <w:noProof/>
        </w:rPr>
        <w:instrText xml:space="preserve"> PAGEREF _Toc121076122 \h </w:instrText>
      </w:r>
      <w:r>
        <w:rPr>
          <w:noProof/>
        </w:rPr>
      </w:r>
      <w:r>
        <w:rPr>
          <w:noProof/>
        </w:rPr>
        <w:fldChar w:fldCharType="separate"/>
      </w:r>
      <w:r w:rsidR="00AA2496">
        <w:rPr>
          <w:noProof/>
        </w:rPr>
        <w:t>85</w:t>
      </w:r>
      <w:r>
        <w:rPr>
          <w:noProof/>
        </w:rPr>
        <w:fldChar w:fldCharType="end"/>
      </w:r>
    </w:p>
    <w:p w14:paraId="3BFC011D" w14:textId="65B4E355"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10.17.</w:t>
      </w:r>
      <w:r>
        <w:rPr>
          <w:rFonts w:asciiTheme="minorHAnsi" w:eastAsiaTheme="minorEastAsia" w:hAnsiTheme="minorHAnsi" w:cstheme="minorBidi"/>
          <w:noProof/>
          <w:sz w:val="22"/>
          <w:szCs w:val="22"/>
        </w:rPr>
        <w:tab/>
      </w:r>
      <w:r w:rsidRPr="00E71EA4">
        <w:rPr>
          <w:noProof/>
          <w:lang w:val="en-GB"/>
        </w:rPr>
        <w:t>Program units for the Initial Conditions</w:t>
      </w:r>
      <w:r>
        <w:rPr>
          <w:noProof/>
        </w:rPr>
        <w:tab/>
      </w:r>
      <w:r>
        <w:rPr>
          <w:noProof/>
        </w:rPr>
        <w:fldChar w:fldCharType="begin"/>
      </w:r>
      <w:r>
        <w:rPr>
          <w:noProof/>
        </w:rPr>
        <w:instrText xml:space="preserve"> PAGEREF _Toc121076123 \h </w:instrText>
      </w:r>
      <w:r>
        <w:rPr>
          <w:noProof/>
        </w:rPr>
      </w:r>
      <w:r>
        <w:rPr>
          <w:noProof/>
        </w:rPr>
        <w:fldChar w:fldCharType="separate"/>
      </w:r>
      <w:r w:rsidR="00AA2496">
        <w:rPr>
          <w:noProof/>
        </w:rPr>
        <w:t>87</w:t>
      </w:r>
      <w:r>
        <w:rPr>
          <w:noProof/>
        </w:rPr>
        <w:fldChar w:fldCharType="end"/>
      </w:r>
    </w:p>
    <w:p w14:paraId="4DC388A1" w14:textId="0485CFD0"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10.18.</w:t>
      </w:r>
      <w:r>
        <w:rPr>
          <w:rFonts w:asciiTheme="minorHAnsi" w:eastAsiaTheme="minorEastAsia" w:hAnsiTheme="minorHAnsi" w:cstheme="minorBidi"/>
          <w:noProof/>
          <w:sz w:val="22"/>
          <w:szCs w:val="22"/>
        </w:rPr>
        <w:tab/>
      </w:r>
      <w:r w:rsidRPr="00E71EA4">
        <w:rPr>
          <w:noProof/>
          <w:lang w:val="en-GB"/>
        </w:rPr>
        <w:t>Program units for the Scheme for dense granular flows</w:t>
      </w:r>
      <w:r>
        <w:rPr>
          <w:noProof/>
        </w:rPr>
        <w:tab/>
      </w:r>
      <w:r>
        <w:rPr>
          <w:noProof/>
        </w:rPr>
        <w:fldChar w:fldCharType="begin"/>
      </w:r>
      <w:r>
        <w:rPr>
          <w:noProof/>
        </w:rPr>
        <w:instrText xml:space="preserve"> PAGEREF _Toc121076124 \h </w:instrText>
      </w:r>
      <w:r>
        <w:rPr>
          <w:noProof/>
        </w:rPr>
      </w:r>
      <w:r>
        <w:rPr>
          <w:noProof/>
        </w:rPr>
        <w:fldChar w:fldCharType="separate"/>
      </w:r>
      <w:r w:rsidR="00AA2496">
        <w:rPr>
          <w:noProof/>
        </w:rPr>
        <w:t>87</w:t>
      </w:r>
      <w:r>
        <w:rPr>
          <w:noProof/>
        </w:rPr>
        <w:fldChar w:fldCharType="end"/>
      </w:r>
    </w:p>
    <w:p w14:paraId="615D732F" w14:textId="42B075B0"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10.19.</w:t>
      </w:r>
      <w:r>
        <w:rPr>
          <w:rFonts w:asciiTheme="minorHAnsi" w:eastAsiaTheme="minorEastAsia" w:hAnsiTheme="minorHAnsi" w:cstheme="minorBidi"/>
          <w:noProof/>
          <w:sz w:val="22"/>
          <w:szCs w:val="22"/>
        </w:rPr>
        <w:tab/>
      </w:r>
      <w:r w:rsidRPr="00E71EA4">
        <w:rPr>
          <w:noProof/>
          <w:lang w:val="en-GB"/>
        </w:rPr>
        <w:t>Program units for the Main algorithm</w:t>
      </w:r>
      <w:r>
        <w:rPr>
          <w:noProof/>
        </w:rPr>
        <w:tab/>
      </w:r>
      <w:r>
        <w:rPr>
          <w:noProof/>
        </w:rPr>
        <w:fldChar w:fldCharType="begin"/>
      </w:r>
      <w:r>
        <w:rPr>
          <w:noProof/>
        </w:rPr>
        <w:instrText xml:space="preserve"> PAGEREF _Toc121076125 \h </w:instrText>
      </w:r>
      <w:r>
        <w:rPr>
          <w:noProof/>
        </w:rPr>
      </w:r>
      <w:r>
        <w:rPr>
          <w:noProof/>
        </w:rPr>
        <w:fldChar w:fldCharType="separate"/>
      </w:r>
      <w:r w:rsidR="00AA2496">
        <w:rPr>
          <w:noProof/>
        </w:rPr>
        <w:t>87</w:t>
      </w:r>
      <w:r>
        <w:rPr>
          <w:noProof/>
        </w:rPr>
        <w:fldChar w:fldCharType="end"/>
      </w:r>
    </w:p>
    <w:p w14:paraId="5918C517" w14:textId="383D7C6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10.20.</w:t>
      </w:r>
      <w:r>
        <w:rPr>
          <w:rFonts w:asciiTheme="minorHAnsi" w:eastAsiaTheme="minorEastAsia" w:hAnsiTheme="minorHAnsi" w:cstheme="minorBidi"/>
          <w:noProof/>
          <w:sz w:val="22"/>
          <w:szCs w:val="22"/>
        </w:rPr>
        <w:tab/>
      </w:r>
      <w:r w:rsidRPr="00E71EA4">
        <w:rPr>
          <w:noProof/>
          <w:lang w:val="en-GB"/>
        </w:rPr>
        <w:t>Program units for the Memory Input/Output management</w:t>
      </w:r>
      <w:r>
        <w:rPr>
          <w:noProof/>
        </w:rPr>
        <w:tab/>
      </w:r>
      <w:r>
        <w:rPr>
          <w:noProof/>
        </w:rPr>
        <w:fldChar w:fldCharType="begin"/>
      </w:r>
      <w:r>
        <w:rPr>
          <w:noProof/>
        </w:rPr>
        <w:instrText xml:space="preserve"> PAGEREF _Toc121076126 \h </w:instrText>
      </w:r>
      <w:r>
        <w:rPr>
          <w:noProof/>
        </w:rPr>
      </w:r>
      <w:r>
        <w:rPr>
          <w:noProof/>
        </w:rPr>
        <w:fldChar w:fldCharType="separate"/>
      </w:r>
      <w:r w:rsidR="00AA2496">
        <w:rPr>
          <w:noProof/>
        </w:rPr>
        <w:t>89</w:t>
      </w:r>
      <w:r>
        <w:rPr>
          <w:noProof/>
        </w:rPr>
        <w:fldChar w:fldCharType="end"/>
      </w:r>
    </w:p>
    <w:p w14:paraId="264DD63A" w14:textId="6254AF5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10.21.</w:t>
      </w:r>
      <w:r>
        <w:rPr>
          <w:rFonts w:asciiTheme="minorHAnsi" w:eastAsiaTheme="minorEastAsia" w:hAnsiTheme="minorHAnsi" w:cstheme="minorBidi"/>
          <w:noProof/>
          <w:sz w:val="22"/>
          <w:szCs w:val="22"/>
        </w:rPr>
        <w:tab/>
      </w:r>
      <w:r w:rsidRPr="00E71EA4">
        <w:rPr>
          <w:noProof/>
          <w:lang w:val="en-GB"/>
        </w:rPr>
        <w:t>Program units for the Allocations/deallocations of derived types</w:t>
      </w:r>
      <w:r>
        <w:rPr>
          <w:noProof/>
        </w:rPr>
        <w:tab/>
      </w:r>
      <w:r>
        <w:rPr>
          <w:noProof/>
        </w:rPr>
        <w:fldChar w:fldCharType="begin"/>
      </w:r>
      <w:r>
        <w:rPr>
          <w:noProof/>
        </w:rPr>
        <w:instrText xml:space="preserve"> PAGEREF _Toc121076127 \h </w:instrText>
      </w:r>
      <w:r>
        <w:rPr>
          <w:noProof/>
        </w:rPr>
      </w:r>
      <w:r>
        <w:rPr>
          <w:noProof/>
        </w:rPr>
        <w:fldChar w:fldCharType="separate"/>
      </w:r>
      <w:r w:rsidR="00AA2496">
        <w:rPr>
          <w:noProof/>
        </w:rPr>
        <w:t>89</w:t>
      </w:r>
      <w:r>
        <w:rPr>
          <w:noProof/>
        </w:rPr>
        <w:fldChar w:fldCharType="end"/>
      </w:r>
    </w:p>
    <w:p w14:paraId="132044DE" w14:textId="22AEF1EA"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10.22.</w:t>
      </w:r>
      <w:r>
        <w:rPr>
          <w:rFonts w:asciiTheme="minorHAnsi" w:eastAsiaTheme="minorEastAsia" w:hAnsiTheme="minorHAnsi" w:cstheme="minorBidi"/>
          <w:noProof/>
          <w:sz w:val="22"/>
          <w:szCs w:val="22"/>
        </w:rPr>
        <w:tab/>
      </w:r>
      <w:r w:rsidRPr="00E71EA4">
        <w:rPr>
          <w:noProof/>
          <w:lang w:val="en-GB"/>
        </w:rPr>
        <w:t>Program units for the Allocations/deallocations of preset types</w:t>
      </w:r>
      <w:r>
        <w:rPr>
          <w:noProof/>
        </w:rPr>
        <w:tab/>
      </w:r>
      <w:r>
        <w:rPr>
          <w:noProof/>
        </w:rPr>
        <w:fldChar w:fldCharType="begin"/>
      </w:r>
      <w:r>
        <w:rPr>
          <w:noProof/>
        </w:rPr>
        <w:instrText xml:space="preserve"> PAGEREF _Toc121076128 \h </w:instrText>
      </w:r>
      <w:r>
        <w:rPr>
          <w:noProof/>
        </w:rPr>
      </w:r>
      <w:r>
        <w:rPr>
          <w:noProof/>
        </w:rPr>
        <w:fldChar w:fldCharType="separate"/>
      </w:r>
      <w:r w:rsidR="00AA2496">
        <w:rPr>
          <w:noProof/>
        </w:rPr>
        <w:t>90</w:t>
      </w:r>
      <w:r>
        <w:rPr>
          <w:noProof/>
        </w:rPr>
        <w:fldChar w:fldCharType="end"/>
      </w:r>
    </w:p>
    <w:p w14:paraId="57FEAB4D" w14:textId="491E229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10.23.</w:t>
      </w:r>
      <w:r>
        <w:rPr>
          <w:rFonts w:asciiTheme="minorHAnsi" w:eastAsiaTheme="minorEastAsia" w:hAnsiTheme="minorHAnsi" w:cstheme="minorBidi"/>
          <w:noProof/>
          <w:sz w:val="22"/>
          <w:szCs w:val="22"/>
        </w:rPr>
        <w:tab/>
      </w:r>
      <w:r w:rsidRPr="00E71EA4">
        <w:rPr>
          <w:noProof/>
          <w:lang w:val="en-GB"/>
        </w:rPr>
        <w:t>Program units for Fortran modules</w:t>
      </w:r>
      <w:r>
        <w:rPr>
          <w:noProof/>
        </w:rPr>
        <w:tab/>
      </w:r>
      <w:r>
        <w:rPr>
          <w:noProof/>
        </w:rPr>
        <w:fldChar w:fldCharType="begin"/>
      </w:r>
      <w:r>
        <w:rPr>
          <w:noProof/>
        </w:rPr>
        <w:instrText xml:space="preserve"> PAGEREF _Toc121076129 \h </w:instrText>
      </w:r>
      <w:r>
        <w:rPr>
          <w:noProof/>
        </w:rPr>
      </w:r>
      <w:r>
        <w:rPr>
          <w:noProof/>
        </w:rPr>
        <w:fldChar w:fldCharType="separate"/>
      </w:r>
      <w:r w:rsidR="00AA2496">
        <w:rPr>
          <w:noProof/>
        </w:rPr>
        <w:t>90</w:t>
      </w:r>
      <w:r>
        <w:rPr>
          <w:noProof/>
        </w:rPr>
        <w:fldChar w:fldCharType="end"/>
      </w:r>
    </w:p>
    <w:p w14:paraId="5FFE7AB8" w14:textId="2AE1C01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10.24.</w:t>
      </w:r>
      <w:r>
        <w:rPr>
          <w:rFonts w:asciiTheme="minorHAnsi" w:eastAsiaTheme="minorEastAsia" w:hAnsiTheme="minorHAnsi" w:cstheme="minorBidi"/>
          <w:noProof/>
          <w:sz w:val="22"/>
          <w:szCs w:val="22"/>
        </w:rPr>
        <w:tab/>
      </w:r>
      <w:r w:rsidRPr="00E71EA4">
        <w:rPr>
          <w:noProof/>
          <w:lang w:val="en-GB"/>
        </w:rPr>
        <w:t>Program units for the SPH neighbouring search</w:t>
      </w:r>
      <w:r>
        <w:rPr>
          <w:noProof/>
        </w:rPr>
        <w:tab/>
      </w:r>
      <w:r>
        <w:rPr>
          <w:noProof/>
        </w:rPr>
        <w:fldChar w:fldCharType="begin"/>
      </w:r>
      <w:r>
        <w:rPr>
          <w:noProof/>
        </w:rPr>
        <w:instrText xml:space="preserve"> PAGEREF _Toc121076130 \h </w:instrText>
      </w:r>
      <w:r>
        <w:rPr>
          <w:noProof/>
        </w:rPr>
      </w:r>
      <w:r>
        <w:rPr>
          <w:noProof/>
        </w:rPr>
        <w:fldChar w:fldCharType="separate"/>
      </w:r>
      <w:r w:rsidR="00AA2496">
        <w:rPr>
          <w:noProof/>
        </w:rPr>
        <w:t>90</w:t>
      </w:r>
      <w:r>
        <w:rPr>
          <w:noProof/>
        </w:rPr>
        <w:fldChar w:fldCharType="end"/>
      </w:r>
    </w:p>
    <w:p w14:paraId="40B6C534" w14:textId="58D8C53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10.25.</w:t>
      </w:r>
      <w:r>
        <w:rPr>
          <w:rFonts w:asciiTheme="minorHAnsi" w:eastAsiaTheme="minorEastAsia" w:hAnsiTheme="minorHAnsi" w:cstheme="minorBidi"/>
          <w:noProof/>
          <w:sz w:val="22"/>
          <w:szCs w:val="22"/>
        </w:rPr>
        <w:tab/>
      </w:r>
      <w:r w:rsidRPr="00E71EA4">
        <w:rPr>
          <w:noProof/>
          <w:lang w:val="en-GB"/>
        </w:rPr>
        <w:t>Program units for Post-processing</w:t>
      </w:r>
      <w:r>
        <w:rPr>
          <w:noProof/>
        </w:rPr>
        <w:tab/>
      </w:r>
      <w:r>
        <w:rPr>
          <w:noProof/>
        </w:rPr>
        <w:fldChar w:fldCharType="begin"/>
      </w:r>
      <w:r>
        <w:rPr>
          <w:noProof/>
        </w:rPr>
        <w:instrText xml:space="preserve"> PAGEREF _Toc121076131 \h </w:instrText>
      </w:r>
      <w:r>
        <w:rPr>
          <w:noProof/>
        </w:rPr>
      </w:r>
      <w:r>
        <w:rPr>
          <w:noProof/>
        </w:rPr>
        <w:fldChar w:fldCharType="separate"/>
      </w:r>
      <w:r w:rsidR="00AA2496">
        <w:rPr>
          <w:noProof/>
        </w:rPr>
        <w:t>91</w:t>
      </w:r>
      <w:r>
        <w:rPr>
          <w:noProof/>
        </w:rPr>
        <w:fldChar w:fldCharType="end"/>
      </w:r>
    </w:p>
    <w:p w14:paraId="3EB825FF" w14:textId="0C1FCF5C"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10.26.</w:t>
      </w:r>
      <w:r>
        <w:rPr>
          <w:rFonts w:asciiTheme="minorHAnsi" w:eastAsiaTheme="minorEastAsia" w:hAnsiTheme="minorHAnsi" w:cstheme="minorBidi"/>
          <w:noProof/>
          <w:sz w:val="22"/>
          <w:szCs w:val="22"/>
        </w:rPr>
        <w:tab/>
      </w:r>
      <w:r w:rsidRPr="00E71EA4">
        <w:rPr>
          <w:noProof/>
          <w:lang w:val="en-GB"/>
        </w:rPr>
        <w:t>Program units for Post-processing the 2D synthetic fields</w:t>
      </w:r>
      <w:r>
        <w:rPr>
          <w:noProof/>
        </w:rPr>
        <w:tab/>
      </w:r>
      <w:r>
        <w:rPr>
          <w:noProof/>
        </w:rPr>
        <w:fldChar w:fldCharType="begin"/>
      </w:r>
      <w:r>
        <w:rPr>
          <w:noProof/>
        </w:rPr>
        <w:instrText xml:space="preserve"> PAGEREF _Toc121076132 \h </w:instrText>
      </w:r>
      <w:r>
        <w:rPr>
          <w:noProof/>
        </w:rPr>
      </w:r>
      <w:r>
        <w:rPr>
          <w:noProof/>
        </w:rPr>
        <w:fldChar w:fldCharType="separate"/>
      </w:r>
      <w:r w:rsidR="00AA2496">
        <w:rPr>
          <w:noProof/>
        </w:rPr>
        <w:t>92</w:t>
      </w:r>
      <w:r>
        <w:rPr>
          <w:noProof/>
        </w:rPr>
        <w:fldChar w:fldCharType="end"/>
      </w:r>
    </w:p>
    <w:p w14:paraId="399673C4" w14:textId="563642E1"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10.27.</w:t>
      </w:r>
      <w:r>
        <w:rPr>
          <w:rFonts w:asciiTheme="minorHAnsi" w:eastAsiaTheme="minorEastAsia" w:hAnsiTheme="minorHAnsi" w:cstheme="minorBidi"/>
          <w:noProof/>
          <w:sz w:val="22"/>
          <w:szCs w:val="22"/>
        </w:rPr>
        <w:tab/>
      </w:r>
      <w:r w:rsidRPr="00E71EA4">
        <w:rPr>
          <w:noProof/>
          <w:lang w:val="en-GB"/>
        </w:rPr>
        <w:t>Program units for Post-processing the elapsed time</w:t>
      </w:r>
      <w:r>
        <w:rPr>
          <w:noProof/>
        </w:rPr>
        <w:tab/>
      </w:r>
      <w:r>
        <w:rPr>
          <w:noProof/>
        </w:rPr>
        <w:fldChar w:fldCharType="begin"/>
      </w:r>
      <w:r>
        <w:rPr>
          <w:noProof/>
        </w:rPr>
        <w:instrText xml:space="preserve"> PAGEREF _Toc121076133 \h </w:instrText>
      </w:r>
      <w:r>
        <w:rPr>
          <w:noProof/>
        </w:rPr>
      </w:r>
      <w:r>
        <w:rPr>
          <w:noProof/>
        </w:rPr>
        <w:fldChar w:fldCharType="separate"/>
      </w:r>
      <w:r w:rsidR="00AA2496">
        <w:rPr>
          <w:noProof/>
        </w:rPr>
        <w:t>92</w:t>
      </w:r>
      <w:r>
        <w:rPr>
          <w:noProof/>
        </w:rPr>
        <w:fldChar w:fldCharType="end"/>
      </w:r>
    </w:p>
    <w:p w14:paraId="5BE3EEA8" w14:textId="6185C2D5"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10.28.</w:t>
      </w:r>
      <w:r>
        <w:rPr>
          <w:rFonts w:asciiTheme="minorHAnsi" w:eastAsiaTheme="minorEastAsia" w:hAnsiTheme="minorHAnsi" w:cstheme="minorBidi"/>
          <w:noProof/>
          <w:sz w:val="22"/>
          <w:szCs w:val="22"/>
        </w:rPr>
        <w:tab/>
      </w:r>
      <w:r w:rsidRPr="00E71EA4">
        <w:rPr>
          <w:noProof/>
          <w:lang w:val="en-GB"/>
        </w:rPr>
        <w:t>Program units for Post-processing at SPH monitors</w:t>
      </w:r>
      <w:r>
        <w:rPr>
          <w:noProof/>
        </w:rPr>
        <w:tab/>
      </w:r>
      <w:r>
        <w:rPr>
          <w:noProof/>
        </w:rPr>
        <w:fldChar w:fldCharType="begin"/>
      </w:r>
      <w:r>
        <w:rPr>
          <w:noProof/>
        </w:rPr>
        <w:instrText xml:space="preserve"> PAGEREF _Toc121076134 \h </w:instrText>
      </w:r>
      <w:r>
        <w:rPr>
          <w:noProof/>
        </w:rPr>
      </w:r>
      <w:r>
        <w:rPr>
          <w:noProof/>
        </w:rPr>
        <w:fldChar w:fldCharType="separate"/>
      </w:r>
      <w:r w:rsidR="00AA2496">
        <w:rPr>
          <w:noProof/>
        </w:rPr>
        <w:t>92</w:t>
      </w:r>
      <w:r>
        <w:rPr>
          <w:noProof/>
        </w:rPr>
        <w:fldChar w:fldCharType="end"/>
      </w:r>
    </w:p>
    <w:p w14:paraId="524795AC" w14:textId="3384EE9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10.29.</w:t>
      </w:r>
      <w:r>
        <w:rPr>
          <w:rFonts w:asciiTheme="minorHAnsi" w:eastAsiaTheme="minorEastAsia" w:hAnsiTheme="minorHAnsi" w:cstheme="minorBidi"/>
          <w:noProof/>
          <w:sz w:val="22"/>
          <w:szCs w:val="22"/>
        </w:rPr>
        <w:tab/>
      </w:r>
      <w:r w:rsidRPr="00E71EA4">
        <w:rPr>
          <w:noProof/>
          <w:lang w:val="en-GB"/>
        </w:rPr>
        <w:t>Program units for Pre-processing</w:t>
      </w:r>
      <w:r>
        <w:rPr>
          <w:noProof/>
        </w:rPr>
        <w:tab/>
      </w:r>
      <w:r>
        <w:rPr>
          <w:noProof/>
        </w:rPr>
        <w:fldChar w:fldCharType="begin"/>
      </w:r>
      <w:r>
        <w:rPr>
          <w:noProof/>
        </w:rPr>
        <w:instrText xml:space="preserve"> PAGEREF _Toc121076135 \h </w:instrText>
      </w:r>
      <w:r>
        <w:rPr>
          <w:noProof/>
        </w:rPr>
      </w:r>
      <w:r>
        <w:rPr>
          <w:noProof/>
        </w:rPr>
        <w:fldChar w:fldCharType="separate"/>
      </w:r>
      <w:r w:rsidR="00AA2496">
        <w:rPr>
          <w:noProof/>
        </w:rPr>
        <w:t>93</w:t>
      </w:r>
      <w:r>
        <w:rPr>
          <w:noProof/>
        </w:rPr>
        <w:fldChar w:fldCharType="end"/>
      </w:r>
    </w:p>
    <w:p w14:paraId="1F45BDE1" w14:textId="6E50FA3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10.30.</w:t>
      </w:r>
      <w:r>
        <w:rPr>
          <w:rFonts w:asciiTheme="minorHAnsi" w:eastAsiaTheme="minorEastAsia" w:hAnsiTheme="minorHAnsi" w:cstheme="minorBidi"/>
          <w:noProof/>
          <w:sz w:val="22"/>
          <w:szCs w:val="22"/>
        </w:rPr>
        <w:tab/>
      </w:r>
      <w:r w:rsidRPr="00E71EA4">
        <w:rPr>
          <w:noProof/>
          <w:lang w:val="en-GB"/>
        </w:rPr>
        <w:t>Program units for Reading the input files</w:t>
      </w:r>
      <w:r>
        <w:rPr>
          <w:noProof/>
        </w:rPr>
        <w:tab/>
      </w:r>
      <w:r>
        <w:rPr>
          <w:noProof/>
        </w:rPr>
        <w:fldChar w:fldCharType="begin"/>
      </w:r>
      <w:r>
        <w:rPr>
          <w:noProof/>
        </w:rPr>
        <w:instrText xml:space="preserve"> PAGEREF _Toc121076136 \h </w:instrText>
      </w:r>
      <w:r>
        <w:rPr>
          <w:noProof/>
        </w:rPr>
      </w:r>
      <w:r>
        <w:rPr>
          <w:noProof/>
        </w:rPr>
        <w:fldChar w:fldCharType="separate"/>
      </w:r>
      <w:r w:rsidR="00AA2496">
        <w:rPr>
          <w:noProof/>
        </w:rPr>
        <w:t>93</w:t>
      </w:r>
      <w:r>
        <w:rPr>
          <w:noProof/>
        </w:rPr>
        <w:fldChar w:fldCharType="end"/>
      </w:r>
    </w:p>
    <w:p w14:paraId="519224C6" w14:textId="6B69553C"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10.31.</w:t>
      </w:r>
      <w:r>
        <w:rPr>
          <w:rFonts w:asciiTheme="minorHAnsi" w:eastAsiaTheme="minorEastAsia" w:hAnsiTheme="minorHAnsi" w:cstheme="minorBidi"/>
          <w:noProof/>
          <w:sz w:val="22"/>
          <w:szCs w:val="22"/>
        </w:rPr>
        <w:tab/>
      </w:r>
      <w:r w:rsidRPr="00E71EA4">
        <w:rPr>
          <w:noProof/>
          <w:lang w:val="en-GB"/>
        </w:rPr>
        <w:t>Program units for the SASPH contributions to the Mass-related balance equations</w:t>
      </w:r>
      <w:r>
        <w:rPr>
          <w:noProof/>
        </w:rPr>
        <w:tab/>
      </w:r>
      <w:r>
        <w:rPr>
          <w:noProof/>
        </w:rPr>
        <w:fldChar w:fldCharType="begin"/>
      </w:r>
      <w:r>
        <w:rPr>
          <w:noProof/>
        </w:rPr>
        <w:instrText xml:space="preserve"> PAGEREF _Toc121076137 \h </w:instrText>
      </w:r>
      <w:r>
        <w:rPr>
          <w:noProof/>
        </w:rPr>
      </w:r>
      <w:r>
        <w:rPr>
          <w:noProof/>
        </w:rPr>
        <w:fldChar w:fldCharType="separate"/>
      </w:r>
      <w:r w:rsidR="00AA2496">
        <w:rPr>
          <w:noProof/>
        </w:rPr>
        <w:t>94</w:t>
      </w:r>
      <w:r>
        <w:rPr>
          <w:noProof/>
        </w:rPr>
        <w:fldChar w:fldCharType="end"/>
      </w:r>
    </w:p>
    <w:p w14:paraId="6E999712" w14:textId="36A39DD2"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10.32.</w:t>
      </w:r>
      <w:r>
        <w:rPr>
          <w:rFonts w:asciiTheme="minorHAnsi" w:eastAsiaTheme="minorEastAsia" w:hAnsiTheme="minorHAnsi" w:cstheme="minorBidi"/>
          <w:noProof/>
          <w:sz w:val="22"/>
          <w:szCs w:val="22"/>
        </w:rPr>
        <w:tab/>
      </w:r>
      <w:r w:rsidRPr="00E71EA4">
        <w:rPr>
          <w:noProof/>
          <w:lang w:val="en-GB"/>
        </w:rPr>
        <w:t>Program units for the SASPH contributions to the Momentum Equation</w:t>
      </w:r>
      <w:r>
        <w:rPr>
          <w:noProof/>
        </w:rPr>
        <w:tab/>
      </w:r>
      <w:r>
        <w:rPr>
          <w:noProof/>
        </w:rPr>
        <w:fldChar w:fldCharType="begin"/>
      </w:r>
      <w:r>
        <w:rPr>
          <w:noProof/>
        </w:rPr>
        <w:instrText xml:space="preserve"> PAGEREF _Toc121076138 \h </w:instrText>
      </w:r>
      <w:r>
        <w:rPr>
          <w:noProof/>
        </w:rPr>
      </w:r>
      <w:r>
        <w:rPr>
          <w:noProof/>
        </w:rPr>
        <w:fldChar w:fldCharType="separate"/>
      </w:r>
      <w:r w:rsidR="00AA2496">
        <w:rPr>
          <w:noProof/>
        </w:rPr>
        <w:t>94</w:t>
      </w:r>
      <w:r>
        <w:rPr>
          <w:noProof/>
        </w:rPr>
        <w:fldChar w:fldCharType="end"/>
      </w:r>
    </w:p>
    <w:p w14:paraId="154570E6" w14:textId="5F4A1A1A"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10.33.</w:t>
      </w:r>
      <w:r>
        <w:rPr>
          <w:rFonts w:asciiTheme="minorHAnsi" w:eastAsiaTheme="minorEastAsia" w:hAnsiTheme="minorHAnsi" w:cstheme="minorBidi"/>
          <w:noProof/>
          <w:sz w:val="22"/>
          <w:szCs w:val="22"/>
        </w:rPr>
        <w:tab/>
      </w:r>
      <w:r w:rsidRPr="00E71EA4">
        <w:rPr>
          <w:noProof/>
          <w:lang w:val="en-GB"/>
        </w:rPr>
        <w:t>Program units for the Initial Conditions for the fixed surface walls</w:t>
      </w:r>
      <w:r>
        <w:rPr>
          <w:noProof/>
        </w:rPr>
        <w:tab/>
      </w:r>
      <w:r>
        <w:rPr>
          <w:noProof/>
        </w:rPr>
        <w:fldChar w:fldCharType="begin"/>
      </w:r>
      <w:r>
        <w:rPr>
          <w:noProof/>
        </w:rPr>
        <w:instrText xml:space="preserve"> PAGEREF _Toc121076139 \h </w:instrText>
      </w:r>
      <w:r>
        <w:rPr>
          <w:noProof/>
        </w:rPr>
      </w:r>
      <w:r>
        <w:rPr>
          <w:noProof/>
        </w:rPr>
        <w:fldChar w:fldCharType="separate"/>
      </w:r>
      <w:r w:rsidR="00AA2496">
        <w:rPr>
          <w:noProof/>
        </w:rPr>
        <w:t>95</w:t>
      </w:r>
      <w:r>
        <w:rPr>
          <w:noProof/>
        </w:rPr>
        <w:fldChar w:fldCharType="end"/>
      </w:r>
    </w:p>
    <w:p w14:paraId="2408D5A3" w14:textId="5D3A3D66"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10.34.</w:t>
      </w:r>
      <w:r>
        <w:rPr>
          <w:rFonts w:asciiTheme="minorHAnsi" w:eastAsiaTheme="minorEastAsia" w:hAnsiTheme="minorHAnsi" w:cstheme="minorBidi"/>
          <w:noProof/>
          <w:sz w:val="22"/>
          <w:szCs w:val="22"/>
        </w:rPr>
        <w:tab/>
      </w:r>
      <w:r w:rsidRPr="00E71EA4">
        <w:rPr>
          <w:noProof/>
          <w:lang w:val="en-GB"/>
        </w:rPr>
        <w:t>Program units for the assessment of the SASPH integrals at the initial time</w:t>
      </w:r>
      <w:r>
        <w:rPr>
          <w:noProof/>
        </w:rPr>
        <w:tab/>
      </w:r>
      <w:r>
        <w:rPr>
          <w:noProof/>
        </w:rPr>
        <w:fldChar w:fldCharType="begin"/>
      </w:r>
      <w:r>
        <w:rPr>
          <w:noProof/>
        </w:rPr>
        <w:instrText xml:space="preserve"> PAGEREF _Toc121076140 \h </w:instrText>
      </w:r>
      <w:r>
        <w:rPr>
          <w:noProof/>
        </w:rPr>
      </w:r>
      <w:r>
        <w:rPr>
          <w:noProof/>
        </w:rPr>
        <w:fldChar w:fldCharType="separate"/>
      </w:r>
      <w:r w:rsidR="00AA2496">
        <w:rPr>
          <w:noProof/>
        </w:rPr>
        <w:t>95</w:t>
      </w:r>
      <w:r>
        <w:rPr>
          <w:noProof/>
        </w:rPr>
        <w:fldChar w:fldCharType="end"/>
      </w:r>
    </w:p>
    <w:p w14:paraId="01F89CE5" w14:textId="59D6D81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10.35.</w:t>
      </w:r>
      <w:r>
        <w:rPr>
          <w:rFonts w:asciiTheme="minorHAnsi" w:eastAsiaTheme="minorEastAsia" w:hAnsiTheme="minorHAnsi" w:cstheme="minorBidi"/>
          <w:noProof/>
          <w:sz w:val="22"/>
          <w:szCs w:val="22"/>
        </w:rPr>
        <w:tab/>
      </w:r>
      <w:r w:rsidRPr="00E71EA4">
        <w:rPr>
          <w:noProof/>
          <w:lang w:val="en-GB"/>
        </w:rPr>
        <w:t>Program units for the interpolations of SASPH integrals during the time steps</w:t>
      </w:r>
      <w:r>
        <w:rPr>
          <w:noProof/>
        </w:rPr>
        <w:tab/>
      </w:r>
      <w:r>
        <w:rPr>
          <w:noProof/>
        </w:rPr>
        <w:fldChar w:fldCharType="begin"/>
      </w:r>
      <w:r>
        <w:rPr>
          <w:noProof/>
        </w:rPr>
        <w:instrText xml:space="preserve"> PAGEREF _Toc121076141 \h </w:instrText>
      </w:r>
      <w:r>
        <w:rPr>
          <w:noProof/>
        </w:rPr>
      </w:r>
      <w:r>
        <w:rPr>
          <w:noProof/>
        </w:rPr>
        <w:fldChar w:fldCharType="separate"/>
      </w:r>
      <w:r w:rsidR="00AA2496">
        <w:rPr>
          <w:noProof/>
        </w:rPr>
        <w:t>96</w:t>
      </w:r>
      <w:r>
        <w:rPr>
          <w:noProof/>
        </w:rPr>
        <w:fldChar w:fldCharType="end"/>
      </w:r>
    </w:p>
    <w:p w14:paraId="39A7A607" w14:textId="2C1BD091"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10.36.</w:t>
      </w:r>
      <w:r>
        <w:rPr>
          <w:rFonts w:asciiTheme="minorHAnsi" w:eastAsiaTheme="minorEastAsia" w:hAnsiTheme="minorHAnsi" w:cstheme="minorBidi"/>
          <w:noProof/>
          <w:sz w:val="22"/>
          <w:szCs w:val="22"/>
        </w:rPr>
        <w:tab/>
      </w:r>
      <w:r w:rsidRPr="00E71EA4">
        <w:rPr>
          <w:noProof/>
          <w:lang w:val="en-GB"/>
        </w:rPr>
        <w:t>Program units for the SPH neighbouring search for fixed surface walls</w:t>
      </w:r>
      <w:r>
        <w:rPr>
          <w:noProof/>
        </w:rPr>
        <w:tab/>
      </w:r>
      <w:r>
        <w:rPr>
          <w:noProof/>
        </w:rPr>
        <w:fldChar w:fldCharType="begin"/>
      </w:r>
      <w:r>
        <w:rPr>
          <w:noProof/>
        </w:rPr>
        <w:instrText xml:space="preserve"> PAGEREF _Toc121076142 \h </w:instrText>
      </w:r>
      <w:r>
        <w:rPr>
          <w:noProof/>
        </w:rPr>
      </w:r>
      <w:r>
        <w:rPr>
          <w:noProof/>
        </w:rPr>
        <w:fldChar w:fldCharType="separate"/>
      </w:r>
      <w:r w:rsidR="00AA2496">
        <w:rPr>
          <w:noProof/>
        </w:rPr>
        <w:t>96</w:t>
      </w:r>
      <w:r>
        <w:rPr>
          <w:noProof/>
        </w:rPr>
        <w:fldChar w:fldCharType="end"/>
      </w:r>
    </w:p>
    <w:p w14:paraId="6F993428" w14:textId="72F4CEC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10.37.</w:t>
      </w:r>
      <w:r>
        <w:rPr>
          <w:rFonts w:asciiTheme="minorHAnsi" w:eastAsiaTheme="minorEastAsia" w:hAnsiTheme="minorHAnsi" w:cstheme="minorBidi"/>
          <w:noProof/>
          <w:sz w:val="22"/>
          <w:szCs w:val="22"/>
        </w:rPr>
        <w:tab/>
      </w:r>
      <w:r w:rsidRPr="00E71EA4">
        <w:rPr>
          <w:noProof/>
          <w:lang w:val="en-GB"/>
        </w:rPr>
        <w:t>Program units for the contribution to the stability criteria from fixed surface walls</w:t>
      </w:r>
      <w:r>
        <w:rPr>
          <w:noProof/>
        </w:rPr>
        <w:tab/>
      </w:r>
      <w:r>
        <w:rPr>
          <w:noProof/>
        </w:rPr>
        <w:fldChar w:fldCharType="begin"/>
      </w:r>
      <w:r>
        <w:rPr>
          <w:noProof/>
        </w:rPr>
        <w:instrText xml:space="preserve"> PAGEREF _Toc121076143 \h </w:instrText>
      </w:r>
      <w:r>
        <w:rPr>
          <w:noProof/>
        </w:rPr>
      </w:r>
      <w:r>
        <w:rPr>
          <w:noProof/>
        </w:rPr>
        <w:fldChar w:fldCharType="separate"/>
      </w:r>
      <w:r w:rsidR="00AA2496">
        <w:rPr>
          <w:noProof/>
        </w:rPr>
        <w:t>96</w:t>
      </w:r>
      <w:r>
        <w:rPr>
          <w:noProof/>
        </w:rPr>
        <w:fldChar w:fldCharType="end"/>
      </w:r>
    </w:p>
    <w:p w14:paraId="6372DCAA" w14:textId="1063405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10.38.</w:t>
      </w:r>
      <w:r>
        <w:rPr>
          <w:rFonts w:asciiTheme="minorHAnsi" w:eastAsiaTheme="minorEastAsia" w:hAnsiTheme="minorHAnsi" w:cstheme="minorBidi"/>
          <w:noProof/>
          <w:sz w:val="22"/>
          <w:szCs w:val="22"/>
        </w:rPr>
        <w:tab/>
      </w:r>
      <w:r w:rsidRPr="00E71EA4">
        <w:rPr>
          <w:noProof/>
          <w:lang w:val="en-GB"/>
        </w:rPr>
        <w:t>Program units for the wall function for fixed surface walls</w:t>
      </w:r>
      <w:r>
        <w:rPr>
          <w:noProof/>
        </w:rPr>
        <w:tab/>
      </w:r>
      <w:r>
        <w:rPr>
          <w:noProof/>
        </w:rPr>
        <w:fldChar w:fldCharType="begin"/>
      </w:r>
      <w:r>
        <w:rPr>
          <w:noProof/>
        </w:rPr>
        <w:instrText xml:space="preserve"> PAGEREF _Toc121076144 \h </w:instrText>
      </w:r>
      <w:r>
        <w:rPr>
          <w:noProof/>
        </w:rPr>
      </w:r>
      <w:r>
        <w:rPr>
          <w:noProof/>
        </w:rPr>
        <w:fldChar w:fldCharType="separate"/>
      </w:r>
      <w:r w:rsidR="00AA2496">
        <w:rPr>
          <w:noProof/>
        </w:rPr>
        <w:t>97</w:t>
      </w:r>
      <w:r>
        <w:rPr>
          <w:noProof/>
        </w:rPr>
        <w:fldChar w:fldCharType="end"/>
      </w:r>
    </w:p>
    <w:p w14:paraId="48884298" w14:textId="4347590D"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10.39.</w:t>
      </w:r>
      <w:r>
        <w:rPr>
          <w:rFonts w:asciiTheme="minorHAnsi" w:eastAsiaTheme="minorEastAsia" w:hAnsiTheme="minorHAnsi" w:cstheme="minorBidi"/>
          <w:noProof/>
          <w:sz w:val="22"/>
          <w:szCs w:val="22"/>
        </w:rPr>
        <w:tab/>
      </w:r>
      <w:r w:rsidRPr="00E71EA4">
        <w:rPr>
          <w:noProof/>
          <w:lang w:val="en-GB"/>
        </w:rPr>
        <w:t>Program units for the string management</w:t>
      </w:r>
      <w:r>
        <w:rPr>
          <w:noProof/>
        </w:rPr>
        <w:tab/>
      </w:r>
      <w:r>
        <w:rPr>
          <w:noProof/>
        </w:rPr>
        <w:fldChar w:fldCharType="begin"/>
      </w:r>
      <w:r>
        <w:rPr>
          <w:noProof/>
        </w:rPr>
        <w:instrText xml:space="preserve"> PAGEREF _Toc121076145 \h </w:instrText>
      </w:r>
      <w:r>
        <w:rPr>
          <w:noProof/>
        </w:rPr>
      </w:r>
      <w:r>
        <w:rPr>
          <w:noProof/>
        </w:rPr>
        <w:fldChar w:fldCharType="separate"/>
      </w:r>
      <w:r w:rsidR="00AA2496">
        <w:rPr>
          <w:noProof/>
        </w:rPr>
        <w:t>97</w:t>
      </w:r>
      <w:r>
        <w:rPr>
          <w:noProof/>
        </w:rPr>
        <w:fldChar w:fldCharType="end"/>
      </w:r>
    </w:p>
    <w:p w14:paraId="2E6F9D15" w14:textId="070BD3EE"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10.40.</w:t>
      </w:r>
      <w:r>
        <w:rPr>
          <w:rFonts w:asciiTheme="minorHAnsi" w:eastAsiaTheme="minorEastAsia" w:hAnsiTheme="minorHAnsi" w:cstheme="minorBidi"/>
          <w:noProof/>
          <w:sz w:val="22"/>
          <w:szCs w:val="22"/>
        </w:rPr>
        <w:tab/>
      </w:r>
      <w:r w:rsidRPr="00E71EA4">
        <w:rPr>
          <w:noProof/>
          <w:lang w:val="en-GB"/>
        </w:rPr>
        <w:t>Program units for Time integration</w:t>
      </w:r>
      <w:r>
        <w:rPr>
          <w:noProof/>
        </w:rPr>
        <w:tab/>
      </w:r>
      <w:r>
        <w:rPr>
          <w:noProof/>
        </w:rPr>
        <w:fldChar w:fldCharType="begin"/>
      </w:r>
      <w:r>
        <w:rPr>
          <w:noProof/>
        </w:rPr>
        <w:instrText xml:space="preserve"> PAGEREF _Toc121076146 \h </w:instrText>
      </w:r>
      <w:r>
        <w:rPr>
          <w:noProof/>
        </w:rPr>
      </w:r>
      <w:r>
        <w:rPr>
          <w:noProof/>
        </w:rPr>
        <w:fldChar w:fldCharType="separate"/>
      </w:r>
      <w:r w:rsidR="00AA2496">
        <w:rPr>
          <w:noProof/>
        </w:rPr>
        <w:t>97</w:t>
      </w:r>
      <w:r>
        <w:rPr>
          <w:noProof/>
        </w:rPr>
        <w:fldChar w:fldCharType="end"/>
      </w:r>
    </w:p>
    <w:p w14:paraId="0AE9FCA2" w14:textId="59F958D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10.41.</w:t>
      </w:r>
      <w:r>
        <w:rPr>
          <w:rFonts w:asciiTheme="minorHAnsi" w:eastAsiaTheme="minorEastAsia" w:hAnsiTheme="minorHAnsi" w:cstheme="minorBidi"/>
          <w:noProof/>
          <w:sz w:val="22"/>
          <w:szCs w:val="22"/>
        </w:rPr>
        <w:tab/>
      </w:r>
      <w:r w:rsidRPr="00E71EA4">
        <w:rPr>
          <w:noProof/>
          <w:lang w:val="en-GB"/>
        </w:rPr>
        <w:t>Style formatting</w:t>
      </w:r>
      <w:r>
        <w:rPr>
          <w:noProof/>
        </w:rPr>
        <w:tab/>
      </w:r>
      <w:r>
        <w:rPr>
          <w:noProof/>
        </w:rPr>
        <w:fldChar w:fldCharType="begin"/>
      </w:r>
      <w:r>
        <w:rPr>
          <w:noProof/>
        </w:rPr>
        <w:instrText xml:space="preserve"> PAGEREF _Toc121076147 \h </w:instrText>
      </w:r>
      <w:r>
        <w:rPr>
          <w:noProof/>
        </w:rPr>
      </w:r>
      <w:r>
        <w:rPr>
          <w:noProof/>
        </w:rPr>
        <w:fldChar w:fldCharType="separate"/>
      </w:r>
      <w:r w:rsidR="00AA2496">
        <w:rPr>
          <w:noProof/>
        </w:rPr>
        <w:t>97</w:t>
      </w:r>
      <w:r>
        <w:rPr>
          <w:noProof/>
        </w:rPr>
        <w:fldChar w:fldCharType="end"/>
      </w:r>
    </w:p>
    <w:p w14:paraId="4D8D89B3" w14:textId="1D1F6A72" w:rsidR="00A2198C" w:rsidRDefault="00A2198C">
      <w:pPr>
        <w:pStyle w:val="Sommario1"/>
        <w:rPr>
          <w:rFonts w:asciiTheme="minorHAnsi" w:eastAsiaTheme="minorEastAsia" w:hAnsiTheme="minorHAnsi" w:cstheme="minorBidi"/>
          <w:noProof/>
          <w:sz w:val="22"/>
          <w:szCs w:val="22"/>
        </w:rPr>
      </w:pPr>
      <w:r w:rsidRPr="00E71EA4">
        <w:rPr>
          <w:noProof/>
          <w:lang w:val="en-GB"/>
        </w:rPr>
        <w:t>11. The numerical chain of SPHERA</w:t>
      </w:r>
      <w:r>
        <w:rPr>
          <w:noProof/>
        </w:rPr>
        <w:tab/>
      </w:r>
      <w:r>
        <w:rPr>
          <w:noProof/>
        </w:rPr>
        <w:fldChar w:fldCharType="begin"/>
      </w:r>
      <w:r>
        <w:rPr>
          <w:noProof/>
        </w:rPr>
        <w:instrText xml:space="preserve"> PAGEREF _Toc121076148 \h </w:instrText>
      </w:r>
      <w:r>
        <w:rPr>
          <w:noProof/>
        </w:rPr>
      </w:r>
      <w:r>
        <w:rPr>
          <w:noProof/>
        </w:rPr>
        <w:fldChar w:fldCharType="separate"/>
      </w:r>
      <w:r w:rsidR="00AA2496">
        <w:rPr>
          <w:noProof/>
        </w:rPr>
        <w:t>98</w:t>
      </w:r>
      <w:r>
        <w:rPr>
          <w:noProof/>
        </w:rPr>
        <w:fldChar w:fldCharType="end"/>
      </w:r>
    </w:p>
    <w:p w14:paraId="49E8705E" w14:textId="09853180"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w:t>
      </w:r>
      <w:r>
        <w:rPr>
          <w:rFonts w:asciiTheme="minorHAnsi" w:eastAsiaTheme="minorEastAsia" w:hAnsiTheme="minorHAnsi" w:cstheme="minorBidi"/>
          <w:noProof/>
          <w:sz w:val="22"/>
          <w:szCs w:val="22"/>
        </w:rPr>
        <w:tab/>
      </w:r>
      <w:r w:rsidRPr="00E71EA4">
        <w:rPr>
          <w:noProof/>
          <w:lang w:val="en-GB"/>
        </w:rPr>
        <w:t>Engauge Digitizer</w:t>
      </w:r>
      <w:r>
        <w:rPr>
          <w:noProof/>
        </w:rPr>
        <w:tab/>
      </w:r>
      <w:r>
        <w:rPr>
          <w:noProof/>
        </w:rPr>
        <w:fldChar w:fldCharType="begin"/>
      </w:r>
      <w:r>
        <w:rPr>
          <w:noProof/>
        </w:rPr>
        <w:instrText xml:space="preserve"> PAGEREF _Toc121076149 \h </w:instrText>
      </w:r>
      <w:r>
        <w:rPr>
          <w:noProof/>
        </w:rPr>
      </w:r>
      <w:r>
        <w:rPr>
          <w:noProof/>
        </w:rPr>
        <w:fldChar w:fldCharType="separate"/>
      </w:r>
      <w:r w:rsidR="00AA2496">
        <w:rPr>
          <w:noProof/>
        </w:rPr>
        <w:t>99</w:t>
      </w:r>
      <w:r>
        <w:rPr>
          <w:noProof/>
        </w:rPr>
        <w:fldChar w:fldCharType="end"/>
      </w:r>
    </w:p>
    <w:p w14:paraId="752BA5E7" w14:textId="0CA8D89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11.2.</w:t>
      </w:r>
      <w:r>
        <w:rPr>
          <w:rFonts w:asciiTheme="minorHAnsi" w:eastAsiaTheme="minorEastAsia" w:hAnsiTheme="minorHAnsi" w:cstheme="minorBidi"/>
          <w:noProof/>
          <w:sz w:val="22"/>
          <w:szCs w:val="22"/>
        </w:rPr>
        <w:tab/>
      </w:r>
      <w:r w:rsidRPr="00E71EA4">
        <w:rPr>
          <w:noProof/>
          <w:lang w:val="en-GB"/>
        </w:rPr>
        <w:t>Site overview</w:t>
      </w:r>
      <w:r>
        <w:rPr>
          <w:noProof/>
        </w:rPr>
        <w:tab/>
      </w:r>
      <w:r>
        <w:rPr>
          <w:noProof/>
        </w:rPr>
        <w:fldChar w:fldCharType="begin"/>
      </w:r>
      <w:r>
        <w:rPr>
          <w:noProof/>
        </w:rPr>
        <w:instrText xml:space="preserve"> PAGEREF _Toc121076150 \h </w:instrText>
      </w:r>
      <w:r>
        <w:rPr>
          <w:noProof/>
        </w:rPr>
      </w:r>
      <w:r>
        <w:rPr>
          <w:noProof/>
        </w:rPr>
        <w:fldChar w:fldCharType="separate"/>
      </w:r>
      <w:r w:rsidR="00AA2496">
        <w:rPr>
          <w:noProof/>
        </w:rPr>
        <w:t>99</w:t>
      </w:r>
      <w:r>
        <w:rPr>
          <w:noProof/>
        </w:rPr>
        <w:fldChar w:fldCharType="end"/>
      </w:r>
    </w:p>
    <w:p w14:paraId="2688945E" w14:textId="21A2AD8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11.3.</w:t>
      </w:r>
      <w:r>
        <w:rPr>
          <w:rFonts w:asciiTheme="minorHAnsi" w:eastAsiaTheme="minorEastAsia" w:hAnsiTheme="minorHAnsi" w:cstheme="minorBidi"/>
          <w:noProof/>
          <w:sz w:val="22"/>
          <w:szCs w:val="22"/>
        </w:rPr>
        <w:tab/>
      </w:r>
      <w:r w:rsidRPr="00E71EA4">
        <w:rPr>
          <w:noProof/>
          <w:lang w:val="en-GB"/>
        </w:rPr>
        <w:t>The SRTM3 dataset and further DEM-DTM datasets</w:t>
      </w:r>
      <w:r>
        <w:rPr>
          <w:noProof/>
        </w:rPr>
        <w:tab/>
      </w:r>
      <w:r>
        <w:rPr>
          <w:noProof/>
        </w:rPr>
        <w:fldChar w:fldCharType="begin"/>
      </w:r>
      <w:r>
        <w:rPr>
          <w:noProof/>
        </w:rPr>
        <w:instrText xml:space="preserve"> PAGEREF _Toc121076151 \h </w:instrText>
      </w:r>
      <w:r>
        <w:rPr>
          <w:noProof/>
        </w:rPr>
      </w:r>
      <w:r>
        <w:rPr>
          <w:noProof/>
        </w:rPr>
        <w:fldChar w:fldCharType="separate"/>
      </w:r>
      <w:r w:rsidR="00AA2496">
        <w:rPr>
          <w:noProof/>
        </w:rPr>
        <w:t>99</w:t>
      </w:r>
      <w:r>
        <w:rPr>
          <w:noProof/>
        </w:rPr>
        <w:fldChar w:fldCharType="end"/>
      </w:r>
    </w:p>
    <w:p w14:paraId="60B0A0F4" w14:textId="6FE0BF5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11.4.</w:t>
      </w:r>
      <w:r>
        <w:rPr>
          <w:rFonts w:asciiTheme="minorHAnsi" w:eastAsiaTheme="minorEastAsia" w:hAnsiTheme="minorHAnsi" w:cstheme="minorBidi"/>
          <w:noProof/>
          <w:sz w:val="22"/>
          <w:szCs w:val="22"/>
        </w:rPr>
        <w:tab/>
      </w:r>
      <w:r w:rsidRPr="00E71EA4">
        <w:rPr>
          <w:noProof/>
          <w:lang w:val="en-GB"/>
        </w:rPr>
        <w:t>GDAL</w:t>
      </w:r>
      <w:r>
        <w:rPr>
          <w:noProof/>
        </w:rPr>
        <w:tab/>
      </w:r>
      <w:r>
        <w:rPr>
          <w:noProof/>
        </w:rPr>
        <w:fldChar w:fldCharType="begin"/>
      </w:r>
      <w:r>
        <w:rPr>
          <w:noProof/>
        </w:rPr>
        <w:instrText xml:space="preserve"> PAGEREF _Toc121076152 \h </w:instrText>
      </w:r>
      <w:r>
        <w:rPr>
          <w:noProof/>
        </w:rPr>
      </w:r>
      <w:r>
        <w:rPr>
          <w:noProof/>
        </w:rPr>
        <w:fldChar w:fldCharType="separate"/>
      </w:r>
      <w:r w:rsidR="00AA2496">
        <w:rPr>
          <w:noProof/>
        </w:rPr>
        <w:t>99</w:t>
      </w:r>
      <w:r>
        <w:rPr>
          <w:noProof/>
        </w:rPr>
        <w:fldChar w:fldCharType="end"/>
      </w:r>
    </w:p>
    <w:p w14:paraId="731BA36E" w14:textId="1E073B86"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11.5.</w:t>
      </w:r>
      <w:r>
        <w:rPr>
          <w:rFonts w:asciiTheme="minorHAnsi" w:eastAsiaTheme="minorEastAsia" w:hAnsiTheme="minorHAnsi" w:cstheme="minorBidi"/>
          <w:noProof/>
          <w:sz w:val="22"/>
          <w:szCs w:val="22"/>
        </w:rPr>
        <w:tab/>
      </w:r>
      <w:r w:rsidRPr="00E71EA4">
        <w:rPr>
          <w:noProof/>
          <w:lang w:val="en-GB"/>
        </w:rPr>
        <w:t>DEM2xyz: preliminary elaboration of the raw DEM and DTM files</w:t>
      </w:r>
      <w:r>
        <w:rPr>
          <w:noProof/>
        </w:rPr>
        <w:tab/>
      </w:r>
      <w:r>
        <w:rPr>
          <w:noProof/>
        </w:rPr>
        <w:fldChar w:fldCharType="begin"/>
      </w:r>
      <w:r>
        <w:rPr>
          <w:noProof/>
        </w:rPr>
        <w:instrText xml:space="preserve"> PAGEREF _Toc121076153 \h </w:instrText>
      </w:r>
      <w:r>
        <w:rPr>
          <w:noProof/>
        </w:rPr>
      </w:r>
      <w:r>
        <w:rPr>
          <w:noProof/>
        </w:rPr>
        <w:fldChar w:fldCharType="separate"/>
      </w:r>
      <w:r w:rsidR="00AA2496">
        <w:rPr>
          <w:noProof/>
        </w:rPr>
        <w:t>100</w:t>
      </w:r>
      <w:r>
        <w:rPr>
          <w:noProof/>
        </w:rPr>
        <w:fldChar w:fldCharType="end"/>
      </w:r>
    </w:p>
    <w:p w14:paraId="0659974B" w14:textId="4615469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11.6.</w:t>
      </w:r>
      <w:r>
        <w:rPr>
          <w:rFonts w:asciiTheme="minorHAnsi" w:eastAsiaTheme="minorEastAsia" w:hAnsiTheme="minorHAnsi" w:cstheme="minorBidi"/>
          <w:noProof/>
          <w:sz w:val="22"/>
          <w:szCs w:val="22"/>
        </w:rPr>
        <w:tab/>
      </w:r>
      <w:r w:rsidRPr="00E71EA4">
        <w:rPr>
          <w:noProof/>
          <w:lang w:val="en-GB"/>
        </w:rPr>
        <w:t>Paraview: post-processing of the preliminary DEM and DTM files</w:t>
      </w:r>
      <w:r>
        <w:rPr>
          <w:noProof/>
        </w:rPr>
        <w:tab/>
      </w:r>
      <w:r>
        <w:rPr>
          <w:noProof/>
        </w:rPr>
        <w:fldChar w:fldCharType="begin"/>
      </w:r>
      <w:r>
        <w:rPr>
          <w:noProof/>
        </w:rPr>
        <w:instrText xml:space="preserve"> PAGEREF _Toc121076154 \h </w:instrText>
      </w:r>
      <w:r>
        <w:rPr>
          <w:noProof/>
        </w:rPr>
      </w:r>
      <w:r>
        <w:rPr>
          <w:noProof/>
        </w:rPr>
        <w:fldChar w:fldCharType="separate"/>
      </w:r>
      <w:r w:rsidR="00AA2496">
        <w:rPr>
          <w:noProof/>
        </w:rPr>
        <w:t>100</w:t>
      </w:r>
      <w:r>
        <w:rPr>
          <w:noProof/>
        </w:rPr>
        <w:fldChar w:fldCharType="end"/>
      </w:r>
    </w:p>
    <w:p w14:paraId="360DD41D" w14:textId="452938C4"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11.7.</w:t>
      </w:r>
      <w:r>
        <w:rPr>
          <w:rFonts w:asciiTheme="minorHAnsi" w:eastAsiaTheme="minorEastAsia" w:hAnsiTheme="minorHAnsi" w:cstheme="minorBidi"/>
          <w:noProof/>
          <w:sz w:val="22"/>
          <w:szCs w:val="22"/>
        </w:rPr>
        <w:tab/>
      </w:r>
      <w:r w:rsidRPr="00E71EA4">
        <w:rPr>
          <w:noProof/>
          <w:lang w:val="en-GB"/>
        </w:rPr>
        <w:t>Elaboration of a unique DEM-DTM integrated surface</w:t>
      </w:r>
      <w:r>
        <w:rPr>
          <w:noProof/>
        </w:rPr>
        <w:tab/>
      </w:r>
      <w:r>
        <w:rPr>
          <w:noProof/>
        </w:rPr>
        <w:fldChar w:fldCharType="begin"/>
      </w:r>
      <w:r>
        <w:rPr>
          <w:noProof/>
        </w:rPr>
        <w:instrText xml:space="preserve"> PAGEREF _Toc121076155 \h </w:instrText>
      </w:r>
      <w:r>
        <w:rPr>
          <w:noProof/>
        </w:rPr>
      </w:r>
      <w:r>
        <w:rPr>
          <w:noProof/>
        </w:rPr>
        <w:fldChar w:fldCharType="separate"/>
      </w:r>
      <w:r w:rsidR="00AA2496">
        <w:rPr>
          <w:noProof/>
        </w:rPr>
        <w:t>101</w:t>
      </w:r>
      <w:r>
        <w:rPr>
          <w:noProof/>
        </w:rPr>
        <w:fldChar w:fldCharType="end"/>
      </w:r>
    </w:p>
    <w:p w14:paraId="4B8F3B65" w14:textId="3F935B8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11.8.</w:t>
      </w:r>
      <w:r>
        <w:rPr>
          <w:rFonts w:asciiTheme="minorHAnsi" w:eastAsiaTheme="minorEastAsia" w:hAnsiTheme="minorHAnsi" w:cstheme="minorBidi"/>
          <w:noProof/>
          <w:sz w:val="22"/>
          <w:szCs w:val="22"/>
        </w:rPr>
        <w:tab/>
      </w:r>
      <w:r w:rsidRPr="00E71EA4">
        <w:rPr>
          <w:noProof/>
          <w:lang w:val="en-GB"/>
        </w:rPr>
        <w:t>DTM/DEM dataset merging</w:t>
      </w:r>
      <w:r>
        <w:rPr>
          <w:noProof/>
        </w:rPr>
        <w:tab/>
      </w:r>
      <w:r>
        <w:rPr>
          <w:noProof/>
        </w:rPr>
        <w:fldChar w:fldCharType="begin"/>
      </w:r>
      <w:r>
        <w:rPr>
          <w:noProof/>
        </w:rPr>
        <w:instrText xml:space="preserve"> PAGEREF _Toc121076156 \h </w:instrText>
      </w:r>
      <w:r>
        <w:rPr>
          <w:noProof/>
        </w:rPr>
      </w:r>
      <w:r>
        <w:rPr>
          <w:noProof/>
        </w:rPr>
        <w:fldChar w:fldCharType="separate"/>
      </w:r>
      <w:r w:rsidR="00AA2496">
        <w:rPr>
          <w:noProof/>
        </w:rPr>
        <w:t>103</w:t>
      </w:r>
      <w:r>
        <w:rPr>
          <w:noProof/>
        </w:rPr>
        <w:fldChar w:fldCharType="end"/>
      </w:r>
    </w:p>
    <w:p w14:paraId="50E669E2" w14:textId="270D34ED"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11.9.</w:t>
      </w:r>
      <w:r>
        <w:rPr>
          <w:rFonts w:asciiTheme="minorHAnsi" w:eastAsiaTheme="minorEastAsia" w:hAnsiTheme="minorHAnsi" w:cstheme="minorBidi"/>
          <w:noProof/>
          <w:sz w:val="22"/>
          <w:szCs w:val="22"/>
        </w:rPr>
        <w:tab/>
      </w:r>
      <w:r w:rsidRPr="00E71EA4">
        <w:rPr>
          <w:noProof/>
          <w:lang w:val="en-GB"/>
        </w:rPr>
        <w:t>DEM2xyz: further modifications to the DEM-DTM improvements</w:t>
      </w:r>
      <w:r>
        <w:rPr>
          <w:noProof/>
        </w:rPr>
        <w:tab/>
      </w:r>
      <w:r>
        <w:rPr>
          <w:noProof/>
        </w:rPr>
        <w:fldChar w:fldCharType="begin"/>
      </w:r>
      <w:r>
        <w:rPr>
          <w:noProof/>
        </w:rPr>
        <w:instrText xml:space="preserve"> PAGEREF _Toc121076157 \h </w:instrText>
      </w:r>
      <w:r>
        <w:rPr>
          <w:noProof/>
        </w:rPr>
      </w:r>
      <w:r>
        <w:rPr>
          <w:noProof/>
        </w:rPr>
        <w:fldChar w:fldCharType="separate"/>
      </w:r>
      <w:r w:rsidR="00AA2496">
        <w:rPr>
          <w:noProof/>
        </w:rPr>
        <w:t>103</w:t>
      </w:r>
      <w:r>
        <w:rPr>
          <w:noProof/>
        </w:rPr>
        <w:fldChar w:fldCharType="end"/>
      </w:r>
    </w:p>
    <w:p w14:paraId="3278D4ED" w14:textId="5DA30DB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11.10.</w:t>
      </w:r>
      <w:r>
        <w:rPr>
          <w:rFonts w:asciiTheme="minorHAnsi" w:eastAsiaTheme="minorEastAsia" w:hAnsiTheme="minorHAnsi" w:cstheme="minorBidi"/>
          <w:noProof/>
          <w:sz w:val="22"/>
          <w:szCs w:val="22"/>
        </w:rPr>
        <w:tab/>
      </w:r>
      <w:r w:rsidRPr="00E71EA4">
        <w:rPr>
          <w:noProof/>
          <w:lang w:val="en-GB"/>
        </w:rPr>
        <w:t>Paraview: post-processing of the final output of DEM2xyz</w:t>
      </w:r>
      <w:r>
        <w:rPr>
          <w:noProof/>
        </w:rPr>
        <w:tab/>
      </w:r>
      <w:r>
        <w:rPr>
          <w:noProof/>
        </w:rPr>
        <w:fldChar w:fldCharType="begin"/>
      </w:r>
      <w:r>
        <w:rPr>
          <w:noProof/>
        </w:rPr>
        <w:instrText xml:space="preserve"> PAGEREF _Toc121076158 \h </w:instrText>
      </w:r>
      <w:r>
        <w:rPr>
          <w:noProof/>
        </w:rPr>
      </w:r>
      <w:r>
        <w:rPr>
          <w:noProof/>
        </w:rPr>
        <w:fldChar w:fldCharType="separate"/>
      </w:r>
      <w:r w:rsidR="00AA2496">
        <w:rPr>
          <w:noProof/>
        </w:rPr>
        <w:t>103</w:t>
      </w:r>
      <w:r>
        <w:rPr>
          <w:noProof/>
        </w:rPr>
        <w:fldChar w:fldCharType="end"/>
      </w:r>
    </w:p>
    <w:p w14:paraId="608D490F" w14:textId="3CD6E8EB" w:rsidR="00A2198C" w:rsidRDefault="00A2198C">
      <w:pPr>
        <w:pStyle w:val="Sommario3"/>
        <w:tabs>
          <w:tab w:val="left" w:pos="1100"/>
          <w:tab w:val="right" w:leader="dot" w:pos="9628"/>
        </w:tabs>
        <w:rPr>
          <w:rFonts w:asciiTheme="minorHAnsi" w:eastAsiaTheme="minorEastAsia" w:hAnsiTheme="minorHAnsi" w:cstheme="minorBidi"/>
          <w:noProof/>
          <w:sz w:val="22"/>
          <w:szCs w:val="22"/>
        </w:rPr>
      </w:pPr>
      <w:r w:rsidRPr="00E71EA4">
        <w:rPr>
          <w:noProof/>
          <w:lang w:val="en-GB"/>
        </w:rPr>
        <w:t>11.10.1.</w:t>
      </w:r>
      <w:r>
        <w:rPr>
          <w:rFonts w:asciiTheme="minorHAnsi" w:eastAsiaTheme="minorEastAsia" w:hAnsiTheme="minorHAnsi" w:cstheme="minorBidi"/>
          <w:noProof/>
          <w:sz w:val="22"/>
          <w:szCs w:val="22"/>
        </w:rPr>
        <w:tab/>
      </w:r>
      <w:r w:rsidRPr="00E71EA4">
        <w:rPr>
          <w:noProof/>
          <w:lang w:val="en-GB"/>
        </w:rPr>
        <w:t>Simple use procedure to design a weir</w:t>
      </w:r>
      <w:r>
        <w:rPr>
          <w:noProof/>
        </w:rPr>
        <w:tab/>
      </w:r>
      <w:r>
        <w:rPr>
          <w:noProof/>
        </w:rPr>
        <w:fldChar w:fldCharType="begin"/>
      </w:r>
      <w:r>
        <w:rPr>
          <w:noProof/>
        </w:rPr>
        <w:instrText xml:space="preserve"> PAGEREF _Toc121076159 \h </w:instrText>
      </w:r>
      <w:r>
        <w:rPr>
          <w:noProof/>
        </w:rPr>
      </w:r>
      <w:r>
        <w:rPr>
          <w:noProof/>
        </w:rPr>
        <w:fldChar w:fldCharType="separate"/>
      </w:r>
      <w:r w:rsidR="00AA2496">
        <w:rPr>
          <w:noProof/>
        </w:rPr>
        <w:t>103</w:t>
      </w:r>
      <w:r>
        <w:rPr>
          <w:noProof/>
        </w:rPr>
        <w:fldChar w:fldCharType="end"/>
      </w:r>
    </w:p>
    <w:p w14:paraId="2738B0CC" w14:textId="256B4EE7"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11.11.</w:t>
      </w:r>
      <w:r>
        <w:rPr>
          <w:rFonts w:asciiTheme="minorHAnsi" w:eastAsiaTheme="minorEastAsia" w:hAnsiTheme="minorHAnsi" w:cstheme="minorBidi"/>
          <w:noProof/>
          <w:sz w:val="22"/>
          <w:szCs w:val="22"/>
        </w:rPr>
        <w:tab/>
      </w:r>
      <w:r w:rsidRPr="00E71EA4">
        <w:rPr>
          <w:noProof/>
          <w:lang w:val="en-GB"/>
        </w:rPr>
        <w:t>Modification of the spatial resolution of the DEM-DTM</w:t>
      </w:r>
      <w:r>
        <w:rPr>
          <w:noProof/>
        </w:rPr>
        <w:tab/>
      </w:r>
      <w:r>
        <w:rPr>
          <w:noProof/>
        </w:rPr>
        <w:fldChar w:fldCharType="begin"/>
      </w:r>
      <w:r>
        <w:rPr>
          <w:noProof/>
        </w:rPr>
        <w:instrText xml:space="preserve"> PAGEREF _Toc121076160 \h </w:instrText>
      </w:r>
      <w:r>
        <w:rPr>
          <w:noProof/>
        </w:rPr>
      </w:r>
      <w:r>
        <w:rPr>
          <w:noProof/>
        </w:rPr>
        <w:fldChar w:fldCharType="separate"/>
      </w:r>
      <w:r w:rsidR="00AA2496">
        <w:rPr>
          <w:noProof/>
        </w:rPr>
        <w:t>104</w:t>
      </w:r>
      <w:r>
        <w:rPr>
          <w:noProof/>
        </w:rPr>
        <w:fldChar w:fldCharType="end"/>
      </w:r>
    </w:p>
    <w:p w14:paraId="44E34E9C" w14:textId="4E5671C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11.12.</w:t>
      </w:r>
      <w:r>
        <w:rPr>
          <w:rFonts w:asciiTheme="minorHAnsi" w:eastAsiaTheme="minorEastAsia" w:hAnsiTheme="minorHAnsi" w:cstheme="minorBidi"/>
          <w:noProof/>
          <w:sz w:val="22"/>
          <w:szCs w:val="22"/>
        </w:rPr>
        <w:tab/>
      </w:r>
      <w:r w:rsidRPr="00E71EA4">
        <w:rPr>
          <w:noProof/>
          <w:lang w:val="en-GB"/>
        </w:rPr>
        <w:t>SnappyHexMesh</w:t>
      </w:r>
      <w:r>
        <w:rPr>
          <w:noProof/>
        </w:rPr>
        <w:tab/>
      </w:r>
      <w:r>
        <w:rPr>
          <w:noProof/>
        </w:rPr>
        <w:fldChar w:fldCharType="begin"/>
      </w:r>
      <w:r>
        <w:rPr>
          <w:noProof/>
        </w:rPr>
        <w:instrText xml:space="preserve"> PAGEREF _Toc121076161 \h </w:instrText>
      </w:r>
      <w:r>
        <w:rPr>
          <w:noProof/>
        </w:rPr>
      </w:r>
      <w:r>
        <w:rPr>
          <w:noProof/>
        </w:rPr>
        <w:fldChar w:fldCharType="separate"/>
      </w:r>
      <w:r w:rsidR="00AA2496">
        <w:rPr>
          <w:noProof/>
        </w:rPr>
        <w:t>104</w:t>
      </w:r>
      <w:r>
        <w:rPr>
          <w:noProof/>
        </w:rPr>
        <w:fldChar w:fldCharType="end"/>
      </w:r>
    </w:p>
    <w:p w14:paraId="5F4BA1F8" w14:textId="7B394DDC"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11.13.</w:t>
      </w:r>
      <w:r>
        <w:rPr>
          <w:rFonts w:asciiTheme="minorHAnsi" w:eastAsiaTheme="minorEastAsia" w:hAnsiTheme="minorHAnsi" w:cstheme="minorBidi"/>
          <w:noProof/>
          <w:sz w:val="22"/>
          <w:szCs w:val="22"/>
        </w:rPr>
        <w:tab/>
      </w:r>
      <w:r w:rsidRPr="00E71EA4">
        <w:rPr>
          <w:noProof/>
          <w:lang w:val="en-GB"/>
        </w:rPr>
        <w:t>ply2SPHERA_perimeter</w:t>
      </w:r>
      <w:r>
        <w:rPr>
          <w:noProof/>
        </w:rPr>
        <w:tab/>
      </w:r>
      <w:r>
        <w:rPr>
          <w:noProof/>
        </w:rPr>
        <w:fldChar w:fldCharType="begin"/>
      </w:r>
      <w:r>
        <w:rPr>
          <w:noProof/>
        </w:rPr>
        <w:instrText xml:space="preserve"> PAGEREF _Toc121076162 \h </w:instrText>
      </w:r>
      <w:r>
        <w:rPr>
          <w:noProof/>
        </w:rPr>
      </w:r>
      <w:r>
        <w:rPr>
          <w:noProof/>
        </w:rPr>
        <w:fldChar w:fldCharType="separate"/>
      </w:r>
      <w:r w:rsidR="00AA2496">
        <w:rPr>
          <w:noProof/>
        </w:rPr>
        <w:t>104</w:t>
      </w:r>
      <w:r>
        <w:rPr>
          <w:noProof/>
        </w:rPr>
        <w:fldChar w:fldCharType="end"/>
      </w:r>
    </w:p>
    <w:p w14:paraId="73918520" w14:textId="4E628AA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11.14.</w:t>
      </w:r>
      <w:r>
        <w:rPr>
          <w:rFonts w:asciiTheme="minorHAnsi" w:eastAsiaTheme="minorEastAsia" w:hAnsiTheme="minorHAnsi" w:cstheme="minorBidi"/>
          <w:noProof/>
          <w:sz w:val="22"/>
          <w:szCs w:val="22"/>
        </w:rPr>
        <w:tab/>
      </w:r>
      <w:r w:rsidRPr="00E71EA4">
        <w:rPr>
          <w:noProof/>
          <w:lang w:val="en-GB"/>
        </w:rPr>
        <w:t>Paraview: procedures to pre-process the CORINE Land Cover (CLC) maps</w:t>
      </w:r>
      <w:r>
        <w:rPr>
          <w:noProof/>
        </w:rPr>
        <w:tab/>
      </w:r>
      <w:r>
        <w:rPr>
          <w:noProof/>
        </w:rPr>
        <w:fldChar w:fldCharType="begin"/>
      </w:r>
      <w:r>
        <w:rPr>
          <w:noProof/>
        </w:rPr>
        <w:instrText xml:space="preserve"> PAGEREF _Toc121076163 \h </w:instrText>
      </w:r>
      <w:r>
        <w:rPr>
          <w:noProof/>
        </w:rPr>
      </w:r>
      <w:r>
        <w:rPr>
          <w:noProof/>
        </w:rPr>
        <w:fldChar w:fldCharType="separate"/>
      </w:r>
      <w:r w:rsidR="00AA2496">
        <w:rPr>
          <w:noProof/>
        </w:rPr>
        <w:t>105</w:t>
      </w:r>
      <w:r>
        <w:rPr>
          <w:noProof/>
        </w:rPr>
        <w:fldChar w:fldCharType="end"/>
      </w:r>
    </w:p>
    <w:p w14:paraId="30AD1B41" w14:textId="082A009F"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11.15.</w:t>
      </w:r>
      <w:r>
        <w:rPr>
          <w:rFonts w:asciiTheme="minorHAnsi" w:eastAsiaTheme="minorEastAsia" w:hAnsiTheme="minorHAnsi" w:cstheme="minorBidi"/>
          <w:noProof/>
          <w:sz w:val="22"/>
          <w:szCs w:val="22"/>
        </w:rPr>
        <w:tab/>
      </w:r>
      <w:r w:rsidRPr="00E71EA4">
        <w:rPr>
          <w:noProof/>
          <w:lang w:val="en-GB"/>
        </w:rPr>
        <w:t>SPHERA</w:t>
      </w:r>
      <w:r>
        <w:rPr>
          <w:noProof/>
        </w:rPr>
        <w:tab/>
      </w:r>
      <w:r>
        <w:rPr>
          <w:noProof/>
        </w:rPr>
        <w:fldChar w:fldCharType="begin"/>
      </w:r>
      <w:r>
        <w:rPr>
          <w:noProof/>
        </w:rPr>
        <w:instrText xml:space="preserve"> PAGEREF _Toc121076164 \h </w:instrText>
      </w:r>
      <w:r>
        <w:rPr>
          <w:noProof/>
        </w:rPr>
      </w:r>
      <w:r>
        <w:rPr>
          <w:noProof/>
        </w:rPr>
        <w:fldChar w:fldCharType="separate"/>
      </w:r>
      <w:r w:rsidR="00AA2496">
        <w:rPr>
          <w:noProof/>
        </w:rPr>
        <w:t>106</w:t>
      </w:r>
      <w:r>
        <w:rPr>
          <w:noProof/>
        </w:rPr>
        <w:fldChar w:fldCharType="end"/>
      </w:r>
    </w:p>
    <w:p w14:paraId="7BFB658D" w14:textId="4DD7E6E9"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11.16.</w:t>
      </w:r>
      <w:r>
        <w:rPr>
          <w:rFonts w:asciiTheme="minorHAnsi" w:eastAsiaTheme="minorEastAsia" w:hAnsiTheme="minorHAnsi" w:cstheme="minorBidi"/>
          <w:noProof/>
          <w:sz w:val="22"/>
          <w:szCs w:val="22"/>
        </w:rPr>
        <w:tab/>
      </w:r>
      <w:r w:rsidRPr="00E71EA4">
        <w:rPr>
          <w:noProof/>
          <w:lang w:val="en-GB"/>
        </w:rPr>
        <w:t>Gnuplot</w:t>
      </w:r>
      <w:r>
        <w:rPr>
          <w:noProof/>
        </w:rPr>
        <w:tab/>
      </w:r>
      <w:r>
        <w:rPr>
          <w:noProof/>
        </w:rPr>
        <w:fldChar w:fldCharType="begin"/>
      </w:r>
      <w:r>
        <w:rPr>
          <w:noProof/>
        </w:rPr>
        <w:instrText xml:space="preserve"> PAGEREF _Toc121076165 \h </w:instrText>
      </w:r>
      <w:r>
        <w:rPr>
          <w:noProof/>
        </w:rPr>
      </w:r>
      <w:r>
        <w:rPr>
          <w:noProof/>
        </w:rPr>
        <w:fldChar w:fldCharType="separate"/>
      </w:r>
      <w:r w:rsidR="00AA2496">
        <w:rPr>
          <w:noProof/>
        </w:rPr>
        <w:t>106</w:t>
      </w:r>
      <w:r>
        <w:rPr>
          <w:noProof/>
        </w:rPr>
        <w:fldChar w:fldCharType="end"/>
      </w:r>
    </w:p>
    <w:p w14:paraId="7673C35D" w14:textId="3019CE43"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11.17.</w:t>
      </w:r>
      <w:r>
        <w:rPr>
          <w:rFonts w:asciiTheme="minorHAnsi" w:eastAsiaTheme="minorEastAsia" w:hAnsiTheme="minorHAnsi" w:cstheme="minorBidi"/>
          <w:noProof/>
          <w:sz w:val="22"/>
          <w:szCs w:val="22"/>
        </w:rPr>
        <w:tab/>
      </w:r>
      <w:r w:rsidRPr="00E71EA4">
        <w:rPr>
          <w:noProof/>
          <w:lang w:val="en-GB"/>
        </w:rPr>
        <w:t>GSView</w:t>
      </w:r>
      <w:r>
        <w:rPr>
          <w:noProof/>
        </w:rPr>
        <w:tab/>
      </w:r>
      <w:r>
        <w:rPr>
          <w:noProof/>
        </w:rPr>
        <w:fldChar w:fldCharType="begin"/>
      </w:r>
      <w:r>
        <w:rPr>
          <w:noProof/>
        </w:rPr>
        <w:instrText xml:space="preserve"> PAGEREF _Toc121076166 \h </w:instrText>
      </w:r>
      <w:r>
        <w:rPr>
          <w:noProof/>
        </w:rPr>
      </w:r>
      <w:r>
        <w:rPr>
          <w:noProof/>
        </w:rPr>
        <w:fldChar w:fldCharType="separate"/>
      </w:r>
      <w:r w:rsidR="00AA2496">
        <w:rPr>
          <w:noProof/>
        </w:rPr>
        <w:t>106</w:t>
      </w:r>
      <w:r>
        <w:rPr>
          <w:noProof/>
        </w:rPr>
        <w:fldChar w:fldCharType="end"/>
      </w:r>
    </w:p>
    <w:p w14:paraId="521AAB6A" w14:textId="5B4A8BBE"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lastRenderedPageBreak/>
        <w:t>11.18.</w:t>
      </w:r>
      <w:r>
        <w:rPr>
          <w:rFonts w:asciiTheme="minorHAnsi" w:eastAsiaTheme="minorEastAsia" w:hAnsiTheme="minorHAnsi" w:cstheme="minorBidi"/>
          <w:noProof/>
          <w:sz w:val="22"/>
          <w:szCs w:val="22"/>
        </w:rPr>
        <w:tab/>
      </w:r>
      <w:r w:rsidRPr="00E71EA4">
        <w:rPr>
          <w:noProof/>
          <w:lang w:val="en-GB"/>
        </w:rPr>
        <w:t>Grid Interpolator: post-processing of the 2D output fields of SPHERA</w:t>
      </w:r>
      <w:r>
        <w:rPr>
          <w:noProof/>
        </w:rPr>
        <w:tab/>
      </w:r>
      <w:r>
        <w:rPr>
          <w:noProof/>
        </w:rPr>
        <w:fldChar w:fldCharType="begin"/>
      </w:r>
      <w:r>
        <w:rPr>
          <w:noProof/>
        </w:rPr>
        <w:instrText xml:space="preserve"> PAGEREF _Toc121076167 \h </w:instrText>
      </w:r>
      <w:r>
        <w:rPr>
          <w:noProof/>
        </w:rPr>
      </w:r>
      <w:r>
        <w:rPr>
          <w:noProof/>
        </w:rPr>
        <w:fldChar w:fldCharType="separate"/>
      </w:r>
      <w:r w:rsidR="00AA2496">
        <w:rPr>
          <w:noProof/>
        </w:rPr>
        <w:t>106</w:t>
      </w:r>
      <w:r>
        <w:rPr>
          <w:noProof/>
        </w:rPr>
        <w:fldChar w:fldCharType="end"/>
      </w:r>
    </w:p>
    <w:p w14:paraId="642ED93F" w14:textId="0B00A93B"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11.19.</w:t>
      </w:r>
      <w:r>
        <w:rPr>
          <w:rFonts w:asciiTheme="minorHAnsi" w:eastAsiaTheme="minorEastAsia" w:hAnsiTheme="minorHAnsi" w:cstheme="minorBidi"/>
          <w:noProof/>
          <w:sz w:val="22"/>
          <w:szCs w:val="22"/>
        </w:rPr>
        <w:tab/>
      </w:r>
      <w:r w:rsidRPr="00E71EA4">
        <w:rPr>
          <w:noProof/>
          <w:lang w:val="en-GB"/>
        </w:rPr>
        <w:t>Paraview: post-processing and visualization of the 2D and 3D output fields of SPHERA</w:t>
      </w:r>
      <w:r>
        <w:rPr>
          <w:noProof/>
        </w:rPr>
        <w:tab/>
      </w:r>
      <w:r>
        <w:rPr>
          <w:noProof/>
        </w:rPr>
        <w:fldChar w:fldCharType="begin"/>
      </w:r>
      <w:r>
        <w:rPr>
          <w:noProof/>
        </w:rPr>
        <w:instrText xml:space="preserve"> PAGEREF _Toc121076168 \h </w:instrText>
      </w:r>
      <w:r>
        <w:rPr>
          <w:noProof/>
        </w:rPr>
      </w:r>
      <w:r>
        <w:rPr>
          <w:noProof/>
        </w:rPr>
        <w:fldChar w:fldCharType="separate"/>
      </w:r>
      <w:r w:rsidR="00AA2496">
        <w:rPr>
          <w:noProof/>
        </w:rPr>
        <w:t>107</w:t>
      </w:r>
      <w:r>
        <w:rPr>
          <w:noProof/>
        </w:rPr>
        <w:fldChar w:fldCharType="end"/>
      </w:r>
    </w:p>
    <w:p w14:paraId="74513A9F" w14:textId="5BE54E06"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11.20.</w:t>
      </w:r>
      <w:r>
        <w:rPr>
          <w:rFonts w:asciiTheme="minorHAnsi" w:eastAsiaTheme="minorEastAsia" w:hAnsiTheme="minorHAnsi" w:cstheme="minorBidi"/>
          <w:noProof/>
          <w:sz w:val="22"/>
          <w:szCs w:val="22"/>
        </w:rPr>
        <w:tab/>
      </w:r>
      <w:r w:rsidRPr="00E71EA4">
        <w:rPr>
          <w:noProof/>
          <w:lang w:val="en-GB"/>
        </w:rPr>
        <w:t>Image Magick</w:t>
      </w:r>
      <w:r>
        <w:rPr>
          <w:noProof/>
        </w:rPr>
        <w:tab/>
      </w:r>
      <w:r>
        <w:rPr>
          <w:noProof/>
        </w:rPr>
        <w:fldChar w:fldCharType="begin"/>
      </w:r>
      <w:r>
        <w:rPr>
          <w:noProof/>
        </w:rPr>
        <w:instrText xml:space="preserve"> PAGEREF _Toc121076169 \h </w:instrText>
      </w:r>
      <w:r>
        <w:rPr>
          <w:noProof/>
        </w:rPr>
      </w:r>
      <w:r>
        <w:rPr>
          <w:noProof/>
        </w:rPr>
        <w:fldChar w:fldCharType="separate"/>
      </w:r>
      <w:r w:rsidR="00AA2496">
        <w:rPr>
          <w:noProof/>
        </w:rPr>
        <w:t>107</w:t>
      </w:r>
      <w:r>
        <w:rPr>
          <w:noProof/>
        </w:rPr>
        <w:fldChar w:fldCharType="end"/>
      </w:r>
    </w:p>
    <w:p w14:paraId="6B42E5D0" w14:textId="1CAE152E" w:rsidR="00A2198C" w:rsidRDefault="00A2198C">
      <w:pPr>
        <w:pStyle w:val="Sommario2"/>
        <w:tabs>
          <w:tab w:val="left" w:pos="880"/>
          <w:tab w:val="right" w:leader="dot" w:pos="9628"/>
        </w:tabs>
        <w:rPr>
          <w:rFonts w:asciiTheme="minorHAnsi" w:eastAsiaTheme="minorEastAsia" w:hAnsiTheme="minorHAnsi" w:cstheme="minorBidi"/>
          <w:noProof/>
          <w:sz w:val="22"/>
          <w:szCs w:val="22"/>
        </w:rPr>
      </w:pPr>
      <w:r w:rsidRPr="00E71EA4">
        <w:rPr>
          <w:noProof/>
          <w:lang w:val="en-GB"/>
        </w:rPr>
        <w:t>11.21.</w:t>
      </w:r>
      <w:r>
        <w:rPr>
          <w:rFonts w:asciiTheme="minorHAnsi" w:eastAsiaTheme="minorEastAsia" w:hAnsiTheme="minorHAnsi" w:cstheme="minorBidi"/>
          <w:noProof/>
          <w:sz w:val="22"/>
          <w:szCs w:val="22"/>
        </w:rPr>
        <w:tab/>
      </w:r>
      <w:r w:rsidRPr="00E71EA4">
        <w:rPr>
          <w:noProof/>
          <w:lang w:val="en-GB"/>
        </w:rPr>
        <w:t>Virtual Dub</w:t>
      </w:r>
      <w:r>
        <w:rPr>
          <w:noProof/>
        </w:rPr>
        <w:tab/>
      </w:r>
      <w:r>
        <w:rPr>
          <w:noProof/>
        </w:rPr>
        <w:fldChar w:fldCharType="begin"/>
      </w:r>
      <w:r>
        <w:rPr>
          <w:noProof/>
        </w:rPr>
        <w:instrText xml:space="preserve"> PAGEREF _Toc121076170 \h </w:instrText>
      </w:r>
      <w:r>
        <w:rPr>
          <w:noProof/>
        </w:rPr>
      </w:r>
      <w:r>
        <w:rPr>
          <w:noProof/>
        </w:rPr>
        <w:fldChar w:fldCharType="separate"/>
      </w:r>
      <w:r w:rsidR="00AA2496">
        <w:rPr>
          <w:noProof/>
        </w:rPr>
        <w:t>107</w:t>
      </w:r>
      <w:r>
        <w:rPr>
          <w:noProof/>
        </w:rPr>
        <w:fldChar w:fldCharType="end"/>
      </w:r>
    </w:p>
    <w:p w14:paraId="007746BD" w14:textId="130DC8C7" w:rsidR="00A2198C" w:rsidRDefault="00A2198C">
      <w:pPr>
        <w:pStyle w:val="Sommario1"/>
        <w:rPr>
          <w:rFonts w:asciiTheme="minorHAnsi" w:eastAsiaTheme="minorEastAsia" w:hAnsiTheme="minorHAnsi" w:cstheme="minorBidi"/>
          <w:noProof/>
          <w:sz w:val="22"/>
          <w:szCs w:val="22"/>
        </w:rPr>
      </w:pPr>
      <w:r w:rsidRPr="00E71EA4">
        <w:rPr>
          <w:noProof/>
          <w:lang w:val="en-GB"/>
        </w:rPr>
        <w:t>12. GNU Free Documentation License</w:t>
      </w:r>
      <w:r>
        <w:rPr>
          <w:noProof/>
        </w:rPr>
        <w:tab/>
      </w:r>
      <w:r>
        <w:rPr>
          <w:noProof/>
        </w:rPr>
        <w:fldChar w:fldCharType="begin"/>
      </w:r>
      <w:r>
        <w:rPr>
          <w:noProof/>
        </w:rPr>
        <w:instrText xml:space="preserve"> PAGEREF _Toc121076171 \h </w:instrText>
      </w:r>
      <w:r>
        <w:rPr>
          <w:noProof/>
        </w:rPr>
      </w:r>
      <w:r>
        <w:rPr>
          <w:noProof/>
        </w:rPr>
        <w:fldChar w:fldCharType="separate"/>
      </w:r>
      <w:r w:rsidR="00AA2496">
        <w:rPr>
          <w:noProof/>
        </w:rPr>
        <w:t>107</w:t>
      </w:r>
      <w:r>
        <w:rPr>
          <w:noProof/>
        </w:rPr>
        <w:fldChar w:fldCharType="end"/>
      </w:r>
    </w:p>
    <w:p w14:paraId="7AE182F8" w14:textId="27B183C1" w:rsidR="00A2198C" w:rsidRDefault="00A2198C">
      <w:pPr>
        <w:pStyle w:val="Sommario1"/>
        <w:rPr>
          <w:rFonts w:asciiTheme="minorHAnsi" w:eastAsiaTheme="minorEastAsia" w:hAnsiTheme="minorHAnsi" w:cstheme="minorBidi"/>
          <w:noProof/>
          <w:sz w:val="22"/>
          <w:szCs w:val="22"/>
        </w:rPr>
      </w:pPr>
      <w:r w:rsidRPr="00E71EA4">
        <w:rPr>
          <w:noProof/>
          <w:lang w:val="en-GB"/>
        </w:rPr>
        <w:t>References</w:t>
      </w:r>
      <w:r>
        <w:rPr>
          <w:noProof/>
        </w:rPr>
        <w:tab/>
      </w:r>
      <w:r>
        <w:rPr>
          <w:noProof/>
        </w:rPr>
        <w:fldChar w:fldCharType="begin"/>
      </w:r>
      <w:r>
        <w:rPr>
          <w:noProof/>
        </w:rPr>
        <w:instrText xml:space="preserve"> PAGEREF _Toc121076172 \h </w:instrText>
      </w:r>
      <w:r>
        <w:rPr>
          <w:noProof/>
        </w:rPr>
      </w:r>
      <w:r>
        <w:rPr>
          <w:noProof/>
        </w:rPr>
        <w:fldChar w:fldCharType="separate"/>
      </w:r>
      <w:r w:rsidR="00AA2496">
        <w:rPr>
          <w:noProof/>
        </w:rPr>
        <w:t>116</w:t>
      </w:r>
      <w:r>
        <w:rPr>
          <w:noProof/>
        </w:rPr>
        <w:fldChar w:fldCharType="end"/>
      </w:r>
    </w:p>
    <w:p w14:paraId="69BB9406" w14:textId="386A5AC8" w:rsidR="00333F8B" w:rsidRPr="00BA3A80" w:rsidRDefault="00C800DF" w:rsidP="00DB2C13">
      <w:pPr>
        <w:pStyle w:val="Normale1"/>
        <w:spacing w:line="240" w:lineRule="auto"/>
        <w:rPr>
          <w:rFonts w:ascii="Times New Roman" w:hAnsi="Times New Roman"/>
          <w:lang w:val="en-GB"/>
        </w:rPr>
      </w:pPr>
      <w:r w:rsidRPr="00BA3A80">
        <w:rPr>
          <w:rFonts w:ascii="Times New Roman" w:hAnsi="Times New Roman"/>
          <w:szCs w:val="20"/>
          <w:lang w:val="en-GB"/>
        </w:rPr>
        <w:fldChar w:fldCharType="end"/>
      </w:r>
    </w:p>
    <w:p w14:paraId="3A1A46D5" w14:textId="77777777" w:rsidR="00CB3B77" w:rsidRPr="00BA3A80" w:rsidRDefault="00CB3B77" w:rsidP="00CB3B77">
      <w:pPr>
        <w:jc w:val="both"/>
        <w:rPr>
          <w:sz w:val="24"/>
          <w:szCs w:val="24"/>
          <w:lang w:val="en-GB"/>
        </w:rPr>
      </w:pPr>
      <w:r w:rsidRPr="00BA3A80">
        <w:rPr>
          <w:sz w:val="24"/>
          <w:szCs w:val="24"/>
          <w:lang w:val="en-GB"/>
        </w:rPr>
        <w:t>Documentation Copyright:</w:t>
      </w:r>
    </w:p>
    <w:p w14:paraId="1D1C3B76" w14:textId="738F31C1" w:rsidR="00CB3B77" w:rsidRPr="00BA3A80" w:rsidRDefault="00CB3B77" w:rsidP="00CB3B77">
      <w:pPr>
        <w:jc w:val="both"/>
        <w:rPr>
          <w:sz w:val="24"/>
          <w:szCs w:val="24"/>
          <w:lang w:val="en-GB"/>
        </w:rPr>
      </w:pPr>
      <w:r w:rsidRPr="00BA3A80">
        <w:rPr>
          <w:sz w:val="24"/>
          <w:szCs w:val="24"/>
          <w:lang w:val="en-GB"/>
        </w:rPr>
        <w:t>Copyright (C) 2015-2022 RSE SpA.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of this document is included in the section entitled "GNU Free Documentation License". This documentation represents an improvement of the previous version of the document (“SPHERA v.</w:t>
      </w:r>
      <w:r w:rsidR="004E1CC8">
        <w:rPr>
          <w:sz w:val="24"/>
          <w:szCs w:val="24"/>
          <w:lang w:val="en-GB"/>
        </w:rPr>
        <w:t>9</w:t>
      </w:r>
      <w:r w:rsidRPr="00BA3A80">
        <w:rPr>
          <w:sz w:val="24"/>
          <w:szCs w:val="24"/>
          <w:lang w:val="en-GB"/>
        </w:rPr>
        <w:t>.0</w:t>
      </w:r>
      <w:r w:rsidR="004E1CC8">
        <w:rPr>
          <w:sz w:val="24"/>
          <w:szCs w:val="24"/>
          <w:lang w:val="en-GB"/>
        </w:rPr>
        <w:t>.0</w:t>
      </w:r>
      <w:r w:rsidRPr="00BA3A80">
        <w:rPr>
          <w:sz w:val="24"/>
          <w:szCs w:val="24"/>
          <w:lang w:val="en-GB"/>
        </w:rPr>
        <w:t xml:space="preserve"> (RSE SpA): documentation</w:t>
      </w:r>
      <w:r w:rsidR="004E1CC8">
        <w:rPr>
          <w:sz w:val="24"/>
          <w:szCs w:val="24"/>
          <w:lang w:val="en-GB"/>
        </w:rPr>
        <w:t xml:space="preserve"> file</w:t>
      </w:r>
      <w:r w:rsidRPr="00BA3A80">
        <w:rPr>
          <w:sz w:val="24"/>
          <w:szCs w:val="24"/>
          <w:lang w:val="en-GB"/>
        </w:rPr>
        <w:t>”).</w:t>
      </w:r>
    </w:p>
    <w:p w14:paraId="5F21EECA" w14:textId="77777777" w:rsidR="00CB3B77" w:rsidRPr="00BA3A80" w:rsidRDefault="00CB3B77" w:rsidP="00CB3B77">
      <w:pPr>
        <w:jc w:val="both"/>
        <w:rPr>
          <w:sz w:val="24"/>
          <w:szCs w:val="24"/>
          <w:lang w:val="en-GB"/>
        </w:rPr>
      </w:pPr>
    </w:p>
    <w:p w14:paraId="33D29BD1" w14:textId="4E9FD9C2" w:rsidR="00CB3B77" w:rsidRPr="00BA3A80" w:rsidRDefault="00CB3B77" w:rsidP="00CB3B77">
      <w:pPr>
        <w:jc w:val="both"/>
        <w:rPr>
          <w:sz w:val="24"/>
          <w:szCs w:val="24"/>
          <w:lang w:val="en-GB"/>
        </w:rPr>
      </w:pPr>
      <w:r w:rsidRPr="00BA3A80">
        <w:rPr>
          <w:sz w:val="24"/>
          <w:szCs w:val="24"/>
          <w:lang w:val="en-GB"/>
        </w:rPr>
        <w:t>This documentation file is intended to provide only additional and updated material, beyond the other SPHERA GitHub repository files and the associated papers on International Journals (Sec.1).</w:t>
      </w:r>
    </w:p>
    <w:p w14:paraId="6571C6B5" w14:textId="45A05347" w:rsidR="0052057E" w:rsidRPr="00BA3A80" w:rsidRDefault="0052057E">
      <w:pPr>
        <w:rPr>
          <w:sz w:val="24"/>
          <w:szCs w:val="24"/>
          <w:lang w:val="en-GB"/>
        </w:rPr>
      </w:pPr>
      <w:r w:rsidRPr="00BA3A80">
        <w:rPr>
          <w:sz w:val="24"/>
          <w:szCs w:val="24"/>
          <w:lang w:val="en-GB"/>
        </w:rPr>
        <w:br w:type="page"/>
      </w:r>
    </w:p>
    <w:p w14:paraId="02EA8AAC" w14:textId="77777777" w:rsidR="002C5D64" w:rsidRDefault="002C5D64" w:rsidP="00C361A0">
      <w:pPr>
        <w:pStyle w:val="Titolo1"/>
        <w:numPr>
          <w:ilvl w:val="0"/>
          <w:numId w:val="6"/>
        </w:numPr>
        <w:rPr>
          <w:sz w:val="24"/>
          <w:szCs w:val="24"/>
          <w:lang w:val="en-GB"/>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bookmarkStart w:id="9" w:name="_Toc121075970"/>
      <w:r>
        <w:rPr>
          <w:sz w:val="24"/>
          <w:szCs w:val="24"/>
          <w:lang w:val="en-GB"/>
        </w:rPr>
        <w:lastRenderedPageBreak/>
        <w:t>Introduction</w:t>
      </w:r>
      <w:bookmarkEnd w:id="9"/>
    </w:p>
    <w:p w14:paraId="18C4E00A" w14:textId="77777777" w:rsidR="002C5D64" w:rsidRDefault="002C5D64" w:rsidP="0054291A">
      <w:pPr>
        <w:jc w:val="both"/>
        <w:rPr>
          <w:sz w:val="24"/>
          <w:szCs w:val="24"/>
          <w:lang w:val="en-GB"/>
        </w:rPr>
      </w:pPr>
    </w:p>
    <w:p w14:paraId="31B07200" w14:textId="7AD6AD57" w:rsidR="00CB3B77" w:rsidRPr="00BA3A80" w:rsidRDefault="00CB3B77" w:rsidP="002C5D64">
      <w:pPr>
        <w:pStyle w:val="Stile1"/>
        <w:rPr>
          <w:lang w:val="en-GB"/>
        </w:rPr>
      </w:pPr>
      <w:bookmarkStart w:id="10" w:name="_Toc121075971"/>
      <w:r w:rsidRPr="00BA3A80">
        <w:rPr>
          <w:lang w:val="en-GB"/>
        </w:rPr>
        <w:t>Description and references</w:t>
      </w:r>
      <w:bookmarkEnd w:id="0"/>
      <w:bookmarkEnd w:id="1"/>
      <w:bookmarkEnd w:id="2"/>
      <w:bookmarkEnd w:id="3"/>
      <w:bookmarkEnd w:id="4"/>
      <w:bookmarkEnd w:id="5"/>
      <w:bookmarkEnd w:id="6"/>
      <w:bookmarkEnd w:id="7"/>
      <w:bookmarkEnd w:id="8"/>
      <w:bookmarkEnd w:id="10"/>
    </w:p>
    <w:p w14:paraId="72433E5F" w14:textId="6FFEF5C4" w:rsidR="0054291A" w:rsidRPr="00BA3A80" w:rsidRDefault="0054291A" w:rsidP="0054291A">
      <w:pPr>
        <w:pStyle w:val="Normale1"/>
        <w:spacing w:line="240" w:lineRule="auto"/>
        <w:rPr>
          <w:rFonts w:ascii="Times New Roman" w:hAnsi="Times New Roman"/>
          <w:lang w:val="en-GB"/>
        </w:rPr>
      </w:pPr>
      <w:r w:rsidRPr="00BA3A80">
        <w:rPr>
          <w:rFonts w:ascii="Times New Roman" w:hAnsi="Times New Roman"/>
          <w:lang w:val="en-GB"/>
        </w:rPr>
        <w:t>SPHERA (</w:t>
      </w:r>
      <w:r w:rsidR="00CE4A46">
        <w:rPr>
          <w:rFonts w:ascii="Times New Roman" w:hAnsi="Times New Roman"/>
          <w:lang w:val="en-GB"/>
        </w:rPr>
        <w:t xml:space="preserve">RSE SpA, </w:t>
      </w:r>
      <w:r w:rsidRPr="00BA3A80">
        <w:rPr>
          <w:rFonts w:ascii="Times New Roman" w:hAnsi="Times New Roman"/>
          <w:lang w:val="en-GB"/>
        </w:rPr>
        <w:t>2022,</w:t>
      </w:r>
      <w:sdt>
        <w:sdtPr>
          <w:rPr>
            <w:rFonts w:ascii="Times New Roman" w:hAnsi="Times New Roman"/>
            <w:lang w:val="en-GB"/>
          </w:rPr>
          <w:id w:val="-130831733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AAm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w:t>
          </w:r>
          <w:r w:rsidRPr="00BA3A80">
            <w:rPr>
              <w:rFonts w:ascii="Times New Roman" w:hAnsi="Times New Roman"/>
              <w:lang w:val="en-GB"/>
            </w:rPr>
            <w:fldChar w:fldCharType="end"/>
          </w:r>
        </w:sdtContent>
      </w:sdt>
      <w:r w:rsidRPr="00BA3A80">
        <w:rPr>
          <w:rFonts w:ascii="Times New Roman" w:hAnsi="Times New Roman"/>
          <w:lang w:val="en-GB"/>
        </w:rPr>
        <w:t xml:space="preserve">) is a 3D research FOSS code based on the </w:t>
      </w:r>
      <w:r w:rsidR="00CE4A46">
        <w:rPr>
          <w:rFonts w:ascii="Times New Roman" w:hAnsi="Times New Roman"/>
          <w:lang w:val="en-GB"/>
        </w:rPr>
        <w:t>Computational Fluid Dynamics (CFD) - Smoothed Particle Hydrodynamics (</w:t>
      </w:r>
      <w:r w:rsidRPr="00BA3A80">
        <w:rPr>
          <w:rFonts w:ascii="Times New Roman" w:hAnsi="Times New Roman"/>
          <w:lang w:val="en-GB"/>
        </w:rPr>
        <w:t>SPH</w:t>
      </w:r>
      <w:r w:rsidR="00CE4A46">
        <w:rPr>
          <w:rFonts w:ascii="Times New Roman" w:hAnsi="Times New Roman"/>
          <w:lang w:val="en-GB"/>
        </w:rPr>
        <w:t>)</w:t>
      </w:r>
      <w:r w:rsidRPr="00BA3A80">
        <w:rPr>
          <w:rFonts w:ascii="Times New Roman" w:hAnsi="Times New Roman"/>
          <w:lang w:val="en-GB"/>
        </w:rPr>
        <w:t xml:space="preserve"> method. SPHERA </w:t>
      </w:r>
      <w:r w:rsidR="00CE4A46">
        <w:rPr>
          <w:rFonts w:ascii="Times New Roman" w:hAnsi="Times New Roman"/>
          <w:lang w:val="en-GB"/>
        </w:rPr>
        <w:t xml:space="preserve">application fields cover: </w:t>
      </w:r>
      <w:r w:rsidRPr="00BA3A80">
        <w:rPr>
          <w:rFonts w:ascii="Times New Roman" w:hAnsi="Times New Roman"/>
          <w:lang w:val="en-GB"/>
        </w:rPr>
        <w:t>subcatchment flash floods and fast landslides for the safety of hydroelectric power plants, electrical substations and electricity pylons</w:t>
      </w:r>
      <w:r w:rsidR="00CE4A46">
        <w:rPr>
          <w:rFonts w:ascii="Times New Roman" w:hAnsi="Times New Roman"/>
          <w:lang w:val="en-GB"/>
        </w:rPr>
        <w:t>; water waves and marine energy</w:t>
      </w:r>
      <w:r w:rsidRPr="00BA3A80">
        <w:rPr>
          <w:rFonts w:ascii="Times New Roman" w:hAnsi="Times New Roman"/>
          <w:lang w:val="en-GB"/>
        </w:rPr>
        <w:t xml:space="preserve">. Its numerical schemes </w:t>
      </w:r>
      <w:r w:rsidR="00CE4A46">
        <w:rPr>
          <w:rFonts w:ascii="Times New Roman" w:hAnsi="Times New Roman"/>
          <w:lang w:val="en-GB"/>
        </w:rPr>
        <w:t xml:space="preserve">published on International peer-reviewed Journals (index by Scopus and Web of Science) </w:t>
      </w:r>
      <w:r w:rsidRPr="00BA3A80">
        <w:rPr>
          <w:rFonts w:ascii="Times New Roman" w:hAnsi="Times New Roman"/>
          <w:lang w:val="en-GB"/>
        </w:rPr>
        <w:t>are synthesized as follows: a scheme for dense granular flows (Amicarelli et al., 2017,</w:t>
      </w:r>
      <w:sdt>
        <w:sdtPr>
          <w:rPr>
            <w:rFonts w:ascii="Times New Roman" w:hAnsi="Times New Roman"/>
            <w:lang w:val="en-GB"/>
          </w:rPr>
          <w:id w:val="50756740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Segnaposto4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w:t>
          </w:r>
          <w:r w:rsidRPr="00BA3A80">
            <w:rPr>
              <w:rFonts w:ascii="Times New Roman" w:hAnsi="Times New Roman"/>
              <w:lang w:val="en-GB"/>
            </w:rPr>
            <w:fldChar w:fldCharType="end"/>
          </w:r>
        </w:sdtContent>
      </w:sdt>
      <w:r w:rsidRPr="00BA3A80">
        <w:rPr>
          <w:rFonts w:ascii="Times New Roman" w:hAnsi="Times New Roman"/>
          <w:lang w:val="en-GB"/>
        </w:rPr>
        <w:t>), which can be computationally accelerated by a numerical parameter called limiting viscosity (Manenti et al., 2018,</w:t>
      </w:r>
      <w:sdt>
        <w:sdtPr>
          <w:rPr>
            <w:rFonts w:ascii="Times New Roman" w:hAnsi="Times New Roman"/>
            <w:lang w:val="en-GB"/>
          </w:rPr>
          <w:id w:val="98558447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Man18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w:t>
          </w:r>
          <w:r w:rsidRPr="00BA3A80">
            <w:rPr>
              <w:rFonts w:ascii="Times New Roman" w:hAnsi="Times New Roman"/>
              <w:lang w:val="en-GB"/>
            </w:rPr>
            <w:fldChar w:fldCharType="end"/>
          </w:r>
        </w:sdtContent>
      </w:sdt>
      <w:r w:rsidRPr="00BA3A80">
        <w:rPr>
          <w:rFonts w:ascii="Times New Roman" w:hAnsi="Times New Roman"/>
          <w:lang w:val="en-GB"/>
        </w:rPr>
        <w:t>); a scheme for the transport of solid bodies (Amicarelli et al., 2015,</w:t>
      </w:r>
      <w:sdt>
        <w:sdtPr>
          <w:rPr>
            <w:rFonts w:ascii="Times New Roman" w:hAnsi="Times New Roman"/>
            <w:lang w:val="en-GB"/>
          </w:rPr>
          <w:id w:val="43502048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with its recent updates (Amicarelli et al., 2020,</w:t>
      </w:r>
      <w:sdt>
        <w:sdtPr>
          <w:rPr>
            <w:rFonts w:ascii="Times New Roman" w:hAnsi="Times New Roman"/>
            <w:lang w:val="en-GB"/>
          </w:rPr>
          <w:id w:val="-170532085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w:t>
          </w:r>
          <w:r w:rsidRPr="00BA3A80">
            <w:rPr>
              <w:rFonts w:ascii="Times New Roman" w:hAnsi="Times New Roman"/>
              <w:lang w:val="en-GB"/>
            </w:rPr>
            <w:fldChar w:fldCharType="end"/>
          </w:r>
        </w:sdtContent>
      </w:sdt>
      <w:r w:rsidRPr="00BA3A80">
        <w:rPr>
          <w:rFonts w:ascii="Times New Roman" w:hAnsi="Times New Roman"/>
          <w:lang w:val="en-GB"/>
        </w:rPr>
        <w:t>; RSE code improvements reported in Sec.5 of Paggi et al., 2021,</w:t>
      </w:r>
      <w:sdt>
        <w:sdtPr>
          <w:rPr>
            <w:rFonts w:ascii="Times New Roman" w:hAnsi="Times New Roman"/>
            <w:lang w:val="en-GB"/>
          </w:rPr>
          <w:id w:val="-100759070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Segnaposto6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[6]</w:t>
          </w:r>
          <w:r w:rsidRPr="00BA3A80">
            <w:rPr>
              <w:rFonts w:ascii="Times New Roman" w:hAnsi="Times New Roman"/>
              <w:lang w:val="en-GB"/>
            </w:rPr>
            <w:fldChar w:fldCharType="end"/>
          </w:r>
        </w:sdtContent>
      </w:sdt>
      <w:r w:rsidRPr="00BA3A80">
        <w:rPr>
          <w:rFonts w:ascii="Times New Roman" w:hAnsi="Times New Roman"/>
          <w:lang w:val="en-GB"/>
        </w:rPr>
        <w:t>; Amicarelli et al., 2022,</w:t>
      </w:r>
      <w:sdt>
        <w:sdtPr>
          <w:rPr>
            <w:rFonts w:ascii="Times New Roman" w:hAnsi="Times New Roman"/>
            <w:lang w:val="en-GB"/>
          </w:rPr>
          <w:id w:val="-102582447"/>
          <w:citation/>
        </w:sdtPr>
        <w:sdtEndPr/>
        <w:sdtContent>
          <w:r w:rsidR="00FE33D6">
            <w:rPr>
              <w:rFonts w:ascii="Times New Roman" w:hAnsi="Times New Roman"/>
              <w:lang w:val="en-GB"/>
            </w:rPr>
            <w:fldChar w:fldCharType="begin"/>
          </w:r>
          <w:r w:rsidR="00FE33D6">
            <w:rPr>
              <w:rFonts w:ascii="Times New Roman" w:hAnsi="Times New Roman"/>
            </w:rPr>
            <w:instrText xml:space="preserve"> CITATION Ami \l 1040 </w:instrText>
          </w:r>
          <w:r w:rsidR="00FE33D6">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[7]</w:t>
          </w:r>
          <w:r w:rsidR="00FE33D6">
            <w:rPr>
              <w:rFonts w:ascii="Times New Roman" w:hAnsi="Times New Roman"/>
              <w:lang w:val="en-GB"/>
            </w:rPr>
            <w:fldChar w:fldCharType="end"/>
          </w:r>
        </w:sdtContent>
      </w:sdt>
      <w:r w:rsidRPr="00BA3A80">
        <w:rPr>
          <w:rFonts w:ascii="Times New Roman" w:hAnsi="Times New Roman"/>
          <w:lang w:val="en-GB"/>
        </w:rPr>
        <w:t xml:space="preserve">); two </w:t>
      </w:r>
      <w:r w:rsidR="00CE4A46">
        <w:rPr>
          <w:rFonts w:ascii="Times New Roman" w:hAnsi="Times New Roman"/>
          <w:lang w:val="en-GB"/>
        </w:rPr>
        <w:t xml:space="preserve">alternative </w:t>
      </w:r>
      <w:r w:rsidRPr="00BA3A80">
        <w:rPr>
          <w:rFonts w:ascii="Times New Roman" w:hAnsi="Times New Roman"/>
          <w:lang w:val="en-GB"/>
        </w:rPr>
        <w:t>boundary treatment schemes for fixed surface walls (Di Monaco et al., 2011,</w:t>
      </w:r>
      <w:sdt>
        <w:sdtPr>
          <w:rPr>
            <w:rFonts w:ascii="Times New Roman" w:hAnsi="Times New Roman"/>
            <w:lang w:val="en-GB"/>
          </w:rPr>
          <w:id w:val="-156894931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xml:space="preserve">) and mobile </w:t>
      </w:r>
      <w:r w:rsidR="00CE4A46">
        <w:rPr>
          <w:rFonts w:ascii="Times New Roman" w:hAnsi="Times New Roman"/>
          <w:lang w:val="en-GB"/>
        </w:rPr>
        <w:t xml:space="preserve">surface walls </w:t>
      </w:r>
      <w:r w:rsidRPr="00BA3A80">
        <w:rPr>
          <w:rFonts w:ascii="Times New Roman" w:hAnsi="Times New Roman"/>
          <w:lang w:val="en-GB"/>
        </w:rPr>
        <w:t>(Amicarelli et al., 2013,</w:t>
      </w:r>
      <w:sdt>
        <w:sdtPr>
          <w:rPr>
            <w:rFonts w:ascii="Times New Roman" w:hAnsi="Times New Roman"/>
            <w:lang w:val="en-GB"/>
          </w:rPr>
          <w:id w:val="193762781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w:t>
          </w:r>
          <w:r w:rsidRPr="00BA3A80">
            <w:rPr>
              <w:rFonts w:ascii="Times New Roman" w:hAnsi="Times New Roman"/>
              <w:lang w:val="en-GB"/>
            </w:rPr>
            <w:fldChar w:fldCharType="end"/>
          </w:r>
        </w:sdtContent>
      </w:sdt>
      <w:r w:rsidRPr="00BA3A80">
        <w:rPr>
          <w:rFonts w:ascii="Times New Roman" w:hAnsi="Times New Roman"/>
          <w:lang w:val="en-GB"/>
        </w:rPr>
        <w:t>; Amicarelli et al., 2022</w:t>
      </w:r>
      <w:sdt>
        <w:sdtPr>
          <w:rPr>
            <w:rFonts w:ascii="Times New Roman" w:hAnsi="Times New Roman"/>
            <w:lang w:val="en-GB"/>
          </w:rPr>
          <w:id w:val="-598788481"/>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a scheme for the flooding damage to electrical substations (Amicarelli et al., 2021,</w:t>
      </w:r>
      <w:sdt>
        <w:sdtPr>
          <w:rPr>
            <w:rFonts w:ascii="Times New Roman" w:hAnsi="Times New Roman"/>
            <w:lang w:val="en-GB"/>
          </w:rPr>
          <w:id w:val="-3982845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Segnaposto8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[10]</w:t>
          </w:r>
          <w:r w:rsidRPr="00BA3A80">
            <w:rPr>
              <w:rFonts w:ascii="Times New Roman" w:hAnsi="Times New Roman"/>
              <w:lang w:val="en-GB"/>
            </w:rPr>
            <w:fldChar w:fldCharType="end"/>
          </w:r>
        </w:sdtContent>
      </w:sdt>
      <w:r w:rsidRPr="00BA3A80">
        <w:rPr>
          <w:rFonts w:ascii="Times New Roman" w:hAnsi="Times New Roman"/>
          <w:lang w:val="en-GB"/>
        </w:rPr>
        <w:t>); a 2D erosion criterion (Manenti et al., 2012,</w:t>
      </w:r>
      <w:sdt>
        <w:sdtPr>
          <w:rPr>
            <w:rFonts w:ascii="Times New Roman" w:hAnsi="Times New Roman"/>
            <w:lang w:val="en-GB"/>
          </w:rPr>
          <w:id w:val="-48476955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[11]</w:t>
          </w:r>
          <w:r w:rsidRPr="00BA3A80">
            <w:rPr>
              <w:rFonts w:ascii="Times New Roman" w:hAnsi="Times New Roman"/>
              <w:lang w:val="en-GB"/>
            </w:rPr>
            <w:fldChar w:fldCharType="end"/>
          </w:r>
        </w:sdtContent>
      </w:sdt>
      <w:r w:rsidRPr="00BA3A80">
        <w:rPr>
          <w:rFonts w:ascii="Times New Roman" w:hAnsi="Times New Roman"/>
          <w:lang w:val="en-GB"/>
        </w:rPr>
        <w:t>), which can speed up the scheme for dense granular flows when the Shields-like erosion mechanism is the only cause of mobilization of the solid grains.</w:t>
      </w:r>
    </w:p>
    <w:p w14:paraId="18BCC351" w14:textId="6854F51A" w:rsidR="0054291A" w:rsidRPr="00BA3A80" w:rsidRDefault="0054291A" w:rsidP="0054291A">
      <w:pPr>
        <w:pStyle w:val="Normale1"/>
        <w:spacing w:line="240" w:lineRule="auto"/>
        <w:rPr>
          <w:rFonts w:ascii="Times New Roman" w:hAnsi="Times New Roman"/>
          <w:lang w:val="en-GB"/>
        </w:rPr>
      </w:pPr>
      <w:r w:rsidRPr="00BA3A80">
        <w:rPr>
          <w:rFonts w:ascii="Times New Roman" w:hAnsi="Times New Roman"/>
          <w:lang w:val="en-GB"/>
        </w:rPr>
        <w:t>The Continuity Equation and the Momentum Equation for the mixture of solid granular material and a generic fluid is derived in Amicarelli et al. (2017,</w:t>
      </w:r>
      <w:sdt>
        <w:sdtPr>
          <w:rPr>
            <w:rFonts w:ascii="Times New Roman" w:hAnsi="Times New Roman"/>
            <w:lang w:val="en-GB"/>
          </w:rPr>
          <w:id w:val="87889427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Segnaposto4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w:t>
          </w:r>
          <w:r w:rsidRPr="00BA3A80">
            <w:rPr>
              <w:rFonts w:ascii="Times New Roman" w:hAnsi="Times New Roman"/>
              <w:lang w:val="en-GB"/>
            </w:rPr>
            <w:fldChar w:fldCharType="end"/>
          </w:r>
        </w:sdtContent>
      </w:sdt>
      <w:r w:rsidRPr="00BA3A80">
        <w:rPr>
          <w:rFonts w:ascii="Times New Roman" w:hAnsi="Times New Roman"/>
          <w:lang w:val="en-GB"/>
        </w:rPr>
        <w:t>), with the introduction of the mean effective stress, the pore-pressure and several mixture quantities (velocity, density, viscosity and stresses). Approximate sub-particle terms are also adopted. Following the Weakly-Compressible (WC) approach (Monaghan, 2005,</w:t>
      </w:r>
      <w:sdt>
        <w:sdtPr>
          <w:rPr>
            <w:rFonts w:ascii="Times New Roman" w:hAnsi="Times New Roman"/>
            <w:lang w:val="en-GB"/>
          </w:rPr>
          <w:id w:val="-179266324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[12]</w:t>
          </w:r>
          <w:r w:rsidRPr="00BA3A80">
            <w:rPr>
              <w:rFonts w:ascii="Times New Roman" w:hAnsi="Times New Roman"/>
              <w:lang w:val="en-GB"/>
            </w:rPr>
            <w:fldChar w:fldCharType="end"/>
          </w:r>
        </w:sdtContent>
      </w:sdt>
      <w:r w:rsidRPr="00BA3A80">
        <w:rPr>
          <w:rFonts w:ascii="Times New Roman" w:hAnsi="Times New Roman"/>
          <w:lang w:val="en-GB"/>
        </w:rPr>
        <w:t xml:space="preserve">), often used by CFD methods, the Equation of State is linear, barotropic, and dependent on the artificial bulk modulus. </w:t>
      </w:r>
      <w:bookmarkStart w:id="11" w:name="_Hlk103069330"/>
      <w:r w:rsidRPr="00BA3A80">
        <w:rPr>
          <w:rFonts w:ascii="Times New Roman" w:hAnsi="Times New Roman"/>
          <w:lang w:val="en-GB"/>
        </w:rPr>
        <w:t>The simulated mixture degenerates into a Newtonian liquid in case of null volume fraction of the solid phase.</w:t>
      </w:r>
      <w:bookmarkEnd w:id="11"/>
      <w:r w:rsidRPr="00BA3A80">
        <w:rPr>
          <w:rFonts w:ascii="Times New Roman" w:hAnsi="Times New Roman"/>
          <w:lang w:val="en-GB"/>
        </w:rPr>
        <w:t xml:space="preserve"> The balance equations for the linear and angular momenta of the solid bodies are expressed by the Newton-Euler equations for the 3D dynamics of rigid bodies. They are coupled with the mixture/fluid balance equations mentioned above and involve the hydrodynamic thrust and the reaction forces for body-boundary and body-body interactions included impingements, sliding friction, anti-pitch and anti-roll reactions. </w:t>
      </w:r>
      <w:r w:rsidR="00696484">
        <w:rPr>
          <w:rFonts w:ascii="Times New Roman" w:hAnsi="Times New Roman"/>
          <w:lang w:val="en-GB"/>
        </w:rPr>
        <w:t xml:space="preserve">The </w:t>
      </w:r>
      <w:r w:rsidR="00696484" w:rsidRPr="00BA3A80">
        <w:rPr>
          <w:rFonts w:ascii="Times New Roman" w:hAnsi="Times New Roman"/>
          <w:lang w:val="en-GB"/>
        </w:rPr>
        <w:t>released version v.9.0.0 was presented in Amicarelli et al. (2020,</w:t>
      </w:r>
      <w:sdt>
        <w:sdtPr>
          <w:rPr>
            <w:rFonts w:ascii="Times New Roman" w:hAnsi="Times New Roman"/>
            <w:lang w:val="en-GB"/>
          </w:rPr>
          <w:id w:val="-1819027290"/>
          <w:citation/>
        </w:sdtPr>
        <w:sdtEndPr/>
        <w:sdtContent>
          <w:r w:rsidR="00696484" w:rsidRPr="00BA3A80">
            <w:rPr>
              <w:rFonts w:ascii="Times New Roman" w:hAnsi="Times New Roman"/>
              <w:lang w:val="en-GB"/>
            </w:rPr>
            <w:fldChar w:fldCharType="begin"/>
          </w:r>
          <w:r w:rsidR="00696484" w:rsidRPr="00BA3A80">
            <w:rPr>
              <w:rFonts w:ascii="Times New Roman" w:hAnsi="Times New Roman"/>
              <w:lang w:val="en-GB"/>
            </w:rPr>
            <w:instrText xml:space="preserve">CITATION Segnaposto5 \l 1040 </w:instrText>
          </w:r>
          <w:r w:rsidR="00696484"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w:t>
          </w:r>
          <w:r w:rsidR="00696484" w:rsidRPr="00BA3A80">
            <w:rPr>
              <w:rFonts w:ascii="Times New Roman" w:hAnsi="Times New Roman"/>
              <w:lang w:val="en-GB"/>
            </w:rPr>
            <w:fldChar w:fldCharType="end"/>
          </w:r>
        </w:sdtContent>
      </w:sdt>
      <w:r w:rsidR="00696484" w:rsidRPr="00BA3A80">
        <w:rPr>
          <w:rFonts w:ascii="Times New Roman" w:hAnsi="Times New Roman"/>
          <w:lang w:val="en-GB"/>
        </w:rPr>
        <w:t>).</w:t>
      </w:r>
    </w:p>
    <w:p w14:paraId="1C9DB732" w14:textId="4813546D" w:rsidR="0054291A" w:rsidRPr="00BA3A80" w:rsidRDefault="00C516BA" w:rsidP="00696484">
      <w:pPr>
        <w:pStyle w:val="Normale1"/>
        <w:spacing w:line="240" w:lineRule="auto"/>
        <w:rPr>
          <w:rFonts w:ascii="Times New Roman" w:hAnsi="Times New Roman"/>
          <w:lang w:val="en-GB"/>
        </w:rPr>
      </w:pPr>
      <w:r>
        <w:rPr>
          <w:rFonts w:ascii="Times New Roman" w:hAnsi="Times New Roman"/>
          <w:lang w:val="en-GB"/>
        </w:rPr>
        <w:t>O</w:t>
      </w:r>
      <w:r w:rsidR="00696484" w:rsidRPr="00696484">
        <w:rPr>
          <w:rFonts w:ascii="Times New Roman" w:hAnsi="Times New Roman"/>
          <w:lang w:val="en-GB"/>
        </w:rPr>
        <w:t xml:space="preserve">ther two numerical schemes available in SPHERA v.10.0.0 </w:t>
      </w:r>
      <w:r>
        <w:rPr>
          <w:rFonts w:ascii="Times New Roman" w:hAnsi="Times New Roman"/>
          <w:lang w:val="en-GB"/>
        </w:rPr>
        <w:t>are to be submitted</w:t>
      </w:r>
      <w:r w:rsidR="00696484">
        <w:rPr>
          <w:rFonts w:ascii="Times New Roman" w:hAnsi="Times New Roman"/>
          <w:lang w:val="en-GB"/>
        </w:rPr>
        <w:t>. It is two Local-form 3-stage Arbitrary-Lagrangian-Eulerian Conservative-Consistent SPH schemes</w:t>
      </w:r>
      <w:r w:rsidR="00696484" w:rsidRPr="00696484">
        <w:rPr>
          <w:rFonts w:ascii="Times New Roman" w:hAnsi="Times New Roman"/>
          <w:lang w:val="en-GB"/>
        </w:rPr>
        <w:t>: SPH-ALE</w:t>
      </w:r>
      <w:r w:rsidR="00696484" w:rsidRPr="00696484">
        <w:rPr>
          <w:rFonts w:ascii="Times New Roman" w:hAnsi="Times New Roman"/>
          <w:vertAlign w:val="subscript"/>
          <w:lang w:val="en-GB"/>
        </w:rPr>
        <w:t>3</w:t>
      </w:r>
      <w:r w:rsidR="00696484" w:rsidRPr="00696484">
        <w:rPr>
          <w:rFonts w:ascii="Times New Roman" w:hAnsi="Times New Roman"/>
          <w:lang w:val="en-GB"/>
        </w:rPr>
        <w:t>-LC</w:t>
      </w:r>
      <w:r w:rsidR="00696484" w:rsidRPr="00696484">
        <w:rPr>
          <w:rFonts w:ascii="Times New Roman" w:hAnsi="Times New Roman"/>
          <w:vertAlign w:val="subscript"/>
          <w:lang w:val="en-GB"/>
        </w:rPr>
        <w:t>m,p</w:t>
      </w:r>
      <w:r w:rsidR="00696484" w:rsidRPr="00696484">
        <w:rPr>
          <w:rFonts w:ascii="Times New Roman" w:hAnsi="Times New Roman"/>
          <w:lang w:val="en-GB"/>
        </w:rPr>
        <w:t>-C</w:t>
      </w:r>
      <w:r w:rsidR="00696484" w:rsidRPr="00696484">
        <w:rPr>
          <w:rFonts w:ascii="Times New Roman" w:hAnsi="Times New Roman"/>
          <w:vertAlign w:val="subscript"/>
          <w:lang w:val="en-GB"/>
        </w:rPr>
        <w:t>0</w:t>
      </w:r>
      <w:r w:rsidR="00696484" w:rsidRPr="00696484">
        <w:rPr>
          <w:rFonts w:ascii="Times New Roman" w:hAnsi="Times New Roman"/>
          <w:lang w:val="en-GB"/>
        </w:rPr>
        <w:t xml:space="preserve"> (Sec.</w:t>
      </w:r>
      <w:r w:rsidR="00696484" w:rsidRPr="00696484">
        <w:rPr>
          <w:rFonts w:ascii="Times New Roman" w:hAnsi="Times New Roman"/>
          <w:lang w:val="en-GB"/>
        </w:rPr>
        <w:fldChar w:fldCharType="begin"/>
      </w:r>
      <w:r w:rsidR="00696484" w:rsidRPr="00696484">
        <w:rPr>
          <w:rFonts w:ascii="Times New Roman" w:hAnsi="Times New Roman"/>
          <w:lang w:val="en-GB"/>
        </w:rPr>
        <w:instrText xml:space="preserve"> REF _Ref120951935 \r \h </w:instrText>
      </w:r>
      <w:r w:rsidR="00696484">
        <w:rPr>
          <w:rFonts w:ascii="Times New Roman" w:hAnsi="Times New Roman"/>
          <w:lang w:val="en-GB"/>
        </w:rPr>
        <w:instrText xml:space="preserve"> \* MERGEFORMAT </w:instrText>
      </w:r>
      <w:r w:rsidR="00696484" w:rsidRPr="00696484">
        <w:rPr>
          <w:rFonts w:ascii="Times New Roman" w:hAnsi="Times New Roman"/>
          <w:lang w:val="en-GB"/>
        </w:rPr>
      </w:r>
      <w:r w:rsidR="00696484" w:rsidRPr="00696484">
        <w:rPr>
          <w:rFonts w:ascii="Times New Roman" w:hAnsi="Times New Roman"/>
          <w:lang w:val="en-GB"/>
        </w:rPr>
        <w:fldChar w:fldCharType="separate"/>
      </w:r>
      <w:r w:rsidR="00AA2496">
        <w:rPr>
          <w:rFonts w:ascii="Times New Roman" w:hAnsi="Times New Roman"/>
          <w:lang w:val="en-GB"/>
        </w:rPr>
        <w:t>2)</w:t>
      </w:r>
      <w:r w:rsidR="00696484" w:rsidRPr="00696484">
        <w:rPr>
          <w:rFonts w:ascii="Times New Roman" w:hAnsi="Times New Roman"/>
          <w:lang w:val="en-GB"/>
        </w:rPr>
        <w:fldChar w:fldCharType="end"/>
      </w:r>
      <w:r w:rsidR="00696484">
        <w:rPr>
          <w:rFonts w:ascii="Times New Roman" w:hAnsi="Times New Roman"/>
          <w:lang w:val="en-GB"/>
        </w:rPr>
        <w:t xml:space="preserve"> and</w:t>
      </w:r>
      <w:r w:rsidR="00696484" w:rsidRPr="00696484">
        <w:rPr>
          <w:rFonts w:ascii="Times New Roman" w:hAnsi="Times New Roman"/>
          <w:lang w:val="en-GB"/>
        </w:rPr>
        <w:t xml:space="preserve"> SPH-ALE</w:t>
      </w:r>
      <w:r w:rsidR="00696484" w:rsidRPr="00696484">
        <w:rPr>
          <w:rFonts w:ascii="Times New Roman" w:hAnsi="Times New Roman"/>
          <w:vertAlign w:val="subscript"/>
          <w:lang w:val="en-GB"/>
        </w:rPr>
        <w:t>3</w:t>
      </w:r>
      <w:r w:rsidR="00696484" w:rsidRPr="00696484">
        <w:rPr>
          <w:rFonts w:ascii="Times New Roman" w:hAnsi="Times New Roman"/>
          <w:lang w:val="en-GB"/>
        </w:rPr>
        <w:t>-LC</w:t>
      </w:r>
      <w:r w:rsidR="00696484" w:rsidRPr="00696484">
        <w:rPr>
          <w:rFonts w:ascii="Times New Roman" w:hAnsi="Times New Roman"/>
          <w:vertAlign w:val="subscript"/>
          <w:lang w:val="en-GB"/>
        </w:rPr>
        <w:t>m</w:t>
      </w:r>
      <w:r w:rsidR="00696484" w:rsidRPr="00696484">
        <w:rPr>
          <w:rFonts w:ascii="Times New Roman" w:hAnsi="Times New Roman"/>
          <w:lang w:val="en-GB"/>
        </w:rPr>
        <w:t>C</w:t>
      </w:r>
      <w:r w:rsidR="00696484" w:rsidRPr="00696484">
        <w:rPr>
          <w:rFonts w:ascii="Times New Roman" w:hAnsi="Times New Roman"/>
          <w:vertAlign w:val="subscript"/>
          <w:lang w:val="en-GB"/>
        </w:rPr>
        <w:t>1</w:t>
      </w:r>
      <w:r w:rsidR="00696484" w:rsidRPr="00696484">
        <w:rPr>
          <w:rFonts w:ascii="Times New Roman" w:hAnsi="Times New Roman"/>
          <w:lang w:val="en-GB"/>
        </w:rPr>
        <w:t xml:space="preserve"> (Sec.</w:t>
      </w:r>
      <w:r w:rsidR="00696484" w:rsidRPr="00696484">
        <w:rPr>
          <w:rFonts w:ascii="Times New Roman" w:hAnsi="Times New Roman"/>
          <w:lang w:val="en-GB"/>
        </w:rPr>
        <w:fldChar w:fldCharType="begin"/>
      </w:r>
      <w:r w:rsidR="00696484" w:rsidRPr="00696484">
        <w:rPr>
          <w:rFonts w:ascii="Times New Roman" w:hAnsi="Times New Roman"/>
          <w:lang w:val="en-GB"/>
        </w:rPr>
        <w:instrText xml:space="preserve"> REF _Ref120951919 \r \h </w:instrText>
      </w:r>
      <w:r w:rsidR="00696484">
        <w:rPr>
          <w:rFonts w:ascii="Times New Roman" w:hAnsi="Times New Roman"/>
          <w:lang w:val="en-GB"/>
        </w:rPr>
        <w:instrText xml:space="preserve"> \* MERGEFORMAT </w:instrText>
      </w:r>
      <w:r w:rsidR="00696484" w:rsidRPr="00696484">
        <w:rPr>
          <w:rFonts w:ascii="Times New Roman" w:hAnsi="Times New Roman"/>
          <w:lang w:val="en-GB"/>
        </w:rPr>
      </w:r>
      <w:r w:rsidR="00696484" w:rsidRPr="00696484">
        <w:rPr>
          <w:rFonts w:ascii="Times New Roman" w:hAnsi="Times New Roman"/>
          <w:lang w:val="en-GB"/>
        </w:rPr>
        <w:fldChar w:fldCharType="separate"/>
      </w:r>
      <w:r w:rsidR="00AA2496">
        <w:rPr>
          <w:rFonts w:ascii="Times New Roman" w:hAnsi="Times New Roman"/>
          <w:lang w:val="en-GB"/>
        </w:rPr>
        <w:t>3</w:t>
      </w:r>
      <w:r w:rsidR="00696484" w:rsidRPr="00696484">
        <w:rPr>
          <w:rFonts w:ascii="Times New Roman" w:hAnsi="Times New Roman"/>
          <w:lang w:val="en-GB"/>
        </w:rPr>
        <w:fldChar w:fldCharType="end"/>
      </w:r>
      <w:r w:rsidR="00696484" w:rsidRPr="00696484">
        <w:rPr>
          <w:rFonts w:ascii="Times New Roman" w:hAnsi="Times New Roman"/>
          <w:lang w:val="en-GB"/>
        </w:rPr>
        <w:t xml:space="preserve">). Some improvements to the boundary scheme for fixed surface walls are </w:t>
      </w:r>
      <w:r w:rsidR="00696484">
        <w:rPr>
          <w:rFonts w:ascii="Times New Roman" w:hAnsi="Times New Roman"/>
          <w:lang w:val="en-GB"/>
        </w:rPr>
        <w:t xml:space="preserve">also </w:t>
      </w:r>
      <w:r>
        <w:rPr>
          <w:rFonts w:ascii="Times New Roman" w:hAnsi="Times New Roman"/>
          <w:lang w:val="en-GB"/>
        </w:rPr>
        <w:t>at the submission stage</w:t>
      </w:r>
      <w:r w:rsidR="00696484" w:rsidRPr="00696484">
        <w:rPr>
          <w:rFonts w:ascii="Times New Roman" w:hAnsi="Times New Roman"/>
          <w:lang w:val="en-GB"/>
        </w:rPr>
        <w:t xml:space="preserve">: they concern </w:t>
      </w:r>
      <w:r w:rsidR="00696484">
        <w:rPr>
          <w:rFonts w:ascii="Times New Roman" w:hAnsi="Times New Roman"/>
          <w:lang w:val="en-GB"/>
        </w:rPr>
        <w:t xml:space="preserve">an </w:t>
      </w:r>
      <w:r w:rsidR="00696484" w:rsidRPr="00696484">
        <w:rPr>
          <w:rFonts w:ascii="Times New Roman" w:hAnsi="Times New Roman"/>
          <w:lang w:val="en-GB"/>
        </w:rPr>
        <w:t xml:space="preserve">adaptation to flash floods </w:t>
      </w:r>
      <w:r w:rsidR="00696484">
        <w:rPr>
          <w:rFonts w:ascii="Times New Roman" w:hAnsi="Times New Roman"/>
          <w:lang w:val="en-GB"/>
        </w:rPr>
        <w:t xml:space="preserve">for wall </w:t>
      </w:r>
      <w:r w:rsidR="00696484" w:rsidRPr="00696484">
        <w:rPr>
          <w:rFonts w:ascii="Times New Roman" w:hAnsi="Times New Roman"/>
          <w:lang w:val="en-GB"/>
        </w:rPr>
        <w:t>drag and wall-function similarity theory (Sec.</w:t>
      </w:r>
      <w:r w:rsidR="00696484" w:rsidRPr="00696484">
        <w:rPr>
          <w:rFonts w:ascii="Times New Roman" w:hAnsi="Times New Roman"/>
          <w:lang w:val="en-GB"/>
        </w:rPr>
        <w:fldChar w:fldCharType="begin"/>
      </w:r>
      <w:r w:rsidR="00696484" w:rsidRPr="00696484">
        <w:rPr>
          <w:rFonts w:ascii="Times New Roman" w:hAnsi="Times New Roman"/>
          <w:lang w:val="en-GB"/>
        </w:rPr>
        <w:instrText xml:space="preserve"> REF _Ref99691758 \r \h </w:instrText>
      </w:r>
      <w:r w:rsidR="00696484">
        <w:rPr>
          <w:rFonts w:ascii="Times New Roman" w:hAnsi="Times New Roman"/>
          <w:lang w:val="en-GB"/>
        </w:rPr>
        <w:instrText xml:space="preserve"> \* MERGEFORMAT </w:instrText>
      </w:r>
      <w:r w:rsidR="00696484" w:rsidRPr="00696484">
        <w:rPr>
          <w:rFonts w:ascii="Times New Roman" w:hAnsi="Times New Roman"/>
          <w:lang w:val="en-GB"/>
        </w:rPr>
      </w:r>
      <w:r w:rsidR="00696484" w:rsidRPr="00696484">
        <w:rPr>
          <w:rFonts w:ascii="Times New Roman" w:hAnsi="Times New Roman"/>
          <w:lang w:val="en-GB"/>
        </w:rPr>
        <w:fldChar w:fldCharType="separate"/>
      </w:r>
      <w:r w:rsidR="00AA2496">
        <w:rPr>
          <w:rFonts w:ascii="Times New Roman" w:hAnsi="Times New Roman"/>
          <w:lang w:val="en-GB"/>
        </w:rPr>
        <w:t>5.7</w:t>
      </w:r>
      <w:r w:rsidR="00696484" w:rsidRPr="00696484">
        <w:rPr>
          <w:rFonts w:ascii="Times New Roman" w:hAnsi="Times New Roman"/>
          <w:lang w:val="en-GB"/>
        </w:rPr>
        <w:fldChar w:fldCharType="end"/>
      </w:r>
      <w:r w:rsidR="00696484" w:rsidRPr="00696484">
        <w:rPr>
          <w:rFonts w:ascii="Times New Roman" w:hAnsi="Times New Roman"/>
          <w:lang w:val="en-GB"/>
        </w:rPr>
        <w:t>).</w:t>
      </w:r>
      <w:r w:rsidR="00696484">
        <w:rPr>
          <w:rFonts w:ascii="Times New Roman" w:hAnsi="Times New Roman"/>
          <w:lang w:val="en-GB"/>
        </w:rPr>
        <w:t xml:space="preserve"> </w:t>
      </w:r>
      <w:r w:rsidR="000C5931">
        <w:rPr>
          <w:rFonts w:ascii="Times New Roman" w:hAnsi="Times New Roman"/>
          <w:lang w:val="en-GB"/>
        </w:rPr>
        <w:t>Due to Copyright constraints with journals, the sections associated with preprints are explicitly declared at their beginning.</w:t>
      </w:r>
    </w:p>
    <w:p w14:paraId="3ADC807A" w14:textId="086FF402" w:rsidR="00CB3B77" w:rsidRPr="00BA3A80" w:rsidRDefault="00CB3B77" w:rsidP="00CB3B77">
      <w:pPr>
        <w:jc w:val="both"/>
        <w:rPr>
          <w:sz w:val="24"/>
          <w:szCs w:val="24"/>
          <w:lang w:val="en-GB"/>
        </w:rPr>
      </w:pPr>
      <w:r w:rsidRPr="00BA3A80">
        <w:rPr>
          <w:sz w:val="24"/>
          <w:szCs w:val="24"/>
          <w:lang w:val="en-GB"/>
        </w:rPr>
        <w:t>With Copyright 2005-2022 (RSE SpA - formerly ERSE SpA, formerly CESI RICERCA, formerly CESI-Ricerca di Sistema -), SPHERA has been developed for RSE SpA (hereafter RSE, unique owner of the patrimonial rights of SPHERA) by the following authors (SPHERA author list): Andrea Amicarelli, Antonio Di Monaco, Sauro Manenti, Elia Giuseppe Bon, Daria Gatti, Giordano Agate, Stefano Falappi, Barbara Flamini, Roberto Guandalini, David Zuccalà, Emanuela Abbate, Qiao Cheng.</w:t>
      </w:r>
      <w:r w:rsidR="00696484">
        <w:rPr>
          <w:sz w:val="24"/>
          <w:szCs w:val="24"/>
          <w:lang w:val="en-GB"/>
        </w:rPr>
        <w:t xml:space="preserve"> </w:t>
      </w:r>
      <w:r w:rsidRPr="00BA3A80">
        <w:rPr>
          <w:sz w:val="24"/>
          <w:szCs w:val="24"/>
          <w:lang w:val="en-GB"/>
        </w:rPr>
        <w:t xml:space="preserve">Since its SPHERA v.7.0 branches SPHERA has being developed under a Git repository (GitHub web site). Its current version contains the folders of </w:t>
      </w:r>
      <w:r w:rsidRPr="00BA3A80">
        <w:rPr>
          <w:sz w:val="24"/>
          <w:szCs w:val="24"/>
          <w:lang w:val="en-GB"/>
        </w:rPr>
        <w:fldChar w:fldCharType="begin"/>
      </w:r>
      <w:r w:rsidRPr="00BA3A80">
        <w:rPr>
          <w:sz w:val="24"/>
          <w:szCs w:val="24"/>
          <w:lang w:val="en-GB"/>
        </w:rPr>
        <w:instrText xml:space="preserve"> REF _Ref447805381 \h </w:instrText>
      </w:r>
      <w:r w:rsidR="00C33B9B" w:rsidRPr="00BA3A80">
        <w:rPr>
          <w:sz w:val="24"/>
          <w:szCs w:val="24"/>
          <w:lang w:val="en-GB"/>
        </w:rPr>
        <w:instrText xml:space="preserve">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Table 1.1</w:t>
      </w:r>
      <w:r w:rsidRPr="00BA3A80">
        <w:rPr>
          <w:sz w:val="24"/>
          <w:szCs w:val="24"/>
          <w:lang w:val="en-GB"/>
        </w:rPr>
        <w:fldChar w:fldCharType="end"/>
      </w:r>
      <w:r w:rsidRPr="00BA3A80">
        <w:rPr>
          <w:sz w:val="24"/>
          <w:szCs w:val="24"/>
          <w:lang w:val="en-GB"/>
        </w:rPr>
        <w:t>.</w:t>
      </w:r>
    </w:p>
    <w:p w14:paraId="08D40CF3" w14:textId="03CEFB11" w:rsidR="00F12B2D" w:rsidRPr="00BA3A80" w:rsidRDefault="00F12B2D" w:rsidP="00F12B2D">
      <w:pPr>
        <w:jc w:val="both"/>
        <w:rPr>
          <w:sz w:val="24"/>
          <w:szCs w:val="24"/>
          <w:lang w:val="en-GB"/>
        </w:rPr>
      </w:pPr>
      <w:r w:rsidRPr="00BA3A80">
        <w:rPr>
          <w:sz w:val="24"/>
          <w:szCs w:val="24"/>
          <w:lang w:val="en-GB"/>
        </w:rPr>
        <w:t xml:space="preserve">SPHERA is free software released under the GNU General Public License (Free Software Foundation). The email address to contact the first author of SPHERA is: </w:t>
      </w:r>
      <w:hyperlink r:id="rId6" w:history="1">
        <w:r w:rsidR="008A6CAE" w:rsidRPr="00BA3A80">
          <w:rPr>
            <w:lang w:val="en-GB"/>
          </w:rPr>
          <w:t>andrea.amicarelli@rse-web.it</w:t>
        </w:r>
      </w:hyperlink>
    </w:p>
    <w:tbl>
      <w:tblPr>
        <w:tblW w:w="5000" w:type="pct"/>
        <w:tblLook w:val="04A0" w:firstRow="1" w:lastRow="0" w:firstColumn="1" w:lastColumn="0" w:noHBand="0" w:noVBand="1"/>
      </w:tblPr>
      <w:tblGrid>
        <w:gridCol w:w="1901"/>
        <w:gridCol w:w="7737"/>
      </w:tblGrid>
      <w:tr w:rsidR="00EC0D23" w:rsidRPr="00BA3A80" w14:paraId="67E3856C" w14:textId="77777777" w:rsidTr="00EC0D23">
        <w:trPr>
          <w:trHeight w:val="301"/>
        </w:trPr>
        <w:tc>
          <w:tcPr>
            <w:tcW w:w="986" w:type="pct"/>
            <w:tcBorders>
              <w:top w:val="nil"/>
              <w:left w:val="nil"/>
              <w:bottom w:val="nil"/>
              <w:right w:val="nil"/>
            </w:tcBorders>
            <w:shd w:val="clear" w:color="auto" w:fill="auto"/>
            <w:vAlign w:val="center"/>
            <w:hideMark/>
          </w:tcPr>
          <w:p w14:paraId="0FC0D6E7" w14:textId="77777777" w:rsidR="00CB3B77" w:rsidRPr="00BA3A80" w:rsidRDefault="00CB3B77" w:rsidP="004C4EE2">
            <w:pPr>
              <w:jc w:val="center"/>
              <w:rPr>
                <w:rFonts w:eastAsia="Times New Roman"/>
                <w:b/>
                <w:bCs/>
                <w:color w:val="000000"/>
                <w:szCs w:val="20"/>
                <w:lang w:val="en-GB" w:eastAsia="en-GB"/>
              </w:rPr>
            </w:pPr>
            <w:r w:rsidRPr="00BA3A80">
              <w:rPr>
                <w:rFonts w:eastAsia="Times New Roman"/>
                <w:b/>
                <w:bCs/>
                <w:color w:val="000000"/>
                <w:szCs w:val="20"/>
                <w:lang w:val="en-GB" w:eastAsia="en-GB"/>
              </w:rPr>
              <w:t>Folder</w:t>
            </w:r>
          </w:p>
        </w:tc>
        <w:tc>
          <w:tcPr>
            <w:tcW w:w="4014" w:type="pct"/>
            <w:tcBorders>
              <w:top w:val="nil"/>
              <w:left w:val="nil"/>
              <w:bottom w:val="nil"/>
              <w:right w:val="nil"/>
            </w:tcBorders>
            <w:shd w:val="clear" w:color="auto" w:fill="auto"/>
            <w:noWrap/>
            <w:vAlign w:val="center"/>
            <w:hideMark/>
          </w:tcPr>
          <w:p w14:paraId="74011084" w14:textId="77777777" w:rsidR="00CB3B77" w:rsidRPr="00BA3A80" w:rsidRDefault="00CB3B77" w:rsidP="004C4EE2">
            <w:pPr>
              <w:jc w:val="center"/>
              <w:rPr>
                <w:rFonts w:eastAsia="Times New Roman"/>
                <w:b/>
                <w:bCs/>
                <w:color w:val="000000"/>
                <w:szCs w:val="20"/>
                <w:lang w:val="en-GB" w:eastAsia="en-GB"/>
              </w:rPr>
            </w:pPr>
            <w:r w:rsidRPr="00BA3A80">
              <w:rPr>
                <w:rFonts w:eastAsia="Times New Roman"/>
                <w:b/>
                <w:bCs/>
                <w:color w:val="000000"/>
                <w:szCs w:val="20"/>
                <w:lang w:val="en-GB" w:eastAsia="en-GB"/>
              </w:rPr>
              <w:t>Description</w:t>
            </w:r>
          </w:p>
        </w:tc>
      </w:tr>
      <w:tr w:rsidR="00EC0D23" w:rsidRPr="00BA3A80" w14:paraId="2B368B95" w14:textId="77777777" w:rsidTr="00EC0D23">
        <w:trPr>
          <w:trHeight w:val="301"/>
        </w:trPr>
        <w:tc>
          <w:tcPr>
            <w:tcW w:w="986" w:type="pct"/>
            <w:tcBorders>
              <w:top w:val="nil"/>
              <w:left w:val="nil"/>
              <w:bottom w:val="nil"/>
              <w:right w:val="nil"/>
            </w:tcBorders>
            <w:shd w:val="clear" w:color="auto" w:fill="auto"/>
            <w:vAlign w:val="center"/>
          </w:tcPr>
          <w:p w14:paraId="1E82689D" w14:textId="77777777" w:rsidR="00CB3B77" w:rsidRPr="00BA3A80" w:rsidRDefault="00CB3B77" w:rsidP="004C4EE2">
            <w:pPr>
              <w:jc w:val="center"/>
              <w:rPr>
                <w:rFonts w:eastAsia="Times New Roman"/>
                <w:bCs/>
                <w:color w:val="000000"/>
                <w:szCs w:val="20"/>
                <w:lang w:val="en-GB" w:eastAsia="en-GB"/>
              </w:rPr>
            </w:pPr>
            <w:r w:rsidRPr="00BA3A80">
              <w:rPr>
                <w:rFonts w:eastAsia="Times New Roman"/>
                <w:bCs/>
                <w:color w:val="000000"/>
                <w:szCs w:val="20"/>
                <w:lang w:val="en-GB" w:eastAsia="en-GB"/>
              </w:rPr>
              <w:t>(main folder)</w:t>
            </w:r>
          </w:p>
        </w:tc>
        <w:tc>
          <w:tcPr>
            <w:tcW w:w="4014" w:type="pct"/>
            <w:tcBorders>
              <w:top w:val="nil"/>
              <w:left w:val="nil"/>
              <w:bottom w:val="nil"/>
              <w:right w:val="nil"/>
            </w:tcBorders>
            <w:shd w:val="clear" w:color="auto" w:fill="auto"/>
            <w:noWrap/>
            <w:vAlign w:val="center"/>
          </w:tcPr>
          <w:p w14:paraId="0BF4037D" w14:textId="7871512D" w:rsidR="00CB3B77" w:rsidRPr="00BA3A80" w:rsidRDefault="00CB3B77" w:rsidP="004C4EE2">
            <w:pPr>
              <w:jc w:val="center"/>
              <w:rPr>
                <w:rFonts w:eastAsia="Times New Roman"/>
                <w:b/>
                <w:bCs/>
                <w:color w:val="000000"/>
                <w:szCs w:val="20"/>
                <w:lang w:val="en-GB" w:eastAsia="en-GB"/>
              </w:rPr>
            </w:pPr>
            <w:r w:rsidRPr="00BA3A80">
              <w:rPr>
                <w:rFonts w:eastAsia="Times New Roman"/>
                <w:color w:val="000000"/>
                <w:szCs w:val="20"/>
                <w:lang w:val="en-GB" w:eastAsia="en-GB"/>
              </w:rPr>
              <w:t>License file (GNU-GPL license)</w:t>
            </w:r>
          </w:p>
        </w:tc>
      </w:tr>
      <w:tr w:rsidR="00EC0D23" w:rsidRPr="00BA3A80" w14:paraId="3F980072" w14:textId="77777777" w:rsidTr="00EC0D23">
        <w:trPr>
          <w:trHeight w:val="301"/>
        </w:trPr>
        <w:tc>
          <w:tcPr>
            <w:tcW w:w="986" w:type="pct"/>
            <w:tcBorders>
              <w:top w:val="nil"/>
              <w:left w:val="nil"/>
              <w:bottom w:val="nil"/>
              <w:right w:val="nil"/>
            </w:tcBorders>
            <w:shd w:val="clear" w:color="auto" w:fill="auto"/>
            <w:noWrap/>
            <w:vAlign w:val="center"/>
            <w:hideMark/>
          </w:tcPr>
          <w:p w14:paraId="66959D4E" w14:textId="77777777" w:rsidR="00CB3B77" w:rsidRPr="00BA3A80" w:rsidRDefault="00CB3B77" w:rsidP="004C4EE2">
            <w:pPr>
              <w:jc w:val="center"/>
              <w:rPr>
                <w:rFonts w:eastAsia="Times New Roman"/>
                <w:color w:val="000000"/>
                <w:szCs w:val="20"/>
                <w:lang w:val="en-GB" w:eastAsia="en-GB"/>
              </w:rPr>
            </w:pPr>
            <w:r w:rsidRPr="00BA3A80">
              <w:rPr>
                <w:rFonts w:eastAsia="Times New Roman"/>
                <w:color w:val="000000"/>
                <w:szCs w:val="20"/>
                <w:lang w:val="en-GB" w:eastAsia="en-GB"/>
              </w:rPr>
              <w:t>doc</w:t>
            </w:r>
          </w:p>
        </w:tc>
        <w:tc>
          <w:tcPr>
            <w:tcW w:w="4014" w:type="pct"/>
            <w:tcBorders>
              <w:top w:val="nil"/>
              <w:left w:val="nil"/>
              <w:bottom w:val="nil"/>
              <w:right w:val="nil"/>
            </w:tcBorders>
            <w:shd w:val="clear" w:color="auto" w:fill="auto"/>
            <w:noWrap/>
            <w:vAlign w:val="center"/>
            <w:hideMark/>
          </w:tcPr>
          <w:p w14:paraId="14C0B2CC" w14:textId="101E60B9" w:rsidR="00CB3B77" w:rsidRPr="00BA3A80" w:rsidRDefault="00CB3B77" w:rsidP="004C4EE2">
            <w:pPr>
              <w:jc w:val="center"/>
              <w:rPr>
                <w:rFonts w:eastAsia="Times New Roman"/>
                <w:color w:val="000000"/>
                <w:szCs w:val="20"/>
                <w:lang w:val="en-GB" w:eastAsia="en-GB"/>
              </w:rPr>
            </w:pPr>
            <w:r w:rsidRPr="00BA3A80">
              <w:rPr>
                <w:rFonts w:eastAsia="Times New Roman"/>
                <w:color w:val="000000"/>
                <w:szCs w:val="20"/>
                <w:lang w:val="en-GB" w:eastAsia="en-GB"/>
              </w:rPr>
              <w:t>Present documentation file</w:t>
            </w:r>
          </w:p>
        </w:tc>
      </w:tr>
      <w:tr w:rsidR="00EC0D23" w:rsidRPr="00BA3A80" w14:paraId="2E069727" w14:textId="77777777" w:rsidTr="00EC0D23">
        <w:trPr>
          <w:trHeight w:val="301"/>
        </w:trPr>
        <w:tc>
          <w:tcPr>
            <w:tcW w:w="986" w:type="pct"/>
            <w:tcBorders>
              <w:top w:val="nil"/>
              <w:left w:val="nil"/>
              <w:bottom w:val="nil"/>
              <w:right w:val="nil"/>
            </w:tcBorders>
            <w:shd w:val="clear" w:color="auto" w:fill="auto"/>
            <w:noWrap/>
            <w:vAlign w:val="center"/>
            <w:hideMark/>
          </w:tcPr>
          <w:p w14:paraId="4555E211" w14:textId="77777777" w:rsidR="00CB3B77" w:rsidRPr="00BA3A80" w:rsidRDefault="00CB3B77" w:rsidP="004C4EE2">
            <w:pPr>
              <w:jc w:val="center"/>
              <w:rPr>
                <w:rFonts w:eastAsia="Times New Roman"/>
                <w:color w:val="000000"/>
                <w:szCs w:val="20"/>
                <w:lang w:val="en-GB" w:eastAsia="en-GB"/>
              </w:rPr>
            </w:pPr>
            <w:r w:rsidRPr="00BA3A80">
              <w:rPr>
                <w:rFonts w:eastAsia="Times New Roman"/>
                <w:color w:val="000000"/>
                <w:szCs w:val="20"/>
                <w:lang w:val="en-GB" w:eastAsia="en-GB"/>
              </w:rPr>
              <w:t>src</w:t>
            </w:r>
          </w:p>
        </w:tc>
        <w:tc>
          <w:tcPr>
            <w:tcW w:w="4014" w:type="pct"/>
            <w:tcBorders>
              <w:top w:val="nil"/>
              <w:left w:val="nil"/>
              <w:bottom w:val="nil"/>
              <w:right w:val="nil"/>
            </w:tcBorders>
            <w:shd w:val="clear" w:color="auto" w:fill="auto"/>
            <w:noWrap/>
            <w:vAlign w:val="center"/>
            <w:hideMark/>
          </w:tcPr>
          <w:p w14:paraId="0ACE790D" w14:textId="0678C6DF" w:rsidR="00CB3B77" w:rsidRPr="00BA3A80" w:rsidRDefault="00CB3B77" w:rsidP="004C4EE2">
            <w:pPr>
              <w:jc w:val="center"/>
              <w:rPr>
                <w:rFonts w:eastAsia="Times New Roman"/>
                <w:color w:val="000000"/>
                <w:szCs w:val="20"/>
                <w:lang w:val="en-GB" w:eastAsia="en-GB"/>
              </w:rPr>
            </w:pPr>
            <w:r w:rsidRPr="00BA3A80">
              <w:rPr>
                <w:rFonts w:eastAsia="Times New Roman"/>
                <w:color w:val="000000"/>
                <w:szCs w:val="20"/>
                <w:lang w:val="en-GB" w:eastAsia="en-GB"/>
              </w:rPr>
              <w:t xml:space="preserve">SPHERA source code (with </w:t>
            </w:r>
            <w:r w:rsidR="00EC0D23">
              <w:rPr>
                <w:rFonts w:eastAsia="Times New Roman"/>
                <w:color w:val="000000"/>
                <w:szCs w:val="20"/>
                <w:lang w:val="en-GB" w:eastAsia="en-GB"/>
              </w:rPr>
              <w:t>M</w:t>
            </w:r>
            <w:r w:rsidRPr="00BA3A80">
              <w:rPr>
                <w:rFonts w:eastAsia="Times New Roman"/>
                <w:color w:val="000000"/>
                <w:szCs w:val="20"/>
                <w:lang w:val="en-GB" w:eastAsia="en-GB"/>
              </w:rPr>
              <w:t>akefile)</w:t>
            </w:r>
          </w:p>
        </w:tc>
      </w:tr>
      <w:tr w:rsidR="00EC0D23" w:rsidRPr="00BA3A80" w14:paraId="027E30A7" w14:textId="77777777" w:rsidTr="00EC0D23">
        <w:trPr>
          <w:trHeight w:val="301"/>
        </w:trPr>
        <w:tc>
          <w:tcPr>
            <w:tcW w:w="986" w:type="pct"/>
            <w:tcBorders>
              <w:top w:val="nil"/>
              <w:left w:val="nil"/>
              <w:bottom w:val="nil"/>
              <w:right w:val="nil"/>
            </w:tcBorders>
            <w:shd w:val="clear" w:color="auto" w:fill="auto"/>
            <w:noWrap/>
            <w:vAlign w:val="center"/>
            <w:hideMark/>
          </w:tcPr>
          <w:p w14:paraId="4DE18C2F" w14:textId="4BC602A9" w:rsidR="00CB3B77" w:rsidRPr="00BA3A80" w:rsidRDefault="00EC0D23" w:rsidP="004C4EE2">
            <w:pPr>
              <w:jc w:val="center"/>
              <w:rPr>
                <w:rFonts w:eastAsia="Times New Roman"/>
                <w:color w:val="000000"/>
                <w:szCs w:val="20"/>
                <w:lang w:val="en-GB" w:eastAsia="en-GB"/>
              </w:rPr>
            </w:pPr>
            <w:r>
              <w:rPr>
                <w:rFonts w:eastAsia="Times New Roman"/>
                <w:color w:val="000000"/>
                <w:szCs w:val="20"/>
                <w:lang w:val="en-GB" w:eastAsia="en-GB"/>
              </w:rPr>
              <w:t>exe</w:t>
            </w:r>
          </w:p>
        </w:tc>
        <w:tc>
          <w:tcPr>
            <w:tcW w:w="4014" w:type="pct"/>
            <w:tcBorders>
              <w:top w:val="nil"/>
              <w:left w:val="nil"/>
              <w:bottom w:val="nil"/>
              <w:right w:val="nil"/>
            </w:tcBorders>
            <w:shd w:val="clear" w:color="auto" w:fill="auto"/>
            <w:noWrap/>
            <w:vAlign w:val="center"/>
            <w:hideMark/>
          </w:tcPr>
          <w:p w14:paraId="60CBB8D2" w14:textId="68F3F1BF" w:rsidR="00CB3B77" w:rsidRPr="00BA3A80" w:rsidRDefault="00EC0D23" w:rsidP="004C4EE2">
            <w:pPr>
              <w:jc w:val="center"/>
              <w:rPr>
                <w:rFonts w:eastAsia="Times New Roman"/>
                <w:color w:val="000000"/>
                <w:szCs w:val="20"/>
                <w:lang w:val="en-GB" w:eastAsia="en-GB"/>
              </w:rPr>
            </w:pPr>
            <w:r>
              <w:rPr>
                <w:rFonts w:eastAsia="Times New Roman"/>
                <w:color w:val="000000"/>
                <w:szCs w:val="20"/>
                <w:lang w:val="en-GB" w:eastAsia="en-GB"/>
              </w:rPr>
              <w:t>Folder where the executables are generated</w:t>
            </w:r>
          </w:p>
        </w:tc>
      </w:tr>
      <w:tr w:rsidR="00EC0D23" w:rsidRPr="00BA3A80" w14:paraId="6A48F161" w14:textId="77777777" w:rsidTr="00EC0D23">
        <w:trPr>
          <w:trHeight w:val="301"/>
        </w:trPr>
        <w:tc>
          <w:tcPr>
            <w:tcW w:w="986" w:type="pct"/>
            <w:tcBorders>
              <w:top w:val="nil"/>
              <w:left w:val="nil"/>
              <w:bottom w:val="nil"/>
              <w:right w:val="nil"/>
            </w:tcBorders>
            <w:shd w:val="clear" w:color="auto" w:fill="auto"/>
            <w:noWrap/>
            <w:vAlign w:val="center"/>
            <w:hideMark/>
          </w:tcPr>
          <w:p w14:paraId="52987C1C" w14:textId="77777777" w:rsidR="00CB3B77" w:rsidRPr="00BA3A80" w:rsidRDefault="00CB3B77" w:rsidP="004C4EE2">
            <w:pPr>
              <w:jc w:val="center"/>
              <w:rPr>
                <w:rFonts w:eastAsia="Times New Roman"/>
                <w:color w:val="000000"/>
                <w:szCs w:val="20"/>
                <w:lang w:val="en-GB" w:eastAsia="en-GB"/>
              </w:rPr>
            </w:pPr>
            <w:r w:rsidRPr="00BA3A80">
              <w:rPr>
                <w:rFonts w:eastAsia="Times New Roman"/>
                <w:color w:val="000000"/>
                <w:szCs w:val="20"/>
                <w:lang w:val="en-GB" w:eastAsia="en-GB"/>
              </w:rPr>
              <w:t>input</w:t>
            </w:r>
          </w:p>
        </w:tc>
        <w:tc>
          <w:tcPr>
            <w:tcW w:w="4014" w:type="pct"/>
            <w:tcBorders>
              <w:top w:val="nil"/>
              <w:left w:val="nil"/>
              <w:bottom w:val="nil"/>
              <w:right w:val="nil"/>
            </w:tcBorders>
            <w:shd w:val="clear" w:color="auto" w:fill="auto"/>
            <w:noWrap/>
            <w:vAlign w:val="center"/>
            <w:hideMark/>
          </w:tcPr>
          <w:p w14:paraId="3EDE1E9B" w14:textId="1009A290" w:rsidR="00CB3B77" w:rsidRPr="00BA3A80" w:rsidRDefault="00EC0D23" w:rsidP="004C4EE2">
            <w:pPr>
              <w:jc w:val="center"/>
              <w:rPr>
                <w:rFonts w:eastAsia="Times New Roman"/>
                <w:color w:val="000000"/>
                <w:szCs w:val="20"/>
                <w:lang w:val="en-GB" w:eastAsia="en-GB"/>
              </w:rPr>
            </w:pPr>
            <w:r>
              <w:rPr>
                <w:rFonts w:eastAsia="Times New Roman"/>
                <w:color w:val="000000"/>
                <w:szCs w:val="20"/>
                <w:lang w:val="en-GB" w:eastAsia="en-GB"/>
              </w:rPr>
              <w:t>Commented templates for the input files; tutorials</w:t>
            </w:r>
            <w:r w:rsidR="00CB3B77" w:rsidRPr="00BA3A80">
              <w:rPr>
                <w:rFonts w:eastAsia="Times New Roman"/>
                <w:color w:val="000000"/>
                <w:szCs w:val="20"/>
                <w:lang w:val="en-GB" w:eastAsia="en-GB"/>
              </w:rPr>
              <w:t xml:space="preserve"> </w:t>
            </w:r>
          </w:p>
        </w:tc>
      </w:tr>
    </w:tbl>
    <w:p w14:paraId="0B61049C" w14:textId="2AF828A8" w:rsidR="00CB3B77" w:rsidRPr="00BA3A80" w:rsidRDefault="00CB3B77" w:rsidP="00CB3B77">
      <w:pPr>
        <w:jc w:val="center"/>
        <w:rPr>
          <w:lang w:val="en-GB"/>
        </w:rPr>
      </w:pPr>
      <w:bookmarkStart w:id="12" w:name="_Ref447805381"/>
      <w:r w:rsidRPr="00BA3A80">
        <w:rPr>
          <w:lang w:val="en-GB"/>
        </w:rPr>
        <w:t xml:space="preserve">Table </w:t>
      </w:r>
      <w:r w:rsidRPr="00BA3A80">
        <w:rPr>
          <w:lang w:val="en-GB"/>
        </w:rPr>
        <w:fldChar w:fldCharType="begin"/>
      </w:r>
      <w:r w:rsidRPr="00BA3A80">
        <w:rPr>
          <w:lang w:val="en-GB"/>
        </w:rPr>
        <w:instrText xml:space="preserve"> STYLEREF 1 \s </w:instrText>
      </w:r>
      <w:r w:rsidRPr="00BA3A80">
        <w:rPr>
          <w:lang w:val="en-GB"/>
        </w:rPr>
        <w:fldChar w:fldCharType="separate"/>
      </w:r>
      <w:r w:rsidR="00AA2496">
        <w:rPr>
          <w:noProof/>
          <w:lang w:val="en-GB"/>
        </w:rPr>
        <w:t>1</w:t>
      </w:r>
      <w:r w:rsidRPr="00BA3A80">
        <w:rPr>
          <w:lang w:val="en-GB"/>
        </w:rPr>
        <w:fldChar w:fldCharType="end"/>
      </w:r>
      <w:r w:rsidRPr="00BA3A80">
        <w:rPr>
          <w:lang w:val="en-GB"/>
        </w:rPr>
        <w:t>.</w:t>
      </w:r>
      <w:r w:rsidRPr="00BA3A80">
        <w:rPr>
          <w:lang w:val="en-GB"/>
        </w:rPr>
        <w:fldChar w:fldCharType="begin"/>
      </w:r>
      <w:r w:rsidRPr="00BA3A80">
        <w:rPr>
          <w:lang w:val="en-GB"/>
        </w:rPr>
        <w:instrText xml:space="preserve"> SEQ Table \* ARABIC \s 1 </w:instrText>
      </w:r>
      <w:r w:rsidRPr="00BA3A80">
        <w:rPr>
          <w:lang w:val="en-GB"/>
        </w:rPr>
        <w:fldChar w:fldCharType="separate"/>
      </w:r>
      <w:r w:rsidR="00AA2496">
        <w:rPr>
          <w:noProof/>
          <w:lang w:val="en-GB"/>
        </w:rPr>
        <w:t>1</w:t>
      </w:r>
      <w:r w:rsidRPr="00BA3A80">
        <w:rPr>
          <w:lang w:val="en-GB"/>
        </w:rPr>
        <w:fldChar w:fldCharType="end"/>
      </w:r>
      <w:bookmarkEnd w:id="12"/>
      <w:r w:rsidRPr="00BA3A80">
        <w:rPr>
          <w:lang w:val="en-GB"/>
        </w:rPr>
        <w:t xml:space="preserve"> Folders in SPHERA </w:t>
      </w:r>
      <w:r w:rsidR="00A84721">
        <w:rPr>
          <w:lang w:val="en-GB"/>
        </w:rPr>
        <w:t>v.10.0.0</w:t>
      </w:r>
      <w:r w:rsidRPr="00BA3A80">
        <w:rPr>
          <w:lang w:val="en-GB"/>
        </w:rPr>
        <w:t xml:space="preserve"> repository.</w:t>
      </w:r>
    </w:p>
    <w:p w14:paraId="23FA9D81" w14:textId="0C9F0012" w:rsidR="00CB3B77" w:rsidRPr="00BA3A80" w:rsidRDefault="00CB3B77" w:rsidP="00CA1867">
      <w:pPr>
        <w:pStyle w:val="Stile1"/>
        <w:rPr>
          <w:lang w:val="en-GB"/>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100207861"/>
      <w:bookmarkStart w:id="20" w:name="_Toc121075972"/>
      <w:r w:rsidRPr="00BA3A80">
        <w:rPr>
          <w:lang w:val="en-GB"/>
        </w:rPr>
        <w:lastRenderedPageBreak/>
        <w:t>Warranties and respons</w:t>
      </w:r>
      <w:r w:rsidR="00596BF4">
        <w:rPr>
          <w:lang w:val="en-GB"/>
        </w:rPr>
        <w:t>i</w:t>
      </w:r>
      <w:r w:rsidRPr="00BA3A80">
        <w:rPr>
          <w:lang w:val="en-GB"/>
        </w:rPr>
        <w:t>bilities</w:t>
      </w:r>
      <w:bookmarkEnd w:id="13"/>
      <w:bookmarkEnd w:id="14"/>
      <w:bookmarkEnd w:id="15"/>
      <w:bookmarkEnd w:id="16"/>
      <w:bookmarkEnd w:id="17"/>
      <w:bookmarkEnd w:id="18"/>
      <w:bookmarkEnd w:id="19"/>
      <w:bookmarkEnd w:id="20"/>
    </w:p>
    <w:p w14:paraId="6079269E" w14:textId="3B71D716" w:rsidR="00CB3B77" w:rsidRPr="00BA3A80" w:rsidRDefault="00CB3B77" w:rsidP="00CB3B77">
      <w:pPr>
        <w:pStyle w:val="Corpotesto"/>
        <w:spacing w:after="0"/>
        <w:rPr>
          <w:sz w:val="24"/>
          <w:szCs w:val="24"/>
          <w:lang w:val="en-GB"/>
        </w:rPr>
      </w:pPr>
      <w:r w:rsidRPr="00BA3A80">
        <w:rPr>
          <w:sz w:val="24"/>
          <w:szCs w:val="24"/>
          <w:lang w:val="en-GB"/>
        </w:rPr>
        <w:t xml:space="preserve">SPHERA </w:t>
      </w:r>
      <w:r w:rsidR="00A84721">
        <w:rPr>
          <w:sz w:val="24"/>
          <w:szCs w:val="24"/>
          <w:lang w:val="en-GB"/>
        </w:rPr>
        <w:t>v.10.0.0</w:t>
      </w:r>
      <w:r w:rsidRPr="00BA3A80">
        <w:rPr>
          <w:sz w:val="24"/>
          <w:szCs w:val="24"/>
          <w:lang w:val="en-GB"/>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22CB638D" w14:textId="38A727B0" w:rsidR="0052057E" w:rsidRPr="00BA3A80" w:rsidRDefault="0052057E">
      <w:pPr>
        <w:rPr>
          <w:sz w:val="24"/>
          <w:szCs w:val="24"/>
          <w:lang w:val="en-GB"/>
        </w:rPr>
      </w:pPr>
    </w:p>
    <w:p w14:paraId="6FB6DE21" w14:textId="7F2F132D" w:rsidR="00CB3B77" w:rsidRPr="00BA3A80" w:rsidRDefault="00CB3B77" w:rsidP="002C5D64">
      <w:pPr>
        <w:pStyle w:val="Stile1"/>
        <w:rPr>
          <w:lang w:val="en-GB"/>
        </w:rPr>
      </w:pPr>
      <w:bookmarkStart w:id="21" w:name="_Toc447794697"/>
      <w:bookmarkStart w:id="22" w:name="_Toc447794776"/>
      <w:bookmarkStart w:id="23" w:name="_Toc447794859"/>
      <w:bookmarkStart w:id="24" w:name="_Toc447794943"/>
      <w:bookmarkStart w:id="25" w:name="_Toc447795344"/>
      <w:bookmarkStart w:id="26" w:name="_Toc447795451"/>
      <w:bookmarkStart w:id="27" w:name="_Toc100207862"/>
      <w:bookmarkStart w:id="28" w:name="_Toc121075973"/>
      <w:r w:rsidRPr="00BA3A80">
        <w:rPr>
          <w:lang w:val="en-GB"/>
        </w:rPr>
        <w:t xml:space="preserve">Citation of SPHERA </w:t>
      </w:r>
      <w:bookmarkEnd w:id="21"/>
      <w:bookmarkEnd w:id="22"/>
      <w:bookmarkEnd w:id="23"/>
      <w:bookmarkEnd w:id="24"/>
      <w:bookmarkEnd w:id="25"/>
      <w:bookmarkEnd w:id="26"/>
      <w:r w:rsidR="00A84721">
        <w:rPr>
          <w:lang w:val="en-GB"/>
        </w:rPr>
        <w:t>v.10.0.0</w:t>
      </w:r>
      <w:bookmarkEnd w:id="27"/>
      <w:r w:rsidR="007663E9">
        <w:rPr>
          <w:lang w:val="en-GB"/>
        </w:rPr>
        <w:t xml:space="preserve"> (RSE SpA)</w:t>
      </w:r>
      <w:bookmarkEnd w:id="28"/>
    </w:p>
    <w:p w14:paraId="557483E2" w14:textId="07825C88" w:rsidR="00CB3B77" w:rsidRPr="00BA3A80" w:rsidRDefault="00CB3B77" w:rsidP="00CB3B77">
      <w:pPr>
        <w:jc w:val="both"/>
        <w:rPr>
          <w:sz w:val="24"/>
          <w:szCs w:val="24"/>
          <w:lang w:val="en-GB"/>
        </w:rPr>
      </w:pPr>
      <w:r w:rsidRPr="00BA3A80">
        <w:rPr>
          <w:sz w:val="24"/>
          <w:szCs w:val="24"/>
          <w:lang w:val="en-GB"/>
        </w:rPr>
        <w:t xml:space="preserve">All the published and unpublished items/products/documents of every kind (i.e. results, publications, software, projects, web pages, press and digital documents, teaching or technological devices, reports, dissemination tools/devices,…) related to SPHERA </w:t>
      </w:r>
      <w:r w:rsidR="00A84721">
        <w:rPr>
          <w:sz w:val="24"/>
          <w:szCs w:val="24"/>
          <w:lang w:val="en-GB"/>
        </w:rPr>
        <w:t>v.10.0.0</w:t>
      </w:r>
      <w:r w:rsidRPr="00BA3A80">
        <w:rPr>
          <w:sz w:val="24"/>
          <w:szCs w:val="24"/>
          <w:lang w:val="en-GB"/>
        </w:rPr>
        <w:t xml:space="preserve"> need the following citation: “SPHERA </w:t>
      </w:r>
      <w:r w:rsidR="00A84721">
        <w:rPr>
          <w:sz w:val="24"/>
          <w:szCs w:val="24"/>
          <w:lang w:val="en-GB"/>
        </w:rPr>
        <w:t>v.10.0.0</w:t>
      </w:r>
      <w:r w:rsidRPr="00BA3A80">
        <w:rPr>
          <w:sz w:val="24"/>
          <w:szCs w:val="24"/>
          <w:lang w:val="en-GB"/>
        </w:rPr>
        <w:t xml:space="preserve"> (RSE SpA)”.</w:t>
      </w:r>
    </w:p>
    <w:p w14:paraId="71F46484" w14:textId="77777777" w:rsidR="00CB3B77" w:rsidRPr="00BA3A80" w:rsidRDefault="00CB3B77" w:rsidP="00CB3B77">
      <w:pPr>
        <w:jc w:val="both"/>
        <w:rPr>
          <w:sz w:val="24"/>
          <w:szCs w:val="24"/>
          <w:lang w:val="en-GB"/>
        </w:rPr>
      </w:pPr>
      <w:r w:rsidRPr="00BA3A80">
        <w:rPr>
          <w:sz w:val="24"/>
          <w:szCs w:val="24"/>
          <w:lang w:val="en-GB"/>
        </w:rPr>
        <w:t>Further proper citations may refer to SPHERA-related papers on International Peer-Reviewed Journals indexed by Scopus and Web of Science (Sec.1).</w:t>
      </w:r>
    </w:p>
    <w:p w14:paraId="47C11FFA" w14:textId="77777777" w:rsidR="00CB3B77" w:rsidRPr="00BA3A80" w:rsidRDefault="00CB3B77" w:rsidP="00CB3B77">
      <w:pPr>
        <w:jc w:val="both"/>
        <w:rPr>
          <w:sz w:val="24"/>
          <w:szCs w:val="24"/>
          <w:lang w:val="en-GB"/>
        </w:rPr>
      </w:pPr>
      <w:r w:rsidRPr="00BA3A80">
        <w:rPr>
          <w:sz w:val="24"/>
          <w:szCs w:val="24"/>
          <w:lang w:val="en-GB"/>
        </w:rPr>
        <w:t>SPHERA should also be cited in all the related publications, reports and dissemination tools and media (also included press and digital products), by means of the following citation:</w:t>
      </w:r>
    </w:p>
    <w:p w14:paraId="52EF6955" w14:textId="2873B8A0" w:rsidR="008014A0" w:rsidRPr="00BA3A80" w:rsidRDefault="00CB3B77" w:rsidP="008014A0">
      <w:pPr>
        <w:jc w:val="both"/>
        <w:rPr>
          <w:sz w:val="24"/>
          <w:szCs w:val="24"/>
          <w:lang w:val="en-GB"/>
        </w:rPr>
      </w:pPr>
      <w:r w:rsidRPr="00BA3A80">
        <w:rPr>
          <w:sz w:val="24"/>
          <w:szCs w:val="24"/>
          <w:lang w:val="en-GB"/>
        </w:rPr>
        <w:t xml:space="preserve">“SPHERA </w:t>
      </w:r>
      <w:r w:rsidR="00A84721">
        <w:rPr>
          <w:sz w:val="24"/>
          <w:szCs w:val="24"/>
          <w:lang w:val="en-GB"/>
        </w:rPr>
        <w:t>v.10.0.0</w:t>
      </w:r>
      <w:r w:rsidRPr="00BA3A80">
        <w:rPr>
          <w:sz w:val="24"/>
          <w:szCs w:val="24"/>
          <w:lang w:val="en-GB"/>
        </w:rPr>
        <w:t xml:space="preserve"> is realised by RSE SpA thanks to the funding “Fondo di Ricerca per il Sistema Elettrico” within the frame of a Program Agreement between RSE SpA and the Italian Ministry of Economic Development (Ministero dello Sviluppo Economico).”</w:t>
      </w:r>
    </w:p>
    <w:p w14:paraId="59A8D9A9" w14:textId="7FAA6DEA" w:rsidR="0052057E" w:rsidRPr="00BA3A80" w:rsidRDefault="0052057E" w:rsidP="008014A0">
      <w:pPr>
        <w:jc w:val="both"/>
        <w:rPr>
          <w:sz w:val="24"/>
          <w:szCs w:val="24"/>
          <w:lang w:val="en-GB"/>
        </w:rPr>
      </w:pPr>
    </w:p>
    <w:p w14:paraId="34AAD681" w14:textId="77777777" w:rsidR="00CB3B77" w:rsidRPr="00BA3A80" w:rsidRDefault="00CB3B77" w:rsidP="002C5D64">
      <w:pPr>
        <w:pStyle w:val="Stile1"/>
        <w:rPr>
          <w:lang w:val="en-GB"/>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100207863"/>
      <w:bookmarkStart w:id="36" w:name="_Toc121075974"/>
      <w:r w:rsidRPr="00BA3A80">
        <w:rPr>
          <w:lang w:val="en-GB"/>
        </w:rPr>
        <w:t>SPHERA developers/authors</w:t>
      </w:r>
      <w:bookmarkEnd w:id="29"/>
      <w:bookmarkEnd w:id="30"/>
      <w:bookmarkEnd w:id="31"/>
      <w:bookmarkEnd w:id="32"/>
      <w:bookmarkEnd w:id="33"/>
      <w:bookmarkEnd w:id="34"/>
      <w:bookmarkEnd w:id="35"/>
      <w:bookmarkEnd w:id="36"/>
    </w:p>
    <w:p w14:paraId="18F3EB95" w14:textId="77777777" w:rsidR="00CB3B77" w:rsidRPr="00BA3A80" w:rsidRDefault="00CB3B77" w:rsidP="00CB3B77">
      <w:pPr>
        <w:jc w:val="both"/>
        <w:rPr>
          <w:sz w:val="24"/>
          <w:szCs w:val="24"/>
          <w:lang w:val="en-GB"/>
        </w:rPr>
      </w:pPr>
      <w:r w:rsidRPr="00BA3A80">
        <w:rPr>
          <w:sz w:val="24"/>
          <w:szCs w:val="24"/>
          <w:lang w:val="en-GB"/>
        </w:rPr>
        <w:t>This section reports few and non-exhaustive notes, which may help potential authors of SPHERA or its derived codes.</w:t>
      </w:r>
    </w:p>
    <w:p w14:paraId="60A17763" w14:textId="77777777" w:rsidR="00CB3B77" w:rsidRPr="00BA3A80" w:rsidRDefault="00CB3B77" w:rsidP="00CB3B77">
      <w:pPr>
        <w:jc w:val="both"/>
        <w:rPr>
          <w:sz w:val="24"/>
          <w:szCs w:val="24"/>
          <w:lang w:val="en-GB"/>
        </w:rPr>
      </w:pPr>
      <w:r w:rsidRPr="00BA3A80">
        <w:rPr>
          <w:sz w:val="24"/>
          <w:szCs w:val="24"/>
          <w:lang w:val="en-GB"/>
        </w:rPr>
        <w:t xml:space="preserve">If one receives a code with the GNU-GPL license, then she/he has to transmit the license rights unchanged. In particular, it can be useful to remind that GNU-GPL is viral. This also implies that a code, which contains just very few lines of a GNU-GPL code, becomes necessarily a GNU-GPL code in its entirety, when integrating those lines of a GNU-GPL code. </w:t>
      </w:r>
    </w:p>
    <w:p w14:paraId="2D6DFD03" w14:textId="60EC16AB" w:rsidR="00CB3B77" w:rsidRPr="00BA3A80" w:rsidRDefault="00CB3B77" w:rsidP="00CB3B77">
      <w:pPr>
        <w:jc w:val="both"/>
        <w:rPr>
          <w:sz w:val="24"/>
          <w:szCs w:val="24"/>
          <w:lang w:val="en-GB"/>
        </w:rPr>
      </w:pPr>
      <w:r w:rsidRPr="00BA3A80">
        <w:rPr>
          <w:sz w:val="24"/>
          <w:szCs w:val="24"/>
          <w:lang w:val="en-GB"/>
        </w:rPr>
        <w:t xml:space="preserve">Every code derived from a GNU-GPL code must </w:t>
      </w:r>
      <w:r w:rsidR="00696484">
        <w:rPr>
          <w:sz w:val="24"/>
          <w:szCs w:val="24"/>
          <w:lang w:val="en-GB"/>
        </w:rPr>
        <w:t xml:space="preserve">explicitly report </w:t>
      </w:r>
      <w:r w:rsidRPr="00BA3A80">
        <w:rPr>
          <w:sz w:val="24"/>
          <w:szCs w:val="24"/>
          <w:lang w:val="en-GB"/>
        </w:rPr>
        <w:t>every modification with respect to the original GNU-GPL code.</w:t>
      </w:r>
    </w:p>
    <w:p w14:paraId="0A04820D" w14:textId="4847A830" w:rsidR="0052057E" w:rsidRPr="00BA3A80" w:rsidRDefault="0052057E">
      <w:pPr>
        <w:rPr>
          <w:sz w:val="24"/>
          <w:szCs w:val="24"/>
          <w:lang w:val="en-GB"/>
        </w:rPr>
      </w:pPr>
    </w:p>
    <w:p w14:paraId="69FDE2E5" w14:textId="77777777" w:rsidR="00CB3B77" w:rsidRPr="00BA3A80" w:rsidRDefault="00CB3B77" w:rsidP="002C5D64">
      <w:pPr>
        <w:pStyle w:val="Stile1"/>
        <w:rPr>
          <w:lang w:val="en-GB"/>
        </w:rPr>
      </w:pPr>
      <w:bookmarkStart w:id="37" w:name="_Toc447794699"/>
      <w:bookmarkStart w:id="38" w:name="_Toc447794778"/>
      <w:bookmarkStart w:id="39" w:name="_Toc447794861"/>
      <w:bookmarkStart w:id="40" w:name="_Toc447794945"/>
      <w:bookmarkStart w:id="41" w:name="_Toc447795346"/>
      <w:bookmarkStart w:id="42" w:name="_Toc447795453"/>
      <w:bookmarkStart w:id="43" w:name="_Toc100207864"/>
      <w:bookmarkStart w:id="44" w:name="_Toc121075975"/>
      <w:r w:rsidRPr="00BA3A80">
        <w:rPr>
          <w:lang w:val="en-GB"/>
        </w:rPr>
        <w:t>SPHERA official users</w:t>
      </w:r>
      <w:bookmarkEnd w:id="37"/>
      <w:bookmarkEnd w:id="38"/>
      <w:bookmarkEnd w:id="39"/>
      <w:bookmarkEnd w:id="40"/>
      <w:bookmarkEnd w:id="41"/>
      <w:bookmarkEnd w:id="42"/>
      <w:bookmarkEnd w:id="43"/>
      <w:bookmarkEnd w:id="44"/>
      <w:r w:rsidRPr="00BA3A80">
        <w:rPr>
          <w:lang w:val="en-GB"/>
        </w:rPr>
        <w:t xml:space="preserve"> </w:t>
      </w:r>
    </w:p>
    <w:p w14:paraId="4BF6518B" w14:textId="31B480F8" w:rsidR="00CB3B77" w:rsidRPr="00BA3A80" w:rsidRDefault="00CB3B77" w:rsidP="00CB3B77">
      <w:pPr>
        <w:jc w:val="both"/>
        <w:rPr>
          <w:sz w:val="24"/>
          <w:szCs w:val="24"/>
          <w:lang w:val="en-GB"/>
        </w:rPr>
      </w:pPr>
      <w:r w:rsidRPr="00BA3A80">
        <w:rPr>
          <w:sz w:val="24"/>
          <w:szCs w:val="24"/>
          <w:lang w:val="en-GB"/>
        </w:rPr>
        <w:t xml:space="preserve">The information reported in this section only has an educational aim and does not modify the terms and conditions of SPHERA license. </w:t>
      </w:r>
    </w:p>
    <w:p w14:paraId="43A31FFB" w14:textId="53928331" w:rsidR="00CB3B77" w:rsidRPr="00BA3A80" w:rsidRDefault="00CB3B77" w:rsidP="00CB3B77">
      <w:pPr>
        <w:jc w:val="both"/>
        <w:rPr>
          <w:sz w:val="24"/>
          <w:szCs w:val="24"/>
          <w:lang w:val="en-GB"/>
        </w:rPr>
      </w:pPr>
      <w:r w:rsidRPr="00BA3A80">
        <w:rPr>
          <w:sz w:val="24"/>
          <w:szCs w:val="24"/>
          <w:lang w:val="en-GB"/>
        </w:rPr>
        <w:t xml:space="preserve">SPHERA is available </w:t>
      </w:r>
      <w:r w:rsidR="008014A0" w:rsidRPr="00BA3A80">
        <w:rPr>
          <w:sz w:val="24"/>
          <w:szCs w:val="24"/>
          <w:lang w:val="en-GB"/>
        </w:rPr>
        <w:t>at</w:t>
      </w:r>
      <w:r w:rsidRPr="00BA3A80">
        <w:rPr>
          <w:sz w:val="24"/>
          <w:szCs w:val="24"/>
          <w:lang w:val="en-GB"/>
        </w:rPr>
        <w:t xml:space="preserve"> github.com. Potential developers or users may:</w:t>
      </w:r>
    </w:p>
    <w:p w14:paraId="640EBBE5" w14:textId="7F0F2D41" w:rsidR="00CB3B77" w:rsidRPr="00BA3A80" w:rsidRDefault="00CB3B77" w:rsidP="00826018">
      <w:pPr>
        <w:pStyle w:val="Paragrafoelenco"/>
        <w:numPr>
          <w:ilvl w:val="0"/>
          <w:numId w:val="14"/>
        </w:numPr>
        <w:contextualSpacing/>
        <w:jc w:val="both"/>
        <w:rPr>
          <w:lang w:val="en-GB"/>
        </w:rPr>
      </w:pPr>
      <w:r w:rsidRPr="00BA3A80">
        <w:rPr>
          <w:lang w:val="en-GB"/>
        </w:rPr>
        <w:t xml:space="preserve">contribute to the development of SPHERA as code authors by means of a free </w:t>
      </w:r>
      <w:r w:rsidR="008014A0" w:rsidRPr="00BA3A80">
        <w:rPr>
          <w:lang w:val="en-GB"/>
        </w:rPr>
        <w:t>g</w:t>
      </w:r>
      <w:r w:rsidRPr="00BA3A80">
        <w:rPr>
          <w:lang w:val="en-GB"/>
        </w:rPr>
        <w:t>it</w:t>
      </w:r>
      <w:r w:rsidR="008014A0" w:rsidRPr="00BA3A80">
        <w:rPr>
          <w:lang w:val="en-GB"/>
        </w:rPr>
        <w:t>h</w:t>
      </w:r>
      <w:r w:rsidRPr="00BA3A80">
        <w:rPr>
          <w:lang w:val="en-GB"/>
        </w:rPr>
        <w:t>ub account</w:t>
      </w:r>
      <w:r w:rsidR="008014A0" w:rsidRPr="00BA3A80">
        <w:rPr>
          <w:lang w:val="en-GB"/>
        </w:rPr>
        <w:t xml:space="preserve"> (</w:t>
      </w:r>
      <w:r w:rsidRPr="00BA3A80">
        <w:rPr>
          <w:lang w:val="en-GB"/>
        </w:rPr>
        <w:t>basic knowledge of Git is mandatory);</w:t>
      </w:r>
    </w:p>
    <w:p w14:paraId="244B269F" w14:textId="4A243261" w:rsidR="00CB3B77" w:rsidRPr="00BA3A80" w:rsidRDefault="00CB3B77" w:rsidP="00826018">
      <w:pPr>
        <w:pStyle w:val="Paragrafoelenco"/>
        <w:numPr>
          <w:ilvl w:val="0"/>
          <w:numId w:val="14"/>
        </w:numPr>
        <w:contextualSpacing/>
        <w:jc w:val="both"/>
        <w:rPr>
          <w:lang w:val="en-GB"/>
        </w:rPr>
      </w:pPr>
      <w:r w:rsidRPr="00BA3A80">
        <w:rPr>
          <w:lang w:val="en-GB"/>
        </w:rPr>
        <w:t xml:space="preserve">contribute to the validation of SPHERA as “official users” by means of a free </w:t>
      </w:r>
      <w:r w:rsidR="008014A0" w:rsidRPr="00BA3A80">
        <w:rPr>
          <w:lang w:val="en-GB"/>
        </w:rPr>
        <w:t>g</w:t>
      </w:r>
      <w:r w:rsidRPr="00BA3A80">
        <w:rPr>
          <w:lang w:val="en-GB"/>
        </w:rPr>
        <w:t>it</w:t>
      </w:r>
      <w:r w:rsidR="008014A0" w:rsidRPr="00BA3A80">
        <w:rPr>
          <w:lang w:val="en-GB"/>
        </w:rPr>
        <w:t>h</w:t>
      </w:r>
      <w:r w:rsidRPr="00BA3A80">
        <w:rPr>
          <w:lang w:val="en-GB"/>
        </w:rPr>
        <w:t>ub account</w:t>
      </w:r>
      <w:r w:rsidR="008014A0" w:rsidRPr="00BA3A80">
        <w:rPr>
          <w:lang w:val="en-GB"/>
        </w:rPr>
        <w:t xml:space="preserve"> (</w:t>
      </w:r>
      <w:r w:rsidRPr="00BA3A80">
        <w:rPr>
          <w:lang w:val="en-GB"/>
        </w:rPr>
        <w:t>basic knowledge of Git is not mandatory);</w:t>
      </w:r>
    </w:p>
    <w:p w14:paraId="721560D9" w14:textId="3F5A6FEC" w:rsidR="00CB3B77" w:rsidRPr="00BA3A80" w:rsidRDefault="00CB3B77" w:rsidP="00826018">
      <w:pPr>
        <w:pStyle w:val="Paragrafoelenco"/>
        <w:numPr>
          <w:ilvl w:val="0"/>
          <w:numId w:val="14"/>
        </w:numPr>
        <w:contextualSpacing/>
        <w:jc w:val="both"/>
        <w:rPr>
          <w:lang w:val="en-GB"/>
        </w:rPr>
      </w:pPr>
      <w:r w:rsidRPr="00BA3A80">
        <w:rPr>
          <w:lang w:val="en-GB"/>
        </w:rPr>
        <w:t xml:space="preserve">use SPHERA independently </w:t>
      </w:r>
      <w:r w:rsidR="008014A0" w:rsidRPr="00BA3A80">
        <w:rPr>
          <w:lang w:val="en-GB"/>
        </w:rPr>
        <w:t xml:space="preserve">with possible minor modifications to the code, </w:t>
      </w:r>
      <w:r w:rsidRPr="00BA3A80">
        <w:rPr>
          <w:lang w:val="en-GB"/>
        </w:rPr>
        <w:t xml:space="preserve">respecting the code </w:t>
      </w:r>
      <w:r w:rsidR="008014A0" w:rsidRPr="00BA3A80">
        <w:rPr>
          <w:lang w:val="en-GB"/>
        </w:rPr>
        <w:t xml:space="preserve">name, </w:t>
      </w:r>
      <w:r w:rsidRPr="00BA3A80">
        <w:rPr>
          <w:lang w:val="en-GB"/>
        </w:rPr>
        <w:t>license</w:t>
      </w:r>
      <w:r w:rsidR="008014A0" w:rsidRPr="00BA3A80">
        <w:rPr>
          <w:lang w:val="en-GB"/>
        </w:rPr>
        <w:t xml:space="preserve">, </w:t>
      </w:r>
      <w:r w:rsidRPr="00BA3A80">
        <w:rPr>
          <w:lang w:val="en-GB"/>
        </w:rPr>
        <w:t>citations</w:t>
      </w:r>
      <w:r w:rsidR="008014A0" w:rsidRPr="00BA3A80">
        <w:rPr>
          <w:lang w:val="en-GB"/>
        </w:rPr>
        <w:t xml:space="preserve"> and Copyright</w:t>
      </w:r>
      <w:r w:rsidRPr="00BA3A80">
        <w:rPr>
          <w:lang w:val="en-GB"/>
        </w:rPr>
        <w:t>;</w:t>
      </w:r>
    </w:p>
    <w:p w14:paraId="504480EE" w14:textId="0B84834F" w:rsidR="008014A0" w:rsidRPr="00BA3A80" w:rsidRDefault="00CB3B77" w:rsidP="00826018">
      <w:pPr>
        <w:pStyle w:val="Paragrafoelenco"/>
        <w:numPr>
          <w:ilvl w:val="0"/>
          <w:numId w:val="14"/>
        </w:numPr>
        <w:contextualSpacing/>
        <w:jc w:val="both"/>
        <w:rPr>
          <w:lang w:val="en-GB"/>
        </w:rPr>
      </w:pPr>
      <w:r w:rsidRPr="00BA3A80">
        <w:rPr>
          <w:lang w:val="en-GB"/>
        </w:rPr>
        <w:t xml:space="preserve">independently introduce relevant modifications </w:t>
      </w:r>
      <w:r w:rsidR="008014A0" w:rsidRPr="00BA3A80">
        <w:rPr>
          <w:lang w:val="en-GB"/>
        </w:rPr>
        <w:t>to</w:t>
      </w:r>
      <w:r w:rsidRPr="00BA3A80">
        <w:rPr>
          <w:lang w:val="en-GB"/>
        </w:rPr>
        <w:t xml:space="preserve"> SPHERA, thus obtaining a FOSS derived code (which has a different name from SPHERA </w:t>
      </w:r>
      <w:r w:rsidR="008014A0" w:rsidRPr="00BA3A80">
        <w:rPr>
          <w:lang w:val="en-GB"/>
        </w:rPr>
        <w:t xml:space="preserve">but </w:t>
      </w:r>
      <w:r w:rsidRPr="00BA3A80">
        <w:rPr>
          <w:lang w:val="en-GB"/>
        </w:rPr>
        <w:t>has to cite SPHERA as the original code</w:t>
      </w:r>
      <w:r w:rsidR="008014A0" w:rsidRPr="00BA3A80">
        <w:rPr>
          <w:lang w:val="en-GB"/>
        </w:rPr>
        <w:t>, mentioning all the parts of the original code, its Copyright and license</w:t>
      </w:r>
      <w:r w:rsidRPr="00BA3A80">
        <w:rPr>
          <w:lang w:val="en-GB"/>
        </w:rPr>
        <w:t>) and redistribute it (</w:t>
      </w:r>
      <w:r w:rsidR="008014A0" w:rsidRPr="00BA3A80">
        <w:rPr>
          <w:lang w:val="en-GB"/>
        </w:rPr>
        <w:t xml:space="preserve">according to </w:t>
      </w:r>
      <w:r w:rsidRPr="00BA3A80">
        <w:rPr>
          <w:lang w:val="en-GB"/>
        </w:rPr>
        <w:t>the GNU-GPL license and SPHERA citation terms</w:t>
      </w:r>
      <w:r w:rsidR="008014A0" w:rsidRPr="00BA3A80">
        <w:rPr>
          <w:lang w:val="en-GB"/>
        </w:rPr>
        <w:t xml:space="preserve"> and Copyright</w:t>
      </w:r>
      <w:r w:rsidRPr="00BA3A80">
        <w:rPr>
          <w:lang w:val="en-GB"/>
        </w:rPr>
        <w:t>)</w:t>
      </w:r>
      <w:r w:rsidR="008014A0" w:rsidRPr="00BA3A80">
        <w:rPr>
          <w:lang w:val="en-GB"/>
        </w:rPr>
        <w:t>,</w:t>
      </w:r>
      <w:r w:rsidRPr="00BA3A80">
        <w:rPr>
          <w:lang w:val="en-GB"/>
        </w:rPr>
        <w:t xml:space="preserve"> or propose </w:t>
      </w:r>
      <w:r w:rsidR="008014A0" w:rsidRPr="00BA3A80">
        <w:rPr>
          <w:lang w:val="en-GB"/>
        </w:rPr>
        <w:t xml:space="preserve">such modifications </w:t>
      </w:r>
      <w:r w:rsidRPr="00BA3A80">
        <w:rPr>
          <w:lang w:val="en-GB"/>
        </w:rPr>
        <w:t xml:space="preserve">to RSE for </w:t>
      </w:r>
      <w:r w:rsidR="008014A0" w:rsidRPr="00BA3A80">
        <w:rPr>
          <w:lang w:val="en-GB"/>
        </w:rPr>
        <w:t>their</w:t>
      </w:r>
      <w:r w:rsidRPr="00BA3A80">
        <w:rPr>
          <w:lang w:val="en-GB"/>
        </w:rPr>
        <w:t xml:space="preserve"> integration in SPHERA;</w:t>
      </w:r>
    </w:p>
    <w:p w14:paraId="36A79FE6" w14:textId="79E2D087" w:rsidR="00CB3B77" w:rsidRPr="00BA3A80" w:rsidRDefault="00CB3B77" w:rsidP="00826018">
      <w:pPr>
        <w:pStyle w:val="Paragrafoelenco"/>
        <w:numPr>
          <w:ilvl w:val="0"/>
          <w:numId w:val="14"/>
        </w:numPr>
        <w:contextualSpacing/>
        <w:jc w:val="both"/>
        <w:rPr>
          <w:lang w:val="en-GB"/>
        </w:rPr>
      </w:pPr>
      <w:r w:rsidRPr="00BA3A80">
        <w:rPr>
          <w:lang w:val="en-GB"/>
        </w:rPr>
        <w:t>to propose to RSE some program units not belonging to SPHERA and developed with independent funds</w:t>
      </w:r>
      <w:r w:rsidR="008014A0" w:rsidRPr="00BA3A80">
        <w:rPr>
          <w:lang w:val="en-GB"/>
        </w:rPr>
        <w:t xml:space="preserve">: they can </w:t>
      </w:r>
      <w:r w:rsidRPr="00BA3A80">
        <w:rPr>
          <w:lang w:val="en-GB"/>
        </w:rPr>
        <w:t>be released with GNU-GPL license and integrated in SPHERA;</w:t>
      </w:r>
    </w:p>
    <w:p w14:paraId="57ADFD17" w14:textId="7820C34C" w:rsidR="00CB3B77" w:rsidRPr="00BA3A80" w:rsidRDefault="00CB3B77" w:rsidP="00826018">
      <w:pPr>
        <w:pStyle w:val="Paragrafoelenco"/>
        <w:numPr>
          <w:ilvl w:val="0"/>
          <w:numId w:val="14"/>
        </w:numPr>
        <w:contextualSpacing/>
        <w:jc w:val="both"/>
        <w:rPr>
          <w:lang w:val="en-GB"/>
        </w:rPr>
      </w:pPr>
      <w:r w:rsidRPr="00BA3A80">
        <w:rPr>
          <w:lang w:val="en-GB"/>
        </w:rPr>
        <w:lastRenderedPageBreak/>
        <w:t>to propose to RSE some program units of a code developed with independent funds</w:t>
      </w:r>
      <w:r w:rsidR="008014A0" w:rsidRPr="00BA3A80">
        <w:rPr>
          <w:lang w:val="en-GB"/>
        </w:rPr>
        <w:t xml:space="preserve">: they can be </w:t>
      </w:r>
      <w:r w:rsidRPr="00BA3A80">
        <w:rPr>
          <w:lang w:val="en-GB"/>
        </w:rPr>
        <w:t xml:space="preserve">released </w:t>
      </w:r>
      <w:r w:rsidR="008014A0" w:rsidRPr="00BA3A80">
        <w:rPr>
          <w:lang w:val="en-GB"/>
        </w:rPr>
        <w:t xml:space="preserve">under the </w:t>
      </w:r>
      <w:r w:rsidRPr="00BA3A80">
        <w:rPr>
          <w:lang w:val="en-GB"/>
        </w:rPr>
        <w:t>GNU-LGPL license and integrated in SPHERA, without constraints for the authors to make their original code a FOSS in its entirety</w:t>
      </w:r>
      <w:r w:rsidR="008014A0" w:rsidRPr="00BA3A80">
        <w:rPr>
          <w:lang w:val="en-GB"/>
        </w:rPr>
        <w:t>.</w:t>
      </w:r>
    </w:p>
    <w:p w14:paraId="6B617D2D" w14:textId="77777777" w:rsidR="00CB3B77" w:rsidRPr="00BA3A80" w:rsidRDefault="00CB3B77" w:rsidP="00CB3B77">
      <w:pPr>
        <w:jc w:val="both"/>
        <w:rPr>
          <w:sz w:val="24"/>
          <w:szCs w:val="24"/>
          <w:lang w:val="en-GB"/>
        </w:rPr>
      </w:pPr>
      <w:r w:rsidRPr="00BA3A80">
        <w:rPr>
          <w:sz w:val="24"/>
          <w:szCs w:val="24"/>
          <w:lang w:val="en-GB"/>
        </w:rPr>
        <w:t>The modifications of the source code and the new input files produced with independent funds by non-RSE authors could be proposed to RSE (with a non-RSE Copyright) to be integrated in SPHERA as FOSS program units and input files. In case of acceptance, these contributions will be kept updated by RSE in the following code versions, until RSE will consider them useful for SPHERA development and validation (RSE can delete program units since a certain version).</w:t>
      </w:r>
    </w:p>
    <w:p w14:paraId="160C1A84" w14:textId="39A1F57D" w:rsidR="00CB3B77" w:rsidRPr="00BA3A80" w:rsidRDefault="00CB3B77" w:rsidP="00CB3B77">
      <w:pPr>
        <w:jc w:val="both"/>
        <w:rPr>
          <w:sz w:val="24"/>
          <w:szCs w:val="24"/>
          <w:lang w:val="en-GB"/>
        </w:rPr>
      </w:pPr>
      <w:r w:rsidRPr="00BA3A80">
        <w:rPr>
          <w:sz w:val="24"/>
          <w:szCs w:val="24"/>
          <w:lang w:val="en-GB"/>
        </w:rPr>
        <w:t>SPHERA authors and “official users” need to activate a free account on github.com (with recognizable name, surname and affiliation) and “fork” SPHERA, by clicking on the icon “fork” in the official SPHERA (202</w:t>
      </w:r>
      <w:r w:rsidR="00D92BDA">
        <w:rPr>
          <w:sz w:val="24"/>
          <w:szCs w:val="24"/>
          <w:lang w:val="en-GB"/>
        </w:rPr>
        <w:t>2</w:t>
      </w:r>
      <w:r w:rsidRPr="00BA3A80">
        <w:rPr>
          <w:sz w:val="24"/>
          <w:szCs w:val="24"/>
          <w:lang w:val="en-GB"/>
        </w:rPr>
        <w:t>,</w:t>
      </w:r>
      <w:sdt>
        <w:sdtPr>
          <w:rPr>
            <w:sz w:val="24"/>
            <w:szCs w:val="24"/>
            <w:lang w:val="en-GB"/>
          </w:rPr>
          <w:id w:val="1116179327"/>
          <w:citation/>
        </w:sdtPr>
        <w:sdtEndPr/>
        <w:sdtContent>
          <w:r w:rsidR="00D92BDA">
            <w:rPr>
              <w:sz w:val="24"/>
              <w:szCs w:val="24"/>
              <w:lang w:val="en-GB"/>
            </w:rPr>
            <w:fldChar w:fldCharType="begin"/>
          </w:r>
          <w:r w:rsidR="00D92BDA">
            <w:rPr>
              <w:sz w:val="24"/>
              <w:szCs w:val="24"/>
            </w:rPr>
            <w:instrText xml:space="preserve"> CITATION AAm \l 1040 </w:instrText>
          </w:r>
          <w:r w:rsidR="00D92BDA">
            <w:rPr>
              <w:sz w:val="24"/>
              <w:szCs w:val="24"/>
              <w:lang w:val="en-GB"/>
            </w:rPr>
            <w:fldChar w:fldCharType="separate"/>
          </w:r>
          <w:r w:rsidR="00A2198C">
            <w:rPr>
              <w:noProof/>
              <w:sz w:val="24"/>
              <w:szCs w:val="24"/>
            </w:rPr>
            <w:t xml:space="preserve"> </w:t>
          </w:r>
          <w:r w:rsidR="00A2198C" w:rsidRPr="00A2198C">
            <w:rPr>
              <w:noProof/>
              <w:sz w:val="24"/>
              <w:szCs w:val="24"/>
            </w:rPr>
            <w:t>[1]</w:t>
          </w:r>
          <w:r w:rsidR="00D92BDA">
            <w:rPr>
              <w:sz w:val="24"/>
              <w:szCs w:val="24"/>
              <w:lang w:val="en-GB"/>
            </w:rPr>
            <w:fldChar w:fldCharType="end"/>
          </w:r>
        </w:sdtContent>
      </w:sdt>
      <w:r w:rsidRPr="00BA3A80">
        <w:rPr>
          <w:sz w:val="24"/>
          <w:szCs w:val="24"/>
          <w:lang w:val="en-GB"/>
        </w:rPr>
        <w:t>) public repository.</w:t>
      </w:r>
    </w:p>
    <w:p w14:paraId="6963F4FD" w14:textId="77777777" w:rsidR="00671EE5" w:rsidRPr="00BA3A80" w:rsidRDefault="00671EE5" w:rsidP="00671EE5">
      <w:pPr>
        <w:jc w:val="both"/>
        <w:rPr>
          <w:sz w:val="24"/>
          <w:szCs w:val="24"/>
          <w:lang w:val="en-GB"/>
        </w:rPr>
      </w:pPr>
      <w:r w:rsidRPr="00BA3A80">
        <w:rPr>
          <w:sz w:val="24"/>
          <w:szCs w:val="24"/>
          <w:lang w:val="en-GB"/>
        </w:rPr>
        <w:t>The basic knowledge of Git is mandatory only for SPHERA authors. In this context, the following links may be useful:</w:t>
      </w:r>
    </w:p>
    <w:p w14:paraId="3ABA7C6E" w14:textId="77777777" w:rsidR="00671EE5" w:rsidRPr="00BA3A80" w:rsidRDefault="00671EE5" w:rsidP="00826018">
      <w:pPr>
        <w:pStyle w:val="Paragrafoelenco"/>
        <w:numPr>
          <w:ilvl w:val="0"/>
          <w:numId w:val="15"/>
        </w:numPr>
        <w:contextualSpacing/>
        <w:jc w:val="both"/>
        <w:rPr>
          <w:lang w:val="en-GB"/>
        </w:rPr>
      </w:pPr>
      <w:r w:rsidRPr="00BA3A80">
        <w:rPr>
          <w:lang w:val="en-GB"/>
        </w:rPr>
        <w:t>https://git-scm.com/</w:t>
      </w:r>
    </w:p>
    <w:p w14:paraId="1F445EBB" w14:textId="77777777" w:rsidR="00671EE5" w:rsidRPr="00BA3A80" w:rsidRDefault="00671EE5" w:rsidP="00826018">
      <w:pPr>
        <w:pStyle w:val="Paragrafoelenco"/>
        <w:numPr>
          <w:ilvl w:val="0"/>
          <w:numId w:val="15"/>
        </w:numPr>
        <w:contextualSpacing/>
        <w:jc w:val="both"/>
        <w:rPr>
          <w:lang w:val="en-GB"/>
        </w:rPr>
      </w:pPr>
      <w:r w:rsidRPr="00BA3A80">
        <w:rPr>
          <w:lang w:val="en-GB"/>
        </w:rPr>
        <w:t>https://www.youtube.com/watch?v=U8GBXvdmHT4&amp;index=3&amp;list=PLg7s6cbtAD15Das5LK9mXt_g59DLWxKUe</w:t>
      </w:r>
    </w:p>
    <w:p w14:paraId="1CF2EC73" w14:textId="50CC9BC0" w:rsidR="00671EE5" w:rsidRPr="00BA3A80" w:rsidRDefault="00671EE5" w:rsidP="00671EE5">
      <w:pPr>
        <w:jc w:val="both"/>
        <w:rPr>
          <w:sz w:val="24"/>
          <w:szCs w:val="24"/>
          <w:lang w:val="en-GB"/>
        </w:rPr>
      </w:pPr>
      <w:r w:rsidRPr="00BA3A80">
        <w:rPr>
          <w:sz w:val="24"/>
          <w:szCs w:val="24"/>
          <w:lang w:val="en-GB"/>
        </w:rPr>
        <w:t xml:space="preserve">Anyone could be informed on the real-time code upgrades by means of automatic emails sent by </w:t>
      </w:r>
      <w:r w:rsidR="00D92BDA">
        <w:rPr>
          <w:sz w:val="24"/>
          <w:szCs w:val="24"/>
          <w:lang w:val="en-GB"/>
        </w:rPr>
        <w:t>github.com</w:t>
      </w:r>
      <w:r w:rsidRPr="00BA3A80">
        <w:rPr>
          <w:sz w:val="24"/>
          <w:szCs w:val="24"/>
          <w:lang w:val="en-GB"/>
        </w:rPr>
        <w:t>. This free service is available by activating a free account at https://github.com/join and then clicking on the icon “watch” in the official public repository of SPHERA. When activating a GitHub account, it could be convenient to choose a username, which included name, surname and affiliation. This will permit to get recognized and attend to SPHERA development/validation (</w:t>
      </w:r>
      <w:r w:rsidR="00D92BDA">
        <w:rPr>
          <w:sz w:val="24"/>
          <w:szCs w:val="24"/>
          <w:lang w:val="en-GB"/>
        </w:rPr>
        <w:t xml:space="preserve">one notices that </w:t>
      </w:r>
      <w:r w:rsidRPr="00BA3A80">
        <w:rPr>
          <w:sz w:val="24"/>
          <w:szCs w:val="24"/>
          <w:lang w:val="en-GB"/>
        </w:rPr>
        <w:t xml:space="preserve">the symbol “.” is not permitted within a </w:t>
      </w:r>
      <w:r w:rsidR="00D92BDA">
        <w:rPr>
          <w:sz w:val="24"/>
          <w:szCs w:val="24"/>
          <w:lang w:val="en-GB"/>
        </w:rPr>
        <w:t>g</w:t>
      </w:r>
      <w:r w:rsidRPr="00BA3A80">
        <w:rPr>
          <w:sz w:val="24"/>
          <w:szCs w:val="24"/>
          <w:lang w:val="en-GB"/>
        </w:rPr>
        <w:t>it</w:t>
      </w:r>
      <w:r w:rsidR="00D92BDA">
        <w:rPr>
          <w:sz w:val="24"/>
          <w:szCs w:val="24"/>
          <w:lang w:val="en-GB"/>
        </w:rPr>
        <w:t>h</w:t>
      </w:r>
      <w:r w:rsidRPr="00BA3A80">
        <w:rPr>
          <w:sz w:val="24"/>
          <w:szCs w:val="24"/>
          <w:lang w:val="en-GB"/>
        </w:rPr>
        <w:t>ub username).</w:t>
      </w:r>
    </w:p>
    <w:p w14:paraId="2E65BA51" w14:textId="77777777" w:rsidR="00671EE5" w:rsidRPr="00BA3A80" w:rsidRDefault="00671EE5" w:rsidP="00671EE5">
      <w:pPr>
        <w:jc w:val="both"/>
        <w:rPr>
          <w:sz w:val="24"/>
          <w:szCs w:val="24"/>
          <w:lang w:val="en-GB"/>
        </w:rPr>
      </w:pPr>
      <w:r w:rsidRPr="00BA3A80">
        <w:rPr>
          <w:sz w:val="24"/>
          <w:szCs w:val="24"/>
          <w:lang w:val="en-GB"/>
        </w:rPr>
        <w:t>If any activity dedicated to SPHERA is declared to RSE, that activity might be reserved by RSE for a specific user during a specific period to avoid redundancy and conflicts between users.</w:t>
      </w:r>
    </w:p>
    <w:p w14:paraId="0FA9744B" w14:textId="6E7F1DE8" w:rsidR="00671EE5" w:rsidRPr="00BA3A80" w:rsidRDefault="00671EE5" w:rsidP="00671EE5">
      <w:pPr>
        <w:jc w:val="both"/>
        <w:rPr>
          <w:sz w:val="24"/>
          <w:szCs w:val="24"/>
          <w:lang w:val="en-GB"/>
        </w:rPr>
      </w:pPr>
      <w:r w:rsidRPr="00BA3A80">
        <w:rPr>
          <w:sz w:val="24"/>
          <w:szCs w:val="24"/>
          <w:lang w:val="en-GB"/>
        </w:rPr>
        <w:t>Finally, SPHERA is indexed in the list of SPH codes of SPHERIC (</w:t>
      </w:r>
      <w:r w:rsidR="00F07E04" w:rsidRPr="00BA3A80">
        <w:rPr>
          <w:sz w:val="24"/>
          <w:szCs w:val="24"/>
          <w:lang w:val="en-GB"/>
        </w:rPr>
        <w:t>2021,</w:t>
      </w:r>
      <w:sdt>
        <w:sdtPr>
          <w:rPr>
            <w:sz w:val="24"/>
            <w:szCs w:val="24"/>
            <w:lang w:val="en-GB"/>
          </w:rPr>
          <w:id w:val="1689172455"/>
          <w:citation/>
        </w:sdtPr>
        <w:sdtEndPr/>
        <w:sdtContent>
          <w:r w:rsidR="00F07E04" w:rsidRPr="00BA3A80">
            <w:rPr>
              <w:sz w:val="24"/>
              <w:szCs w:val="24"/>
              <w:lang w:val="en-GB"/>
            </w:rPr>
            <w:fldChar w:fldCharType="begin"/>
          </w:r>
          <w:r w:rsidR="00F07E04" w:rsidRPr="00BA3A80">
            <w:rPr>
              <w:sz w:val="24"/>
              <w:szCs w:val="24"/>
              <w:lang w:val="en-GB"/>
            </w:rPr>
            <w:instrText xml:space="preserve"> CITATION SPH19 \l 1040 </w:instrText>
          </w:r>
          <w:r w:rsidR="00F07E04"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[13]</w:t>
          </w:r>
          <w:r w:rsidR="00F07E04" w:rsidRPr="00BA3A80">
            <w:rPr>
              <w:sz w:val="24"/>
              <w:szCs w:val="24"/>
              <w:lang w:val="en-GB"/>
            </w:rPr>
            <w:fldChar w:fldCharType="end"/>
          </w:r>
        </w:sdtContent>
      </w:sdt>
      <w:r w:rsidRPr="00BA3A80">
        <w:rPr>
          <w:sz w:val="24"/>
          <w:szCs w:val="24"/>
          <w:lang w:val="en-GB"/>
        </w:rPr>
        <w:t>).</w:t>
      </w:r>
    </w:p>
    <w:p w14:paraId="148D94C6" w14:textId="2F7826D8" w:rsidR="008014A0" w:rsidRDefault="00FA1F31" w:rsidP="00671EE5">
      <w:pPr>
        <w:jc w:val="both"/>
        <w:rPr>
          <w:sz w:val="24"/>
          <w:szCs w:val="24"/>
          <w:lang w:val="en-GB"/>
        </w:rPr>
      </w:pPr>
      <w:r>
        <w:rPr>
          <w:sz w:val="24"/>
          <w:szCs w:val="24"/>
          <w:lang w:val="en-GB"/>
        </w:rPr>
        <w:t>T</w:t>
      </w:r>
      <w:r w:rsidR="00D92BDA">
        <w:rPr>
          <w:sz w:val="24"/>
          <w:szCs w:val="24"/>
          <w:lang w:val="en-GB"/>
        </w:rPr>
        <w:t>he</w:t>
      </w:r>
      <w:r w:rsidR="008014A0" w:rsidRPr="00BA3A80">
        <w:rPr>
          <w:sz w:val="24"/>
          <w:szCs w:val="24"/>
          <w:lang w:val="en-GB"/>
        </w:rPr>
        <w:t xml:space="preserve"> translation of </w:t>
      </w:r>
      <w:r w:rsidR="00D92BDA">
        <w:rPr>
          <w:sz w:val="24"/>
          <w:szCs w:val="24"/>
          <w:lang w:val="en-GB"/>
        </w:rPr>
        <w:t>a</w:t>
      </w:r>
      <w:r w:rsidR="008014A0" w:rsidRPr="00BA3A80">
        <w:rPr>
          <w:sz w:val="24"/>
          <w:szCs w:val="24"/>
          <w:lang w:val="en-GB"/>
        </w:rPr>
        <w:t xml:space="preserve"> code in another </w:t>
      </w:r>
      <w:r w:rsidR="00D92BDA">
        <w:rPr>
          <w:sz w:val="24"/>
          <w:szCs w:val="24"/>
          <w:lang w:val="en-GB"/>
        </w:rPr>
        <w:t xml:space="preserve">programming </w:t>
      </w:r>
      <w:r w:rsidR="008014A0" w:rsidRPr="00BA3A80">
        <w:rPr>
          <w:sz w:val="24"/>
          <w:szCs w:val="24"/>
          <w:lang w:val="en-GB"/>
        </w:rPr>
        <w:t xml:space="preserve">language </w:t>
      </w:r>
      <w:r>
        <w:rPr>
          <w:sz w:val="24"/>
          <w:szCs w:val="24"/>
          <w:lang w:val="en-GB"/>
        </w:rPr>
        <w:t xml:space="preserve">does not </w:t>
      </w:r>
      <w:r w:rsidR="008014A0" w:rsidRPr="00BA3A80">
        <w:rPr>
          <w:sz w:val="24"/>
          <w:szCs w:val="24"/>
          <w:lang w:val="en-GB"/>
        </w:rPr>
        <w:t>impl</w:t>
      </w:r>
      <w:r>
        <w:rPr>
          <w:sz w:val="24"/>
          <w:szCs w:val="24"/>
          <w:lang w:val="en-GB"/>
        </w:rPr>
        <w:t>y</w:t>
      </w:r>
      <w:r w:rsidR="008014A0" w:rsidRPr="00BA3A80">
        <w:rPr>
          <w:sz w:val="24"/>
          <w:szCs w:val="24"/>
          <w:lang w:val="en-GB"/>
        </w:rPr>
        <w:t xml:space="preserve"> </w:t>
      </w:r>
      <w:r>
        <w:rPr>
          <w:sz w:val="24"/>
          <w:szCs w:val="24"/>
          <w:lang w:val="en-GB"/>
        </w:rPr>
        <w:t xml:space="preserve">any </w:t>
      </w:r>
      <w:r w:rsidR="008014A0" w:rsidRPr="00BA3A80">
        <w:rPr>
          <w:sz w:val="24"/>
          <w:szCs w:val="24"/>
          <w:lang w:val="en-GB"/>
        </w:rPr>
        <w:t>Copyright change.</w:t>
      </w:r>
    </w:p>
    <w:p w14:paraId="28B2CDFB" w14:textId="54BD2F7C" w:rsidR="0054291A" w:rsidRDefault="00FA1F31" w:rsidP="00FA1F31">
      <w:pPr>
        <w:jc w:val="both"/>
        <w:rPr>
          <w:sz w:val="24"/>
          <w:szCs w:val="24"/>
          <w:lang w:val="en-GB"/>
        </w:rPr>
      </w:pPr>
      <w:r>
        <w:rPr>
          <w:sz w:val="24"/>
          <w:szCs w:val="24"/>
          <w:lang w:val="en-GB"/>
        </w:rPr>
        <w:t>A</w:t>
      </w:r>
      <w:r w:rsidRPr="00BA3A80">
        <w:rPr>
          <w:sz w:val="24"/>
          <w:szCs w:val="24"/>
          <w:lang w:val="en-GB"/>
        </w:rPr>
        <w:t xml:space="preserve">ny code (included the Open-Source codes) has its own Copyright which is transmitted to </w:t>
      </w:r>
      <w:r>
        <w:rPr>
          <w:sz w:val="24"/>
          <w:szCs w:val="24"/>
          <w:lang w:val="en-GB"/>
        </w:rPr>
        <w:t xml:space="preserve">any </w:t>
      </w:r>
      <w:r w:rsidRPr="00BA3A80">
        <w:rPr>
          <w:sz w:val="24"/>
          <w:szCs w:val="24"/>
          <w:lang w:val="en-GB"/>
        </w:rPr>
        <w:t>derived software.</w:t>
      </w:r>
    </w:p>
    <w:p w14:paraId="290C3796" w14:textId="77777777" w:rsidR="00FA1F31" w:rsidRDefault="00FA1F31">
      <w:pPr>
        <w:rPr>
          <w:sz w:val="24"/>
          <w:szCs w:val="24"/>
          <w:lang w:val="en-GB"/>
        </w:rPr>
      </w:pPr>
    </w:p>
    <w:p w14:paraId="6E94D3FF" w14:textId="77777777" w:rsidR="0054291A" w:rsidRPr="00BA3A80" w:rsidRDefault="0054291A" w:rsidP="0054291A">
      <w:pPr>
        <w:pStyle w:val="Stile1"/>
        <w:rPr>
          <w:lang w:val="en-GB"/>
        </w:rPr>
      </w:pPr>
      <w:bookmarkStart w:id="45" w:name="_Toc447794706"/>
      <w:bookmarkStart w:id="46" w:name="_Toc447794785"/>
      <w:bookmarkStart w:id="47" w:name="_Toc447794870"/>
      <w:bookmarkStart w:id="48" w:name="_Toc447794952"/>
      <w:bookmarkStart w:id="49" w:name="_Toc447795355"/>
      <w:bookmarkStart w:id="50" w:name="_Toc447795462"/>
      <w:bookmarkStart w:id="51" w:name="_Toc100207978"/>
      <w:bookmarkStart w:id="52" w:name="_Toc121075976"/>
      <w:r w:rsidRPr="00BA3A80">
        <w:rPr>
          <w:lang w:val="en-GB"/>
        </w:rPr>
        <w:t>SPHERA acknowledgments</w:t>
      </w:r>
      <w:bookmarkEnd w:id="45"/>
      <w:bookmarkEnd w:id="46"/>
      <w:bookmarkEnd w:id="47"/>
      <w:bookmarkEnd w:id="48"/>
      <w:bookmarkEnd w:id="49"/>
      <w:bookmarkEnd w:id="50"/>
      <w:bookmarkEnd w:id="51"/>
      <w:bookmarkEnd w:id="52"/>
    </w:p>
    <w:p w14:paraId="5E95D838" w14:textId="77777777" w:rsidR="0054291A" w:rsidRPr="00BA3A80" w:rsidRDefault="0054291A" w:rsidP="0054291A">
      <w:pPr>
        <w:jc w:val="both"/>
        <w:rPr>
          <w:sz w:val="24"/>
          <w:szCs w:val="24"/>
          <w:lang w:val="en-GB"/>
        </w:rPr>
      </w:pPr>
      <w:r w:rsidRPr="00BA3A80">
        <w:rPr>
          <w:sz w:val="24"/>
          <w:szCs w:val="24"/>
          <w:lang w:val="en-GB"/>
        </w:rPr>
        <w:t xml:space="preserve">SPHERA </w:t>
      </w:r>
      <w:r>
        <w:rPr>
          <w:sz w:val="24"/>
          <w:szCs w:val="24"/>
          <w:lang w:val="en-GB"/>
        </w:rPr>
        <w:t>v.10.0.0</w:t>
      </w:r>
      <w:r w:rsidRPr="00BA3A80">
        <w:rPr>
          <w:sz w:val="24"/>
          <w:szCs w:val="24"/>
          <w:lang w:val="en-GB"/>
        </w:rPr>
        <w:t xml:space="preserve"> (RSE SpA) is realised thanks to the funding “Fondo di Ricerca per il Sistema Elettrico” within the frame of a Program Agreement between RSE SpA and the Italian Ministry of Economic Development (Ministero dello Sviluppo Economico).</w:t>
      </w:r>
    </w:p>
    <w:p w14:paraId="3594BC7A" w14:textId="77777777" w:rsidR="0054291A" w:rsidRPr="00BA3A80" w:rsidRDefault="0054291A" w:rsidP="0054291A">
      <w:pPr>
        <w:jc w:val="both"/>
        <w:rPr>
          <w:sz w:val="24"/>
          <w:szCs w:val="24"/>
          <w:lang w:val="en-GB"/>
        </w:rPr>
      </w:pPr>
      <w:r w:rsidRPr="00BA3A80">
        <w:rPr>
          <w:sz w:val="24"/>
          <w:szCs w:val="24"/>
          <w:lang w:val="en-GB"/>
        </w:rPr>
        <w:t xml:space="preserve">SPHERA has been financed by the Research Fund for the Italian Electrical System (for “Ricerca di Sistema -RdS-”), at different stages: </w:t>
      </w:r>
    </w:p>
    <w:p w14:paraId="260F6FE2" w14:textId="77777777" w:rsidR="0054291A" w:rsidRPr="00BA3A80" w:rsidRDefault="0054291A" w:rsidP="0054291A">
      <w:pPr>
        <w:pStyle w:val="Paragrafoelenco"/>
        <w:numPr>
          <w:ilvl w:val="0"/>
          <w:numId w:val="12"/>
        </w:numPr>
        <w:contextualSpacing/>
        <w:jc w:val="both"/>
        <w:rPr>
          <w:lang w:val="en-GB"/>
        </w:rPr>
      </w:pPr>
      <w:r w:rsidRPr="00BA3A80">
        <w:rPr>
          <w:lang w:val="en-GB"/>
        </w:rPr>
        <w:t>under the second period of RdS (2003-2005), where CESI SpA was the only beneficiary of the Research Fund for the Italian Electrical System;</w:t>
      </w:r>
    </w:p>
    <w:p w14:paraId="39440998" w14:textId="77777777" w:rsidR="0054291A" w:rsidRPr="00BA3A80" w:rsidRDefault="0054291A" w:rsidP="0054291A">
      <w:pPr>
        <w:pStyle w:val="Paragrafoelenco"/>
        <w:numPr>
          <w:ilvl w:val="0"/>
          <w:numId w:val="12"/>
        </w:numPr>
        <w:contextualSpacing/>
        <w:jc w:val="both"/>
        <w:rPr>
          <w:lang w:val="en-GB"/>
        </w:rPr>
      </w:pPr>
      <w:r w:rsidRPr="00BA3A80">
        <w:rPr>
          <w:lang w:val="en-GB"/>
        </w:rPr>
        <w:t>under the Contract Agreement between CESI Ricerca SpA and the Italian Ministry of Economic Development for the of RdS period 2006-2008, in compliance with the Decree of 8 March 2006;</w:t>
      </w:r>
    </w:p>
    <w:p w14:paraId="0230D38E" w14:textId="77777777" w:rsidR="0054291A" w:rsidRPr="00BA3A80" w:rsidRDefault="0054291A" w:rsidP="0054291A">
      <w:pPr>
        <w:pStyle w:val="Paragrafoelenco"/>
        <w:numPr>
          <w:ilvl w:val="0"/>
          <w:numId w:val="12"/>
        </w:numPr>
        <w:contextualSpacing/>
        <w:jc w:val="both"/>
        <w:rPr>
          <w:lang w:val="en-GB"/>
        </w:rPr>
      </w:pPr>
      <w:r w:rsidRPr="00BA3A80">
        <w:rPr>
          <w:lang w:val="en-GB"/>
        </w:rPr>
        <w:t>under the Contract Agreement between ERSE and the Ministry of Economic Development-General Directorate for Energy and Mining Resources (for the of RdS period 2009-2011) stipulated on 29 July 2009 in compliance with the Decree of 19 March 2009;</w:t>
      </w:r>
    </w:p>
    <w:p w14:paraId="26309F11" w14:textId="77777777" w:rsidR="0054291A" w:rsidRPr="00BA3A80" w:rsidRDefault="0054291A" w:rsidP="0054291A">
      <w:pPr>
        <w:pStyle w:val="Paragrafoelenco"/>
        <w:numPr>
          <w:ilvl w:val="0"/>
          <w:numId w:val="12"/>
        </w:numPr>
        <w:contextualSpacing/>
        <w:jc w:val="both"/>
        <w:rPr>
          <w:lang w:val="en-GB"/>
        </w:rPr>
      </w:pPr>
      <w:r w:rsidRPr="00BA3A80">
        <w:rPr>
          <w:lang w:val="en-GB"/>
        </w:rPr>
        <w:t>under the Contract Agreement between RSE SpA and the Italian Ministry of Economic Development for the of RdS period 2012-2014, in compliance with the Decree of November 9, 2012 (Project Manager Antonella Frigerio);</w:t>
      </w:r>
    </w:p>
    <w:p w14:paraId="325316A9" w14:textId="77777777" w:rsidR="0054291A" w:rsidRPr="00BA3A80" w:rsidRDefault="0054291A" w:rsidP="0054291A">
      <w:pPr>
        <w:pStyle w:val="Paragrafoelenco"/>
        <w:numPr>
          <w:ilvl w:val="0"/>
          <w:numId w:val="12"/>
        </w:numPr>
        <w:contextualSpacing/>
        <w:jc w:val="both"/>
        <w:rPr>
          <w:lang w:val="en-GB"/>
        </w:rPr>
      </w:pPr>
      <w:r w:rsidRPr="00BA3A80">
        <w:rPr>
          <w:lang w:val="en-GB"/>
        </w:rPr>
        <w:t>under the Contract Agreement between RSE SpA and the Italian Ministry of Economic Development for the RdS period 2015-2017, in compliance with the Decree of April 21, 2016. Reference project: ‘A.5 - Sicurezza e vulnerabilità del sistema elettrico’, Project Manager Antonella Frigerio.</w:t>
      </w:r>
    </w:p>
    <w:p w14:paraId="389926D0" w14:textId="05E7BA46" w:rsidR="0054291A" w:rsidRDefault="0054291A" w:rsidP="0054291A">
      <w:pPr>
        <w:pStyle w:val="Paragrafoelenco"/>
        <w:numPr>
          <w:ilvl w:val="0"/>
          <w:numId w:val="12"/>
        </w:numPr>
        <w:contextualSpacing/>
        <w:jc w:val="both"/>
        <w:rPr>
          <w:lang w:val="en-GB"/>
        </w:rPr>
      </w:pPr>
      <w:r w:rsidRPr="00BA3A80">
        <w:rPr>
          <w:lang w:val="en-GB"/>
        </w:rPr>
        <w:lastRenderedPageBreak/>
        <w:t>under the Contract Agreement between RSE S.p.A. and the Ministry of Economic Development - General Directorate for the Electricity Market, Renewable Energy and Energy Efficiency, Nuclear Energy in compliance with the Decree of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w:t>
      </w:r>
      <w:r w:rsidR="00FA1F31">
        <w:rPr>
          <w:lang w:val="en-GB"/>
        </w:rPr>
        <w:t>;</w:t>
      </w:r>
    </w:p>
    <w:p w14:paraId="25E1BF76" w14:textId="24ED3E22" w:rsidR="00FA1F31" w:rsidRPr="00BA3A80" w:rsidRDefault="00FA1F31" w:rsidP="0054291A">
      <w:pPr>
        <w:pStyle w:val="Paragrafoelenco"/>
        <w:numPr>
          <w:ilvl w:val="0"/>
          <w:numId w:val="12"/>
        </w:numPr>
        <w:contextualSpacing/>
        <w:jc w:val="both"/>
        <w:rPr>
          <w:lang w:val="en-GB"/>
        </w:rPr>
      </w:pPr>
      <w:r w:rsidRPr="00FA1F31">
        <w:rPr>
          <w:lang w:val="en-GB"/>
        </w:rPr>
        <w:t>by the Research Fund for the Italian Electrical System under the Contract Agreement between RSE S.p.A. and the Ministry of Economic Development - General Directorate for the Electricity Market, Renewable Energy and Energy Efficiency, Nuclear Energy in compliance with the Decree of April 16th, 2018. Project Manager</w:t>
      </w:r>
      <w:r>
        <w:rPr>
          <w:lang w:val="en-GB"/>
        </w:rPr>
        <w:t>s:</w:t>
      </w:r>
      <w:r w:rsidRPr="00FA1F31">
        <w:rPr>
          <w:lang w:val="en-GB"/>
        </w:rPr>
        <w:t xml:space="preserve"> Stefano Maran</w:t>
      </w:r>
      <w:r>
        <w:rPr>
          <w:lang w:val="en-GB"/>
        </w:rPr>
        <w:t>, Giovanni Pirovano</w:t>
      </w:r>
      <w:r w:rsidRPr="00FA1F31">
        <w:rPr>
          <w:lang w:val="en-GB"/>
        </w:rPr>
        <w:t>.</w:t>
      </w:r>
    </w:p>
    <w:p w14:paraId="6672D619" w14:textId="075DD993" w:rsidR="0054291A" w:rsidRPr="00BA3A80" w:rsidRDefault="0054291A" w:rsidP="0054291A">
      <w:pPr>
        <w:jc w:val="both"/>
        <w:rPr>
          <w:sz w:val="24"/>
          <w:szCs w:val="24"/>
          <w:lang w:val="en-GB"/>
        </w:rPr>
      </w:pPr>
      <w:r w:rsidRPr="00BA3A80">
        <w:rPr>
          <w:sz w:val="24"/>
          <w:szCs w:val="24"/>
          <w:lang w:val="en-GB"/>
        </w:rPr>
        <w:t>“We acknowledge the CINECA award under the ISCRA initiative, for the availability of High</w:t>
      </w:r>
      <w:r w:rsidR="00596BF4">
        <w:rPr>
          <w:sz w:val="24"/>
          <w:szCs w:val="24"/>
          <w:lang w:val="en-GB"/>
        </w:rPr>
        <w:t>-</w:t>
      </w:r>
      <w:r w:rsidRPr="00BA3A80">
        <w:rPr>
          <w:sz w:val="24"/>
          <w:szCs w:val="24"/>
          <w:lang w:val="en-GB"/>
        </w:rPr>
        <w:t xml:space="preserve">Performance Computing resources and support”: SPHERA </w:t>
      </w:r>
      <w:r w:rsidR="00FA1F31">
        <w:rPr>
          <w:sz w:val="24"/>
          <w:szCs w:val="24"/>
          <w:lang w:val="en-GB"/>
        </w:rPr>
        <w:t xml:space="preserve">tutorials </w:t>
      </w:r>
      <w:r w:rsidRPr="00BA3A80">
        <w:rPr>
          <w:sz w:val="24"/>
          <w:szCs w:val="24"/>
          <w:lang w:val="en-GB"/>
        </w:rPr>
        <w:t xml:space="preserve">have been </w:t>
      </w:r>
      <w:r w:rsidR="00FA1F31">
        <w:rPr>
          <w:sz w:val="24"/>
          <w:szCs w:val="24"/>
          <w:lang w:val="en-GB"/>
        </w:rPr>
        <w:t xml:space="preserve">executed using </w:t>
      </w:r>
      <w:r w:rsidRPr="00BA3A80">
        <w:rPr>
          <w:sz w:val="24"/>
          <w:szCs w:val="24"/>
          <w:lang w:val="en-GB"/>
        </w:rPr>
        <w:t xml:space="preserve">the </w:t>
      </w:r>
      <w:r w:rsidR="00FA1F31">
        <w:rPr>
          <w:sz w:val="24"/>
          <w:szCs w:val="24"/>
          <w:lang w:val="en-GB"/>
        </w:rPr>
        <w:t xml:space="preserve">HPC resources of the </w:t>
      </w:r>
      <w:r w:rsidRPr="00BA3A80">
        <w:rPr>
          <w:sz w:val="24"/>
          <w:szCs w:val="24"/>
          <w:lang w:val="en-GB"/>
        </w:rPr>
        <w:t xml:space="preserve">following instrumental-funding HPC projects: </w:t>
      </w:r>
      <w:r w:rsidR="00FA1F31" w:rsidRPr="00BA3A80">
        <w:rPr>
          <w:sz w:val="24"/>
          <w:szCs w:val="24"/>
          <w:lang w:val="en-GB"/>
        </w:rPr>
        <w:t>HSPHER22</w:t>
      </w:r>
      <w:r w:rsidR="00FA1F31">
        <w:rPr>
          <w:sz w:val="24"/>
          <w:szCs w:val="24"/>
          <w:lang w:val="en-GB"/>
        </w:rPr>
        <w:t xml:space="preserve">b, </w:t>
      </w:r>
      <w:r w:rsidRPr="00BA3A80">
        <w:rPr>
          <w:sz w:val="24"/>
          <w:szCs w:val="24"/>
          <w:lang w:val="en-GB"/>
        </w:rPr>
        <w:t>HSPHER22, HSPHER21, HSPHER20, HPCEFM7b, HPCEFM17, NMTFEPRA, HPCEFM16, HPCEFM15, HSPHMI14. TNMRA01, HPCEFM18, HSPHERA9, HSPHCS9, HPCNHLW1, HSPHER9b, HPCNHLW2.</w:t>
      </w:r>
    </w:p>
    <w:p w14:paraId="5E8C636F" w14:textId="68BA9770" w:rsidR="0054291A" w:rsidRPr="00BA3A80" w:rsidRDefault="0054291A" w:rsidP="0054291A">
      <w:pPr>
        <w:jc w:val="both"/>
        <w:rPr>
          <w:sz w:val="24"/>
          <w:szCs w:val="24"/>
          <w:lang w:val="en-GB"/>
        </w:rPr>
      </w:pPr>
      <w:r w:rsidRPr="00BA3A80">
        <w:rPr>
          <w:sz w:val="24"/>
          <w:szCs w:val="24"/>
          <w:lang w:val="en-GB"/>
        </w:rPr>
        <w:t>The FOSS versions of SPHERA have been supported in RSE and promoted by: the Department Director Michel de Nigris; the Deputy Director, Project Manager and Research Team Manager Antonella Frigerio; the Project Manager and Research Team Manager Francesco Apadula (2020</w:t>
      </w:r>
      <w:r w:rsidR="00FA1F31">
        <w:rPr>
          <w:sz w:val="24"/>
          <w:szCs w:val="24"/>
          <w:lang w:val="en-GB"/>
        </w:rPr>
        <w:t>-2022</w:t>
      </w:r>
      <w:r w:rsidRPr="00BA3A80">
        <w:rPr>
          <w:sz w:val="24"/>
          <w:szCs w:val="24"/>
          <w:lang w:val="en-GB"/>
        </w:rPr>
        <w:t xml:space="preserve">); the Project Managers Stefano Maran </w:t>
      </w:r>
      <w:r w:rsidR="00FA1F31">
        <w:rPr>
          <w:sz w:val="24"/>
          <w:szCs w:val="24"/>
          <w:lang w:val="en-GB"/>
        </w:rPr>
        <w:t>and</w:t>
      </w:r>
      <w:r w:rsidRPr="00BA3A80">
        <w:rPr>
          <w:sz w:val="24"/>
          <w:szCs w:val="24"/>
          <w:lang w:val="en-GB"/>
        </w:rPr>
        <w:t xml:space="preserve"> Giovanni Pirovano (2022); the Research Team Managers Guido Pirovano (2016-2020) and Massimo Meghella (2015-2016).</w:t>
      </w:r>
    </w:p>
    <w:p w14:paraId="4ACF77CF" w14:textId="77777777" w:rsidR="0054291A" w:rsidRPr="00BA3A80" w:rsidRDefault="0054291A" w:rsidP="0054291A">
      <w:pPr>
        <w:jc w:val="both"/>
        <w:rPr>
          <w:sz w:val="24"/>
          <w:szCs w:val="24"/>
          <w:lang w:val="en-GB"/>
        </w:rPr>
      </w:pPr>
    </w:p>
    <w:p w14:paraId="2E1FA013" w14:textId="4B86C16F" w:rsidR="0054291A" w:rsidRPr="00BA3A80" w:rsidRDefault="0054291A" w:rsidP="0054291A">
      <w:pPr>
        <w:pStyle w:val="Stile1"/>
        <w:rPr>
          <w:lang w:val="en-GB"/>
        </w:rPr>
      </w:pPr>
      <w:bookmarkStart w:id="53" w:name="_Toc447794707"/>
      <w:bookmarkStart w:id="54" w:name="_Toc447794786"/>
      <w:bookmarkStart w:id="55" w:name="_Toc447794871"/>
      <w:bookmarkStart w:id="56" w:name="_Toc447794953"/>
      <w:bookmarkStart w:id="57" w:name="_Toc447795356"/>
      <w:bookmarkStart w:id="58" w:name="_Toc447795463"/>
      <w:bookmarkStart w:id="59" w:name="_Toc100207979"/>
      <w:bookmarkStart w:id="60" w:name="_Toc121075977"/>
      <w:r w:rsidRPr="00BA3A80">
        <w:rPr>
          <w:lang w:val="en-GB"/>
        </w:rPr>
        <w:t xml:space="preserve">SPHERA </w:t>
      </w:r>
      <w:r w:rsidR="00FA1F31">
        <w:rPr>
          <w:lang w:val="en-GB"/>
        </w:rPr>
        <w:t xml:space="preserve">(RSE SpA) </w:t>
      </w:r>
      <w:r w:rsidRPr="00BA3A80">
        <w:rPr>
          <w:lang w:val="en-GB"/>
        </w:rPr>
        <w:t>registration</w:t>
      </w:r>
      <w:bookmarkEnd w:id="53"/>
      <w:bookmarkEnd w:id="54"/>
      <w:bookmarkEnd w:id="55"/>
      <w:bookmarkEnd w:id="56"/>
      <w:bookmarkEnd w:id="57"/>
      <w:bookmarkEnd w:id="58"/>
      <w:bookmarkEnd w:id="59"/>
      <w:bookmarkEnd w:id="60"/>
    </w:p>
    <w:p w14:paraId="0E4CB7FF" w14:textId="69712E7D" w:rsidR="0054291A" w:rsidRPr="00BA3A80" w:rsidRDefault="0054291A" w:rsidP="00FA1F31">
      <w:pPr>
        <w:jc w:val="both"/>
        <w:rPr>
          <w:sz w:val="24"/>
          <w:szCs w:val="24"/>
          <w:lang w:val="en-GB"/>
        </w:rPr>
      </w:pPr>
      <w:r w:rsidRPr="00BA3A80">
        <w:rPr>
          <w:sz w:val="24"/>
          <w:szCs w:val="24"/>
          <w:lang w:val="en-GB"/>
        </w:rPr>
        <w:t xml:space="preserve">SPHERA v.8.0 Copyright is registered (“Registro pubblico speciale per i programmi per elaboratore, SIAE”, Italy). Since SPHERA v.8.0, the code </w:t>
      </w:r>
      <w:r w:rsidR="00FA1F31">
        <w:rPr>
          <w:sz w:val="24"/>
          <w:szCs w:val="24"/>
          <w:lang w:val="en-GB"/>
        </w:rPr>
        <w:t xml:space="preserve">modifications are available </w:t>
      </w:r>
      <w:r w:rsidRPr="00BA3A80">
        <w:rPr>
          <w:sz w:val="24"/>
          <w:szCs w:val="24"/>
          <w:lang w:val="en-GB"/>
        </w:rPr>
        <w:t xml:space="preserve">on public </w:t>
      </w:r>
      <w:r w:rsidR="00FA1F31">
        <w:rPr>
          <w:sz w:val="24"/>
          <w:szCs w:val="24"/>
          <w:lang w:val="en-GB"/>
        </w:rPr>
        <w:t xml:space="preserve">github </w:t>
      </w:r>
      <w:r w:rsidRPr="00BA3A80">
        <w:rPr>
          <w:sz w:val="24"/>
          <w:szCs w:val="24"/>
          <w:lang w:val="en-GB"/>
        </w:rPr>
        <w:t>repository.</w:t>
      </w:r>
    </w:p>
    <w:p w14:paraId="018B6A85" w14:textId="2B9A6FB3" w:rsidR="0052057E" w:rsidRPr="00BA3A80" w:rsidRDefault="0052057E">
      <w:pPr>
        <w:rPr>
          <w:sz w:val="24"/>
          <w:szCs w:val="24"/>
          <w:lang w:val="en-GB"/>
        </w:rPr>
      </w:pPr>
    </w:p>
    <w:p w14:paraId="514787B7" w14:textId="53B506C7" w:rsidR="00BA3A80" w:rsidRPr="00BA3A80" w:rsidRDefault="00BA3A80" w:rsidP="00BA3A80">
      <w:pPr>
        <w:pStyle w:val="Titolo1"/>
        <w:numPr>
          <w:ilvl w:val="0"/>
          <w:numId w:val="6"/>
        </w:numPr>
        <w:rPr>
          <w:sz w:val="24"/>
          <w:szCs w:val="24"/>
          <w:lang w:val="en-GB"/>
        </w:rPr>
      </w:pPr>
      <w:bookmarkStart w:id="61" w:name="_Ref120191907"/>
      <w:bookmarkStart w:id="62" w:name="_Toc120741834"/>
      <w:bookmarkStart w:id="63" w:name="_Ref120971625"/>
      <w:bookmarkStart w:id="64" w:name="_Toc121075978"/>
      <w:r w:rsidRPr="00BA3A80">
        <w:rPr>
          <w:sz w:val="24"/>
          <w:szCs w:val="24"/>
          <w:lang w:val="en-GB"/>
        </w:rPr>
        <w:t>SPH-ALE</w:t>
      </w:r>
      <w:r w:rsidRPr="00BA3A80">
        <w:rPr>
          <w:sz w:val="24"/>
          <w:szCs w:val="24"/>
          <w:vertAlign w:val="subscript"/>
          <w:lang w:val="en-GB"/>
        </w:rPr>
        <w:t>3</w:t>
      </w:r>
      <w:r w:rsidRPr="00BA3A80">
        <w:rPr>
          <w:sz w:val="24"/>
          <w:szCs w:val="24"/>
          <w:lang w:val="en-GB"/>
        </w:rPr>
        <w:t>-LC</w:t>
      </w:r>
      <w:r w:rsidRPr="00BA3A80">
        <w:rPr>
          <w:sz w:val="24"/>
          <w:szCs w:val="24"/>
          <w:vertAlign w:val="subscript"/>
          <w:lang w:val="en-GB"/>
        </w:rPr>
        <w:t>m,p</w:t>
      </w:r>
      <w:r w:rsidRPr="00BA3A80">
        <w:rPr>
          <w:sz w:val="24"/>
          <w:szCs w:val="24"/>
          <w:lang w:val="en-GB"/>
        </w:rPr>
        <w:t>C</w:t>
      </w:r>
      <w:r w:rsidRPr="00BA3A80">
        <w:rPr>
          <w:sz w:val="24"/>
          <w:szCs w:val="24"/>
          <w:vertAlign w:val="subscript"/>
          <w:lang w:val="en-GB"/>
        </w:rPr>
        <w:t>0</w:t>
      </w:r>
      <w:r w:rsidRPr="00BA3A80">
        <w:rPr>
          <w:sz w:val="24"/>
          <w:szCs w:val="24"/>
          <w:lang w:val="en-GB"/>
        </w:rPr>
        <w:t xml:space="preserve"> </w:t>
      </w:r>
      <w:bookmarkEnd w:id="61"/>
      <w:bookmarkEnd w:id="62"/>
      <w:r w:rsidR="00413FD8">
        <w:rPr>
          <w:sz w:val="24"/>
          <w:szCs w:val="24"/>
          <w:lang w:val="en-GB"/>
        </w:rPr>
        <w:t>scheme (0</w:t>
      </w:r>
      <w:r w:rsidR="00413FD8" w:rsidRPr="00413FD8">
        <w:rPr>
          <w:sz w:val="24"/>
          <w:szCs w:val="24"/>
          <w:vertAlign w:val="superscript"/>
          <w:lang w:val="en-GB"/>
        </w:rPr>
        <w:t>th</w:t>
      </w:r>
      <w:r w:rsidR="00413FD8">
        <w:rPr>
          <w:sz w:val="24"/>
          <w:szCs w:val="24"/>
          <w:lang w:val="en-GB"/>
        </w:rPr>
        <w:t>-order consistency)</w:t>
      </w:r>
      <w:bookmarkEnd w:id="63"/>
      <w:bookmarkEnd w:id="64"/>
    </w:p>
    <w:p w14:paraId="030E9B6F" w14:textId="3B1D8644" w:rsidR="00172002" w:rsidRDefault="00172002" w:rsidP="00BA3A80">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933633899"/>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4DBB93E6" w14:textId="5DF109B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traditional SPH method represents a fluid domain as a partition of SPH particles, each one initially equal to a fluid volume. It is a purely Lagrangian approach. However, as for any numerical method, truncation errors are introduced and propagate so that the SPH quantities and trajectories are not equal to the those of the fluid volumes represented at the initial time. The current formulation considers an alternative set of numerical control volumes. The present SPH particles do not aim to mimic fluid volumes, but to represent a proper set of mobile computational nodes for the description of the fluid flow. They move along trajectories different from the fluid volumes and can slightly exchange mass with the neighbouring particles. The following properties are set by construction:</w:t>
      </w:r>
    </w:p>
    <w:p w14:paraId="3025B4E0" w14:textId="77777777" w:rsidR="00BA3A80" w:rsidRPr="00BA3A80" w:rsidRDefault="00BA3A80" w:rsidP="00826018">
      <w:pPr>
        <w:pStyle w:val="Normale1"/>
        <w:numPr>
          <w:ilvl w:val="0"/>
          <w:numId w:val="32"/>
        </w:numPr>
        <w:spacing w:line="240" w:lineRule="auto"/>
        <w:rPr>
          <w:rFonts w:ascii="Times New Roman" w:hAnsi="Times New Roman"/>
          <w:lang w:val="en-GB"/>
        </w:rPr>
      </w:pPr>
      <w:r w:rsidRPr="00BA3A80">
        <w:rPr>
          <w:rFonts w:ascii="Times New Roman" w:hAnsi="Times New Roman"/>
          <w:lang w:val="en-GB"/>
        </w:rPr>
        <w:t>compliance with the ALE balance equations and boundary conditions (ALE-balance);</w:t>
      </w:r>
    </w:p>
    <w:p w14:paraId="3198B271" w14:textId="77777777" w:rsidR="00BA3A80" w:rsidRPr="00BA3A80" w:rsidRDefault="00BA3A80" w:rsidP="00826018">
      <w:pPr>
        <w:pStyle w:val="Normale1"/>
        <w:numPr>
          <w:ilvl w:val="0"/>
          <w:numId w:val="32"/>
        </w:numPr>
        <w:spacing w:line="240" w:lineRule="auto"/>
        <w:rPr>
          <w:rFonts w:ascii="Times New Roman" w:hAnsi="Times New Roman"/>
          <w:lang w:val="en-GB"/>
        </w:rPr>
      </w:pPr>
      <w:r w:rsidRPr="00BA3A80">
        <w:rPr>
          <w:rFonts w:ascii="Times New Roman" w:hAnsi="Times New Roman"/>
          <w:lang w:val="en-GB"/>
        </w:rPr>
        <w:t xml:space="preserve">reduction of the SPH truncation error </w:t>
      </w:r>
      <w:r w:rsidRPr="00BA3A80">
        <w:rPr>
          <w:rFonts w:ascii="Symbol" w:hAnsi="Symbol"/>
          <w:i/>
          <w:iCs/>
          <w:lang w:val="en-GB"/>
        </w:rPr>
        <w:t>e</w:t>
      </w:r>
      <w:r w:rsidRPr="00BA3A80">
        <w:rPr>
          <w:rFonts w:ascii="Times New Roman" w:hAnsi="Times New Roman"/>
          <w:i/>
          <w:iCs/>
          <w:vertAlign w:val="subscript"/>
          <w:lang w:val="en-GB"/>
        </w:rPr>
        <w:t>p</w:t>
      </w:r>
      <w:r w:rsidRPr="00BA3A80">
        <w:rPr>
          <w:rFonts w:ascii="Times New Roman" w:hAnsi="Times New Roman"/>
          <w:lang w:val="en-GB"/>
        </w:rPr>
        <w:t xml:space="preserve"> (consistency); </w:t>
      </w:r>
    </w:p>
    <w:p w14:paraId="4A027450" w14:textId="77777777" w:rsidR="00BA3A80" w:rsidRPr="00BA3A80" w:rsidRDefault="00BA3A80" w:rsidP="00826018">
      <w:pPr>
        <w:pStyle w:val="Normale1"/>
        <w:numPr>
          <w:ilvl w:val="0"/>
          <w:numId w:val="32"/>
        </w:numPr>
        <w:spacing w:line="240" w:lineRule="auto"/>
        <w:rPr>
          <w:rFonts w:ascii="Times New Roman" w:hAnsi="Times New Roman"/>
          <w:lang w:val="en-GB"/>
        </w:rPr>
      </w:pPr>
      <w:r w:rsidRPr="00BA3A80">
        <w:rPr>
          <w:rFonts w:ascii="Times New Roman" w:hAnsi="Times New Roman"/>
          <w:lang w:val="en-GB"/>
        </w:rPr>
        <w:t xml:space="preserve">reduction of </w:t>
      </w:r>
      <w:r w:rsidRPr="00BA3A80">
        <w:rPr>
          <w:rFonts w:ascii="Symbol" w:hAnsi="Symbol"/>
          <w:i/>
          <w:iCs/>
          <w:lang w:val="en-GB"/>
        </w:rPr>
        <w:t>e</w:t>
      </w:r>
      <w:r w:rsidRPr="00BA3A80">
        <w:rPr>
          <w:rFonts w:ascii="Times New Roman" w:hAnsi="Times New Roman"/>
          <w:i/>
          <w:iCs/>
          <w:vertAlign w:val="subscript"/>
          <w:lang w:val="en-GB"/>
        </w:rPr>
        <w:t>p</w:t>
      </w:r>
      <w:r w:rsidRPr="00BA3A80">
        <w:rPr>
          <w:rFonts w:ascii="Times New Roman" w:hAnsi="Times New Roman"/>
          <w:lang w:val="en-GB"/>
        </w:rPr>
        <w:t xml:space="preserve"> propagation in space and time (stability); </w:t>
      </w:r>
    </w:p>
    <w:p w14:paraId="5B35040B" w14:textId="77777777" w:rsidR="00BA3A80" w:rsidRPr="00BA3A80" w:rsidRDefault="00BA3A80" w:rsidP="00826018">
      <w:pPr>
        <w:pStyle w:val="Normale1"/>
        <w:numPr>
          <w:ilvl w:val="0"/>
          <w:numId w:val="32"/>
        </w:numPr>
        <w:spacing w:line="240" w:lineRule="auto"/>
        <w:rPr>
          <w:rFonts w:ascii="Times New Roman" w:hAnsi="Times New Roman"/>
          <w:lang w:val="en-GB"/>
        </w:rPr>
      </w:pPr>
      <w:r w:rsidRPr="00BA3A80">
        <w:rPr>
          <w:rFonts w:ascii="Times New Roman" w:hAnsi="Times New Roman"/>
          <w:lang w:val="en-GB"/>
        </w:rPr>
        <w:t>conservation of the internal global fluid mass, net of boundary fluxes (mass conservation);</w:t>
      </w:r>
    </w:p>
    <w:p w14:paraId="1BE8F1D1" w14:textId="77777777" w:rsidR="00BA3A80" w:rsidRPr="00BA3A80" w:rsidRDefault="00BA3A80" w:rsidP="00826018">
      <w:pPr>
        <w:pStyle w:val="Normale1"/>
        <w:numPr>
          <w:ilvl w:val="0"/>
          <w:numId w:val="32"/>
        </w:numPr>
        <w:spacing w:line="240" w:lineRule="auto"/>
        <w:rPr>
          <w:rFonts w:ascii="Times New Roman" w:hAnsi="Times New Roman"/>
          <w:lang w:val="en-GB"/>
        </w:rPr>
      </w:pPr>
      <w:r w:rsidRPr="00BA3A80">
        <w:rPr>
          <w:rFonts w:ascii="Times New Roman" w:hAnsi="Times New Roman"/>
          <w:lang w:val="en-GB"/>
        </w:rPr>
        <w:t>conservation of the internal global fluid momentum, net of external forces (momentum conservation).</w:t>
      </w:r>
    </w:p>
    <w:p w14:paraId="52918DE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Two alternative formulations are proposed:</w:t>
      </w:r>
    </w:p>
    <w:p w14:paraId="34FDD2DA" w14:textId="31CC5A10" w:rsidR="00BA3A80" w:rsidRPr="00BA3A80" w:rsidRDefault="00BA3A80" w:rsidP="00826018">
      <w:pPr>
        <w:pStyle w:val="Normale1"/>
        <w:numPr>
          <w:ilvl w:val="0"/>
          <w:numId w:val="33"/>
        </w:numPr>
        <w:spacing w:line="240" w:lineRule="auto"/>
        <w:rPr>
          <w:rFonts w:ascii="Times New Roman" w:hAnsi="Times New Roman"/>
          <w:lang w:val="en-GB"/>
        </w:rPr>
      </w:pPr>
      <w:r w:rsidRPr="00BA3A80">
        <w:rPr>
          <w:rFonts w:ascii="Times New Roman" w:hAnsi="Times New Roman"/>
          <w:lang w:val="en-GB"/>
        </w:rPr>
        <w:t>a C</w:t>
      </w:r>
      <w:r w:rsidRPr="00BA3A80">
        <w:rPr>
          <w:rFonts w:ascii="Times New Roman" w:hAnsi="Times New Roman"/>
          <w:vertAlign w:val="subscript"/>
          <w:lang w:val="en-GB"/>
        </w:rPr>
        <w:t>0</w:t>
      </w:r>
      <w:r w:rsidRPr="00BA3A80">
        <w:rPr>
          <w:rFonts w:ascii="Times New Roman" w:hAnsi="Times New Roman"/>
          <w:lang w:val="en-GB"/>
        </w:rPr>
        <w:t>-consistent 3-stage Local-form SPH-ALE scheme whose SPH trajectories describe particle distributions closer to a regular and isotropic Cartesian distribution, condition which reduces the SPH truncation error (Amicarelli et al., 2011,</w:t>
      </w:r>
      <w:sdt>
        <w:sdtPr>
          <w:rPr>
            <w:rFonts w:ascii="Times New Roman" w:hAnsi="Times New Roman"/>
            <w:lang w:val="en-GB"/>
          </w:rPr>
          <w:id w:val="127845379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Ami111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[15]</w:t>
          </w:r>
          <w:r w:rsidRPr="00BA3A80">
            <w:rPr>
              <w:rFonts w:ascii="Times New Roman" w:hAnsi="Times New Roman"/>
              <w:lang w:val="en-GB"/>
            </w:rPr>
            <w:fldChar w:fldCharType="end"/>
          </w:r>
        </w:sdtContent>
      </w:sdt>
      <w:r w:rsidRPr="00BA3A80">
        <w:rPr>
          <w:rFonts w:ascii="Times New Roman" w:hAnsi="Times New Roman"/>
          <w:lang w:val="en-GB"/>
        </w:rPr>
        <w:t>), and whose ALE terms are derived to conserve mass and momentum (Sec.</w:t>
      </w:r>
      <w:r w:rsidRPr="00BA3A80">
        <w:rPr>
          <w:rFonts w:ascii="Times New Roman" w:hAnsi="Times New Roman"/>
          <w:lang w:val="en-GB"/>
        </w:rPr>
        <w:fldChar w:fldCharType="begin"/>
      </w:r>
      <w:r w:rsidRPr="00BA3A80">
        <w:rPr>
          <w:rFonts w:ascii="Times New Roman" w:hAnsi="Times New Roman"/>
          <w:lang w:val="en-GB"/>
        </w:rPr>
        <w:instrText xml:space="preserve"> REF _Ref120191907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w:t>
      </w:r>
      <w:r w:rsidRPr="00BA3A80">
        <w:rPr>
          <w:rFonts w:ascii="Times New Roman" w:hAnsi="Times New Roman"/>
          <w:lang w:val="en-GB"/>
        </w:rPr>
        <w:fldChar w:fldCharType="end"/>
      </w:r>
      <w:r w:rsidRPr="00BA3A80">
        <w:rPr>
          <w:rFonts w:ascii="Times New Roman" w:hAnsi="Times New Roman"/>
          <w:lang w:val="en-GB"/>
        </w:rPr>
        <w:t>);</w:t>
      </w:r>
    </w:p>
    <w:p w14:paraId="088EB94F" w14:textId="283CFBA8" w:rsidR="00BA3A80" w:rsidRPr="00BA3A80" w:rsidRDefault="00BA3A80" w:rsidP="00826018">
      <w:pPr>
        <w:pStyle w:val="Normale1"/>
        <w:numPr>
          <w:ilvl w:val="0"/>
          <w:numId w:val="33"/>
        </w:numPr>
        <w:spacing w:line="240" w:lineRule="auto"/>
        <w:rPr>
          <w:rFonts w:ascii="Times New Roman" w:hAnsi="Times New Roman"/>
          <w:lang w:val="en-GB"/>
        </w:rPr>
      </w:pPr>
      <w:bookmarkStart w:id="65" w:name="_Ref120951935"/>
      <w:r w:rsidRPr="00BA3A80">
        <w:rPr>
          <w:rFonts w:ascii="Times New Roman" w:hAnsi="Times New Roman"/>
          <w:lang w:val="en-GB"/>
        </w:rPr>
        <w:t>a C</w:t>
      </w:r>
      <w:r w:rsidRPr="00BA3A80">
        <w:rPr>
          <w:rFonts w:ascii="Times New Roman" w:hAnsi="Times New Roman"/>
          <w:vertAlign w:val="subscript"/>
          <w:lang w:val="en-GB"/>
        </w:rPr>
        <w:t>1</w:t>
      </w:r>
      <w:r w:rsidRPr="00BA3A80">
        <w:rPr>
          <w:rFonts w:ascii="Times New Roman" w:hAnsi="Times New Roman"/>
          <w:lang w:val="en-GB"/>
        </w:rPr>
        <w:t>-consistency method, fully involving the boundary terms, which replaces the C</w:t>
      </w:r>
      <w:r w:rsidRPr="00BA3A80">
        <w:rPr>
          <w:rFonts w:ascii="Times New Roman" w:hAnsi="Times New Roman"/>
          <w:vertAlign w:val="subscript"/>
          <w:lang w:val="en-GB"/>
        </w:rPr>
        <w:t>0</w:t>
      </w:r>
      <w:r w:rsidRPr="00BA3A80">
        <w:rPr>
          <w:rFonts w:ascii="Times New Roman" w:hAnsi="Times New Roman"/>
          <w:lang w:val="en-GB"/>
        </w:rPr>
        <w:t xml:space="preserve"> formulation when C</w:t>
      </w:r>
      <w:r w:rsidRPr="00BA3A80">
        <w:rPr>
          <w:rFonts w:ascii="Times New Roman" w:hAnsi="Times New Roman"/>
          <w:vertAlign w:val="subscript"/>
          <w:lang w:val="en-GB"/>
        </w:rPr>
        <w:t>1</w:t>
      </w:r>
      <w:r w:rsidRPr="00BA3A80">
        <w:rPr>
          <w:rFonts w:ascii="Times New Roman" w:hAnsi="Times New Roman"/>
          <w:lang w:val="en-GB"/>
        </w:rPr>
        <w:t>-consistency is more effective than momentum conservation (Sec.</w:t>
      </w:r>
      <w:r w:rsidRPr="00BA3A80">
        <w:rPr>
          <w:rFonts w:ascii="Times New Roman" w:hAnsi="Times New Roman"/>
          <w:lang w:val="en-GB"/>
        </w:rPr>
        <w:fldChar w:fldCharType="begin"/>
      </w:r>
      <w:r w:rsidRPr="00BA3A80">
        <w:rPr>
          <w:rFonts w:ascii="Times New Roman" w:hAnsi="Times New Roman"/>
          <w:lang w:val="en-GB"/>
        </w:rPr>
        <w:instrText xml:space="preserve"> REF _Ref120198189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w:t>
      </w:r>
      <w:r w:rsidRPr="00BA3A80">
        <w:rPr>
          <w:rFonts w:ascii="Times New Roman" w:hAnsi="Times New Roman"/>
          <w:lang w:val="en-GB"/>
        </w:rPr>
        <w:fldChar w:fldCharType="end"/>
      </w:r>
      <w:r w:rsidRPr="00BA3A80">
        <w:rPr>
          <w:rFonts w:ascii="Times New Roman" w:hAnsi="Times New Roman"/>
          <w:lang w:val="en-GB"/>
        </w:rPr>
        <w:t>).</w:t>
      </w:r>
      <w:bookmarkEnd w:id="65"/>
    </w:p>
    <w:p w14:paraId="6667C372"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lastRenderedPageBreak/>
        <w:t>The combined use of several approaches to reduce the truncation error is also motivated as follows. A consistency method itself, even of relatively high order, does not guarantee the minimization of the truncation error of any numerical method: the fields to be represented are in general more complex than polynomials of a certain degree, especially under large deformations, where SPH is more commonly used.</w:t>
      </w:r>
    </w:p>
    <w:p w14:paraId="35C1CBA6"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ALE velocities are defined to conserve mass and momentum and to give stability to the model. If negligible, some ALE balancing terms are neglected, but the terms involved in the exact conservation of mass and momentum. The SPH particle velocity equals at each point of its trajectory the velocity of the local fluid volume which is temporarily intercepted. This condition makes the control-volume velocity to be representative of the local fluid velocity. The formulation satisfies the Continuity Equation so that the density of a SPH particle is representative of the local density of the fluid. Under these conditions, the conservation of the initial internal global mass of the SPH particles guarantees the conservation of the fluid mass. The SPH mass conservation is imposed at any “pair-particle sub-system”, i.e., within each mass flux exchanged by a couple of interacting particles. The velocity increments of the new particles, whose time integration permits to describe different trajectories from the fluid ones, are locally so slight that the SPH particle velocity </w:t>
      </w:r>
      <w:r w:rsidRPr="00BA3A80">
        <w:rPr>
          <w:rFonts w:ascii="Times New Roman" w:hAnsi="Times New Roman"/>
          <w:i/>
          <w:iCs/>
          <w:u w:val="single"/>
          <w:lang w:val="en-GB"/>
        </w:rPr>
        <w:t>u</w:t>
      </w:r>
      <w:r w:rsidRPr="00BA3A80">
        <w:rPr>
          <w:rFonts w:ascii="Times New Roman" w:hAnsi="Times New Roman"/>
          <w:i/>
          <w:iCs/>
          <w:vertAlign w:val="subscript"/>
          <w:lang w:val="en-GB"/>
        </w:rPr>
        <w:t>m</w:t>
      </w:r>
      <w:r w:rsidRPr="00BA3A80">
        <w:rPr>
          <w:rFonts w:ascii="Times New Roman" w:hAnsi="Times New Roman"/>
          <w:lang w:val="en-GB"/>
        </w:rPr>
        <w:t xml:space="preserve"> (m/s) is always and everywhere representative of the local fluid velocity. Under this condition, the conservation of the internal global momentum of the SPH particles, depending on </w:t>
      </w:r>
      <w:r w:rsidRPr="00BA3A80">
        <w:rPr>
          <w:rFonts w:ascii="Times New Roman" w:hAnsi="Times New Roman"/>
          <w:i/>
          <w:iCs/>
          <w:u w:val="single"/>
          <w:lang w:val="en-GB"/>
        </w:rPr>
        <w:t>u</w:t>
      </w:r>
      <w:r w:rsidRPr="00BA3A80">
        <w:rPr>
          <w:rFonts w:ascii="Times New Roman" w:hAnsi="Times New Roman"/>
          <w:i/>
          <w:iCs/>
          <w:vertAlign w:val="subscript"/>
          <w:lang w:val="en-GB"/>
        </w:rPr>
        <w:t>m</w:t>
      </w:r>
      <w:r w:rsidRPr="00BA3A80">
        <w:rPr>
          <w:rFonts w:ascii="Times New Roman" w:hAnsi="Times New Roman"/>
          <w:lang w:val="en-GB"/>
        </w:rPr>
        <w:t xml:space="preserve"> values, guarantees the conservation of the internal global fluid momentum. The SPH momentum conservation is imposed to any pair-particle sub-system.</w:t>
      </w:r>
    </w:p>
    <w:p w14:paraId="66AE73F9" w14:textId="2F80F73A" w:rsidR="00BA3A80" w:rsidRDefault="00BA3A80" w:rsidP="00BA3A80">
      <w:pPr>
        <w:pStyle w:val="Normale1"/>
        <w:spacing w:line="240" w:lineRule="auto"/>
        <w:rPr>
          <w:rFonts w:ascii="Times New Roman" w:hAnsi="Times New Roman"/>
          <w:lang w:val="en-GB"/>
        </w:rPr>
      </w:pPr>
    </w:p>
    <w:p w14:paraId="29663A5A" w14:textId="77777777" w:rsidR="002157A9" w:rsidRPr="00BA3A80" w:rsidRDefault="002157A9" w:rsidP="002157A9">
      <w:pPr>
        <w:pStyle w:val="Stile1"/>
        <w:rPr>
          <w:lang w:val="en-GB"/>
        </w:rPr>
      </w:pPr>
      <w:bookmarkStart w:id="66" w:name="_Toc100207866"/>
      <w:bookmarkStart w:id="67" w:name="_Toc121075979"/>
      <w:r w:rsidRPr="00BA3A80">
        <w:rPr>
          <w:lang w:val="en-GB"/>
        </w:rPr>
        <w:t>Smoothed Particle Hydrodynamics (SPH)</w:t>
      </w:r>
      <w:bookmarkEnd w:id="66"/>
      <w:bookmarkEnd w:id="67"/>
    </w:p>
    <w:p w14:paraId="51D94D2F" w14:textId="77777777" w:rsidR="002157A9" w:rsidRPr="00BA3A80" w:rsidRDefault="002157A9" w:rsidP="002157A9">
      <w:pPr>
        <w:jc w:val="both"/>
        <w:rPr>
          <w:sz w:val="24"/>
          <w:szCs w:val="24"/>
          <w:lang w:val="en-GB"/>
        </w:rPr>
      </w:pPr>
      <w:r w:rsidRPr="00BA3A80">
        <w:rPr>
          <w:sz w:val="24"/>
          <w:szCs w:val="24"/>
          <w:lang w:val="en-GB"/>
        </w:rPr>
        <w:t xml:space="preserve">Smoothed Particle Hydrodynamics (SPH) represents a mesh-less CFD technique, whose computational nodes are represented by numerical fluid particles. </w:t>
      </w:r>
    </w:p>
    <w:p w14:paraId="1872F0A6" w14:textId="2AC68D43" w:rsidR="002157A9" w:rsidRPr="00BA3A80" w:rsidRDefault="002157A9" w:rsidP="002157A9">
      <w:pPr>
        <w:jc w:val="both"/>
        <w:rPr>
          <w:sz w:val="24"/>
          <w:szCs w:val="24"/>
          <w:lang w:val="en-GB"/>
        </w:rPr>
      </w:pPr>
      <w:r w:rsidRPr="00BA3A80">
        <w:rPr>
          <w:sz w:val="24"/>
          <w:szCs w:val="24"/>
          <w:lang w:val="en-GB"/>
        </w:rPr>
        <w:t>In the continuum, the functions and derivatives in the fluid dynamics balance equations are approximated by convolution integrals, which are weighted by interpolating (or smoothing functions), called kernel functions.</w:t>
      </w:r>
      <w:r w:rsidR="00126E1A">
        <w:rPr>
          <w:sz w:val="24"/>
          <w:szCs w:val="24"/>
          <w:lang w:val="en-GB"/>
        </w:rPr>
        <w:t xml:space="preserve"> </w:t>
      </w:r>
    </w:p>
    <w:p w14:paraId="0C86CB5A" w14:textId="77777777" w:rsidR="002157A9" w:rsidRPr="00BA3A80" w:rsidRDefault="002157A9" w:rsidP="002157A9">
      <w:pPr>
        <w:jc w:val="both"/>
        <w:rPr>
          <w:sz w:val="24"/>
          <w:szCs w:val="24"/>
          <w:lang w:val="en-GB"/>
        </w:rPr>
      </w:pPr>
      <w:r w:rsidRPr="00BA3A80">
        <w:rPr>
          <w:sz w:val="24"/>
          <w:szCs w:val="24"/>
          <w:lang w:val="en-GB"/>
        </w:rPr>
        <w:t>The integral SPH approximation (</w:t>
      </w:r>
      <w:r w:rsidRPr="00BA3A80">
        <w:rPr>
          <w:i/>
          <w:sz w:val="24"/>
          <w:szCs w:val="24"/>
          <w:lang w:val="en-GB"/>
        </w:rPr>
        <w:t>&lt;&gt;</w:t>
      </w:r>
      <w:r w:rsidRPr="00BA3A80">
        <w:rPr>
          <w:i/>
          <w:sz w:val="24"/>
          <w:szCs w:val="24"/>
          <w:vertAlign w:val="subscript"/>
          <w:lang w:val="en-GB"/>
        </w:rPr>
        <w:t>I</w:t>
      </w:r>
      <w:r w:rsidRPr="00BA3A80">
        <w:rPr>
          <w:sz w:val="24"/>
          <w:szCs w:val="24"/>
          <w:lang w:val="en-GB"/>
        </w:rPr>
        <w:t>) of a generic function (</w:t>
      </w:r>
      <w:r w:rsidRPr="00BA3A80">
        <w:rPr>
          <w:i/>
          <w:sz w:val="24"/>
          <w:szCs w:val="24"/>
          <w:lang w:val="en-GB"/>
        </w:rPr>
        <w:t>f</w:t>
      </w:r>
      <w:r w:rsidRPr="00BA3A80">
        <w:rPr>
          <w:sz w:val="24"/>
          <w:szCs w:val="24"/>
          <w:lang w:val="en-GB"/>
        </w:rPr>
        <w:t>) is defined 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8B6F2FC" w14:textId="77777777" w:rsidTr="0027451E">
        <w:tc>
          <w:tcPr>
            <w:tcW w:w="4559" w:type="pct"/>
            <w:vAlign w:val="center"/>
          </w:tcPr>
          <w:p w14:paraId="2A33F445" w14:textId="77777777" w:rsidR="002157A9" w:rsidRPr="00BA3A80" w:rsidRDefault="002157A9" w:rsidP="0027451E">
            <w:pPr>
              <w:jc w:val="center"/>
              <w:rPr>
                <w:lang w:val="en-GB"/>
              </w:rPr>
            </w:pPr>
            <w:r w:rsidRPr="00BA3A80">
              <w:rPr>
                <w:rFonts w:eastAsia="Times New Roman"/>
                <w:position w:val="-34"/>
                <w:sz w:val="24"/>
                <w:szCs w:val="24"/>
                <w:lang w:val="en-GB" w:eastAsia="it-IT"/>
              </w:rPr>
              <w:object w:dxaOrig="1740" w:dyaOrig="780" w14:anchorId="0BBB85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42pt" o:ole="">
                  <v:imagedata r:id="rId7" o:title=""/>
                </v:shape>
                <o:OLEObject Type="Embed" ProgID="Equation.3" ShapeID="_x0000_i1025" DrawAspect="Content" ObjectID="_1731697291" r:id="rId8"/>
              </w:object>
            </w:r>
            <w:r w:rsidRPr="00BA3A80">
              <w:rPr>
                <w:lang w:val="en-GB"/>
              </w:rPr>
              <w:t xml:space="preserve">   </w:t>
            </w:r>
          </w:p>
        </w:tc>
        <w:tc>
          <w:tcPr>
            <w:tcW w:w="441" w:type="pct"/>
            <w:vAlign w:val="center"/>
          </w:tcPr>
          <w:p w14:paraId="262EB3DD" w14:textId="18AE59AD" w:rsidR="002157A9" w:rsidRPr="00BA3A80" w:rsidRDefault="002157A9" w:rsidP="0027451E">
            <w:pPr>
              <w:pStyle w:val="Didascalia"/>
              <w:rPr>
                <w:lang w:val="en-GB"/>
              </w:rPr>
            </w:pPr>
            <w:bookmarkStart w:id="68" w:name="_Ref10023900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68"/>
          </w:p>
        </w:tc>
      </w:tr>
    </w:tbl>
    <w:p w14:paraId="4D94953F" w14:textId="134DF7E4" w:rsidR="002157A9" w:rsidRPr="00BA3A80" w:rsidRDefault="002157A9" w:rsidP="002157A9">
      <w:pPr>
        <w:jc w:val="both"/>
        <w:rPr>
          <w:sz w:val="24"/>
          <w:szCs w:val="24"/>
          <w:lang w:val="en-GB"/>
        </w:rPr>
      </w:pPr>
      <w:r w:rsidRPr="00BA3A80">
        <w:rPr>
          <w:sz w:val="24"/>
          <w:szCs w:val="24"/>
          <w:lang w:val="en-GB"/>
        </w:rPr>
        <w:t xml:space="preserve">where </w:t>
      </w:r>
      <w:r w:rsidRPr="00BA3A80">
        <w:rPr>
          <w:i/>
          <w:sz w:val="24"/>
          <w:szCs w:val="24"/>
          <w:lang w:val="en-GB"/>
        </w:rPr>
        <w:t>W</w:t>
      </w:r>
      <w:r w:rsidRPr="00BA3A80">
        <w:rPr>
          <w:sz w:val="24"/>
          <w:szCs w:val="24"/>
          <w:lang w:val="en-GB"/>
        </w:rPr>
        <w:t xml:space="preserve"> </w:t>
      </w:r>
      <w:r w:rsidR="00126E1A">
        <w:rPr>
          <w:sz w:val="24"/>
          <w:szCs w:val="24"/>
          <w:lang w:val="en-GB"/>
        </w:rPr>
        <w:t>(m</w:t>
      </w:r>
      <w:r w:rsidR="00126E1A" w:rsidRPr="00126E1A">
        <w:rPr>
          <w:sz w:val="24"/>
          <w:szCs w:val="24"/>
          <w:vertAlign w:val="superscript"/>
          <w:lang w:val="en-GB"/>
        </w:rPr>
        <w:t>-3</w:t>
      </w:r>
      <w:r w:rsidR="00126E1A">
        <w:rPr>
          <w:sz w:val="24"/>
          <w:szCs w:val="24"/>
          <w:lang w:val="en-GB"/>
        </w:rPr>
        <w:t xml:space="preserve">) </w:t>
      </w:r>
      <w:r w:rsidRPr="00BA3A80">
        <w:rPr>
          <w:sz w:val="24"/>
          <w:szCs w:val="24"/>
          <w:lang w:val="en-GB"/>
        </w:rPr>
        <w:t xml:space="preserve">is the kernel function, </w:t>
      </w:r>
      <w:r w:rsidRPr="00BA3A80">
        <w:rPr>
          <w:i/>
          <w:sz w:val="24"/>
          <w:szCs w:val="24"/>
          <w:u w:val="single"/>
          <w:lang w:val="en-GB"/>
        </w:rPr>
        <w:t>x</w:t>
      </w:r>
      <w:r w:rsidRPr="00BA3A80">
        <w:rPr>
          <w:i/>
          <w:sz w:val="24"/>
          <w:szCs w:val="24"/>
          <w:vertAlign w:val="subscript"/>
          <w:lang w:val="en-GB"/>
        </w:rPr>
        <w:t>0</w:t>
      </w:r>
      <w:r w:rsidRPr="00BA3A80">
        <w:rPr>
          <w:sz w:val="24"/>
          <w:szCs w:val="24"/>
          <w:lang w:val="en-GB"/>
        </w:rPr>
        <w:t xml:space="preserve"> </w:t>
      </w:r>
      <w:r w:rsidR="00126E1A">
        <w:rPr>
          <w:sz w:val="24"/>
          <w:szCs w:val="24"/>
          <w:lang w:val="en-GB"/>
        </w:rPr>
        <w:t xml:space="preserve">(m) </w:t>
      </w:r>
      <w:r w:rsidRPr="00BA3A80">
        <w:rPr>
          <w:sz w:val="24"/>
          <w:szCs w:val="24"/>
          <w:lang w:val="en-GB"/>
        </w:rPr>
        <w:t xml:space="preserve">the position of a generic computational point and </w:t>
      </w:r>
      <w:r w:rsidRPr="00BA3A80">
        <w:rPr>
          <w:i/>
          <w:sz w:val="24"/>
          <w:szCs w:val="24"/>
          <w:lang w:val="en-GB"/>
        </w:rPr>
        <w:t>V</w:t>
      </w:r>
      <w:r w:rsidRPr="00BA3A80">
        <w:rPr>
          <w:i/>
          <w:sz w:val="24"/>
          <w:szCs w:val="24"/>
          <w:vertAlign w:val="subscript"/>
          <w:lang w:val="en-GB"/>
        </w:rPr>
        <w:t>h</w:t>
      </w:r>
      <w:r w:rsidRPr="00BA3A80">
        <w:rPr>
          <w:sz w:val="24"/>
          <w:szCs w:val="24"/>
          <w:lang w:val="en-GB"/>
        </w:rPr>
        <w:t xml:space="preserve"> </w:t>
      </w:r>
      <w:r w:rsidR="00126E1A">
        <w:rPr>
          <w:sz w:val="24"/>
          <w:szCs w:val="24"/>
          <w:lang w:val="en-GB"/>
        </w:rPr>
        <w:t>(m</w:t>
      </w:r>
      <w:r w:rsidR="00126E1A" w:rsidRPr="00126E1A">
        <w:rPr>
          <w:sz w:val="24"/>
          <w:szCs w:val="24"/>
          <w:vertAlign w:val="superscript"/>
          <w:lang w:val="en-GB"/>
        </w:rPr>
        <w:t>3</w:t>
      </w:r>
      <w:r w:rsidR="00126E1A">
        <w:rPr>
          <w:sz w:val="24"/>
          <w:szCs w:val="24"/>
          <w:lang w:val="en-GB"/>
        </w:rPr>
        <w:t xml:space="preserve">) </w:t>
      </w:r>
      <w:r w:rsidRPr="00BA3A80">
        <w:rPr>
          <w:sz w:val="24"/>
          <w:szCs w:val="24"/>
          <w:lang w:val="en-GB"/>
        </w:rPr>
        <w:t>the integration volume, which is called kernel support. This is represented by a sphere of radius 2</w:t>
      </w:r>
      <w:r w:rsidRPr="00BA3A80">
        <w:rPr>
          <w:i/>
          <w:sz w:val="24"/>
          <w:szCs w:val="24"/>
          <w:lang w:val="en-GB"/>
        </w:rPr>
        <w:t>h</w:t>
      </w:r>
      <w:r w:rsidR="00126E1A">
        <w:rPr>
          <w:i/>
          <w:sz w:val="24"/>
          <w:szCs w:val="24"/>
          <w:lang w:val="en-GB"/>
        </w:rPr>
        <w:t xml:space="preserve"> </w:t>
      </w:r>
      <w:r w:rsidR="00126E1A" w:rsidRPr="00126E1A">
        <w:rPr>
          <w:iCs/>
          <w:sz w:val="24"/>
          <w:szCs w:val="24"/>
          <w:lang w:val="en-GB"/>
        </w:rPr>
        <w:t>(m)</w:t>
      </w:r>
      <w:r w:rsidRPr="00BA3A80">
        <w:rPr>
          <w:sz w:val="24"/>
          <w:szCs w:val="24"/>
          <w:lang w:val="en-GB"/>
        </w:rPr>
        <w:t>,</w:t>
      </w:r>
      <w:r w:rsidR="00126E1A">
        <w:rPr>
          <w:sz w:val="24"/>
          <w:szCs w:val="24"/>
          <w:lang w:val="en-GB"/>
        </w:rPr>
        <w:t xml:space="preserve"> </w:t>
      </w:r>
      <w:r w:rsidRPr="00BA3A80">
        <w:rPr>
          <w:sz w:val="24"/>
          <w:szCs w:val="24"/>
          <w:lang w:val="en-GB"/>
        </w:rPr>
        <w:t>possibly truncated by the frontiers of the fluid domain.</w:t>
      </w:r>
    </w:p>
    <w:p w14:paraId="19C298F4" w14:textId="27D939D8" w:rsidR="002157A9" w:rsidRPr="00BA3A80" w:rsidRDefault="002157A9" w:rsidP="002157A9">
      <w:pPr>
        <w:jc w:val="both"/>
        <w:rPr>
          <w:sz w:val="24"/>
          <w:szCs w:val="24"/>
          <w:lang w:val="en-GB"/>
        </w:rPr>
      </w:pPr>
      <w:r w:rsidRPr="00BA3A80">
        <w:rPr>
          <w:sz w:val="24"/>
          <w:szCs w:val="24"/>
          <w:lang w:val="en-GB"/>
        </w:rPr>
        <w:t xml:space="preserve">Any first derivative of a generic function, calculated along </w:t>
      </w:r>
      <w:r w:rsidRPr="00BA3A80">
        <w:rPr>
          <w:i/>
          <w:sz w:val="24"/>
          <w:szCs w:val="24"/>
          <w:lang w:val="en-GB"/>
        </w:rPr>
        <w:t>i</w:t>
      </w:r>
      <w:r w:rsidRPr="00BA3A80">
        <w:rPr>
          <w:sz w:val="24"/>
          <w:szCs w:val="24"/>
          <w:lang w:val="en-GB"/>
        </w:rPr>
        <w:t xml:space="preserve">-axis, can be computed as in </w:t>
      </w:r>
      <w:r w:rsidRPr="00BA3A80">
        <w:rPr>
          <w:sz w:val="24"/>
          <w:szCs w:val="24"/>
          <w:lang w:val="en-GB"/>
        </w:rPr>
        <w:fldChar w:fldCharType="begin"/>
      </w:r>
      <w:r w:rsidRPr="00BA3A80">
        <w:rPr>
          <w:sz w:val="24"/>
          <w:szCs w:val="24"/>
          <w:lang w:val="en-GB"/>
        </w:rPr>
        <w:instrText xml:space="preserve"> REF _Ref100239000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(2.1)</w:t>
      </w:r>
      <w:r w:rsidRPr="00BA3A80">
        <w:rPr>
          <w:sz w:val="24"/>
          <w:szCs w:val="24"/>
          <w:lang w:val="en-GB"/>
        </w:rPr>
        <w:fldChar w:fldCharType="end"/>
      </w:r>
      <w:r w:rsidRPr="00BA3A80">
        <w:rPr>
          <w:sz w:val="24"/>
          <w:szCs w:val="24"/>
          <w:lang w:val="en-GB"/>
        </w:rPr>
        <w:t>, after replacing f with the targeted derivative. After integration by parts, one obtains: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8FAEAFE" w14:textId="77777777" w:rsidTr="0027451E">
        <w:tc>
          <w:tcPr>
            <w:tcW w:w="4559" w:type="pct"/>
            <w:vAlign w:val="center"/>
          </w:tcPr>
          <w:p w14:paraId="59729883" w14:textId="77777777" w:rsidR="002157A9" w:rsidRPr="00BA3A80" w:rsidRDefault="002157A9" w:rsidP="0027451E">
            <w:pPr>
              <w:jc w:val="center"/>
              <w:rPr>
                <w:lang w:val="en-GB"/>
              </w:rPr>
            </w:pPr>
            <w:r w:rsidRPr="00BA3A80">
              <w:rPr>
                <w:rFonts w:eastAsia="Times New Roman"/>
                <w:position w:val="-34"/>
                <w:sz w:val="24"/>
                <w:szCs w:val="24"/>
                <w:lang w:val="en-GB" w:eastAsia="it-IT"/>
              </w:rPr>
              <w:object w:dxaOrig="3620" w:dyaOrig="859" w14:anchorId="782D89CD">
                <v:shape id="_x0000_i1026" type="#_x0000_t75" style="width:180pt;height:48pt" o:ole="">
                  <v:imagedata r:id="rId9" o:title=""/>
                </v:shape>
                <o:OLEObject Type="Embed" ProgID="Equation.3" ShapeID="_x0000_i1026" DrawAspect="Content" ObjectID="_1731697292" r:id="rId10"/>
              </w:object>
            </w:r>
            <w:r w:rsidRPr="00BA3A80">
              <w:rPr>
                <w:lang w:val="en-GB"/>
              </w:rPr>
              <w:t xml:space="preserve">   </w:t>
            </w:r>
          </w:p>
        </w:tc>
        <w:tc>
          <w:tcPr>
            <w:tcW w:w="441" w:type="pct"/>
            <w:vAlign w:val="center"/>
          </w:tcPr>
          <w:p w14:paraId="1C51CB8F" w14:textId="0D9DC321" w:rsidR="002157A9" w:rsidRPr="00BA3A80" w:rsidRDefault="002157A9" w:rsidP="0027451E">
            <w:pPr>
              <w:pStyle w:val="Didascalia"/>
              <w:rPr>
                <w:lang w:val="en-GB"/>
              </w:rPr>
            </w:pPr>
            <w:bookmarkStart w:id="69" w:name="_Ref10024086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bookmarkEnd w:id="69"/>
          </w:p>
        </w:tc>
      </w:tr>
    </w:tbl>
    <w:p w14:paraId="1D15D509" w14:textId="5A4D52AE" w:rsidR="002157A9" w:rsidRPr="00BA3A80" w:rsidRDefault="002157A9" w:rsidP="002157A9">
      <w:pPr>
        <w:jc w:val="both"/>
        <w:rPr>
          <w:sz w:val="24"/>
          <w:szCs w:val="24"/>
          <w:lang w:val="en-GB"/>
        </w:rPr>
      </w:pPr>
      <w:r w:rsidRPr="00BA3A80">
        <w:rPr>
          <w:sz w:val="24"/>
          <w:szCs w:val="24"/>
          <w:lang w:val="en-GB"/>
        </w:rPr>
        <w:t xml:space="preserve">The integration also involves the surface </w:t>
      </w:r>
      <w:r w:rsidRPr="00BA3A80">
        <w:rPr>
          <w:i/>
          <w:sz w:val="24"/>
          <w:szCs w:val="24"/>
          <w:lang w:val="en-GB"/>
        </w:rPr>
        <w:t>A</w:t>
      </w:r>
      <w:r w:rsidRPr="00BA3A80">
        <w:rPr>
          <w:i/>
          <w:sz w:val="24"/>
          <w:szCs w:val="24"/>
          <w:vertAlign w:val="subscript"/>
          <w:lang w:val="en-GB"/>
        </w:rPr>
        <w:t>h</w:t>
      </w:r>
      <w:r w:rsidRPr="00BA3A80">
        <w:rPr>
          <w:sz w:val="24"/>
          <w:szCs w:val="24"/>
          <w:lang w:val="en-GB"/>
        </w:rPr>
        <w:t xml:space="preserve"> of the kernel support. The associated surface integral is non-zero in case of a truncated kernel support. The representation of this term noticeably differentiates SPH codes (Adami et al., 2012,</w:t>
      </w:r>
      <w:sdt>
        <w:sdtPr>
          <w:rPr>
            <w:sz w:val="24"/>
            <w:szCs w:val="24"/>
            <w:lang w:val="en-GB"/>
          </w:rPr>
          <w:id w:val="1711531714"/>
          <w:citation/>
        </w:sdtPr>
        <w:sdtEndPr/>
        <w:sdtContent>
          <w:r w:rsidRPr="00BA3A80">
            <w:rPr>
              <w:sz w:val="24"/>
              <w:szCs w:val="24"/>
              <w:lang w:val="en-GB"/>
            </w:rPr>
            <w:fldChar w:fldCharType="begin"/>
          </w:r>
          <w:r w:rsidRPr="00BA3A80">
            <w:rPr>
              <w:sz w:val="24"/>
              <w:szCs w:val="24"/>
              <w:lang w:val="en-GB"/>
            </w:rPr>
            <w:instrText xml:space="preserve"> CITATION Ada12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[16]</w:t>
          </w:r>
          <w:r w:rsidRPr="00BA3A80">
            <w:rPr>
              <w:sz w:val="24"/>
              <w:szCs w:val="24"/>
              <w:lang w:val="en-GB"/>
            </w:rPr>
            <w:fldChar w:fldCharType="end"/>
          </w:r>
        </w:sdtContent>
      </w:sdt>
      <w:r w:rsidRPr="00BA3A80">
        <w:rPr>
          <w:sz w:val="24"/>
          <w:szCs w:val="24"/>
          <w:lang w:val="en-GB"/>
        </w:rPr>
        <w:t>; Hashemi et al., 2012,</w:t>
      </w:r>
      <w:sdt>
        <w:sdtPr>
          <w:rPr>
            <w:sz w:val="24"/>
            <w:szCs w:val="24"/>
            <w:lang w:val="en-GB"/>
          </w:rPr>
          <w:id w:val="506710528"/>
          <w:citation/>
        </w:sdtPr>
        <w:sdtEndPr/>
        <w:sdtContent>
          <w:r w:rsidRPr="00BA3A80">
            <w:rPr>
              <w:sz w:val="24"/>
              <w:szCs w:val="24"/>
              <w:lang w:val="en-GB"/>
            </w:rPr>
            <w:fldChar w:fldCharType="begin"/>
          </w:r>
          <w:r w:rsidRPr="00BA3A80">
            <w:rPr>
              <w:sz w:val="24"/>
              <w:szCs w:val="24"/>
              <w:lang w:val="en-GB"/>
            </w:rPr>
            <w:instrText xml:space="preserve"> CITATION Has12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[17]</w:t>
          </w:r>
          <w:r w:rsidRPr="00BA3A80">
            <w:rPr>
              <w:sz w:val="24"/>
              <w:szCs w:val="24"/>
              <w:lang w:val="en-GB"/>
            </w:rPr>
            <w:fldChar w:fldCharType="end"/>
          </w:r>
        </w:sdtContent>
      </w:sdt>
      <w:r w:rsidRPr="00BA3A80">
        <w:rPr>
          <w:sz w:val="24"/>
          <w:szCs w:val="24"/>
          <w:lang w:val="en-GB"/>
        </w:rPr>
        <w:t>; Macia et al., 2012,</w:t>
      </w:r>
      <w:sdt>
        <w:sdtPr>
          <w:rPr>
            <w:sz w:val="24"/>
            <w:szCs w:val="24"/>
            <w:lang w:val="en-GB"/>
          </w:rPr>
          <w:id w:val="-510374363"/>
          <w:citation/>
        </w:sdtPr>
        <w:sdtEndPr/>
        <w:sdtContent>
          <w:r w:rsidRPr="00BA3A80">
            <w:rPr>
              <w:sz w:val="24"/>
              <w:szCs w:val="24"/>
              <w:lang w:val="en-GB"/>
            </w:rPr>
            <w:fldChar w:fldCharType="begin"/>
          </w:r>
          <w:r w:rsidRPr="00BA3A80">
            <w:rPr>
              <w:sz w:val="24"/>
              <w:szCs w:val="24"/>
              <w:lang w:val="en-GB"/>
            </w:rPr>
            <w:instrText xml:space="preserve"> CITATION Mac12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[18]</w:t>
          </w:r>
          <w:r w:rsidRPr="00BA3A80">
            <w:rPr>
              <w:sz w:val="24"/>
              <w:szCs w:val="24"/>
              <w:lang w:val="en-GB"/>
            </w:rPr>
            <w:fldChar w:fldCharType="end"/>
          </w:r>
        </w:sdtContent>
      </w:sdt>
      <w:r w:rsidRPr="00BA3A80">
        <w:rPr>
          <w:sz w:val="24"/>
          <w:szCs w:val="24"/>
          <w:lang w:val="en-GB"/>
        </w:rPr>
        <w:t>; Mayrhofer et al., 2013,</w:t>
      </w:r>
      <w:sdt>
        <w:sdtPr>
          <w:rPr>
            <w:sz w:val="24"/>
            <w:szCs w:val="24"/>
            <w:lang w:val="en-GB"/>
          </w:rPr>
          <w:id w:val="-501202359"/>
          <w:citation/>
        </w:sdtPr>
        <w:sdtEndPr/>
        <w:sdtContent>
          <w:r w:rsidRPr="00BA3A80">
            <w:rPr>
              <w:sz w:val="24"/>
              <w:szCs w:val="24"/>
              <w:lang w:val="en-GB"/>
            </w:rPr>
            <w:fldChar w:fldCharType="begin"/>
          </w:r>
          <w:r w:rsidRPr="00BA3A80">
            <w:rPr>
              <w:sz w:val="24"/>
              <w:szCs w:val="24"/>
              <w:lang w:val="en-GB"/>
            </w:rPr>
            <w:instrText xml:space="preserve"> CITATION May13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[19]</w:t>
          </w:r>
          <w:r w:rsidRPr="00BA3A80">
            <w:rPr>
              <w:sz w:val="24"/>
              <w:szCs w:val="24"/>
              <w:lang w:val="en-GB"/>
            </w:rPr>
            <w:fldChar w:fldCharType="end"/>
          </w:r>
        </w:sdtContent>
      </w:sdt>
      <w:r w:rsidRPr="00BA3A80">
        <w:rPr>
          <w:sz w:val="24"/>
          <w:szCs w:val="24"/>
          <w:lang w:val="en-GB"/>
        </w:rPr>
        <w:t>; Ferrand et al., 2013,</w:t>
      </w:r>
      <w:sdt>
        <w:sdtPr>
          <w:rPr>
            <w:sz w:val="24"/>
            <w:szCs w:val="24"/>
            <w:lang w:val="en-GB"/>
          </w:rPr>
          <w:id w:val="-1950625697"/>
          <w:citation/>
        </w:sdtPr>
        <w:sdtEndPr/>
        <w:sdtContent>
          <w:r w:rsidRPr="00BA3A80">
            <w:rPr>
              <w:sz w:val="24"/>
              <w:szCs w:val="24"/>
              <w:lang w:val="en-GB"/>
            </w:rPr>
            <w:fldChar w:fldCharType="begin"/>
          </w:r>
          <w:r w:rsidRPr="00BA3A80">
            <w:rPr>
              <w:sz w:val="24"/>
              <w:szCs w:val="24"/>
              <w:lang w:val="en-GB"/>
            </w:rPr>
            <w:instrText xml:space="preserve"> CITATION Fer13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[20]</w:t>
          </w:r>
          <w:r w:rsidRPr="00BA3A80">
            <w:rPr>
              <w:sz w:val="24"/>
              <w:szCs w:val="24"/>
              <w:lang w:val="en-GB"/>
            </w:rPr>
            <w:fldChar w:fldCharType="end"/>
          </w:r>
        </w:sdtContent>
      </w:sdt>
      <w:r w:rsidRPr="00BA3A80">
        <w:rPr>
          <w:sz w:val="24"/>
          <w:szCs w:val="24"/>
          <w:lang w:val="en-GB"/>
        </w:rPr>
        <w:t>).</w:t>
      </w:r>
    </w:p>
    <w:p w14:paraId="699A8E0A" w14:textId="20562C25" w:rsidR="002157A9" w:rsidRPr="00BA3A80" w:rsidRDefault="002157A9" w:rsidP="002157A9">
      <w:pPr>
        <w:jc w:val="both"/>
        <w:rPr>
          <w:sz w:val="24"/>
          <w:szCs w:val="24"/>
          <w:lang w:val="en-GB"/>
        </w:rPr>
      </w:pPr>
      <w:r w:rsidRPr="00BA3A80">
        <w:rPr>
          <w:sz w:val="24"/>
          <w:szCs w:val="24"/>
          <w:lang w:val="en-GB"/>
        </w:rPr>
        <w:t xml:space="preserve">Far from boundaries, the SPH particle approximation of </w:t>
      </w:r>
      <w:r w:rsidRPr="00BA3A80">
        <w:rPr>
          <w:sz w:val="24"/>
          <w:szCs w:val="24"/>
          <w:lang w:val="en-GB"/>
        </w:rPr>
        <w:fldChar w:fldCharType="begin"/>
      </w:r>
      <w:r w:rsidRPr="00BA3A80">
        <w:rPr>
          <w:sz w:val="24"/>
          <w:szCs w:val="24"/>
          <w:lang w:val="en-GB"/>
        </w:rPr>
        <w:instrText xml:space="preserve"> REF _Ref100239000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(2.1)</w:t>
      </w:r>
      <w:r w:rsidRPr="00BA3A80">
        <w:rPr>
          <w:sz w:val="24"/>
          <w:szCs w:val="24"/>
          <w:lang w:val="en-GB"/>
        </w:rPr>
        <w:fldChar w:fldCharType="end"/>
      </w:r>
      <w:r w:rsidRPr="00BA3A80">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1D69FBA" w14:textId="77777777" w:rsidTr="0027451E">
        <w:tc>
          <w:tcPr>
            <w:tcW w:w="4559" w:type="pct"/>
            <w:vAlign w:val="center"/>
          </w:tcPr>
          <w:p w14:paraId="6947F251" w14:textId="77777777" w:rsidR="002157A9" w:rsidRPr="00BA3A80" w:rsidRDefault="002157A9" w:rsidP="0027451E">
            <w:pPr>
              <w:jc w:val="center"/>
              <w:rPr>
                <w:lang w:val="en-GB"/>
              </w:rPr>
            </w:pPr>
            <w:r w:rsidRPr="00BA3A80">
              <w:rPr>
                <w:rFonts w:eastAsia="Times New Roman"/>
                <w:position w:val="-34"/>
                <w:sz w:val="24"/>
                <w:szCs w:val="24"/>
                <w:lang w:val="en-GB" w:eastAsia="it-IT"/>
              </w:rPr>
              <w:object w:dxaOrig="2480" w:dyaOrig="840" w14:anchorId="060C8565">
                <v:shape id="_x0000_i1027" type="#_x0000_t75" style="width:126pt;height:42pt" o:ole="">
                  <v:imagedata r:id="rId11" o:title=""/>
                </v:shape>
                <o:OLEObject Type="Embed" ProgID="Equation.3" ShapeID="_x0000_i1027" DrawAspect="Content" ObjectID="_1731697293" r:id="rId12"/>
              </w:object>
            </w:r>
            <w:r w:rsidRPr="00BA3A80">
              <w:rPr>
                <w:lang w:val="en-GB"/>
              </w:rPr>
              <w:t xml:space="preserve">   </w:t>
            </w:r>
          </w:p>
        </w:tc>
        <w:tc>
          <w:tcPr>
            <w:tcW w:w="441" w:type="pct"/>
            <w:vAlign w:val="center"/>
          </w:tcPr>
          <w:p w14:paraId="082801B8" w14:textId="2D4EE69F" w:rsidR="002157A9" w:rsidRPr="00BA3A80" w:rsidRDefault="002157A9" w:rsidP="0027451E">
            <w:pPr>
              <w:pStyle w:val="Didascalia"/>
              <w:rPr>
                <w:lang w:val="en-GB"/>
              </w:rPr>
            </w:pPr>
            <w:bookmarkStart w:id="70" w:name="_Ref10023904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bookmarkEnd w:id="70"/>
          </w:p>
        </w:tc>
      </w:tr>
    </w:tbl>
    <w:p w14:paraId="21BA58AC" w14:textId="63E90713" w:rsidR="002157A9" w:rsidRPr="00BA3A80" w:rsidRDefault="002157A9" w:rsidP="002157A9">
      <w:pPr>
        <w:jc w:val="both"/>
        <w:rPr>
          <w:sz w:val="24"/>
          <w:szCs w:val="24"/>
          <w:lang w:val="en-GB"/>
        </w:rPr>
      </w:pPr>
      <w:r w:rsidRPr="00BA3A80">
        <w:rPr>
          <w:sz w:val="24"/>
          <w:szCs w:val="24"/>
          <w:lang w:val="en-GB"/>
        </w:rPr>
        <w:t xml:space="preserve">where a summation on particle volumes </w:t>
      </w:r>
      <w:r w:rsidRPr="00BA3A80">
        <w:rPr>
          <w:rFonts w:ascii="Symbol" w:hAnsi="Symbol"/>
          <w:i/>
          <w:sz w:val="24"/>
          <w:szCs w:val="24"/>
          <w:lang w:val="en-GB"/>
        </w:rPr>
        <w:t></w:t>
      </w:r>
      <w:r w:rsidRPr="00BA3A80">
        <w:rPr>
          <w:rFonts w:ascii="Symbol" w:hAnsi="Symbol"/>
          <w:sz w:val="24"/>
          <w:szCs w:val="24"/>
          <w:lang w:val="en-GB"/>
        </w:rPr>
        <w:t></w:t>
      </w:r>
      <w:r w:rsidR="00126E1A">
        <w:rPr>
          <w:rFonts w:ascii="Symbol" w:hAnsi="Symbol"/>
          <w:sz w:val="24"/>
          <w:szCs w:val="24"/>
          <w:lang w:val="en-GB"/>
        </w:rPr>
        <w:t>(</w:t>
      </w:r>
      <w:r w:rsidR="00126E1A" w:rsidRPr="00126E1A">
        <w:rPr>
          <w:rFonts w:cs="Times New Roman"/>
          <w:sz w:val="24"/>
          <w:szCs w:val="24"/>
          <w:lang w:val="en-GB"/>
        </w:rPr>
        <w:t>m</w:t>
      </w:r>
      <w:r w:rsidR="00126E1A" w:rsidRPr="00126E1A">
        <w:rPr>
          <w:rFonts w:cs="Times New Roman"/>
          <w:sz w:val="24"/>
          <w:szCs w:val="24"/>
          <w:vertAlign w:val="superscript"/>
          <w:lang w:val="en-GB"/>
        </w:rPr>
        <w:t>3</w:t>
      </w:r>
      <w:r w:rsidR="00126E1A">
        <w:rPr>
          <w:rFonts w:ascii="Symbol" w:hAnsi="Symbol"/>
          <w:sz w:val="24"/>
          <w:szCs w:val="24"/>
          <w:lang w:val="en-GB"/>
        </w:rPr>
        <w:t xml:space="preserve">) </w:t>
      </w:r>
      <w:r w:rsidRPr="00BA3A80">
        <w:rPr>
          <w:sz w:val="24"/>
          <w:szCs w:val="24"/>
          <w:lang w:val="en-GB"/>
        </w:rPr>
        <w:t>replaces the volume integral. The subscripts “</w:t>
      </w:r>
      <w:r w:rsidRPr="00BA3A80">
        <w:rPr>
          <w:i/>
          <w:sz w:val="24"/>
          <w:szCs w:val="24"/>
          <w:vertAlign w:val="subscript"/>
          <w:lang w:val="en-GB"/>
        </w:rPr>
        <w:t>0</w:t>
      </w:r>
      <w:r w:rsidRPr="00BA3A80">
        <w:rPr>
          <w:sz w:val="24"/>
          <w:szCs w:val="24"/>
          <w:lang w:val="en-GB"/>
        </w:rPr>
        <w:t>” and “</w:t>
      </w:r>
      <w:r w:rsidRPr="00BA3A80">
        <w:rPr>
          <w:i/>
          <w:sz w:val="24"/>
          <w:szCs w:val="24"/>
          <w:vertAlign w:val="subscript"/>
          <w:lang w:val="en-GB"/>
        </w:rPr>
        <w:t>b</w:t>
      </w:r>
      <w:r w:rsidRPr="00BA3A80">
        <w:rPr>
          <w:sz w:val="24"/>
          <w:szCs w:val="24"/>
          <w:lang w:val="en-GB"/>
        </w:rPr>
        <w:t>” refer to the computational particle and its “neighbouring particles” (fluid particles within the kernel support of the computational particle), respectively.</w:t>
      </w:r>
    </w:p>
    <w:p w14:paraId="7B39412F" w14:textId="32402E55" w:rsidR="00126E1A" w:rsidRDefault="002157A9" w:rsidP="002157A9">
      <w:pPr>
        <w:jc w:val="both"/>
        <w:rPr>
          <w:sz w:val="24"/>
          <w:szCs w:val="24"/>
          <w:lang w:val="en-GB"/>
        </w:rPr>
      </w:pPr>
      <w:r w:rsidRPr="00BA3A80">
        <w:rPr>
          <w:sz w:val="24"/>
          <w:szCs w:val="24"/>
          <w:lang w:val="en-GB"/>
        </w:rPr>
        <w:lastRenderedPageBreak/>
        <w:t xml:space="preserve">Usually, the approximation </w:t>
      </w:r>
      <w:r w:rsidRPr="00BA3A80">
        <w:rPr>
          <w:sz w:val="24"/>
          <w:szCs w:val="24"/>
          <w:lang w:val="en-GB"/>
        </w:rPr>
        <w:fldChar w:fldCharType="begin"/>
      </w:r>
      <w:r w:rsidRPr="00BA3A80">
        <w:rPr>
          <w:sz w:val="24"/>
          <w:szCs w:val="24"/>
          <w:lang w:val="en-GB"/>
        </w:rPr>
        <w:instrText xml:space="preserve"> REF _Ref100239041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(2.3)</w:t>
      </w:r>
      <w:r w:rsidRPr="00BA3A80">
        <w:rPr>
          <w:sz w:val="24"/>
          <w:szCs w:val="24"/>
          <w:lang w:val="en-GB"/>
        </w:rPr>
        <w:fldChar w:fldCharType="end"/>
      </w:r>
      <w:r w:rsidRPr="00BA3A80">
        <w:rPr>
          <w:sz w:val="24"/>
          <w:szCs w:val="24"/>
          <w:lang w:val="en-GB"/>
        </w:rPr>
        <w:t xml:space="preserve"> is replaced by more complicated and accurate formulas. Further, the SPH technique can also approximate a generic n-th derivative, following the same approach of the cited equation.</w:t>
      </w:r>
      <w:r w:rsidR="00126E1A">
        <w:rPr>
          <w:sz w:val="24"/>
          <w:szCs w:val="24"/>
          <w:lang w:val="en-GB"/>
        </w:rPr>
        <w:t xml:space="preserve"> </w:t>
      </w:r>
      <w:r w:rsidR="00126E1A" w:rsidRPr="00126E1A">
        <w:rPr>
          <w:sz w:val="24"/>
          <w:szCs w:val="24"/>
          <w:lang w:val="en-GB"/>
        </w:rPr>
        <w:t>Several state-of-the-art papers investigated the advantages and shortcomings of SPH modelling: Gomez-Gesteira et al. (2010,</w:t>
      </w:r>
      <w:sdt>
        <w:sdtPr>
          <w:rPr>
            <w:sz w:val="24"/>
            <w:szCs w:val="24"/>
            <w:lang w:val="en-GB"/>
          </w:rPr>
          <w:id w:val="-571653279"/>
          <w:citation/>
        </w:sdtPr>
        <w:sdtEndPr/>
        <w:sdtContent>
          <w:r w:rsidR="00126E1A" w:rsidRPr="00126E1A">
            <w:rPr>
              <w:sz w:val="24"/>
              <w:szCs w:val="24"/>
              <w:lang w:val="en-GB"/>
            </w:rPr>
            <w:fldChar w:fldCharType="begin"/>
          </w:r>
          <w:r w:rsidR="00126E1A" w:rsidRPr="00126E1A">
            <w:rPr>
              <w:sz w:val="24"/>
              <w:szCs w:val="24"/>
              <w:lang w:val="en-GB"/>
            </w:rPr>
            <w:instrText xml:space="preserve"> CITATION Gom10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[21]</w:t>
          </w:r>
          <w:r w:rsidR="00126E1A" w:rsidRPr="00126E1A">
            <w:rPr>
              <w:sz w:val="24"/>
              <w:szCs w:val="24"/>
              <w:lang w:val="en-GB"/>
            </w:rPr>
            <w:fldChar w:fldCharType="end"/>
          </w:r>
        </w:sdtContent>
      </w:sdt>
      <w:r w:rsidR="00126E1A" w:rsidRPr="00126E1A">
        <w:rPr>
          <w:sz w:val="24"/>
          <w:szCs w:val="24"/>
          <w:lang w:val="en-GB"/>
        </w:rPr>
        <w:t>); Marongiu et al. (2010,</w:t>
      </w:r>
      <w:sdt>
        <w:sdtPr>
          <w:rPr>
            <w:sz w:val="24"/>
            <w:szCs w:val="24"/>
            <w:lang w:val="en-GB"/>
          </w:rPr>
          <w:id w:val="-330604979"/>
          <w:citation/>
        </w:sdtPr>
        <w:sdtEndPr/>
        <w:sdtContent>
          <w:r w:rsidR="00126E1A" w:rsidRPr="00126E1A">
            <w:rPr>
              <w:sz w:val="24"/>
              <w:szCs w:val="24"/>
              <w:lang w:val="en-GB"/>
            </w:rPr>
            <w:fldChar w:fldCharType="begin"/>
          </w:r>
          <w:r w:rsidR="00126E1A" w:rsidRPr="00126E1A">
            <w:rPr>
              <w:sz w:val="24"/>
              <w:szCs w:val="24"/>
              <w:lang w:val="en-GB"/>
            </w:rPr>
            <w:instrText xml:space="preserve">CITATION Segnaposto11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[22]</w:t>
          </w:r>
          <w:r w:rsidR="00126E1A" w:rsidRPr="00126E1A">
            <w:rPr>
              <w:sz w:val="24"/>
              <w:szCs w:val="24"/>
              <w:lang w:val="en-GB"/>
            </w:rPr>
            <w:fldChar w:fldCharType="end"/>
          </w:r>
        </w:sdtContent>
      </w:sdt>
      <w:r w:rsidR="00126E1A" w:rsidRPr="00126E1A">
        <w:rPr>
          <w:sz w:val="24"/>
          <w:szCs w:val="24"/>
          <w:lang w:val="en-GB"/>
        </w:rPr>
        <w:t>); Price (2012,</w:t>
      </w:r>
      <w:sdt>
        <w:sdtPr>
          <w:rPr>
            <w:sz w:val="24"/>
            <w:szCs w:val="24"/>
            <w:lang w:val="en-GB"/>
          </w:rPr>
          <w:id w:val="-1443138465"/>
          <w:citation/>
        </w:sdtPr>
        <w:sdtEndPr/>
        <w:sdtContent>
          <w:r w:rsidR="00126E1A" w:rsidRPr="00126E1A">
            <w:rPr>
              <w:sz w:val="24"/>
              <w:szCs w:val="24"/>
              <w:lang w:val="en-GB"/>
            </w:rPr>
            <w:fldChar w:fldCharType="begin"/>
          </w:r>
          <w:r w:rsidR="00126E1A" w:rsidRPr="00126E1A">
            <w:rPr>
              <w:sz w:val="24"/>
              <w:szCs w:val="24"/>
              <w:lang w:val="en-GB"/>
            </w:rPr>
            <w:instrText xml:space="preserve">CITATION Segnaposto1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[23]</w:t>
          </w:r>
          <w:r w:rsidR="00126E1A" w:rsidRPr="00126E1A">
            <w:rPr>
              <w:sz w:val="24"/>
              <w:szCs w:val="24"/>
              <w:lang w:val="en-GB"/>
            </w:rPr>
            <w:fldChar w:fldCharType="end"/>
          </w:r>
        </w:sdtContent>
      </w:sdt>
      <w:r w:rsidR="00126E1A" w:rsidRPr="00126E1A">
        <w:rPr>
          <w:sz w:val="24"/>
          <w:szCs w:val="24"/>
          <w:lang w:val="en-GB"/>
        </w:rPr>
        <w:t>); Le Touzé et al. (2013,</w:t>
      </w:r>
      <w:sdt>
        <w:sdtPr>
          <w:rPr>
            <w:sz w:val="24"/>
            <w:szCs w:val="24"/>
            <w:lang w:val="en-GB"/>
          </w:rPr>
          <w:id w:val="89132512"/>
          <w:citation/>
        </w:sdtPr>
        <w:sdtEndPr/>
        <w:sdtContent>
          <w:r w:rsidR="00126E1A" w:rsidRPr="00126E1A">
            <w:rPr>
              <w:sz w:val="24"/>
              <w:szCs w:val="24"/>
              <w:lang w:val="en-GB"/>
            </w:rPr>
            <w:fldChar w:fldCharType="begin"/>
          </w:r>
          <w:r w:rsidR="00126E1A" w:rsidRPr="00126E1A">
            <w:rPr>
              <w:sz w:val="24"/>
              <w:szCs w:val="24"/>
              <w:lang w:val="en-GB"/>
            </w:rPr>
            <w:instrText xml:space="preserve"> CITATION LeT13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[24]</w:t>
          </w:r>
          <w:r w:rsidR="00126E1A" w:rsidRPr="00126E1A">
            <w:rPr>
              <w:sz w:val="24"/>
              <w:szCs w:val="24"/>
              <w:lang w:val="en-GB"/>
            </w:rPr>
            <w:fldChar w:fldCharType="end"/>
          </w:r>
        </w:sdtContent>
      </w:sdt>
      <w:r w:rsidR="00126E1A" w:rsidRPr="00126E1A">
        <w:rPr>
          <w:sz w:val="24"/>
          <w:szCs w:val="24"/>
          <w:lang w:val="en-GB"/>
        </w:rPr>
        <w:t>); Violeau &amp; Rogers (2016,</w:t>
      </w:r>
      <w:sdt>
        <w:sdtPr>
          <w:rPr>
            <w:sz w:val="24"/>
            <w:szCs w:val="24"/>
            <w:lang w:val="en-GB"/>
          </w:rPr>
          <w:id w:val="180251993"/>
          <w:citation/>
        </w:sdtPr>
        <w:sdtEndPr/>
        <w:sdtContent>
          <w:r w:rsidR="00126E1A" w:rsidRPr="00126E1A">
            <w:rPr>
              <w:sz w:val="24"/>
              <w:szCs w:val="24"/>
              <w:lang w:val="en-GB"/>
            </w:rPr>
            <w:fldChar w:fldCharType="begin"/>
          </w:r>
          <w:r w:rsidR="00126E1A" w:rsidRPr="00126E1A">
            <w:rPr>
              <w:sz w:val="24"/>
              <w:szCs w:val="24"/>
              <w:lang w:val="en-GB"/>
            </w:rPr>
            <w:instrText xml:space="preserve">CITATION Vio16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[25]</w:t>
          </w:r>
          <w:r w:rsidR="00126E1A" w:rsidRPr="00126E1A">
            <w:rPr>
              <w:sz w:val="24"/>
              <w:szCs w:val="24"/>
              <w:lang w:val="en-GB"/>
            </w:rPr>
            <w:fldChar w:fldCharType="end"/>
          </w:r>
        </w:sdtContent>
      </w:sdt>
      <w:r w:rsidR="00126E1A" w:rsidRPr="00126E1A">
        <w:rPr>
          <w:sz w:val="24"/>
          <w:szCs w:val="24"/>
          <w:lang w:val="en-GB"/>
        </w:rPr>
        <w:t>); Gotoh &amp; Khayyer (2018,</w:t>
      </w:r>
      <w:sdt>
        <w:sdtPr>
          <w:rPr>
            <w:sz w:val="24"/>
            <w:szCs w:val="24"/>
            <w:lang w:val="en-GB"/>
          </w:rPr>
          <w:id w:val="-1163622111"/>
          <w:citation/>
        </w:sdtPr>
        <w:sdtEndPr/>
        <w:sdtContent>
          <w:r w:rsidR="00126E1A" w:rsidRPr="00126E1A">
            <w:rPr>
              <w:sz w:val="24"/>
              <w:szCs w:val="24"/>
              <w:lang w:val="en-GB"/>
            </w:rPr>
            <w:fldChar w:fldCharType="begin"/>
          </w:r>
          <w:r w:rsidR="00126E1A" w:rsidRPr="00126E1A">
            <w:rPr>
              <w:sz w:val="24"/>
              <w:szCs w:val="24"/>
              <w:lang w:val="en-GB"/>
            </w:rPr>
            <w:instrText xml:space="preserve"> CITATION Got18 \l 1040 </w:instrText>
          </w:r>
          <w:r w:rsidR="00126E1A" w:rsidRPr="00126E1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[26]</w:t>
          </w:r>
          <w:r w:rsidR="00126E1A" w:rsidRPr="00126E1A">
            <w:rPr>
              <w:sz w:val="24"/>
              <w:szCs w:val="24"/>
              <w:lang w:val="en-GB"/>
            </w:rPr>
            <w:fldChar w:fldCharType="end"/>
          </w:r>
        </w:sdtContent>
      </w:sdt>
      <w:r w:rsidR="00126E1A" w:rsidRPr="00126E1A">
        <w:rPr>
          <w:sz w:val="24"/>
          <w:szCs w:val="24"/>
          <w:lang w:val="en-GB"/>
        </w:rPr>
        <w:t xml:space="preserve">); Saikali et al. (2020, </w:t>
      </w:r>
      <w:sdt>
        <w:sdtPr>
          <w:rPr>
            <w:sz w:val="24"/>
            <w:szCs w:val="24"/>
            <w:lang w:val="en-GB"/>
          </w:rPr>
          <w:id w:val="560373768"/>
          <w:citation/>
        </w:sdtPr>
        <w:sdtEndPr/>
        <w:sdtContent>
          <w:r w:rsidR="00126E1A" w:rsidRPr="00126E1A">
            <w:rPr>
              <w:sz w:val="24"/>
              <w:szCs w:val="24"/>
              <w:lang w:val="en-GB"/>
            </w:rPr>
            <w:fldChar w:fldCharType="begin"/>
          </w:r>
          <w:r w:rsidR="00126E1A" w:rsidRPr="00126E1A">
            <w:rPr>
              <w:sz w:val="24"/>
              <w:szCs w:val="24"/>
              <w:lang w:val="en-GB"/>
            </w:rPr>
            <w:instrText xml:space="preserve">CITATION Sai20 \l 1040 </w:instrText>
          </w:r>
          <w:r w:rsidR="00126E1A" w:rsidRPr="00126E1A">
            <w:rPr>
              <w:sz w:val="24"/>
              <w:szCs w:val="24"/>
              <w:lang w:val="en-GB"/>
            </w:rPr>
            <w:fldChar w:fldCharType="separate"/>
          </w:r>
          <w:r w:rsidR="00A2198C" w:rsidRPr="00A2198C">
            <w:rPr>
              <w:noProof/>
              <w:sz w:val="24"/>
              <w:szCs w:val="24"/>
              <w:lang w:val="en-GB"/>
            </w:rPr>
            <w:t>[27]</w:t>
          </w:r>
          <w:r w:rsidR="00126E1A" w:rsidRPr="00126E1A">
            <w:rPr>
              <w:sz w:val="24"/>
              <w:szCs w:val="24"/>
              <w:lang w:val="en-GB"/>
            </w:rPr>
            <w:fldChar w:fldCharType="end"/>
          </w:r>
        </w:sdtContent>
      </w:sdt>
      <w:r w:rsidR="00126E1A" w:rsidRPr="00126E1A">
        <w:rPr>
          <w:sz w:val="24"/>
          <w:szCs w:val="24"/>
          <w:lang w:val="en-GB"/>
        </w:rPr>
        <w:t>).</w:t>
      </w:r>
    </w:p>
    <w:p w14:paraId="466699E5" w14:textId="77777777" w:rsidR="002157A9" w:rsidRPr="002157A9" w:rsidRDefault="002157A9" w:rsidP="002157A9">
      <w:pPr>
        <w:jc w:val="both"/>
        <w:rPr>
          <w:sz w:val="24"/>
          <w:szCs w:val="24"/>
          <w:lang w:val="en-GB"/>
        </w:rPr>
      </w:pPr>
    </w:p>
    <w:p w14:paraId="4DA3FB09" w14:textId="77777777" w:rsidR="00BA3A80" w:rsidRPr="00BA3A80" w:rsidRDefault="00BA3A80" w:rsidP="00BA3A80">
      <w:pPr>
        <w:pStyle w:val="Stile1"/>
        <w:rPr>
          <w:lang w:val="en-GB"/>
        </w:rPr>
      </w:pPr>
      <w:bookmarkStart w:id="71" w:name="_Ref120279417"/>
      <w:bookmarkStart w:id="72" w:name="_Toc120741835"/>
      <w:bookmarkStart w:id="73" w:name="_Toc121075980"/>
      <w:r w:rsidRPr="00BA3A80">
        <w:rPr>
          <w:lang w:val="en-GB"/>
        </w:rPr>
        <w:t>SPH-ALE</w:t>
      </w:r>
      <w:r w:rsidRPr="00BA3A80">
        <w:rPr>
          <w:vertAlign w:val="subscript"/>
          <w:lang w:val="en-GB"/>
        </w:rPr>
        <w:t>3</w:t>
      </w:r>
      <w:r w:rsidRPr="00BA3A80">
        <w:rPr>
          <w:lang w:val="en-GB"/>
        </w:rPr>
        <w:t>-LC</w:t>
      </w:r>
      <w:r w:rsidRPr="00BA3A80">
        <w:rPr>
          <w:vertAlign w:val="subscript"/>
          <w:lang w:val="en-GB"/>
        </w:rPr>
        <w:t>m,p</w:t>
      </w:r>
      <w:r w:rsidRPr="00BA3A80">
        <w:rPr>
          <w:lang w:val="en-GB"/>
        </w:rPr>
        <w:t>C</w:t>
      </w:r>
      <w:r w:rsidRPr="00BA3A80">
        <w:rPr>
          <w:vertAlign w:val="subscript"/>
          <w:lang w:val="en-GB"/>
        </w:rPr>
        <w:t>0</w:t>
      </w:r>
      <w:r w:rsidRPr="00BA3A80">
        <w:rPr>
          <w:lang w:val="en-GB"/>
        </w:rPr>
        <w:t xml:space="preserve"> balance equations</w:t>
      </w:r>
      <w:bookmarkEnd w:id="71"/>
      <w:bookmarkEnd w:id="72"/>
      <w:bookmarkEnd w:id="73"/>
    </w:p>
    <w:p w14:paraId="3FEF8D4A" w14:textId="69272FD8"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125377684"/>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26E27179" w14:textId="1FC7FC9F"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governing equations of the first SPH formulation presented in this study is derived starting from the Local-form ALE balance equations (Sec.</w:t>
      </w:r>
      <w:r w:rsidRPr="00BA3A80">
        <w:rPr>
          <w:rFonts w:ascii="Times New Roman" w:hAnsi="Times New Roman"/>
          <w:lang w:val="en-GB"/>
        </w:rPr>
        <w:fldChar w:fldCharType="begin"/>
      </w:r>
      <w:r w:rsidRPr="00BA3A80">
        <w:rPr>
          <w:rFonts w:ascii="Times New Roman" w:hAnsi="Times New Roman"/>
          <w:lang w:val="en-GB"/>
        </w:rPr>
        <w:instrText xml:space="preserve"> REF _Ref120192223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2.2.1</w:t>
      </w:r>
      <w:r w:rsidRPr="00BA3A80">
        <w:rPr>
          <w:rFonts w:ascii="Times New Roman" w:hAnsi="Times New Roman"/>
          <w:lang w:val="en-GB"/>
        </w:rPr>
        <w:fldChar w:fldCharType="end"/>
      </w:r>
      <w:r w:rsidRPr="00BA3A80">
        <w:rPr>
          <w:rFonts w:ascii="Times New Roman" w:hAnsi="Times New Roman"/>
          <w:lang w:val="en-GB"/>
        </w:rPr>
        <w:t>) and developing step-by-step the intermediate formulations (Sec.</w:t>
      </w:r>
      <w:r w:rsidRPr="00BA3A80">
        <w:rPr>
          <w:rFonts w:ascii="Times New Roman" w:hAnsi="Times New Roman"/>
          <w:lang w:val="en-GB"/>
        </w:rPr>
        <w:fldChar w:fldCharType="begin"/>
      </w:r>
      <w:r w:rsidRPr="00BA3A80">
        <w:rPr>
          <w:rFonts w:ascii="Times New Roman" w:hAnsi="Times New Roman"/>
          <w:lang w:val="en-GB"/>
        </w:rPr>
        <w:instrText xml:space="preserve"> REF _Ref119562915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2.2.2</w:t>
      </w:r>
      <w:r w:rsidRPr="00BA3A80">
        <w:rPr>
          <w:rFonts w:ascii="Times New Roman" w:hAnsi="Times New Roman"/>
          <w:lang w:val="en-GB"/>
        </w:rPr>
        <w:fldChar w:fldCharType="end"/>
      </w:r>
      <w:r w:rsidRPr="00BA3A80">
        <w:rPr>
          <w:rFonts w:ascii="Times New Roman" w:hAnsi="Times New Roman"/>
          <w:lang w:val="en-GB"/>
        </w:rPr>
        <w:t>-Sec.</w:t>
      </w:r>
      <w:r w:rsidRPr="00BA3A80">
        <w:rPr>
          <w:rFonts w:ascii="Times New Roman" w:hAnsi="Times New Roman"/>
          <w:lang w:val="en-GB"/>
        </w:rPr>
        <w:fldChar w:fldCharType="begin"/>
      </w:r>
      <w:r w:rsidRPr="00BA3A80">
        <w:rPr>
          <w:rFonts w:ascii="Times New Roman" w:hAnsi="Times New Roman"/>
          <w:lang w:val="en-GB"/>
        </w:rPr>
        <w:instrText xml:space="preserve"> REF _Ref120192282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2.2.5</w:t>
      </w:r>
      <w:r w:rsidRPr="00BA3A80">
        <w:rPr>
          <w:rFonts w:ascii="Times New Roman" w:hAnsi="Times New Roman"/>
          <w:lang w:val="en-GB"/>
        </w:rPr>
        <w:fldChar w:fldCharType="end"/>
      </w:r>
      <w:r w:rsidRPr="00BA3A80">
        <w:rPr>
          <w:rFonts w:ascii="Times New Roman" w:hAnsi="Times New Roman"/>
          <w:lang w:val="en-GB"/>
        </w:rPr>
        <w:t>) which permitted to obtain the final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balance equations (Sec.</w:t>
      </w:r>
      <w:r w:rsidRPr="00BA3A80">
        <w:rPr>
          <w:rFonts w:ascii="Times New Roman" w:hAnsi="Times New Roman"/>
          <w:lang w:val="en-GB"/>
        </w:rPr>
        <w:fldChar w:fldCharType="begin"/>
      </w:r>
      <w:r w:rsidRPr="00BA3A80">
        <w:rPr>
          <w:rFonts w:ascii="Times New Roman" w:hAnsi="Times New Roman"/>
          <w:lang w:val="en-GB"/>
        </w:rPr>
        <w:instrText xml:space="preserve"> REF _Ref120192227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2.2.6</w:t>
      </w:r>
      <w:r w:rsidRPr="00BA3A80">
        <w:rPr>
          <w:rFonts w:ascii="Times New Roman" w:hAnsi="Times New Roman"/>
          <w:lang w:val="en-GB"/>
        </w:rPr>
        <w:fldChar w:fldCharType="end"/>
      </w:r>
      <w:r w:rsidRPr="00BA3A80">
        <w:rPr>
          <w:rFonts w:ascii="Times New Roman" w:hAnsi="Times New Roman"/>
          <w:lang w:val="en-GB"/>
        </w:rPr>
        <w:t xml:space="preserve">). </w:t>
      </w:r>
    </w:p>
    <w:p w14:paraId="5827E355" w14:textId="77777777" w:rsidR="00BA3A80" w:rsidRPr="00BA3A80" w:rsidRDefault="00BA3A80" w:rsidP="00BA3A80">
      <w:pPr>
        <w:pStyle w:val="Normale1"/>
        <w:spacing w:line="240" w:lineRule="auto"/>
        <w:rPr>
          <w:rFonts w:ascii="Times New Roman" w:hAnsi="Times New Roman"/>
          <w:lang w:val="en-GB"/>
        </w:rPr>
      </w:pPr>
    </w:p>
    <w:p w14:paraId="0D490C73" w14:textId="77777777" w:rsidR="00BA3A80" w:rsidRPr="00BA3A80" w:rsidRDefault="00BA3A80" w:rsidP="00BA3A80">
      <w:pPr>
        <w:pStyle w:val="Stile2"/>
        <w:rPr>
          <w:lang w:val="en-GB"/>
        </w:rPr>
      </w:pPr>
      <w:bookmarkStart w:id="74" w:name="_Ref120192223"/>
      <w:bookmarkStart w:id="75" w:name="_Toc120741836"/>
      <w:bookmarkStart w:id="76" w:name="_Toc121075981"/>
      <w:r w:rsidRPr="00BA3A80">
        <w:rPr>
          <w:lang w:val="en-GB"/>
        </w:rPr>
        <w:t>Local-form ALE balance equations</w:t>
      </w:r>
      <w:bookmarkEnd w:id="74"/>
      <w:bookmarkEnd w:id="75"/>
      <w:bookmarkEnd w:id="76"/>
    </w:p>
    <w:p w14:paraId="57558CDC" w14:textId="39122F92" w:rsidR="00172002" w:rsidRDefault="00172002" w:rsidP="00BA3A80">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269742572"/>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466F3FB7" w14:textId="06BEEDE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derivative of a function </w:t>
      </w:r>
      <w:r w:rsidRPr="00BA3A80">
        <w:rPr>
          <w:rFonts w:ascii="Times New Roman" w:hAnsi="Times New Roman"/>
          <w:i/>
          <w:iCs/>
          <w:lang w:val="en-GB"/>
        </w:rPr>
        <w:t>f</w:t>
      </w:r>
      <w:r w:rsidRPr="00BA3A80">
        <w:rPr>
          <w:rFonts w:ascii="Times New Roman" w:hAnsi="Times New Roman"/>
          <w:lang w:val="en-GB"/>
        </w:rPr>
        <w:t xml:space="preserve"> along the arbitrary trajectory of a non-material computational node is reported in Sun et al. (2019,</w:t>
      </w:r>
      <w:sdt>
        <w:sdtPr>
          <w:rPr>
            <w:rFonts w:ascii="Times New Roman" w:hAnsi="Times New Roman"/>
            <w:lang w:val="en-GB"/>
          </w:rPr>
          <w:id w:val="-112530108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 xml:space="preserve">), among the others, where </w:t>
      </w:r>
      <w:r w:rsidRPr="00BA3A80">
        <w:rPr>
          <w:rFonts w:ascii="Times New Roman" w:hAnsi="Times New Roman"/>
          <w:position w:val="-10"/>
          <w:lang w:val="en-GB"/>
        </w:rPr>
        <w:object w:dxaOrig="340" w:dyaOrig="340" w14:anchorId="3499D1C2">
          <v:shape id="_x0000_i1028" type="#_x0000_t75" style="width:18pt;height:18pt" o:ole="">
            <v:imagedata r:id="rId13" o:title=""/>
          </v:shape>
          <o:OLEObject Type="Embed" ProgID="Equation.DSMT4" ShapeID="_x0000_i1028" DrawAspect="Content" ObjectID="_1731697294" r:id="rId14"/>
        </w:object>
      </w:r>
      <w:r w:rsidRPr="00BA3A80">
        <w:rPr>
          <w:rFonts w:ascii="Times New Roman" w:hAnsi="Times New Roman"/>
          <w:lang w:val="en-GB"/>
        </w:rPr>
        <w:t xml:space="preserve">(m/s) is the vector difference between the velocity of the computational node </w:t>
      </w:r>
      <w:r w:rsidRPr="00BA3A80">
        <w:rPr>
          <w:rFonts w:ascii="Times New Roman" w:hAnsi="Times New Roman"/>
          <w:i/>
          <w:iCs/>
          <w:u w:val="single"/>
          <w:lang w:val="en-GB"/>
        </w:rPr>
        <w:t>u</w:t>
      </w:r>
      <w:r w:rsidRPr="00BA3A80">
        <w:rPr>
          <w:rFonts w:ascii="Times New Roman" w:hAnsi="Times New Roman"/>
          <w:i/>
          <w:iCs/>
          <w:vertAlign w:val="subscript"/>
          <w:lang w:val="en-GB"/>
        </w:rPr>
        <w:t>m</w:t>
      </w:r>
      <w:r w:rsidRPr="00BA3A80">
        <w:rPr>
          <w:rFonts w:ascii="Times New Roman" w:hAnsi="Times New Roman"/>
          <w:lang w:val="en-GB"/>
        </w:rPr>
        <w:t xml:space="preserve"> (m/s) and the local fluid velocity </w:t>
      </w:r>
      <w:r w:rsidRPr="00BA3A80">
        <w:rPr>
          <w:rFonts w:ascii="Times New Roman" w:hAnsi="Times New Roman"/>
          <w:i/>
          <w:iCs/>
          <w:u w:val="single"/>
          <w:lang w:val="en-GB"/>
        </w:rPr>
        <w:t>u</w:t>
      </w:r>
      <w:r w:rsidRPr="00BA3A80">
        <w:rPr>
          <w:rFonts w:ascii="Times New Roman" w:hAnsi="Times New Roman"/>
          <w:lang w:val="en-GB"/>
        </w:rPr>
        <w:t xml:space="preserve"> (m/s):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FCF3CA5" w14:textId="77777777" w:rsidTr="0027451E">
        <w:tc>
          <w:tcPr>
            <w:tcW w:w="4559" w:type="pct"/>
            <w:vAlign w:val="center"/>
          </w:tcPr>
          <w:p w14:paraId="34EC2234" w14:textId="77777777" w:rsidR="00BA3A80" w:rsidRPr="00BA3A80" w:rsidRDefault="00BA3A80" w:rsidP="0027451E">
            <w:pPr>
              <w:jc w:val="center"/>
              <w:rPr>
                <w:lang w:val="en-GB"/>
              </w:rPr>
            </w:pPr>
            <w:r w:rsidRPr="00BA3A80">
              <w:rPr>
                <w:position w:val="-34"/>
                <w:lang w:val="en-GB"/>
              </w:rPr>
              <w:object w:dxaOrig="4780" w:dyaOrig="740" w14:anchorId="0C10CBAC">
                <v:shape id="_x0000_i1029" type="#_x0000_t75" style="width:240pt;height:36pt" o:ole="">
                  <v:imagedata r:id="rId15" o:title=""/>
                </v:shape>
                <o:OLEObject Type="Embed" ProgID="Equation.DSMT4" ShapeID="_x0000_i1029" DrawAspect="Content" ObjectID="_1731697295" r:id="rId16"/>
              </w:object>
            </w:r>
          </w:p>
        </w:tc>
        <w:tc>
          <w:tcPr>
            <w:tcW w:w="441" w:type="pct"/>
            <w:vAlign w:val="center"/>
          </w:tcPr>
          <w:p w14:paraId="61E8ECBF" w14:textId="359487E0" w:rsidR="00BA3A80" w:rsidRPr="00BA3A80" w:rsidRDefault="00BA3A80" w:rsidP="0027451E">
            <w:pPr>
              <w:pStyle w:val="Didascalia"/>
              <w:rPr>
                <w:lang w:val="en-GB"/>
              </w:rPr>
            </w:pPr>
            <w:bookmarkStart w:id="77" w:name="_Ref11948810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bookmarkEnd w:id="77"/>
          </w:p>
        </w:tc>
      </w:tr>
    </w:tbl>
    <w:p w14:paraId="0C5656F1" w14:textId="538E9DD2"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expression is associated with the Arbitary Lagrangian-Eulerian (ALE) approach (e.g., Marongiu et al., 2010,</w:t>
      </w:r>
      <w:sdt>
        <w:sdtPr>
          <w:rPr>
            <w:rFonts w:ascii="Times New Roman" w:hAnsi="Times New Roman"/>
            <w:lang w:val="en-GB"/>
          </w:rPr>
          <w:id w:val="-208505473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Segnaposto11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[22]</w:t>
          </w:r>
          <w:r w:rsidRPr="00BA3A80">
            <w:rPr>
              <w:rFonts w:ascii="Times New Roman" w:hAnsi="Times New Roman"/>
              <w:lang w:val="en-GB"/>
            </w:rPr>
            <w:fldChar w:fldCharType="end"/>
          </w:r>
        </w:sdtContent>
      </w:sdt>
      <w:r w:rsidRPr="00BA3A80">
        <w:rPr>
          <w:rFonts w:ascii="Times New Roman" w:hAnsi="Times New Roman"/>
          <w:lang w:val="en-GB"/>
        </w:rPr>
        <w:t xml:space="preserve">) whose balance equations are written for control volumes or computational nodes which can move with a velocity equal to the fluid velocity (Lagrangian approach), a null velocity (Eulerian approach) or any arbitrary velocity (ALE approach). Hereafter </w:t>
      </w:r>
      <w:r w:rsidRPr="00BA3A80">
        <w:rPr>
          <w:rFonts w:ascii="Times New Roman" w:hAnsi="Times New Roman"/>
          <w:lang w:val="en-GB"/>
        </w:rPr>
        <w:fldChar w:fldCharType="begin"/>
      </w:r>
      <w:r w:rsidRPr="00BA3A80">
        <w:rPr>
          <w:rFonts w:ascii="Times New Roman" w:hAnsi="Times New Roman"/>
          <w:lang w:val="en-GB"/>
        </w:rPr>
        <w:instrText xml:space="preserve"> REF _Ref119488103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will be cited as the ALE derivative and </w:t>
      </w:r>
      <w:r w:rsidRPr="00BA3A80">
        <w:rPr>
          <w:rFonts w:ascii="Times New Roman" w:hAnsi="Times New Roman"/>
          <w:position w:val="-10"/>
          <w:lang w:val="en-GB"/>
        </w:rPr>
        <w:object w:dxaOrig="340" w:dyaOrig="340" w14:anchorId="7B6245A8">
          <v:shape id="_x0000_i1030" type="#_x0000_t75" style="width:18pt;height:18pt" o:ole="">
            <v:imagedata r:id="rId13" o:title=""/>
          </v:shape>
          <o:OLEObject Type="Embed" ProgID="Equation.DSMT4" ShapeID="_x0000_i1030" DrawAspect="Content" ObjectID="_1731697296" r:id="rId17"/>
        </w:object>
      </w:r>
      <w:r w:rsidRPr="00BA3A80">
        <w:rPr>
          <w:rFonts w:ascii="Times New Roman" w:hAnsi="Times New Roman"/>
          <w:lang w:val="en-GB"/>
        </w:rPr>
        <w:t xml:space="preserve"> as the ALE velocity increment, for sake of simplicity. When the generic function is a vector, one obtains: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B5C6294" w14:textId="77777777" w:rsidTr="0027451E">
        <w:tc>
          <w:tcPr>
            <w:tcW w:w="4559" w:type="pct"/>
            <w:vAlign w:val="center"/>
          </w:tcPr>
          <w:p w14:paraId="67521C96" w14:textId="77777777" w:rsidR="00BA3A80" w:rsidRPr="00BA3A80" w:rsidRDefault="00BA3A80" w:rsidP="0027451E">
            <w:pPr>
              <w:jc w:val="center"/>
              <w:rPr>
                <w:lang w:val="en-GB"/>
              </w:rPr>
            </w:pPr>
            <w:r w:rsidRPr="00BA3A80">
              <w:rPr>
                <w:position w:val="-36"/>
                <w:lang w:val="en-GB"/>
              </w:rPr>
              <w:object w:dxaOrig="2680" w:dyaOrig="800" w14:anchorId="0417411F">
                <v:shape id="_x0000_i1031" type="#_x0000_t75" style="width:114pt;height:36pt" o:ole="">
                  <v:imagedata r:id="rId18" o:title=""/>
                </v:shape>
                <o:OLEObject Type="Embed" ProgID="Equation.DSMT4" ShapeID="_x0000_i1031" DrawAspect="Content" ObjectID="_1731697297" r:id="rId19"/>
              </w:object>
            </w:r>
          </w:p>
        </w:tc>
        <w:tc>
          <w:tcPr>
            <w:tcW w:w="441" w:type="pct"/>
            <w:vAlign w:val="center"/>
          </w:tcPr>
          <w:p w14:paraId="541F99CE" w14:textId="78295AA0" w:rsidR="00BA3A80" w:rsidRPr="00BA3A80" w:rsidRDefault="00BA3A80" w:rsidP="0027451E">
            <w:pPr>
              <w:pStyle w:val="Didascalia"/>
              <w:rPr>
                <w:lang w:val="en-GB"/>
              </w:rPr>
            </w:pPr>
            <w:bookmarkStart w:id="78" w:name="_Ref11952305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bookmarkEnd w:id="78"/>
          </w:p>
        </w:tc>
      </w:tr>
    </w:tbl>
    <w:p w14:paraId="023EB371" w14:textId="209DFA9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 term of the ALE derivative of a scalar can be rearranged as follows (Sun et al., 2019,</w:t>
      </w:r>
      <w:sdt>
        <w:sdtPr>
          <w:rPr>
            <w:rFonts w:ascii="Times New Roman" w:hAnsi="Times New Roman"/>
            <w:lang w:val="en-GB"/>
          </w:rPr>
          <w:id w:val="65849854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75B22E3" w14:textId="77777777" w:rsidTr="0027451E">
        <w:tc>
          <w:tcPr>
            <w:tcW w:w="4559" w:type="pct"/>
            <w:vAlign w:val="center"/>
          </w:tcPr>
          <w:p w14:paraId="3A76AA34" w14:textId="77777777" w:rsidR="00BA3A80" w:rsidRPr="00BA3A80" w:rsidRDefault="00BA3A80" w:rsidP="0027451E">
            <w:pPr>
              <w:jc w:val="center"/>
              <w:rPr>
                <w:lang w:val="en-GB"/>
              </w:rPr>
            </w:pPr>
            <w:r w:rsidRPr="00BA3A80">
              <w:rPr>
                <w:position w:val="-14"/>
                <w:lang w:val="en-GB"/>
              </w:rPr>
              <w:object w:dxaOrig="3080" w:dyaOrig="400" w14:anchorId="0B2A0088">
                <v:shape id="_x0000_i1032" type="#_x0000_t75" style="width:150pt;height:18pt" o:ole="">
                  <v:imagedata r:id="rId20" o:title=""/>
                </v:shape>
                <o:OLEObject Type="Embed" ProgID="Equation.DSMT4" ShapeID="_x0000_i1032" DrawAspect="Content" ObjectID="_1731697298" r:id="rId21"/>
              </w:object>
            </w:r>
          </w:p>
        </w:tc>
        <w:tc>
          <w:tcPr>
            <w:tcW w:w="441" w:type="pct"/>
            <w:vAlign w:val="center"/>
          </w:tcPr>
          <w:p w14:paraId="756C508D" w14:textId="6BEE6C3C"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p>
        </w:tc>
      </w:tr>
    </w:tbl>
    <w:p w14:paraId="5E564D6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form is useful to derive the ALE Continuity Equation. In case of vector functions, the analogous relationship for the ALE term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34CE670" w14:textId="77777777" w:rsidTr="0027451E">
        <w:tc>
          <w:tcPr>
            <w:tcW w:w="4559" w:type="pct"/>
            <w:vAlign w:val="center"/>
          </w:tcPr>
          <w:p w14:paraId="2FE5758A" w14:textId="77777777" w:rsidR="00BA3A80" w:rsidRPr="00BA3A80" w:rsidRDefault="00BA3A80" w:rsidP="0027451E">
            <w:pPr>
              <w:jc w:val="center"/>
              <w:rPr>
                <w:lang w:val="en-GB"/>
              </w:rPr>
            </w:pPr>
            <w:r w:rsidRPr="00BA3A80">
              <w:rPr>
                <w:position w:val="-32"/>
                <w:lang w:val="en-GB"/>
              </w:rPr>
              <w:object w:dxaOrig="3480" w:dyaOrig="700" w14:anchorId="656312B5">
                <v:shape id="_x0000_i1033" type="#_x0000_t75" style="width:162pt;height:36pt" o:ole="">
                  <v:imagedata r:id="rId22" o:title=""/>
                </v:shape>
                <o:OLEObject Type="Embed" ProgID="Equation.DSMT4" ShapeID="_x0000_i1033" DrawAspect="Content" ObjectID="_1731697299" r:id="rId23"/>
              </w:object>
            </w:r>
          </w:p>
          <w:p w14:paraId="10DAFD49" w14:textId="77777777" w:rsidR="00BA3A80" w:rsidRPr="00BA3A80" w:rsidRDefault="00BA3A80" w:rsidP="0027451E">
            <w:pPr>
              <w:jc w:val="center"/>
              <w:rPr>
                <w:lang w:val="en-GB"/>
              </w:rPr>
            </w:pPr>
            <w:r w:rsidRPr="00BA3A80">
              <w:rPr>
                <w:position w:val="-18"/>
                <w:lang w:val="en-GB"/>
              </w:rPr>
              <w:object w:dxaOrig="6800" w:dyaOrig="540" w14:anchorId="24D19787">
                <v:shape id="_x0000_i1034" type="#_x0000_t75" style="width:354pt;height:24pt" o:ole="">
                  <v:imagedata r:id="rId24" o:title=""/>
                </v:shape>
                <o:OLEObject Type="Embed" ProgID="Equation.DSMT4" ShapeID="_x0000_i1034" DrawAspect="Content" ObjectID="_1731697300" r:id="rId25"/>
              </w:object>
            </w:r>
          </w:p>
        </w:tc>
        <w:tc>
          <w:tcPr>
            <w:tcW w:w="441" w:type="pct"/>
            <w:vAlign w:val="center"/>
          </w:tcPr>
          <w:p w14:paraId="3C339E4E" w14:textId="1E3A41CF"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583110D5"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Considering the above equations, the local-form ALE Continuity Equation is alternatively expressed by the following relationships: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D39209D" w14:textId="77777777" w:rsidTr="0027451E">
        <w:tc>
          <w:tcPr>
            <w:tcW w:w="4559" w:type="pct"/>
            <w:vAlign w:val="center"/>
          </w:tcPr>
          <w:p w14:paraId="6D5F936B" w14:textId="77777777" w:rsidR="00BA3A80" w:rsidRPr="00BA3A80" w:rsidRDefault="00BA3A80" w:rsidP="0027451E">
            <w:pPr>
              <w:jc w:val="center"/>
              <w:rPr>
                <w:lang w:val="en-GB"/>
              </w:rPr>
            </w:pPr>
            <w:r w:rsidRPr="00BA3A80">
              <w:rPr>
                <w:position w:val="-34"/>
                <w:lang w:val="en-GB"/>
              </w:rPr>
              <w:object w:dxaOrig="5660" w:dyaOrig="740" w14:anchorId="17AECD7E">
                <v:shape id="_x0000_i1035" type="#_x0000_t75" style="width:282pt;height:36pt" o:ole="">
                  <v:imagedata r:id="rId26" o:title=""/>
                </v:shape>
                <o:OLEObject Type="Embed" ProgID="Equation.DSMT4" ShapeID="_x0000_i1035" DrawAspect="Content" ObjectID="_1731697301" r:id="rId27"/>
              </w:object>
            </w:r>
          </w:p>
        </w:tc>
        <w:tc>
          <w:tcPr>
            <w:tcW w:w="441" w:type="pct"/>
            <w:vAlign w:val="center"/>
          </w:tcPr>
          <w:p w14:paraId="06A75A20" w14:textId="0B496328" w:rsidR="00BA3A80" w:rsidRPr="00BA3A80" w:rsidRDefault="00BA3A80" w:rsidP="0027451E">
            <w:pPr>
              <w:pStyle w:val="Didascalia"/>
              <w:rPr>
                <w:lang w:val="en-GB"/>
              </w:rPr>
            </w:pPr>
            <w:bookmarkStart w:id="79" w:name="_Ref11959327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bookmarkEnd w:id="79"/>
          </w:p>
        </w:tc>
      </w:tr>
    </w:tbl>
    <w:p w14:paraId="73A52091"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iCs/>
          <w:lang w:val="en-GB"/>
        </w:rPr>
        <w:t>r</w:t>
      </w:r>
      <w:r w:rsidRPr="00BA3A80">
        <w:rPr>
          <w:rFonts w:ascii="Times New Roman" w:hAnsi="Times New Roman"/>
          <w:lang w:val="en-GB"/>
        </w:rPr>
        <w:t xml:space="preserve"> is density (kg/m</w:t>
      </w:r>
      <w:r w:rsidRPr="00BA3A80">
        <w:rPr>
          <w:rFonts w:ascii="Times New Roman" w:hAnsi="Times New Roman"/>
          <w:vertAlign w:val="superscript"/>
          <w:lang w:val="en-GB"/>
        </w:rPr>
        <w:t>3</w:t>
      </w:r>
      <w:r w:rsidRPr="00BA3A80">
        <w:rPr>
          <w:rFonts w:ascii="Times New Roman" w:hAnsi="Times New Roman"/>
          <w:lang w:val="en-GB"/>
        </w:rPr>
        <w:t xml:space="preserve">). The first expression is free from the fluid velocity and the latter shows that the ALE term is non-negligible, even if </w:t>
      </w:r>
      <w:r w:rsidRPr="00BA3A80">
        <w:rPr>
          <w:rFonts w:ascii="Times New Roman" w:hAnsi="Times New Roman"/>
          <w:position w:val="-10"/>
          <w:lang w:val="en-GB"/>
        </w:rPr>
        <w:object w:dxaOrig="340" w:dyaOrig="340" w14:anchorId="280E1E23">
          <v:shape id="_x0000_i1036" type="#_x0000_t75" style="width:18pt;height:18pt" o:ole="">
            <v:imagedata r:id="rId13" o:title=""/>
          </v:shape>
          <o:OLEObject Type="Embed" ProgID="Equation.DSMT4" ShapeID="_x0000_i1036" DrawAspect="Content" ObjectID="_1731697302" r:id="rId28"/>
        </w:object>
      </w:r>
      <w:r w:rsidRPr="00BA3A80">
        <w:rPr>
          <w:rFonts w:ascii="Times New Roman" w:hAnsi="Times New Roman"/>
          <w:lang w:val="en-GB"/>
        </w:rPr>
        <w:t xml:space="preserve"> is locally much smaller than the fluid velocity.</w:t>
      </w:r>
    </w:p>
    <w:p w14:paraId="20DF4C5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Analogously, the Local/strong-form of the ALE Momentum Equation can be obtained:</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6472202" w14:textId="77777777" w:rsidTr="0027451E">
        <w:tc>
          <w:tcPr>
            <w:tcW w:w="4559" w:type="pct"/>
            <w:vAlign w:val="center"/>
          </w:tcPr>
          <w:p w14:paraId="31809493" w14:textId="77777777" w:rsidR="00BA3A80" w:rsidRPr="00BA3A80" w:rsidRDefault="00BA3A80" w:rsidP="0027451E">
            <w:pPr>
              <w:jc w:val="center"/>
              <w:rPr>
                <w:lang w:val="en-GB"/>
              </w:rPr>
            </w:pPr>
            <w:r w:rsidRPr="00BA3A80">
              <w:rPr>
                <w:position w:val="-34"/>
                <w:lang w:val="en-GB"/>
              </w:rPr>
              <w:object w:dxaOrig="3920" w:dyaOrig="760" w14:anchorId="40A6E381">
                <v:shape id="_x0000_i1037" type="#_x0000_t75" style="width:192pt;height:36pt" o:ole="">
                  <v:imagedata r:id="rId29" o:title=""/>
                </v:shape>
                <o:OLEObject Type="Embed" ProgID="Equation.DSMT4" ShapeID="_x0000_i1037" DrawAspect="Content" ObjectID="_1731697303" r:id="rId30"/>
              </w:object>
            </w:r>
          </w:p>
          <w:p w14:paraId="2CD0A59E" w14:textId="77777777" w:rsidR="00BA3A80" w:rsidRPr="00BA3A80" w:rsidRDefault="00BA3A80" w:rsidP="0027451E">
            <w:pPr>
              <w:jc w:val="center"/>
              <w:rPr>
                <w:lang w:val="en-GB"/>
              </w:rPr>
            </w:pPr>
            <w:r w:rsidRPr="00BA3A80">
              <w:rPr>
                <w:position w:val="-34"/>
                <w:lang w:val="en-GB"/>
              </w:rPr>
              <w:object w:dxaOrig="3800" w:dyaOrig="740" w14:anchorId="5D72ADF1">
                <v:shape id="_x0000_i1038" type="#_x0000_t75" style="width:186pt;height:36pt" o:ole="">
                  <v:imagedata r:id="rId31" o:title=""/>
                </v:shape>
                <o:OLEObject Type="Embed" ProgID="Equation.DSMT4" ShapeID="_x0000_i1038" DrawAspect="Content" ObjectID="_1731697304" r:id="rId32"/>
              </w:object>
            </w:r>
          </w:p>
        </w:tc>
        <w:tc>
          <w:tcPr>
            <w:tcW w:w="441" w:type="pct"/>
            <w:vAlign w:val="center"/>
          </w:tcPr>
          <w:p w14:paraId="5B6E6C8C" w14:textId="218BF889" w:rsidR="00BA3A80" w:rsidRPr="00BA3A80" w:rsidRDefault="00BA3A80" w:rsidP="0027451E">
            <w:pPr>
              <w:pStyle w:val="Didascalia"/>
              <w:rPr>
                <w:lang w:val="en-GB"/>
              </w:rPr>
            </w:pPr>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p>
        </w:tc>
      </w:tr>
    </w:tbl>
    <w:p w14:paraId="61F076D3" w14:textId="5FE74AB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iCs/>
          <w:lang w:val="en-GB"/>
        </w:rPr>
        <w:t>n</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xml:space="preserve">/s) is the kinematic viscosity and </w:t>
      </w:r>
      <w:r w:rsidRPr="00BA3A80">
        <w:rPr>
          <w:rFonts w:ascii="Times New Roman" w:hAnsi="Times New Roman"/>
          <w:i/>
          <w:iCs/>
          <w:u w:val="single"/>
          <w:lang w:val="en-GB"/>
        </w:rPr>
        <w:t>g</w:t>
      </w:r>
      <w:r w:rsidRPr="00BA3A80">
        <w:rPr>
          <w:rFonts w:ascii="Times New Roman" w:hAnsi="Times New Roman"/>
          <w:lang w:val="en-GB"/>
        </w:rPr>
        <w:t xml:space="preserve"> (m/s</w:t>
      </w:r>
      <w:r w:rsidRPr="00BA3A80">
        <w:rPr>
          <w:rFonts w:ascii="Times New Roman" w:hAnsi="Times New Roman"/>
          <w:vertAlign w:val="superscript"/>
          <w:lang w:val="en-GB"/>
        </w:rPr>
        <w:t>2</w:t>
      </w:r>
      <w:r w:rsidRPr="00BA3A80">
        <w:rPr>
          <w:rFonts w:ascii="Times New Roman" w:hAnsi="Times New Roman"/>
          <w:lang w:val="en-GB"/>
        </w:rPr>
        <w:t>) is the gravity acceleration. Sun et al. (2019,</w:t>
      </w:r>
      <w:sdt>
        <w:sdtPr>
          <w:rPr>
            <w:rFonts w:ascii="Times New Roman" w:hAnsi="Times New Roman"/>
            <w:lang w:val="en-GB"/>
          </w:rPr>
          <w:id w:val="-111891000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 xml:space="preserve">) wrote the ALE term in the Momentum Equation as a sum of two terms and numerically observed that they are negligible, provided that </w:t>
      </w:r>
      <w:r w:rsidRPr="00BA3A80">
        <w:rPr>
          <w:position w:val="-10"/>
          <w:lang w:val="en-GB"/>
        </w:rPr>
        <w:object w:dxaOrig="840" w:dyaOrig="340" w14:anchorId="1387EDD7">
          <v:shape id="_x0000_i1039" type="#_x0000_t75" style="width:36pt;height:18pt" o:ole="">
            <v:imagedata r:id="rId33" o:title=""/>
          </v:shape>
          <o:OLEObject Type="Embed" ProgID="Equation.DSMT4" ShapeID="_x0000_i1039" DrawAspect="Content" ObjectID="_1731697305" r:id="rId34"/>
        </w:object>
      </w:r>
      <w:r w:rsidRPr="00BA3A80">
        <w:rPr>
          <w:rFonts w:ascii="Times New Roman" w:hAnsi="Times New Roman"/>
          <w:lang w:val="en-GB"/>
        </w:rPr>
        <w:t xml:space="preserve">. The local-form ALE balance equations can be also directly derived from the Reynolds’ transport theorem. Under this frame, the ALE balance equation for the volume </w:t>
      </w:r>
      <w:r w:rsidRPr="00BA3A80">
        <w:rPr>
          <w:rFonts w:ascii="Symbol" w:hAnsi="Symbol"/>
          <w:i/>
          <w:iCs/>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of a SPH particle (i.e., a numerical control volume) can be derived (Marongiu et al., 2010,</w:t>
      </w:r>
      <w:sdt>
        <w:sdtPr>
          <w:rPr>
            <w:rFonts w:ascii="Times New Roman" w:hAnsi="Times New Roman"/>
            <w:lang w:val="en-GB"/>
          </w:rPr>
          <w:id w:val="-206763628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Segnaposto11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[22]</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B134C13" w14:textId="77777777" w:rsidTr="0027451E">
        <w:tc>
          <w:tcPr>
            <w:tcW w:w="4559" w:type="pct"/>
            <w:vAlign w:val="center"/>
          </w:tcPr>
          <w:p w14:paraId="610B5D29" w14:textId="77777777" w:rsidR="00BA3A80" w:rsidRPr="00BA3A80" w:rsidRDefault="00BA3A80" w:rsidP="0027451E">
            <w:pPr>
              <w:jc w:val="center"/>
              <w:rPr>
                <w:lang w:val="en-GB"/>
              </w:rPr>
            </w:pPr>
            <w:r w:rsidRPr="00BA3A80">
              <w:rPr>
                <w:position w:val="-34"/>
                <w:lang w:val="en-GB"/>
              </w:rPr>
              <w:object w:dxaOrig="5280" w:dyaOrig="760" w14:anchorId="60BC0B2C">
                <v:shape id="_x0000_i1040" type="#_x0000_t75" style="width:264pt;height:36pt" o:ole="">
                  <v:imagedata r:id="rId35" o:title=""/>
                </v:shape>
                <o:OLEObject Type="Embed" ProgID="Equation.DSMT4" ShapeID="_x0000_i1040" DrawAspect="Content" ObjectID="_1731697306" r:id="rId36"/>
              </w:object>
            </w:r>
          </w:p>
        </w:tc>
        <w:tc>
          <w:tcPr>
            <w:tcW w:w="441" w:type="pct"/>
            <w:vAlign w:val="center"/>
          </w:tcPr>
          <w:p w14:paraId="0C01C5F0" w14:textId="7C81ECAB" w:rsidR="00BA3A80" w:rsidRPr="00BA3A80" w:rsidRDefault="00BA3A80" w:rsidP="0027451E">
            <w:pPr>
              <w:pStyle w:val="Didascalia"/>
              <w:rPr>
                <w:lang w:val="en-GB"/>
              </w:rPr>
            </w:pPr>
            <w:bookmarkStart w:id="80" w:name="_Ref11959456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bookmarkEnd w:id="80"/>
          </w:p>
        </w:tc>
      </w:tr>
    </w:tbl>
    <w:p w14:paraId="6E5A3E1B"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 mass equation is obtained combining the ALE density and volume equations: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DE1A84B" w14:textId="77777777" w:rsidTr="0027451E">
        <w:tc>
          <w:tcPr>
            <w:tcW w:w="4559" w:type="pct"/>
            <w:vAlign w:val="center"/>
          </w:tcPr>
          <w:p w14:paraId="170D7D69" w14:textId="77777777" w:rsidR="00BA3A80" w:rsidRPr="00BA3A80" w:rsidRDefault="00BA3A80" w:rsidP="0027451E">
            <w:pPr>
              <w:jc w:val="center"/>
              <w:rPr>
                <w:lang w:val="en-GB"/>
              </w:rPr>
            </w:pPr>
            <w:r w:rsidRPr="00BA3A80">
              <w:rPr>
                <w:position w:val="-38"/>
                <w:lang w:val="en-GB"/>
              </w:rPr>
              <w:object w:dxaOrig="5140" w:dyaOrig="820" w14:anchorId="29058E6C">
                <v:shape id="_x0000_i1041" type="#_x0000_t75" style="width:252pt;height:42pt" o:ole="">
                  <v:imagedata r:id="rId37" o:title=""/>
                </v:shape>
                <o:OLEObject Type="Embed" ProgID="Equation.DSMT4" ShapeID="_x0000_i1041" DrawAspect="Content" ObjectID="_1731697307" r:id="rId38"/>
              </w:object>
            </w:r>
          </w:p>
        </w:tc>
        <w:tc>
          <w:tcPr>
            <w:tcW w:w="441" w:type="pct"/>
            <w:vAlign w:val="center"/>
          </w:tcPr>
          <w:p w14:paraId="7B90D253" w14:textId="4124B01D"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p>
        </w:tc>
      </w:tr>
    </w:tbl>
    <w:p w14:paraId="5502460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m</w:t>
      </w:r>
      <w:r w:rsidRPr="00BA3A80">
        <w:rPr>
          <w:rFonts w:ascii="Times New Roman" w:hAnsi="Times New Roman"/>
          <w:lang w:val="en-GB"/>
        </w:rPr>
        <w:t xml:space="preserve"> (kg) is mass. The ALE SPH particles are numerical mass-variable control-volumes.</w:t>
      </w:r>
    </w:p>
    <w:p w14:paraId="53461D7D" w14:textId="77777777" w:rsidR="00BA3A80" w:rsidRPr="00BA3A80" w:rsidRDefault="00BA3A80" w:rsidP="00BA3A80">
      <w:pPr>
        <w:pStyle w:val="Normale1"/>
        <w:spacing w:line="240" w:lineRule="auto"/>
        <w:rPr>
          <w:rFonts w:ascii="Times New Roman" w:hAnsi="Times New Roman"/>
          <w:lang w:val="en-GB"/>
        </w:rPr>
      </w:pPr>
    </w:p>
    <w:p w14:paraId="43E62A2A" w14:textId="77777777" w:rsidR="00BA3A80" w:rsidRPr="00BA3A80" w:rsidRDefault="00BA3A80" w:rsidP="00BA3A80">
      <w:pPr>
        <w:pStyle w:val="Stile2"/>
        <w:rPr>
          <w:lang w:val="en-GB"/>
        </w:rPr>
      </w:pPr>
      <w:bookmarkStart w:id="81" w:name="_Ref119562915"/>
      <w:bookmarkStart w:id="82" w:name="_Toc120741837"/>
      <w:bookmarkStart w:id="83" w:name="_Toc121075982"/>
      <w:r w:rsidRPr="00BA3A80">
        <w:rPr>
          <w:lang w:val="en-GB"/>
        </w:rPr>
        <w:t>SPH-ALE</w:t>
      </w:r>
      <w:r w:rsidRPr="00BA3A80">
        <w:rPr>
          <w:vertAlign w:val="subscript"/>
          <w:lang w:val="en-GB"/>
        </w:rPr>
        <w:t>0</w:t>
      </w:r>
      <w:r w:rsidRPr="00BA3A80">
        <w:rPr>
          <w:lang w:val="en-GB"/>
        </w:rPr>
        <w:t>-LC</w:t>
      </w:r>
      <w:r w:rsidRPr="00BA3A80">
        <w:rPr>
          <w:vertAlign w:val="subscript"/>
          <w:lang w:val="en-GB"/>
        </w:rPr>
        <w:t>m</w:t>
      </w:r>
      <w:r w:rsidRPr="00BA3A80">
        <w:rPr>
          <w:lang w:val="en-GB"/>
        </w:rPr>
        <w:t>C</w:t>
      </w:r>
      <w:r w:rsidRPr="00BA3A80">
        <w:rPr>
          <w:vertAlign w:val="subscript"/>
          <w:lang w:val="en-GB"/>
        </w:rPr>
        <w:t>0</w:t>
      </w:r>
      <w:r w:rsidRPr="00BA3A80">
        <w:rPr>
          <w:lang w:val="en-GB"/>
        </w:rPr>
        <w:t xml:space="preserve"> intermediate formulation</w:t>
      </w:r>
      <w:bookmarkEnd w:id="81"/>
      <w:bookmarkEnd w:id="82"/>
      <w:bookmarkEnd w:id="83"/>
    </w:p>
    <w:p w14:paraId="63187AC1" w14:textId="463B4F93"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930413686"/>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6FEC5A5B" w14:textId="24910720"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starting formulation of this section is unstable, C</w:t>
      </w:r>
      <w:r w:rsidRPr="00BA3A80">
        <w:rPr>
          <w:rFonts w:ascii="Times New Roman" w:hAnsi="Times New Roman"/>
          <w:vertAlign w:val="subscript"/>
          <w:lang w:val="en-GB"/>
        </w:rPr>
        <w:t>0</w:t>
      </w:r>
      <w:r w:rsidRPr="00BA3A80">
        <w:rPr>
          <w:rFonts w:ascii="Times New Roman" w:hAnsi="Times New Roman"/>
          <w:lang w:val="en-GB"/>
        </w:rPr>
        <w:t xml:space="preserve"> and mass-conservative (C</w:t>
      </w:r>
      <w:r w:rsidRPr="00BA3A80">
        <w:rPr>
          <w:rFonts w:ascii="Times New Roman" w:hAnsi="Times New Roman"/>
          <w:vertAlign w:val="subscript"/>
          <w:lang w:val="en-GB"/>
        </w:rPr>
        <w:t>m</w:t>
      </w:r>
      <w:r w:rsidRPr="00BA3A80">
        <w:rPr>
          <w:rFonts w:ascii="Times New Roman" w:hAnsi="Times New Roman"/>
          <w:lang w:val="en-GB"/>
        </w:rPr>
        <w:t xml:space="preserve">). It has no ALE velocity increment </w:t>
      </w:r>
      <w:r w:rsidRPr="00BA3A80">
        <w:rPr>
          <w:rFonts w:ascii="Times New Roman" w:hAnsi="Times New Roman"/>
          <w:position w:val="-14"/>
          <w:lang w:val="en-GB"/>
        </w:rPr>
        <w:object w:dxaOrig="880" w:dyaOrig="400" w14:anchorId="55358D3D">
          <v:shape id="_x0000_i1042" type="#_x0000_t75" style="width:42pt;height:18pt" o:ole="">
            <v:imagedata r:id="rId39" o:title=""/>
          </v:shape>
          <o:OLEObject Type="Embed" ProgID="Equation.DSMT4" ShapeID="_x0000_i1042" DrawAspect="Content" ObjectID="_1731697308" r:id="rId40"/>
        </w:object>
      </w:r>
      <w:r w:rsidRPr="00BA3A80">
        <w:rPr>
          <w:rFonts w:ascii="Times New Roman" w:hAnsi="Times New Roman"/>
          <w:lang w:val="en-GB"/>
        </w:rPr>
        <w:t>. The Continuity Equation of this SPH-ALE</w:t>
      </w:r>
      <w:r w:rsidRPr="00BA3A80">
        <w:rPr>
          <w:rFonts w:ascii="Times New Roman" w:hAnsi="Times New Roman"/>
          <w:vertAlign w:val="subscript"/>
          <w:lang w:val="en-GB"/>
        </w:rPr>
        <w:t>0</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formulation reads: </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B44849F" w14:textId="77777777" w:rsidTr="0027451E">
        <w:tc>
          <w:tcPr>
            <w:tcW w:w="4559" w:type="pct"/>
            <w:vAlign w:val="center"/>
          </w:tcPr>
          <w:p w14:paraId="595351BD" w14:textId="77777777" w:rsidR="00BA3A80" w:rsidRPr="00BA3A80" w:rsidRDefault="00BA3A80" w:rsidP="0027451E">
            <w:pPr>
              <w:jc w:val="center"/>
              <w:rPr>
                <w:lang w:val="en-GB"/>
              </w:rPr>
            </w:pPr>
            <w:r w:rsidRPr="00BA3A80">
              <w:rPr>
                <w:position w:val="-34"/>
                <w:lang w:val="en-GB"/>
              </w:rPr>
              <w:object w:dxaOrig="6979" w:dyaOrig="740" w14:anchorId="02784C5C">
                <v:shape id="_x0000_i1043" type="#_x0000_t75" style="width:348pt;height:36pt" o:ole="">
                  <v:imagedata r:id="rId41" o:title=""/>
                </v:shape>
                <o:OLEObject Type="Embed" ProgID="Equation.DSMT4" ShapeID="_x0000_i1043" DrawAspect="Content" ObjectID="_1731697309" r:id="rId42"/>
              </w:object>
            </w:r>
          </w:p>
        </w:tc>
        <w:tc>
          <w:tcPr>
            <w:tcW w:w="441" w:type="pct"/>
            <w:vAlign w:val="center"/>
          </w:tcPr>
          <w:p w14:paraId="6C73A316" w14:textId="7D5FC92A" w:rsidR="00BA3A80" w:rsidRPr="00BA3A80" w:rsidRDefault="00BA3A80" w:rsidP="0027451E">
            <w:pPr>
              <w:pStyle w:val="Didascalia"/>
              <w:rPr>
                <w:lang w:val="en-GB"/>
              </w:rPr>
            </w:pPr>
            <w:bookmarkStart w:id="84" w:name="_Ref11959384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bookmarkEnd w:id="84"/>
          </w:p>
        </w:tc>
      </w:tr>
    </w:tbl>
    <w:p w14:paraId="7EA08486" w14:textId="74A60CDD"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is the kernel function and the subscripts “</w:t>
      </w:r>
      <w:r w:rsidRPr="00BA3A80">
        <w:rPr>
          <w:rFonts w:ascii="Times New Roman" w:hAnsi="Times New Roman"/>
          <w:i/>
          <w:iCs/>
          <w:vertAlign w:val="subscript"/>
          <w:lang w:val="en-GB"/>
        </w:rPr>
        <w:t>0</w:t>
      </w:r>
      <w:r w:rsidRPr="00BA3A80">
        <w:rPr>
          <w:rFonts w:ascii="Times New Roman" w:hAnsi="Times New Roman"/>
          <w:lang w:val="en-GB"/>
        </w:rPr>
        <w:t>” and “</w:t>
      </w:r>
      <w:r w:rsidRPr="00BA3A80">
        <w:rPr>
          <w:rFonts w:ascii="Times New Roman" w:hAnsi="Times New Roman"/>
          <w:i/>
          <w:iCs/>
          <w:vertAlign w:val="subscript"/>
          <w:lang w:val="en-GB"/>
        </w:rPr>
        <w:t>b</w:t>
      </w:r>
      <w:r w:rsidRPr="00BA3A80">
        <w:rPr>
          <w:rFonts w:ascii="Times New Roman" w:hAnsi="Times New Roman"/>
          <w:lang w:val="en-GB"/>
        </w:rPr>
        <w:t>” indicate a SPH computational particle and its neighbouring particles in the kernel support, respectively. The sub-</w:t>
      </w:r>
      <w:r w:rsidR="00426A00">
        <w:rPr>
          <w:rFonts w:ascii="Times New Roman" w:hAnsi="Times New Roman"/>
          <w:lang w:val="en-GB"/>
        </w:rPr>
        <w:t>particle (or sub-grid)</w:t>
      </w:r>
      <w:r w:rsidRPr="00BA3A80">
        <w:rPr>
          <w:rFonts w:ascii="Times New Roman" w:hAnsi="Times New Roman"/>
          <w:lang w:val="en-GB"/>
        </w:rPr>
        <w:t xml:space="preserve"> term </w:t>
      </w:r>
      <w:r w:rsidRPr="00BA3A80">
        <w:rPr>
          <w:rFonts w:ascii="Times New Roman" w:hAnsi="Times New Roman"/>
          <w:position w:val="-14"/>
          <w:lang w:val="en-GB"/>
        </w:rPr>
        <w:object w:dxaOrig="360" w:dyaOrig="380" w14:anchorId="5C1607D0">
          <v:shape id="_x0000_i1044" type="#_x0000_t75" style="width:18pt;height:18pt" o:ole="">
            <v:imagedata r:id="rId43" o:title=""/>
          </v:shape>
          <o:OLEObject Type="Embed" ProgID="Equation.DSMT4" ShapeID="_x0000_i1044" DrawAspect="Content" ObjectID="_1731697310" r:id="rId44"/>
        </w:object>
      </w:r>
      <w:r w:rsidRPr="00BA3A80">
        <w:rPr>
          <w:rFonts w:ascii="Times New Roman" w:hAnsi="Times New Roman"/>
          <w:lang w:val="en-GB"/>
        </w:rPr>
        <w:t>is represented by the partial smoothing procedure of Di Monaco et al (2011,</w:t>
      </w:r>
      <w:sdt>
        <w:sdtPr>
          <w:rPr>
            <w:rFonts w:ascii="Times New Roman" w:hAnsi="Times New Roman"/>
            <w:lang w:val="en-GB"/>
          </w:rPr>
          <w:id w:val="-112654405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does not alter the mass conservation. This term remains unchanged and is omitted just for sake of simplicity. The Momentum Equation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7DAE4C0" w14:textId="77777777" w:rsidTr="0027451E">
        <w:tc>
          <w:tcPr>
            <w:tcW w:w="4559" w:type="pct"/>
            <w:vAlign w:val="center"/>
          </w:tcPr>
          <w:p w14:paraId="6F0914CB" w14:textId="77777777" w:rsidR="00BA3A80" w:rsidRPr="00BA3A80" w:rsidRDefault="00BA3A80" w:rsidP="0027451E">
            <w:pPr>
              <w:jc w:val="center"/>
              <w:rPr>
                <w:lang w:val="en-GB"/>
              </w:rPr>
            </w:pPr>
            <w:r w:rsidRPr="00BA3A80">
              <w:rPr>
                <w:position w:val="-30"/>
                <w:lang w:val="en-GB"/>
              </w:rPr>
              <w:object w:dxaOrig="7740" w:dyaOrig="680" w14:anchorId="54369EB7">
                <v:shape id="_x0000_i1045" type="#_x0000_t75" style="width:354pt;height:36pt" o:ole="">
                  <v:imagedata r:id="rId45" o:title=""/>
                </v:shape>
                <o:OLEObject Type="Embed" ProgID="Equation.DSMT4" ShapeID="_x0000_i1045" DrawAspect="Content" ObjectID="_1731697311" r:id="rId46"/>
              </w:object>
            </w:r>
          </w:p>
        </w:tc>
        <w:tc>
          <w:tcPr>
            <w:tcW w:w="441" w:type="pct"/>
            <w:vAlign w:val="center"/>
          </w:tcPr>
          <w:p w14:paraId="4A6FA35C" w14:textId="336CC876" w:rsidR="00BA3A80" w:rsidRPr="00BA3A80" w:rsidRDefault="00BA3A80" w:rsidP="0027451E">
            <w:pPr>
              <w:pStyle w:val="Didascalia"/>
              <w:rPr>
                <w:lang w:val="en-GB"/>
              </w:rPr>
            </w:pPr>
            <w:bookmarkStart w:id="85" w:name="_Ref12095791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bookmarkEnd w:id="85"/>
          </w:p>
        </w:tc>
      </w:tr>
    </w:tbl>
    <w:p w14:paraId="63867BE7" w14:textId="2867CC1C"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iCs/>
          <w:vertAlign w:val="subscript"/>
          <w:lang w:val="en-GB"/>
        </w:rPr>
        <w:t>IN</w:t>
      </w:r>
      <w:r w:rsidRPr="00BA3A80">
        <w:rPr>
          <w:rFonts w:ascii="Times New Roman" w:hAnsi="Times New Roman"/>
          <w:lang w:val="en-GB"/>
        </w:rPr>
        <w:t>” denotes an inner term, far from boundaries. The viscous term (Di Monaco et al., 2011,</w:t>
      </w:r>
      <w:sdt>
        <w:sdtPr>
          <w:rPr>
            <w:rFonts w:ascii="Times New Roman" w:hAnsi="Times New Roman"/>
            <w:lang w:val="en-GB"/>
          </w:rPr>
          <w:id w:val="-2170833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xml:space="preserve">) zeroes when the inter-particle distance or viscosity are null. This term does not alter the momentum conservation, is not modified during this study and it is often omitted hereafter for sake of simplicity. </w:t>
      </w:r>
      <w:r w:rsidRPr="00BA3A80">
        <w:rPr>
          <w:position w:val="-12"/>
          <w:lang w:val="en-GB"/>
        </w:rPr>
        <w:object w:dxaOrig="420" w:dyaOrig="360" w14:anchorId="4E73AF64">
          <v:shape id="_x0000_i1046" type="#_x0000_t75" style="width:24pt;height:18pt" o:ole="">
            <v:imagedata r:id="rId47" o:title=""/>
          </v:shape>
          <o:OLEObject Type="Embed" ProgID="Equation.DSMT4" ShapeID="_x0000_i1046" DrawAspect="Content" ObjectID="_1731697312" r:id="rId48"/>
        </w:object>
      </w:r>
      <w:r w:rsidRPr="00BA3A80">
        <w:rPr>
          <w:rFonts w:ascii="Times New Roman" w:hAnsi="Times New Roman"/>
          <w:lang w:val="en-GB"/>
        </w:rPr>
        <w:t>(m/s</w:t>
      </w:r>
      <w:r w:rsidRPr="00BA3A80">
        <w:rPr>
          <w:rFonts w:ascii="Times New Roman" w:hAnsi="Times New Roman"/>
          <w:vertAlign w:val="superscript"/>
          <w:lang w:val="en-GB"/>
        </w:rPr>
        <w:t>2</w:t>
      </w:r>
      <w:r w:rsidRPr="00BA3A80">
        <w:rPr>
          <w:rFonts w:ascii="Times New Roman" w:hAnsi="Times New Roman"/>
          <w:lang w:val="en-GB"/>
        </w:rPr>
        <w:t>) is an approximate SPH sub-particle term (Di Mascio et al., 2017,</w:t>
      </w:r>
      <w:sdt>
        <w:sdtPr>
          <w:rPr>
            <w:rFonts w:ascii="Times New Roman" w:hAnsi="Times New Roman"/>
            <w:lang w:val="en-GB"/>
          </w:rPr>
          <w:id w:val="-174432650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DiM17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[29]</w:t>
          </w:r>
          <w:r w:rsidRPr="00BA3A80">
            <w:rPr>
              <w:rFonts w:ascii="Times New Roman" w:hAnsi="Times New Roman"/>
              <w:lang w:val="en-GB"/>
            </w:rPr>
            <w:fldChar w:fldCharType="end"/>
          </w:r>
        </w:sdtContent>
      </w:sdt>
      <w:r w:rsidRPr="00BA3A80">
        <w:rPr>
          <w:rFonts w:ascii="Times New Roman" w:hAnsi="Times New Roman"/>
          <w:lang w:val="en-GB"/>
        </w:rPr>
        <w:t>), function of the well-known artificial viscosity (Monaghan, 2005,</w:t>
      </w:r>
      <w:sdt>
        <w:sdtPr>
          <w:rPr>
            <w:rFonts w:ascii="Times New Roman" w:hAnsi="Times New Roman"/>
            <w:lang w:val="en-GB"/>
          </w:rPr>
          <w:id w:val="186631992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[12]</w:t>
          </w:r>
          <w:r w:rsidRPr="00BA3A80">
            <w:rPr>
              <w:rFonts w:ascii="Times New Roman" w:hAnsi="Times New Roman"/>
              <w:lang w:val="en-GB"/>
            </w:rPr>
            <w:fldChar w:fldCharType="end"/>
          </w:r>
        </w:sdtContent>
      </w:sdt>
      <w:r w:rsidRPr="00BA3A80">
        <w:rPr>
          <w:rFonts w:ascii="Times New Roman" w:hAnsi="Times New Roman"/>
          <w:lang w:val="en-GB"/>
        </w:rPr>
        <w:t>), and it stabilizes the co-located SPH schemes. This formulation is mass-conservative at the level of the single SPH particle: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9A73C0F" w14:textId="77777777" w:rsidTr="0027451E">
        <w:tc>
          <w:tcPr>
            <w:tcW w:w="4559" w:type="pct"/>
            <w:vAlign w:val="center"/>
          </w:tcPr>
          <w:p w14:paraId="394C4B2C" w14:textId="77777777" w:rsidR="00BA3A80" w:rsidRPr="00BA3A80" w:rsidRDefault="00BA3A80" w:rsidP="0027451E">
            <w:pPr>
              <w:jc w:val="center"/>
              <w:rPr>
                <w:lang w:val="en-GB"/>
              </w:rPr>
            </w:pPr>
            <w:r w:rsidRPr="00BA3A80">
              <w:rPr>
                <w:position w:val="-24"/>
                <w:lang w:val="en-GB"/>
              </w:rPr>
              <w:object w:dxaOrig="6800" w:dyaOrig="680" w14:anchorId="471C7229">
                <v:shape id="_x0000_i1047" type="#_x0000_t75" style="width:312pt;height:36pt" o:ole="">
                  <v:imagedata r:id="rId49" o:title=""/>
                </v:shape>
                <o:OLEObject Type="Embed" ProgID="Equation.DSMT4" ShapeID="_x0000_i1047" DrawAspect="Content" ObjectID="_1731697313" r:id="rId50"/>
              </w:object>
            </w:r>
          </w:p>
        </w:tc>
        <w:tc>
          <w:tcPr>
            <w:tcW w:w="441" w:type="pct"/>
            <w:vAlign w:val="center"/>
          </w:tcPr>
          <w:p w14:paraId="3EECB34C" w14:textId="4A93408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p>
        </w:tc>
      </w:tr>
    </w:tbl>
    <w:p w14:paraId="3FB7CFE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internal global momentum is not conserved. For any pair-particle sub-system one obtains: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FE781F2" w14:textId="77777777" w:rsidTr="0027451E">
        <w:tc>
          <w:tcPr>
            <w:tcW w:w="4559" w:type="pct"/>
            <w:vAlign w:val="center"/>
          </w:tcPr>
          <w:p w14:paraId="09B0DE6B" w14:textId="77777777" w:rsidR="00BA3A80" w:rsidRPr="00BA3A80" w:rsidRDefault="00BA3A80" w:rsidP="0027451E">
            <w:pPr>
              <w:jc w:val="center"/>
              <w:rPr>
                <w:lang w:val="en-GB"/>
              </w:rPr>
            </w:pPr>
            <w:r w:rsidRPr="00BA3A80">
              <w:rPr>
                <w:position w:val="-24"/>
                <w:lang w:val="en-GB"/>
              </w:rPr>
              <w:object w:dxaOrig="5000" w:dyaOrig="680" w14:anchorId="295458C7">
                <v:shape id="_x0000_i1048" type="#_x0000_t75" style="width:240pt;height:36pt" o:ole="">
                  <v:imagedata r:id="rId51" o:title=""/>
                </v:shape>
                <o:OLEObject Type="Embed" ProgID="Equation.DSMT4" ShapeID="_x0000_i1048" DrawAspect="Content" ObjectID="_1731697314" r:id="rId52"/>
              </w:object>
            </w:r>
          </w:p>
          <w:p w14:paraId="61515322" w14:textId="77777777" w:rsidR="00BA3A80" w:rsidRPr="00BA3A80" w:rsidRDefault="00BA3A80" w:rsidP="0027451E">
            <w:pPr>
              <w:jc w:val="center"/>
              <w:rPr>
                <w:lang w:val="en-GB"/>
              </w:rPr>
            </w:pPr>
            <w:r w:rsidRPr="00BA3A80">
              <w:rPr>
                <w:position w:val="-14"/>
                <w:lang w:val="en-GB"/>
              </w:rPr>
              <w:object w:dxaOrig="4220" w:dyaOrig="400" w14:anchorId="23DE8184">
                <v:shape id="_x0000_i1049" type="#_x0000_t75" style="width:3in;height:18pt" o:ole="">
                  <v:imagedata r:id="rId53" o:title=""/>
                </v:shape>
                <o:OLEObject Type="Embed" ProgID="Equation.DSMT4" ShapeID="_x0000_i1049" DrawAspect="Content" ObjectID="_1731697315" r:id="rId54"/>
              </w:object>
            </w:r>
          </w:p>
        </w:tc>
        <w:tc>
          <w:tcPr>
            <w:tcW w:w="441" w:type="pct"/>
            <w:vAlign w:val="center"/>
          </w:tcPr>
          <w:p w14:paraId="07EF3C43" w14:textId="05EC5B87"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p>
        </w:tc>
      </w:tr>
    </w:tbl>
    <w:p w14:paraId="6F71162D"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u w:val="single"/>
          <w:lang w:val="en-GB"/>
        </w:rPr>
        <w:t>p</w:t>
      </w:r>
      <w:r w:rsidRPr="00BA3A80">
        <w:rPr>
          <w:rFonts w:ascii="Times New Roman" w:hAnsi="Times New Roman"/>
          <w:lang w:val="en-GB"/>
        </w:rPr>
        <w:t xml:space="preserve"> (kg×m×s</w:t>
      </w:r>
      <w:r w:rsidRPr="00BA3A80">
        <w:rPr>
          <w:rFonts w:ascii="Times New Roman" w:hAnsi="Times New Roman"/>
          <w:vertAlign w:val="superscript"/>
          <w:lang w:val="en-GB"/>
        </w:rPr>
        <w:t>-2</w:t>
      </w:r>
      <w:r w:rsidRPr="00BA3A80">
        <w:rPr>
          <w:rFonts w:ascii="Times New Roman" w:hAnsi="Times New Roman"/>
          <w:lang w:val="en-GB"/>
        </w:rPr>
        <w:t>) is momentum. It is well known that this formulation is unstable due to a fast propagation of the SPH truncation errors associated with ineffective SPH particle distributions.</w:t>
      </w:r>
    </w:p>
    <w:p w14:paraId="606CA086" w14:textId="77777777" w:rsidR="00BA3A80" w:rsidRPr="00BA3A80" w:rsidRDefault="00BA3A80" w:rsidP="00BA3A80">
      <w:pPr>
        <w:pStyle w:val="Normale1"/>
        <w:spacing w:line="240" w:lineRule="auto"/>
        <w:rPr>
          <w:rFonts w:ascii="Times New Roman" w:hAnsi="Times New Roman"/>
          <w:lang w:val="en-GB"/>
        </w:rPr>
      </w:pPr>
    </w:p>
    <w:p w14:paraId="42572F56" w14:textId="77777777" w:rsidR="00BA3A80" w:rsidRPr="00BA3A80" w:rsidRDefault="00BA3A80" w:rsidP="00BA3A80">
      <w:pPr>
        <w:pStyle w:val="Stile2"/>
        <w:rPr>
          <w:lang w:val="en-GB"/>
        </w:rPr>
      </w:pPr>
      <w:bookmarkStart w:id="86" w:name="_Ref119593127"/>
      <w:bookmarkStart w:id="87" w:name="_Toc120741838"/>
      <w:bookmarkStart w:id="88" w:name="_Toc121075983"/>
      <w:r w:rsidRPr="00BA3A80">
        <w:rPr>
          <w:lang w:val="en-GB"/>
        </w:rPr>
        <w:t>SPH-ALE</w:t>
      </w:r>
      <w:r w:rsidRPr="00BA3A80">
        <w:rPr>
          <w:vertAlign w:val="subscript"/>
          <w:lang w:val="en-GB"/>
        </w:rPr>
        <w:t>1u</w:t>
      </w:r>
      <w:r w:rsidRPr="00BA3A80">
        <w:rPr>
          <w:lang w:val="en-GB"/>
        </w:rPr>
        <w:t>-LC</w:t>
      </w:r>
      <w:r w:rsidRPr="00BA3A80">
        <w:rPr>
          <w:vertAlign w:val="subscript"/>
          <w:lang w:val="en-GB"/>
        </w:rPr>
        <w:t>m,p</w:t>
      </w:r>
      <w:r w:rsidRPr="00BA3A80">
        <w:rPr>
          <w:lang w:val="en-GB"/>
        </w:rPr>
        <w:t>C</w:t>
      </w:r>
      <w:r w:rsidRPr="00BA3A80">
        <w:rPr>
          <w:vertAlign w:val="subscript"/>
          <w:lang w:val="en-GB"/>
        </w:rPr>
        <w:t>0</w:t>
      </w:r>
      <w:r w:rsidRPr="00BA3A80">
        <w:rPr>
          <w:lang w:val="en-GB"/>
        </w:rPr>
        <w:t xml:space="preserve"> intermediate formulation</w:t>
      </w:r>
      <w:bookmarkEnd w:id="86"/>
      <w:bookmarkEnd w:id="87"/>
      <w:bookmarkEnd w:id="88"/>
    </w:p>
    <w:p w14:paraId="7B138135" w14:textId="717841DF"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559760917"/>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25BFDD58" w14:textId="0DA23242"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lastRenderedPageBreak/>
        <w:t>The SPH-ALE</w:t>
      </w:r>
      <w:r w:rsidRPr="00BA3A80">
        <w:rPr>
          <w:rFonts w:ascii="Times New Roman" w:hAnsi="Times New Roman"/>
          <w:vertAlign w:val="subscript"/>
          <w:lang w:val="en-GB"/>
        </w:rPr>
        <w:t>0</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formulation (Sec.</w:t>
      </w:r>
      <w:r w:rsidRPr="00BA3A80">
        <w:rPr>
          <w:rFonts w:ascii="Times New Roman" w:hAnsi="Times New Roman"/>
          <w:lang w:val="en-GB"/>
        </w:rPr>
        <w:fldChar w:fldCharType="begin"/>
      </w:r>
      <w:r w:rsidRPr="00BA3A80">
        <w:rPr>
          <w:rFonts w:ascii="Times New Roman" w:hAnsi="Times New Roman"/>
          <w:lang w:val="en-GB"/>
        </w:rPr>
        <w:instrText xml:space="preserve"> REF _Ref119562915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2.2.2</w:t>
      </w:r>
      <w:r w:rsidRPr="00BA3A80">
        <w:rPr>
          <w:rFonts w:ascii="Times New Roman" w:hAnsi="Times New Roman"/>
          <w:lang w:val="en-GB"/>
        </w:rPr>
        <w:fldChar w:fldCharType="end"/>
      </w:r>
      <w:r w:rsidRPr="00BA3A80">
        <w:rPr>
          <w:rFonts w:ascii="Times New Roman" w:hAnsi="Times New Roman"/>
          <w:lang w:val="en-GB"/>
        </w:rPr>
        <w:t>) is here improved by introducing a first ALE velocity increment in the Trajectory Equation “</w:t>
      </w:r>
      <w:r w:rsidRPr="00BA3A80">
        <w:rPr>
          <w:rFonts w:ascii="Times New Roman" w:hAnsi="Times New Roman"/>
          <w:i/>
          <w:iCs/>
          <w:vertAlign w:val="subscript"/>
          <w:lang w:val="en-GB"/>
        </w:rPr>
        <w:t>TE</w:t>
      </w:r>
      <w:r w:rsidRPr="00BA3A80">
        <w:rPr>
          <w:rFonts w:ascii="Times New Roman" w:hAnsi="Times New Roman"/>
          <w:lang w:val="en-GB"/>
        </w:rPr>
        <w:t>”. This 1-stage ALE formulation is considered unbalanced (ALE</w:t>
      </w:r>
      <w:r w:rsidRPr="00BA3A80">
        <w:rPr>
          <w:rFonts w:ascii="Times New Roman" w:hAnsi="Times New Roman"/>
          <w:vertAlign w:val="subscript"/>
          <w:lang w:val="en-GB"/>
        </w:rPr>
        <w:t>1u</w:t>
      </w:r>
      <w:r w:rsidRPr="00BA3A80">
        <w:rPr>
          <w:rFonts w:ascii="Times New Roman" w:hAnsi="Times New Roman"/>
          <w:lang w:val="en-GB"/>
        </w:rPr>
        <w:t>) because the associated ALE terms in the other balance equations are not involved. The ALE</w:t>
      </w:r>
      <w:r w:rsidRPr="00BA3A80">
        <w:rPr>
          <w:rFonts w:ascii="Times New Roman" w:hAnsi="Times New Roman"/>
          <w:vertAlign w:val="subscript"/>
          <w:lang w:val="en-GB"/>
        </w:rPr>
        <w:t>1</w:t>
      </w:r>
      <w:r w:rsidRPr="00BA3A80">
        <w:rPr>
          <w:rFonts w:ascii="Times New Roman" w:hAnsi="Times New Roman"/>
          <w:lang w:val="en-GB"/>
        </w:rPr>
        <w:t xml:space="preserve"> velocity </w:t>
      </w:r>
      <w:r w:rsidRPr="00BA3A80">
        <w:rPr>
          <w:rFonts w:ascii="Times New Roman" w:hAnsi="Times New Roman"/>
          <w:position w:val="-12"/>
          <w:lang w:val="en-GB"/>
        </w:rPr>
        <w:object w:dxaOrig="480" w:dyaOrig="360" w14:anchorId="2A1B79C6">
          <v:shape id="_x0000_i1050" type="#_x0000_t75" style="width:24pt;height:18pt" o:ole="">
            <v:imagedata r:id="rId55" o:title=""/>
          </v:shape>
          <o:OLEObject Type="Embed" ProgID="Equation.DSMT4" ShapeID="_x0000_i1050" DrawAspect="Content" ObjectID="_1731697316" r:id="rId56"/>
        </w:object>
      </w:r>
      <w:r w:rsidRPr="00BA3A80">
        <w:rPr>
          <w:rFonts w:ascii="Times New Roman" w:hAnsi="Times New Roman"/>
          <w:lang w:val="en-GB"/>
        </w:rPr>
        <w:t>(m/s) provides stability to the SPH formulation and is defined to conserve momentum (C</w:t>
      </w:r>
      <w:r w:rsidRPr="00BA3A80">
        <w:rPr>
          <w:rFonts w:ascii="Times New Roman" w:hAnsi="Times New Roman"/>
          <w:vertAlign w:val="subscript"/>
          <w:lang w:val="en-GB"/>
        </w:rPr>
        <w:t>m,p</w:t>
      </w:r>
      <w:r w:rsidRPr="00BA3A80">
        <w:rPr>
          <w:rFonts w:ascii="Times New Roman" w:hAnsi="Times New Roman"/>
          <w:lang w:val="en-GB"/>
        </w:rPr>
        <w:t>). The modified formulation is cited as SPH-ALE</w:t>
      </w:r>
      <w:r w:rsidRPr="00BA3A80">
        <w:rPr>
          <w:rFonts w:ascii="Times New Roman" w:hAnsi="Times New Roman"/>
          <w:vertAlign w:val="subscript"/>
          <w:lang w:val="en-GB"/>
        </w:rPr>
        <w:t>1u</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In the following, only the modifications with respect to Sec.</w:t>
      </w:r>
      <w:r w:rsidRPr="00BA3A80">
        <w:rPr>
          <w:rFonts w:ascii="Times New Roman" w:hAnsi="Times New Roman"/>
          <w:lang w:val="en-GB"/>
        </w:rPr>
        <w:fldChar w:fldCharType="begin"/>
      </w:r>
      <w:r w:rsidRPr="00BA3A80">
        <w:rPr>
          <w:rFonts w:ascii="Times New Roman" w:hAnsi="Times New Roman"/>
          <w:lang w:val="en-GB"/>
        </w:rPr>
        <w:instrText xml:space="preserve"> REF _Ref119562915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2.2.2</w:t>
      </w:r>
      <w:r w:rsidRPr="00BA3A80">
        <w:rPr>
          <w:rFonts w:ascii="Times New Roman" w:hAnsi="Times New Roman"/>
          <w:lang w:val="en-GB"/>
        </w:rPr>
        <w:fldChar w:fldCharType="end"/>
      </w:r>
      <w:r w:rsidRPr="00BA3A80">
        <w:rPr>
          <w:rFonts w:ascii="Times New Roman" w:hAnsi="Times New Roman"/>
          <w:lang w:val="en-GB"/>
        </w:rPr>
        <w:t xml:space="preserve"> are reported. The ALE</w:t>
      </w:r>
      <w:r w:rsidRPr="00BA3A80">
        <w:rPr>
          <w:rFonts w:ascii="Times New Roman" w:hAnsi="Times New Roman"/>
          <w:vertAlign w:val="subscript"/>
          <w:lang w:val="en-GB"/>
        </w:rPr>
        <w:t>1</w:t>
      </w:r>
      <w:r w:rsidRPr="00BA3A80">
        <w:rPr>
          <w:rFonts w:ascii="Times New Roman" w:hAnsi="Times New Roman"/>
          <w:lang w:val="en-GB"/>
        </w:rPr>
        <w:t xml:space="preserve"> velocity increment is the difference between the ALE velocity and the fluid velocity:</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28F27E7" w14:textId="77777777" w:rsidTr="0027451E">
        <w:tc>
          <w:tcPr>
            <w:tcW w:w="4559" w:type="pct"/>
            <w:vAlign w:val="center"/>
          </w:tcPr>
          <w:p w14:paraId="4C9B5069" w14:textId="77777777" w:rsidR="00BA3A80" w:rsidRPr="00BA3A80" w:rsidRDefault="00BA3A80" w:rsidP="0027451E">
            <w:pPr>
              <w:jc w:val="center"/>
              <w:rPr>
                <w:lang w:val="en-GB"/>
              </w:rPr>
            </w:pPr>
            <w:r w:rsidRPr="00BA3A80">
              <w:rPr>
                <w:position w:val="-38"/>
                <w:lang w:val="en-GB"/>
              </w:rPr>
              <w:object w:dxaOrig="4740" w:dyaOrig="820" w14:anchorId="7B1B6C14">
                <v:shape id="_x0000_i1051" type="#_x0000_t75" style="width:222pt;height:42pt" o:ole="">
                  <v:imagedata r:id="rId57" o:title=""/>
                </v:shape>
                <o:OLEObject Type="Embed" ProgID="Equation.DSMT4" ShapeID="_x0000_i1051" DrawAspect="Content" ObjectID="_1731697317" r:id="rId58"/>
              </w:object>
            </w:r>
          </w:p>
        </w:tc>
        <w:tc>
          <w:tcPr>
            <w:tcW w:w="441" w:type="pct"/>
            <w:vAlign w:val="center"/>
          </w:tcPr>
          <w:p w14:paraId="7D68A502" w14:textId="0F0A36C5" w:rsidR="00BA3A80" w:rsidRPr="00BA3A80" w:rsidRDefault="00BA3A80" w:rsidP="0027451E">
            <w:pPr>
              <w:pStyle w:val="Didascalia"/>
              <w:rPr>
                <w:lang w:val="en-GB"/>
              </w:rPr>
            </w:pPr>
            <w:bookmarkStart w:id="89" w:name="_Ref11952305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bookmarkEnd w:id="89"/>
          </w:p>
        </w:tc>
      </w:tr>
    </w:tbl>
    <w:p w14:paraId="38FA8B3B"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It is defined to make </w:t>
      </w:r>
      <w:r w:rsidRPr="00BA3A80">
        <w:rPr>
          <w:rFonts w:ascii="Times New Roman" w:hAnsi="Times New Roman"/>
          <w:position w:val="-12"/>
          <w:lang w:val="en-GB"/>
        </w:rPr>
        <w:object w:dxaOrig="480" w:dyaOrig="360" w14:anchorId="660E4296">
          <v:shape id="_x0000_i1052" type="#_x0000_t75" style="width:24pt;height:18pt" o:ole="">
            <v:imagedata r:id="rId55" o:title=""/>
          </v:shape>
          <o:OLEObject Type="Embed" ProgID="Equation.DSMT4" ShapeID="_x0000_i1052" DrawAspect="Content" ObjectID="_1731697318" r:id="rId59"/>
        </w:object>
      </w:r>
      <w:r w:rsidRPr="00BA3A80">
        <w:rPr>
          <w:rFonts w:ascii="Times New Roman" w:hAnsi="Times New Roman"/>
          <w:lang w:val="en-GB"/>
        </w:rPr>
        <w:t xml:space="preserve"> directly proportional to the time step duration </w:t>
      </w:r>
      <w:r w:rsidRPr="00BA3A80">
        <w:rPr>
          <w:rFonts w:ascii="Symbol" w:hAnsi="Symbol"/>
          <w:i/>
          <w:iCs/>
          <w:lang w:val="en-GB"/>
        </w:rPr>
        <w:t>D</w:t>
      </w:r>
      <w:r w:rsidRPr="00BA3A80">
        <w:rPr>
          <w:rFonts w:ascii="Times New Roman" w:hAnsi="Times New Roman"/>
          <w:i/>
          <w:iCs/>
          <w:lang w:val="en-GB"/>
        </w:rPr>
        <w:t xml:space="preserve">t </w:t>
      </w:r>
      <w:r w:rsidRPr="00BA3A80">
        <w:rPr>
          <w:rFonts w:ascii="Times New Roman" w:hAnsi="Times New Roman"/>
          <w:lang w:val="en-GB"/>
        </w:rPr>
        <w:t>(s); its ALE derivative is the ratio between the ALE</w:t>
      </w:r>
      <w:r w:rsidRPr="00BA3A80">
        <w:rPr>
          <w:rFonts w:ascii="Times New Roman" w:hAnsi="Times New Roman"/>
          <w:vertAlign w:val="subscript"/>
          <w:lang w:val="en-GB"/>
        </w:rPr>
        <w:t>1</w:t>
      </w:r>
      <w:r w:rsidRPr="00BA3A80">
        <w:rPr>
          <w:rFonts w:ascii="Times New Roman" w:hAnsi="Times New Roman"/>
          <w:lang w:val="en-GB"/>
        </w:rPr>
        <w:t xml:space="preserve"> velocity itself and </w:t>
      </w:r>
      <w:r w:rsidRPr="00BA3A80">
        <w:rPr>
          <w:rFonts w:ascii="Symbol" w:hAnsi="Symbol"/>
          <w:i/>
          <w:iCs/>
          <w:lang w:val="en-GB"/>
        </w:rPr>
        <w:t>D</w:t>
      </w:r>
      <w:r w:rsidRPr="00BA3A80">
        <w:rPr>
          <w:rFonts w:ascii="Times New Roman" w:hAnsi="Times New Roman"/>
          <w:i/>
          <w:iCs/>
          <w:lang w:val="en-GB"/>
        </w:rPr>
        <w:t>t</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48599CB" w14:textId="77777777" w:rsidTr="0027451E">
        <w:tc>
          <w:tcPr>
            <w:tcW w:w="4559" w:type="pct"/>
            <w:vAlign w:val="center"/>
          </w:tcPr>
          <w:p w14:paraId="7EBC26C1" w14:textId="77777777" w:rsidR="00BA3A80" w:rsidRPr="00BA3A80" w:rsidRDefault="00BA3A80" w:rsidP="0027451E">
            <w:pPr>
              <w:jc w:val="center"/>
              <w:rPr>
                <w:lang w:val="en-GB"/>
              </w:rPr>
            </w:pPr>
            <w:r w:rsidRPr="00BA3A80">
              <w:rPr>
                <w:position w:val="-38"/>
                <w:lang w:val="en-GB"/>
              </w:rPr>
              <w:object w:dxaOrig="6180" w:dyaOrig="820" w14:anchorId="4C1D5021">
                <v:shape id="_x0000_i1053" type="#_x0000_t75" style="width:300pt;height:42pt" o:ole="">
                  <v:imagedata r:id="rId60" o:title=""/>
                </v:shape>
                <o:OLEObject Type="Embed" ProgID="Equation.DSMT4" ShapeID="_x0000_i1053" DrawAspect="Content" ObjectID="_1731697319" r:id="rId61"/>
              </w:object>
            </w:r>
          </w:p>
        </w:tc>
        <w:tc>
          <w:tcPr>
            <w:tcW w:w="441" w:type="pct"/>
            <w:vAlign w:val="center"/>
          </w:tcPr>
          <w:p w14:paraId="1327AF87" w14:textId="789B8315" w:rsidR="00BA3A80" w:rsidRPr="00BA3A80" w:rsidRDefault="00BA3A80" w:rsidP="0027451E">
            <w:pPr>
              <w:pStyle w:val="Didascalia"/>
              <w:rPr>
                <w:lang w:val="en-GB"/>
              </w:rPr>
            </w:pPr>
            <w:bookmarkStart w:id="90" w:name="_Ref11952086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bookmarkEnd w:id="90"/>
          </w:p>
        </w:tc>
      </w:tr>
    </w:tbl>
    <w:p w14:paraId="4469F316" w14:textId="09B14EBD"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f</w:t>
      </w:r>
      <w:r w:rsidRPr="00BA3A80">
        <w:rPr>
          <w:rFonts w:ascii="Times New Roman" w:hAnsi="Times New Roman"/>
          <w:i/>
          <w:iCs/>
          <w:vertAlign w:val="subscript"/>
          <w:lang w:val="en-GB"/>
        </w:rPr>
        <w:t>1</w:t>
      </w:r>
      <w:r w:rsidRPr="00BA3A80">
        <w:rPr>
          <w:rFonts w:ascii="Times New Roman" w:hAnsi="Times New Roman"/>
          <w:lang w:val="en-GB"/>
        </w:rPr>
        <w:t xml:space="preserve"> is a function defined in the following which is non-null and finite, no matter about the time step duration. This ALE</w:t>
      </w:r>
      <w:r w:rsidRPr="00BA3A80">
        <w:rPr>
          <w:rFonts w:ascii="Times New Roman" w:hAnsi="Times New Roman"/>
          <w:vertAlign w:val="subscript"/>
          <w:lang w:val="en-GB"/>
        </w:rPr>
        <w:t>1</w:t>
      </w:r>
      <w:r w:rsidRPr="00BA3A80">
        <w:rPr>
          <w:rFonts w:ascii="Times New Roman" w:hAnsi="Times New Roman"/>
          <w:lang w:val="en-GB"/>
        </w:rPr>
        <w:t xml:space="preserve"> velocity is a no-memory term as it zeroes at the beginning of every time step and linearly grows with time during the same time step. The subscript “</w:t>
      </w:r>
      <w:r w:rsidRPr="00BA3A80">
        <w:rPr>
          <w:rFonts w:ascii="Times New Roman" w:hAnsi="Times New Roman"/>
          <w:i/>
          <w:iCs/>
          <w:vertAlign w:val="subscript"/>
          <w:lang w:val="en-GB"/>
        </w:rPr>
        <w:t>k-1</w:t>
      </w:r>
      <w:r w:rsidRPr="00BA3A80">
        <w:rPr>
          <w:rFonts w:ascii="Times New Roman" w:hAnsi="Times New Roman"/>
          <w:lang w:val="en-GB"/>
        </w:rPr>
        <w:t xml:space="preserve">” represents the time step preceding the current one. Combining </w:t>
      </w:r>
      <w:r w:rsidRPr="00BA3A80">
        <w:rPr>
          <w:rFonts w:ascii="Times New Roman" w:hAnsi="Times New Roman"/>
          <w:lang w:val="en-GB"/>
        </w:rPr>
        <w:fldChar w:fldCharType="begin"/>
      </w:r>
      <w:r w:rsidRPr="00BA3A80">
        <w:rPr>
          <w:rFonts w:ascii="Times New Roman" w:hAnsi="Times New Roman"/>
          <w:lang w:val="en-GB"/>
        </w:rPr>
        <w:instrText xml:space="preserve"> REF _Ref119523051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r w:rsidRPr="00BA3A80">
        <w:rPr>
          <w:rFonts w:ascii="Times New Roman" w:hAnsi="Times New Roman"/>
          <w:lang w:val="en-GB"/>
        </w:rPr>
        <w:fldChar w:fldCharType="begin"/>
      </w:r>
      <w:r w:rsidRPr="00BA3A80">
        <w:rPr>
          <w:rFonts w:ascii="Times New Roman" w:hAnsi="Times New Roman"/>
          <w:lang w:val="en-GB"/>
        </w:rPr>
        <w:instrText xml:space="preserve"> REF _Ref119523052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_Ref119520865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one obtains: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3ACF69E" w14:textId="77777777" w:rsidTr="0027451E">
        <w:tc>
          <w:tcPr>
            <w:tcW w:w="4559" w:type="pct"/>
            <w:vAlign w:val="center"/>
          </w:tcPr>
          <w:p w14:paraId="2F9F7407" w14:textId="77777777" w:rsidR="00BA3A80" w:rsidRPr="00BA3A80" w:rsidRDefault="00BA3A80" w:rsidP="0027451E">
            <w:pPr>
              <w:jc w:val="center"/>
              <w:rPr>
                <w:lang w:val="en-GB"/>
              </w:rPr>
            </w:pPr>
            <w:r w:rsidRPr="00BA3A80">
              <w:rPr>
                <w:position w:val="-34"/>
                <w:lang w:val="en-GB"/>
              </w:rPr>
              <w:object w:dxaOrig="3840" w:dyaOrig="740" w14:anchorId="1B97E173">
                <v:shape id="_x0000_i1054" type="#_x0000_t75" style="width:192pt;height:36pt" o:ole="">
                  <v:imagedata r:id="rId62" o:title=""/>
                </v:shape>
                <o:OLEObject Type="Embed" ProgID="Equation.DSMT4" ShapeID="_x0000_i1054" DrawAspect="Content" ObjectID="_1731697320" r:id="rId63"/>
              </w:object>
            </w:r>
          </w:p>
        </w:tc>
        <w:tc>
          <w:tcPr>
            <w:tcW w:w="441" w:type="pct"/>
            <w:vAlign w:val="center"/>
          </w:tcPr>
          <w:p w14:paraId="1332ECA3" w14:textId="44338DF7" w:rsidR="00BA3A80" w:rsidRPr="00BA3A80" w:rsidRDefault="00BA3A80" w:rsidP="0027451E">
            <w:pPr>
              <w:pStyle w:val="Didascalia"/>
              <w:rPr>
                <w:lang w:val="en-GB"/>
              </w:rPr>
            </w:pPr>
            <w:bookmarkStart w:id="91" w:name="_Ref11952097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bookmarkEnd w:id="91"/>
          </w:p>
        </w:tc>
      </w:tr>
    </w:tbl>
    <w:p w14:paraId="3D7DD73A"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whose RHS second term is negligible with respect to the last term as </w:t>
      </w:r>
      <w:r w:rsidRPr="00BA3A80">
        <w:rPr>
          <w:rFonts w:ascii="Symbol" w:hAnsi="Symbol"/>
          <w:i/>
          <w:iCs/>
          <w:lang w:val="en-GB"/>
        </w:rPr>
        <w:t>D</w:t>
      </w:r>
      <w:r w:rsidRPr="00BA3A80">
        <w:rPr>
          <w:rFonts w:ascii="Times New Roman" w:hAnsi="Times New Roman"/>
          <w:i/>
          <w:iCs/>
          <w:lang w:val="en-GB"/>
        </w:rPr>
        <w:t>t</w:t>
      </w:r>
      <w:r w:rsidRPr="00BA3A80">
        <w:rPr>
          <w:rFonts w:ascii="Times New Roman" w:hAnsi="Times New Roman"/>
          <w:lang w:val="en-GB"/>
        </w:rPr>
        <w:t xml:space="preserve"> is small enough:</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942C7E0" w14:textId="77777777" w:rsidTr="0027451E">
        <w:tc>
          <w:tcPr>
            <w:tcW w:w="4559" w:type="pct"/>
            <w:vAlign w:val="center"/>
          </w:tcPr>
          <w:p w14:paraId="1FB69F05" w14:textId="77777777" w:rsidR="00BA3A80" w:rsidRPr="00BA3A80" w:rsidRDefault="00BA3A80" w:rsidP="0027451E">
            <w:pPr>
              <w:jc w:val="center"/>
              <w:rPr>
                <w:lang w:val="en-GB"/>
              </w:rPr>
            </w:pPr>
            <w:r w:rsidRPr="00BA3A80">
              <w:rPr>
                <w:position w:val="-34"/>
                <w:lang w:val="en-GB"/>
              </w:rPr>
              <w:object w:dxaOrig="5780" w:dyaOrig="740" w14:anchorId="2CB0BBFD">
                <v:shape id="_x0000_i1055" type="#_x0000_t75" style="width:4in;height:36pt" o:ole="">
                  <v:imagedata r:id="rId64" o:title=""/>
                </v:shape>
                <o:OLEObject Type="Embed" ProgID="Equation.DSMT4" ShapeID="_x0000_i1055" DrawAspect="Content" ObjectID="_1731697321" r:id="rId65"/>
              </w:object>
            </w:r>
          </w:p>
        </w:tc>
        <w:tc>
          <w:tcPr>
            <w:tcW w:w="441" w:type="pct"/>
            <w:vAlign w:val="center"/>
          </w:tcPr>
          <w:p w14:paraId="3BFF3937" w14:textId="5894841C" w:rsidR="00BA3A80" w:rsidRPr="00BA3A80" w:rsidRDefault="00BA3A80" w:rsidP="0027451E">
            <w:pPr>
              <w:pStyle w:val="Didascalia"/>
              <w:rPr>
                <w:lang w:val="en-GB"/>
              </w:rPr>
            </w:pPr>
            <w:bookmarkStart w:id="92" w:name="_Ref11968882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19</w:t>
            </w:r>
            <w:r w:rsidRPr="00BA3A80">
              <w:rPr>
                <w:rFonts w:ascii="Times New Roman" w:hAnsi="Times New Roman"/>
                <w:lang w:val="en-GB"/>
              </w:rPr>
              <w:fldChar w:fldCharType="end"/>
            </w:r>
            <w:r w:rsidRPr="00BA3A80">
              <w:rPr>
                <w:rFonts w:ascii="Times New Roman" w:hAnsi="Times New Roman"/>
                <w:lang w:val="en-GB"/>
              </w:rPr>
              <w:t>)</w:t>
            </w:r>
            <w:bookmarkEnd w:id="92"/>
          </w:p>
        </w:tc>
      </w:tr>
    </w:tbl>
    <w:p w14:paraId="21FAAE80"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Trajectory Equation of ALE</w:t>
      </w:r>
      <w:r w:rsidRPr="00BA3A80">
        <w:rPr>
          <w:rFonts w:ascii="Times New Roman" w:hAnsi="Times New Roman"/>
          <w:vertAlign w:val="subscript"/>
          <w:lang w:val="en-GB"/>
        </w:rPr>
        <w:t>1u</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is written in terms of accelerations, instead of velocities, not to make the ALE</w:t>
      </w:r>
      <w:r w:rsidRPr="00BA3A80">
        <w:rPr>
          <w:rFonts w:ascii="Times New Roman" w:hAnsi="Times New Roman"/>
          <w:vertAlign w:val="subscript"/>
          <w:lang w:val="en-GB"/>
        </w:rPr>
        <w:t>1</w:t>
      </w:r>
      <w:r w:rsidRPr="00BA3A80">
        <w:rPr>
          <w:rFonts w:ascii="Times New Roman" w:hAnsi="Times New Roman"/>
          <w:lang w:val="en-GB"/>
        </w:rPr>
        <w:t xml:space="preserve"> term appear as negligible: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E0E7DCA" w14:textId="77777777" w:rsidTr="0027451E">
        <w:tc>
          <w:tcPr>
            <w:tcW w:w="4559" w:type="pct"/>
            <w:vAlign w:val="center"/>
          </w:tcPr>
          <w:p w14:paraId="29051AF9" w14:textId="77777777" w:rsidR="00BA3A80" w:rsidRPr="00BA3A80" w:rsidRDefault="00BA3A80" w:rsidP="0027451E">
            <w:pPr>
              <w:jc w:val="center"/>
              <w:rPr>
                <w:lang w:val="en-GB"/>
              </w:rPr>
            </w:pPr>
            <w:r w:rsidRPr="00BA3A80">
              <w:rPr>
                <w:position w:val="-34"/>
                <w:lang w:val="en-GB"/>
              </w:rPr>
              <w:object w:dxaOrig="8220" w:dyaOrig="800" w14:anchorId="1328B021">
                <v:shape id="_x0000_i1056" type="#_x0000_t75" style="width:390pt;height:42pt" o:ole="">
                  <v:imagedata r:id="rId66" o:title=""/>
                </v:shape>
                <o:OLEObject Type="Embed" ProgID="Equation.DSMT4" ShapeID="_x0000_i1056" DrawAspect="Content" ObjectID="_1731697322" r:id="rId67"/>
              </w:object>
            </w:r>
          </w:p>
        </w:tc>
        <w:tc>
          <w:tcPr>
            <w:tcW w:w="441" w:type="pct"/>
            <w:vAlign w:val="center"/>
          </w:tcPr>
          <w:p w14:paraId="43E89E52" w14:textId="448637D0" w:rsidR="00BA3A80" w:rsidRPr="00BA3A80" w:rsidRDefault="00BA3A80" w:rsidP="0027451E">
            <w:pPr>
              <w:pStyle w:val="Didascalia"/>
              <w:rPr>
                <w:lang w:val="en-GB"/>
              </w:rPr>
            </w:pPr>
            <w:bookmarkStart w:id="93" w:name="_Ref11952085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20</w:t>
            </w:r>
            <w:r w:rsidRPr="00BA3A80">
              <w:rPr>
                <w:rFonts w:ascii="Times New Roman" w:hAnsi="Times New Roman"/>
                <w:lang w:val="en-GB"/>
              </w:rPr>
              <w:fldChar w:fldCharType="end"/>
            </w:r>
            <w:r w:rsidRPr="00BA3A80">
              <w:rPr>
                <w:rFonts w:ascii="Times New Roman" w:hAnsi="Times New Roman"/>
                <w:lang w:val="en-GB"/>
              </w:rPr>
              <w:t>)</w:t>
            </w:r>
            <w:bookmarkEnd w:id="93"/>
          </w:p>
        </w:tc>
      </w:tr>
    </w:tbl>
    <w:p w14:paraId="1CFC8B99" w14:textId="0C09C920"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boundary “</w:t>
      </w:r>
      <w:r w:rsidRPr="00BA3A80">
        <w:rPr>
          <w:rFonts w:ascii="Times New Roman" w:hAnsi="Times New Roman"/>
          <w:i/>
          <w:iCs/>
          <w:lang w:val="en-GB"/>
        </w:rPr>
        <w:t>BC</w:t>
      </w:r>
      <w:r w:rsidRPr="00BA3A80">
        <w:rPr>
          <w:rFonts w:ascii="Times New Roman" w:hAnsi="Times New Roman"/>
          <w:lang w:val="en-GB"/>
        </w:rPr>
        <w:t>” terms refer to the SASPH scheme “</w:t>
      </w:r>
      <w:r w:rsidRPr="00BA3A80">
        <w:rPr>
          <w:rFonts w:ascii="Times New Roman" w:hAnsi="Times New Roman"/>
          <w:i/>
          <w:iCs/>
          <w:vertAlign w:val="subscript"/>
          <w:lang w:val="en-GB"/>
        </w:rPr>
        <w:t>SA</w:t>
      </w:r>
      <w:r w:rsidRPr="00BA3A80">
        <w:rPr>
          <w:rFonts w:ascii="Times New Roman" w:hAnsi="Times New Roman"/>
          <w:lang w:val="en-GB"/>
        </w:rPr>
        <w:t>” for fixed surface walls (Di Monaco et al., 2011,</w:t>
      </w:r>
      <w:sdt>
        <w:sdtPr>
          <w:rPr>
            <w:rFonts w:ascii="Times New Roman" w:hAnsi="Times New Roman"/>
            <w:lang w:val="en-GB"/>
          </w:rPr>
          <w:id w:val="-70933927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to the body-transport scheme for volume solid bodies (“</w:t>
      </w:r>
      <w:r w:rsidRPr="00BA3A80">
        <w:rPr>
          <w:rFonts w:ascii="Times New Roman" w:hAnsi="Times New Roman"/>
          <w:i/>
          <w:iCs/>
          <w:vertAlign w:val="subscript"/>
          <w:lang w:val="en-GB"/>
        </w:rPr>
        <w:t>BT</w:t>
      </w:r>
      <w:r w:rsidRPr="00BA3A80">
        <w:rPr>
          <w:rFonts w:ascii="Times New Roman" w:hAnsi="Times New Roman"/>
          <w:lang w:val="en-GB"/>
        </w:rPr>
        <w:t>”; Amicarelli et al., 2015,</w:t>
      </w:r>
      <w:sdt>
        <w:sdtPr>
          <w:rPr>
            <w:rFonts w:ascii="Times New Roman" w:hAnsi="Times New Roman"/>
            <w:lang w:val="en-GB"/>
          </w:rPr>
          <w:id w:val="191080287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The ALE</w:t>
      </w:r>
      <w:r w:rsidRPr="00BA3A80">
        <w:rPr>
          <w:rFonts w:ascii="Times New Roman" w:hAnsi="Times New Roman"/>
          <w:vertAlign w:val="subscript"/>
          <w:lang w:val="en-GB"/>
        </w:rPr>
        <w:t>1</w:t>
      </w:r>
      <w:r w:rsidRPr="00BA3A80">
        <w:rPr>
          <w:rFonts w:ascii="Times New Roman" w:hAnsi="Times New Roman"/>
          <w:lang w:val="en-GB"/>
        </w:rPr>
        <w:t xml:space="preserve"> velocity is formulated to conserve momentum: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B344FD7" w14:textId="77777777" w:rsidTr="0027451E">
        <w:tc>
          <w:tcPr>
            <w:tcW w:w="4559" w:type="pct"/>
            <w:vAlign w:val="center"/>
          </w:tcPr>
          <w:p w14:paraId="1F841E90" w14:textId="77777777" w:rsidR="00BA3A80" w:rsidRPr="00BA3A80" w:rsidRDefault="00BA3A80" w:rsidP="0027451E">
            <w:pPr>
              <w:jc w:val="center"/>
              <w:rPr>
                <w:lang w:val="en-GB"/>
              </w:rPr>
            </w:pPr>
            <w:r w:rsidRPr="00BA3A80">
              <w:rPr>
                <w:position w:val="-36"/>
                <w:lang w:val="en-GB"/>
              </w:rPr>
              <w:object w:dxaOrig="5800" w:dyaOrig="840" w14:anchorId="1AF9A5F3">
                <v:shape id="_x0000_i1057" type="#_x0000_t75" style="width:4in;height:42pt" o:ole="">
                  <v:imagedata r:id="rId68" o:title=""/>
                </v:shape>
                <o:OLEObject Type="Embed" ProgID="Equation.DSMT4" ShapeID="_x0000_i1057" DrawAspect="Content" ObjectID="_1731697323" r:id="rId69"/>
              </w:object>
            </w:r>
          </w:p>
          <w:p w14:paraId="2A9533B6" w14:textId="77777777" w:rsidR="00BA3A80" w:rsidRPr="00BA3A80" w:rsidRDefault="00BA3A80" w:rsidP="0027451E">
            <w:pPr>
              <w:jc w:val="center"/>
              <w:rPr>
                <w:lang w:val="en-GB"/>
              </w:rPr>
            </w:pPr>
            <w:r w:rsidRPr="00BA3A80">
              <w:rPr>
                <w:position w:val="-30"/>
                <w:lang w:val="en-GB"/>
              </w:rPr>
              <w:object w:dxaOrig="4400" w:dyaOrig="680" w14:anchorId="76602B73">
                <v:shape id="_x0000_i1058" type="#_x0000_t75" style="width:210pt;height:36pt" o:ole="">
                  <v:imagedata r:id="rId70" o:title=""/>
                </v:shape>
                <o:OLEObject Type="Embed" ProgID="Equation.DSMT4" ShapeID="_x0000_i1058" DrawAspect="Content" ObjectID="_1731697324" r:id="rId71"/>
              </w:object>
            </w:r>
          </w:p>
        </w:tc>
        <w:tc>
          <w:tcPr>
            <w:tcW w:w="441" w:type="pct"/>
            <w:vAlign w:val="center"/>
          </w:tcPr>
          <w:p w14:paraId="38ED85D7" w14:textId="413A30EE" w:rsidR="00BA3A80" w:rsidRPr="00BA3A80" w:rsidRDefault="00BA3A80" w:rsidP="0027451E">
            <w:pPr>
              <w:pStyle w:val="Didascalia"/>
              <w:rPr>
                <w:lang w:val="en-GB"/>
              </w:rPr>
            </w:pPr>
            <w:bookmarkStart w:id="94" w:name="_Ref11959839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21</w:t>
            </w:r>
            <w:r w:rsidRPr="00BA3A80">
              <w:rPr>
                <w:rFonts w:ascii="Times New Roman" w:hAnsi="Times New Roman"/>
                <w:lang w:val="en-GB"/>
              </w:rPr>
              <w:fldChar w:fldCharType="end"/>
            </w:r>
            <w:r w:rsidRPr="00BA3A80">
              <w:rPr>
                <w:rFonts w:ascii="Times New Roman" w:hAnsi="Times New Roman"/>
                <w:lang w:val="en-GB"/>
              </w:rPr>
              <w:t>)</w:t>
            </w:r>
            <w:bookmarkEnd w:id="94"/>
          </w:p>
        </w:tc>
      </w:tr>
    </w:tbl>
    <w:p w14:paraId="70E7B090" w14:textId="11F8051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last approximation, which clarifies the meaning of </w:t>
      </w:r>
      <w:r w:rsidRPr="00BA3A80">
        <w:rPr>
          <w:rFonts w:ascii="Times New Roman" w:hAnsi="Times New Roman"/>
          <w:position w:val="-12"/>
          <w:lang w:val="en-GB"/>
        </w:rPr>
        <w:object w:dxaOrig="480" w:dyaOrig="360" w14:anchorId="626FC240">
          <v:shape id="_x0000_i1059" type="#_x0000_t75" style="width:24pt;height:18pt" o:ole="">
            <v:imagedata r:id="rId55" o:title=""/>
          </v:shape>
          <o:OLEObject Type="Embed" ProgID="Equation.DSMT4" ShapeID="_x0000_i1059" DrawAspect="Content" ObjectID="_1731697325" r:id="rId72"/>
        </w:object>
      </w:r>
      <w:r w:rsidRPr="00BA3A80">
        <w:rPr>
          <w:rFonts w:ascii="Times New Roman" w:hAnsi="Times New Roman"/>
          <w:lang w:val="en-GB"/>
        </w:rPr>
        <w:t xml:space="preserve">, is not used in the code because it violates the momentum conservation. The second term in the RHS of </w:t>
      </w:r>
      <w:r w:rsidRPr="00BA3A80">
        <w:rPr>
          <w:rFonts w:ascii="Times New Roman" w:hAnsi="Times New Roman"/>
          <w:lang w:val="en-GB"/>
        </w:rPr>
        <w:fldChar w:fldCharType="begin"/>
      </w:r>
      <w:r w:rsidRPr="00BA3A80">
        <w:rPr>
          <w:rFonts w:ascii="Times New Roman" w:hAnsi="Times New Roman"/>
          <w:lang w:val="en-GB"/>
        </w:rPr>
        <w:instrText xml:space="preserve"> REF _Ref119520856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does not represent the neglected term of </w:t>
      </w:r>
      <w:r w:rsidRPr="00BA3A80">
        <w:rPr>
          <w:rFonts w:ascii="Times New Roman" w:hAnsi="Times New Roman"/>
          <w:lang w:val="en-GB"/>
        </w:rPr>
        <w:fldChar w:fldCharType="begin"/>
      </w:r>
      <w:r w:rsidRPr="00BA3A80">
        <w:rPr>
          <w:rFonts w:ascii="Times New Roman" w:hAnsi="Times New Roman"/>
          <w:lang w:val="en-GB"/>
        </w:rPr>
        <w:instrText xml:space="preserve"> REF _Ref119520970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as also confirmed by the fact that such hypothesis would violate the definition of </w:t>
      </w:r>
      <w:r w:rsidRPr="00BA3A80">
        <w:rPr>
          <w:rFonts w:ascii="Times New Roman" w:hAnsi="Times New Roman"/>
          <w:lang w:val="en-GB"/>
        </w:rPr>
        <w:fldChar w:fldCharType="begin"/>
      </w:r>
      <w:r w:rsidRPr="00BA3A80">
        <w:rPr>
          <w:rFonts w:ascii="Times New Roman" w:hAnsi="Times New Roman"/>
          <w:lang w:val="en-GB"/>
        </w:rPr>
        <w:instrText xml:space="preserve"> REF _Ref119520865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ALE</w:t>
      </w:r>
      <w:r w:rsidRPr="00BA3A80">
        <w:rPr>
          <w:rFonts w:ascii="Times New Roman" w:hAnsi="Times New Roman"/>
          <w:vertAlign w:val="subscript"/>
          <w:lang w:val="en-GB"/>
        </w:rPr>
        <w:t>1</w:t>
      </w:r>
      <w:r w:rsidRPr="00BA3A80">
        <w:rPr>
          <w:rFonts w:ascii="Times New Roman" w:hAnsi="Times New Roman"/>
          <w:lang w:val="en-GB"/>
        </w:rPr>
        <w:t xml:space="preserve"> velocity increment would not be proportional to the time step duration. The ALE</w:t>
      </w:r>
      <w:r w:rsidRPr="00BA3A80">
        <w:rPr>
          <w:rFonts w:ascii="Times New Roman" w:hAnsi="Times New Roman"/>
          <w:vertAlign w:val="subscript"/>
          <w:lang w:val="en-GB"/>
        </w:rPr>
        <w:t>1</w:t>
      </w:r>
      <w:r w:rsidRPr="00BA3A80">
        <w:rPr>
          <w:rFonts w:ascii="Times New Roman" w:hAnsi="Times New Roman"/>
          <w:lang w:val="en-GB"/>
        </w:rPr>
        <w:t xml:space="preserve"> velocity provides stability to the numerical model as the particle trajectories are corrected to move from the most to the less populated regions of the fluid domain so that the particle distribution is closer to a regular and isotropic Cartesian distribution, which minimizes the SPH truncation error </w:t>
      </w:r>
      <w:r w:rsidRPr="00BA3A80">
        <w:rPr>
          <w:rFonts w:ascii="Symbol" w:hAnsi="Symbol"/>
          <w:i/>
          <w:iCs/>
          <w:lang w:val="en-GB"/>
        </w:rPr>
        <w:t>e</w:t>
      </w:r>
      <w:r w:rsidRPr="00BA3A80">
        <w:rPr>
          <w:rFonts w:ascii="Times New Roman" w:hAnsi="Times New Roman"/>
          <w:i/>
          <w:iCs/>
          <w:vertAlign w:val="subscript"/>
          <w:lang w:val="en-GB"/>
        </w:rPr>
        <w:t>p</w:t>
      </w:r>
      <w:r w:rsidRPr="00BA3A80">
        <w:rPr>
          <w:rFonts w:ascii="Times New Roman" w:hAnsi="Times New Roman"/>
          <w:lang w:val="en-GB"/>
        </w:rPr>
        <w:t xml:space="preserve">. Further, the correction is proportional to pressure so that it vanishes at the very free surface where the kinematic boundary condition, which constrains the trajectories of the fluid particles along the free surface, should not be altered. Furthermore, </w:t>
      </w:r>
      <w:r w:rsidRPr="00BA3A80">
        <w:rPr>
          <w:rFonts w:ascii="Times New Roman" w:hAnsi="Times New Roman"/>
          <w:position w:val="-12"/>
          <w:lang w:val="en-GB"/>
        </w:rPr>
        <w:object w:dxaOrig="480" w:dyaOrig="360" w14:anchorId="747C0B9B">
          <v:shape id="_x0000_i1060" type="#_x0000_t75" style="width:24pt;height:18pt" o:ole="">
            <v:imagedata r:id="rId55" o:title=""/>
          </v:shape>
          <o:OLEObject Type="Embed" ProgID="Equation.DSMT4" ShapeID="_x0000_i1060" DrawAspect="Content" ObjectID="_1731697326" r:id="rId73"/>
        </w:object>
      </w:r>
      <w:r w:rsidRPr="00BA3A80">
        <w:rPr>
          <w:rFonts w:ascii="Times New Roman" w:hAnsi="Times New Roman"/>
          <w:lang w:val="en-GB"/>
        </w:rPr>
        <w:t xml:space="preserve"> allows to conserve the internal global momentum, as reported in the following. This ALE</w:t>
      </w:r>
      <w:r w:rsidRPr="00BA3A80">
        <w:rPr>
          <w:rFonts w:ascii="Times New Roman" w:hAnsi="Times New Roman"/>
          <w:vertAlign w:val="subscript"/>
          <w:lang w:val="en-GB"/>
        </w:rPr>
        <w:t>1</w:t>
      </w:r>
      <w:r w:rsidRPr="00BA3A80">
        <w:rPr>
          <w:rFonts w:ascii="Times New Roman" w:hAnsi="Times New Roman"/>
          <w:lang w:val="en-GB"/>
        </w:rPr>
        <w:t xml:space="preserve"> velocity is directly proportional to </w:t>
      </w:r>
      <w:r w:rsidRPr="00BA3A80">
        <w:rPr>
          <w:rFonts w:ascii="Symbol" w:hAnsi="Symbol"/>
          <w:i/>
          <w:iCs/>
          <w:lang w:val="en-GB"/>
        </w:rPr>
        <w:t>D</w:t>
      </w:r>
      <w:r w:rsidRPr="00BA3A80">
        <w:rPr>
          <w:rFonts w:ascii="Times New Roman" w:hAnsi="Times New Roman"/>
          <w:i/>
          <w:iCs/>
          <w:lang w:val="en-GB"/>
        </w:rPr>
        <w:t>t</w:t>
      </w:r>
      <w:r w:rsidRPr="00BA3A80">
        <w:rPr>
          <w:rFonts w:ascii="Times New Roman" w:hAnsi="Times New Roman"/>
          <w:lang w:val="en-GB"/>
        </w:rPr>
        <w:t xml:space="preserve"> and, approximately, to </w:t>
      </w:r>
      <w:r w:rsidRPr="00BA3A80">
        <w:rPr>
          <w:rFonts w:ascii="Times New Roman" w:hAnsi="Times New Roman"/>
          <w:lang w:val="en-GB"/>
        </w:rPr>
        <w:lastRenderedPageBreak/>
        <w:t xml:space="preserve">the raw SPH approximation of the unity gradient. This means that </w:t>
      </w:r>
      <w:r w:rsidRPr="00BA3A80">
        <w:rPr>
          <w:rFonts w:ascii="Times New Roman" w:hAnsi="Times New Roman"/>
          <w:position w:val="-12"/>
          <w:lang w:val="en-GB"/>
        </w:rPr>
        <w:object w:dxaOrig="480" w:dyaOrig="360" w14:anchorId="55D62AE6">
          <v:shape id="_x0000_i1061" type="#_x0000_t75" style="width:24pt;height:18pt" o:ole="">
            <v:imagedata r:id="rId74" o:title=""/>
          </v:shape>
          <o:OLEObject Type="Embed" ProgID="Equation.DSMT4" ShapeID="_x0000_i1061" DrawAspect="Content" ObjectID="_1731697327" r:id="rId75"/>
        </w:object>
      </w:r>
      <w:r w:rsidRPr="00BA3A80">
        <w:rPr>
          <w:rFonts w:ascii="Times New Roman" w:hAnsi="Times New Roman"/>
          <w:lang w:val="en-GB"/>
        </w:rPr>
        <w:t xml:space="preserve">tends to zero with the time step duration and </w:t>
      </w:r>
      <w:r w:rsidRPr="00BA3A80">
        <w:rPr>
          <w:rFonts w:ascii="Symbol" w:hAnsi="Symbol"/>
          <w:i/>
          <w:iCs/>
          <w:lang w:val="en-GB"/>
        </w:rPr>
        <w:t>e</w:t>
      </w:r>
      <w:r w:rsidRPr="00BA3A80">
        <w:rPr>
          <w:rFonts w:ascii="Times New Roman" w:hAnsi="Times New Roman"/>
          <w:i/>
          <w:iCs/>
          <w:vertAlign w:val="subscript"/>
          <w:lang w:val="en-GB"/>
        </w:rPr>
        <w:t>p</w:t>
      </w:r>
      <w:r w:rsidRPr="00BA3A80">
        <w:rPr>
          <w:rFonts w:ascii="Times New Roman" w:hAnsi="Times New Roman"/>
          <w:lang w:val="en-GB"/>
        </w:rPr>
        <w:t>. These properties are crucial to make the ALE</w:t>
      </w:r>
      <w:r w:rsidRPr="00BA3A80">
        <w:rPr>
          <w:rFonts w:ascii="Times New Roman" w:hAnsi="Times New Roman"/>
          <w:vertAlign w:val="subscript"/>
          <w:lang w:val="en-GB"/>
        </w:rPr>
        <w:t>1</w:t>
      </w:r>
      <w:r w:rsidRPr="00BA3A80">
        <w:rPr>
          <w:rFonts w:ascii="Times New Roman" w:hAnsi="Times New Roman"/>
          <w:lang w:val="en-GB"/>
        </w:rPr>
        <w:t xml:space="preserve"> velocity locally negligible with respect to the fluid velocity, which can be fairly approximated by the ALE velocity </w:t>
      </w:r>
      <w:r w:rsidRPr="00BA3A80">
        <w:rPr>
          <w:rFonts w:ascii="Times New Roman" w:hAnsi="Times New Roman"/>
          <w:i/>
          <w:iCs/>
          <w:u w:val="single"/>
          <w:lang w:val="en-GB"/>
        </w:rPr>
        <w:t>u</w:t>
      </w:r>
      <w:r w:rsidRPr="00BA3A80">
        <w:rPr>
          <w:rFonts w:ascii="Times New Roman" w:hAnsi="Times New Roman"/>
          <w:i/>
          <w:iCs/>
          <w:vertAlign w:val="subscript"/>
          <w:lang w:val="en-GB"/>
        </w:rPr>
        <w:t>m</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6F7ACEA" w14:textId="77777777" w:rsidTr="0027451E">
        <w:tc>
          <w:tcPr>
            <w:tcW w:w="4559" w:type="pct"/>
            <w:vAlign w:val="center"/>
          </w:tcPr>
          <w:p w14:paraId="036D6CC4" w14:textId="77777777" w:rsidR="00BA3A80" w:rsidRPr="00BA3A80" w:rsidRDefault="00BA3A80" w:rsidP="0027451E">
            <w:pPr>
              <w:jc w:val="center"/>
              <w:rPr>
                <w:lang w:val="en-GB"/>
              </w:rPr>
            </w:pPr>
            <w:r w:rsidRPr="00BA3A80">
              <w:rPr>
                <w:position w:val="-42"/>
                <w:lang w:val="en-GB"/>
              </w:rPr>
              <w:object w:dxaOrig="3920" w:dyaOrig="960" w14:anchorId="1438A17C">
                <v:shape id="_x0000_i1062" type="#_x0000_t75" style="width:192pt;height:48pt" o:ole="">
                  <v:imagedata r:id="rId76" o:title=""/>
                </v:shape>
                <o:OLEObject Type="Embed" ProgID="Equation.DSMT4" ShapeID="_x0000_i1062" DrawAspect="Content" ObjectID="_1731697328" r:id="rId77"/>
              </w:object>
            </w:r>
          </w:p>
        </w:tc>
        <w:tc>
          <w:tcPr>
            <w:tcW w:w="441" w:type="pct"/>
            <w:vAlign w:val="center"/>
          </w:tcPr>
          <w:p w14:paraId="17F256C6" w14:textId="79A6600D" w:rsidR="00BA3A80" w:rsidRPr="00BA3A80" w:rsidRDefault="00BA3A80" w:rsidP="0027451E">
            <w:pPr>
              <w:pStyle w:val="Didascalia"/>
              <w:rPr>
                <w:lang w:val="en-GB"/>
              </w:rPr>
            </w:pPr>
            <w:bookmarkStart w:id="95" w:name="_Ref11956305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22</w:t>
            </w:r>
            <w:r w:rsidRPr="00BA3A80">
              <w:rPr>
                <w:rFonts w:ascii="Times New Roman" w:hAnsi="Times New Roman"/>
                <w:lang w:val="en-GB"/>
              </w:rPr>
              <w:fldChar w:fldCharType="end"/>
            </w:r>
            <w:r w:rsidRPr="00BA3A80">
              <w:rPr>
                <w:rFonts w:ascii="Times New Roman" w:hAnsi="Times New Roman"/>
                <w:lang w:val="en-GB"/>
              </w:rPr>
              <w:t>)</w:t>
            </w:r>
            <w:bookmarkEnd w:id="95"/>
          </w:p>
        </w:tc>
      </w:tr>
    </w:tbl>
    <w:p w14:paraId="26B175A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w:t>
      </w:r>
      <w:r w:rsidRPr="00BA3A80">
        <w:rPr>
          <w:rFonts w:ascii="Times New Roman" w:hAnsi="Times New Roman"/>
          <w:vertAlign w:val="subscript"/>
          <w:lang w:val="en-GB"/>
        </w:rPr>
        <w:t>1</w:t>
      </w:r>
      <w:r w:rsidRPr="00BA3A80">
        <w:rPr>
          <w:rFonts w:ascii="Times New Roman" w:hAnsi="Times New Roman"/>
          <w:lang w:val="en-GB"/>
        </w:rPr>
        <w:t xml:space="preserve"> term can be neglected only when it is expressed in terms of velocity: the time and space derivatives/integrals of the ALE</w:t>
      </w:r>
      <w:r w:rsidRPr="00BA3A80">
        <w:rPr>
          <w:rFonts w:ascii="Times New Roman" w:hAnsi="Times New Roman"/>
          <w:vertAlign w:val="subscript"/>
          <w:lang w:val="en-GB"/>
        </w:rPr>
        <w:t>1</w:t>
      </w:r>
      <w:r w:rsidRPr="00BA3A80">
        <w:rPr>
          <w:rFonts w:ascii="Times New Roman" w:hAnsi="Times New Roman"/>
          <w:lang w:val="en-GB"/>
        </w:rPr>
        <w:t xml:space="preserve"> velocity in general cannot be approximated by the analogous derivatives of the fluid velocity because they appreciably depend on </w:t>
      </w:r>
      <w:r w:rsidRPr="00BA3A80">
        <w:rPr>
          <w:rFonts w:ascii="Times New Roman" w:hAnsi="Times New Roman"/>
          <w:position w:val="-12"/>
          <w:lang w:val="en-GB"/>
        </w:rPr>
        <w:object w:dxaOrig="480" w:dyaOrig="360" w14:anchorId="5B97C30C">
          <v:shape id="_x0000_i1063" type="#_x0000_t75" style="width:24pt;height:18pt" o:ole="">
            <v:imagedata r:id="rId74" o:title=""/>
          </v:shape>
          <o:OLEObject Type="Embed" ProgID="Equation.DSMT4" ShapeID="_x0000_i1063" DrawAspect="Content" ObjectID="_1731697329" r:id="rId78"/>
        </w:objec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DDECDFD" w14:textId="77777777" w:rsidTr="0027451E">
        <w:tc>
          <w:tcPr>
            <w:tcW w:w="4559" w:type="pct"/>
            <w:vAlign w:val="center"/>
          </w:tcPr>
          <w:p w14:paraId="00FC8AE7" w14:textId="77777777" w:rsidR="00BA3A80" w:rsidRPr="00BA3A80" w:rsidRDefault="00BA3A80" w:rsidP="0027451E">
            <w:pPr>
              <w:jc w:val="center"/>
              <w:rPr>
                <w:lang w:val="en-GB"/>
              </w:rPr>
            </w:pPr>
            <w:r w:rsidRPr="00BA3A80">
              <w:rPr>
                <w:position w:val="-44"/>
                <w:lang w:val="en-GB"/>
              </w:rPr>
              <w:object w:dxaOrig="6640" w:dyaOrig="940" w14:anchorId="68229B9E">
                <v:shape id="_x0000_i1064" type="#_x0000_t75" style="width:330pt;height:48pt" o:ole="">
                  <v:imagedata r:id="rId79" o:title=""/>
                </v:shape>
                <o:OLEObject Type="Embed" ProgID="Equation.DSMT4" ShapeID="_x0000_i1064" DrawAspect="Content" ObjectID="_1731697330" r:id="rId80"/>
              </w:object>
            </w:r>
          </w:p>
        </w:tc>
        <w:tc>
          <w:tcPr>
            <w:tcW w:w="441" w:type="pct"/>
            <w:vAlign w:val="center"/>
          </w:tcPr>
          <w:p w14:paraId="7369689A" w14:textId="16CD58E1"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23</w:t>
            </w:r>
            <w:r w:rsidRPr="00BA3A80">
              <w:rPr>
                <w:rFonts w:ascii="Times New Roman" w:hAnsi="Times New Roman"/>
                <w:lang w:val="en-GB"/>
              </w:rPr>
              <w:fldChar w:fldCharType="end"/>
            </w:r>
            <w:r w:rsidRPr="00BA3A80">
              <w:rPr>
                <w:rFonts w:ascii="Times New Roman" w:hAnsi="Times New Roman"/>
                <w:lang w:val="en-GB"/>
              </w:rPr>
              <w:t>)</w:t>
            </w:r>
          </w:p>
        </w:tc>
      </w:tr>
    </w:tbl>
    <w:p w14:paraId="57913375"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stabilizing contribution of the ALE</w:t>
      </w:r>
      <w:r w:rsidRPr="00BA3A80">
        <w:rPr>
          <w:rFonts w:ascii="Times New Roman" w:hAnsi="Times New Roman"/>
          <w:vertAlign w:val="subscript"/>
          <w:lang w:val="en-GB"/>
        </w:rPr>
        <w:t>1</w:t>
      </w:r>
      <w:r w:rsidRPr="00BA3A80">
        <w:rPr>
          <w:rFonts w:ascii="Times New Roman" w:hAnsi="Times New Roman"/>
          <w:lang w:val="en-GB"/>
        </w:rPr>
        <w:t xml:space="preserve"> velocity roughly cumulates in time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CC29247" w14:textId="77777777" w:rsidTr="0027451E">
        <w:tc>
          <w:tcPr>
            <w:tcW w:w="4559" w:type="pct"/>
            <w:vAlign w:val="center"/>
          </w:tcPr>
          <w:p w14:paraId="786FF375" w14:textId="77777777" w:rsidR="00BA3A80" w:rsidRPr="00BA3A80" w:rsidRDefault="00BA3A80" w:rsidP="0027451E">
            <w:pPr>
              <w:jc w:val="center"/>
              <w:rPr>
                <w:lang w:val="en-GB"/>
              </w:rPr>
            </w:pPr>
            <w:r w:rsidRPr="00BA3A80">
              <w:rPr>
                <w:position w:val="-42"/>
                <w:lang w:val="en-GB"/>
              </w:rPr>
              <w:object w:dxaOrig="6420" w:dyaOrig="900" w14:anchorId="12B8EAB2">
                <v:shape id="_x0000_i1065" type="#_x0000_t75" style="width:318pt;height:42pt" o:ole="">
                  <v:imagedata r:id="rId81" o:title=""/>
                </v:shape>
                <o:OLEObject Type="Embed" ProgID="Equation.DSMT4" ShapeID="_x0000_i1065" DrawAspect="Content" ObjectID="_1731697331" r:id="rId82"/>
              </w:object>
            </w:r>
          </w:p>
        </w:tc>
        <w:tc>
          <w:tcPr>
            <w:tcW w:w="441" w:type="pct"/>
            <w:vAlign w:val="center"/>
          </w:tcPr>
          <w:p w14:paraId="79DBB52E" w14:textId="297846A1"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24</w:t>
            </w:r>
            <w:r w:rsidRPr="00BA3A80">
              <w:rPr>
                <w:rFonts w:ascii="Times New Roman" w:hAnsi="Times New Roman"/>
                <w:lang w:val="en-GB"/>
              </w:rPr>
              <w:fldChar w:fldCharType="end"/>
            </w:r>
            <w:r w:rsidRPr="00BA3A80">
              <w:rPr>
                <w:rFonts w:ascii="Times New Roman" w:hAnsi="Times New Roman"/>
                <w:lang w:val="en-GB"/>
              </w:rPr>
              <w:t>)</w:t>
            </w:r>
          </w:p>
        </w:tc>
      </w:tr>
    </w:tbl>
    <w:p w14:paraId="4F72B5A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iCs/>
          <w:vertAlign w:val="subscript"/>
          <w:lang w:val="en-GB"/>
        </w:rPr>
        <w:t>avg</w:t>
      </w:r>
      <w:r w:rsidRPr="00BA3A80">
        <w:rPr>
          <w:rFonts w:ascii="Times New Roman" w:hAnsi="Times New Roman"/>
          <w:lang w:val="en-GB"/>
        </w:rPr>
        <w:t xml:space="preserve">” here indicates approximate average values along the particle trajectory. </w:t>
      </w:r>
    </w:p>
    <w:p w14:paraId="7EAF1430" w14:textId="4DEEBA7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second property of </w:t>
      </w:r>
      <w:r w:rsidRPr="00BA3A80">
        <w:rPr>
          <w:rFonts w:ascii="Times New Roman" w:hAnsi="Times New Roman"/>
          <w:lang w:val="en-GB"/>
        </w:rPr>
        <w:fldChar w:fldCharType="begin"/>
      </w:r>
      <w:r w:rsidRPr="00BA3A80">
        <w:rPr>
          <w:rFonts w:ascii="Times New Roman" w:hAnsi="Times New Roman"/>
          <w:lang w:val="en-GB"/>
        </w:rPr>
        <w:instrText xml:space="preserve"> REF _Ref119563050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satisfied as the SPH approximation of the gradient of the unity tends to zero tending to the continuum, provided a suitable accuracy of the boundary treatment method, as those cited above. According to the introduction of Sec.</w:t>
      </w:r>
      <w:r w:rsidRPr="00BA3A80">
        <w:rPr>
          <w:rFonts w:ascii="Times New Roman" w:hAnsi="Times New Roman"/>
          <w:lang w:val="en-GB"/>
        </w:rPr>
        <w:fldChar w:fldCharType="begin"/>
      </w:r>
      <w:r w:rsidRPr="00BA3A80">
        <w:rPr>
          <w:rFonts w:ascii="Times New Roman" w:hAnsi="Times New Roman"/>
          <w:lang w:val="en-GB"/>
        </w:rPr>
        <w:instrText xml:space="preserve"> REF _Ref120191907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_Ref119563050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momentum conservation is satisfied by the conservation of the SPH momentum at any pair-particle sub-system: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3FFCDE9" w14:textId="77777777" w:rsidTr="0027451E">
        <w:tc>
          <w:tcPr>
            <w:tcW w:w="4559" w:type="pct"/>
            <w:vAlign w:val="center"/>
          </w:tcPr>
          <w:p w14:paraId="1DA67DCF" w14:textId="77777777" w:rsidR="00BA3A80" w:rsidRPr="00BA3A80" w:rsidRDefault="00BA3A80" w:rsidP="0027451E">
            <w:pPr>
              <w:jc w:val="center"/>
              <w:rPr>
                <w:lang w:val="en-GB"/>
              </w:rPr>
            </w:pPr>
            <w:r w:rsidRPr="00BA3A80">
              <w:rPr>
                <w:position w:val="-40"/>
                <w:lang w:val="en-GB"/>
              </w:rPr>
              <w:object w:dxaOrig="6619" w:dyaOrig="859" w14:anchorId="5B107086">
                <v:shape id="_x0000_i1066" type="#_x0000_t75" style="width:330pt;height:42pt" o:ole="">
                  <v:imagedata r:id="rId83" o:title=""/>
                </v:shape>
                <o:OLEObject Type="Embed" ProgID="Equation.DSMT4" ShapeID="_x0000_i1066" DrawAspect="Content" ObjectID="_1731697332" r:id="rId84"/>
              </w:object>
            </w:r>
          </w:p>
          <w:p w14:paraId="17353828" w14:textId="77777777" w:rsidR="00BA3A80" w:rsidRPr="00BA3A80" w:rsidRDefault="00BA3A80" w:rsidP="0027451E">
            <w:pPr>
              <w:jc w:val="center"/>
              <w:rPr>
                <w:lang w:val="en-GB"/>
              </w:rPr>
            </w:pPr>
            <w:r w:rsidRPr="00BA3A80">
              <w:rPr>
                <w:position w:val="-32"/>
                <w:lang w:val="en-GB"/>
              </w:rPr>
              <w:object w:dxaOrig="3600" w:dyaOrig="760" w14:anchorId="20B9B7EC">
                <v:shape id="_x0000_i1067" type="#_x0000_t75" style="width:180pt;height:36pt" o:ole="">
                  <v:imagedata r:id="rId85" o:title=""/>
                </v:shape>
                <o:OLEObject Type="Embed" ProgID="Equation.DSMT4" ShapeID="_x0000_i1067" DrawAspect="Content" ObjectID="_1731697333" r:id="rId86"/>
              </w:object>
            </w:r>
          </w:p>
        </w:tc>
        <w:tc>
          <w:tcPr>
            <w:tcW w:w="441" w:type="pct"/>
            <w:vAlign w:val="center"/>
          </w:tcPr>
          <w:p w14:paraId="6FB814B8" w14:textId="1346073F" w:rsidR="00BA3A80" w:rsidRPr="00BA3A80" w:rsidRDefault="00BA3A80" w:rsidP="0027451E">
            <w:pPr>
              <w:pStyle w:val="Didascalia"/>
              <w:rPr>
                <w:lang w:val="en-GB"/>
              </w:rPr>
            </w:pPr>
            <w:bookmarkStart w:id="96" w:name="_Ref11960143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25</w:t>
            </w:r>
            <w:r w:rsidRPr="00BA3A80">
              <w:rPr>
                <w:rFonts w:ascii="Times New Roman" w:hAnsi="Times New Roman"/>
                <w:lang w:val="en-GB"/>
              </w:rPr>
              <w:fldChar w:fldCharType="end"/>
            </w:r>
            <w:r w:rsidRPr="00BA3A80">
              <w:rPr>
                <w:rFonts w:ascii="Times New Roman" w:hAnsi="Times New Roman"/>
                <w:lang w:val="en-GB"/>
              </w:rPr>
              <w:t>)</w:t>
            </w:r>
            <w:bookmarkEnd w:id="96"/>
          </w:p>
        </w:tc>
      </w:tr>
    </w:tbl>
    <w:p w14:paraId="078B08E3" w14:textId="4A86857D"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intermediate formulation is further discussed in Sec.</w:t>
      </w:r>
      <w:r w:rsidRPr="00BA3A80">
        <w:rPr>
          <w:rFonts w:ascii="Times New Roman" w:hAnsi="Times New Roman"/>
          <w:lang w:val="en-GB"/>
        </w:rPr>
        <w:fldChar w:fldCharType="begin"/>
      </w:r>
      <w:r w:rsidRPr="00BA3A80">
        <w:rPr>
          <w:rFonts w:ascii="Times New Roman" w:hAnsi="Times New Roman"/>
          <w:lang w:val="en-GB"/>
        </w:rPr>
        <w:instrText xml:space="preserve"> REF _Ref120194960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2.6</w:t>
      </w:r>
      <w:r w:rsidRPr="00BA3A80">
        <w:rPr>
          <w:rFonts w:ascii="Times New Roman" w:hAnsi="Times New Roman"/>
          <w:lang w:val="en-GB"/>
        </w:rPr>
        <w:fldChar w:fldCharType="end"/>
      </w:r>
      <w:r w:rsidRPr="00BA3A80">
        <w:rPr>
          <w:rFonts w:ascii="Times New Roman" w:hAnsi="Times New Roman"/>
          <w:lang w:val="en-GB"/>
        </w:rPr>
        <w:t>.</w:t>
      </w:r>
    </w:p>
    <w:p w14:paraId="7BE0AA81" w14:textId="77777777" w:rsidR="00BA3A80" w:rsidRPr="00BA3A80" w:rsidRDefault="00BA3A80" w:rsidP="00BA3A80">
      <w:pPr>
        <w:pStyle w:val="Normale1"/>
        <w:spacing w:line="240" w:lineRule="auto"/>
        <w:rPr>
          <w:rFonts w:ascii="Times New Roman" w:hAnsi="Times New Roman"/>
          <w:lang w:val="en-GB"/>
        </w:rPr>
      </w:pPr>
    </w:p>
    <w:p w14:paraId="74F9FFFC" w14:textId="77777777" w:rsidR="00BA3A80" w:rsidRPr="00BA3A80" w:rsidRDefault="00BA3A80" w:rsidP="00BA3A80">
      <w:pPr>
        <w:pStyle w:val="Stile2"/>
        <w:rPr>
          <w:lang w:val="en-GB"/>
        </w:rPr>
      </w:pPr>
      <w:bookmarkStart w:id="97" w:name="_Ref119597844"/>
      <w:bookmarkStart w:id="98" w:name="_Toc120741839"/>
      <w:bookmarkStart w:id="99" w:name="_Toc121075984"/>
      <w:r w:rsidRPr="00BA3A80">
        <w:rPr>
          <w:lang w:val="en-GB"/>
        </w:rPr>
        <w:t>SPH-ALE</w:t>
      </w:r>
      <w:r w:rsidRPr="00BA3A80">
        <w:rPr>
          <w:vertAlign w:val="subscript"/>
          <w:lang w:val="en-GB"/>
        </w:rPr>
        <w:t>1</w:t>
      </w:r>
      <w:r w:rsidRPr="00BA3A80">
        <w:rPr>
          <w:lang w:val="en-GB"/>
        </w:rPr>
        <w:t>-LC</w:t>
      </w:r>
      <w:r w:rsidRPr="00BA3A80">
        <w:rPr>
          <w:vertAlign w:val="subscript"/>
          <w:lang w:val="en-GB"/>
        </w:rPr>
        <w:t>/</w:t>
      </w:r>
      <w:r w:rsidRPr="00BA3A80">
        <w:rPr>
          <w:lang w:val="en-GB"/>
        </w:rPr>
        <w:t>C</w:t>
      </w:r>
      <w:r w:rsidRPr="00BA3A80">
        <w:rPr>
          <w:vertAlign w:val="subscript"/>
          <w:lang w:val="en-GB"/>
        </w:rPr>
        <w:t>0</w:t>
      </w:r>
      <w:bookmarkEnd w:id="97"/>
      <w:r w:rsidRPr="00BA3A80">
        <w:rPr>
          <w:lang w:val="en-GB"/>
        </w:rPr>
        <w:t xml:space="preserve"> intermediate formulation</w:t>
      </w:r>
      <w:bookmarkEnd w:id="98"/>
      <w:bookmarkEnd w:id="99"/>
    </w:p>
    <w:p w14:paraId="0ED0D72C" w14:textId="2A8C8C20"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970600707"/>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35DE60C2" w14:textId="66869A81"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SPH-ALE</w:t>
      </w:r>
      <w:r w:rsidRPr="00BA3A80">
        <w:rPr>
          <w:rFonts w:ascii="Times New Roman" w:hAnsi="Times New Roman"/>
          <w:vertAlign w:val="subscript"/>
          <w:lang w:val="en-GB"/>
        </w:rPr>
        <w:t>1u</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formulation (Sec.</w:t>
      </w:r>
      <w:r w:rsidRPr="00BA3A80">
        <w:rPr>
          <w:rFonts w:ascii="Times New Roman" w:hAnsi="Times New Roman"/>
          <w:lang w:val="en-GB"/>
        </w:rPr>
        <w:fldChar w:fldCharType="begin"/>
      </w:r>
      <w:r w:rsidRPr="00BA3A80">
        <w:rPr>
          <w:rFonts w:ascii="Times New Roman" w:hAnsi="Times New Roman"/>
          <w:lang w:val="en-GB"/>
        </w:rPr>
        <w:instrText xml:space="preserve"> REF _Ref119593127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2.2.3</w:t>
      </w:r>
      <w:r w:rsidRPr="00BA3A80">
        <w:rPr>
          <w:rFonts w:ascii="Times New Roman" w:hAnsi="Times New Roman"/>
          <w:lang w:val="en-GB"/>
        </w:rPr>
        <w:fldChar w:fldCharType="end"/>
      </w:r>
      <w:r w:rsidRPr="00BA3A80">
        <w:rPr>
          <w:rFonts w:ascii="Times New Roman" w:hAnsi="Times New Roman"/>
          <w:lang w:val="en-GB"/>
        </w:rPr>
        <w:t xml:space="preserve">) is here improved by introducing the balancing term in the ALE Continuity Equation </w:t>
      </w:r>
      <w:r w:rsidRPr="00BA3A80">
        <w:rPr>
          <w:rFonts w:ascii="Times New Roman" w:hAnsi="Times New Roman"/>
          <w:lang w:val="en-GB"/>
        </w:rPr>
        <w:fldChar w:fldCharType="begin"/>
      </w:r>
      <w:r w:rsidRPr="00BA3A80">
        <w:rPr>
          <w:rFonts w:ascii="Times New Roman" w:hAnsi="Times New Roman"/>
          <w:lang w:val="en-GB"/>
        </w:rPr>
        <w:instrText xml:space="preserve"> REF _Ref119593272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due to the presence of the ALE</w:t>
      </w:r>
      <w:r w:rsidRPr="00BA3A80">
        <w:rPr>
          <w:rFonts w:ascii="Times New Roman" w:hAnsi="Times New Roman"/>
          <w:vertAlign w:val="subscript"/>
          <w:lang w:val="en-GB"/>
        </w:rPr>
        <w:t>1</w:t>
      </w:r>
      <w:r w:rsidRPr="00BA3A80">
        <w:rPr>
          <w:rFonts w:ascii="Times New Roman" w:hAnsi="Times New Roman"/>
          <w:lang w:val="en-GB"/>
        </w:rPr>
        <w:t xml:space="preserve"> velocity in the Trajectory Equation </w:t>
      </w:r>
      <w:r w:rsidRPr="00BA3A80">
        <w:rPr>
          <w:rFonts w:ascii="Times New Roman" w:hAnsi="Times New Roman"/>
          <w:lang w:val="en-GB"/>
        </w:rPr>
        <w:fldChar w:fldCharType="begin"/>
      </w:r>
      <w:r w:rsidRPr="00BA3A80">
        <w:rPr>
          <w:rFonts w:ascii="Times New Roman" w:hAnsi="Times New Roman"/>
          <w:lang w:val="en-GB"/>
        </w:rPr>
        <w:instrText xml:space="preserve"> REF _Ref119520856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A789705" w14:textId="77777777" w:rsidTr="0027451E">
        <w:tc>
          <w:tcPr>
            <w:tcW w:w="4559" w:type="pct"/>
            <w:vAlign w:val="center"/>
          </w:tcPr>
          <w:p w14:paraId="2F32AFD8" w14:textId="77777777" w:rsidR="00BA3A80" w:rsidRPr="00BA3A80" w:rsidRDefault="00BA3A80" w:rsidP="0027451E">
            <w:pPr>
              <w:jc w:val="center"/>
              <w:rPr>
                <w:lang w:val="en-GB"/>
              </w:rPr>
            </w:pPr>
            <w:r w:rsidRPr="00BA3A80">
              <w:rPr>
                <w:position w:val="-34"/>
                <w:lang w:val="en-GB"/>
              </w:rPr>
              <w:object w:dxaOrig="4060" w:dyaOrig="740" w14:anchorId="0FD19A26">
                <v:shape id="_x0000_i1068" type="#_x0000_t75" style="width:198pt;height:36pt" o:ole="">
                  <v:imagedata r:id="rId87" o:title=""/>
                </v:shape>
                <o:OLEObject Type="Embed" ProgID="Equation.DSMT4" ShapeID="_x0000_i1068" DrawAspect="Content" ObjectID="_1731697334" r:id="rId88"/>
              </w:object>
            </w:r>
          </w:p>
        </w:tc>
        <w:tc>
          <w:tcPr>
            <w:tcW w:w="441" w:type="pct"/>
            <w:vAlign w:val="center"/>
          </w:tcPr>
          <w:p w14:paraId="4690C23E" w14:textId="14955CB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26</w:t>
            </w:r>
            <w:r w:rsidRPr="00BA3A80">
              <w:rPr>
                <w:rFonts w:ascii="Times New Roman" w:hAnsi="Times New Roman"/>
                <w:lang w:val="en-GB"/>
              </w:rPr>
              <w:fldChar w:fldCharType="end"/>
            </w:r>
            <w:r w:rsidRPr="00BA3A80">
              <w:rPr>
                <w:rFonts w:ascii="Times New Roman" w:hAnsi="Times New Roman"/>
                <w:lang w:val="en-GB"/>
              </w:rPr>
              <w:t>)</w:t>
            </w:r>
          </w:p>
        </w:tc>
      </w:tr>
    </w:tbl>
    <w:p w14:paraId="3F467422" w14:textId="4D229F7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balance equation for the SPH particle volume </w:t>
      </w:r>
      <w:r w:rsidRPr="00BA3A80">
        <w:rPr>
          <w:rFonts w:ascii="Symbol" w:hAnsi="Symbol"/>
          <w:i/>
          <w:iCs/>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xml:space="preserve">) is introduced according to </w:t>
      </w:r>
      <w:r w:rsidRPr="00BA3A80">
        <w:rPr>
          <w:rFonts w:ascii="Times New Roman" w:hAnsi="Times New Roman"/>
          <w:lang w:val="en-GB"/>
        </w:rPr>
        <w:fldChar w:fldCharType="begin"/>
      </w:r>
      <w:r w:rsidRPr="00BA3A80">
        <w:rPr>
          <w:rFonts w:ascii="Times New Roman" w:hAnsi="Times New Roman"/>
          <w:lang w:val="en-GB"/>
        </w:rPr>
        <w:instrText xml:space="preserve"> REF _Ref119594560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D129177" w14:textId="77777777" w:rsidTr="0027451E">
        <w:tc>
          <w:tcPr>
            <w:tcW w:w="4559" w:type="pct"/>
            <w:vAlign w:val="center"/>
          </w:tcPr>
          <w:p w14:paraId="0CE2039D" w14:textId="77777777" w:rsidR="00BA3A80" w:rsidRPr="00BA3A80" w:rsidRDefault="00BA3A80" w:rsidP="0027451E">
            <w:pPr>
              <w:jc w:val="center"/>
              <w:rPr>
                <w:lang w:val="en-GB"/>
              </w:rPr>
            </w:pPr>
            <w:r w:rsidRPr="00BA3A80">
              <w:rPr>
                <w:position w:val="-34"/>
                <w:lang w:val="en-GB"/>
              </w:rPr>
              <w:object w:dxaOrig="2799" w:dyaOrig="740" w14:anchorId="77136D3B">
                <v:shape id="_x0000_i1069" type="#_x0000_t75" style="width:138pt;height:36pt" o:ole="">
                  <v:imagedata r:id="rId89" o:title=""/>
                </v:shape>
                <o:OLEObject Type="Embed" ProgID="Equation.DSMT4" ShapeID="_x0000_i1069" DrawAspect="Content" ObjectID="_1731697335" r:id="rId90"/>
              </w:object>
            </w:r>
          </w:p>
        </w:tc>
        <w:tc>
          <w:tcPr>
            <w:tcW w:w="441" w:type="pct"/>
            <w:vAlign w:val="center"/>
          </w:tcPr>
          <w:p w14:paraId="55B1478B" w14:textId="1F66E04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27</w:t>
            </w:r>
            <w:r w:rsidRPr="00BA3A80">
              <w:rPr>
                <w:rFonts w:ascii="Times New Roman" w:hAnsi="Times New Roman"/>
                <w:lang w:val="en-GB"/>
              </w:rPr>
              <w:fldChar w:fldCharType="end"/>
            </w:r>
            <w:r w:rsidRPr="00BA3A80">
              <w:rPr>
                <w:rFonts w:ascii="Times New Roman" w:hAnsi="Times New Roman"/>
                <w:lang w:val="en-GB"/>
              </w:rPr>
              <w:t>)</w:t>
            </w:r>
          </w:p>
        </w:tc>
      </w:tr>
    </w:tbl>
    <w:p w14:paraId="1C634046" w14:textId="63FFCF3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sub-</w:t>
      </w:r>
      <w:r w:rsidR="00426A00">
        <w:rPr>
          <w:rFonts w:ascii="Times New Roman" w:hAnsi="Times New Roman"/>
          <w:lang w:val="en-GB"/>
        </w:rPr>
        <w:t>particle</w:t>
      </w:r>
      <w:r w:rsidRPr="00BA3A80">
        <w:rPr>
          <w:rFonts w:ascii="Times New Roman" w:hAnsi="Times New Roman"/>
          <w:lang w:val="en-GB"/>
        </w:rPr>
        <w:t xml:space="preserve"> term </w:t>
      </w:r>
      <w:r w:rsidRPr="00BA3A80">
        <w:rPr>
          <w:rFonts w:ascii="Times New Roman" w:hAnsi="Times New Roman"/>
          <w:position w:val="-12"/>
          <w:lang w:val="en-GB"/>
        </w:rPr>
        <w:object w:dxaOrig="380" w:dyaOrig="360" w14:anchorId="3F5270F0">
          <v:shape id="_x0000_i1070" type="#_x0000_t75" style="width:18pt;height:18pt" o:ole="">
            <v:imagedata r:id="rId91" o:title=""/>
          </v:shape>
          <o:OLEObject Type="Embed" ProgID="Equation.DSMT4" ShapeID="_x0000_i1070" DrawAspect="Content" ObjectID="_1731697336" r:id="rId92"/>
        </w:object>
      </w:r>
      <w:r w:rsidRPr="00BA3A80">
        <w:rPr>
          <w:rFonts w:ascii="Times New Roman" w:hAnsi="Times New Roman"/>
          <w:lang w:val="en-GB"/>
        </w:rPr>
        <w:t>(m</w:t>
      </w:r>
      <w:r w:rsidRPr="00BA3A80">
        <w:rPr>
          <w:rFonts w:ascii="Times New Roman" w:hAnsi="Times New Roman"/>
          <w:vertAlign w:val="superscript"/>
          <w:lang w:val="en-GB"/>
        </w:rPr>
        <w:t>3</w:t>
      </w:r>
      <w:r w:rsidRPr="00BA3A80">
        <w:rPr>
          <w:rFonts w:ascii="Times New Roman" w:hAnsi="Times New Roman"/>
          <w:lang w:val="en-GB"/>
        </w:rPr>
        <w:t>/s) simply represents the presence of sub-</w:t>
      </w:r>
      <w:r w:rsidR="00426A00">
        <w:rPr>
          <w:rFonts w:ascii="Times New Roman" w:hAnsi="Times New Roman"/>
          <w:lang w:val="en-GB"/>
        </w:rPr>
        <w:t>particle</w:t>
      </w:r>
      <w:r w:rsidRPr="00BA3A80">
        <w:rPr>
          <w:rFonts w:ascii="Times New Roman" w:hAnsi="Times New Roman"/>
          <w:lang w:val="en-GB"/>
        </w:rPr>
        <w:t xml:space="preserve"> term in the Continuity Equation </w:t>
      </w:r>
      <w:r w:rsidRPr="00BA3A80">
        <w:rPr>
          <w:rFonts w:ascii="Times New Roman" w:hAnsi="Times New Roman"/>
          <w:lang w:val="en-GB"/>
        </w:rPr>
        <w:fldChar w:fldCharType="begin"/>
      </w:r>
      <w:r w:rsidRPr="00BA3A80">
        <w:rPr>
          <w:rFonts w:ascii="Times New Roman" w:hAnsi="Times New Roman"/>
          <w:lang w:val="en-GB"/>
        </w:rPr>
        <w:instrText xml:space="preserve"> REF _Ref119593844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which causes a mass-invariant density modification and thus a mass-invariant volume update. As the volume sub-</w:t>
      </w:r>
      <w:r w:rsidR="00426A00">
        <w:rPr>
          <w:rFonts w:ascii="Times New Roman" w:hAnsi="Times New Roman"/>
          <w:lang w:val="en-GB"/>
        </w:rPr>
        <w:t>particle</w:t>
      </w:r>
      <w:r w:rsidRPr="00BA3A80">
        <w:rPr>
          <w:rFonts w:ascii="Times New Roman" w:hAnsi="Times New Roman"/>
          <w:lang w:val="en-GB"/>
        </w:rPr>
        <w:t xml:space="preserve"> term is already conservative, it will be omitted hereafter for sake of simplicity. Mass is not conserved at the 1-particle level, i.e., SPH particles exchange mass fluxes with the neighbouring particles, in the presence of an ALE scheme: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749DCB9" w14:textId="77777777" w:rsidTr="0027451E">
        <w:tc>
          <w:tcPr>
            <w:tcW w:w="4559" w:type="pct"/>
            <w:vAlign w:val="center"/>
          </w:tcPr>
          <w:p w14:paraId="26A58031" w14:textId="77777777" w:rsidR="00BA3A80" w:rsidRPr="00BA3A80" w:rsidRDefault="00BA3A80" w:rsidP="0027451E">
            <w:pPr>
              <w:jc w:val="center"/>
              <w:rPr>
                <w:lang w:val="en-GB"/>
              </w:rPr>
            </w:pPr>
            <w:r w:rsidRPr="00BA3A80">
              <w:rPr>
                <w:position w:val="-34"/>
                <w:lang w:val="en-GB"/>
              </w:rPr>
              <w:object w:dxaOrig="3900" w:dyaOrig="740" w14:anchorId="58C36E71">
                <v:shape id="_x0000_i1071" type="#_x0000_t75" style="width:192pt;height:36pt" o:ole="">
                  <v:imagedata r:id="rId93" o:title=""/>
                </v:shape>
                <o:OLEObject Type="Embed" ProgID="Equation.DSMT4" ShapeID="_x0000_i1071" DrawAspect="Content" ObjectID="_1731697337" r:id="rId94"/>
              </w:object>
            </w:r>
          </w:p>
        </w:tc>
        <w:tc>
          <w:tcPr>
            <w:tcW w:w="441" w:type="pct"/>
            <w:vAlign w:val="center"/>
          </w:tcPr>
          <w:p w14:paraId="3633AB92" w14:textId="5C2FA55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28</w:t>
            </w:r>
            <w:r w:rsidRPr="00BA3A80">
              <w:rPr>
                <w:rFonts w:ascii="Times New Roman" w:hAnsi="Times New Roman"/>
                <w:lang w:val="en-GB"/>
              </w:rPr>
              <w:fldChar w:fldCharType="end"/>
            </w:r>
            <w:r w:rsidRPr="00BA3A80">
              <w:rPr>
                <w:rFonts w:ascii="Times New Roman" w:hAnsi="Times New Roman"/>
                <w:lang w:val="en-GB"/>
              </w:rPr>
              <w:t>)</w:t>
            </w:r>
          </w:p>
        </w:tc>
      </w:tr>
    </w:tbl>
    <w:p w14:paraId="67A5997E"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lastRenderedPageBreak/>
        <w:t>where the velocity divergence does not impact the global mass conservation. The SPH-ALE</w:t>
      </w:r>
      <w:r w:rsidRPr="00BA3A80">
        <w:rPr>
          <w:rFonts w:ascii="Times New Roman" w:hAnsi="Times New Roman"/>
          <w:vertAlign w:val="subscript"/>
          <w:lang w:val="en-GB"/>
        </w:rPr>
        <w:t>1</w:t>
      </w:r>
      <w:r w:rsidRPr="00BA3A80">
        <w:rPr>
          <w:rFonts w:ascii="Times New Roman" w:hAnsi="Times New Roman"/>
          <w:lang w:val="en-GB"/>
        </w:rPr>
        <w:t>-LC</w:t>
      </w:r>
      <w:r w:rsidRPr="00BA3A80">
        <w:rPr>
          <w:rFonts w:ascii="Times New Roman" w:hAnsi="Times New Roman"/>
          <w:vertAlign w:val="subscript"/>
          <w:lang w:val="en-GB"/>
        </w:rPr>
        <w:t>/</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formulation is featured by a set of properly balanced ALE equations, but it loses both the conservation properties. For example, mass is not conserved in a generic pair-particle sub-system: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AC8AE68" w14:textId="77777777" w:rsidTr="0027451E">
        <w:tc>
          <w:tcPr>
            <w:tcW w:w="4559" w:type="pct"/>
            <w:vAlign w:val="center"/>
          </w:tcPr>
          <w:p w14:paraId="56FE7361" w14:textId="77777777" w:rsidR="00BA3A80" w:rsidRPr="00BA3A80" w:rsidRDefault="00BA3A80" w:rsidP="0027451E">
            <w:pPr>
              <w:jc w:val="center"/>
              <w:rPr>
                <w:lang w:val="en-GB"/>
              </w:rPr>
            </w:pPr>
            <w:r w:rsidRPr="00BA3A80">
              <w:rPr>
                <w:position w:val="-34"/>
                <w:lang w:val="en-GB"/>
              </w:rPr>
              <w:object w:dxaOrig="5260" w:dyaOrig="740" w14:anchorId="5C70DB49">
                <v:shape id="_x0000_i1072" type="#_x0000_t75" style="width:258pt;height:36pt" o:ole="">
                  <v:imagedata r:id="rId95" o:title=""/>
                </v:shape>
                <o:OLEObject Type="Embed" ProgID="Equation.DSMT4" ShapeID="_x0000_i1072" DrawAspect="Content" ObjectID="_1731697338" r:id="rId96"/>
              </w:object>
            </w:r>
          </w:p>
        </w:tc>
        <w:tc>
          <w:tcPr>
            <w:tcW w:w="441" w:type="pct"/>
            <w:vAlign w:val="center"/>
          </w:tcPr>
          <w:p w14:paraId="7A9D2CB2" w14:textId="443E759D" w:rsidR="00BA3A80" w:rsidRPr="00BA3A80" w:rsidRDefault="00BA3A80" w:rsidP="0027451E">
            <w:pPr>
              <w:pStyle w:val="Didascalia"/>
              <w:rPr>
                <w:lang w:val="en-GB"/>
              </w:rPr>
            </w:pPr>
            <w:bookmarkStart w:id="100" w:name="_Ref11959805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29</w:t>
            </w:r>
            <w:r w:rsidRPr="00BA3A80">
              <w:rPr>
                <w:rFonts w:ascii="Times New Roman" w:hAnsi="Times New Roman"/>
                <w:lang w:val="en-GB"/>
              </w:rPr>
              <w:fldChar w:fldCharType="end"/>
            </w:r>
            <w:r w:rsidRPr="00BA3A80">
              <w:rPr>
                <w:rFonts w:ascii="Times New Roman" w:hAnsi="Times New Roman"/>
                <w:lang w:val="en-GB"/>
              </w:rPr>
              <w:t>)</w:t>
            </w:r>
            <w:bookmarkEnd w:id="100"/>
          </w:p>
        </w:tc>
      </w:tr>
    </w:tbl>
    <w:p w14:paraId="7FD7D4D2" w14:textId="77777777" w:rsidR="00BA3A80" w:rsidRPr="00BA3A80" w:rsidRDefault="00BA3A80" w:rsidP="00BA3A80">
      <w:pPr>
        <w:pStyle w:val="Normale1"/>
        <w:spacing w:line="240" w:lineRule="auto"/>
        <w:rPr>
          <w:rFonts w:ascii="Times New Roman" w:hAnsi="Times New Roman"/>
          <w:lang w:val="en-GB"/>
        </w:rPr>
      </w:pPr>
    </w:p>
    <w:p w14:paraId="160C8509" w14:textId="77777777" w:rsidR="00BA3A80" w:rsidRPr="00BA3A80" w:rsidRDefault="00BA3A80" w:rsidP="00BA3A80">
      <w:pPr>
        <w:pStyle w:val="Stile2"/>
        <w:rPr>
          <w:lang w:val="en-GB"/>
        </w:rPr>
      </w:pPr>
      <w:bookmarkStart w:id="101" w:name="_Ref119603547"/>
      <w:bookmarkStart w:id="102" w:name="_Ref120192282"/>
      <w:bookmarkStart w:id="103" w:name="_Toc120741840"/>
      <w:bookmarkStart w:id="104" w:name="_Toc121075985"/>
      <w:r w:rsidRPr="00BA3A80">
        <w:rPr>
          <w:lang w:val="en-GB"/>
        </w:rPr>
        <w:t>SPH-ALE</w:t>
      </w:r>
      <w:r w:rsidRPr="00BA3A80">
        <w:rPr>
          <w:vertAlign w:val="subscript"/>
          <w:lang w:val="en-GB"/>
        </w:rPr>
        <w:t>2</w:t>
      </w:r>
      <w:r w:rsidRPr="00BA3A80">
        <w:rPr>
          <w:lang w:val="en-GB"/>
        </w:rPr>
        <w:t>-LC</w:t>
      </w:r>
      <w:r w:rsidRPr="00BA3A80">
        <w:rPr>
          <w:vertAlign w:val="subscript"/>
          <w:lang w:val="en-GB"/>
        </w:rPr>
        <w:t>m</w:t>
      </w:r>
      <w:r w:rsidRPr="00BA3A80">
        <w:rPr>
          <w:lang w:val="en-GB"/>
        </w:rPr>
        <w:t>C</w:t>
      </w:r>
      <w:r w:rsidRPr="00BA3A80">
        <w:rPr>
          <w:vertAlign w:val="subscript"/>
          <w:lang w:val="en-GB"/>
        </w:rPr>
        <w:t>0</w:t>
      </w:r>
      <w:bookmarkEnd w:id="101"/>
      <w:r w:rsidRPr="00BA3A80">
        <w:rPr>
          <w:lang w:val="en-GB"/>
        </w:rPr>
        <w:t xml:space="preserve"> intermediate formulation</w:t>
      </w:r>
      <w:bookmarkEnd w:id="102"/>
      <w:bookmarkEnd w:id="103"/>
      <w:bookmarkEnd w:id="104"/>
    </w:p>
    <w:p w14:paraId="36150C4F" w14:textId="25CA1E60"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842241179"/>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795870C6" w14:textId="368BDA9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SPH-ALE</w:t>
      </w:r>
      <w:r w:rsidRPr="00BA3A80">
        <w:rPr>
          <w:rFonts w:ascii="Times New Roman" w:hAnsi="Times New Roman"/>
          <w:vertAlign w:val="subscript"/>
          <w:lang w:val="en-GB"/>
        </w:rPr>
        <w:t>1</w:t>
      </w:r>
      <w:r w:rsidRPr="00BA3A80">
        <w:rPr>
          <w:rFonts w:ascii="Times New Roman" w:hAnsi="Times New Roman"/>
          <w:lang w:val="en-GB"/>
        </w:rPr>
        <w:t>-LC</w:t>
      </w:r>
      <w:r w:rsidRPr="00BA3A80">
        <w:rPr>
          <w:rFonts w:ascii="Times New Roman" w:hAnsi="Times New Roman"/>
          <w:vertAlign w:val="subscript"/>
          <w:lang w:val="en-GB"/>
        </w:rPr>
        <w:t>/</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formulation (Sec.</w:t>
      </w:r>
      <w:r w:rsidRPr="00BA3A80">
        <w:rPr>
          <w:rFonts w:ascii="Times New Roman" w:hAnsi="Times New Roman"/>
          <w:lang w:val="en-GB"/>
        </w:rPr>
        <w:fldChar w:fldCharType="begin"/>
      </w:r>
      <w:r w:rsidRPr="00BA3A80">
        <w:rPr>
          <w:rFonts w:ascii="Times New Roman" w:hAnsi="Times New Roman"/>
          <w:lang w:val="en-GB"/>
        </w:rPr>
        <w:instrText xml:space="preserve"> REF _Ref119597844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2.2.4</w:t>
      </w:r>
      <w:r w:rsidRPr="00BA3A80">
        <w:rPr>
          <w:rFonts w:ascii="Times New Roman" w:hAnsi="Times New Roman"/>
          <w:lang w:val="en-GB"/>
        </w:rPr>
        <w:fldChar w:fldCharType="end"/>
      </w:r>
      <w:r w:rsidRPr="00BA3A80">
        <w:rPr>
          <w:rFonts w:ascii="Times New Roman" w:hAnsi="Times New Roman"/>
          <w:lang w:val="en-GB"/>
        </w:rPr>
        <w:t>) is here upgraded by imposing an additional ALE</w:t>
      </w:r>
      <w:r w:rsidRPr="00BA3A80">
        <w:rPr>
          <w:rFonts w:ascii="Times New Roman" w:hAnsi="Times New Roman"/>
          <w:vertAlign w:val="subscript"/>
          <w:lang w:val="en-GB"/>
        </w:rPr>
        <w:t>2</w:t>
      </w:r>
      <w:r w:rsidRPr="00BA3A80">
        <w:rPr>
          <w:rFonts w:ascii="Times New Roman" w:hAnsi="Times New Roman"/>
          <w:lang w:val="en-GB"/>
        </w:rPr>
        <w:t xml:space="preserve"> velocity to provide mass conservation and only alters the Continuity Equation, which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C48DBD5" w14:textId="77777777" w:rsidTr="0027451E">
        <w:tc>
          <w:tcPr>
            <w:tcW w:w="4559" w:type="pct"/>
            <w:vAlign w:val="center"/>
          </w:tcPr>
          <w:p w14:paraId="50EB5936" w14:textId="77777777" w:rsidR="00BA3A80" w:rsidRPr="00BA3A80" w:rsidRDefault="00BA3A80" w:rsidP="0027451E">
            <w:pPr>
              <w:jc w:val="center"/>
              <w:rPr>
                <w:lang w:val="en-GB"/>
              </w:rPr>
            </w:pPr>
            <w:r w:rsidRPr="00BA3A80">
              <w:rPr>
                <w:position w:val="-34"/>
                <w:lang w:val="en-GB"/>
              </w:rPr>
              <w:object w:dxaOrig="6280" w:dyaOrig="740" w14:anchorId="7099717C">
                <v:shape id="_x0000_i1073" type="#_x0000_t75" style="width:312pt;height:36pt" o:ole="">
                  <v:imagedata r:id="rId97" o:title=""/>
                </v:shape>
                <o:OLEObject Type="Embed" ProgID="Equation.DSMT4" ShapeID="_x0000_i1073" DrawAspect="Content" ObjectID="_1731697339" r:id="rId98"/>
              </w:object>
            </w:r>
          </w:p>
        </w:tc>
        <w:tc>
          <w:tcPr>
            <w:tcW w:w="441" w:type="pct"/>
            <w:vAlign w:val="center"/>
          </w:tcPr>
          <w:p w14:paraId="6FCA3B11" w14:textId="5E4E482C" w:rsidR="00BA3A80" w:rsidRPr="00BA3A80" w:rsidRDefault="00BA3A80" w:rsidP="0027451E">
            <w:pPr>
              <w:pStyle w:val="Didascalia"/>
              <w:rPr>
                <w:lang w:val="en-GB"/>
              </w:rPr>
            </w:pPr>
            <w:bookmarkStart w:id="105" w:name="_Ref11959800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30</w:t>
            </w:r>
            <w:r w:rsidRPr="00BA3A80">
              <w:rPr>
                <w:rFonts w:ascii="Times New Roman" w:hAnsi="Times New Roman"/>
                <w:lang w:val="en-GB"/>
              </w:rPr>
              <w:fldChar w:fldCharType="end"/>
            </w:r>
            <w:r w:rsidRPr="00BA3A80">
              <w:rPr>
                <w:rFonts w:ascii="Times New Roman" w:hAnsi="Times New Roman"/>
                <w:lang w:val="en-GB"/>
              </w:rPr>
              <w:t>)</w:t>
            </w:r>
            <w:bookmarkEnd w:id="105"/>
          </w:p>
        </w:tc>
      </w:tr>
    </w:tbl>
    <w:p w14:paraId="52266081" w14:textId="5F9D87E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above expression was also found by Sun et al. (2019,</w:t>
      </w:r>
      <w:sdt>
        <w:sdtPr>
          <w:rPr>
            <w:rFonts w:ascii="Times New Roman" w:hAnsi="Times New Roman"/>
            <w:lang w:val="en-GB"/>
          </w:rPr>
          <w:id w:val="-25158918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 with different motivations and considering a different 1-stage ALE approach. The net mass flux for a generic particle far from boundaries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9C401F4" w14:textId="77777777" w:rsidTr="0027451E">
        <w:tc>
          <w:tcPr>
            <w:tcW w:w="4559" w:type="pct"/>
            <w:vAlign w:val="center"/>
          </w:tcPr>
          <w:p w14:paraId="255124CF" w14:textId="77777777" w:rsidR="00BA3A80" w:rsidRPr="00BA3A80" w:rsidRDefault="00BA3A80" w:rsidP="0027451E">
            <w:pPr>
              <w:jc w:val="center"/>
              <w:rPr>
                <w:lang w:val="en-GB"/>
              </w:rPr>
            </w:pPr>
            <w:r w:rsidRPr="00BA3A80">
              <w:rPr>
                <w:position w:val="-34"/>
                <w:lang w:val="en-GB"/>
              </w:rPr>
              <w:object w:dxaOrig="8660" w:dyaOrig="740" w14:anchorId="49A38673">
                <v:shape id="_x0000_i1074" type="#_x0000_t75" style="width:426pt;height:36pt" o:ole="">
                  <v:imagedata r:id="rId99" o:title=""/>
                </v:shape>
                <o:OLEObject Type="Embed" ProgID="Equation.DSMT4" ShapeID="_x0000_i1074" DrawAspect="Content" ObjectID="_1731697340" r:id="rId100"/>
              </w:object>
            </w:r>
          </w:p>
        </w:tc>
        <w:tc>
          <w:tcPr>
            <w:tcW w:w="441" w:type="pct"/>
            <w:vAlign w:val="center"/>
          </w:tcPr>
          <w:p w14:paraId="34FDDAEA" w14:textId="60CF293D"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31</w:t>
            </w:r>
            <w:r w:rsidRPr="00BA3A80">
              <w:rPr>
                <w:rFonts w:ascii="Times New Roman" w:hAnsi="Times New Roman"/>
                <w:lang w:val="en-GB"/>
              </w:rPr>
              <w:fldChar w:fldCharType="end"/>
            </w:r>
            <w:r w:rsidRPr="00BA3A80">
              <w:rPr>
                <w:rFonts w:ascii="Times New Roman" w:hAnsi="Times New Roman"/>
                <w:lang w:val="en-GB"/>
              </w:rPr>
              <w:t>)</w:t>
            </w:r>
          </w:p>
        </w:tc>
      </w:tr>
    </w:tbl>
    <w:p w14:paraId="3F8B90EF" w14:textId="432CDC2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Following the same procedure of </w:t>
      </w:r>
      <w:r w:rsidRPr="00BA3A80">
        <w:rPr>
          <w:rFonts w:ascii="Times New Roman" w:hAnsi="Times New Roman"/>
          <w:lang w:val="en-GB"/>
        </w:rPr>
        <w:fldChar w:fldCharType="begin"/>
      </w:r>
      <w:r w:rsidRPr="00BA3A80">
        <w:rPr>
          <w:rFonts w:ascii="Times New Roman" w:hAnsi="Times New Roman"/>
          <w:lang w:val="en-GB"/>
        </w:rPr>
        <w:instrText xml:space="preserve"> REF _Ref119598057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it is proved that the last term of </w:t>
      </w:r>
      <w:r w:rsidRPr="00BA3A80">
        <w:rPr>
          <w:rFonts w:ascii="Times New Roman" w:hAnsi="Times New Roman"/>
          <w:lang w:val="en-GB"/>
        </w:rPr>
        <w:fldChar w:fldCharType="begin"/>
      </w:r>
      <w:r w:rsidRPr="00BA3A80">
        <w:rPr>
          <w:rFonts w:ascii="Times New Roman" w:hAnsi="Times New Roman"/>
          <w:lang w:val="en-GB"/>
        </w:rPr>
        <w:instrText xml:space="preserve"> REF _Ref119598007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30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introduced to conserve mass in any pair-particle sub-system: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51D2564" w14:textId="77777777" w:rsidTr="0027451E">
        <w:tc>
          <w:tcPr>
            <w:tcW w:w="4559" w:type="pct"/>
            <w:vAlign w:val="center"/>
          </w:tcPr>
          <w:p w14:paraId="6843E981" w14:textId="77777777" w:rsidR="00BA3A80" w:rsidRPr="00BA3A80" w:rsidRDefault="00BA3A80" w:rsidP="0027451E">
            <w:pPr>
              <w:jc w:val="center"/>
              <w:rPr>
                <w:lang w:val="en-GB"/>
              </w:rPr>
            </w:pPr>
            <w:r w:rsidRPr="00BA3A80">
              <w:rPr>
                <w:position w:val="-34"/>
                <w:lang w:val="en-GB"/>
              </w:rPr>
              <w:object w:dxaOrig="6039" w:dyaOrig="740" w14:anchorId="2169D2E7">
                <v:shape id="_x0000_i1075" type="#_x0000_t75" style="width:300pt;height:36pt" o:ole="">
                  <v:imagedata r:id="rId101" o:title=""/>
                </v:shape>
                <o:OLEObject Type="Embed" ProgID="Equation.DSMT4" ShapeID="_x0000_i1075" DrawAspect="Content" ObjectID="_1731697341" r:id="rId102"/>
              </w:object>
            </w:r>
          </w:p>
        </w:tc>
        <w:tc>
          <w:tcPr>
            <w:tcW w:w="441" w:type="pct"/>
            <w:vAlign w:val="center"/>
          </w:tcPr>
          <w:p w14:paraId="1061DB0C" w14:textId="734AE663" w:rsidR="00BA3A80" w:rsidRPr="00BA3A80" w:rsidRDefault="00BA3A80" w:rsidP="0027451E">
            <w:pPr>
              <w:pStyle w:val="Didascalia"/>
              <w:rPr>
                <w:lang w:val="en-GB"/>
              </w:rPr>
            </w:pPr>
            <w:bookmarkStart w:id="106" w:name="_Ref11968305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32</w:t>
            </w:r>
            <w:r w:rsidRPr="00BA3A80">
              <w:rPr>
                <w:rFonts w:ascii="Times New Roman" w:hAnsi="Times New Roman"/>
                <w:lang w:val="en-GB"/>
              </w:rPr>
              <w:fldChar w:fldCharType="end"/>
            </w:r>
            <w:r w:rsidRPr="00BA3A80">
              <w:rPr>
                <w:rFonts w:ascii="Times New Roman" w:hAnsi="Times New Roman"/>
                <w:lang w:val="en-GB"/>
              </w:rPr>
              <w:t>)</w:t>
            </w:r>
            <w:bookmarkEnd w:id="106"/>
          </w:p>
        </w:tc>
      </w:tr>
    </w:tbl>
    <w:p w14:paraId="1A30327D" w14:textId="1F23F08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new ALE</w:t>
      </w:r>
      <w:r w:rsidRPr="00BA3A80">
        <w:rPr>
          <w:rFonts w:ascii="Times New Roman" w:hAnsi="Times New Roman"/>
          <w:vertAlign w:val="subscript"/>
          <w:lang w:val="en-GB"/>
        </w:rPr>
        <w:t>2</w:t>
      </w:r>
      <w:r w:rsidRPr="00BA3A80">
        <w:rPr>
          <w:rFonts w:ascii="Times New Roman" w:hAnsi="Times New Roman"/>
          <w:lang w:val="en-GB"/>
        </w:rPr>
        <w:t xml:space="preserve"> term in the Continuity Equation (ALE</w:t>
      </w:r>
      <w:r w:rsidRPr="00BA3A80">
        <w:rPr>
          <w:rFonts w:ascii="Times New Roman" w:hAnsi="Times New Roman"/>
          <w:vertAlign w:val="subscript"/>
          <w:lang w:val="en-GB"/>
        </w:rPr>
        <w:t>2</w:t>
      </w:r>
      <w:r w:rsidRPr="00BA3A80">
        <w:rPr>
          <w:rFonts w:ascii="Times New Roman" w:hAnsi="Times New Roman"/>
          <w:lang w:val="en-GB"/>
        </w:rPr>
        <w:t>-CE) is associated with the ALE</w:t>
      </w:r>
      <w:r w:rsidRPr="00BA3A80">
        <w:rPr>
          <w:rFonts w:ascii="Times New Roman" w:hAnsi="Times New Roman"/>
          <w:vertAlign w:val="subscript"/>
          <w:lang w:val="en-GB"/>
        </w:rPr>
        <w:t>2</w:t>
      </w:r>
      <w:r w:rsidRPr="00BA3A80">
        <w:rPr>
          <w:rFonts w:ascii="Times New Roman" w:hAnsi="Times New Roman"/>
          <w:lang w:val="en-GB"/>
        </w:rPr>
        <w:t xml:space="preserve"> velocity </w:t>
      </w:r>
      <w:r w:rsidRPr="00BA3A80">
        <w:rPr>
          <w:rFonts w:ascii="Times New Roman" w:hAnsi="Times New Roman"/>
          <w:position w:val="-12"/>
          <w:lang w:val="en-GB"/>
        </w:rPr>
        <w:object w:dxaOrig="499" w:dyaOrig="360" w14:anchorId="73CCBBAF">
          <v:shape id="_x0000_i1076" type="#_x0000_t75" style="width:24pt;height:18pt" o:ole="">
            <v:imagedata r:id="rId103" o:title=""/>
          </v:shape>
          <o:OLEObject Type="Embed" ProgID="Equation.DSMT4" ShapeID="_x0000_i1076" DrawAspect="Content" ObjectID="_1731697342" r:id="rId104"/>
        </w:object>
      </w:r>
      <w:r w:rsidRPr="00BA3A80">
        <w:rPr>
          <w:rFonts w:ascii="Times New Roman" w:hAnsi="Times New Roman"/>
          <w:lang w:val="en-GB"/>
        </w:rPr>
        <w:t xml:space="preserve">(m/s), according to </w:t>
      </w:r>
      <w:r w:rsidRPr="00BA3A80">
        <w:rPr>
          <w:rFonts w:ascii="Times New Roman" w:hAnsi="Times New Roman"/>
          <w:lang w:val="en-GB"/>
        </w:rPr>
        <w:fldChar w:fldCharType="begin"/>
      </w:r>
      <w:r w:rsidRPr="00BA3A80">
        <w:rPr>
          <w:rFonts w:ascii="Times New Roman" w:hAnsi="Times New Roman"/>
          <w:lang w:val="en-GB"/>
        </w:rPr>
        <w:instrText xml:space="preserve"> REF _Ref119593272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EE2BF7A" w14:textId="77777777" w:rsidTr="0027451E">
        <w:tc>
          <w:tcPr>
            <w:tcW w:w="4559" w:type="pct"/>
            <w:vAlign w:val="center"/>
          </w:tcPr>
          <w:p w14:paraId="460DB1FD" w14:textId="77777777" w:rsidR="00BA3A80" w:rsidRPr="00BA3A80" w:rsidRDefault="00BA3A80" w:rsidP="0027451E">
            <w:pPr>
              <w:jc w:val="center"/>
              <w:rPr>
                <w:lang w:val="en-GB"/>
              </w:rPr>
            </w:pPr>
            <w:r w:rsidRPr="00BA3A80">
              <w:rPr>
                <w:position w:val="-16"/>
                <w:lang w:val="en-GB"/>
              </w:rPr>
              <w:object w:dxaOrig="3200" w:dyaOrig="420" w14:anchorId="10492BA1">
                <v:shape id="_x0000_i1077" type="#_x0000_t75" style="width:138pt;height:24pt" o:ole="">
                  <v:imagedata r:id="rId105" o:title=""/>
                </v:shape>
                <o:OLEObject Type="Embed" ProgID="Equation.DSMT4" ShapeID="_x0000_i1077" DrawAspect="Content" ObjectID="_1731697343" r:id="rId106"/>
              </w:object>
            </w:r>
          </w:p>
        </w:tc>
        <w:tc>
          <w:tcPr>
            <w:tcW w:w="441" w:type="pct"/>
            <w:vAlign w:val="center"/>
          </w:tcPr>
          <w:p w14:paraId="167202D1" w14:textId="1F5088C3" w:rsidR="00BA3A80" w:rsidRPr="00BA3A80" w:rsidRDefault="00BA3A80" w:rsidP="0027451E">
            <w:pPr>
              <w:pStyle w:val="Didascalia"/>
              <w:rPr>
                <w:lang w:val="en-GB"/>
              </w:rPr>
            </w:pPr>
            <w:bookmarkStart w:id="107" w:name="_Ref11959828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33</w:t>
            </w:r>
            <w:r w:rsidRPr="00BA3A80">
              <w:rPr>
                <w:rFonts w:ascii="Times New Roman" w:hAnsi="Times New Roman"/>
                <w:lang w:val="en-GB"/>
              </w:rPr>
              <w:fldChar w:fldCharType="end"/>
            </w:r>
            <w:r w:rsidRPr="00BA3A80">
              <w:rPr>
                <w:rFonts w:ascii="Times New Roman" w:hAnsi="Times New Roman"/>
                <w:lang w:val="en-GB"/>
              </w:rPr>
              <w:t>)</w:t>
            </w:r>
            <w:bookmarkEnd w:id="107"/>
          </w:p>
        </w:tc>
      </w:tr>
    </w:tbl>
    <w:p w14:paraId="4BD883F6" w14:textId="0122771D"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assumption that ALE</w:t>
      </w:r>
      <w:r w:rsidRPr="00BA3A80">
        <w:rPr>
          <w:rFonts w:ascii="Times New Roman" w:hAnsi="Times New Roman"/>
          <w:vertAlign w:val="subscript"/>
          <w:lang w:val="en-GB"/>
        </w:rPr>
        <w:t>2</w:t>
      </w:r>
      <w:r w:rsidRPr="00BA3A80">
        <w:rPr>
          <w:rFonts w:ascii="Times New Roman" w:hAnsi="Times New Roman"/>
          <w:lang w:val="en-GB"/>
        </w:rPr>
        <w:t xml:space="preserve"> velocity is aligned with ALE</w:t>
      </w:r>
      <w:r w:rsidRPr="00BA3A80">
        <w:rPr>
          <w:rFonts w:ascii="Times New Roman" w:hAnsi="Times New Roman"/>
          <w:vertAlign w:val="subscript"/>
          <w:lang w:val="en-GB"/>
        </w:rPr>
        <w:t>1</w:t>
      </w:r>
      <w:r w:rsidRPr="00BA3A80">
        <w:rPr>
          <w:rFonts w:ascii="Times New Roman" w:hAnsi="Times New Roman"/>
          <w:lang w:val="en-GB"/>
        </w:rPr>
        <w:t xml:space="preserve"> velocity does not violate the Continuity Equation and makes the system </w:t>
      </w:r>
      <w:r w:rsidRPr="00BA3A80">
        <w:rPr>
          <w:rFonts w:ascii="Times New Roman" w:hAnsi="Times New Roman"/>
          <w:lang w:val="en-GB"/>
        </w:rPr>
        <w:fldChar w:fldCharType="begin"/>
      </w:r>
      <w:r w:rsidRPr="00BA3A80">
        <w:rPr>
          <w:rFonts w:ascii="Times New Roman" w:hAnsi="Times New Roman"/>
          <w:lang w:val="en-GB"/>
        </w:rPr>
        <w:instrText xml:space="preserve"> REF _Ref119598285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33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determined, so that</w:t>
      </w:r>
      <w:r w:rsidRPr="00BA3A80">
        <w:rPr>
          <w:rFonts w:ascii="Times New Roman" w:hAnsi="Times New Roman"/>
          <w:position w:val="-12"/>
          <w:lang w:val="en-GB"/>
        </w:rPr>
        <w:object w:dxaOrig="499" w:dyaOrig="360" w14:anchorId="621B6720">
          <v:shape id="_x0000_i1078" type="#_x0000_t75" style="width:24pt;height:18pt" o:ole="">
            <v:imagedata r:id="rId103" o:title=""/>
          </v:shape>
          <o:OLEObject Type="Embed" ProgID="Equation.DSMT4" ShapeID="_x0000_i1078" DrawAspect="Content" ObjectID="_1731697344" r:id="rId107"/>
        </w:object>
      </w:r>
      <w:r w:rsidRPr="00BA3A80">
        <w:rPr>
          <w:rFonts w:ascii="Times New Roman" w:hAnsi="Times New Roman"/>
          <w:lang w:val="en-GB"/>
        </w:rPr>
        <w:t>can be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175DA27" w14:textId="77777777" w:rsidTr="0027451E">
        <w:tc>
          <w:tcPr>
            <w:tcW w:w="4559" w:type="pct"/>
            <w:vAlign w:val="center"/>
          </w:tcPr>
          <w:p w14:paraId="4C4B49A3" w14:textId="77777777" w:rsidR="00BA3A80" w:rsidRPr="00BA3A80" w:rsidRDefault="00BA3A80" w:rsidP="0027451E">
            <w:pPr>
              <w:jc w:val="center"/>
              <w:rPr>
                <w:lang w:val="en-GB"/>
              </w:rPr>
            </w:pPr>
            <w:r w:rsidRPr="00BA3A80">
              <w:rPr>
                <w:position w:val="-38"/>
                <w:lang w:val="en-GB"/>
              </w:rPr>
              <w:object w:dxaOrig="5280" w:dyaOrig="880" w14:anchorId="505013D6">
                <v:shape id="_x0000_i1079" type="#_x0000_t75" style="width:258pt;height:42pt" o:ole="">
                  <v:imagedata r:id="rId108" o:title=""/>
                </v:shape>
                <o:OLEObject Type="Embed" ProgID="Equation.DSMT4" ShapeID="_x0000_i1079" DrawAspect="Content" ObjectID="_1731697345" r:id="rId109"/>
              </w:object>
            </w:r>
          </w:p>
        </w:tc>
        <w:tc>
          <w:tcPr>
            <w:tcW w:w="441" w:type="pct"/>
            <w:vAlign w:val="center"/>
          </w:tcPr>
          <w:p w14:paraId="7F54C0D0" w14:textId="286FD46D" w:rsidR="00BA3A80" w:rsidRPr="00BA3A80" w:rsidRDefault="00BA3A80" w:rsidP="0027451E">
            <w:pPr>
              <w:pStyle w:val="Didascalia"/>
              <w:rPr>
                <w:lang w:val="en-GB"/>
              </w:rPr>
            </w:pPr>
            <w:bookmarkStart w:id="108" w:name="_Ref11959842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34</w:t>
            </w:r>
            <w:r w:rsidRPr="00BA3A80">
              <w:rPr>
                <w:rFonts w:ascii="Times New Roman" w:hAnsi="Times New Roman"/>
                <w:lang w:val="en-GB"/>
              </w:rPr>
              <w:fldChar w:fldCharType="end"/>
            </w:r>
            <w:r w:rsidRPr="00BA3A80">
              <w:rPr>
                <w:rFonts w:ascii="Times New Roman" w:hAnsi="Times New Roman"/>
                <w:lang w:val="en-GB"/>
              </w:rPr>
              <w:t>)</w:t>
            </w:r>
            <w:bookmarkEnd w:id="108"/>
          </w:p>
        </w:tc>
      </w:tr>
    </w:tbl>
    <w:p w14:paraId="513F0E44" w14:textId="0894A23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Introducing the</w:t>
      </w:r>
      <w:r w:rsidRPr="00BA3A80">
        <w:rPr>
          <w:rFonts w:ascii="Times New Roman" w:hAnsi="Times New Roman"/>
          <w:position w:val="-12"/>
          <w:lang w:val="en-GB"/>
        </w:rPr>
        <w:object w:dxaOrig="480" w:dyaOrig="360" w14:anchorId="2B15D116">
          <v:shape id="_x0000_i1080" type="#_x0000_t75" style="width:24pt;height:18pt" o:ole="">
            <v:imagedata r:id="rId110" o:title=""/>
          </v:shape>
          <o:OLEObject Type="Embed" ProgID="Equation.DSMT4" ShapeID="_x0000_i1080" DrawAspect="Content" ObjectID="_1731697346" r:id="rId111"/>
        </w:object>
      </w:r>
      <w:r w:rsidRPr="00BA3A80">
        <w:rPr>
          <w:rFonts w:ascii="Times New Roman" w:hAnsi="Times New Roman"/>
          <w:lang w:val="en-GB"/>
        </w:rPr>
        <w:t xml:space="preserve">approximated formula of </w:t>
      </w:r>
      <w:r w:rsidRPr="00BA3A80">
        <w:rPr>
          <w:rFonts w:ascii="Times New Roman" w:hAnsi="Times New Roman"/>
          <w:lang w:val="en-GB"/>
        </w:rPr>
        <w:fldChar w:fldCharType="begin"/>
      </w:r>
      <w:r w:rsidRPr="00BA3A80">
        <w:rPr>
          <w:rFonts w:ascii="Times New Roman" w:hAnsi="Times New Roman"/>
          <w:lang w:val="en-GB"/>
        </w:rPr>
        <w:instrText xml:space="preserve"> REF _Ref119598391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in </w:t>
      </w:r>
      <w:r w:rsidRPr="00BA3A80">
        <w:rPr>
          <w:rFonts w:ascii="Times New Roman" w:hAnsi="Times New Roman"/>
          <w:lang w:val="en-GB"/>
        </w:rPr>
        <w:fldChar w:fldCharType="begin"/>
      </w:r>
      <w:r w:rsidRPr="00BA3A80">
        <w:rPr>
          <w:rFonts w:ascii="Times New Roman" w:hAnsi="Times New Roman"/>
          <w:lang w:val="en-GB"/>
        </w:rPr>
        <w:instrText xml:space="preserve"> REF _Ref119598429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34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an analogous approximated expression for the ALE</w:t>
      </w:r>
      <w:r w:rsidRPr="00BA3A80">
        <w:rPr>
          <w:rFonts w:ascii="Times New Roman" w:hAnsi="Times New Roman"/>
          <w:vertAlign w:val="subscript"/>
          <w:lang w:val="en-GB"/>
        </w:rPr>
        <w:t>2</w:t>
      </w:r>
      <w:r w:rsidRPr="00BA3A80">
        <w:rPr>
          <w:rFonts w:ascii="Times New Roman" w:hAnsi="Times New Roman"/>
          <w:lang w:val="en-GB"/>
        </w:rPr>
        <w:t xml:space="preserve"> velocity is obtained:</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6965C0A" w14:textId="77777777" w:rsidTr="0027451E">
        <w:tc>
          <w:tcPr>
            <w:tcW w:w="4559" w:type="pct"/>
            <w:vAlign w:val="center"/>
          </w:tcPr>
          <w:p w14:paraId="7B132988" w14:textId="77777777" w:rsidR="00BA3A80" w:rsidRPr="00BA3A80" w:rsidRDefault="00BA3A80" w:rsidP="0027451E">
            <w:pPr>
              <w:jc w:val="center"/>
              <w:rPr>
                <w:lang w:val="en-GB"/>
              </w:rPr>
            </w:pPr>
            <w:r w:rsidRPr="00BA3A80">
              <w:rPr>
                <w:position w:val="-38"/>
                <w:lang w:val="en-GB"/>
              </w:rPr>
              <w:object w:dxaOrig="3820" w:dyaOrig="880" w14:anchorId="7F02F262">
                <v:shape id="_x0000_i1081" type="#_x0000_t75" style="width:186pt;height:42pt" o:ole="">
                  <v:imagedata r:id="rId112" o:title=""/>
                </v:shape>
                <o:OLEObject Type="Embed" ProgID="Equation.DSMT4" ShapeID="_x0000_i1081" DrawAspect="Content" ObjectID="_1731697347" r:id="rId113"/>
              </w:object>
            </w:r>
          </w:p>
        </w:tc>
        <w:tc>
          <w:tcPr>
            <w:tcW w:w="441" w:type="pct"/>
            <w:vAlign w:val="center"/>
          </w:tcPr>
          <w:p w14:paraId="292D36A7" w14:textId="22C11EF3"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35</w:t>
            </w:r>
            <w:r w:rsidRPr="00BA3A80">
              <w:rPr>
                <w:rFonts w:ascii="Times New Roman" w:hAnsi="Times New Roman"/>
                <w:lang w:val="en-GB"/>
              </w:rPr>
              <w:fldChar w:fldCharType="end"/>
            </w:r>
            <w:r w:rsidRPr="00BA3A80">
              <w:rPr>
                <w:rFonts w:ascii="Times New Roman" w:hAnsi="Times New Roman"/>
                <w:lang w:val="en-GB"/>
              </w:rPr>
              <w:t>)</w:t>
            </w:r>
          </w:p>
        </w:tc>
      </w:tr>
    </w:tbl>
    <w:p w14:paraId="1155CE64" w14:textId="1031851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which satisfies the properties of </w:t>
      </w:r>
      <w:r w:rsidRPr="00BA3A80">
        <w:rPr>
          <w:rFonts w:ascii="Times New Roman" w:hAnsi="Times New Roman"/>
          <w:lang w:val="en-GB"/>
        </w:rPr>
        <w:fldChar w:fldCharType="begin"/>
      </w:r>
      <w:r w:rsidRPr="00BA3A80">
        <w:rPr>
          <w:rFonts w:ascii="Times New Roman" w:hAnsi="Times New Roman"/>
          <w:lang w:val="en-GB"/>
        </w:rPr>
        <w:instrText xml:space="preserve"> REF _Ref119563050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vanishes at the very free surface.</w:t>
      </w:r>
    </w:p>
    <w:p w14:paraId="23DB953E"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One assumes that the SPH C</w:t>
      </w:r>
      <w:r w:rsidRPr="00BA3A80">
        <w:rPr>
          <w:rFonts w:ascii="Times New Roman" w:hAnsi="Times New Roman"/>
          <w:vertAlign w:val="subscript"/>
          <w:lang w:val="en-GB"/>
        </w:rPr>
        <w:t xml:space="preserve">0 </w:t>
      </w:r>
      <w:r w:rsidRPr="00BA3A80">
        <w:rPr>
          <w:rFonts w:ascii="Times New Roman" w:hAnsi="Times New Roman"/>
          <w:lang w:val="en-GB"/>
        </w:rPr>
        <w:t>approximation of the density gradient is systematically much larger than the product of density times the SPH approximation of the unity. This implies that the ALE</w:t>
      </w:r>
      <w:r w:rsidRPr="00BA3A80">
        <w:rPr>
          <w:rFonts w:ascii="Times New Roman" w:hAnsi="Times New Roman"/>
          <w:vertAlign w:val="subscript"/>
          <w:lang w:val="en-GB"/>
        </w:rPr>
        <w:t>2</w:t>
      </w:r>
      <w:r w:rsidRPr="00BA3A80">
        <w:rPr>
          <w:rFonts w:ascii="Times New Roman" w:hAnsi="Times New Roman"/>
          <w:lang w:val="en-GB"/>
        </w:rPr>
        <w:t xml:space="preserve"> velocity is negligible with respect to the ALE</w:t>
      </w:r>
      <w:r w:rsidRPr="00BA3A80">
        <w:rPr>
          <w:rFonts w:ascii="Times New Roman" w:hAnsi="Times New Roman"/>
          <w:vertAlign w:val="subscript"/>
          <w:lang w:val="en-GB"/>
        </w:rPr>
        <w:t>1</w:t>
      </w:r>
      <w:r w:rsidRPr="00BA3A80">
        <w:rPr>
          <w:rFonts w:ascii="Times New Roman" w:hAnsi="Times New Roman"/>
          <w:lang w:val="en-GB"/>
        </w:rPr>
        <w:t xml:space="preserve"> velocity:</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2325265" w14:textId="77777777" w:rsidTr="0027451E">
        <w:tc>
          <w:tcPr>
            <w:tcW w:w="4559" w:type="pct"/>
            <w:vAlign w:val="center"/>
          </w:tcPr>
          <w:p w14:paraId="39F926DE" w14:textId="77777777" w:rsidR="00BA3A80" w:rsidRPr="00BA3A80" w:rsidRDefault="00BA3A80" w:rsidP="0027451E">
            <w:pPr>
              <w:jc w:val="center"/>
              <w:rPr>
                <w:lang w:val="en-GB"/>
              </w:rPr>
            </w:pPr>
            <w:r w:rsidRPr="00BA3A80">
              <w:rPr>
                <w:position w:val="-42"/>
                <w:lang w:val="en-GB"/>
              </w:rPr>
              <w:object w:dxaOrig="7500" w:dyaOrig="960" w14:anchorId="2F199F0D">
                <v:shape id="_x0000_i1082" type="#_x0000_t75" style="width:372pt;height:48pt" o:ole="">
                  <v:imagedata r:id="rId114" o:title=""/>
                </v:shape>
                <o:OLEObject Type="Embed" ProgID="Equation.DSMT4" ShapeID="_x0000_i1082" DrawAspect="Content" ObjectID="_1731697348" r:id="rId115"/>
              </w:object>
            </w:r>
          </w:p>
        </w:tc>
        <w:tc>
          <w:tcPr>
            <w:tcW w:w="441" w:type="pct"/>
            <w:vAlign w:val="center"/>
          </w:tcPr>
          <w:p w14:paraId="2654E718" w14:textId="119E7DA6" w:rsidR="00BA3A80" w:rsidRPr="00BA3A80" w:rsidRDefault="00BA3A80" w:rsidP="0027451E">
            <w:pPr>
              <w:pStyle w:val="Didascalia"/>
              <w:rPr>
                <w:lang w:val="en-GB"/>
              </w:rPr>
            </w:pPr>
            <w:bookmarkStart w:id="109" w:name="_Ref11959739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36</w:t>
            </w:r>
            <w:r w:rsidRPr="00BA3A80">
              <w:rPr>
                <w:rFonts w:ascii="Times New Roman" w:hAnsi="Times New Roman"/>
                <w:lang w:val="en-GB"/>
              </w:rPr>
              <w:fldChar w:fldCharType="end"/>
            </w:r>
            <w:r w:rsidRPr="00BA3A80">
              <w:rPr>
                <w:rFonts w:ascii="Times New Roman" w:hAnsi="Times New Roman"/>
                <w:lang w:val="en-GB"/>
              </w:rPr>
              <w:t>)</w:t>
            </w:r>
            <w:bookmarkEnd w:id="109"/>
          </w:p>
        </w:tc>
      </w:tr>
    </w:tbl>
    <w:p w14:paraId="7F8FBBE3" w14:textId="700F25F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above assumption has two motivations: density is not homogeneous in the continuum according to the Weakly-Compressible approach, whereas the unity is uniform by definition; if density is quite homogeneous, then the particle distribution is regular enough and the role of ALE velocities becomes negligible. The assumption </w:t>
      </w:r>
      <w:r w:rsidRPr="00BA3A80">
        <w:rPr>
          <w:rFonts w:ascii="Times New Roman" w:hAnsi="Times New Roman"/>
          <w:lang w:val="en-GB"/>
        </w:rPr>
        <w:fldChar w:fldCharType="begin"/>
      </w:r>
      <w:r w:rsidRPr="00BA3A80">
        <w:rPr>
          <w:rFonts w:ascii="Times New Roman" w:hAnsi="Times New Roman"/>
          <w:lang w:val="en-GB"/>
        </w:rPr>
        <w:instrText xml:space="preserve"> REF _Ref119597392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36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permits not to introduce any ALE</w:t>
      </w:r>
      <w:r w:rsidRPr="00BA3A80">
        <w:rPr>
          <w:rFonts w:ascii="Times New Roman" w:hAnsi="Times New Roman"/>
          <w:vertAlign w:val="subscript"/>
          <w:lang w:val="en-GB"/>
        </w:rPr>
        <w:t>2</w:t>
      </w:r>
      <w:r w:rsidRPr="00BA3A80">
        <w:rPr>
          <w:rFonts w:ascii="Times New Roman" w:hAnsi="Times New Roman"/>
          <w:lang w:val="en-GB"/>
        </w:rPr>
        <w:t xml:space="preserve"> term in the Trajectory Equation, in the Volume Equation, in the definition of the SPH-ALE velocity and in the velocity-divergence </w:t>
      </w:r>
      <w:r w:rsidRPr="00BA3A80">
        <w:rPr>
          <w:rFonts w:ascii="Times New Roman" w:hAnsi="Times New Roman"/>
          <w:lang w:val="en-GB"/>
        </w:rPr>
        <w:lastRenderedPageBreak/>
        <w:t xml:space="preserve">term of the Continuity Equation, also because </w:t>
      </w:r>
      <w:r w:rsidRPr="00BA3A80">
        <w:rPr>
          <w:rFonts w:ascii="Times New Roman" w:hAnsi="Times New Roman"/>
          <w:position w:val="-12"/>
          <w:lang w:val="en-GB"/>
        </w:rPr>
        <w:object w:dxaOrig="499" w:dyaOrig="360" w14:anchorId="04F77C89">
          <v:shape id="_x0000_i1083" type="#_x0000_t75" style="width:24pt;height:18pt" o:ole="">
            <v:imagedata r:id="rId103" o:title=""/>
          </v:shape>
          <o:OLEObject Type="Embed" ProgID="Equation.DSMT4" ShapeID="_x0000_i1083" DrawAspect="Content" ObjectID="_1731697349" r:id="rId116"/>
        </w:object>
      </w:r>
      <w:r w:rsidRPr="00BA3A80">
        <w:rPr>
          <w:rFonts w:ascii="Times New Roman" w:hAnsi="Times New Roman"/>
          <w:lang w:val="en-GB"/>
        </w:rPr>
        <w:t xml:space="preserve"> is derived from the last expression of </w:t>
      </w:r>
      <w:r w:rsidRPr="00BA3A80">
        <w:rPr>
          <w:rFonts w:ascii="Times New Roman" w:hAnsi="Times New Roman"/>
          <w:lang w:val="en-GB"/>
        </w:rPr>
        <w:fldChar w:fldCharType="begin"/>
      </w:r>
      <w:r w:rsidRPr="00BA3A80">
        <w:rPr>
          <w:rFonts w:ascii="Times New Roman" w:hAnsi="Times New Roman"/>
          <w:lang w:val="en-GB"/>
        </w:rPr>
        <w:instrText xml:space="preserve"> REF _Ref119593272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Nonetheless, if specific numerical simulations violated the above assumption, then the missing ALE</w:t>
      </w:r>
      <w:r w:rsidRPr="00BA3A80">
        <w:rPr>
          <w:rFonts w:ascii="Times New Roman" w:hAnsi="Times New Roman"/>
          <w:vertAlign w:val="subscript"/>
          <w:lang w:val="en-GB"/>
        </w:rPr>
        <w:t>2</w:t>
      </w:r>
      <w:r w:rsidRPr="00BA3A80">
        <w:rPr>
          <w:rFonts w:ascii="Times New Roman" w:hAnsi="Times New Roman"/>
          <w:lang w:val="en-GB"/>
        </w:rPr>
        <w:t xml:space="preserve"> terms should be restored. Under these exceptions, the following condition should be respected to make the formulation convergent, preventing from a chain of counter-balancing terms with increasing magnitude: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4D9DF76" w14:textId="77777777" w:rsidTr="0027451E">
        <w:tc>
          <w:tcPr>
            <w:tcW w:w="4559" w:type="pct"/>
            <w:vAlign w:val="center"/>
          </w:tcPr>
          <w:p w14:paraId="4827F371" w14:textId="77777777" w:rsidR="00BA3A80" w:rsidRPr="00BA3A80" w:rsidRDefault="00BA3A80" w:rsidP="0027451E">
            <w:pPr>
              <w:jc w:val="center"/>
              <w:rPr>
                <w:lang w:val="en-GB"/>
              </w:rPr>
            </w:pPr>
            <w:r w:rsidRPr="00BA3A80">
              <w:rPr>
                <w:position w:val="-16"/>
                <w:lang w:val="en-GB"/>
              </w:rPr>
              <w:object w:dxaOrig="3480" w:dyaOrig="420" w14:anchorId="257139D6">
                <v:shape id="_x0000_i1084" type="#_x0000_t75" style="width:150pt;height:24pt" o:ole="">
                  <v:imagedata r:id="rId117" o:title=""/>
                </v:shape>
                <o:OLEObject Type="Embed" ProgID="Equation.DSMT4" ShapeID="_x0000_i1084" DrawAspect="Content" ObjectID="_1731697350" r:id="rId118"/>
              </w:object>
            </w:r>
          </w:p>
        </w:tc>
        <w:tc>
          <w:tcPr>
            <w:tcW w:w="441" w:type="pct"/>
            <w:vAlign w:val="center"/>
          </w:tcPr>
          <w:p w14:paraId="3FB3192E" w14:textId="28983B34"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37</w:t>
            </w:r>
            <w:r w:rsidRPr="00BA3A80">
              <w:rPr>
                <w:rFonts w:ascii="Times New Roman" w:hAnsi="Times New Roman"/>
                <w:lang w:val="en-GB"/>
              </w:rPr>
              <w:fldChar w:fldCharType="end"/>
            </w:r>
            <w:r w:rsidRPr="00BA3A80">
              <w:rPr>
                <w:rFonts w:ascii="Times New Roman" w:hAnsi="Times New Roman"/>
                <w:lang w:val="en-GB"/>
              </w:rPr>
              <w:t>)</w:t>
            </w:r>
          </w:p>
        </w:tc>
      </w:tr>
    </w:tbl>
    <w:p w14:paraId="455EA555"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In case of positive pressure values, the ALE</w:t>
      </w:r>
      <w:r w:rsidRPr="00BA3A80">
        <w:rPr>
          <w:rFonts w:ascii="Times New Roman" w:hAnsi="Times New Roman"/>
          <w:vertAlign w:val="subscript"/>
          <w:lang w:val="en-GB"/>
        </w:rPr>
        <w:t>2</w:t>
      </w:r>
      <w:r w:rsidRPr="00BA3A80">
        <w:rPr>
          <w:rFonts w:ascii="Times New Roman" w:hAnsi="Times New Roman"/>
          <w:lang w:val="en-GB"/>
        </w:rPr>
        <w:t>-CE term reduces density:</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84D837C" w14:textId="77777777" w:rsidTr="0027451E">
        <w:tc>
          <w:tcPr>
            <w:tcW w:w="4559" w:type="pct"/>
            <w:vAlign w:val="center"/>
          </w:tcPr>
          <w:p w14:paraId="5AF98432" w14:textId="77777777" w:rsidR="00BA3A80" w:rsidRPr="00BA3A80" w:rsidRDefault="00BA3A80" w:rsidP="0027451E">
            <w:pPr>
              <w:jc w:val="center"/>
              <w:rPr>
                <w:lang w:val="en-GB"/>
              </w:rPr>
            </w:pPr>
            <w:r w:rsidRPr="00BA3A80">
              <w:rPr>
                <w:position w:val="-30"/>
                <w:lang w:val="en-GB"/>
              </w:rPr>
              <w:object w:dxaOrig="4720" w:dyaOrig="800" w14:anchorId="03C484B6">
                <v:shape id="_x0000_i1085" type="#_x0000_t75" style="width:222pt;height:42pt" o:ole="">
                  <v:imagedata r:id="rId119" o:title=""/>
                </v:shape>
                <o:OLEObject Type="Embed" ProgID="Equation.DSMT4" ShapeID="_x0000_i1085" DrawAspect="Content" ObjectID="_1731697351" r:id="rId120"/>
              </w:object>
            </w:r>
          </w:p>
        </w:tc>
        <w:tc>
          <w:tcPr>
            <w:tcW w:w="441" w:type="pct"/>
            <w:vAlign w:val="center"/>
          </w:tcPr>
          <w:p w14:paraId="31515598" w14:textId="785902E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38</w:t>
            </w:r>
            <w:r w:rsidRPr="00BA3A80">
              <w:rPr>
                <w:rFonts w:ascii="Times New Roman" w:hAnsi="Times New Roman"/>
                <w:lang w:val="en-GB"/>
              </w:rPr>
              <w:fldChar w:fldCharType="end"/>
            </w:r>
            <w:r w:rsidRPr="00BA3A80">
              <w:rPr>
                <w:rFonts w:ascii="Times New Roman" w:hAnsi="Times New Roman"/>
                <w:lang w:val="en-GB"/>
              </w:rPr>
              <w:t>)</w:t>
            </w:r>
          </w:p>
        </w:tc>
      </w:tr>
    </w:tbl>
    <w:p w14:paraId="70B9E8A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above approximation is not directly used by the code because it violates the mass conservation.</w:t>
      </w:r>
    </w:p>
    <w:p w14:paraId="271F9993" w14:textId="540D630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Following the same approach used for </w:t>
      </w:r>
      <w:r w:rsidRPr="00BA3A80">
        <w:rPr>
          <w:rFonts w:ascii="Times New Roman" w:hAnsi="Times New Roman"/>
          <w:lang w:val="en-GB"/>
        </w:rPr>
        <w:fldChar w:fldCharType="begin"/>
      </w:r>
      <w:r w:rsidRPr="00BA3A80">
        <w:rPr>
          <w:rFonts w:ascii="Times New Roman" w:hAnsi="Times New Roman"/>
          <w:lang w:val="en-GB"/>
        </w:rPr>
        <w:instrText xml:space="preserve"> REF _Ref119601434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one derives that the momentum is not conserved in a generic pair-particle sub-system: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D69581D" w14:textId="77777777" w:rsidTr="0027451E">
        <w:tc>
          <w:tcPr>
            <w:tcW w:w="4559" w:type="pct"/>
            <w:vAlign w:val="center"/>
          </w:tcPr>
          <w:p w14:paraId="025371C0" w14:textId="77777777" w:rsidR="00BA3A80" w:rsidRPr="00BA3A80" w:rsidRDefault="00BA3A80" w:rsidP="0027451E">
            <w:pPr>
              <w:jc w:val="center"/>
              <w:rPr>
                <w:lang w:val="en-GB"/>
              </w:rPr>
            </w:pPr>
            <w:r w:rsidRPr="00BA3A80">
              <w:rPr>
                <w:position w:val="-38"/>
                <w:lang w:val="en-GB"/>
              </w:rPr>
              <w:object w:dxaOrig="6420" w:dyaOrig="820" w14:anchorId="2523F5E9">
                <v:shape id="_x0000_i1086" type="#_x0000_t75" style="width:312pt;height:42pt" o:ole="">
                  <v:imagedata r:id="rId121" o:title=""/>
                </v:shape>
                <o:OLEObject Type="Embed" ProgID="Equation.DSMT4" ShapeID="_x0000_i1086" DrawAspect="Content" ObjectID="_1731697352" r:id="rId122"/>
              </w:object>
            </w:r>
          </w:p>
        </w:tc>
        <w:tc>
          <w:tcPr>
            <w:tcW w:w="441" w:type="pct"/>
            <w:vAlign w:val="center"/>
          </w:tcPr>
          <w:p w14:paraId="563F81F4" w14:textId="6806CA9C" w:rsidR="00BA3A80" w:rsidRPr="00BA3A80" w:rsidRDefault="00BA3A80" w:rsidP="0027451E">
            <w:pPr>
              <w:pStyle w:val="Didascalia"/>
              <w:rPr>
                <w:lang w:val="en-GB"/>
              </w:rPr>
            </w:pPr>
            <w:bookmarkStart w:id="110" w:name="_Ref11960557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39</w:t>
            </w:r>
            <w:r w:rsidRPr="00BA3A80">
              <w:rPr>
                <w:rFonts w:ascii="Times New Roman" w:hAnsi="Times New Roman"/>
                <w:lang w:val="en-GB"/>
              </w:rPr>
              <w:fldChar w:fldCharType="end"/>
            </w:r>
            <w:r w:rsidRPr="00BA3A80">
              <w:rPr>
                <w:rFonts w:ascii="Times New Roman" w:hAnsi="Times New Roman"/>
                <w:lang w:val="en-GB"/>
              </w:rPr>
              <w:t>)</w:t>
            </w:r>
            <w:bookmarkEnd w:id="110"/>
          </w:p>
        </w:tc>
      </w:tr>
    </w:tbl>
    <w:p w14:paraId="2D6645A6" w14:textId="77777777" w:rsidR="00BA3A80" w:rsidRPr="00BA3A80" w:rsidRDefault="00BA3A80" w:rsidP="00BA3A80">
      <w:pPr>
        <w:pStyle w:val="Normale1"/>
        <w:spacing w:line="240" w:lineRule="auto"/>
        <w:rPr>
          <w:rFonts w:ascii="Times New Roman" w:hAnsi="Times New Roman"/>
          <w:lang w:val="en-GB"/>
        </w:rPr>
      </w:pPr>
    </w:p>
    <w:p w14:paraId="478AC779" w14:textId="77777777" w:rsidR="00BA3A80" w:rsidRPr="00BA3A80" w:rsidRDefault="00BA3A80" w:rsidP="00BA3A80">
      <w:pPr>
        <w:pStyle w:val="Stile2"/>
        <w:rPr>
          <w:lang w:val="en-GB"/>
        </w:rPr>
      </w:pPr>
      <w:bookmarkStart w:id="111" w:name="_Ref120192227"/>
      <w:bookmarkStart w:id="112" w:name="_Toc120741841"/>
      <w:bookmarkStart w:id="113" w:name="_Toc121075986"/>
      <w:r w:rsidRPr="00BA3A80">
        <w:rPr>
          <w:lang w:val="en-GB"/>
        </w:rPr>
        <w:t>SPH-ALE</w:t>
      </w:r>
      <w:r w:rsidRPr="00BA3A80">
        <w:rPr>
          <w:vertAlign w:val="subscript"/>
          <w:lang w:val="en-GB"/>
        </w:rPr>
        <w:t>3</w:t>
      </w:r>
      <w:r w:rsidRPr="00BA3A80">
        <w:rPr>
          <w:lang w:val="en-GB"/>
        </w:rPr>
        <w:t>-LC</w:t>
      </w:r>
      <w:r w:rsidRPr="00BA3A80">
        <w:rPr>
          <w:vertAlign w:val="subscript"/>
          <w:lang w:val="en-GB"/>
        </w:rPr>
        <w:t>m,p</w:t>
      </w:r>
      <w:r w:rsidRPr="00BA3A80">
        <w:rPr>
          <w:lang w:val="en-GB"/>
        </w:rPr>
        <w:t>C</w:t>
      </w:r>
      <w:r w:rsidRPr="00BA3A80">
        <w:rPr>
          <w:vertAlign w:val="subscript"/>
          <w:lang w:val="en-GB"/>
        </w:rPr>
        <w:t>0</w:t>
      </w:r>
      <w:r w:rsidRPr="00BA3A80">
        <w:rPr>
          <w:lang w:val="en-GB"/>
        </w:rPr>
        <w:t xml:space="preserve"> formulation</w:t>
      </w:r>
      <w:bookmarkEnd w:id="111"/>
      <w:bookmarkEnd w:id="112"/>
      <w:bookmarkEnd w:id="113"/>
    </w:p>
    <w:p w14:paraId="41649E75" w14:textId="5D2EB741"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795792011"/>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32134274" w14:textId="178D5E5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SPH-ALE</w:t>
      </w:r>
      <w:r w:rsidRPr="00BA3A80">
        <w:rPr>
          <w:rFonts w:ascii="Times New Roman" w:hAnsi="Times New Roman"/>
          <w:vertAlign w:val="subscript"/>
          <w:lang w:val="en-GB"/>
        </w:rPr>
        <w:t>2</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formulation (Sec.</w:t>
      </w:r>
      <w:r w:rsidRPr="00BA3A80">
        <w:rPr>
          <w:rFonts w:ascii="Times New Roman" w:hAnsi="Times New Roman"/>
          <w:lang w:val="en-GB"/>
        </w:rPr>
        <w:fldChar w:fldCharType="begin"/>
      </w:r>
      <w:r w:rsidRPr="00BA3A80">
        <w:rPr>
          <w:rFonts w:ascii="Times New Roman" w:hAnsi="Times New Roman"/>
          <w:lang w:val="en-GB"/>
        </w:rPr>
        <w:instrText xml:space="preserve"> REF _Ref119603547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2.2.5</w:t>
      </w:r>
      <w:r w:rsidRPr="00BA3A80">
        <w:rPr>
          <w:rFonts w:ascii="Times New Roman" w:hAnsi="Times New Roman"/>
          <w:lang w:val="en-GB"/>
        </w:rPr>
        <w:fldChar w:fldCharType="end"/>
      </w:r>
      <w:r w:rsidRPr="00BA3A80">
        <w:rPr>
          <w:rFonts w:ascii="Times New Roman" w:hAnsi="Times New Roman"/>
          <w:lang w:val="en-GB"/>
        </w:rPr>
        <w:t xml:space="preserve">) imposes the targeted momentum conservation by introducing the following term in the RHS of the Trajectory Equation </w:t>
      </w:r>
      <w:r w:rsidRPr="00BA3A80">
        <w:rPr>
          <w:rFonts w:ascii="Times New Roman" w:hAnsi="Times New Roman"/>
          <w:lang w:val="en-GB"/>
        </w:rPr>
        <w:fldChar w:fldCharType="begin"/>
      </w:r>
      <w:r w:rsidRPr="00BA3A80">
        <w:rPr>
          <w:rFonts w:ascii="Times New Roman" w:hAnsi="Times New Roman"/>
          <w:lang w:val="en-GB"/>
        </w:rPr>
        <w:instrText xml:space="preserve"> REF _Ref119520856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AB6D1D4" w14:textId="77777777" w:rsidTr="0027451E">
        <w:tc>
          <w:tcPr>
            <w:tcW w:w="4559" w:type="pct"/>
            <w:vAlign w:val="center"/>
          </w:tcPr>
          <w:p w14:paraId="27E91949" w14:textId="77777777" w:rsidR="00BA3A80" w:rsidRPr="00BA3A80" w:rsidRDefault="00BA3A80" w:rsidP="0027451E">
            <w:pPr>
              <w:jc w:val="center"/>
              <w:rPr>
                <w:lang w:val="en-GB"/>
              </w:rPr>
            </w:pPr>
            <w:r w:rsidRPr="00BA3A80">
              <w:rPr>
                <w:position w:val="-30"/>
                <w:lang w:val="en-GB"/>
              </w:rPr>
              <w:object w:dxaOrig="4920" w:dyaOrig="680" w14:anchorId="6F9DC388">
                <v:shape id="_x0000_i1087" type="#_x0000_t75" style="width:222pt;height:36pt" o:ole="">
                  <v:imagedata r:id="rId123" o:title=""/>
                </v:shape>
                <o:OLEObject Type="Embed" ProgID="Equation.DSMT4" ShapeID="_x0000_i1087" DrawAspect="Content" ObjectID="_1731697353" r:id="rId124"/>
              </w:object>
            </w:r>
          </w:p>
        </w:tc>
        <w:tc>
          <w:tcPr>
            <w:tcW w:w="441" w:type="pct"/>
            <w:vAlign w:val="center"/>
          </w:tcPr>
          <w:p w14:paraId="347BC163" w14:textId="2939373F" w:rsidR="00BA3A80" w:rsidRPr="00BA3A80" w:rsidRDefault="00BA3A80" w:rsidP="0027451E">
            <w:pPr>
              <w:pStyle w:val="Didascalia"/>
              <w:rPr>
                <w:lang w:val="en-GB"/>
              </w:rPr>
            </w:pPr>
            <w:bookmarkStart w:id="114" w:name="_Ref11961000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40</w:t>
            </w:r>
            <w:r w:rsidRPr="00BA3A80">
              <w:rPr>
                <w:rFonts w:ascii="Times New Roman" w:hAnsi="Times New Roman"/>
                <w:lang w:val="en-GB"/>
              </w:rPr>
              <w:fldChar w:fldCharType="end"/>
            </w:r>
            <w:r w:rsidRPr="00BA3A80">
              <w:rPr>
                <w:rFonts w:ascii="Times New Roman" w:hAnsi="Times New Roman"/>
                <w:lang w:val="en-GB"/>
              </w:rPr>
              <w:t>)</w:t>
            </w:r>
            <w:bookmarkEnd w:id="114"/>
          </w:p>
        </w:tc>
      </w:tr>
    </w:tbl>
    <w:p w14:paraId="229C63D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For any pair-particle sub-system one obtains: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8D0C299" w14:textId="77777777" w:rsidTr="0027451E">
        <w:tc>
          <w:tcPr>
            <w:tcW w:w="4559" w:type="pct"/>
            <w:vAlign w:val="center"/>
          </w:tcPr>
          <w:p w14:paraId="64AF274A" w14:textId="77777777" w:rsidR="00BA3A80" w:rsidRPr="00BA3A80" w:rsidRDefault="00BA3A80" w:rsidP="0027451E">
            <w:pPr>
              <w:jc w:val="center"/>
              <w:rPr>
                <w:lang w:val="en-GB"/>
              </w:rPr>
            </w:pPr>
            <w:r w:rsidRPr="00BA3A80">
              <w:rPr>
                <w:position w:val="-38"/>
                <w:lang w:val="en-GB"/>
              </w:rPr>
              <w:object w:dxaOrig="6979" w:dyaOrig="820" w14:anchorId="12633B16">
                <v:shape id="_x0000_i1088" type="#_x0000_t75" style="width:330pt;height:42pt" o:ole="">
                  <v:imagedata r:id="rId125" o:title=""/>
                </v:shape>
                <o:OLEObject Type="Embed" ProgID="Equation.DSMT4" ShapeID="_x0000_i1088" DrawAspect="Content" ObjectID="_1731697354" r:id="rId126"/>
              </w:object>
            </w:r>
          </w:p>
        </w:tc>
        <w:tc>
          <w:tcPr>
            <w:tcW w:w="441" w:type="pct"/>
            <w:vAlign w:val="center"/>
          </w:tcPr>
          <w:p w14:paraId="2E832936" w14:textId="3E031D25" w:rsidR="00BA3A80" w:rsidRPr="00BA3A80" w:rsidRDefault="00BA3A80" w:rsidP="0027451E">
            <w:pPr>
              <w:pStyle w:val="Didascalia"/>
              <w:rPr>
                <w:lang w:val="en-GB"/>
              </w:rPr>
            </w:pPr>
            <w:bookmarkStart w:id="115" w:name="_Ref11968381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41</w:t>
            </w:r>
            <w:r w:rsidRPr="00BA3A80">
              <w:rPr>
                <w:rFonts w:ascii="Times New Roman" w:hAnsi="Times New Roman"/>
                <w:lang w:val="en-GB"/>
              </w:rPr>
              <w:fldChar w:fldCharType="end"/>
            </w:r>
            <w:r w:rsidRPr="00BA3A80">
              <w:rPr>
                <w:rFonts w:ascii="Times New Roman" w:hAnsi="Times New Roman"/>
                <w:lang w:val="en-GB"/>
              </w:rPr>
              <w:t>)</w:t>
            </w:r>
            <w:bookmarkEnd w:id="115"/>
          </w:p>
        </w:tc>
      </w:tr>
    </w:tbl>
    <w:p w14:paraId="7BC65A72" w14:textId="1BC4E6A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Imposing the same form as the ALE</w:t>
      </w:r>
      <w:r w:rsidRPr="00BA3A80">
        <w:rPr>
          <w:rFonts w:ascii="Times New Roman" w:hAnsi="Times New Roman"/>
          <w:vertAlign w:val="subscript"/>
          <w:lang w:val="en-GB"/>
        </w:rPr>
        <w:t>1</w:t>
      </w:r>
      <w:r w:rsidRPr="00BA3A80">
        <w:rPr>
          <w:rFonts w:ascii="Times New Roman" w:hAnsi="Times New Roman"/>
          <w:lang w:val="en-GB"/>
        </w:rPr>
        <w:t xml:space="preserve"> velocity </w:t>
      </w:r>
      <w:r w:rsidRPr="00BA3A80">
        <w:rPr>
          <w:rFonts w:ascii="Times New Roman" w:hAnsi="Times New Roman"/>
          <w:lang w:val="en-GB"/>
        </w:rPr>
        <w:fldChar w:fldCharType="begin"/>
      </w:r>
      <w:r w:rsidRPr="00BA3A80">
        <w:rPr>
          <w:rFonts w:ascii="Times New Roman" w:hAnsi="Times New Roman"/>
          <w:lang w:val="en-GB"/>
        </w:rPr>
        <w:instrText xml:space="preserve"> REF _Ref119520865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ALE</w:t>
      </w:r>
      <w:r w:rsidRPr="00BA3A80">
        <w:rPr>
          <w:rFonts w:ascii="Times New Roman" w:hAnsi="Times New Roman"/>
          <w:vertAlign w:val="subscript"/>
          <w:lang w:val="en-GB"/>
        </w:rPr>
        <w:t>3</w:t>
      </w:r>
      <w:r w:rsidRPr="00BA3A80">
        <w:rPr>
          <w:rFonts w:ascii="Times New Roman" w:hAnsi="Times New Roman"/>
          <w:lang w:val="en-GB"/>
        </w:rPr>
        <w:t xml:space="preserve"> velocity </w:t>
      </w:r>
      <w:r w:rsidRPr="00BA3A80">
        <w:rPr>
          <w:rFonts w:ascii="Times New Roman" w:hAnsi="Times New Roman"/>
          <w:position w:val="-12"/>
          <w:lang w:val="en-GB"/>
        </w:rPr>
        <w:object w:dxaOrig="480" w:dyaOrig="360" w14:anchorId="03DE6614">
          <v:shape id="_x0000_i1089" type="#_x0000_t75" style="width:24pt;height:18pt" o:ole="">
            <v:imagedata r:id="rId127" o:title=""/>
          </v:shape>
          <o:OLEObject Type="Embed" ProgID="Equation.DSMT4" ShapeID="_x0000_i1089" DrawAspect="Content" ObjectID="_1731697355" r:id="rId128"/>
        </w:object>
      </w:r>
      <w:r w:rsidRPr="00BA3A80">
        <w:rPr>
          <w:rFonts w:ascii="Times New Roman" w:hAnsi="Times New Roman"/>
          <w:lang w:val="en-GB"/>
        </w:rPr>
        <w:t>(m/s)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C06D032" w14:textId="77777777" w:rsidTr="0027451E">
        <w:tc>
          <w:tcPr>
            <w:tcW w:w="4559" w:type="pct"/>
            <w:vAlign w:val="center"/>
          </w:tcPr>
          <w:p w14:paraId="0388B2CA" w14:textId="77777777" w:rsidR="00BA3A80" w:rsidRPr="00BA3A80" w:rsidRDefault="00BA3A80" w:rsidP="0027451E">
            <w:pPr>
              <w:jc w:val="center"/>
              <w:rPr>
                <w:lang w:val="en-GB"/>
              </w:rPr>
            </w:pPr>
            <w:r w:rsidRPr="00BA3A80">
              <w:rPr>
                <w:position w:val="-30"/>
                <w:lang w:val="en-GB"/>
              </w:rPr>
              <w:object w:dxaOrig="8300" w:dyaOrig="680" w14:anchorId="05FED1C1">
                <v:shape id="_x0000_i1090" type="#_x0000_t75" style="width:378pt;height:36pt" o:ole="">
                  <v:imagedata r:id="rId129" o:title=""/>
                </v:shape>
                <o:OLEObject Type="Embed" ProgID="Equation.DSMT4" ShapeID="_x0000_i1090" DrawAspect="Content" ObjectID="_1731697356" r:id="rId130"/>
              </w:object>
            </w:r>
          </w:p>
        </w:tc>
        <w:tc>
          <w:tcPr>
            <w:tcW w:w="441" w:type="pct"/>
            <w:vAlign w:val="center"/>
          </w:tcPr>
          <w:p w14:paraId="2E3FAE19" w14:textId="6C8AF4CC"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42</w:t>
            </w:r>
            <w:r w:rsidRPr="00BA3A80">
              <w:rPr>
                <w:rFonts w:ascii="Times New Roman" w:hAnsi="Times New Roman"/>
                <w:lang w:val="en-GB"/>
              </w:rPr>
              <w:fldChar w:fldCharType="end"/>
            </w:r>
            <w:r w:rsidRPr="00BA3A80">
              <w:rPr>
                <w:rFonts w:ascii="Times New Roman" w:hAnsi="Times New Roman"/>
                <w:lang w:val="en-GB"/>
              </w:rPr>
              <w:t>)</w:t>
            </w:r>
          </w:p>
        </w:tc>
      </w:tr>
    </w:tbl>
    <w:p w14:paraId="0C6DE336" w14:textId="4E7F329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which satisfies the properties of </w:t>
      </w:r>
      <w:r w:rsidRPr="00BA3A80">
        <w:rPr>
          <w:rFonts w:ascii="Times New Roman" w:hAnsi="Times New Roman"/>
          <w:lang w:val="en-GB"/>
        </w:rPr>
        <w:fldChar w:fldCharType="begin"/>
      </w:r>
      <w:r w:rsidRPr="00BA3A80">
        <w:rPr>
          <w:rFonts w:ascii="Times New Roman" w:hAnsi="Times New Roman"/>
          <w:lang w:val="en-GB"/>
        </w:rPr>
        <w:instrText xml:space="preserve"> REF _Ref119563050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vanishes at the very free surface. The ALE</w:t>
      </w:r>
      <w:r w:rsidRPr="00BA3A80">
        <w:rPr>
          <w:rFonts w:ascii="Times New Roman" w:hAnsi="Times New Roman"/>
          <w:vertAlign w:val="subscript"/>
          <w:lang w:val="en-GB"/>
        </w:rPr>
        <w:t>3</w:t>
      </w:r>
      <w:r w:rsidRPr="00BA3A80">
        <w:rPr>
          <w:rFonts w:ascii="Times New Roman" w:hAnsi="Times New Roman"/>
          <w:lang w:val="en-GB"/>
        </w:rPr>
        <w:t xml:space="preserve"> explicit term which should integrate the Continuity Equation is neglected according to the following evidence: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3527EB7" w14:textId="77777777" w:rsidTr="0027451E">
        <w:tc>
          <w:tcPr>
            <w:tcW w:w="4559" w:type="pct"/>
            <w:vAlign w:val="center"/>
          </w:tcPr>
          <w:p w14:paraId="6EB2484F" w14:textId="77777777" w:rsidR="00BA3A80" w:rsidRPr="00BA3A80" w:rsidRDefault="00BA3A80" w:rsidP="0027451E">
            <w:pPr>
              <w:jc w:val="center"/>
              <w:rPr>
                <w:lang w:val="en-GB"/>
              </w:rPr>
            </w:pPr>
            <w:r w:rsidRPr="00BA3A80">
              <w:rPr>
                <w:position w:val="-18"/>
                <w:lang w:val="en-GB"/>
              </w:rPr>
              <w:object w:dxaOrig="4840" w:dyaOrig="460" w14:anchorId="1BC18D57">
                <v:shape id="_x0000_i1091" type="#_x0000_t75" style="width:228pt;height:24pt" o:ole="">
                  <v:imagedata r:id="rId131" o:title=""/>
                </v:shape>
                <o:OLEObject Type="Embed" ProgID="Equation.DSMT4" ShapeID="_x0000_i1091" DrawAspect="Content" ObjectID="_1731697357" r:id="rId132"/>
              </w:object>
            </w:r>
          </w:p>
        </w:tc>
        <w:tc>
          <w:tcPr>
            <w:tcW w:w="441" w:type="pct"/>
            <w:vAlign w:val="center"/>
          </w:tcPr>
          <w:p w14:paraId="488CF9A8" w14:textId="0922BFA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43</w:t>
            </w:r>
            <w:r w:rsidRPr="00BA3A80">
              <w:rPr>
                <w:rFonts w:ascii="Times New Roman" w:hAnsi="Times New Roman"/>
                <w:lang w:val="en-GB"/>
              </w:rPr>
              <w:fldChar w:fldCharType="end"/>
            </w:r>
            <w:r w:rsidRPr="00BA3A80">
              <w:rPr>
                <w:rFonts w:ascii="Times New Roman" w:hAnsi="Times New Roman"/>
                <w:lang w:val="en-GB"/>
              </w:rPr>
              <w:t>)</w:t>
            </w:r>
          </w:p>
        </w:tc>
      </w:tr>
    </w:tbl>
    <w:p w14:paraId="6ED426C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Instead, the implicit terms in the velocity-divergence of the Continuity Equation and the Volume Equation are maintained because they prevent the fluid velocity from appearing in CE. These additional terms do not alter mass conservation which is independent on the velocity divergence. </w:t>
      </w:r>
    </w:p>
    <w:p w14:paraId="5BE029CF" w14:textId="5D30C7E2"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set of balance equations for the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formulation involves: the Continuity Equation (“</w:t>
      </w:r>
      <w:r w:rsidRPr="00BA3A80">
        <w:rPr>
          <w:rFonts w:ascii="Times New Roman" w:hAnsi="Times New Roman"/>
          <w:i/>
          <w:iCs/>
          <w:vertAlign w:val="subscript"/>
          <w:lang w:val="en-GB"/>
        </w:rPr>
        <w:t>CE</w:t>
      </w:r>
      <w:r w:rsidRPr="00BA3A80">
        <w:rPr>
          <w:rFonts w:ascii="Times New Roman" w:hAnsi="Times New Roman"/>
          <w:lang w:val="en-GB"/>
        </w:rPr>
        <w:t>”); the Momentum Equation (“</w:t>
      </w:r>
      <w:r w:rsidRPr="00BA3A80">
        <w:rPr>
          <w:rFonts w:ascii="Times New Roman" w:hAnsi="Times New Roman"/>
          <w:i/>
          <w:iCs/>
          <w:vertAlign w:val="subscript"/>
          <w:lang w:val="en-GB"/>
        </w:rPr>
        <w:t>ME</w:t>
      </w:r>
      <w:r w:rsidRPr="00BA3A80">
        <w:rPr>
          <w:rFonts w:ascii="Times New Roman" w:hAnsi="Times New Roman"/>
          <w:lang w:val="en-GB"/>
        </w:rPr>
        <w:t>”); the Trajectory Equation (“</w:t>
      </w:r>
      <w:r w:rsidRPr="00BA3A80">
        <w:rPr>
          <w:rFonts w:ascii="Times New Roman" w:hAnsi="Times New Roman"/>
          <w:i/>
          <w:iCs/>
          <w:vertAlign w:val="subscript"/>
          <w:lang w:val="en-GB"/>
        </w:rPr>
        <w:t>TE</w:t>
      </w:r>
      <w:r w:rsidRPr="00BA3A80">
        <w:rPr>
          <w:rFonts w:ascii="Times New Roman" w:hAnsi="Times New Roman"/>
          <w:lang w:val="en-GB"/>
        </w:rPr>
        <w:t>”); the Volume Equation (“</w:t>
      </w:r>
      <w:r w:rsidRPr="00BA3A80">
        <w:rPr>
          <w:rFonts w:ascii="Times New Roman" w:hAnsi="Times New Roman"/>
          <w:i/>
          <w:iCs/>
          <w:vertAlign w:val="subscript"/>
          <w:lang w:val="en-GB"/>
        </w:rPr>
        <w:t>VE</w:t>
      </w:r>
      <w:r w:rsidRPr="00BA3A80">
        <w:rPr>
          <w:rFonts w:ascii="Times New Roman" w:hAnsi="Times New Roman"/>
          <w:lang w:val="en-GB"/>
        </w:rPr>
        <w:t>”). The relationships for the fluid mass and momentum, and the SPH-ALE velocity are also reported, where the terms of the boundary treatments (</w:t>
      </w:r>
      <w:r w:rsidRPr="00BA3A80">
        <w:rPr>
          <w:rFonts w:ascii="Times New Roman" w:hAnsi="Times New Roman"/>
          <w:i/>
          <w:iCs/>
          <w:lang w:val="en-GB"/>
        </w:rPr>
        <w:t>BC</w:t>
      </w:r>
      <w:r w:rsidRPr="00BA3A80">
        <w:rPr>
          <w:rFonts w:ascii="Times New Roman" w:hAnsi="Times New Roman"/>
          <w:lang w:val="en-GB"/>
        </w:rPr>
        <w:t>) for fixed surface walls (“</w:t>
      </w:r>
      <w:r w:rsidRPr="00BA3A80">
        <w:rPr>
          <w:rFonts w:ascii="Times New Roman" w:hAnsi="Times New Roman"/>
          <w:i/>
          <w:iCs/>
          <w:vertAlign w:val="subscript"/>
          <w:lang w:val="en-GB"/>
        </w:rPr>
        <w:t>SA</w:t>
      </w:r>
      <w:r w:rsidRPr="00BA3A80">
        <w:rPr>
          <w:rFonts w:ascii="Times New Roman" w:hAnsi="Times New Roman"/>
          <w:lang w:val="en-GB"/>
        </w:rPr>
        <w:t>”) and for mobile solid bodies (“</w:t>
      </w:r>
      <w:r w:rsidRPr="00BA3A80">
        <w:rPr>
          <w:rFonts w:ascii="Times New Roman" w:hAnsi="Times New Roman"/>
          <w:i/>
          <w:iCs/>
          <w:vertAlign w:val="subscript"/>
          <w:lang w:val="en-GB"/>
        </w:rPr>
        <w:t>BT</w:t>
      </w:r>
      <w:r w:rsidRPr="00BA3A80">
        <w:rPr>
          <w:rFonts w:ascii="Times New Roman" w:hAnsi="Times New Roman"/>
          <w:lang w:val="en-GB"/>
        </w:rPr>
        <w:t>”) will be presented in Sec.</w:t>
      </w:r>
      <w:r w:rsidRPr="00BA3A80">
        <w:rPr>
          <w:rFonts w:ascii="Times New Roman" w:hAnsi="Times New Roman"/>
          <w:lang w:val="en-GB"/>
        </w:rPr>
        <w:fldChar w:fldCharType="begin"/>
      </w:r>
      <w:r w:rsidRPr="00BA3A80">
        <w:rPr>
          <w:rFonts w:ascii="Times New Roman" w:hAnsi="Times New Roman"/>
          <w:lang w:val="en-GB"/>
        </w:rPr>
        <w:instrText xml:space="preserve"> REF _Ref120196229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2.3</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1108D96" w14:textId="77777777" w:rsidTr="0027451E">
        <w:tc>
          <w:tcPr>
            <w:tcW w:w="4559" w:type="pct"/>
            <w:vAlign w:val="center"/>
          </w:tcPr>
          <w:p w14:paraId="41B0C6BC" w14:textId="77777777" w:rsidR="00BA3A80" w:rsidRPr="00BA3A80" w:rsidRDefault="00BA3A80" w:rsidP="0027451E">
            <w:pPr>
              <w:jc w:val="center"/>
              <w:rPr>
                <w:lang w:val="en-GB"/>
              </w:rPr>
            </w:pPr>
            <w:r w:rsidRPr="00BA3A80">
              <w:rPr>
                <w:position w:val="-34"/>
                <w:lang w:val="en-GB"/>
              </w:rPr>
              <w:object w:dxaOrig="6300" w:dyaOrig="740" w14:anchorId="6B580D3B">
                <v:shape id="_x0000_i1092" type="#_x0000_t75" style="width:312pt;height:36pt" o:ole="">
                  <v:imagedata r:id="rId133" o:title=""/>
                </v:shape>
                <o:OLEObject Type="Embed" ProgID="Equation.DSMT4" ShapeID="_x0000_i1092" DrawAspect="Content" ObjectID="_1731697358" r:id="rId134"/>
              </w:object>
            </w:r>
          </w:p>
          <w:p w14:paraId="35C500A6" w14:textId="77777777" w:rsidR="00BA3A80" w:rsidRPr="00BA3A80" w:rsidRDefault="00BA3A80" w:rsidP="0027451E">
            <w:pPr>
              <w:jc w:val="center"/>
              <w:rPr>
                <w:lang w:val="en-GB"/>
              </w:rPr>
            </w:pPr>
            <w:r w:rsidRPr="00BA3A80">
              <w:rPr>
                <w:position w:val="-28"/>
                <w:lang w:val="en-GB"/>
              </w:rPr>
              <w:object w:dxaOrig="6220" w:dyaOrig="560" w14:anchorId="2C008D57">
                <v:shape id="_x0000_i1093" type="#_x0000_t75" style="width:4in;height:30pt" o:ole="">
                  <v:imagedata r:id="rId135" o:title=""/>
                </v:shape>
                <o:OLEObject Type="Embed" ProgID="Equation.DSMT4" ShapeID="_x0000_i1093" DrawAspect="Content" ObjectID="_1731697359" r:id="rId136"/>
              </w:object>
            </w:r>
          </w:p>
          <w:p w14:paraId="61B6BECA" w14:textId="77777777" w:rsidR="00BA3A80" w:rsidRPr="00BA3A80" w:rsidRDefault="00BA3A80" w:rsidP="0027451E">
            <w:pPr>
              <w:jc w:val="center"/>
              <w:rPr>
                <w:lang w:val="en-GB"/>
              </w:rPr>
            </w:pPr>
            <w:r w:rsidRPr="00BA3A80">
              <w:rPr>
                <w:position w:val="-28"/>
                <w:lang w:val="en-GB"/>
              </w:rPr>
              <w:object w:dxaOrig="7860" w:dyaOrig="560" w14:anchorId="2C3B14A7">
                <v:shape id="_x0000_i1094" type="#_x0000_t75" style="width:372pt;height:30pt" o:ole="">
                  <v:imagedata r:id="rId137" o:title=""/>
                </v:shape>
                <o:OLEObject Type="Embed" ProgID="Equation.DSMT4" ShapeID="_x0000_i1094" DrawAspect="Content" ObjectID="_1731697360" r:id="rId138"/>
              </w:object>
            </w:r>
          </w:p>
          <w:p w14:paraId="3AC22718" w14:textId="77777777" w:rsidR="00BA3A80" w:rsidRPr="00BA3A80" w:rsidRDefault="00BA3A80" w:rsidP="0027451E">
            <w:pPr>
              <w:jc w:val="center"/>
              <w:rPr>
                <w:lang w:val="en-GB"/>
              </w:rPr>
            </w:pPr>
            <w:r w:rsidRPr="00BA3A80">
              <w:rPr>
                <w:position w:val="-30"/>
                <w:lang w:val="en-GB"/>
              </w:rPr>
              <w:object w:dxaOrig="6259" w:dyaOrig="720" w14:anchorId="71942088">
                <v:shape id="_x0000_i1095" type="#_x0000_t75" style="width:306pt;height:36pt" o:ole="">
                  <v:imagedata r:id="rId139" o:title=""/>
                </v:shape>
                <o:OLEObject Type="Embed" ProgID="Equation.DSMT4" ShapeID="_x0000_i1095" DrawAspect="Content" ObjectID="_1731697361" r:id="rId140"/>
              </w:object>
            </w:r>
          </w:p>
          <w:p w14:paraId="4562AA25" w14:textId="77777777" w:rsidR="00BA3A80" w:rsidRPr="00BA3A80" w:rsidRDefault="00BA3A80" w:rsidP="0027451E">
            <w:pPr>
              <w:jc w:val="center"/>
              <w:rPr>
                <w:lang w:val="en-GB"/>
              </w:rPr>
            </w:pPr>
            <w:r w:rsidRPr="00BA3A80">
              <w:rPr>
                <w:position w:val="-30"/>
                <w:lang w:val="en-GB"/>
              </w:rPr>
              <w:object w:dxaOrig="4459" w:dyaOrig="680" w14:anchorId="5AB107C0">
                <v:shape id="_x0000_i1096" type="#_x0000_t75" style="width:210pt;height:36pt" o:ole="">
                  <v:imagedata r:id="rId141" o:title=""/>
                </v:shape>
                <o:OLEObject Type="Embed" ProgID="Equation.DSMT4" ShapeID="_x0000_i1096" DrawAspect="Content" ObjectID="_1731697362" r:id="rId142"/>
              </w:object>
            </w:r>
          </w:p>
          <w:p w14:paraId="752632E4" w14:textId="77777777" w:rsidR="00BA3A80" w:rsidRPr="00BA3A80" w:rsidRDefault="00BA3A80" w:rsidP="0027451E">
            <w:pPr>
              <w:jc w:val="center"/>
              <w:rPr>
                <w:lang w:val="en-GB"/>
              </w:rPr>
            </w:pPr>
            <w:r w:rsidRPr="00BA3A80">
              <w:rPr>
                <w:position w:val="-28"/>
                <w:lang w:val="en-GB"/>
              </w:rPr>
              <w:object w:dxaOrig="5720" w:dyaOrig="540" w14:anchorId="548344D0">
                <v:shape id="_x0000_i1097" type="#_x0000_t75" style="width:4in;height:24pt" o:ole="">
                  <v:imagedata r:id="rId143" o:title=""/>
                </v:shape>
                <o:OLEObject Type="Embed" ProgID="Equation.DSMT4" ShapeID="_x0000_i1097" DrawAspect="Content" ObjectID="_1731697363" r:id="rId144"/>
              </w:object>
            </w:r>
          </w:p>
          <w:p w14:paraId="557B52C8" w14:textId="77777777" w:rsidR="00BA3A80" w:rsidRPr="00BA3A80" w:rsidRDefault="00BA3A80" w:rsidP="0027451E">
            <w:pPr>
              <w:jc w:val="center"/>
              <w:rPr>
                <w:lang w:val="en-GB"/>
              </w:rPr>
            </w:pPr>
            <w:r w:rsidRPr="00BA3A80">
              <w:rPr>
                <w:position w:val="-34"/>
                <w:lang w:val="en-GB"/>
              </w:rPr>
              <w:object w:dxaOrig="2940" w:dyaOrig="740" w14:anchorId="4AF3C743">
                <v:shape id="_x0000_i1098" type="#_x0000_t75" style="width:2in;height:36pt" o:ole="">
                  <v:imagedata r:id="rId145" o:title=""/>
                </v:shape>
                <o:OLEObject Type="Embed" ProgID="Equation.DSMT4" ShapeID="_x0000_i1098" DrawAspect="Content" ObjectID="_1731697364" r:id="rId146"/>
              </w:object>
            </w:r>
          </w:p>
          <w:p w14:paraId="7723A988" w14:textId="77777777" w:rsidR="00BA3A80" w:rsidRPr="00BA3A80" w:rsidRDefault="00BA3A80" w:rsidP="0027451E">
            <w:pPr>
              <w:jc w:val="center"/>
              <w:rPr>
                <w:lang w:val="en-GB"/>
              </w:rPr>
            </w:pPr>
            <w:r w:rsidRPr="00BA3A80">
              <w:rPr>
                <w:position w:val="-34"/>
                <w:lang w:val="en-GB"/>
              </w:rPr>
              <w:object w:dxaOrig="7339" w:dyaOrig="800" w14:anchorId="05303E2B">
                <v:shape id="_x0000_i1099" type="#_x0000_t75" style="width:336pt;height:42pt" o:ole="">
                  <v:imagedata r:id="rId147" o:title=""/>
                </v:shape>
                <o:OLEObject Type="Embed" ProgID="Equation.DSMT4" ShapeID="_x0000_i1099" DrawAspect="Content" ObjectID="_1731697365" r:id="rId148"/>
              </w:object>
            </w:r>
          </w:p>
          <w:p w14:paraId="2E2BAF4F" w14:textId="77777777" w:rsidR="00BA3A80" w:rsidRPr="00BA3A80" w:rsidRDefault="00BA3A80" w:rsidP="0027451E">
            <w:pPr>
              <w:jc w:val="center"/>
              <w:rPr>
                <w:lang w:val="en-GB"/>
              </w:rPr>
            </w:pPr>
            <w:r w:rsidRPr="00BA3A80">
              <w:rPr>
                <w:position w:val="-30"/>
                <w:lang w:val="en-GB"/>
              </w:rPr>
              <w:object w:dxaOrig="8380" w:dyaOrig="680" w14:anchorId="26CDAF85">
                <v:shape id="_x0000_i1100" type="#_x0000_t75" style="width:390pt;height:36pt" o:ole="">
                  <v:imagedata r:id="rId149" o:title=""/>
                </v:shape>
                <o:OLEObject Type="Embed" ProgID="Equation.DSMT4" ShapeID="_x0000_i1100" DrawAspect="Content" ObjectID="_1731697366" r:id="rId150"/>
              </w:object>
            </w:r>
          </w:p>
          <w:p w14:paraId="5CF12890" w14:textId="77777777" w:rsidR="00BA3A80" w:rsidRPr="00BA3A80" w:rsidRDefault="00BA3A80" w:rsidP="0027451E">
            <w:pPr>
              <w:jc w:val="center"/>
              <w:rPr>
                <w:lang w:val="en-GB"/>
              </w:rPr>
            </w:pPr>
            <w:r w:rsidRPr="00BA3A80">
              <w:rPr>
                <w:position w:val="-34"/>
                <w:lang w:val="en-GB"/>
              </w:rPr>
              <w:object w:dxaOrig="2880" w:dyaOrig="740" w14:anchorId="3BD34820">
                <v:shape id="_x0000_i1101" type="#_x0000_t75" style="width:2in;height:36pt" o:ole="">
                  <v:imagedata r:id="rId151" o:title=""/>
                </v:shape>
                <o:OLEObject Type="Embed" ProgID="Equation.DSMT4" ShapeID="_x0000_i1101" DrawAspect="Content" ObjectID="_1731697367" r:id="rId152"/>
              </w:object>
            </w:r>
            <w:r w:rsidRPr="00BA3A80">
              <w:rPr>
                <w:position w:val="-18"/>
                <w:lang w:val="en-GB"/>
              </w:rPr>
              <w:object w:dxaOrig="5640" w:dyaOrig="440" w14:anchorId="3382C00E">
                <v:shape id="_x0000_i1102" type="#_x0000_t75" style="width:252pt;height:24pt" o:ole="">
                  <v:imagedata r:id="rId153" o:title=""/>
                </v:shape>
                <o:OLEObject Type="Embed" ProgID="Equation.DSMT4" ShapeID="_x0000_i1102" DrawAspect="Content" ObjectID="_1731697368" r:id="rId154"/>
              </w:object>
            </w:r>
          </w:p>
        </w:tc>
        <w:tc>
          <w:tcPr>
            <w:tcW w:w="441" w:type="pct"/>
            <w:vAlign w:val="center"/>
          </w:tcPr>
          <w:p w14:paraId="2AAE055D" w14:textId="04B71252" w:rsidR="00BA3A80" w:rsidRPr="00BA3A80" w:rsidRDefault="00BA3A80" w:rsidP="0027451E">
            <w:pPr>
              <w:pStyle w:val="Didascalia"/>
              <w:rPr>
                <w:lang w:val="en-GB"/>
              </w:rPr>
            </w:pPr>
            <w:bookmarkStart w:id="116" w:name="_Ref119610978"/>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44</w:t>
            </w:r>
            <w:r w:rsidRPr="00BA3A80">
              <w:rPr>
                <w:rFonts w:ascii="Times New Roman" w:hAnsi="Times New Roman"/>
                <w:lang w:val="en-GB"/>
              </w:rPr>
              <w:fldChar w:fldCharType="end"/>
            </w:r>
            <w:r w:rsidRPr="00BA3A80">
              <w:rPr>
                <w:rFonts w:ascii="Times New Roman" w:hAnsi="Times New Roman"/>
                <w:lang w:val="en-GB"/>
              </w:rPr>
              <w:t>)</w:t>
            </w:r>
            <w:bookmarkEnd w:id="116"/>
          </w:p>
        </w:tc>
      </w:tr>
    </w:tbl>
    <w:p w14:paraId="2314944D" w14:textId="5E407986"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definitions of the following terms of SPHERA are not reported as they were already presented by Di Monaco et al. (2011,</w:t>
      </w:r>
      <w:sdt>
        <w:sdtPr>
          <w:rPr>
            <w:rFonts w:ascii="Times New Roman" w:hAnsi="Times New Roman"/>
            <w:lang w:val="en-GB"/>
          </w:rPr>
          <w:id w:val="-5486655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the inner viscous term, the inner density sub-</w:t>
      </w:r>
      <w:r w:rsidR="00426A00">
        <w:rPr>
          <w:rFonts w:ascii="Times New Roman" w:hAnsi="Times New Roman"/>
          <w:lang w:val="en-GB"/>
        </w:rPr>
        <w:t>particle</w:t>
      </w:r>
      <w:r w:rsidRPr="00BA3A80">
        <w:rPr>
          <w:rFonts w:ascii="Times New Roman" w:hAnsi="Times New Roman"/>
          <w:lang w:val="en-GB"/>
        </w:rPr>
        <w:t xml:space="preserve"> term and the inner velocity sub-</w:t>
      </w:r>
      <w:r w:rsidR="00426A00">
        <w:rPr>
          <w:rFonts w:ascii="Times New Roman" w:hAnsi="Times New Roman"/>
          <w:lang w:val="en-GB"/>
        </w:rPr>
        <w:t>particle</w:t>
      </w:r>
      <w:r w:rsidRPr="00BA3A80">
        <w:rPr>
          <w:rFonts w:ascii="Times New Roman" w:hAnsi="Times New Roman"/>
          <w:lang w:val="en-GB"/>
        </w:rPr>
        <w:t xml:space="preserve"> term (which here depends on the ALE velocity). The fluid velocity is still explicitly involved in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in the inner and boundary contributions to the viscous term of the Momentum Equation. Far from boundaries, the pressure-gradient approximation is used analogously to Khayyer et al. (2022,</w:t>
      </w:r>
      <w:sdt>
        <w:sdtPr>
          <w:rPr>
            <w:rFonts w:ascii="Times New Roman" w:hAnsi="Times New Roman"/>
            <w:lang w:val="en-GB"/>
          </w:rPr>
          <w:id w:val="178908117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Kha181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[30]</w:t>
          </w:r>
          <w:r w:rsidRPr="00BA3A80">
            <w:rPr>
              <w:rFonts w:ascii="Times New Roman" w:hAnsi="Times New Roman"/>
              <w:lang w:val="en-GB"/>
            </w:rPr>
            <w:fldChar w:fldCharType="end"/>
          </w:r>
        </w:sdtContent>
      </w:sdt>
      <w:r w:rsidRPr="00BA3A80">
        <w:rPr>
          <w:rFonts w:ascii="Times New Roman" w:hAnsi="Times New Roman"/>
          <w:lang w:val="en-GB"/>
        </w:rPr>
        <w:t xml:space="preserve">) as it is split from any other term. Some of the terms of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might be merged: this procedure is avoided, also in the code writing, because it prevents from integrating the 1</w:t>
      </w:r>
      <w:r w:rsidRPr="00BA3A80">
        <w:rPr>
          <w:rFonts w:ascii="Times New Roman" w:hAnsi="Times New Roman"/>
          <w:vertAlign w:val="superscript"/>
          <w:lang w:val="en-GB"/>
        </w:rPr>
        <w:t>st</w:t>
      </w:r>
      <w:r w:rsidRPr="00BA3A80">
        <w:rPr>
          <w:rFonts w:ascii="Times New Roman" w:hAnsi="Times New Roman"/>
          <w:lang w:val="en-GB"/>
        </w:rPr>
        <w:t>-order consistency scheme of Sec.</w:t>
      </w:r>
      <w:r w:rsidRPr="00BA3A80">
        <w:rPr>
          <w:rFonts w:ascii="Times New Roman" w:hAnsi="Times New Roman"/>
          <w:lang w:val="en-GB"/>
        </w:rPr>
        <w:fldChar w:fldCharType="begin"/>
      </w:r>
      <w:r w:rsidRPr="00BA3A80">
        <w:rPr>
          <w:rFonts w:ascii="Times New Roman" w:hAnsi="Times New Roman"/>
          <w:lang w:val="en-GB"/>
        </w:rPr>
        <w:instrText xml:space="preserve"> REF _Ref119590908 \r \h  \* MERGEFORMAT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w:t>
      </w:r>
      <w:r w:rsidRPr="00BA3A80">
        <w:rPr>
          <w:rFonts w:ascii="Times New Roman" w:hAnsi="Times New Roman"/>
          <w:lang w:val="en-GB"/>
        </w:rPr>
        <w:fldChar w:fldCharType="end"/>
      </w:r>
      <w:r w:rsidRPr="00BA3A80">
        <w:rPr>
          <w:rFonts w:ascii="Times New Roman" w:hAnsi="Times New Roman"/>
          <w:lang w:val="en-GB"/>
        </w:rPr>
        <w:t>. The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formulation is C</w:t>
      </w:r>
      <w:r w:rsidRPr="00BA3A80">
        <w:rPr>
          <w:rFonts w:ascii="Times New Roman" w:hAnsi="Times New Roman"/>
          <w:vertAlign w:val="subscript"/>
          <w:lang w:val="en-GB"/>
        </w:rPr>
        <w:t>0</w:t>
      </w:r>
      <w:r w:rsidRPr="00BA3A80">
        <w:rPr>
          <w:rFonts w:ascii="Times New Roman" w:hAnsi="Times New Roman"/>
          <w:lang w:val="en-GB"/>
        </w:rPr>
        <w:t>-consistent, mass-conservative, momentum-conservative, stable and ALE-balanced.</w:t>
      </w:r>
    </w:p>
    <w:p w14:paraId="678A1B85" w14:textId="77777777" w:rsidR="00BA3A80" w:rsidRPr="00BA3A80" w:rsidRDefault="00BA3A80" w:rsidP="00BA3A80">
      <w:pPr>
        <w:pStyle w:val="Normale1"/>
        <w:spacing w:line="240" w:lineRule="auto"/>
        <w:rPr>
          <w:rFonts w:ascii="Times New Roman" w:hAnsi="Times New Roman"/>
          <w:lang w:val="en-GB"/>
        </w:rPr>
      </w:pPr>
    </w:p>
    <w:p w14:paraId="384EBD72" w14:textId="77777777" w:rsidR="00BA3A80" w:rsidRPr="00BA3A80" w:rsidRDefault="00BA3A80" w:rsidP="00BA3A80">
      <w:pPr>
        <w:pStyle w:val="Stile1"/>
        <w:rPr>
          <w:lang w:val="en-GB"/>
        </w:rPr>
      </w:pPr>
      <w:bookmarkStart w:id="117" w:name="_Ref120196229"/>
      <w:bookmarkStart w:id="118" w:name="_Toc120741842"/>
      <w:bookmarkStart w:id="119" w:name="_Toc121075987"/>
      <w:r w:rsidRPr="00BA3A80">
        <w:rPr>
          <w:lang w:val="en-GB"/>
        </w:rPr>
        <w:t>SPH-ALE</w:t>
      </w:r>
      <w:r w:rsidRPr="00BA3A80">
        <w:rPr>
          <w:vertAlign w:val="subscript"/>
          <w:lang w:val="en-GB"/>
        </w:rPr>
        <w:t>3</w:t>
      </w:r>
      <w:r w:rsidRPr="00BA3A80">
        <w:rPr>
          <w:lang w:val="en-GB"/>
        </w:rPr>
        <w:t>-LCC boundary terms</w:t>
      </w:r>
      <w:bookmarkEnd w:id="117"/>
      <w:bookmarkEnd w:id="118"/>
      <w:bookmarkEnd w:id="119"/>
    </w:p>
    <w:p w14:paraId="4D8DC0E6" w14:textId="14446352"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589805241"/>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3FC6891E" w14:textId="48A11C2F"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new boundary terms in the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 xml:space="preserve">formulation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are hereafter presented (Sec.</w:t>
      </w:r>
      <w:r w:rsidRPr="00BA3A80">
        <w:rPr>
          <w:rFonts w:ascii="Times New Roman" w:hAnsi="Times New Roman"/>
          <w:lang w:val="en-GB"/>
        </w:rPr>
        <w:fldChar w:fldCharType="begin"/>
      </w:r>
      <w:r w:rsidRPr="00BA3A80">
        <w:rPr>
          <w:rFonts w:ascii="Times New Roman" w:hAnsi="Times New Roman"/>
          <w:lang w:val="en-GB"/>
        </w:rPr>
        <w:instrText xml:space="preserve"> REF _Ref120196877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2.3.1</w:t>
      </w:r>
      <w:r w:rsidRPr="00BA3A80">
        <w:rPr>
          <w:rFonts w:ascii="Times New Roman" w:hAnsi="Times New Roman"/>
          <w:lang w:val="en-GB"/>
        </w:rPr>
        <w:fldChar w:fldCharType="end"/>
      </w:r>
      <w:r w:rsidRPr="00BA3A80">
        <w:rPr>
          <w:rFonts w:ascii="Times New Roman" w:hAnsi="Times New Roman"/>
          <w:lang w:val="en-GB"/>
        </w:rPr>
        <w:t>-Sec.</w:t>
      </w:r>
      <w:r w:rsidRPr="00BA3A80">
        <w:rPr>
          <w:rFonts w:ascii="Times New Roman" w:hAnsi="Times New Roman"/>
          <w:lang w:val="en-GB"/>
        </w:rPr>
        <w:fldChar w:fldCharType="begin"/>
      </w:r>
      <w:r w:rsidRPr="00BA3A80">
        <w:rPr>
          <w:rFonts w:ascii="Times New Roman" w:hAnsi="Times New Roman"/>
          <w:lang w:val="en-GB"/>
        </w:rPr>
        <w:instrText xml:space="preserve"> REF _Ref120196878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2.3.2</w:t>
      </w:r>
      <w:r w:rsidRPr="00BA3A80">
        <w:rPr>
          <w:rFonts w:ascii="Times New Roman" w:hAnsi="Times New Roman"/>
          <w:lang w:val="en-GB"/>
        </w:rPr>
        <w:fldChar w:fldCharType="end"/>
      </w:r>
      <w:r w:rsidRPr="00BA3A80">
        <w:rPr>
          <w:rFonts w:ascii="Times New Roman" w:hAnsi="Times New Roman"/>
          <w:lang w:val="en-GB"/>
        </w:rPr>
        <w:t>). Instead, the ALE</w:t>
      </w:r>
      <w:r w:rsidRPr="00BA3A80">
        <w:rPr>
          <w:rFonts w:ascii="Times New Roman" w:hAnsi="Times New Roman"/>
          <w:vertAlign w:val="subscript"/>
          <w:lang w:val="en-GB"/>
        </w:rPr>
        <w:t>3</w:t>
      </w:r>
      <w:r w:rsidRPr="00BA3A80">
        <w:rPr>
          <w:rFonts w:ascii="Times New Roman" w:hAnsi="Times New Roman"/>
          <w:lang w:val="en-GB"/>
        </w:rPr>
        <w:t xml:space="preserve"> boundary contributions are null because: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B5CB3EA" w14:textId="77777777" w:rsidTr="0027451E">
        <w:tc>
          <w:tcPr>
            <w:tcW w:w="4559" w:type="pct"/>
            <w:vAlign w:val="center"/>
          </w:tcPr>
          <w:p w14:paraId="3E872169" w14:textId="77777777" w:rsidR="00BA3A80" w:rsidRPr="00BA3A80" w:rsidRDefault="00BA3A80" w:rsidP="0027451E">
            <w:pPr>
              <w:jc w:val="center"/>
              <w:rPr>
                <w:lang w:val="en-GB"/>
              </w:rPr>
            </w:pPr>
            <w:r w:rsidRPr="00BA3A80">
              <w:rPr>
                <w:position w:val="-12"/>
                <w:lang w:val="en-GB"/>
              </w:rPr>
              <w:object w:dxaOrig="2500" w:dyaOrig="360" w14:anchorId="3A0E970D">
                <v:shape id="_x0000_i1103" type="#_x0000_t75" style="width:126pt;height:18pt" o:ole="">
                  <v:imagedata r:id="rId155" o:title=""/>
                </v:shape>
                <o:OLEObject Type="Embed" ProgID="Equation.DSMT4" ShapeID="_x0000_i1103" DrawAspect="Content" ObjectID="_1731697369" r:id="rId156"/>
              </w:object>
            </w:r>
          </w:p>
        </w:tc>
        <w:tc>
          <w:tcPr>
            <w:tcW w:w="441" w:type="pct"/>
            <w:vAlign w:val="center"/>
          </w:tcPr>
          <w:p w14:paraId="611986FE" w14:textId="36D37E6A"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45</w:t>
            </w:r>
            <w:r w:rsidRPr="00BA3A80">
              <w:rPr>
                <w:rFonts w:ascii="Times New Roman" w:hAnsi="Times New Roman"/>
                <w:lang w:val="en-GB"/>
              </w:rPr>
              <w:fldChar w:fldCharType="end"/>
            </w:r>
            <w:r w:rsidRPr="00BA3A80">
              <w:rPr>
                <w:rFonts w:ascii="Times New Roman" w:hAnsi="Times New Roman"/>
                <w:lang w:val="en-GB"/>
              </w:rPr>
              <w:t>)</w:t>
            </w:r>
          </w:p>
        </w:tc>
      </w:tr>
    </w:tbl>
    <w:p w14:paraId="1E6ED23B" w14:textId="04A659E8"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according to Sec.</w:t>
      </w:r>
      <w:r w:rsidRPr="00BA3A80">
        <w:rPr>
          <w:rFonts w:ascii="Times New Roman" w:hAnsi="Times New Roman"/>
          <w:lang w:val="en-GB"/>
        </w:rPr>
        <w:fldChar w:fldCharType="begin"/>
      </w:r>
      <w:r w:rsidRPr="00BA3A80">
        <w:rPr>
          <w:rFonts w:ascii="Times New Roman" w:hAnsi="Times New Roman"/>
          <w:lang w:val="en-GB"/>
        </w:rPr>
        <w:instrText xml:space="preserve"> REF _Ref120196877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2.3.1</w:t>
      </w:r>
      <w:r w:rsidRPr="00BA3A80">
        <w:rPr>
          <w:rFonts w:ascii="Times New Roman" w:hAnsi="Times New Roman"/>
          <w:lang w:val="en-GB"/>
        </w:rPr>
        <w:fldChar w:fldCharType="end"/>
      </w:r>
      <w:r w:rsidRPr="00BA3A80">
        <w:rPr>
          <w:rFonts w:ascii="Times New Roman" w:hAnsi="Times New Roman"/>
          <w:lang w:val="en-GB"/>
        </w:rPr>
        <w:t>. Further, the boundary terms for the ALE</w:t>
      </w:r>
      <w:r w:rsidRPr="00BA3A80">
        <w:rPr>
          <w:rFonts w:ascii="Times New Roman" w:hAnsi="Times New Roman"/>
          <w:vertAlign w:val="subscript"/>
          <w:lang w:val="en-GB"/>
        </w:rPr>
        <w:t>1</w:t>
      </w:r>
      <w:r w:rsidRPr="00BA3A80">
        <w:rPr>
          <w:rFonts w:ascii="Times New Roman" w:hAnsi="Times New Roman"/>
          <w:lang w:val="en-GB"/>
        </w:rPr>
        <w:t xml:space="preserve"> velocity in the Trajectory Equation are not reported because they are extracted from SPHERA non-ALE formulation for the pressure-gradient term (Sec.</w:t>
      </w:r>
      <w:r w:rsidRPr="00BA3A80">
        <w:rPr>
          <w:rFonts w:ascii="Times New Roman" w:hAnsi="Times New Roman"/>
          <w:lang w:val="en-GB"/>
        </w:rPr>
        <w:fldChar w:fldCharType="begin"/>
      </w:r>
      <w:r w:rsidRPr="00BA3A80">
        <w:rPr>
          <w:rFonts w:ascii="Times New Roman" w:hAnsi="Times New Roman"/>
          <w:lang w:val="en-GB"/>
        </w:rPr>
        <w:instrText xml:space="preserve"> REF _Ref120194960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2.6</w:t>
      </w:r>
      <w:r w:rsidRPr="00BA3A80">
        <w:rPr>
          <w:rFonts w:ascii="Times New Roman" w:hAnsi="Times New Roman"/>
          <w:lang w:val="en-GB"/>
        </w:rPr>
        <w:fldChar w:fldCharType="end"/>
      </w:r>
      <w:r w:rsidRPr="00BA3A80">
        <w:rPr>
          <w:rFonts w:ascii="Times New Roman" w:hAnsi="Times New Roman"/>
          <w:lang w:val="en-GB"/>
        </w:rPr>
        <w:t>). They were presented in Di Monaco et al. (2011,</w:t>
      </w:r>
      <w:sdt>
        <w:sdtPr>
          <w:rPr>
            <w:rFonts w:ascii="Times New Roman" w:hAnsi="Times New Roman"/>
            <w:lang w:val="en-GB"/>
          </w:rPr>
          <w:id w:val="-74603760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for the fixed surface walls, and Amicarelli et al. (2015,</w:t>
      </w:r>
      <w:sdt>
        <w:sdtPr>
          <w:rPr>
            <w:rFonts w:ascii="Times New Roman" w:hAnsi="Times New Roman"/>
            <w:lang w:val="en-GB"/>
          </w:rPr>
          <w:id w:val="125100590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and Amicarelli et al. (2022,</w:t>
      </w:r>
      <w:sdt>
        <w:sdtPr>
          <w:rPr>
            <w:rFonts w:ascii="Times New Roman" w:hAnsi="Times New Roman"/>
            <w:lang w:val="en-GB"/>
          </w:rPr>
          <w:id w:val="836804484"/>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for the mobile solid bodies. All the new terms are derived omitting analogous passages already presented in the above-cited papers on fixed surface walls and mobile solid bodies. Further details are available in the SPHERA (2022,</w:t>
      </w:r>
      <w:sdt>
        <w:sdtPr>
          <w:rPr>
            <w:rFonts w:ascii="Times New Roman" w:hAnsi="Times New Roman"/>
            <w:lang w:val="en-GB"/>
          </w:rPr>
          <w:id w:val="-77277887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AAm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w:t>
          </w:r>
          <w:r w:rsidRPr="00BA3A80">
            <w:rPr>
              <w:rFonts w:ascii="Times New Roman" w:hAnsi="Times New Roman"/>
              <w:lang w:val="en-GB"/>
            </w:rPr>
            <w:fldChar w:fldCharType="end"/>
          </w:r>
        </w:sdtContent>
      </w:sdt>
      <w:r w:rsidRPr="00BA3A80">
        <w:rPr>
          <w:rFonts w:ascii="Times New Roman" w:hAnsi="Times New Roman"/>
          <w:lang w:val="en-GB"/>
        </w:rPr>
        <w:t>) guide.</w:t>
      </w:r>
    </w:p>
    <w:p w14:paraId="1C83DA15" w14:textId="77777777" w:rsidR="00BA3A80" w:rsidRPr="00BA3A80" w:rsidRDefault="00BA3A80" w:rsidP="00BA3A80">
      <w:pPr>
        <w:pStyle w:val="Normale1"/>
        <w:spacing w:line="240" w:lineRule="auto"/>
        <w:rPr>
          <w:rFonts w:ascii="Times New Roman" w:hAnsi="Times New Roman"/>
          <w:lang w:val="en-GB"/>
        </w:rPr>
      </w:pPr>
    </w:p>
    <w:p w14:paraId="09521766" w14:textId="77777777" w:rsidR="00BA3A80" w:rsidRPr="00BA3A80" w:rsidRDefault="00BA3A80" w:rsidP="00BA3A80">
      <w:pPr>
        <w:pStyle w:val="Stile2"/>
        <w:rPr>
          <w:lang w:val="en-GB"/>
        </w:rPr>
      </w:pPr>
      <w:bookmarkStart w:id="120" w:name="_Ref120196877"/>
      <w:bookmarkStart w:id="121" w:name="_Toc120741843"/>
      <w:bookmarkStart w:id="122" w:name="_Toc121075988"/>
      <w:r w:rsidRPr="00BA3A80">
        <w:rPr>
          <w:lang w:val="en-GB"/>
        </w:rPr>
        <w:t>Mass-flux boundary terms in the Continuity Equation</w:t>
      </w:r>
      <w:bookmarkEnd w:id="120"/>
      <w:bookmarkEnd w:id="121"/>
      <w:bookmarkEnd w:id="122"/>
    </w:p>
    <w:p w14:paraId="3084E6EA" w14:textId="6B3D99A0"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2108797782"/>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2D584746" w14:textId="5BB53A7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All the ALE boundary terms contribute to a more regular and isotropic particle distribution.</w:t>
      </w:r>
    </w:p>
    <w:p w14:paraId="2EB30A25" w14:textId="779DC23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In particular, the ALE</w:t>
      </w:r>
      <w:r w:rsidRPr="00BA3A80">
        <w:rPr>
          <w:rFonts w:ascii="Times New Roman" w:hAnsi="Times New Roman"/>
          <w:vertAlign w:val="subscript"/>
          <w:lang w:val="en-GB"/>
        </w:rPr>
        <w:t>1</w:t>
      </w:r>
      <w:r w:rsidRPr="00BA3A80">
        <w:rPr>
          <w:rFonts w:ascii="Times New Roman" w:hAnsi="Times New Roman"/>
          <w:lang w:val="en-GB"/>
        </w:rPr>
        <w:t xml:space="preserve"> and ALE</w:t>
      </w:r>
      <w:r w:rsidRPr="00BA3A80">
        <w:rPr>
          <w:rFonts w:ascii="Times New Roman" w:hAnsi="Times New Roman"/>
          <w:vertAlign w:val="subscript"/>
          <w:lang w:val="en-GB"/>
        </w:rPr>
        <w:t>2</w:t>
      </w:r>
      <w:r w:rsidRPr="00BA3A80">
        <w:rPr>
          <w:rFonts w:ascii="Times New Roman" w:hAnsi="Times New Roman"/>
          <w:lang w:val="en-GB"/>
        </w:rPr>
        <w:t xml:space="preserve"> velocities introduce explicit boundary contributions in the second and third terms (ALE</w:t>
      </w:r>
      <w:r w:rsidRPr="00BA3A80">
        <w:rPr>
          <w:rFonts w:ascii="Times New Roman" w:hAnsi="Times New Roman"/>
          <w:vertAlign w:val="subscript"/>
          <w:lang w:val="en-GB"/>
        </w:rPr>
        <w:t>1</w:t>
      </w:r>
      <w:r w:rsidRPr="00BA3A80">
        <w:rPr>
          <w:rFonts w:ascii="Times New Roman" w:hAnsi="Times New Roman"/>
          <w:lang w:val="en-GB"/>
        </w:rPr>
        <w:t>-CE and ALE</w:t>
      </w:r>
      <w:r w:rsidRPr="00BA3A80">
        <w:rPr>
          <w:rFonts w:ascii="Times New Roman" w:hAnsi="Times New Roman"/>
          <w:vertAlign w:val="subscript"/>
          <w:lang w:val="en-GB"/>
        </w:rPr>
        <w:t>2</w:t>
      </w:r>
      <w:r w:rsidRPr="00BA3A80">
        <w:rPr>
          <w:rFonts w:ascii="Times New Roman" w:hAnsi="Times New Roman"/>
          <w:lang w:val="en-GB"/>
        </w:rPr>
        <w:t xml:space="preserve">-CE) of the Continuity Equation in the ALE-LCC formulations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_Ref119664691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23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These are the ALE terms responsible for the inter-particle mass fluxes.</w:t>
      </w:r>
    </w:p>
    <w:p w14:paraId="2598EC62"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w:t>
      </w:r>
      <w:r w:rsidRPr="00BA3A80">
        <w:rPr>
          <w:rFonts w:ascii="Times New Roman" w:hAnsi="Times New Roman"/>
          <w:vertAlign w:val="subscript"/>
          <w:lang w:val="en-GB"/>
        </w:rPr>
        <w:t>1</w:t>
      </w:r>
      <w:r w:rsidRPr="00BA3A80">
        <w:rPr>
          <w:rFonts w:ascii="Times New Roman" w:hAnsi="Times New Roman"/>
          <w:lang w:val="en-GB"/>
        </w:rPr>
        <w:t>-CE-C</w:t>
      </w:r>
      <w:r w:rsidRPr="00BA3A80">
        <w:rPr>
          <w:rFonts w:ascii="Times New Roman" w:hAnsi="Times New Roman"/>
          <w:vertAlign w:val="subscript"/>
          <w:lang w:val="en-GB"/>
        </w:rPr>
        <w:t>0</w:t>
      </w:r>
      <w:r w:rsidRPr="00BA3A80">
        <w:rPr>
          <w:rFonts w:ascii="Times New Roman" w:hAnsi="Times New Roman"/>
          <w:lang w:val="en-GB"/>
        </w:rPr>
        <w:t xml:space="preserve"> term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D759308" w14:textId="77777777" w:rsidTr="0027451E">
        <w:tc>
          <w:tcPr>
            <w:tcW w:w="4559" w:type="pct"/>
            <w:vAlign w:val="center"/>
          </w:tcPr>
          <w:p w14:paraId="76B13541" w14:textId="77777777" w:rsidR="00BA3A80" w:rsidRPr="00BA3A80" w:rsidRDefault="00BA3A80" w:rsidP="0027451E">
            <w:pPr>
              <w:jc w:val="center"/>
              <w:rPr>
                <w:lang w:val="en-GB"/>
              </w:rPr>
            </w:pPr>
            <w:r w:rsidRPr="00BA3A80">
              <w:rPr>
                <w:position w:val="-28"/>
                <w:lang w:val="en-GB"/>
              </w:rPr>
              <w:object w:dxaOrig="7860" w:dyaOrig="560" w14:anchorId="5CC5AFE1">
                <v:shape id="_x0000_i1104" type="#_x0000_t75" style="width:5in;height:30pt" o:ole="">
                  <v:imagedata r:id="rId157" o:title=""/>
                </v:shape>
                <o:OLEObject Type="Embed" ProgID="Equation.DSMT4" ShapeID="_x0000_i1104" DrawAspect="Content" ObjectID="_1731697370" r:id="rId158"/>
              </w:object>
            </w:r>
          </w:p>
          <w:p w14:paraId="0754EDA9" w14:textId="77777777" w:rsidR="00BA3A80" w:rsidRPr="00BA3A80" w:rsidRDefault="00BA3A80" w:rsidP="0027451E">
            <w:pPr>
              <w:jc w:val="center"/>
              <w:rPr>
                <w:lang w:val="en-GB"/>
              </w:rPr>
            </w:pPr>
            <w:r w:rsidRPr="00BA3A80">
              <w:rPr>
                <w:position w:val="-38"/>
                <w:lang w:val="en-GB"/>
              </w:rPr>
              <w:object w:dxaOrig="6500" w:dyaOrig="880" w14:anchorId="26F922A2">
                <v:shape id="_x0000_i1105" type="#_x0000_t75" style="width:324pt;height:42pt" o:ole="">
                  <v:imagedata r:id="rId159" o:title=""/>
                </v:shape>
                <o:OLEObject Type="Embed" ProgID="Equation.DSMT4" ShapeID="_x0000_i1105" DrawAspect="Content" ObjectID="_1731697371" r:id="rId160"/>
              </w:object>
            </w:r>
          </w:p>
          <w:p w14:paraId="602E275D" w14:textId="77777777" w:rsidR="00BA3A80" w:rsidRPr="00BA3A80" w:rsidRDefault="00BA3A80" w:rsidP="0027451E">
            <w:pPr>
              <w:jc w:val="center"/>
              <w:rPr>
                <w:lang w:val="en-GB"/>
              </w:rPr>
            </w:pPr>
            <w:r w:rsidRPr="00BA3A80">
              <w:rPr>
                <w:position w:val="-28"/>
                <w:lang w:val="en-GB"/>
              </w:rPr>
              <w:object w:dxaOrig="4620" w:dyaOrig="540" w14:anchorId="3EB256CD">
                <v:shape id="_x0000_i1106" type="#_x0000_t75" style="width:234pt;height:24pt" o:ole="">
                  <v:imagedata r:id="rId161" o:title=""/>
                </v:shape>
                <o:OLEObject Type="Embed" ProgID="Equation.DSMT4" ShapeID="_x0000_i1106" DrawAspect="Content" ObjectID="_1731697372" r:id="rId162"/>
              </w:object>
            </w:r>
          </w:p>
        </w:tc>
        <w:tc>
          <w:tcPr>
            <w:tcW w:w="441" w:type="pct"/>
            <w:vAlign w:val="center"/>
          </w:tcPr>
          <w:p w14:paraId="65A8F2C0" w14:textId="09E920B1" w:rsidR="00BA3A80" w:rsidRPr="00BA3A80" w:rsidRDefault="00BA3A80" w:rsidP="0027451E">
            <w:pPr>
              <w:pStyle w:val="Didascalia"/>
              <w:rPr>
                <w:lang w:val="en-GB"/>
              </w:rPr>
            </w:pPr>
            <w:bookmarkStart w:id="123" w:name="_Ref119665418"/>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46</w:t>
            </w:r>
            <w:r w:rsidRPr="00BA3A80">
              <w:rPr>
                <w:rFonts w:ascii="Times New Roman" w:hAnsi="Times New Roman"/>
                <w:lang w:val="en-GB"/>
              </w:rPr>
              <w:fldChar w:fldCharType="end"/>
            </w:r>
            <w:r w:rsidRPr="00BA3A80">
              <w:rPr>
                <w:rFonts w:ascii="Times New Roman" w:hAnsi="Times New Roman"/>
                <w:lang w:val="en-GB"/>
              </w:rPr>
              <w:t>)</w:t>
            </w:r>
            <w:bookmarkEnd w:id="123"/>
          </w:p>
        </w:tc>
      </w:tr>
    </w:tbl>
    <w:p w14:paraId="4296673B" w14:textId="742EF2B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r</w:t>
      </w:r>
      <w:r w:rsidRPr="00BA3A80">
        <w:rPr>
          <w:rFonts w:ascii="Times New Roman" w:hAnsi="Times New Roman"/>
          <w:lang w:val="en-GB"/>
        </w:rPr>
        <w:t xml:space="preserve"> (m) is the distance of the barycentre of the spherical infinitesimal volume of solid angle </w:t>
      </w:r>
      <w:r w:rsidRPr="00BA3A80">
        <w:rPr>
          <w:rFonts w:ascii="Symbol" w:hAnsi="Symbol"/>
          <w:i/>
          <w:iCs/>
          <w:lang w:val="en-GB"/>
        </w:rPr>
        <w:t>a</w:t>
      </w:r>
      <w:r w:rsidRPr="00BA3A80">
        <w:rPr>
          <w:rFonts w:ascii="Times New Roman" w:hAnsi="Times New Roman"/>
          <w:i/>
          <w:iCs/>
          <w:vertAlign w:val="subscript"/>
          <w:lang w:val="en-GB"/>
        </w:rPr>
        <w:t>s</w:t>
      </w:r>
      <w:r w:rsidRPr="00BA3A80">
        <w:rPr>
          <w:rFonts w:ascii="Times New Roman" w:hAnsi="Times New Roman"/>
          <w:lang w:val="en-GB"/>
        </w:rPr>
        <w:t xml:space="preserve"> from the computational particle, </w:t>
      </w:r>
      <w:r w:rsidRPr="00BA3A80">
        <w:rPr>
          <w:rFonts w:ascii="Times New Roman" w:hAnsi="Times New Roman"/>
          <w:position w:val="-16"/>
          <w:lang w:val="en-GB"/>
        </w:rPr>
        <w:object w:dxaOrig="320" w:dyaOrig="400" w14:anchorId="5AB8C7EB">
          <v:shape id="_x0000_i1107" type="#_x0000_t75" style="width:18pt;height:18pt" o:ole="">
            <v:imagedata r:id="rId163" o:title=""/>
          </v:shape>
          <o:OLEObject Type="Embed" ProgID="Equation.DSMT4" ShapeID="_x0000_i1107" DrawAspect="Content" ObjectID="_1731697373" r:id="rId164"/>
        </w:object>
      </w:r>
      <w:r w:rsidRPr="00BA3A80">
        <w:rPr>
          <w:rFonts w:ascii="Times New Roman" w:hAnsi="Times New Roman"/>
          <w:lang w:val="en-GB"/>
        </w:rPr>
        <w:t xml:space="preserve">is the matrix of directional cosines to change from the local reference system of the wall element to the global reference system. The closed-form solution </w:t>
      </w:r>
      <w:r w:rsidRPr="00BA3A80">
        <w:rPr>
          <w:rFonts w:ascii="Times New Roman" w:hAnsi="Times New Roman"/>
          <w:i/>
          <w:iCs/>
          <w:lang w:val="en-GB"/>
        </w:rPr>
        <w:t>J</w:t>
      </w:r>
      <w:r w:rsidRPr="00BA3A80">
        <w:rPr>
          <w:rFonts w:ascii="Times New Roman" w:hAnsi="Times New Roman"/>
          <w:i/>
          <w:iCs/>
          <w:vertAlign w:val="subscript"/>
          <w:lang w:val="en-GB"/>
        </w:rPr>
        <w:t>2,w</w:t>
      </w:r>
      <w:r w:rsidRPr="00BA3A80">
        <w:rPr>
          <w:rFonts w:ascii="Times New Roman" w:hAnsi="Times New Roman"/>
          <w:lang w:val="en-GB"/>
        </w:rPr>
        <w:t xml:space="preserve"> (m</w:t>
      </w:r>
      <w:r w:rsidRPr="00BA3A80">
        <w:rPr>
          <w:rFonts w:ascii="Times New Roman" w:hAnsi="Times New Roman"/>
          <w:vertAlign w:val="superscript"/>
          <w:lang w:val="en-GB"/>
        </w:rPr>
        <w:t>-1</w:t>
      </w:r>
      <w:r w:rsidRPr="00BA3A80">
        <w:rPr>
          <w:rFonts w:ascii="Times New Roman" w:hAnsi="Times New Roman"/>
          <w:lang w:val="en-GB"/>
        </w:rPr>
        <w:t>) was presented in Di Monaco et al. (2011,</w:t>
      </w:r>
      <w:sdt>
        <w:sdtPr>
          <w:rPr>
            <w:rFonts w:ascii="Times New Roman" w:hAnsi="Times New Roman"/>
            <w:lang w:val="en-GB"/>
          </w:rPr>
          <w:id w:val="97125274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xml:space="preserve">). According to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_Ref119665418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net mass flux of a particle close to boundaries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22E2802" w14:textId="77777777" w:rsidTr="0027451E">
        <w:tc>
          <w:tcPr>
            <w:tcW w:w="4559" w:type="pct"/>
            <w:vAlign w:val="center"/>
          </w:tcPr>
          <w:p w14:paraId="1F032DA9" w14:textId="77777777" w:rsidR="00BA3A80" w:rsidRPr="00BA3A80" w:rsidRDefault="00BA3A80" w:rsidP="0027451E">
            <w:pPr>
              <w:jc w:val="center"/>
              <w:rPr>
                <w:lang w:val="en-GB"/>
              </w:rPr>
            </w:pPr>
            <w:r w:rsidRPr="00BA3A80">
              <w:rPr>
                <w:position w:val="-34"/>
                <w:lang w:val="en-GB"/>
              </w:rPr>
              <w:object w:dxaOrig="8220" w:dyaOrig="760" w14:anchorId="7DDA6D37">
                <v:shape id="_x0000_i1108" type="#_x0000_t75" style="width:408pt;height:36pt" o:ole="">
                  <v:imagedata r:id="rId165" o:title=""/>
                </v:shape>
                <o:OLEObject Type="Embed" ProgID="Equation.DSMT4" ShapeID="_x0000_i1108" DrawAspect="Content" ObjectID="_1731697374" r:id="rId166"/>
              </w:object>
            </w:r>
          </w:p>
          <w:p w14:paraId="57FB5D19" w14:textId="77777777" w:rsidR="00BA3A80" w:rsidRPr="00BA3A80" w:rsidRDefault="00BA3A80" w:rsidP="0027451E">
            <w:pPr>
              <w:jc w:val="center"/>
              <w:rPr>
                <w:lang w:val="en-GB"/>
              </w:rPr>
            </w:pPr>
            <w:r w:rsidRPr="00BA3A80">
              <w:rPr>
                <w:position w:val="-38"/>
                <w:lang w:val="en-GB"/>
              </w:rPr>
              <w:object w:dxaOrig="7500" w:dyaOrig="880" w14:anchorId="3F9CD7EF">
                <v:shape id="_x0000_i1109" type="#_x0000_t75" style="width:366pt;height:42pt" o:ole="">
                  <v:imagedata r:id="rId167" o:title=""/>
                </v:shape>
                <o:OLEObject Type="Embed" ProgID="Equation.DSMT4" ShapeID="_x0000_i1109" DrawAspect="Content" ObjectID="_1731697375" r:id="rId168"/>
              </w:object>
            </w:r>
          </w:p>
        </w:tc>
        <w:tc>
          <w:tcPr>
            <w:tcW w:w="441" w:type="pct"/>
            <w:vAlign w:val="center"/>
          </w:tcPr>
          <w:p w14:paraId="612F6478" w14:textId="7CBEBCA3"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47</w:t>
            </w:r>
            <w:r w:rsidRPr="00BA3A80">
              <w:rPr>
                <w:rFonts w:ascii="Times New Roman" w:hAnsi="Times New Roman"/>
                <w:lang w:val="en-GB"/>
              </w:rPr>
              <w:fldChar w:fldCharType="end"/>
            </w:r>
            <w:r w:rsidRPr="00BA3A80">
              <w:rPr>
                <w:rFonts w:ascii="Times New Roman" w:hAnsi="Times New Roman"/>
                <w:lang w:val="en-GB"/>
              </w:rPr>
              <w:t>)</w:t>
            </w:r>
          </w:p>
        </w:tc>
      </w:tr>
    </w:tbl>
    <w:p w14:paraId="6FC1BB7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Thus, a simple way to impose no mass flux at boundaries for C</w:t>
      </w:r>
      <w:r w:rsidRPr="00BA3A80">
        <w:rPr>
          <w:rFonts w:ascii="Times New Roman" w:hAnsi="Times New Roman"/>
          <w:vertAlign w:val="subscript"/>
          <w:lang w:val="en-GB"/>
        </w:rPr>
        <w:t>0</w:t>
      </w:r>
      <w:r w:rsidRPr="00BA3A80">
        <w:rPr>
          <w:rFonts w:ascii="Times New Roman" w:hAnsi="Times New Roman"/>
          <w:lang w:val="en-GB"/>
        </w:rPr>
        <w:t xml:space="preserve"> is to assign the following conditions: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8691925" w14:textId="77777777" w:rsidTr="0027451E">
        <w:tc>
          <w:tcPr>
            <w:tcW w:w="4559" w:type="pct"/>
            <w:vAlign w:val="center"/>
          </w:tcPr>
          <w:p w14:paraId="76412C2D" w14:textId="77777777" w:rsidR="00BA3A80" w:rsidRPr="00BA3A80" w:rsidRDefault="00BA3A80" w:rsidP="0027451E">
            <w:pPr>
              <w:jc w:val="center"/>
              <w:rPr>
                <w:lang w:val="en-GB"/>
              </w:rPr>
            </w:pPr>
            <w:r w:rsidRPr="00BA3A80">
              <w:rPr>
                <w:position w:val="-14"/>
                <w:lang w:val="en-GB"/>
              </w:rPr>
              <w:object w:dxaOrig="8680" w:dyaOrig="400" w14:anchorId="7F14B686">
                <v:shape id="_x0000_i1110" type="#_x0000_t75" style="width:426pt;height:18pt" o:ole="">
                  <v:imagedata r:id="rId169" o:title=""/>
                </v:shape>
                <o:OLEObject Type="Embed" ProgID="Equation.DSMT4" ShapeID="_x0000_i1110" DrawAspect="Content" ObjectID="_1731697376" r:id="rId170"/>
              </w:object>
            </w:r>
          </w:p>
        </w:tc>
        <w:tc>
          <w:tcPr>
            <w:tcW w:w="441" w:type="pct"/>
            <w:vAlign w:val="center"/>
          </w:tcPr>
          <w:p w14:paraId="3D48AEDD" w14:textId="7FF53178" w:rsidR="00BA3A80" w:rsidRPr="00BA3A80" w:rsidRDefault="00BA3A80" w:rsidP="0027451E">
            <w:pPr>
              <w:pStyle w:val="Didascalia"/>
              <w:rPr>
                <w:lang w:val="en-GB"/>
              </w:rPr>
            </w:pPr>
            <w:bookmarkStart w:id="124" w:name="_Ref11967134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48</w:t>
            </w:r>
            <w:r w:rsidRPr="00BA3A80">
              <w:rPr>
                <w:rFonts w:ascii="Times New Roman" w:hAnsi="Times New Roman"/>
                <w:lang w:val="en-GB"/>
              </w:rPr>
              <w:fldChar w:fldCharType="end"/>
            </w:r>
            <w:r w:rsidRPr="00BA3A80">
              <w:rPr>
                <w:rFonts w:ascii="Times New Roman" w:hAnsi="Times New Roman"/>
                <w:lang w:val="en-GB"/>
              </w:rPr>
              <w:t>)</w:t>
            </w:r>
            <w:bookmarkEnd w:id="124"/>
          </w:p>
        </w:tc>
      </w:tr>
    </w:tbl>
    <w:p w14:paraId="62F67782"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w:t>
      </w:r>
      <w:r w:rsidRPr="00BA3A80">
        <w:rPr>
          <w:rFonts w:ascii="Times New Roman" w:hAnsi="Times New Roman"/>
          <w:vertAlign w:val="subscript"/>
          <w:lang w:val="en-GB"/>
        </w:rPr>
        <w:t>1</w:t>
      </w:r>
      <w:r w:rsidRPr="00BA3A80">
        <w:rPr>
          <w:rFonts w:ascii="Times New Roman" w:hAnsi="Times New Roman"/>
          <w:lang w:val="en-GB"/>
        </w:rPr>
        <w:t>-CE C</w:t>
      </w:r>
      <w:r w:rsidRPr="00BA3A80">
        <w:rPr>
          <w:rFonts w:ascii="Times New Roman" w:hAnsi="Times New Roman"/>
          <w:vertAlign w:val="subscript"/>
          <w:lang w:val="en-GB"/>
        </w:rPr>
        <w:t>0</w:t>
      </w:r>
      <w:r w:rsidRPr="00BA3A80">
        <w:rPr>
          <w:rFonts w:ascii="Times New Roman" w:hAnsi="Times New Roman"/>
          <w:lang w:val="en-GB"/>
        </w:rPr>
        <w:t xml:space="preserve"> boundary terms are finally expressed by the following relationships: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3D64782" w14:textId="77777777" w:rsidTr="0027451E">
        <w:tc>
          <w:tcPr>
            <w:tcW w:w="4559" w:type="pct"/>
            <w:vAlign w:val="center"/>
          </w:tcPr>
          <w:p w14:paraId="2453929D" w14:textId="77777777" w:rsidR="00BA3A80" w:rsidRPr="00BA3A80" w:rsidRDefault="00BA3A80" w:rsidP="0027451E">
            <w:pPr>
              <w:jc w:val="center"/>
              <w:rPr>
                <w:lang w:val="en-GB"/>
              </w:rPr>
            </w:pPr>
            <w:r w:rsidRPr="00BA3A80">
              <w:rPr>
                <w:position w:val="-36"/>
                <w:lang w:val="en-GB"/>
              </w:rPr>
              <w:object w:dxaOrig="8660" w:dyaOrig="840" w14:anchorId="58AB368D">
                <v:shape id="_x0000_i1111" type="#_x0000_t75" style="width:408pt;height:42pt" o:ole="">
                  <v:imagedata r:id="rId171" o:title=""/>
                </v:shape>
                <o:OLEObject Type="Embed" ProgID="Equation.DSMT4" ShapeID="_x0000_i1111" DrawAspect="Content" ObjectID="_1731697377" r:id="rId172"/>
              </w:object>
            </w:r>
          </w:p>
        </w:tc>
        <w:tc>
          <w:tcPr>
            <w:tcW w:w="441" w:type="pct"/>
            <w:vAlign w:val="center"/>
          </w:tcPr>
          <w:p w14:paraId="352C6974" w14:textId="2A198E97"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49</w:t>
            </w:r>
            <w:r w:rsidRPr="00BA3A80">
              <w:rPr>
                <w:rFonts w:ascii="Times New Roman" w:hAnsi="Times New Roman"/>
                <w:lang w:val="en-GB"/>
              </w:rPr>
              <w:fldChar w:fldCharType="end"/>
            </w:r>
            <w:r w:rsidRPr="00BA3A80">
              <w:rPr>
                <w:rFonts w:ascii="Times New Roman" w:hAnsi="Times New Roman"/>
                <w:lang w:val="en-GB"/>
              </w:rPr>
              <w:t>)</w:t>
            </w:r>
          </w:p>
        </w:tc>
      </w:tr>
    </w:tbl>
    <w:p w14:paraId="4E81FAD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w:t>
      </w:r>
      <w:r w:rsidRPr="00BA3A80">
        <w:rPr>
          <w:rFonts w:ascii="Times New Roman" w:hAnsi="Times New Roman"/>
          <w:vertAlign w:val="subscript"/>
          <w:lang w:val="en-GB"/>
        </w:rPr>
        <w:t>2</w:t>
      </w:r>
      <w:r w:rsidRPr="00BA3A80">
        <w:rPr>
          <w:rFonts w:ascii="Times New Roman" w:hAnsi="Times New Roman"/>
          <w:lang w:val="en-GB"/>
        </w:rPr>
        <w:t>-CE inner term requires the following boundary contributions for the raw SPH approximation of the gradient of the unity:</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AA06F28" w14:textId="77777777" w:rsidTr="0027451E">
        <w:tc>
          <w:tcPr>
            <w:tcW w:w="4559" w:type="pct"/>
            <w:vAlign w:val="center"/>
          </w:tcPr>
          <w:p w14:paraId="6B805E1F" w14:textId="77777777" w:rsidR="00BA3A80" w:rsidRPr="00BA3A80" w:rsidRDefault="00BA3A80" w:rsidP="0027451E">
            <w:pPr>
              <w:jc w:val="center"/>
              <w:rPr>
                <w:lang w:val="en-GB"/>
              </w:rPr>
            </w:pPr>
            <w:r w:rsidRPr="00BA3A80">
              <w:rPr>
                <w:position w:val="-36"/>
                <w:lang w:val="en-GB"/>
              </w:rPr>
              <w:object w:dxaOrig="6200" w:dyaOrig="840" w14:anchorId="3B58B370">
                <v:shape id="_x0000_i1112" type="#_x0000_t75" style="width:294pt;height:42pt" o:ole="">
                  <v:imagedata r:id="rId173" o:title=""/>
                </v:shape>
                <o:OLEObject Type="Embed" ProgID="Equation.DSMT4" ShapeID="_x0000_i1112" DrawAspect="Content" ObjectID="_1731697378" r:id="rId174"/>
              </w:object>
            </w:r>
          </w:p>
        </w:tc>
        <w:tc>
          <w:tcPr>
            <w:tcW w:w="441" w:type="pct"/>
            <w:vAlign w:val="center"/>
          </w:tcPr>
          <w:p w14:paraId="36A7B390" w14:textId="06C88B9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50</w:t>
            </w:r>
            <w:r w:rsidRPr="00BA3A80">
              <w:rPr>
                <w:rFonts w:ascii="Times New Roman" w:hAnsi="Times New Roman"/>
                <w:lang w:val="en-GB"/>
              </w:rPr>
              <w:fldChar w:fldCharType="end"/>
            </w:r>
            <w:r w:rsidRPr="00BA3A80">
              <w:rPr>
                <w:rFonts w:ascii="Times New Roman" w:hAnsi="Times New Roman"/>
                <w:lang w:val="en-GB"/>
              </w:rPr>
              <w:t>)</w:t>
            </w:r>
          </w:p>
        </w:tc>
      </w:tr>
    </w:tbl>
    <w:p w14:paraId="57D5352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boundary terms cancel each other out in the C</w:t>
      </w:r>
      <w:r w:rsidRPr="00BA3A80">
        <w:rPr>
          <w:rFonts w:ascii="Times New Roman" w:hAnsi="Times New Roman"/>
          <w:vertAlign w:val="subscript"/>
          <w:lang w:val="en-GB"/>
        </w:rPr>
        <w:t>0</w:t>
      </w:r>
      <w:r w:rsidRPr="00BA3A80">
        <w:rPr>
          <w:rFonts w:ascii="Times New Roman" w:hAnsi="Times New Roman"/>
          <w:lang w:val="en-GB"/>
        </w:rPr>
        <w:t xml:space="preserve"> scheme, whereas all the four terms survive in C</w:t>
      </w:r>
      <w:r w:rsidRPr="00BA3A80">
        <w:rPr>
          <w:rFonts w:ascii="Times New Roman" w:hAnsi="Times New Roman"/>
          <w:vertAlign w:val="subscript"/>
          <w:lang w:val="en-GB"/>
        </w:rPr>
        <w:t>1</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17E2599" w14:textId="77777777" w:rsidTr="0027451E">
        <w:tc>
          <w:tcPr>
            <w:tcW w:w="4559" w:type="pct"/>
            <w:vAlign w:val="center"/>
          </w:tcPr>
          <w:p w14:paraId="29663C3E" w14:textId="77777777" w:rsidR="00BA3A80" w:rsidRPr="00BA3A80" w:rsidRDefault="00BA3A80" w:rsidP="0027451E">
            <w:pPr>
              <w:jc w:val="center"/>
              <w:rPr>
                <w:lang w:val="en-GB"/>
              </w:rPr>
            </w:pPr>
            <w:r w:rsidRPr="00BA3A80">
              <w:rPr>
                <w:position w:val="-14"/>
                <w:lang w:val="en-GB"/>
              </w:rPr>
              <w:object w:dxaOrig="7460" w:dyaOrig="380" w14:anchorId="54E89EF6">
                <v:shape id="_x0000_i1113" type="#_x0000_t75" style="width:366pt;height:18pt" o:ole="">
                  <v:imagedata r:id="rId175" o:title=""/>
                </v:shape>
                <o:OLEObject Type="Embed" ProgID="Equation.DSMT4" ShapeID="_x0000_i1113" DrawAspect="Content" ObjectID="_1731697379" r:id="rId176"/>
              </w:object>
            </w:r>
          </w:p>
          <w:p w14:paraId="5221ED24" w14:textId="77777777" w:rsidR="00BA3A80" w:rsidRPr="00BA3A80" w:rsidRDefault="00BA3A80" w:rsidP="0027451E">
            <w:pPr>
              <w:jc w:val="center"/>
              <w:rPr>
                <w:lang w:val="en-GB"/>
              </w:rPr>
            </w:pPr>
            <w:r w:rsidRPr="00BA3A80">
              <w:rPr>
                <w:position w:val="-14"/>
                <w:lang w:val="en-GB"/>
              </w:rPr>
              <w:object w:dxaOrig="7360" w:dyaOrig="380" w14:anchorId="7B2723F2">
                <v:shape id="_x0000_i1114" type="#_x0000_t75" style="width:5in;height:18pt" o:ole="">
                  <v:imagedata r:id="rId177" o:title=""/>
                </v:shape>
                <o:OLEObject Type="Embed" ProgID="Equation.DSMT4" ShapeID="_x0000_i1114" DrawAspect="Content" ObjectID="_1731697380" r:id="rId178"/>
              </w:object>
            </w:r>
          </w:p>
        </w:tc>
        <w:tc>
          <w:tcPr>
            <w:tcW w:w="441" w:type="pct"/>
            <w:vAlign w:val="center"/>
          </w:tcPr>
          <w:p w14:paraId="7A935704" w14:textId="2149FEE7"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51</w:t>
            </w:r>
            <w:r w:rsidRPr="00BA3A80">
              <w:rPr>
                <w:rFonts w:ascii="Times New Roman" w:hAnsi="Times New Roman"/>
                <w:lang w:val="en-GB"/>
              </w:rPr>
              <w:fldChar w:fldCharType="end"/>
            </w:r>
            <w:r w:rsidRPr="00BA3A80">
              <w:rPr>
                <w:rFonts w:ascii="Times New Roman" w:hAnsi="Times New Roman"/>
                <w:lang w:val="en-GB"/>
              </w:rPr>
              <w:t>)</w:t>
            </w:r>
          </w:p>
        </w:tc>
      </w:tr>
    </w:tbl>
    <w:p w14:paraId="5F751CD9" w14:textId="4A71A70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ALE</w:t>
      </w:r>
      <w:r w:rsidRPr="00BA3A80">
        <w:rPr>
          <w:rFonts w:ascii="Times New Roman" w:hAnsi="Times New Roman"/>
          <w:vertAlign w:val="subscript"/>
          <w:lang w:val="en-GB"/>
        </w:rPr>
        <w:t>1</w:t>
      </w:r>
      <w:r w:rsidRPr="00BA3A80">
        <w:rPr>
          <w:rFonts w:ascii="Times New Roman" w:hAnsi="Times New Roman"/>
          <w:lang w:val="en-GB"/>
        </w:rPr>
        <w:t>-CE-C</w:t>
      </w:r>
      <w:r w:rsidRPr="00BA3A80">
        <w:rPr>
          <w:rFonts w:ascii="Times New Roman" w:hAnsi="Times New Roman"/>
          <w:vertAlign w:val="subscript"/>
          <w:lang w:val="en-GB"/>
        </w:rPr>
        <w:t xml:space="preserve">1 </w:t>
      </w:r>
      <w:r w:rsidRPr="00BA3A80">
        <w:rPr>
          <w:rFonts w:ascii="Times New Roman" w:hAnsi="Times New Roman"/>
          <w:lang w:val="en-GB"/>
        </w:rPr>
        <w:t>boundary contributions (Sec.</w:t>
      </w:r>
      <w:r w:rsidRPr="00BA3A80">
        <w:rPr>
          <w:rFonts w:ascii="Times New Roman" w:hAnsi="Times New Roman"/>
          <w:lang w:val="en-GB"/>
        </w:rPr>
        <w:fldChar w:fldCharType="begin"/>
      </w:r>
      <w:r w:rsidRPr="00BA3A80">
        <w:rPr>
          <w:rFonts w:ascii="Times New Roman" w:hAnsi="Times New Roman"/>
          <w:lang w:val="en-GB"/>
        </w:rPr>
        <w:instrText xml:space="preserve"> REF _Ref120198189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w:t>
      </w:r>
      <w:r w:rsidRPr="00BA3A80">
        <w:rPr>
          <w:rFonts w:ascii="Times New Roman" w:hAnsi="Times New Roman"/>
          <w:lang w:val="en-GB"/>
        </w:rPr>
        <w:fldChar w:fldCharType="end"/>
      </w:r>
      <w:r w:rsidRPr="00BA3A80">
        <w:rPr>
          <w:rFonts w:ascii="Times New Roman" w:hAnsi="Times New Roman"/>
          <w:lang w:val="en-GB"/>
        </w:rPr>
        <w:t>) are derived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D1A845A" w14:textId="77777777" w:rsidTr="0027451E">
        <w:tc>
          <w:tcPr>
            <w:tcW w:w="4559" w:type="pct"/>
            <w:vAlign w:val="center"/>
          </w:tcPr>
          <w:p w14:paraId="2AE08880" w14:textId="77777777" w:rsidR="00BA3A80" w:rsidRPr="00BA3A80" w:rsidRDefault="00BA3A80" w:rsidP="0027451E">
            <w:pPr>
              <w:jc w:val="center"/>
              <w:rPr>
                <w:lang w:val="en-GB"/>
              </w:rPr>
            </w:pPr>
            <w:r w:rsidRPr="00BA3A80">
              <w:rPr>
                <w:position w:val="-42"/>
                <w:lang w:val="en-GB"/>
              </w:rPr>
              <w:object w:dxaOrig="6060" w:dyaOrig="920" w14:anchorId="279B004A">
                <v:shape id="_x0000_i1115" type="#_x0000_t75" style="width:258pt;height:42pt" o:ole="">
                  <v:imagedata r:id="rId179" o:title=""/>
                </v:shape>
                <o:OLEObject Type="Embed" ProgID="Equation.DSMT4" ShapeID="_x0000_i1115" DrawAspect="Content" ObjectID="_1731697381" r:id="rId180"/>
              </w:object>
            </w:r>
          </w:p>
          <w:p w14:paraId="02E16960" w14:textId="77777777" w:rsidR="00BA3A80" w:rsidRPr="00BA3A80" w:rsidRDefault="00BA3A80" w:rsidP="0027451E">
            <w:pPr>
              <w:jc w:val="center"/>
              <w:rPr>
                <w:lang w:val="en-GB"/>
              </w:rPr>
            </w:pPr>
            <w:r w:rsidRPr="00BA3A80">
              <w:rPr>
                <w:position w:val="-36"/>
                <w:lang w:val="en-GB"/>
              </w:rPr>
              <w:object w:dxaOrig="4680" w:dyaOrig="800" w14:anchorId="0066D6A7">
                <v:shape id="_x0000_i1116" type="#_x0000_t75" style="width:210pt;height:36pt" o:ole="">
                  <v:imagedata r:id="rId181" o:title=""/>
                </v:shape>
                <o:OLEObject Type="Embed" ProgID="Equation.DSMT4" ShapeID="_x0000_i1116" DrawAspect="Content" ObjectID="_1731697382" r:id="rId182"/>
              </w:object>
            </w:r>
          </w:p>
        </w:tc>
        <w:tc>
          <w:tcPr>
            <w:tcW w:w="441" w:type="pct"/>
            <w:vAlign w:val="center"/>
          </w:tcPr>
          <w:p w14:paraId="1C94374F" w14:textId="356383B3" w:rsidR="00BA3A80" w:rsidRPr="00BA3A80" w:rsidRDefault="00BA3A80" w:rsidP="0027451E">
            <w:pPr>
              <w:pStyle w:val="Didascalia"/>
              <w:rPr>
                <w:lang w:val="en-GB"/>
              </w:rPr>
            </w:pPr>
            <w:bookmarkStart w:id="125" w:name="_Ref12036417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52</w:t>
            </w:r>
            <w:r w:rsidRPr="00BA3A80">
              <w:rPr>
                <w:rFonts w:ascii="Times New Roman" w:hAnsi="Times New Roman"/>
                <w:lang w:val="en-GB"/>
              </w:rPr>
              <w:fldChar w:fldCharType="end"/>
            </w:r>
            <w:r w:rsidRPr="00BA3A80">
              <w:rPr>
                <w:rFonts w:ascii="Times New Roman" w:hAnsi="Times New Roman"/>
                <w:lang w:val="en-GB"/>
              </w:rPr>
              <w:t>)</w:t>
            </w:r>
            <w:bookmarkEnd w:id="125"/>
          </w:p>
        </w:tc>
      </w:tr>
    </w:tbl>
    <w:p w14:paraId="7D545971" w14:textId="7BF86D51"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B</w:t>
      </w:r>
      <w:r w:rsidRPr="00BA3A80">
        <w:rPr>
          <w:rFonts w:ascii="Times New Roman" w:hAnsi="Times New Roman"/>
          <w:i/>
          <w:iCs/>
          <w:vertAlign w:val="subscript"/>
          <w:lang w:val="en-GB"/>
        </w:rPr>
        <w:t>ij</w:t>
      </w:r>
      <w:r w:rsidRPr="00BA3A80">
        <w:rPr>
          <w:rFonts w:ascii="Times New Roman" w:hAnsi="Times New Roman"/>
          <w:lang w:val="en-GB"/>
        </w:rPr>
        <w:t xml:space="preserve"> is the renormalization matrix defined in Sec.</w:t>
      </w:r>
      <w:r w:rsidRPr="00BA3A80">
        <w:rPr>
          <w:rFonts w:ascii="Times New Roman" w:hAnsi="Times New Roman"/>
          <w:lang w:val="en-GB"/>
        </w:rPr>
        <w:fldChar w:fldCharType="begin"/>
      </w:r>
      <w:r w:rsidRPr="00BA3A80">
        <w:rPr>
          <w:rFonts w:ascii="Times New Roman" w:hAnsi="Times New Roman"/>
          <w:lang w:val="en-GB"/>
        </w:rPr>
        <w:instrText xml:space="preserve"> REF _Ref120198008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3.2</w:t>
      </w:r>
      <w:r w:rsidRPr="00BA3A80">
        <w:rPr>
          <w:rFonts w:ascii="Times New Roman" w:hAnsi="Times New Roman"/>
          <w:lang w:val="en-GB"/>
        </w:rPr>
        <w:fldChar w:fldCharType="end"/>
      </w:r>
      <w:r w:rsidRPr="00BA3A80">
        <w:rPr>
          <w:rFonts w:ascii="Times New Roman" w:hAnsi="Times New Roman"/>
          <w:lang w:val="en-GB"/>
        </w:rPr>
        <w:t>, Einstein’s notation applies to the subscript “</w:t>
      </w:r>
      <w:r w:rsidRPr="00BA3A80">
        <w:rPr>
          <w:rFonts w:ascii="Times New Roman" w:hAnsi="Times New Roman"/>
          <w:i/>
          <w:iCs/>
          <w:vertAlign w:val="subscript"/>
          <w:lang w:val="en-GB"/>
        </w:rPr>
        <w:t>j</w:t>
      </w:r>
      <w:r w:rsidRPr="00BA3A80">
        <w:rPr>
          <w:rFonts w:ascii="Times New Roman" w:hAnsi="Times New Roman"/>
          <w:lang w:val="en-GB"/>
        </w:rPr>
        <w:t>” and mixed tensor/subscript notations clarify the content of the equation RHSs.</w:t>
      </w:r>
    </w:p>
    <w:p w14:paraId="27F841DB" w14:textId="77777777" w:rsidR="00BA3A80" w:rsidRPr="00BA3A80" w:rsidRDefault="00BA3A80" w:rsidP="00BA3A80">
      <w:pPr>
        <w:pStyle w:val="Normale1"/>
        <w:spacing w:line="240" w:lineRule="auto"/>
        <w:rPr>
          <w:rFonts w:ascii="Times New Roman" w:hAnsi="Times New Roman"/>
          <w:lang w:val="en-GB"/>
        </w:rPr>
      </w:pPr>
    </w:p>
    <w:p w14:paraId="7A03477F" w14:textId="77777777" w:rsidR="00BA3A80" w:rsidRPr="00BA3A80" w:rsidRDefault="00BA3A80" w:rsidP="00BA3A80">
      <w:pPr>
        <w:pStyle w:val="Stile2"/>
        <w:rPr>
          <w:lang w:val="en-GB"/>
        </w:rPr>
      </w:pPr>
      <w:bookmarkStart w:id="126" w:name="_Ref120196878"/>
      <w:bookmarkStart w:id="127" w:name="_Toc120741844"/>
      <w:bookmarkStart w:id="128" w:name="_Toc121075989"/>
      <w:r w:rsidRPr="00BA3A80">
        <w:rPr>
          <w:lang w:val="en-GB"/>
        </w:rPr>
        <w:t>Boundary contributions to the velocity divergence</w:t>
      </w:r>
      <w:bookmarkEnd w:id="126"/>
      <w:bookmarkEnd w:id="127"/>
      <w:bookmarkEnd w:id="128"/>
    </w:p>
    <w:p w14:paraId="03DF394C" w14:textId="4D65B937"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247997534"/>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6ADAC447" w14:textId="1D41109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ALE</w:t>
      </w:r>
      <w:r w:rsidRPr="00BA3A80">
        <w:rPr>
          <w:rFonts w:ascii="Times New Roman" w:hAnsi="Times New Roman"/>
          <w:vertAlign w:val="subscript"/>
          <w:lang w:val="en-GB"/>
        </w:rPr>
        <w:t>1</w:t>
      </w:r>
      <w:r w:rsidRPr="00BA3A80">
        <w:rPr>
          <w:rFonts w:ascii="Times New Roman" w:hAnsi="Times New Roman"/>
          <w:lang w:val="en-GB"/>
        </w:rPr>
        <w:t xml:space="preserve"> and ALE</w:t>
      </w:r>
      <w:r w:rsidRPr="00BA3A80">
        <w:rPr>
          <w:rFonts w:ascii="Times New Roman" w:hAnsi="Times New Roman"/>
          <w:vertAlign w:val="subscript"/>
          <w:lang w:val="en-GB"/>
        </w:rPr>
        <w:t>3</w:t>
      </w:r>
      <w:r w:rsidRPr="00BA3A80">
        <w:rPr>
          <w:rFonts w:ascii="Times New Roman" w:hAnsi="Times New Roman"/>
          <w:lang w:val="en-GB"/>
        </w:rPr>
        <w:t xml:space="preserve"> velocities modify the velocity divergence as components of the ALE velocity. At boundaries, they affect the non-ALE definition </w:t>
      </w:r>
      <w:r w:rsidRPr="00BA3A80">
        <w:rPr>
          <w:rFonts w:ascii="Times New Roman" w:hAnsi="Times New Roman"/>
          <w:lang w:val="en-GB"/>
        </w:rPr>
        <w:fldChar w:fldCharType="begin"/>
      </w:r>
      <w:r w:rsidRPr="00BA3A80">
        <w:rPr>
          <w:rFonts w:ascii="Times New Roman" w:hAnsi="Times New Roman"/>
          <w:lang w:val="en-GB"/>
        </w:rPr>
        <w:instrText xml:space="preserve"> REF _Ref120380105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of the boundary velocity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 xml:space="preserve"> (m/s). Slip conditions can be assigned either depending on the slip coefficient (schemes “</w:t>
      </w:r>
      <w:r w:rsidRPr="00BA3A80">
        <w:rPr>
          <w:rFonts w:ascii="Times New Roman" w:hAnsi="Times New Roman"/>
          <w:i/>
          <w:iCs/>
          <w:vertAlign w:val="subscript"/>
          <w:lang w:val="en-GB"/>
        </w:rPr>
        <w:t>SA</w:t>
      </w:r>
      <w:r w:rsidRPr="00BA3A80">
        <w:rPr>
          <w:rFonts w:ascii="Times New Roman" w:hAnsi="Times New Roman"/>
          <w:lang w:val="en-GB"/>
        </w:rPr>
        <w:t>” and “</w:t>
      </w:r>
      <w:r w:rsidRPr="00BA3A80">
        <w:rPr>
          <w:rFonts w:ascii="Times New Roman" w:hAnsi="Times New Roman"/>
          <w:i/>
          <w:iCs/>
          <w:vertAlign w:val="subscript"/>
          <w:lang w:val="en-GB"/>
        </w:rPr>
        <w:t>BT</w:t>
      </w:r>
      <w:r w:rsidRPr="00BA3A80">
        <w:rPr>
          <w:rFonts w:ascii="Times New Roman" w:hAnsi="Times New Roman"/>
          <w:lang w:val="en-GB"/>
        </w:rPr>
        <w:t>”) or as a mirror velocity equal to the neighbouring body-particle velocity (scheme “</w:t>
      </w:r>
      <w:r w:rsidRPr="00BA3A80">
        <w:rPr>
          <w:rFonts w:ascii="Times New Roman" w:hAnsi="Times New Roman"/>
          <w:i/>
          <w:iCs/>
          <w:vertAlign w:val="subscript"/>
          <w:lang w:val="en-GB"/>
        </w:rPr>
        <w:t>BT</w:t>
      </w:r>
      <w:r w:rsidRPr="00BA3A80">
        <w:rPr>
          <w:rFonts w:ascii="Times New Roman" w:hAnsi="Times New Roman"/>
          <w:lang w:val="en-GB"/>
        </w:rPr>
        <w:t xml:space="preserve">”). The latter case is a new code feature (“mirror velocity as solid velocity”) which is only used in the Continuity Equation if the velocity field of the solid body better represents the virtual fluid beyond the wall, thus integrating no-slip conditions for the viscous term. Free-surface and confined flows are treated differently. In case of free-surface flows, the following boundary conditions apply. In analogy with </w:t>
      </w:r>
      <w:r w:rsidRPr="00BA3A80">
        <w:rPr>
          <w:rFonts w:ascii="Times New Roman" w:hAnsi="Times New Roman"/>
          <w:lang w:val="en-GB"/>
        </w:rPr>
        <w:fldChar w:fldCharType="begin"/>
      </w:r>
      <w:r w:rsidRPr="00BA3A80">
        <w:rPr>
          <w:rFonts w:ascii="Times New Roman" w:hAnsi="Times New Roman"/>
          <w:lang w:val="en-GB"/>
        </w:rPr>
        <w:instrText xml:space="preserve"> REF _Ref119671343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ALE</w:t>
      </w:r>
      <w:r w:rsidRPr="00BA3A80">
        <w:rPr>
          <w:rFonts w:ascii="Times New Roman" w:hAnsi="Times New Roman"/>
          <w:vertAlign w:val="subscript"/>
          <w:lang w:val="en-GB"/>
        </w:rPr>
        <w:t>3</w:t>
      </w:r>
      <w:r w:rsidRPr="00BA3A80">
        <w:rPr>
          <w:rFonts w:ascii="Times New Roman" w:hAnsi="Times New Roman"/>
          <w:lang w:val="en-GB"/>
        </w:rPr>
        <w:t xml:space="preserve"> boundary velocities are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BE90F31" w14:textId="77777777" w:rsidTr="0027451E">
        <w:tc>
          <w:tcPr>
            <w:tcW w:w="4559" w:type="pct"/>
            <w:vAlign w:val="center"/>
          </w:tcPr>
          <w:p w14:paraId="65A8BC6B" w14:textId="77777777" w:rsidR="00BA3A80" w:rsidRPr="00BA3A80" w:rsidRDefault="00BA3A80" w:rsidP="0027451E">
            <w:pPr>
              <w:jc w:val="center"/>
              <w:rPr>
                <w:lang w:val="en-GB"/>
              </w:rPr>
            </w:pPr>
            <w:r w:rsidRPr="00BA3A80">
              <w:rPr>
                <w:position w:val="-14"/>
                <w:lang w:val="en-GB"/>
              </w:rPr>
              <w:object w:dxaOrig="5220" w:dyaOrig="400" w14:anchorId="044567E3">
                <v:shape id="_x0000_i1117" type="#_x0000_t75" style="width:264pt;height:18pt" o:ole="">
                  <v:imagedata r:id="rId183" o:title=""/>
                </v:shape>
                <o:OLEObject Type="Embed" ProgID="Equation.DSMT4" ShapeID="_x0000_i1117" DrawAspect="Content" ObjectID="_1731697383" r:id="rId184"/>
              </w:object>
            </w:r>
          </w:p>
        </w:tc>
        <w:tc>
          <w:tcPr>
            <w:tcW w:w="441" w:type="pct"/>
            <w:vAlign w:val="center"/>
          </w:tcPr>
          <w:p w14:paraId="155152FA" w14:textId="4CA894DA" w:rsidR="00BA3A80" w:rsidRPr="00BA3A80" w:rsidRDefault="00BA3A80" w:rsidP="0027451E">
            <w:pPr>
              <w:pStyle w:val="Didascalia"/>
              <w:rPr>
                <w:lang w:val="en-GB"/>
              </w:rPr>
            </w:pPr>
            <w:bookmarkStart w:id="129" w:name="_Ref1196731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53</w:t>
            </w:r>
            <w:r w:rsidRPr="00BA3A80">
              <w:rPr>
                <w:rFonts w:ascii="Times New Roman" w:hAnsi="Times New Roman"/>
                <w:lang w:val="en-GB"/>
              </w:rPr>
              <w:fldChar w:fldCharType="end"/>
            </w:r>
            <w:r w:rsidRPr="00BA3A80">
              <w:rPr>
                <w:rFonts w:ascii="Times New Roman" w:hAnsi="Times New Roman"/>
                <w:lang w:val="en-GB"/>
              </w:rPr>
              <w:t>)</w:t>
            </w:r>
            <w:bookmarkEnd w:id="129"/>
          </w:p>
        </w:tc>
      </w:tr>
    </w:tbl>
    <w:p w14:paraId="66F8CADA"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iCs/>
          <w:vertAlign w:val="subscript"/>
          <w:lang w:val="en-GB"/>
        </w:rPr>
        <w:t>0s</w:t>
      </w:r>
      <w:r w:rsidRPr="00BA3A80">
        <w:rPr>
          <w:rFonts w:ascii="Times New Roman" w:hAnsi="Times New Roman"/>
          <w:lang w:val="en-GB"/>
        </w:rPr>
        <w:t>” depends on the fluid-body inter-particle interaction as the velocity reconstructed over the solid bodies is non-homogeneous, contrarily to the fixed surface walls.</w:t>
      </w:r>
    </w:p>
    <w:p w14:paraId="718AF75E" w14:textId="2244F14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Considering </w:t>
      </w:r>
      <w:r w:rsidRPr="00BA3A80">
        <w:rPr>
          <w:rFonts w:ascii="Times New Roman" w:hAnsi="Times New Roman"/>
          <w:lang w:val="en-GB"/>
        </w:rPr>
        <w:fldChar w:fldCharType="begin"/>
      </w:r>
      <w:r w:rsidRPr="00BA3A80">
        <w:rPr>
          <w:rFonts w:ascii="Times New Roman" w:hAnsi="Times New Roman"/>
          <w:lang w:val="en-GB"/>
        </w:rPr>
        <w:instrText xml:space="preserve"> REF _Ref120380105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r w:rsidRPr="00BA3A80">
        <w:rPr>
          <w:rFonts w:ascii="Times New Roman" w:hAnsi="Times New Roman"/>
          <w:lang w:val="en-GB"/>
        </w:rPr>
        <w:fldChar w:fldCharType="begin"/>
      </w:r>
      <w:r w:rsidRPr="00BA3A80">
        <w:rPr>
          <w:rFonts w:ascii="Times New Roman" w:hAnsi="Times New Roman"/>
          <w:lang w:val="en-GB"/>
        </w:rPr>
        <w:instrText xml:space="preserve"> REF _Ref119671343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_Ref119673120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the boundary ALE velocity </w:t>
      </w:r>
      <w:r w:rsidRPr="00BA3A80">
        <w:rPr>
          <w:rFonts w:ascii="Times New Roman" w:hAnsi="Times New Roman"/>
          <w:i/>
          <w:iCs/>
          <w:u w:val="single"/>
          <w:lang w:val="en-GB"/>
        </w:rPr>
        <w:t>u</w:t>
      </w:r>
      <w:r w:rsidRPr="00BA3A80">
        <w:rPr>
          <w:rFonts w:ascii="Times New Roman" w:hAnsi="Times New Roman"/>
          <w:i/>
          <w:iCs/>
          <w:vertAlign w:val="subscript"/>
          <w:lang w:val="en-GB"/>
        </w:rPr>
        <w:t>m,BC</w:t>
      </w:r>
      <w:r w:rsidRPr="00BA3A80">
        <w:rPr>
          <w:rFonts w:ascii="Times New Roman" w:hAnsi="Times New Roman"/>
          <w:lang w:val="en-GB"/>
        </w:rPr>
        <w:t xml:space="preserve"> (m/s)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849D26F" w14:textId="77777777" w:rsidTr="0027451E">
        <w:tc>
          <w:tcPr>
            <w:tcW w:w="4559" w:type="pct"/>
            <w:vAlign w:val="center"/>
          </w:tcPr>
          <w:p w14:paraId="7B40B9BF" w14:textId="77777777" w:rsidR="00BA3A80" w:rsidRPr="00BA3A80" w:rsidRDefault="00BA3A80" w:rsidP="0027451E">
            <w:pPr>
              <w:jc w:val="center"/>
              <w:rPr>
                <w:lang w:val="en-GB"/>
              </w:rPr>
            </w:pPr>
            <w:r w:rsidRPr="00BA3A80">
              <w:rPr>
                <w:position w:val="-16"/>
                <w:lang w:val="en-GB"/>
              </w:rPr>
              <w:object w:dxaOrig="5580" w:dyaOrig="440" w14:anchorId="75AF312D">
                <v:shape id="_x0000_i1118" type="#_x0000_t75" style="width:228pt;height:24pt" o:ole="">
                  <v:imagedata r:id="rId185" o:title=""/>
                </v:shape>
                <o:OLEObject Type="Embed" ProgID="Equation.DSMT4" ShapeID="_x0000_i1118" DrawAspect="Content" ObjectID="_1731697384" r:id="rId186"/>
              </w:object>
            </w:r>
          </w:p>
          <w:p w14:paraId="7D22C41A" w14:textId="77777777" w:rsidR="00BA3A80" w:rsidRPr="00BA3A80" w:rsidRDefault="00BA3A80" w:rsidP="0027451E">
            <w:pPr>
              <w:jc w:val="center"/>
              <w:rPr>
                <w:lang w:val="en-GB"/>
              </w:rPr>
            </w:pPr>
            <w:r w:rsidRPr="00BA3A80">
              <w:rPr>
                <w:position w:val="-18"/>
                <w:lang w:val="en-GB"/>
              </w:rPr>
              <w:object w:dxaOrig="5720" w:dyaOrig="480" w14:anchorId="5CFE7F05">
                <v:shape id="_x0000_i1119" type="#_x0000_t75" style="width:270pt;height:24pt" o:ole="">
                  <v:imagedata r:id="rId187" o:title=""/>
                </v:shape>
                <o:OLEObject Type="Embed" ProgID="Equation.DSMT4" ShapeID="_x0000_i1119" DrawAspect="Content" ObjectID="_1731697385" r:id="rId188"/>
              </w:object>
            </w:r>
          </w:p>
        </w:tc>
        <w:tc>
          <w:tcPr>
            <w:tcW w:w="441" w:type="pct"/>
            <w:vAlign w:val="center"/>
          </w:tcPr>
          <w:p w14:paraId="39CA130E" w14:textId="6A79389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54</w:t>
            </w:r>
            <w:r w:rsidRPr="00BA3A80">
              <w:rPr>
                <w:rFonts w:ascii="Times New Roman" w:hAnsi="Times New Roman"/>
                <w:lang w:val="en-GB"/>
              </w:rPr>
              <w:fldChar w:fldCharType="end"/>
            </w:r>
            <w:r w:rsidRPr="00BA3A80">
              <w:rPr>
                <w:rFonts w:ascii="Times New Roman" w:hAnsi="Times New Roman"/>
                <w:lang w:val="en-GB"/>
              </w:rPr>
              <w:t>)</w:t>
            </w:r>
          </w:p>
        </w:tc>
      </w:tr>
    </w:tbl>
    <w:p w14:paraId="631AB7B3" w14:textId="19053B59"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whereas its difference with respect to the ALE velocity of the computational particle, present in the velocity divergence (Sec.</w:t>
      </w:r>
      <w:r w:rsidRPr="00BA3A80">
        <w:rPr>
          <w:rFonts w:ascii="Times New Roman" w:hAnsi="Times New Roman"/>
          <w:lang w:val="en-GB"/>
        </w:rPr>
        <w:fldChar w:fldCharType="begin"/>
      </w:r>
      <w:r w:rsidRPr="00BA3A80">
        <w:rPr>
          <w:rFonts w:ascii="Times New Roman" w:hAnsi="Times New Roman"/>
          <w:lang w:val="en-GB"/>
        </w:rPr>
        <w:instrText xml:space="preserve"> REF _Ref119673980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0</w:t>
      </w:r>
      <w:r w:rsidRPr="00BA3A80">
        <w:rPr>
          <w:rFonts w:ascii="Times New Roman" w:hAnsi="Times New Roman"/>
          <w:lang w:val="en-GB"/>
        </w:rPr>
        <w:fldChar w:fldCharType="end"/>
      </w:r>
      <w:r w:rsidRPr="00BA3A80">
        <w:rPr>
          <w:rFonts w:ascii="Times New Roman" w:hAnsi="Times New Roman"/>
          <w:lang w:val="en-GB"/>
        </w:rPr>
        <w:t>), is derived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9E89ED9" w14:textId="77777777" w:rsidTr="0027451E">
        <w:tc>
          <w:tcPr>
            <w:tcW w:w="4559" w:type="pct"/>
            <w:vAlign w:val="center"/>
          </w:tcPr>
          <w:p w14:paraId="130643E5" w14:textId="77777777" w:rsidR="00BA3A80" w:rsidRPr="00BA3A80" w:rsidRDefault="00BA3A80" w:rsidP="0027451E">
            <w:pPr>
              <w:jc w:val="center"/>
              <w:rPr>
                <w:lang w:val="en-GB"/>
              </w:rPr>
            </w:pPr>
            <w:r w:rsidRPr="00BA3A80">
              <w:rPr>
                <w:position w:val="-18"/>
                <w:lang w:val="en-GB"/>
              </w:rPr>
              <w:object w:dxaOrig="6840" w:dyaOrig="480" w14:anchorId="2A5BDDA0">
                <v:shape id="_x0000_i1120" type="#_x0000_t75" style="width:312pt;height:24pt" o:ole="">
                  <v:imagedata r:id="rId189" o:title=""/>
                </v:shape>
                <o:OLEObject Type="Embed" ProgID="Equation.DSMT4" ShapeID="_x0000_i1120" DrawAspect="Content" ObjectID="_1731697386" r:id="rId190"/>
              </w:object>
            </w:r>
          </w:p>
          <w:p w14:paraId="726750F3" w14:textId="77777777" w:rsidR="00BA3A80" w:rsidRPr="00BA3A80" w:rsidRDefault="00BA3A80" w:rsidP="0027451E">
            <w:pPr>
              <w:jc w:val="center"/>
              <w:rPr>
                <w:lang w:val="en-GB"/>
              </w:rPr>
            </w:pPr>
            <w:r w:rsidRPr="00BA3A80">
              <w:rPr>
                <w:position w:val="-50"/>
                <w:lang w:val="en-GB"/>
              </w:rPr>
              <w:object w:dxaOrig="7500" w:dyaOrig="1120" w14:anchorId="215211CD">
                <v:shape id="_x0000_i1121" type="#_x0000_t75" style="width:5in;height:54pt" o:ole="">
                  <v:imagedata r:id="rId191" o:title=""/>
                </v:shape>
                <o:OLEObject Type="Embed" ProgID="Equation.DSMT4" ShapeID="_x0000_i1121" DrawAspect="Content" ObjectID="_1731697387" r:id="rId192"/>
              </w:object>
            </w:r>
          </w:p>
        </w:tc>
        <w:tc>
          <w:tcPr>
            <w:tcW w:w="441" w:type="pct"/>
            <w:vAlign w:val="center"/>
          </w:tcPr>
          <w:p w14:paraId="0099734A" w14:textId="007E6885" w:rsidR="00BA3A80" w:rsidRPr="00BA3A80" w:rsidRDefault="00BA3A80" w:rsidP="0027451E">
            <w:pPr>
              <w:pStyle w:val="Didascalia"/>
              <w:rPr>
                <w:lang w:val="en-GB"/>
              </w:rPr>
            </w:pPr>
            <w:bookmarkStart w:id="130" w:name="_Ref11967420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55</w:t>
            </w:r>
            <w:r w:rsidRPr="00BA3A80">
              <w:rPr>
                <w:rFonts w:ascii="Times New Roman" w:hAnsi="Times New Roman"/>
                <w:lang w:val="en-GB"/>
              </w:rPr>
              <w:fldChar w:fldCharType="end"/>
            </w:r>
            <w:r w:rsidRPr="00BA3A80">
              <w:rPr>
                <w:rFonts w:ascii="Times New Roman" w:hAnsi="Times New Roman"/>
                <w:lang w:val="en-GB"/>
              </w:rPr>
              <w:t>)</w:t>
            </w:r>
            <w:bookmarkEnd w:id="130"/>
          </w:p>
        </w:tc>
      </w:tr>
    </w:tbl>
    <w:p w14:paraId="0C22B0D2" w14:textId="01A9FF9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definition depends on the slip coefficient and is valid both for the SASPH approach and the body-transport scheme (Sec.</w:t>
      </w:r>
      <w:r w:rsidRPr="00BA3A80">
        <w:rPr>
          <w:rFonts w:ascii="Times New Roman" w:hAnsi="Times New Roman"/>
          <w:lang w:val="en-GB"/>
        </w:rPr>
        <w:fldChar w:fldCharType="begin"/>
      </w:r>
      <w:r w:rsidRPr="00BA3A80">
        <w:rPr>
          <w:rFonts w:ascii="Times New Roman" w:hAnsi="Times New Roman"/>
          <w:lang w:val="en-GB"/>
        </w:rPr>
        <w:instrText xml:space="preserve"> REF _Ref119673980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0</w:t>
      </w:r>
      <w:r w:rsidRPr="00BA3A80">
        <w:rPr>
          <w:rFonts w:ascii="Times New Roman" w:hAnsi="Times New Roman"/>
          <w:lang w:val="en-GB"/>
        </w:rPr>
        <w:fldChar w:fldCharType="end"/>
      </w:r>
      <w:r w:rsidRPr="00BA3A80">
        <w:rPr>
          <w:rFonts w:ascii="Times New Roman" w:hAnsi="Times New Roman"/>
          <w:lang w:val="en-GB"/>
        </w:rPr>
        <w:t xml:space="preserve">). In case the condition “mirror velocity as solid velocity” is activated, then </w:t>
      </w:r>
      <w:r w:rsidRPr="00BA3A80">
        <w:rPr>
          <w:rFonts w:ascii="Times New Roman" w:hAnsi="Times New Roman"/>
          <w:lang w:val="en-GB"/>
        </w:rPr>
        <w:fldChar w:fldCharType="begin"/>
      </w:r>
      <w:r w:rsidRPr="00BA3A80">
        <w:rPr>
          <w:rFonts w:ascii="Times New Roman" w:hAnsi="Times New Roman"/>
          <w:lang w:val="en-GB"/>
        </w:rPr>
        <w:instrText xml:space="preserve"> REF _Ref119674200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B7EEB72" w14:textId="77777777" w:rsidTr="0027451E">
        <w:tc>
          <w:tcPr>
            <w:tcW w:w="4559" w:type="pct"/>
            <w:vAlign w:val="center"/>
          </w:tcPr>
          <w:p w14:paraId="29E619EE" w14:textId="77777777" w:rsidR="00BA3A80" w:rsidRPr="00BA3A80" w:rsidRDefault="00BA3A80" w:rsidP="0027451E">
            <w:pPr>
              <w:jc w:val="center"/>
              <w:rPr>
                <w:lang w:val="en-GB"/>
              </w:rPr>
            </w:pPr>
            <w:r w:rsidRPr="00BA3A80">
              <w:rPr>
                <w:position w:val="-14"/>
                <w:lang w:val="en-GB"/>
              </w:rPr>
              <w:object w:dxaOrig="7720" w:dyaOrig="400" w14:anchorId="6481B4AC">
                <v:shape id="_x0000_i1122" type="#_x0000_t75" style="width:378pt;height:18pt" o:ole="">
                  <v:imagedata r:id="rId193" o:title=""/>
                </v:shape>
                <o:OLEObject Type="Embed" ProgID="Equation.DSMT4" ShapeID="_x0000_i1122" DrawAspect="Content" ObjectID="_1731697388" r:id="rId194"/>
              </w:object>
            </w:r>
          </w:p>
        </w:tc>
        <w:tc>
          <w:tcPr>
            <w:tcW w:w="441" w:type="pct"/>
            <w:vAlign w:val="center"/>
          </w:tcPr>
          <w:p w14:paraId="7B7D930A" w14:textId="28E586FC" w:rsidR="00BA3A80" w:rsidRPr="00BA3A80" w:rsidRDefault="00BA3A80" w:rsidP="0027451E">
            <w:pPr>
              <w:pStyle w:val="Didascalia"/>
              <w:rPr>
                <w:lang w:val="en-GB"/>
              </w:rPr>
            </w:pPr>
            <w:bookmarkStart w:id="131" w:name="_Ref12036452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56</w:t>
            </w:r>
            <w:r w:rsidRPr="00BA3A80">
              <w:rPr>
                <w:rFonts w:ascii="Times New Roman" w:hAnsi="Times New Roman"/>
                <w:lang w:val="en-GB"/>
              </w:rPr>
              <w:fldChar w:fldCharType="end"/>
            </w:r>
            <w:r w:rsidRPr="00BA3A80">
              <w:rPr>
                <w:rFonts w:ascii="Times New Roman" w:hAnsi="Times New Roman"/>
                <w:lang w:val="en-GB"/>
              </w:rPr>
              <w:t>)</w:t>
            </w:r>
            <w:bookmarkEnd w:id="131"/>
          </w:p>
        </w:tc>
      </w:tr>
    </w:tbl>
    <w:p w14:paraId="6F1B3992" w14:textId="396A600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boundary conditions </w:t>
      </w:r>
      <w:r w:rsidRPr="00BA3A80">
        <w:rPr>
          <w:rFonts w:ascii="Times New Roman" w:hAnsi="Times New Roman"/>
          <w:lang w:val="en-GB"/>
        </w:rPr>
        <w:fldChar w:fldCharType="begin"/>
      </w:r>
      <w:r w:rsidRPr="00BA3A80">
        <w:rPr>
          <w:rFonts w:ascii="Times New Roman" w:hAnsi="Times New Roman"/>
          <w:lang w:val="en-GB"/>
        </w:rPr>
        <w:instrText xml:space="preserve"> REF _Ref119671343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_Ref119673120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guarantee no mass flux at wall, but they are not always the best choice for the Volume Equation. Then, for confined flows, where it is necessary to improve the assessment of the global volume, the following ALE boundary conditions are imposed when representing the velocity divergence, which plays no role in the mass conservation: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42AD2A6" w14:textId="77777777" w:rsidTr="0027451E">
        <w:tc>
          <w:tcPr>
            <w:tcW w:w="4559" w:type="pct"/>
            <w:vAlign w:val="center"/>
          </w:tcPr>
          <w:p w14:paraId="027C88FC" w14:textId="77777777" w:rsidR="00BA3A80" w:rsidRPr="00BA3A80" w:rsidRDefault="00BA3A80" w:rsidP="0027451E">
            <w:pPr>
              <w:jc w:val="center"/>
              <w:rPr>
                <w:lang w:val="en-GB"/>
              </w:rPr>
            </w:pPr>
            <w:r w:rsidRPr="00BA3A80">
              <w:rPr>
                <w:position w:val="-12"/>
                <w:lang w:val="en-GB"/>
              </w:rPr>
              <w:object w:dxaOrig="4380" w:dyaOrig="360" w14:anchorId="5EFD0419">
                <v:shape id="_x0000_i1123" type="#_x0000_t75" style="width:210pt;height:18pt" o:ole="">
                  <v:imagedata r:id="rId195" o:title=""/>
                </v:shape>
                <o:OLEObject Type="Embed" ProgID="Equation.DSMT4" ShapeID="_x0000_i1123" DrawAspect="Content" ObjectID="_1731697389" r:id="rId196"/>
              </w:object>
            </w:r>
          </w:p>
        </w:tc>
        <w:tc>
          <w:tcPr>
            <w:tcW w:w="441" w:type="pct"/>
            <w:vAlign w:val="center"/>
          </w:tcPr>
          <w:p w14:paraId="7E9FD13B" w14:textId="0C8709B6" w:rsidR="00BA3A80" w:rsidRPr="00BA3A80" w:rsidRDefault="00BA3A80" w:rsidP="0027451E">
            <w:pPr>
              <w:pStyle w:val="Didascalia"/>
              <w:rPr>
                <w:lang w:val="en-GB"/>
              </w:rPr>
            </w:pPr>
            <w:bookmarkStart w:id="132" w:name="_Ref12036452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57</w:t>
            </w:r>
            <w:r w:rsidRPr="00BA3A80">
              <w:rPr>
                <w:rFonts w:ascii="Times New Roman" w:hAnsi="Times New Roman"/>
                <w:lang w:val="en-GB"/>
              </w:rPr>
              <w:fldChar w:fldCharType="end"/>
            </w:r>
            <w:r w:rsidRPr="00BA3A80">
              <w:rPr>
                <w:rFonts w:ascii="Times New Roman" w:hAnsi="Times New Roman"/>
                <w:lang w:val="en-GB"/>
              </w:rPr>
              <w:t>)</w:t>
            </w:r>
            <w:bookmarkEnd w:id="132"/>
          </w:p>
        </w:tc>
      </w:tr>
    </w:tbl>
    <w:p w14:paraId="09E011C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volume correction has been used only with confined flows. It might not be the best choice for free-surface flows because it has the shortcoming of introducing a boundary condition which is not the same as the ALE</w:t>
      </w:r>
      <w:r w:rsidRPr="00BA3A80">
        <w:rPr>
          <w:rFonts w:ascii="Times New Roman" w:hAnsi="Times New Roman"/>
          <w:vertAlign w:val="subscript"/>
          <w:lang w:val="en-GB"/>
        </w:rPr>
        <w:t>1</w:t>
      </w:r>
      <w:r w:rsidRPr="00BA3A80">
        <w:rPr>
          <w:rFonts w:ascii="Times New Roman" w:hAnsi="Times New Roman"/>
          <w:lang w:val="en-GB"/>
        </w:rPr>
        <w:t xml:space="preserve">-CE term. The latter should partially cancel out with the velocity-gradient term. </w:t>
      </w:r>
    </w:p>
    <w:p w14:paraId="7416F993" w14:textId="77777777" w:rsidR="00BA3A80" w:rsidRPr="00BA3A80" w:rsidRDefault="00BA3A80" w:rsidP="00BA3A80">
      <w:pPr>
        <w:pStyle w:val="Normale1"/>
        <w:spacing w:line="240" w:lineRule="auto"/>
        <w:rPr>
          <w:rFonts w:ascii="Times New Roman" w:hAnsi="Times New Roman"/>
          <w:lang w:val="en-GB"/>
        </w:rPr>
      </w:pPr>
    </w:p>
    <w:p w14:paraId="30716707" w14:textId="77777777" w:rsidR="00BA3A80" w:rsidRPr="00BA3A80" w:rsidRDefault="00BA3A80" w:rsidP="00BA3A80">
      <w:pPr>
        <w:pStyle w:val="Stile1"/>
        <w:rPr>
          <w:lang w:val="en-GB"/>
        </w:rPr>
      </w:pPr>
      <w:bookmarkStart w:id="133" w:name="_Ref119690618"/>
      <w:bookmarkStart w:id="134" w:name="_Toc120741845"/>
      <w:bookmarkStart w:id="135" w:name="_Toc121075990"/>
      <w:r w:rsidRPr="00BA3A80">
        <w:rPr>
          <w:lang w:val="en-GB"/>
        </w:rPr>
        <w:t>SPH-ALE</w:t>
      </w:r>
      <w:r w:rsidRPr="00BA3A80">
        <w:rPr>
          <w:vertAlign w:val="subscript"/>
          <w:lang w:val="en-GB"/>
        </w:rPr>
        <w:t>3</w:t>
      </w:r>
      <w:r w:rsidRPr="00BA3A80">
        <w:rPr>
          <w:lang w:val="en-GB"/>
        </w:rPr>
        <w:t>-LCC conservative time integration</w:t>
      </w:r>
      <w:bookmarkEnd w:id="133"/>
      <w:bookmarkEnd w:id="134"/>
      <w:bookmarkEnd w:id="135"/>
    </w:p>
    <w:p w14:paraId="5E2D5A8F" w14:textId="660A6E67"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454836710"/>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098A3D4E" w14:textId="63411F8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Conservative balance equations do not guarantee mass or momentum conservation if they are not associated with a proper time scheme. A conservative Leapfrog time integration scheme for the SPH-ALE</w:t>
      </w:r>
      <w:r w:rsidRPr="00BA3A80">
        <w:rPr>
          <w:rFonts w:ascii="Times New Roman" w:hAnsi="Times New Roman"/>
          <w:vertAlign w:val="subscript"/>
          <w:lang w:val="en-GB"/>
        </w:rPr>
        <w:t>3</w:t>
      </w:r>
      <w:r w:rsidRPr="00BA3A80">
        <w:rPr>
          <w:rFonts w:ascii="Times New Roman" w:hAnsi="Times New Roman"/>
          <w:lang w:val="en-GB"/>
        </w:rPr>
        <w:t>-LCC formulations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2A5716D" w14:textId="77777777" w:rsidTr="0027451E">
        <w:tc>
          <w:tcPr>
            <w:tcW w:w="4559" w:type="pct"/>
            <w:vAlign w:val="center"/>
          </w:tcPr>
          <w:p w14:paraId="175E90EF" w14:textId="77777777" w:rsidR="00BA3A80" w:rsidRPr="00BA3A80" w:rsidRDefault="00BA3A80" w:rsidP="0027451E">
            <w:pPr>
              <w:jc w:val="center"/>
              <w:rPr>
                <w:lang w:val="en-GB"/>
              </w:rPr>
            </w:pPr>
            <w:r w:rsidRPr="00BA3A80">
              <w:rPr>
                <w:position w:val="-42"/>
                <w:lang w:val="en-GB"/>
              </w:rPr>
              <w:object w:dxaOrig="7119" w:dyaOrig="960" w14:anchorId="2B931637">
                <v:shape id="_x0000_i1124" type="#_x0000_t75" style="width:318pt;height:42pt" o:ole="">
                  <v:imagedata r:id="rId197" o:title=""/>
                </v:shape>
                <o:OLEObject Type="Embed" ProgID="Equation.DSMT4" ShapeID="_x0000_i1124" DrawAspect="Content" ObjectID="_1731697390" r:id="rId198"/>
              </w:object>
            </w:r>
          </w:p>
          <w:p w14:paraId="21EAF220" w14:textId="77777777" w:rsidR="00BA3A80" w:rsidRPr="00BA3A80" w:rsidRDefault="00BA3A80" w:rsidP="0027451E">
            <w:pPr>
              <w:jc w:val="center"/>
              <w:rPr>
                <w:lang w:val="en-GB"/>
              </w:rPr>
            </w:pPr>
            <w:r w:rsidRPr="00BA3A80">
              <w:rPr>
                <w:position w:val="-40"/>
                <w:lang w:val="en-GB"/>
              </w:rPr>
              <w:object w:dxaOrig="4300" w:dyaOrig="800" w14:anchorId="44C7FB5F">
                <v:shape id="_x0000_i1125" type="#_x0000_t75" style="width:198pt;height:42pt" o:ole="">
                  <v:imagedata r:id="rId199" o:title=""/>
                </v:shape>
                <o:OLEObject Type="Embed" ProgID="Equation.DSMT4" ShapeID="_x0000_i1125" DrawAspect="Content" ObjectID="_1731697391" r:id="rId200"/>
              </w:object>
            </w:r>
          </w:p>
          <w:p w14:paraId="4D576C2C" w14:textId="77777777" w:rsidR="00BA3A80" w:rsidRPr="00BA3A80" w:rsidRDefault="00BA3A80" w:rsidP="0027451E">
            <w:pPr>
              <w:jc w:val="center"/>
              <w:rPr>
                <w:lang w:val="en-GB"/>
              </w:rPr>
            </w:pPr>
            <w:r w:rsidRPr="00BA3A80">
              <w:rPr>
                <w:position w:val="-42"/>
                <w:lang w:val="en-GB"/>
              </w:rPr>
              <w:object w:dxaOrig="8180" w:dyaOrig="960" w14:anchorId="4703389D">
                <v:shape id="_x0000_i1126" type="#_x0000_t75" style="width:372pt;height:42pt" o:ole="">
                  <v:imagedata r:id="rId201" o:title=""/>
                </v:shape>
                <o:OLEObject Type="Embed" ProgID="Equation.DSMT4" ShapeID="_x0000_i1126" DrawAspect="Content" ObjectID="_1731697392" r:id="rId202"/>
              </w:object>
            </w:r>
          </w:p>
          <w:p w14:paraId="2DDDB6D1" w14:textId="77777777" w:rsidR="00BA3A80" w:rsidRPr="00BA3A80" w:rsidRDefault="00BA3A80" w:rsidP="0027451E">
            <w:pPr>
              <w:jc w:val="center"/>
              <w:rPr>
                <w:lang w:val="en-GB"/>
              </w:rPr>
            </w:pPr>
            <w:r w:rsidRPr="00BA3A80">
              <w:rPr>
                <w:position w:val="-32"/>
                <w:lang w:val="en-GB"/>
              </w:rPr>
              <w:object w:dxaOrig="4740" w:dyaOrig="859" w14:anchorId="619FB55A">
                <v:shape id="_x0000_i1127" type="#_x0000_t75" style="width:234pt;height:42pt" o:ole="">
                  <v:imagedata r:id="rId203" o:title=""/>
                </v:shape>
                <o:OLEObject Type="Embed" ProgID="Equation.DSMT4" ShapeID="_x0000_i1127" DrawAspect="Content" ObjectID="_1731697393" r:id="rId204"/>
              </w:object>
            </w:r>
          </w:p>
        </w:tc>
        <w:tc>
          <w:tcPr>
            <w:tcW w:w="441" w:type="pct"/>
            <w:vAlign w:val="center"/>
          </w:tcPr>
          <w:p w14:paraId="2DBB39CE" w14:textId="3BF4B0BD" w:rsidR="00BA3A80" w:rsidRPr="00BA3A80" w:rsidRDefault="00BA3A80" w:rsidP="0027451E">
            <w:pPr>
              <w:pStyle w:val="Didascalia"/>
              <w:rPr>
                <w:lang w:val="en-GB"/>
              </w:rPr>
            </w:pPr>
            <w:bookmarkStart w:id="136" w:name="_Ref11968433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58</w:t>
            </w:r>
            <w:r w:rsidRPr="00BA3A80">
              <w:rPr>
                <w:rFonts w:ascii="Times New Roman" w:hAnsi="Times New Roman"/>
                <w:lang w:val="en-GB"/>
              </w:rPr>
              <w:fldChar w:fldCharType="end"/>
            </w:r>
            <w:r w:rsidRPr="00BA3A80">
              <w:rPr>
                <w:rFonts w:ascii="Times New Roman" w:hAnsi="Times New Roman"/>
                <w:lang w:val="en-GB"/>
              </w:rPr>
              <w:t>)</w:t>
            </w:r>
            <w:bookmarkEnd w:id="136"/>
          </w:p>
        </w:tc>
      </w:tr>
    </w:tbl>
    <w:p w14:paraId="1FFD110E" w14:textId="3A28B46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Hereafter any subscript including “</w:t>
      </w:r>
      <w:r w:rsidRPr="00BA3A80">
        <w:rPr>
          <w:rFonts w:ascii="Times New Roman" w:hAnsi="Times New Roman"/>
          <w:i/>
          <w:iCs/>
          <w:vertAlign w:val="subscript"/>
          <w:lang w:val="en-GB"/>
        </w:rPr>
        <w:t>k</w:t>
      </w:r>
      <w:r w:rsidRPr="00BA3A80">
        <w:rPr>
          <w:rFonts w:ascii="Times New Roman" w:hAnsi="Times New Roman"/>
          <w:lang w:val="en-GB"/>
        </w:rPr>
        <w:t xml:space="preserve">” indicates a time step. Integration applies to mass and density, whereas the volume is updated later. The difference between the internal global mass at two following time steps is null thanks to the procedure </w:t>
      </w:r>
      <w:r w:rsidRPr="00BA3A80">
        <w:rPr>
          <w:rFonts w:ascii="Times New Roman" w:hAnsi="Times New Roman"/>
          <w:lang w:val="en-GB"/>
        </w:rPr>
        <w:fldChar w:fldCharType="begin"/>
      </w:r>
      <w:r w:rsidRPr="00BA3A80">
        <w:rPr>
          <w:rFonts w:ascii="Times New Roman" w:hAnsi="Times New Roman"/>
          <w:lang w:val="en-GB"/>
        </w:rPr>
        <w:instrText xml:space="preserve"> REF _Ref119683052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32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which conserves mass in any pair-particle sub-system: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B7FFCAE" w14:textId="77777777" w:rsidTr="0027451E">
        <w:tc>
          <w:tcPr>
            <w:tcW w:w="4559" w:type="pct"/>
            <w:vAlign w:val="center"/>
          </w:tcPr>
          <w:p w14:paraId="4A84113E" w14:textId="77777777" w:rsidR="00BA3A80" w:rsidRPr="00BA3A80" w:rsidRDefault="00BA3A80" w:rsidP="0027451E">
            <w:pPr>
              <w:jc w:val="center"/>
              <w:rPr>
                <w:lang w:val="en-GB"/>
              </w:rPr>
            </w:pPr>
            <w:r w:rsidRPr="00BA3A80">
              <w:rPr>
                <w:position w:val="-40"/>
                <w:lang w:val="en-GB"/>
              </w:rPr>
              <w:object w:dxaOrig="3860" w:dyaOrig="800" w14:anchorId="46FD2120">
                <v:shape id="_x0000_i1128" type="#_x0000_t75" style="width:168pt;height:36pt" o:ole="">
                  <v:imagedata r:id="rId205" o:title=""/>
                </v:shape>
                <o:OLEObject Type="Embed" ProgID="Equation.DSMT4" ShapeID="_x0000_i1128" DrawAspect="Content" ObjectID="_1731697394" r:id="rId206"/>
              </w:object>
            </w:r>
          </w:p>
        </w:tc>
        <w:tc>
          <w:tcPr>
            <w:tcW w:w="441" w:type="pct"/>
            <w:vAlign w:val="center"/>
          </w:tcPr>
          <w:p w14:paraId="4796491F" w14:textId="2C9C6E3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59</w:t>
            </w:r>
            <w:r w:rsidRPr="00BA3A80">
              <w:rPr>
                <w:rFonts w:ascii="Times New Roman" w:hAnsi="Times New Roman"/>
                <w:lang w:val="en-GB"/>
              </w:rPr>
              <w:fldChar w:fldCharType="end"/>
            </w:r>
            <w:r w:rsidRPr="00BA3A80">
              <w:rPr>
                <w:rFonts w:ascii="Times New Roman" w:hAnsi="Times New Roman"/>
                <w:lang w:val="en-GB"/>
              </w:rPr>
              <w:t>)</w:t>
            </w:r>
          </w:p>
        </w:tc>
      </w:tr>
    </w:tbl>
    <w:p w14:paraId="280D97E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Leapfrog time scheme is mass-conservative for both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and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w:t>
      </w:r>
    </w:p>
    <w:p w14:paraId="2C8A0430"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It is relevant to apply time integration directly to mass. One considers a different Leapfrog time scheme, which operates on volume and density, and then updates the mass: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D4F498A" w14:textId="77777777" w:rsidTr="0027451E">
        <w:tc>
          <w:tcPr>
            <w:tcW w:w="4559" w:type="pct"/>
            <w:vAlign w:val="center"/>
          </w:tcPr>
          <w:p w14:paraId="45CF7BE8" w14:textId="77777777" w:rsidR="00BA3A80" w:rsidRPr="00BA3A80" w:rsidRDefault="00BA3A80" w:rsidP="0027451E">
            <w:pPr>
              <w:jc w:val="center"/>
              <w:rPr>
                <w:lang w:val="en-GB"/>
              </w:rPr>
            </w:pPr>
            <w:r w:rsidRPr="00BA3A80">
              <w:rPr>
                <w:position w:val="-40"/>
                <w:lang w:val="en-GB"/>
              </w:rPr>
              <w:object w:dxaOrig="7500" w:dyaOrig="800" w14:anchorId="77ECA3E2">
                <v:shape id="_x0000_i1129" type="#_x0000_t75" style="width:330pt;height:36pt" o:ole="">
                  <v:imagedata r:id="rId207" o:title=""/>
                </v:shape>
                <o:OLEObject Type="Embed" ProgID="Equation.DSMT4" ShapeID="_x0000_i1129" DrawAspect="Content" ObjectID="_1731697395" r:id="rId208"/>
              </w:object>
            </w:r>
          </w:p>
        </w:tc>
        <w:tc>
          <w:tcPr>
            <w:tcW w:w="441" w:type="pct"/>
            <w:vAlign w:val="center"/>
          </w:tcPr>
          <w:p w14:paraId="43D13E49" w14:textId="7F68F5C0"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60</w:t>
            </w:r>
            <w:r w:rsidRPr="00BA3A80">
              <w:rPr>
                <w:rFonts w:ascii="Times New Roman" w:hAnsi="Times New Roman"/>
                <w:lang w:val="en-GB"/>
              </w:rPr>
              <w:fldChar w:fldCharType="end"/>
            </w:r>
            <w:r w:rsidRPr="00BA3A80">
              <w:rPr>
                <w:rFonts w:ascii="Times New Roman" w:hAnsi="Times New Roman"/>
                <w:lang w:val="en-GB"/>
              </w:rPr>
              <w:t>)</w:t>
            </w:r>
          </w:p>
        </w:tc>
      </w:tr>
    </w:tbl>
    <w:p w14:paraId="75C516D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resulting error in the internal global mass is quantified by the presence of a second-order term: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987F579" w14:textId="77777777" w:rsidTr="0027451E">
        <w:tc>
          <w:tcPr>
            <w:tcW w:w="4559" w:type="pct"/>
            <w:vAlign w:val="center"/>
          </w:tcPr>
          <w:p w14:paraId="250AED0F" w14:textId="77777777" w:rsidR="00BA3A80" w:rsidRPr="00BA3A80" w:rsidRDefault="00BA3A80" w:rsidP="0027451E">
            <w:pPr>
              <w:jc w:val="center"/>
              <w:rPr>
                <w:lang w:val="en-GB"/>
              </w:rPr>
            </w:pPr>
            <w:r w:rsidRPr="00BA3A80">
              <w:rPr>
                <w:position w:val="-44"/>
                <w:lang w:val="en-GB"/>
              </w:rPr>
              <w:object w:dxaOrig="8460" w:dyaOrig="999" w14:anchorId="4C581E72">
                <v:shape id="_x0000_i1130" type="#_x0000_t75" style="width:408pt;height:48pt" o:ole="">
                  <v:imagedata r:id="rId209" o:title=""/>
                </v:shape>
                <o:OLEObject Type="Embed" ProgID="Equation.DSMT4" ShapeID="_x0000_i1130" DrawAspect="Content" ObjectID="_1731697396" r:id="rId210"/>
              </w:object>
            </w:r>
          </w:p>
          <w:p w14:paraId="2F352B19" w14:textId="77777777" w:rsidR="00BA3A80" w:rsidRPr="00BA3A80" w:rsidRDefault="00BA3A80" w:rsidP="0027451E">
            <w:pPr>
              <w:jc w:val="center"/>
              <w:rPr>
                <w:lang w:val="en-GB"/>
              </w:rPr>
            </w:pPr>
            <w:r w:rsidRPr="00BA3A80">
              <w:rPr>
                <w:position w:val="-40"/>
                <w:lang w:val="en-GB"/>
              </w:rPr>
              <w:object w:dxaOrig="3200" w:dyaOrig="800" w14:anchorId="6B94D34D">
                <v:shape id="_x0000_i1131" type="#_x0000_t75" style="width:138pt;height:36pt" o:ole="">
                  <v:imagedata r:id="rId211" o:title=""/>
                </v:shape>
                <o:OLEObject Type="Embed" ProgID="Equation.DSMT4" ShapeID="_x0000_i1131" DrawAspect="Content" ObjectID="_1731697397" r:id="rId212"/>
              </w:object>
            </w:r>
          </w:p>
        </w:tc>
        <w:tc>
          <w:tcPr>
            <w:tcW w:w="441" w:type="pct"/>
            <w:vAlign w:val="center"/>
          </w:tcPr>
          <w:p w14:paraId="25C31EF9" w14:textId="79BD5A9D"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61</w:t>
            </w:r>
            <w:r w:rsidRPr="00BA3A80">
              <w:rPr>
                <w:rFonts w:ascii="Times New Roman" w:hAnsi="Times New Roman"/>
                <w:lang w:val="en-GB"/>
              </w:rPr>
              <w:fldChar w:fldCharType="end"/>
            </w:r>
            <w:r w:rsidRPr="00BA3A80">
              <w:rPr>
                <w:rFonts w:ascii="Times New Roman" w:hAnsi="Times New Roman"/>
                <w:lang w:val="en-GB"/>
              </w:rPr>
              <w:t>)</w:t>
            </w:r>
          </w:p>
        </w:tc>
      </w:tr>
    </w:tbl>
    <w:p w14:paraId="7FE0F394" w14:textId="7E45B31C"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present time scheme </w:t>
      </w:r>
      <w:r w:rsidRPr="00BA3A80">
        <w:rPr>
          <w:rFonts w:ascii="Times New Roman" w:hAnsi="Times New Roman"/>
          <w:lang w:val="en-GB"/>
        </w:rPr>
        <w:fldChar w:fldCharType="begin"/>
      </w:r>
      <w:r w:rsidRPr="00BA3A80">
        <w:rPr>
          <w:rFonts w:ascii="Times New Roman" w:hAnsi="Times New Roman"/>
          <w:lang w:val="en-GB"/>
        </w:rPr>
        <w:instrText xml:space="preserve"> REF _Ref119684337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directly applies to momentum, then updates the ALE velocity and finally applies to the particle position. The difference between the internal global SPH momentum at two following time steps is null thanks to the procedure </w:t>
      </w:r>
      <w:r w:rsidRPr="00BA3A80">
        <w:rPr>
          <w:rFonts w:ascii="Times New Roman" w:hAnsi="Times New Roman"/>
          <w:lang w:val="en-GB"/>
        </w:rPr>
        <w:fldChar w:fldCharType="begin"/>
      </w:r>
      <w:r w:rsidRPr="00BA3A80">
        <w:rPr>
          <w:rFonts w:ascii="Times New Roman" w:hAnsi="Times New Roman"/>
          <w:lang w:val="en-GB"/>
        </w:rPr>
        <w:instrText xml:space="preserve"> REF _Ref119683812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which conserves momentum in any pair-particle sub-system of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18DE296" w14:textId="77777777" w:rsidTr="0027451E">
        <w:tc>
          <w:tcPr>
            <w:tcW w:w="4559" w:type="pct"/>
            <w:vAlign w:val="center"/>
          </w:tcPr>
          <w:p w14:paraId="73ED5FAF" w14:textId="77777777" w:rsidR="00BA3A80" w:rsidRPr="00BA3A80" w:rsidRDefault="00BA3A80" w:rsidP="0027451E">
            <w:pPr>
              <w:jc w:val="center"/>
              <w:rPr>
                <w:lang w:val="en-GB"/>
              </w:rPr>
            </w:pPr>
            <w:r w:rsidRPr="00BA3A80">
              <w:rPr>
                <w:position w:val="-40"/>
                <w:lang w:val="en-GB"/>
              </w:rPr>
              <w:object w:dxaOrig="4400" w:dyaOrig="859" w14:anchorId="477B33A6">
                <v:shape id="_x0000_i1132" type="#_x0000_t75" style="width:3in;height:42pt" o:ole="">
                  <v:imagedata r:id="rId213" o:title=""/>
                </v:shape>
                <o:OLEObject Type="Embed" ProgID="Equation.DSMT4" ShapeID="_x0000_i1132" DrawAspect="Content" ObjectID="_1731697398" r:id="rId214"/>
              </w:object>
            </w:r>
          </w:p>
        </w:tc>
        <w:tc>
          <w:tcPr>
            <w:tcW w:w="441" w:type="pct"/>
            <w:vAlign w:val="center"/>
          </w:tcPr>
          <w:p w14:paraId="747CC491" w14:textId="70B7929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62</w:t>
            </w:r>
            <w:r w:rsidRPr="00BA3A80">
              <w:rPr>
                <w:rFonts w:ascii="Times New Roman" w:hAnsi="Times New Roman"/>
                <w:lang w:val="en-GB"/>
              </w:rPr>
              <w:fldChar w:fldCharType="end"/>
            </w:r>
            <w:r w:rsidRPr="00BA3A80">
              <w:rPr>
                <w:rFonts w:ascii="Times New Roman" w:hAnsi="Times New Roman"/>
                <w:lang w:val="en-GB"/>
              </w:rPr>
              <w:t>)</w:t>
            </w:r>
          </w:p>
        </w:tc>
      </w:tr>
    </w:tbl>
    <w:p w14:paraId="6B3A94B1" w14:textId="2EC7E136"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conservation of the global internal SPH momentum implies the conservation of the global internal fluid momentum, as discussed in the introduction of Sec.</w:t>
      </w:r>
      <w:r w:rsidRPr="00BA3A80">
        <w:rPr>
          <w:rFonts w:ascii="Times New Roman" w:hAnsi="Times New Roman"/>
          <w:lang w:val="en-GB"/>
        </w:rPr>
        <w:fldChar w:fldCharType="begin"/>
      </w:r>
      <w:r w:rsidRPr="00BA3A80">
        <w:rPr>
          <w:rFonts w:ascii="Times New Roman" w:hAnsi="Times New Roman"/>
          <w:lang w:val="en-GB"/>
        </w:rPr>
        <w:instrText xml:space="preserve"> REF _Ref120191907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w:t>
      </w:r>
      <w:r w:rsidRPr="00BA3A80">
        <w:rPr>
          <w:rFonts w:ascii="Times New Roman" w:hAnsi="Times New Roman"/>
          <w:lang w:val="en-GB"/>
        </w:rPr>
        <w:fldChar w:fldCharType="end"/>
      </w:r>
      <w:r w:rsidRPr="00BA3A80">
        <w:rPr>
          <w:rFonts w:ascii="Times New Roman" w:hAnsi="Times New Roman"/>
          <w:lang w:val="en-GB"/>
        </w:rPr>
        <w:t>. Instead, if a Leapfrog time scheme applies to velocity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77C7CD8" w14:textId="77777777" w:rsidTr="0027451E">
        <w:tc>
          <w:tcPr>
            <w:tcW w:w="4559" w:type="pct"/>
            <w:vAlign w:val="center"/>
          </w:tcPr>
          <w:p w14:paraId="41674269" w14:textId="77777777" w:rsidR="00BA3A80" w:rsidRPr="00BA3A80" w:rsidRDefault="00BA3A80" w:rsidP="0027451E">
            <w:pPr>
              <w:jc w:val="center"/>
              <w:rPr>
                <w:lang w:val="en-GB"/>
              </w:rPr>
            </w:pPr>
            <w:r w:rsidRPr="00BA3A80">
              <w:rPr>
                <w:position w:val="-34"/>
                <w:lang w:val="en-GB"/>
              </w:rPr>
              <w:object w:dxaOrig="5060" w:dyaOrig="740" w14:anchorId="5C7938C0">
                <v:shape id="_x0000_i1133" type="#_x0000_t75" style="width:246pt;height:36pt" o:ole="">
                  <v:imagedata r:id="rId215" o:title=""/>
                </v:shape>
                <o:OLEObject Type="Embed" ProgID="Equation.DSMT4" ShapeID="_x0000_i1133" DrawAspect="Content" ObjectID="_1731697399" r:id="rId216"/>
              </w:object>
            </w:r>
          </w:p>
        </w:tc>
        <w:tc>
          <w:tcPr>
            <w:tcW w:w="441" w:type="pct"/>
            <w:vAlign w:val="center"/>
          </w:tcPr>
          <w:p w14:paraId="316B9694" w14:textId="324E4FDA"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63</w:t>
            </w:r>
            <w:r w:rsidRPr="00BA3A80">
              <w:rPr>
                <w:rFonts w:ascii="Times New Roman" w:hAnsi="Times New Roman"/>
                <w:lang w:val="en-GB"/>
              </w:rPr>
              <w:fldChar w:fldCharType="end"/>
            </w:r>
            <w:r w:rsidRPr="00BA3A80">
              <w:rPr>
                <w:rFonts w:ascii="Times New Roman" w:hAnsi="Times New Roman"/>
                <w:lang w:val="en-GB"/>
              </w:rPr>
              <w:t>)</w:t>
            </w:r>
          </w:p>
        </w:tc>
      </w:tr>
    </w:tbl>
    <w:p w14:paraId="4DCE0C1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updated momentum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161C551" w14:textId="77777777" w:rsidTr="0027451E">
        <w:tc>
          <w:tcPr>
            <w:tcW w:w="4559" w:type="pct"/>
            <w:vAlign w:val="center"/>
          </w:tcPr>
          <w:p w14:paraId="74B37D5D" w14:textId="77777777" w:rsidR="00BA3A80" w:rsidRPr="00BA3A80" w:rsidRDefault="00BA3A80" w:rsidP="0027451E">
            <w:pPr>
              <w:jc w:val="center"/>
              <w:rPr>
                <w:lang w:val="en-GB"/>
              </w:rPr>
            </w:pPr>
            <w:r w:rsidRPr="00BA3A80">
              <w:rPr>
                <w:position w:val="-42"/>
                <w:lang w:val="en-GB"/>
              </w:rPr>
              <w:object w:dxaOrig="6100" w:dyaOrig="960" w14:anchorId="31830899">
                <v:shape id="_x0000_i1134" type="#_x0000_t75" style="width:282pt;height:48pt" o:ole="">
                  <v:imagedata r:id="rId217" o:title=""/>
                </v:shape>
                <o:OLEObject Type="Embed" ProgID="Equation.DSMT4" ShapeID="_x0000_i1134" DrawAspect="Content" ObjectID="_1731697400" r:id="rId218"/>
              </w:object>
            </w:r>
          </w:p>
          <w:p w14:paraId="24DD47E8" w14:textId="77777777" w:rsidR="00BA3A80" w:rsidRPr="00BA3A80" w:rsidRDefault="00BA3A80" w:rsidP="0027451E">
            <w:pPr>
              <w:jc w:val="center"/>
              <w:rPr>
                <w:lang w:val="en-GB"/>
              </w:rPr>
            </w:pPr>
            <w:r w:rsidRPr="00BA3A80">
              <w:rPr>
                <w:position w:val="-40"/>
                <w:lang w:val="en-GB"/>
              </w:rPr>
              <w:object w:dxaOrig="5520" w:dyaOrig="859" w14:anchorId="0AEDB02D">
                <v:shape id="_x0000_i1135" type="#_x0000_t75" style="width:258pt;height:42pt" o:ole="">
                  <v:imagedata r:id="rId219" o:title=""/>
                </v:shape>
                <o:OLEObject Type="Embed" ProgID="Equation.DSMT4" ShapeID="_x0000_i1135" DrawAspect="Content" ObjectID="_1731697401" r:id="rId220"/>
              </w:object>
            </w:r>
          </w:p>
        </w:tc>
        <w:tc>
          <w:tcPr>
            <w:tcW w:w="441" w:type="pct"/>
            <w:vAlign w:val="center"/>
          </w:tcPr>
          <w:p w14:paraId="581C5124" w14:textId="44FBD081"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64</w:t>
            </w:r>
            <w:r w:rsidRPr="00BA3A80">
              <w:rPr>
                <w:rFonts w:ascii="Times New Roman" w:hAnsi="Times New Roman"/>
                <w:lang w:val="en-GB"/>
              </w:rPr>
              <w:fldChar w:fldCharType="end"/>
            </w:r>
            <w:r w:rsidRPr="00BA3A80">
              <w:rPr>
                <w:rFonts w:ascii="Times New Roman" w:hAnsi="Times New Roman"/>
                <w:lang w:val="en-GB"/>
              </w:rPr>
              <w:t>)</w:t>
            </w:r>
          </w:p>
        </w:tc>
      </w:tr>
    </w:tbl>
    <w:p w14:paraId="2EDB9C3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violating momentum conservation in case of variable time step:</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F1A68A5" w14:textId="77777777" w:rsidTr="0027451E">
        <w:tc>
          <w:tcPr>
            <w:tcW w:w="4559" w:type="pct"/>
            <w:vAlign w:val="center"/>
          </w:tcPr>
          <w:p w14:paraId="3A044052" w14:textId="77777777" w:rsidR="00BA3A80" w:rsidRPr="00BA3A80" w:rsidRDefault="00BA3A80" w:rsidP="0027451E">
            <w:pPr>
              <w:jc w:val="center"/>
              <w:rPr>
                <w:lang w:val="en-GB"/>
              </w:rPr>
            </w:pPr>
            <w:r w:rsidRPr="00BA3A80">
              <w:rPr>
                <w:position w:val="-40"/>
                <w:lang w:val="en-GB"/>
              </w:rPr>
              <w:object w:dxaOrig="6020" w:dyaOrig="800" w14:anchorId="5B8C529D">
                <v:shape id="_x0000_i1136" type="#_x0000_t75" style="width:276pt;height:36pt" o:ole="">
                  <v:imagedata r:id="rId221" o:title=""/>
                </v:shape>
                <o:OLEObject Type="Embed" ProgID="Equation.DSMT4" ShapeID="_x0000_i1136" DrawAspect="Content" ObjectID="_1731697402" r:id="rId222"/>
              </w:object>
            </w:r>
          </w:p>
        </w:tc>
        <w:tc>
          <w:tcPr>
            <w:tcW w:w="441" w:type="pct"/>
            <w:vAlign w:val="center"/>
          </w:tcPr>
          <w:p w14:paraId="502463ED" w14:textId="64903132"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65</w:t>
            </w:r>
            <w:r w:rsidRPr="00BA3A80">
              <w:rPr>
                <w:rFonts w:ascii="Times New Roman" w:hAnsi="Times New Roman"/>
                <w:lang w:val="en-GB"/>
              </w:rPr>
              <w:fldChar w:fldCharType="end"/>
            </w:r>
            <w:r w:rsidRPr="00BA3A80">
              <w:rPr>
                <w:rFonts w:ascii="Times New Roman" w:hAnsi="Times New Roman"/>
                <w:lang w:val="en-GB"/>
              </w:rPr>
              <w:t>)</w:t>
            </w:r>
          </w:p>
        </w:tc>
      </w:tr>
    </w:tbl>
    <w:p w14:paraId="532D4AD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Momentum Equation is nested in the Trajectory Equation and does not need an explicit time integration. The SPH particle and its initial co-located fluid volume describe different trajectories: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23D78AF" w14:textId="77777777" w:rsidTr="0027451E">
        <w:tc>
          <w:tcPr>
            <w:tcW w:w="4559" w:type="pct"/>
            <w:vAlign w:val="center"/>
          </w:tcPr>
          <w:p w14:paraId="0B9D368F" w14:textId="77777777" w:rsidR="00BA3A80" w:rsidRPr="00BA3A80" w:rsidRDefault="00BA3A80" w:rsidP="0027451E">
            <w:pPr>
              <w:jc w:val="center"/>
              <w:rPr>
                <w:lang w:val="en-GB"/>
              </w:rPr>
            </w:pPr>
            <w:r w:rsidRPr="00BA3A80">
              <w:rPr>
                <w:position w:val="-44"/>
                <w:lang w:val="en-GB"/>
              </w:rPr>
              <w:object w:dxaOrig="8559" w:dyaOrig="940" w14:anchorId="314A2794">
                <v:shape id="_x0000_i1137" type="#_x0000_t75" style="width:420pt;height:48pt" o:ole="">
                  <v:imagedata r:id="rId223" o:title=""/>
                </v:shape>
                <o:OLEObject Type="Embed" ProgID="Equation.DSMT4" ShapeID="_x0000_i1137" DrawAspect="Content" ObjectID="_1731697403" r:id="rId224"/>
              </w:object>
            </w:r>
          </w:p>
        </w:tc>
        <w:tc>
          <w:tcPr>
            <w:tcW w:w="441" w:type="pct"/>
            <w:vAlign w:val="center"/>
          </w:tcPr>
          <w:p w14:paraId="2942C99E" w14:textId="76BF2B8F" w:rsidR="00BA3A80" w:rsidRPr="00BA3A80" w:rsidRDefault="00BA3A80" w:rsidP="0027451E">
            <w:pPr>
              <w:pStyle w:val="Didascalia"/>
              <w:rPr>
                <w:lang w:val="en-GB"/>
              </w:rPr>
            </w:pPr>
            <w:bookmarkStart w:id="137" w:name="_Ref11968874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66</w:t>
            </w:r>
            <w:r w:rsidRPr="00BA3A80">
              <w:rPr>
                <w:rFonts w:ascii="Times New Roman" w:hAnsi="Times New Roman"/>
                <w:lang w:val="en-GB"/>
              </w:rPr>
              <w:fldChar w:fldCharType="end"/>
            </w:r>
            <w:r w:rsidRPr="00BA3A80">
              <w:rPr>
                <w:rFonts w:ascii="Times New Roman" w:hAnsi="Times New Roman"/>
                <w:lang w:val="en-GB"/>
              </w:rPr>
              <w:t>)</w:t>
            </w:r>
            <w:bookmarkEnd w:id="137"/>
          </w:p>
        </w:tc>
      </w:tr>
    </w:tbl>
    <w:p w14:paraId="0B4B9397" w14:textId="4C553DF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the approximation in </w:t>
      </w:r>
      <w:r w:rsidRPr="00BA3A80">
        <w:rPr>
          <w:rFonts w:ascii="Times New Roman" w:hAnsi="Times New Roman"/>
          <w:lang w:val="en-GB"/>
        </w:rPr>
        <w:fldChar w:fldCharType="begin"/>
      </w:r>
      <w:r w:rsidRPr="00BA3A80">
        <w:rPr>
          <w:rFonts w:ascii="Times New Roman" w:hAnsi="Times New Roman"/>
          <w:lang w:val="en-GB"/>
        </w:rPr>
        <w:instrText xml:space="preserve"> REF _Ref119688745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66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due to </w:t>
      </w:r>
      <w:r w:rsidRPr="00BA3A80">
        <w:rPr>
          <w:rFonts w:ascii="Times New Roman" w:hAnsi="Times New Roman"/>
          <w:lang w:val="en-GB"/>
        </w:rPr>
        <w:fldChar w:fldCharType="begin"/>
      </w:r>
      <w:r w:rsidRPr="00BA3A80">
        <w:rPr>
          <w:rFonts w:ascii="Times New Roman" w:hAnsi="Times New Roman"/>
          <w:lang w:val="en-GB"/>
        </w:rPr>
        <w:instrText xml:space="preserve"> REF _Ref119688824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SPH particle velocity equals at each point of its trajectory the velocity of the local fluid volume which is temporarily intercepted. This condition makes the ALE velocity to be representative of the local fluid velocity and determines that the conservation of the global ALE momentum implies the conservation of the global fluid momentum.</w:t>
      </w:r>
    </w:p>
    <w:p w14:paraId="6D69BC4E" w14:textId="77777777" w:rsidR="00BA3A80" w:rsidRPr="00BA3A80" w:rsidRDefault="00BA3A80" w:rsidP="00BA3A80">
      <w:pPr>
        <w:pStyle w:val="Normale1"/>
        <w:spacing w:line="240" w:lineRule="auto"/>
        <w:rPr>
          <w:rFonts w:ascii="Times New Roman" w:hAnsi="Times New Roman"/>
          <w:lang w:val="en-GB"/>
        </w:rPr>
      </w:pPr>
    </w:p>
    <w:p w14:paraId="0C69F2DE" w14:textId="77777777" w:rsidR="00BA3A80" w:rsidRPr="00BA3A80" w:rsidRDefault="00BA3A80" w:rsidP="00BA3A80">
      <w:pPr>
        <w:pStyle w:val="Stile1"/>
        <w:rPr>
          <w:lang w:val="en-GB"/>
        </w:rPr>
      </w:pPr>
      <w:bookmarkStart w:id="138" w:name="_Ref120279422"/>
      <w:bookmarkStart w:id="139" w:name="_Toc120741846"/>
      <w:bookmarkStart w:id="140" w:name="_Toc121075991"/>
      <w:r w:rsidRPr="00BA3A80">
        <w:rPr>
          <w:lang w:val="en-GB"/>
        </w:rPr>
        <w:t>Volume conservation and mass-variable approach in SPH-ALE</w:t>
      </w:r>
      <w:r w:rsidRPr="00BA3A80">
        <w:rPr>
          <w:vertAlign w:val="subscript"/>
          <w:lang w:val="en-GB"/>
        </w:rPr>
        <w:t>3</w:t>
      </w:r>
      <w:r w:rsidRPr="00BA3A80">
        <w:rPr>
          <w:lang w:val="en-GB"/>
        </w:rPr>
        <w:t>-LCC</w:t>
      </w:r>
      <w:bookmarkEnd w:id="138"/>
      <w:bookmarkEnd w:id="139"/>
      <w:bookmarkEnd w:id="140"/>
    </w:p>
    <w:p w14:paraId="6B94B3B5" w14:textId="53D984E1" w:rsidR="00172002" w:rsidRDefault="00172002" w:rsidP="00BA3A80">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217246095"/>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5796E0A0" w14:textId="42BF1DF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lastRenderedPageBreak/>
        <w:t>Under the WC approach, the internal global fluid volume should be conserved only for confined flows with infinitely rigid boundaries. Forcing the exact conservation of the fluid volume is not correct in general. The volume should change slightly in free-surface flows, according to the density variations admitted by the WC approach. Under the ALE</w:t>
      </w:r>
      <w:r w:rsidRPr="00BA3A80">
        <w:rPr>
          <w:rFonts w:ascii="Times New Roman" w:hAnsi="Times New Roman"/>
          <w:vertAlign w:val="subscript"/>
          <w:lang w:val="en-GB"/>
        </w:rPr>
        <w:t>3</w:t>
      </w:r>
      <w:r w:rsidRPr="00BA3A80">
        <w:rPr>
          <w:rFonts w:ascii="Times New Roman" w:hAnsi="Times New Roman"/>
          <w:lang w:val="en-GB"/>
        </w:rPr>
        <w:t>-LCC formulations, the volume of any pair-particle sub-system evolves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6ECF772" w14:textId="77777777" w:rsidTr="0027451E">
        <w:tc>
          <w:tcPr>
            <w:tcW w:w="4559" w:type="pct"/>
            <w:vAlign w:val="center"/>
          </w:tcPr>
          <w:p w14:paraId="523439E2" w14:textId="77777777" w:rsidR="00BA3A80" w:rsidRPr="00BA3A80" w:rsidRDefault="00BA3A80" w:rsidP="0027451E">
            <w:pPr>
              <w:jc w:val="center"/>
              <w:rPr>
                <w:lang w:val="en-GB"/>
              </w:rPr>
            </w:pPr>
            <w:r w:rsidRPr="00BA3A80">
              <w:rPr>
                <w:position w:val="-34"/>
                <w:lang w:val="en-GB"/>
              </w:rPr>
              <w:object w:dxaOrig="6740" w:dyaOrig="740" w14:anchorId="04DD2ABE">
                <v:shape id="_x0000_i1138" type="#_x0000_t75" style="width:330pt;height:36pt" o:ole="">
                  <v:imagedata r:id="rId225" o:title=""/>
                </v:shape>
                <o:OLEObject Type="Embed" ProgID="Equation.DSMT4" ShapeID="_x0000_i1138" DrawAspect="Content" ObjectID="_1731697404" r:id="rId226"/>
              </w:object>
            </w:r>
          </w:p>
          <w:p w14:paraId="389D7230" w14:textId="77777777" w:rsidR="00BA3A80" w:rsidRPr="00BA3A80" w:rsidRDefault="00BA3A80" w:rsidP="0027451E">
            <w:pPr>
              <w:jc w:val="center"/>
              <w:rPr>
                <w:lang w:val="en-GB"/>
              </w:rPr>
            </w:pPr>
            <w:r w:rsidRPr="00BA3A80">
              <w:rPr>
                <w:position w:val="-34"/>
                <w:lang w:val="en-GB"/>
              </w:rPr>
              <w:object w:dxaOrig="9080" w:dyaOrig="740" w14:anchorId="33BD6390">
                <v:shape id="_x0000_i1139" type="#_x0000_t75" style="width:6in;height:36pt" o:ole="">
                  <v:imagedata r:id="rId227" o:title=""/>
                </v:shape>
                <o:OLEObject Type="Embed" ProgID="Equation.DSMT4" ShapeID="_x0000_i1139" DrawAspect="Content" ObjectID="_1731697405" r:id="rId228"/>
              </w:object>
            </w:r>
          </w:p>
        </w:tc>
        <w:tc>
          <w:tcPr>
            <w:tcW w:w="441" w:type="pct"/>
            <w:vAlign w:val="center"/>
          </w:tcPr>
          <w:p w14:paraId="0B32622C" w14:textId="2647DB3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67</w:t>
            </w:r>
            <w:r w:rsidRPr="00BA3A80">
              <w:rPr>
                <w:rFonts w:ascii="Times New Roman" w:hAnsi="Times New Roman"/>
                <w:lang w:val="en-GB"/>
              </w:rPr>
              <w:fldChar w:fldCharType="end"/>
            </w:r>
            <w:r w:rsidRPr="00BA3A80">
              <w:rPr>
                <w:rFonts w:ascii="Times New Roman" w:hAnsi="Times New Roman"/>
                <w:lang w:val="en-GB"/>
              </w:rPr>
              <w:t>)</w:t>
            </w:r>
          </w:p>
        </w:tc>
      </w:tr>
    </w:tbl>
    <w:p w14:paraId="6BDD9280" w14:textId="432B5F40"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new formulations introduce mass-variable particles and are derived without assuming any specific constraint on the homogeneity of the particle volume. At the same time, the formulations of the kernel gradients assume that the kernel does not depend on the length scale </w:t>
      </w:r>
      <w:r w:rsidRPr="00BA3A80">
        <w:rPr>
          <w:rFonts w:ascii="Times New Roman" w:hAnsi="Times New Roman"/>
          <w:i/>
          <w:iCs/>
          <w:lang w:val="en-GB"/>
        </w:rPr>
        <w:t>h</w:t>
      </w:r>
      <w:r w:rsidRPr="00BA3A80">
        <w:rPr>
          <w:rFonts w:ascii="Times New Roman" w:hAnsi="Times New Roman"/>
          <w:lang w:val="en-GB"/>
        </w:rPr>
        <w:t xml:space="preserve"> of the kernel support. This does not necessarily imply that the particle size </w:t>
      </w:r>
      <w:r w:rsidRPr="00BA3A80">
        <w:rPr>
          <w:rFonts w:ascii="Times New Roman" w:hAnsi="Times New Roman"/>
          <w:i/>
          <w:iCs/>
          <w:lang w:val="en-GB"/>
        </w:rPr>
        <w:t>dx</w:t>
      </w:r>
      <w:r w:rsidRPr="00BA3A80">
        <w:rPr>
          <w:rFonts w:ascii="Times New Roman" w:hAnsi="Times New Roman"/>
          <w:lang w:val="en-GB"/>
        </w:rPr>
        <w:t xml:space="preserve"> is homogeneous. The kernel gradient does not depend on the kernel support size of the neighbouring particles, also because the set of balance equation of each particle is solved independently from the other particles. Nonetheless, the SPH truncation error increases with non-homogeneous particle distributions, also with variable-mass particles. Thus, a threshold is here introduced: variable-mass SPH particles become mass-frozen particles only since their mass variation is larger than 50% the initial value. For mass-frozen particles a correction term is introduced in the velocity-gradient to exactly restore null mass-fluxes during each time step since the first mass-freezing until the end of the simulation. Any numerical modification of the velocity gradient reduces the pressure accuracy but does not alter the mass and momentum conservation. In case of mass-frozen particles, the volume equation is altered and assumes the following forms: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C815F00" w14:textId="77777777" w:rsidTr="0027451E">
        <w:tc>
          <w:tcPr>
            <w:tcW w:w="4559" w:type="pct"/>
            <w:vAlign w:val="center"/>
          </w:tcPr>
          <w:p w14:paraId="2E4A1A48" w14:textId="77777777" w:rsidR="00BA3A80" w:rsidRPr="00BA3A80" w:rsidRDefault="00BA3A80" w:rsidP="0027451E">
            <w:pPr>
              <w:jc w:val="center"/>
              <w:rPr>
                <w:lang w:val="en-GB"/>
              </w:rPr>
            </w:pPr>
            <w:r w:rsidRPr="00BA3A80">
              <w:rPr>
                <w:position w:val="-34"/>
                <w:lang w:val="en-GB"/>
              </w:rPr>
              <w:object w:dxaOrig="3660" w:dyaOrig="740" w14:anchorId="03A1490F">
                <v:shape id="_x0000_i1140" type="#_x0000_t75" style="width:180pt;height:36pt" o:ole="">
                  <v:imagedata r:id="rId229" o:title=""/>
                </v:shape>
                <o:OLEObject Type="Embed" ProgID="Equation.DSMT4" ShapeID="_x0000_i1140" DrawAspect="Content" ObjectID="_1731697406" r:id="rId230"/>
              </w:object>
            </w:r>
          </w:p>
          <w:p w14:paraId="6BDF17A4" w14:textId="77777777" w:rsidR="00BA3A80" w:rsidRPr="00BA3A80" w:rsidRDefault="00BA3A80" w:rsidP="0027451E">
            <w:pPr>
              <w:jc w:val="center"/>
              <w:rPr>
                <w:lang w:val="en-GB"/>
              </w:rPr>
            </w:pPr>
            <w:r w:rsidRPr="00BA3A80">
              <w:rPr>
                <w:position w:val="-30"/>
                <w:lang w:val="en-GB"/>
              </w:rPr>
              <w:object w:dxaOrig="8840" w:dyaOrig="720" w14:anchorId="5D7C6B56">
                <v:shape id="_x0000_i1141" type="#_x0000_t75" style="width:426pt;height:36pt" o:ole="">
                  <v:imagedata r:id="rId231" o:title=""/>
                </v:shape>
                <o:OLEObject Type="Embed" ProgID="Equation.DSMT4" ShapeID="_x0000_i1141" DrawAspect="Content" ObjectID="_1731697407" r:id="rId232"/>
              </w:object>
            </w:r>
          </w:p>
          <w:p w14:paraId="689AE676" w14:textId="77777777" w:rsidR="00BA3A80" w:rsidRPr="00BA3A80" w:rsidRDefault="00BA3A80" w:rsidP="0027451E">
            <w:pPr>
              <w:jc w:val="center"/>
              <w:rPr>
                <w:lang w:val="en-GB"/>
              </w:rPr>
            </w:pPr>
            <w:r w:rsidRPr="00BA3A80">
              <w:rPr>
                <w:position w:val="-38"/>
                <w:lang w:val="en-GB"/>
              </w:rPr>
              <w:object w:dxaOrig="4800" w:dyaOrig="880" w14:anchorId="092EA680">
                <v:shape id="_x0000_i1142" type="#_x0000_t75" style="width:234pt;height:42pt" o:ole="">
                  <v:imagedata r:id="rId233" o:title=""/>
                </v:shape>
                <o:OLEObject Type="Embed" ProgID="Equation.DSMT4" ShapeID="_x0000_i1142" DrawAspect="Content" ObjectID="_1731697408" r:id="rId234"/>
              </w:object>
            </w:r>
          </w:p>
          <w:p w14:paraId="19882EB0" w14:textId="77777777" w:rsidR="00BA3A80" w:rsidRPr="00BA3A80" w:rsidRDefault="00BA3A80" w:rsidP="0027451E">
            <w:pPr>
              <w:jc w:val="center"/>
              <w:rPr>
                <w:lang w:val="en-GB"/>
              </w:rPr>
            </w:pPr>
            <w:r w:rsidRPr="00BA3A80">
              <w:rPr>
                <w:position w:val="-30"/>
                <w:lang w:val="en-GB"/>
              </w:rPr>
              <w:object w:dxaOrig="5380" w:dyaOrig="720" w14:anchorId="5DB63153">
                <v:shape id="_x0000_i1143" type="#_x0000_t75" style="width:246pt;height:36pt" o:ole="">
                  <v:imagedata r:id="rId235" o:title=""/>
                </v:shape>
                <o:OLEObject Type="Embed" ProgID="Equation.DSMT4" ShapeID="_x0000_i1143" DrawAspect="Content" ObjectID="_1731697409" r:id="rId236"/>
              </w:object>
            </w:r>
          </w:p>
        </w:tc>
        <w:tc>
          <w:tcPr>
            <w:tcW w:w="441" w:type="pct"/>
            <w:vAlign w:val="center"/>
          </w:tcPr>
          <w:p w14:paraId="1873C60B" w14:textId="28B5B14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68</w:t>
            </w:r>
            <w:r w:rsidRPr="00BA3A80">
              <w:rPr>
                <w:rFonts w:ascii="Times New Roman" w:hAnsi="Times New Roman"/>
                <w:lang w:val="en-GB"/>
              </w:rPr>
              <w:fldChar w:fldCharType="end"/>
            </w:r>
            <w:r w:rsidRPr="00BA3A80">
              <w:rPr>
                <w:rFonts w:ascii="Times New Roman" w:hAnsi="Times New Roman"/>
                <w:lang w:val="en-GB"/>
              </w:rPr>
              <w:t>)</w:t>
            </w:r>
          </w:p>
        </w:tc>
      </w:tr>
    </w:tbl>
    <w:p w14:paraId="7A26560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To conserve the global momentum, the ALE</w:t>
      </w:r>
      <w:r w:rsidRPr="00BA3A80">
        <w:rPr>
          <w:rFonts w:ascii="Times New Roman" w:hAnsi="Times New Roman"/>
          <w:vertAlign w:val="subscript"/>
          <w:lang w:val="en-GB"/>
        </w:rPr>
        <w:t>3</w:t>
      </w:r>
      <w:r w:rsidRPr="00BA3A80">
        <w:rPr>
          <w:rFonts w:ascii="Times New Roman" w:hAnsi="Times New Roman"/>
          <w:lang w:val="en-GB"/>
        </w:rPr>
        <w:t xml:space="preserve"> velocity in TE is zeroed for mass-frozen particles. Analogously, their variable-mass neighbours are affected: the mass fluxes and the ALE</w:t>
      </w:r>
      <w:r w:rsidRPr="00BA3A80">
        <w:rPr>
          <w:rFonts w:ascii="Times New Roman" w:hAnsi="Times New Roman"/>
          <w:vertAlign w:val="subscript"/>
          <w:lang w:val="en-GB"/>
        </w:rPr>
        <w:t>3</w:t>
      </w:r>
      <w:r w:rsidRPr="00BA3A80">
        <w:rPr>
          <w:rFonts w:ascii="Times New Roman" w:hAnsi="Times New Roman"/>
          <w:lang w:val="en-GB"/>
        </w:rPr>
        <w:t xml:space="preserve">-velocity momentum fluxes exchanged with the mass-frozen particles are zeroed. </w:t>
      </w:r>
    </w:p>
    <w:p w14:paraId="2BBEE18C" w14:textId="77777777" w:rsidR="00BA3A80" w:rsidRPr="00BA3A80" w:rsidRDefault="00BA3A80" w:rsidP="00BA3A80">
      <w:pPr>
        <w:pStyle w:val="Normale1"/>
        <w:spacing w:line="240" w:lineRule="auto"/>
        <w:rPr>
          <w:rFonts w:ascii="Times New Roman" w:hAnsi="Times New Roman"/>
          <w:lang w:val="en-GB"/>
        </w:rPr>
      </w:pPr>
    </w:p>
    <w:p w14:paraId="54DF88B5" w14:textId="77777777" w:rsidR="00BA3A80" w:rsidRPr="00BA3A80" w:rsidRDefault="00BA3A80" w:rsidP="00BA3A80">
      <w:pPr>
        <w:pStyle w:val="Stile1"/>
        <w:rPr>
          <w:lang w:val="en-GB"/>
        </w:rPr>
      </w:pPr>
      <w:bookmarkStart w:id="141" w:name="_Ref120194960"/>
      <w:bookmarkStart w:id="142" w:name="_Toc120741847"/>
      <w:bookmarkStart w:id="143" w:name="_Toc121075992"/>
      <w:r w:rsidRPr="00BA3A80">
        <w:rPr>
          <w:lang w:val="en-GB"/>
        </w:rPr>
        <w:t>Comparisons with some state-of-the-art formulations</w:t>
      </w:r>
      <w:bookmarkEnd w:id="141"/>
      <w:bookmarkEnd w:id="142"/>
      <w:bookmarkEnd w:id="143"/>
    </w:p>
    <w:p w14:paraId="101A168C" w14:textId="73299415" w:rsidR="00172002" w:rsidRDefault="00172002" w:rsidP="00BA3A80">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480684125"/>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1E8C6138" w14:textId="4F266C6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present formulation is hereafter briefly compared with some state-of-the-art SPH schemes. The discussion is exclusively limited to the few topics of the present study. From this viewpoint, the traditional SPH formulation can be considered as non-consistent because the pressure-gradient term was rearranged and then approximated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AF4528F" w14:textId="77777777" w:rsidTr="0027451E">
        <w:tc>
          <w:tcPr>
            <w:tcW w:w="4559" w:type="pct"/>
            <w:vAlign w:val="center"/>
          </w:tcPr>
          <w:p w14:paraId="0A7A768A" w14:textId="77777777" w:rsidR="00BA3A80" w:rsidRPr="00BA3A80" w:rsidRDefault="00BA3A80" w:rsidP="0027451E">
            <w:pPr>
              <w:jc w:val="center"/>
              <w:rPr>
                <w:lang w:val="en-GB"/>
              </w:rPr>
            </w:pPr>
            <w:r w:rsidRPr="00BA3A80">
              <w:rPr>
                <w:position w:val="-36"/>
                <w:lang w:val="en-GB"/>
              </w:rPr>
              <w:object w:dxaOrig="7520" w:dyaOrig="800" w14:anchorId="318F192A">
                <v:shape id="_x0000_i1144" type="#_x0000_t75" style="width:372pt;height:42pt" o:ole="">
                  <v:imagedata r:id="rId237" o:title=""/>
                </v:shape>
                <o:OLEObject Type="Embed" ProgID="Equation.DSMT4" ShapeID="_x0000_i1144" DrawAspect="Content" ObjectID="_1731697410" r:id="rId238"/>
              </w:object>
            </w:r>
          </w:p>
        </w:tc>
        <w:tc>
          <w:tcPr>
            <w:tcW w:w="441" w:type="pct"/>
            <w:vAlign w:val="center"/>
          </w:tcPr>
          <w:p w14:paraId="172253C4" w14:textId="0509CFD3" w:rsidR="00BA3A80" w:rsidRPr="00BA3A80" w:rsidRDefault="00BA3A80" w:rsidP="0027451E">
            <w:pPr>
              <w:pStyle w:val="Didascalia"/>
              <w:rPr>
                <w:lang w:val="en-GB"/>
              </w:rPr>
            </w:pPr>
            <w:bookmarkStart w:id="144" w:name="_Ref12026915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69</w:t>
            </w:r>
            <w:r w:rsidRPr="00BA3A80">
              <w:rPr>
                <w:rFonts w:ascii="Times New Roman" w:hAnsi="Times New Roman"/>
                <w:lang w:val="en-GB"/>
              </w:rPr>
              <w:fldChar w:fldCharType="end"/>
            </w:r>
            <w:r w:rsidRPr="00BA3A80">
              <w:rPr>
                <w:rFonts w:ascii="Times New Roman" w:hAnsi="Times New Roman"/>
                <w:lang w:val="en-GB"/>
              </w:rPr>
              <w:t>)</w:t>
            </w:r>
            <w:bookmarkEnd w:id="144"/>
          </w:p>
        </w:tc>
      </w:tr>
    </w:tbl>
    <w:p w14:paraId="2A0FEEF3" w14:textId="16A1281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SPH approximations are non-consistent. It was a sort of SPH-ALE</w:t>
      </w:r>
      <w:r w:rsidRPr="00BA3A80">
        <w:rPr>
          <w:rFonts w:ascii="Times New Roman" w:hAnsi="Times New Roman"/>
          <w:vertAlign w:val="subscript"/>
          <w:lang w:val="en-GB"/>
        </w:rPr>
        <w:t>/</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w:t>
      </w:r>
      <w:r w:rsidRPr="00BA3A80">
        <w:rPr>
          <w:rFonts w:ascii="Times New Roman" w:hAnsi="Times New Roman"/>
          <w:lang w:val="en-GB"/>
        </w:rPr>
        <w:t xml:space="preserve"> formulation, at least far from boundaries. Alternatively, one observes that SPH-ALE</w:t>
      </w:r>
      <w:r w:rsidRPr="00BA3A80">
        <w:rPr>
          <w:rFonts w:ascii="Times New Roman" w:hAnsi="Times New Roman"/>
          <w:vertAlign w:val="subscript"/>
          <w:lang w:val="en-GB"/>
        </w:rPr>
        <w:t>1u</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(Sec.</w:t>
      </w:r>
      <w:r w:rsidRPr="00BA3A80">
        <w:rPr>
          <w:rFonts w:ascii="Times New Roman" w:hAnsi="Times New Roman"/>
          <w:lang w:val="en-GB"/>
        </w:rPr>
        <w:fldChar w:fldCharType="begin"/>
      </w:r>
      <w:r w:rsidRPr="00BA3A80">
        <w:rPr>
          <w:rFonts w:ascii="Times New Roman" w:hAnsi="Times New Roman"/>
          <w:lang w:val="en-GB"/>
        </w:rPr>
        <w:instrText xml:space="preserve"> REF _Ref119593127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2.2.3</w:t>
      </w:r>
      <w:r w:rsidRPr="00BA3A80">
        <w:rPr>
          <w:rFonts w:ascii="Times New Roman" w:hAnsi="Times New Roman"/>
          <w:lang w:val="en-GB"/>
        </w:rPr>
        <w:fldChar w:fldCharType="end"/>
      </w:r>
      <w:r w:rsidRPr="00BA3A80">
        <w:rPr>
          <w:rFonts w:ascii="Times New Roman" w:hAnsi="Times New Roman"/>
          <w:lang w:val="en-GB"/>
        </w:rPr>
        <w:t>) is practically equivalent to traditional SPH, far from boundaries, provided that the traditional pressure-</w:t>
      </w:r>
      <w:r w:rsidRPr="00BA3A80">
        <w:rPr>
          <w:rFonts w:ascii="Times New Roman" w:hAnsi="Times New Roman"/>
          <w:lang w:val="en-GB"/>
        </w:rPr>
        <w:lastRenderedPageBreak/>
        <w:t>gradient term implicitly hides the ALE</w:t>
      </w:r>
      <w:r w:rsidRPr="00BA3A80">
        <w:rPr>
          <w:rFonts w:ascii="Times New Roman" w:hAnsi="Times New Roman"/>
          <w:vertAlign w:val="subscript"/>
          <w:lang w:val="en-GB"/>
        </w:rPr>
        <w:t>1</w:t>
      </w:r>
      <w:r w:rsidRPr="00BA3A80">
        <w:rPr>
          <w:rFonts w:ascii="Times New Roman" w:hAnsi="Times New Roman"/>
          <w:lang w:val="en-GB"/>
        </w:rPr>
        <w:t xml:space="preserve"> velocity term of the Trajectory Equation, which is in turn hidden within the Momentum Equation. However, this second interpretation seems misleading because the traditional-SPH equations would result unbalanced. The discretization </w:t>
      </w:r>
      <w:r w:rsidRPr="00BA3A80">
        <w:rPr>
          <w:rFonts w:ascii="Times New Roman" w:hAnsi="Times New Roman"/>
          <w:lang w:val="en-GB"/>
        </w:rPr>
        <w:fldChar w:fldCharType="begin"/>
      </w:r>
      <w:r w:rsidRPr="00BA3A80">
        <w:rPr>
          <w:rFonts w:ascii="Times New Roman" w:hAnsi="Times New Roman"/>
          <w:lang w:val="en-GB"/>
        </w:rPr>
        <w:instrText xml:space="preserve"> REF _Ref120269151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69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has been commonly adopted by the SPH models, with few exceptions (e.g., Khayyer et al., 2021,</w:t>
      </w:r>
      <w:sdt>
        <w:sdtPr>
          <w:rPr>
            <w:rFonts w:ascii="Times New Roman" w:hAnsi="Times New Roman"/>
            <w:lang w:val="en-GB"/>
          </w:rPr>
          <w:id w:val="201657082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Kha21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[31]</w:t>
          </w:r>
          <w:r w:rsidRPr="00BA3A80">
            <w:rPr>
              <w:rFonts w:ascii="Times New Roman" w:hAnsi="Times New Roman"/>
              <w:lang w:val="en-GB"/>
            </w:rPr>
            <w:fldChar w:fldCharType="end"/>
          </w:r>
        </w:sdtContent>
      </w:sdt>
      <w:r w:rsidRPr="00BA3A80">
        <w:rPr>
          <w:rFonts w:ascii="Times New Roman" w:hAnsi="Times New Roman"/>
          <w:lang w:val="en-GB"/>
        </w:rPr>
        <w:t>).</w:t>
      </w:r>
    </w:p>
    <w:p w14:paraId="404EA031" w14:textId="3EBFEBB4"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Sun et al. (2019,</w:t>
      </w:r>
      <w:sdt>
        <w:sdtPr>
          <w:rPr>
            <w:rFonts w:ascii="Times New Roman" w:hAnsi="Times New Roman"/>
            <w:lang w:val="en-GB"/>
          </w:rPr>
          <w:id w:val="152551466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 represents a state-of-the-art advanced example of SPH studies on PSTs for Local-form SPH mono-phase flows. Their quasi-Lagrangian framework seem equivalent to the Local-form ALE balance equations, after removing the volume and mass equations. They stated to apply one velocity increment. However, their ALE</w:t>
      </w:r>
      <w:r w:rsidRPr="00BA3A80">
        <w:rPr>
          <w:rFonts w:ascii="Times New Roman" w:hAnsi="Times New Roman"/>
          <w:vertAlign w:val="subscript"/>
          <w:lang w:val="en-GB"/>
        </w:rPr>
        <w:t>1</w:t>
      </w:r>
      <w:r w:rsidRPr="00BA3A80">
        <w:rPr>
          <w:rFonts w:ascii="Times New Roman" w:hAnsi="Times New Roman"/>
          <w:lang w:val="en-GB"/>
        </w:rPr>
        <w:t xml:space="preserve"> balancing term in the Continuity Equation seemed to hide a ALE</w:t>
      </w:r>
      <w:r w:rsidRPr="00BA3A80">
        <w:rPr>
          <w:rFonts w:ascii="Times New Roman" w:hAnsi="Times New Roman"/>
          <w:vertAlign w:val="subscript"/>
          <w:lang w:val="en-GB"/>
        </w:rPr>
        <w:t>2</w:t>
      </w:r>
      <w:r w:rsidRPr="00BA3A80">
        <w:rPr>
          <w:rFonts w:ascii="Times New Roman" w:hAnsi="Times New Roman"/>
          <w:lang w:val="en-GB"/>
        </w:rPr>
        <w:t xml:space="preserve"> term analogous to the one derived in Sec.</w:t>
      </w:r>
      <w:r w:rsidRPr="00BA3A80">
        <w:rPr>
          <w:rFonts w:ascii="Times New Roman" w:hAnsi="Times New Roman"/>
          <w:lang w:val="en-GB"/>
        </w:rPr>
        <w:fldChar w:fldCharType="begin"/>
      </w:r>
      <w:r w:rsidRPr="00BA3A80">
        <w:rPr>
          <w:rFonts w:ascii="Times New Roman" w:hAnsi="Times New Roman"/>
          <w:lang w:val="en-GB"/>
        </w:rPr>
        <w:instrText xml:space="preserve"> REF _Ref120192282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2.2.5</w:t>
      </w:r>
      <w:r w:rsidRPr="00BA3A80">
        <w:rPr>
          <w:rFonts w:ascii="Times New Roman" w:hAnsi="Times New Roman"/>
          <w:lang w:val="en-GB"/>
        </w:rPr>
        <w:fldChar w:fldCharType="end"/>
      </w:r>
      <w:r w:rsidRPr="00BA3A80">
        <w:rPr>
          <w:rFonts w:ascii="Times New Roman" w:hAnsi="Times New Roman"/>
          <w:lang w:val="en-GB"/>
        </w:rPr>
        <w:t xml:space="preserve">. That term had repercussions on momentum conservation. The pressure-gradient term was approximated as in </w:t>
      </w:r>
      <w:r w:rsidRPr="00BA3A80">
        <w:rPr>
          <w:rFonts w:ascii="Times New Roman" w:hAnsi="Times New Roman"/>
          <w:lang w:val="en-GB"/>
        </w:rPr>
        <w:fldChar w:fldCharType="begin"/>
      </w:r>
      <w:r w:rsidRPr="00BA3A80">
        <w:rPr>
          <w:rFonts w:ascii="Times New Roman" w:hAnsi="Times New Roman"/>
          <w:lang w:val="en-GB"/>
        </w:rPr>
        <w:instrText xml:space="preserve"> REF _Ref120269151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69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Their ALE</w:t>
      </w:r>
      <w:r w:rsidRPr="00BA3A80">
        <w:rPr>
          <w:rFonts w:ascii="Times New Roman" w:hAnsi="Times New Roman"/>
          <w:vertAlign w:val="subscript"/>
          <w:lang w:val="en-GB"/>
        </w:rPr>
        <w:t>1</w:t>
      </w:r>
      <w:r w:rsidRPr="00BA3A80">
        <w:rPr>
          <w:rFonts w:ascii="Times New Roman" w:hAnsi="Times New Roman"/>
          <w:lang w:val="en-GB"/>
        </w:rPr>
        <w:t xml:space="preserve"> velocity was directly proportional to a velocity scale </w:t>
      </w:r>
      <w:r w:rsidRPr="00BA3A80">
        <w:rPr>
          <w:rFonts w:ascii="Times New Roman" w:hAnsi="Times New Roman"/>
          <w:i/>
          <w:iCs/>
          <w:lang w:val="en-GB"/>
        </w:rPr>
        <w:t>U</w:t>
      </w:r>
      <w:r w:rsidRPr="00BA3A80">
        <w:rPr>
          <w:rFonts w:ascii="Times New Roman" w:hAnsi="Times New Roman"/>
          <w:i/>
          <w:iCs/>
          <w:vertAlign w:val="subscript"/>
          <w:lang w:val="en-GB"/>
        </w:rPr>
        <w:t>scale</w:t>
      </w:r>
      <w:r w:rsidRPr="00BA3A80">
        <w:rPr>
          <w:rFonts w:ascii="Times New Roman" w:hAnsi="Times New Roman"/>
          <w:lang w:val="en-GB"/>
        </w:rPr>
        <w:t xml:space="preserve"> (m/s). This was accompanied by a complicated and coefficient-dependent treatment at the free surface and its intersection with walls, beyond a cut-off limiter in the inner domain. At boundaries, the formulation concerned free-slip conditions. The ALE</w:t>
      </w:r>
      <w:r w:rsidRPr="00BA3A80">
        <w:rPr>
          <w:rFonts w:ascii="Times New Roman" w:hAnsi="Times New Roman"/>
          <w:vertAlign w:val="subscript"/>
          <w:lang w:val="en-GB"/>
        </w:rPr>
        <w:t>1</w:t>
      </w:r>
      <w:r w:rsidRPr="00BA3A80">
        <w:rPr>
          <w:rFonts w:ascii="Times New Roman" w:hAnsi="Times New Roman"/>
          <w:lang w:val="en-GB"/>
        </w:rPr>
        <w:t xml:space="preserve"> velocity of the present study is approximately equal to the ALE</w:t>
      </w:r>
      <w:r w:rsidRPr="00BA3A80">
        <w:rPr>
          <w:rFonts w:ascii="Times New Roman" w:hAnsi="Times New Roman"/>
          <w:vertAlign w:val="subscript"/>
          <w:lang w:val="en-GB"/>
        </w:rPr>
        <w:t>1</w:t>
      </w:r>
      <w:r w:rsidRPr="00BA3A80">
        <w:rPr>
          <w:rFonts w:ascii="Times New Roman" w:hAnsi="Times New Roman"/>
          <w:lang w:val="en-GB"/>
        </w:rPr>
        <w:t xml:space="preserve"> velocity of Sun et al. (2019,</w:t>
      </w:r>
      <w:sdt>
        <w:sdtPr>
          <w:rPr>
            <w:rFonts w:ascii="Times New Roman" w:hAnsi="Times New Roman"/>
            <w:lang w:val="en-GB"/>
          </w:rPr>
          <w:id w:val="110438236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Sun19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[28]</w:t>
          </w:r>
          <w:r w:rsidRPr="00BA3A80">
            <w:rPr>
              <w:rFonts w:ascii="Times New Roman" w:hAnsi="Times New Roman"/>
              <w:lang w:val="en-GB"/>
            </w:rPr>
            <w:fldChar w:fldCharType="end"/>
          </w:r>
        </w:sdtContent>
      </w:sdt>
      <w:r w:rsidRPr="00BA3A80">
        <w:rPr>
          <w:rFonts w:ascii="Times New Roman" w:hAnsi="Times New Roman"/>
          <w:lang w:val="en-GB"/>
        </w:rPr>
        <w:t xml:space="preserve">) if </w:t>
      </w:r>
      <w:r w:rsidRPr="00BA3A80">
        <w:rPr>
          <w:rFonts w:ascii="Times New Roman" w:hAnsi="Times New Roman"/>
          <w:i/>
          <w:iCs/>
          <w:lang w:val="en-GB"/>
        </w:rPr>
        <w:t>U</w:t>
      </w:r>
      <w:r w:rsidRPr="00BA3A80">
        <w:rPr>
          <w:rFonts w:ascii="Times New Roman" w:hAnsi="Times New Roman"/>
          <w:i/>
          <w:iCs/>
          <w:vertAlign w:val="subscript"/>
          <w:lang w:val="en-GB"/>
        </w:rPr>
        <w:t>scale</w:t>
      </w:r>
      <w:r w:rsidRPr="00BA3A80">
        <w:rPr>
          <w:rFonts w:ascii="Times New Roman" w:hAnsi="Times New Roman"/>
          <w:i/>
          <w:iCs/>
          <w:lang w:val="en-GB"/>
        </w:rPr>
        <w:t>h</w:t>
      </w:r>
      <w:r w:rsidRPr="00BA3A80">
        <w:rPr>
          <w:rFonts w:ascii="Times New Roman" w:hAnsi="Times New Roman"/>
          <w:lang w:val="en-GB"/>
        </w:rPr>
        <w:t>=ca.</w:t>
      </w:r>
      <w:r w:rsidRPr="00BA3A80">
        <w:rPr>
          <w:rFonts w:ascii="Times New Roman" w:hAnsi="Times New Roman"/>
          <w:i/>
          <w:iCs/>
          <w:lang w:val="en-GB"/>
        </w:rPr>
        <w:t>p</w:t>
      </w:r>
      <w:r w:rsidRPr="00BA3A80">
        <w:rPr>
          <w:rFonts w:ascii="Times New Roman" w:hAnsi="Times New Roman"/>
          <w:i/>
          <w:iCs/>
          <w:vertAlign w:val="subscript"/>
          <w:lang w:val="en-GB"/>
        </w:rPr>
        <w:t>0</w:t>
      </w:r>
      <w:r w:rsidRPr="00BA3A80">
        <w:rPr>
          <w:rFonts w:ascii="Symbol" w:hAnsi="Symbol"/>
          <w:i/>
          <w:iCs/>
          <w:lang w:val="en-GB"/>
        </w:rPr>
        <w:t>D</w:t>
      </w:r>
      <w:r w:rsidRPr="00BA3A80">
        <w:rPr>
          <w:rFonts w:ascii="Times New Roman" w:hAnsi="Times New Roman"/>
          <w:i/>
          <w:iCs/>
          <w:lang w:val="en-GB"/>
        </w:rPr>
        <w:t>t</w:t>
      </w:r>
      <w:r w:rsidRPr="00BA3A80">
        <w:rPr>
          <w:rFonts w:ascii="Times New Roman" w:hAnsi="Times New Roman"/>
          <w:lang w:val="en-GB"/>
        </w:rPr>
        <w:t>/</w:t>
      </w:r>
      <w:r w:rsidRPr="00BA3A80">
        <w:rPr>
          <w:rFonts w:ascii="Symbol" w:hAnsi="Symbol"/>
          <w:i/>
          <w:iCs/>
          <w:lang w:val="en-GB"/>
        </w:rPr>
        <w:t>r</w:t>
      </w:r>
      <w:r w:rsidRPr="00BA3A80">
        <w:rPr>
          <w:rFonts w:ascii="Symbol" w:hAnsi="Symbol"/>
          <w:i/>
          <w:iCs/>
          <w:vertAlign w:val="subscript"/>
          <w:lang w:val="en-GB"/>
        </w:rPr>
        <w:t>0</w:t>
      </w:r>
      <w:r w:rsidRPr="00BA3A80">
        <w:rPr>
          <w:rFonts w:ascii="Symbol" w:hAnsi="Symbol"/>
          <w:lang w:val="en-GB"/>
        </w:rPr>
        <w:t>.</w:t>
      </w:r>
      <w:r w:rsidRPr="00BA3A80">
        <w:rPr>
          <w:rFonts w:ascii="Times New Roman" w:hAnsi="Times New Roman"/>
          <w:lang w:val="en-GB"/>
        </w:rPr>
        <w:t xml:space="preserve"> Their ALE</w:t>
      </w:r>
      <w:r w:rsidRPr="00BA3A80">
        <w:rPr>
          <w:rFonts w:ascii="Times New Roman" w:hAnsi="Times New Roman"/>
          <w:vertAlign w:val="subscript"/>
          <w:lang w:val="en-GB"/>
        </w:rPr>
        <w:t>1</w:t>
      </w:r>
      <w:r w:rsidRPr="00BA3A80">
        <w:rPr>
          <w:rFonts w:ascii="Times New Roman" w:hAnsi="Times New Roman"/>
          <w:lang w:val="en-GB"/>
        </w:rPr>
        <w:t xml:space="preserve"> velocity was not directly proportional to the time step duration with possible concerns for the condition </w:t>
      </w:r>
      <w:r w:rsidRPr="00BA3A80">
        <w:rPr>
          <w:rFonts w:ascii="Times New Roman" w:hAnsi="Times New Roman"/>
          <w:i/>
          <w:iCs/>
          <w:u w:val="single"/>
          <w:lang w:val="en-GB"/>
        </w:rPr>
        <w:t>u</w:t>
      </w:r>
      <w:r w:rsidRPr="00BA3A80">
        <w:rPr>
          <w:rFonts w:ascii="Times New Roman" w:hAnsi="Times New Roman"/>
          <w:i/>
          <w:iCs/>
          <w:vertAlign w:val="subscript"/>
          <w:lang w:val="en-GB"/>
        </w:rPr>
        <w:t>m</w:t>
      </w:r>
      <w:r w:rsidRPr="00BA3A80">
        <w:rPr>
          <w:rFonts w:ascii="Times New Roman" w:hAnsi="Times New Roman"/>
          <w:lang w:val="en-GB"/>
        </w:rPr>
        <w:t>=ca.</w:t>
      </w:r>
      <w:r w:rsidRPr="00BA3A80">
        <w:rPr>
          <w:rFonts w:ascii="Times New Roman" w:hAnsi="Times New Roman"/>
          <w:i/>
          <w:iCs/>
          <w:u w:val="single"/>
          <w:lang w:val="en-GB"/>
        </w:rPr>
        <w:t>u</w:t>
      </w:r>
      <w:r w:rsidRPr="00BA3A80">
        <w:rPr>
          <w:rFonts w:ascii="Times New Roman" w:hAnsi="Times New Roman"/>
          <w:i/>
          <w:iCs/>
          <w:vertAlign w:val="subscript"/>
          <w:lang w:val="en-GB"/>
        </w:rPr>
        <w:t>0</w:t>
      </w:r>
      <w:r w:rsidRPr="00BA3A80">
        <w:rPr>
          <w:rFonts w:ascii="Times New Roman" w:hAnsi="Times New Roman"/>
          <w:lang w:val="en-GB"/>
        </w:rPr>
        <w:t xml:space="preserve">. This was counterbalanced by the dependency on </w:t>
      </w:r>
      <w:r w:rsidRPr="00BA3A80">
        <w:rPr>
          <w:rFonts w:ascii="Times New Roman" w:hAnsi="Times New Roman"/>
          <w:i/>
          <w:iCs/>
          <w:lang w:val="en-GB"/>
        </w:rPr>
        <w:t>h</w:t>
      </w:r>
      <w:r w:rsidRPr="00BA3A80">
        <w:rPr>
          <w:rFonts w:ascii="Times New Roman" w:hAnsi="Times New Roman"/>
          <w:lang w:val="en-GB"/>
        </w:rPr>
        <w:t>, beyond the gradient of the unity. There was no boundary term for ALE</w:t>
      </w:r>
      <w:r w:rsidRPr="00BA3A80">
        <w:rPr>
          <w:rFonts w:ascii="Times New Roman" w:hAnsi="Times New Roman"/>
          <w:vertAlign w:val="subscript"/>
          <w:lang w:val="en-GB"/>
        </w:rPr>
        <w:t>1</w:t>
      </w:r>
      <w:r w:rsidRPr="00BA3A80">
        <w:rPr>
          <w:rFonts w:ascii="Times New Roman" w:hAnsi="Times New Roman"/>
          <w:lang w:val="en-GB"/>
        </w:rPr>
        <w:t xml:space="preserve"> velocity as it would result from the approximation of the gradient of the unity at boundaries. Particle mass was constant: the equivalent mass and volume equations, even if not explicitly represented, were not ALE-balanced. Conservative time integration and consistency methods were not considered. They also adopted an advanced tensile-stability correction term. On the other hand, the present 3-stage ALE C</w:t>
      </w:r>
      <w:r w:rsidRPr="00BA3A80">
        <w:rPr>
          <w:rFonts w:ascii="Times New Roman" w:hAnsi="Times New Roman"/>
          <w:vertAlign w:val="subscript"/>
          <w:lang w:val="en-GB"/>
        </w:rPr>
        <w:t>0</w:t>
      </w:r>
      <w:r w:rsidRPr="00BA3A80">
        <w:rPr>
          <w:rFonts w:ascii="Times New Roman" w:hAnsi="Times New Roman"/>
          <w:lang w:val="en-GB"/>
        </w:rPr>
        <w:t>-consistent formulation conserves mass and momentum and does not need any specific treatment at the free-surface. It considers the ALE boundary terms of the balance equations, several slip conditions, a mass-variable approach and a conservative Leapfrog time scheme. Nonetheless, the stability of the present formulation might be insufficient for laminar flows, if the pressure levels are too low far from the free surface. When C</w:t>
      </w:r>
      <w:r w:rsidRPr="00BA3A80">
        <w:rPr>
          <w:rFonts w:ascii="Times New Roman" w:hAnsi="Times New Roman"/>
          <w:vertAlign w:val="subscript"/>
          <w:lang w:val="en-GB"/>
        </w:rPr>
        <w:t>1</w:t>
      </w:r>
      <w:r w:rsidRPr="00BA3A80">
        <w:rPr>
          <w:rFonts w:ascii="Times New Roman" w:hAnsi="Times New Roman"/>
          <w:lang w:val="en-GB"/>
        </w:rPr>
        <w:t xml:space="preserve"> consistency is more useful than momentum conservation, the present C</w:t>
      </w:r>
      <w:r w:rsidRPr="00BA3A80">
        <w:rPr>
          <w:rFonts w:ascii="Times New Roman" w:hAnsi="Times New Roman"/>
          <w:vertAlign w:val="subscript"/>
          <w:lang w:val="en-GB"/>
        </w:rPr>
        <w:t>0</w:t>
      </w:r>
      <w:r w:rsidRPr="00BA3A80">
        <w:rPr>
          <w:rFonts w:ascii="Times New Roman" w:hAnsi="Times New Roman"/>
          <w:lang w:val="en-GB"/>
        </w:rPr>
        <w:t xml:space="preserve"> formulation is generalized and replaced by the C</w:t>
      </w:r>
      <w:r w:rsidRPr="00BA3A80">
        <w:rPr>
          <w:rFonts w:ascii="Times New Roman" w:hAnsi="Times New Roman"/>
          <w:vertAlign w:val="subscript"/>
          <w:lang w:val="en-GB"/>
        </w:rPr>
        <w:t>1</w:t>
      </w:r>
      <w:r w:rsidRPr="00BA3A80">
        <w:rPr>
          <w:rFonts w:ascii="Times New Roman" w:hAnsi="Times New Roman"/>
          <w:lang w:val="en-GB"/>
        </w:rPr>
        <w:t xml:space="preserve"> formulation of Sec.4.</w:t>
      </w:r>
    </w:p>
    <w:p w14:paraId="23644F52" w14:textId="513AE591" w:rsidR="00BA3A80" w:rsidRDefault="00BA3A80" w:rsidP="00BA3A80">
      <w:pPr>
        <w:pStyle w:val="Normale1"/>
        <w:spacing w:line="240" w:lineRule="auto"/>
        <w:rPr>
          <w:rFonts w:ascii="Times New Roman" w:hAnsi="Times New Roman"/>
          <w:lang w:val="en-GB"/>
        </w:rPr>
      </w:pPr>
    </w:p>
    <w:p w14:paraId="3CF79146" w14:textId="77777777" w:rsidR="00AC5BB5" w:rsidRPr="00AC5BB5" w:rsidRDefault="00AC5BB5" w:rsidP="00AC5BB5">
      <w:pPr>
        <w:pStyle w:val="Stile1"/>
        <w:rPr>
          <w:lang w:val="en-GB"/>
        </w:rPr>
      </w:pPr>
      <w:bookmarkStart w:id="145" w:name="_Toc120741872"/>
      <w:bookmarkStart w:id="146" w:name="_Toc121075993"/>
      <w:r w:rsidRPr="00AC5BB5">
        <w:rPr>
          <w:lang w:val="en-GB"/>
        </w:rPr>
        <w:t>Viscous inner term in the Momentum Equation</w:t>
      </w:r>
      <w:bookmarkEnd w:id="145"/>
      <w:bookmarkEnd w:id="146"/>
    </w:p>
    <w:p w14:paraId="36418ED8" w14:textId="0C47EBAF" w:rsidR="00172002" w:rsidRDefault="00172002" w:rsidP="00AC5BB5">
      <w:pPr>
        <w:pStyle w:val="Normale1"/>
        <w:spacing w:line="240" w:lineRule="auto"/>
        <w:rPr>
          <w:rFonts w:ascii="Times New Roman" w:hAnsi="Times New Roman"/>
          <w:lang w:val="en-GB"/>
        </w:rPr>
      </w:pPr>
      <w:r>
        <w:rPr>
          <w:rFonts w:ascii="Times New Roman" w:hAnsi="Times New Roman"/>
          <w:lang w:val="en-GB"/>
        </w:rPr>
        <w:t xml:space="preserve">The present section </w:t>
      </w:r>
      <w:r>
        <w:rPr>
          <w:rFonts w:ascii="Times New Roman" w:hAnsi="Times New Roman"/>
          <w:lang w:val="en-GB"/>
        </w:rPr>
        <w:t xml:space="preserve">refers to </w:t>
      </w:r>
      <w:r>
        <w:rPr>
          <w:rFonts w:ascii="Times New Roman" w:hAnsi="Times New Roman"/>
          <w:lang w:val="en-GB"/>
        </w:rPr>
        <w:t>Di Monaco et al.</w:t>
      </w:r>
      <w:r>
        <w:rPr>
          <w:rFonts w:ascii="Times New Roman" w:hAnsi="Times New Roman"/>
          <w:lang w:val="en-GB"/>
        </w:rPr>
        <w:t xml:space="preserve"> (</w:t>
      </w:r>
      <w:r>
        <w:rPr>
          <w:rFonts w:ascii="Times New Roman" w:hAnsi="Times New Roman"/>
          <w:lang w:val="en-GB"/>
        </w:rPr>
        <w:t>2011,</w:t>
      </w:r>
      <w:sdt>
        <w:sdtPr>
          <w:rPr>
            <w:rFonts w:ascii="Times New Roman" w:hAnsi="Times New Roman"/>
            <w:lang w:val="en-GB"/>
          </w:rPr>
          <w:id w:val="-1693913450"/>
          <w:citation/>
        </w:sdt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r>
        <w:rPr>
          <w:rFonts w:ascii="Times New Roman" w:hAnsi="Times New Roman"/>
          <w:lang w:val="en-GB"/>
        </w:rPr>
        <w:t>.</w:t>
      </w:r>
    </w:p>
    <w:p w14:paraId="008CEDA5" w14:textId="687B4764" w:rsidR="00AC5BB5" w:rsidRDefault="00AC5BB5" w:rsidP="00AC5BB5">
      <w:pPr>
        <w:pStyle w:val="Normale1"/>
        <w:spacing w:line="240" w:lineRule="auto"/>
        <w:rPr>
          <w:rFonts w:ascii="Times New Roman" w:hAnsi="Times New Roman"/>
          <w:lang w:val="en-GB"/>
        </w:rPr>
      </w:pPr>
      <w:r w:rsidRPr="00BA3A80">
        <w:rPr>
          <w:rFonts w:ascii="Times New Roman" w:hAnsi="Times New Roman"/>
          <w:lang w:val="en-GB"/>
        </w:rPr>
        <w:t xml:space="preserve">The expression for the viscous inner term used in SPHERA </w:t>
      </w:r>
      <w:r w:rsidR="00126E1A">
        <w:rPr>
          <w:rFonts w:ascii="Times New Roman" w:hAnsi="Times New Roman"/>
          <w:lang w:val="en-GB"/>
        </w:rPr>
        <w:t>reads</w:t>
      </w:r>
      <w:r w:rsidR="00FB309D">
        <w:rPr>
          <w:rFonts w:ascii="Times New Roman" w:hAnsi="Times New Roman"/>
          <w:lang w:val="en-GB"/>
        </w:rPr>
        <w:t xml:space="preserve"> (Di Monaco et al., 2011,</w:t>
      </w:r>
      <w:sdt>
        <w:sdtPr>
          <w:rPr>
            <w:rFonts w:ascii="Times New Roman" w:hAnsi="Times New Roman"/>
            <w:lang w:val="en-GB"/>
          </w:rPr>
          <w:id w:val="-832749611"/>
          <w:citation/>
        </w:sdtPr>
        <w:sdtEndPr/>
        <w:sdtContent>
          <w:r w:rsidR="007123D1">
            <w:rPr>
              <w:rFonts w:ascii="Times New Roman" w:hAnsi="Times New Roman"/>
              <w:lang w:val="en-GB"/>
            </w:rPr>
            <w:fldChar w:fldCharType="begin"/>
          </w:r>
          <w:r w:rsidR="007123D1">
            <w:rPr>
              <w:rFonts w:ascii="Times New Roman" w:hAnsi="Times New Roman"/>
            </w:rPr>
            <w:instrText xml:space="preserve"> CITATION Segnaposto7 \l 1040 </w:instrText>
          </w:r>
          <w:r w:rsidR="007123D1">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sidR="007123D1">
            <w:rPr>
              <w:rFonts w:ascii="Times New Roman" w:hAnsi="Times New Roman"/>
              <w:lang w:val="en-GB"/>
            </w:rPr>
            <w:fldChar w:fldCharType="end"/>
          </w:r>
        </w:sdtContent>
      </w:sdt>
      <w:r w:rsidR="00FB309D">
        <w:rPr>
          <w:rFonts w:ascii="Times New Roman" w:hAnsi="Times New Roman"/>
          <w:lang w:val="en-GB"/>
        </w:rPr>
        <w:t>)</w:t>
      </w:r>
      <w:r w:rsidR="00EC7F5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3574484F" w14:textId="77777777" w:rsidTr="00996190">
        <w:tc>
          <w:tcPr>
            <w:tcW w:w="4559" w:type="pct"/>
            <w:vAlign w:val="center"/>
          </w:tcPr>
          <w:p w14:paraId="52AC050A" w14:textId="77777777" w:rsidR="00642C45" w:rsidRPr="00BA3A80" w:rsidRDefault="00642C45" w:rsidP="00996190">
            <w:pPr>
              <w:jc w:val="center"/>
              <w:rPr>
                <w:lang w:val="en-GB"/>
              </w:rPr>
            </w:pPr>
            <w:r w:rsidRPr="00BA3A80">
              <w:rPr>
                <w:position w:val="-34"/>
                <w:lang w:val="en-GB"/>
              </w:rPr>
              <w:object w:dxaOrig="5660" w:dyaOrig="800" w14:anchorId="658B93A1">
                <v:shape id="_x0000_i1145" type="#_x0000_t75" style="width:282pt;height:42pt" o:ole="">
                  <v:imagedata r:id="rId239" o:title=""/>
                </v:shape>
                <o:OLEObject Type="Embed" ProgID="Equation.3" ShapeID="_x0000_i1145" DrawAspect="Content" ObjectID="_1731697411" r:id="rId240"/>
              </w:object>
            </w:r>
            <w:r w:rsidRPr="00BA3A80">
              <w:rPr>
                <w:lang w:val="en-GB"/>
              </w:rPr>
              <w:t xml:space="preserve">   </w:t>
            </w:r>
          </w:p>
        </w:tc>
        <w:tc>
          <w:tcPr>
            <w:tcW w:w="441" w:type="pct"/>
            <w:vAlign w:val="center"/>
          </w:tcPr>
          <w:p w14:paraId="2C4A3231" w14:textId="7C2A1B3C" w:rsidR="00642C45" w:rsidRPr="00BA3A80" w:rsidRDefault="00642C45" w:rsidP="00996190">
            <w:pPr>
              <w:pStyle w:val="Didascalia"/>
              <w:rPr>
                <w:lang w:val="en-GB"/>
              </w:rPr>
            </w:pPr>
            <w:bookmarkStart w:id="147" w:name="_Ref10023918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70</w:t>
            </w:r>
            <w:r w:rsidRPr="00BA3A80">
              <w:rPr>
                <w:rFonts w:ascii="Times New Roman" w:hAnsi="Times New Roman"/>
                <w:lang w:val="en-GB"/>
              </w:rPr>
              <w:fldChar w:fldCharType="end"/>
            </w:r>
            <w:r w:rsidRPr="00BA3A80">
              <w:rPr>
                <w:rFonts w:ascii="Times New Roman" w:hAnsi="Times New Roman"/>
                <w:lang w:val="en-GB"/>
              </w:rPr>
              <w:t>)</w:t>
            </w:r>
            <w:bookmarkEnd w:id="147"/>
          </w:p>
        </w:tc>
      </w:tr>
    </w:tbl>
    <w:p w14:paraId="4906D59E" w14:textId="47C0F90B" w:rsidR="00642C45" w:rsidRPr="00BA3A80" w:rsidRDefault="00EC7F5C" w:rsidP="00642C45">
      <w:pPr>
        <w:pStyle w:val="Normale1"/>
        <w:spacing w:line="240" w:lineRule="auto"/>
        <w:rPr>
          <w:rFonts w:ascii="Times New Roman" w:hAnsi="Times New Roman"/>
          <w:lang w:val="en-GB"/>
        </w:rPr>
      </w:pPr>
      <w:r w:rsidRPr="00BA3A80">
        <w:rPr>
          <w:rFonts w:ascii="Times New Roman" w:hAnsi="Times New Roman"/>
          <w:lang w:val="en-GB"/>
        </w:rPr>
        <w:t>It is a viscous term, whose formulation is mixes Cleary’s and Morris’ formulations (Basa et al., 2009,</w:t>
      </w:r>
      <w:sdt>
        <w:sdtPr>
          <w:rPr>
            <w:rFonts w:ascii="Times New Roman" w:hAnsi="Times New Roman"/>
            <w:lang w:val="en-GB"/>
          </w:rPr>
          <w:id w:val="-114187763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Bas09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[32]</w:t>
          </w:r>
          <w:r w:rsidRPr="00BA3A80">
            <w:rPr>
              <w:rFonts w:ascii="Times New Roman" w:hAnsi="Times New Roman"/>
              <w:lang w:val="en-GB"/>
            </w:rPr>
            <w:fldChar w:fldCharType="end"/>
          </w:r>
        </w:sdtContent>
      </w:sdt>
      <w:r w:rsidRPr="00BA3A80">
        <w:rPr>
          <w:rFonts w:ascii="Times New Roman" w:hAnsi="Times New Roman"/>
          <w:lang w:val="en-GB"/>
        </w:rPr>
        <w:t>)</w:t>
      </w:r>
      <w:r>
        <w:rPr>
          <w:rFonts w:ascii="Times New Roman" w:hAnsi="Times New Roman"/>
          <w:lang w:val="en-GB"/>
        </w:rPr>
        <w:t xml:space="preserve"> </w:t>
      </w:r>
      <w:r w:rsidR="00642C45" w:rsidRPr="00BA3A80">
        <w:rPr>
          <w:rFonts w:ascii="Times New Roman" w:hAnsi="Times New Roman"/>
          <w:lang w:val="en-GB"/>
        </w:rPr>
        <w:t xml:space="preserve">where </w:t>
      </w:r>
      <w:r w:rsidR="00642C45" w:rsidRPr="00BA3A80">
        <w:rPr>
          <w:rFonts w:ascii="Symbol" w:hAnsi="Symbol"/>
          <w:i/>
          <w:lang w:val="en-GB"/>
        </w:rPr>
        <w:t></w:t>
      </w:r>
      <w:r w:rsidR="00642C45" w:rsidRPr="00BA3A80">
        <w:rPr>
          <w:rFonts w:ascii="Symbol" w:hAnsi="Symbol"/>
          <w:i/>
          <w:vertAlign w:val="subscript"/>
          <w:lang w:val="en-GB"/>
        </w:rPr>
        <w:t></w:t>
      </w:r>
      <w:r w:rsidR="00642C45" w:rsidRPr="00BA3A80">
        <w:rPr>
          <w:rFonts w:ascii="Symbol" w:hAnsi="Symbol"/>
          <w:i/>
          <w:vertAlign w:val="subscript"/>
          <w:lang w:val="en-GB"/>
        </w:rPr>
        <w:t></w:t>
      </w:r>
      <w:r w:rsidR="00642C45" w:rsidRPr="00BA3A80">
        <w:rPr>
          <w:rFonts w:ascii="Times New Roman" w:hAnsi="Times New Roman"/>
          <w:lang w:val="en-GB"/>
        </w:rPr>
        <w:t xml:space="preserve"> and </w:t>
      </w:r>
      <w:r w:rsidR="00642C45" w:rsidRPr="00BA3A80">
        <w:rPr>
          <w:rFonts w:ascii="Symbol" w:hAnsi="Symbol"/>
          <w:i/>
          <w:lang w:val="en-GB"/>
        </w:rPr>
        <w:t></w:t>
      </w:r>
      <w:r w:rsidR="00642C45" w:rsidRPr="00BA3A80">
        <w:rPr>
          <w:rFonts w:ascii="Times New Roman" w:hAnsi="Times New Roman"/>
          <w:i/>
          <w:vertAlign w:val="subscript"/>
          <w:lang w:val="en-GB"/>
        </w:rPr>
        <w:t>r,2</w:t>
      </w:r>
      <w:r w:rsidR="00642C45" w:rsidRPr="00BA3A80">
        <w:rPr>
          <w:rFonts w:ascii="Times New Roman" w:hAnsi="Times New Roman"/>
          <w:lang w:val="en-GB"/>
        </w:rPr>
        <w:t xml:space="preserve"> are negligible constants avoiding divergent behaviours. In case </w:t>
      </w:r>
      <w:r w:rsidR="00642C45" w:rsidRPr="00BA3A80">
        <w:rPr>
          <w:rFonts w:ascii="Symbol" w:hAnsi="Symbol"/>
          <w:i/>
          <w:lang w:val="en-GB"/>
        </w:rPr>
        <w:t></w:t>
      </w:r>
      <w:r w:rsidR="00642C45" w:rsidRPr="00BA3A80">
        <w:rPr>
          <w:rFonts w:ascii="Symbol" w:hAnsi="Symbol"/>
          <w:i/>
          <w:lang w:val="en-GB"/>
        </w:rPr>
        <w:t></w:t>
      </w:r>
      <w:r w:rsidR="00642C45" w:rsidRPr="00BA3A80">
        <w:rPr>
          <w:rFonts w:ascii="Times New Roman" w:hAnsi="Times New Roman"/>
          <w:lang w:val="en-GB"/>
        </w:rPr>
        <w:t xml:space="preserve"> and </w:t>
      </w:r>
      <w:r w:rsidR="00642C45" w:rsidRPr="00BA3A80">
        <w:rPr>
          <w:rFonts w:ascii="Times New Roman" w:hAnsi="Times New Roman"/>
          <w:i/>
          <w:lang w:val="en-GB"/>
        </w:rPr>
        <w:t>r</w:t>
      </w:r>
      <w:r w:rsidR="00642C45" w:rsidRPr="00BA3A80">
        <w:rPr>
          <w:rFonts w:ascii="Times New Roman" w:hAnsi="Times New Roman"/>
          <w:lang w:val="en-GB"/>
        </w:rPr>
        <w:t xml:space="preserve"> do not tend to zero, then </w:t>
      </w:r>
      <w:r w:rsidR="00642C45" w:rsidRPr="00BA3A80">
        <w:rPr>
          <w:rFonts w:ascii="Times New Roman" w:hAnsi="Times New Roman"/>
          <w:lang w:val="en-GB"/>
        </w:rPr>
        <w:fldChar w:fldCharType="begin"/>
      </w:r>
      <w:r w:rsidR="00642C45" w:rsidRPr="00BA3A80">
        <w:rPr>
          <w:rFonts w:ascii="Times New Roman" w:hAnsi="Times New Roman"/>
          <w:lang w:val="en-GB"/>
        </w:rPr>
        <w:instrText xml:space="preserve"> REF _Ref100239182 \h </w:instrText>
      </w:r>
      <w:r w:rsidR="00642C45" w:rsidRPr="00BA3A80">
        <w:rPr>
          <w:rFonts w:ascii="Times New Roman" w:hAnsi="Times New Roman"/>
          <w:lang w:val="en-GB"/>
        </w:rPr>
      </w:r>
      <w:r w:rsidR="00642C45"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70</w:t>
      </w:r>
      <w:r w:rsidR="00AA2496" w:rsidRPr="00BA3A80">
        <w:rPr>
          <w:rFonts w:ascii="Times New Roman" w:hAnsi="Times New Roman"/>
          <w:lang w:val="en-GB"/>
        </w:rPr>
        <w:t>)</w:t>
      </w:r>
      <w:r w:rsidR="00642C45" w:rsidRPr="00BA3A80">
        <w:rPr>
          <w:rFonts w:ascii="Times New Roman" w:hAnsi="Times New Roman"/>
          <w:lang w:val="en-GB"/>
        </w:rPr>
        <w:fldChar w:fldCharType="end"/>
      </w:r>
      <w:r w:rsidR="00642C45" w:rsidRPr="00BA3A80">
        <w:rPr>
          <w:rFonts w:ascii="Times New Roman" w:hAnsi="Times New Roman"/>
          <w:lang w:val="en-GB"/>
        </w:rPr>
        <w:t xml:space="preserv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0D990E64" w14:textId="77777777" w:rsidTr="00996190">
        <w:tc>
          <w:tcPr>
            <w:tcW w:w="4559" w:type="pct"/>
            <w:vAlign w:val="center"/>
          </w:tcPr>
          <w:p w14:paraId="263DDCDA" w14:textId="77777777" w:rsidR="00642C45" w:rsidRPr="00BA3A80" w:rsidRDefault="00642C45" w:rsidP="00996190">
            <w:pPr>
              <w:jc w:val="center"/>
              <w:rPr>
                <w:lang w:val="en-GB"/>
              </w:rPr>
            </w:pPr>
            <w:r w:rsidRPr="00BA3A80">
              <w:rPr>
                <w:position w:val="-34"/>
                <w:lang w:val="en-GB"/>
              </w:rPr>
              <w:object w:dxaOrig="4340" w:dyaOrig="800" w14:anchorId="36AB7E53">
                <v:shape id="_x0000_i1146" type="#_x0000_t75" style="width:3in;height:42pt" o:ole="">
                  <v:imagedata r:id="rId241" o:title=""/>
                </v:shape>
                <o:OLEObject Type="Embed" ProgID="Equation.3" ShapeID="_x0000_i1146" DrawAspect="Content" ObjectID="_1731697412" r:id="rId242"/>
              </w:object>
            </w:r>
            <w:r w:rsidRPr="00BA3A80">
              <w:rPr>
                <w:lang w:val="en-GB"/>
              </w:rPr>
              <w:t xml:space="preserve">   </w:t>
            </w:r>
          </w:p>
        </w:tc>
        <w:tc>
          <w:tcPr>
            <w:tcW w:w="441" w:type="pct"/>
            <w:vAlign w:val="center"/>
          </w:tcPr>
          <w:p w14:paraId="2E4E517E" w14:textId="6B25B608" w:rsidR="00642C45" w:rsidRPr="00BA3A80" w:rsidRDefault="00642C45" w:rsidP="00996190">
            <w:pPr>
              <w:pStyle w:val="Didascalia"/>
              <w:rPr>
                <w:lang w:val="en-GB"/>
              </w:rPr>
            </w:pPr>
            <w:bookmarkStart w:id="148" w:name="_Ref10023921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71</w:t>
            </w:r>
            <w:r w:rsidRPr="00BA3A80">
              <w:rPr>
                <w:rFonts w:ascii="Times New Roman" w:hAnsi="Times New Roman"/>
                <w:lang w:val="en-GB"/>
              </w:rPr>
              <w:fldChar w:fldCharType="end"/>
            </w:r>
            <w:r w:rsidRPr="00BA3A80">
              <w:rPr>
                <w:rFonts w:ascii="Times New Roman" w:hAnsi="Times New Roman"/>
                <w:lang w:val="en-GB"/>
              </w:rPr>
              <w:t>)</w:t>
            </w:r>
            <w:bookmarkEnd w:id="148"/>
          </w:p>
        </w:tc>
      </w:tr>
    </w:tbl>
    <w:p w14:paraId="43C9CDF9" w14:textId="137813D1" w:rsidR="00642C45" w:rsidRPr="00BA3A80" w:rsidRDefault="00642C45" w:rsidP="00642C45">
      <w:pPr>
        <w:pStyle w:val="Normale1"/>
        <w:spacing w:line="240" w:lineRule="auto"/>
        <w:rPr>
          <w:rFonts w:ascii="Times New Roman" w:hAnsi="Times New Roman"/>
          <w:lang w:val="en-GB"/>
        </w:rPr>
      </w:pPr>
      <w:r w:rsidRPr="00BA3A80">
        <w:rPr>
          <w:rFonts w:ascii="Times New Roman" w:hAnsi="Times New Roman"/>
          <w:lang w:val="en-GB"/>
        </w:rPr>
        <w:t>One considers Morris’ term (Basa et al., 2009,</w:t>
      </w:r>
      <w:sdt>
        <w:sdtPr>
          <w:rPr>
            <w:rFonts w:ascii="Times New Roman" w:hAnsi="Times New Roman"/>
            <w:lang w:val="en-GB"/>
          </w:rPr>
          <w:id w:val="-176066750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Bas09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[32]</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63EF2EB9" w14:textId="77777777" w:rsidTr="00996190">
        <w:tc>
          <w:tcPr>
            <w:tcW w:w="4559" w:type="pct"/>
            <w:vAlign w:val="center"/>
          </w:tcPr>
          <w:p w14:paraId="2FEF936A" w14:textId="77777777" w:rsidR="00642C45" w:rsidRPr="00BA3A80" w:rsidRDefault="00642C45" w:rsidP="00996190">
            <w:pPr>
              <w:jc w:val="center"/>
              <w:rPr>
                <w:lang w:val="en-GB"/>
              </w:rPr>
            </w:pPr>
            <w:r w:rsidRPr="00BA3A80">
              <w:rPr>
                <w:position w:val="-34"/>
                <w:lang w:val="en-GB"/>
              </w:rPr>
              <w:object w:dxaOrig="3960" w:dyaOrig="800" w14:anchorId="6C1A1323">
                <v:shape id="_x0000_i1147" type="#_x0000_t75" style="width:198pt;height:42pt" o:ole="">
                  <v:imagedata r:id="rId243" o:title=""/>
                </v:shape>
                <o:OLEObject Type="Embed" ProgID="Equation.3" ShapeID="_x0000_i1147" DrawAspect="Content" ObjectID="_1731697413" r:id="rId244"/>
              </w:object>
            </w:r>
            <w:r w:rsidRPr="00BA3A80">
              <w:rPr>
                <w:lang w:val="en-GB"/>
              </w:rPr>
              <w:t xml:space="preserve">   </w:t>
            </w:r>
          </w:p>
        </w:tc>
        <w:tc>
          <w:tcPr>
            <w:tcW w:w="441" w:type="pct"/>
            <w:vAlign w:val="center"/>
          </w:tcPr>
          <w:p w14:paraId="14F707B4" w14:textId="0DD219BE" w:rsidR="00642C45" w:rsidRPr="00BA3A80" w:rsidRDefault="00642C45"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72</w:t>
            </w:r>
            <w:r w:rsidRPr="00BA3A80">
              <w:rPr>
                <w:rFonts w:ascii="Times New Roman" w:hAnsi="Times New Roman"/>
                <w:lang w:val="en-GB"/>
              </w:rPr>
              <w:fldChar w:fldCharType="end"/>
            </w:r>
            <w:r w:rsidRPr="00BA3A80">
              <w:rPr>
                <w:rFonts w:ascii="Times New Roman" w:hAnsi="Times New Roman"/>
                <w:lang w:val="en-GB"/>
              </w:rPr>
              <w:t>)</w:t>
            </w:r>
          </w:p>
        </w:tc>
      </w:tr>
    </w:tbl>
    <w:p w14:paraId="69E06119" w14:textId="77777777" w:rsidR="00642C45" w:rsidRPr="00BA3A80" w:rsidRDefault="00642C45" w:rsidP="00642C45">
      <w:pPr>
        <w:pStyle w:val="Normale1"/>
        <w:spacing w:line="240" w:lineRule="auto"/>
        <w:rPr>
          <w:rFonts w:ascii="Times New Roman" w:hAnsi="Times New Roman"/>
          <w:lang w:val="en-GB"/>
        </w:rPr>
      </w:pPr>
      <w:r w:rsidRPr="00BA3A80">
        <w:rPr>
          <w:rFonts w:ascii="Times New Roman" w:hAnsi="Times New Roman"/>
          <w:lang w:val="en-GB"/>
        </w:rPr>
        <w:t>and that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083499ED" w14:textId="77777777" w:rsidTr="00996190">
        <w:tc>
          <w:tcPr>
            <w:tcW w:w="4559" w:type="pct"/>
            <w:vAlign w:val="center"/>
          </w:tcPr>
          <w:p w14:paraId="5FF9D984" w14:textId="77777777" w:rsidR="00642C45" w:rsidRPr="00BA3A80" w:rsidRDefault="00642C45" w:rsidP="00996190">
            <w:pPr>
              <w:jc w:val="center"/>
              <w:rPr>
                <w:lang w:val="en-GB"/>
              </w:rPr>
            </w:pPr>
            <w:r w:rsidRPr="00BA3A80">
              <w:rPr>
                <w:position w:val="-30"/>
                <w:lang w:val="en-GB"/>
              </w:rPr>
              <w:object w:dxaOrig="3180" w:dyaOrig="680" w14:anchorId="3F5D0F84">
                <v:shape id="_x0000_i1148" type="#_x0000_t75" style="width:138pt;height:30pt" o:ole="">
                  <v:imagedata r:id="rId245" o:title=""/>
                </v:shape>
                <o:OLEObject Type="Embed" ProgID="Equation.3" ShapeID="_x0000_i1148" DrawAspect="Content" ObjectID="_1731697414" r:id="rId246"/>
              </w:object>
            </w:r>
            <w:r w:rsidRPr="00BA3A80">
              <w:rPr>
                <w:lang w:val="en-GB"/>
              </w:rPr>
              <w:t xml:space="preserve">   </w:t>
            </w:r>
          </w:p>
        </w:tc>
        <w:tc>
          <w:tcPr>
            <w:tcW w:w="441" w:type="pct"/>
            <w:vAlign w:val="center"/>
          </w:tcPr>
          <w:p w14:paraId="0F1A8A34" w14:textId="05E0B04D" w:rsidR="00642C45" w:rsidRPr="00BA3A80" w:rsidRDefault="00642C45"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73</w:t>
            </w:r>
            <w:r w:rsidRPr="00BA3A80">
              <w:rPr>
                <w:rFonts w:ascii="Times New Roman" w:hAnsi="Times New Roman"/>
                <w:lang w:val="en-GB"/>
              </w:rPr>
              <w:fldChar w:fldCharType="end"/>
            </w:r>
            <w:r w:rsidRPr="00BA3A80">
              <w:rPr>
                <w:rFonts w:ascii="Times New Roman" w:hAnsi="Times New Roman"/>
                <w:lang w:val="en-GB"/>
              </w:rPr>
              <w:t>)</w:t>
            </w:r>
          </w:p>
        </w:tc>
      </w:tr>
    </w:tbl>
    <w:p w14:paraId="6501D2F1" w14:textId="41563B7D" w:rsidR="00642C45" w:rsidRPr="00BA3A80" w:rsidRDefault="00642C45" w:rsidP="00642C45">
      <w:pPr>
        <w:pStyle w:val="Normale1"/>
        <w:spacing w:line="240" w:lineRule="auto"/>
        <w:rPr>
          <w:rFonts w:ascii="Times New Roman" w:hAnsi="Times New Roman"/>
          <w:lang w:val="en-GB"/>
        </w:rPr>
      </w:pPr>
      <w:r w:rsidRPr="00BA3A80">
        <w:rPr>
          <w:rFonts w:ascii="Times New Roman" w:hAnsi="Times New Roman"/>
          <w:lang w:val="en-GB"/>
        </w:rPr>
        <w:t>is a factor analogous to Cleary’s formulation (Basa et al., 2009,</w:t>
      </w:r>
      <w:sdt>
        <w:sdtPr>
          <w:rPr>
            <w:rFonts w:ascii="Times New Roman" w:hAnsi="Times New Roman"/>
            <w:lang w:val="en-GB"/>
          </w:rPr>
          <w:id w:val="618460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Bas09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[32]</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5088B3B5" w14:textId="77777777" w:rsidTr="00996190">
        <w:tc>
          <w:tcPr>
            <w:tcW w:w="4559" w:type="pct"/>
            <w:vAlign w:val="center"/>
          </w:tcPr>
          <w:p w14:paraId="12064A16" w14:textId="77777777" w:rsidR="00642C45" w:rsidRPr="00BA3A80" w:rsidRDefault="00642C45" w:rsidP="00996190">
            <w:pPr>
              <w:jc w:val="center"/>
              <w:rPr>
                <w:lang w:val="en-GB"/>
              </w:rPr>
            </w:pPr>
            <w:r w:rsidRPr="00BA3A80">
              <w:rPr>
                <w:position w:val="-30"/>
                <w:lang w:val="en-GB"/>
              </w:rPr>
              <w:object w:dxaOrig="980" w:dyaOrig="680" w14:anchorId="702900B5">
                <v:shape id="_x0000_i1149" type="#_x0000_t75" style="width:48pt;height:36pt" o:ole="">
                  <v:imagedata r:id="rId247" o:title=""/>
                </v:shape>
                <o:OLEObject Type="Embed" ProgID="Equation.3" ShapeID="_x0000_i1149" DrawAspect="Content" ObjectID="_1731697415" r:id="rId248"/>
              </w:object>
            </w:r>
            <w:r w:rsidRPr="00BA3A80">
              <w:rPr>
                <w:lang w:val="en-GB"/>
              </w:rPr>
              <w:t xml:space="preserve">   </w:t>
            </w:r>
          </w:p>
        </w:tc>
        <w:tc>
          <w:tcPr>
            <w:tcW w:w="441" w:type="pct"/>
            <w:vAlign w:val="center"/>
          </w:tcPr>
          <w:p w14:paraId="1654DC00" w14:textId="42302DB4" w:rsidR="00642C45" w:rsidRPr="00BA3A80" w:rsidRDefault="00642C45"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74</w:t>
            </w:r>
            <w:r w:rsidRPr="00BA3A80">
              <w:rPr>
                <w:rFonts w:ascii="Times New Roman" w:hAnsi="Times New Roman"/>
                <w:lang w:val="en-GB"/>
              </w:rPr>
              <w:fldChar w:fldCharType="end"/>
            </w:r>
            <w:r w:rsidRPr="00BA3A80">
              <w:rPr>
                <w:rFonts w:ascii="Times New Roman" w:hAnsi="Times New Roman"/>
                <w:lang w:val="en-GB"/>
              </w:rPr>
              <w:t>)</w:t>
            </w:r>
          </w:p>
        </w:tc>
      </w:tr>
    </w:tbl>
    <w:p w14:paraId="2762FA13" w14:textId="536527C6" w:rsidR="00642C45" w:rsidRPr="00BA3A80" w:rsidRDefault="00642C45" w:rsidP="00642C45">
      <w:pPr>
        <w:pStyle w:val="Normale1"/>
        <w:spacing w:line="240" w:lineRule="auto"/>
        <w:rPr>
          <w:rFonts w:ascii="Times New Roman" w:hAnsi="Times New Roman"/>
          <w:lang w:val="en-GB"/>
        </w:rPr>
      </w:pPr>
      <w:r w:rsidRPr="00BA3A80">
        <w:rPr>
          <w:rFonts w:ascii="Times New Roman" w:hAnsi="Times New Roman"/>
          <w:lang w:val="en-GB"/>
        </w:rPr>
        <w:lastRenderedPageBreak/>
        <w:t xml:space="preserve">It follows that </w:t>
      </w:r>
      <w:r w:rsidRPr="00BA3A80">
        <w:rPr>
          <w:rFonts w:ascii="Times New Roman" w:hAnsi="Times New Roman"/>
          <w:lang w:val="en-GB"/>
        </w:rPr>
        <w:fldChar w:fldCharType="begin"/>
      </w:r>
      <w:r w:rsidRPr="00BA3A80">
        <w:rPr>
          <w:rFonts w:ascii="Times New Roman" w:hAnsi="Times New Roman"/>
          <w:lang w:val="en-GB"/>
        </w:rPr>
        <w:instrText xml:space="preserve"> REF _Ref100239213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71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equal to Morris’ term only in case of uniform density and viscosity:</w:t>
      </w:r>
    </w:p>
    <w:tbl>
      <w:tblPr>
        <w:tblW w:w="5001" w:type="pct"/>
        <w:tblLayout w:type="fixed"/>
        <w:tblCellMar>
          <w:right w:w="0" w:type="dxa"/>
        </w:tblCellMar>
        <w:tblLook w:val="01E0" w:firstRow="1" w:lastRow="1" w:firstColumn="1" w:lastColumn="1" w:noHBand="0" w:noVBand="0"/>
      </w:tblPr>
      <w:tblGrid>
        <w:gridCol w:w="8790"/>
        <w:gridCol w:w="850"/>
      </w:tblGrid>
      <w:tr w:rsidR="00642C45" w:rsidRPr="00BA3A80" w14:paraId="7BBBC1B0" w14:textId="77777777" w:rsidTr="00996190">
        <w:tc>
          <w:tcPr>
            <w:tcW w:w="4559" w:type="pct"/>
            <w:vAlign w:val="center"/>
          </w:tcPr>
          <w:p w14:paraId="1B208425" w14:textId="77777777" w:rsidR="00642C45" w:rsidRPr="00BA3A80" w:rsidRDefault="00642C45" w:rsidP="00996190">
            <w:pPr>
              <w:jc w:val="center"/>
              <w:rPr>
                <w:lang w:val="en-GB"/>
              </w:rPr>
            </w:pPr>
            <w:r w:rsidRPr="00BA3A80">
              <w:rPr>
                <w:position w:val="-32"/>
                <w:lang w:val="en-GB"/>
              </w:rPr>
              <w:object w:dxaOrig="1620" w:dyaOrig="720" w14:anchorId="700D2413">
                <v:shape id="_x0000_i1150" type="#_x0000_t75" style="width:84pt;height:36pt" o:ole="">
                  <v:imagedata r:id="rId249" o:title=""/>
                </v:shape>
                <o:OLEObject Type="Embed" ProgID="Equation.3" ShapeID="_x0000_i1150" DrawAspect="Content" ObjectID="_1731697416" r:id="rId250"/>
              </w:object>
            </w:r>
          </w:p>
          <w:p w14:paraId="497A3FBB" w14:textId="77777777" w:rsidR="00642C45" w:rsidRPr="00BA3A80" w:rsidRDefault="00642C45" w:rsidP="00996190">
            <w:pPr>
              <w:jc w:val="center"/>
              <w:rPr>
                <w:lang w:val="en-GB"/>
              </w:rPr>
            </w:pPr>
            <w:r w:rsidRPr="00BA3A80">
              <w:rPr>
                <w:position w:val="-34"/>
                <w:lang w:val="en-GB"/>
              </w:rPr>
              <w:object w:dxaOrig="7380" w:dyaOrig="800" w14:anchorId="432DE4B6">
                <v:shape id="_x0000_i1151" type="#_x0000_t75" style="width:372pt;height:42pt" o:ole="">
                  <v:imagedata r:id="rId251" o:title=""/>
                </v:shape>
                <o:OLEObject Type="Embed" ProgID="Equation.3" ShapeID="_x0000_i1151" DrawAspect="Content" ObjectID="_1731697417" r:id="rId252"/>
              </w:object>
            </w:r>
            <w:r w:rsidRPr="00BA3A80">
              <w:rPr>
                <w:lang w:val="en-GB"/>
              </w:rPr>
              <w:t xml:space="preserve">      </w:t>
            </w:r>
          </w:p>
        </w:tc>
        <w:tc>
          <w:tcPr>
            <w:tcW w:w="441" w:type="pct"/>
            <w:vAlign w:val="center"/>
          </w:tcPr>
          <w:p w14:paraId="71EBBCED" w14:textId="621644C4" w:rsidR="00642C45" w:rsidRPr="00BA3A80" w:rsidRDefault="00642C45"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75</w:t>
            </w:r>
            <w:r w:rsidRPr="00BA3A80">
              <w:rPr>
                <w:rFonts w:ascii="Times New Roman" w:hAnsi="Times New Roman"/>
                <w:lang w:val="en-GB"/>
              </w:rPr>
              <w:fldChar w:fldCharType="end"/>
            </w:r>
            <w:r w:rsidRPr="00BA3A80">
              <w:rPr>
                <w:rFonts w:ascii="Times New Roman" w:hAnsi="Times New Roman"/>
                <w:lang w:val="en-GB"/>
              </w:rPr>
              <w:t>)</w:t>
            </w:r>
          </w:p>
        </w:tc>
      </w:tr>
    </w:tbl>
    <w:p w14:paraId="234648CF" w14:textId="305C070A" w:rsidR="00AC5BB5" w:rsidRDefault="00642C45" w:rsidP="00642C45">
      <w:pPr>
        <w:pStyle w:val="Normale1"/>
        <w:spacing w:line="240" w:lineRule="auto"/>
        <w:rPr>
          <w:rFonts w:ascii="Times New Roman" w:hAnsi="Times New Roman"/>
          <w:lang w:val="en-GB"/>
        </w:rPr>
      </w:pPr>
      <w:r w:rsidRPr="00BA3A80">
        <w:rPr>
          <w:rFonts w:ascii="Times New Roman" w:hAnsi="Times New Roman"/>
          <w:lang w:val="en-GB"/>
        </w:rPr>
        <w:t xml:space="preserve">Zeroing (molecular) viscosity reduces CPU time. A configuration with no-slip conditions and null viscosity makes sense if it is demonstrated that the value of viscosity is </w:t>
      </w:r>
      <w:r>
        <w:rPr>
          <w:rFonts w:ascii="Times New Roman" w:hAnsi="Times New Roman"/>
          <w:lang w:val="en-GB"/>
        </w:rPr>
        <w:t>non-</w:t>
      </w:r>
      <w:r w:rsidRPr="00BA3A80">
        <w:rPr>
          <w:rFonts w:ascii="Times New Roman" w:hAnsi="Times New Roman"/>
          <w:lang w:val="en-GB"/>
        </w:rPr>
        <w:t>influential.</w:t>
      </w:r>
      <w:r>
        <w:rPr>
          <w:rFonts w:ascii="Times New Roman" w:hAnsi="Times New Roman"/>
          <w:lang w:val="en-GB"/>
        </w:rPr>
        <w:t xml:space="preserve"> </w:t>
      </w:r>
      <w:r w:rsidRPr="00BA3A80">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3B029E17" w14:textId="77777777" w:rsidR="00642C45" w:rsidRPr="00642C45" w:rsidRDefault="00642C45" w:rsidP="00642C45">
      <w:pPr>
        <w:pStyle w:val="Normale1"/>
        <w:spacing w:line="240" w:lineRule="auto"/>
        <w:rPr>
          <w:rFonts w:ascii="Times New Roman" w:hAnsi="Times New Roman"/>
          <w:lang w:val="en-GB"/>
        </w:rPr>
      </w:pPr>
    </w:p>
    <w:p w14:paraId="5A63F069" w14:textId="77777777" w:rsidR="00AC5BB5" w:rsidRPr="00BA3A80" w:rsidRDefault="00AC5BB5" w:rsidP="00AC5BB5">
      <w:pPr>
        <w:pStyle w:val="Stile1"/>
        <w:rPr>
          <w:lang w:val="en-GB"/>
        </w:rPr>
      </w:pPr>
      <w:bookmarkStart w:id="149" w:name="_Toc120741873"/>
      <w:bookmarkStart w:id="150" w:name="_Toc121075994"/>
      <w:r w:rsidRPr="00BA3A80">
        <w:rPr>
          <w:lang w:val="en-GB"/>
        </w:rPr>
        <w:t>Equation of State and its inverse function</w:t>
      </w:r>
      <w:bookmarkEnd w:id="149"/>
      <w:bookmarkEnd w:id="150"/>
    </w:p>
    <w:p w14:paraId="470AC35C" w14:textId="15F3DE5A" w:rsidR="00AC5BB5" w:rsidRPr="00BA3A80" w:rsidRDefault="00AC5BB5" w:rsidP="00AC5BB5">
      <w:pPr>
        <w:jc w:val="both"/>
        <w:rPr>
          <w:sz w:val="24"/>
          <w:lang w:val="en-GB"/>
        </w:rPr>
      </w:pPr>
      <w:r w:rsidRPr="00BA3A80">
        <w:rPr>
          <w:sz w:val="24"/>
          <w:lang w:val="en-GB"/>
        </w:rPr>
        <w:t>Following the Weakly-Compressible approach (Monaghan, 2005,</w:t>
      </w:r>
      <w:sdt>
        <w:sdtPr>
          <w:rPr>
            <w:sz w:val="24"/>
            <w:lang w:val="en-GB"/>
          </w:rPr>
          <w:id w:val="-1458554963"/>
          <w:citation/>
        </w:sdtPr>
        <w:sdtEndPr/>
        <w:sdtContent>
          <w:r w:rsidRPr="00BA3A80">
            <w:rPr>
              <w:sz w:val="24"/>
              <w:lang w:val="en-GB"/>
            </w:rPr>
            <w:fldChar w:fldCharType="begin"/>
          </w:r>
          <w:r w:rsidRPr="00BA3A80">
            <w:rPr>
              <w:sz w:val="24"/>
              <w:lang w:val="en-GB"/>
            </w:rPr>
            <w:instrText xml:space="preserve">CITATION Segnaposto10 \l 1040 </w:instrText>
          </w:r>
          <w:r w:rsidRPr="00BA3A80">
            <w:rPr>
              <w:sz w:val="24"/>
              <w:lang w:val="en-GB"/>
            </w:rPr>
            <w:fldChar w:fldCharType="separate"/>
          </w:r>
          <w:r w:rsidR="00A2198C">
            <w:rPr>
              <w:noProof/>
              <w:sz w:val="24"/>
              <w:lang w:val="en-GB"/>
            </w:rPr>
            <w:t xml:space="preserve"> </w:t>
          </w:r>
          <w:r w:rsidR="00A2198C" w:rsidRPr="00A2198C">
            <w:rPr>
              <w:noProof/>
              <w:sz w:val="24"/>
              <w:lang w:val="en-GB"/>
            </w:rPr>
            <w:t>[12]</w:t>
          </w:r>
          <w:r w:rsidRPr="00BA3A80">
            <w:rPr>
              <w:sz w:val="24"/>
              <w:lang w:val="en-GB"/>
            </w:rPr>
            <w:fldChar w:fldCharType="end"/>
          </w:r>
        </w:sdtContent>
      </w:sdt>
      <w:r w:rsidRPr="00BA3A80">
        <w:rPr>
          <w:sz w:val="24"/>
          <w:lang w:val="en-GB"/>
        </w:rPr>
        <w:t xml:space="preserve">), often used by CFD methods, the Equation of State is linear, barotropic, and dependent on the artificial bulk modulus </w:t>
      </w:r>
      <w:r w:rsidRPr="00BA3A80">
        <w:rPr>
          <w:i/>
          <w:iCs/>
          <w:sz w:val="24"/>
          <w:lang w:val="en-GB"/>
        </w:rPr>
        <w:t>K</w:t>
      </w:r>
      <w:r w:rsidRPr="00BA3A80">
        <w:rPr>
          <w:sz w:val="24"/>
          <w:lang w:val="en-GB"/>
        </w:rPr>
        <w:t xml:space="preserve"> (Pa):</w:t>
      </w:r>
    </w:p>
    <w:tbl>
      <w:tblPr>
        <w:tblW w:w="5192" w:type="pct"/>
        <w:tblLayout w:type="fixed"/>
        <w:tblLook w:val="01E0" w:firstRow="1" w:lastRow="1" w:firstColumn="1" w:lastColumn="1" w:noHBand="0" w:noVBand="0"/>
      </w:tblPr>
      <w:tblGrid>
        <w:gridCol w:w="9085"/>
        <w:gridCol w:w="923"/>
      </w:tblGrid>
      <w:tr w:rsidR="00AC5BB5" w:rsidRPr="00BA3A80" w14:paraId="2F55026E" w14:textId="77777777" w:rsidTr="0027451E">
        <w:tc>
          <w:tcPr>
            <w:tcW w:w="4539" w:type="pct"/>
            <w:vAlign w:val="center"/>
          </w:tcPr>
          <w:p w14:paraId="02F58AC0" w14:textId="77777777" w:rsidR="00AC5BB5" w:rsidRPr="00BA3A80" w:rsidRDefault="00AC5BB5" w:rsidP="0027451E">
            <w:pPr>
              <w:jc w:val="center"/>
              <w:rPr>
                <w:lang w:val="en-GB"/>
              </w:rPr>
            </w:pPr>
            <w:r w:rsidRPr="00BA3A80">
              <w:rPr>
                <w:position w:val="-38"/>
                <w:lang w:val="en-GB"/>
              </w:rPr>
              <w:object w:dxaOrig="5020" w:dyaOrig="880" w14:anchorId="48ECBC10">
                <v:shape id="_x0000_i1152" type="#_x0000_t75" style="width:246pt;height:42pt" o:ole="">
                  <v:imagedata r:id="rId253" o:title=""/>
                </v:shape>
                <o:OLEObject Type="Embed" ProgID="Equation.DSMT4" ShapeID="_x0000_i1152" DrawAspect="Content" ObjectID="_1731697418" r:id="rId254"/>
              </w:object>
            </w:r>
            <w:r w:rsidRPr="00BA3A80">
              <w:rPr>
                <w:lang w:val="en-GB"/>
              </w:rPr>
              <w:t xml:space="preserve">   </w:t>
            </w:r>
          </w:p>
        </w:tc>
        <w:tc>
          <w:tcPr>
            <w:tcW w:w="461" w:type="pct"/>
            <w:vAlign w:val="center"/>
          </w:tcPr>
          <w:p w14:paraId="20D89190" w14:textId="296DACC2" w:rsidR="00AC5BB5" w:rsidRPr="00BA3A80" w:rsidRDefault="00AC5BB5"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76</w:t>
            </w:r>
            <w:r w:rsidRPr="00BA3A80">
              <w:rPr>
                <w:rFonts w:ascii="Times New Roman" w:hAnsi="Times New Roman"/>
                <w:lang w:val="en-GB"/>
              </w:rPr>
              <w:fldChar w:fldCharType="end"/>
            </w:r>
            <w:r w:rsidRPr="00BA3A80">
              <w:rPr>
                <w:rFonts w:ascii="Times New Roman" w:hAnsi="Times New Roman"/>
                <w:lang w:val="en-GB"/>
              </w:rPr>
              <w:t>)</w:t>
            </w:r>
          </w:p>
        </w:tc>
      </w:tr>
    </w:tbl>
    <w:p w14:paraId="6B4AFA85" w14:textId="77777777" w:rsidR="00AC5BB5" w:rsidRPr="00BA3A80" w:rsidRDefault="00AC5BB5" w:rsidP="00AC5BB5">
      <w:pPr>
        <w:jc w:val="both"/>
        <w:rPr>
          <w:sz w:val="24"/>
          <w:lang w:val="en-GB"/>
        </w:rPr>
      </w:pPr>
      <w:r w:rsidRPr="00BA3A80">
        <w:rPr>
          <w:sz w:val="24"/>
          <w:lang w:val="en-GB"/>
        </w:rPr>
        <w:t>where the subscript “</w:t>
      </w:r>
      <w:r w:rsidRPr="00BA3A80">
        <w:rPr>
          <w:i/>
          <w:iCs/>
          <w:sz w:val="24"/>
          <w:vertAlign w:val="subscript"/>
          <w:lang w:val="en-GB"/>
        </w:rPr>
        <w:t>ref</w:t>
      </w:r>
      <w:r w:rsidRPr="00BA3A80">
        <w:rPr>
          <w:sz w:val="24"/>
          <w:lang w:val="en-GB"/>
        </w:rPr>
        <w:t>” indicates the mixture reference status at null normal stress.</w:t>
      </w:r>
    </w:p>
    <w:p w14:paraId="463B5133" w14:textId="77777777" w:rsidR="00343CB5" w:rsidRPr="00BA3A80" w:rsidRDefault="00343CB5" w:rsidP="00343CB5">
      <w:pPr>
        <w:pStyle w:val="Normale1"/>
        <w:spacing w:line="240" w:lineRule="auto"/>
        <w:rPr>
          <w:rFonts w:ascii="Times New Roman" w:hAnsi="Times New Roman"/>
          <w:lang w:val="en-GB"/>
        </w:rPr>
      </w:pPr>
      <w:r w:rsidRPr="00BA3A80">
        <w:rPr>
          <w:rFonts w:ascii="Times New Roman" w:hAnsi="Times New Roman"/>
          <w:lang w:val="en-GB"/>
        </w:rPr>
        <w:t>According to the Weakly-Compressible approach and assuming a linearized barotropic Equation of State, the bulk modulus K (Pa) 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343CB5" w:rsidRPr="00BA3A80" w14:paraId="7111CC85" w14:textId="77777777" w:rsidTr="00E46D5C">
        <w:tc>
          <w:tcPr>
            <w:tcW w:w="4559" w:type="pct"/>
            <w:vAlign w:val="center"/>
          </w:tcPr>
          <w:p w14:paraId="6CA6F46E" w14:textId="77777777" w:rsidR="00343CB5" w:rsidRPr="00BA3A80" w:rsidRDefault="00343CB5" w:rsidP="00E46D5C">
            <w:pPr>
              <w:jc w:val="center"/>
              <w:rPr>
                <w:lang w:val="en-GB"/>
              </w:rPr>
            </w:pPr>
            <w:r w:rsidRPr="00BA3A80">
              <w:rPr>
                <w:position w:val="-38"/>
                <w:lang w:val="en-GB"/>
              </w:rPr>
              <w:object w:dxaOrig="5380" w:dyaOrig="859" w14:anchorId="5FA29480">
                <v:shape id="_x0000_i1153" type="#_x0000_t75" style="width:264pt;height:42pt" o:ole="">
                  <v:imagedata r:id="rId255" o:title=""/>
                </v:shape>
                <o:OLEObject Type="Embed" ProgID="Equation.DSMT4" ShapeID="_x0000_i1153" DrawAspect="Content" ObjectID="_1731697419" r:id="rId256"/>
              </w:object>
            </w:r>
            <w:r w:rsidRPr="00BA3A80">
              <w:rPr>
                <w:lang w:val="en-GB"/>
              </w:rPr>
              <w:t xml:space="preserve">   </w:t>
            </w:r>
          </w:p>
        </w:tc>
        <w:tc>
          <w:tcPr>
            <w:tcW w:w="441" w:type="pct"/>
            <w:vAlign w:val="center"/>
          </w:tcPr>
          <w:p w14:paraId="5BFC172C" w14:textId="7D539913" w:rsidR="00343CB5" w:rsidRPr="00BA3A80" w:rsidRDefault="00343CB5"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77</w:t>
            </w:r>
            <w:r w:rsidRPr="00BA3A80">
              <w:rPr>
                <w:rFonts w:ascii="Times New Roman" w:hAnsi="Times New Roman"/>
                <w:lang w:val="en-GB"/>
              </w:rPr>
              <w:fldChar w:fldCharType="end"/>
            </w:r>
            <w:r w:rsidRPr="00BA3A80">
              <w:rPr>
                <w:rFonts w:ascii="Times New Roman" w:hAnsi="Times New Roman"/>
                <w:lang w:val="en-GB"/>
              </w:rPr>
              <w:t>)</w:t>
            </w:r>
          </w:p>
        </w:tc>
      </w:tr>
    </w:tbl>
    <w:p w14:paraId="52E00CD7" w14:textId="77777777" w:rsidR="00343CB5" w:rsidRPr="00BA3A80" w:rsidRDefault="00343CB5" w:rsidP="00343CB5">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A</w:t>
      </w:r>
      <w:r w:rsidRPr="00BA3A80">
        <w:rPr>
          <w:rFonts w:ascii="Times New Roman" w:hAnsi="Times New Roman"/>
          <w:i/>
          <w:iCs/>
          <w:vertAlign w:val="subscript"/>
          <w:lang w:val="en-GB"/>
        </w:rPr>
        <w:t>k</w:t>
      </w:r>
      <w:r w:rsidRPr="00BA3A80">
        <w:rPr>
          <w:rFonts w:ascii="Times New Roman" w:hAnsi="Times New Roman"/>
          <w:lang w:val="en-GB"/>
        </w:rPr>
        <w:t xml:space="preserve"> is the reciprocal of the maximum density relative displacement. It is suggested to set </w:t>
      </w:r>
      <w:r w:rsidRPr="00BA3A80">
        <w:rPr>
          <w:rFonts w:ascii="Times New Roman" w:hAnsi="Times New Roman"/>
          <w:i/>
          <w:iCs/>
          <w:lang w:val="en-GB"/>
        </w:rPr>
        <w:t>A</w:t>
      </w:r>
      <w:r w:rsidRPr="00BA3A80">
        <w:rPr>
          <w:rFonts w:ascii="Times New Roman" w:hAnsi="Times New Roman"/>
          <w:i/>
          <w:iCs/>
          <w:vertAlign w:val="subscript"/>
          <w:lang w:val="en-GB"/>
        </w:rPr>
        <w:t>k</w:t>
      </w:r>
      <w:r w:rsidRPr="00BA3A80">
        <w:rPr>
          <w:rFonts w:ascii="Times New Roman" w:hAnsi="Times New Roman"/>
          <w:lang w:val="en-GB"/>
        </w:rPr>
        <w:t xml:space="preserve">=20 to guarantee that density variations lie within 5% of the reference density. The first attempt </w:t>
      </w:r>
      <w:r w:rsidRPr="00BA3A80">
        <w:rPr>
          <w:rFonts w:ascii="Times New Roman" w:hAnsi="Times New Roman"/>
          <w:i/>
          <w:iCs/>
          <w:lang w:val="en-GB"/>
        </w:rPr>
        <w:t>K</w:t>
      </w:r>
      <w:r w:rsidRPr="00BA3A80">
        <w:rPr>
          <w:rFonts w:ascii="Times New Roman" w:hAnsi="Times New Roman"/>
          <w:lang w:val="en-GB"/>
        </w:rPr>
        <w:t>-value is here designed according to the scale quantities of the phenomenon:</w:t>
      </w:r>
    </w:p>
    <w:tbl>
      <w:tblPr>
        <w:tblW w:w="5001" w:type="pct"/>
        <w:tblLayout w:type="fixed"/>
        <w:tblCellMar>
          <w:right w:w="0" w:type="dxa"/>
        </w:tblCellMar>
        <w:tblLook w:val="01E0" w:firstRow="1" w:lastRow="1" w:firstColumn="1" w:lastColumn="1" w:noHBand="0" w:noVBand="0"/>
      </w:tblPr>
      <w:tblGrid>
        <w:gridCol w:w="8790"/>
        <w:gridCol w:w="850"/>
      </w:tblGrid>
      <w:tr w:rsidR="00343CB5" w:rsidRPr="00BA3A80" w14:paraId="272EE26B" w14:textId="77777777" w:rsidTr="00E46D5C">
        <w:tc>
          <w:tcPr>
            <w:tcW w:w="4559" w:type="pct"/>
            <w:vAlign w:val="center"/>
          </w:tcPr>
          <w:p w14:paraId="78597E20" w14:textId="7BE6765E" w:rsidR="00343CB5" w:rsidRPr="00BA3A80" w:rsidRDefault="00172002" w:rsidP="00E46D5C">
            <w:pPr>
              <w:jc w:val="center"/>
              <w:rPr>
                <w:lang w:val="en-GB"/>
              </w:rPr>
            </w:pPr>
            <w:r w:rsidRPr="00BA3A80">
              <w:rPr>
                <w:position w:val="-28"/>
                <w:lang w:val="en-GB"/>
              </w:rPr>
              <w:object w:dxaOrig="5620" w:dyaOrig="680" w14:anchorId="7B27E1C4">
                <v:shape id="_x0000_i1154" type="#_x0000_t75" style="width:253.2pt;height:33pt" o:ole="">
                  <v:imagedata r:id="rId257" o:title=""/>
                </v:shape>
                <o:OLEObject Type="Embed" ProgID="Equation.DSMT4" ShapeID="_x0000_i1154" DrawAspect="Content" ObjectID="_1731697420" r:id="rId258"/>
              </w:object>
            </w:r>
            <w:r w:rsidR="00343CB5" w:rsidRPr="00BA3A80">
              <w:rPr>
                <w:lang w:val="en-GB"/>
              </w:rPr>
              <w:t xml:space="preserve">   </w:t>
            </w:r>
          </w:p>
        </w:tc>
        <w:tc>
          <w:tcPr>
            <w:tcW w:w="441" w:type="pct"/>
            <w:vAlign w:val="center"/>
          </w:tcPr>
          <w:p w14:paraId="1C4892A7" w14:textId="20BFEF45" w:rsidR="00343CB5" w:rsidRPr="00BA3A80" w:rsidRDefault="00343CB5"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78</w:t>
            </w:r>
            <w:r w:rsidRPr="00BA3A80">
              <w:rPr>
                <w:rFonts w:ascii="Times New Roman" w:hAnsi="Times New Roman"/>
                <w:lang w:val="en-GB"/>
              </w:rPr>
              <w:fldChar w:fldCharType="end"/>
            </w:r>
            <w:r w:rsidRPr="00BA3A80">
              <w:rPr>
                <w:rFonts w:ascii="Times New Roman" w:hAnsi="Times New Roman"/>
                <w:lang w:val="en-GB"/>
              </w:rPr>
              <w:t>)</w:t>
            </w:r>
          </w:p>
        </w:tc>
      </w:tr>
    </w:tbl>
    <w:p w14:paraId="4CB0DCDD" w14:textId="77777777" w:rsidR="00343CB5" w:rsidRPr="00BA3A80" w:rsidRDefault="00343CB5" w:rsidP="00343CB5">
      <w:pPr>
        <w:pStyle w:val="Normale1"/>
        <w:spacing w:line="240" w:lineRule="auto"/>
        <w:rPr>
          <w:rFonts w:ascii="Times New Roman" w:hAnsi="Times New Roman"/>
          <w:lang w:val="en-GB"/>
        </w:rPr>
      </w:pPr>
      <w:r w:rsidRPr="00BA3A80">
        <w:rPr>
          <w:rFonts w:ascii="Times New Roman" w:hAnsi="Times New Roman"/>
          <w:lang w:val="en-GB"/>
        </w:rPr>
        <w:t>Its final input value is iteratively chosen based on the simulated pressure field.</w:t>
      </w:r>
    </w:p>
    <w:p w14:paraId="35B09BC5" w14:textId="5354ABEF" w:rsidR="00343CB5" w:rsidRDefault="00343CB5" w:rsidP="00BA3A80">
      <w:pPr>
        <w:pStyle w:val="Normale1"/>
        <w:spacing w:line="240" w:lineRule="auto"/>
        <w:rPr>
          <w:rFonts w:ascii="Times New Roman" w:hAnsi="Times New Roman"/>
          <w:lang w:val="en-GB"/>
        </w:rPr>
      </w:pPr>
    </w:p>
    <w:p w14:paraId="036F29C9" w14:textId="75E7BE98" w:rsidR="000706C5" w:rsidRPr="000706C5" w:rsidRDefault="000706C5" w:rsidP="000706C5">
      <w:pPr>
        <w:pStyle w:val="Stile1"/>
        <w:rPr>
          <w:lang w:val="en-GB"/>
        </w:rPr>
      </w:pPr>
      <w:bookmarkStart w:id="151" w:name="_Toc120741865"/>
      <w:bookmarkStart w:id="152" w:name="_Toc121075995"/>
      <w:r w:rsidRPr="000706C5">
        <w:rPr>
          <w:lang w:val="en-GB"/>
        </w:rPr>
        <w:t>Sub-</w:t>
      </w:r>
      <w:r w:rsidR="00426A00">
        <w:rPr>
          <w:lang w:val="en-GB"/>
        </w:rPr>
        <w:t>particle</w:t>
      </w:r>
      <w:r w:rsidRPr="000706C5">
        <w:rPr>
          <w:lang w:val="en-GB"/>
        </w:rPr>
        <w:t xml:space="preserve"> term </w:t>
      </w:r>
      <w:r w:rsidR="00426A00">
        <w:rPr>
          <w:lang w:val="en-GB"/>
        </w:rPr>
        <w:t>of</w:t>
      </w:r>
      <w:r w:rsidRPr="000706C5">
        <w:rPr>
          <w:lang w:val="en-GB"/>
        </w:rPr>
        <w:t xml:space="preserve"> the </w:t>
      </w:r>
      <w:r w:rsidR="00426A00">
        <w:rPr>
          <w:lang w:val="en-GB"/>
        </w:rPr>
        <w:t>C</w:t>
      </w:r>
      <w:r w:rsidRPr="000706C5">
        <w:rPr>
          <w:lang w:val="en-GB"/>
        </w:rPr>
        <w:t xml:space="preserve">ontinuity </w:t>
      </w:r>
      <w:r w:rsidR="00426A00">
        <w:rPr>
          <w:lang w:val="en-GB"/>
        </w:rPr>
        <w:t>E</w:t>
      </w:r>
      <w:r w:rsidRPr="000706C5">
        <w:rPr>
          <w:lang w:val="en-GB"/>
        </w:rPr>
        <w:t>quation: partial pressure smoothing</w:t>
      </w:r>
      <w:bookmarkEnd w:id="151"/>
      <w:bookmarkEnd w:id="152"/>
    </w:p>
    <w:p w14:paraId="5AA2B971" w14:textId="77777777" w:rsidR="000706C5" w:rsidRPr="00BA3A80" w:rsidRDefault="000706C5" w:rsidP="000706C5">
      <w:pPr>
        <w:pStyle w:val="Normale1"/>
        <w:spacing w:line="240" w:lineRule="auto"/>
        <w:rPr>
          <w:rFonts w:ascii="Times New Roman" w:hAnsi="Times New Roman"/>
          <w:lang w:val="en-GB"/>
        </w:rPr>
      </w:pPr>
      <w:r w:rsidRPr="00BA3A80">
        <w:rPr>
          <w:rFonts w:ascii="Times New Roman" w:hAnsi="Times New Roman"/>
          <w:lang w:val="en-GB"/>
        </w:rPr>
        <w:t>In 3D, the partial pressure smoothing procedure is executed according to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0706C5" w:rsidRPr="00BA3A80" w14:paraId="5AB615F9" w14:textId="77777777" w:rsidTr="0027451E">
        <w:tc>
          <w:tcPr>
            <w:tcW w:w="4559" w:type="pct"/>
            <w:vAlign w:val="center"/>
          </w:tcPr>
          <w:p w14:paraId="2FB11173" w14:textId="77777777" w:rsidR="000706C5" w:rsidRPr="00BA3A80" w:rsidRDefault="000706C5" w:rsidP="0027451E">
            <w:pPr>
              <w:jc w:val="center"/>
              <w:rPr>
                <w:lang w:val="en-GB"/>
              </w:rPr>
            </w:pPr>
            <w:r w:rsidRPr="00BA3A80">
              <w:rPr>
                <w:position w:val="-24"/>
                <w:lang w:val="en-GB"/>
              </w:rPr>
              <w:object w:dxaOrig="7180" w:dyaOrig="820" w14:anchorId="7963FAF5">
                <v:shape id="_x0000_i1155" type="#_x0000_t75" style="width:354pt;height:42pt" o:ole="">
                  <v:imagedata r:id="rId259" o:title=""/>
                </v:shape>
                <o:OLEObject Type="Embed" ProgID="Equation.DSMT4" ShapeID="_x0000_i1155" DrawAspect="Content" ObjectID="_1731697421" r:id="rId260"/>
              </w:object>
            </w:r>
            <w:r w:rsidRPr="00BA3A80">
              <w:rPr>
                <w:lang w:val="en-GB"/>
              </w:rPr>
              <w:t xml:space="preserve">   </w:t>
            </w:r>
          </w:p>
          <w:p w14:paraId="36F723BF" w14:textId="77777777" w:rsidR="000706C5" w:rsidRPr="00BA3A80" w:rsidRDefault="000706C5" w:rsidP="0027451E">
            <w:pPr>
              <w:jc w:val="center"/>
              <w:rPr>
                <w:lang w:val="en-GB"/>
              </w:rPr>
            </w:pPr>
            <w:r w:rsidRPr="00BA3A80">
              <w:rPr>
                <w:position w:val="-36"/>
                <w:lang w:val="en-GB"/>
              </w:rPr>
              <w:object w:dxaOrig="5640" w:dyaOrig="840" w14:anchorId="0B9F71FB">
                <v:shape id="_x0000_i1156" type="#_x0000_t75" style="width:276pt;height:42pt" o:ole="">
                  <v:imagedata r:id="rId261" o:title=""/>
                </v:shape>
                <o:OLEObject Type="Embed" ProgID="Equation.DSMT4" ShapeID="_x0000_i1156" DrawAspect="Content" ObjectID="_1731697422" r:id="rId262"/>
              </w:object>
            </w:r>
          </w:p>
        </w:tc>
        <w:tc>
          <w:tcPr>
            <w:tcW w:w="441" w:type="pct"/>
            <w:vAlign w:val="center"/>
          </w:tcPr>
          <w:p w14:paraId="42232E5A" w14:textId="0A024B44" w:rsidR="000706C5" w:rsidRPr="00BA3A80" w:rsidRDefault="000706C5"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79</w:t>
            </w:r>
            <w:r w:rsidRPr="00BA3A80">
              <w:rPr>
                <w:rFonts w:ascii="Times New Roman" w:hAnsi="Times New Roman"/>
                <w:lang w:val="en-GB"/>
              </w:rPr>
              <w:fldChar w:fldCharType="end"/>
            </w:r>
            <w:r w:rsidRPr="00BA3A80">
              <w:rPr>
                <w:rFonts w:ascii="Times New Roman" w:hAnsi="Times New Roman"/>
                <w:lang w:val="en-GB"/>
              </w:rPr>
              <w:t>)</w:t>
            </w:r>
          </w:p>
        </w:tc>
      </w:tr>
    </w:tbl>
    <w:p w14:paraId="1675E526" w14:textId="6E1690C6" w:rsidR="000706C5" w:rsidRDefault="000706C5" w:rsidP="000706C5">
      <w:pPr>
        <w:pStyle w:val="Normale1"/>
        <w:spacing w:line="240" w:lineRule="auto"/>
        <w:rPr>
          <w:rFonts w:ascii="Times New Roman" w:hAnsi="Times New Roman"/>
          <w:lang w:val="en-GB"/>
        </w:rPr>
      </w:pPr>
      <w:r w:rsidRPr="00BA3A80">
        <w:rPr>
          <w:rFonts w:ascii="Times New Roman" w:hAnsi="Times New Roman"/>
          <w:lang w:val="en-GB"/>
        </w:rPr>
        <w:t xml:space="preserve">where the coefficient </w:t>
      </w:r>
      <w:r w:rsidRPr="00BA3A80">
        <w:rPr>
          <w:rFonts w:ascii="Symbol" w:hAnsi="Symbol"/>
          <w:i/>
          <w:iCs/>
          <w:lang w:val="en-GB"/>
        </w:rPr>
        <w:t>q</w:t>
      </w:r>
      <w:r w:rsidRPr="00BA3A80">
        <w:rPr>
          <w:rFonts w:ascii="Times New Roman" w:hAnsi="Times New Roman"/>
          <w:i/>
          <w:iCs/>
          <w:vertAlign w:val="subscript"/>
          <w:lang w:val="en-GB"/>
        </w:rPr>
        <w:t>p</w:t>
      </w:r>
      <w:r w:rsidRPr="00BA3A80">
        <w:rPr>
          <w:rFonts w:ascii="Times New Roman" w:hAnsi="Times New Roman"/>
          <w:lang w:val="en-GB"/>
        </w:rPr>
        <w:t xml:space="preserve"> is computed according to Di Monaco et al. (2011,</w:t>
      </w:r>
      <w:sdt>
        <w:sdtPr>
          <w:rPr>
            <w:rFonts w:ascii="Times New Roman" w:hAnsi="Times New Roman"/>
            <w:lang w:val="en-GB"/>
          </w:rPr>
          <w:id w:val="-205251886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xml:space="preserve">), BC symbols represent the boundary terms provided by the different boundary treatment schemes and </w:t>
      </w:r>
      <w:r w:rsidRPr="00BA3A80">
        <w:rPr>
          <w:rFonts w:ascii="Symbol" w:hAnsi="Symbol"/>
          <w:i/>
          <w:iCs/>
          <w:lang w:val="en-GB"/>
        </w:rPr>
        <w:t>s</w:t>
      </w:r>
      <w:r w:rsidRPr="00BA3A80">
        <w:rPr>
          <w:rFonts w:ascii="Times New Roman" w:hAnsi="Times New Roman"/>
          <w:lang w:val="en-GB"/>
        </w:rPr>
        <w:t xml:space="preserve"> is the discrete Shepard coefficient. For </w:t>
      </w:r>
      <w:r w:rsidRPr="00BA3A80">
        <w:rPr>
          <w:rFonts w:ascii="Times New Roman" w:hAnsi="Times New Roman"/>
          <w:position w:val="-12"/>
          <w:lang w:val="en-GB"/>
        </w:rPr>
        <w:object w:dxaOrig="980" w:dyaOrig="360" w14:anchorId="7EE47017">
          <v:shape id="_x0000_i1157" type="#_x0000_t75" style="width:48pt;height:18pt" o:ole="">
            <v:imagedata r:id="rId263" o:title=""/>
          </v:shape>
          <o:OLEObject Type="Embed" ProgID="Equation.DSMT4" ShapeID="_x0000_i1157" DrawAspect="Content" ObjectID="_1731697423" r:id="rId264"/>
        </w:object>
      </w:r>
      <w:r w:rsidRPr="00BA3A80">
        <w:rPr>
          <w:rFonts w:ascii="Times New Roman" w:hAnsi="Times New Roman"/>
          <w:lang w:val="en-GB"/>
        </w:rPr>
        <w:t>the SPH approximation is 0</w:t>
      </w:r>
      <w:r w:rsidRPr="00BA3A80">
        <w:rPr>
          <w:rFonts w:ascii="Times New Roman" w:hAnsi="Times New Roman"/>
          <w:vertAlign w:val="superscript"/>
          <w:lang w:val="en-GB"/>
        </w:rPr>
        <w:t>th</w:t>
      </w:r>
      <w:r w:rsidRPr="00BA3A80">
        <w:rPr>
          <w:rFonts w:ascii="Times New Roman" w:hAnsi="Times New Roman"/>
          <w:lang w:val="en-GB"/>
        </w:rPr>
        <w:t xml:space="preserve">-order consistent whereas for </w:t>
      </w:r>
      <w:r w:rsidRPr="00BA3A80">
        <w:rPr>
          <w:rFonts w:ascii="Times New Roman" w:hAnsi="Times New Roman"/>
          <w:position w:val="-12"/>
          <w:lang w:val="en-GB"/>
        </w:rPr>
        <w:object w:dxaOrig="980" w:dyaOrig="360" w14:anchorId="1CAD0E41">
          <v:shape id="_x0000_i1158" type="#_x0000_t75" style="width:48pt;height:18pt" o:ole="">
            <v:imagedata r:id="rId265" o:title=""/>
          </v:shape>
          <o:OLEObject Type="Embed" ProgID="Equation.DSMT4" ShapeID="_x0000_i1158" DrawAspect="Content" ObjectID="_1731697424" r:id="rId266"/>
        </w:object>
      </w:r>
      <w:r w:rsidRPr="00BA3A80">
        <w:rPr>
          <w:rFonts w:ascii="Times New Roman" w:hAnsi="Times New Roman"/>
          <w:lang w:val="en-GB"/>
        </w:rPr>
        <w:t xml:space="preserve">the truncated portion of the kernel support is virtually filled with fictitious particles with </w:t>
      </w:r>
      <w:r w:rsidRPr="00BA3A80">
        <w:rPr>
          <w:rFonts w:ascii="Times New Roman" w:hAnsi="Times New Roman"/>
          <w:i/>
          <w:iCs/>
          <w:lang w:val="en-GB"/>
        </w:rPr>
        <w:t>p</w:t>
      </w:r>
      <w:r w:rsidRPr="00BA3A80">
        <w:rPr>
          <w:rFonts w:ascii="Times New Roman" w:hAnsi="Times New Roman"/>
          <w:lang w:val="en-GB"/>
        </w:rPr>
        <w:t>=</w:t>
      </w:r>
      <w:r w:rsidRPr="00BA3A80">
        <w:rPr>
          <w:rFonts w:ascii="Times New Roman" w:hAnsi="Times New Roman"/>
          <w:i/>
          <w:iCs/>
          <w:lang w:val="en-GB"/>
        </w:rPr>
        <w:t>p</w:t>
      </w:r>
      <w:r w:rsidRPr="00BA3A80">
        <w:rPr>
          <w:rFonts w:ascii="Times New Roman" w:hAnsi="Times New Roman"/>
          <w:i/>
          <w:iCs/>
          <w:vertAlign w:val="subscript"/>
          <w:lang w:val="en-GB"/>
        </w:rPr>
        <w:t>ref</w:t>
      </w:r>
      <w:r w:rsidRPr="00BA3A80">
        <w:rPr>
          <w:rFonts w:ascii="Times New Roman" w:hAnsi="Times New Roman"/>
          <w:lang w:val="en-GB"/>
        </w:rPr>
        <w:t xml:space="preserve">, under the hypothesis that </w:t>
      </w:r>
      <w:r w:rsidRPr="00BA3A80">
        <w:rPr>
          <w:rFonts w:ascii="Times New Roman" w:hAnsi="Times New Roman"/>
          <w:position w:val="-14"/>
          <w:lang w:val="en-GB"/>
        </w:rPr>
        <w:object w:dxaOrig="1160" w:dyaOrig="400" w14:anchorId="36089CAB">
          <v:shape id="_x0000_i1159" type="#_x0000_t75" style="width:60pt;height:18pt" o:ole="">
            <v:imagedata r:id="rId267" o:title=""/>
          </v:shape>
          <o:OLEObject Type="Embed" ProgID="Equation.DSMT4" ShapeID="_x0000_i1159" DrawAspect="Content" ObjectID="_1731697425" r:id="rId268"/>
        </w:object>
      </w:r>
      <w:r w:rsidRPr="00BA3A80">
        <w:rPr>
          <w:rFonts w:ascii="Times New Roman" w:hAnsi="Times New Roman"/>
          <w:lang w:val="en-GB"/>
        </w:rPr>
        <w:t>is only due to zones not covered by SPH elements. This assumption prevents from 0</w:t>
      </w:r>
      <w:r w:rsidRPr="00BA3A80">
        <w:rPr>
          <w:rFonts w:ascii="Times New Roman" w:hAnsi="Times New Roman"/>
          <w:vertAlign w:val="superscript"/>
          <w:lang w:val="en-GB"/>
        </w:rPr>
        <w:t>th</w:t>
      </w:r>
      <w:r w:rsidRPr="00BA3A80">
        <w:rPr>
          <w:rFonts w:ascii="Times New Roman" w:hAnsi="Times New Roman"/>
          <w:lang w:val="en-GB"/>
        </w:rPr>
        <w:t>-order consistency, but it is usually more accurate than the first formulation at the free surface.</w:t>
      </w:r>
    </w:p>
    <w:p w14:paraId="79E61EE8" w14:textId="4C5E6884" w:rsidR="000706C5" w:rsidRDefault="000706C5" w:rsidP="00BA3A80">
      <w:pPr>
        <w:pStyle w:val="Normale1"/>
        <w:spacing w:line="240" w:lineRule="auto"/>
        <w:rPr>
          <w:rFonts w:ascii="Times New Roman" w:hAnsi="Times New Roman"/>
          <w:lang w:val="en-GB"/>
        </w:rPr>
      </w:pPr>
    </w:p>
    <w:p w14:paraId="7EF5538C" w14:textId="3ABF155A" w:rsidR="00426A00" w:rsidRPr="00426A00" w:rsidRDefault="00426A00" w:rsidP="00426A00">
      <w:pPr>
        <w:pStyle w:val="Stile1"/>
        <w:rPr>
          <w:lang w:val="en-GB"/>
        </w:rPr>
      </w:pPr>
      <w:bookmarkStart w:id="153" w:name="_Toc121075996"/>
      <w:r w:rsidRPr="00426A00">
        <w:rPr>
          <w:lang w:val="en-GB"/>
        </w:rPr>
        <w:t>Sub-</w:t>
      </w:r>
      <w:r>
        <w:rPr>
          <w:lang w:val="en-GB"/>
        </w:rPr>
        <w:t>particle</w:t>
      </w:r>
      <w:r w:rsidRPr="00426A00">
        <w:rPr>
          <w:lang w:val="en-GB"/>
        </w:rPr>
        <w:t xml:space="preserve"> term of the </w:t>
      </w:r>
      <w:r>
        <w:rPr>
          <w:lang w:val="en-GB"/>
        </w:rPr>
        <w:t xml:space="preserve">Momentum </w:t>
      </w:r>
      <w:r w:rsidRPr="00426A00">
        <w:rPr>
          <w:lang w:val="en-GB"/>
        </w:rPr>
        <w:t>Equation</w:t>
      </w:r>
      <w:bookmarkEnd w:id="153"/>
    </w:p>
    <w:p w14:paraId="597055CF" w14:textId="3E71C091" w:rsidR="00426A00" w:rsidRDefault="00426A00" w:rsidP="00BA3A80">
      <w:pPr>
        <w:pStyle w:val="Normale1"/>
        <w:spacing w:line="240" w:lineRule="auto"/>
        <w:rPr>
          <w:rFonts w:ascii="Times New Roman" w:hAnsi="Times New Roman"/>
          <w:lang w:val="en-GB"/>
        </w:rPr>
      </w:pPr>
      <w:r>
        <w:rPr>
          <w:rFonts w:ascii="Times New Roman" w:hAnsi="Times New Roman"/>
          <w:lang w:val="en-GB"/>
        </w:rPr>
        <w:lastRenderedPageBreak/>
        <w:t xml:space="preserve">The </w:t>
      </w:r>
      <w:r w:rsidRPr="00BA3A80">
        <w:rPr>
          <w:rFonts w:ascii="Times New Roman" w:hAnsi="Times New Roman"/>
          <w:lang w:val="en-GB"/>
        </w:rPr>
        <w:t xml:space="preserve">approximate SPH sub-particle term </w:t>
      </w:r>
      <w:r w:rsidRPr="00426A00">
        <w:rPr>
          <w:rFonts w:ascii="Times New Roman" w:hAnsi="Times New Roman"/>
          <w:position w:val="-12"/>
          <w:lang w:val="en-GB"/>
        </w:rPr>
        <w:object w:dxaOrig="420" w:dyaOrig="360" w14:anchorId="336AE68E">
          <v:shape id="_x0000_i1160" type="#_x0000_t75" style="width:24pt;height:18pt" o:ole="">
            <v:imagedata r:id="rId269" o:title=""/>
          </v:shape>
          <o:OLEObject Type="Embed" ProgID="Equation.DSMT4" ShapeID="_x0000_i1160" DrawAspect="Content" ObjectID="_1731697426" r:id="rId270"/>
        </w:object>
      </w:r>
      <w:r w:rsidRPr="00BA3A80">
        <w:rPr>
          <w:rFonts w:ascii="Times New Roman" w:hAnsi="Times New Roman"/>
          <w:lang w:val="en-GB"/>
        </w:rPr>
        <w:t>(m/s</w:t>
      </w:r>
      <w:r w:rsidRPr="00426A00">
        <w:rPr>
          <w:rFonts w:ascii="Times New Roman" w:hAnsi="Times New Roman"/>
          <w:vertAlign w:val="superscript"/>
          <w:lang w:val="en-GB"/>
        </w:rPr>
        <w:t>2</w:t>
      </w:r>
      <w:r w:rsidRPr="00BA3A80">
        <w:rPr>
          <w:rFonts w:ascii="Times New Roman" w:hAnsi="Times New Roman"/>
          <w:lang w:val="en-GB"/>
        </w:rPr>
        <w:t xml:space="preserve">) </w:t>
      </w:r>
      <w:r>
        <w:rPr>
          <w:rFonts w:ascii="Times New Roman" w:hAnsi="Times New Roman"/>
          <w:lang w:val="en-GB"/>
        </w:rPr>
        <w:t xml:space="preserve">in </w:t>
      </w:r>
      <w:r w:rsidR="006E5365">
        <w:rPr>
          <w:rFonts w:ascii="Times New Roman" w:hAnsi="Times New Roman"/>
          <w:lang w:val="en-GB"/>
        </w:rPr>
        <w:t xml:space="preserve">the Momentum Equation </w:t>
      </w:r>
      <w:r>
        <w:rPr>
          <w:rFonts w:ascii="Times New Roman" w:hAnsi="Times New Roman"/>
          <w:lang w:val="en-GB"/>
        </w:rPr>
        <w:fldChar w:fldCharType="begin"/>
      </w:r>
      <w:r>
        <w:rPr>
          <w:rFonts w:ascii="Times New Roman" w:hAnsi="Times New Roman"/>
          <w:lang w:val="en-GB"/>
        </w:rPr>
        <w:instrText xml:space="preserve"> REF _Ref119610978 \h </w:instrText>
      </w:r>
      <w:r>
        <w:rPr>
          <w:rFonts w:ascii="Times New Roman" w:hAnsi="Times New Roman"/>
          <w:lang w:val="en-GB"/>
        </w:rPr>
      </w:r>
      <w:r>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w:t>
      </w:r>
      <w:r w:rsidRPr="00BA3A80">
        <w:rPr>
          <w:rFonts w:ascii="Times New Roman" w:hAnsi="Times New Roman"/>
          <w:lang w:val="en-GB"/>
        </w:rPr>
        <w:t>stabilizes the co-located SPH schemes.</w:t>
      </w:r>
      <w:r>
        <w:rPr>
          <w:rFonts w:ascii="Times New Roman" w:hAnsi="Times New Roman"/>
          <w:lang w:val="en-GB"/>
        </w:rPr>
        <w:t xml:space="preserve"> Its </w:t>
      </w:r>
      <w:r w:rsidR="006E5365">
        <w:rPr>
          <w:rFonts w:ascii="Times New Roman" w:hAnsi="Times New Roman"/>
          <w:lang w:val="en-GB"/>
        </w:rPr>
        <w:t>expression in SPHERA refers to Di Monaco et al. (2011,</w:t>
      </w:r>
      <w:sdt>
        <w:sdtPr>
          <w:rPr>
            <w:rFonts w:ascii="Times New Roman" w:hAnsi="Times New Roman"/>
            <w:lang w:val="en-GB"/>
          </w:rPr>
          <w:id w:val="-1950924824"/>
          <w:citation/>
        </w:sdtPr>
        <w:sdtEndPr/>
        <w:sdtContent>
          <w:r w:rsidR="006E5365">
            <w:rPr>
              <w:rFonts w:ascii="Times New Roman" w:hAnsi="Times New Roman"/>
              <w:lang w:val="en-GB"/>
            </w:rPr>
            <w:fldChar w:fldCharType="begin"/>
          </w:r>
          <w:r w:rsidR="006E5365">
            <w:rPr>
              <w:rFonts w:ascii="Times New Roman" w:hAnsi="Times New Roman"/>
            </w:rPr>
            <w:instrText xml:space="preserve"> CITATION Segnaposto7 \l 1040 </w:instrText>
          </w:r>
          <w:r w:rsidR="006E5365">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sidR="006E5365">
            <w:rPr>
              <w:rFonts w:ascii="Times New Roman" w:hAnsi="Times New Roman"/>
              <w:lang w:val="en-GB"/>
            </w:rPr>
            <w:fldChar w:fldCharType="end"/>
          </w:r>
        </w:sdtContent>
      </w:sdt>
      <w:r>
        <w:rPr>
          <w:rFonts w:ascii="Times New Roman" w:hAnsi="Times New Roman"/>
          <w:lang w:val="en-GB"/>
        </w:rPr>
        <w:t>)</w:t>
      </w:r>
      <w:r w:rsidR="006E5365">
        <w:rPr>
          <w:rFonts w:ascii="Times New Roman" w:hAnsi="Times New Roman"/>
          <w:lang w:val="en-GB"/>
        </w:rPr>
        <w:t xml:space="preserve">, according to </w:t>
      </w:r>
      <w:r w:rsidR="006E5365" w:rsidRPr="00BA3A80">
        <w:rPr>
          <w:rFonts w:ascii="Times New Roman" w:hAnsi="Times New Roman"/>
          <w:lang w:val="en-GB"/>
        </w:rPr>
        <w:t>Monaghan</w:t>
      </w:r>
      <w:r w:rsidR="006E5365">
        <w:rPr>
          <w:rFonts w:ascii="Times New Roman" w:hAnsi="Times New Roman"/>
          <w:lang w:val="en-GB"/>
        </w:rPr>
        <w:t xml:space="preserve"> (</w:t>
      </w:r>
      <w:r w:rsidR="006E5365" w:rsidRPr="00BA3A80">
        <w:rPr>
          <w:rFonts w:ascii="Times New Roman" w:hAnsi="Times New Roman"/>
          <w:lang w:val="en-GB"/>
        </w:rPr>
        <w:t>1992,</w:t>
      </w:r>
      <w:sdt>
        <w:sdtPr>
          <w:rPr>
            <w:rFonts w:ascii="Times New Roman" w:hAnsi="Times New Roman"/>
            <w:lang w:val="en-GB"/>
          </w:rPr>
          <w:id w:val="1833328396"/>
          <w:citation/>
        </w:sdtPr>
        <w:sdtEndPr/>
        <w:sdtContent>
          <w:r w:rsidR="006E5365" w:rsidRPr="00BA3A80">
            <w:rPr>
              <w:rFonts w:ascii="Times New Roman" w:hAnsi="Times New Roman"/>
              <w:lang w:val="en-GB"/>
            </w:rPr>
            <w:fldChar w:fldCharType="begin"/>
          </w:r>
          <w:r w:rsidR="006E5365" w:rsidRPr="00BA3A80">
            <w:rPr>
              <w:rFonts w:ascii="Times New Roman" w:hAnsi="Times New Roman"/>
              <w:lang w:val="en-GB"/>
            </w:rPr>
            <w:instrText xml:space="preserve"> CITATION Mon92 \l 1040 </w:instrText>
          </w:r>
          <w:r w:rsidR="006E5365"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[33]</w:t>
          </w:r>
          <w:r w:rsidR="006E5365" w:rsidRPr="00BA3A80">
            <w:rPr>
              <w:rFonts w:ascii="Times New Roman" w:hAnsi="Times New Roman"/>
              <w:lang w:val="en-GB"/>
            </w:rPr>
            <w:fldChar w:fldCharType="end"/>
          </w:r>
        </w:sdtContent>
      </w:sdt>
      <w:r w:rsidR="006E5365" w:rsidRPr="00BA3A80">
        <w:rPr>
          <w:rFonts w:ascii="Times New Roman" w:hAnsi="Times New Roman"/>
          <w:lang w:val="en-GB"/>
        </w:rPr>
        <w:t>)</w:t>
      </w:r>
      <w:r w:rsidR="006E5365">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6A00" w:rsidRPr="00BA3A80" w14:paraId="1FA0864D" w14:textId="77777777" w:rsidTr="00E46D5C">
        <w:tc>
          <w:tcPr>
            <w:tcW w:w="4559" w:type="pct"/>
            <w:vAlign w:val="center"/>
          </w:tcPr>
          <w:p w14:paraId="0D40E132" w14:textId="02D19F26" w:rsidR="00426A00" w:rsidRPr="00BA3A80" w:rsidRDefault="00426A00" w:rsidP="00E46D5C">
            <w:pPr>
              <w:jc w:val="center"/>
              <w:rPr>
                <w:lang w:val="en-GB"/>
              </w:rPr>
            </w:pPr>
            <w:r w:rsidRPr="00426A00">
              <w:rPr>
                <w:position w:val="-34"/>
                <w:lang w:val="en-GB"/>
              </w:rPr>
              <w:object w:dxaOrig="3660" w:dyaOrig="780" w14:anchorId="13A3C81E">
                <v:shape id="_x0000_i1161" type="#_x0000_t75" style="width:168pt;height:36pt" o:ole="">
                  <v:imagedata r:id="rId271" o:title=""/>
                </v:shape>
                <o:OLEObject Type="Embed" ProgID="Equation.DSMT4" ShapeID="_x0000_i1161" DrawAspect="Content" ObjectID="_1731697427" r:id="rId272"/>
              </w:object>
            </w:r>
            <w:r w:rsidRPr="00BA3A80">
              <w:rPr>
                <w:position w:val="-30"/>
                <w:sz w:val="24"/>
                <w:szCs w:val="24"/>
                <w:lang w:val="en-GB"/>
              </w:rPr>
              <w:t xml:space="preserve"> </w:t>
            </w:r>
            <w:r w:rsidRPr="00BA3A80">
              <w:rPr>
                <w:lang w:val="en-GB"/>
              </w:rPr>
              <w:t xml:space="preserve">                        </w:t>
            </w:r>
          </w:p>
        </w:tc>
        <w:tc>
          <w:tcPr>
            <w:tcW w:w="441" w:type="pct"/>
            <w:vAlign w:val="center"/>
          </w:tcPr>
          <w:p w14:paraId="0D0BFAC8" w14:textId="7F6B22F9" w:rsidR="00426A00" w:rsidRPr="00BA3A80" w:rsidRDefault="00426A00"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80</w:t>
            </w:r>
            <w:r w:rsidRPr="00BA3A80">
              <w:rPr>
                <w:rFonts w:ascii="Times New Roman" w:hAnsi="Times New Roman"/>
                <w:lang w:val="en-GB"/>
              </w:rPr>
              <w:fldChar w:fldCharType="end"/>
            </w:r>
            <w:r w:rsidRPr="00BA3A80">
              <w:rPr>
                <w:rFonts w:ascii="Times New Roman" w:hAnsi="Times New Roman"/>
                <w:lang w:val="en-GB"/>
              </w:rPr>
              <w:t>)</w:t>
            </w:r>
          </w:p>
        </w:tc>
      </w:tr>
    </w:tbl>
    <w:p w14:paraId="6C4D01ED" w14:textId="7DEE944E" w:rsidR="00426A00" w:rsidRDefault="00426A00" w:rsidP="00426A0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r</w:t>
      </w:r>
      <w:r w:rsidRPr="00BA3A80">
        <w:rPr>
          <w:rFonts w:ascii="Times New Roman" w:hAnsi="Times New Roman"/>
          <w:lang w:val="en-GB"/>
        </w:rPr>
        <w:t xml:space="preserve"> (m) is the distance between two interacting particles</w:t>
      </w:r>
      <w:r w:rsidR="006E5365">
        <w:rPr>
          <w:rFonts w:ascii="Times New Roman" w:hAnsi="Times New Roman"/>
          <w:lang w:val="en-GB"/>
        </w:rPr>
        <w:t xml:space="preserve"> and </w:t>
      </w:r>
      <w:r w:rsidRPr="00BA3A80">
        <w:rPr>
          <w:rFonts w:ascii="Symbol" w:hAnsi="Symbol"/>
          <w:i/>
          <w:lang w:val="en-GB"/>
        </w:rPr>
        <w:t></w:t>
      </w:r>
      <w:r w:rsidRPr="00BA3A80">
        <w:rPr>
          <w:rFonts w:ascii="Times New Roman" w:hAnsi="Times New Roman"/>
          <w:i/>
          <w:vertAlign w:val="subscript"/>
          <w:lang w:val="en-GB"/>
        </w:rPr>
        <w:t>M</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×s</w:t>
      </w:r>
      <w:r w:rsidRPr="00BA3A80">
        <w:rPr>
          <w:rFonts w:ascii="Times New Roman" w:hAnsi="Times New Roman"/>
          <w:vertAlign w:val="superscript"/>
          <w:lang w:val="en-GB"/>
        </w:rPr>
        <w:t>-1</w:t>
      </w:r>
      <w:r w:rsidRPr="00BA3A80">
        <w:rPr>
          <w:rFonts w:ascii="Times New Roman" w:hAnsi="Times New Roman"/>
          <w:lang w:val="en-GB"/>
        </w:rPr>
        <w:t>) stands for the artificial viscosity</w:t>
      </w:r>
      <w:r w:rsidR="00934BBA">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934BBA" w:rsidRPr="00BA3A80" w14:paraId="28D6FFCA" w14:textId="77777777" w:rsidTr="00E46D5C">
        <w:tc>
          <w:tcPr>
            <w:tcW w:w="4559" w:type="pct"/>
            <w:vAlign w:val="center"/>
          </w:tcPr>
          <w:p w14:paraId="4C3FCCCF" w14:textId="77777777" w:rsidR="00934BBA" w:rsidRPr="00BA3A80" w:rsidRDefault="00934BBA" w:rsidP="00E46D5C">
            <w:pPr>
              <w:jc w:val="center"/>
              <w:rPr>
                <w:lang w:val="en-GB"/>
              </w:rPr>
            </w:pPr>
            <w:r w:rsidRPr="00BA3A80">
              <w:rPr>
                <w:position w:val="-28"/>
                <w:lang w:val="en-GB"/>
              </w:rPr>
              <w:object w:dxaOrig="1020" w:dyaOrig="660" w14:anchorId="0AFDF8D5">
                <v:shape id="_x0000_i1162" type="#_x0000_t75" style="width:42pt;height:30pt" o:ole="">
                  <v:imagedata r:id="rId273" o:title=""/>
                </v:shape>
                <o:OLEObject Type="Embed" ProgID="Equation.DSMT4" ShapeID="_x0000_i1162" DrawAspect="Content" ObjectID="_1731697428" r:id="rId274"/>
              </w:object>
            </w:r>
            <w:r w:rsidRPr="00BA3A80">
              <w:rPr>
                <w:position w:val="-30"/>
                <w:sz w:val="24"/>
                <w:szCs w:val="24"/>
                <w:lang w:val="en-GB"/>
              </w:rPr>
              <w:t xml:space="preserve"> </w:t>
            </w:r>
            <w:r w:rsidRPr="00BA3A80">
              <w:rPr>
                <w:lang w:val="en-GB"/>
              </w:rPr>
              <w:t xml:space="preserve">                        </w:t>
            </w:r>
          </w:p>
        </w:tc>
        <w:tc>
          <w:tcPr>
            <w:tcW w:w="441" w:type="pct"/>
            <w:vAlign w:val="center"/>
          </w:tcPr>
          <w:p w14:paraId="46A0FB56" w14:textId="2D8341AA" w:rsidR="00934BBA" w:rsidRPr="00BA3A80" w:rsidRDefault="00934BBA"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81</w:t>
            </w:r>
            <w:r w:rsidRPr="00BA3A80">
              <w:rPr>
                <w:rFonts w:ascii="Times New Roman" w:hAnsi="Times New Roman"/>
                <w:lang w:val="en-GB"/>
              </w:rPr>
              <w:fldChar w:fldCharType="end"/>
            </w:r>
            <w:r w:rsidRPr="00BA3A80">
              <w:rPr>
                <w:rFonts w:ascii="Times New Roman" w:hAnsi="Times New Roman"/>
                <w:lang w:val="en-GB"/>
              </w:rPr>
              <w:t>)</w:t>
            </w:r>
          </w:p>
        </w:tc>
      </w:tr>
    </w:tbl>
    <w:p w14:paraId="0DF89AA0" w14:textId="77777777" w:rsidR="00642C45" w:rsidRPr="00BA3A80" w:rsidRDefault="00642C45" w:rsidP="00642C45">
      <w:pPr>
        <w:pStyle w:val="Normale1"/>
        <w:spacing w:line="240" w:lineRule="auto"/>
        <w:rPr>
          <w:rFonts w:ascii="Times New Roman" w:hAnsi="Times New Roman"/>
          <w:lang w:val="en-GB"/>
        </w:rPr>
      </w:pPr>
      <w:r w:rsidRPr="00BA3A80">
        <w:rPr>
          <w:rFonts w:ascii="Times New Roman" w:hAnsi="Times New Roman"/>
          <w:lang w:val="en-GB"/>
        </w:rPr>
        <w:t>The inner artificial viscosity term is conservative provided that the particle artificial viscosity and the particle density are homogeneous.</w:t>
      </w:r>
    </w:p>
    <w:p w14:paraId="5C719F49" w14:textId="77777777" w:rsidR="00642C45" w:rsidRPr="00BA3A80" w:rsidRDefault="00642C45" w:rsidP="00BA3A80">
      <w:pPr>
        <w:pStyle w:val="Normale1"/>
        <w:spacing w:line="240" w:lineRule="auto"/>
        <w:rPr>
          <w:rFonts w:ascii="Times New Roman" w:hAnsi="Times New Roman"/>
          <w:lang w:val="en-GB"/>
        </w:rPr>
      </w:pPr>
    </w:p>
    <w:p w14:paraId="3D613C41" w14:textId="77777777" w:rsidR="00BA3A80" w:rsidRPr="00BA3A80" w:rsidRDefault="00BA3A80" w:rsidP="0054291A">
      <w:pPr>
        <w:pStyle w:val="Stile1"/>
        <w:rPr>
          <w:lang w:val="en-GB"/>
        </w:rPr>
      </w:pPr>
      <w:bookmarkStart w:id="154" w:name="_Toc120741861"/>
      <w:bookmarkStart w:id="155" w:name="_Toc121075997"/>
      <w:r w:rsidRPr="00BA3A80">
        <w:rPr>
          <w:lang w:val="en-GB"/>
        </w:rPr>
        <w:t>General relationships for the kernel gradient</w:t>
      </w:r>
      <w:bookmarkEnd w:id="154"/>
      <w:bookmarkEnd w:id="155"/>
    </w:p>
    <w:p w14:paraId="5651671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kernel function </w:t>
      </w:r>
      <w:r w:rsidRPr="00BA3A80">
        <w:rPr>
          <w:rFonts w:ascii="Times New Roman" w:hAnsi="Times New Roman"/>
          <w:i/>
          <w:iCs/>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xml:space="preserve">) is expressed depending on the non-dimensional distance </w:t>
      </w:r>
      <w:r w:rsidRPr="00BA3A80">
        <w:rPr>
          <w:rFonts w:ascii="Times New Roman" w:hAnsi="Times New Roman"/>
          <w:i/>
          <w:iCs/>
          <w:lang w:val="en-GB"/>
        </w:rPr>
        <w:t>q</w:t>
      </w:r>
      <w:r w:rsidRPr="00BA3A80">
        <w:rPr>
          <w:rFonts w:ascii="Times New Roman" w:hAnsi="Times New Roman"/>
          <w:lang w:val="en-GB"/>
        </w:rPr>
        <w:t xml:space="preserve"> from the position of the computational particle: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5AE26CE" w14:textId="77777777" w:rsidTr="0027451E">
        <w:tc>
          <w:tcPr>
            <w:tcW w:w="4559" w:type="pct"/>
            <w:vAlign w:val="center"/>
          </w:tcPr>
          <w:p w14:paraId="0BEE047B" w14:textId="77777777" w:rsidR="00BA3A80" w:rsidRPr="00BA3A80" w:rsidRDefault="00BA3A80" w:rsidP="0027451E">
            <w:pPr>
              <w:jc w:val="center"/>
              <w:rPr>
                <w:lang w:val="en-GB"/>
              </w:rPr>
            </w:pPr>
            <w:r w:rsidRPr="00BA3A80">
              <w:rPr>
                <w:position w:val="-24"/>
                <w:lang w:val="en-GB"/>
              </w:rPr>
              <w:object w:dxaOrig="3920" w:dyaOrig="660" w14:anchorId="0BE60ACC">
                <v:shape id="_x0000_i1163" type="#_x0000_t75" style="width:192pt;height:30pt" o:ole="">
                  <v:imagedata r:id="rId275" o:title=""/>
                </v:shape>
                <o:OLEObject Type="Embed" ProgID="Equation.DSMT4" ShapeID="_x0000_i1163" DrawAspect="Content" ObjectID="_1731697429" r:id="rId276"/>
              </w:object>
            </w:r>
            <w:r w:rsidRPr="00BA3A80">
              <w:rPr>
                <w:lang w:val="en-GB"/>
              </w:rPr>
              <w:t xml:space="preserve">   </w:t>
            </w:r>
          </w:p>
        </w:tc>
        <w:tc>
          <w:tcPr>
            <w:tcW w:w="441" w:type="pct"/>
            <w:vAlign w:val="center"/>
          </w:tcPr>
          <w:p w14:paraId="452E8B98" w14:textId="6D214077"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82</w:t>
            </w:r>
            <w:r w:rsidRPr="00BA3A80">
              <w:rPr>
                <w:rFonts w:ascii="Times New Roman" w:hAnsi="Times New Roman"/>
                <w:lang w:val="en-GB"/>
              </w:rPr>
              <w:fldChar w:fldCharType="end"/>
            </w:r>
            <w:r w:rsidRPr="00BA3A80">
              <w:rPr>
                <w:rFonts w:ascii="Times New Roman" w:hAnsi="Times New Roman"/>
                <w:lang w:val="en-GB"/>
              </w:rPr>
              <w:t>)</w:t>
            </w:r>
          </w:p>
        </w:tc>
      </w:tr>
    </w:tbl>
    <w:p w14:paraId="2513657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Following the differential form of </w:t>
      </w:r>
      <w:r w:rsidRPr="00BA3A80">
        <w:rPr>
          <w:rFonts w:ascii="Times New Roman" w:hAnsi="Times New Roman"/>
          <w:i/>
          <w:iCs/>
          <w:lang w:val="en-GB"/>
        </w:rPr>
        <w:t>W</w:t>
      </w:r>
      <w:r w:rsidRPr="00BA3A80">
        <w:rPr>
          <w:rFonts w:ascii="Times New Roman" w:hAnsi="Times New Roman"/>
          <w:lang w:val="en-GB"/>
        </w:rPr>
        <w:t xml:space="preserve">, the kernel gradient can be expressed by useful relationships depending on the kernel derivative along </w:t>
      </w:r>
      <w:r w:rsidRPr="00BA3A80">
        <w:rPr>
          <w:rFonts w:ascii="Times New Roman" w:hAnsi="Times New Roman"/>
          <w:i/>
          <w:iCs/>
          <w:lang w:val="en-GB"/>
        </w:rPr>
        <w:t>q</w:t>
      </w:r>
      <w:r w:rsidRPr="00BA3A80">
        <w:rPr>
          <w:rFonts w:ascii="Times New Roman" w:hAnsi="Times New Roman"/>
          <w:lang w:val="en-GB"/>
        </w:rPr>
        <w:t xml:space="preserve"> or </w:t>
      </w:r>
      <w:r w:rsidRPr="00BA3A80">
        <w:rPr>
          <w:rFonts w:ascii="Times New Roman" w:hAnsi="Times New Roman"/>
          <w:i/>
          <w:iCs/>
          <w:lang w:val="en-GB"/>
        </w:rPr>
        <w:t>r</w:t>
      </w:r>
      <w:r w:rsidRPr="00BA3A80">
        <w:rPr>
          <w:rFonts w:ascii="Times New Roman" w:hAnsi="Times New Roman"/>
          <w:lang w:val="en-GB"/>
        </w:rPr>
        <w:t>, and the unit vector aligned with the distance from the computational particle: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C45EC37" w14:textId="77777777" w:rsidTr="0027451E">
        <w:tc>
          <w:tcPr>
            <w:tcW w:w="4559" w:type="pct"/>
            <w:vAlign w:val="center"/>
          </w:tcPr>
          <w:p w14:paraId="742905CF" w14:textId="77777777" w:rsidR="00BA3A80" w:rsidRPr="00BA3A80" w:rsidRDefault="00BA3A80" w:rsidP="0027451E">
            <w:pPr>
              <w:jc w:val="center"/>
              <w:rPr>
                <w:lang w:val="en-GB"/>
              </w:rPr>
            </w:pPr>
            <w:r w:rsidRPr="00BA3A80">
              <w:rPr>
                <w:position w:val="-28"/>
                <w:lang w:val="en-GB"/>
              </w:rPr>
              <w:object w:dxaOrig="3440" w:dyaOrig="660" w14:anchorId="1338F6A6">
                <v:shape id="_x0000_i1164" type="#_x0000_t75" style="width:168pt;height:30pt" o:ole="">
                  <v:imagedata r:id="rId277" o:title=""/>
                </v:shape>
                <o:OLEObject Type="Embed" ProgID="Equation.DSMT4" ShapeID="_x0000_i1164" DrawAspect="Content" ObjectID="_1731697430" r:id="rId278"/>
              </w:object>
            </w:r>
            <w:r w:rsidRPr="00BA3A80">
              <w:rPr>
                <w:lang w:val="en-GB"/>
              </w:rPr>
              <w:t xml:space="preserve">   </w:t>
            </w:r>
          </w:p>
          <w:p w14:paraId="64D0C624" w14:textId="77777777" w:rsidR="00BA3A80" w:rsidRPr="00BA3A80" w:rsidRDefault="00BA3A80" w:rsidP="0027451E">
            <w:pPr>
              <w:jc w:val="center"/>
              <w:rPr>
                <w:lang w:val="en-GB"/>
              </w:rPr>
            </w:pPr>
            <w:r w:rsidRPr="00BA3A80">
              <w:rPr>
                <w:position w:val="-28"/>
                <w:lang w:val="en-GB"/>
              </w:rPr>
              <w:object w:dxaOrig="7180" w:dyaOrig="660" w14:anchorId="0B5AFD2C">
                <v:shape id="_x0000_i1165" type="#_x0000_t75" style="width:354pt;height:30pt" o:ole="">
                  <v:imagedata r:id="rId279" o:title=""/>
                </v:shape>
                <o:OLEObject Type="Embed" ProgID="Equation.DSMT4" ShapeID="_x0000_i1165" DrawAspect="Content" ObjectID="_1731697431" r:id="rId280"/>
              </w:object>
            </w:r>
          </w:p>
        </w:tc>
        <w:tc>
          <w:tcPr>
            <w:tcW w:w="441" w:type="pct"/>
            <w:vAlign w:val="center"/>
          </w:tcPr>
          <w:p w14:paraId="384E3B4E" w14:textId="5BA0C86A" w:rsidR="00BA3A80" w:rsidRPr="00BA3A80" w:rsidRDefault="00BA3A80" w:rsidP="0027451E">
            <w:pPr>
              <w:pStyle w:val="Didascalia"/>
              <w:rPr>
                <w:lang w:val="en-GB"/>
              </w:rPr>
            </w:pPr>
            <w:bookmarkStart w:id="156" w:name="_Ref12071117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83</w:t>
            </w:r>
            <w:r w:rsidRPr="00BA3A80">
              <w:rPr>
                <w:rFonts w:ascii="Times New Roman" w:hAnsi="Times New Roman"/>
                <w:lang w:val="en-GB"/>
              </w:rPr>
              <w:fldChar w:fldCharType="end"/>
            </w:r>
            <w:r w:rsidRPr="00BA3A80">
              <w:rPr>
                <w:rFonts w:ascii="Times New Roman" w:hAnsi="Times New Roman"/>
                <w:lang w:val="en-GB"/>
              </w:rPr>
              <w:t>)</w:t>
            </w:r>
            <w:bookmarkEnd w:id="156"/>
          </w:p>
        </w:tc>
      </w:tr>
    </w:tbl>
    <w:p w14:paraId="1183BB65"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In the above equations the length scale of the kernel support </w:t>
      </w:r>
      <w:r w:rsidRPr="00BA3A80">
        <w:rPr>
          <w:rFonts w:ascii="Times New Roman" w:hAnsi="Times New Roman"/>
          <w:i/>
          <w:iCs/>
          <w:lang w:val="en-GB"/>
        </w:rPr>
        <w:t>h</w:t>
      </w:r>
      <w:r w:rsidRPr="00BA3A80">
        <w:rPr>
          <w:rFonts w:ascii="Times New Roman" w:hAnsi="Times New Roman"/>
          <w:lang w:val="en-GB"/>
        </w:rPr>
        <w:t xml:space="preserve"> (m) is assumed uniform. This does not necessarily imply that the particle volume is uniform because the kernel gradient should not depend on the kernel size of the neighbouring particles.</w:t>
      </w:r>
    </w:p>
    <w:p w14:paraId="05B8DB20" w14:textId="77777777" w:rsidR="00BA3A80" w:rsidRPr="00BA3A80" w:rsidRDefault="00BA3A80" w:rsidP="00BA3A80">
      <w:pPr>
        <w:pStyle w:val="Normale1"/>
        <w:spacing w:line="240" w:lineRule="auto"/>
        <w:rPr>
          <w:rFonts w:ascii="Times New Roman" w:hAnsi="Times New Roman"/>
          <w:lang w:val="en-GB"/>
        </w:rPr>
      </w:pPr>
    </w:p>
    <w:p w14:paraId="1FBB0E67" w14:textId="77777777" w:rsidR="00BA3A80" w:rsidRPr="00BA3A80" w:rsidRDefault="00BA3A80" w:rsidP="00BA3A80">
      <w:pPr>
        <w:pStyle w:val="Stile1"/>
        <w:rPr>
          <w:lang w:val="en-GB"/>
        </w:rPr>
      </w:pPr>
      <w:bookmarkStart w:id="157" w:name="_Toc120741862"/>
      <w:bookmarkStart w:id="158" w:name="_Toc121075998"/>
      <w:r w:rsidRPr="00BA3A80">
        <w:rPr>
          <w:lang w:val="en-GB"/>
        </w:rPr>
        <w:t>Kernel functions and gradients</w:t>
      </w:r>
      <w:bookmarkEnd w:id="157"/>
      <w:bookmarkEnd w:id="158"/>
    </w:p>
    <w:p w14:paraId="66244C9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SPHERA adopts the two kernel functions reported hereafter.</w:t>
      </w:r>
    </w:p>
    <w:p w14:paraId="199B78DA" w14:textId="1CAD2A0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beta-spline kernel of Monaghan &amp; Lattanzio (1985,</w:t>
      </w:r>
      <w:sdt>
        <w:sdtPr>
          <w:rPr>
            <w:rFonts w:ascii="Times New Roman" w:hAnsi="Times New Roman"/>
            <w:lang w:val="en-GB"/>
          </w:rPr>
          <w:id w:val="-87323158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Mon85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[34]</w:t>
          </w:r>
          <w:r w:rsidRPr="00BA3A80">
            <w:rPr>
              <w:rFonts w:ascii="Times New Roman" w:hAnsi="Times New Roman"/>
              <w:lang w:val="en-GB"/>
            </w:rPr>
            <w:fldChar w:fldCharType="end"/>
          </w:r>
        </w:sdtContent>
      </w:sdt>
      <w:r w:rsidRPr="00BA3A80">
        <w:rPr>
          <w:rFonts w:ascii="Times New Roman" w:hAnsi="Times New Roman"/>
          <w:lang w:val="en-GB"/>
        </w:rPr>
        <w:t>) is expressed by the following function: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D2826C6" w14:textId="77777777" w:rsidTr="0027451E">
        <w:tc>
          <w:tcPr>
            <w:tcW w:w="4559" w:type="pct"/>
            <w:vAlign w:val="center"/>
          </w:tcPr>
          <w:p w14:paraId="7C7812EA" w14:textId="77777777" w:rsidR="00BA3A80" w:rsidRPr="00BA3A80" w:rsidRDefault="00BA3A80" w:rsidP="0027451E">
            <w:pPr>
              <w:jc w:val="center"/>
              <w:rPr>
                <w:lang w:val="en-GB"/>
              </w:rPr>
            </w:pPr>
            <w:r w:rsidRPr="00BA3A80">
              <w:rPr>
                <w:position w:val="-100"/>
                <w:lang w:val="en-GB"/>
              </w:rPr>
              <w:object w:dxaOrig="3680" w:dyaOrig="2120" w14:anchorId="3CAF43AC">
                <v:shape id="_x0000_i1166" type="#_x0000_t75" style="width:180pt;height:102pt" o:ole="">
                  <v:imagedata r:id="rId281" o:title=""/>
                </v:shape>
                <o:OLEObject Type="Embed" ProgID="Equation.DSMT4" ShapeID="_x0000_i1166" DrawAspect="Content" ObjectID="_1731697432" r:id="rId282"/>
              </w:object>
            </w:r>
            <w:r w:rsidRPr="00BA3A80">
              <w:rPr>
                <w:lang w:val="en-GB"/>
              </w:rPr>
              <w:t xml:space="preserve">   </w:t>
            </w:r>
          </w:p>
        </w:tc>
        <w:tc>
          <w:tcPr>
            <w:tcW w:w="441" w:type="pct"/>
            <w:vAlign w:val="center"/>
          </w:tcPr>
          <w:p w14:paraId="257AA567" w14:textId="610970BA"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84</w:t>
            </w:r>
            <w:r w:rsidRPr="00BA3A80">
              <w:rPr>
                <w:rFonts w:ascii="Times New Roman" w:hAnsi="Times New Roman"/>
                <w:lang w:val="en-GB"/>
              </w:rPr>
              <w:fldChar w:fldCharType="end"/>
            </w:r>
            <w:r w:rsidRPr="00BA3A80">
              <w:rPr>
                <w:rFonts w:ascii="Times New Roman" w:hAnsi="Times New Roman"/>
                <w:lang w:val="en-GB"/>
              </w:rPr>
              <w:t>)</w:t>
            </w:r>
          </w:p>
        </w:tc>
      </w:tr>
    </w:tbl>
    <w:p w14:paraId="38646946"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whose gradient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80E8493" w14:textId="77777777" w:rsidTr="0027451E">
        <w:tc>
          <w:tcPr>
            <w:tcW w:w="4559" w:type="pct"/>
            <w:vAlign w:val="center"/>
          </w:tcPr>
          <w:p w14:paraId="7F277945" w14:textId="77777777" w:rsidR="00BA3A80" w:rsidRPr="00BA3A80" w:rsidRDefault="00BA3A80" w:rsidP="0027451E">
            <w:pPr>
              <w:jc w:val="center"/>
              <w:rPr>
                <w:lang w:val="en-GB"/>
              </w:rPr>
            </w:pPr>
            <w:r w:rsidRPr="00BA3A80">
              <w:rPr>
                <w:position w:val="-100"/>
                <w:lang w:val="en-GB"/>
              </w:rPr>
              <w:object w:dxaOrig="3560" w:dyaOrig="2120" w14:anchorId="2AC3EA4A">
                <v:shape id="_x0000_i1167" type="#_x0000_t75" style="width:174pt;height:102pt" o:ole="">
                  <v:imagedata r:id="rId283" o:title=""/>
                </v:shape>
                <o:OLEObject Type="Embed" ProgID="Equation.DSMT4" ShapeID="_x0000_i1167" DrawAspect="Content" ObjectID="_1731697433" r:id="rId284"/>
              </w:object>
            </w:r>
            <w:r w:rsidRPr="00BA3A80">
              <w:rPr>
                <w:lang w:val="en-GB"/>
              </w:rPr>
              <w:t xml:space="preserve">   </w:t>
            </w:r>
          </w:p>
        </w:tc>
        <w:tc>
          <w:tcPr>
            <w:tcW w:w="441" w:type="pct"/>
            <w:vAlign w:val="center"/>
          </w:tcPr>
          <w:p w14:paraId="286439EA" w14:textId="409903C0"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85</w:t>
            </w:r>
            <w:r w:rsidRPr="00BA3A80">
              <w:rPr>
                <w:rFonts w:ascii="Times New Roman" w:hAnsi="Times New Roman"/>
                <w:lang w:val="en-GB"/>
              </w:rPr>
              <w:fldChar w:fldCharType="end"/>
            </w:r>
            <w:r w:rsidRPr="00BA3A80">
              <w:rPr>
                <w:rFonts w:ascii="Times New Roman" w:hAnsi="Times New Roman"/>
                <w:lang w:val="en-GB"/>
              </w:rPr>
              <w:t>)</w:t>
            </w:r>
          </w:p>
        </w:tc>
      </w:tr>
    </w:tbl>
    <w:p w14:paraId="5000C894" w14:textId="5367BBF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anti-cluster kernel of Gallati &amp; Braschi (2000,</w:t>
      </w:r>
      <w:sdt>
        <w:sdtPr>
          <w:rPr>
            <w:rFonts w:ascii="Times New Roman" w:hAnsi="Times New Roman"/>
            <w:lang w:val="en-GB"/>
          </w:rPr>
          <w:id w:val="-17241433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Gal00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[35]</w:t>
          </w:r>
          <w:r w:rsidRPr="00BA3A80">
            <w:rPr>
              <w:rFonts w:ascii="Times New Roman" w:hAnsi="Times New Roman"/>
              <w:lang w:val="en-GB"/>
            </w:rPr>
            <w:fldChar w:fldCharType="end"/>
          </w:r>
        </w:sdtContent>
      </w:sdt>
      <w:r w:rsidRPr="00BA3A80">
        <w:rPr>
          <w:rFonts w:ascii="Times New Roman" w:hAnsi="Times New Roman"/>
          <w:lang w:val="en-GB"/>
        </w:rPr>
        <w:t>) is expressed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982E38C" w14:textId="77777777" w:rsidTr="0027451E">
        <w:tc>
          <w:tcPr>
            <w:tcW w:w="4559" w:type="pct"/>
            <w:vAlign w:val="center"/>
          </w:tcPr>
          <w:p w14:paraId="491BB30D" w14:textId="77777777" w:rsidR="00BA3A80" w:rsidRPr="00BA3A80" w:rsidRDefault="00BA3A80" w:rsidP="0027451E">
            <w:pPr>
              <w:jc w:val="center"/>
              <w:rPr>
                <w:lang w:val="en-GB"/>
              </w:rPr>
            </w:pPr>
            <w:r w:rsidRPr="00BA3A80">
              <w:rPr>
                <w:position w:val="-46"/>
                <w:lang w:val="en-GB"/>
              </w:rPr>
              <w:object w:dxaOrig="3140" w:dyaOrig="1040" w14:anchorId="38FFD354">
                <v:shape id="_x0000_i1168" type="#_x0000_t75" style="width:156pt;height:54pt" o:ole="">
                  <v:imagedata r:id="rId285" o:title=""/>
                </v:shape>
                <o:OLEObject Type="Embed" ProgID="Equation.DSMT4" ShapeID="_x0000_i1168" DrawAspect="Content" ObjectID="_1731697434" r:id="rId286"/>
              </w:object>
            </w:r>
            <w:r w:rsidRPr="00BA3A80">
              <w:rPr>
                <w:lang w:val="en-GB"/>
              </w:rPr>
              <w:t xml:space="preserve">   </w:t>
            </w:r>
          </w:p>
        </w:tc>
        <w:tc>
          <w:tcPr>
            <w:tcW w:w="441" w:type="pct"/>
            <w:vAlign w:val="center"/>
          </w:tcPr>
          <w:p w14:paraId="46B0D908" w14:textId="499C5C9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86</w:t>
            </w:r>
            <w:r w:rsidRPr="00BA3A80">
              <w:rPr>
                <w:rFonts w:ascii="Times New Roman" w:hAnsi="Times New Roman"/>
                <w:lang w:val="en-GB"/>
              </w:rPr>
              <w:fldChar w:fldCharType="end"/>
            </w:r>
            <w:r w:rsidRPr="00BA3A80">
              <w:rPr>
                <w:rFonts w:ascii="Times New Roman" w:hAnsi="Times New Roman"/>
                <w:lang w:val="en-GB"/>
              </w:rPr>
              <w:t>)</w:t>
            </w:r>
          </w:p>
        </w:tc>
      </w:tr>
    </w:tbl>
    <w:p w14:paraId="7D602AF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resulting 3D gradient reads: </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B79856F" w14:textId="77777777" w:rsidTr="0027451E">
        <w:tc>
          <w:tcPr>
            <w:tcW w:w="4559" w:type="pct"/>
            <w:vAlign w:val="center"/>
          </w:tcPr>
          <w:p w14:paraId="6D5CBC36" w14:textId="77777777" w:rsidR="00BA3A80" w:rsidRPr="00BA3A80" w:rsidRDefault="00BA3A80" w:rsidP="0027451E">
            <w:pPr>
              <w:jc w:val="center"/>
              <w:rPr>
                <w:lang w:val="en-GB"/>
              </w:rPr>
            </w:pPr>
            <w:r w:rsidRPr="00BA3A80">
              <w:rPr>
                <w:position w:val="-46"/>
                <w:lang w:val="en-GB"/>
              </w:rPr>
              <w:object w:dxaOrig="3660" w:dyaOrig="1040" w14:anchorId="495B0B11">
                <v:shape id="_x0000_i1169" type="#_x0000_t75" style="width:180pt;height:54pt" o:ole="">
                  <v:imagedata r:id="rId287" o:title=""/>
                </v:shape>
                <o:OLEObject Type="Embed" ProgID="Equation.DSMT4" ShapeID="_x0000_i1169" DrawAspect="Content" ObjectID="_1731697435" r:id="rId288"/>
              </w:object>
            </w:r>
            <w:r w:rsidRPr="00BA3A80">
              <w:rPr>
                <w:lang w:val="en-GB"/>
              </w:rPr>
              <w:t xml:space="preserve">   </w:t>
            </w:r>
          </w:p>
        </w:tc>
        <w:tc>
          <w:tcPr>
            <w:tcW w:w="441" w:type="pct"/>
            <w:vAlign w:val="center"/>
          </w:tcPr>
          <w:p w14:paraId="19AD6146" w14:textId="6179818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87</w:t>
            </w:r>
            <w:r w:rsidRPr="00BA3A80">
              <w:rPr>
                <w:rFonts w:ascii="Times New Roman" w:hAnsi="Times New Roman"/>
                <w:lang w:val="en-GB"/>
              </w:rPr>
              <w:fldChar w:fldCharType="end"/>
            </w:r>
            <w:r w:rsidRPr="00BA3A80">
              <w:rPr>
                <w:rFonts w:ascii="Times New Roman" w:hAnsi="Times New Roman"/>
                <w:lang w:val="en-GB"/>
              </w:rPr>
              <w:t>)</w:t>
            </w:r>
          </w:p>
        </w:tc>
      </w:tr>
    </w:tbl>
    <w:p w14:paraId="15E33DFA" w14:textId="28E4C022"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For the anti-cluster kernel, the 2D formulae for both the kernel function and its gradient are obtained by multiplying the 3D formulae by 4</w:t>
      </w:r>
      <w:r w:rsidRPr="00BA3A80">
        <w:rPr>
          <w:rFonts w:ascii="Times New Roman" w:hAnsi="Times New Roman"/>
          <w:i/>
          <w:iCs/>
          <w:lang w:val="en-GB"/>
        </w:rPr>
        <w:t>h</w:t>
      </w:r>
      <w:r w:rsidRPr="00BA3A80">
        <w:rPr>
          <w:rFonts w:ascii="Times New Roman" w:hAnsi="Times New Roman"/>
          <w:lang w:val="en-GB"/>
        </w:rPr>
        <w:t xml:space="preserve">/3. In the range </w:t>
      </w:r>
      <w:r w:rsidR="00126E1A" w:rsidRPr="00BA3A80">
        <w:rPr>
          <w:rFonts w:ascii="Times New Roman" w:hAnsi="Times New Roman"/>
          <w:position w:val="-10"/>
          <w:lang w:val="en-GB"/>
        </w:rPr>
        <w:object w:dxaOrig="859" w:dyaOrig="320" w14:anchorId="44C464F1">
          <v:shape id="_x0000_i1170" type="#_x0000_t75" style="width:36pt;height:18pt" o:ole="">
            <v:imagedata r:id="rId289" o:title=""/>
          </v:shape>
          <o:OLEObject Type="Embed" ProgID="Equation.DSMT4" ShapeID="_x0000_i1170" DrawAspect="Content" ObjectID="_1731697436" r:id="rId290"/>
        </w:object>
      </w:r>
      <w:r w:rsidRPr="00BA3A80">
        <w:rPr>
          <w:rFonts w:ascii="Times New Roman" w:hAnsi="Times New Roman"/>
          <w:lang w:val="en-GB"/>
        </w:rPr>
        <w:t>, the anti-cluster kernel function/gradient equals 15/16 of the beta-spline kernel function/gradient. The beta-spline kernel is used everywhere, except for the pressure-gradient term in the Momentum Equation. Nonetheless, the SASPH boundary scheme uses the beta-spline kernel with no exception.</w:t>
      </w:r>
    </w:p>
    <w:p w14:paraId="15E86643" w14:textId="6924CBD3" w:rsidR="00BA3A80" w:rsidRDefault="00BA3A80" w:rsidP="00BA3A80">
      <w:pPr>
        <w:pStyle w:val="Normale1"/>
        <w:spacing w:line="240" w:lineRule="auto"/>
        <w:rPr>
          <w:rFonts w:ascii="Times New Roman" w:hAnsi="Times New Roman"/>
          <w:lang w:val="en-GB"/>
        </w:rPr>
      </w:pPr>
    </w:p>
    <w:p w14:paraId="5E24ACC1" w14:textId="77777777" w:rsidR="0054291A" w:rsidRPr="0054291A" w:rsidRDefault="0054291A" w:rsidP="0054291A">
      <w:pPr>
        <w:pStyle w:val="Stile1"/>
        <w:rPr>
          <w:lang w:val="en-GB"/>
        </w:rPr>
      </w:pPr>
      <w:bookmarkStart w:id="159" w:name="_Toc120741870"/>
      <w:bookmarkStart w:id="160" w:name="_Toc121075999"/>
      <w:r w:rsidRPr="0054291A">
        <w:rPr>
          <w:lang w:val="en-GB"/>
        </w:rPr>
        <w:t>The boundary velocity</w:t>
      </w:r>
      <w:bookmarkEnd w:id="159"/>
      <w:bookmarkEnd w:id="160"/>
    </w:p>
    <w:p w14:paraId="40045F40" w14:textId="6E89E73E" w:rsidR="0054291A" w:rsidRPr="00BA3A80" w:rsidRDefault="0054291A" w:rsidP="0054291A">
      <w:pPr>
        <w:pStyle w:val="Normale1"/>
        <w:spacing w:line="240" w:lineRule="auto"/>
        <w:rPr>
          <w:rFonts w:ascii="Times New Roman" w:hAnsi="Times New Roman"/>
          <w:lang w:val="en-GB"/>
        </w:rPr>
      </w:pPr>
      <w:r w:rsidRPr="00BA3A80">
        <w:rPr>
          <w:rFonts w:ascii="Times New Roman" w:hAnsi="Times New Roman"/>
          <w:lang w:val="en-GB"/>
        </w:rPr>
        <w:t xml:space="preserve">The boundary functions of the SASPH scheme </w:t>
      </w:r>
      <w:r w:rsidR="00126E1A">
        <w:rPr>
          <w:rFonts w:ascii="Times New Roman" w:hAnsi="Times New Roman"/>
          <w:lang w:val="en-GB"/>
        </w:rPr>
        <w:t>(Sec.</w:t>
      </w:r>
      <w:r w:rsidR="00126E1A">
        <w:rPr>
          <w:rFonts w:ascii="Times New Roman" w:hAnsi="Times New Roman"/>
          <w:lang w:val="en-GB"/>
        </w:rPr>
        <w:fldChar w:fldCharType="begin"/>
      </w:r>
      <w:r w:rsidR="00126E1A">
        <w:rPr>
          <w:rFonts w:ascii="Times New Roman" w:hAnsi="Times New Roman"/>
          <w:lang w:val="en-GB"/>
        </w:rPr>
        <w:instrText xml:space="preserve"> REF _Ref120954847 \r \h </w:instrText>
      </w:r>
      <w:r w:rsidR="00126E1A">
        <w:rPr>
          <w:rFonts w:ascii="Times New Roman" w:hAnsi="Times New Roman"/>
          <w:lang w:val="en-GB"/>
        </w:rPr>
      </w:r>
      <w:r w:rsidR="00126E1A">
        <w:rPr>
          <w:rFonts w:ascii="Times New Roman" w:hAnsi="Times New Roman"/>
          <w:lang w:val="en-GB"/>
        </w:rPr>
        <w:fldChar w:fldCharType="separate"/>
      </w:r>
      <w:r w:rsidR="00AA2496">
        <w:rPr>
          <w:rFonts w:ascii="Times New Roman" w:hAnsi="Times New Roman"/>
          <w:lang w:val="en-GB"/>
        </w:rPr>
        <w:t>5</w:t>
      </w:r>
      <w:r w:rsidR="00126E1A">
        <w:rPr>
          <w:rFonts w:ascii="Times New Roman" w:hAnsi="Times New Roman"/>
          <w:lang w:val="en-GB"/>
        </w:rPr>
        <w:fldChar w:fldCharType="end"/>
      </w:r>
      <w:r w:rsidR="00126E1A">
        <w:rPr>
          <w:rFonts w:ascii="Times New Roman" w:hAnsi="Times New Roman"/>
          <w:lang w:val="en-GB"/>
        </w:rPr>
        <w:t xml:space="preserve">) </w:t>
      </w:r>
      <w:r w:rsidRPr="00BA3A80">
        <w:rPr>
          <w:rFonts w:ascii="Times New Roman" w:hAnsi="Times New Roman"/>
          <w:lang w:val="en-GB"/>
        </w:rPr>
        <w:t xml:space="preserve">and the scheme </w:t>
      </w:r>
      <w:r w:rsidR="00126E1A">
        <w:rPr>
          <w:rFonts w:ascii="Times New Roman" w:hAnsi="Times New Roman"/>
          <w:lang w:val="en-GB"/>
        </w:rPr>
        <w:t xml:space="preserve">for mobile </w:t>
      </w:r>
      <w:r w:rsidR="00126E1A" w:rsidRPr="00BA3A80">
        <w:rPr>
          <w:rFonts w:ascii="Times New Roman" w:hAnsi="Times New Roman"/>
          <w:lang w:val="en-GB"/>
        </w:rPr>
        <w:t>solid</w:t>
      </w:r>
      <w:r w:rsidR="00126E1A">
        <w:rPr>
          <w:rFonts w:ascii="Times New Roman" w:hAnsi="Times New Roman"/>
          <w:lang w:val="en-GB"/>
        </w:rPr>
        <w:t xml:space="preserve"> </w:t>
      </w:r>
      <w:r w:rsidR="00126E1A" w:rsidRPr="00BA3A80">
        <w:rPr>
          <w:rFonts w:ascii="Times New Roman" w:hAnsi="Times New Roman"/>
          <w:lang w:val="en-GB"/>
        </w:rPr>
        <w:t>bod</w:t>
      </w:r>
      <w:r w:rsidR="00126E1A">
        <w:rPr>
          <w:rFonts w:ascii="Times New Roman" w:hAnsi="Times New Roman"/>
          <w:lang w:val="en-GB"/>
        </w:rPr>
        <w:t>ies</w:t>
      </w:r>
      <w:r w:rsidR="00126E1A" w:rsidRPr="00BA3A80">
        <w:rPr>
          <w:rFonts w:ascii="Times New Roman" w:hAnsi="Times New Roman"/>
          <w:lang w:val="en-GB"/>
        </w:rPr>
        <w:t xml:space="preserve"> </w:t>
      </w:r>
      <w:r w:rsidR="00126E1A">
        <w:rPr>
          <w:rFonts w:ascii="Times New Roman" w:hAnsi="Times New Roman"/>
          <w:lang w:val="en-GB"/>
        </w:rPr>
        <w:t>(Sec.</w:t>
      </w:r>
      <w:r w:rsidR="00126E1A">
        <w:rPr>
          <w:rFonts w:ascii="Times New Roman" w:hAnsi="Times New Roman"/>
          <w:lang w:val="en-GB"/>
        </w:rPr>
        <w:fldChar w:fldCharType="begin"/>
      </w:r>
      <w:r w:rsidR="00126E1A">
        <w:rPr>
          <w:rFonts w:ascii="Times New Roman" w:hAnsi="Times New Roman"/>
          <w:lang w:val="en-GB"/>
        </w:rPr>
        <w:instrText xml:space="preserve"> REF _Ref449963218 \r \h </w:instrText>
      </w:r>
      <w:r w:rsidR="00126E1A">
        <w:rPr>
          <w:rFonts w:ascii="Times New Roman" w:hAnsi="Times New Roman"/>
          <w:lang w:val="en-GB"/>
        </w:rPr>
      </w:r>
      <w:r w:rsidR="00126E1A">
        <w:rPr>
          <w:rFonts w:ascii="Times New Roman" w:hAnsi="Times New Roman"/>
          <w:lang w:val="en-GB"/>
        </w:rPr>
        <w:fldChar w:fldCharType="separate"/>
      </w:r>
      <w:r w:rsidR="00AA2496">
        <w:rPr>
          <w:rFonts w:ascii="Times New Roman" w:hAnsi="Times New Roman"/>
          <w:lang w:val="en-GB"/>
        </w:rPr>
        <w:t>6</w:t>
      </w:r>
      <w:r w:rsidR="00126E1A">
        <w:rPr>
          <w:rFonts w:ascii="Times New Roman" w:hAnsi="Times New Roman"/>
          <w:lang w:val="en-GB"/>
        </w:rPr>
        <w:fldChar w:fldCharType="end"/>
      </w:r>
      <w:r w:rsidR="00126E1A">
        <w:rPr>
          <w:rFonts w:ascii="Times New Roman" w:hAnsi="Times New Roman"/>
          <w:lang w:val="en-GB"/>
        </w:rPr>
        <w:t xml:space="preserve">) </w:t>
      </w:r>
      <w:r w:rsidRPr="00BA3A80">
        <w:rPr>
          <w:rFonts w:ascii="Times New Roman" w:hAnsi="Times New Roman"/>
          <w:lang w:val="en-GB"/>
        </w:rPr>
        <w:t xml:space="preserve">rely on the approximation of a boundary velocity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 xml:space="preserve">, which depends on the slip coefficient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the wall normal and tangential unit vectors (</w:t>
      </w:r>
      <w:r w:rsidRPr="00BA3A80">
        <w:rPr>
          <w:rFonts w:ascii="Times New Roman" w:hAnsi="Times New Roman"/>
          <w:i/>
          <w:iCs/>
          <w:u w:val="single"/>
          <w:lang w:val="en-GB"/>
        </w:rPr>
        <w:t>n</w:t>
      </w:r>
      <w:r w:rsidRPr="00BA3A80">
        <w:rPr>
          <w:rFonts w:ascii="Times New Roman" w:hAnsi="Times New Roman"/>
          <w:i/>
          <w:iCs/>
          <w:vertAlign w:val="subscript"/>
          <w:lang w:val="en-GB"/>
        </w:rPr>
        <w:t>wall</w:t>
      </w:r>
      <w:r w:rsidRPr="00BA3A80">
        <w:rPr>
          <w:rFonts w:ascii="Times New Roman" w:hAnsi="Times New Roman"/>
          <w:lang w:val="en-GB"/>
        </w:rPr>
        <w:t xml:space="preserve">, </w:t>
      </w:r>
      <w:r w:rsidRPr="00BA3A80">
        <w:rPr>
          <w:rFonts w:ascii="Times New Roman" w:hAnsi="Times New Roman"/>
          <w:i/>
          <w:iCs/>
          <w:u w:val="single"/>
          <w:lang w:val="en-GB"/>
        </w:rPr>
        <w:t>t</w:t>
      </w:r>
      <w:r w:rsidRPr="00BA3A80">
        <w:rPr>
          <w:rFonts w:ascii="Times New Roman" w:hAnsi="Times New Roman"/>
          <w:i/>
          <w:iCs/>
          <w:vertAlign w:val="subscript"/>
          <w:lang w:val="en-GB"/>
        </w:rPr>
        <w:t>wall</w:t>
      </w:r>
      <w:r w:rsidRPr="00BA3A80">
        <w:rPr>
          <w:rFonts w:ascii="Times New Roman" w:hAnsi="Times New Roman"/>
          <w:lang w:val="en-GB"/>
        </w:rPr>
        <w:t xml:space="preserve">) and the wall velocity </w:t>
      </w:r>
      <w:r w:rsidRPr="00BA3A80">
        <w:rPr>
          <w:rFonts w:ascii="Times New Roman" w:hAnsi="Times New Roman"/>
          <w:i/>
          <w:iCs/>
          <w:u w:val="single"/>
          <w:lang w:val="en-GB"/>
        </w:rPr>
        <w:t>u</w:t>
      </w:r>
      <w:r w:rsidRPr="00BA3A80">
        <w:rPr>
          <w:rFonts w:ascii="Times New Roman" w:hAnsi="Times New Roman"/>
          <w:i/>
          <w:iCs/>
          <w:vertAlign w:val="subscript"/>
          <w:lang w:val="en-GB"/>
        </w:rPr>
        <w:t>wall</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54291A" w:rsidRPr="00BA3A80" w14:paraId="50BA31E6" w14:textId="77777777" w:rsidTr="0027451E">
        <w:tc>
          <w:tcPr>
            <w:tcW w:w="4559" w:type="pct"/>
            <w:vAlign w:val="center"/>
          </w:tcPr>
          <w:p w14:paraId="02C6ECC0" w14:textId="77777777" w:rsidR="0054291A" w:rsidRPr="00BA3A80" w:rsidRDefault="0054291A" w:rsidP="0027451E">
            <w:pPr>
              <w:jc w:val="center"/>
              <w:rPr>
                <w:lang w:val="en-GB"/>
              </w:rPr>
            </w:pPr>
            <w:r w:rsidRPr="00BA3A80">
              <w:rPr>
                <w:position w:val="-18"/>
                <w:lang w:val="en-GB"/>
              </w:rPr>
              <w:object w:dxaOrig="3900" w:dyaOrig="460" w14:anchorId="0BF22A06">
                <v:shape id="_x0000_i1171" type="#_x0000_t75" style="width:168pt;height:24pt" o:ole="">
                  <v:imagedata r:id="rId291" o:title=""/>
                </v:shape>
                <o:OLEObject Type="Embed" ProgID="Equation.DSMT4" ShapeID="_x0000_i1171" DrawAspect="Content" ObjectID="_1731697437" r:id="rId292"/>
              </w:object>
            </w:r>
          </w:p>
          <w:p w14:paraId="247534B4" w14:textId="77777777" w:rsidR="0054291A" w:rsidRPr="00BA3A80" w:rsidRDefault="0054291A" w:rsidP="0027451E">
            <w:pPr>
              <w:jc w:val="center"/>
              <w:rPr>
                <w:lang w:val="en-GB"/>
              </w:rPr>
            </w:pPr>
            <w:r w:rsidRPr="00BA3A80">
              <w:rPr>
                <w:position w:val="-18"/>
                <w:lang w:val="en-GB"/>
              </w:rPr>
              <w:object w:dxaOrig="6340" w:dyaOrig="480" w14:anchorId="6442D848">
                <v:shape id="_x0000_i1172" type="#_x0000_t75" style="width:294pt;height:24pt" o:ole="">
                  <v:imagedata r:id="rId293" o:title=""/>
                </v:shape>
                <o:OLEObject Type="Embed" ProgID="Equation.DSMT4" ShapeID="_x0000_i1172" DrawAspect="Content" ObjectID="_1731697438" r:id="rId294"/>
              </w:object>
            </w:r>
          </w:p>
          <w:p w14:paraId="3F73A4A6" w14:textId="77777777" w:rsidR="0054291A" w:rsidRPr="00BA3A80" w:rsidRDefault="0054291A" w:rsidP="0027451E">
            <w:pPr>
              <w:jc w:val="center"/>
              <w:rPr>
                <w:lang w:val="en-GB"/>
              </w:rPr>
            </w:pPr>
            <w:r w:rsidRPr="00BA3A80">
              <w:rPr>
                <w:position w:val="-14"/>
                <w:lang w:val="en-GB"/>
              </w:rPr>
              <w:object w:dxaOrig="6000" w:dyaOrig="380" w14:anchorId="73703385">
                <v:shape id="_x0000_i1173" type="#_x0000_t75" style="width:294pt;height:18pt" o:ole="">
                  <v:imagedata r:id="rId295" o:title=""/>
                </v:shape>
                <o:OLEObject Type="Embed" ProgID="Equation.DSMT4" ShapeID="_x0000_i1173" DrawAspect="Content" ObjectID="_1731697439" r:id="rId296"/>
              </w:object>
            </w:r>
          </w:p>
          <w:p w14:paraId="52805B2E" w14:textId="77777777" w:rsidR="0054291A" w:rsidRPr="00BA3A80" w:rsidRDefault="0054291A" w:rsidP="0027451E">
            <w:pPr>
              <w:jc w:val="center"/>
              <w:rPr>
                <w:lang w:val="en-GB"/>
              </w:rPr>
            </w:pPr>
            <w:r w:rsidRPr="00BA3A80">
              <w:rPr>
                <w:position w:val="-14"/>
                <w:lang w:val="en-GB"/>
              </w:rPr>
              <w:object w:dxaOrig="5140" w:dyaOrig="380" w14:anchorId="32756EB4">
                <v:shape id="_x0000_i1174" type="#_x0000_t75" style="width:258pt;height:18pt" o:ole="">
                  <v:imagedata r:id="rId297" o:title=""/>
                </v:shape>
                <o:OLEObject Type="Embed" ProgID="Equation.DSMT4" ShapeID="_x0000_i1174" DrawAspect="Content" ObjectID="_1731697440" r:id="rId298"/>
              </w:object>
            </w:r>
          </w:p>
        </w:tc>
        <w:tc>
          <w:tcPr>
            <w:tcW w:w="441" w:type="pct"/>
            <w:vAlign w:val="center"/>
          </w:tcPr>
          <w:p w14:paraId="2136DC9D" w14:textId="6B4817FC" w:rsidR="0054291A" w:rsidRPr="00BA3A80" w:rsidRDefault="0054291A" w:rsidP="0027451E">
            <w:pPr>
              <w:pStyle w:val="Didascalia"/>
              <w:rPr>
                <w:lang w:val="en-GB"/>
              </w:rPr>
            </w:pPr>
            <w:bookmarkStart w:id="161" w:name="_Ref12038010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88</w:t>
            </w:r>
            <w:r w:rsidRPr="00BA3A80">
              <w:rPr>
                <w:rFonts w:ascii="Times New Roman" w:hAnsi="Times New Roman"/>
                <w:lang w:val="en-GB"/>
              </w:rPr>
              <w:fldChar w:fldCharType="end"/>
            </w:r>
            <w:r w:rsidRPr="00BA3A80">
              <w:rPr>
                <w:rFonts w:ascii="Times New Roman" w:hAnsi="Times New Roman"/>
                <w:lang w:val="en-GB"/>
              </w:rPr>
              <w:t>)</w:t>
            </w:r>
            <w:bookmarkEnd w:id="161"/>
          </w:p>
        </w:tc>
      </w:tr>
    </w:tbl>
    <w:p w14:paraId="12192D9B" w14:textId="77777777" w:rsidR="0054291A" w:rsidRPr="00BA3A80" w:rsidRDefault="0054291A" w:rsidP="0054291A">
      <w:pPr>
        <w:pStyle w:val="Normale1"/>
        <w:spacing w:line="240" w:lineRule="auto"/>
        <w:rPr>
          <w:rFonts w:ascii="Times New Roman" w:hAnsi="Times New Roman"/>
          <w:lang w:val="en-GB"/>
        </w:rPr>
      </w:pPr>
      <w:r w:rsidRPr="00BA3A80">
        <w:rPr>
          <w:rFonts w:ascii="Times New Roman" w:hAnsi="Times New Roman"/>
          <w:lang w:val="en-GB"/>
        </w:rPr>
        <w:t>The SASPH scheme manages fixed surface wall elements “</w:t>
      </w:r>
      <w:r w:rsidRPr="00BA3A80">
        <w:rPr>
          <w:rFonts w:ascii="Times New Roman" w:hAnsi="Times New Roman"/>
          <w:i/>
          <w:iCs/>
          <w:vertAlign w:val="subscript"/>
          <w:lang w:val="en-GB"/>
        </w:rPr>
        <w:t>w</w:t>
      </w:r>
      <w:r w:rsidRPr="00BA3A80">
        <w:rPr>
          <w:rFonts w:ascii="Times New Roman" w:hAnsi="Times New Roman"/>
          <w:lang w:val="en-GB"/>
        </w:rPr>
        <w:t xml:space="preserve">” under free-slip conditions in 3D and no-slip conditions in 2D. The scheme for solid bodies deals with either slip conditions, both in 3D and 2D, and approximates the fluid-body interface velocity with the interaction velocity </w:t>
      </w:r>
      <w:r w:rsidRPr="00BA3A80">
        <w:rPr>
          <w:rFonts w:ascii="Times New Roman" w:hAnsi="Times New Roman"/>
          <w:i/>
          <w:iCs/>
          <w:u w:val="single"/>
          <w:lang w:val="en-GB"/>
        </w:rPr>
        <w:t>u</w:t>
      </w:r>
      <w:r w:rsidRPr="00BA3A80">
        <w:rPr>
          <w:rFonts w:ascii="Times New Roman" w:hAnsi="Times New Roman"/>
          <w:i/>
          <w:iCs/>
          <w:vertAlign w:val="subscript"/>
          <w:lang w:val="en-GB"/>
        </w:rPr>
        <w:t>0s</w:t>
      </w:r>
      <w:r w:rsidRPr="00BA3A80">
        <w:rPr>
          <w:rFonts w:ascii="Times New Roman" w:hAnsi="Times New Roman"/>
          <w:lang w:val="en-GB"/>
        </w:rPr>
        <w:t xml:space="preserve">. In both schemes, </w:t>
      </w:r>
      <w:r w:rsidRPr="00BA3A80">
        <w:rPr>
          <w:rFonts w:ascii="Times New Roman" w:hAnsi="Times New Roman"/>
          <w:i/>
          <w:iCs/>
          <w:u w:val="single"/>
          <w:lang w:val="en-GB"/>
        </w:rPr>
        <w:t>t</w:t>
      </w:r>
      <w:r w:rsidRPr="00BA3A80">
        <w:rPr>
          <w:rFonts w:ascii="Times New Roman" w:hAnsi="Times New Roman"/>
          <w:i/>
          <w:iCs/>
          <w:vertAlign w:val="subscript"/>
          <w:lang w:val="en-GB"/>
        </w:rPr>
        <w:t xml:space="preserve">wall </w:t>
      </w:r>
      <w:r w:rsidRPr="00BA3A80">
        <w:rPr>
          <w:rFonts w:ascii="Times New Roman" w:hAnsi="Times New Roman"/>
          <w:lang w:val="en-GB"/>
        </w:rPr>
        <w:t>depends on the non-normal component of the velocity of the computational particle.</w:t>
      </w:r>
    </w:p>
    <w:p w14:paraId="2A6C3626" w14:textId="77777777" w:rsidR="0054291A" w:rsidRPr="00BA3A80" w:rsidRDefault="0054291A" w:rsidP="00BA3A80">
      <w:pPr>
        <w:pStyle w:val="Normale1"/>
        <w:spacing w:line="240" w:lineRule="auto"/>
        <w:rPr>
          <w:rFonts w:ascii="Times New Roman" w:hAnsi="Times New Roman"/>
          <w:lang w:val="en-GB"/>
        </w:rPr>
      </w:pPr>
    </w:p>
    <w:p w14:paraId="030D06C5" w14:textId="77777777" w:rsidR="00BA3A80" w:rsidRPr="00BA3A80" w:rsidRDefault="00BA3A80" w:rsidP="0054291A">
      <w:pPr>
        <w:pStyle w:val="Stile1"/>
        <w:rPr>
          <w:lang w:val="en-GB"/>
        </w:rPr>
      </w:pPr>
      <w:bookmarkStart w:id="162" w:name="_Toc120741867"/>
      <w:bookmarkStart w:id="163" w:name="_Toc121076000"/>
      <w:r w:rsidRPr="00BA3A80">
        <w:rPr>
          <w:lang w:val="en-GB"/>
        </w:rPr>
        <w:t>Raw, C</w:t>
      </w:r>
      <w:r w:rsidRPr="00BA3A80">
        <w:rPr>
          <w:vertAlign w:val="subscript"/>
          <w:lang w:val="en-GB"/>
        </w:rPr>
        <w:t>0</w:t>
      </w:r>
      <w:r w:rsidRPr="00BA3A80">
        <w:rPr>
          <w:lang w:val="en-GB"/>
        </w:rPr>
        <w:t xml:space="preserve"> and C1 consistent SPH approximations of the pressure-gradient with SPHERA boundary terms</w:t>
      </w:r>
      <w:bookmarkEnd w:id="162"/>
      <w:bookmarkEnd w:id="163"/>
    </w:p>
    <w:p w14:paraId="25C962EC" w14:textId="595D4D38"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code SPHERA uses the “</w:t>
      </w:r>
      <w:r w:rsidRPr="00BA3A80">
        <w:rPr>
          <w:rFonts w:ascii="Times New Roman" w:hAnsi="Times New Roman"/>
          <w:i/>
          <w:iCs/>
          <w:vertAlign w:val="subscript"/>
          <w:lang w:val="en-GB"/>
        </w:rPr>
        <w:t>SA</w:t>
      </w:r>
      <w:r w:rsidRPr="00BA3A80">
        <w:rPr>
          <w:rFonts w:ascii="Times New Roman" w:hAnsi="Times New Roman"/>
          <w:lang w:val="en-GB"/>
        </w:rPr>
        <w:t>” (Di Monaco et al., 2011,</w:t>
      </w:r>
      <w:sdt>
        <w:sdtPr>
          <w:rPr>
            <w:rFonts w:ascii="Times New Roman" w:hAnsi="Times New Roman"/>
            <w:lang w:val="en-GB"/>
          </w:rPr>
          <w:id w:val="-122868693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the “</w:t>
      </w:r>
      <w:r w:rsidRPr="00BA3A80">
        <w:rPr>
          <w:rFonts w:ascii="Times New Roman" w:hAnsi="Times New Roman"/>
          <w:i/>
          <w:iCs/>
          <w:vertAlign w:val="subscript"/>
          <w:lang w:val="en-GB"/>
        </w:rPr>
        <w:t>BD</w:t>
      </w:r>
      <w:r w:rsidRPr="00BA3A80">
        <w:rPr>
          <w:rFonts w:ascii="Times New Roman" w:hAnsi="Times New Roman"/>
          <w:lang w:val="en-GB"/>
        </w:rPr>
        <w:t>” (Amicarelli et al., 2015,</w:t>
      </w:r>
      <w:sdt>
        <w:sdtPr>
          <w:rPr>
            <w:rFonts w:ascii="Times New Roman" w:hAnsi="Times New Roman"/>
            <w:lang w:val="en-GB"/>
          </w:rPr>
          <w:id w:val="16212641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boundary schemes. The associated C</w:t>
      </w:r>
      <w:r w:rsidRPr="00BA3A80">
        <w:rPr>
          <w:rFonts w:ascii="Times New Roman" w:hAnsi="Times New Roman"/>
          <w:vertAlign w:val="subscript"/>
          <w:lang w:val="en-GB"/>
        </w:rPr>
        <w:t>0</w:t>
      </w:r>
      <w:r w:rsidRPr="00BA3A80">
        <w:rPr>
          <w:rFonts w:ascii="Times New Roman" w:hAnsi="Times New Roman"/>
          <w:lang w:val="en-GB"/>
        </w:rPr>
        <w:t xml:space="preserve"> SPH approximation for the pressure gradient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2F992D1" w14:textId="77777777" w:rsidTr="0027451E">
        <w:tc>
          <w:tcPr>
            <w:tcW w:w="4559" w:type="pct"/>
            <w:vAlign w:val="center"/>
          </w:tcPr>
          <w:p w14:paraId="39E4C9C9" w14:textId="77777777" w:rsidR="00BA3A80" w:rsidRPr="00BA3A80" w:rsidRDefault="00BA3A80" w:rsidP="0027451E">
            <w:pPr>
              <w:jc w:val="center"/>
              <w:rPr>
                <w:lang w:val="en-GB"/>
              </w:rPr>
            </w:pPr>
            <w:r w:rsidRPr="00BA3A80">
              <w:rPr>
                <w:position w:val="-28"/>
                <w:lang w:val="en-GB"/>
              </w:rPr>
              <w:object w:dxaOrig="5319" w:dyaOrig="540" w14:anchorId="0E863A0C">
                <v:shape id="_x0000_i1175" type="#_x0000_t75" style="width:3in;height:24pt" o:ole="">
                  <v:imagedata r:id="rId299" o:title=""/>
                </v:shape>
                <o:OLEObject Type="Embed" ProgID="Equation.DSMT4" ShapeID="_x0000_i1175" DrawAspect="Content" ObjectID="_1731697441" r:id="rId300"/>
              </w:object>
            </w:r>
            <w:r w:rsidRPr="00BA3A80">
              <w:rPr>
                <w:lang w:val="en-GB"/>
              </w:rPr>
              <w:t xml:space="preserve">  </w:t>
            </w:r>
          </w:p>
          <w:p w14:paraId="191DEA88" w14:textId="77777777" w:rsidR="00BA3A80" w:rsidRPr="00BA3A80" w:rsidRDefault="00BA3A80" w:rsidP="0027451E">
            <w:pPr>
              <w:jc w:val="center"/>
              <w:rPr>
                <w:lang w:val="en-GB"/>
              </w:rPr>
            </w:pPr>
            <w:r w:rsidRPr="00BA3A80">
              <w:rPr>
                <w:position w:val="-38"/>
                <w:lang w:val="en-GB"/>
              </w:rPr>
              <w:object w:dxaOrig="7680" w:dyaOrig="880" w14:anchorId="4E6DA46B">
                <v:shape id="_x0000_i1176" type="#_x0000_t75" style="width:336pt;height:36pt" o:ole="">
                  <v:imagedata r:id="rId301" o:title=""/>
                </v:shape>
                <o:OLEObject Type="Embed" ProgID="Equation.DSMT4" ShapeID="_x0000_i1176" DrawAspect="Content" ObjectID="_1731697442" r:id="rId302"/>
              </w:object>
            </w:r>
          </w:p>
        </w:tc>
        <w:tc>
          <w:tcPr>
            <w:tcW w:w="441" w:type="pct"/>
            <w:vAlign w:val="center"/>
          </w:tcPr>
          <w:p w14:paraId="2BBB13F6" w14:textId="081F64A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89</w:t>
            </w:r>
            <w:r w:rsidRPr="00BA3A80">
              <w:rPr>
                <w:rFonts w:ascii="Times New Roman" w:hAnsi="Times New Roman"/>
                <w:lang w:val="en-GB"/>
              </w:rPr>
              <w:fldChar w:fldCharType="end"/>
            </w:r>
            <w:r w:rsidRPr="00BA3A80">
              <w:rPr>
                <w:rFonts w:ascii="Times New Roman" w:hAnsi="Times New Roman"/>
                <w:lang w:val="en-GB"/>
              </w:rPr>
              <w:t>)</w:t>
            </w:r>
          </w:p>
        </w:tc>
      </w:tr>
    </w:tbl>
    <w:p w14:paraId="7B823C9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SPHERA C</w:t>
      </w:r>
      <w:r w:rsidRPr="00BA3A80">
        <w:rPr>
          <w:rFonts w:ascii="Times New Roman" w:hAnsi="Times New Roman"/>
          <w:vertAlign w:val="subscript"/>
          <w:lang w:val="en-GB"/>
        </w:rPr>
        <w:t>1</w:t>
      </w:r>
      <w:r w:rsidRPr="00BA3A80">
        <w:rPr>
          <w:rFonts w:ascii="Times New Roman" w:hAnsi="Times New Roman"/>
          <w:lang w:val="en-GB"/>
        </w:rPr>
        <w:t xml:space="preserve"> approximation of the pressure-gradient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D37082F" w14:textId="77777777" w:rsidTr="0027451E">
        <w:tc>
          <w:tcPr>
            <w:tcW w:w="4559" w:type="pct"/>
            <w:vAlign w:val="center"/>
          </w:tcPr>
          <w:p w14:paraId="4E5B061B" w14:textId="77777777" w:rsidR="00BA3A80" w:rsidRPr="00BA3A80" w:rsidRDefault="00BA3A80" w:rsidP="0027451E">
            <w:pPr>
              <w:jc w:val="center"/>
              <w:rPr>
                <w:lang w:val="en-GB"/>
              </w:rPr>
            </w:pPr>
            <w:r w:rsidRPr="00BA3A80">
              <w:rPr>
                <w:position w:val="-28"/>
                <w:lang w:val="en-GB"/>
              </w:rPr>
              <w:object w:dxaOrig="6140" w:dyaOrig="580" w14:anchorId="5F497057">
                <v:shape id="_x0000_i1177" type="#_x0000_t75" style="width:282pt;height:30pt" o:ole="">
                  <v:imagedata r:id="rId303" o:title=""/>
                </v:shape>
                <o:OLEObject Type="Embed" ProgID="Equation.DSMT4" ShapeID="_x0000_i1177" DrawAspect="Content" ObjectID="_1731697443" r:id="rId304"/>
              </w:object>
            </w:r>
            <w:r w:rsidRPr="00BA3A80">
              <w:rPr>
                <w:lang w:val="en-GB"/>
              </w:rPr>
              <w:t xml:space="preserve">  </w:t>
            </w:r>
          </w:p>
          <w:p w14:paraId="15061BE5" w14:textId="77777777" w:rsidR="00BA3A80" w:rsidRPr="00BA3A80" w:rsidRDefault="00BA3A80" w:rsidP="0027451E">
            <w:pPr>
              <w:jc w:val="center"/>
              <w:rPr>
                <w:lang w:val="en-GB"/>
              </w:rPr>
            </w:pPr>
            <w:r w:rsidRPr="00BA3A80">
              <w:rPr>
                <w:position w:val="-38"/>
                <w:lang w:val="en-GB"/>
              </w:rPr>
              <w:object w:dxaOrig="4560" w:dyaOrig="880" w14:anchorId="1F67A0C9">
                <v:shape id="_x0000_i1178" type="#_x0000_t75" style="width:3in;height:42pt" o:ole="">
                  <v:imagedata r:id="rId305" o:title=""/>
                </v:shape>
                <o:OLEObject Type="Embed" ProgID="Equation.DSMT4" ShapeID="_x0000_i1178" DrawAspect="Content" ObjectID="_1731697444" r:id="rId306"/>
              </w:object>
            </w:r>
          </w:p>
        </w:tc>
        <w:tc>
          <w:tcPr>
            <w:tcW w:w="441" w:type="pct"/>
            <w:vAlign w:val="center"/>
          </w:tcPr>
          <w:p w14:paraId="2668CAC1" w14:textId="4442010C" w:rsidR="00BA3A80" w:rsidRPr="00BA3A80" w:rsidRDefault="00BA3A80" w:rsidP="0027451E">
            <w:pPr>
              <w:pStyle w:val="Didascalia"/>
              <w:rPr>
                <w:lang w:val="en-GB"/>
              </w:rPr>
            </w:pPr>
            <w:bookmarkStart w:id="164" w:name="_Ref1203653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90</w:t>
            </w:r>
            <w:r w:rsidRPr="00BA3A80">
              <w:rPr>
                <w:rFonts w:ascii="Times New Roman" w:hAnsi="Times New Roman"/>
                <w:lang w:val="en-GB"/>
              </w:rPr>
              <w:fldChar w:fldCharType="end"/>
            </w:r>
            <w:r w:rsidRPr="00BA3A80">
              <w:rPr>
                <w:rFonts w:ascii="Times New Roman" w:hAnsi="Times New Roman"/>
                <w:lang w:val="en-GB"/>
              </w:rPr>
              <w:t>)</w:t>
            </w:r>
            <w:bookmarkEnd w:id="164"/>
          </w:p>
        </w:tc>
      </w:tr>
    </w:tbl>
    <w:p w14:paraId="6341C425" w14:textId="3626A736"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In 2D, the SASPH formulation assumes a different form (Di Monaco et al., 2011,</w:t>
      </w:r>
      <w:sdt>
        <w:sdtPr>
          <w:rPr>
            <w:rFonts w:ascii="Times New Roman" w:hAnsi="Times New Roman"/>
            <w:lang w:val="en-GB"/>
          </w:rPr>
          <w:id w:val="94719158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so that the 2D C</w:t>
      </w:r>
      <w:r w:rsidRPr="00BA3A80">
        <w:rPr>
          <w:rFonts w:ascii="Times New Roman" w:hAnsi="Times New Roman"/>
          <w:vertAlign w:val="subscript"/>
          <w:lang w:val="en-GB"/>
        </w:rPr>
        <w:t>0</w:t>
      </w:r>
      <w:r w:rsidRPr="00BA3A80">
        <w:rPr>
          <w:rFonts w:ascii="Times New Roman" w:hAnsi="Times New Roman"/>
          <w:lang w:val="en-GB"/>
        </w:rPr>
        <w:t xml:space="preserve"> approximation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E11ED96" w14:textId="77777777" w:rsidTr="0027451E">
        <w:tc>
          <w:tcPr>
            <w:tcW w:w="4559" w:type="pct"/>
            <w:vAlign w:val="center"/>
          </w:tcPr>
          <w:p w14:paraId="6D0EADCF" w14:textId="77777777" w:rsidR="00BA3A80" w:rsidRPr="00BA3A80" w:rsidRDefault="00BA3A80" w:rsidP="0027451E">
            <w:pPr>
              <w:jc w:val="center"/>
              <w:rPr>
                <w:lang w:val="en-GB"/>
              </w:rPr>
            </w:pPr>
            <w:r w:rsidRPr="00BA3A80">
              <w:rPr>
                <w:position w:val="-28"/>
                <w:lang w:val="en-GB"/>
              </w:rPr>
              <w:object w:dxaOrig="5560" w:dyaOrig="540" w14:anchorId="658FF710">
                <v:shape id="_x0000_i1179" type="#_x0000_t75" style="width:246pt;height:30pt" o:ole="">
                  <v:imagedata r:id="rId307" o:title=""/>
                </v:shape>
                <o:OLEObject Type="Embed" ProgID="Equation.DSMT4" ShapeID="_x0000_i1179" DrawAspect="Content" ObjectID="_1731697445" r:id="rId308"/>
              </w:object>
            </w:r>
          </w:p>
          <w:p w14:paraId="672ECD64" w14:textId="77777777" w:rsidR="00BA3A80" w:rsidRPr="00BA3A80" w:rsidRDefault="00BA3A80" w:rsidP="0027451E">
            <w:pPr>
              <w:jc w:val="center"/>
              <w:rPr>
                <w:lang w:val="en-GB"/>
              </w:rPr>
            </w:pPr>
            <w:r w:rsidRPr="00BA3A80">
              <w:rPr>
                <w:position w:val="-38"/>
                <w:lang w:val="en-GB"/>
              </w:rPr>
              <w:object w:dxaOrig="5140" w:dyaOrig="920" w14:anchorId="5F061BEB">
                <v:shape id="_x0000_i1180" type="#_x0000_t75" style="width:252pt;height:42pt" o:ole="">
                  <v:imagedata r:id="rId309" o:title=""/>
                </v:shape>
                <o:OLEObject Type="Embed" ProgID="Equation.DSMT4" ShapeID="_x0000_i1180" DrawAspect="Content" ObjectID="_1731697446" r:id="rId310"/>
              </w:object>
            </w:r>
            <w:r w:rsidRPr="00BA3A80">
              <w:rPr>
                <w:lang w:val="en-GB"/>
              </w:rPr>
              <w:t xml:space="preserve">   </w:t>
            </w:r>
          </w:p>
          <w:p w14:paraId="098A6473" w14:textId="77777777" w:rsidR="00BA3A80" w:rsidRPr="00BA3A80" w:rsidRDefault="00BA3A80" w:rsidP="0027451E">
            <w:pPr>
              <w:jc w:val="center"/>
              <w:rPr>
                <w:lang w:val="en-GB"/>
              </w:rPr>
            </w:pPr>
            <w:r w:rsidRPr="00BA3A80">
              <w:rPr>
                <w:position w:val="-24"/>
                <w:lang w:val="en-GB"/>
              </w:rPr>
              <w:object w:dxaOrig="6100" w:dyaOrig="740" w14:anchorId="0869F0EC">
                <v:shape id="_x0000_i1181" type="#_x0000_t75" style="width:300pt;height:36pt" o:ole="">
                  <v:imagedata r:id="rId311" o:title=""/>
                </v:shape>
                <o:OLEObject Type="Embed" ProgID="Equation.DSMT4" ShapeID="_x0000_i1181" DrawAspect="Content" ObjectID="_1731697447" r:id="rId312"/>
              </w:object>
            </w:r>
          </w:p>
        </w:tc>
        <w:tc>
          <w:tcPr>
            <w:tcW w:w="441" w:type="pct"/>
            <w:vAlign w:val="center"/>
          </w:tcPr>
          <w:p w14:paraId="1D3C5191" w14:textId="7E1D179B" w:rsidR="00BA3A80" w:rsidRPr="00BA3A80" w:rsidRDefault="00BA3A80" w:rsidP="0027451E">
            <w:pPr>
              <w:pStyle w:val="Didascalia"/>
              <w:rPr>
                <w:lang w:val="en-GB"/>
              </w:rPr>
            </w:pPr>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91</w:t>
            </w:r>
            <w:r w:rsidRPr="00BA3A80">
              <w:rPr>
                <w:rFonts w:ascii="Times New Roman" w:hAnsi="Times New Roman"/>
                <w:lang w:val="en-GB"/>
              </w:rPr>
              <w:fldChar w:fldCharType="end"/>
            </w:r>
            <w:r w:rsidRPr="00BA3A80">
              <w:rPr>
                <w:rFonts w:ascii="Times New Roman" w:hAnsi="Times New Roman"/>
                <w:lang w:val="en-GB"/>
              </w:rPr>
              <w:t>)</w:t>
            </w:r>
          </w:p>
        </w:tc>
      </w:tr>
    </w:tbl>
    <w:p w14:paraId="00D4590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each solid segment is delimited by the points </w:t>
      </w:r>
      <w:r w:rsidRPr="00BA3A80">
        <w:rPr>
          <w:rFonts w:ascii="Times New Roman" w:hAnsi="Times New Roman"/>
          <w:i/>
          <w:iCs/>
          <w:lang w:val="en-GB"/>
        </w:rPr>
        <w:t>P</w:t>
      </w:r>
      <w:r w:rsidRPr="00BA3A80">
        <w:rPr>
          <w:rFonts w:ascii="Times New Roman" w:hAnsi="Times New Roman"/>
          <w:i/>
          <w:iCs/>
          <w:vertAlign w:val="subscript"/>
          <w:lang w:val="en-GB"/>
        </w:rPr>
        <w:t>1,w</w:t>
      </w:r>
      <w:r w:rsidRPr="00BA3A80">
        <w:rPr>
          <w:rFonts w:ascii="Times New Roman" w:hAnsi="Times New Roman"/>
          <w:lang w:val="en-GB"/>
        </w:rPr>
        <w:t xml:space="preserve"> and </w:t>
      </w:r>
      <w:r w:rsidRPr="00BA3A80">
        <w:rPr>
          <w:rFonts w:ascii="Times New Roman" w:hAnsi="Times New Roman"/>
          <w:i/>
          <w:iCs/>
          <w:lang w:val="en-GB"/>
        </w:rPr>
        <w:t>P</w:t>
      </w:r>
      <w:r w:rsidRPr="00BA3A80">
        <w:rPr>
          <w:rFonts w:ascii="Times New Roman" w:hAnsi="Times New Roman"/>
          <w:i/>
          <w:iCs/>
          <w:vertAlign w:val="subscript"/>
          <w:lang w:val="en-GB"/>
        </w:rPr>
        <w:t>2,w</w:t>
      </w:r>
      <w:r w:rsidRPr="00BA3A80">
        <w:rPr>
          <w:rFonts w:ascii="Times New Roman" w:hAnsi="Times New Roman"/>
          <w:lang w:val="en-GB"/>
        </w:rPr>
        <w:t>.</w:t>
      </w:r>
    </w:p>
    <w:p w14:paraId="6D682A9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2D C</w:t>
      </w:r>
      <w:r w:rsidRPr="00BA3A80">
        <w:rPr>
          <w:rFonts w:ascii="Times New Roman" w:hAnsi="Times New Roman"/>
          <w:vertAlign w:val="subscript"/>
          <w:lang w:val="en-GB"/>
        </w:rPr>
        <w:t>1</w:t>
      </w:r>
      <w:r w:rsidRPr="00BA3A80">
        <w:rPr>
          <w:rFonts w:ascii="Times New Roman" w:hAnsi="Times New Roman"/>
          <w:lang w:val="en-GB"/>
        </w:rPr>
        <w:t xml:space="preserve"> approximation of the pressure-gradient in SPHERA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930785D" w14:textId="77777777" w:rsidTr="0027451E">
        <w:tc>
          <w:tcPr>
            <w:tcW w:w="4559" w:type="pct"/>
            <w:vAlign w:val="center"/>
          </w:tcPr>
          <w:p w14:paraId="50370D3E" w14:textId="77777777" w:rsidR="00BA3A80" w:rsidRPr="00BA3A80" w:rsidRDefault="00BA3A80" w:rsidP="0027451E">
            <w:pPr>
              <w:jc w:val="center"/>
              <w:rPr>
                <w:lang w:val="en-GB"/>
              </w:rPr>
            </w:pPr>
            <w:r w:rsidRPr="00BA3A80">
              <w:rPr>
                <w:position w:val="-28"/>
                <w:lang w:val="en-GB"/>
              </w:rPr>
              <w:object w:dxaOrig="6380" w:dyaOrig="580" w14:anchorId="634C4C73">
                <v:shape id="_x0000_i1182" type="#_x0000_t75" style="width:282pt;height:30pt" o:ole="">
                  <v:imagedata r:id="rId313" o:title=""/>
                </v:shape>
                <o:OLEObject Type="Embed" ProgID="Equation.DSMT4" ShapeID="_x0000_i1182" DrawAspect="Content" ObjectID="_1731697448" r:id="rId314"/>
              </w:object>
            </w:r>
          </w:p>
          <w:p w14:paraId="6B03EAD9" w14:textId="77777777" w:rsidR="00BA3A80" w:rsidRPr="00BA3A80" w:rsidRDefault="00BA3A80" w:rsidP="0027451E">
            <w:pPr>
              <w:jc w:val="center"/>
              <w:rPr>
                <w:lang w:val="en-GB"/>
              </w:rPr>
            </w:pPr>
            <w:r w:rsidRPr="00BA3A80">
              <w:rPr>
                <w:position w:val="-44"/>
                <w:lang w:val="en-GB"/>
              </w:rPr>
              <w:object w:dxaOrig="5560" w:dyaOrig="999" w14:anchorId="011DB2E5">
                <v:shape id="_x0000_i1183" type="#_x0000_t75" style="width:276pt;height:48pt" o:ole="">
                  <v:imagedata r:id="rId315" o:title=""/>
                </v:shape>
                <o:OLEObject Type="Embed" ProgID="Equation.DSMT4" ShapeID="_x0000_i1183" DrawAspect="Content" ObjectID="_1731697449" r:id="rId316"/>
              </w:object>
            </w:r>
            <w:r w:rsidRPr="00BA3A80">
              <w:rPr>
                <w:lang w:val="en-GB"/>
              </w:rPr>
              <w:t xml:space="preserve">   </w:t>
            </w:r>
          </w:p>
        </w:tc>
        <w:tc>
          <w:tcPr>
            <w:tcW w:w="441" w:type="pct"/>
            <w:vAlign w:val="center"/>
          </w:tcPr>
          <w:p w14:paraId="1055732E" w14:textId="6EEC7DC2"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92</w:t>
            </w:r>
            <w:r w:rsidRPr="00BA3A80">
              <w:rPr>
                <w:rFonts w:ascii="Times New Roman" w:hAnsi="Times New Roman"/>
                <w:lang w:val="en-GB"/>
              </w:rPr>
              <w:fldChar w:fldCharType="end"/>
            </w:r>
            <w:r w:rsidRPr="00BA3A80">
              <w:rPr>
                <w:rFonts w:ascii="Times New Roman" w:hAnsi="Times New Roman"/>
                <w:lang w:val="en-GB"/>
              </w:rPr>
              <w:t>)</w:t>
            </w:r>
          </w:p>
        </w:tc>
      </w:tr>
    </w:tbl>
    <w:p w14:paraId="6CF5F884" w14:textId="77777777" w:rsidR="00172002" w:rsidRPr="00172002" w:rsidRDefault="00172002" w:rsidP="00172002">
      <w:pPr>
        <w:pStyle w:val="Normale1"/>
        <w:spacing w:line="240" w:lineRule="auto"/>
        <w:rPr>
          <w:rFonts w:ascii="Times New Roman" w:hAnsi="Times New Roman"/>
          <w:lang w:val="en-GB"/>
        </w:rPr>
      </w:pPr>
      <w:bookmarkStart w:id="165" w:name="_Ref119673980"/>
      <w:bookmarkStart w:id="166" w:name="_Toc120741868"/>
    </w:p>
    <w:p w14:paraId="2450B4D3" w14:textId="5357DE3F" w:rsidR="00BA3A80" w:rsidRPr="00BA3A80" w:rsidRDefault="00BA3A80" w:rsidP="00BA3A80">
      <w:pPr>
        <w:pStyle w:val="Stile1"/>
        <w:rPr>
          <w:lang w:val="en-GB"/>
        </w:rPr>
      </w:pPr>
      <w:bookmarkStart w:id="167" w:name="_Toc121076001"/>
      <w:r w:rsidRPr="00BA3A80">
        <w:rPr>
          <w:lang w:val="en-GB"/>
        </w:rPr>
        <w:t>Raw, C</w:t>
      </w:r>
      <w:r w:rsidRPr="00BA3A80">
        <w:rPr>
          <w:vertAlign w:val="subscript"/>
          <w:lang w:val="en-GB"/>
        </w:rPr>
        <w:t>0</w:t>
      </w:r>
      <w:r w:rsidRPr="00BA3A80">
        <w:rPr>
          <w:lang w:val="en-GB"/>
        </w:rPr>
        <w:t xml:space="preserve"> and C1 SPH approximations of the ALE velocity gradient and divergence </w:t>
      </w:r>
      <w:bookmarkEnd w:id="165"/>
      <w:r w:rsidRPr="00BA3A80">
        <w:rPr>
          <w:lang w:val="en-GB"/>
        </w:rPr>
        <w:t>with SPHERA boundary terms</w:t>
      </w:r>
      <w:bookmarkEnd w:id="166"/>
      <w:bookmarkEnd w:id="167"/>
    </w:p>
    <w:p w14:paraId="4735DBAB" w14:textId="147BAAA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code SPHERA uses the SASPH (Di Monaco et al., 2011,</w:t>
      </w:r>
      <w:sdt>
        <w:sdtPr>
          <w:rPr>
            <w:rFonts w:ascii="Times New Roman" w:hAnsi="Times New Roman"/>
            <w:lang w:val="en-GB"/>
          </w:rPr>
          <w:id w:val="-20025099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the solid-body (Amicarelli et al., 2015,</w:t>
      </w:r>
      <w:sdt>
        <w:sdtPr>
          <w:rPr>
            <w:rFonts w:ascii="Times New Roman" w:hAnsi="Times New Roman"/>
            <w:lang w:val="en-GB"/>
          </w:rPr>
          <w:id w:val="-52578939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boundary schemes. The SASPH scheme manages fixed surface wall elements “</w:t>
      </w:r>
      <w:r w:rsidRPr="00BA3A80">
        <w:rPr>
          <w:rFonts w:ascii="Times New Roman" w:hAnsi="Times New Roman"/>
          <w:i/>
          <w:iCs/>
          <w:vertAlign w:val="subscript"/>
          <w:lang w:val="en-GB"/>
        </w:rPr>
        <w:t>w</w:t>
      </w:r>
      <w:r w:rsidRPr="00BA3A80">
        <w:rPr>
          <w:rFonts w:ascii="Times New Roman" w:hAnsi="Times New Roman"/>
          <w:lang w:val="en-GB"/>
        </w:rPr>
        <w:t xml:space="preserve">” under free-slip conditions in 3D and no-slip conditions in 2D. The scheme for solid bodies deals with either slip conditions, both in 3D and 2D, and approximates the fluid-body interface velocity with the interaction velocity </w:t>
      </w:r>
      <w:r w:rsidRPr="00BA3A80">
        <w:rPr>
          <w:rFonts w:ascii="Times New Roman" w:hAnsi="Times New Roman"/>
          <w:i/>
          <w:iCs/>
          <w:u w:val="single"/>
          <w:lang w:val="en-GB"/>
        </w:rPr>
        <w:t>u</w:t>
      </w:r>
      <w:r w:rsidRPr="00BA3A80">
        <w:rPr>
          <w:rFonts w:ascii="Times New Roman" w:hAnsi="Times New Roman"/>
          <w:i/>
          <w:iCs/>
          <w:vertAlign w:val="subscript"/>
          <w:lang w:val="en-GB"/>
        </w:rPr>
        <w:t>0s</w:t>
      </w:r>
      <w:r w:rsidRPr="00BA3A80">
        <w:rPr>
          <w:rFonts w:ascii="Times New Roman" w:hAnsi="Times New Roman"/>
          <w:lang w:val="en-GB"/>
        </w:rPr>
        <w:t xml:space="preserve">. In both schemes, </w:t>
      </w:r>
      <w:r w:rsidRPr="00BA3A80">
        <w:rPr>
          <w:rFonts w:ascii="Times New Roman" w:hAnsi="Times New Roman"/>
          <w:i/>
          <w:iCs/>
          <w:u w:val="single"/>
          <w:lang w:val="en-GB"/>
        </w:rPr>
        <w:t>t</w:t>
      </w:r>
      <w:r w:rsidRPr="00BA3A80">
        <w:rPr>
          <w:rFonts w:ascii="Times New Roman" w:hAnsi="Times New Roman"/>
          <w:i/>
          <w:iCs/>
          <w:vertAlign w:val="subscript"/>
          <w:lang w:val="en-GB"/>
        </w:rPr>
        <w:t xml:space="preserve">wall </w:t>
      </w:r>
      <w:r w:rsidRPr="00BA3A80">
        <w:rPr>
          <w:rFonts w:ascii="Times New Roman" w:hAnsi="Times New Roman"/>
          <w:lang w:val="en-GB"/>
        </w:rPr>
        <w:t>depends on the non-normal component of the velocity of the computational particle. The associated C</w:t>
      </w:r>
      <w:r w:rsidRPr="00BA3A80">
        <w:rPr>
          <w:rFonts w:ascii="Times New Roman" w:hAnsi="Times New Roman"/>
          <w:vertAlign w:val="subscript"/>
          <w:lang w:val="en-GB"/>
        </w:rPr>
        <w:t>0</w:t>
      </w:r>
      <w:r w:rsidRPr="00BA3A80">
        <w:rPr>
          <w:rFonts w:ascii="Times New Roman" w:hAnsi="Times New Roman"/>
          <w:lang w:val="en-GB"/>
        </w:rPr>
        <w:t xml:space="preserve"> terms of the SPH approximation of the ALE velocity gradient, here just recalled, were presented in the above papers: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4E0823F" w14:textId="77777777" w:rsidTr="0027451E">
        <w:tc>
          <w:tcPr>
            <w:tcW w:w="4559" w:type="pct"/>
            <w:vAlign w:val="center"/>
          </w:tcPr>
          <w:p w14:paraId="783900DD" w14:textId="77777777" w:rsidR="00BA3A80" w:rsidRPr="00BA3A80" w:rsidRDefault="00BA3A80" w:rsidP="0027451E">
            <w:pPr>
              <w:jc w:val="center"/>
              <w:rPr>
                <w:lang w:val="en-GB"/>
              </w:rPr>
            </w:pPr>
            <w:r w:rsidRPr="00BA3A80">
              <w:rPr>
                <w:position w:val="-28"/>
                <w:lang w:val="en-GB"/>
              </w:rPr>
              <w:object w:dxaOrig="7400" w:dyaOrig="620" w14:anchorId="6B64A9DF">
                <v:shape id="_x0000_i1184" type="#_x0000_t75" style="width:342pt;height:30pt" o:ole="">
                  <v:imagedata r:id="rId317" o:title=""/>
                </v:shape>
                <o:OLEObject Type="Embed" ProgID="Equation.DSMT4" ShapeID="_x0000_i1184" DrawAspect="Content" ObjectID="_1731697450" r:id="rId318"/>
              </w:object>
            </w:r>
            <w:r w:rsidRPr="00BA3A80">
              <w:rPr>
                <w:lang w:val="en-GB"/>
              </w:rPr>
              <w:t xml:space="preserve">  </w:t>
            </w:r>
          </w:p>
          <w:p w14:paraId="3DE32502" w14:textId="77777777" w:rsidR="00BA3A80" w:rsidRPr="00BA3A80" w:rsidRDefault="00BA3A80" w:rsidP="0027451E">
            <w:pPr>
              <w:jc w:val="center"/>
              <w:rPr>
                <w:lang w:val="en-GB"/>
              </w:rPr>
            </w:pPr>
            <w:r w:rsidRPr="00BA3A80">
              <w:rPr>
                <w:lang w:val="en-GB"/>
              </w:rPr>
              <w:t xml:space="preserve"> </w:t>
            </w:r>
            <w:r w:rsidRPr="00BA3A80">
              <w:rPr>
                <w:position w:val="-38"/>
                <w:lang w:val="en-GB"/>
              </w:rPr>
              <w:object w:dxaOrig="4300" w:dyaOrig="920" w14:anchorId="0FD5B013">
                <v:shape id="_x0000_i1185" type="#_x0000_t75" style="width:174pt;height:42pt" o:ole="">
                  <v:imagedata r:id="rId319" o:title=""/>
                </v:shape>
                <o:OLEObject Type="Embed" ProgID="Equation.DSMT4" ShapeID="_x0000_i1185" DrawAspect="Content" ObjectID="_1731697451" r:id="rId320"/>
              </w:object>
            </w:r>
          </w:p>
        </w:tc>
        <w:tc>
          <w:tcPr>
            <w:tcW w:w="441" w:type="pct"/>
            <w:vAlign w:val="center"/>
          </w:tcPr>
          <w:p w14:paraId="4E0F87FB" w14:textId="34A6D643"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93</w:t>
            </w:r>
            <w:r w:rsidRPr="00BA3A80">
              <w:rPr>
                <w:rFonts w:ascii="Times New Roman" w:hAnsi="Times New Roman"/>
                <w:lang w:val="en-GB"/>
              </w:rPr>
              <w:fldChar w:fldCharType="end"/>
            </w:r>
            <w:r w:rsidRPr="00BA3A80">
              <w:rPr>
                <w:rFonts w:ascii="Times New Roman" w:hAnsi="Times New Roman"/>
                <w:lang w:val="en-GB"/>
              </w:rPr>
              <w:t>)</w:t>
            </w:r>
          </w:p>
        </w:tc>
      </w:tr>
    </w:tbl>
    <w:p w14:paraId="73F19176" w14:textId="38A7862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SPHERA C</w:t>
      </w:r>
      <w:r w:rsidRPr="00BA3A80">
        <w:rPr>
          <w:rFonts w:ascii="Times New Roman" w:hAnsi="Times New Roman"/>
          <w:vertAlign w:val="subscript"/>
          <w:lang w:val="en-GB"/>
        </w:rPr>
        <w:t>1</w:t>
      </w:r>
      <w:r w:rsidRPr="00BA3A80">
        <w:rPr>
          <w:rFonts w:ascii="Times New Roman" w:hAnsi="Times New Roman"/>
          <w:lang w:val="en-GB"/>
        </w:rPr>
        <w:t xml:space="preserve"> approximation of the velocity-gradient, with the boundary velocity </w:t>
      </w:r>
      <w:r w:rsidRPr="00BA3A80">
        <w:rPr>
          <w:rFonts w:ascii="Times New Roman" w:hAnsi="Times New Roman"/>
          <w:lang w:val="en-GB"/>
        </w:rPr>
        <w:fldChar w:fldCharType="begin"/>
      </w:r>
      <w:r w:rsidRPr="00BA3A80">
        <w:rPr>
          <w:rFonts w:ascii="Times New Roman" w:hAnsi="Times New Roman"/>
          <w:lang w:val="en-GB"/>
        </w:rPr>
        <w:instrText xml:space="preserve"> REF _Ref119674200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REF _Ref120364527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is introduced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FF78547" w14:textId="77777777" w:rsidTr="0027451E">
        <w:tc>
          <w:tcPr>
            <w:tcW w:w="4559" w:type="pct"/>
            <w:vAlign w:val="center"/>
          </w:tcPr>
          <w:p w14:paraId="15664F42" w14:textId="77777777" w:rsidR="00BA3A80" w:rsidRPr="00BA3A80" w:rsidRDefault="00BA3A80" w:rsidP="0027451E">
            <w:pPr>
              <w:jc w:val="center"/>
              <w:rPr>
                <w:lang w:val="en-GB"/>
              </w:rPr>
            </w:pPr>
            <w:r w:rsidRPr="00BA3A80">
              <w:rPr>
                <w:position w:val="-28"/>
                <w:lang w:val="en-GB"/>
              </w:rPr>
              <w:object w:dxaOrig="7760" w:dyaOrig="620" w14:anchorId="13D082AD">
                <v:shape id="_x0000_i1186" type="#_x0000_t75" style="width:372pt;height:30pt" o:ole="">
                  <v:imagedata r:id="rId321" o:title=""/>
                </v:shape>
                <o:OLEObject Type="Embed" ProgID="Equation.DSMT4" ShapeID="_x0000_i1186" DrawAspect="Content" ObjectID="_1731697452" r:id="rId322"/>
              </w:object>
            </w:r>
          </w:p>
          <w:p w14:paraId="10FB6654" w14:textId="77777777" w:rsidR="00BA3A80" w:rsidRPr="00BA3A80" w:rsidRDefault="00BA3A80" w:rsidP="0027451E">
            <w:pPr>
              <w:jc w:val="center"/>
              <w:rPr>
                <w:lang w:val="en-GB"/>
              </w:rPr>
            </w:pPr>
            <w:r w:rsidRPr="00BA3A80">
              <w:rPr>
                <w:position w:val="-38"/>
                <w:lang w:val="en-GB"/>
              </w:rPr>
              <w:object w:dxaOrig="4580" w:dyaOrig="920" w14:anchorId="4131DC0C">
                <v:shape id="_x0000_i1187" type="#_x0000_t75" style="width:204pt;height:42pt" o:ole="">
                  <v:imagedata r:id="rId323" o:title=""/>
                </v:shape>
                <o:OLEObject Type="Embed" ProgID="Equation.DSMT4" ShapeID="_x0000_i1187" DrawAspect="Content" ObjectID="_1731697453" r:id="rId324"/>
              </w:object>
            </w:r>
            <w:r w:rsidRPr="00BA3A80">
              <w:rPr>
                <w:lang w:val="en-GB"/>
              </w:rPr>
              <w:t xml:space="preserve">  </w:t>
            </w:r>
          </w:p>
        </w:tc>
        <w:tc>
          <w:tcPr>
            <w:tcW w:w="441" w:type="pct"/>
            <w:vAlign w:val="center"/>
          </w:tcPr>
          <w:p w14:paraId="179165B5" w14:textId="0CFE1C40"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94</w:t>
            </w:r>
            <w:r w:rsidRPr="00BA3A80">
              <w:rPr>
                <w:rFonts w:ascii="Times New Roman" w:hAnsi="Times New Roman"/>
                <w:lang w:val="en-GB"/>
              </w:rPr>
              <w:fldChar w:fldCharType="end"/>
            </w:r>
            <w:r w:rsidRPr="00BA3A80">
              <w:rPr>
                <w:rFonts w:ascii="Times New Roman" w:hAnsi="Times New Roman"/>
                <w:lang w:val="en-GB"/>
              </w:rPr>
              <w:t>)</w:t>
            </w:r>
          </w:p>
        </w:tc>
      </w:tr>
    </w:tbl>
    <w:p w14:paraId="15C0DB4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w:t>
      </w:r>
      <w:r w:rsidRPr="00BA3A80">
        <w:rPr>
          <w:rFonts w:ascii="Times New Roman" w:hAnsi="Times New Roman"/>
          <w:vertAlign w:val="subscript"/>
          <w:lang w:val="en-GB"/>
        </w:rPr>
        <w:t>1</w:t>
      </w:r>
      <w:r w:rsidRPr="00BA3A80">
        <w:rPr>
          <w:rFonts w:ascii="Times New Roman" w:hAnsi="Times New Roman"/>
          <w:lang w:val="en-GB"/>
        </w:rPr>
        <w:t xml:space="preserve"> approximation of the velocity divergence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B4E5C51" w14:textId="77777777" w:rsidTr="0027451E">
        <w:tc>
          <w:tcPr>
            <w:tcW w:w="4559" w:type="pct"/>
            <w:vAlign w:val="center"/>
          </w:tcPr>
          <w:p w14:paraId="22A9B8AB" w14:textId="77777777" w:rsidR="00BA3A80" w:rsidRPr="00BA3A80" w:rsidRDefault="00BA3A80" w:rsidP="0027451E">
            <w:pPr>
              <w:jc w:val="center"/>
              <w:rPr>
                <w:lang w:val="en-GB"/>
              </w:rPr>
            </w:pPr>
            <w:r w:rsidRPr="00BA3A80">
              <w:rPr>
                <w:position w:val="-36"/>
                <w:lang w:val="en-GB"/>
              </w:rPr>
              <w:object w:dxaOrig="7820" w:dyaOrig="800" w14:anchorId="30D390DA">
                <v:shape id="_x0000_i1188" type="#_x0000_t75" style="width:354pt;height:42pt" o:ole="">
                  <v:imagedata r:id="rId325" o:title=""/>
                </v:shape>
                <o:OLEObject Type="Embed" ProgID="Equation.DSMT4" ShapeID="_x0000_i1188" DrawAspect="Content" ObjectID="_1731697454" r:id="rId326"/>
              </w:object>
            </w:r>
          </w:p>
          <w:p w14:paraId="641E4B97" w14:textId="77777777" w:rsidR="00BA3A80" w:rsidRPr="00BA3A80" w:rsidRDefault="00BA3A80" w:rsidP="0027451E">
            <w:pPr>
              <w:jc w:val="center"/>
              <w:rPr>
                <w:lang w:val="en-GB"/>
              </w:rPr>
            </w:pPr>
            <w:r w:rsidRPr="00BA3A80">
              <w:rPr>
                <w:position w:val="-42"/>
                <w:lang w:val="en-GB"/>
              </w:rPr>
              <w:object w:dxaOrig="4480" w:dyaOrig="920" w14:anchorId="3F68C287">
                <v:shape id="_x0000_i1189" type="#_x0000_t75" style="width:198pt;height:42pt" o:ole="">
                  <v:imagedata r:id="rId327" o:title=""/>
                </v:shape>
                <o:OLEObject Type="Embed" ProgID="Equation.DSMT4" ShapeID="_x0000_i1189" DrawAspect="Content" ObjectID="_1731697455" r:id="rId328"/>
              </w:object>
            </w:r>
          </w:p>
        </w:tc>
        <w:tc>
          <w:tcPr>
            <w:tcW w:w="441" w:type="pct"/>
            <w:vAlign w:val="center"/>
          </w:tcPr>
          <w:p w14:paraId="7946C707" w14:textId="76870516" w:rsidR="00BA3A80" w:rsidRPr="00BA3A80" w:rsidRDefault="00BA3A80" w:rsidP="0027451E">
            <w:pPr>
              <w:pStyle w:val="Didascalia"/>
              <w:rPr>
                <w:lang w:val="en-GB"/>
              </w:rPr>
            </w:pPr>
            <w:bookmarkStart w:id="168" w:name="_Ref12036532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95</w:t>
            </w:r>
            <w:r w:rsidRPr="00BA3A80">
              <w:rPr>
                <w:rFonts w:ascii="Times New Roman" w:hAnsi="Times New Roman"/>
                <w:lang w:val="en-GB"/>
              </w:rPr>
              <w:fldChar w:fldCharType="end"/>
            </w:r>
            <w:r w:rsidRPr="00BA3A80">
              <w:rPr>
                <w:rFonts w:ascii="Times New Roman" w:hAnsi="Times New Roman"/>
                <w:lang w:val="en-GB"/>
              </w:rPr>
              <w:t>)</w:t>
            </w:r>
            <w:bookmarkEnd w:id="168"/>
          </w:p>
        </w:tc>
      </w:tr>
    </w:tbl>
    <w:p w14:paraId="7838642B" w14:textId="2C6521B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a mixed tensor/subscript notation is adopted to make the formula more accessible, with Einstein’s notation applied to the subscript “</w:t>
      </w:r>
      <w:r w:rsidRPr="00BA3A80">
        <w:rPr>
          <w:rFonts w:ascii="Times New Roman" w:hAnsi="Times New Roman"/>
          <w:i/>
          <w:iCs/>
          <w:vertAlign w:val="subscript"/>
          <w:lang w:val="en-GB"/>
        </w:rPr>
        <w:t>j</w:t>
      </w:r>
      <w:r w:rsidRPr="00BA3A80">
        <w:rPr>
          <w:rFonts w:ascii="Times New Roman" w:hAnsi="Times New Roman"/>
          <w:lang w:val="en-GB"/>
        </w:rPr>
        <w:t>”. In 2D, the SASPH scheme adopts a different formulation (Di Monaco et al., 2011,</w:t>
      </w:r>
      <w:sdt>
        <w:sdtPr>
          <w:rPr>
            <w:rFonts w:ascii="Times New Roman" w:hAnsi="Times New Roman"/>
            <w:lang w:val="en-GB"/>
          </w:rPr>
          <w:id w:val="-51792044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so that the 2D C</w:t>
      </w:r>
      <w:r w:rsidRPr="00BA3A80">
        <w:rPr>
          <w:rFonts w:ascii="Times New Roman" w:hAnsi="Times New Roman"/>
          <w:vertAlign w:val="subscript"/>
          <w:lang w:val="en-GB"/>
        </w:rPr>
        <w:t>0</w:t>
      </w:r>
      <w:r w:rsidRPr="00BA3A80">
        <w:rPr>
          <w:rFonts w:ascii="Times New Roman" w:hAnsi="Times New Roman"/>
          <w:lang w:val="en-GB"/>
        </w:rPr>
        <w:t xml:space="preserve"> approximation of the velocity gradient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D103A0E" w14:textId="77777777" w:rsidTr="0027451E">
        <w:tc>
          <w:tcPr>
            <w:tcW w:w="4559" w:type="pct"/>
            <w:vAlign w:val="center"/>
          </w:tcPr>
          <w:p w14:paraId="2667B02C" w14:textId="77777777" w:rsidR="00BA3A80" w:rsidRPr="00BA3A80" w:rsidRDefault="00BA3A80" w:rsidP="0027451E">
            <w:pPr>
              <w:jc w:val="center"/>
              <w:rPr>
                <w:lang w:val="en-GB"/>
              </w:rPr>
            </w:pPr>
            <w:r w:rsidRPr="00BA3A80">
              <w:rPr>
                <w:position w:val="-28"/>
                <w:lang w:val="en-GB"/>
              </w:rPr>
              <w:object w:dxaOrig="7479" w:dyaOrig="620" w14:anchorId="30FB8BE3">
                <v:shape id="_x0000_i1190" type="#_x0000_t75" style="width:348pt;height:30pt" o:ole="">
                  <v:imagedata r:id="rId329" o:title=""/>
                </v:shape>
                <o:OLEObject Type="Embed" ProgID="Equation.DSMT4" ShapeID="_x0000_i1190" DrawAspect="Content" ObjectID="_1731697456" r:id="rId330"/>
              </w:object>
            </w:r>
            <w:r w:rsidRPr="00BA3A80">
              <w:rPr>
                <w:lang w:val="en-GB"/>
              </w:rPr>
              <w:t xml:space="preserve">  </w:t>
            </w:r>
          </w:p>
          <w:p w14:paraId="72DE46D9" w14:textId="77777777" w:rsidR="00BA3A80" w:rsidRPr="00BA3A80" w:rsidRDefault="00BA3A80" w:rsidP="0027451E">
            <w:pPr>
              <w:jc w:val="center"/>
              <w:rPr>
                <w:lang w:val="en-GB"/>
              </w:rPr>
            </w:pPr>
            <w:r w:rsidRPr="00BA3A80">
              <w:rPr>
                <w:lang w:val="en-GB"/>
              </w:rPr>
              <w:lastRenderedPageBreak/>
              <w:t xml:space="preserve"> </w:t>
            </w:r>
            <w:r w:rsidRPr="00BA3A80">
              <w:rPr>
                <w:position w:val="-38"/>
                <w:lang w:val="en-GB"/>
              </w:rPr>
              <w:object w:dxaOrig="3360" w:dyaOrig="880" w14:anchorId="3D324AF2">
                <v:shape id="_x0000_i1191" type="#_x0000_t75" style="width:162pt;height:42pt" o:ole="">
                  <v:imagedata r:id="rId331" o:title=""/>
                </v:shape>
                <o:OLEObject Type="Embed" ProgID="Equation.DSMT4" ShapeID="_x0000_i1191" DrawAspect="Content" ObjectID="_1731697457" r:id="rId332"/>
              </w:object>
            </w:r>
          </w:p>
        </w:tc>
        <w:tc>
          <w:tcPr>
            <w:tcW w:w="441" w:type="pct"/>
            <w:vAlign w:val="center"/>
          </w:tcPr>
          <w:p w14:paraId="5450DBE1" w14:textId="689879E0" w:rsidR="00BA3A80" w:rsidRPr="00BA3A80" w:rsidRDefault="00BA3A80" w:rsidP="0027451E">
            <w:pPr>
              <w:pStyle w:val="Didascalia"/>
              <w:rPr>
                <w:lang w:val="en-GB"/>
              </w:rPr>
            </w:pPr>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96</w:t>
            </w:r>
            <w:r w:rsidRPr="00BA3A80">
              <w:rPr>
                <w:rFonts w:ascii="Times New Roman" w:hAnsi="Times New Roman"/>
                <w:lang w:val="en-GB"/>
              </w:rPr>
              <w:fldChar w:fldCharType="end"/>
            </w:r>
            <w:r w:rsidRPr="00BA3A80">
              <w:rPr>
                <w:rFonts w:ascii="Times New Roman" w:hAnsi="Times New Roman"/>
                <w:lang w:val="en-GB"/>
              </w:rPr>
              <w:t>)</w:t>
            </w:r>
          </w:p>
        </w:tc>
      </w:tr>
    </w:tbl>
    <w:p w14:paraId="328FF37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2D C</w:t>
      </w:r>
      <w:r w:rsidRPr="00BA3A80">
        <w:rPr>
          <w:rFonts w:ascii="Times New Roman" w:hAnsi="Times New Roman"/>
          <w:vertAlign w:val="subscript"/>
          <w:lang w:val="en-GB"/>
        </w:rPr>
        <w:t>1</w:t>
      </w:r>
      <w:r w:rsidRPr="00BA3A80">
        <w:rPr>
          <w:rFonts w:ascii="Times New Roman" w:hAnsi="Times New Roman"/>
          <w:lang w:val="en-GB"/>
        </w:rPr>
        <w:t xml:space="preserve"> approximation of the velocity gradient and divergence are finally defined: </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5224669" w14:textId="77777777" w:rsidTr="0027451E">
        <w:tc>
          <w:tcPr>
            <w:tcW w:w="4559" w:type="pct"/>
            <w:vAlign w:val="center"/>
          </w:tcPr>
          <w:p w14:paraId="577C07E7" w14:textId="77777777" w:rsidR="00BA3A80" w:rsidRPr="00BA3A80" w:rsidRDefault="00BA3A80" w:rsidP="0027451E">
            <w:pPr>
              <w:jc w:val="center"/>
              <w:rPr>
                <w:lang w:val="en-GB"/>
              </w:rPr>
            </w:pPr>
            <w:r w:rsidRPr="00BA3A80">
              <w:rPr>
                <w:position w:val="-28"/>
                <w:lang w:val="en-GB"/>
              </w:rPr>
              <w:object w:dxaOrig="8000" w:dyaOrig="620" w14:anchorId="4D720AB1">
                <v:shape id="_x0000_i1192" type="#_x0000_t75" style="width:378pt;height:30pt" o:ole="">
                  <v:imagedata r:id="rId333" o:title=""/>
                </v:shape>
                <o:OLEObject Type="Embed" ProgID="Equation.DSMT4" ShapeID="_x0000_i1192" DrawAspect="Content" ObjectID="_1731697458" r:id="rId334"/>
              </w:object>
            </w:r>
          </w:p>
          <w:p w14:paraId="4C48036E" w14:textId="77777777" w:rsidR="00BA3A80" w:rsidRPr="00BA3A80" w:rsidRDefault="00BA3A80" w:rsidP="0027451E">
            <w:pPr>
              <w:jc w:val="center"/>
              <w:rPr>
                <w:lang w:val="en-GB"/>
              </w:rPr>
            </w:pPr>
            <w:r w:rsidRPr="00BA3A80">
              <w:rPr>
                <w:position w:val="-38"/>
                <w:lang w:val="en-GB"/>
              </w:rPr>
              <w:object w:dxaOrig="3700" w:dyaOrig="880" w14:anchorId="2B110DE8">
                <v:shape id="_x0000_i1193" type="#_x0000_t75" style="width:174pt;height:42pt" o:ole="">
                  <v:imagedata r:id="rId335" o:title=""/>
                </v:shape>
                <o:OLEObject Type="Embed" ProgID="Equation.DSMT4" ShapeID="_x0000_i1193" DrawAspect="Content" ObjectID="_1731697459" r:id="rId336"/>
              </w:object>
            </w:r>
          </w:p>
          <w:p w14:paraId="01B87CFD" w14:textId="77777777" w:rsidR="00BA3A80" w:rsidRPr="00BA3A80" w:rsidRDefault="00BA3A80" w:rsidP="0027451E">
            <w:pPr>
              <w:jc w:val="center"/>
              <w:rPr>
                <w:lang w:val="en-GB"/>
              </w:rPr>
            </w:pPr>
            <w:r w:rsidRPr="00BA3A80">
              <w:rPr>
                <w:position w:val="-36"/>
                <w:lang w:val="en-GB"/>
              </w:rPr>
              <w:object w:dxaOrig="7920" w:dyaOrig="800" w14:anchorId="484F3C72">
                <v:shape id="_x0000_i1194" type="#_x0000_t75" style="width:348pt;height:42pt" o:ole="">
                  <v:imagedata r:id="rId337" o:title=""/>
                </v:shape>
                <o:OLEObject Type="Embed" ProgID="Equation.DSMT4" ShapeID="_x0000_i1194" DrawAspect="Content" ObjectID="_1731697460" r:id="rId338"/>
              </w:object>
            </w:r>
          </w:p>
          <w:p w14:paraId="1D9FAA36" w14:textId="77777777" w:rsidR="00BA3A80" w:rsidRPr="00BA3A80" w:rsidRDefault="00BA3A80" w:rsidP="0027451E">
            <w:pPr>
              <w:jc w:val="center"/>
              <w:rPr>
                <w:lang w:val="en-GB"/>
              </w:rPr>
            </w:pPr>
            <w:r w:rsidRPr="00BA3A80">
              <w:rPr>
                <w:position w:val="-44"/>
                <w:lang w:val="en-GB"/>
              </w:rPr>
              <w:object w:dxaOrig="3500" w:dyaOrig="960" w14:anchorId="22CEBFFA">
                <v:shape id="_x0000_i1195" type="#_x0000_t75" style="width:168pt;height:48pt" o:ole="">
                  <v:imagedata r:id="rId339" o:title=""/>
                </v:shape>
                <o:OLEObject Type="Embed" ProgID="Equation.DSMT4" ShapeID="_x0000_i1195" DrawAspect="Content" ObjectID="_1731697461" r:id="rId340"/>
              </w:object>
            </w:r>
          </w:p>
        </w:tc>
        <w:tc>
          <w:tcPr>
            <w:tcW w:w="441" w:type="pct"/>
            <w:vAlign w:val="center"/>
          </w:tcPr>
          <w:p w14:paraId="1151AB38" w14:textId="1C24BCD7"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97</w:t>
            </w:r>
            <w:r w:rsidRPr="00BA3A80">
              <w:rPr>
                <w:rFonts w:ascii="Times New Roman" w:hAnsi="Times New Roman"/>
                <w:lang w:val="en-GB"/>
              </w:rPr>
              <w:fldChar w:fldCharType="end"/>
            </w:r>
            <w:r w:rsidRPr="00BA3A80">
              <w:rPr>
                <w:rFonts w:ascii="Times New Roman" w:hAnsi="Times New Roman"/>
                <w:lang w:val="en-GB"/>
              </w:rPr>
              <w:t>)</w:t>
            </w:r>
          </w:p>
        </w:tc>
      </w:tr>
    </w:tbl>
    <w:p w14:paraId="0985B6ED" w14:textId="02FA2CA2" w:rsidR="00BA3A80" w:rsidRDefault="00BA3A80" w:rsidP="00BA3A80">
      <w:pPr>
        <w:pStyle w:val="Normale1"/>
        <w:spacing w:line="240" w:lineRule="auto"/>
        <w:rPr>
          <w:rFonts w:ascii="Times New Roman" w:hAnsi="Times New Roman"/>
          <w:lang w:val="en-GB"/>
        </w:rPr>
      </w:pPr>
    </w:p>
    <w:p w14:paraId="5F45E8B1" w14:textId="77777777" w:rsidR="00AD76C8" w:rsidRPr="00AD76C8" w:rsidRDefault="00AD76C8" w:rsidP="00AC5BB5">
      <w:pPr>
        <w:pStyle w:val="Stile1"/>
        <w:rPr>
          <w:lang w:val="en-GB"/>
        </w:rPr>
      </w:pPr>
      <w:bookmarkStart w:id="169" w:name="_Ref63061761"/>
      <w:bookmarkStart w:id="170" w:name="_Toc64122595"/>
      <w:bookmarkStart w:id="171" w:name="_Toc100207869"/>
      <w:bookmarkStart w:id="172" w:name="_Toc121076002"/>
      <w:r w:rsidRPr="00AD76C8">
        <w:rPr>
          <w:lang w:val="en-GB"/>
        </w:rPr>
        <w:t>Dirichlet’s boundary conditions for the water depth</w:t>
      </w:r>
      <w:bookmarkEnd w:id="169"/>
      <w:bookmarkEnd w:id="170"/>
      <w:bookmarkEnd w:id="171"/>
      <w:bookmarkEnd w:id="172"/>
    </w:p>
    <w:p w14:paraId="17FCC61D" w14:textId="77777777" w:rsidR="00AD76C8" w:rsidRPr="00BA3A80" w:rsidRDefault="00AD76C8" w:rsidP="00AD76C8">
      <w:pPr>
        <w:jc w:val="both"/>
        <w:rPr>
          <w:sz w:val="24"/>
          <w:szCs w:val="24"/>
          <w:lang w:val="en-GB"/>
        </w:rPr>
      </w:pPr>
      <w:r w:rsidRPr="00BA3A80">
        <w:rPr>
          <w:sz w:val="24"/>
          <w:szCs w:val="24"/>
          <w:lang w:val="en-GB"/>
        </w:rPr>
        <w:t xml:space="preserve">The numerical scheme for Dirichlet’s boundary conditions on water depth is reported in the present section. The zone associated with these boundary conditions are defined as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and has to be width at least 2</w:t>
      </w:r>
      <w:r w:rsidRPr="00BA3A80">
        <w:rPr>
          <w:i/>
          <w:sz w:val="24"/>
          <w:szCs w:val="24"/>
          <w:lang w:val="en-GB"/>
        </w:rPr>
        <w:t>h</w:t>
      </w:r>
      <w:r w:rsidRPr="00BA3A80">
        <w:rPr>
          <w:sz w:val="24"/>
          <w:szCs w:val="24"/>
          <w:lang w:val="en-GB"/>
        </w:rPr>
        <w:t xml:space="preserve"> along any horizontal direction of the discretized domain. Many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zones can be defined within the same domain.</w:t>
      </w:r>
    </w:p>
    <w:p w14:paraId="57490B05" w14:textId="77777777" w:rsidR="00AD76C8" w:rsidRPr="00BA3A80" w:rsidRDefault="00AD76C8" w:rsidP="00AD76C8">
      <w:pPr>
        <w:jc w:val="both"/>
        <w:rPr>
          <w:sz w:val="24"/>
          <w:szCs w:val="24"/>
          <w:lang w:val="en-GB"/>
        </w:rPr>
      </w:pPr>
      <w:r w:rsidRPr="00BA3A80">
        <w:rPr>
          <w:sz w:val="24"/>
          <w:szCs w:val="24"/>
          <w:lang w:val="en-GB"/>
        </w:rPr>
        <w:t xml:space="preserve">Every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BA3A80">
        <w:rPr>
          <w:i/>
          <w:sz w:val="24"/>
          <w:szCs w:val="24"/>
          <w:lang w:val="en-GB"/>
        </w:rPr>
        <w:t>z</w:t>
      </w:r>
      <w:r w:rsidRPr="00BA3A80">
        <w:rPr>
          <w:i/>
          <w:sz w:val="24"/>
          <w:szCs w:val="24"/>
          <w:vertAlign w:val="subscript"/>
          <w:lang w:val="en-GB"/>
        </w:rPr>
        <w:t>BC,max</w:t>
      </w:r>
      <w:r w:rsidRPr="00BA3A80">
        <w:rPr>
          <w:sz w:val="24"/>
          <w:szCs w:val="24"/>
          <w:lang w:val="en-GB"/>
        </w:rPr>
        <w:t xml:space="preserve"> (m), with local hydrostatic or uniform conditions for pressure (according to the user choice).</w:t>
      </w:r>
    </w:p>
    <w:p w14:paraId="28389968" w14:textId="77777777" w:rsidR="00AD76C8" w:rsidRPr="00BA3A80" w:rsidRDefault="00AD76C8" w:rsidP="00AD76C8">
      <w:pPr>
        <w:jc w:val="both"/>
        <w:rPr>
          <w:sz w:val="24"/>
          <w:szCs w:val="24"/>
          <w:lang w:val="en-GB"/>
        </w:rPr>
      </w:pPr>
      <w:r w:rsidRPr="00BA3A80">
        <w:rPr>
          <w:sz w:val="24"/>
          <w:szCs w:val="24"/>
          <w:lang w:val="en-GB"/>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Every zone of this kind has to be delimited by at least 5 adjacent open sections in the input files, in order to correctly impose Dirichlet’s boundary conditions for the fluid depth. Nonetheless, the zones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can also be used with other purposes (e.g., to treat water reservoirs with a fixed level). The solid bottom (e.g., the DEM-DTM) has to be locally represented by a uniform and isotropic Cartesian grid.</w:t>
      </w:r>
    </w:p>
    <w:p w14:paraId="1E61F56A" w14:textId="77777777" w:rsidR="00AD76C8" w:rsidRPr="00BA3A80" w:rsidRDefault="00AD76C8" w:rsidP="00AD76C8">
      <w:pPr>
        <w:jc w:val="both"/>
        <w:rPr>
          <w:sz w:val="24"/>
          <w:szCs w:val="24"/>
          <w:lang w:val="en-GB"/>
        </w:rPr>
      </w:pPr>
      <w:r w:rsidRPr="00BA3A80">
        <w:rPr>
          <w:sz w:val="24"/>
          <w:szCs w:val="24"/>
          <w:lang w:val="en-GB"/>
        </w:rPr>
        <w:t xml:space="preserve">A synthetic description of the algorithm of the boundary treatment of the zones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is reported in the following.</w:t>
      </w:r>
    </w:p>
    <w:p w14:paraId="2F1093B0" w14:textId="77777777" w:rsidR="00AD76C8" w:rsidRPr="00BA3A80" w:rsidRDefault="00AD76C8" w:rsidP="00AD76C8">
      <w:pPr>
        <w:jc w:val="both"/>
        <w:rPr>
          <w:sz w:val="24"/>
          <w:szCs w:val="24"/>
          <w:lang w:val="en-GB"/>
        </w:rPr>
      </w:pPr>
      <w:r w:rsidRPr="00BA3A80">
        <w:rPr>
          <w:sz w:val="24"/>
          <w:szCs w:val="24"/>
          <w:lang w:val="en-GB"/>
        </w:rPr>
        <w:t>Before the execution of the simulation time steps, and analogously to imposing initial conditions for the inlet sections, the program unit “</w:t>
      </w:r>
      <w:r w:rsidRPr="00BA3A80">
        <w:rPr>
          <w:i/>
          <w:sz w:val="24"/>
          <w:szCs w:val="24"/>
          <w:lang w:val="en-GB"/>
        </w:rPr>
        <w:t>BC_zmax_t0</w:t>
      </w:r>
      <w:r w:rsidRPr="00BA3A80">
        <w:rPr>
          <w:sz w:val="24"/>
          <w:szCs w:val="24"/>
          <w:lang w:val="en-GB"/>
        </w:rPr>
        <w:t>” (executed only in 3D, with the boundary treatment method SASPH) selects the zone vertices and the maximum DEM-DTM heights (useful for dry conditions; “</w:t>
      </w:r>
      <w:r w:rsidRPr="00BA3A80">
        <w:rPr>
          <w:i/>
          <w:sz w:val="24"/>
          <w:szCs w:val="24"/>
          <w:lang w:val="en-GB"/>
        </w:rPr>
        <w:t>BC_zmax_t0</w:t>
      </w:r>
      <w:r w:rsidRPr="00BA3A80">
        <w:rPr>
          <w:sz w:val="24"/>
          <w:szCs w:val="24"/>
          <w:lang w:val="en-GB"/>
        </w:rPr>
        <w:t>” calls the program unit “</w:t>
      </w:r>
      <w:r w:rsidRPr="00BA3A80">
        <w:rPr>
          <w:i/>
          <w:sz w:val="24"/>
          <w:szCs w:val="24"/>
          <w:lang w:val="en-GB"/>
        </w:rPr>
        <w:t>z_min_max_DEM_DTM_9p_stencil</w:t>
      </w:r>
      <w:r w:rsidRPr="00BA3A80">
        <w:rPr>
          <w:sz w:val="24"/>
          <w:szCs w:val="24"/>
          <w:lang w:val="en-GB"/>
        </w:rPr>
        <w:t>”).</w:t>
      </w:r>
    </w:p>
    <w:p w14:paraId="29FE98E9" w14:textId="77777777" w:rsidR="00AD76C8" w:rsidRPr="00BA3A80" w:rsidRDefault="00AD76C8" w:rsidP="00AD76C8">
      <w:pPr>
        <w:jc w:val="both"/>
        <w:rPr>
          <w:sz w:val="24"/>
          <w:szCs w:val="24"/>
          <w:lang w:val="en-GB"/>
        </w:rPr>
      </w:pPr>
      <w:r w:rsidRPr="00BA3A80">
        <w:rPr>
          <w:sz w:val="24"/>
          <w:szCs w:val="24"/>
          <w:lang w:val="en-GB"/>
        </w:rPr>
        <w:t>Every time step, after the update of the particle positions (and analogously to the inlet section update), the program unit “</w:t>
      </w:r>
      <w:r w:rsidRPr="00BA3A80">
        <w:rPr>
          <w:i/>
          <w:sz w:val="24"/>
          <w:szCs w:val="24"/>
          <w:lang w:val="en-GB"/>
        </w:rPr>
        <w:t>BC_zmax_anyt</w:t>
      </w:r>
      <w:r w:rsidRPr="00BA3A80">
        <w:rPr>
          <w:sz w:val="24"/>
          <w:szCs w:val="24"/>
          <w:lang w:val="en-GB"/>
        </w:rPr>
        <w:t>” is called (only in 3D, with the boundary treatment method SASPH), which calls in turn the subroutine “</w:t>
      </w:r>
      <w:r w:rsidRPr="00BA3A80">
        <w:rPr>
          <w:i/>
          <w:sz w:val="24"/>
          <w:szCs w:val="24"/>
          <w:lang w:val="en-GB"/>
        </w:rPr>
        <w:t>z_FS_max_9p_stencil</w:t>
      </w:r>
      <w:r w:rsidRPr="00BA3A80">
        <w:rPr>
          <w:sz w:val="24"/>
          <w:szCs w:val="24"/>
          <w:lang w:val="en-GB"/>
        </w:rPr>
        <w:t>” (both for the Leapfrog time scheme and the last time stage of the explicit Runge-Kutta time schemes).</w:t>
      </w:r>
    </w:p>
    <w:p w14:paraId="273CF18C" w14:textId="77777777" w:rsidR="00AD76C8" w:rsidRPr="00BA3A80" w:rsidRDefault="00AD76C8" w:rsidP="00AD76C8">
      <w:pPr>
        <w:jc w:val="both"/>
        <w:rPr>
          <w:sz w:val="24"/>
          <w:szCs w:val="24"/>
          <w:lang w:val="en-GB"/>
        </w:rPr>
      </w:pPr>
      <w:r w:rsidRPr="00BA3A80">
        <w:rPr>
          <w:sz w:val="24"/>
          <w:szCs w:val="24"/>
          <w:lang w:val="en-GB"/>
        </w:rPr>
        <w:t>Every time step, after the SPH neighbouring search (i.e., after the execution of the program unit “</w:t>
      </w:r>
      <w:r w:rsidRPr="00BA3A80">
        <w:rPr>
          <w:i/>
          <w:sz w:val="24"/>
          <w:szCs w:val="24"/>
          <w:lang w:val="en-GB"/>
        </w:rPr>
        <w:t>CalcVarLength</w:t>
      </w:r>
      <w:r w:rsidRPr="00BA3A80">
        <w:rPr>
          <w:sz w:val="24"/>
          <w:szCs w:val="24"/>
          <w:lang w:val="en-GB"/>
        </w:rPr>
        <w:t>” and its sub-units), following the subroutine “</w:t>
      </w:r>
      <w:r w:rsidRPr="00BA3A80">
        <w:rPr>
          <w:i/>
          <w:sz w:val="24"/>
          <w:szCs w:val="24"/>
          <w:lang w:val="en-GB"/>
        </w:rPr>
        <w:t>BC_zmax_anyt</w:t>
      </w:r>
      <w:r w:rsidRPr="00BA3A80">
        <w:rPr>
          <w:sz w:val="24"/>
          <w:szCs w:val="24"/>
          <w:lang w:val="en-GB"/>
        </w:rPr>
        <w:t xml:space="preserve">”, a complete SPH smoothing procedure for velocity is applied only to the new particles emitted in the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w:t>
      </w:r>
      <w:r w:rsidRPr="00BA3A80">
        <w:rPr>
          <w:sz w:val="24"/>
          <w:szCs w:val="24"/>
          <w:lang w:val="en-GB"/>
        </w:rPr>
        <w:lastRenderedPageBreak/>
        <w:t xml:space="preserve">zone to the zone of the associated solid bottom </w:t>
      </w:r>
      <w:r w:rsidRPr="00BA3A80">
        <w:rPr>
          <w:i/>
          <w:sz w:val="24"/>
          <w:szCs w:val="24"/>
          <w:lang w:val="en-GB"/>
        </w:rPr>
        <w:t>Car_top_zone</w:t>
      </w:r>
      <w:r w:rsidRPr="00BA3A80">
        <w:rPr>
          <w:sz w:val="24"/>
          <w:szCs w:val="24"/>
          <w:lang w:val="en-GB"/>
        </w:rPr>
        <w:t xml:space="preserve">, so that the new particles can be treated as standard computational nodes after the initialization, even during their staying in the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zone.</w:t>
      </w:r>
    </w:p>
    <w:p w14:paraId="680B4599" w14:textId="77777777" w:rsidR="00AD76C8" w:rsidRPr="00BA3A80" w:rsidRDefault="00AD76C8" w:rsidP="00AD76C8">
      <w:pPr>
        <w:jc w:val="both"/>
        <w:rPr>
          <w:sz w:val="24"/>
          <w:szCs w:val="24"/>
          <w:lang w:val="en-GB"/>
        </w:rPr>
      </w:pPr>
      <w:r w:rsidRPr="00BA3A80">
        <w:rPr>
          <w:sz w:val="24"/>
          <w:szCs w:val="24"/>
          <w:lang w:val="en-GB"/>
        </w:rPr>
        <w:t xml:space="preserve">The new program units for the treatment of the </w:t>
      </w:r>
      <w:r w:rsidRPr="00BA3A80">
        <w:rPr>
          <w:i/>
          <w:sz w:val="24"/>
          <w:szCs w:val="24"/>
          <w:lang w:val="en-GB"/>
        </w:rPr>
        <w:t>BC</w:t>
      </w:r>
      <w:r w:rsidRPr="00BA3A80">
        <w:rPr>
          <w:i/>
          <w:sz w:val="24"/>
          <w:szCs w:val="24"/>
          <w:vertAlign w:val="subscript"/>
          <w:lang w:val="en-GB"/>
        </w:rPr>
        <w:t>z,max</w:t>
      </w:r>
      <w:r w:rsidRPr="00BA3A80">
        <w:rPr>
          <w:sz w:val="24"/>
          <w:szCs w:val="24"/>
          <w:lang w:val="en-GB"/>
        </w:rPr>
        <w:t xml:space="preserve"> zones are “</w:t>
      </w:r>
      <w:r w:rsidRPr="00BA3A80">
        <w:rPr>
          <w:i/>
          <w:sz w:val="24"/>
          <w:szCs w:val="24"/>
          <w:lang w:val="en-GB"/>
        </w:rPr>
        <w:t>BC_zmax_t0</w:t>
      </w:r>
      <w:r w:rsidRPr="00BA3A80">
        <w:rPr>
          <w:sz w:val="24"/>
          <w:szCs w:val="24"/>
          <w:lang w:val="en-GB"/>
        </w:rPr>
        <w:t>”, “</w:t>
      </w:r>
      <w:r w:rsidRPr="00BA3A80">
        <w:rPr>
          <w:i/>
          <w:sz w:val="24"/>
          <w:szCs w:val="24"/>
          <w:lang w:val="en-GB"/>
        </w:rPr>
        <w:t>BC_zmax_anyt</w:t>
      </w:r>
      <w:r w:rsidRPr="00BA3A80">
        <w:rPr>
          <w:sz w:val="24"/>
          <w:szCs w:val="24"/>
          <w:lang w:val="en-GB"/>
        </w:rPr>
        <w:t>” and “</w:t>
      </w:r>
      <w:r w:rsidRPr="00BA3A80">
        <w:rPr>
          <w:i/>
          <w:sz w:val="24"/>
          <w:szCs w:val="24"/>
          <w:lang w:val="en-GB"/>
        </w:rPr>
        <w:t>z_FS_max_9p_stencil</w:t>
      </w:r>
      <w:r w:rsidRPr="00BA3A80">
        <w:rPr>
          <w:sz w:val="24"/>
          <w:szCs w:val="24"/>
          <w:lang w:val="en-GB"/>
        </w:rPr>
        <w:t>”. The following program units have been extracted from the subroutine “</w:t>
      </w:r>
      <w:r w:rsidRPr="00BA3A80">
        <w:rPr>
          <w:i/>
          <w:sz w:val="24"/>
          <w:szCs w:val="24"/>
          <w:lang w:val="en-GB"/>
        </w:rPr>
        <w:t>GeneratePart</w:t>
      </w:r>
      <w:r w:rsidRPr="00BA3A80">
        <w:rPr>
          <w:sz w:val="24"/>
          <w:szCs w:val="24"/>
          <w:lang w:val="en-GB"/>
        </w:rPr>
        <w:t>” to make the code more effective: “</w:t>
      </w:r>
      <w:r w:rsidRPr="00BA3A80">
        <w:rPr>
          <w:i/>
          <w:sz w:val="24"/>
          <w:szCs w:val="24"/>
          <w:lang w:val="en-GB"/>
        </w:rPr>
        <w:t>domain_edges</w:t>
      </w:r>
      <w:r w:rsidRPr="00BA3A80">
        <w:rPr>
          <w:sz w:val="24"/>
          <w:szCs w:val="24"/>
          <w:lang w:val="en-GB"/>
        </w:rPr>
        <w:t>”, “</w:t>
      </w:r>
      <w:r w:rsidRPr="00BA3A80">
        <w:rPr>
          <w:i/>
          <w:sz w:val="24"/>
          <w:szCs w:val="24"/>
          <w:lang w:val="en-GB"/>
        </w:rPr>
        <w:t>pos_plus_white_noise</w:t>
      </w:r>
      <w:r w:rsidRPr="00BA3A80">
        <w:rPr>
          <w:sz w:val="24"/>
          <w:szCs w:val="24"/>
          <w:lang w:val="en-GB"/>
        </w:rPr>
        <w:t>” “</w:t>
      </w:r>
      <w:r w:rsidRPr="00BA3A80">
        <w:rPr>
          <w:i/>
          <w:sz w:val="24"/>
          <w:szCs w:val="24"/>
          <w:lang w:val="en-GB"/>
        </w:rPr>
        <w:t>z_min_DEM_DTM_9p_stencil</w:t>
      </w:r>
      <w:r w:rsidRPr="00BA3A80">
        <w:rPr>
          <w:sz w:val="24"/>
          <w:szCs w:val="24"/>
          <w:lang w:val="en-GB"/>
        </w:rPr>
        <w:t>”, “</w:t>
      </w:r>
      <w:r w:rsidRPr="00BA3A80">
        <w:rPr>
          <w:i/>
          <w:sz w:val="24"/>
          <w:szCs w:val="24"/>
          <w:lang w:val="en-GB"/>
        </w:rPr>
        <w:t>particle_position_extrusion</w:t>
      </w:r>
      <w:r w:rsidRPr="00BA3A80">
        <w:rPr>
          <w:sz w:val="24"/>
          <w:szCs w:val="24"/>
          <w:lang w:val="en-GB"/>
        </w:rPr>
        <w:t>”, “</w:t>
      </w:r>
      <w:r w:rsidRPr="00BA3A80">
        <w:rPr>
          <w:i/>
          <w:sz w:val="24"/>
          <w:szCs w:val="24"/>
          <w:lang w:val="en-GB"/>
        </w:rPr>
        <w:t>particles_in_out_dams</w:t>
      </w:r>
      <w:r w:rsidRPr="00BA3A80">
        <w:rPr>
          <w:sz w:val="24"/>
          <w:szCs w:val="24"/>
          <w:lang w:val="en-GB"/>
        </w:rPr>
        <w:t>”. The program unit “</w:t>
      </w:r>
      <w:r w:rsidRPr="00BA3A80">
        <w:rPr>
          <w:i/>
          <w:sz w:val="24"/>
          <w:szCs w:val="24"/>
          <w:lang w:val="en-GB"/>
        </w:rPr>
        <w:t>z_min_DEM_DTM_9p_stencil</w:t>
      </w:r>
      <w:r w:rsidRPr="00BA3A80">
        <w:rPr>
          <w:sz w:val="24"/>
          <w:szCs w:val="24"/>
          <w:lang w:val="en-GB"/>
        </w:rPr>
        <w:t>” has been generalized and renamed “</w:t>
      </w:r>
      <w:r w:rsidRPr="00BA3A80">
        <w:rPr>
          <w:i/>
          <w:sz w:val="24"/>
          <w:szCs w:val="24"/>
          <w:lang w:val="en-GB"/>
        </w:rPr>
        <w:t>z_min_max_DEM_DTM_9p_stencil</w:t>
      </w:r>
      <w:r w:rsidRPr="00BA3A80">
        <w:rPr>
          <w:sz w:val="24"/>
          <w:szCs w:val="24"/>
          <w:lang w:val="en-GB"/>
        </w:rPr>
        <w:t>”.</w:t>
      </w:r>
    </w:p>
    <w:p w14:paraId="1379F233" w14:textId="77777777" w:rsidR="00AD76C8" w:rsidRPr="00BA3A80" w:rsidRDefault="00AD76C8" w:rsidP="00AD76C8">
      <w:pPr>
        <w:pStyle w:val="Normale1"/>
        <w:spacing w:line="240" w:lineRule="auto"/>
        <w:rPr>
          <w:rFonts w:ascii="Times New Roman" w:hAnsi="Times New Roman"/>
          <w:lang w:val="en-GB"/>
        </w:rPr>
      </w:pPr>
    </w:p>
    <w:p w14:paraId="484D4C6B" w14:textId="77777777" w:rsidR="00AD76C8" w:rsidRPr="00BA3A80" w:rsidRDefault="00AD76C8" w:rsidP="00AD76C8">
      <w:pPr>
        <w:pStyle w:val="Stile1"/>
        <w:rPr>
          <w:lang w:val="en-GB"/>
        </w:rPr>
      </w:pPr>
      <w:bookmarkStart w:id="173" w:name="_Ref97880314"/>
      <w:bookmarkStart w:id="174" w:name="_Toc121076003"/>
      <w:r w:rsidRPr="00BA3A80">
        <w:rPr>
          <w:lang w:val="en-GB"/>
        </w:rPr>
        <w:t>Inlet sections for Bazin’s sharp-crested weirs</w:t>
      </w:r>
      <w:bookmarkEnd w:id="173"/>
      <w:bookmarkEnd w:id="174"/>
    </w:p>
    <w:p w14:paraId="75F64315" w14:textId="272D6331"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482921680"/>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48329B76" w14:textId="53D39BC0"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 non-stationary rectangular inlet section of SPHERA can be defined as a weir-like inlet section. In this case, SPHERA estimates the inlet weir water depth and imports the inlet weir flow rate from input time series, when available. Otherwise, the inlet flow rate is reconstructed by any pre-processing model.</w:t>
      </w:r>
      <w:r w:rsidR="00FB309D">
        <w:rPr>
          <w:rFonts w:ascii="Times New Roman" w:hAnsi="Times New Roman"/>
          <w:lang w:val="en-GB"/>
        </w:rPr>
        <w:t xml:space="preserve"> </w:t>
      </w:r>
      <w:r w:rsidRPr="00BA3A80">
        <w:rPr>
          <w:rFonts w:ascii="Times New Roman" w:hAnsi="Times New Roman"/>
          <w:lang w:val="en-GB"/>
        </w:rPr>
        <w:t>Swamee’s formula (1988,</w:t>
      </w:r>
      <w:sdt>
        <w:sdtPr>
          <w:rPr>
            <w:rFonts w:ascii="Times New Roman" w:hAnsi="Times New Roman"/>
            <w:lang w:val="en-GB"/>
          </w:rPr>
          <w:id w:val="-110510930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Swa88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[37]</w:t>
          </w:r>
          <w:r w:rsidRPr="00BA3A80">
            <w:rPr>
              <w:rFonts w:ascii="Times New Roman" w:hAnsi="Times New Roman"/>
              <w:lang w:val="en-GB"/>
            </w:rPr>
            <w:fldChar w:fldCharType="end"/>
          </w:r>
        </w:sdtContent>
      </w:sdt>
      <w:r w:rsidRPr="00BA3A80">
        <w:rPr>
          <w:rFonts w:ascii="Times New Roman" w:hAnsi="Times New Roman"/>
          <w:lang w:val="en-GB"/>
        </w:rPr>
        <w:t xml:space="preserve">) is the reference solution for the flow rate overtopped </w:t>
      </w:r>
      <w:r w:rsidRPr="00BA3A80">
        <w:rPr>
          <w:rFonts w:ascii="Times New Roman" w:hAnsi="Times New Roman"/>
          <w:i/>
          <w:iCs/>
          <w:lang w:val="en-GB"/>
        </w:rPr>
        <w:t>Q</w:t>
      </w:r>
      <w:r w:rsidRPr="00BA3A80">
        <w:rPr>
          <w:rFonts w:ascii="Times New Roman" w:hAnsi="Times New Roman"/>
          <w:i/>
          <w:iCs/>
          <w:vertAlign w:val="subscript"/>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/s) on a sharp-crested Bazin’s weir with non-negligible upstream velocity:</w:t>
      </w:r>
    </w:p>
    <w:tbl>
      <w:tblPr>
        <w:tblW w:w="5192" w:type="pct"/>
        <w:tblLayout w:type="fixed"/>
        <w:tblLook w:val="01E0" w:firstRow="1" w:lastRow="1" w:firstColumn="1" w:lastColumn="1" w:noHBand="0" w:noVBand="0"/>
      </w:tblPr>
      <w:tblGrid>
        <w:gridCol w:w="9085"/>
        <w:gridCol w:w="923"/>
      </w:tblGrid>
      <w:tr w:rsidR="00AD76C8" w:rsidRPr="00BA3A80" w14:paraId="768F1FEC" w14:textId="77777777" w:rsidTr="0027451E">
        <w:tc>
          <w:tcPr>
            <w:tcW w:w="4539" w:type="pct"/>
            <w:vAlign w:val="center"/>
          </w:tcPr>
          <w:p w14:paraId="5882D9CE" w14:textId="77777777" w:rsidR="00AD76C8" w:rsidRPr="00BA3A80" w:rsidRDefault="00AD76C8" w:rsidP="0027451E">
            <w:pPr>
              <w:jc w:val="center"/>
              <w:rPr>
                <w:lang w:val="en-GB"/>
              </w:rPr>
            </w:pPr>
            <w:r w:rsidRPr="00BA3A80">
              <w:rPr>
                <w:position w:val="-24"/>
                <w:lang w:val="en-GB"/>
              </w:rPr>
              <w:object w:dxaOrig="2740" w:dyaOrig="620" w14:anchorId="1E2CC78A">
                <v:shape id="_x0000_i1196" type="#_x0000_t75" style="width:138pt;height:30pt" o:ole="">
                  <v:imagedata r:id="rId341" o:title=""/>
                </v:shape>
                <o:OLEObject Type="Embed" ProgID="Equation.DSMT4" ShapeID="_x0000_i1196" DrawAspect="Content" ObjectID="_1731697462" r:id="rId342"/>
              </w:object>
            </w:r>
          </w:p>
        </w:tc>
        <w:tc>
          <w:tcPr>
            <w:tcW w:w="461" w:type="pct"/>
            <w:vAlign w:val="center"/>
          </w:tcPr>
          <w:p w14:paraId="2EEA88CE" w14:textId="39EBB2D6" w:rsidR="00AD76C8" w:rsidRPr="00BA3A80" w:rsidRDefault="00AD76C8" w:rsidP="0027451E">
            <w:pPr>
              <w:pStyle w:val="Didascalia"/>
              <w:jc w:val="left"/>
              <w:rPr>
                <w:lang w:val="en-GB"/>
              </w:rPr>
            </w:pPr>
            <w:bookmarkStart w:id="175" w:name="_Ref9788114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98</w:t>
            </w:r>
            <w:r w:rsidRPr="00BA3A80">
              <w:rPr>
                <w:rFonts w:ascii="Times New Roman" w:hAnsi="Times New Roman"/>
                <w:lang w:val="en-GB"/>
              </w:rPr>
              <w:fldChar w:fldCharType="end"/>
            </w:r>
            <w:r w:rsidRPr="00BA3A80">
              <w:rPr>
                <w:rFonts w:ascii="Times New Roman" w:hAnsi="Times New Roman"/>
                <w:lang w:val="en-GB"/>
              </w:rPr>
              <w:t>)</w:t>
            </w:r>
            <w:bookmarkEnd w:id="175"/>
          </w:p>
        </w:tc>
      </w:tr>
    </w:tbl>
    <w:p w14:paraId="6BC89FCF" w14:textId="778FCB26"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h</w:t>
      </w:r>
      <w:r w:rsidRPr="00BA3A80">
        <w:rPr>
          <w:rFonts w:ascii="Times New Roman" w:hAnsi="Times New Roman"/>
          <w:lang w:val="en-GB"/>
        </w:rPr>
        <w:t xml:space="preserve"> (m) is the reservoir free-surface height over the weir top. </w:t>
      </w:r>
      <w:r w:rsidRPr="00BA3A80">
        <w:rPr>
          <w:rFonts w:ascii="Times New Roman" w:hAnsi="Times New Roman"/>
          <w:i/>
          <w:iCs/>
          <w:lang w:val="en-GB"/>
        </w:rPr>
        <w:t>L</w:t>
      </w:r>
      <w:r w:rsidRPr="00BA3A80">
        <w:rPr>
          <w:rFonts w:ascii="Times New Roman" w:hAnsi="Times New Roman"/>
          <w:i/>
          <w:iCs/>
          <w:vertAlign w:val="subscript"/>
          <w:lang w:val="en-GB"/>
        </w:rPr>
        <w:t>w</w:t>
      </w:r>
      <w:r w:rsidRPr="00BA3A80">
        <w:rPr>
          <w:rFonts w:ascii="Times New Roman" w:hAnsi="Times New Roman"/>
          <w:lang w:val="en-GB"/>
        </w:rPr>
        <w:t xml:space="preserve"> (m) and </w:t>
      </w:r>
      <w:r w:rsidRPr="00BA3A80">
        <w:rPr>
          <w:rFonts w:ascii="Times New Roman" w:hAnsi="Times New Roman"/>
          <w:i/>
          <w:iCs/>
          <w:lang w:val="en-GB"/>
        </w:rPr>
        <w:t>H</w:t>
      </w:r>
      <w:r w:rsidRPr="00BA3A80">
        <w:rPr>
          <w:rFonts w:ascii="Times New Roman" w:hAnsi="Times New Roman"/>
          <w:i/>
          <w:iCs/>
          <w:vertAlign w:val="subscript"/>
          <w:lang w:val="en-GB"/>
        </w:rPr>
        <w:t>w</w:t>
      </w:r>
      <w:r w:rsidRPr="00BA3A80">
        <w:rPr>
          <w:rFonts w:ascii="Times New Roman" w:hAnsi="Times New Roman"/>
          <w:lang w:val="en-GB"/>
        </w:rPr>
        <w:t xml:space="preserve"> (m) are the weir length and height, respectively. In SPHERA, a weir inlet section approximates </w:t>
      </w:r>
      <w:r w:rsidRPr="00BA3A80">
        <w:rPr>
          <w:rFonts w:ascii="Times New Roman" w:hAnsi="Times New Roman"/>
          <w:lang w:val="en-GB"/>
        </w:rPr>
        <w:fldChar w:fldCharType="begin"/>
      </w:r>
      <w:r w:rsidRPr="00BA3A80">
        <w:rPr>
          <w:rFonts w:ascii="Times New Roman" w:hAnsi="Times New Roman"/>
          <w:lang w:val="en-GB"/>
        </w:rPr>
        <w:instrText xml:space="preserve"> REF _Ref97881145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98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by means of a constant discharge coefficient </w:t>
      </w:r>
      <w:r w:rsidRPr="00BA3A80">
        <w:rPr>
          <w:rFonts w:ascii="Symbol" w:hAnsi="Symbol"/>
          <w:i/>
          <w:iCs/>
          <w:lang w:val="en-GB"/>
        </w:rPr>
        <w:t>m</w:t>
      </w:r>
      <w:r w:rsidRPr="00BA3A80">
        <w:rPr>
          <w:rFonts w:ascii="Times New Roman" w:hAnsi="Times New Roman"/>
          <w:i/>
          <w:iCs/>
          <w:vertAlign w:val="subscript"/>
          <w:lang w:val="en-GB"/>
        </w:rPr>
        <w:t>w</w:t>
      </w:r>
      <w:r w:rsidRPr="00BA3A80">
        <w:rPr>
          <w:rFonts w:ascii="Times New Roman" w:hAnsi="Times New Roman"/>
          <w:lang w:val="en-GB"/>
        </w:rPr>
        <w:t xml:space="preserve">. This is equal to the “Least-Relative-Error Average” (LRRA) of the maximum and minimum values of </w:t>
      </w:r>
      <w:r w:rsidRPr="00BA3A80">
        <w:rPr>
          <w:rFonts w:ascii="Symbol" w:hAnsi="Symbol"/>
          <w:i/>
          <w:iCs/>
          <w:lang w:val="en-GB"/>
        </w:rPr>
        <w:t>m</w:t>
      </w:r>
      <w:r w:rsidRPr="00BA3A80">
        <w:rPr>
          <w:rFonts w:ascii="Times New Roman" w:hAnsi="Times New Roman"/>
          <w:i/>
          <w:iCs/>
          <w:vertAlign w:val="subscript"/>
          <w:lang w:val="en-GB"/>
        </w:rPr>
        <w:t>w</w:t>
      </w:r>
      <w:r w:rsidRPr="00BA3A80">
        <w:rPr>
          <w:rFonts w:ascii="Times New Roman" w:hAnsi="Times New Roman"/>
          <w:lang w:val="en-GB"/>
        </w:rPr>
        <w:t xml:space="preserve">. Further, </w:t>
      </w:r>
      <w:r w:rsidRPr="00BA3A80">
        <w:rPr>
          <w:rFonts w:ascii="Times New Roman" w:hAnsi="Times New Roman"/>
          <w:i/>
          <w:iCs/>
          <w:lang w:val="en-GB"/>
        </w:rPr>
        <w:t>h</w:t>
      </w:r>
      <w:r w:rsidRPr="00BA3A80">
        <w:rPr>
          <w:rFonts w:ascii="Times New Roman" w:hAnsi="Times New Roman"/>
          <w:lang w:val="en-GB"/>
        </w:rPr>
        <w:t xml:space="preserve"> approximates the water depth at the weir section. This approach avoids the a-priori knowledge of the time series of the inlet water depth. </w:t>
      </w:r>
    </w:p>
    <w:p w14:paraId="0AA7CACE"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LRRA average </w:t>
      </w:r>
      <w:r w:rsidRPr="00BA3A80">
        <w:rPr>
          <w:rFonts w:ascii="Times New Roman" w:hAnsi="Times New Roman"/>
          <w:i/>
          <w:iCs/>
          <w:lang w:val="en-GB"/>
        </w:rPr>
        <w:t>x</w:t>
      </w:r>
      <w:r w:rsidRPr="00BA3A80">
        <w:rPr>
          <w:rFonts w:ascii="Times New Roman" w:hAnsi="Times New Roman"/>
          <w:i/>
          <w:iCs/>
          <w:vertAlign w:val="subscript"/>
          <w:lang w:val="en-GB"/>
        </w:rPr>
        <w:t>LRRA</w:t>
      </w:r>
      <w:r w:rsidRPr="00BA3A80">
        <w:rPr>
          <w:rFonts w:ascii="Times New Roman" w:hAnsi="Times New Roman"/>
          <w:lang w:val="en-GB"/>
        </w:rPr>
        <w:t xml:space="preserve"> of the extreme values of a generic quantity </w:t>
      </w:r>
      <w:r w:rsidRPr="00BA3A80">
        <w:rPr>
          <w:rFonts w:ascii="Times New Roman" w:hAnsi="Times New Roman"/>
          <w:i/>
          <w:iCs/>
          <w:lang w:val="en-GB"/>
        </w:rPr>
        <w:t>x</w:t>
      </w:r>
      <w:r w:rsidRPr="00BA3A80">
        <w:rPr>
          <w:rFonts w:ascii="Times New Roman" w:hAnsi="Times New Roman"/>
          <w:lang w:val="en-GB"/>
        </w:rPr>
        <w:t xml:space="preserve"> belonging to the interval [</w:t>
      </w:r>
      <w:r w:rsidRPr="00BA3A80">
        <w:rPr>
          <w:rFonts w:ascii="Times New Roman" w:hAnsi="Times New Roman"/>
          <w:i/>
          <w:iCs/>
          <w:lang w:val="en-GB"/>
        </w:rPr>
        <w:t>x</w:t>
      </w:r>
      <w:r w:rsidRPr="00BA3A80">
        <w:rPr>
          <w:rFonts w:ascii="Times New Roman" w:hAnsi="Times New Roman"/>
          <w:i/>
          <w:iCs/>
          <w:vertAlign w:val="subscript"/>
          <w:lang w:val="en-GB"/>
        </w:rPr>
        <w:t>min</w:t>
      </w:r>
      <w:r w:rsidRPr="00BA3A80">
        <w:rPr>
          <w:rFonts w:ascii="Times New Roman" w:hAnsi="Times New Roman"/>
          <w:lang w:val="en-GB"/>
        </w:rPr>
        <w:t xml:space="preserve">, </w:t>
      </w:r>
      <w:r w:rsidRPr="00BA3A80">
        <w:rPr>
          <w:rFonts w:ascii="Times New Roman" w:hAnsi="Times New Roman"/>
          <w:i/>
          <w:iCs/>
          <w:lang w:val="en-GB"/>
        </w:rPr>
        <w:t>x</w:t>
      </w:r>
      <w:r w:rsidRPr="00BA3A80">
        <w:rPr>
          <w:rFonts w:ascii="Times New Roman" w:hAnsi="Times New Roman"/>
          <w:i/>
          <w:iCs/>
          <w:vertAlign w:val="subscript"/>
          <w:lang w:val="en-GB"/>
        </w:rPr>
        <w:t>max</w:t>
      </w:r>
      <w:r w:rsidRPr="00BA3A80">
        <w:rPr>
          <w:rFonts w:ascii="Times New Roman" w:hAnsi="Times New Roman"/>
          <w:lang w:val="en-GB"/>
        </w:rPr>
        <w:t xml:space="preserve">] is here defined as the constant value which represents the above interval minimizing the relative error </w:t>
      </w:r>
      <w:r w:rsidRPr="00BA3A80">
        <w:rPr>
          <w:rFonts w:ascii="Symbol" w:hAnsi="Symbol"/>
          <w:i/>
          <w:iCs/>
          <w:lang w:val="en-GB"/>
        </w:rPr>
        <w:t>e</w:t>
      </w:r>
      <w:r w:rsidRPr="00BA3A80">
        <w:rPr>
          <w:rFonts w:ascii="Times New Roman" w:hAnsi="Times New Roman"/>
          <w:i/>
          <w:iCs/>
          <w:vertAlign w:val="subscript"/>
          <w:lang w:val="en-GB"/>
        </w:rPr>
        <w:t>r</w:t>
      </w:r>
      <w:r w:rsidRPr="00BA3A80">
        <w:rPr>
          <w:rFonts w:ascii="Times New Roman" w:hAnsi="Times New Roman"/>
          <w:lang w:val="en-GB"/>
        </w:rPr>
        <w:t xml:space="preserve">. The error obtained by replacing the minimum value </w:t>
      </w:r>
      <w:r w:rsidRPr="00BA3A80">
        <w:rPr>
          <w:rFonts w:ascii="Times New Roman" w:hAnsi="Times New Roman"/>
          <w:i/>
          <w:iCs/>
          <w:lang w:val="en-GB"/>
        </w:rPr>
        <w:t>x</w:t>
      </w:r>
      <w:r w:rsidRPr="00BA3A80">
        <w:rPr>
          <w:rFonts w:ascii="Times New Roman" w:hAnsi="Times New Roman"/>
          <w:i/>
          <w:iCs/>
          <w:vertAlign w:val="subscript"/>
          <w:lang w:val="en-GB"/>
        </w:rPr>
        <w:t>min</w:t>
      </w:r>
      <w:r w:rsidRPr="00BA3A80">
        <w:rPr>
          <w:rFonts w:ascii="Times New Roman" w:hAnsi="Times New Roman"/>
          <w:lang w:val="en-GB"/>
        </w:rPr>
        <w:t xml:space="preserve"> with </w:t>
      </w:r>
      <w:r w:rsidRPr="00BA3A80">
        <w:rPr>
          <w:rFonts w:ascii="Times New Roman" w:hAnsi="Times New Roman"/>
          <w:i/>
          <w:iCs/>
          <w:lang w:val="en-GB"/>
        </w:rPr>
        <w:t>x</w:t>
      </w:r>
      <w:r w:rsidRPr="00BA3A80">
        <w:rPr>
          <w:rFonts w:ascii="Times New Roman" w:hAnsi="Times New Roman"/>
          <w:i/>
          <w:iCs/>
          <w:vertAlign w:val="subscript"/>
          <w:lang w:val="en-GB"/>
        </w:rPr>
        <w:t>LRRA</w:t>
      </w:r>
      <w:r w:rsidRPr="00BA3A80">
        <w:rPr>
          <w:rFonts w:ascii="Times New Roman" w:hAnsi="Times New Roman"/>
          <w:lang w:val="en-GB"/>
        </w:rPr>
        <w:t xml:space="preserve"> is set equal to the error associated with the replacement of </w:t>
      </w:r>
      <w:r w:rsidRPr="00BA3A80">
        <w:rPr>
          <w:rFonts w:ascii="Times New Roman" w:hAnsi="Times New Roman"/>
          <w:i/>
          <w:iCs/>
          <w:lang w:val="en-GB"/>
        </w:rPr>
        <w:t>x</w:t>
      </w:r>
      <w:r w:rsidRPr="00BA3A80">
        <w:rPr>
          <w:rFonts w:ascii="Times New Roman" w:hAnsi="Times New Roman"/>
          <w:i/>
          <w:iCs/>
          <w:vertAlign w:val="subscript"/>
          <w:lang w:val="en-GB"/>
        </w:rPr>
        <w:t>max</w:t>
      </w:r>
      <w:r w:rsidRPr="00BA3A80">
        <w:rPr>
          <w:rFonts w:ascii="Times New Roman" w:hAnsi="Times New Roman"/>
          <w:lang w:val="en-GB"/>
        </w:rPr>
        <w:t xml:space="preserve"> with </w:t>
      </w:r>
      <w:r w:rsidRPr="00BA3A80">
        <w:rPr>
          <w:rFonts w:ascii="Times New Roman" w:hAnsi="Times New Roman"/>
          <w:i/>
          <w:iCs/>
          <w:lang w:val="en-GB"/>
        </w:rPr>
        <w:t>x</w:t>
      </w:r>
      <w:r w:rsidRPr="00BA3A80">
        <w:rPr>
          <w:rFonts w:ascii="Times New Roman" w:hAnsi="Times New Roman"/>
          <w:i/>
          <w:iCs/>
          <w:vertAlign w:val="subscript"/>
          <w:lang w:val="en-GB"/>
        </w:rPr>
        <w:t>LRRA</w:t>
      </w:r>
      <w:r w:rsidRPr="00BA3A80">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AD76C8" w:rsidRPr="00BA3A80" w14:paraId="78BA0DFD" w14:textId="77777777" w:rsidTr="0027451E">
        <w:tc>
          <w:tcPr>
            <w:tcW w:w="4539" w:type="pct"/>
            <w:vAlign w:val="center"/>
          </w:tcPr>
          <w:p w14:paraId="621BE506" w14:textId="77777777" w:rsidR="00AD76C8" w:rsidRPr="00BA3A80" w:rsidRDefault="00AD76C8" w:rsidP="0027451E">
            <w:pPr>
              <w:jc w:val="center"/>
              <w:rPr>
                <w:lang w:val="en-GB"/>
              </w:rPr>
            </w:pPr>
            <w:r w:rsidRPr="00BA3A80">
              <w:rPr>
                <w:position w:val="-32"/>
                <w:lang w:val="en-GB"/>
              </w:rPr>
              <w:object w:dxaOrig="5260" w:dyaOrig="740" w14:anchorId="36EFA916">
                <v:shape id="_x0000_i1197" type="#_x0000_t75" style="width:264pt;height:36pt" o:ole="">
                  <v:imagedata r:id="rId343" o:title=""/>
                </v:shape>
                <o:OLEObject Type="Embed" ProgID="Equation.DSMT4" ShapeID="_x0000_i1197" DrawAspect="Content" ObjectID="_1731697463" r:id="rId344"/>
              </w:object>
            </w:r>
          </w:p>
        </w:tc>
        <w:tc>
          <w:tcPr>
            <w:tcW w:w="461" w:type="pct"/>
            <w:vAlign w:val="center"/>
          </w:tcPr>
          <w:p w14:paraId="632E0D1D" w14:textId="2788412A" w:rsidR="00AD76C8" w:rsidRPr="00BA3A80" w:rsidRDefault="00AD76C8" w:rsidP="0027451E">
            <w:pPr>
              <w:pStyle w:val="Didascalia"/>
              <w:jc w:val="left"/>
              <w:rPr>
                <w:lang w:val="en-GB"/>
              </w:rPr>
            </w:pPr>
            <w:bookmarkStart w:id="176" w:name="_Ref996886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99</w:t>
            </w:r>
            <w:r w:rsidRPr="00BA3A80">
              <w:rPr>
                <w:rFonts w:ascii="Times New Roman" w:hAnsi="Times New Roman"/>
                <w:lang w:val="en-GB"/>
              </w:rPr>
              <w:fldChar w:fldCharType="end"/>
            </w:r>
            <w:r w:rsidRPr="00BA3A80">
              <w:rPr>
                <w:rFonts w:ascii="Times New Roman" w:hAnsi="Times New Roman"/>
                <w:lang w:val="en-GB"/>
              </w:rPr>
              <w:t>)</w:t>
            </w:r>
            <w:bookmarkEnd w:id="176"/>
          </w:p>
        </w:tc>
      </w:tr>
    </w:tbl>
    <w:p w14:paraId="14B797CD" w14:textId="203CF8DB"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x</w:t>
      </w:r>
      <w:r w:rsidRPr="00BA3A80">
        <w:rPr>
          <w:rFonts w:ascii="Times New Roman" w:hAnsi="Times New Roman"/>
          <w:i/>
          <w:iCs/>
          <w:vertAlign w:val="subscript"/>
          <w:lang w:val="en-GB"/>
        </w:rPr>
        <w:t>mp</w:t>
      </w:r>
      <w:r w:rsidRPr="00BA3A80">
        <w:rPr>
          <w:rFonts w:ascii="Times New Roman" w:hAnsi="Times New Roman"/>
          <w:lang w:val="en-GB"/>
        </w:rPr>
        <w:t xml:space="preserve"> is the arithmetic (mid-point) average. Any other relative error within the above interval is smaller than the error at the extremes. The application of Swamee’s formula (1988, </w:t>
      </w:r>
      <w:sdt>
        <w:sdtPr>
          <w:rPr>
            <w:rFonts w:ascii="Times New Roman" w:hAnsi="Times New Roman"/>
            <w:lang w:val="en-GB"/>
          </w:rPr>
          <w:id w:val="56406276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Swa88 \l 1040 </w:instrText>
          </w:r>
          <w:r w:rsidRPr="00BA3A80">
            <w:rPr>
              <w:rFonts w:ascii="Times New Roman" w:hAnsi="Times New Roman"/>
              <w:lang w:val="en-GB"/>
            </w:rPr>
            <w:fldChar w:fldCharType="separate"/>
          </w:r>
          <w:r w:rsidR="00A2198C" w:rsidRPr="00A2198C">
            <w:rPr>
              <w:rFonts w:ascii="Times New Roman" w:hAnsi="Times New Roman"/>
              <w:noProof/>
              <w:lang w:val="en-GB"/>
            </w:rPr>
            <w:t>[37]</w:t>
          </w:r>
          <w:r w:rsidRPr="00BA3A80">
            <w:rPr>
              <w:rFonts w:ascii="Times New Roman" w:hAnsi="Times New Roman"/>
              <w:lang w:val="en-GB"/>
            </w:rPr>
            <w:fldChar w:fldCharType="end"/>
          </w:r>
        </w:sdtContent>
      </w:sdt>
      <w:r w:rsidRPr="00BA3A80">
        <w:rPr>
          <w:rFonts w:ascii="Times New Roman" w:hAnsi="Times New Roman"/>
          <w:lang w:val="en-GB"/>
        </w:rPr>
        <w:t xml:space="preserve">) reveals that </w:t>
      </w:r>
      <w:r w:rsidRPr="00BA3A80">
        <w:rPr>
          <w:rFonts w:ascii="Symbol" w:hAnsi="Symbol"/>
          <w:i/>
          <w:iCs/>
          <w:lang w:val="en-GB"/>
        </w:rPr>
        <w:t>m</w:t>
      </w:r>
      <w:r w:rsidRPr="00BA3A80">
        <w:rPr>
          <w:rFonts w:ascii="Times New Roman" w:hAnsi="Times New Roman"/>
          <w:i/>
          <w:iCs/>
          <w:vertAlign w:val="subscript"/>
          <w:lang w:val="en-GB"/>
        </w:rPr>
        <w:t>w,max</w:t>
      </w:r>
      <w:r w:rsidRPr="00BA3A80">
        <w:rPr>
          <w:rFonts w:ascii="Times New Roman" w:hAnsi="Times New Roman"/>
          <w:lang w:val="en-GB"/>
        </w:rPr>
        <w:t xml:space="preserve">=1.20 and </w:t>
      </w:r>
      <w:r w:rsidRPr="00BA3A80">
        <w:rPr>
          <w:rFonts w:ascii="Symbol" w:hAnsi="Symbol"/>
          <w:i/>
          <w:iCs/>
          <w:lang w:val="en-GB"/>
        </w:rPr>
        <w:t>m</w:t>
      </w:r>
      <w:r w:rsidRPr="00BA3A80">
        <w:rPr>
          <w:rFonts w:ascii="Times New Roman" w:hAnsi="Times New Roman"/>
          <w:i/>
          <w:iCs/>
          <w:vertAlign w:val="subscript"/>
          <w:lang w:val="en-GB"/>
        </w:rPr>
        <w:t>w,min</w:t>
      </w:r>
      <w:r w:rsidRPr="00BA3A80">
        <w:rPr>
          <w:rFonts w:ascii="Times New Roman" w:hAnsi="Times New Roman"/>
          <w:lang w:val="en-GB"/>
        </w:rPr>
        <w:t xml:space="preserve">=0.61. After </w:t>
      </w:r>
      <w:r w:rsidRPr="00BA3A80">
        <w:rPr>
          <w:rFonts w:ascii="Times New Roman" w:hAnsi="Times New Roman"/>
          <w:lang w:val="en-GB"/>
        </w:rPr>
        <w:fldChar w:fldCharType="begin"/>
      </w:r>
      <w:r w:rsidRPr="00BA3A80">
        <w:rPr>
          <w:rFonts w:ascii="Times New Roman" w:hAnsi="Times New Roman"/>
          <w:lang w:val="en-GB"/>
        </w:rPr>
        <w:instrText xml:space="preserve"> REF _Ref99688620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99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r w:rsidRPr="00BA3A80">
        <w:rPr>
          <w:rFonts w:ascii="Symbol" w:hAnsi="Symbol"/>
          <w:i/>
          <w:iCs/>
          <w:lang w:val="en-GB"/>
        </w:rPr>
        <w:t>m</w:t>
      </w:r>
      <w:r w:rsidRPr="00BA3A80">
        <w:rPr>
          <w:rFonts w:ascii="Times New Roman" w:hAnsi="Times New Roman"/>
          <w:i/>
          <w:iCs/>
          <w:vertAlign w:val="subscript"/>
          <w:lang w:val="en-GB"/>
        </w:rPr>
        <w:t>w,LRRA</w:t>
      </w:r>
      <w:r w:rsidRPr="00BA3A80">
        <w:rPr>
          <w:rFonts w:ascii="Times New Roman" w:hAnsi="Times New Roman"/>
          <w:lang w:val="en-GB"/>
        </w:rPr>
        <w:t xml:space="preserve">=0.81, with a relative error </w:t>
      </w:r>
      <w:r w:rsidRPr="00BA3A80">
        <w:rPr>
          <w:rFonts w:ascii="Symbol" w:hAnsi="Symbol"/>
          <w:i/>
          <w:iCs/>
          <w:lang w:val="en-GB"/>
        </w:rPr>
        <w:t>e</w:t>
      </w:r>
      <w:r w:rsidRPr="00BA3A80">
        <w:rPr>
          <w:rFonts w:ascii="Times New Roman" w:hAnsi="Times New Roman"/>
          <w:i/>
          <w:iCs/>
          <w:vertAlign w:val="subscript"/>
          <w:lang w:val="en-GB"/>
        </w:rPr>
        <w:t>r</w:t>
      </w:r>
      <w:r w:rsidRPr="00BA3A80">
        <w:rPr>
          <w:rFonts w:ascii="Times New Roman" w:hAnsi="Times New Roman"/>
          <w:lang w:val="en-GB"/>
        </w:rPr>
        <w:t xml:space="preserve"> for both </w:t>
      </w:r>
      <w:r w:rsidRPr="00BA3A80">
        <w:rPr>
          <w:rFonts w:ascii="Symbol" w:hAnsi="Symbol"/>
          <w:i/>
          <w:iCs/>
          <w:lang w:val="en-GB"/>
        </w:rPr>
        <w:t>m</w:t>
      </w:r>
      <w:r w:rsidRPr="00BA3A80">
        <w:rPr>
          <w:rFonts w:ascii="Times New Roman" w:hAnsi="Times New Roman"/>
          <w:i/>
          <w:iCs/>
          <w:vertAlign w:val="subscript"/>
          <w:lang w:val="en-GB"/>
        </w:rPr>
        <w:t>w</w:t>
      </w:r>
      <w:r w:rsidRPr="00BA3A80">
        <w:rPr>
          <w:rFonts w:ascii="Times New Roman" w:hAnsi="Times New Roman"/>
          <w:lang w:val="en-GB"/>
        </w:rPr>
        <w:t xml:space="preserve"> and </w:t>
      </w:r>
      <w:r w:rsidRPr="00BA3A80">
        <w:rPr>
          <w:rFonts w:ascii="Times New Roman" w:hAnsi="Times New Roman"/>
          <w:i/>
          <w:iCs/>
          <w:lang w:val="en-GB"/>
        </w:rPr>
        <w:t>Q</w:t>
      </w:r>
      <w:r w:rsidRPr="00BA3A80">
        <w:rPr>
          <w:rFonts w:ascii="Times New Roman" w:hAnsi="Times New Roman"/>
          <w:lang w:val="en-GB"/>
        </w:rPr>
        <w:t xml:space="preserve"> equal to </w:t>
      </w:r>
      <w:r w:rsidRPr="00BA3A80">
        <w:rPr>
          <w:rFonts w:ascii="Symbol" w:hAnsi="Symbol"/>
          <w:i/>
          <w:iCs/>
          <w:lang w:val="en-GB"/>
        </w:rPr>
        <w:t>e</w:t>
      </w:r>
      <w:r w:rsidRPr="00BA3A80">
        <w:rPr>
          <w:rFonts w:ascii="Times New Roman" w:hAnsi="Times New Roman"/>
          <w:i/>
          <w:iCs/>
          <w:vertAlign w:val="subscript"/>
          <w:lang w:val="en-GB"/>
        </w:rPr>
        <w:t>r,Q,LRRA</w:t>
      </w:r>
      <w:r w:rsidRPr="00BA3A80">
        <w:rPr>
          <w:rFonts w:ascii="Times New Roman" w:hAnsi="Times New Roman"/>
          <w:lang w:val="en-GB"/>
        </w:rPr>
        <w:t>=33%. The arithmetic average and the geometric average “</w:t>
      </w:r>
      <w:r w:rsidRPr="00BA3A80">
        <w:rPr>
          <w:rFonts w:ascii="Times New Roman" w:hAnsi="Times New Roman"/>
          <w:i/>
          <w:iCs/>
          <w:vertAlign w:val="subscript"/>
          <w:lang w:val="en-GB"/>
        </w:rPr>
        <w:t>GM</w:t>
      </w:r>
      <w:r w:rsidRPr="00BA3A80">
        <w:rPr>
          <w:rFonts w:ascii="Times New Roman" w:hAnsi="Times New Roman"/>
          <w:lang w:val="en-GB"/>
        </w:rPr>
        <w:t xml:space="preserve">” do not achieve this result: </w:t>
      </w:r>
      <w:r w:rsidRPr="00BA3A80">
        <w:rPr>
          <w:rFonts w:ascii="Times New Roman" w:hAnsi="Times New Roman"/>
          <w:i/>
          <w:iCs/>
          <w:lang w:val="en-GB"/>
        </w:rPr>
        <w:t>x</w:t>
      </w:r>
      <w:r w:rsidRPr="00BA3A80">
        <w:rPr>
          <w:rFonts w:ascii="Times New Roman" w:hAnsi="Times New Roman"/>
          <w:i/>
          <w:iCs/>
          <w:vertAlign w:val="subscript"/>
          <w:lang w:val="en-GB"/>
        </w:rPr>
        <w:t>LRRA</w:t>
      </w:r>
      <w:r w:rsidRPr="00BA3A80">
        <w:rPr>
          <w:rFonts w:ascii="Times New Roman" w:hAnsi="Times New Roman"/>
          <w:lang w:val="en-GB"/>
        </w:rPr>
        <w:t>≤</w:t>
      </w:r>
      <w:r w:rsidRPr="00BA3A80">
        <w:rPr>
          <w:rFonts w:ascii="Times New Roman" w:hAnsi="Times New Roman"/>
          <w:i/>
          <w:iCs/>
          <w:lang w:val="en-GB"/>
        </w:rPr>
        <w:t>x</w:t>
      </w:r>
      <w:r w:rsidRPr="00BA3A80">
        <w:rPr>
          <w:rFonts w:ascii="Times New Roman" w:hAnsi="Times New Roman"/>
          <w:i/>
          <w:iCs/>
          <w:vertAlign w:val="subscript"/>
          <w:lang w:val="en-GB"/>
        </w:rPr>
        <w:t>GM</w:t>
      </w:r>
      <w:r w:rsidRPr="00BA3A80">
        <w:rPr>
          <w:rFonts w:ascii="Times New Roman" w:hAnsi="Times New Roman"/>
          <w:lang w:val="en-GB"/>
        </w:rPr>
        <w:t>≤</w:t>
      </w:r>
      <w:r w:rsidRPr="00BA3A80">
        <w:rPr>
          <w:rFonts w:ascii="Times New Roman" w:hAnsi="Times New Roman"/>
          <w:i/>
          <w:iCs/>
          <w:lang w:val="en-GB"/>
        </w:rPr>
        <w:t>x</w:t>
      </w:r>
      <w:r w:rsidRPr="00BA3A80">
        <w:rPr>
          <w:rFonts w:ascii="Times New Roman" w:hAnsi="Times New Roman"/>
          <w:i/>
          <w:iCs/>
          <w:vertAlign w:val="subscript"/>
          <w:lang w:val="en-GB"/>
        </w:rPr>
        <w:t>mp</w:t>
      </w:r>
      <w:r w:rsidRPr="00BA3A80">
        <w:rPr>
          <w:rFonts w:ascii="Times New Roman" w:hAnsi="Times New Roman"/>
          <w:lang w:val="en-GB"/>
        </w:rPr>
        <w:t xml:space="preserve">. Their estimates and relative errors are </w:t>
      </w:r>
      <w:r w:rsidRPr="00BA3A80">
        <w:rPr>
          <w:rFonts w:ascii="Symbol" w:hAnsi="Symbol"/>
          <w:i/>
          <w:iCs/>
          <w:lang w:val="en-GB"/>
        </w:rPr>
        <w:t>m</w:t>
      </w:r>
      <w:r w:rsidRPr="00BA3A80">
        <w:rPr>
          <w:rFonts w:ascii="Times New Roman" w:hAnsi="Times New Roman"/>
          <w:i/>
          <w:iCs/>
          <w:vertAlign w:val="subscript"/>
          <w:lang w:val="en-GB"/>
        </w:rPr>
        <w:t>w,GM</w:t>
      </w:r>
      <w:r w:rsidRPr="00BA3A80">
        <w:rPr>
          <w:rFonts w:ascii="Times New Roman" w:hAnsi="Times New Roman"/>
          <w:lang w:val="en-GB"/>
        </w:rPr>
        <w:t xml:space="preserve">=0.85, </w:t>
      </w:r>
      <w:r w:rsidRPr="00BA3A80">
        <w:rPr>
          <w:rFonts w:ascii="Symbol" w:hAnsi="Symbol"/>
          <w:i/>
          <w:iCs/>
          <w:lang w:val="en-GB"/>
        </w:rPr>
        <w:t>e</w:t>
      </w:r>
      <w:r w:rsidRPr="00BA3A80">
        <w:rPr>
          <w:rFonts w:ascii="Times New Roman" w:hAnsi="Times New Roman"/>
          <w:i/>
          <w:iCs/>
          <w:vertAlign w:val="subscript"/>
          <w:lang w:val="en-GB"/>
        </w:rPr>
        <w:t>r,Q,GM</w:t>
      </w:r>
      <w:r w:rsidRPr="00BA3A80">
        <w:rPr>
          <w:rFonts w:ascii="Times New Roman" w:hAnsi="Times New Roman"/>
          <w:lang w:val="en-GB"/>
        </w:rPr>
        <w:t xml:space="preserve">=39%, </w:t>
      </w:r>
      <w:r w:rsidRPr="00BA3A80">
        <w:rPr>
          <w:rFonts w:ascii="Symbol" w:hAnsi="Symbol"/>
          <w:i/>
          <w:iCs/>
          <w:lang w:val="en-GB"/>
        </w:rPr>
        <w:t>m</w:t>
      </w:r>
      <w:r w:rsidRPr="00BA3A80">
        <w:rPr>
          <w:rFonts w:ascii="Times New Roman" w:hAnsi="Times New Roman"/>
          <w:i/>
          <w:iCs/>
          <w:vertAlign w:val="subscript"/>
          <w:lang w:val="en-GB"/>
        </w:rPr>
        <w:t>w,mp</w:t>
      </w:r>
      <w:r w:rsidRPr="00BA3A80">
        <w:rPr>
          <w:rFonts w:ascii="Times New Roman" w:hAnsi="Times New Roman"/>
          <w:lang w:val="en-GB"/>
        </w:rPr>
        <w:t xml:space="preserve">=0.90 and </w:t>
      </w:r>
      <w:r w:rsidRPr="00BA3A80">
        <w:rPr>
          <w:rFonts w:ascii="Symbol" w:hAnsi="Symbol"/>
          <w:i/>
          <w:iCs/>
          <w:lang w:val="en-GB"/>
        </w:rPr>
        <w:t>e</w:t>
      </w:r>
      <w:r w:rsidRPr="00BA3A80">
        <w:rPr>
          <w:rFonts w:ascii="Times New Roman" w:hAnsi="Times New Roman"/>
          <w:i/>
          <w:iCs/>
          <w:vertAlign w:val="subscript"/>
          <w:lang w:val="en-GB"/>
        </w:rPr>
        <w:t>r,Q,mp</w:t>
      </w:r>
      <w:r w:rsidRPr="00BA3A80">
        <w:rPr>
          <w:rFonts w:ascii="Times New Roman" w:hAnsi="Times New Roman"/>
          <w:lang w:val="en-GB"/>
        </w:rPr>
        <w:t xml:space="preserve">=50%. Swamee’s formula (1988, </w:t>
      </w:r>
      <w:sdt>
        <w:sdtPr>
          <w:rPr>
            <w:rFonts w:ascii="Times New Roman" w:hAnsi="Times New Roman"/>
            <w:lang w:val="en-GB"/>
          </w:rPr>
          <w:id w:val="145729887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Swa88 \l 1040 </w:instrText>
          </w:r>
          <w:r w:rsidRPr="00BA3A80">
            <w:rPr>
              <w:rFonts w:ascii="Times New Roman" w:hAnsi="Times New Roman"/>
              <w:lang w:val="en-GB"/>
            </w:rPr>
            <w:fldChar w:fldCharType="separate"/>
          </w:r>
          <w:r w:rsidR="00A2198C" w:rsidRPr="00A2198C">
            <w:rPr>
              <w:rFonts w:ascii="Times New Roman" w:hAnsi="Times New Roman"/>
              <w:noProof/>
              <w:lang w:val="en-GB"/>
            </w:rPr>
            <w:t>[37]</w:t>
          </w:r>
          <w:r w:rsidRPr="00BA3A80">
            <w:rPr>
              <w:rFonts w:ascii="Times New Roman" w:hAnsi="Times New Roman"/>
              <w:lang w:val="en-GB"/>
            </w:rPr>
            <w:fldChar w:fldCharType="end"/>
          </w:r>
        </w:sdtContent>
      </w:sdt>
      <w:r w:rsidRPr="00BA3A80">
        <w:rPr>
          <w:rFonts w:ascii="Times New Roman" w:hAnsi="Times New Roman"/>
          <w:lang w:val="en-GB"/>
        </w:rPr>
        <w:t xml:space="preserve">) is approximated with the constant coefficient </w:t>
      </w:r>
      <w:r w:rsidRPr="00BA3A80">
        <w:rPr>
          <w:rFonts w:ascii="Symbol" w:hAnsi="Symbol"/>
          <w:i/>
          <w:iCs/>
          <w:lang w:val="en-GB"/>
        </w:rPr>
        <w:t>m</w:t>
      </w:r>
      <w:r w:rsidRPr="00BA3A80">
        <w:rPr>
          <w:rFonts w:ascii="Times New Roman" w:hAnsi="Times New Roman"/>
          <w:i/>
          <w:iCs/>
          <w:vertAlign w:val="subscript"/>
          <w:lang w:val="en-GB"/>
        </w:rPr>
        <w:t>w,LRRA</w:t>
      </w:r>
      <w:r w:rsidRPr="00BA3A80">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AD76C8" w:rsidRPr="00BA3A80" w14:paraId="1015C48D" w14:textId="77777777" w:rsidTr="0027451E">
        <w:tc>
          <w:tcPr>
            <w:tcW w:w="4539" w:type="pct"/>
            <w:vAlign w:val="center"/>
          </w:tcPr>
          <w:p w14:paraId="624754BC" w14:textId="77777777" w:rsidR="00AD76C8" w:rsidRPr="00BA3A80" w:rsidRDefault="00AD76C8" w:rsidP="0027451E">
            <w:pPr>
              <w:jc w:val="center"/>
              <w:rPr>
                <w:lang w:val="en-GB"/>
              </w:rPr>
            </w:pPr>
            <w:r w:rsidRPr="00BA3A80">
              <w:rPr>
                <w:position w:val="-24"/>
                <w:lang w:val="en-GB"/>
              </w:rPr>
              <w:object w:dxaOrig="4220" w:dyaOrig="620" w14:anchorId="2336946D">
                <v:shape id="_x0000_i1198" type="#_x0000_t75" style="width:210pt;height:30pt" o:ole="">
                  <v:imagedata r:id="rId345" o:title=""/>
                </v:shape>
                <o:OLEObject Type="Embed" ProgID="Equation.DSMT4" ShapeID="_x0000_i1198" DrawAspect="Content" ObjectID="_1731697464" r:id="rId346"/>
              </w:object>
            </w:r>
          </w:p>
        </w:tc>
        <w:tc>
          <w:tcPr>
            <w:tcW w:w="461" w:type="pct"/>
            <w:vAlign w:val="center"/>
          </w:tcPr>
          <w:p w14:paraId="658A9227" w14:textId="09CB5D1F" w:rsidR="00AD76C8" w:rsidRPr="00BA3A80" w:rsidRDefault="00AD76C8" w:rsidP="0027451E">
            <w:pPr>
              <w:pStyle w:val="Didascalia"/>
              <w:jc w:val="left"/>
              <w:rPr>
                <w:lang w:val="en-GB"/>
              </w:rPr>
            </w:pPr>
            <w:bookmarkStart w:id="177" w:name="_Ref9788115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100</w:t>
            </w:r>
            <w:r w:rsidRPr="00BA3A80">
              <w:rPr>
                <w:rFonts w:ascii="Times New Roman" w:hAnsi="Times New Roman"/>
                <w:lang w:val="en-GB"/>
              </w:rPr>
              <w:fldChar w:fldCharType="end"/>
            </w:r>
            <w:r w:rsidRPr="00BA3A80">
              <w:rPr>
                <w:rFonts w:ascii="Times New Roman" w:hAnsi="Times New Roman"/>
                <w:lang w:val="en-GB"/>
              </w:rPr>
              <w:t>)</w:t>
            </w:r>
            <w:bookmarkEnd w:id="177"/>
          </w:p>
        </w:tc>
      </w:tr>
    </w:tbl>
    <w:p w14:paraId="2E221BA8" w14:textId="6A001B12"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inversion of </w:t>
      </w:r>
      <w:r w:rsidRPr="00BA3A80">
        <w:rPr>
          <w:rFonts w:ascii="Times New Roman" w:hAnsi="Times New Roman"/>
          <w:lang w:val="en-GB"/>
        </w:rPr>
        <w:fldChar w:fldCharType="begin"/>
      </w:r>
      <w:r w:rsidRPr="00BA3A80">
        <w:rPr>
          <w:rFonts w:ascii="Times New Roman" w:hAnsi="Times New Roman"/>
          <w:lang w:val="en-GB"/>
        </w:rPr>
        <w:instrText xml:space="preserve"> REF _Ref97881157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100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 a closed-form solution for the water depth of an inlet weir section:</w:t>
      </w:r>
    </w:p>
    <w:tbl>
      <w:tblPr>
        <w:tblW w:w="5192" w:type="pct"/>
        <w:tblLayout w:type="fixed"/>
        <w:tblLook w:val="01E0" w:firstRow="1" w:lastRow="1" w:firstColumn="1" w:lastColumn="1" w:noHBand="0" w:noVBand="0"/>
      </w:tblPr>
      <w:tblGrid>
        <w:gridCol w:w="9085"/>
        <w:gridCol w:w="923"/>
      </w:tblGrid>
      <w:tr w:rsidR="00AD76C8" w:rsidRPr="00BA3A80" w14:paraId="2597828C" w14:textId="77777777" w:rsidTr="0027451E">
        <w:tc>
          <w:tcPr>
            <w:tcW w:w="4539" w:type="pct"/>
            <w:vAlign w:val="center"/>
          </w:tcPr>
          <w:p w14:paraId="6D8BCBFA" w14:textId="77777777" w:rsidR="00AD76C8" w:rsidRPr="00BA3A80" w:rsidRDefault="00AD76C8" w:rsidP="0027451E">
            <w:pPr>
              <w:jc w:val="center"/>
              <w:rPr>
                <w:lang w:val="en-GB"/>
              </w:rPr>
            </w:pPr>
            <w:r w:rsidRPr="00BA3A80">
              <w:rPr>
                <w:position w:val="-46"/>
                <w:lang w:val="en-GB"/>
              </w:rPr>
              <w:object w:dxaOrig="3820" w:dyaOrig="1060" w14:anchorId="7FE8CE7E">
                <v:shape id="_x0000_i1199" type="#_x0000_t75" style="width:192pt;height:54pt" o:ole="">
                  <v:imagedata r:id="rId347" o:title=""/>
                </v:shape>
                <o:OLEObject Type="Embed" ProgID="Equation.DSMT4" ShapeID="_x0000_i1199" DrawAspect="Content" ObjectID="_1731697465" r:id="rId348"/>
              </w:object>
            </w:r>
          </w:p>
        </w:tc>
        <w:tc>
          <w:tcPr>
            <w:tcW w:w="461" w:type="pct"/>
            <w:vAlign w:val="center"/>
          </w:tcPr>
          <w:p w14:paraId="271D2EC2" w14:textId="1FAAEC74" w:rsidR="00AD76C8" w:rsidRPr="00BA3A80" w:rsidRDefault="00AD76C8" w:rsidP="0027451E">
            <w:pPr>
              <w:pStyle w:val="Didascalia"/>
              <w:jc w:val="left"/>
              <w:rPr>
                <w:lang w:val="en-GB"/>
              </w:rPr>
            </w:pPr>
            <w:bookmarkStart w:id="178" w:name="_Ref9788117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101</w:t>
            </w:r>
            <w:r w:rsidRPr="00BA3A80">
              <w:rPr>
                <w:rFonts w:ascii="Times New Roman" w:hAnsi="Times New Roman"/>
                <w:lang w:val="en-GB"/>
              </w:rPr>
              <w:fldChar w:fldCharType="end"/>
            </w:r>
            <w:r w:rsidRPr="00BA3A80">
              <w:rPr>
                <w:rFonts w:ascii="Times New Roman" w:hAnsi="Times New Roman"/>
                <w:lang w:val="en-GB"/>
              </w:rPr>
              <w:t>)</w:t>
            </w:r>
            <w:bookmarkEnd w:id="178"/>
          </w:p>
        </w:tc>
      </w:tr>
    </w:tbl>
    <w:p w14:paraId="407805EF" w14:textId="6DA32511"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application of the error propagation law to </w:t>
      </w:r>
      <w:r w:rsidRPr="00BA3A80">
        <w:rPr>
          <w:rFonts w:ascii="Times New Roman" w:hAnsi="Times New Roman"/>
          <w:lang w:val="en-GB"/>
        </w:rPr>
        <w:fldChar w:fldCharType="begin"/>
      </w:r>
      <w:r w:rsidRPr="00BA3A80">
        <w:rPr>
          <w:rFonts w:ascii="Times New Roman" w:hAnsi="Times New Roman"/>
          <w:lang w:val="en-GB"/>
        </w:rPr>
        <w:instrText xml:space="preserve"> REF _Ref97881172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101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reads:</w:t>
      </w:r>
    </w:p>
    <w:tbl>
      <w:tblPr>
        <w:tblW w:w="5192" w:type="pct"/>
        <w:tblLayout w:type="fixed"/>
        <w:tblLook w:val="01E0" w:firstRow="1" w:lastRow="1" w:firstColumn="1" w:lastColumn="1" w:noHBand="0" w:noVBand="0"/>
      </w:tblPr>
      <w:tblGrid>
        <w:gridCol w:w="9085"/>
        <w:gridCol w:w="923"/>
      </w:tblGrid>
      <w:tr w:rsidR="00AD76C8" w:rsidRPr="00BA3A80" w14:paraId="63A9B55F" w14:textId="77777777" w:rsidTr="0027451E">
        <w:tc>
          <w:tcPr>
            <w:tcW w:w="4539" w:type="pct"/>
            <w:vAlign w:val="center"/>
          </w:tcPr>
          <w:p w14:paraId="578869D4" w14:textId="77777777" w:rsidR="00AD76C8" w:rsidRPr="00BA3A80" w:rsidRDefault="00AD76C8" w:rsidP="0027451E">
            <w:pPr>
              <w:jc w:val="center"/>
              <w:rPr>
                <w:lang w:val="en-GB"/>
              </w:rPr>
            </w:pPr>
            <w:r w:rsidRPr="00BA3A80">
              <w:rPr>
                <w:position w:val="-46"/>
                <w:lang w:val="en-GB"/>
              </w:rPr>
              <w:object w:dxaOrig="2920" w:dyaOrig="880" w14:anchorId="2146C11F">
                <v:shape id="_x0000_i1200" type="#_x0000_t75" style="width:2in;height:42pt" o:ole="">
                  <v:imagedata r:id="rId349" o:title=""/>
                </v:shape>
                <o:OLEObject Type="Embed" ProgID="Equation.DSMT4" ShapeID="_x0000_i1200" DrawAspect="Content" ObjectID="_1731697466" r:id="rId350"/>
              </w:object>
            </w:r>
          </w:p>
        </w:tc>
        <w:tc>
          <w:tcPr>
            <w:tcW w:w="461" w:type="pct"/>
            <w:vAlign w:val="center"/>
          </w:tcPr>
          <w:p w14:paraId="2750D936" w14:textId="5F8DD04E"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102</w:t>
            </w:r>
            <w:r w:rsidRPr="00BA3A80">
              <w:rPr>
                <w:rFonts w:ascii="Times New Roman" w:hAnsi="Times New Roman"/>
                <w:lang w:val="en-GB"/>
              </w:rPr>
              <w:fldChar w:fldCharType="end"/>
            </w:r>
            <w:r w:rsidRPr="00BA3A80">
              <w:rPr>
                <w:rFonts w:ascii="Times New Roman" w:hAnsi="Times New Roman"/>
                <w:lang w:val="en-GB"/>
              </w:rPr>
              <w:t>)</w:t>
            </w:r>
          </w:p>
        </w:tc>
      </w:tr>
    </w:tbl>
    <w:p w14:paraId="009FE5AB"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relative error on the water depth </w:t>
      </w:r>
      <w:r w:rsidRPr="00BA3A80">
        <w:rPr>
          <w:rFonts w:ascii="Symbol" w:hAnsi="Symbol"/>
          <w:i/>
          <w:iCs/>
          <w:lang w:val="en-GB"/>
        </w:rPr>
        <w:t>e</w:t>
      </w:r>
      <w:r w:rsidRPr="00BA3A80">
        <w:rPr>
          <w:rFonts w:ascii="Times New Roman" w:hAnsi="Times New Roman"/>
          <w:i/>
          <w:iCs/>
          <w:vertAlign w:val="subscript"/>
          <w:lang w:val="en-GB"/>
        </w:rPr>
        <w:t>r,h</w:t>
      </w:r>
      <w:r w:rsidRPr="00BA3A80">
        <w:rPr>
          <w:rFonts w:ascii="Times New Roman" w:hAnsi="Times New Roman"/>
          <w:lang w:val="en-GB"/>
        </w:rPr>
        <w:t xml:space="preserve"> is equal to 2/3 the relative error on the flow rate:</w:t>
      </w:r>
    </w:p>
    <w:tbl>
      <w:tblPr>
        <w:tblW w:w="5192" w:type="pct"/>
        <w:tblLayout w:type="fixed"/>
        <w:tblLook w:val="01E0" w:firstRow="1" w:lastRow="1" w:firstColumn="1" w:lastColumn="1" w:noHBand="0" w:noVBand="0"/>
      </w:tblPr>
      <w:tblGrid>
        <w:gridCol w:w="9085"/>
        <w:gridCol w:w="923"/>
      </w:tblGrid>
      <w:tr w:rsidR="00AD76C8" w:rsidRPr="00BA3A80" w14:paraId="66A8A296" w14:textId="77777777" w:rsidTr="0027451E">
        <w:tc>
          <w:tcPr>
            <w:tcW w:w="4539" w:type="pct"/>
            <w:vAlign w:val="center"/>
          </w:tcPr>
          <w:p w14:paraId="113A70AB" w14:textId="77777777" w:rsidR="00AD76C8" w:rsidRPr="00BA3A80" w:rsidRDefault="00AD76C8" w:rsidP="0027451E">
            <w:pPr>
              <w:jc w:val="center"/>
              <w:rPr>
                <w:lang w:val="en-GB"/>
              </w:rPr>
            </w:pPr>
            <w:r w:rsidRPr="00BA3A80">
              <w:rPr>
                <w:position w:val="-30"/>
                <w:lang w:val="en-GB"/>
              </w:rPr>
              <w:object w:dxaOrig="2380" w:dyaOrig="720" w14:anchorId="326B73CA">
                <v:shape id="_x0000_i1201" type="#_x0000_t75" style="width:120pt;height:36pt" o:ole="">
                  <v:imagedata r:id="rId351" o:title=""/>
                </v:shape>
                <o:OLEObject Type="Embed" ProgID="Equation.DSMT4" ShapeID="_x0000_i1201" DrawAspect="Content" ObjectID="_1731697467" r:id="rId352"/>
              </w:object>
            </w:r>
          </w:p>
        </w:tc>
        <w:tc>
          <w:tcPr>
            <w:tcW w:w="461" w:type="pct"/>
            <w:vAlign w:val="center"/>
          </w:tcPr>
          <w:p w14:paraId="0A0115A9" w14:textId="5CE5C8AA"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103</w:t>
            </w:r>
            <w:r w:rsidRPr="00BA3A80">
              <w:rPr>
                <w:rFonts w:ascii="Times New Roman" w:hAnsi="Times New Roman"/>
                <w:lang w:val="en-GB"/>
              </w:rPr>
              <w:fldChar w:fldCharType="end"/>
            </w:r>
            <w:r w:rsidRPr="00BA3A80">
              <w:rPr>
                <w:rFonts w:ascii="Times New Roman" w:hAnsi="Times New Roman"/>
                <w:lang w:val="en-GB"/>
              </w:rPr>
              <w:t>)</w:t>
            </w:r>
          </w:p>
        </w:tc>
      </w:tr>
    </w:tbl>
    <w:p w14:paraId="6E7240CC" w14:textId="4E65D3A3"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replacement of </w:t>
      </w:r>
      <w:r w:rsidRPr="00BA3A80">
        <w:rPr>
          <w:rFonts w:ascii="Symbol" w:hAnsi="Symbol"/>
          <w:i/>
          <w:iCs/>
          <w:lang w:val="en-GB"/>
        </w:rPr>
        <w:t>m</w:t>
      </w:r>
      <w:r w:rsidRPr="00BA3A80">
        <w:rPr>
          <w:rFonts w:ascii="Times New Roman" w:hAnsi="Times New Roman"/>
          <w:i/>
          <w:iCs/>
          <w:vertAlign w:val="subscript"/>
          <w:lang w:val="en-GB"/>
        </w:rPr>
        <w:t>w</w:t>
      </w:r>
      <w:r w:rsidRPr="00BA3A80">
        <w:rPr>
          <w:rFonts w:ascii="Times New Roman" w:hAnsi="Times New Roman"/>
          <w:lang w:val="en-GB"/>
        </w:rPr>
        <w:t>(</w:t>
      </w:r>
      <w:r w:rsidRPr="00BA3A80">
        <w:rPr>
          <w:rFonts w:ascii="Times New Roman" w:hAnsi="Times New Roman"/>
          <w:i/>
          <w:iCs/>
          <w:lang w:val="en-GB"/>
        </w:rPr>
        <w:t>h</w:t>
      </w:r>
      <w:r w:rsidRPr="00BA3A80">
        <w:rPr>
          <w:rFonts w:ascii="Times New Roman" w:hAnsi="Times New Roman"/>
          <w:lang w:val="en-GB"/>
        </w:rPr>
        <w:t>,</w:t>
      </w:r>
      <w:r w:rsidRPr="00BA3A80">
        <w:rPr>
          <w:rFonts w:ascii="Times New Roman" w:hAnsi="Times New Roman"/>
          <w:i/>
          <w:iCs/>
          <w:lang w:val="en-GB"/>
        </w:rPr>
        <w:t>H</w:t>
      </w:r>
      <w:r w:rsidRPr="00BA3A80">
        <w:rPr>
          <w:rFonts w:ascii="Times New Roman" w:hAnsi="Times New Roman"/>
          <w:i/>
          <w:iCs/>
          <w:vertAlign w:val="subscript"/>
          <w:lang w:val="en-GB"/>
        </w:rPr>
        <w:t>w</w:t>
      </w:r>
      <w:r w:rsidRPr="00BA3A80">
        <w:rPr>
          <w:rFonts w:ascii="Times New Roman" w:hAnsi="Times New Roman"/>
          <w:lang w:val="en-GB"/>
        </w:rPr>
        <w:t xml:space="preserve">) with </w:t>
      </w:r>
      <w:r w:rsidRPr="00BA3A80">
        <w:rPr>
          <w:rFonts w:ascii="Symbol" w:hAnsi="Symbol"/>
          <w:i/>
          <w:iCs/>
          <w:lang w:val="en-GB"/>
        </w:rPr>
        <w:t>m</w:t>
      </w:r>
      <w:r w:rsidRPr="00BA3A80">
        <w:rPr>
          <w:rFonts w:ascii="Times New Roman" w:hAnsi="Times New Roman"/>
          <w:i/>
          <w:iCs/>
          <w:vertAlign w:val="subscript"/>
          <w:lang w:val="en-GB"/>
        </w:rPr>
        <w:t>w,LRRA</w:t>
      </w:r>
      <w:r w:rsidRPr="00BA3A80">
        <w:rPr>
          <w:rFonts w:ascii="Times New Roman" w:hAnsi="Times New Roman"/>
          <w:lang w:val="en-GB"/>
        </w:rPr>
        <w:t xml:space="preserve"> determines a maximum relative error on the inlet water depth of </w:t>
      </w:r>
      <w:r w:rsidRPr="00BA3A80">
        <w:rPr>
          <w:rFonts w:ascii="Symbol" w:hAnsi="Symbol"/>
          <w:i/>
          <w:iCs/>
          <w:lang w:val="en-GB"/>
        </w:rPr>
        <w:t>e</w:t>
      </w:r>
      <w:r w:rsidRPr="00BA3A80">
        <w:rPr>
          <w:rFonts w:ascii="Times New Roman" w:hAnsi="Times New Roman"/>
          <w:i/>
          <w:iCs/>
          <w:vertAlign w:val="subscript"/>
          <w:lang w:val="en-GB"/>
        </w:rPr>
        <w:t>r,h,LRRA</w:t>
      </w:r>
      <w:r w:rsidRPr="00BA3A80">
        <w:rPr>
          <w:rFonts w:ascii="Times New Roman" w:hAnsi="Times New Roman"/>
          <w:lang w:val="en-GB"/>
        </w:rPr>
        <w:t xml:space="preserve">=22%, but three benefits are obtained: the assessment of the time dependent inlet water depth is only function of the flow rate overtopped and the weir length; the execution of numerical methods to invert Swamee’s formula (1988, </w:t>
      </w:r>
      <w:sdt>
        <w:sdtPr>
          <w:rPr>
            <w:rFonts w:ascii="Times New Roman" w:hAnsi="Times New Roman"/>
            <w:lang w:val="en-GB"/>
          </w:rPr>
          <w:id w:val="-178911405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Swa88 \l 1040 </w:instrText>
          </w:r>
          <w:r w:rsidRPr="00BA3A80">
            <w:rPr>
              <w:rFonts w:ascii="Times New Roman" w:hAnsi="Times New Roman"/>
              <w:lang w:val="en-GB"/>
            </w:rPr>
            <w:fldChar w:fldCharType="separate"/>
          </w:r>
          <w:r w:rsidR="00A2198C" w:rsidRPr="00A2198C">
            <w:rPr>
              <w:rFonts w:ascii="Times New Roman" w:hAnsi="Times New Roman"/>
              <w:noProof/>
              <w:lang w:val="en-GB"/>
            </w:rPr>
            <w:t>[37]</w:t>
          </w:r>
          <w:r w:rsidRPr="00BA3A80">
            <w:rPr>
              <w:rFonts w:ascii="Times New Roman" w:hAnsi="Times New Roman"/>
              <w:lang w:val="en-GB"/>
            </w:rPr>
            <w:fldChar w:fldCharType="end"/>
          </w:r>
        </w:sdtContent>
      </w:sdt>
      <w:r w:rsidRPr="00BA3A80">
        <w:rPr>
          <w:rFonts w:ascii="Times New Roman" w:hAnsi="Times New Roman"/>
          <w:lang w:val="en-GB"/>
        </w:rPr>
        <w:t>) is avoided; the relative error associated with a constant discharge coefficient is minimized.</w:t>
      </w:r>
    </w:p>
    <w:p w14:paraId="226146B9" w14:textId="557C8F13" w:rsidR="00413FD8" w:rsidRDefault="00413FD8" w:rsidP="00BA3A80">
      <w:pPr>
        <w:pStyle w:val="Normale1"/>
        <w:spacing w:line="240" w:lineRule="auto"/>
        <w:rPr>
          <w:rFonts w:ascii="Times New Roman" w:hAnsi="Times New Roman"/>
          <w:lang w:val="en-GB"/>
        </w:rPr>
      </w:pPr>
    </w:p>
    <w:p w14:paraId="0B0587C4" w14:textId="77777777" w:rsidR="00413FD8" w:rsidRPr="00413FD8" w:rsidRDefault="00413FD8" w:rsidP="00AC5BB5">
      <w:pPr>
        <w:pStyle w:val="Stile1"/>
        <w:rPr>
          <w:lang w:val="en-GB"/>
        </w:rPr>
      </w:pPr>
      <w:bookmarkStart w:id="179" w:name="_Toc121076004"/>
      <w:r w:rsidRPr="00413FD8">
        <w:rPr>
          <w:lang w:val="en-GB"/>
        </w:rPr>
        <w:t>Stability criteria</w:t>
      </w:r>
      <w:bookmarkEnd w:id="179"/>
    </w:p>
    <w:p w14:paraId="6E36106A" w14:textId="77777777" w:rsidR="00413FD8" w:rsidRPr="00BA3A80" w:rsidRDefault="00413FD8" w:rsidP="00413FD8">
      <w:pPr>
        <w:pStyle w:val="Normale1"/>
        <w:spacing w:line="240" w:lineRule="auto"/>
        <w:rPr>
          <w:rFonts w:ascii="Times New Roman" w:hAnsi="Times New Roman"/>
          <w:lang w:val="en-GB"/>
        </w:rPr>
      </w:pPr>
      <w:r w:rsidRPr="00BA3A80">
        <w:rPr>
          <w:rFonts w:ascii="Times New Roman" w:hAnsi="Times New Roman"/>
          <w:lang w:val="en-GB"/>
        </w:rPr>
        <w:t>Time integration is constrained by the following stability criteria:</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1B152BFB" w14:textId="77777777" w:rsidTr="0027451E">
        <w:tc>
          <w:tcPr>
            <w:tcW w:w="4559" w:type="pct"/>
            <w:vAlign w:val="center"/>
          </w:tcPr>
          <w:p w14:paraId="2B20A4C6" w14:textId="77777777" w:rsidR="00413FD8" w:rsidRPr="00BA3A80" w:rsidRDefault="00413FD8" w:rsidP="0027451E">
            <w:pPr>
              <w:jc w:val="center"/>
              <w:rPr>
                <w:lang w:val="en-GB"/>
              </w:rPr>
            </w:pPr>
            <w:r w:rsidRPr="00BA3A80">
              <w:rPr>
                <w:position w:val="-34"/>
                <w:lang w:val="en-GB"/>
              </w:rPr>
              <w:object w:dxaOrig="3980" w:dyaOrig="800" w14:anchorId="0B7FA67D">
                <v:shape id="_x0000_i1202" type="#_x0000_t75" style="width:162pt;height:36pt" o:ole="">
                  <v:imagedata r:id="rId353" o:title=""/>
                </v:shape>
                <o:OLEObject Type="Embed" ProgID="Equation.3" ShapeID="_x0000_i1202" DrawAspect="Content" ObjectID="_1731697468" r:id="rId354"/>
              </w:object>
            </w:r>
          </w:p>
        </w:tc>
        <w:tc>
          <w:tcPr>
            <w:tcW w:w="441" w:type="pct"/>
            <w:vAlign w:val="center"/>
          </w:tcPr>
          <w:p w14:paraId="1E5E19EC" w14:textId="05BD4424"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104</w:t>
            </w:r>
            <w:r w:rsidRPr="00BA3A80">
              <w:rPr>
                <w:rFonts w:ascii="Times New Roman" w:hAnsi="Times New Roman"/>
                <w:lang w:val="en-GB"/>
              </w:rPr>
              <w:fldChar w:fldCharType="end"/>
            </w:r>
            <w:r w:rsidRPr="00BA3A80">
              <w:rPr>
                <w:rFonts w:ascii="Times New Roman" w:hAnsi="Times New Roman"/>
                <w:lang w:val="en-GB"/>
              </w:rPr>
              <w:t>)</w:t>
            </w:r>
          </w:p>
        </w:tc>
      </w:tr>
    </w:tbl>
    <w:p w14:paraId="16450D55" w14:textId="1FD75C36" w:rsidR="00413FD8" w:rsidRPr="00BA3A80" w:rsidRDefault="00413FD8" w:rsidP="00413FD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dt</w:t>
      </w:r>
      <w:r w:rsidRPr="00BA3A80">
        <w:rPr>
          <w:rFonts w:ascii="Times New Roman" w:hAnsi="Times New Roman"/>
          <w:lang w:val="en-GB"/>
        </w:rPr>
        <w:t xml:space="preserve"> (s) is the time step duration and </w:t>
      </w:r>
      <w:r w:rsidRPr="00BA3A80">
        <w:rPr>
          <w:rFonts w:ascii="Times New Roman" w:hAnsi="Times New Roman"/>
          <w:i/>
          <w:lang w:val="en-GB"/>
        </w:rPr>
        <w:t>CFL</w:t>
      </w:r>
      <w:r w:rsidRPr="00BA3A80">
        <w:rPr>
          <w:rFonts w:ascii="Times New Roman" w:hAnsi="Times New Roman"/>
          <w:lang w:val="en-GB"/>
        </w:rPr>
        <w:t xml:space="preserve"> the Courant-Friedrichs-Lewy number. Following Adami et al. (2021,</w:t>
      </w:r>
      <w:sdt>
        <w:sdtPr>
          <w:rPr>
            <w:rFonts w:ascii="Times New Roman" w:hAnsi="Times New Roman"/>
            <w:lang w:val="en-GB"/>
          </w:rPr>
          <w:id w:val="-148175810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xml:space="preserve">), the viscous term stability parameter is set to </w:t>
      </w:r>
      <w:r w:rsidRPr="00BA3A80">
        <w:rPr>
          <w:rFonts w:ascii="Times New Roman" w:hAnsi="Times New Roman"/>
          <w:i/>
          <w:lang w:val="en-GB"/>
        </w:rPr>
        <w:t>C</w:t>
      </w:r>
      <w:r w:rsidRPr="00BA3A80">
        <w:rPr>
          <w:rFonts w:ascii="Symbol" w:hAnsi="Symbol"/>
          <w:i/>
          <w:vertAlign w:val="subscript"/>
          <w:lang w:val="en-GB"/>
        </w:rPr>
        <w:t></w:t>
      </w:r>
      <w:r w:rsidRPr="00BA3A80">
        <w:rPr>
          <w:rFonts w:ascii="Times New Roman" w:hAnsi="Times New Roman"/>
          <w:lang w:val="en-GB"/>
        </w:rPr>
        <w:t xml:space="preserve">=0.05.  </w:t>
      </w:r>
    </w:p>
    <w:p w14:paraId="721D44DA" w14:textId="77777777" w:rsidR="00413FD8" w:rsidRPr="00BA3A80" w:rsidRDefault="00413FD8" w:rsidP="00413FD8">
      <w:pPr>
        <w:jc w:val="both"/>
        <w:rPr>
          <w:sz w:val="24"/>
          <w:szCs w:val="24"/>
          <w:lang w:val="en-GB"/>
        </w:rPr>
      </w:pPr>
      <w:r w:rsidRPr="00BA3A80">
        <w:rPr>
          <w:sz w:val="24"/>
          <w:szCs w:val="24"/>
          <w:lang w:val="en-GB"/>
        </w:rPr>
        <w:t>An a-priori estimation of the elapsed time (</w:t>
      </w:r>
      <w:r w:rsidRPr="00BA3A80">
        <w:rPr>
          <w:i/>
          <w:sz w:val="24"/>
          <w:szCs w:val="24"/>
          <w:lang w:val="en-GB"/>
        </w:rPr>
        <w:t>t</w:t>
      </w:r>
      <w:r w:rsidRPr="00BA3A80">
        <w:rPr>
          <w:i/>
          <w:sz w:val="24"/>
          <w:szCs w:val="24"/>
          <w:vertAlign w:val="subscript"/>
          <w:lang w:val="en-GB"/>
        </w:rPr>
        <w:t>e</w:t>
      </w:r>
      <w:r w:rsidRPr="00BA3A80">
        <w:rPr>
          <w:sz w:val="24"/>
          <w:szCs w:val="24"/>
          <w:lang w:val="en-GB"/>
        </w:rPr>
        <w:t>) can assume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6D78FCA9" w14:textId="77777777" w:rsidTr="0027451E">
        <w:tc>
          <w:tcPr>
            <w:tcW w:w="4559" w:type="pct"/>
            <w:vAlign w:val="center"/>
          </w:tcPr>
          <w:p w14:paraId="67E74A44" w14:textId="77777777" w:rsidR="00413FD8" w:rsidRPr="00BA3A80" w:rsidRDefault="00413FD8" w:rsidP="0027451E">
            <w:pPr>
              <w:jc w:val="center"/>
              <w:rPr>
                <w:lang w:val="en-GB"/>
              </w:rPr>
            </w:pPr>
            <w:r w:rsidRPr="00BA3A80">
              <w:rPr>
                <w:position w:val="-32"/>
                <w:lang w:val="en-GB"/>
              </w:rPr>
              <w:object w:dxaOrig="3700" w:dyaOrig="800" w14:anchorId="3B22CB1F">
                <v:shape id="_x0000_i1203" type="#_x0000_t75" style="width:162pt;height:36pt" o:ole="">
                  <v:imagedata r:id="rId355" o:title=""/>
                </v:shape>
                <o:OLEObject Type="Embed" ProgID="Equation.3" ShapeID="_x0000_i1203" DrawAspect="Content" ObjectID="_1731697469" r:id="rId356"/>
              </w:object>
            </w:r>
          </w:p>
        </w:tc>
        <w:tc>
          <w:tcPr>
            <w:tcW w:w="441" w:type="pct"/>
            <w:vAlign w:val="center"/>
          </w:tcPr>
          <w:p w14:paraId="2F190246" w14:textId="00B77647"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105</w:t>
            </w:r>
            <w:r w:rsidRPr="00BA3A80">
              <w:rPr>
                <w:rFonts w:ascii="Times New Roman" w:hAnsi="Times New Roman"/>
                <w:lang w:val="en-GB"/>
              </w:rPr>
              <w:fldChar w:fldCharType="end"/>
            </w:r>
            <w:r w:rsidRPr="00BA3A80">
              <w:rPr>
                <w:rFonts w:ascii="Times New Roman" w:hAnsi="Times New Roman"/>
                <w:lang w:val="en-GB"/>
              </w:rPr>
              <w:t>)</w:t>
            </w:r>
          </w:p>
        </w:tc>
      </w:tr>
    </w:tbl>
    <w:p w14:paraId="5581D94D" w14:textId="77777777" w:rsidR="00413FD8" w:rsidRPr="00BA3A80" w:rsidRDefault="00413FD8" w:rsidP="00413FD8">
      <w:pPr>
        <w:jc w:val="both"/>
        <w:rPr>
          <w:sz w:val="24"/>
          <w:szCs w:val="24"/>
          <w:lang w:val="en-GB"/>
        </w:rPr>
      </w:pPr>
      <w:r w:rsidRPr="00BA3A80">
        <w:rPr>
          <w:sz w:val="24"/>
          <w:szCs w:val="24"/>
          <w:lang w:val="en-GB"/>
        </w:rPr>
        <w:t xml:space="preserve">where </w:t>
      </w:r>
      <w:r w:rsidRPr="00BA3A80">
        <w:rPr>
          <w:i/>
          <w:sz w:val="24"/>
          <w:szCs w:val="24"/>
          <w:lang w:val="en-GB"/>
        </w:rPr>
        <w:t xml:space="preserve">D </w:t>
      </w:r>
      <w:r w:rsidRPr="00BA3A80">
        <w:rPr>
          <w:sz w:val="24"/>
          <w:szCs w:val="24"/>
          <w:lang w:val="en-GB"/>
        </w:rPr>
        <w:t>is the</w:t>
      </w:r>
      <w:r w:rsidRPr="00BA3A80">
        <w:rPr>
          <w:i/>
          <w:sz w:val="24"/>
          <w:szCs w:val="24"/>
          <w:lang w:val="en-GB"/>
        </w:rPr>
        <w:t xml:space="preserve"> </w:t>
      </w:r>
      <w:r w:rsidRPr="00BA3A80">
        <w:rPr>
          <w:sz w:val="24"/>
          <w:szCs w:val="24"/>
          <w:lang w:val="en-GB"/>
        </w:rPr>
        <w:t xml:space="preserve">domain dimensionality and </w:t>
      </w:r>
      <w:r w:rsidRPr="00BA3A80">
        <w:rPr>
          <w:i/>
          <w:sz w:val="24"/>
          <w:szCs w:val="24"/>
          <w:lang w:val="en-GB"/>
        </w:rPr>
        <w:t>A</w:t>
      </w:r>
      <w:r w:rsidRPr="00BA3A80">
        <w:rPr>
          <w:sz w:val="24"/>
          <w:szCs w:val="24"/>
          <w:lang w:val="en-GB"/>
        </w:rPr>
        <w:t xml:space="preserve"> varies from 1 to 2.</w:t>
      </w:r>
    </w:p>
    <w:p w14:paraId="717A4D31" w14:textId="77777777" w:rsidR="00413FD8" w:rsidRPr="00BA3A80" w:rsidRDefault="00413FD8" w:rsidP="00413FD8">
      <w:pPr>
        <w:jc w:val="both"/>
        <w:rPr>
          <w:sz w:val="24"/>
          <w:szCs w:val="24"/>
          <w:lang w:val="en-GB"/>
        </w:rPr>
      </w:pPr>
      <w:r w:rsidRPr="00BA3A80">
        <w:rPr>
          <w:sz w:val="24"/>
          <w:szCs w:val="24"/>
          <w:lang w:val="en-GB"/>
        </w:rPr>
        <w:t>Under the simplifying hypothesis that the particle system of equations are independent, one obtains (at a fixed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1E7DCEA2" w14:textId="77777777" w:rsidTr="0027451E">
        <w:tc>
          <w:tcPr>
            <w:tcW w:w="4559" w:type="pct"/>
            <w:vAlign w:val="center"/>
          </w:tcPr>
          <w:p w14:paraId="7BF0320E" w14:textId="77777777" w:rsidR="00413FD8" w:rsidRPr="00BA3A80" w:rsidRDefault="00413FD8" w:rsidP="0027451E">
            <w:pPr>
              <w:jc w:val="center"/>
              <w:rPr>
                <w:lang w:val="en-GB"/>
              </w:rPr>
            </w:pPr>
            <w:r w:rsidRPr="00BA3A80">
              <w:rPr>
                <w:position w:val="-30"/>
                <w:lang w:val="en-GB"/>
              </w:rPr>
              <w:object w:dxaOrig="1820" w:dyaOrig="700" w14:anchorId="40D74991">
                <v:shape id="_x0000_i1204" type="#_x0000_t75" style="width:1in;height:30pt" o:ole="">
                  <v:imagedata r:id="rId357" o:title=""/>
                </v:shape>
                <o:OLEObject Type="Embed" ProgID="Equation.3" ShapeID="_x0000_i1204" DrawAspect="Content" ObjectID="_1731697470" r:id="rId358"/>
              </w:object>
            </w:r>
          </w:p>
        </w:tc>
        <w:tc>
          <w:tcPr>
            <w:tcW w:w="441" w:type="pct"/>
            <w:vAlign w:val="center"/>
          </w:tcPr>
          <w:p w14:paraId="48BD3A99" w14:textId="3322438D"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106</w:t>
            </w:r>
            <w:r w:rsidRPr="00BA3A80">
              <w:rPr>
                <w:rFonts w:ascii="Times New Roman" w:hAnsi="Times New Roman"/>
                <w:lang w:val="en-GB"/>
              </w:rPr>
              <w:fldChar w:fldCharType="end"/>
            </w:r>
            <w:r w:rsidRPr="00BA3A80">
              <w:rPr>
                <w:rFonts w:ascii="Times New Roman" w:hAnsi="Times New Roman"/>
                <w:lang w:val="en-GB"/>
              </w:rPr>
              <w:t>)</w:t>
            </w:r>
          </w:p>
        </w:tc>
      </w:tr>
    </w:tbl>
    <w:p w14:paraId="5B6CE887" w14:textId="77777777" w:rsidR="00413FD8" w:rsidRPr="00BA3A80" w:rsidRDefault="00413FD8" w:rsidP="00413FD8">
      <w:pPr>
        <w:jc w:val="both"/>
        <w:rPr>
          <w:sz w:val="24"/>
          <w:szCs w:val="24"/>
          <w:lang w:val="en-GB"/>
        </w:rPr>
      </w:pPr>
      <w:r w:rsidRPr="00BA3A80">
        <w:rPr>
          <w:sz w:val="24"/>
          <w:szCs w:val="24"/>
          <w:lang w:val="en-GB"/>
        </w:rPr>
        <w:t xml:space="preserve">In case all the time steps are ruled by the </w:t>
      </w:r>
      <w:r w:rsidRPr="00BA3A80">
        <w:rPr>
          <w:i/>
          <w:sz w:val="24"/>
          <w:szCs w:val="24"/>
          <w:lang w:val="en-GB"/>
        </w:rPr>
        <w:t>CFL</w:t>
      </w:r>
      <w:r w:rsidRPr="00BA3A80">
        <w:rPr>
          <w:sz w:val="24"/>
          <w:szCs w:val="24"/>
          <w:lang w:val="en-GB"/>
        </w:rPr>
        <w:t xml:space="preserve"> criterion, then </w:t>
      </w:r>
      <w:r w:rsidRPr="00BA3A80">
        <w:rPr>
          <w:i/>
          <w:sz w:val="24"/>
          <w:szCs w:val="24"/>
          <w:lang w:val="en-GB"/>
        </w:rPr>
        <w:t>A</w:t>
      </w:r>
      <w:r w:rsidRPr="00BA3A80">
        <w:rPr>
          <w:sz w:val="24"/>
          <w:szCs w:val="24"/>
          <w:lang w:val="en-GB"/>
        </w:rPr>
        <w:t>=1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70941EBB" w14:textId="77777777" w:rsidTr="0027451E">
        <w:tc>
          <w:tcPr>
            <w:tcW w:w="4559" w:type="pct"/>
            <w:vAlign w:val="center"/>
          </w:tcPr>
          <w:p w14:paraId="7C216E69" w14:textId="77777777" w:rsidR="00413FD8" w:rsidRPr="00BA3A80" w:rsidRDefault="00413FD8" w:rsidP="0027451E">
            <w:pPr>
              <w:jc w:val="center"/>
              <w:rPr>
                <w:lang w:val="en-GB"/>
              </w:rPr>
            </w:pPr>
            <w:r w:rsidRPr="00BA3A80">
              <w:rPr>
                <w:position w:val="-30"/>
                <w:lang w:val="en-GB"/>
              </w:rPr>
              <w:object w:dxaOrig="2840" w:dyaOrig="700" w14:anchorId="1E2E0955">
                <v:shape id="_x0000_i1205" type="#_x0000_t75" style="width:126pt;height:30pt" o:ole="">
                  <v:imagedata r:id="rId359" o:title=""/>
                </v:shape>
                <o:OLEObject Type="Embed" ProgID="Equation.DSMT4" ShapeID="_x0000_i1205" DrawAspect="Content" ObjectID="_1731697471" r:id="rId360"/>
              </w:object>
            </w:r>
          </w:p>
        </w:tc>
        <w:tc>
          <w:tcPr>
            <w:tcW w:w="441" w:type="pct"/>
            <w:vAlign w:val="center"/>
          </w:tcPr>
          <w:p w14:paraId="2995BD83" w14:textId="299BE39D"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107</w:t>
            </w:r>
            <w:r w:rsidRPr="00BA3A80">
              <w:rPr>
                <w:rFonts w:ascii="Times New Roman" w:hAnsi="Times New Roman"/>
                <w:lang w:val="en-GB"/>
              </w:rPr>
              <w:fldChar w:fldCharType="end"/>
            </w:r>
            <w:r w:rsidRPr="00BA3A80">
              <w:rPr>
                <w:rFonts w:ascii="Times New Roman" w:hAnsi="Times New Roman"/>
                <w:lang w:val="en-GB"/>
              </w:rPr>
              <w:t>)</w:t>
            </w:r>
          </w:p>
        </w:tc>
      </w:tr>
    </w:tbl>
    <w:p w14:paraId="7D6BEB75" w14:textId="77777777" w:rsidR="00413FD8" w:rsidRPr="00BA3A80" w:rsidRDefault="00413FD8" w:rsidP="00413FD8">
      <w:pPr>
        <w:jc w:val="both"/>
        <w:rPr>
          <w:sz w:val="24"/>
          <w:szCs w:val="24"/>
          <w:lang w:val="en-GB"/>
        </w:rPr>
      </w:pPr>
      <w:r w:rsidRPr="00BA3A80">
        <w:rPr>
          <w:sz w:val="24"/>
          <w:szCs w:val="24"/>
          <w:lang w:val="en-GB"/>
        </w:rPr>
        <w:t xml:space="preserve">In case all the time steps are ruled by the stability criterion on the viscous term, then </w:t>
      </w:r>
      <w:r w:rsidRPr="00BA3A80">
        <w:rPr>
          <w:i/>
          <w:sz w:val="24"/>
          <w:szCs w:val="24"/>
          <w:lang w:val="en-GB"/>
        </w:rPr>
        <w:t>A</w:t>
      </w:r>
      <w:r w:rsidRPr="00BA3A80">
        <w:rPr>
          <w:sz w:val="24"/>
          <w:szCs w:val="24"/>
          <w:lang w:val="en-GB"/>
        </w:rPr>
        <w:t>=2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1D7E121D" w14:textId="77777777" w:rsidTr="0027451E">
        <w:tc>
          <w:tcPr>
            <w:tcW w:w="4559" w:type="pct"/>
            <w:vAlign w:val="center"/>
          </w:tcPr>
          <w:p w14:paraId="3034EDB4" w14:textId="710B377C" w:rsidR="00413FD8" w:rsidRPr="00BA3A80" w:rsidRDefault="00172002" w:rsidP="0027451E">
            <w:pPr>
              <w:jc w:val="center"/>
              <w:rPr>
                <w:lang w:val="en-GB"/>
              </w:rPr>
            </w:pPr>
            <w:r w:rsidRPr="00BA3A80">
              <w:rPr>
                <w:position w:val="-30"/>
                <w:lang w:val="en-GB"/>
              </w:rPr>
              <w:object w:dxaOrig="3120" w:dyaOrig="700" w14:anchorId="6728CA8F">
                <v:shape id="_x0000_i1206" type="#_x0000_t75" style="width:121.8pt;height:31.8pt" o:ole="">
                  <v:imagedata r:id="rId361" o:title=""/>
                </v:shape>
                <o:OLEObject Type="Embed" ProgID="Equation.DSMT4" ShapeID="_x0000_i1206" DrawAspect="Content" ObjectID="_1731697472" r:id="rId362"/>
              </w:object>
            </w:r>
          </w:p>
        </w:tc>
        <w:tc>
          <w:tcPr>
            <w:tcW w:w="441" w:type="pct"/>
            <w:vAlign w:val="center"/>
          </w:tcPr>
          <w:p w14:paraId="798FD227" w14:textId="6FEE3B35"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108</w:t>
            </w:r>
            <w:r w:rsidRPr="00BA3A80">
              <w:rPr>
                <w:rFonts w:ascii="Times New Roman" w:hAnsi="Times New Roman"/>
                <w:lang w:val="en-GB"/>
              </w:rPr>
              <w:fldChar w:fldCharType="end"/>
            </w:r>
            <w:r w:rsidRPr="00BA3A80">
              <w:rPr>
                <w:rFonts w:ascii="Times New Roman" w:hAnsi="Times New Roman"/>
                <w:lang w:val="en-GB"/>
              </w:rPr>
              <w:t>)</w:t>
            </w:r>
          </w:p>
        </w:tc>
      </w:tr>
    </w:tbl>
    <w:p w14:paraId="0889A467" w14:textId="77777777" w:rsidR="00413FD8" w:rsidRPr="00BA3A80" w:rsidRDefault="00413FD8" w:rsidP="00413FD8">
      <w:pPr>
        <w:jc w:val="both"/>
        <w:rPr>
          <w:sz w:val="24"/>
          <w:szCs w:val="24"/>
          <w:lang w:val="en-GB"/>
        </w:rPr>
      </w:pPr>
      <w:r w:rsidRPr="00BA3A80">
        <w:rPr>
          <w:sz w:val="24"/>
          <w:szCs w:val="24"/>
          <w:lang w:val="en-GB"/>
        </w:rPr>
        <w:t>In order to understand which stability criterion dominates, one considers the following ratio:</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3FC4A897" w14:textId="77777777" w:rsidTr="0027451E">
        <w:tc>
          <w:tcPr>
            <w:tcW w:w="4559" w:type="pct"/>
            <w:vAlign w:val="center"/>
          </w:tcPr>
          <w:p w14:paraId="2374A9EF" w14:textId="77777777" w:rsidR="00413FD8" w:rsidRPr="00BA3A80" w:rsidRDefault="00413FD8" w:rsidP="0027451E">
            <w:pPr>
              <w:jc w:val="center"/>
              <w:rPr>
                <w:lang w:val="en-GB"/>
              </w:rPr>
            </w:pPr>
            <w:r w:rsidRPr="00BA3A80">
              <w:rPr>
                <w:position w:val="-30"/>
                <w:lang w:val="en-GB"/>
              </w:rPr>
              <w:object w:dxaOrig="2240" w:dyaOrig="800" w14:anchorId="22EFB122">
                <v:shape id="_x0000_i1207" type="#_x0000_t75" style="width:90pt;height:36pt" o:ole="">
                  <v:imagedata r:id="rId363" o:title=""/>
                </v:shape>
                <o:OLEObject Type="Embed" ProgID="Equation.DSMT4" ShapeID="_x0000_i1207" DrawAspect="Content" ObjectID="_1731697473" r:id="rId364"/>
              </w:object>
            </w:r>
          </w:p>
        </w:tc>
        <w:tc>
          <w:tcPr>
            <w:tcW w:w="441" w:type="pct"/>
            <w:vAlign w:val="center"/>
          </w:tcPr>
          <w:p w14:paraId="4DA7F73C" w14:textId="22E91670" w:rsidR="00413FD8" w:rsidRPr="00BA3A80" w:rsidRDefault="00413FD8" w:rsidP="0027451E">
            <w:pPr>
              <w:pStyle w:val="Didascalia"/>
              <w:rPr>
                <w:lang w:val="en-GB"/>
              </w:rPr>
            </w:pPr>
            <w:bookmarkStart w:id="180" w:name="_Ref10024108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109</w:t>
            </w:r>
            <w:r w:rsidRPr="00BA3A80">
              <w:rPr>
                <w:rFonts w:ascii="Times New Roman" w:hAnsi="Times New Roman"/>
                <w:lang w:val="en-GB"/>
              </w:rPr>
              <w:fldChar w:fldCharType="end"/>
            </w:r>
            <w:r w:rsidRPr="00BA3A80">
              <w:rPr>
                <w:rFonts w:ascii="Times New Roman" w:hAnsi="Times New Roman"/>
                <w:lang w:val="en-GB"/>
              </w:rPr>
              <w:t>)</w:t>
            </w:r>
            <w:bookmarkEnd w:id="180"/>
          </w:p>
        </w:tc>
      </w:tr>
    </w:tbl>
    <w:p w14:paraId="768482FE" w14:textId="063CBEC2" w:rsidR="00413FD8" w:rsidRPr="00BA3A80" w:rsidRDefault="00413FD8" w:rsidP="00413FD8">
      <w:pPr>
        <w:jc w:val="both"/>
        <w:rPr>
          <w:sz w:val="24"/>
          <w:szCs w:val="24"/>
          <w:lang w:val="en-GB"/>
        </w:rPr>
      </w:pPr>
      <w:r w:rsidRPr="00BA3A80">
        <w:rPr>
          <w:sz w:val="24"/>
          <w:szCs w:val="24"/>
          <w:lang w:val="en-GB"/>
        </w:rPr>
        <w:t xml:space="preserve">Provided a time step, if the ratio </w:t>
      </w:r>
      <w:r w:rsidRPr="00BA3A80">
        <w:rPr>
          <w:sz w:val="24"/>
          <w:szCs w:val="24"/>
          <w:lang w:val="en-GB"/>
        </w:rPr>
        <w:fldChar w:fldCharType="begin"/>
      </w:r>
      <w:r w:rsidRPr="00BA3A80">
        <w:rPr>
          <w:sz w:val="24"/>
          <w:szCs w:val="24"/>
          <w:lang w:val="en-GB"/>
        </w:rPr>
        <w:instrText xml:space="preserve"> REF _Ref100241082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(2.109)</w:t>
      </w:r>
      <w:r w:rsidRPr="00BA3A80">
        <w:rPr>
          <w:sz w:val="24"/>
          <w:szCs w:val="24"/>
          <w:lang w:val="en-GB"/>
        </w:rPr>
        <w:fldChar w:fldCharType="end"/>
      </w:r>
      <w:r w:rsidRPr="00BA3A80">
        <w:rPr>
          <w:sz w:val="24"/>
          <w:szCs w:val="24"/>
          <w:lang w:val="en-GB"/>
        </w:rPr>
        <w:t xml:space="preserve"> is greater than 1, then the </w:t>
      </w:r>
      <w:r w:rsidRPr="00BA3A80">
        <w:rPr>
          <w:i/>
          <w:sz w:val="24"/>
          <w:szCs w:val="24"/>
          <w:lang w:val="en-GB"/>
        </w:rPr>
        <w:t>CFL</w:t>
      </w:r>
      <w:r w:rsidRPr="00BA3A80">
        <w:rPr>
          <w:sz w:val="24"/>
          <w:szCs w:val="24"/>
          <w:lang w:val="en-GB"/>
        </w:rPr>
        <w:t xml:space="preserve"> criterion dominates. Otherwise, the viscosity stability criterion dominates.</w:t>
      </w:r>
    </w:p>
    <w:p w14:paraId="54A237D1" w14:textId="77777777" w:rsidR="00413FD8" w:rsidRPr="00BA3A80" w:rsidRDefault="00413FD8" w:rsidP="00413FD8">
      <w:pPr>
        <w:jc w:val="both"/>
        <w:rPr>
          <w:sz w:val="24"/>
          <w:szCs w:val="24"/>
          <w:lang w:val="en-GB"/>
        </w:rPr>
      </w:pPr>
      <w:r w:rsidRPr="00BA3A80">
        <w:rPr>
          <w:sz w:val="24"/>
          <w:szCs w:val="24"/>
          <w:lang w:val="en-GB"/>
        </w:rPr>
        <w:t xml:space="preserve">When the </w:t>
      </w:r>
      <w:r w:rsidRPr="00BA3A80">
        <w:rPr>
          <w:i/>
          <w:sz w:val="24"/>
          <w:szCs w:val="24"/>
          <w:lang w:val="en-GB"/>
        </w:rPr>
        <w:t>CFL</w:t>
      </w:r>
      <w:r w:rsidRPr="00BA3A80">
        <w:rPr>
          <w:sz w:val="24"/>
          <w:szCs w:val="24"/>
          <w:lang w:val="en-GB"/>
        </w:rPr>
        <w:t xml:space="preserve"> criterion dominates, the maximum viscosity has never any effect on </w:t>
      </w:r>
      <w:r w:rsidRPr="00BA3A80">
        <w:rPr>
          <w:i/>
          <w:sz w:val="24"/>
          <w:szCs w:val="24"/>
          <w:lang w:val="en-GB"/>
        </w:rPr>
        <w:t>dt</w:t>
      </w:r>
      <w:r w:rsidRPr="00BA3A80">
        <w:rPr>
          <w:sz w:val="24"/>
          <w:szCs w:val="24"/>
          <w:lang w:val="en-GB"/>
        </w:rPr>
        <w:t xml:space="preserve"> if this condition is respected:</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0968D16E" w14:textId="77777777" w:rsidTr="0027451E">
        <w:tc>
          <w:tcPr>
            <w:tcW w:w="4559" w:type="pct"/>
            <w:vAlign w:val="center"/>
          </w:tcPr>
          <w:p w14:paraId="6E443C57" w14:textId="77777777" w:rsidR="00413FD8" w:rsidRPr="00BA3A80" w:rsidRDefault="00413FD8" w:rsidP="0027451E">
            <w:pPr>
              <w:jc w:val="center"/>
              <w:rPr>
                <w:lang w:val="en-GB"/>
              </w:rPr>
            </w:pPr>
            <w:r w:rsidRPr="00BA3A80">
              <w:rPr>
                <w:position w:val="-24"/>
                <w:lang w:val="en-GB"/>
              </w:rPr>
              <w:object w:dxaOrig="3540" w:dyaOrig="620" w14:anchorId="606B2F61">
                <v:shape id="_x0000_i1208" type="#_x0000_t75" style="width:2in;height:24pt" o:ole="">
                  <v:imagedata r:id="rId365" o:title=""/>
                </v:shape>
                <o:OLEObject Type="Embed" ProgID="Equation.DSMT4" ShapeID="_x0000_i1208" DrawAspect="Content" ObjectID="_1731697474" r:id="rId366"/>
              </w:object>
            </w:r>
          </w:p>
        </w:tc>
        <w:tc>
          <w:tcPr>
            <w:tcW w:w="441" w:type="pct"/>
            <w:vAlign w:val="center"/>
          </w:tcPr>
          <w:p w14:paraId="4ACBD9A1" w14:textId="088F58D6"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110</w:t>
            </w:r>
            <w:r w:rsidRPr="00BA3A80">
              <w:rPr>
                <w:rFonts w:ascii="Times New Roman" w:hAnsi="Times New Roman"/>
                <w:lang w:val="en-GB"/>
              </w:rPr>
              <w:fldChar w:fldCharType="end"/>
            </w:r>
            <w:r w:rsidRPr="00BA3A80">
              <w:rPr>
                <w:rFonts w:ascii="Times New Roman" w:hAnsi="Times New Roman"/>
                <w:lang w:val="en-GB"/>
              </w:rPr>
              <w:t>)</w:t>
            </w:r>
          </w:p>
        </w:tc>
      </w:tr>
    </w:tbl>
    <w:p w14:paraId="2689B208" w14:textId="15371792" w:rsidR="00413FD8" w:rsidRPr="00413FD8" w:rsidRDefault="00413FD8" w:rsidP="00413FD8">
      <w:pPr>
        <w:jc w:val="both"/>
        <w:rPr>
          <w:sz w:val="24"/>
          <w:szCs w:val="24"/>
          <w:lang w:val="en-GB"/>
        </w:rPr>
      </w:pPr>
      <w:r w:rsidRPr="00BA3A80">
        <w:rPr>
          <w:sz w:val="24"/>
          <w:szCs w:val="24"/>
          <w:lang w:val="en-GB"/>
        </w:rPr>
        <w:t>The elapsed time also depends on the global specific surface of the fluid domain. The highest the latter, the lowest the first. The global specific surface of the fluid domain is related to the mean number of neighbouring particles.</w:t>
      </w:r>
    </w:p>
    <w:p w14:paraId="424DDF4A" w14:textId="56E43676" w:rsidR="00AD76C8" w:rsidRDefault="00AD76C8" w:rsidP="00BA3A80">
      <w:pPr>
        <w:pStyle w:val="Normale1"/>
        <w:spacing w:line="240" w:lineRule="auto"/>
        <w:rPr>
          <w:rFonts w:ascii="Times New Roman" w:hAnsi="Times New Roman"/>
          <w:lang w:val="en-GB"/>
        </w:rPr>
      </w:pPr>
    </w:p>
    <w:p w14:paraId="7D421680" w14:textId="77777777" w:rsidR="00343CB5" w:rsidRPr="00343CB5" w:rsidRDefault="00343CB5" w:rsidP="00343CB5">
      <w:pPr>
        <w:pStyle w:val="Stile1"/>
        <w:rPr>
          <w:lang w:val="en-GB"/>
        </w:rPr>
      </w:pPr>
      <w:bookmarkStart w:id="181" w:name="_Toc120741871"/>
      <w:bookmarkStart w:id="182" w:name="_Toc121076005"/>
      <w:r w:rsidRPr="00343CB5">
        <w:rPr>
          <w:lang w:val="en-GB"/>
        </w:rPr>
        <w:t>SPH monitors</w:t>
      </w:r>
      <w:bookmarkEnd w:id="181"/>
      <w:bookmarkEnd w:id="182"/>
    </w:p>
    <w:p w14:paraId="6B661C71" w14:textId="77777777" w:rsidR="00343CB5" w:rsidRPr="00BA3A80" w:rsidRDefault="00343CB5" w:rsidP="00343CB5">
      <w:pPr>
        <w:pStyle w:val="Normale1"/>
        <w:spacing w:line="240" w:lineRule="auto"/>
        <w:rPr>
          <w:rFonts w:ascii="Times New Roman" w:hAnsi="Times New Roman"/>
          <w:lang w:val="en-GB"/>
        </w:rPr>
      </w:pPr>
      <w:r w:rsidRPr="00BA3A80">
        <w:rPr>
          <w:rFonts w:ascii="Times New Roman" w:hAnsi="Times New Roman"/>
          <w:lang w:val="en-GB"/>
        </w:rPr>
        <w:t>SPHERA makes use of point and line monitors where the particle pressure, velocity and density are interpolated. The introduction of the C</w:t>
      </w:r>
      <w:r w:rsidRPr="00BA3A80">
        <w:rPr>
          <w:rFonts w:ascii="Times New Roman" w:hAnsi="Times New Roman"/>
          <w:vertAlign w:val="subscript"/>
          <w:lang w:val="en-GB"/>
        </w:rPr>
        <w:t>1</w:t>
      </w:r>
      <w:r w:rsidRPr="00BA3A80">
        <w:rPr>
          <w:rFonts w:ascii="Times New Roman" w:hAnsi="Times New Roman"/>
          <w:lang w:val="en-GB"/>
        </w:rPr>
        <w:t xml:space="preserve"> consistency method for the first derivatives of the balance equations is accompanied by the presentation of a C</w:t>
      </w:r>
      <w:r w:rsidRPr="00BA3A80">
        <w:rPr>
          <w:rFonts w:ascii="Times New Roman" w:hAnsi="Times New Roman"/>
          <w:vertAlign w:val="subscript"/>
          <w:lang w:val="en-GB"/>
        </w:rPr>
        <w:t>1</w:t>
      </w:r>
      <w:r w:rsidRPr="00BA3A80">
        <w:rPr>
          <w:rFonts w:ascii="Times New Roman" w:hAnsi="Times New Roman"/>
          <w:lang w:val="en-GB"/>
        </w:rPr>
        <w:t xml:space="preserve"> consistency method applied to the functions to be approximated at the monitoring points by means of the SPH method. The whole procedure of SPH </w:t>
      </w:r>
      <w:r w:rsidRPr="00BA3A80">
        <w:rPr>
          <w:rFonts w:ascii="Times New Roman" w:hAnsi="Times New Roman"/>
          <w:lang w:val="en-GB"/>
        </w:rPr>
        <w:lastRenderedPageBreak/>
        <w:t>monitoring is revised. In the absence of C</w:t>
      </w:r>
      <w:r w:rsidRPr="00BA3A80">
        <w:rPr>
          <w:rFonts w:ascii="Times New Roman" w:hAnsi="Times New Roman"/>
          <w:vertAlign w:val="subscript"/>
          <w:lang w:val="en-GB"/>
        </w:rPr>
        <w:t>1</w:t>
      </w:r>
      <w:r w:rsidRPr="00BA3A80">
        <w:rPr>
          <w:rFonts w:ascii="Times New Roman" w:hAnsi="Times New Roman"/>
          <w:lang w:val="en-GB"/>
        </w:rPr>
        <w:t xml:space="preserve"> consistency option for monitors (“C1_monitors”), SPH approximation is C</w:t>
      </w:r>
      <w:r w:rsidRPr="00BA3A80">
        <w:rPr>
          <w:rFonts w:ascii="Times New Roman" w:hAnsi="Times New Roman"/>
          <w:vertAlign w:val="subscript"/>
          <w:lang w:val="en-GB"/>
        </w:rPr>
        <w:t>0</w:t>
      </w:r>
      <w:r w:rsidRPr="00BA3A80">
        <w:rPr>
          <w:rFonts w:ascii="Times New Roman" w:hAnsi="Times New Roman"/>
          <w:lang w:val="en-GB"/>
        </w:rPr>
        <w:t>-consistent. All the SPH fluid particles, body particles and SASPH elements are involved in the SPH C</w:t>
      </w:r>
      <w:r w:rsidRPr="00BA3A80">
        <w:rPr>
          <w:rFonts w:ascii="Times New Roman" w:hAnsi="Times New Roman"/>
          <w:vertAlign w:val="subscript"/>
          <w:lang w:val="en-GB"/>
        </w:rPr>
        <w:t>1</w:t>
      </w:r>
      <w:r w:rsidRPr="00BA3A80">
        <w:rPr>
          <w:rFonts w:ascii="Times New Roman" w:hAnsi="Times New Roman"/>
          <w:lang w:val="en-GB"/>
        </w:rPr>
        <w:t xml:space="preserve"> approximation of pressure. Inner body particles are excluded for the SPH C</w:t>
      </w:r>
      <w:r w:rsidRPr="00BA3A80">
        <w:rPr>
          <w:rFonts w:ascii="Times New Roman" w:hAnsi="Times New Roman"/>
          <w:vertAlign w:val="subscript"/>
          <w:lang w:val="en-GB"/>
        </w:rPr>
        <w:t>1</w:t>
      </w:r>
      <w:r w:rsidRPr="00BA3A80">
        <w:rPr>
          <w:rFonts w:ascii="Times New Roman" w:hAnsi="Times New Roman"/>
          <w:lang w:val="en-GB"/>
        </w:rPr>
        <w:t xml:space="preserve"> approximation of velocity, due to a lower-order reconstruction scheme with respect to pressure. Analogously, all the body and SASPH elements are excluded in the reconstruction of density, also to prevent ambiguous definitions for possible multi-phase applications.</w:t>
      </w:r>
    </w:p>
    <w:p w14:paraId="0C0A2BE1" w14:textId="77777777" w:rsidR="00343CB5" w:rsidRPr="00BA3A80" w:rsidRDefault="00343CB5" w:rsidP="00BA3A80">
      <w:pPr>
        <w:pStyle w:val="Normale1"/>
        <w:spacing w:line="240" w:lineRule="auto"/>
        <w:rPr>
          <w:rFonts w:ascii="Times New Roman" w:hAnsi="Times New Roman"/>
          <w:lang w:val="en-GB"/>
        </w:rPr>
      </w:pPr>
    </w:p>
    <w:p w14:paraId="5A43B642" w14:textId="15DFBD4F" w:rsidR="00BA3A80" w:rsidRPr="00BA3A80" w:rsidRDefault="00BA3A80" w:rsidP="00BA3A80">
      <w:pPr>
        <w:pStyle w:val="Titolo1"/>
        <w:numPr>
          <w:ilvl w:val="0"/>
          <w:numId w:val="6"/>
        </w:numPr>
        <w:rPr>
          <w:sz w:val="24"/>
          <w:szCs w:val="24"/>
          <w:lang w:val="en-GB"/>
        </w:rPr>
      </w:pPr>
      <w:bookmarkStart w:id="183" w:name="_Ref119590908"/>
      <w:bookmarkStart w:id="184" w:name="_Ref120198189"/>
      <w:bookmarkStart w:id="185" w:name="_Toc120741848"/>
      <w:bookmarkStart w:id="186" w:name="_Ref120951919"/>
      <w:bookmarkStart w:id="187" w:name="_Toc121076006"/>
      <w:r w:rsidRPr="00BA3A80">
        <w:rPr>
          <w:sz w:val="24"/>
          <w:szCs w:val="24"/>
          <w:lang w:val="en-GB"/>
        </w:rPr>
        <w:t>SPH-ALE</w:t>
      </w:r>
      <w:r w:rsidRPr="00BA3A80">
        <w:rPr>
          <w:sz w:val="24"/>
          <w:szCs w:val="24"/>
          <w:vertAlign w:val="subscript"/>
          <w:lang w:val="en-GB"/>
        </w:rPr>
        <w:t>3</w:t>
      </w:r>
      <w:r w:rsidRPr="00BA3A80">
        <w:rPr>
          <w:sz w:val="24"/>
          <w:szCs w:val="24"/>
          <w:lang w:val="en-GB"/>
        </w:rPr>
        <w:t>-LC</w:t>
      </w:r>
      <w:r w:rsidRPr="00BA3A80">
        <w:rPr>
          <w:sz w:val="24"/>
          <w:szCs w:val="24"/>
          <w:vertAlign w:val="subscript"/>
          <w:lang w:val="en-GB"/>
        </w:rPr>
        <w:t>m</w:t>
      </w:r>
      <w:r w:rsidRPr="00BA3A80">
        <w:rPr>
          <w:sz w:val="24"/>
          <w:szCs w:val="24"/>
          <w:lang w:val="en-GB"/>
        </w:rPr>
        <w:t>C</w:t>
      </w:r>
      <w:r w:rsidRPr="00BA3A80">
        <w:rPr>
          <w:sz w:val="24"/>
          <w:szCs w:val="24"/>
          <w:vertAlign w:val="subscript"/>
          <w:lang w:val="en-GB"/>
        </w:rPr>
        <w:t>1</w:t>
      </w:r>
      <w:r w:rsidRPr="00BA3A80">
        <w:rPr>
          <w:sz w:val="24"/>
          <w:szCs w:val="24"/>
          <w:lang w:val="en-GB"/>
        </w:rPr>
        <w:t xml:space="preserve"> </w:t>
      </w:r>
      <w:bookmarkEnd w:id="183"/>
      <w:bookmarkEnd w:id="184"/>
      <w:bookmarkEnd w:id="185"/>
      <w:r w:rsidR="00413FD8">
        <w:rPr>
          <w:sz w:val="24"/>
          <w:szCs w:val="24"/>
          <w:lang w:val="en-GB"/>
        </w:rPr>
        <w:t>scheme (1st-order consistency)</w:t>
      </w:r>
      <w:bookmarkEnd w:id="186"/>
      <w:bookmarkEnd w:id="187"/>
    </w:p>
    <w:p w14:paraId="33766E48" w14:textId="03A3711B" w:rsidR="00172002" w:rsidRDefault="00172002" w:rsidP="00BA3A80">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484085070"/>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72B3E807" w14:textId="03CA3E85"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A generalized version of the C</w:t>
      </w:r>
      <w:r w:rsidRPr="00BA3A80">
        <w:rPr>
          <w:rFonts w:ascii="Times New Roman" w:hAnsi="Times New Roman"/>
          <w:vertAlign w:val="subscript"/>
          <w:lang w:val="en-GB"/>
        </w:rPr>
        <w:t>1</w:t>
      </w:r>
      <w:r w:rsidRPr="00BA3A80">
        <w:rPr>
          <w:rFonts w:ascii="Times New Roman" w:hAnsi="Times New Roman"/>
          <w:lang w:val="en-GB"/>
        </w:rPr>
        <w:t xml:space="preserve"> method of renormalization is presented (Sec.</w:t>
      </w:r>
      <w:r w:rsidRPr="00BA3A80">
        <w:rPr>
          <w:rFonts w:ascii="Times New Roman" w:hAnsi="Times New Roman"/>
          <w:lang w:val="en-GB"/>
        </w:rPr>
        <w:fldChar w:fldCharType="begin"/>
      </w:r>
      <w:r w:rsidRPr="00BA3A80">
        <w:rPr>
          <w:rFonts w:ascii="Times New Roman" w:hAnsi="Times New Roman"/>
          <w:lang w:val="en-GB"/>
        </w:rPr>
        <w:instrText xml:space="preserve"> REF _Ref120369372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3.1</w:t>
      </w:r>
      <w:r w:rsidRPr="00BA3A80">
        <w:rPr>
          <w:rFonts w:ascii="Times New Roman" w:hAnsi="Times New Roman"/>
          <w:lang w:val="en-GB"/>
        </w:rPr>
        <w:fldChar w:fldCharType="end"/>
      </w:r>
      <w:r w:rsidRPr="00BA3A80">
        <w:rPr>
          <w:rFonts w:ascii="Times New Roman" w:hAnsi="Times New Roman"/>
          <w:lang w:val="en-GB"/>
        </w:rPr>
        <w:t>), with boundary terms for mobile solid bodies and fixed surface walls involved both in the definition of the renormalization matrix (Sec.</w:t>
      </w:r>
      <w:r w:rsidRPr="00BA3A80">
        <w:rPr>
          <w:rFonts w:ascii="Times New Roman" w:hAnsi="Times New Roman"/>
          <w:lang w:val="en-GB"/>
        </w:rPr>
        <w:fldChar w:fldCharType="begin"/>
      </w:r>
      <w:r w:rsidRPr="00BA3A80">
        <w:rPr>
          <w:rFonts w:ascii="Times New Roman" w:hAnsi="Times New Roman"/>
          <w:lang w:val="en-GB"/>
        </w:rPr>
        <w:instrText xml:space="preserve"> REF _Ref120369373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3.2</w:t>
      </w:r>
      <w:r w:rsidRPr="00BA3A80">
        <w:rPr>
          <w:rFonts w:ascii="Times New Roman" w:hAnsi="Times New Roman"/>
          <w:lang w:val="en-GB"/>
        </w:rPr>
        <w:fldChar w:fldCharType="end"/>
      </w:r>
      <w:r w:rsidRPr="00BA3A80">
        <w:rPr>
          <w:rFonts w:ascii="Times New Roman" w:hAnsi="Times New Roman"/>
          <w:lang w:val="en-GB"/>
        </w:rPr>
        <w:t>) and as object of the renormalization operator. The integration in the C</w:t>
      </w:r>
      <w:r w:rsidRPr="00BA3A80">
        <w:rPr>
          <w:rFonts w:ascii="Times New Roman" w:hAnsi="Times New Roman"/>
          <w:vertAlign w:val="subscript"/>
          <w:lang w:val="en-GB"/>
        </w:rPr>
        <w:t>0</w:t>
      </w:r>
      <w:r w:rsidRPr="00BA3A80">
        <w:rPr>
          <w:rFonts w:ascii="Times New Roman" w:hAnsi="Times New Roman"/>
          <w:lang w:val="en-GB"/>
        </w:rPr>
        <w:t xml:space="preserve"> formulation of Sec.</w:t>
      </w:r>
      <w:r w:rsidRPr="00BA3A80">
        <w:rPr>
          <w:rFonts w:ascii="Times New Roman" w:hAnsi="Times New Roman"/>
          <w:lang w:val="en-GB"/>
        </w:rPr>
        <w:fldChar w:fldCharType="begin"/>
      </w:r>
      <w:r w:rsidRPr="00BA3A80">
        <w:rPr>
          <w:rFonts w:ascii="Times New Roman" w:hAnsi="Times New Roman"/>
          <w:lang w:val="en-GB"/>
        </w:rPr>
        <w:instrText xml:space="preserve"> REF _Ref120191907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2</w:t>
      </w:r>
      <w:r w:rsidRPr="00BA3A80">
        <w:rPr>
          <w:rFonts w:ascii="Times New Roman" w:hAnsi="Times New Roman"/>
          <w:lang w:val="en-GB"/>
        </w:rPr>
        <w:fldChar w:fldCharType="end"/>
      </w:r>
      <w:r w:rsidRPr="00BA3A80">
        <w:rPr>
          <w:rFonts w:ascii="Times New Roman" w:hAnsi="Times New Roman"/>
          <w:lang w:val="en-GB"/>
        </w:rPr>
        <w:t xml:space="preserve"> provides the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 xml:space="preserve"> formulation (Sec.</w:t>
      </w:r>
      <w:r w:rsidRPr="00BA3A80">
        <w:rPr>
          <w:rFonts w:ascii="Times New Roman" w:hAnsi="Times New Roman"/>
          <w:lang w:val="en-GB"/>
        </w:rPr>
        <w:fldChar w:fldCharType="begin"/>
      </w:r>
      <w:r w:rsidRPr="00BA3A80">
        <w:rPr>
          <w:rFonts w:ascii="Times New Roman" w:hAnsi="Times New Roman"/>
          <w:lang w:val="en-GB"/>
        </w:rPr>
        <w:instrText xml:space="preserve"> REF _Ref120369374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3.3</w:t>
      </w:r>
      <w:r w:rsidRPr="00BA3A80">
        <w:rPr>
          <w:rFonts w:ascii="Times New Roman" w:hAnsi="Times New Roman"/>
          <w:lang w:val="en-GB"/>
        </w:rPr>
        <w:fldChar w:fldCharType="end"/>
      </w:r>
      <w:r w:rsidRPr="00BA3A80">
        <w:rPr>
          <w:rFonts w:ascii="Times New Roman" w:hAnsi="Times New Roman"/>
          <w:lang w:val="en-GB"/>
        </w:rPr>
        <w:t>). The free-surface boundary conditions and the negative-pressure regions are finally discussed (Sec.</w:t>
      </w:r>
      <w:r w:rsidRPr="00BA3A80">
        <w:rPr>
          <w:rFonts w:ascii="Times New Roman" w:hAnsi="Times New Roman"/>
          <w:lang w:val="en-GB"/>
        </w:rPr>
        <w:fldChar w:fldCharType="begin"/>
      </w:r>
      <w:r w:rsidRPr="00BA3A80">
        <w:rPr>
          <w:rFonts w:ascii="Times New Roman" w:hAnsi="Times New Roman"/>
          <w:lang w:val="en-GB"/>
        </w:rPr>
        <w:instrText xml:space="preserve"> REF _Ref120369375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3.4</w:t>
      </w:r>
      <w:r w:rsidRPr="00BA3A80">
        <w:rPr>
          <w:rFonts w:ascii="Times New Roman" w:hAnsi="Times New Roman"/>
          <w:lang w:val="en-GB"/>
        </w:rPr>
        <w:fldChar w:fldCharType="end"/>
      </w:r>
      <w:r w:rsidRPr="00BA3A80">
        <w:rPr>
          <w:rFonts w:ascii="Times New Roman" w:hAnsi="Times New Roman"/>
          <w:lang w:val="en-GB"/>
        </w:rPr>
        <w:t>).</w:t>
      </w:r>
    </w:p>
    <w:p w14:paraId="7AD93D84" w14:textId="77777777" w:rsidR="00BA3A80" w:rsidRPr="00BA3A80" w:rsidRDefault="00BA3A80" w:rsidP="00BA3A80">
      <w:pPr>
        <w:pStyle w:val="Normale1"/>
        <w:spacing w:line="240" w:lineRule="auto"/>
        <w:rPr>
          <w:rFonts w:ascii="Times New Roman" w:hAnsi="Times New Roman"/>
          <w:lang w:val="en-GB"/>
        </w:rPr>
      </w:pPr>
    </w:p>
    <w:p w14:paraId="7B19DD39" w14:textId="77777777" w:rsidR="00BA3A80" w:rsidRPr="00BA3A80" w:rsidRDefault="00BA3A80" w:rsidP="00BA3A80">
      <w:pPr>
        <w:pStyle w:val="Stile1"/>
        <w:rPr>
          <w:lang w:val="en-GB"/>
        </w:rPr>
      </w:pPr>
      <w:bookmarkStart w:id="188" w:name="_Ref120369372"/>
      <w:bookmarkStart w:id="189" w:name="_Toc120741849"/>
      <w:bookmarkStart w:id="190" w:name="_Toc121076007"/>
      <w:r w:rsidRPr="00BA3A80">
        <w:rPr>
          <w:lang w:val="en-GB"/>
        </w:rPr>
        <w:t>A C</w:t>
      </w:r>
      <w:r w:rsidRPr="00BA3A80">
        <w:rPr>
          <w:vertAlign w:val="subscript"/>
          <w:lang w:val="en-GB"/>
        </w:rPr>
        <w:t>1</w:t>
      </w:r>
      <w:r w:rsidRPr="00BA3A80">
        <w:rPr>
          <w:lang w:val="en-GB"/>
        </w:rPr>
        <w:t xml:space="preserve"> consistency procedure for linear convolution methods with any boundary scheme and application to SPH</w:t>
      </w:r>
      <w:bookmarkEnd w:id="188"/>
      <w:bookmarkEnd w:id="189"/>
      <w:bookmarkEnd w:id="190"/>
    </w:p>
    <w:p w14:paraId="3B3B6988" w14:textId="3B37BE4F"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467509157"/>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2A48BFAE" w14:textId="771B8249"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Taylor’s approximation of a generic linear function </w:t>
      </w:r>
      <w:r w:rsidRPr="00BA3A80">
        <w:rPr>
          <w:rFonts w:ascii="Times New Roman" w:hAnsi="Times New Roman"/>
          <w:i/>
          <w:iCs/>
          <w:lang w:val="en-GB"/>
        </w:rPr>
        <w:t>f</w:t>
      </w:r>
      <w:r w:rsidRPr="00BA3A80">
        <w:rPr>
          <w:rFonts w:ascii="Times New Roman" w:hAnsi="Times New Roman"/>
          <w:lang w:val="en-GB"/>
        </w:rPr>
        <w:t xml:space="preserve"> provides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7FC3A4C" w14:textId="77777777" w:rsidTr="0027451E">
        <w:tc>
          <w:tcPr>
            <w:tcW w:w="4559" w:type="pct"/>
            <w:vAlign w:val="center"/>
          </w:tcPr>
          <w:p w14:paraId="43EE464F" w14:textId="77777777" w:rsidR="00BA3A80" w:rsidRPr="00BA3A80" w:rsidRDefault="00BA3A80" w:rsidP="0027451E">
            <w:pPr>
              <w:jc w:val="center"/>
              <w:rPr>
                <w:lang w:val="en-GB"/>
              </w:rPr>
            </w:pPr>
            <w:r w:rsidRPr="00BA3A80">
              <w:rPr>
                <w:position w:val="-36"/>
                <w:lang w:val="en-GB"/>
              </w:rPr>
              <w:object w:dxaOrig="2380" w:dyaOrig="820" w14:anchorId="59C53C32">
                <v:shape id="_x0000_i1209" type="#_x0000_t75" style="width:114pt;height:42pt" o:ole="">
                  <v:imagedata r:id="rId367" o:title=""/>
                </v:shape>
                <o:OLEObject Type="Embed" ProgID="Equation.DSMT4" ShapeID="_x0000_i1209" DrawAspect="Content" ObjectID="_1731697475" r:id="rId368"/>
              </w:object>
            </w:r>
            <w:r w:rsidRPr="00BA3A80">
              <w:rPr>
                <w:lang w:val="en-GB"/>
              </w:rPr>
              <w:t xml:space="preserve">   </w:t>
            </w:r>
          </w:p>
        </w:tc>
        <w:tc>
          <w:tcPr>
            <w:tcW w:w="441" w:type="pct"/>
            <w:vAlign w:val="center"/>
          </w:tcPr>
          <w:p w14:paraId="270C2535" w14:textId="5E0B23BF" w:rsidR="00BA3A80" w:rsidRPr="00BA3A80" w:rsidRDefault="00BA3A80" w:rsidP="0027451E">
            <w:pPr>
              <w:pStyle w:val="Didascalia"/>
              <w:rPr>
                <w:lang w:val="en-GB"/>
              </w:rPr>
            </w:pPr>
            <w:bookmarkStart w:id="191" w:name="_Ref11940507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191"/>
          </w:p>
        </w:tc>
      </w:tr>
    </w:tbl>
    <w:p w14:paraId="4255397F" w14:textId="75CAD0E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iCs/>
          <w:vertAlign w:val="subscript"/>
          <w:lang w:val="en-GB"/>
        </w:rPr>
        <w:t>j</w:t>
      </w:r>
      <w:r w:rsidRPr="00BA3A80">
        <w:rPr>
          <w:rFonts w:ascii="Times New Roman" w:hAnsi="Times New Roman"/>
          <w:lang w:val="en-GB"/>
        </w:rPr>
        <w:t>” follows Einstein’s notation. A 1</w:t>
      </w:r>
      <w:r w:rsidRPr="00BA3A80">
        <w:rPr>
          <w:rFonts w:ascii="Times New Roman" w:hAnsi="Times New Roman"/>
          <w:vertAlign w:val="superscript"/>
          <w:lang w:val="en-GB"/>
        </w:rPr>
        <w:t>st</w:t>
      </w:r>
      <w:r w:rsidRPr="00BA3A80">
        <w:rPr>
          <w:rFonts w:ascii="Times New Roman" w:hAnsi="Times New Roman"/>
          <w:lang w:val="en-GB"/>
        </w:rPr>
        <w:t>-order consistency “C1” approximation is a flawless approximation of a linear function and its gradient. Thus, the C</w:t>
      </w:r>
      <w:r w:rsidRPr="00BA3A80">
        <w:rPr>
          <w:rFonts w:ascii="Times New Roman" w:hAnsi="Times New Roman"/>
          <w:vertAlign w:val="subscript"/>
          <w:lang w:val="en-GB"/>
        </w:rPr>
        <w:t>1</w:t>
      </w:r>
      <w:r w:rsidRPr="00BA3A80">
        <w:rPr>
          <w:rFonts w:ascii="Times New Roman" w:hAnsi="Times New Roman"/>
          <w:lang w:val="en-GB"/>
        </w:rPr>
        <w:t xml:space="preserve"> approximations at </w:t>
      </w:r>
      <w:r w:rsidRPr="00BA3A80">
        <w:rPr>
          <w:rFonts w:ascii="Times New Roman" w:hAnsi="Times New Roman"/>
          <w:i/>
          <w:iCs/>
          <w:u w:val="single"/>
          <w:lang w:val="en-GB"/>
        </w:rPr>
        <w:t>x</w:t>
      </w:r>
      <w:r w:rsidRPr="00BA3A80">
        <w:rPr>
          <w:rFonts w:ascii="Times New Roman" w:hAnsi="Times New Roman"/>
          <w:i/>
          <w:iCs/>
          <w:vertAlign w:val="subscript"/>
          <w:lang w:val="en-GB"/>
        </w:rPr>
        <w:t>0</w:t>
      </w:r>
      <w:r w:rsidRPr="00BA3A80">
        <w:rPr>
          <w:rFonts w:ascii="Times New Roman" w:hAnsi="Times New Roman"/>
          <w:lang w:val="en-GB"/>
        </w:rPr>
        <w:t xml:space="preserve"> are the unknowns of </w:t>
      </w:r>
      <w:r w:rsidRPr="00BA3A80">
        <w:rPr>
          <w:rFonts w:ascii="Times New Roman" w:hAnsi="Times New Roman"/>
          <w:lang w:val="en-GB"/>
        </w:rPr>
        <w:fldChar w:fldCharType="begin"/>
      </w:r>
      <w:r w:rsidRPr="00BA3A80">
        <w:rPr>
          <w:rFonts w:ascii="Times New Roman" w:hAnsi="Times New Roman"/>
          <w:lang w:val="en-GB"/>
        </w:rPr>
        <w:instrText xml:space="preserve"> REF _Ref119405070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15AD56F" w14:textId="77777777" w:rsidTr="0027451E">
        <w:tc>
          <w:tcPr>
            <w:tcW w:w="4559" w:type="pct"/>
            <w:vAlign w:val="center"/>
          </w:tcPr>
          <w:p w14:paraId="5A8B8657" w14:textId="77777777" w:rsidR="00BA3A80" w:rsidRPr="00BA3A80" w:rsidRDefault="00BA3A80" w:rsidP="0027451E">
            <w:pPr>
              <w:jc w:val="center"/>
              <w:rPr>
                <w:lang w:val="en-GB"/>
              </w:rPr>
            </w:pPr>
            <w:r w:rsidRPr="00BA3A80">
              <w:rPr>
                <w:position w:val="-16"/>
                <w:lang w:val="en-GB"/>
              </w:rPr>
              <w:object w:dxaOrig="2799" w:dyaOrig="420" w14:anchorId="7EA31F21">
                <v:shape id="_x0000_i1210" type="#_x0000_t75" style="width:132pt;height:24pt" o:ole="">
                  <v:imagedata r:id="rId369" o:title=""/>
                </v:shape>
                <o:OLEObject Type="Embed" ProgID="Equation.DSMT4" ShapeID="_x0000_i1210" DrawAspect="Content" ObjectID="_1731697476" r:id="rId370"/>
              </w:object>
            </w:r>
            <w:r w:rsidRPr="00BA3A80">
              <w:rPr>
                <w:lang w:val="en-GB"/>
              </w:rPr>
              <w:t xml:space="preserve">   </w:t>
            </w:r>
          </w:p>
        </w:tc>
        <w:tc>
          <w:tcPr>
            <w:tcW w:w="441" w:type="pct"/>
            <w:vAlign w:val="center"/>
          </w:tcPr>
          <w:p w14:paraId="35ADA334" w14:textId="2CECB8B3"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p>
        </w:tc>
      </w:tr>
    </w:tbl>
    <w:p w14:paraId="74BAF177"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One assumes a generic convolution numerical method to approximate the above function and its gradient; the symbol “</w:t>
      </w:r>
      <w:r w:rsidRPr="00BA3A80">
        <w:rPr>
          <w:rFonts w:ascii="Times New Roman" w:hAnsi="Times New Roman"/>
          <w:position w:val="-14"/>
          <w:lang w:val="en-GB"/>
        </w:rPr>
        <w:object w:dxaOrig="360" w:dyaOrig="400" w14:anchorId="52EE3471">
          <v:shape id="_x0000_i1211" type="#_x0000_t75" style="width:18pt;height:18pt" o:ole="">
            <v:imagedata r:id="rId371" o:title=""/>
          </v:shape>
          <o:OLEObject Type="Embed" ProgID="Equation.DSMT4" ShapeID="_x0000_i1211" DrawAspect="Content" ObjectID="_1731697477" r:id="rId372"/>
        </w:object>
      </w:r>
      <w:r w:rsidRPr="00BA3A80">
        <w:rPr>
          <w:rFonts w:ascii="Times New Roman" w:hAnsi="Times New Roman"/>
          <w:lang w:val="en-GB"/>
        </w:rPr>
        <w:t>” denotes the raw non-corrected approximation. Such method can include any kind of boundary term and is assumed to be linear so that the following conditions are satisfied:</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5A06243D" w14:textId="77777777" w:rsidTr="0027451E">
        <w:tc>
          <w:tcPr>
            <w:tcW w:w="4559" w:type="pct"/>
            <w:vAlign w:val="center"/>
          </w:tcPr>
          <w:p w14:paraId="42CE62E2" w14:textId="77777777" w:rsidR="00BA3A80" w:rsidRPr="00BA3A80" w:rsidRDefault="00BA3A80" w:rsidP="0027451E">
            <w:pPr>
              <w:jc w:val="center"/>
              <w:rPr>
                <w:lang w:val="en-GB"/>
              </w:rPr>
            </w:pPr>
            <w:r w:rsidRPr="00BA3A80">
              <w:rPr>
                <w:position w:val="-18"/>
                <w:lang w:val="en-GB"/>
              </w:rPr>
              <w:object w:dxaOrig="3460" w:dyaOrig="460" w14:anchorId="175EABD8">
                <v:shape id="_x0000_i1212" type="#_x0000_t75" style="width:168pt;height:24pt" o:ole="">
                  <v:imagedata r:id="rId373" o:title=""/>
                </v:shape>
                <o:OLEObject Type="Embed" ProgID="Equation.DSMT4" ShapeID="_x0000_i1212" DrawAspect="Content" ObjectID="_1731697478" r:id="rId374"/>
              </w:object>
            </w:r>
            <w:r w:rsidRPr="00BA3A80">
              <w:rPr>
                <w:lang w:val="en-GB"/>
              </w:rPr>
              <w:t xml:space="preserve">   </w:t>
            </w:r>
          </w:p>
        </w:tc>
        <w:tc>
          <w:tcPr>
            <w:tcW w:w="441" w:type="pct"/>
            <w:vAlign w:val="center"/>
          </w:tcPr>
          <w:p w14:paraId="02B44D4D" w14:textId="606C9EE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p>
        </w:tc>
      </w:tr>
    </w:tbl>
    <w:p w14:paraId="38A92AE1"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numerical approximation of the generic function </w:t>
      </w:r>
      <w:r w:rsidRPr="00BA3A80">
        <w:rPr>
          <w:rFonts w:ascii="Times New Roman" w:hAnsi="Times New Roman"/>
          <w:i/>
          <w:iCs/>
          <w:lang w:val="en-GB"/>
        </w:rPr>
        <w:t>f</w:t>
      </w:r>
      <w:r w:rsidRPr="00BA3A80">
        <w:rPr>
          <w:rFonts w:ascii="Times New Roman" w:hAnsi="Times New Roman"/>
          <w:lang w:val="en-GB"/>
        </w:rPr>
        <w:t xml:space="preserve"> at </w:t>
      </w:r>
      <w:r w:rsidRPr="00BA3A80">
        <w:rPr>
          <w:rFonts w:ascii="Times New Roman" w:hAnsi="Times New Roman"/>
          <w:i/>
          <w:iCs/>
          <w:u w:val="single"/>
          <w:lang w:val="en-GB"/>
        </w:rPr>
        <w:t>x</w:t>
      </w:r>
      <w:r w:rsidRPr="00BA3A80">
        <w:rPr>
          <w:rFonts w:ascii="Times New Roman" w:hAnsi="Times New Roman"/>
          <w:i/>
          <w:iCs/>
          <w:vertAlign w:val="subscript"/>
          <w:lang w:val="en-GB"/>
        </w:rPr>
        <w:t>0</w:t>
      </w:r>
      <w:r w:rsidRPr="00BA3A80">
        <w:rPr>
          <w:rFonts w:ascii="Times New Roman" w:hAnsi="Times New Roman"/>
          <w:lang w:val="en-GB"/>
        </w:rPr>
        <w:t xml:space="preserve"> reads: </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62F3955A" w14:textId="77777777" w:rsidTr="0027451E">
        <w:tc>
          <w:tcPr>
            <w:tcW w:w="4559" w:type="pct"/>
            <w:vAlign w:val="center"/>
          </w:tcPr>
          <w:p w14:paraId="4CDEC7BD" w14:textId="77777777" w:rsidR="00BA3A80" w:rsidRPr="00BA3A80" w:rsidRDefault="00BA3A80" w:rsidP="0027451E">
            <w:pPr>
              <w:jc w:val="center"/>
              <w:rPr>
                <w:lang w:val="en-GB"/>
              </w:rPr>
            </w:pPr>
            <w:r w:rsidRPr="00BA3A80">
              <w:rPr>
                <w:lang w:val="en-GB"/>
              </w:rPr>
              <w:object w:dxaOrig="3120" w:dyaOrig="820" w14:anchorId="25F33A50">
                <v:shape id="_x0000_i1213" type="#_x0000_t75" style="width:150pt;height:42pt" o:ole="">
                  <v:imagedata r:id="rId375" o:title=""/>
                </v:shape>
                <o:OLEObject Type="Embed" ProgID="Equation.DSMT4" ShapeID="_x0000_i1213" DrawAspect="Content" ObjectID="_1731697479" r:id="rId376"/>
              </w:object>
            </w:r>
            <w:r w:rsidRPr="00BA3A80">
              <w:rPr>
                <w:lang w:val="en-GB"/>
              </w:rPr>
              <w:t xml:space="preserve">   </w:t>
            </w:r>
          </w:p>
        </w:tc>
        <w:tc>
          <w:tcPr>
            <w:tcW w:w="441" w:type="pct"/>
            <w:vAlign w:val="center"/>
          </w:tcPr>
          <w:p w14:paraId="19A17AE0" w14:textId="3AC27511" w:rsidR="00BA3A80" w:rsidRPr="00BA3A80" w:rsidRDefault="00BA3A80" w:rsidP="0027451E">
            <w:pPr>
              <w:pStyle w:val="Didascalia"/>
              <w:rPr>
                <w:rFonts w:ascii="Times New Roman" w:hAnsi="Times New Roman"/>
                <w:lang w:val="en-GB"/>
              </w:rPr>
            </w:pPr>
            <w:bookmarkStart w:id="192" w:name="_Ref11941528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bookmarkEnd w:id="192"/>
          </w:p>
        </w:tc>
      </w:tr>
    </w:tbl>
    <w:p w14:paraId="35B57D74" w14:textId="225EFD81"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differentiation and approximation of </w:t>
      </w:r>
      <w:r w:rsidRPr="00BA3A80">
        <w:rPr>
          <w:rFonts w:ascii="Times New Roman" w:hAnsi="Times New Roman"/>
          <w:lang w:val="en-GB"/>
        </w:rPr>
        <w:fldChar w:fldCharType="begin"/>
      </w:r>
      <w:r w:rsidRPr="00BA3A80">
        <w:rPr>
          <w:rFonts w:ascii="Times New Roman" w:hAnsi="Times New Roman"/>
          <w:lang w:val="en-GB"/>
        </w:rPr>
        <w:instrText xml:space="preserve"> REF _Ref119405070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E93594C" w14:textId="77777777" w:rsidTr="0027451E">
        <w:tc>
          <w:tcPr>
            <w:tcW w:w="4559" w:type="pct"/>
            <w:vAlign w:val="center"/>
          </w:tcPr>
          <w:p w14:paraId="0E9AAA3A" w14:textId="77777777" w:rsidR="00BA3A80" w:rsidRPr="00BA3A80" w:rsidRDefault="00BA3A80" w:rsidP="0027451E">
            <w:pPr>
              <w:jc w:val="center"/>
              <w:rPr>
                <w:lang w:val="en-GB"/>
              </w:rPr>
            </w:pPr>
            <w:r w:rsidRPr="00BA3A80">
              <w:rPr>
                <w:position w:val="-40"/>
                <w:lang w:val="en-GB"/>
              </w:rPr>
              <w:object w:dxaOrig="4120" w:dyaOrig="900" w14:anchorId="7F10D56B">
                <v:shape id="_x0000_i1214" type="#_x0000_t75" style="width:198pt;height:48pt" o:ole="">
                  <v:imagedata r:id="rId377" o:title=""/>
                </v:shape>
                <o:OLEObject Type="Embed" ProgID="Equation.DSMT4" ShapeID="_x0000_i1214" DrawAspect="Content" ObjectID="_1731697480" r:id="rId378"/>
              </w:object>
            </w:r>
            <w:r w:rsidRPr="00BA3A80">
              <w:rPr>
                <w:lang w:val="en-GB"/>
              </w:rPr>
              <w:t xml:space="preserve">   </w:t>
            </w:r>
          </w:p>
        </w:tc>
        <w:tc>
          <w:tcPr>
            <w:tcW w:w="441" w:type="pct"/>
            <w:vAlign w:val="center"/>
          </w:tcPr>
          <w:p w14:paraId="5E8139CD" w14:textId="605D1A31" w:rsidR="00BA3A80" w:rsidRPr="00BA3A80" w:rsidRDefault="00BA3A80" w:rsidP="0027451E">
            <w:pPr>
              <w:pStyle w:val="Didascalia"/>
              <w:rPr>
                <w:lang w:val="en-GB"/>
              </w:rPr>
            </w:pPr>
            <w:bookmarkStart w:id="193" w:name="_Ref11941528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bookmarkEnd w:id="193"/>
          </w:p>
        </w:tc>
      </w:tr>
    </w:tbl>
    <w:p w14:paraId="15D57AB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resulting system is made of 4 equations in 4 unknowns: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10C9F92" w14:textId="77777777" w:rsidTr="0027451E">
        <w:tc>
          <w:tcPr>
            <w:tcW w:w="4559" w:type="pct"/>
            <w:vAlign w:val="center"/>
          </w:tcPr>
          <w:p w14:paraId="39D0E072" w14:textId="77777777" w:rsidR="00BA3A80" w:rsidRPr="00BA3A80" w:rsidRDefault="00BA3A80" w:rsidP="0027451E">
            <w:pPr>
              <w:jc w:val="center"/>
              <w:rPr>
                <w:lang w:val="en-GB"/>
              </w:rPr>
            </w:pPr>
            <w:r w:rsidRPr="00BA3A80">
              <w:rPr>
                <w:position w:val="-134"/>
                <w:lang w:val="en-GB"/>
              </w:rPr>
              <w:object w:dxaOrig="7200" w:dyaOrig="2799" w14:anchorId="43D85937">
                <v:shape id="_x0000_i1215" type="#_x0000_t75" style="width:342pt;height:138pt" o:ole="">
                  <v:imagedata r:id="rId379" o:title=""/>
                </v:shape>
                <o:OLEObject Type="Embed" ProgID="Equation.DSMT4" ShapeID="_x0000_i1215" DrawAspect="Content" ObjectID="_1731697481" r:id="rId380"/>
              </w:object>
            </w:r>
            <w:r w:rsidRPr="00BA3A80">
              <w:rPr>
                <w:lang w:val="en-GB"/>
              </w:rPr>
              <w:t xml:space="preserve">   </w:t>
            </w:r>
          </w:p>
        </w:tc>
        <w:tc>
          <w:tcPr>
            <w:tcW w:w="441" w:type="pct"/>
            <w:vAlign w:val="center"/>
          </w:tcPr>
          <w:p w14:paraId="1D3F50D4" w14:textId="7593DF1B"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p>
        </w:tc>
      </w:tr>
    </w:tbl>
    <w:p w14:paraId="7C52739C"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lastRenderedPageBreak/>
        <w:t>From the first equation, the following expression is obtained:</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EC06D17" w14:textId="77777777" w:rsidTr="0027451E">
        <w:tc>
          <w:tcPr>
            <w:tcW w:w="4559" w:type="pct"/>
            <w:vAlign w:val="center"/>
          </w:tcPr>
          <w:p w14:paraId="022A2422" w14:textId="77777777" w:rsidR="00BA3A80" w:rsidRPr="00BA3A80" w:rsidRDefault="00BA3A80" w:rsidP="0027451E">
            <w:pPr>
              <w:jc w:val="center"/>
              <w:rPr>
                <w:lang w:val="en-GB"/>
              </w:rPr>
            </w:pPr>
            <w:r w:rsidRPr="00BA3A80">
              <w:rPr>
                <w:position w:val="-34"/>
                <w:lang w:val="en-GB"/>
              </w:rPr>
              <w:object w:dxaOrig="2780" w:dyaOrig="1200" w14:anchorId="5DE369D2">
                <v:shape id="_x0000_i1216" type="#_x0000_t75" style="width:132pt;height:60pt" o:ole="">
                  <v:imagedata r:id="rId381" o:title=""/>
                </v:shape>
                <o:OLEObject Type="Embed" ProgID="Equation.DSMT4" ShapeID="_x0000_i1216" DrawAspect="Content" ObjectID="_1731697482" r:id="rId382"/>
              </w:object>
            </w:r>
            <w:r w:rsidRPr="00BA3A80">
              <w:rPr>
                <w:lang w:val="en-GB"/>
              </w:rPr>
              <w:t xml:space="preserve">   </w:t>
            </w:r>
          </w:p>
        </w:tc>
        <w:tc>
          <w:tcPr>
            <w:tcW w:w="441" w:type="pct"/>
            <w:vAlign w:val="center"/>
          </w:tcPr>
          <w:p w14:paraId="25B8D497" w14:textId="5865F27A"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7725D9BA"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which paves the way to the solution for the C</w:t>
      </w:r>
      <w:r w:rsidRPr="00BA3A80">
        <w:rPr>
          <w:rFonts w:ascii="Times New Roman" w:hAnsi="Times New Roman"/>
          <w:vertAlign w:val="subscript"/>
          <w:lang w:val="en-GB"/>
        </w:rPr>
        <w:t>1</w:t>
      </w:r>
      <w:r w:rsidRPr="00BA3A80">
        <w:rPr>
          <w:rFonts w:ascii="Times New Roman" w:hAnsi="Times New Roman"/>
          <w:lang w:val="en-GB"/>
        </w:rPr>
        <w:t xml:space="preserve"> approximation of a generic function: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C96B66E" w14:textId="77777777" w:rsidTr="0027451E">
        <w:tc>
          <w:tcPr>
            <w:tcW w:w="4559" w:type="pct"/>
            <w:vAlign w:val="center"/>
          </w:tcPr>
          <w:p w14:paraId="021EB4A0" w14:textId="77777777" w:rsidR="00BA3A80" w:rsidRPr="00BA3A80" w:rsidRDefault="00BA3A80" w:rsidP="0027451E">
            <w:pPr>
              <w:jc w:val="center"/>
              <w:rPr>
                <w:lang w:val="en-GB"/>
              </w:rPr>
            </w:pPr>
            <w:r w:rsidRPr="00BA3A80">
              <w:rPr>
                <w:position w:val="-40"/>
                <w:lang w:val="en-GB"/>
              </w:rPr>
              <w:object w:dxaOrig="3840" w:dyaOrig="920" w14:anchorId="785F8B21">
                <v:shape id="_x0000_i1217" type="#_x0000_t75" style="width:186pt;height:48pt" o:ole="">
                  <v:imagedata r:id="rId383" o:title=""/>
                </v:shape>
                <o:OLEObject Type="Embed" ProgID="Equation.DSMT4" ShapeID="_x0000_i1217" DrawAspect="Content" ObjectID="_1731697483" r:id="rId384"/>
              </w:object>
            </w:r>
            <w:r w:rsidRPr="00BA3A80">
              <w:rPr>
                <w:lang w:val="en-GB"/>
              </w:rPr>
              <w:t xml:space="preserve">   </w:t>
            </w:r>
          </w:p>
        </w:tc>
        <w:tc>
          <w:tcPr>
            <w:tcW w:w="441" w:type="pct"/>
            <w:vAlign w:val="center"/>
          </w:tcPr>
          <w:p w14:paraId="6F0421EF" w14:textId="15BDAA2D" w:rsidR="00BA3A80" w:rsidRPr="00BA3A80" w:rsidRDefault="00BA3A80" w:rsidP="0027451E">
            <w:pPr>
              <w:pStyle w:val="Didascalia"/>
              <w:rPr>
                <w:lang w:val="en-GB"/>
              </w:rPr>
            </w:pPr>
            <w:bookmarkStart w:id="194" w:name="_Ref11940378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bookmarkEnd w:id="194"/>
          </w:p>
        </w:tc>
      </w:tr>
    </w:tbl>
    <w:p w14:paraId="0CE1540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which is introduced in the SPH approximations of the monitoring points and lines of SPHERA.</w:t>
      </w:r>
    </w:p>
    <w:p w14:paraId="3B6187FB" w14:textId="62588E6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This is equivalent to assigning the C</w:t>
      </w:r>
      <w:r w:rsidRPr="00BA3A80">
        <w:rPr>
          <w:rFonts w:ascii="Times New Roman" w:hAnsi="Times New Roman"/>
          <w:vertAlign w:val="subscript"/>
          <w:lang w:val="en-GB"/>
        </w:rPr>
        <w:t>0</w:t>
      </w:r>
      <w:r w:rsidRPr="00BA3A80">
        <w:rPr>
          <w:rFonts w:ascii="Times New Roman" w:hAnsi="Times New Roman"/>
          <w:lang w:val="en-GB"/>
        </w:rPr>
        <w:t xml:space="preserve"> approximation of </w:t>
      </w:r>
      <w:r w:rsidRPr="00BA3A80">
        <w:rPr>
          <w:rFonts w:ascii="Times New Roman" w:hAnsi="Times New Roman"/>
          <w:i/>
          <w:iCs/>
          <w:lang w:val="en-GB"/>
        </w:rPr>
        <w:t>f</w:t>
      </w:r>
      <w:r w:rsidRPr="00BA3A80">
        <w:rPr>
          <w:rFonts w:ascii="Times New Roman" w:hAnsi="Times New Roman"/>
          <w:lang w:val="en-GB"/>
        </w:rPr>
        <w:t xml:space="preserve"> at the point </w:t>
      </w:r>
      <w:r w:rsidRPr="00BA3A80">
        <w:rPr>
          <w:position w:val="-34"/>
          <w:lang w:val="en-GB"/>
        </w:rPr>
        <w:object w:dxaOrig="620" w:dyaOrig="840" w14:anchorId="04697C22">
          <v:shape id="_x0000_i1218" type="#_x0000_t75" style="width:30pt;height:42pt" o:ole="">
            <v:imagedata r:id="rId385" o:title=""/>
          </v:shape>
          <o:OLEObject Type="Embed" ProgID="Equation.DSMT4" ShapeID="_x0000_i1218" DrawAspect="Content" ObjectID="_1731697484" r:id="rId386"/>
        </w:object>
      </w:r>
      <w:r w:rsidRPr="00BA3A80">
        <w:rPr>
          <w:rFonts w:ascii="Times New Roman" w:hAnsi="Times New Roman"/>
          <w:lang w:val="en-GB"/>
        </w:rPr>
        <w:t xml:space="preserve"> and then applying a linearization to </w:t>
      </w:r>
      <w:r w:rsidRPr="00BA3A80">
        <w:rPr>
          <w:rFonts w:ascii="Times New Roman" w:hAnsi="Times New Roman"/>
          <w:i/>
          <w:iCs/>
          <w:u w:val="single"/>
          <w:lang w:val="en-GB"/>
        </w:rPr>
        <w:t>x</w:t>
      </w:r>
      <w:r w:rsidRPr="00BA3A80">
        <w:rPr>
          <w:rFonts w:ascii="Times New Roman" w:hAnsi="Times New Roman"/>
          <w:i/>
          <w:iCs/>
          <w:vertAlign w:val="subscript"/>
          <w:lang w:val="en-GB"/>
        </w:rPr>
        <w:t>0</w:t>
      </w:r>
      <w:r w:rsidRPr="00BA3A80">
        <w:rPr>
          <w:rFonts w:ascii="Times New Roman" w:hAnsi="Times New Roman"/>
          <w:lang w:val="en-GB"/>
        </w:rPr>
        <w:t>. The C</w:t>
      </w:r>
      <w:r w:rsidRPr="00BA3A80">
        <w:rPr>
          <w:rFonts w:ascii="Times New Roman" w:hAnsi="Times New Roman"/>
          <w:vertAlign w:val="subscript"/>
          <w:lang w:val="en-GB"/>
        </w:rPr>
        <w:t>1</w:t>
      </w:r>
      <w:r w:rsidRPr="00BA3A80">
        <w:rPr>
          <w:rFonts w:ascii="Times New Roman" w:hAnsi="Times New Roman"/>
          <w:lang w:val="en-GB"/>
        </w:rPr>
        <w:t xml:space="preserve"> approximation in the Right-Hand Side (RHS) of </w:t>
      </w:r>
      <w:r w:rsidRPr="00BA3A80">
        <w:rPr>
          <w:rFonts w:ascii="Times New Roman" w:hAnsi="Times New Roman"/>
          <w:lang w:val="en-GB"/>
        </w:rPr>
        <w:fldChar w:fldCharType="begin"/>
      </w:r>
      <w:r w:rsidRPr="00BA3A80">
        <w:rPr>
          <w:rFonts w:ascii="Times New Roman" w:hAnsi="Times New Roman"/>
          <w:lang w:val="en-GB"/>
        </w:rPr>
        <w:instrText xml:space="preserve"> REF _Ref119403789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hereafter obtained from the other equations of the system.</w:t>
      </w:r>
    </w:p>
    <w:p w14:paraId="27AA7031"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renormalization matrix </w:t>
      </w:r>
      <w:r w:rsidRPr="00BA3A80">
        <w:rPr>
          <w:rFonts w:ascii="Times New Roman" w:hAnsi="Times New Roman"/>
          <w:i/>
          <w:iCs/>
          <w:lang w:val="en-GB"/>
        </w:rPr>
        <w:t>B</w:t>
      </w:r>
      <w:r w:rsidRPr="00BA3A80">
        <w:rPr>
          <w:rFonts w:ascii="Times New Roman" w:hAnsi="Times New Roman"/>
          <w:i/>
          <w:iCs/>
          <w:vertAlign w:val="subscript"/>
          <w:lang w:val="en-GB"/>
        </w:rPr>
        <w:t xml:space="preserve">ij </w:t>
      </w:r>
      <w:r w:rsidRPr="00BA3A80">
        <w:rPr>
          <w:rFonts w:ascii="Times New Roman" w:hAnsi="Times New Roman"/>
          <w:lang w:val="en-GB"/>
        </w:rPr>
        <w:t>and the 0</w:t>
      </w:r>
      <w:r w:rsidRPr="00BA3A80">
        <w:rPr>
          <w:rFonts w:ascii="Times New Roman" w:hAnsi="Times New Roman"/>
          <w:vertAlign w:val="superscript"/>
          <w:lang w:val="en-GB"/>
        </w:rPr>
        <w:t>th</w:t>
      </w:r>
      <w:r w:rsidRPr="00BA3A80">
        <w:rPr>
          <w:rFonts w:ascii="Times New Roman" w:hAnsi="Times New Roman"/>
          <w:lang w:val="en-GB"/>
        </w:rPr>
        <w:t>-order consistency C</w:t>
      </w:r>
      <w:r w:rsidRPr="00BA3A80">
        <w:rPr>
          <w:rFonts w:ascii="Times New Roman" w:hAnsi="Times New Roman"/>
          <w:vertAlign w:val="subscript"/>
          <w:lang w:val="en-GB"/>
        </w:rPr>
        <w:t>0</w:t>
      </w:r>
      <w:r w:rsidRPr="00BA3A80">
        <w:rPr>
          <w:rFonts w:ascii="Times New Roman" w:hAnsi="Times New Roman"/>
          <w:lang w:val="en-GB"/>
        </w:rPr>
        <w:t xml:space="preserve"> approximation are introduced:</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415E576" w14:textId="77777777" w:rsidTr="0027451E">
        <w:tc>
          <w:tcPr>
            <w:tcW w:w="4559" w:type="pct"/>
            <w:vAlign w:val="center"/>
          </w:tcPr>
          <w:p w14:paraId="509ED0A1" w14:textId="77777777" w:rsidR="00BA3A80" w:rsidRPr="00BA3A80" w:rsidRDefault="00BA3A80" w:rsidP="0027451E">
            <w:pPr>
              <w:jc w:val="center"/>
              <w:rPr>
                <w:lang w:val="en-GB"/>
              </w:rPr>
            </w:pPr>
            <w:r w:rsidRPr="00BA3A80">
              <w:rPr>
                <w:position w:val="-36"/>
                <w:lang w:val="en-GB"/>
              </w:rPr>
              <w:object w:dxaOrig="5700" w:dyaOrig="800" w14:anchorId="5DCBE3AA">
                <v:shape id="_x0000_i1219" type="#_x0000_t75" style="width:258pt;height:42pt" o:ole="">
                  <v:imagedata r:id="rId387" o:title=""/>
                </v:shape>
                <o:OLEObject Type="Embed" ProgID="Equation.DSMT4" ShapeID="_x0000_i1219" DrawAspect="Content" ObjectID="_1731697485" r:id="rId388"/>
              </w:object>
            </w:r>
            <w:r w:rsidRPr="00BA3A80">
              <w:rPr>
                <w:lang w:val="en-GB"/>
              </w:rPr>
              <w:t xml:space="preserve">   </w:t>
            </w:r>
          </w:p>
        </w:tc>
        <w:tc>
          <w:tcPr>
            <w:tcW w:w="441" w:type="pct"/>
            <w:vAlign w:val="center"/>
          </w:tcPr>
          <w:p w14:paraId="77B69F9B" w14:textId="0C41395C" w:rsidR="00BA3A80" w:rsidRPr="00BA3A80" w:rsidRDefault="00BA3A80" w:rsidP="0027451E">
            <w:pPr>
              <w:pStyle w:val="Didascalia"/>
              <w:rPr>
                <w:lang w:val="en-GB"/>
              </w:rPr>
            </w:pPr>
            <w:bookmarkStart w:id="195" w:name="_Ref11942118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bookmarkEnd w:id="195"/>
          </w:p>
        </w:tc>
      </w:tr>
    </w:tbl>
    <w:p w14:paraId="4710A5ED"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symbol “</w:t>
      </w:r>
      <w:r w:rsidRPr="00BA3A80">
        <w:rPr>
          <w:rFonts w:ascii="Times New Roman" w:hAnsi="Times New Roman"/>
          <w:position w:val="-6"/>
          <w:lang w:val="en-GB"/>
        </w:rPr>
        <w:object w:dxaOrig="260" w:dyaOrig="279" w14:anchorId="71E9DD40">
          <v:shape id="_x0000_i1220" type="#_x0000_t75" style="width:12pt;height:12pt" o:ole="">
            <v:imagedata r:id="rId389" o:title=""/>
          </v:shape>
          <o:OLEObject Type="Embed" ProgID="Equation.DSMT4" ShapeID="_x0000_i1220" DrawAspect="Content" ObjectID="_1731697486" r:id="rId390"/>
        </w:object>
      </w:r>
      <w:r w:rsidRPr="00BA3A80">
        <w:rPr>
          <w:rFonts w:ascii="Times New Roman" w:hAnsi="Times New Roman"/>
          <w:lang w:val="en-GB"/>
        </w:rPr>
        <w:t>” indicates the tensor product. The solution for the C</w:t>
      </w:r>
      <w:r w:rsidRPr="00BA3A80">
        <w:rPr>
          <w:rFonts w:ascii="Times New Roman" w:hAnsi="Times New Roman"/>
          <w:vertAlign w:val="subscript"/>
          <w:lang w:val="en-GB"/>
        </w:rPr>
        <w:t>1</w:t>
      </w:r>
      <w:r w:rsidRPr="00BA3A80">
        <w:rPr>
          <w:rFonts w:ascii="Times New Roman" w:hAnsi="Times New Roman"/>
          <w:lang w:val="en-GB"/>
        </w:rPr>
        <w:t xml:space="preserve"> approximation of a gradient is written for any linear convolution method and any boundary treatment scheme: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0128E9A" w14:textId="77777777" w:rsidTr="0027451E">
        <w:tc>
          <w:tcPr>
            <w:tcW w:w="4559" w:type="pct"/>
            <w:vAlign w:val="center"/>
          </w:tcPr>
          <w:p w14:paraId="64BA4891" w14:textId="77777777" w:rsidR="00BA3A80" w:rsidRPr="00BA3A80" w:rsidRDefault="00BA3A80" w:rsidP="0027451E">
            <w:pPr>
              <w:jc w:val="center"/>
              <w:rPr>
                <w:lang w:val="en-GB"/>
              </w:rPr>
            </w:pPr>
            <w:r w:rsidRPr="00BA3A80">
              <w:rPr>
                <w:position w:val="-16"/>
                <w:lang w:val="en-GB"/>
              </w:rPr>
              <w:object w:dxaOrig="5420" w:dyaOrig="440" w14:anchorId="33D9E10E">
                <v:shape id="_x0000_i1221" type="#_x0000_t75" style="width:252pt;height:24pt" o:ole="">
                  <v:imagedata r:id="rId391" o:title=""/>
                </v:shape>
                <o:OLEObject Type="Embed" ProgID="Equation.DSMT4" ShapeID="_x0000_i1221" DrawAspect="Content" ObjectID="_1731697487" r:id="rId392"/>
              </w:object>
            </w:r>
            <w:r w:rsidRPr="00BA3A80">
              <w:rPr>
                <w:lang w:val="en-GB"/>
              </w:rPr>
              <w:t xml:space="preserve">   </w:t>
            </w:r>
          </w:p>
        </w:tc>
        <w:tc>
          <w:tcPr>
            <w:tcW w:w="441" w:type="pct"/>
            <w:vAlign w:val="center"/>
          </w:tcPr>
          <w:p w14:paraId="597EC9DA" w14:textId="257E60C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p>
        </w:tc>
      </w:tr>
    </w:tbl>
    <w:p w14:paraId="12F5A50E"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When the SPH method is selected, the inverse of the renormalization matrix assumes the following expression far from boundaries: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53A5A99" w14:textId="77777777" w:rsidTr="0027451E">
        <w:tc>
          <w:tcPr>
            <w:tcW w:w="4559" w:type="pct"/>
            <w:vAlign w:val="center"/>
          </w:tcPr>
          <w:p w14:paraId="74C9CE58" w14:textId="77777777" w:rsidR="00BA3A80" w:rsidRPr="00BA3A80" w:rsidRDefault="00BA3A80" w:rsidP="0027451E">
            <w:pPr>
              <w:jc w:val="center"/>
              <w:rPr>
                <w:lang w:val="en-GB"/>
              </w:rPr>
            </w:pPr>
            <w:r w:rsidRPr="00BA3A80">
              <w:rPr>
                <w:position w:val="-34"/>
                <w:lang w:val="en-GB"/>
              </w:rPr>
              <w:object w:dxaOrig="2740" w:dyaOrig="780" w14:anchorId="489B92DA">
                <v:shape id="_x0000_i1222" type="#_x0000_t75" style="width:126pt;height:42pt" o:ole="">
                  <v:imagedata r:id="rId393" o:title=""/>
                </v:shape>
                <o:OLEObject Type="Embed" ProgID="Equation.DSMT4" ShapeID="_x0000_i1222" DrawAspect="Content" ObjectID="_1731697488" r:id="rId394"/>
              </w:object>
            </w:r>
            <w:r w:rsidRPr="00BA3A80">
              <w:rPr>
                <w:lang w:val="en-GB"/>
              </w:rPr>
              <w:t xml:space="preserve">   </w:t>
            </w:r>
          </w:p>
        </w:tc>
        <w:tc>
          <w:tcPr>
            <w:tcW w:w="441" w:type="pct"/>
            <w:vAlign w:val="center"/>
          </w:tcPr>
          <w:p w14:paraId="7CFDF203" w14:textId="467B7874" w:rsidR="00BA3A80" w:rsidRPr="00BA3A80" w:rsidRDefault="00BA3A80" w:rsidP="0027451E">
            <w:pPr>
              <w:pStyle w:val="Didascalia"/>
              <w:rPr>
                <w:lang w:val="en-GB"/>
              </w:rPr>
            </w:pPr>
            <w:bookmarkStart w:id="196" w:name="_Ref12095853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bookmarkEnd w:id="196"/>
          </w:p>
        </w:tc>
      </w:tr>
    </w:tbl>
    <w:p w14:paraId="1AB25CA7"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In the continuum, the SPH renormalization matrix equals the opposite of the identity matrix. Under this ideal case, </w:t>
      </w:r>
      <w:r w:rsidRPr="00BA3A80">
        <w:rPr>
          <w:rFonts w:ascii="Times New Roman" w:hAnsi="Times New Roman"/>
          <w:i/>
          <w:iCs/>
          <w:lang w:val="en-GB"/>
        </w:rPr>
        <w:t>B</w:t>
      </w:r>
      <w:r w:rsidRPr="00BA3A80">
        <w:rPr>
          <w:rFonts w:ascii="Times New Roman" w:hAnsi="Times New Roman"/>
          <w:i/>
          <w:iCs/>
          <w:vertAlign w:val="subscript"/>
          <w:lang w:val="en-GB"/>
        </w:rPr>
        <w:t>ij</w:t>
      </w:r>
      <w:r w:rsidRPr="00BA3A80">
        <w:rPr>
          <w:rFonts w:ascii="Times New Roman" w:hAnsi="Times New Roman"/>
          <w:lang w:val="en-GB"/>
        </w:rPr>
        <w:t xml:space="preserve"> does not introduce any correction. Once computed, the same renormalization matrix applies to all the interactions with the neighbours. As the matrix product is a non-commutative linear operator, the renormalization matrix can enter/exit the SPH summations only if the order of the matrix products is not altered, as in the following expression, valid far from boundaries: </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C11ACD8" w14:textId="77777777" w:rsidTr="0027451E">
        <w:tc>
          <w:tcPr>
            <w:tcW w:w="4559" w:type="pct"/>
            <w:vAlign w:val="center"/>
          </w:tcPr>
          <w:p w14:paraId="47992791" w14:textId="77777777" w:rsidR="00BA3A80" w:rsidRPr="00BA3A80" w:rsidRDefault="00BA3A80" w:rsidP="0027451E">
            <w:pPr>
              <w:jc w:val="center"/>
              <w:rPr>
                <w:lang w:val="en-GB"/>
              </w:rPr>
            </w:pPr>
            <w:r w:rsidRPr="00BA3A80">
              <w:rPr>
                <w:position w:val="-30"/>
                <w:lang w:val="en-GB"/>
              </w:rPr>
              <w:object w:dxaOrig="5899" w:dyaOrig="720" w14:anchorId="135D9AF3">
                <v:shape id="_x0000_i1223" type="#_x0000_t75" style="width:282pt;height:36pt" o:ole="">
                  <v:imagedata r:id="rId395" o:title=""/>
                </v:shape>
                <o:OLEObject Type="Embed" ProgID="Equation.DSMT4" ShapeID="_x0000_i1223" DrawAspect="Content" ObjectID="_1731697489" r:id="rId396"/>
              </w:object>
            </w:r>
            <w:r w:rsidRPr="00BA3A80">
              <w:rPr>
                <w:lang w:val="en-GB"/>
              </w:rPr>
              <w:t xml:space="preserve">   </w:t>
            </w:r>
          </w:p>
        </w:tc>
        <w:tc>
          <w:tcPr>
            <w:tcW w:w="441" w:type="pct"/>
            <w:vAlign w:val="center"/>
          </w:tcPr>
          <w:p w14:paraId="598FC8A8" w14:textId="3F22B9BA" w:rsidR="00BA3A80" w:rsidRPr="00BA3A80" w:rsidRDefault="00BA3A80" w:rsidP="0027451E">
            <w:pPr>
              <w:pStyle w:val="Didascalia"/>
              <w:rPr>
                <w:lang w:val="en-GB"/>
              </w:rPr>
            </w:pPr>
            <w:bookmarkStart w:id="197" w:name="_Ref11941514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bookmarkEnd w:id="197"/>
          </w:p>
        </w:tc>
      </w:tr>
    </w:tbl>
    <w:p w14:paraId="4D20D62D" w14:textId="79BE357B"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During the post-processing sub-steps, the code SPHERA assesses several variables along some input monitors. Here each function </w:t>
      </w:r>
      <w:r w:rsidRPr="00BA3A80">
        <w:rPr>
          <w:rFonts w:ascii="Times New Roman" w:hAnsi="Times New Roman"/>
          <w:i/>
          <w:iCs/>
          <w:lang w:val="en-GB"/>
        </w:rPr>
        <w:t>f</w:t>
      </w:r>
      <w:r w:rsidRPr="00BA3A80">
        <w:rPr>
          <w:rFonts w:ascii="Times New Roman" w:hAnsi="Times New Roman"/>
          <w:lang w:val="en-GB"/>
        </w:rPr>
        <w:t xml:space="preserve"> is not known yet. Under such cases, the following expression, equivalent to </w:t>
      </w:r>
      <w:r w:rsidRPr="00BA3A80">
        <w:rPr>
          <w:rFonts w:ascii="Times New Roman" w:hAnsi="Times New Roman"/>
          <w:lang w:val="en-GB"/>
        </w:rPr>
        <w:fldChar w:fldCharType="begin"/>
      </w:r>
      <w:r w:rsidRPr="00BA3A80">
        <w:rPr>
          <w:rFonts w:ascii="Times New Roman" w:hAnsi="Times New Roman"/>
          <w:lang w:val="en-GB"/>
        </w:rPr>
        <w:instrText xml:space="preserve"> REF _Ref119415141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prevents from doubling the interaction cycle over the neighbouring particles: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6CF7ED5" w14:textId="77777777" w:rsidTr="0027451E">
        <w:tc>
          <w:tcPr>
            <w:tcW w:w="4559" w:type="pct"/>
            <w:vAlign w:val="center"/>
          </w:tcPr>
          <w:p w14:paraId="7FC551FD" w14:textId="77777777" w:rsidR="00BA3A80" w:rsidRPr="00BA3A80" w:rsidRDefault="00BA3A80" w:rsidP="0027451E">
            <w:pPr>
              <w:jc w:val="center"/>
              <w:rPr>
                <w:lang w:val="en-GB"/>
              </w:rPr>
            </w:pPr>
            <w:r w:rsidRPr="00BA3A80">
              <w:rPr>
                <w:position w:val="-30"/>
                <w:lang w:val="en-GB"/>
              </w:rPr>
              <w:object w:dxaOrig="6320" w:dyaOrig="720" w14:anchorId="090E2962">
                <v:shape id="_x0000_i1224" type="#_x0000_t75" style="width:300pt;height:36pt" o:ole="">
                  <v:imagedata r:id="rId397" o:title=""/>
                </v:shape>
                <o:OLEObject Type="Embed" ProgID="Equation.DSMT4" ShapeID="_x0000_i1224" DrawAspect="Content" ObjectID="_1731697490" r:id="rId398"/>
              </w:object>
            </w:r>
            <w:r w:rsidRPr="00BA3A80">
              <w:rPr>
                <w:lang w:val="en-GB"/>
              </w:rPr>
              <w:t xml:space="preserve">   </w:t>
            </w:r>
          </w:p>
        </w:tc>
        <w:tc>
          <w:tcPr>
            <w:tcW w:w="441" w:type="pct"/>
            <w:vAlign w:val="center"/>
          </w:tcPr>
          <w:p w14:paraId="4FE7485A" w14:textId="4B6C9C37" w:rsidR="00BA3A80" w:rsidRPr="00BA3A80" w:rsidRDefault="00BA3A80" w:rsidP="0027451E">
            <w:pPr>
              <w:pStyle w:val="Didascalia"/>
              <w:rPr>
                <w:lang w:val="en-GB"/>
              </w:rPr>
            </w:pPr>
            <w:bookmarkStart w:id="198" w:name="_Ref11941645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bookmarkEnd w:id="198"/>
          </w:p>
        </w:tc>
      </w:tr>
    </w:tbl>
    <w:p w14:paraId="11419EED" w14:textId="4F700E2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After the summations in </w:t>
      </w:r>
      <w:r w:rsidRPr="00BA3A80">
        <w:rPr>
          <w:rFonts w:ascii="Times New Roman" w:hAnsi="Times New Roman"/>
          <w:lang w:val="en-GB"/>
        </w:rPr>
        <w:fldChar w:fldCharType="begin"/>
      </w:r>
      <w:r w:rsidRPr="00BA3A80">
        <w:rPr>
          <w:rFonts w:ascii="Times New Roman" w:hAnsi="Times New Roman"/>
          <w:lang w:val="en-GB"/>
        </w:rPr>
        <w:instrText xml:space="preserve"> REF _Ref119416454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are elaborated, the function and the gradient are computed.</w:t>
      </w:r>
    </w:p>
    <w:p w14:paraId="1D7AB328" w14:textId="62AB4B0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w:t>
      </w:r>
      <w:r w:rsidRPr="00BA3A80">
        <w:rPr>
          <w:rFonts w:ascii="Times New Roman" w:hAnsi="Times New Roman"/>
          <w:vertAlign w:val="subscript"/>
          <w:lang w:val="en-GB"/>
        </w:rPr>
        <w:t>0</w:t>
      </w:r>
      <w:r w:rsidRPr="00BA3A80">
        <w:rPr>
          <w:rFonts w:ascii="Times New Roman" w:hAnsi="Times New Roman"/>
          <w:lang w:val="en-GB"/>
        </w:rPr>
        <w:t xml:space="preserve"> approximation of a function can be obtained from </w:t>
      </w:r>
      <w:r w:rsidRPr="00BA3A80">
        <w:rPr>
          <w:rFonts w:ascii="Times New Roman" w:hAnsi="Times New Roman"/>
          <w:lang w:val="en-GB"/>
        </w:rPr>
        <w:fldChar w:fldCharType="begin"/>
      </w:r>
      <w:r w:rsidRPr="00BA3A80">
        <w:rPr>
          <w:rFonts w:ascii="Times New Roman" w:hAnsi="Times New Roman"/>
          <w:lang w:val="en-GB"/>
        </w:rPr>
        <w:instrText xml:space="preserve"> REF _Ref119403789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by zeroing the gradient:</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EB061DF" w14:textId="77777777" w:rsidTr="0027451E">
        <w:tc>
          <w:tcPr>
            <w:tcW w:w="4559" w:type="pct"/>
            <w:vAlign w:val="center"/>
          </w:tcPr>
          <w:p w14:paraId="0737BCD5" w14:textId="77777777" w:rsidR="00BA3A80" w:rsidRPr="00BA3A80" w:rsidRDefault="00BA3A80" w:rsidP="0027451E">
            <w:pPr>
              <w:jc w:val="center"/>
              <w:rPr>
                <w:lang w:val="en-GB"/>
              </w:rPr>
            </w:pPr>
            <w:r w:rsidRPr="00BA3A80">
              <w:rPr>
                <w:position w:val="-34"/>
                <w:lang w:val="en-GB"/>
              </w:rPr>
              <w:object w:dxaOrig="5400" w:dyaOrig="780" w14:anchorId="7F56448D">
                <v:shape id="_x0000_i1225" type="#_x0000_t75" style="width:246pt;height:42pt" o:ole="">
                  <v:imagedata r:id="rId399" o:title=""/>
                </v:shape>
                <o:OLEObject Type="Embed" ProgID="Equation.DSMT4" ShapeID="_x0000_i1225" DrawAspect="Content" ObjectID="_1731697491" r:id="rId400"/>
              </w:object>
            </w:r>
            <w:r w:rsidRPr="00BA3A80">
              <w:rPr>
                <w:lang w:val="en-GB"/>
              </w:rPr>
              <w:t xml:space="preserve">  </w:t>
            </w:r>
          </w:p>
        </w:tc>
        <w:tc>
          <w:tcPr>
            <w:tcW w:w="441" w:type="pct"/>
            <w:vAlign w:val="center"/>
          </w:tcPr>
          <w:p w14:paraId="0053ECCF" w14:textId="37AC7EBD" w:rsidR="00BA3A80" w:rsidRPr="00BA3A80" w:rsidRDefault="00BA3A80" w:rsidP="0027451E">
            <w:pPr>
              <w:pStyle w:val="Didascalia"/>
              <w:rPr>
                <w:lang w:val="en-GB"/>
              </w:rPr>
            </w:pPr>
            <w:bookmarkStart w:id="199" w:name="_Ref11942118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bookmarkEnd w:id="199"/>
          </w:p>
        </w:tc>
      </w:tr>
    </w:tbl>
    <w:p w14:paraId="3FA762FB"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When the SPH method is selected, the raw approximation of the unity far from boundaries is defined as the discrete Shepard coefficient </w:t>
      </w:r>
      <w:r w:rsidRPr="00BA3A80">
        <w:rPr>
          <w:rFonts w:ascii="Symbol" w:hAnsi="Symbol"/>
          <w:i/>
          <w:iCs/>
          <w:lang w:val="en-GB"/>
        </w:rPr>
        <w:t>s</w:t>
      </w:r>
      <w:r w:rsidRPr="00BA3A80">
        <w:rPr>
          <w:rFonts w:ascii="Times New Roman" w:hAnsi="Times New Roman"/>
          <w:lang w:val="en-GB"/>
        </w:rPr>
        <w:t>. Keeping far from boundaries, the raw and C</w:t>
      </w:r>
      <w:r w:rsidRPr="00BA3A80">
        <w:rPr>
          <w:rFonts w:ascii="Times New Roman" w:hAnsi="Times New Roman"/>
          <w:vertAlign w:val="subscript"/>
          <w:lang w:val="en-GB"/>
        </w:rPr>
        <w:t>0</w:t>
      </w:r>
      <w:r w:rsidRPr="00BA3A80">
        <w:rPr>
          <w:rFonts w:ascii="Times New Roman" w:hAnsi="Times New Roman"/>
          <w:lang w:val="en-GB"/>
        </w:rPr>
        <w:t xml:space="preserve"> approximation of a function gradient are represented by the following expressions: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6916C54" w14:textId="77777777" w:rsidTr="0027451E">
        <w:tc>
          <w:tcPr>
            <w:tcW w:w="4559" w:type="pct"/>
            <w:vAlign w:val="center"/>
          </w:tcPr>
          <w:p w14:paraId="138D1D8A" w14:textId="77777777" w:rsidR="00BA3A80" w:rsidRPr="00BA3A80" w:rsidRDefault="00BA3A80" w:rsidP="0027451E">
            <w:pPr>
              <w:jc w:val="center"/>
              <w:rPr>
                <w:lang w:val="en-GB"/>
              </w:rPr>
            </w:pPr>
            <w:r w:rsidRPr="00BA3A80">
              <w:rPr>
                <w:position w:val="-28"/>
                <w:lang w:val="en-GB"/>
              </w:rPr>
              <w:object w:dxaOrig="5400" w:dyaOrig="540" w14:anchorId="2B90DF04">
                <v:shape id="_x0000_i1226" type="#_x0000_t75" style="width:252pt;height:30pt" o:ole="">
                  <v:imagedata r:id="rId401" o:title=""/>
                </v:shape>
                <o:OLEObject Type="Embed" ProgID="Equation.DSMT4" ShapeID="_x0000_i1226" DrawAspect="Content" ObjectID="_1731697492" r:id="rId402"/>
              </w:object>
            </w:r>
            <w:r w:rsidRPr="00BA3A80">
              <w:rPr>
                <w:lang w:val="en-GB"/>
              </w:rPr>
              <w:t xml:space="preserve">  </w:t>
            </w:r>
          </w:p>
        </w:tc>
        <w:tc>
          <w:tcPr>
            <w:tcW w:w="441" w:type="pct"/>
            <w:vAlign w:val="center"/>
          </w:tcPr>
          <w:p w14:paraId="27B2EF42" w14:textId="7013D8FB" w:rsidR="00BA3A80" w:rsidRPr="00BA3A80" w:rsidRDefault="00BA3A80" w:rsidP="0027451E">
            <w:pPr>
              <w:pStyle w:val="Didascalia"/>
              <w:rPr>
                <w:lang w:val="en-GB"/>
              </w:rPr>
            </w:pPr>
            <w:bookmarkStart w:id="200" w:name="_Ref11942153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bookmarkEnd w:id="200"/>
          </w:p>
        </w:tc>
      </w:tr>
    </w:tbl>
    <w:p w14:paraId="63F59294" w14:textId="77777777" w:rsidR="00BA3A80" w:rsidRPr="00BA3A80" w:rsidRDefault="00BA3A80" w:rsidP="00BA3A80">
      <w:pPr>
        <w:pStyle w:val="Normale1"/>
        <w:spacing w:line="240" w:lineRule="auto"/>
        <w:rPr>
          <w:rFonts w:ascii="Times New Roman" w:hAnsi="Times New Roman"/>
          <w:lang w:val="en-GB"/>
        </w:rPr>
      </w:pPr>
    </w:p>
    <w:p w14:paraId="5F051D38" w14:textId="77777777" w:rsidR="00BA3A80" w:rsidRPr="00BA3A80" w:rsidRDefault="00BA3A80" w:rsidP="00BA3A80">
      <w:pPr>
        <w:pStyle w:val="Stile1"/>
        <w:rPr>
          <w:lang w:val="en-GB"/>
        </w:rPr>
      </w:pPr>
      <w:bookmarkStart w:id="201" w:name="_Ref120198008"/>
      <w:bookmarkStart w:id="202" w:name="_Ref120369373"/>
      <w:bookmarkStart w:id="203" w:name="_Toc120741850"/>
      <w:bookmarkStart w:id="204" w:name="_Toc121076008"/>
      <w:r w:rsidRPr="00BA3A80">
        <w:rPr>
          <w:lang w:val="en-GB"/>
        </w:rPr>
        <w:t xml:space="preserve">A SPH renormalization matrix with boundary </w:t>
      </w:r>
      <w:bookmarkEnd w:id="201"/>
      <w:r w:rsidRPr="00BA3A80">
        <w:rPr>
          <w:lang w:val="en-GB"/>
        </w:rPr>
        <w:t>terms</w:t>
      </w:r>
      <w:bookmarkEnd w:id="202"/>
      <w:bookmarkEnd w:id="203"/>
      <w:bookmarkEnd w:id="204"/>
    </w:p>
    <w:p w14:paraId="1FFBD7ED" w14:textId="1D3F726A"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99769180"/>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623EC4EF" w14:textId="79F6317D"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w:t>
      </w:r>
      <w:r w:rsidRPr="00BA3A80">
        <w:rPr>
          <w:rFonts w:ascii="Times New Roman" w:hAnsi="Times New Roman"/>
          <w:vertAlign w:val="subscript"/>
          <w:lang w:val="en-GB"/>
        </w:rPr>
        <w:t>1</w:t>
      </w:r>
      <w:r w:rsidRPr="00BA3A80">
        <w:rPr>
          <w:rFonts w:ascii="Times New Roman" w:hAnsi="Times New Roman"/>
          <w:lang w:val="en-GB"/>
        </w:rPr>
        <w:t>, C</w:t>
      </w:r>
      <w:r w:rsidRPr="00BA3A80">
        <w:rPr>
          <w:rFonts w:ascii="Times New Roman" w:hAnsi="Times New Roman"/>
          <w:vertAlign w:val="subscript"/>
          <w:lang w:val="en-GB"/>
        </w:rPr>
        <w:t>0</w:t>
      </w:r>
      <w:r w:rsidRPr="00BA3A80">
        <w:rPr>
          <w:rFonts w:ascii="Times New Roman" w:hAnsi="Times New Roman"/>
          <w:lang w:val="en-GB"/>
        </w:rPr>
        <w:t xml:space="preserve"> and raw SPH approximations of </w:t>
      </w:r>
      <w:r w:rsidRPr="00BA3A80">
        <w:rPr>
          <w:rFonts w:ascii="Times New Roman" w:hAnsi="Times New Roman"/>
          <w:lang w:val="en-GB"/>
        </w:rPr>
        <w:fldChar w:fldCharType="begin"/>
      </w:r>
      <w:r w:rsidRPr="00BA3A80">
        <w:rPr>
          <w:rFonts w:ascii="Times New Roman" w:hAnsi="Times New Roman"/>
          <w:lang w:val="en-GB"/>
        </w:rPr>
        <w:instrText xml:space="preserve"> REF _Ref119415141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_Ref119421532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15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are valid far from boundaries for a generic SPH model. The code SPHERA here uses two boundary methods: the </w:t>
      </w:r>
      <w:r w:rsidR="00970E12">
        <w:rPr>
          <w:rFonts w:ascii="Times New Roman" w:hAnsi="Times New Roman"/>
          <w:lang w:val="en-GB"/>
        </w:rPr>
        <w:t>semi-analytical a</w:t>
      </w:r>
      <w:r w:rsidRPr="00BA3A80">
        <w:rPr>
          <w:rFonts w:ascii="Times New Roman" w:hAnsi="Times New Roman"/>
          <w:lang w:val="en-GB"/>
        </w:rPr>
        <w:t>pproach “</w:t>
      </w:r>
      <w:r w:rsidRPr="00BA3A80">
        <w:rPr>
          <w:rFonts w:ascii="Times New Roman" w:hAnsi="Times New Roman"/>
          <w:i/>
          <w:iCs/>
          <w:vertAlign w:val="subscript"/>
          <w:lang w:val="en-GB"/>
        </w:rPr>
        <w:t>SA</w:t>
      </w:r>
      <w:r w:rsidRPr="00BA3A80">
        <w:rPr>
          <w:rFonts w:ascii="Times New Roman" w:hAnsi="Times New Roman"/>
          <w:lang w:val="en-GB"/>
        </w:rPr>
        <w:t>” (Di Monaco et al., 2011,</w:t>
      </w:r>
      <w:sdt>
        <w:sdtPr>
          <w:rPr>
            <w:rFonts w:ascii="Times New Roman" w:hAnsi="Times New Roman"/>
            <w:lang w:val="en-GB"/>
          </w:rPr>
          <w:id w:val="-29475346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for fixed surface walls and the scheme for body transport “</w:t>
      </w:r>
      <w:r w:rsidRPr="00BA3A80">
        <w:rPr>
          <w:rFonts w:ascii="Times New Roman" w:hAnsi="Times New Roman"/>
          <w:i/>
          <w:iCs/>
          <w:vertAlign w:val="subscript"/>
          <w:lang w:val="en-GB"/>
        </w:rPr>
        <w:t>BD</w:t>
      </w:r>
      <w:r w:rsidRPr="00BA3A80">
        <w:rPr>
          <w:rFonts w:ascii="Times New Roman" w:hAnsi="Times New Roman"/>
          <w:lang w:val="en-GB"/>
        </w:rPr>
        <w:t>” (Amicarelli et al., 2015,</w:t>
      </w:r>
      <w:sdt>
        <w:sdtPr>
          <w:rPr>
            <w:rFonts w:ascii="Times New Roman" w:hAnsi="Times New Roman"/>
            <w:lang w:val="en-GB"/>
          </w:rPr>
          <w:id w:val="-61059927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Amicarelli et al., 2020,</w:t>
      </w:r>
      <w:sdt>
        <w:sdtPr>
          <w:rPr>
            <w:rFonts w:ascii="Times New Roman" w:hAnsi="Times New Roman"/>
            <w:lang w:val="en-GB"/>
          </w:rPr>
          <w:id w:val="396402829"/>
          <w:citation/>
        </w:sdtPr>
        <w:sdtEndPr/>
        <w:sdtContent>
          <w:r w:rsidR="00CD2CEF">
            <w:rPr>
              <w:rFonts w:ascii="Times New Roman" w:hAnsi="Times New Roman"/>
              <w:lang w:val="en-GB"/>
            </w:rPr>
            <w:fldChar w:fldCharType="begin"/>
          </w:r>
          <w:r w:rsidR="00CD2CEF">
            <w:rPr>
              <w:rFonts w:ascii="Times New Roman" w:hAnsi="Times New Roman"/>
            </w:rPr>
            <w:instrText xml:space="preserve"> CITATION Segnaposto5 \l 1040 </w:instrText>
          </w:r>
          <w:r w:rsidR="00CD2CEF">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[5]</w:t>
          </w:r>
          <w:r w:rsidR="00CD2CEF">
            <w:rPr>
              <w:rFonts w:ascii="Times New Roman" w:hAnsi="Times New Roman"/>
              <w:lang w:val="en-GB"/>
            </w:rPr>
            <w:fldChar w:fldCharType="end"/>
          </w:r>
        </w:sdtContent>
      </w:sdt>
      <w:r w:rsidRPr="00BA3A80">
        <w:rPr>
          <w:rFonts w:ascii="Times New Roman" w:hAnsi="Times New Roman"/>
          <w:lang w:val="en-GB"/>
        </w:rPr>
        <w:t>; RSE code modifications in Sec.5 of Paggi et al. 2021,</w:t>
      </w:r>
      <w:sdt>
        <w:sdtPr>
          <w:rPr>
            <w:rFonts w:ascii="Times New Roman" w:hAnsi="Times New Roman"/>
            <w:lang w:val="en-GB"/>
          </w:rPr>
          <w:id w:val="-184330700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Segnaposto6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[6]</w:t>
          </w:r>
          <w:r w:rsidRPr="00BA3A80">
            <w:rPr>
              <w:rFonts w:ascii="Times New Roman" w:hAnsi="Times New Roman"/>
              <w:lang w:val="en-GB"/>
            </w:rPr>
            <w:fldChar w:fldCharType="end"/>
          </w:r>
        </w:sdtContent>
      </w:sdt>
      <w:r w:rsidRPr="00BA3A80">
        <w:rPr>
          <w:rFonts w:ascii="Times New Roman" w:hAnsi="Times New Roman"/>
          <w:lang w:val="en-GB"/>
        </w:rPr>
        <w:t>; Amicarelli et al., 2022,</w:t>
      </w:r>
      <w:sdt>
        <w:sdtPr>
          <w:rPr>
            <w:rFonts w:ascii="Times New Roman" w:hAnsi="Times New Roman"/>
            <w:lang w:val="en-GB"/>
          </w:rPr>
          <w:id w:val="-965272994"/>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for mobile solid bodies. The first scheme introduces surface wall elements and fills the truncated part of the kernel support with virtual infinitesimal spherical volumes. The second scheme defines solid body particles in the truncated part of the kernel support. The raw and C</w:t>
      </w:r>
      <w:r w:rsidRPr="00BA3A80">
        <w:rPr>
          <w:rFonts w:ascii="Times New Roman" w:hAnsi="Times New Roman"/>
          <w:vertAlign w:val="subscript"/>
          <w:lang w:val="en-GB"/>
        </w:rPr>
        <w:t>0</w:t>
      </w:r>
      <w:r w:rsidRPr="00BA3A80">
        <w:rPr>
          <w:rFonts w:ascii="Times New Roman" w:hAnsi="Times New Roman"/>
          <w:lang w:val="en-GB"/>
        </w:rPr>
        <w:t xml:space="preserve"> SPH approximations, already presented in the studies mentioned above, are first recalled. Then, the new C</w:t>
      </w:r>
      <w:r w:rsidRPr="00BA3A80">
        <w:rPr>
          <w:rFonts w:ascii="Times New Roman" w:hAnsi="Times New Roman"/>
          <w:vertAlign w:val="subscript"/>
          <w:lang w:val="en-GB"/>
        </w:rPr>
        <w:t>1</w:t>
      </w:r>
      <w:r w:rsidRPr="00BA3A80">
        <w:rPr>
          <w:rFonts w:ascii="Times New Roman" w:hAnsi="Times New Roman"/>
          <w:lang w:val="en-GB"/>
        </w:rPr>
        <w:t xml:space="preserve"> SPH approximations are presented.</w:t>
      </w:r>
    </w:p>
    <w:p w14:paraId="1D15EBA1"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raw SPH approximation of SPHERA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0BCC811" w14:textId="77777777" w:rsidTr="0027451E">
        <w:tc>
          <w:tcPr>
            <w:tcW w:w="4559" w:type="pct"/>
            <w:vAlign w:val="center"/>
          </w:tcPr>
          <w:p w14:paraId="6CFD3B0E" w14:textId="77777777" w:rsidR="00BA3A80" w:rsidRPr="00BA3A80" w:rsidRDefault="00BA3A80" w:rsidP="0027451E">
            <w:pPr>
              <w:jc w:val="center"/>
              <w:rPr>
                <w:lang w:val="en-GB"/>
              </w:rPr>
            </w:pPr>
            <w:r w:rsidRPr="00BA3A80">
              <w:rPr>
                <w:position w:val="-28"/>
                <w:lang w:val="en-GB"/>
              </w:rPr>
              <w:object w:dxaOrig="3700" w:dyaOrig="540" w14:anchorId="6FC877CA">
                <v:shape id="_x0000_i1227" type="#_x0000_t75" style="width:174pt;height:30pt" o:ole="">
                  <v:imagedata r:id="rId403" o:title=""/>
                </v:shape>
                <o:OLEObject Type="Embed" ProgID="Equation.DSMT4" ShapeID="_x0000_i1227" DrawAspect="Content" ObjectID="_1731697493" r:id="rId404"/>
              </w:object>
            </w:r>
            <w:r w:rsidRPr="00BA3A80">
              <w:rPr>
                <w:lang w:val="en-GB"/>
              </w:rPr>
              <w:t xml:space="preserve">  </w:t>
            </w:r>
          </w:p>
          <w:p w14:paraId="49CF716F" w14:textId="77777777" w:rsidR="00BA3A80" w:rsidRPr="00BA3A80" w:rsidRDefault="00BA3A80" w:rsidP="0027451E">
            <w:pPr>
              <w:jc w:val="center"/>
              <w:rPr>
                <w:lang w:val="en-GB"/>
              </w:rPr>
            </w:pPr>
            <w:r w:rsidRPr="00BA3A80">
              <w:rPr>
                <w:position w:val="-38"/>
                <w:lang w:val="en-GB"/>
              </w:rPr>
              <w:object w:dxaOrig="7260" w:dyaOrig="880" w14:anchorId="78A86A54">
                <v:shape id="_x0000_i1228" type="#_x0000_t75" style="width:348pt;height:42pt" o:ole="">
                  <v:imagedata r:id="rId405" o:title=""/>
                </v:shape>
                <o:OLEObject Type="Embed" ProgID="Equation.DSMT4" ShapeID="_x0000_i1228" DrawAspect="Content" ObjectID="_1731697494" r:id="rId406"/>
              </w:object>
            </w:r>
          </w:p>
        </w:tc>
        <w:tc>
          <w:tcPr>
            <w:tcW w:w="441" w:type="pct"/>
            <w:vAlign w:val="center"/>
          </w:tcPr>
          <w:p w14:paraId="363F9826" w14:textId="3696C4BE"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p>
        </w:tc>
      </w:tr>
    </w:tbl>
    <w:p w14:paraId="2553FAFC" w14:textId="394D73D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where the “</w:t>
      </w:r>
      <w:r w:rsidRPr="00BA3A80">
        <w:rPr>
          <w:rFonts w:ascii="Times New Roman" w:hAnsi="Times New Roman"/>
          <w:i/>
          <w:iCs/>
          <w:vertAlign w:val="subscript"/>
          <w:lang w:val="en-GB"/>
        </w:rPr>
        <w:t>SA</w:t>
      </w:r>
      <w:r w:rsidRPr="00BA3A80">
        <w:rPr>
          <w:rFonts w:ascii="Times New Roman" w:hAnsi="Times New Roman"/>
          <w:lang w:val="en-GB"/>
        </w:rPr>
        <w:t>” boundary terms are the last two ones, and the “</w:t>
      </w:r>
      <w:r w:rsidRPr="00BA3A80">
        <w:rPr>
          <w:rFonts w:ascii="Times New Roman" w:hAnsi="Times New Roman"/>
          <w:i/>
          <w:iCs/>
          <w:vertAlign w:val="subscript"/>
          <w:lang w:val="en-GB"/>
        </w:rPr>
        <w:t>BD</w:t>
      </w:r>
      <w:r w:rsidRPr="00BA3A80">
        <w:rPr>
          <w:rFonts w:ascii="Times New Roman" w:hAnsi="Times New Roman"/>
          <w:lang w:val="en-GB"/>
        </w:rPr>
        <w:t>” boundary term is the third to last. The subscript “</w:t>
      </w:r>
      <w:r w:rsidRPr="00BA3A80">
        <w:rPr>
          <w:rFonts w:ascii="Times New Roman" w:hAnsi="Times New Roman"/>
          <w:i/>
          <w:iCs/>
          <w:vertAlign w:val="subscript"/>
          <w:lang w:val="en-GB"/>
        </w:rPr>
        <w:t>s</w:t>
      </w:r>
      <w:r w:rsidRPr="00BA3A80">
        <w:rPr>
          <w:rFonts w:ascii="Times New Roman" w:hAnsi="Times New Roman"/>
          <w:lang w:val="en-GB"/>
        </w:rPr>
        <w:t>” refers to a generic neighbouring volume body particle, the subscript “</w:t>
      </w:r>
      <w:r w:rsidRPr="00BA3A80">
        <w:rPr>
          <w:rFonts w:ascii="Times New Roman" w:hAnsi="Times New Roman"/>
          <w:i/>
          <w:iCs/>
          <w:vertAlign w:val="subscript"/>
          <w:lang w:val="en-GB"/>
        </w:rPr>
        <w:t>w</w:t>
      </w:r>
      <w:r w:rsidRPr="00BA3A80">
        <w:rPr>
          <w:rFonts w:ascii="Times New Roman" w:hAnsi="Times New Roman"/>
          <w:lang w:val="en-GB"/>
        </w:rPr>
        <w:t>” denotes a “</w:t>
      </w:r>
      <w:r w:rsidRPr="00BA3A80">
        <w:rPr>
          <w:rFonts w:ascii="Times New Roman" w:hAnsi="Times New Roman"/>
          <w:i/>
          <w:iCs/>
          <w:vertAlign w:val="subscript"/>
          <w:lang w:val="en-GB"/>
        </w:rPr>
        <w:t>SA</w:t>
      </w:r>
      <w:r w:rsidRPr="00BA3A80">
        <w:rPr>
          <w:rFonts w:ascii="Times New Roman" w:hAnsi="Times New Roman"/>
          <w:lang w:val="en-GB"/>
        </w:rPr>
        <w:t xml:space="preserve">” wall surface element, </w:t>
      </w:r>
      <w:r w:rsidRPr="00BA3A80">
        <w:rPr>
          <w:rFonts w:ascii="Symbol" w:hAnsi="Symbol"/>
          <w:i/>
          <w:iCs/>
          <w:lang w:val="en-GB"/>
        </w:rPr>
        <w:t>a</w:t>
      </w:r>
      <w:r w:rsidRPr="00BA3A80">
        <w:rPr>
          <w:rFonts w:ascii="Times New Roman" w:hAnsi="Times New Roman"/>
          <w:i/>
          <w:iCs/>
          <w:vertAlign w:val="subscript"/>
          <w:lang w:val="en-GB"/>
        </w:rPr>
        <w:t>s</w:t>
      </w:r>
      <w:r w:rsidRPr="00BA3A80">
        <w:rPr>
          <w:rFonts w:ascii="Times New Roman" w:hAnsi="Times New Roman"/>
          <w:lang w:val="en-GB"/>
        </w:rPr>
        <w:t xml:space="preserve"> is a generic solid angle, </w:t>
      </w:r>
      <w:r w:rsidRPr="00BA3A80">
        <w:rPr>
          <w:rFonts w:ascii="Times New Roman" w:hAnsi="Times New Roman"/>
          <w:i/>
          <w:iCs/>
          <w:lang w:val="en-GB"/>
        </w:rPr>
        <w:t>J</w:t>
      </w:r>
      <w:r w:rsidRPr="00BA3A80">
        <w:rPr>
          <w:rFonts w:ascii="Times New Roman" w:hAnsi="Times New Roman"/>
          <w:i/>
          <w:iCs/>
          <w:vertAlign w:val="subscript"/>
          <w:lang w:val="en-GB"/>
        </w:rPr>
        <w:t>2,w</w:t>
      </w:r>
      <w:r w:rsidRPr="00BA3A80">
        <w:rPr>
          <w:rFonts w:ascii="Times New Roman" w:hAnsi="Times New Roman"/>
          <w:lang w:val="en-GB"/>
        </w:rPr>
        <w:t xml:space="preserve"> (m</w:t>
      </w:r>
      <w:r w:rsidRPr="00BA3A80">
        <w:rPr>
          <w:rFonts w:ascii="Times New Roman" w:hAnsi="Times New Roman"/>
          <w:vertAlign w:val="superscript"/>
          <w:lang w:val="en-GB"/>
        </w:rPr>
        <w:t>-1</w:t>
      </w:r>
      <w:r w:rsidRPr="00BA3A80">
        <w:rPr>
          <w:rFonts w:ascii="Times New Roman" w:hAnsi="Times New Roman"/>
          <w:lang w:val="en-GB"/>
        </w:rPr>
        <w:t>) and</w:t>
      </w:r>
      <w:r w:rsidRPr="00BA3A80">
        <w:rPr>
          <w:rFonts w:ascii="Times New Roman" w:hAnsi="Times New Roman"/>
          <w:i/>
          <w:iCs/>
          <w:lang w:val="en-GB"/>
        </w:rPr>
        <w:t xml:space="preserve"> J</w:t>
      </w:r>
      <w:r w:rsidRPr="00BA3A80">
        <w:rPr>
          <w:rFonts w:ascii="Times New Roman" w:hAnsi="Times New Roman"/>
          <w:i/>
          <w:iCs/>
          <w:vertAlign w:val="subscript"/>
          <w:lang w:val="en-GB"/>
        </w:rPr>
        <w:t>3,w</w:t>
      </w:r>
      <w:r w:rsidRPr="00BA3A80">
        <w:rPr>
          <w:rFonts w:ascii="Times New Roman" w:hAnsi="Times New Roman"/>
          <w:lang w:val="en-GB"/>
        </w:rPr>
        <w:t xml:space="preserve"> are integral closed-form solutions presented in Di Monaco et al. (2011,</w:t>
      </w:r>
      <w:sdt>
        <w:sdtPr>
          <w:rPr>
            <w:rFonts w:ascii="Times New Roman" w:hAnsi="Times New Roman"/>
            <w:lang w:val="en-GB"/>
          </w:rPr>
          <w:id w:val="-135310701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xml:space="preserve">), </w:t>
      </w:r>
      <w:r w:rsidRPr="00BA3A80">
        <w:rPr>
          <w:rFonts w:ascii="Times New Roman" w:hAnsi="Times New Roman"/>
          <w:i/>
          <w:iCs/>
          <w:u w:val="single"/>
          <w:lang w:val="en-GB"/>
        </w:rPr>
        <w:t>r</w:t>
      </w:r>
      <w:r w:rsidRPr="00BA3A80">
        <w:rPr>
          <w:rFonts w:ascii="Times New Roman" w:hAnsi="Times New Roman"/>
          <w:lang w:val="en-GB"/>
        </w:rPr>
        <w:t xml:space="preserve"> (m) is the distance from the computational particle. </w:t>
      </w:r>
      <w:r w:rsidRPr="00BA3A80">
        <w:rPr>
          <w:rFonts w:ascii="Times New Roman" w:hAnsi="Times New Roman"/>
          <w:position w:val="-16"/>
          <w:lang w:val="en-GB"/>
        </w:rPr>
        <w:object w:dxaOrig="320" w:dyaOrig="400" w14:anchorId="700412B9">
          <v:shape id="_x0000_i1229" type="#_x0000_t75" style="width:18pt;height:18pt" o:ole="">
            <v:imagedata r:id="rId163" o:title=""/>
          </v:shape>
          <o:OLEObject Type="Embed" ProgID="Equation.DSMT4" ShapeID="_x0000_i1229" DrawAspect="Content" ObjectID="_1731697495" r:id="rId407"/>
        </w:object>
      </w:r>
      <w:r w:rsidRPr="00BA3A80">
        <w:rPr>
          <w:rFonts w:ascii="Times New Roman" w:hAnsi="Times New Roman"/>
          <w:lang w:val="en-GB"/>
        </w:rPr>
        <w:t xml:space="preserve">is the matrix of directional cosines to change from the local reference system of the SASPH wall element to the global reference system; the transposed matrix of </w:t>
      </w:r>
      <w:r w:rsidRPr="00BA3A80">
        <w:rPr>
          <w:rFonts w:ascii="Times New Roman" w:hAnsi="Times New Roman"/>
          <w:position w:val="-16"/>
          <w:lang w:val="en-GB"/>
        </w:rPr>
        <w:object w:dxaOrig="320" w:dyaOrig="400" w14:anchorId="674F26EF">
          <v:shape id="_x0000_i1230" type="#_x0000_t75" style="width:18pt;height:18pt" o:ole="">
            <v:imagedata r:id="rId163" o:title=""/>
          </v:shape>
          <o:OLEObject Type="Embed" ProgID="Equation.DSMT4" ShapeID="_x0000_i1230" DrawAspect="Content" ObjectID="_1731697496" r:id="rId408"/>
        </w:object>
      </w:r>
      <w:r w:rsidRPr="00BA3A80">
        <w:rPr>
          <w:rFonts w:ascii="Times New Roman" w:hAnsi="Times New Roman"/>
          <w:lang w:val="en-GB"/>
        </w:rPr>
        <w:t xml:space="preserve">is equal to its inverse matrix and permits the inverse change of reference system. The definition of the boundary quantities </w:t>
      </w:r>
      <w:r w:rsidRPr="00BA3A80">
        <w:rPr>
          <w:rFonts w:ascii="Times New Roman" w:hAnsi="Times New Roman"/>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 </w:t>
      </w:r>
      <w:r w:rsidRPr="00BA3A80">
        <w:rPr>
          <w:rFonts w:ascii="Times New Roman" w:hAnsi="Times New Roman"/>
          <w:i/>
          <w:iCs/>
          <w:lang w:val="en-GB"/>
        </w:rPr>
        <w:t>f</w:t>
      </w:r>
      <w:r w:rsidRPr="00BA3A80">
        <w:rPr>
          <w:rFonts w:ascii="Times New Roman" w:hAnsi="Times New Roman"/>
          <w:i/>
          <w:iCs/>
          <w:vertAlign w:val="subscript"/>
          <w:lang w:val="en-GB"/>
        </w:rPr>
        <w:t>SA</w:t>
      </w:r>
      <w:r w:rsidRPr="00BA3A80">
        <w:rPr>
          <w:rFonts w:ascii="Times New Roman" w:hAnsi="Times New Roman"/>
          <w:lang w:val="en-GB"/>
        </w:rPr>
        <w:t xml:space="preserve"> and </w:t>
      </w:r>
      <w:r w:rsidRPr="00BA3A80">
        <w:rPr>
          <w:rFonts w:ascii="Times New Roman" w:hAnsi="Times New Roman"/>
          <w:position w:val="-12"/>
          <w:lang w:val="en-GB"/>
        </w:rPr>
        <w:object w:dxaOrig="499" w:dyaOrig="360" w14:anchorId="62959609">
          <v:shape id="_x0000_i1231" type="#_x0000_t75" style="width:24pt;height:18pt" o:ole="">
            <v:imagedata r:id="rId409" o:title=""/>
          </v:shape>
          <o:OLEObject Type="Embed" ProgID="Equation.DSMT4" ShapeID="_x0000_i1231" DrawAspect="Content" ObjectID="_1731697497" r:id="rId410"/>
        </w:object>
      </w:r>
      <w:r w:rsidRPr="00BA3A80">
        <w:rPr>
          <w:rFonts w:ascii="Times New Roman" w:hAnsi="Times New Roman"/>
          <w:lang w:val="en-GB"/>
        </w:rPr>
        <w:t>depends on the peculiar spatial reconstruction scheme of the boundary method for a specific function. The C</w:t>
      </w:r>
      <w:r w:rsidRPr="00BA3A80">
        <w:rPr>
          <w:rFonts w:ascii="Times New Roman" w:hAnsi="Times New Roman"/>
          <w:vertAlign w:val="subscript"/>
          <w:lang w:val="en-GB"/>
        </w:rPr>
        <w:t>0</w:t>
      </w:r>
      <w:r w:rsidRPr="00BA3A80">
        <w:rPr>
          <w:rFonts w:ascii="Times New Roman" w:hAnsi="Times New Roman"/>
          <w:lang w:val="en-GB"/>
        </w:rPr>
        <w:t xml:space="preserve"> approximation of SPHERA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A81AC3C" w14:textId="77777777" w:rsidTr="0027451E">
        <w:tc>
          <w:tcPr>
            <w:tcW w:w="4559" w:type="pct"/>
            <w:vAlign w:val="center"/>
          </w:tcPr>
          <w:p w14:paraId="21D061FA" w14:textId="77777777" w:rsidR="00BA3A80" w:rsidRPr="00BA3A80" w:rsidRDefault="00BA3A80" w:rsidP="0027451E">
            <w:pPr>
              <w:jc w:val="center"/>
              <w:rPr>
                <w:lang w:val="en-GB"/>
              </w:rPr>
            </w:pPr>
            <w:r w:rsidRPr="00BA3A80">
              <w:rPr>
                <w:position w:val="-28"/>
                <w:lang w:val="en-GB"/>
              </w:rPr>
              <w:object w:dxaOrig="5200" w:dyaOrig="540" w14:anchorId="1FA9B0BC">
                <v:shape id="_x0000_i1232" type="#_x0000_t75" style="width:240pt;height:30pt" o:ole="">
                  <v:imagedata r:id="rId411" o:title=""/>
                </v:shape>
                <o:OLEObject Type="Embed" ProgID="Equation.DSMT4" ShapeID="_x0000_i1232" DrawAspect="Content" ObjectID="_1731697498" r:id="rId412"/>
              </w:object>
            </w:r>
            <w:r w:rsidRPr="00BA3A80">
              <w:rPr>
                <w:lang w:val="en-GB"/>
              </w:rPr>
              <w:t xml:space="preserve">  </w:t>
            </w:r>
          </w:p>
          <w:p w14:paraId="524B71C9" w14:textId="77777777" w:rsidR="00BA3A80" w:rsidRPr="00BA3A80" w:rsidRDefault="00BA3A80" w:rsidP="0027451E">
            <w:pPr>
              <w:jc w:val="center"/>
              <w:rPr>
                <w:lang w:val="en-GB"/>
              </w:rPr>
            </w:pPr>
            <w:r w:rsidRPr="00BA3A80">
              <w:rPr>
                <w:position w:val="-36"/>
                <w:lang w:val="en-GB"/>
              </w:rPr>
              <w:object w:dxaOrig="7680" w:dyaOrig="840" w14:anchorId="4BEDF17D">
                <v:shape id="_x0000_i1233" type="#_x0000_t75" style="width:366pt;height:42pt" o:ole="">
                  <v:imagedata r:id="rId413" o:title=""/>
                </v:shape>
                <o:OLEObject Type="Embed" ProgID="Equation.DSMT4" ShapeID="_x0000_i1233" DrawAspect="Content" ObjectID="_1731697499" r:id="rId414"/>
              </w:object>
            </w:r>
          </w:p>
        </w:tc>
        <w:tc>
          <w:tcPr>
            <w:tcW w:w="441" w:type="pct"/>
            <w:vAlign w:val="center"/>
          </w:tcPr>
          <w:p w14:paraId="33590E2D" w14:textId="0E97DB64"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p>
        </w:tc>
      </w:tr>
    </w:tbl>
    <w:p w14:paraId="5BB97C78"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C</w:t>
      </w:r>
      <w:r w:rsidRPr="00BA3A80">
        <w:rPr>
          <w:rFonts w:ascii="Times New Roman" w:hAnsi="Times New Roman"/>
          <w:vertAlign w:val="subscript"/>
          <w:lang w:val="en-GB"/>
        </w:rPr>
        <w:t>1</w:t>
      </w:r>
      <w:r w:rsidRPr="00BA3A80">
        <w:rPr>
          <w:rFonts w:ascii="Times New Roman" w:hAnsi="Times New Roman"/>
          <w:lang w:val="en-GB"/>
        </w:rPr>
        <w:t xml:space="preserve"> approximation of SPHERA is presented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3D986B9E" w14:textId="77777777" w:rsidTr="0027451E">
        <w:tc>
          <w:tcPr>
            <w:tcW w:w="4559" w:type="pct"/>
            <w:vAlign w:val="center"/>
          </w:tcPr>
          <w:p w14:paraId="75E8FF67" w14:textId="77777777" w:rsidR="00BA3A80" w:rsidRPr="00BA3A80" w:rsidRDefault="00BA3A80" w:rsidP="0027451E">
            <w:pPr>
              <w:jc w:val="center"/>
              <w:rPr>
                <w:lang w:val="en-GB"/>
              </w:rPr>
            </w:pPr>
            <w:r w:rsidRPr="00BA3A80">
              <w:rPr>
                <w:position w:val="-28"/>
                <w:lang w:val="en-GB"/>
              </w:rPr>
              <w:object w:dxaOrig="7080" w:dyaOrig="540" w14:anchorId="02563669">
                <v:shape id="_x0000_i1234" type="#_x0000_t75" style="width:324pt;height:30pt" o:ole="">
                  <v:imagedata r:id="rId415" o:title=""/>
                </v:shape>
                <o:OLEObject Type="Embed" ProgID="Equation.DSMT4" ShapeID="_x0000_i1234" DrawAspect="Content" ObjectID="_1731697500" r:id="rId416"/>
              </w:object>
            </w:r>
            <w:r w:rsidRPr="00BA3A80">
              <w:rPr>
                <w:lang w:val="en-GB"/>
              </w:rPr>
              <w:t xml:space="preserve">  </w:t>
            </w:r>
          </w:p>
          <w:p w14:paraId="069AFD45" w14:textId="77777777" w:rsidR="00BA3A80" w:rsidRPr="00BA3A80" w:rsidRDefault="00BA3A80" w:rsidP="0027451E">
            <w:pPr>
              <w:jc w:val="center"/>
              <w:rPr>
                <w:lang w:val="en-GB"/>
              </w:rPr>
            </w:pPr>
            <w:r w:rsidRPr="00BA3A80">
              <w:rPr>
                <w:position w:val="-38"/>
                <w:lang w:val="en-GB"/>
              </w:rPr>
              <w:object w:dxaOrig="8440" w:dyaOrig="880" w14:anchorId="40720022">
                <v:shape id="_x0000_i1235" type="#_x0000_t75" style="width:402pt;height:42pt" o:ole="">
                  <v:imagedata r:id="rId417" o:title=""/>
                </v:shape>
                <o:OLEObject Type="Embed" ProgID="Equation.DSMT4" ShapeID="_x0000_i1235" DrawAspect="Content" ObjectID="_1731697501" r:id="rId418"/>
              </w:object>
            </w:r>
          </w:p>
        </w:tc>
        <w:tc>
          <w:tcPr>
            <w:tcW w:w="441" w:type="pct"/>
            <w:vAlign w:val="center"/>
          </w:tcPr>
          <w:p w14:paraId="02F2F472" w14:textId="0240698E"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p>
        </w:tc>
      </w:tr>
    </w:tbl>
    <w:p w14:paraId="1B655AB4"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renormalization matrix applies to all the inner and boundary terms. At the same time, </w:t>
      </w:r>
      <w:r w:rsidRPr="00BA3A80">
        <w:rPr>
          <w:rFonts w:ascii="Times New Roman" w:hAnsi="Times New Roman"/>
          <w:i/>
          <w:iCs/>
          <w:lang w:val="en-GB"/>
        </w:rPr>
        <w:t>B</w:t>
      </w:r>
      <w:r w:rsidRPr="00BA3A80">
        <w:rPr>
          <w:rFonts w:ascii="Times New Roman" w:hAnsi="Times New Roman"/>
          <w:i/>
          <w:iCs/>
          <w:vertAlign w:val="subscript"/>
          <w:lang w:val="en-GB"/>
        </w:rPr>
        <w:t>ij</w:t>
      </w:r>
      <w:r w:rsidRPr="00BA3A80">
        <w:rPr>
          <w:rFonts w:ascii="Times New Roman" w:hAnsi="Times New Roman"/>
          <w:lang w:val="en-GB"/>
        </w:rPr>
        <w:t xml:space="preserve"> is defined including other boundary contributions, where the following relationships apply:</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9D79FFF" w14:textId="77777777" w:rsidTr="0027451E">
        <w:tc>
          <w:tcPr>
            <w:tcW w:w="4559" w:type="pct"/>
            <w:vAlign w:val="center"/>
          </w:tcPr>
          <w:p w14:paraId="1A556EC1" w14:textId="77777777" w:rsidR="00BA3A80" w:rsidRPr="00BA3A80" w:rsidRDefault="00BA3A80" w:rsidP="0027451E">
            <w:pPr>
              <w:jc w:val="center"/>
              <w:rPr>
                <w:lang w:val="en-GB"/>
              </w:rPr>
            </w:pPr>
            <w:r w:rsidRPr="00BA3A80">
              <w:rPr>
                <w:position w:val="-18"/>
                <w:lang w:val="en-GB"/>
              </w:rPr>
              <w:object w:dxaOrig="4140" w:dyaOrig="460" w14:anchorId="707BF5B6">
                <v:shape id="_x0000_i1236" type="#_x0000_t75" style="width:198pt;height:24pt" o:ole="">
                  <v:imagedata r:id="rId419" o:title=""/>
                </v:shape>
                <o:OLEObject Type="Embed" ProgID="Equation.DSMT4" ShapeID="_x0000_i1236" DrawAspect="Content" ObjectID="_1731697502" r:id="rId420"/>
              </w:object>
            </w:r>
            <w:r w:rsidRPr="00BA3A80">
              <w:rPr>
                <w:lang w:val="en-GB"/>
              </w:rPr>
              <w:t xml:space="preserve">  </w:t>
            </w:r>
          </w:p>
        </w:tc>
        <w:tc>
          <w:tcPr>
            <w:tcW w:w="441" w:type="pct"/>
            <w:vAlign w:val="center"/>
          </w:tcPr>
          <w:p w14:paraId="5A86A0E7" w14:textId="5138FA38"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19</w:t>
            </w:r>
            <w:r w:rsidRPr="00BA3A80">
              <w:rPr>
                <w:rFonts w:ascii="Times New Roman" w:hAnsi="Times New Roman"/>
                <w:lang w:val="en-GB"/>
              </w:rPr>
              <w:fldChar w:fldCharType="end"/>
            </w:r>
            <w:r w:rsidRPr="00BA3A80">
              <w:rPr>
                <w:rFonts w:ascii="Times New Roman" w:hAnsi="Times New Roman"/>
                <w:lang w:val="en-GB"/>
              </w:rPr>
              <w:t>)</w:t>
            </w:r>
          </w:p>
        </w:tc>
      </w:tr>
    </w:tbl>
    <w:p w14:paraId="6021F0EC" w14:textId="6AA3935A"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Starting from </w:t>
      </w:r>
      <w:r w:rsidRPr="00BA3A80">
        <w:rPr>
          <w:rFonts w:ascii="Times New Roman" w:hAnsi="Times New Roman"/>
          <w:lang w:val="en-GB"/>
        </w:rPr>
        <w:fldChar w:fldCharType="begin"/>
      </w:r>
      <w:r w:rsidRPr="00BA3A80">
        <w:rPr>
          <w:rFonts w:ascii="Times New Roman" w:hAnsi="Times New Roman"/>
          <w:lang w:val="en-GB"/>
        </w:rPr>
        <w:instrText xml:space="preserve"> REF _Ref119421187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definition of the inverse of the renormalization matrix in SPHERA, boundary terms included, reads: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132AB52" w14:textId="77777777" w:rsidTr="0027451E">
        <w:tc>
          <w:tcPr>
            <w:tcW w:w="4559" w:type="pct"/>
            <w:vAlign w:val="center"/>
          </w:tcPr>
          <w:p w14:paraId="11246E2C" w14:textId="77777777" w:rsidR="00BA3A80" w:rsidRPr="00BA3A80" w:rsidRDefault="00BA3A80" w:rsidP="0027451E">
            <w:pPr>
              <w:jc w:val="center"/>
              <w:rPr>
                <w:lang w:val="en-GB"/>
              </w:rPr>
            </w:pPr>
            <w:r w:rsidRPr="00BA3A80">
              <w:rPr>
                <w:position w:val="-28"/>
                <w:lang w:val="en-GB"/>
              </w:rPr>
              <w:object w:dxaOrig="7880" w:dyaOrig="600" w14:anchorId="5E8E4465">
                <v:shape id="_x0000_i1237" type="#_x0000_t75" style="width:378pt;height:30pt" o:ole="">
                  <v:imagedata r:id="rId421" o:title=""/>
                </v:shape>
                <o:OLEObject Type="Embed" ProgID="Equation.DSMT4" ShapeID="_x0000_i1237" DrawAspect="Content" ObjectID="_1731697503" r:id="rId422"/>
              </w:object>
            </w:r>
            <w:r w:rsidRPr="00BA3A80">
              <w:rPr>
                <w:lang w:val="en-GB"/>
              </w:rPr>
              <w:t xml:space="preserve">  </w:t>
            </w:r>
          </w:p>
          <w:p w14:paraId="3DA338B2" w14:textId="77777777" w:rsidR="00BA3A80" w:rsidRPr="00BA3A80" w:rsidRDefault="00BA3A80" w:rsidP="0027451E">
            <w:pPr>
              <w:jc w:val="center"/>
              <w:rPr>
                <w:lang w:val="en-GB"/>
              </w:rPr>
            </w:pPr>
            <w:r w:rsidRPr="00BA3A80">
              <w:rPr>
                <w:position w:val="-38"/>
                <w:lang w:val="en-GB"/>
              </w:rPr>
              <w:object w:dxaOrig="3700" w:dyaOrig="880" w14:anchorId="12E2CB82">
                <v:shape id="_x0000_i1238" type="#_x0000_t75" style="width:180pt;height:42pt" o:ole="">
                  <v:imagedata r:id="rId423" o:title=""/>
                </v:shape>
                <o:OLEObject Type="Embed" ProgID="Equation.DSMT4" ShapeID="_x0000_i1238" DrawAspect="Content" ObjectID="_1731697504" r:id="rId424"/>
              </w:object>
            </w:r>
          </w:p>
        </w:tc>
        <w:tc>
          <w:tcPr>
            <w:tcW w:w="441" w:type="pct"/>
            <w:vAlign w:val="center"/>
          </w:tcPr>
          <w:p w14:paraId="39C2CCAC" w14:textId="5057AB5D" w:rsidR="00BA3A80" w:rsidRPr="00BA3A80" w:rsidRDefault="00BA3A80" w:rsidP="0027451E">
            <w:pPr>
              <w:pStyle w:val="Didascalia"/>
              <w:rPr>
                <w:lang w:val="en-GB"/>
              </w:rPr>
            </w:pPr>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20</w:t>
            </w:r>
            <w:r w:rsidRPr="00BA3A80">
              <w:rPr>
                <w:rFonts w:ascii="Times New Roman" w:hAnsi="Times New Roman"/>
                <w:lang w:val="en-GB"/>
              </w:rPr>
              <w:fldChar w:fldCharType="end"/>
            </w:r>
            <w:r w:rsidRPr="00BA3A80">
              <w:rPr>
                <w:rFonts w:ascii="Times New Roman" w:hAnsi="Times New Roman"/>
                <w:lang w:val="en-GB"/>
              </w:rPr>
              <w:t>)</w:t>
            </w:r>
          </w:p>
        </w:tc>
      </w:tr>
    </w:tbl>
    <w:p w14:paraId="0FE30B2F"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inverse of the renormalization matrix is the sum of the inverse of the inner renormalization matrix </w:t>
      </w:r>
      <w:r w:rsidRPr="00BA3A80">
        <w:rPr>
          <w:rFonts w:ascii="Times New Roman" w:hAnsi="Times New Roman"/>
          <w:i/>
          <w:iCs/>
          <w:lang w:val="en-GB"/>
        </w:rPr>
        <w:t>B</w:t>
      </w:r>
      <w:r w:rsidRPr="00BA3A80">
        <w:rPr>
          <w:rFonts w:ascii="Times New Roman" w:hAnsi="Times New Roman"/>
          <w:i/>
          <w:iCs/>
          <w:vertAlign w:val="subscript"/>
          <w:lang w:val="en-GB"/>
        </w:rPr>
        <w:t>ij,in</w:t>
      </w:r>
      <w:r w:rsidRPr="00BA3A80">
        <w:rPr>
          <w:rFonts w:ascii="Times New Roman" w:hAnsi="Times New Roman"/>
          <w:lang w:val="en-GB"/>
        </w:rPr>
        <w:t xml:space="preserve">, the body renormalization matrix </w:t>
      </w:r>
      <w:r w:rsidRPr="00BA3A80">
        <w:rPr>
          <w:rFonts w:ascii="Times New Roman" w:hAnsi="Times New Roman"/>
          <w:i/>
          <w:iCs/>
          <w:lang w:val="en-GB"/>
        </w:rPr>
        <w:t>B</w:t>
      </w:r>
      <w:r w:rsidRPr="00BA3A80">
        <w:rPr>
          <w:rFonts w:ascii="Times New Roman" w:hAnsi="Times New Roman"/>
          <w:i/>
          <w:iCs/>
          <w:vertAlign w:val="subscript"/>
          <w:lang w:val="en-GB"/>
        </w:rPr>
        <w:t>ij,BD</w:t>
      </w:r>
      <w:r w:rsidRPr="00BA3A80">
        <w:rPr>
          <w:rFonts w:ascii="Times New Roman" w:hAnsi="Times New Roman"/>
          <w:lang w:val="en-GB"/>
        </w:rPr>
        <w:t xml:space="preserve"> and the SASPH renormalization matrix </w:t>
      </w:r>
      <w:r w:rsidRPr="00BA3A80">
        <w:rPr>
          <w:rFonts w:ascii="Times New Roman" w:hAnsi="Times New Roman"/>
          <w:i/>
          <w:iCs/>
          <w:lang w:val="en-GB"/>
        </w:rPr>
        <w:t>B</w:t>
      </w:r>
      <w:r w:rsidRPr="00BA3A80">
        <w:rPr>
          <w:rFonts w:ascii="Times New Roman" w:hAnsi="Times New Roman"/>
          <w:i/>
          <w:iCs/>
          <w:vertAlign w:val="subscript"/>
          <w:lang w:val="en-GB"/>
        </w:rPr>
        <w:t>ij,SA</w:t>
      </w:r>
      <w:r w:rsidRPr="00BA3A80">
        <w:rPr>
          <w:rFonts w:ascii="Times New Roman" w:hAnsi="Times New Roman"/>
          <w:lang w:val="en-GB"/>
        </w:rPr>
        <w:t xml:space="preserve">. </w:t>
      </w:r>
      <w:r w:rsidRPr="00BA3A80">
        <w:rPr>
          <w:rFonts w:ascii="Times New Roman" w:hAnsi="Times New Roman"/>
          <w:i/>
          <w:iCs/>
          <w:lang w:val="en-GB"/>
        </w:rPr>
        <w:t>B</w:t>
      </w:r>
      <w:r w:rsidRPr="00BA3A80">
        <w:rPr>
          <w:rFonts w:ascii="Times New Roman" w:hAnsi="Times New Roman"/>
          <w:i/>
          <w:iCs/>
          <w:vertAlign w:val="subscript"/>
          <w:lang w:val="en-GB"/>
        </w:rPr>
        <w:t>ij</w:t>
      </w:r>
      <w:r w:rsidRPr="00BA3A80">
        <w:rPr>
          <w:rFonts w:ascii="Times New Roman" w:hAnsi="Times New Roman"/>
          <w:lang w:val="en-GB"/>
        </w:rPr>
        <w:t xml:space="preserve"> is symmetric. For the inner and the body matrices, this relies on the kernel properties. For the inner term one obtains: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17FB6D9" w14:textId="77777777" w:rsidTr="0027451E">
        <w:tc>
          <w:tcPr>
            <w:tcW w:w="4559" w:type="pct"/>
            <w:vAlign w:val="center"/>
          </w:tcPr>
          <w:p w14:paraId="1430CBDE" w14:textId="77777777" w:rsidR="00BA3A80" w:rsidRPr="00BA3A80" w:rsidRDefault="00BA3A80" w:rsidP="0027451E">
            <w:pPr>
              <w:jc w:val="center"/>
              <w:rPr>
                <w:lang w:val="en-GB"/>
              </w:rPr>
            </w:pPr>
            <w:r w:rsidRPr="00BA3A80">
              <w:rPr>
                <w:position w:val="-36"/>
                <w:lang w:val="en-GB"/>
              </w:rPr>
              <w:object w:dxaOrig="7699" w:dyaOrig="820" w14:anchorId="21A5F486">
                <v:shape id="_x0000_i1239" type="#_x0000_t75" style="width:372pt;height:42pt" o:ole="">
                  <v:imagedata r:id="rId425" o:title=""/>
                </v:shape>
                <o:OLEObject Type="Embed" ProgID="Equation.DSMT4" ShapeID="_x0000_i1239" DrawAspect="Content" ObjectID="_1731697505" r:id="rId426"/>
              </w:object>
            </w:r>
            <w:r w:rsidRPr="00BA3A80">
              <w:rPr>
                <w:lang w:val="en-GB"/>
              </w:rPr>
              <w:t xml:space="preserve">  </w:t>
            </w:r>
          </w:p>
        </w:tc>
        <w:tc>
          <w:tcPr>
            <w:tcW w:w="441" w:type="pct"/>
            <w:vAlign w:val="center"/>
          </w:tcPr>
          <w:p w14:paraId="2F09AEB2" w14:textId="526A90D6"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21</w:t>
            </w:r>
            <w:r w:rsidRPr="00BA3A80">
              <w:rPr>
                <w:rFonts w:ascii="Times New Roman" w:hAnsi="Times New Roman"/>
                <w:lang w:val="en-GB"/>
              </w:rPr>
              <w:fldChar w:fldCharType="end"/>
            </w:r>
            <w:r w:rsidRPr="00BA3A80">
              <w:rPr>
                <w:rFonts w:ascii="Times New Roman" w:hAnsi="Times New Roman"/>
                <w:lang w:val="en-GB"/>
              </w:rPr>
              <w:t>)</w:t>
            </w:r>
          </w:p>
        </w:tc>
      </w:tr>
    </w:tbl>
    <w:p w14:paraId="3B966C4D"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symmetry of the SASPH renormalization matrix is intuitively and numerically observed since it is a double matrix product where the first matrix is the inverse of the third one and the second matrix is symmetric. The order of the tensor product has not to be altered.</w:t>
      </w:r>
    </w:p>
    <w:p w14:paraId="14C5906B"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It is worth noticing that the 2D version of the SASPH scheme in SPHERA has a different formulation with respect to its 3D version. The 2D SASPH renormalization matrix is presented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7E6E441F" w14:textId="77777777" w:rsidTr="0027451E">
        <w:tc>
          <w:tcPr>
            <w:tcW w:w="4559" w:type="pct"/>
            <w:vAlign w:val="center"/>
          </w:tcPr>
          <w:p w14:paraId="7A420AC5" w14:textId="77777777" w:rsidR="00BA3A80" w:rsidRPr="00BA3A80" w:rsidRDefault="00BA3A80" w:rsidP="0027451E">
            <w:pPr>
              <w:jc w:val="center"/>
              <w:rPr>
                <w:lang w:val="en-GB"/>
              </w:rPr>
            </w:pPr>
            <w:r w:rsidRPr="00BA3A80">
              <w:rPr>
                <w:position w:val="-38"/>
                <w:lang w:val="en-GB"/>
              </w:rPr>
              <w:object w:dxaOrig="6280" w:dyaOrig="920" w14:anchorId="76A2784A">
                <v:shape id="_x0000_i1240" type="#_x0000_t75" style="width:294pt;height:48pt" o:ole="">
                  <v:imagedata r:id="rId427" o:title=""/>
                </v:shape>
                <o:OLEObject Type="Embed" ProgID="Equation.DSMT4" ShapeID="_x0000_i1240" DrawAspect="Content" ObjectID="_1731697506" r:id="rId428"/>
              </w:object>
            </w:r>
          </w:p>
        </w:tc>
        <w:tc>
          <w:tcPr>
            <w:tcW w:w="441" w:type="pct"/>
            <w:vAlign w:val="center"/>
          </w:tcPr>
          <w:p w14:paraId="52A426B8" w14:textId="285A2D45"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22</w:t>
            </w:r>
            <w:r w:rsidRPr="00BA3A80">
              <w:rPr>
                <w:rFonts w:ascii="Times New Roman" w:hAnsi="Times New Roman"/>
                <w:lang w:val="en-GB"/>
              </w:rPr>
              <w:fldChar w:fldCharType="end"/>
            </w:r>
            <w:r w:rsidRPr="00BA3A80">
              <w:rPr>
                <w:rFonts w:ascii="Times New Roman" w:hAnsi="Times New Roman"/>
                <w:lang w:val="en-GB"/>
              </w:rPr>
              <w:t>)</w:t>
            </w:r>
          </w:p>
        </w:tc>
      </w:tr>
    </w:tbl>
    <w:p w14:paraId="67384CF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u w:val="single"/>
          <w:lang w:val="en-GB"/>
        </w:rPr>
        <w:t>t</w:t>
      </w:r>
      <w:r w:rsidRPr="00BA3A80">
        <w:rPr>
          <w:rFonts w:ascii="Times New Roman" w:hAnsi="Times New Roman"/>
          <w:lang w:val="en-GB"/>
        </w:rPr>
        <w:t xml:space="preserve"> is the tangential unit vector and </w:t>
      </w:r>
      <w:r w:rsidRPr="00BA3A80">
        <w:rPr>
          <w:rFonts w:ascii="Times New Roman" w:hAnsi="Times New Roman"/>
          <w:i/>
          <w:iCs/>
          <w:lang w:val="en-GB"/>
        </w:rPr>
        <w:t>A</w:t>
      </w:r>
      <w:r w:rsidRPr="00BA3A80">
        <w:rPr>
          <w:rFonts w:ascii="Times New Roman" w:hAnsi="Times New Roman"/>
          <w:i/>
          <w:iCs/>
          <w:vertAlign w:val="subscript"/>
          <w:lang w:val="en-GB"/>
        </w:rPr>
        <w:t>h</w:t>
      </w:r>
      <w:r w:rsidRPr="00BA3A80">
        <w:rPr>
          <w:rFonts w:ascii="Times New Roman" w:hAnsi="Times New Roman"/>
          <w:i/>
          <w:iCs/>
          <w:lang w:val="en-GB"/>
        </w:rPr>
        <w:t>’</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is the truncated portion of the 2D kernel support.</w:t>
      </w:r>
    </w:p>
    <w:p w14:paraId="75ECF17F" w14:textId="77777777" w:rsidR="00BA3A80" w:rsidRPr="00BA3A80" w:rsidRDefault="00BA3A80" w:rsidP="00BA3A80">
      <w:pPr>
        <w:pStyle w:val="Normale1"/>
        <w:spacing w:line="240" w:lineRule="auto"/>
        <w:rPr>
          <w:rFonts w:ascii="Times New Roman" w:hAnsi="Times New Roman"/>
          <w:lang w:val="en-GB"/>
        </w:rPr>
      </w:pPr>
    </w:p>
    <w:p w14:paraId="1DF99292" w14:textId="77777777" w:rsidR="00BA3A80" w:rsidRPr="00BA3A80" w:rsidRDefault="00BA3A80" w:rsidP="00BA3A80">
      <w:pPr>
        <w:pStyle w:val="Stile1"/>
        <w:rPr>
          <w:lang w:val="en-GB"/>
        </w:rPr>
      </w:pPr>
      <w:bookmarkStart w:id="205" w:name="_Ref120369374"/>
      <w:bookmarkStart w:id="206" w:name="_Toc120741851"/>
      <w:bookmarkStart w:id="207" w:name="_Toc121076009"/>
      <w:r w:rsidRPr="00BA3A80">
        <w:rPr>
          <w:lang w:val="en-GB"/>
        </w:rPr>
        <w:t>SPH-ALE</w:t>
      </w:r>
      <w:r w:rsidRPr="00BA3A80">
        <w:rPr>
          <w:vertAlign w:val="subscript"/>
          <w:lang w:val="en-GB"/>
        </w:rPr>
        <w:t>3</w:t>
      </w:r>
      <w:r w:rsidRPr="00BA3A80">
        <w:rPr>
          <w:lang w:val="en-GB"/>
        </w:rPr>
        <w:t>-LC</w:t>
      </w:r>
      <w:r w:rsidRPr="00BA3A80">
        <w:rPr>
          <w:vertAlign w:val="subscript"/>
          <w:lang w:val="en-GB"/>
        </w:rPr>
        <w:t>m</w:t>
      </w:r>
      <w:r w:rsidRPr="00BA3A80">
        <w:rPr>
          <w:lang w:val="en-GB"/>
        </w:rPr>
        <w:t>C</w:t>
      </w:r>
      <w:r w:rsidRPr="00BA3A80">
        <w:rPr>
          <w:vertAlign w:val="subscript"/>
          <w:lang w:val="en-GB"/>
        </w:rPr>
        <w:t>1</w:t>
      </w:r>
      <w:r w:rsidRPr="00BA3A80">
        <w:rPr>
          <w:lang w:val="en-GB"/>
        </w:rPr>
        <w:t xml:space="preserve"> balance equations</w:t>
      </w:r>
      <w:bookmarkEnd w:id="205"/>
      <w:bookmarkEnd w:id="206"/>
      <w:bookmarkEnd w:id="207"/>
    </w:p>
    <w:p w14:paraId="5C23B0C2" w14:textId="22140D9F"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352927162"/>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0A78A137" w14:textId="0139689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The application of the formulae </w:t>
      </w:r>
      <w:r w:rsidRPr="00BA3A80">
        <w:rPr>
          <w:rFonts w:ascii="Times New Roman" w:hAnsi="Times New Roman"/>
          <w:lang w:val="en-GB"/>
        </w:rPr>
        <w:fldChar w:fldCharType="begin"/>
      </w:r>
      <w:r w:rsidRPr="00BA3A80">
        <w:rPr>
          <w:rFonts w:ascii="Times New Roman" w:hAnsi="Times New Roman"/>
          <w:lang w:val="en-GB"/>
        </w:rPr>
        <w:instrText xml:space="preserve"> REF _Ref120365320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90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_Ref120365322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95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to the C</w:t>
      </w:r>
      <w:r w:rsidRPr="00BA3A80">
        <w:rPr>
          <w:rFonts w:ascii="Times New Roman" w:hAnsi="Times New Roman"/>
          <w:vertAlign w:val="subscript"/>
          <w:lang w:val="en-GB"/>
        </w:rPr>
        <w:t>0</w:t>
      </w:r>
      <w:r w:rsidRPr="00BA3A80">
        <w:rPr>
          <w:rFonts w:ascii="Times New Roman" w:hAnsi="Times New Roman"/>
          <w:lang w:val="en-GB"/>
        </w:rPr>
        <w:t xml:space="preserve"> formulation </w:t>
      </w:r>
      <w:r w:rsidRPr="00BA3A80">
        <w:rPr>
          <w:rFonts w:ascii="Times New Roman" w:hAnsi="Times New Roman"/>
          <w:lang w:val="en-GB"/>
        </w:rPr>
        <w:fldChar w:fldCharType="begin"/>
      </w:r>
      <w:r w:rsidRPr="00BA3A80">
        <w:rPr>
          <w:rFonts w:ascii="Times New Roman" w:hAnsi="Times New Roman"/>
          <w:lang w:val="en-GB"/>
        </w:rPr>
        <w:instrText xml:space="preserve"> REF _Ref119610978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 the following SPH-ALE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 xml:space="preserve"> scheme:</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13890DD8" w14:textId="77777777" w:rsidTr="0027451E">
        <w:tc>
          <w:tcPr>
            <w:tcW w:w="4559" w:type="pct"/>
            <w:vAlign w:val="center"/>
          </w:tcPr>
          <w:p w14:paraId="50CD7AF8" w14:textId="77777777" w:rsidR="00BA3A80" w:rsidRPr="00BA3A80" w:rsidRDefault="00BA3A80" w:rsidP="0027451E">
            <w:pPr>
              <w:jc w:val="center"/>
              <w:rPr>
                <w:lang w:val="en-GB"/>
              </w:rPr>
            </w:pPr>
            <w:r w:rsidRPr="00BA3A80">
              <w:rPr>
                <w:position w:val="-34"/>
                <w:lang w:val="en-GB"/>
              </w:rPr>
              <w:object w:dxaOrig="6280" w:dyaOrig="740" w14:anchorId="51EDB740">
                <v:shape id="_x0000_i1241" type="#_x0000_t75" style="width:306pt;height:36pt" o:ole="">
                  <v:imagedata r:id="rId429" o:title=""/>
                </v:shape>
                <o:OLEObject Type="Embed" ProgID="Equation.DSMT4" ShapeID="_x0000_i1241" DrawAspect="Content" ObjectID="_1731697507" r:id="rId430"/>
              </w:object>
            </w:r>
          </w:p>
          <w:p w14:paraId="75F35A93" w14:textId="77777777" w:rsidR="00BA3A80" w:rsidRPr="00BA3A80" w:rsidRDefault="00BA3A80" w:rsidP="0027451E">
            <w:pPr>
              <w:jc w:val="center"/>
              <w:rPr>
                <w:lang w:val="en-GB"/>
              </w:rPr>
            </w:pPr>
            <w:r w:rsidRPr="00BA3A80">
              <w:rPr>
                <w:position w:val="-30"/>
                <w:lang w:val="en-GB"/>
              </w:rPr>
              <w:object w:dxaOrig="4440" w:dyaOrig="680" w14:anchorId="279C0292">
                <v:shape id="_x0000_i1242" type="#_x0000_t75" style="width:204pt;height:36pt" o:ole="">
                  <v:imagedata r:id="rId431" o:title=""/>
                </v:shape>
                <o:OLEObject Type="Embed" ProgID="Equation.DSMT4" ShapeID="_x0000_i1242" DrawAspect="Content" ObjectID="_1731697508" r:id="rId432"/>
              </w:object>
            </w:r>
          </w:p>
          <w:p w14:paraId="13E6BB7B" w14:textId="77777777" w:rsidR="00BA3A80" w:rsidRPr="00BA3A80" w:rsidRDefault="00BA3A80" w:rsidP="0027451E">
            <w:pPr>
              <w:jc w:val="center"/>
              <w:rPr>
                <w:lang w:val="en-GB"/>
              </w:rPr>
            </w:pPr>
            <w:r w:rsidRPr="00BA3A80">
              <w:rPr>
                <w:position w:val="-34"/>
                <w:lang w:val="en-GB"/>
              </w:rPr>
              <w:object w:dxaOrig="5800" w:dyaOrig="740" w14:anchorId="271B593B">
                <v:shape id="_x0000_i1243" type="#_x0000_t75" style="width:4in;height:36pt" o:ole="">
                  <v:imagedata r:id="rId433" o:title=""/>
                </v:shape>
                <o:OLEObject Type="Embed" ProgID="Equation.DSMT4" ShapeID="_x0000_i1243" DrawAspect="Content" ObjectID="_1731697509" r:id="rId434"/>
              </w:object>
            </w:r>
          </w:p>
        </w:tc>
        <w:tc>
          <w:tcPr>
            <w:tcW w:w="441" w:type="pct"/>
            <w:vAlign w:val="center"/>
          </w:tcPr>
          <w:p w14:paraId="15B31DC0" w14:textId="472D9B56" w:rsidR="00BA3A80" w:rsidRPr="00BA3A80" w:rsidRDefault="00BA3A80" w:rsidP="0027451E">
            <w:pPr>
              <w:pStyle w:val="Didascalia"/>
              <w:rPr>
                <w:lang w:val="en-GB"/>
              </w:rPr>
            </w:pPr>
            <w:bookmarkStart w:id="208" w:name="_Ref11966469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23</w:t>
            </w:r>
            <w:r w:rsidRPr="00BA3A80">
              <w:rPr>
                <w:rFonts w:ascii="Times New Roman" w:hAnsi="Times New Roman"/>
                <w:lang w:val="en-GB"/>
              </w:rPr>
              <w:fldChar w:fldCharType="end"/>
            </w:r>
            <w:r w:rsidRPr="00BA3A80">
              <w:rPr>
                <w:rFonts w:ascii="Times New Roman" w:hAnsi="Times New Roman"/>
                <w:lang w:val="en-GB"/>
              </w:rPr>
              <w:t>)</w:t>
            </w:r>
            <w:bookmarkEnd w:id="208"/>
          </w:p>
        </w:tc>
      </w:tr>
    </w:tbl>
    <w:p w14:paraId="0BE4C8B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SPH approximations of the first derivatives appearing in the continuum ALE balance equations are C</w:t>
      </w:r>
      <w:r w:rsidRPr="00BA3A80">
        <w:rPr>
          <w:rFonts w:ascii="Times New Roman" w:hAnsi="Times New Roman"/>
          <w:vertAlign w:val="subscript"/>
          <w:lang w:val="en-GB"/>
        </w:rPr>
        <w:t>1</w:t>
      </w:r>
      <w:r w:rsidRPr="00BA3A80">
        <w:rPr>
          <w:rFonts w:ascii="Times New Roman" w:hAnsi="Times New Roman"/>
          <w:lang w:val="en-GB"/>
        </w:rPr>
        <w:t>-consistent, but momentum is not conserved. If requested in input, the ALE</w:t>
      </w:r>
      <w:r w:rsidRPr="00BA3A80">
        <w:rPr>
          <w:rFonts w:ascii="Times New Roman" w:hAnsi="Times New Roman"/>
          <w:vertAlign w:val="subscript"/>
          <w:lang w:val="en-GB"/>
        </w:rPr>
        <w:t>2</w:t>
      </w:r>
      <w:r w:rsidRPr="00BA3A80">
        <w:rPr>
          <w:rFonts w:ascii="Times New Roman" w:hAnsi="Times New Roman"/>
          <w:lang w:val="en-GB"/>
        </w:rPr>
        <w:t>-CE term (a native derivative in the continuum) can be made C</w:t>
      </w:r>
      <w:r w:rsidRPr="00BA3A80">
        <w:rPr>
          <w:rFonts w:ascii="Times New Roman" w:hAnsi="Times New Roman"/>
          <w:vertAlign w:val="subscript"/>
          <w:lang w:val="en-GB"/>
        </w:rPr>
        <w:t>1</w:t>
      </w:r>
      <w:r w:rsidRPr="00BA3A80">
        <w:rPr>
          <w:rFonts w:ascii="Times New Roman" w:hAnsi="Times New Roman"/>
          <w:lang w:val="en-GB"/>
        </w:rPr>
        <w:t>-consistent in SPHERA as follows: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242C1F33" w14:textId="77777777" w:rsidTr="0027451E">
        <w:tc>
          <w:tcPr>
            <w:tcW w:w="4559" w:type="pct"/>
            <w:vAlign w:val="center"/>
          </w:tcPr>
          <w:p w14:paraId="62F43B77" w14:textId="77777777" w:rsidR="00BA3A80" w:rsidRPr="00BA3A80" w:rsidRDefault="00BA3A80" w:rsidP="0027451E">
            <w:pPr>
              <w:jc w:val="center"/>
              <w:rPr>
                <w:lang w:val="en-GB"/>
              </w:rPr>
            </w:pPr>
            <w:r w:rsidRPr="00BA3A80">
              <w:rPr>
                <w:position w:val="-18"/>
                <w:lang w:val="en-GB"/>
              </w:rPr>
              <w:object w:dxaOrig="6480" w:dyaOrig="460" w14:anchorId="5F3AFD21">
                <v:shape id="_x0000_i1244" type="#_x0000_t75" style="width:306pt;height:24pt" o:ole="">
                  <v:imagedata r:id="rId435" o:title=""/>
                </v:shape>
                <o:OLEObject Type="Embed" ProgID="Equation.DSMT4" ShapeID="_x0000_i1244" DrawAspect="Content" ObjectID="_1731697510" r:id="rId436"/>
              </w:object>
            </w:r>
          </w:p>
          <w:p w14:paraId="4E9A2629" w14:textId="77777777" w:rsidR="00BA3A80" w:rsidRPr="00BA3A80" w:rsidRDefault="00BA3A80" w:rsidP="0027451E">
            <w:pPr>
              <w:jc w:val="center"/>
              <w:rPr>
                <w:lang w:val="en-GB"/>
              </w:rPr>
            </w:pPr>
            <w:r w:rsidRPr="00BA3A80">
              <w:rPr>
                <w:position w:val="-34"/>
                <w:lang w:val="en-GB"/>
              </w:rPr>
              <w:object w:dxaOrig="5240" w:dyaOrig="760" w14:anchorId="750DCCE0">
                <v:shape id="_x0000_i1245" type="#_x0000_t75" style="width:258pt;height:36pt" o:ole="">
                  <v:imagedata r:id="rId437" o:title=""/>
                </v:shape>
                <o:OLEObject Type="Embed" ProgID="Equation.DSMT4" ShapeID="_x0000_i1245" DrawAspect="Content" ObjectID="_1731697511" r:id="rId438"/>
              </w:object>
            </w:r>
          </w:p>
        </w:tc>
        <w:tc>
          <w:tcPr>
            <w:tcW w:w="441" w:type="pct"/>
            <w:vAlign w:val="center"/>
          </w:tcPr>
          <w:p w14:paraId="0AB6DC3F" w14:textId="565B0319" w:rsidR="00BA3A80" w:rsidRPr="00BA3A80" w:rsidRDefault="00BA3A80"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24</w:t>
            </w:r>
            <w:r w:rsidRPr="00BA3A80">
              <w:rPr>
                <w:rFonts w:ascii="Times New Roman" w:hAnsi="Times New Roman"/>
                <w:lang w:val="en-GB"/>
              </w:rPr>
              <w:fldChar w:fldCharType="end"/>
            </w:r>
            <w:r w:rsidRPr="00BA3A80">
              <w:rPr>
                <w:rFonts w:ascii="Times New Roman" w:hAnsi="Times New Roman"/>
                <w:lang w:val="en-GB"/>
              </w:rPr>
              <w:t>)</w:t>
            </w:r>
          </w:p>
        </w:tc>
      </w:tr>
    </w:tbl>
    <w:p w14:paraId="4BB5B7DA" w14:textId="3755B0A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the boundary terms are defined in </w:t>
      </w:r>
      <w:r w:rsidRPr="00BA3A80">
        <w:rPr>
          <w:rFonts w:ascii="Times New Roman" w:hAnsi="Times New Roman"/>
          <w:lang w:val="en-GB"/>
        </w:rPr>
        <w:fldChar w:fldCharType="begin"/>
      </w:r>
      <w:r w:rsidRPr="00BA3A80">
        <w:rPr>
          <w:rFonts w:ascii="Times New Roman" w:hAnsi="Times New Roman"/>
          <w:lang w:val="en-GB"/>
        </w:rPr>
        <w:instrText xml:space="preserve"> REF _Ref120364174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52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However, this is not suggested as a default choice because the formulation would lose mass conservation. The C</w:t>
      </w:r>
      <w:r w:rsidRPr="00BA3A80">
        <w:rPr>
          <w:rFonts w:ascii="Times New Roman" w:hAnsi="Times New Roman"/>
          <w:vertAlign w:val="subscript"/>
          <w:lang w:val="en-GB"/>
        </w:rPr>
        <w:t>1</w:t>
      </w:r>
      <w:r w:rsidRPr="00BA3A80">
        <w:rPr>
          <w:rFonts w:ascii="Times New Roman" w:hAnsi="Times New Roman"/>
          <w:lang w:val="en-GB"/>
        </w:rPr>
        <w:t xml:space="preserve"> consistency method should not be applied to the SPH raw approximations within the ALE</w:t>
      </w:r>
      <w:r w:rsidRPr="00BA3A80">
        <w:rPr>
          <w:rFonts w:ascii="Times New Roman" w:hAnsi="Times New Roman"/>
          <w:vertAlign w:val="subscript"/>
          <w:lang w:val="en-GB"/>
        </w:rPr>
        <w:t>1</w:t>
      </w:r>
      <w:r w:rsidRPr="00BA3A80">
        <w:rPr>
          <w:rFonts w:ascii="Times New Roman" w:hAnsi="Times New Roman"/>
          <w:lang w:val="en-GB"/>
        </w:rPr>
        <w:t xml:space="preserve"> and ALE</w:t>
      </w:r>
      <w:r w:rsidRPr="00BA3A80">
        <w:rPr>
          <w:rFonts w:ascii="Times New Roman" w:hAnsi="Times New Roman"/>
          <w:vertAlign w:val="subscript"/>
          <w:lang w:val="en-GB"/>
        </w:rPr>
        <w:t>3</w:t>
      </w:r>
      <w:r w:rsidRPr="00BA3A80">
        <w:rPr>
          <w:rFonts w:ascii="Times New Roman" w:hAnsi="Times New Roman"/>
          <w:lang w:val="en-GB"/>
        </w:rPr>
        <w:t xml:space="preserve"> terms as they are not approximations of derivatives in the continuum, but ALE conservation and stability terms. In fact, they do not involve 0</w:t>
      </w:r>
      <w:r w:rsidRPr="00BA3A80">
        <w:rPr>
          <w:rFonts w:ascii="Times New Roman" w:hAnsi="Times New Roman"/>
          <w:vertAlign w:val="superscript"/>
          <w:lang w:val="en-GB"/>
        </w:rPr>
        <w:t>th</w:t>
      </w:r>
      <w:r w:rsidRPr="00BA3A80">
        <w:rPr>
          <w:rFonts w:ascii="Times New Roman" w:hAnsi="Times New Roman"/>
          <w:lang w:val="en-GB"/>
        </w:rPr>
        <w:t>-order consistency SPH derivatives in the C</w:t>
      </w:r>
      <w:r w:rsidRPr="00BA3A80">
        <w:rPr>
          <w:rFonts w:ascii="Times New Roman" w:hAnsi="Times New Roman"/>
          <w:vertAlign w:val="subscript"/>
          <w:lang w:val="en-GB"/>
        </w:rPr>
        <w:t xml:space="preserve">0 </w:t>
      </w:r>
      <w:r w:rsidRPr="00BA3A80">
        <w:rPr>
          <w:rFonts w:ascii="Times New Roman" w:hAnsi="Times New Roman"/>
          <w:lang w:val="en-GB"/>
        </w:rPr>
        <w:t>formulation. Any consistency method directly applied to these terms would make them reduce or vanish and possibly destabilize the formulation. The approximation of the viscous term is left C</w:t>
      </w:r>
      <w:r w:rsidRPr="00BA3A80">
        <w:rPr>
          <w:rFonts w:ascii="Times New Roman" w:hAnsi="Times New Roman"/>
          <w:vertAlign w:val="subscript"/>
          <w:lang w:val="en-GB"/>
        </w:rPr>
        <w:t>0</w:t>
      </w:r>
      <w:r w:rsidRPr="00BA3A80">
        <w:rPr>
          <w:rFonts w:ascii="Times New Roman" w:hAnsi="Times New Roman"/>
          <w:lang w:val="en-GB"/>
        </w:rPr>
        <w:t>-consistent as it plays a secondary role in this study. The C</w:t>
      </w:r>
      <w:r w:rsidRPr="00BA3A80">
        <w:rPr>
          <w:rFonts w:ascii="Times New Roman" w:hAnsi="Times New Roman"/>
          <w:vertAlign w:val="subscript"/>
          <w:lang w:val="en-GB"/>
        </w:rPr>
        <w:t>1</w:t>
      </w:r>
      <w:r w:rsidRPr="00BA3A80">
        <w:rPr>
          <w:rFonts w:ascii="Times New Roman" w:hAnsi="Times New Roman"/>
          <w:lang w:val="en-GB"/>
        </w:rPr>
        <w:t xml:space="preserve"> approximation of the ALE velocity divergence required the partial recoding of the C</w:t>
      </w:r>
      <w:r w:rsidRPr="00BA3A80">
        <w:rPr>
          <w:rFonts w:ascii="Times New Roman" w:hAnsi="Times New Roman"/>
          <w:vertAlign w:val="subscript"/>
          <w:lang w:val="en-GB"/>
        </w:rPr>
        <w:t>0</w:t>
      </w:r>
      <w:r w:rsidRPr="00BA3A80">
        <w:rPr>
          <w:rFonts w:ascii="Times New Roman" w:hAnsi="Times New Roman"/>
          <w:lang w:val="en-GB"/>
        </w:rPr>
        <w:t xml:space="preserve"> boundary terms due to algorithm needs, but their expressions, here omitted, are still defined as in Di Monaco et al. (2011,</w:t>
      </w:r>
      <w:sdt>
        <w:sdtPr>
          <w:rPr>
            <w:rFonts w:ascii="Times New Roman" w:hAnsi="Times New Roman"/>
            <w:lang w:val="en-GB"/>
          </w:rPr>
          <w:id w:val="17870703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Amicarelli et al. (2022,</w:t>
      </w:r>
      <w:sdt>
        <w:sdtPr>
          <w:rPr>
            <w:rFonts w:ascii="Times New Roman" w:hAnsi="Times New Roman"/>
            <w:lang w:val="en-GB"/>
          </w:rPr>
          <w:id w:val="1294791871"/>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The current formulation conserves mass as the velocity-divergence and the pressure-gradient terms do not influence the mass balance equation.</w:t>
      </w:r>
    </w:p>
    <w:p w14:paraId="5D7F3D90" w14:textId="77777777" w:rsidR="00BA3A80" w:rsidRPr="00BA3A80" w:rsidRDefault="00BA3A80" w:rsidP="00BA3A80">
      <w:pPr>
        <w:pStyle w:val="Stile1"/>
        <w:rPr>
          <w:lang w:val="en-GB"/>
        </w:rPr>
      </w:pPr>
      <w:bookmarkStart w:id="209" w:name="_Ref120369375"/>
      <w:bookmarkStart w:id="210" w:name="_Toc120741852"/>
      <w:bookmarkStart w:id="211" w:name="_Toc121076010"/>
      <w:r w:rsidRPr="00BA3A80">
        <w:rPr>
          <w:lang w:val="en-GB"/>
        </w:rPr>
        <w:lastRenderedPageBreak/>
        <w:t>Free-surface boundary conditions and negative pressure</w:t>
      </w:r>
      <w:bookmarkEnd w:id="209"/>
      <w:bookmarkEnd w:id="210"/>
      <w:bookmarkEnd w:id="211"/>
    </w:p>
    <w:p w14:paraId="1C0D45B5" w14:textId="4AE8ED6D"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522124650"/>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7569A8AF" w14:textId="20D59A10"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The free-surface boundary conditions and the presence of negative-pressure values are discussed.</w:t>
      </w:r>
    </w:p>
    <w:p w14:paraId="71792693"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ALE terms of the present formulations automatically vanish towards the free surface as they are directly proportional to the pressure of the computational particle </w:t>
      </w:r>
      <w:r w:rsidRPr="00BA3A80">
        <w:rPr>
          <w:rFonts w:ascii="Times New Roman" w:hAnsi="Times New Roman"/>
          <w:i/>
          <w:iCs/>
          <w:lang w:val="en-GB"/>
        </w:rPr>
        <w:t>p</w:t>
      </w:r>
      <w:r w:rsidRPr="00BA3A80">
        <w:rPr>
          <w:rFonts w:ascii="Times New Roman" w:hAnsi="Times New Roman"/>
          <w:i/>
          <w:iCs/>
          <w:vertAlign w:val="subscript"/>
          <w:lang w:val="en-GB"/>
        </w:rPr>
        <w:t>0</w:t>
      </w:r>
      <w:r w:rsidRPr="00BA3A80">
        <w:rPr>
          <w:rFonts w:ascii="Times New Roman" w:hAnsi="Times New Roman"/>
          <w:lang w:val="en-GB"/>
        </w:rPr>
        <w:t xml:space="preserve">. However, the SPH particles closest to the air phase do not exactly lie on the free surface. Each node has a particle volume: the layer of SPH particles describing the free surface is lowered of roughly </w:t>
      </w:r>
      <w:r w:rsidRPr="00BA3A80">
        <w:rPr>
          <w:rFonts w:ascii="Times New Roman" w:hAnsi="Times New Roman"/>
          <w:i/>
          <w:iCs/>
          <w:lang w:val="en-GB"/>
        </w:rPr>
        <w:t>dx</w:t>
      </w:r>
      <w:r w:rsidRPr="00BA3A80">
        <w:rPr>
          <w:rFonts w:ascii="Times New Roman" w:hAnsi="Times New Roman"/>
          <w:lang w:val="en-GB"/>
        </w:rPr>
        <w:t>/2 with respect to the simulated free surface and is interested by a slightly positive pressure. Further, pressure fluctuations might also occur. In the following, hydrostatic conditions are discussed to provide some simple quantifications, but the qualitative comments and the numerical solution have a more general scope.</w:t>
      </w:r>
    </w:p>
    <w:p w14:paraId="4FC9CFE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Any ALE formulation should not alter the kinematic boundary conditions to be imposed at the free surface, where SPH particles should not be displaced normally with respect to the local free surface.</w:t>
      </w:r>
    </w:p>
    <w:p w14:paraId="0C39F6E3" w14:textId="50CF8D1E"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When the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 xml:space="preserve"> formulation applies, the free-surface boundary contribution to the pressure-gradient term in the Momentum Equation is relatively small (null in case of hydrostatic conditions). The application of the ALE</w:t>
      </w:r>
      <w:r w:rsidRPr="00BA3A80">
        <w:rPr>
          <w:rFonts w:ascii="Times New Roman" w:hAnsi="Times New Roman"/>
          <w:vertAlign w:val="subscript"/>
          <w:lang w:val="en-GB"/>
        </w:rPr>
        <w:t>1</w:t>
      </w:r>
      <w:r w:rsidRPr="00BA3A80">
        <w:rPr>
          <w:rFonts w:ascii="Times New Roman" w:hAnsi="Times New Roman"/>
          <w:lang w:val="en-GB"/>
        </w:rPr>
        <w:t xml:space="preserve"> velocity </w:t>
      </w:r>
      <w:r w:rsidRPr="00BA3A80">
        <w:rPr>
          <w:rFonts w:ascii="Symbol" w:hAnsi="Symbol"/>
          <w:i/>
          <w:iCs/>
          <w:lang w:val="en-GB"/>
        </w:rPr>
        <w:t>d</w:t>
      </w:r>
      <w:r w:rsidRPr="00BA3A80">
        <w:rPr>
          <w:rFonts w:ascii="Times New Roman" w:hAnsi="Times New Roman"/>
          <w:i/>
          <w:iCs/>
          <w:vertAlign w:val="subscript"/>
          <w:lang w:val="en-GB"/>
        </w:rPr>
        <w:t>1</w:t>
      </w:r>
      <w:r w:rsidRPr="00BA3A80">
        <w:rPr>
          <w:rFonts w:ascii="Times New Roman" w:hAnsi="Times New Roman"/>
          <w:i/>
          <w:iCs/>
          <w:u w:val="single"/>
          <w:lang w:val="en-GB"/>
        </w:rPr>
        <w:t>u</w:t>
      </w:r>
      <w:r w:rsidRPr="00BA3A80">
        <w:rPr>
          <w:rFonts w:ascii="Times New Roman" w:hAnsi="Times New Roman"/>
          <w:i/>
          <w:iCs/>
          <w:vertAlign w:val="subscript"/>
          <w:lang w:val="en-GB"/>
        </w:rPr>
        <w:t>0</w:t>
      </w:r>
      <w:r w:rsidRPr="00BA3A80">
        <w:rPr>
          <w:rFonts w:ascii="Times New Roman" w:hAnsi="Times New Roman"/>
          <w:lang w:val="en-GB"/>
        </w:rPr>
        <w:t xml:space="preserve"> at the layer of particles representing the free surface makes them artificially oscillate vertically. The associated errors and pressure waves rapidly propagate throughout the whole domain. During these oscillations, particle distribution tends to become less homogeneous and isotropic, especially at the free surface. Here, the determinants of the inverse of the renormalization matrices decrease and the matrices might become bad-conditioned. The above oscillations have to be avoided. The solution here adopted is the replacement of the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 xml:space="preserve"> formulation with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at the free surface. It is not necessary to exactly detect the free surface, as spurious oscillatory motions of isolated particles can be damped by the fluid bulk. At the same time, where the free surface is over-detected, the C</w:t>
      </w:r>
      <w:r w:rsidRPr="00BA3A80">
        <w:rPr>
          <w:rFonts w:ascii="Times New Roman" w:hAnsi="Times New Roman"/>
          <w:vertAlign w:val="subscript"/>
          <w:lang w:val="en-GB"/>
        </w:rPr>
        <w:t>1</w:t>
      </w:r>
      <w:r w:rsidRPr="00BA3A80">
        <w:rPr>
          <w:rFonts w:ascii="Times New Roman" w:hAnsi="Times New Roman"/>
          <w:lang w:val="en-GB"/>
        </w:rPr>
        <w:t xml:space="preserve"> improvements are absent, but the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0</w:t>
      </w:r>
      <w:r w:rsidRPr="00BA3A80">
        <w:rPr>
          <w:rFonts w:ascii="Times New Roman" w:hAnsi="Times New Roman"/>
          <w:lang w:val="en-GB"/>
        </w:rPr>
        <w:t xml:space="preserve"> still works without appreciable issues. The free-surface detection is ruled by introducing a minimum threshold on the absolute value of the determinant of the renormalization matrix, which also prevents from error propagation due to matrix bad-conditioning. </w:t>
      </w:r>
      <w:r w:rsidR="00AB7E18">
        <w:rPr>
          <w:rFonts w:ascii="Times New Roman" w:hAnsi="Times New Roman"/>
          <w:lang w:val="en-GB"/>
        </w:rPr>
        <w:t>T</w:t>
      </w:r>
      <w:r w:rsidRPr="00BA3A80">
        <w:rPr>
          <w:rFonts w:ascii="Times New Roman" w:hAnsi="Times New Roman"/>
          <w:lang w:val="en-GB"/>
        </w:rPr>
        <w:t xml:space="preserve">he </w:t>
      </w:r>
      <w:r w:rsidR="00AB7E18">
        <w:rPr>
          <w:rFonts w:ascii="Times New Roman" w:hAnsi="Times New Roman"/>
          <w:lang w:val="en-GB"/>
        </w:rPr>
        <w:t xml:space="preserve">default </w:t>
      </w:r>
      <w:r w:rsidRPr="00BA3A80">
        <w:rPr>
          <w:rFonts w:ascii="Times New Roman" w:hAnsi="Times New Roman"/>
          <w:lang w:val="en-GB"/>
        </w:rPr>
        <w:t xml:space="preserve">threshold assumes the value </w:t>
      </w:r>
      <w:r w:rsidRPr="00BA3A80">
        <w:rPr>
          <w:position w:val="-20"/>
          <w:lang w:val="en-GB"/>
        </w:rPr>
        <w:object w:dxaOrig="660" w:dyaOrig="499" w14:anchorId="2D79B12D">
          <v:shape id="_x0000_i1246" type="#_x0000_t75" style="width:30pt;height:24pt" o:ole="">
            <v:imagedata r:id="rId439" o:title=""/>
          </v:shape>
          <o:OLEObject Type="Embed" ProgID="Equation.DSMT4" ShapeID="_x0000_i1246" DrawAspect="Content" ObjectID="_1731697512" r:id="rId440"/>
        </w:object>
      </w:r>
      <w:r w:rsidRPr="00BA3A80">
        <w:rPr>
          <w:rFonts w:ascii="Times New Roman" w:hAnsi="Times New Roman"/>
          <w:lang w:val="en-GB"/>
        </w:rPr>
        <w:t>=0.614. This is provided as an input variable: its possible change is meant to better detect the numerical free surface, not to match experimental data for tuning purposes. The application of this procedure is permitted by the peculiar C</w:t>
      </w:r>
      <w:r w:rsidRPr="00BA3A80">
        <w:rPr>
          <w:rFonts w:ascii="Times New Roman" w:hAnsi="Times New Roman"/>
          <w:vertAlign w:val="subscript"/>
          <w:lang w:val="en-GB"/>
        </w:rPr>
        <w:t>1</w:t>
      </w:r>
      <w:r w:rsidRPr="00BA3A80">
        <w:rPr>
          <w:rFonts w:ascii="Times New Roman" w:hAnsi="Times New Roman"/>
          <w:lang w:val="en-GB"/>
        </w:rPr>
        <w:t xml:space="preserve"> consistency approach which involves boundary terms in the definition of the renormalization matrix and the C</w:t>
      </w:r>
      <w:r w:rsidRPr="00BA3A80">
        <w:rPr>
          <w:rFonts w:ascii="Times New Roman" w:hAnsi="Times New Roman"/>
          <w:vertAlign w:val="subscript"/>
          <w:lang w:val="en-GB"/>
        </w:rPr>
        <w:t>1</w:t>
      </w:r>
      <w:r w:rsidRPr="00BA3A80">
        <w:rPr>
          <w:rFonts w:ascii="Times New Roman" w:hAnsi="Times New Roman"/>
          <w:lang w:val="en-GB"/>
        </w:rPr>
        <w:t xml:space="preserve"> application to the boundary terms of the balance equations.</w:t>
      </w:r>
    </w:p>
    <w:p w14:paraId="26C122C1"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When the C</w:t>
      </w:r>
      <w:r w:rsidRPr="00BA3A80">
        <w:rPr>
          <w:rFonts w:ascii="Times New Roman" w:hAnsi="Times New Roman"/>
          <w:vertAlign w:val="subscript"/>
          <w:lang w:val="en-GB"/>
        </w:rPr>
        <w:t>1</w:t>
      </w:r>
      <w:r w:rsidRPr="00BA3A80">
        <w:rPr>
          <w:rFonts w:ascii="Times New Roman" w:hAnsi="Times New Roman"/>
          <w:lang w:val="en-GB"/>
        </w:rPr>
        <w:t xml:space="preserve"> formulation is not chosen,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m,p</w:t>
      </w:r>
      <w:r w:rsidRPr="00BA3A80">
        <w:rPr>
          <w:rFonts w:ascii="Times New Roman" w:hAnsi="Times New Roman"/>
          <w:lang w:val="en-GB"/>
        </w:rPr>
        <w:t>C</w:t>
      </w:r>
      <w:r w:rsidRPr="00BA3A80">
        <w:rPr>
          <w:rFonts w:ascii="Times New Roman" w:hAnsi="Times New Roman"/>
          <w:vertAlign w:val="subscript"/>
          <w:lang w:val="en-GB"/>
        </w:rPr>
        <w:t xml:space="preserve">0 </w:t>
      </w:r>
      <w:r w:rsidRPr="00BA3A80">
        <w:rPr>
          <w:rFonts w:ascii="Times New Roman" w:hAnsi="Times New Roman"/>
          <w:lang w:val="en-GB"/>
        </w:rPr>
        <w:t>applies</w:t>
      </w:r>
      <w:r w:rsidRPr="00BA3A80">
        <w:rPr>
          <w:rFonts w:ascii="Times New Roman" w:hAnsi="Times New Roman"/>
          <w:vertAlign w:val="subscript"/>
          <w:lang w:val="en-GB"/>
        </w:rPr>
        <w:t xml:space="preserve"> </w:t>
      </w:r>
      <w:r w:rsidRPr="00BA3A80">
        <w:rPr>
          <w:rFonts w:ascii="Times New Roman" w:hAnsi="Times New Roman"/>
          <w:lang w:val="en-GB"/>
        </w:rPr>
        <w:t>all over the domain.</w:t>
      </w:r>
      <w:r w:rsidRPr="00BA3A80">
        <w:rPr>
          <w:rFonts w:ascii="Times New Roman" w:hAnsi="Times New Roman"/>
          <w:vertAlign w:val="subscript"/>
          <w:lang w:val="en-GB"/>
        </w:rPr>
        <w:t xml:space="preserve"> </w:t>
      </w:r>
      <w:r w:rsidRPr="00BA3A80">
        <w:rPr>
          <w:rFonts w:ascii="Times New Roman" w:hAnsi="Times New Roman"/>
          <w:lang w:val="en-GB"/>
        </w:rPr>
        <w:t xml:space="preserve">The missing free-surface boundary contribution </w:t>
      </w:r>
      <w:r w:rsidRPr="00BA3A80">
        <w:rPr>
          <w:rFonts w:ascii="Times New Roman" w:hAnsi="Times New Roman"/>
          <w:i/>
          <w:iCs/>
          <w:lang w:val="en-GB"/>
        </w:rPr>
        <w:t>BC</w:t>
      </w:r>
      <w:r w:rsidRPr="00BA3A80">
        <w:rPr>
          <w:rFonts w:ascii="Times New Roman" w:hAnsi="Times New Roman"/>
          <w:i/>
          <w:iCs/>
          <w:vertAlign w:val="subscript"/>
          <w:lang w:val="en-GB"/>
        </w:rPr>
        <w:t>air,gradp</w:t>
      </w:r>
      <w:r w:rsidRPr="00BA3A80">
        <w:rPr>
          <w:rFonts w:ascii="Times New Roman" w:hAnsi="Times New Roman"/>
          <w:lang w:val="en-GB"/>
        </w:rPr>
        <w:t xml:space="preserve"> (m/s</w:t>
      </w:r>
      <w:r w:rsidRPr="00BA3A80">
        <w:rPr>
          <w:rFonts w:ascii="Times New Roman" w:hAnsi="Times New Roman"/>
          <w:vertAlign w:val="superscript"/>
          <w:lang w:val="en-GB"/>
        </w:rPr>
        <w:t>2</w:t>
      </w:r>
      <w:r w:rsidRPr="00BA3A80">
        <w:rPr>
          <w:rFonts w:ascii="Times New Roman" w:hAnsi="Times New Roman"/>
          <w:lang w:val="en-GB"/>
        </w:rPr>
        <w:t>) to the pressure-gradient term in the Momentum Equation can be roughly quantified under hydrostatic conditions:</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06B383FC" w14:textId="77777777" w:rsidTr="0027451E">
        <w:tc>
          <w:tcPr>
            <w:tcW w:w="4559" w:type="pct"/>
            <w:vAlign w:val="center"/>
          </w:tcPr>
          <w:p w14:paraId="5A5F1A1B" w14:textId="77777777" w:rsidR="00BA3A80" w:rsidRPr="00BA3A80" w:rsidRDefault="00BA3A80" w:rsidP="0027451E">
            <w:pPr>
              <w:jc w:val="center"/>
              <w:rPr>
                <w:lang w:val="en-GB"/>
              </w:rPr>
            </w:pPr>
            <w:r w:rsidRPr="00BA3A80">
              <w:rPr>
                <w:position w:val="-36"/>
                <w:lang w:val="en-GB"/>
              </w:rPr>
              <w:object w:dxaOrig="9160" w:dyaOrig="780" w14:anchorId="308ED24E">
                <v:shape id="_x0000_i1247" type="#_x0000_t75" style="width:408pt;height:42pt" o:ole="">
                  <v:imagedata r:id="rId441" o:title=""/>
                </v:shape>
                <o:OLEObject Type="Embed" ProgID="Equation.DSMT4" ShapeID="_x0000_i1247" DrawAspect="Content" ObjectID="_1731697513" r:id="rId442"/>
              </w:object>
            </w:r>
          </w:p>
        </w:tc>
        <w:tc>
          <w:tcPr>
            <w:tcW w:w="441" w:type="pct"/>
            <w:vAlign w:val="center"/>
          </w:tcPr>
          <w:p w14:paraId="0D796F67" w14:textId="14F7A77D" w:rsidR="00BA3A80" w:rsidRPr="00BA3A80" w:rsidRDefault="00BA3A80" w:rsidP="0027451E">
            <w:pPr>
              <w:pStyle w:val="Didascalia"/>
              <w:rPr>
                <w:lang w:val="en-GB"/>
              </w:rPr>
            </w:pPr>
            <w:bookmarkStart w:id="212" w:name="_Ref11999879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25</w:t>
            </w:r>
            <w:r w:rsidRPr="00BA3A80">
              <w:rPr>
                <w:rFonts w:ascii="Times New Roman" w:hAnsi="Times New Roman"/>
                <w:lang w:val="en-GB"/>
              </w:rPr>
              <w:fldChar w:fldCharType="end"/>
            </w:r>
            <w:r w:rsidRPr="00BA3A80">
              <w:rPr>
                <w:rFonts w:ascii="Times New Roman" w:hAnsi="Times New Roman"/>
                <w:lang w:val="en-GB"/>
              </w:rPr>
              <w:t>)</w:t>
            </w:r>
            <w:bookmarkEnd w:id="212"/>
          </w:p>
        </w:tc>
      </w:tr>
    </w:tbl>
    <w:p w14:paraId="2FDB0B8D" w14:textId="36DE9033"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V</w:t>
      </w:r>
      <w:r w:rsidRPr="00BA3A80">
        <w:rPr>
          <w:rFonts w:ascii="Times New Roman" w:hAnsi="Times New Roman"/>
          <w:i/>
          <w:iCs/>
          <w:vertAlign w:val="subscript"/>
          <w:lang w:val="en-GB"/>
        </w:rPr>
        <w:t>air,BC</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xml:space="preserve">) is the portion of the kernel support truncated by the free surface. Here no air particle is simulated (mono-phase approach). The air boundary pressure is not the null air pressure, but the negative pressure over the air sub-domain as reconstructed from the fluid sub-domain to impose the correct pressure boundary conditions at the free surface. The integral of the kernel gradient over the truncated part of the kernel support is approximately equal to the opposite of the SPH approximation of the gradient of the unity. Without renormalization, the numerical free surface lowers due to the absence of the BC contribution from the air sub-domain. Solving </w:t>
      </w:r>
      <w:r w:rsidRPr="00BA3A80">
        <w:rPr>
          <w:rFonts w:ascii="Times New Roman" w:hAnsi="Times New Roman"/>
          <w:lang w:val="en-GB"/>
        </w:rPr>
        <w:fldChar w:fldCharType="begin"/>
      </w:r>
      <w:r w:rsidRPr="00BA3A80">
        <w:rPr>
          <w:rFonts w:ascii="Times New Roman" w:hAnsi="Times New Roman"/>
          <w:lang w:val="en-GB"/>
        </w:rPr>
        <w:instrText xml:space="preserve"> REF _Ref119998796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3</w:t>
      </w:r>
      <w:r w:rsidR="00AA2496" w:rsidRPr="00BA3A80">
        <w:rPr>
          <w:rFonts w:ascii="Times New Roman" w:hAnsi="Times New Roman"/>
          <w:lang w:val="en-GB"/>
        </w:rPr>
        <w:t>.</w:t>
      </w:r>
      <w:r w:rsidR="00AA2496">
        <w:rPr>
          <w:rFonts w:ascii="Times New Roman" w:hAnsi="Times New Roman"/>
          <w:noProof/>
          <w:lang w:val="en-GB"/>
        </w:rPr>
        <w:t>25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one obtains an approximate relationship between the ALE</w:t>
      </w:r>
      <w:r w:rsidRPr="00BA3A80">
        <w:rPr>
          <w:rFonts w:ascii="Times New Roman" w:hAnsi="Times New Roman"/>
          <w:vertAlign w:val="subscript"/>
          <w:lang w:val="en-GB"/>
        </w:rPr>
        <w:t>1</w:t>
      </w:r>
      <w:r w:rsidRPr="00BA3A80">
        <w:rPr>
          <w:rFonts w:ascii="Times New Roman" w:hAnsi="Times New Roman"/>
          <w:lang w:val="en-GB"/>
        </w:rPr>
        <w:t xml:space="preserve"> velocity term in the Trajectory Equation and the missing free-surface boundary term in the Momentum Equation:</w:t>
      </w:r>
    </w:p>
    <w:tbl>
      <w:tblPr>
        <w:tblW w:w="5001" w:type="pct"/>
        <w:tblLayout w:type="fixed"/>
        <w:tblCellMar>
          <w:right w:w="0" w:type="dxa"/>
        </w:tblCellMar>
        <w:tblLook w:val="01E0" w:firstRow="1" w:lastRow="1" w:firstColumn="1" w:lastColumn="1" w:noHBand="0" w:noVBand="0"/>
      </w:tblPr>
      <w:tblGrid>
        <w:gridCol w:w="8790"/>
        <w:gridCol w:w="850"/>
      </w:tblGrid>
      <w:tr w:rsidR="00BA3A80" w:rsidRPr="00BA3A80" w14:paraId="4DD37408" w14:textId="77777777" w:rsidTr="0027451E">
        <w:tc>
          <w:tcPr>
            <w:tcW w:w="4559" w:type="pct"/>
            <w:vAlign w:val="center"/>
          </w:tcPr>
          <w:p w14:paraId="0156F220" w14:textId="77777777" w:rsidR="00BA3A80" w:rsidRPr="00BA3A80" w:rsidRDefault="00BA3A80" w:rsidP="0027451E">
            <w:pPr>
              <w:jc w:val="center"/>
              <w:rPr>
                <w:lang w:val="en-GB"/>
              </w:rPr>
            </w:pPr>
            <w:r w:rsidRPr="00BA3A80">
              <w:rPr>
                <w:position w:val="-30"/>
                <w:lang w:val="en-GB"/>
              </w:rPr>
              <w:object w:dxaOrig="3620" w:dyaOrig="680" w14:anchorId="7226D4B2">
                <v:shape id="_x0000_i1248" type="#_x0000_t75" style="width:174pt;height:36pt" o:ole="">
                  <v:imagedata r:id="rId443" o:title=""/>
                </v:shape>
                <o:OLEObject Type="Embed" ProgID="Equation.DSMT4" ShapeID="_x0000_i1248" DrawAspect="Content" ObjectID="_1731697514" r:id="rId444"/>
              </w:object>
            </w:r>
          </w:p>
          <w:p w14:paraId="7F935730" w14:textId="77777777" w:rsidR="00BA3A80" w:rsidRPr="00BA3A80" w:rsidRDefault="00BA3A80" w:rsidP="0027451E">
            <w:pPr>
              <w:jc w:val="center"/>
              <w:rPr>
                <w:lang w:val="en-GB"/>
              </w:rPr>
            </w:pPr>
            <w:r w:rsidRPr="00BA3A80">
              <w:rPr>
                <w:position w:val="-64"/>
                <w:lang w:val="en-GB"/>
              </w:rPr>
              <w:object w:dxaOrig="6340" w:dyaOrig="1400" w14:anchorId="56BAB31D">
                <v:shape id="_x0000_i1249" type="#_x0000_t75" style="width:300pt;height:1in" o:ole="">
                  <v:imagedata r:id="rId445" o:title=""/>
                </v:shape>
                <o:OLEObject Type="Embed" ProgID="Equation.DSMT4" ShapeID="_x0000_i1249" DrawAspect="Content" ObjectID="_1731697515" r:id="rId446"/>
              </w:object>
            </w:r>
          </w:p>
        </w:tc>
        <w:tc>
          <w:tcPr>
            <w:tcW w:w="441" w:type="pct"/>
            <w:vAlign w:val="center"/>
          </w:tcPr>
          <w:p w14:paraId="5284DB07" w14:textId="61FF38C3" w:rsidR="00BA3A80" w:rsidRPr="00BA3A80" w:rsidRDefault="00BA3A80" w:rsidP="0027451E">
            <w:pPr>
              <w:pStyle w:val="Didascalia"/>
              <w:rPr>
                <w:lang w:val="en-GB"/>
              </w:rPr>
            </w:pPr>
            <w:r w:rsidRPr="00BA3A80">
              <w:rPr>
                <w:rFonts w:ascii="Times New Roman" w:hAnsi="Times New Roman"/>
                <w:lang w:val="en-GB"/>
              </w:rPr>
              <w:lastRenderedPageBreak/>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26</w:t>
            </w:r>
            <w:r w:rsidRPr="00BA3A80">
              <w:rPr>
                <w:rFonts w:ascii="Times New Roman" w:hAnsi="Times New Roman"/>
                <w:lang w:val="en-GB"/>
              </w:rPr>
              <w:fldChar w:fldCharType="end"/>
            </w:r>
            <w:r w:rsidRPr="00BA3A80">
              <w:rPr>
                <w:rFonts w:ascii="Times New Roman" w:hAnsi="Times New Roman"/>
                <w:lang w:val="en-GB"/>
              </w:rPr>
              <w:t>)</w:t>
            </w:r>
          </w:p>
        </w:tc>
      </w:tr>
    </w:tbl>
    <w:p w14:paraId="4417449A"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As </w:t>
      </w:r>
      <w:r w:rsidRPr="00BA3A80">
        <w:rPr>
          <w:rFonts w:ascii="Times New Roman" w:hAnsi="Times New Roman"/>
          <w:i/>
          <w:iCs/>
          <w:lang w:val="en-GB"/>
        </w:rPr>
        <w:t>p</w:t>
      </w:r>
      <w:r w:rsidRPr="00BA3A80">
        <w:rPr>
          <w:rFonts w:ascii="Times New Roman" w:hAnsi="Times New Roman"/>
          <w:i/>
          <w:iCs/>
          <w:vertAlign w:val="subscript"/>
          <w:lang w:val="en-GB"/>
        </w:rPr>
        <w:t>0</w:t>
      </w:r>
      <w:r w:rsidRPr="00BA3A80">
        <w:rPr>
          <w:rFonts w:ascii="Times New Roman" w:hAnsi="Times New Roman"/>
          <w:lang w:val="en-GB"/>
        </w:rPr>
        <w:t xml:space="preserve"> of the free-surface particles is systematically slightly positive, </w:t>
      </w:r>
      <w:r w:rsidRPr="00BA3A80">
        <w:rPr>
          <w:rFonts w:ascii="Symbol" w:hAnsi="Symbol"/>
          <w:i/>
          <w:iCs/>
          <w:lang w:val="en-GB"/>
        </w:rPr>
        <w:t>d</w:t>
      </w:r>
      <w:r w:rsidRPr="00BA3A80">
        <w:rPr>
          <w:rFonts w:ascii="Times New Roman" w:hAnsi="Times New Roman"/>
          <w:i/>
          <w:iCs/>
          <w:vertAlign w:val="subscript"/>
          <w:lang w:val="en-GB"/>
        </w:rPr>
        <w:t>1</w:t>
      </w:r>
      <w:r w:rsidRPr="00BA3A80">
        <w:rPr>
          <w:rFonts w:ascii="Times New Roman" w:hAnsi="Times New Roman"/>
          <w:i/>
          <w:iCs/>
          <w:u w:val="single"/>
          <w:lang w:val="en-GB"/>
        </w:rPr>
        <w:t>u</w:t>
      </w:r>
      <w:r w:rsidRPr="00BA3A80">
        <w:rPr>
          <w:rFonts w:ascii="Times New Roman" w:hAnsi="Times New Roman"/>
          <w:i/>
          <w:iCs/>
          <w:vertAlign w:val="subscript"/>
          <w:lang w:val="en-GB"/>
        </w:rPr>
        <w:t xml:space="preserve">0 </w:t>
      </w:r>
      <w:r w:rsidRPr="00BA3A80">
        <w:rPr>
          <w:rFonts w:ascii="Times New Roman" w:hAnsi="Times New Roman"/>
          <w:lang w:val="en-GB"/>
        </w:rPr>
        <w:t>partly plays the role of the missing free-surface boundary term in the Momentum Equation. The generalized oscillation of the free surface, already discussed in the presence of ALE</w:t>
      </w:r>
      <w:r w:rsidRPr="00BA3A80">
        <w:rPr>
          <w:rFonts w:ascii="Times New Roman" w:hAnsi="Times New Roman"/>
          <w:vertAlign w:val="subscript"/>
          <w:lang w:val="en-GB"/>
        </w:rPr>
        <w:t>3</w:t>
      </w:r>
      <w:r w:rsidRPr="00BA3A80">
        <w:rPr>
          <w:rFonts w:ascii="Times New Roman" w:hAnsi="Times New Roman"/>
          <w:lang w:val="en-GB"/>
        </w:rPr>
        <w:t>-LC</w:t>
      </w:r>
      <w:r w:rsidRPr="00BA3A80">
        <w:rPr>
          <w:rFonts w:ascii="Times New Roman" w:hAnsi="Times New Roman"/>
          <w:vertAlign w:val="subscript"/>
          <w:lang w:val="en-GB"/>
        </w:rPr>
        <w:t>m</w:t>
      </w:r>
      <w:r w:rsidRPr="00BA3A80">
        <w:rPr>
          <w:rFonts w:ascii="Times New Roman" w:hAnsi="Times New Roman"/>
          <w:lang w:val="en-GB"/>
        </w:rPr>
        <w:t>C</w:t>
      </w:r>
      <w:r w:rsidRPr="00BA3A80">
        <w:rPr>
          <w:rFonts w:ascii="Times New Roman" w:hAnsi="Times New Roman"/>
          <w:vertAlign w:val="subscript"/>
          <w:lang w:val="en-GB"/>
        </w:rPr>
        <w:t>1</w:t>
      </w:r>
      <w:r w:rsidRPr="00BA3A80">
        <w:rPr>
          <w:rFonts w:ascii="Times New Roman" w:hAnsi="Times New Roman"/>
          <w:lang w:val="en-GB"/>
        </w:rPr>
        <w:t xml:space="preserve"> at the very free surface, is strongly reduced or becomes negligible. If pressure is negative and its absolute value is larger than the average air boundary pressure (-</w:t>
      </w:r>
      <w:r w:rsidRPr="00BA3A80">
        <w:rPr>
          <w:rFonts w:ascii="Symbol" w:hAnsi="Symbol"/>
          <w:i/>
          <w:iCs/>
          <w:lang w:val="en-GB"/>
        </w:rPr>
        <w:t>r</w:t>
      </w:r>
      <w:r w:rsidRPr="00BA3A80">
        <w:rPr>
          <w:rFonts w:ascii="Times New Roman" w:hAnsi="Times New Roman"/>
          <w:i/>
          <w:iCs/>
          <w:lang w:val="en-GB"/>
        </w:rPr>
        <w:t>gh</w:t>
      </w:r>
      <w:r w:rsidRPr="00BA3A80">
        <w:rPr>
          <w:rFonts w:ascii="Times New Roman" w:hAnsi="Times New Roman"/>
          <w:lang w:val="en-GB"/>
        </w:rPr>
        <w:t>), then an analogous, but less pronounced, damping effect is present. If pressure is negative and its absolute value is smaller than the average boundary pressure, than oscillations are amplified. However, negative-pressure particles with small pressure fluctuations are usually isolated so that their oscillations seem to be effectively damped by the fluid bulk.</w:t>
      </w:r>
    </w:p>
    <w:p w14:paraId="4BAF9EC9" w14:textId="77777777"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In conclusion, under C</w:t>
      </w:r>
      <w:r w:rsidRPr="00BA3A80">
        <w:rPr>
          <w:rFonts w:ascii="Times New Roman" w:hAnsi="Times New Roman"/>
          <w:vertAlign w:val="subscript"/>
          <w:lang w:val="en-GB"/>
        </w:rPr>
        <w:t xml:space="preserve">0 </w:t>
      </w:r>
      <w:r w:rsidRPr="00BA3A80">
        <w:rPr>
          <w:rFonts w:ascii="Times New Roman" w:hAnsi="Times New Roman"/>
          <w:lang w:val="en-GB"/>
        </w:rPr>
        <w:t>formulation, the ALE</w:t>
      </w:r>
      <w:r w:rsidRPr="00BA3A80">
        <w:rPr>
          <w:rFonts w:ascii="Times New Roman" w:hAnsi="Times New Roman"/>
          <w:vertAlign w:val="subscript"/>
          <w:lang w:val="en-GB"/>
        </w:rPr>
        <w:t>1</w:t>
      </w:r>
      <w:r w:rsidRPr="00BA3A80">
        <w:rPr>
          <w:rFonts w:ascii="Times New Roman" w:hAnsi="Times New Roman"/>
          <w:lang w:val="en-GB"/>
        </w:rPr>
        <w:t xml:space="preserve"> term in the Trajectory Equation partly plays the role of the missing free-surface boundary contribution to the pressure-gradient term in the Momentum Equation. This advantage seems systematically more relevant than the errors due to applying an ALE correction normal at the very free surface. Instead, C</w:t>
      </w:r>
      <w:r w:rsidRPr="00BA3A80">
        <w:rPr>
          <w:rFonts w:ascii="Times New Roman" w:hAnsi="Times New Roman"/>
          <w:vertAlign w:val="subscript"/>
          <w:lang w:val="en-GB"/>
        </w:rPr>
        <w:t>1</w:t>
      </w:r>
      <w:r w:rsidRPr="00BA3A80">
        <w:rPr>
          <w:rFonts w:ascii="Times New Roman" w:hAnsi="Times New Roman"/>
          <w:lang w:val="en-GB"/>
        </w:rPr>
        <w:t xml:space="preserve"> formulation and ALE</w:t>
      </w:r>
      <w:r w:rsidRPr="00BA3A80">
        <w:rPr>
          <w:rFonts w:ascii="Times New Roman" w:hAnsi="Times New Roman"/>
          <w:vertAlign w:val="subscript"/>
          <w:lang w:val="en-GB"/>
        </w:rPr>
        <w:t>1</w:t>
      </w:r>
      <w:r w:rsidRPr="00BA3A80">
        <w:rPr>
          <w:rFonts w:ascii="Times New Roman" w:hAnsi="Times New Roman"/>
          <w:lang w:val="en-GB"/>
        </w:rPr>
        <w:t xml:space="preserve"> velocity should not co-exist on extended compact portions of the very free surface: this condition is avoided by </w:t>
      </w:r>
      <w:r w:rsidRPr="00BA3A80">
        <w:rPr>
          <w:rFonts w:ascii="Times New Roman" w:hAnsi="Times New Roman"/>
          <w:position w:val="-20"/>
          <w:lang w:val="en-GB"/>
        </w:rPr>
        <w:object w:dxaOrig="660" w:dyaOrig="499" w14:anchorId="53764284">
          <v:shape id="_x0000_i1250" type="#_x0000_t75" style="width:30pt;height:24pt" o:ole="">
            <v:imagedata r:id="rId447" o:title=""/>
          </v:shape>
          <o:OLEObject Type="Embed" ProgID="Equation.DSMT4" ShapeID="_x0000_i1250" DrawAspect="Content" ObjectID="_1731697516" r:id="rId448"/>
        </w:object>
      </w:r>
      <w:r w:rsidRPr="00BA3A80">
        <w:rPr>
          <w:rFonts w:ascii="Times New Roman" w:hAnsi="Times New Roman"/>
          <w:lang w:val="en-GB"/>
        </w:rPr>
        <w:t>which also plays the role of a free-surface detector.</w:t>
      </w:r>
    </w:p>
    <w:p w14:paraId="2B6B72DE" w14:textId="7281AA32" w:rsidR="00BA3A80" w:rsidRPr="00BA3A80" w:rsidRDefault="00BA3A80" w:rsidP="00BA3A80">
      <w:pPr>
        <w:pStyle w:val="Normale1"/>
        <w:spacing w:line="240" w:lineRule="auto"/>
        <w:rPr>
          <w:rFonts w:ascii="Times New Roman" w:hAnsi="Times New Roman"/>
          <w:lang w:val="en-GB"/>
        </w:rPr>
      </w:pPr>
      <w:r w:rsidRPr="00BA3A80">
        <w:rPr>
          <w:rFonts w:ascii="Times New Roman" w:hAnsi="Times New Roman"/>
          <w:lang w:val="en-GB"/>
        </w:rPr>
        <w:t xml:space="preserve">For SPH particles with negative pressure, </w:t>
      </w:r>
      <w:r w:rsidRPr="00BA3A80">
        <w:rPr>
          <w:rFonts w:ascii="Symbol" w:hAnsi="Symbol"/>
          <w:i/>
          <w:iCs/>
          <w:lang w:val="en-GB"/>
        </w:rPr>
        <w:t>d</w:t>
      </w:r>
      <w:r w:rsidRPr="00BA3A80">
        <w:rPr>
          <w:rFonts w:ascii="Times New Roman" w:hAnsi="Times New Roman"/>
          <w:i/>
          <w:iCs/>
          <w:vertAlign w:val="subscript"/>
          <w:lang w:val="en-GB"/>
        </w:rPr>
        <w:t>1</w:t>
      </w:r>
      <w:r w:rsidRPr="00BA3A80">
        <w:rPr>
          <w:rFonts w:ascii="Times New Roman" w:hAnsi="Times New Roman"/>
          <w:i/>
          <w:iCs/>
          <w:u w:val="single"/>
          <w:lang w:val="en-GB"/>
        </w:rPr>
        <w:t>u</w:t>
      </w:r>
      <w:r w:rsidRPr="00BA3A80">
        <w:rPr>
          <w:rFonts w:ascii="Times New Roman" w:hAnsi="Times New Roman"/>
          <w:i/>
          <w:iCs/>
          <w:vertAlign w:val="subscript"/>
          <w:lang w:val="en-GB"/>
        </w:rPr>
        <w:t>0</w:t>
      </w:r>
      <w:r w:rsidRPr="00BA3A80">
        <w:rPr>
          <w:rFonts w:ascii="Times New Roman" w:hAnsi="Times New Roman"/>
          <w:lang w:val="en-GB"/>
        </w:rPr>
        <w:t xml:space="preserve"> is a destabilizing term because it has the same sign as the SPH approximation of the gradient of the unity: particles locally tend to cluster. This is another point of view to motivate the well-known SPH tensile instability. This was associated with the “</w:t>
      </w:r>
      <w:r w:rsidRPr="00BA3A80">
        <w:rPr>
          <w:rFonts w:ascii="Times New Roman" w:hAnsi="Times New Roman"/>
          <w:i/>
          <w:iCs/>
          <w:lang w:val="en-GB"/>
        </w:rPr>
        <w:t>p</w:t>
      </w:r>
      <w:r w:rsidRPr="00BA3A80">
        <w:rPr>
          <w:rFonts w:ascii="Times New Roman" w:hAnsi="Times New Roman"/>
          <w:i/>
          <w:iCs/>
          <w:vertAlign w:val="subscript"/>
          <w:lang w:val="en-GB"/>
        </w:rPr>
        <w:t>0</w:t>
      </w:r>
      <w:r w:rsidRPr="00BA3A80">
        <w:rPr>
          <w:rFonts w:ascii="Times New Roman" w:hAnsi="Times New Roman"/>
          <w:lang w:val="en-GB"/>
        </w:rPr>
        <w:t>+</w:t>
      </w:r>
      <w:r w:rsidRPr="00BA3A80">
        <w:rPr>
          <w:rFonts w:ascii="Times New Roman" w:hAnsi="Times New Roman"/>
          <w:i/>
          <w:iCs/>
          <w:lang w:val="en-GB"/>
        </w:rPr>
        <w:t>p</w:t>
      </w:r>
      <w:r w:rsidRPr="00BA3A80">
        <w:rPr>
          <w:rFonts w:ascii="Times New Roman" w:hAnsi="Times New Roman"/>
          <w:i/>
          <w:iCs/>
          <w:vertAlign w:val="subscript"/>
          <w:lang w:val="en-GB"/>
        </w:rPr>
        <w:t>b</w:t>
      </w:r>
      <w:r w:rsidRPr="00BA3A80">
        <w:rPr>
          <w:rFonts w:ascii="Times New Roman" w:hAnsi="Times New Roman"/>
          <w:lang w:val="en-GB"/>
        </w:rPr>
        <w:t>” formulation of the pressure-gradient term in the SPH traditional Momentum Equation (Colagrossi &amp; Landrini, 2003,</w:t>
      </w:r>
      <w:sdt>
        <w:sdtPr>
          <w:rPr>
            <w:rFonts w:ascii="Times New Roman" w:hAnsi="Times New Roman"/>
            <w:lang w:val="en-GB"/>
          </w:rPr>
          <w:id w:val="126658282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Col03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[38]</w:t>
          </w:r>
          <w:r w:rsidRPr="00BA3A80">
            <w:rPr>
              <w:rFonts w:ascii="Times New Roman" w:hAnsi="Times New Roman"/>
              <w:lang w:val="en-GB"/>
            </w:rPr>
            <w:fldChar w:fldCharType="end"/>
          </w:r>
        </w:sdtContent>
      </w:sdt>
      <w:r w:rsidRPr="00BA3A80">
        <w:rPr>
          <w:rFonts w:ascii="Times New Roman" w:hAnsi="Times New Roman"/>
          <w:lang w:val="en-GB"/>
        </w:rPr>
        <w:t>). Under confined flows, the background pressure can be used to avoid negative-pressure values. Under free-surface flows, the possible occurrence of negative-pressure values is generally limited to the free-surface whose management has been already presented above.</w:t>
      </w:r>
    </w:p>
    <w:p w14:paraId="2CFC2922" w14:textId="6D1C59D2" w:rsidR="00BA3A80" w:rsidRDefault="00BA3A80">
      <w:pPr>
        <w:rPr>
          <w:sz w:val="24"/>
          <w:szCs w:val="24"/>
          <w:lang w:val="en-GB"/>
        </w:rPr>
      </w:pPr>
    </w:p>
    <w:p w14:paraId="3EF77365" w14:textId="245A73FD" w:rsidR="002157A9" w:rsidRPr="00BA3A80" w:rsidRDefault="000706C5" w:rsidP="002157A9">
      <w:pPr>
        <w:pStyle w:val="Titolo1"/>
        <w:numPr>
          <w:ilvl w:val="0"/>
          <w:numId w:val="6"/>
        </w:numPr>
        <w:rPr>
          <w:sz w:val="24"/>
          <w:szCs w:val="24"/>
          <w:lang w:val="en-GB"/>
        </w:rPr>
      </w:pPr>
      <w:bookmarkStart w:id="213" w:name="_Toc447794863"/>
      <w:bookmarkStart w:id="214" w:name="_Toc447795348"/>
      <w:bookmarkStart w:id="215" w:name="_Toc447795455"/>
      <w:bookmarkStart w:id="216" w:name="_Ref449963221"/>
      <w:bookmarkStart w:id="217" w:name="_Toc100207883"/>
      <w:bookmarkStart w:id="218" w:name="_Toc121076011"/>
      <w:r>
        <w:rPr>
          <w:sz w:val="24"/>
          <w:szCs w:val="24"/>
          <w:lang w:val="en-GB"/>
        </w:rPr>
        <w:t>SPH n</w:t>
      </w:r>
      <w:r w:rsidR="00413FD8">
        <w:rPr>
          <w:sz w:val="24"/>
          <w:szCs w:val="24"/>
          <w:lang w:val="en-GB"/>
        </w:rPr>
        <w:t xml:space="preserve">on-ALE </w:t>
      </w:r>
      <w:r w:rsidR="002157A9" w:rsidRPr="00BA3A80">
        <w:rPr>
          <w:sz w:val="24"/>
          <w:szCs w:val="24"/>
          <w:lang w:val="en-GB"/>
        </w:rPr>
        <w:t>scheme for dense granular flows</w:t>
      </w:r>
      <w:bookmarkEnd w:id="213"/>
      <w:bookmarkEnd w:id="214"/>
      <w:bookmarkEnd w:id="215"/>
      <w:bookmarkEnd w:id="216"/>
      <w:bookmarkEnd w:id="217"/>
      <w:r w:rsidR="00413FD8">
        <w:rPr>
          <w:sz w:val="24"/>
          <w:szCs w:val="24"/>
          <w:lang w:val="en-GB"/>
        </w:rPr>
        <w:t xml:space="preserve"> and mono-phase flows (no consistency)</w:t>
      </w:r>
      <w:bookmarkEnd w:id="218"/>
    </w:p>
    <w:p w14:paraId="06D8E19F" w14:textId="62D96658"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This mixture </w:t>
      </w:r>
      <w:r w:rsidR="007123D1">
        <w:rPr>
          <w:rFonts w:ascii="Times New Roman" w:hAnsi="Times New Roman"/>
          <w:lang w:val="en-GB"/>
        </w:rPr>
        <w:t>scheme</w:t>
      </w:r>
      <w:r w:rsidRPr="00BA3A80">
        <w:rPr>
          <w:rFonts w:ascii="Times New Roman" w:hAnsi="Times New Roman"/>
          <w:lang w:val="en-GB"/>
        </w:rPr>
        <w:t xml:space="preserve"> </w:t>
      </w:r>
      <w:r w:rsidR="007123D1">
        <w:rPr>
          <w:rFonts w:ascii="Times New Roman" w:hAnsi="Times New Roman"/>
          <w:lang w:val="en-GB"/>
        </w:rPr>
        <w:t xml:space="preserve">of SPHERA </w:t>
      </w:r>
      <w:r w:rsidRPr="00BA3A80">
        <w:rPr>
          <w:rFonts w:ascii="Times New Roman" w:hAnsi="Times New Roman"/>
          <w:lang w:val="en-GB"/>
        </w:rPr>
        <w:t>for dense granular flows (e.g., bed-load transport, fast landslides) is consistent with the “packing limit” of the Kinetic Theory of Granular Flow (KTGF) and no tuning parameter is used to represent the mixture viscosity.</w:t>
      </w:r>
      <w:r w:rsidR="00DB7307">
        <w:rPr>
          <w:rFonts w:ascii="Times New Roman" w:hAnsi="Times New Roman"/>
          <w:lang w:val="en-GB"/>
        </w:rPr>
        <w:t xml:space="preserve"> Boundary </w:t>
      </w:r>
      <w:r w:rsidR="006E5365">
        <w:rPr>
          <w:rFonts w:ascii="Times New Roman" w:hAnsi="Times New Roman"/>
          <w:lang w:val="en-GB"/>
        </w:rPr>
        <w:t xml:space="preserve">and sub-particle </w:t>
      </w:r>
      <w:r w:rsidR="00DB7307">
        <w:rPr>
          <w:rFonts w:ascii="Times New Roman" w:hAnsi="Times New Roman"/>
          <w:lang w:val="en-GB"/>
        </w:rPr>
        <w:t xml:space="preserve">terms are omitted: they are the same ones associated with the intermediate formulation </w:t>
      </w:r>
      <w:r w:rsidR="00DB7307" w:rsidRPr="00DB7307">
        <w:rPr>
          <w:rFonts w:ascii="Times New Roman" w:hAnsi="Times New Roman"/>
          <w:lang w:val="en-GB"/>
        </w:rPr>
        <w:t>SPH-ALE</w:t>
      </w:r>
      <w:r w:rsidR="00DB7307" w:rsidRPr="00DB7307">
        <w:rPr>
          <w:rFonts w:ascii="Times New Roman" w:hAnsi="Times New Roman"/>
          <w:vertAlign w:val="subscript"/>
          <w:lang w:val="en-GB"/>
        </w:rPr>
        <w:t>1u</w:t>
      </w:r>
      <w:r w:rsidR="00DB7307" w:rsidRPr="00DB7307">
        <w:rPr>
          <w:rFonts w:ascii="Times New Roman" w:hAnsi="Times New Roman"/>
          <w:lang w:val="en-GB"/>
        </w:rPr>
        <w:t>-LC</w:t>
      </w:r>
      <w:r w:rsidR="00DB7307" w:rsidRPr="00DB7307">
        <w:rPr>
          <w:rFonts w:ascii="Times New Roman" w:hAnsi="Times New Roman"/>
          <w:vertAlign w:val="subscript"/>
          <w:lang w:val="en-GB"/>
        </w:rPr>
        <w:t>m,p</w:t>
      </w:r>
      <w:r w:rsidR="00DB7307" w:rsidRPr="00DB7307">
        <w:rPr>
          <w:rFonts w:ascii="Times New Roman" w:hAnsi="Times New Roman"/>
          <w:lang w:val="en-GB"/>
        </w:rPr>
        <w:t>C</w:t>
      </w:r>
      <w:r w:rsidR="00DB7307" w:rsidRPr="00DB7307">
        <w:rPr>
          <w:rFonts w:ascii="Times New Roman" w:hAnsi="Times New Roman"/>
          <w:vertAlign w:val="subscript"/>
          <w:lang w:val="en-GB"/>
        </w:rPr>
        <w:t>0</w:t>
      </w:r>
      <w:r w:rsidR="00DB7307" w:rsidRPr="00DB7307">
        <w:rPr>
          <w:rFonts w:ascii="Times New Roman" w:hAnsi="Times New Roman"/>
          <w:lang w:val="en-GB"/>
        </w:rPr>
        <w:t xml:space="preserve"> (Sec.</w:t>
      </w:r>
      <w:r w:rsidR="00DB7307" w:rsidRPr="00DB7307">
        <w:rPr>
          <w:rFonts w:ascii="Times New Roman" w:hAnsi="Times New Roman"/>
          <w:lang w:val="en-GB"/>
        </w:rPr>
        <w:fldChar w:fldCharType="begin"/>
      </w:r>
      <w:r w:rsidR="00DB7307" w:rsidRPr="00DB7307">
        <w:rPr>
          <w:rFonts w:ascii="Times New Roman" w:hAnsi="Times New Roman"/>
          <w:lang w:val="en-GB"/>
        </w:rPr>
        <w:instrText xml:space="preserve"> REF _Ref119593127 \r \h </w:instrText>
      </w:r>
      <w:r w:rsidR="00DB7307">
        <w:rPr>
          <w:rFonts w:ascii="Times New Roman" w:hAnsi="Times New Roman"/>
          <w:lang w:val="en-GB"/>
        </w:rPr>
        <w:instrText xml:space="preserve"> \* MERGEFORMAT </w:instrText>
      </w:r>
      <w:r w:rsidR="00DB7307" w:rsidRPr="00DB7307">
        <w:rPr>
          <w:rFonts w:ascii="Times New Roman" w:hAnsi="Times New Roman"/>
          <w:lang w:val="en-GB"/>
        </w:rPr>
      </w:r>
      <w:r w:rsidR="00DB7307" w:rsidRPr="00DB7307">
        <w:rPr>
          <w:rFonts w:ascii="Times New Roman" w:hAnsi="Times New Roman"/>
          <w:lang w:val="en-GB"/>
        </w:rPr>
        <w:fldChar w:fldCharType="separate"/>
      </w:r>
      <w:r w:rsidR="00AA2496">
        <w:rPr>
          <w:rFonts w:ascii="Times New Roman" w:hAnsi="Times New Roman"/>
          <w:lang w:val="en-GB"/>
        </w:rPr>
        <w:t>2.2.3</w:t>
      </w:r>
      <w:r w:rsidR="00DB7307" w:rsidRPr="00DB7307">
        <w:rPr>
          <w:rFonts w:ascii="Times New Roman" w:hAnsi="Times New Roman"/>
          <w:lang w:val="en-GB"/>
        </w:rPr>
        <w:fldChar w:fldCharType="end"/>
      </w:r>
      <w:r w:rsidR="00DB7307" w:rsidRPr="00DB7307">
        <w:rPr>
          <w:rFonts w:ascii="Times New Roman" w:hAnsi="Times New Roman"/>
          <w:lang w:val="en-GB"/>
        </w:rPr>
        <w:t>)</w:t>
      </w:r>
      <w:r w:rsidR="006E5365">
        <w:rPr>
          <w:rFonts w:ascii="Times New Roman" w:hAnsi="Times New Roman"/>
          <w:lang w:val="en-GB"/>
        </w:rPr>
        <w:t>, with the definition of the mixture quantities reported in the present section</w:t>
      </w:r>
      <w:r w:rsidR="00DB7307">
        <w:rPr>
          <w:rFonts w:ascii="Times New Roman" w:hAnsi="Times New Roman"/>
          <w:lang w:val="en-GB"/>
        </w:rPr>
        <w:t>.</w:t>
      </w:r>
    </w:p>
    <w:p w14:paraId="3E24485A" w14:textId="77777777" w:rsidR="002157A9" w:rsidRPr="00BA3A80" w:rsidRDefault="002157A9" w:rsidP="002157A9">
      <w:pPr>
        <w:pStyle w:val="Normale1"/>
        <w:spacing w:line="240" w:lineRule="auto"/>
        <w:rPr>
          <w:rFonts w:ascii="Times New Roman" w:hAnsi="Times New Roman"/>
          <w:lang w:val="en-GB"/>
        </w:rPr>
      </w:pPr>
    </w:p>
    <w:p w14:paraId="10F88B93" w14:textId="77777777" w:rsidR="002157A9" w:rsidRPr="00BA3A80" w:rsidRDefault="002157A9" w:rsidP="002157A9">
      <w:pPr>
        <w:pStyle w:val="Stile1"/>
        <w:rPr>
          <w:lang w:val="en-GB"/>
        </w:rPr>
      </w:pPr>
      <w:bookmarkStart w:id="219" w:name="_Ref520373755"/>
      <w:bookmarkStart w:id="220" w:name="_Toc100207884"/>
      <w:bookmarkStart w:id="221" w:name="_Toc121076012"/>
      <w:r w:rsidRPr="00BA3A80">
        <w:rPr>
          <w:lang w:val="en-GB"/>
        </w:rPr>
        <w:t>Mixture model for dense granular flows</w:t>
      </w:r>
      <w:bookmarkEnd w:id="219"/>
      <w:bookmarkEnd w:id="220"/>
      <w:bookmarkEnd w:id="221"/>
    </w:p>
    <w:p w14:paraId="2A0F48F1" w14:textId="5E982706"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This section refers to Amicarelli et al. (2017,</w:t>
      </w:r>
      <w:sdt>
        <w:sdtPr>
          <w:rPr>
            <w:rFonts w:ascii="Times New Roman" w:hAnsi="Times New Roman"/>
            <w:lang w:val="en-GB"/>
          </w:rPr>
          <w:id w:val="-2119288295"/>
          <w:citation/>
        </w:sdtPr>
        <w:sdtEndPr/>
        <w:sdtContent>
          <w:r w:rsidRPr="00BA3A80">
            <w:rPr>
              <w:rFonts w:ascii="Times New Roman" w:hAnsi="Times New Roman"/>
              <w:lang w:val="en-GB"/>
            </w:rPr>
            <w:fldChar w:fldCharType="begin"/>
          </w:r>
          <w:r>
            <w:rPr>
              <w:rFonts w:ascii="Times New Roman" w:hAnsi="Times New Roman"/>
              <w:lang w:val="en-GB"/>
            </w:rPr>
            <w:instrText xml:space="preserve">CITATION Segnaposto4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w:t>
          </w:r>
          <w:r w:rsidRPr="00BA3A80">
            <w:rPr>
              <w:rFonts w:ascii="Times New Roman" w:hAnsi="Times New Roman"/>
              <w:lang w:val="en-GB"/>
            </w:rPr>
            <w:fldChar w:fldCharType="end"/>
          </w:r>
        </w:sdtContent>
      </w:sdt>
      <w:r w:rsidRPr="00BA3A80">
        <w:rPr>
          <w:rFonts w:ascii="Times New Roman" w:hAnsi="Times New Roman"/>
          <w:lang w:val="en-GB"/>
        </w:rPr>
        <w:t>)</w:t>
      </w:r>
      <w:r w:rsidR="00172002">
        <w:rPr>
          <w:rFonts w:ascii="Times New Roman" w:hAnsi="Times New Roman"/>
          <w:lang w:val="en-GB"/>
        </w:rPr>
        <w:t xml:space="preserve"> </w:t>
      </w:r>
      <w:r w:rsidRPr="00BA3A80">
        <w:rPr>
          <w:rFonts w:ascii="Times New Roman" w:hAnsi="Times New Roman"/>
          <w:lang w:val="en-GB"/>
        </w:rPr>
        <w:t>and more recent code updates.</w:t>
      </w:r>
    </w:p>
    <w:p w14:paraId="42AC3F8F" w14:textId="25E4BE8A"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This SPH model represents the mixture of pure fluid and non-cohesive solid granular material, under the “packing limit” of the Kinetic Theory of Granular Flow (KTGF; Armstrong et al., 2010,</w:t>
      </w:r>
      <w:sdt>
        <w:sdtPr>
          <w:rPr>
            <w:rFonts w:ascii="Times New Roman" w:hAnsi="Times New Roman"/>
            <w:lang w:val="en-GB"/>
          </w:rPr>
          <w:id w:val="-152215944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 for dense granular flows. This limit refers to the maximum values of the solid phase volume fraction and is peculiar of bed-load transport (e.g., erosional dam breaks) and fast landslides.</w:t>
      </w:r>
      <w:r w:rsidR="00DB7307">
        <w:rPr>
          <w:rFonts w:ascii="Times New Roman" w:hAnsi="Times New Roman"/>
          <w:lang w:val="en-GB"/>
        </w:rPr>
        <w:t xml:space="preserve"> </w:t>
      </w:r>
      <w:r w:rsidRPr="00BA3A80">
        <w:rPr>
          <w:rFonts w:ascii="Times New Roman" w:hAnsi="Times New Roman"/>
          <w:lang w:val="en-GB"/>
        </w:rPr>
        <w:t>The continuity equation for the fluid phase (“</w:t>
      </w:r>
      <w:r w:rsidRPr="00BA3A80">
        <w:rPr>
          <w:rFonts w:ascii="Times New Roman" w:hAnsi="Times New Roman"/>
          <w:i/>
          <w:vertAlign w:val="subscript"/>
          <w:lang w:val="en-GB"/>
        </w:rPr>
        <w:t>f</w:t>
      </w:r>
      <w:r w:rsidRPr="00BA3A80">
        <w:rPr>
          <w:rFonts w:ascii="Times New Roman" w:hAnsi="Times New Roman"/>
          <w:lang w:val="en-GB"/>
        </w:rPr>
        <w:t>”) can be expressed as follows (Armstrong et al., 2010,</w:t>
      </w:r>
      <w:sdt>
        <w:sdtPr>
          <w:rPr>
            <w:rFonts w:ascii="Times New Roman" w:hAnsi="Times New Roman"/>
            <w:lang w:val="en-GB"/>
          </w:rPr>
          <w:id w:val="176094528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C2E4E80" w14:textId="77777777" w:rsidTr="0027451E">
        <w:tc>
          <w:tcPr>
            <w:tcW w:w="4559" w:type="pct"/>
            <w:vAlign w:val="center"/>
          </w:tcPr>
          <w:p w14:paraId="650F1DC0" w14:textId="77777777" w:rsidR="002157A9" w:rsidRPr="00BA3A80" w:rsidRDefault="002157A9" w:rsidP="0027451E">
            <w:pPr>
              <w:jc w:val="center"/>
              <w:rPr>
                <w:lang w:val="en-GB"/>
              </w:rPr>
            </w:pPr>
            <w:r w:rsidRPr="00BA3A80">
              <w:rPr>
                <w:position w:val="-34"/>
                <w:lang w:val="en-GB"/>
              </w:rPr>
              <w:object w:dxaOrig="2480" w:dyaOrig="760" w14:anchorId="2C0F16B1">
                <v:shape id="_x0000_i1251" type="#_x0000_t75" style="width:108pt;height:36pt" o:ole="">
                  <v:imagedata r:id="rId449" o:title=""/>
                </v:shape>
                <o:OLEObject Type="Embed" ProgID="Equation.3" ShapeID="_x0000_i1251" DrawAspect="Content" ObjectID="_1731697517" r:id="rId450"/>
              </w:object>
            </w:r>
            <w:r w:rsidRPr="00BA3A80">
              <w:rPr>
                <w:position w:val="-30"/>
                <w:sz w:val="24"/>
                <w:szCs w:val="24"/>
                <w:lang w:val="en-GB"/>
              </w:rPr>
              <w:t xml:space="preserve"> </w:t>
            </w:r>
            <w:r w:rsidRPr="00BA3A80">
              <w:rPr>
                <w:lang w:val="en-GB"/>
              </w:rPr>
              <w:t xml:space="preserve">                        </w:t>
            </w:r>
          </w:p>
        </w:tc>
        <w:tc>
          <w:tcPr>
            <w:tcW w:w="441" w:type="pct"/>
            <w:vAlign w:val="center"/>
          </w:tcPr>
          <w:p w14:paraId="0FF52F90" w14:textId="5E0485E9" w:rsidR="002157A9" w:rsidRPr="00BA3A80" w:rsidRDefault="002157A9" w:rsidP="0027451E">
            <w:pPr>
              <w:pStyle w:val="Didascalia"/>
              <w:rPr>
                <w:lang w:val="en-GB"/>
              </w:rPr>
            </w:pPr>
            <w:bookmarkStart w:id="222" w:name="_Ref10024039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222"/>
          </w:p>
        </w:tc>
      </w:tr>
    </w:tbl>
    <w:p w14:paraId="27865E44"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lang w:val="en-GB"/>
        </w:rPr>
        <w:t></w:t>
      </w:r>
      <w:r w:rsidRPr="00BA3A80">
        <w:rPr>
          <w:rFonts w:ascii="Times New Roman" w:hAnsi="Times New Roman"/>
          <w:lang w:val="en-GB"/>
        </w:rPr>
        <w:t xml:space="preserve"> </w:t>
      </w:r>
      <w:r w:rsidRPr="00BA3A80">
        <w:rPr>
          <w:lang w:val="en-GB"/>
        </w:rPr>
        <w:t>(kg×m</w:t>
      </w:r>
      <w:r w:rsidRPr="00BA3A80">
        <w:rPr>
          <w:vertAlign w:val="superscript"/>
          <w:lang w:val="en-GB"/>
        </w:rPr>
        <w:t>-3</w:t>
      </w:r>
      <w:r w:rsidRPr="00BA3A80">
        <w:rPr>
          <w:lang w:val="en-GB"/>
        </w:rPr>
        <w:t xml:space="preserve">) </w:t>
      </w:r>
      <w:r w:rsidRPr="00BA3A80">
        <w:rPr>
          <w:rFonts w:ascii="Times New Roman" w:hAnsi="Times New Roman"/>
          <w:lang w:val="en-GB"/>
        </w:rPr>
        <w:t xml:space="preserve">is density, </w:t>
      </w:r>
      <w:r w:rsidRPr="00BA3A80">
        <w:rPr>
          <w:rFonts w:ascii="Symbol" w:hAnsi="Symbol"/>
          <w:i/>
          <w:lang w:val="en-GB"/>
        </w:rPr>
        <w:t></w:t>
      </w:r>
      <w:r w:rsidRPr="00BA3A80">
        <w:rPr>
          <w:rFonts w:ascii="Times New Roman" w:hAnsi="Times New Roman"/>
          <w:lang w:val="en-GB"/>
        </w:rPr>
        <w:t xml:space="preserve"> the phase volume fraction, </w:t>
      </w:r>
      <w:r w:rsidRPr="00BA3A80">
        <w:rPr>
          <w:rFonts w:ascii="Times New Roman" w:hAnsi="Times New Roman"/>
          <w:i/>
          <w:u w:val="single"/>
          <w:lang w:val="en-GB"/>
        </w:rPr>
        <w:t>u</w:t>
      </w:r>
      <w:r w:rsidRPr="00BA3A80">
        <w:rPr>
          <w:rFonts w:ascii="Times New Roman" w:hAnsi="Times New Roman"/>
          <w:lang w:val="en-GB"/>
        </w:rPr>
        <w:t xml:space="preserve"> </w:t>
      </w:r>
      <w:r w:rsidRPr="00BA3A80">
        <w:rPr>
          <w:lang w:val="en-GB"/>
        </w:rPr>
        <w:t>(m×s</w:t>
      </w:r>
      <w:r w:rsidRPr="00BA3A80">
        <w:rPr>
          <w:vertAlign w:val="superscript"/>
          <w:lang w:val="en-GB"/>
        </w:rPr>
        <w:t>-1</w:t>
      </w:r>
      <w:r w:rsidRPr="00BA3A80">
        <w:rPr>
          <w:lang w:val="en-GB"/>
        </w:rPr>
        <w:t xml:space="preserve">) </w:t>
      </w:r>
      <w:r w:rsidRPr="00BA3A80">
        <w:rPr>
          <w:rFonts w:ascii="Times New Roman" w:hAnsi="Times New Roman"/>
          <w:lang w:val="en-GB"/>
        </w:rPr>
        <w:t>the velocity vector,</w:t>
      </w:r>
      <w:r w:rsidRPr="00BA3A80">
        <w:rPr>
          <w:rFonts w:ascii="Times New Roman" w:hAnsi="Times New Roman"/>
          <w:i/>
          <w:lang w:val="en-GB"/>
        </w:rPr>
        <w:t xml:space="preserve"> t</w:t>
      </w:r>
      <w:r w:rsidRPr="00BA3A80">
        <w:rPr>
          <w:rFonts w:ascii="Times New Roman" w:hAnsi="Times New Roman"/>
          <w:lang w:val="en-GB"/>
        </w:rPr>
        <w:t xml:space="preserve"> represents time and </w:t>
      </w:r>
      <w:r w:rsidRPr="00BA3A80">
        <w:rPr>
          <w:rFonts w:ascii="Times New Roman" w:hAnsi="Times New Roman"/>
          <w:i/>
          <w:u w:val="single"/>
          <w:lang w:val="en-GB"/>
        </w:rPr>
        <w:t>x</w:t>
      </w:r>
      <w:r w:rsidRPr="00BA3A80">
        <w:rPr>
          <w:rFonts w:ascii="Times New Roman" w:hAnsi="Times New Roman"/>
          <w:lang w:val="en-GB"/>
        </w:rPr>
        <w:t xml:space="preserve"> </w:t>
      </w:r>
      <w:r w:rsidRPr="00BA3A80">
        <w:rPr>
          <w:lang w:val="en-GB"/>
        </w:rPr>
        <w:t xml:space="preserve">(m) </w:t>
      </w:r>
      <w:r w:rsidRPr="00BA3A80">
        <w:rPr>
          <w:rFonts w:ascii="Times New Roman" w:hAnsi="Times New Roman"/>
          <w:lang w:val="en-GB"/>
        </w:rPr>
        <w:t>the position vector. Einstein’s notation applies to the subscript “</w:t>
      </w:r>
      <w:r w:rsidRPr="00BA3A80">
        <w:rPr>
          <w:rFonts w:ascii="Times New Roman" w:hAnsi="Times New Roman"/>
          <w:i/>
          <w:vertAlign w:val="subscript"/>
          <w:lang w:val="en-GB"/>
        </w:rPr>
        <w:t>j</w:t>
      </w:r>
      <w:r w:rsidRPr="00BA3A80">
        <w:rPr>
          <w:rFonts w:ascii="Times New Roman" w:hAnsi="Times New Roman"/>
          <w:lang w:val="en-GB"/>
        </w:rPr>
        <w:t xml:space="preserve">”, hereafter. </w:t>
      </w:r>
    </w:p>
    <w:p w14:paraId="68DB2168" w14:textId="1DB004FD"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The continuity equation for the incompressible solid phase (“</w:t>
      </w:r>
      <w:r w:rsidRPr="00BA3A80">
        <w:rPr>
          <w:rFonts w:ascii="Times New Roman" w:hAnsi="Times New Roman"/>
          <w:i/>
          <w:vertAlign w:val="subscript"/>
          <w:lang w:val="en-GB"/>
        </w:rPr>
        <w:t>s</w:t>
      </w:r>
      <w:r w:rsidRPr="00BA3A80">
        <w:rPr>
          <w:rFonts w:ascii="Times New Roman" w:hAnsi="Times New Roman"/>
          <w:lang w:val="en-GB"/>
        </w:rPr>
        <w:t>”) can be expressed as follows (Armstrong et al., 2010,</w:t>
      </w:r>
      <w:sdt>
        <w:sdtPr>
          <w:rPr>
            <w:rFonts w:ascii="Times New Roman" w:hAnsi="Times New Roman"/>
            <w:lang w:val="en-GB"/>
          </w:rPr>
          <w:id w:val="110207216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CBB7D5C" w14:textId="77777777" w:rsidTr="0027451E">
        <w:tc>
          <w:tcPr>
            <w:tcW w:w="4559" w:type="pct"/>
            <w:vAlign w:val="center"/>
          </w:tcPr>
          <w:p w14:paraId="399D704B" w14:textId="77777777" w:rsidR="002157A9" w:rsidRPr="00BA3A80" w:rsidRDefault="002157A9" w:rsidP="0027451E">
            <w:pPr>
              <w:jc w:val="center"/>
              <w:rPr>
                <w:lang w:val="en-GB"/>
              </w:rPr>
            </w:pPr>
            <w:r w:rsidRPr="00BA3A80">
              <w:rPr>
                <w:position w:val="-34"/>
                <w:lang w:val="en-GB"/>
              </w:rPr>
              <w:object w:dxaOrig="2320" w:dyaOrig="760" w14:anchorId="59E648B6">
                <v:shape id="_x0000_i1252" type="#_x0000_t75" style="width:102pt;height:36pt" o:ole="">
                  <v:imagedata r:id="rId451" o:title=""/>
                </v:shape>
                <o:OLEObject Type="Embed" ProgID="Equation.3" ShapeID="_x0000_i1252" DrawAspect="Content" ObjectID="_1731697518" r:id="rId452"/>
              </w:object>
            </w:r>
            <w:r w:rsidRPr="00BA3A80">
              <w:rPr>
                <w:position w:val="-30"/>
                <w:sz w:val="24"/>
                <w:szCs w:val="24"/>
                <w:lang w:val="en-GB"/>
              </w:rPr>
              <w:t xml:space="preserve"> </w:t>
            </w:r>
            <w:r w:rsidRPr="00BA3A80">
              <w:rPr>
                <w:lang w:val="en-GB"/>
              </w:rPr>
              <w:t xml:space="preserve">                        </w:t>
            </w:r>
          </w:p>
        </w:tc>
        <w:tc>
          <w:tcPr>
            <w:tcW w:w="441" w:type="pct"/>
            <w:vAlign w:val="center"/>
          </w:tcPr>
          <w:p w14:paraId="67E9BB18" w14:textId="480CE698" w:rsidR="002157A9" w:rsidRPr="00BA3A80" w:rsidRDefault="002157A9" w:rsidP="0027451E">
            <w:pPr>
              <w:pStyle w:val="Didascalia"/>
              <w:rPr>
                <w:lang w:val="en-GB"/>
              </w:rPr>
            </w:pPr>
            <w:bookmarkStart w:id="223" w:name="_Ref10024039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bookmarkEnd w:id="223"/>
          </w:p>
        </w:tc>
      </w:tr>
    </w:tbl>
    <w:p w14:paraId="0FC4ECA5"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The volume balance equation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6079B57" w14:textId="77777777" w:rsidTr="0027451E">
        <w:tc>
          <w:tcPr>
            <w:tcW w:w="4559" w:type="pct"/>
            <w:vAlign w:val="center"/>
          </w:tcPr>
          <w:p w14:paraId="10B72E97" w14:textId="77777777" w:rsidR="002157A9" w:rsidRPr="00BA3A80" w:rsidRDefault="002157A9" w:rsidP="0027451E">
            <w:pPr>
              <w:jc w:val="center"/>
              <w:rPr>
                <w:lang w:val="en-GB"/>
              </w:rPr>
            </w:pPr>
            <w:r w:rsidRPr="00BA3A80">
              <w:rPr>
                <w:position w:val="-14"/>
                <w:lang w:val="en-GB"/>
              </w:rPr>
              <w:object w:dxaOrig="1080" w:dyaOrig="380" w14:anchorId="728041BC">
                <v:shape id="_x0000_i1253" type="#_x0000_t75" style="width:54pt;height:18pt" o:ole="">
                  <v:imagedata r:id="rId453" o:title=""/>
                </v:shape>
                <o:OLEObject Type="Embed" ProgID="Equation.3" ShapeID="_x0000_i1253" DrawAspect="Content" ObjectID="_1731697519" r:id="rId454"/>
              </w:object>
            </w:r>
            <w:r w:rsidRPr="00BA3A80">
              <w:rPr>
                <w:position w:val="-30"/>
                <w:sz w:val="24"/>
                <w:szCs w:val="24"/>
                <w:lang w:val="en-GB"/>
              </w:rPr>
              <w:t xml:space="preserve"> </w:t>
            </w:r>
            <w:r w:rsidRPr="00BA3A80">
              <w:rPr>
                <w:lang w:val="en-GB"/>
              </w:rPr>
              <w:t xml:space="preserve">                        </w:t>
            </w:r>
          </w:p>
        </w:tc>
        <w:tc>
          <w:tcPr>
            <w:tcW w:w="441" w:type="pct"/>
            <w:vAlign w:val="center"/>
          </w:tcPr>
          <w:p w14:paraId="5E83169E" w14:textId="3280ED8D"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p>
        </w:tc>
      </w:tr>
    </w:tbl>
    <w:p w14:paraId="4CDF40AE"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After defining the mixture density and velocity (the subscript “</w:t>
      </w:r>
      <w:r w:rsidRPr="00BA3A80">
        <w:rPr>
          <w:rFonts w:ascii="Times New Roman" w:hAnsi="Times New Roman"/>
          <w:i/>
          <w:vertAlign w:val="subscript"/>
          <w:lang w:val="en-GB"/>
        </w:rPr>
        <w:t>m</w:t>
      </w:r>
      <w:r w:rsidRPr="00BA3A80">
        <w:rPr>
          <w:rFonts w:ascii="Times New Roman" w:hAnsi="Times New Roman"/>
          <w:lang w:val="en-GB"/>
        </w:rPr>
        <w:t>” is always omitted):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48BCE5B" w14:textId="77777777" w:rsidTr="0027451E">
        <w:tc>
          <w:tcPr>
            <w:tcW w:w="4559" w:type="pct"/>
            <w:vAlign w:val="center"/>
          </w:tcPr>
          <w:p w14:paraId="2BC13884" w14:textId="77777777" w:rsidR="002157A9" w:rsidRPr="00BA3A80" w:rsidRDefault="002157A9" w:rsidP="0027451E">
            <w:pPr>
              <w:jc w:val="center"/>
              <w:rPr>
                <w:lang w:val="en-GB"/>
              </w:rPr>
            </w:pPr>
            <w:r w:rsidRPr="00BA3A80">
              <w:rPr>
                <w:position w:val="-28"/>
                <w:lang w:val="en-GB"/>
              </w:rPr>
              <w:object w:dxaOrig="4000" w:dyaOrig="700" w14:anchorId="3D66BE69">
                <v:shape id="_x0000_i1254" type="#_x0000_t75" style="width:192pt;height:36pt" o:ole="">
                  <v:imagedata r:id="rId455" o:title=""/>
                </v:shape>
                <o:OLEObject Type="Embed" ProgID="Equation.DSMT4" ShapeID="_x0000_i1254" DrawAspect="Content" ObjectID="_1731697520" r:id="rId456"/>
              </w:object>
            </w:r>
            <w:r w:rsidRPr="00BA3A80">
              <w:rPr>
                <w:position w:val="-30"/>
                <w:sz w:val="24"/>
                <w:szCs w:val="24"/>
                <w:lang w:val="en-GB"/>
              </w:rPr>
              <w:t xml:space="preserve"> </w:t>
            </w:r>
            <w:r w:rsidRPr="00BA3A80">
              <w:rPr>
                <w:lang w:val="en-GB"/>
              </w:rPr>
              <w:t xml:space="preserve">                        </w:t>
            </w:r>
          </w:p>
        </w:tc>
        <w:tc>
          <w:tcPr>
            <w:tcW w:w="441" w:type="pct"/>
            <w:vAlign w:val="center"/>
          </w:tcPr>
          <w:p w14:paraId="2EA1E99C" w14:textId="5CD790A7"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p>
        </w:tc>
      </w:tr>
    </w:tbl>
    <w:p w14:paraId="527833E0" w14:textId="5C6AAE11"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the summation of </w:t>
      </w:r>
      <w:r w:rsidRPr="00BA3A80">
        <w:rPr>
          <w:rFonts w:ascii="Times New Roman" w:hAnsi="Times New Roman"/>
          <w:lang w:val="en-GB"/>
        </w:rPr>
        <w:fldChar w:fldCharType="begin"/>
      </w:r>
      <w:r w:rsidRPr="00BA3A80">
        <w:rPr>
          <w:rFonts w:ascii="Times New Roman" w:hAnsi="Times New Roman"/>
          <w:lang w:val="en-GB"/>
        </w:rPr>
        <w:instrText xml:space="preserve"> REF _Ref100240392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_Ref100240393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3972D626" w14:textId="77777777" w:rsidTr="0027451E">
        <w:tc>
          <w:tcPr>
            <w:tcW w:w="4559" w:type="pct"/>
            <w:vAlign w:val="center"/>
          </w:tcPr>
          <w:p w14:paraId="686B08C4" w14:textId="77777777" w:rsidR="002157A9" w:rsidRPr="00BA3A80" w:rsidRDefault="002157A9" w:rsidP="0027451E">
            <w:pPr>
              <w:jc w:val="center"/>
              <w:rPr>
                <w:lang w:val="en-GB"/>
              </w:rPr>
            </w:pPr>
            <w:r w:rsidRPr="00BA3A80">
              <w:rPr>
                <w:position w:val="-32"/>
                <w:lang w:val="en-GB"/>
              </w:rPr>
              <w:object w:dxaOrig="1440" w:dyaOrig="720" w14:anchorId="29A39864">
                <v:shape id="_x0000_i1255" type="#_x0000_t75" style="width:66pt;height:36pt" o:ole="">
                  <v:imagedata r:id="rId457" o:title=""/>
                </v:shape>
                <o:OLEObject Type="Embed" ProgID="Equation.3" ShapeID="_x0000_i1255" DrawAspect="Content" ObjectID="_1731697521" r:id="rId458"/>
              </w:object>
            </w:r>
            <w:r w:rsidRPr="00BA3A80">
              <w:rPr>
                <w:position w:val="-30"/>
                <w:sz w:val="24"/>
                <w:szCs w:val="24"/>
                <w:lang w:val="en-GB"/>
              </w:rPr>
              <w:t xml:space="preserve"> </w:t>
            </w:r>
            <w:r w:rsidRPr="00BA3A80">
              <w:rPr>
                <w:lang w:val="en-GB"/>
              </w:rPr>
              <w:t xml:space="preserve">                        </w:t>
            </w:r>
          </w:p>
        </w:tc>
        <w:tc>
          <w:tcPr>
            <w:tcW w:w="441" w:type="pct"/>
            <w:vAlign w:val="center"/>
          </w:tcPr>
          <w:p w14:paraId="6D3C32B9" w14:textId="4212865A"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p>
        </w:tc>
      </w:tr>
    </w:tbl>
    <w:p w14:paraId="058E3BDC" w14:textId="67C95972"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The model assumes that SPH particles are conservative (i.e. mixture particles do not exchange net mass fluxes with the surrounding environment), which is a reasonable hypothesis for high solid volume fractions in saturated soils, according to the “packing limit” of the Kinetic Theory of Granular Flow (KTGF; Armstrong et al., 2010,</w:t>
      </w:r>
      <w:sdt>
        <w:sdtPr>
          <w:rPr>
            <w:rFonts w:ascii="Times New Roman" w:hAnsi="Times New Roman"/>
            <w:lang w:val="en-GB"/>
          </w:rPr>
          <w:id w:val="169064805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BA2EE84" w14:textId="77777777" w:rsidTr="0027451E">
        <w:tc>
          <w:tcPr>
            <w:tcW w:w="4559" w:type="pct"/>
            <w:vAlign w:val="center"/>
          </w:tcPr>
          <w:p w14:paraId="3C9B2869" w14:textId="77777777" w:rsidR="002157A9" w:rsidRPr="00BA3A80" w:rsidRDefault="002157A9" w:rsidP="0027451E">
            <w:pPr>
              <w:jc w:val="center"/>
              <w:rPr>
                <w:lang w:val="en-GB"/>
              </w:rPr>
            </w:pPr>
            <w:r w:rsidRPr="00BA3A80">
              <w:rPr>
                <w:position w:val="-32"/>
                <w:lang w:val="en-GB"/>
              </w:rPr>
              <w:object w:dxaOrig="1840" w:dyaOrig="720" w14:anchorId="0419EA6E">
                <v:shape id="_x0000_i1256" type="#_x0000_t75" style="width:84pt;height:36pt" o:ole="">
                  <v:imagedata r:id="rId459" o:title=""/>
                </v:shape>
                <o:OLEObject Type="Embed" ProgID="Equation.3" ShapeID="_x0000_i1256" DrawAspect="Content" ObjectID="_1731697522" r:id="rId460"/>
              </w:object>
            </w:r>
            <w:r w:rsidRPr="00BA3A80">
              <w:rPr>
                <w:position w:val="-30"/>
                <w:sz w:val="24"/>
                <w:szCs w:val="24"/>
                <w:lang w:val="en-GB"/>
              </w:rPr>
              <w:t xml:space="preserve"> </w:t>
            </w:r>
            <w:r w:rsidRPr="00BA3A80">
              <w:rPr>
                <w:lang w:val="en-GB"/>
              </w:rPr>
              <w:t xml:space="preserve">                        </w:t>
            </w:r>
          </w:p>
        </w:tc>
        <w:tc>
          <w:tcPr>
            <w:tcW w:w="441" w:type="pct"/>
            <w:vAlign w:val="center"/>
          </w:tcPr>
          <w:p w14:paraId="276A148B" w14:textId="325504ED" w:rsidR="002157A9" w:rsidRPr="00BA3A80" w:rsidRDefault="002157A9" w:rsidP="0027451E">
            <w:pPr>
              <w:pStyle w:val="Didascalia"/>
              <w:rPr>
                <w:lang w:val="en-GB"/>
              </w:rPr>
            </w:pPr>
            <w:bookmarkStart w:id="224" w:name="_Ref10024041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bookmarkEnd w:id="224"/>
          </w:p>
        </w:tc>
      </w:tr>
    </w:tbl>
    <w:p w14:paraId="24A50583" w14:textId="03106D0B"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Starting from </w:t>
      </w:r>
      <w:r w:rsidRPr="00BA3A80">
        <w:rPr>
          <w:rFonts w:ascii="Times New Roman" w:hAnsi="Times New Roman"/>
          <w:lang w:val="en-GB"/>
        </w:rPr>
        <w:fldChar w:fldCharType="begin"/>
      </w:r>
      <w:r w:rsidRPr="00BA3A80">
        <w:rPr>
          <w:rFonts w:ascii="Times New Roman" w:hAnsi="Times New Roman"/>
          <w:lang w:val="en-GB"/>
        </w:rPr>
        <w:instrText xml:space="preserve"> REF _Ref100240414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model adopts a Weakly Compressible approach to obtain: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391D918" w14:textId="77777777" w:rsidTr="0027451E">
        <w:tc>
          <w:tcPr>
            <w:tcW w:w="4559" w:type="pct"/>
            <w:vAlign w:val="center"/>
          </w:tcPr>
          <w:p w14:paraId="69D137F9" w14:textId="77777777" w:rsidR="002157A9" w:rsidRPr="00BA3A80" w:rsidRDefault="002157A9" w:rsidP="0027451E">
            <w:pPr>
              <w:jc w:val="center"/>
              <w:rPr>
                <w:lang w:val="en-GB"/>
              </w:rPr>
            </w:pPr>
            <w:r w:rsidRPr="00BA3A80">
              <w:rPr>
                <w:position w:val="-34"/>
                <w:lang w:val="en-GB"/>
              </w:rPr>
              <w:object w:dxaOrig="1340" w:dyaOrig="760" w14:anchorId="714336FB">
                <v:shape id="_x0000_i1257" type="#_x0000_t75" style="width:66pt;height:36pt" o:ole="">
                  <v:imagedata r:id="rId461" o:title=""/>
                </v:shape>
                <o:OLEObject Type="Embed" ProgID="Equation.3" ShapeID="_x0000_i1257" DrawAspect="Content" ObjectID="_1731697523" r:id="rId462"/>
              </w:object>
            </w:r>
            <w:r w:rsidRPr="00BA3A80">
              <w:rPr>
                <w:position w:val="-30"/>
                <w:sz w:val="24"/>
                <w:szCs w:val="24"/>
                <w:lang w:val="en-GB"/>
              </w:rPr>
              <w:t xml:space="preserve"> </w:t>
            </w:r>
            <w:r w:rsidRPr="00BA3A80">
              <w:rPr>
                <w:lang w:val="en-GB"/>
              </w:rPr>
              <w:t xml:space="preserve">                        </w:t>
            </w:r>
          </w:p>
        </w:tc>
        <w:tc>
          <w:tcPr>
            <w:tcW w:w="441" w:type="pct"/>
            <w:vAlign w:val="center"/>
          </w:tcPr>
          <w:p w14:paraId="1A5D2CF1" w14:textId="37CC5E61" w:rsidR="002157A9" w:rsidRPr="00BA3A80" w:rsidRDefault="002157A9" w:rsidP="0027451E">
            <w:pPr>
              <w:pStyle w:val="Didascalia"/>
              <w:rPr>
                <w:lang w:val="en-GB"/>
              </w:rPr>
            </w:pPr>
            <w:bookmarkStart w:id="225" w:name="_Ref10024041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bookmarkEnd w:id="225"/>
          </w:p>
        </w:tc>
      </w:tr>
    </w:tbl>
    <w:p w14:paraId="0D422266" w14:textId="32361AA8"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Following the multi-phase approach of Colagrossi &amp; Landrini (2003,</w:t>
      </w:r>
      <w:sdt>
        <w:sdtPr>
          <w:rPr>
            <w:rFonts w:ascii="Times New Roman" w:hAnsi="Times New Roman"/>
            <w:lang w:val="en-GB"/>
          </w:rPr>
          <w:id w:val="205388400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Col03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[38]</w:t>
          </w:r>
          <w:r w:rsidRPr="00BA3A80">
            <w:rPr>
              <w:rFonts w:ascii="Times New Roman" w:hAnsi="Times New Roman"/>
              <w:lang w:val="en-GB"/>
            </w:rPr>
            <w:fldChar w:fldCharType="end"/>
          </w:r>
        </w:sdtContent>
      </w:sdt>
      <w:r w:rsidRPr="00BA3A80">
        <w:rPr>
          <w:rFonts w:ascii="Times New Roman" w:hAnsi="Times New Roman"/>
          <w:lang w:val="en-GB"/>
        </w:rPr>
        <w:t xml:space="preserve">), the SPH approximation of </w:t>
      </w:r>
      <w:r w:rsidRPr="00BA3A80">
        <w:rPr>
          <w:rFonts w:ascii="Times New Roman" w:hAnsi="Times New Roman"/>
          <w:lang w:val="en-GB"/>
        </w:rPr>
        <w:fldChar w:fldCharType="begin"/>
      </w:r>
      <w:r w:rsidRPr="00BA3A80">
        <w:rPr>
          <w:rFonts w:ascii="Times New Roman" w:hAnsi="Times New Roman"/>
          <w:lang w:val="en-GB"/>
        </w:rPr>
        <w:instrText xml:space="preserve"> REF _Ref100240415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B61F4D3" w14:textId="77777777" w:rsidTr="0027451E">
        <w:tc>
          <w:tcPr>
            <w:tcW w:w="4559" w:type="pct"/>
            <w:vAlign w:val="center"/>
          </w:tcPr>
          <w:p w14:paraId="3D2E4AC4" w14:textId="1C87AEF5" w:rsidR="002157A9" w:rsidRPr="00BA3A80" w:rsidRDefault="00DB7307" w:rsidP="0027451E">
            <w:pPr>
              <w:jc w:val="center"/>
              <w:rPr>
                <w:lang w:val="en-GB"/>
              </w:rPr>
            </w:pPr>
            <w:r w:rsidRPr="00BA3A80">
              <w:rPr>
                <w:position w:val="-36"/>
                <w:lang w:val="en-GB"/>
              </w:rPr>
              <w:object w:dxaOrig="3159" w:dyaOrig="820" w14:anchorId="3AA11DCA">
                <v:shape id="_x0000_i1258" type="#_x0000_t75" style="width:2in;height:36pt" o:ole="">
                  <v:imagedata r:id="rId463" o:title=""/>
                </v:shape>
                <o:OLEObject Type="Embed" ProgID="Equation.DSMT4" ShapeID="_x0000_i1258" DrawAspect="Content" ObjectID="_1731697524" r:id="rId464"/>
              </w:object>
            </w:r>
            <w:r w:rsidR="002157A9" w:rsidRPr="00BA3A80">
              <w:rPr>
                <w:position w:val="-30"/>
                <w:sz w:val="24"/>
                <w:szCs w:val="24"/>
                <w:lang w:val="en-GB"/>
              </w:rPr>
              <w:t xml:space="preserve"> </w:t>
            </w:r>
            <w:r w:rsidR="002157A9" w:rsidRPr="00BA3A80">
              <w:rPr>
                <w:lang w:val="en-GB"/>
              </w:rPr>
              <w:t xml:space="preserve">                        </w:t>
            </w:r>
          </w:p>
        </w:tc>
        <w:tc>
          <w:tcPr>
            <w:tcW w:w="441" w:type="pct"/>
            <w:vAlign w:val="center"/>
          </w:tcPr>
          <w:p w14:paraId="33F72562" w14:textId="7894A072"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p>
        </w:tc>
      </w:tr>
    </w:tbl>
    <w:p w14:paraId="67F9FC6C" w14:textId="59E5514B"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u w:val="single"/>
          <w:lang w:val="en-GB"/>
        </w:rPr>
        <w:t>n</w:t>
      </w:r>
      <w:r w:rsidRPr="00BA3A80">
        <w:rPr>
          <w:rFonts w:ascii="Times New Roman" w:hAnsi="Times New Roman"/>
          <w:lang w:val="en-GB"/>
        </w:rPr>
        <w:t xml:space="preserve"> is the unit vector normal to the frontier. The subscripts “</w:t>
      </w:r>
      <w:r w:rsidRPr="00BA3A80">
        <w:rPr>
          <w:rFonts w:ascii="Times New Roman" w:hAnsi="Times New Roman"/>
          <w:i/>
          <w:vertAlign w:val="subscript"/>
          <w:lang w:val="en-GB"/>
        </w:rPr>
        <w:t>0</w:t>
      </w:r>
      <w:r w:rsidRPr="00BA3A80">
        <w:rPr>
          <w:rFonts w:ascii="Times New Roman" w:hAnsi="Times New Roman"/>
          <w:lang w:val="en-GB"/>
        </w:rPr>
        <w:t>”, “</w:t>
      </w:r>
      <w:r w:rsidRPr="00BA3A80">
        <w:rPr>
          <w:rFonts w:ascii="Times New Roman" w:hAnsi="Times New Roman"/>
          <w:i/>
          <w:vertAlign w:val="subscript"/>
          <w:lang w:val="en-GB"/>
        </w:rPr>
        <w:t>b</w:t>
      </w:r>
      <w:r w:rsidRPr="00BA3A80">
        <w:rPr>
          <w:rFonts w:ascii="Times New Roman" w:hAnsi="Times New Roman"/>
          <w:lang w:val="en-GB"/>
        </w:rPr>
        <w:t>” and “</w:t>
      </w:r>
      <w:r w:rsidRPr="00BA3A80">
        <w:rPr>
          <w:rFonts w:ascii="Times New Roman" w:hAnsi="Times New Roman"/>
          <w:i/>
          <w:vertAlign w:val="subscript"/>
          <w:lang w:val="en-GB"/>
        </w:rPr>
        <w:t>w</w:t>
      </w:r>
      <w:r w:rsidRPr="00BA3A80">
        <w:rPr>
          <w:rFonts w:ascii="Times New Roman" w:hAnsi="Times New Roman"/>
          <w:lang w:val="en-GB"/>
        </w:rPr>
        <w:t>” refer to the computational particle, a neighbouring particle and a wall frontier, respectively. The integral boundary term is computed according to Di Monaco et al. (2011,</w:t>
      </w:r>
      <w:sdt>
        <w:sdtPr>
          <w:rPr>
            <w:rFonts w:ascii="Times New Roman" w:hAnsi="Times New Roman"/>
            <w:lang w:val="en-GB"/>
          </w:rPr>
          <w:id w:val="168602730"/>
          <w:citation/>
        </w:sdtPr>
        <w:sdtEndPr/>
        <w:sdtContent>
          <w:r w:rsidRPr="00BA3A80">
            <w:rPr>
              <w:rFonts w:ascii="Times New Roman" w:hAnsi="Times New Roman"/>
              <w:lang w:val="en-GB"/>
            </w:rPr>
            <w:fldChar w:fldCharType="begin"/>
          </w:r>
          <w:r>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and represents the effects of wall frontiers.</w:t>
      </w:r>
    </w:p>
    <w:p w14:paraId="7C5596CB"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This approximation of the continuity equation does not violate the mass conservation as the particle volume is undetermined.</w:t>
      </w:r>
    </w:p>
    <w:p w14:paraId="7A86E899" w14:textId="1C603342"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Considering the KTGF, the momentum equation for the fluid phase can be expressed as follows (Armstrong et al., 2010,</w:t>
      </w:r>
      <w:sdt>
        <w:sdtPr>
          <w:rPr>
            <w:rFonts w:ascii="Times New Roman" w:hAnsi="Times New Roman"/>
            <w:lang w:val="en-GB"/>
          </w:rPr>
          <w:id w:val="196561095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BCA4B76" w14:textId="77777777" w:rsidTr="0027451E">
        <w:tc>
          <w:tcPr>
            <w:tcW w:w="4559" w:type="pct"/>
            <w:vAlign w:val="center"/>
          </w:tcPr>
          <w:p w14:paraId="2496235B" w14:textId="77777777" w:rsidR="002157A9" w:rsidRPr="00BA3A80" w:rsidRDefault="002157A9" w:rsidP="0027451E">
            <w:pPr>
              <w:jc w:val="center"/>
              <w:rPr>
                <w:lang w:val="en-GB"/>
              </w:rPr>
            </w:pPr>
            <w:r w:rsidRPr="00BA3A80">
              <w:rPr>
                <w:position w:val="-32"/>
                <w:lang w:val="en-GB"/>
              </w:rPr>
              <w:object w:dxaOrig="5679" w:dyaOrig="720" w14:anchorId="5200A9B8">
                <v:shape id="_x0000_i1259" type="#_x0000_t75" style="width:270pt;height:36pt" o:ole="">
                  <v:imagedata r:id="rId465" o:title=""/>
                </v:shape>
                <o:OLEObject Type="Embed" ProgID="Equation.3" ShapeID="_x0000_i1259" DrawAspect="Content" ObjectID="_1731697525" r:id="rId466"/>
              </w:object>
            </w:r>
            <w:r w:rsidRPr="00BA3A80">
              <w:rPr>
                <w:position w:val="-30"/>
                <w:sz w:val="24"/>
                <w:szCs w:val="24"/>
                <w:lang w:val="en-GB"/>
              </w:rPr>
              <w:t xml:space="preserve"> </w:t>
            </w:r>
            <w:r w:rsidRPr="00BA3A80">
              <w:rPr>
                <w:lang w:val="en-GB"/>
              </w:rPr>
              <w:t xml:space="preserve">                        </w:t>
            </w:r>
          </w:p>
        </w:tc>
        <w:tc>
          <w:tcPr>
            <w:tcW w:w="441" w:type="pct"/>
            <w:vAlign w:val="center"/>
          </w:tcPr>
          <w:p w14:paraId="2ED71195" w14:textId="21699A7F" w:rsidR="002157A9" w:rsidRPr="00BA3A80" w:rsidRDefault="002157A9" w:rsidP="0027451E">
            <w:pPr>
              <w:pStyle w:val="Didascalia"/>
              <w:rPr>
                <w:lang w:val="en-GB"/>
              </w:rPr>
            </w:pPr>
            <w:bookmarkStart w:id="226" w:name="_Ref10024044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bookmarkEnd w:id="226"/>
          </w:p>
        </w:tc>
      </w:tr>
    </w:tbl>
    <w:p w14:paraId="6ABDA889"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lang w:val="en-GB"/>
        </w:rPr>
        <w:t></w:t>
      </w:r>
      <w:r w:rsidRPr="00BA3A80">
        <w:rPr>
          <w:rFonts w:ascii="Times New Roman" w:hAnsi="Times New Roman"/>
          <w:i/>
          <w:vertAlign w:val="subscript"/>
          <w:lang w:val="en-GB"/>
        </w:rPr>
        <w:t>ij</w:t>
      </w:r>
      <w:r w:rsidRPr="00BA3A80">
        <w:rPr>
          <w:rFonts w:ascii="Times New Roman" w:hAnsi="Times New Roman"/>
          <w:lang w:val="en-GB"/>
        </w:rPr>
        <w:t xml:space="preserve"> </w:t>
      </w:r>
      <w:r w:rsidRPr="00BA3A80">
        <w:rPr>
          <w:lang w:val="en-GB"/>
        </w:rPr>
        <w:t xml:space="preserve">(Pa) </w:t>
      </w:r>
      <w:r w:rsidRPr="00BA3A80">
        <w:rPr>
          <w:rFonts w:ascii="Times New Roman" w:hAnsi="Times New Roman"/>
          <w:lang w:val="en-GB"/>
        </w:rPr>
        <w:t xml:space="preserve">is the deviatoric (or shear) stress tensor, </w:t>
      </w:r>
      <w:r w:rsidRPr="00BA3A80">
        <w:rPr>
          <w:rFonts w:ascii="Times New Roman" w:hAnsi="Times New Roman"/>
          <w:i/>
          <w:lang w:val="en-GB"/>
        </w:rPr>
        <w:t>g</w:t>
      </w:r>
      <w:r w:rsidRPr="00BA3A80">
        <w:rPr>
          <w:rFonts w:ascii="Times New Roman" w:hAnsi="Times New Roman"/>
          <w:lang w:val="en-GB"/>
        </w:rPr>
        <w:t xml:space="preserve"> </w:t>
      </w:r>
      <w:r w:rsidRPr="00BA3A80">
        <w:rPr>
          <w:lang w:val="en-GB"/>
        </w:rPr>
        <w:t>(m×s</w:t>
      </w:r>
      <w:r w:rsidRPr="00BA3A80">
        <w:rPr>
          <w:vertAlign w:val="superscript"/>
          <w:lang w:val="en-GB"/>
        </w:rPr>
        <w:t>-2</w:t>
      </w:r>
      <w:r w:rsidRPr="00BA3A80">
        <w:rPr>
          <w:lang w:val="en-GB"/>
        </w:rPr>
        <w:t xml:space="preserve">) </w:t>
      </w:r>
      <w:r w:rsidRPr="00BA3A80">
        <w:rPr>
          <w:rFonts w:ascii="Times New Roman" w:hAnsi="Times New Roman"/>
          <w:lang w:val="en-GB"/>
        </w:rPr>
        <w:t xml:space="preserve">gravity acceleration and </w:t>
      </w:r>
      <w:r w:rsidRPr="00BA3A80">
        <w:rPr>
          <w:rFonts w:ascii="Times New Roman" w:hAnsi="Times New Roman"/>
          <w:i/>
          <w:lang w:val="en-GB"/>
        </w:rPr>
        <w:t xml:space="preserve">p </w:t>
      </w:r>
      <w:r w:rsidRPr="00BA3A80">
        <w:rPr>
          <w:lang w:val="en-GB"/>
        </w:rPr>
        <w:t>(Pa)</w:t>
      </w:r>
      <w:r w:rsidRPr="00BA3A80">
        <w:rPr>
          <w:rFonts w:ascii="Times New Roman" w:hAnsi="Times New Roman"/>
          <w:lang w:val="en-GB"/>
        </w:rPr>
        <w:t xml:space="preserve"> pressure. The last term depends on the relative velocity between the phases (filtration process) through the drag coefficient </w:t>
      </w:r>
      <w:r w:rsidRPr="00BA3A80">
        <w:rPr>
          <w:rFonts w:ascii="Times New Roman" w:hAnsi="Times New Roman"/>
          <w:i/>
          <w:lang w:val="en-GB"/>
        </w:rPr>
        <w:t>K</w:t>
      </w:r>
      <w:r w:rsidRPr="00BA3A80">
        <w:rPr>
          <w:rFonts w:ascii="Times New Roman" w:hAnsi="Times New Roman"/>
          <w:i/>
          <w:vertAlign w:val="subscript"/>
          <w:lang w:val="en-GB"/>
        </w:rPr>
        <w:t>gs</w:t>
      </w:r>
      <w:r w:rsidRPr="00BA3A80">
        <w:rPr>
          <w:rFonts w:ascii="Times New Roman" w:hAnsi="Times New Roman"/>
          <w:lang w:val="en-GB"/>
        </w:rPr>
        <w:t xml:space="preserve"> </w:t>
      </w:r>
      <w:r w:rsidRPr="00BA3A80">
        <w:rPr>
          <w:lang w:val="en-GB"/>
        </w:rPr>
        <w:t>(kg×m</w:t>
      </w:r>
      <w:r w:rsidRPr="00BA3A80">
        <w:rPr>
          <w:vertAlign w:val="superscript"/>
          <w:lang w:val="en-GB"/>
        </w:rPr>
        <w:t>-3</w:t>
      </w:r>
      <w:r w:rsidRPr="00BA3A80">
        <w:rPr>
          <w:lang w:val="en-GB"/>
        </w:rPr>
        <w:t>×s</w:t>
      </w:r>
      <w:r w:rsidRPr="00BA3A80">
        <w:rPr>
          <w:vertAlign w:val="superscript"/>
          <w:lang w:val="en-GB"/>
        </w:rPr>
        <w:t>-1</w:t>
      </w:r>
      <w:r w:rsidRPr="00BA3A80">
        <w:rPr>
          <w:lang w:val="en-GB"/>
        </w:rPr>
        <w:t>)</w:t>
      </w:r>
      <w:r w:rsidRPr="00BA3A80">
        <w:rPr>
          <w:rFonts w:ascii="Times New Roman" w:hAnsi="Times New Roman"/>
          <w:lang w:val="en-GB"/>
        </w:rPr>
        <w:t xml:space="preserve">. </w:t>
      </w:r>
    </w:p>
    <w:p w14:paraId="08F7723B" w14:textId="7EE78B44"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The momentum equation for the solid phase can be expressed as follows (Armstrong et al., 2010,</w:t>
      </w:r>
      <w:sdt>
        <w:sdtPr>
          <w:rPr>
            <w:rFonts w:ascii="Times New Roman" w:hAnsi="Times New Roman"/>
            <w:lang w:val="en-GB"/>
          </w:rPr>
          <w:id w:val="124005695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46032F8" w14:textId="77777777" w:rsidTr="0027451E">
        <w:tc>
          <w:tcPr>
            <w:tcW w:w="4559" w:type="pct"/>
            <w:vAlign w:val="center"/>
          </w:tcPr>
          <w:p w14:paraId="17E5E879" w14:textId="77777777" w:rsidR="002157A9" w:rsidRPr="00BA3A80" w:rsidRDefault="002157A9" w:rsidP="0027451E">
            <w:pPr>
              <w:jc w:val="center"/>
              <w:rPr>
                <w:lang w:val="en-GB"/>
              </w:rPr>
            </w:pPr>
            <w:r w:rsidRPr="00BA3A80">
              <w:rPr>
                <w:position w:val="-32"/>
                <w:lang w:val="en-GB"/>
              </w:rPr>
              <w:object w:dxaOrig="6020" w:dyaOrig="720" w14:anchorId="7E7BE1CA">
                <v:shape id="_x0000_i1260" type="#_x0000_t75" style="width:4in;height:36pt" o:ole="">
                  <v:imagedata r:id="rId467" o:title=""/>
                </v:shape>
                <o:OLEObject Type="Embed" ProgID="Equation.3" ShapeID="_x0000_i1260" DrawAspect="Content" ObjectID="_1731697526" r:id="rId468"/>
              </w:object>
            </w:r>
            <w:r w:rsidRPr="00BA3A80">
              <w:rPr>
                <w:position w:val="-30"/>
                <w:sz w:val="24"/>
                <w:szCs w:val="24"/>
                <w:lang w:val="en-GB"/>
              </w:rPr>
              <w:t xml:space="preserve"> </w:t>
            </w:r>
            <w:r w:rsidRPr="00BA3A80">
              <w:rPr>
                <w:lang w:val="en-GB"/>
              </w:rPr>
              <w:t xml:space="preserve">                        </w:t>
            </w:r>
          </w:p>
        </w:tc>
        <w:tc>
          <w:tcPr>
            <w:tcW w:w="441" w:type="pct"/>
            <w:vAlign w:val="center"/>
          </w:tcPr>
          <w:p w14:paraId="6A1435C8" w14:textId="60292295" w:rsidR="002157A9" w:rsidRPr="00BA3A80" w:rsidRDefault="002157A9" w:rsidP="0027451E">
            <w:pPr>
              <w:pStyle w:val="Didascalia"/>
              <w:rPr>
                <w:lang w:val="en-GB"/>
              </w:rPr>
            </w:pPr>
            <w:bookmarkStart w:id="227" w:name="_Ref10024044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bookmarkEnd w:id="227"/>
          </w:p>
        </w:tc>
      </w:tr>
    </w:tbl>
    <w:p w14:paraId="19900A7F" w14:textId="574A72EA"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Provided the volume equation and the definitions of the mixture velocity and density, the sum of </w:t>
      </w:r>
      <w:r w:rsidRPr="00BA3A80">
        <w:rPr>
          <w:rFonts w:ascii="Times New Roman" w:hAnsi="Times New Roman"/>
          <w:lang w:val="en-GB"/>
        </w:rPr>
        <w:fldChar w:fldCharType="begin"/>
      </w:r>
      <w:r w:rsidRPr="00BA3A80">
        <w:rPr>
          <w:rFonts w:ascii="Times New Roman" w:hAnsi="Times New Roman"/>
          <w:lang w:val="en-GB"/>
        </w:rPr>
        <w:instrText xml:space="preserve"> REF _Ref100240448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_Ref100240449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71DDA95B" w14:textId="77777777" w:rsidTr="0027451E">
        <w:tc>
          <w:tcPr>
            <w:tcW w:w="4559" w:type="pct"/>
            <w:vAlign w:val="center"/>
          </w:tcPr>
          <w:p w14:paraId="45EF58AB" w14:textId="77777777" w:rsidR="002157A9" w:rsidRPr="00BA3A80" w:rsidRDefault="002157A9" w:rsidP="0027451E">
            <w:pPr>
              <w:jc w:val="center"/>
              <w:rPr>
                <w:lang w:val="en-GB"/>
              </w:rPr>
            </w:pPr>
            <w:r w:rsidRPr="00BA3A80">
              <w:rPr>
                <w:position w:val="-32"/>
                <w:lang w:val="en-GB"/>
              </w:rPr>
              <w:object w:dxaOrig="4360" w:dyaOrig="720" w14:anchorId="7191FC70">
                <v:shape id="_x0000_i1261" type="#_x0000_t75" style="width:210pt;height:36pt" o:ole="">
                  <v:imagedata r:id="rId469" o:title=""/>
                </v:shape>
                <o:OLEObject Type="Embed" ProgID="Equation.3" ShapeID="_x0000_i1261" DrawAspect="Content" ObjectID="_1731697527" r:id="rId470"/>
              </w:object>
            </w:r>
            <w:r w:rsidRPr="00BA3A80">
              <w:rPr>
                <w:position w:val="-30"/>
                <w:sz w:val="24"/>
                <w:szCs w:val="24"/>
                <w:lang w:val="en-GB"/>
              </w:rPr>
              <w:t xml:space="preserve"> </w:t>
            </w:r>
            <w:r w:rsidRPr="00BA3A80">
              <w:rPr>
                <w:lang w:val="en-GB"/>
              </w:rPr>
              <w:t xml:space="preserve">                        </w:t>
            </w:r>
          </w:p>
        </w:tc>
        <w:tc>
          <w:tcPr>
            <w:tcW w:w="441" w:type="pct"/>
            <w:vAlign w:val="center"/>
          </w:tcPr>
          <w:p w14:paraId="0A296A3F" w14:textId="50E7CC1C"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p>
        </w:tc>
      </w:tr>
    </w:tbl>
    <w:p w14:paraId="5FB70A48" w14:textId="7292EF3B"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lastRenderedPageBreak/>
        <w:t>Considering the assumption on conservative SPH particles, the shear stress gradient term of the fluid phase can be expressed as follows (Armstrong et al., 2010,</w:t>
      </w:r>
      <w:sdt>
        <w:sdtPr>
          <w:rPr>
            <w:rFonts w:ascii="Times New Roman" w:hAnsi="Times New Roman"/>
            <w:lang w:val="en-GB"/>
          </w:rPr>
          <w:id w:val="183695432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Arm10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[39]</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C07062A" w14:textId="77777777" w:rsidTr="0027451E">
        <w:tc>
          <w:tcPr>
            <w:tcW w:w="4559" w:type="pct"/>
            <w:vAlign w:val="center"/>
          </w:tcPr>
          <w:p w14:paraId="0C1260AC" w14:textId="77777777" w:rsidR="002157A9" w:rsidRPr="00BA3A80" w:rsidRDefault="002157A9" w:rsidP="0027451E">
            <w:pPr>
              <w:jc w:val="center"/>
              <w:rPr>
                <w:lang w:val="en-GB"/>
              </w:rPr>
            </w:pPr>
            <w:r w:rsidRPr="00BA3A80">
              <w:rPr>
                <w:position w:val="-38"/>
                <w:lang w:val="en-GB"/>
              </w:rPr>
              <w:object w:dxaOrig="3900" w:dyaOrig="859" w14:anchorId="088E50D9">
                <v:shape id="_x0000_i1262" type="#_x0000_t75" style="width:186pt;height:42pt" o:ole="">
                  <v:imagedata r:id="rId471" o:title=""/>
                </v:shape>
                <o:OLEObject Type="Embed" ProgID="Equation.3" ShapeID="_x0000_i1262" DrawAspect="Content" ObjectID="_1731697528" r:id="rId472"/>
              </w:object>
            </w:r>
            <w:r w:rsidRPr="00BA3A80">
              <w:rPr>
                <w:position w:val="-30"/>
                <w:sz w:val="24"/>
                <w:szCs w:val="24"/>
                <w:lang w:val="en-GB"/>
              </w:rPr>
              <w:t xml:space="preserve"> </w:t>
            </w:r>
            <w:r w:rsidRPr="00BA3A80">
              <w:rPr>
                <w:lang w:val="en-GB"/>
              </w:rPr>
              <w:t xml:space="preserve">                        </w:t>
            </w:r>
          </w:p>
        </w:tc>
        <w:tc>
          <w:tcPr>
            <w:tcW w:w="441" w:type="pct"/>
            <w:vAlign w:val="center"/>
          </w:tcPr>
          <w:p w14:paraId="38136B45" w14:textId="21FA916E"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p>
        </w:tc>
      </w:tr>
    </w:tbl>
    <w:p w14:paraId="148459C5" w14:textId="290A6A3C"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lang w:val="en-GB"/>
        </w:rPr>
        <w:t></w:t>
      </w:r>
      <w:r w:rsidRPr="00BA3A80">
        <w:rPr>
          <w:rFonts w:ascii="Times New Roman" w:hAnsi="Times New Roman"/>
          <w:lang w:val="en-GB"/>
        </w:rPr>
        <w:t xml:space="preserve"> (Pa×s) represents viscosity. Under the hypothesis of plain strain, the shear stress gradient term is represented by Schaeffer (1987,</w:t>
      </w:r>
      <w:sdt>
        <w:sdtPr>
          <w:rPr>
            <w:rFonts w:ascii="Times New Roman" w:hAnsi="Times New Roman"/>
            <w:lang w:val="en-GB"/>
          </w:rPr>
          <w:id w:val="-83360256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Sch87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[40]</w:t>
          </w:r>
          <w:r w:rsidRPr="00BA3A80">
            <w:rPr>
              <w:rFonts w:ascii="Times New Roman" w:hAnsi="Times New Roman"/>
              <w:lang w:val="en-GB"/>
            </w:rPr>
            <w:fldChar w:fldCharType="end"/>
          </w:r>
        </w:sdtContent>
      </w:sdt>
      <w:r w:rsidRPr="00BA3A80">
        <w:rPr>
          <w:rFonts w:ascii="Times New Roman" w:hAnsi="Times New Roman"/>
          <w:lang w:val="en-GB"/>
        </w:rPr>
        <w:t>; visco-plastic model for dry granular material based on internal friction), by means of a parameter, which KTFG names frictional viscosity, as described in the following.</w:t>
      </w:r>
    </w:p>
    <w:p w14:paraId="34748C3F"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The pressure of the solid phase is treated as follows: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33561506" w14:textId="77777777" w:rsidTr="0027451E">
        <w:tc>
          <w:tcPr>
            <w:tcW w:w="4559" w:type="pct"/>
            <w:vAlign w:val="center"/>
          </w:tcPr>
          <w:p w14:paraId="763510C5" w14:textId="77777777" w:rsidR="002157A9" w:rsidRPr="00BA3A80" w:rsidRDefault="002157A9" w:rsidP="0027451E">
            <w:pPr>
              <w:jc w:val="center"/>
              <w:rPr>
                <w:lang w:val="en-GB"/>
              </w:rPr>
            </w:pPr>
            <w:r w:rsidRPr="00BA3A80">
              <w:rPr>
                <w:position w:val="-30"/>
                <w:lang w:val="en-GB"/>
              </w:rPr>
              <w:object w:dxaOrig="2920" w:dyaOrig="740" w14:anchorId="56C0478F">
                <v:shape id="_x0000_i1263" type="#_x0000_t75" style="width:138pt;height:36pt" o:ole="">
                  <v:imagedata r:id="rId473" o:title=""/>
                </v:shape>
                <o:OLEObject Type="Embed" ProgID="Equation.DSMT4" ShapeID="_x0000_i1263" DrawAspect="Content" ObjectID="_1731697529" r:id="rId474"/>
              </w:object>
            </w:r>
            <w:r w:rsidRPr="00BA3A80">
              <w:rPr>
                <w:position w:val="-30"/>
                <w:sz w:val="24"/>
                <w:szCs w:val="24"/>
                <w:lang w:val="en-GB"/>
              </w:rPr>
              <w:t xml:space="preserve"> </w:t>
            </w:r>
            <w:r w:rsidRPr="00BA3A80">
              <w:rPr>
                <w:lang w:val="en-GB"/>
              </w:rPr>
              <w:t xml:space="preserve">                        </w:t>
            </w:r>
          </w:p>
        </w:tc>
        <w:tc>
          <w:tcPr>
            <w:tcW w:w="441" w:type="pct"/>
            <w:vAlign w:val="center"/>
          </w:tcPr>
          <w:p w14:paraId="6CD14522" w14:textId="1AD0D2C4"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p>
        </w:tc>
      </w:tr>
    </w:tbl>
    <w:p w14:paraId="087161C6" w14:textId="3B2DC5F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position w:val="-12"/>
          <w:lang w:val="en-GB"/>
        </w:rPr>
        <w:object w:dxaOrig="279" w:dyaOrig="380" w14:anchorId="298611AA">
          <v:shape id="_x0000_i1264" type="#_x0000_t75" style="width:12pt;height:18pt" o:ole="">
            <v:imagedata r:id="rId475" o:title=""/>
          </v:shape>
          <o:OLEObject Type="Embed" ProgID="Equation.3" ShapeID="_x0000_i1264" DrawAspect="Content" ObjectID="_1731697530" r:id="rId476"/>
        </w:object>
      </w:r>
      <w:r w:rsidRPr="00BA3A80">
        <w:rPr>
          <w:rFonts w:ascii="Times New Roman" w:hAnsi="Times New Roman"/>
          <w:lang w:val="en-GB"/>
        </w:rPr>
        <w:t xml:space="preserve">(Pa) are the effective stresses along the principal directions and </w:t>
      </w:r>
      <w:r w:rsidRPr="00BA3A80">
        <w:rPr>
          <w:rFonts w:ascii="Times New Roman" w:hAnsi="Times New Roman"/>
          <w:position w:val="-12"/>
          <w:lang w:val="en-GB"/>
        </w:rPr>
        <w:object w:dxaOrig="340" w:dyaOrig="380" w14:anchorId="176082FF">
          <v:shape id="_x0000_i1265" type="#_x0000_t75" style="width:18pt;height:18pt" o:ole="">
            <v:imagedata r:id="rId477" o:title=""/>
          </v:shape>
          <o:OLEObject Type="Embed" ProgID="Equation.3" ShapeID="_x0000_i1265" DrawAspect="Content" ObjectID="_1731697531" r:id="rId478"/>
        </w:object>
      </w:r>
      <w:r w:rsidRPr="00BA3A80">
        <w:rPr>
          <w:rFonts w:ascii="Times New Roman" w:hAnsi="Times New Roman"/>
          <w:lang w:val="en-GB"/>
        </w:rPr>
        <w:t>(Pa) is the mean effective stress (Schaeffer, 1987,</w:t>
      </w:r>
      <w:sdt>
        <w:sdtPr>
          <w:rPr>
            <w:rFonts w:ascii="Times New Roman" w:hAnsi="Times New Roman"/>
            <w:lang w:val="en-GB"/>
          </w:rPr>
          <w:id w:val="-176251731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Sch87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[40]</w:t>
          </w:r>
          <w:r w:rsidRPr="00BA3A80">
            <w:rPr>
              <w:rFonts w:ascii="Times New Roman" w:hAnsi="Times New Roman"/>
              <w:lang w:val="en-GB"/>
            </w:rPr>
            <w:fldChar w:fldCharType="end"/>
          </w:r>
        </w:sdtContent>
      </w:sdt>
      <w:r w:rsidRPr="00BA3A80">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(Schaeffer, 1987,</w:t>
      </w:r>
      <w:sdt>
        <w:sdtPr>
          <w:rPr>
            <w:rFonts w:ascii="Times New Roman" w:hAnsi="Times New Roman"/>
            <w:lang w:val="en-GB"/>
          </w:rPr>
          <w:id w:val="-193496591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Sch87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[40]</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055FC03" w14:textId="77777777" w:rsidTr="0027451E">
        <w:tc>
          <w:tcPr>
            <w:tcW w:w="4559" w:type="pct"/>
            <w:vAlign w:val="center"/>
          </w:tcPr>
          <w:p w14:paraId="00C08D33" w14:textId="77777777" w:rsidR="002157A9" w:rsidRPr="00BA3A80" w:rsidRDefault="002157A9" w:rsidP="0027451E">
            <w:pPr>
              <w:jc w:val="center"/>
              <w:rPr>
                <w:lang w:val="en-GB"/>
              </w:rPr>
            </w:pPr>
            <w:r w:rsidRPr="00BA3A80">
              <w:rPr>
                <w:position w:val="-34"/>
                <w:lang w:val="en-GB"/>
              </w:rPr>
              <w:object w:dxaOrig="5179" w:dyaOrig="800" w14:anchorId="6C8E3B1D">
                <v:shape id="_x0000_i1266" type="#_x0000_t75" style="width:246pt;height:42pt" o:ole="">
                  <v:imagedata r:id="rId479" o:title=""/>
                </v:shape>
                <o:OLEObject Type="Embed" ProgID="Equation.DSMT4" ShapeID="_x0000_i1266" DrawAspect="Content" ObjectID="_1731697532" r:id="rId480"/>
              </w:object>
            </w:r>
          </w:p>
          <w:p w14:paraId="75F58DB4" w14:textId="77777777" w:rsidR="002157A9" w:rsidRPr="00BA3A80" w:rsidRDefault="002157A9" w:rsidP="0027451E">
            <w:pPr>
              <w:jc w:val="center"/>
              <w:rPr>
                <w:lang w:val="en-GB"/>
              </w:rPr>
            </w:pPr>
            <w:r w:rsidRPr="00BA3A80">
              <w:rPr>
                <w:position w:val="-32"/>
                <w:lang w:val="en-GB"/>
              </w:rPr>
              <w:object w:dxaOrig="4160" w:dyaOrig="900" w14:anchorId="277EB681">
                <v:shape id="_x0000_i1267" type="#_x0000_t75" style="width:198pt;height:42pt" o:ole="">
                  <v:imagedata r:id="rId481" o:title=""/>
                </v:shape>
                <o:OLEObject Type="Embed" ProgID="Equation.DSMT4" ShapeID="_x0000_i1267" DrawAspect="Content" ObjectID="_1731697533" r:id="rId482"/>
              </w:object>
            </w:r>
            <w:r w:rsidRPr="00BA3A80">
              <w:rPr>
                <w:position w:val="-30"/>
                <w:sz w:val="24"/>
                <w:szCs w:val="24"/>
                <w:lang w:val="en-GB"/>
              </w:rPr>
              <w:t xml:space="preserve"> </w:t>
            </w:r>
            <w:r w:rsidRPr="00BA3A80">
              <w:rPr>
                <w:lang w:val="en-GB"/>
              </w:rPr>
              <w:t xml:space="preserve">                        </w:t>
            </w:r>
          </w:p>
        </w:tc>
        <w:tc>
          <w:tcPr>
            <w:tcW w:w="441" w:type="pct"/>
            <w:vAlign w:val="center"/>
          </w:tcPr>
          <w:p w14:paraId="684A2AB9" w14:textId="7B97E0C4" w:rsidR="002157A9" w:rsidRPr="00BA3A80" w:rsidRDefault="002157A9" w:rsidP="0027451E">
            <w:pPr>
              <w:pStyle w:val="Didascalia"/>
              <w:rPr>
                <w:lang w:val="en-GB"/>
              </w:rPr>
            </w:pPr>
            <w:bookmarkStart w:id="228" w:name="_Ref10024047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bookmarkEnd w:id="228"/>
          </w:p>
        </w:tc>
      </w:tr>
    </w:tbl>
    <w:p w14:paraId="7DB1BBC7" w14:textId="27FF6A25"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lang w:val="en-GB"/>
        </w:rPr>
        <w:t></w:t>
      </w:r>
      <w:r w:rsidRPr="00BA3A80">
        <w:rPr>
          <w:rFonts w:ascii="Times New Roman" w:hAnsi="Times New Roman"/>
          <w:lang w:val="en-GB"/>
        </w:rPr>
        <w:t xml:space="preserve"> (rad) is the internal friction angle, </w:t>
      </w:r>
      <w:r w:rsidRPr="00BA3A80">
        <w:rPr>
          <w:rFonts w:ascii="Times New Roman" w:hAnsi="Times New Roman"/>
          <w:i/>
          <w:lang w:val="en-GB"/>
        </w:rPr>
        <w:t>e</w:t>
      </w:r>
      <w:r w:rsidRPr="00BA3A80">
        <w:rPr>
          <w:rFonts w:ascii="Times New Roman" w:hAnsi="Times New Roman"/>
          <w:i/>
          <w:vertAlign w:val="subscript"/>
          <w:lang w:val="en-GB"/>
        </w:rPr>
        <w:t>ij</w:t>
      </w:r>
      <w:r w:rsidRPr="00BA3A80">
        <w:rPr>
          <w:rFonts w:ascii="Times New Roman" w:hAnsi="Times New Roman"/>
          <w:lang w:val="en-GB"/>
        </w:rPr>
        <w:t xml:space="preserve"> (s</w:t>
      </w:r>
      <w:r w:rsidRPr="00BA3A80">
        <w:rPr>
          <w:rFonts w:ascii="Times New Roman" w:hAnsi="Times New Roman"/>
          <w:vertAlign w:val="superscript"/>
          <w:lang w:val="en-GB"/>
        </w:rPr>
        <w:t>-1</w:t>
      </w:r>
      <w:r w:rsidRPr="00BA3A80">
        <w:rPr>
          <w:rFonts w:ascii="Times New Roman" w:hAnsi="Times New Roman"/>
          <w:lang w:val="en-GB"/>
        </w:rPr>
        <w:t xml:space="preserve">) is the strain-rate tensor and </w:t>
      </w:r>
      <w:r w:rsidRPr="00BA3A80">
        <w:rPr>
          <w:rFonts w:ascii="Times New Roman" w:hAnsi="Times New Roman"/>
          <w:i/>
          <w:lang w:val="en-GB"/>
        </w:rPr>
        <w:t>I</w:t>
      </w:r>
      <w:r w:rsidRPr="00BA3A80">
        <w:rPr>
          <w:rFonts w:ascii="Times New Roman" w:hAnsi="Times New Roman"/>
          <w:i/>
          <w:vertAlign w:val="subscript"/>
          <w:lang w:val="en-GB"/>
        </w:rPr>
        <w:t>2</w:t>
      </w:r>
      <w:r w:rsidRPr="00BA3A80">
        <w:rPr>
          <w:rFonts w:ascii="Times New Roman" w:hAnsi="Times New Roman"/>
          <w:lang w:val="en-GB"/>
        </w:rPr>
        <w:t>(</w:t>
      </w:r>
      <w:r w:rsidRPr="00BA3A80">
        <w:rPr>
          <w:rFonts w:ascii="Times New Roman" w:hAnsi="Times New Roman"/>
          <w:i/>
          <w:lang w:val="en-GB"/>
        </w:rPr>
        <w:t>e</w:t>
      </w:r>
      <w:r w:rsidRPr="00BA3A80">
        <w:rPr>
          <w:rFonts w:ascii="Times New Roman" w:hAnsi="Times New Roman"/>
          <w:i/>
          <w:vertAlign w:val="subscript"/>
          <w:lang w:val="en-GB"/>
        </w:rPr>
        <w:t>ij</w:t>
      </w:r>
      <w:r w:rsidRPr="00BA3A80">
        <w:rPr>
          <w:rFonts w:ascii="Times New Roman" w:hAnsi="Times New Roman"/>
          <w:lang w:val="en-GB"/>
        </w:rPr>
        <w:t>) (s</w:t>
      </w:r>
      <w:r w:rsidRPr="00BA3A80">
        <w:rPr>
          <w:rFonts w:ascii="Times New Roman" w:hAnsi="Times New Roman"/>
          <w:vertAlign w:val="superscript"/>
          <w:lang w:val="en-GB"/>
        </w:rPr>
        <w:t>-2</w:t>
      </w:r>
      <w:r w:rsidRPr="00BA3A80">
        <w:rPr>
          <w:rFonts w:ascii="Times New Roman" w:hAnsi="Times New Roman"/>
          <w:lang w:val="en-GB"/>
        </w:rPr>
        <w:t xml:space="preserve">) represents its quadratic invariant (formulation for incompressible fluids). One may notice that the term </w:t>
      </w:r>
      <w:r w:rsidRPr="00BA3A80">
        <w:rPr>
          <w:rFonts w:ascii="Times New Roman" w:hAnsi="Times New Roman"/>
          <w:lang w:val="en-GB"/>
        </w:rPr>
        <w:fldChar w:fldCharType="begin"/>
      </w:r>
      <w:r w:rsidRPr="00BA3A80">
        <w:rPr>
          <w:rFonts w:ascii="Times New Roman" w:hAnsi="Times New Roman"/>
          <w:lang w:val="en-GB"/>
        </w:rPr>
        <w:instrText xml:space="preserve"> REF _Ref100240479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potentially unstable at high internal friction angles and that, in the “packing limit” of the KTGF, the shear stress terms of the collisional-kinetic regime are zeroed. Eq.</w:t>
      </w:r>
      <w:r w:rsidRPr="00BA3A80">
        <w:rPr>
          <w:rFonts w:ascii="Times New Roman" w:hAnsi="Times New Roman"/>
          <w:lang w:val="en-GB"/>
        </w:rPr>
        <w:fldChar w:fldCharType="begin"/>
      </w:r>
      <w:r w:rsidRPr="00BA3A80">
        <w:rPr>
          <w:rFonts w:ascii="Times New Roman" w:hAnsi="Times New Roman"/>
          <w:lang w:val="en-GB"/>
        </w:rPr>
        <w:instrText xml:space="preserve"> REF _Ref100240479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bCs/>
          <w:lang w:val="en-GB"/>
        </w:rPr>
        <w:t xml:space="preserve"> </w:t>
      </w:r>
      <w:r w:rsidRPr="00BA3A80">
        <w:rPr>
          <w:rFonts w:ascii="Times New Roman" w:hAnsi="Times New Roman"/>
          <w:lang w:val="en-GB"/>
        </w:rPr>
        <w:t>can be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F7F506A" w14:textId="77777777" w:rsidTr="0027451E">
        <w:tc>
          <w:tcPr>
            <w:tcW w:w="4559" w:type="pct"/>
            <w:vAlign w:val="center"/>
          </w:tcPr>
          <w:p w14:paraId="267DC672" w14:textId="77777777" w:rsidR="002157A9" w:rsidRPr="00BA3A80" w:rsidRDefault="002157A9" w:rsidP="0027451E">
            <w:pPr>
              <w:jc w:val="center"/>
              <w:rPr>
                <w:lang w:val="en-GB"/>
              </w:rPr>
            </w:pPr>
            <w:r w:rsidRPr="00BA3A80">
              <w:rPr>
                <w:position w:val="-38"/>
                <w:lang w:val="en-GB"/>
              </w:rPr>
              <w:object w:dxaOrig="3440" w:dyaOrig="880" w14:anchorId="432C4D27">
                <v:shape id="_x0000_i1268" type="#_x0000_t75" style="width:162pt;height:42pt" o:ole="">
                  <v:imagedata r:id="rId483" o:title=""/>
                </v:shape>
                <o:OLEObject Type="Embed" ProgID="Equation.3" ShapeID="_x0000_i1268" DrawAspect="Content" ObjectID="_1731697534" r:id="rId484"/>
              </w:object>
            </w:r>
            <w:r w:rsidRPr="00BA3A80">
              <w:rPr>
                <w:position w:val="-30"/>
                <w:sz w:val="24"/>
                <w:szCs w:val="24"/>
                <w:lang w:val="en-GB"/>
              </w:rPr>
              <w:t xml:space="preserve"> </w:t>
            </w:r>
            <w:r w:rsidRPr="00BA3A80">
              <w:rPr>
                <w:lang w:val="en-GB"/>
              </w:rPr>
              <w:t xml:space="preserve">                        </w:t>
            </w:r>
          </w:p>
        </w:tc>
        <w:tc>
          <w:tcPr>
            <w:tcW w:w="441" w:type="pct"/>
            <w:vAlign w:val="center"/>
          </w:tcPr>
          <w:p w14:paraId="4232BCBC" w14:textId="7D3D8A42"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p>
        </w:tc>
      </w:tr>
    </w:tbl>
    <w:p w14:paraId="423CBD5D" w14:textId="77777777" w:rsidR="002157A9" w:rsidRPr="00BA3A80" w:rsidRDefault="002157A9" w:rsidP="002157A9">
      <w:pPr>
        <w:rPr>
          <w:sz w:val="24"/>
          <w:szCs w:val="24"/>
          <w:lang w:val="en-GB"/>
        </w:rPr>
      </w:pPr>
      <w:r w:rsidRPr="00BA3A80">
        <w:rPr>
          <w:sz w:val="24"/>
          <w:szCs w:val="24"/>
          <w:lang w:val="en-GB"/>
        </w:rPr>
        <w:t>The strain-rate tensor reads: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6BF18C9" w14:textId="77777777" w:rsidTr="0027451E">
        <w:tc>
          <w:tcPr>
            <w:tcW w:w="4559" w:type="pct"/>
            <w:vAlign w:val="center"/>
          </w:tcPr>
          <w:p w14:paraId="2F395DDF" w14:textId="77777777" w:rsidR="002157A9" w:rsidRPr="00BA3A80" w:rsidRDefault="002157A9" w:rsidP="0027451E">
            <w:pPr>
              <w:jc w:val="center"/>
              <w:rPr>
                <w:lang w:val="en-GB"/>
              </w:rPr>
            </w:pPr>
            <w:r w:rsidRPr="00BA3A80">
              <w:rPr>
                <w:position w:val="-34"/>
                <w:lang w:val="en-GB"/>
              </w:rPr>
              <w:object w:dxaOrig="1880" w:dyaOrig="800" w14:anchorId="1598A64A">
                <v:shape id="_x0000_i1269" type="#_x0000_t75" style="width:90pt;height:42pt" o:ole="">
                  <v:imagedata r:id="rId485" o:title=""/>
                </v:shape>
                <o:OLEObject Type="Embed" ProgID="Equation.3" ShapeID="_x0000_i1269" DrawAspect="Content" ObjectID="_1731697535" r:id="rId486"/>
              </w:object>
            </w:r>
            <w:r w:rsidRPr="00BA3A80">
              <w:rPr>
                <w:position w:val="-30"/>
                <w:sz w:val="24"/>
                <w:szCs w:val="24"/>
                <w:lang w:val="en-GB"/>
              </w:rPr>
              <w:t xml:space="preserve"> </w:t>
            </w:r>
            <w:r w:rsidRPr="00BA3A80">
              <w:rPr>
                <w:lang w:val="en-GB"/>
              </w:rPr>
              <w:t xml:space="preserve">                        </w:t>
            </w:r>
          </w:p>
        </w:tc>
        <w:tc>
          <w:tcPr>
            <w:tcW w:w="441" w:type="pct"/>
            <w:vAlign w:val="center"/>
          </w:tcPr>
          <w:p w14:paraId="46D2F99F" w14:textId="24838CC9"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p>
        </w:tc>
      </w:tr>
    </w:tbl>
    <w:p w14:paraId="0C26B090" w14:textId="77777777" w:rsidR="002157A9" w:rsidRPr="00BA3A80" w:rsidRDefault="002157A9" w:rsidP="002157A9">
      <w:pPr>
        <w:jc w:val="both"/>
        <w:rPr>
          <w:sz w:val="24"/>
          <w:szCs w:val="24"/>
          <w:lang w:val="en-GB"/>
        </w:rPr>
      </w:pPr>
      <w:r w:rsidRPr="00BA3A80">
        <w:rPr>
          <w:sz w:val="24"/>
          <w:szCs w:val="24"/>
          <w:lang w:val="en-GB"/>
        </w:rPr>
        <w:t>whereas its quadratic invariant (in case of free divergence flows)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53D4F16" w14:textId="77777777" w:rsidTr="0027451E">
        <w:tc>
          <w:tcPr>
            <w:tcW w:w="4559" w:type="pct"/>
            <w:vAlign w:val="center"/>
          </w:tcPr>
          <w:p w14:paraId="43503A1C" w14:textId="77777777" w:rsidR="002157A9" w:rsidRPr="00BA3A80" w:rsidRDefault="002157A9" w:rsidP="0027451E">
            <w:pPr>
              <w:jc w:val="center"/>
              <w:rPr>
                <w:lang w:val="en-GB"/>
              </w:rPr>
            </w:pPr>
            <w:r w:rsidRPr="00BA3A80">
              <w:rPr>
                <w:position w:val="-38"/>
                <w:lang w:val="en-GB"/>
              </w:rPr>
              <w:object w:dxaOrig="8220" w:dyaOrig="880" w14:anchorId="1C30258C">
                <v:shape id="_x0000_i1270" type="#_x0000_t75" style="width:348pt;height:36pt" o:ole="">
                  <v:imagedata r:id="rId487" o:title=""/>
                </v:shape>
                <o:OLEObject Type="Embed" ProgID="Equation.3" ShapeID="_x0000_i1270" DrawAspect="Content" ObjectID="_1731697536" r:id="rId488"/>
              </w:object>
            </w:r>
            <w:r w:rsidRPr="00BA3A80">
              <w:rPr>
                <w:position w:val="-30"/>
                <w:sz w:val="24"/>
                <w:szCs w:val="24"/>
                <w:lang w:val="en-GB"/>
              </w:rPr>
              <w:t xml:space="preserve"> </w:t>
            </w:r>
            <w:r w:rsidRPr="00BA3A80">
              <w:rPr>
                <w:lang w:val="en-GB"/>
              </w:rPr>
              <w:t xml:space="preserve">                        </w:t>
            </w:r>
          </w:p>
        </w:tc>
        <w:tc>
          <w:tcPr>
            <w:tcW w:w="441" w:type="pct"/>
            <w:vAlign w:val="center"/>
          </w:tcPr>
          <w:p w14:paraId="77D22E0B" w14:textId="504311F2" w:rsidR="002157A9" w:rsidRPr="00BA3A80" w:rsidRDefault="002157A9" w:rsidP="0027451E">
            <w:pPr>
              <w:pStyle w:val="Didascalia"/>
              <w:rPr>
                <w:lang w:val="en-GB"/>
              </w:rPr>
            </w:pPr>
            <w:bookmarkStart w:id="229" w:name="_Ref10024052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bookmarkEnd w:id="229"/>
          </w:p>
        </w:tc>
      </w:tr>
    </w:tbl>
    <w:p w14:paraId="6DAC0447" w14:textId="3E6DF7D8" w:rsidR="006E5365" w:rsidRDefault="006E5365" w:rsidP="002157A9">
      <w:pPr>
        <w:jc w:val="both"/>
        <w:rPr>
          <w:sz w:val="24"/>
          <w:szCs w:val="24"/>
          <w:lang w:val="en-GB"/>
        </w:rPr>
      </w:pPr>
      <w:r>
        <w:rPr>
          <w:sz w:val="24"/>
          <w:szCs w:val="24"/>
          <w:lang w:val="en-GB"/>
        </w:rPr>
        <w:t xml:space="preserve">where the renormalization without boundary terms of </w:t>
      </w:r>
      <w:r>
        <w:rPr>
          <w:sz w:val="24"/>
          <w:szCs w:val="24"/>
          <w:lang w:val="en-GB"/>
        </w:rPr>
        <w:fldChar w:fldCharType="begin"/>
      </w:r>
      <w:r>
        <w:rPr>
          <w:sz w:val="24"/>
          <w:szCs w:val="24"/>
          <w:lang w:val="en-GB"/>
        </w:rPr>
        <w:instrText xml:space="preserve"> REF _Ref120958538 \h  \* MERGEFORMAT </w:instrText>
      </w:r>
      <w:r>
        <w:rPr>
          <w:sz w:val="24"/>
          <w:szCs w:val="24"/>
          <w:lang w:val="en-GB"/>
        </w:rPr>
      </w:r>
      <w:r>
        <w:rPr>
          <w:sz w:val="24"/>
          <w:szCs w:val="24"/>
          <w:lang w:val="en-GB"/>
        </w:rPr>
        <w:fldChar w:fldCharType="separate"/>
      </w:r>
      <w:r w:rsidR="00AA2496" w:rsidRPr="00AA2496">
        <w:rPr>
          <w:sz w:val="24"/>
          <w:szCs w:val="24"/>
          <w:lang w:val="en-GB"/>
        </w:rPr>
        <w:t>(3.11)</w:t>
      </w:r>
      <w:r>
        <w:rPr>
          <w:sz w:val="24"/>
          <w:szCs w:val="24"/>
          <w:lang w:val="en-GB"/>
        </w:rPr>
        <w:fldChar w:fldCharType="end"/>
      </w:r>
      <w:r>
        <w:rPr>
          <w:sz w:val="24"/>
          <w:szCs w:val="24"/>
          <w:lang w:val="en-GB"/>
        </w:rPr>
        <w:t xml:space="preserve"> applies only in 2D.</w:t>
      </w:r>
    </w:p>
    <w:p w14:paraId="76A4E776"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The KTGF introduces the following definition for the frictional viscosity </w:t>
      </w:r>
      <w:r w:rsidRPr="00BA3A80">
        <w:rPr>
          <w:rFonts w:ascii="Symbol" w:hAnsi="Symbol"/>
          <w:i/>
          <w:lang w:val="en-GB"/>
        </w:rPr>
        <w:t></w:t>
      </w:r>
      <w:r w:rsidRPr="00BA3A80">
        <w:rPr>
          <w:rFonts w:ascii="Times New Roman" w:hAnsi="Times New Roman"/>
          <w:i/>
          <w:vertAlign w:val="subscript"/>
          <w:lang w:val="en-GB"/>
        </w:rPr>
        <w:t>fr</w:t>
      </w:r>
      <w:r w:rsidRPr="00BA3A80">
        <w:rPr>
          <w:rFonts w:ascii="Times New Roman" w:hAnsi="Times New Roman"/>
          <w:lang w:val="en-GB"/>
        </w:rPr>
        <w:t xml:space="preserve"> (Pa×s):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94A691E" w14:textId="77777777" w:rsidTr="0027451E">
        <w:tc>
          <w:tcPr>
            <w:tcW w:w="4559" w:type="pct"/>
            <w:vAlign w:val="center"/>
          </w:tcPr>
          <w:p w14:paraId="2F508817" w14:textId="77777777" w:rsidR="002157A9" w:rsidRPr="00BA3A80" w:rsidRDefault="002157A9" w:rsidP="0027451E">
            <w:pPr>
              <w:jc w:val="center"/>
              <w:rPr>
                <w:lang w:val="en-GB"/>
              </w:rPr>
            </w:pPr>
            <w:r w:rsidRPr="00BA3A80">
              <w:rPr>
                <w:position w:val="-38"/>
                <w:lang w:val="en-GB"/>
              </w:rPr>
              <w:object w:dxaOrig="1780" w:dyaOrig="880" w14:anchorId="42A065DD">
                <v:shape id="_x0000_i1271" type="#_x0000_t75" style="width:84pt;height:42pt" o:ole="">
                  <v:imagedata r:id="rId489" o:title=""/>
                </v:shape>
                <o:OLEObject Type="Embed" ProgID="Equation.3" ShapeID="_x0000_i1271" DrawAspect="Content" ObjectID="_1731697537" r:id="rId490"/>
              </w:object>
            </w:r>
            <w:r w:rsidRPr="00BA3A80">
              <w:rPr>
                <w:position w:val="-30"/>
                <w:sz w:val="24"/>
                <w:szCs w:val="24"/>
                <w:lang w:val="en-GB"/>
              </w:rPr>
              <w:t xml:space="preserve"> </w:t>
            </w:r>
            <w:r w:rsidRPr="00BA3A80">
              <w:rPr>
                <w:lang w:val="en-GB"/>
              </w:rPr>
              <w:t xml:space="preserve">                        </w:t>
            </w:r>
          </w:p>
        </w:tc>
        <w:tc>
          <w:tcPr>
            <w:tcW w:w="441" w:type="pct"/>
            <w:vAlign w:val="center"/>
          </w:tcPr>
          <w:p w14:paraId="3F819553" w14:textId="24D90B57" w:rsidR="002157A9" w:rsidRPr="00BA3A80" w:rsidRDefault="002157A9" w:rsidP="0027451E">
            <w:pPr>
              <w:pStyle w:val="Didascalia"/>
              <w:rPr>
                <w:lang w:val="en-GB"/>
              </w:rPr>
            </w:pPr>
            <w:bookmarkStart w:id="230" w:name="_Ref10024070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bookmarkEnd w:id="230"/>
          </w:p>
        </w:tc>
      </w:tr>
    </w:tbl>
    <w:p w14:paraId="66AF872D"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to obtain: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02CD1EB" w14:textId="77777777" w:rsidTr="0027451E">
        <w:tc>
          <w:tcPr>
            <w:tcW w:w="4559" w:type="pct"/>
            <w:vAlign w:val="center"/>
          </w:tcPr>
          <w:p w14:paraId="76E1BD09" w14:textId="77777777" w:rsidR="002157A9" w:rsidRPr="00BA3A80" w:rsidRDefault="002157A9" w:rsidP="0027451E">
            <w:pPr>
              <w:jc w:val="center"/>
              <w:rPr>
                <w:lang w:val="en-GB"/>
              </w:rPr>
            </w:pPr>
            <w:r w:rsidRPr="00BA3A80">
              <w:rPr>
                <w:position w:val="-34"/>
                <w:lang w:val="en-GB"/>
              </w:rPr>
              <w:object w:dxaOrig="1980" w:dyaOrig="760" w14:anchorId="1E70B929">
                <v:shape id="_x0000_i1272" type="#_x0000_t75" style="width:96pt;height:36pt" o:ole="">
                  <v:imagedata r:id="rId491" o:title=""/>
                </v:shape>
                <o:OLEObject Type="Embed" ProgID="Equation.3" ShapeID="_x0000_i1272" DrawAspect="Content" ObjectID="_1731697538" r:id="rId492"/>
              </w:object>
            </w:r>
            <w:r w:rsidRPr="00BA3A80">
              <w:rPr>
                <w:position w:val="-30"/>
                <w:sz w:val="24"/>
                <w:szCs w:val="24"/>
                <w:lang w:val="en-GB"/>
              </w:rPr>
              <w:t xml:space="preserve"> </w:t>
            </w:r>
            <w:r w:rsidRPr="00BA3A80">
              <w:rPr>
                <w:lang w:val="en-GB"/>
              </w:rPr>
              <w:t xml:space="preserve">                        </w:t>
            </w:r>
          </w:p>
        </w:tc>
        <w:tc>
          <w:tcPr>
            <w:tcW w:w="441" w:type="pct"/>
            <w:vAlign w:val="center"/>
          </w:tcPr>
          <w:p w14:paraId="4D1DED7E" w14:textId="58DFD647" w:rsidR="002157A9" w:rsidRPr="00BA3A80" w:rsidRDefault="002157A9" w:rsidP="0027451E">
            <w:pPr>
              <w:pStyle w:val="Didascalia"/>
              <w:rPr>
                <w:lang w:val="en-GB"/>
              </w:rPr>
            </w:pPr>
            <w:bookmarkStart w:id="231" w:name="_Ref10024054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19</w:t>
            </w:r>
            <w:r w:rsidRPr="00BA3A80">
              <w:rPr>
                <w:rFonts w:ascii="Times New Roman" w:hAnsi="Times New Roman"/>
                <w:lang w:val="en-GB"/>
              </w:rPr>
              <w:fldChar w:fldCharType="end"/>
            </w:r>
            <w:r w:rsidRPr="00BA3A80">
              <w:rPr>
                <w:rFonts w:ascii="Times New Roman" w:hAnsi="Times New Roman"/>
                <w:lang w:val="en-GB"/>
              </w:rPr>
              <w:t>)</w:t>
            </w:r>
            <w:bookmarkEnd w:id="231"/>
          </w:p>
        </w:tc>
      </w:tr>
    </w:tbl>
    <w:p w14:paraId="227DE15D" w14:textId="3FE7E821"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Eq.</w:t>
      </w:r>
      <w:r w:rsidRPr="00BA3A80">
        <w:rPr>
          <w:rFonts w:ascii="Times New Roman" w:hAnsi="Times New Roman"/>
          <w:lang w:val="en-GB"/>
        </w:rPr>
        <w:fldChar w:fldCharType="begin"/>
      </w:r>
      <w:r w:rsidRPr="00BA3A80">
        <w:rPr>
          <w:rFonts w:ascii="Times New Roman" w:hAnsi="Times New Roman"/>
          <w:lang w:val="en-GB"/>
        </w:rPr>
        <w:instrText xml:space="preserve"> REF _Ref100240545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consistent with internal friction, as it does not depend on the magnitude of the strain-rate tensor. In analogy to the Navier-Stokes equation (for incompressible flows), under the strong but accepted hypothesis of smooth spatial variations of </w:t>
      </w:r>
      <w:r w:rsidRPr="00BA3A80">
        <w:rPr>
          <w:rFonts w:ascii="Symbol" w:hAnsi="Symbol"/>
          <w:lang w:val="en-GB"/>
        </w:rPr>
        <w:t></w:t>
      </w:r>
      <w:r w:rsidRPr="00BA3A80">
        <w:rPr>
          <w:rFonts w:ascii="Times New Roman" w:hAnsi="Times New Roman"/>
          <w:vertAlign w:val="subscript"/>
          <w:lang w:val="en-GB"/>
        </w:rPr>
        <w:t>fr</w:t>
      </w:r>
      <w:r w:rsidRPr="00BA3A80">
        <w:rPr>
          <w:rFonts w:ascii="Times New Roman" w:hAnsi="Times New Roman"/>
          <w:lang w:val="en-GB"/>
        </w:rPr>
        <w:t>, Eq.</w:t>
      </w:r>
      <w:r w:rsidRPr="00BA3A80">
        <w:rPr>
          <w:rFonts w:ascii="Times New Roman" w:hAnsi="Times New Roman"/>
          <w:lang w:val="en-GB"/>
        </w:rPr>
        <w:fldChar w:fldCharType="begin"/>
      </w:r>
      <w:r w:rsidRPr="00BA3A80">
        <w:rPr>
          <w:rFonts w:ascii="Times New Roman" w:hAnsi="Times New Roman"/>
          <w:lang w:val="en-GB"/>
        </w:rPr>
        <w:instrText xml:space="preserve"> REF _Ref100240545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19</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9FAC498" w14:textId="77777777" w:rsidTr="0027451E">
        <w:tc>
          <w:tcPr>
            <w:tcW w:w="4559" w:type="pct"/>
            <w:vAlign w:val="center"/>
          </w:tcPr>
          <w:p w14:paraId="523B8114" w14:textId="77777777" w:rsidR="002157A9" w:rsidRPr="00BA3A80" w:rsidRDefault="002157A9" w:rsidP="0027451E">
            <w:pPr>
              <w:jc w:val="center"/>
              <w:rPr>
                <w:lang w:val="en-GB"/>
              </w:rPr>
            </w:pPr>
            <w:r w:rsidRPr="00BA3A80">
              <w:rPr>
                <w:position w:val="-34"/>
                <w:lang w:val="en-GB"/>
              </w:rPr>
              <w:object w:dxaOrig="1620" w:dyaOrig="760" w14:anchorId="657C269F">
                <v:shape id="_x0000_i1273" type="#_x0000_t75" style="width:78pt;height:36pt" o:ole="">
                  <v:imagedata r:id="rId493" o:title=""/>
                </v:shape>
                <o:OLEObject Type="Embed" ProgID="Equation.3" ShapeID="_x0000_i1273" DrawAspect="Content" ObjectID="_1731697539" r:id="rId494"/>
              </w:object>
            </w:r>
            <w:r w:rsidRPr="00BA3A80">
              <w:rPr>
                <w:position w:val="-30"/>
                <w:sz w:val="24"/>
                <w:szCs w:val="24"/>
                <w:lang w:val="en-GB"/>
              </w:rPr>
              <w:t xml:space="preserve"> </w:t>
            </w:r>
            <w:r w:rsidRPr="00BA3A80">
              <w:rPr>
                <w:lang w:val="en-GB"/>
              </w:rPr>
              <w:t xml:space="preserve">                        </w:t>
            </w:r>
          </w:p>
        </w:tc>
        <w:tc>
          <w:tcPr>
            <w:tcW w:w="441" w:type="pct"/>
            <w:vAlign w:val="center"/>
          </w:tcPr>
          <w:p w14:paraId="4FD3C35E" w14:textId="7045DCED"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20</w:t>
            </w:r>
            <w:r w:rsidRPr="00BA3A80">
              <w:rPr>
                <w:rFonts w:ascii="Times New Roman" w:hAnsi="Times New Roman"/>
                <w:lang w:val="en-GB"/>
              </w:rPr>
              <w:fldChar w:fldCharType="end"/>
            </w:r>
            <w:r w:rsidRPr="00BA3A80">
              <w:rPr>
                <w:rFonts w:ascii="Times New Roman" w:hAnsi="Times New Roman"/>
                <w:lang w:val="en-GB"/>
              </w:rPr>
              <w:t>)</w:t>
            </w:r>
          </w:p>
        </w:tc>
      </w:tr>
    </w:tbl>
    <w:p w14:paraId="7454ADB8" w14:textId="672742E8"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which is valid in the “packing limit” of the KTGF (i.e. for </w:t>
      </w:r>
      <w:r w:rsidRPr="00BA3A80">
        <w:rPr>
          <w:rFonts w:ascii="Symbol" w:hAnsi="Symbol"/>
          <w:i/>
          <w:lang w:val="en-GB"/>
        </w:rPr>
        <w:t></w:t>
      </w:r>
      <w:r w:rsidRPr="00BA3A80">
        <w:rPr>
          <w:rFonts w:ascii="Times New Roman" w:hAnsi="Times New Roman"/>
          <w:i/>
          <w:vertAlign w:val="subscript"/>
          <w:lang w:val="en-GB"/>
        </w:rPr>
        <w:t>s</w:t>
      </w:r>
      <w:r w:rsidRPr="00BA3A80">
        <w:rPr>
          <w:rFonts w:ascii="Times New Roman" w:hAnsi="Times New Roman"/>
          <w:lang w:val="en-GB"/>
        </w:rPr>
        <w:t xml:space="preserve"> close enough to the value of 0.59, which is the maximum attainable volume fraction for a sheared inelastic hard sphere fluid, Kumaran, 2015,</w:t>
      </w:r>
      <w:sdt>
        <w:sdtPr>
          <w:rPr>
            <w:rFonts w:ascii="Times New Roman" w:hAnsi="Times New Roman"/>
            <w:lang w:val="en-GB"/>
          </w:rPr>
          <w:id w:val="188822901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Kum15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[41]</w:t>
          </w:r>
          <w:r w:rsidRPr="00BA3A80">
            <w:rPr>
              <w:rFonts w:ascii="Times New Roman" w:hAnsi="Times New Roman"/>
              <w:lang w:val="en-GB"/>
            </w:rPr>
            <w:fldChar w:fldCharType="end"/>
          </w:r>
        </w:sdtContent>
      </w:sdt>
      <w:r w:rsidRPr="00BA3A80">
        <w:rPr>
          <w:rFonts w:ascii="Times New Roman" w:hAnsi="Times New Roman"/>
          <w:lang w:val="en-GB"/>
        </w:rPr>
        <w:t xml:space="preserve">). The model then defines the mixture total pressure </w:t>
      </w:r>
      <w:r w:rsidRPr="00BA3A80">
        <w:rPr>
          <w:rFonts w:ascii="Times New Roman" w:hAnsi="Times New Roman"/>
          <w:i/>
          <w:lang w:val="en-GB"/>
        </w:rPr>
        <w:t>p</w:t>
      </w:r>
      <w:r w:rsidRPr="00BA3A80">
        <w:rPr>
          <w:rFonts w:ascii="Times New Roman" w:hAnsi="Times New Roman"/>
          <w:lang w:val="en-GB"/>
        </w:rPr>
        <w:t xml:space="preserve"> (Pa) 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E288262" w14:textId="77777777" w:rsidTr="0027451E">
        <w:tc>
          <w:tcPr>
            <w:tcW w:w="4559" w:type="pct"/>
            <w:vAlign w:val="center"/>
          </w:tcPr>
          <w:p w14:paraId="6F995604" w14:textId="77777777" w:rsidR="002157A9" w:rsidRPr="00BA3A80" w:rsidRDefault="002157A9" w:rsidP="0027451E">
            <w:pPr>
              <w:jc w:val="center"/>
              <w:rPr>
                <w:lang w:val="en-GB"/>
              </w:rPr>
            </w:pPr>
            <w:r w:rsidRPr="00BA3A80">
              <w:rPr>
                <w:position w:val="-14"/>
                <w:lang w:val="en-GB"/>
              </w:rPr>
              <w:object w:dxaOrig="1219" w:dyaOrig="400" w14:anchorId="66E27B99">
                <v:shape id="_x0000_i1274" type="#_x0000_t75" style="width:54pt;height:18pt" o:ole="">
                  <v:imagedata r:id="rId495" o:title=""/>
                </v:shape>
                <o:OLEObject Type="Embed" ProgID="Equation.3" ShapeID="_x0000_i1274" DrawAspect="Content" ObjectID="_1731697540" r:id="rId496"/>
              </w:object>
            </w:r>
            <w:r w:rsidRPr="00BA3A80">
              <w:rPr>
                <w:position w:val="-30"/>
                <w:sz w:val="24"/>
                <w:szCs w:val="24"/>
                <w:lang w:val="en-GB"/>
              </w:rPr>
              <w:t xml:space="preserve"> </w:t>
            </w:r>
            <w:r w:rsidRPr="00BA3A80">
              <w:rPr>
                <w:lang w:val="en-GB"/>
              </w:rPr>
              <w:t xml:space="preserve">                        </w:t>
            </w:r>
          </w:p>
        </w:tc>
        <w:tc>
          <w:tcPr>
            <w:tcW w:w="441" w:type="pct"/>
            <w:vAlign w:val="center"/>
          </w:tcPr>
          <w:p w14:paraId="6885C020" w14:textId="2DD590EB" w:rsidR="002157A9" w:rsidRPr="00BA3A80" w:rsidRDefault="002157A9" w:rsidP="0027451E">
            <w:pPr>
              <w:pStyle w:val="Didascalia"/>
              <w:rPr>
                <w:lang w:val="en-GB"/>
              </w:rPr>
            </w:pPr>
            <w:bookmarkStart w:id="232" w:name="_Ref10024058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21</w:t>
            </w:r>
            <w:r w:rsidRPr="00BA3A80">
              <w:rPr>
                <w:rFonts w:ascii="Times New Roman" w:hAnsi="Times New Roman"/>
                <w:lang w:val="en-GB"/>
              </w:rPr>
              <w:fldChar w:fldCharType="end"/>
            </w:r>
            <w:r w:rsidRPr="00BA3A80">
              <w:rPr>
                <w:rFonts w:ascii="Times New Roman" w:hAnsi="Times New Roman"/>
                <w:lang w:val="en-GB"/>
              </w:rPr>
              <w:t>)</w:t>
            </w:r>
            <w:bookmarkEnd w:id="232"/>
          </w:p>
        </w:tc>
      </w:tr>
    </w:tbl>
    <w:p w14:paraId="231EE5FC"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One may consider that the mean effective stress can only be formulated under simplifying assumptions (e.g., </w:t>
      </w:r>
      <w:r w:rsidRPr="00BA3A80">
        <w:rPr>
          <w:rFonts w:ascii="Times New Roman" w:hAnsi="Times New Roman"/>
          <w:i/>
          <w:lang w:val="en-GB"/>
        </w:rPr>
        <w:t>x</w:t>
      </w:r>
      <w:r w:rsidRPr="00BA3A80">
        <w:rPr>
          <w:rFonts w:ascii="Times New Roman" w:hAnsi="Times New Roman"/>
          <w:lang w:val="en-GB"/>
        </w:rPr>
        <w:t>,</w:t>
      </w:r>
      <w:r w:rsidRPr="00BA3A80">
        <w:rPr>
          <w:rFonts w:ascii="Times New Roman" w:hAnsi="Times New Roman"/>
          <w:i/>
          <w:lang w:val="en-GB"/>
        </w:rPr>
        <w:t xml:space="preserve"> y</w:t>
      </w:r>
      <w:r w:rsidRPr="00BA3A80">
        <w:rPr>
          <w:rFonts w:ascii="Times New Roman" w:hAnsi="Times New Roman"/>
          <w:lang w:val="en-GB"/>
        </w:rPr>
        <w:t xml:space="preserve"> and</w:t>
      </w:r>
      <w:r w:rsidRPr="00BA3A80">
        <w:rPr>
          <w:rFonts w:ascii="Times New Roman" w:hAnsi="Times New Roman"/>
          <w:i/>
          <w:lang w:val="en-GB"/>
        </w:rPr>
        <w:t xml:space="preserve"> z</w:t>
      </w:r>
      <w:r w:rsidRPr="00BA3A80">
        <w:rPr>
          <w:rFonts w:ascii="Times New Roman" w:hAnsi="Times New Roman"/>
          <w:lang w:val="en-GB"/>
        </w:rPr>
        <w:t xml:space="preserve"> need to be the principal axes). Thus, </w:t>
      </w:r>
      <w:r w:rsidRPr="00BA3A80">
        <w:rPr>
          <w:rFonts w:ascii="Times New Roman" w:hAnsi="Times New Roman"/>
          <w:position w:val="-12"/>
          <w:lang w:val="en-GB"/>
        </w:rPr>
        <w:object w:dxaOrig="340" w:dyaOrig="380" w14:anchorId="19AC949F">
          <v:shape id="_x0000_i1275" type="#_x0000_t75" style="width:18pt;height:18pt" o:ole="">
            <v:imagedata r:id="rId497" o:title=""/>
          </v:shape>
          <o:OLEObject Type="Embed" ProgID="Equation.3" ShapeID="_x0000_i1275" DrawAspect="Content" ObjectID="_1731697541" r:id="rId498"/>
        </w:object>
      </w:r>
      <w:r w:rsidRPr="00BA3A80">
        <w:rPr>
          <w:rFonts w:ascii="Times New Roman" w:hAnsi="Times New Roman"/>
          <w:lang w:val="en-GB"/>
        </w:rPr>
        <w:t xml:space="preserve"> is computed as the difference between the total pressure and the fluid pressure:</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106C26E" w14:textId="77777777" w:rsidTr="0027451E">
        <w:tc>
          <w:tcPr>
            <w:tcW w:w="4559" w:type="pct"/>
            <w:vAlign w:val="center"/>
          </w:tcPr>
          <w:p w14:paraId="7369BC1A" w14:textId="77777777" w:rsidR="002157A9" w:rsidRPr="00BA3A80" w:rsidRDefault="002157A9" w:rsidP="0027451E">
            <w:pPr>
              <w:jc w:val="center"/>
              <w:rPr>
                <w:lang w:val="en-GB"/>
              </w:rPr>
            </w:pPr>
            <w:r w:rsidRPr="00BA3A80">
              <w:rPr>
                <w:position w:val="-14"/>
                <w:lang w:val="en-GB"/>
              </w:rPr>
              <w:object w:dxaOrig="2740" w:dyaOrig="400" w14:anchorId="0CCE4ACB">
                <v:shape id="_x0000_i1276" type="#_x0000_t75" style="width:138pt;height:18pt" o:ole="">
                  <v:imagedata r:id="rId499" o:title=""/>
                </v:shape>
                <o:OLEObject Type="Embed" ProgID="Equation.3" ShapeID="_x0000_i1276" DrawAspect="Content" ObjectID="_1731697542" r:id="rId500"/>
              </w:object>
            </w:r>
            <w:r w:rsidRPr="00BA3A80">
              <w:rPr>
                <w:position w:val="-30"/>
                <w:sz w:val="24"/>
                <w:szCs w:val="24"/>
                <w:lang w:val="en-GB"/>
              </w:rPr>
              <w:t xml:space="preserve"> </w:t>
            </w:r>
            <w:r w:rsidRPr="00BA3A80">
              <w:rPr>
                <w:lang w:val="en-GB"/>
              </w:rPr>
              <w:t xml:space="preserve">                        </w:t>
            </w:r>
          </w:p>
        </w:tc>
        <w:tc>
          <w:tcPr>
            <w:tcW w:w="441" w:type="pct"/>
            <w:vAlign w:val="center"/>
          </w:tcPr>
          <w:p w14:paraId="3A621D31" w14:textId="50268612"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22</w:t>
            </w:r>
            <w:r w:rsidRPr="00BA3A80">
              <w:rPr>
                <w:rFonts w:ascii="Times New Roman" w:hAnsi="Times New Roman"/>
                <w:lang w:val="en-GB"/>
              </w:rPr>
              <w:fldChar w:fldCharType="end"/>
            </w:r>
            <w:r w:rsidRPr="00BA3A80">
              <w:rPr>
                <w:rFonts w:ascii="Times New Roman" w:hAnsi="Times New Roman"/>
                <w:lang w:val="en-GB"/>
              </w:rPr>
              <w:t>)</w:t>
            </w:r>
          </w:p>
        </w:tc>
      </w:tr>
    </w:tbl>
    <w:p w14:paraId="5B5DE9CC"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AAA5D1B" w14:textId="77777777" w:rsidTr="0027451E">
        <w:tc>
          <w:tcPr>
            <w:tcW w:w="4559" w:type="pct"/>
            <w:vAlign w:val="center"/>
          </w:tcPr>
          <w:p w14:paraId="594B95E4" w14:textId="77777777" w:rsidR="002157A9" w:rsidRPr="00BA3A80" w:rsidRDefault="002157A9" w:rsidP="0027451E">
            <w:pPr>
              <w:jc w:val="center"/>
              <w:rPr>
                <w:lang w:val="en-GB"/>
              </w:rPr>
            </w:pPr>
            <w:r w:rsidRPr="00BA3A80">
              <w:rPr>
                <w:position w:val="-32"/>
                <w:lang w:val="en-GB"/>
              </w:rPr>
              <w:object w:dxaOrig="6380" w:dyaOrig="760" w14:anchorId="6117F59B">
                <v:shape id="_x0000_i1277" type="#_x0000_t75" style="width:300pt;height:36pt" o:ole="">
                  <v:imagedata r:id="rId501" o:title=""/>
                </v:shape>
                <o:OLEObject Type="Embed" ProgID="Equation.3" ShapeID="_x0000_i1277" DrawAspect="Content" ObjectID="_1731697543" r:id="rId502"/>
              </w:object>
            </w:r>
            <w:r w:rsidRPr="00BA3A80">
              <w:rPr>
                <w:position w:val="-30"/>
                <w:sz w:val="24"/>
                <w:szCs w:val="24"/>
                <w:lang w:val="en-GB"/>
              </w:rPr>
              <w:t xml:space="preserve"> </w:t>
            </w:r>
            <w:r w:rsidRPr="00BA3A80">
              <w:rPr>
                <w:lang w:val="en-GB"/>
              </w:rPr>
              <w:t xml:space="preserve">                        </w:t>
            </w:r>
          </w:p>
        </w:tc>
        <w:tc>
          <w:tcPr>
            <w:tcW w:w="441" w:type="pct"/>
            <w:vAlign w:val="center"/>
          </w:tcPr>
          <w:p w14:paraId="43C228F7" w14:textId="2C39ADC7" w:rsidR="002157A9" w:rsidRPr="00BA3A80" w:rsidRDefault="002157A9" w:rsidP="0027451E">
            <w:pPr>
              <w:pStyle w:val="Didascalia"/>
              <w:rPr>
                <w:lang w:val="en-GB"/>
              </w:rPr>
            </w:pPr>
            <w:bookmarkStart w:id="233" w:name="_Ref10024058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23</w:t>
            </w:r>
            <w:r w:rsidRPr="00BA3A80">
              <w:rPr>
                <w:rFonts w:ascii="Times New Roman" w:hAnsi="Times New Roman"/>
                <w:lang w:val="en-GB"/>
              </w:rPr>
              <w:fldChar w:fldCharType="end"/>
            </w:r>
            <w:r w:rsidRPr="00BA3A80">
              <w:rPr>
                <w:rFonts w:ascii="Times New Roman" w:hAnsi="Times New Roman"/>
                <w:lang w:val="en-GB"/>
              </w:rPr>
              <w:t>)</w:t>
            </w:r>
            <w:bookmarkEnd w:id="233"/>
          </w:p>
        </w:tc>
      </w:tr>
    </w:tbl>
    <w:p w14:paraId="44C29253"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ε</w:t>
      </w:r>
      <w:r w:rsidRPr="00BA3A80">
        <w:rPr>
          <w:rFonts w:ascii="Times New Roman" w:hAnsi="Times New Roman"/>
          <w:i/>
          <w:vertAlign w:val="subscript"/>
          <w:lang w:val="en-GB"/>
        </w:rPr>
        <w:t>s,p</w:t>
      </w:r>
      <w:r w:rsidRPr="00BA3A80">
        <w:rPr>
          <w:rFonts w:ascii="Times New Roman" w:hAnsi="Times New Roman"/>
          <w:lang w:val="en-GB"/>
        </w:rPr>
        <w:t xml:space="preserve"> = ca.0.59 and H(x) is the Heaviside step function: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28FE846" w14:textId="77777777" w:rsidTr="0027451E">
        <w:tc>
          <w:tcPr>
            <w:tcW w:w="4559" w:type="pct"/>
            <w:vAlign w:val="center"/>
          </w:tcPr>
          <w:p w14:paraId="777458DC" w14:textId="77777777" w:rsidR="002157A9" w:rsidRPr="00BA3A80" w:rsidRDefault="002157A9" w:rsidP="0027451E">
            <w:pPr>
              <w:jc w:val="center"/>
              <w:rPr>
                <w:lang w:val="en-GB"/>
              </w:rPr>
            </w:pPr>
            <w:r w:rsidRPr="00BA3A80">
              <w:rPr>
                <w:position w:val="-24"/>
                <w:lang w:val="en-GB"/>
              </w:rPr>
              <w:object w:dxaOrig="1980" w:dyaOrig="620" w14:anchorId="6F362D6C">
                <v:shape id="_x0000_i1278" type="#_x0000_t75" style="width:90pt;height:30pt" o:ole="">
                  <v:imagedata r:id="rId503" o:title=""/>
                </v:shape>
                <o:OLEObject Type="Embed" ProgID="Equation.3" ShapeID="_x0000_i1278" DrawAspect="Content" ObjectID="_1731697544" r:id="rId504"/>
              </w:object>
            </w:r>
            <w:r w:rsidRPr="00BA3A80">
              <w:rPr>
                <w:position w:val="-30"/>
                <w:sz w:val="24"/>
                <w:szCs w:val="24"/>
                <w:lang w:val="en-GB"/>
              </w:rPr>
              <w:t xml:space="preserve"> </w:t>
            </w:r>
            <w:r w:rsidRPr="00BA3A80">
              <w:rPr>
                <w:lang w:val="en-GB"/>
              </w:rPr>
              <w:t xml:space="preserve">                        </w:t>
            </w:r>
          </w:p>
        </w:tc>
        <w:tc>
          <w:tcPr>
            <w:tcW w:w="441" w:type="pct"/>
            <w:vAlign w:val="center"/>
          </w:tcPr>
          <w:p w14:paraId="4581E08A" w14:textId="4968469D"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24</w:t>
            </w:r>
            <w:r w:rsidRPr="00BA3A80">
              <w:rPr>
                <w:rFonts w:ascii="Times New Roman" w:hAnsi="Times New Roman"/>
                <w:lang w:val="en-GB"/>
              </w:rPr>
              <w:fldChar w:fldCharType="end"/>
            </w:r>
            <w:r w:rsidRPr="00BA3A80">
              <w:rPr>
                <w:rFonts w:ascii="Times New Roman" w:hAnsi="Times New Roman"/>
                <w:lang w:val="en-GB"/>
              </w:rPr>
              <w:t>)</w:t>
            </w:r>
          </w:p>
        </w:tc>
      </w:tr>
    </w:tbl>
    <w:p w14:paraId="05CE8C9E"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Assuming SPH conservative particles implies that the velocity of each phase is basically equal to the one of the mixture:</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C493D76" w14:textId="77777777" w:rsidTr="0027451E">
        <w:tc>
          <w:tcPr>
            <w:tcW w:w="4559" w:type="pct"/>
            <w:vAlign w:val="center"/>
          </w:tcPr>
          <w:p w14:paraId="5FF52BF0" w14:textId="77777777" w:rsidR="002157A9" w:rsidRPr="00BA3A80" w:rsidRDefault="002157A9" w:rsidP="0027451E">
            <w:pPr>
              <w:jc w:val="center"/>
              <w:rPr>
                <w:lang w:val="en-GB"/>
              </w:rPr>
            </w:pPr>
            <w:r w:rsidRPr="00BA3A80">
              <w:rPr>
                <w:position w:val="-14"/>
                <w:lang w:val="en-GB"/>
              </w:rPr>
              <w:object w:dxaOrig="1740" w:dyaOrig="380" w14:anchorId="0C797A94">
                <v:shape id="_x0000_i1279" type="#_x0000_t75" style="width:96pt;height:18pt" o:ole="">
                  <v:imagedata r:id="rId505" o:title=""/>
                </v:shape>
                <o:OLEObject Type="Embed" ProgID="Equation.DSMT4" ShapeID="_x0000_i1279" DrawAspect="Content" ObjectID="_1731697545" r:id="rId506"/>
              </w:object>
            </w:r>
            <w:r w:rsidRPr="00BA3A80">
              <w:rPr>
                <w:position w:val="-30"/>
                <w:sz w:val="24"/>
                <w:szCs w:val="24"/>
                <w:lang w:val="en-GB"/>
              </w:rPr>
              <w:t xml:space="preserve"> </w:t>
            </w:r>
            <w:r w:rsidRPr="00BA3A80">
              <w:rPr>
                <w:lang w:val="en-GB"/>
              </w:rPr>
              <w:t xml:space="preserve">                        </w:t>
            </w:r>
          </w:p>
        </w:tc>
        <w:tc>
          <w:tcPr>
            <w:tcW w:w="441" w:type="pct"/>
            <w:vAlign w:val="center"/>
          </w:tcPr>
          <w:p w14:paraId="5BA38C46" w14:textId="1C2410EF"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25</w:t>
            </w:r>
            <w:r w:rsidRPr="00BA3A80">
              <w:rPr>
                <w:rFonts w:ascii="Times New Roman" w:hAnsi="Times New Roman"/>
                <w:lang w:val="en-GB"/>
              </w:rPr>
              <w:fldChar w:fldCharType="end"/>
            </w:r>
            <w:r w:rsidRPr="00BA3A80">
              <w:rPr>
                <w:rFonts w:ascii="Times New Roman" w:hAnsi="Times New Roman"/>
                <w:lang w:val="en-GB"/>
              </w:rPr>
              <w:t>)</w:t>
            </w:r>
          </w:p>
        </w:tc>
      </w:tr>
    </w:tbl>
    <w:p w14:paraId="10C79E27" w14:textId="336A7AB2"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Considering </w:t>
      </w:r>
      <w:r w:rsidRPr="00BA3A80">
        <w:rPr>
          <w:rFonts w:ascii="Times New Roman" w:hAnsi="Times New Roman"/>
          <w:lang w:val="en-GB"/>
        </w:rPr>
        <w:fldChar w:fldCharType="begin"/>
      </w:r>
      <w:r w:rsidRPr="00BA3A80">
        <w:rPr>
          <w:rFonts w:ascii="Times New Roman" w:hAnsi="Times New Roman"/>
          <w:lang w:val="en-GB"/>
        </w:rPr>
        <w:instrText xml:space="preserve"> REF _Ref100240587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the assumption of SPH conservative particles, </w:t>
      </w:r>
      <w:r w:rsidRPr="00BA3A80">
        <w:rPr>
          <w:rFonts w:ascii="Times New Roman" w:hAnsi="Times New Roman"/>
          <w:lang w:val="en-GB"/>
        </w:rPr>
        <w:fldChar w:fldCharType="begin"/>
      </w:r>
      <w:r w:rsidRPr="00BA3A80">
        <w:rPr>
          <w:rFonts w:ascii="Times New Roman" w:hAnsi="Times New Roman"/>
          <w:lang w:val="en-GB"/>
        </w:rPr>
        <w:instrText xml:space="preserve"> REF _Ref100240589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reduces to:</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44A5737" w14:textId="77777777" w:rsidTr="0027451E">
        <w:tc>
          <w:tcPr>
            <w:tcW w:w="4559" w:type="pct"/>
            <w:vAlign w:val="center"/>
          </w:tcPr>
          <w:p w14:paraId="550B002E" w14:textId="77777777" w:rsidR="002157A9" w:rsidRPr="00BA3A80" w:rsidRDefault="002157A9" w:rsidP="0027451E">
            <w:pPr>
              <w:jc w:val="center"/>
              <w:rPr>
                <w:lang w:val="en-GB"/>
              </w:rPr>
            </w:pPr>
            <w:r w:rsidRPr="00BA3A80">
              <w:rPr>
                <w:position w:val="-34"/>
                <w:lang w:val="en-GB"/>
              </w:rPr>
              <w:object w:dxaOrig="2820" w:dyaOrig="760" w14:anchorId="2B603A70">
                <v:shape id="_x0000_i1280" type="#_x0000_t75" style="width:126pt;height:36pt" o:ole="">
                  <v:imagedata r:id="rId507" o:title=""/>
                </v:shape>
                <o:OLEObject Type="Embed" ProgID="Equation.3" ShapeID="_x0000_i1280" DrawAspect="Content" ObjectID="_1731697546" r:id="rId508"/>
              </w:object>
            </w:r>
            <w:r w:rsidRPr="00BA3A80">
              <w:rPr>
                <w:position w:val="-30"/>
                <w:sz w:val="24"/>
                <w:szCs w:val="24"/>
                <w:lang w:val="en-GB"/>
              </w:rPr>
              <w:t xml:space="preserve"> </w:t>
            </w:r>
            <w:r w:rsidRPr="00BA3A80">
              <w:rPr>
                <w:lang w:val="en-GB"/>
              </w:rPr>
              <w:t xml:space="preserve">                        </w:t>
            </w:r>
          </w:p>
        </w:tc>
        <w:tc>
          <w:tcPr>
            <w:tcW w:w="441" w:type="pct"/>
            <w:vAlign w:val="center"/>
          </w:tcPr>
          <w:p w14:paraId="2212BF87" w14:textId="0919CCE8" w:rsidR="002157A9" w:rsidRPr="00BA3A80" w:rsidRDefault="002157A9" w:rsidP="0027451E">
            <w:pPr>
              <w:pStyle w:val="Didascalia"/>
              <w:rPr>
                <w:lang w:val="en-GB"/>
              </w:rPr>
            </w:pPr>
            <w:bookmarkStart w:id="234" w:name="_Ref10024061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26</w:t>
            </w:r>
            <w:r w:rsidRPr="00BA3A80">
              <w:rPr>
                <w:rFonts w:ascii="Times New Roman" w:hAnsi="Times New Roman"/>
                <w:lang w:val="en-GB"/>
              </w:rPr>
              <w:fldChar w:fldCharType="end"/>
            </w:r>
            <w:r w:rsidRPr="00BA3A80">
              <w:rPr>
                <w:rFonts w:ascii="Times New Roman" w:hAnsi="Times New Roman"/>
                <w:lang w:val="en-GB"/>
              </w:rPr>
              <w:t>)</w:t>
            </w:r>
            <w:bookmarkEnd w:id="234"/>
          </w:p>
        </w:tc>
      </w:tr>
    </w:tbl>
    <w:p w14:paraId="7300A328"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the mixture viscosity </w:t>
      </w:r>
      <w:r w:rsidRPr="00BA3A80">
        <w:rPr>
          <w:rFonts w:ascii="Symbol" w:hAnsi="Symbol"/>
          <w:i/>
          <w:lang w:val="en-GB"/>
        </w:rPr>
        <w:t></w:t>
      </w:r>
      <w:r w:rsidRPr="00BA3A80">
        <w:rPr>
          <w:rFonts w:ascii="Times New Roman" w:hAnsi="Times New Roman"/>
          <w:lang w:val="en-GB"/>
        </w:rPr>
        <w:t xml:space="preserve"> is finally defined 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AB02F45" w14:textId="77777777" w:rsidTr="0027451E">
        <w:tc>
          <w:tcPr>
            <w:tcW w:w="4559" w:type="pct"/>
            <w:vAlign w:val="center"/>
          </w:tcPr>
          <w:p w14:paraId="7A802EFD" w14:textId="77777777" w:rsidR="002157A9" w:rsidRPr="00BA3A80" w:rsidRDefault="002157A9" w:rsidP="0027451E">
            <w:pPr>
              <w:jc w:val="center"/>
              <w:rPr>
                <w:lang w:val="en-GB"/>
              </w:rPr>
            </w:pPr>
            <w:r w:rsidRPr="00BA3A80">
              <w:rPr>
                <w:position w:val="-14"/>
                <w:lang w:val="en-GB"/>
              </w:rPr>
              <w:object w:dxaOrig="2600" w:dyaOrig="380" w14:anchorId="25AE96C8">
                <v:shape id="_x0000_i1281" type="#_x0000_t75" style="width:120pt;height:18pt" o:ole="">
                  <v:imagedata r:id="rId509" o:title=""/>
                </v:shape>
                <o:OLEObject Type="Embed" ProgID="Equation.3" ShapeID="_x0000_i1281" DrawAspect="Content" ObjectID="_1731697547" r:id="rId510"/>
              </w:object>
            </w:r>
            <w:r w:rsidRPr="00BA3A80">
              <w:rPr>
                <w:position w:val="-30"/>
                <w:sz w:val="24"/>
                <w:szCs w:val="24"/>
                <w:lang w:val="en-GB"/>
              </w:rPr>
              <w:t xml:space="preserve"> </w:t>
            </w:r>
            <w:r w:rsidRPr="00BA3A80">
              <w:rPr>
                <w:lang w:val="en-GB"/>
              </w:rPr>
              <w:t xml:space="preserve">                        </w:t>
            </w:r>
          </w:p>
        </w:tc>
        <w:tc>
          <w:tcPr>
            <w:tcW w:w="441" w:type="pct"/>
            <w:vAlign w:val="center"/>
          </w:tcPr>
          <w:p w14:paraId="22978AAF" w14:textId="13E46A6E"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27</w:t>
            </w:r>
            <w:r w:rsidRPr="00BA3A80">
              <w:rPr>
                <w:rFonts w:ascii="Times New Roman" w:hAnsi="Times New Roman"/>
                <w:lang w:val="en-GB"/>
              </w:rPr>
              <w:fldChar w:fldCharType="end"/>
            </w:r>
            <w:r w:rsidRPr="00BA3A80">
              <w:rPr>
                <w:rFonts w:ascii="Times New Roman" w:hAnsi="Times New Roman"/>
                <w:lang w:val="en-GB"/>
              </w:rPr>
              <w:t>)</w:t>
            </w:r>
          </w:p>
        </w:tc>
      </w:tr>
    </w:tbl>
    <w:p w14:paraId="44123FC9"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and </w:t>
      </w:r>
      <w:r w:rsidRPr="00BA3A80">
        <w:rPr>
          <w:position w:val="-28"/>
          <w:lang w:val="en-GB"/>
        </w:rPr>
        <w:object w:dxaOrig="660" w:dyaOrig="660" w14:anchorId="35DB440F">
          <v:shape id="_x0000_i1282" type="#_x0000_t75" style="width:24pt;height:24pt" o:ole="">
            <v:imagedata r:id="rId511" o:title=""/>
          </v:shape>
          <o:OLEObject Type="Embed" ProgID="Equation.3" ShapeID="_x0000_i1282" DrawAspect="Content" ObjectID="_1731697548" r:id="rId512"/>
        </w:object>
      </w:r>
      <w:r w:rsidRPr="00BA3A80">
        <w:rPr>
          <w:rFonts w:ascii="Symbol" w:hAnsi="Symbol"/>
          <w:i/>
          <w:lang w:val="en-GB"/>
        </w:rPr>
        <w:t></w:t>
      </w:r>
      <w:r w:rsidRPr="00BA3A80">
        <w:rPr>
          <w:rFonts w:ascii="Times New Roman" w:hAnsi="Times New Roman"/>
          <w:lang w:val="en-GB"/>
        </w:rPr>
        <w:t>(m</w:t>
      </w:r>
      <w:r w:rsidRPr="00BA3A80">
        <w:rPr>
          <w:rFonts w:ascii="Times New Roman" w:hAnsi="Times New Roman"/>
          <w:vertAlign w:val="superscript"/>
          <w:lang w:val="en-GB"/>
        </w:rPr>
        <w:t>2</w:t>
      </w:r>
      <w:r w:rsidRPr="00BA3A80">
        <w:rPr>
          <w:rFonts w:ascii="Times New Roman" w:hAnsi="Times New Roman"/>
          <w:lang w:val="en-GB"/>
        </w:rPr>
        <w:t>×s</w:t>
      </w:r>
      <w:r w:rsidRPr="00BA3A80">
        <w:rPr>
          <w:rFonts w:ascii="Times New Roman" w:hAnsi="Times New Roman"/>
          <w:vertAlign w:val="superscript"/>
          <w:lang w:val="en-GB"/>
        </w:rPr>
        <w:t>-1</w:t>
      </w:r>
      <w:r w:rsidRPr="00BA3A80">
        <w:rPr>
          <w:rFonts w:ascii="Times New Roman" w:hAnsi="Times New Roman"/>
          <w:lang w:val="en-GB"/>
        </w:rPr>
        <w:t>) is the mixture kinematic viscosity.</w:t>
      </w:r>
    </w:p>
    <w:p w14:paraId="0B25D412" w14:textId="4C283160"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Following the multi-phase approach of Colagrossi &amp; Landrini (2003,</w:t>
      </w:r>
      <w:sdt>
        <w:sdtPr>
          <w:rPr>
            <w:rFonts w:ascii="Times New Roman" w:hAnsi="Times New Roman"/>
            <w:lang w:val="en-GB"/>
          </w:rPr>
          <w:id w:val="81306963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Col03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[38]</w:t>
          </w:r>
          <w:r w:rsidRPr="00BA3A80">
            <w:rPr>
              <w:rFonts w:ascii="Times New Roman" w:hAnsi="Times New Roman"/>
              <w:lang w:val="en-GB"/>
            </w:rPr>
            <w:fldChar w:fldCharType="end"/>
          </w:r>
        </w:sdtContent>
      </w:sdt>
      <w:r w:rsidRPr="00BA3A80">
        <w:rPr>
          <w:rFonts w:ascii="Times New Roman" w:hAnsi="Times New Roman"/>
          <w:lang w:val="en-GB"/>
        </w:rPr>
        <w:t xml:space="preserve">), the SPH approximation of </w:t>
      </w:r>
      <w:r w:rsidRPr="00BA3A80">
        <w:rPr>
          <w:rFonts w:ascii="Times New Roman" w:hAnsi="Times New Roman"/>
          <w:lang w:val="en-GB"/>
        </w:rPr>
        <w:fldChar w:fldCharType="begin"/>
      </w:r>
      <w:r w:rsidRPr="00BA3A80">
        <w:rPr>
          <w:rFonts w:ascii="Times New Roman" w:hAnsi="Times New Roman"/>
          <w:lang w:val="en-GB"/>
        </w:rPr>
        <w:instrText xml:space="preserve"> REF _Ref100240611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becomes: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101D1CF" w14:textId="77777777" w:rsidTr="0027451E">
        <w:tc>
          <w:tcPr>
            <w:tcW w:w="4559" w:type="pct"/>
            <w:vAlign w:val="center"/>
          </w:tcPr>
          <w:p w14:paraId="4545660B" w14:textId="252DFD4A" w:rsidR="002157A9" w:rsidRPr="00BA3A80" w:rsidRDefault="006E5365" w:rsidP="0027451E">
            <w:pPr>
              <w:jc w:val="center"/>
              <w:rPr>
                <w:lang w:val="en-GB"/>
              </w:rPr>
            </w:pPr>
            <w:r w:rsidRPr="006E5365">
              <w:rPr>
                <w:position w:val="-34"/>
                <w:lang w:val="en-GB"/>
              </w:rPr>
              <w:object w:dxaOrig="6740" w:dyaOrig="800" w14:anchorId="37CEBF47">
                <v:shape id="_x0000_i1283" type="#_x0000_t75" style="width:318pt;height:36pt" o:ole="">
                  <v:imagedata r:id="rId513" o:title=""/>
                </v:shape>
                <o:OLEObject Type="Embed" ProgID="Equation.DSMT4" ShapeID="_x0000_i1283" DrawAspect="Content" ObjectID="_1731697549" r:id="rId514"/>
              </w:object>
            </w:r>
            <w:r w:rsidR="002157A9" w:rsidRPr="00BA3A80">
              <w:rPr>
                <w:position w:val="-30"/>
                <w:sz w:val="24"/>
                <w:szCs w:val="24"/>
                <w:lang w:val="en-GB"/>
              </w:rPr>
              <w:t xml:space="preserve"> </w:t>
            </w:r>
            <w:r w:rsidR="002157A9" w:rsidRPr="00BA3A80">
              <w:rPr>
                <w:lang w:val="en-GB"/>
              </w:rPr>
              <w:t xml:space="preserve">                        </w:t>
            </w:r>
          </w:p>
        </w:tc>
        <w:tc>
          <w:tcPr>
            <w:tcW w:w="441" w:type="pct"/>
            <w:vAlign w:val="center"/>
          </w:tcPr>
          <w:p w14:paraId="126893FB" w14:textId="47544DF2" w:rsidR="002157A9" w:rsidRPr="00BA3A80" w:rsidRDefault="002157A9" w:rsidP="0027451E">
            <w:pPr>
              <w:pStyle w:val="Didascalia"/>
              <w:rPr>
                <w:lang w:val="en-GB"/>
              </w:rPr>
            </w:pPr>
            <w:bookmarkStart w:id="235" w:name="_Ref10024064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28</w:t>
            </w:r>
            <w:r w:rsidRPr="00BA3A80">
              <w:rPr>
                <w:rFonts w:ascii="Times New Roman" w:hAnsi="Times New Roman"/>
                <w:lang w:val="en-GB"/>
              </w:rPr>
              <w:fldChar w:fldCharType="end"/>
            </w:r>
            <w:r w:rsidRPr="00BA3A80">
              <w:rPr>
                <w:rFonts w:ascii="Times New Roman" w:hAnsi="Times New Roman"/>
                <w:lang w:val="en-GB"/>
              </w:rPr>
              <w:t>)</w:t>
            </w:r>
            <w:bookmarkEnd w:id="235"/>
          </w:p>
        </w:tc>
      </w:tr>
    </w:tbl>
    <w:p w14:paraId="4DDAD2EE" w14:textId="212B6DA2"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r</w:t>
      </w:r>
      <w:r w:rsidRPr="00BA3A80">
        <w:rPr>
          <w:rFonts w:ascii="Times New Roman" w:hAnsi="Times New Roman"/>
          <w:lang w:val="en-GB"/>
        </w:rPr>
        <w:t xml:space="preserve"> (m) is the distance between two interacting particles. The boundary value </w:t>
      </w:r>
      <w:r w:rsidRPr="00BA3A80">
        <w:rPr>
          <w:rFonts w:ascii="Times New Roman" w:hAnsi="Times New Roman"/>
          <w:i/>
          <w:u w:val="single"/>
          <w:lang w:val="en-GB"/>
        </w:rPr>
        <w:t>u</w:t>
      </w:r>
      <w:r w:rsidRPr="00BA3A80">
        <w:rPr>
          <w:rFonts w:ascii="Times New Roman" w:hAnsi="Times New Roman"/>
          <w:i/>
          <w:vertAlign w:val="subscript"/>
          <w:lang w:val="en-GB"/>
        </w:rPr>
        <w:t>SA</w:t>
      </w:r>
      <w:r w:rsidRPr="00BA3A80">
        <w:rPr>
          <w:rFonts w:ascii="Times New Roman" w:hAnsi="Times New Roman"/>
          <w:lang w:val="en-GB"/>
        </w:rPr>
        <w:t xml:space="preserve"> (m×s</w:t>
      </w:r>
      <w:r w:rsidRPr="00BA3A80">
        <w:rPr>
          <w:rFonts w:ascii="Times New Roman" w:hAnsi="Times New Roman"/>
          <w:vertAlign w:val="superscript"/>
          <w:lang w:val="en-GB"/>
        </w:rPr>
        <w:t>-1</w:t>
      </w:r>
      <w:r w:rsidRPr="00BA3A80">
        <w:rPr>
          <w:rFonts w:ascii="Times New Roman" w:hAnsi="Times New Roman"/>
          <w:lang w:val="en-GB"/>
        </w:rPr>
        <w:t xml:space="preserve">) of the velocity in the external portion </w:t>
      </w:r>
      <w:r w:rsidRPr="00BA3A80">
        <w:rPr>
          <w:rFonts w:ascii="Times New Roman" w:hAnsi="Times New Roman"/>
          <w:i/>
          <w:lang w:val="en-GB"/>
        </w:rPr>
        <w:t>V</w:t>
      </w:r>
      <w:r w:rsidRPr="00BA3A80">
        <w:rPr>
          <w:rFonts w:ascii="Times New Roman" w:hAnsi="Times New Roman"/>
          <w:i/>
          <w:vertAlign w:val="subscript"/>
          <w:lang w:val="en-GB"/>
        </w:rPr>
        <w:t>h</w:t>
      </w:r>
      <w:r w:rsidRPr="00BA3A80">
        <w:rPr>
          <w:rFonts w:ascii="Times New Roman" w:hAnsi="Times New Roman"/>
          <w:i/>
          <w:lang w:val="en-GB"/>
        </w:rPr>
        <w:t>’</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of the kernel support is assigned according to Di Monaco et al. (2011,</w:t>
      </w:r>
      <w:sdt>
        <w:sdtPr>
          <w:rPr>
            <w:rFonts w:ascii="Times New Roman" w:hAnsi="Times New Roman"/>
            <w:lang w:val="en-GB"/>
          </w:rPr>
          <w:id w:val="-1665088933"/>
          <w:citation/>
        </w:sdtPr>
        <w:sdtEndPr/>
        <w:sdtContent>
          <w:r w:rsidRPr="00BA3A80">
            <w:rPr>
              <w:rFonts w:ascii="Times New Roman" w:hAnsi="Times New Roman"/>
              <w:lang w:val="en-GB"/>
            </w:rPr>
            <w:fldChar w:fldCharType="begin"/>
          </w:r>
          <w:r>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 So far, the last term, representing the bottom drag, has been validated in 2D.</w:t>
      </w:r>
    </w:p>
    <w:p w14:paraId="5EDAE168" w14:textId="683BAFDD"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The inner pressure gradient term in </w:t>
      </w:r>
      <w:r w:rsidRPr="00BA3A80">
        <w:rPr>
          <w:rFonts w:ascii="Times New Roman" w:hAnsi="Times New Roman"/>
          <w:lang w:val="en-GB"/>
        </w:rPr>
        <w:fldChar w:fldCharType="begin"/>
      </w:r>
      <w:r w:rsidRPr="00BA3A80">
        <w:rPr>
          <w:rFonts w:ascii="Times New Roman" w:hAnsi="Times New Roman"/>
          <w:lang w:val="en-GB"/>
        </w:rPr>
        <w:instrText xml:space="preserve"> REF _Ref100240649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conservative provided that the particle mass is homogeneous because: </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01A4ED0" w14:textId="77777777" w:rsidTr="0027451E">
        <w:tc>
          <w:tcPr>
            <w:tcW w:w="4559" w:type="pct"/>
            <w:vAlign w:val="center"/>
          </w:tcPr>
          <w:p w14:paraId="0E0630AB" w14:textId="77777777" w:rsidR="002157A9" w:rsidRPr="00BA3A80" w:rsidRDefault="002157A9" w:rsidP="0027451E">
            <w:pPr>
              <w:jc w:val="center"/>
              <w:rPr>
                <w:lang w:val="en-GB"/>
              </w:rPr>
            </w:pPr>
            <w:r w:rsidRPr="00BA3A80">
              <w:rPr>
                <w:position w:val="-30"/>
                <w:lang w:val="en-GB"/>
              </w:rPr>
              <w:object w:dxaOrig="3260" w:dyaOrig="680" w14:anchorId="40D87821">
                <v:shape id="_x0000_i1284" type="#_x0000_t75" style="width:138pt;height:30pt" o:ole="">
                  <v:imagedata r:id="rId515" o:title=""/>
                </v:shape>
                <o:OLEObject Type="Embed" ProgID="Equation.3" ShapeID="_x0000_i1284" DrawAspect="Content" ObjectID="_1731697550" r:id="rId516"/>
              </w:object>
            </w:r>
            <w:r w:rsidRPr="00BA3A80">
              <w:rPr>
                <w:position w:val="-30"/>
                <w:sz w:val="24"/>
                <w:szCs w:val="24"/>
                <w:lang w:val="en-GB"/>
              </w:rPr>
              <w:t xml:space="preserve"> </w:t>
            </w:r>
            <w:r w:rsidRPr="00BA3A80">
              <w:rPr>
                <w:lang w:val="en-GB"/>
              </w:rPr>
              <w:t xml:space="preserve">                        </w:t>
            </w:r>
          </w:p>
        </w:tc>
        <w:tc>
          <w:tcPr>
            <w:tcW w:w="441" w:type="pct"/>
            <w:vAlign w:val="center"/>
          </w:tcPr>
          <w:p w14:paraId="1E85DA74" w14:textId="0C223BBE"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29</w:t>
            </w:r>
            <w:r w:rsidRPr="00BA3A80">
              <w:rPr>
                <w:rFonts w:ascii="Times New Roman" w:hAnsi="Times New Roman"/>
                <w:lang w:val="en-GB"/>
              </w:rPr>
              <w:fldChar w:fldCharType="end"/>
            </w:r>
            <w:r w:rsidRPr="00BA3A80">
              <w:rPr>
                <w:rFonts w:ascii="Times New Roman" w:hAnsi="Times New Roman"/>
                <w:lang w:val="en-GB"/>
              </w:rPr>
              <w:t>)</w:t>
            </w:r>
          </w:p>
        </w:tc>
      </w:tr>
    </w:tbl>
    <w:p w14:paraId="5C4E3DA7" w14:textId="74978006"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The inner viscous shear stress term in </w:t>
      </w:r>
      <w:r w:rsidRPr="00BA3A80">
        <w:rPr>
          <w:rFonts w:ascii="Times New Roman" w:hAnsi="Times New Roman"/>
          <w:lang w:val="en-GB"/>
        </w:rPr>
        <w:fldChar w:fldCharType="begin"/>
      </w:r>
      <w:r w:rsidRPr="00BA3A80">
        <w:rPr>
          <w:rFonts w:ascii="Times New Roman" w:hAnsi="Times New Roman"/>
          <w:lang w:val="en-GB"/>
        </w:rPr>
        <w:instrText xml:space="preserve"> REF _Ref100240649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conservative provided that the particle density and the particle kinematic viscosity are homogeneous. The inner artificial viscosity term in </w:t>
      </w:r>
      <w:r w:rsidRPr="00BA3A80">
        <w:rPr>
          <w:rFonts w:ascii="Times New Roman" w:hAnsi="Times New Roman"/>
          <w:lang w:val="en-GB"/>
        </w:rPr>
        <w:fldChar w:fldCharType="begin"/>
      </w:r>
      <w:r w:rsidRPr="00BA3A80">
        <w:rPr>
          <w:rFonts w:ascii="Times New Roman" w:hAnsi="Times New Roman"/>
          <w:lang w:val="en-GB"/>
        </w:rPr>
        <w:instrText xml:space="preserve"> REF _Ref100240649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28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conservative provided that the particle artificial viscosity and the particle density are homogeneous.</w:t>
      </w:r>
    </w:p>
    <w:p w14:paraId="40A0236F" w14:textId="3B4E80CC" w:rsidR="002157A9" w:rsidRPr="00BA3A80" w:rsidRDefault="002157A9" w:rsidP="002157A9">
      <w:pPr>
        <w:jc w:val="both"/>
        <w:rPr>
          <w:sz w:val="24"/>
          <w:szCs w:val="24"/>
          <w:lang w:val="en-GB"/>
        </w:rPr>
      </w:pPr>
      <w:r w:rsidRPr="00BA3A80">
        <w:rPr>
          <w:sz w:val="24"/>
          <w:szCs w:val="24"/>
          <w:lang w:val="en-GB"/>
        </w:rPr>
        <w:t>The artificial viscosity is always activated, both for approaching and separating particles (the latter configuration was not considered in Di Monaco et al., 2011,</w:t>
      </w:r>
      <w:sdt>
        <w:sdtPr>
          <w:rPr>
            <w:sz w:val="24"/>
            <w:szCs w:val="24"/>
            <w:lang w:val="en-GB"/>
          </w:rPr>
          <w:id w:val="-1808692026"/>
          <w:citation/>
        </w:sdtPr>
        <w:sdtEndPr/>
        <w:sdtContent>
          <w:r w:rsidRPr="00BA3A80">
            <w:rPr>
              <w:sz w:val="24"/>
              <w:szCs w:val="24"/>
              <w:lang w:val="en-GB"/>
            </w:rPr>
            <w:fldChar w:fldCharType="begin"/>
          </w:r>
          <w:r>
            <w:rPr>
              <w:sz w:val="24"/>
              <w:szCs w:val="24"/>
              <w:lang w:val="en-GB"/>
            </w:rPr>
            <w:instrText xml:space="preserve">CITATION Segnaposto7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w:t>
          </w:r>
          <w:r w:rsidRPr="00BA3A80">
            <w:rPr>
              <w:sz w:val="24"/>
              <w:szCs w:val="24"/>
              <w:lang w:val="en-GB"/>
            </w:rPr>
            <w:fldChar w:fldCharType="end"/>
          </w:r>
        </w:sdtContent>
      </w:sdt>
      <w:r w:rsidRPr="00BA3A80">
        <w:rPr>
          <w:sz w:val="24"/>
          <w:szCs w:val="24"/>
          <w:lang w:val="en-GB"/>
        </w:rPr>
        <w:t>)</w:t>
      </w:r>
      <w:r w:rsidR="00934BBA">
        <w:rPr>
          <w:sz w:val="24"/>
          <w:szCs w:val="24"/>
          <w:lang w:val="en-GB"/>
        </w:rPr>
        <w:t>.</w:t>
      </w:r>
    </w:p>
    <w:p w14:paraId="5D727580"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lastRenderedPageBreak/>
        <w:t>Despite its formulation as a mono-phase mixture, the model needs to adopt a simplified approach to represent fluid pressure in the granular material. This parameter can be related to two different soil conditions, i.e., fully saturated soil and dry soil:</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02FCA78" w14:textId="77777777" w:rsidTr="0027451E">
        <w:tc>
          <w:tcPr>
            <w:tcW w:w="4559" w:type="pct"/>
            <w:vAlign w:val="center"/>
          </w:tcPr>
          <w:p w14:paraId="0B12A7FD" w14:textId="77777777" w:rsidR="002157A9" w:rsidRPr="00BA3A80" w:rsidRDefault="002157A9" w:rsidP="0027451E">
            <w:pPr>
              <w:jc w:val="center"/>
              <w:rPr>
                <w:lang w:val="en-GB"/>
              </w:rPr>
            </w:pPr>
            <w:r w:rsidRPr="00BA3A80">
              <w:rPr>
                <w:position w:val="-38"/>
                <w:lang w:val="en-GB"/>
              </w:rPr>
              <w:object w:dxaOrig="7940" w:dyaOrig="880" w14:anchorId="562B7B02">
                <v:shape id="_x0000_i1285" type="#_x0000_t75" style="width:336pt;height:42pt" o:ole="">
                  <v:imagedata r:id="rId517" o:title=""/>
                </v:shape>
                <o:OLEObject Type="Embed" ProgID="Equation.3" ShapeID="_x0000_i1285" DrawAspect="Content" ObjectID="_1731697551" r:id="rId518"/>
              </w:object>
            </w:r>
            <w:r w:rsidRPr="00BA3A80">
              <w:rPr>
                <w:position w:val="-30"/>
                <w:sz w:val="24"/>
                <w:szCs w:val="24"/>
                <w:lang w:val="en-GB"/>
              </w:rPr>
              <w:t xml:space="preserve"> </w:t>
            </w:r>
            <w:r w:rsidRPr="00BA3A80">
              <w:rPr>
                <w:lang w:val="en-GB"/>
              </w:rPr>
              <w:t xml:space="preserve">                        </w:t>
            </w:r>
          </w:p>
        </w:tc>
        <w:tc>
          <w:tcPr>
            <w:tcW w:w="441" w:type="pct"/>
            <w:vAlign w:val="center"/>
          </w:tcPr>
          <w:p w14:paraId="65C34B62" w14:textId="2DB53F83" w:rsidR="002157A9" w:rsidRPr="00BA3A80" w:rsidRDefault="002157A9" w:rsidP="0027451E">
            <w:pPr>
              <w:pStyle w:val="Didascalia"/>
              <w:rPr>
                <w:lang w:val="en-GB"/>
              </w:rPr>
            </w:pPr>
            <w:bookmarkStart w:id="236" w:name="_Ref10024068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30</w:t>
            </w:r>
            <w:r w:rsidRPr="00BA3A80">
              <w:rPr>
                <w:rFonts w:ascii="Times New Roman" w:hAnsi="Times New Roman"/>
                <w:lang w:val="en-GB"/>
              </w:rPr>
              <w:fldChar w:fldCharType="end"/>
            </w:r>
            <w:r w:rsidRPr="00BA3A80">
              <w:rPr>
                <w:rFonts w:ascii="Times New Roman" w:hAnsi="Times New Roman"/>
                <w:lang w:val="en-GB"/>
              </w:rPr>
              <w:t>)</w:t>
            </w:r>
            <w:bookmarkEnd w:id="236"/>
          </w:p>
        </w:tc>
      </w:tr>
    </w:tbl>
    <w:p w14:paraId="1477053C"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vertAlign w:val="subscript"/>
          <w:lang w:val="en-GB"/>
        </w:rPr>
        <w:t>blt-top</w:t>
      </w:r>
      <w:r w:rsidRPr="00BA3A80">
        <w:rPr>
          <w:rFonts w:ascii="Times New Roman" w:hAnsi="Times New Roman"/>
          <w:lang w:val="en-GB"/>
        </w:rPr>
        <w:t>” refers to the top of the bed-load transport layer (or the layer of saturated material). The water content of a generic SPH mixture particle is constant all over the simulation, but saturation conditions depend on the SPH particle. This is the default Lagrangian saturation scheme. An alternative Eulerian saturation scheme, based on tuning parameters, is also available. It is described at the end of this section.</w:t>
      </w:r>
    </w:p>
    <w:p w14:paraId="351085A5" w14:textId="61ACF518"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Eq.</w:t>
      </w:r>
      <w:r w:rsidRPr="00BA3A80">
        <w:rPr>
          <w:rFonts w:ascii="Times New Roman" w:hAnsi="Times New Roman"/>
          <w:lang w:val="en-GB"/>
        </w:rPr>
        <w:fldChar w:fldCharType="begin"/>
      </w:r>
      <w:r w:rsidRPr="00BA3A80">
        <w:rPr>
          <w:rFonts w:ascii="Times New Roman" w:hAnsi="Times New Roman"/>
          <w:lang w:val="en-GB"/>
        </w:rPr>
        <w:instrText xml:space="preserve"> REF _Ref100240683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30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assumes a 1D filtration flow parallel to the slope of the granular material. This simplifying hypothesis is still consistent with SPH conservative particles; </w:t>
      </w:r>
      <w:r w:rsidRPr="00BA3A80">
        <w:rPr>
          <w:rFonts w:ascii="Symbol" w:hAnsi="Symbol"/>
          <w:lang w:val="en-GB"/>
        </w:rPr>
        <w:t></w:t>
      </w:r>
      <w:r w:rsidRPr="00BA3A80">
        <w:rPr>
          <w:rFonts w:ascii="Symbol" w:hAnsi="Symbol"/>
          <w:vertAlign w:val="subscript"/>
          <w:lang w:val="en-GB"/>
        </w:rPr>
        <w:t></w:t>
      </w:r>
      <w:r w:rsidRPr="00BA3A80">
        <w:rPr>
          <w:rFonts w:ascii="Symbol" w:hAnsi="Symbol"/>
          <w:vertAlign w:val="subscript"/>
          <w:lang w:val="en-GB"/>
        </w:rPr>
        <w:t></w:t>
      </w:r>
      <w:r w:rsidRPr="00BA3A80">
        <w:rPr>
          <w:rFonts w:ascii="Symbol" w:hAnsi="Symbol"/>
          <w:vertAlign w:val="subscript"/>
          <w:lang w:val="en-GB"/>
        </w:rPr>
        <w:t></w:t>
      </w:r>
      <w:r w:rsidRPr="00BA3A80">
        <w:rPr>
          <w:rFonts w:ascii="Symbol" w:hAnsi="Symbol"/>
          <w:lang w:val="en-GB"/>
        </w:rPr>
        <w:t></w:t>
      </w:r>
      <w:r w:rsidRPr="00BA3A80">
        <w:rPr>
          <w:rFonts w:ascii="Symbol" w:hAnsi="Symbol"/>
          <w:lang w:val="en-GB"/>
        </w:rPr>
        <w:t></w:t>
      </w:r>
      <w:r w:rsidRPr="00BA3A80">
        <w:rPr>
          <w:rFonts w:ascii="Times New Roman" w:hAnsi="Times New Roman"/>
          <w:lang w:val="en-GB"/>
        </w:rPr>
        <w:t>rad</w:t>
      </w:r>
      <w:r w:rsidRPr="00BA3A80">
        <w:rPr>
          <w:rFonts w:ascii="Symbol" w:hAnsi="Symbol"/>
          <w:lang w:val="en-GB"/>
        </w:rPr>
        <w:t></w:t>
      </w:r>
      <w:r w:rsidRPr="00BA3A80">
        <w:rPr>
          <w:rFonts w:ascii="Symbol" w:hAnsi="Symbol"/>
          <w:lang w:val="en-GB"/>
        </w:rPr>
        <w:t></w:t>
      </w:r>
      <w:r w:rsidRPr="00BA3A80">
        <w:rPr>
          <w:rFonts w:ascii="Times New Roman" w:hAnsi="Times New Roman"/>
          <w:lang w:val="en-GB"/>
        </w:rPr>
        <w:t xml:space="preserve">is the topographic angle at the top of the bed-load transport layer and lies between the local interface normal </w:t>
      </w:r>
      <w:r w:rsidRPr="00BA3A80">
        <w:rPr>
          <w:rFonts w:ascii="Times New Roman" w:hAnsi="Times New Roman"/>
          <w:i/>
          <w:u w:val="single"/>
          <w:lang w:val="en-GB"/>
        </w:rPr>
        <w:t>n</w:t>
      </w:r>
      <w:r w:rsidRPr="00BA3A80">
        <w:rPr>
          <w:rFonts w:ascii="Times New Roman" w:hAnsi="Times New Roman"/>
          <w:i/>
          <w:vertAlign w:val="subscript"/>
          <w:lang w:val="en-GB"/>
        </w:rPr>
        <w:t>blt-top</w:t>
      </w:r>
      <w:r w:rsidRPr="00BA3A80">
        <w:rPr>
          <w:rFonts w:ascii="Times New Roman" w:hAnsi="Times New Roman"/>
          <w:lang w:val="en-GB"/>
        </w:rPr>
        <w:t xml:space="preserve"> and the vertical:</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1629019" w14:textId="77777777" w:rsidTr="0027451E">
        <w:tc>
          <w:tcPr>
            <w:tcW w:w="4559" w:type="pct"/>
            <w:vAlign w:val="center"/>
          </w:tcPr>
          <w:p w14:paraId="55E3E348" w14:textId="77777777" w:rsidR="002157A9" w:rsidRPr="00BA3A80" w:rsidRDefault="002157A9" w:rsidP="0027451E">
            <w:pPr>
              <w:jc w:val="center"/>
              <w:rPr>
                <w:lang w:val="en-GB"/>
              </w:rPr>
            </w:pPr>
            <w:r w:rsidRPr="00BA3A80">
              <w:rPr>
                <w:position w:val="-28"/>
                <w:lang w:val="en-GB"/>
              </w:rPr>
              <w:object w:dxaOrig="3080" w:dyaOrig="680" w14:anchorId="5D1AD796">
                <v:shape id="_x0000_i1286" type="#_x0000_t75" style="width:138pt;height:30pt" o:ole="">
                  <v:imagedata r:id="rId519" o:title=""/>
                </v:shape>
                <o:OLEObject Type="Embed" ProgID="Equation.3" ShapeID="_x0000_i1286" DrawAspect="Content" ObjectID="_1731697552" r:id="rId520"/>
              </w:object>
            </w:r>
            <w:r w:rsidRPr="00BA3A80">
              <w:rPr>
                <w:position w:val="-30"/>
                <w:sz w:val="24"/>
                <w:szCs w:val="24"/>
                <w:lang w:val="en-GB"/>
              </w:rPr>
              <w:t xml:space="preserve"> </w:t>
            </w:r>
            <w:r w:rsidRPr="00BA3A80">
              <w:rPr>
                <w:lang w:val="en-GB"/>
              </w:rPr>
              <w:t xml:space="preserve">                        </w:t>
            </w:r>
          </w:p>
        </w:tc>
        <w:tc>
          <w:tcPr>
            <w:tcW w:w="441" w:type="pct"/>
            <w:vAlign w:val="center"/>
          </w:tcPr>
          <w:p w14:paraId="229320EB" w14:textId="2215766D" w:rsidR="002157A9" w:rsidRPr="00BA3A80" w:rsidRDefault="002157A9" w:rsidP="0027451E">
            <w:pPr>
              <w:pStyle w:val="Didascalia"/>
              <w:rPr>
                <w:lang w:val="en-GB"/>
              </w:rPr>
            </w:pPr>
            <w:bookmarkStart w:id="237" w:name="_Ref10024068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31</w:t>
            </w:r>
            <w:r w:rsidRPr="00BA3A80">
              <w:rPr>
                <w:rFonts w:ascii="Times New Roman" w:hAnsi="Times New Roman"/>
                <w:lang w:val="en-GB"/>
              </w:rPr>
              <w:fldChar w:fldCharType="end"/>
            </w:r>
            <w:r w:rsidRPr="00BA3A80">
              <w:rPr>
                <w:rFonts w:ascii="Times New Roman" w:hAnsi="Times New Roman"/>
                <w:lang w:val="en-GB"/>
              </w:rPr>
              <w:t>)</w:t>
            </w:r>
            <w:bookmarkEnd w:id="237"/>
          </w:p>
        </w:tc>
      </w:tr>
    </w:tbl>
    <w:p w14:paraId="3017709F" w14:textId="71C76D31"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 xml:space="preserve">The angle limiter in </w:t>
      </w:r>
      <w:r w:rsidRPr="00BA3A80">
        <w:rPr>
          <w:rFonts w:ascii="Times New Roman" w:hAnsi="Times New Roman"/>
          <w:lang w:val="en-GB"/>
        </w:rPr>
        <w:fldChar w:fldCharType="begin"/>
      </w:r>
      <w:r w:rsidRPr="00BA3A80">
        <w:rPr>
          <w:rFonts w:ascii="Times New Roman" w:hAnsi="Times New Roman"/>
          <w:lang w:val="en-GB"/>
        </w:rPr>
        <w:instrText xml:space="preserve"> REF _Ref100240684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31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allows one to assign null </w:t>
      </w:r>
      <w:r w:rsidRPr="00BA3A80">
        <w:rPr>
          <w:rFonts w:ascii="Times New Roman" w:hAnsi="Times New Roman"/>
          <w:i/>
          <w:lang w:val="en-GB"/>
        </w:rPr>
        <w:t>p</w:t>
      </w:r>
      <w:r w:rsidRPr="00BA3A80">
        <w:rPr>
          <w:rFonts w:ascii="Times New Roman" w:hAnsi="Times New Roman"/>
          <w:i/>
          <w:vertAlign w:val="subscript"/>
          <w:lang w:val="en-GB"/>
        </w:rPr>
        <w:t>f</w:t>
      </w:r>
      <w:r w:rsidRPr="00BA3A80">
        <w:rPr>
          <w:rFonts w:ascii="Times New Roman" w:hAnsi="Times New Roman"/>
          <w:lang w:val="en-GB"/>
        </w:rPr>
        <w:t xml:space="preserve"> values in case of slope anomalies (very rare and unstable). The mixture pressure is computed by means of a barotropic equation of state (linearized around a reference state indicated by subscript “</w:t>
      </w:r>
      <w:r w:rsidRPr="00BA3A80">
        <w:rPr>
          <w:rFonts w:ascii="Times New Roman" w:hAnsi="Times New Roman"/>
          <w:vertAlign w:val="subscript"/>
          <w:lang w:val="en-GB"/>
        </w:rPr>
        <w:t>ref</w:t>
      </w:r>
      <w:r w:rsidRPr="00BA3A80">
        <w:rPr>
          <w:rFonts w:ascii="Times New Roman" w:hAnsi="Times New Roman"/>
          <w:lang w:val="en-GB"/>
        </w:rPr>
        <w:t>”). A unique speed of sound can be chosen (i.e. the highest among the SPH particle values, no matter about their phase volume fractions).</w:t>
      </w:r>
    </w:p>
    <w:p w14:paraId="0E486147" w14:textId="647A6EFD" w:rsidR="002157A9" w:rsidRPr="00BA3A80" w:rsidRDefault="00934BBA" w:rsidP="002157A9">
      <w:pPr>
        <w:pStyle w:val="Normale1"/>
        <w:spacing w:line="240" w:lineRule="auto"/>
        <w:rPr>
          <w:rFonts w:ascii="Times New Roman" w:hAnsi="Times New Roman"/>
          <w:lang w:val="en-GB"/>
        </w:rPr>
      </w:pPr>
      <w:r>
        <w:rPr>
          <w:rFonts w:ascii="Times New Roman" w:hAnsi="Times New Roman"/>
          <w:lang w:val="en-GB"/>
        </w:rPr>
        <w:t>T</w:t>
      </w:r>
      <w:r w:rsidR="002157A9" w:rsidRPr="00BA3A80">
        <w:rPr>
          <w:rFonts w:ascii="Times New Roman" w:hAnsi="Times New Roman"/>
          <w:lang w:val="en-GB"/>
        </w:rPr>
        <w:t xml:space="preserve">o reduce the computational time and avoid the unbounded growth of </w:t>
      </w:r>
      <w:r w:rsidR="002157A9" w:rsidRPr="00BA3A80">
        <w:rPr>
          <w:rFonts w:ascii="Times New Roman" w:hAnsi="Times New Roman"/>
          <w:lang w:val="en-GB"/>
        </w:rPr>
        <w:fldChar w:fldCharType="begin"/>
      </w:r>
      <w:r w:rsidR="002157A9" w:rsidRPr="00BA3A80">
        <w:rPr>
          <w:rFonts w:ascii="Times New Roman" w:hAnsi="Times New Roman"/>
          <w:lang w:val="en-GB"/>
        </w:rPr>
        <w:instrText xml:space="preserve"> REF _Ref100240703 \h </w:instrText>
      </w:r>
      <w:r w:rsidR="002157A9" w:rsidRPr="00BA3A80">
        <w:rPr>
          <w:rFonts w:ascii="Times New Roman" w:hAnsi="Times New Roman"/>
          <w:lang w:val="en-GB"/>
        </w:rPr>
      </w:r>
      <w:r w:rsidR="002157A9"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00AA2496">
        <w:rPr>
          <w:rFonts w:ascii="Times New Roman" w:hAnsi="Times New Roman"/>
          <w:noProof/>
          <w:lang w:val="en-GB"/>
        </w:rPr>
        <w:t>18</w:t>
      </w:r>
      <w:r w:rsidR="00AA2496" w:rsidRPr="00BA3A80">
        <w:rPr>
          <w:rFonts w:ascii="Times New Roman" w:hAnsi="Times New Roman"/>
          <w:lang w:val="en-GB"/>
        </w:rPr>
        <w:t>)</w:t>
      </w:r>
      <w:r w:rsidR="002157A9" w:rsidRPr="00BA3A80">
        <w:rPr>
          <w:rFonts w:ascii="Times New Roman" w:hAnsi="Times New Roman"/>
          <w:lang w:val="en-GB"/>
        </w:rPr>
        <w:fldChar w:fldCharType="end"/>
      </w:r>
      <w:r w:rsidR="002157A9" w:rsidRPr="00BA3A80">
        <w:rPr>
          <w:rFonts w:ascii="Times New Roman" w:hAnsi="Times New Roman"/>
          <w:lang w:val="en-GB"/>
        </w:rPr>
        <w:t>, a threshold for the mixture viscosity can be defined (</w:t>
      </w:r>
      <w:r w:rsidR="002157A9" w:rsidRPr="00BA3A80">
        <w:rPr>
          <w:rFonts w:ascii="Symbol" w:hAnsi="Symbol"/>
          <w:i/>
          <w:lang w:val="en-GB"/>
        </w:rPr>
        <w:t></w:t>
      </w:r>
      <w:r w:rsidR="002157A9" w:rsidRPr="00BA3A80">
        <w:rPr>
          <w:rFonts w:ascii="Times New Roman" w:hAnsi="Times New Roman"/>
          <w:i/>
          <w:vertAlign w:val="subscript"/>
          <w:lang w:val="en-GB"/>
        </w:rPr>
        <w:t>max</w:t>
      </w:r>
      <w:r w:rsidR="002157A9" w:rsidRPr="00BA3A80">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002157A9" w:rsidRPr="00BA3A80">
        <w:rPr>
          <w:rFonts w:ascii="Symbol" w:hAnsi="Symbol"/>
          <w:i/>
          <w:lang w:val="en-GB"/>
        </w:rPr>
        <w:t></w:t>
      </w:r>
      <w:r w:rsidR="002157A9" w:rsidRPr="00BA3A80">
        <w:rPr>
          <w:rFonts w:ascii="Times New Roman" w:hAnsi="Times New Roman"/>
          <w:i/>
          <w:vertAlign w:val="subscript"/>
          <w:lang w:val="en-GB"/>
        </w:rPr>
        <w:t>max</w:t>
      </w:r>
      <w:r w:rsidR="002157A9" w:rsidRPr="00BA3A80">
        <w:rPr>
          <w:rFonts w:ascii="Times New Roman" w:hAnsi="Times New Roman"/>
          <w:lang w:val="en-GB"/>
        </w:rPr>
        <w:t xml:space="preserve"> does not influence even the computational time (the Courant-Friedrichs-Lewy </w:t>
      </w:r>
      <w:r w:rsidR="002157A9" w:rsidRPr="00BA3A80">
        <w:rPr>
          <w:rFonts w:ascii="Times New Roman" w:hAnsi="Times New Roman"/>
          <w:i/>
          <w:lang w:val="en-GB"/>
        </w:rPr>
        <w:t>CFL</w:t>
      </w:r>
      <w:r w:rsidR="002157A9" w:rsidRPr="00BA3A80">
        <w:rPr>
          <w:rFonts w:ascii="Times New Roman" w:hAnsi="Times New Roman"/>
          <w:lang w:val="en-GB"/>
        </w:rPr>
        <w:t xml:space="preserve"> number</w:t>
      </w:r>
      <w:r w:rsidR="002157A9" w:rsidRPr="00BA3A80">
        <w:rPr>
          <w:rFonts w:ascii="Times New Roman" w:hAnsi="Times New Roman"/>
          <w:i/>
          <w:lang w:val="en-GB"/>
        </w:rPr>
        <w:t xml:space="preserve"> </w:t>
      </w:r>
      <w:r w:rsidR="002157A9" w:rsidRPr="00BA3A80">
        <w:rPr>
          <w:rFonts w:ascii="Times New Roman" w:hAnsi="Times New Roman"/>
          <w:lang w:val="en-GB"/>
        </w:rPr>
        <w:t>criterion dominates over the viscous term criterion), if the following condition is satisfied: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640B98C" w14:textId="77777777" w:rsidTr="0027451E">
        <w:tc>
          <w:tcPr>
            <w:tcW w:w="4559" w:type="pct"/>
            <w:vAlign w:val="center"/>
          </w:tcPr>
          <w:p w14:paraId="09C88849" w14:textId="77777777" w:rsidR="002157A9" w:rsidRPr="00BA3A80" w:rsidRDefault="002157A9" w:rsidP="0027451E">
            <w:pPr>
              <w:jc w:val="center"/>
              <w:rPr>
                <w:lang w:val="en-GB"/>
              </w:rPr>
            </w:pPr>
            <w:r w:rsidRPr="00BA3A80">
              <w:rPr>
                <w:position w:val="-24"/>
                <w:lang w:val="en-GB"/>
              </w:rPr>
              <w:object w:dxaOrig="1260" w:dyaOrig="620" w14:anchorId="0D2E73C6">
                <v:shape id="_x0000_i1287" type="#_x0000_t75" style="width:48pt;height:24pt" o:ole="">
                  <v:imagedata r:id="rId521" o:title=""/>
                </v:shape>
                <o:OLEObject Type="Embed" ProgID="Equation.3" ShapeID="_x0000_i1287" DrawAspect="Content" ObjectID="_1731697553" r:id="rId522"/>
              </w:object>
            </w:r>
            <w:r w:rsidRPr="00BA3A80">
              <w:rPr>
                <w:position w:val="-30"/>
                <w:sz w:val="24"/>
                <w:szCs w:val="24"/>
                <w:lang w:val="en-GB"/>
              </w:rPr>
              <w:t xml:space="preserve"> </w:t>
            </w:r>
            <w:r w:rsidRPr="00BA3A80">
              <w:rPr>
                <w:lang w:val="en-GB"/>
              </w:rPr>
              <w:t xml:space="preserve">                        </w:t>
            </w:r>
          </w:p>
        </w:tc>
        <w:tc>
          <w:tcPr>
            <w:tcW w:w="441" w:type="pct"/>
            <w:vAlign w:val="center"/>
          </w:tcPr>
          <w:p w14:paraId="6D21016E" w14:textId="59BA143A"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32</w:t>
            </w:r>
            <w:r w:rsidRPr="00BA3A80">
              <w:rPr>
                <w:rFonts w:ascii="Times New Roman" w:hAnsi="Times New Roman"/>
                <w:lang w:val="en-GB"/>
              </w:rPr>
              <w:fldChar w:fldCharType="end"/>
            </w:r>
            <w:r w:rsidRPr="00BA3A80">
              <w:rPr>
                <w:rFonts w:ascii="Times New Roman" w:hAnsi="Times New Roman"/>
                <w:lang w:val="en-GB"/>
              </w:rPr>
              <w:t>)</w:t>
            </w:r>
          </w:p>
        </w:tc>
      </w:tr>
    </w:tbl>
    <w:p w14:paraId="1C1AE895" w14:textId="77777777"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4F5962DC" w14:textId="01174A24" w:rsidR="002157A9" w:rsidRPr="00BA3A80" w:rsidRDefault="002157A9" w:rsidP="002157A9">
      <w:pPr>
        <w:pStyle w:val="Normale1"/>
        <w:spacing w:line="240" w:lineRule="auto"/>
        <w:rPr>
          <w:rFonts w:ascii="Times New Roman" w:hAnsi="Times New Roman"/>
          <w:lang w:val="en-GB"/>
        </w:rPr>
      </w:pPr>
      <w:r w:rsidRPr="00BA3A80">
        <w:rPr>
          <w:rFonts w:ascii="Times New Roman" w:hAnsi="Times New Roman"/>
          <w:lang w:val="en-GB"/>
        </w:rPr>
        <w:t>No-slip conditions are suggested to be imposed on solid walls for 2D simulations at very fine spatial resolutions. The associated solid boundaries are in general in contact with the bottom of the fixed bed, so the choice of a no-slip rather than a slip condition did not play any role. On the other hand, for 3D simulations imposing free-slip conditions is suggested. In fact, the depth of the granular material layer is generally 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 which plays a minor role in the test cases of Amicarelli et al. (2017,</w:t>
      </w:r>
      <w:sdt>
        <w:sdtPr>
          <w:rPr>
            <w:rFonts w:ascii="Times New Roman" w:hAnsi="Times New Roman"/>
            <w:lang w:val="en-GB"/>
          </w:rPr>
          <w:id w:val="814763075"/>
          <w:citation/>
        </w:sdtPr>
        <w:sdtEndPr/>
        <w:sdtContent>
          <w:r w:rsidRPr="00BA3A80">
            <w:rPr>
              <w:rFonts w:ascii="Times New Roman" w:hAnsi="Times New Roman"/>
              <w:lang w:val="en-GB"/>
            </w:rPr>
            <w:fldChar w:fldCharType="begin"/>
          </w:r>
          <w:r>
            <w:rPr>
              <w:rFonts w:ascii="Times New Roman" w:hAnsi="Times New Roman"/>
              <w:lang w:val="en-GB"/>
            </w:rPr>
            <w:instrText xml:space="preserve">CITATION Segnaposto4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w:t>
          </w:r>
          <w:r w:rsidRPr="00BA3A80">
            <w:rPr>
              <w:rFonts w:ascii="Times New Roman" w:hAnsi="Times New Roman"/>
              <w:lang w:val="en-GB"/>
            </w:rPr>
            <w:fldChar w:fldCharType="end"/>
          </w:r>
        </w:sdtContent>
      </w:sdt>
      <w:r w:rsidRPr="00BA3A80">
        <w:rPr>
          <w:rFonts w:ascii="Times New Roman" w:hAnsi="Times New Roman"/>
          <w:lang w:val="en-GB"/>
        </w:rPr>
        <w:t>), represents a matter of on-going developments.</w:t>
      </w:r>
    </w:p>
    <w:p w14:paraId="33327DBF" w14:textId="77777777" w:rsidR="002157A9" w:rsidRPr="00BA3A80" w:rsidRDefault="002157A9" w:rsidP="002157A9">
      <w:pPr>
        <w:jc w:val="both"/>
        <w:rPr>
          <w:sz w:val="24"/>
          <w:lang w:val="en-GB"/>
        </w:rPr>
      </w:pPr>
      <w:r w:rsidRPr="00BA3A80">
        <w:rPr>
          <w:sz w:val="24"/>
          <w:lang w:val="en-GB"/>
        </w:rPr>
        <w:t>The present model does not need any tuning for the mixture viscosity. The only case-dependent numerical parameters refer to the spatial resolution (</w:t>
      </w:r>
      <w:r w:rsidRPr="00BA3A80">
        <w:rPr>
          <w:i/>
          <w:sz w:val="24"/>
          <w:lang w:val="en-GB"/>
        </w:rPr>
        <w:t>dx</w:t>
      </w:r>
      <w:r w:rsidRPr="00BA3A80">
        <w:rPr>
          <w:sz w:val="24"/>
          <w:lang w:val="en-GB"/>
        </w:rPr>
        <w:t xml:space="preserve">, </w:t>
      </w:r>
      <w:r w:rsidRPr="00BA3A80">
        <w:rPr>
          <w:i/>
          <w:sz w:val="24"/>
          <w:lang w:val="en-GB"/>
        </w:rPr>
        <w:t>h</w:t>
      </w:r>
      <w:r w:rsidRPr="00BA3A80">
        <w:rPr>
          <w:sz w:val="24"/>
          <w:lang w:val="en-GB"/>
        </w:rPr>
        <w:t xml:space="preserve">) and possibly to </w:t>
      </w:r>
      <w:r w:rsidRPr="00BA3A80">
        <w:rPr>
          <w:i/>
          <w:sz w:val="24"/>
          <w:lang w:val="en-GB"/>
        </w:rPr>
        <w:t>CFL</w:t>
      </w:r>
      <w:r w:rsidRPr="00BA3A80">
        <w:rPr>
          <w:sz w:val="24"/>
          <w:lang w:val="en-GB"/>
        </w:rPr>
        <w:t xml:space="preserve"> number.</w:t>
      </w:r>
    </w:p>
    <w:p w14:paraId="330ECA79" w14:textId="3CB34342" w:rsidR="002157A9" w:rsidRPr="00BA3A80" w:rsidRDefault="002157A9" w:rsidP="002157A9">
      <w:pPr>
        <w:jc w:val="both"/>
        <w:rPr>
          <w:sz w:val="24"/>
          <w:szCs w:val="24"/>
          <w:lang w:val="en-GB"/>
        </w:rPr>
      </w:pPr>
      <w:r w:rsidRPr="00BA3A80">
        <w:rPr>
          <w:sz w:val="24"/>
          <w:szCs w:val="24"/>
          <w:lang w:val="en-GB"/>
        </w:rPr>
        <w:t>The sound speed (</w:t>
      </w:r>
      <w:r w:rsidRPr="00BA3A80">
        <w:rPr>
          <w:i/>
          <w:sz w:val="24"/>
          <w:szCs w:val="24"/>
          <w:lang w:val="en-GB"/>
        </w:rPr>
        <w:t>c</w:t>
      </w:r>
      <w:r w:rsidRPr="00BA3A80">
        <w:rPr>
          <w:i/>
          <w:sz w:val="24"/>
          <w:szCs w:val="24"/>
          <w:vertAlign w:val="subscript"/>
          <w:lang w:val="en-GB"/>
        </w:rPr>
        <w:t>ref</w:t>
      </w:r>
      <w:r w:rsidRPr="00BA3A80">
        <w:rPr>
          <w:sz w:val="24"/>
          <w:szCs w:val="24"/>
          <w:lang w:val="en-GB"/>
        </w:rPr>
        <w:t>) should be at least 10 times higher than the maximum velocity in the fluid (WC approach). It is sufficient to define a unique speed of sound for both mixture and pure water, as the maximum value resulting from considering all the numerical particles. The sound speed is computed by providing the bulk modulus as an input parameter for each medium</w:t>
      </w:r>
      <w:r w:rsidR="00706825">
        <w:rPr>
          <w:sz w:val="24"/>
          <w:szCs w:val="24"/>
          <w:lang w:val="en-GB"/>
        </w:rPr>
        <w:t>.</w:t>
      </w:r>
    </w:p>
    <w:p w14:paraId="32F6C30C" w14:textId="77777777" w:rsidR="002157A9" w:rsidRPr="00BA3A80" w:rsidRDefault="002157A9" w:rsidP="002157A9">
      <w:pPr>
        <w:jc w:val="both"/>
        <w:rPr>
          <w:sz w:val="24"/>
          <w:szCs w:val="24"/>
          <w:lang w:val="en-GB"/>
        </w:rPr>
      </w:pPr>
      <w:r w:rsidRPr="00BA3A80">
        <w:rPr>
          <w:sz w:val="24"/>
          <w:szCs w:val="24"/>
          <w:lang w:val="en-GB"/>
        </w:rPr>
        <w:lastRenderedPageBreak/>
        <w:t>In order to impose the initial pressure field for granular flows, a dynamic setup of hydrostatic conditions is suggested within the elasto-plastic layer because “mono-phase” hydrostatic conditions are instantaneously imposed.</w:t>
      </w:r>
    </w:p>
    <w:p w14:paraId="3FA58511" w14:textId="77777777" w:rsidR="002157A9" w:rsidRPr="00BA3A80" w:rsidRDefault="002157A9" w:rsidP="002157A9">
      <w:pPr>
        <w:jc w:val="both"/>
        <w:rPr>
          <w:sz w:val="24"/>
          <w:szCs w:val="24"/>
          <w:lang w:val="en-GB"/>
        </w:rPr>
      </w:pPr>
      <w:r w:rsidRPr="00BA3A80">
        <w:rPr>
          <w:sz w:val="24"/>
          <w:szCs w:val="24"/>
          <w:lang w:val="en-GB"/>
        </w:rPr>
        <w:t xml:space="preserve">One notices that </w:t>
      </w:r>
      <w:r w:rsidRPr="00BA3A80">
        <w:rPr>
          <w:i/>
          <w:sz w:val="24"/>
          <w:szCs w:val="24"/>
          <w:lang w:val="en-GB"/>
        </w:rPr>
        <w:t>ε</w:t>
      </w:r>
      <w:r w:rsidRPr="00BA3A80">
        <w:rPr>
          <w:i/>
          <w:sz w:val="24"/>
          <w:szCs w:val="24"/>
          <w:vertAlign w:val="subscript"/>
          <w:lang w:val="en-GB"/>
        </w:rPr>
        <w:t>s,p</w:t>
      </w:r>
      <w:r w:rsidRPr="00BA3A80">
        <w:rPr>
          <w:sz w:val="24"/>
          <w:szCs w:val="24"/>
          <w:lang w:val="en-GB"/>
        </w:rPr>
        <w:t xml:space="preserve"> is used in the balance equations of this model, but the value of </w:t>
      </w:r>
      <w:r w:rsidRPr="00BA3A80">
        <w:rPr>
          <w:i/>
          <w:sz w:val="24"/>
          <w:szCs w:val="24"/>
          <w:lang w:val="en-GB"/>
        </w:rPr>
        <w:t>ε</w:t>
      </w:r>
      <w:r w:rsidRPr="00BA3A80">
        <w:rPr>
          <w:i/>
          <w:sz w:val="24"/>
          <w:szCs w:val="24"/>
          <w:vertAlign w:val="subscript"/>
          <w:lang w:val="en-GB"/>
        </w:rPr>
        <w:t>s</w:t>
      </w:r>
      <w:r w:rsidRPr="00BA3A80">
        <w:rPr>
          <w:sz w:val="24"/>
          <w:szCs w:val="24"/>
          <w:lang w:val="en-GB"/>
        </w:rPr>
        <w:t xml:space="preserve"> at the initial conditions should respect the mass conservation of the mixture, which is not necessarily under the packing limit at the beginning of the simulations. Sometimes, the void ratio </w:t>
      </w:r>
      <w:r w:rsidRPr="00BA3A80">
        <w:rPr>
          <w:i/>
          <w:sz w:val="24"/>
          <w:szCs w:val="24"/>
          <w:lang w:val="en-GB"/>
        </w:rPr>
        <w:t>e</w:t>
      </w:r>
      <w:r w:rsidRPr="00BA3A80">
        <w:rPr>
          <w:i/>
          <w:sz w:val="24"/>
          <w:szCs w:val="24"/>
          <w:vertAlign w:val="subscript"/>
          <w:lang w:val="en-GB"/>
        </w:rPr>
        <w:t>v</w:t>
      </w:r>
      <w:r w:rsidRPr="00BA3A80">
        <w:rPr>
          <w:sz w:val="24"/>
          <w:szCs w:val="24"/>
          <w:lang w:val="en-GB"/>
        </w:rPr>
        <w:t xml:space="preserve"> is available instead of the phase volume fractions. The mixture porosity is related to the void ratio by means of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D8E6AE3" w14:textId="77777777" w:rsidTr="0027451E">
        <w:tc>
          <w:tcPr>
            <w:tcW w:w="4559" w:type="pct"/>
            <w:vAlign w:val="center"/>
          </w:tcPr>
          <w:p w14:paraId="4BEEB19F" w14:textId="77777777" w:rsidR="002157A9" w:rsidRPr="00BA3A80" w:rsidRDefault="002157A9" w:rsidP="0027451E">
            <w:pPr>
              <w:jc w:val="center"/>
              <w:rPr>
                <w:lang w:val="en-GB"/>
              </w:rPr>
            </w:pPr>
            <w:r w:rsidRPr="00BA3A80">
              <w:rPr>
                <w:rFonts w:ascii="Book Antiqua" w:hAnsi="Book Antiqua"/>
                <w:position w:val="-32"/>
                <w:lang w:val="en-GB"/>
              </w:rPr>
              <w:object w:dxaOrig="3220" w:dyaOrig="740" w14:anchorId="0C7CF794">
                <v:shape id="_x0000_i1288" type="#_x0000_t75" style="width:150pt;height:36pt" o:ole="">
                  <v:imagedata r:id="rId523" o:title=""/>
                </v:shape>
                <o:OLEObject Type="Embed" ProgID="Equation.3" ShapeID="_x0000_i1288" DrawAspect="Content" ObjectID="_1731697554" r:id="rId524"/>
              </w:object>
            </w:r>
            <w:r w:rsidRPr="00BA3A80">
              <w:rPr>
                <w:position w:val="-30"/>
                <w:sz w:val="24"/>
                <w:szCs w:val="24"/>
                <w:lang w:val="en-GB"/>
              </w:rPr>
              <w:t xml:space="preserve"> </w:t>
            </w:r>
            <w:r w:rsidRPr="00BA3A80">
              <w:rPr>
                <w:lang w:val="en-GB"/>
              </w:rPr>
              <w:t xml:space="preserve">                        </w:t>
            </w:r>
          </w:p>
        </w:tc>
        <w:tc>
          <w:tcPr>
            <w:tcW w:w="441" w:type="pct"/>
            <w:vAlign w:val="center"/>
          </w:tcPr>
          <w:p w14:paraId="1F20EF70" w14:textId="307DD454"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33</w:t>
            </w:r>
            <w:r w:rsidRPr="00BA3A80">
              <w:rPr>
                <w:rFonts w:ascii="Times New Roman" w:hAnsi="Times New Roman"/>
                <w:lang w:val="en-GB"/>
              </w:rPr>
              <w:fldChar w:fldCharType="end"/>
            </w:r>
            <w:r w:rsidRPr="00BA3A80">
              <w:rPr>
                <w:rFonts w:ascii="Times New Roman" w:hAnsi="Times New Roman"/>
                <w:lang w:val="en-GB"/>
              </w:rPr>
              <w:t>)</w:t>
            </w:r>
          </w:p>
        </w:tc>
      </w:tr>
    </w:tbl>
    <w:p w14:paraId="6BA76014" w14:textId="77777777" w:rsidR="002157A9" w:rsidRPr="00BA3A80" w:rsidRDefault="002157A9" w:rsidP="002157A9">
      <w:pPr>
        <w:jc w:val="both"/>
        <w:rPr>
          <w:sz w:val="24"/>
          <w:szCs w:val="24"/>
          <w:lang w:val="en-GB"/>
        </w:rPr>
      </w:pPr>
      <w:r w:rsidRPr="00BA3A80">
        <w:rPr>
          <w:sz w:val="24"/>
          <w:szCs w:val="24"/>
          <w:lang w:val="en-GB"/>
        </w:rPr>
        <w:t>Under these circumstances, the initial density of the solid phase is assessed as function of the mixture specific weight, the porosity, the fluid density and the gravity acceleration:</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36DD3429" w14:textId="77777777" w:rsidTr="0027451E">
        <w:tc>
          <w:tcPr>
            <w:tcW w:w="4559" w:type="pct"/>
            <w:vAlign w:val="center"/>
          </w:tcPr>
          <w:p w14:paraId="0F1DC266" w14:textId="77777777" w:rsidR="002157A9" w:rsidRPr="00BA3A80" w:rsidRDefault="002157A9" w:rsidP="0027451E">
            <w:pPr>
              <w:jc w:val="center"/>
              <w:rPr>
                <w:rFonts w:ascii="Book Antiqua" w:hAnsi="Book Antiqua"/>
                <w:lang w:val="en-GB"/>
              </w:rPr>
            </w:pPr>
            <w:r w:rsidRPr="00BA3A80">
              <w:rPr>
                <w:rFonts w:ascii="Book Antiqua" w:hAnsi="Book Antiqua"/>
                <w:position w:val="-14"/>
                <w:lang w:val="en-GB"/>
              </w:rPr>
              <w:object w:dxaOrig="4780" w:dyaOrig="380" w14:anchorId="3132AE3A">
                <v:shape id="_x0000_i1289" type="#_x0000_t75" style="width:222pt;height:18pt" o:ole="">
                  <v:imagedata r:id="rId525" o:title=""/>
                </v:shape>
                <o:OLEObject Type="Embed" ProgID="Equation.3" ShapeID="_x0000_i1289" DrawAspect="Content" ObjectID="_1731697555" r:id="rId526"/>
              </w:object>
            </w:r>
          </w:p>
          <w:p w14:paraId="03B78286" w14:textId="77777777" w:rsidR="002157A9" w:rsidRPr="00BA3A80" w:rsidRDefault="002157A9" w:rsidP="0027451E">
            <w:pPr>
              <w:jc w:val="center"/>
              <w:rPr>
                <w:lang w:val="en-GB"/>
              </w:rPr>
            </w:pPr>
            <w:r w:rsidRPr="00BA3A80">
              <w:rPr>
                <w:rFonts w:ascii="Book Antiqua" w:hAnsi="Book Antiqua"/>
                <w:position w:val="-32"/>
                <w:lang w:val="en-GB"/>
              </w:rPr>
              <w:object w:dxaOrig="4740" w:dyaOrig="740" w14:anchorId="0052A929">
                <v:shape id="_x0000_i1290" type="#_x0000_t75" style="width:210pt;height:36pt" o:ole="">
                  <v:imagedata r:id="rId527" o:title=""/>
                </v:shape>
                <o:OLEObject Type="Embed" ProgID="Equation.3" ShapeID="_x0000_i1290" DrawAspect="Content" ObjectID="_1731697556" r:id="rId528"/>
              </w:object>
            </w:r>
            <w:r w:rsidRPr="00BA3A80">
              <w:rPr>
                <w:position w:val="-30"/>
                <w:sz w:val="24"/>
                <w:szCs w:val="24"/>
                <w:lang w:val="en-GB"/>
              </w:rPr>
              <w:t xml:space="preserve"> </w:t>
            </w:r>
            <w:r w:rsidRPr="00BA3A80">
              <w:rPr>
                <w:lang w:val="en-GB"/>
              </w:rPr>
              <w:t xml:space="preserve">                        </w:t>
            </w:r>
          </w:p>
        </w:tc>
        <w:tc>
          <w:tcPr>
            <w:tcW w:w="441" w:type="pct"/>
            <w:vAlign w:val="center"/>
          </w:tcPr>
          <w:p w14:paraId="3216FC63" w14:textId="68492D41"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34</w:t>
            </w:r>
            <w:r w:rsidRPr="00BA3A80">
              <w:rPr>
                <w:rFonts w:ascii="Times New Roman" w:hAnsi="Times New Roman"/>
                <w:lang w:val="en-GB"/>
              </w:rPr>
              <w:fldChar w:fldCharType="end"/>
            </w:r>
            <w:r w:rsidRPr="00BA3A80">
              <w:rPr>
                <w:rFonts w:ascii="Times New Roman" w:hAnsi="Times New Roman"/>
                <w:lang w:val="en-GB"/>
              </w:rPr>
              <w:t>)</w:t>
            </w:r>
          </w:p>
        </w:tc>
      </w:tr>
    </w:tbl>
    <w:p w14:paraId="5F26ECB3" w14:textId="77777777" w:rsidR="002157A9" w:rsidRPr="00BA3A80" w:rsidRDefault="002157A9" w:rsidP="002157A9">
      <w:pPr>
        <w:jc w:val="both"/>
        <w:rPr>
          <w:sz w:val="24"/>
          <w:szCs w:val="24"/>
          <w:lang w:val="en-GB"/>
        </w:rPr>
      </w:pPr>
      <w:r w:rsidRPr="00BA3A80">
        <w:rPr>
          <w:sz w:val="24"/>
          <w:szCs w:val="24"/>
          <w:lang w:val="en-GB"/>
        </w:rPr>
        <w:t>Further, a criterion is applied to detect the Landslide Sliding Surfaces LSSs.</w:t>
      </w:r>
    </w:p>
    <w:p w14:paraId="735366C4" w14:textId="77777777" w:rsidR="002157A9" w:rsidRPr="00BA3A80" w:rsidRDefault="002157A9" w:rsidP="002157A9">
      <w:pPr>
        <w:jc w:val="both"/>
        <w:rPr>
          <w:sz w:val="24"/>
          <w:szCs w:val="24"/>
          <w:lang w:val="en-GB"/>
        </w:rPr>
      </w:pPr>
      <w:r w:rsidRPr="00BA3A80">
        <w:rPr>
          <w:sz w:val="24"/>
          <w:szCs w:val="24"/>
          <w:lang w:val="en-GB"/>
        </w:rPr>
        <w:t>In the following, an alternative Eulerian saturation condition is reported.</w:t>
      </w:r>
    </w:p>
    <w:p w14:paraId="619A61F1" w14:textId="77777777" w:rsidR="002157A9" w:rsidRPr="00BA3A80" w:rsidRDefault="002157A9" w:rsidP="002157A9">
      <w:pPr>
        <w:jc w:val="both"/>
        <w:rPr>
          <w:sz w:val="24"/>
          <w:szCs w:val="24"/>
          <w:lang w:val="en-GB"/>
        </w:rPr>
      </w:pPr>
      <w:r w:rsidRPr="00BA3A80">
        <w:rPr>
          <w:sz w:val="24"/>
          <w:szCs w:val="24"/>
          <w:lang w:val="en-GB"/>
        </w:rPr>
        <w:t>Two supportive and user-defined parameters are needed: the time with minimum saturation (</w:t>
      </w:r>
      <w:r w:rsidRPr="00BA3A80">
        <w:rPr>
          <w:i/>
          <w:iCs/>
          <w:sz w:val="24"/>
          <w:szCs w:val="24"/>
          <w:lang w:val="en-GB"/>
        </w:rPr>
        <w:t>t</w:t>
      </w:r>
      <w:r w:rsidRPr="00BA3A80">
        <w:rPr>
          <w:i/>
          <w:iCs/>
          <w:sz w:val="24"/>
          <w:szCs w:val="24"/>
          <w:vertAlign w:val="subscript"/>
          <w:lang w:val="en-GB"/>
        </w:rPr>
        <w:t>min,sat</w:t>
      </w:r>
      <w:r w:rsidRPr="00BA3A80">
        <w:rPr>
          <w:sz w:val="24"/>
          <w:szCs w:val="24"/>
          <w:lang w:val="en-GB"/>
        </w:rPr>
        <w:t>, s) and the time with maximum saturation (</w:t>
      </w:r>
      <w:r w:rsidRPr="00BA3A80">
        <w:rPr>
          <w:i/>
          <w:iCs/>
          <w:sz w:val="24"/>
          <w:szCs w:val="24"/>
          <w:lang w:val="en-GB"/>
        </w:rPr>
        <w:t>t</w:t>
      </w:r>
      <w:r w:rsidRPr="00BA3A80">
        <w:rPr>
          <w:i/>
          <w:iCs/>
          <w:sz w:val="24"/>
          <w:szCs w:val="24"/>
          <w:vertAlign w:val="subscript"/>
          <w:lang w:val="en-GB"/>
        </w:rPr>
        <w:t>max,sat</w:t>
      </w:r>
      <w:r w:rsidRPr="00BA3A80">
        <w:rPr>
          <w:sz w:val="24"/>
          <w:szCs w:val="24"/>
          <w:lang w:val="en-GB"/>
        </w:rPr>
        <w:t xml:space="preserve">, s). They represent two arbitrary times, which identify a relative minimum and a following relative maximum in soil saturation. When </w:t>
      </w:r>
      <w:r w:rsidRPr="00BA3A80">
        <w:rPr>
          <w:i/>
          <w:iCs/>
          <w:sz w:val="24"/>
          <w:szCs w:val="24"/>
          <w:lang w:val="en-GB"/>
        </w:rPr>
        <w:t>t</w:t>
      </w:r>
      <w:r w:rsidRPr="00BA3A80">
        <w:rPr>
          <w:sz w:val="24"/>
          <w:szCs w:val="24"/>
          <w:lang w:val="en-GB"/>
        </w:rPr>
        <w:t>≤</w:t>
      </w:r>
      <w:r w:rsidRPr="00BA3A80">
        <w:rPr>
          <w:i/>
          <w:iCs/>
          <w:sz w:val="24"/>
          <w:szCs w:val="24"/>
          <w:lang w:val="en-GB"/>
        </w:rPr>
        <w:t>t</w:t>
      </w:r>
      <w:r w:rsidRPr="00BA3A80">
        <w:rPr>
          <w:i/>
          <w:iCs/>
          <w:sz w:val="24"/>
          <w:szCs w:val="24"/>
          <w:vertAlign w:val="subscript"/>
          <w:lang w:val="en-GB"/>
        </w:rPr>
        <w:t>min,sat</w:t>
      </w:r>
      <w:r w:rsidRPr="00BA3A80">
        <w:rPr>
          <w:sz w:val="24"/>
          <w:szCs w:val="24"/>
          <w:lang w:val="en-GB"/>
        </w:rPr>
        <w:t>, there is always a phreatic zone where a free surface (“</w:t>
      </w:r>
      <w:r w:rsidRPr="00BA3A80">
        <w:rPr>
          <w:i/>
          <w:iCs/>
          <w:sz w:val="24"/>
          <w:szCs w:val="24"/>
          <w:vertAlign w:val="subscript"/>
          <w:lang w:val="en-GB"/>
        </w:rPr>
        <w:t>FS</w:t>
      </w:r>
      <w:r w:rsidRPr="00BA3A80">
        <w:rPr>
          <w:sz w:val="24"/>
          <w:szCs w:val="24"/>
          <w:lang w:val="en-GB"/>
        </w:rPr>
        <w:t xml:space="preserve">”) is detected along the vertical (and dry soil elsewhere). When </w:t>
      </w:r>
      <w:r w:rsidRPr="00BA3A80">
        <w:rPr>
          <w:i/>
          <w:iCs/>
          <w:sz w:val="24"/>
          <w:szCs w:val="24"/>
          <w:lang w:val="en-GB"/>
        </w:rPr>
        <w:t>t</w:t>
      </w:r>
      <w:r w:rsidRPr="00BA3A80">
        <w:rPr>
          <w:sz w:val="24"/>
          <w:szCs w:val="24"/>
          <w:lang w:val="en-GB"/>
        </w:rPr>
        <w:t>≥</w:t>
      </w:r>
      <w:r w:rsidRPr="00BA3A80">
        <w:rPr>
          <w:i/>
          <w:iCs/>
          <w:sz w:val="24"/>
          <w:szCs w:val="24"/>
          <w:lang w:val="en-GB"/>
        </w:rPr>
        <w:t xml:space="preserve"> t</w:t>
      </w:r>
      <w:r w:rsidRPr="00BA3A80">
        <w:rPr>
          <w:i/>
          <w:iCs/>
          <w:sz w:val="24"/>
          <w:szCs w:val="24"/>
          <w:vertAlign w:val="subscript"/>
          <w:lang w:val="en-GB"/>
        </w:rPr>
        <w:t>min,sat</w:t>
      </w:r>
      <w:r w:rsidRPr="00BA3A80">
        <w:rPr>
          <w:sz w:val="24"/>
          <w:szCs w:val="24"/>
          <w:lang w:val="en-GB"/>
        </w:rPr>
        <w:t xml:space="preserve">, the saturation zones (phreatic or dry) are frozen as they were at </w:t>
      </w:r>
      <w:r w:rsidRPr="00BA3A80">
        <w:rPr>
          <w:i/>
          <w:iCs/>
          <w:sz w:val="24"/>
          <w:szCs w:val="24"/>
          <w:lang w:val="en-GB"/>
        </w:rPr>
        <w:t>t</w:t>
      </w:r>
      <w:r w:rsidRPr="00BA3A80">
        <w:rPr>
          <w:i/>
          <w:iCs/>
          <w:sz w:val="24"/>
          <w:szCs w:val="24"/>
          <w:vertAlign w:val="subscript"/>
          <w:lang w:val="en-GB"/>
        </w:rPr>
        <w:t>max,sat</w:t>
      </w:r>
      <w:r w:rsidRPr="00BA3A80">
        <w:rPr>
          <w:sz w:val="24"/>
          <w:szCs w:val="24"/>
          <w:lang w:val="en-GB"/>
        </w:rPr>
        <w:t xml:space="preserve">. For intermediate times and zones, the infiltration front advances linearly in time. Details are provided in (28), (29) and (30).  For </w:t>
      </w:r>
      <w:r w:rsidRPr="00BA3A80">
        <w:rPr>
          <w:position w:val="-14"/>
          <w:sz w:val="24"/>
          <w:szCs w:val="24"/>
          <w:lang w:val="en-GB"/>
        </w:rPr>
        <w:object w:dxaOrig="880" w:dyaOrig="380" w14:anchorId="7E30454F">
          <v:shape id="_x0000_i1291" type="#_x0000_t75" style="width:42pt;height:18pt" o:ole="">
            <v:imagedata r:id="rId529" o:title=""/>
          </v:shape>
          <o:OLEObject Type="Embed" ProgID="Equation.DSMT4" ShapeID="_x0000_i1291" DrawAspect="Content" ObjectID="_1731697557" r:id="rId530"/>
        </w:object>
      </w:r>
      <w:r w:rsidRPr="00BA3A80">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453838A" w14:textId="77777777" w:rsidTr="0027451E">
        <w:tc>
          <w:tcPr>
            <w:tcW w:w="4559" w:type="pct"/>
            <w:vAlign w:val="center"/>
          </w:tcPr>
          <w:p w14:paraId="7AAC3463" w14:textId="77777777" w:rsidR="002157A9" w:rsidRPr="00BA3A80" w:rsidRDefault="002157A9" w:rsidP="0027451E">
            <w:pPr>
              <w:jc w:val="center"/>
              <w:rPr>
                <w:rFonts w:ascii="Book Antiqua" w:hAnsi="Book Antiqua"/>
                <w:lang w:val="en-GB"/>
              </w:rPr>
            </w:pPr>
            <w:r w:rsidRPr="00BA3A80">
              <w:rPr>
                <w:position w:val="-42"/>
                <w:lang w:val="en-GB"/>
              </w:rPr>
              <w:object w:dxaOrig="3700" w:dyaOrig="960" w14:anchorId="1CDFE97B">
                <v:shape id="_x0000_i1292" type="#_x0000_t75" style="width:138pt;height:36pt" o:ole="">
                  <v:imagedata r:id="rId531" o:title=""/>
                </v:shape>
                <o:OLEObject Type="Embed" ProgID="Equation.3" ShapeID="_x0000_i1292" DrawAspect="Content" ObjectID="_1731697558" r:id="rId532"/>
              </w:object>
            </w:r>
            <w:r w:rsidRPr="00BA3A80">
              <w:rPr>
                <w:position w:val="-30"/>
                <w:sz w:val="24"/>
                <w:szCs w:val="24"/>
                <w:lang w:val="en-GB"/>
              </w:rPr>
              <w:t xml:space="preserve"> </w:t>
            </w:r>
            <w:r w:rsidRPr="00BA3A80">
              <w:rPr>
                <w:lang w:val="en-GB"/>
              </w:rPr>
              <w:t xml:space="preserve">                        </w:t>
            </w:r>
          </w:p>
        </w:tc>
        <w:tc>
          <w:tcPr>
            <w:tcW w:w="441" w:type="pct"/>
            <w:vAlign w:val="center"/>
          </w:tcPr>
          <w:p w14:paraId="3B62B200" w14:textId="5B23CE67"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35</w:t>
            </w:r>
            <w:r w:rsidRPr="00BA3A80">
              <w:rPr>
                <w:rFonts w:ascii="Times New Roman" w:hAnsi="Times New Roman"/>
                <w:lang w:val="en-GB"/>
              </w:rPr>
              <w:fldChar w:fldCharType="end"/>
            </w:r>
            <w:r w:rsidRPr="00BA3A80">
              <w:rPr>
                <w:rFonts w:ascii="Times New Roman" w:hAnsi="Times New Roman"/>
                <w:lang w:val="en-GB"/>
              </w:rPr>
              <w:t>)</w:t>
            </w:r>
          </w:p>
        </w:tc>
      </w:tr>
    </w:tbl>
    <w:p w14:paraId="22EA214C" w14:textId="77777777" w:rsidR="002157A9" w:rsidRPr="00BA3A80" w:rsidRDefault="002157A9" w:rsidP="002157A9">
      <w:pPr>
        <w:jc w:val="both"/>
        <w:rPr>
          <w:sz w:val="24"/>
          <w:szCs w:val="24"/>
          <w:lang w:val="en-GB"/>
        </w:rPr>
      </w:pPr>
      <w:r w:rsidRPr="00BA3A80">
        <w:rPr>
          <w:sz w:val="24"/>
          <w:szCs w:val="24"/>
          <w:lang w:val="en-GB"/>
        </w:rPr>
        <w:t xml:space="preserve">For </w:t>
      </w:r>
      <w:r w:rsidRPr="00BA3A80">
        <w:rPr>
          <w:position w:val="-14"/>
          <w:sz w:val="24"/>
          <w:szCs w:val="24"/>
          <w:lang w:val="en-GB"/>
        </w:rPr>
        <w:object w:dxaOrig="1660" w:dyaOrig="380" w14:anchorId="550CC642">
          <v:shape id="_x0000_i1293" type="#_x0000_t75" style="width:78pt;height:18pt" o:ole="">
            <v:imagedata r:id="rId533" o:title=""/>
          </v:shape>
          <o:OLEObject Type="Embed" ProgID="Equation.DSMT4" ShapeID="_x0000_i1293" DrawAspect="Content" ObjectID="_1731697559" r:id="rId534"/>
        </w:object>
      </w:r>
      <w:r w:rsidRPr="00BA3A80">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66B14C1" w14:textId="77777777" w:rsidTr="0027451E">
        <w:tc>
          <w:tcPr>
            <w:tcW w:w="4559" w:type="pct"/>
            <w:vAlign w:val="center"/>
          </w:tcPr>
          <w:p w14:paraId="0B0C2420" w14:textId="77777777" w:rsidR="002157A9" w:rsidRPr="00BA3A80" w:rsidRDefault="002157A9" w:rsidP="0027451E">
            <w:pPr>
              <w:jc w:val="center"/>
              <w:rPr>
                <w:rFonts w:ascii="Book Antiqua" w:hAnsi="Book Antiqua"/>
                <w:lang w:val="en-GB"/>
              </w:rPr>
            </w:pPr>
            <w:r w:rsidRPr="00BA3A80">
              <w:rPr>
                <w:position w:val="-70"/>
                <w:lang w:val="en-GB"/>
              </w:rPr>
              <w:object w:dxaOrig="6560" w:dyaOrig="1520" w14:anchorId="661EC31E">
                <v:shape id="_x0000_i1294" type="#_x0000_t75" style="width:210pt;height:54pt" o:ole="">
                  <v:imagedata r:id="rId535" o:title=""/>
                </v:shape>
                <o:OLEObject Type="Embed" ProgID="Equation.3" ShapeID="_x0000_i1294" DrawAspect="Content" ObjectID="_1731697560" r:id="rId536"/>
              </w:object>
            </w:r>
            <w:r w:rsidRPr="00BA3A80">
              <w:rPr>
                <w:position w:val="-30"/>
                <w:sz w:val="24"/>
                <w:szCs w:val="24"/>
                <w:lang w:val="en-GB"/>
              </w:rPr>
              <w:t xml:space="preserve"> </w:t>
            </w:r>
            <w:r w:rsidRPr="00BA3A80">
              <w:rPr>
                <w:lang w:val="en-GB"/>
              </w:rPr>
              <w:t xml:space="preserve">                        </w:t>
            </w:r>
          </w:p>
        </w:tc>
        <w:tc>
          <w:tcPr>
            <w:tcW w:w="441" w:type="pct"/>
            <w:vAlign w:val="center"/>
          </w:tcPr>
          <w:p w14:paraId="6BD285FC" w14:textId="710C6E6D"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36</w:t>
            </w:r>
            <w:r w:rsidRPr="00BA3A80">
              <w:rPr>
                <w:rFonts w:ascii="Times New Roman" w:hAnsi="Times New Roman"/>
                <w:lang w:val="en-GB"/>
              </w:rPr>
              <w:fldChar w:fldCharType="end"/>
            </w:r>
            <w:r w:rsidRPr="00BA3A80">
              <w:rPr>
                <w:rFonts w:ascii="Times New Roman" w:hAnsi="Times New Roman"/>
                <w:lang w:val="en-GB"/>
              </w:rPr>
              <w:t>)</w:t>
            </w:r>
          </w:p>
        </w:tc>
      </w:tr>
    </w:tbl>
    <w:p w14:paraId="5507DB7F" w14:textId="77777777" w:rsidR="002157A9" w:rsidRPr="00BA3A80" w:rsidRDefault="002157A9" w:rsidP="002157A9">
      <w:pPr>
        <w:jc w:val="both"/>
        <w:rPr>
          <w:sz w:val="24"/>
          <w:szCs w:val="24"/>
          <w:lang w:val="en-GB"/>
        </w:rPr>
      </w:pPr>
      <w:r w:rsidRPr="00BA3A80">
        <w:rPr>
          <w:sz w:val="24"/>
          <w:szCs w:val="24"/>
          <w:lang w:val="en-GB"/>
        </w:rPr>
        <w:t>For</w:t>
      </w:r>
      <w:r w:rsidRPr="00BA3A80">
        <w:rPr>
          <w:position w:val="-14"/>
          <w:sz w:val="24"/>
          <w:szCs w:val="24"/>
          <w:lang w:val="en-GB"/>
        </w:rPr>
        <w:object w:dxaOrig="920" w:dyaOrig="380" w14:anchorId="45303A61">
          <v:shape id="_x0000_i1295" type="#_x0000_t75" style="width:42pt;height:18pt" o:ole="">
            <v:imagedata r:id="rId537" o:title=""/>
          </v:shape>
          <o:OLEObject Type="Embed" ProgID="Equation.DSMT4" ShapeID="_x0000_i1295" DrawAspect="Content" ObjectID="_1731697561" r:id="rId538"/>
        </w:object>
      </w:r>
      <w:r w:rsidRPr="00BA3A80">
        <w:rPr>
          <w:sz w:val="24"/>
          <w:szCs w:val="24"/>
          <w:lang w:val="en-GB"/>
        </w:rPr>
        <w:t>, the following zones are defined: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E65CFA6" w14:textId="77777777" w:rsidTr="0027451E">
        <w:tc>
          <w:tcPr>
            <w:tcW w:w="4559" w:type="pct"/>
            <w:vAlign w:val="center"/>
          </w:tcPr>
          <w:p w14:paraId="297C777F" w14:textId="77777777" w:rsidR="002157A9" w:rsidRPr="00BA3A80" w:rsidRDefault="002157A9" w:rsidP="0027451E">
            <w:pPr>
              <w:jc w:val="center"/>
              <w:rPr>
                <w:rFonts w:ascii="Book Antiqua" w:hAnsi="Book Antiqua"/>
                <w:lang w:val="en-GB"/>
              </w:rPr>
            </w:pPr>
            <w:r w:rsidRPr="00BA3A80">
              <w:rPr>
                <w:position w:val="-44"/>
                <w:lang w:val="en-GB"/>
              </w:rPr>
              <w:object w:dxaOrig="4040" w:dyaOrig="999" w14:anchorId="663C64F7">
                <v:shape id="_x0000_i1296" type="#_x0000_t75" style="width:162pt;height:42pt" o:ole="">
                  <v:imagedata r:id="rId539" o:title=""/>
                </v:shape>
                <o:OLEObject Type="Embed" ProgID="Equation.3" ShapeID="_x0000_i1296" DrawAspect="Content" ObjectID="_1731697562" r:id="rId540"/>
              </w:object>
            </w:r>
            <w:r w:rsidRPr="00BA3A80">
              <w:rPr>
                <w:position w:val="-30"/>
                <w:sz w:val="24"/>
                <w:szCs w:val="24"/>
                <w:lang w:val="en-GB"/>
              </w:rPr>
              <w:t xml:space="preserve"> </w:t>
            </w:r>
            <w:r w:rsidRPr="00BA3A80">
              <w:rPr>
                <w:lang w:val="en-GB"/>
              </w:rPr>
              <w:t xml:space="preserve">                        </w:t>
            </w:r>
          </w:p>
        </w:tc>
        <w:tc>
          <w:tcPr>
            <w:tcW w:w="441" w:type="pct"/>
            <w:vAlign w:val="center"/>
          </w:tcPr>
          <w:p w14:paraId="27010D3E" w14:textId="6462571F"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37</w:t>
            </w:r>
            <w:r w:rsidRPr="00BA3A80">
              <w:rPr>
                <w:rFonts w:ascii="Times New Roman" w:hAnsi="Times New Roman"/>
                <w:lang w:val="en-GB"/>
              </w:rPr>
              <w:fldChar w:fldCharType="end"/>
            </w:r>
            <w:r w:rsidRPr="00BA3A80">
              <w:rPr>
                <w:rFonts w:ascii="Times New Roman" w:hAnsi="Times New Roman"/>
                <w:lang w:val="en-GB"/>
              </w:rPr>
              <w:t>)</w:t>
            </w:r>
          </w:p>
        </w:tc>
      </w:tr>
    </w:tbl>
    <w:p w14:paraId="52DC021F" w14:textId="5AC8D34C" w:rsidR="002157A9" w:rsidRPr="00BA3A80" w:rsidRDefault="002157A9" w:rsidP="002157A9">
      <w:pPr>
        <w:jc w:val="both"/>
        <w:rPr>
          <w:sz w:val="24"/>
          <w:szCs w:val="24"/>
          <w:lang w:val="en-GB"/>
        </w:rPr>
      </w:pPr>
      <w:r w:rsidRPr="00BA3A80">
        <w:rPr>
          <w:sz w:val="24"/>
          <w:szCs w:val="24"/>
          <w:lang w:val="en-GB"/>
        </w:rPr>
        <w:t xml:space="preserve">In the phreatic zone the fluid pressure is expressed by </w:t>
      </w:r>
      <w:r w:rsidRPr="00BA3A80">
        <w:rPr>
          <w:sz w:val="24"/>
          <w:szCs w:val="24"/>
          <w:lang w:val="en-GB"/>
        </w:rPr>
        <w:fldChar w:fldCharType="begin"/>
      </w:r>
      <w:r w:rsidRPr="00BA3A80">
        <w:rPr>
          <w:sz w:val="24"/>
          <w:szCs w:val="24"/>
          <w:lang w:val="en-GB"/>
        </w:rPr>
        <w:instrText xml:space="preserve"> REF _Ref100240683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(4.30)</w:t>
      </w:r>
      <w:r w:rsidRPr="00BA3A80">
        <w:rPr>
          <w:sz w:val="24"/>
          <w:szCs w:val="24"/>
          <w:lang w:val="en-GB"/>
        </w:rPr>
        <w:fldChar w:fldCharType="end"/>
      </w:r>
      <w:r w:rsidRPr="00BA3A80">
        <w:rPr>
          <w:sz w:val="24"/>
          <w:szCs w:val="24"/>
          <w:lang w:val="en-GB"/>
        </w:rPr>
        <w:t>, whereas in the infiltration zone it reads: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0FAE7FE" w14:textId="77777777" w:rsidTr="0027451E">
        <w:tc>
          <w:tcPr>
            <w:tcW w:w="4559" w:type="pct"/>
            <w:vAlign w:val="center"/>
          </w:tcPr>
          <w:p w14:paraId="5D4A51FA" w14:textId="77777777" w:rsidR="002157A9" w:rsidRPr="00BA3A80" w:rsidRDefault="002157A9" w:rsidP="0027451E">
            <w:pPr>
              <w:jc w:val="center"/>
              <w:rPr>
                <w:rFonts w:ascii="Book Antiqua" w:hAnsi="Book Antiqua"/>
                <w:lang w:val="en-GB"/>
              </w:rPr>
            </w:pPr>
            <w:r w:rsidRPr="00BA3A80">
              <w:rPr>
                <w:position w:val="-68"/>
                <w:lang w:val="en-GB"/>
              </w:rPr>
              <w:object w:dxaOrig="6740" w:dyaOrig="1480" w14:anchorId="35FA4DBE">
                <v:shape id="_x0000_i1297" type="#_x0000_t75" style="width:210pt;height:48pt" o:ole="">
                  <v:imagedata r:id="rId541" o:title=""/>
                </v:shape>
                <o:OLEObject Type="Embed" ProgID="Equation.3" ShapeID="_x0000_i1297" DrawAspect="Content" ObjectID="_1731697563" r:id="rId542"/>
              </w:object>
            </w:r>
            <w:r w:rsidRPr="00BA3A80">
              <w:rPr>
                <w:position w:val="-30"/>
                <w:sz w:val="24"/>
                <w:szCs w:val="24"/>
                <w:lang w:val="en-GB"/>
              </w:rPr>
              <w:t xml:space="preserve"> </w:t>
            </w:r>
            <w:r w:rsidRPr="00BA3A80">
              <w:rPr>
                <w:lang w:val="en-GB"/>
              </w:rPr>
              <w:t xml:space="preserve">                        </w:t>
            </w:r>
          </w:p>
        </w:tc>
        <w:tc>
          <w:tcPr>
            <w:tcW w:w="441" w:type="pct"/>
            <w:vAlign w:val="center"/>
          </w:tcPr>
          <w:p w14:paraId="0737C12F" w14:textId="2571E701"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38</w:t>
            </w:r>
            <w:r w:rsidRPr="00BA3A80">
              <w:rPr>
                <w:rFonts w:ascii="Times New Roman" w:hAnsi="Times New Roman"/>
                <w:lang w:val="en-GB"/>
              </w:rPr>
              <w:fldChar w:fldCharType="end"/>
            </w:r>
            <w:r w:rsidRPr="00BA3A80">
              <w:rPr>
                <w:rFonts w:ascii="Times New Roman" w:hAnsi="Times New Roman"/>
                <w:lang w:val="en-GB"/>
              </w:rPr>
              <w:t>)</w:t>
            </w:r>
          </w:p>
        </w:tc>
      </w:tr>
    </w:tbl>
    <w:p w14:paraId="34A2AC6D" w14:textId="77777777" w:rsidR="002157A9" w:rsidRPr="00BA3A80" w:rsidRDefault="002157A9" w:rsidP="002157A9">
      <w:pPr>
        <w:jc w:val="both"/>
        <w:rPr>
          <w:sz w:val="24"/>
          <w:szCs w:val="24"/>
          <w:lang w:val="en-GB"/>
        </w:rPr>
      </w:pPr>
      <w:r w:rsidRPr="00BA3A80">
        <w:rPr>
          <w:sz w:val="24"/>
          <w:szCs w:val="24"/>
          <w:lang w:val="en-GB"/>
        </w:rPr>
        <w:t>when the height of the infiltration front is linear in time:</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99C2B2E" w14:textId="77777777" w:rsidTr="0027451E">
        <w:tc>
          <w:tcPr>
            <w:tcW w:w="4559" w:type="pct"/>
            <w:vAlign w:val="center"/>
          </w:tcPr>
          <w:p w14:paraId="5FBDB16E" w14:textId="77777777" w:rsidR="002157A9" w:rsidRPr="00BA3A80" w:rsidRDefault="002157A9" w:rsidP="0027451E">
            <w:pPr>
              <w:jc w:val="center"/>
              <w:rPr>
                <w:rFonts w:ascii="Book Antiqua" w:hAnsi="Book Antiqua"/>
                <w:lang w:val="en-GB"/>
              </w:rPr>
            </w:pPr>
            <w:r w:rsidRPr="00BA3A80">
              <w:rPr>
                <w:position w:val="-20"/>
                <w:lang w:val="en-GB"/>
              </w:rPr>
              <w:object w:dxaOrig="2200" w:dyaOrig="480" w14:anchorId="5E854F15">
                <v:shape id="_x0000_i1298" type="#_x0000_t75" style="width:96pt;height:24pt" o:ole="">
                  <v:imagedata r:id="rId543" o:title=""/>
                </v:shape>
                <o:OLEObject Type="Embed" ProgID="Equation.3" ShapeID="_x0000_i1298" DrawAspect="Content" ObjectID="_1731697564" r:id="rId544"/>
              </w:object>
            </w:r>
            <w:r w:rsidRPr="00BA3A80">
              <w:rPr>
                <w:position w:val="-32"/>
                <w:lang w:val="en-GB"/>
              </w:rPr>
              <w:object w:dxaOrig="4120" w:dyaOrig="720" w14:anchorId="3B37C966">
                <v:shape id="_x0000_i1299" type="#_x0000_t75" style="width:168pt;height:30pt" o:ole="">
                  <v:imagedata r:id="rId545" o:title=""/>
                </v:shape>
                <o:OLEObject Type="Embed" ProgID="Equation.3" ShapeID="_x0000_i1299" DrawAspect="Content" ObjectID="_1731697565" r:id="rId546"/>
              </w:object>
            </w:r>
            <w:r w:rsidRPr="00BA3A80">
              <w:rPr>
                <w:position w:val="-30"/>
                <w:sz w:val="24"/>
                <w:szCs w:val="24"/>
                <w:lang w:val="en-GB"/>
              </w:rPr>
              <w:t xml:space="preserve"> </w:t>
            </w:r>
            <w:r w:rsidRPr="00BA3A80">
              <w:rPr>
                <w:lang w:val="en-GB"/>
              </w:rPr>
              <w:t xml:space="preserve">                        </w:t>
            </w:r>
          </w:p>
        </w:tc>
        <w:tc>
          <w:tcPr>
            <w:tcW w:w="441" w:type="pct"/>
            <w:vAlign w:val="center"/>
          </w:tcPr>
          <w:p w14:paraId="0B4CBA85" w14:textId="452918E3"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39</w:t>
            </w:r>
            <w:r w:rsidRPr="00BA3A80">
              <w:rPr>
                <w:rFonts w:ascii="Times New Roman" w:hAnsi="Times New Roman"/>
                <w:lang w:val="en-GB"/>
              </w:rPr>
              <w:fldChar w:fldCharType="end"/>
            </w:r>
            <w:r w:rsidRPr="00BA3A80">
              <w:rPr>
                <w:rFonts w:ascii="Times New Roman" w:hAnsi="Times New Roman"/>
                <w:lang w:val="en-GB"/>
              </w:rPr>
              <w:t>)</w:t>
            </w:r>
          </w:p>
        </w:tc>
      </w:tr>
    </w:tbl>
    <w:p w14:paraId="1731334B" w14:textId="77777777" w:rsidR="002157A9" w:rsidRPr="00BA3A80" w:rsidRDefault="002157A9" w:rsidP="002157A9">
      <w:pPr>
        <w:jc w:val="both"/>
        <w:rPr>
          <w:sz w:val="24"/>
          <w:szCs w:val="24"/>
          <w:lang w:val="en-GB"/>
        </w:rPr>
      </w:pPr>
    </w:p>
    <w:p w14:paraId="558984D5" w14:textId="77777777" w:rsidR="002157A9" w:rsidRPr="00BA3A80" w:rsidRDefault="002157A9" w:rsidP="002157A9">
      <w:pPr>
        <w:pStyle w:val="Stile1"/>
        <w:rPr>
          <w:lang w:val="en-GB"/>
        </w:rPr>
      </w:pPr>
      <w:bookmarkStart w:id="238" w:name="_Toc447005694"/>
      <w:bookmarkStart w:id="239" w:name="_Ref448247886"/>
      <w:bookmarkStart w:id="240" w:name="_Ref57038570"/>
      <w:bookmarkStart w:id="241" w:name="_Toc100207885"/>
      <w:bookmarkStart w:id="242" w:name="_Toc121076013"/>
      <w:r w:rsidRPr="00BA3A80">
        <w:rPr>
          <w:lang w:val="en-GB"/>
        </w:rPr>
        <w:t>2-interface 3D erosion criterion</w:t>
      </w:r>
      <w:bookmarkEnd w:id="238"/>
      <w:bookmarkEnd w:id="239"/>
      <w:bookmarkEnd w:id="240"/>
      <w:bookmarkEnd w:id="241"/>
      <w:bookmarkEnd w:id="242"/>
    </w:p>
    <w:p w14:paraId="17B9CF40" w14:textId="7AE6ED53" w:rsidR="002157A9" w:rsidRPr="00BA3A80" w:rsidRDefault="002157A9" w:rsidP="002157A9">
      <w:pPr>
        <w:jc w:val="both"/>
        <w:rPr>
          <w:sz w:val="24"/>
          <w:szCs w:val="24"/>
          <w:lang w:val="en-GB"/>
        </w:rPr>
      </w:pPr>
      <w:r w:rsidRPr="00BA3A80">
        <w:rPr>
          <w:sz w:val="24"/>
          <w:szCs w:val="24"/>
          <w:lang w:val="en-GB"/>
        </w:rPr>
        <w:t>A 2-interface 3D erosion criterion is implemented to speed-up the computational velocity of the model for bed-load transport (Sec.</w:t>
      </w:r>
      <w:r w:rsidRPr="00BA3A80">
        <w:rPr>
          <w:sz w:val="24"/>
          <w:szCs w:val="24"/>
          <w:lang w:val="en-GB"/>
        </w:rPr>
        <w:fldChar w:fldCharType="begin"/>
      </w:r>
      <w:r w:rsidRPr="00BA3A80">
        <w:rPr>
          <w:sz w:val="24"/>
          <w:szCs w:val="24"/>
          <w:lang w:val="en-GB"/>
        </w:rPr>
        <w:instrText xml:space="preserve"> REF _Ref520373755 \r \h </w:instrText>
      </w:r>
      <w:r w:rsidRPr="00BA3A80">
        <w:rPr>
          <w:sz w:val="24"/>
          <w:szCs w:val="24"/>
          <w:lang w:val="en-GB"/>
        </w:rPr>
      </w:r>
      <w:r w:rsidRPr="00BA3A80">
        <w:rPr>
          <w:sz w:val="24"/>
          <w:szCs w:val="24"/>
          <w:lang w:val="en-GB"/>
        </w:rPr>
        <w:fldChar w:fldCharType="separate"/>
      </w:r>
      <w:r w:rsidR="00AA2496">
        <w:rPr>
          <w:sz w:val="24"/>
          <w:szCs w:val="24"/>
          <w:lang w:val="en-GB"/>
        </w:rPr>
        <w:t>4.1</w:t>
      </w:r>
      <w:r w:rsidRPr="00BA3A80">
        <w:rPr>
          <w:sz w:val="24"/>
          <w:szCs w:val="24"/>
          <w:lang w:val="en-GB"/>
        </w:rPr>
        <w:fldChar w:fldCharType="end"/>
      </w:r>
      <w:r w:rsidRPr="00BA3A80">
        <w:rPr>
          <w:sz w:val="24"/>
          <w:szCs w:val="24"/>
          <w:lang w:val="en-GB"/>
        </w:rPr>
        <w:t>), if the erosion is the only cause of mobilization of the solid grains. The erosion criterion aims to select those mixture particles, which needs the bed-load transport model to be applied.</w:t>
      </w:r>
    </w:p>
    <w:p w14:paraId="4E5084FE" w14:textId="2DD7AD97" w:rsidR="002157A9" w:rsidRPr="00BA3A80" w:rsidRDefault="002157A9" w:rsidP="002157A9">
      <w:pPr>
        <w:jc w:val="both"/>
        <w:rPr>
          <w:sz w:val="24"/>
          <w:szCs w:val="24"/>
          <w:lang w:val="en-GB"/>
        </w:rPr>
      </w:pPr>
      <w:r w:rsidRPr="00BA3A80">
        <w:rPr>
          <w:sz w:val="24"/>
          <w:szCs w:val="24"/>
          <w:lang w:val="en-GB"/>
        </w:rPr>
        <w:lastRenderedPageBreak/>
        <w:t>The main erosion scheme is the 1-interface (“pure fluid - fixed bed”) 2D erosion criterion of Manenti et al. (2012,</w:t>
      </w:r>
      <w:sdt>
        <w:sdtPr>
          <w:rPr>
            <w:sz w:val="24"/>
            <w:szCs w:val="24"/>
            <w:lang w:val="en-GB"/>
          </w:rPr>
          <w:id w:val="-406453827"/>
          <w:citation/>
        </w:sdtPr>
        <w:sdtEndPr/>
        <w:sdtContent>
          <w:r w:rsidRPr="00BA3A80">
            <w:rPr>
              <w:sz w:val="24"/>
              <w:szCs w:val="24"/>
              <w:lang w:val="en-GB"/>
            </w:rPr>
            <w:fldChar w:fldCharType="begin"/>
          </w:r>
          <w:r>
            <w:rPr>
              <w:sz w:val="24"/>
              <w:szCs w:val="24"/>
              <w:lang w:val="en-GB"/>
            </w:rPr>
            <w:instrText xml:space="preserve">CITATION Segnaposto9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[11]</w:t>
          </w:r>
          <w:r w:rsidRPr="00BA3A80">
            <w:rPr>
              <w:sz w:val="24"/>
              <w:szCs w:val="24"/>
              <w:lang w:val="en-GB"/>
            </w:rPr>
            <w:fldChar w:fldCharType="end"/>
          </w:r>
        </w:sdtContent>
      </w:sdt>
      <w:r w:rsidRPr="00BA3A80">
        <w:rPr>
          <w:sz w:val="24"/>
          <w:szCs w:val="24"/>
          <w:lang w:val="en-GB"/>
        </w:rPr>
        <w:t xml:space="preserve">), based on the formulation of Shields - van Rijn. Two modifications to this scheme are integrated: the extension to the third dimension and the treatment of a second interface (“bed-load transport layer - fixed bed”). </w:t>
      </w:r>
    </w:p>
    <w:p w14:paraId="784DB54E" w14:textId="2834E89E" w:rsidR="002157A9" w:rsidRPr="00BA3A80" w:rsidRDefault="002157A9" w:rsidP="002157A9">
      <w:pPr>
        <w:jc w:val="both"/>
        <w:rPr>
          <w:sz w:val="24"/>
          <w:szCs w:val="24"/>
          <w:lang w:val="en-GB"/>
        </w:rPr>
      </w:pPr>
      <w:r w:rsidRPr="00BA3A80">
        <w:rPr>
          <w:sz w:val="24"/>
          <w:szCs w:val="24"/>
          <w:lang w:val="en-GB"/>
        </w:rPr>
        <w:t>The erosion criterion refers to the interaction of a generic fixed mixture particle and the fluid flow above (pure fluid or mixture). Its reference parameters are represented by the closest mobile particle (of mixture or pure fluid) above the fixed particle. In any case, the interactions with the pure fluid are privileged, if available.</w:t>
      </w:r>
      <w:r w:rsidR="00934BBA">
        <w:rPr>
          <w:sz w:val="24"/>
          <w:szCs w:val="24"/>
          <w:lang w:val="en-GB"/>
        </w:rPr>
        <w:t xml:space="preserve"> </w:t>
      </w:r>
      <w:r w:rsidRPr="00BA3A80">
        <w:rPr>
          <w:sz w:val="24"/>
          <w:szCs w:val="24"/>
          <w:lang w:val="en-GB"/>
        </w:rPr>
        <w:t>The formulation of van Rijn (1993,</w:t>
      </w:r>
      <w:sdt>
        <w:sdtPr>
          <w:rPr>
            <w:sz w:val="24"/>
            <w:szCs w:val="24"/>
            <w:lang w:val="en-GB"/>
          </w:rPr>
          <w:id w:val="-403148422"/>
          <w:citation/>
        </w:sdtPr>
        <w:sdtEndPr/>
        <w:sdtContent>
          <w:r w:rsidRPr="00BA3A80">
            <w:rPr>
              <w:sz w:val="24"/>
              <w:szCs w:val="24"/>
              <w:lang w:val="en-GB"/>
            </w:rPr>
            <w:fldChar w:fldCharType="begin"/>
          </w:r>
          <w:r w:rsidRPr="00BA3A80">
            <w:rPr>
              <w:sz w:val="24"/>
              <w:szCs w:val="24"/>
              <w:lang w:val="en-GB"/>
            </w:rPr>
            <w:instrText xml:space="preserve"> CITATION Van93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[42]</w:t>
          </w:r>
          <w:r w:rsidRPr="00BA3A80">
            <w:rPr>
              <w:sz w:val="24"/>
              <w:szCs w:val="24"/>
              <w:lang w:val="en-GB"/>
            </w:rPr>
            <w:fldChar w:fldCharType="end"/>
          </w:r>
        </w:sdtContent>
      </w:sdt>
      <w:r w:rsidRPr="00BA3A80">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1AD2C46D" w14:textId="77777777" w:rsidTr="0027451E">
        <w:tc>
          <w:tcPr>
            <w:tcW w:w="4559" w:type="pct"/>
            <w:vAlign w:val="center"/>
          </w:tcPr>
          <w:p w14:paraId="583163E7" w14:textId="77777777" w:rsidR="002157A9" w:rsidRPr="00BA3A80" w:rsidRDefault="002157A9" w:rsidP="0027451E">
            <w:pPr>
              <w:jc w:val="center"/>
              <w:rPr>
                <w:rFonts w:ascii="Book Antiqua" w:hAnsi="Book Antiqua"/>
                <w:lang w:val="en-GB"/>
              </w:rPr>
            </w:pPr>
            <w:r w:rsidRPr="00BA3A80">
              <w:rPr>
                <w:position w:val="-68"/>
                <w:lang w:val="en-GB"/>
              </w:rPr>
              <w:object w:dxaOrig="6540" w:dyaOrig="1480" w14:anchorId="66360FB1">
                <v:shape id="_x0000_i1300" type="#_x0000_t75" style="width:276pt;height:66pt" o:ole="">
                  <v:imagedata r:id="rId547" o:title=""/>
                </v:shape>
                <o:OLEObject Type="Embed" ProgID="Equation.3" ShapeID="_x0000_i1300" DrawAspect="Content" ObjectID="_1731697566" r:id="rId548"/>
              </w:object>
            </w:r>
            <w:r w:rsidRPr="00BA3A80">
              <w:rPr>
                <w:position w:val="-30"/>
                <w:sz w:val="24"/>
                <w:szCs w:val="24"/>
                <w:lang w:val="en-GB"/>
              </w:rPr>
              <w:t xml:space="preserve"> </w:t>
            </w:r>
            <w:r w:rsidRPr="00BA3A80">
              <w:rPr>
                <w:lang w:val="en-GB"/>
              </w:rPr>
              <w:t xml:space="preserve">                        </w:t>
            </w:r>
          </w:p>
        </w:tc>
        <w:tc>
          <w:tcPr>
            <w:tcW w:w="441" w:type="pct"/>
            <w:vAlign w:val="center"/>
          </w:tcPr>
          <w:p w14:paraId="79D27B57" w14:textId="2BFFCA8B"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40</w:t>
            </w:r>
            <w:r w:rsidRPr="00BA3A80">
              <w:rPr>
                <w:rFonts w:ascii="Times New Roman" w:hAnsi="Times New Roman"/>
                <w:lang w:val="en-GB"/>
              </w:rPr>
              <w:fldChar w:fldCharType="end"/>
            </w:r>
            <w:r w:rsidRPr="00BA3A80">
              <w:rPr>
                <w:rFonts w:ascii="Times New Roman" w:hAnsi="Times New Roman"/>
                <w:lang w:val="en-GB"/>
              </w:rPr>
              <w:t>)</w:t>
            </w:r>
          </w:p>
        </w:tc>
      </w:tr>
    </w:tbl>
    <w:p w14:paraId="22C63AFA" w14:textId="77777777" w:rsidR="002157A9" w:rsidRPr="00BA3A80" w:rsidRDefault="002157A9" w:rsidP="002157A9">
      <w:pPr>
        <w:jc w:val="both"/>
        <w:rPr>
          <w:sz w:val="24"/>
          <w:szCs w:val="24"/>
          <w:lang w:val="en-GB"/>
        </w:rPr>
      </w:pPr>
      <w:r w:rsidRPr="00BA3A80">
        <w:rPr>
          <w:sz w:val="24"/>
          <w:szCs w:val="24"/>
          <w:lang w:val="en-GB"/>
        </w:rPr>
        <w:t xml:space="preserve">where </w:t>
      </w:r>
      <w:r w:rsidRPr="00BA3A80">
        <w:rPr>
          <w:rFonts w:ascii="Symbol" w:hAnsi="Symbol"/>
          <w:i/>
          <w:sz w:val="24"/>
          <w:szCs w:val="24"/>
          <w:lang w:val="en-GB"/>
        </w:rPr>
        <w:t></w:t>
      </w:r>
      <w:r w:rsidRPr="00BA3A80">
        <w:rPr>
          <w:i/>
          <w:sz w:val="24"/>
          <w:szCs w:val="24"/>
          <w:vertAlign w:val="subscript"/>
          <w:lang w:val="en-GB"/>
        </w:rPr>
        <w:t>c</w:t>
      </w:r>
      <w:r w:rsidRPr="00BA3A80">
        <w:rPr>
          <w:sz w:val="24"/>
          <w:szCs w:val="24"/>
          <w:lang w:val="en-GB"/>
        </w:rPr>
        <w:t xml:space="preserve"> is Shields parameter and </w:t>
      </w:r>
      <w:r w:rsidRPr="00BA3A80">
        <w:rPr>
          <w:i/>
          <w:sz w:val="24"/>
          <w:szCs w:val="24"/>
          <w:lang w:val="en-GB"/>
        </w:rPr>
        <w:t>Re</w:t>
      </w:r>
      <w:r w:rsidRPr="00BA3A80">
        <w:rPr>
          <w:i/>
          <w:sz w:val="24"/>
          <w:szCs w:val="24"/>
          <w:vertAlign w:val="subscript"/>
          <w:lang w:val="en-GB"/>
        </w:rPr>
        <w:t>*</w:t>
      </w:r>
      <w:r w:rsidRPr="00BA3A80">
        <w:rPr>
          <w:sz w:val="24"/>
          <w:szCs w:val="24"/>
          <w:lang w:val="en-GB"/>
        </w:rPr>
        <w:t xml:space="preserve"> is the grain Reynolds number:</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2137F4B" w14:textId="77777777" w:rsidTr="0027451E">
        <w:tc>
          <w:tcPr>
            <w:tcW w:w="4559" w:type="pct"/>
            <w:vAlign w:val="center"/>
          </w:tcPr>
          <w:p w14:paraId="29D15732" w14:textId="77777777" w:rsidR="002157A9" w:rsidRPr="00BA3A80" w:rsidRDefault="002157A9" w:rsidP="0027451E">
            <w:pPr>
              <w:jc w:val="center"/>
              <w:rPr>
                <w:rFonts w:ascii="Book Antiqua" w:hAnsi="Book Antiqua"/>
                <w:lang w:val="en-GB"/>
              </w:rPr>
            </w:pPr>
            <w:r w:rsidRPr="00BA3A80">
              <w:rPr>
                <w:position w:val="-32"/>
                <w:lang w:val="en-GB"/>
              </w:rPr>
              <w:object w:dxaOrig="1140" w:dyaOrig="700" w14:anchorId="4304D7A3">
                <v:shape id="_x0000_i1301" type="#_x0000_t75" style="width:48pt;height:30pt" o:ole="">
                  <v:imagedata r:id="rId549" o:title=""/>
                </v:shape>
                <o:OLEObject Type="Embed" ProgID="Equation.3" ShapeID="_x0000_i1301" DrawAspect="Content" ObjectID="_1731697567" r:id="rId550"/>
              </w:object>
            </w:r>
            <w:r w:rsidRPr="00BA3A80">
              <w:rPr>
                <w:position w:val="-30"/>
                <w:sz w:val="24"/>
                <w:szCs w:val="24"/>
                <w:lang w:val="en-GB"/>
              </w:rPr>
              <w:t xml:space="preserve"> </w:t>
            </w:r>
            <w:r w:rsidRPr="00BA3A80">
              <w:rPr>
                <w:lang w:val="en-GB"/>
              </w:rPr>
              <w:t xml:space="preserve">                        </w:t>
            </w:r>
          </w:p>
        </w:tc>
        <w:tc>
          <w:tcPr>
            <w:tcW w:w="441" w:type="pct"/>
            <w:vAlign w:val="center"/>
          </w:tcPr>
          <w:p w14:paraId="5F0AF2DA" w14:textId="75DB402B"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41</w:t>
            </w:r>
            <w:r w:rsidRPr="00BA3A80">
              <w:rPr>
                <w:rFonts w:ascii="Times New Roman" w:hAnsi="Times New Roman"/>
                <w:lang w:val="en-GB"/>
              </w:rPr>
              <w:fldChar w:fldCharType="end"/>
            </w:r>
            <w:r w:rsidRPr="00BA3A80">
              <w:rPr>
                <w:rFonts w:ascii="Times New Roman" w:hAnsi="Times New Roman"/>
                <w:lang w:val="en-GB"/>
              </w:rPr>
              <w:t>)</w:t>
            </w:r>
          </w:p>
        </w:tc>
      </w:tr>
    </w:tbl>
    <w:p w14:paraId="010741E2" w14:textId="016BE484" w:rsidR="002157A9" w:rsidRPr="00BA3A80" w:rsidRDefault="002157A9" w:rsidP="002157A9">
      <w:pPr>
        <w:jc w:val="both"/>
        <w:rPr>
          <w:sz w:val="24"/>
          <w:szCs w:val="24"/>
          <w:lang w:val="en-GB"/>
        </w:rPr>
      </w:pPr>
      <w:r w:rsidRPr="00BA3A80">
        <w:rPr>
          <w:sz w:val="24"/>
          <w:szCs w:val="24"/>
          <w:lang w:val="en-GB"/>
        </w:rPr>
        <w:t>where k</w:t>
      </w:r>
      <w:r w:rsidRPr="00BA3A80">
        <w:rPr>
          <w:sz w:val="24"/>
          <w:szCs w:val="24"/>
          <w:vertAlign w:val="subscript"/>
          <w:lang w:val="en-GB"/>
        </w:rPr>
        <w:t>s</w:t>
      </w:r>
      <w:r w:rsidRPr="00BA3A80">
        <w:rPr>
          <w:sz w:val="24"/>
          <w:szCs w:val="24"/>
          <w:lang w:val="en-GB"/>
        </w:rPr>
        <w:t xml:space="preserve"> is a roughness length scale with k</w:t>
      </w:r>
      <w:r w:rsidRPr="00BA3A80">
        <w:rPr>
          <w:sz w:val="24"/>
          <w:szCs w:val="24"/>
          <w:vertAlign w:val="subscript"/>
          <w:lang w:val="en-GB"/>
        </w:rPr>
        <w:t>s</w:t>
      </w:r>
      <w:r w:rsidRPr="00BA3A80">
        <w:rPr>
          <w:sz w:val="24"/>
          <w:szCs w:val="24"/>
          <w:lang w:val="en-GB"/>
        </w:rPr>
        <w:t>=3d</w:t>
      </w:r>
      <w:r w:rsidRPr="00BA3A80">
        <w:rPr>
          <w:sz w:val="24"/>
          <w:szCs w:val="24"/>
          <w:vertAlign w:val="subscript"/>
          <w:lang w:val="en-GB"/>
        </w:rPr>
        <w:t>50</w:t>
      </w:r>
      <w:r w:rsidRPr="00BA3A80">
        <w:rPr>
          <w:sz w:val="24"/>
          <w:szCs w:val="24"/>
          <w:lang w:val="en-GB"/>
        </w:rPr>
        <w:t xml:space="preserve"> as an approximation for k</w:t>
      </w:r>
      <w:r w:rsidRPr="00BA3A80">
        <w:rPr>
          <w:sz w:val="24"/>
          <w:szCs w:val="24"/>
          <w:vertAlign w:val="subscript"/>
          <w:lang w:val="en-GB"/>
        </w:rPr>
        <w:t>s</w:t>
      </w:r>
      <w:r w:rsidRPr="00BA3A80">
        <w:rPr>
          <w:sz w:val="24"/>
          <w:szCs w:val="24"/>
          <w:lang w:val="en-GB"/>
        </w:rPr>
        <w:t>=3d</w:t>
      </w:r>
      <w:r w:rsidRPr="00BA3A80">
        <w:rPr>
          <w:sz w:val="24"/>
          <w:szCs w:val="24"/>
          <w:vertAlign w:val="subscript"/>
          <w:lang w:val="en-GB"/>
        </w:rPr>
        <w:t>90</w:t>
      </w:r>
      <w:r w:rsidRPr="00BA3A80">
        <w:rPr>
          <w:sz w:val="24"/>
          <w:szCs w:val="24"/>
          <w:lang w:val="en-GB"/>
        </w:rPr>
        <w:t>. It is a local erosion criterion, thus roughness is computed locally, instead of adopting a formulation for bed forms (van Rijn, 1982,</w:t>
      </w:r>
      <w:sdt>
        <w:sdtPr>
          <w:rPr>
            <w:sz w:val="24"/>
            <w:szCs w:val="24"/>
            <w:lang w:val="en-GB"/>
          </w:rPr>
          <w:id w:val="1033148650"/>
          <w:citation/>
        </w:sdtPr>
        <w:sdtEndPr/>
        <w:sdtContent>
          <w:r w:rsidRPr="00BA3A80">
            <w:rPr>
              <w:sz w:val="24"/>
              <w:szCs w:val="24"/>
              <w:lang w:val="en-GB"/>
            </w:rPr>
            <w:fldChar w:fldCharType="begin"/>
          </w:r>
          <w:r w:rsidRPr="00BA3A80">
            <w:rPr>
              <w:sz w:val="24"/>
              <w:szCs w:val="24"/>
              <w:lang w:val="en-GB"/>
            </w:rPr>
            <w:instrText xml:space="preserve"> CITATION Van82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[43]</w:t>
          </w:r>
          <w:r w:rsidRPr="00BA3A80">
            <w:rPr>
              <w:sz w:val="24"/>
              <w:szCs w:val="24"/>
              <w:lang w:val="en-GB"/>
            </w:rPr>
            <w:fldChar w:fldCharType="end"/>
          </w:r>
        </w:sdtContent>
      </w:sdt>
      <w:r w:rsidRPr="00BA3A80">
        <w:rPr>
          <w:sz w:val="24"/>
          <w:szCs w:val="24"/>
          <w:lang w:val="en-GB"/>
        </w:rPr>
        <w:t>).</w:t>
      </w:r>
    </w:p>
    <w:p w14:paraId="0E772238" w14:textId="77777777" w:rsidR="002157A9" w:rsidRPr="00BA3A80" w:rsidRDefault="002157A9" w:rsidP="002157A9">
      <w:pPr>
        <w:jc w:val="both"/>
        <w:rPr>
          <w:sz w:val="24"/>
          <w:szCs w:val="24"/>
          <w:lang w:val="en-GB"/>
        </w:rPr>
      </w:pPr>
      <w:r w:rsidRPr="00BA3A80">
        <w:rPr>
          <w:sz w:val="24"/>
          <w:szCs w:val="24"/>
          <w:lang w:val="en-GB"/>
        </w:rPr>
        <w:t>The assessment of the friction velocity (</w:t>
      </w:r>
      <w:r w:rsidRPr="00BA3A80">
        <w:rPr>
          <w:i/>
          <w:sz w:val="24"/>
          <w:szCs w:val="24"/>
          <w:lang w:val="en-GB"/>
        </w:rPr>
        <w:t>u</w:t>
      </w:r>
      <w:r w:rsidRPr="00BA3A80">
        <w:rPr>
          <w:i/>
          <w:sz w:val="24"/>
          <w:szCs w:val="24"/>
          <w:vertAlign w:val="subscript"/>
          <w:lang w:val="en-GB"/>
        </w:rPr>
        <w:t>*</w:t>
      </w:r>
      <w:r w:rsidRPr="00BA3A80">
        <w:rPr>
          <w:sz w:val="24"/>
          <w:szCs w:val="24"/>
          <w:lang w:val="en-GB"/>
        </w:rPr>
        <w:t>) follows the procedure below.</w:t>
      </w:r>
    </w:p>
    <w:p w14:paraId="0B686AC8" w14:textId="3EE634B5" w:rsidR="002157A9" w:rsidRPr="00BA3A80" w:rsidRDefault="002157A9" w:rsidP="002157A9">
      <w:pPr>
        <w:jc w:val="both"/>
        <w:rPr>
          <w:sz w:val="24"/>
          <w:szCs w:val="24"/>
          <w:lang w:val="en-GB"/>
        </w:rPr>
      </w:pPr>
      <w:r w:rsidRPr="00BA3A80">
        <w:rPr>
          <w:sz w:val="24"/>
          <w:szCs w:val="24"/>
          <w:lang w:val="en-GB"/>
        </w:rPr>
        <w:t>If the reference height of the fluid (</w:t>
      </w:r>
      <w:r w:rsidRPr="00BA3A80">
        <w:rPr>
          <w:i/>
          <w:sz w:val="24"/>
          <w:szCs w:val="24"/>
          <w:lang w:val="en-GB"/>
        </w:rPr>
        <w:t>z</w:t>
      </w:r>
      <w:r w:rsidRPr="00BA3A80">
        <w:rPr>
          <w:sz w:val="24"/>
          <w:szCs w:val="24"/>
          <w:lang w:val="en-GB"/>
        </w:rPr>
        <w:t xml:space="preserve">) belongs to the Surface Neutral Boundary Layer (SNBL), the model computes the roughness coefficient </w:t>
      </w:r>
      <w:r w:rsidRPr="00BA3A80">
        <w:rPr>
          <w:i/>
          <w:sz w:val="24"/>
          <w:szCs w:val="24"/>
          <w:lang w:val="en-GB"/>
        </w:rPr>
        <w:t>z</w:t>
      </w:r>
      <w:r w:rsidRPr="00BA3A80">
        <w:rPr>
          <w:i/>
          <w:sz w:val="24"/>
          <w:szCs w:val="24"/>
          <w:vertAlign w:val="subscript"/>
          <w:lang w:val="en-GB"/>
        </w:rPr>
        <w:t>0</w:t>
      </w:r>
      <w:r w:rsidRPr="00BA3A80">
        <w:rPr>
          <w:sz w:val="24"/>
          <w:szCs w:val="24"/>
          <w:lang w:val="en-GB"/>
        </w:rPr>
        <w:t>, according to the formula of Manenti et al. (2012,</w:t>
      </w:r>
      <w:sdt>
        <w:sdtPr>
          <w:rPr>
            <w:sz w:val="24"/>
            <w:szCs w:val="24"/>
            <w:lang w:val="en-GB"/>
          </w:rPr>
          <w:id w:val="-2028626172"/>
          <w:citation/>
        </w:sdtPr>
        <w:sdtEndPr/>
        <w:sdtContent>
          <w:r w:rsidRPr="00BA3A80">
            <w:rPr>
              <w:sz w:val="24"/>
              <w:szCs w:val="24"/>
              <w:lang w:val="en-GB"/>
            </w:rPr>
            <w:fldChar w:fldCharType="begin"/>
          </w:r>
          <w:r>
            <w:rPr>
              <w:sz w:val="24"/>
              <w:szCs w:val="24"/>
              <w:lang w:val="en-GB"/>
            </w:rPr>
            <w:instrText xml:space="preserve">CITATION Segnaposto9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[11]</w:t>
          </w:r>
          <w:r w:rsidRPr="00BA3A80">
            <w:rPr>
              <w:sz w:val="24"/>
              <w:szCs w:val="24"/>
              <w:lang w:val="en-GB"/>
            </w:rPr>
            <w:fldChar w:fldCharType="end"/>
          </w:r>
        </w:sdtContent>
      </w:sdt>
      <w:r w:rsidRPr="00BA3A80">
        <w:rPr>
          <w:sz w:val="24"/>
          <w:szCs w:val="24"/>
          <w:lang w:val="en-GB"/>
        </w:rPr>
        <w:t>) and those associated to the similarity theory or the SNBL:</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396C8FE6" w14:textId="77777777" w:rsidTr="0027451E">
        <w:tc>
          <w:tcPr>
            <w:tcW w:w="4559" w:type="pct"/>
            <w:vAlign w:val="center"/>
          </w:tcPr>
          <w:p w14:paraId="3FD52E9F" w14:textId="77777777" w:rsidR="002157A9" w:rsidRPr="00BA3A80" w:rsidRDefault="002157A9" w:rsidP="0027451E">
            <w:pPr>
              <w:jc w:val="center"/>
              <w:rPr>
                <w:rFonts w:ascii="Book Antiqua" w:hAnsi="Book Antiqua"/>
                <w:lang w:val="en-GB"/>
              </w:rPr>
            </w:pPr>
            <w:r w:rsidRPr="00BA3A80">
              <w:rPr>
                <w:position w:val="-56"/>
                <w:lang w:val="en-GB"/>
              </w:rPr>
              <w:object w:dxaOrig="3460" w:dyaOrig="980" w14:anchorId="2BD155FE">
                <v:shape id="_x0000_i1302" type="#_x0000_t75" style="width:150pt;height:42pt" o:ole="">
                  <v:imagedata r:id="rId551" o:title=""/>
                </v:shape>
                <o:OLEObject Type="Embed" ProgID="Equation.DSMT4" ShapeID="_x0000_i1302" DrawAspect="Content" ObjectID="_1731697568" r:id="rId552"/>
              </w:object>
            </w:r>
            <w:r w:rsidRPr="00BA3A80">
              <w:rPr>
                <w:position w:val="-30"/>
                <w:sz w:val="24"/>
                <w:szCs w:val="24"/>
                <w:lang w:val="en-GB"/>
              </w:rPr>
              <w:t xml:space="preserve"> </w:t>
            </w:r>
            <w:r w:rsidRPr="00BA3A80">
              <w:rPr>
                <w:lang w:val="en-GB"/>
              </w:rPr>
              <w:t xml:space="preserve">                        </w:t>
            </w:r>
          </w:p>
        </w:tc>
        <w:tc>
          <w:tcPr>
            <w:tcW w:w="441" w:type="pct"/>
            <w:vAlign w:val="center"/>
          </w:tcPr>
          <w:p w14:paraId="706A4F2E" w14:textId="0D3C00D1"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42</w:t>
            </w:r>
            <w:r w:rsidRPr="00BA3A80">
              <w:rPr>
                <w:rFonts w:ascii="Times New Roman" w:hAnsi="Times New Roman"/>
                <w:lang w:val="en-GB"/>
              </w:rPr>
              <w:fldChar w:fldCharType="end"/>
            </w:r>
            <w:r w:rsidRPr="00BA3A80">
              <w:rPr>
                <w:rFonts w:ascii="Times New Roman" w:hAnsi="Times New Roman"/>
                <w:lang w:val="en-GB"/>
              </w:rPr>
              <w:t>)</w:t>
            </w:r>
          </w:p>
        </w:tc>
      </w:tr>
    </w:tbl>
    <w:p w14:paraId="14D92B85" w14:textId="77777777" w:rsidR="002157A9" w:rsidRPr="00BA3A80" w:rsidRDefault="002157A9" w:rsidP="002157A9">
      <w:pPr>
        <w:jc w:val="both"/>
        <w:rPr>
          <w:sz w:val="24"/>
          <w:szCs w:val="24"/>
          <w:lang w:val="en-GB"/>
        </w:rPr>
      </w:pPr>
      <w:r w:rsidRPr="00BA3A80">
        <w:rPr>
          <w:sz w:val="24"/>
          <w:szCs w:val="24"/>
          <w:lang w:val="en-GB"/>
        </w:rPr>
        <w:t xml:space="preserve">where </w:t>
      </w:r>
      <w:r w:rsidRPr="00BA3A80">
        <w:rPr>
          <w:i/>
          <w:sz w:val="24"/>
          <w:szCs w:val="24"/>
          <w:lang w:val="en-GB"/>
        </w:rPr>
        <w:t>k</w:t>
      </w:r>
      <w:r w:rsidRPr="00BA3A80">
        <w:rPr>
          <w:i/>
          <w:sz w:val="24"/>
          <w:szCs w:val="24"/>
          <w:vertAlign w:val="subscript"/>
          <w:lang w:val="en-GB"/>
        </w:rPr>
        <w:t>v</w:t>
      </w:r>
      <w:r w:rsidRPr="00BA3A80">
        <w:rPr>
          <w:sz w:val="24"/>
          <w:szCs w:val="24"/>
          <w:lang w:val="en-GB"/>
        </w:rPr>
        <w:t xml:space="preserve"> is von Karman constant and </w:t>
      </w:r>
      <w:r w:rsidRPr="00BA3A80">
        <w:rPr>
          <w:i/>
          <w:sz w:val="24"/>
          <w:szCs w:val="24"/>
          <w:lang w:val="en-GB"/>
        </w:rPr>
        <w:t>U</w:t>
      </w:r>
      <w:r w:rsidRPr="00BA3A80">
        <w:rPr>
          <w:sz w:val="24"/>
          <w:szCs w:val="24"/>
          <w:lang w:val="en-GB"/>
        </w:rPr>
        <w:t xml:space="preserve"> is the flow velocity at the reference height. </w:t>
      </w:r>
    </w:p>
    <w:p w14:paraId="6A67534C" w14:textId="77777777" w:rsidR="002157A9" w:rsidRPr="00BA3A80" w:rsidRDefault="002157A9" w:rsidP="002157A9">
      <w:pPr>
        <w:jc w:val="both"/>
        <w:rPr>
          <w:sz w:val="24"/>
          <w:szCs w:val="24"/>
          <w:lang w:val="en-GB"/>
        </w:rPr>
      </w:pPr>
      <w:r w:rsidRPr="00BA3A80">
        <w:rPr>
          <w:sz w:val="24"/>
          <w:szCs w:val="24"/>
          <w:lang w:val="en-GB"/>
        </w:rPr>
        <w:t xml:space="preserve">If </w:t>
      </w:r>
      <w:r w:rsidRPr="00BA3A80">
        <w:rPr>
          <w:i/>
          <w:sz w:val="24"/>
          <w:szCs w:val="24"/>
          <w:lang w:val="en-GB"/>
        </w:rPr>
        <w:t>z</w:t>
      </w:r>
      <w:r w:rsidRPr="00BA3A80">
        <w:rPr>
          <w:sz w:val="24"/>
          <w:szCs w:val="24"/>
          <w:lang w:val="en-GB"/>
        </w:rPr>
        <w:t xml:space="preserve"> refers to the SNBL, the model considers the velocity profile of the Sub-Viscous Layer, with a direct estimation of the friction velocity:</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EC279A6" w14:textId="77777777" w:rsidTr="0027451E">
        <w:tc>
          <w:tcPr>
            <w:tcW w:w="4559" w:type="pct"/>
            <w:vAlign w:val="center"/>
          </w:tcPr>
          <w:p w14:paraId="18F37D7A" w14:textId="77777777" w:rsidR="002157A9" w:rsidRPr="00BA3A80" w:rsidRDefault="002157A9" w:rsidP="0027451E">
            <w:pPr>
              <w:jc w:val="center"/>
              <w:rPr>
                <w:rFonts w:ascii="Book Antiqua" w:hAnsi="Book Antiqua"/>
                <w:lang w:val="en-GB"/>
              </w:rPr>
            </w:pPr>
            <w:r w:rsidRPr="00BA3A80">
              <w:rPr>
                <w:position w:val="-26"/>
                <w:lang w:val="en-GB"/>
              </w:rPr>
              <w:object w:dxaOrig="1140" w:dyaOrig="720" w14:anchorId="18DCB995">
                <v:shape id="_x0000_i1303" type="#_x0000_t75" style="width:54pt;height:36pt" o:ole="">
                  <v:imagedata r:id="rId553" o:title=""/>
                </v:shape>
                <o:OLEObject Type="Embed" ProgID="Equation.DSMT4" ShapeID="_x0000_i1303" DrawAspect="Content" ObjectID="_1731697569" r:id="rId554"/>
              </w:object>
            </w:r>
            <w:r w:rsidRPr="00BA3A80">
              <w:rPr>
                <w:position w:val="-30"/>
                <w:sz w:val="24"/>
                <w:szCs w:val="24"/>
                <w:lang w:val="en-GB"/>
              </w:rPr>
              <w:t xml:space="preserve"> </w:t>
            </w:r>
            <w:r w:rsidRPr="00BA3A80">
              <w:rPr>
                <w:lang w:val="en-GB"/>
              </w:rPr>
              <w:t xml:space="preserve">                        </w:t>
            </w:r>
          </w:p>
        </w:tc>
        <w:tc>
          <w:tcPr>
            <w:tcW w:w="441" w:type="pct"/>
            <w:vAlign w:val="center"/>
          </w:tcPr>
          <w:p w14:paraId="50217641" w14:textId="5EEFD37D"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43</w:t>
            </w:r>
            <w:r w:rsidRPr="00BA3A80">
              <w:rPr>
                <w:rFonts w:ascii="Times New Roman" w:hAnsi="Times New Roman"/>
                <w:lang w:val="en-GB"/>
              </w:rPr>
              <w:fldChar w:fldCharType="end"/>
            </w:r>
            <w:r w:rsidRPr="00BA3A80">
              <w:rPr>
                <w:rFonts w:ascii="Times New Roman" w:hAnsi="Times New Roman"/>
                <w:lang w:val="en-GB"/>
              </w:rPr>
              <w:t>)</w:t>
            </w:r>
          </w:p>
        </w:tc>
      </w:tr>
    </w:tbl>
    <w:p w14:paraId="75C1AD91" w14:textId="77777777" w:rsidR="002157A9" w:rsidRPr="00BA3A80" w:rsidRDefault="002157A9" w:rsidP="002157A9">
      <w:pPr>
        <w:jc w:val="both"/>
        <w:rPr>
          <w:sz w:val="24"/>
          <w:szCs w:val="24"/>
          <w:lang w:val="en-GB"/>
        </w:rPr>
      </w:pPr>
      <w:r w:rsidRPr="00BA3A80">
        <w:rPr>
          <w:sz w:val="24"/>
          <w:szCs w:val="24"/>
          <w:lang w:val="en-GB"/>
        </w:rPr>
        <w:t xml:space="preserve">In this case, </w:t>
      </w:r>
      <w:r w:rsidRPr="00BA3A80">
        <w:rPr>
          <w:i/>
          <w:sz w:val="24"/>
          <w:szCs w:val="24"/>
          <w:lang w:val="en-GB"/>
        </w:rPr>
        <w:t>U</w:t>
      </w:r>
      <w:r w:rsidRPr="00BA3A80">
        <w:rPr>
          <w:sz w:val="24"/>
          <w:szCs w:val="24"/>
          <w:lang w:val="en-GB"/>
        </w:rPr>
        <w:t xml:space="preserve"> can be smaller than </w:t>
      </w:r>
      <w:r w:rsidRPr="00BA3A80">
        <w:rPr>
          <w:i/>
          <w:sz w:val="24"/>
          <w:szCs w:val="24"/>
          <w:lang w:val="en-GB"/>
        </w:rPr>
        <w:t>u</w:t>
      </w:r>
      <w:r w:rsidRPr="00BA3A80">
        <w:rPr>
          <w:i/>
          <w:sz w:val="24"/>
          <w:szCs w:val="24"/>
          <w:vertAlign w:val="subscript"/>
          <w:lang w:val="en-GB"/>
        </w:rPr>
        <w:t>*</w:t>
      </w:r>
      <w:r w:rsidRPr="00BA3A80">
        <w:rPr>
          <w:sz w:val="24"/>
          <w:szCs w:val="24"/>
          <w:lang w:val="en-GB"/>
        </w:rPr>
        <w:t>. This usually happens at the lower interface (“bed-load transport layer - fixed bed”).</w:t>
      </w:r>
    </w:p>
    <w:p w14:paraId="222C92D5" w14:textId="77777777" w:rsidR="002157A9" w:rsidRPr="00BA3A80" w:rsidRDefault="002157A9" w:rsidP="002157A9">
      <w:pPr>
        <w:jc w:val="both"/>
        <w:rPr>
          <w:sz w:val="24"/>
          <w:szCs w:val="24"/>
          <w:lang w:val="en-GB"/>
        </w:rPr>
      </w:pPr>
      <w:r w:rsidRPr="00BA3A80">
        <w:rPr>
          <w:sz w:val="24"/>
          <w:szCs w:val="24"/>
          <w:lang w:val="en-GB"/>
        </w:rPr>
        <w:t xml:space="preserve">In synthesis, the model estimates </w:t>
      </w:r>
      <w:r w:rsidRPr="00BA3A80">
        <w:rPr>
          <w:i/>
          <w:sz w:val="24"/>
          <w:szCs w:val="24"/>
          <w:lang w:val="en-GB"/>
        </w:rPr>
        <w:t>u</w:t>
      </w:r>
      <w:r w:rsidRPr="00BA3A80">
        <w:rPr>
          <w:i/>
          <w:sz w:val="24"/>
          <w:szCs w:val="24"/>
          <w:vertAlign w:val="subscript"/>
          <w:lang w:val="en-GB"/>
        </w:rPr>
        <w:t>*</w:t>
      </w:r>
      <w:r w:rsidRPr="00BA3A80">
        <w:rPr>
          <w:sz w:val="24"/>
          <w:szCs w:val="24"/>
          <w:lang w:val="en-GB"/>
        </w:rPr>
        <w:t xml:space="preserve"> (by means of an iterative procedure if </w:t>
      </w:r>
      <w:r w:rsidRPr="00BA3A80">
        <w:rPr>
          <w:i/>
          <w:sz w:val="24"/>
          <w:szCs w:val="24"/>
          <w:lang w:val="en-GB"/>
        </w:rPr>
        <w:t>z</w:t>
      </w:r>
      <w:r w:rsidRPr="00BA3A80">
        <w:rPr>
          <w:sz w:val="24"/>
          <w:szCs w:val="24"/>
          <w:lang w:val="en-GB"/>
        </w:rPr>
        <w:t xml:space="preserve"> refers to the SNBL -</w:t>
      </w:r>
      <w:r w:rsidRPr="00BA3A80">
        <w:rPr>
          <w:i/>
          <w:sz w:val="24"/>
          <w:szCs w:val="24"/>
          <w:lang w:val="en-GB"/>
        </w:rPr>
        <w:t>u</w:t>
      </w:r>
      <w:r w:rsidRPr="00BA3A80">
        <w:rPr>
          <w:i/>
          <w:sz w:val="24"/>
          <w:szCs w:val="24"/>
          <w:vertAlign w:val="subscript"/>
          <w:lang w:val="en-GB"/>
        </w:rPr>
        <w:t>*</w:t>
      </w:r>
      <w:r w:rsidRPr="00BA3A80">
        <w:rPr>
          <w:sz w:val="24"/>
          <w:szCs w:val="24"/>
          <w:lang w:val="en-GB"/>
        </w:rPr>
        <w:t xml:space="preserve"> depends on </w:t>
      </w:r>
      <w:r w:rsidRPr="00BA3A80">
        <w:rPr>
          <w:i/>
          <w:sz w:val="24"/>
          <w:szCs w:val="24"/>
          <w:lang w:val="en-GB"/>
        </w:rPr>
        <w:t>z</w:t>
      </w:r>
      <w:r w:rsidRPr="00BA3A80">
        <w:rPr>
          <w:i/>
          <w:sz w:val="24"/>
          <w:szCs w:val="24"/>
          <w:vertAlign w:val="subscript"/>
          <w:lang w:val="en-GB"/>
        </w:rPr>
        <w:t>0</w:t>
      </w:r>
      <w:r w:rsidRPr="00BA3A80">
        <w:rPr>
          <w:sz w:val="24"/>
          <w:szCs w:val="24"/>
          <w:lang w:val="en-GB"/>
        </w:rPr>
        <w:t xml:space="preserve">, which is in turn function of </w:t>
      </w:r>
      <w:r w:rsidRPr="00BA3A80">
        <w:rPr>
          <w:i/>
          <w:sz w:val="24"/>
          <w:szCs w:val="24"/>
          <w:lang w:val="en-GB"/>
        </w:rPr>
        <w:t>u</w:t>
      </w:r>
      <w:r w:rsidRPr="00BA3A80">
        <w:rPr>
          <w:i/>
          <w:sz w:val="24"/>
          <w:szCs w:val="24"/>
          <w:vertAlign w:val="subscript"/>
          <w:lang w:val="en-GB"/>
        </w:rPr>
        <w:t>*</w:t>
      </w:r>
      <w:r w:rsidRPr="00BA3A80">
        <w:rPr>
          <w:sz w:val="24"/>
          <w:szCs w:val="24"/>
          <w:vertAlign w:val="subscript"/>
          <w:lang w:val="en-GB"/>
        </w:rPr>
        <w:t>-</w:t>
      </w:r>
      <w:r w:rsidRPr="00BA3A80">
        <w:rPr>
          <w:sz w:val="24"/>
          <w:szCs w:val="24"/>
          <w:lang w:val="en-GB"/>
        </w:rPr>
        <w:t xml:space="preserve">), then </w:t>
      </w:r>
      <w:r w:rsidRPr="00BA3A80">
        <w:rPr>
          <w:i/>
          <w:sz w:val="24"/>
          <w:szCs w:val="24"/>
          <w:lang w:val="en-GB"/>
        </w:rPr>
        <w:t>Re</w:t>
      </w:r>
      <w:r w:rsidRPr="00BA3A80">
        <w:rPr>
          <w:i/>
          <w:sz w:val="24"/>
          <w:szCs w:val="24"/>
          <w:vertAlign w:val="subscript"/>
          <w:lang w:val="en-GB"/>
        </w:rPr>
        <w:t>*</w:t>
      </w:r>
      <w:r w:rsidRPr="00BA3A80">
        <w:rPr>
          <w:sz w:val="24"/>
          <w:szCs w:val="24"/>
          <w:lang w:val="en-GB"/>
        </w:rPr>
        <w:t xml:space="preserve"> and </w:t>
      </w:r>
      <w:r w:rsidRPr="00BA3A80">
        <w:rPr>
          <w:rFonts w:ascii="Symbol" w:hAnsi="Symbol"/>
          <w:i/>
          <w:sz w:val="24"/>
          <w:szCs w:val="24"/>
          <w:lang w:val="en-GB"/>
        </w:rPr>
        <w:t></w:t>
      </w:r>
      <w:r w:rsidRPr="00BA3A80">
        <w:rPr>
          <w:i/>
          <w:sz w:val="24"/>
          <w:szCs w:val="24"/>
          <w:vertAlign w:val="subscript"/>
          <w:lang w:val="en-GB"/>
        </w:rPr>
        <w:t>c</w:t>
      </w:r>
      <w:r w:rsidRPr="00BA3A80">
        <w:rPr>
          <w:sz w:val="24"/>
          <w:szCs w:val="24"/>
          <w:lang w:val="en-GB"/>
        </w:rPr>
        <w:t>. Shield parameter is computed: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320EE0D" w14:textId="77777777" w:rsidTr="0027451E">
        <w:tc>
          <w:tcPr>
            <w:tcW w:w="4559" w:type="pct"/>
            <w:vAlign w:val="center"/>
          </w:tcPr>
          <w:p w14:paraId="2309B24C" w14:textId="77777777" w:rsidR="002157A9" w:rsidRPr="00BA3A80" w:rsidRDefault="002157A9" w:rsidP="0027451E">
            <w:pPr>
              <w:jc w:val="center"/>
              <w:rPr>
                <w:rFonts w:ascii="Book Antiqua" w:hAnsi="Book Antiqua"/>
                <w:lang w:val="en-GB"/>
              </w:rPr>
            </w:pPr>
            <w:r w:rsidRPr="00BA3A80">
              <w:rPr>
                <w:position w:val="-32"/>
                <w:lang w:val="en-GB"/>
              </w:rPr>
              <w:object w:dxaOrig="3320" w:dyaOrig="700" w14:anchorId="66C84778">
                <v:shape id="_x0000_i1304" type="#_x0000_t75" style="width:150pt;height:30pt" o:ole="">
                  <v:imagedata r:id="rId555" o:title=""/>
                </v:shape>
                <o:OLEObject Type="Embed" ProgID="Equation.3" ShapeID="_x0000_i1304" DrawAspect="Content" ObjectID="_1731697570" r:id="rId556"/>
              </w:object>
            </w:r>
            <w:r w:rsidRPr="00BA3A80">
              <w:rPr>
                <w:position w:val="-30"/>
                <w:sz w:val="24"/>
                <w:szCs w:val="24"/>
                <w:lang w:val="en-GB"/>
              </w:rPr>
              <w:t xml:space="preserve"> </w:t>
            </w:r>
            <w:r w:rsidRPr="00BA3A80">
              <w:rPr>
                <w:lang w:val="en-GB"/>
              </w:rPr>
              <w:t xml:space="preserve">                        </w:t>
            </w:r>
          </w:p>
        </w:tc>
        <w:tc>
          <w:tcPr>
            <w:tcW w:w="441" w:type="pct"/>
            <w:vAlign w:val="center"/>
          </w:tcPr>
          <w:p w14:paraId="4609DAEF" w14:textId="4D513632"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44</w:t>
            </w:r>
            <w:r w:rsidRPr="00BA3A80">
              <w:rPr>
                <w:rFonts w:ascii="Times New Roman" w:hAnsi="Times New Roman"/>
                <w:lang w:val="en-GB"/>
              </w:rPr>
              <w:fldChar w:fldCharType="end"/>
            </w:r>
            <w:r w:rsidRPr="00BA3A80">
              <w:rPr>
                <w:rFonts w:ascii="Times New Roman" w:hAnsi="Times New Roman"/>
                <w:lang w:val="en-GB"/>
              </w:rPr>
              <w:t>)</w:t>
            </w:r>
          </w:p>
        </w:tc>
      </w:tr>
    </w:tbl>
    <w:p w14:paraId="2159196E" w14:textId="77777777" w:rsidR="002157A9" w:rsidRPr="00BA3A80" w:rsidRDefault="002157A9" w:rsidP="002157A9">
      <w:pPr>
        <w:jc w:val="both"/>
        <w:rPr>
          <w:sz w:val="24"/>
          <w:szCs w:val="24"/>
          <w:lang w:val="en-GB"/>
        </w:rPr>
      </w:pPr>
      <w:r w:rsidRPr="00BA3A80">
        <w:rPr>
          <w:sz w:val="24"/>
          <w:szCs w:val="24"/>
          <w:lang w:val="en-GB"/>
        </w:rPr>
        <w:t xml:space="preserve">and compared with </w:t>
      </w:r>
      <w:r w:rsidRPr="00BA3A80">
        <w:rPr>
          <w:rFonts w:ascii="Symbol" w:hAnsi="Symbol"/>
          <w:i/>
          <w:sz w:val="24"/>
          <w:szCs w:val="24"/>
          <w:lang w:val="en-GB"/>
        </w:rPr>
        <w:t></w:t>
      </w:r>
      <w:r w:rsidRPr="00BA3A80">
        <w:rPr>
          <w:i/>
          <w:sz w:val="24"/>
          <w:szCs w:val="24"/>
          <w:vertAlign w:val="subscript"/>
          <w:lang w:val="en-GB"/>
        </w:rPr>
        <w:t>c</w:t>
      </w:r>
      <w:r w:rsidRPr="00BA3A80">
        <w:rPr>
          <w:sz w:val="24"/>
          <w:szCs w:val="24"/>
          <w:lang w:val="en-GB"/>
        </w:rPr>
        <w:t xml:space="preserve">. The erosion criterion is satisfied if </w:t>
      </w:r>
      <w:r w:rsidRPr="00BA3A80">
        <w:rPr>
          <w:rFonts w:ascii="Symbol" w:hAnsi="Symbol"/>
          <w:i/>
          <w:iCs/>
          <w:sz w:val="24"/>
          <w:szCs w:val="24"/>
          <w:lang w:val="en-GB"/>
        </w:rPr>
        <w:t>q</w:t>
      </w:r>
      <w:r w:rsidRPr="00BA3A80">
        <w:rPr>
          <w:rFonts w:cs="Times New Roman"/>
          <w:sz w:val="24"/>
          <w:szCs w:val="24"/>
          <w:lang w:val="en-GB"/>
        </w:rPr>
        <w:t>≥</w:t>
      </w:r>
      <w:r w:rsidRPr="00BA3A80">
        <w:rPr>
          <w:rFonts w:ascii="Symbol" w:hAnsi="Symbol"/>
          <w:i/>
          <w:iCs/>
          <w:sz w:val="24"/>
          <w:szCs w:val="24"/>
          <w:lang w:val="en-GB"/>
        </w:rPr>
        <w:t>q</w:t>
      </w:r>
      <w:r w:rsidRPr="00BA3A80">
        <w:rPr>
          <w:sz w:val="24"/>
          <w:szCs w:val="24"/>
          <w:vertAlign w:val="subscript"/>
          <w:lang w:val="en-GB"/>
        </w:rPr>
        <w:t>c</w:t>
      </w:r>
      <w:r w:rsidRPr="00BA3A80">
        <w:rPr>
          <w:sz w:val="24"/>
          <w:szCs w:val="24"/>
          <w:lang w:val="en-GB"/>
        </w:rPr>
        <w:t>.</w:t>
      </w:r>
    </w:p>
    <w:p w14:paraId="723146FC" w14:textId="77777777" w:rsidR="002157A9" w:rsidRPr="00BA3A80" w:rsidRDefault="002157A9" w:rsidP="002157A9">
      <w:pPr>
        <w:jc w:val="both"/>
        <w:rPr>
          <w:sz w:val="24"/>
          <w:szCs w:val="24"/>
          <w:lang w:val="en-GB"/>
        </w:rPr>
      </w:pPr>
      <w:r w:rsidRPr="00BA3A80">
        <w:rPr>
          <w:sz w:val="24"/>
          <w:szCs w:val="24"/>
          <w:lang w:val="en-GB"/>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677D20F7" w14:textId="77777777" w:rsidR="002157A9" w:rsidRPr="00BA3A80" w:rsidRDefault="002157A9" w:rsidP="002157A9">
      <w:pPr>
        <w:jc w:val="both"/>
        <w:rPr>
          <w:sz w:val="24"/>
          <w:szCs w:val="24"/>
          <w:lang w:val="en-GB"/>
        </w:rPr>
      </w:pPr>
      <w:r w:rsidRPr="00BA3A80">
        <w:rPr>
          <w:sz w:val="24"/>
          <w:szCs w:val="24"/>
          <w:lang w:val="en-GB"/>
        </w:rPr>
        <w:t xml:space="preserve">The 2D erosion criterion for horizontal beds can be extended to 3D generic slopes, by means of the coefficient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sz w:val="24"/>
          <w:szCs w:val="24"/>
          <w:lang w:val="en-GB"/>
        </w:rPr>
        <w:t>, which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373D70D2" w14:textId="77777777" w:rsidTr="0027451E">
        <w:tc>
          <w:tcPr>
            <w:tcW w:w="4559" w:type="pct"/>
            <w:vAlign w:val="center"/>
          </w:tcPr>
          <w:p w14:paraId="46668177" w14:textId="77777777" w:rsidR="002157A9" w:rsidRPr="00BA3A80" w:rsidRDefault="002157A9" w:rsidP="0027451E">
            <w:pPr>
              <w:jc w:val="center"/>
              <w:rPr>
                <w:rFonts w:ascii="Book Antiqua" w:hAnsi="Book Antiqua"/>
                <w:lang w:val="en-GB"/>
              </w:rPr>
            </w:pPr>
            <w:r w:rsidRPr="00BA3A80">
              <w:rPr>
                <w:position w:val="-14"/>
                <w:lang w:val="en-GB"/>
              </w:rPr>
              <w:object w:dxaOrig="2840" w:dyaOrig="380" w14:anchorId="2C6AA53B">
                <v:shape id="_x0000_i1305" type="#_x0000_t75" style="width:126pt;height:18pt" o:ole="">
                  <v:imagedata r:id="rId557" o:title=""/>
                </v:shape>
                <o:OLEObject Type="Embed" ProgID="Equation.DSMT4" ShapeID="_x0000_i1305" DrawAspect="Content" ObjectID="_1731697571" r:id="rId558"/>
              </w:object>
            </w:r>
            <w:r w:rsidRPr="00BA3A80">
              <w:rPr>
                <w:position w:val="-30"/>
                <w:sz w:val="24"/>
                <w:szCs w:val="24"/>
                <w:lang w:val="en-GB"/>
              </w:rPr>
              <w:t xml:space="preserve"> </w:t>
            </w:r>
            <w:r w:rsidRPr="00BA3A80">
              <w:rPr>
                <w:lang w:val="en-GB"/>
              </w:rPr>
              <w:t xml:space="preserve">                        </w:t>
            </w:r>
          </w:p>
        </w:tc>
        <w:tc>
          <w:tcPr>
            <w:tcW w:w="441" w:type="pct"/>
            <w:vAlign w:val="center"/>
          </w:tcPr>
          <w:p w14:paraId="658194FC" w14:textId="06362C90" w:rsidR="002157A9" w:rsidRPr="00BA3A80" w:rsidRDefault="002157A9" w:rsidP="0027451E">
            <w:pPr>
              <w:pStyle w:val="Didascalia"/>
              <w:rPr>
                <w:lang w:val="en-GB"/>
              </w:rPr>
            </w:pPr>
            <w:bookmarkStart w:id="243" w:name="_Ref10024072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45</w:t>
            </w:r>
            <w:r w:rsidRPr="00BA3A80">
              <w:rPr>
                <w:rFonts w:ascii="Times New Roman" w:hAnsi="Times New Roman"/>
                <w:lang w:val="en-GB"/>
              </w:rPr>
              <w:fldChar w:fldCharType="end"/>
            </w:r>
            <w:r w:rsidRPr="00BA3A80">
              <w:rPr>
                <w:rFonts w:ascii="Times New Roman" w:hAnsi="Times New Roman"/>
                <w:lang w:val="en-GB"/>
              </w:rPr>
              <w:t>)</w:t>
            </w:r>
            <w:bookmarkEnd w:id="243"/>
          </w:p>
        </w:tc>
      </w:tr>
    </w:tbl>
    <w:p w14:paraId="4B1E09FF" w14:textId="55CDF2AA" w:rsidR="002157A9" w:rsidRPr="00BA3A80" w:rsidRDefault="002157A9" w:rsidP="002157A9">
      <w:pPr>
        <w:jc w:val="both"/>
        <w:rPr>
          <w:sz w:val="24"/>
          <w:szCs w:val="24"/>
          <w:lang w:val="en-GB"/>
        </w:rPr>
      </w:pP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rFonts w:ascii="Symbol" w:hAnsi="Symbol"/>
          <w:sz w:val="24"/>
          <w:szCs w:val="24"/>
          <w:vertAlign w:val="subscript"/>
          <w:lang w:val="en-GB"/>
        </w:rPr>
        <w:t></w:t>
      </w:r>
      <w:r w:rsidRPr="00BA3A80">
        <w:rPr>
          <w:sz w:val="24"/>
          <w:szCs w:val="24"/>
          <w:lang w:val="en-GB"/>
        </w:rPr>
        <w:t xml:space="preserve">is always non-negative and smaller than (or equal to) its 2D value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rFonts w:ascii="Symbol" w:hAnsi="Symbol"/>
          <w:sz w:val="24"/>
          <w:szCs w:val="24"/>
          <w:lang w:val="en-GB"/>
        </w:rPr>
        <w:t></w:t>
      </w:r>
      <w:r w:rsidRPr="00BA3A80">
        <w:rPr>
          <w:rFonts w:ascii="Symbol" w:hAnsi="Symbol"/>
          <w:sz w:val="24"/>
          <w:szCs w:val="24"/>
          <w:lang w:val="en-GB"/>
        </w:rPr>
        <w:t></w:t>
      </w:r>
      <w:r w:rsidRPr="00BA3A80">
        <w:rPr>
          <w:rFonts w:ascii="Symbol" w:hAnsi="Symbol"/>
          <w:i/>
          <w:sz w:val="24"/>
          <w:szCs w:val="24"/>
          <w:lang w:val="en-GB"/>
        </w:rPr>
        <w:t></w:t>
      </w:r>
      <w:r w:rsidRPr="00BA3A80">
        <w:rPr>
          <w:rFonts w:ascii="Symbol" w:hAnsi="Symbol"/>
          <w:sz w:val="24"/>
          <w:szCs w:val="24"/>
          <w:lang w:val="en-GB"/>
        </w:rPr>
        <w:t></w:t>
      </w:r>
      <w:r w:rsidRPr="00BA3A80">
        <w:rPr>
          <w:rFonts w:ascii="Symbol" w:hAnsi="Symbol"/>
          <w:sz w:val="24"/>
          <w:szCs w:val="24"/>
          <w:lang w:val="en-GB"/>
        </w:rPr>
        <w:t></w:t>
      </w:r>
      <w:r w:rsidRPr="00BA3A80">
        <w:rPr>
          <w:rFonts w:ascii="Symbol" w:hAnsi="Symbol"/>
          <w:sz w:val="24"/>
          <w:szCs w:val="24"/>
          <w:lang w:val="en-GB"/>
        </w:rPr>
        <w:t></w:t>
      </w:r>
      <w:r w:rsidRPr="00BA3A80">
        <w:rPr>
          <w:sz w:val="24"/>
          <w:szCs w:val="24"/>
          <w:lang w:val="en-GB"/>
        </w:rPr>
        <w:t>. In fact, if the slope angle transversal to the main flow direction (</w:t>
      </w:r>
      <w:r w:rsidRPr="00BA3A80">
        <w:rPr>
          <w:rFonts w:ascii="Symbol" w:hAnsi="Symbol"/>
          <w:i/>
          <w:sz w:val="24"/>
          <w:szCs w:val="24"/>
          <w:lang w:val="en-GB"/>
        </w:rPr>
        <w:t></w:t>
      </w:r>
      <w:r w:rsidRPr="00BA3A80">
        <w:rPr>
          <w:sz w:val="24"/>
          <w:szCs w:val="24"/>
          <w:lang w:val="en-GB"/>
        </w:rPr>
        <w:t>) is not null, erosion is enhanced. Further, in the presence of a bed with a locally ascendant slope (</w:t>
      </w:r>
      <w:r w:rsidRPr="00BA3A80">
        <w:rPr>
          <w:rFonts w:ascii="Symbol" w:hAnsi="Symbol"/>
          <w:i/>
          <w:sz w:val="24"/>
          <w:szCs w:val="24"/>
          <w:lang w:val="en-GB"/>
        </w:rPr>
        <w:t></w:t>
      </w:r>
      <w:r w:rsidRPr="00BA3A80">
        <w:rPr>
          <w:sz w:val="24"/>
          <w:szCs w:val="24"/>
          <w:lang w:val="en-GB"/>
        </w:rPr>
        <w:t xml:space="preserve">&lt;0),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sz w:val="24"/>
          <w:szCs w:val="24"/>
          <w:lang w:val="en-GB"/>
        </w:rPr>
        <w:t xml:space="preserve"> can be higher than the unity. In this case, </w:t>
      </w:r>
      <w:r w:rsidRPr="00BA3A80">
        <w:rPr>
          <w:sz w:val="24"/>
          <w:szCs w:val="24"/>
          <w:lang w:val="en-GB"/>
        </w:rPr>
        <w:fldChar w:fldCharType="begin"/>
      </w:r>
      <w:r w:rsidRPr="00BA3A80">
        <w:rPr>
          <w:sz w:val="24"/>
          <w:szCs w:val="24"/>
          <w:lang w:val="en-GB"/>
        </w:rPr>
        <w:instrText xml:space="preserve"> REF _Ref100240726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(4.45)</w:t>
      </w:r>
      <w:r w:rsidRPr="00BA3A80">
        <w:rPr>
          <w:sz w:val="24"/>
          <w:szCs w:val="24"/>
          <w:lang w:val="en-GB"/>
        </w:rPr>
        <w:fldChar w:fldCharType="end"/>
      </w:r>
      <w:r w:rsidRPr="00BA3A80">
        <w:rPr>
          <w:sz w:val="24"/>
          <w:szCs w:val="24"/>
          <w:lang w:val="en-GB"/>
        </w:rPr>
        <w:t xml:space="preserve"> can possibly provide a second non-physical solution, with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rFonts w:ascii="Symbol" w:hAnsi="Symbol"/>
          <w:sz w:val="24"/>
          <w:szCs w:val="24"/>
          <w:lang w:val="en-GB"/>
        </w:rPr>
        <w:t></w:t>
      </w:r>
      <w:r w:rsidRPr="00BA3A80">
        <w:rPr>
          <w:rFonts w:ascii="Symbol" w:hAnsi="Symbol"/>
          <w:sz w:val="24"/>
          <w:szCs w:val="24"/>
          <w:lang w:val="en-GB"/>
        </w:rPr>
        <w:t></w:t>
      </w:r>
      <w:r w:rsidRPr="00BA3A80">
        <w:rPr>
          <w:sz w:val="24"/>
          <w:szCs w:val="24"/>
          <w:lang w:val="en-GB"/>
        </w:rPr>
        <w:t>, which is not taken into account because it corresponds to a flow with an inverted direction.</w:t>
      </w:r>
    </w:p>
    <w:p w14:paraId="5A725014" w14:textId="77777777" w:rsidR="002157A9" w:rsidRPr="00BA3A80" w:rsidRDefault="002157A9" w:rsidP="002157A9">
      <w:pPr>
        <w:jc w:val="both"/>
        <w:rPr>
          <w:sz w:val="24"/>
          <w:szCs w:val="24"/>
          <w:lang w:val="en-GB"/>
        </w:rPr>
      </w:pPr>
      <w:r w:rsidRPr="00BA3A80">
        <w:rPr>
          <w:sz w:val="24"/>
          <w:szCs w:val="24"/>
          <w:lang w:val="en-GB"/>
        </w:rPr>
        <w:lastRenderedPageBreak/>
        <w:t>The normal at the interface “bed-load transport - fixed bed” is defined by a means of a normalized SPH approximation of the relative distance between the mobile sub-domain and the generic SPH particle of the fixed bed: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B47A876" w14:textId="77777777" w:rsidTr="0027451E">
        <w:tc>
          <w:tcPr>
            <w:tcW w:w="4559" w:type="pct"/>
            <w:vAlign w:val="center"/>
          </w:tcPr>
          <w:p w14:paraId="6E77044D" w14:textId="77777777" w:rsidR="002157A9" w:rsidRPr="00BA3A80" w:rsidRDefault="002157A9" w:rsidP="0027451E">
            <w:pPr>
              <w:jc w:val="center"/>
              <w:rPr>
                <w:rFonts w:ascii="Book Antiqua" w:hAnsi="Book Antiqua"/>
                <w:lang w:val="en-GB"/>
              </w:rPr>
            </w:pPr>
            <w:r w:rsidRPr="00BA3A80">
              <w:rPr>
                <w:position w:val="-70"/>
                <w:lang w:val="en-GB"/>
              </w:rPr>
              <w:object w:dxaOrig="2700" w:dyaOrig="1440" w14:anchorId="12518BB9">
                <v:shape id="_x0000_i1306" type="#_x0000_t75" style="width:120pt;height:66pt" o:ole="">
                  <v:imagedata r:id="rId559" o:title=""/>
                </v:shape>
                <o:OLEObject Type="Embed" ProgID="Equation.DSMT4" ShapeID="_x0000_i1306" DrawAspect="Content" ObjectID="_1731697572" r:id="rId560"/>
              </w:object>
            </w:r>
            <w:r w:rsidRPr="00BA3A80">
              <w:rPr>
                <w:position w:val="-30"/>
                <w:sz w:val="24"/>
                <w:szCs w:val="24"/>
                <w:lang w:val="en-GB"/>
              </w:rPr>
              <w:t xml:space="preserve"> </w:t>
            </w:r>
            <w:r w:rsidRPr="00BA3A80">
              <w:rPr>
                <w:lang w:val="en-GB"/>
              </w:rPr>
              <w:t xml:space="preserve">                        </w:t>
            </w:r>
          </w:p>
        </w:tc>
        <w:tc>
          <w:tcPr>
            <w:tcW w:w="441" w:type="pct"/>
            <w:vAlign w:val="center"/>
          </w:tcPr>
          <w:p w14:paraId="66ECF388" w14:textId="5322E328"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46</w:t>
            </w:r>
            <w:r w:rsidRPr="00BA3A80">
              <w:rPr>
                <w:rFonts w:ascii="Times New Roman" w:hAnsi="Times New Roman"/>
                <w:lang w:val="en-GB"/>
              </w:rPr>
              <w:fldChar w:fldCharType="end"/>
            </w:r>
            <w:r w:rsidRPr="00BA3A80">
              <w:rPr>
                <w:rFonts w:ascii="Times New Roman" w:hAnsi="Times New Roman"/>
                <w:lang w:val="en-GB"/>
              </w:rPr>
              <w:t>)</w:t>
            </w:r>
          </w:p>
        </w:tc>
      </w:tr>
    </w:tbl>
    <w:p w14:paraId="77167A99" w14:textId="77777777" w:rsidR="002157A9" w:rsidRPr="00BA3A80" w:rsidRDefault="002157A9" w:rsidP="002157A9">
      <w:pPr>
        <w:jc w:val="both"/>
        <w:rPr>
          <w:sz w:val="24"/>
          <w:szCs w:val="24"/>
          <w:lang w:val="en-GB"/>
        </w:rPr>
      </w:pPr>
      <w:r w:rsidRPr="00BA3A80">
        <w:rPr>
          <w:sz w:val="24"/>
          <w:szCs w:val="24"/>
          <w:lang w:val="en-GB"/>
        </w:rPr>
        <w:t>In the absence of a free surface, the normal is aligned with gravity, by definition.</w:t>
      </w:r>
    </w:p>
    <w:p w14:paraId="346A4794" w14:textId="77777777" w:rsidR="002157A9" w:rsidRPr="00BA3A80" w:rsidRDefault="002157A9" w:rsidP="002157A9">
      <w:pPr>
        <w:jc w:val="both"/>
        <w:rPr>
          <w:sz w:val="24"/>
          <w:szCs w:val="24"/>
          <w:lang w:val="en-GB"/>
        </w:rPr>
      </w:pPr>
      <w:r w:rsidRPr="00BA3A80">
        <w:rPr>
          <w:sz w:val="24"/>
          <w:szCs w:val="24"/>
          <w:lang w:val="en-GB"/>
        </w:rPr>
        <w:t xml:space="preserve">The main slope angle quantifies the slope of the fixed bed in the direction of the main flow. Assuming that, close to the interface, the mixture velocity is parallel to the fixed bed, </w:t>
      </w:r>
      <w:r w:rsidRPr="00BA3A80">
        <w:rPr>
          <w:rFonts w:ascii="Symbol" w:hAnsi="Symbol"/>
          <w:i/>
          <w:sz w:val="24"/>
          <w:szCs w:val="24"/>
          <w:lang w:val="en-GB"/>
        </w:rPr>
        <w:t></w:t>
      </w:r>
      <w:r w:rsidRPr="00BA3A80">
        <w:rPr>
          <w:rFonts w:ascii="Symbol" w:hAnsi="Symbol"/>
          <w:sz w:val="24"/>
          <w:szCs w:val="24"/>
          <w:lang w:val="en-GB"/>
        </w:rPr>
        <w:t></w:t>
      </w:r>
      <w:r w:rsidRPr="00BA3A80">
        <w:rPr>
          <w:sz w:val="24"/>
          <w:szCs w:val="24"/>
          <w:lang w:val="en-GB"/>
        </w:rPr>
        <w:t xml:space="preserve">only depends on the direction of the velocity vector of the closest particle (3D definition): </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220781A8" w14:textId="77777777" w:rsidTr="0027451E">
        <w:tc>
          <w:tcPr>
            <w:tcW w:w="4559" w:type="pct"/>
            <w:vAlign w:val="center"/>
          </w:tcPr>
          <w:p w14:paraId="6C48C650" w14:textId="77777777" w:rsidR="002157A9" w:rsidRPr="00BA3A80" w:rsidRDefault="002157A9" w:rsidP="0027451E">
            <w:pPr>
              <w:jc w:val="center"/>
              <w:rPr>
                <w:rFonts w:ascii="Book Antiqua" w:hAnsi="Book Antiqua"/>
                <w:lang w:val="en-GB"/>
              </w:rPr>
            </w:pPr>
            <w:r w:rsidRPr="00BA3A80">
              <w:rPr>
                <w:position w:val="-16"/>
                <w:lang w:val="en-GB"/>
              </w:rPr>
              <w:object w:dxaOrig="1719" w:dyaOrig="440" w14:anchorId="5D69F007">
                <v:shape id="_x0000_i1307" type="#_x0000_t75" style="width:78pt;height:18pt" o:ole="">
                  <v:imagedata r:id="rId561" o:title=""/>
                </v:shape>
                <o:OLEObject Type="Embed" ProgID="Equation.DSMT4" ShapeID="_x0000_i1307" DrawAspect="Content" ObjectID="_1731697573" r:id="rId562"/>
              </w:object>
            </w:r>
            <w:r w:rsidRPr="00BA3A80">
              <w:rPr>
                <w:position w:val="-30"/>
                <w:sz w:val="24"/>
                <w:szCs w:val="24"/>
                <w:lang w:val="en-GB"/>
              </w:rPr>
              <w:t xml:space="preserve"> </w:t>
            </w:r>
            <w:r w:rsidRPr="00BA3A80">
              <w:rPr>
                <w:lang w:val="en-GB"/>
              </w:rPr>
              <w:t xml:space="preserve">                        </w:t>
            </w:r>
          </w:p>
        </w:tc>
        <w:tc>
          <w:tcPr>
            <w:tcW w:w="441" w:type="pct"/>
            <w:vAlign w:val="center"/>
          </w:tcPr>
          <w:p w14:paraId="3EECEB31" w14:textId="35F8C4B2"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47</w:t>
            </w:r>
            <w:r w:rsidRPr="00BA3A80">
              <w:rPr>
                <w:rFonts w:ascii="Times New Roman" w:hAnsi="Times New Roman"/>
                <w:lang w:val="en-GB"/>
              </w:rPr>
              <w:fldChar w:fldCharType="end"/>
            </w:r>
            <w:r w:rsidRPr="00BA3A80">
              <w:rPr>
                <w:rFonts w:ascii="Times New Roman" w:hAnsi="Times New Roman"/>
                <w:lang w:val="en-GB"/>
              </w:rPr>
              <w:t>)</w:t>
            </w:r>
          </w:p>
        </w:tc>
      </w:tr>
    </w:tbl>
    <w:p w14:paraId="1505CF1E" w14:textId="77777777" w:rsidR="002157A9" w:rsidRPr="00BA3A80" w:rsidRDefault="002157A9" w:rsidP="002157A9">
      <w:pPr>
        <w:jc w:val="both"/>
        <w:rPr>
          <w:sz w:val="24"/>
          <w:szCs w:val="24"/>
          <w:lang w:val="en-GB"/>
        </w:rPr>
      </w:pPr>
      <w:r w:rsidRPr="00BA3A80">
        <w:rPr>
          <w:sz w:val="24"/>
          <w:szCs w:val="24"/>
          <w:lang w:val="en-GB"/>
        </w:rPr>
        <w:t xml:space="preserve">In 2D, one could alternatively define </w:t>
      </w:r>
      <w:r w:rsidRPr="00BA3A80">
        <w:rPr>
          <w:rFonts w:ascii="Symbol" w:hAnsi="Symbol"/>
          <w:i/>
          <w:sz w:val="24"/>
          <w:szCs w:val="24"/>
          <w:lang w:val="en-GB"/>
        </w:rPr>
        <w:t></w:t>
      </w:r>
      <w:r w:rsidRPr="00BA3A80">
        <w:rPr>
          <w:sz w:val="24"/>
          <w:szCs w:val="24"/>
          <w:lang w:val="en-GB"/>
        </w:rPr>
        <w:t xml:space="preserve"> as function of the velocity direction or the interface normal. The latter assumption reduces the model errors and is used in 2D: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C8B1ECB" w14:textId="77777777" w:rsidTr="0027451E">
        <w:tc>
          <w:tcPr>
            <w:tcW w:w="4559" w:type="pct"/>
            <w:vAlign w:val="center"/>
          </w:tcPr>
          <w:p w14:paraId="1AE77782" w14:textId="77777777" w:rsidR="002157A9" w:rsidRPr="00BA3A80" w:rsidRDefault="002157A9" w:rsidP="0027451E">
            <w:pPr>
              <w:jc w:val="center"/>
              <w:rPr>
                <w:rFonts w:ascii="Book Antiqua" w:hAnsi="Book Antiqua"/>
                <w:lang w:val="en-GB"/>
              </w:rPr>
            </w:pPr>
            <w:r w:rsidRPr="00BA3A80">
              <w:rPr>
                <w:position w:val="-28"/>
                <w:lang w:val="en-GB"/>
              </w:rPr>
              <w:object w:dxaOrig="5620" w:dyaOrig="680" w14:anchorId="442A22BF">
                <v:shape id="_x0000_i1308" type="#_x0000_t75" style="width:252pt;height:30pt" o:ole="">
                  <v:imagedata r:id="rId563" o:title=""/>
                </v:shape>
                <o:OLEObject Type="Embed" ProgID="Equation.DSMT4" ShapeID="_x0000_i1308" DrawAspect="Content" ObjectID="_1731697574" r:id="rId564"/>
              </w:object>
            </w:r>
            <w:r w:rsidRPr="00BA3A80">
              <w:rPr>
                <w:position w:val="-30"/>
                <w:sz w:val="24"/>
                <w:szCs w:val="24"/>
                <w:lang w:val="en-GB"/>
              </w:rPr>
              <w:t xml:space="preserve"> </w:t>
            </w:r>
            <w:r w:rsidRPr="00BA3A80">
              <w:rPr>
                <w:lang w:val="en-GB"/>
              </w:rPr>
              <w:t xml:space="preserve">                        </w:t>
            </w:r>
          </w:p>
        </w:tc>
        <w:tc>
          <w:tcPr>
            <w:tcW w:w="441" w:type="pct"/>
            <w:vAlign w:val="center"/>
          </w:tcPr>
          <w:p w14:paraId="3CE08640" w14:textId="4B86ACBE"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48</w:t>
            </w:r>
            <w:r w:rsidRPr="00BA3A80">
              <w:rPr>
                <w:rFonts w:ascii="Times New Roman" w:hAnsi="Times New Roman"/>
                <w:lang w:val="en-GB"/>
              </w:rPr>
              <w:fldChar w:fldCharType="end"/>
            </w:r>
            <w:r w:rsidRPr="00BA3A80">
              <w:rPr>
                <w:rFonts w:ascii="Times New Roman" w:hAnsi="Times New Roman"/>
                <w:lang w:val="en-GB"/>
              </w:rPr>
              <w:t>)</w:t>
            </w:r>
          </w:p>
        </w:tc>
      </w:tr>
    </w:tbl>
    <w:p w14:paraId="5029078B" w14:textId="77777777" w:rsidR="002157A9" w:rsidRPr="00BA3A80" w:rsidRDefault="002157A9" w:rsidP="002157A9">
      <w:pPr>
        <w:jc w:val="both"/>
        <w:rPr>
          <w:sz w:val="24"/>
          <w:szCs w:val="24"/>
          <w:lang w:val="en-GB"/>
        </w:rPr>
      </w:pPr>
      <w:r w:rsidRPr="00BA3A80">
        <w:rPr>
          <w:sz w:val="24"/>
          <w:szCs w:val="24"/>
          <w:lang w:val="en-GB"/>
        </w:rPr>
        <w:t xml:space="preserve">The transversal slope angle </w:t>
      </w:r>
      <w:r w:rsidRPr="00BA3A80">
        <w:rPr>
          <w:rFonts w:ascii="Symbol" w:hAnsi="Symbol"/>
          <w:i/>
          <w:sz w:val="24"/>
          <w:szCs w:val="24"/>
          <w:lang w:val="en-GB"/>
        </w:rPr>
        <w:t></w:t>
      </w:r>
      <w:r w:rsidRPr="00BA3A80">
        <w:rPr>
          <w:sz w:val="24"/>
          <w:szCs w:val="24"/>
          <w:lang w:val="en-GB"/>
        </w:rPr>
        <w:t xml:space="preserve"> is defined as: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3479400" w14:textId="77777777" w:rsidTr="0027451E">
        <w:tc>
          <w:tcPr>
            <w:tcW w:w="4559" w:type="pct"/>
            <w:vAlign w:val="center"/>
          </w:tcPr>
          <w:p w14:paraId="5113495E" w14:textId="77777777" w:rsidR="002157A9" w:rsidRPr="00BA3A80" w:rsidRDefault="002157A9" w:rsidP="0027451E">
            <w:pPr>
              <w:jc w:val="center"/>
              <w:rPr>
                <w:rFonts w:ascii="Book Antiqua" w:hAnsi="Book Antiqua"/>
                <w:lang w:val="en-GB"/>
              </w:rPr>
            </w:pPr>
            <w:r w:rsidRPr="00BA3A80">
              <w:rPr>
                <w:position w:val="-16"/>
                <w:lang w:val="en-GB"/>
              </w:rPr>
              <w:object w:dxaOrig="2900" w:dyaOrig="440" w14:anchorId="1F83C9F0">
                <v:shape id="_x0000_i1309" type="#_x0000_t75" style="width:126pt;height:18pt" o:ole="">
                  <v:imagedata r:id="rId565" o:title=""/>
                </v:shape>
                <o:OLEObject Type="Embed" ProgID="Equation.DSMT4" ShapeID="_x0000_i1309" DrawAspect="Content" ObjectID="_1731697575" r:id="rId566"/>
              </w:object>
            </w:r>
            <w:r w:rsidRPr="00BA3A80">
              <w:rPr>
                <w:position w:val="-30"/>
                <w:sz w:val="24"/>
                <w:szCs w:val="24"/>
                <w:lang w:val="en-GB"/>
              </w:rPr>
              <w:t xml:space="preserve"> </w:t>
            </w:r>
            <w:r w:rsidRPr="00BA3A80">
              <w:rPr>
                <w:lang w:val="en-GB"/>
              </w:rPr>
              <w:t xml:space="preserve">                        </w:t>
            </w:r>
          </w:p>
        </w:tc>
        <w:tc>
          <w:tcPr>
            <w:tcW w:w="441" w:type="pct"/>
            <w:vAlign w:val="center"/>
          </w:tcPr>
          <w:p w14:paraId="6BF28E3C" w14:textId="0CE16034"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49</w:t>
            </w:r>
            <w:r w:rsidRPr="00BA3A80">
              <w:rPr>
                <w:rFonts w:ascii="Times New Roman" w:hAnsi="Times New Roman"/>
                <w:lang w:val="en-GB"/>
              </w:rPr>
              <w:fldChar w:fldCharType="end"/>
            </w:r>
            <w:r w:rsidRPr="00BA3A80">
              <w:rPr>
                <w:rFonts w:ascii="Times New Roman" w:hAnsi="Times New Roman"/>
                <w:lang w:val="en-GB"/>
              </w:rPr>
              <w:t>)</w:t>
            </w:r>
          </w:p>
        </w:tc>
      </w:tr>
    </w:tbl>
    <w:p w14:paraId="7C0595BE" w14:textId="77777777" w:rsidR="002157A9" w:rsidRPr="00BA3A80" w:rsidRDefault="002157A9" w:rsidP="002157A9">
      <w:pPr>
        <w:jc w:val="both"/>
        <w:rPr>
          <w:sz w:val="24"/>
          <w:szCs w:val="24"/>
          <w:lang w:val="en-GB"/>
        </w:rPr>
      </w:pPr>
      <w:r w:rsidRPr="00BA3A80">
        <w:rPr>
          <w:sz w:val="24"/>
          <w:szCs w:val="24"/>
          <w:lang w:val="en-GB"/>
        </w:rPr>
        <w:t xml:space="preserve">The unity vector </w:t>
      </w:r>
      <w:r w:rsidRPr="00BA3A80">
        <w:rPr>
          <w:i/>
          <w:sz w:val="24"/>
          <w:szCs w:val="24"/>
          <w:u w:val="single"/>
          <w:lang w:val="en-GB"/>
        </w:rPr>
        <w:t>n</w:t>
      </w:r>
      <w:r w:rsidRPr="00BA3A80">
        <w:rPr>
          <w:i/>
          <w:sz w:val="24"/>
          <w:szCs w:val="24"/>
          <w:vertAlign w:val="subscript"/>
          <w:lang w:val="en-GB"/>
        </w:rPr>
        <w:t>2</w:t>
      </w:r>
      <w:r w:rsidRPr="00BA3A80">
        <w:rPr>
          <w:sz w:val="24"/>
          <w:szCs w:val="24"/>
          <w:lang w:val="en-GB"/>
        </w:rPr>
        <w:t xml:space="preserve"> represents the bi-normal to the fluid particle trajectory and is independent on the sign of </w:t>
      </w:r>
      <w:r w:rsidRPr="00BA3A80">
        <w:rPr>
          <w:rFonts w:ascii="Symbol" w:hAnsi="Symbol"/>
          <w:i/>
          <w:sz w:val="24"/>
          <w:szCs w:val="24"/>
          <w:lang w:val="en-GB"/>
        </w:rPr>
        <w:t></w:t>
      </w:r>
      <w:r w:rsidRPr="00BA3A80">
        <w:rPr>
          <w:sz w:val="24"/>
          <w:szCs w:val="24"/>
          <w:lang w:val="en-GB"/>
        </w:rPr>
        <w:t xml:space="preserve">. </w:t>
      </w:r>
    </w:p>
    <w:p w14:paraId="7D4EA0BE" w14:textId="7C085513" w:rsidR="002157A9" w:rsidRPr="00BA3A80" w:rsidRDefault="002157A9" w:rsidP="002157A9">
      <w:pPr>
        <w:jc w:val="both"/>
        <w:rPr>
          <w:sz w:val="24"/>
          <w:szCs w:val="24"/>
          <w:lang w:val="en-GB"/>
        </w:rPr>
      </w:pPr>
      <w:r w:rsidRPr="00BA3A80">
        <w:rPr>
          <w:sz w:val="24"/>
          <w:szCs w:val="24"/>
          <w:lang w:val="en-GB"/>
        </w:rPr>
        <w:t xml:space="preserve">The value of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sz w:val="24"/>
          <w:szCs w:val="24"/>
          <w:lang w:val="en-GB"/>
        </w:rPr>
        <w:t xml:space="preserve"> is a solution of the quadratic equation of Seminara et al. (2002,</w:t>
      </w:r>
      <w:sdt>
        <w:sdtPr>
          <w:rPr>
            <w:sz w:val="24"/>
            <w:szCs w:val="24"/>
            <w:lang w:val="en-GB"/>
          </w:rPr>
          <w:id w:val="1125667552"/>
          <w:citation/>
        </w:sdtPr>
        <w:sdtEndPr/>
        <w:sdtContent>
          <w:r w:rsidRPr="00BA3A80">
            <w:rPr>
              <w:sz w:val="24"/>
              <w:szCs w:val="24"/>
              <w:lang w:val="en-GB"/>
            </w:rPr>
            <w:fldChar w:fldCharType="begin"/>
          </w:r>
          <w:r w:rsidRPr="00BA3A80">
            <w:rPr>
              <w:sz w:val="24"/>
              <w:szCs w:val="24"/>
              <w:lang w:val="en-GB"/>
            </w:rPr>
            <w:instrText xml:space="preserve"> CITATION Sem02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[44]</w:t>
          </w:r>
          <w:r w:rsidRPr="00BA3A80">
            <w:rPr>
              <w:sz w:val="24"/>
              <w:szCs w:val="24"/>
              <w:lang w:val="en-GB"/>
            </w:rPr>
            <w:fldChar w:fldCharType="end"/>
          </w:r>
        </w:sdtContent>
      </w:sdt>
      <w:r w:rsidRPr="00BA3A80">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65F8CD50" w14:textId="77777777" w:rsidTr="0027451E">
        <w:tc>
          <w:tcPr>
            <w:tcW w:w="4559" w:type="pct"/>
            <w:vAlign w:val="center"/>
          </w:tcPr>
          <w:p w14:paraId="4C7989A4" w14:textId="77777777" w:rsidR="002157A9" w:rsidRPr="00BA3A80" w:rsidRDefault="002157A9" w:rsidP="0027451E">
            <w:pPr>
              <w:jc w:val="center"/>
              <w:rPr>
                <w:lang w:val="en-GB"/>
              </w:rPr>
            </w:pPr>
            <w:r w:rsidRPr="00BA3A80">
              <w:rPr>
                <w:position w:val="-24"/>
                <w:lang w:val="en-GB"/>
              </w:rPr>
              <w:object w:dxaOrig="4440" w:dyaOrig="700" w14:anchorId="1DE6B9C8">
                <v:shape id="_x0000_i1310" type="#_x0000_t75" style="width:198pt;height:30pt" o:ole="">
                  <v:imagedata r:id="rId567" o:title=""/>
                </v:shape>
                <o:OLEObject Type="Embed" ProgID="Equation.DSMT4" ShapeID="_x0000_i1310" DrawAspect="Content" ObjectID="_1731697576" r:id="rId568"/>
              </w:object>
            </w:r>
          </w:p>
          <w:p w14:paraId="6DA232B7" w14:textId="77777777" w:rsidR="002157A9" w:rsidRPr="00BA3A80" w:rsidRDefault="002157A9" w:rsidP="0027451E">
            <w:pPr>
              <w:jc w:val="center"/>
              <w:rPr>
                <w:lang w:val="en-GB"/>
              </w:rPr>
            </w:pPr>
            <w:r w:rsidRPr="00BA3A80">
              <w:rPr>
                <w:position w:val="-44"/>
                <w:lang w:val="en-GB"/>
              </w:rPr>
              <w:object w:dxaOrig="4680" w:dyaOrig="999" w14:anchorId="3771ECF9">
                <v:shape id="_x0000_i1311" type="#_x0000_t75" style="width:210pt;height:48pt" o:ole="">
                  <v:imagedata r:id="rId569" o:title=""/>
                </v:shape>
                <o:OLEObject Type="Embed" ProgID="Equation.DSMT4" ShapeID="_x0000_i1311" DrawAspect="Content" ObjectID="_1731697577" r:id="rId570"/>
              </w:object>
            </w:r>
          </w:p>
          <w:p w14:paraId="02808408" w14:textId="77777777" w:rsidR="002157A9" w:rsidRPr="00BA3A80" w:rsidRDefault="002157A9" w:rsidP="0027451E">
            <w:pPr>
              <w:jc w:val="center"/>
              <w:rPr>
                <w:lang w:val="en-GB"/>
              </w:rPr>
            </w:pPr>
            <w:r w:rsidRPr="00BA3A80">
              <w:rPr>
                <w:position w:val="-36"/>
                <w:lang w:val="en-GB"/>
              </w:rPr>
              <w:object w:dxaOrig="4660" w:dyaOrig="840" w14:anchorId="289CD297">
                <v:shape id="_x0000_i1312" type="#_x0000_t75" style="width:204pt;height:36pt" o:ole="">
                  <v:imagedata r:id="rId571" o:title=""/>
                </v:shape>
                <o:OLEObject Type="Embed" ProgID="Equation.DSMT4" ShapeID="_x0000_i1312" DrawAspect="Content" ObjectID="_1731697578" r:id="rId572"/>
              </w:object>
            </w:r>
          </w:p>
          <w:p w14:paraId="1755C99A" w14:textId="77777777" w:rsidR="002157A9" w:rsidRPr="00BA3A80" w:rsidRDefault="002157A9" w:rsidP="0027451E">
            <w:pPr>
              <w:jc w:val="center"/>
              <w:rPr>
                <w:lang w:val="en-GB"/>
              </w:rPr>
            </w:pPr>
            <w:r w:rsidRPr="00BA3A80">
              <w:rPr>
                <w:position w:val="-32"/>
                <w:lang w:val="en-GB"/>
              </w:rPr>
              <w:object w:dxaOrig="2760" w:dyaOrig="700" w14:anchorId="2347C54C">
                <v:shape id="_x0000_i1313" type="#_x0000_t75" style="width:120pt;height:30pt" o:ole="">
                  <v:imagedata r:id="rId573" o:title=""/>
                </v:shape>
                <o:OLEObject Type="Embed" ProgID="Equation.DSMT4" ShapeID="_x0000_i1313" DrawAspect="Content" ObjectID="_1731697579" r:id="rId574"/>
              </w:object>
            </w:r>
          </w:p>
        </w:tc>
        <w:tc>
          <w:tcPr>
            <w:tcW w:w="441" w:type="pct"/>
            <w:vAlign w:val="center"/>
          </w:tcPr>
          <w:p w14:paraId="5123D03E" w14:textId="25B48A7A"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50</w:t>
            </w:r>
            <w:r w:rsidRPr="00BA3A80">
              <w:rPr>
                <w:rFonts w:ascii="Times New Roman" w:hAnsi="Times New Roman"/>
                <w:lang w:val="en-GB"/>
              </w:rPr>
              <w:fldChar w:fldCharType="end"/>
            </w:r>
            <w:r w:rsidRPr="00BA3A80">
              <w:rPr>
                <w:rFonts w:ascii="Times New Roman" w:hAnsi="Times New Roman"/>
                <w:lang w:val="en-GB"/>
              </w:rPr>
              <w:t>)</w:t>
            </w:r>
          </w:p>
        </w:tc>
      </w:tr>
    </w:tbl>
    <w:p w14:paraId="14E95A65" w14:textId="77777777" w:rsidR="002157A9" w:rsidRPr="00BA3A80" w:rsidRDefault="002157A9" w:rsidP="002157A9">
      <w:pPr>
        <w:jc w:val="both"/>
        <w:rPr>
          <w:sz w:val="24"/>
          <w:szCs w:val="24"/>
          <w:lang w:val="en-GB"/>
        </w:rPr>
      </w:pPr>
      <w:r w:rsidRPr="00BA3A80">
        <w:rPr>
          <w:sz w:val="24"/>
          <w:szCs w:val="24"/>
          <w:lang w:val="en-GB"/>
        </w:rPr>
        <w:t xml:space="preserve">In the presence of two admissible roots, the model chooses the closest to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sz w:val="24"/>
          <w:szCs w:val="24"/>
          <w:lang w:val="en-GB"/>
        </w:rPr>
        <w:t xml:space="preserve">, provided </w:t>
      </w:r>
      <m:oMath>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βγ</m:t>
            </m:r>
          </m:sub>
        </m:sSub>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β0</m:t>
            </m:r>
          </m:sub>
        </m:sSub>
      </m:oMath>
      <w:r w:rsidRPr="00BA3A80">
        <w:rPr>
          <w:sz w:val="24"/>
          <w:szCs w:val="24"/>
          <w:lang w:val="en-GB"/>
        </w:rPr>
        <w:t xml:space="preserve">; in the absence of roots, the model assumes </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w:r w:rsidRPr="00BA3A80">
        <w:rPr>
          <w:sz w:val="24"/>
          <w:szCs w:val="24"/>
          <w:lang w:val="en-GB"/>
        </w:rPr>
        <w:t>=</w:t>
      </w:r>
      <w:r w:rsidRPr="00BA3A80">
        <w:rPr>
          <w:i/>
          <w:sz w:val="24"/>
          <w:szCs w:val="24"/>
          <w:lang w:val="en-GB"/>
        </w:rPr>
        <w:t>k</w:t>
      </w:r>
      <w:r w:rsidRPr="00BA3A80">
        <w:rPr>
          <w:rFonts w:ascii="Symbol" w:hAnsi="Symbol"/>
          <w:i/>
          <w:sz w:val="24"/>
          <w:szCs w:val="24"/>
          <w:vertAlign w:val="subscript"/>
          <w:lang w:val="en-GB"/>
        </w:rPr>
        <w:t></w:t>
      </w:r>
      <w:r w:rsidRPr="00BA3A80">
        <w:rPr>
          <w:rFonts w:ascii="Symbol" w:hAnsi="Symbol"/>
          <w:i/>
          <w:sz w:val="24"/>
          <w:szCs w:val="24"/>
          <w:vertAlign w:val="subscript"/>
          <w:lang w:val="en-GB"/>
        </w:rPr>
        <w:t></w:t>
      </w:r>
      <m:oMath>
        <m:r>
          <m:rPr>
            <m:sty m:val="p"/>
          </m:rPr>
          <w:rPr>
            <w:rFonts w:ascii="Cambria Math" w:hAnsi="Cambria Math"/>
            <w:sz w:val="24"/>
            <w:szCs w:val="24"/>
            <w:lang w:val="en-GB"/>
          </w:rPr>
          <m:t>.</m:t>
        </m:r>
      </m:oMath>
    </w:p>
    <w:p w14:paraId="573D907C" w14:textId="1244FD8D" w:rsidR="002157A9" w:rsidRPr="00BA3A80" w:rsidRDefault="002157A9" w:rsidP="002157A9">
      <w:pPr>
        <w:jc w:val="both"/>
        <w:rPr>
          <w:sz w:val="24"/>
          <w:szCs w:val="24"/>
          <w:lang w:val="en-GB"/>
        </w:rPr>
      </w:pPr>
      <w:r w:rsidRPr="00BA3A80">
        <w:rPr>
          <w:sz w:val="24"/>
          <w:szCs w:val="24"/>
          <w:lang w:val="en-GB"/>
        </w:rPr>
        <w:t xml:space="preserve">The drag coefficient </w:t>
      </w:r>
      <w:r w:rsidRPr="00BA3A80">
        <w:rPr>
          <w:i/>
          <w:sz w:val="24"/>
          <w:szCs w:val="24"/>
          <w:lang w:val="en-GB"/>
        </w:rPr>
        <w:t>C</w:t>
      </w:r>
      <w:r w:rsidRPr="00BA3A80">
        <w:rPr>
          <w:i/>
          <w:sz w:val="24"/>
          <w:szCs w:val="24"/>
          <w:vertAlign w:val="subscript"/>
          <w:lang w:val="en-GB"/>
        </w:rPr>
        <w:t>D</w:t>
      </w:r>
      <w:r w:rsidRPr="00BA3A80">
        <w:rPr>
          <w:sz w:val="24"/>
          <w:szCs w:val="24"/>
          <w:lang w:val="en-GB"/>
        </w:rPr>
        <w:t xml:space="preserve"> is approximated by the formula of Morrison (2013,</w:t>
      </w:r>
      <w:sdt>
        <w:sdtPr>
          <w:rPr>
            <w:sz w:val="24"/>
            <w:szCs w:val="24"/>
            <w:lang w:val="en-GB"/>
          </w:rPr>
          <w:id w:val="730820034"/>
          <w:citation/>
        </w:sdtPr>
        <w:sdtEndPr/>
        <w:sdtContent>
          <w:r w:rsidRPr="00BA3A80">
            <w:rPr>
              <w:sz w:val="24"/>
              <w:szCs w:val="24"/>
              <w:lang w:val="en-GB"/>
            </w:rPr>
            <w:fldChar w:fldCharType="begin"/>
          </w:r>
          <w:r w:rsidRPr="00BA3A80">
            <w:rPr>
              <w:sz w:val="24"/>
              <w:szCs w:val="24"/>
              <w:lang w:val="en-GB"/>
            </w:rPr>
            <w:instrText xml:space="preserve"> CITATION Mor13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[45]</w:t>
          </w:r>
          <w:r w:rsidRPr="00BA3A80">
            <w:rPr>
              <w:sz w:val="24"/>
              <w:szCs w:val="24"/>
              <w:lang w:val="en-GB"/>
            </w:rPr>
            <w:fldChar w:fldCharType="end"/>
          </w:r>
        </w:sdtContent>
      </w:sdt>
      <w:r w:rsidRPr="00BA3A80">
        <w:rPr>
          <w:sz w:val="24"/>
          <w:szCs w:val="24"/>
          <w:lang w:val="en-GB"/>
        </w:rPr>
        <w:t>) for a fluid flow around a sphere:</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A4A42F2" w14:textId="77777777" w:rsidTr="0027451E">
        <w:tc>
          <w:tcPr>
            <w:tcW w:w="4559" w:type="pct"/>
            <w:vAlign w:val="center"/>
          </w:tcPr>
          <w:p w14:paraId="6FDCBCEF" w14:textId="77777777" w:rsidR="002157A9" w:rsidRPr="00BA3A80" w:rsidRDefault="002157A9" w:rsidP="0027451E">
            <w:pPr>
              <w:jc w:val="center"/>
              <w:rPr>
                <w:lang w:val="en-GB"/>
              </w:rPr>
            </w:pPr>
            <w:r w:rsidRPr="00BA3A80">
              <w:rPr>
                <w:position w:val="-106"/>
                <w:lang w:val="en-GB"/>
              </w:rPr>
              <w:object w:dxaOrig="7900" w:dyaOrig="2240" w14:anchorId="1368B14E">
                <v:shape id="_x0000_i1314" type="#_x0000_t75" style="width:348pt;height:102pt" o:ole="">
                  <v:imagedata r:id="rId575" o:title=""/>
                </v:shape>
                <o:OLEObject Type="Embed" ProgID="Equation.DSMT4" ShapeID="_x0000_i1314" DrawAspect="Content" ObjectID="_1731697580" r:id="rId576"/>
              </w:object>
            </w:r>
          </w:p>
        </w:tc>
        <w:tc>
          <w:tcPr>
            <w:tcW w:w="441" w:type="pct"/>
            <w:vAlign w:val="center"/>
          </w:tcPr>
          <w:p w14:paraId="02491F81" w14:textId="1F3EE18B"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51</w:t>
            </w:r>
            <w:r w:rsidRPr="00BA3A80">
              <w:rPr>
                <w:rFonts w:ascii="Times New Roman" w:hAnsi="Times New Roman"/>
                <w:lang w:val="en-GB"/>
              </w:rPr>
              <w:fldChar w:fldCharType="end"/>
            </w:r>
            <w:r w:rsidRPr="00BA3A80">
              <w:rPr>
                <w:rFonts w:ascii="Times New Roman" w:hAnsi="Times New Roman"/>
                <w:lang w:val="en-GB"/>
              </w:rPr>
              <w:t>)</w:t>
            </w:r>
          </w:p>
        </w:tc>
      </w:tr>
    </w:tbl>
    <w:p w14:paraId="1DF728C4" w14:textId="77777777" w:rsidR="002157A9" w:rsidRPr="00BA3A80" w:rsidRDefault="002157A9" w:rsidP="002157A9">
      <w:pPr>
        <w:jc w:val="both"/>
        <w:rPr>
          <w:sz w:val="24"/>
          <w:szCs w:val="24"/>
          <w:lang w:val="en-GB"/>
        </w:rPr>
      </w:pPr>
      <w:r w:rsidRPr="00BA3A80">
        <w:rPr>
          <w:sz w:val="24"/>
          <w:szCs w:val="24"/>
          <w:lang w:val="en-GB"/>
        </w:rPr>
        <w:t xml:space="preserve">with </w:t>
      </w:r>
      <w:r w:rsidRPr="00BA3A80">
        <w:rPr>
          <w:i/>
          <w:sz w:val="24"/>
          <w:szCs w:val="24"/>
          <w:lang w:val="en-GB"/>
        </w:rPr>
        <w:t>C</w:t>
      </w:r>
      <w:r w:rsidRPr="00BA3A80">
        <w:rPr>
          <w:i/>
          <w:sz w:val="24"/>
          <w:szCs w:val="24"/>
          <w:vertAlign w:val="subscript"/>
          <w:lang w:val="en-GB"/>
        </w:rPr>
        <w:t>D</w:t>
      </w:r>
      <w:r w:rsidRPr="00BA3A80">
        <w:rPr>
          <w:sz w:val="24"/>
          <w:szCs w:val="24"/>
          <w:lang w:val="en-GB"/>
        </w:rPr>
        <w:t xml:space="preserve"> varying between 0.1 and 1. Reynolds number is here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1BE94D5" w14:textId="77777777" w:rsidTr="0027451E">
        <w:tc>
          <w:tcPr>
            <w:tcW w:w="4559" w:type="pct"/>
            <w:vAlign w:val="center"/>
          </w:tcPr>
          <w:p w14:paraId="2DE3B26F" w14:textId="77777777" w:rsidR="002157A9" w:rsidRPr="00BA3A80" w:rsidRDefault="002157A9" w:rsidP="0027451E">
            <w:pPr>
              <w:jc w:val="center"/>
              <w:rPr>
                <w:lang w:val="en-GB"/>
              </w:rPr>
            </w:pPr>
            <w:r w:rsidRPr="00BA3A80">
              <w:rPr>
                <w:position w:val="-24"/>
                <w:lang w:val="en-GB"/>
              </w:rPr>
              <w:object w:dxaOrig="1200" w:dyaOrig="620" w14:anchorId="3266B5C2">
                <v:shape id="_x0000_i1315" type="#_x0000_t75" style="width:54pt;height:30pt" o:ole="">
                  <v:imagedata r:id="rId577" o:title=""/>
                </v:shape>
                <o:OLEObject Type="Embed" ProgID="Equation.DSMT4" ShapeID="_x0000_i1315" DrawAspect="Content" ObjectID="_1731697581" r:id="rId578"/>
              </w:object>
            </w:r>
          </w:p>
        </w:tc>
        <w:tc>
          <w:tcPr>
            <w:tcW w:w="441" w:type="pct"/>
            <w:vAlign w:val="center"/>
          </w:tcPr>
          <w:p w14:paraId="13410DE4" w14:textId="57E3D08C"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52</w:t>
            </w:r>
            <w:r w:rsidRPr="00BA3A80">
              <w:rPr>
                <w:rFonts w:ascii="Times New Roman" w:hAnsi="Times New Roman"/>
                <w:lang w:val="en-GB"/>
              </w:rPr>
              <w:fldChar w:fldCharType="end"/>
            </w:r>
            <w:r w:rsidRPr="00BA3A80">
              <w:rPr>
                <w:rFonts w:ascii="Times New Roman" w:hAnsi="Times New Roman"/>
                <w:lang w:val="en-GB"/>
              </w:rPr>
              <w:t>)</w:t>
            </w:r>
          </w:p>
        </w:tc>
      </w:tr>
    </w:tbl>
    <w:p w14:paraId="47608147" w14:textId="77777777" w:rsidR="002157A9" w:rsidRPr="00BA3A80" w:rsidRDefault="002157A9" w:rsidP="002157A9">
      <w:pPr>
        <w:jc w:val="both"/>
        <w:rPr>
          <w:sz w:val="24"/>
          <w:szCs w:val="24"/>
          <w:lang w:val="en-GB"/>
        </w:rPr>
      </w:pPr>
      <w:r w:rsidRPr="00BA3A80">
        <w:rPr>
          <w:sz w:val="24"/>
          <w:szCs w:val="24"/>
          <w:lang w:val="en-GB"/>
        </w:rPr>
        <w:t xml:space="preserve">with </w:t>
      </w:r>
      <w:r w:rsidRPr="00BA3A80">
        <w:rPr>
          <w:position w:val="-12"/>
          <w:lang w:val="en-GB"/>
        </w:rPr>
        <w:object w:dxaOrig="340" w:dyaOrig="360" w14:anchorId="2957A4B3">
          <v:shape id="_x0000_i1316" type="#_x0000_t75" style="width:12pt;height:18pt" o:ole="">
            <v:imagedata r:id="rId579" o:title=""/>
          </v:shape>
          <o:OLEObject Type="Embed" ProgID="Equation.DSMT4" ShapeID="_x0000_i1316" DrawAspect="Content" ObjectID="_1731697582" r:id="rId580"/>
        </w:object>
      </w:r>
      <w:r w:rsidRPr="00BA3A80">
        <w:rPr>
          <w:sz w:val="24"/>
          <w:szCs w:val="24"/>
          <w:lang w:val="en-GB"/>
        </w:rPr>
        <w:t xml:space="preserve"> equal to the absolute value of velocity at the closest particle and </w:t>
      </w:r>
      <w:r w:rsidRPr="00BA3A80">
        <w:rPr>
          <w:i/>
          <w:sz w:val="24"/>
          <w:szCs w:val="24"/>
          <w:lang w:val="en-GB"/>
        </w:rPr>
        <w:t>d</w:t>
      </w:r>
      <w:r w:rsidRPr="00BA3A80">
        <w:rPr>
          <w:i/>
          <w:sz w:val="24"/>
          <w:szCs w:val="24"/>
          <w:vertAlign w:val="subscript"/>
          <w:lang w:val="en-GB"/>
        </w:rPr>
        <w:t>50</w:t>
      </w:r>
      <w:r w:rsidRPr="00BA3A80">
        <w:rPr>
          <w:sz w:val="24"/>
          <w:szCs w:val="24"/>
          <w:lang w:val="en-GB"/>
        </w:rPr>
        <w:t xml:space="preserve"> representing the 50-th percentile of the particle-size distribution of the soil.</w:t>
      </w:r>
    </w:p>
    <w:p w14:paraId="5C4C48B9" w14:textId="77777777" w:rsidR="002157A9" w:rsidRPr="00BA3A80" w:rsidRDefault="002157A9" w:rsidP="002157A9">
      <w:pPr>
        <w:jc w:val="both"/>
        <w:rPr>
          <w:sz w:val="24"/>
          <w:szCs w:val="24"/>
          <w:lang w:val="en-GB"/>
        </w:rPr>
      </w:pPr>
      <w:r w:rsidRPr="00BA3A80">
        <w:rPr>
          <w:sz w:val="24"/>
          <w:szCs w:val="24"/>
          <w:lang w:val="en-GB"/>
        </w:rPr>
        <w:lastRenderedPageBreak/>
        <w:t>In this context, the lift is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01C0B075" w14:textId="77777777" w:rsidTr="0027451E">
        <w:tc>
          <w:tcPr>
            <w:tcW w:w="4559" w:type="pct"/>
            <w:vAlign w:val="center"/>
          </w:tcPr>
          <w:p w14:paraId="758EC96E" w14:textId="77777777" w:rsidR="002157A9" w:rsidRPr="00BA3A80" w:rsidRDefault="002157A9" w:rsidP="0027451E">
            <w:pPr>
              <w:jc w:val="center"/>
              <w:rPr>
                <w:lang w:val="en-GB"/>
              </w:rPr>
            </w:pPr>
            <w:r w:rsidRPr="00BA3A80">
              <w:rPr>
                <w:position w:val="-32"/>
                <w:lang w:val="en-GB"/>
              </w:rPr>
              <w:object w:dxaOrig="2980" w:dyaOrig="740" w14:anchorId="22563CF9">
                <v:shape id="_x0000_i1317" type="#_x0000_t75" style="width:132pt;height:36pt" o:ole="">
                  <v:imagedata r:id="rId581" o:title=""/>
                </v:shape>
                <o:OLEObject Type="Embed" ProgID="Equation.DSMT4" ShapeID="_x0000_i1317" DrawAspect="Content" ObjectID="_1731697583" r:id="rId582"/>
              </w:object>
            </w:r>
          </w:p>
        </w:tc>
        <w:tc>
          <w:tcPr>
            <w:tcW w:w="441" w:type="pct"/>
            <w:vAlign w:val="center"/>
          </w:tcPr>
          <w:p w14:paraId="01D27434" w14:textId="7EF97033"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53</w:t>
            </w:r>
            <w:r w:rsidRPr="00BA3A80">
              <w:rPr>
                <w:rFonts w:ascii="Times New Roman" w:hAnsi="Times New Roman"/>
                <w:lang w:val="en-GB"/>
              </w:rPr>
              <w:fldChar w:fldCharType="end"/>
            </w:r>
            <w:r w:rsidRPr="00BA3A80">
              <w:rPr>
                <w:rFonts w:ascii="Times New Roman" w:hAnsi="Times New Roman"/>
                <w:lang w:val="en-GB"/>
              </w:rPr>
              <w:t>)</w:t>
            </w:r>
          </w:p>
        </w:tc>
      </w:tr>
    </w:tbl>
    <w:p w14:paraId="583E2982" w14:textId="056830A6" w:rsidR="002157A9" w:rsidRPr="00BA3A80" w:rsidRDefault="002157A9" w:rsidP="002157A9">
      <w:pPr>
        <w:jc w:val="both"/>
        <w:rPr>
          <w:sz w:val="24"/>
          <w:szCs w:val="24"/>
          <w:lang w:val="en-GB"/>
        </w:rPr>
      </w:pPr>
      <w:r w:rsidRPr="00BA3A80">
        <w:rPr>
          <w:sz w:val="24"/>
          <w:szCs w:val="24"/>
          <w:lang w:val="en-GB"/>
        </w:rPr>
        <w:t xml:space="preserve">where </w:t>
      </w:r>
      <w:r w:rsidRPr="00BA3A80">
        <w:rPr>
          <w:i/>
          <w:sz w:val="24"/>
          <w:szCs w:val="24"/>
          <w:lang w:val="en-GB"/>
        </w:rPr>
        <w:t>z</w:t>
      </w:r>
      <w:r w:rsidRPr="00BA3A80">
        <w:rPr>
          <w:i/>
          <w:sz w:val="24"/>
          <w:szCs w:val="24"/>
          <w:vertAlign w:val="subscript"/>
          <w:lang w:val="en-GB"/>
        </w:rPr>
        <w:t>int</w:t>
      </w:r>
      <w:r w:rsidRPr="00BA3A80">
        <w:rPr>
          <w:sz w:val="24"/>
          <w:szCs w:val="24"/>
          <w:lang w:val="en-GB"/>
        </w:rPr>
        <w:t xml:space="preserve"> is the interface height. A formula for the lift coefficient is derived, by interpolating the experimental data of Seminara et al. (2002,</w:t>
      </w:r>
      <w:sdt>
        <w:sdtPr>
          <w:rPr>
            <w:sz w:val="24"/>
            <w:szCs w:val="24"/>
            <w:lang w:val="en-GB"/>
          </w:rPr>
          <w:id w:val="-1051231234"/>
          <w:citation/>
        </w:sdtPr>
        <w:sdtEndPr/>
        <w:sdtContent>
          <w:r w:rsidRPr="00BA3A80">
            <w:rPr>
              <w:sz w:val="24"/>
              <w:szCs w:val="24"/>
              <w:lang w:val="en-GB"/>
            </w:rPr>
            <w:fldChar w:fldCharType="begin"/>
          </w:r>
          <w:r w:rsidRPr="00BA3A80">
            <w:rPr>
              <w:sz w:val="24"/>
              <w:szCs w:val="24"/>
              <w:lang w:val="en-GB"/>
            </w:rPr>
            <w:instrText xml:space="preserve"> CITATION Sem02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[44]</w:t>
          </w:r>
          <w:r w:rsidRPr="00BA3A80">
            <w:rPr>
              <w:sz w:val="24"/>
              <w:szCs w:val="24"/>
              <w:lang w:val="en-GB"/>
            </w:rPr>
            <w:fldChar w:fldCharType="end"/>
          </w:r>
        </w:sdtContent>
      </w:sdt>
      <w:r w:rsidRPr="00BA3A80">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7056E4A6" w14:textId="77777777" w:rsidTr="0027451E">
        <w:tc>
          <w:tcPr>
            <w:tcW w:w="4559" w:type="pct"/>
            <w:vAlign w:val="center"/>
          </w:tcPr>
          <w:p w14:paraId="63CB491F" w14:textId="77777777" w:rsidR="002157A9" w:rsidRPr="00BA3A80" w:rsidRDefault="002157A9" w:rsidP="0027451E">
            <w:pPr>
              <w:jc w:val="center"/>
              <w:rPr>
                <w:lang w:val="en-GB"/>
              </w:rPr>
            </w:pPr>
            <w:r w:rsidRPr="00BA3A80">
              <w:rPr>
                <w:position w:val="-58"/>
                <w:lang w:val="en-GB"/>
              </w:rPr>
              <w:object w:dxaOrig="4840" w:dyaOrig="1280" w14:anchorId="616DDD0B">
                <v:shape id="_x0000_i1318" type="#_x0000_t75" style="width:3in;height:60pt" o:ole="">
                  <v:imagedata r:id="rId583" o:title=""/>
                </v:shape>
                <o:OLEObject Type="Embed" ProgID="Equation.DSMT4" ShapeID="_x0000_i1318" DrawAspect="Content" ObjectID="_1731697584" r:id="rId584"/>
              </w:object>
            </w:r>
          </w:p>
        </w:tc>
        <w:tc>
          <w:tcPr>
            <w:tcW w:w="441" w:type="pct"/>
            <w:vAlign w:val="center"/>
          </w:tcPr>
          <w:p w14:paraId="08C107DA" w14:textId="0263EA91"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54</w:t>
            </w:r>
            <w:r w:rsidRPr="00BA3A80">
              <w:rPr>
                <w:rFonts w:ascii="Times New Roman" w:hAnsi="Times New Roman"/>
                <w:lang w:val="en-GB"/>
              </w:rPr>
              <w:fldChar w:fldCharType="end"/>
            </w:r>
            <w:r w:rsidRPr="00BA3A80">
              <w:rPr>
                <w:rFonts w:ascii="Times New Roman" w:hAnsi="Times New Roman"/>
                <w:lang w:val="en-GB"/>
              </w:rPr>
              <w:t>)</w:t>
            </w:r>
          </w:p>
        </w:tc>
      </w:tr>
    </w:tbl>
    <w:p w14:paraId="508EA5D2" w14:textId="77777777" w:rsidR="002157A9" w:rsidRPr="00BA3A80" w:rsidRDefault="002157A9" w:rsidP="002157A9">
      <w:pPr>
        <w:jc w:val="both"/>
        <w:rPr>
          <w:sz w:val="24"/>
          <w:szCs w:val="24"/>
          <w:lang w:val="en-GB"/>
        </w:rPr>
      </w:pPr>
      <w:r w:rsidRPr="00BA3A80">
        <w:rPr>
          <w:sz w:val="24"/>
          <w:szCs w:val="24"/>
          <w:lang w:val="en-GB"/>
        </w:rPr>
        <w:t xml:space="preserve">with </w:t>
      </w:r>
      <w:r w:rsidRPr="00BA3A80">
        <w:rPr>
          <w:i/>
          <w:sz w:val="24"/>
          <w:szCs w:val="24"/>
          <w:lang w:val="en-GB"/>
        </w:rPr>
        <w:t>C</w:t>
      </w:r>
      <w:r w:rsidRPr="00BA3A80">
        <w:rPr>
          <w:i/>
          <w:sz w:val="24"/>
          <w:szCs w:val="24"/>
          <w:vertAlign w:val="subscript"/>
          <w:lang w:val="en-GB"/>
        </w:rPr>
        <w:t>L</w:t>
      </w:r>
      <w:r w:rsidRPr="00BA3A80">
        <w:rPr>
          <w:sz w:val="24"/>
          <w:szCs w:val="24"/>
          <w:lang w:val="en-GB"/>
        </w:rPr>
        <w:t xml:space="preserve"> varying between 0.07 and 0.5.</w:t>
      </w:r>
    </w:p>
    <w:p w14:paraId="0B7C4A53" w14:textId="77777777" w:rsidR="002157A9" w:rsidRPr="00BA3A80" w:rsidRDefault="002157A9" w:rsidP="002157A9">
      <w:pPr>
        <w:jc w:val="both"/>
        <w:rPr>
          <w:sz w:val="24"/>
          <w:szCs w:val="24"/>
          <w:lang w:val="en-GB"/>
        </w:rPr>
      </w:pPr>
      <w:r w:rsidRPr="00BA3A80">
        <w:rPr>
          <w:sz w:val="24"/>
          <w:szCs w:val="24"/>
          <w:lang w:val="en-GB"/>
        </w:rPr>
        <w:t>The mixture pressure of a generic fixed SPH particle is computed, after assuming hydrostatic conditions within the fixed bed:</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0DD66B6" w14:textId="77777777" w:rsidTr="0027451E">
        <w:tc>
          <w:tcPr>
            <w:tcW w:w="4559" w:type="pct"/>
            <w:vAlign w:val="center"/>
          </w:tcPr>
          <w:p w14:paraId="3A3C0E3F" w14:textId="77777777" w:rsidR="002157A9" w:rsidRPr="00BA3A80" w:rsidRDefault="002157A9" w:rsidP="0027451E">
            <w:pPr>
              <w:jc w:val="center"/>
              <w:rPr>
                <w:lang w:val="en-GB"/>
              </w:rPr>
            </w:pPr>
            <w:r w:rsidRPr="00BA3A80">
              <w:rPr>
                <w:position w:val="-24"/>
                <w:lang w:val="en-GB"/>
              </w:rPr>
              <w:object w:dxaOrig="5899" w:dyaOrig="620" w14:anchorId="4EC5DEDD">
                <v:shape id="_x0000_i1319" type="#_x0000_t75" style="width:264pt;height:30pt" o:ole="">
                  <v:imagedata r:id="rId585" o:title=""/>
                </v:shape>
                <o:OLEObject Type="Embed" ProgID="Equation.DSMT4" ShapeID="_x0000_i1319" DrawAspect="Content" ObjectID="_1731697585" r:id="rId586"/>
              </w:object>
            </w:r>
          </w:p>
        </w:tc>
        <w:tc>
          <w:tcPr>
            <w:tcW w:w="441" w:type="pct"/>
            <w:vAlign w:val="center"/>
          </w:tcPr>
          <w:p w14:paraId="2CFB544A" w14:textId="28B10147"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55</w:t>
            </w:r>
            <w:r w:rsidRPr="00BA3A80">
              <w:rPr>
                <w:rFonts w:ascii="Times New Roman" w:hAnsi="Times New Roman"/>
                <w:lang w:val="en-GB"/>
              </w:rPr>
              <w:fldChar w:fldCharType="end"/>
            </w:r>
            <w:r w:rsidRPr="00BA3A80">
              <w:rPr>
                <w:rFonts w:ascii="Times New Roman" w:hAnsi="Times New Roman"/>
                <w:lang w:val="en-GB"/>
              </w:rPr>
              <w:t>)</w:t>
            </w:r>
          </w:p>
        </w:tc>
      </w:tr>
    </w:tbl>
    <w:p w14:paraId="08BA2711" w14:textId="77777777" w:rsidR="002157A9" w:rsidRPr="00BA3A80" w:rsidRDefault="002157A9" w:rsidP="002157A9">
      <w:pPr>
        <w:jc w:val="both"/>
        <w:rPr>
          <w:sz w:val="24"/>
          <w:szCs w:val="24"/>
          <w:lang w:val="en-GB"/>
        </w:rPr>
      </w:pPr>
      <w:r w:rsidRPr="00BA3A80">
        <w:rPr>
          <w:sz w:val="24"/>
          <w:szCs w:val="24"/>
          <w:lang w:val="en-GB"/>
        </w:rPr>
        <w:t>Provided the absence of a fixed bed along the vertical and the simultaneous presence of fixed particles (or frontiers) within the kernel support, the mixture SPH particle is held fixed.</w:t>
      </w:r>
    </w:p>
    <w:p w14:paraId="68796D92" w14:textId="77777777" w:rsidR="002157A9" w:rsidRPr="00BA3A80" w:rsidRDefault="002157A9" w:rsidP="002157A9">
      <w:pPr>
        <w:jc w:val="both"/>
        <w:rPr>
          <w:sz w:val="24"/>
          <w:szCs w:val="24"/>
          <w:lang w:val="en-GB"/>
        </w:rPr>
      </w:pPr>
    </w:p>
    <w:p w14:paraId="156D754D" w14:textId="77777777" w:rsidR="002157A9" w:rsidRPr="00BA3A80" w:rsidRDefault="002157A9" w:rsidP="002157A9">
      <w:pPr>
        <w:pStyle w:val="Stile1"/>
        <w:rPr>
          <w:lang w:val="en-GB"/>
        </w:rPr>
      </w:pPr>
      <w:bookmarkStart w:id="244" w:name="_Toc100207886"/>
      <w:bookmarkStart w:id="245" w:name="_Toc121076014"/>
      <w:r w:rsidRPr="00BA3A80">
        <w:rPr>
          <w:lang w:val="en-GB"/>
        </w:rPr>
        <w:t>A simplified approach for soil liquefaction</w:t>
      </w:r>
      <w:bookmarkEnd w:id="244"/>
      <w:bookmarkEnd w:id="245"/>
    </w:p>
    <w:p w14:paraId="2339B6BC" w14:textId="29A38962" w:rsidR="002157A9" w:rsidRPr="00BA3A80" w:rsidRDefault="002157A9" w:rsidP="002157A9">
      <w:pPr>
        <w:jc w:val="both"/>
        <w:rPr>
          <w:sz w:val="24"/>
          <w:szCs w:val="24"/>
          <w:lang w:val="en-GB"/>
        </w:rPr>
      </w:pPr>
      <w:r w:rsidRPr="00BA3A80">
        <w:rPr>
          <w:sz w:val="24"/>
          <w:szCs w:val="24"/>
          <w:lang w:val="en-GB"/>
        </w:rPr>
        <w:t>This section refers to Amicarelli et al. (2016,</w:t>
      </w:r>
      <w:sdt>
        <w:sdtPr>
          <w:rPr>
            <w:sz w:val="24"/>
            <w:szCs w:val="24"/>
            <w:lang w:val="en-GB"/>
          </w:rPr>
          <w:id w:val="1539782659"/>
          <w:citation/>
        </w:sdtPr>
        <w:sdtEndPr/>
        <w:sdtContent>
          <w:r w:rsidRPr="00BA3A80">
            <w:rPr>
              <w:sz w:val="24"/>
              <w:szCs w:val="24"/>
              <w:lang w:val="en-GB"/>
            </w:rPr>
            <w:fldChar w:fldCharType="begin"/>
          </w:r>
          <w:r w:rsidRPr="00BA3A80">
            <w:rPr>
              <w:sz w:val="24"/>
              <w:szCs w:val="24"/>
              <w:lang w:val="en-GB"/>
            </w:rPr>
            <w:instrText xml:space="preserve"> CITATION Ami161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[46]</w:t>
          </w:r>
          <w:r w:rsidRPr="00BA3A80">
            <w:rPr>
              <w:sz w:val="24"/>
              <w:szCs w:val="24"/>
              <w:lang w:val="en-GB"/>
            </w:rPr>
            <w:fldChar w:fldCharType="end"/>
          </w:r>
        </w:sdtContent>
      </w:sdt>
      <w:r w:rsidRPr="00BA3A80">
        <w:rPr>
          <w:sz w:val="24"/>
          <w:szCs w:val="24"/>
          <w:lang w:val="en-GB"/>
        </w:rPr>
        <w:t>).</w:t>
      </w:r>
    </w:p>
    <w:p w14:paraId="782400C4" w14:textId="77777777" w:rsidR="002157A9" w:rsidRPr="00BA3A80" w:rsidRDefault="002157A9" w:rsidP="002157A9">
      <w:pPr>
        <w:jc w:val="both"/>
        <w:rPr>
          <w:sz w:val="24"/>
          <w:szCs w:val="24"/>
          <w:lang w:val="en-GB"/>
        </w:rPr>
      </w:pPr>
      <w:r w:rsidRPr="00BA3A80">
        <w:rPr>
          <w:sz w:val="24"/>
          <w:szCs w:val="24"/>
          <w:lang w:val="en-GB"/>
        </w:rPr>
        <w:t xml:space="preserve">A simplified approach is implemented for soil liquefaction, by means of linearized pore pressure functions, depending on the critical number </w:t>
      </w:r>
      <w:r w:rsidRPr="00BA3A80">
        <w:rPr>
          <w:i/>
          <w:sz w:val="24"/>
          <w:szCs w:val="24"/>
          <w:lang w:val="en-GB"/>
        </w:rPr>
        <w:t>N</w:t>
      </w:r>
      <w:r w:rsidRPr="00BA3A80">
        <w:rPr>
          <w:sz w:val="24"/>
          <w:szCs w:val="24"/>
          <w:lang w:val="en-GB"/>
        </w:rPr>
        <w:t xml:space="preserve"> of equivalent uniform cycles: </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43482852" w14:textId="77777777" w:rsidTr="0027451E">
        <w:tc>
          <w:tcPr>
            <w:tcW w:w="4559" w:type="pct"/>
            <w:vAlign w:val="center"/>
          </w:tcPr>
          <w:p w14:paraId="183E616E" w14:textId="77777777" w:rsidR="002157A9" w:rsidRPr="00BA3A80" w:rsidRDefault="002157A9" w:rsidP="0027451E">
            <w:pPr>
              <w:jc w:val="center"/>
              <w:rPr>
                <w:lang w:val="en-GB"/>
              </w:rPr>
            </w:pPr>
            <w:r w:rsidRPr="00BA3A80">
              <w:rPr>
                <w:position w:val="-32"/>
                <w:lang w:val="en-GB"/>
              </w:rPr>
              <w:object w:dxaOrig="3200" w:dyaOrig="760" w14:anchorId="1803A565">
                <v:shape id="_x0000_i1320" type="#_x0000_t75" style="width:2in;height:36pt" o:ole="">
                  <v:imagedata r:id="rId587" o:title=""/>
                </v:shape>
                <o:OLEObject Type="Embed" ProgID="Equation.3" ShapeID="_x0000_i1320" DrawAspect="Content" ObjectID="_1731697586" r:id="rId588"/>
              </w:object>
            </w:r>
          </w:p>
        </w:tc>
        <w:tc>
          <w:tcPr>
            <w:tcW w:w="441" w:type="pct"/>
            <w:vAlign w:val="center"/>
          </w:tcPr>
          <w:p w14:paraId="2C2C871D" w14:textId="213EBAB1" w:rsidR="002157A9" w:rsidRPr="00BA3A80" w:rsidRDefault="002157A9" w:rsidP="0027451E">
            <w:pPr>
              <w:pStyle w:val="Didascalia"/>
              <w:rPr>
                <w:lang w:val="en-GB"/>
              </w:rPr>
            </w:pPr>
            <w:bookmarkStart w:id="246" w:name="_Ref10024075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56</w:t>
            </w:r>
            <w:r w:rsidRPr="00BA3A80">
              <w:rPr>
                <w:rFonts w:ascii="Times New Roman" w:hAnsi="Times New Roman"/>
                <w:lang w:val="en-GB"/>
              </w:rPr>
              <w:fldChar w:fldCharType="end"/>
            </w:r>
            <w:r w:rsidRPr="00BA3A80">
              <w:rPr>
                <w:rFonts w:ascii="Times New Roman" w:hAnsi="Times New Roman"/>
                <w:lang w:val="en-GB"/>
              </w:rPr>
              <w:t>)</w:t>
            </w:r>
            <w:bookmarkEnd w:id="246"/>
          </w:p>
        </w:tc>
      </w:tr>
    </w:tbl>
    <w:p w14:paraId="423FA1E3" w14:textId="77777777" w:rsidR="002157A9" w:rsidRPr="00BA3A80" w:rsidRDefault="002157A9" w:rsidP="002157A9">
      <w:pPr>
        <w:jc w:val="both"/>
        <w:rPr>
          <w:sz w:val="24"/>
          <w:szCs w:val="24"/>
          <w:lang w:val="en-GB"/>
        </w:rPr>
      </w:pPr>
      <w:r w:rsidRPr="00BA3A80">
        <w:rPr>
          <w:sz w:val="24"/>
          <w:szCs w:val="24"/>
          <w:lang w:val="en-GB"/>
        </w:rPr>
        <w:t>where the subscript “</w:t>
      </w:r>
      <w:r w:rsidRPr="00BA3A80">
        <w:rPr>
          <w:i/>
          <w:sz w:val="24"/>
          <w:szCs w:val="24"/>
          <w:vertAlign w:val="subscript"/>
          <w:lang w:val="en-GB"/>
        </w:rPr>
        <w:t>nq</w:t>
      </w:r>
      <w:r w:rsidRPr="00BA3A80">
        <w:rPr>
          <w:sz w:val="24"/>
          <w:szCs w:val="24"/>
          <w:lang w:val="en-GB"/>
        </w:rPr>
        <w:t xml:space="preserve">” represents “no-quake” conditions, </w:t>
      </w:r>
      <w:r w:rsidRPr="00BA3A80">
        <w:rPr>
          <w:i/>
          <w:sz w:val="24"/>
          <w:szCs w:val="24"/>
          <w:lang w:val="en-GB"/>
        </w:rPr>
        <w:t>N</w:t>
      </w:r>
      <w:r w:rsidRPr="00BA3A80">
        <w:rPr>
          <w:i/>
          <w:sz w:val="24"/>
          <w:szCs w:val="24"/>
          <w:vertAlign w:val="subscript"/>
          <w:lang w:val="en-GB"/>
        </w:rPr>
        <w:t>L</w:t>
      </w:r>
      <w:r w:rsidRPr="00BA3A80">
        <w:rPr>
          <w:sz w:val="24"/>
          <w:szCs w:val="24"/>
          <w:lang w:val="en-GB"/>
        </w:rPr>
        <w:t xml:space="preserve"> the critical value of </w:t>
      </w:r>
      <w:r w:rsidRPr="00BA3A80">
        <w:rPr>
          <w:i/>
          <w:sz w:val="24"/>
          <w:szCs w:val="24"/>
          <w:lang w:val="en-GB"/>
        </w:rPr>
        <w:t>N</w:t>
      </w:r>
      <w:r w:rsidRPr="00BA3A80">
        <w:rPr>
          <w:sz w:val="24"/>
          <w:szCs w:val="24"/>
          <w:lang w:val="en-GB"/>
        </w:rPr>
        <w:t xml:space="preserve"> (when liquefaction occurs) and </w:t>
      </w:r>
      <w:r w:rsidRPr="00BA3A80">
        <w:rPr>
          <w:i/>
          <w:sz w:val="24"/>
          <w:szCs w:val="24"/>
          <w:lang w:val="en-GB"/>
        </w:rPr>
        <w:t>N</w:t>
      </w:r>
      <w:r w:rsidRPr="00BA3A80">
        <w:rPr>
          <w:sz w:val="24"/>
          <w:szCs w:val="24"/>
          <w:lang w:val="en-GB"/>
        </w:rPr>
        <w:t>/</w:t>
      </w:r>
      <w:r w:rsidRPr="00BA3A80">
        <w:rPr>
          <w:i/>
          <w:sz w:val="24"/>
          <w:szCs w:val="24"/>
          <w:lang w:val="en-GB"/>
        </w:rPr>
        <w:t>N</w:t>
      </w:r>
      <w:r w:rsidRPr="00BA3A80">
        <w:rPr>
          <w:i/>
          <w:sz w:val="24"/>
          <w:szCs w:val="24"/>
          <w:vertAlign w:val="subscript"/>
          <w:lang w:val="en-GB"/>
        </w:rPr>
        <w:t>L</w:t>
      </w:r>
      <w:r w:rsidRPr="00BA3A80">
        <w:rPr>
          <w:sz w:val="24"/>
          <w:szCs w:val="24"/>
          <w:lang w:val="en-GB"/>
        </w:rPr>
        <w:t xml:space="preserve"> is named cyclic number ratio. </w:t>
      </w:r>
    </w:p>
    <w:p w14:paraId="1E3261FA" w14:textId="157A333A" w:rsidR="002157A9" w:rsidRPr="00BA3A80" w:rsidRDefault="002157A9" w:rsidP="002157A9">
      <w:pPr>
        <w:jc w:val="both"/>
        <w:rPr>
          <w:sz w:val="24"/>
          <w:szCs w:val="24"/>
          <w:lang w:val="en-GB"/>
        </w:rPr>
      </w:pPr>
      <w:r w:rsidRPr="00BA3A80">
        <w:rPr>
          <w:sz w:val="24"/>
          <w:szCs w:val="24"/>
          <w:lang w:val="en-GB"/>
        </w:rPr>
        <w:t>In case the liquefaction time (</w:t>
      </w:r>
      <w:r w:rsidRPr="00BA3A80">
        <w:rPr>
          <w:i/>
          <w:sz w:val="24"/>
          <w:szCs w:val="24"/>
          <w:lang w:val="en-GB"/>
        </w:rPr>
        <w:t>t</w:t>
      </w:r>
      <w:r w:rsidRPr="00BA3A80">
        <w:rPr>
          <w:i/>
          <w:sz w:val="24"/>
          <w:szCs w:val="24"/>
          <w:vertAlign w:val="subscript"/>
          <w:lang w:val="en-GB"/>
        </w:rPr>
        <w:t>liq</w:t>
      </w:r>
      <w:r w:rsidRPr="00BA3A80">
        <w:rPr>
          <w:sz w:val="24"/>
          <w:szCs w:val="24"/>
          <w:lang w:val="en-GB"/>
        </w:rPr>
        <w:t xml:space="preserve">) is known and </w:t>
      </w:r>
      <w:r w:rsidRPr="00BA3A80">
        <w:rPr>
          <w:i/>
          <w:sz w:val="24"/>
          <w:szCs w:val="24"/>
          <w:lang w:val="en-GB"/>
        </w:rPr>
        <w:t>f</w:t>
      </w:r>
      <w:r w:rsidRPr="00BA3A80">
        <w:rPr>
          <w:i/>
          <w:sz w:val="24"/>
          <w:szCs w:val="24"/>
          <w:vertAlign w:val="subscript"/>
          <w:lang w:val="en-GB"/>
        </w:rPr>
        <w:t>liq</w:t>
      </w:r>
      <w:r w:rsidRPr="00BA3A80">
        <w:rPr>
          <w:sz w:val="24"/>
          <w:szCs w:val="24"/>
          <w:lang w:val="en-GB"/>
        </w:rPr>
        <w:t xml:space="preserve"> is approximately linear, </w:t>
      </w:r>
      <w:r w:rsidRPr="00BA3A80">
        <w:rPr>
          <w:sz w:val="24"/>
          <w:szCs w:val="24"/>
          <w:lang w:val="en-GB"/>
        </w:rPr>
        <w:fldChar w:fldCharType="begin"/>
      </w:r>
      <w:r w:rsidRPr="00BA3A80">
        <w:rPr>
          <w:sz w:val="24"/>
          <w:szCs w:val="24"/>
          <w:lang w:val="en-GB"/>
        </w:rPr>
        <w:instrText xml:space="preserve"> REF _Ref100240759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(4.56)</w:t>
      </w:r>
      <w:r w:rsidRPr="00BA3A80">
        <w:rPr>
          <w:sz w:val="24"/>
          <w:szCs w:val="24"/>
          <w:lang w:val="en-GB"/>
        </w:rPr>
        <w:fldChar w:fldCharType="end"/>
      </w:r>
      <w:r w:rsidRPr="00BA3A80">
        <w:rPr>
          <w:sz w:val="24"/>
          <w:szCs w:val="24"/>
          <w:lang w:val="en-GB"/>
        </w:rPr>
        <w:t xml:space="preserve"> becomes:</w:t>
      </w:r>
    </w:p>
    <w:tbl>
      <w:tblPr>
        <w:tblW w:w="5001" w:type="pct"/>
        <w:tblLayout w:type="fixed"/>
        <w:tblCellMar>
          <w:right w:w="0" w:type="dxa"/>
        </w:tblCellMar>
        <w:tblLook w:val="01E0" w:firstRow="1" w:lastRow="1" w:firstColumn="1" w:lastColumn="1" w:noHBand="0" w:noVBand="0"/>
      </w:tblPr>
      <w:tblGrid>
        <w:gridCol w:w="8790"/>
        <w:gridCol w:w="850"/>
      </w:tblGrid>
      <w:tr w:rsidR="002157A9" w:rsidRPr="00BA3A80" w14:paraId="534FD62B" w14:textId="77777777" w:rsidTr="0027451E">
        <w:tc>
          <w:tcPr>
            <w:tcW w:w="4559" w:type="pct"/>
            <w:vAlign w:val="center"/>
          </w:tcPr>
          <w:p w14:paraId="0DE56580" w14:textId="77777777" w:rsidR="002157A9" w:rsidRPr="00BA3A80" w:rsidRDefault="002157A9" w:rsidP="0027451E">
            <w:pPr>
              <w:jc w:val="center"/>
              <w:rPr>
                <w:lang w:val="en-GB"/>
              </w:rPr>
            </w:pPr>
            <w:r w:rsidRPr="00BA3A80">
              <w:rPr>
                <w:position w:val="-98"/>
                <w:lang w:val="en-GB"/>
              </w:rPr>
              <w:object w:dxaOrig="4599" w:dyaOrig="2079" w14:anchorId="5EECD6C0">
                <v:shape id="_x0000_i1321" type="#_x0000_t75" style="width:198pt;height:96pt" o:ole="">
                  <v:imagedata r:id="rId589" o:title=""/>
                </v:shape>
                <o:OLEObject Type="Embed" ProgID="Equation.3" ShapeID="_x0000_i1321" DrawAspect="Content" ObjectID="_1731697587" r:id="rId590"/>
              </w:object>
            </w:r>
          </w:p>
        </w:tc>
        <w:tc>
          <w:tcPr>
            <w:tcW w:w="441" w:type="pct"/>
            <w:vAlign w:val="center"/>
          </w:tcPr>
          <w:p w14:paraId="3473A363" w14:textId="2FED94A0" w:rsidR="002157A9" w:rsidRPr="00BA3A80" w:rsidRDefault="002157A9"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57</w:t>
            </w:r>
            <w:r w:rsidRPr="00BA3A80">
              <w:rPr>
                <w:rFonts w:ascii="Times New Roman" w:hAnsi="Times New Roman"/>
                <w:lang w:val="en-GB"/>
              </w:rPr>
              <w:fldChar w:fldCharType="end"/>
            </w:r>
            <w:r w:rsidRPr="00BA3A80">
              <w:rPr>
                <w:rFonts w:ascii="Times New Roman" w:hAnsi="Times New Roman"/>
                <w:lang w:val="en-GB"/>
              </w:rPr>
              <w:t>)</w:t>
            </w:r>
          </w:p>
        </w:tc>
      </w:tr>
    </w:tbl>
    <w:p w14:paraId="38D81B38" w14:textId="77777777" w:rsidR="002157A9" w:rsidRPr="00BA3A80" w:rsidRDefault="002157A9" w:rsidP="002157A9">
      <w:pPr>
        <w:jc w:val="both"/>
        <w:rPr>
          <w:sz w:val="24"/>
          <w:szCs w:val="24"/>
          <w:lang w:val="en-GB"/>
        </w:rPr>
      </w:pPr>
      <w:r w:rsidRPr="00BA3A80">
        <w:rPr>
          <w:sz w:val="24"/>
          <w:szCs w:val="24"/>
          <w:lang w:val="en-GB"/>
        </w:rPr>
        <w:t xml:space="preserve">where </w:t>
      </w:r>
      <w:r w:rsidRPr="00BA3A80">
        <w:rPr>
          <w:i/>
          <w:sz w:val="24"/>
          <w:szCs w:val="24"/>
          <w:lang w:val="en-GB"/>
        </w:rPr>
        <w:t>t</w:t>
      </w:r>
      <w:r w:rsidRPr="00BA3A80">
        <w:rPr>
          <w:i/>
          <w:sz w:val="24"/>
          <w:szCs w:val="24"/>
          <w:vertAlign w:val="subscript"/>
          <w:lang w:val="en-GB"/>
        </w:rPr>
        <w:t>q0</w:t>
      </w:r>
      <w:r w:rsidRPr="00BA3A80">
        <w:rPr>
          <w:sz w:val="24"/>
          <w:szCs w:val="24"/>
          <w:lang w:val="en-GB"/>
        </w:rPr>
        <w:t xml:space="preserve"> and </w:t>
      </w:r>
      <w:r w:rsidRPr="00BA3A80">
        <w:rPr>
          <w:i/>
          <w:sz w:val="24"/>
          <w:szCs w:val="24"/>
          <w:lang w:val="en-GB"/>
        </w:rPr>
        <w:t>t</w:t>
      </w:r>
      <w:r w:rsidRPr="00BA3A80">
        <w:rPr>
          <w:i/>
          <w:sz w:val="24"/>
          <w:szCs w:val="24"/>
          <w:vertAlign w:val="subscript"/>
          <w:lang w:val="en-GB"/>
        </w:rPr>
        <w:t>qf</w:t>
      </w:r>
      <w:r w:rsidRPr="00BA3A80">
        <w:rPr>
          <w:sz w:val="24"/>
          <w:szCs w:val="24"/>
          <w:lang w:val="en-GB"/>
        </w:rPr>
        <w:t xml:space="preserve"> are the quake starting and ending times.</w:t>
      </w:r>
    </w:p>
    <w:p w14:paraId="73AECFF6" w14:textId="06455FA0" w:rsidR="002157A9" w:rsidRDefault="002157A9">
      <w:pPr>
        <w:rPr>
          <w:sz w:val="24"/>
          <w:szCs w:val="24"/>
          <w:lang w:val="en-GB"/>
        </w:rPr>
      </w:pPr>
    </w:p>
    <w:p w14:paraId="2E722E34" w14:textId="51745251" w:rsidR="002157A9" w:rsidRPr="002157A9" w:rsidRDefault="002157A9" w:rsidP="002157A9">
      <w:pPr>
        <w:pStyle w:val="Stile1"/>
        <w:rPr>
          <w:lang w:val="en-GB"/>
        </w:rPr>
      </w:pPr>
      <w:bookmarkStart w:id="247" w:name="_Toc121076015"/>
      <w:r>
        <w:rPr>
          <w:lang w:val="en-GB"/>
        </w:rPr>
        <w:t>Mono-phase formulation</w:t>
      </w:r>
      <w:bookmarkEnd w:id="247"/>
    </w:p>
    <w:p w14:paraId="36160178" w14:textId="52E43AA9" w:rsidR="002157A9" w:rsidRDefault="00706825" w:rsidP="00642C45">
      <w:pPr>
        <w:pStyle w:val="Normale1"/>
        <w:spacing w:line="240" w:lineRule="auto"/>
        <w:rPr>
          <w:rFonts w:ascii="Times New Roman" w:hAnsi="Times New Roman"/>
          <w:lang w:val="en-GB"/>
        </w:rPr>
      </w:pPr>
      <w:r>
        <w:rPr>
          <w:rFonts w:ascii="Times New Roman" w:hAnsi="Times New Roman"/>
          <w:lang w:val="en-GB"/>
        </w:rPr>
        <w:t>In case the solid volume fraction is null, the multi-phase scheme for dense granular flows degenerates in the non-consistent mono-phase formulation of SPHERA.</w:t>
      </w:r>
    </w:p>
    <w:p w14:paraId="00780081" w14:textId="3F00FA32" w:rsidR="002157A9" w:rsidRDefault="002157A9" w:rsidP="002157A9">
      <w:pPr>
        <w:pStyle w:val="Normale1"/>
        <w:spacing w:line="240" w:lineRule="auto"/>
        <w:rPr>
          <w:rFonts w:ascii="Times New Roman" w:hAnsi="Times New Roman"/>
          <w:lang w:val="en-GB"/>
        </w:rPr>
      </w:pPr>
    </w:p>
    <w:p w14:paraId="17E19551" w14:textId="77777777" w:rsidR="00413FD8" w:rsidRPr="00413FD8" w:rsidRDefault="00413FD8" w:rsidP="00413FD8">
      <w:pPr>
        <w:pStyle w:val="Stile1"/>
        <w:rPr>
          <w:lang w:val="en-GB"/>
        </w:rPr>
      </w:pPr>
      <w:bookmarkStart w:id="248" w:name="_Toc121076016"/>
      <w:r w:rsidRPr="00413FD8">
        <w:rPr>
          <w:lang w:val="en-GB"/>
        </w:rPr>
        <w:t>Time integration schemes for the non-consistent SPH formulation</w:t>
      </w:r>
      <w:bookmarkEnd w:id="248"/>
    </w:p>
    <w:p w14:paraId="442A0803" w14:textId="5226CB97" w:rsidR="00413FD8" w:rsidRPr="00BA3A80" w:rsidRDefault="00FD2A22" w:rsidP="00413FD8">
      <w:pPr>
        <w:pStyle w:val="Normale1"/>
        <w:spacing w:line="240" w:lineRule="auto"/>
        <w:rPr>
          <w:rFonts w:ascii="Times New Roman" w:hAnsi="Times New Roman"/>
          <w:lang w:val="en-GB"/>
        </w:rPr>
      </w:pPr>
      <w:r>
        <w:rPr>
          <w:rFonts w:ascii="Times New Roman" w:hAnsi="Times New Roman"/>
          <w:lang w:val="en-GB"/>
        </w:rPr>
        <w:t>In case of non-consistent multi-phase or mono-phase formulations, t</w:t>
      </w:r>
      <w:r w:rsidR="00413FD8" w:rsidRPr="00BA3A80">
        <w:rPr>
          <w:rFonts w:ascii="Times New Roman" w:hAnsi="Times New Roman"/>
          <w:lang w:val="en-GB"/>
        </w:rPr>
        <w:t>ime integration for fluid and solid body particles is ruled by a second-order Leapfrog scheme, as described in Amicarelli et al. (2015,</w:t>
      </w:r>
      <w:sdt>
        <w:sdtPr>
          <w:rPr>
            <w:rFonts w:ascii="Times New Roman" w:hAnsi="Times New Roman"/>
            <w:lang w:val="en-GB"/>
          </w:rPr>
          <w:id w:val="-2005042036"/>
          <w:citation/>
        </w:sdtPr>
        <w:sdtEndPr/>
        <w:sdtContent>
          <w:r w:rsidR="00413FD8" w:rsidRPr="00BA3A80">
            <w:rPr>
              <w:rFonts w:ascii="Times New Roman" w:hAnsi="Times New Roman"/>
              <w:lang w:val="en-GB"/>
            </w:rPr>
            <w:fldChar w:fldCharType="begin"/>
          </w:r>
          <w:r w:rsidR="00413FD8" w:rsidRPr="00BA3A80">
            <w:rPr>
              <w:rFonts w:ascii="Times New Roman" w:hAnsi="Times New Roman"/>
              <w:lang w:val="en-GB"/>
            </w:rPr>
            <w:instrText xml:space="preserve"> CITATION Ami15 \l 1040 </w:instrText>
          </w:r>
          <w:r w:rsidR="00413FD8"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00413FD8" w:rsidRPr="00BA3A80">
            <w:rPr>
              <w:rFonts w:ascii="Times New Roman" w:hAnsi="Times New Roman"/>
              <w:lang w:val="en-GB"/>
            </w:rPr>
            <w:fldChar w:fldCharType="end"/>
          </w:r>
        </w:sdtContent>
      </w:sdt>
      <w:r w:rsidR="00413FD8" w:rsidRPr="00BA3A80">
        <w:rPr>
          <w:rFonts w:ascii="Times New Roman" w:hAnsi="Times New Roman"/>
          <w:lang w:val="en-GB"/>
        </w:rPr>
        <w:t>) and Di Monaco et al. (2011,</w:t>
      </w:r>
      <w:r w:rsidR="007123D1" w:rsidRPr="007123D1">
        <w:rPr>
          <w:rFonts w:ascii="Times New Roman" w:hAnsi="Times New Roman"/>
          <w:lang w:val="en-GB"/>
        </w:rPr>
        <w:t xml:space="preserve"> </w:t>
      </w:r>
      <w:sdt>
        <w:sdtPr>
          <w:rPr>
            <w:rFonts w:ascii="Times New Roman" w:hAnsi="Times New Roman"/>
            <w:lang w:val="en-GB"/>
          </w:rPr>
          <w:id w:val="1660727819"/>
          <w:citation/>
        </w:sdtPr>
        <w:sdtEndPr/>
        <w:sdtContent>
          <w:r w:rsidR="007123D1">
            <w:rPr>
              <w:rFonts w:ascii="Times New Roman" w:hAnsi="Times New Roman"/>
              <w:lang w:val="en-GB"/>
            </w:rPr>
            <w:fldChar w:fldCharType="begin"/>
          </w:r>
          <w:r w:rsidR="007123D1">
            <w:rPr>
              <w:rFonts w:ascii="Times New Roman" w:hAnsi="Times New Roman"/>
            </w:rPr>
            <w:instrText xml:space="preserve"> CITATION Segnaposto7 \l 1040 </w:instrText>
          </w:r>
          <w:r w:rsidR="007123D1">
            <w:rPr>
              <w:rFonts w:ascii="Times New Roman" w:hAnsi="Times New Roman"/>
              <w:lang w:val="en-GB"/>
            </w:rPr>
            <w:fldChar w:fldCharType="separate"/>
          </w:r>
          <w:r w:rsidR="00A2198C" w:rsidRPr="00A2198C">
            <w:rPr>
              <w:rFonts w:ascii="Times New Roman" w:hAnsi="Times New Roman"/>
              <w:noProof/>
            </w:rPr>
            <w:t>[8]</w:t>
          </w:r>
          <w:r w:rsidR="007123D1">
            <w:rPr>
              <w:rFonts w:ascii="Times New Roman" w:hAnsi="Times New Roman"/>
              <w:lang w:val="en-GB"/>
            </w:rPr>
            <w:fldChar w:fldCharType="end"/>
          </w:r>
        </w:sdtContent>
      </w:sdt>
      <w:r w:rsidR="00413FD8"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3E2B2A9E" w14:textId="77777777" w:rsidTr="0027451E">
        <w:tc>
          <w:tcPr>
            <w:tcW w:w="4559" w:type="pct"/>
            <w:vAlign w:val="center"/>
          </w:tcPr>
          <w:p w14:paraId="1B822ECA" w14:textId="77777777" w:rsidR="00413FD8" w:rsidRPr="00BA3A80" w:rsidRDefault="00413FD8" w:rsidP="0027451E">
            <w:pPr>
              <w:jc w:val="center"/>
              <w:rPr>
                <w:position w:val="-30"/>
                <w:sz w:val="24"/>
                <w:szCs w:val="24"/>
                <w:lang w:val="en-GB"/>
              </w:rPr>
            </w:pPr>
            <w:r w:rsidRPr="00BA3A80">
              <w:rPr>
                <w:position w:val="-18"/>
                <w:sz w:val="24"/>
                <w:szCs w:val="24"/>
                <w:lang w:val="en-GB"/>
              </w:rPr>
              <w:object w:dxaOrig="3280" w:dyaOrig="460" w14:anchorId="6A739E77">
                <v:shape id="_x0000_i1322" type="#_x0000_t75" style="width:156pt;height:24pt" o:ole="">
                  <v:imagedata r:id="rId591" o:title=""/>
                </v:shape>
                <o:OLEObject Type="Embed" ProgID="Equation.DSMT4" ShapeID="_x0000_i1322" DrawAspect="Content" ObjectID="_1731697588" r:id="rId592"/>
              </w:object>
            </w:r>
            <w:r w:rsidRPr="00BA3A80">
              <w:rPr>
                <w:position w:val="-30"/>
                <w:sz w:val="24"/>
                <w:szCs w:val="24"/>
                <w:lang w:val="en-GB"/>
              </w:rPr>
              <w:t xml:space="preserve"> </w:t>
            </w:r>
          </w:p>
          <w:p w14:paraId="6C49AABC" w14:textId="77777777" w:rsidR="00413FD8" w:rsidRPr="00BA3A80" w:rsidRDefault="00413FD8" w:rsidP="0027451E">
            <w:pPr>
              <w:jc w:val="center"/>
              <w:rPr>
                <w:position w:val="-30"/>
                <w:sz w:val="24"/>
                <w:szCs w:val="24"/>
                <w:lang w:val="en-GB"/>
              </w:rPr>
            </w:pPr>
            <w:r w:rsidRPr="00BA3A80">
              <w:rPr>
                <w:position w:val="-32"/>
                <w:sz w:val="24"/>
                <w:szCs w:val="24"/>
                <w:lang w:val="en-GB"/>
              </w:rPr>
              <w:object w:dxaOrig="3720" w:dyaOrig="740" w14:anchorId="70932C25">
                <v:shape id="_x0000_i1323" type="#_x0000_t75" style="width:174pt;height:36pt" o:ole="">
                  <v:imagedata r:id="rId593" o:title=""/>
                </v:shape>
                <o:OLEObject Type="Embed" ProgID="Equation.DSMT4" ShapeID="_x0000_i1323" DrawAspect="Content" ObjectID="_1731697589" r:id="rId594"/>
              </w:object>
            </w:r>
          </w:p>
          <w:p w14:paraId="6127E6B4" w14:textId="77777777" w:rsidR="00413FD8" w:rsidRPr="00BA3A80" w:rsidRDefault="00413FD8" w:rsidP="0027451E">
            <w:pPr>
              <w:jc w:val="center"/>
              <w:rPr>
                <w:lang w:val="en-GB"/>
              </w:rPr>
            </w:pPr>
            <w:r w:rsidRPr="00BA3A80">
              <w:rPr>
                <w:position w:val="-32"/>
                <w:sz w:val="24"/>
                <w:szCs w:val="24"/>
                <w:lang w:val="en-GB"/>
              </w:rPr>
              <w:object w:dxaOrig="2480" w:dyaOrig="740" w14:anchorId="59117D61">
                <v:shape id="_x0000_i1324" type="#_x0000_t75" style="width:114pt;height:36pt" o:ole="">
                  <v:imagedata r:id="rId595" o:title=""/>
                </v:shape>
                <o:OLEObject Type="Embed" ProgID="Equation.3" ShapeID="_x0000_i1324" DrawAspect="Content" ObjectID="_1731697590" r:id="rId596"/>
              </w:object>
            </w:r>
          </w:p>
        </w:tc>
        <w:tc>
          <w:tcPr>
            <w:tcW w:w="441" w:type="pct"/>
            <w:vAlign w:val="center"/>
          </w:tcPr>
          <w:p w14:paraId="52CA83B2" w14:textId="2B8930A3"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58</w:t>
            </w:r>
            <w:r w:rsidRPr="00BA3A80">
              <w:rPr>
                <w:rFonts w:ascii="Times New Roman" w:hAnsi="Times New Roman"/>
                <w:lang w:val="en-GB"/>
              </w:rPr>
              <w:fldChar w:fldCharType="end"/>
            </w:r>
            <w:r w:rsidRPr="00BA3A80">
              <w:rPr>
                <w:rFonts w:ascii="Times New Roman" w:hAnsi="Times New Roman"/>
                <w:lang w:val="en-GB"/>
              </w:rPr>
              <w:t>)</w:t>
            </w:r>
          </w:p>
        </w:tc>
      </w:tr>
    </w:tbl>
    <w:p w14:paraId="190EB8E8" w14:textId="77777777" w:rsidR="00413FD8" w:rsidRPr="00BA3A80" w:rsidRDefault="00413FD8" w:rsidP="00413FD8">
      <w:pPr>
        <w:jc w:val="both"/>
        <w:rPr>
          <w:sz w:val="24"/>
          <w:szCs w:val="24"/>
          <w:lang w:val="en-GB"/>
        </w:rPr>
      </w:pPr>
      <w:r w:rsidRPr="00BA3A80">
        <w:rPr>
          <w:sz w:val="24"/>
          <w:szCs w:val="24"/>
          <w:lang w:val="en-GB"/>
        </w:rPr>
        <w:lastRenderedPageBreak/>
        <w:t>Two alternative explicit Runge-Kutta time integration schemes are also implemented: Euler scheme (RK1; first order) and Heun scheme (RK2, second-order).</w:t>
      </w:r>
    </w:p>
    <w:p w14:paraId="64D85706" w14:textId="77777777" w:rsidR="00413FD8" w:rsidRPr="00BA3A80" w:rsidRDefault="00413FD8" w:rsidP="00413FD8">
      <w:pPr>
        <w:jc w:val="both"/>
        <w:rPr>
          <w:sz w:val="24"/>
          <w:szCs w:val="24"/>
          <w:lang w:val="en-GB"/>
        </w:rPr>
      </w:pPr>
      <w:r w:rsidRPr="00BA3A80">
        <w:rPr>
          <w:sz w:val="24"/>
          <w:szCs w:val="24"/>
          <w:lang w:val="en-GB"/>
        </w:rPr>
        <w:t>According to RK1, the generic parameter f is integrated as follows:</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6186BE0E" w14:textId="77777777" w:rsidTr="0027451E">
        <w:tc>
          <w:tcPr>
            <w:tcW w:w="4559" w:type="pct"/>
            <w:vAlign w:val="center"/>
          </w:tcPr>
          <w:p w14:paraId="5A8F6A9A" w14:textId="77777777" w:rsidR="00413FD8" w:rsidRPr="00BA3A80" w:rsidRDefault="00413FD8" w:rsidP="0027451E">
            <w:pPr>
              <w:jc w:val="center"/>
              <w:rPr>
                <w:lang w:val="en-GB"/>
              </w:rPr>
            </w:pPr>
            <w:r w:rsidRPr="00BA3A80">
              <w:rPr>
                <w:position w:val="-24"/>
                <w:szCs w:val="20"/>
                <w:lang w:val="en-GB"/>
              </w:rPr>
              <w:object w:dxaOrig="4280" w:dyaOrig="620" w14:anchorId="0F03C87C">
                <v:shape id="_x0000_i1325" type="#_x0000_t75" style="width:192pt;height:30pt" o:ole="">
                  <v:imagedata r:id="rId597" o:title=""/>
                </v:shape>
                <o:OLEObject Type="Embed" ProgID="Equation.DSMT4" ShapeID="_x0000_i1325" DrawAspect="Content" ObjectID="_1731697591" r:id="rId598"/>
              </w:object>
            </w:r>
          </w:p>
        </w:tc>
        <w:tc>
          <w:tcPr>
            <w:tcW w:w="441" w:type="pct"/>
            <w:vAlign w:val="center"/>
          </w:tcPr>
          <w:p w14:paraId="4AF98597" w14:textId="61C73603"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59</w:t>
            </w:r>
            <w:r w:rsidRPr="00BA3A80">
              <w:rPr>
                <w:rFonts w:ascii="Times New Roman" w:hAnsi="Times New Roman"/>
                <w:lang w:val="en-GB"/>
              </w:rPr>
              <w:fldChar w:fldCharType="end"/>
            </w:r>
            <w:r w:rsidRPr="00BA3A80">
              <w:rPr>
                <w:rFonts w:ascii="Times New Roman" w:hAnsi="Times New Roman"/>
                <w:lang w:val="en-GB"/>
              </w:rPr>
              <w:t>)</w:t>
            </w:r>
          </w:p>
        </w:tc>
      </w:tr>
    </w:tbl>
    <w:p w14:paraId="093614E0" w14:textId="77777777" w:rsidR="00413FD8" w:rsidRPr="00BA3A80" w:rsidRDefault="00413FD8" w:rsidP="00413FD8">
      <w:pPr>
        <w:jc w:val="both"/>
        <w:rPr>
          <w:sz w:val="24"/>
          <w:szCs w:val="24"/>
          <w:lang w:val="en-GB"/>
        </w:rPr>
      </w:pPr>
      <w:r w:rsidRPr="00BA3A80">
        <w:rPr>
          <w:sz w:val="24"/>
          <w:szCs w:val="24"/>
          <w:lang w:val="en-GB"/>
        </w:rPr>
        <w:t>The scheme above can be rearranged in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443C1C03" w14:textId="77777777" w:rsidTr="0027451E">
        <w:tc>
          <w:tcPr>
            <w:tcW w:w="4559" w:type="pct"/>
            <w:vAlign w:val="center"/>
          </w:tcPr>
          <w:p w14:paraId="7ACB9D87" w14:textId="77777777" w:rsidR="00413FD8" w:rsidRPr="00BA3A80" w:rsidRDefault="00413FD8" w:rsidP="0027451E">
            <w:pPr>
              <w:jc w:val="center"/>
              <w:rPr>
                <w:lang w:val="en-GB"/>
              </w:rPr>
            </w:pPr>
            <w:r w:rsidRPr="00BA3A80">
              <w:rPr>
                <w:position w:val="-14"/>
                <w:szCs w:val="20"/>
                <w:lang w:val="en-GB"/>
              </w:rPr>
              <w:object w:dxaOrig="1960" w:dyaOrig="400" w14:anchorId="1F2EF326">
                <v:shape id="_x0000_i1326" type="#_x0000_t75" style="width:90pt;height:18pt" o:ole="">
                  <v:imagedata r:id="rId599" o:title=""/>
                </v:shape>
                <o:OLEObject Type="Embed" ProgID="Equation.3" ShapeID="_x0000_i1326" DrawAspect="Content" ObjectID="_1731697592" r:id="rId600"/>
              </w:object>
            </w:r>
          </w:p>
        </w:tc>
        <w:tc>
          <w:tcPr>
            <w:tcW w:w="441" w:type="pct"/>
            <w:vAlign w:val="center"/>
          </w:tcPr>
          <w:p w14:paraId="7067412C" w14:textId="296D2E8D"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60</w:t>
            </w:r>
            <w:r w:rsidRPr="00BA3A80">
              <w:rPr>
                <w:rFonts w:ascii="Times New Roman" w:hAnsi="Times New Roman"/>
                <w:lang w:val="en-GB"/>
              </w:rPr>
              <w:fldChar w:fldCharType="end"/>
            </w:r>
            <w:r w:rsidRPr="00BA3A80">
              <w:rPr>
                <w:rFonts w:ascii="Times New Roman" w:hAnsi="Times New Roman"/>
                <w:lang w:val="en-GB"/>
              </w:rPr>
              <w:t>)</w:t>
            </w:r>
          </w:p>
        </w:tc>
      </w:tr>
    </w:tbl>
    <w:p w14:paraId="510B6FA3" w14:textId="77777777" w:rsidR="00413FD8" w:rsidRPr="00BA3A80" w:rsidRDefault="00413FD8" w:rsidP="00413FD8">
      <w:pPr>
        <w:jc w:val="both"/>
        <w:rPr>
          <w:sz w:val="24"/>
          <w:szCs w:val="24"/>
          <w:lang w:val="en-GB"/>
        </w:rPr>
      </w:pPr>
      <w:r w:rsidRPr="00BA3A80">
        <w:rPr>
          <w:sz w:val="24"/>
          <w:szCs w:val="24"/>
          <w:lang w:val="en-GB"/>
        </w:rPr>
        <w:t xml:space="preserve">where the subscripts here represent the time step ID. </w:t>
      </w:r>
    </w:p>
    <w:p w14:paraId="3EC6A42B" w14:textId="77777777" w:rsidR="00413FD8" w:rsidRPr="00BA3A80" w:rsidRDefault="00413FD8" w:rsidP="00413FD8">
      <w:pPr>
        <w:jc w:val="both"/>
        <w:rPr>
          <w:sz w:val="24"/>
          <w:szCs w:val="24"/>
          <w:lang w:val="en-GB"/>
        </w:rPr>
      </w:pPr>
      <w:r w:rsidRPr="00BA3A80">
        <w:rPr>
          <w:sz w:val="24"/>
          <w:szCs w:val="24"/>
          <w:lang w:val="en-GB"/>
        </w:rPr>
        <w:t>RK2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13FD8" w:rsidRPr="00BA3A80" w14:paraId="600548F1" w14:textId="77777777" w:rsidTr="0027451E">
        <w:tc>
          <w:tcPr>
            <w:tcW w:w="4559" w:type="pct"/>
            <w:vAlign w:val="center"/>
          </w:tcPr>
          <w:p w14:paraId="6594EB4C" w14:textId="77777777" w:rsidR="00413FD8" w:rsidRPr="00BA3A80" w:rsidRDefault="00413FD8" w:rsidP="0027451E">
            <w:pPr>
              <w:jc w:val="center"/>
              <w:rPr>
                <w:szCs w:val="20"/>
                <w:lang w:val="en-GB"/>
              </w:rPr>
            </w:pPr>
            <w:r w:rsidRPr="00BA3A80">
              <w:rPr>
                <w:position w:val="-24"/>
                <w:szCs w:val="20"/>
                <w:lang w:val="en-GB"/>
              </w:rPr>
              <w:object w:dxaOrig="5380" w:dyaOrig="620" w14:anchorId="6732B1D3">
                <v:shape id="_x0000_i1327" type="#_x0000_t75" style="width:258pt;height:30pt" o:ole="">
                  <v:imagedata r:id="rId601" o:title=""/>
                </v:shape>
                <o:OLEObject Type="Embed" ProgID="Equation.3" ShapeID="_x0000_i1327" DrawAspect="Content" ObjectID="_1731697593" r:id="rId602"/>
              </w:object>
            </w:r>
          </w:p>
          <w:p w14:paraId="1D13AF1C" w14:textId="77777777" w:rsidR="00413FD8" w:rsidRPr="00BA3A80" w:rsidRDefault="00413FD8" w:rsidP="0027451E">
            <w:pPr>
              <w:jc w:val="center"/>
              <w:rPr>
                <w:lang w:val="en-GB"/>
              </w:rPr>
            </w:pPr>
            <w:r w:rsidRPr="00BA3A80">
              <w:rPr>
                <w:position w:val="-24"/>
                <w:szCs w:val="20"/>
                <w:lang w:val="en-GB"/>
              </w:rPr>
              <w:object w:dxaOrig="3400" w:dyaOrig="620" w14:anchorId="1EDCCE43">
                <v:shape id="_x0000_i1328" type="#_x0000_t75" style="width:168pt;height:30pt" o:ole="">
                  <v:imagedata r:id="rId603" o:title=""/>
                </v:shape>
                <o:OLEObject Type="Embed" ProgID="Equation.3" ShapeID="_x0000_i1328" DrawAspect="Content" ObjectID="_1731697594" r:id="rId604"/>
              </w:object>
            </w:r>
          </w:p>
        </w:tc>
        <w:tc>
          <w:tcPr>
            <w:tcW w:w="441" w:type="pct"/>
            <w:vAlign w:val="center"/>
          </w:tcPr>
          <w:p w14:paraId="17317940" w14:textId="5E8679F8" w:rsidR="00413FD8" w:rsidRPr="00BA3A80" w:rsidRDefault="00413FD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61</w:t>
            </w:r>
            <w:r w:rsidRPr="00BA3A80">
              <w:rPr>
                <w:rFonts w:ascii="Times New Roman" w:hAnsi="Times New Roman"/>
                <w:lang w:val="en-GB"/>
              </w:rPr>
              <w:fldChar w:fldCharType="end"/>
            </w:r>
            <w:r w:rsidRPr="00BA3A80">
              <w:rPr>
                <w:rFonts w:ascii="Times New Roman" w:hAnsi="Times New Roman"/>
                <w:lang w:val="en-GB"/>
              </w:rPr>
              <w:t>)</w:t>
            </w:r>
          </w:p>
        </w:tc>
      </w:tr>
    </w:tbl>
    <w:p w14:paraId="45CC2456" w14:textId="77777777" w:rsidR="00413FD8" w:rsidRDefault="00413FD8" w:rsidP="00413FD8">
      <w:pPr>
        <w:jc w:val="both"/>
        <w:rPr>
          <w:sz w:val="24"/>
          <w:szCs w:val="24"/>
          <w:lang w:val="en-GB"/>
        </w:rPr>
      </w:pPr>
      <w:r w:rsidRPr="00BA3A80">
        <w:rPr>
          <w:sz w:val="24"/>
          <w:szCs w:val="24"/>
          <w:lang w:val="en-GB"/>
        </w:rPr>
        <w:t xml:space="preserve">This 2-stage formulation implies 2 stages (sub-loops) for each time step. During the first stage, the temporary value </w:t>
      </w:r>
      <w:r w:rsidRPr="00BA3A80">
        <w:rPr>
          <w:i/>
          <w:sz w:val="24"/>
          <w:szCs w:val="24"/>
          <w:lang w:val="en-GB"/>
        </w:rPr>
        <w:t>f</w:t>
      </w:r>
      <w:r w:rsidRPr="00BA3A80">
        <w:rPr>
          <w:i/>
          <w:sz w:val="24"/>
          <w:szCs w:val="24"/>
          <w:vertAlign w:val="subscript"/>
          <w:lang w:val="en-GB"/>
        </w:rPr>
        <w:t>RK1,i+1</w:t>
      </w:r>
      <w:r w:rsidRPr="00BA3A80">
        <w:rPr>
          <w:sz w:val="24"/>
          <w:szCs w:val="24"/>
          <w:lang w:val="en-GB"/>
        </w:rPr>
        <w:t xml:space="preserve"> is computed</w:t>
      </w:r>
      <w:r w:rsidRPr="00BA3A80">
        <w:rPr>
          <w:sz w:val="24"/>
          <w:szCs w:val="24"/>
          <w:vertAlign w:val="subscript"/>
          <w:lang w:val="en-GB"/>
        </w:rPr>
        <w:t xml:space="preserve">. </w:t>
      </w:r>
      <w:r w:rsidRPr="00BA3A80">
        <w:rPr>
          <w:sz w:val="24"/>
          <w:szCs w:val="24"/>
          <w:lang w:val="en-GB"/>
        </w:rPr>
        <w:t xml:space="preserve">During the second stage, the time step value </w:t>
      </w:r>
      <w:r w:rsidRPr="00BA3A80">
        <w:rPr>
          <w:i/>
          <w:sz w:val="24"/>
          <w:szCs w:val="24"/>
          <w:lang w:val="en-GB"/>
        </w:rPr>
        <w:t>f</w:t>
      </w:r>
      <w:r w:rsidRPr="00BA3A80">
        <w:rPr>
          <w:i/>
          <w:sz w:val="24"/>
          <w:szCs w:val="24"/>
          <w:vertAlign w:val="subscript"/>
          <w:lang w:val="en-GB"/>
        </w:rPr>
        <w:t>RK2,i+1</w:t>
      </w:r>
      <w:r w:rsidRPr="00BA3A80">
        <w:rPr>
          <w:sz w:val="24"/>
          <w:szCs w:val="24"/>
          <w:lang w:val="en-GB"/>
        </w:rPr>
        <w:t xml:space="preserve"> is assessed. However, several procedures do not need a double loop (e.g., the neighbouring search algorithm, the estimation of the time step duration, the inlet/outlet section management, the result printing, the erosion criterion).</w:t>
      </w:r>
    </w:p>
    <w:p w14:paraId="2D09C266" w14:textId="77777777" w:rsidR="00413FD8" w:rsidRPr="002157A9" w:rsidRDefault="00413FD8" w:rsidP="002157A9">
      <w:pPr>
        <w:pStyle w:val="Normale1"/>
        <w:spacing w:line="240" w:lineRule="auto"/>
        <w:rPr>
          <w:rFonts w:ascii="Times New Roman" w:hAnsi="Times New Roman"/>
          <w:lang w:val="en-GB"/>
        </w:rPr>
      </w:pPr>
    </w:p>
    <w:p w14:paraId="0F5B11BD" w14:textId="2E211425" w:rsidR="002157A9" w:rsidRPr="00BA3A80" w:rsidRDefault="002157A9" w:rsidP="002157A9">
      <w:pPr>
        <w:pStyle w:val="Titolo1"/>
        <w:numPr>
          <w:ilvl w:val="0"/>
          <w:numId w:val="6"/>
        </w:numPr>
        <w:rPr>
          <w:sz w:val="24"/>
          <w:szCs w:val="24"/>
          <w:lang w:val="en-GB"/>
        </w:rPr>
      </w:pPr>
      <w:bookmarkStart w:id="249" w:name="_Ref120954847"/>
      <w:bookmarkStart w:id="250" w:name="_Toc121076017"/>
      <w:r>
        <w:rPr>
          <w:sz w:val="24"/>
          <w:szCs w:val="24"/>
          <w:lang w:val="en-GB"/>
        </w:rPr>
        <w:t xml:space="preserve">Boundary treatment scheme for fixed surface walls: the </w:t>
      </w:r>
      <w:r w:rsidR="00826018">
        <w:rPr>
          <w:sz w:val="24"/>
          <w:szCs w:val="24"/>
          <w:lang w:val="en-GB"/>
        </w:rPr>
        <w:t>S</w:t>
      </w:r>
      <w:r>
        <w:rPr>
          <w:sz w:val="24"/>
          <w:szCs w:val="24"/>
          <w:lang w:val="en-GB"/>
        </w:rPr>
        <w:t>emi-</w:t>
      </w:r>
      <w:r w:rsidR="00826018">
        <w:rPr>
          <w:sz w:val="24"/>
          <w:szCs w:val="24"/>
          <w:lang w:val="en-GB"/>
        </w:rPr>
        <w:t>A</w:t>
      </w:r>
      <w:r>
        <w:rPr>
          <w:sz w:val="24"/>
          <w:szCs w:val="24"/>
          <w:lang w:val="en-GB"/>
        </w:rPr>
        <w:t>nalytical approach (SASPH)</w:t>
      </w:r>
      <w:bookmarkEnd w:id="249"/>
      <w:bookmarkEnd w:id="250"/>
    </w:p>
    <w:p w14:paraId="6E79F1A1" w14:textId="2A8271EC" w:rsidR="002157A9" w:rsidRDefault="002157A9">
      <w:pPr>
        <w:rPr>
          <w:sz w:val="24"/>
          <w:szCs w:val="24"/>
          <w:lang w:val="en-GB"/>
        </w:rPr>
      </w:pPr>
    </w:p>
    <w:p w14:paraId="26A24172" w14:textId="4C4DD3D3" w:rsidR="00AD76C8" w:rsidRPr="00BA3A80" w:rsidRDefault="000706C5" w:rsidP="00AD76C8">
      <w:pPr>
        <w:pStyle w:val="Stile1"/>
        <w:rPr>
          <w:lang w:val="en-GB"/>
        </w:rPr>
      </w:pPr>
      <w:bookmarkStart w:id="251" w:name="_Ref448234808"/>
      <w:bookmarkStart w:id="252" w:name="_Ref448237262"/>
      <w:bookmarkStart w:id="253" w:name="_Ref448237267"/>
      <w:bookmarkStart w:id="254" w:name="_Ref448246225"/>
      <w:bookmarkStart w:id="255" w:name="_Toc100207867"/>
      <w:bookmarkStart w:id="256" w:name="_Toc121076018"/>
      <w:r>
        <w:rPr>
          <w:lang w:val="en-GB"/>
        </w:rPr>
        <w:t>T</w:t>
      </w:r>
      <w:r w:rsidR="00AD76C8" w:rsidRPr="00BA3A80">
        <w:rPr>
          <w:lang w:val="en-GB"/>
        </w:rPr>
        <w:t>he Semi-Analytic</w:t>
      </w:r>
      <w:r w:rsidR="00904F19">
        <w:rPr>
          <w:lang w:val="en-GB"/>
        </w:rPr>
        <w:t>al</w:t>
      </w:r>
      <w:r w:rsidR="00AD76C8" w:rsidRPr="00BA3A80">
        <w:rPr>
          <w:lang w:val="en-GB"/>
        </w:rPr>
        <w:t xml:space="preserve"> approach</w:t>
      </w:r>
      <w:bookmarkEnd w:id="251"/>
      <w:bookmarkEnd w:id="252"/>
      <w:bookmarkEnd w:id="253"/>
      <w:bookmarkEnd w:id="254"/>
      <w:bookmarkEnd w:id="255"/>
      <w:bookmarkEnd w:id="256"/>
    </w:p>
    <w:p w14:paraId="4E75D1CF" w14:textId="0405E3AB" w:rsidR="00172002" w:rsidRDefault="00172002" w:rsidP="00172002">
      <w:pPr>
        <w:pStyle w:val="Normale1"/>
        <w:spacing w:line="240" w:lineRule="auto"/>
        <w:rPr>
          <w:rFonts w:ascii="Times New Roman" w:hAnsi="Times New Roman"/>
          <w:lang w:val="en-GB"/>
        </w:rPr>
      </w:pPr>
      <w:r>
        <w:rPr>
          <w:rFonts w:ascii="Times New Roman" w:hAnsi="Times New Roman"/>
          <w:lang w:val="en-GB"/>
        </w:rPr>
        <w:t xml:space="preserve">The present section </w:t>
      </w:r>
      <w:r>
        <w:rPr>
          <w:rFonts w:ascii="Times New Roman" w:hAnsi="Times New Roman"/>
          <w:lang w:val="en-GB"/>
        </w:rPr>
        <w:t>refers to Di Monaco et al. (2011,</w:t>
      </w:r>
      <w:sdt>
        <w:sdtPr>
          <w:rPr>
            <w:rFonts w:ascii="Times New Roman" w:hAnsi="Times New Roman"/>
            <w:lang w:val="en-GB"/>
          </w:rPr>
          <w:id w:val="-631091275"/>
          <w:citation/>
        </w:sdt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p>
    <w:p w14:paraId="011AF619" w14:textId="3F09A92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Consider the discretization as provided by the SPH approximation of the first derivative of a generic function (</w:t>
      </w:r>
      <w:r w:rsidRPr="00BA3A80">
        <w:rPr>
          <w:rFonts w:ascii="Times New Roman" w:hAnsi="Times New Roman"/>
          <w:i/>
          <w:lang w:val="en-GB"/>
        </w:rPr>
        <w:t>f</w:t>
      </w:r>
      <w:r w:rsidRPr="00BA3A80">
        <w:rPr>
          <w:rFonts w:ascii="Times New Roman" w:hAnsi="Times New Roman"/>
          <w:lang w:val="en-GB"/>
        </w:rPr>
        <w:t xml:space="preserve">), </w:t>
      </w:r>
      <w:r w:rsidR="00970E12">
        <w:rPr>
          <w:rFonts w:ascii="Times New Roman" w:hAnsi="Times New Roman"/>
          <w:lang w:val="en-GB"/>
        </w:rPr>
        <w:t xml:space="preserve">according to </w:t>
      </w:r>
      <w:r w:rsidRPr="00BA3A80">
        <w:rPr>
          <w:rFonts w:ascii="Times New Roman" w:hAnsi="Times New Roman"/>
          <w:lang w:val="en-GB"/>
        </w:rPr>
        <w:t xml:space="preserve">the </w:t>
      </w:r>
      <w:r w:rsidR="00970E12">
        <w:rPr>
          <w:rFonts w:ascii="Times New Roman" w:hAnsi="Times New Roman"/>
          <w:lang w:val="en-GB"/>
        </w:rPr>
        <w:t>semi-analytical a</w:t>
      </w:r>
      <w:r w:rsidRPr="00BA3A80">
        <w:rPr>
          <w:rFonts w:ascii="Times New Roman" w:hAnsi="Times New Roman"/>
          <w:lang w:val="en-GB"/>
        </w:rPr>
        <w:t xml:space="preserve">pproach </w:t>
      </w:r>
      <w:r w:rsidR="00970E12" w:rsidRPr="00BA3A80">
        <w:rPr>
          <w:rFonts w:ascii="Times New Roman" w:hAnsi="Times New Roman"/>
          <w:lang w:val="en-GB"/>
        </w:rPr>
        <w:t>(“</w:t>
      </w:r>
      <w:r w:rsidR="00970E12" w:rsidRPr="00BA3A80">
        <w:rPr>
          <w:rFonts w:ascii="Times New Roman" w:hAnsi="Times New Roman"/>
          <w:vertAlign w:val="subscript"/>
          <w:lang w:val="en-GB"/>
        </w:rPr>
        <w:t>SA</w:t>
      </w:r>
      <w:r w:rsidR="00970E12" w:rsidRPr="00BA3A80">
        <w:rPr>
          <w:rFonts w:ascii="Times New Roman" w:hAnsi="Times New Roman"/>
          <w:lang w:val="en-GB"/>
        </w:rPr>
        <w:t>”</w:t>
      </w:r>
      <w:r w:rsidR="00970E12">
        <w:rPr>
          <w:rFonts w:ascii="Times New Roman" w:hAnsi="Times New Roman"/>
          <w:lang w:val="en-GB"/>
        </w:rPr>
        <w:t>) defined in Vila (1999,</w:t>
      </w:r>
      <w:sdt>
        <w:sdtPr>
          <w:rPr>
            <w:rFonts w:ascii="Times New Roman" w:hAnsi="Times New Roman"/>
            <w:lang w:val="en-GB"/>
          </w:rPr>
          <w:id w:val="1543090497"/>
          <w:citation/>
        </w:sdtPr>
        <w:sdtEndPr/>
        <w:sdtContent>
          <w:r w:rsidR="00970E12">
            <w:rPr>
              <w:rFonts w:ascii="Times New Roman" w:hAnsi="Times New Roman"/>
              <w:lang w:val="en-GB"/>
            </w:rPr>
            <w:fldChar w:fldCharType="begin"/>
          </w:r>
          <w:r w:rsidR="00970E12">
            <w:rPr>
              <w:rFonts w:ascii="Times New Roman" w:hAnsi="Times New Roman"/>
            </w:rPr>
            <w:instrText xml:space="preserve"> CITATION Vil99 \l 1040 </w:instrText>
          </w:r>
          <w:r w:rsidR="00970E12">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[47]</w:t>
          </w:r>
          <w:r w:rsidR="00970E12">
            <w:rPr>
              <w:rFonts w:ascii="Times New Roman" w:hAnsi="Times New Roman"/>
              <w:lang w:val="en-GB"/>
            </w:rPr>
            <w:fldChar w:fldCharType="end"/>
          </w:r>
        </w:sdtContent>
      </w:sdt>
      <w:r w:rsidR="00970E12">
        <w:rPr>
          <w:rFonts w:ascii="Times New Roman" w:hAnsi="Times New Roman"/>
          <w:lang w:val="en-GB"/>
        </w:rPr>
        <w:t xml:space="preserve">) and later </w:t>
      </w:r>
      <w:r w:rsidR="00FE33D6">
        <w:rPr>
          <w:rFonts w:ascii="Times New Roman" w:hAnsi="Times New Roman"/>
          <w:lang w:val="en-GB"/>
        </w:rPr>
        <w:t>developed</w:t>
      </w:r>
      <w:r w:rsidR="00970E12">
        <w:rPr>
          <w:rFonts w:ascii="Times New Roman" w:hAnsi="Times New Roman"/>
          <w:lang w:val="en-GB"/>
        </w:rPr>
        <w:t xml:space="preserve"> in </w:t>
      </w:r>
      <w:r w:rsidR="00970E12" w:rsidRPr="00BA3A80">
        <w:rPr>
          <w:rFonts w:ascii="Times New Roman" w:hAnsi="Times New Roman"/>
          <w:lang w:val="en-GB"/>
        </w:rPr>
        <w:t>Di Monaco et al.</w:t>
      </w:r>
      <w:r w:rsidR="00970E12">
        <w:rPr>
          <w:rFonts w:ascii="Times New Roman" w:hAnsi="Times New Roman"/>
          <w:lang w:val="en-GB"/>
        </w:rPr>
        <w:t xml:space="preserve"> (</w:t>
      </w:r>
      <w:r w:rsidR="00970E12" w:rsidRPr="00BA3A80">
        <w:rPr>
          <w:rFonts w:ascii="Times New Roman" w:hAnsi="Times New Roman"/>
          <w:lang w:val="en-GB"/>
        </w:rPr>
        <w:t>2011,</w:t>
      </w:r>
      <w:r w:rsidR="00970E12" w:rsidRPr="007123D1">
        <w:rPr>
          <w:rFonts w:ascii="Times New Roman" w:hAnsi="Times New Roman"/>
          <w:lang w:val="en-GB"/>
        </w:rPr>
        <w:t xml:space="preserve"> </w:t>
      </w:r>
      <w:sdt>
        <w:sdtPr>
          <w:rPr>
            <w:rFonts w:ascii="Times New Roman" w:hAnsi="Times New Roman"/>
            <w:lang w:val="en-GB"/>
          </w:rPr>
          <w:id w:val="-344319200"/>
          <w:citation/>
        </w:sdtPr>
        <w:sdtEndPr/>
        <w:sdtContent>
          <w:r w:rsidR="00970E12">
            <w:rPr>
              <w:rFonts w:ascii="Times New Roman" w:hAnsi="Times New Roman"/>
              <w:lang w:val="en-GB"/>
            </w:rPr>
            <w:fldChar w:fldCharType="begin"/>
          </w:r>
          <w:r w:rsidR="00970E12">
            <w:rPr>
              <w:rFonts w:ascii="Times New Roman" w:hAnsi="Times New Roman"/>
            </w:rPr>
            <w:instrText xml:space="preserve"> CITATION Segnaposto7 \l 1040 </w:instrText>
          </w:r>
          <w:r w:rsidR="00970E12">
            <w:rPr>
              <w:rFonts w:ascii="Times New Roman" w:hAnsi="Times New Roman"/>
              <w:lang w:val="en-GB"/>
            </w:rPr>
            <w:fldChar w:fldCharType="separate"/>
          </w:r>
          <w:r w:rsidR="00A2198C" w:rsidRPr="00A2198C">
            <w:rPr>
              <w:rFonts w:ascii="Times New Roman" w:hAnsi="Times New Roman"/>
              <w:noProof/>
            </w:rPr>
            <w:t>[8]</w:t>
          </w:r>
          <w:r w:rsidR="00970E12">
            <w:rPr>
              <w:rFonts w:ascii="Times New Roman" w:hAnsi="Times New Roman"/>
              <w:lang w:val="en-GB"/>
            </w:rPr>
            <w:fldChar w:fldCharType="end"/>
          </w:r>
        </w:sdtContent>
      </w:sdt>
      <w:r w:rsidR="00970E12">
        <w:rPr>
          <w:rFonts w:ascii="Times New Roman" w:hAnsi="Times New Roman"/>
          <w:lang w:val="en-GB"/>
        </w:rPr>
        <w:t>)</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77A38B1F" w14:textId="77777777" w:rsidTr="0027451E">
        <w:tc>
          <w:tcPr>
            <w:tcW w:w="4559" w:type="pct"/>
            <w:vAlign w:val="center"/>
          </w:tcPr>
          <w:p w14:paraId="025FBF1B" w14:textId="28AFDC53" w:rsidR="00AD76C8" w:rsidRPr="00BA3A80" w:rsidRDefault="00D87AD8" w:rsidP="0027451E">
            <w:pPr>
              <w:jc w:val="center"/>
              <w:rPr>
                <w:lang w:val="en-GB"/>
              </w:rPr>
            </w:pPr>
            <w:r w:rsidRPr="00BA3A80">
              <w:rPr>
                <w:position w:val="-36"/>
                <w:sz w:val="24"/>
                <w:szCs w:val="24"/>
                <w:lang w:val="en-GB"/>
              </w:rPr>
              <w:object w:dxaOrig="5640" w:dyaOrig="800" w14:anchorId="3FA9B48F">
                <v:shape id="_x0000_i1329" type="#_x0000_t75" style="width:276pt;height:36pt" o:ole="">
                  <v:imagedata r:id="rId605" o:title=""/>
                </v:shape>
                <o:OLEObject Type="Embed" ProgID="Equation.DSMT4" ShapeID="_x0000_i1329" DrawAspect="Content" ObjectID="_1731697595" r:id="rId606"/>
              </w:object>
            </w:r>
            <w:r w:rsidR="00AD76C8" w:rsidRPr="00BA3A80">
              <w:rPr>
                <w:lang w:val="en-GB"/>
              </w:rPr>
              <w:t xml:space="preserve">      </w:t>
            </w:r>
          </w:p>
        </w:tc>
        <w:tc>
          <w:tcPr>
            <w:tcW w:w="441" w:type="pct"/>
            <w:vAlign w:val="center"/>
          </w:tcPr>
          <w:p w14:paraId="2E330DC2" w14:textId="39957DB0" w:rsidR="00AD76C8" w:rsidRPr="00BA3A80" w:rsidRDefault="00AD76C8" w:rsidP="0027451E">
            <w:pPr>
              <w:pStyle w:val="Didascalia"/>
              <w:rPr>
                <w:lang w:val="en-GB"/>
              </w:rPr>
            </w:pPr>
            <w:bookmarkStart w:id="257" w:name="_Ref10023909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257"/>
          </w:p>
        </w:tc>
      </w:tr>
    </w:tbl>
    <w:p w14:paraId="581D2C4B" w14:textId="7BEE17FE" w:rsidR="00AD76C8"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inner fluid domain here involved is filled with numerical particles. At boundaries, the kernel support is (formally) not truncated because it can partially lie outside the fluid domain. </w:t>
      </w:r>
      <w:r w:rsidR="00970E12">
        <w:rPr>
          <w:rFonts w:ascii="Times New Roman" w:hAnsi="Times New Roman"/>
          <w:lang w:val="en-GB"/>
        </w:rPr>
        <w:t xml:space="preserve">The </w:t>
      </w:r>
      <w:r w:rsidRPr="00BA3A80">
        <w:rPr>
          <w:rFonts w:ascii="Times New Roman" w:hAnsi="Times New Roman"/>
          <w:lang w:val="en-GB"/>
        </w:rPr>
        <w:t xml:space="preserve">summation in </w:t>
      </w:r>
      <w:r w:rsidRPr="00BA3A80">
        <w:rPr>
          <w:rFonts w:ascii="Times New Roman" w:hAnsi="Times New Roman"/>
          <w:lang w:val="en-GB"/>
        </w:rPr>
        <w:fldChar w:fldCharType="begin"/>
      </w:r>
      <w:r w:rsidRPr="00BA3A80">
        <w:rPr>
          <w:rFonts w:ascii="Times New Roman" w:hAnsi="Times New Roman"/>
          <w:lang w:val="en-GB"/>
        </w:rPr>
        <w:instrText xml:space="preserve"> REF _Ref100239098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performed over all the fluid particles “</w:t>
      </w:r>
      <w:r w:rsidRPr="00BA3A80">
        <w:rPr>
          <w:rFonts w:ascii="Times New Roman" w:hAnsi="Times New Roman"/>
          <w:i/>
          <w:vertAlign w:val="subscript"/>
          <w:lang w:val="en-GB"/>
        </w:rPr>
        <w:t>b</w:t>
      </w:r>
      <w:r w:rsidRPr="00BA3A80">
        <w:rPr>
          <w:rFonts w:ascii="Times New Roman" w:hAnsi="Times New Roman"/>
          <w:lang w:val="en-GB"/>
        </w:rPr>
        <w:t xml:space="preserve">” (neighbouring particles with volume </w:t>
      </w:r>
      <w:r w:rsidRPr="00BA3A80">
        <w:rPr>
          <w:rFonts w:ascii="Symbol" w:hAnsi="Symbol"/>
          <w:i/>
          <w:lang w:val="en-GB"/>
        </w:rPr>
        <w:t></w:t>
      </w:r>
      <w:r w:rsidRPr="00BA3A80">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BA3A80">
          <w:rPr>
            <w:rFonts w:ascii="Times New Roman" w:hAnsi="Times New Roman"/>
            <w:i/>
            <w:vertAlign w:val="subscript"/>
            <w:lang w:val="en-GB"/>
          </w:rPr>
          <w:t>0</w:t>
        </w:r>
        <w:r w:rsidRPr="00BA3A80">
          <w:rPr>
            <w:rFonts w:ascii="Times New Roman" w:hAnsi="Times New Roman"/>
            <w:lang w:val="en-GB"/>
          </w:rPr>
          <w:t>”</w:t>
        </w:r>
      </w:smartTag>
      <w:r w:rsidRPr="00BA3A80">
        <w:rPr>
          <w:rFonts w:ascii="Times New Roman" w:hAnsi="Times New Roman"/>
          <w:lang w:val="en-GB"/>
        </w:rPr>
        <w:t xml:space="preserve">). At the same time, the volume integral in </w:t>
      </w:r>
      <w:r w:rsidRPr="00BA3A80">
        <w:rPr>
          <w:rFonts w:ascii="Times New Roman" w:hAnsi="Times New Roman"/>
          <w:lang w:val="en-GB"/>
        </w:rPr>
        <w:fldChar w:fldCharType="begin"/>
      </w:r>
      <w:r w:rsidRPr="00BA3A80">
        <w:rPr>
          <w:rFonts w:ascii="Times New Roman" w:hAnsi="Times New Roman"/>
          <w:lang w:val="en-GB"/>
        </w:rPr>
        <w:instrText xml:space="preserve"> REF _Ref100239098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represents the boundary term, which is a convolution integral on the truncated portion of the kernel support. In this fictitious and outer volume (</w:t>
      </w:r>
      <w:r w:rsidRPr="00BA3A80">
        <w:rPr>
          <w:rFonts w:ascii="Times New Roman" w:hAnsi="Times New Roman"/>
          <w:i/>
          <w:lang w:val="en-GB"/>
        </w:rPr>
        <w:t>V</w:t>
      </w:r>
      <w:r w:rsidRPr="00BA3A80">
        <w:rPr>
          <w:rFonts w:ascii="Times New Roman" w:hAnsi="Times New Roman"/>
          <w:i/>
          <w:vertAlign w:val="subscript"/>
          <w:lang w:val="en-GB"/>
        </w:rPr>
        <w:t>h</w:t>
      </w:r>
      <w:r w:rsidRPr="00BA3A80">
        <w:rPr>
          <w:rFonts w:ascii="Times New Roman" w:hAnsi="Times New Roman"/>
          <w:i/>
          <w:lang w:val="en-GB"/>
        </w:rPr>
        <w:t>’</w:t>
      </w:r>
      <w:r w:rsidRPr="00BA3A80">
        <w:rPr>
          <w:rFonts w:ascii="Times New Roman" w:hAnsi="Times New Roman"/>
          <w:lang w:val="en-GB"/>
        </w:rPr>
        <w:t>), one needs to define the generic function f (pressure, velocity or density alternatively).</w:t>
      </w:r>
    </w:p>
    <w:p w14:paraId="72391D6C" w14:textId="7CF1F11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w:t>
      </w:r>
      <w:r w:rsidR="00970E12">
        <w:rPr>
          <w:rFonts w:ascii="Times New Roman" w:hAnsi="Times New Roman"/>
          <w:lang w:val="en-GB"/>
        </w:rPr>
        <w:t>semi-analytical a</w:t>
      </w:r>
      <w:r w:rsidRPr="00BA3A80">
        <w:rPr>
          <w:rFonts w:ascii="Times New Roman" w:hAnsi="Times New Roman"/>
          <w:lang w:val="en-GB"/>
        </w:rPr>
        <w:t>pproach (“</w:t>
      </w:r>
      <w:r w:rsidRPr="00BA3A80">
        <w:rPr>
          <w:rFonts w:ascii="Times New Roman" w:hAnsi="Times New Roman"/>
          <w:i/>
          <w:vertAlign w:val="subscript"/>
          <w:lang w:val="en-GB"/>
        </w:rPr>
        <w:t>SA</w:t>
      </w:r>
      <w:r w:rsidRPr="00BA3A80">
        <w:rPr>
          <w:rFonts w:ascii="Times New Roman" w:hAnsi="Times New Roman"/>
          <w:lang w:val="en-GB"/>
        </w:rPr>
        <w:t>”) (the version of Di Monaco et al., 2011,</w:t>
      </w:r>
      <w:sdt>
        <w:sdtPr>
          <w:rPr>
            <w:rFonts w:ascii="Times New Roman" w:hAnsi="Times New Roman"/>
            <w:lang w:val="en-GB"/>
          </w:rPr>
          <w:id w:val="711158165"/>
          <w:citation/>
        </w:sdtPr>
        <w:sdtEndPr/>
        <w:sdtContent>
          <w:r w:rsidR="007123D1">
            <w:rPr>
              <w:rFonts w:ascii="Times New Roman" w:hAnsi="Times New Roman"/>
              <w:lang w:val="en-GB"/>
            </w:rPr>
            <w:fldChar w:fldCharType="begin"/>
          </w:r>
          <w:r w:rsidR="007123D1">
            <w:rPr>
              <w:rFonts w:ascii="Times New Roman" w:hAnsi="Times New Roman"/>
            </w:rPr>
            <w:instrText xml:space="preserve"> CITATION Segnaposto7 \l 1040 </w:instrText>
          </w:r>
          <w:r w:rsidR="007123D1">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sidR="007123D1">
            <w:rPr>
              <w:rFonts w:ascii="Times New Roman" w:hAnsi="Times New Roman"/>
              <w:lang w:val="en-GB"/>
            </w:rPr>
            <w:fldChar w:fldCharType="end"/>
          </w:r>
        </w:sdtContent>
      </w:sdt>
      <w:r w:rsidRPr="00BA3A80">
        <w:rPr>
          <w:rFonts w:ascii="Times New Roman" w:hAnsi="Times New Roman"/>
          <w:lang w:val="en-GB"/>
        </w:rPr>
        <w:t xml:space="preserve">) hypothesizes the following linearization and assumptions to compute f in </w:t>
      </w:r>
      <w:r w:rsidRPr="00BA3A80">
        <w:rPr>
          <w:rFonts w:ascii="Times New Roman" w:hAnsi="Times New Roman"/>
          <w:i/>
          <w:lang w:val="en-GB"/>
        </w:rPr>
        <w:t>V</w:t>
      </w:r>
      <w:r w:rsidRPr="00BA3A80">
        <w:rPr>
          <w:rFonts w:ascii="Times New Roman" w:hAnsi="Times New Roman"/>
          <w:i/>
          <w:vertAlign w:val="subscript"/>
          <w:lang w:val="en-GB"/>
        </w:rPr>
        <w:t>h</w:t>
      </w:r>
      <w:r w:rsidRPr="00BA3A80">
        <w:rPr>
          <w:rFonts w:ascii="Times New Roman" w:hAnsi="Times New Roman"/>
          <w:i/>
          <w:lang w:val="en-GB"/>
        </w:rPr>
        <w:t>’</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32790703" w14:textId="77777777" w:rsidTr="0027451E">
        <w:tc>
          <w:tcPr>
            <w:tcW w:w="4559" w:type="pct"/>
            <w:vAlign w:val="center"/>
          </w:tcPr>
          <w:p w14:paraId="142AB2D2" w14:textId="289518C1" w:rsidR="00AD76C8" w:rsidRPr="00BA3A80" w:rsidRDefault="00D87AD8" w:rsidP="0027451E">
            <w:pPr>
              <w:jc w:val="center"/>
              <w:rPr>
                <w:lang w:val="en-GB"/>
              </w:rPr>
            </w:pPr>
            <w:r w:rsidRPr="00BA3A80">
              <w:rPr>
                <w:position w:val="-36"/>
                <w:sz w:val="24"/>
                <w:szCs w:val="24"/>
                <w:lang w:val="en-GB"/>
              </w:rPr>
              <w:object w:dxaOrig="8440" w:dyaOrig="800" w14:anchorId="6C80B501">
                <v:shape id="_x0000_i1330" type="#_x0000_t75" style="width:5in;height:36pt" o:ole="">
                  <v:imagedata r:id="rId607" o:title=""/>
                </v:shape>
                <o:OLEObject Type="Embed" ProgID="Equation.DSMT4" ShapeID="_x0000_i1330" DrawAspect="Content" ObjectID="_1731697596" r:id="rId608"/>
              </w:object>
            </w:r>
            <w:r w:rsidR="00AD76C8" w:rsidRPr="00BA3A80">
              <w:rPr>
                <w:lang w:val="en-GB"/>
              </w:rPr>
              <w:t xml:space="preserve">      </w:t>
            </w:r>
          </w:p>
        </w:tc>
        <w:tc>
          <w:tcPr>
            <w:tcW w:w="441" w:type="pct"/>
            <w:vAlign w:val="center"/>
          </w:tcPr>
          <w:p w14:paraId="451ADC0F" w14:textId="60917BB2" w:rsidR="00AD76C8" w:rsidRPr="00BA3A80" w:rsidRDefault="00AD76C8" w:rsidP="0027451E">
            <w:pPr>
              <w:pStyle w:val="Didascalia"/>
              <w:rPr>
                <w:lang w:val="en-GB"/>
              </w:rPr>
            </w:pPr>
            <w:bookmarkStart w:id="258" w:name="_Ref10919958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bookmarkEnd w:id="258"/>
          </w:p>
        </w:tc>
      </w:tr>
    </w:tbl>
    <w:p w14:paraId="680ED694"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peculiar “</w:t>
      </w:r>
      <w:r w:rsidRPr="00BA3A80">
        <w:rPr>
          <w:rFonts w:ascii="Times New Roman" w:hAnsi="Times New Roman"/>
          <w:i/>
          <w:vertAlign w:val="subscript"/>
          <w:lang w:val="en-GB"/>
        </w:rPr>
        <w:t>SA</w:t>
      </w:r>
      <w:r w:rsidRPr="00BA3A80">
        <w:rPr>
          <w:rFonts w:ascii="Times New Roman" w:hAnsi="Times New Roman"/>
          <w:lang w:val="en-GB"/>
        </w:rPr>
        <w:t xml:space="preserve">” values of the functions and derivatives within </w:t>
      </w:r>
      <w:r w:rsidRPr="00BA3A80">
        <w:rPr>
          <w:rFonts w:ascii="Times New Roman" w:hAnsi="Times New Roman"/>
          <w:i/>
          <w:lang w:val="en-GB"/>
        </w:rPr>
        <w:t>V</w:t>
      </w:r>
      <w:r w:rsidRPr="00BA3A80">
        <w:rPr>
          <w:rFonts w:ascii="Times New Roman" w:hAnsi="Times New Roman"/>
          <w:i/>
          <w:vertAlign w:val="subscript"/>
          <w:lang w:val="en-GB"/>
        </w:rPr>
        <w:t>h</w:t>
      </w:r>
      <w:r w:rsidRPr="00BA3A80">
        <w:rPr>
          <w:rFonts w:ascii="Times New Roman" w:hAnsi="Times New Roman"/>
          <w:i/>
          <w:lang w:val="en-GB"/>
        </w:rPr>
        <w:t>’</w:t>
      </w:r>
      <w:r w:rsidRPr="00BA3A80">
        <w:rPr>
          <w:rFonts w:ascii="Times New Roman" w:hAnsi="Times New Roman"/>
          <w:lang w:val="en-GB"/>
        </w:rPr>
        <w:t xml:space="preserve"> are assigned to represent a null normal gradient of reduced pressure at the frontier interface (while considering uniform density):</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5CF5BF99" w14:textId="77777777" w:rsidTr="0027451E">
        <w:tc>
          <w:tcPr>
            <w:tcW w:w="4559" w:type="pct"/>
            <w:vAlign w:val="center"/>
          </w:tcPr>
          <w:p w14:paraId="1C4AD977" w14:textId="77777777" w:rsidR="00AD76C8" w:rsidRPr="00BA3A80" w:rsidRDefault="00AD76C8" w:rsidP="0027451E">
            <w:pPr>
              <w:jc w:val="center"/>
              <w:rPr>
                <w:lang w:val="en-GB"/>
              </w:rPr>
            </w:pPr>
            <w:r w:rsidRPr="00BA3A80">
              <w:rPr>
                <w:position w:val="-34"/>
                <w:sz w:val="24"/>
                <w:szCs w:val="24"/>
                <w:lang w:val="en-GB"/>
              </w:rPr>
              <w:object w:dxaOrig="5020" w:dyaOrig="780" w14:anchorId="20ACC626">
                <v:shape id="_x0000_i1331" type="#_x0000_t75" style="width:252pt;height:42pt" o:ole="">
                  <v:imagedata r:id="rId609" o:title=""/>
                </v:shape>
                <o:OLEObject Type="Embed" ProgID="Equation.DSMT4" ShapeID="_x0000_i1331" DrawAspect="Content" ObjectID="_1731697597" r:id="rId610"/>
              </w:object>
            </w:r>
          </w:p>
        </w:tc>
        <w:tc>
          <w:tcPr>
            <w:tcW w:w="441" w:type="pct"/>
            <w:vAlign w:val="center"/>
          </w:tcPr>
          <w:p w14:paraId="7E855AB5" w14:textId="4D73E0FB"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p>
        </w:tc>
      </w:tr>
    </w:tbl>
    <w:p w14:paraId="5AC43582" w14:textId="7616A0D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integral computation considers the solid angle (</w:t>
      </w:r>
      <w:r w:rsidRPr="00BA3A80">
        <w:rPr>
          <w:rFonts w:ascii="Symbol" w:hAnsi="Symbol"/>
          <w:i/>
          <w:iCs/>
          <w:lang w:val="en-GB"/>
        </w:rPr>
        <w:t>a</w:t>
      </w:r>
      <w:r w:rsidRPr="00BA3A80">
        <w:rPr>
          <w:rFonts w:ascii="Times New Roman" w:hAnsi="Times New Roman"/>
          <w:i/>
          <w:iCs/>
          <w:vertAlign w:val="subscript"/>
          <w:lang w:val="en-GB"/>
        </w:rPr>
        <w:t>s</w:t>
      </w:r>
      <w:r w:rsidRPr="00BA3A80">
        <w:rPr>
          <w:rFonts w:ascii="Times New Roman" w:hAnsi="Times New Roman"/>
          <w:lang w:val="en-GB"/>
        </w:rPr>
        <w:t xml:space="preserve">) as the integration variable. The functions </w:t>
      </w:r>
      <w:r w:rsidRPr="00BA3A80">
        <w:rPr>
          <w:rFonts w:ascii="Times New Roman" w:hAnsi="Times New Roman"/>
          <w:i/>
          <w:iCs/>
          <w:lang w:val="en-GB"/>
        </w:rPr>
        <w:t>g</w:t>
      </w:r>
      <w:r w:rsidRPr="00BA3A80">
        <w:rPr>
          <w:rFonts w:ascii="Times New Roman" w:hAnsi="Times New Roman"/>
          <w:i/>
          <w:iCs/>
          <w:vertAlign w:val="subscript"/>
          <w:lang w:val="en-GB"/>
        </w:rPr>
        <w:t>1</w:t>
      </w:r>
      <w:r w:rsidRPr="00BA3A80">
        <w:rPr>
          <w:rFonts w:ascii="Times New Roman" w:hAnsi="Times New Roman"/>
          <w:lang w:val="en-GB"/>
        </w:rPr>
        <w:t xml:space="preserve"> (m</w:t>
      </w:r>
      <w:r w:rsidRPr="00BA3A80">
        <w:rPr>
          <w:rFonts w:ascii="Times New Roman" w:hAnsi="Times New Roman"/>
          <w:vertAlign w:val="superscript"/>
          <w:lang w:val="en-GB"/>
        </w:rPr>
        <w:t>-1</w:t>
      </w:r>
      <w:r w:rsidRPr="00BA3A80">
        <w:rPr>
          <w:rFonts w:ascii="Times New Roman" w:hAnsi="Times New Roman"/>
          <w:lang w:val="en-GB"/>
        </w:rPr>
        <w:t xml:space="preserve">) and </w:t>
      </w:r>
      <w:r w:rsidRPr="00BA3A80">
        <w:rPr>
          <w:rFonts w:ascii="Times New Roman" w:hAnsi="Times New Roman"/>
          <w:i/>
          <w:iCs/>
          <w:lang w:val="en-GB"/>
        </w:rPr>
        <w:t>g</w:t>
      </w:r>
      <w:r w:rsidRPr="00BA3A80">
        <w:rPr>
          <w:rFonts w:ascii="Times New Roman" w:hAnsi="Times New Roman"/>
          <w:i/>
          <w:iCs/>
          <w:vertAlign w:val="subscript"/>
          <w:lang w:val="en-GB"/>
        </w:rPr>
        <w:t>2</w:t>
      </w:r>
      <w:r w:rsidRPr="00BA3A80">
        <w:rPr>
          <w:rFonts w:ascii="Times New Roman" w:hAnsi="Times New Roman"/>
          <w:lang w:val="en-GB"/>
        </w:rPr>
        <w:t xml:space="preserve"> are summations (over the </w:t>
      </w:r>
      <w:r w:rsidR="005A33B0">
        <w:rPr>
          <w:rFonts w:ascii="Times New Roman" w:hAnsi="Times New Roman"/>
          <w:lang w:val="en-GB"/>
        </w:rPr>
        <w:t xml:space="preserve">surface boundary elements </w:t>
      </w:r>
      <w:r w:rsidRPr="00BA3A80">
        <w:rPr>
          <w:rFonts w:ascii="Times New Roman" w:hAnsi="Times New Roman"/>
          <w:lang w:val="en-GB"/>
        </w:rPr>
        <w:t xml:space="preserve">intercepting the truncated kernel support) of summations (over </w:t>
      </w:r>
      <w:r w:rsidRPr="00BA3A80">
        <w:rPr>
          <w:rFonts w:ascii="Times New Roman" w:hAnsi="Times New Roman"/>
          <w:i/>
          <w:iCs/>
          <w:lang w:val="en-GB"/>
        </w:rPr>
        <w:t>r</w:t>
      </w:r>
      <w:r w:rsidRPr="00BA3A80">
        <w:rPr>
          <w:rFonts w:ascii="Times New Roman" w:hAnsi="Times New Roman"/>
          <w:lang w:val="en-GB"/>
        </w:rPr>
        <w:t>, distance between “</w:t>
      </w:r>
      <w:r w:rsidRPr="00BA3A80">
        <w:rPr>
          <w:rFonts w:ascii="Times New Roman" w:hAnsi="Times New Roman"/>
          <w:i/>
          <w:iCs/>
          <w:vertAlign w:val="subscript"/>
          <w:lang w:val="en-GB"/>
        </w:rPr>
        <w:t>0</w:t>
      </w:r>
      <w:r w:rsidRPr="00BA3A80">
        <w:rPr>
          <w:rFonts w:ascii="Times New Roman" w:hAnsi="Times New Roman"/>
          <w:lang w:val="en-GB"/>
        </w:rPr>
        <w:t xml:space="preserve">” and each external discretized volume) of analytical functions depending on </w:t>
      </w:r>
      <w:r w:rsidRPr="00BA3A80">
        <w:rPr>
          <w:rFonts w:ascii="Times New Roman" w:hAnsi="Times New Roman"/>
          <w:i/>
          <w:iCs/>
          <w:lang w:val="en-GB"/>
        </w:rPr>
        <w:t>W</w:t>
      </w:r>
      <w:r w:rsidRPr="00BA3A80">
        <w:rPr>
          <w:rFonts w:ascii="Times New Roman" w:hAnsi="Times New Roman"/>
          <w:lang w:val="en-GB"/>
        </w:rPr>
        <w:t xml:space="preserve"> and </w:t>
      </w:r>
      <w:r w:rsidRPr="00BA3A80">
        <w:rPr>
          <w:rFonts w:ascii="Times New Roman" w:hAnsi="Times New Roman"/>
          <w:i/>
          <w:iCs/>
          <w:lang w:val="en-GB"/>
        </w:rPr>
        <w:t>r</w:t>
      </w:r>
      <w:r w:rsidRPr="00BA3A80">
        <w:rPr>
          <w:rFonts w:ascii="Times New Roman" w:hAnsi="Times New Roman"/>
          <w:i/>
          <w:iCs/>
          <w:vertAlign w:val="subscript"/>
          <w:lang w:val="en-GB"/>
        </w:rPr>
        <w:t>e</w:t>
      </w:r>
      <w:r w:rsidRPr="00BA3A80">
        <w:rPr>
          <w:rFonts w:ascii="Times New Roman" w:hAnsi="Times New Roman"/>
          <w:lang w:val="en-GB"/>
        </w:rPr>
        <w:t xml:space="preserve"> (s). This is the distance between the computational particle </w:t>
      </w:r>
      <w:r w:rsidRPr="00BA3A80">
        <w:rPr>
          <w:rFonts w:ascii="Times New Roman" w:hAnsi="Times New Roman"/>
          <w:lang w:val="en-GB"/>
        </w:rPr>
        <w:lastRenderedPageBreak/>
        <w:t>and the point on the line passing for “</w:t>
      </w:r>
      <w:r w:rsidRPr="00BA3A80">
        <w:rPr>
          <w:rFonts w:ascii="Times New Roman" w:hAnsi="Times New Roman"/>
          <w:i/>
          <w:iCs/>
          <w:vertAlign w:val="subscript"/>
          <w:lang w:val="en-GB"/>
        </w:rPr>
        <w:t>0</w:t>
      </w:r>
      <w:r w:rsidRPr="00BA3A80">
        <w:rPr>
          <w:rFonts w:ascii="Times New Roman" w:hAnsi="Times New Roman"/>
          <w:lang w:val="en-GB"/>
        </w:rPr>
        <w:t xml:space="preserve">” and the point on the frontier described by the </w:t>
      </w:r>
      <w:r w:rsidR="005A33B0">
        <w:rPr>
          <w:rFonts w:ascii="Times New Roman" w:hAnsi="Times New Roman"/>
          <w:lang w:val="en-GB"/>
        </w:rPr>
        <w:t xml:space="preserve">local </w:t>
      </w:r>
      <w:r w:rsidRPr="00BA3A80">
        <w:rPr>
          <w:rFonts w:ascii="Times New Roman" w:hAnsi="Times New Roman"/>
          <w:lang w:val="en-GB"/>
        </w:rPr>
        <w:t>solid angle. Eq.</w:t>
      </w:r>
      <w:r w:rsidRPr="00BA3A80">
        <w:rPr>
          <w:rFonts w:ascii="Times New Roman" w:hAnsi="Times New Roman"/>
          <w:lang w:val="en-GB"/>
        </w:rPr>
        <w:fldChar w:fldCharType="begin"/>
      </w:r>
      <w:r w:rsidRPr="00BA3A80">
        <w:rPr>
          <w:rFonts w:ascii="Times New Roman" w:hAnsi="Times New Roman"/>
          <w:lang w:val="en-GB"/>
        </w:rPr>
        <w:instrText xml:space="preserve"> REF _Ref109199584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C48CDB8" w14:textId="77777777" w:rsidTr="0027451E">
        <w:tc>
          <w:tcPr>
            <w:tcW w:w="4559" w:type="pct"/>
            <w:vAlign w:val="center"/>
          </w:tcPr>
          <w:p w14:paraId="3445AFC4" w14:textId="4190DA1A" w:rsidR="00AD76C8" w:rsidRPr="00BA3A80" w:rsidRDefault="00D87AD8" w:rsidP="0027451E">
            <w:pPr>
              <w:jc w:val="center"/>
              <w:rPr>
                <w:lang w:val="en-GB"/>
              </w:rPr>
            </w:pPr>
            <w:r w:rsidRPr="00BA3A80">
              <w:rPr>
                <w:position w:val="-36"/>
                <w:lang w:val="en-GB"/>
              </w:rPr>
              <w:object w:dxaOrig="6259" w:dyaOrig="800" w14:anchorId="1F3A711B">
                <v:shape id="_x0000_i1332" type="#_x0000_t75" style="width:306pt;height:42pt" o:ole="">
                  <v:imagedata r:id="rId611" o:title=""/>
                </v:shape>
                <o:OLEObject Type="Embed" ProgID="Equation.DSMT4" ShapeID="_x0000_i1332" DrawAspect="Content" ObjectID="_1731697598" r:id="rId612"/>
              </w:object>
            </w:r>
          </w:p>
        </w:tc>
        <w:tc>
          <w:tcPr>
            <w:tcW w:w="441" w:type="pct"/>
            <w:vAlign w:val="center"/>
          </w:tcPr>
          <w:p w14:paraId="7074CF7C" w14:textId="224505A3" w:rsidR="00AD76C8" w:rsidRPr="00BA3A80" w:rsidRDefault="00AD76C8" w:rsidP="0027451E">
            <w:pPr>
              <w:pStyle w:val="Didascalia"/>
              <w:rPr>
                <w:lang w:val="en-GB"/>
              </w:rPr>
            </w:pPr>
            <w:bookmarkStart w:id="259" w:name="_Ref10920044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bookmarkEnd w:id="259"/>
          </w:p>
        </w:tc>
      </w:tr>
    </w:tbl>
    <w:p w14:paraId="2008E77C" w14:textId="745DB2FA"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two integrals in </w:t>
      </w:r>
      <w:r w:rsidRPr="00BA3A80">
        <w:rPr>
          <w:rFonts w:ascii="Times New Roman" w:hAnsi="Times New Roman"/>
          <w:lang w:val="en-GB"/>
        </w:rPr>
        <w:fldChar w:fldCharType="begin"/>
      </w:r>
      <w:r w:rsidRPr="00BA3A80">
        <w:rPr>
          <w:rFonts w:ascii="Times New Roman" w:hAnsi="Times New Roman"/>
          <w:lang w:val="en-GB"/>
        </w:rPr>
        <w:instrText xml:space="preserve"> REF _Ref109200440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are discretized using 64 integration nodes (16 meridians and 4 sectors):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63CD61C5" w14:textId="77777777" w:rsidTr="0027451E">
        <w:tc>
          <w:tcPr>
            <w:tcW w:w="4559" w:type="pct"/>
            <w:vAlign w:val="center"/>
          </w:tcPr>
          <w:p w14:paraId="10A53925" w14:textId="4E058639" w:rsidR="00AD76C8" w:rsidRPr="00BA3A80" w:rsidRDefault="00D87AD8" w:rsidP="0027451E">
            <w:pPr>
              <w:jc w:val="center"/>
              <w:rPr>
                <w:lang w:val="en-GB"/>
              </w:rPr>
            </w:pPr>
            <w:r w:rsidRPr="00BA3A80">
              <w:rPr>
                <w:position w:val="-28"/>
                <w:lang w:val="en-GB"/>
              </w:rPr>
              <w:object w:dxaOrig="2620" w:dyaOrig="700" w14:anchorId="2011CF5C">
                <v:shape id="_x0000_i1333" type="#_x0000_t75" style="width:120pt;height:30pt" o:ole="">
                  <v:imagedata r:id="rId613" o:title=""/>
                </v:shape>
                <o:OLEObject Type="Embed" ProgID="Equation.DSMT4" ShapeID="_x0000_i1333" DrawAspect="Content" ObjectID="_1731697599" r:id="rId614"/>
              </w:object>
            </w:r>
          </w:p>
          <w:p w14:paraId="2D8E03A7" w14:textId="77777777" w:rsidR="00AD76C8" w:rsidRPr="00BA3A80" w:rsidRDefault="00AD76C8" w:rsidP="0027451E">
            <w:pPr>
              <w:jc w:val="center"/>
              <w:rPr>
                <w:lang w:val="en-GB"/>
              </w:rPr>
            </w:pPr>
            <w:r w:rsidRPr="00BA3A80">
              <w:rPr>
                <w:position w:val="-30"/>
                <w:lang w:val="en-GB"/>
              </w:rPr>
              <w:object w:dxaOrig="6380" w:dyaOrig="720" w14:anchorId="664CB8E3">
                <v:shape id="_x0000_i1334" type="#_x0000_t75" style="width:318pt;height:36pt" o:ole="">
                  <v:imagedata r:id="rId615" o:title=""/>
                </v:shape>
                <o:OLEObject Type="Embed" ProgID="Equation.DSMT4" ShapeID="_x0000_i1334" DrawAspect="Content" ObjectID="_1731697600" r:id="rId616"/>
              </w:object>
            </w:r>
          </w:p>
          <w:p w14:paraId="3C2EF4E3" w14:textId="0EE5EA08" w:rsidR="00AD76C8" w:rsidRPr="00BA3A80" w:rsidRDefault="00D87AD8" w:rsidP="0027451E">
            <w:pPr>
              <w:jc w:val="center"/>
              <w:rPr>
                <w:lang w:val="en-GB"/>
              </w:rPr>
            </w:pPr>
            <w:r w:rsidRPr="00BA3A80">
              <w:rPr>
                <w:position w:val="-28"/>
                <w:lang w:val="en-GB"/>
              </w:rPr>
              <w:object w:dxaOrig="3040" w:dyaOrig="680" w14:anchorId="285DCCB6">
                <v:shape id="_x0000_i1335" type="#_x0000_t75" style="width:150pt;height:36pt" o:ole="">
                  <v:imagedata r:id="rId617" o:title=""/>
                </v:shape>
                <o:OLEObject Type="Embed" ProgID="Equation.DSMT4" ShapeID="_x0000_i1335" DrawAspect="Content" ObjectID="_1731697601" r:id="rId618"/>
              </w:object>
            </w:r>
          </w:p>
        </w:tc>
        <w:tc>
          <w:tcPr>
            <w:tcW w:w="441" w:type="pct"/>
            <w:vAlign w:val="center"/>
          </w:tcPr>
          <w:p w14:paraId="70756C6C" w14:textId="684B24A2"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p>
        </w:tc>
      </w:tr>
    </w:tbl>
    <w:p w14:paraId="592CAA31" w14:textId="072F3965"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iCs/>
          <w:lang w:val="en-GB"/>
        </w:rPr>
        <w:t>j</w:t>
      </w:r>
      <w:r w:rsidRPr="00BA3A80">
        <w:rPr>
          <w:rFonts w:ascii="Times New Roman" w:hAnsi="Times New Roman"/>
          <w:i/>
          <w:iCs/>
          <w:vertAlign w:val="subscript"/>
          <w:lang w:val="en-GB"/>
        </w:rPr>
        <w:t>z</w:t>
      </w:r>
      <w:r w:rsidRPr="00BA3A80">
        <w:rPr>
          <w:rFonts w:ascii="Times New Roman" w:hAnsi="Times New Roman"/>
          <w:lang w:val="en-GB"/>
        </w:rPr>
        <w:t xml:space="preserve"> is the zenith angle and </w:t>
      </w:r>
      <w:r w:rsidRPr="00BA3A80">
        <w:rPr>
          <w:rFonts w:ascii="Symbol" w:hAnsi="Symbol"/>
          <w:i/>
          <w:iCs/>
          <w:lang w:val="en-GB"/>
        </w:rPr>
        <w:t>q</w:t>
      </w:r>
      <w:r w:rsidRPr="00BA3A80">
        <w:rPr>
          <w:rFonts w:ascii="Symbol" w:hAnsi="Symbol"/>
          <w:lang w:val="en-GB"/>
        </w:rPr>
        <w:t xml:space="preserve"> </w:t>
      </w:r>
      <w:r w:rsidRPr="00BA3A80">
        <w:rPr>
          <w:rFonts w:ascii="Times New Roman" w:hAnsi="Times New Roman"/>
          <w:lang w:val="en-GB"/>
        </w:rPr>
        <w:t>is the azimuth angle within the spheric kernel support. Considering this discretization, Eq.</w:t>
      </w:r>
      <w:r w:rsidRPr="00BA3A80">
        <w:rPr>
          <w:rFonts w:ascii="Times New Roman" w:hAnsi="Times New Roman"/>
          <w:lang w:val="en-GB"/>
        </w:rPr>
        <w:fldChar w:fldCharType="begin"/>
      </w:r>
      <w:r w:rsidRPr="00BA3A80">
        <w:rPr>
          <w:rFonts w:ascii="Times New Roman" w:hAnsi="Times New Roman"/>
          <w:lang w:val="en-GB"/>
        </w:rPr>
        <w:instrText xml:space="preserve"> REF _Ref109200440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further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16CF2EF1" w14:textId="77777777" w:rsidTr="0027451E">
        <w:tc>
          <w:tcPr>
            <w:tcW w:w="4559" w:type="pct"/>
            <w:vAlign w:val="center"/>
          </w:tcPr>
          <w:p w14:paraId="2189FBA9" w14:textId="2022724C" w:rsidR="00AD76C8" w:rsidRPr="00BA3A80" w:rsidRDefault="00D87AD8" w:rsidP="0027451E">
            <w:pPr>
              <w:jc w:val="center"/>
              <w:rPr>
                <w:lang w:val="en-GB"/>
              </w:rPr>
            </w:pPr>
            <w:r w:rsidRPr="00BA3A80">
              <w:rPr>
                <w:position w:val="-36"/>
                <w:lang w:val="en-GB"/>
              </w:rPr>
              <w:object w:dxaOrig="6900" w:dyaOrig="800" w14:anchorId="31831957">
                <v:shape id="_x0000_i1336" type="#_x0000_t75" style="width:330pt;height:36pt" o:ole="">
                  <v:imagedata r:id="rId619" o:title=""/>
                </v:shape>
                <o:OLEObject Type="Embed" ProgID="Equation.DSMT4" ShapeID="_x0000_i1336" DrawAspect="Content" ObjectID="_1731697602" r:id="rId620"/>
              </w:object>
            </w:r>
          </w:p>
        </w:tc>
        <w:tc>
          <w:tcPr>
            <w:tcW w:w="441" w:type="pct"/>
            <w:vAlign w:val="center"/>
          </w:tcPr>
          <w:p w14:paraId="45883E69" w14:textId="4884F9CC"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p>
        </w:tc>
      </w:tr>
    </w:tbl>
    <w:p w14:paraId="2548A380" w14:textId="718483AE"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velocity vector is taken as uniform in the outer part of the kernel support. Here </w:t>
      </w:r>
      <w:r w:rsidRPr="00BA3A80">
        <w:rPr>
          <w:rFonts w:ascii="Times New Roman" w:hAnsi="Times New Roman"/>
          <w:i/>
          <w:u w:val="single"/>
          <w:lang w:val="en-GB"/>
        </w:rPr>
        <w:t>u</w:t>
      </w:r>
      <w:r w:rsidRPr="00BA3A80">
        <w:rPr>
          <w:rFonts w:ascii="Times New Roman" w:hAnsi="Times New Roman"/>
          <w:i/>
          <w:vertAlign w:val="subscript"/>
          <w:lang w:val="en-GB"/>
        </w:rPr>
        <w:t>SA</w:t>
      </w:r>
      <w:r w:rsidRPr="00BA3A80">
        <w:rPr>
          <w:rFonts w:ascii="Times New Roman" w:hAnsi="Times New Roman"/>
          <w:lang w:val="en-GB"/>
        </w:rPr>
        <w:t xml:space="preserve"> is decomposed in the sum of a vector normal to boundary </w:t>
      </w:r>
      <w:r w:rsidRPr="00BA3A80">
        <w:rPr>
          <w:rFonts w:ascii="Times New Roman" w:hAnsi="Times New Roman"/>
          <w:position w:val="-14"/>
          <w:lang w:val="en-GB"/>
        </w:rPr>
        <w:object w:dxaOrig="660" w:dyaOrig="380" w14:anchorId="0D6FF36D">
          <v:shape id="_x0000_i1337" type="#_x0000_t75" style="width:30pt;height:18pt" o:ole="">
            <v:imagedata r:id="rId621" o:title=""/>
          </v:shape>
          <o:OLEObject Type="Embed" ProgID="Equation.3" ShapeID="_x0000_i1337" DrawAspect="Content" ObjectID="_1731697603" r:id="rId622"/>
        </w:object>
      </w:r>
      <w:r w:rsidRPr="00BA3A80">
        <w:rPr>
          <w:rFonts w:ascii="Times New Roman" w:hAnsi="Times New Roman"/>
          <w:lang w:val="en-GB"/>
        </w:rPr>
        <w:t xml:space="preserve"> and a tangential vector </w:t>
      </w:r>
      <w:r w:rsidRPr="00BA3A80">
        <w:rPr>
          <w:rFonts w:ascii="Times New Roman" w:hAnsi="Times New Roman"/>
          <w:position w:val="-14"/>
          <w:lang w:val="en-GB"/>
        </w:rPr>
        <w:object w:dxaOrig="660" w:dyaOrig="380" w14:anchorId="1ADA67C1">
          <v:shape id="_x0000_i1338" type="#_x0000_t75" style="width:30pt;height:18pt" o:ole="">
            <v:imagedata r:id="rId623" o:title=""/>
          </v:shape>
          <o:OLEObject Type="Embed" ProgID="Equation.3" ShapeID="_x0000_i1338" DrawAspect="Content" ObjectID="_1731697604" r:id="rId624"/>
        </w:object>
      </w:r>
      <w:r w:rsidRPr="00BA3A80">
        <w:rPr>
          <w:rFonts w:ascii="Times New Roman" w:hAnsi="Times New Roman"/>
          <w:lang w:val="en-GB"/>
        </w:rPr>
        <w:t xml:space="preserve">. </w:t>
      </w:r>
    </w:p>
    <w:p w14:paraId="6EB53812"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Under free-slip conditions, the tangential component of the velocity vector in the truncated portion of the kernel support is: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2200EC81" w14:textId="77777777" w:rsidTr="0027451E">
        <w:tc>
          <w:tcPr>
            <w:tcW w:w="4559" w:type="pct"/>
            <w:vAlign w:val="center"/>
          </w:tcPr>
          <w:p w14:paraId="3934EAD3" w14:textId="77777777" w:rsidR="00AD76C8" w:rsidRPr="00BA3A80" w:rsidRDefault="00AD76C8" w:rsidP="0027451E">
            <w:pPr>
              <w:jc w:val="center"/>
              <w:rPr>
                <w:lang w:val="en-GB"/>
              </w:rPr>
            </w:pPr>
            <w:r w:rsidRPr="00BA3A80">
              <w:rPr>
                <w:position w:val="-12"/>
                <w:lang w:val="en-GB"/>
              </w:rPr>
              <w:object w:dxaOrig="1120" w:dyaOrig="360" w14:anchorId="47CB11B5">
                <v:shape id="_x0000_i1339" type="#_x0000_t75" style="width:54pt;height:18pt" o:ole="">
                  <v:imagedata r:id="rId625" o:title=""/>
                </v:shape>
                <o:OLEObject Type="Embed" ProgID="Equation.3" ShapeID="_x0000_i1339" DrawAspect="Content" ObjectID="_1731697605" r:id="rId626"/>
              </w:object>
            </w:r>
          </w:p>
        </w:tc>
        <w:tc>
          <w:tcPr>
            <w:tcW w:w="441" w:type="pct"/>
            <w:vAlign w:val="center"/>
          </w:tcPr>
          <w:p w14:paraId="3E2163DD" w14:textId="1EBD1B71"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187DD4D3"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whereas it assumes the following expression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F4FF5E8" w14:textId="77777777" w:rsidTr="0027451E">
        <w:tc>
          <w:tcPr>
            <w:tcW w:w="4559" w:type="pct"/>
            <w:vAlign w:val="center"/>
          </w:tcPr>
          <w:p w14:paraId="2E5A72D4" w14:textId="77777777" w:rsidR="00AD76C8" w:rsidRPr="00BA3A80" w:rsidRDefault="00AD76C8" w:rsidP="0027451E">
            <w:pPr>
              <w:jc w:val="center"/>
              <w:rPr>
                <w:lang w:val="en-GB"/>
              </w:rPr>
            </w:pPr>
            <w:r w:rsidRPr="00BA3A80">
              <w:rPr>
                <w:position w:val="-12"/>
                <w:lang w:val="en-GB"/>
              </w:rPr>
              <w:object w:dxaOrig="5660" w:dyaOrig="380" w14:anchorId="5473283E">
                <v:shape id="_x0000_i1340" type="#_x0000_t75" style="width:258pt;height:18pt" o:ole="">
                  <v:imagedata r:id="rId627" o:title=""/>
                </v:shape>
                <o:OLEObject Type="Embed" ProgID="Equation.3" ShapeID="_x0000_i1340" DrawAspect="Content" ObjectID="_1731697606" r:id="rId628"/>
              </w:object>
            </w:r>
          </w:p>
        </w:tc>
        <w:tc>
          <w:tcPr>
            <w:tcW w:w="441" w:type="pct"/>
            <w:vAlign w:val="center"/>
          </w:tcPr>
          <w:p w14:paraId="5EF3F020" w14:textId="76D686FA"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p>
        </w:tc>
      </w:tr>
    </w:tbl>
    <w:p w14:paraId="4999AFE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u w:val="single"/>
          <w:lang w:val="en-GB"/>
        </w:rPr>
        <w:t>t</w:t>
      </w:r>
      <w:r w:rsidRPr="00BA3A80">
        <w:rPr>
          <w:rFonts w:ascii="Times New Roman" w:hAnsi="Times New Roman"/>
          <w:lang w:val="en-GB"/>
        </w:rPr>
        <w:t xml:space="preserve"> is the unit vector aligned with the tangential component of the fluid velocity (with respect to the wall).</w:t>
      </w:r>
    </w:p>
    <w:p w14:paraId="27FE1CF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normal component of the velocity vector in the truncated portion of the kernel support, no matter about the slip conditions, reads: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2DE122AA" w14:textId="77777777" w:rsidTr="0027451E">
        <w:tc>
          <w:tcPr>
            <w:tcW w:w="4559" w:type="pct"/>
            <w:vAlign w:val="center"/>
          </w:tcPr>
          <w:p w14:paraId="5AAA06B9" w14:textId="77777777" w:rsidR="00AD76C8" w:rsidRPr="00BA3A80" w:rsidRDefault="00AD76C8" w:rsidP="0027451E">
            <w:pPr>
              <w:jc w:val="center"/>
              <w:rPr>
                <w:lang w:val="en-GB"/>
              </w:rPr>
            </w:pPr>
            <w:r w:rsidRPr="00BA3A80">
              <w:rPr>
                <w:position w:val="-12"/>
                <w:lang w:val="en-GB"/>
              </w:rPr>
              <w:object w:dxaOrig="5620" w:dyaOrig="360" w14:anchorId="60DBA40B">
                <v:shape id="_x0000_i1341" type="#_x0000_t75" style="width:282pt;height:18pt" o:ole="">
                  <v:imagedata r:id="rId629" o:title=""/>
                </v:shape>
                <o:OLEObject Type="Embed" ProgID="Equation.3" ShapeID="_x0000_i1341" DrawAspect="Content" ObjectID="_1731697607" r:id="rId630"/>
              </w:object>
            </w:r>
          </w:p>
        </w:tc>
        <w:tc>
          <w:tcPr>
            <w:tcW w:w="441" w:type="pct"/>
            <w:vAlign w:val="center"/>
          </w:tcPr>
          <w:p w14:paraId="47D0BCA0" w14:textId="4E65B7F6"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p>
        </w:tc>
      </w:tr>
    </w:tbl>
    <w:p w14:paraId="30FB93BF"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u w:val="single"/>
          <w:lang w:val="en-GB"/>
        </w:rPr>
        <w:t>n</w:t>
      </w:r>
      <w:r w:rsidRPr="00BA3A80">
        <w:rPr>
          <w:rFonts w:ascii="Times New Roman" w:hAnsi="Times New Roman"/>
          <w:i/>
          <w:vertAlign w:val="subscript"/>
          <w:lang w:val="en-GB"/>
        </w:rPr>
        <w:t>w</w:t>
      </w:r>
      <w:r w:rsidRPr="00BA3A80">
        <w:rPr>
          <w:rFonts w:ascii="Times New Roman" w:hAnsi="Times New Roman"/>
          <w:lang w:val="en-GB"/>
        </w:rPr>
        <w:t xml:space="preserve"> is the normal vector of the wall surface, as defined by its local orientation. </w:t>
      </w:r>
    </w:p>
    <w:p w14:paraId="3E5FE4DF"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Thus, the associated velocity vectors can be assigned to the truncated portion of the kernel support both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9835961" w14:textId="77777777" w:rsidTr="0027451E">
        <w:tc>
          <w:tcPr>
            <w:tcW w:w="4559" w:type="pct"/>
            <w:vAlign w:val="center"/>
          </w:tcPr>
          <w:p w14:paraId="7FDC1AB8" w14:textId="77777777" w:rsidR="00AD76C8" w:rsidRPr="00BA3A80" w:rsidRDefault="00AD76C8" w:rsidP="0027451E">
            <w:pPr>
              <w:jc w:val="center"/>
              <w:rPr>
                <w:lang w:val="en-GB"/>
              </w:rPr>
            </w:pPr>
            <w:r w:rsidRPr="00BA3A80">
              <w:rPr>
                <w:position w:val="-12"/>
                <w:lang w:val="en-GB"/>
              </w:rPr>
              <w:object w:dxaOrig="6500" w:dyaOrig="380" w14:anchorId="65312BCF">
                <v:shape id="_x0000_i1342" type="#_x0000_t75" style="width:300pt;height:18pt" o:ole="">
                  <v:imagedata r:id="rId631" o:title=""/>
                </v:shape>
                <o:OLEObject Type="Embed" ProgID="Equation.3" ShapeID="_x0000_i1342" DrawAspect="Content" ObjectID="_1731697608" r:id="rId632"/>
              </w:object>
            </w:r>
          </w:p>
        </w:tc>
        <w:tc>
          <w:tcPr>
            <w:tcW w:w="441" w:type="pct"/>
            <w:vAlign w:val="center"/>
          </w:tcPr>
          <w:p w14:paraId="39FA11A2" w14:textId="3BDB9B68"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p>
        </w:tc>
      </w:tr>
    </w:tbl>
    <w:p w14:paraId="4F08BCCC"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and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296C30C4" w14:textId="77777777" w:rsidTr="0027451E">
        <w:tc>
          <w:tcPr>
            <w:tcW w:w="4559" w:type="pct"/>
            <w:vAlign w:val="center"/>
          </w:tcPr>
          <w:p w14:paraId="1D3FC0CB" w14:textId="77777777" w:rsidR="00AD76C8" w:rsidRPr="00BA3A80" w:rsidRDefault="00AD76C8" w:rsidP="0027451E">
            <w:pPr>
              <w:jc w:val="center"/>
              <w:rPr>
                <w:lang w:val="en-GB"/>
              </w:rPr>
            </w:pPr>
            <w:r w:rsidRPr="00BA3A80">
              <w:rPr>
                <w:position w:val="-14"/>
                <w:lang w:val="en-GB"/>
              </w:rPr>
              <w:object w:dxaOrig="4780" w:dyaOrig="400" w14:anchorId="2A6AA108">
                <v:shape id="_x0000_i1343" type="#_x0000_t75" style="width:222pt;height:18pt" o:ole="">
                  <v:imagedata r:id="rId633" o:title=""/>
                </v:shape>
                <o:OLEObject Type="Embed" ProgID="Equation.3" ShapeID="_x0000_i1343" DrawAspect="Content" ObjectID="_1731697609" r:id="rId634"/>
              </w:object>
            </w:r>
          </w:p>
        </w:tc>
        <w:tc>
          <w:tcPr>
            <w:tcW w:w="441" w:type="pct"/>
            <w:vAlign w:val="center"/>
          </w:tcPr>
          <w:p w14:paraId="31D3E7B1" w14:textId="19B58E95"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p>
        </w:tc>
      </w:tr>
    </w:tbl>
    <w:p w14:paraId="3697A346"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together with the following velocity differences, both under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3D510134" w14:textId="77777777" w:rsidTr="0027451E">
        <w:tc>
          <w:tcPr>
            <w:tcW w:w="4559" w:type="pct"/>
            <w:vAlign w:val="center"/>
          </w:tcPr>
          <w:p w14:paraId="725F86A0" w14:textId="77777777" w:rsidR="00AD76C8" w:rsidRPr="00BA3A80" w:rsidRDefault="00AD76C8" w:rsidP="0027451E">
            <w:pPr>
              <w:jc w:val="center"/>
              <w:rPr>
                <w:lang w:val="en-GB"/>
              </w:rPr>
            </w:pPr>
            <w:r w:rsidRPr="00BA3A80">
              <w:rPr>
                <w:position w:val="-14"/>
                <w:lang w:val="en-GB"/>
              </w:rPr>
              <w:object w:dxaOrig="4099" w:dyaOrig="380" w14:anchorId="57B07AE9">
                <v:shape id="_x0000_i1344" type="#_x0000_t75" style="width:204pt;height:18pt" o:ole="">
                  <v:imagedata r:id="rId635" o:title=""/>
                </v:shape>
                <o:OLEObject Type="Embed" ProgID="Equation.3" ShapeID="_x0000_i1344" DrawAspect="Content" ObjectID="_1731697610" r:id="rId636"/>
              </w:object>
            </w:r>
          </w:p>
        </w:tc>
        <w:tc>
          <w:tcPr>
            <w:tcW w:w="441" w:type="pct"/>
            <w:vAlign w:val="center"/>
          </w:tcPr>
          <w:p w14:paraId="55BC8BEE" w14:textId="744BC534"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p>
        </w:tc>
      </w:tr>
    </w:tbl>
    <w:p w14:paraId="67A7F643"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and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56546D3A" w14:textId="77777777" w:rsidTr="0027451E">
        <w:tc>
          <w:tcPr>
            <w:tcW w:w="4559" w:type="pct"/>
            <w:vAlign w:val="center"/>
          </w:tcPr>
          <w:p w14:paraId="319F6865" w14:textId="77777777" w:rsidR="00AD76C8" w:rsidRPr="00BA3A80" w:rsidRDefault="00AD76C8" w:rsidP="0027451E">
            <w:pPr>
              <w:jc w:val="center"/>
              <w:rPr>
                <w:lang w:val="en-GB"/>
              </w:rPr>
            </w:pPr>
            <w:r w:rsidRPr="00BA3A80">
              <w:rPr>
                <w:b/>
                <w:position w:val="-10"/>
                <w:lang w:val="en-GB"/>
              </w:rPr>
              <w:object w:dxaOrig="2020" w:dyaOrig="340" w14:anchorId="28680FAB">
                <v:shape id="_x0000_i1345" type="#_x0000_t75" style="width:102pt;height:18pt" o:ole="">
                  <v:imagedata r:id="rId637" o:title=""/>
                </v:shape>
                <o:OLEObject Type="Embed" ProgID="Equation.3" ShapeID="_x0000_i1345" DrawAspect="Content" ObjectID="_1731697611" r:id="rId638"/>
              </w:object>
            </w:r>
          </w:p>
        </w:tc>
        <w:tc>
          <w:tcPr>
            <w:tcW w:w="441" w:type="pct"/>
            <w:vAlign w:val="center"/>
          </w:tcPr>
          <w:p w14:paraId="4B74AE6D" w14:textId="5A2B727D"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p>
        </w:tc>
      </w:tr>
    </w:tbl>
    <w:p w14:paraId="1F37394A" w14:textId="77777777" w:rsidR="00D87AD8" w:rsidRDefault="00D87AD8" w:rsidP="00AD76C8">
      <w:pPr>
        <w:pStyle w:val="Normale1"/>
        <w:spacing w:line="240" w:lineRule="auto"/>
        <w:rPr>
          <w:rFonts w:ascii="Times New Roman" w:hAnsi="Times New Roman"/>
          <w:lang w:val="en-GB"/>
        </w:rPr>
      </w:pPr>
    </w:p>
    <w:p w14:paraId="780C5DE4" w14:textId="77777777" w:rsidR="00AD76C8" w:rsidRPr="00AD76C8" w:rsidRDefault="00AD76C8" w:rsidP="00AD76C8">
      <w:pPr>
        <w:pStyle w:val="Stile1"/>
        <w:rPr>
          <w:lang w:val="en-GB"/>
        </w:rPr>
      </w:pPr>
      <w:bookmarkStart w:id="260" w:name="_Toc120741863"/>
      <w:bookmarkStart w:id="261" w:name="_Toc121076019"/>
      <w:r w:rsidRPr="00AD76C8">
        <w:rPr>
          <w:lang w:val="en-GB"/>
        </w:rPr>
        <w:t>SASPH boundary contribution to the pressure-gradient term in the Momentum Equation</w:t>
      </w:r>
      <w:bookmarkEnd w:id="260"/>
      <w:bookmarkEnd w:id="261"/>
    </w:p>
    <w:p w14:paraId="60BA6226" w14:textId="329FEC6D" w:rsidR="00172002" w:rsidRDefault="00172002" w:rsidP="00AD76C8">
      <w:pPr>
        <w:pStyle w:val="Normale1"/>
        <w:spacing w:line="240" w:lineRule="auto"/>
        <w:rPr>
          <w:rFonts w:ascii="Times New Roman" w:hAnsi="Times New Roman"/>
          <w:lang w:val="en-GB"/>
        </w:rPr>
      </w:pPr>
      <w:r>
        <w:rPr>
          <w:rFonts w:ascii="Times New Roman" w:hAnsi="Times New Roman"/>
          <w:lang w:val="en-GB"/>
        </w:rPr>
        <w:t>The present section refers to Di Monaco et al. (2011,</w:t>
      </w:r>
      <w:sdt>
        <w:sdtPr>
          <w:rPr>
            <w:rFonts w:ascii="Times New Roman" w:hAnsi="Times New Roman"/>
            <w:lang w:val="en-GB"/>
          </w:rPr>
          <w:id w:val="-760760060"/>
          <w:citation/>
        </w:sdt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p>
    <w:p w14:paraId="0D7AE8DF" w14:textId="0D724420"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SASPH “</w:t>
      </w:r>
      <w:r w:rsidRPr="00BA3A80">
        <w:rPr>
          <w:rFonts w:ascii="Times New Roman" w:hAnsi="Times New Roman"/>
          <w:i/>
          <w:iCs/>
          <w:vertAlign w:val="subscript"/>
          <w:lang w:val="en-GB"/>
        </w:rPr>
        <w:t>SA</w:t>
      </w:r>
      <w:r w:rsidRPr="00BA3A80">
        <w:rPr>
          <w:rFonts w:ascii="Times New Roman" w:hAnsi="Times New Roman"/>
          <w:lang w:val="en-GB"/>
        </w:rPr>
        <w:t>” boundary contribution to the pressure-gradient term in the 3D Momentum Equation was presented in Di Monaco et al. (2011,</w:t>
      </w:r>
      <w:sdt>
        <w:sdtPr>
          <w:rPr>
            <w:rFonts w:ascii="Times New Roman" w:hAnsi="Times New Roman"/>
            <w:lang w:val="en-GB"/>
          </w:rPr>
          <w:id w:val="-91809682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1BF46554" w14:textId="77777777" w:rsidTr="0027451E">
        <w:tc>
          <w:tcPr>
            <w:tcW w:w="4559" w:type="pct"/>
            <w:vAlign w:val="center"/>
          </w:tcPr>
          <w:p w14:paraId="3F445BFF" w14:textId="77777777" w:rsidR="00AD76C8" w:rsidRPr="00BA3A80" w:rsidRDefault="00AD76C8" w:rsidP="0027451E">
            <w:pPr>
              <w:jc w:val="center"/>
              <w:rPr>
                <w:lang w:val="en-GB"/>
              </w:rPr>
            </w:pPr>
            <w:r w:rsidRPr="00BA3A80">
              <w:rPr>
                <w:position w:val="-36"/>
                <w:lang w:val="en-GB"/>
              </w:rPr>
              <w:object w:dxaOrig="3540" w:dyaOrig="800" w14:anchorId="64DCE05C">
                <v:shape id="_x0000_i1346" type="#_x0000_t75" style="width:174pt;height:42pt" o:ole="">
                  <v:imagedata r:id="rId639" o:title=""/>
                </v:shape>
                <o:OLEObject Type="Embed" ProgID="Equation.DSMT4" ShapeID="_x0000_i1346" DrawAspect="Content" ObjectID="_1731697612" r:id="rId640"/>
              </w:object>
            </w:r>
            <w:r w:rsidRPr="00BA3A80">
              <w:rPr>
                <w:lang w:val="en-GB"/>
              </w:rPr>
              <w:t xml:space="preserve">   </w:t>
            </w:r>
          </w:p>
        </w:tc>
        <w:tc>
          <w:tcPr>
            <w:tcW w:w="441" w:type="pct"/>
            <w:vAlign w:val="center"/>
          </w:tcPr>
          <w:p w14:paraId="3C8A2D30" w14:textId="1C908A57" w:rsidR="00AD76C8" w:rsidRPr="00BA3A80" w:rsidRDefault="00AD76C8" w:rsidP="0027451E">
            <w:pPr>
              <w:pStyle w:val="Didascalia"/>
              <w:rPr>
                <w:lang w:val="en-GB"/>
              </w:rPr>
            </w:pPr>
            <w:bookmarkStart w:id="262" w:name="_Ref11933719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bookmarkEnd w:id="262"/>
          </w:p>
        </w:tc>
      </w:tr>
    </w:tbl>
    <w:p w14:paraId="09E007A8" w14:textId="70DB0D3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After defining the SASPH boundary pressure and density values as follows (Di Monaco et al., 2011,</w:t>
      </w:r>
      <w:sdt>
        <w:sdtPr>
          <w:rPr>
            <w:rFonts w:ascii="Times New Roman" w:hAnsi="Times New Roman"/>
            <w:lang w:val="en-GB"/>
          </w:rPr>
          <w:id w:val="-24480693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785E84FA" w14:textId="77777777" w:rsidTr="0027451E">
        <w:tc>
          <w:tcPr>
            <w:tcW w:w="4559" w:type="pct"/>
            <w:vAlign w:val="center"/>
          </w:tcPr>
          <w:p w14:paraId="72927E16" w14:textId="42545F30" w:rsidR="00AD76C8" w:rsidRPr="00BA3A80" w:rsidRDefault="001F6396" w:rsidP="0027451E">
            <w:pPr>
              <w:jc w:val="center"/>
              <w:rPr>
                <w:lang w:val="en-GB"/>
              </w:rPr>
            </w:pPr>
            <w:r w:rsidRPr="00BA3A80">
              <w:rPr>
                <w:position w:val="-16"/>
                <w:lang w:val="en-GB"/>
              </w:rPr>
              <w:object w:dxaOrig="3140" w:dyaOrig="440" w14:anchorId="0898213C">
                <v:shape id="_x0000_i1347" type="#_x0000_t75" style="width:2in;height:24pt" o:ole="">
                  <v:imagedata r:id="rId641" o:title=""/>
                </v:shape>
                <o:OLEObject Type="Embed" ProgID="Equation.DSMT4" ShapeID="_x0000_i1347" DrawAspect="Content" ObjectID="_1731697613" r:id="rId642"/>
              </w:object>
            </w:r>
            <w:r w:rsidR="00AD76C8" w:rsidRPr="00BA3A80">
              <w:rPr>
                <w:lang w:val="en-GB"/>
              </w:rPr>
              <w:t xml:space="preserve">   </w:t>
            </w:r>
          </w:p>
        </w:tc>
        <w:tc>
          <w:tcPr>
            <w:tcW w:w="441" w:type="pct"/>
            <w:vAlign w:val="center"/>
          </w:tcPr>
          <w:p w14:paraId="78FC0BD3" w14:textId="1A6E3941"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p>
        </w:tc>
      </w:tr>
    </w:tbl>
    <w:p w14:paraId="5D20573D" w14:textId="5ED1C1A8"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and considering </w:t>
      </w:r>
      <w:r w:rsidRPr="00BA3A80">
        <w:rPr>
          <w:rFonts w:ascii="Times New Roman" w:hAnsi="Times New Roman"/>
          <w:lang w:val="en-GB"/>
        </w:rPr>
        <w:fldChar w:fldCharType="begin"/>
      </w:r>
      <w:r w:rsidRPr="00BA3A80">
        <w:rPr>
          <w:rFonts w:ascii="Times New Roman" w:hAnsi="Times New Roman"/>
          <w:lang w:val="en-GB"/>
        </w:rPr>
        <w:instrText xml:space="preserve"> REF _Ref120711178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the boundary term </w:t>
      </w:r>
      <w:r w:rsidRPr="00BA3A80">
        <w:rPr>
          <w:rFonts w:ascii="Times New Roman" w:hAnsi="Times New Roman"/>
          <w:lang w:val="en-GB"/>
        </w:rPr>
        <w:fldChar w:fldCharType="begin"/>
      </w:r>
      <w:r w:rsidRPr="00BA3A80">
        <w:rPr>
          <w:rFonts w:ascii="Times New Roman" w:hAnsi="Times New Roman"/>
          <w:lang w:val="en-GB"/>
        </w:rPr>
        <w:instrText xml:space="preserve"> REF _Ref119337194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14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reads (Di Monaco et al., 2011,</w:t>
      </w:r>
      <w:sdt>
        <w:sdtPr>
          <w:rPr>
            <w:rFonts w:ascii="Times New Roman" w:hAnsi="Times New Roman"/>
            <w:lang w:val="en-GB"/>
          </w:rPr>
          <w:id w:val="-196557652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00F1B715" w14:textId="77777777" w:rsidTr="0027451E">
        <w:tc>
          <w:tcPr>
            <w:tcW w:w="4559" w:type="pct"/>
            <w:vAlign w:val="center"/>
          </w:tcPr>
          <w:p w14:paraId="3CBFB912" w14:textId="77777777" w:rsidR="00AD76C8" w:rsidRPr="00BA3A80" w:rsidRDefault="00AD76C8" w:rsidP="0027451E">
            <w:pPr>
              <w:jc w:val="center"/>
              <w:rPr>
                <w:lang w:val="en-GB"/>
              </w:rPr>
            </w:pPr>
            <w:r w:rsidRPr="00BA3A80">
              <w:rPr>
                <w:position w:val="-36"/>
                <w:lang w:val="en-GB"/>
              </w:rPr>
              <w:object w:dxaOrig="4420" w:dyaOrig="780" w14:anchorId="4F3FBF48">
                <v:shape id="_x0000_i1348" type="#_x0000_t75" style="width:3in;height:36pt" o:ole="">
                  <v:imagedata r:id="rId643" o:title=""/>
                </v:shape>
                <o:OLEObject Type="Embed" ProgID="Equation.DSMT4" ShapeID="_x0000_i1348" DrawAspect="Content" ObjectID="_1731697614" r:id="rId644"/>
              </w:object>
            </w:r>
            <w:r w:rsidRPr="00BA3A80">
              <w:rPr>
                <w:lang w:val="en-GB"/>
              </w:rPr>
              <w:t xml:space="preserve">   </w:t>
            </w:r>
          </w:p>
        </w:tc>
        <w:tc>
          <w:tcPr>
            <w:tcW w:w="441" w:type="pct"/>
            <w:vAlign w:val="center"/>
          </w:tcPr>
          <w:p w14:paraId="222BAF53" w14:textId="2207FDDD"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p>
        </w:tc>
      </w:tr>
    </w:tbl>
    <w:p w14:paraId="54094F62" w14:textId="02A7E47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integral of the kernel gradient over the truncated portion of the kernel support is expressed in local spherical coordinates, depending on the solid angle </w:t>
      </w:r>
      <w:r w:rsidRPr="00BA3A80">
        <w:rPr>
          <w:rFonts w:ascii="Symbol" w:hAnsi="Symbol"/>
          <w:i/>
          <w:iCs/>
          <w:lang w:val="en-GB"/>
        </w:rPr>
        <w:t>a</w:t>
      </w:r>
      <w:r w:rsidRPr="00BA3A80">
        <w:rPr>
          <w:rFonts w:ascii="Times New Roman" w:hAnsi="Times New Roman"/>
          <w:i/>
          <w:iCs/>
          <w:vertAlign w:val="subscript"/>
          <w:lang w:val="en-GB"/>
        </w:rPr>
        <w:t>s</w:t>
      </w:r>
      <w:r w:rsidRPr="00BA3A80">
        <w:rPr>
          <w:rFonts w:ascii="Times New Roman" w:hAnsi="Times New Roman"/>
          <w:lang w:val="en-GB"/>
        </w:rPr>
        <w:t>. When applied to a generic wall element “</w:t>
      </w:r>
      <w:r w:rsidRPr="00BA3A80">
        <w:rPr>
          <w:rFonts w:ascii="Times New Roman" w:hAnsi="Times New Roman"/>
          <w:i/>
          <w:iCs/>
          <w:vertAlign w:val="subscript"/>
          <w:lang w:val="en-GB"/>
        </w:rPr>
        <w:t>w</w:t>
      </w:r>
      <w:r w:rsidRPr="00BA3A80">
        <w:rPr>
          <w:rFonts w:ascii="Times New Roman" w:hAnsi="Times New Roman"/>
          <w:lang w:val="en-GB"/>
        </w:rPr>
        <w:t>”, the integral above is partitioned in a summation of integrals over discrete infinitesimal spherical volumes (Di Monaco et al., 2011,</w:t>
      </w:r>
      <w:sdt>
        <w:sdtPr>
          <w:rPr>
            <w:rFonts w:ascii="Times New Roman" w:hAnsi="Times New Roman"/>
            <w:lang w:val="en-GB"/>
          </w:rPr>
          <w:id w:val="-23361995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5C291EC4" w14:textId="77777777" w:rsidTr="0027451E">
        <w:tc>
          <w:tcPr>
            <w:tcW w:w="4559" w:type="pct"/>
            <w:vAlign w:val="center"/>
          </w:tcPr>
          <w:p w14:paraId="043749A2" w14:textId="77777777" w:rsidR="00AD76C8" w:rsidRPr="00BA3A80" w:rsidRDefault="00AD76C8" w:rsidP="0027451E">
            <w:pPr>
              <w:jc w:val="center"/>
              <w:rPr>
                <w:lang w:val="en-GB"/>
              </w:rPr>
            </w:pPr>
            <w:r w:rsidRPr="00BA3A80">
              <w:rPr>
                <w:position w:val="-42"/>
                <w:lang w:val="en-GB"/>
              </w:rPr>
              <w:object w:dxaOrig="5179" w:dyaOrig="960" w14:anchorId="5B9A07BE">
                <v:shape id="_x0000_i1349" type="#_x0000_t75" style="width:240pt;height:42pt" o:ole="">
                  <v:imagedata r:id="rId645" o:title=""/>
                </v:shape>
                <o:OLEObject Type="Embed" ProgID="Equation.DSMT4" ShapeID="_x0000_i1349" DrawAspect="Content" ObjectID="_1731697615" r:id="rId646"/>
              </w:object>
            </w:r>
          </w:p>
          <w:p w14:paraId="5810816D" w14:textId="77777777" w:rsidR="00AD76C8" w:rsidRPr="00BA3A80" w:rsidRDefault="00AD76C8" w:rsidP="0027451E">
            <w:pPr>
              <w:jc w:val="center"/>
              <w:rPr>
                <w:lang w:val="en-GB"/>
              </w:rPr>
            </w:pPr>
            <w:r w:rsidRPr="00BA3A80">
              <w:rPr>
                <w:position w:val="-42"/>
                <w:lang w:val="en-GB"/>
              </w:rPr>
              <w:object w:dxaOrig="4819" w:dyaOrig="960" w14:anchorId="3F27F504">
                <v:shape id="_x0000_i1350" type="#_x0000_t75" style="width:222pt;height:42pt" o:ole="">
                  <v:imagedata r:id="rId647" o:title=""/>
                </v:shape>
                <o:OLEObject Type="Embed" ProgID="Equation.DSMT4" ShapeID="_x0000_i1350" DrawAspect="Content" ObjectID="_1731697616" r:id="rId648"/>
              </w:object>
            </w:r>
            <w:r w:rsidRPr="00BA3A80">
              <w:rPr>
                <w:lang w:val="en-GB"/>
              </w:rPr>
              <w:t xml:space="preserve">     </w:t>
            </w:r>
          </w:p>
        </w:tc>
        <w:tc>
          <w:tcPr>
            <w:tcW w:w="441" w:type="pct"/>
            <w:vAlign w:val="center"/>
          </w:tcPr>
          <w:p w14:paraId="0C420792" w14:textId="12162361"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p>
        </w:tc>
      </w:tr>
    </w:tbl>
    <w:p w14:paraId="308E1DEB" w14:textId="6FE0006D"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r</w:t>
      </w:r>
      <w:r w:rsidRPr="00BA3A80">
        <w:rPr>
          <w:rFonts w:ascii="Times New Roman" w:hAnsi="Times New Roman"/>
          <w:lang w:val="en-GB"/>
        </w:rPr>
        <w:t xml:space="preserve"> (m) is the distance of the barycentre of the spherical infinitesimal volume from the computational particle, </w:t>
      </w:r>
      <w:r w:rsidRPr="00BA3A80">
        <w:rPr>
          <w:rFonts w:ascii="Symbol" w:hAnsi="Symbol"/>
          <w:i/>
          <w:iCs/>
          <w:lang w:val="en-GB"/>
        </w:rPr>
        <w:t>q</w:t>
      </w:r>
      <w:r w:rsidRPr="00BA3A80">
        <w:rPr>
          <w:rFonts w:ascii="Times New Roman" w:hAnsi="Times New Roman"/>
          <w:lang w:val="en-GB"/>
        </w:rPr>
        <w:t xml:space="preserve"> and </w:t>
      </w:r>
      <w:r w:rsidRPr="00BA3A80">
        <w:rPr>
          <w:rFonts w:ascii="Symbol" w:hAnsi="Symbol"/>
          <w:i/>
          <w:iCs/>
          <w:lang w:val="en-GB"/>
        </w:rPr>
        <w:t>j</w:t>
      </w:r>
      <w:r w:rsidRPr="00BA3A80">
        <w:rPr>
          <w:rFonts w:ascii="Times New Roman" w:hAnsi="Times New Roman"/>
          <w:i/>
          <w:iCs/>
          <w:vertAlign w:val="subscript"/>
          <w:lang w:val="en-GB"/>
        </w:rPr>
        <w:t>z</w:t>
      </w:r>
      <w:r w:rsidRPr="00BA3A80">
        <w:rPr>
          <w:rFonts w:ascii="Times New Roman" w:hAnsi="Times New Roman"/>
          <w:lang w:val="en-GB"/>
        </w:rPr>
        <w:t xml:space="preserve"> are the azimuthal and zenith angles. </w:t>
      </w:r>
      <w:r w:rsidRPr="00BA3A80">
        <w:rPr>
          <w:rFonts w:ascii="Times New Roman" w:hAnsi="Times New Roman"/>
          <w:position w:val="-16"/>
          <w:lang w:val="en-GB"/>
        </w:rPr>
        <w:object w:dxaOrig="320" w:dyaOrig="400" w14:anchorId="7AEF70FE">
          <v:shape id="_x0000_i1351" type="#_x0000_t75" style="width:18pt;height:18pt" o:ole="">
            <v:imagedata r:id="rId163" o:title=""/>
          </v:shape>
          <o:OLEObject Type="Embed" ProgID="Equation.DSMT4" ShapeID="_x0000_i1351" DrawAspect="Content" ObjectID="_1731697617" r:id="rId649"/>
        </w:object>
      </w:r>
      <w:r w:rsidRPr="00BA3A80">
        <w:rPr>
          <w:rFonts w:ascii="Times New Roman" w:hAnsi="Times New Roman"/>
          <w:lang w:val="en-GB"/>
        </w:rPr>
        <w:t xml:space="preserve">is the matrix of directional cosines to change from the local reference system of the wall element to the global reference system. The transposed matrix of </w:t>
      </w:r>
      <w:r w:rsidRPr="00BA3A80">
        <w:rPr>
          <w:rFonts w:ascii="Times New Roman" w:hAnsi="Times New Roman"/>
          <w:position w:val="-16"/>
          <w:lang w:val="en-GB"/>
        </w:rPr>
        <w:object w:dxaOrig="320" w:dyaOrig="400" w14:anchorId="4ECEB89C">
          <v:shape id="_x0000_i1352" type="#_x0000_t75" style="width:18pt;height:18pt" o:ole="">
            <v:imagedata r:id="rId163" o:title=""/>
          </v:shape>
          <o:OLEObject Type="Embed" ProgID="Equation.DSMT4" ShapeID="_x0000_i1352" DrawAspect="Content" ObjectID="_1731697618" r:id="rId650"/>
        </w:object>
      </w:r>
      <w:r w:rsidRPr="00BA3A80">
        <w:rPr>
          <w:rFonts w:ascii="Times New Roman" w:hAnsi="Times New Roman"/>
          <w:lang w:val="en-GB"/>
        </w:rPr>
        <w:t xml:space="preserve">is equal to its inverse matrix and permits the inverse change of reference system. This formula is simplified by isolating the integrals over the distance and recalling </w:t>
      </w:r>
      <w:r w:rsidRPr="00BA3A80">
        <w:rPr>
          <w:rFonts w:ascii="Times New Roman" w:hAnsi="Times New Roman"/>
          <w:lang w:val="en-GB"/>
        </w:rPr>
        <w:fldChar w:fldCharType="begin"/>
      </w:r>
      <w:r w:rsidRPr="00BA3A80">
        <w:rPr>
          <w:rFonts w:ascii="Times New Roman" w:hAnsi="Times New Roman"/>
          <w:lang w:val="en-GB"/>
        </w:rPr>
        <w:instrText xml:space="preserve"> REF _Ref120711178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7E4C7524" w14:textId="77777777" w:rsidTr="0027451E">
        <w:tc>
          <w:tcPr>
            <w:tcW w:w="4559" w:type="pct"/>
            <w:vAlign w:val="center"/>
          </w:tcPr>
          <w:p w14:paraId="571E9C9B" w14:textId="77777777" w:rsidR="00AD76C8" w:rsidRPr="00BA3A80" w:rsidRDefault="00AD76C8" w:rsidP="0027451E">
            <w:pPr>
              <w:jc w:val="center"/>
              <w:rPr>
                <w:lang w:val="en-GB"/>
              </w:rPr>
            </w:pPr>
            <w:r w:rsidRPr="00BA3A80">
              <w:rPr>
                <w:position w:val="-38"/>
                <w:lang w:val="en-GB"/>
              </w:rPr>
              <w:object w:dxaOrig="8199" w:dyaOrig="880" w14:anchorId="6B8D07B8">
                <v:shape id="_x0000_i1353" type="#_x0000_t75" style="width:408pt;height:42pt" o:ole="">
                  <v:imagedata r:id="rId651" o:title=""/>
                </v:shape>
                <o:OLEObject Type="Embed" ProgID="Equation.DSMT4" ShapeID="_x0000_i1353" DrawAspect="Content" ObjectID="_1731697619" r:id="rId652"/>
              </w:object>
            </w:r>
          </w:p>
          <w:p w14:paraId="4C6AD726" w14:textId="77777777" w:rsidR="00AD76C8" w:rsidRPr="00BA3A80" w:rsidRDefault="00AD76C8" w:rsidP="0027451E">
            <w:pPr>
              <w:jc w:val="center"/>
              <w:rPr>
                <w:lang w:val="en-GB"/>
              </w:rPr>
            </w:pPr>
            <w:r w:rsidRPr="00BA3A80">
              <w:rPr>
                <w:position w:val="-38"/>
                <w:lang w:val="en-GB"/>
              </w:rPr>
              <w:object w:dxaOrig="4599" w:dyaOrig="880" w14:anchorId="1C6E0FE3">
                <v:shape id="_x0000_i1354" type="#_x0000_t75" style="width:228pt;height:42pt" o:ole="">
                  <v:imagedata r:id="rId653" o:title=""/>
                </v:shape>
                <o:OLEObject Type="Embed" ProgID="Equation.DSMT4" ShapeID="_x0000_i1354" DrawAspect="Content" ObjectID="_1731697620" r:id="rId654"/>
              </w:object>
            </w:r>
            <w:r w:rsidRPr="00BA3A80">
              <w:rPr>
                <w:lang w:val="en-GB"/>
              </w:rPr>
              <w:t xml:space="preserve">  </w:t>
            </w:r>
          </w:p>
        </w:tc>
        <w:tc>
          <w:tcPr>
            <w:tcW w:w="441" w:type="pct"/>
            <w:vAlign w:val="center"/>
          </w:tcPr>
          <w:p w14:paraId="39CCBBC6" w14:textId="29113756" w:rsidR="00AD76C8" w:rsidRPr="00BA3A80" w:rsidRDefault="00AD76C8" w:rsidP="0027451E">
            <w:pPr>
              <w:pStyle w:val="Didascalia"/>
              <w:rPr>
                <w:lang w:val="en-GB"/>
              </w:rPr>
            </w:pPr>
            <w:bookmarkStart w:id="263" w:name="_Ref11933762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bookmarkEnd w:id="263"/>
          </w:p>
        </w:tc>
      </w:tr>
    </w:tbl>
    <w:p w14:paraId="5636DA9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following equality is valid for any triplet of vectors </w:t>
      </w:r>
      <w:r w:rsidRPr="00BA3A80">
        <w:rPr>
          <w:rFonts w:ascii="Times New Roman" w:hAnsi="Times New Roman"/>
          <w:i/>
          <w:iCs/>
          <w:lang w:val="en-GB"/>
        </w:rPr>
        <w:t>v</w:t>
      </w:r>
      <w:r w:rsidRPr="00BA3A80">
        <w:rPr>
          <w:rFonts w:ascii="Times New Roman" w:hAnsi="Times New Roman"/>
          <w:i/>
          <w:iCs/>
          <w:vertAlign w:val="subscript"/>
          <w:lang w:val="en-GB"/>
        </w:rPr>
        <w:t>i</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02458545" w14:textId="77777777" w:rsidTr="0027451E">
        <w:tc>
          <w:tcPr>
            <w:tcW w:w="4559" w:type="pct"/>
            <w:vAlign w:val="center"/>
          </w:tcPr>
          <w:p w14:paraId="116CBE15" w14:textId="77777777" w:rsidR="00AD76C8" w:rsidRPr="00BA3A80" w:rsidRDefault="00AD76C8" w:rsidP="0027451E">
            <w:pPr>
              <w:jc w:val="center"/>
              <w:rPr>
                <w:lang w:val="en-GB"/>
              </w:rPr>
            </w:pPr>
            <w:r w:rsidRPr="00BA3A80">
              <w:rPr>
                <w:position w:val="-52"/>
                <w:lang w:val="en-GB"/>
              </w:rPr>
              <w:object w:dxaOrig="5820" w:dyaOrig="1160" w14:anchorId="45643CA0">
                <v:shape id="_x0000_i1355" type="#_x0000_t75" style="width:270pt;height:54pt" o:ole="">
                  <v:imagedata r:id="rId655" o:title=""/>
                </v:shape>
                <o:OLEObject Type="Embed" ProgID="Equation.DSMT4" ShapeID="_x0000_i1355" DrawAspect="Content" ObjectID="_1731697621" r:id="rId656"/>
              </w:object>
            </w:r>
            <w:r w:rsidRPr="00BA3A80">
              <w:rPr>
                <w:lang w:val="en-GB"/>
              </w:rPr>
              <w:t xml:space="preserve">   </w:t>
            </w:r>
          </w:p>
        </w:tc>
        <w:tc>
          <w:tcPr>
            <w:tcW w:w="441" w:type="pct"/>
            <w:vAlign w:val="center"/>
          </w:tcPr>
          <w:p w14:paraId="13C4DC56" w14:textId="48332D69"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19</w:t>
            </w:r>
            <w:r w:rsidRPr="00BA3A80">
              <w:rPr>
                <w:rFonts w:ascii="Times New Roman" w:hAnsi="Times New Roman"/>
                <w:lang w:val="en-GB"/>
              </w:rPr>
              <w:fldChar w:fldCharType="end"/>
            </w:r>
            <w:r w:rsidRPr="00BA3A80">
              <w:rPr>
                <w:rFonts w:ascii="Times New Roman" w:hAnsi="Times New Roman"/>
                <w:lang w:val="en-GB"/>
              </w:rPr>
              <w:t>)</w:t>
            </w:r>
          </w:p>
        </w:tc>
      </w:tr>
    </w:tbl>
    <w:p w14:paraId="40165A1E"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and is here applied to the following multiple product: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A7B21C2" w14:textId="77777777" w:rsidTr="0027451E">
        <w:tc>
          <w:tcPr>
            <w:tcW w:w="4559" w:type="pct"/>
            <w:vAlign w:val="center"/>
          </w:tcPr>
          <w:p w14:paraId="348C17A1" w14:textId="77777777" w:rsidR="00AD76C8" w:rsidRPr="00BA3A80" w:rsidRDefault="00AD76C8" w:rsidP="0027451E">
            <w:pPr>
              <w:jc w:val="center"/>
              <w:rPr>
                <w:lang w:val="en-GB"/>
              </w:rPr>
            </w:pPr>
            <w:r w:rsidRPr="00BA3A80">
              <w:rPr>
                <w:position w:val="-20"/>
                <w:lang w:val="en-GB"/>
              </w:rPr>
              <w:object w:dxaOrig="3379" w:dyaOrig="520" w14:anchorId="317692B4">
                <v:shape id="_x0000_i1356" type="#_x0000_t75" style="width:168pt;height:24pt" o:ole="">
                  <v:imagedata r:id="rId657" o:title=""/>
                </v:shape>
                <o:OLEObject Type="Embed" ProgID="Equation.DSMT4" ShapeID="_x0000_i1356" DrawAspect="Content" ObjectID="_1731697622" r:id="rId658"/>
              </w:object>
            </w:r>
            <w:r w:rsidRPr="00BA3A80">
              <w:rPr>
                <w:lang w:val="en-GB"/>
              </w:rPr>
              <w:t xml:space="preserve">   </w:t>
            </w:r>
          </w:p>
        </w:tc>
        <w:tc>
          <w:tcPr>
            <w:tcW w:w="441" w:type="pct"/>
            <w:vAlign w:val="center"/>
          </w:tcPr>
          <w:p w14:paraId="7D734716" w14:textId="7D1CAB0B" w:rsidR="00AD76C8" w:rsidRPr="00BA3A80" w:rsidRDefault="00AD76C8" w:rsidP="0027451E">
            <w:pPr>
              <w:pStyle w:val="Didascalia"/>
              <w:rPr>
                <w:lang w:val="en-GB"/>
              </w:rPr>
            </w:pPr>
            <w:bookmarkStart w:id="264" w:name="_Ref11933761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20</w:t>
            </w:r>
            <w:r w:rsidRPr="00BA3A80">
              <w:rPr>
                <w:rFonts w:ascii="Times New Roman" w:hAnsi="Times New Roman"/>
                <w:lang w:val="en-GB"/>
              </w:rPr>
              <w:fldChar w:fldCharType="end"/>
            </w:r>
            <w:r w:rsidRPr="00BA3A80">
              <w:rPr>
                <w:rFonts w:ascii="Times New Roman" w:hAnsi="Times New Roman"/>
                <w:lang w:val="en-GB"/>
              </w:rPr>
              <w:t>)</w:t>
            </w:r>
            <w:bookmarkEnd w:id="264"/>
          </w:p>
        </w:tc>
      </w:tr>
    </w:tbl>
    <w:p w14:paraId="70CAF899" w14:textId="7AEFA139"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Introducing </w:t>
      </w:r>
      <w:r w:rsidRPr="00BA3A80">
        <w:rPr>
          <w:rFonts w:ascii="Times New Roman" w:hAnsi="Times New Roman"/>
          <w:lang w:val="en-GB"/>
        </w:rPr>
        <w:fldChar w:fldCharType="begin"/>
      </w:r>
      <w:r w:rsidRPr="00BA3A80">
        <w:rPr>
          <w:rFonts w:ascii="Times New Roman" w:hAnsi="Times New Roman"/>
          <w:lang w:val="en-GB"/>
        </w:rPr>
        <w:instrText xml:space="preserve"> REF _Ref119337615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20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in </w:t>
      </w:r>
      <w:r w:rsidRPr="00BA3A80">
        <w:rPr>
          <w:rFonts w:ascii="Times New Roman" w:hAnsi="Times New Roman"/>
          <w:lang w:val="en-GB"/>
        </w:rPr>
        <w:fldChar w:fldCharType="begin"/>
      </w:r>
      <w:r w:rsidRPr="00BA3A80">
        <w:rPr>
          <w:rFonts w:ascii="Times New Roman" w:hAnsi="Times New Roman"/>
          <w:lang w:val="en-GB"/>
        </w:rPr>
        <w:instrText xml:space="preserve"> REF _Ref119337621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18</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SASPH boundary contribution to the pressure-gradient term in the Momentum Equation finally assumes the following expression (Di Monaco et al., 2011,</w:t>
      </w:r>
      <w:sdt>
        <w:sdtPr>
          <w:rPr>
            <w:rFonts w:ascii="Times New Roman" w:hAnsi="Times New Roman"/>
            <w:lang w:val="en-GB"/>
          </w:rPr>
          <w:id w:val="51951921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B03BB4A" w14:textId="77777777" w:rsidTr="0027451E">
        <w:tc>
          <w:tcPr>
            <w:tcW w:w="4559" w:type="pct"/>
            <w:vAlign w:val="center"/>
          </w:tcPr>
          <w:p w14:paraId="35AFFFB7" w14:textId="77777777" w:rsidR="00AD76C8" w:rsidRPr="00BA3A80" w:rsidRDefault="00AD76C8" w:rsidP="0027451E">
            <w:pPr>
              <w:jc w:val="center"/>
              <w:rPr>
                <w:lang w:val="en-GB"/>
              </w:rPr>
            </w:pPr>
            <w:r w:rsidRPr="00BA3A80">
              <w:rPr>
                <w:position w:val="-40"/>
                <w:lang w:val="en-GB"/>
              </w:rPr>
              <w:object w:dxaOrig="8480" w:dyaOrig="920" w14:anchorId="2CE6CF4B">
                <v:shape id="_x0000_i1357" type="#_x0000_t75" style="width:420pt;height:42pt" o:ole="">
                  <v:imagedata r:id="rId659" o:title=""/>
                </v:shape>
                <o:OLEObject Type="Embed" ProgID="Equation.DSMT4" ShapeID="_x0000_i1357" DrawAspect="Content" ObjectID="_1731697623" r:id="rId660"/>
              </w:object>
            </w:r>
            <w:r w:rsidRPr="00BA3A80">
              <w:rPr>
                <w:lang w:val="en-GB"/>
              </w:rPr>
              <w:t xml:space="preserve">  </w:t>
            </w:r>
          </w:p>
        </w:tc>
        <w:tc>
          <w:tcPr>
            <w:tcW w:w="441" w:type="pct"/>
            <w:vAlign w:val="center"/>
          </w:tcPr>
          <w:p w14:paraId="3BF1EC51" w14:textId="6DA6752C"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21</w:t>
            </w:r>
            <w:r w:rsidRPr="00BA3A80">
              <w:rPr>
                <w:rFonts w:ascii="Times New Roman" w:hAnsi="Times New Roman"/>
                <w:lang w:val="en-GB"/>
              </w:rPr>
              <w:fldChar w:fldCharType="end"/>
            </w:r>
            <w:r w:rsidRPr="00BA3A80">
              <w:rPr>
                <w:rFonts w:ascii="Times New Roman" w:hAnsi="Times New Roman"/>
                <w:lang w:val="en-GB"/>
              </w:rPr>
              <w:t>)</w:t>
            </w:r>
          </w:p>
        </w:tc>
      </w:tr>
    </w:tbl>
    <w:p w14:paraId="6934D3E2" w14:textId="4F73AB22"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closed-form solutions for </w:t>
      </w:r>
      <w:r w:rsidRPr="00BA3A80">
        <w:rPr>
          <w:rFonts w:ascii="Times New Roman" w:hAnsi="Times New Roman"/>
          <w:i/>
          <w:iCs/>
          <w:lang w:val="en-GB"/>
        </w:rPr>
        <w:t>J</w:t>
      </w:r>
      <w:r w:rsidRPr="00BA3A80">
        <w:rPr>
          <w:rFonts w:ascii="Times New Roman" w:hAnsi="Times New Roman"/>
          <w:i/>
          <w:iCs/>
          <w:vertAlign w:val="subscript"/>
          <w:lang w:val="en-GB"/>
        </w:rPr>
        <w:t>2,w</w:t>
      </w:r>
      <w:r w:rsidRPr="00BA3A80">
        <w:rPr>
          <w:rFonts w:ascii="Times New Roman" w:hAnsi="Times New Roman"/>
          <w:lang w:val="en-GB"/>
        </w:rPr>
        <w:t xml:space="preserve"> (m</w:t>
      </w:r>
      <w:r w:rsidRPr="00BA3A80">
        <w:rPr>
          <w:rFonts w:ascii="Times New Roman" w:hAnsi="Times New Roman"/>
          <w:vertAlign w:val="superscript"/>
          <w:lang w:val="en-GB"/>
        </w:rPr>
        <w:t>-1</w:t>
      </w:r>
      <w:r w:rsidRPr="00BA3A80">
        <w:rPr>
          <w:rFonts w:ascii="Times New Roman" w:hAnsi="Times New Roman"/>
          <w:lang w:val="en-GB"/>
        </w:rPr>
        <w:t>) and</w:t>
      </w:r>
      <w:r w:rsidRPr="00BA3A80">
        <w:rPr>
          <w:rFonts w:ascii="Times New Roman" w:hAnsi="Times New Roman"/>
          <w:i/>
          <w:iCs/>
          <w:lang w:val="en-GB"/>
        </w:rPr>
        <w:t xml:space="preserve"> J</w:t>
      </w:r>
      <w:r w:rsidRPr="00BA3A80">
        <w:rPr>
          <w:rFonts w:ascii="Times New Roman" w:hAnsi="Times New Roman"/>
          <w:i/>
          <w:iCs/>
          <w:vertAlign w:val="subscript"/>
          <w:lang w:val="en-GB"/>
        </w:rPr>
        <w:t>3,w</w:t>
      </w:r>
      <w:r w:rsidRPr="00BA3A80">
        <w:rPr>
          <w:rFonts w:ascii="Times New Roman" w:hAnsi="Times New Roman"/>
          <w:lang w:val="en-GB"/>
        </w:rPr>
        <w:t xml:space="preserve"> were presented in Di Monaco et al. (2011,</w:t>
      </w:r>
      <w:sdt>
        <w:sdtPr>
          <w:rPr>
            <w:rFonts w:ascii="Times New Roman" w:hAnsi="Times New Roman"/>
            <w:lang w:val="en-GB"/>
          </w:rPr>
          <w:id w:val="-93867124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5EDD7794" w14:textId="77777777" w:rsidTr="0027451E">
        <w:tc>
          <w:tcPr>
            <w:tcW w:w="4559" w:type="pct"/>
            <w:vAlign w:val="center"/>
          </w:tcPr>
          <w:p w14:paraId="2AB16250" w14:textId="77777777" w:rsidR="00AD76C8" w:rsidRPr="00BA3A80" w:rsidRDefault="00AD76C8" w:rsidP="0027451E">
            <w:pPr>
              <w:jc w:val="center"/>
              <w:rPr>
                <w:lang w:val="en-GB"/>
              </w:rPr>
            </w:pPr>
            <w:r w:rsidRPr="00BA3A80">
              <w:rPr>
                <w:position w:val="-92"/>
                <w:lang w:val="en-GB"/>
              </w:rPr>
              <w:object w:dxaOrig="4360" w:dyaOrig="1960" w14:anchorId="2DAB4A29">
                <v:shape id="_x0000_i1358" type="#_x0000_t75" style="width:3in;height:96pt" o:ole="">
                  <v:imagedata r:id="rId661" o:title=""/>
                </v:shape>
                <o:OLEObject Type="Embed" ProgID="Equation.DSMT4" ShapeID="_x0000_i1358" DrawAspect="Content" ObjectID="_1731697624" r:id="rId662"/>
              </w:object>
            </w:r>
            <w:r w:rsidRPr="00BA3A80">
              <w:rPr>
                <w:lang w:val="en-GB"/>
              </w:rPr>
              <w:t xml:space="preserve">   </w:t>
            </w:r>
          </w:p>
          <w:p w14:paraId="72156F66" w14:textId="77777777" w:rsidR="00AD76C8" w:rsidRPr="00BA3A80" w:rsidRDefault="00AD76C8" w:rsidP="0027451E">
            <w:pPr>
              <w:jc w:val="center"/>
              <w:rPr>
                <w:lang w:val="en-GB"/>
              </w:rPr>
            </w:pPr>
            <w:r w:rsidRPr="00BA3A80">
              <w:rPr>
                <w:position w:val="-92"/>
                <w:lang w:val="en-GB"/>
              </w:rPr>
              <w:object w:dxaOrig="4280" w:dyaOrig="1960" w14:anchorId="1F48DF89">
                <v:shape id="_x0000_i1359" type="#_x0000_t75" style="width:210pt;height:96pt" o:ole="">
                  <v:imagedata r:id="rId663" o:title=""/>
                </v:shape>
                <o:OLEObject Type="Embed" ProgID="Equation.DSMT4" ShapeID="_x0000_i1359" DrawAspect="Content" ObjectID="_1731697625" r:id="rId664"/>
              </w:object>
            </w:r>
          </w:p>
        </w:tc>
        <w:tc>
          <w:tcPr>
            <w:tcW w:w="441" w:type="pct"/>
            <w:vAlign w:val="center"/>
          </w:tcPr>
          <w:p w14:paraId="3B5FA22D" w14:textId="3E2D89B9"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22</w:t>
            </w:r>
            <w:r w:rsidRPr="00BA3A80">
              <w:rPr>
                <w:rFonts w:ascii="Times New Roman" w:hAnsi="Times New Roman"/>
                <w:lang w:val="en-GB"/>
              </w:rPr>
              <w:fldChar w:fldCharType="end"/>
            </w:r>
            <w:r w:rsidRPr="00BA3A80">
              <w:rPr>
                <w:rFonts w:ascii="Times New Roman" w:hAnsi="Times New Roman"/>
                <w:lang w:val="en-GB"/>
              </w:rPr>
              <w:t>)</w:t>
            </w:r>
          </w:p>
        </w:tc>
      </w:tr>
    </w:tbl>
    <w:p w14:paraId="714163CC" w14:textId="5157B2FD"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2D SASPH contribution to the pressure-gradient term in the Momentum Equation is a 1D term integrated along the kernel truncated boundary, which is composed by the solid segments of the SASPH walls (Di Monaco et al., 2011,</w:t>
      </w:r>
      <w:sdt>
        <w:sdtPr>
          <w:rPr>
            <w:rFonts w:ascii="Times New Roman" w:hAnsi="Times New Roman"/>
            <w:lang w:val="en-GB"/>
          </w:rPr>
          <w:id w:val="-137352858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67E6068A" w14:textId="77777777" w:rsidTr="0027451E">
        <w:tc>
          <w:tcPr>
            <w:tcW w:w="4559" w:type="pct"/>
            <w:vAlign w:val="center"/>
          </w:tcPr>
          <w:p w14:paraId="749E6CB0" w14:textId="77777777" w:rsidR="00AD76C8" w:rsidRPr="00BA3A80" w:rsidRDefault="00AD76C8" w:rsidP="0027451E">
            <w:pPr>
              <w:jc w:val="center"/>
              <w:rPr>
                <w:lang w:val="en-GB"/>
              </w:rPr>
            </w:pPr>
            <w:r w:rsidRPr="00BA3A80">
              <w:rPr>
                <w:position w:val="-38"/>
                <w:lang w:val="en-GB"/>
              </w:rPr>
              <w:object w:dxaOrig="6340" w:dyaOrig="920" w14:anchorId="49B4600A">
                <v:shape id="_x0000_i1360" type="#_x0000_t75" style="width:312pt;height:42pt" o:ole="">
                  <v:imagedata r:id="rId665" o:title=""/>
                </v:shape>
                <o:OLEObject Type="Embed" ProgID="Equation.DSMT4" ShapeID="_x0000_i1360" DrawAspect="Content" ObjectID="_1731697626" r:id="rId666"/>
              </w:object>
            </w:r>
            <w:r w:rsidRPr="00BA3A80">
              <w:rPr>
                <w:lang w:val="en-GB"/>
              </w:rPr>
              <w:t xml:space="preserve">   </w:t>
            </w:r>
          </w:p>
          <w:p w14:paraId="7CBC8535" w14:textId="77777777" w:rsidR="00AD76C8" w:rsidRPr="00BA3A80" w:rsidRDefault="00AD76C8" w:rsidP="0027451E">
            <w:pPr>
              <w:jc w:val="center"/>
              <w:rPr>
                <w:lang w:val="en-GB"/>
              </w:rPr>
            </w:pPr>
            <w:r w:rsidRPr="00BA3A80">
              <w:rPr>
                <w:position w:val="-24"/>
                <w:lang w:val="en-GB"/>
              </w:rPr>
              <w:object w:dxaOrig="6160" w:dyaOrig="740" w14:anchorId="27D52E3C">
                <v:shape id="_x0000_i1361" type="#_x0000_t75" style="width:306pt;height:36pt" o:ole="">
                  <v:imagedata r:id="rId667" o:title=""/>
                </v:shape>
                <o:OLEObject Type="Embed" ProgID="Equation.DSMT4" ShapeID="_x0000_i1361" DrawAspect="Content" ObjectID="_1731697627" r:id="rId668"/>
              </w:object>
            </w:r>
          </w:p>
        </w:tc>
        <w:tc>
          <w:tcPr>
            <w:tcW w:w="441" w:type="pct"/>
            <w:vAlign w:val="center"/>
          </w:tcPr>
          <w:p w14:paraId="674F4A66" w14:textId="1315BBC2"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23</w:t>
            </w:r>
            <w:r w:rsidRPr="00BA3A80">
              <w:rPr>
                <w:rFonts w:ascii="Times New Roman" w:hAnsi="Times New Roman"/>
                <w:lang w:val="en-GB"/>
              </w:rPr>
              <w:fldChar w:fldCharType="end"/>
            </w:r>
            <w:r w:rsidRPr="00BA3A80">
              <w:rPr>
                <w:rFonts w:ascii="Times New Roman" w:hAnsi="Times New Roman"/>
                <w:lang w:val="en-GB"/>
              </w:rPr>
              <w:t>)</w:t>
            </w:r>
          </w:p>
        </w:tc>
      </w:tr>
    </w:tbl>
    <w:p w14:paraId="7E95D404"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u w:val="single"/>
          <w:lang w:val="en-GB"/>
        </w:rPr>
        <w:t>s</w:t>
      </w:r>
      <w:r w:rsidRPr="00BA3A80">
        <w:rPr>
          <w:rFonts w:ascii="Times New Roman" w:hAnsi="Times New Roman"/>
          <w:i/>
          <w:iCs/>
          <w:vertAlign w:val="subscript"/>
          <w:lang w:val="en-GB"/>
        </w:rPr>
        <w:t>w</w:t>
      </w:r>
      <w:r w:rsidRPr="00BA3A80">
        <w:rPr>
          <w:rFonts w:ascii="Times New Roman" w:hAnsi="Times New Roman"/>
          <w:lang w:val="en-GB"/>
        </w:rPr>
        <w:t xml:space="preserve"> is the unit vector tangential to the wall element “</w:t>
      </w:r>
      <w:r w:rsidRPr="00BA3A80">
        <w:rPr>
          <w:rFonts w:ascii="Times New Roman" w:hAnsi="Times New Roman"/>
          <w:i/>
          <w:iCs/>
          <w:vertAlign w:val="subscript"/>
          <w:lang w:val="en-GB"/>
        </w:rPr>
        <w:t>w</w:t>
      </w:r>
      <w:r w:rsidRPr="00BA3A80">
        <w:rPr>
          <w:rFonts w:ascii="Times New Roman" w:hAnsi="Times New Roman"/>
          <w:lang w:val="en-GB"/>
        </w:rPr>
        <w:t xml:space="preserve">”, </w:t>
      </w:r>
      <w:r w:rsidRPr="00BA3A80">
        <w:rPr>
          <w:rFonts w:ascii="Times New Roman" w:hAnsi="Times New Roman"/>
          <w:i/>
          <w:iCs/>
          <w:lang w:val="en-GB"/>
        </w:rPr>
        <w:t>A</w:t>
      </w:r>
      <w:r w:rsidRPr="00BA3A80">
        <w:rPr>
          <w:rFonts w:ascii="Times New Roman" w:hAnsi="Times New Roman"/>
          <w:i/>
          <w:iCs/>
          <w:vertAlign w:val="subscript"/>
          <w:lang w:val="en-GB"/>
        </w:rPr>
        <w:t>h</w:t>
      </w:r>
      <w:r w:rsidRPr="00BA3A80">
        <w:rPr>
          <w:rFonts w:ascii="Times New Roman" w:hAnsi="Times New Roman"/>
          <w:i/>
          <w:iCs/>
          <w:lang w:val="en-GB"/>
        </w:rPr>
        <w:t>’</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xml:space="preserve">) is the truncated portion of the kernel support and each solid segment is delimited by the points </w:t>
      </w:r>
      <w:r w:rsidRPr="00BA3A80">
        <w:rPr>
          <w:rFonts w:ascii="Times New Roman" w:hAnsi="Times New Roman"/>
          <w:i/>
          <w:iCs/>
          <w:lang w:val="en-GB"/>
        </w:rPr>
        <w:t>P</w:t>
      </w:r>
      <w:r w:rsidRPr="00BA3A80">
        <w:rPr>
          <w:rFonts w:ascii="Times New Roman" w:hAnsi="Times New Roman"/>
          <w:i/>
          <w:iCs/>
          <w:vertAlign w:val="subscript"/>
          <w:lang w:val="en-GB"/>
        </w:rPr>
        <w:t>1,w</w:t>
      </w:r>
      <w:r w:rsidRPr="00BA3A80">
        <w:rPr>
          <w:rFonts w:ascii="Times New Roman" w:hAnsi="Times New Roman"/>
          <w:lang w:val="en-GB"/>
        </w:rPr>
        <w:t xml:space="preserve"> and </w:t>
      </w:r>
      <w:r w:rsidRPr="00BA3A80">
        <w:rPr>
          <w:rFonts w:ascii="Times New Roman" w:hAnsi="Times New Roman"/>
          <w:i/>
          <w:iCs/>
          <w:lang w:val="en-GB"/>
        </w:rPr>
        <w:t>P</w:t>
      </w:r>
      <w:r w:rsidRPr="00BA3A80">
        <w:rPr>
          <w:rFonts w:ascii="Times New Roman" w:hAnsi="Times New Roman"/>
          <w:i/>
          <w:iCs/>
          <w:vertAlign w:val="subscript"/>
          <w:lang w:val="en-GB"/>
        </w:rPr>
        <w:t>2,w</w:t>
      </w:r>
      <w:r w:rsidRPr="00BA3A80">
        <w:rPr>
          <w:rFonts w:ascii="Times New Roman" w:hAnsi="Times New Roman"/>
          <w:lang w:val="en-GB"/>
        </w:rPr>
        <w:t>.</w:t>
      </w:r>
    </w:p>
    <w:p w14:paraId="54F38F45" w14:textId="77777777" w:rsidR="00AD76C8" w:rsidRPr="00BA3A80" w:rsidRDefault="00AD76C8" w:rsidP="00AD76C8">
      <w:pPr>
        <w:pStyle w:val="Normale1"/>
        <w:spacing w:line="240" w:lineRule="auto"/>
        <w:rPr>
          <w:rFonts w:ascii="Times New Roman" w:hAnsi="Times New Roman"/>
          <w:lang w:val="en-GB"/>
        </w:rPr>
      </w:pPr>
    </w:p>
    <w:p w14:paraId="1ECC209C" w14:textId="77777777" w:rsidR="00AD76C8" w:rsidRPr="00BA3A80" w:rsidRDefault="00AD76C8" w:rsidP="00AD76C8">
      <w:pPr>
        <w:pStyle w:val="Stile1"/>
        <w:rPr>
          <w:lang w:val="en-GB"/>
        </w:rPr>
      </w:pPr>
      <w:bookmarkStart w:id="265" w:name="_Toc120741864"/>
      <w:bookmarkStart w:id="266" w:name="_Toc121076020"/>
      <w:r w:rsidRPr="00BA3A80">
        <w:rPr>
          <w:lang w:val="en-GB"/>
        </w:rPr>
        <w:t>SASPH boundary contribution to the velocity-divergence term in the Continuity Equation</w:t>
      </w:r>
      <w:bookmarkEnd w:id="265"/>
      <w:bookmarkEnd w:id="266"/>
    </w:p>
    <w:p w14:paraId="2B43245F" w14:textId="6E1FC548" w:rsidR="00172002" w:rsidRDefault="00172002" w:rsidP="00AD76C8">
      <w:pPr>
        <w:pStyle w:val="Normale1"/>
        <w:spacing w:line="240" w:lineRule="auto"/>
        <w:rPr>
          <w:rFonts w:ascii="Times New Roman" w:hAnsi="Times New Roman"/>
          <w:lang w:val="en-GB"/>
        </w:rPr>
      </w:pPr>
      <w:r>
        <w:rPr>
          <w:rFonts w:ascii="Times New Roman" w:hAnsi="Times New Roman"/>
          <w:lang w:val="en-GB"/>
        </w:rPr>
        <w:t>The present section refers to Di Monaco et al. (2011,</w:t>
      </w:r>
      <w:sdt>
        <w:sdtPr>
          <w:rPr>
            <w:rFonts w:ascii="Times New Roman" w:hAnsi="Times New Roman"/>
            <w:lang w:val="en-GB"/>
          </w:rPr>
          <w:id w:val="-1817332973"/>
          <w:citation/>
        </w:sdt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p>
    <w:p w14:paraId="180BD2A5" w14:textId="3C5DB615"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SASPH “</w:t>
      </w:r>
      <w:r w:rsidRPr="00BA3A80">
        <w:rPr>
          <w:rFonts w:ascii="Times New Roman" w:hAnsi="Times New Roman"/>
          <w:vertAlign w:val="subscript"/>
          <w:lang w:val="en-GB"/>
        </w:rPr>
        <w:t>SA</w:t>
      </w:r>
      <w:r w:rsidRPr="00BA3A80">
        <w:rPr>
          <w:rFonts w:ascii="Times New Roman" w:hAnsi="Times New Roman"/>
          <w:lang w:val="en-GB"/>
        </w:rPr>
        <w:t>” boundary term for the 3D Continuity Equation was presented in Di Monaco et al. (2011,</w:t>
      </w:r>
      <w:sdt>
        <w:sdtPr>
          <w:rPr>
            <w:rFonts w:ascii="Times New Roman" w:hAnsi="Times New Roman"/>
            <w:lang w:val="en-GB"/>
          </w:rPr>
          <w:id w:val="-40916384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74CAF2DE" w14:textId="77777777" w:rsidTr="0027451E">
        <w:tc>
          <w:tcPr>
            <w:tcW w:w="4559" w:type="pct"/>
            <w:vAlign w:val="center"/>
          </w:tcPr>
          <w:p w14:paraId="189CD2D8" w14:textId="77777777" w:rsidR="00AD76C8" w:rsidRPr="00BA3A80" w:rsidRDefault="00AD76C8" w:rsidP="0027451E">
            <w:pPr>
              <w:jc w:val="center"/>
              <w:rPr>
                <w:lang w:val="en-GB"/>
              </w:rPr>
            </w:pPr>
            <w:r w:rsidRPr="00BA3A80">
              <w:rPr>
                <w:position w:val="-36"/>
                <w:lang w:val="en-GB"/>
              </w:rPr>
              <w:object w:dxaOrig="6560" w:dyaOrig="780" w14:anchorId="385B7C07">
                <v:shape id="_x0000_i1362" type="#_x0000_t75" style="width:324pt;height:36pt" o:ole="">
                  <v:imagedata r:id="rId669" o:title=""/>
                </v:shape>
                <o:OLEObject Type="Embed" ProgID="Equation.DSMT4" ShapeID="_x0000_i1362" DrawAspect="Content" ObjectID="_1731697628" r:id="rId670"/>
              </w:object>
            </w:r>
            <w:r w:rsidRPr="00BA3A80">
              <w:rPr>
                <w:lang w:val="en-GB"/>
              </w:rPr>
              <w:t xml:space="preserve">   </w:t>
            </w:r>
          </w:p>
        </w:tc>
        <w:tc>
          <w:tcPr>
            <w:tcW w:w="441" w:type="pct"/>
            <w:vAlign w:val="center"/>
          </w:tcPr>
          <w:p w14:paraId="53516635" w14:textId="2F1BAC7F"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24</w:t>
            </w:r>
            <w:r w:rsidRPr="00BA3A80">
              <w:rPr>
                <w:rFonts w:ascii="Times New Roman" w:hAnsi="Times New Roman"/>
                <w:lang w:val="en-GB"/>
              </w:rPr>
              <w:fldChar w:fldCharType="end"/>
            </w:r>
            <w:r w:rsidRPr="00BA3A80">
              <w:rPr>
                <w:rFonts w:ascii="Times New Roman" w:hAnsi="Times New Roman"/>
                <w:lang w:val="en-GB"/>
              </w:rPr>
              <w:t>)</w:t>
            </w:r>
          </w:p>
        </w:tc>
      </w:tr>
    </w:tbl>
    <w:p w14:paraId="28D412E7" w14:textId="68B88AF1"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Fixed a wall element “</w:t>
      </w:r>
      <w:r w:rsidRPr="00BA3A80">
        <w:rPr>
          <w:rFonts w:ascii="Times New Roman" w:hAnsi="Times New Roman"/>
          <w:i/>
          <w:iCs/>
          <w:vertAlign w:val="subscript"/>
          <w:lang w:val="en-GB"/>
        </w:rPr>
        <w:t>w</w:t>
      </w:r>
      <w:r w:rsidRPr="00BA3A80">
        <w:rPr>
          <w:rFonts w:ascii="Times New Roman" w:hAnsi="Times New Roman"/>
          <w:lang w:val="en-GB"/>
        </w:rPr>
        <w:t xml:space="preserve">”, the integral of the kernel gradient over the truncated portion of the kernel support is expressed in local spherical coordinates (depending on the solid angle </w:t>
      </w:r>
      <w:r w:rsidRPr="00BA3A80">
        <w:rPr>
          <w:rFonts w:ascii="Symbol" w:hAnsi="Symbol"/>
          <w:i/>
          <w:iCs/>
          <w:lang w:val="en-GB"/>
        </w:rPr>
        <w:t>a</w:t>
      </w:r>
      <w:r w:rsidRPr="00BA3A80">
        <w:rPr>
          <w:rFonts w:ascii="Times New Roman" w:hAnsi="Times New Roman"/>
          <w:i/>
          <w:iCs/>
          <w:vertAlign w:val="subscript"/>
          <w:lang w:val="en-GB"/>
        </w:rPr>
        <w:t>s</w:t>
      </w:r>
      <w:r w:rsidRPr="00BA3A80">
        <w:rPr>
          <w:rFonts w:ascii="Times New Roman" w:hAnsi="Times New Roman"/>
          <w:lang w:val="en-GB"/>
        </w:rPr>
        <w:t>) and is partitioned in a summation of integrals over discrete infinitesimal spherical volumes (Di Monaco et al., 2011,</w:t>
      </w:r>
      <w:sdt>
        <w:sdtPr>
          <w:rPr>
            <w:rFonts w:ascii="Times New Roman" w:hAnsi="Times New Roman"/>
            <w:lang w:val="en-GB"/>
          </w:rPr>
          <w:id w:val="153954697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4AF66E28" w14:textId="77777777" w:rsidTr="0027451E">
        <w:tc>
          <w:tcPr>
            <w:tcW w:w="4559" w:type="pct"/>
            <w:vAlign w:val="center"/>
          </w:tcPr>
          <w:p w14:paraId="6AE60341" w14:textId="77777777" w:rsidR="00AD76C8" w:rsidRPr="00BA3A80" w:rsidRDefault="00AD76C8" w:rsidP="0027451E">
            <w:pPr>
              <w:jc w:val="center"/>
              <w:rPr>
                <w:lang w:val="en-GB"/>
              </w:rPr>
            </w:pPr>
            <w:r w:rsidRPr="00BA3A80">
              <w:rPr>
                <w:position w:val="-40"/>
                <w:lang w:val="en-GB"/>
              </w:rPr>
              <w:object w:dxaOrig="3920" w:dyaOrig="920" w14:anchorId="28B1F648">
                <v:shape id="_x0000_i1363" type="#_x0000_t75" style="width:192pt;height:42pt" o:ole="">
                  <v:imagedata r:id="rId671" o:title=""/>
                </v:shape>
                <o:OLEObject Type="Embed" ProgID="Equation.DSMT4" ShapeID="_x0000_i1363" DrawAspect="Content" ObjectID="_1731697629" r:id="rId672"/>
              </w:object>
            </w:r>
            <w:r w:rsidRPr="00BA3A80">
              <w:rPr>
                <w:lang w:val="en-GB"/>
              </w:rPr>
              <w:t xml:space="preserve"> </w:t>
            </w:r>
          </w:p>
        </w:tc>
        <w:tc>
          <w:tcPr>
            <w:tcW w:w="441" w:type="pct"/>
            <w:vAlign w:val="center"/>
          </w:tcPr>
          <w:p w14:paraId="1517BE91" w14:textId="45717B5B"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25</w:t>
            </w:r>
            <w:r w:rsidRPr="00BA3A80">
              <w:rPr>
                <w:rFonts w:ascii="Times New Roman" w:hAnsi="Times New Roman"/>
                <w:lang w:val="en-GB"/>
              </w:rPr>
              <w:fldChar w:fldCharType="end"/>
            </w:r>
            <w:r w:rsidRPr="00BA3A80">
              <w:rPr>
                <w:rFonts w:ascii="Times New Roman" w:hAnsi="Times New Roman"/>
                <w:lang w:val="en-GB"/>
              </w:rPr>
              <w:t>)</w:t>
            </w:r>
          </w:p>
        </w:tc>
      </w:tr>
    </w:tbl>
    <w:p w14:paraId="6AECD82F" w14:textId="574DD802"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position w:val="-16"/>
          <w:lang w:val="en-GB"/>
        </w:rPr>
        <w:object w:dxaOrig="320" w:dyaOrig="400" w14:anchorId="4E41E48C">
          <v:shape id="_x0000_i1364" type="#_x0000_t75" style="width:18pt;height:18pt" o:ole="">
            <v:imagedata r:id="rId163" o:title=""/>
          </v:shape>
          <o:OLEObject Type="Embed" ProgID="Equation.DSMT4" ShapeID="_x0000_i1364" DrawAspect="Content" ObjectID="_1731697630" r:id="rId673"/>
        </w:object>
      </w:r>
      <w:r w:rsidRPr="00BA3A80">
        <w:rPr>
          <w:rFonts w:ascii="Times New Roman" w:hAnsi="Times New Roman"/>
          <w:lang w:val="en-GB"/>
        </w:rPr>
        <w:t xml:space="preserve">is the matrix of directional cosines between the global reference system and the local reference system of the wall element, </w:t>
      </w:r>
      <w:r w:rsidRPr="00BA3A80">
        <w:rPr>
          <w:rFonts w:ascii="Times New Roman" w:hAnsi="Times New Roman"/>
          <w:i/>
          <w:iCs/>
          <w:lang w:val="en-GB"/>
        </w:rPr>
        <w:t>r</w:t>
      </w:r>
      <w:r w:rsidRPr="00BA3A80">
        <w:rPr>
          <w:rFonts w:ascii="Times New Roman" w:hAnsi="Times New Roman"/>
          <w:lang w:val="en-GB"/>
        </w:rPr>
        <w:t xml:space="preserve"> (m) is here the distance of the barycentre of the spherical infinitesimal volume from the computational particle,</w:t>
      </w:r>
      <w:r w:rsidRPr="00BA3A80">
        <w:rPr>
          <w:rFonts w:ascii="Symbol" w:hAnsi="Symbol"/>
          <w:i/>
          <w:iCs/>
          <w:lang w:val="en-GB"/>
        </w:rPr>
        <w:t xml:space="preserve"> q</w:t>
      </w:r>
      <w:r w:rsidRPr="00BA3A80">
        <w:rPr>
          <w:rFonts w:ascii="Times New Roman" w:hAnsi="Times New Roman"/>
          <w:lang w:val="en-GB"/>
        </w:rPr>
        <w:t xml:space="preserve"> and </w:t>
      </w:r>
      <w:r w:rsidRPr="00BA3A80">
        <w:rPr>
          <w:rFonts w:ascii="Symbol" w:hAnsi="Symbol"/>
          <w:i/>
          <w:iCs/>
          <w:lang w:val="en-GB"/>
        </w:rPr>
        <w:t>j</w:t>
      </w:r>
      <w:r w:rsidRPr="00BA3A80">
        <w:rPr>
          <w:rFonts w:ascii="Times New Roman" w:hAnsi="Times New Roman"/>
          <w:i/>
          <w:iCs/>
          <w:vertAlign w:val="subscript"/>
          <w:lang w:val="en-GB"/>
        </w:rPr>
        <w:t>z</w:t>
      </w:r>
      <w:r w:rsidRPr="00BA3A80">
        <w:rPr>
          <w:rFonts w:ascii="Times New Roman" w:hAnsi="Times New Roman"/>
          <w:lang w:val="en-GB"/>
        </w:rPr>
        <w:t xml:space="preserve"> are the azimuthal and zenith angles. After recalling </w:t>
      </w:r>
      <w:r w:rsidRPr="00BA3A80">
        <w:rPr>
          <w:rFonts w:ascii="Times New Roman" w:hAnsi="Times New Roman"/>
          <w:lang w:val="en-GB"/>
        </w:rPr>
        <w:fldChar w:fldCharType="begin"/>
      </w:r>
      <w:r w:rsidRPr="00BA3A80">
        <w:rPr>
          <w:rFonts w:ascii="Times New Roman" w:hAnsi="Times New Roman"/>
          <w:lang w:val="en-GB"/>
        </w:rPr>
        <w:instrText xml:space="preserve"> REF _Ref120711178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2</w:t>
      </w:r>
      <w:r w:rsidR="00AA2496" w:rsidRPr="00BA3A80">
        <w:rPr>
          <w:rFonts w:ascii="Times New Roman" w:hAnsi="Times New Roman"/>
          <w:lang w:val="en-GB"/>
        </w:rPr>
        <w:t>.</w:t>
      </w:r>
      <w:r w:rsidR="00AA2496">
        <w:rPr>
          <w:rFonts w:ascii="Times New Roman" w:hAnsi="Times New Roman"/>
          <w:noProof/>
          <w:lang w:val="en-GB"/>
        </w:rPr>
        <w:t>83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SASPH boundary term for the Continuity Equation involves a summation over all the neighbouring SASPH walls (Di Monaco et al., 2011,</w:t>
      </w:r>
      <w:sdt>
        <w:sdtPr>
          <w:rPr>
            <w:rFonts w:ascii="Times New Roman" w:hAnsi="Times New Roman"/>
            <w:lang w:val="en-GB"/>
          </w:rPr>
          <w:id w:val="203213967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[8]</w:t>
          </w:r>
          <w:r w:rsidRPr="00BA3A80">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2A6465E4" w14:textId="77777777" w:rsidTr="0027451E">
        <w:tc>
          <w:tcPr>
            <w:tcW w:w="4559" w:type="pct"/>
            <w:vAlign w:val="center"/>
          </w:tcPr>
          <w:p w14:paraId="1B2E733F" w14:textId="77777777" w:rsidR="00AD76C8" w:rsidRPr="00BA3A80" w:rsidRDefault="00AD76C8" w:rsidP="0027451E">
            <w:pPr>
              <w:jc w:val="center"/>
              <w:rPr>
                <w:lang w:val="en-GB"/>
              </w:rPr>
            </w:pPr>
            <w:r w:rsidRPr="00BA3A80">
              <w:rPr>
                <w:position w:val="-40"/>
                <w:lang w:val="en-GB"/>
              </w:rPr>
              <w:object w:dxaOrig="8300" w:dyaOrig="920" w14:anchorId="50E9B822">
                <v:shape id="_x0000_i1365" type="#_x0000_t75" style="width:408pt;height:42pt" o:ole="">
                  <v:imagedata r:id="rId674" o:title=""/>
                </v:shape>
                <o:OLEObject Type="Embed" ProgID="Equation.DSMT4" ShapeID="_x0000_i1365" DrawAspect="Content" ObjectID="_1731697631" r:id="rId675"/>
              </w:object>
            </w:r>
            <w:r w:rsidRPr="00BA3A80">
              <w:rPr>
                <w:lang w:val="en-GB"/>
              </w:rPr>
              <w:t xml:space="preserve">   </w:t>
            </w:r>
          </w:p>
        </w:tc>
        <w:tc>
          <w:tcPr>
            <w:tcW w:w="441" w:type="pct"/>
            <w:vAlign w:val="center"/>
          </w:tcPr>
          <w:p w14:paraId="6007E837" w14:textId="2F669E4E"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26</w:t>
            </w:r>
            <w:r w:rsidRPr="00BA3A80">
              <w:rPr>
                <w:rFonts w:ascii="Times New Roman" w:hAnsi="Times New Roman"/>
                <w:lang w:val="en-GB"/>
              </w:rPr>
              <w:fldChar w:fldCharType="end"/>
            </w:r>
            <w:r w:rsidRPr="00BA3A80">
              <w:rPr>
                <w:rFonts w:ascii="Times New Roman" w:hAnsi="Times New Roman"/>
                <w:lang w:val="en-GB"/>
              </w:rPr>
              <w:t>)</w:t>
            </w:r>
          </w:p>
        </w:tc>
      </w:tr>
    </w:tbl>
    <w:p w14:paraId="68A5A27C"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This 3D boundary term refers to free-slip conditions and the beta-spline cubic kernel.</w:t>
      </w:r>
    </w:p>
    <w:p w14:paraId="355753E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SASPH represents fixed surface frontiers: the wall velocity </w:t>
      </w:r>
      <w:r w:rsidRPr="00BA3A80">
        <w:rPr>
          <w:rFonts w:ascii="Times New Roman" w:hAnsi="Times New Roman"/>
          <w:i/>
          <w:iCs/>
          <w:u w:val="single"/>
          <w:lang w:val="en-GB"/>
        </w:rPr>
        <w:t>u</w:t>
      </w:r>
      <w:r w:rsidRPr="00BA3A80">
        <w:rPr>
          <w:rFonts w:ascii="Times New Roman" w:hAnsi="Times New Roman"/>
          <w:i/>
          <w:iCs/>
          <w:vertAlign w:val="subscript"/>
          <w:lang w:val="en-GB"/>
        </w:rPr>
        <w:t>w</w:t>
      </w:r>
      <w:r w:rsidRPr="00BA3A80">
        <w:rPr>
          <w:rFonts w:ascii="Times New Roman" w:hAnsi="Times New Roman"/>
          <w:lang w:val="en-GB"/>
        </w:rPr>
        <w:t xml:space="preserve"> is always null.</w:t>
      </w:r>
    </w:p>
    <w:p w14:paraId="723A8B1F"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lastRenderedPageBreak/>
        <w:t>The 2D SASPH term for the Continuity Equation is a 1D term integrated along the kernel truncated boundary, which is composed by the solid segments of the SASPH walls: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6F25D043" w14:textId="77777777" w:rsidTr="0027451E">
        <w:tc>
          <w:tcPr>
            <w:tcW w:w="4559" w:type="pct"/>
            <w:vAlign w:val="center"/>
          </w:tcPr>
          <w:p w14:paraId="4AF82C08" w14:textId="77777777" w:rsidR="00AD76C8" w:rsidRPr="00BA3A80" w:rsidRDefault="00AD76C8" w:rsidP="0027451E">
            <w:pPr>
              <w:jc w:val="center"/>
              <w:rPr>
                <w:lang w:val="en-GB"/>
              </w:rPr>
            </w:pPr>
            <w:r w:rsidRPr="00BA3A80">
              <w:rPr>
                <w:position w:val="-38"/>
                <w:lang w:val="en-GB"/>
              </w:rPr>
              <w:object w:dxaOrig="4320" w:dyaOrig="880" w14:anchorId="3149D20F">
                <v:shape id="_x0000_i1366" type="#_x0000_t75" style="width:3in;height:42pt" o:ole="">
                  <v:imagedata r:id="rId676" o:title=""/>
                </v:shape>
                <o:OLEObject Type="Embed" ProgID="Equation.DSMT4" ShapeID="_x0000_i1366" DrawAspect="Content" ObjectID="_1731697632" r:id="rId677"/>
              </w:object>
            </w:r>
            <w:r w:rsidRPr="00BA3A80">
              <w:rPr>
                <w:lang w:val="en-GB"/>
              </w:rPr>
              <w:t xml:space="preserve">   </w:t>
            </w:r>
          </w:p>
        </w:tc>
        <w:tc>
          <w:tcPr>
            <w:tcW w:w="441" w:type="pct"/>
            <w:vAlign w:val="center"/>
          </w:tcPr>
          <w:p w14:paraId="2DBE0DD8" w14:textId="0EC4E297"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27</w:t>
            </w:r>
            <w:r w:rsidRPr="00BA3A80">
              <w:rPr>
                <w:rFonts w:ascii="Times New Roman" w:hAnsi="Times New Roman"/>
                <w:lang w:val="en-GB"/>
              </w:rPr>
              <w:fldChar w:fldCharType="end"/>
            </w:r>
            <w:r w:rsidRPr="00BA3A80">
              <w:rPr>
                <w:rFonts w:ascii="Times New Roman" w:hAnsi="Times New Roman"/>
                <w:lang w:val="en-GB"/>
              </w:rPr>
              <w:t>)</w:t>
            </w:r>
          </w:p>
        </w:tc>
      </w:tr>
    </w:tbl>
    <w:p w14:paraId="18B38E68"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each solid segment is delimited by the points </w:t>
      </w:r>
      <w:r w:rsidRPr="00BA3A80">
        <w:rPr>
          <w:rFonts w:ascii="Times New Roman" w:hAnsi="Times New Roman"/>
          <w:i/>
          <w:iCs/>
          <w:lang w:val="en-GB"/>
        </w:rPr>
        <w:t>P</w:t>
      </w:r>
      <w:r w:rsidRPr="00BA3A80">
        <w:rPr>
          <w:rFonts w:ascii="Times New Roman" w:hAnsi="Times New Roman"/>
          <w:i/>
          <w:iCs/>
          <w:vertAlign w:val="subscript"/>
          <w:lang w:val="en-GB"/>
        </w:rPr>
        <w:t>1,w</w:t>
      </w:r>
      <w:r w:rsidRPr="00BA3A80">
        <w:rPr>
          <w:rFonts w:ascii="Times New Roman" w:hAnsi="Times New Roman"/>
          <w:lang w:val="en-GB"/>
        </w:rPr>
        <w:t xml:space="preserve"> and </w:t>
      </w:r>
      <w:r w:rsidRPr="00BA3A80">
        <w:rPr>
          <w:rFonts w:ascii="Times New Roman" w:hAnsi="Times New Roman"/>
          <w:i/>
          <w:iCs/>
          <w:lang w:val="en-GB"/>
        </w:rPr>
        <w:t>P</w:t>
      </w:r>
      <w:r w:rsidRPr="00BA3A80">
        <w:rPr>
          <w:rFonts w:ascii="Times New Roman" w:hAnsi="Times New Roman"/>
          <w:i/>
          <w:iCs/>
          <w:vertAlign w:val="subscript"/>
          <w:lang w:val="en-GB"/>
        </w:rPr>
        <w:t>2,w</w:t>
      </w:r>
      <w:r w:rsidRPr="00BA3A80">
        <w:rPr>
          <w:rFonts w:ascii="Times New Roman" w:hAnsi="Times New Roman"/>
          <w:lang w:val="en-GB"/>
        </w:rPr>
        <w:t>. This 2D boundary term refers to no-slip conditions and the beta-spline cubic kernel.</w:t>
      </w:r>
    </w:p>
    <w:p w14:paraId="0900FF5E" w14:textId="2CBAC6EE" w:rsidR="00AD76C8" w:rsidRDefault="00AD76C8" w:rsidP="00AD76C8">
      <w:pPr>
        <w:pStyle w:val="Normale1"/>
        <w:spacing w:line="240" w:lineRule="auto"/>
        <w:rPr>
          <w:rFonts w:ascii="Times New Roman" w:hAnsi="Times New Roman"/>
          <w:lang w:val="en-GB"/>
        </w:rPr>
      </w:pPr>
    </w:p>
    <w:p w14:paraId="4E42F5E2" w14:textId="77777777" w:rsidR="00AD76C8" w:rsidRPr="00AD76C8" w:rsidRDefault="00AD76C8" w:rsidP="00AD76C8">
      <w:pPr>
        <w:pStyle w:val="Stile1"/>
        <w:rPr>
          <w:lang w:val="en-GB"/>
        </w:rPr>
      </w:pPr>
      <w:bookmarkStart w:id="267" w:name="_Toc120741866"/>
      <w:bookmarkStart w:id="268" w:name="_Toc121076021"/>
      <w:r w:rsidRPr="00AD76C8">
        <w:rPr>
          <w:lang w:val="en-GB"/>
        </w:rPr>
        <w:t>SASPH elastic-reaction boundary term</w:t>
      </w:r>
      <w:bookmarkEnd w:id="267"/>
      <w:bookmarkEnd w:id="268"/>
    </w:p>
    <w:p w14:paraId="79DFBC3C" w14:textId="77461F6D"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SASPH boundary contribution to the pressure-gradient term in the Momentum Equation might activate an elastic reaction boundary term, which introduces a further stability criterion for the assessment of the time step. Further details are available in Di Monaco et al. (2011,</w:t>
      </w:r>
      <w:r w:rsidR="007123D1" w:rsidRPr="007123D1">
        <w:rPr>
          <w:rFonts w:ascii="Times New Roman" w:hAnsi="Times New Roman"/>
          <w:lang w:val="en-GB"/>
        </w:rPr>
        <w:t xml:space="preserve"> </w:t>
      </w:r>
      <w:sdt>
        <w:sdtPr>
          <w:rPr>
            <w:rFonts w:ascii="Times New Roman" w:hAnsi="Times New Roman"/>
            <w:lang w:val="en-GB"/>
          </w:rPr>
          <w:id w:val="965538633"/>
          <w:citation/>
        </w:sdtPr>
        <w:sdtEndPr/>
        <w:sdtContent>
          <w:r w:rsidR="007123D1">
            <w:rPr>
              <w:rFonts w:ascii="Times New Roman" w:hAnsi="Times New Roman"/>
              <w:lang w:val="en-GB"/>
            </w:rPr>
            <w:fldChar w:fldCharType="begin"/>
          </w:r>
          <w:r w:rsidR="007123D1">
            <w:rPr>
              <w:rFonts w:ascii="Times New Roman" w:hAnsi="Times New Roman"/>
            </w:rPr>
            <w:instrText xml:space="preserve"> CITATION Segnaposto7 \l 1040 </w:instrText>
          </w:r>
          <w:r w:rsidR="007123D1">
            <w:rPr>
              <w:rFonts w:ascii="Times New Roman" w:hAnsi="Times New Roman"/>
              <w:lang w:val="en-GB"/>
            </w:rPr>
            <w:fldChar w:fldCharType="separate"/>
          </w:r>
          <w:r w:rsidR="00A2198C" w:rsidRPr="00A2198C">
            <w:rPr>
              <w:rFonts w:ascii="Times New Roman" w:hAnsi="Times New Roman"/>
              <w:noProof/>
            </w:rPr>
            <w:t>[8]</w:t>
          </w:r>
          <w:r w:rsidR="007123D1">
            <w:rPr>
              <w:rFonts w:ascii="Times New Roman" w:hAnsi="Times New Roman"/>
              <w:lang w:val="en-GB"/>
            </w:rPr>
            <w:fldChar w:fldCharType="end"/>
          </w:r>
        </w:sdtContent>
      </w:sdt>
      <w:r w:rsidR="007123D1" w:rsidRPr="00BA3A80">
        <w:rPr>
          <w:rFonts w:ascii="Times New Roman" w:hAnsi="Times New Roman"/>
          <w:lang w:val="en-GB"/>
        </w:rPr>
        <w:t xml:space="preserve"> </w:t>
      </w:r>
      <w:r w:rsidRPr="00BA3A80">
        <w:rPr>
          <w:rFonts w:ascii="Times New Roman" w:hAnsi="Times New Roman"/>
          <w:lang w:val="en-GB"/>
        </w:rPr>
        <w:t>, eq.35).</w:t>
      </w:r>
    </w:p>
    <w:p w14:paraId="74F127E5" w14:textId="1C925DE4" w:rsidR="00AD76C8" w:rsidRDefault="00AD76C8" w:rsidP="00AD76C8">
      <w:pPr>
        <w:pStyle w:val="Normale1"/>
        <w:spacing w:line="240" w:lineRule="auto"/>
        <w:rPr>
          <w:rFonts w:ascii="Times New Roman" w:hAnsi="Times New Roman"/>
          <w:lang w:val="en-GB"/>
        </w:rPr>
      </w:pPr>
    </w:p>
    <w:p w14:paraId="5D698328" w14:textId="3E3DEFE5" w:rsidR="00480D18" w:rsidRPr="00480D18" w:rsidRDefault="00480D18" w:rsidP="00480D18">
      <w:pPr>
        <w:pStyle w:val="Stile1"/>
        <w:rPr>
          <w:lang w:val="en-GB"/>
        </w:rPr>
      </w:pPr>
      <w:bookmarkStart w:id="269" w:name="_Toc121076022"/>
      <w:r w:rsidRPr="00480D18">
        <w:rPr>
          <w:lang w:val="en-GB"/>
        </w:rPr>
        <w:t xml:space="preserve">SASPH </w:t>
      </w:r>
      <w:r w:rsidR="00426A00">
        <w:rPr>
          <w:lang w:val="en-GB"/>
        </w:rPr>
        <w:t>boundary contribution to the viscous term of the Momentum Equation</w:t>
      </w:r>
      <w:bookmarkEnd w:id="269"/>
    </w:p>
    <w:p w14:paraId="107D9C3A" w14:textId="72B942C7" w:rsidR="00480D18" w:rsidRPr="00BA3A80" w:rsidRDefault="00480D18" w:rsidP="00480D18">
      <w:pPr>
        <w:pStyle w:val="Normale1"/>
        <w:spacing w:line="240" w:lineRule="auto"/>
        <w:rPr>
          <w:rFonts w:ascii="Times New Roman" w:hAnsi="Times New Roman"/>
          <w:lang w:val="en-GB"/>
        </w:rPr>
      </w:pPr>
      <w:r>
        <w:rPr>
          <w:rFonts w:ascii="Times New Roman" w:hAnsi="Times New Roman"/>
          <w:lang w:val="en-GB"/>
        </w:rPr>
        <w:t xml:space="preserve">The SASPH boundary contribution to the viscous term </w:t>
      </w:r>
      <w:r w:rsidR="00426A00">
        <w:rPr>
          <w:rFonts w:ascii="Times New Roman" w:hAnsi="Times New Roman"/>
          <w:lang w:val="en-GB"/>
        </w:rPr>
        <w:t>of</w:t>
      </w:r>
      <w:r>
        <w:rPr>
          <w:rFonts w:ascii="Times New Roman" w:hAnsi="Times New Roman"/>
          <w:lang w:val="en-GB"/>
        </w:rPr>
        <w:t xml:space="preserve"> the </w:t>
      </w:r>
      <w:r w:rsidR="00426A00">
        <w:rPr>
          <w:rFonts w:ascii="Times New Roman" w:hAnsi="Times New Roman"/>
          <w:lang w:val="en-GB"/>
        </w:rPr>
        <w:t>M</w:t>
      </w:r>
      <w:r>
        <w:rPr>
          <w:rFonts w:ascii="Times New Roman" w:hAnsi="Times New Roman"/>
          <w:lang w:val="en-GB"/>
        </w:rPr>
        <w:t xml:space="preserve">omentum </w:t>
      </w:r>
      <w:r w:rsidR="00426A00">
        <w:rPr>
          <w:rFonts w:ascii="Times New Roman" w:hAnsi="Times New Roman"/>
          <w:lang w:val="en-GB"/>
        </w:rPr>
        <w:t>E</w:t>
      </w:r>
      <w:r>
        <w:rPr>
          <w:rFonts w:ascii="Times New Roman" w:hAnsi="Times New Roman"/>
          <w:lang w:val="en-GB"/>
        </w:rPr>
        <w:t>quation reads (Di Monaco et al., 2011,</w:t>
      </w:r>
      <w:sdt>
        <w:sdtPr>
          <w:rPr>
            <w:rFonts w:ascii="Times New Roman" w:hAnsi="Times New Roman"/>
            <w:lang w:val="en-GB"/>
          </w:rPr>
          <w:id w:val="-327291101"/>
          <w:citation/>
        </w:sdtPr>
        <w:sdtEnd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80D18" w:rsidRPr="00BA3A80" w14:paraId="4756647B" w14:textId="77777777" w:rsidTr="00E46D5C">
        <w:tc>
          <w:tcPr>
            <w:tcW w:w="4559" w:type="pct"/>
            <w:vAlign w:val="center"/>
          </w:tcPr>
          <w:p w14:paraId="3DDF0CA6" w14:textId="052B4DEF" w:rsidR="00480D18" w:rsidRPr="00BA3A80" w:rsidRDefault="00D87AD8" w:rsidP="00E46D5C">
            <w:pPr>
              <w:jc w:val="center"/>
              <w:rPr>
                <w:lang w:val="en-GB"/>
              </w:rPr>
            </w:pPr>
            <w:r w:rsidRPr="00BA3A80">
              <w:rPr>
                <w:position w:val="-38"/>
                <w:lang w:val="en-GB"/>
              </w:rPr>
              <w:object w:dxaOrig="2960" w:dyaOrig="880" w14:anchorId="162E81A4">
                <v:shape id="_x0000_i1367" type="#_x0000_t75" style="width:2in;height:42pt" o:ole="">
                  <v:imagedata r:id="rId678" o:title=""/>
                </v:shape>
                <o:OLEObject Type="Embed" ProgID="Equation.DSMT4" ShapeID="_x0000_i1367" DrawAspect="Content" ObjectID="_1731697633" r:id="rId679"/>
              </w:object>
            </w:r>
            <w:r w:rsidR="00480D18" w:rsidRPr="00BA3A80">
              <w:rPr>
                <w:position w:val="-30"/>
                <w:sz w:val="24"/>
                <w:szCs w:val="24"/>
                <w:lang w:val="en-GB"/>
              </w:rPr>
              <w:t xml:space="preserve"> </w:t>
            </w:r>
            <w:r w:rsidR="00480D18" w:rsidRPr="00BA3A80">
              <w:rPr>
                <w:lang w:val="en-GB"/>
              </w:rPr>
              <w:t xml:space="preserve">                        </w:t>
            </w:r>
          </w:p>
        </w:tc>
        <w:tc>
          <w:tcPr>
            <w:tcW w:w="441" w:type="pct"/>
            <w:vAlign w:val="center"/>
          </w:tcPr>
          <w:p w14:paraId="30F52342" w14:textId="0D8ACCD0" w:rsidR="00480D18" w:rsidRPr="00BA3A80" w:rsidRDefault="00480D18"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28</w:t>
            </w:r>
            <w:r w:rsidRPr="00BA3A80">
              <w:rPr>
                <w:rFonts w:ascii="Times New Roman" w:hAnsi="Times New Roman"/>
                <w:lang w:val="en-GB"/>
              </w:rPr>
              <w:fldChar w:fldCharType="end"/>
            </w:r>
            <w:r w:rsidRPr="00BA3A80">
              <w:rPr>
                <w:rFonts w:ascii="Times New Roman" w:hAnsi="Times New Roman"/>
                <w:lang w:val="en-GB"/>
              </w:rPr>
              <w:t>)</w:t>
            </w:r>
          </w:p>
        </w:tc>
      </w:tr>
    </w:tbl>
    <w:p w14:paraId="13B8B100" w14:textId="15D826B3" w:rsidR="00480D18" w:rsidRDefault="00480D18" w:rsidP="00480D18">
      <w:pPr>
        <w:pStyle w:val="Normale1"/>
        <w:spacing w:line="240" w:lineRule="auto"/>
        <w:rPr>
          <w:rFonts w:ascii="Times New Roman" w:hAnsi="Times New Roman"/>
          <w:lang w:val="en-GB"/>
        </w:rPr>
      </w:pPr>
    </w:p>
    <w:p w14:paraId="23A2510C" w14:textId="3A3BD876" w:rsidR="00426A00" w:rsidRPr="00426A00" w:rsidRDefault="00426A00" w:rsidP="00426A00">
      <w:pPr>
        <w:pStyle w:val="Stile1"/>
        <w:rPr>
          <w:lang w:val="en-GB"/>
        </w:rPr>
      </w:pPr>
      <w:bookmarkStart w:id="270" w:name="_Toc121076023"/>
      <w:r w:rsidRPr="00426A00">
        <w:rPr>
          <w:lang w:val="en-GB"/>
        </w:rPr>
        <w:t xml:space="preserve">SASPH boundary contribution to the </w:t>
      </w:r>
      <w:r>
        <w:rPr>
          <w:lang w:val="en-GB"/>
        </w:rPr>
        <w:t xml:space="preserve">sub-particle </w:t>
      </w:r>
      <w:r w:rsidRPr="00426A00">
        <w:rPr>
          <w:lang w:val="en-GB"/>
        </w:rPr>
        <w:t>term of the Momentum Equation</w:t>
      </w:r>
      <w:bookmarkEnd w:id="270"/>
    </w:p>
    <w:p w14:paraId="250C1107" w14:textId="7D9C3A92" w:rsidR="00426A00" w:rsidRPr="00BA3A80" w:rsidRDefault="00426A00" w:rsidP="00426A00">
      <w:pPr>
        <w:pStyle w:val="Normale1"/>
        <w:spacing w:line="240" w:lineRule="auto"/>
        <w:rPr>
          <w:rFonts w:ascii="Times New Roman" w:hAnsi="Times New Roman"/>
          <w:lang w:val="en-GB"/>
        </w:rPr>
      </w:pPr>
      <w:r>
        <w:rPr>
          <w:rFonts w:ascii="Times New Roman" w:hAnsi="Times New Roman"/>
          <w:lang w:val="en-GB"/>
        </w:rPr>
        <w:t>The SASPH boundary contribution to the sub-particle term of the Momentum Equation reads (Di Monaco et al., 2011,</w:t>
      </w:r>
      <w:sdt>
        <w:sdtPr>
          <w:rPr>
            <w:rFonts w:ascii="Times New Roman" w:hAnsi="Times New Roman"/>
            <w:lang w:val="en-GB"/>
          </w:rPr>
          <w:id w:val="1466699973"/>
          <w:citation/>
        </w:sdtPr>
        <w:sdtEndPr/>
        <w:sdtContent>
          <w:r>
            <w:rPr>
              <w:rFonts w:ascii="Times New Roman" w:hAnsi="Times New Roman"/>
              <w:lang w:val="en-GB"/>
            </w:rPr>
            <w:fldChar w:fldCharType="begin"/>
          </w:r>
          <w:r>
            <w:rPr>
              <w:rFonts w:ascii="Times New Roman" w:hAnsi="Times New Roman"/>
            </w:rPr>
            <w:instrText xml:space="preserve"> CITATION Segnaposto7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[8]</w:t>
          </w:r>
          <w:r>
            <w:rPr>
              <w:rFonts w:ascii="Times New Roman" w:hAnsi="Times New Roman"/>
              <w:lang w:val="en-GB"/>
            </w:rPr>
            <w:fldChar w:fldCharType="end"/>
          </w:r>
        </w:sdtContent>
      </w:sdt>
      <w:r>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6A00" w:rsidRPr="00BA3A80" w14:paraId="55CD5DB7" w14:textId="77777777" w:rsidTr="00E46D5C">
        <w:tc>
          <w:tcPr>
            <w:tcW w:w="4559" w:type="pct"/>
            <w:vAlign w:val="center"/>
          </w:tcPr>
          <w:p w14:paraId="5AF600F3" w14:textId="4C2F788F" w:rsidR="00426A00" w:rsidRPr="00BA3A80" w:rsidRDefault="00426A00" w:rsidP="00E46D5C">
            <w:pPr>
              <w:jc w:val="center"/>
              <w:rPr>
                <w:lang w:val="en-GB"/>
              </w:rPr>
            </w:pPr>
            <w:r w:rsidRPr="00BA3A80">
              <w:rPr>
                <w:position w:val="-38"/>
                <w:lang w:val="en-GB"/>
              </w:rPr>
              <w:object w:dxaOrig="3820" w:dyaOrig="880" w14:anchorId="4CDF1387">
                <v:shape id="_x0000_i1368" type="#_x0000_t75" style="width:180pt;height:42pt" o:ole="">
                  <v:imagedata r:id="rId680" o:title=""/>
                </v:shape>
                <o:OLEObject Type="Embed" ProgID="Equation.DSMT4" ShapeID="_x0000_i1368" DrawAspect="Content" ObjectID="_1731697634" r:id="rId681"/>
              </w:object>
            </w:r>
            <w:r w:rsidRPr="00BA3A80">
              <w:rPr>
                <w:position w:val="-30"/>
                <w:sz w:val="24"/>
                <w:szCs w:val="24"/>
                <w:lang w:val="en-GB"/>
              </w:rPr>
              <w:t xml:space="preserve"> </w:t>
            </w:r>
            <w:r w:rsidRPr="00BA3A80">
              <w:rPr>
                <w:lang w:val="en-GB"/>
              </w:rPr>
              <w:t xml:space="preserve">                        </w:t>
            </w:r>
          </w:p>
        </w:tc>
        <w:tc>
          <w:tcPr>
            <w:tcW w:w="441" w:type="pct"/>
            <w:vAlign w:val="center"/>
          </w:tcPr>
          <w:p w14:paraId="2A8F4817" w14:textId="3ABB40A3" w:rsidR="00426A00" w:rsidRPr="00BA3A80" w:rsidRDefault="00426A00" w:rsidP="00E46D5C">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29</w:t>
            </w:r>
            <w:r w:rsidRPr="00BA3A80">
              <w:rPr>
                <w:rFonts w:ascii="Times New Roman" w:hAnsi="Times New Roman"/>
                <w:lang w:val="en-GB"/>
              </w:rPr>
              <w:fldChar w:fldCharType="end"/>
            </w:r>
            <w:r w:rsidRPr="00BA3A80">
              <w:rPr>
                <w:rFonts w:ascii="Times New Roman" w:hAnsi="Times New Roman"/>
                <w:lang w:val="en-GB"/>
              </w:rPr>
              <w:t>)</w:t>
            </w:r>
          </w:p>
        </w:tc>
      </w:tr>
    </w:tbl>
    <w:p w14:paraId="55CF8DAE" w14:textId="77777777" w:rsidR="00480D18" w:rsidRPr="00BA3A80" w:rsidRDefault="00480D18" w:rsidP="00AD76C8">
      <w:pPr>
        <w:pStyle w:val="Normale1"/>
        <w:spacing w:line="240" w:lineRule="auto"/>
        <w:rPr>
          <w:rFonts w:ascii="Times New Roman" w:hAnsi="Times New Roman"/>
          <w:lang w:val="en-GB"/>
        </w:rPr>
      </w:pPr>
    </w:p>
    <w:p w14:paraId="1826E671" w14:textId="77777777" w:rsidR="00AD76C8" w:rsidRPr="00BA3A80" w:rsidRDefault="00AD76C8" w:rsidP="00AD76C8">
      <w:pPr>
        <w:pStyle w:val="Stile1"/>
        <w:rPr>
          <w:lang w:val="en-GB"/>
        </w:rPr>
      </w:pPr>
      <w:bookmarkStart w:id="271" w:name="_Ref99691758"/>
      <w:bookmarkStart w:id="272" w:name="_Toc121076024"/>
      <w:r w:rsidRPr="00BA3A80">
        <w:rPr>
          <w:lang w:val="en-GB"/>
        </w:rPr>
        <w:t>Wall drag and wall-function similarity theory: adaptation to flash floods</w:t>
      </w:r>
      <w:bookmarkEnd w:id="271"/>
      <w:bookmarkEnd w:id="272"/>
    </w:p>
    <w:p w14:paraId="0A933422" w14:textId="7B5A1C32"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883292980"/>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27634BF4" w14:textId="61198C7A"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formulation for the slip coefficient presented in this section is an alternative to imposing the free-slip or no-slip conditions of Sec.</w:t>
      </w:r>
      <w:r w:rsidRPr="00BA3A80">
        <w:rPr>
          <w:rFonts w:ascii="Times New Roman" w:hAnsi="Times New Roman"/>
          <w:lang w:val="en-GB"/>
        </w:rPr>
        <w:fldChar w:fldCharType="begin"/>
      </w:r>
      <w:r w:rsidRPr="00BA3A80">
        <w:rPr>
          <w:rFonts w:ascii="Times New Roman" w:hAnsi="Times New Roman"/>
          <w:lang w:val="en-GB"/>
        </w:rPr>
        <w:instrText xml:space="preserve"> REF _Ref448234808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5.1</w:t>
      </w:r>
      <w:r w:rsidRPr="00BA3A80">
        <w:rPr>
          <w:rFonts w:ascii="Times New Roman" w:hAnsi="Times New Roman"/>
          <w:lang w:val="en-GB"/>
        </w:rPr>
        <w:fldChar w:fldCharType="end"/>
      </w:r>
      <w:r w:rsidRPr="00BA3A80">
        <w:rPr>
          <w:rFonts w:ascii="Times New Roman" w:hAnsi="Times New Roman"/>
          <w:lang w:val="en-GB"/>
        </w:rPr>
        <w:t xml:space="preserve">. </w:t>
      </w:r>
    </w:p>
    <w:p w14:paraId="27658D62" w14:textId="3F8C031A"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SPHERA simulates the solid walls impacted by a flash flood in terms of “explicit roughness” and “sub-grid roughness”. The first is integrated in the topographic surface as explicit solid obstacles with fluid-structure interactions. The latter is not explicitly reproduced, but its effects are considered by the wall-function similarity theory, as reported in this section. A formulation for the wall shear stress </w:t>
      </w:r>
      <w:r w:rsidRPr="00BA3A80">
        <w:rPr>
          <w:rFonts w:ascii="Symbol" w:hAnsi="Symbol"/>
          <w:i/>
          <w:iCs/>
          <w:lang w:val="en-GB"/>
        </w:rPr>
        <w:t>t</w:t>
      </w:r>
      <w:r w:rsidRPr="00BA3A80">
        <w:rPr>
          <w:rFonts w:ascii="Times New Roman" w:hAnsi="Times New Roman"/>
          <w:i/>
          <w:iCs/>
          <w:vertAlign w:val="subscript"/>
          <w:lang w:val="en-GB"/>
        </w:rPr>
        <w:t>w</w:t>
      </w:r>
      <w:r w:rsidRPr="00BA3A80">
        <w:rPr>
          <w:rFonts w:ascii="Times New Roman" w:hAnsi="Times New Roman"/>
          <w:lang w:val="en-GB"/>
        </w:rPr>
        <w:t xml:space="preserve"> (Pa) locally exerted by the sub-grid roughness to a flash flood is adapted from the wall-function theory. Here the wall shear stress is equivalent to the wall drag per unit of surface as the formulation of the current section applies to the sub-grid roughness. The representation of the wall shear stress (Sec.</w:t>
      </w:r>
      <w:r w:rsidRPr="00BA3A80">
        <w:rPr>
          <w:rFonts w:ascii="Times New Roman" w:hAnsi="Times New Roman"/>
          <w:lang w:val="en-GB"/>
        </w:rPr>
        <w:fldChar w:fldCharType="begin"/>
      </w:r>
      <w:r w:rsidRPr="00BA3A80">
        <w:rPr>
          <w:rFonts w:ascii="Times New Roman" w:hAnsi="Times New Roman"/>
          <w:lang w:val="en-GB"/>
        </w:rPr>
        <w:instrText xml:space="preserve"> REF _Ref99607312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5.7.1</w:t>
      </w:r>
      <w:r w:rsidRPr="00BA3A80">
        <w:rPr>
          <w:rFonts w:ascii="Times New Roman" w:hAnsi="Times New Roman"/>
          <w:lang w:val="en-GB"/>
        </w:rPr>
        <w:fldChar w:fldCharType="end"/>
      </w:r>
      <w:r w:rsidRPr="00BA3A80">
        <w:rPr>
          <w:rFonts w:ascii="Times New Roman" w:hAnsi="Times New Roman"/>
          <w:lang w:val="en-GB"/>
        </w:rPr>
        <w:t>) for the Neutral Surface BL (NSBL) involves the turbulent viscosity (Sec.</w:t>
      </w:r>
      <w:r w:rsidRPr="00BA3A80">
        <w:rPr>
          <w:rFonts w:ascii="Times New Roman" w:hAnsi="Times New Roman"/>
          <w:lang w:val="en-GB"/>
        </w:rPr>
        <w:fldChar w:fldCharType="begin"/>
      </w:r>
      <w:r w:rsidRPr="00BA3A80">
        <w:rPr>
          <w:rFonts w:ascii="Times New Roman" w:hAnsi="Times New Roman"/>
          <w:lang w:val="en-GB"/>
        </w:rPr>
        <w:instrText xml:space="preserve"> REF _Ref99465174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5.7.2</w:t>
      </w:r>
      <w:r w:rsidRPr="00BA3A80">
        <w:rPr>
          <w:rFonts w:ascii="Times New Roman" w:hAnsi="Times New Roman"/>
          <w:lang w:val="en-GB"/>
        </w:rPr>
        <w:fldChar w:fldCharType="end"/>
      </w:r>
      <w:r w:rsidRPr="00BA3A80">
        <w:rPr>
          <w:rFonts w:ascii="Times New Roman" w:hAnsi="Times New Roman"/>
          <w:lang w:val="en-GB"/>
        </w:rPr>
        <w:t>), the slip coefficient (Sec.</w:t>
      </w:r>
      <w:r w:rsidRPr="00BA3A80">
        <w:rPr>
          <w:rFonts w:ascii="Times New Roman" w:hAnsi="Times New Roman"/>
          <w:lang w:val="en-GB"/>
        </w:rPr>
        <w:fldChar w:fldCharType="begin"/>
      </w:r>
      <w:r w:rsidRPr="00BA3A80">
        <w:rPr>
          <w:rFonts w:ascii="Times New Roman" w:hAnsi="Times New Roman"/>
          <w:lang w:val="en-GB"/>
        </w:rPr>
        <w:instrText xml:space="preserve"> REF _Ref99606792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5.7.3</w:t>
      </w:r>
      <w:r w:rsidRPr="00BA3A80">
        <w:rPr>
          <w:rFonts w:ascii="Times New Roman" w:hAnsi="Times New Roman"/>
          <w:lang w:val="en-GB"/>
        </w:rPr>
        <w:fldChar w:fldCharType="end"/>
      </w:r>
      <w:r w:rsidRPr="00BA3A80">
        <w:rPr>
          <w:rFonts w:ascii="Times New Roman" w:hAnsi="Times New Roman"/>
          <w:lang w:val="en-GB"/>
        </w:rPr>
        <w:t>) and the roughness characteristic length. The latter is provided with a formulation for the rough-wall regime of flash floods (</w:t>
      </w:r>
      <w:r w:rsidRPr="00BA3A80">
        <w:rPr>
          <w:rFonts w:ascii="Times New Roman" w:hAnsi="Times New Roman"/>
          <w:lang w:val="en-GB"/>
        </w:rPr>
        <w:fldChar w:fldCharType="begin"/>
      </w:r>
      <w:r w:rsidRPr="00BA3A80">
        <w:rPr>
          <w:rFonts w:ascii="Times New Roman" w:hAnsi="Times New Roman"/>
          <w:lang w:val="en-GB"/>
        </w:rPr>
        <w:instrText xml:space="preserve"> REF _Ref99465123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5.7.5</w:t>
      </w:r>
      <w:r w:rsidRPr="00BA3A80">
        <w:rPr>
          <w:rFonts w:ascii="Times New Roman" w:hAnsi="Times New Roman"/>
          <w:lang w:val="en-GB"/>
        </w:rPr>
        <w:fldChar w:fldCharType="end"/>
      </w:r>
      <w:r w:rsidRPr="00BA3A80">
        <w:rPr>
          <w:rFonts w:ascii="Times New Roman" w:hAnsi="Times New Roman"/>
          <w:lang w:val="en-GB"/>
        </w:rPr>
        <w:t>). This accounts for the CORINE Land Cover, Digital Elevation Models (DEMs) and Digital Terrain Models (DTMs).</w:t>
      </w:r>
    </w:p>
    <w:p w14:paraId="7DEDB5D9" w14:textId="77777777" w:rsidR="00AD76C8" w:rsidRPr="00BA3A80" w:rsidRDefault="00AD76C8" w:rsidP="00AD76C8">
      <w:pPr>
        <w:pStyle w:val="Normale1"/>
        <w:spacing w:line="240" w:lineRule="auto"/>
        <w:rPr>
          <w:rFonts w:ascii="Times New Roman" w:hAnsi="Times New Roman"/>
          <w:lang w:val="en-GB"/>
        </w:rPr>
      </w:pPr>
    </w:p>
    <w:p w14:paraId="2474BC2C" w14:textId="77777777" w:rsidR="00AD76C8" w:rsidRPr="00BA3A80" w:rsidRDefault="00AD76C8" w:rsidP="00AD76C8">
      <w:pPr>
        <w:pStyle w:val="Stile2"/>
        <w:rPr>
          <w:lang w:val="en-GB"/>
        </w:rPr>
      </w:pPr>
      <w:bookmarkStart w:id="273" w:name="_Ref99607312"/>
      <w:bookmarkStart w:id="274" w:name="_Toc121076025"/>
      <w:r w:rsidRPr="00BA3A80">
        <w:rPr>
          <w:lang w:val="en-GB"/>
        </w:rPr>
        <w:t>Wall shear stress</w:t>
      </w:r>
      <w:bookmarkEnd w:id="273"/>
      <w:bookmarkEnd w:id="274"/>
    </w:p>
    <w:p w14:paraId="47BD41A1" w14:textId="251531D5" w:rsidR="00172002" w:rsidRDefault="00172002" w:rsidP="00172002">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996451210"/>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2D63B2E3" w14:textId="281C0AE3"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SASPH boundary term in the momentum equation of SPHERA involves a shear-stress gradient boundary term </w:t>
      </w:r>
      <w:r w:rsidRPr="00BA3A80">
        <w:rPr>
          <w:rFonts w:ascii="Times New Roman" w:hAnsi="Times New Roman"/>
          <w:i/>
          <w:iCs/>
          <w:lang w:val="en-GB"/>
        </w:rPr>
        <w:t>BC</w:t>
      </w:r>
      <w:r w:rsidRPr="00BA3A80">
        <w:rPr>
          <w:rFonts w:ascii="Times New Roman" w:hAnsi="Times New Roman"/>
          <w:i/>
          <w:iCs/>
          <w:vertAlign w:val="subscript"/>
          <w:lang w:val="en-GB"/>
        </w:rPr>
        <w:t>ME,F,</w:t>
      </w:r>
      <w:r w:rsidRPr="00BA3A80">
        <w:rPr>
          <w:rFonts w:ascii="Symbol" w:hAnsi="Symbol"/>
          <w:i/>
          <w:iCs/>
          <w:vertAlign w:val="subscript"/>
          <w:lang w:val="en-GB"/>
        </w:rPr>
        <w:t>t</w:t>
      </w:r>
      <w:r w:rsidRPr="00BA3A80">
        <w:rPr>
          <w:rFonts w:ascii="Times New Roman" w:hAnsi="Times New Roman"/>
          <w:lang w:val="en-GB"/>
        </w:rPr>
        <w:t xml:space="preserve"> (m/s</w:t>
      </w:r>
      <w:r w:rsidRPr="00BA3A80">
        <w:rPr>
          <w:rFonts w:ascii="Times New Roman" w:hAnsi="Times New Roman"/>
          <w:vertAlign w:val="superscript"/>
          <w:lang w:val="en-GB"/>
        </w:rPr>
        <w:t>2</w:t>
      </w:r>
      <w:r w:rsidRPr="00BA3A80">
        <w:rPr>
          <w:rFonts w:ascii="Times New Roman" w:hAnsi="Times New Roman"/>
          <w:lang w:val="en-GB"/>
        </w:rPr>
        <w:t>) presented in Di Monaco et al. (2011,</w:t>
      </w:r>
      <w:r w:rsidR="007123D1" w:rsidRPr="007123D1">
        <w:rPr>
          <w:rFonts w:ascii="Times New Roman" w:hAnsi="Times New Roman"/>
          <w:lang w:val="en-GB"/>
        </w:rPr>
        <w:t xml:space="preserve"> </w:t>
      </w:r>
      <w:sdt>
        <w:sdtPr>
          <w:rPr>
            <w:rFonts w:ascii="Times New Roman" w:hAnsi="Times New Roman"/>
            <w:lang w:val="en-GB"/>
          </w:rPr>
          <w:id w:val="1279057240"/>
          <w:citation/>
        </w:sdtPr>
        <w:sdtEndPr/>
        <w:sdtContent>
          <w:r w:rsidR="007123D1">
            <w:rPr>
              <w:rFonts w:ascii="Times New Roman" w:hAnsi="Times New Roman"/>
              <w:lang w:val="en-GB"/>
            </w:rPr>
            <w:fldChar w:fldCharType="begin"/>
          </w:r>
          <w:r w:rsidR="007123D1">
            <w:rPr>
              <w:rFonts w:ascii="Times New Roman" w:hAnsi="Times New Roman"/>
            </w:rPr>
            <w:instrText xml:space="preserve"> CITATION Segnaposto7 \l 1040 </w:instrText>
          </w:r>
          <w:r w:rsidR="007123D1">
            <w:rPr>
              <w:rFonts w:ascii="Times New Roman" w:hAnsi="Times New Roman"/>
              <w:lang w:val="en-GB"/>
            </w:rPr>
            <w:fldChar w:fldCharType="separate"/>
          </w:r>
          <w:r w:rsidR="00A2198C" w:rsidRPr="00A2198C">
            <w:rPr>
              <w:rFonts w:ascii="Times New Roman" w:hAnsi="Times New Roman"/>
              <w:noProof/>
            </w:rPr>
            <w:t>[8]</w:t>
          </w:r>
          <w:r w:rsidR="007123D1">
            <w:rPr>
              <w:rFonts w:ascii="Times New Roman" w:hAnsi="Times New Roman"/>
              <w:lang w:val="en-GB"/>
            </w:rPr>
            <w:fldChar w:fldCharType="end"/>
          </w:r>
        </w:sdtContent>
      </w:sdt>
      <w:r w:rsidRPr="00BA3A80">
        <w:rPr>
          <w:rFonts w:ascii="Times New Roman" w:hAnsi="Times New Roman"/>
          <w:lang w:val="en-GB"/>
        </w:rPr>
        <w:t xml:space="preserve">) and validated in following studies. Fixed a SPH computational particle close to a wall, the term </w:t>
      </w:r>
      <w:r w:rsidRPr="00BA3A80">
        <w:rPr>
          <w:rFonts w:ascii="Times New Roman" w:hAnsi="Times New Roman"/>
          <w:i/>
          <w:iCs/>
          <w:lang w:val="en-GB"/>
        </w:rPr>
        <w:t>BC</w:t>
      </w:r>
      <w:r w:rsidRPr="00BA3A80">
        <w:rPr>
          <w:rFonts w:ascii="Times New Roman" w:hAnsi="Times New Roman"/>
          <w:i/>
          <w:iCs/>
          <w:vertAlign w:val="subscript"/>
          <w:lang w:val="en-GB"/>
        </w:rPr>
        <w:t>ME,F,</w:t>
      </w:r>
      <w:r w:rsidRPr="00BA3A80">
        <w:rPr>
          <w:rFonts w:ascii="Symbol" w:hAnsi="Symbol"/>
          <w:i/>
          <w:iCs/>
          <w:vertAlign w:val="subscript"/>
          <w:lang w:val="en-GB"/>
        </w:rPr>
        <w:t>t</w:t>
      </w:r>
      <w:r w:rsidRPr="00BA3A80">
        <w:rPr>
          <w:rFonts w:ascii="Times New Roman" w:hAnsi="Times New Roman"/>
          <w:lang w:val="en-GB"/>
        </w:rPr>
        <w:t xml:space="preserve"> depends on the dynamic viscosity, a fictitious boundary velocity, the wall geometry, the velocity and position of the computational particle. The above viscosity was either the mixture viscosity of dense granular flows (Amicarelli et al., 2017,</w:t>
      </w:r>
      <w:sdt>
        <w:sdtPr>
          <w:rPr>
            <w:rFonts w:ascii="Times New Roman" w:hAnsi="Times New Roman"/>
            <w:lang w:val="en-GB"/>
          </w:rPr>
          <w:id w:val="69473199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[48]</w:t>
          </w:r>
          <w:r w:rsidRPr="00BA3A80">
            <w:rPr>
              <w:rFonts w:ascii="Times New Roman" w:hAnsi="Times New Roman"/>
              <w:lang w:val="en-GB"/>
            </w:rPr>
            <w:fldChar w:fldCharType="end"/>
          </w:r>
        </w:sdtContent>
      </w:sdt>
      <w:r w:rsidRPr="00BA3A80">
        <w:rPr>
          <w:rFonts w:ascii="Times New Roman" w:hAnsi="Times New Roman"/>
          <w:lang w:val="en-GB"/>
        </w:rPr>
        <w:t xml:space="preserve">) or the molecular viscosity of mono-phase fluids under laminar regimes </w:t>
      </w:r>
      <w:r w:rsidRPr="00BA3A80">
        <w:rPr>
          <w:rFonts w:ascii="Times New Roman" w:hAnsi="Times New Roman"/>
          <w:lang w:val="en-GB"/>
        </w:rPr>
        <w:lastRenderedPageBreak/>
        <w:t>(Paggi et al., 2021,</w:t>
      </w:r>
      <w:sdt>
        <w:sdtPr>
          <w:rPr>
            <w:rFonts w:ascii="Times New Roman" w:hAnsi="Times New Roman"/>
            <w:lang w:val="en-GB"/>
          </w:rPr>
          <w:id w:val="78778061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Pag21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[49]</w:t>
          </w:r>
          <w:r w:rsidRPr="00BA3A80">
            <w:rPr>
              <w:rFonts w:ascii="Times New Roman" w:hAnsi="Times New Roman"/>
              <w:lang w:val="en-GB"/>
            </w:rPr>
            <w:fldChar w:fldCharType="end"/>
          </w:r>
        </w:sdtContent>
      </w:sdt>
      <w:r w:rsidRPr="00BA3A80">
        <w:rPr>
          <w:rFonts w:ascii="Times New Roman" w:hAnsi="Times New Roman"/>
          <w:lang w:val="en-GB"/>
        </w:rPr>
        <w:t xml:space="preserve">). In case of flash floods, the viscosity included in </w:t>
      </w:r>
      <w:r w:rsidRPr="00BA3A80">
        <w:rPr>
          <w:rFonts w:ascii="Times New Roman" w:hAnsi="Times New Roman"/>
          <w:i/>
          <w:iCs/>
          <w:lang w:val="en-GB"/>
        </w:rPr>
        <w:t>BC</w:t>
      </w:r>
      <w:r w:rsidRPr="00BA3A80">
        <w:rPr>
          <w:rFonts w:ascii="Times New Roman" w:hAnsi="Times New Roman"/>
          <w:i/>
          <w:iCs/>
          <w:vertAlign w:val="subscript"/>
          <w:lang w:val="en-GB"/>
        </w:rPr>
        <w:t>ME,F,</w:t>
      </w:r>
      <w:r w:rsidRPr="00BA3A80">
        <w:rPr>
          <w:rFonts w:ascii="Symbol" w:hAnsi="Symbol"/>
          <w:i/>
          <w:iCs/>
          <w:vertAlign w:val="subscript"/>
          <w:lang w:val="en-GB"/>
        </w:rPr>
        <w:t>t</w:t>
      </w:r>
      <w:r w:rsidRPr="00BA3A80">
        <w:rPr>
          <w:rFonts w:ascii="Times New Roman" w:hAnsi="Times New Roman"/>
          <w:lang w:val="en-GB"/>
        </w:rPr>
        <w:t xml:space="preserve"> has to be represented by the turbulent viscosity </w:t>
      </w:r>
      <w:r w:rsidRPr="00BA3A80">
        <w:rPr>
          <w:rFonts w:ascii="Symbol" w:hAnsi="Symbol"/>
          <w:i/>
          <w:iCs/>
          <w:lang w:val="en-GB"/>
        </w:rPr>
        <w:t>m</w:t>
      </w:r>
      <w:r w:rsidRPr="00BA3A80">
        <w:rPr>
          <w:rFonts w:ascii="Times New Roman" w:hAnsi="Times New Roman"/>
          <w:i/>
          <w:iCs/>
          <w:vertAlign w:val="subscript"/>
          <w:lang w:val="en-GB"/>
        </w:rPr>
        <w:t>T</w:t>
      </w:r>
      <w:r w:rsidRPr="00BA3A80">
        <w:rPr>
          <w:rFonts w:ascii="Times New Roman" w:hAnsi="Times New Roman"/>
          <w:lang w:val="en-GB"/>
        </w:rPr>
        <w:t xml:space="preserve"> (Pa×s), since molecular viscosity is negligible in the SBL and here floods are mono-phase flows. Thus, a simple formulation for </w:t>
      </w:r>
      <w:r w:rsidRPr="00BA3A80">
        <w:rPr>
          <w:rFonts w:ascii="Symbol" w:hAnsi="Symbol"/>
          <w:i/>
          <w:iCs/>
          <w:lang w:val="en-GB"/>
        </w:rPr>
        <w:t>m</w:t>
      </w:r>
      <w:r w:rsidRPr="00BA3A80">
        <w:rPr>
          <w:rFonts w:ascii="Times New Roman" w:hAnsi="Times New Roman"/>
          <w:i/>
          <w:iCs/>
          <w:vertAlign w:val="subscript"/>
          <w:lang w:val="en-GB"/>
        </w:rPr>
        <w:t>T</w:t>
      </w:r>
      <w:r w:rsidRPr="00BA3A80">
        <w:rPr>
          <w:rFonts w:ascii="Times New Roman" w:hAnsi="Times New Roman"/>
          <w:lang w:val="en-GB"/>
        </w:rPr>
        <w:t xml:space="preserve"> in the NSBL is adopted (Sec.</w:t>
      </w:r>
      <w:r w:rsidRPr="00BA3A80">
        <w:rPr>
          <w:rFonts w:ascii="Times New Roman" w:hAnsi="Times New Roman"/>
          <w:lang w:val="en-GB"/>
        </w:rPr>
        <w:fldChar w:fldCharType="begin"/>
      </w:r>
      <w:r w:rsidRPr="00BA3A80">
        <w:rPr>
          <w:rFonts w:ascii="Times New Roman" w:hAnsi="Times New Roman"/>
          <w:lang w:val="en-GB"/>
        </w:rPr>
        <w:instrText xml:space="preserve"> REF _Ref99465174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5.7.2</w:t>
      </w:r>
      <w:r w:rsidRPr="00BA3A80">
        <w:rPr>
          <w:rFonts w:ascii="Times New Roman" w:hAnsi="Times New Roman"/>
          <w:lang w:val="en-GB"/>
        </w:rPr>
        <w:fldChar w:fldCharType="end"/>
      </w:r>
      <w:r w:rsidRPr="00BA3A80">
        <w:rPr>
          <w:rFonts w:ascii="Times New Roman" w:hAnsi="Times New Roman"/>
          <w:lang w:val="en-GB"/>
        </w:rPr>
        <w:t>).</w:t>
      </w:r>
    </w:p>
    <w:p w14:paraId="64D26C34" w14:textId="13FDF59A"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For each particle-wall interaction, a fictitious boundary velocity is defined outside the fluid domain, within the truncated portion of the SPH kernel support, namely the influence region of the SPH particle. This velocity is assigned by means of the slip coefficient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which was previously treated as an input parameter to represent either free-slip conditions or no-slip conditions. Here a formulation for the slip coefficient of computational particles in the NSBL is presented (Sec.</w:t>
      </w:r>
      <w:r w:rsidRPr="00BA3A80">
        <w:rPr>
          <w:rFonts w:ascii="Times New Roman" w:hAnsi="Times New Roman"/>
          <w:lang w:val="en-GB"/>
        </w:rPr>
        <w:fldChar w:fldCharType="begin"/>
      </w:r>
      <w:r w:rsidRPr="00BA3A80">
        <w:rPr>
          <w:rFonts w:ascii="Times New Roman" w:hAnsi="Times New Roman"/>
          <w:lang w:val="en-GB"/>
        </w:rPr>
        <w:instrText xml:space="preserve"> REF _Ref99606792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5.7.3</w:t>
      </w:r>
      <w:r w:rsidRPr="00BA3A80">
        <w:rPr>
          <w:rFonts w:ascii="Times New Roman" w:hAnsi="Times New Roman"/>
          <w:lang w:val="en-GB"/>
        </w:rPr>
        <w:fldChar w:fldCharType="end"/>
      </w:r>
      <w:r w:rsidRPr="00BA3A80">
        <w:rPr>
          <w:rFonts w:ascii="Times New Roman" w:hAnsi="Times New Roman"/>
          <w:lang w:val="en-GB"/>
        </w:rPr>
        <w:t>).</w:t>
      </w:r>
    </w:p>
    <w:p w14:paraId="778DFA80"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Both the formulations for </w:t>
      </w:r>
      <w:r w:rsidRPr="00BA3A80">
        <w:rPr>
          <w:rFonts w:ascii="Symbol" w:hAnsi="Symbol"/>
          <w:i/>
          <w:iCs/>
          <w:lang w:val="en-GB"/>
        </w:rPr>
        <w:t>m</w:t>
      </w:r>
      <w:r w:rsidRPr="00BA3A80">
        <w:rPr>
          <w:rFonts w:ascii="Times New Roman" w:hAnsi="Times New Roman"/>
          <w:i/>
          <w:iCs/>
          <w:vertAlign w:val="subscript"/>
          <w:lang w:val="en-GB"/>
        </w:rPr>
        <w:t>T</w:t>
      </w:r>
      <w:r w:rsidRPr="00BA3A80">
        <w:rPr>
          <w:rFonts w:ascii="Times New Roman" w:hAnsi="Times New Roman"/>
          <w:lang w:val="en-GB"/>
        </w:rPr>
        <w:t xml:space="preserve"> and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 are consistent with the wall-function similarity theory.</w:t>
      </w:r>
    </w:p>
    <w:p w14:paraId="1CD00B1F" w14:textId="77777777" w:rsidR="00AD76C8" w:rsidRPr="00BA3A80" w:rsidRDefault="00AD76C8" w:rsidP="00AD76C8">
      <w:pPr>
        <w:pStyle w:val="Normale1"/>
        <w:spacing w:line="240" w:lineRule="auto"/>
        <w:rPr>
          <w:rFonts w:ascii="Times New Roman" w:hAnsi="Times New Roman"/>
          <w:lang w:val="en-GB"/>
        </w:rPr>
      </w:pPr>
    </w:p>
    <w:p w14:paraId="7447593C" w14:textId="77777777" w:rsidR="00AD76C8" w:rsidRPr="00BA3A80" w:rsidRDefault="00AD76C8" w:rsidP="00AD76C8">
      <w:pPr>
        <w:pStyle w:val="Stile2"/>
        <w:rPr>
          <w:lang w:val="en-GB"/>
        </w:rPr>
      </w:pPr>
      <w:bookmarkStart w:id="275" w:name="_Ref99465174"/>
      <w:bookmarkStart w:id="276" w:name="_Ref99552044"/>
      <w:bookmarkStart w:id="277" w:name="_Toc121076026"/>
      <w:r w:rsidRPr="00BA3A80">
        <w:rPr>
          <w:lang w:val="en-GB"/>
        </w:rPr>
        <w:t>Turbulent viscosity for the Neutral Surface Boundary Layer</w:t>
      </w:r>
      <w:bookmarkEnd w:id="275"/>
      <w:bookmarkEnd w:id="276"/>
      <w:bookmarkEnd w:id="277"/>
    </w:p>
    <w:p w14:paraId="5A80F22F" w14:textId="14C5848E" w:rsidR="00C516BA" w:rsidRDefault="00C516BA" w:rsidP="00C516BA">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369273194"/>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70373CBE" w14:textId="22DE4565"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 simple formulation for the turbulent viscosity is adopted for the wall functions. This is consistent with the NSBL similarity theory. In the Prandtl logarithmic function for the NSBL:</w:t>
      </w:r>
    </w:p>
    <w:tbl>
      <w:tblPr>
        <w:tblW w:w="5192" w:type="pct"/>
        <w:tblLayout w:type="fixed"/>
        <w:tblLook w:val="01E0" w:firstRow="1" w:lastRow="1" w:firstColumn="1" w:lastColumn="1" w:noHBand="0" w:noVBand="0"/>
      </w:tblPr>
      <w:tblGrid>
        <w:gridCol w:w="9085"/>
        <w:gridCol w:w="923"/>
      </w:tblGrid>
      <w:tr w:rsidR="00AD76C8" w:rsidRPr="00BA3A80" w14:paraId="32208208" w14:textId="77777777" w:rsidTr="0027451E">
        <w:tc>
          <w:tcPr>
            <w:tcW w:w="4539" w:type="pct"/>
            <w:vAlign w:val="center"/>
          </w:tcPr>
          <w:p w14:paraId="12223F3C" w14:textId="77777777" w:rsidR="00AD76C8" w:rsidRPr="00BA3A80" w:rsidRDefault="00AD76C8" w:rsidP="0027451E">
            <w:pPr>
              <w:jc w:val="center"/>
              <w:rPr>
                <w:lang w:val="en-GB"/>
              </w:rPr>
            </w:pPr>
            <w:r w:rsidRPr="00BA3A80">
              <w:rPr>
                <w:position w:val="-32"/>
                <w:lang w:val="en-GB"/>
              </w:rPr>
              <w:object w:dxaOrig="6300" w:dyaOrig="760" w14:anchorId="4B29223C">
                <v:shape id="_x0000_i1369" type="#_x0000_t75" style="width:282pt;height:36pt" o:ole="">
                  <v:imagedata r:id="rId682" o:title=""/>
                </v:shape>
                <o:OLEObject Type="Embed" ProgID="Equation.DSMT4" ShapeID="_x0000_i1369" DrawAspect="Content" ObjectID="_1731697635" r:id="rId683"/>
              </w:object>
            </w:r>
            <w:r w:rsidRPr="00BA3A80">
              <w:rPr>
                <w:lang w:val="en-GB"/>
              </w:rPr>
              <w:t xml:space="preserve">   </w:t>
            </w:r>
          </w:p>
        </w:tc>
        <w:tc>
          <w:tcPr>
            <w:tcW w:w="461" w:type="pct"/>
            <w:vAlign w:val="center"/>
          </w:tcPr>
          <w:p w14:paraId="46E09E2A" w14:textId="3C25F318" w:rsidR="00AD76C8" w:rsidRPr="00BA3A80" w:rsidRDefault="00AD76C8" w:rsidP="0027451E">
            <w:pPr>
              <w:pStyle w:val="Didascalia"/>
              <w:jc w:val="left"/>
              <w:rPr>
                <w:lang w:val="en-GB"/>
              </w:rPr>
            </w:pPr>
            <w:bookmarkStart w:id="278" w:name="_Ref99527400"/>
            <w:bookmarkStart w:id="279" w:name="_Ref9911794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30</w:t>
            </w:r>
            <w:r w:rsidRPr="00BA3A80">
              <w:rPr>
                <w:rFonts w:ascii="Times New Roman" w:hAnsi="Times New Roman"/>
                <w:lang w:val="en-GB"/>
              </w:rPr>
              <w:fldChar w:fldCharType="end"/>
            </w:r>
            <w:bookmarkEnd w:id="278"/>
            <w:r w:rsidRPr="00BA3A80">
              <w:rPr>
                <w:rFonts w:ascii="Times New Roman" w:hAnsi="Times New Roman"/>
                <w:lang w:val="en-GB"/>
              </w:rPr>
              <w:t>)</w:t>
            </w:r>
            <w:bookmarkEnd w:id="279"/>
          </w:p>
        </w:tc>
      </w:tr>
    </w:tbl>
    <w:p w14:paraId="24293F68" w14:textId="1A868F86"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i/>
          <w:iCs/>
          <w:lang w:val="en-GB"/>
        </w:rPr>
        <w:t>r</w:t>
      </w:r>
      <w:r w:rsidRPr="00BA3A80">
        <w:rPr>
          <w:rFonts w:ascii="Times New Roman" w:hAnsi="Times New Roman"/>
          <w:lang w:val="en-GB"/>
        </w:rPr>
        <w:t xml:space="preserve"> (m) is the distance from the wall, </w:t>
      </w:r>
      <w:r w:rsidRPr="00BA3A80">
        <w:rPr>
          <w:rFonts w:ascii="Symbol" w:hAnsi="Symbol"/>
          <w:i/>
          <w:iCs/>
          <w:lang w:val="en-GB"/>
        </w:rPr>
        <w:t>t</w:t>
      </w:r>
      <w:r w:rsidRPr="00BA3A80">
        <w:rPr>
          <w:rFonts w:ascii="Times New Roman" w:hAnsi="Times New Roman"/>
          <w:lang w:val="en-GB"/>
        </w:rPr>
        <w:t xml:space="preserve"> (Pa) is the shear stress and </w:t>
      </w:r>
      <w:r w:rsidRPr="00BA3A80">
        <w:rPr>
          <w:rFonts w:ascii="Times New Roman" w:hAnsi="Times New Roman"/>
          <w:i/>
          <w:iCs/>
          <w:lang w:val="en-GB"/>
        </w:rPr>
        <w:t>k</w:t>
      </w:r>
      <w:r w:rsidRPr="00BA3A80">
        <w:rPr>
          <w:rFonts w:ascii="Times New Roman" w:hAnsi="Times New Roman"/>
          <w:i/>
          <w:iCs/>
          <w:vertAlign w:val="subscript"/>
          <w:lang w:val="en-GB"/>
        </w:rPr>
        <w:t>v</w:t>
      </w:r>
      <w:r w:rsidRPr="00BA3A80">
        <w:rPr>
          <w:rFonts w:ascii="Times New Roman" w:hAnsi="Times New Roman"/>
          <w:lang w:val="en-GB"/>
        </w:rPr>
        <w:t xml:space="preserve">=0.40 is the von Karman constant. The turbulent shear stress is approximately constant in the SBL and is approximately equal to the molecular shear stress at wall. The spatial constraint in </w:t>
      </w:r>
      <w:r w:rsidRPr="00BA3A80">
        <w:rPr>
          <w:rFonts w:ascii="Times New Roman" w:hAnsi="Times New Roman"/>
          <w:lang w:val="en-GB"/>
        </w:rPr>
        <w:fldChar w:fldCharType="begin"/>
      </w:r>
      <w:r w:rsidRPr="00BA3A80">
        <w:rPr>
          <w:rFonts w:ascii="Times New Roman" w:hAnsi="Times New Roman"/>
          <w:lang w:val="en-GB"/>
        </w:rPr>
        <w:instrText xml:space="preserve"> REF _Ref99117945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reduces to the condition </w:t>
      </w:r>
      <w:r w:rsidRPr="00BA3A80">
        <w:rPr>
          <w:rFonts w:ascii="Times New Roman" w:hAnsi="Times New Roman"/>
          <w:i/>
          <w:iCs/>
          <w:lang w:val="en-GB"/>
        </w:rPr>
        <w:t>r</w:t>
      </w:r>
      <w:r w:rsidRPr="00BA3A80">
        <w:rPr>
          <w:rFonts w:ascii="Times New Roman" w:hAnsi="Times New Roman"/>
          <w:lang w:val="en-GB"/>
        </w:rPr>
        <w:t>≥</w:t>
      </w:r>
      <w:r w:rsidRPr="00BA3A80">
        <w:rPr>
          <w:rFonts w:ascii="Times New Roman" w:hAnsi="Times New Roman"/>
          <w:i/>
          <w:iCs/>
          <w:lang w:val="en-GB"/>
        </w:rPr>
        <w:t>z</w:t>
      </w:r>
      <w:r w:rsidRPr="00BA3A80">
        <w:rPr>
          <w:rFonts w:ascii="Times New Roman" w:hAnsi="Times New Roman"/>
          <w:i/>
          <w:iCs/>
          <w:vertAlign w:val="subscript"/>
          <w:lang w:val="en-GB"/>
        </w:rPr>
        <w:t xml:space="preserve">0 </w:t>
      </w:r>
      <w:r w:rsidRPr="00BA3A80">
        <w:rPr>
          <w:rFonts w:ascii="Times New Roman" w:hAnsi="Times New Roman"/>
          <w:lang w:val="en-GB"/>
        </w:rPr>
        <w:t xml:space="preserve">as the particles representing the flood domain close to the solid walls lie in the SBL. Adopting the mixing-length turbulence scheme and considering the friction velocity in </w:t>
      </w:r>
      <w:r w:rsidRPr="00BA3A80">
        <w:rPr>
          <w:rFonts w:ascii="Times New Roman" w:hAnsi="Times New Roman"/>
          <w:lang w:val="en-GB"/>
        </w:rPr>
        <w:fldChar w:fldCharType="begin"/>
      </w:r>
      <w:r w:rsidRPr="00BA3A80">
        <w:rPr>
          <w:rFonts w:ascii="Times New Roman" w:hAnsi="Times New Roman"/>
          <w:lang w:val="en-GB"/>
        </w:rPr>
        <w:instrText xml:space="preserve"> REF _Ref99117945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turbulent viscosity of a generic particle-wall interaction “</w:t>
      </w:r>
      <w:r w:rsidRPr="00BA3A80">
        <w:rPr>
          <w:rFonts w:ascii="Times New Roman" w:hAnsi="Times New Roman"/>
          <w:i/>
          <w:iCs/>
          <w:vertAlign w:val="subscript"/>
          <w:lang w:val="en-GB"/>
        </w:rPr>
        <w:t>0w</w:t>
      </w:r>
      <w:r w:rsidRPr="00BA3A80">
        <w:rPr>
          <w:rFonts w:ascii="Times New Roman" w:hAnsi="Times New Roman"/>
          <w:lang w:val="en-GB"/>
        </w:rPr>
        <w:t>” is approximated as follows:</w:t>
      </w:r>
    </w:p>
    <w:tbl>
      <w:tblPr>
        <w:tblW w:w="5192" w:type="pct"/>
        <w:tblLayout w:type="fixed"/>
        <w:tblLook w:val="01E0" w:firstRow="1" w:lastRow="1" w:firstColumn="1" w:lastColumn="1" w:noHBand="0" w:noVBand="0"/>
      </w:tblPr>
      <w:tblGrid>
        <w:gridCol w:w="9085"/>
        <w:gridCol w:w="923"/>
      </w:tblGrid>
      <w:tr w:rsidR="00AD76C8" w:rsidRPr="00BA3A80" w14:paraId="4A772176" w14:textId="77777777" w:rsidTr="0027451E">
        <w:tc>
          <w:tcPr>
            <w:tcW w:w="4539" w:type="pct"/>
            <w:vAlign w:val="center"/>
          </w:tcPr>
          <w:p w14:paraId="5D722BBB" w14:textId="77777777" w:rsidR="00AD76C8" w:rsidRPr="00BA3A80" w:rsidRDefault="00AD76C8" w:rsidP="0027451E">
            <w:pPr>
              <w:jc w:val="center"/>
              <w:rPr>
                <w:lang w:val="en-GB"/>
              </w:rPr>
            </w:pPr>
            <w:r w:rsidRPr="00BA3A80">
              <w:rPr>
                <w:position w:val="-76"/>
                <w:lang w:val="en-GB"/>
              </w:rPr>
              <w:object w:dxaOrig="5040" w:dyaOrig="1640" w14:anchorId="04132594">
                <v:shape id="_x0000_i1370" type="#_x0000_t75" style="width:228pt;height:78pt" o:ole="">
                  <v:imagedata r:id="rId684" o:title=""/>
                </v:shape>
                <o:OLEObject Type="Embed" ProgID="Equation.DSMT4" ShapeID="_x0000_i1370" DrawAspect="Content" ObjectID="_1731697636" r:id="rId685"/>
              </w:object>
            </w:r>
            <w:r w:rsidRPr="00BA3A80">
              <w:rPr>
                <w:lang w:val="en-GB"/>
              </w:rPr>
              <w:t xml:space="preserve">   </w:t>
            </w:r>
          </w:p>
        </w:tc>
        <w:tc>
          <w:tcPr>
            <w:tcW w:w="461" w:type="pct"/>
            <w:vAlign w:val="center"/>
          </w:tcPr>
          <w:p w14:paraId="0004928F" w14:textId="6725F5CF" w:rsidR="00AD76C8" w:rsidRPr="00BA3A80" w:rsidRDefault="00AD76C8" w:rsidP="0027451E">
            <w:pPr>
              <w:pStyle w:val="Didascalia"/>
              <w:jc w:val="left"/>
              <w:rPr>
                <w:lang w:val="en-GB"/>
              </w:rPr>
            </w:pPr>
            <w:bookmarkStart w:id="280" w:name="_Ref9893959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31</w:t>
            </w:r>
            <w:r w:rsidRPr="00BA3A80">
              <w:rPr>
                <w:rFonts w:ascii="Times New Roman" w:hAnsi="Times New Roman"/>
                <w:lang w:val="en-GB"/>
              </w:rPr>
              <w:fldChar w:fldCharType="end"/>
            </w:r>
            <w:r w:rsidRPr="00BA3A80">
              <w:rPr>
                <w:rFonts w:ascii="Times New Roman" w:hAnsi="Times New Roman"/>
                <w:lang w:val="en-GB"/>
              </w:rPr>
              <w:t>)</w:t>
            </w:r>
            <w:bookmarkEnd w:id="280"/>
          </w:p>
        </w:tc>
      </w:tr>
    </w:tbl>
    <w:p w14:paraId="574B7778" w14:textId="296FD24F"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the SPH particle lies in the NSBL and the bottom line relates to the limiter of </w:t>
      </w:r>
      <w:r w:rsidRPr="00BA3A80">
        <w:rPr>
          <w:rFonts w:ascii="Times New Roman" w:hAnsi="Times New Roman"/>
          <w:lang w:val="en-GB"/>
        </w:rPr>
        <w:fldChar w:fldCharType="begin"/>
      </w:r>
      <w:r w:rsidRPr="00BA3A80">
        <w:rPr>
          <w:rFonts w:ascii="Times New Roman" w:hAnsi="Times New Roman"/>
          <w:lang w:val="en-GB"/>
        </w:rPr>
        <w:instrText xml:space="preserve"> REF _Ref99607620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p>
    <w:p w14:paraId="053328DD" w14:textId="77777777" w:rsidR="00AD76C8" w:rsidRPr="00BA3A80" w:rsidRDefault="00AD76C8" w:rsidP="00AD76C8">
      <w:pPr>
        <w:pStyle w:val="Normale1"/>
        <w:spacing w:line="240" w:lineRule="auto"/>
        <w:rPr>
          <w:rFonts w:ascii="Times New Roman" w:hAnsi="Times New Roman"/>
          <w:lang w:val="en-GB"/>
        </w:rPr>
      </w:pPr>
    </w:p>
    <w:p w14:paraId="16B359D7" w14:textId="77777777" w:rsidR="00AD76C8" w:rsidRPr="00BA3A80" w:rsidRDefault="00AD76C8" w:rsidP="00AD76C8">
      <w:pPr>
        <w:pStyle w:val="Stile2"/>
        <w:rPr>
          <w:lang w:val="en-GB"/>
        </w:rPr>
      </w:pPr>
      <w:bookmarkStart w:id="281" w:name="_Ref99606792"/>
      <w:bookmarkStart w:id="282" w:name="_Toc121076027"/>
      <w:r w:rsidRPr="00BA3A80">
        <w:rPr>
          <w:lang w:val="en-GB"/>
        </w:rPr>
        <w:t>Slip coefficient for the Neutral Surface Boundary Layer</w:t>
      </w:r>
      <w:bookmarkEnd w:id="281"/>
      <w:bookmarkEnd w:id="282"/>
    </w:p>
    <w:p w14:paraId="0A7159CD" w14:textId="5385F23D" w:rsidR="00C516BA" w:rsidRDefault="00C516BA" w:rsidP="00C516BA">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975369146"/>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798A3F61" w14:textId="612F1BE4"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In many CFD models, the slip coefficient is associated with the computational nodes close to the walls and allows to represent the wall shear stress (Sec.</w:t>
      </w:r>
      <w:r w:rsidRPr="00BA3A80">
        <w:rPr>
          <w:rFonts w:ascii="Times New Roman" w:hAnsi="Times New Roman"/>
          <w:lang w:val="en-GB"/>
        </w:rPr>
        <w:fldChar w:fldCharType="begin"/>
      </w:r>
      <w:r w:rsidRPr="00BA3A80">
        <w:rPr>
          <w:rFonts w:ascii="Times New Roman" w:hAnsi="Times New Roman"/>
          <w:lang w:val="en-GB"/>
        </w:rPr>
        <w:instrText xml:space="preserve"> REF _Ref99607312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5.7.1</w:t>
      </w:r>
      <w:r w:rsidRPr="00BA3A80">
        <w:rPr>
          <w:rFonts w:ascii="Times New Roman" w:hAnsi="Times New Roman"/>
          <w:lang w:val="en-GB"/>
        </w:rPr>
        <w:fldChar w:fldCharType="end"/>
      </w:r>
      <w:r w:rsidRPr="00BA3A80">
        <w:rPr>
          <w:rFonts w:ascii="Times New Roman" w:hAnsi="Times New Roman"/>
          <w:lang w:val="en-GB"/>
        </w:rPr>
        <w:t xml:space="preserve">). The slip coefficient is here a proxy variable associated with a numerical boundary velocity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 xml:space="preserve"> (m/s) to impose Neumann’s boundary conditions. A flawless numerical assessment of the wall shear stress would require an expression to relate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 xml:space="preserve"> or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 with the SPH wall shear stress, which could be constrained to the wall-function theory. Unfortunately, such SPH approximation does not allow any suitable formula inversion. Alternatively, a simplified expression for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 is proposed, according to the NSBL wall-function theory.</w:t>
      </w:r>
    </w:p>
    <w:p w14:paraId="47AE67DF"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shear stress</w:t>
      </w:r>
      <w:r w:rsidRPr="00BA3A80">
        <w:rPr>
          <w:rFonts w:ascii="Symbol" w:hAnsi="Symbol"/>
          <w:i/>
          <w:iCs/>
          <w:lang w:val="en-GB"/>
        </w:rPr>
        <w:t>t</w:t>
      </w:r>
      <w:r w:rsidRPr="00BA3A80">
        <w:rPr>
          <w:rFonts w:ascii="Times New Roman" w:hAnsi="Times New Roman"/>
          <w:lang w:val="en-GB"/>
        </w:rPr>
        <w:t xml:space="preserve"> exerted by the fluid on a wall “</w:t>
      </w:r>
      <w:r w:rsidRPr="00BA3A80">
        <w:rPr>
          <w:rFonts w:ascii="Times New Roman" w:hAnsi="Times New Roman"/>
          <w:i/>
          <w:iCs/>
          <w:vertAlign w:val="subscript"/>
          <w:lang w:val="en-GB"/>
        </w:rPr>
        <w:t>w</w:t>
      </w:r>
      <w:r w:rsidRPr="00BA3A80">
        <w:rPr>
          <w:rFonts w:ascii="Times New Roman" w:hAnsi="Times New Roman"/>
          <w:lang w:val="en-GB"/>
        </w:rPr>
        <w:t>” is expressed as follows:</w:t>
      </w:r>
    </w:p>
    <w:tbl>
      <w:tblPr>
        <w:tblW w:w="5192" w:type="pct"/>
        <w:tblLayout w:type="fixed"/>
        <w:tblLook w:val="01E0" w:firstRow="1" w:lastRow="1" w:firstColumn="1" w:lastColumn="1" w:noHBand="0" w:noVBand="0"/>
      </w:tblPr>
      <w:tblGrid>
        <w:gridCol w:w="9085"/>
        <w:gridCol w:w="923"/>
      </w:tblGrid>
      <w:tr w:rsidR="00AD76C8" w:rsidRPr="00BA3A80" w14:paraId="41CE5938" w14:textId="77777777" w:rsidTr="0027451E">
        <w:tc>
          <w:tcPr>
            <w:tcW w:w="4539" w:type="pct"/>
            <w:vAlign w:val="center"/>
          </w:tcPr>
          <w:p w14:paraId="08D3A4C4" w14:textId="77777777" w:rsidR="00AD76C8" w:rsidRPr="00BA3A80" w:rsidRDefault="00AD76C8" w:rsidP="0027451E">
            <w:pPr>
              <w:jc w:val="center"/>
              <w:rPr>
                <w:lang w:val="en-GB"/>
              </w:rPr>
            </w:pPr>
            <w:r w:rsidRPr="00BA3A80">
              <w:rPr>
                <w:position w:val="-34"/>
                <w:lang w:val="en-GB"/>
              </w:rPr>
              <w:object w:dxaOrig="4700" w:dyaOrig="760" w14:anchorId="6D9540B5">
                <v:shape id="_x0000_i1371" type="#_x0000_t75" style="width:3in;height:36pt" o:ole="">
                  <v:imagedata r:id="rId686" o:title=""/>
                </v:shape>
                <o:OLEObject Type="Embed" ProgID="Equation.DSMT4" ShapeID="_x0000_i1371" DrawAspect="Content" ObjectID="_1731697637" r:id="rId687"/>
              </w:object>
            </w:r>
            <w:r w:rsidRPr="00BA3A80">
              <w:rPr>
                <w:lang w:val="en-GB"/>
              </w:rPr>
              <w:t xml:space="preserve">   </w:t>
            </w:r>
          </w:p>
        </w:tc>
        <w:tc>
          <w:tcPr>
            <w:tcW w:w="461" w:type="pct"/>
            <w:vAlign w:val="center"/>
          </w:tcPr>
          <w:p w14:paraId="3A64A302" w14:textId="1C2DA0BA" w:rsidR="00AD76C8" w:rsidRPr="00BA3A80" w:rsidRDefault="00AD76C8" w:rsidP="0027451E">
            <w:pPr>
              <w:pStyle w:val="Didascalia"/>
              <w:jc w:val="left"/>
              <w:rPr>
                <w:lang w:val="en-GB"/>
              </w:rPr>
            </w:pPr>
            <w:bookmarkStart w:id="283" w:name="_Ref9960740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32</w:t>
            </w:r>
            <w:r w:rsidRPr="00BA3A80">
              <w:rPr>
                <w:rFonts w:ascii="Times New Roman" w:hAnsi="Times New Roman"/>
                <w:lang w:val="en-GB"/>
              </w:rPr>
              <w:fldChar w:fldCharType="end"/>
            </w:r>
            <w:r w:rsidRPr="00BA3A80">
              <w:rPr>
                <w:rFonts w:ascii="Times New Roman" w:hAnsi="Times New Roman"/>
                <w:lang w:val="en-GB"/>
              </w:rPr>
              <w:t>)</w:t>
            </w:r>
            <w:bookmarkEnd w:id="283"/>
          </w:p>
        </w:tc>
      </w:tr>
    </w:tbl>
    <w:p w14:paraId="24419CDA"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position w:val="-14"/>
          <w:lang w:val="en-GB"/>
        </w:rPr>
        <w:object w:dxaOrig="200" w:dyaOrig="380" w14:anchorId="11E04476">
          <v:shape id="_x0000_i1372" type="#_x0000_t75" style="width:12pt;height:18pt" o:ole="">
            <v:imagedata r:id="rId688" o:title=""/>
          </v:shape>
          <o:OLEObject Type="Embed" ProgID="Equation.DSMT4" ShapeID="_x0000_i1372" DrawAspect="Content" ObjectID="_1731697638" r:id="rId689"/>
        </w:object>
      </w:r>
      <w:r w:rsidRPr="00BA3A80">
        <w:rPr>
          <w:rFonts w:ascii="Times New Roman" w:hAnsi="Times New Roman"/>
          <w:lang w:val="en-GB"/>
        </w:rPr>
        <w:t xml:space="preserve">(Pa) is the stress tensor, </w:t>
      </w:r>
      <w:r w:rsidRPr="00BA3A80">
        <w:rPr>
          <w:position w:val="-12"/>
          <w:lang w:val="en-GB"/>
        </w:rPr>
        <w:object w:dxaOrig="279" w:dyaOrig="360" w14:anchorId="63AF1B23">
          <v:shape id="_x0000_i1373" type="#_x0000_t75" style="width:12pt;height:18pt" o:ole="">
            <v:imagedata r:id="rId690" o:title=""/>
          </v:shape>
          <o:OLEObject Type="Embed" ProgID="Equation.DSMT4" ShapeID="_x0000_i1373" DrawAspect="Content" ObjectID="_1731697639" r:id="rId691"/>
        </w:object>
      </w:r>
      <w:r w:rsidRPr="00BA3A80">
        <w:rPr>
          <w:rFonts w:ascii="Times New Roman" w:hAnsi="Times New Roman"/>
          <w:lang w:val="en-GB"/>
        </w:rPr>
        <w:t xml:space="preserve">is the stress vector exerted on a wall with normal </w:t>
      </w:r>
      <w:r w:rsidRPr="00BA3A80">
        <w:rPr>
          <w:rFonts w:ascii="Times New Roman" w:hAnsi="Times New Roman"/>
          <w:i/>
          <w:iCs/>
          <w:u w:val="single"/>
          <w:lang w:val="en-GB"/>
        </w:rPr>
        <w:t>n</w:t>
      </w:r>
      <w:r w:rsidRPr="00BA3A80">
        <w:rPr>
          <w:rFonts w:ascii="Times New Roman" w:hAnsi="Times New Roman"/>
          <w:lang w:val="en-GB"/>
        </w:rPr>
        <w:t xml:space="preserve">, </w:t>
      </w:r>
      <w:r w:rsidRPr="00BA3A80">
        <w:rPr>
          <w:rFonts w:ascii="Times New Roman" w:hAnsi="Times New Roman"/>
          <w:i/>
          <w:iCs/>
          <w:u w:val="single"/>
          <w:lang w:val="en-GB"/>
        </w:rPr>
        <w:t>t</w:t>
      </w:r>
      <w:r w:rsidRPr="00BA3A80">
        <w:rPr>
          <w:rFonts w:ascii="Times New Roman" w:hAnsi="Times New Roman"/>
          <w:lang w:val="en-GB"/>
        </w:rPr>
        <w:t xml:space="preserve"> is the unit vector tangential to the wall and aligned with the local velocity vector. </w:t>
      </w:r>
    </w:p>
    <w:p w14:paraId="042B1311" w14:textId="5A6595B9"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Combining </w:t>
      </w:r>
      <w:r w:rsidRPr="00BA3A80">
        <w:rPr>
          <w:rFonts w:ascii="Times New Roman" w:hAnsi="Times New Roman"/>
          <w:lang w:val="en-GB"/>
        </w:rPr>
        <w:fldChar w:fldCharType="begin"/>
      </w:r>
      <w:r w:rsidRPr="00BA3A80">
        <w:rPr>
          <w:rFonts w:ascii="Times New Roman" w:hAnsi="Times New Roman"/>
          <w:lang w:val="en-GB"/>
        </w:rPr>
        <w:instrText xml:space="preserve"> REF _Ref99607406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lang w:val="en-GB"/>
        </w:rPr>
        <w:fldChar w:fldCharType="begin"/>
      </w:r>
      <w:r w:rsidRPr="00BA3A80">
        <w:rPr>
          <w:rFonts w:ascii="Times New Roman" w:hAnsi="Times New Roman"/>
          <w:lang w:val="en-GB"/>
        </w:rPr>
        <w:instrText xml:space="preserve"> REF _Ref99117945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the wall shear stress associated with a point in the NSBL reads:</w:t>
      </w:r>
    </w:p>
    <w:tbl>
      <w:tblPr>
        <w:tblW w:w="5192" w:type="pct"/>
        <w:tblLayout w:type="fixed"/>
        <w:tblLook w:val="01E0" w:firstRow="1" w:lastRow="1" w:firstColumn="1" w:lastColumn="1" w:noHBand="0" w:noVBand="0"/>
      </w:tblPr>
      <w:tblGrid>
        <w:gridCol w:w="9085"/>
        <w:gridCol w:w="923"/>
      </w:tblGrid>
      <w:tr w:rsidR="00AD76C8" w:rsidRPr="00BA3A80" w14:paraId="5881E7AB" w14:textId="77777777" w:rsidTr="0027451E">
        <w:tc>
          <w:tcPr>
            <w:tcW w:w="4539" w:type="pct"/>
            <w:vAlign w:val="center"/>
          </w:tcPr>
          <w:p w14:paraId="03872BAD" w14:textId="77777777" w:rsidR="00AD76C8" w:rsidRPr="00BA3A80" w:rsidRDefault="00AD76C8" w:rsidP="0027451E">
            <w:pPr>
              <w:jc w:val="center"/>
              <w:rPr>
                <w:lang w:val="en-GB"/>
              </w:rPr>
            </w:pPr>
            <w:r w:rsidRPr="00BA3A80">
              <w:rPr>
                <w:position w:val="-70"/>
                <w:lang w:val="en-GB"/>
              </w:rPr>
              <w:object w:dxaOrig="2460" w:dyaOrig="1560" w14:anchorId="4FB0F75D">
                <v:shape id="_x0000_i1374" type="#_x0000_t75" style="width:102pt;height:1in" o:ole="">
                  <v:imagedata r:id="rId692" o:title=""/>
                </v:shape>
                <o:OLEObject Type="Embed" ProgID="Equation.DSMT4" ShapeID="_x0000_i1374" DrawAspect="Content" ObjectID="_1731697640" r:id="rId693"/>
              </w:object>
            </w:r>
            <w:r w:rsidRPr="00BA3A80">
              <w:rPr>
                <w:lang w:val="en-GB"/>
              </w:rPr>
              <w:t xml:space="preserve">   </w:t>
            </w:r>
          </w:p>
        </w:tc>
        <w:tc>
          <w:tcPr>
            <w:tcW w:w="461" w:type="pct"/>
            <w:vAlign w:val="center"/>
          </w:tcPr>
          <w:p w14:paraId="73A33DAC" w14:textId="4EADFEEC" w:rsidR="00AD76C8" w:rsidRPr="00BA3A80" w:rsidRDefault="00AD76C8" w:rsidP="0027451E">
            <w:pPr>
              <w:pStyle w:val="Didascalia"/>
              <w:jc w:val="left"/>
              <w:rPr>
                <w:lang w:val="en-GB"/>
              </w:rPr>
            </w:pPr>
            <w:bookmarkStart w:id="284" w:name="_Ref9960753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33</w:t>
            </w:r>
            <w:r w:rsidRPr="00BA3A80">
              <w:rPr>
                <w:rFonts w:ascii="Times New Roman" w:hAnsi="Times New Roman"/>
                <w:lang w:val="en-GB"/>
              </w:rPr>
              <w:fldChar w:fldCharType="end"/>
            </w:r>
            <w:r w:rsidRPr="00BA3A80">
              <w:rPr>
                <w:rFonts w:ascii="Times New Roman" w:hAnsi="Times New Roman"/>
                <w:lang w:val="en-GB"/>
              </w:rPr>
              <w:t>)</w:t>
            </w:r>
            <w:bookmarkEnd w:id="284"/>
          </w:p>
        </w:tc>
      </w:tr>
    </w:tbl>
    <w:p w14:paraId="0AA17273"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wall shear stress relates to a computational particle “</w:t>
      </w:r>
      <w:r w:rsidRPr="00BA3A80">
        <w:rPr>
          <w:rFonts w:ascii="Times New Roman" w:hAnsi="Times New Roman"/>
          <w:vertAlign w:val="subscript"/>
          <w:lang w:val="en-GB"/>
        </w:rPr>
        <w:t>0</w:t>
      </w:r>
      <w:r w:rsidRPr="00BA3A80">
        <w:rPr>
          <w:rFonts w:ascii="Times New Roman" w:hAnsi="Times New Roman"/>
          <w:lang w:val="en-GB"/>
        </w:rPr>
        <w:t>” interacting with the wall “</w:t>
      </w:r>
      <w:r w:rsidRPr="00BA3A80">
        <w:rPr>
          <w:rFonts w:ascii="Times New Roman" w:hAnsi="Times New Roman"/>
          <w:i/>
          <w:iCs/>
          <w:vertAlign w:val="subscript"/>
          <w:lang w:val="en-GB"/>
        </w:rPr>
        <w:t>w</w:t>
      </w:r>
      <w:r w:rsidRPr="00BA3A80">
        <w:rPr>
          <w:rFonts w:ascii="Times New Roman" w:hAnsi="Times New Roman"/>
          <w:lang w:val="en-GB"/>
        </w:rPr>
        <w:t>” by means of a linear Centred-Finite-Difference approximation of the velocity gradient:</w:t>
      </w:r>
    </w:p>
    <w:tbl>
      <w:tblPr>
        <w:tblW w:w="5192" w:type="pct"/>
        <w:tblLayout w:type="fixed"/>
        <w:tblLook w:val="01E0" w:firstRow="1" w:lastRow="1" w:firstColumn="1" w:lastColumn="1" w:noHBand="0" w:noVBand="0"/>
      </w:tblPr>
      <w:tblGrid>
        <w:gridCol w:w="9085"/>
        <w:gridCol w:w="923"/>
      </w:tblGrid>
      <w:tr w:rsidR="00AD76C8" w:rsidRPr="00BA3A80" w14:paraId="329EC8FB" w14:textId="77777777" w:rsidTr="0027451E">
        <w:tc>
          <w:tcPr>
            <w:tcW w:w="4539" w:type="pct"/>
            <w:vAlign w:val="center"/>
          </w:tcPr>
          <w:p w14:paraId="6EB06BC2" w14:textId="77777777" w:rsidR="00AD76C8" w:rsidRPr="00BA3A80" w:rsidRDefault="00AD76C8" w:rsidP="0027451E">
            <w:pPr>
              <w:jc w:val="center"/>
              <w:rPr>
                <w:lang w:val="en-GB"/>
              </w:rPr>
            </w:pPr>
            <w:r w:rsidRPr="00BA3A80">
              <w:rPr>
                <w:position w:val="-34"/>
                <w:lang w:val="en-GB"/>
              </w:rPr>
              <w:object w:dxaOrig="5600" w:dyaOrig="780" w14:anchorId="530E88F8">
                <v:shape id="_x0000_i1375" type="#_x0000_t75" style="width:246pt;height:36pt" o:ole="">
                  <v:imagedata r:id="rId694" o:title=""/>
                </v:shape>
                <o:OLEObject Type="Embed" ProgID="Equation.DSMT4" ShapeID="_x0000_i1375" DrawAspect="Content" ObjectID="_1731697641" r:id="rId695"/>
              </w:object>
            </w:r>
            <w:r w:rsidRPr="00BA3A80">
              <w:rPr>
                <w:lang w:val="en-GB"/>
              </w:rPr>
              <w:t xml:space="preserve">   </w:t>
            </w:r>
          </w:p>
        </w:tc>
        <w:tc>
          <w:tcPr>
            <w:tcW w:w="461" w:type="pct"/>
            <w:vAlign w:val="center"/>
          </w:tcPr>
          <w:p w14:paraId="0122E459" w14:textId="13931827"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34</w:t>
            </w:r>
            <w:r w:rsidRPr="00BA3A80">
              <w:rPr>
                <w:rFonts w:ascii="Times New Roman" w:hAnsi="Times New Roman"/>
                <w:lang w:val="en-GB"/>
              </w:rPr>
              <w:fldChar w:fldCharType="end"/>
            </w:r>
            <w:r w:rsidRPr="00BA3A80">
              <w:rPr>
                <w:rFonts w:ascii="Times New Roman" w:hAnsi="Times New Roman"/>
                <w:lang w:val="en-GB"/>
              </w:rPr>
              <w:t>)</w:t>
            </w:r>
          </w:p>
        </w:tc>
      </w:tr>
    </w:tbl>
    <w:p w14:paraId="109103D4"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u</w:t>
      </w:r>
      <w:r w:rsidRPr="00BA3A80">
        <w:rPr>
          <w:rFonts w:ascii="Times New Roman" w:hAnsi="Times New Roman"/>
          <w:i/>
          <w:iCs/>
          <w:vertAlign w:val="subscript"/>
          <w:lang w:val="en-GB"/>
        </w:rPr>
        <w:t>t</w:t>
      </w:r>
      <w:r w:rsidRPr="00BA3A80">
        <w:rPr>
          <w:rFonts w:ascii="Times New Roman" w:hAnsi="Times New Roman"/>
          <w:lang w:val="en-GB"/>
        </w:rPr>
        <w:t xml:space="preserve"> (m/s) indicates the tangential component of velocity with respect to the wall and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 xml:space="preserve"> is formally associated with a virtual particle outside the fluid domain, whose position is symmetric to </w:t>
      </w:r>
      <w:r w:rsidRPr="00BA3A80">
        <w:rPr>
          <w:rFonts w:ascii="Times New Roman" w:hAnsi="Times New Roman"/>
          <w:i/>
          <w:iCs/>
          <w:u w:val="single"/>
          <w:lang w:val="en-GB"/>
        </w:rPr>
        <w:t>x</w:t>
      </w:r>
      <w:r w:rsidRPr="00BA3A80">
        <w:rPr>
          <w:rFonts w:ascii="Times New Roman" w:hAnsi="Times New Roman"/>
          <w:i/>
          <w:iCs/>
          <w:vertAlign w:val="subscript"/>
          <w:lang w:val="en-GB"/>
        </w:rPr>
        <w:t>0</w:t>
      </w:r>
      <w:r w:rsidRPr="00BA3A80">
        <w:rPr>
          <w:rFonts w:ascii="Times New Roman" w:hAnsi="Times New Roman"/>
          <w:lang w:val="en-GB"/>
        </w:rPr>
        <w:t xml:space="preserve"> with respect to the wall. The definition of the slip coefficient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 permits to express the wall shear stress as function of the wall velocity instead of </w:t>
      </w:r>
      <w:r w:rsidRPr="00BA3A80">
        <w:rPr>
          <w:rFonts w:ascii="Times New Roman" w:hAnsi="Times New Roman"/>
          <w:i/>
          <w:iCs/>
          <w:u w:val="single"/>
          <w:lang w:val="en-GB"/>
        </w:rPr>
        <w:t>u</w:t>
      </w:r>
      <w:r w:rsidRPr="00BA3A80">
        <w:rPr>
          <w:rFonts w:ascii="Times New Roman" w:hAnsi="Times New Roman"/>
          <w:i/>
          <w:iCs/>
          <w:vertAlign w:val="subscript"/>
          <w:lang w:val="en-GB"/>
        </w:rPr>
        <w:t>BC</w:t>
      </w:r>
      <w:r w:rsidRPr="00BA3A80">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AD76C8" w:rsidRPr="00BA3A80" w14:paraId="55344B54" w14:textId="77777777" w:rsidTr="0027451E">
        <w:tc>
          <w:tcPr>
            <w:tcW w:w="4539" w:type="pct"/>
            <w:vAlign w:val="center"/>
          </w:tcPr>
          <w:p w14:paraId="264C954D" w14:textId="77777777" w:rsidR="00AD76C8" w:rsidRPr="00BA3A80" w:rsidRDefault="00AD76C8" w:rsidP="0027451E">
            <w:pPr>
              <w:jc w:val="center"/>
              <w:rPr>
                <w:lang w:val="en-GB"/>
              </w:rPr>
            </w:pPr>
            <w:r w:rsidRPr="00BA3A80">
              <w:rPr>
                <w:position w:val="-34"/>
                <w:lang w:val="en-GB"/>
              </w:rPr>
              <w:object w:dxaOrig="5080" w:dyaOrig="800" w14:anchorId="6FA9784B">
                <v:shape id="_x0000_i1376" type="#_x0000_t75" style="width:228pt;height:36pt" o:ole="">
                  <v:imagedata r:id="rId696" o:title=""/>
                </v:shape>
                <o:OLEObject Type="Embed" ProgID="Equation.DSMT4" ShapeID="_x0000_i1376" DrawAspect="Content" ObjectID="_1731697642" r:id="rId697"/>
              </w:object>
            </w:r>
            <w:r w:rsidRPr="00BA3A80">
              <w:rPr>
                <w:lang w:val="en-GB"/>
              </w:rPr>
              <w:t xml:space="preserve">   </w:t>
            </w:r>
          </w:p>
        </w:tc>
        <w:tc>
          <w:tcPr>
            <w:tcW w:w="461" w:type="pct"/>
            <w:vAlign w:val="center"/>
          </w:tcPr>
          <w:p w14:paraId="63086C6C" w14:textId="6224ECA5"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35</w:t>
            </w:r>
            <w:r w:rsidRPr="00BA3A80">
              <w:rPr>
                <w:rFonts w:ascii="Times New Roman" w:hAnsi="Times New Roman"/>
                <w:lang w:val="en-GB"/>
              </w:rPr>
              <w:fldChar w:fldCharType="end"/>
            </w:r>
            <w:r w:rsidRPr="00BA3A80">
              <w:rPr>
                <w:rFonts w:ascii="Times New Roman" w:hAnsi="Times New Roman"/>
                <w:lang w:val="en-GB"/>
              </w:rPr>
              <w:t>)</w:t>
            </w:r>
          </w:p>
        </w:tc>
      </w:tr>
    </w:tbl>
    <w:p w14:paraId="523AC0D0"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equivalent expression for the fictitious boundary velocity reads:</w:t>
      </w:r>
    </w:p>
    <w:tbl>
      <w:tblPr>
        <w:tblW w:w="5192" w:type="pct"/>
        <w:tblLayout w:type="fixed"/>
        <w:tblLook w:val="01E0" w:firstRow="1" w:lastRow="1" w:firstColumn="1" w:lastColumn="1" w:noHBand="0" w:noVBand="0"/>
      </w:tblPr>
      <w:tblGrid>
        <w:gridCol w:w="9085"/>
        <w:gridCol w:w="923"/>
      </w:tblGrid>
      <w:tr w:rsidR="00AD76C8" w:rsidRPr="00BA3A80" w14:paraId="16C7BFA0" w14:textId="77777777" w:rsidTr="0027451E">
        <w:tc>
          <w:tcPr>
            <w:tcW w:w="4539" w:type="pct"/>
            <w:vAlign w:val="center"/>
          </w:tcPr>
          <w:p w14:paraId="3303C999" w14:textId="77777777" w:rsidR="00AD76C8" w:rsidRPr="00BA3A80" w:rsidRDefault="00AD76C8" w:rsidP="0027451E">
            <w:pPr>
              <w:jc w:val="center"/>
              <w:rPr>
                <w:lang w:val="en-GB"/>
              </w:rPr>
            </w:pPr>
            <w:r w:rsidRPr="00BA3A80">
              <w:rPr>
                <w:position w:val="-16"/>
                <w:lang w:val="en-GB"/>
              </w:rPr>
              <w:object w:dxaOrig="4380" w:dyaOrig="440" w14:anchorId="5378CC28">
                <v:shape id="_x0000_i1377" type="#_x0000_t75" style="width:192pt;height:24pt" o:ole="">
                  <v:imagedata r:id="rId698" o:title=""/>
                </v:shape>
                <o:OLEObject Type="Embed" ProgID="Equation.DSMT4" ShapeID="_x0000_i1377" DrawAspect="Content" ObjectID="_1731697643" r:id="rId699"/>
              </w:object>
            </w:r>
            <w:r w:rsidRPr="00BA3A80">
              <w:rPr>
                <w:lang w:val="en-GB"/>
              </w:rPr>
              <w:t xml:space="preserve">   </w:t>
            </w:r>
          </w:p>
        </w:tc>
        <w:tc>
          <w:tcPr>
            <w:tcW w:w="461" w:type="pct"/>
            <w:vAlign w:val="center"/>
          </w:tcPr>
          <w:p w14:paraId="3359CAD9" w14:textId="211A28CE" w:rsidR="00AD76C8" w:rsidRPr="00BA3A80" w:rsidRDefault="00AD76C8" w:rsidP="0027451E">
            <w:pPr>
              <w:pStyle w:val="Didascalia"/>
              <w:jc w:val="left"/>
              <w:rPr>
                <w:lang w:val="en-GB"/>
              </w:rPr>
            </w:pPr>
            <w:bookmarkStart w:id="285" w:name="_Ref9960818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36</w:t>
            </w:r>
            <w:r w:rsidRPr="00BA3A80">
              <w:rPr>
                <w:rFonts w:ascii="Times New Roman" w:hAnsi="Times New Roman"/>
                <w:lang w:val="en-GB"/>
              </w:rPr>
              <w:fldChar w:fldCharType="end"/>
            </w:r>
            <w:r w:rsidRPr="00BA3A80">
              <w:rPr>
                <w:rFonts w:ascii="Times New Roman" w:hAnsi="Times New Roman"/>
                <w:lang w:val="en-GB"/>
              </w:rPr>
              <w:t>)</w:t>
            </w:r>
            <w:bookmarkEnd w:id="285"/>
          </w:p>
        </w:tc>
      </w:tr>
    </w:tbl>
    <w:p w14:paraId="080F19F8"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In the region between the computational particle and the wall, velocity cannot be larger than the particle velocity or smaller than the wall velocity. The associated limits are represented by symmetric free-slip conditions with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=0 and anti-symmetric no-slip conditions with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=1. </w:t>
      </w:r>
    </w:p>
    <w:p w14:paraId="46640574" w14:textId="3223C0C5"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Provided the expressions for the NSBL wall shear stress </w:t>
      </w:r>
      <w:r w:rsidRPr="00BA3A80">
        <w:rPr>
          <w:rFonts w:ascii="Times New Roman" w:hAnsi="Times New Roman"/>
          <w:lang w:val="en-GB"/>
        </w:rPr>
        <w:fldChar w:fldCharType="begin"/>
      </w:r>
      <w:r w:rsidRPr="00BA3A80">
        <w:rPr>
          <w:rFonts w:ascii="Times New Roman" w:hAnsi="Times New Roman"/>
          <w:lang w:val="en-GB"/>
        </w:rPr>
        <w:instrText xml:space="preserve"> REF _Ref99607530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and turbulent viscosity </w:t>
      </w:r>
      <w:r w:rsidRPr="00BA3A80">
        <w:rPr>
          <w:rFonts w:ascii="Times New Roman" w:hAnsi="Times New Roman"/>
          <w:lang w:val="en-GB"/>
        </w:rPr>
        <w:fldChar w:fldCharType="begin"/>
      </w:r>
      <w:r w:rsidRPr="00BA3A80">
        <w:rPr>
          <w:rFonts w:ascii="Times New Roman" w:hAnsi="Times New Roman"/>
          <w:lang w:val="en-GB"/>
        </w:rPr>
        <w:instrText xml:space="preserve"> REF _Ref98939593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31</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a formulation for the slip coefficient of the computational particles in the NSBL is proposed:</w:t>
      </w:r>
    </w:p>
    <w:tbl>
      <w:tblPr>
        <w:tblW w:w="5192" w:type="pct"/>
        <w:tblLayout w:type="fixed"/>
        <w:tblLook w:val="01E0" w:firstRow="1" w:lastRow="1" w:firstColumn="1" w:lastColumn="1" w:noHBand="0" w:noVBand="0"/>
      </w:tblPr>
      <w:tblGrid>
        <w:gridCol w:w="9085"/>
        <w:gridCol w:w="923"/>
      </w:tblGrid>
      <w:tr w:rsidR="00AD76C8" w:rsidRPr="00BA3A80" w14:paraId="5117FB8C" w14:textId="77777777" w:rsidTr="0027451E">
        <w:tc>
          <w:tcPr>
            <w:tcW w:w="4539" w:type="pct"/>
            <w:vAlign w:val="center"/>
          </w:tcPr>
          <w:p w14:paraId="0631FC20" w14:textId="77777777" w:rsidR="00AD76C8" w:rsidRPr="00BA3A80" w:rsidRDefault="00AD76C8" w:rsidP="0027451E">
            <w:pPr>
              <w:jc w:val="center"/>
              <w:rPr>
                <w:lang w:val="en-GB"/>
              </w:rPr>
            </w:pPr>
            <w:r w:rsidRPr="00BA3A80">
              <w:rPr>
                <w:position w:val="-56"/>
                <w:lang w:val="en-GB"/>
              </w:rPr>
              <w:object w:dxaOrig="3040" w:dyaOrig="1240" w14:anchorId="5C3CFE8F">
                <v:shape id="_x0000_i1378" type="#_x0000_t75" style="width:132pt;height:54pt" o:ole="">
                  <v:imagedata r:id="rId700" o:title=""/>
                </v:shape>
                <o:OLEObject Type="Embed" ProgID="Equation.DSMT4" ShapeID="_x0000_i1378" DrawAspect="Content" ObjectID="_1731697644" r:id="rId701"/>
              </w:object>
            </w:r>
          </w:p>
        </w:tc>
        <w:tc>
          <w:tcPr>
            <w:tcW w:w="461" w:type="pct"/>
            <w:vAlign w:val="center"/>
          </w:tcPr>
          <w:p w14:paraId="46A207F4" w14:textId="0934FCB1" w:rsidR="00AD76C8" w:rsidRPr="00BA3A80" w:rsidRDefault="00AD76C8" w:rsidP="0027451E">
            <w:pPr>
              <w:pStyle w:val="Didascalia"/>
              <w:jc w:val="left"/>
              <w:rPr>
                <w:lang w:val="en-GB"/>
              </w:rPr>
            </w:pPr>
            <w:bookmarkStart w:id="286" w:name="_Ref996076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37</w:t>
            </w:r>
            <w:r w:rsidRPr="00BA3A80">
              <w:rPr>
                <w:rFonts w:ascii="Times New Roman" w:hAnsi="Times New Roman"/>
                <w:lang w:val="en-GB"/>
              </w:rPr>
              <w:fldChar w:fldCharType="end"/>
            </w:r>
            <w:r w:rsidRPr="00BA3A80">
              <w:rPr>
                <w:rFonts w:ascii="Times New Roman" w:hAnsi="Times New Roman"/>
                <w:lang w:val="en-GB"/>
              </w:rPr>
              <w:t>)</w:t>
            </w:r>
            <w:bookmarkEnd w:id="286"/>
          </w:p>
        </w:tc>
      </w:tr>
    </w:tbl>
    <w:p w14:paraId="201A16E2" w14:textId="0505B508"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the bottom line is a numerical limiter avoiding </w:t>
      </w:r>
      <w:r w:rsidRPr="00BA3A80">
        <w:rPr>
          <w:rFonts w:ascii="Symbol" w:hAnsi="Symbol"/>
          <w:i/>
          <w:iCs/>
          <w:lang w:val="en-GB"/>
        </w:rPr>
        <w:t>f</w:t>
      </w:r>
      <w:r w:rsidRPr="00BA3A80">
        <w:rPr>
          <w:rFonts w:ascii="Times New Roman" w:hAnsi="Times New Roman"/>
          <w:i/>
          <w:iCs/>
          <w:vertAlign w:val="subscript"/>
          <w:lang w:val="en-GB"/>
        </w:rPr>
        <w:t>s</w:t>
      </w:r>
      <w:r w:rsidRPr="00BA3A80">
        <w:rPr>
          <w:rFonts w:ascii="Times New Roman" w:hAnsi="Times New Roman"/>
          <w:lang w:val="en-GB"/>
        </w:rPr>
        <w:t xml:space="preserve">&gt;1 and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depends on the flow regime (Sec.</w:t>
      </w:r>
      <w:r w:rsidRPr="00BA3A80">
        <w:rPr>
          <w:rFonts w:ascii="Times New Roman" w:hAnsi="Times New Roman"/>
          <w:lang w:val="en-GB"/>
        </w:rPr>
        <w:fldChar w:fldCharType="begin"/>
      </w:r>
      <w:r w:rsidRPr="00BA3A80">
        <w:rPr>
          <w:rFonts w:ascii="Times New Roman" w:hAnsi="Times New Roman"/>
          <w:lang w:val="en-GB"/>
        </w:rPr>
        <w:instrText xml:space="preserve"> REF _Ref99465120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5.7.4</w:t>
      </w:r>
      <w:r w:rsidRPr="00BA3A80">
        <w:rPr>
          <w:rFonts w:ascii="Times New Roman" w:hAnsi="Times New Roman"/>
          <w:lang w:val="en-GB"/>
        </w:rPr>
        <w:fldChar w:fldCharType="end"/>
      </w:r>
      <w:r w:rsidRPr="00BA3A80">
        <w:rPr>
          <w:rFonts w:ascii="Times New Roman" w:hAnsi="Times New Roman"/>
          <w:lang w:val="en-GB"/>
        </w:rPr>
        <w:t xml:space="preserve">). Free-slip conditions are asymptotically represented by </w:t>
      </w:r>
      <w:r w:rsidRPr="00BA3A80">
        <w:rPr>
          <w:rFonts w:ascii="Times New Roman" w:hAnsi="Times New Roman"/>
          <w:position w:val="-12"/>
          <w:lang w:val="en-GB"/>
        </w:rPr>
        <w:object w:dxaOrig="859" w:dyaOrig="360" w14:anchorId="2AFEA099">
          <v:shape id="_x0000_i1379" type="#_x0000_t75" style="width:42pt;height:18pt" o:ole="">
            <v:imagedata r:id="rId702" o:title=""/>
          </v:shape>
          <o:OLEObject Type="Embed" ProgID="Equation.DSMT4" ShapeID="_x0000_i1379" DrawAspect="Content" ObjectID="_1731697645" r:id="rId703"/>
        </w:object>
      </w:r>
      <w:r w:rsidRPr="00BA3A80">
        <w:rPr>
          <w:rFonts w:ascii="Times New Roman" w:hAnsi="Times New Roman"/>
          <w:lang w:val="en-GB"/>
        </w:rPr>
        <w:t>. Each “boundary element - particle” interaction has its own slip coefficient.</w:t>
      </w:r>
    </w:p>
    <w:p w14:paraId="23EC9A98" w14:textId="77777777" w:rsidR="00AD76C8" w:rsidRPr="00BA3A80" w:rsidRDefault="00AD76C8" w:rsidP="00AD76C8">
      <w:pPr>
        <w:pStyle w:val="Normale1"/>
        <w:spacing w:line="240" w:lineRule="auto"/>
        <w:rPr>
          <w:rFonts w:ascii="Times New Roman" w:hAnsi="Times New Roman"/>
          <w:lang w:val="en-GB"/>
        </w:rPr>
      </w:pPr>
    </w:p>
    <w:p w14:paraId="46F37F6D" w14:textId="77777777" w:rsidR="00AD76C8" w:rsidRPr="00BA3A80" w:rsidRDefault="00AD76C8" w:rsidP="00AD76C8">
      <w:pPr>
        <w:pStyle w:val="Stile2"/>
        <w:rPr>
          <w:lang w:val="en-GB"/>
        </w:rPr>
      </w:pPr>
      <w:bookmarkStart w:id="287" w:name="_Ref99465120"/>
      <w:bookmarkStart w:id="288" w:name="_Ref99638253"/>
      <w:bookmarkStart w:id="289" w:name="_Toc121076028"/>
      <w:r w:rsidRPr="00BA3A80">
        <w:rPr>
          <w:lang w:val="en-GB"/>
        </w:rPr>
        <w:t>Roughness characteristic length</w:t>
      </w:r>
      <w:bookmarkEnd w:id="287"/>
      <w:bookmarkEnd w:id="288"/>
      <w:bookmarkEnd w:id="289"/>
    </w:p>
    <w:p w14:paraId="7E5EF7A9" w14:textId="290EA713" w:rsidR="00C516BA" w:rsidRDefault="00C516BA" w:rsidP="00C516BA">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546223230"/>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066C5A02" w14:textId="20CC9E6D"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formulations for the slip coefficient and the turbulent viscosity of Sec.</w:t>
      </w:r>
      <w:r w:rsidRPr="00BA3A80">
        <w:rPr>
          <w:rFonts w:ascii="Times New Roman" w:hAnsi="Times New Roman"/>
          <w:lang w:val="en-GB"/>
        </w:rPr>
        <w:fldChar w:fldCharType="begin"/>
      </w:r>
      <w:r w:rsidRPr="00BA3A80">
        <w:rPr>
          <w:rFonts w:ascii="Times New Roman" w:hAnsi="Times New Roman"/>
          <w:lang w:val="en-GB"/>
        </w:rPr>
        <w:instrText xml:space="preserve"> REF _Ref99552044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5.7.2</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REF _Ref99606792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5.7.3</w:t>
      </w:r>
      <w:r w:rsidRPr="00BA3A80">
        <w:rPr>
          <w:rFonts w:ascii="Times New Roman" w:hAnsi="Times New Roman"/>
          <w:lang w:val="en-GB"/>
        </w:rPr>
        <w:fldChar w:fldCharType="end"/>
      </w:r>
      <w:r w:rsidRPr="00BA3A80">
        <w:rPr>
          <w:rFonts w:ascii="Times New Roman" w:hAnsi="Times New Roman"/>
          <w:lang w:val="en-GB"/>
        </w:rPr>
        <w:t xml:space="preserve"> need the definition of the roughness length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This section applies to the rough-wall regime and is integrated in the </w:t>
      </w:r>
      <w:r w:rsidRPr="00BA3A80">
        <w:rPr>
          <w:rFonts w:ascii="Times New Roman" w:hAnsi="Times New Roman"/>
          <w:i/>
          <w:iCs/>
          <w:lang w:val="en-GB"/>
        </w:rPr>
        <w:t>z</w:t>
      </w:r>
      <w:r w:rsidRPr="00BA3A80">
        <w:rPr>
          <w:rFonts w:ascii="Times New Roman" w:hAnsi="Times New Roman"/>
          <w:i/>
          <w:iCs/>
          <w:vertAlign w:val="subscript"/>
          <w:lang w:val="en-GB"/>
        </w:rPr>
        <w:t xml:space="preserve">0 </w:t>
      </w:r>
      <w:r w:rsidRPr="00BA3A80">
        <w:rPr>
          <w:rFonts w:ascii="Times New Roman" w:hAnsi="Times New Roman"/>
          <w:lang w:val="en-GB"/>
        </w:rPr>
        <w:t>formulation for flash floods (Sec.</w:t>
      </w:r>
      <w:r w:rsidRPr="00BA3A80">
        <w:rPr>
          <w:rFonts w:ascii="Times New Roman" w:hAnsi="Times New Roman"/>
          <w:lang w:val="en-GB"/>
        </w:rPr>
        <w:fldChar w:fldCharType="begin"/>
      </w:r>
      <w:r w:rsidRPr="00BA3A80">
        <w:rPr>
          <w:rFonts w:ascii="Times New Roman" w:hAnsi="Times New Roman"/>
          <w:lang w:val="en-GB"/>
        </w:rPr>
        <w:instrText xml:space="preserve"> REF _Ref97880312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5.7.5</w:t>
      </w:r>
      <w:r w:rsidRPr="00BA3A80">
        <w:rPr>
          <w:rFonts w:ascii="Times New Roman" w:hAnsi="Times New Roman"/>
          <w:lang w:val="en-GB"/>
        </w:rPr>
        <w:fldChar w:fldCharType="end"/>
      </w:r>
      <w:r w:rsidRPr="00BA3A80">
        <w:rPr>
          <w:rFonts w:ascii="Times New Roman" w:hAnsi="Times New Roman"/>
          <w:lang w:val="en-GB"/>
        </w:rPr>
        <w:t>). The other regimes are not represented in SPHERA. However, the intermediate-roughness regime might be useful for certain floods for which an alternative formulation is proposed at the end of the current section.</w:t>
      </w:r>
    </w:p>
    <w:p w14:paraId="05C5B74D" w14:textId="14530C25"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In the rough-wall regime, the Nikuradse wall function </w:t>
      </w:r>
      <w:r w:rsidR="00EC0D23">
        <w:rPr>
          <w:rFonts w:ascii="Times New Roman" w:hAnsi="Times New Roman"/>
          <w:lang w:val="en-GB"/>
        </w:rPr>
        <w:t xml:space="preserve">is extended </w:t>
      </w:r>
      <w:r w:rsidRPr="00BA3A80">
        <w:rPr>
          <w:rFonts w:ascii="Times New Roman" w:hAnsi="Times New Roman"/>
          <w:lang w:val="en-GB"/>
        </w:rPr>
        <w:t>for covers of uniform granular material to non-uniform materials:</w:t>
      </w:r>
    </w:p>
    <w:tbl>
      <w:tblPr>
        <w:tblW w:w="5192" w:type="pct"/>
        <w:tblLayout w:type="fixed"/>
        <w:tblLook w:val="01E0" w:firstRow="1" w:lastRow="1" w:firstColumn="1" w:lastColumn="1" w:noHBand="0" w:noVBand="0"/>
      </w:tblPr>
      <w:tblGrid>
        <w:gridCol w:w="9085"/>
        <w:gridCol w:w="923"/>
      </w:tblGrid>
      <w:tr w:rsidR="00AD76C8" w:rsidRPr="00BA3A80" w14:paraId="1763A468" w14:textId="77777777" w:rsidTr="0027451E">
        <w:tc>
          <w:tcPr>
            <w:tcW w:w="4539" w:type="pct"/>
            <w:vAlign w:val="center"/>
          </w:tcPr>
          <w:p w14:paraId="0D15BDC6" w14:textId="77777777" w:rsidR="00AD76C8" w:rsidRPr="00BA3A80" w:rsidRDefault="00AD76C8" w:rsidP="0027451E">
            <w:pPr>
              <w:jc w:val="center"/>
              <w:rPr>
                <w:lang w:val="en-GB"/>
              </w:rPr>
            </w:pPr>
            <w:r w:rsidRPr="00BA3A80">
              <w:rPr>
                <w:position w:val="-24"/>
                <w:lang w:val="en-GB"/>
              </w:rPr>
              <w:object w:dxaOrig="2439" w:dyaOrig="620" w14:anchorId="0563CF99">
                <v:shape id="_x0000_i1380" type="#_x0000_t75" style="width:108pt;height:30pt" o:ole="">
                  <v:imagedata r:id="rId704" o:title=""/>
                </v:shape>
                <o:OLEObject Type="Embed" ProgID="Equation.DSMT4" ShapeID="_x0000_i1380" DrawAspect="Content" ObjectID="_1731697646" r:id="rId705"/>
              </w:object>
            </w:r>
            <w:r w:rsidRPr="00BA3A80">
              <w:rPr>
                <w:lang w:val="en-GB"/>
              </w:rPr>
              <w:t xml:space="preserve">   </w:t>
            </w:r>
          </w:p>
        </w:tc>
        <w:tc>
          <w:tcPr>
            <w:tcW w:w="461" w:type="pct"/>
            <w:vAlign w:val="center"/>
          </w:tcPr>
          <w:p w14:paraId="161DFC45" w14:textId="14EAB496"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38</w:t>
            </w:r>
            <w:r w:rsidRPr="00BA3A80">
              <w:rPr>
                <w:rFonts w:ascii="Times New Roman" w:hAnsi="Times New Roman"/>
                <w:lang w:val="en-GB"/>
              </w:rPr>
              <w:fldChar w:fldCharType="end"/>
            </w:r>
            <w:r w:rsidRPr="00BA3A80">
              <w:rPr>
                <w:rFonts w:ascii="Times New Roman" w:hAnsi="Times New Roman"/>
                <w:lang w:val="en-GB"/>
              </w:rPr>
              <w:t>)</w:t>
            </w:r>
          </w:p>
        </w:tc>
      </w:tr>
    </w:tbl>
    <w:p w14:paraId="4187E7AC" w14:textId="2C6C9AB7" w:rsidR="000706C5" w:rsidRPr="00BA3A80" w:rsidRDefault="000706C5" w:rsidP="000706C5">
      <w:pPr>
        <w:pStyle w:val="Normale1"/>
        <w:spacing w:line="240" w:lineRule="auto"/>
        <w:rPr>
          <w:rFonts w:ascii="Times New Roman" w:hAnsi="Times New Roman"/>
          <w:lang w:val="en-GB"/>
        </w:rPr>
      </w:pPr>
      <w:r w:rsidRPr="00BA3A80">
        <w:rPr>
          <w:rFonts w:ascii="Times New Roman" w:hAnsi="Times New Roman"/>
          <w:lang w:val="en-GB"/>
        </w:rPr>
        <w:t xml:space="preserve">The hydraulic roughness </w:t>
      </w:r>
      <w:r w:rsidRPr="00BA3A80">
        <w:rPr>
          <w:rFonts w:ascii="Times New Roman" w:hAnsi="Times New Roman"/>
          <w:i/>
          <w:iCs/>
          <w:lang w:val="en-GB"/>
        </w:rPr>
        <w:t>k</w:t>
      </w:r>
      <w:r w:rsidRPr="00BA3A80">
        <w:rPr>
          <w:rFonts w:ascii="Times New Roman" w:hAnsi="Times New Roman"/>
          <w:i/>
          <w:iCs/>
          <w:vertAlign w:val="subscript"/>
          <w:lang w:val="en-GB"/>
        </w:rPr>
        <w:t>s</w:t>
      </w:r>
      <w:r w:rsidRPr="00BA3A80">
        <w:rPr>
          <w:rFonts w:ascii="Times New Roman" w:hAnsi="Times New Roman"/>
          <w:lang w:val="en-GB"/>
        </w:rPr>
        <w:t xml:space="preserve"> (m) can be expressed as function of the 90</w:t>
      </w:r>
      <w:r w:rsidRPr="00BA3A80">
        <w:rPr>
          <w:rFonts w:ascii="Times New Roman" w:hAnsi="Times New Roman"/>
          <w:vertAlign w:val="superscript"/>
          <w:lang w:val="en-GB"/>
        </w:rPr>
        <w:t>th</w:t>
      </w:r>
      <w:r w:rsidRPr="00BA3A80">
        <w:rPr>
          <w:rFonts w:ascii="Times New Roman" w:hAnsi="Times New Roman"/>
          <w:lang w:val="en-GB"/>
        </w:rPr>
        <w:t xml:space="preserve"> percentile of the wall roughness-size distribution </w:t>
      </w:r>
      <w:r w:rsidRPr="00BA3A80">
        <w:rPr>
          <w:rFonts w:ascii="Times New Roman" w:hAnsi="Times New Roman"/>
          <w:i/>
          <w:iCs/>
          <w:lang w:val="en-GB"/>
        </w:rPr>
        <w:t>d</w:t>
      </w:r>
      <w:r w:rsidRPr="00BA3A80">
        <w:rPr>
          <w:rFonts w:ascii="Times New Roman" w:hAnsi="Times New Roman"/>
          <w:i/>
          <w:iCs/>
          <w:vertAlign w:val="subscript"/>
          <w:lang w:val="en-GB"/>
        </w:rPr>
        <w:t>90</w:t>
      </w:r>
      <w:r w:rsidRPr="00BA3A80">
        <w:rPr>
          <w:rFonts w:ascii="Times New Roman" w:hAnsi="Times New Roman"/>
          <w:lang w:val="en-GB"/>
        </w:rPr>
        <w:t xml:space="preserve"> (m), according to van Rijn (1982,</w:t>
      </w:r>
      <w:sdt>
        <w:sdtPr>
          <w:rPr>
            <w:rFonts w:ascii="Times New Roman" w:hAnsi="Times New Roman"/>
            <w:lang w:val="en-GB"/>
          </w:rPr>
          <w:id w:val="63475625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Van82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[43]</w:t>
          </w:r>
          <w:r w:rsidRPr="00BA3A80">
            <w:rPr>
              <w:rFonts w:ascii="Times New Roman" w:hAnsi="Times New Roman"/>
              <w:lang w:val="en-GB"/>
            </w:rPr>
            <w:fldChar w:fldCharType="end"/>
          </w:r>
        </w:sdtContent>
      </w:sdt>
      <w:r w:rsidRPr="00BA3A80">
        <w:rPr>
          <w:rFonts w:ascii="Times New Roman" w:hAnsi="Times New Roman"/>
          <w:lang w:val="en-GB"/>
        </w:rPr>
        <w:t xml:space="preserve">), and can be approximated by the median roughness diameter </w:t>
      </w:r>
      <w:r w:rsidRPr="00BA3A80">
        <w:rPr>
          <w:rFonts w:ascii="Times New Roman" w:hAnsi="Times New Roman"/>
          <w:i/>
          <w:iCs/>
          <w:lang w:val="en-GB"/>
        </w:rPr>
        <w:t>d</w:t>
      </w:r>
      <w:r w:rsidRPr="00BA3A80">
        <w:rPr>
          <w:rFonts w:ascii="Times New Roman" w:hAnsi="Times New Roman"/>
          <w:i/>
          <w:iCs/>
          <w:vertAlign w:val="subscript"/>
          <w:lang w:val="en-GB"/>
        </w:rPr>
        <w:t>50</w:t>
      </w:r>
      <w:r w:rsidRPr="00BA3A80">
        <w:rPr>
          <w:rFonts w:ascii="Times New Roman" w:hAnsi="Times New Roman"/>
          <w:lang w:val="en-GB"/>
        </w:rPr>
        <w:t xml:space="preserve"> (m), more commonly available:</w:t>
      </w:r>
    </w:p>
    <w:tbl>
      <w:tblPr>
        <w:tblW w:w="5192" w:type="pct"/>
        <w:tblLayout w:type="fixed"/>
        <w:tblLook w:val="01E0" w:firstRow="1" w:lastRow="1" w:firstColumn="1" w:lastColumn="1" w:noHBand="0" w:noVBand="0"/>
      </w:tblPr>
      <w:tblGrid>
        <w:gridCol w:w="9085"/>
        <w:gridCol w:w="923"/>
      </w:tblGrid>
      <w:tr w:rsidR="000706C5" w:rsidRPr="00BA3A80" w14:paraId="04AAC85B" w14:textId="77777777" w:rsidTr="0027451E">
        <w:tc>
          <w:tcPr>
            <w:tcW w:w="4539" w:type="pct"/>
            <w:vAlign w:val="center"/>
          </w:tcPr>
          <w:p w14:paraId="15CF85A2" w14:textId="77777777" w:rsidR="000706C5" w:rsidRPr="00BA3A80" w:rsidRDefault="000706C5" w:rsidP="0027451E">
            <w:pPr>
              <w:jc w:val="center"/>
              <w:rPr>
                <w:lang w:val="en-GB"/>
              </w:rPr>
            </w:pPr>
            <w:r w:rsidRPr="00BA3A80">
              <w:rPr>
                <w:position w:val="-12"/>
                <w:lang w:val="en-GB"/>
              </w:rPr>
              <w:object w:dxaOrig="1540" w:dyaOrig="360" w14:anchorId="2419F577">
                <v:shape id="_x0000_i1381" type="#_x0000_t75" style="width:1in;height:18pt" o:ole="">
                  <v:imagedata r:id="rId706" o:title=""/>
                </v:shape>
                <o:OLEObject Type="Embed" ProgID="Equation.DSMT4" ShapeID="_x0000_i1381" DrawAspect="Content" ObjectID="_1731697647" r:id="rId707"/>
              </w:object>
            </w:r>
            <w:r w:rsidRPr="00BA3A80">
              <w:rPr>
                <w:lang w:val="en-GB"/>
              </w:rPr>
              <w:t xml:space="preserve">   </w:t>
            </w:r>
          </w:p>
        </w:tc>
        <w:tc>
          <w:tcPr>
            <w:tcW w:w="461" w:type="pct"/>
            <w:vAlign w:val="center"/>
          </w:tcPr>
          <w:p w14:paraId="55464AA7" w14:textId="2E49DBAE" w:rsidR="000706C5" w:rsidRPr="00BA3A80" w:rsidRDefault="000706C5"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39</w:t>
            </w:r>
            <w:r w:rsidRPr="00BA3A80">
              <w:rPr>
                <w:rFonts w:ascii="Times New Roman" w:hAnsi="Times New Roman"/>
                <w:lang w:val="en-GB"/>
              </w:rPr>
              <w:fldChar w:fldCharType="end"/>
            </w:r>
            <w:r w:rsidRPr="00BA3A80">
              <w:rPr>
                <w:rFonts w:ascii="Times New Roman" w:hAnsi="Times New Roman"/>
                <w:lang w:val="en-GB"/>
              </w:rPr>
              <w:t>)</w:t>
            </w:r>
          </w:p>
        </w:tc>
      </w:tr>
    </w:tbl>
    <w:p w14:paraId="64A6EC3E" w14:textId="6159A0EB" w:rsidR="00AD76C8" w:rsidRPr="00BA3A80" w:rsidRDefault="00EC0D23" w:rsidP="00AD76C8">
      <w:pPr>
        <w:pStyle w:val="Normale1"/>
        <w:spacing w:line="240" w:lineRule="auto"/>
        <w:rPr>
          <w:rFonts w:ascii="Times New Roman" w:hAnsi="Times New Roman"/>
          <w:lang w:val="en-GB"/>
        </w:rPr>
      </w:pPr>
      <w:r>
        <w:rPr>
          <w:rFonts w:ascii="Times New Roman" w:hAnsi="Times New Roman"/>
          <w:lang w:val="en-GB"/>
        </w:rPr>
        <w:t>T</w:t>
      </w:r>
      <w:r w:rsidR="00AD76C8" w:rsidRPr="00BA3A80">
        <w:rPr>
          <w:rFonts w:ascii="Times New Roman" w:hAnsi="Times New Roman"/>
          <w:lang w:val="en-GB"/>
        </w:rPr>
        <w:t xml:space="preserve">he roughness median diameter </w:t>
      </w:r>
      <w:r w:rsidR="00AD76C8" w:rsidRPr="00BA3A80">
        <w:rPr>
          <w:rFonts w:ascii="Times New Roman" w:hAnsi="Times New Roman"/>
          <w:i/>
          <w:iCs/>
          <w:lang w:val="en-GB"/>
        </w:rPr>
        <w:t>d</w:t>
      </w:r>
      <w:r w:rsidR="00AD76C8" w:rsidRPr="00BA3A80">
        <w:rPr>
          <w:rFonts w:ascii="Times New Roman" w:hAnsi="Times New Roman"/>
          <w:i/>
          <w:iCs/>
          <w:vertAlign w:val="subscript"/>
          <w:lang w:val="en-GB"/>
        </w:rPr>
        <w:t>50</w:t>
      </w:r>
      <w:r w:rsidR="00AD76C8" w:rsidRPr="00BA3A80">
        <w:rPr>
          <w:rFonts w:ascii="Times New Roman" w:hAnsi="Times New Roman"/>
          <w:lang w:val="en-GB"/>
        </w:rPr>
        <w:t xml:space="preserve"> is interpreted as the sub-grid roughness depth </w:t>
      </w:r>
      <w:r w:rsidR="00AD76C8" w:rsidRPr="00BA3A80">
        <w:rPr>
          <w:rFonts w:ascii="Times New Roman" w:hAnsi="Times New Roman"/>
          <w:i/>
          <w:iCs/>
          <w:lang w:val="en-GB"/>
        </w:rPr>
        <w:t>H</w:t>
      </w:r>
      <w:r w:rsidR="00AD76C8" w:rsidRPr="00BA3A80">
        <w:rPr>
          <w:rFonts w:ascii="Times New Roman" w:hAnsi="Times New Roman"/>
          <w:i/>
          <w:iCs/>
          <w:vertAlign w:val="subscript"/>
          <w:lang w:val="en-GB"/>
        </w:rPr>
        <w:t>sgr</w:t>
      </w:r>
      <w:r w:rsidR="00AD76C8" w:rsidRPr="00BA3A80">
        <w:rPr>
          <w:rFonts w:ascii="Times New Roman" w:hAnsi="Times New Roman"/>
          <w:lang w:val="en-GB"/>
        </w:rPr>
        <w:t xml:space="preserve"> (m) halved. The roughness length in the rough-wall regime assumes the following form:</w:t>
      </w:r>
    </w:p>
    <w:tbl>
      <w:tblPr>
        <w:tblW w:w="5192" w:type="pct"/>
        <w:tblLayout w:type="fixed"/>
        <w:tblLook w:val="01E0" w:firstRow="1" w:lastRow="1" w:firstColumn="1" w:lastColumn="1" w:noHBand="0" w:noVBand="0"/>
      </w:tblPr>
      <w:tblGrid>
        <w:gridCol w:w="9085"/>
        <w:gridCol w:w="923"/>
      </w:tblGrid>
      <w:tr w:rsidR="00AD76C8" w:rsidRPr="00BA3A80" w14:paraId="334FC685" w14:textId="77777777" w:rsidTr="0027451E">
        <w:tc>
          <w:tcPr>
            <w:tcW w:w="4539" w:type="pct"/>
            <w:vAlign w:val="center"/>
          </w:tcPr>
          <w:p w14:paraId="72C1E4C8" w14:textId="77777777" w:rsidR="00AD76C8" w:rsidRPr="00BA3A80" w:rsidRDefault="00AD76C8" w:rsidP="0027451E">
            <w:pPr>
              <w:jc w:val="center"/>
              <w:rPr>
                <w:lang w:val="en-GB"/>
              </w:rPr>
            </w:pPr>
            <w:r w:rsidRPr="00BA3A80">
              <w:rPr>
                <w:position w:val="-24"/>
                <w:lang w:val="en-GB"/>
              </w:rPr>
              <w:object w:dxaOrig="2040" w:dyaOrig="660" w14:anchorId="611FD508">
                <v:shape id="_x0000_i1382" type="#_x0000_t75" style="width:84pt;height:30pt" o:ole="">
                  <v:imagedata r:id="rId708" o:title=""/>
                </v:shape>
                <o:OLEObject Type="Embed" ProgID="Equation.DSMT4" ShapeID="_x0000_i1382" DrawAspect="Content" ObjectID="_1731697648" r:id="rId709"/>
              </w:object>
            </w:r>
          </w:p>
        </w:tc>
        <w:tc>
          <w:tcPr>
            <w:tcW w:w="461" w:type="pct"/>
            <w:vAlign w:val="center"/>
          </w:tcPr>
          <w:p w14:paraId="1372B9D4" w14:textId="0AB122E0" w:rsidR="00AD76C8" w:rsidRPr="00BA3A80" w:rsidRDefault="00AD76C8" w:rsidP="0027451E">
            <w:pPr>
              <w:pStyle w:val="Didascalia"/>
              <w:jc w:val="left"/>
              <w:rPr>
                <w:lang w:val="en-GB"/>
              </w:rPr>
            </w:pPr>
            <w:bookmarkStart w:id="290" w:name="_Ref9954865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40</w:t>
            </w:r>
            <w:r w:rsidRPr="00BA3A80">
              <w:rPr>
                <w:rFonts w:ascii="Times New Roman" w:hAnsi="Times New Roman"/>
                <w:lang w:val="en-GB"/>
              </w:rPr>
              <w:fldChar w:fldCharType="end"/>
            </w:r>
            <w:r w:rsidRPr="00BA3A80">
              <w:rPr>
                <w:rFonts w:ascii="Times New Roman" w:hAnsi="Times New Roman"/>
                <w:lang w:val="en-GB"/>
              </w:rPr>
              <w:t>)</w:t>
            </w:r>
            <w:bookmarkEnd w:id="290"/>
          </w:p>
        </w:tc>
      </w:tr>
    </w:tbl>
    <w:p w14:paraId="167FA141"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Under the same regime, the top height of the BFL reads:</w:t>
      </w:r>
    </w:p>
    <w:tbl>
      <w:tblPr>
        <w:tblW w:w="5192" w:type="pct"/>
        <w:tblLayout w:type="fixed"/>
        <w:tblLook w:val="01E0" w:firstRow="1" w:lastRow="1" w:firstColumn="1" w:lastColumn="1" w:noHBand="0" w:noVBand="0"/>
      </w:tblPr>
      <w:tblGrid>
        <w:gridCol w:w="9085"/>
        <w:gridCol w:w="923"/>
      </w:tblGrid>
      <w:tr w:rsidR="00AD76C8" w:rsidRPr="00BA3A80" w14:paraId="77C7A1CE" w14:textId="77777777" w:rsidTr="0027451E">
        <w:tc>
          <w:tcPr>
            <w:tcW w:w="4539" w:type="pct"/>
            <w:vAlign w:val="center"/>
          </w:tcPr>
          <w:p w14:paraId="3959F249" w14:textId="77777777" w:rsidR="00AD76C8" w:rsidRPr="00BA3A80" w:rsidRDefault="00AD76C8" w:rsidP="0027451E">
            <w:pPr>
              <w:jc w:val="center"/>
              <w:rPr>
                <w:lang w:val="en-GB"/>
              </w:rPr>
            </w:pPr>
            <w:r w:rsidRPr="00BA3A80">
              <w:rPr>
                <w:position w:val="-30"/>
                <w:lang w:val="en-GB"/>
              </w:rPr>
              <w:object w:dxaOrig="5120" w:dyaOrig="680" w14:anchorId="1D3C7371">
                <v:shape id="_x0000_i1383" type="#_x0000_t75" style="width:228pt;height:30pt" o:ole="">
                  <v:imagedata r:id="rId710" o:title=""/>
                </v:shape>
                <o:OLEObject Type="Embed" ProgID="Equation.DSMT4" ShapeID="_x0000_i1383" DrawAspect="Content" ObjectID="_1731697649" r:id="rId711"/>
              </w:object>
            </w:r>
            <w:r w:rsidRPr="00BA3A80">
              <w:rPr>
                <w:lang w:val="en-GB"/>
              </w:rPr>
              <w:t xml:space="preserve">   </w:t>
            </w:r>
          </w:p>
        </w:tc>
        <w:tc>
          <w:tcPr>
            <w:tcW w:w="461" w:type="pct"/>
            <w:vAlign w:val="center"/>
          </w:tcPr>
          <w:p w14:paraId="4AB0B2C9" w14:textId="29AE228E" w:rsidR="00AD76C8" w:rsidRPr="00BA3A80" w:rsidRDefault="00AD76C8" w:rsidP="0027451E">
            <w:pPr>
              <w:pStyle w:val="Didascalia"/>
              <w:jc w:val="left"/>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41</w:t>
            </w:r>
            <w:r w:rsidRPr="00BA3A80">
              <w:rPr>
                <w:rFonts w:ascii="Times New Roman" w:hAnsi="Times New Roman"/>
                <w:lang w:val="en-GB"/>
              </w:rPr>
              <w:fldChar w:fldCharType="end"/>
            </w:r>
            <w:r w:rsidRPr="00BA3A80">
              <w:rPr>
                <w:rFonts w:ascii="Times New Roman" w:hAnsi="Times New Roman"/>
                <w:lang w:val="en-GB"/>
              </w:rPr>
              <w:t>)</w:t>
            </w:r>
          </w:p>
        </w:tc>
      </w:tr>
    </w:tbl>
    <w:p w14:paraId="40976568" w14:textId="0C57A8FC"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In particular, </w:t>
      </w:r>
      <w:r w:rsidRPr="00BA3A80">
        <w:rPr>
          <w:rFonts w:ascii="Times New Roman" w:hAnsi="Times New Roman"/>
          <w:i/>
          <w:iCs/>
          <w:lang w:val="en-GB"/>
        </w:rPr>
        <w:t>z</w:t>
      </w:r>
      <w:r w:rsidRPr="00BA3A80">
        <w:rPr>
          <w:rFonts w:ascii="Times New Roman" w:hAnsi="Times New Roman"/>
          <w:i/>
          <w:iCs/>
          <w:vertAlign w:val="subscript"/>
          <w:lang w:val="en-GB"/>
        </w:rPr>
        <w:t>TOP,BFL</w:t>
      </w:r>
      <w:r w:rsidRPr="00BA3A80">
        <w:rPr>
          <w:rFonts w:ascii="Times New Roman" w:hAnsi="Times New Roman"/>
          <w:lang w:val="en-GB"/>
        </w:rPr>
        <w:t>&lt;</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when </w:t>
      </w:r>
      <w:r w:rsidRPr="00BA3A80">
        <w:rPr>
          <w:rFonts w:ascii="Times New Roman" w:hAnsi="Times New Roman"/>
          <w:i/>
          <w:iCs/>
          <w:lang w:val="en-GB"/>
        </w:rPr>
        <w:t>Re</w:t>
      </w:r>
      <w:r w:rsidRPr="00BA3A80">
        <w:rPr>
          <w:rFonts w:ascii="Times New Roman" w:hAnsi="Times New Roman"/>
          <w:i/>
          <w:iCs/>
          <w:vertAlign w:val="subscript"/>
          <w:lang w:val="en-GB"/>
        </w:rPr>
        <w:t>*</w:t>
      </w:r>
      <w:r w:rsidRPr="00BA3A80">
        <w:rPr>
          <w:rFonts w:ascii="Times New Roman" w:hAnsi="Times New Roman"/>
          <w:lang w:val="en-GB"/>
        </w:rPr>
        <w:t xml:space="preserve">&gt;900. Under these conditions, the part of the SBL below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is not represented by the logarithmic law (</w:t>
      </w:r>
      <w:r w:rsidRPr="00BA3A80">
        <w:rPr>
          <w:rFonts w:ascii="Times New Roman" w:hAnsi="Times New Roman"/>
          <w:i/>
          <w:iCs/>
          <w:lang w:val="en-GB"/>
        </w:rPr>
        <w:t>r</w:t>
      </w:r>
      <w:r w:rsidRPr="00BA3A80">
        <w:rPr>
          <w:rFonts w:ascii="Times New Roman" w:hAnsi="Times New Roman"/>
          <w:lang w:val="en-GB"/>
        </w:rPr>
        <w:t>≥</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as the mean velocity of the resolved turbulent scales is null. For instance, this is the case of a flood sub-domain close to the ground in a dense forest whose trees are sub-grid roughness elements. This is also a physical interpretation to the no-slip low-pass filter in the formulation </w:t>
      </w:r>
      <w:r w:rsidRPr="00BA3A80">
        <w:rPr>
          <w:rFonts w:ascii="Times New Roman" w:hAnsi="Times New Roman"/>
          <w:lang w:val="en-GB"/>
        </w:rPr>
        <w:fldChar w:fldCharType="begin"/>
      </w:r>
      <w:r w:rsidRPr="00BA3A80">
        <w:rPr>
          <w:rFonts w:ascii="Times New Roman" w:hAnsi="Times New Roman"/>
          <w:lang w:val="en-GB"/>
        </w:rPr>
        <w:instrText xml:space="preserve"> REF _Ref99607620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37</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for the slip coefficient of SPHERA, which numerically imposes an analogous and more rigid constraint (</w:t>
      </w:r>
      <w:r w:rsidRPr="00BA3A80">
        <w:rPr>
          <w:rFonts w:ascii="Times New Roman" w:hAnsi="Times New Roman"/>
          <w:i/>
          <w:iCs/>
          <w:lang w:val="en-GB"/>
        </w:rPr>
        <w:t>r</w:t>
      </w:r>
      <w:r w:rsidRPr="00BA3A80">
        <w:rPr>
          <w:rFonts w:ascii="Times New Roman" w:hAnsi="Times New Roman"/>
          <w:lang w:val="en-GB"/>
        </w:rPr>
        <w:t>≥</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i/>
          <w:iCs/>
          <w:lang w:val="en-GB"/>
        </w:rPr>
        <w:t>e</w:t>
      </w:r>
      <w:r w:rsidRPr="00BA3A80">
        <w:rPr>
          <w:rFonts w:ascii="Times New Roman" w:hAnsi="Times New Roman"/>
          <w:lang w:val="en-GB"/>
        </w:rPr>
        <w:t>) to the application of the logarithmic law.</w:t>
      </w:r>
    </w:p>
    <w:p w14:paraId="0B1A0D24"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SBL Nikuradse wall function for the smooth-wall regime provides the following expression for the roughness length, after minor rearrangements to use the natural logarithm:</w:t>
      </w:r>
    </w:p>
    <w:tbl>
      <w:tblPr>
        <w:tblW w:w="5192" w:type="pct"/>
        <w:tblLayout w:type="fixed"/>
        <w:tblLook w:val="01E0" w:firstRow="1" w:lastRow="1" w:firstColumn="1" w:lastColumn="1" w:noHBand="0" w:noVBand="0"/>
      </w:tblPr>
      <w:tblGrid>
        <w:gridCol w:w="9085"/>
        <w:gridCol w:w="923"/>
      </w:tblGrid>
      <w:tr w:rsidR="00AD76C8" w:rsidRPr="00BA3A80" w14:paraId="74B7A1FC" w14:textId="77777777" w:rsidTr="0027451E">
        <w:tc>
          <w:tcPr>
            <w:tcW w:w="4539" w:type="pct"/>
            <w:vAlign w:val="center"/>
          </w:tcPr>
          <w:p w14:paraId="0176E710" w14:textId="77777777" w:rsidR="00AD76C8" w:rsidRPr="00BA3A80" w:rsidRDefault="00AD76C8" w:rsidP="0027451E">
            <w:pPr>
              <w:jc w:val="center"/>
              <w:rPr>
                <w:lang w:val="en-GB"/>
              </w:rPr>
            </w:pPr>
            <w:r w:rsidRPr="00BA3A80">
              <w:rPr>
                <w:position w:val="-30"/>
                <w:lang w:val="en-GB"/>
              </w:rPr>
              <w:object w:dxaOrig="2060" w:dyaOrig="680" w14:anchorId="3325803B">
                <v:shape id="_x0000_i1384" type="#_x0000_t75" style="width:90pt;height:30pt" o:ole="">
                  <v:imagedata r:id="rId712" o:title=""/>
                </v:shape>
                <o:OLEObject Type="Embed" ProgID="Equation.DSMT4" ShapeID="_x0000_i1384" DrawAspect="Content" ObjectID="_1731697650" r:id="rId713"/>
              </w:object>
            </w:r>
            <w:r w:rsidRPr="00BA3A80">
              <w:rPr>
                <w:lang w:val="en-GB"/>
              </w:rPr>
              <w:t xml:space="preserve">   </w:t>
            </w:r>
          </w:p>
        </w:tc>
        <w:tc>
          <w:tcPr>
            <w:tcW w:w="461" w:type="pct"/>
            <w:vAlign w:val="center"/>
          </w:tcPr>
          <w:p w14:paraId="498B0124" w14:textId="22835BD0" w:rsidR="00AD76C8" w:rsidRPr="00BA3A80" w:rsidRDefault="00AD76C8" w:rsidP="0027451E">
            <w:pPr>
              <w:pStyle w:val="Didascalia"/>
              <w:jc w:val="left"/>
              <w:rPr>
                <w:lang w:val="en-GB"/>
              </w:rPr>
            </w:pPr>
            <w:bookmarkStart w:id="291" w:name="_Ref99461364"/>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42</w:t>
            </w:r>
            <w:r w:rsidRPr="00BA3A80">
              <w:rPr>
                <w:rFonts w:ascii="Times New Roman" w:hAnsi="Times New Roman"/>
                <w:lang w:val="en-GB"/>
              </w:rPr>
              <w:fldChar w:fldCharType="end"/>
            </w:r>
            <w:r w:rsidRPr="00BA3A80">
              <w:rPr>
                <w:rFonts w:ascii="Times New Roman" w:hAnsi="Times New Roman"/>
                <w:lang w:val="en-GB"/>
              </w:rPr>
              <w:t>)</w:t>
            </w:r>
            <w:bookmarkEnd w:id="291"/>
          </w:p>
        </w:tc>
      </w:tr>
    </w:tbl>
    <w:p w14:paraId="43CE3908" w14:textId="77777777" w:rsidR="00AD76C8" w:rsidRPr="00BA3A80" w:rsidRDefault="00AD76C8" w:rsidP="00AD76C8">
      <w:pPr>
        <w:pStyle w:val="Normale1"/>
        <w:spacing w:line="240" w:lineRule="auto"/>
        <w:rPr>
          <w:rFonts w:ascii="Times New Roman" w:hAnsi="Times New Roman"/>
          <w:lang w:val="en-GB"/>
        </w:rPr>
      </w:pPr>
    </w:p>
    <w:p w14:paraId="596EC4BE" w14:textId="77777777" w:rsidR="00AD76C8" w:rsidRPr="00BA3A80" w:rsidRDefault="00AD76C8" w:rsidP="00AD76C8">
      <w:pPr>
        <w:pStyle w:val="Stile2"/>
        <w:rPr>
          <w:lang w:val="en-GB"/>
        </w:rPr>
      </w:pPr>
      <w:bookmarkStart w:id="292" w:name="_Ref97880312"/>
      <w:bookmarkStart w:id="293" w:name="_Ref99465123"/>
      <w:bookmarkStart w:id="294" w:name="_Toc121076029"/>
      <w:r w:rsidRPr="00BA3A80">
        <w:rPr>
          <w:lang w:val="en-GB"/>
        </w:rPr>
        <w:t>Roughness length for flash floods: CORINE Land Cover, DEM and DTM</w:t>
      </w:r>
      <w:bookmarkEnd w:id="292"/>
      <w:bookmarkEnd w:id="293"/>
      <w:bookmarkEnd w:id="294"/>
    </w:p>
    <w:p w14:paraId="3630DC8B" w14:textId="14567AE6" w:rsidR="00C516BA" w:rsidRDefault="00C516BA" w:rsidP="00C516BA">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1621650865"/>
          <w:citation/>
        </w:sdtPr>
        <w:sdtContent>
          <w:r>
            <w:rPr>
              <w:rFonts w:ascii="Times New Roman" w:hAnsi="Times New Roman"/>
              <w:lang w:val="en-GB"/>
            </w:rPr>
            <w:fldChar w:fldCharType="begin"/>
          </w:r>
          <w:r>
            <w:rPr>
              <w:rFonts w:ascii="Times New Roman" w:hAnsi="Times New Roman"/>
            </w:rPr>
            <w:instrText xml:space="preserve"> CITATION Ami222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[36]</w:t>
          </w:r>
          <w:r>
            <w:rPr>
              <w:rFonts w:ascii="Times New Roman" w:hAnsi="Times New Roman"/>
              <w:lang w:val="en-GB"/>
            </w:rPr>
            <w:fldChar w:fldCharType="end"/>
          </w:r>
        </w:sdtContent>
      </w:sdt>
      <w:r>
        <w:rPr>
          <w:rFonts w:ascii="Times New Roman" w:hAnsi="Times New Roman"/>
          <w:lang w:val="en-GB"/>
        </w:rPr>
        <w:t>).</w:t>
      </w:r>
    </w:p>
    <w:p w14:paraId="097E88E4" w14:textId="4F7E24A3"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 formulation for the roughness length under flash floods is proposed. It is an adaptation of the formulation of Sec.</w:t>
      </w:r>
      <w:r w:rsidRPr="00BA3A80">
        <w:rPr>
          <w:rFonts w:ascii="Times New Roman" w:hAnsi="Times New Roman"/>
          <w:lang w:val="en-GB"/>
        </w:rPr>
        <w:fldChar w:fldCharType="begin"/>
      </w:r>
      <w:r w:rsidRPr="00BA3A80">
        <w:rPr>
          <w:rFonts w:ascii="Times New Roman" w:hAnsi="Times New Roman"/>
          <w:lang w:val="en-GB"/>
        </w:rPr>
        <w:instrText xml:space="preserve"> REF _Ref99638253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5.7.4</w:t>
      </w:r>
      <w:r w:rsidRPr="00BA3A80">
        <w:rPr>
          <w:rFonts w:ascii="Times New Roman" w:hAnsi="Times New Roman"/>
          <w:lang w:val="en-GB"/>
        </w:rPr>
        <w:fldChar w:fldCharType="end"/>
      </w:r>
      <w:r w:rsidRPr="00BA3A80">
        <w:rPr>
          <w:rFonts w:ascii="Times New Roman" w:hAnsi="Times New Roman"/>
          <w:lang w:val="en-GB"/>
        </w:rPr>
        <w:t xml:space="preserve"> for the rough-wall regime to consider the CORINE Land Cover (CLC) maps, Digital Elevation Models (DEMs), Digital Terrain Models (DTMs) and the obstacle heights.</w:t>
      </w:r>
    </w:p>
    <w:p w14:paraId="56563A7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topographic surface is represented in SPHERA by a DTM, a DEM or a hybrid DEM/DTM surface. In the last case, the DEM is locally replaced by the DTM only where their height difference is smaller than </w:t>
      </w:r>
      <w:r w:rsidRPr="00BA3A80">
        <w:rPr>
          <w:rFonts w:ascii="Times New Roman" w:hAnsi="Times New Roman"/>
          <w:i/>
          <w:iCs/>
          <w:lang w:val="en-GB"/>
        </w:rPr>
        <w:t>H</w:t>
      </w:r>
      <w:r w:rsidRPr="00BA3A80">
        <w:rPr>
          <w:rFonts w:ascii="Times New Roman" w:hAnsi="Times New Roman"/>
          <w:i/>
          <w:iCs/>
          <w:vertAlign w:val="subscript"/>
          <w:lang w:val="en-GB"/>
        </w:rPr>
        <w:t>f,DEM</w:t>
      </w:r>
      <w:r w:rsidRPr="00BA3A80">
        <w:rPr>
          <w:rFonts w:ascii="Times New Roman" w:hAnsi="Times New Roman"/>
          <w:lang w:val="en-GB"/>
        </w:rPr>
        <w:t xml:space="preserve"> (m), which is a high-pass filter on the height of the DEM roughness elements. The roughness length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is expressed as follows:</w:t>
      </w:r>
    </w:p>
    <w:tbl>
      <w:tblPr>
        <w:tblW w:w="5192" w:type="pct"/>
        <w:tblLayout w:type="fixed"/>
        <w:tblLook w:val="01E0" w:firstRow="1" w:lastRow="1" w:firstColumn="1" w:lastColumn="1" w:noHBand="0" w:noVBand="0"/>
      </w:tblPr>
      <w:tblGrid>
        <w:gridCol w:w="9085"/>
        <w:gridCol w:w="923"/>
      </w:tblGrid>
      <w:tr w:rsidR="00AD76C8" w:rsidRPr="00BA3A80" w14:paraId="7DFA0B15" w14:textId="77777777" w:rsidTr="0027451E">
        <w:tc>
          <w:tcPr>
            <w:tcW w:w="4539" w:type="pct"/>
            <w:vAlign w:val="center"/>
          </w:tcPr>
          <w:p w14:paraId="450DC471" w14:textId="77777777" w:rsidR="00AD76C8" w:rsidRPr="00BA3A80" w:rsidRDefault="00AD76C8" w:rsidP="0027451E">
            <w:pPr>
              <w:jc w:val="center"/>
              <w:rPr>
                <w:lang w:val="en-GB"/>
              </w:rPr>
            </w:pPr>
            <w:r w:rsidRPr="00BA3A80">
              <w:rPr>
                <w:position w:val="-22"/>
                <w:lang w:val="en-GB"/>
              </w:rPr>
              <w:object w:dxaOrig="9040" w:dyaOrig="499" w14:anchorId="40B52A88">
                <v:shape id="_x0000_i1385" type="#_x0000_t75" style="width:6in;height:24pt" o:ole="">
                  <v:imagedata r:id="rId714" o:title=""/>
                </v:shape>
                <o:OLEObject Type="Embed" ProgID="Equation.DSMT4" ShapeID="_x0000_i1385" DrawAspect="Content" ObjectID="_1731697651" r:id="rId715"/>
              </w:object>
            </w:r>
          </w:p>
        </w:tc>
        <w:tc>
          <w:tcPr>
            <w:tcW w:w="461" w:type="pct"/>
            <w:vAlign w:val="center"/>
          </w:tcPr>
          <w:p w14:paraId="3C35FB64" w14:textId="4DFFB201" w:rsidR="00AD76C8" w:rsidRPr="00BA3A80" w:rsidRDefault="00AD76C8" w:rsidP="0027451E">
            <w:pPr>
              <w:pStyle w:val="Didascalia"/>
              <w:jc w:val="left"/>
              <w:rPr>
                <w:lang w:val="en-GB"/>
              </w:rPr>
            </w:pPr>
            <w:bookmarkStart w:id="295" w:name="_Ref978810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43</w:t>
            </w:r>
            <w:r w:rsidRPr="00BA3A80">
              <w:rPr>
                <w:rFonts w:ascii="Times New Roman" w:hAnsi="Times New Roman"/>
                <w:lang w:val="en-GB"/>
              </w:rPr>
              <w:fldChar w:fldCharType="end"/>
            </w:r>
            <w:r w:rsidRPr="00BA3A80">
              <w:rPr>
                <w:rFonts w:ascii="Times New Roman" w:hAnsi="Times New Roman"/>
                <w:lang w:val="en-GB"/>
              </w:rPr>
              <w:t>)</w:t>
            </w:r>
            <w:bookmarkEnd w:id="295"/>
          </w:p>
        </w:tc>
      </w:tr>
    </w:tbl>
    <w:p w14:paraId="7C882A13" w14:textId="5D711BBE"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the term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Symbol" w:hAnsi="Symbol"/>
          <w:i/>
          <w:iCs/>
          <w:vertAlign w:val="subscript"/>
          <w:lang w:val="en-GB"/>
        </w:rPr>
        <w:t>e</w:t>
      </w:r>
      <w:r w:rsidRPr="00BA3A80">
        <w:rPr>
          <w:rFonts w:ascii="Times New Roman" w:hAnsi="Times New Roman"/>
          <w:lang w:val="en-GB"/>
        </w:rPr>
        <w:t xml:space="preserve"> (m) is associated with the truncation error </w:t>
      </w:r>
      <w:r w:rsidRPr="00BA3A80">
        <w:rPr>
          <w:position w:val="-14"/>
          <w:lang w:val="en-GB"/>
        </w:rPr>
        <w:object w:dxaOrig="340" w:dyaOrig="380" w14:anchorId="012D67BF">
          <v:shape id="_x0000_i1386" type="#_x0000_t75" style="width:18pt;height:18pt" o:ole="">
            <v:imagedata r:id="rId716" o:title=""/>
          </v:shape>
          <o:OLEObject Type="Embed" ProgID="Equation.DSMT4" ShapeID="_x0000_i1386" DrawAspect="Content" ObjectID="_1731697652" r:id="rId717"/>
        </w:object>
      </w:r>
      <w:r w:rsidRPr="00BA3A80">
        <w:rPr>
          <w:rFonts w:ascii="Times New Roman" w:hAnsi="Times New Roman"/>
          <w:lang w:val="en-GB"/>
        </w:rPr>
        <w:t xml:space="preserve">(m) of the topographic surface, </w:t>
      </w:r>
      <w:r w:rsidRPr="00BA3A80">
        <w:rPr>
          <w:rFonts w:ascii="Times New Roman" w:hAnsi="Times New Roman"/>
          <w:i/>
          <w:iCs/>
          <w:lang w:val="en-GB"/>
        </w:rPr>
        <w:t>z</w:t>
      </w:r>
      <w:r w:rsidRPr="00BA3A80">
        <w:rPr>
          <w:rFonts w:ascii="Times New Roman" w:hAnsi="Times New Roman"/>
          <w:i/>
          <w:iCs/>
          <w:vertAlign w:val="subscript"/>
          <w:lang w:val="en-GB"/>
        </w:rPr>
        <w:t>0,LC</w:t>
      </w:r>
      <w:r w:rsidRPr="00BA3A80">
        <w:rPr>
          <w:rFonts w:ascii="Times New Roman" w:hAnsi="Times New Roman"/>
          <w:lang w:val="en-GB"/>
        </w:rPr>
        <w:t xml:space="preserve"> (m) relates to the soil-cover roughness obtained by experimental assessments, </w:t>
      </w:r>
      <w:r w:rsidRPr="00BA3A80">
        <w:rPr>
          <w:rFonts w:ascii="Times New Roman" w:hAnsi="Times New Roman"/>
          <w:i/>
          <w:iCs/>
          <w:lang w:val="en-GB"/>
        </w:rPr>
        <w:t>z</w:t>
      </w:r>
      <w:r w:rsidRPr="00BA3A80">
        <w:rPr>
          <w:rFonts w:ascii="Times New Roman" w:hAnsi="Times New Roman"/>
          <w:i/>
          <w:iCs/>
          <w:vertAlign w:val="subscript"/>
          <w:lang w:val="en-GB"/>
        </w:rPr>
        <w:t>0,CLC</w:t>
      </w:r>
      <w:r w:rsidRPr="00BA3A80">
        <w:rPr>
          <w:rFonts w:ascii="Times New Roman" w:hAnsi="Times New Roman"/>
          <w:lang w:val="en-GB"/>
        </w:rPr>
        <w:t xml:space="preserve"> (m) is the soil-cover contribution linked to the CLC classes (</w:t>
      </w:r>
      <w:r w:rsidRPr="00BA3A80">
        <w:rPr>
          <w:rFonts w:ascii="Times New Roman" w:hAnsi="Times New Roman"/>
          <w:lang w:val="en-GB"/>
        </w:rPr>
        <w:fldChar w:fldCharType="begin"/>
      </w:r>
      <w:r w:rsidRPr="00BA3A80">
        <w:rPr>
          <w:rFonts w:ascii="Times New Roman" w:hAnsi="Times New Roman"/>
          <w:lang w:val="en-GB"/>
        </w:rPr>
        <w:instrText xml:space="preserve"> REF _Ref97880920 \h  \* MERGEFORMAT </w:instrText>
      </w:r>
      <w:r w:rsidRPr="00BA3A80">
        <w:rPr>
          <w:rFonts w:ascii="Times New Roman" w:hAnsi="Times New Roman"/>
          <w:lang w:val="en-GB"/>
        </w:rPr>
      </w:r>
      <w:r w:rsidRPr="00BA3A80">
        <w:rPr>
          <w:rFonts w:ascii="Times New Roman" w:hAnsi="Times New Roman"/>
          <w:lang w:val="en-GB"/>
        </w:rPr>
        <w:fldChar w:fldCharType="separate"/>
      </w:r>
      <w:r w:rsidR="00AA2496" w:rsidRPr="00AA2496">
        <w:rPr>
          <w:rFonts w:ascii="Times New Roman" w:hAnsi="Times New Roman"/>
          <w:lang w:val="en-GB"/>
        </w:rPr>
        <w:t>Table 5.1</w:t>
      </w:r>
      <w:r w:rsidRPr="00BA3A80">
        <w:rPr>
          <w:rFonts w:ascii="Times New Roman" w:hAnsi="Times New Roman"/>
          <w:lang w:val="en-GB"/>
        </w:rPr>
        <w:fldChar w:fldCharType="end"/>
      </w:r>
      <w:r w:rsidRPr="00BA3A80">
        <w:rPr>
          <w:rFonts w:ascii="Times New Roman" w:hAnsi="Times New Roman"/>
          <w:lang w:val="en-GB"/>
        </w:rPr>
        <w:t xml:space="preserve">) and </w:t>
      </w:r>
      <w:r w:rsidRPr="00BA3A80">
        <w:rPr>
          <w:rFonts w:ascii="Times New Roman" w:hAnsi="Times New Roman"/>
          <w:i/>
          <w:iCs/>
          <w:lang w:val="en-GB"/>
        </w:rPr>
        <w:t>H</w:t>
      </w:r>
      <w:r w:rsidRPr="00BA3A80">
        <w:rPr>
          <w:rFonts w:ascii="Times New Roman" w:hAnsi="Times New Roman"/>
          <w:i/>
          <w:iCs/>
          <w:vertAlign w:val="subscript"/>
          <w:lang w:val="en-GB"/>
        </w:rPr>
        <w:t>s</w:t>
      </w:r>
      <w:r w:rsidRPr="00BA3A80">
        <w:rPr>
          <w:rFonts w:ascii="Times New Roman" w:hAnsi="Times New Roman"/>
          <w:lang w:val="en-GB"/>
        </w:rPr>
        <w:t xml:space="preserve"> is the Heaviside step function. This activates the soil-cover term only where the DEM is locally removed by the filter </w:t>
      </w:r>
      <w:r w:rsidRPr="00BA3A80">
        <w:rPr>
          <w:rFonts w:ascii="Times New Roman" w:hAnsi="Times New Roman"/>
          <w:i/>
          <w:iCs/>
          <w:lang w:val="en-GB"/>
        </w:rPr>
        <w:t>z</w:t>
      </w:r>
      <w:r w:rsidRPr="00BA3A80">
        <w:rPr>
          <w:rFonts w:ascii="Times New Roman" w:hAnsi="Times New Roman"/>
          <w:i/>
          <w:iCs/>
          <w:vertAlign w:val="subscript"/>
          <w:lang w:val="en-GB"/>
        </w:rPr>
        <w:t>0,f,DEM</w:t>
      </w:r>
      <w:r w:rsidRPr="00BA3A80">
        <w:rPr>
          <w:rFonts w:ascii="Times New Roman" w:hAnsi="Times New Roman"/>
          <w:lang w:val="en-GB"/>
        </w:rPr>
        <w:t xml:space="preserve">, associated with </w:t>
      </w:r>
      <w:r w:rsidRPr="00BA3A80">
        <w:rPr>
          <w:rFonts w:ascii="Times New Roman" w:hAnsi="Times New Roman"/>
          <w:i/>
          <w:iCs/>
          <w:lang w:val="en-GB"/>
        </w:rPr>
        <w:t>H</w:t>
      </w:r>
      <w:r w:rsidRPr="00BA3A80">
        <w:rPr>
          <w:rFonts w:ascii="Times New Roman" w:hAnsi="Times New Roman"/>
          <w:i/>
          <w:iCs/>
          <w:vertAlign w:val="subscript"/>
          <w:lang w:val="en-GB"/>
        </w:rPr>
        <w:t>f,DEM</w:t>
      </w:r>
      <w:r w:rsidRPr="00BA3A80">
        <w:rPr>
          <w:rFonts w:ascii="Times New Roman" w:hAnsi="Times New Roman"/>
          <w:lang w:val="en-GB"/>
        </w:rPr>
        <w:t xml:space="preserve">. The DEM absence is represented by the formal condition </w:t>
      </w:r>
      <w:r w:rsidRPr="00BA3A80">
        <w:rPr>
          <w:rFonts w:ascii="Times New Roman" w:hAnsi="Times New Roman"/>
          <w:i/>
          <w:iCs/>
          <w:lang w:val="en-GB"/>
        </w:rPr>
        <w:t>H</w:t>
      </w:r>
      <w:r w:rsidRPr="00BA3A80">
        <w:rPr>
          <w:rFonts w:ascii="Times New Roman" w:hAnsi="Times New Roman"/>
          <w:i/>
          <w:iCs/>
          <w:vertAlign w:val="subscript"/>
          <w:lang w:val="en-GB"/>
        </w:rPr>
        <w:t>f,DEM</w:t>
      </w:r>
      <w:r w:rsidRPr="00BA3A80">
        <w:rPr>
          <w:rFonts w:ascii="Times New Roman" w:hAnsi="Times New Roman"/>
          <w:lang w:val="en-GB"/>
        </w:rPr>
        <w:t>=</w:t>
      </w:r>
      <w:r w:rsidRPr="00BA3A80">
        <w:rPr>
          <w:rFonts w:ascii="Times New Roman" w:hAnsi="Times New Roman"/>
          <w:i/>
          <w:iCs/>
          <w:lang w:val="en-GB"/>
        </w:rPr>
        <w:t>H</w:t>
      </w:r>
      <w:r w:rsidRPr="00BA3A80">
        <w:rPr>
          <w:rFonts w:ascii="Times New Roman" w:hAnsi="Times New Roman"/>
          <w:i/>
          <w:iCs/>
          <w:vertAlign w:val="subscript"/>
          <w:lang w:val="en-GB"/>
        </w:rPr>
        <w:t>r,max</w:t>
      </w:r>
      <w:r w:rsidRPr="00BA3A80">
        <w:rPr>
          <w:rFonts w:ascii="Times New Roman" w:hAnsi="Times New Roman"/>
          <w:lang w:val="en-GB"/>
        </w:rPr>
        <w:t xml:space="preserve">, where </w:t>
      </w:r>
      <w:r w:rsidRPr="00BA3A80">
        <w:rPr>
          <w:rFonts w:ascii="Times New Roman" w:hAnsi="Times New Roman"/>
          <w:i/>
          <w:iCs/>
          <w:lang w:val="en-GB"/>
        </w:rPr>
        <w:t>H</w:t>
      </w:r>
      <w:r w:rsidRPr="00BA3A80">
        <w:rPr>
          <w:rFonts w:ascii="Times New Roman" w:hAnsi="Times New Roman"/>
          <w:i/>
          <w:iCs/>
          <w:vertAlign w:val="subscript"/>
          <w:lang w:val="en-GB"/>
        </w:rPr>
        <w:t>r</w:t>
      </w:r>
      <w:r w:rsidRPr="00BA3A80">
        <w:rPr>
          <w:rFonts w:ascii="Times New Roman" w:hAnsi="Times New Roman"/>
          <w:lang w:val="en-GB"/>
        </w:rPr>
        <w:t xml:space="preserve"> is the depth of the overall roughness, considering both its sub-grid and explicit components. After </w:t>
      </w:r>
      <w:r w:rsidRPr="00BA3A80">
        <w:rPr>
          <w:rFonts w:ascii="Times New Roman" w:hAnsi="Times New Roman"/>
          <w:lang w:val="en-GB"/>
        </w:rPr>
        <w:fldChar w:fldCharType="begin"/>
      </w:r>
      <w:r w:rsidRPr="00BA3A80">
        <w:rPr>
          <w:rFonts w:ascii="Times New Roman" w:hAnsi="Times New Roman"/>
          <w:lang w:val="en-GB"/>
        </w:rPr>
        <w:instrText xml:space="preserve"> REF _Ref99548655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the following expressions apply to </w:t>
      </w:r>
      <w:r w:rsidRPr="00BA3A80">
        <w:rPr>
          <w:rFonts w:ascii="Times New Roman" w:hAnsi="Times New Roman"/>
          <w:lang w:val="en-GB"/>
        </w:rPr>
        <w:fldChar w:fldCharType="begin"/>
      </w:r>
      <w:r w:rsidRPr="00BA3A80">
        <w:rPr>
          <w:rFonts w:ascii="Times New Roman" w:hAnsi="Times New Roman"/>
          <w:lang w:val="en-GB"/>
        </w:rPr>
        <w:instrText xml:space="preserve"> REF _Ref97881020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192" w:type="pct"/>
        <w:tblLayout w:type="fixed"/>
        <w:tblLook w:val="01E0" w:firstRow="1" w:lastRow="1" w:firstColumn="1" w:lastColumn="1" w:noHBand="0" w:noVBand="0"/>
      </w:tblPr>
      <w:tblGrid>
        <w:gridCol w:w="9085"/>
        <w:gridCol w:w="923"/>
      </w:tblGrid>
      <w:tr w:rsidR="00AD76C8" w:rsidRPr="00BA3A80" w14:paraId="4E5293B7" w14:textId="77777777" w:rsidTr="0027451E">
        <w:tc>
          <w:tcPr>
            <w:tcW w:w="4539" w:type="pct"/>
            <w:vAlign w:val="center"/>
          </w:tcPr>
          <w:p w14:paraId="0EC30814" w14:textId="77777777" w:rsidR="00AD76C8" w:rsidRPr="00BA3A80" w:rsidRDefault="00AD76C8" w:rsidP="0027451E">
            <w:pPr>
              <w:jc w:val="center"/>
              <w:rPr>
                <w:lang w:val="en-GB"/>
              </w:rPr>
            </w:pPr>
            <w:r w:rsidRPr="00BA3A80">
              <w:rPr>
                <w:position w:val="-24"/>
                <w:lang w:val="en-GB"/>
              </w:rPr>
              <w:object w:dxaOrig="6300" w:dyaOrig="660" w14:anchorId="45F1B0AD">
                <v:shape id="_x0000_i1387" type="#_x0000_t75" style="width:312pt;height:36pt" o:ole="">
                  <v:imagedata r:id="rId718" o:title=""/>
                </v:shape>
                <o:OLEObject Type="Embed" ProgID="Equation.DSMT4" ShapeID="_x0000_i1387" DrawAspect="Content" ObjectID="_1731697653" r:id="rId719"/>
              </w:object>
            </w:r>
          </w:p>
        </w:tc>
        <w:tc>
          <w:tcPr>
            <w:tcW w:w="461" w:type="pct"/>
            <w:vAlign w:val="center"/>
          </w:tcPr>
          <w:p w14:paraId="6B198D67" w14:textId="6341F4C2" w:rsidR="00AD76C8" w:rsidRPr="00BA3A80" w:rsidRDefault="00AD76C8" w:rsidP="0027451E">
            <w:pPr>
              <w:pStyle w:val="Didascalia"/>
              <w:jc w:val="left"/>
              <w:rPr>
                <w:lang w:val="en-GB"/>
              </w:rPr>
            </w:pPr>
            <w:bookmarkStart w:id="296" w:name="_Ref9961780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44</w:t>
            </w:r>
            <w:r w:rsidRPr="00BA3A80">
              <w:rPr>
                <w:rFonts w:ascii="Times New Roman" w:hAnsi="Times New Roman"/>
                <w:lang w:val="en-GB"/>
              </w:rPr>
              <w:fldChar w:fldCharType="end"/>
            </w:r>
            <w:r w:rsidRPr="00BA3A80">
              <w:rPr>
                <w:rFonts w:ascii="Times New Roman" w:hAnsi="Times New Roman"/>
                <w:lang w:val="en-GB"/>
              </w:rPr>
              <w:t>)</w:t>
            </w:r>
            <w:bookmarkEnd w:id="296"/>
          </w:p>
        </w:tc>
      </w:tr>
    </w:tbl>
    <w:p w14:paraId="50F9B184" w14:textId="48BEAF1F" w:rsidR="00AD76C8"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iCs/>
          <w:lang w:val="en-GB"/>
        </w:rPr>
        <w:t>s</w:t>
      </w:r>
      <w:r w:rsidRPr="00BA3A80">
        <w:rPr>
          <w:rFonts w:ascii="Times New Roman" w:hAnsi="Times New Roman"/>
          <w:i/>
          <w:iCs/>
          <w:vertAlign w:val="subscript"/>
          <w:lang w:val="en-GB"/>
        </w:rPr>
        <w:t>z</w:t>
      </w:r>
      <w:r w:rsidRPr="00BA3A80">
        <w:rPr>
          <w:rFonts w:ascii="Times New Roman" w:hAnsi="Times New Roman"/>
          <w:lang w:val="en-GB"/>
        </w:rPr>
        <w:t xml:space="preserve"> (m) is the standard deviation of the DEM or DTM heights. The truncation error of each topographic surface is uniform within the same file and is treated as a numerical roughness depth in </w:t>
      </w:r>
      <w:r w:rsidRPr="00BA3A80">
        <w:rPr>
          <w:rFonts w:ascii="Times New Roman" w:hAnsi="Times New Roman"/>
          <w:lang w:val="en-GB"/>
        </w:rPr>
        <w:fldChar w:fldCharType="begin"/>
      </w:r>
      <w:r w:rsidRPr="00BA3A80">
        <w:rPr>
          <w:rFonts w:ascii="Times New Roman" w:hAnsi="Times New Roman"/>
          <w:lang w:val="en-GB"/>
        </w:rPr>
        <w:instrText xml:space="preserve"> REF _Ref99617808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It is assessed considering the </w:t>
      </w:r>
      <w:r w:rsidRPr="00BA3A80">
        <w:rPr>
          <w:rFonts w:ascii="Symbol" w:hAnsi="Symbol"/>
          <w:i/>
          <w:iCs/>
          <w:lang w:val="en-GB"/>
        </w:rPr>
        <w:t>s</w:t>
      </w:r>
      <w:r w:rsidRPr="00BA3A80">
        <w:rPr>
          <w:rFonts w:ascii="Times New Roman" w:hAnsi="Times New Roman"/>
          <w:i/>
          <w:iCs/>
          <w:vertAlign w:val="subscript"/>
          <w:lang w:val="en-GB"/>
        </w:rPr>
        <w:t>z</w:t>
      </w:r>
      <w:r w:rsidRPr="00BA3A80">
        <w:rPr>
          <w:rFonts w:ascii="Times New Roman" w:hAnsi="Times New Roman"/>
          <w:lang w:val="en-GB"/>
        </w:rPr>
        <w:t xml:space="preserve"> variations between two representative spatial resolutions, e.g., </w:t>
      </w:r>
      <w:r w:rsidRPr="00BA3A80">
        <w:rPr>
          <w:rFonts w:ascii="Symbol" w:hAnsi="Symbol"/>
          <w:i/>
          <w:iCs/>
          <w:lang w:val="en-GB"/>
        </w:rPr>
        <w:t>D</w:t>
      </w:r>
      <w:r w:rsidRPr="00BA3A80">
        <w:rPr>
          <w:rFonts w:ascii="Times New Roman" w:hAnsi="Times New Roman"/>
          <w:i/>
          <w:iCs/>
          <w:lang w:val="en-GB"/>
        </w:rPr>
        <w:t>x</w:t>
      </w:r>
      <w:r w:rsidRPr="00BA3A80">
        <w:rPr>
          <w:rFonts w:ascii="Times New Roman" w:hAnsi="Times New Roman"/>
          <w:lang w:val="en-GB"/>
        </w:rPr>
        <w:t xml:space="preserve"> (m) and 2</w:t>
      </w:r>
      <w:r w:rsidRPr="00BA3A80">
        <w:rPr>
          <w:rFonts w:ascii="Symbol" w:hAnsi="Symbol"/>
          <w:i/>
          <w:iCs/>
          <w:lang w:val="en-GB"/>
        </w:rPr>
        <w:t>D</w:t>
      </w:r>
      <w:r w:rsidRPr="00BA3A80">
        <w:rPr>
          <w:rFonts w:ascii="Times New Roman" w:hAnsi="Times New Roman"/>
          <w:i/>
          <w:iCs/>
          <w:lang w:val="en-GB"/>
        </w:rPr>
        <w:t>x</w:t>
      </w:r>
      <w:r w:rsidRPr="00BA3A80">
        <w:rPr>
          <w:rFonts w:ascii="Times New Roman" w:hAnsi="Times New Roman"/>
          <w:lang w:val="en-GB"/>
        </w:rPr>
        <w:t xml:space="preserve">, but only if </w:t>
      </w:r>
      <w:r w:rsidRPr="00BA3A80">
        <w:rPr>
          <w:rFonts w:ascii="Symbol" w:hAnsi="Symbol"/>
          <w:i/>
          <w:iCs/>
          <w:lang w:val="en-GB"/>
        </w:rPr>
        <w:t>D</w:t>
      </w:r>
      <w:r w:rsidRPr="00BA3A80">
        <w:rPr>
          <w:rFonts w:ascii="Times New Roman" w:hAnsi="Times New Roman"/>
          <w:i/>
          <w:iCs/>
          <w:lang w:val="en-GB"/>
        </w:rPr>
        <w:t>x</w:t>
      </w:r>
      <w:r w:rsidRPr="00BA3A80">
        <w:rPr>
          <w:rFonts w:ascii="Times New Roman" w:hAnsi="Times New Roman"/>
          <w:lang w:val="en-GB"/>
        </w:rPr>
        <w:t xml:space="preserve"> is fine enough. Otherwise, any local convergence of </w:t>
      </w:r>
      <w:r w:rsidRPr="00BA3A80">
        <w:rPr>
          <w:rFonts w:ascii="Symbol" w:hAnsi="Symbol"/>
          <w:i/>
          <w:iCs/>
          <w:lang w:val="en-GB"/>
        </w:rPr>
        <w:t>s</w:t>
      </w:r>
      <w:r w:rsidRPr="00BA3A80">
        <w:rPr>
          <w:rFonts w:ascii="Times New Roman" w:hAnsi="Times New Roman"/>
          <w:i/>
          <w:iCs/>
          <w:vertAlign w:val="subscript"/>
          <w:lang w:val="en-GB"/>
        </w:rPr>
        <w:t>z</w:t>
      </w:r>
      <w:r w:rsidRPr="00BA3A80">
        <w:rPr>
          <w:rFonts w:ascii="Times New Roman" w:hAnsi="Times New Roman"/>
          <w:lang w:val="en-GB"/>
        </w:rPr>
        <w:t xml:space="preserve"> is unreliable. This condition is peculiar of any coarse DEM (e.g., a DEM with </w:t>
      </w:r>
      <w:r w:rsidRPr="00BA3A80">
        <w:rPr>
          <w:rFonts w:ascii="Symbol" w:hAnsi="Symbol"/>
          <w:i/>
          <w:iCs/>
          <w:lang w:val="en-GB"/>
        </w:rPr>
        <w:t>D</w:t>
      </w:r>
      <w:r w:rsidRPr="00BA3A80">
        <w:rPr>
          <w:rFonts w:ascii="Times New Roman" w:hAnsi="Times New Roman"/>
          <w:i/>
          <w:iCs/>
          <w:lang w:val="en-GB"/>
        </w:rPr>
        <w:t>x</w:t>
      </w:r>
      <w:r w:rsidRPr="00BA3A80">
        <w:rPr>
          <w:rFonts w:ascii="Times New Roman" w:hAnsi="Times New Roman"/>
          <w:lang w:val="en-GB"/>
        </w:rPr>
        <w:t>=31m as in the dataset SRTM3, 2014,</w:t>
      </w:r>
      <w:sdt>
        <w:sdtPr>
          <w:rPr>
            <w:rFonts w:ascii="Times New Roman" w:hAnsi="Times New Roman"/>
            <w:lang w:val="en-GB"/>
          </w:rPr>
          <w:id w:val="-76330536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[50]</w:t>
          </w:r>
          <w:r w:rsidRPr="00BA3A80">
            <w:rPr>
              <w:rFonts w:ascii="Times New Roman" w:hAnsi="Times New Roman"/>
              <w:lang w:val="en-GB"/>
            </w:rPr>
            <w:fldChar w:fldCharType="end"/>
          </w:r>
        </w:sdtContent>
      </w:sdt>
      <w:r w:rsidRPr="00BA3A80">
        <w:rPr>
          <w:rFonts w:ascii="Times New Roman" w:hAnsi="Times New Roman"/>
          <w:lang w:val="en-GB"/>
        </w:rPr>
        <w:t xml:space="preserve">), whose truncation error is negligible with respect to </w:t>
      </w:r>
      <w:r w:rsidRPr="00BA3A80">
        <w:rPr>
          <w:rFonts w:ascii="Times New Roman" w:hAnsi="Times New Roman"/>
          <w:i/>
          <w:iCs/>
          <w:lang w:val="en-GB"/>
        </w:rPr>
        <w:t>z</w:t>
      </w:r>
      <w:r w:rsidRPr="00BA3A80">
        <w:rPr>
          <w:rFonts w:ascii="Times New Roman" w:hAnsi="Times New Roman"/>
          <w:i/>
          <w:iCs/>
          <w:vertAlign w:val="subscript"/>
          <w:lang w:val="en-GB"/>
        </w:rPr>
        <w:t>0,LC</w:t>
      </w:r>
      <w:r w:rsidRPr="00BA3A80">
        <w:rPr>
          <w:rFonts w:ascii="Times New Roman" w:hAnsi="Times New Roman"/>
          <w:lang w:val="en-GB"/>
        </w:rPr>
        <w:t xml:space="preserve">. This means that the local roughness elements of a coarse DEM are not explicitly represented. Thus, a coarse DEM can be treated as a DTM with negligible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Symbol" w:hAnsi="Symbol"/>
          <w:i/>
          <w:iCs/>
          <w:vertAlign w:val="subscript"/>
          <w:lang w:val="en-GB"/>
        </w:rPr>
        <w:t>e</w:t>
      </w:r>
      <w:r w:rsidRPr="00BA3A80">
        <w:rPr>
          <w:rFonts w:ascii="Times New Roman" w:hAnsi="Times New Roman"/>
          <w:lang w:val="en-GB"/>
        </w:rPr>
        <w:t xml:space="preserve">, when using </w:t>
      </w:r>
      <w:r w:rsidRPr="00BA3A80">
        <w:rPr>
          <w:rFonts w:ascii="Times New Roman" w:hAnsi="Times New Roman"/>
          <w:lang w:val="en-GB"/>
        </w:rPr>
        <w:fldChar w:fldCharType="begin"/>
      </w:r>
      <w:r w:rsidRPr="00BA3A80">
        <w:rPr>
          <w:rFonts w:ascii="Times New Roman" w:hAnsi="Times New Roman"/>
          <w:lang w:val="en-GB"/>
        </w:rPr>
        <w:instrText xml:space="preserve"> REF _Ref99617808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p w14:paraId="077FB48A" w14:textId="1DD93948" w:rsidR="00E948D9" w:rsidRPr="00BA3A80" w:rsidRDefault="00E948D9" w:rsidP="00E948D9">
      <w:pPr>
        <w:pStyle w:val="Normale1"/>
        <w:spacing w:line="240" w:lineRule="auto"/>
        <w:rPr>
          <w:rFonts w:ascii="Times New Roman" w:hAnsi="Times New Roman"/>
          <w:lang w:val="en-GB"/>
        </w:rPr>
      </w:pPr>
      <w:r w:rsidRPr="00BA3A80">
        <w:rPr>
          <w:rFonts w:ascii="Times New Roman" w:hAnsi="Times New Roman"/>
          <w:lang w:val="en-GB"/>
        </w:rPr>
        <w:t xml:space="preserve">According to </w:t>
      </w:r>
      <w:r w:rsidRPr="00BA3A80">
        <w:rPr>
          <w:rFonts w:ascii="Times New Roman" w:hAnsi="Times New Roman"/>
          <w:lang w:val="en-GB"/>
        </w:rPr>
        <w:fldChar w:fldCharType="begin"/>
      </w:r>
      <w:r w:rsidRPr="00BA3A80">
        <w:rPr>
          <w:rFonts w:ascii="Times New Roman" w:hAnsi="Times New Roman"/>
          <w:lang w:val="en-GB"/>
        </w:rPr>
        <w:instrText xml:space="preserve"> REF _Ref97881020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43</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values are associated with the CLC 2018 classes (Kosztra et al., 2019,</w:t>
      </w:r>
      <w:sdt>
        <w:sdtPr>
          <w:rPr>
            <w:rFonts w:ascii="Times New Roman" w:hAnsi="Times New Roman"/>
            <w:lang w:val="en-GB"/>
          </w:rPr>
          <w:id w:val="-1032881856"/>
          <w:citation/>
        </w:sdtPr>
        <w:sdtContent>
          <w:r w:rsidRPr="00BA3A80">
            <w:rPr>
              <w:rFonts w:ascii="Times New Roman" w:hAnsi="Times New Roman"/>
              <w:lang w:val="en-GB"/>
            </w:rPr>
            <w:fldChar w:fldCharType="begin"/>
          </w:r>
          <w:r w:rsidRPr="00BA3A80">
            <w:rPr>
              <w:rFonts w:ascii="Times New Roman" w:hAnsi="Times New Roman"/>
              <w:lang w:val="en-GB"/>
            </w:rPr>
            <w:instrText xml:space="preserve"> CITATION Kos19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[51]</w:t>
          </w:r>
          <w:r w:rsidRPr="00BA3A80">
            <w:rPr>
              <w:rFonts w:ascii="Times New Roman" w:hAnsi="Times New Roman"/>
              <w:lang w:val="en-GB"/>
            </w:rPr>
            <w:fldChar w:fldCharType="end"/>
          </w:r>
        </w:sdtContent>
      </w:sdt>
      <w:r w:rsidRPr="00BA3A80">
        <w:rPr>
          <w:rFonts w:ascii="Times New Roman" w:hAnsi="Times New Roman"/>
          <w:lang w:val="en-GB"/>
        </w:rPr>
        <w:t xml:space="preserve">). These values are obtained by means of a simple elaboration of the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-values reported in Jancewicz &amp; Szymanowski (2017,</w:t>
      </w:r>
      <w:sdt>
        <w:sdtPr>
          <w:rPr>
            <w:rFonts w:ascii="Times New Roman" w:hAnsi="Times New Roman"/>
            <w:lang w:val="en-GB"/>
          </w:rPr>
          <w:id w:val="-1024794065"/>
          <w:citation/>
        </w:sdtPr>
        <w:sdtContent>
          <w:r w:rsidRPr="00BA3A80">
            <w:rPr>
              <w:rFonts w:ascii="Times New Roman" w:hAnsi="Times New Roman"/>
              <w:lang w:val="en-GB"/>
            </w:rPr>
            <w:fldChar w:fldCharType="begin"/>
          </w:r>
          <w:r w:rsidRPr="00BA3A80">
            <w:rPr>
              <w:rFonts w:ascii="Times New Roman" w:hAnsi="Times New Roman"/>
              <w:lang w:val="en-GB"/>
            </w:rPr>
            <w:instrText xml:space="preserve"> CITATION Jan17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[52]</w:t>
          </w:r>
          <w:r w:rsidRPr="00BA3A80">
            <w:rPr>
              <w:rFonts w:ascii="Times New Roman" w:hAnsi="Times New Roman"/>
              <w:lang w:val="en-GB"/>
            </w:rPr>
            <w:fldChar w:fldCharType="end"/>
          </w:r>
        </w:sdtContent>
      </w:sdt>
      <w:r w:rsidRPr="00BA3A80">
        <w:rPr>
          <w:rFonts w:ascii="Times New Roman" w:hAnsi="Times New Roman"/>
          <w:lang w:val="en-GB"/>
        </w:rPr>
        <w:t xml:space="preserve">). Those values were validated on numerical meso-scale meteorological studies. Under those applications, the DTM truncation errors were implicitly involved in </w:t>
      </w:r>
      <w:r w:rsidRPr="00BA3A80">
        <w:rPr>
          <w:rFonts w:ascii="Times New Roman" w:hAnsi="Times New Roman"/>
          <w:i/>
          <w:iCs/>
          <w:lang w:val="en-GB"/>
        </w:rPr>
        <w:t>z</w:t>
      </w:r>
      <w:r w:rsidRPr="00BA3A80">
        <w:rPr>
          <w:rFonts w:ascii="Times New Roman" w:hAnsi="Times New Roman"/>
          <w:i/>
          <w:iCs/>
          <w:vertAlign w:val="subscript"/>
          <w:lang w:val="en-GB"/>
        </w:rPr>
        <w:t>0,CLC</w:t>
      </w:r>
      <w:r w:rsidRPr="00BA3A80">
        <w:rPr>
          <w:rFonts w:ascii="Times New Roman" w:hAnsi="Times New Roman"/>
          <w:lang w:val="en-GB"/>
        </w:rPr>
        <w:t xml:space="preserve">. The similarity between the Atmospheric SBL and the SBL of flash floods considers that the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does not depend on the fluid type under rough-wall regimes, but only on the wall geometry via </w:t>
      </w:r>
      <w:r w:rsidRPr="00BA3A80">
        <w:rPr>
          <w:rFonts w:ascii="Times New Roman" w:hAnsi="Times New Roman"/>
          <w:lang w:val="en-GB"/>
        </w:rPr>
        <w:fldChar w:fldCharType="begin"/>
      </w:r>
      <w:r w:rsidRPr="00BA3A80">
        <w:rPr>
          <w:rFonts w:ascii="Times New Roman" w:hAnsi="Times New Roman"/>
          <w:lang w:val="en-GB"/>
        </w:rPr>
        <w:instrText xml:space="preserve"> REF _Ref99548655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2917"/>
        <w:gridCol w:w="1200"/>
        <w:gridCol w:w="4531"/>
      </w:tblGrid>
      <w:tr w:rsidR="00AD76C8" w:rsidRPr="00BA3A80" w14:paraId="092239AD" w14:textId="77777777" w:rsidTr="0027451E">
        <w:trPr>
          <w:trHeight w:val="301"/>
          <w:jc w:val="center"/>
        </w:trPr>
        <w:tc>
          <w:tcPr>
            <w:tcW w:w="509" w:type="pct"/>
            <w:vAlign w:val="center"/>
          </w:tcPr>
          <w:p w14:paraId="161BED39" w14:textId="77777777" w:rsidR="00AD76C8" w:rsidRPr="00BA3A80" w:rsidRDefault="00AD76C8" w:rsidP="0027451E">
            <w:pPr>
              <w:jc w:val="center"/>
              <w:rPr>
                <w:b/>
                <w:bCs/>
                <w:position w:val="-10"/>
                <w:lang w:val="en-GB"/>
              </w:rPr>
            </w:pPr>
            <w:r w:rsidRPr="00BA3A80">
              <w:rPr>
                <w:b/>
                <w:bCs/>
                <w:position w:val="-10"/>
                <w:lang w:val="en-GB"/>
              </w:rPr>
              <w:lastRenderedPageBreak/>
              <w:t>CLC class code</w:t>
            </w:r>
          </w:p>
        </w:tc>
        <w:tc>
          <w:tcPr>
            <w:tcW w:w="1515" w:type="pct"/>
            <w:vAlign w:val="center"/>
          </w:tcPr>
          <w:p w14:paraId="48685622" w14:textId="77777777" w:rsidR="00AD76C8" w:rsidRPr="00BA3A80" w:rsidRDefault="00AD76C8" w:rsidP="0027451E">
            <w:pPr>
              <w:jc w:val="center"/>
              <w:rPr>
                <w:b/>
                <w:bCs/>
                <w:position w:val="-10"/>
                <w:lang w:val="en-GB"/>
              </w:rPr>
            </w:pPr>
            <w:r w:rsidRPr="00BA3A80">
              <w:rPr>
                <w:b/>
                <w:bCs/>
                <w:position w:val="-10"/>
                <w:lang w:val="en-GB"/>
              </w:rPr>
              <w:t>2018 CLC class description</w:t>
            </w:r>
          </w:p>
        </w:tc>
        <w:tc>
          <w:tcPr>
            <w:tcW w:w="623" w:type="pct"/>
            <w:vAlign w:val="center"/>
          </w:tcPr>
          <w:p w14:paraId="65BD398E" w14:textId="77777777" w:rsidR="00AD76C8" w:rsidRPr="00BA3A80" w:rsidRDefault="00AD76C8" w:rsidP="0027451E">
            <w:pPr>
              <w:jc w:val="center"/>
              <w:rPr>
                <w:b/>
                <w:bCs/>
                <w:position w:val="-10"/>
                <w:lang w:val="en-GB"/>
              </w:rPr>
            </w:pPr>
            <w:r w:rsidRPr="00BA3A80">
              <w:rPr>
                <w:b/>
                <w:bCs/>
                <w:i/>
                <w:iCs/>
                <w:position w:val="-10"/>
                <w:lang w:val="en-GB"/>
              </w:rPr>
              <w:t>z</w:t>
            </w:r>
            <w:r w:rsidRPr="00BA3A80">
              <w:rPr>
                <w:b/>
                <w:bCs/>
                <w:i/>
                <w:iCs/>
                <w:position w:val="-10"/>
                <w:vertAlign w:val="subscript"/>
                <w:lang w:val="en-GB"/>
              </w:rPr>
              <w:t>0,CLC</w:t>
            </w:r>
            <w:r w:rsidRPr="00BA3A80">
              <w:rPr>
                <w:b/>
                <w:bCs/>
                <w:position w:val="-10"/>
                <w:lang w:val="en-GB"/>
              </w:rPr>
              <w:t xml:space="preserve"> (m)</w:t>
            </w:r>
          </w:p>
          <w:p w14:paraId="2755E94F" w14:textId="77777777" w:rsidR="00AD76C8" w:rsidRPr="00BA3A80" w:rsidRDefault="00AD76C8" w:rsidP="0027451E">
            <w:pPr>
              <w:jc w:val="center"/>
              <w:rPr>
                <w:b/>
                <w:bCs/>
                <w:position w:val="-10"/>
                <w:lang w:val="en-GB"/>
              </w:rPr>
            </w:pPr>
            <w:r w:rsidRPr="00BA3A80">
              <w:rPr>
                <w:b/>
                <w:bCs/>
                <w:position w:val="-10"/>
                <w:lang w:val="en-GB"/>
              </w:rPr>
              <w:t>SPHERA</w:t>
            </w:r>
          </w:p>
          <w:p w14:paraId="25E444AE" w14:textId="77777777" w:rsidR="00AD76C8" w:rsidRPr="00BA3A80" w:rsidRDefault="00AD76C8" w:rsidP="0027451E">
            <w:pPr>
              <w:jc w:val="center"/>
              <w:rPr>
                <w:b/>
                <w:bCs/>
                <w:position w:val="-10"/>
                <w:lang w:val="en-GB"/>
              </w:rPr>
            </w:pPr>
            <w:r w:rsidRPr="00BA3A80">
              <w:rPr>
                <w:b/>
                <w:bCs/>
                <w:position w:val="-10"/>
                <w:lang w:val="en-GB"/>
              </w:rPr>
              <w:t>(CLC class mid-point)</w:t>
            </w:r>
          </w:p>
        </w:tc>
        <w:tc>
          <w:tcPr>
            <w:tcW w:w="2353" w:type="pct"/>
            <w:vAlign w:val="center"/>
          </w:tcPr>
          <w:p w14:paraId="412B9DE7" w14:textId="77777777" w:rsidR="00AD76C8" w:rsidRPr="00BA3A80" w:rsidRDefault="00AD76C8" w:rsidP="0027451E">
            <w:pPr>
              <w:jc w:val="center"/>
              <w:rPr>
                <w:b/>
                <w:bCs/>
                <w:position w:val="-10"/>
                <w:lang w:val="en-GB"/>
              </w:rPr>
            </w:pPr>
            <w:r w:rsidRPr="00BA3A80">
              <w:rPr>
                <w:b/>
                <w:bCs/>
                <w:i/>
                <w:iCs/>
                <w:position w:val="-10"/>
                <w:lang w:val="en-GB"/>
              </w:rPr>
              <w:t>z</w:t>
            </w:r>
            <w:r w:rsidRPr="00BA3A80">
              <w:rPr>
                <w:b/>
                <w:bCs/>
                <w:i/>
                <w:iCs/>
                <w:position w:val="-10"/>
                <w:vertAlign w:val="subscript"/>
                <w:lang w:val="en-GB"/>
              </w:rPr>
              <w:t>0</w:t>
            </w:r>
            <w:r w:rsidRPr="00BA3A80">
              <w:rPr>
                <w:b/>
                <w:bCs/>
                <w:position w:val="-10"/>
                <w:lang w:val="en-GB"/>
              </w:rPr>
              <w:t xml:space="preserve"> (m)</w:t>
            </w:r>
          </w:p>
          <w:p w14:paraId="415586D4" w14:textId="77777777" w:rsidR="00AD76C8" w:rsidRPr="00BA3A80" w:rsidRDefault="00AD76C8" w:rsidP="0027451E">
            <w:pPr>
              <w:jc w:val="center"/>
              <w:rPr>
                <w:b/>
                <w:bCs/>
                <w:position w:val="-10"/>
                <w:lang w:val="en-GB"/>
              </w:rPr>
            </w:pPr>
            <w:r w:rsidRPr="00BA3A80">
              <w:rPr>
                <w:b/>
                <w:bCs/>
                <w:position w:val="-10"/>
                <w:lang w:val="en-GB"/>
              </w:rPr>
              <w:t>Jancewicz &amp; Szymanowski (2017)</w:t>
            </w:r>
          </w:p>
        </w:tc>
      </w:tr>
      <w:tr w:rsidR="00AD76C8" w:rsidRPr="00BA3A80" w14:paraId="75DE43D9" w14:textId="77777777" w:rsidTr="0027451E">
        <w:trPr>
          <w:trHeight w:val="301"/>
          <w:jc w:val="center"/>
        </w:trPr>
        <w:tc>
          <w:tcPr>
            <w:tcW w:w="509" w:type="pct"/>
            <w:vAlign w:val="center"/>
          </w:tcPr>
          <w:p w14:paraId="010B6058" w14:textId="77777777" w:rsidR="00AD76C8" w:rsidRPr="00BA3A80" w:rsidRDefault="00AD76C8" w:rsidP="0027451E">
            <w:pPr>
              <w:jc w:val="center"/>
              <w:rPr>
                <w:b/>
                <w:bCs/>
                <w:position w:val="-10"/>
                <w:lang w:val="en-GB"/>
              </w:rPr>
            </w:pPr>
            <w:r w:rsidRPr="00BA3A80">
              <w:rPr>
                <w:b/>
                <w:bCs/>
                <w:position w:val="-10"/>
                <w:lang w:val="en-GB"/>
              </w:rPr>
              <w:t>10000</w:t>
            </w:r>
          </w:p>
        </w:tc>
        <w:tc>
          <w:tcPr>
            <w:tcW w:w="1515" w:type="pct"/>
            <w:vAlign w:val="center"/>
          </w:tcPr>
          <w:p w14:paraId="2C7BAFD1" w14:textId="77777777" w:rsidR="00AD76C8" w:rsidRPr="00BA3A80" w:rsidRDefault="00AD76C8" w:rsidP="0027451E">
            <w:pPr>
              <w:rPr>
                <w:b/>
                <w:bCs/>
                <w:position w:val="-10"/>
                <w:lang w:val="en-GB"/>
              </w:rPr>
            </w:pPr>
            <w:r w:rsidRPr="00BA3A80">
              <w:rPr>
                <w:b/>
                <w:bCs/>
                <w:position w:val="-10"/>
                <w:lang w:val="en-GB"/>
              </w:rPr>
              <w:t>Artificial areas</w:t>
            </w:r>
          </w:p>
        </w:tc>
        <w:tc>
          <w:tcPr>
            <w:tcW w:w="623" w:type="pct"/>
            <w:vAlign w:val="center"/>
          </w:tcPr>
          <w:p w14:paraId="20149FF9" w14:textId="77777777" w:rsidR="00AD76C8" w:rsidRPr="00BA3A80" w:rsidRDefault="00AD76C8" w:rsidP="0027451E">
            <w:pPr>
              <w:jc w:val="center"/>
              <w:rPr>
                <w:position w:val="-10"/>
                <w:lang w:val="en-GB"/>
              </w:rPr>
            </w:pPr>
          </w:p>
        </w:tc>
        <w:tc>
          <w:tcPr>
            <w:tcW w:w="2353" w:type="pct"/>
            <w:vAlign w:val="center"/>
          </w:tcPr>
          <w:p w14:paraId="5249D787" w14:textId="77777777" w:rsidR="00AD76C8" w:rsidRPr="00BA3A80" w:rsidRDefault="00AD76C8" w:rsidP="0027451E">
            <w:pPr>
              <w:rPr>
                <w:position w:val="-10"/>
                <w:lang w:val="en-GB"/>
              </w:rPr>
            </w:pPr>
          </w:p>
        </w:tc>
      </w:tr>
      <w:tr w:rsidR="00AD76C8" w:rsidRPr="00BA3A80" w14:paraId="3B4C3BF8" w14:textId="77777777" w:rsidTr="0027451E">
        <w:trPr>
          <w:trHeight w:val="301"/>
          <w:jc w:val="center"/>
        </w:trPr>
        <w:tc>
          <w:tcPr>
            <w:tcW w:w="509" w:type="pct"/>
            <w:vAlign w:val="center"/>
          </w:tcPr>
          <w:p w14:paraId="6ADDD045" w14:textId="77777777" w:rsidR="00AD76C8" w:rsidRPr="00BA3A80" w:rsidRDefault="00AD76C8" w:rsidP="0027451E">
            <w:pPr>
              <w:jc w:val="center"/>
              <w:rPr>
                <w:position w:val="-10"/>
                <w:lang w:val="en-GB"/>
              </w:rPr>
            </w:pPr>
            <w:r w:rsidRPr="00BA3A80">
              <w:rPr>
                <w:position w:val="-10"/>
                <w:lang w:val="en-GB"/>
              </w:rPr>
              <w:t>11000</w:t>
            </w:r>
          </w:p>
        </w:tc>
        <w:tc>
          <w:tcPr>
            <w:tcW w:w="1515" w:type="pct"/>
            <w:vAlign w:val="center"/>
          </w:tcPr>
          <w:p w14:paraId="5A8BCB65" w14:textId="77777777" w:rsidR="00AD76C8" w:rsidRPr="00BA3A80" w:rsidRDefault="00AD76C8" w:rsidP="0027451E">
            <w:pPr>
              <w:rPr>
                <w:position w:val="-10"/>
                <w:lang w:val="en-GB"/>
              </w:rPr>
            </w:pPr>
            <w:r w:rsidRPr="00BA3A80">
              <w:rPr>
                <w:position w:val="-10"/>
                <w:lang w:val="en-GB"/>
              </w:rPr>
              <w:t>Urban fabric</w:t>
            </w:r>
          </w:p>
        </w:tc>
        <w:tc>
          <w:tcPr>
            <w:tcW w:w="623" w:type="pct"/>
            <w:vAlign w:val="center"/>
          </w:tcPr>
          <w:p w14:paraId="4006C3EC" w14:textId="77777777" w:rsidR="00AD76C8" w:rsidRPr="00BA3A80" w:rsidRDefault="00AD76C8" w:rsidP="0027451E">
            <w:pPr>
              <w:jc w:val="center"/>
              <w:rPr>
                <w:position w:val="-10"/>
                <w:lang w:val="en-GB"/>
              </w:rPr>
            </w:pPr>
            <w:r w:rsidRPr="00BA3A80">
              <w:rPr>
                <w:position w:val="-10"/>
                <w:lang w:val="en-GB"/>
              </w:rPr>
              <w:t>1.0</w:t>
            </w:r>
          </w:p>
        </w:tc>
        <w:tc>
          <w:tcPr>
            <w:tcW w:w="2353" w:type="pct"/>
            <w:vAlign w:val="center"/>
          </w:tcPr>
          <w:p w14:paraId="5E971398" w14:textId="77777777" w:rsidR="00AD76C8" w:rsidRPr="00BA3A80" w:rsidRDefault="00AD76C8" w:rsidP="0027451E">
            <w:pPr>
              <w:rPr>
                <w:position w:val="-10"/>
                <w:lang w:val="en-GB"/>
              </w:rPr>
            </w:pPr>
            <w:r w:rsidRPr="00BA3A80">
              <w:rPr>
                <w:position w:val="-10"/>
                <w:lang w:val="en-GB"/>
              </w:rPr>
              <w:t>1.5 (“continuous urban fabric”)</w:t>
            </w:r>
          </w:p>
          <w:p w14:paraId="64D78668" w14:textId="77777777" w:rsidR="00AD76C8" w:rsidRPr="00BA3A80" w:rsidRDefault="00AD76C8" w:rsidP="0027451E">
            <w:pPr>
              <w:rPr>
                <w:position w:val="-10"/>
                <w:lang w:val="en-GB"/>
              </w:rPr>
            </w:pPr>
            <w:r w:rsidRPr="00BA3A80">
              <w:rPr>
                <w:position w:val="-10"/>
                <w:lang w:val="en-GB"/>
              </w:rPr>
              <w:t>0.6 (“discontinuous urban fabric”)</w:t>
            </w:r>
          </w:p>
        </w:tc>
      </w:tr>
      <w:tr w:rsidR="00AD76C8" w:rsidRPr="00BA3A80" w14:paraId="47E0ED0B" w14:textId="77777777" w:rsidTr="0027451E">
        <w:trPr>
          <w:trHeight w:val="301"/>
          <w:jc w:val="center"/>
        </w:trPr>
        <w:tc>
          <w:tcPr>
            <w:tcW w:w="509" w:type="pct"/>
            <w:vAlign w:val="center"/>
          </w:tcPr>
          <w:p w14:paraId="76A55A0E" w14:textId="77777777" w:rsidR="00AD76C8" w:rsidRPr="00BA3A80" w:rsidRDefault="00AD76C8" w:rsidP="0027451E">
            <w:pPr>
              <w:jc w:val="center"/>
              <w:rPr>
                <w:position w:val="-10"/>
                <w:lang w:val="en-GB"/>
              </w:rPr>
            </w:pPr>
            <w:r w:rsidRPr="00BA3A80">
              <w:rPr>
                <w:position w:val="-10"/>
                <w:lang w:val="en-GB"/>
              </w:rPr>
              <w:t>12000</w:t>
            </w:r>
          </w:p>
        </w:tc>
        <w:tc>
          <w:tcPr>
            <w:tcW w:w="1515" w:type="pct"/>
            <w:vAlign w:val="center"/>
          </w:tcPr>
          <w:p w14:paraId="407CB76F" w14:textId="77777777" w:rsidR="00AD76C8" w:rsidRPr="00BA3A80" w:rsidRDefault="00AD76C8" w:rsidP="0027451E">
            <w:pPr>
              <w:rPr>
                <w:position w:val="-10"/>
                <w:lang w:val="en-GB"/>
              </w:rPr>
            </w:pPr>
            <w:r w:rsidRPr="00BA3A80">
              <w:rPr>
                <w:position w:val="-10"/>
                <w:lang w:val="en-GB"/>
              </w:rPr>
              <w:t>Industrial, commercial and transport units</w:t>
            </w:r>
          </w:p>
        </w:tc>
        <w:tc>
          <w:tcPr>
            <w:tcW w:w="623" w:type="pct"/>
            <w:vAlign w:val="center"/>
          </w:tcPr>
          <w:p w14:paraId="0B95E9FB" w14:textId="77777777" w:rsidR="00AD76C8" w:rsidRPr="00BA3A80" w:rsidRDefault="00AD76C8" w:rsidP="0027451E">
            <w:pPr>
              <w:jc w:val="center"/>
              <w:rPr>
                <w:position w:val="-10"/>
                <w:lang w:val="en-GB"/>
              </w:rPr>
            </w:pPr>
            <w:r w:rsidRPr="00BA3A80">
              <w:rPr>
                <w:position w:val="-10"/>
                <w:lang w:val="en-GB"/>
              </w:rPr>
              <w:t>1.0</w:t>
            </w:r>
          </w:p>
        </w:tc>
        <w:tc>
          <w:tcPr>
            <w:tcW w:w="2353" w:type="pct"/>
            <w:vAlign w:val="center"/>
          </w:tcPr>
          <w:p w14:paraId="113DEEB2" w14:textId="77777777" w:rsidR="00AD76C8" w:rsidRPr="00BA3A80" w:rsidRDefault="00AD76C8" w:rsidP="0027451E">
            <w:pPr>
              <w:rPr>
                <w:position w:val="-10"/>
                <w:lang w:val="en-GB"/>
              </w:rPr>
            </w:pPr>
            <w:r w:rsidRPr="00BA3A80">
              <w:rPr>
                <w:position w:val="-10"/>
                <w:lang w:val="en-GB"/>
              </w:rPr>
              <w:t>1.5 (“continuous urban fabric”)</w:t>
            </w:r>
          </w:p>
          <w:p w14:paraId="0FFAD219" w14:textId="77777777" w:rsidR="00AD76C8" w:rsidRPr="00BA3A80" w:rsidRDefault="00AD76C8" w:rsidP="0027451E">
            <w:pPr>
              <w:rPr>
                <w:position w:val="-10"/>
                <w:lang w:val="en-GB"/>
              </w:rPr>
            </w:pPr>
            <w:r w:rsidRPr="00BA3A80">
              <w:rPr>
                <w:position w:val="-10"/>
                <w:lang w:val="en-GB"/>
              </w:rPr>
              <w:t>0.6 (“discontinuous urban fabric”)</w:t>
            </w:r>
          </w:p>
          <w:p w14:paraId="245ABBBC" w14:textId="77777777" w:rsidR="00AD76C8" w:rsidRPr="00BA3A80" w:rsidRDefault="00AD76C8" w:rsidP="0027451E">
            <w:pPr>
              <w:rPr>
                <w:position w:val="-10"/>
                <w:lang w:val="en-GB"/>
              </w:rPr>
            </w:pPr>
            <w:r w:rsidRPr="00BA3A80">
              <w:rPr>
                <w:position w:val="-10"/>
                <w:lang w:val="en-GB"/>
              </w:rPr>
              <w:t>(0.04) (“roads and associated lands”)</w:t>
            </w:r>
          </w:p>
        </w:tc>
      </w:tr>
      <w:tr w:rsidR="00AD76C8" w:rsidRPr="00BA3A80" w14:paraId="4A6557FB" w14:textId="77777777" w:rsidTr="0027451E">
        <w:trPr>
          <w:trHeight w:val="301"/>
          <w:jc w:val="center"/>
        </w:trPr>
        <w:tc>
          <w:tcPr>
            <w:tcW w:w="509" w:type="pct"/>
            <w:vAlign w:val="center"/>
          </w:tcPr>
          <w:p w14:paraId="1AF29F5B" w14:textId="77777777" w:rsidR="00AD76C8" w:rsidRPr="00BA3A80" w:rsidRDefault="00AD76C8" w:rsidP="0027451E">
            <w:pPr>
              <w:jc w:val="center"/>
              <w:rPr>
                <w:position w:val="-10"/>
                <w:lang w:val="en-GB"/>
              </w:rPr>
            </w:pPr>
            <w:r w:rsidRPr="00BA3A80">
              <w:rPr>
                <w:position w:val="-10"/>
                <w:lang w:val="en-GB"/>
              </w:rPr>
              <w:t>13000</w:t>
            </w:r>
          </w:p>
        </w:tc>
        <w:tc>
          <w:tcPr>
            <w:tcW w:w="1515" w:type="pct"/>
            <w:vAlign w:val="center"/>
          </w:tcPr>
          <w:p w14:paraId="68D83029" w14:textId="77777777" w:rsidR="00AD76C8" w:rsidRPr="00BA3A80" w:rsidRDefault="00AD76C8" w:rsidP="0027451E">
            <w:pPr>
              <w:rPr>
                <w:position w:val="-10"/>
                <w:lang w:val="en-GB"/>
              </w:rPr>
            </w:pPr>
            <w:r w:rsidRPr="00BA3A80">
              <w:rPr>
                <w:position w:val="-10"/>
                <w:lang w:val="en-GB"/>
              </w:rPr>
              <w:t>Mine, dump and constructon sites</w:t>
            </w:r>
          </w:p>
        </w:tc>
        <w:tc>
          <w:tcPr>
            <w:tcW w:w="623" w:type="pct"/>
            <w:vAlign w:val="center"/>
          </w:tcPr>
          <w:p w14:paraId="48BC8762" w14:textId="77777777" w:rsidR="00AD76C8" w:rsidRPr="00BA3A80" w:rsidRDefault="00AD76C8" w:rsidP="0027451E">
            <w:pPr>
              <w:jc w:val="center"/>
              <w:rPr>
                <w:position w:val="-10"/>
                <w:lang w:val="en-GB"/>
              </w:rPr>
            </w:pPr>
            <w:r w:rsidRPr="00BA3A80">
              <w:rPr>
                <w:position w:val="-10"/>
                <w:lang w:val="en-GB"/>
              </w:rPr>
              <w:t>0.15</w:t>
            </w:r>
          </w:p>
        </w:tc>
        <w:tc>
          <w:tcPr>
            <w:tcW w:w="2353" w:type="pct"/>
            <w:vAlign w:val="center"/>
          </w:tcPr>
          <w:p w14:paraId="03A2A96D" w14:textId="77777777" w:rsidR="00AD76C8" w:rsidRPr="00BA3A80" w:rsidRDefault="00AD76C8" w:rsidP="0027451E">
            <w:pPr>
              <w:rPr>
                <w:position w:val="-10"/>
                <w:lang w:val="en-GB"/>
              </w:rPr>
            </w:pPr>
            <w:r w:rsidRPr="00BA3A80">
              <w:rPr>
                <w:position w:val="-10"/>
                <w:lang w:val="en-GB"/>
              </w:rPr>
              <w:t>0.01 (“dump sites; mineral extraction sites”)</w:t>
            </w:r>
          </w:p>
          <w:p w14:paraId="124A6084" w14:textId="77777777" w:rsidR="00AD76C8" w:rsidRPr="00BA3A80" w:rsidRDefault="00AD76C8" w:rsidP="0027451E">
            <w:pPr>
              <w:rPr>
                <w:position w:val="-10"/>
                <w:lang w:val="en-GB"/>
              </w:rPr>
            </w:pPr>
            <w:r w:rsidRPr="00BA3A80">
              <w:rPr>
                <w:position w:val="-10"/>
                <w:lang w:val="en-GB"/>
              </w:rPr>
              <w:t>0.3 (“construction sites”)</w:t>
            </w:r>
          </w:p>
        </w:tc>
      </w:tr>
      <w:tr w:rsidR="00AD76C8" w:rsidRPr="00BA3A80" w14:paraId="3CBA5C25" w14:textId="77777777" w:rsidTr="0027451E">
        <w:trPr>
          <w:trHeight w:val="301"/>
          <w:jc w:val="center"/>
        </w:trPr>
        <w:tc>
          <w:tcPr>
            <w:tcW w:w="509" w:type="pct"/>
            <w:vAlign w:val="center"/>
          </w:tcPr>
          <w:p w14:paraId="2CED2295" w14:textId="77777777" w:rsidR="00AD76C8" w:rsidRPr="00BA3A80" w:rsidRDefault="00AD76C8" w:rsidP="0027451E">
            <w:pPr>
              <w:jc w:val="center"/>
              <w:rPr>
                <w:position w:val="-10"/>
                <w:lang w:val="en-GB"/>
              </w:rPr>
            </w:pPr>
            <w:r w:rsidRPr="00BA3A80">
              <w:rPr>
                <w:position w:val="-10"/>
                <w:lang w:val="en-GB"/>
              </w:rPr>
              <w:t>14000</w:t>
            </w:r>
          </w:p>
        </w:tc>
        <w:tc>
          <w:tcPr>
            <w:tcW w:w="1515" w:type="pct"/>
            <w:vAlign w:val="center"/>
          </w:tcPr>
          <w:p w14:paraId="20548546" w14:textId="77777777" w:rsidR="00AD76C8" w:rsidRPr="00BA3A80" w:rsidRDefault="00AD76C8" w:rsidP="0027451E">
            <w:pPr>
              <w:rPr>
                <w:position w:val="-10"/>
                <w:lang w:val="en-GB"/>
              </w:rPr>
            </w:pPr>
            <w:r w:rsidRPr="00BA3A80">
              <w:rPr>
                <w:position w:val="-10"/>
                <w:lang w:val="en-GB"/>
              </w:rPr>
              <w:t>Artificial non-agricultural vegetated areas</w:t>
            </w:r>
          </w:p>
        </w:tc>
        <w:tc>
          <w:tcPr>
            <w:tcW w:w="623" w:type="pct"/>
            <w:vAlign w:val="center"/>
          </w:tcPr>
          <w:p w14:paraId="65898B6B" w14:textId="77777777" w:rsidR="00AD76C8" w:rsidRPr="00BA3A80" w:rsidRDefault="00AD76C8" w:rsidP="0027451E">
            <w:pPr>
              <w:jc w:val="center"/>
              <w:rPr>
                <w:position w:val="-10"/>
                <w:lang w:val="en-GB"/>
              </w:rPr>
            </w:pPr>
            <w:r w:rsidRPr="00BA3A80">
              <w:rPr>
                <w:position w:val="-10"/>
                <w:lang w:val="en-GB"/>
              </w:rPr>
              <w:t>0.3</w:t>
            </w:r>
          </w:p>
        </w:tc>
        <w:tc>
          <w:tcPr>
            <w:tcW w:w="2353" w:type="pct"/>
            <w:vAlign w:val="center"/>
          </w:tcPr>
          <w:p w14:paraId="68B68287" w14:textId="77777777" w:rsidR="00AD76C8" w:rsidRPr="00BA3A80" w:rsidRDefault="00AD76C8" w:rsidP="0027451E">
            <w:pPr>
              <w:rPr>
                <w:position w:val="-10"/>
                <w:lang w:val="en-GB"/>
              </w:rPr>
            </w:pPr>
            <w:r w:rsidRPr="00BA3A80">
              <w:rPr>
                <w:position w:val="-10"/>
                <w:lang w:val="en-GB"/>
              </w:rPr>
              <w:t>0.3</w:t>
            </w:r>
          </w:p>
        </w:tc>
      </w:tr>
      <w:tr w:rsidR="00AD76C8" w:rsidRPr="00BA3A80" w14:paraId="761536AB" w14:textId="77777777" w:rsidTr="0027451E">
        <w:trPr>
          <w:trHeight w:val="301"/>
          <w:jc w:val="center"/>
        </w:trPr>
        <w:tc>
          <w:tcPr>
            <w:tcW w:w="509" w:type="pct"/>
            <w:vAlign w:val="center"/>
          </w:tcPr>
          <w:p w14:paraId="546DCEE2" w14:textId="77777777" w:rsidR="00AD76C8" w:rsidRPr="00BA3A80" w:rsidRDefault="00AD76C8" w:rsidP="0027451E">
            <w:pPr>
              <w:jc w:val="center"/>
              <w:rPr>
                <w:b/>
                <w:bCs/>
                <w:position w:val="-10"/>
                <w:lang w:val="en-GB"/>
              </w:rPr>
            </w:pPr>
            <w:r w:rsidRPr="00BA3A80">
              <w:rPr>
                <w:b/>
                <w:bCs/>
                <w:position w:val="-10"/>
                <w:lang w:val="en-GB"/>
              </w:rPr>
              <w:t>20000</w:t>
            </w:r>
          </w:p>
        </w:tc>
        <w:tc>
          <w:tcPr>
            <w:tcW w:w="1515" w:type="pct"/>
            <w:vAlign w:val="center"/>
          </w:tcPr>
          <w:p w14:paraId="13A68CF8" w14:textId="77777777" w:rsidR="00AD76C8" w:rsidRPr="00BA3A80" w:rsidRDefault="00AD76C8" w:rsidP="0027451E">
            <w:pPr>
              <w:rPr>
                <w:b/>
                <w:bCs/>
                <w:position w:val="-10"/>
                <w:lang w:val="en-GB"/>
              </w:rPr>
            </w:pPr>
            <w:r w:rsidRPr="00BA3A80">
              <w:rPr>
                <w:b/>
                <w:bCs/>
                <w:position w:val="-10"/>
                <w:lang w:val="en-GB"/>
              </w:rPr>
              <w:t>Agricultural areas</w:t>
            </w:r>
          </w:p>
        </w:tc>
        <w:tc>
          <w:tcPr>
            <w:tcW w:w="623" w:type="pct"/>
            <w:vAlign w:val="center"/>
          </w:tcPr>
          <w:p w14:paraId="777AC9E7" w14:textId="77777777" w:rsidR="00AD76C8" w:rsidRPr="00BA3A80" w:rsidRDefault="00AD76C8" w:rsidP="0027451E">
            <w:pPr>
              <w:jc w:val="center"/>
              <w:rPr>
                <w:position w:val="-10"/>
                <w:lang w:val="en-GB"/>
              </w:rPr>
            </w:pPr>
          </w:p>
        </w:tc>
        <w:tc>
          <w:tcPr>
            <w:tcW w:w="2353" w:type="pct"/>
            <w:vAlign w:val="center"/>
          </w:tcPr>
          <w:p w14:paraId="3CA08B85" w14:textId="77777777" w:rsidR="00AD76C8" w:rsidRPr="00BA3A80" w:rsidRDefault="00AD76C8" w:rsidP="0027451E">
            <w:pPr>
              <w:rPr>
                <w:position w:val="-10"/>
                <w:lang w:val="en-GB"/>
              </w:rPr>
            </w:pPr>
          </w:p>
        </w:tc>
      </w:tr>
      <w:tr w:rsidR="00AD76C8" w:rsidRPr="00BA3A80" w14:paraId="2337561A" w14:textId="77777777" w:rsidTr="0027451E">
        <w:trPr>
          <w:trHeight w:val="301"/>
          <w:jc w:val="center"/>
        </w:trPr>
        <w:tc>
          <w:tcPr>
            <w:tcW w:w="509" w:type="pct"/>
            <w:vAlign w:val="center"/>
          </w:tcPr>
          <w:p w14:paraId="26DF37A8" w14:textId="77777777" w:rsidR="00AD76C8" w:rsidRPr="00BA3A80" w:rsidRDefault="00AD76C8" w:rsidP="0027451E">
            <w:pPr>
              <w:jc w:val="center"/>
              <w:rPr>
                <w:position w:val="-10"/>
                <w:lang w:val="en-GB"/>
              </w:rPr>
            </w:pPr>
            <w:r w:rsidRPr="00BA3A80">
              <w:rPr>
                <w:position w:val="-10"/>
                <w:lang w:val="en-GB"/>
              </w:rPr>
              <w:t>21000</w:t>
            </w:r>
          </w:p>
        </w:tc>
        <w:tc>
          <w:tcPr>
            <w:tcW w:w="1515" w:type="pct"/>
            <w:vAlign w:val="center"/>
          </w:tcPr>
          <w:p w14:paraId="5C66F37C" w14:textId="77777777" w:rsidR="00AD76C8" w:rsidRPr="00BA3A80" w:rsidRDefault="00AD76C8" w:rsidP="0027451E">
            <w:pPr>
              <w:rPr>
                <w:position w:val="-10"/>
                <w:lang w:val="en-GB"/>
              </w:rPr>
            </w:pPr>
            <w:r w:rsidRPr="00BA3A80">
              <w:rPr>
                <w:position w:val="-10"/>
                <w:lang w:val="en-GB"/>
              </w:rPr>
              <w:t>Arable land</w:t>
            </w:r>
          </w:p>
        </w:tc>
        <w:tc>
          <w:tcPr>
            <w:tcW w:w="623" w:type="pct"/>
            <w:vAlign w:val="center"/>
          </w:tcPr>
          <w:p w14:paraId="7497B283" w14:textId="77777777" w:rsidR="00AD76C8" w:rsidRPr="00BA3A80" w:rsidRDefault="00AD76C8" w:rsidP="0027451E">
            <w:pPr>
              <w:jc w:val="center"/>
              <w:rPr>
                <w:position w:val="-10"/>
                <w:lang w:val="en-GB"/>
              </w:rPr>
            </w:pPr>
            <w:r w:rsidRPr="00BA3A80">
              <w:rPr>
                <w:position w:val="-10"/>
                <w:lang w:val="en-GB"/>
              </w:rPr>
              <w:t>0.03</w:t>
            </w:r>
          </w:p>
        </w:tc>
        <w:tc>
          <w:tcPr>
            <w:tcW w:w="2353" w:type="pct"/>
            <w:vAlign w:val="center"/>
          </w:tcPr>
          <w:p w14:paraId="7AA83CF4" w14:textId="77777777" w:rsidR="00AD76C8" w:rsidRPr="00BA3A80" w:rsidRDefault="00AD76C8" w:rsidP="0027451E">
            <w:pPr>
              <w:rPr>
                <w:position w:val="-10"/>
                <w:lang w:val="en-GB"/>
              </w:rPr>
            </w:pPr>
            <w:r w:rsidRPr="00BA3A80">
              <w:rPr>
                <w:position w:val="-10"/>
                <w:lang w:val="en-GB"/>
              </w:rPr>
              <w:t>0.03</w:t>
            </w:r>
          </w:p>
        </w:tc>
      </w:tr>
      <w:tr w:rsidR="00AD76C8" w:rsidRPr="00BA3A80" w14:paraId="76FD4E57" w14:textId="77777777" w:rsidTr="0027451E">
        <w:trPr>
          <w:trHeight w:val="301"/>
          <w:jc w:val="center"/>
        </w:trPr>
        <w:tc>
          <w:tcPr>
            <w:tcW w:w="509" w:type="pct"/>
            <w:vAlign w:val="center"/>
          </w:tcPr>
          <w:p w14:paraId="1CEEE7DB" w14:textId="77777777" w:rsidR="00AD76C8" w:rsidRPr="00BA3A80" w:rsidRDefault="00AD76C8" w:rsidP="0027451E">
            <w:pPr>
              <w:jc w:val="center"/>
              <w:rPr>
                <w:position w:val="-10"/>
                <w:lang w:val="en-GB"/>
              </w:rPr>
            </w:pPr>
            <w:r w:rsidRPr="00BA3A80">
              <w:rPr>
                <w:position w:val="-10"/>
                <w:lang w:val="en-GB"/>
              </w:rPr>
              <w:t>22000</w:t>
            </w:r>
          </w:p>
        </w:tc>
        <w:tc>
          <w:tcPr>
            <w:tcW w:w="1515" w:type="pct"/>
            <w:vAlign w:val="center"/>
          </w:tcPr>
          <w:p w14:paraId="1441902E" w14:textId="77777777" w:rsidR="00AD76C8" w:rsidRPr="00BA3A80" w:rsidRDefault="00AD76C8" w:rsidP="0027451E">
            <w:pPr>
              <w:rPr>
                <w:position w:val="-10"/>
                <w:lang w:val="en-GB"/>
              </w:rPr>
            </w:pPr>
            <w:r w:rsidRPr="00BA3A80">
              <w:rPr>
                <w:position w:val="-10"/>
                <w:lang w:val="en-GB"/>
              </w:rPr>
              <w:t>Permanent crops</w:t>
            </w:r>
          </w:p>
        </w:tc>
        <w:tc>
          <w:tcPr>
            <w:tcW w:w="623" w:type="pct"/>
            <w:vAlign w:val="center"/>
          </w:tcPr>
          <w:p w14:paraId="32450376" w14:textId="77777777" w:rsidR="00AD76C8" w:rsidRPr="00BA3A80" w:rsidRDefault="00AD76C8" w:rsidP="0027451E">
            <w:pPr>
              <w:jc w:val="center"/>
              <w:rPr>
                <w:position w:val="-10"/>
                <w:lang w:val="en-GB"/>
              </w:rPr>
            </w:pPr>
            <w:r w:rsidRPr="00BA3A80">
              <w:rPr>
                <w:position w:val="-10"/>
                <w:lang w:val="en-GB"/>
              </w:rPr>
              <w:t>0.3</w:t>
            </w:r>
          </w:p>
        </w:tc>
        <w:tc>
          <w:tcPr>
            <w:tcW w:w="2353" w:type="pct"/>
            <w:vAlign w:val="center"/>
          </w:tcPr>
          <w:p w14:paraId="1CA29C0A" w14:textId="77777777" w:rsidR="00AD76C8" w:rsidRPr="00BA3A80" w:rsidRDefault="00AD76C8" w:rsidP="0027451E">
            <w:pPr>
              <w:rPr>
                <w:position w:val="-10"/>
                <w:lang w:val="en-GB"/>
              </w:rPr>
            </w:pPr>
            <w:r w:rsidRPr="00BA3A80">
              <w:rPr>
                <w:position w:val="-10"/>
                <w:lang w:val="en-GB"/>
              </w:rPr>
              <w:t>0.3 (“agro-forestry areas”)</w:t>
            </w:r>
          </w:p>
          <w:p w14:paraId="2548DAC4" w14:textId="77777777" w:rsidR="00AD76C8" w:rsidRPr="00BA3A80" w:rsidRDefault="00AD76C8" w:rsidP="0027451E">
            <w:pPr>
              <w:rPr>
                <w:position w:val="-10"/>
                <w:lang w:val="en-GB"/>
              </w:rPr>
            </w:pPr>
            <w:r w:rsidRPr="00BA3A80">
              <w:rPr>
                <w:position w:val="-10"/>
                <w:lang w:val="en-GB"/>
              </w:rPr>
              <w:t>0.3 (“fruit trees and berry plantations”)</w:t>
            </w:r>
          </w:p>
        </w:tc>
      </w:tr>
      <w:tr w:rsidR="00AD76C8" w:rsidRPr="00BA3A80" w14:paraId="4DA5A30F" w14:textId="77777777" w:rsidTr="0027451E">
        <w:trPr>
          <w:trHeight w:val="301"/>
          <w:jc w:val="center"/>
        </w:trPr>
        <w:tc>
          <w:tcPr>
            <w:tcW w:w="509" w:type="pct"/>
            <w:vAlign w:val="center"/>
          </w:tcPr>
          <w:p w14:paraId="6EB36832" w14:textId="77777777" w:rsidR="00AD76C8" w:rsidRPr="00BA3A80" w:rsidRDefault="00AD76C8" w:rsidP="0027451E">
            <w:pPr>
              <w:jc w:val="center"/>
              <w:rPr>
                <w:position w:val="-10"/>
                <w:lang w:val="en-GB"/>
              </w:rPr>
            </w:pPr>
            <w:r w:rsidRPr="00BA3A80">
              <w:rPr>
                <w:position w:val="-10"/>
                <w:lang w:val="en-GB"/>
              </w:rPr>
              <w:t>23000</w:t>
            </w:r>
          </w:p>
        </w:tc>
        <w:tc>
          <w:tcPr>
            <w:tcW w:w="1515" w:type="pct"/>
            <w:vAlign w:val="center"/>
          </w:tcPr>
          <w:p w14:paraId="73B14B75" w14:textId="77777777" w:rsidR="00AD76C8" w:rsidRPr="00BA3A80" w:rsidRDefault="00AD76C8" w:rsidP="0027451E">
            <w:pPr>
              <w:rPr>
                <w:position w:val="-10"/>
                <w:lang w:val="en-GB"/>
              </w:rPr>
            </w:pPr>
            <w:r w:rsidRPr="00BA3A80">
              <w:rPr>
                <w:position w:val="-10"/>
                <w:lang w:val="en-GB"/>
              </w:rPr>
              <w:t>Pastures</w:t>
            </w:r>
          </w:p>
        </w:tc>
        <w:tc>
          <w:tcPr>
            <w:tcW w:w="623" w:type="pct"/>
            <w:vAlign w:val="center"/>
          </w:tcPr>
          <w:p w14:paraId="73A8CD19" w14:textId="77777777" w:rsidR="00AD76C8" w:rsidRPr="00BA3A80" w:rsidRDefault="00AD76C8" w:rsidP="0027451E">
            <w:pPr>
              <w:jc w:val="center"/>
              <w:rPr>
                <w:position w:val="-10"/>
                <w:lang w:val="en-GB"/>
              </w:rPr>
            </w:pPr>
            <w:r w:rsidRPr="00BA3A80">
              <w:rPr>
                <w:position w:val="-10"/>
                <w:lang w:val="en-GB"/>
              </w:rPr>
              <w:t>0.03</w:t>
            </w:r>
          </w:p>
        </w:tc>
        <w:tc>
          <w:tcPr>
            <w:tcW w:w="2353" w:type="pct"/>
            <w:vAlign w:val="center"/>
          </w:tcPr>
          <w:p w14:paraId="2DD13331" w14:textId="77777777" w:rsidR="00AD76C8" w:rsidRPr="00BA3A80" w:rsidRDefault="00AD76C8" w:rsidP="0027451E">
            <w:pPr>
              <w:rPr>
                <w:position w:val="-10"/>
                <w:lang w:val="en-GB"/>
              </w:rPr>
            </w:pPr>
            <w:r w:rsidRPr="00BA3A80">
              <w:rPr>
                <w:position w:val="-10"/>
                <w:lang w:val="en-GB"/>
              </w:rPr>
              <w:t>0.03</w:t>
            </w:r>
          </w:p>
        </w:tc>
      </w:tr>
      <w:tr w:rsidR="00AD76C8" w:rsidRPr="00BA3A80" w14:paraId="0CE603A7" w14:textId="77777777" w:rsidTr="0027451E">
        <w:trPr>
          <w:trHeight w:val="301"/>
          <w:jc w:val="center"/>
        </w:trPr>
        <w:tc>
          <w:tcPr>
            <w:tcW w:w="509" w:type="pct"/>
            <w:vAlign w:val="center"/>
          </w:tcPr>
          <w:p w14:paraId="666D627E" w14:textId="77777777" w:rsidR="00AD76C8" w:rsidRPr="00BA3A80" w:rsidRDefault="00AD76C8" w:rsidP="0027451E">
            <w:pPr>
              <w:jc w:val="center"/>
              <w:rPr>
                <w:position w:val="-10"/>
                <w:lang w:val="en-GB"/>
              </w:rPr>
            </w:pPr>
            <w:r w:rsidRPr="00BA3A80">
              <w:rPr>
                <w:position w:val="-10"/>
                <w:lang w:val="en-GB"/>
              </w:rPr>
              <w:t>24000</w:t>
            </w:r>
          </w:p>
        </w:tc>
        <w:tc>
          <w:tcPr>
            <w:tcW w:w="1515" w:type="pct"/>
            <w:vAlign w:val="center"/>
          </w:tcPr>
          <w:p w14:paraId="0D687922" w14:textId="77777777" w:rsidR="00AD76C8" w:rsidRPr="00BA3A80" w:rsidRDefault="00AD76C8" w:rsidP="0027451E">
            <w:pPr>
              <w:rPr>
                <w:position w:val="-10"/>
                <w:lang w:val="en-GB"/>
              </w:rPr>
            </w:pPr>
            <w:r w:rsidRPr="00BA3A80">
              <w:rPr>
                <w:position w:val="-10"/>
                <w:lang w:val="en-GB"/>
              </w:rPr>
              <w:t>Heterogeneous agricultural areas</w:t>
            </w:r>
          </w:p>
        </w:tc>
        <w:tc>
          <w:tcPr>
            <w:tcW w:w="623" w:type="pct"/>
            <w:vAlign w:val="center"/>
          </w:tcPr>
          <w:p w14:paraId="7BFBBC67" w14:textId="77777777" w:rsidR="00AD76C8" w:rsidRPr="00BA3A80" w:rsidRDefault="00AD76C8" w:rsidP="0027451E">
            <w:pPr>
              <w:jc w:val="center"/>
              <w:rPr>
                <w:position w:val="-10"/>
                <w:lang w:val="en-GB"/>
              </w:rPr>
            </w:pPr>
            <w:r w:rsidRPr="00BA3A80">
              <w:rPr>
                <w:position w:val="-10"/>
                <w:lang w:val="en-GB"/>
              </w:rPr>
              <w:t>0.2</w:t>
            </w:r>
          </w:p>
        </w:tc>
        <w:tc>
          <w:tcPr>
            <w:tcW w:w="2353" w:type="pct"/>
            <w:vAlign w:val="center"/>
          </w:tcPr>
          <w:p w14:paraId="0377BE52" w14:textId="77777777" w:rsidR="00AD76C8" w:rsidRPr="00BA3A80" w:rsidRDefault="00AD76C8" w:rsidP="0027451E">
            <w:pPr>
              <w:rPr>
                <w:position w:val="-10"/>
                <w:lang w:val="en-GB"/>
              </w:rPr>
            </w:pPr>
            <w:r w:rsidRPr="00BA3A80">
              <w:rPr>
                <w:position w:val="-10"/>
                <w:lang w:val="en-GB"/>
              </w:rPr>
              <w:t>0.3 (“agro-forestry areas”)</w:t>
            </w:r>
          </w:p>
          <w:p w14:paraId="23CD0FDB" w14:textId="77777777" w:rsidR="00AD76C8" w:rsidRPr="00BA3A80" w:rsidRDefault="00AD76C8" w:rsidP="0027451E">
            <w:pPr>
              <w:rPr>
                <w:position w:val="-10"/>
                <w:lang w:val="en-GB"/>
              </w:rPr>
            </w:pPr>
            <w:r w:rsidRPr="00BA3A80">
              <w:rPr>
                <w:position w:val="-10"/>
                <w:lang w:val="en-GB"/>
              </w:rPr>
              <w:t>0.1 (“complex cultivation patterns; land principally occupied by agriculture with significant areas of natural vegetation”)</w:t>
            </w:r>
          </w:p>
        </w:tc>
      </w:tr>
      <w:tr w:rsidR="00AD76C8" w:rsidRPr="00BA3A80" w14:paraId="6571B3D5" w14:textId="77777777" w:rsidTr="0027451E">
        <w:trPr>
          <w:trHeight w:val="301"/>
          <w:jc w:val="center"/>
        </w:trPr>
        <w:tc>
          <w:tcPr>
            <w:tcW w:w="509" w:type="pct"/>
            <w:vAlign w:val="center"/>
          </w:tcPr>
          <w:p w14:paraId="6F26CEE5" w14:textId="77777777" w:rsidR="00AD76C8" w:rsidRPr="00BA3A80" w:rsidRDefault="00AD76C8" w:rsidP="0027451E">
            <w:pPr>
              <w:jc w:val="center"/>
              <w:rPr>
                <w:b/>
                <w:bCs/>
                <w:position w:val="-10"/>
                <w:lang w:val="en-GB"/>
              </w:rPr>
            </w:pPr>
            <w:r w:rsidRPr="00BA3A80">
              <w:rPr>
                <w:b/>
                <w:bCs/>
                <w:position w:val="-10"/>
                <w:lang w:val="en-GB"/>
              </w:rPr>
              <w:t>30000</w:t>
            </w:r>
          </w:p>
        </w:tc>
        <w:tc>
          <w:tcPr>
            <w:tcW w:w="1515" w:type="pct"/>
            <w:vAlign w:val="center"/>
          </w:tcPr>
          <w:p w14:paraId="3EDC0DFE" w14:textId="77777777" w:rsidR="00AD76C8" w:rsidRPr="00BA3A80" w:rsidRDefault="00AD76C8" w:rsidP="0027451E">
            <w:pPr>
              <w:rPr>
                <w:b/>
                <w:bCs/>
                <w:position w:val="-10"/>
                <w:lang w:val="en-GB"/>
              </w:rPr>
            </w:pPr>
            <w:r w:rsidRPr="00BA3A80">
              <w:rPr>
                <w:b/>
                <w:bCs/>
                <w:position w:val="-10"/>
                <w:lang w:val="en-GB"/>
              </w:rPr>
              <w:t>Forests and semi-natural areas</w:t>
            </w:r>
          </w:p>
        </w:tc>
        <w:tc>
          <w:tcPr>
            <w:tcW w:w="623" w:type="pct"/>
            <w:vAlign w:val="center"/>
          </w:tcPr>
          <w:p w14:paraId="1B11AB35" w14:textId="77777777" w:rsidR="00AD76C8" w:rsidRPr="00BA3A80" w:rsidRDefault="00AD76C8" w:rsidP="0027451E">
            <w:pPr>
              <w:jc w:val="center"/>
              <w:rPr>
                <w:position w:val="-10"/>
                <w:lang w:val="en-GB"/>
              </w:rPr>
            </w:pPr>
          </w:p>
        </w:tc>
        <w:tc>
          <w:tcPr>
            <w:tcW w:w="2353" w:type="pct"/>
            <w:vAlign w:val="center"/>
          </w:tcPr>
          <w:p w14:paraId="0FE1D33E" w14:textId="77777777" w:rsidR="00AD76C8" w:rsidRPr="00BA3A80" w:rsidRDefault="00AD76C8" w:rsidP="0027451E">
            <w:pPr>
              <w:rPr>
                <w:position w:val="-10"/>
                <w:lang w:val="en-GB"/>
              </w:rPr>
            </w:pPr>
          </w:p>
        </w:tc>
      </w:tr>
      <w:tr w:rsidR="00AD76C8" w:rsidRPr="00BA3A80" w14:paraId="5508C3D4" w14:textId="77777777" w:rsidTr="0027451E">
        <w:trPr>
          <w:trHeight w:val="301"/>
          <w:jc w:val="center"/>
        </w:trPr>
        <w:tc>
          <w:tcPr>
            <w:tcW w:w="509" w:type="pct"/>
            <w:vAlign w:val="center"/>
          </w:tcPr>
          <w:p w14:paraId="560CE910" w14:textId="77777777" w:rsidR="00AD76C8" w:rsidRPr="00BA3A80" w:rsidRDefault="00AD76C8" w:rsidP="0027451E">
            <w:pPr>
              <w:jc w:val="center"/>
              <w:rPr>
                <w:position w:val="-10"/>
                <w:lang w:val="en-GB"/>
              </w:rPr>
            </w:pPr>
            <w:r w:rsidRPr="00BA3A80">
              <w:rPr>
                <w:position w:val="-10"/>
                <w:lang w:val="en-GB"/>
              </w:rPr>
              <w:t>31000</w:t>
            </w:r>
          </w:p>
        </w:tc>
        <w:tc>
          <w:tcPr>
            <w:tcW w:w="1515" w:type="pct"/>
            <w:vAlign w:val="center"/>
          </w:tcPr>
          <w:p w14:paraId="4856003A" w14:textId="77777777" w:rsidR="00AD76C8" w:rsidRPr="00BA3A80" w:rsidRDefault="00AD76C8" w:rsidP="0027451E">
            <w:pPr>
              <w:rPr>
                <w:position w:val="-10"/>
                <w:lang w:val="en-GB"/>
              </w:rPr>
            </w:pPr>
            <w:r w:rsidRPr="00BA3A80">
              <w:rPr>
                <w:position w:val="-10"/>
                <w:lang w:val="en-GB"/>
              </w:rPr>
              <w:t>Forests</w:t>
            </w:r>
          </w:p>
        </w:tc>
        <w:tc>
          <w:tcPr>
            <w:tcW w:w="623" w:type="pct"/>
            <w:vAlign w:val="center"/>
          </w:tcPr>
          <w:p w14:paraId="26537CC0" w14:textId="77777777" w:rsidR="00AD76C8" w:rsidRPr="00BA3A80" w:rsidRDefault="00AD76C8" w:rsidP="0027451E">
            <w:pPr>
              <w:jc w:val="center"/>
              <w:rPr>
                <w:position w:val="-10"/>
                <w:lang w:val="en-GB"/>
              </w:rPr>
            </w:pPr>
            <w:r w:rsidRPr="00BA3A80">
              <w:rPr>
                <w:position w:val="-10"/>
                <w:lang w:val="en-GB"/>
              </w:rPr>
              <w:t>1.4</w:t>
            </w:r>
          </w:p>
        </w:tc>
        <w:tc>
          <w:tcPr>
            <w:tcW w:w="2353" w:type="pct"/>
            <w:vAlign w:val="center"/>
          </w:tcPr>
          <w:p w14:paraId="6BE596C2" w14:textId="77777777" w:rsidR="00AD76C8" w:rsidRPr="00BA3A80" w:rsidRDefault="00AD76C8" w:rsidP="0027451E">
            <w:pPr>
              <w:rPr>
                <w:position w:val="-10"/>
                <w:lang w:val="en-GB"/>
              </w:rPr>
            </w:pPr>
            <w:r w:rsidRPr="00BA3A80">
              <w:rPr>
                <w:position w:val="-10"/>
                <w:lang w:val="en-GB"/>
              </w:rPr>
              <w:t>1.4 (“forests”)</w:t>
            </w:r>
          </w:p>
          <w:p w14:paraId="61D5757A" w14:textId="77777777" w:rsidR="00AD76C8" w:rsidRPr="00BA3A80" w:rsidRDefault="00AD76C8" w:rsidP="0027451E">
            <w:pPr>
              <w:rPr>
                <w:position w:val="-10"/>
                <w:lang w:val="en-GB"/>
              </w:rPr>
            </w:pPr>
            <w:r w:rsidRPr="00BA3A80">
              <w:rPr>
                <w:position w:val="-10"/>
                <w:lang w:val="en-GB"/>
              </w:rPr>
              <w:t>(0.4) (“transitional woodland-shrub”)</w:t>
            </w:r>
          </w:p>
        </w:tc>
      </w:tr>
      <w:tr w:rsidR="00AD76C8" w:rsidRPr="00BA3A80" w14:paraId="0DE08A99" w14:textId="77777777" w:rsidTr="0027451E">
        <w:trPr>
          <w:trHeight w:val="301"/>
          <w:jc w:val="center"/>
        </w:trPr>
        <w:tc>
          <w:tcPr>
            <w:tcW w:w="509" w:type="pct"/>
            <w:vAlign w:val="center"/>
          </w:tcPr>
          <w:p w14:paraId="4C4D752E" w14:textId="77777777" w:rsidR="00AD76C8" w:rsidRPr="00BA3A80" w:rsidRDefault="00AD76C8" w:rsidP="0027451E">
            <w:pPr>
              <w:jc w:val="center"/>
              <w:rPr>
                <w:position w:val="-10"/>
                <w:lang w:val="en-GB"/>
              </w:rPr>
            </w:pPr>
            <w:r w:rsidRPr="00BA3A80">
              <w:rPr>
                <w:position w:val="-10"/>
                <w:lang w:val="en-GB"/>
              </w:rPr>
              <w:t>32000</w:t>
            </w:r>
          </w:p>
        </w:tc>
        <w:tc>
          <w:tcPr>
            <w:tcW w:w="1515" w:type="pct"/>
            <w:vAlign w:val="center"/>
          </w:tcPr>
          <w:p w14:paraId="52954565" w14:textId="77777777" w:rsidR="00AD76C8" w:rsidRPr="00BA3A80" w:rsidRDefault="00AD76C8" w:rsidP="0027451E">
            <w:pPr>
              <w:rPr>
                <w:position w:val="-10"/>
                <w:lang w:val="en-GB"/>
              </w:rPr>
            </w:pPr>
            <w:r w:rsidRPr="00BA3A80">
              <w:rPr>
                <w:position w:val="-10"/>
                <w:lang w:val="en-GB"/>
              </w:rPr>
              <w:t>Shrubs and/or herbaceous vegetation associations</w:t>
            </w:r>
          </w:p>
        </w:tc>
        <w:tc>
          <w:tcPr>
            <w:tcW w:w="623" w:type="pct"/>
            <w:vAlign w:val="center"/>
          </w:tcPr>
          <w:p w14:paraId="43940BCF" w14:textId="77777777" w:rsidR="00AD76C8" w:rsidRPr="00BA3A80" w:rsidRDefault="00AD76C8" w:rsidP="0027451E">
            <w:pPr>
              <w:jc w:val="center"/>
              <w:rPr>
                <w:position w:val="-10"/>
                <w:lang w:val="en-GB"/>
              </w:rPr>
            </w:pPr>
            <w:r w:rsidRPr="00BA3A80">
              <w:rPr>
                <w:position w:val="-10"/>
                <w:lang w:val="en-GB"/>
              </w:rPr>
              <w:t>0.2</w:t>
            </w:r>
          </w:p>
        </w:tc>
        <w:tc>
          <w:tcPr>
            <w:tcW w:w="2353" w:type="pct"/>
            <w:vAlign w:val="center"/>
          </w:tcPr>
          <w:p w14:paraId="2195CF0E" w14:textId="77777777" w:rsidR="00AD76C8" w:rsidRPr="00BA3A80" w:rsidRDefault="00AD76C8" w:rsidP="0027451E">
            <w:pPr>
              <w:rPr>
                <w:position w:val="-10"/>
                <w:lang w:val="en-GB"/>
              </w:rPr>
            </w:pPr>
            <w:r w:rsidRPr="00BA3A80">
              <w:rPr>
                <w:position w:val="-10"/>
                <w:lang w:val="en-GB"/>
              </w:rPr>
              <w:t>0.2 (“sparsely vegetated areas”)</w:t>
            </w:r>
          </w:p>
          <w:p w14:paraId="0B35112C" w14:textId="77777777" w:rsidR="00AD76C8" w:rsidRPr="00BA3A80" w:rsidRDefault="00AD76C8" w:rsidP="0027451E">
            <w:pPr>
              <w:rPr>
                <w:position w:val="-10"/>
                <w:lang w:val="en-GB"/>
              </w:rPr>
            </w:pPr>
          </w:p>
        </w:tc>
      </w:tr>
      <w:tr w:rsidR="00AD76C8" w:rsidRPr="00BA3A80" w14:paraId="62D6A159" w14:textId="77777777" w:rsidTr="0027451E">
        <w:trPr>
          <w:trHeight w:val="301"/>
          <w:jc w:val="center"/>
        </w:trPr>
        <w:tc>
          <w:tcPr>
            <w:tcW w:w="509" w:type="pct"/>
            <w:vAlign w:val="center"/>
          </w:tcPr>
          <w:p w14:paraId="7A31B93D" w14:textId="77777777" w:rsidR="00AD76C8" w:rsidRPr="00BA3A80" w:rsidRDefault="00AD76C8" w:rsidP="0027451E">
            <w:pPr>
              <w:jc w:val="center"/>
              <w:rPr>
                <w:position w:val="-10"/>
                <w:lang w:val="en-GB"/>
              </w:rPr>
            </w:pPr>
            <w:r w:rsidRPr="00BA3A80">
              <w:rPr>
                <w:position w:val="-10"/>
                <w:lang w:val="en-GB"/>
              </w:rPr>
              <w:t>33000</w:t>
            </w:r>
          </w:p>
        </w:tc>
        <w:tc>
          <w:tcPr>
            <w:tcW w:w="1515" w:type="pct"/>
            <w:vAlign w:val="center"/>
          </w:tcPr>
          <w:p w14:paraId="609C5910" w14:textId="77777777" w:rsidR="00AD76C8" w:rsidRPr="00BA3A80" w:rsidRDefault="00AD76C8" w:rsidP="0027451E">
            <w:pPr>
              <w:rPr>
                <w:position w:val="-10"/>
                <w:lang w:val="en-GB"/>
              </w:rPr>
            </w:pPr>
            <w:r w:rsidRPr="00BA3A80">
              <w:rPr>
                <w:position w:val="-10"/>
                <w:lang w:val="en-GB"/>
              </w:rPr>
              <w:t>Open spaces with little or no vegetation</w:t>
            </w:r>
          </w:p>
        </w:tc>
        <w:tc>
          <w:tcPr>
            <w:tcW w:w="623" w:type="pct"/>
            <w:vAlign w:val="center"/>
          </w:tcPr>
          <w:p w14:paraId="6911970C" w14:textId="77777777" w:rsidR="00AD76C8" w:rsidRPr="00BA3A80" w:rsidRDefault="00AD76C8" w:rsidP="0027451E">
            <w:pPr>
              <w:jc w:val="center"/>
              <w:rPr>
                <w:position w:val="-10"/>
                <w:lang w:val="en-GB"/>
              </w:rPr>
            </w:pPr>
            <w:r w:rsidRPr="00BA3A80">
              <w:rPr>
                <w:position w:val="-10"/>
                <w:lang w:val="en-GB"/>
              </w:rPr>
              <w:t>0.02</w:t>
            </w:r>
          </w:p>
        </w:tc>
        <w:tc>
          <w:tcPr>
            <w:tcW w:w="2353" w:type="pct"/>
            <w:vAlign w:val="center"/>
          </w:tcPr>
          <w:p w14:paraId="62DC9833" w14:textId="77777777" w:rsidR="00AD76C8" w:rsidRPr="00BA3A80" w:rsidRDefault="00AD76C8" w:rsidP="0027451E">
            <w:pPr>
              <w:rPr>
                <w:position w:val="-10"/>
                <w:lang w:val="en-GB"/>
              </w:rPr>
            </w:pPr>
            <w:r w:rsidRPr="00BA3A80">
              <w:rPr>
                <w:position w:val="-10"/>
                <w:lang w:val="en-GB"/>
              </w:rPr>
              <w:t>0.03 (“natural grassland”)</w:t>
            </w:r>
          </w:p>
          <w:p w14:paraId="43C7CB7F" w14:textId="77777777" w:rsidR="00AD76C8" w:rsidRPr="00BA3A80" w:rsidRDefault="00AD76C8" w:rsidP="0027451E">
            <w:pPr>
              <w:rPr>
                <w:position w:val="-10"/>
                <w:lang w:val="en-GB"/>
              </w:rPr>
            </w:pPr>
            <w:r w:rsidRPr="00BA3A80">
              <w:rPr>
                <w:position w:val="-10"/>
                <w:lang w:val="en-GB"/>
              </w:rPr>
              <w:t>0.01 (“bare rock”)</w:t>
            </w:r>
          </w:p>
        </w:tc>
      </w:tr>
      <w:tr w:rsidR="00AD76C8" w:rsidRPr="00BA3A80" w14:paraId="4A31E2FB" w14:textId="77777777" w:rsidTr="0027451E">
        <w:trPr>
          <w:trHeight w:val="301"/>
          <w:jc w:val="center"/>
        </w:trPr>
        <w:tc>
          <w:tcPr>
            <w:tcW w:w="509" w:type="pct"/>
            <w:vAlign w:val="center"/>
          </w:tcPr>
          <w:p w14:paraId="5EF8C7D8" w14:textId="77777777" w:rsidR="00AD76C8" w:rsidRPr="00BA3A80" w:rsidRDefault="00AD76C8" w:rsidP="0027451E">
            <w:pPr>
              <w:jc w:val="center"/>
              <w:rPr>
                <w:b/>
                <w:bCs/>
                <w:position w:val="-10"/>
                <w:lang w:val="en-GB"/>
              </w:rPr>
            </w:pPr>
            <w:r w:rsidRPr="00BA3A80">
              <w:rPr>
                <w:b/>
                <w:bCs/>
                <w:position w:val="-10"/>
                <w:lang w:val="en-GB"/>
              </w:rPr>
              <w:t>40000</w:t>
            </w:r>
          </w:p>
        </w:tc>
        <w:tc>
          <w:tcPr>
            <w:tcW w:w="1515" w:type="pct"/>
            <w:vAlign w:val="center"/>
          </w:tcPr>
          <w:p w14:paraId="0917949F" w14:textId="77777777" w:rsidR="00AD76C8" w:rsidRPr="00BA3A80" w:rsidRDefault="00AD76C8" w:rsidP="0027451E">
            <w:pPr>
              <w:rPr>
                <w:b/>
                <w:bCs/>
                <w:position w:val="-10"/>
                <w:lang w:val="en-GB"/>
              </w:rPr>
            </w:pPr>
            <w:r w:rsidRPr="00BA3A80">
              <w:rPr>
                <w:b/>
                <w:bCs/>
                <w:position w:val="-10"/>
                <w:lang w:val="en-GB"/>
              </w:rPr>
              <w:t>Wetlands</w:t>
            </w:r>
          </w:p>
        </w:tc>
        <w:tc>
          <w:tcPr>
            <w:tcW w:w="623" w:type="pct"/>
            <w:vAlign w:val="center"/>
          </w:tcPr>
          <w:p w14:paraId="68AD417F" w14:textId="77777777" w:rsidR="00AD76C8" w:rsidRPr="00BA3A80" w:rsidRDefault="00AD76C8" w:rsidP="0027451E">
            <w:pPr>
              <w:jc w:val="center"/>
              <w:rPr>
                <w:position w:val="-10"/>
                <w:lang w:val="en-GB"/>
              </w:rPr>
            </w:pPr>
          </w:p>
        </w:tc>
        <w:tc>
          <w:tcPr>
            <w:tcW w:w="2353" w:type="pct"/>
            <w:vAlign w:val="center"/>
          </w:tcPr>
          <w:p w14:paraId="59B685A5" w14:textId="77777777" w:rsidR="00AD76C8" w:rsidRPr="00BA3A80" w:rsidRDefault="00AD76C8" w:rsidP="0027451E">
            <w:pPr>
              <w:rPr>
                <w:position w:val="-10"/>
                <w:lang w:val="en-GB"/>
              </w:rPr>
            </w:pPr>
          </w:p>
        </w:tc>
      </w:tr>
      <w:tr w:rsidR="00AD76C8" w:rsidRPr="00BA3A80" w14:paraId="1E2FC64D" w14:textId="77777777" w:rsidTr="0027451E">
        <w:trPr>
          <w:trHeight w:val="301"/>
          <w:jc w:val="center"/>
        </w:trPr>
        <w:tc>
          <w:tcPr>
            <w:tcW w:w="509" w:type="pct"/>
            <w:vAlign w:val="center"/>
          </w:tcPr>
          <w:p w14:paraId="76DDA16E" w14:textId="77777777" w:rsidR="00AD76C8" w:rsidRPr="00BA3A80" w:rsidRDefault="00AD76C8" w:rsidP="0027451E">
            <w:pPr>
              <w:jc w:val="center"/>
              <w:rPr>
                <w:position w:val="-10"/>
                <w:lang w:val="en-GB"/>
              </w:rPr>
            </w:pPr>
            <w:r w:rsidRPr="00BA3A80">
              <w:rPr>
                <w:position w:val="-10"/>
                <w:lang w:val="en-GB"/>
              </w:rPr>
              <w:t>41000</w:t>
            </w:r>
          </w:p>
        </w:tc>
        <w:tc>
          <w:tcPr>
            <w:tcW w:w="1515" w:type="pct"/>
            <w:vAlign w:val="center"/>
          </w:tcPr>
          <w:p w14:paraId="2F86E888" w14:textId="77777777" w:rsidR="00AD76C8" w:rsidRPr="00BA3A80" w:rsidRDefault="00AD76C8" w:rsidP="0027451E">
            <w:pPr>
              <w:rPr>
                <w:position w:val="-10"/>
                <w:lang w:val="en-GB"/>
              </w:rPr>
            </w:pPr>
            <w:r w:rsidRPr="00BA3A80">
              <w:rPr>
                <w:position w:val="-10"/>
                <w:lang w:val="en-GB"/>
              </w:rPr>
              <w:t>Inland wetlands</w:t>
            </w:r>
          </w:p>
        </w:tc>
        <w:tc>
          <w:tcPr>
            <w:tcW w:w="623" w:type="pct"/>
            <w:vAlign w:val="center"/>
          </w:tcPr>
          <w:p w14:paraId="65936EB7" w14:textId="77777777" w:rsidR="00AD76C8" w:rsidRPr="00BA3A80" w:rsidRDefault="00AD76C8" w:rsidP="0027451E">
            <w:pPr>
              <w:jc w:val="center"/>
              <w:rPr>
                <w:position w:val="-10"/>
                <w:lang w:val="en-GB"/>
              </w:rPr>
            </w:pPr>
            <w:r w:rsidRPr="00BA3A80">
              <w:rPr>
                <w:position w:val="-10"/>
                <w:lang w:val="en-GB"/>
              </w:rPr>
              <w:t>0.005</w:t>
            </w:r>
          </w:p>
        </w:tc>
        <w:tc>
          <w:tcPr>
            <w:tcW w:w="2353" w:type="pct"/>
            <w:vAlign w:val="center"/>
          </w:tcPr>
          <w:p w14:paraId="640B3CFE" w14:textId="77777777" w:rsidR="00AD76C8" w:rsidRPr="00BA3A80" w:rsidRDefault="00AD76C8" w:rsidP="0027451E">
            <w:pPr>
              <w:rPr>
                <w:position w:val="-10"/>
                <w:lang w:val="en-GB"/>
              </w:rPr>
            </w:pPr>
            <w:r w:rsidRPr="00BA3A80">
              <w:rPr>
                <w:position w:val="-10"/>
                <w:lang w:val="en-GB"/>
              </w:rPr>
              <w:t>0.005 (Davenport updated table, “marsh”)</w:t>
            </w:r>
          </w:p>
        </w:tc>
      </w:tr>
      <w:tr w:rsidR="00AD76C8" w:rsidRPr="00BA3A80" w14:paraId="14434DB9" w14:textId="77777777" w:rsidTr="0027451E">
        <w:trPr>
          <w:trHeight w:val="301"/>
          <w:jc w:val="center"/>
        </w:trPr>
        <w:tc>
          <w:tcPr>
            <w:tcW w:w="509" w:type="pct"/>
            <w:vAlign w:val="center"/>
          </w:tcPr>
          <w:p w14:paraId="29D72C46" w14:textId="77777777" w:rsidR="00AD76C8" w:rsidRPr="00BA3A80" w:rsidRDefault="00AD76C8" w:rsidP="0027451E">
            <w:pPr>
              <w:jc w:val="center"/>
              <w:rPr>
                <w:position w:val="-10"/>
                <w:lang w:val="en-GB"/>
              </w:rPr>
            </w:pPr>
            <w:r w:rsidRPr="00BA3A80">
              <w:rPr>
                <w:position w:val="-10"/>
                <w:lang w:val="en-GB"/>
              </w:rPr>
              <w:t>42000</w:t>
            </w:r>
          </w:p>
        </w:tc>
        <w:tc>
          <w:tcPr>
            <w:tcW w:w="1515" w:type="pct"/>
            <w:vAlign w:val="center"/>
          </w:tcPr>
          <w:p w14:paraId="3ECA4B07" w14:textId="77777777" w:rsidR="00AD76C8" w:rsidRPr="00BA3A80" w:rsidRDefault="00AD76C8" w:rsidP="0027451E">
            <w:pPr>
              <w:rPr>
                <w:position w:val="-10"/>
                <w:lang w:val="en-GB"/>
              </w:rPr>
            </w:pPr>
            <w:r w:rsidRPr="00BA3A80">
              <w:rPr>
                <w:position w:val="-10"/>
                <w:lang w:val="en-GB"/>
              </w:rPr>
              <w:t>Coastal wetlands</w:t>
            </w:r>
          </w:p>
        </w:tc>
        <w:tc>
          <w:tcPr>
            <w:tcW w:w="623" w:type="pct"/>
            <w:vAlign w:val="center"/>
          </w:tcPr>
          <w:p w14:paraId="71AD1DF6" w14:textId="77777777" w:rsidR="00AD76C8" w:rsidRPr="00BA3A80" w:rsidRDefault="00AD76C8" w:rsidP="0027451E">
            <w:pPr>
              <w:jc w:val="center"/>
              <w:rPr>
                <w:position w:val="-10"/>
                <w:lang w:val="en-GB"/>
              </w:rPr>
            </w:pPr>
            <w:r w:rsidRPr="00BA3A80">
              <w:rPr>
                <w:position w:val="-10"/>
                <w:lang w:val="en-GB"/>
              </w:rPr>
              <w:t>0.005</w:t>
            </w:r>
          </w:p>
        </w:tc>
        <w:tc>
          <w:tcPr>
            <w:tcW w:w="2353" w:type="pct"/>
            <w:vAlign w:val="center"/>
          </w:tcPr>
          <w:p w14:paraId="19635F14" w14:textId="77777777" w:rsidR="00AD76C8" w:rsidRPr="00BA3A80" w:rsidRDefault="00AD76C8" w:rsidP="0027451E">
            <w:pPr>
              <w:rPr>
                <w:position w:val="-10"/>
                <w:lang w:val="en-GB"/>
              </w:rPr>
            </w:pPr>
            <w:r w:rsidRPr="00BA3A80">
              <w:rPr>
                <w:position w:val="-10"/>
                <w:lang w:val="en-GB"/>
              </w:rPr>
              <w:t>0.005 (Davenport updated table, “marsh”)</w:t>
            </w:r>
          </w:p>
        </w:tc>
      </w:tr>
      <w:tr w:rsidR="00AD76C8" w:rsidRPr="00BA3A80" w14:paraId="2E4A49DB" w14:textId="77777777" w:rsidTr="0027451E">
        <w:trPr>
          <w:trHeight w:val="301"/>
          <w:jc w:val="center"/>
        </w:trPr>
        <w:tc>
          <w:tcPr>
            <w:tcW w:w="509" w:type="pct"/>
            <w:vAlign w:val="center"/>
          </w:tcPr>
          <w:p w14:paraId="7509624F" w14:textId="77777777" w:rsidR="00AD76C8" w:rsidRPr="00BA3A80" w:rsidRDefault="00AD76C8" w:rsidP="0027451E">
            <w:pPr>
              <w:jc w:val="center"/>
              <w:rPr>
                <w:b/>
                <w:bCs/>
                <w:position w:val="-10"/>
                <w:lang w:val="en-GB"/>
              </w:rPr>
            </w:pPr>
            <w:r w:rsidRPr="00BA3A80">
              <w:rPr>
                <w:b/>
                <w:bCs/>
                <w:position w:val="-10"/>
                <w:lang w:val="en-GB"/>
              </w:rPr>
              <w:t>50000</w:t>
            </w:r>
          </w:p>
        </w:tc>
        <w:tc>
          <w:tcPr>
            <w:tcW w:w="1515" w:type="pct"/>
            <w:vAlign w:val="center"/>
          </w:tcPr>
          <w:p w14:paraId="040D6212" w14:textId="77777777" w:rsidR="00AD76C8" w:rsidRPr="00BA3A80" w:rsidRDefault="00AD76C8" w:rsidP="0027451E">
            <w:pPr>
              <w:rPr>
                <w:b/>
                <w:bCs/>
                <w:position w:val="-10"/>
                <w:lang w:val="en-GB"/>
              </w:rPr>
            </w:pPr>
            <w:r w:rsidRPr="00BA3A80">
              <w:rPr>
                <w:b/>
                <w:bCs/>
                <w:position w:val="-10"/>
                <w:lang w:val="en-GB"/>
              </w:rPr>
              <w:t>Water bodies</w:t>
            </w:r>
          </w:p>
        </w:tc>
        <w:tc>
          <w:tcPr>
            <w:tcW w:w="623" w:type="pct"/>
            <w:vAlign w:val="center"/>
          </w:tcPr>
          <w:p w14:paraId="1077F946" w14:textId="77777777" w:rsidR="00AD76C8" w:rsidRPr="00BA3A80" w:rsidRDefault="00AD76C8" w:rsidP="0027451E">
            <w:pPr>
              <w:jc w:val="center"/>
              <w:rPr>
                <w:position w:val="-10"/>
                <w:lang w:val="en-GB"/>
              </w:rPr>
            </w:pPr>
          </w:p>
        </w:tc>
        <w:tc>
          <w:tcPr>
            <w:tcW w:w="2353" w:type="pct"/>
            <w:vAlign w:val="center"/>
          </w:tcPr>
          <w:p w14:paraId="65A2B6C3" w14:textId="77777777" w:rsidR="00AD76C8" w:rsidRPr="00BA3A80" w:rsidRDefault="00AD76C8" w:rsidP="0027451E">
            <w:pPr>
              <w:rPr>
                <w:position w:val="-10"/>
                <w:lang w:val="en-GB"/>
              </w:rPr>
            </w:pPr>
          </w:p>
        </w:tc>
      </w:tr>
      <w:tr w:rsidR="00AD76C8" w:rsidRPr="00BA3A80" w14:paraId="798DAD56" w14:textId="77777777" w:rsidTr="0027451E">
        <w:trPr>
          <w:trHeight w:val="301"/>
          <w:jc w:val="center"/>
        </w:trPr>
        <w:tc>
          <w:tcPr>
            <w:tcW w:w="509" w:type="pct"/>
            <w:vAlign w:val="center"/>
          </w:tcPr>
          <w:p w14:paraId="7300296D" w14:textId="77777777" w:rsidR="00AD76C8" w:rsidRPr="00BA3A80" w:rsidRDefault="00AD76C8" w:rsidP="0027451E">
            <w:pPr>
              <w:jc w:val="center"/>
              <w:rPr>
                <w:position w:val="-10"/>
                <w:lang w:val="en-GB"/>
              </w:rPr>
            </w:pPr>
            <w:r w:rsidRPr="00BA3A80">
              <w:rPr>
                <w:position w:val="-10"/>
                <w:lang w:val="en-GB"/>
              </w:rPr>
              <w:t>51000</w:t>
            </w:r>
          </w:p>
        </w:tc>
        <w:tc>
          <w:tcPr>
            <w:tcW w:w="1515" w:type="pct"/>
            <w:vAlign w:val="center"/>
          </w:tcPr>
          <w:p w14:paraId="684236C0" w14:textId="77777777" w:rsidR="00AD76C8" w:rsidRPr="00BA3A80" w:rsidRDefault="00AD76C8" w:rsidP="0027451E">
            <w:pPr>
              <w:rPr>
                <w:position w:val="-10"/>
                <w:lang w:val="en-GB"/>
              </w:rPr>
            </w:pPr>
            <w:r w:rsidRPr="00BA3A80">
              <w:rPr>
                <w:position w:val="-10"/>
                <w:lang w:val="en-GB"/>
              </w:rPr>
              <w:t>Inland waters</w:t>
            </w:r>
          </w:p>
        </w:tc>
        <w:tc>
          <w:tcPr>
            <w:tcW w:w="623" w:type="pct"/>
            <w:vAlign w:val="center"/>
          </w:tcPr>
          <w:p w14:paraId="4F3B6334" w14:textId="77777777" w:rsidR="00AD76C8" w:rsidRPr="00BA3A80" w:rsidRDefault="00AD76C8" w:rsidP="0027451E">
            <w:pPr>
              <w:jc w:val="center"/>
              <w:rPr>
                <w:position w:val="-10"/>
                <w:lang w:val="en-GB"/>
              </w:rPr>
            </w:pPr>
            <w:r w:rsidRPr="00BA3A80">
              <w:rPr>
                <w:position w:val="-10"/>
                <w:lang w:val="en-GB"/>
              </w:rPr>
              <w:t>0.0002</w:t>
            </w:r>
          </w:p>
          <w:p w14:paraId="34599A9B" w14:textId="77777777" w:rsidR="00AD76C8" w:rsidRPr="00BA3A80" w:rsidRDefault="00AD76C8" w:rsidP="0027451E">
            <w:pPr>
              <w:jc w:val="center"/>
              <w:rPr>
                <w:position w:val="-10"/>
                <w:lang w:val="en-GB"/>
              </w:rPr>
            </w:pPr>
          </w:p>
        </w:tc>
        <w:tc>
          <w:tcPr>
            <w:tcW w:w="2353" w:type="pct"/>
            <w:vAlign w:val="center"/>
          </w:tcPr>
          <w:p w14:paraId="6C8D088B" w14:textId="77777777" w:rsidR="00AD76C8" w:rsidRPr="00BA3A80" w:rsidRDefault="00AD76C8" w:rsidP="0027451E">
            <w:pPr>
              <w:rPr>
                <w:position w:val="-10"/>
                <w:lang w:val="en-GB"/>
              </w:rPr>
            </w:pPr>
            <w:r w:rsidRPr="00BA3A80">
              <w:rPr>
                <w:position w:val="-10"/>
                <w:lang w:val="en-GB"/>
              </w:rPr>
              <w:t>0.0002 (Davenport’s updated table, “open sea or lake irrespective of wave size”)</w:t>
            </w:r>
          </w:p>
        </w:tc>
      </w:tr>
      <w:tr w:rsidR="00AD76C8" w:rsidRPr="00BA3A80" w14:paraId="68CA633E" w14:textId="77777777" w:rsidTr="0027451E">
        <w:trPr>
          <w:trHeight w:val="301"/>
          <w:jc w:val="center"/>
        </w:trPr>
        <w:tc>
          <w:tcPr>
            <w:tcW w:w="509" w:type="pct"/>
            <w:vAlign w:val="center"/>
          </w:tcPr>
          <w:p w14:paraId="4B3FAB5C" w14:textId="77777777" w:rsidR="00AD76C8" w:rsidRPr="00BA3A80" w:rsidRDefault="00AD76C8" w:rsidP="0027451E">
            <w:pPr>
              <w:jc w:val="center"/>
              <w:rPr>
                <w:position w:val="-10"/>
                <w:lang w:val="en-GB"/>
              </w:rPr>
            </w:pPr>
            <w:r w:rsidRPr="00BA3A80">
              <w:rPr>
                <w:position w:val="-10"/>
                <w:lang w:val="en-GB"/>
              </w:rPr>
              <w:t>52000</w:t>
            </w:r>
          </w:p>
        </w:tc>
        <w:tc>
          <w:tcPr>
            <w:tcW w:w="1515" w:type="pct"/>
            <w:vAlign w:val="center"/>
          </w:tcPr>
          <w:p w14:paraId="649DD0A5" w14:textId="77777777" w:rsidR="00AD76C8" w:rsidRPr="00BA3A80" w:rsidRDefault="00AD76C8" w:rsidP="0027451E">
            <w:pPr>
              <w:rPr>
                <w:position w:val="-10"/>
                <w:lang w:val="en-GB"/>
              </w:rPr>
            </w:pPr>
            <w:r w:rsidRPr="00BA3A80">
              <w:rPr>
                <w:position w:val="-10"/>
                <w:lang w:val="en-GB"/>
              </w:rPr>
              <w:t>Marine waters</w:t>
            </w:r>
          </w:p>
        </w:tc>
        <w:tc>
          <w:tcPr>
            <w:tcW w:w="623" w:type="pct"/>
            <w:vAlign w:val="center"/>
          </w:tcPr>
          <w:p w14:paraId="155A3D2F" w14:textId="77777777" w:rsidR="00AD76C8" w:rsidRPr="00BA3A80" w:rsidRDefault="00AD76C8" w:rsidP="0027451E">
            <w:pPr>
              <w:jc w:val="center"/>
              <w:rPr>
                <w:position w:val="-10"/>
                <w:lang w:val="en-GB"/>
              </w:rPr>
            </w:pPr>
            <w:r w:rsidRPr="00BA3A80">
              <w:rPr>
                <w:position w:val="-10"/>
                <w:lang w:val="en-GB"/>
              </w:rPr>
              <w:t>0.0002</w:t>
            </w:r>
          </w:p>
          <w:p w14:paraId="41E9F57D" w14:textId="77777777" w:rsidR="00AD76C8" w:rsidRPr="00BA3A80" w:rsidRDefault="00AD76C8" w:rsidP="0027451E">
            <w:pPr>
              <w:jc w:val="center"/>
              <w:rPr>
                <w:position w:val="-10"/>
                <w:lang w:val="en-GB"/>
              </w:rPr>
            </w:pPr>
          </w:p>
        </w:tc>
        <w:tc>
          <w:tcPr>
            <w:tcW w:w="2353" w:type="pct"/>
            <w:vAlign w:val="center"/>
          </w:tcPr>
          <w:p w14:paraId="477B85D7" w14:textId="77777777" w:rsidR="00AD76C8" w:rsidRPr="00BA3A80" w:rsidRDefault="00AD76C8" w:rsidP="0027451E">
            <w:pPr>
              <w:rPr>
                <w:position w:val="-10"/>
                <w:lang w:val="en-GB"/>
              </w:rPr>
            </w:pPr>
            <w:r w:rsidRPr="00BA3A80">
              <w:rPr>
                <w:position w:val="-10"/>
                <w:lang w:val="en-GB"/>
              </w:rPr>
              <w:t>0.0002 (Davenport’s updated table, “open sea or lake irrespective of wave size”)</w:t>
            </w:r>
          </w:p>
        </w:tc>
      </w:tr>
    </w:tbl>
    <w:p w14:paraId="374E2F12" w14:textId="52D9B57D" w:rsidR="00AD76C8" w:rsidRPr="00BA3A80" w:rsidRDefault="00AD76C8" w:rsidP="00AD76C8">
      <w:pPr>
        <w:jc w:val="center"/>
        <w:rPr>
          <w:szCs w:val="20"/>
          <w:lang w:val="en-GB"/>
        </w:rPr>
      </w:pPr>
      <w:bookmarkStart w:id="297" w:name="_Ref97880920"/>
      <w:r w:rsidRPr="00BA3A80">
        <w:rPr>
          <w:szCs w:val="20"/>
          <w:lang w:val="en-GB"/>
        </w:rPr>
        <w:t xml:space="preserve">Table </w:t>
      </w:r>
      <w:r w:rsidRPr="00BA3A80">
        <w:rPr>
          <w:szCs w:val="20"/>
          <w:lang w:val="en-GB"/>
        </w:rPr>
        <w:fldChar w:fldCharType="begin"/>
      </w:r>
      <w:r w:rsidRPr="00BA3A80">
        <w:rPr>
          <w:szCs w:val="20"/>
          <w:lang w:val="en-GB"/>
        </w:rPr>
        <w:instrText xml:space="preserve"> STYLEREF 1 \s </w:instrText>
      </w:r>
      <w:r w:rsidRPr="00BA3A80">
        <w:rPr>
          <w:szCs w:val="20"/>
          <w:lang w:val="en-GB"/>
        </w:rPr>
        <w:fldChar w:fldCharType="separate"/>
      </w:r>
      <w:r w:rsidR="00AA2496">
        <w:rPr>
          <w:noProof/>
          <w:szCs w:val="20"/>
          <w:lang w:val="en-GB"/>
        </w:rPr>
        <w:t>5</w:t>
      </w:r>
      <w:r w:rsidRPr="00BA3A80">
        <w:rPr>
          <w:szCs w:val="20"/>
          <w:lang w:val="en-GB"/>
        </w:rPr>
        <w:fldChar w:fldCharType="end"/>
      </w:r>
      <w:r w:rsidRPr="00BA3A80">
        <w:rPr>
          <w:szCs w:val="20"/>
          <w:lang w:val="en-GB"/>
        </w:rPr>
        <w:t>.</w:t>
      </w:r>
      <w:r w:rsidRPr="00BA3A80">
        <w:rPr>
          <w:szCs w:val="20"/>
          <w:lang w:val="en-GB"/>
        </w:rPr>
        <w:fldChar w:fldCharType="begin"/>
      </w:r>
      <w:r w:rsidRPr="00BA3A80">
        <w:rPr>
          <w:szCs w:val="20"/>
          <w:lang w:val="en-GB"/>
        </w:rPr>
        <w:instrText xml:space="preserve"> SEQ Table \* ARABIC \s 1 </w:instrText>
      </w:r>
      <w:r w:rsidRPr="00BA3A80">
        <w:rPr>
          <w:szCs w:val="20"/>
          <w:lang w:val="en-GB"/>
        </w:rPr>
        <w:fldChar w:fldCharType="separate"/>
      </w:r>
      <w:r w:rsidR="00AA2496">
        <w:rPr>
          <w:noProof/>
          <w:szCs w:val="20"/>
          <w:lang w:val="en-GB"/>
        </w:rPr>
        <w:t>1</w:t>
      </w:r>
      <w:r w:rsidRPr="00BA3A80">
        <w:rPr>
          <w:szCs w:val="20"/>
          <w:lang w:val="en-GB"/>
        </w:rPr>
        <w:fldChar w:fldCharType="end"/>
      </w:r>
      <w:bookmarkEnd w:id="297"/>
      <w:r w:rsidRPr="00BA3A80">
        <w:rPr>
          <w:szCs w:val="20"/>
          <w:lang w:val="en-GB"/>
        </w:rPr>
        <w:t xml:space="preserve">. Values of the roughness length </w:t>
      </w:r>
      <w:r w:rsidRPr="00BA3A80">
        <w:rPr>
          <w:i/>
          <w:iCs/>
          <w:szCs w:val="20"/>
          <w:lang w:val="en-GB"/>
        </w:rPr>
        <w:t>z</w:t>
      </w:r>
      <w:r w:rsidRPr="00BA3A80">
        <w:rPr>
          <w:i/>
          <w:iCs/>
          <w:szCs w:val="20"/>
          <w:vertAlign w:val="subscript"/>
          <w:lang w:val="en-GB"/>
        </w:rPr>
        <w:t>0,CLC</w:t>
      </w:r>
      <w:r w:rsidRPr="00BA3A80">
        <w:rPr>
          <w:szCs w:val="20"/>
          <w:lang w:val="en-GB"/>
        </w:rPr>
        <w:t xml:space="preserve"> related to the CLC 2018 classes (Kosztra et al., 2019,</w:t>
      </w:r>
      <w:sdt>
        <w:sdtPr>
          <w:rPr>
            <w:szCs w:val="20"/>
            <w:lang w:val="en-GB"/>
          </w:rPr>
          <w:id w:val="1895617947"/>
          <w:citation/>
        </w:sdtPr>
        <w:sdtEndPr/>
        <w:sdtContent>
          <w:r w:rsidRPr="00BA3A80">
            <w:rPr>
              <w:szCs w:val="20"/>
              <w:lang w:val="en-GB"/>
            </w:rPr>
            <w:fldChar w:fldCharType="begin"/>
          </w:r>
          <w:r w:rsidRPr="00BA3A80">
            <w:rPr>
              <w:szCs w:val="20"/>
              <w:lang w:val="en-GB"/>
            </w:rPr>
            <w:instrText xml:space="preserve"> CITATION Kos19 \l 1040 </w:instrText>
          </w:r>
          <w:r w:rsidRPr="00BA3A80">
            <w:rPr>
              <w:szCs w:val="20"/>
              <w:lang w:val="en-GB"/>
            </w:rPr>
            <w:fldChar w:fldCharType="separate"/>
          </w:r>
          <w:r w:rsidR="00A2198C">
            <w:rPr>
              <w:noProof/>
              <w:szCs w:val="20"/>
              <w:lang w:val="en-GB"/>
            </w:rPr>
            <w:t xml:space="preserve"> </w:t>
          </w:r>
          <w:r w:rsidR="00A2198C" w:rsidRPr="00A2198C">
            <w:rPr>
              <w:noProof/>
              <w:szCs w:val="20"/>
              <w:lang w:val="en-GB"/>
            </w:rPr>
            <w:t>[51]</w:t>
          </w:r>
          <w:r w:rsidRPr="00BA3A80">
            <w:rPr>
              <w:szCs w:val="20"/>
              <w:lang w:val="en-GB"/>
            </w:rPr>
            <w:fldChar w:fldCharType="end"/>
          </w:r>
        </w:sdtContent>
      </w:sdt>
      <w:r w:rsidRPr="00BA3A80">
        <w:rPr>
          <w:szCs w:val="20"/>
          <w:lang w:val="en-GB"/>
        </w:rPr>
        <w:t xml:space="preserve">), obtained by simple elaboration of the </w:t>
      </w:r>
      <w:r w:rsidRPr="00BA3A80">
        <w:rPr>
          <w:i/>
          <w:iCs/>
          <w:szCs w:val="20"/>
          <w:lang w:val="en-GB"/>
        </w:rPr>
        <w:t>z</w:t>
      </w:r>
      <w:r w:rsidRPr="00BA3A80">
        <w:rPr>
          <w:i/>
          <w:iCs/>
          <w:szCs w:val="20"/>
          <w:vertAlign w:val="subscript"/>
          <w:lang w:val="en-GB"/>
        </w:rPr>
        <w:t>0</w:t>
      </w:r>
      <w:r w:rsidRPr="00BA3A80">
        <w:rPr>
          <w:szCs w:val="20"/>
          <w:lang w:val="en-GB"/>
        </w:rPr>
        <w:t xml:space="preserve"> values validated in Jancewicz &amp; Szymanowski (2017,</w:t>
      </w:r>
      <w:sdt>
        <w:sdtPr>
          <w:rPr>
            <w:szCs w:val="20"/>
            <w:lang w:val="en-GB"/>
          </w:rPr>
          <w:id w:val="523214525"/>
          <w:citation/>
        </w:sdtPr>
        <w:sdtEndPr/>
        <w:sdtContent>
          <w:r w:rsidRPr="00BA3A80">
            <w:rPr>
              <w:szCs w:val="20"/>
              <w:lang w:val="en-GB"/>
            </w:rPr>
            <w:fldChar w:fldCharType="begin"/>
          </w:r>
          <w:r w:rsidRPr="00BA3A80">
            <w:rPr>
              <w:szCs w:val="20"/>
              <w:lang w:val="en-GB"/>
            </w:rPr>
            <w:instrText xml:space="preserve"> CITATION Jan17 \l 1040 </w:instrText>
          </w:r>
          <w:r w:rsidRPr="00BA3A80">
            <w:rPr>
              <w:szCs w:val="20"/>
              <w:lang w:val="en-GB"/>
            </w:rPr>
            <w:fldChar w:fldCharType="separate"/>
          </w:r>
          <w:r w:rsidR="00A2198C">
            <w:rPr>
              <w:noProof/>
              <w:szCs w:val="20"/>
              <w:lang w:val="en-GB"/>
            </w:rPr>
            <w:t xml:space="preserve"> </w:t>
          </w:r>
          <w:r w:rsidR="00A2198C" w:rsidRPr="00A2198C">
            <w:rPr>
              <w:noProof/>
              <w:szCs w:val="20"/>
              <w:lang w:val="en-GB"/>
            </w:rPr>
            <w:t>[52]</w:t>
          </w:r>
          <w:r w:rsidRPr="00BA3A80">
            <w:rPr>
              <w:szCs w:val="20"/>
              <w:lang w:val="en-GB"/>
            </w:rPr>
            <w:fldChar w:fldCharType="end"/>
          </w:r>
        </w:sdtContent>
      </w:sdt>
      <w:r w:rsidRPr="00BA3A80">
        <w:rPr>
          <w:szCs w:val="20"/>
          <w:lang w:val="en-GB"/>
        </w:rPr>
        <w:t>) on meteorological studies.</w:t>
      </w:r>
    </w:p>
    <w:p w14:paraId="4D708E72" w14:textId="77777777" w:rsidR="00AD76C8" w:rsidRPr="00BA3A80" w:rsidRDefault="00AD76C8" w:rsidP="00AD76C8">
      <w:pPr>
        <w:pStyle w:val="Normale1"/>
        <w:spacing w:line="240" w:lineRule="auto"/>
        <w:rPr>
          <w:rFonts w:ascii="Times New Roman" w:hAnsi="Times New Roman"/>
          <w:lang w:val="en-GB"/>
        </w:rPr>
      </w:pPr>
    </w:p>
    <w:p w14:paraId="3D21D1BF" w14:textId="13469F0D"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The CLC maps are usually available as </w:t>
      </w:r>
      <w:bookmarkStart w:id="298" w:name="_Toc93562583"/>
      <w:r w:rsidRPr="00BA3A80">
        <w:rPr>
          <w:rFonts w:ascii="Times New Roman" w:hAnsi="Times New Roman"/>
          <w:lang w:val="en-GB"/>
        </w:rPr>
        <w:t xml:space="preserve">shapefiles (“.shp”). In the numerical chain of SPHERA, these files are elaborated by means of GDAL (2021, </w:t>
      </w:r>
      <w:sdt>
        <w:sdtPr>
          <w:rPr>
            <w:rFonts w:ascii="Times New Roman" w:hAnsi="Times New Roman"/>
            <w:lang w:val="en-GB"/>
          </w:rPr>
          <w:id w:val="-17403183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GDA21 \l 1040 </w:instrText>
          </w:r>
          <w:r w:rsidRPr="00BA3A80">
            <w:rPr>
              <w:rFonts w:ascii="Times New Roman" w:hAnsi="Times New Roman"/>
              <w:lang w:val="en-GB"/>
            </w:rPr>
            <w:fldChar w:fldCharType="separate"/>
          </w:r>
          <w:r w:rsidR="00A2198C" w:rsidRPr="00A2198C">
            <w:rPr>
              <w:rFonts w:ascii="Times New Roman" w:hAnsi="Times New Roman"/>
              <w:noProof/>
              <w:lang w:val="en-GB"/>
            </w:rPr>
            <w:t>[53]</w:t>
          </w:r>
          <w:r w:rsidRPr="00BA3A80">
            <w:rPr>
              <w:rFonts w:ascii="Times New Roman" w:hAnsi="Times New Roman"/>
              <w:lang w:val="en-GB"/>
            </w:rPr>
            <w:fldChar w:fldCharType="end"/>
          </w:r>
        </w:sdtContent>
      </w:sdt>
      <w:r w:rsidRPr="00BA3A80">
        <w:rPr>
          <w:rFonts w:ascii="Times New Roman" w:hAnsi="Times New Roman"/>
          <w:lang w:val="en-GB"/>
        </w:rPr>
        <w:t>) and Paraview (Kitware, 2021,</w:t>
      </w:r>
      <w:sdt>
        <w:sdtPr>
          <w:rPr>
            <w:rFonts w:ascii="Times New Roman" w:hAnsi="Times New Roman"/>
            <w:lang w:val="en-GB"/>
          </w:rPr>
          <w:id w:val="-207272564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[54]</w:t>
          </w:r>
          <w:r w:rsidRPr="00BA3A80">
            <w:rPr>
              <w:rFonts w:ascii="Times New Roman" w:hAnsi="Times New Roman"/>
              <w:lang w:val="en-GB"/>
            </w:rPr>
            <w:fldChar w:fldCharType="end"/>
          </w:r>
        </w:sdtContent>
      </w:sdt>
      <w:r w:rsidRPr="00BA3A80">
        <w:rPr>
          <w:rFonts w:ascii="Times New Roman" w:hAnsi="Times New Roman"/>
          <w:lang w:val="en-GB"/>
        </w:rPr>
        <w:t>) to obtain a set of “.ply” files of CLC triangulated polygons and a text file which links each polygon to its CLC class. These files are elaborated by SPHERA at the resolution requested.</w:t>
      </w:r>
    </w:p>
    <w:p w14:paraId="557852BE"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Delaunay’s triangulation executed by Paraview presents some surface overestimations outside the concave polygons. This causes some local polygon-overlapping. To solve this shortcoming, a priority index is introduced in SPHERA to associate the most proper CLC polygon with each point where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 is assessed. This index is called “vertex-usage code of a face” </w:t>
      </w:r>
      <w:r w:rsidRPr="00BA3A80">
        <w:rPr>
          <w:rFonts w:ascii="Times New Roman" w:hAnsi="Times New Roman"/>
          <w:i/>
          <w:iCs/>
          <w:lang w:val="en-GB"/>
        </w:rPr>
        <w:t>F</w:t>
      </w:r>
      <w:r w:rsidRPr="00BA3A80">
        <w:rPr>
          <w:rFonts w:ascii="Times New Roman" w:hAnsi="Times New Roman"/>
          <w:i/>
          <w:iCs/>
          <w:vertAlign w:val="subscript"/>
          <w:lang w:val="en-GB"/>
        </w:rPr>
        <w:t>VUC</w:t>
      </w:r>
      <w:r w:rsidRPr="00BA3A80">
        <w:rPr>
          <w:rFonts w:ascii="Times New Roman" w:hAnsi="Times New Roman"/>
          <w:lang w:val="en-GB"/>
        </w:rPr>
        <w:t xml:space="preserve">. It reduces the discretization errors of Delaunay’s triangulation. The complete removal of such errors, if necessary, is a peculiar task for visualization tools more than SPH codes. Nonetheless, the following algorithm is adopted in SPHERA for </w:t>
      </w:r>
      <w:r w:rsidRPr="00BA3A80">
        <w:rPr>
          <w:rFonts w:ascii="Times New Roman" w:hAnsi="Times New Roman"/>
          <w:i/>
          <w:iCs/>
          <w:lang w:val="en-GB"/>
        </w:rPr>
        <w:t>F</w:t>
      </w:r>
      <w:r w:rsidRPr="00BA3A80">
        <w:rPr>
          <w:rFonts w:ascii="Times New Roman" w:hAnsi="Times New Roman"/>
          <w:i/>
          <w:iCs/>
          <w:vertAlign w:val="subscript"/>
          <w:lang w:val="en-GB"/>
        </w:rPr>
        <w:t>VUC</w:t>
      </w:r>
      <w:r w:rsidRPr="00BA3A80">
        <w:rPr>
          <w:rFonts w:ascii="Times New Roman" w:hAnsi="Times New Roman"/>
          <w:lang w:val="en-GB"/>
        </w:rPr>
        <w:t xml:space="preserve">. </w:t>
      </w:r>
      <w:bookmarkEnd w:id="298"/>
      <w:r w:rsidRPr="00BA3A80">
        <w:rPr>
          <w:rFonts w:ascii="Times New Roman" w:hAnsi="Times New Roman"/>
          <w:lang w:val="en-GB"/>
        </w:rPr>
        <w:t xml:space="preserve">Any barycentre of a cell of the positioning grid of SPHERA can simultaneously lie within the spurious face of a locally concave CLC polygon and the correct face of a locally convex CLC polygon. Usually, all the vertices of the wrong face are already used by other faces of the same triangulated polygon. Contrarily, at least one vertex of the correct face is not used by the other faces </w:t>
      </w:r>
      <w:r w:rsidRPr="00BA3A80">
        <w:rPr>
          <w:rFonts w:ascii="Times New Roman" w:hAnsi="Times New Roman"/>
          <w:lang w:val="en-GB"/>
        </w:rPr>
        <w:lastRenderedPageBreak/>
        <w:t>of the locally convex polygon. The vertices of a spurious face are usually overused, with respect to the vertices of a correct face. Starting from this principle, often useful but not always exact, a strategy has been adopted to assign higher priorities to the faces with underused vertices.</w:t>
      </w:r>
    </w:p>
    <w:p w14:paraId="040B325F"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For each triangular face of a CLC polygon, </w:t>
      </w:r>
      <w:r w:rsidRPr="00BA3A80">
        <w:rPr>
          <w:rFonts w:ascii="Times New Roman" w:hAnsi="Times New Roman"/>
          <w:i/>
          <w:iCs/>
          <w:lang w:val="en-GB"/>
        </w:rPr>
        <w:t>F</w:t>
      </w:r>
      <w:r w:rsidRPr="00BA3A80">
        <w:rPr>
          <w:rFonts w:ascii="Times New Roman" w:hAnsi="Times New Roman"/>
          <w:i/>
          <w:iCs/>
          <w:vertAlign w:val="subscript"/>
          <w:lang w:val="en-GB"/>
        </w:rPr>
        <w:t>UVC</w:t>
      </w:r>
      <w:r w:rsidRPr="00BA3A80">
        <w:rPr>
          <w:rFonts w:ascii="Times New Roman" w:hAnsi="Times New Roman"/>
          <w:lang w:val="en-GB"/>
        </w:rPr>
        <w:t xml:space="preserve"> is defined as follows:</w:t>
      </w:r>
    </w:p>
    <w:tbl>
      <w:tblPr>
        <w:tblW w:w="5192" w:type="pct"/>
        <w:tblLayout w:type="fixed"/>
        <w:tblLook w:val="01E0" w:firstRow="1" w:lastRow="1" w:firstColumn="1" w:lastColumn="1" w:noHBand="0" w:noVBand="0"/>
      </w:tblPr>
      <w:tblGrid>
        <w:gridCol w:w="9085"/>
        <w:gridCol w:w="923"/>
      </w:tblGrid>
      <w:tr w:rsidR="00AD76C8" w:rsidRPr="00BA3A80" w14:paraId="71A65E1C" w14:textId="77777777" w:rsidTr="0027451E">
        <w:tc>
          <w:tcPr>
            <w:tcW w:w="4539" w:type="pct"/>
            <w:vAlign w:val="center"/>
          </w:tcPr>
          <w:p w14:paraId="3C9816D7" w14:textId="77777777" w:rsidR="00AD76C8" w:rsidRPr="00BA3A80" w:rsidRDefault="00AD76C8" w:rsidP="0027451E">
            <w:pPr>
              <w:jc w:val="center"/>
              <w:rPr>
                <w:lang w:val="en-GB"/>
              </w:rPr>
            </w:pPr>
            <w:r w:rsidRPr="00BA3A80">
              <w:rPr>
                <w:position w:val="-22"/>
                <w:lang w:val="en-GB"/>
              </w:rPr>
              <w:object w:dxaOrig="3519" w:dyaOrig="480" w14:anchorId="6413AFB8">
                <v:shape id="_x0000_i1388" type="#_x0000_t75" style="width:174pt;height:24pt" o:ole="">
                  <v:imagedata r:id="rId720" o:title=""/>
                </v:shape>
                <o:OLEObject Type="Embed" ProgID="Equation.3" ShapeID="_x0000_i1388" DrawAspect="Content" ObjectID="_1731697654" r:id="rId721"/>
              </w:object>
            </w:r>
          </w:p>
        </w:tc>
        <w:tc>
          <w:tcPr>
            <w:tcW w:w="461" w:type="pct"/>
            <w:vAlign w:val="center"/>
          </w:tcPr>
          <w:p w14:paraId="31B11604" w14:textId="2883738E" w:rsidR="00AD76C8" w:rsidRPr="00BA3A80" w:rsidRDefault="00AD76C8" w:rsidP="0027451E">
            <w:pPr>
              <w:pStyle w:val="Didascalia"/>
              <w:jc w:val="left"/>
              <w:rPr>
                <w:lang w:val="en-GB"/>
              </w:rPr>
            </w:pPr>
            <w:bookmarkStart w:id="299" w:name="_Ref9788111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45</w:t>
            </w:r>
            <w:r w:rsidRPr="00BA3A80">
              <w:rPr>
                <w:rFonts w:ascii="Times New Roman" w:hAnsi="Times New Roman"/>
                <w:lang w:val="en-GB"/>
              </w:rPr>
              <w:fldChar w:fldCharType="end"/>
            </w:r>
            <w:r w:rsidRPr="00BA3A80">
              <w:rPr>
                <w:rFonts w:ascii="Times New Roman" w:hAnsi="Times New Roman"/>
                <w:lang w:val="en-GB"/>
              </w:rPr>
              <w:t>)</w:t>
            </w:r>
            <w:bookmarkEnd w:id="299"/>
          </w:p>
        </w:tc>
      </w:tr>
    </w:tbl>
    <w:p w14:paraId="16753D07" w14:textId="092F45D3"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V</w:t>
      </w:r>
      <w:r w:rsidRPr="00BA3A80">
        <w:rPr>
          <w:rFonts w:ascii="Times New Roman" w:hAnsi="Times New Roman"/>
          <w:i/>
          <w:iCs/>
          <w:vertAlign w:val="subscript"/>
          <w:lang w:val="en-GB"/>
        </w:rPr>
        <w:t>o</w:t>
      </w:r>
      <w:r w:rsidRPr="00BA3A80">
        <w:rPr>
          <w:rFonts w:ascii="Times New Roman" w:hAnsi="Times New Roman"/>
          <w:lang w:val="en-GB"/>
        </w:rPr>
        <w:t xml:space="preserve"> is the occurrence of the generic vertex in all the faces of the same CLC polygon of the current face. The minimum operator applies to alle the </w:t>
      </w:r>
      <w:r w:rsidRPr="00BA3A80">
        <w:rPr>
          <w:rFonts w:ascii="Times New Roman" w:hAnsi="Times New Roman"/>
          <w:position w:val="-30"/>
          <w:lang w:val="en-GB"/>
        </w:rPr>
        <w:object w:dxaOrig="960" w:dyaOrig="720" w14:anchorId="62490719">
          <v:shape id="_x0000_i1389" type="#_x0000_t75" style="width:42pt;height:30pt" o:ole="">
            <v:imagedata r:id="rId722" o:title=""/>
          </v:shape>
          <o:OLEObject Type="Embed" ProgID="Equation.DSMT4" ShapeID="_x0000_i1389" DrawAspect="Content" ObjectID="_1731697655" r:id="rId723"/>
        </w:object>
      </w:r>
      <w:r w:rsidRPr="00BA3A80">
        <w:rPr>
          <w:rFonts w:ascii="Times New Roman" w:hAnsi="Times New Roman"/>
          <w:lang w:val="en-GB"/>
        </w:rPr>
        <w:t xml:space="preserve"> possible combinations of ordered lists of the three vertices “</w:t>
      </w:r>
      <w:r w:rsidRPr="00BA3A80">
        <w:rPr>
          <w:rFonts w:ascii="Times New Roman" w:hAnsi="Times New Roman"/>
          <w:i/>
          <w:iCs/>
          <w:vertAlign w:val="subscript"/>
          <w:lang w:val="en-GB"/>
        </w:rPr>
        <w:t>i,j,k</w:t>
      </w:r>
      <w:r w:rsidRPr="00BA3A80">
        <w:rPr>
          <w:rFonts w:ascii="Times New Roman" w:hAnsi="Times New Roman"/>
          <w:lang w:val="en-GB"/>
        </w:rPr>
        <w:t xml:space="preserve">” of the current face. This operator and the powers of ten in </w:t>
      </w:r>
      <w:r w:rsidRPr="00BA3A80">
        <w:rPr>
          <w:rFonts w:ascii="Times New Roman" w:hAnsi="Times New Roman"/>
          <w:lang w:val="en-GB"/>
        </w:rPr>
        <w:fldChar w:fldCharType="begin"/>
      </w:r>
      <w:r w:rsidRPr="00BA3A80">
        <w:rPr>
          <w:rFonts w:ascii="Times New Roman" w:hAnsi="Times New Roman"/>
          <w:lang w:val="en-GB"/>
        </w:rPr>
        <w:instrText xml:space="preserve"> REF _Ref97881116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guarantee that </w:t>
      </w:r>
      <w:r w:rsidRPr="00BA3A80">
        <w:rPr>
          <w:rFonts w:ascii="Times New Roman" w:hAnsi="Times New Roman"/>
          <w:i/>
          <w:iCs/>
          <w:lang w:val="en-GB"/>
        </w:rPr>
        <w:t>F</w:t>
      </w:r>
      <w:r w:rsidRPr="00BA3A80">
        <w:rPr>
          <w:rFonts w:ascii="Times New Roman" w:hAnsi="Times New Roman"/>
          <w:i/>
          <w:iCs/>
          <w:vertAlign w:val="subscript"/>
          <w:lang w:val="en-GB"/>
        </w:rPr>
        <w:t>UVC</w:t>
      </w:r>
      <w:r w:rsidRPr="00BA3A80">
        <w:rPr>
          <w:rFonts w:ascii="Times New Roman" w:hAnsi="Times New Roman"/>
          <w:lang w:val="en-GB"/>
        </w:rPr>
        <w:t xml:space="preserve"> is dominated by the least used vertex and then, in case of tie, by the following vertices, still ordered according to their underuse in the triangulated polygon. The polygon searching adopts the same “dynamic-vector method” executed in SPHERA to search the neighbouring SPH particles, i.e., those particles influencing the balance equations of any current computational particle.</w:t>
      </w:r>
    </w:p>
    <w:p w14:paraId="2AB2FBE7" w14:textId="0A75C569"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Finally, where the CLC maps are unavailable, the field of </w:t>
      </w:r>
      <w:r w:rsidRPr="00BA3A80">
        <w:rPr>
          <w:rFonts w:ascii="Times New Roman" w:hAnsi="Times New Roman"/>
          <w:i/>
          <w:iCs/>
          <w:lang w:val="en-GB"/>
        </w:rPr>
        <w:t>z</w:t>
      </w:r>
      <w:r w:rsidRPr="00BA3A80">
        <w:rPr>
          <w:rFonts w:ascii="Times New Roman" w:hAnsi="Times New Roman"/>
          <w:i/>
          <w:iCs/>
          <w:vertAlign w:val="subscript"/>
          <w:lang w:val="en-GB"/>
        </w:rPr>
        <w:t>0,LC</w:t>
      </w:r>
      <w:r w:rsidRPr="00BA3A80">
        <w:rPr>
          <w:rFonts w:ascii="Times New Roman" w:hAnsi="Times New Roman"/>
          <w:lang w:val="en-GB"/>
        </w:rPr>
        <w:t xml:space="preserve"> is reconstructed by reliable </w:t>
      </w:r>
      <w:r w:rsidRPr="00BA3A80">
        <w:rPr>
          <w:rFonts w:ascii="Times New Roman" w:hAnsi="Times New Roman"/>
          <w:i/>
          <w:iCs/>
          <w:lang w:val="en-GB"/>
        </w:rPr>
        <w:t>z</w:t>
      </w:r>
      <w:r w:rsidRPr="00BA3A80">
        <w:rPr>
          <w:rFonts w:ascii="Times New Roman" w:hAnsi="Times New Roman"/>
          <w:i/>
          <w:iCs/>
          <w:vertAlign w:val="subscript"/>
          <w:lang w:val="en-GB"/>
        </w:rPr>
        <w:t>0</w:t>
      </w:r>
      <w:r w:rsidRPr="00BA3A80">
        <w:rPr>
          <w:rFonts w:ascii="Times New Roman" w:hAnsi="Times New Roman"/>
          <w:lang w:val="en-GB"/>
        </w:rPr>
        <w:t xml:space="preserve">-values measured in the Atmospheric BL for analogous soil covers or using the last formula in </w:t>
      </w:r>
      <w:r w:rsidRPr="00BA3A80">
        <w:rPr>
          <w:rFonts w:ascii="Times New Roman" w:hAnsi="Times New Roman"/>
          <w:lang w:val="en-GB"/>
        </w:rPr>
        <w:fldChar w:fldCharType="begin"/>
      </w:r>
      <w:r w:rsidRPr="00BA3A80">
        <w:rPr>
          <w:rFonts w:ascii="Times New Roman" w:hAnsi="Times New Roman"/>
          <w:lang w:val="en-GB"/>
        </w:rPr>
        <w:instrText xml:space="preserve"> REF _Ref99617808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after an assessment of the maximum height of the sub-grid obstacles.</w:t>
      </w:r>
    </w:p>
    <w:p w14:paraId="2F7695E6"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same slip coefficients also interest the partial smoothing of the velocity field (on the fly computation is preferred to saving the values), even if this procedure is not activated by default.</w:t>
      </w:r>
    </w:p>
    <w:p w14:paraId="73616F3E"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One notices that the SASPH method does not apply the slip coefficient to the continuity equation.</w:t>
      </w:r>
    </w:p>
    <w:p w14:paraId="7BF5A3CB" w14:textId="2239EC20"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Analogous approaches based on wall functions are commonly adopted by CFD codes (e.g., Ferrand et al., 2013,</w:t>
      </w:r>
      <w:sdt>
        <w:sdtPr>
          <w:rPr>
            <w:rFonts w:ascii="Times New Roman" w:hAnsi="Times New Roman"/>
            <w:lang w:val="en-GB"/>
          </w:rPr>
          <w:id w:val="196052891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Fer13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[20]</w:t>
          </w:r>
          <w:r w:rsidRPr="00BA3A80">
            <w:rPr>
              <w:rFonts w:ascii="Times New Roman" w:hAnsi="Times New Roman"/>
              <w:lang w:val="en-GB"/>
            </w:rPr>
            <w:fldChar w:fldCharType="end"/>
          </w:r>
        </w:sdtContent>
      </w:sdt>
      <w:r w:rsidRPr="00BA3A80">
        <w:rPr>
          <w:rFonts w:ascii="Times New Roman" w:hAnsi="Times New Roman"/>
          <w:lang w:val="en-GB"/>
        </w:rPr>
        <w:t>; CFX, 2020,</w:t>
      </w:r>
      <w:sdt>
        <w:sdtPr>
          <w:rPr>
            <w:rFonts w:ascii="Times New Roman" w:hAnsi="Times New Roman"/>
            <w:lang w:val="en-GB"/>
          </w:rPr>
          <w:id w:val="-145494181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CFX20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[55]</w:t>
          </w:r>
          <w:r w:rsidRPr="00BA3A80">
            <w:rPr>
              <w:rFonts w:ascii="Times New Roman" w:hAnsi="Times New Roman"/>
              <w:lang w:val="en-GB"/>
            </w:rPr>
            <w:fldChar w:fldCharType="end"/>
          </w:r>
        </w:sdtContent>
      </w:sdt>
      <w:r w:rsidRPr="00BA3A80">
        <w:rPr>
          <w:rFonts w:ascii="Times New Roman" w:hAnsi="Times New Roman"/>
          <w:lang w:val="en-GB"/>
        </w:rPr>
        <w:t>).</w:t>
      </w:r>
    </w:p>
    <w:p w14:paraId="69592A92" w14:textId="1CC319F4" w:rsidR="00AD76C8" w:rsidRDefault="00AD76C8">
      <w:pPr>
        <w:rPr>
          <w:sz w:val="24"/>
          <w:szCs w:val="24"/>
          <w:lang w:val="en-GB"/>
        </w:rPr>
      </w:pPr>
    </w:p>
    <w:p w14:paraId="0583ED87" w14:textId="63D879AE" w:rsidR="00CB3B77" w:rsidRPr="00BA3A80" w:rsidRDefault="002157A9" w:rsidP="00C361A0">
      <w:pPr>
        <w:pStyle w:val="Titolo1"/>
        <w:numPr>
          <w:ilvl w:val="0"/>
          <w:numId w:val="6"/>
        </w:numPr>
        <w:rPr>
          <w:sz w:val="24"/>
          <w:szCs w:val="24"/>
          <w:lang w:val="en-GB"/>
        </w:rPr>
      </w:pPr>
      <w:bookmarkStart w:id="300" w:name="_Ref449963218"/>
      <w:bookmarkStart w:id="301" w:name="_Toc100207865"/>
      <w:bookmarkStart w:id="302" w:name="_Toc121076030"/>
      <w:r>
        <w:rPr>
          <w:sz w:val="24"/>
          <w:szCs w:val="24"/>
          <w:lang w:val="en-GB"/>
        </w:rPr>
        <w:t>Boundary treatment scheme for the transport of solid bodies</w:t>
      </w:r>
      <w:bookmarkEnd w:id="300"/>
      <w:bookmarkEnd w:id="301"/>
      <w:bookmarkEnd w:id="302"/>
    </w:p>
    <w:p w14:paraId="64CC61E7" w14:textId="2AD1E7AC" w:rsidR="00475825" w:rsidRPr="00BA3A80" w:rsidRDefault="00475825" w:rsidP="00CB3B77">
      <w:pPr>
        <w:pStyle w:val="Normale1"/>
        <w:spacing w:line="240" w:lineRule="auto"/>
        <w:rPr>
          <w:rFonts w:ascii="Times New Roman" w:hAnsi="Times New Roman"/>
          <w:lang w:val="en-GB"/>
        </w:rPr>
      </w:pPr>
    </w:p>
    <w:p w14:paraId="0AD14BBB" w14:textId="3C87C5F8" w:rsidR="00CB3B77" w:rsidRPr="00BA3A80" w:rsidRDefault="00CB3B77" w:rsidP="00AF7BEA">
      <w:pPr>
        <w:pStyle w:val="Stile1"/>
        <w:rPr>
          <w:lang w:val="en-GB"/>
        </w:rPr>
      </w:pPr>
      <w:bookmarkStart w:id="303" w:name="_Ref448249339"/>
      <w:bookmarkStart w:id="304" w:name="_Ref449701616"/>
      <w:bookmarkStart w:id="305" w:name="_Toc100207870"/>
      <w:bookmarkStart w:id="306" w:name="_Toc121076031"/>
      <w:r w:rsidRPr="00BA3A80">
        <w:rPr>
          <w:lang w:val="en-GB"/>
        </w:rPr>
        <w:t xml:space="preserve">SPH balance equations for </w:t>
      </w:r>
      <w:r w:rsidR="00BB5DB1">
        <w:rPr>
          <w:lang w:val="en-GB"/>
        </w:rPr>
        <w:t xml:space="preserve">the transport of </w:t>
      </w:r>
      <w:r w:rsidR="00BB5DB1" w:rsidRPr="00BA3A80">
        <w:rPr>
          <w:lang w:val="en-GB"/>
        </w:rPr>
        <w:t xml:space="preserve">rigid </w:t>
      </w:r>
      <w:r w:rsidR="00BB5DB1">
        <w:rPr>
          <w:lang w:val="en-GB"/>
        </w:rPr>
        <w:t xml:space="preserve">solid </w:t>
      </w:r>
      <w:r w:rsidRPr="00BA3A80">
        <w:rPr>
          <w:lang w:val="en-GB"/>
        </w:rPr>
        <w:t>bod</w:t>
      </w:r>
      <w:bookmarkEnd w:id="303"/>
      <w:bookmarkEnd w:id="304"/>
      <w:bookmarkEnd w:id="305"/>
      <w:r w:rsidR="00BB5DB1">
        <w:rPr>
          <w:lang w:val="en-GB"/>
        </w:rPr>
        <w:t>ies</w:t>
      </w:r>
      <w:bookmarkEnd w:id="306"/>
    </w:p>
    <w:p w14:paraId="1A52F8A3" w14:textId="6911FD18"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This section relies on Amicarelli et al. (2015,</w:t>
      </w:r>
      <w:sdt>
        <w:sdtPr>
          <w:rPr>
            <w:rFonts w:ascii="Times New Roman" w:hAnsi="Times New Roman"/>
            <w:lang w:val="en-GB"/>
          </w:rPr>
          <w:id w:val="-200196177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Amicarelli et al. (2020,</w:t>
      </w:r>
      <w:sdt>
        <w:sdtPr>
          <w:rPr>
            <w:rFonts w:ascii="Times New Roman" w:hAnsi="Times New Roman"/>
            <w:lang w:val="en-GB"/>
          </w:rPr>
          <w:id w:val="-1501962819"/>
          <w:citation/>
        </w:sdtPr>
        <w:sdtEndPr/>
        <w:sdtContent>
          <w:r w:rsidR="00CD2CEF">
            <w:rPr>
              <w:rFonts w:ascii="Times New Roman" w:hAnsi="Times New Roman"/>
              <w:lang w:val="en-GB"/>
            </w:rPr>
            <w:fldChar w:fldCharType="begin"/>
          </w:r>
          <w:r w:rsidR="00CD2CEF">
            <w:rPr>
              <w:rFonts w:ascii="Times New Roman" w:hAnsi="Times New Roman"/>
            </w:rPr>
            <w:instrText xml:space="preserve"> CITATION Segnaposto5 \l 1040 </w:instrText>
          </w:r>
          <w:r w:rsidR="00CD2CEF">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[5]</w:t>
          </w:r>
          <w:r w:rsidR="00CD2CEF">
            <w:rPr>
              <w:rFonts w:ascii="Times New Roman" w:hAnsi="Times New Roman"/>
              <w:lang w:val="en-GB"/>
            </w:rPr>
            <w:fldChar w:fldCharType="end"/>
          </w:r>
        </w:sdtContent>
      </w:sdt>
      <w:r w:rsidRPr="00BA3A80">
        <w:rPr>
          <w:rFonts w:ascii="Times New Roman" w:hAnsi="Times New Roman"/>
          <w:lang w:val="en-GB"/>
        </w:rPr>
        <w:t xml:space="preserve">), the RSE developments in </w:t>
      </w:r>
      <w:r w:rsidR="00666B6A">
        <w:rPr>
          <w:rFonts w:ascii="Times New Roman" w:hAnsi="Times New Roman"/>
          <w:lang w:val="en-GB"/>
        </w:rPr>
        <w:t xml:space="preserve">Sec.5 of </w:t>
      </w:r>
      <w:r w:rsidRPr="00BA3A80">
        <w:rPr>
          <w:rFonts w:ascii="Times New Roman" w:hAnsi="Times New Roman"/>
          <w:lang w:val="en-GB"/>
        </w:rPr>
        <w:t>Paggi et al. (2021,</w:t>
      </w:r>
      <w:sdt>
        <w:sdtPr>
          <w:rPr>
            <w:rFonts w:ascii="Times New Roman" w:hAnsi="Times New Roman"/>
            <w:lang w:val="en-GB"/>
          </w:rPr>
          <w:id w:val="-67996696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Pagne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[56]</w:t>
          </w:r>
          <w:r w:rsidRPr="00BA3A80">
            <w:rPr>
              <w:rFonts w:ascii="Times New Roman" w:hAnsi="Times New Roman"/>
              <w:lang w:val="en-GB"/>
            </w:rPr>
            <w:fldChar w:fldCharType="end"/>
          </w:r>
        </w:sdtContent>
      </w:sdt>
      <w:r w:rsidRPr="00BA3A80">
        <w:rPr>
          <w:rFonts w:ascii="Times New Roman" w:hAnsi="Times New Roman"/>
          <w:lang w:val="en-GB"/>
        </w:rPr>
        <w:t>) and Amicarelli et al. (202</w:t>
      </w:r>
      <w:r w:rsidR="00666B6A">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803699417"/>
          <w:citation/>
        </w:sdtPr>
        <w:sdtEndPr/>
        <w:sdtContent>
          <w:r w:rsidR="00666B6A">
            <w:rPr>
              <w:rFonts w:ascii="Times New Roman" w:hAnsi="Times New Roman"/>
              <w:lang w:val="en-GB"/>
            </w:rPr>
            <w:fldChar w:fldCharType="begin"/>
          </w:r>
          <w:r w:rsidR="00FE33D6">
            <w:rPr>
              <w:rFonts w:ascii="Times New Roman" w:hAnsi="Times New Roman"/>
            </w:rPr>
            <w:instrText xml:space="preserve">CITATION Ami \l 1040 </w:instrText>
          </w:r>
          <w:r w:rsidR="00666B6A">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[7]</w:t>
          </w:r>
          <w:r w:rsidR="00666B6A">
            <w:rPr>
              <w:rFonts w:ascii="Times New Roman" w:hAnsi="Times New Roman"/>
              <w:lang w:val="en-GB"/>
            </w:rPr>
            <w:fldChar w:fldCharType="end"/>
          </w:r>
        </w:sdtContent>
      </w:sdt>
      <w:r w:rsidRPr="00BA3A80">
        <w:rPr>
          <w:rFonts w:ascii="Times New Roman" w:hAnsi="Times New Roman"/>
          <w:lang w:val="en-GB"/>
        </w:rPr>
        <w:t>), whose reading is suggested for further details.</w:t>
      </w:r>
    </w:p>
    <w:p w14:paraId="7C19456D" w14:textId="5C171A49"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Body dynamics is ruled by Newton-Euler equations, whose discretization takes advantage from the SPH formalism and the coupling terms derived in the following sections: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14103E73" w14:textId="77777777" w:rsidTr="004C4EE2">
        <w:tc>
          <w:tcPr>
            <w:tcW w:w="4559" w:type="pct"/>
            <w:vAlign w:val="center"/>
          </w:tcPr>
          <w:p w14:paraId="1A03960C" w14:textId="04C1A06D" w:rsidR="0017474A" w:rsidRPr="00BA3A80" w:rsidRDefault="0017474A" w:rsidP="0017474A">
            <w:pPr>
              <w:jc w:val="center"/>
              <w:rPr>
                <w:position w:val="-30"/>
                <w:sz w:val="24"/>
                <w:szCs w:val="24"/>
                <w:lang w:val="en-GB"/>
              </w:rPr>
            </w:pPr>
            <w:r w:rsidRPr="00BA3A80">
              <w:rPr>
                <w:position w:val="-30"/>
                <w:sz w:val="24"/>
                <w:szCs w:val="24"/>
                <w:lang w:val="en-GB"/>
              </w:rPr>
              <w:object w:dxaOrig="4819" w:dyaOrig="720" w14:anchorId="13EF231F">
                <v:shape id="_x0000_i1390" type="#_x0000_t75" style="width:240pt;height:36pt" o:ole="">
                  <v:imagedata r:id="rId724" o:title=""/>
                </v:shape>
                <o:OLEObject Type="Embed" ProgID="Equation.DSMT4" ShapeID="_x0000_i1390" DrawAspect="Content" ObjectID="_1731697656" r:id="rId725"/>
              </w:object>
            </w:r>
            <w:r w:rsidRPr="00BA3A80">
              <w:rPr>
                <w:lang w:val="en-GB"/>
              </w:rPr>
              <w:t xml:space="preserve">                  </w:t>
            </w:r>
          </w:p>
        </w:tc>
        <w:tc>
          <w:tcPr>
            <w:tcW w:w="441" w:type="pct"/>
            <w:vAlign w:val="center"/>
          </w:tcPr>
          <w:p w14:paraId="16A005EE" w14:textId="64733D36" w:rsidR="0017474A" w:rsidRPr="00BA3A80" w:rsidRDefault="0017474A" w:rsidP="004C4EE2">
            <w:pPr>
              <w:pStyle w:val="Didascalia"/>
              <w:rPr>
                <w:lang w:val="en-GB"/>
              </w:rPr>
            </w:pPr>
            <w:bookmarkStart w:id="307" w:name="_Ref10023936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307"/>
          </w:p>
        </w:tc>
      </w:tr>
    </w:tbl>
    <w:p w14:paraId="610A1F38" w14:textId="53CEB83A" w:rsidR="00CB3B77" w:rsidRPr="00BA3A80" w:rsidRDefault="00CB3B77" w:rsidP="000C75F1">
      <w:pPr>
        <w:pStyle w:val="Corpotesto"/>
        <w:spacing w:after="0"/>
        <w:jc w:val="both"/>
        <w:rPr>
          <w:sz w:val="24"/>
          <w:szCs w:val="24"/>
          <w:lang w:val="en-GB"/>
        </w:rPr>
      </w:pPr>
      <w:r w:rsidRPr="00BA3A80">
        <w:rPr>
          <w:sz w:val="24"/>
          <w:szCs w:val="24"/>
          <w:lang w:val="en-GB"/>
        </w:rPr>
        <w:t>The</w:t>
      </w:r>
      <w:r w:rsidR="0092540E">
        <w:rPr>
          <w:sz w:val="24"/>
          <w:szCs w:val="24"/>
          <w:lang w:val="en-GB"/>
        </w:rPr>
        <w:t xml:space="preserve">se </w:t>
      </w:r>
      <w:r w:rsidRPr="00BA3A80">
        <w:rPr>
          <w:sz w:val="24"/>
          <w:szCs w:val="24"/>
          <w:lang w:val="en-GB"/>
        </w:rPr>
        <w:t>represent the balance equation</w:t>
      </w:r>
      <w:r w:rsidR="0092540E">
        <w:rPr>
          <w:sz w:val="24"/>
          <w:szCs w:val="24"/>
          <w:lang w:val="en-GB"/>
        </w:rPr>
        <w:t>s</w:t>
      </w:r>
      <w:r w:rsidRPr="00BA3A80">
        <w:rPr>
          <w:sz w:val="24"/>
          <w:szCs w:val="24"/>
          <w:lang w:val="en-GB"/>
        </w:rPr>
        <w:t xml:space="preserve"> of the </w:t>
      </w:r>
      <w:r w:rsidR="0092540E">
        <w:rPr>
          <w:sz w:val="24"/>
          <w:szCs w:val="24"/>
          <w:lang w:val="en-GB"/>
        </w:rPr>
        <w:t xml:space="preserve">linear and angular </w:t>
      </w:r>
      <w:r w:rsidRPr="00BA3A80">
        <w:rPr>
          <w:sz w:val="24"/>
          <w:szCs w:val="24"/>
          <w:lang w:val="en-GB"/>
        </w:rPr>
        <w:t>momentum of a solid rigid body. The following kinematic formulae are used for time integrating the body velocity and angular velocity to obtain the barycentre position and the orientation of the body: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13D4CD2E" w14:textId="77777777" w:rsidTr="004C4EE2">
        <w:tc>
          <w:tcPr>
            <w:tcW w:w="4559" w:type="pct"/>
            <w:vAlign w:val="center"/>
          </w:tcPr>
          <w:p w14:paraId="2CEEDAC7" w14:textId="164CEDE6" w:rsidR="0017474A" w:rsidRPr="00BA3A80" w:rsidRDefault="0017474A" w:rsidP="0017474A">
            <w:pPr>
              <w:jc w:val="center"/>
              <w:rPr>
                <w:position w:val="-30"/>
                <w:sz w:val="24"/>
                <w:szCs w:val="24"/>
                <w:lang w:val="en-GB"/>
              </w:rPr>
            </w:pPr>
            <w:r w:rsidRPr="00BA3A80">
              <w:rPr>
                <w:position w:val="-24"/>
                <w:sz w:val="24"/>
                <w:szCs w:val="24"/>
                <w:lang w:val="en-GB"/>
              </w:rPr>
              <w:object w:dxaOrig="2340" w:dyaOrig="620" w14:anchorId="113C6D32">
                <v:shape id="_x0000_i1391" type="#_x0000_t75" style="width:114pt;height:30pt" o:ole="">
                  <v:imagedata r:id="rId726" o:title=""/>
                </v:shape>
                <o:OLEObject Type="Embed" ProgID="Equation.DSMT4" ShapeID="_x0000_i1391" DrawAspect="Content" ObjectID="_1731697657" r:id="rId727"/>
              </w:object>
            </w:r>
            <w:r w:rsidRPr="00BA3A80">
              <w:rPr>
                <w:lang w:val="en-GB"/>
              </w:rPr>
              <w:t xml:space="preserve">                     </w:t>
            </w:r>
          </w:p>
        </w:tc>
        <w:tc>
          <w:tcPr>
            <w:tcW w:w="441" w:type="pct"/>
            <w:vAlign w:val="center"/>
          </w:tcPr>
          <w:p w14:paraId="624BDFC7" w14:textId="5234D3E3"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p>
        </w:tc>
      </w:tr>
    </w:tbl>
    <w:p w14:paraId="689687D6"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u w:val="single"/>
          <w:lang w:val="en-GB"/>
        </w:rPr>
        <w:t></w:t>
      </w:r>
      <w:r w:rsidRPr="00BA3A80">
        <w:rPr>
          <w:rFonts w:ascii="Times New Roman" w:hAnsi="Times New Roman"/>
          <w:lang w:val="en-GB"/>
        </w:rPr>
        <w:t xml:space="preserve"> is the vector of the angles lying between the body axes and the global reference system.</w:t>
      </w:r>
    </w:p>
    <w:p w14:paraId="71E615AC"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Here the subscript “</w:t>
      </w:r>
      <w:r w:rsidRPr="00BA3A80">
        <w:rPr>
          <w:rFonts w:ascii="Times New Roman" w:hAnsi="Times New Roman"/>
          <w:i/>
          <w:vertAlign w:val="subscript"/>
          <w:lang w:val="en-GB"/>
        </w:rPr>
        <w:t>B</w:t>
      </w:r>
      <w:r w:rsidRPr="00BA3A80">
        <w:rPr>
          <w:rFonts w:ascii="Times New Roman" w:hAnsi="Times New Roman"/>
          <w:lang w:val="en-GB"/>
        </w:rPr>
        <w:t>” refers to a generic computational body and “</w:t>
      </w:r>
      <w:r w:rsidRPr="00BA3A80">
        <w:rPr>
          <w:rFonts w:ascii="Times New Roman" w:hAnsi="Times New Roman"/>
          <w:i/>
          <w:vertAlign w:val="subscript"/>
          <w:lang w:val="en-GB"/>
        </w:rPr>
        <w:t>CM</w:t>
      </w:r>
      <w:r w:rsidRPr="00BA3A80">
        <w:rPr>
          <w:rFonts w:ascii="Times New Roman" w:hAnsi="Times New Roman"/>
          <w:lang w:val="en-GB"/>
        </w:rPr>
        <w:t>” to its centre of mass.</w:t>
      </w:r>
    </w:p>
    <w:p w14:paraId="22DA6E22" w14:textId="5234C58D"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first formula of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00777873" w:rsidRPr="00BA3A80">
        <w:rPr>
          <w:lang w:val="en-GB"/>
        </w:rPr>
        <w:t xml:space="preserve"> </w:t>
      </w:r>
      <w:r w:rsidRPr="00BA3A80">
        <w:rPr>
          <w:rFonts w:ascii="Times New Roman" w:hAnsi="Times New Roman"/>
          <w:lang w:val="en-GB"/>
        </w:rPr>
        <w:t>represents the balance equations for the momentum.</w:t>
      </w:r>
      <w:r w:rsidR="0092540E">
        <w:rPr>
          <w:rFonts w:ascii="Times New Roman" w:hAnsi="Times New Roman"/>
          <w:lang w:val="en-GB"/>
        </w:rPr>
        <w:t xml:space="preserve"> </w:t>
      </w:r>
      <w:r w:rsidRPr="00BA3A80">
        <w:rPr>
          <w:rFonts w:ascii="Times New Roman" w:hAnsi="Times New Roman"/>
          <w:i/>
          <w:u w:val="single"/>
          <w:lang w:val="en-GB"/>
        </w:rPr>
        <w:t>F</w:t>
      </w:r>
      <w:r w:rsidRPr="00BA3A80">
        <w:rPr>
          <w:rFonts w:ascii="Times New Roman" w:hAnsi="Times New Roman"/>
          <w:i/>
          <w:vertAlign w:val="subscript"/>
          <w:lang w:val="en-GB"/>
        </w:rPr>
        <w:t>TOT</w:t>
      </w:r>
      <w:r w:rsidRPr="00BA3A80">
        <w:rPr>
          <w:rFonts w:ascii="Times New Roman" w:hAnsi="Times New Roman"/>
          <w:lang w:val="en-GB"/>
        </w:rPr>
        <w:t xml:space="preserve"> is the global/resultant force acting on the solid body. The last formula of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00777873" w:rsidRPr="00BA3A80">
        <w:rPr>
          <w:lang w:val="en-GB"/>
        </w:rPr>
        <w:t xml:space="preserve"> </w:t>
      </w:r>
      <w:r w:rsidRPr="00BA3A80">
        <w:rPr>
          <w:rFonts w:ascii="Times New Roman" w:hAnsi="Times New Roman"/>
          <w:lang w:val="en-GB"/>
        </w:rPr>
        <w:t xml:space="preserve">expresses the balance equation of the body angular momentum, where </w:t>
      </w:r>
      <w:r w:rsidRPr="00BA3A80">
        <w:rPr>
          <w:rFonts w:ascii="Symbol" w:hAnsi="Symbol"/>
          <w:i/>
          <w:u w:val="single"/>
          <w:lang w:val="en-GB"/>
        </w:rPr>
        <w:t></w:t>
      </w:r>
      <w:r w:rsidRPr="00BA3A80">
        <w:rPr>
          <w:rFonts w:ascii="Symbol" w:hAnsi="Symbol"/>
          <w:i/>
          <w:vertAlign w:val="subscript"/>
          <w:lang w:val="en-GB"/>
        </w:rPr>
        <w:t></w:t>
      </w:r>
      <w:r w:rsidRPr="00BA3A80">
        <w:rPr>
          <w:rFonts w:ascii="Times New Roman" w:hAnsi="Times New Roman"/>
          <w:lang w:val="en-GB"/>
        </w:rPr>
        <w:t xml:space="preserve"> denotes the angular velocity of the generic body. </w:t>
      </w:r>
      <w:r w:rsidRPr="00BA3A80">
        <w:rPr>
          <w:rFonts w:ascii="Times New Roman" w:hAnsi="Times New Roman"/>
          <w:i/>
          <w:u w:val="single"/>
          <w:lang w:val="en-GB"/>
        </w:rPr>
        <w:t>M</w:t>
      </w:r>
      <w:r w:rsidRPr="00BA3A80">
        <w:rPr>
          <w:rFonts w:ascii="Times New Roman" w:hAnsi="Times New Roman"/>
          <w:i/>
          <w:vertAlign w:val="subscript"/>
          <w:lang w:val="en-GB"/>
        </w:rPr>
        <w:t>TOT</w:t>
      </w:r>
      <w:r w:rsidRPr="00BA3A80">
        <w:rPr>
          <w:rFonts w:ascii="Times New Roman" w:hAnsi="Times New Roman"/>
          <w:lang w:val="en-GB"/>
        </w:rPr>
        <w:t xml:space="preserve"> represents the associated torque acting on the body and </w:t>
      </w:r>
      <w:r w:rsidRPr="00BA3A80">
        <w:rPr>
          <w:rFonts w:ascii="Times New Roman" w:hAnsi="Times New Roman"/>
          <w:position w:val="-20"/>
          <w:lang w:val="en-GB"/>
        </w:rPr>
        <w:object w:dxaOrig="320" w:dyaOrig="440" w14:anchorId="326A4308">
          <v:shape id="_x0000_i1392" type="#_x0000_t75" style="width:18pt;height:24pt" o:ole="">
            <v:imagedata r:id="rId728" o:title=""/>
          </v:shape>
          <o:OLEObject Type="Embed" ProgID="Equation.3" ShapeID="_x0000_i1392" DrawAspect="Content" ObjectID="_1731697658" r:id="rId729"/>
        </w:object>
      </w:r>
      <w:r w:rsidRPr="00BA3A80">
        <w:rPr>
          <w:rFonts w:ascii="Times New Roman" w:hAnsi="Times New Roman"/>
          <w:lang w:val="en-GB"/>
        </w:rPr>
        <w:t>the matrix of the moments of inertia of the computational body (Einstein’s notation works for the subscript “</w:t>
      </w:r>
      <w:r w:rsidRPr="00BA3A80">
        <w:rPr>
          <w:rFonts w:ascii="Times New Roman" w:hAnsi="Times New Roman"/>
          <w:i/>
          <w:vertAlign w:val="subscript"/>
          <w:lang w:val="en-GB"/>
        </w:rPr>
        <w:t>l</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34D0C8BB" w14:textId="77777777" w:rsidTr="004C4EE2">
        <w:tc>
          <w:tcPr>
            <w:tcW w:w="4559" w:type="pct"/>
            <w:vAlign w:val="center"/>
          </w:tcPr>
          <w:p w14:paraId="419CE72F" w14:textId="77777777" w:rsidR="0017474A" w:rsidRPr="00BA3A80" w:rsidRDefault="0017474A" w:rsidP="0017474A">
            <w:pPr>
              <w:jc w:val="center"/>
              <w:rPr>
                <w:sz w:val="24"/>
                <w:szCs w:val="24"/>
                <w:lang w:val="en-GB"/>
              </w:rPr>
            </w:pPr>
            <w:r w:rsidRPr="00BA3A80">
              <w:rPr>
                <w:position w:val="-76"/>
                <w:sz w:val="24"/>
                <w:szCs w:val="24"/>
                <w:lang w:val="en-GB"/>
              </w:rPr>
              <w:object w:dxaOrig="5480" w:dyaOrig="1640" w14:anchorId="32EBA674">
                <v:shape id="_x0000_i1393" type="#_x0000_t75" style="width:276pt;height:84pt" o:ole="">
                  <v:imagedata r:id="rId730" o:title=""/>
                </v:shape>
                <o:OLEObject Type="Embed" ProgID="Equation.3" ShapeID="_x0000_i1393" DrawAspect="Content" ObjectID="_1731697659" r:id="rId731"/>
              </w:object>
            </w:r>
            <w:r w:rsidRPr="00BA3A80">
              <w:rPr>
                <w:sz w:val="24"/>
                <w:szCs w:val="24"/>
                <w:lang w:val="en-GB"/>
              </w:rPr>
              <w:t>,</w:t>
            </w:r>
          </w:p>
          <w:p w14:paraId="6FEBFA0A" w14:textId="3B5DBB3C" w:rsidR="0017474A" w:rsidRPr="00BA3A80" w:rsidRDefault="0017474A" w:rsidP="0017474A">
            <w:pPr>
              <w:jc w:val="center"/>
              <w:rPr>
                <w:position w:val="-30"/>
                <w:sz w:val="24"/>
                <w:szCs w:val="24"/>
                <w:lang w:val="en-GB"/>
              </w:rPr>
            </w:pPr>
            <w:r w:rsidRPr="00BA3A80">
              <w:rPr>
                <w:position w:val="-110"/>
                <w:sz w:val="24"/>
                <w:szCs w:val="24"/>
                <w:lang w:val="en-GB"/>
              </w:rPr>
              <w:object w:dxaOrig="5580" w:dyaOrig="2320" w14:anchorId="155D9153">
                <v:shape id="_x0000_i1394" type="#_x0000_t75" style="width:282pt;height:114pt" o:ole="">
                  <v:imagedata r:id="rId732" o:title=""/>
                </v:shape>
                <o:OLEObject Type="Embed" ProgID="Equation.3" ShapeID="_x0000_i1394" DrawAspect="Content" ObjectID="_1731697660" r:id="rId733"/>
              </w:object>
            </w:r>
            <w:r w:rsidRPr="00BA3A80">
              <w:rPr>
                <w:lang w:val="en-GB"/>
              </w:rPr>
              <w:t xml:space="preserve">                        </w:t>
            </w:r>
          </w:p>
        </w:tc>
        <w:tc>
          <w:tcPr>
            <w:tcW w:w="441" w:type="pct"/>
            <w:vAlign w:val="center"/>
          </w:tcPr>
          <w:p w14:paraId="4AE45655" w14:textId="5B971B52"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p>
        </w:tc>
      </w:tr>
    </w:tbl>
    <w:p w14:paraId="4734F8B3" w14:textId="7E8FC3C3"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In this sub-section, </w:t>
      </w:r>
      <w:r w:rsidRPr="00BA3A80">
        <w:rPr>
          <w:rFonts w:ascii="Times New Roman" w:hAnsi="Times New Roman"/>
          <w:i/>
          <w:u w:val="single"/>
          <w:lang w:val="en-GB"/>
        </w:rPr>
        <w:t>r</w:t>
      </w:r>
      <w:r w:rsidRPr="00BA3A80">
        <w:rPr>
          <w:rFonts w:ascii="Times New Roman" w:hAnsi="Times New Roman"/>
          <w:lang w:val="en-GB"/>
        </w:rPr>
        <w:t xml:space="preserve"> implicitly represents the relative distance from the body centre of mass.</w:t>
      </w:r>
    </w:p>
    <w:p w14:paraId="5635B641" w14:textId="7F92F43A"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One considers the final formulation of the second formula of</w:t>
      </w:r>
      <w:r w:rsidR="00777873" w:rsidRPr="00BA3A80">
        <w:rPr>
          <w:rFonts w:ascii="Times New Roman" w:hAnsi="Times New Roman"/>
          <w:lang w:val="en-GB"/>
        </w:rPr>
        <w:t xml:space="preserve">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Pr="00BA3A80">
        <w:rPr>
          <w:rFonts w:ascii="Times New Roman" w:hAnsi="Times New Roman"/>
          <w:lang w:val="en-GB"/>
        </w:rPr>
        <w:t xml:space="preserve">. When the first/second term in the squared parentheses is negligible, then the resulting rotation is called torque-free/torque-induced precession. The minor effect of the torque-free term on a torque-induced precession is called nutation. </w:t>
      </w:r>
    </w:p>
    <w:p w14:paraId="659DC389"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70635C7F"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Torque-free precessions are prevented if at least one of the following requirements is satisfied: body symmetry around the current rotation axis; body symmetry around the plane normal to the current rotation axis and passing for the body barycentre; null angular velocity.</w:t>
      </w:r>
    </w:p>
    <w:p w14:paraId="2EE06C66" w14:textId="70987BF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inverse of the matrix of the moment of inertia acts like a rotation matrix for the torque in the second formula of</w:t>
      </w:r>
      <w:r w:rsidR="00777873" w:rsidRPr="00BA3A80">
        <w:rPr>
          <w:rFonts w:ascii="Times New Roman" w:hAnsi="Times New Roman"/>
          <w:lang w:val="en-GB"/>
        </w:rPr>
        <w:t xml:space="preserve">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00777873" w:rsidRPr="00BA3A80">
        <w:rPr>
          <w:lang w:val="en-GB"/>
        </w:rPr>
        <w:t xml:space="preserve"> </w:t>
      </w:r>
      <w:r w:rsidRPr="00BA3A80">
        <w:rPr>
          <w:rFonts w:ascii="Times New Roman" w:hAnsi="Times New Roman"/>
          <w:lang w:val="en-GB"/>
        </w:rPr>
        <w:t>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72AB4D0F" w14:textId="434D0DF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In order to solve the system</w:t>
      </w:r>
      <w:r w:rsidR="00777873" w:rsidRPr="00BA3A80">
        <w:rPr>
          <w:rFonts w:ascii="Times New Roman" w:hAnsi="Times New Roman"/>
          <w:lang w:val="en-GB"/>
        </w:rPr>
        <w:t xml:space="preserve">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Pr="00BA3A80">
        <w:rPr>
          <w:rFonts w:ascii="Times New Roman" w:hAnsi="Times New Roman"/>
          <w:lang w:val="en-GB"/>
        </w:rPr>
        <w:t xml:space="preserve">, we need to model the global force and torque, as described in the following. The resultant force is composed of several terms: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18F2AB84" w14:textId="77777777" w:rsidTr="004C4EE2">
        <w:tc>
          <w:tcPr>
            <w:tcW w:w="4559" w:type="pct"/>
            <w:vAlign w:val="center"/>
          </w:tcPr>
          <w:p w14:paraId="4AF9C2BD" w14:textId="268B3CAD" w:rsidR="0017474A" w:rsidRPr="00BA3A80" w:rsidRDefault="0017474A" w:rsidP="0017474A">
            <w:pPr>
              <w:jc w:val="center"/>
              <w:rPr>
                <w:sz w:val="24"/>
                <w:szCs w:val="24"/>
                <w:lang w:val="en-GB"/>
              </w:rPr>
            </w:pPr>
            <w:r w:rsidRPr="00BA3A80">
              <w:rPr>
                <w:position w:val="-10"/>
                <w:sz w:val="24"/>
                <w:szCs w:val="24"/>
                <w:lang w:val="en-GB"/>
              </w:rPr>
              <w:object w:dxaOrig="3000" w:dyaOrig="340" w14:anchorId="6833CEA3">
                <v:shape id="_x0000_i1395" type="#_x0000_t75" style="width:150pt;height:18pt" o:ole="">
                  <v:imagedata r:id="rId734" o:title=""/>
                </v:shape>
                <o:OLEObject Type="Embed" ProgID="Equation.3" ShapeID="_x0000_i1395" DrawAspect="Content" ObjectID="_1731697661" r:id="rId735"/>
              </w:object>
            </w:r>
            <w:r w:rsidRPr="00BA3A80">
              <w:rPr>
                <w:lang w:val="en-GB"/>
              </w:rPr>
              <w:t xml:space="preserve">                        </w:t>
            </w:r>
          </w:p>
        </w:tc>
        <w:tc>
          <w:tcPr>
            <w:tcW w:w="441" w:type="pct"/>
            <w:vAlign w:val="center"/>
          </w:tcPr>
          <w:p w14:paraId="6AB0BA94" w14:textId="77CD538B"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p>
        </w:tc>
      </w:tr>
    </w:tbl>
    <w:p w14:paraId="3546C747" w14:textId="10A8C54B"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i/>
          <w:u w:val="single"/>
          <w:lang w:val="en-GB"/>
        </w:rPr>
        <w:t>G</w:t>
      </w:r>
      <w:r w:rsidRPr="00BA3A80">
        <w:rPr>
          <w:rFonts w:ascii="Times New Roman" w:hAnsi="Times New Roman"/>
          <w:lang w:val="en-GB"/>
        </w:rPr>
        <w:t xml:space="preserve"> represents the gravity force, whereas </w:t>
      </w:r>
      <w:r w:rsidRPr="00BA3A80">
        <w:rPr>
          <w:rFonts w:ascii="Times New Roman" w:hAnsi="Times New Roman"/>
          <w:i/>
          <w:u w:val="single"/>
          <w:lang w:val="en-GB"/>
        </w:rPr>
        <w:t>P</w:t>
      </w:r>
      <w:r w:rsidRPr="00BA3A80">
        <w:rPr>
          <w:rFonts w:ascii="Times New Roman" w:hAnsi="Times New Roman"/>
          <w:i/>
          <w:vertAlign w:val="subscript"/>
          <w:lang w:val="en-GB"/>
        </w:rPr>
        <w:t>F</w:t>
      </w:r>
      <w:r w:rsidRPr="00BA3A80">
        <w:rPr>
          <w:rFonts w:ascii="Times New Roman" w:hAnsi="Times New Roman"/>
          <w:lang w:val="en-GB"/>
        </w:rPr>
        <w:t xml:space="preserve"> and </w:t>
      </w:r>
      <w:r w:rsidRPr="00BA3A80">
        <w:rPr>
          <w:rFonts w:ascii="Times New Roman" w:hAnsi="Times New Roman"/>
          <w:i/>
          <w:u w:val="single"/>
          <w:lang w:val="en-GB"/>
        </w:rPr>
        <w:t>T</w:t>
      </w:r>
      <w:r w:rsidRPr="00BA3A80">
        <w:rPr>
          <w:rFonts w:ascii="Times New Roman" w:hAnsi="Times New Roman"/>
          <w:i/>
          <w:vertAlign w:val="subscript"/>
          <w:lang w:val="en-GB"/>
        </w:rPr>
        <w:t>F</w:t>
      </w:r>
      <w:r w:rsidRPr="00BA3A80">
        <w:rPr>
          <w:rFonts w:ascii="Times New Roman" w:hAnsi="Times New Roman"/>
          <w:lang w:val="en-GB"/>
        </w:rPr>
        <w:t xml:space="preserve"> the vector sums of the pressure and shear forces provided by the fluid. Analogously, </w:t>
      </w: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xml:space="preserve"> and </w:t>
      </w:r>
      <w:r w:rsidRPr="00BA3A80">
        <w:rPr>
          <w:rFonts w:ascii="Times New Roman" w:hAnsi="Times New Roman"/>
          <w:i/>
          <w:u w:val="single"/>
          <w:lang w:val="en-GB"/>
        </w:rPr>
        <w:t>T</w:t>
      </w:r>
      <w:r w:rsidRPr="00BA3A80">
        <w:rPr>
          <w:rFonts w:ascii="Times New Roman" w:hAnsi="Times New Roman"/>
          <w:i/>
          <w:vertAlign w:val="subscript"/>
          <w:lang w:val="en-GB"/>
        </w:rPr>
        <w:t>S</w:t>
      </w:r>
      <w:r w:rsidRPr="00BA3A80">
        <w:rPr>
          <w:rFonts w:ascii="Times New Roman" w:hAnsi="Times New Roman"/>
          <w:lang w:val="en-GB"/>
        </w:rPr>
        <w:t xml:space="preserve"> are the vector sums of the normal and the shear forces provided by other bodies or boundaries (solid-solid interactions). In case of inertial and quasi-inertial fluid flows, we do not need to refer to neither turbulence scheme nor tangential stresses (simplifying hypothesis). Nonetheless, shear forces can be represented under more generic conditions (Sec.</w:t>
      </w:r>
      <w:r w:rsidRPr="00BA3A80">
        <w:rPr>
          <w:rFonts w:ascii="Times New Roman" w:hAnsi="Times New Roman"/>
          <w:lang w:val="en-GB"/>
        </w:rPr>
        <w:fldChar w:fldCharType="begin"/>
      </w:r>
      <w:r w:rsidRPr="00BA3A80">
        <w:rPr>
          <w:rFonts w:ascii="Times New Roman" w:hAnsi="Times New Roman"/>
          <w:lang w:val="en-GB"/>
        </w:rPr>
        <w:instrText xml:space="preserve"> REF _Ref521058275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6.6</w:t>
      </w:r>
      <w:r w:rsidRPr="00BA3A80">
        <w:rPr>
          <w:rFonts w:ascii="Times New Roman" w:hAnsi="Times New Roman"/>
          <w:lang w:val="en-GB"/>
        </w:rPr>
        <w:fldChar w:fldCharType="end"/>
      </w:r>
      <w:r w:rsidRPr="00BA3A80">
        <w:rPr>
          <w:rFonts w:ascii="Times New Roman" w:hAnsi="Times New Roman"/>
          <w:lang w:val="en-GB"/>
        </w:rPr>
        <w:t>).</w:t>
      </w:r>
    </w:p>
    <w:p w14:paraId="7757B7D8" w14:textId="77777777" w:rsidR="00CB3B77" w:rsidRPr="00BA3A80" w:rsidRDefault="00CB3B77" w:rsidP="00CB3B77">
      <w:pPr>
        <w:jc w:val="both"/>
        <w:rPr>
          <w:sz w:val="24"/>
          <w:szCs w:val="24"/>
          <w:lang w:val="en-GB"/>
        </w:rPr>
      </w:pPr>
      <w:r w:rsidRPr="00BA3A80">
        <w:rPr>
          <w:sz w:val="24"/>
          <w:szCs w:val="24"/>
          <w:lang w:val="en-GB"/>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7B34DD7D" w14:textId="193E180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fluid-solid interaction is expressed by the following pressure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64AFE6B1" w14:textId="77777777" w:rsidTr="004C4EE2">
        <w:tc>
          <w:tcPr>
            <w:tcW w:w="4559" w:type="pct"/>
            <w:vAlign w:val="center"/>
          </w:tcPr>
          <w:p w14:paraId="129694AD" w14:textId="4DB00CD3" w:rsidR="0017474A" w:rsidRPr="00BA3A80" w:rsidRDefault="0017474A" w:rsidP="004C4EE2">
            <w:pPr>
              <w:jc w:val="center"/>
              <w:rPr>
                <w:sz w:val="24"/>
                <w:szCs w:val="24"/>
                <w:lang w:val="en-GB"/>
              </w:rPr>
            </w:pPr>
            <w:r w:rsidRPr="00BA3A80">
              <w:rPr>
                <w:position w:val="-30"/>
                <w:sz w:val="24"/>
                <w:szCs w:val="24"/>
                <w:lang w:val="en-GB"/>
              </w:rPr>
              <w:object w:dxaOrig="1579" w:dyaOrig="540" w14:anchorId="5C51EAF8">
                <v:shape id="_x0000_i1396" type="#_x0000_t75" style="width:78pt;height:30pt" o:ole="">
                  <v:imagedata r:id="rId736" o:title=""/>
                </v:shape>
                <o:OLEObject Type="Embed" ProgID="Equation.3" ShapeID="_x0000_i1396" DrawAspect="Content" ObjectID="_1731697662" r:id="rId737"/>
              </w:object>
            </w:r>
            <w:r w:rsidRPr="00BA3A80">
              <w:rPr>
                <w:lang w:val="en-GB"/>
              </w:rPr>
              <w:t xml:space="preserve">                        </w:t>
            </w:r>
          </w:p>
        </w:tc>
        <w:tc>
          <w:tcPr>
            <w:tcW w:w="441" w:type="pct"/>
            <w:vAlign w:val="center"/>
          </w:tcPr>
          <w:p w14:paraId="35D26D17" w14:textId="4BF377A2" w:rsidR="0017474A" w:rsidRPr="00BA3A80" w:rsidRDefault="0017474A" w:rsidP="004C4EE2">
            <w:pPr>
              <w:pStyle w:val="Didascalia"/>
              <w:rPr>
                <w:lang w:val="en-GB"/>
              </w:rPr>
            </w:pPr>
            <w:bookmarkStart w:id="308" w:name="_Ref100240266"/>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bookmarkEnd w:id="308"/>
          </w:p>
        </w:tc>
      </w:tr>
    </w:tbl>
    <w:p w14:paraId="58F91C68" w14:textId="69A2A718" w:rsidR="00CB3B77" w:rsidRPr="00BA3A80" w:rsidRDefault="00151443" w:rsidP="00CB3B77">
      <w:pPr>
        <w:pStyle w:val="Normale1"/>
        <w:spacing w:line="240" w:lineRule="auto"/>
        <w:rPr>
          <w:rFonts w:ascii="Times New Roman" w:hAnsi="Times New Roman"/>
          <w:lang w:val="en-GB"/>
        </w:rPr>
      </w:pPr>
      <w:r w:rsidRPr="00BA3A80">
        <w:rPr>
          <w:rFonts w:ascii="Times New Roman" w:hAnsi="Times New Roman"/>
          <w:lang w:val="en-GB"/>
        </w:rPr>
        <w:t>T</w:t>
      </w:r>
      <w:r w:rsidR="00CB3B77" w:rsidRPr="00BA3A80">
        <w:rPr>
          <w:rFonts w:ascii="Times New Roman" w:hAnsi="Times New Roman"/>
          <w:lang w:val="en-GB"/>
        </w:rPr>
        <w:t>he computational body is numerically represented by solid volume elements, here called (solid) “body particles” (“</w:t>
      </w:r>
      <w:r w:rsidR="00CB3B77" w:rsidRPr="00BA3A80">
        <w:rPr>
          <w:rFonts w:ascii="Times New Roman" w:hAnsi="Times New Roman"/>
          <w:i/>
          <w:vertAlign w:val="subscript"/>
          <w:lang w:val="en-GB"/>
        </w:rPr>
        <w:t>s</w:t>
      </w:r>
      <w:r w:rsidR="00CB3B77" w:rsidRPr="00BA3A80">
        <w:rPr>
          <w:rFonts w:ascii="Times New Roman" w:hAnsi="Times New Roman"/>
          <w:lang w:val="en-GB"/>
        </w:rPr>
        <w:t xml:space="preserve">”). Some of them describe the body surface and are referred to as “surface body particles”. These particular elements are also characterized by an area and a vector </w:t>
      </w:r>
      <w:r w:rsidR="00CB3B77" w:rsidRPr="00BA3A80">
        <w:rPr>
          <w:rFonts w:ascii="Times New Roman" w:hAnsi="Times New Roman"/>
          <w:i/>
          <w:u w:val="single"/>
          <w:lang w:val="en-GB"/>
        </w:rPr>
        <w:t>n</w:t>
      </w:r>
      <w:r w:rsidR="00CB3B77" w:rsidRPr="00BA3A80">
        <w:rPr>
          <w:rFonts w:ascii="Times New Roman" w:hAnsi="Times New Roman"/>
          <w:lang w:val="en-GB"/>
        </w:rPr>
        <w:t xml:space="preserve"> of norm 1. This is perpendicular to the body face of the particle (it belongs to) and points outward the fluid domain (inward the solid body).</w:t>
      </w:r>
    </w:p>
    <w:p w14:paraId="67C3AF19" w14:textId="69D97A5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lastRenderedPageBreak/>
        <w:t>The pressure of a body particle is computed by means of the boundary treatment of Adami et al. (2012,</w:t>
      </w:r>
      <w:sdt>
        <w:sdtPr>
          <w:rPr>
            <w:rFonts w:ascii="Times New Roman" w:hAnsi="Times New Roman"/>
            <w:lang w:val="en-GB"/>
          </w:rPr>
          <w:id w:val="-103781367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here implemented and adapted as described in Sec.</w:t>
      </w:r>
      <w:r w:rsidRPr="00BA3A80">
        <w:rPr>
          <w:rFonts w:ascii="Times New Roman" w:hAnsi="Times New Roman"/>
          <w:lang w:val="en-GB"/>
        </w:rPr>
        <w:fldChar w:fldCharType="begin"/>
      </w:r>
      <w:r w:rsidRPr="00BA3A80">
        <w:rPr>
          <w:rFonts w:ascii="Times New Roman" w:hAnsi="Times New Roman"/>
          <w:lang w:val="en-GB"/>
        </w:rPr>
        <w:instrText xml:space="preserve"> REF _Ref449701616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6.1</w:t>
      </w:r>
      <w:r w:rsidRPr="00BA3A80">
        <w:rPr>
          <w:rFonts w:ascii="Times New Roman" w:hAnsi="Times New Roman"/>
          <w:lang w:val="en-GB"/>
        </w:rPr>
        <w:fldChar w:fldCharType="end"/>
      </w:r>
      <w:r w:rsidRPr="00BA3A80">
        <w:rPr>
          <w:rFonts w:ascii="Times New Roman" w:hAnsi="Times New Roman"/>
          <w:lang w:val="en-GB"/>
        </w:rPr>
        <w:t>. Further, the solid-solid interaction term (</w:t>
      </w: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is presented in Sec.</w:t>
      </w:r>
      <w:r w:rsidRPr="00BA3A80">
        <w:rPr>
          <w:rFonts w:ascii="Times New Roman" w:hAnsi="Times New Roman"/>
          <w:lang w:val="en-GB"/>
        </w:rPr>
        <w:fldChar w:fldCharType="begin"/>
      </w:r>
      <w:r w:rsidRPr="00BA3A80">
        <w:rPr>
          <w:rFonts w:ascii="Times New Roman" w:hAnsi="Times New Roman"/>
          <w:lang w:val="en-GB"/>
        </w:rPr>
        <w:instrText xml:space="preserve"> REF _Ref449701630 \r \h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6.8</w:t>
      </w:r>
      <w:r w:rsidRPr="00BA3A80">
        <w:rPr>
          <w:rFonts w:ascii="Times New Roman" w:hAnsi="Times New Roman"/>
          <w:lang w:val="en-GB"/>
        </w:rPr>
        <w:fldChar w:fldCharType="end"/>
      </w:r>
      <w:r w:rsidRPr="00BA3A80">
        <w:rPr>
          <w:rFonts w:ascii="Times New Roman" w:hAnsi="Times New Roman"/>
          <w:lang w:val="en-GB"/>
        </w:rPr>
        <w:t>.</w:t>
      </w:r>
    </w:p>
    <w:p w14:paraId="592152CF" w14:textId="474E4E1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On the other hand, the torque in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00777873" w:rsidRPr="00BA3A80">
        <w:rPr>
          <w:lang w:val="en-GB"/>
        </w:rPr>
        <w:t xml:space="preserve"> </w:t>
      </w:r>
      <w:r w:rsidRPr="00BA3A80">
        <w:rPr>
          <w:rFonts w:ascii="Times New Roman" w:hAnsi="Times New Roman"/>
          <w:lang w:val="en-GB"/>
        </w:rPr>
        <w:t xml:space="preserve">is discretized as the summation of each vector product between the relative position </w:t>
      </w:r>
      <w:r w:rsidRPr="00BA3A80">
        <w:rPr>
          <w:rFonts w:ascii="Times New Roman" w:hAnsi="Times New Roman"/>
          <w:i/>
          <w:u w:val="single"/>
          <w:lang w:val="en-GB"/>
        </w:rPr>
        <w:t>r</w:t>
      </w:r>
      <w:r w:rsidRPr="00BA3A80">
        <w:rPr>
          <w:rFonts w:ascii="Times New Roman" w:hAnsi="Times New Roman"/>
          <w:i/>
          <w:vertAlign w:val="subscript"/>
          <w:lang w:val="en-GB"/>
        </w:rPr>
        <w:t>s</w:t>
      </w:r>
      <w:r w:rsidRPr="00BA3A80">
        <w:rPr>
          <w:rFonts w:ascii="Times New Roman" w:hAnsi="Times New Roman"/>
          <w:lang w:val="en-GB"/>
        </w:rPr>
        <w:t>, of a surface body particle with respect to the body centre of mass, and the corresponding total particle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1CFAAEA3" w14:textId="77777777" w:rsidTr="004C4EE2">
        <w:tc>
          <w:tcPr>
            <w:tcW w:w="4559" w:type="pct"/>
            <w:vAlign w:val="center"/>
          </w:tcPr>
          <w:p w14:paraId="62ACDBD5" w14:textId="4BD0FDDB" w:rsidR="0017474A" w:rsidRPr="00BA3A80" w:rsidRDefault="0017474A" w:rsidP="004C4EE2">
            <w:pPr>
              <w:jc w:val="center"/>
              <w:rPr>
                <w:sz w:val="24"/>
                <w:szCs w:val="24"/>
                <w:lang w:val="en-GB"/>
              </w:rPr>
            </w:pPr>
            <w:r w:rsidRPr="00BA3A80">
              <w:rPr>
                <w:position w:val="-30"/>
                <w:sz w:val="24"/>
                <w:szCs w:val="24"/>
                <w:lang w:val="en-GB"/>
              </w:rPr>
              <w:object w:dxaOrig="1820" w:dyaOrig="560" w14:anchorId="7D6FF9D9">
                <v:shape id="_x0000_i1397" type="#_x0000_t75" style="width:90pt;height:30pt" o:ole="">
                  <v:imagedata r:id="rId738" o:title=""/>
                </v:shape>
                <o:OLEObject Type="Embed" ProgID="Equation.3" ShapeID="_x0000_i1397" DrawAspect="Content" ObjectID="_1731697663" r:id="rId739"/>
              </w:object>
            </w:r>
            <w:r w:rsidRPr="00BA3A80">
              <w:rPr>
                <w:lang w:val="en-GB"/>
              </w:rPr>
              <w:t xml:space="preserve">                        </w:t>
            </w:r>
          </w:p>
        </w:tc>
        <w:tc>
          <w:tcPr>
            <w:tcW w:w="441" w:type="pct"/>
            <w:vAlign w:val="center"/>
          </w:tcPr>
          <w:p w14:paraId="1C7A5AD0" w14:textId="63CD9CA3"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p>
        </w:tc>
      </w:tr>
    </w:tbl>
    <w:p w14:paraId="4B0C9315" w14:textId="700DB05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Time integration of </w:t>
      </w:r>
      <w:r w:rsidR="00777873" w:rsidRPr="00BA3A80">
        <w:rPr>
          <w:lang w:val="en-GB"/>
        </w:rPr>
        <w:fldChar w:fldCharType="begin"/>
      </w:r>
      <w:r w:rsidR="00777873" w:rsidRPr="00BA3A80">
        <w:rPr>
          <w:lang w:val="en-GB"/>
        </w:rPr>
        <w:instrText xml:space="preserve"> REF _Ref100239365 \h  \* MERGEFORMAT </w:instrText>
      </w:r>
      <w:r w:rsidR="00777873" w:rsidRPr="00BA3A80">
        <w:rPr>
          <w:lang w:val="en-GB"/>
        </w:rPr>
      </w:r>
      <w:r w:rsidR="00777873" w:rsidRPr="00BA3A80">
        <w:rPr>
          <w:lang w:val="en-GB"/>
        </w:rPr>
        <w:fldChar w:fldCharType="separate"/>
      </w:r>
      <w:r w:rsidR="00AA2496" w:rsidRPr="00BA3A80">
        <w:rPr>
          <w:rFonts w:ascii="Times New Roman" w:hAnsi="Times New Roman"/>
          <w:lang w:val="en-GB"/>
        </w:rPr>
        <w:t>(</w:t>
      </w:r>
      <w:r w:rsidR="00AA2496">
        <w:rPr>
          <w:rFonts w:ascii="Times New Roman" w:hAnsi="Times New Roman"/>
          <w:lang w:val="en-GB"/>
        </w:rPr>
        <w:t>6</w:t>
      </w:r>
      <w:r w:rsidR="00AA2496" w:rsidRPr="00BA3A80">
        <w:rPr>
          <w:rFonts w:ascii="Times New Roman" w:hAnsi="Times New Roman"/>
          <w:lang w:val="en-GB"/>
        </w:rPr>
        <w:t>.</w:t>
      </w:r>
      <w:r w:rsidR="00AA2496">
        <w:rPr>
          <w:rFonts w:ascii="Times New Roman" w:hAnsi="Times New Roman"/>
          <w:lang w:val="en-GB"/>
        </w:rPr>
        <w:t>1</w:t>
      </w:r>
      <w:r w:rsidR="00AA2496" w:rsidRPr="00BA3A80">
        <w:rPr>
          <w:rFonts w:ascii="Times New Roman" w:hAnsi="Times New Roman"/>
          <w:lang w:val="en-GB"/>
        </w:rPr>
        <w:t>)</w:t>
      </w:r>
      <w:r w:rsidR="00777873" w:rsidRPr="00BA3A80">
        <w:rPr>
          <w:lang w:val="en-GB"/>
        </w:rPr>
        <w:fldChar w:fldCharType="end"/>
      </w:r>
      <w:r w:rsidR="00777873" w:rsidRPr="00BA3A80">
        <w:rPr>
          <w:lang w:val="en-GB"/>
        </w:rPr>
        <w:t xml:space="preserve"> </w:t>
      </w:r>
      <w:r w:rsidRPr="00BA3A80">
        <w:rPr>
          <w:rFonts w:ascii="Times New Roman" w:hAnsi="Times New Roman"/>
          <w:lang w:val="en-GB"/>
        </w:rPr>
        <w:t xml:space="preserve">is performed using a Leapfrog scheme synchronized with the fluid dynamics balance equations. This means that the body particle pressure is computed simultaneously to fluid pressure, so that this parameter is staggered of around </w:t>
      </w:r>
      <w:r w:rsidRPr="00BA3A80">
        <w:rPr>
          <w:rFonts w:ascii="Times New Roman" w:hAnsi="Times New Roman"/>
          <w:i/>
          <w:lang w:val="en-GB"/>
        </w:rPr>
        <w:t>dt</w:t>
      </w:r>
      <w:r w:rsidRPr="00BA3A80">
        <w:rPr>
          <w:rFonts w:ascii="Times New Roman" w:hAnsi="Times New Roman"/>
          <w:lang w:val="en-GB"/>
        </w:rPr>
        <w:t>/2 with respect to all the other body particle parameters.</w:t>
      </w:r>
    </w:p>
    <w:p w14:paraId="3C736233" w14:textId="4DFAB7CB"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After time integration, the model obtains the velocity of a body particle as the vector sum of the velocity of the corresponding body barycentre and the relative velocity: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6E0522D0" w14:textId="77777777" w:rsidTr="004C4EE2">
        <w:tc>
          <w:tcPr>
            <w:tcW w:w="4559" w:type="pct"/>
            <w:vAlign w:val="center"/>
          </w:tcPr>
          <w:p w14:paraId="19398531" w14:textId="2063587A" w:rsidR="0017474A" w:rsidRPr="00BA3A80" w:rsidRDefault="0017474A" w:rsidP="004C4EE2">
            <w:pPr>
              <w:jc w:val="center"/>
              <w:rPr>
                <w:sz w:val="24"/>
                <w:szCs w:val="24"/>
                <w:lang w:val="en-GB"/>
              </w:rPr>
            </w:pPr>
            <w:r w:rsidRPr="00BA3A80">
              <w:rPr>
                <w:position w:val="-30"/>
                <w:sz w:val="24"/>
                <w:szCs w:val="24"/>
                <w:lang w:val="en-GB"/>
              </w:rPr>
              <w:object w:dxaOrig="1840" w:dyaOrig="400" w14:anchorId="71B3F8F9">
                <v:shape id="_x0000_i1398" type="#_x0000_t75" style="width:90pt;height:18pt" o:ole="">
                  <v:imagedata r:id="rId740" o:title=""/>
                </v:shape>
                <o:OLEObject Type="Embed" ProgID="Equation.3" ShapeID="_x0000_i1398" DrawAspect="Content" ObjectID="_1731697664" r:id="rId741"/>
              </w:object>
            </w:r>
            <w:r w:rsidRPr="00BA3A80">
              <w:rPr>
                <w:lang w:val="en-GB"/>
              </w:rPr>
              <w:t xml:space="preserve">                        </w:t>
            </w:r>
          </w:p>
        </w:tc>
        <w:tc>
          <w:tcPr>
            <w:tcW w:w="441" w:type="pct"/>
            <w:vAlign w:val="center"/>
          </w:tcPr>
          <w:p w14:paraId="4EB76E09" w14:textId="1BD5F380"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123D0C6F" w14:textId="491D595D"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Finally, the model updates the body particle normal vectors and absolute positions, according to the following kinematics formulas (</w:t>
      </w:r>
      <w:r w:rsidRPr="00BA3A80">
        <w:rPr>
          <w:rFonts w:ascii="Times New Roman" w:hAnsi="Times New Roman"/>
          <w:position w:val="-10"/>
          <w:lang w:val="en-GB"/>
        </w:rPr>
        <w:object w:dxaOrig="380" w:dyaOrig="340" w14:anchorId="0F10FD51">
          <v:shape id="_x0000_i1399" type="#_x0000_t75" style="width:18pt;height:18pt" o:ole="">
            <v:imagedata r:id="rId742" o:title=""/>
          </v:shape>
          <o:OLEObject Type="Embed" ProgID="Equation.3" ShapeID="_x0000_i1399" DrawAspect="Content" ObjectID="_1731697665" r:id="rId743"/>
        </w:object>
      </w:r>
      <w:r w:rsidRPr="00BA3A80">
        <w:rPr>
          <w:rFonts w:ascii="Times New Roman" w:hAnsi="Times New Roman"/>
          <w:lang w:val="en-GB"/>
        </w:rPr>
        <w:t xml:space="preserve">is the increment in the body rotation angle during the on-going time step and </w:t>
      </w:r>
      <w:r w:rsidRPr="00BA3A80">
        <w:rPr>
          <w:rFonts w:ascii="Times New Roman" w:hAnsi="Times New Roman"/>
          <w:i/>
          <w:lang w:val="en-GB"/>
        </w:rPr>
        <w:t>R</w:t>
      </w:r>
      <w:r w:rsidRPr="00BA3A80">
        <w:rPr>
          <w:rFonts w:ascii="Times New Roman" w:hAnsi="Times New Roman"/>
          <w:i/>
          <w:vertAlign w:val="subscript"/>
          <w:lang w:val="en-GB"/>
        </w:rPr>
        <w:t>ij</w:t>
      </w:r>
      <w:r w:rsidRPr="00BA3A80">
        <w:rPr>
          <w:rFonts w:ascii="Times New Roman" w:hAnsi="Times New Roman"/>
          <w:lang w:val="en-GB"/>
        </w:rPr>
        <w:t xml:space="preserve"> is the body rotation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0072F8E6" w14:textId="77777777" w:rsidTr="004C4EE2">
        <w:tc>
          <w:tcPr>
            <w:tcW w:w="4559" w:type="pct"/>
            <w:vAlign w:val="center"/>
          </w:tcPr>
          <w:p w14:paraId="082E13CA" w14:textId="77777777" w:rsidR="0017474A" w:rsidRPr="00BA3A80" w:rsidRDefault="0017474A" w:rsidP="0017474A">
            <w:pPr>
              <w:jc w:val="center"/>
              <w:rPr>
                <w:position w:val="-30"/>
                <w:sz w:val="24"/>
                <w:szCs w:val="24"/>
                <w:lang w:val="en-GB"/>
              </w:rPr>
            </w:pPr>
            <w:r w:rsidRPr="00BA3A80">
              <w:rPr>
                <w:position w:val="-30"/>
                <w:sz w:val="24"/>
                <w:szCs w:val="24"/>
                <w:lang w:val="en-GB"/>
              </w:rPr>
              <w:object w:dxaOrig="5660" w:dyaOrig="400" w14:anchorId="5CBF0966">
                <v:shape id="_x0000_i1400" type="#_x0000_t75" style="width:282pt;height:18pt" o:ole="">
                  <v:imagedata r:id="rId744" o:title=""/>
                </v:shape>
                <o:OLEObject Type="Embed" ProgID="Equation.3" ShapeID="_x0000_i1400" DrawAspect="Content" ObjectID="_1731697666" r:id="rId745"/>
              </w:object>
            </w:r>
          </w:p>
          <w:p w14:paraId="6AB9E6C0" w14:textId="77777777" w:rsidR="0017474A" w:rsidRPr="00BA3A80" w:rsidRDefault="0017474A" w:rsidP="0017474A">
            <w:pPr>
              <w:jc w:val="center"/>
              <w:rPr>
                <w:position w:val="-30"/>
                <w:sz w:val="24"/>
                <w:szCs w:val="24"/>
                <w:lang w:val="en-GB"/>
              </w:rPr>
            </w:pPr>
            <w:r w:rsidRPr="00BA3A80">
              <w:rPr>
                <w:position w:val="-16"/>
                <w:sz w:val="24"/>
                <w:szCs w:val="24"/>
                <w:lang w:val="en-GB"/>
              </w:rPr>
              <w:object w:dxaOrig="3100" w:dyaOrig="400" w14:anchorId="27D878FB">
                <v:shape id="_x0000_i1401" type="#_x0000_t75" style="width:156pt;height:18pt" o:ole="">
                  <v:imagedata r:id="rId746" o:title=""/>
                </v:shape>
                <o:OLEObject Type="Embed" ProgID="Equation.3" ShapeID="_x0000_i1401" DrawAspect="Content" ObjectID="_1731697667" r:id="rId747"/>
              </w:object>
            </w:r>
          </w:p>
          <w:p w14:paraId="1B130454" w14:textId="78D640B1" w:rsidR="0017474A" w:rsidRPr="00BA3A80" w:rsidRDefault="0017474A" w:rsidP="0017474A">
            <w:pPr>
              <w:jc w:val="center"/>
              <w:rPr>
                <w:sz w:val="24"/>
                <w:szCs w:val="24"/>
                <w:lang w:val="en-GB"/>
              </w:rPr>
            </w:pPr>
            <w:r w:rsidRPr="00BA3A80">
              <w:rPr>
                <w:position w:val="-50"/>
                <w:sz w:val="24"/>
                <w:szCs w:val="24"/>
                <w:lang w:val="en-GB"/>
              </w:rPr>
              <w:object w:dxaOrig="3200" w:dyaOrig="1120" w14:anchorId="36A5F061">
                <v:shape id="_x0000_i1402" type="#_x0000_t75" style="width:2in;height:48pt" o:ole="">
                  <v:imagedata r:id="rId748" o:title=""/>
                </v:shape>
                <o:OLEObject Type="Embed" ProgID="Equation.3" ShapeID="_x0000_i1402" DrawAspect="Content" ObjectID="_1731697668" r:id="rId749"/>
              </w:object>
            </w:r>
            <w:r w:rsidRPr="00BA3A80">
              <w:rPr>
                <w:position w:val="-30"/>
                <w:sz w:val="24"/>
                <w:szCs w:val="24"/>
                <w:lang w:val="en-GB"/>
              </w:rPr>
              <w:t>,</w:t>
            </w:r>
            <w:r w:rsidRPr="00BA3A80">
              <w:rPr>
                <w:position w:val="-52"/>
                <w:sz w:val="24"/>
                <w:szCs w:val="24"/>
                <w:lang w:val="en-GB"/>
              </w:rPr>
              <w:object w:dxaOrig="3180" w:dyaOrig="1160" w14:anchorId="17037FC0">
                <v:shape id="_x0000_i1403" type="#_x0000_t75" style="width:138pt;height:48pt" o:ole="">
                  <v:imagedata r:id="rId750" o:title=""/>
                </v:shape>
                <o:OLEObject Type="Embed" ProgID="Equation.3" ShapeID="_x0000_i1403" DrawAspect="Content" ObjectID="_1731697669" r:id="rId751"/>
              </w:object>
            </w:r>
            <w:r w:rsidRPr="00BA3A80">
              <w:rPr>
                <w:position w:val="-30"/>
                <w:sz w:val="24"/>
                <w:szCs w:val="24"/>
                <w:lang w:val="en-GB"/>
              </w:rPr>
              <w:t>,</w:t>
            </w:r>
            <w:r w:rsidRPr="00BA3A80">
              <w:rPr>
                <w:position w:val="-50"/>
                <w:sz w:val="24"/>
                <w:szCs w:val="24"/>
                <w:lang w:val="en-GB"/>
              </w:rPr>
              <w:object w:dxaOrig="3200" w:dyaOrig="1120" w14:anchorId="7C48994D">
                <v:shape id="_x0000_i1404" type="#_x0000_t75" style="width:138pt;height:48pt" o:ole="">
                  <v:imagedata r:id="rId752" o:title=""/>
                </v:shape>
                <o:OLEObject Type="Embed" ProgID="Equation.3" ShapeID="_x0000_i1404" DrawAspect="Content" ObjectID="_1731697670" r:id="rId753"/>
              </w:object>
            </w:r>
            <w:r w:rsidRPr="00BA3A80">
              <w:rPr>
                <w:lang w:val="en-GB"/>
              </w:rPr>
              <w:t xml:space="preserve">                        </w:t>
            </w:r>
          </w:p>
        </w:tc>
        <w:tc>
          <w:tcPr>
            <w:tcW w:w="441" w:type="pct"/>
            <w:vAlign w:val="center"/>
          </w:tcPr>
          <w:p w14:paraId="4399DAFD" w14:textId="5E7D6667"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p>
        </w:tc>
      </w:tr>
    </w:tbl>
    <w:p w14:paraId="7876AF9B" w14:textId="7C8F20F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At the moment, the following simplifications are assumed: the drag force </w:t>
      </w:r>
      <w:r w:rsidRPr="00BA3A80">
        <w:rPr>
          <w:rFonts w:ascii="Times New Roman" w:hAnsi="Times New Roman"/>
          <w:i/>
          <w:u w:val="single"/>
          <w:lang w:val="en-GB"/>
        </w:rPr>
        <w:t>T</w:t>
      </w:r>
      <w:r w:rsidRPr="00BA3A80">
        <w:rPr>
          <w:rFonts w:ascii="Times New Roman" w:hAnsi="Times New Roman"/>
          <w:i/>
          <w:vertAlign w:val="subscript"/>
          <w:lang w:val="en-GB"/>
        </w:rPr>
        <w:t>F</w:t>
      </w:r>
      <w:r w:rsidRPr="0092540E">
        <w:rPr>
          <w:rFonts w:ascii="Times New Roman" w:hAnsi="Times New Roman"/>
          <w:iCs/>
          <w:lang w:val="en-GB"/>
        </w:rPr>
        <w:t xml:space="preserve"> </w:t>
      </w:r>
      <w:r w:rsidR="0092540E">
        <w:rPr>
          <w:rFonts w:ascii="Times New Roman" w:hAnsi="Times New Roman"/>
          <w:iCs/>
          <w:lang w:val="en-GB"/>
        </w:rPr>
        <w:t xml:space="preserve">exerted </w:t>
      </w:r>
      <w:r w:rsidR="0092540E" w:rsidRPr="0092540E">
        <w:rPr>
          <w:rFonts w:ascii="Times New Roman" w:hAnsi="Times New Roman"/>
          <w:iCs/>
          <w:lang w:val="en-GB"/>
        </w:rPr>
        <w:t>on the bod</w:t>
      </w:r>
      <w:r w:rsidR="0092540E">
        <w:rPr>
          <w:rFonts w:ascii="Times New Roman" w:hAnsi="Times New Roman"/>
          <w:iCs/>
          <w:lang w:val="en-GB"/>
        </w:rPr>
        <w:t>y</w:t>
      </w:r>
      <w:r w:rsidR="0092540E" w:rsidRPr="0092540E">
        <w:rPr>
          <w:rFonts w:ascii="Times New Roman" w:hAnsi="Times New Roman"/>
          <w:iCs/>
          <w:lang w:val="en-GB"/>
        </w:rPr>
        <w:t xml:space="preserve"> </w:t>
      </w:r>
      <w:r w:rsidR="0092540E">
        <w:rPr>
          <w:rFonts w:ascii="Times New Roman" w:hAnsi="Times New Roman"/>
          <w:iCs/>
          <w:lang w:val="en-GB"/>
        </w:rPr>
        <w:t xml:space="preserve">by the fluid </w:t>
      </w:r>
      <w:r w:rsidRPr="00BA3A80">
        <w:rPr>
          <w:rFonts w:ascii="Times New Roman" w:hAnsi="Times New Roman"/>
          <w:lang w:val="en-GB"/>
        </w:rPr>
        <w:t>is not represented</w:t>
      </w:r>
      <w:r w:rsidR="0092540E">
        <w:rPr>
          <w:rFonts w:ascii="Times New Roman" w:hAnsi="Times New Roman"/>
          <w:lang w:val="en-GB"/>
        </w:rPr>
        <w:t xml:space="preserve"> even if locally the body exerts a shear force on the fluid</w:t>
      </w:r>
      <w:r w:rsidRPr="00BA3A80">
        <w:rPr>
          <w:rFonts w:ascii="Times New Roman" w:hAnsi="Times New Roman"/>
          <w:lang w:val="en-GB"/>
        </w:rPr>
        <w:t>; each body is given in input a uniform density.</w:t>
      </w:r>
    </w:p>
    <w:p w14:paraId="7C3BD4ED" w14:textId="77777777" w:rsidR="00CB3B77" w:rsidRPr="00BA3A80" w:rsidRDefault="00CB3B77" w:rsidP="00CB3B77">
      <w:pPr>
        <w:pStyle w:val="Normale1"/>
        <w:spacing w:line="240" w:lineRule="auto"/>
        <w:rPr>
          <w:rFonts w:ascii="Times New Roman" w:hAnsi="Times New Roman"/>
          <w:lang w:val="en-GB"/>
        </w:rPr>
      </w:pPr>
    </w:p>
    <w:p w14:paraId="1E647F9C" w14:textId="77777777" w:rsidR="00CB3B77" w:rsidRPr="00BA3A80" w:rsidRDefault="00CB3B77" w:rsidP="00AF7BEA">
      <w:pPr>
        <w:pStyle w:val="Stile1"/>
        <w:rPr>
          <w:lang w:val="en-GB"/>
        </w:rPr>
      </w:pPr>
      <w:bookmarkStart w:id="309" w:name="_Ref521058256"/>
      <w:bookmarkStart w:id="310" w:name="_Toc100207871"/>
      <w:bookmarkStart w:id="311" w:name="_Toc121076032"/>
      <w:r w:rsidRPr="00BA3A80">
        <w:rPr>
          <w:lang w:val="en-GB"/>
        </w:rPr>
        <w:t>Improving 3D rotations</w:t>
      </w:r>
      <w:bookmarkEnd w:id="309"/>
      <w:bookmarkEnd w:id="310"/>
      <w:bookmarkEnd w:id="311"/>
    </w:p>
    <w:p w14:paraId="108052B9" w14:textId="4730D9C8" w:rsidR="00CB3B77" w:rsidRPr="00BA3A80" w:rsidRDefault="00C516BA" w:rsidP="00CB3B77">
      <w:pPr>
        <w:pStyle w:val="Normale1"/>
        <w:spacing w:line="240" w:lineRule="auto"/>
        <w:rPr>
          <w:rFonts w:ascii="Times New Roman" w:hAnsi="Times New Roman"/>
          <w:lang w:val="en-GB"/>
        </w:rPr>
      </w:pPr>
      <w:r>
        <w:rPr>
          <w:rFonts w:ascii="Times New Roman" w:hAnsi="Times New Roman"/>
          <w:lang w:val="en-GB"/>
        </w:rPr>
        <w:t>The present section refers to Amicarelli et al. (2022,</w:t>
      </w:r>
      <w:sdt>
        <w:sdtPr>
          <w:rPr>
            <w:rFonts w:ascii="Times New Roman" w:hAnsi="Times New Roman"/>
            <w:lang w:val="en-GB"/>
          </w:rPr>
          <w:id w:val="-1109424816"/>
          <w:citation/>
        </w:sdt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[7]</w:t>
          </w:r>
          <w:r>
            <w:rPr>
              <w:rFonts w:ascii="Times New Roman" w:hAnsi="Times New Roman"/>
              <w:lang w:val="en-GB"/>
            </w:rPr>
            <w:fldChar w:fldCharType="end"/>
          </w:r>
        </w:sdtContent>
      </w:sdt>
      <w:r>
        <w:rPr>
          <w:rFonts w:ascii="Times New Roman" w:hAnsi="Times New Roman"/>
          <w:lang w:val="en-GB"/>
        </w:rPr>
        <w:t xml:space="preserve">). </w:t>
      </w:r>
      <w:r w:rsidR="00CB3B77" w:rsidRPr="00BA3A80">
        <w:rPr>
          <w:rFonts w:ascii="Times New Roman" w:hAnsi="Times New Roman"/>
          <w:lang w:val="en-GB"/>
        </w:rPr>
        <w:t>The equations: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4DB39D49" w14:textId="77777777" w:rsidTr="004C4EE2">
        <w:tc>
          <w:tcPr>
            <w:tcW w:w="4559" w:type="pct"/>
            <w:vAlign w:val="center"/>
          </w:tcPr>
          <w:p w14:paraId="529CF208" w14:textId="7E0F2040" w:rsidR="0017474A" w:rsidRPr="00BA3A80" w:rsidRDefault="0017474A" w:rsidP="0017474A">
            <w:pPr>
              <w:jc w:val="center"/>
              <w:rPr>
                <w:lang w:val="en-GB"/>
              </w:rPr>
            </w:pPr>
            <w:r w:rsidRPr="00BA3A80">
              <w:rPr>
                <w:position w:val="-24"/>
                <w:lang w:val="en-GB"/>
              </w:rPr>
              <w:object w:dxaOrig="2480" w:dyaOrig="620" w14:anchorId="0B6B7133">
                <v:shape id="_x0000_i1405" type="#_x0000_t75" style="width:126pt;height:30pt" o:ole="">
                  <v:imagedata r:id="rId754" o:title=""/>
                </v:shape>
                <o:OLEObject Type="Embed" ProgID="Equation.DSMT4" ShapeID="_x0000_i1405" DrawAspect="Content" ObjectID="_1731697671" r:id="rId755"/>
              </w:object>
            </w:r>
            <w:r w:rsidRPr="00BA3A80">
              <w:rPr>
                <w:lang w:val="en-GB"/>
              </w:rPr>
              <w:t xml:space="preserve">                        </w:t>
            </w:r>
          </w:p>
        </w:tc>
        <w:tc>
          <w:tcPr>
            <w:tcW w:w="441" w:type="pct"/>
            <w:vAlign w:val="center"/>
          </w:tcPr>
          <w:p w14:paraId="69FDEE80" w14:textId="67819DAA" w:rsidR="0017474A" w:rsidRPr="00BA3A80" w:rsidRDefault="0017474A" w:rsidP="004C4EE2">
            <w:pPr>
              <w:pStyle w:val="Didascalia"/>
              <w:rPr>
                <w:lang w:val="en-GB"/>
              </w:rPr>
            </w:pPr>
            <w:bookmarkStart w:id="312" w:name="_Ref10023989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bookmarkEnd w:id="312"/>
          </w:p>
        </w:tc>
      </w:tr>
    </w:tbl>
    <w:p w14:paraId="51B983CC" w14:textId="58ACC8A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are not exact and represent a limit when working with a rotation matrix based on Euler angles: the first equation of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_Ref100239892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9</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is exact only for 1D rotations, the second one is never exact (non-commutative property of the rotation matrices based on Euler angles).</w:t>
      </w:r>
    </w:p>
    <w:p w14:paraId="5502013A" w14:textId="6D24954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following formula represents a generalized Euler-Newton equation for 3D rotations and provides exact results in 3D:</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44627B10" w14:textId="77777777" w:rsidTr="004C4EE2">
        <w:tc>
          <w:tcPr>
            <w:tcW w:w="4559" w:type="pct"/>
            <w:vAlign w:val="center"/>
          </w:tcPr>
          <w:p w14:paraId="4542531D" w14:textId="4CF45E91" w:rsidR="0017474A" w:rsidRPr="00BA3A80" w:rsidRDefault="00596BF4" w:rsidP="004C4EE2">
            <w:pPr>
              <w:jc w:val="center"/>
              <w:rPr>
                <w:lang w:val="en-GB"/>
              </w:rPr>
            </w:pPr>
            <w:r w:rsidRPr="00BA3A80">
              <w:rPr>
                <w:position w:val="-24"/>
                <w:lang w:val="en-GB"/>
              </w:rPr>
              <w:object w:dxaOrig="1920" w:dyaOrig="680" w14:anchorId="460B8328">
                <v:shape id="_x0000_i1406" type="#_x0000_t75" style="width:81.6pt;height:30.6pt" o:ole="">
                  <v:imagedata r:id="rId756" o:title=""/>
                </v:shape>
                <o:OLEObject Type="Embed" ProgID="Equation.3" ShapeID="_x0000_i1406" DrawAspect="Content" ObjectID="_1731697672" r:id="rId757"/>
              </w:object>
            </w:r>
            <w:r w:rsidR="0017474A" w:rsidRPr="00BA3A80">
              <w:rPr>
                <w:lang w:val="en-GB"/>
              </w:rPr>
              <w:t xml:space="preserve">                        </w:t>
            </w:r>
          </w:p>
        </w:tc>
        <w:tc>
          <w:tcPr>
            <w:tcW w:w="441" w:type="pct"/>
            <w:vAlign w:val="center"/>
          </w:tcPr>
          <w:p w14:paraId="1C7B61C5" w14:textId="79C5087C"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p>
        </w:tc>
      </w:tr>
    </w:tbl>
    <w:p w14:paraId="337DD895" w14:textId="55DCCD3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Consider rotation matrices based on Euler’s theorem (“each 3D rotation can be represented as a 1D rotation about a generic axis” of a unique rotation angle </w:t>
      </w:r>
      <w:r w:rsidRPr="004D18C8">
        <w:rPr>
          <w:rFonts w:ascii="Symbol" w:hAnsi="Symbol"/>
          <w:i/>
          <w:iCs/>
          <w:lang w:val="en-GB"/>
        </w:rPr>
        <w:t></w:t>
      </w:r>
      <w:r w:rsidRPr="004D18C8">
        <w:rPr>
          <w:rFonts w:ascii="Times New Roman" w:hAnsi="Times New Roman"/>
          <w:i/>
          <w:iCs/>
          <w:vertAlign w:val="subscript"/>
          <w:lang w:val="en-GB"/>
        </w:rPr>
        <w:t>R</w:t>
      </w:r>
      <w:r w:rsidRPr="00BA3A80">
        <w:rPr>
          <w:rFonts w:ascii="Times New Roman" w:hAnsi="Times New Roman"/>
          <w:lang w:val="en-GB"/>
        </w:rPr>
        <w:t xml:space="preserve">). This approach is also called “matrix to axis-angle” and is used by Rodrigues formula to define the rotation matrix: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63F4B2C8" w14:textId="77777777" w:rsidTr="004C4EE2">
        <w:tc>
          <w:tcPr>
            <w:tcW w:w="4559" w:type="pct"/>
            <w:vAlign w:val="center"/>
          </w:tcPr>
          <w:p w14:paraId="6C79B879" w14:textId="1BD214B7" w:rsidR="0017474A" w:rsidRPr="00BA3A80" w:rsidRDefault="00596BF4" w:rsidP="004C4EE2">
            <w:pPr>
              <w:jc w:val="center"/>
              <w:rPr>
                <w:lang w:val="en-GB"/>
              </w:rPr>
            </w:pPr>
            <w:r w:rsidRPr="00BA3A80">
              <w:rPr>
                <w:position w:val="-16"/>
                <w:lang w:val="en-GB"/>
              </w:rPr>
              <w:object w:dxaOrig="4680" w:dyaOrig="440" w14:anchorId="38B6C62F">
                <v:shape id="_x0000_i1407" type="#_x0000_t75" style="width:213pt;height:19.8pt" o:ole="">
                  <v:imagedata r:id="rId758" o:title=""/>
                </v:shape>
                <o:OLEObject Type="Embed" ProgID="Equation.3" ShapeID="_x0000_i1407" DrawAspect="Content" ObjectID="_1731697673" r:id="rId759"/>
              </w:object>
            </w:r>
            <w:r w:rsidR="0017474A" w:rsidRPr="00BA3A80">
              <w:rPr>
                <w:lang w:val="en-GB"/>
              </w:rPr>
              <w:t xml:space="preserve">                        </w:t>
            </w:r>
          </w:p>
        </w:tc>
        <w:tc>
          <w:tcPr>
            <w:tcW w:w="441" w:type="pct"/>
            <w:vAlign w:val="center"/>
          </w:tcPr>
          <w:p w14:paraId="14A6F43E" w14:textId="121F3B0C"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p>
        </w:tc>
      </w:tr>
    </w:tbl>
    <w:p w14:paraId="02920A5E"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where the rotation axis is represented by the unit vector</w:t>
      </w:r>
      <w:r w:rsidRPr="00BA3A80">
        <w:rPr>
          <w:rFonts w:ascii="Times New Roman" w:hAnsi="Times New Roman"/>
          <w:i/>
          <w:u w:val="single"/>
          <w:lang w:val="en-GB"/>
        </w:rPr>
        <w:t xml:space="preserve"> n</w:t>
      </w:r>
      <w:r w:rsidRPr="00BA3A80">
        <w:rPr>
          <w:rFonts w:ascii="Times New Roman" w:hAnsi="Times New Roman"/>
          <w:i/>
          <w:vertAlign w:val="subscript"/>
          <w:lang w:val="en-GB"/>
        </w:rPr>
        <w:t>R</w:t>
      </w:r>
      <w:r w:rsidRPr="00BA3A80">
        <w:rPr>
          <w:rFonts w:ascii="Times New Roman" w:hAnsi="Times New Roman"/>
          <w:lang w:val="en-GB"/>
        </w:rPr>
        <w:t>.</w:t>
      </w:r>
    </w:p>
    <w:p w14:paraId="37A47C42" w14:textId="63570D96"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cross-product matrix is a skew symmetric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512263B1" w14:textId="77777777" w:rsidTr="004C4EE2">
        <w:tc>
          <w:tcPr>
            <w:tcW w:w="4559" w:type="pct"/>
            <w:vAlign w:val="center"/>
          </w:tcPr>
          <w:p w14:paraId="17D34BAB" w14:textId="1604CB28" w:rsidR="0017474A" w:rsidRPr="00BA3A80" w:rsidRDefault="00596BF4" w:rsidP="004C4EE2">
            <w:pPr>
              <w:jc w:val="center"/>
              <w:rPr>
                <w:lang w:val="en-GB"/>
              </w:rPr>
            </w:pPr>
            <w:r w:rsidRPr="00BA3A80">
              <w:rPr>
                <w:position w:val="-52"/>
                <w:lang w:val="en-GB"/>
              </w:rPr>
              <w:object w:dxaOrig="3340" w:dyaOrig="1160" w14:anchorId="162DA7F5">
                <v:shape id="_x0000_i1408" type="#_x0000_t75" style="width:143.4pt;height:51pt" o:ole="">
                  <v:imagedata r:id="rId760" o:title=""/>
                </v:shape>
                <o:OLEObject Type="Embed" ProgID="Equation.3" ShapeID="_x0000_i1408" DrawAspect="Content" ObjectID="_1731697674" r:id="rId761"/>
              </w:object>
            </w:r>
            <w:r w:rsidR="0017474A" w:rsidRPr="00BA3A80">
              <w:rPr>
                <w:lang w:val="en-GB"/>
              </w:rPr>
              <w:t xml:space="preserve">                        </w:t>
            </w:r>
          </w:p>
        </w:tc>
        <w:tc>
          <w:tcPr>
            <w:tcW w:w="441" w:type="pct"/>
            <w:vAlign w:val="center"/>
          </w:tcPr>
          <w:p w14:paraId="200A95D2" w14:textId="10A1F00E"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p>
        </w:tc>
      </w:tr>
    </w:tbl>
    <w:p w14:paraId="76C94CBF" w14:textId="4F3305A4"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lastRenderedPageBreak/>
        <w:t xml:space="preserve">The expansion of </w:t>
      </w:r>
      <w:r w:rsidRPr="00BA3A80">
        <w:rPr>
          <w:rFonts w:ascii="Times New Roman" w:hAnsi="Times New Roman"/>
          <w:i/>
          <w:lang w:val="en-GB"/>
        </w:rPr>
        <w:t>R</w:t>
      </w:r>
      <w:r w:rsidRPr="00BA3A80">
        <w:rPr>
          <w:rFonts w:ascii="Times New Roman" w:hAnsi="Times New Roman"/>
          <w:i/>
          <w:vertAlign w:val="subscript"/>
          <w:lang w:val="en-GB"/>
        </w:rPr>
        <w:t>ij</w:t>
      </w:r>
      <w:r w:rsidRPr="00BA3A80">
        <w:rPr>
          <w:rFonts w:ascii="Times New Roman" w:hAnsi="Times New Roman"/>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3F834318" w14:textId="77777777" w:rsidTr="004C4EE2">
        <w:tc>
          <w:tcPr>
            <w:tcW w:w="4559" w:type="pct"/>
            <w:vAlign w:val="center"/>
          </w:tcPr>
          <w:p w14:paraId="69E9F484" w14:textId="1F94D444" w:rsidR="0017474A" w:rsidRPr="00BA3A80" w:rsidRDefault="0017474A" w:rsidP="004C4EE2">
            <w:pPr>
              <w:jc w:val="center"/>
              <w:rPr>
                <w:lang w:val="en-GB"/>
              </w:rPr>
            </w:pPr>
            <w:r w:rsidRPr="00BA3A80">
              <w:rPr>
                <w:position w:val="-52"/>
                <w:lang w:val="en-GB"/>
              </w:rPr>
              <w:object w:dxaOrig="9760" w:dyaOrig="1160" w14:anchorId="469A1141">
                <v:shape id="_x0000_i1409" type="#_x0000_t75" style="width:438pt;height:54pt" o:ole="">
                  <v:imagedata r:id="rId762" o:title=""/>
                </v:shape>
                <o:OLEObject Type="Embed" ProgID="Equation.3" ShapeID="_x0000_i1409" DrawAspect="Content" ObjectID="_1731697675" r:id="rId763"/>
              </w:object>
            </w:r>
            <w:r w:rsidRPr="00BA3A80">
              <w:rPr>
                <w:lang w:val="en-GB"/>
              </w:rPr>
              <w:t xml:space="preserve">                        </w:t>
            </w:r>
          </w:p>
        </w:tc>
        <w:tc>
          <w:tcPr>
            <w:tcW w:w="441" w:type="pct"/>
            <w:vAlign w:val="center"/>
          </w:tcPr>
          <w:p w14:paraId="4F565EE4" w14:textId="1FA6F415"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p>
        </w:tc>
      </w:tr>
    </w:tbl>
    <w:p w14:paraId="2486BC0D"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In 2D, the Rodrigues’ rotation matrix is equal to Euler’s rotation matrix.</w:t>
      </w:r>
    </w:p>
    <w:p w14:paraId="5FE8FD49" w14:textId="068CD4F8"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rotation angle depends on the angular velocity and the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459C0282" w14:textId="77777777" w:rsidTr="004C4EE2">
        <w:tc>
          <w:tcPr>
            <w:tcW w:w="4559" w:type="pct"/>
            <w:vAlign w:val="center"/>
          </w:tcPr>
          <w:p w14:paraId="7BBB28D3" w14:textId="2D52FDDE" w:rsidR="0017474A" w:rsidRPr="00BA3A80" w:rsidRDefault="0017474A" w:rsidP="0017474A">
            <w:pPr>
              <w:jc w:val="center"/>
              <w:rPr>
                <w:szCs w:val="20"/>
                <w:lang w:val="en-GB"/>
              </w:rPr>
            </w:pPr>
            <w:r w:rsidRPr="00BA3A80">
              <w:rPr>
                <w:position w:val="-38"/>
                <w:szCs w:val="20"/>
                <w:lang w:val="en-GB"/>
              </w:rPr>
              <w:object w:dxaOrig="3660" w:dyaOrig="800" w14:anchorId="030FB052">
                <v:shape id="_x0000_i1410" type="#_x0000_t75" style="width:186pt;height:42pt" o:ole="">
                  <v:imagedata r:id="rId764" o:title=""/>
                </v:shape>
                <o:OLEObject Type="Embed" ProgID="Equation.DSMT4" ShapeID="_x0000_i1410" DrawAspect="Content" ObjectID="_1731697676" r:id="rId765"/>
              </w:object>
            </w:r>
            <w:r w:rsidRPr="00BA3A80">
              <w:rPr>
                <w:lang w:val="en-GB"/>
              </w:rPr>
              <w:t xml:space="preserve">                        </w:t>
            </w:r>
          </w:p>
        </w:tc>
        <w:tc>
          <w:tcPr>
            <w:tcW w:w="441" w:type="pct"/>
            <w:vAlign w:val="center"/>
          </w:tcPr>
          <w:p w14:paraId="561A2F78" w14:textId="359C5058"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p>
        </w:tc>
      </w:tr>
    </w:tbl>
    <w:p w14:paraId="4459C135" w14:textId="64E40C99"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When working with rotation matrices, </w:t>
      </w:r>
      <w:r w:rsidR="0092540E">
        <w:rPr>
          <w:rFonts w:ascii="Times New Roman" w:hAnsi="Times New Roman"/>
          <w:lang w:val="en-GB"/>
        </w:rPr>
        <w:t>the g</w:t>
      </w:r>
      <w:r w:rsidRPr="00BA3A80">
        <w:rPr>
          <w:rFonts w:ascii="Times New Roman" w:hAnsi="Times New Roman"/>
          <w:lang w:val="en-GB"/>
        </w:rPr>
        <w:t>imbal lock can be only prevented by Rodrigues formula.</w:t>
      </w:r>
    </w:p>
    <w:p w14:paraId="55CA6B46" w14:textId="77777777" w:rsidR="00B8436B" w:rsidRDefault="00CB3B77" w:rsidP="00CB3B77">
      <w:pPr>
        <w:pStyle w:val="Normale1"/>
        <w:spacing w:line="240" w:lineRule="auto"/>
        <w:rPr>
          <w:rFonts w:ascii="Times New Roman" w:hAnsi="Times New Roman"/>
          <w:lang w:val="en-GB"/>
        </w:rPr>
      </w:pPr>
      <w:r w:rsidRPr="00BA3A80">
        <w:rPr>
          <w:rFonts w:ascii="Times New Roman" w:hAnsi="Times New Roman"/>
          <w:lang w:val="en-GB"/>
        </w:rPr>
        <w:t>So far, SPHERA only applies the approach described in this section to provide output data in order to initialize a following restarted simulation. In this frame, SPHERA determines the rotation matrix which provides a rotation from the initial time of the former simulation to a generic time for which output data are available for a following restarted simulation. This represents an approximated procedure which only guarantees a correct re-initialization of the relative position of the first body particle. As the body centre of mass is correctly imposed, the error in the body orientation (of a reinitialized simulation) is limited.</w:t>
      </w:r>
      <w:r w:rsidR="004D18C8">
        <w:rPr>
          <w:rFonts w:ascii="Times New Roman" w:hAnsi="Times New Roman"/>
          <w:lang w:val="en-GB"/>
        </w:rPr>
        <w:t xml:space="preserve"> </w:t>
      </w:r>
    </w:p>
    <w:p w14:paraId="3E22DBF8" w14:textId="77777777" w:rsidR="0092540E" w:rsidRDefault="00CB3B77" w:rsidP="0092540E">
      <w:pPr>
        <w:pStyle w:val="Normale1"/>
        <w:spacing w:line="240" w:lineRule="auto"/>
        <w:rPr>
          <w:rFonts w:ascii="Times New Roman" w:hAnsi="Times New Roman"/>
          <w:lang w:val="en-GB"/>
        </w:rPr>
      </w:pPr>
      <w:r w:rsidRPr="00BA3A80">
        <w:rPr>
          <w:rFonts w:ascii="Times New Roman" w:hAnsi="Times New Roman"/>
          <w:lang w:val="en-GB"/>
        </w:rPr>
        <w:t>Hereafter is reported the procedure to determine the rotation matrix to move from a first vector (the relative position of the first body particle at the initial time) to a second vector (the relative position of the first body particle at a generic output time).</w:t>
      </w:r>
      <w:r w:rsidR="0092540E">
        <w:rPr>
          <w:rFonts w:ascii="Times New Roman" w:hAnsi="Times New Roman"/>
          <w:lang w:val="en-GB"/>
        </w:rPr>
        <w:t xml:space="preserve"> T</w:t>
      </w:r>
      <w:r w:rsidR="0092540E" w:rsidRPr="00BA3A80">
        <w:rPr>
          <w:rFonts w:ascii="Times New Roman" w:hAnsi="Times New Roman"/>
          <w:lang w:val="en-GB"/>
        </w:rPr>
        <w:t xml:space="preserve">he </w:t>
      </w:r>
      <w:r w:rsidR="0092540E">
        <w:rPr>
          <w:rFonts w:ascii="Times New Roman" w:hAnsi="Times New Roman"/>
          <w:lang w:val="en-GB"/>
        </w:rPr>
        <w:t>present approach should not be used to monitor rotations as it does not always describe the most effective rotation</w:t>
      </w:r>
      <w:r w:rsidR="0092540E" w:rsidRPr="00B8436B">
        <w:rPr>
          <w:rFonts w:ascii="Times New Roman" w:hAnsi="Times New Roman"/>
          <w:lang w:val="en-GB"/>
        </w:rPr>
        <w:t xml:space="preserve">. </w:t>
      </w:r>
      <w:r w:rsidR="0092540E">
        <w:rPr>
          <w:rFonts w:ascii="Times New Roman" w:hAnsi="Times New Roman"/>
          <w:lang w:val="en-GB"/>
        </w:rPr>
        <w:t>There is more than one rotation which transform a vector from a certain initial position to a fixed final position, but only the one with the minimum rotation angle is interesting to be monitored.</w:t>
      </w:r>
    </w:p>
    <w:p w14:paraId="008A70C2" w14:textId="7EDFAAC8"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rotation axis unit vector is estimated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2722CA4D" w14:textId="77777777" w:rsidTr="004C4EE2">
        <w:tc>
          <w:tcPr>
            <w:tcW w:w="4559" w:type="pct"/>
            <w:vAlign w:val="center"/>
          </w:tcPr>
          <w:p w14:paraId="0A121607" w14:textId="2C14B3D4" w:rsidR="0017474A" w:rsidRPr="00BA3A80" w:rsidRDefault="0017474A" w:rsidP="004C4EE2">
            <w:pPr>
              <w:jc w:val="center"/>
              <w:rPr>
                <w:szCs w:val="20"/>
                <w:lang w:val="en-GB"/>
              </w:rPr>
            </w:pPr>
            <w:r w:rsidRPr="00BA3A80">
              <w:rPr>
                <w:position w:val="-38"/>
                <w:szCs w:val="20"/>
                <w:lang w:val="en-GB"/>
              </w:rPr>
              <w:object w:dxaOrig="1300" w:dyaOrig="800" w14:anchorId="21288F78">
                <v:shape id="_x0000_i1411" type="#_x0000_t75" style="width:66pt;height:42pt" o:ole="">
                  <v:imagedata r:id="rId766" o:title=""/>
                </v:shape>
                <o:OLEObject Type="Embed" ProgID="Equation.3" ShapeID="_x0000_i1411" DrawAspect="Content" ObjectID="_1731697677" r:id="rId767"/>
              </w:object>
            </w:r>
            <w:r w:rsidRPr="00BA3A80">
              <w:rPr>
                <w:lang w:val="en-GB"/>
              </w:rPr>
              <w:t xml:space="preserve">                        </w:t>
            </w:r>
          </w:p>
        </w:tc>
        <w:tc>
          <w:tcPr>
            <w:tcW w:w="441" w:type="pct"/>
            <w:vAlign w:val="center"/>
          </w:tcPr>
          <w:p w14:paraId="72E3C5A9" w14:textId="2FAFAF0B"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p>
        </w:tc>
      </w:tr>
    </w:tbl>
    <w:p w14:paraId="5A8F035E" w14:textId="6A2A40A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cross product is not sufficient to distinguish between </w:t>
      </w:r>
      <w:r w:rsidRPr="00BA3A80">
        <w:rPr>
          <w:rFonts w:ascii="Symbol" w:hAnsi="Symbol"/>
          <w:i/>
          <w:lang w:val="en-GB"/>
        </w:rPr>
        <w:t></w:t>
      </w:r>
      <w:r w:rsidRPr="00BA3A80">
        <w:rPr>
          <w:rFonts w:ascii="Times New Roman" w:hAnsi="Times New Roman"/>
          <w:i/>
          <w:vertAlign w:val="subscript"/>
          <w:lang w:val="en-GB"/>
        </w:rPr>
        <w:t>R</w:t>
      </w:r>
      <w:r w:rsidRPr="00BA3A80">
        <w:rPr>
          <w:rFonts w:ascii="Times New Roman" w:hAnsi="Times New Roman"/>
          <w:lang w:val="en-GB"/>
        </w:rPr>
        <w:t xml:space="preserve"> and (</w:t>
      </w:r>
      <w:r w:rsidRPr="00BA3A80">
        <w:rPr>
          <w:rFonts w:ascii="Symbol" w:hAnsi="Symbol"/>
          <w:i/>
          <w:lang w:val="en-GB"/>
        </w:rPr>
        <w:t></w:t>
      </w:r>
      <w:r w:rsidRPr="00BA3A80">
        <w:rPr>
          <w:rFonts w:ascii="Times New Roman" w:hAnsi="Times New Roman"/>
          <w:lang w:val="en-GB"/>
        </w:rPr>
        <w:t>-</w:t>
      </w:r>
      <w:r w:rsidRPr="00BA3A80">
        <w:rPr>
          <w:rFonts w:ascii="Symbol" w:hAnsi="Symbol"/>
          <w:i/>
          <w:lang w:val="en-GB"/>
        </w:rPr>
        <w:t></w:t>
      </w:r>
      <w:r w:rsidRPr="00BA3A80">
        <w:rPr>
          <w:rFonts w:ascii="Times New Roman" w:hAnsi="Times New Roman"/>
          <w:i/>
          <w:vertAlign w:val="subscript"/>
          <w:lang w:val="en-GB"/>
        </w:rPr>
        <w:t>R</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BA3A80" w14:paraId="3D751DD3" w14:textId="77777777" w:rsidTr="004C4EE2">
        <w:tc>
          <w:tcPr>
            <w:tcW w:w="4559" w:type="pct"/>
            <w:vAlign w:val="center"/>
          </w:tcPr>
          <w:p w14:paraId="6F6AAC51" w14:textId="63864BC0" w:rsidR="0017474A" w:rsidRPr="00BA3A80" w:rsidRDefault="0017474A" w:rsidP="004C4EE2">
            <w:pPr>
              <w:jc w:val="center"/>
              <w:rPr>
                <w:szCs w:val="20"/>
                <w:lang w:val="en-GB"/>
              </w:rPr>
            </w:pPr>
            <w:r w:rsidRPr="00BA3A80">
              <w:rPr>
                <w:position w:val="-40"/>
                <w:szCs w:val="20"/>
                <w:lang w:val="en-GB"/>
              </w:rPr>
              <w:object w:dxaOrig="1860" w:dyaOrig="920" w14:anchorId="289AB2EB">
                <v:shape id="_x0000_i1412" type="#_x0000_t75" style="width:90pt;height:48pt" o:ole="">
                  <v:imagedata r:id="rId768" o:title=""/>
                </v:shape>
                <o:OLEObject Type="Embed" ProgID="Equation.3" ShapeID="_x0000_i1412" DrawAspect="Content" ObjectID="_1731697678" r:id="rId769"/>
              </w:object>
            </w:r>
            <w:r w:rsidRPr="00BA3A80">
              <w:rPr>
                <w:lang w:val="en-GB"/>
              </w:rPr>
              <w:t xml:space="preserve">                        </w:t>
            </w:r>
          </w:p>
        </w:tc>
        <w:tc>
          <w:tcPr>
            <w:tcW w:w="441" w:type="pct"/>
            <w:vAlign w:val="center"/>
          </w:tcPr>
          <w:p w14:paraId="6A619A9B" w14:textId="77D7CD29" w:rsidR="0017474A" w:rsidRPr="00BA3A80" w:rsidRDefault="0017474A"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p>
        </w:tc>
      </w:tr>
    </w:tbl>
    <w:p w14:paraId="71FFFE24" w14:textId="62C6A850" w:rsidR="0017474A" w:rsidRPr="00BA3A80" w:rsidRDefault="006348E4" w:rsidP="00CB3B77">
      <w:pPr>
        <w:pStyle w:val="Normale1"/>
        <w:spacing w:line="240" w:lineRule="auto"/>
        <w:rPr>
          <w:rFonts w:ascii="Times New Roman" w:hAnsi="Times New Roman"/>
          <w:lang w:val="en-GB"/>
        </w:rPr>
      </w:pPr>
      <w:r w:rsidRPr="00BA3A80">
        <w:rPr>
          <w:rFonts w:ascii="Times New Roman" w:hAnsi="Times New Roman"/>
          <w:lang w:val="en-GB"/>
        </w:rPr>
        <w:t>whereas the following formula cannot be used: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60D46432" w14:textId="77777777" w:rsidTr="004C4EE2">
        <w:tc>
          <w:tcPr>
            <w:tcW w:w="4559" w:type="pct"/>
            <w:vAlign w:val="center"/>
          </w:tcPr>
          <w:p w14:paraId="005C551F" w14:textId="3214F4C5" w:rsidR="006348E4" w:rsidRPr="00BA3A80" w:rsidRDefault="006348E4" w:rsidP="004C4EE2">
            <w:pPr>
              <w:jc w:val="center"/>
              <w:rPr>
                <w:szCs w:val="20"/>
                <w:lang w:val="en-GB"/>
              </w:rPr>
            </w:pPr>
            <w:r w:rsidRPr="00BA3A80">
              <w:rPr>
                <w:position w:val="-40"/>
                <w:szCs w:val="20"/>
                <w:lang w:val="en-GB"/>
              </w:rPr>
              <w:object w:dxaOrig="2100" w:dyaOrig="920" w14:anchorId="5FFCCD49">
                <v:shape id="_x0000_i1413" type="#_x0000_t75" style="width:108pt;height:48pt" o:ole="">
                  <v:imagedata r:id="rId770" o:title=""/>
                </v:shape>
                <o:OLEObject Type="Embed" ProgID="Equation.3" ShapeID="_x0000_i1413" DrawAspect="Content" ObjectID="_1731697679" r:id="rId771"/>
              </w:object>
            </w:r>
            <w:r w:rsidRPr="00BA3A80">
              <w:rPr>
                <w:lang w:val="en-GB"/>
              </w:rPr>
              <w:t xml:space="preserve">                        </w:t>
            </w:r>
          </w:p>
        </w:tc>
        <w:tc>
          <w:tcPr>
            <w:tcW w:w="441" w:type="pct"/>
            <w:vAlign w:val="center"/>
          </w:tcPr>
          <w:p w14:paraId="713A3371" w14:textId="08912F4B"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p>
        </w:tc>
      </w:tr>
    </w:tbl>
    <w:p w14:paraId="5970533E" w14:textId="1027A5A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However, consider that </w:t>
      </w:r>
      <w:r w:rsidRPr="00BA3A80">
        <w:rPr>
          <w:rFonts w:ascii="Symbol" w:hAnsi="Symbol"/>
          <w:i/>
          <w:lang w:val="en-GB"/>
        </w:rPr>
        <w:t></w:t>
      </w:r>
      <w:r w:rsidRPr="00BA3A80">
        <w:rPr>
          <w:rFonts w:ascii="Times New Roman" w:hAnsi="Times New Roman"/>
          <w:i/>
          <w:vertAlign w:val="subscript"/>
          <w:lang w:val="en-GB"/>
        </w:rPr>
        <w:t>R</w:t>
      </w:r>
      <w:r w:rsidRPr="00BA3A80">
        <w:rPr>
          <w:rFonts w:ascii="Times New Roman" w:hAnsi="Times New Roman"/>
          <w:lang w:val="en-GB"/>
        </w:rPr>
        <w:t xml:space="preserve"> from the cross product automatically and correctly provides an angle between 0 and </w:t>
      </w:r>
      <w:r w:rsidRPr="00BA3A80">
        <w:rPr>
          <w:rFonts w:ascii="Symbol" w:hAnsi="Symbol"/>
          <w:i/>
          <w:lang w:val="en-GB"/>
        </w:rPr>
        <w:t></w:t>
      </w:r>
      <w:r w:rsidRPr="00BA3A80">
        <w:rPr>
          <w:rFonts w:ascii="Times New Roman" w:hAnsi="Times New Roman"/>
          <w:lang w:val="en-GB"/>
        </w:rPr>
        <w:t xml:space="preserve"> (sin(</w:t>
      </w:r>
      <w:r w:rsidRPr="00BA3A80">
        <w:rPr>
          <w:rFonts w:ascii="Symbol" w:hAnsi="Symbol"/>
          <w:i/>
          <w:lang w:val="en-GB"/>
        </w:rPr>
        <w:t></w:t>
      </w:r>
      <w:r w:rsidRPr="00BA3A80">
        <w:rPr>
          <w:rFonts w:ascii="Times New Roman" w:hAnsi="Times New Roman"/>
          <w:i/>
          <w:vertAlign w:val="subscript"/>
          <w:lang w:val="en-GB"/>
        </w:rPr>
        <w:t>R</w:t>
      </w:r>
      <w:r w:rsidRPr="00BA3A80">
        <w:rPr>
          <w:rFonts w:ascii="Times New Roman" w:hAnsi="Times New Roman"/>
          <w:lang w:val="en-GB"/>
        </w:rPr>
        <w:t>) is non-negative).</w:t>
      </w:r>
      <w:r w:rsidR="0092540E">
        <w:rPr>
          <w:rFonts w:ascii="Times New Roman" w:hAnsi="Times New Roman"/>
          <w:lang w:val="en-GB"/>
        </w:rPr>
        <w:t xml:space="preserve"> </w:t>
      </w:r>
      <w:r w:rsidRPr="00BA3A80">
        <w:rPr>
          <w:rFonts w:ascii="Times New Roman" w:hAnsi="Times New Roman"/>
          <w:lang w:val="en-GB"/>
        </w:rPr>
        <w:t>The sine and cosine functions of the rotation angle read: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308D38BA" w14:textId="77777777" w:rsidTr="004C4EE2">
        <w:tc>
          <w:tcPr>
            <w:tcW w:w="4559" w:type="pct"/>
            <w:vAlign w:val="center"/>
          </w:tcPr>
          <w:p w14:paraId="6CE9187E" w14:textId="4FB8E2A4" w:rsidR="006348E4" w:rsidRPr="00BA3A80" w:rsidRDefault="006348E4" w:rsidP="004C4EE2">
            <w:pPr>
              <w:jc w:val="center"/>
              <w:rPr>
                <w:szCs w:val="20"/>
                <w:lang w:val="en-GB"/>
              </w:rPr>
            </w:pPr>
            <w:r w:rsidRPr="00BA3A80">
              <w:rPr>
                <w:position w:val="-40"/>
                <w:szCs w:val="20"/>
                <w:lang w:val="en-GB"/>
              </w:rPr>
              <w:object w:dxaOrig="3340" w:dyaOrig="920" w14:anchorId="5C5ADB37">
                <v:shape id="_x0000_i1414" type="#_x0000_t75" style="width:168pt;height:48pt" o:ole="">
                  <v:imagedata r:id="rId772" o:title=""/>
                </v:shape>
                <o:OLEObject Type="Embed" ProgID="Equation.DSMT4" ShapeID="_x0000_i1414" DrawAspect="Content" ObjectID="_1731697680" r:id="rId773"/>
              </w:object>
            </w:r>
            <w:r w:rsidRPr="00BA3A80">
              <w:rPr>
                <w:lang w:val="en-GB"/>
              </w:rPr>
              <w:t xml:space="preserve">                        </w:t>
            </w:r>
          </w:p>
        </w:tc>
        <w:tc>
          <w:tcPr>
            <w:tcW w:w="441" w:type="pct"/>
            <w:vAlign w:val="center"/>
          </w:tcPr>
          <w:p w14:paraId="455D8A3E" w14:textId="4B8BA0D7"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p>
        </w:tc>
      </w:tr>
    </w:tbl>
    <w:p w14:paraId="09143527" w14:textId="3A5EEB9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Provided its sine and cosine functions, the value of the rotation angle can be estimated by means of the “atan2” function:</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4B61815C" w14:textId="77777777" w:rsidTr="004C4EE2">
        <w:tc>
          <w:tcPr>
            <w:tcW w:w="4559" w:type="pct"/>
            <w:vAlign w:val="center"/>
          </w:tcPr>
          <w:p w14:paraId="097D2E7C" w14:textId="0F195380" w:rsidR="006348E4" w:rsidRPr="00BA3A80" w:rsidRDefault="006348E4" w:rsidP="004C4EE2">
            <w:pPr>
              <w:jc w:val="center"/>
              <w:rPr>
                <w:szCs w:val="20"/>
                <w:lang w:val="en-GB"/>
              </w:rPr>
            </w:pPr>
            <w:r w:rsidRPr="00BA3A80">
              <w:rPr>
                <w:position w:val="-136"/>
                <w:szCs w:val="20"/>
                <w:lang w:val="en-GB"/>
              </w:rPr>
              <w:object w:dxaOrig="6440" w:dyaOrig="2840" w14:anchorId="5F670AE1">
                <v:shape id="_x0000_i1415" type="#_x0000_t75" style="width:324pt;height:2in" o:ole="">
                  <v:imagedata r:id="rId774" o:title=""/>
                </v:shape>
                <o:OLEObject Type="Embed" ProgID="Equation.3" ShapeID="_x0000_i1415" DrawAspect="Content" ObjectID="_1731697681" r:id="rId775"/>
              </w:object>
            </w:r>
            <w:r w:rsidRPr="00BA3A80">
              <w:rPr>
                <w:lang w:val="en-GB"/>
              </w:rPr>
              <w:t xml:space="preserve">                        </w:t>
            </w:r>
          </w:p>
        </w:tc>
        <w:tc>
          <w:tcPr>
            <w:tcW w:w="441" w:type="pct"/>
            <w:vAlign w:val="center"/>
          </w:tcPr>
          <w:p w14:paraId="226D04E5" w14:textId="179FE440"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19</w:t>
            </w:r>
            <w:r w:rsidRPr="00BA3A80">
              <w:rPr>
                <w:rFonts w:ascii="Times New Roman" w:hAnsi="Times New Roman"/>
                <w:lang w:val="en-GB"/>
              </w:rPr>
              <w:fldChar w:fldCharType="end"/>
            </w:r>
            <w:r w:rsidRPr="00BA3A80">
              <w:rPr>
                <w:rFonts w:ascii="Times New Roman" w:hAnsi="Times New Roman"/>
                <w:lang w:val="en-GB"/>
              </w:rPr>
              <w:t>)</w:t>
            </w:r>
          </w:p>
        </w:tc>
      </w:tr>
    </w:tbl>
    <w:p w14:paraId="5D8032D3"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Once obtained the rotation axis and angle, Rodrigues formula is used to build the rotation matrix and rotate the whole body by means of a single rotation, from the initial time to the time chosen.</w:t>
      </w:r>
    </w:p>
    <w:p w14:paraId="783EF21B" w14:textId="77777777" w:rsidR="004D18C8" w:rsidRPr="00BA3A80" w:rsidRDefault="004D18C8" w:rsidP="00CB3B77">
      <w:pPr>
        <w:pStyle w:val="Normale1"/>
        <w:spacing w:line="240" w:lineRule="auto"/>
        <w:rPr>
          <w:rFonts w:ascii="Times New Roman" w:hAnsi="Times New Roman"/>
          <w:lang w:val="en-GB"/>
        </w:rPr>
      </w:pPr>
    </w:p>
    <w:p w14:paraId="706C3029" w14:textId="77777777" w:rsidR="00CB3B77" w:rsidRPr="00BA3A80" w:rsidRDefault="00CB3B77" w:rsidP="00AF7BEA">
      <w:pPr>
        <w:pStyle w:val="Stile1"/>
        <w:rPr>
          <w:lang w:val="en-GB"/>
        </w:rPr>
      </w:pPr>
      <w:bookmarkStart w:id="313" w:name="_Ref32419481"/>
      <w:bookmarkStart w:id="314" w:name="_Ref32424023"/>
      <w:bookmarkStart w:id="315" w:name="_Ref32484255"/>
      <w:bookmarkStart w:id="316" w:name="_Ref32484709"/>
      <w:bookmarkStart w:id="317" w:name="_Ref32585923"/>
      <w:bookmarkStart w:id="318" w:name="_Toc36631727"/>
      <w:bookmarkStart w:id="319" w:name="_Toc100207872"/>
      <w:bookmarkStart w:id="320" w:name="_Toc121076033"/>
      <w:r w:rsidRPr="00BA3A80">
        <w:rPr>
          <w:lang w:val="en-GB"/>
        </w:rPr>
        <w:t>Reaction forces</w:t>
      </w:r>
      <w:bookmarkEnd w:id="313"/>
      <w:bookmarkEnd w:id="314"/>
      <w:bookmarkEnd w:id="315"/>
      <w:bookmarkEnd w:id="316"/>
      <w:bookmarkEnd w:id="317"/>
      <w:bookmarkEnd w:id="318"/>
      <w:bookmarkEnd w:id="319"/>
      <w:bookmarkEnd w:id="320"/>
    </w:p>
    <w:p w14:paraId="162C72E2" w14:textId="24A03942" w:rsidR="00C516BA" w:rsidRDefault="00C516BA" w:rsidP="00CB3B77">
      <w:pPr>
        <w:pStyle w:val="Normale1"/>
        <w:spacing w:line="240" w:lineRule="auto"/>
        <w:rPr>
          <w:rFonts w:ascii="Times New Roman" w:hAnsi="Times New Roman"/>
          <w:lang w:val="en-GB"/>
        </w:rPr>
      </w:pPr>
      <w:r>
        <w:rPr>
          <w:rFonts w:ascii="Times New Roman" w:hAnsi="Times New Roman"/>
          <w:lang w:val="en-GB"/>
        </w:rPr>
        <w:t>The present section refers to Amicarelli et al. (2022,</w:t>
      </w:r>
      <w:sdt>
        <w:sdtPr>
          <w:rPr>
            <w:rFonts w:ascii="Times New Roman" w:hAnsi="Times New Roman"/>
            <w:lang w:val="en-GB"/>
          </w:rPr>
          <w:id w:val="-2072029382"/>
          <w:citation/>
        </w:sdt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[7]</w:t>
          </w:r>
          <w:r>
            <w:rPr>
              <w:rFonts w:ascii="Times New Roman" w:hAnsi="Times New Roman"/>
              <w:lang w:val="en-GB"/>
            </w:rPr>
            <w:fldChar w:fldCharType="end"/>
          </w:r>
        </w:sdtContent>
      </w:sdt>
      <w:r>
        <w:rPr>
          <w:rFonts w:ascii="Times New Roman" w:hAnsi="Times New Roman"/>
          <w:lang w:val="en-GB"/>
        </w:rPr>
        <w:t>).</w:t>
      </w:r>
    </w:p>
    <w:p w14:paraId="0180781B" w14:textId="0EACCC76"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388C43CE"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7811FED0" w14:textId="0903BF63"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73519865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Mon05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[57]</w:t>
          </w:r>
          <w:r w:rsidRPr="00BA3A80">
            <w:rPr>
              <w:rFonts w:ascii="Times New Roman" w:hAnsi="Times New Roman"/>
              <w:lang w:val="en-GB"/>
            </w:rPr>
            <w:fldChar w:fldCharType="end"/>
          </w:r>
        </w:sdtContent>
      </w:sdt>
      <w:r w:rsidRPr="00BA3A80">
        <w:rPr>
          <w:rFonts w:ascii="Times New Roman" w:hAnsi="Times New Roman"/>
          <w:lang w:val="en-GB"/>
        </w:rPr>
        <w:t xml:space="preserve">), the normal forces of the boundary force particles dynamically restore the normal reaction forces. This approach is </w:t>
      </w:r>
      <w:r w:rsidR="00BB5DB1">
        <w:rPr>
          <w:rFonts w:ascii="Times New Roman" w:hAnsi="Times New Roman"/>
          <w:lang w:val="en-GB"/>
        </w:rPr>
        <w:t xml:space="preserve">like a </w:t>
      </w:r>
      <w:r w:rsidRPr="00BA3A80">
        <w:rPr>
          <w:rFonts w:ascii="Times New Roman" w:hAnsi="Times New Roman"/>
          <w:lang w:val="en-GB"/>
        </w:rPr>
        <w:t>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65697A14"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1A7D4FAC" w14:textId="009089FB"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w:t>
      </w:r>
    </w:p>
    <w:p w14:paraId="54663D5E" w14:textId="6972383E" w:rsidR="00CB3B77" w:rsidRDefault="00CB3B77" w:rsidP="00CB3B77">
      <w:pPr>
        <w:pStyle w:val="Normale1"/>
        <w:spacing w:line="240" w:lineRule="auto"/>
        <w:rPr>
          <w:rFonts w:ascii="Times New Roman" w:hAnsi="Times New Roman"/>
          <w:lang w:val="en-GB"/>
        </w:rPr>
      </w:pPr>
    </w:p>
    <w:p w14:paraId="6704AAA0" w14:textId="77777777" w:rsidR="00BB5DB1" w:rsidRPr="00BB5DB1" w:rsidRDefault="00BB5DB1" w:rsidP="00BB5DB1">
      <w:pPr>
        <w:pStyle w:val="Stile1"/>
        <w:rPr>
          <w:lang w:val="en-GB"/>
        </w:rPr>
      </w:pPr>
      <w:bookmarkStart w:id="321" w:name="_Ref448249341"/>
      <w:bookmarkStart w:id="322" w:name="_Toc100207881"/>
      <w:bookmarkStart w:id="323" w:name="_Toc121076034"/>
      <w:r w:rsidRPr="00BB5DB1">
        <w:rPr>
          <w:lang w:val="en-GB"/>
        </w:rPr>
        <w:lastRenderedPageBreak/>
        <w:t>Solid-solid normal reactions under impingement</w:t>
      </w:r>
      <w:bookmarkEnd w:id="321"/>
      <w:bookmarkEnd w:id="322"/>
      <w:bookmarkEnd w:id="323"/>
    </w:p>
    <w:p w14:paraId="3912B1B0" w14:textId="1771D07D"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This section relies on Amicarelli et al. (2015,</w:t>
      </w:r>
      <w:sdt>
        <w:sdtPr>
          <w:rPr>
            <w:rFonts w:ascii="Times New Roman" w:hAnsi="Times New Roman"/>
            <w:lang w:val="en-GB"/>
          </w:rPr>
          <w:id w:val="203491897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Amicarelli et al. (2020,</w:t>
      </w:r>
      <w:sdt>
        <w:sdtPr>
          <w:rPr>
            <w:rFonts w:ascii="Times New Roman" w:hAnsi="Times New Roman"/>
            <w:lang w:val="en-GB"/>
          </w:rPr>
          <w:id w:val="-1818484020"/>
          <w:citation/>
        </w:sdtPr>
        <w:sdtEndPr/>
        <w:sdtContent>
          <w:r w:rsidR="00CD2CEF">
            <w:rPr>
              <w:rFonts w:ascii="Times New Roman" w:hAnsi="Times New Roman"/>
              <w:lang w:val="en-GB"/>
            </w:rPr>
            <w:fldChar w:fldCharType="begin"/>
          </w:r>
          <w:r w:rsidR="00CD2CEF">
            <w:rPr>
              <w:rFonts w:ascii="Times New Roman" w:hAnsi="Times New Roman"/>
            </w:rPr>
            <w:instrText xml:space="preserve"> CITATION Segnaposto5 \l 1040 </w:instrText>
          </w:r>
          <w:r w:rsidR="00CD2CEF">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[5]</w:t>
          </w:r>
          <w:r w:rsidR="00CD2CEF">
            <w:rPr>
              <w:rFonts w:ascii="Times New Roman" w:hAnsi="Times New Roman"/>
              <w:lang w:val="en-GB"/>
            </w:rPr>
            <w:fldChar w:fldCharType="end"/>
          </w:r>
        </w:sdtContent>
      </w:sdt>
      <w:r w:rsidRPr="00BA3A80">
        <w:rPr>
          <w:rFonts w:ascii="Times New Roman" w:hAnsi="Times New Roman"/>
          <w:lang w:val="en-GB"/>
        </w:rPr>
        <w:t>), and Amicarelli et al. (202</w:t>
      </w:r>
      <w:r>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417486716"/>
          <w:citation/>
        </w:sdtPr>
        <w:sdtEndPr/>
        <w:sdtContent>
          <w:r w:rsidRPr="00BA3A80">
            <w:rPr>
              <w:rFonts w:ascii="Times New Roman" w:hAnsi="Times New Roman"/>
              <w:lang w:val="en-GB"/>
            </w:rPr>
            <w:fldChar w:fldCharType="begin"/>
          </w:r>
          <w:r>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whose reading is suggested for further details.</w:t>
      </w:r>
    </w:p>
    <w:p w14:paraId="1D37868E" w14:textId="61098D04"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solid-solid interaction term in </w:t>
      </w:r>
      <w:r w:rsidRPr="00BA3A80">
        <w:rPr>
          <w:rFonts w:ascii="Times New Roman" w:hAnsi="Times New Roman"/>
          <w:lang w:val="en-GB"/>
        </w:rPr>
        <w:fldChar w:fldCharType="begin"/>
      </w:r>
      <w:r w:rsidRPr="00BA3A80">
        <w:rPr>
          <w:rFonts w:ascii="Times New Roman" w:hAnsi="Times New Roman"/>
          <w:lang w:val="en-GB"/>
        </w:rPr>
        <w:instrText xml:space="preserve"> REF _Ref100240266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t>
      </w: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as explained hereafter.</w:t>
      </w:r>
    </w:p>
    <w:p w14:paraId="7631B25A" w14:textId="11C569BC"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The “boundary force particle” method of Monaghan (2005,</w:t>
      </w:r>
      <w:sdt>
        <w:sdtPr>
          <w:rPr>
            <w:rFonts w:ascii="Times New Roman" w:hAnsi="Times New Roman"/>
            <w:lang w:val="en-GB"/>
          </w:rPr>
          <w:id w:val="-202092088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Mon05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[57]</w:t>
          </w:r>
          <w:r w:rsidRPr="00BA3A80">
            <w:rPr>
              <w:rFonts w:ascii="Times New Roman" w:hAnsi="Times New Roman"/>
              <w:lang w:val="en-GB"/>
            </w:rPr>
            <w:fldChar w:fldCharType="end"/>
          </w:r>
        </w:sdtContent>
      </w:sdt>
      <w:r w:rsidRPr="00BA3A80">
        <w:rPr>
          <w:rFonts w:ascii="Times New Roman" w:hAnsi="Times New Roman"/>
          <w:lang w:val="en-GB"/>
        </w:rPr>
        <w:t xml:space="preserve">) defines repulsive forces to represent a conservative full elastic impingement between two SPH interacting particles (of any medium). In particular, the acceleration </w:t>
      </w:r>
      <w:r w:rsidRPr="00BA3A80">
        <w:rPr>
          <w:rFonts w:ascii="Times New Roman" w:hAnsi="Times New Roman"/>
          <w:position w:val="-14"/>
          <w:lang w:val="en-GB"/>
        </w:rPr>
        <w:object w:dxaOrig="580" w:dyaOrig="380" w14:anchorId="26F8CE9B">
          <v:shape id="_x0000_i1416" type="#_x0000_t75" style="width:30pt;height:18pt" o:ole="">
            <v:imagedata r:id="rId776" o:title=""/>
          </v:shape>
          <o:OLEObject Type="Embed" ProgID="Equation.3" ShapeID="_x0000_i1416" DrawAspect="Content" ObjectID="_1731697682" r:id="rId777"/>
        </w:object>
      </w:r>
      <w:r w:rsidRPr="00BA3A80">
        <w:rPr>
          <w:rFonts w:ascii="Times New Roman" w:hAnsi="Times New Roman"/>
          <w:lang w:val="en-GB"/>
        </w:rPr>
        <w:t xml:space="preserve"> of particle “</w:t>
      </w:r>
      <w:r w:rsidRPr="00BA3A80">
        <w:rPr>
          <w:rFonts w:ascii="Times New Roman" w:hAnsi="Times New Roman"/>
          <w:i/>
          <w:vertAlign w:val="subscript"/>
          <w:lang w:val="en-GB"/>
        </w:rPr>
        <w:t>j</w:t>
      </w:r>
      <w:r w:rsidRPr="00BA3A80">
        <w:rPr>
          <w:rFonts w:ascii="Times New Roman" w:hAnsi="Times New Roman"/>
          <w:lang w:val="en-GB"/>
        </w:rPr>
        <w:t>”, due to the impingement with particle “</w:t>
      </w:r>
      <w:r w:rsidRPr="00BA3A80">
        <w:rPr>
          <w:rFonts w:ascii="Times New Roman" w:hAnsi="Times New Roman"/>
          <w:i/>
          <w:vertAlign w:val="subscript"/>
          <w:lang w:val="en-GB"/>
        </w:rPr>
        <w:t>k</w:t>
      </w:r>
      <w:r w:rsidRPr="00BA3A80">
        <w:rPr>
          <w:rFonts w:ascii="Times New Roman" w:hAnsi="Times New Roman"/>
          <w:lang w:val="en-GB"/>
        </w:rPr>
        <w:t xml:space="preserve">”, is aligned with the inter-particle distance </w:t>
      </w:r>
      <w:r w:rsidRPr="00BA3A80">
        <w:rPr>
          <w:rFonts w:ascii="Times New Roman" w:hAnsi="Times New Roman"/>
          <w:i/>
          <w:u w:val="single"/>
          <w:lang w:val="en-GB"/>
        </w:rPr>
        <w:t>r</w:t>
      </w:r>
      <w:r w:rsidRPr="00BA3A80">
        <w:rPr>
          <w:rFonts w:ascii="Times New Roman" w:hAnsi="Times New Roman"/>
          <w:lang w:val="en-GB"/>
        </w:rPr>
        <w:t xml:space="preserve"> and inversely proportional to its absolute value </w:t>
      </w:r>
      <w:r w:rsidRPr="00BA3A80">
        <w:rPr>
          <w:rFonts w:ascii="Times New Roman" w:hAnsi="Times New Roman"/>
          <w:i/>
          <w:lang w:val="en-GB"/>
        </w:rPr>
        <w:t>r</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2266A1E0" w14:textId="77777777" w:rsidTr="00996190">
        <w:tc>
          <w:tcPr>
            <w:tcW w:w="4559" w:type="pct"/>
            <w:vAlign w:val="center"/>
          </w:tcPr>
          <w:p w14:paraId="6B940C72" w14:textId="77777777" w:rsidR="00BB5DB1" w:rsidRPr="00BA3A80" w:rsidRDefault="00BB5DB1" w:rsidP="00996190">
            <w:pPr>
              <w:jc w:val="center"/>
              <w:rPr>
                <w:lang w:val="en-GB"/>
              </w:rPr>
            </w:pPr>
            <w:r w:rsidRPr="00BA3A80">
              <w:rPr>
                <w:position w:val="-34"/>
                <w:sz w:val="24"/>
                <w:szCs w:val="24"/>
                <w:lang w:val="en-GB"/>
              </w:rPr>
              <w:object w:dxaOrig="2280" w:dyaOrig="740" w14:anchorId="321AE1C2">
                <v:shape id="_x0000_i1417" type="#_x0000_t75" style="width:114pt;height:36pt" o:ole="">
                  <v:imagedata r:id="rId778" o:title=""/>
                </v:shape>
                <o:OLEObject Type="Embed" ProgID="Equation.3" ShapeID="_x0000_i1417" DrawAspect="Content" ObjectID="_1731697683" r:id="rId779"/>
              </w:object>
            </w:r>
            <w:r w:rsidRPr="00BA3A80">
              <w:rPr>
                <w:lang w:val="en-GB"/>
              </w:rPr>
              <w:t xml:space="preserve">                        </w:t>
            </w:r>
          </w:p>
        </w:tc>
        <w:tc>
          <w:tcPr>
            <w:tcW w:w="441" w:type="pct"/>
            <w:vAlign w:val="center"/>
          </w:tcPr>
          <w:p w14:paraId="29AE6508" w14:textId="68EA50E0" w:rsidR="00BB5DB1" w:rsidRPr="00BA3A80" w:rsidRDefault="00BB5DB1" w:rsidP="00996190">
            <w:pPr>
              <w:pStyle w:val="Didascalia"/>
              <w:rPr>
                <w:lang w:val="en-GB"/>
              </w:rPr>
            </w:pPr>
            <w:bookmarkStart w:id="324" w:name="_Ref100240285"/>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20</w:t>
            </w:r>
            <w:r w:rsidRPr="00BA3A80">
              <w:rPr>
                <w:rFonts w:ascii="Times New Roman" w:hAnsi="Times New Roman"/>
                <w:lang w:val="en-GB"/>
              </w:rPr>
              <w:fldChar w:fldCharType="end"/>
            </w:r>
            <w:r w:rsidRPr="00BA3A80">
              <w:rPr>
                <w:rFonts w:ascii="Times New Roman" w:hAnsi="Times New Roman"/>
                <w:lang w:val="en-GB"/>
              </w:rPr>
              <w:t>)</w:t>
            </w:r>
            <w:bookmarkEnd w:id="324"/>
          </w:p>
        </w:tc>
      </w:tr>
    </w:tbl>
    <w:p w14:paraId="565CCA2B" w14:textId="68FE8CFF"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analytic function </w:t>
      </w:r>
      <w:r w:rsidRPr="00BA3A80">
        <w:rPr>
          <w:rFonts w:ascii="Times New Roman" w:hAnsi="Times New Roman"/>
          <w:i/>
          <w:lang w:val="en-GB"/>
        </w:rPr>
        <w:t>f</w:t>
      </w:r>
      <w:r w:rsidRPr="00BA3A80">
        <w:rPr>
          <w:rFonts w:ascii="Times New Roman" w:hAnsi="Times New Roman"/>
          <w:i/>
          <w:vertAlign w:val="subscript"/>
          <w:lang w:val="en-GB"/>
        </w:rPr>
        <w:t>bfp</w:t>
      </w:r>
      <w:r w:rsidRPr="00BA3A80">
        <w:rPr>
          <w:rFonts w:ascii="Times New Roman" w:hAnsi="Times New Roman"/>
          <w:lang w:val="en-GB"/>
        </w:rPr>
        <w:t xml:space="preserve"> is symmetric with respect to the impact point. The dependence of </w:t>
      </w:r>
      <w:r w:rsidRPr="00BA3A80">
        <w:rPr>
          <w:rFonts w:ascii="Times New Roman" w:hAnsi="Times New Roman"/>
          <w:lang w:val="en-GB"/>
        </w:rPr>
        <w:fldChar w:fldCharType="begin"/>
      </w:r>
      <w:r w:rsidRPr="00BA3A80">
        <w:rPr>
          <w:rFonts w:ascii="Times New Roman" w:hAnsi="Times New Roman"/>
          <w:lang w:val="en-GB"/>
        </w:rPr>
        <w:instrText xml:space="preserve"> REF _Ref100240285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20</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on the particle masses allows conserving both global momentum </w:t>
      </w:r>
      <w:r w:rsidRPr="00BA3A80">
        <w:rPr>
          <w:rFonts w:ascii="Times New Roman" w:hAnsi="Times New Roman"/>
          <w:position w:val="-14"/>
          <w:lang w:val="en-GB"/>
        </w:rPr>
        <w:object w:dxaOrig="2120" w:dyaOrig="380" w14:anchorId="4C5393F6">
          <v:shape id="_x0000_i1418" type="#_x0000_t75" style="width:108pt;height:18pt" o:ole="">
            <v:imagedata r:id="rId780" o:title=""/>
          </v:shape>
          <o:OLEObject Type="Embed" ProgID="Equation.3" ShapeID="_x0000_i1418" DrawAspect="Content" ObjectID="_1731697684" r:id="rId781"/>
        </w:object>
      </w:r>
      <w:r w:rsidRPr="00BA3A80">
        <w:rPr>
          <w:rFonts w:ascii="Times New Roman" w:hAnsi="Times New Roman"/>
          <w:lang w:val="en-GB"/>
        </w:rPr>
        <w:t xml:space="preserve"> and kinetic energy (one may notice that </w:t>
      </w:r>
      <w:r w:rsidRPr="00BA3A80">
        <w:rPr>
          <w:rFonts w:ascii="Times New Roman" w:hAnsi="Times New Roman"/>
          <w:position w:val="-14"/>
          <w:lang w:val="en-GB"/>
        </w:rPr>
        <w:object w:dxaOrig="980" w:dyaOrig="380" w14:anchorId="3D601EF5">
          <v:shape id="_x0000_i1419" type="#_x0000_t75" style="width:48pt;height:18pt" o:ole="">
            <v:imagedata r:id="rId782" o:title=""/>
          </v:shape>
          <o:OLEObject Type="Embed" ProgID="Equation.3" ShapeID="_x0000_i1419" DrawAspect="Content" ObjectID="_1731697685" r:id="rId783"/>
        </w:object>
      </w:r>
      <w:r w:rsidRPr="00BA3A80">
        <w:rPr>
          <w:rFonts w:ascii="Times New Roman" w:hAnsi="Times New Roman"/>
          <w:lang w:val="en-GB"/>
        </w:rPr>
        <w:t xml:space="preserve"> and </w:t>
      </w:r>
      <w:r w:rsidRPr="00BA3A80">
        <w:rPr>
          <w:rFonts w:ascii="Times New Roman" w:hAnsi="Times New Roman"/>
          <w:position w:val="-14"/>
          <w:lang w:val="en-GB"/>
        </w:rPr>
        <w:object w:dxaOrig="840" w:dyaOrig="380" w14:anchorId="2B9067A2">
          <v:shape id="_x0000_i1420" type="#_x0000_t75" style="width:42pt;height:18pt" o:ole="">
            <v:imagedata r:id="rId784" o:title=""/>
          </v:shape>
          <o:OLEObject Type="Embed" ProgID="Equation.3" ShapeID="_x0000_i1420" DrawAspect="Content" ObjectID="_1731697686" r:id="rId785"/>
        </w:object>
      </w:r>
      <w:r w:rsidRPr="00BA3A80">
        <w:rPr>
          <w:rFonts w:ascii="Times New Roman" w:hAnsi="Times New Roman"/>
          <w:lang w:val="en-GB"/>
        </w:rPr>
        <w:t>). The formulation works for inter-particle high velocity impacts.</w:t>
      </w:r>
    </w:p>
    <w:p w14:paraId="40C4AB83"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This formulation is here implemented and extended to whole solid bodies (not only particle impingements), even at low velocities,</w:t>
      </w:r>
      <w:r w:rsidRPr="00BA3A80" w:rsidDel="00711D9C">
        <w:rPr>
          <w:rFonts w:ascii="Times New Roman" w:hAnsi="Times New Roman"/>
          <w:lang w:val="en-GB"/>
        </w:rPr>
        <w:t xml:space="preserve"> </w:t>
      </w:r>
      <w:r w:rsidRPr="00BA3A80">
        <w:rPr>
          <w:rFonts w:ascii="Times New Roman" w:hAnsi="Times New Roman"/>
          <w:lang w:val="en-GB"/>
        </w:rPr>
        <w:t xml:space="preserve">as well as body-frontier interactions. </w:t>
      </w:r>
    </w:p>
    <w:p w14:paraId="53F49CE7"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Consider the overall force </w:t>
      </w: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which represents the impingements between a generic computational body (“</w:t>
      </w:r>
      <w:r w:rsidRPr="00BA3A80">
        <w:rPr>
          <w:rFonts w:ascii="Times New Roman" w:hAnsi="Times New Roman"/>
          <w:i/>
          <w:vertAlign w:val="subscript"/>
          <w:lang w:val="en-GB"/>
        </w:rPr>
        <w:t>B</w:t>
      </w:r>
      <w:r w:rsidRPr="00BA3A80">
        <w:rPr>
          <w:rFonts w:ascii="Times New Roman" w:hAnsi="Times New Roman"/>
          <w:lang w:val="en-GB"/>
        </w:rPr>
        <w:t>”) and all its neighbouring bodies (“</w:t>
      </w:r>
      <w:r w:rsidRPr="00BA3A80">
        <w:rPr>
          <w:rFonts w:ascii="Times New Roman" w:hAnsi="Times New Roman"/>
          <w:i/>
          <w:vertAlign w:val="subscript"/>
          <w:lang w:val="en-GB"/>
        </w:rPr>
        <w:t>K</w:t>
      </w:r>
      <w:r w:rsidRPr="00BA3A80">
        <w:rPr>
          <w:rFonts w:ascii="Times New Roman" w:hAnsi="Times New Roman"/>
          <w:lang w:val="en-GB"/>
        </w:rPr>
        <w:t>”) and frontiers (“</w:t>
      </w:r>
      <w:r w:rsidRPr="00BA3A80">
        <w:rPr>
          <w:rFonts w:ascii="Times New Roman" w:hAnsi="Times New Roman"/>
          <w:i/>
          <w:vertAlign w:val="subscript"/>
          <w:lang w:val="en-GB"/>
        </w:rPr>
        <w:t>K*</w:t>
      </w:r>
      <w:r w:rsidRPr="00BA3A80">
        <w:rPr>
          <w:rFonts w:ascii="Times New Roman" w:hAnsi="Times New Roman"/>
          <w:lang w:val="en-GB"/>
        </w:rPr>
        <w:t xml:space="preserve">”). </w:t>
      </w:r>
    </w:p>
    <w:p w14:paraId="6A341B5D"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i/>
          <w:u w:val="single"/>
          <w:lang w:val="en-GB"/>
        </w:rPr>
        <w:t>P</w:t>
      </w:r>
      <w:r w:rsidRPr="00BA3A80">
        <w:rPr>
          <w:rFonts w:ascii="Times New Roman" w:hAnsi="Times New Roman"/>
          <w:i/>
          <w:vertAlign w:val="subscript"/>
          <w:lang w:val="en-GB"/>
        </w:rPr>
        <w:t>s</w:t>
      </w:r>
      <w:r w:rsidRPr="00BA3A80">
        <w:rPr>
          <w:rFonts w:ascii="Times New Roman" w:hAnsi="Times New Roman"/>
          <w:lang w:val="en-GB"/>
        </w:rPr>
        <w:t xml:space="preserve"> is decomposed in elementary 2-body (</w:t>
      </w:r>
      <w:r w:rsidRPr="00BA3A80">
        <w:rPr>
          <w:rFonts w:ascii="Times New Roman" w:hAnsi="Times New Roman"/>
          <w:i/>
          <w:u w:val="single"/>
          <w:lang w:val="en-GB"/>
        </w:rPr>
        <w:t>P</w:t>
      </w:r>
      <w:r w:rsidRPr="00BA3A80">
        <w:rPr>
          <w:rFonts w:ascii="Times New Roman" w:hAnsi="Times New Roman"/>
          <w:i/>
          <w:vertAlign w:val="subscript"/>
          <w:lang w:val="en-GB"/>
        </w:rPr>
        <w:t>BK</w:t>
      </w:r>
      <w:r w:rsidRPr="00BA3A80">
        <w:rPr>
          <w:rFonts w:ascii="Times New Roman" w:hAnsi="Times New Roman"/>
          <w:lang w:val="en-GB"/>
        </w:rPr>
        <w:t>) and body-frontier (</w:t>
      </w:r>
      <w:r w:rsidRPr="00BA3A80">
        <w:rPr>
          <w:rFonts w:ascii="Times New Roman" w:hAnsi="Times New Roman"/>
          <w:i/>
          <w:u w:val="single"/>
          <w:lang w:val="en-GB"/>
        </w:rPr>
        <w:t>P</w:t>
      </w:r>
      <w:r w:rsidRPr="00BA3A80">
        <w:rPr>
          <w:rFonts w:ascii="Times New Roman" w:hAnsi="Times New Roman"/>
          <w:i/>
          <w:vertAlign w:val="subscript"/>
          <w:lang w:val="en-GB"/>
        </w:rPr>
        <w:t>BK*</w:t>
      </w:r>
      <w:r w:rsidRPr="00BA3A80">
        <w:rPr>
          <w:rFonts w:ascii="Times New Roman" w:hAnsi="Times New Roman"/>
          <w:lang w:val="en-GB"/>
        </w:rPr>
        <w:t>) interactions:</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44A467C1" w14:textId="77777777" w:rsidTr="00996190">
        <w:tc>
          <w:tcPr>
            <w:tcW w:w="4559" w:type="pct"/>
            <w:vAlign w:val="center"/>
          </w:tcPr>
          <w:p w14:paraId="6C0AA9A1" w14:textId="77777777" w:rsidR="00BB5DB1" w:rsidRPr="00BA3A80" w:rsidRDefault="00BB5DB1" w:rsidP="00996190">
            <w:pPr>
              <w:jc w:val="center"/>
              <w:rPr>
                <w:lang w:val="en-GB"/>
              </w:rPr>
            </w:pPr>
            <w:r w:rsidRPr="00BA3A80">
              <w:rPr>
                <w:position w:val="-30"/>
                <w:sz w:val="24"/>
                <w:lang w:val="en-GB"/>
              </w:rPr>
              <w:object w:dxaOrig="2500" w:dyaOrig="880" w14:anchorId="5DE48864">
                <v:shape id="_x0000_i1421" type="#_x0000_t75" style="width:120pt;height:42pt" o:ole="">
                  <v:imagedata r:id="rId786" o:title=""/>
                </v:shape>
                <o:OLEObject Type="Embed" ProgID="Equation.3" ShapeID="_x0000_i1421" DrawAspect="Content" ObjectID="_1731697687" r:id="rId787"/>
              </w:object>
            </w:r>
            <w:r w:rsidRPr="00BA3A80">
              <w:rPr>
                <w:lang w:val="en-GB"/>
              </w:rPr>
              <w:t xml:space="preserve">                        </w:t>
            </w:r>
          </w:p>
        </w:tc>
        <w:tc>
          <w:tcPr>
            <w:tcW w:w="441" w:type="pct"/>
            <w:vAlign w:val="center"/>
          </w:tcPr>
          <w:p w14:paraId="701A8670" w14:textId="6FEC276F"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21</w:t>
            </w:r>
            <w:r w:rsidRPr="00BA3A80">
              <w:rPr>
                <w:rFonts w:ascii="Times New Roman" w:hAnsi="Times New Roman"/>
                <w:lang w:val="en-GB"/>
              </w:rPr>
              <w:fldChar w:fldCharType="end"/>
            </w:r>
            <w:r w:rsidRPr="00BA3A80">
              <w:rPr>
                <w:rFonts w:ascii="Times New Roman" w:hAnsi="Times New Roman"/>
                <w:lang w:val="en-GB"/>
              </w:rPr>
              <w:t>)</w:t>
            </w:r>
          </w:p>
        </w:tc>
      </w:tr>
    </w:tbl>
    <w:p w14:paraId="722D34B2"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N</w:t>
      </w:r>
      <w:r w:rsidRPr="00BA3A80">
        <w:rPr>
          <w:rFonts w:ascii="Times New Roman" w:hAnsi="Times New Roman"/>
          <w:i/>
          <w:vertAlign w:val="subscript"/>
          <w:lang w:val="en-GB"/>
        </w:rPr>
        <w:t>BK*</w:t>
      </w:r>
      <w:r w:rsidRPr="00BA3A80">
        <w:rPr>
          <w:rFonts w:ascii="Times New Roman" w:hAnsi="Times New Roman"/>
          <w:lang w:val="en-GB"/>
        </w:rPr>
        <w:t xml:space="preserve"> is the number of neighbouring boundary frontiers.</w:t>
      </w:r>
    </w:p>
    <w:p w14:paraId="4B4B8BD9"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Adopting the same principles of the boundary force particle method, </w:t>
      </w:r>
      <w:r w:rsidRPr="00BA3A80">
        <w:rPr>
          <w:rFonts w:ascii="Times New Roman" w:hAnsi="Times New Roman"/>
          <w:i/>
          <w:u w:val="single"/>
          <w:lang w:val="en-GB"/>
        </w:rPr>
        <w:t>P</w:t>
      </w:r>
      <w:r w:rsidRPr="00BA3A80">
        <w:rPr>
          <w:rFonts w:ascii="Times New Roman" w:hAnsi="Times New Roman"/>
          <w:i/>
          <w:vertAlign w:val="subscript"/>
          <w:lang w:val="en-GB"/>
        </w:rPr>
        <w:t>BK</w:t>
      </w:r>
      <w:r w:rsidRPr="00BA3A80">
        <w:rPr>
          <w:rFonts w:ascii="Times New Roman" w:hAnsi="Times New Roman"/>
          <w:lang w:val="en-GB"/>
        </w:rPr>
        <w:t xml:space="preserve"> involves interactions between all the body particles “</w:t>
      </w:r>
      <w:r w:rsidRPr="00BA3A80">
        <w:rPr>
          <w:rFonts w:ascii="Times New Roman" w:hAnsi="Times New Roman"/>
          <w:i/>
          <w:vertAlign w:val="subscript"/>
          <w:lang w:val="en-GB"/>
        </w:rPr>
        <w:t>j</w:t>
      </w:r>
      <w:r w:rsidRPr="00BA3A80">
        <w:rPr>
          <w:rFonts w:ascii="Times New Roman" w:hAnsi="Times New Roman"/>
          <w:lang w:val="en-GB"/>
        </w:rPr>
        <w:t>” of the computational body “</w:t>
      </w:r>
      <w:r w:rsidRPr="00BA3A80">
        <w:rPr>
          <w:rFonts w:ascii="Times New Roman" w:hAnsi="Times New Roman"/>
          <w:i/>
          <w:vertAlign w:val="subscript"/>
          <w:lang w:val="en-GB"/>
        </w:rPr>
        <w:t>B</w:t>
      </w:r>
      <w:r w:rsidRPr="00BA3A80">
        <w:rPr>
          <w:rFonts w:ascii="Times New Roman" w:hAnsi="Times New Roman"/>
          <w:lang w:val="en-GB"/>
        </w:rPr>
        <w:t>” and their neighbour body particles “</w:t>
      </w:r>
      <w:r w:rsidRPr="00BA3A80">
        <w:rPr>
          <w:rFonts w:ascii="Times New Roman" w:hAnsi="Times New Roman"/>
          <w:i/>
          <w:vertAlign w:val="subscript"/>
          <w:lang w:val="en-GB"/>
        </w:rPr>
        <w:t>k</w:t>
      </w:r>
      <w:r w:rsidRPr="00BA3A80">
        <w:rPr>
          <w:rFonts w:ascii="Times New Roman" w:hAnsi="Times New Roman"/>
          <w:lang w:val="en-GB"/>
        </w:rPr>
        <w:t>”, belonging to the neighbouring body “</w:t>
      </w:r>
      <w:r w:rsidRPr="00BA3A80">
        <w:rPr>
          <w:rFonts w:ascii="Times New Roman" w:hAnsi="Times New Roman"/>
          <w:i/>
          <w:vertAlign w:val="subscript"/>
          <w:lang w:val="en-GB"/>
        </w:rPr>
        <w:t>K</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49D5825A" w14:textId="77777777" w:rsidTr="00996190">
        <w:tc>
          <w:tcPr>
            <w:tcW w:w="4559" w:type="pct"/>
            <w:vAlign w:val="center"/>
          </w:tcPr>
          <w:p w14:paraId="2C40CEFD" w14:textId="77777777" w:rsidR="00BB5DB1" w:rsidRPr="00BA3A80" w:rsidRDefault="00BB5DB1" w:rsidP="00996190">
            <w:pPr>
              <w:jc w:val="center"/>
              <w:rPr>
                <w:lang w:val="en-GB"/>
              </w:rPr>
            </w:pPr>
            <w:r w:rsidRPr="00BA3A80">
              <w:rPr>
                <w:position w:val="-30"/>
                <w:sz w:val="24"/>
                <w:szCs w:val="24"/>
                <w:lang w:val="en-GB"/>
              </w:rPr>
              <w:object w:dxaOrig="4640" w:dyaOrig="760" w14:anchorId="23515CAA">
                <v:shape id="_x0000_i1422" type="#_x0000_t75" style="width:234pt;height:36pt" o:ole="">
                  <v:imagedata r:id="rId788" o:title=""/>
                </v:shape>
                <o:OLEObject Type="Embed" ProgID="Equation.3" ShapeID="_x0000_i1422" DrawAspect="Content" ObjectID="_1731697688" r:id="rId789"/>
              </w:object>
            </w:r>
            <w:r w:rsidRPr="00BA3A80">
              <w:rPr>
                <w:lang w:val="en-GB"/>
              </w:rPr>
              <w:t xml:space="preserve">                        </w:t>
            </w:r>
          </w:p>
        </w:tc>
        <w:tc>
          <w:tcPr>
            <w:tcW w:w="441" w:type="pct"/>
            <w:vAlign w:val="center"/>
          </w:tcPr>
          <w:p w14:paraId="4D517A81" w14:textId="46F70E03" w:rsidR="00BB5DB1" w:rsidRPr="00BA3A80" w:rsidRDefault="00BB5DB1" w:rsidP="00996190">
            <w:pPr>
              <w:pStyle w:val="Didascalia"/>
              <w:rPr>
                <w:lang w:val="en-GB"/>
              </w:rPr>
            </w:pPr>
            <w:bookmarkStart w:id="325" w:name="_Ref10024030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22</w:t>
            </w:r>
            <w:r w:rsidRPr="00BA3A80">
              <w:rPr>
                <w:rFonts w:ascii="Times New Roman" w:hAnsi="Times New Roman"/>
                <w:lang w:val="en-GB"/>
              </w:rPr>
              <w:fldChar w:fldCharType="end"/>
            </w:r>
            <w:r w:rsidRPr="00BA3A80">
              <w:rPr>
                <w:rFonts w:ascii="Times New Roman" w:hAnsi="Times New Roman"/>
                <w:lang w:val="en-GB"/>
              </w:rPr>
              <w:t>)</w:t>
            </w:r>
            <w:bookmarkEnd w:id="325"/>
          </w:p>
        </w:tc>
      </w:tr>
    </w:tbl>
    <w:p w14:paraId="1EF68838" w14:textId="09AC3C9E"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components of the inter-particle relative distance, </w:t>
      </w:r>
      <w:r w:rsidRPr="00BA3A80">
        <w:rPr>
          <w:rFonts w:ascii="Times New Roman" w:hAnsi="Times New Roman"/>
          <w:i/>
          <w:u w:val="single"/>
          <w:lang w:val="en-GB"/>
        </w:rPr>
        <w:t>r</w:t>
      </w:r>
      <w:r w:rsidRPr="00BA3A80">
        <w:rPr>
          <w:rFonts w:ascii="Times New Roman" w:hAnsi="Times New Roman"/>
          <w:i/>
          <w:vertAlign w:val="subscript"/>
          <w:lang w:val="en-GB"/>
        </w:rPr>
        <w:t>par</w:t>
      </w:r>
      <w:r w:rsidRPr="00BA3A80">
        <w:rPr>
          <w:rFonts w:ascii="Times New Roman" w:hAnsi="Times New Roman"/>
          <w:lang w:val="en-GB"/>
        </w:rPr>
        <w:t xml:space="preserve"> and </w:t>
      </w:r>
      <w:r w:rsidRPr="00BA3A80">
        <w:rPr>
          <w:rFonts w:ascii="Times New Roman" w:hAnsi="Times New Roman"/>
          <w:i/>
          <w:u w:val="single"/>
          <w:lang w:val="en-GB"/>
        </w:rPr>
        <w:t>r</w:t>
      </w:r>
      <w:r w:rsidRPr="00BA3A80">
        <w:rPr>
          <w:rFonts w:ascii="Times New Roman" w:hAnsi="Times New Roman"/>
          <w:i/>
          <w:vertAlign w:val="subscript"/>
          <w:lang w:val="en-GB"/>
        </w:rPr>
        <w:t>per</w:t>
      </w:r>
      <w:r w:rsidRPr="00BA3A80">
        <w:rPr>
          <w:rFonts w:ascii="Times New Roman" w:hAnsi="Times New Roman"/>
          <w:lang w:val="en-GB"/>
        </w:rPr>
        <w:t xml:space="preserve">, are parallel and perpendicular to the neighbour normal, respectively. The term within brackets in </w:t>
      </w:r>
      <w:r w:rsidRPr="00BA3A80">
        <w:rPr>
          <w:rFonts w:ascii="Times New Roman" w:hAnsi="Times New Roman"/>
          <w:lang w:val="en-GB"/>
        </w:rPr>
        <w:fldChar w:fldCharType="begin"/>
      </w:r>
      <w:r w:rsidRPr="00BA3A80">
        <w:rPr>
          <w:rFonts w:ascii="Times New Roman" w:hAnsi="Times New Roman"/>
          <w:lang w:val="en-GB"/>
        </w:rPr>
        <w:instrText xml:space="preserve"> REF _Ref100240303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deforms the kernel support of the body particles “</w:t>
      </w:r>
      <w:r w:rsidRPr="00BA3A80">
        <w:rPr>
          <w:rFonts w:ascii="Times New Roman" w:hAnsi="Times New Roman"/>
          <w:i/>
          <w:vertAlign w:val="subscript"/>
          <w:lang w:val="en-GB"/>
        </w:rPr>
        <w:t>j</w:t>
      </w:r>
      <w:r w:rsidRPr="00BA3A80">
        <w:rPr>
          <w:rFonts w:ascii="Times New Roman" w:hAnsi="Times New Roman"/>
          <w:lang w:val="en-GB"/>
        </w:rPr>
        <w:t>”, so that it mainly develops along the direction aligned with the normal of the neighbouring particle (</w:t>
      </w:r>
      <w:r w:rsidRPr="00BA3A80">
        <w:rPr>
          <w:rFonts w:ascii="Times New Roman" w:hAnsi="Times New Roman"/>
          <w:i/>
          <w:lang w:val="en-GB"/>
        </w:rPr>
        <w:t>dx</w:t>
      </w:r>
      <w:r w:rsidRPr="00BA3A80">
        <w:rPr>
          <w:rFonts w:ascii="Times New Roman" w:hAnsi="Times New Roman"/>
          <w:i/>
          <w:vertAlign w:val="subscript"/>
          <w:lang w:val="en-GB"/>
        </w:rPr>
        <w:t>s</w:t>
      </w:r>
      <w:r w:rsidRPr="00BA3A80">
        <w:rPr>
          <w:rFonts w:ascii="Times New Roman" w:hAnsi="Times New Roman"/>
          <w:lang w:val="en-GB"/>
        </w:rPr>
        <w:t xml:space="preserve"> is the size of the body particles). The weighting function </w:t>
      </w:r>
      <w:r w:rsidRPr="00BA3A80">
        <w:rPr>
          <w:rFonts w:ascii="Symbol" w:hAnsi="Symbol"/>
          <w:i/>
          <w:lang w:val="en-GB"/>
        </w:rPr>
        <w:t></w:t>
      </w:r>
      <w:r w:rsidRPr="00BA3A80">
        <w:rPr>
          <w:rFonts w:ascii="Times New Roman" w:hAnsi="Times New Roman"/>
          <w:lang w:val="en-GB"/>
        </w:rPr>
        <w:t xml:space="preserve"> is expressed according to Monaghan (2005,</w:t>
      </w:r>
      <w:sdt>
        <w:sdtPr>
          <w:rPr>
            <w:rFonts w:ascii="Times New Roman" w:hAnsi="Times New Roman"/>
            <w:lang w:val="en-GB"/>
          </w:rPr>
          <w:id w:val="89493716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Mon05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[57]</w:t>
          </w:r>
          <w:r w:rsidRPr="00BA3A80">
            <w:rPr>
              <w:rFonts w:ascii="Times New Roman" w:hAnsi="Times New Roman"/>
              <w:lang w:val="en-GB"/>
            </w:rPr>
            <w:fldChar w:fldCharType="end"/>
          </w:r>
        </w:sdtContent>
      </w:sdt>
      <w:r w:rsidRPr="00BA3A80">
        <w:rPr>
          <w:rFonts w:ascii="Times New Roman" w:hAnsi="Times New Roman"/>
          <w:lang w:val="en-GB"/>
        </w:rPr>
        <w:t xml:space="preserve">) and depends on </w:t>
      </w:r>
      <w:r w:rsidRPr="00BA3A80">
        <w:rPr>
          <w:rFonts w:ascii="Times New Roman" w:hAnsi="Times New Roman"/>
          <w:i/>
          <w:lang w:val="en-GB"/>
        </w:rPr>
        <w:t>q</w:t>
      </w:r>
      <w:r w:rsidRPr="00BA3A80">
        <w:rPr>
          <w:rFonts w:ascii="Times New Roman" w:hAnsi="Times New Roman"/>
          <w:lang w:val="en-GB"/>
        </w:rPr>
        <w:t xml:space="preserve">= </w:t>
      </w:r>
      <w:r w:rsidRPr="00BA3A80">
        <w:rPr>
          <w:rFonts w:ascii="Times New Roman" w:hAnsi="Times New Roman"/>
          <w:i/>
          <w:lang w:val="en-GB"/>
        </w:rPr>
        <w:t>r</w:t>
      </w:r>
      <w:r w:rsidRPr="00BA3A80">
        <w:rPr>
          <w:rFonts w:ascii="Times New Roman" w:hAnsi="Times New Roman"/>
          <w:i/>
          <w:vertAlign w:val="subscript"/>
          <w:lang w:val="en-GB"/>
        </w:rPr>
        <w:t>jk</w:t>
      </w:r>
      <w:r w:rsidRPr="00BA3A80">
        <w:rPr>
          <w:rFonts w:ascii="Times New Roman" w:hAnsi="Times New Roman"/>
          <w:lang w:val="en-GB"/>
        </w:rPr>
        <w:t>/</w:t>
      </w:r>
      <w:r w:rsidRPr="00BA3A80">
        <w:rPr>
          <w:rFonts w:ascii="Times New Roman" w:hAnsi="Times New Roman"/>
          <w:i/>
          <w:lang w:val="en-GB"/>
        </w:rPr>
        <w:t>h</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30BD4FEC" w14:textId="77777777" w:rsidTr="00996190">
        <w:tc>
          <w:tcPr>
            <w:tcW w:w="4559" w:type="pct"/>
            <w:vAlign w:val="center"/>
          </w:tcPr>
          <w:p w14:paraId="72D497CB" w14:textId="77777777" w:rsidR="00BB5DB1" w:rsidRPr="00BA3A80" w:rsidRDefault="00BB5DB1" w:rsidP="00996190">
            <w:pPr>
              <w:jc w:val="center"/>
              <w:rPr>
                <w:lang w:val="en-GB"/>
              </w:rPr>
            </w:pPr>
            <w:r w:rsidRPr="00BA3A80">
              <w:rPr>
                <w:position w:val="-30"/>
                <w:sz w:val="24"/>
                <w:szCs w:val="24"/>
                <w:lang w:val="en-GB"/>
              </w:rPr>
              <w:object w:dxaOrig="3320" w:dyaOrig="2360" w14:anchorId="035CB4A9">
                <v:shape id="_x0000_i1423" type="#_x0000_t75" style="width:156pt;height:114pt" o:ole="">
                  <v:imagedata r:id="rId790" o:title=""/>
                </v:shape>
                <o:OLEObject Type="Embed" ProgID="Equation.3" ShapeID="_x0000_i1423" DrawAspect="Content" ObjectID="_1731697689" r:id="rId791"/>
              </w:object>
            </w:r>
            <w:r w:rsidRPr="00BA3A80">
              <w:rPr>
                <w:lang w:val="en-GB"/>
              </w:rPr>
              <w:t xml:space="preserve">                        </w:t>
            </w:r>
          </w:p>
        </w:tc>
        <w:tc>
          <w:tcPr>
            <w:tcW w:w="441" w:type="pct"/>
            <w:vAlign w:val="center"/>
          </w:tcPr>
          <w:p w14:paraId="60D04393" w14:textId="1A555BB3"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23</w:t>
            </w:r>
            <w:r w:rsidRPr="00BA3A80">
              <w:rPr>
                <w:rFonts w:ascii="Times New Roman" w:hAnsi="Times New Roman"/>
                <w:lang w:val="en-GB"/>
              </w:rPr>
              <w:fldChar w:fldCharType="end"/>
            </w:r>
            <w:r w:rsidRPr="00BA3A80">
              <w:rPr>
                <w:rFonts w:ascii="Times New Roman" w:hAnsi="Times New Roman"/>
                <w:lang w:val="en-GB"/>
              </w:rPr>
              <w:t>)</w:t>
            </w:r>
          </w:p>
        </w:tc>
      </w:tr>
    </w:tbl>
    <w:p w14:paraId="69AFCB53" w14:textId="6B7F1E29"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present model introduces two modifications for body-body interactions, with respect to the original formulation of the boundary force particles. The first one concerns the impact velocity </w:t>
      </w:r>
      <w:r w:rsidRPr="00BA3A80">
        <w:rPr>
          <w:rFonts w:ascii="Times New Roman" w:hAnsi="Times New Roman"/>
          <w:position w:val="-14"/>
          <w:lang w:val="en-GB"/>
        </w:rPr>
        <w:object w:dxaOrig="480" w:dyaOrig="400" w14:anchorId="168B7523">
          <v:shape id="_x0000_i1424" type="#_x0000_t75" style="width:24pt;height:18pt" o:ole="">
            <v:imagedata r:id="rId792" o:title=""/>
          </v:shape>
          <o:OLEObject Type="Embed" ProgID="Equation.3" ShapeID="_x0000_i1424" DrawAspect="Content" ObjectID="_1731697690" r:id="rId793"/>
        </w:object>
      </w:r>
      <w:r w:rsidRPr="00BA3A80">
        <w:rPr>
          <w:rFonts w:ascii="Times New Roman" w:hAnsi="Times New Roman"/>
          <w:lang w:val="en-GB"/>
        </w:rPr>
        <w:t>, which replaces the term (0.1</w:t>
      </w:r>
      <w:r w:rsidRPr="00BA3A80">
        <w:rPr>
          <w:rFonts w:ascii="Times New Roman" w:hAnsi="Times New Roman"/>
          <w:i/>
          <w:lang w:val="en-GB"/>
        </w:rPr>
        <w:t>c</w:t>
      </w:r>
      <w:r w:rsidRPr="00BA3A80">
        <w:rPr>
          <w:rFonts w:ascii="Times New Roman" w:hAnsi="Times New Roman"/>
          <w:lang w:val="en-GB"/>
        </w:rPr>
        <w:t>) in the formulation of Monaghan (2005,</w:t>
      </w:r>
      <w:sdt>
        <w:sdtPr>
          <w:rPr>
            <w:rFonts w:ascii="Times New Roman" w:hAnsi="Times New Roman"/>
            <w:lang w:val="en-GB"/>
          </w:rPr>
          <w:id w:val="81969767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Mon05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[57]</w:t>
          </w:r>
          <w:r w:rsidRPr="00BA3A80">
            <w:rPr>
              <w:rFonts w:ascii="Times New Roman" w:hAnsi="Times New Roman"/>
              <w:lang w:val="en-GB"/>
            </w:rPr>
            <w:fldChar w:fldCharType="end"/>
          </w:r>
        </w:sdtContent>
      </w:sdt>
      <w:r w:rsidRPr="00BA3A80">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w:t>
      </w:r>
      <w:r w:rsidRPr="00BA3A80">
        <w:rPr>
          <w:rFonts w:ascii="Times New Roman" w:hAnsi="Times New Roman"/>
          <w:lang w:val="en-GB"/>
        </w:rPr>
        <w:lastRenderedPageBreak/>
        <w:t>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31BA03EB" w14:textId="77777777" w:rsidTr="00996190">
        <w:tc>
          <w:tcPr>
            <w:tcW w:w="4559" w:type="pct"/>
            <w:vAlign w:val="center"/>
          </w:tcPr>
          <w:p w14:paraId="18183101" w14:textId="77777777" w:rsidR="00BB5DB1" w:rsidRPr="00BA3A80" w:rsidRDefault="00BB5DB1" w:rsidP="00996190">
            <w:pPr>
              <w:jc w:val="center"/>
              <w:rPr>
                <w:lang w:val="en-GB"/>
              </w:rPr>
            </w:pPr>
            <w:r w:rsidRPr="00BA3A80">
              <w:rPr>
                <w:position w:val="-30"/>
                <w:sz w:val="24"/>
                <w:szCs w:val="24"/>
                <w:lang w:val="en-GB"/>
              </w:rPr>
              <w:object w:dxaOrig="4599" w:dyaOrig="440" w14:anchorId="7F198CF6">
                <v:shape id="_x0000_i1425" type="#_x0000_t75" style="width:228pt;height:24pt" o:ole="">
                  <v:imagedata r:id="rId794" o:title=""/>
                </v:shape>
                <o:OLEObject Type="Embed" ProgID="Equation.3" ShapeID="_x0000_i1425" DrawAspect="Content" ObjectID="_1731697691" r:id="rId795"/>
              </w:object>
            </w:r>
            <w:r w:rsidRPr="00BA3A80">
              <w:rPr>
                <w:lang w:val="en-GB"/>
              </w:rPr>
              <w:t xml:space="preserve">                        </w:t>
            </w:r>
          </w:p>
        </w:tc>
        <w:tc>
          <w:tcPr>
            <w:tcW w:w="441" w:type="pct"/>
            <w:vAlign w:val="center"/>
          </w:tcPr>
          <w:p w14:paraId="731CC4E2" w14:textId="2BE909D2" w:rsidR="00BB5DB1" w:rsidRPr="00BA3A80" w:rsidRDefault="00BB5DB1" w:rsidP="00996190">
            <w:pPr>
              <w:pStyle w:val="Didascalia"/>
              <w:rPr>
                <w:lang w:val="en-GB"/>
              </w:rPr>
            </w:pPr>
            <w:bookmarkStart w:id="326" w:name="_Ref10024032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24</w:t>
            </w:r>
            <w:r w:rsidRPr="00BA3A80">
              <w:rPr>
                <w:rFonts w:ascii="Times New Roman" w:hAnsi="Times New Roman"/>
                <w:lang w:val="en-GB"/>
              </w:rPr>
              <w:fldChar w:fldCharType="end"/>
            </w:r>
            <w:r w:rsidRPr="00BA3A80">
              <w:rPr>
                <w:rFonts w:ascii="Times New Roman" w:hAnsi="Times New Roman"/>
                <w:lang w:val="en-GB"/>
              </w:rPr>
              <w:t>)</w:t>
            </w:r>
            <w:bookmarkEnd w:id="326"/>
          </w:p>
        </w:tc>
      </w:tr>
    </w:tbl>
    <w:p w14:paraId="483524EA" w14:textId="229E51B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t</w:t>
      </w:r>
      <w:r w:rsidRPr="00BA3A80">
        <w:rPr>
          <w:rFonts w:ascii="Times New Roman" w:hAnsi="Times New Roman"/>
          <w:i/>
          <w:vertAlign w:val="subscript"/>
          <w:lang w:val="en-GB"/>
        </w:rPr>
        <w:t>0</w:t>
      </w:r>
      <w:r w:rsidRPr="00BA3A80">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Pr="00BA3A80">
        <w:rPr>
          <w:rFonts w:ascii="Times New Roman" w:hAnsi="Times New Roman"/>
          <w:lang w:val="en-GB"/>
        </w:rPr>
        <w:fldChar w:fldCharType="begin"/>
      </w:r>
      <w:r w:rsidRPr="00BA3A80">
        <w:rPr>
          <w:rFonts w:ascii="Times New Roman" w:hAnsi="Times New Roman"/>
          <w:lang w:val="en-GB"/>
        </w:rPr>
        <w:instrText xml:space="preserve"> REF _Ref100240320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allows increasing the magnitude of the impingement force, depending on the actual impact velocity (instead of the undisturbed impact velocity). This modification avoids mass penetrations in case of complex impingements. </w:t>
      </w:r>
    </w:p>
    <w:p w14:paraId="39D5F6FB" w14:textId="59EAE8FE"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Further, </w:t>
      </w:r>
      <w:r w:rsidRPr="00BA3A80">
        <w:rPr>
          <w:rFonts w:ascii="Times New Roman" w:hAnsi="Times New Roman"/>
          <w:lang w:val="en-GB"/>
        </w:rPr>
        <w:fldChar w:fldCharType="begin"/>
      </w:r>
      <w:r w:rsidRPr="00BA3A80">
        <w:rPr>
          <w:rFonts w:ascii="Times New Roman" w:hAnsi="Times New Roman"/>
          <w:lang w:val="en-GB"/>
        </w:rPr>
        <w:instrText xml:space="preserve"> REF _Ref100240303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introduces the coefficient </w:t>
      </w:r>
      <w:r w:rsidRPr="00BA3A80">
        <w:rPr>
          <w:rFonts w:ascii="Symbol" w:hAnsi="Symbol"/>
          <w:i/>
          <w:lang w:val="en-GB"/>
        </w:rPr>
        <w:t></w:t>
      </w:r>
      <w:r w:rsidRPr="00BA3A80">
        <w:rPr>
          <w:rFonts w:ascii="Times New Roman" w:hAnsi="Times New Roman"/>
          <w:i/>
          <w:vertAlign w:val="subscript"/>
          <w:lang w:val="en-GB"/>
        </w:rPr>
        <w:t>I</w:t>
      </w:r>
      <w:r w:rsidRPr="00BA3A80">
        <w:rPr>
          <w:rFonts w:ascii="Times New Roman" w:hAnsi="Times New Roman"/>
          <w:lang w:val="en-GB"/>
        </w:rPr>
        <w:t xml:space="preserve">. This normalizing parameter corrects discretization errors and better preserves the global momentum and kinetic energy of the body-body system during the impingement. If one omitted </w:t>
      </w:r>
      <w:r w:rsidRPr="00BA3A80">
        <w:rPr>
          <w:rFonts w:ascii="Symbol" w:hAnsi="Symbol"/>
          <w:i/>
          <w:lang w:val="en-GB"/>
        </w:rPr>
        <w:t></w:t>
      </w:r>
      <w:r w:rsidRPr="00BA3A80">
        <w:rPr>
          <w:rFonts w:ascii="Times New Roman" w:hAnsi="Times New Roman"/>
          <w:i/>
          <w:vertAlign w:val="subscript"/>
          <w:lang w:val="en-GB"/>
        </w:rPr>
        <w:t>I</w:t>
      </w:r>
      <w:r w:rsidRPr="00BA3A80">
        <w:rPr>
          <w:rFonts w:ascii="Times New Roman" w:hAnsi="Times New Roman"/>
          <w:lang w:val="en-GB"/>
        </w:rPr>
        <w:t xml:space="preserve">, </w:t>
      </w:r>
      <w:r w:rsidRPr="00BA3A80">
        <w:rPr>
          <w:rFonts w:ascii="Times New Roman" w:hAnsi="Times New Roman"/>
          <w:lang w:val="en-GB"/>
        </w:rPr>
        <w:fldChar w:fldCharType="begin"/>
      </w:r>
      <w:r w:rsidRPr="00BA3A80">
        <w:rPr>
          <w:rFonts w:ascii="Times New Roman" w:hAnsi="Times New Roman"/>
          <w:lang w:val="en-GB"/>
        </w:rPr>
        <w:instrText xml:space="preserve"> REF _Ref100240303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22</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would drastically under-estimate the impingement forces if the whole mass of the bodies did not lie within the impact zone (of depth 2</w:t>
      </w:r>
      <w:r w:rsidRPr="00BA3A80">
        <w:rPr>
          <w:rFonts w:ascii="Times New Roman" w:hAnsi="Times New Roman"/>
          <w:i/>
          <w:lang w:val="en-GB"/>
        </w:rPr>
        <w:t>h</w:t>
      </w:r>
      <w:r w:rsidRPr="00BA3A80">
        <w:rPr>
          <w:rFonts w:ascii="Times New Roman" w:hAnsi="Times New Roman"/>
          <w:lang w:val="en-GB"/>
        </w:rPr>
        <w:t xml:space="preserve">). To avoid this shortcoming, a formulation for </w:t>
      </w:r>
      <w:r w:rsidRPr="00BA3A80">
        <w:rPr>
          <w:rFonts w:ascii="Symbol" w:hAnsi="Symbol"/>
          <w:i/>
          <w:lang w:val="en-GB"/>
        </w:rPr>
        <w:t></w:t>
      </w:r>
      <w:r w:rsidRPr="00BA3A80">
        <w:rPr>
          <w:rFonts w:ascii="Times New Roman" w:hAnsi="Times New Roman"/>
          <w:i/>
          <w:vertAlign w:val="subscript"/>
          <w:lang w:val="en-GB"/>
        </w:rPr>
        <w:t>I</w:t>
      </w:r>
      <w:r w:rsidRPr="00BA3A80">
        <w:rPr>
          <w:rFonts w:ascii="Times New Roman" w:hAnsi="Times New Roman"/>
          <w:lang w:val="en-GB"/>
        </w:rPr>
        <w:t xml:space="preserve"> is presented hereafter. Consider the absolute value of the impingement force </w:t>
      </w:r>
      <w:r w:rsidRPr="00BA3A80">
        <w:rPr>
          <w:rFonts w:ascii="Times New Roman" w:hAnsi="Times New Roman"/>
          <w:i/>
          <w:lang w:val="en-GB"/>
        </w:rPr>
        <w:t>P</w:t>
      </w:r>
      <w:r w:rsidRPr="00BA3A80">
        <w:rPr>
          <w:rFonts w:ascii="Times New Roman" w:hAnsi="Times New Roman"/>
          <w:i/>
          <w:vertAlign w:val="subscript"/>
          <w:lang w:val="en-GB"/>
        </w:rPr>
        <w:t>s</w:t>
      </w:r>
      <w:r w:rsidRPr="00BA3A80">
        <w:rPr>
          <w:rFonts w:ascii="Times New Roman" w:hAnsi="Times New Roman"/>
          <w:lang w:val="en-GB"/>
        </w:rPr>
        <w:t xml:space="preserve"> as a function of the global parameters of the bodies, instead of the particle values. This second formulation for </w:t>
      </w:r>
      <w:r w:rsidRPr="00BA3A80">
        <w:rPr>
          <w:rFonts w:ascii="Times New Roman" w:hAnsi="Times New Roman"/>
          <w:i/>
          <w:lang w:val="en-GB"/>
        </w:rPr>
        <w:t>P</w:t>
      </w:r>
      <w:r w:rsidRPr="00BA3A80">
        <w:rPr>
          <w:rFonts w:ascii="Times New Roman" w:hAnsi="Times New Roman"/>
          <w:i/>
          <w:vertAlign w:val="subscript"/>
          <w:lang w:val="en-GB"/>
        </w:rPr>
        <w:t>BK</w:t>
      </w:r>
      <w:r w:rsidRPr="00BA3A80">
        <w:rPr>
          <w:rFonts w:ascii="Times New Roman" w:hAnsi="Times New Roman"/>
          <w:lang w:val="en-GB"/>
        </w:rPr>
        <w:t xml:space="preserve"> is denoted as follows: </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0502D88D" w14:textId="77777777" w:rsidTr="00996190">
        <w:tc>
          <w:tcPr>
            <w:tcW w:w="4559" w:type="pct"/>
            <w:vAlign w:val="center"/>
          </w:tcPr>
          <w:p w14:paraId="6070CA15" w14:textId="77777777" w:rsidR="00BB5DB1" w:rsidRPr="00BA3A80" w:rsidRDefault="00BB5DB1" w:rsidP="00996190">
            <w:pPr>
              <w:jc w:val="center"/>
              <w:rPr>
                <w:lang w:val="en-GB"/>
              </w:rPr>
            </w:pPr>
            <w:r w:rsidRPr="00BA3A80">
              <w:rPr>
                <w:position w:val="-32"/>
                <w:sz w:val="24"/>
                <w:szCs w:val="24"/>
                <w:lang w:val="en-GB"/>
              </w:rPr>
              <w:object w:dxaOrig="7339" w:dyaOrig="760" w14:anchorId="1241C3FD">
                <v:shape id="_x0000_i1426" type="#_x0000_t75" style="width:372pt;height:36pt" o:ole="">
                  <v:imagedata r:id="rId796" o:title=""/>
                </v:shape>
                <o:OLEObject Type="Embed" ProgID="Equation.DSMT4" ShapeID="_x0000_i1426" DrawAspect="Content" ObjectID="_1731697692" r:id="rId797"/>
              </w:object>
            </w:r>
            <w:r w:rsidRPr="00BA3A80">
              <w:rPr>
                <w:position w:val="-30"/>
                <w:sz w:val="24"/>
                <w:szCs w:val="24"/>
                <w:lang w:val="en-GB"/>
              </w:rPr>
              <w:t xml:space="preserve"> </w:t>
            </w:r>
            <w:r w:rsidRPr="00BA3A80">
              <w:rPr>
                <w:lang w:val="en-GB"/>
              </w:rPr>
              <w:t xml:space="preserve">                        </w:t>
            </w:r>
          </w:p>
        </w:tc>
        <w:tc>
          <w:tcPr>
            <w:tcW w:w="441" w:type="pct"/>
            <w:vAlign w:val="center"/>
          </w:tcPr>
          <w:p w14:paraId="62056BBB" w14:textId="4E5BE20C"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25</w:t>
            </w:r>
            <w:r w:rsidRPr="00BA3A80">
              <w:rPr>
                <w:rFonts w:ascii="Times New Roman" w:hAnsi="Times New Roman"/>
                <w:lang w:val="en-GB"/>
              </w:rPr>
              <w:fldChar w:fldCharType="end"/>
            </w:r>
            <w:r w:rsidRPr="00BA3A80">
              <w:rPr>
                <w:rFonts w:ascii="Times New Roman" w:hAnsi="Times New Roman"/>
                <w:lang w:val="en-GB"/>
              </w:rPr>
              <w:t>)</w:t>
            </w:r>
          </w:p>
        </w:tc>
      </w:tr>
    </w:tbl>
    <w:p w14:paraId="593A571D"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inter-body velocity impact </w:t>
      </w:r>
      <w:r w:rsidRPr="00BA3A80">
        <w:rPr>
          <w:rFonts w:ascii="Times New Roman" w:hAnsi="Times New Roman"/>
          <w:position w:val="-14"/>
          <w:lang w:val="en-GB"/>
        </w:rPr>
        <w:object w:dxaOrig="540" w:dyaOrig="400" w14:anchorId="000875E4">
          <v:shape id="_x0000_i1427" type="#_x0000_t75" style="width:30pt;height:18pt" o:ole="">
            <v:imagedata r:id="rId798" o:title=""/>
          </v:shape>
          <o:OLEObject Type="Embed" ProgID="Equation.3" ShapeID="_x0000_i1427" DrawAspect="Content" ObjectID="_1731697693" r:id="rId799"/>
        </w:object>
      </w:r>
      <w:r w:rsidRPr="00BA3A80">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BA3A80">
        <w:rPr>
          <w:rFonts w:ascii="Times New Roman" w:hAnsi="Times New Roman"/>
          <w:position w:val="-14"/>
          <w:lang w:val="en-GB"/>
        </w:rPr>
        <w:object w:dxaOrig="540" w:dyaOrig="400" w14:anchorId="5F9F490C">
          <v:shape id="_x0000_i1428" type="#_x0000_t75" style="width:30pt;height:18pt" o:ole="">
            <v:imagedata r:id="rId800" o:title=""/>
          </v:shape>
          <o:OLEObject Type="Embed" ProgID="Equation.3" ShapeID="_x0000_i1428" DrawAspect="Content" ObjectID="_1731697694" r:id="rId801"/>
        </w:object>
      </w:r>
      <w:r w:rsidRPr="00BA3A80">
        <w:rPr>
          <w:rFonts w:ascii="Times New Roman" w:hAnsi="Times New Roman"/>
          <w:lang w:val="en-GB"/>
        </w:rPr>
        <w:t>can be roughly, but more efficiently, estimated as the sum of the absolute values of the two body particles, whose interaction shows the highest relative velocity in the system.</w:t>
      </w:r>
    </w:p>
    <w:p w14:paraId="2E2CCEB9"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One may now derive a proper definition for </w:t>
      </w:r>
      <w:r w:rsidRPr="00BA3A80">
        <w:rPr>
          <w:rFonts w:ascii="Symbol" w:hAnsi="Symbol"/>
          <w:i/>
          <w:lang w:val="en-GB"/>
        </w:rPr>
        <w:t></w:t>
      </w:r>
      <w:r w:rsidRPr="00BA3A80">
        <w:rPr>
          <w:rFonts w:ascii="Times New Roman" w:hAnsi="Times New Roman"/>
          <w:i/>
          <w:vertAlign w:val="subscript"/>
          <w:lang w:val="en-GB"/>
        </w:rPr>
        <w:t>I</w:t>
      </w:r>
      <w:r w:rsidRPr="00BA3A80">
        <w:rPr>
          <w:rFonts w:ascii="Times New Roman" w:hAnsi="Times New Roman"/>
          <w:lang w:val="en-GB"/>
        </w:rPr>
        <w:t xml:space="preserve">, by equalling </w:t>
      </w:r>
      <w:r w:rsidRPr="00BA3A80">
        <w:rPr>
          <w:rFonts w:ascii="Times New Roman" w:hAnsi="Times New Roman"/>
          <w:i/>
          <w:lang w:val="en-GB"/>
        </w:rPr>
        <w:t>P</w:t>
      </w:r>
      <w:r w:rsidRPr="00BA3A80">
        <w:rPr>
          <w:rFonts w:ascii="Times New Roman" w:hAnsi="Times New Roman"/>
          <w:i/>
          <w:vertAlign w:val="subscript"/>
          <w:lang w:val="en-GB"/>
        </w:rPr>
        <w:t>BK</w:t>
      </w:r>
      <w:r w:rsidRPr="00BA3A80">
        <w:rPr>
          <w:rFonts w:ascii="Times New Roman" w:hAnsi="Times New Roman"/>
          <w:lang w:val="en-GB"/>
        </w:rPr>
        <w:t xml:space="preserve"> to </w:t>
      </w:r>
      <w:r w:rsidRPr="00BA3A80">
        <w:rPr>
          <w:rFonts w:ascii="Times New Roman" w:hAnsi="Times New Roman"/>
          <w:i/>
          <w:lang w:val="en-GB"/>
        </w:rPr>
        <w:t>P</w:t>
      </w:r>
      <w:r w:rsidRPr="00BA3A80">
        <w:rPr>
          <w:rFonts w:ascii="Times New Roman" w:hAnsi="Times New Roman"/>
          <w:i/>
          <w:vertAlign w:val="subscript"/>
          <w:lang w:val="en-GB"/>
        </w:rPr>
        <w:t>BK</w:t>
      </w:r>
      <w:r w:rsidRPr="00BA3A80">
        <w:rPr>
          <w:rFonts w:ascii="Times New Roman" w:hAnsi="Times New Roman"/>
          <w:i/>
          <w:lang w:val="en-GB"/>
        </w:rPr>
        <w:t>’</w:t>
      </w:r>
      <w:r w:rsidRPr="00BA3A80">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3EFDE220" w14:textId="77777777" w:rsidTr="00996190">
        <w:tc>
          <w:tcPr>
            <w:tcW w:w="4559" w:type="pct"/>
            <w:vAlign w:val="center"/>
          </w:tcPr>
          <w:p w14:paraId="08036B39" w14:textId="77777777" w:rsidR="00BB5DB1" w:rsidRPr="00BA3A80" w:rsidRDefault="00BB5DB1" w:rsidP="00996190">
            <w:pPr>
              <w:jc w:val="center"/>
              <w:rPr>
                <w:lang w:val="en-GB"/>
              </w:rPr>
            </w:pPr>
            <w:r w:rsidRPr="00BA3A80">
              <w:rPr>
                <w:position w:val="-70"/>
                <w:sz w:val="24"/>
                <w:szCs w:val="24"/>
                <w:lang w:val="en-GB"/>
              </w:rPr>
              <w:object w:dxaOrig="5920" w:dyaOrig="1460" w14:anchorId="7CC24B6A">
                <v:shape id="_x0000_i1429" type="#_x0000_t75" style="width:294pt;height:1in" o:ole="">
                  <v:imagedata r:id="rId802" o:title=""/>
                </v:shape>
                <o:OLEObject Type="Embed" ProgID="Equation.3" ShapeID="_x0000_i1429" DrawAspect="Content" ObjectID="_1731697695" r:id="rId803"/>
              </w:object>
            </w:r>
            <w:r w:rsidRPr="00BA3A80">
              <w:rPr>
                <w:position w:val="-30"/>
                <w:sz w:val="24"/>
                <w:szCs w:val="24"/>
                <w:lang w:val="en-GB"/>
              </w:rPr>
              <w:t xml:space="preserve"> </w:t>
            </w:r>
            <w:r w:rsidRPr="00BA3A80">
              <w:rPr>
                <w:lang w:val="en-GB"/>
              </w:rPr>
              <w:t xml:space="preserve">                        </w:t>
            </w:r>
          </w:p>
        </w:tc>
        <w:tc>
          <w:tcPr>
            <w:tcW w:w="441" w:type="pct"/>
            <w:vAlign w:val="center"/>
          </w:tcPr>
          <w:p w14:paraId="06351F49" w14:textId="4448212C" w:rsidR="00BB5DB1" w:rsidRPr="00BA3A80" w:rsidRDefault="00BB5DB1" w:rsidP="00996190">
            <w:pPr>
              <w:pStyle w:val="Didascalia"/>
              <w:rPr>
                <w:lang w:val="en-GB"/>
              </w:rPr>
            </w:pPr>
            <w:bookmarkStart w:id="327" w:name="_Ref10024036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26</w:t>
            </w:r>
            <w:r w:rsidRPr="00BA3A80">
              <w:rPr>
                <w:rFonts w:ascii="Times New Roman" w:hAnsi="Times New Roman"/>
                <w:lang w:val="en-GB"/>
              </w:rPr>
              <w:fldChar w:fldCharType="end"/>
            </w:r>
            <w:r w:rsidRPr="00BA3A80">
              <w:rPr>
                <w:rFonts w:ascii="Times New Roman" w:hAnsi="Times New Roman"/>
                <w:lang w:val="en-GB"/>
              </w:rPr>
              <w:t>)</w:t>
            </w:r>
            <w:bookmarkEnd w:id="327"/>
          </w:p>
        </w:tc>
      </w:tr>
    </w:tbl>
    <w:p w14:paraId="2CD8BEB7"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In practise, the model prefers using the following approximated formulation to speed-up the simulations:</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4E17CEE5" w14:textId="77777777" w:rsidTr="00996190">
        <w:tc>
          <w:tcPr>
            <w:tcW w:w="4559" w:type="pct"/>
            <w:vAlign w:val="center"/>
          </w:tcPr>
          <w:p w14:paraId="12194B33" w14:textId="77777777" w:rsidR="00BB5DB1" w:rsidRPr="00BA3A80" w:rsidRDefault="00BB5DB1" w:rsidP="00996190">
            <w:pPr>
              <w:jc w:val="center"/>
              <w:rPr>
                <w:lang w:val="en-GB"/>
              </w:rPr>
            </w:pPr>
            <w:r w:rsidRPr="00BA3A80">
              <w:rPr>
                <w:position w:val="-70"/>
                <w:sz w:val="24"/>
                <w:szCs w:val="24"/>
                <w:lang w:val="en-GB"/>
              </w:rPr>
              <w:object w:dxaOrig="5920" w:dyaOrig="1420" w14:anchorId="44D42B3A">
                <v:shape id="_x0000_i1430" type="#_x0000_t75" style="width:294pt;height:1in" o:ole="">
                  <v:imagedata r:id="rId804" o:title=""/>
                </v:shape>
                <o:OLEObject Type="Embed" ProgID="Equation.3" ShapeID="_x0000_i1430" DrawAspect="Content" ObjectID="_1731697696" r:id="rId805"/>
              </w:object>
            </w:r>
            <w:r w:rsidRPr="00BA3A80">
              <w:rPr>
                <w:position w:val="-30"/>
                <w:sz w:val="24"/>
                <w:szCs w:val="24"/>
                <w:lang w:val="en-GB"/>
              </w:rPr>
              <w:t xml:space="preserve"> </w:t>
            </w:r>
            <w:r w:rsidRPr="00BA3A80">
              <w:rPr>
                <w:lang w:val="en-GB"/>
              </w:rPr>
              <w:t xml:space="preserve">                        </w:t>
            </w:r>
          </w:p>
        </w:tc>
        <w:tc>
          <w:tcPr>
            <w:tcW w:w="441" w:type="pct"/>
            <w:vAlign w:val="center"/>
          </w:tcPr>
          <w:p w14:paraId="6F669966" w14:textId="553B70D8"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27</w:t>
            </w:r>
            <w:r w:rsidRPr="00BA3A80">
              <w:rPr>
                <w:rFonts w:ascii="Times New Roman" w:hAnsi="Times New Roman"/>
                <w:lang w:val="en-GB"/>
              </w:rPr>
              <w:fldChar w:fldCharType="end"/>
            </w:r>
            <w:r w:rsidRPr="00BA3A80">
              <w:rPr>
                <w:rFonts w:ascii="Times New Roman" w:hAnsi="Times New Roman"/>
                <w:lang w:val="en-GB"/>
              </w:rPr>
              <w:t>)</w:t>
            </w:r>
          </w:p>
        </w:tc>
      </w:tr>
    </w:tbl>
    <w:p w14:paraId="02691650" w14:textId="521E3A5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This is equivalent to considering the body impact velocity as a weighted average of the particle impact velocities.</w:t>
      </w:r>
      <w:r>
        <w:rPr>
          <w:rFonts w:ascii="Times New Roman" w:hAnsi="Times New Roman"/>
          <w:lang w:val="en-GB"/>
        </w:rPr>
        <w:t xml:space="preserve"> </w:t>
      </w:r>
      <w:r w:rsidRPr="00BA3A80">
        <w:rPr>
          <w:rFonts w:ascii="Times New Roman" w:hAnsi="Times New Roman"/>
          <w:lang w:val="en-GB"/>
        </w:rPr>
        <w:t xml:space="preserve">At a first approximation, the normalizing factor </w:t>
      </w:r>
      <w:r w:rsidRPr="00BA3A80">
        <w:rPr>
          <w:rFonts w:ascii="Symbol" w:hAnsi="Symbol"/>
          <w:i/>
          <w:lang w:val="en-GB"/>
        </w:rPr>
        <w:t></w:t>
      </w:r>
      <w:r w:rsidRPr="00BA3A80">
        <w:rPr>
          <w:rFonts w:ascii="Times New Roman" w:hAnsi="Times New Roman"/>
          <w:i/>
          <w:vertAlign w:val="subscript"/>
          <w:lang w:val="en-GB"/>
        </w:rPr>
        <w:t>I</w:t>
      </w:r>
      <w:r w:rsidRPr="00BA3A80">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Pr="00BA3A80">
        <w:rPr>
          <w:rFonts w:ascii="Times New Roman" w:hAnsi="Times New Roman"/>
          <w:lang w:val="en-GB"/>
        </w:rPr>
        <w:fldChar w:fldCharType="begin"/>
      </w:r>
      <w:r w:rsidRPr="00BA3A80">
        <w:rPr>
          <w:rFonts w:ascii="Times New Roman" w:hAnsi="Times New Roman"/>
          <w:lang w:val="en-GB"/>
        </w:rPr>
        <w:instrText xml:space="preserve"> REF _Ref100240369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26</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to model a body-body impact. In this case, for example, a definition for the direction of </w:t>
      </w:r>
      <w:r w:rsidRPr="00BA3A80">
        <w:rPr>
          <w:rFonts w:ascii="Times New Roman" w:hAnsi="Times New Roman"/>
          <w:i/>
          <w:lang w:val="en-GB"/>
        </w:rPr>
        <w:t>P</w:t>
      </w:r>
      <w:r w:rsidRPr="00BA3A80">
        <w:rPr>
          <w:rFonts w:ascii="Times New Roman" w:hAnsi="Times New Roman"/>
          <w:i/>
          <w:vertAlign w:val="subscript"/>
          <w:lang w:val="en-GB"/>
        </w:rPr>
        <w:t>s</w:t>
      </w:r>
      <w:r w:rsidRPr="00BA3A80">
        <w:rPr>
          <w:rFonts w:ascii="Times New Roman" w:hAnsi="Times New Roman"/>
          <w:i/>
          <w:lang w:val="en-GB"/>
        </w:rPr>
        <w:t>’</w:t>
      </w:r>
      <w:r w:rsidRPr="00BA3A80">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1489BCDA" w14:textId="77777777" w:rsidR="00BB5DB1" w:rsidRPr="00BA3A80" w:rsidRDefault="00BB5DB1" w:rsidP="00BB5DB1">
      <w:pPr>
        <w:pStyle w:val="Normale1"/>
        <w:spacing w:line="240" w:lineRule="auto"/>
        <w:rPr>
          <w:rFonts w:ascii="Times New Roman" w:hAnsi="Times New Roman"/>
          <w:lang w:val="en-GB"/>
        </w:rPr>
      </w:pPr>
      <w:r>
        <w:rPr>
          <w:rFonts w:ascii="Times New Roman" w:hAnsi="Times New Roman"/>
          <w:lang w:val="en-GB"/>
        </w:rPr>
        <w:t>T</w:t>
      </w:r>
      <w:r w:rsidRPr="00BA3A80">
        <w:rPr>
          <w:rFonts w:ascii="Times New Roman" w:hAnsi="Times New Roman"/>
          <w:lang w:val="en-GB"/>
        </w:rPr>
        <w:t xml:space="preserve">he model represents body-boundary interactions. A generic boundary is </w:t>
      </w:r>
      <w:r>
        <w:rPr>
          <w:rFonts w:ascii="Times New Roman" w:hAnsi="Times New Roman"/>
          <w:lang w:val="en-GB"/>
        </w:rPr>
        <w:t xml:space="preserve">simulated </w:t>
      </w:r>
      <w:r w:rsidRPr="00BA3A80">
        <w:rPr>
          <w:rFonts w:ascii="Times New Roman" w:hAnsi="Times New Roman"/>
          <w:lang w:val="en-GB"/>
        </w:rPr>
        <w:t xml:space="preserve">as a body with infinite mass and discretization tending to zero (the </w:t>
      </w:r>
      <w:r>
        <w:rPr>
          <w:rFonts w:ascii="Times New Roman" w:hAnsi="Times New Roman"/>
          <w:lang w:val="en-GB"/>
        </w:rPr>
        <w:t>semi-analytical a</w:t>
      </w:r>
      <w:r w:rsidRPr="00BA3A80">
        <w:rPr>
          <w:rFonts w:ascii="Times New Roman" w:hAnsi="Times New Roman"/>
          <w:lang w:val="en-GB"/>
        </w:rPr>
        <w:t xml:space="preserve">pproach, used to model frontiers, </w:t>
      </w:r>
      <w:r w:rsidRPr="00BA3A80">
        <w:rPr>
          <w:rFonts w:ascii="Times New Roman" w:hAnsi="Times New Roman"/>
          <w:lang w:val="en-GB"/>
        </w:rPr>
        <w:lastRenderedPageBreak/>
        <w:t>is an integral method). The interaction force assumes the following expression (here the subscript “</w:t>
      </w:r>
      <w:r w:rsidRPr="00BA3A80">
        <w:rPr>
          <w:rFonts w:ascii="Times New Roman" w:hAnsi="Times New Roman"/>
          <w:i/>
          <w:vertAlign w:val="subscript"/>
          <w:lang w:val="en-GB"/>
        </w:rPr>
        <w:t>K*</w:t>
      </w:r>
      <w:r w:rsidRPr="00BA3A80">
        <w:rPr>
          <w:rFonts w:ascii="Times New Roman" w:hAnsi="Times New Roman"/>
          <w:lang w:val="en-GB"/>
        </w:rPr>
        <w:t xml:space="preserve">” refers to a generic neighbouring frontier): </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1A59C353" w14:textId="77777777" w:rsidTr="00996190">
        <w:tc>
          <w:tcPr>
            <w:tcW w:w="4559" w:type="pct"/>
            <w:vAlign w:val="center"/>
          </w:tcPr>
          <w:p w14:paraId="031EBD1C" w14:textId="77777777" w:rsidR="00BB5DB1" w:rsidRPr="00BA3A80" w:rsidRDefault="00BB5DB1" w:rsidP="00996190">
            <w:pPr>
              <w:jc w:val="center"/>
              <w:rPr>
                <w:lang w:val="en-GB"/>
              </w:rPr>
            </w:pPr>
            <w:r w:rsidRPr="00BA3A80">
              <w:rPr>
                <w:position w:val="-70"/>
                <w:sz w:val="24"/>
                <w:szCs w:val="24"/>
                <w:lang w:val="en-GB"/>
              </w:rPr>
              <w:object w:dxaOrig="6580" w:dyaOrig="1420" w14:anchorId="1A8B2484">
                <v:shape id="_x0000_i1431" type="#_x0000_t75" style="width:330pt;height:1in" o:ole="">
                  <v:imagedata r:id="rId806" o:title=""/>
                </v:shape>
                <o:OLEObject Type="Embed" ProgID="Equation.DSMT4" ShapeID="_x0000_i1431" DrawAspect="Content" ObjectID="_1731697697" r:id="rId807"/>
              </w:object>
            </w:r>
            <w:r w:rsidRPr="00BA3A80">
              <w:rPr>
                <w:position w:val="-30"/>
                <w:sz w:val="24"/>
                <w:szCs w:val="24"/>
                <w:lang w:val="en-GB"/>
              </w:rPr>
              <w:t xml:space="preserve"> </w:t>
            </w:r>
            <w:r w:rsidRPr="00BA3A80">
              <w:rPr>
                <w:lang w:val="en-GB"/>
              </w:rPr>
              <w:t xml:space="preserve">                        </w:t>
            </w:r>
          </w:p>
        </w:tc>
        <w:tc>
          <w:tcPr>
            <w:tcW w:w="441" w:type="pct"/>
            <w:vAlign w:val="center"/>
          </w:tcPr>
          <w:p w14:paraId="4D499158" w14:textId="4F0BF06C"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28</w:t>
            </w:r>
            <w:r w:rsidRPr="00BA3A80">
              <w:rPr>
                <w:rFonts w:ascii="Times New Roman" w:hAnsi="Times New Roman"/>
                <w:lang w:val="en-GB"/>
              </w:rPr>
              <w:fldChar w:fldCharType="end"/>
            </w:r>
            <w:r w:rsidRPr="00BA3A80">
              <w:rPr>
                <w:rFonts w:ascii="Times New Roman" w:hAnsi="Times New Roman"/>
                <w:lang w:val="en-GB"/>
              </w:rPr>
              <w:t>)</w:t>
            </w:r>
          </w:p>
        </w:tc>
      </w:tr>
    </w:tbl>
    <w:p w14:paraId="00A71648"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250E7471" w14:textId="77777777" w:rsidR="00BB5DB1" w:rsidRPr="00BA3A80" w:rsidRDefault="00BB5DB1" w:rsidP="00BB5DB1">
      <w:pPr>
        <w:jc w:val="both"/>
        <w:rPr>
          <w:rFonts w:ascii="Cambria Math" w:hAnsi="Cambria Math"/>
          <w:sz w:val="24"/>
          <w:szCs w:val="24"/>
          <w:lang w:val="en-GB"/>
        </w:rPr>
      </w:pPr>
    </w:p>
    <w:p w14:paraId="3695D3F1" w14:textId="77777777" w:rsidR="00BB5DB1" w:rsidRPr="00BB5DB1" w:rsidRDefault="00BB5DB1" w:rsidP="00BB5DB1">
      <w:pPr>
        <w:pStyle w:val="Stile1"/>
        <w:rPr>
          <w:lang w:val="en-GB"/>
        </w:rPr>
      </w:pPr>
      <w:bookmarkStart w:id="328" w:name="_Toc482633750"/>
      <w:bookmarkStart w:id="329" w:name="_Ref521058313"/>
      <w:bookmarkStart w:id="330" w:name="_Toc100207882"/>
      <w:bookmarkStart w:id="331" w:name="_Toc121076035"/>
      <w:r w:rsidRPr="00BB5DB1">
        <w:rPr>
          <w:lang w:val="en-GB"/>
        </w:rPr>
        <w:t>Normal restitution coefficient</w:t>
      </w:r>
      <w:bookmarkEnd w:id="328"/>
      <w:bookmarkEnd w:id="329"/>
      <w:bookmarkEnd w:id="330"/>
      <w:bookmarkEnd w:id="331"/>
    </w:p>
    <w:p w14:paraId="2CF08F12" w14:textId="77777777" w:rsidR="00BB5DB1" w:rsidRDefault="00BB5DB1" w:rsidP="00BB5DB1">
      <w:pPr>
        <w:pStyle w:val="Normale1"/>
        <w:spacing w:line="240" w:lineRule="auto"/>
        <w:rPr>
          <w:rFonts w:ascii="Times New Roman" w:hAnsi="Times New Roman"/>
          <w:lang w:val="en-GB"/>
        </w:rPr>
      </w:pPr>
      <w:r w:rsidRPr="00BB5DB1">
        <w:rPr>
          <w:rFonts w:ascii="Times New Roman" w:hAnsi="Times New Roman"/>
          <w:lang w:val="en-GB"/>
        </w:rPr>
        <w:t>The simulated normal restitution coefficient (</w:t>
      </w:r>
      <w:r w:rsidRPr="00BB5DB1">
        <w:rPr>
          <w:rFonts w:ascii="Times New Roman" w:hAnsi="Times New Roman"/>
          <w:i/>
          <w:iCs/>
          <w:lang w:val="en-GB"/>
        </w:rPr>
        <w:t>R</w:t>
      </w:r>
      <w:r w:rsidRPr="00BB5DB1">
        <w:rPr>
          <w:rFonts w:ascii="Times New Roman" w:hAnsi="Times New Roman"/>
          <w:i/>
          <w:iCs/>
          <w:vertAlign w:val="subscript"/>
          <w:lang w:val="en-GB"/>
        </w:rPr>
        <w:t>n</w:t>
      </w:r>
      <w:r w:rsidRPr="00BB5DB1">
        <w:rPr>
          <w:rFonts w:ascii="Times New Roman" w:hAnsi="Times New Roman"/>
          <w:lang w:val="en-GB"/>
        </w:rPr>
        <w:t xml:space="preserve">) is equal to </w:t>
      </w:r>
      <w:r>
        <w:rPr>
          <w:rFonts w:ascii="Times New Roman" w:hAnsi="Times New Roman"/>
          <w:lang w:val="en-GB"/>
        </w:rPr>
        <w:t xml:space="preserve">the </w:t>
      </w:r>
      <w:r w:rsidRPr="00BB5DB1">
        <w:rPr>
          <w:rFonts w:ascii="Times New Roman" w:hAnsi="Times New Roman"/>
          <w:lang w:val="en-GB"/>
        </w:rPr>
        <w:t xml:space="preserve">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BB5DB1">
        <w:rPr>
          <w:rFonts w:ascii="Times New Roman" w:hAnsi="Times New Roman"/>
          <w:i/>
          <w:iCs/>
          <w:lang w:val="en-GB"/>
        </w:rPr>
        <w:t>R</w:t>
      </w:r>
      <w:r w:rsidRPr="00BB5DB1">
        <w:rPr>
          <w:rFonts w:ascii="Times New Roman" w:hAnsi="Times New Roman"/>
          <w:i/>
          <w:iCs/>
          <w:vertAlign w:val="subscript"/>
          <w:lang w:val="en-GB"/>
        </w:rPr>
        <w:t>n</w:t>
      </w:r>
      <w:r w:rsidRPr="00BB5DB1">
        <w:rPr>
          <w:rFonts w:ascii="Times New Roman" w:hAnsi="Times New Roman"/>
          <w:lang w:val="en-GB"/>
        </w:rPr>
        <w:t>&lt;1. The equivalent value of the restitution coefficient might be estimated a posteriori.</w:t>
      </w:r>
    </w:p>
    <w:p w14:paraId="5DE4A0C7" w14:textId="77777777" w:rsidR="00BB5DB1" w:rsidRPr="00BA3A80" w:rsidRDefault="00BB5DB1" w:rsidP="00CB3B77">
      <w:pPr>
        <w:pStyle w:val="Normale1"/>
        <w:spacing w:line="240" w:lineRule="auto"/>
        <w:rPr>
          <w:rFonts w:ascii="Times New Roman" w:hAnsi="Times New Roman"/>
          <w:lang w:val="en-GB"/>
        </w:rPr>
      </w:pPr>
    </w:p>
    <w:p w14:paraId="714D2EB7" w14:textId="77777777" w:rsidR="00CB3B77" w:rsidRPr="00BA3A80" w:rsidRDefault="00CB3B77" w:rsidP="00AF7BEA">
      <w:pPr>
        <w:pStyle w:val="Stile1"/>
        <w:rPr>
          <w:lang w:val="en-GB"/>
        </w:rPr>
      </w:pPr>
      <w:bookmarkStart w:id="332" w:name="_Toc482633744"/>
      <w:bookmarkStart w:id="333" w:name="_Ref521058275"/>
      <w:bookmarkStart w:id="334" w:name="_Toc100207873"/>
      <w:bookmarkStart w:id="335" w:name="_Toc121076036"/>
      <w:r w:rsidRPr="00BA3A80">
        <w:rPr>
          <w:lang w:val="en-GB"/>
        </w:rPr>
        <w:t>Sliding friction force</w:t>
      </w:r>
      <w:bookmarkEnd w:id="332"/>
      <w:bookmarkEnd w:id="333"/>
      <w:bookmarkEnd w:id="334"/>
      <w:bookmarkEnd w:id="335"/>
    </w:p>
    <w:p w14:paraId="04078FCB" w14:textId="4576B6BF" w:rsidR="00C516BA" w:rsidRDefault="00C516BA" w:rsidP="00CB3B77">
      <w:pPr>
        <w:pStyle w:val="Normale1"/>
        <w:spacing w:line="240" w:lineRule="auto"/>
        <w:rPr>
          <w:rFonts w:ascii="Times New Roman" w:hAnsi="Times New Roman"/>
          <w:lang w:val="en-GB"/>
        </w:rPr>
      </w:pPr>
      <w:r>
        <w:rPr>
          <w:rFonts w:ascii="Times New Roman" w:hAnsi="Times New Roman"/>
          <w:lang w:val="en-GB"/>
        </w:rPr>
        <w:t>The present section refers to Amicarelli et al. (2022,</w:t>
      </w:r>
      <w:sdt>
        <w:sdtPr>
          <w:rPr>
            <w:rFonts w:ascii="Times New Roman" w:hAnsi="Times New Roman"/>
            <w:lang w:val="en-GB"/>
          </w:rPr>
          <w:id w:val="1648860266"/>
          <w:citation/>
        </w:sdt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[7]</w:t>
          </w:r>
          <w:r>
            <w:rPr>
              <w:rFonts w:ascii="Times New Roman" w:hAnsi="Times New Roman"/>
              <w:lang w:val="en-GB"/>
            </w:rPr>
            <w:fldChar w:fldCharType="end"/>
          </w:r>
        </w:sdtContent>
      </w:sdt>
      <w:r>
        <w:rPr>
          <w:rFonts w:ascii="Times New Roman" w:hAnsi="Times New Roman"/>
          <w:lang w:val="en-GB"/>
        </w:rPr>
        <w:t>).</w:t>
      </w:r>
    </w:p>
    <w:p w14:paraId="3856E8D0" w14:textId="625C251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formulation </w:t>
      </w:r>
      <w:r w:rsidR="0092540E">
        <w:rPr>
          <w:rFonts w:ascii="Times New Roman" w:hAnsi="Times New Roman"/>
          <w:lang w:val="en-GB"/>
        </w:rPr>
        <w:t xml:space="preserve">for the sliding friction force </w:t>
      </w:r>
      <w:r w:rsidRPr="00BA3A80">
        <w:rPr>
          <w:rFonts w:ascii="Times New Roman" w:hAnsi="Times New Roman"/>
          <w:lang w:val="en-GB"/>
        </w:rPr>
        <w:t xml:space="preserve">refers to </w:t>
      </w:r>
      <w:r w:rsidR="00AE2209" w:rsidRPr="00BA3A80">
        <w:rPr>
          <w:rFonts w:ascii="Times New Roman" w:hAnsi="Times New Roman"/>
          <w:lang w:val="en-GB"/>
        </w:rPr>
        <w:t xml:space="preserve">Amontons’ law applied to </w:t>
      </w:r>
      <w:r w:rsidRPr="00BA3A80">
        <w:rPr>
          <w:rFonts w:ascii="Times New Roman" w:hAnsi="Times New Roman"/>
          <w:lang w:val="en-GB"/>
        </w:rPr>
        <w:t xml:space="preserve">a single body interacting with multiple frontiers. It might be revised for a single body interacting with multiple bodies. The current code version assumes </w:t>
      </w:r>
      <w:r w:rsidR="0092540E">
        <w:rPr>
          <w:rFonts w:ascii="Times New Roman" w:hAnsi="Times New Roman"/>
          <w:lang w:val="en-GB"/>
        </w:rPr>
        <w:t xml:space="preserve">that </w:t>
      </w:r>
      <w:r w:rsidRPr="00BA3A80">
        <w:rPr>
          <w:rFonts w:ascii="Times New Roman" w:hAnsi="Times New Roman"/>
          <w:lang w:val="en-GB"/>
        </w:rPr>
        <w:t>a unique friction angle applies to all the body-frontier interactions. The overall normal of the neighbouring frontiers is the unit vector aligned with the vector sum of the neighbouring normals. In case of need, this sum might be weighted in a proper manner.</w:t>
      </w:r>
    </w:p>
    <w:p w14:paraId="2B95C026" w14:textId="77777777" w:rsidR="00A126AD" w:rsidRPr="00BA3A80" w:rsidRDefault="00A126AD" w:rsidP="00CB3B77">
      <w:pPr>
        <w:pStyle w:val="Normale1"/>
        <w:spacing w:line="240" w:lineRule="auto"/>
        <w:rPr>
          <w:rFonts w:ascii="Times New Roman" w:hAnsi="Times New Roman"/>
          <w:lang w:val="en-GB"/>
        </w:rPr>
      </w:pPr>
    </w:p>
    <w:p w14:paraId="792E3B57" w14:textId="77777777" w:rsidR="00CB3B77" w:rsidRPr="00BA3A80" w:rsidRDefault="00CB3B77" w:rsidP="00C33B9B">
      <w:pPr>
        <w:pStyle w:val="Stile2"/>
        <w:rPr>
          <w:lang w:val="en-GB"/>
        </w:rPr>
      </w:pPr>
      <w:bookmarkStart w:id="336" w:name="_Toc100207874"/>
      <w:bookmarkStart w:id="337" w:name="_Toc121076037"/>
      <w:r w:rsidRPr="00BA3A80">
        <w:rPr>
          <w:lang w:val="en-GB"/>
        </w:rPr>
        <w:t>Aerial stage (non-negative value for the input friction angle and body-frontier interactions)</w:t>
      </w:r>
      <w:bookmarkEnd w:id="336"/>
      <w:bookmarkEnd w:id="337"/>
    </w:p>
    <w:p w14:paraId="2F607311" w14:textId="427CFFD2" w:rsidR="00C516BA" w:rsidRDefault="00C516BA" w:rsidP="00CB3B77">
      <w:pPr>
        <w:tabs>
          <w:tab w:val="left" w:pos="426"/>
        </w:tabs>
        <w:jc w:val="both"/>
        <w:rPr>
          <w:sz w:val="24"/>
          <w:szCs w:val="24"/>
          <w:lang w:val="en-GB"/>
        </w:rPr>
      </w:pPr>
      <w:r w:rsidRPr="00C516BA">
        <w:rPr>
          <w:sz w:val="24"/>
          <w:szCs w:val="24"/>
          <w:lang w:val="en-GB"/>
        </w:rPr>
        <w:t>The present section refers to Amicarelli et al. (2022,</w:t>
      </w:r>
      <w:sdt>
        <w:sdtPr>
          <w:rPr>
            <w:sz w:val="24"/>
            <w:szCs w:val="24"/>
            <w:lang w:val="en-GB"/>
          </w:rPr>
          <w:id w:val="1146542143"/>
          <w:citation/>
        </w:sdtPr>
        <w:sdtContent>
          <w:r w:rsidRPr="00C516BA">
            <w:rPr>
              <w:sz w:val="24"/>
              <w:szCs w:val="24"/>
              <w:lang w:val="en-GB"/>
            </w:rPr>
            <w:fldChar w:fldCharType="begin"/>
          </w:r>
          <w:r w:rsidRPr="00C516BA">
            <w:rPr>
              <w:sz w:val="24"/>
              <w:szCs w:val="24"/>
              <w:lang w:val="en-GB"/>
            </w:rPr>
            <w:instrText xml:space="preserve"> CITATION Ami \l 1040 </w:instrText>
          </w:r>
          <w:r w:rsidRPr="00C516B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C516BA">
            <w:rPr>
              <w:sz w:val="24"/>
              <w:szCs w:val="24"/>
              <w:lang w:val="en-GB"/>
            </w:rPr>
            <w:fldChar w:fldCharType="end"/>
          </w:r>
        </w:sdtContent>
      </w:sdt>
      <w:r w:rsidRPr="00C516BA">
        <w:rPr>
          <w:sz w:val="24"/>
          <w:szCs w:val="24"/>
          <w:lang w:val="en-GB"/>
        </w:rPr>
        <w:t>).</w:t>
      </w:r>
    </w:p>
    <w:p w14:paraId="7DA77941" w14:textId="464710E8" w:rsidR="00CB3B77" w:rsidRPr="00BA3A80" w:rsidRDefault="00CB3B77" w:rsidP="00CB3B77">
      <w:pPr>
        <w:tabs>
          <w:tab w:val="left" w:pos="426"/>
        </w:tabs>
        <w:jc w:val="both"/>
        <w:rPr>
          <w:sz w:val="24"/>
          <w:szCs w:val="24"/>
          <w:lang w:val="en-GB"/>
        </w:rPr>
      </w:pPr>
      <w:r w:rsidRPr="00BA3A80">
        <w:rPr>
          <w:sz w:val="24"/>
          <w:szCs w:val="24"/>
          <w:lang w:val="en-GB"/>
        </w:rPr>
        <w:t>The simulated and exact formulation (</w:t>
      </w:r>
      <w:r w:rsidRPr="00BA3A80">
        <w:rPr>
          <w:i/>
          <w:sz w:val="24"/>
          <w:szCs w:val="24"/>
          <w:lang w:val="en-GB"/>
        </w:rPr>
        <w:t>*</w:t>
      </w:r>
      <w:r w:rsidRPr="00BA3A80">
        <w:rPr>
          <w:sz w:val="24"/>
          <w:szCs w:val="24"/>
          <w:lang w:val="en-GB"/>
        </w:rPr>
        <w:t>) for the sliding friction force are equal:</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5416B44D" w14:textId="77777777" w:rsidTr="004C4EE2">
        <w:tc>
          <w:tcPr>
            <w:tcW w:w="4559" w:type="pct"/>
            <w:vAlign w:val="center"/>
          </w:tcPr>
          <w:p w14:paraId="38117EE1" w14:textId="742602B6" w:rsidR="006348E4" w:rsidRPr="00BA3A80" w:rsidRDefault="00596BF4" w:rsidP="004C4EE2">
            <w:pPr>
              <w:jc w:val="center"/>
              <w:rPr>
                <w:szCs w:val="20"/>
                <w:lang w:val="en-GB"/>
              </w:rPr>
            </w:pPr>
            <w:r w:rsidRPr="00BA3A80">
              <w:rPr>
                <w:position w:val="-16"/>
                <w:lang w:val="en-GB"/>
              </w:rPr>
              <w:object w:dxaOrig="3680" w:dyaOrig="420" w14:anchorId="7E6430EF">
                <v:shape id="_x0000_i1432" type="#_x0000_t75" style="width:163.8pt;height:21pt" o:ole="">
                  <v:imagedata r:id="rId808" o:title=""/>
                </v:shape>
                <o:OLEObject Type="Embed" ProgID="Equation.3" ShapeID="_x0000_i1432" DrawAspect="Content" ObjectID="_1731697698" r:id="rId809"/>
              </w:object>
            </w:r>
            <w:r w:rsidR="006348E4" w:rsidRPr="00BA3A80">
              <w:rPr>
                <w:lang w:val="en-GB"/>
              </w:rPr>
              <w:t xml:space="preserve">                        </w:t>
            </w:r>
          </w:p>
        </w:tc>
        <w:tc>
          <w:tcPr>
            <w:tcW w:w="441" w:type="pct"/>
            <w:vAlign w:val="center"/>
          </w:tcPr>
          <w:p w14:paraId="123D4898" w14:textId="3F79D7EF"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29</w:t>
            </w:r>
            <w:r w:rsidRPr="00BA3A80">
              <w:rPr>
                <w:rFonts w:ascii="Times New Roman" w:hAnsi="Times New Roman"/>
                <w:lang w:val="en-GB"/>
              </w:rPr>
              <w:fldChar w:fldCharType="end"/>
            </w:r>
            <w:r w:rsidRPr="00BA3A80">
              <w:rPr>
                <w:rFonts w:ascii="Times New Roman" w:hAnsi="Times New Roman"/>
                <w:lang w:val="en-GB"/>
              </w:rPr>
              <w:t>)</w:t>
            </w:r>
          </w:p>
        </w:tc>
      </w:tr>
    </w:tbl>
    <w:p w14:paraId="162389A8" w14:textId="4FA20F59" w:rsidR="00CB3B77" w:rsidRPr="00BA3A80" w:rsidRDefault="00CB3B77" w:rsidP="00CB3B77">
      <w:pPr>
        <w:jc w:val="both"/>
        <w:rPr>
          <w:sz w:val="24"/>
          <w:szCs w:val="24"/>
          <w:lang w:val="en-GB"/>
        </w:rPr>
      </w:pPr>
      <w:r w:rsidRPr="00BA3A80">
        <w:rPr>
          <w:sz w:val="24"/>
          <w:szCs w:val="24"/>
          <w:lang w:val="en-GB"/>
        </w:rPr>
        <w:t xml:space="preserve">where </w:t>
      </w:r>
      <w:r w:rsidRPr="00BA3A80">
        <w:rPr>
          <w:rFonts w:ascii="Symbol" w:hAnsi="Symbol"/>
          <w:i/>
          <w:sz w:val="24"/>
          <w:szCs w:val="24"/>
          <w:lang w:val="en-GB"/>
        </w:rPr>
        <w:t></w:t>
      </w:r>
      <w:r w:rsidRPr="00BA3A80">
        <w:rPr>
          <w:sz w:val="24"/>
          <w:szCs w:val="24"/>
          <w:lang w:val="en-GB"/>
        </w:rPr>
        <w:t xml:space="preserve"> is the sliding friction angle, the subscript “</w:t>
      </w:r>
      <w:r w:rsidRPr="00BA3A80">
        <w:rPr>
          <w:i/>
          <w:sz w:val="24"/>
          <w:szCs w:val="24"/>
          <w:vertAlign w:val="subscript"/>
          <w:lang w:val="en-GB"/>
        </w:rPr>
        <w:t>dry</w:t>
      </w:r>
      <w:r w:rsidRPr="00BA3A80">
        <w:rPr>
          <w:sz w:val="24"/>
          <w:szCs w:val="24"/>
          <w:lang w:val="en-GB"/>
        </w:rPr>
        <w:t xml:space="preserve">” refers to dry conditions, </w:t>
      </w:r>
      <w:r w:rsidRPr="00BA3A80">
        <w:rPr>
          <w:i/>
          <w:sz w:val="24"/>
          <w:szCs w:val="24"/>
          <w:u w:val="single"/>
          <w:lang w:val="en-GB"/>
        </w:rPr>
        <w:t>s</w:t>
      </w:r>
      <w:r w:rsidRPr="00BA3A80">
        <w:rPr>
          <w:i/>
          <w:sz w:val="24"/>
          <w:szCs w:val="24"/>
          <w:vertAlign w:val="subscript"/>
          <w:lang w:val="en-GB"/>
        </w:rPr>
        <w:t>w</w:t>
      </w:r>
      <w:r w:rsidRPr="00BA3A80">
        <w:rPr>
          <w:sz w:val="24"/>
          <w:szCs w:val="24"/>
          <w:lang w:val="en-GB"/>
        </w:rPr>
        <w:t xml:space="preserve"> is the unit vector parallel to the local frontiers and with </w:t>
      </w:r>
      <w:r w:rsidR="00F77F41" w:rsidRPr="00BA3A80">
        <w:rPr>
          <w:sz w:val="24"/>
          <w:szCs w:val="24"/>
          <w:lang w:val="en-GB"/>
        </w:rPr>
        <w:t xml:space="preserve">the same </w:t>
      </w:r>
      <w:r w:rsidRPr="00BA3A80">
        <w:rPr>
          <w:sz w:val="24"/>
          <w:szCs w:val="24"/>
          <w:lang w:val="en-GB"/>
        </w:rPr>
        <w:t xml:space="preserve">direction </w:t>
      </w:r>
      <w:r w:rsidR="00F77F41" w:rsidRPr="00BA3A80">
        <w:rPr>
          <w:sz w:val="24"/>
          <w:szCs w:val="24"/>
          <w:lang w:val="en-GB"/>
        </w:rPr>
        <w:t xml:space="preserve">as </w:t>
      </w:r>
      <w:r w:rsidRPr="00BA3A80">
        <w:rPr>
          <w:sz w:val="24"/>
          <w:szCs w:val="24"/>
          <w:lang w:val="en-GB"/>
        </w:rPr>
        <w:t xml:space="preserve">the velocity vector of the body barycentre (projected on the local DEM). </w:t>
      </w:r>
    </w:p>
    <w:p w14:paraId="6C649FA9" w14:textId="5F204EFD" w:rsidR="00CB3B77" w:rsidRPr="00BA3A80" w:rsidRDefault="00CB3B77" w:rsidP="00CB3B77">
      <w:pPr>
        <w:jc w:val="both"/>
        <w:rPr>
          <w:sz w:val="24"/>
          <w:szCs w:val="24"/>
          <w:lang w:val="en-GB"/>
        </w:rPr>
      </w:pPr>
      <w:r w:rsidRPr="00BA3A80">
        <w:rPr>
          <w:sz w:val="24"/>
          <w:szCs w:val="24"/>
          <w:lang w:val="en-GB"/>
        </w:rPr>
        <w:t>The coefficient of sliding friction (</w:t>
      </w:r>
      <w:r w:rsidRPr="00BA3A80">
        <w:rPr>
          <w:rFonts w:ascii="Symbol" w:hAnsi="Symbol"/>
          <w:i/>
          <w:sz w:val="24"/>
          <w:szCs w:val="24"/>
          <w:lang w:val="en-GB"/>
        </w:rPr>
        <w:t></w:t>
      </w:r>
      <w:r w:rsidRPr="00BA3A80">
        <w:rPr>
          <w:i/>
          <w:sz w:val="24"/>
          <w:szCs w:val="24"/>
          <w:vertAlign w:val="subscript"/>
          <w:lang w:val="en-GB"/>
        </w:rPr>
        <w:t>sf</w:t>
      </w:r>
      <w:r w:rsidRPr="00BA3A80">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3CEDFA63" w14:textId="77777777" w:rsidTr="004C4EE2">
        <w:tc>
          <w:tcPr>
            <w:tcW w:w="4559" w:type="pct"/>
            <w:vAlign w:val="center"/>
          </w:tcPr>
          <w:p w14:paraId="56C7A922" w14:textId="65D15825" w:rsidR="006348E4" w:rsidRPr="00BA3A80" w:rsidRDefault="006348E4" w:rsidP="004C4EE2">
            <w:pPr>
              <w:jc w:val="center"/>
              <w:rPr>
                <w:szCs w:val="20"/>
                <w:lang w:val="en-GB"/>
              </w:rPr>
            </w:pPr>
            <w:r w:rsidRPr="00BA3A80">
              <w:rPr>
                <w:position w:val="-14"/>
                <w:lang w:val="en-GB"/>
              </w:rPr>
              <w:object w:dxaOrig="1400" w:dyaOrig="380" w14:anchorId="15D9F67A">
                <v:shape id="_x0000_i1433" type="#_x0000_t75" style="width:1in;height:18pt" o:ole="">
                  <v:imagedata r:id="rId810" o:title=""/>
                </v:shape>
                <o:OLEObject Type="Embed" ProgID="Equation.3" ShapeID="_x0000_i1433" DrawAspect="Content" ObjectID="_1731697699" r:id="rId811"/>
              </w:object>
            </w:r>
            <w:r w:rsidRPr="00BA3A80">
              <w:rPr>
                <w:lang w:val="en-GB"/>
              </w:rPr>
              <w:t xml:space="preserve">                        </w:t>
            </w:r>
          </w:p>
        </w:tc>
        <w:tc>
          <w:tcPr>
            <w:tcW w:w="441" w:type="pct"/>
            <w:vAlign w:val="center"/>
          </w:tcPr>
          <w:p w14:paraId="44B05D09" w14:textId="31A39CA7"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30</w:t>
            </w:r>
            <w:r w:rsidRPr="00BA3A80">
              <w:rPr>
                <w:rFonts w:ascii="Times New Roman" w:hAnsi="Times New Roman"/>
                <w:lang w:val="en-GB"/>
              </w:rPr>
              <w:fldChar w:fldCharType="end"/>
            </w:r>
            <w:r w:rsidRPr="00BA3A80">
              <w:rPr>
                <w:rFonts w:ascii="Times New Roman" w:hAnsi="Times New Roman"/>
                <w:lang w:val="en-GB"/>
              </w:rPr>
              <w:t>)</w:t>
            </w:r>
          </w:p>
        </w:tc>
      </w:tr>
    </w:tbl>
    <w:p w14:paraId="7F8EAD8A" w14:textId="21C62D65" w:rsidR="00CB3B77" w:rsidRPr="00BA3A80" w:rsidRDefault="00CB3B77" w:rsidP="00CB3B77">
      <w:pPr>
        <w:jc w:val="both"/>
        <w:rPr>
          <w:sz w:val="24"/>
          <w:szCs w:val="24"/>
          <w:lang w:val="en-GB"/>
        </w:rPr>
      </w:pPr>
      <w:r w:rsidRPr="00BA3A80">
        <w:rPr>
          <w:sz w:val="24"/>
          <w:szCs w:val="24"/>
          <w:lang w:val="en-GB"/>
        </w:rPr>
        <w:t>The absolute value for the exact formulation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0A663FA8" w14:textId="77777777" w:rsidTr="004C4EE2">
        <w:tc>
          <w:tcPr>
            <w:tcW w:w="4559" w:type="pct"/>
            <w:vAlign w:val="center"/>
          </w:tcPr>
          <w:p w14:paraId="01B8B92B" w14:textId="0517B5B0" w:rsidR="006348E4" w:rsidRPr="00BA3A80" w:rsidRDefault="006348E4" w:rsidP="004C4EE2">
            <w:pPr>
              <w:jc w:val="center"/>
              <w:rPr>
                <w:szCs w:val="20"/>
                <w:lang w:val="en-GB"/>
              </w:rPr>
            </w:pPr>
            <w:r w:rsidRPr="00BA3A80">
              <w:rPr>
                <w:position w:val="-18"/>
                <w:lang w:val="en-GB"/>
              </w:rPr>
              <w:object w:dxaOrig="2720" w:dyaOrig="460" w14:anchorId="23B580B7">
                <v:shape id="_x0000_i1434" type="#_x0000_t75" style="width:138pt;height:24pt" o:ole="">
                  <v:imagedata r:id="rId812" o:title=""/>
                </v:shape>
                <o:OLEObject Type="Embed" ProgID="Equation.3" ShapeID="_x0000_i1434" DrawAspect="Content" ObjectID="_1731697700" r:id="rId813"/>
              </w:object>
            </w:r>
            <w:r w:rsidRPr="00BA3A80">
              <w:rPr>
                <w:lang w:val="en-GB"/>
              </w:rPr>
              <w:t xml:space="preserve">                        </w:t>
            </w:r>
          </w:p>
        </w:tc>
        <w:tc>
          <w:tcPr>
            <w:tcW w:w="441" w:type="pct"/>
            <w:vAlign w:val="center"/>
          </w:tcPr>
          <w:p w14:paraId="26A45BE6" w14:textId="30DE41D7"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31</w:t>
            </w:r>
            <w:r w:rsidRPr="00BA3A80">
              <w:rPr>
                <w:rFonts w:ascii="Times New Roman" w:hAnsi="Times New Roman"/>
                <w:lang w:val="en-GB"/>
              </w:rPr>
              <w:fldChar w:fldCharType="end"/>
            </w:r>
            <w:r w:rsidRPr="00BA3A80">
              <w:rPr>
                <w:rFonts w:ascii="Times New Roman" w:hAnsi="Times New Roman"/>
                <w:lang w:val="en-GB"/>
              </w:rPr>
              <w:t>)</w:t>
            </w:r>
          </w:p>
        </w:tc>
      </w:tr>
    </w:tbl>
    <w:p w14:paraId="67A02199" w14:textId="40A87BD8" w:rsidR="00CB3B77" w:rsidRPr="00BA3A80" w:rsidRDefault="00CB3B77" w:rsidP="00CB3B77">
      <w:pPr>
        <w:jc w:val="both"/>
        <w:rPr>
          <w:sz w:val="24"/>
          <w:szCs w:val="24"/>
          <w:lang w:val="en-GB"/>
        </w:rPr>
      </w:pPr>
      <w:r w:rsidRPr="00BA3A80">
        <w:rPr>
          <w:sz w:val="24"/>
          <w:szCs w:val="24"/>
          <w:lang w:val="en-GB"/>
        </w:rPr>
        <w:t>where the cosine of the slope angle is obtained by means of a dot product:</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0C7C12D8" w14:textId="77777777" w:rsidTr="004C4EE2">
        <w:tc>
          <w:tcPr>
            <w:tcW w:w="4559" w:type="pct"/>
            <w:vAlign w:val="center"/>
          </w:tcPr>
          <w:p w14:paraId="4BDF28F7" w14:textId="085B5798" w:rsidR="006348E4" w:rsidRPr="00BA3A80" w:rsidRDefault="006348E4" w:rsidP="004C4EE2">
            <w:pPr>
              <w:jc w:val="center"/>
              <w:rPr>
                <w:szCs w:val="20"/>
                <w:lang w:val="en-GB"/>
              </w:rPr>
            </w:pPr>
            <w:r w:rsidRPr="00BA3A80">
              <w:rPr>
                <w:position w:val="-18"/>
                <w:lang w:val="en-GB"/>
              </w:rPr>
              <w:object w:dxaOrig="1680" w:dyaOrig="460" w14:anchorId="30CECB55">
                <v:shape id="_x0000_i1435" type="#_x0000_t75" style="width:84pt;height:24pt" o:ole="">
                  <v:imagedata r:id="rId814" o:title=""/>
                </v:shape>
                <o:OLEObject Type="Embed" ProgID="Equation.3" ShapeID="_x0000_i1435" DrawAspect="Content" ObjectID="_1731697701" r:id="rId815"/>
              </w:object>
            </w:r>
            <w:r w:rsidRPr="00BA3A80">
              <w:rPr>
                <w:lang w:val="en-GB"/>
              </w:rPr>
              <w:t xml:space="preserve">                        </w:t>
            </w:r>
          </w:p>
        </w:tc>
        <w:tc>
          <w:tcPr>
            <w:tcW w:w="441" w:type="pct"/>
            <w:vAlign w:val="center"/>
          </w:tcPr>
          <w:p w14:paraId="4B335CCD" w14:textId="0BB4FD70"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32</w:t>
            </w:r>
            <w:r w:rsidRPr="00BA3A80">
              <w:rPr>
                <w:rFonts w:ascii="Times New Roman" w:hAnsi="Times New Roman"/>
                <w:lang w:val="en-GB"/>
              </w:rPr>
              <w:fldChar w:fldCharType="end"/>
            </w:r>
            <w:r w:rsidRPr="00BA3A80">
              <w:rPr>
                <w:rFonts w:ascii="Times New Roman" w:hAnsi="Times New Roman"/>
                <w:lang w:val="en-GB"/>
              </w:rPr>
              <w:t>)</w:t>
            </w:r>
          </w:p>
        </w:tc>
      </w:tr>
    </w:tbl>
    <w:p w14:paraId="6128B345" w14:textId="77777777" w:rsidR="00CB3B77" w:rsidRPr="00BA3A80" w:rsidRDefault="00CB3B77" w:rsidP="00CB3B77">
      <w:pPr>
        <w:jc w:val="both"/>
        <w:rPr>
          <w:sz w:val="24"/>
          <w:szCs w:val="24"/>
          <w:lang w:val="en-GB"/>
        </w:rPr>
      </w:pPr>
      <w:r w:rsidRPr="00BA3A80">
        <w:rPr>
          <w:sz w:val="24"/>
          <w:szCs w:val="24"/>
          <w:lang w:val="en-GB"/>
        </w:rPr>
        <w:t>The direction of the sliding friction force is the opposite to the velocity direction of the centre of mass of the computational body.</w:t>
      </w:r>
    </w:p>
    <w:p w14:paraId="71723714" w14:textId="3DBACC76" w:rsidR="00CB3B77" w:rsidRPr="00BA3A80" w:rsidRDefault="00CB3B77" w:rsidP="00CB3B77">
      <w:pPr>
        <w:jc w:val="both"/>
        <w:rPr>
          <w:sz w:val="24"/>
          <w:szCs w:val="24"/>
          <w:lang w:val="en-GB"/>
        </w:rPr>
      </w:pPr>
      <w:r w:rsidRPr="00BA3A80">
        <w:rPr>
          <w:sz w:val="24"/>
          <w:szCs w:val="24"/>
          <w:lang w:val="en-GB"/>
        </w:rPr>
        <w:t>The following limiter applies to the sliding friction force:</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65D2034A" w14:textId="77777777" w:rsidTr="004C4EE2">
        <w:tc>
          <w:tcPr>
            <w:tcW w:w="4559" w:type="pct"/>
            <w:vAlign w:val="center"/>
          </w:tcPr>
          <w:p w14:paraId="4CB967A0" w14:textId="3D51AF34" w:rsidR="006348E4" w:rsidRPr="00BA3A80" w:rsidRDefault="006348E4" w:rsidP="004C4EE2">
            <w:pPr>
              <w:jc w:val="center"/>
              <w:rPr>
                <w:szCs w:val="20"/>
                <w:lang w:val="en-GB"/>
              </w:rPr>
            </w:pPr>
            <w:r w:rsidRPr="00BA3A80">
              <w:rPr>
                <w:position w:val="-24"/>
                <w:lang w:val="en-GB"/>
              </w:rPr>
              <w:object w:dxaOrig="1520" w:dyaOrig="660" w14:anchorId="128CC441">
                <v:shape id="_x0000_i1436" type="#_x0000_t75" style="width:78pt;height:36pt" o:ole="">
                  <v:imagedata r:id="rId816" o:title=""/>
                </v:shape>
                <o:OLEObject Type="Embed" ProgID="Equation.3" ShapeID="_x0000_i1436" DrawAspect="Content" ObjectID="_1731697702" r:id="rId817"/>
              </w:object>
            </w:r>
            <w:r w:rsidRPr="00BA3A80">
              <w:rPr>
                <w:lang w:val="en-GB"/>
              </w:rPr>
              <w:t xml:space="preserve">                        </w:t>
            </w:r>
          </w:p>
        </w:tc>
        <w:tc>
          <w:tcPr>
            <w:tcW w:w="441" w:type="pct"/>
            <w:vAlign w:val="center"/>
          </w:tcPr>
          <w:p w14:paraId="7FC93A64" w14:textId="53BB5D2B"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33</w:t>
            </w:r>
            <w:r w:rsidRPr="00BA3A80">
              <w:rPr>
                <w:rFonts w:ascii="Times New Roman" w:hAnsi="Times New Roman"/>
                <w:lang w:val="en-GB"/>
              </w:rPr>
              <w:fldChar w:fldCharType="end"/>
            </w:r>
            <w:r w:rsidRPr="00BA3A80">
              <w:rPr>
                <w:rFonts w:ascii="Times New Roman" w:hAnsi="Times New Roman"/>
                <w:lang w:val="en-GB"/>
              </w:rPr>
              <w:t>)</w:t>
            </w:r>
          </w:p>
        </w:tc>
      </w:tr>
    </w:tbl>
    <w:p w14:paraId="13BF8705" w14:textId="1C6DD18D" w:rsidR="00CB3B77" w:rsidRPr="00BA3A80" w:rsidRDefault="00CB3B77" w:rsidP="00CB3B77">
      <w:pPr>
        <w:jc w:val="both"/>
        <w:rPr>
          <w:sz w:val="24"/>
          <w:szCs w:val="24"/>
          <w:lang w:val="en-GB"/>
        </w:rPr>
      </w:pPr>
      <w:r w:rsidRPr="00BA3A80">
        <w:rPr>
          <w:sz w:val="24"/>
          <w:szCs w:val="24"/>
          <w:lang w:val="en-GB"/>
        </w:rPr>
        <w:t xml:space="preserve">where </w:t>
      </w:r>
      <w:r w:rsidRPr="00BA3A80">
        <w:rPr>
          <w:position w:val="-10"/>
          <w:sz w:val="24"/>
          <w:szCs w:val="24"/>
          <w:lang w:val="en-GB"/>
        </w:rPr>
        <w:object w:dxaOrig="380" w:dyaOrig="340" w14:anchorId="133F5124">
          <v:shape id="_x0000_i1437" type="#_x0000_t75" style="width:18pt;height:18pt" o:ole="">
            <v:imagedata r:id="rId818" o:title=""/>
          </v:shape>
          <o:OLEObject Type="Embed" ProgID="Equation.3" ShapeID="_x0000_i1437" DrawAspect="Content" ObjectID="_1731697703" r:id="rId819"/>
        </w:object>
      </w:r>
      <w:r w:rsidRPr="00BA3A80">
        <w:rPr>
          <w:sz w:val="24"/>
          <w:szCs w:val="24"/>
          <w:lang w:val="en-GB"/>
        </w:rPr>
        <w:t xml:space="preserve"> is the maximum particle velocity (all over the computational body) tangential to the interacting local frontier elements.</w:t>
      </w:r>
    </w:p>
    <w:p w14:paraId="3C0CD0C2" w14:textId="77777777" w:rsidR="006348E4" w:rsidRPr="00BA3A80" w:rsidRDefault="006348E4" w:rsidP="00CB3B77">
      <w:pPr>
        <w:jc w:val="both"/>
        <w:rPr>
          <w:sz w:val="24"/>
          <w:szCs w:val="24"/>
          <w:lang w:val="en-GB"/>
        </w:rPr>
      </w:pPr>
    </w:p>
    <w:p w14:paraId="35AB9393" w14:textId="77777777" w:rsidR="00CB3B77" w:rsidRPr="00BA3A80" w:rsidRDefault="00CB3B77" w:rsidP="00C33B9B">
      <w:pPr>
        <w:pStyle w:val="Stile2"/>
        <w:rPr>
          <w:lang w:val="en-GB"/>
        </w:rPr>
      </w:pPr>
      <w:bookmarkStart w:id="338" w:name="_Toc66436173"/>
      <w:bookmarkStart w:id="339" w:name="_Toc66436530"/>
      <w:bookmarkStart w:id="340" w:name="_Toc66437069"/>
      <w:bookmarkStart w:id="341" w:name="_Toc66437416"/>
      <w:bookmarkStart w:id="342" w:name="_Toc66458607"/>
      <w:bookmarkStart w:id="343" w:name="_Toc66458986"/>
      <w:bookmarkStart w:id="344" w:name="_Toc66459349"/>
      <w:bookmarkStart w:id="345" w:name="_Toc66459969"/>
      <w:bookmarkStart w:id="346" w:name="_Toc66710993"/>
      <w:bookmarkStart w:id="347" w:name="_Toc66712507"/>
      <w:bookmarkStart w:id="348" w:name="_Toc66714359"/>
      <w:bookmarkStart w:id="349" w:name="_Toc66714534"/>
      <w:bookmarkStart w:id="350" w:name="_Toc66714668"/>
      <w:bookmarkStart w:id="351" w:name="_Toc66714802"/>
      <w:bookmarkStart w:id="352" w:name="_Toc66714936"/>
      <w:bookmarkStart w:id="353" w:name="_Toc66715070"/>
      <w:bookmarkStart w:id="354" w:name="_Toc66715204"/>
      <w:bookmarkStart w:id="355" w:name="_Toc66715338"/>
      <w:bookmarkStart w:id="356" w:name="_Toc66715472"/>
      <w:bookmarkStart w:id="357" w:name="_Toc66715606"/>
      <w:bookmarkStart w:id="358" w:name="_Toc66715740"/>
      <w:bookmarkStart w:id="359" w:name="_Toc66715874"/>
      <w:bookmarkStart w:id="360" w:name="_Toc66716008"/>
      <w:bookmarkStart w:id="361" w:name="_Toc66716141"/>
      <w:bookmarkStart w:id="362" w:name="_Toc66716275"/>
      <w:bookmarkStart w:id="363" w:name="_Toc66716409"/>
      <w:bookmarkStart w:id="364" w:name="_Toc86901788"/>
      <w:bookmarkStart w:id="365" w:name="_Toc86902128"/>
      <w:bookmarkStart w:id="366" w:name="_Toc86902261"/>
      <w:bookmarkStart w:id="367" w:name="_Toc86903808"/>
      <w:bookmarkStart w:id="368" w:name="_Toc86903941"/>
      <w:bookmarkStart w:id="369" w:name="_Toc86906368"/>
      <w:bookmarkStart w:id="370" w:name="_Toc86907722"/>
      <w:bookmarkStart w:id="371" w:name="_Toc86907973"/>
      <w:bookmarkStart w:id="372" w:name="_Toc86909461"/>
      <w:bookmarkStart w:id="373" w:name="_Toc86909594"/>
      <w:bookmarkStart w:id="374" w:name="_Toc86909728"/>
      <w:bookmarkStart w:id="375" w:name="_Toc86909862"/>
      <w:bookmarkStart w:id="376" w:name="_Toc86910378"/>
      <w:bookmarkStart w:id="377" w:name="_Toc86911424"/>
      <w:bookmarkStart w:id="378" w:name="_Toc86928648"/>
      <w:bookmarkStart w:id="379" w:name="_Toc86930168"/>
      <w:bookmarkStart w:id="380" w:name="_Toc86930612"/>
      <w:bookmarkStart w:id="381" w:name="_Toc482633745"/>
      <w:bookmarkStart w:id="382" w:name="_Toc100207875"/>
      <w:bookmarkStart w:id="383" w:name="_Toc121076038"/>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BA3A80">
        <w:rPr>
          <w:lang w:val="en-GB"/>
        </w:rPr>
        <w:t>Aerial stage</w:t>
      </w:r>
      <w:bookmarkEnd w:id="381"/>
      <w:r w:rsidRPr="00BA3A80">
        <w:rPr>
          <w:lang w:val="en-GB"/>
        </w:rPr>
        <w:t xml:space="preserve"> (negative value for the input friction angle or body-body interactions)</w:t>
      </w:r>
      <w:bookmarkEnd w:id="382"/>
      <w:bookmarkEnd w:id="383"/>
    </w:p>
    <w:p w14:paraId="0D7BEE51" w14:textId="224572CD" w:rsidR="00C516BA" w:rsidRDefault="00C516BA" w:rsidP="00C516BA">
      <w:pPr>
        <w:tabs>
          <w:tab w:val="left" w:pos="426"/>
        </w:tabs>
        <w:jc w:val="both"/>
        <w:rPr>
          <w:sz w:val="24"/>
          <w:szCs w:val="24"/>
          <w:lang w:val="en-GB"/>
        </w:rPr>
      </w:pPr>
      <w:r w:rsidRPr="00C516BA">
        <w:rPr>
          <w:sz w:val="24"/>
          <w:szCs w:val="24"/>
          <w:lang w:val="en-GB"/>
        </w:rPr>
        <w:t>The present section refers to Amicarelli et al. (2022,</w:t>
      </w:r>
      <w:sdt>
        <w:sdtPr>
          <w:rPr>
            <w:sz w:val="24"/>
            <w:szCs w:val="24"/>
            <w:lang w:val="en-GB"/>
          </w:rPr>
          <w:id w:val="-548917886"/>
          <w:citation/>
        </w:sdtPr>
        <w:sdtContent>
          <w:r w:rsidRPr="00C516BA">
            <w:rPr>
              <w:sz w:val="24"/>
              <w:szCs w:val="24"/>
              <w:lang w:val="en-GB"/>
            </w:rPr>
            <w:fldChar w:fldCharType="begin"/>
          </w:r>
          <w:r w:rsidRPr="00C516BA">
            <w:rPr>
              <w:sz w:val="24"/>
              <w:szCs w:val="24"/>
              <w:lang w:val="en-GB"/>
            </w:rPr>
            <w:instrText xml:space="preserve"> CITATION Ami \l 1040 </w:instrText>
          </w:r>
          <w:r w:rsidRPr="00C516B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C516BA">
            <w:rPr>
              <w:sz w:val="24"/>
              <w:szCs w:val="24"/>
              <w:lang w:val="en-GB"/>
            </w:rPr>
            <w:fldChar w:fldCharType="end"/>
          </w:r>
        </w:sdtContent>
      </w:sdt>
      <w:r w:rsidRPr="00C516BA">
        <w:rPr>
          <w:sz w:val="24"/>
          <w:szCs w:val="24"/>
          <w:lang w:val="en-GB"/>
        </w:rPr>
        <w:t>).</w:t>
      </w:r>
    </w:p>
    <w:p w14:paraId="12493031" w14:textId="73D2A58A" w:rsidR="00CB3B77" w:rsidRPr="00BA3A80" w:rsidRDefault="00CB3B77" w:rsidP="00CB3B77">
      <w:pPr>
        <w:jc w:val="both"/>
        <w:rPr>
          <w:sz w:val="24"/>
          <w:szCs w:val="24"/>
          <w:lang w:val="en-GB"/>
        </w:rPr>
      </w:pPr>
      <w:r w:rsidRPr="00BA3A80">
        <w:rPr>
          <w:sz w:val="24"/>
          <w:szCs w:val="24"/>
          <w:lang w:val="en-GB"/>
        </w:rPr>
        <w:t>The sliding friction force (</w:t>
      </w:r>
      <w:r w:rsidRPr="00BA3A80">
        <w:rPr>
          <w:i/>
          <w:sz w:val="24"/>
          <w:szCs w:val="24"/>
          <w:u w:val="single"/>
          <w:lang w:val="en-GB"/>
        </w:rPr>
        <w:t>T</w:t>
      </w:r>
      <w:r w:rsidRPr="00BA3A80">
        <w:rPr>
          <w:i/>
          <w:sz w:val="24"/>
          <w:szCs w:val="24"/>
          <w:lang w:val="en-GB"/>
        </w:rPr>
        <w:t>s</w:t>
      </w:r>
      <w:r w:rsidRPr="00BA3A80">
        <w:rPr>
          <w:sz w:val="24"/>
          <w:szCs w:val="24"/>
          <w:lang w:val="en-GB"/>
        </w:rPr>
        <w:t>: drag force on a body under body-boundary interactions) is approximately represented by means of a tangential force, which balances the tangential component of gravity:</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536948A5" w14:textId="77777777" w:rsidTr="004C4EE2">
        <w:tc>
          <w:tcPr>
            <w:tcW w:w="4559" w:type="pct"/>
            <w:vAlign w:val="center"/>
          </w:tcPr>
          <w:p w14:paraId="214BE2BC" w14:textId="3A1DAB78" w:rsidR="006348E4" w:rsidRPr="00BA3A80" w:rsidRDefault="006348E4" w:rsidP="004C4EE2">
            <w:pPr>
              <w:jc w:val="center"/>
              <w:rPr>
                <w:szCs w:val="20"/>
                <w:lang w:val="en-GB"/>
              </w:rPr>
            </w:pPr>
            <w:r w:rsidRPr="00BA3A80">
              <w:rPr>
                <w:position w:val="-16"/>
                <w:lang w:val="en-GB"/>
              </w:rPr>
              <w:object w:dxaOrig="2060" w:dyaOrig="400" w14:anchorId="1DF42434">
                <v:shape id="_x0000_i1438" type="#_x0000_t75" style="width:102pt;height:18pt" o:ole="">
                  <v:imagedata r:id="rId820" o:title=""/>
                </v:shape>
                <o:OLEObject Type="Embed" ProgID="Equation.3" ShapeID="_x0000_i1438" DrawAspect="Content" ObjectID="_1731697704" r:id="rId821"/>
              </w:object>
            </w:r>
            <w:r w:rsidRPr="00BA3A80">
              <w:rPr>
                <w:lang w:val="en-GB"/>
              </w:rPr>
              <w:t xml:space="preserve">                        </w:t>
            </w:r>
          </w:p>
        </w:tc>
        <w:tc>
          <w:tcPr>
            <w:tcW w:w="441" w:type="pct"/>
            <w:vAlign w:val="center"/>
          </w:tcPr>
          <w:p w14:paraId="7745FF8A" w14:textId="4A3C03DC"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34</w:t>
            </w:r>
            <w:r w:rsidRPr="00BA3A80">
              <w:rPr>
                <w:rFonts w:ascii="Times New Roman" w:hAnsi="Times New Roman"/>
                <w:lang w:val="en-GB"/>
              </w:rPr>
              <w:fldChar w:fldCharType="end"/>
            </w:r>
            <w:r w:rsidRPr="00BA3A80">
              <w:rPr>
                <w:rFonts w:ascii="Times New Roman" w:hAnsi="Times New Roman"/>
                <w:lang w:val="en-GB"/>
              </w:rPr>
              <w:t>)</w:t>
            </w:r>
          </w:p>
        </w:tc>
      </w:tr>
    </w:tbl>
    <w:p w14:paraId="2C2B7970" w14:textId="456EB3D5" w:rsidR="00CB3B77" w:rsidRPr="00BA3A80" w:rsidRDefault="00CB3B77" w:rsidP="00CB3B77">
      <w:pPr>
        <w:jc w:val="both"/>
        <w:rPr>
          <w:sz w:val="24"/>
          <w:szCs w:val="24"/>
          <w:lang w:val="en-GB"/>
        </w:rPr>
      </w:pPr>
      <w:r w:rsidRPr="00BA3A80">
        <w:rPr>
          <w:sz w:val="24"/>
          <w:szCs w:val="24"/>
          <w:lang w:val="en-GB"/>
        </w:rPr>
        <w:t>Its absolute value 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6DC3E3F0" w14:textId="77777777" w:rsidTr="004C4EE2">
        <w:tc>
          <w:tcPr>
            <w:tcW w:w="4559" w:type="pct"/>
            <w:vAlign w:val="center"/>
          </w:tcPr>
          <w:p w14:paraId="6CBAC647" w14:textId="5839E14C" w:rsidR="006348E4" w:rsidRPr="00BA3A80" w:rsidRDefault="006348E4" w:rsidP="004C4EE2">
            <w:pPr>
              <w:jc w:val="center"/>
              <w:rPr>
                <w:szCs w:val="20"/>
                <w:lang w:val="en-GB"/>
              </w:rPr>
            </w:pPr>
            <w:r w:rsidRPr="00BA3A80">
              <w:rPr>
                <w:position w:val="-18"/>
                <w:lang w:val="en-GB"/>
              </w:rPr>
              <w:object w:dxaOrig="1860" w:dyaOrig="480" w14:anchorId="66EAC950">
                <v:shape id="_x0000_i1439" type="#_x0000_t75" style="width:90pt;height:24pt" o:ole="">
                  <v:imagedata r:id="rId822" o:title=""/>
                </v:shape>
                <o:OLEObject Type="Embed" ProgID="Equation.3" ShapeID="_x0000_i1439" DrawAspect="Content" ObjectID="_1731697705" r:id="rId823"/>
              </w:object>
            </w:r>
            <w:r w:rsidRPr="00BA3A80">
              <w:rPr>
                <w:lang w:val="en-GB"/>
              </w:rPr>
              <w:t xml:space="preserve">                        </w:t>
            </w:r>
          </w:p>
        </w:tc>
        <w:tc>
          <w:tcPr>
            <w:tcW w:w="441" w:type="pct"/>
            <w:vAlign w:val="center"/>
          </w:tcPr>
          <w:p w14:paraId="54557705" w14:textId="62D1083C"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35</w:t>
            </w:r>
            <w:r w:rsidRPr="00BA3A80">
              <w:rPr>
                <w:rFonts w:ascii="Times New Roman" w:hAnsi="Times New Roman"/>
                <w:lang w:val="en-GB"/>
              </w:rPr>
              <w:fldChar w:fldCharType="end"/>
            </w:r>
            <w:r w:rsidRPr="00BA3A80">
              <w:rPr>
                <w:rFonts w:ascii="Times New Roman" w:hAnsi="Times New Roman"/>
                <w:lang w:val="en-GB"/>
              </w:rPr>
              <w:t>)</w:t>
            </w:r>
          </w:p>
        </w:tc>
      </w:tr>
    </w:tbl>
    <w:p w14:paraId="7BB22B4B" w14:textId="1950ED43" w:rsidR="00CB3B77" w:rsidRPr="00BA3A80" w:rsidRDefault="00CB3B77" w:rsidP="00CB3B77">
      <w:pPr>
        <w:jc w:val="both"/>
        <w:rPr>
          <w:sz w:val="24"/>
          <w:szCs w:val="24"/>
          <w:lang w:val="en-GB"/>
        </w:rPr>
      </w:pPr>
      <w:r w:rsidRPr="00BA3A80">
        <w:rPr>
          <w:sz w:val="24"/>
          <w:szCs w:val="24"/>
          <w:lang w:val="en-GB"/>
        </w:rPr>
        <w:t xml:space="preserve">where </w:t>
      </w:r>
      <w:r w:rsidRPr="00BA3A80">
        <w:rPr>
          <w:rFonts w:ascii="Symbol" w:hAnsi="Symbol"/>
          <w:i/>
          <w:sz w:val="24"/>
          <w:szCs w:val="24"/>
          <w:lang w:val="en-GB"/>
        </w:rPr>
        <w:t></w:t>
      </w:r>
      <w:r w:rsidRPr="00BA3A80">
        <w:rPr>
          <w:i/>
          <w:sz w:val="24"/>
          <w:szCs w:val="24"/>
          <w:vertAlign w:val="subscript"/>
          <w:lang w:val="en-GB"/>
        </w:rPr>
        <w:t>DTM</w:t>
      </w:r>
      <w:r w:rsidRPr="00BA3A80">
        <w:rPr>
          <w:sz w:val="24"/>
          <w:szCs w:val="24"/>
          <w:lang w:val="en-GB"/>
        </w:rPr>
        <w:t xml:space="preserve"> is the slope angle and </w:t>
      </w:r>
      <w:r w:rsidRPr="00BA3A80">
        <w:rPr>
          <w:i/>
          <w:sz w:val="24"/>
          <w:szCs w:val="24"/>
          <w:u w:val="single"/>
          <w:lang w:val="en-GB"/>
        </w:rPr>
        <w:t>k</w:t>
      </w:r>
      <w:r w:rsidRPr="00BA3A80">
        <w:rPr>
          <w:sz w:val="24"/>
          <w:szCs w:val="24"/>
          <w:lang w:val="en-GB"/>
        </w:rPr>
        <w:t xml:space="preserve"> the unit vector aligned with the vertical axis: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335AE531" w14:textId="77777777" w:rsidTr="004C4EE2">
        <w:tc>
          <w:tcPr>
            <w:tcW w:w="4559" w:type="pct"/>
            <w:vAlign w:val="center"/>
          </w:tcPr>
          <w:p w14:paraId="2E40BA9C" w14:textId="727FE664" w:rsidR="006348E4" w:rsidRPr="00BA3A80" w:rsidRDefault="006348E4" w:rsidP="004C4EE2">
            <w:pPr>
              <w:jc w:val="center"/>
              <w:rPr>
                <w:szCs w:val="20"/>
                <w:lang w:val="en-GB"/>
              </w:rPr>
            </w:pPr>
            <w:r w:rsidRPr="00BA3A80">
              <w:rPr>
                <w:position w:val="-18"/>
                <w:lang w:val="en-GB"/>
              </w:rPr>
              <w:object w:dxaOrig="1719" w:dyaOrig="460" w14:anchorId="1875991F">
                <v:shape id="_x0000_i1440" type="#_x0000_t75" style="width:84pt;height:24pt" o:ole="">
                  <v:imagedata r:id="rId824" o:title=""/>
                </v:shape>
                <o:OLEObject Type="Embed" ProgID="Equation.3" ShapeID="_x0000_i1440" DrawAspect="Content" ObjectID="_1731697706" r:id="rId825"/>
              </w:object>
            </w:r>
            <w:r w:rsidRPr="00BA3A80">
              <w:rPr>
                <w:lang w:val="en-GB"/>
              </w:rPr>
              <w:t xml:space="preserve">                        </w:t>
            </w:r>
          </w:p>
        </w:tc>
        <w:tc>
          <w:tcPr>
            <w:tcW w:w="441" w:type="pct"/>
            <w:vAlign w:val="center"/>
          </w:tcPr>
          <w:p w14:paraId="0443AD45" w14:textId="720B0747"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36</w:t>
            </w:r>
            <w:r w:rsidRPr="00BA3A80">
              <w:rPr>
                <w:rFonts w:ascii="Times New Roman" w:hAnsi="Times New Roman"/>
                <w:lang w:val="en-GB"/>
              </w:rPr>
              <w:fldChar w:fldCharType="end"/>
            </w:r>
            <w:r w:rsidRPr="00BA3A80">
              <w:rPr>
                <w:rFonts w:ascii="Times New Roman" w:hAnsi="Times New Roman"/>
                <w:lang w:val="en-GB"/>
              </w:rPr>
              <w:t>)</w:t>
            </w:r>
          </w:p>
        </w:tc>
      </w:tr>
    </w:tbl>
    <w:p w14:paraId="76E4B85B" w14:textId="035621C2" w:rsidR="00CB3B77" w:rsidRPr="00BA3A80" w:rsidRDefault="00CB3B77" w:rsidP="00CB3B77">
      <w:pPr>
        <w:jc w:val="both"/>
        <w:rPr>
          <w:sz w:val="24"/>
          <w:szCs w:val="24"/>
          <w:lang w:val="en-GB"/>
        </w:rPr>
      </w:pPr>
      <w:r w:rsidRPr="00BA3A80">
        <w:rPr>
          <w:sz w:val="24"/>
          <w:szCs w:val="24"/>
          <w:lang w:val="en-GB"/>
        </w:rPr>
        <w:t xml:space="preserve">The removal of the gravity force component which is parallel to the bottom is equivalent to introducing an approximated sliding friction force, where the slope angle approximates the sliding friction angle. </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4D009D3E" w14:textId="77777777" w:rsidTr="004C4EE2">
        <w:tc>
          <w:tcPr>
            <w:tcW w:w="4559" w:type="pct"/>
            <w:vAlign w:val="center"/>
          </w:tcPr>
          <w:p w14:paraId="682AF8AE" w14:textId="252A4E39" w:rsidR="006348E4" w:rsidRPr="00BA3A80" w:rsidRDefault="006348E4" w:rsidP="006348E4">
            <w:pPr>
              <w:jc w:val="center"/>
              <w:rPr>
                <w:lang w:val="en-GB"/>
              </w:rPr>
            </w:pPr>
            <w:r w:rsidRPr="00BA3A80">
              <w:rPr>
                <w:position w:val="-16"/>
                <w:lang w:val="en-GB"/>
              </w:rPr>
              <w:object w:dxaOrig="6120" w:dyaOrig="440" w14:anchorId="3C8F6391">
                <v:shape id="_x0000_i1441" type="#_x0000_t75" style="width:306pt;height:24pt" o:ole="">
                  <v:imagedata r:id="rId826" o:title=""/>
                </v:shape>
                <o:OLEObject Type="Embed" ProgID="Equation.DSMT4" ShapeID="_x0000_i1441" DrawAspect="Content" ObjectID="_1731697707" r:id="rId827"/>
              </w:object>
            </w:r>
            <w:r w:rsidRPr="00BA3A80">
              <w:rPr>
                <w:lang w:val="en-GB"/>
              </w:rPr>
              <w:t xml:space="preserve">                        </w:t>
            </w:r>
          </w:p>
        </w:tc>
        <w:tc>
          <w:tcPr>
            <w:tcW w:w="441" w:type="pct"/>
            <w:vAlign w:val="center"/>
          </w:tcPr>
          <w:p w14:paraId="539317B0" w14:textId="1501E0E2"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37</w:t>
            </w:r>
            <w:r w:rsidRPr="00BA3A80">
              <w:rPr>
                <w:rFonts w:ascii="Times New Roman" w:hAnsi="Times New Roman"/>
                <w:lang w:val="en-GB"/>
              </w:rPr>
              <w:fldChar w:fldCharType="end"/>
            </w:r>
            <w:r w:rsidRPr="00BA3A80">
              <w:rPr>
                <w:rFonts w:ascii="Times New Roman" w:hAnsi="Times New Roman"/>
                <w:lang w:val="en-GB"/>
              </w:rPr>
              <w:t>)</w:t>
            </w:r>
          </w:p>
        </w:tc>
      </w:tr>
    </w:tbl>
    <w:p w14:paraId="7483A782" w14:textId="77777777" w:rsidR="00CB3B77" w:rsidRPr="00BA3A80" w:rsidRDefault="00CB3B77" w:rsidP="00CB3B77">
      <w:pPr>
        <w:jc w:val="both"/>
        <w:rPr>
          <w:sz w:val="24"/>
          <w:szCs w:val="24"/>
          <w:lang w:val="en-GB"/>
        </w:rPr>
      </w:pPr>
      <w:r w:rsidRPr="00BA3A80">
        <w:rPr>
          <w:sz w:val="24"/>
          <w:szCs w:val="24"/>
          <w:lang w:val="en-GB"/>
        </w:rPr>
        <w:t>This approximation might be acceptable, especially in case the sliding friction angle is unavailable.</w:t>
      </w:r>
    </w:p>
    <w:p w14:paraId="79BE0A2D" w14:textId="623C9AA8" w:rsidR="00CB3B77" w:rsidRPr="00BA3A80" w:rsidRDefault="00CB3B77" w:rsidP="00CB3B77">
      <w:pPr>
        <w:jc w:val="both"/>
        <w:rPr>
          <w:sz w:val="24"/>
          <w:szCs w:val="24"/>
          <w:lang w:val="en-GB"/>
        </w:rPr>
      </w:pPr>
      <w:r w:rsidRPr="00BA3A80">
        <w:rPr>
          <w:sz w:val="24"/>
          <w:szCs w:val="24"/>
          <w:lang w:val="en-GB"/>
        </w:rPr>
        <w:t>Under this configuration, normal reaction does not provide any torque (nevertheless the limiter for the sliding friction force depends on the velocity of the solid particles interacting with the frontiers).</w:t>
      </w:r>
    </w:p>
    <w:p w14:paraId="4A06121F" w14:textId="77777777" w:rsidR="006348E4" w:rsidRPr="00BA3A80" w:rsidRDefault="006348E4" w:rsidP="00CB3B77">
      <w:pPr>
        <w:jc w:val="both"/>
        <w:rPr>
          <w:sz w:val="24"/>
          <w:szCs w:val="24"/>
          <w:lang w:val="en-GB"/>
        </w:rPr>
      </w:pPr>
    </w:p>
    <w:p w14:paraId="0A996C8B" w14:textId="77777777" w:rsidR="00CB3B77" w:rsidRPr="00BA3A80" w:rsidRDefault="00CB3B77" w:rsidP="00C33B9B">
      <w:pPr>
        <w:pStyle w:val="Stile2"/>
        <w:rPr>
          <w:lang w:val="en-GB"/>
        </w:rPr>
      </w:pPr>
      <w:bookmarkStart w:id="384" w:name="_Toc482633746"/>
      <w:bookmarkStart w:id="385" w:name="_Toc100207876"/>
      <w:bookmarkStart w:id="386" w:name="_Toc121076039"/>
      <w:r w:rsidRPr="00BA3A80">
        <w:rPr>
          <w:lang w:val="en-GB"/>
        </w:rPr>
        <w:t>Submerged stage</w:t>
      </w:r>
      <w:bookmarkEnd w:id="384"/>
      <w:bookmarkEnd w:id="385"/>
      <w:bookmarkEnd w:id="386"/>
    </w:p>
    <w:p w14:paraId="79DE1C57" w14:textId="4DBAB1D0" w:rsidR="00C516BA" w:rsidRDefault="00C516BA" w:rsidP="00C516BA">
      <w:pPr>
        <w:tabs>
          <w:tab w:val="left" w:pos="426"/>
        </w:tabs>
        <w:jc w:val="both"/>
        <w:rPr>
          <w:sz w:val="24"/>
          <w:szCs w:val="24"/>
          <w:lang w:val="en-GB"/>
        </w:rPr>
      </w:pPr>
      <w:r w:rsidRPr="00C516BA">
        <w:rPr>
          <w:sz w:val="24"/>
          <w:szCs w:val="24"/>
          <w:lang w:val="en-GB"/>
        </w:rPr>
        <w:t>The present section refers to Amicarelli et al. (2022,</w:t>
      </w:r>
      <w:sdt>
        <w:sdtPr>
          <w:rPr>
            <w:sz w:val="24"/>
            <w:szCs w:val="24"/>
            <w:lang w:val="en-GB"/>
          </w:rPr>
          <w:id w:val="-407390830"/>
          <w:citation/>
        </w:sdtPr>
        <w:sdtContent>
          <w:r w:rsidRPr="00C516BA">
            <w:rPr>
              <w:sz w:val="24"/>
              <w:szCs w:val="24"/>
              <w:lang w:val="en-GB"/>
            </w:rPr>
            <w:fldChar w:fldCharType="begin"/>
          </w:r>
          <w:r w:rsidRPr="00C516BA">
            <w:rPr>
              <w:sz w:val="24"/>
              <w:szCs w:val="24"/>
              <w:lang w:val="en-GB"/>
            </w:rPr>
            <w:instrText xml:space="preserve"> CITATION Ami \l 1040 </w:instrText>
          </w:r>
          <w:r w:rsidRPr="00C516B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C516BA">
            <w:rPr>
              <w:sz w:val="24"/>
              <w:szCs w:val="24"/>
              <w:lang w:val="en-GB"/>
            </w:rPr>
            <w:fldChar w:fldCharType="end"/>
          </w:r>
        </w:sdtContent>
      </w:sdt>
      <w:r w:rsidRPr="00C516BA">
        <w:rPr>
          <w:sz w:val="24"/>
          <w:szCs w:val="24"/>
          <w:lang w:val="en-GB"/>
        </w:rPr>
        <w:t>).</w:t>
      </w:r>
    </w:p>
    <w:p w14:paraId="3AE5BE47" w14:textId="6F878B38"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sliding friction provided by a solid boundary to a wet body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2C52365F" w14:textId="77777777" w:rsidTr="004C4EE2">
        <w:tc>
          <w:tcPr>
            <w:tcW w:w="4559" w:type="pct"/>
            <w:vAlign w:val="center"/>
          </w:tcPr>
          <w:p w14:paraId="1E99F28A" w14:textId="5DE31511" w:rsidR="006348E4" w:rsidRPr="00BA3A80" w:rsidRDefault="006348E4" w:rsidP="004C4EE2">
            <w:pPr>
              <w:jc w:val="center"/>
              <w:rPr>
                <w:lang w:val="en-GB"/>
              </w:rPr>
            </w:pPr>
            <w:r w:rsidRPr="00BA3A80">
              <w:rPr>
                <w:position w:val="-16"/>
                <w:lang w:val="en-GB"/>
              </w:rPr>
              <w:object w:dxaOrig="2520" w:dyaOrig="440" w14:anchorId="2367BDA4">
                <v:shape id="_x0000_i1442" type="#_x0000_t75" style="width:120pt;height:24pt" o:ole="">
                  <v:imagedata r:id="rId828" o:title=""/>
                </v:shape>
                <o:OLEObject Type="Embed" ProgID="Equation.3" ShapeID="_x0000_i1442" DrawAspect="Content" ObjectID="_1731697708" r:id="rId829"/>
              </w:object>
            </w:r>
            <w:r w:rsidRPr="00BA3A80">
              <w:rPr>
                <w:lang w:val="en-GB"/>
              </w:rPr>
              <w:t xml:space="preserve">                        </w:t>
            </w:r>
          </w:p>
        </w:tc>
        <w:tc>
          <w:tcPr>
            <w:tcW w:w="441" w:type="pct"/>
            <w:vAlign w:val="center"/>
          </w:tcPr>
          <w:p w14:paraId="12FA6DC7" w14:textId="07184D42"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38</w:t>
            </w:r>
            <w:r w:rsidRPr="00BA3A80">
              <w:rPr>
                <w:rFonts w:ascii="Times New Roman" w:hAnsi="Times New Roman"/>
                <w:lang w:val="en-GB"/>
              </w:rPr>
              <w:fldChar w:fldCharType="end"/>
            </w:r>
            <w:r w:rsidRPr="00BA3A80">
              <w:rPr>
                <w:rFonts w:ascii="Times New Roman" w:hAnsi="Times New Roman"/>
                <w:lang w:val="en-GB"/>
              </w:rPr>
              <w:t>)</w:t>
            </w:r>
          </w:p>
        </w:tc>
      </w:tr>
    </w:tbl>
    <w:p w14:paraId="0DDF61A3" w14:textId="3F256143"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u w:val="single"/>
          <w:lang w:val="en-GB"/>
        </w:rPr>
        <w:t>s</w:t>
      </w:r>
      <w:r w:rsidRPr="00BA3A80">
        <w:rPr>
          <w:rFonts w:ascii="Times New Roman" w:hAnsi="Times New Roman"/>
          <w:i/>
          <w:vertAlign w:val="subscript"/>
          <w:lang w:val="en-GB"/>
        </w:rPr>
        <w:t>w</w:t>
      </w:r>
      <w:r w:rsidRPr="00BA3A80">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then the friction force is zero.</w:t>
      </w:r>
      <w:r w:rsidR="0092540E">
        <w:rPr>
          <w:rFonts w:ascii="Times New Roman" w:hAnsi="Times New Roman"/>
          <w:lang w:val="en-GB"/>
        </w:rPr>
        <w:t xml:space="preserve"> </w:t>
      </w:r>
      <w:r w:rsidRPr="00BA3A80">
        <w:rPr>
          <w:rFonts w:ascii="Times New Roman" w:hAnsi="Times New Roman"/>
          <w:lang w:val="en-GB"/>
        </w:rPr>
        <w:t>The maximum absolute value for the sliding friction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15233575" w14:textId="77777777" w:rsidTr="004C4EE2">
        <w:tc>
          <w:tcPr>
            <w:tcW w:w="4559" w:type="pct"/>
            <w:vAlign w:val="center"/>
          </w:tcPr>
          <w:p w14:paraId="53F2860D" w14:textId="00CEF5F3" w:rsidR="006348E4" w:rsidRPr="00BA3A80" w:rsidRDefault="006348E4" w:rsidP="004C4EE2">
            <w:pPr>
              <w:jc w:val="center"/>
              <w:rPr>
                <w:lang w:val="en-GB"/>
              </w:rPr>
            </w:pPr>
            <w:r w:rsidRPr="00BA3A80">
              <w:rPr>
                <w:position w:val="-18"/>
                <w:lang w:val="en-GB"/>
              </w:rPr>
              <w:object w:dxaOrig="2640" w:dyaOrig="480" w14:anchorId="19663369">
                <v:shape id="_x0000_i1443" type="#_x0000_t75" style="width:126pt;height:24pt" o:ole="">
                  <v:imagedata r:id="rId830" o:title=""/>
                </v:shape>
                <o:OLEObject Type="Embed" ProgID="Equation.3" ShapeID="_x0000_i1443" DrawAspect="Content" ObjectID="_1731697709" r:id="rId831"/>
              </w:object>
            </w:r>
            <w:r w:rsidRPr="00BA3A80">
              <w:rPr>
                <w:lang w:val="en-GB"/>
              </w:rPr>
              <w:t xml:space="preserve">                        </w:t>
            </w:r>
          </w:p>
        </w:tc>
        <w:tc>
          <w:tcPr>
            <w:tcW w:w="441" w:type="pct"/>
            <w:vAlign w:val="center"/>
          </w:tcPr>
          <w:p w14:paraId="1A0D8E92" w14:textId="10AC71D6"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39</w:t>
            </w:r>
            <w:r w:rsidRPr="00BA3A80">
              <w:rPr>
                <w:rFonts w:ascii="Times New Roman" w:hAnsi="Times New Roman"/>
                <w:lang w:val="en-GB"/>
              </w:rPr>
              <w:fldChar w:fldCharType="end"/>
            </w:r>
            <w:r w:rsidRPr="00BA3A80">
              <w:rPr>
                <w:rFonts w:ascii="Times New Roman" w:hAnsi="Times New Roman"/>
                <w:lang w:val="en-GB"/>
              </w:rPr>
              <w:t>)</w:t>
            </w:r>
          </w:p>
        </w:tc>
      </w:tr>
    </w:tbl>
    <w:p w14:paraId="557F9A7F" w14:textId="6247297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i/>
          <w:lang w:val="en-GB"/>
        </w:rPr>
        <w:t></w:t>
      </w:r>
      <w:r w:rsidRPr="00BA3A80">
        <w:rPr>
          <w:rFonts w:ascii="Times New Roman" w:hAnsi="Times New Roman"/>
          <w:lang w:val="en-GB"/>
        </w:rPr>
        <w:t xml:space="preserve"> is here the sliding friction angle (the current code version assumes a unique value for all the body-frontier interactions).</w:t>
      </w:r>
      <w:r w:rsidR="0092540E">
        <w:rPr>
          <w:rFonts w:ascii="Times New Roman" w:hAnsi="Times New Roman"/>
          <w:lang w:val="en-GB"/>
        </w:rPr>
        <w:t xml:space="preserve"> </w:t>
      </w:r>
      <w:r w:rsidRPr="00BA3A80">
        <w:rPr>
          <w:rFonts w:ascii="Times New Roman" w:hAnsi="Times New Roman"/>
          <w:lang w:val="en-GB"/>
        </w:rPr>
        <w:t>In order to prevent a dissipative force to increase the energy of the system, the following approximated limiter applies: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3A46647A" w14:textId="77777777" w:rsidTr="004C4EE2">
        <w:tc>
          <w:tcPr>
            <w:tcW w:w="4559" w:type="pct"/>
            <w:vAlign w:val="center"/>
          </w:tcPr>
          <w:p w14:paraId="017C384E" w14:textId="3D7EC511" w:rsidR="006348E4" w:rsidRPr="00BA3A80" w:rsidRDefault="006348E4" w:rsidP="004C4EE2">
            <w:pPr>
              <w:jc w:val="center"/>
              <w:rPr>
                <w:lang w:val="en-GB"/>
              </w:rPr>
            </w:pPr>
            <w:r w:rsidRPr="00BA3A80">
              <w:rPr>
                <w:position w:val="-24"/>
                <w:lang w:val="en-GB"/>
              </w:rPr>
              <w:object w:dxaOrig="1579" w:dyaOrig="680" w14:anchorId="79BA9744">
                <v:shape id="_x0000_i1444" type="#_x0000_t75" style="width:1in;height:30pt" o:ole="">
                  <v:imagedata r:id="rId832" o:title=""/>
                </v:shape>
                <o:OLEObject Type="Embed" ProgID="Equation.3" ShapeID="_x0000_i1444" DrawAspect="Content" ObjectID="_1731697710" r:id="rId833"/>
              </w:object>
            </w:r>
            <w:r w:rsidRPr="00BA3A80">
              <w:rPr>
                <w:lang w:val="en-GB"/>
              </w:rPr>
              <w:t xml:space="preserve">                        </w:t>
            </w:r>
          </w:p>
        </w:tc>
        <w:tc>
          <w:tcPr>
            <w:tcW w:w="441" w:type="pct"/>
            <w:vAlign w:val="center"/>
          </w:tcPr>
          <w:p w14:paraId="1588C04F" w14:textId="1DD27806"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40</w:t>
            </w:r>
            <w:r w:rsidRPr="00BA3A80">
              <w:rPr>
                <w:rFonts w:ascii="Times New Roman" w:hAnsi="Times New Roman"/>
                <w:lang w:val="en-GB"/>
              </w:rPr>
              <w:fldChar w:fldCharType="end"/>
            </w:r>
            <w:r w:rsidRPr="00BA3A80">
              <w:rPr>
                <w:rFonts w:ascii="Times New Roman" w:hAnsi="Times New Roman"/>
                <w:lang w:val="en-GB"/>
              </w:rPr>
              <w:t>)</w:t>
            </w:r>
          </w:p>
        </w:tc>
      </w:tr>
    </w:tbl>
    <w:p w14:paraId="7AFE43F6" w14:textId="7D5F3ED2"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0092540E" w:rsidRPr="00BA3A80">
        <w:rPr>
          <w:rFonts w:ascii="Times New Roman" w:hAnsi="Times New Roman"/>
          <w:position w:val="-12"/>
          <w:lang w:val="en-GB"/>
        </w:rPr>
        <w:object w:dxaOrig="400" w:dyaOrig="360" w14:anchorId="3C7A3066">
          <v:shape id="_x0000_i1445" type="#_x0000_t75" style="width:18pt;height:18pt" o:ole="">
            <v:imagedata r:id="rId834" o:title=""/>
          </v:shape>
          <o:OLEObject Type="Embed" ProgID="Equation.3" ShapeID="_x0000_i1445" DrawAspect="Content" ObjectID="_1731697711" r:id="rId835"/>
        </w:object>
      </w:r>
      <w:r w:rsidRPr="00BA3A80">
        <w:rPr>
          <w:rFonts w:ascii="Times New Roman" w:hAnsi="Times New Roman"/>
          <w:lang w:val="en-GB"/>
        </w:rPr>
        <w:t>is the maximum particle velocity (all over the portion of the computational body within the boundary-body interaction region) tangential to the interacting local frontier elements. This limiter is excessive as it avoids any surface velocity reversal.</w:t>
      </w:r>
    </w:p>
    <w:p w14:paraId="078236E5"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2980B2DA"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0A06CF2C" w14:textId="77777777" w:rsidR="00A126AD" w:rsidRPr="00BA3A80" w:rsidRDefault="00A126AD" w:rsidP="00CB3B77">
      <w:pPr>
        <w:pStyle w:val="Normale1"/>
        <w:spacing w:line="240" w:lineRule="auto"/>
        <w:rPr>
          <w:rFonts w:ascii="Times New Roman" w:hAnsi="Times New Roman"/>
          <w:lang w:val="en-GB"/>
        </w:rPr>
      </w:pPr>
    </w:p>
    <w:p w14:paraId="23EADC85" w14:textId="244E8BA2" w:rsidR="00CB3B77" w:rsidRPr="00BA3A80" w:rsidRDefault="00CB3B77" w:rsidP="00AF7BEA">
      <w:pPr>
        <w:pStyle w:val="Stile1"/>
        <w:rPr>
          <w:lang w:val="en-GB"/>
        </w:rPr>
      </w:pPr>
      <w:bookmarkStart w:id="387" w:name="_Toc66436176"/>
      <w:bookmarkStart w:id="388" w:name="_Toc66436533"/>
      <w:bookmarkStart w:id="389" w:name="_Toc66437072"/>
      <w:bookmarkStart w:id="390" w:name="_Toc66437419"/>
      <w:bookmarkStart w:id="391" w:name="_Toc66458610"/>
      <w:bookmarkStart w:id="392" w:name="_Toc66458989"/>
      <w:bookmarkStart w:id="393" w:name="_Toc66459352"/>
      <w:bookmarkStart w:id="394" w:name="_Toc66459972"/>
      <w:bookmarkStart w:id="395" w:name="_Toc66710996"/>
      <w:bookmarkStart w:id="396" w:name="_Toc66712510"/>
      <w:bookmarkStart w:id="397" w:name="_Toc66714362"/>
      <w:bookmarkStart w:id="398" w:name="_Toc66714537"/>
      <w:bookmarkStart w:id="399" w:name="_Toc66714671"/>
      <w:bookmarkStart w:id="400" w:name="_Toc66714805"/>
      <w:bookmarkStart w:id="401" w:name="_Toc66714939"/>
      <w:bookmarkStart w:id="402" w:name="_Toc66715073"/>
      <w:bookmarkStart w:id="403" w:name="_Toc66715207"/>
      <w:bookmarkStart w:id="404" w:name="_Toc66715341"/>
      <w:bookmarkStart w:id="405" w:name="_Toc66715475"/>
      <w:bookmarkStart w:id="406" w:name="_Toc66715609"/>
      <w:bookmarkStart w:id="407" w:name="_Toc66715743"/>
      <w:bookmarkStart w:id="408" w:name="_Toc66715877"/>
      <w:bookmarkStart w:id="409" w:name="_Toc66716011"/>
      <w:bookmarkStart w:id="410" w:name="_Toc66716144"/>
      <w:bookmarkStart w:id="411" w:name="_Toc66716278"/>
      <w:bookmarkStart w:id="412" w:name="_Toc66716412"/>
      <w:bookmarkStart w:id="413" w:name="_Toc86901791"/>
      <w:bookmarkStart w:id="414" w:name="_Toc86902131"/>
      <w:bookmarkStart w:id="415" w:name="_Toc86902264"/>
      <w:bookmarkStart w:id="416" w:name="_Toc86903811"/>
      <w:bookmarkStart w:id="417" w:name="_Toc86903944"/>
      <w:bookmarkStart w:id="418" w:name="_Toc86906371"/>
      <w:bookmarkStart w:id="419" w:name="_Toc86907725"/>
      <w:bookmarkStart w:id="420" w:name="_Toc86907976"/>
      <w:bookmarkStart w:id="421" w:name="_Toc86909464"/>
      <w:bookmarkStart w:id="422" w:name="_Toc86909597"/>
      <w:bookmarkStart w:id="423" w:name="_Toc86909731"/>
      <w:bookmarkStart w:id="424" w:name="_Toc86909865"/>
      <w:bookmarkStart w:id="425" w:name="_Toc86910381"/>
      <w:bookmarkStart w:id="426" w:name="_Toc86911427"/>
      <w:bookmarkStart w:id="427" w:name="_Toc86928651"/>
      <w:bookmarkStart w:id="428" w:name="_Toc86930171"/>
      <w:bookmarkStart w:id="429" w:name="_Toc86930615"/>
      <w:bookmarkStart w:id="430" w:name="_Toc66436180"/>
      <w:bookmarkStart w:id="431" w:name="_Toc66436537"/>
      <w:bookmarkStart w:id="432" w:name="_Toc66437076"/>
      <w:bookmarkStart w:id="433" w:name="_Toc66437423"/>
      <w:bookmarkStart w:id="434" w:name="_Toc66458614"/>
      <w:bookmarkStart w:id="435" w:name="_Toc66458993"/>
      <w:bookmarkStart w:id="436" w:name="_Toc66459356"/>
      <w:bookmarkStart w:id="437" w:name="_Toc66459976"/>
      <w:bookmarkStart w:id="438" w:name="_Toc66711000"/>
      <w:bookmarkStart w:id="439" w:name="_Toc66712514"/>
      <w:bookmarkStart w:id="440" w:name="_Toc66714366"/>
      <w:bookmarkStart w:id="441" w:name="_Toc66714541"/>
      <w:bookmarkStart w:id="442" w:name="_Toc66714675"/>
      <w:bookmarkStart w:id="443" w:name="_Toc66714809"/>
      <w:bookmarkStart w:id="444" w:name="_Toc66714943"/>
      <w:bookmarkStart w:id="445" w:name="_Toc66715077"/>
      <w:bookmarkStart w:id="446" w:name="_Toc66715211"/>
      <w:bookmarkStart w:id="447" w:name="_Toc66715345"/>
      <w:bookmarkStart w:id="448" w:name="_Toc66715479"/>
      <w:bookmarkStart w:id="449" w:name="_Toc66715613"/>
      <w:bookmarkStart w:id="450" w:name="_Toc66715747"/>
      <w:bookmarkStart w:id="451" w:name="_Toc66715881"/>
      <w:bookmarkStart w:id="452" w:name="_Toc66716015"/>
      <w:bookmarkStart w:id="453" w:name="_Toc66716148"/>
      <w:bookmarkStart w:id="454" w:name="_Toc66716282"/>
      <w:bookmarkStart w:id="455" w:name="_Toc66716416"/>
      <w:bookmarkStart w:id="456" w:name="_Toc86901795"/>
      <w:bookmarkStart w:id="457" w:name="_Toc86902135"/>
      <w:bookmarkStart w:id="458" w:name="_Toc86902268"/>
      <w:bookmarkStart w:id="459" w:name="_Toc86903815"/>
      <w:bookmarkStart w:id="460" w:name="_Toc86903948"/>
      <w:bookmarkStart w:id="461" w:name="_Toc86906375"/>
      <w:bookmarkStart w:id="462" w:name="_Toc86907729"/>
      <w:bookmarkStart w:id="463" w:name="_Toc86907980"/>
      <w:bookmarkStart w:id="464" w:name="_Toc86909468"/>
      <w:bookmarkStart w:id="465" w:name="_Toc86909601"/>
      <w:bookmarkStart w:id="466" w:name="_Toc86909735"/>
      <w:bookmarkStart w:id="467" w:name="_Toc86909869"/>
      <w:bookmarkStart w:id="468" w:name="_Toc86910385"/>
      <w:bookmarkStart w:id="469" w:name="_Toc86911431"/>
      <w:bookmarkStart w:id="470" w:name="_Toc86928655"/>
      <w:bookmarkStart w:id="471" w:name="_Toc86930175"/>
      <w:bookmarkStart w:id="472" w:name="_Toc86930619"/>
      <w:bookmarkStart w:id="473" w:name="_Toc66436181"/>
      <w:bookmarkStart w:id="474" w:name="_Toc66436538"/>
      <w:bookmarkStart w:id="475" w:name="_Toc66437077"/>
      <w:bookmarkStart w:id="476" w:name="_Toc66437424"/>
      <w:bookmarkStart w:id="477" w:name="_Toc66458615"/>
      <w:bookmarkStart w:id="478" w:name="_Toc66458994"/>
      <w:bookmarkStart w:id="479" w:name="_Toc66459357"/>
      <w:bookmarkStart w:id="480" w:name="_Toc66459977"/>
      <w:bookmarkStart w:id="481" w:name="_Toc66711001"/>
      <w:bookmarkStart w:id="482" w:name="_Toc66712515"/>
      <w:bookmarkStart w:id="483" w:name="_Toc66714367"/>
      <w:bookmarkStart w:id="484" w:name="_Toc66714542"/>
      <w:bookmarkStart w:id="485" w:name="_Toc66714676"/>
      <w:bookmarkStart w:id="486" w:name="_Toc66714810"/>
      <w:bookmarkStart w:id="487" w:name="_Toc66714944"/>
      <w:bookmarkStart w:id="488" w:name="_Toc66715078"/>
      <w:bookmarkStart w:id="489" w:name="_Toc66715212"/>
      <w:bookmarkStart w:id="490" w:name="_Toc66715346"/>
      <w:bookmarkStart w:id="491" w:name="_Toc66715480"/>
      <w:bookmarkStart w:id="492" w:name="_Toc66715614"/>
      <w:bookmarkStart w:id="493" w:name="_Toc66715748"/>
      <w:bookmarkStart w:id="494" w:name="_Toc66715882"/>
      <w:bookmarkStart w:id="495" w:name="_Toc66716016"/>
      <w:bookmarkStart w:id="496" w:name="_Toc66716149"/>
      <w:bookmarkStart w:id="497" w:name="_Toc66716283"/>
      <w:bookmarkStart w:id="498" w:name="_Toc66716417"/>
      <w:bookmarkStart w:id="499" w:name="_Toc86901796"/>
      <w:bookmarkStart w:id="500" w:name="_Toc86902136"/>
      <w:bookmarkStart w:id="501" w:name="_Toc86902269"/>
      <w:bookmarkStart w:id="502" w:name="_Toc86903816"/>
      <w:bookmarkStart w:id="503" w:name="_Toc86903949"/>
      <w:bookmarkStart w:id="504" w:name="_Toc86906376"/>
      <w:bookmarkStart w:id="505" w:name="_Toc86907730"/>
      <w:bookmarkStart w:id="506" w:name="_Toc86907981"/>
      <w:bookmarkStart w:id="507" w:name="_Toc86909469"/>
      <w:bookmarkStart w:id="508" w:name="_Toc86909602"/>
      <w:bookmarkStart w:id="509" w:name="_Toc86909736"/>
      <w:bookmarkStart w:id="510" w:name="_Toc86909870"/>
      <w:bookmarkStart w:id="511" w:name="_Toc86910386"/>
      <w:bookmarkStart w:id="512" w:name="_Toc86911432"/>
      <w:bookmarkStart w:id="513" w:name="_Toc86928656"/>
      <w:bookmarkStart w:id="514" w:name="_Toc86930176"/>
      <w:bookmarkStart w:id="515" w:name="_Toc86930620"/>
      <w:bookmarkStart w:id="516" w:name="_Toc482633747"/>
      <w:bookmarkStart w:id="517" w:name="_Ref521058298"/>
      <w:bookmarkStart w:id="518" w:name="_Toc100207877"/>
      <w:bookmarkStart w:id="519" w:name="_Toc121076040"/>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rsidRPr="00BA3A80">
        <w:rPr>
          <w:lang w:val="en-GB"/>
        </w:rPr>
        <w:t>Body-boundary normal reaction force under sliding (at null normal velocity)</w:t>
      </w:r>
      <w:bookmarkEnd w:id="516"/>
      <w:bookmarkEnd w:id="517"/>
      <w:bookmarkEnd w:id="518"/>
      <w:bookmarkEnd w:id="519"/>
    </w:p>
    <w:p w14:paraId="744F93B3" w14:textId="4227D8BE" w:rsidR="00A126AD" w:rsidRPr="00BA3A80" w:rsidRDefault="00A126AD" w:rsidP="00A126AD">
      <w:pPr>
        <w:pStyle w:val="Stile1"/>
        <w:numPr>
          <w:ilvl w:val="0"/>
          <w:numId w:val="0"/>
        </w:numPr>
        <w:rPr>
          <w:lang w:val="en-GB"/>
        </w:rPr>
      </w:pPr>
    </w:p>
    <w:p w14:paraId="041AACBE" w14:textId="77777777" w:rsidR="00CB3B77" w:rsidRPr="00BA3A80" w:rsidRDefault="00CB3B77" w:rsidP="00C33B9B">
      <w:pPr>
        <w:pStyle w:val="Stile2"/>
        <w:rPr>
          <w:lang w:val="en-GB"/>
        </w:rPr>
      </w:pPr>
      <w:bookmarkStart w:id="520" w:name="_Toc482633748"/>
      <w:bookmarkStart w:id="521" w:name="_Toc100207878"/>
      <w:bookmarkStart w:id="522" w:name="_Toc121076041"/>
      <w:r w:rsidRPr="00BA3A80">
        <w:rPr>
          <w:lang w:val="en-GB"/>
        </w:rPr>
        <w:t>Aerial stage</w:t>
      </w:r>
      <w:bookmarkEnd w:id="520"/>
      <w:bookmarkEnd w:id="521"/>
      <w:bookmarkEnd w:id="522"/>
    </w:p>
    <w:p w14:paraId="0E61A102" w14:textId="0EA72B3C" w:rsidR="00CB3B77" w:rsidRPr="00BA3A80" w:rsidRDefault="00C516BA" w:rsidP="00C516BA">
      <w:pPr>
        <w:tabs>
          <w:tab w:val="left" w:pos="426"/>
        </w:tabs>
        <w:jc w:val="both"/>
        <w:rPr>
          <w:sz w:val="24"/>
          <w:szCs w:val="24"/>
          <w:lang w:val="en-GB"/>
        </w:rPr>
      </w:pPr>
      <w:r w:rsidRPr="00C516BA">
        <w:rPr>
          <w:sz w:val="24"/>
          <w:szCs w:val="24"/>
          <w:lang w:val="en-GB"/>
        </w:rPr>
        <w:t>The present section refers to Amicarelli et al. (2022,</w:t>
      </w:r>
      <w:sdt>
        <w:sdtPr>
          <w:rPr>
            <w:sz w:val="24"/>
            <w:szCs w:val="24"/>
            <w:lang w:val="en-GB"/>
          </w:rPr>
          <w:id w:val="128898543"/>
          <w:citation/>
        </w:sdtPr>
        <w:sdtContent>
          <w:r w:rsidRPr="00C516BA">
            <w:rPr>
              <w:sz w:val="24"/>
              <w:szCs w:val="24"/>
              <w:lang w:val="en-GB"/>
            </w:rPr>
            <w:fldChar w:fldCharType="begin"/>
          </w:r>
          <w:r w:rsidRPr="00C516BA">
            <w:rPr>
              <w:sz w:val="24"/>
              <w:szCs w:val="24"/>
              <w:lang w:val="en-GB"/>
            </w:rPr>
            <w:instrText xml:space="preserve"> CITATION Ami \l 1040 </w:instrText>
          </w:r>
          <w:r w:rsidRPr="00C516B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C516BA">
            <w:rPr>
              <w:sz w:val="24"/>
              <w:szCs w:val="24"/>
              <w:lang w:val="en-GB"/>
            </w:rPr>
            <w:fldChar w:fldCharType="end"/>
          </w:r>
        </w:sdtContent>
      </w:sdt>
      <w:r w:rsidRPr="00C516BA">
        <w:rPr>
          <w:sz w:val="24"/>
          <w:szCs w:val="24"/>
          <w:lang w:val="en-GB"/>
        </w:rPr>
        <w:t>).</w:t>
      </w:r>
      <w:r>
        <w:rPr>
          <w:sz w:val="24"/>
          <w:szCs w:val="24"/>
          <w:lang w:val="en-GB"/>
        </w:rPr>
        <w:t xml:space="preserve"> </w:t>
      </w:r>
      <w:r w:rsidR="00CB3B77" w:rsidRPr="00BA3A80">
        <w:rPr>
          <w:sz w:val="24"/>
          <w:szCs w:val="24"/>
          <w:lang w:val="en-GB"/>
        </w:rPr>
        <w:t>The exact formulation is correctly represented: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BA3A80" w14:paraId="18DB7DDE" w14:textId="77777777" w:rsidTr="004C4EE2">
        <w:tc>
          <w:tcPr>
            <w:tcW w:w="4559" w:type="pct"/>
            <w:vAlign w:val="center"/>
          </w:tcPr>
          <w:p w14:paraId="1D5B049E" w14:textId="0F87FD3E" w:rsidR="006348E4" w:rsidRPr="00BA3A80" w:rsidRDefault="006348E4" w:rsidP="004C4EE2">
            <w:pPr>
              <w:jc w:val="center"/>
              <w:rPr>
                <w:lang w:val="en-GB"/>
              </w:rPr>
            </w:pPr>
            <w:r w:rsidRPr="00BA3A80">
              <w:rPr>
                <w:position w:val="-18"/>
                <w:lang w:val="en-GB"/>
              </w:rPr>
              <w:object w:dxaOrig="3220" w:dyaOrig="480" w14:anchorId="4D1D60F2">
                <v:shape id="_x0000_i1446" type="#_x0000_t75" style="width:150pt;height:24pt" o:ole="">
                  <v:imagedata r:id="rId836" o:title=""/>
                </v:shape>
                <o:OLEObject Type="Embed" ProgID="Equation.DSMT4" ShapeID="_x0000_i1446" DrawAspect="Content" ObjectID="_1731697712" r:id="rId837"/>
              </w:object>
            </w:r>
            <w:r w:rsidRPr="00BA3A80">
              <w:rPr>
                <w:lang w:val="en-GB"/>
              </w:rPr>
              <w:t xml:space="preserve">                        </w:t>
            </w:r>
          </w:p>
        </w:tc>
        <w:tc>
          <w:tcPr>
            <w:tcW w:w="441" w:type="pct"/>
            <w:vAlign w:val="center"/>
          </w:tcPr>
          <w:p w14:paraId="47CCDA32" w14:textId="3EC43E7D" w:rsidR="006348E4" w:rsidRPr="00BA3A80" w:rsidRDefault="006348E4"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41</w:t>
            </w:r>
            <w:r w:rsidRPr="00BA3A80">
              <w:rPr>
                <w:rFonts w:ascii="Times New Roman" w:hAnsi="Times New Roman"/>
                <w:lang w:val="en-GB"/>
              </w:rPr>
              <w:fldChar w:fldCharType="end"/>
            </w:r>
            <w:r w:rsidRPr="00BA3A80">
              <w:rPr>
                <w:rFonts w:ascii="Times New Roman" w:hAnsi="Times New Roman"/>
                <w:lang w:val="en-GB"/>
              </w:rPr>
              <w:t>)</w:t>
            </w:r>
          </w:p>
        </w:tc>
      </w:tr>
    </w:tbl>
    <w:p w14:paraId="2490D0DD" w14:textId="58862FDD" w:rsidR="00CB3B77" w:rsidRPr="00BA3A80" w:rsidRDefault="00CB3B77" w:rsidP="00CB3B77">
      <w:pPr>
        <w:jc w:val="both"/>
        <w:rPr>
          <w:sz w:val="24"/>
          <w:szCs w:val="24"/>
          <w:lang w:val="en-GB"/>
        </w:rPr>
      </w:pPr>
      <w:r w:rsidRPr="00BA3A80">
        <w:rPr>
          <w:sz w:val="24"/>
          <w:szCs w:val="24"/>
          <w:lang w:val="en-GB"/>
        </w:rPr>
        <w:t xml:space="preserve">This term is added to the body-boundary normal force </w:t>
      </w:r>
      <w:r w:rsidR="00FE33D6">
        <w:rPr>
          <w:sz w:val="24"/>
          <w:szCs w:val="24"/>
          <w:lang w:val="en-GB"/>
        </w:rPr>
        <w:t xml:space="preserve">of </w:t>
      </w:r>
      <w:r w:rsidRPr="00BA3A80">
        <w:rPr>
          <w:sz w:val="24"/>
          <w:szCs w:val="24"/>
          <w:lang w:val="en-GB"/>
        </w:rPr>
        <w:t>(6.32). The overall normal of the neighbouring frontiers is the unit vector aligned with the vector sum of the neighbouring normals.</w:t>
      </w:r>
    </w:p>
    <w:p w14:paraId="3D3C1DF2" w14:textId="77777777" w:rsidR="00A126AD" w:rsidRPr="00BA3A80" w:rsidRDefault="00A126AD" w:rsidP="00CB3B77">
      <w:pPr>
        <w:jc w:val="both"/>
        <w:rPr>
          <w:sz w:val="24"/>
          <w:szCs w:val="24"/>
          <w:lang w:val="en-GB"/>
        </w:rPr>
      </w:pPr>
    </w:p>
    <w:p w14:paraId="62A978C3" w14:textId="77777777" w:rsidR="00CB3B77" w:rsidRPr="00BA3A80" w:rsidRDefault="00CB3B77" w:rsidP="00A126AD">
      <w:pPr>
        <w:pStyle w:val="Stile2"/>
        <w:rPr>
          <w:lang w:val="en-GB"/>
        </w:rPr>
      </w:pPr>
      <w:bookmarkStart w:id="523" w:name="_Toc482633749"/>
      <w:bookmarkStart w:id="524" w:name="_Toc100207879"/>
      <w:bookmarkStart w:id="525" w:name="_Toc121076042"/>
      <w:r w:rsidRPr="00BA3A80">
        <w:rPr>
          <w:lang w:val="en-GB"/>
        </w:rPr>
        <w:t>Submerged stage</w:t>
      </w:r>
      <w:bookmarkEnd w:id="523"/>
      <w:bookmarkEnd w:id="524"/>
      <w:bookmarkEnd w:id="525"/>
    </w:p>
    <w:p w14:paraId="1A8ABFD0" w14:textId="743A887D" w:rsidR="00CB3B77" w:rsidRPr="00BA3A80" w:rsidRDefault="00C516BA" w:rsidP="00C516BA">
      <w:pPr>
        <w:tabs>
          <w:tab w:val="left" w:pos="426"/>
        </w:tabs>
        <w:jc w:val="both"/>
        <w:rPr>
          <w:sz w:val="24"/>
          <w:szCs w:val="24"/>
          <w:lang w:val="en-GB"/>
        </w:rPr>
      </w:pPr>
      <w:r w:rsidRPr="00C516BA">
        <w:rPr>
          <w:sz w:val="24"/>
          <w:szCs w:val="24"/>
          <w:lang w:val="en-GB"/>
        </w:rPr>
        <w:t>The present section refers to Amicarelli et al. (2022,</w:t>
      </w:r>
      <w:sdt>
        <w:sdtPr>
          <w:rPr>
            <w:sz w:val="24"/>
            <w:szCs w:val="24"/>
            <w:lang w:val="en-GB"/>
          </w:rPr>
          <w:id w:val="652808481"/>
          <w:citation/>
        </w:sdtPr>
        <w:sdtContent>
          <w:r w:rsidRPr="00C516BA">
            <w:rPr>
              <w:sz w:val="24"/>
              <w:szCs w:val="24"/>
              <w:lang w:val="en-GB"/>
            </w:rPr>
            <w:fldChar w:fldCharType="begin"/>
          </w:r>
          <w:r w:rsidRPr="00C516BA">
            <w:rPr>
              <w:sz w:val="24"/>
              <w:szCs w:val="24"/>
              <w:lang w:val="en-GB"/>
            </w:rPr>
            <w:instrText xml:space="preserve"> CITATION Ami \l 1040 </w:instrText>
          </w:r>
          <w:r w:rsidRPr="00C516BA">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C516BA">
            <w:rPr>
              <w:sz w:val="24"/>
              <w:szCs w:val="24"/>
              <w:lang w:val="en-GB"/>
            </w:rPr>
            <w:fldChar w:fldCharType="end"/>
          </w:r>
        </w:sdtContent>
      </w:sdt>
      <w:r w:rsidRPr="00C516BA">
        <w:rPr>
          <w:sz w:val="24"/>
          <w:szCs w:val="24"/>
          <w:lang w:val="en-GB"/>
        </w:rPr>
        <w:t>).</w:t>
      </w:r>
      <w:r>
        <w:rPr>
          <w:sz w:val="24"/>
          <w:szCs w:val="24"/>
          <w:lang w:val="en-GB"/>
        </w:rPr>
        <w:t xml:space="preserve"> </w:t>
      </w:r>
      <w:r w:rsidR="00CB3B77" w:rsidRPr="00BA3A80">
        <w:rPr>
          <w:sz w:val="24"/>
          <w:szCs w:val="24"/>
          <w:lang w:val="en-GB"/>
        </w:rPr>
        <w:t>The normal reaction is formally null.</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733A269E" w14:textId="77777777" w:rsidTr="004C4EE2">
        <w:tc>
          <w:tcPr>
            <w:tcW w:w="4559" w:type="pct"/>
            <w:vAlign w:val="center"/>
          </w:tcPr>
          <w:p w14:paraId="47FDBB21" w14:textId="74F7BC73" w:rsidR="00D2193E" w:rsidRPr="00BA3A80" w:rsidRDefault="00D2193E" w:rsidP="004C4EE2">
            <w:pPr>
              <w:jc w:val="center"/>
              <w:rPr>
                <w:lang w:val="en-GB"/>
              </w:rPr>
            </w:pPr>
            <w:r w:rsidRPr="00BA3A80">
              <w:rPr>
                <w:position w:val="-16"/>
                <w:lang w:val="en-GB"/>
              </w:rPr>
              <w:object w:dxaOrig="1719" w:dyaOrig="400" w14:anchorId="5FA7BC07">
                <v:shape id="_x0000_i1447" type="#_x0000_t75" style="width:84pt;height:18pt" o:ole="">
                  <v:imagedata r:id="rId838" o:title=""/>
                </v:shape>
                <o:OLEObject Type="Embed" ProgID="Equation.DSMT4" ShapeID="_x0000_i1447" DrawAspect="Content" ObjectID="_1731697713" r:id="rId839"/>
              </w:object>
            </w:r>
            <w:r w:rsidRPr="00BA3A80">
              <w:rPr>
                <w:lang w:val="en-GB"/>
              </w:rPr>
              <w:t xml:space="preserve">                        </w:t>
            </w:r>
          </w:p>
        </w:tc>
        <w:tc>
          <w:tcPr>
            <w:tcW w:w="441" w:type="pct"/>
            <w:vAlign w:val="center"/>
          </w:tcPr>
          <w:p w14:paraId="6C00BC06" w14:textId="7D56C0F5"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42</w:t>
            </w:r>
            <w:r w:rsidRPr="00BA3A80">
              <w:rPr>
                <w:rFonts w:ascii="Times New Roman" w:hAnsi="Times New Roman"/>
                <w:lang w:val="en-GB"/>
              </w:rPr>
              <w:fldChar w:fldCharType="end"/>
            </w:r>
            <w:r w:rsidRPr="00BA3A80">
              <w:rPr>
                <w:rFonts w:ascii="Times New Roman" w:hAnsi="Times New Roman"/>
                <w:lang w:val="en-GB"/>
              </w:rPr>
              <w:t>)</w:t>
            </w:r>
          </w:p>
        </w:tc>
      </w:tr>
    </w:tbl>
    <w:p w14:paraId="6022E6CF" w14:textId="6BDEB9B4" w:rsidR="00CB3B77" w:rsidRPr="00BA3A80" w:rsidRDefault="00CB3B77" w:rsidP="00CB3B77">
      <w:pPr>
        <w:jc w:val="both"/>
        <w:rPr>
          <w:sz w:val="24"/>
          <w:szCs w:val="24"/>
          <w:lang w:val="en-GB"/>
        </w:rPr>
      </w:pPr>
      <w:r w:rsidRPr="00BA3A80">
        <w:rPr>
          <w:sz w:val="24"/>
          <w:szCs w:val="24"/>
          <w:lang w:val="en-GB"/>
        </w:rPr>
        <w:t>According to Monaghan (2005,</w:t>
      </w:r>
      <w:sdt>
        <w:sdtPr>
          <w:rPr>
            <w:sz w:val="24"/>
            <w:szCs w:val="24"/>
            <w:lang w:val="en-GB"/>
          </w:rPr>
          <w:id w:val="536003804"/>
          <w:citation/>
        </w:sdtPr>
        <w:sdtEndPr/>
        <w:sdtContent>
          <w:r w:rsidRPr="00BA3A80">
            <w:rPr>
              <w:sz w:val="24"/>
              <w:szCs w:val="24"/>
              <w:lang w:val="en-GB"/>
            </w:rPr>
            <w:fldChar w:fldCharType="begin"/>
          </w:r>
          <w:r w:rsidRPr="00BA3A80">
            <w:rPr>
              <w:sz w:val="24"/>
              <w:szCs w:val="24"/>
              <w:lang w:val="en-GB"/>
            </w:rPr>
            <w:instrText xml:space="preserve"> CITATION Mon05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[57]</w:t>
          </w:r>
          <w:r w:rsidRPr="00BA3A80">
            <w:rPr>
              <w:sz w:val="24"/>
              <w:szCs w:val="24"/>
              <w:lang w:val="en-GB"/>
            </w:rPr>
            <w:fldChar w:fldCharType="end"/>
          </w:r>
        </w:sdtContent>
      </w:sdt>
      <w:r w:rsidRPr="00BA3A80">
        <w:rPr>
          <w:sz w:val="24"/>
          <w:szCs w:val="24"/>
          <w:lang w:val="en-GB"/>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1C8572ED" w14:textId="77777777" w:rsidTr="004C4EE2">
        <w:tc>
          <w:tcPr>
            <w:tcW w:w="4559" w:type="pct"/>
            <w:vAlign w:val="center"/>
          </w:tcPr>
          <w:p w14:paraId="62ADC72D" w14:textId="239BFDF1" w:rsidR="00D2193E" w:rsidRPr="00BA3A80" w:rsidRDefault="00D2193E" w:rsidP="004C4EE2">
            <w:pPr>
              <w:jc w:val="center"/>
              <w:rPr>
                <w:lang w:val="en-GB"/>
              </w:rPr>
            </w:pPr>
            <w:r w:rsidRPr="00BA3A80">
              <w:rPr>
                <w:position w:val="-18"/>
                <w:lang w:val="en-GB"/>
              </w:rPr>
              <w:object w:dxaOrig="2960" w:dyaOrig="480" w14:anchorId="366C226E">
                <v:shape id="_x0000_i1448" type="#_x0000_t75" style="width:150pt;height:24pt" o:ole="">
                  <v:imagedata r:id="rId840" o:title=""/>
                </v:shape>
                <o:OLEObject Type="Embed" ProgID="Equation.DSMT4" ShapeID="_x0000_i1448" DrawAspect="Content" ObjectID="_1731697714" r:id="rId841"/>
              </w:object>
            </w:r>
            <w:r w:rsidRPr="00BA3A80">
              <w:rPr>
                <w:lang w:val="en-GB"/>
              </w:rPr>
              <w:t xml:space="preserve">                        </w:t>
            </w:r>
          </w:p>
        </w:tc>
        <w:tc>
          <w:tcPr>
            <w:tcW w:w="441" w:type="pct"/>
            <w:vAlign w:val="center"/>
          </w:tcPr>
          <w:p w14:paraId="3FBEF9E4" w14:textId="20A3EC6A"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43</w:t>
            </w:r>
            <w:r w:rsidRPr="00BA3A80">
              <w:rPr>
                <w:rFonts w:ascii="Times New Roman" w:hAnsi="Times New Roman"/>
                <w:lang w:val="en-GB"/>
              </w:rPr>
              <w:fldChar w:fldCharType="end"/>
            </w:r>
            <w:r w:rsidRPr="00BA3A80">
              <w:rPr>
                <w:rFonts w:ascii="Times New Roman" w:hAnsi="Times New Roman"/>
                <w:lang w:val="en-GB"/>
              </w:rPr>
              <w:t>)</w:t>
            </w:r>
          </w:p>
        </w:tc>
      </w:tr>
    </w:tbl>
    <w:p w14:paraId="45A7B328" w14:textId="77777777" w:rsidR="00BB5DB1" w:rsidRPr="00BA3A80" w:rsidRDefault="00BB5DB1" w:rsidP="00CB3B77">
      <w:pPr>
        <w:pStyle w:val="Normale1"/>
        <w:spacing w:line="240" w:lineRule="auto"/>
        <w:rPr>
          <w:rFonts w:ascii="Times New Roman" w:hAnsi="Times New Roman"/>
          <w:lang w:val="en-GB"/>
        </w:rPr>
      </w:pPr>
    </w:p>
    <w:p w14:paraId="0F4439B5" w14:textId="2BC97B89" w:rsidR="00CB3B77" w:rsidRPr="00BA3A80" w:rsidRDefault="00CB3B77" w:rsidP="00AF7BEA">
      <w:pPr>
        <w:pStyle w:val="Stile1"/>
        <w:rPr>
          <w:lang w:val="en-GB"/>
        </w:rPr>
      </w:pPr>
      <w:bookmarkStart w:id="526" w:name="_Ref448249340"/>
      <w:bookmarkStart w:id="527" w:name="_Ref449701630"/>
      <w:bookmarkStart w:id="528" w:name="_Toc100207880"/>
      <w:bookmarkStart w:id="529" w:name="_Toc121076043"/>
      <w:r w:rsidRPr="00BA3A80">
        <w:rPr>
          <w:lang w:val="en-GB"/>
        </w:rPr>
        <w:t xml:space="preserve">Fluid-body </w:t>
      </w:r>
      <w:r w:rsidR="00BB5DB1">
        <w:rPr>
          <w:lang w:val="en-GB"/>
        </w:rPr>
        <w:t>coupling</w:t>
      </w:r>
      <w:r w:rsidRPr="00BA3A80">
        <w:rPr>
          <w:lang w:val="en-GB"/>
        </w:rPr>
        <w:t xml:space="preserve"> terms</w:t>
      </w:r>
      <w:bookmarkEnd w:id="526"/>
      <w:bookmarkEnd w:id="527"/>
      <w:bookmarkEnd w:id="528"/>
      <w:bookmarkEnd w:id="529"/>
      <w:r w:rsidRPr="00BA3A80">
        <w:rPr>
          <w:lang w:val="en-GB"/>
        </w:rPr>
        <w:t xml:space="preserve"> </w:t>
      </w:r>
    </w:p>
    <w:p w14:paraId="476681EF" w14:textId="5D234B7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This section relies on Amicarelli et al. (2015,</w:t>
      </w:r>
      <w:sdt>
        <w:sdtPr>
          <w:rPr>
            <w:rFonts w:ascii="Times New Roman" w:hAnsi="Times New Roman"/>
            <w:lang w:val="en-GB"/>
          </w:rPr>
          <w:id w:val="-191284601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Amicarelli et al. (2020,</w:t>
      </w:r>
      <w:sdt>
        <w:sdtPr>
          <w:rPr>
            <w:rFonts w:ascii="Times New Roman" w:hAnsi="Times New Roman"/>
            <w:lang w:val="en-GB"/>
          </w:rPr>
          <w:id w:val="2053651511"/>
          <w:citation/>
        </w:sdtPr>
        <w:sdtEndPr/>
        <w:sdtContent>
          <w:r w:rsidR="00CD2CEF">
            <w:rPr>
              <w:rFonts w:ascii="Times New Roman" w:hAnsi="Times New Roman"/>
              <w:lang w:val="en-GB"/>
            </w:rPr>
            <w:fldChar w:fldCharType="begin"/>
          </w:r>
          <w:r w:rsidR="00CD2CEF">
            <w:rPr>
              <w:rFonts w:ascii="Times New Roman" w:hAnsi="Times New Roman"/>
            </w:rPr>
            <w:instrText xml:space="preserve"> CITATION Segnaposto5 \l 1040 </w:instrText>
          </w:r>
          <w:r w:rsidR="00CD2CEF">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[5]</w:t>
          </w:r>
          <w:r w:rsidR="00CD2CEF">
            <w:rPr>
              <w:rFonts w:ascii="Times New Roman" w:hAnsi="Times New Roman"/>
              <w:lang w:val="en-GB"/>
            </w:rPr>
            <w:fldChar w:fldCharType="end"/>
          </w:r>
        </w:sdtContent>
      </w:sdt>
      <w:r w:rsidRPr="00BA3A80">
        <w:rPr>
          <w:rFonts w:ascii="Times New Roman" w:hAnsi="Times New Roman"/>
          <w:lang w:val="en-GB"/>
        </w:rPr>
        <w:t>), the RSE developments in Paggi et al. (2021,</w:t>
      </w:r>
      <w:sdt>
        <w:sdtPr>
          <w:rPr>
            <w:rFonts w:ascii="Times New Roman" w:hAnsi="Times New Roman"/>
            <w:lang w:val="en-GB"/>
          </w:rPr>
          <w:id w:val="-1500958840"/>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Pagne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[56]</w:t>
          </w:r>
          <w:r w:rsidRPr="00BA3A80">
            <w:rPr>
              <w:rFonts w:ascii="Times New Roman" w:hAnsi="Times New Roman"/>
              <w:lang w:val="en-GB"/>
            </w:rPr>
            <w:fldChar w:fldCharType="end"/>
          </w:r>
        </w:sdtContent>
      </w:sdt>
      <w:r w:rsidRPr="00BA3A80">
        <w:rPr>
          <w:rFonts w:ascii="Times New Roman" w:hAnsi="Times New Roman"/>
          <w:lang w:val="en-GB"/>
        </w:rPr>
        <w:t>) and Amicarelli et al. (202</w:t>
      </w:r>
      <w:r w:rsidR="00FE33D6">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1179188005"/>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whose reading is suggested for further details.</w:t>
      </w:r>
    </w:p>
    <w:p w14:paraId="42939BF8" w14:textId="2778EC1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fluid-body interaction terms rely on the boundary technique introduced by Adami et al. (2012,</w:t>
      </w:r>
      <w:sdt>
        <w:sdtPr>
          <w:rPr>
            <w:rFonts w:ascii="Times New Roman" w:hAnsi="Times New Roman"/>
            <w:lang w:val="en-GB"/>
          </w:rPr>
          <w:id w:val="28925365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implemented and adapted for free-slip conditions (Amicarelli et al., 2015,</w:t>
      </w:r>
      <w:sdt>
        <w:sdtPr>
          <w:rPr>
            <w:rFonts w:ascii="Times New Roman" w:hAnsi="Times New Roman"/>
            <w:lang w:val="en-GB"/>
          </w:rPr>
          <w:id w:val="-59278061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xml:space="preserve">). If boundary is fixed, this method can be interpreted as a discretization of the </w:t>
      </w:r>
      <w:r w:rsidR="00970E12">
        <w:rPr>
          <w:rFonts w:ascii="Times New Roman" w:hAnsi="Times New Roman"/>
          <w:lang w:val="en-GB"/>
        </w:rPr>
        <w:t>semi-analytical a</w:t>
      </w:r>
      <w:r w:rsidRPr="00BA3A80">
        <w:rPr>
          <w:rFonts w:ascii="Times New Roman" w:hAnsi="Times New Roman"/>
          <w:lang w:val="en-GB"/>
        </w:rPr>
        <w:t>pproach used to treat fluid-boundary interactions (Sec.</w:t>
      </w:r>
      <w:r w:rsidRPr="00BA3A80">
        <w:rPr>
          <w:rFonts w:ascii="Times New Roman" w:hAnsi="Times New Roman"/>
          <w:lang w:val="en-GB"/>
        </w:rPr>
        <w:fldChar w:fldCharType="begin"/>
      </w:r>
      <w:r w:rsidRPr="00BA3A80">
        <w:rPr>
          <w:rFonts w:ascii="Times New Roman" w:hAnsi="Times New Roman"/>
          <w:lang w:val="en-GB"/>
        </w:rPr>
        <w:instrText xml:space="preserve"> REF _Ref448234808 \r \h  \* MERGEFORMAT </w:instrText>
      </w:r>
      <w:r w:rsidRPr="00BA3A80">
        <w:rPr>
          <w:rFonts w:ascii="Times New Roman" w:hAnsi="Times New Roman"/>
          <w:lang w:val="en-GB"/>
        </w:rPr>
      </w:r>
      <w:r w:rsidRPr="00BA3A80">
        <w:rPr>
          <w:rFonts w:ascii="Times New Roman" w:hAnsi="Times New Roman"/>
          <w:lang w:val="en-GB"/>
        </w:rPr>
        <w:fldChar w:fldCharType="separate"/>
      </w:r>
      <w:r w:rsidR="00AA2496">
        <w:rPr>
          <w:rFonts w:ascii="Times New Roman" w:hAnsi="Times New Roman"/>
          <w:lang w:val="en-GB"/>
        </w:rPr>
        <w:t>5.1</w:t>
      </w:r>
      <w:r w:rsidRPr="00BA3A80">
        <w:rPr>
          <w:rFonts w:ascii="Times New Roman" w:hAnsi="Times New Roman"/>
          <w:lang w:val="en-GB"/>
        </w:rPr>
        <w:fldChar w:fldCharType="end"/>
      </w:r>
      <w:r w:rsidRPr="00BA3A80">
        <w:rPr>
          <w:rFonts w:ascii="Times New Roman" w:hAnsi="Times New Roman"/>
          <w:lang w:val="en-GB"/>
        </w:rPr>
        <w:t>). The outer domain of</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_Ref100239098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5</w:t>
      </w:r>
      <w:r w:rsidR="00AA2496" w:rsidRPr="00BA3A80">
        <w:rPr>
          <w:rFonts w:ascii="Times New Roman" w:hAnsi="Times New Roman"/>
          <w:lang w:val="en-GB"/>
        </w:rPr>
        <w:t>.</w:t>
      </w:r>
      <w:r w:rsidR="00AA2496">
        <w:rPr>
          <w:rFonts w:ascii="Times New Roman" w:hAnsi="Times New Roman"/>
          <w:noProof/>
          <w:lang w:val="en-GB"/>
        </w:rPr>
        <w:t>1</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xml:space="preserve"> is here represented by all the body particles inside the kernel support of the computational fluid particle. Further, Adami et al. (2012,</w:t>
      </w:r>
      <w:sdt>
        <w:sdtPr>
          <w:rPr>
            <w:rFonts w:ascii="Times New Roman" w:hAnsi="Times New Roman"/>
            <w:lang w:val="en-GB"/>
          </w:rPr>
          <w:id w:val="86278939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introduce a new term, related to the acceleration of the fluid-solid interface, which influences the estimation of body particle pressure. The implementation and our modifications of this technique is hereafter described.</w:t>
      </w:r>
      <w:r w:rsidR="00FE33D6">
        <w:rPr>
          <w:rFonts w:ascii="Times New Roman" w:hAnsi="Times New Roman"/>
          <w:lang w:val="en-GB"/>
        </w:rPr>
        <w:t xml:space="preserve"> </w:t>
      </w:r>
    </w:p>
    <w:p w14:paraId="33D35362" w14:textId="3F8F1673"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fluid-body interaction term in the </w:t>
      </w:r>
      <w:r w:rsidR="00FE33D6">
        <w:rPr>
          <w:rFonts w:ascii="Times New Roman" w:hAnsi="Times New Roman"/>
          <w:lang w:val="en-GB"/>
        </w:rPr>
        <w:t>C</w:t>
      </w:r>
      <w:r w:rsidRPr="00BA3A80">
        <w:rPr>
          <w:rFonts w:ascii="Times New Roman" w:hAnsi="Times New Roman"/>
          <w:lang w:val="en-GB"/>
        </w:rPr>
        <w:t xml:space="preserve">ontinuity </w:t>
      </w:r>
      <w:r w:rsidR="00FE33D6">
        <w:rPr>
          <w:rFonts w:ascii="Times New Roman" w:hAnsi="Times New Roman"/>
          <w:lang w:val="en-GB"/>
        </w:rPr>
        <w:t>E</w:t>
      </w:r>
      <w:r w:rsidRPr="00BA3A80">
        <w:rPr>
          <w:rFonts w:ascii="Times New Roman" w:hAnsi="Times New Roman"/>
          <w:lang w:val="en-GB"/>
        </w:rPr>
        <w:t xml:space="preserve">quation </w:t>
      </w:r>
      <w:r w:rsidR="00FE33D6">
        <w:rPr>
          <w:rFonts w:ascii="Times New Roman" w:hAnsi="Times New Roman"/>
          <w:lang w:val="en-GB"/>
        </w:rPr>
        <w:t xml:space="preserve">reads </w:t>
      </w:r>
      <w:r w:rsidRPr="00BA3A80">
        <w:rPr>
          <w:rFonts w:ascii="Times New Roman" w:hAnsi="Times New Roman"/>
          <w:lang w:val="en-GB"/>
        </w:rPr>
        <w:t>(free-slip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6251C9E0" w14:textId="77777777" w:rsidTr="004C4EE2">
        <w:tc>
          <w:tcPr>
            <w:tcW w:w="4559" w:type="pct"/>
            <w:vAlign w:val="center"/>
          </w:tcPr>
          <w:p w14:paraId="4ECFBA2E" w14:textId="41E8AA7C" w:rsidR="00D2193E" w:rsidRPr="00BA3A80" w:rsidRDefault="00BB5DB1" w:rsidP="004C4EE2">
            <w:pPr>
              <w:jc w:val="center"/>
              <w:rPr>
                <w:lang w:val="en-GB"/>
              </w:rPr>
            </w:pPr>
            <w:r w:rsidRPr="00BA3A80">
              <w:rPr>
                <w:position w:val="-28"/>
                <w:sz w:val="24"/>
                <w:szCs w:val="24"/>
                <w:lang w:val="en-GB"/>
              </w:rPr>
              <w:object w:dxaOrig="2640" w:dyaOrig="560" w14:anchorId="2D14EAF6">
                <v:shape id="_x0000_i1449" type="#_x0000_t75" style="width:132pt;height:30pt" o:ole="">
                  <v:imagedata r:id="rId842" o:title=""/>
                </v:shape>
                <o:OLEObject Type="Embed" ProgID="Equation.DSMT4" ShapeID="_x0000_i1449" DrawAspect="Content" ObjectID="_1731697715" r:id="rId843"/>
              </w:object>
            </w:r>
            <w:r w:rsidR="00D2193E" w:rsidRPr="00BA3A80">
              <w:rPr>
                <w:lang w:val="en-GB"/>
              </w:rPr>
              <w:t xml:space="preserve">                        </w:t>
            </w:r>
          </w:p>
        </w:tc>
        <w:tc>
          <w:tcPr>
            <w:tcW w:w="441" w:type="pct"/>
            <w:vAlign w:val="center"/>
          </w:tcPr>
          <w:p w14:paraId="12264C82" w14:textId="00B2D11F" w:rsidR="00D2193E" w:rsidRPr="00BA3A80" w:rsidRDefault="00D2193E" w:rsidP="004C4EE2">
            <w:pPr>
              <w:pStyle w:val="Didascalia"/>
              <w:rPr>
                <w:lang w:val="en-GB"/>
              </w:rPr>
            </w:pPr>
            <w:bookmarkStart w:id="530" w:name="_Ref10023996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44</w:t>
            </w:r>
            <w:r w:rsidRPr="00BA3A80">
              <w:rPr>
                <w:rFonts w:ascii="Times New Roman" w:hAnsi="Times New Roman"/>
                <w:lang w:val="en-GB"/>
              </w:rPr>
              <w:fldChar w:fldCharType="end"/>
            </w:r>
            <w:r w:rsidRPr="00BA3A80">
              <w:rPr>
                <w:rFonts w:ascii="Times New Roman" w:hAnsi="Times New Roman"/>
                <w:lang w:val="en-GB"/>
              </w:rPr>
              <w:t>)</w:t>
            </w:r>
            <w:bookmarkEnd w:id="530"/>
          </w:p>
        </w:tc>
      </w:tr>
    </w:tbl>
    <w:p w14:paraId="5B5E3908" w14:textId="65A27A3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Modelling the shear stress gradient term in the Navier-Stokes equation requires an alternative formulation to</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_Ref100239961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44</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The discretization of this term, which is coherent with the definition of the inter-particle velocity under no-slip conditions,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2ABD4C33" w14:textId="77777777" w:rsidTr="004C4EE2">
        <w:tc>
          <w:tcPr>
            <w:tcW w:w="4559" w:type="pct"/>
            <w:vAlign w:val="center"/>
          </w:tcPr>
          <w:p w14:paraId="7A19B41E" w14:textId="0468B8E8" w:rsidR="00D2193E" w:rsidRPr="00BA3A80" w:rsidRDefault="00BB5DB1" w:rsidP="004C4EE2">
            <w:pPr>
              <w:jc w:val="center"/>
              <w:rPr>
                <w:lang w:val="en-GB"/>
              </w:rPr>
            </w:pPr>
            <w:r w:rsidRPr="00BA3A80">
              <w:rPr>
                <w:rFonts w:ascii="Book Antiqua" w:hAnsi="Book Antiqua"/>
                <w:position w:val="-28"/>
                <w:szCs w:val="24"/>
                <w:lang w:val="en-GB"/>
              </w:rPr>
              <w:object w:dxaOrig="2320" w:dyaOrig="540" w14:anchorId="61A00210">
                <v:shape id="_x0000_i1450" type="#_x0000_t75" style="width:114pt;height:24pt" o:ole="">
                  <v:imagedata r:id="rId844" o:title=""/>
                </v:shape>
                <o:OLEObject Type="Embed" ProgID="Equation.DSMT4" ShapeID="_x0000_i1450" DrawAspect="Content" ObjectID="_1731697716" r:id="rId845"/>
              </w:object>
            </w:r>
            <w:r w:rsidR="00D2193E" w:rsidRPr="00BA3A80">
              <w:rPr>
                <w:lang w:val="en-GB"/>
              </w:rPr>
              <w:t xml:space="preserve">                        </w:t>
            </w:r>
          </w:p>
        </w:tc>
        <w:tc>
          <w:tcPr>
            <w:tcW w:w="441" w:type="pct"/>
            <w:vAlign w:val="center"/>
          </w:tcPr>
          <w:p w14:paraId="471FD1B8" w14:textId="7D3D8C58"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45</w:t>
            </w:r>
            <w:r w:rsidRPr="00BA3A80">
              <w:rPr>
                <w:rFonts w:ascii="Times New Roman" w:hAnsi="Times New Roman"/>
                <w:lang w:val="en-GB"/>
              </w:rPr>
              <w:fldChar w:fldCharType="end"/>
            </w:r>
            <w:r w:rsidRPr="00BA3A80">
              <w:rPr>
                <w:rFonts w:ascii="Times New Roman" w:hAnsi="Times New Roman"/>
                <w:lang w:val="en-GB"/>
              </w:rPr>
              <w:t>)</w:t>
            </w:r>
          </w:p>
        </w:tc>
      </w:tr>
    </w:tbl>
    <w:p w14:paraId="4737863A" w14:textId="76E4DAD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Analogously, the fluid-body interaction term in the </w:t>
      </w:r>
      <w:r w:rsidR="00FE33D6">
        <w:rPr>
          <w:rFonts w:ascii="Times New Roman" w:hAnsi="Times New Roman"/>
          <w:lang w:val="en-GB"/>
        </w:rPr>
        <w:t>M</w:t>
      </w:r>
      <w:r w:rsidRPr="00BA3A80">
        <w:rPr>
          <w:rFonts w:ascii="Times New Roman" w:hAnsi="Times New Roman"/>
          <w:lang w:val="en-GB"/>
        </w:rPr>
        <w:t xml:space="preserve">omentum </w:t>
      </w:r>
      <w:r w:rsidR="00FE33D6">
        <w:rPr>
          <w:rFonts w:ascii="Times New Roman" w:hAnsi="Times New Roman"/>
          <w:lang w:val="en-GB"/>
        </w:rPr>
        <w:t>E</w:t>
      </w:r>
      <w:r w:rsidRPr="00BA3A80">
        <w:rPr>
          <w:rFonts w:ascii="Times New Roman" w:hAnsi="Times New Roman"/>
          <w:lang w:val="en-GB"/>
        </w:rPr>
        <w:t>quation</w:t>
      </w:r>
      <w:r w:rsidR="00777873" w:rsidRPr="00BA3A80">
        <w:rPr>
          <w:rFonts w:ascii="Times New Roman" w:hAnsi="Times New Roman"/>
          <w:lang w:val="en-GB"/>
        </w:rPr>
        <w:t xml:space="preserve"> </w:t>
      </w:r>
      <w:r w:rsidRPr="00BA3A80">
        <w:rPr>
          <w:rFonts w:ascii="Times New Roman" w:hAnsi="Times New Roman"/>
          <w:lang w:val="en-GB"/>
        </w:rPr>
        <w:t>assumes the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61951261" w14:textId="77777777" w:rsidTr="004C4EE2">
        <w:tc>
          <w:tcPr>
            <w:tcW w:w="4559" w:type="pct"/>
            <w:vAlign w:val="center"/>
          </w:tcPr>
          <w:p w14:paraId="1EB94577" w14:textId="27EABAE5" w:rsidR="00D2193E" w:rsidRPr="00BA3A80" w:rsidRDefault="00BB5DB1" w:rsidP="004C4EE2">
            <w:pPr>
              <w:jc w:val="center"/>
              <w:rPr>
                <w:lang w:val="en-GB"/>
              </w:rPr>
            </w:pPr>
            <w:r w:rsidRPr="00BA3A80">
              <w:rPr>
                <w:position w:val="-32"/>
                <w:sz w:val="24"/>
                <w:szCs w:val="24"/>
                <w:lang w:val="en-GB"/>
              </w:rPr>
              <w:object w:dxaOrig="4620" w:dyaOrig="760" w14:anchorId="2A3249EC">
                <v:shape id="_x0000_i1451" type="#_x0000_t75" style="width:234pt;height:36pt" o:ole="">
                  <v:imagedata r:id="rId846" o:title=""/>
                </v:shape>
                <o:OLEObject Type="Embed" ProgID="Equation.DSMT4" ShapeID="_x0000_i1451" DrawAspect="Content" ObjectID="_1731697717" r:id="rId847"/>
              </w:object>
            </w:r>
            <w:r w:rsidR="00D2193E" w:rsidRPr="00BA3A80">
              <w:rPr>
                <w:lang w:val="en-GB"/>
              </w:rPr>
              <w:t xml:space="preserve">                        </w:t>
            </w:r>
          </w:p>
        </w:tc>
        <w:tc>
          <w:tcPr>
            <w:tcW w:w="441" w:type="pct"/>
            <w:vAlign w:val="center"/>
          </w:tcPr>
          <w:p w14:paraId="44AAA552" w14:textId="63988972" w:rsidR="00D2193E" w:rsidRPr="00BA3A80" w:rsidRDefault="00D2193E" w:rsidP="004C4EE2">
            <w:pPr>
              <w:pStyle w:val="Didascalia"/>
              <w:rPr>
                <w:lang w:val="en-GB"/>
              </w:rPr>
            </w:pPr>
            <w:bookmarkStart w:id="531" w:name="_Ref10023999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46</w:t>
            </w:r>
            <w:r w:rsidRPr="00BA3A80">
              <w:rPr>
                <w:rFonts w:ascii="Times New Roman" w:hAnsi="Times New Roman"/>
                <w:lang w:val="en-GB"/>
              </w:rPr>
              <w:fldChar w:fldCharType="end"/>
            </w:r>
            <w:r w:rsidRPr="00BA3A80">
              <w:rPr>
                <w:rFonts w:ascii="Times New Roman" w:hAnsi="Times New Roman"/>
                <w:lang w:val="en-GB"/>
              </w:rPr>
              <w:t>)</w:t>
            </w:r>
            <w:bookmarkEnd w:id="531"/>
          </w:p>
        </w:tc>
      </w:tr>
    </w:tbl>
    <w:p w14:paraId="5479F9AF" w14:textId="14E6AD2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where the subscript “</w:t>
      </w:r>
      <w:r w:rsidRPr="00BA3A80">
        <w:rPr>
          <w:rFonts w:ascii="Times New Roman" w:hAnsi="Times New Roman"/>
          <w:i/>
          <w:lang w:val="en-GB"/>
        </w:rPr>
        <w:t>s</w:t>
      </w:r>
      <w:r w:rsidRPr="00BA3A80">
        <w:rPr>
          <w:rFonts w:ascii="Times New Roman" w:hAnsi="Times New Roman"/>
          <w:i/>
          <w:vertAlign w:val="subscript"/>
          <w:lang w:val="en-GB"/>
        </w:rPr>
        <w:t>0</w:t>
      </w:r>
      <w:r w:rsidRPr="00BA3A80">
        <w:rPr>
          <w:rFonts w:ascii="Times New Roman" w:hAnsi="Times New Roman"/>
          <w:lang w:val="en-GB"/>
        </w:rPr>
        <w:t xml:space="preserve">” denotes a generic solid-fluid inter-particle interaction. The first term in the RHS of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_Ref100239993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46</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is reported by Adami et al. (2012,</w:t>
      </w:r>
      <w:sdt>
        <w:sdtPr>
          <w:rPr>
            <w:rFonts w:ascii="Times New Roman" w:hAnsi="Times New Roman"/>
            <w:lang w:val="en-GB"/>
          </w:rPr>
          <w:id w:val="100132802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whereas the last term will be discussed later on this section.</w:t>
      </w:r>
      <w:r w:rsidR="00FE33D6">
        <w:rPr>
          <w:rFonts w:ascii="Times New Roman" w:hAnsi="Times New Roman"/>
          <w:lang w:val="en-GB"/>
        </w:rPr>
        <w:t xml:space="preserve"> </w:t>
      </w:r>
      <w:r w:rsidRPr="00BA3A80">
        <w:rPr>
          <w:rFonts w:ascii="Times New Roman" w:hAnsi="Times New Roman"/>
          <w:lang w:val="en-GB"/>
        </w:rPr>
        <w:t>The pressure value of the generic neighbouring surface body particle “</w:t>
      </w:r>
      <w:r w:rsidRPr="00BA3A80">
        <w:rPr>
          <w:rFonts w:ascii="Times New Roman" w:hAnsi="Times New Roman"/>
          <w:i/>
          <w:vertAlign w:val="subscript"/>
          <w:lang w:val="en-GB"/>
        </w:rPr>
        <w:t>s</w:t>
      </w:r>
      <w:r w:rsidRPr="00BA3A80">
        <w:rPr>
          <w:rFonts w:ascii="Times New Roman" w:hAnsi="Times New Roman"/>
          <w:lang w:val="en-GB"/>
        </w:rPr>
        <w:t>” is derived as follows. Consider a generic point at a generic fluid-body interface. In case of free-slip conditions, the normal projection of the acceleration on the fluid side (“</w:t>
      </w:r>
      <w:r w:rsidRPr="00BA3A80">
        <w:rPr>
          <w:rFonts w:ascii="Times New Roman" w:hAnsi="Times New Roman"/>
          <w:i/>
          <w:vertAlign w:val="subscript"/>
          <w:lang w:val="en-GB"/>
        </w:rPr>
        <w:t>f</w:t>
      </w:r>
      <w:r w:rsidRPr="00BA3A80">
        <w:rPr>
          <w:rFonts w:ascii="Times New Roman" w:hAnsi="Times New Roman"/>
          <w:lang w:val="en-GB"/>
        </w:rPr>
        <w:t>”) and on the solid side (“</w:t>
      </w:r>
      <w:r w:rsidRPr="00BA3A80">
        <w:rPr>
          <w:rFonts w:ascii="Times New Roman" w:hAnsi="Times New Roman"/>
          <w:i/>
          <w:vertAlign w:val="subscript"/>
          <w:lang w:val="en-GB"/>
        </w:rPr>
        <w:t>w</w:t>
      </w:r>
      <w:r w:rsidRPr="00BA3A80">
        <w:rPr>
          <w:rFonts w:ascii="Times New Roman" w:hAnsi="Times New Roman"/>
          <w:lang w:val="en-GB"/>
        </w:rPr>
        <w:t>”) are equal (in-built motion in the direction normal to the interface):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6DEC5EC4" w14:textId="77777777" w:rsidTr="004C4EE2">
        <w:tc>
          <w:tcPr>
            <w:tcW w:w="4559" w:type="pct"/>
            <w:vAlign w:val="center"/>
          </w:tcPr>
          <w:p w14:paraId="79AF2AEF" w14:textId="2D4D1F73" w:rsidR="00D2193E" w:rsidRPr="00BA3A80" w:rsidRDefault="00D2193E" w:rsidP="004C4EE2">
            <w:pPr>
              <w:jc w:val="center"/>
              <w:rPr>
                <w:lang w:val="en-GB"/>
              </w:rPr>
            </w:pPr>
            <w:r w:rsidRPr="00BA3A80">
              <w:rPr>
                <w:position w:val="-30"/>
                <w:sz w:val="24"/>
                <w:szCs w:val="24"/>
                <w:lang w:val="en-GB"/>
              </w:rPr>
              <w:object w:dxaOrig="4300" w:dyaOrig="800" w14:anchorId="65B6B510">
                <v:shape id="_x0000_i1452" type="#_x0000_t75" style="width:3in;height:42pt" o:ole="">
                  <v:imagedata r:id="rId848" o:title=""/>
                </v:shape>
                <o:OLEObject Type="Embed" ProgID="Equation.3" ShapeID="_x0000_i1452" DrawAspect="Content" ObjectID="_1731697718" r:id="rId849"/>
              </w:object>
            </w:r>
            <w:r w:rsidRPr="00BA3A80">
              <w:rPr>
                <w:lang w:val="en-GB"/>
              </w:rPr>
              <w:t xml:space="preserve">                        </w:t>
            </w:r>
          </w:p>
        </w:tc>
        <w:tc>
          <w:tcPr>
            <w:tcW w:w="441" w:type="pct"/>
            <w:vAlign w:val="center"/>
          </w:tcPr>
          <w:p w14:paraId="500F16D9" w14:textId="5C766D8F" w:rsidR="00D2193E" w:rsidRPr="00BA3A80" w:rsidRDefault="00D2193E" w:rsidP="004C4EE2">
            <w:pPr>
              <w:pStyle w:val="Didascalia"/>
              <w:rPr>
                <w:lang w:val="en-GB"/>
              </w:rPr>
            </w:pPr>
            <w:bookmarkStart w:id="532" w:name="_Ref10024000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47</w:t>
            </w:r>
            <w:r w:rsidRPr="00BA3A80">
              <w:rPr>
                <w:rFonts w:ascii="Times New Roman" w:hAnsi="Times New Roman"/>
                <w:lang w:val="en-GB"/>
              </w:rPr>
              <w:fldChar w:fldCharType="end"/>
            </w:r>
            <w:r w:rsidRPr="00BA3A80">
              <w:rPr>
                <w:rFonts w:ascii="Times New Roman" w:hAnsi="Times New Roman"/>
                <w:lang w:val="en-GB"/>
              </w:rPr>
              <w:t>)</w:t>
            </w:r>
            <w:bookmarkEnd w:id="532"/>
          </w:p>
        </w:tc>
      </w:tr>
    </w:tbl>
    <w:p w14:paraId="13D5233B" w14:textId="4CE7BF7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lastRenderedPageBreak/>
        <w:t>The “wall” acceleration at the position of a generic body particle can then be derived by linearizing</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_Ref100240007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47</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This depends on the particular computational fluid particle “</w:t>
      </w:r>
      <w:r w:rsidRPr="00BA3A80">
        <w:rPr>
          <w:rFonts w:ascii="Times New Roman" w:hAnsi="Times New Roman"/>
          <w:i/>
          <w:vertAlign w:val="subscript"/>
          <w:lang w:val="en-GB"/>
        </w:rPr>
        <w:t>0</w:t>
      </w:r>
      <w:r w:rsidRPr="00BA3A80">
        <w:rPr>
          <w:rFonts w:ascii="Times New Roman" w:hAnsi="Times New Roman"/>
          <w:lang w:val="en-GB"/>
        </w:rPr>
        <w:t>” we are considering, so that we can refer to the interaction subscript “</w:t>
      </w:r>
      <w:r w:rsidRPr="00BA3A80">
        <w:rPr>
          <w:rFonts w:ascii="Times New Roman" w:hAnsi="Times New Roman"/>
          <w:i/>
          <w:vertAlign w:val="subscript"/>
          <w:lang w:val="en-GB"/>
        </w:rPr>
        <w:t>s,0</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44C0CE42" w14:textId="77777777" w:rsidTr="004C4EE2">
        <w:tc>
          <w:tcPr>
            <w:tcW w:w="4559" w:type="pct"/>
            <w:vAlign w:val="center"/>
          </w:tcPr>
          <w:p w14:paraId="239E61FD" w14:textId="33D2FC6E" w:rsidR="00D2193E" w:rsidRPr="00BA3A80" w:rsidRDefault="00B67DE7" w:rsidP="004C4EE2">
            <w:pPr>
              <w:jc w:val="center"/>
              <w:rPr>
                <w:lang w:val="en-GB"/>
              </w:rPr>
            </w:pPr>
            <w:r w:rsidRPr="00BA3A80">
              <w:rPr>
                <w:position w:val="-60"/>
                <w:lang w:val="en-GB"/>
              </w:rPr>
              <w:object w:dxaOrig="4440" w:dyaOrig="1320" w14:anchorId="2AF2A2E6">
                <v:shape id="_x0000_i1453" type="#_x0000_t75" style="width:3in;height:66pt" o:ole="">
                  <v:imagedata r:id="rId850" o:title=""/>
                </v:shape>
                <o:OLEObject Type="Embed" ProgID="Equation.DSMT4" ShapeID="_x0000_i1453" DrawAspect="Content" ObjectID="_1731697719" r:id="rId851"/>
              </w:object>
            </w:r>
            <w:r w:rsidR="00D2193E" w:rsidRPr="00BA3A80">
              <w:rPr>
                <w:lang w:val="en-GB"/>
              </w:rPr>
              <w:t xml:space="preserve">                        </w:t>
            </w:r>
          </w:p>
        </w:tc>
        <w:tc>
          <w:tcPr>
            <w:tcW w:w="441" w:type="pct"/>
            <w:vAlign w:val="center"/>
          </w:tcPr>
          <w:p w14:paraId="0E21E0FC" w14:textId="1A53735B" w:rsidR="00D2193E" w:rsidRPr="00BA3A80" w:rsidRDefault="00D2193E" w:rsidP="004C4EE2">
            <w:pPr>
              <w:pStyle w:val="Didascalia"/>
              <w:rPr>
                <w:lang w:val="en-GB"/>
              </w:rPr>
            </w:pPr>
            <w:bookmarkStart w:id="533" w:name="_Ref10024004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48</w:t>
            </w:r>
            <w:r w:rsidRPr="00BA3A80">
              <w:rPr>
                <w:rFonts w:ascii="Times New Roman" w:hAnsi="Times New Roman"/>
                <w:lang w:val="en-GB"/>
              </w:rPr>
              <w:fldChar w:fldCharType="end"/>
            </w:r>
            <w:r w:rsidRPr="00BA3A80">
              <w:rPr>
                <w:rFonts w:ascii="Times New Roman" w:hAnsi="Times New Roman"/>
                <w:lang w:val="en-GB"/>
              </w:rPr>
              <w:t>)</w:t>
            </w:r>
            <w:bookmarkEnd w:id="533"/>
          </w:p>
        </w:tc>
      </w:tr>
    </w:tbl>
    <w:p w14:paraId="21F699A9"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u w:val="single"/>
          <w:lang w:val="en-GB"/>
        </w:rPr>
        <w:t>dl</w:t>
      </w:r>
      <w:r w:rsidRPr="00BA3A80">
        <w:rPr>
          <w:rFonts w:ascii="Times New Roman" w:hAnsi="Times New Roman"/>
          <w:i/>
          <w:u w:val="single"/>
          <w:vertAlign w:val="subscript"/>
          <w:lang w:val="en-GB"/>
        </w:rPr>
        <w:t>n</w:t>
      </w:r>
      <w:r w:rsidRPr="00BA3A80">
        <w:rPr>
          <w:rFonts w:ascii="Times New Roman" w:hAnsi="Times New Roman"/>
          <w:lang w:val="en-GB"/>
        </w:rPr>
        <w:t xml:space="preserve"> is a vectorial length element along the centreline of the two particles, projected along the wall element normal.</w:t>
      </w:r>
    </w:p>
    <w:p w14:paraId="0C719C9F" w14:textId="75C7944E"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One applies a SPH interpolation over all the pressure values estimated according to Adami et al. (2012,</w:t>
      </w:r>
      <w:sdt>
        <w:sdtPr>
          <w:rPr>
            <w:rFonts w:ascii="Times New Roman" w:hAnsi="Times New Roman"/>
            <w:lang w:val="en-GB"/>
          </w:rPr>
          <w:id w:val="-180053667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Ada12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[16]</w:t>
          </w:r>
          <w:r w:rsidRPr="00BA3A80">
            <w:rPr>
              <w:rFonts w:ascii="Times New Roman" w:hAnsi="Times New Roman"/>
              <w:lang w:val="en-GB"/>
            </w:rPr>
            <w:fldChar w:fldCharType="end"/>
          </w:r>
        </w:sdtContent>
      </w:sdt>
      <w:r w:rsidRPr="00BA3A80">
        <w:rPr>
          <w:rFonts w:ascii="Times New Roman" w:hAnsi="Times New Roman"/>
          <w:lang w:val="en-GB"/>
        </w:rPr>
        <w:t>) to derive a unique pressure value for a body particle: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3B4BBF97" w14:textId="77777777" w:rsidTr="004C4EE2">
        <w:tc>
          <w:tcPr>
            <w:tcW w:w="4559" w:type="pct"/>
            <w:vAlign w:val="center"/>
          </w:tcPr>
          <w:p w14:paraId="6A91256D" w14:textId="3FBD61A5" w:rsidR="00D2193E" w:rsidRPr="00BA3A80" w:rsidRDefault="00D2193E" w:rsidP="004C4EE2">
            <w:pPr>
              <w:jc w:val="center"/>
              <w:rPr>
                <w:lang w:val="en-GB"/>
              </w:rPr>
            </w:pPr>
            <w:r w:rsidRPr="00BA3A80">
              <w:rPr>
                <w:position w:val="-66"/>
                <w:lang w:val="en-GB"/>
              </w:rPr>
              <w:object w:dxaOrig="6880" w:dyaOrig="1440" w14:anchorId="6A50FB16">
                <v:shape id="_x0000_i1454" type="#_x0000_t75" style="width:342pt;height:1in" o:ole="">
                  <v:imagedata r:id="rId852" o:title=""/>
                </v:shape>
                <o:OLEObject Type="Embed" ProgID="Equation.3" ShapeID="_x0000_i1454" DrawAspect="Content" ObjectID="_1731697720" r:id="rId853"/>
              </w:object>
            </w:r>
            <w:r w:rsidRPr="00BA3A80">
              <w:rPr>
                <w:lang w:val="en-GB"/>
              </w:rPr>
              <w:t xml:space="preserve">                        </w:t>
            </w:r>
          </w:p>
        </w:tc>
        <w:tc>
          <w:tcPr>
            <w:tcW w:w="441" w:type="pct"/>
            <w:vAlign w:val="center"/>
          </w:tcPr>
          <w:p w14:paraId="5D55AFF2" w14:textId="61DA1777" w:rsidR="00D2193E" w:rsidRPr="00BA3A80" w:rsidRDefault="00D2193E" w:rsidP="004C4EE2">
            <w:pPr>
              <w:pStyle w:val="Didascalia"/>
              <w:rPr>
                <w:lang w:val="en-GB"/>
              </w:rPr>
            </w:pPr>
            <w:bookmarkStart w:id="534" w:name="_Ref10024006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49</w:t>
            </w:r>
            <w:r w:rsidRPr="00BA3A80">
              <w:rPr>
                <w:rFonts w:ascii="Times New Roman" w:hAnsi="Times New Roman"/>
                <w:lang w:val="en-GB"/>
              </w:rPr>
              <w:fldChar w:fldCharType="end"/>
            </w:r>
            <w:r w:rsidRPr="00BA3A80">
              <w:rPr>
                <w:rFonts w:ascii="Times New Roman" w:hAnsi="Times New Roman"/>
                <w:lang w:val="en-GB"/>
              </w:rPr>
              <w:t>)</w:t>
            </w:r>
            <w:bookmarkEnd w:id="534"/>
          </w:p>
        </w:tc>
      </w:tr>
    </w:tbl>
    <w:p w14:paraId="23DAED48" w14:textId="2220274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In case of no-slip conditions, in-built motion interests all the acceleration components and the shear stress gradient term is involved;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_Ref100240007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47</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0B8ED0FC" w14:textId="77777777" w:rsidTr="004C4EE2">
        <w:tc>
          <w:tcPr>
            <w:tcW w:w="4559" w:type="pct"/>
            <w:vAlign w:val="center"/>
          </w:tcPr>
          <w:p w14:paraId="478285F3" w14:textId="34051269" w:rsidR="00D2193E" w:rsidRPr="00BA3A80" w:rsidRDefault="00B67DE7" w:rsidP="004C4EE2">
            <w:pPr>
              <w:jc w:val="center"/>
              <w:rPr>
                <w:lang w:val="en-GB"/>
              </w:rPr>
            </w:pPr>
            <w:r w:rsidRPr="00BA3A80">
              <w:rPr>
                <w:position w:val="-34"/>
                <w:sz w:val="24"/>
                <w:szCs w:val="24"/>
                <w:lang w:val="en-GB"/>
              </w:rPr>
              <w:object w:dxaOrig="3700" w:dyaOrig="800" w14:anchorId="3F5B73D6">
                <v:shape id="_x0000_i1455" type="#_x0000_t75" style="width:180pt;height:42pt" o:ole="">
                  <v:imagedata r:id="rId854" o:title=""/>
                </v:shape>
                <o:OLEObject Type="Embed" ProgID="Equation.DSMT4" ShapeID="_x0000_i1455" DrawAspect="Content" ObjectID="_1731697721" r:id="rId855"/>
              </w:object>
            </w:r>
            <w:r w:rsidR="00D2193E" w:rsidRPr="00BA3A80">
              <w:rPr>
                <w:lang w:val="en-GB"/>
              </w:rPr>
              <w:t xml:space="preserve">                        </w:t>
            </w:r>
          </w:p>
        </w:tc>
        <w:tc>
          <w:tcPr>
            <w:tcW w:w="441" w:type="pct"/>
            <w:vAlign w:val="center"/>
          </w:tcPr>
          <w:p w14:paraId="7559A7FF" w14:textId="6E0D9E86"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50</w:t>
            </w:r>
            <w:r w:rsidRPr="00BA3A80">
              <w:rPr>
                <w:rFonts w:ascii="Times New Roman" w:hAnsi="Times New Roman"/>
                <w:lang w:val="en-GB"/>
              </w:rPr>
              <w:fldChar w:fldCharType="end"/>
            </w:r>
            <w:r w:rsidRPr="00BA3A80">
              <w:rPr>
                <w:rFonts w:ascii="Times New Roman" w:hAnsi="Times New Roman"/>
                <w:lang w:val="en-GB"/>
              </w:rPr>
              <w:t>)</w:t>
            </w:r>
          </w:p>
        </w:tc>
      </w:tr>
    </w:tbl>
    <w:p w14:paraId="11BECD72" w14:textId="5BC9811B"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Analogously to</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_Ref100240041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48</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one obtains: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0876DFE4" w14:textId="77777777" w:rsidTr="004C4EE2">
        <w:tc>
          <w:tcPr>
            <w:tcW w:w="4559" w:type="pct"/>
            <w:vAlign w:val="center"/>
          </w:tcPr>
          <w:p w14:paraId="5F1B4D98" w14:textId="57D060CF" w:rsidR="00D2193E" w:rsidRPr="00BA3A80" w:rsidRDefault="00B67DE7" w:rsidP="004C4EE2">
            <w:pPr>
              <w:jc w:val="center"/>
              <w:rPr>
                <w:lang w:val="en-GB"/>
              </w:rPr>
            </w:pPr>
            <w:r w:rsidRPr="00BA3A80">
              <w:rPr>
                <w:rFonts w:ascii="Book Antiqua" w:hAnsi="Book Antiqua"/>
                <w:position w:val="-34"/>
                <w:szCs w:val="24"/>
                <w:lang w:val="en-GB"/>
              </w:rPr>
              <w:object w:dxaOrig="8740" w:dyaOrig="800" w14:anchorId="74B3808B">
                <v:shape id="_x0000_i1456" type="#_x0000_t75" style="width:414pt;height:36pt" o:ole="">
                  <v:imagedata r:id="rId856" o:title=""/>
                </v:shape>
                <o:OLEObject Type="Embed" ProgID="Equation.DSMT4" ShapeID="_x0000_i1456" DrawAspect="Content" ObjectID="_1731697722" r:id="rId857"/>
              </w:object>
            </w:r>
            <w:r w:rsidR="00D2193E" w:rsidRPr="00BA3A80">
              <w:rPr>
                <w:lang w:val="en-GB"/>
              </w:rPr>
              <w:t xml:space="preserve">                        </w:t>
            </w:r>
          </w:p>
        </w:tc>
        <w:tc>
          <w:tcPr>
            <w:tcW w:w="441" w:type="pct"/>
            <w:vAlign w:val="center"/>
          </w:tcPr>
          <w:p w14:paraId="357C9BEF" w14:textId="322DE6D8"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51</w:t>
            </w:r>
            <w:r w:rsidRPr="00BA3A80">
              <w:rPr>
                <w:rFonts w:ascii="Times New Roman" w:hAnsi="Times New Roman"/>
                <w:lang w:val="en-GB"/>
              </w:rPr>
              <w:fldChar w:fldCharType="end"/>
            </w:r>
            <w:r w:rsidRPr="00BA3A80">
              <w:rPr>
                <w:rFonts w:ascii="Times New Roman" w:hAnsi="Times New Roman"/>
                <w:lang w:val="en-GB"/>
              </w:rPr>
              <w:t>)</w:t>
            </w:r>
          </w:p>
        </w:tc>
      </w:tr>
    </w:tbl>
    <w:p w14:paraId="76D3E59F" w14:textId="5274056D"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In case of no-slip conditions,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_Ref100240067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49</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7B2FAB05" w14:textId="77777777" w:rsidTr="004C4EE2">
        <w:tc>
          <w:tcPr>
            <w:tcW w:w="4559" w:type="pct"/>
            <w:vAlign w:val="center"/>
          </w:tcPr>
          <w:p w14:paraId="18FEAA1E" w14:textId="2AC98BDB" w:rsidR="00D2193E" w:rsidRPr="00BA3A80" w:rsidRDefault="00B67DE7" w:rsidP="004C4EE2">
            <w:pPr>
              <w:jc w:val="center"/>
              <w:rPr>
                <w:lang w:val="en-GB"/>
              </w:rPr>
            </w:pPr>
            <w:r w:rsidRPr="00AD6B73">
              <w:rPr>
                <w:position w:val="-68"/>
                <w:sz w:val="24"/>
                <w:szCs w:val="24"/>
                <w:lang w:val="en-GB"/>
              </w:rPr>
              <w:object w:dxaOrig="6800" w:dyaOrig="1480" w14:anchorId="193E586D">
                <v:shape id="_x0000_i1457" type="#_x0000_t75" style="width:318pt;height:1in" o:ole="">
                  <v:imagedata r:id="rId858" o:title=""/>
                </v:shape>
                <o:OLEObject Type="Embed" ProgID="Equation.DSMT4" ShapeID="_x0000_i1457" DrawAspect="Content" ObjectID="_1731697723" r:id="rId859"/>
              </w:object>
            </w:r>
            <w:r w:rsidR="00D2193E" w:rsidRPr="00BA3A80">
              <w:rPr>
                <w:lang w:val="en-GB"/>
              </w:rPr>
              <w:t xml:space="preserve">                        </w:t>
            </w:r>
          </w:p>
        </w:tc>
        <w:tc>
          <w:tcPr>
            <w:tcW w:w="441" w:type="pct"/>
            <w:vAlign w:val="center"/>
          </w:tcPr>
          <w:p w14:paraId="7CD10EBF" w14:textId="5FF6B706" w:rsidR="00D2193E" w:rsidRPr="00BA3A80" w:rsidRDefault="00D2193E" w:rsidP="004C4EE2">
            <w:pPr>
              <w:pStyle w:val="Didascalia"/>
              <w:rPr>
                <w:lang w:val="en-GB"/>
              </w:rPr>
            </w:pPr>
            <w:bookmarkStart w:id="535" w:name="_Ref10024014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52</w:t>
            </w:r>
            <w:r w:rsidRPr="00BA3A80">
              <w:rPr>
                <w:rFonts w:ascii="Times New Roman" w:hAnsi="Times New Roman"/>
                <w:lang w:val="en-GB"/>
              </w:rPr>
              <w:fldChar w:fldCharType="end"/>
            </w:r>
            <w:r w:rsidRPr="00BA3A80">
              <w:rPr>
                <w:rFonts w:ascii="Times New Roman" w:hAnsi="Times New Roman"/>
                <w:lang w:val="en-GB"/>
              </w:rPr>
              <w:t>)</w:t>
            </w:r>
            <w:bookmarkEnd w:id="535"/>
          </w:p>
        </w:tc>
      </w:tr>
    </w:tbl>
    <w:p w14:paraId="21914567" w14:textId="267FC3B6"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which is at the moment approximated by this formula:</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01AFC8E8" w14:textId="77777777" w:rsidTr="004C4EE2">
        <w:tc>
          <w:tcPr>
            <w:tcW w:w="4559" w:type="pct"/>
            <w:vAlign w:val="center"/>
          </w:tcPr>
          <w:p w14:paraId="15818ABB" w14:textId="66575705" w:rsidR="00D2193E" w:rsidRPr="00BA3A80" w:rsidRDefault="00B67DE7" w:rsidP="004C4EE2">
            <w:pPr>
              <w:jc w:val="center"/>
              <w:rPr>
                <w:lang w:val="en-GB"/>
              </w:rPr>
            </w:pPr>
            <w:r w:rsidRPr="00BA3A80">
              <w:rPr>
                <w:position w:val="-68"/>
                <w:sz w:val="24"/>
                <w:szCs w:val="24"/>
                <w:lang w:val="en-GB"/>
              </w:rPr>
              <w:object w:dxaOrig="5679" w:dyaOrig="1480" w14:anchorId="7E8DDCAE">
                <v:shape id="_x0000_i1458" type="#_x0000_t75" style="width:276pt;height:1in" o:ole="">
                  <v:imagedata r:id="rId860" o:title=""/>
                </v:shape>
                <o:OLEObject Type="Embed" ProgID="Equation.DSMT4" ShapeID="_x0000_i1458" DrawAspect="Content" ObjectID="_1731697724" r:id="rId861"/>
              </w:object>
            </w:r>
            <w:r w:rsidR="00D2193E" w:rsidRPr="00BA3A80">
              <w:rPr>
                <w:lang w:val="en-GB"/>
              </w:rPr>
              <w:t xml:space="preserve">                        </w:t>
            </w:r>
          </w:p>
        </w:tc>
        <w:tc>
          <w:tcPr>
            <w:tcW w:w="441" w:type="pct"/>
            <w:vAlign w:val="center"/>
          </w:tcPr>
          <w:p w14:paraId="25B3E6F3" w14:textId="026B2ADA" w:rsidR="00D2193E" w:rsidRPr="00BA3A80" w:rsidRDefault="00D2193E" w:rsidP="004C4EE2">
            <w:pPr>
              <w:pStyle w:val="Didascalia"/>
              <w:rPr>
                <w:lang w:val="en-GB"/>
              </w:rPr>
            </w:pPr>
            <w:bookmarkStart w:id="536" w:name="_Ref10024009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53</w:t>
            </w:r>
            <w:r w:rsidRPr="00BA3A80">
              <w:rPr>
                <w:rFonts w:ascii="Times New Roman" w:hAnsi="Times New Roman"/>
                <w:lang w:val="en-GB"/>
              </w:rPr>
              <w:fldChar w:fldCharType="end"/>
            </w:r>
            <w:r w:rsidRPr="00BA3A80">
              <w:rPr>
                <w:rFonts w:ascii="Times New Roman" w:hAnsi="Times New Roman"/>
                <w:lang w:val="en-GB"/>
              </w:rPr>
              <w:t>)</w:t>
            </w:r>
            <w:bookmarkEnd w:id="536"/>
          </w:p>
        </w:tc>
      </w:tr>
    </w:tbl>
    <w:p w14:paraId="0E13D8A0" w14:textId="752AEF1A"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pressure value of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_Ref100240067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49</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 xml:space="preserve">or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_Ref100240098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53</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is finally used in</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_Ref100239993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46</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xml:space="preserve">. </w:t>
      </w:r>
    </w:p>
    <w:p w14:paraId="2A6A19FD"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Only a minority of the body particles represents the body surface, but we also need many inner body particles to estimate p</w:t>
      </w:r>
      <w:r w:rsidRPr="00BA3A80">
        <w:rPr>
          <w:rFonts w:ascii="Times New Roman" w:hAnsi="Times New Roman"/>
          <w:vertAlign w:val="subscript"/>
          <w:lang w:val="en-GB"/>
        </w:rPr>
        <w:t>s</w:t>
      </w:r>
      <w:r w:rsidRPr="00BA3A80">
        <w:rPr>
          <w:rFonts w:ascii="Times New Roman" w:hAnsi="Times New Roman"/>
          <w:lang w:val="en-GB"/>
        </w:rPr>
        <w:t>. Thus, the model defines the normal vectors for the neighbouring body particles lying inside the bodies, as described by the following algorithm.</w:t>
      </w:r>
    </w:p>
    <w:p w14:paraId="4373CAAA" w14:textId="489C553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For any fluid-body particle interaction</w:t>
      </w:r>
      <w:r w:rsidR="00DD1929">
        <w:rPr>
          <w:rFonts w:ascii="Times New Roman" w:hAnsi="Times New Roman"/>
          <w:lang w:val="en-GB"/>
        </w:rPr>
        <w:t xml:space="preserve"> </w:t>
      </w:r>
      <w:r w:rsidR="00DD1929" w:rsidRPr="00BA3A80">
        <w:rPr>
          <w:rFonts w:ascii="Times New Roman" w:hAnsi="Times New Roman"/>
          <w:lang w:val="en-GB"/>
        </w:rPr>
        <w:t>“</w:t>
      </w:r>
      <w:r w:rsidR="00DD1929" w:rsidRPr="00BA3A80">
        <w:rPr>
          <w:rFonts w:ascii="Times New Roman" w:hAnsi="Times New Roman"/>
          <w:i/>
          <w:vertAlign w:val="subscript"/>
          <w:lang w:val="en-GB"/>
        </w:rPr>
        <w:t>s0</w:t>
      </w:r>
      <w:r w:rsidR="00DD1929" w:rsidRPr="00BA3A80">
        <w:rPr>
          <w:rFonts w:ascii="Times New Roman" w:hAnsi="Times New Roman"/>
          <w:lang w:val="en-GB"/>
        </w:rPr>
        <w:t>”</w:t>
      </w:r>
      <w:r w:rsidRPr="00BA3A80">
        <w:rPr>
          <w:rFonts w:ascii="Times New Roman" w:hAnsi="Times New Roman"/>
          <w:lang w:val="en-GB"/>
        </w:rPr>
        <w:t xml:space="preserve">, the most representative surface body particle </w:t>
      </w:r>
      <w:r w:rsidR="00DD1929">
        <w:rPr>
          <w:rFonts w:ascii="Times New Roman" w:hAnsi="Times New Roman"/>
          <w:lang w:val="en-GB"/>
        </w:rPr>
        <w:t xml:space="preserve">is searched </w:t>
      </w:r>
      <w:r w:rsidRPr="00BA3A80">
        <w:rPr>
          <w:rFonts w:ascii="Times New Roman" w:hAnsi="Times New Roman"/>
          <w:lang w:val="en-GB"/>
        </w:rPr>
        <w:t xml:space="preserve">to define </w:t>
      </w:r>
      <w:r w:rsidRPr="00BA3A80">
        <w:rPr>
          <w:rFonts w:ascii="Times New Roman" w:hAnsi="Times New Roman"/>
          <w:i/>
          <w:u w:val="single"/>
          <w:lang w:val="en-GB"/>
        </w:rPr>
        <w:t>n</w:t>
      </w:r>
      <w:r w:rsidRPr="00BA3A80">
        <w:rPr>
          <w:rFonts w:ascii="Times New Roman" w:hAnsi="Times New Roman"/>
          <w:i/>
          <w:vertAlign w:val="subscript"/>
          <w:lang w:val="en-GB"/>
        </w:rPr>
        <w:t>s</w:t>
      </w:r>
      <w:r w:rsidRPr="00BA3A80">
        <w:rPr>
          <w:rFonts w:ascii="Times New Roman" w:hAnsi="Times New Roman"/>
          <w:lang w:val="en-GB"/>
        </w:rPr>
        <w:t xml:space="preserve"> in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_Ref100240140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52</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If the on-going body particle “</w:t>
      </w:r>
      <w:r w:rsidRPr="00BA3A80">
        <w:rPr>
          <w:rFonts w:ascii="Times New Roman" w:hAnsi="Times New Roman"/>
          <w:i/>
          <w:vertAlign w:val="subscript"/>
          <w:lang w:val="en-GB"/>
        </w:rPr>
        <w:t>s</w:t>
      </w:r>
      <w:r w:rsidRPr="00BA3A80">
        <w:rPr>
          <w:rFonts w:ascii="Times New Roman" w:hAnsi="Times New Roman"/>
          <w:lang w:val="en-GB"/>
        </w:rPr>
        <w:t>” belongs to the body surface</w:t>
      </w:r>
      <w:r w:rsidR="00F84D75">
        <w:rPr>
          <w:rFonts w:ascii="Times New Roman" w:hAnsi="Times New Roman"/>
          <w:lang w:val="en-GB"/>
        </w:rPr>
        <w:t xml:space="preserve"> and satisfies a visibility criterion</w:t>
      </w:r>
      <w:r w:rsidRPr="00BA3A80">
        <w:rPr>
          <w:rFonts w:ascii="Times New Roman" w:hAnsi="Times New Roman"/>
          <w:lang w:val="en-GB"/>
        </w:rPr>
        <w:t>, then it is immediately considered as representative. Otherwise, the fluid particle “</w:t>
      </w:r>
      <w:r w:rsidRPr="00BA3A80">
        <w:rPr>
          <w:rFonts w:ascii="Times New Roman" w:hAnsi="Times New Roman"/>
          <w:i/>
          <w:vertAlign w:val="subscript"/>
          <w:lang w:val="en-GB"/>
        </w:rPr>
        <w:t>0</w:t>
      </w:r>
      <w:r w:rsidRPr="00BA3A80">
        <w:rPr>
          <w:rFonts w:ascii="Times New Roman" w:hAnsi="Times New Roman"/>
          <w:lang w:val="en-GB"/>
        </w:rPr>
        <w:t>” isolates its visible neighbouring surface body particles. Visibility is assessed considering the sign of the projection of the inter-particle distance on the body particle normal. The visible neighbour</w:t>
      </w:r>
      <w:r w:rsidR="00DD1929">
        <w:rPr>
          <w:rFonts w:ascii="Times New Roman" w:hAnsi="Times New Roman"/>
          <w:lang w:val="en-GB"/>
        </w:rPr>
        <w:t>,</w:t>
      </w:r>
      <w:r w:rsidRPr="00BA3A80">
        <w:rPr>
          <w:rFonts w:ascii="Times New Roman" w:hAnsi="Times New Roman"/>
          <w:lang w:val="en-GB"/>
        </w:rPr>
        <w:t xml:space="preserve"> which is the closest to the joining segment of particles “</w:t>
      </w:r>
      <w:smartTag w:uri="urn:schemas-microsoft-com:office:smarttags" w:element="metricconverter">
        <w:smartTagPr>
          <w:attr w:name="ProductID" w:val="0”"/>
        </w:smartTagPr>
        <w:r w:rsidRPr="00BA3A80">
          <w:rPr>
            <w:rFonts w:ascii="Times New Roman" w:hAnsi="Times New Roman"/>
            <w:i/>
            <w:vertAlign w:val="subscript"/>
            <w:lang w:val="en-GB"/>
          </w:rPr>
          <w:t>0</w:t>
        </w:r>
        <w:r w:rsidRPr="00BA3A80">
          <w:rPr>
            <w:rFonts w:ascii="Times New Roman" w:hAnsi="Times New Roman"/>
            <w:lang w:val="en-GB"/>
          </w:rPr>
          <w:t>”</w:t>
        </w:r>
      </w:smartTag>
      <w:r w:rsidRPr="00BA3A80">
        <w:rPr>
          <w:rFonts w:ascii="Times New Roman" w:hAnsi="Times New Roman"/>
          <w:lang w:val="en-GB"/>
        </w:rPr>
        <w:t xml:space="preserve"> and “</w:t>
      </w:r>
      <w:r w:rsidRPr="00BA3A80">
        <w:rPr>
          <w:rFonts w:ascii="Times New Roman" w:hAnsi="Times New Roman"/>
          <w:i/>
          <w:vertAlign w:val="subscript"/>
          <w:lang w:val="en-GB"/>
        </w:rPr>
        <w:t>s</w:t>
      </w:r>
      <w:r w:rsidRPr="00BA3A80">
        <w:rPr>
          <w:rFonts w:ascii="Times New Roman" w:hAnsi="Times New Roman"/>
          <w:lang w:val="en-GB"/>
        </w:rPr>
        <w:t>”</w:t>
      </w:r>
      <w:r w:rsidR="00DD1929">
        <w:rPr>
          <w:rFonts w:ascii="Times New Roman" w:hAnsi="Times New Roman"/>
          <w:lang w:val="en-GB"/>
        </w:rPr>
        <w:t>,</w:t>
      </w:r>
      <w:r w:rsidRPr="00BA3A80">
        <w:rPr>
          <w:rFonts w:ascii="Times New Roman" w:hAnsi="Times New Roman"/>
          <w:lang w:val="en-GB"/>
        </w:rPr>
        <w:t xml:space="preserve"> is then selected. This particle provides the normal “</w:t>
      </w:r>
      <w:r w:rsidRPr="00BA3A80">
        <w:rPr>
          <w:rFonts w:ascii="Times New Roman" w:hAnsi="Times New Roman"/>
          <w:i/>
          <w:u w:val="single"/>
          <w:lang w:val="en-GB"/>
        </w:rPr>
        <w:t>n</w:t>
      </w:r>
      <w:r w:rsidRPr="00BA3A80">
        <w:rPr>
          <w:rFonts w:ascii="Times New Roman" w:hAnsi="Times New Roman"/>
          <w:i/>
          <w:vertAlign w:val="subscript"/>
          <w:lang w:val="en-GB"/>
        </w:rPr>
        <w:t>s</w:t>
      </w:r>
      <w:r w:rsidRPr="00BA3A80">
        <w:rPr>
          <w:rFonts w:ascii="Times New Roman" w:hAnsi="Times New Roman"/>
          <w:lang w:val="en-GB"/>
        </w:rPr>
        <w:t>” for the fluid-solid particle interaction “</w:t>
      </w:r>
      <w:r w:rsidRPr="00BA3A80">
        <w:rPr>
          <w:rFonts w:ascii="Times New Roman" w:hAnsi="Times New Roman"/>
          <w:i/>
          <w:vertAlign w:val="subscript"/>
          <w:lang w:val="en-GB"/>
        </w:rPr>
        <w:t>s0</w:t>
      </w:r>
      <w:r w:rsidRPr="00BA3A80">
        <w:rPr>
          <w:rFonts w:ascii="Times New Roman" w:hAnsi="Times New Roman"/>
          <w:lang w:val="en-GB"/>
        </w:rPr>
        <w:t>” in</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_Ref100240140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52</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xml:space="preserve">. </w:t>
      </w:r>
    </w:p>
    <w:p w14:paraId="754056D3" w14:textId="27D6F7B2" w:rsidR="00777873"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assumption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_Ref100240007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47</w:t>
      </w:r>
      <w:r w:rsidR="00AA2496" w:rsidRPr="00BA3A80">
        <w:rPr>
          <w:rFonts w:ascii="Times New Roman" w:hAnsi="Times New Roman"/>
          <w:lang w:val="en-GB"/>
        </w:rPr>
        <w:t>)</w:t>
      </w:r>
      <w:r w:rsidR="00777873" w:rsidRPr="00BA3A80">
        <w:rPr>
          <w:rFonts w:ascii="Times New Roman" w:hAnsi="Times New Roman"/>
          <w:lang w:val="en-GB"/>
        </w:rPr>
        <w:fldChar w:fldCharType="end"/>
      </w:r>
      <w:r w:rsidR="00777873" w:rsidRPr="00BA3A80">
        <w:rPr>
          <w:rFonts w:ascii="Times New Roman" w:hAnsi="Times New Roman"/>
          <w:lang w:val="en-GB"/>
        </w:rPr>
        <w:t xml:space="preserve"> </w:t>
      </w:r>
      <w:r w:rsidRPr="00BA3A80">
        <w:rPr>
          <w:rFonts w:ascii="Times New Roman" w:hAnsi="Times New Roman"/>
          <w:lang w:val="en-GB"/>
        </w:rPr>
        <w:t xml:space="preserve">relies on the fact that all the involved variables are differentiable in time. This means that this equation cannot properly deal with impulses (infinite accelerations). However, the </w:t>
      </w:r>
      <w:r w:rsidRPr="00BA3A80">
        <w:rPr>
          <w:rFonts w:ascii="Times New Roman" w:hAnsi="Times New Roman"/>
          <w:lang w:val="en-GB"/>
        </w:rPr>
        <w:lastRenderedPageBreak/>
        <w:t>numerical accelerations of our model are always finite and the solid particle accelerations can be easily used in</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_Ref100240140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52</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Nevertheless, we prefer defining a maximum threshold for |</w:t>
      </w:r>
      <w:r w:rsidRPr="00BA3A80">
        <w:rPr>
          <w:rFonts w:ascii="Times New Roman" w:hAnsi="Times New Roman"/>
          <w:i/>
          <w:u w:val="single"/>
          <w:lang w:val="en-GB"/>
        </w:rPr>
        <w:t>a</w:t>
      </w:r>
      <w:r w:rsidRPr="00BA3A80">
        <w:rPr>
          <w:rFonts w:ascii="Times New Roman" w:hAnsi="Times New Roman"/>
          <w:i/>
          <w:vertAlign w:val="subscript"/>
          <w:lang w:val="en-GB"/>
        </w:rPr>
        <w:t>s</w:t>
      </w:r>
      <w:r w:rsidRPr="00BA3A80">
        <w:rPr>
          <w:rFonts w:ascii="Times New Roman" w:hAnsi="Times New Roman"/>
          <w:lang w:val="en-GB"/>
        </w:rPr>
        <w:t>|, here 10</w:t>
      </w:r>
      <w:r w:rsidRPr="00BA3A80">
        <w:rPr>
          <w:rFonts w:ascii="Times New Roman" w:hAnsi="Times New Roman"/>
          <w:i/>
          <w:lang w:val="en-GB"/>
        </w:rPr>
        <w:t>g</w:t>
      </w:r>
      <w:r w:rsidRPr="00BA3A80">
        <w:rPr>
          <w:rFonts w:ascii="Times New Roman" w:hAnsi="Times New Roman"/>
          <w:lang w:val="en-GB"/>
        </w:rPr>
        <w:t>.</w:t>
      </w:r>
      <w:r w:rsidR="00777873" w:rsidRPr="00BA3A80">
        <w:rPr>
          <w:rFonts w:ascii="Times New Roman" w:hAnsi="Times New Roman"/>
          <w:lang w:val="en-GB"/>
        </w:rPr>
        <w:t xml:space="preserve"> </w:t>
      </w:r>
    </w:p>
    <w:p w14:paraId="4E59B82E" w14:textId="63EC247A"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search for the fluid-body interaction normals is only carried out in case of free-slip conditions.</w:t>
      </w:r>
    </w:p>
    <w:p w14:paraId="62FB913A" w14:textId="5AAD2013"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An improvement on the searching algorithm for the fluid-body interaction normals provides more accurate results and a computational time reduction with respect to Amicarelli et al. (2015,</w:t>
      </w:r>
      <w:sdt>
        <w:sdtPr>
          <w:rPr>
            <w:rFonts w:ascii="Times New Roman" w:hAnsi="Times New Roman"/>
            <w:lang w:val="en-GB"/>
          </w:rPr>
          <w:id w:val="-166438411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as described in the following. In that paper, the searching volume V</w:t>
      </w:r>
      <w:r w:rsidRPr="00BA3A80">
        <w:rPr>
          <w:rFonts w:ascii="Times New Roman" w:hAnsi="Times New Roman"/>
          <w:i/>
          <w:vertAlign w:val="subscript"/>
          <w:lang w:val="en-GB"/>
        </w:rPr>
        <w:t>s</w:t>
      </w:r>
      <w:r w:rsidRPr="00BA3A80">
        <w:rPr>
          <w:rFonts w:ascii="Times New Roman" w:hAnsi="Times New Roman"/>
          <w:lang w:val="en-GB"/>
        </w:rPr>
        <w:t xml:space="preserve"> was defined as the parallelepiped described by the coordinates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BA3A80" w14:paraId="371A8176" w14:textId="77777777" w:rsidTr="004C4EE2">
        <w:tc>
          <w:tcPr>
            <w:tcW w:w="4559" w:type="pct"/>
            <w:vAlign w:val="center"/>
          </w:tcPr>
          <w:p w14:paraId="7CF219AC" w14:textId="13294B60" w:rsidR="00D2193E" w:rsidRPr="00BA3A80" w:rsidRDefault="00D2193E" w:rsidP="004C4EE2">
            <w:pPr>
              <w:jc w:val="center"/>
              <w:rPr>
                <w:lang w:val="en-GB"/>
              </w:rPr>
            </w:pPr>
            <w:r w:rsidRPr="00BA3A80">
              <w:rPr>
                <w:position w:val="-14"/>
                <w:sz w:val="24"/>
                <w:szCs w:val="24"/>
                <w:lang w:val="en-GB"/>
              </w:rPr>
              <w:object w:dxaOrig="2160" w:dyaOrig="380" w14:anchorId="644A5845">
                <v:shape id="_x0000_i1459" type="#_x0000_t75" style="width:108pt;height:18pt" o:ole="">
                  <v:imagedata r:id="rId862" o:title=""/>
                </v:shape>
                <o:OLEObject Type="Embed" ProgID="Equation.3" ShapeID="_x0000_i1459" DrawAspect="Content" ObjectID="_1731697725" r:id="rId863"/>
              </w:object>
            </w:r>
            <w:r w:rsidRPr="00BA3A80">
              <w:rPr>
                <w:lang w:val="en-GB"/>
              </w:rPr>
              <w:t xml:space="preserve">                        </w:t>
            </w:r>
          </w:p>
        </w:tc>
        <w:tc>
          <w:tcPr>
            <w:tcW w:w="441" w:type="pct"/>
            <w:vAlign w:val="center"/>
          </w:tcPr>
          <w:p w14:paraId="6ECFDB3C" w14:textId="45B2E4AC" w:rsidR="00D2193E" w:rsidRPr="00BA3A80" w:rsidRDefault="00D2193E"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54</w:t>
            </w:r>
            <w:r w:rsidRPr="00BA3A80">
              <w:rPr>
                <w:rFonts w:ascii="Times New Roman" w:hAnsi="Times New Roman"/>
                <w:lang w:val="en-GB"/>
              </w:rPr>
              <w:fldChar w:fldCharType="end"/>
            </w:r>
            <w:r w:rsidRPr="00BA3A80">
              <w:rPr>
                <w:rFonts w:ascii="Times New Roman" w:hAnsi="Times New Roman"/>
                <w:lang w:val="en-GB"/>
              </w:rPr>
              <w:t>)</w:t>
            </w:r>
          </w:p>
        </w:tc>
      </w:tr>
    </w:tbl>
    <w:p w14:paraId="4F4F532F" w14:textId="3F532930"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 (</w:t>
      </w:r>
      <w:r w:rsidRPr="00BA3A80">
        <w:rPr>
          <w:rFonts w:ascii="Times New Roman" w:hAnsi="Times New Roman"/>
          <w:lang w:val="en-GB"/>
        </w:rPr>
        <w:fldChar w:fldCharType="begin"/>
      </w:r>
      <w:r w:rsidRPr="00BA3A80">
        <w:rPr>
          <w:rFonts w:ascii="Times New Roman" w:hAnsi="Times New Roman"/>
          <w:lang w:val="en-GB"/>
        </w:rPr>
        <w:instrText xml:space="preserve"> REF _Ref37685198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lang w:val="en-GB"/>
        </w:rPr>
        <w:t xml:space="preserve">Figure </w:t>
      </w:r>
      <w:r w:rsidR="00AA2496">
        <w:rPr>
          <w:noProof/>
          <w:lang w:val="en-GB"/>
        </w:rPr>
        <w:t>6</w:t>
      </w:r>
      <w:r w:rsidR="00AA2496" w:rsidRPr="00BA3A80">
        <w:rPr>
          <w:lang w:val="en-GB"/>
        </w:rPr>
        <w:t>.</w:t>
      </w:r>
      <w:r w:rsidR="00AA2496">
        <w:rPr>
          <w:noProof/>
          <w:lang w:val="en-GB"/>
        </w:rPr>
        <w:t>1</w:t>
      </w:r>
      <w:r w:rsidRPr="00BA3A80">
        <w:rPr>
          <w:rFonts w:ascii="Times New Roman" w:hAnsi="Times New Roman"/>
          <w:lang w:val="en-GB"/>
        </w:rPr>
        <w:fldChar w:fldCharType="end"/>
      </w:r>
      <w:r w:rsidRPr="00BA3A80">
        <w:rPr>
          <w:rFonts w:ascii="Times New Roman" w:hAnsi="Times New Roman"/>
          <w:lang w:val="en-GB"/>
        </w:rPr>
        <w:t>). The new definition of the searching volume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08835638" w14:textId="77777777" w:rsidTr="004C4EE2">
        <w:tc>
          <w:tcPr>
            <w:tcW w:w="4559" w:type="pct"/>
            <w:vAlign w:val="center"/>
          </w:tcPr>
          <w:p w14:paraId="3CB9E44A" w14:textId="51A0BEDC" w:rsidR="006A03D1" w:rsidRPr="00BA3A80" w:rsidRDefault="006A03D1" w:rsidP="004C4EE2">
            <w:pPr>
              <w:jc w:val="center"/>
              <w:rPr>
                <w:lang w:val="en-GB"/>
              </w:rPr>
            </w:pPr>
            <w:r w:rsidRPr="00BA3A80">
              <w:rPr>
                <w:position w:val="-32"/>
                <w:sz w:val="24"/>
                <w:szCs w:val="24"/>
                <w:lang w:val="en-GB"/>
              </w:rPr>
              <w:object w:dxaOrig="4099" w:dyaOrig="760" w14:anchorId="74FAB939">
                <v:shape id="_x0000_i1460" type="#_x0000_t75" style="width:204pt;height:36pt" o:ole="">
                  <v:imagedata r:id="rId864" o:title=""/>
                </v:shape>
                <o:OLEObject Type="Embed" ProgID="Equation.3" ShapeID="_x0000_i1460" DrawAspect="Content" ObjectID="_1731697726" r:id="rId865"/>
              </w:object>
            </w:r>
            <w:r w:rsidRPr="00BA3A80">
              <w:rPr>
                <w:lang w:val="en-GB"/>
              </w:rPr>
              <w:t xml:space="preserve">                        </w:t>
            </w:r>
          </w:p>
        </w:tc>
        <w:tc>
          <w:tcPr>
            <w:tcW w:w="441" w:type="pct"/>
            <w:vAlign w:val="center"/>
          </w:tcPr>
          <w:p w14:paraId="4277C9BE" w14:textId="4F575E9A"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55</w:t>
            </w:r>
            <w:r w:rsidRPr="00BA3A80">
              <w:rPr>
                <w:rFonts w:ascii="Times New Roman" w:hAnsi="Times New Roman"/>
                <w:lang w:val="en-GB"/>
              </w:rPr>
              <w:fldChar w:fldCharType="end"/>
            </w:r>
            <w:r w:rsidRPr="00BA3A80">
              <w:rPr>
                <w:rFonts w:ascii="Times New Roman" w:hAnsi="Times New Roman"/>
                <w:lang w:val="en-GB"/>
              </w:rPr>
              <w:t>)</w:t>
            </w:r>
          </w:p>
        </w:tc>
      </w:tr>
    </w:tbl>
    <w:p w14:paraId="1536323C"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lang w:val="en-GB"/>
        </w:rPr>
        <w:t>d</w:t>
      </w:r>
      <w:r w:rsidRPr="00BA3A80">
        <w:rPr>
          <w:rFonts w:ascii="Times New Roman" w:hAnsi="Times New Roman"/>
          <w:lang w:val="en-GB"/>
        </w:rPr>
        <w:t>(…) (m) is here the distance between two points.</w:t>
      </w:r>
    </w:p>
    <w:p w14:paraId="5B31EF34" w14:textId="77777777" w:rsidR="00CB3B77" w:rsidRPr="00BA3A80" w:rsidRDefault="00CB3B77" w:rsidP="00CB3B77">
      <w:pPr>
        <w:pStyle w:val="Normale1"/>
        <w:spacing w:line="240" w:lineRule="auto"/>
        <w:rPr>
          <w:rFonts w:ascii="Times New Roman" w:hAnsi="Times New Roman"/>
          <w:lang w:val="en-GB"/>
        </w:rPr>
      </w:pPr>
    </w:p>
    <w:tbl>
      <w:tblPr>
        <w:tblW w:w="5000" w:type="pct"/>
        <w:jc w:val="center"/>
        <w:tblLayout w:type="fixed"/>
        <w:tblLook w:val="04A0" w:firstRow="1" w:lastRow="0" w:firstColumn="1" w:lastColumn="0" w:noHBand="0" w:noVBand="1"/>
      </w:tblPr>
      <w:tblGrid>
        <w:gridCol w:w="9638"/>
      </w:tblGrid>
      <w:tr w:rsidR="00CB3B77" w:rsidRPr="00BA3A80" w14:paraId="4B406BC0" w14:textId="77777777" w:rsidTr="004C4EE2">
        <w:trPr>
          <w:jc w:val="center"/>
        </w:trPr>
        <w:tc>
          <w:tcPr>
            <w:tcW w:w="5000" w:type="pct"/>
            <w:vAlign w:val="center"/>
          </w:tcPr>
          <w:p w14:paraId="25B27BB4" w14:textId="77777777" w:rsidR="00CB3B77" w:rsidRPr="00BA3A80" w:rsidRDefault="00AA2496" w:rsidP="004C4EE2">
            <w:pPr>
              <w:jc w:val="center"/>
              <w:rPr>
                <w:position w:val="-10"/>
                <w:sz w:val="16"/>
                <w:szCs w:val="16"/>
                <w:lang w:val="en-GB"/>
              </w:rPr>
            </w:pPr>
            <w:r>
              <w:rPr>
                <w:sz w:val="22"/>
                <w:lang w:val="en-GB"/>
              </w:rPr>
            </w:r>
            <w:r>
              <w:rPr>
                <w:sz w:val="22"/>
                <w:lang w:val="en-GB"/>
              </w:rPr>
              <w:pict w14:anchorId="25452E41">
                <v:group id="_x0000_s1027" editas="canvas" style="width:99.65pt;height:113.4pt;mso-position-horizontal-relative:char;mso-position-vertical-relative:line" coordorigin="5754,5541" coordsize="1432,1630">
                  <o:lock v:ext="edit" aspectratio="t"/>
                  <v:shape id="_x0000_s1028" type="#_x0000_t75" style="position:absolute;left:5754;top:5541;width:1432;height:1630" o:preferrelative="f">
                    <v:fill o:detectmouseclick="t"/>
                    <v:path o:extrusionok="t" o:connecttype="none"/>
                    <o:lock v:ext="edit" text="t"/>
                  </v:shape>
                  <v:oval id="_x0000_s1029" style="position:absolute;left:6090;top:6037;width:1042;height:1090" filled="f"/>
                  <v:rect id="_x0000_s1030" style="position:absolute;left:6294;top:6143;width:322;height:416">
                    <v:stroke dashstyle="dash"/>
                  </v:rect>
                  <v:oval id="_x0000_s1031" style="position:absolute;left:5778;top:5577;width:1042;height:1090" filled="f"/>
                  <v:shape id="_x0000_s1032" type="#_x0000_t75" style="position:absolute;left:6090;top:5838;width:186;height:240">
                    <v:imagedata r:id="rId866" o:title=""/>
                  </v:shape>
                  <v:oval id="_x0000_s1033" style="position:absolute;left:6272;top:6112;width:57;height:57;flip:x" fillcolor="black">
                    <v:fill color2="fill darken(118)" recolor="t" rotate="t" method="linear sigma" focus="100%" type="gradient"/>
                    <o:lock v:ext="edit" aspectratio="t"/>
                  </v:oval>
                  <v:oval id="_x0000_s1034" style="position:absolute;left:6568;top:6526;width:57;height:57;flip:x" fillcolor="black">
                    <v:fill color2="fill darken(118)" recolor="t" rotate="t" method="linear sigma" focus="100%" type="gradient"/>
                    <o:lock v:ext="edit" aspectratio="t"/>
                  </v:oval>
                  <v:shape id="_x0000_s1035" type="#_x0000_t75" style="position:absolute;left:6352;top:6214;width:213;height:254">
                    <v:imagedata r:id="rId867" o:title=""/>
                  </v:shape>
                  <v:shape id="_x0000_s1036" type="#_x0000_t75" style="position:absolute;left:6659;top:6563;width:186;height:240">
                    <v:imagedata r:id="rId868" o:title=""/>
                  </v:shape>
                  <v:shape id="_x0000_s1037" type="#_x0000_t75" style="position:absolute;left:6600;top:6040;width:227;height:254">
                    <v:imagedata r:id="rId869" o:title=""/>
                  </v:shape>
                  <v:shape id="_x0000_s1038" type="#_x0000_t75" style="position:absolute;left:6090;top:6360;width:227;height:254">
                    <v:imagedata r:id="rId870" o:title=""/>
                  </v:shape>
                  <w10:wrap type="none"/>
                  <w10:anchorlock/>
                </v:group>
                <o:OLEObject Type="Embed" ProgID="Equation.3" ShapeID="_x0000_s1032" DrawAspect="Content" ObjectID="_1731697780" r:id="rId871"/>
                <o:OLEObject Type="Embed" ProgID="Equation.3" ShapeID="_x0000_s1035" DrawAspect="Content" ObjectID="_1731697781" r:id="rId872"/>
                <o:OLEObject Type="Embed" ProgID="Equation.3" ShapeID="_x0000_s1036" DrawAspect="Content" ObjectID="_1731697782" r:id="rId873"/>
                <o:OLEObject Type="Embed" ProgID="Equation.3" ShapeID="_x0000_s1037" DrawAspect="Content" ObjectID="_1731697783" r:id="rId874"/>
                <o:OLEObject Type="Embed" ProgID="Equation.3" ShapeID="_x0000_s1038" DrawAspect="Content" ObjectID="_1731697784" r:id="rId875"/>
              </w:pict>
            </w:r>
          </w:p>
        </w:tc>
      </w:tr>
    </w:tbl>
    <w:p w14:paraId="017289E8" w14:textId="5DE8A03D" w:rsidR="00CB3B77" w:rsidRPr="00BA3A80" w:rsidRDefault="00CB3B77" w:rsidP="00CB3B77">
      <w:pPr>
        <w:jc w:val="center"/>
        <w:rPr>
          <w:szCs w:val="24"/>
          <w:lang w:val="en-GB"/>
        </w:rPr>
      </w:pPr>
      <w:bookmarkStart w:id="537" w:name="_Ref37685198"/>
      <w:r w:rsidRPr="00BA3A80">
        <w:rPr>
          <w:szCs w:val="24"/>
          <w:lang w:val="en-GB"/>
        </w:rPr>
        <w:t xml:space="preserve">Figure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6</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Figure \* ARABIC \s 1 </w:instrText>
      </w:r>
      <w:r w:rsidRPr="00BA3A80">
        <w:rPr>
          <w:szCs w:val="24"/>
          <w:lang w:val="en-GB"/>
        </w:rPr>
        <w:fldChar w:fldCharType="separate"/>
      </w:r>
      <w:r w:rsidR="00AA2496">
        <w:rPr>
          <w:noProof/>
          <w:szCs w:val="24"/>
          <w:lang w:val="en-GB"/>
        </w:rPr>
        <w:t>1</w:t>
      </w:r>
      <w:r w:rsidRPr="00BA3A80">
        <w:rPr>
          <w:szCs w:val="24"/>
          <w:lang w:val="en-GB"/>
        </w:rPr>
        <w:fldChar w:fldCharType="end"/>
      </w:r>
      <w:bookmarkEnd w:id="537"/>
      <w:r w:rsidRPr="00BA3A80">
        <w:rPr>
          <w:szCs w:val="24"/>
          <w:lang w:val="en-GB"/>
        </w:rPr>
        <w:t>. Searching volume in fluid-body interactions to define the interaction normal to the fluid-body interface.</w:t>
      </w:r>
    </w:p>
    <w:p w14:paraId="22214500" w14:textId="77777777" w:rsidR="00CB3B77" w:rsidRPr="00BA3A80" w:rsidRDefault="00CB3B77" w:rsidP="00CB3B77">
      <w:pPr>
        <w:pStyle w:val="Normale1"/>
        <w:spacing w:line="240" w:lineRule="auto"/>
        <w:rPr>
          <w:rFonts w:ascii="Times New Roman" w:hAnsi="Times New Roman"/>
          <w:lang w:val="en-GB"/>
        </w:rPr>
      </w:pPr>
    </w:p>
    <w:p w14:paraId="7160E1EC" w14:textId="445B6250"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p>
    <w:p w14:paraId="1F555724" w14:textId="77777777" w:rsidR="00DD1929" w:rsidRDefault="001519FC" w:rsidP="00CB3B77">
      <w:pPr>
        <w:pStyle w:val="Normale1"/>
        <w:spacing w:line="240" w:lineRule="auto"/>
        <w:rPr>
          <w:rFonts w:ascii="Times New Roman" w:hAnsi="Times New Roman"/>
          <w:lang w:val="en-GB"/>
        </w:rPr>
      </w:pPr>
      <w:r w:rsidRPr="00BA3A80">
        <w:rPr>
          <w:rFonts w:ascii="Times New Roman" w:hAnsi="Times New Roman"/>
          <w:lang w:val="en-GB"/>
        </w:rPr>
        <w:t>The modified algorithm extends the searching region, which is defined as the intersection between the two identical spheres centred at the interacting particle positions and with radius equal to the inter-particle distance.</w:t>
      </w:r>
      <w:r w:rsidR="00DD1929">
        <w:rPr>
          <w:rFonts w:ascii="Times New Roman" w:hAnsi="Times New Roman"/>
          <w:lang w:val="en-GB"/>
        </w:rPr>
        <w:t xml:space="preserve"> </w:t>
      </w:r>
    </w:p>
    <w:p w14:paraId="10B4ADF5" w14:textId="7DACBCC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Two pressure limiters can be activated to treat the fluid-solid interface</w:t>
      </w:r>
      <w:r w:rsidR="00B67DE7">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2A755635" w14:textId="77777777" w:rsidTr="004C4EE2">
        <w:tc>
          <w:tcPr>
            <w:tcW w:w="4559" w:type="pct"/>
            <w:vAlign w:val="center"/>
          </w:tcPr>
          <w:p w14:paraId="262D8CEB" w14:textId="48C97E2D" w:rsidR="006A03D1" w:rsidRPr="00BA3A80" w:rsidRDefault="00B67DE7" w:rsidP="004C4EE2">
            <w:pPr>
              <w:jc w:val="center"/>
              <w:rPr>
                <w:lang w:val="en-GB"/>
              </w:rPr>
            </w:pPr>
            <w:r w:rsidRPr="00B67DE7">
              <w:rPr>
                <w:position w:val="-16"/>
                <w:lang w:val="en-GB"/>
              </w:rPr>
              <w:object w:dxaOrig="7520" w:dyaOrig="440" w14:anchorId="10DAC90B">
                <v:shape id="_x0000_i1467" type="#_x0000_t75" style="width:378pt;height:24pt" o:ole="">
                  <v:imagedata r:id="rId876" o:title=""/>
                </v:shape>
                <o:OLEObject Type="Embed" ProgID="Equation.DSMT4" ShapeID="_x0000_i1467" DrawAspect="Content" ObjectID="_1731697727" r:id="rId877"/>
              </w:object>
            </w:r>
            <w:r w:rsidR="006A03D1" w:rsidRPr="00BA3A80">
              <w:rPr>
                <w:lang w:val="en-GB"/>
              </w:rPr>
              <w:t xml:space="preserve">                        </w:t>
            </w:r>
          </w:p>
        </w:tc>
        <w:tc>
          <w:tcPr>
            <w:tcW w:w="441" w:type="pct"/>
            <w:vAlign w:val="center"/>
          </w:tcPr>
          <w:p w14:paraId="3C83E1AC" w14:textId="799E7C9C"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56</w:t>
            </w:r>
            <w:r w:rsidRPr="00BA3A80">
              <w:rPr>
                <w:rFonts w:ascii="Times New Roman" w:hAnsi="Times New Roman"/>
                <w:lang w:val="en-GB"/>
              </w:rPr>
              <w:fldChar w:fldCharType="end"/>
            </w:r>
            <w:r w:rsidRPr="00BA3A80">
              <w:rPr>
                <w:rFonts w:ascii="Times New Roman" w:hAnsi="Times New Roman"/>
                <w:lang w:val="en-GB"/>
              </w:rPr>
              <w:t>)</w:t>
            </w:r>
          </w:p>
        </w:tc>
      </w:tr>
    </w:tbl>
    <w:p w14:paraId="51562E39" w14:textId="652AC5F9" w:rsidR="00CB3B77" w:rsidRPr="00BA3A80" w:rsidRDefault="00B67DE7" w:rsidP="00CB3B77">
      <w:pPr>
        <w:pStyle w:val="Normale1"/>
        <w:spacing w:line="240" w:lineRule="auto"/>
        <w:rPr>
          <w:rFonts w:ascii="Times New Roman" w:hAnsi="Times New Roman"/>
          <w:lang w:val="en-GB"/>
        </w:rPr>
      </w:pPr>
      <w:r w:rsidRPr="00BA3A80">
        <w:rPr>
          <w:rFonts w:ascii="Times New Roman" w:hAnsi="Times New Roman"/>
          <w:lang w:val="en-GB"/>
        </w:rPr>
        <w:t>The “negative value pressure limiter” provides a minimum threshold</w:t>
      </w:r>
      <w:r>
        <w:rPr>
          <w:rFonts w:ascii="Times New Roman" w:hAnsi="Times New Roman"/>
          <w:lang w:val="en-GB"/>
        </w:rPr>
        <w:t>; t</w:t>
      </w:r>
      <w:r w:rsidR="00CB3B77" w:rsidRPr="00BA3A80">
        <w:rPr>
          <w:rFonts w:ascii="Times New Roman" w:hAnsi="Times New Roman"/>
          <w:lang w:val="en-GB"/>
        </w:rPr>
        <w:t>he “positive value pressure limiter” acts as a LPRS and provides a maximum pressure threshold</w:t>
      </w:r>
      <w:r>
        <w:rPr>
          <w:rFonts w:ascii="Times New Roman" w:hAnsi="Times New Roman"/>
          <w:lang w:val="en-GB"/>
        </w:rPr>
        <w:t xml:space="preserve">: the </w:t>
      </w:r>
      <w:r w:rsidR="00CB3B77" w:rsidRPr="00BA3A80">
        <w:rPr>
          <w:rFonts w:ascii="Times New Roman" w:hAnsi="Times New Roman"/>
          <w:lang w:val="en-GB"/>
        </w:rPr>
        <w:t>maximum and minimum operators apply to the whole domain.</w:t>
      </w:r>
    </w:p>
    <w:p w14:paraId="72382AF4" w14:textId="53823E6D"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Modelling the shear stress gradient term in the Navier-Stokes equation requires the introduction of an additional fluid-body coupling term in the RHS of the fluid momentum equation. It is the last term of</w:t>
      </w:r>
      <w:r w:rsidR="00777873" w:rsidRPr="00BA3A80">
        <w:rPr>
          <w:rFonts w:ascii="Times New Roman" w:hAnsi="Times New Roman"/>
          <w:lang w:val="en-GB"/>
        </w:rPr>
        <w:t xml:space="preserve"> </w:t>
      </w:r>
      <w:r w:rsidR="00777873" w:rsidRPr="00BA3A80">
        <w:rPr>
          <w:rFonts w:ascii="Times New Roman" w:hAnsi="Times New Roman"/>
          <w:lang w:val="en-GB"/>
        </w:rPr>
        <w:fldChar w:fldCharType="begin"/>
      </w:r>
      <w:r w:rsidR="00777873" w:rsidRPr="00BA3A80">
        <w:rPr>
          <w:rFonts w:ascii="Times New Roman" w:hAnsi="Times New Roman"/>
          <w:lang w:val="en-GB"/>
        </w:rPr>
        <w:instrText xml:space="preserve"> REF _Ref100239993 \h </w:instrText>
      </w:r>
      <w:r w:rsidR="00777873" w:rsidRPr="00BA3A80">
        <w:rPr>
          <w:rFonts w:ascii="Times New Roman" w:hAnsi="Times New Roman"/>
          <w:lang w:val="en-GB"/>
        </w:rPr>
      </w:r>
      <w:r w:rsidR="00777873"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46</w:t>
      </w:r>
      <w:r w:rsidR="00AA2496" w:rsidRPr="00BA3A80">
        <w:rPr>
          <w:rFonts w:ascii="Times New Roman" w:hAnsi="Times New Roman"/>
          <w:lang w:val="en-GB"/>
        </w:rPr>
        <w:t>)</w:t>
      </w:r>
      <w:r w:rsidR="00777873" w:rsidRPr="00BA3A80">
        <w:rPr>
          <w:rFonts w:ascii="Times New Roman" w:hAnsi="Times New Roman"/>
          <w:lang w:val="en-GB"/>
        </w:rPr>
        <w:fldChar w:fldCharType="end"/>
      </w:r>
      <w:r w:rsidRPr="00BA3A80">
        <w:rPr>
          <w:rFonts w:ascii="Times New Roman" w:hAnsi="Times New Roman"/>
          <w:lang w:val="en-GB"/>
        </w:rPr>
        <w:t xml:space="preserve">. The discretization of this coupling term, which </w:t>
      </w:r>
      <w:r w:rsidR="00DD1929">
        <w:rPr>
          <w:rFonts w:ascii="Times New Roman" w:hAnsi="Times New Roman"/>
          <w:lang w:val="en-GB"/>
        </w:rPr>
        <w:t xml:space="preserve">considers </w:t>
      </w:r>
      <w:r w:rsidRPr="00BA3A80">
        <w:rPr>
          <w:rFonts w:ascii="Times New Roman" w:hAnsi="Times New Roman"/>
          <w:lang w:val="en-GB"/>
        </w:rPr>
        <w:t xml:space="preserve">the shear stress exchanged at the fluid-body interface, is derived in coherence with the SPH particle approximation in the inner domain. </w:t>
      </w:r>
    </w:p>
    <w:p w14:paraId="6FD4C235" w14:textId="0E3D662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solid particle volume is computed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6FE566EB" w14:textId="77777777" w:rsidTr="004C4EE2">
        <w:tc>
          <w:tcPr>
            <w:tcW w:w="4559" w:type="pct"/>
            <w:vAlign w:val="center"/>
          </w:tcPr>
          <w:p w14:paraId="531F3F38" w14:textId="161925C5" w:rsidR="006A03D1" w:rsidRPr="00BA3A80" w:rsidRDefault="006A03D1" w:rsidP="004C4EE2">
            <w:pPr>
              <w:jc w:val="center"/>
              <w:rPr>
                <w:lang w:val="en-GB"/>
              </w:rPr>
            </w:pPr>
            <w:r w:rsidRPr="00BA3A80">
              <w:rPr>
                <w:rFonts w:ascii="Book Antiqua" w:hAnsi="Book Antiqua"/>
                <w:position w:val="-72"/>
                <w:szCs w:val="24"/>
                <w:lang w:val="en-GB"/>
              </w:rPr>
              <w:object w:dxaOrig="2112" w:dyaOrig="1512" w14:anchorId="4DBAE612">
                <v:shape id="_x0000_i1468" type="#_x0000_t75" style="width:96pt;height:1in" o:ole="">
                  <v:imagedata r:id="rId878" o:title=""/>
                </v:shape>
                <o:OLEObject Type="Embed" ProgID="Equation.3" ShapeID="_x0000_i1468" DrawAspect="Content" ObjectID="_1731697728" r:id="rId879"/>
              </w:object>
            </w:r>
            <w:r w:rsidRPr="00BA3A80">
              <w:rPr>
                <w:lang w:val="en-GB"/>
              </w:rPr>
              <w:t xml:space="preserve">                        </w:t>
            </w:r>
          </w:p>
        </w:tc>
        <w:tc>
          <w:tcPr>
            <w:tcW w:w="441" w:type="pct"/>
            <w:vAlign w:val="center"/>
          </w:tcPr>
          <w:p w14:paraId="70C926E1" w14:textId="7D80B01B"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57</w:t>
            </w:r>
            <w:r w:rsidRPr="00BA3A80">
              <w:rPr>
                <w:rFonts w:ascii="Times New Roman" w:hAnsi="Times New Roman"/>
                <w:lang w:val="en-GB"/>
              </w:rPr>
              <w:fldChar w:fldCharType="end"/>
            </w:r>
            <w:r w:rsidRPr="00BA3A80">
              <w:rPr>
                <w:rFonts w:ascii="Times New Roman" w:hAnsi="Times New Roman"/>
                <w:lang w:val="en-GB"/>
              </w:rPr>
              <w:t>)</w:t>
            </w:r>
          </w:p>
        </w:tc>
      </w:tr>
    </w:tbl>
    <w:p w14:paraId="47014F38"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lastRenderedPageBreak/>
        <w:t xml:space="preserve">The inter-particle velocity </w:t>
      </w:r>
      <w:r w:rsidRPr="00BA3A80">
        <w:rPr>
          <w:rFonts w:ascii="Times New Roman" w:hAnsi="Times New Roman"/>
          <w:i/>
          <w:lang w:val="en-GB"/>
        </w:rPr>
        <w:t>u</w:t>
      </w:r>
      <w:r w:rsidRPr="00BA3A80">
        <w:rPr>
          <w:rFonts w:ascii="Times New Roman" w:hAnsi="Times New Roman"/>
          <w:i/>
          <w:vertAlign w:val="subscript"/>
          <w:lang w:val="en-GB"/>
        </w:rPr>
        <w:t>s0</w:t>
      </w:r>
      <w:r w:rsidRPr="00BA3A80">
        <w:rPr>
          <w:rFonts w:ascii="Times New Roman" w:hAnsi="Times New Roman"/>
          <w:lang w:val="en-GB"/>
        </w:rPr>
        <w:t xml:space="preserve"> represents the field of the fluid velocity virtually reconstructed within the portion of the kernel support, which is truncated by the solid body.</w:t>
      </w:r>
    </w:p>
    <w:p w14:paraId="1848E951" w14:textId="080E088F"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component of the inter-particle velocity, which is normal to the interface, guarantees no mass penetration (symmetric conditions) at the interface:</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71284E8C" w14:textId="77777777" w:rsidTr="004C4EE2">
        <w:tc>
          <w:tcPr>
            <w:tcW w:w="4559" w:type="pct"/>
            <w:vAlign w:val="center"/>
          </w:tcPr>
          <w:p w14:paraId="1AFBE826" w14:textId="3AC00CEA" w:rsidR="006A03D1" w:rsidRPr="00BA3A80" w:rsidRDefault="006A03D1" w:rsidP="004C4EE2">
            <w:pPr>
              <w:jc w:val="center"/>
              <w:rPr>
                <w:lang w:val="en-GB"/>
              </w:rPr>
            </w:pPr>
            <w:r w:rsidRPr="00BA3A80">
              <w:rPr>
                <w:rFonts w:ascii="Book Antiqua" w:hAnsi="Book Antiqua"/>
                <w:position w:val="-14"/>
                <w:szCs w:val="24"/>
                <w:lang w:val="en-GB"/>
              </w:rPr>
              <w:object w:dxaOrig="6300" w:dyaOrig="384" w14:anchorId="161B9216">
                <v:shape id="_x0000_i1469" type="#_x0000_t75" style="width:300pt;height:18pt" o:ole="">
                  <v:imagedata r:id="rId880" o:title=""/>
                </v:shape>
                <o:OLEObject Type="Embed" ProgID="Equation.3" ShapeID="_x0000_i1469" DrawAspect="Content" ObjectID="_1731697729" r:id="rId881"/>
              </w:object>
            </w:r>
            <w:r w:rsidRPr="00BA3A80">
              <w:rPr>
                <w:lang w:val="en-GB"/>
              </w:rPr>
              <w:t xml:space="preserve">                        </w:t>
            </w:r>
          </w:p>
        </w:tc>
        <w:tc>
          <w:tcPr>
            <w:tcW w:w="441" w:type="pct"/>
            <w:vAlign w:val="center"/>
          </w:tcPr>
          <w:p w14:paraId="4D05C375" w14:textId="0B967BAF"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58</w:t>
            </w:r>
            <w:r w:rsidRPr="00BA3A80">
              <w:rPr>
                <w:rFonts w:ascii="Times New Roman" w:hAnsi="Times New Roman"/>
                <w:lang w:val="en-GB"/>
              </w:rPr>
              <w:fldChar w:fldCharType="end"/>
            </w:r>
            <w:r w:rsidRPr="00BA3A80">
              <w:rPr>
                <w:rFonts w:ascii="Times New Roman" w:hAnsi="Times New Roman"/>
                <w:lang w:val="en-GB"/>
              </w:rPr>
              <w:t>)</w:t>
            </w:r>
          </w:p>
        </w:tc>
      </w:tr>
    </w:tbl>
    <w:p w14:paraId="3A52C953" w14:textId="77028090"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Under no-slip conditions, the component of the inter-particle velocity, which is tangential (subscript “</w:t>
      </w:r>
      <w:r w:rsidRPr="00BA3A80">
        <w:rPr>
          <w:rFonts w:ascii="Times New Roman" w:hAnsi="Times New Roman"/>
          <w:i/>
          <w:vertAlign w:val="subscript"/>
          <w:lang w:val="en-GB"/>
        </w:rPr>
        <w:t>T</w:t>
      </w:r>
      <w:r w:rsidRPr="00BA3A80">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6139F6B3" w14:textId="77777777" w:rsidTr="004C4EE2">
        <w:tc>
          <w:tcPr>
            <w:tcW w:w="4559" w:type="pct"/>
            <w:vAlign w:val="center"/>
          </w:tcPr>
          <w:p w14:paraId="5D15B5EF" w14:textId="393F9E1F" w:rsidR="006A03D1" w:rsidRPr="00BA3A80" w:rsidRDefault="006A03D1" w:rsidP="004C4EE2">
            <w:pPr>
              <w:jc w:val="center"/>
              <w:rPr>
                <w:lang w:val="en-GB"/>
              </w:rPr>
            </w:pPr>
            <w:r w:rsidRPr="00BA3A80">
              <w:rPr>
                <w:rFonts w:ascii="Book Antiqua" w:hAnsi="Book Antiqua"/>
                <w:position w:val="-14"/>
                <w:szCs w:val="24"/>
                <w:lang w:val="en-GB"/>
              </w:rPr>
              <w:object w:dxaOrig="5496" w:dyaOrig="384" w14:anchorId="73AFC5AE">
                <v:shape id="_x0000_i1470" type="#_x0000_t75" style="width:252pt;height:18pt" o:ole="">
                  <v:imagedata r:id="rId882" o:title=""/>
                </v:shape>
                <o:OLEObject Type="Embed" ProgID="Equation.3" ShapeID="_x0000_i1470" DrawAspect="Content" ObjectID="_1731697730" r:id="rId883"/>
              </w:object>
            </w:r>
            <w:r w:rsidRPr="00BA3A80">
              <w:rPr>
                <w:lang w:val="en-GB"/>
              </w:rPr>
              <w:t xml:space="preserve">                        </w:t>
            </w:r>
          </w:p>
        </w:tc>
        <w:tc>
          <w:tcPr>
            <w:tcW w:w="441" w:type="pct"/>
            <w:vAlign w:val="center"/>
          </w:tcPr>
          <w:p w14:paraId="24F189A3" w14:textId="43A26135"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59</w:t>
            </w:r>
            <w:r w:rsidRPr="00BA3A80">
              <w:rPr>
                <w:rFonts w:ascii="Times New Roman" w:hAnsi="Times New Roman"/>
                <w:lang w:val="en-GB"/>
              </w:rPr>
              <w:fldChar w:fldCharType="end"/>
            </w:r>
            <w:r w:rsidRPr="00BA3A80">
              <w:rPr>
                <w:rFonts w:ascii="Times New Roman" w:hAnsi="Times New Roman"/>
                <w:lang w:val="en-GB"/>
              </w:rPr>
              <w:t>)</w:t>
            </w:r>
          </w:p>
        </w:tc>
      </w:tr>
    </w:tbl>
    <w:p w14:paraId="523F7A9E"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the unit vector </w:t>
      </w:r>
      <w:r w:rsidRPr="00BA3A80">
        <w:rPr>
          <w:rFonts w:ascii="Times New Roman" w:hAnsi="Times New Roman"/>
          <w:i/>
          <w:u w:val="single"/>
          <w:lang w:val="en-GB"/>
        </w:rPr>
        <w:t>t</w:t>
      </w:r>
      <w:r w:rsidRPr="00BA3A80">
        <w:rPr>
          <w:rFonts w:ascii="Times New Roman" w:hAnsi="Times New Roman"/>
          <w:lang w:val="en-GB"/>
        </w:rPr>
        <w:t xml:space="preserve"> is tangential to the interface.</w:t>
      </w:r>
    </w:p>
    <w:p w14:paraId="684FD171" w14:textId="344EA1F4"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Under no-slip conditions, the difference between the inter-particle velocity and the fluid particle velocity in Eq. (51)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BA3A80" w14:paraId="4A869406" w14:textId="77777777" w:rsidTr="004C4EE2">
        <w:tc>
          <w:tcPr>
            <w:tcW w:w="4559" w:type="pct"/>
            <w:vAlign w:val="center"/>
          </w:tcPr>
          <w:p w14:paraId="7DEE2497" w14:textId="5884F883" w:rsidR="006A03D1" w:rsidRPr="00BA3A80" w:rsidRDefault="006A03D1" w:rsidP="004C4EE2">
            <w:pPr>
              <w:jc w:val="center"/>
              <w:rPr>
                <w:lang w:val="en-GB"/>
              </w:rPr>
            </w:pPr>
            <w:r w:rsidRPr="00BA3A80">
              <w:rPr>
                <w:rFonts w:ascii="Book Antiqua" w:hAnsi="Book Antiqua"/>
                <w:position w:val="-10"/>
                <w:szCs w:val="24"/>
                <w:lang w:val="en-GB"/>
              </w:rPr>
              <w:object w:dxaOrig="2040" w:dyaOrig="336" w14:anchorId="0C9F5B79">
                <v:shape id="_x0000_i1471" type="#_x0000_t75" style="width:96pt;height:18pt" o:ole="">
                  <v:imagedata r:id="rId637" o:title=""/>
                </v:shape>
                <o:OLEObject Type="Embed" ProgID="Equation.3" ShapeID="_x0000_i1471" DrawAspect="Content" ObjectID="_1731697731" r:id="rId884"/>
              </w:object>
            </w:r>
            <w:r w:rsidRPr="00BA3A80">
              <w:rPr>
                <w:lang w:val="en-GB"/>
              </w:rPr>
              <w:t xml:space="preserve">                        </w:t>
            </w:r>
          </w:p>
        </w:tc>
        <w:tc>
          <w:tcPr>
            <w:tcW w:w="441" w:type="pct"/>
            <w:vAlign w:val="center"/>
          </w:tcPr>
          <w:p w14:paraId="33FEA181" w14:textId="76AADF7D" w:rsidR="006A03D1" w:rsidRPr="00BA3A80" w:rsidRDefault="006A03D1" w:rsidP="004C4EE2">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60</w:t>
            </w:r>
            <w:r w:rsidRPr="00BA3A80">
              <w:rPr>
                <w:rFonts w:ascii="Times New Roman" w:hAnsi="Times New Roman"/>
                <w:lang w:val="en-GB"/>
              </w:rPr>
              <w:fldChar w:fldCharType="end"/>
            </w:r>
            <w:r w:rsidRPr="00BA3A80">
              <w:rPr>
                <w:rFonts w:ascii="Times New Roman" w:hAnsi="Times New Roman"/>
                <w:lang w:val="en-GB"/>
              </w:rPr>
              <w:t>)</w:t>
            </w:r>
          </w:p>
        </w:tc>
      </w:tr>
    </w:tbl>
    <w:p w14:paraId="7F9FF322" w14:textId="4D465B68" w:rsidR="0052057E" w:rsidRDefault="0052057E" w:rsidP="0054291A">
      <w:pPr>
        <w:pStyle w:val="Normale1"/>
        <w:spacing w:line="240" w:lineRule="auto"/>
        <w:rPr>
          <w:rFonts w:ascii="Times New Roman" w:hAnsi="Times New Roman"/>
          <w:lang w:val="en-GB"/>
        </w:rPr>
      </w:pPr>
    </w:p>
    <w:p w14:paraId="0402905E" w14:textId="62800211" w:rsidR="00AD76C8" w:rsidRPr="0054291A" w:rsidRDefault="000706C5" w:rsidP="00AD76C8">
      <w:pPr>
        <w:pStyle w:val="Stile1"/>
        <w:rPr>
          <w:lang w:val="en-GB"/>
        </w:rPr>
      </w:pPr>
      <w:bookmarkStart w:id="538" w:name="_Ref120183386"/>
      <w:bookmarkStart w:id="539" w:name="_Toc120741833"/>
      <w:bookmarkStart w:id="540" w:name="_Toc121076044"/>
      <w:r>
        <w:rPr>
          <w:lang w:val="en-GB"/>
        </w:rPr>
        <w:t xml:space="preserve">Recent </w:t>
      </w:r>
      <w:r w:rsidR="00AD76C8" w:rsidRPr="0054291A">
        <w:rPr>
          <w:lang w:val="en-GB"/>
        </w:rPr>
        <w:t>improvements to the scheme for body transport</w:t>
      </w:r>
      <w:bookmarkEnd w:id="538"/>
      <w:bookmarkEnd w:id="539"/>
      <w:bookmarkEnd w:id="540"/>
    </w:p>
    <w:p w14:paraId="7DB4D287" w14:textId="18B380D7" w:rsidR="00C516BA" w:rsidRDefault="00C516BA" w:rsidP="00C516BA">
      <w:pPr>
        <w:pStyle w:val="Normale1"/>
        <w:spacing w:line="240" w:lineRule="auto"/>
        <w:rPr>
          <w:rFonts w:ascii="Times New Roman" w:hAnsi="Times New Roman"/>
          <w:lang w:val="en-GB"/>
        </w:rPr>
      </w:pPr>
      <w:r>
        <w:rPr>
          <w:rFonts w:ascii="Times New Roman" w:hAnsi="Times New Roman"/>
          <w:lang w:val="en-GB"/>
        </w:rPr>
        <w:t>The present section is reported as a preprint of Amicarelli et al. (2022,</w:t>
      </w:r>
      <w:sdt>
        <w:sdtPr>
          <w:rPr>
            <w:rFonts w:ascii="Times New Roman" w:hAnsi="Times New Roman"/>
            <w:lang w:val="en-GB"/>
          </w:rPr>
          <w:id w:val="-751271321"/>
          <w:citation/>
        </w:sdtPr>
        <w:sdtContent>
          <w:r>
            <w:rPr>
              <w:rFonts w:ascii="Times New Roman" w:hAnsi="Times New Roman"/>
              <w:lang w:val="en-GB"/>
            </w:rPr>
            <w:fldChar w:fldCharType="begin"/>
          </w:r>
          <w:r>
            <w:rPr>
              <w:rFonts w:ascii="Times New Roman" w:hAnsi="Times New Roman"/>
            </w:rPr>
            <w:instrText xml:space="preserve"> CITATION Ami1 \l 1040 </w:instrText>
          </w:r>
          <w:r>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[14]</w:t>
          </w:r>
          <w:r>
            <w:rPr>
              <w:rFonts w:ascii="Times New Roman" w:hAnsi="Times New Roman"/>
              <w:lang w:val="en-GB"/>
            </w:rPr>
            <w:fldChar w:fldCharType="end"/>
          </w:r>
        </w:sdtContent>
      </w:sdt>
      <w:r>
        <w:rPr>
          <w:rFonts w:ascii="Times New Roman" w:hAnsi="Times New Roman"/>
          <w:lang w:val="en-GB"/>
        </w:rPr>
        <w:t>).</w:t>
      </w:r>
    </w:p>
    <w:p w14:paraId="71692622" w14:textId="545EEE0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Several improvements to the scheme for body transport </w:t>
      </w:r>
      <w:r w:rsidR="00BB5DB1">
        <w:rPr>
          <w:rFonts w:ascii="Times New Roman" w:hAnsi="Times New Roman"/>
          <w:lang w:val="en-GB"/>
        </w:rPr>
        <w:t xml:space="preserve">have been recently </w:t>
      </w:r>
      <w:r w:rsidRPr="00BA3A80">
        <w:rPr>
          <w:rFonts w:ascii="Times New Roman" w:hAnsi="Times New Roman"/>
          <w:lang w:val="en-GB"/>
        </w:rPr>
        <w:t>introduced: the procedures to simulate complex solid geometries of any shape; the functionalities of the “proxy body quantities” and a visibility criterion to improve the spatial reconstruction for the fluid-body interactions; the pre-processor directives for the scheme of body transport. Some of them are synthesized in the following.</w:t>
      </w:r>
    </w:p>
    <w:p w14:paraId="69E8EB32" w14:textId="1DF52FC2"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body-transport scheme of SPHERA was featured by solid geometries where each body was a Boolean operation over a set of parallelepipeds. This solution is useful to simplify complex geometries (e.g., the electricity pylon in Amicarelli et al., 2022,</w:t>
      </w:r>
      <w:sdt>
        <w:sdtPr>
          <w:rPr>
            <w:rFonts w:ascii="Times New Roman" w:hAnsi="Times New Roman"/>
            <w:lang w:val="en-GB"/>
          </w:rPr>
          <w:id w:val="2143694226"/>
          <w:citation/>
        </w:sdtPr>
        <w:sdtEndPr/>
        <w:sdtContent>
          <w:r w:rsidRPr="00BA3A80">
            <w:rPr>
              <w:rFonts w:ascii="Times New Roman" w:hAnsi="Times New Roman"/>
              <w:lang w:val="en-GB"/>
            </w:rPr>
            <w:fldChar w:fldCharType="begin"/>
          </w:r>
          <w:r w:rsidR="00FE33D6">
            <w:rPr>
              <w:rFonts w:ascii="Times New Roman" w:hAnsi="Times New Roman"/>
              <w:lang w:val="en-GB"/>
            </w:rPr>
            <w:instrText xml:space="preserve">CITATION Ami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[7]</w:t>
          </w:r>
          <w:r w:rsidRPr="00BA3A80">
            <w:rPr>
              <w:rFonts w:ascii="Times New Roman" w:hAnsi="Times New Roman"/>
              <w:lang w:val="en-GB"/>
            </w:rPr>
            <w:fldChar w:fldCharType="end"/>
          </w:r>
        </w:sdtContent>
      </w:sdt>
      <w:r w:rsidRPr="00BA3A80">
        <w:rPr>
          <w:rFonts w:ascii="Times New Roman" w:hAnsi="Times New Roman"/>
          <w:lang w:val="en-GB"/>
        </w:rPr>
        <w:t xml:space="preserve">) but has a limited scope and cannot not be adopted for applications such as marine energy. The scheme is improved to generalize the geometry of the solid bodies which can now assume any 3D complex shape. </w:t>
      </w:r>
    </w:p>
    <w:p w14:paraId="2793DF51" w14:textId="19DF3204"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The optimum SPH particle distribution to minimize the SPH truncation error is a regular and isotropic Cartesian distribution with particle volumes implicitly equal to cubes (Amicarelli et al., 2011,</w:t>
      </w:r>
      <w:sdt>
        <w:sdtPr>
          <w:rPr>
            <w:rFonts w:ascii="Times New Roman" w:hAnsi="Times New Roman"/>
            <w:lang w:val="en-GB"/>
          </w:rPr>
          <w:id w:val="45683929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Ami111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[15]</w:t>
          </w:r>
          <w:r w:rsidRPr="00BA3A80">
            <w:rPr>
              <w:rFonts w:ascii="Times New Roman" w:hAnsi="Times New Roman"/>
              <w:lang w:val="en-GB"/>
            </w:rPr>
            <w:fldChar w:fldCharType="end"/>
          </w:r>
        </w:sdtContent>
      </w:sdt>
      <w:r w:rsidRPr="00BA3A80">
        <w:rPr>
          <w:rFonts w:ascii="Times New Roman" w:hAnsi="Times New Roman"/>
          <w:lang w:val="en-GB"/>
        </w:rPr>
        <w:t xml:space="preserve">). Among each polyhedron type, the equilateral polyhedron is the best choice in terms of anisotropy index. The more the volume is isotropic, the smaller is the local SPH truncation error. According to this principle, the best choice for the SPH particle volume would be a sphere and then, in descending order, all the equilateral polyhedrons with decreasing number of faces until the equilateral tetrahedron. However, a finite compact volume cannot be partitioned in non-overlapping spheres. Analogously, all the other equilateral polyhedrons are discarded, except for equilateral tetrahedra and cubes (equilateral parallelepipeds). Cubes have a more isotropic shape, but equilateral tetrahedra represent a better general choice as cubes cannot properly fill the fluid volume under general configurations, e.g., close to boundaries. Furthermore, tetrahedra are easier to be managed when imposing initial conditions. The above discussion has motivated the adoption of tetrahedra as the volumes of the SPH solid body particles when dealing with complex solid bodies produced by Computer-Aided Engineering (CAE) software tools in the numerical chain of SPHERA. </w:t>
      </w:r>
    </w:p>
    <w:p w14:paraId="6EEAED75" w14:textId="1C41B99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SnappyHexMesh (OpenFOAM v.2.3.0, OpenCFD Ltd, 2022, </w:t>
      </w:r>
      <w:sdt>
        <w:sdtPr>
          <w:rPr>
            <w:rFonts w:ascii="Times New Roman" w:hAnsi="Times New Roman"/>
            <w:lang w:val="en-GB"/>
          </w:rPr>
          <w:id w:val="81869365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Ope \l 1040 </w:instrText>
          </w:r>
          <w:r w:rsidRPr="00BA3A80">
            <w:rPr>
              <w:rFonts w:ascii="Times New Roman" w:hAnsi="Times New Roman"/>
              <w:lang w:val="en-GB"/>
            </w:rPr>
            <w:fldChar w:fldCharType="separate"/>
          </w:r>
          <w:r w:rsidR="00A2198C" w:rsidRPr="00A2198C">
            <w:rPr>
              <w:rFonts w:ascii="Times New Roman" w:hAnsi="Times New Roman"/>
              <w:noProof/>
              <w:lang w:val="en-GB"/>
            </w:rPr>
            <w:t>[58]</w:t>
          </w:r>
          <w:r w:rsidRPr="00BA3A80">
            <w:rPr>
              <w:rFonts w:ascii="Times New Roman" w:hAnsi="Times New Roman"/>
              <w:lang w:val="en-GB"/>
            </w:rPr>
            <w:fldChar w:fldCharType="end"/>
          </w:r>
        </w:sdtContent>
      </w:sdt>
      <w:r w:rsidRPr="00BA3A80">
        <w:rPr>
          <w:rFonts w:ascii="Times New Roman" w:hAnsi="Times New Roman"/>
          <w:lang w:val="en-GB"/>
        </w:rPr>
        <w:t>) was introduced in SPHERA chain to generate the positioning surface meshes for a boundary treatment scheme not used in this study (Amicarelli et al., 2020,</w:t>
      </w:r>
      <w:sdt>
        <w:sdtPr>
          <w:rPr>
            <w:rFonts w:ascii="Times New Roman" w:hAnsi="Times New Roman"/>
            <w:lang w:val="en-GB"/>
          </w:rPr>
          <w:id w:val="363413916"/>
          <w:citation/>
        </w:sdtPr>
        <w:sdtEndPr/>
        <w:sdtContent>
          <w:r w:rsidR="00CD2CEF">
            <w:rPr>
              <w:rFonts w:ascii="Times New Roman" w:hAnsi="Times New Roman"/>
              <w:lang w:val="en-GB"/>
            </w:rPr>
            <w:fldChar w:fldCharType="begin"/>
          </w:r>
          <w:r w:rsidR="00CD2CEF">
            <w:rPr>
              <w:rFonts w:ascii="Times New Roman" w:hAnsi="Times New Roman"/>
            </w:rPr>
            <w:instrText xml:space="preserve"> CITATION Segnaposto5 \l 1040 </w:instrText>
          </w:r>
          <w:r w:rsidR="00CD2CEF">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[5]</w:t>
          </w:r>
          <w:r w:rsidR="00CD2CEF">
            <w:rPr>
              <w:rFonts w:ascii="Times New Roman" w:hAnsi="Times New Roman"/>
              <w:lang w:val="en-GB"/>
            </w:rPr>
            <w:fldChar w:fldCharType="end"/>
          </w:r>
        </w:sdtContent>
      </w:sdt>
      <w:r w:rsidR="00CD2CEF">
        <w:rPr>
          <w:rFonts w:ascii="Times New Roman" w:hAnsi="Times New Roman"/>
          <w:lang w:val="en-GB"/>
        </w:rPr>
        <w:t>)</w:t>
      </w:r>
      <w:r w:rsidRPr="00BA3A80">
        <w:rPr>
          <w:rFonts w:ascii="Times New Roman" w:hAnsi="Times New Roman"/>
          <w:lang w:val="en-GB"/>
        </w:rPr>
        <w:t xml:space="preserve">. Here several program units are written in SPHERA to elaborate the hexahedral volume meshes produced by SnapphyHexMesh (2022, </w:t>
      </w:r>
      <w:sdt>
        <w:sdtPr>
          <w:rPr>
            <w:rFonts w:ascii="Times New Roman" w:hAnsi="Times New Roman"/>
            <w:lang w:val="en-GB"/>
          </w:rPr>
          <w:id w:val="-155483788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Ope \l 1040 </w:instrText>
          </w:r>
          <w:r w:rsidRPr="00BA3A80">
            <w:rPr>
              <w:rFonts w:ascii="Times New Roman" w:hAnsi="Times New Roman"/>
              <w:lang w:val="en-GB"/>
            </w:rPr>
            <w:fldChar w:fldCharType="separate"/>
          </w:r>
          <w:r w:rsidR="00A2198C" w:rsidRPr="00A2198C">
            <w:rPr>
              <w:rFonts w:ascii="Times New Roman" w:hAnsi="Times New Roman"/>
              <w:noProof/>
              <w:lang w:val="en-GB"/>
            </w:rPr>
            <w:t>[58]</w:t>
          </w:r>
          <w:r w:rsidRPr="00BA3A80">
            <w:rPr>
              <w:rFonts w:ascii="Times New Roman" w:hAnsi="Times New Roman"/>
              <w:lang w:val="en-GB"/>
            </w:rPr>
            <w:fldChar w:fldCharType="end"/>
          </w:r>
        </w:sdtContent>
      </w:sdt>
      <w:r w:rsidRPr="00BA3A80">
        <w:rPr>
          <w:rFonts w:ascii="Times New Roman" w:hAnsi="Times New Roman"/>
          <w:lang w:val="en-GB"/>
        </w:rPr>
        <w:t>), as converted in tetrahedral meshes by means of Paraview (2022,</w:t>
      </w:r>
      <w:sdt>
        <w:sdtPr>
          <w:rPr>
            <w:rFonts w:ascii="Times New Roman" w:hAnsi="Times New Roman"/>
            <w:lang w:val="en-GB"/>
          </w:rPr>
          <w:id w:val="-43375152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[54]</w:t>
          </w:r>
          <w:r w:rsidRPr="00BA3A80">
            <w:rPr>
              <w:rFonts w:ascii="Times New Roman" w:hAnsi="Times New Roman"/>
              <w:lang w:val="en-GB"/>
            </w:rPr>
            <w:fldChar w:fldCharType="end"/>
          </w:r>
        </w:sdtContent>
      </w:sdt>
      <w:r w:rsidRPr="00BA3A80">
        <w:rPr>
          <w:rFonts w:ascii="Times New Roman" w:hAnsi="Times New Roman"/>
          <w:lang w:val="en-GB"/>
        </w:rPr>
        <w:t>). Its tetrahedralization is executed without Steiner’s points. These meshes are input elements to elaborate the initial positions, volumes, areas and normals of the body particles which partition the CAE-made solid bodies. Normals are recomputed in SPHERA (2022,</w:t>
      </w:r>
      <w:sdt>
        <w:sdtPr>
          <w:rPr>
            <w:rFonts w:ascii="Times New Roman" w:hAnsi="Times New Roman"/>
            <w:lang w:val="en-GB"/>
          </w:rPr>
          <w:id w:val="67599891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AAm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[1]</w:t>
          </w:r>
          <w:r w:rsidRPr="00BA3A80">
            <w:rPr>
              <w:rFonts w:ascii="Times New Roman" w:hAnsi="Times New Roman"/>
              <w:lang w:val="en-GB"/>
            </w:rPr>
            <w:fldChar w:fldCharType="end"/>
          </w:r>
        </w:sdtContent>
      </w:sdt>
      <w:r w:rsidRPr="00BA3A80">
        <w:rPr>
          <w:rFonts w:ascii="Times New Roman" w:hAnsi="Times New Roman"/>
          <w:lang w:val="en-GB"/>
        </w:rPr>
        <w:t xml:space="preserve">) as Paraview (2022, </w:t>
      </w:r>
      <w:sdt>
        <w:sdtPr>
          <w:rPr>
            <w:rFonts w:ascii="Times New Roman" w:hAnsi="Times New Roman"/>
            <w:lang w:val="en-GB"/>
          </w:rPr>
          <w:id w:val="179061961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Segnaposto3 \l 1040 </w:instrText>
          </w:r>
          <w:r w:rsidRPr="00BA3A80">
            <w:rPr>
              <w:rFonts w:ascii="Times New Roman" w:hAnsi="Times New Roman"/>
              <w:lang w:val="en-GB"/>
            </w:rPr>
            <w:fldChar w:fldCharType="separate"/>
          </w:r>
          <w:r w:rsidR="00A2198C" w:rsidRPr="00A2198C">
            <w:rPr>
              <w:rFonts w:ascii="Times New Roman" w:hAnsi="Times New Roman"/>
              <w:noProof/>
              <w:lang w:val="en-GB"/>
            </w:rPr>
            <w:t>[54]</w:t>
          </w:r>
          <w:r w:rsidRPr="00BA3A80">
            <w:rPr>
              <w:rFonts w:ascii="Times New Roman" w:hAnsi="Times New Roman"/>
              <w:lang w:val="en-GB"/>
            </w:rPr>
            <w:fldChar w:fldCharType="end"/>
          </w:r>
        </w:sdtContent>
      </w:sdt>
      <w:r w:rsidRPr="00BA3A80">
        <w:rPr>
          <w:rFonts w:ascii="Times New Roman" w:hAnsi="Times New Roman"/>
          <w:lang w:val="en-GB"/>
        </w:rPr>
        <w:t xml:space="preserve">) cannot produce them properly. Further, an automatic correction to the vertex order is applied by SPHERA which fixes many normal anomalies. However, not all the errors can be automatically solved. Thus, a dedicated point-to-point normal check is mandatory. For </w:t>
      </w:r>
      <w:r w:rsidRPr="00BA3A80">
        <w:rPr>
          <w:rFonts w:ascii="Times New Roman" w:hAnsi="Times New Roman"/>
          <w:lang w:val="en-GB"/>
        </w:rPr>
        <w:lastRenderedPageBreak/>
        <w:t>each solid body, SPHERA requires in input three lists of particle indexes to flip the residual normal components bad oriented.</w:t>
      </w:r>
    </w:p>
    <w:p w14:paraId="45A482D6" w14:textId="092A9538" w:rsidR="00AD76C8" w:rsidRPr="00BA3A80" w:rsidRDefault="00AD76C8" w:rsidP="00AD76C8">
      <w:pPr>
        <w:pStyle w:val="Normale1"/>
        <w:spacing w:line="240" w:lineRule="auto"/>
        <w:rPr>
          <w:lang w:val="en-GB"/>
        </w:rPr>
      </w:pPr>
      <w:r w:rsidRPr="00BA3A80">
        <w:rPr>
          <w:rFonts w:ascii="Times New Roman" w:hAnsi="Times New Roman"/>
          <w:lang w:val="en-GB"/>
        </w:rPr>
        <w:t>The formulations for the normal and the area of the surface body particles of CAE-made solid bodies are hereafter derived. A solid body is partitioned in tetrahedral mesh elements. Every element is replaced by a SPH particle which keeps the same volume and is located at its barycentre. The resulting distribution of the solid particles is not optimized for SPH applications but is a fair discretization of the solid body. For a body particle locally describing the surface of the body (i.e., a SPH surface body particle as defined in Amicarelli et al., 2015,</w:t>
      </w:r>
      <w:sdt>
        <w:sdtPr>
          <w:rPr>
            <w:rFonts w:ascii="Times New Roman" w:hAnsi="Times New Roman"/>
            <w:lang w:val="en-GB"/>
          </w:rPr>
          <w:id w:val="-62060977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Ami15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[4]</w:t>
          </w:r>
          <w:r w:rsidRPr="00BA3A80">
            <w:rPr>
              <w:rFonts w:ascii="Times New Roman" w:hAnsi="Times New Roman"/>
              <w:lang w:val="en-GB"/>
            </w:rPr>
            <w:fldChar w:fldCharType="end"/>
          </w:r>
        </w:sdtContent>
      </w:sdt>
      <w:r w:rsidRPr="00BA3A80">
        <w:rPr>
          <w:rFonts w:ascii="Times New Roman" w:hAnsi="Times New Roman"/>
          <w:lang w:val="en-GB"/>
        </w:rPr>
        <w:t xml:space="preserve">), a sole equivalent value for the normal vector </w:t>
      </w:r>
      <w:r w:rsidRPr="00BA3A80">
        <w:rPr>
          <w:rFonts w:ascii="Times New Roman" w:hAnsi="Times New Roman"/>
          <w:i/>
          <w:iCs/>
          <w:u w:val="single"/>
          <w:lang w:val="en-GB"/>
        </w:rPr>
        <w:t>n</w:t>
      </w:r>
      <w:r w:rsidRPr="00BA3A80">
        <w:rPr>
          <w:rFonts w:ascii="Times New Roman" w:hAnsi="Times New Roman"/>
          <w:i/>
          <w:iCs/>
          <w:vertAlign w:val="subscript"/>
          <w:lang w:val="en-GB"/>
        </w:rPr>
        <w:t>s</w:t>
      </w:r>
      <w:r w:rsidRPr="00BA3A80">
        <w:rPr>
          <w:rFonts w:ascii="Times New Roman" w:hAnsi="Times New Roman"/>
          <w:lang w:val="en-GB"/>
        </w:rPr>
        <w:t xml:space="preserve"> and the area </w:t>
      </w:r>
      <w:r w:rsidRPr="00BA3A80">
        <w:rPr>
          <w:rFonts w:ascii="Times New Roman" w:hAnsi="Times New Roman"/>
          <w:i/>
          <w:iCs/>
          <w:lang w:val="en-GB"/>
        </w:rPr>
        <w:t>A</w:t>
      </w:r>
      <w:r w:rsidRPr="00BA3A80">
        <w:rPr>
          <w:rFonts w:ascii="Times New Roman" w:hAnsi="Times New Roman"/>
          <w:i/>
          <w:iCs/>
          <w:vertAlign w:val="subscript"/>
          <w:lang w:val="en-GB"/>
        </w:rPr>
        <w:t>s</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xml:space="preserve">) replaces the values of the tetrahedron faces lying on the solid surface. </w:t>
      </w:r>
      <w:r w:rsidRPr="00BA3A80">
        <w:rPr>
          <w:lang w:val="en-GB"/>
        </w:rPr>
        <w:t>O</w:t>
      </w:r>
      <w:r w:rsidRPr="00BA3A80">
        <w:rPr>
          <w:rFonts w:ascii="Times New Roman" w:hAnsi="Times New Roman"/>
          <w:lang w:val="en-GB"/>
        </w:rPr>
        <w:t xml:space="preserve">ne considers the hydrodynamic thrust </w:t>
      </w:r>
      <w:r w:rsidRPr="00BA3A80">
        <w:rPr>
          <w:rFonts w:ascii="Times New Roman" w:hAnsi="Times New Roman"/>
          <w:i/>
          <w:iCs/>
          <w:u w:val="single"/>
          <w:lang w:val="en-GB"/>
        </w:rPr>
        <w:t>S</w:t>
      </w:r>
      <w:r w:rsidRPr="00BA3A80">
        <w:rPr>
          <w:rFonts w:ascii="Times New Roman" w:hAnsi="Times New Roman"/>
          <w:lang w:val="en-GB"/>
        </w:rPr>
        <w:t xml:space="preserve"> (kg×m×s</w:t>
      </w:r>
      <w:r w:rsidRPr="00BA3A80">
        <w:rPr>
          <w:rFonts w:ascii="Times New Roman" w:hAnsi="Times New Roman"/>
          <w:vertAlign w:val="superscript"/>
          <w:lang w:val="en-GB"/>
        </w:rPr>
        <w:t>-2</w:t>
      </w:r>
      <w:r w:rsidRPr="00BA3A80">
        <w:rPr>
          <w:rFonts w:ascii="Times New Roman" w:hAnsi="Times New Roman"/>
          <w:lang w:val="en-GB"/>
        </w:rPr>
        <w:t xml:space="preserve">), a major fluid-body coupling quantity, over the surface faces of a generic tetrahedral element whose intersection with the body surface is </w:t>
      </w:r>
      <w:r w:rsidRPr="00BA3A80">
        <w:rPr>
          <w:rFonts w:ascii="Times New Roman" w:hAnsi="Times New Roman"/>
          <w:i/>
          <w:iCs/>
          <w:lang w:val="en-GB"/>
        </w:rPr>
        <w:t>A</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345E227D" w14:textId="77777777" w:rsidTr="0027451E">
        <w:tc>
          <w:tcPr>
            <w:tcW w:w="4559" w:type="pct"/>
            <w:vAlign w:val="center"/>
          </w:tcPr>
          <w:p w14:paraId="533C23C8" w14:textId="77777777" w:rsidR="00AD76C8" w:rsidRPr="00BA3A80" w:rsidRDefault="00AD76C8" w:rsidP="0027451E">
            <w:pPr>
              <w:jc w:val="center"/>
              <w:rPr>
                <w:lang w:val="en-GB"/>
              </w:rPr>
            </w:pPr>
            <w:r w:rsidRPr="00BA3A80">
              <w:rPr>
                <w:position w:val="-30"/>
                <w:lang w:val="en-GB"/>
              </w:rPr>
              <w:object w:dxaOrig="1140" w:dyaOrig="720" w14:anchorId="662F0D73">
                <v:shape id="_x0000_i1472" type="#_x0000_t75" style="width:54pt;height:36pt" o:ole="">
                  <v:imagedata r:id="rId885" o:title=""/>
                </v:shape>
                <o:OLEObject Type="Embed" ProgID="Equation.DSMT4" ShapeID="_x0000_i1472" DrawAspect="Content" ObjectID="_1731697732" r:id="rId886"/>
              </w:object>
            </w:r>
            <w:r w:rsidRPr="00BA3A80">
              <w:rPr>
                <w:lang w:val="en-GB"/>
              </w:rPr>
              <w:t xml:space="preserve">   </w:t>
            </w:r>
          </w:p>
        </w:tc>
        <w:tc>
          <w:tcPr>
            <w:tcW w:w="441" w:type="pct"/>
            <w:vAlign w:val="center"/>
          </w:tcPr>
          <w:p w14:paraId="453599E8" w14:textId="1ABCDD21"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61</w:t>
            </w:r>
            <w:r w:rsidRPr="00BA3A80">
              <w:rPr>
                <w:rFonts w:ascii="Times New Roman" w:hAnsi="Times New Roman"/>
                <w:lang w:val="en-GB"/>
              </w:rPr>
              <w:fldChar w:fldCharType="end"/>
            </w:r>
            <w:r w:rsidRPr="00BA3A80">
              <w:rPr>
                <w:rFonts w:ascii="Times New Roman" w:hAnsi="Times New Roman"/>
                <w:lang w:val="en-GB"/>
              </w:rPr>
              <w:t>)</w:t>
            </w:r>
          </w:p>
        </w:tc>
      </w:tr>
    </w:tbl>
    <w:p w14:paraId="1A5DDAA6"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Assuming pressure </w:t>
      </w:r>
      <w:r w:rsidRPr="00BA3A80">
        <w:rPr>
          <w:rFonts w:ascii="Times New Roman" w:hAnsi="Times New Roman"/>
          <w:i/>
          <w:iCs/>
          <w:lang w:val="en-GB"/>
        </w:rPr>
        <w:t>p</w:t>
      </w:r>
      <w:r w:rsidRPr="00BA3A80">
        <w:rPr>
          <w:rFonts w:ascii="Times New Roman" w:hAnsi="Times New Roman"/>
          <w:lang w:val="en-GB"/>
        </w:rPr>
        <w:t xml:space="preserve"> (Pa) as approximately constant at the sub-particle scale, one obtains:</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63B2C016" w14:textId="77777777" w:rsidTr="0027451E">
        <w:tc>
          <w:tcPr>
            <w:tcW w:w="4559" w:type="pct"/>
            <w:vAlign w:val="center"/>
          </w:tcPr>
          <w:p w14:paraId="1D99BF7D" w14:textId="77777777" w:rsidR="00AD76C8" w:rsidRPr="00BA3A80" w:rsidRDefault="00AD76C8" w:rsidP="0027451E">
            <w:pPr>
              <w:jc w:val="center"/>
              <w:rPr>
                <w:lang w:val="en-GB"/>
              </w:rPr>
            </w:pPr>
            <w:r w:rsidRPr="00BA3A80">
              <w:rPr>
                <w:position w:val="-30"/>
                <w:lang w:val="en-GB"/>
              </w:rPr>
              <w:object w:dxaOrig="5600" w:dyaOrig="720" w14:anchorId="3623ED56">
                <v:shape id="_x0000_i1473" type="#_x0000_t75" style="width:276pt;height:36pt" o:ole="">
                  <v:imagedata r:id="rId887" o:title=""/>
                </v:shape>
                <o:OLEObject Type="Embed" ProgID="Equation.DSMT4" ShapeID="_x0000_i1473" DrawAspect="Content" ObjectID="_1731697733" r:id="rId888"/>
              </w:object>
            </w:r>
            <w:r w:rsidRPr="00BA3A80">
              <w:rPr>
                <w:lang w:val="en-GB"/>
              </w:rPr>
              <w:t xml:space="preserve">   </w:t>
            </w:r>
          </w:p>
        </w:tc>
        <w:tc>
          <w:tcPr>
            <w:tcW w:w="441" w:type="pct"/>
            <w:vAlign w:val="center"/>
          </w:tcPr>
          <w:p w14:paraId="2E53E631" w14:textId="6A147077"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62</w:t>
            </w:r>
            <w:r w:rsidRPr="00BA3A80">
              <w:rPr>
                <w:rFonts w:ascii="Times New Roman" w:hAnsi="Times New Roman"/>
                <w:lang w:val="en-GB"/>
              </w:rPr>
              <w:fldChar w:fldCharType="end"/>
            </w:r>
            <w:r w:rsidRPr="00BA3A80">
              <w:rPr>
                <w:rFonts w:ascii="Times New Roman" w:hAnsi="Times New Roman"/>
                <w:lang w:val="en-GB"/>
              </w:rPr>
              <w:t>)</w:t>
            </w:r>
          </w:p>
        </w:tc>
      </w:tr>
    </w:tbl>
    <w:p w14:paraId="5B800779"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u w:val="single"/>
          <w:lang w:val="en-GB"/>
        </w:rPr>
        <w:t>A</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xml:space="preserve">) is the surface integral of the normal. Its absolute value over an open surface is almost equal to the maximum projectable area delimited by the edge line of the open surface. It is null for closed surfaces. If the edge line links coplanar points, then </w:t>
      </w:r>
      <w:r w:rsidRPr="00BA3A80">
        <w:rPr>
          <w:position w:val="-14"/>
          <w:lang w:val="en-GB"/>
        </w:rPr>
        <w:object w:dxaOrig="320" w:dyaOrig="400" w14:anchorId="1B54E00D">
          <v:shape id="_x0000_i1474" type="#_x0000_t75" style="width:18pt;height:18pt" o:ole="">
            <v:imagedata r:id="rId889" o:title=""/>
          </v:shape>
          <o:OLEObject Type="Embed" ProgID="Equation.DSMT4" ShapeID="_x0000_i1474" DrawAspect="Content" ObjectID="_1731697734" r:id="rId890"/>
        </w:object>
      </w:r>
      <w:r w:rsidRPr="00BA3A80">
        <w:rPr>
          <w:rFonts w:ascii="Times New Roman" w:hAnsi="Times New Roman"/>
          <w:lang w:val="en-GB"/>
        </w:rPr>
        <w:t xml:space="preserve"> is the area of the surface delimited by the edge line. Imposing the replacement of the surface faces (“</w:t>
      </w:r>
      <w:r w:rsidRPr="00BA3A80">
        <w:rPr>
          <w:rFonts w:ascii="Times New Roman" w:hAnsi="Times New Roman"/>
          <w:i/>
          <w:iCs/>
          <w:vertAlign w:val="subscript"/>
          <w:lang w:val="en-GB"/>
        </w:rPr>
        <w:t>sf</w:t>
      </w:r>
      <w:r w:rsidRPr="00BA3A80">
        <w:rPr>
          <w:rFonts w:ascii="Times New Roman" w:hAnsi="Times New Roman"/>
          <w:lang w:val="en-GB"/>
        </w:rPr>
        <w:t>”) of the tetrahedron with the associated SPH body particle “</w:t>
      </w:r>
      <w:r w:rsidRPr="00BA3A80">
        <w:rPr>
          <w:rFonts w:ascii="Times New Roman" w:hAnsi="Times New Roman"/>
          <w:i/>
          <w:iCs/>
          <w:vertAlign w:val="subscript"/>
          <w:lang w:val="en-GB"/>
        </w:rPr>
        <w:t>s</w:t>
      </w:r>
      <w:r w:rsidRPr="00BA3A80">
        <w:rPr>
          <w:rFonts w:ascii="Times New Roman" w:hAnsi="Times New Roman"/>
          <w:lang w:val="en-GB"/>
        </w:rPr>
        <w:t xml:space="preserve">” implies that the particle normal is the normalized average of the face normals weighted by the face areas and the particle area is </w:t>
      </w:r>
      <w:r w:rsidRPr="00BA3A80">
        <w:rPr>
          <w:position w:val="-14"/>
          <w:lang w:val="en-GB"/>
        </w:rPr>
        <w:object w:dxaOrig="320" w:dyaOrig="400" w14:anchorId="2224041A">
          <v:shape id="_x0000_i1475" type="#_x0000_t75" style="width:18pt;height:18pt" o:ole="">
            <v:imagedata r:id="rId889" o:title=""/>
          </v:shape>
          <o:OLEObject Type="Embed" ProgID="Equation.DSMT4" ShapeID="_x0000_i1475" DrawAspect="Content" ObjectID="_1731697735" r:id="rId891"/>
        </w:objec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AD76C8" w:rsidRPr="00BA3A80" w14:paraId="3EA2CBCE" w14:textId="77777777" w:rsidTr="0027451E">
        <w:tc>
          <w:tcPr>
            <w:tcW w:w="4559" w:type="pct"/>
            <w:vAlign w:val="center"/>
          </w:tcPr>
          <w:p w14:paraId="59AB93FB" w14:textId="77777777" w:rsidR="00AD76C8" w:rsidRPr="00BA3A80" w:rsidRDefault="00AD76C8" w:rsidP="0027451E">
            <w:pPr>
              <w:jc w:val="center"/>
              <w:rPr>
                <w:lang w:val="en-GB"/>
              </w:rPr>
            </w:pPr>
            <w:r w:rsidRPr="00BA3A80">
              <w:rPr>
                <w:position w:val="-64"/>
                <w:lang w:val="en-GB"/>
              </w:rPr>
              <w:object w:dxaOrig="8300" w:dyaOrig="1400" w14:anchorId="5ABE27D2">
                <v:shape id="_x0000_i1476" type="#_x0000_t75" style="width:408pt;height:1in" o:ole="">
                  <v:imagedata r:id="rId892" o:title=""/>
                </v:shape>
                <o:OLEObject Type="Embed" ProgID="Equation.DSMT4" ShapeID="_x0000_i1476" DrawAspect="Content" ObjectID="_1731697736" r:id="rId893"/>
              </w:object>
            </w:r>
            <w:r w:rsidRPr="00BA3A80">
              <w:rPr>
                <w:lang w:val="en-GB"/>
              </w:rPr>
              <w:t xml:space="preserve">   </w:t>
            </w:r>
          </w:p>
        </w:tc>
        <w:tc>
          <w:tcPr>
            <w:tcW w:w="441" w:type="pct"/>
            <w:vAlign w:val="center"/>
          </w:tcPr>
          <w:p w14:paraId="2658FB06" w14:textId="27662CFF" w:rsidR="00AD76C8" w:rsidRPr="00BA3A80" w:rsidRDefault="00AD76C8" w:rsidP="0027451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63</w:t>
            </w:r>
            <w:r w:rsidRPr="00BA3A80">
              <w:rPr>
                <w:rFonts w:ascii="Times New Roman" w:hAnsi="Times New Roman"/>
                <w:lang w:val="en-GB"/>
              </w:rPr>
              <w:fldChar w:fldCharType="end"/>
            </w:r>
            <w:r w:rsidRPr="00BA3A80">
              <w:rPr>
                <w:rFonts w:ascii="Times New Roman" w:hAnsi="Times New Roman"/>
                <w:lang w:val="en-GB"/>
              </w:rPr>
              <w:t>)</w:t>
            </w:r>
          </w:p>
        </w:tc>
      </w:tr>
    </w:tbl>
    <w:p w14:paraId="06716146"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SnapphyHexMesh produces the mesh-based field of a variable which detects the external surface of a solid body. This field, elaborated by SPHERA, is not always available or cannot cover the whole solid surface, depending on the body. Thus, a complementary surface-detection algorithm is introduced in SPHERA to detect the surface faces of the CAE-made solid bodies. The overall treatment of CAE-made solid bodies in SPHERA is available only in 3D.</w:t>
      </w:r>
    </w:p>
    <w:p w14:paraId="46AD8030"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Other code improvements concern the “proxy body quantities” and a visibility criterion to improve the spatial reconstruction for the fluid-body interactions, as reported hereafter.</w:t>
      </w:r>
    </w:p>
    <w:p w14:paraId="091B8F67" w14:textId="77777777" w:rsidR="00AD76C8" w:rsidRPr="00BA3A80" w:rsidRDefault="00AD76C8" w:rsidP="00AD76C8">
      <w:pPr>
        <w:pStyle w:val="Normale1"/>
        <w:spacing w:line="240" w:lineRule="auto"/>
        <w:rPr>
          <w:rFonts w:ascii="Times New Roman" w:hAnsi="Times New Roman"/>
          <w:lang w:val="en-GB"/>
        </w:rPr>
      </w:pPr>
      <w:r w:rsidRPr="00BA3A80">
        <w:rPr>
          <w:rFonts w:ascii="Times New Roman" w:hAnsi="Times New Roman"/>
          <w:lang w:val="en-GB"/>
        </w:rPr>
        <w:t>An algorithm for the searching of the proxy normals was available for free-slip conditions before this study to assign a normal to the inner body particles considering for each fluid-body inter-particle interaction the most proper surface body particle. The algorithm is optimized so that the elapsed time of the simulations with solid bodies under free-slip conditions is reduced of 8.4 times. The algorithm is extended to other variables, also under no-slip conditions. In the body boundary contribution to the pressure-gradient term, the wall acceleration is now taken from the surface body particle representative of the fluid-body inter-particle interaction (instead of the interaction body particle). Analogously, the wall velocity for the velocity divergence is taken from the proxy surface particle.</w:t>
      </w:r>
    </w:p>
    <w:p w14:paraId="1F2D8B23" w14:textId="53CB6355" w:rsidR="00AD76C8" w:rsidRDefault="00AD76C8" w:rsidP="00AD76C8">
      <w:pPr>
        <w:pStyle w:val="Normale1"/>
        <w:spacing w:line="240" w:lineRule="auto"/>
        <w:rPr>
          <w:rFonts w:ascii="Times New Roman" w:hAnsi="Times New Roman"/>
          <w:lang w:val="en-GB"/>
        </w:rPr>
      </w:pPr>
      <w:r w:rsidRPr="0054291A">
        <w:rPr>
          <w:rFonts w:ascii="Times New Roman" w:hAnsi="Times New Roman"/>
          <w:lang w:val="en-GB"/>
        </w:rPr>
        <w:t>All the internal and surface body particles in the kernel support of a computational fluid particle “</w:t>
      </w:r>
      <w:r w:rsidRPr="00426A00">
        <w:rPr>
          <w:rFonts w:ascii="Times New Roman" w:hAnsi="Times New Roman"/>
          <w:i/>
          <w:iCs/>
          <w:vertAlign w:val="subscript"/>
          <w:lang w:val="en-GB"/>
        </w:rPr>
        <w:t>0</w:t>
      </w:r>
      <w:r w:rsidRPr="0054291A">
        <w:rPr>
          <w:rFonts w:ascii="Times New Roman" w:hAnsi="Times New Roman"/>
          <w:lang w:val="en-GB"/>
        </w:rPr>
        <w:t>” contribute to its fluid Momentum Equation and to the sub-</w:t>
      </w:r>
      <w:r w:rsidR="00426A00">
        <w:rPr>
          <w:rFonts w:ascii="Times New Roman" w:hAnsi="Times New Roman"/>
          <w:lang w:val="en-GB"/>
        </w:rPr>
        <w:t>particle</w:t>
      </w:r>
      <w:r w:rsidRPr="0054291A">
        <w:rPr>
          <w:rFonts w:ascii="Times New Roman" w:hAnsi="Times New Roman"/>
          <w:lang w:val="en-GB"/>
        </w:rPr>
        <w:t xml:space="preserve"> term in the Continuity Equation. Instead, only the surface body particles provide a contribution to the body Momentum Equation. This is based on a reconstruction scheme where the equivalent pressure </w:t>
      </w:r>
      <w:r w:rsidRPr="0054291A">
        <w:rPr>
          <w:rFonts w:ascii="Times New Roman" w:hAnsi="Times New Roman"/>
          <w:i/>
          <w:iCs/>
          <w:lang w:val="en-GB"/>
        </w:rPr>
        <w:t>p</w:t>
      </w:r>
      <w:r w:rsidRPr="0054291A">
        <w:rPr>
          <w:rFonts w:ascii="Times New Roman" w:hAnsi="Times New Roman"/>
          <w:i/>
          <w:iCs/>
          <w:vertAlign w:val="subscript"/>
          <w:lang w:val="en-GB"/>
        </w:rPr>
        <w:t>s</w:t>
      </w:r>
      <w:r w:rsidRPr="0054291A">
        <w:rPr>
          <w:rFonts w:ascii="Times New Roman" w:hAnsi="Times New Roman"/>
          <w:lang w:val="en-GB"/>
        </w:rPr>
        <w:t xml:space="preserve"> of a surface body particle depends on all the inter-particle pressure values </w:t>
      </w:r>
      <w:r w:rsidRPr="0054291A">
        <w:rPr>
          <w:rFonts w:ascii="Times New Roman" w:hAnsi="Times New Roman"/>
          <w:i/>
          <w:iCs/>
          <w:lang w:val="en-GB"/>
        </w:rPr>
        <w:t>p</w:t>
      </w:r>
      <w:r w:rsidRPr="0054291A">
        <w:rPr>
          <w:rFonts w:ascii="Times New Roman" w:hAnsi="Times New Roman"/>
          <w:i/>
          <w:iCs/>
          <w:vertAlign w:val="subscript"/>
          <w:lang w:val="en-GB"/>
        </w:rPr>
        <w:t>0s</w:t>
      </w:r>
      <w:r w:rsidRPr="0054291A">
        <w:rPr>
          <w:rFonts w:ascii="Times New Roman" w:hAnsi="Times New Roman"/>
          <w:lang w:val="en-GB"/>
        </w:rPr>
        <w:t xml:space="preserve"> of its fluid-body interactions. Here a visibility criterion is introduced so that only the p0s values associated with fluid particles visible by the surface body particle are selected for the assessment of ps. This visibility criterion prevents the non-visible </w:t>
      </w:r>
      <w:r w:rsidRPr="0054291A">
        <w:rPr>
          <w:rFonts w:ascii="Times New Roman" w:hAnsi="Times New Roman"/>
          <w:lang w:val="en-GB"/>
        </w:rPr>
        <w:lastRenderedPageBreak/>
        <w:t>particles to alter the pressure over the solid bodies. Only rare false positives could be detected, if a solid surface is covered by two solid surfaces on the visibility path to a SPH fluid particle.</w:t>
      </w:r>
    </w:p>
    <w:p w14:paraId="6B20E483" w14:textId="77777777" w:rsidR="000706C5" w:rsidRPr="00BA3A80" w:rsidRDefault="000706C5" w:rsidP="000706C5">
      <w:pPr>
        <w:pStyle w:val="Normale1"/>
        <w:spacing w:line="240" w:lineRule="auto"/>
        <w:rPr>
          <w:rFonts w:ascii="Times New Roman" w:hAnsi="Times New Roman"/>
          <w:lang w:val="en-GB"/>
        </w:rPr>
      </w:pPr>
      <w:r w:rsidRPr="00BA3A80">
        <w:rPr>
          <w:rFonts w:ascii="Times New Roman" w:hAnsi="Times New Roman"/>
          <w:lang w:val="en-GB"/>
        </w:rPr>
        <w:t>The surface detection algorithm for solid body particles assumes the two following conditions, the latter including the first:</w:t>
      </w:r>
    </w:p>
    <w:p w14:paraId="67EB7830" w14:textId="77777777" w:rsidR="000706C5" w:rsidRPr="00BA3A80" w:rsidRDefault="000706C5" w:rsidP="00826018">
      <w:pPr>
        <w:pStyle w:val="Normale1"/>
        <w:numPr>
          <w:ilvl w:val="0"/>
          <w:numId w:val="34"/>
        </w:numPr>
        <w:spacing w:line="240" w:lineRule="auto"/>
        <w:rPr>
          <w:rFonts w:ascii="Times New Roman" w:hAnsi="Times New Roman"/>
          <w:lang w:val="en-GB"/>
        </w:rPr>
      </w:pPr>
      <w:r w:rsidRPr="00BA3A80">
        <w:rPr>
          <w:rFonts w:ascii="Times New Roman" w:hAnsi="Times New Roman"/>
          <w:lang w:val="en-GB"/>
        </w:rPr>
        <w:t>each point geometrically belonging to a cell is explicitly involved in the definition of the faces of the same cell; this imposes to use only one mesh level (no multi-connectivity level); the mesh boundary layer is not an issue as all the points are involved in the definition of the cells they belong to (Fig.5.15 of the guide of OpenFOAM); tetrahedralization (even without face congruence) does not violate this condition; the introduction of Steiner’s points does not alter this condition;</w:t>
      </w:r>
    </w:p>
    <w:p w14:paraId="6E0AE6C0" w14:textId="4F6EBA5B" w:rsidR="00AD76C8" w:rsidRDefault="000706C5" w:rsidP="00826018">
      <w:pPr>
        <w:pStyle w:val="Normale1"/>
        <w:numPr>
          <w:ilvl w:val="0"/>
          <w:numId w:val="34"/>
        </w:numPr>
        <w:spacing w:line="240" w:lineRule="auto"/>
        <w:rPr>
          <w:rFonts w:ascii="Times New Roman" w:hAnsi="Times New Roman"/>
          <w:lang w:val="en-GB"/>
        </w:rPr>
      </w:pPr>
      <w:r w:rsidRPr="00BA3A80">
        <w:rPr>
          <w:rFonts w:ascii="Times New Roman" w:hAnsi="Times New Roman"/>
          <w:lang w:val="en-GB"/>
        </w:rPr>
        <w:t>face congruence: any internal face should represent a whole face for the connected cell; in other words, a face cannot change if viewed from the opposite side (from the connected cell); SnappyHexMesh (included its boundary layer) has no issues in this regard; any proper tetrahedralization should explicitly check for the respect of this condition; a simple polyhedron decomposition is not sufficient: face congruence has to be satisfied.</w:t>
      </w:r>
    </w:p>
    <w:p w14:paraId="087FADF3" w14:textId="4F96F58B" w:rsidR="000706C5" w:rsidRDefault="00045ACE" w:rsidP="00045ACE">
      <w:pPr>
        <w:pStyle w:val="Normale1"/>
        <w:spacing w:line="240" w:lineRule="auto"/>
        <w:rPr>
          <w:rFonts w:ascii="Times New Roman" w:hAnsi="Times New Roman"/>
          <w:lang w:val="en-GB"/>
        </w:rPr>
      </w:pPr>
      <w:r w:rsidRPr="00045ACE">
        <w:rPr>
          <w:rFonts w:ascii="Times New Roman" w:hAnsi="Times New Roman"/>
          <w:lang w:val="en-GB"/>
        </w:rPr>
        <w:t>The number of possible fluid particles intruding the solid domain is monitored. These possible particles are made non-influential and removed from the domain. No matter about the actual presence of such particles, this option (“remove_fluid_from_bodies”) is mandatory to assign the proper proxy surface body quantities in the spatial reconstruction scheme for body particles.</w:t>
      </w:r>
    </w:p>
    <w:p w14:paraId="600F8CBC" w14:textId="0AA42468" w:rsidR="00045ACE" w:rsidRDefault="00045ACE" w:rsidP="0054291A">
      <w:pPr>
        <w:pStyle w:val="Normale1"/>
        <w:spacing w:line="240" w:lineRule="auto"/>
        <w:rPr>
          <w:rFonts w:ascii="Times New Roman" w:hAnsi="Times New Roman"/>
          <w:lang w:val="en-GB"/>
        </w:rPr>
      </w:pPr>
    </w:p>
    <w:p w14:paraId="57AAED19" w14:textId="77777777" w:rsidR="00BB5DB1" w:rsidRPr="00BB5DB1" w:rsidRDefault="00BB5DB1" w:rsidP="00BB5DB1">
      <w:pPr>
        <w:pStyle w:val="Stile1"/>
        <w:rPr>
          <w:lang w:val="en-GB"/>
        </w:rPr>
      </w:pPr>
      <w:bookmarkStart w:id="541" w:name="_Toc120741874"/>
      <w:bookmarkStart w:id="542" w:name="_Toc121076045"/>
      <w:r w:rsidRPr="00BB5DB1">
        <w:rPr>
          <w:lang w:val="en-GB"/>
        </w:rPr>
        <w:t>Improving initial conditions in the presence of solid bodies</w:t>
      </w:r>
      <w:bookmarkEnd w:id="541"/>
      <w:bookmarkEnd w:id="542"/>
    </w:p>
    <w:p w14:paraId="5356B4EB" w14:textId="77777777" w:rsidR="00BB5DB1" w:rsidRPr="00BA3A80" w:rsidRDefault="00BB5DB1" w:rsidP="00BB5DB1">
      <w:pPr>
        <w:jc w:val="both"/>
        <w:rPr>
          <w:sz w:val="24"/>
          <w:szCs w:val="28"/>
          <w:lang w:val="en-GB"/>
        </w:rPr>
      </w:pPr>
      <w:r w:rsidRPr="00BA3A80">
        <w:rPr>
          <w:sz w:val="24"/>
          <w:szCs w:val="28"/>
          <w:lang w:val="en-GB"/>
        </w:rPr>
        <w:t xml:space="preserve">A pre-processing procedure focuses on removing the SPH fluid particles which lie within the solid sub-domain only to set the proper initial conditions. A fluid particle is removed if its distance from the closest SPH body particle is smaller than the threshold </w:t>
      </w:r>
      <w:r w:rsidRPr="00BA3A80">
        <w:rPr>
          <w:i/>
          <w:iCs/>
          <w:sz w:val="24"/>
          <w:szCs w:val="28"/>
          <w:lang w:val="en-GB"/>
        </w:rPr>
        <w:t>d</w:t>
      </w:r>
      <w:r w:rsidRPr="00BA3A80">
        <w:rPr>
          <w:i/>
          <w:iCs/>
          <w:sz w:val="24"/>
          <w:szCs w:val="28"/>
          <w:vertAlign w:val="subscript"/>
          <w:lang w:val="en-GB"/>
        </w:rPr>
        <w:t>0s,r</w:t>
      </w:r>
      <w:r w:rsidRPr="00BA3A80">
        <w:rPr>
          <w:sz w:val="24"/>
          <w:szCs w:val="28"/>
          <w:lang w:val="en-GB"/>
        </w:rPr>
        <w:t xml:space="preserve"> (m). At the beginning of the current study the threshold was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6B4F9D51" w14:textId="77777777" w:rsidTr="00996190">
        <w:tc>
          <w:tcPr>
            <w:tcW w:w="4559" w:type="pct"/>
            <w:vAlign w:val="center"/>
          </w:tcPr>
          <w:p w14:paraId="4067773C" w14:textId="4443FB30" w:rsidR="00BB5DB1" w:rsidRPr="00BA3A80" w:rsidRDefault="00C516BA" w:rsidP="00996190">
            <w:pPr>
              <w:jc w:val="center"/>
              <w:rPr>
                <w:lang w:val="en-GB"/>
              </w:rPr>
            </w:pPr>
            <w:r w:rsidRPr="00BA3A80">
              <w:rPr>
                <w:position w:val="-24"/>
                <w:lang w:val="en-GB"/>
              </w:rPr>
              <w:object w:dxaOrig="1440" w:dyaOrig="680" w14:anchorId="2B3DE2E7">
                <v:shape id="_x0000_i1477" type="#_x0000_t75" style="width:58.2pt;height:31.8pt" o:ole="">
                  <v:imagedata r:id="rId894" o:title=""/>
                </v:shape>
                <o:OLEObject Type="Embed" ProgID="Equation.DSMT4" ShapeID="_x0000_i1477" DrawAspect="Content" ObjectID="_1731697737" r:id="rId895"/>
              </w:object>
            </w:r>
            <w:r w:rsidR="00BB5DB1" w:rsidRPr="00BA3A80">
              <w:rPr>
                <w:lang w:val="en-GB"/>
              </w:rPr>
              <w:t xml:space="preserve">   </w:t>
            </w:r>
          </w:p>
        </w:tc>
        <w:tc>
          <w:tcPr>
            <w:tcW w:w="441" w:type="pct"/>
            <w:vAlign w:val="center"/>
          </w:tcPr>
          <w:p w14:paraId="5C5606CC" w14:textId="77829D98" w:rsidR="00BB5DB1" w:rsidRPr="00BA3A80" w:rsidRDefault="00BB5DB1" w:rsidP="00996190">
            <w:pPr>
              <w:pStyle w:val="Didascalia"/>
              <w:rPr>
                <w:lang w:val="en-GB"/>
              </w:rPr>
            </w:pPr>
            <w:bookmarkStart w:id="543" w:name="_Ref120712572"/>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64</w:t>
            </w:r>
            <w:r w:rsidRPr="00BA3A80">
              <w:rPr>
                <w:rFonts w:ascii="Times New Roman" w:hAnsi="Times New Roman"/>
                <w:lang w:val="en-GB"/>
              </w:rPr>
              <w:fldChar w:fldCharType="end"/>
            </w:r>
            <w:r w:rsidRPr="00BA3A80">
              <w:rPr>
                <w:rFonts w:ascii="Times New Roman" w:hAnsi="Times New Roman"/>
                <w:lang w:val="en-GB"/>
              </w:rPr>
              <w:t>)</w:t>
            </w:r>
            <w:bookmarkEnd w:id="543"/>
          </w:p>
        </w:tc>
      </w:tr>
    </w:tbl>
    <w:p w14:paraId="68532B21"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Under homogeneous size of the body particles, the maximum correct distance between a surface body particle and a close fluid particle should be:</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5BAE0894" w14:textId="77777777" w:rsidTr="00996190">
        <w:tc>
          <w:tcPr>
            <w:tcW w:w="4559" w:type="pct"/>
            <w:vAlign w:val="center"/>
          </w:tcPr>
          <w:p w14:paraId="59AA70D2" w14:textId="7B9091DD" w:rsidR="00BB5DB1" w:rsidRPr="00BA3A80" w:rsidRDefault="00C516BA" w:rsidP="00996190">
            <w:pPr>
              <w:jc w:val="center"/>
              <w:rPr>
                <w:lang w:val="en-GB"/>
              </w:rPr>
            </w:pPr>
            <w:r w:rsidRPr="00BA3A80">
              <w:rPr>
                <w:position w:val="-30"/>
                <w:lang w:val="en-GB"/>
              </w:rPr>
              <w:object w:dxaOrig="3640" w:dyaOrig="800" w14:anchorId="00368FAA">
                <v:shape id="_x0000_i1478" type="#_x0000_t75" style="width:148.2pt;height:37.2pt" o:ole="">
                  <v:imagedata r:id="rId896" o:title=""/>
                </v:shape>
                <o:OLEObject Type="Embed" ProgID="Equation.DSMT4" ShapeID="_x0000_i1478" DrawAspect="Content" ObjectID="_1731697738" r:id="rId897"/>
              </w:object>
            </w:r>
            <w:r w:rsidR="00BB5DB1" w:rsidRPr="00BA3A80">
              <w:rPr>
                <w:lang w:val="en-GB"/>
              </w:rPr>
              <w:t xml:space="preserve">   </w:t>
            </w:r>
          </w:p>
        </w:tc>
        <w:tc>
          <w:tcPr>
            <w:tcW w:w="441" w:type="pct"/>
            <w:vAlign w:val="center"/>
          </w:tcPr>
          <w:p w14:paraId="7AB70E57" w14:textId="56CAAD28"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65</w:t>
            </w:r>
            <w:r w:rsidRPr="00BA3A80">
              <w:rPr>
                <w:rFonts w:ascii="Times New Roman" w:hAnsi="Times New Roman"/>
                <w:lang w:val="en-GB"/>
              </w:rPr>
              <w:fldChar w:fldCharType="end"/>
            </w:r>
            <w:r w:rsidRPr="00BA3A80">
              <w:rPr>
                <w:rFonts w:ascii="Times New Roman" w:hAnsi="Times New Roman"/>
                <w:lang w:val="en-GB"/>
              </w:rPr>
              <w:t>)</w:t>
            </w:r>
          </w:p>
        </w:tc>
      </w:tr>
    </w:tbl>
    <w:p w14:paraId="3E8C020A" w14:textId="77777777"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whereas the minimum correct distance between a surface body particle and a close fluid particle reads:</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4E301382" w14:textId="77777777" w:rsidTr="00996190">
        <w:tc>
          <w:tcPr>
            <w:tcW w:w="4559" w:type="pct"/>
            <w:vAlign w:val="center"/>
          </w:tcPr>
          <w:p w14:paraId="1C36FF2B" w14:textId="77777777" w:rsidR="00BB5DB1" w:rsidRPr="00BA3A80" w:rsidRDefault="00BB5DB1" w:rsidP="00996190">
            <w:pPr>
              <w:jc w:val="center"/>
              <w:rPr>
                <w:lang w:val="en-GB"/>
              </w:rPr>
            </w:pPr>
            <w:r w:rsidRPr="00BA3A80">
              <w:rPr>
                <w:position w:val="-24"/>
                <w:lang w:val="en-GB"/>
              </w:rPr>
              <w:object w:dxaOrig="1560" w:dyaOrig="620" w14:anchorId="483214C5">
                <v:shape id="_x0000_i1479" type="#_x0000_t75" style="width:78pt;height:30pt" o:ole="">
                  <v:imagedata r:id="rId898" o:title=""/>
                </v:shape>
                <o:OLEObject Type="Embed" ProgID="Equation.DSMT4" ShapeID="_x0000_i1479" DrawAspect="Content" ObjectID="_1731697739" r:id="rId899"/>
              </w:object>
            </w:r>
            <w:r w:rsidRPr="00BA3A80">
              <w:rPr>
                <w:lang w:val="en-GB"/>
              </w:rPr>
              <w:t xml:space="preserve">   </w:t>
            </w:r>
          </w:p>
        </w:tc>
        <w:tc>
          <w:tcPr>
            <w:tcW w:w="441" w:type="pct"/>
            <w:vAlign w:val="center"/>
          </w:tcPr>
          <w:p w14:paraId="04E7DDAE" w14:textId="2BA679B3"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66</w:t>
            </w:r>
            <w:r w:rsidRPr="00BA3A80">
              <w:rPr>
                <w:rFonts w:ascii="Times New Roman" w:hAnsi="Times New Roman"/>
                <w:lang w:val="en-GB"/>
              </w:rPr>
              <w:fldChar w:fldCharType="end"/>
            </w:r>
            <w:r w:rsidRPr="00BA3A80">
              <w:rPr>
                <w:rFonts w:ascii="Times New Roman" w:hAnsi="Times New Roman"/>
                <w:lang w:val="en-GB"/>
              </w:rPr>
              <w:t>)</w:t>
            </w:r>
          </w:p>
        </w:tc>
      </w:tr>
    </w:tbl>
    <w:p w14:paraId="25693E04" w14:textId="4C8C7A12" w:rsidR="00BB5DB1" w:rsidRPr="00BA3A80" w:rsidRDefault="00BB5DB1" w:rsidP="00BB5DB1">
      <w:pPr>
        <w:pStyle w:val="Normale1"/>
        <w:spacing w:line="240" w:lineRule="auto"/>
        <w:rPr>
          <w:rFonts w:ascii="Times New Roman" w:hAnsi="Times New Roman"/>
          <w:lang w:val="en-GB"/>
        </w:rPr>
      </w:pPr>
      <w:r w:rsidRPr="00BA3A80">
        <w:rPr>
          <w:rFonts w:ascii="Times New Roman" w:hAnsi="Times New Roman"/>
          <w:lang w:val="en-GB"/>
        </w:rPr>
        <w:t xml:space="preserve">The expression </w:t>
      </w:r>
      <w:r w:rsidRPr="00BA3A80">
        <w:rPr>
          <w:rFonts w:ascii="Times New Roman" w:hAnsi="Times New Roman"/>
          <w:lang w:val="en-GB"/>
        </w:rPr>
        <w:fldChar w:fldCharType="begin"/>
      </w:r>
      <w:r w:rsidRPr="00BA3A80">
        <w:rPr>
          <w:rFonts w:ascii="Times New Roman" w:hAnsi="Times New Roman"/>
          <w:lang w:val="en-GB"/>
        </w:rPr>
        <w:instrText xml:space="preserve"> REF _Ref120712572 \h </w:instrText>
      </w:r>
      <w:r w:rsidRPr="00BA3A80">
        <w:rPr>
          <w:rFonts w:ascii="Times New Roman" w:hAnsi="Times New Roman"/>
          <w:lang w:val="en-GB"/>
        </w:rPr>
      </w:r>
      <w:r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6</w:t>
      </w:r>
      <w:r w:rsidR="00AA2496" w:rsidRPr="00BA3A80">
        <w:rPr>
          <w:rFonts w:ascii="Times New Roman" w:hAnsi="Times New Roman"/>
          <w:lang w:val="en-GB"/>
        </w:rPr>
        <w:t>.</w:t>
      </w:r>
      <w:r w:rsidR="00AA2496">
        <w:rPr>
          <w:rFonts w:ascii="Times New Roman" w:hAnsi="Times New Roman"/>
          <w:noProof/>
          <w:lang w:val="en-GB"/>
        </w:rPr>
        <w:t>64</w:t>
      </w:r>
      <w:r w:rsidR="00AA2496" w:rsidRPr="00BA3A80">
        <w:rPr>
          <w:rFonts w:ascii="Times New Roman" w:hAnsi="Times New Roman"/>
          <w:lang w:val="en-GB"/>
        </w:rPr>
        <w:t>)</w:t>
      </w:r>
      <w:r w:rsidRPr="00BA3A80">
        <w:rPr>
          <w:rFonts w:ascii="Times New Roman" w:hAnsi="Times New Roman"/>
          <w:lang w:val="en-GB"/>
        </w:rPr>
        <w:fldChar w:fldCharType="end"/>
      </w:r>
      <w:r w:rsidRPr="00BA3A80">
        <w:rPr>
          <w:rFonts w:ascii="Times New Roman" w:hAnsi="Times New Roman"/>
          <w:lang w:val="en-GB"/>
        </w:rPr>
        <w:t xml:space="preserve"> is corrected and generalized as follows for any </w:t>
      </w:r>
      <w:r w:rsidRPr="00BA3A80">
        <w:rPr>
          <w:rFonts w:ascii="Times New Roman" w:hAnsi="Times New Roman"/>
          <w:i/>
          <w:iCs/>
          <w:lang w:val="en-GB"/>
        </w:rPr>
        <w:t>dx</w:t>
      </w:r>
      <w:r w:rsidRPr="00BA3A80">
        <w:rPr>
          <w:rFonts w:ascii="Times New Roman" w:hAnsi="Times New Roman"/>
          <w:lang w:val="en-GB"/>
        </w:rPr>
        <w:t>/</w:t>
      </w:r>
      <w:r w:rsidRPr="00BA3A80">
        <w:rPr>
          <w:rFonts w:ascii="Times New Roman" w:hAnsi="Times New Roman"/>
          <w:i/>
          <w:iCs/>
          <w:lang w:val="en-GB"/>
        </w:rPr>
        <w:t>dx</w:t>
      </w:r>
      <w:r w:rsidRPr="00BA3A80">
        <w:rPr>
          <w:rFonts w:ascii="Times New Roman" w:hAnsi="Times New Roman"/>
          <w:i/>
          <w:iCs/>
          <w:vertAlign w:val="subscript"/>
          <w:lang w:val="en-GB"/>
        </w:rPr>
        <w:t>s</w:t>
      </w:r>
      <w:r w:rsidRPr="00BA3A80">
        <w:rPr>
          <w:rFonts w:ascii="Times New Roman" w:hAnsi="Times New Roman"/>
          <w:lang w:val="en-GB"/>
        </w:rPr>
        <w:t xml:space="preserve"> with </w:t>
      </w:r>
      <w:r w:rsidRPr="00BA3A80">
        <w:rPr>
          <w:rFonts w:ascii="Times New Roman" w:hAnsi="Times New Roman"/>
          <w:i/>
          <w:iCs/>
          <w:lang w:val="en-GB"/>
        </w:rPr>
        <w:t>c</w:t>
      </w:r>
      <w:r w:rsidRPr="00BA3A80">
        <w:rPr>
          <w:rFonts w:ascii="Times New Roman" w:hAnsi="Times New Roman"/>
          <w:i/>
          <w:iCs/>
          <w:vertAlign w:val="subscript"/>
          <w:lang w:val="en-GB"/>
        </w:rPr>
        <w:t>1</w:t>
      </w:r>
      <w:r w:rsidRPr="00BA3A80">
        <w:rPr>
          <w:rFonts w:ascii="Times New Roman" w:hAnsi="Times New Roman"/>
          <w:lang w:val="en-GB"/>
        </w:rPr>
        <w:t xml:space="preserve"> read from input:</w:t>
      </w:r>
    </w:p>
    <w:tbl>
      <w:tblPr>
        <w:tblW w:w="5001" w:type="pct"/>
        <w:tblLayout w:type="fixed"/>
        <w:tblCellMar>
          <w:right w:w="0" w:type="dxa"/>
        </w:tblCellMar>
        <w:tblLook w:val="01E0" w:firstRow="1" w:lastRow="1" w:firstColumn="1" w:lastColumn="1" w:noHBand="0" w:noVBand="0"/>
      </w:tblPr>
      <w:tblGrid>
        <w:gridCol w:w="8790"/>
        <w:gridCol w:w="850"/>
      </w:tblGrid>
      <w:tr w:rsidR="00BB5DB1" w:rsidRPr="00BA3A80" w14:paraId="6BEBD534" w14:textId="77777777" w:rsidTr="00996190">
        <w:tc>
          <w:tcPr>
            <w:tcW w:w="4559" w:type="pct"/>
            <w:vAlign w:val="center"/>
          </w:tcPr>
          <w:p w14:paraId="517CE67C" w14:textId="77777777" w:rsidR="00BB5DB1" w:rsidRPr="00BA3A80" w:rsidRDefault="00BB5DB1" w:rsidP="00996190">
            <w:pPr>
              <w:jc w:val="center"/>
              <w:rPr>
                <w:lang w:val="en-GB"/>
              </w:rPr>
            </w:pPr>
            <w:r w:rsidRPr="00BA3A80">
              <w:rPr>
                <w:position w:val="-24"/>
                <w:lang w:val="en-GB"/>
              </w:rPr>
              <w:object w:dxaOrig="1600" w:dyaOrig="680" w14:anchorId="4453A342">
                <v:shape id="_x0000_i1480" type="#_x0000_t75" style="width:78pt;height:36pt" o:ole="">
                  <v:imagedata r:id="rId900" o:title=""/>
                </v:shape>
                <o:OLEObject Type="Embed" ProgID="Equation.DSMT4" ShapeID="_x0000_i1480" DrawAspect="Content" ObjectID="_1731697740" r:id="rId901"/>
              </w:object>
            </w:r>
            <w:r w:rsidRPr="00BA3A80">
              <w:rPr>
                <w:lang w:val="en-GB"/>
              </w:rPr>
              <w:t xml:space="preserve">   </w:t>
            </w:r>
          </w:p>
        </w:tc>
        <w:tc>
          <w:tcPr>
            <w:tcW w:w="441" w:type="pct"/>
            <w:vAlign w:val="center"/>
          </w:tcPr>
          <w:p w14:paraId="3FA30461" w14:textId="62E66E07" w:rsidR="00BB5DB1" w:rsidRPr="00BA3A80" w:rsidRDefault="00BB5DB1" w:rsidP="00996190">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67</w:t>
            </w:r>
            <w:r w:rsidRPr="00BA3A80">
              <w:rPr>
                <w:rFonts w:ascii="Times New Roman" w:hAnsi="Times New Roman"/>
                <w:lang w:val="en-GB"/>
              </w:rPr>
              <w:fldChar w:fldCharType="end"/>
            </w:r>
            <w:r w:rsidRPr="00BA3A80">
              <w:rPr>
                <w:rFonts w:ascii="Times New Roman" w:hAnsi="Times New Roman"/>
                <w:lang w:val="en-GB"/>
              </w:rPr>
              <w:t>)</w:t>
            </w:r>
          </w:p>
        </w:tc>
      </w:tr>
    </w:tbl>
    <w:p w14:paraId="3BE05947" w14:textId="77777777" w:rsidR="00BB5DB1" w:rsidRPr="0054291A" w:rsidRDefault="00BB5DB1" w:rsidP="0054291A">
      <w:pPr>
        <w:pStyle w:val="Normale1"/>
        <w:spacing w:line="240" w:lineRule="auto"/>
        <w:rPr>
          <w:rFonts w:ascii="Times New Roman" w:hAnsi="Times New Roman"/>
          <w:lang w:val="en-GB"/>
        </w:rPr>
      </w:pPr>
    </w:p>
    <w:p w14:paraId="6C9DAD71" w14:textId="246E493E" w:rsidR="00CB3B77" w:rsidRPr="00BA3A80" w:rsidRDefault="00AD76C8" w:rsidP="00C361A0">
      <w:pPr>
        <w:pStyle w:val="Titolo1"/>
        <w:numPr>
          <w:ilvl w:val="0"/>
          <w:numId w:val="6"/>
        </w:numPr>
        <w:rPr>
          <w:sz w:val="24"/>
          <w:szCs w:val="24"/>
          <w:lang w:val="en-GB"/>
        </w:rPr>
      </w:pPr>
      <w:bookmarkStart w:id="544" w:name="_Ref449963223"/>
      <w:bookmarkStart w:id="545" w:name="_Toc447005702"/>
      <w:bookmarkStart w:id="546" w:name="_Toc100207887"/>
      <w:bookmarkStart w:id="547" w:name="_Toc121076046"/>
      <w:r w:rsidRPr="00BA3A80">
        <w:rPr>
          <w:sz w:val="24"/>
          <w:szCs w:val="24"/>
          <w:lang w:val="en-GB"/>
        </w:rPr>
        <w:t xml:space="preserve">DB-SPH </w:t>
      </w:r>
      <w:r w:rsidR="00413FD8">
        <w:rPr>
          <w:sz w:val="24"/>
          <w:szCs w:val="24"/>
          <w:lang w:val="en-GB"/>
        </w:rPr>
        <w:t>b</w:t>
      </w:r>
      <w:r>
        <w:rPr>
          <w:sz w:val="24"/>
          <w:szCs w:val="24"/>
          <w:lang w:val="en-GB"/>
        </w:rPr>
        <w:t>oundary treatment scheme for mobile surface walls</w:t>
      </w:r>
      <w:bookmarkEnd w:id="544"/>
      <w:bookmarkEnd w:id="545"/>
      <w:bookmarkEnd w:id="546"/>
      <w:bookmarkEnd w:id="547"/>
    </w:p>
    <w:p w14:paraId="25DD06A4" w14:textId="1E6D20F7" w:rsidR="00CB3B77" w:rsidRPr="00BA3A80" w:rsidRDefault="00CB3B77" w:rsidP="00CB3B77">
      <w:pPr>
        <w:jc w:val="both"/>
        <w:rPr>
          <w:sz w:val="24"/>
          <w:szCs w:val="24"/>
          <w:lang w:val="en-GB"/>
        </w:rPr>
      </w:pPr>
      <w:r w:rsidRPr="00BA3A80">
        <w:rPr>
          <w:sz w:val="24"/>
          <w:szCs w:val="24"/>
          <w:lang w:val="en-GB"/>
        </w:rPr>
        <w:t>This section describes the “Discrete Boundary” (DB) - SPH method for boundary treatment (Amicarelli et al., 2013,</w:t>
      </w:r>
      <w:sdt>
        <w:sdtPr>
          <w:rPr>
            <w:sz w:val="24"/>
            <w:szCs w:val="24"/>
            <w:lang w:val="en-GB"/>
          </w:rPr>
          <w:id w:val="226892530"/>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00B67DE7">
        <w:rPr>
          <w:sz w:val="24"/>
          <w:szCs w:val="24"/>
          <w:lang w:val="en-GB"/>
        </w:rPr>
        <w:t>; Amicarelli et al., 2020,</w:t>
      </w:r>
      <w:sdt>
        <w:sdtPr>
          <w:rPr>
            <w:sz w:val="24"/>
            <w:szCs w:val="24"/>
            <w:lang w:val="en-GB"/>
          </w:rPr>
          <w:id w:val="1488519871"/>
          <w:citation/>
        </w:sdtPr>
        <w:sdtEndPr/>
        <w:sdtContent>
          <w:r w:rsidR="00CD2CEF">
            <w:rPr>
              <w:sz w:val="24"/>
              <w:szCs w:val="24"/>
              <w:lang w:val="en-GB"/>
            </w:rPr>
            <w:fldChar w:fldCharType="begin"/>
          </w:r>
          <w:r w:rsidR="00CD2CEF">
            <w:rPr>
              <w:sz w:val="24"/>
              <w:szCs w:val="24"/>
            </w:rPr>
            <w:instrText xml:space="preserve"> CITATION Segnaposto5 \l 1040 </w:instrText>
          </w:r>
          <w:r w:rsidR="00CD2CEF">
            <w:rPr>
              <w:sz w:val="24"/>
              <w:szCs w:val="24"/>
              <w:lang w:val="en-GB"/>
            </w:rPr>
            <w:fldChar w:fldCharType="separate"/>
          </w:r>
          <w:r w:rsidR="00A2198C">
            <w:rPr>
              <w:noProof/>
              <w:sz w:val="24"/>
              <w:szCs w:val="24"/>
            </w:rPr>
            <w:t xml:space="preserve"> </w:t>
          </w:r>
          <w:r w:rsidR="00A2198C" w:rsidRPr="00A2198C">
            <w:rPr>
              <w:noProof/>
              <w:sz w:val="24"/>
              <w:szCs w:val="24"/>
            </w:rPr>
            <w:t>[5]</w:t>
          </w:r>
          <w:r w:rsidR="00CD2CEF">
            <w:rPr>
              <w:sz w:val="24"/>
              <w:szCs w:val="24"/>
              <w:lang w:val="en-GB"/>
            </w:rPr>
            <w:fldChar w:fldCharType="end"/>
          </w:r>
        </w:sdtContent>
      </w:sdt>
      <w:r w:rsidR="00CD2CEF">
        <w:rPr>
          <w:sz w:val="24"/>
          <w:szCs w:val="24"/>
          <w:lang w:val="en-GB"/>
        </w:rPr>
        <w:t>; Amicarelli et al., 2022,</w:t>
      </w:r>
      <w:sdt>
        <w:sdtPr>
          <w:rPr>
            <w:sz w:val="24"/>
            <w:szCs w:val="24"/>
            <w:lang w:val="en-GB"/>
          </w:rPr>
          <w:id w:val="-1950623458"/>
          <w:citation/>
        </w:sdtPr>
        <w:sdtEndPr/>
        <w:sdtContent>
          <w:r w:rsidR="00CD2CEF">
            <w:rPr>
              <w:sz w:val="24"/>
              <w:szCs w:val="24"/>
              <w:lang w:val="en-GB"/>
            </w:rPr>
            <w:fldChar w:fldCharType="begin"/>
          </w:r>
          <w:r w:rsidR="00CD2CEF">
            <w:rPr>
              <w:sz w:val="24"/>
              <w:szCs w:val="24"/>
            </w:rPr>
            <w:instrText xml:space="preserve"> CITATION Ami \l 1040 </w:instrText>
          </w:r>
          <w:r w:rsidR="00CD2CEF">
            <w:rPr>
              <w:sz w:val="24"/>
              <w:szCs w:val="24"/>
              <w:lang w:val="en-GB"/>
            </w:rPr>
            <w:fldChar w:fldCharType="separate"/>
          </w:r>
          <w:r w:rsidR="00A2198C">
            <w:rPr>
              <w:noProof/>
              <w:sz w:val="24"/>
              <w:szCs w:val="24"/>
            </w:rPr>
            <w:t xml:space="preserve"> </w:t>
          </w:r>
          <w:r w:rsidR="00A2198C" w:rsidRPr="00A2198C">
            <w:rPr>
              <w:noProof/>
              <w:sz w:val="24"/>
              <w:szCs w:val="24"/>
            </w:rPr>
            <w:t>[7]</w:t>
          </w:r>
          <w:r w:rsidR="00CD2CEF">
            <w:rPr>
              <w:sz w:val="24"/>
              <w:szCs w:val="24"/>
              <w:lang w:val="en-GB"/>
            </w:rPr>
            <w:fldChar w:fldCharType="end"/>
          </w:r>
        </w:sdtContent>
      </w:sdt>
      <w:r w:rsidRPr="00BA3A80">
        <w:rPr>
          <w:sz w:val="24"/>
          <w:szCs w:val="24"/>
          <w:lang w:val="en-GB"/>
        </w:rPr>
        <w:t xml:space="preserve">). </w:t>
      </w:r>
      <w:r w:rsidR="00CD2CEF">
        <w:rPr>
          <w:sz w:val="24"/>
          <w:szCs w:val="24"/>
          <w:lang w:val="en-GB"/>
        </w:rPr>
        <w:t xml:space="preserve">The </w:t>
      </w:r>
      <w:r w:rsidRPr="00BA3A80">
        <w:rPr>
          <w:sz w:val="24"/>
          <w:szCs w:val="24"/>
          <w:lang w:val="en-GB"/>
        </w:rPr>
        <w:t>activation of the DB-SPH method also alters the balance equations in the internal domain, as described in the following sub-sections: DB-SPH particle approximation and modifications of the balance equations (Sec.</w:t>
      </w:r>
      <w:r w:rsidRPr="00BA3A80">
        <w:rPr>
          <w:sz w:val="24"/>
          <w:szCs w:val="24"/>
          <w:lang w:val="en-GB"/>
        </w:rPr>
        <w:fldChar w:fldCharType="begin"/>
      </w:r>
      <w:r w:rsidRPr="00BA3A80">
        <w:rPr>
          <w:sz w:val="24"/>
          <w:szCs w:val="24"/>
          <w:lang w:val="en-GB"/>
        </w:rPr>
        <w:instrText xml:space="preserve"> REF _Ref521060122 \r \h </w:instrText>
      </w:r>
      <w:r w:rsidRPr="00BA3A80">
        <w:rPr>
          <w:sz w:val="24"/>
          <w:szCs w:val="24"/>
          <w:lang w:val="en-GB"/>
        </w:rPr>
      </w:r>
      <w:r w:rsidRPr="00BA3A80">
        <w:rPr>
          <w:sz w:val="24"/>
          <w:szCs w:val="24"/>
          <w:lang w:val="en-GB"/>
        </w:rPr>
        <w:fldChar w:fldCharType="separate"/>
      </w:r>
      <w:r w:rsidR="00AA2496">
        <w:rPr>
          <w:sz w:val="24"/>
          <w:szCs w:val="24"/>
          <w:lang w:val="en-GB"/>
        </w:rPr>
        <w:t>7.1</w:t>
      </w:r>
      <w:r w:rsidRPr="00BA3A80">
        <w:rPr>
          <w:sz w:val="24"/>
          <w:szCs w:val="24"/>
          <w:lang w:val="en-GB"/>
        </w:rPr>
        <w:fldChar w:fldCharType="end"/>
      </w:r>
      <w:r w:rsidRPr="00BA3A80">
        <w:rPr>
          <w:sz w:val="24"/>
          <w:szCs w:val="24"/>
          <w:lang w:val="en-GB"/>
        </w:rPr>
        <w:t xml:space="preserve">); 1D Linearized Partial Riemann Solver (Sec. </w:t>
      </w:r>
      <w:r w:rsidRPr="00BA3A80">
        <w:rPr>
          <w:sz w:val="24"/>
          <w:szCs w:val="24"/>
          <w:lang w:val="en-GB"/>
        </w:rPr>
        <w:fldChar w:fldCharType="begin"/>
      </w:r>
      <w:r w:rsidRPr="00BA3A80">
        <w:rPr>
          <w:sz w:val="24"/>
          <w:szCs w:val="24"/>
          <w:lang w:val="en-GB"/>
        </w:rPr>
        <w:instrText xml:space="preserve"> REF _Ref521060124 \r \h </w:instrText>
      </w:r>
      <w:r w:rsidRPr="00BA3A80">
        <w:rPr>
          <w:sz w:val="24"/>
          <w:szCs w:val="24"/>
          <w:lang w:val="en-GB"/>
        </w:rPr>
      </w:r>
      <w:r w:rsidRPr="00BA3A80">
        <w:rPr>
          <w:sz w:val="24"/>
          <w:szCs w:val="24"/>
          <w:lang w:val="en-GB"/>
        </w:rPr>
        <w:fldChar w:fldCharType="separate"/>
      </w:r>
      <w:r w:rsidR="00AA2496">
        <w:rPr>
          <w:sz w:val="24"/>
          <w:szCs w:val="24"/>
          <w:lang w:val="en-GB"/>
        </w:rPr>
        <w:t>7.2</w:t>
      </w:r>
      <w:r w:rsidRPr="00BA3A80">
        <w:rPr>
          <w:sz w:val="24"/>
          <w:szCs w:val="24"/>
          <w:lang w:val="en-GB"/>
        </w:rPr>
        <w:fldChar w:fldCharType="end"/>
      </w:r>
      <w:r w:rsidRPr="00BA3A80">
        <w:rPr>
          <w:sz w:val="24"/>
          <w:szCs w:val="24"/>
          <w:lang w:val="en-GB"/>
        </w:rPr>
        <w:t>); semi-particle volume (Sec.</w:t>
      </w:r>
      <w:r w:rsidRPr="00BA3A80">
        <w:rPr>
          <w:sz w:val="24"/>
          <w:szCs w:val="24"/>
          <w:lang w:val="en-GB"/>
        </w:rPr>
        <w:fldChar w:fldCharType="begin"/>
      </w:r>
      <w:r w:rsidRPr="00BA3A80">
        <w:rPr>
          <w:sz w:val="24"/>
          <w:szCs w:val="24"/>
          <w:lang w:val="en-GB"/>
        </w:rPr>
        <w:instrText xml:space="preserve"> REF _Ref521060126 \r \h </w:instrText>
      </w:r>
      <w:r w:rsidRPr="00BA3A80">
        <w:rPr>
          <w:sz w:val="24"/>
          <w:szCs w:val="24"/>
          <w:lang w:val="en-GB"/>
        </w:rPr>
      </w:r>
      <w:r w:rsidRPr="00BA3A80">
        <w:rPr>
          <w:sz w:val="24"/>
          <w:szCs w:val="24"/>
          <w:lang w:val="en-GB"/>
        </w:rPr>
        <w:fldChar w:fldCharType="separate"/>
      </w:r>
      <w:r w:rsidR="00AA2496">
        <w:rPr>
          <w:sz w:val="24"/>
          <w:szCs w:val="24"/>
          <w:lang w:val="en-GB"/>
        </w:rPr>
        <w:t>7.3</w:t>
      </w:r>
      <w:r w:rsidRPr="00BA3A80">
        <w:rPr>
          <w:sz w:val="24"/>
          <w:szCs w:val="24"/>
          <w:lang w:val="en-GB"/>
        </w:rPr>
        <w:fldChar w:fldCharType="end"/>
      </w:r>
      <w:r w:rsidRPr="00BA3A80">
        <w:rPr>
          <w:sz w:val="24"/>
          <w:szCs w:val="24"/>
          <w:lang w:val="en-GB"/>
        </w:rPr>
        <w:t>); DB-SPH inlet and outlet sections (Sec.</w:t>
      </w:r>
      <w:r w:rsidRPr="00BA3A80">
        <w:rPr>
          <w:sz w:val="24"/>
          <w:szCs w:val="24"/>
          <w:lang w:val="en-GB"/>
        </w:rPr>
        <w:fldChar w:fldCharType="begin"/>
      </w:r>
      <w:r w:rsidRPr="00BA3A80">
        <w:rPr>
          <w:sz w:val="24"/>
          <w:szCs w:val="24"/>
          <w:lang w:val="en-GB"/>
        </w:rPr>
        <w:instrText xml:space="preserve"> REF _Ref521060127 \r \h </w:instrText>
      </w:r>
      <w:r w:rsidRPr="00BA3A80">
        <w:rPr>
          <w:sz w:val="24"/>
          <w:szCs w:val="24"/>
          <w:lang w:val="en-GB"/>
        </w:rPr>
      </w:r>
      <w:r w:rsidRPr="00BA3A80">
        <w:rPr>
          <w:sz w:val="24"/>
          <w:szCs w:val="24"/>
          <w:lang w:val="en-GB"/>
        </w:rPr>
        <w:fldChar w:fldCharType="separate"/>
      </w:r>
      <w:r w:rsidR="00AA2496">
        <w:rPr>
          <w:sz w:val="24"/>
          <w:szCs w:val="24"/>
          <w:lang w:val="en-GB"/>
        </w:rPr>
        <w:t>7.4</w:t>
      </w:r>
      <w:r w:rsidRPr="00BA3A80">
        <w:rPr>
          <w:sz w:val="24"/>
          <w:szCs w:val="24"/>
          <w:lang w:val="en-GB"/>
        </w:rPr>
        <w:fldChar w:fldCharType="end"/>
      </w:r>
      <w:r w:rsidRPr="00BA3A80">
        <w:rPr>
          <w:sz w:val="24"/>
          <w:szCs w:val="24"/>
          <w:lang w:val="en-GB"/>
        </w:rPr>
        <w:t>); shear stress boundary terms (Sec.</w:t>
      </w:r>
      <w:r w:rsidR="00EE7FCC" w:rsidRPr="00BA3A80">
        <w:rPr>
          <w:sz w:val="24"/>
          <w:szCs w:val="24"/>
          <w:lang w:val="en-GB"/>
        </w:rPr>
        <w:fldChar w:fldCharType="begin"/>
      </w:r>
      <w:r w:rsidR="00EE7FCC" w:rsidRPr="00BA3A80">
        <w:rPr>
          <w:sz w:val="24"/>
          <w:szCs w:val="24"/>
          <w:lang w:val="en-GB"/>
        </w:rPr>
        <w:instrText xml:space="preserve"> REF _Ref100240834 \r \h </w:instrText>
      </w:r>
      <w:r w:rsidR="00EE7FCC" w:rsidRPr="00BA3A80">
        <w:rPr>
          <w:sz w:val="24"/>
          <w:szCs w:val="24"/>
          <w:lang w:val="en-GB"/>
        </w:rPr>
      </w:r>
      <w:r w:rsidR="00EE7FCC" w:rsidRPr="00BA3A80">
        <w:rPr>
          <w:sz w:val="24"/>
          <w:szCs w:val="24"/>
          <w:lang w:val="en-GB"/>
        </w:rPr>
        <w:fldChar w:fldCharType="separate"/>
      </w:r>
      <w:r w:rsidR="00AA2496">
        <w:rPr>
          <w:sz w:val="24"/>
          <w:szCs w:val="24"/>
          <w:lang w:val="en-GB"/>
        </w:rPr>
        <w:t>7.5</w:t>
      </w:r>
      <w:r w:rsidR="00EE7FCC" w:rsidRPr="00BA3A80">
        <w:rPr>
          <w:sz w:val="24"/>
          <w:szCs w:val="24"/>
          <w:lang w:val="en-GB"/>
        </w:rPr>
        <w:fldChar w:fldCharType="end"/>
      </w:r>
      <w:r w:rsidRPr="00BA3A80">
        <w:rPr>
          <w:sz w:val="24"/>
          <w:szCs w:val="24"/>
          <w:lang w:val="en-GB"/>
        </w:rPr>
        <w:t>).</w:t>
      </w:r>
    </w:p>
    <w:p w14:paraId="2B548AA3" w14:textId="77777777" w:rsidR="00CB3B77" w:rsidRPr="00BA3A80" w:rsidRDefault="00CB3B77" w:rsidP="00CB3B77">
      <w:pPr>
        <w:jc w:val="both"/>
        <w:rPr>
          <w:sz w:val="24"/>
          <w:szCs w:val="24"/>
          <w:lang w:val="en-GB"/>
        </w:rPr>
      </w:pPr>
    </w:p>
    <w:p w14:paraId="65574683" w14:textId="77777777" w:rsidR="00CB3B77" w:rsidRPr="00BA3A80" w:rsidRDefault="00CB3B77" w:rsidP="00AF7BEA">
      <w:pPr>
        <w:pStyle w:val="Stile1"/>
        <w:rPr>
          <w:lang w:val="en-GB"/>
        </w:rPr>
      </w:pPr>
      <w:bookmarkStart w:id="548" w:name="_Ref521060122"/>
      <w:bookmarkStart w:id="549" w:name="_Toc100207888"/>
      <w:bookmarkStart w:id="550" w:name="_Toc121076047"/>
      <w:r w:rsidRPr="00BA3A80">
        <w:rPr>
          <w:lang w:val="en-GB"/>
        </w:rPr>
        <w:t>DB-SPH particle approximation and modifications of the balance equations</w:t>
      </w:r>
      <w:bookmarkEnd w:id="548"/>
      <w:bookmarkEnd w:id="549"/>
      <w:bookmarkEnd w:id="550"/>
    </w:p>
    <w:p w14:paraId="6038EB60" w14:textId="497E3509" w:rsidR="00CB3B77" w:rsidRPr="00BA3A80" w:rsidRDefault="00CB3B77" w:rsidP="00CB3B77">
      <w:pPr>
        <w:jc w:val="both"/>
        <w:rPr>
          <w:sz w:val="24"/>
          <w:szCs w:val="24"/>
          <w:lang w:val="en-GB"/>
        </w:rPr>
      </w:pPr>
      <w:r w:rsidRPr="00BA3A80">
        <w:rPr>
          <w:sz w:val="24"/>
          <w:szCs w:val="24"/>
          <w:lang w:val="en-GB"/>
        </w:rPr>
        <w:t>According to the DB-SPH method, the first derivative of a generic function (</w:t>
      </w:r>
      <w:r w:rsidRPr="00BA3A80">
        <w:rPr>
          <w:i/>
          <w:sz w:val="24"/>
          <w:szCs w:val="24"/>
          <w:lang w:val="en-GB"/>
        </w:rPr>
        <w:t>f</w:t>
      </w:r>
      <w:r w:rsidRPr="00BA3A80">
        <w:rPr>
          <w:sz w:val="24"/>
          <w:szCs w:val="24"/>
          <w:lang w:val="en-GB"/>
        </w:rPr>
        <w:t>) is approximated by means of the following SPH particle approximation: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73A5ECA" w14:textId="77777777" w:rsidTr="008318AE">
        <w:tc>
          <w:tcPr>
            <w:tcW w:w="4559" w:type="pct"/>
            <w:vAlign w:val="center"/>
          </w:tcPr>
          <w:p w14:paraId="0C9193F2" w14:textId="0F43C979" w:rsidR="00423289" w:rsidRPr="00BA3A80" w:rsidRDefault="00423289" w:rsidP="008318AE">
            <w:pPr>
              <w:jc w:val="center"/>
              <w:rPr>
                <w:lang w:val="en-GB"/>
              </w:rPr>
            </w:pPr>
            <w:r w:rsidRPr="00BA3A80">
              <w:rPr>
                <w:position w:val="-40"/>
                <w:sz w:val="24"/>
                <w:szCs w:val="24"/>
                <w:lang w:val="en-GB"/>
              </w:rPr>
              <w:object w:dxaOrig="5060" w:dyaOrig="859" w14:anchorId="3536B829">
                <v:shape id="_x0000_i1481" type="#_x0000_t75" style="width:252pt;height:42pt" o:ole="">
                  <v:imagedata r:id="rId902" o:title=""/>
                </v:shape>
                <o:OLEObject Type="Embed" ProgID="Equation.3" ShapeID="_x0000_i1481" DrawAspect="Content" ObjectID="_1731697741" r:id="rId903"/>
              </w:object>
            </w:r>
          </w:p>
        </w:tc>
        <w:tc>
          <w:tcPr>
            <w:tcW w:w="441" w:type="pct"/>
            <w:vAlign w:val="center"/>
          </w:tcPr>
          <w:p w14:paraId="47E56AAE" w14:textId="63B836D2" w:rsidR="00423289" w:rsidRPr="00BA3A80" w:rsidRDefault="00423289" w:rsidP="008318AE">
            <w:pPr>
              <w:pStyle w:val="Didascalia"/>
              <w:rPr>
                <w:lang w:val="en-GB"/>
              </w:rPr>
            </w:pPr>
            <w:bookmarkStart w:id="551" w:name="_Ref10024085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551"/>
          </w:p>
        </w:tc>
      </w:tr>
    </w:tbl>
    <w:p w14:paraId="32121BB5" w14:textId="0CCB09DC" w:rsidR="00CB3B77" w:rsidRPr="00BA3A80" w:rsidRDefault="00CB3B77" w:rsidP="00CB3B77">
      <w:pPr>
        <w:jc w:val="both"/>
        <w:rPr>
          <w:sz w:val="24"/>
          <w:szCs w:val="24"/>
          <w:lang w:val="en-GB"/>
        </w:rPr>
      </w:pPr>
      <w:r w:rsidRPr="00BA3A80">
        <w:rPr>
          <w:sz w:val="24"/>
          <w:szCs w:val="24"/>
          <w:lang w:val="en-GB"/>
        </w:rPr>
        <w:t>In</w:t>
      </w:r>
      <w:r w:rsidR="00C00441" w:rsidRPr="00BA3A80">
        <w:rPr>
          <w:sz w:val="24"/>
          <w:szCs w:val="24"/>
          <w:lang w:val="en-GB"/>
        </w:rPr>
        <w:t xml:space="preserve"> </w:t>
      </w:r>
      <w:r w:rsidR="00C00441" w:rsidRPr="00BA3A80">
        <w:rPr>
          <w:sz w:val="24"/>
          <w:szCs w:val="24"/>
          <w:lang w:val="en-GB"/>
        </w:rPr>
        <w:fldChar w:fldCharType="begin"/>
      </w:r>
      <w:r w:rsidR="00C00441" w:rsidRPr="00BA3A80">
        <w:rPr>
          <w:sz w:val="24"/>
          <w:szCs w:val="24"/>
          <w:lang w:val="en-GB"/>
        </w:rPr>
        <w:instrText xml:space="preserve"> REF _Ref100240858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(7.1)</w:t>
      </w:r>
      <w:r w:rsidR="00C00441" w:rsidRPr="00BA3A80">
        <w:rPr>
          <w:sz w:val="24"/>
          <w:szCs w:val="24"/>
          <w:lang w:val="en-GB"/>
        </w:rPr>
        <w:fldChar w:fldCharType="end"/>
      </w:r>
      <w:r w:rsidRPr="00BA3A80">
        <w:rPr>
          <w:sz w:val="24"/>
          <w:szCs w:val="24"/>
          <w:lang w:val="en-GB"/>
        </w:rPr>
        <w:t xml:space="preserve">, the volume integral in </w:t>
      </w:r>
      <w:r w:rsidR="00C00441" w:rsidRPr="00BA3A80">
        <w:rPr>
          <w:sz w:val="24"/>
          <w:szCs w:val="24"/>
          <w:lang w:val="en-GB"/>
        </w:rPr>
        <w:fldChar w:fldCharType="begin"/>
      </w:r>
      <w:r w:rsidR="00C00441" w:rsidRPr="00BA3A80">
        <w:rPr>
          <w:sz w:val="24"/>
          <w:szCs w:val="24"/>
          <w:lang w:val="en-GB"/>
        </w:rPr>
        <w:instrText xml:space="preserve"> REF _Ref100240865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(2.2)</w:t>
      </w:r>
      <w:r w:rsidR="00C00441" w:rsidRPr="00BA3A80">
        <w:rPr>
          <w:sz w:val="24"/>
          <w:szCs w:val="24"/>
          <w:lang w:val="en-GB"/>
        </w:rPr>
        <w:fldChar w:fldCharType="end"/>
      </w:r>
      <w:r w:rsidR="00C00441" w:rsidRPr="00BA3A80">
        <w:rPr>
          <w:sz w:val="24"/>
          <w:szCs w:val="24"/>
          <w:lang w:val="en-GB"/>
        </w:rPr>
        <w:t xml:space="preserve"> </w:t>
      </w:r>
      <w:r w:rsidRPr="00BA3A80">
        <w:rPr>
          <w:sz w:val="24"/>
          <w:szCs w:val="24"/>
          <w:lang w:val="en-GB"/>
        </w:rPr>
        <w:t>is replaced with a summation over the fluid particles within the kernel support. The surface integral of the same equation is replaced with a summation over the wall surface elements “</w:t>
      </w:r>
      <w:r w:rsidRPr="00BA3A80">
        <w:rPr>
          <w:i/>
          <w:sz w:val="24"/>
          <w:szCs w:val="24"/>
          <w:vertAlign w:val="subscript"/>
          <w:lang w:val="en-GB"/>
        </w:rPr>
        <w:t>a</w:t>
      </w:r>
      <w:r w:rsidRPr="00BA3A80">
        <w:rPr>
          <w:sz w:val="24"/>
          <w:szCs w:val="24"/>
          <w:lang w:val="en-GB"/>
        </w:rPr>
        <w:t>” intercepted by the kernel support volume (</w:t>
      </w:r>
      <w:r w:rsidRPr="00BA3A80">
        <w:rPr>
          <w:i/>
          <w:sz w:val="24"/>
          <w:szCs w:val="24"/>
          <w:lang w:val="en-GB"/>
        </w:rPr>
        <w:t>V</w:t>
      </w:r>
      <w:r w:rsidRPr="00BA3A80">
        <w:rPr>
          <w:i/>
          <w:sz w:val="24"/>
          <w:szCs w:val="24"/>
          <w:vertAlign w:val="subscript"/>
          <w:lang w:val="en-GB"/>
        </w:rPr>
        <w:t>h</w:t>
      </w:r>
      <w:r w:rsidRPr="00BA3A80">
        <w:rPr>
          <w:sz w:val="24"/>
          <w:szCs w:val="24"/>
          <w:lang w:val="en-GB"/>
        </w:rPr>
        <w:t xml:space="preserve">). </w:t>
      </w:r>
      <w:r w:rsidR="00C00441" w:rsidRPr="00BA3A80">
        <w:rPr>
          <w:sz w:val="24"/>
          <w:szCs w:val="24"/>
          <w:lang w:val="en-GB"/>
        </w:rPr>
        <w:t>Eq.</w:t>
      </w:r>
      <w:r w:rsidR="00C00441" w:rsidRPr="00BA3A80">
        <w:rPr>
          <w:sz w:val="24"/>
          <w:szCs w:val="24"/>
          <w:lang w:val="en-GB"/>
        </w:rPr>
        <w:fldChar w:fldCharType="begin"/>
      </w:r>
      <w:r w:rsidR="00C00441" w:rsidRPr="00BA3A80">
        <w:rPr>
          <w:sz w:val="24"/>
          <w:szCs w:val="24"/>
          <w:lang w:val="en-GB"/>
        </w:rPr>
        <w:instrText xml:space="preserve"> REF _Ref100240858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(7.1)</w:t>
      </w:r>
      <w:r w:rsidR="00C00441" w:rsidRPr="00BA3A80">
        <w:rPr>
          <w:sz w:val="24"/>
          <w:szCs w:val="24"/>
          <w:lang w:val="en-GB"/>
        </w:rPr>
        <w:fldChar w:fldCharType="end"/>
      </w:r>
      <w:r w:rsidRPr="00BA3A80">
        <w:rPr>
          <w:sz w:val="24"/>
          <w:szCs w:val="24"/>
          <w:lang w:val="en-GB"/>
        </w:rPr>
        <w:t xml:space="preserve"> is normalized by the integral Shepard coefficient (</w:t>
      </w:r>
      <w:r w:rsidRPr="00BA3A80">
        <w:rPr>
          <w:rFonts w:ascii="Symbol" w:hAnsi="Symbol"/>
          <w:i/>
          <w:sz w:val="24"/>
          <w:szCs w:val="24"/>
          <w:lang w:val="en-GB"/>
        </w:rPr>
        <w:t></w:t>
      </w:r>
      <w:r w:rsidRPr="00BA3A80">
        <w:rPr>
          <w:sz w:val="24"/>
          <w:szCs w:val="24"/>
          <w:lang w:val="en-GB"/>
        </w:rPr>
        <w:t>) to obtain this further definition: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73094B98" w14:textId="77777777" w:rsidTr="008318AE">
        <w:tc>
          <w:tcPr>
            <w:tcW w:w="4559" w:type="pct"/>
            <w:vAlign w:val="center"/>
          </w:tcPr>
          <w:p w14:paraId="400AB849" w14:textId="48941809" w:rsidR="00423289" w:rsidRPr="00BA3A80" w:rsidRDefault="00423289" w:rsidP="008318AE">
            <w:pPr>
              <w:jc w:val="center"/>
              <w:rPr>
                <w:lang w:val="en-GB"/>
              </w:rPr>
            </w:pPr>
            <w:r w:rsidRPr="00BA3A80">
              <w:rPr>
                <w:position w:val="-30"/>
                <w:sz w:val="24"/>
                <w:szCs w:val="24"/>
                <w:lang w:val="en-GB"/>
              </w:rPr>
              <w:object w:dxaOrig="5400" w:dyaOrig="840" w14:anchorId="4C78925F">
                <v:shape id="_x0000_i1482" type="#_x0000_t75" style="width:270pt;height:42pt" o:ole="">
                  <v:imagedata r:id="rId904" o:title=""/>
                </v:shape>
                <o:OLEObject Type="Embed" ProgID="Equation.3" ShapeID="_x0000_i1482" DrawAspect="Content" ObjectID="_1731697742" r:id="rId905"/>
              </w:object>
            </w:r>
          </w:p>
        </w:tc>
        <w:tc>
          <w:tcPr>
            <w:tcW w:w="441" w:type="pct"/>
            <w:vAlign w:val="center"/>
          </w:tcPr>
          <w:p w14:paraId="764C9551" w14:textId="02DFE618" w:rsidR="00423289" w:rsidRPr="00BA3A80" w:rsidRDefault="00423289" w:rsidP="008318AE">
            <w:pPr>
              <w:pStyle w:val="Didascalia"/>
              <w:rPr>
                <w:lang w:val="en-GB"/>
              </w:rPr>
            </w:pPr>
            <w:bookmarkStart w:id="552" w:name="_Ref100240911"/>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bookmarkEnd w:id="552"/>
          </w:p>
        </w:tc>
      </w:tr>
    </w:tbl>
    <w:p w14:paraId="0D2597AF" w14:textId="77777777" w:rsidR="00CB3B77" w:rsidRPr="00BA3A80" w:rsidRDefault="00CB3B77" w:rsidP="00CB3B77">
      <w:pPr>
        <w:jc w:val="both"/>
        <w:rPr>
          <w:sz w:val="24"/>
          <w:szCs w:val="24"/>
          <w:lang w:val="en-GB"/>
        </w:rPr>
      </w:pPr>
      <w:r w:rsidRPr="00BA3A80">
        <w:rPr>
          <w:rFonts w:ascii="Symbol" w:hAnsi="Symbol"/>
          <w:i/>
          <w:sz w:val="24"/>
          <w:szCs w:val="24"/>
          <w:lang w:val="en-GB"/>
        </w:rPr>
        <w:t></w:t>
      </w:r>
      <w:r w:rsidRPr="00BA3A80">
        <w:rPr>
          <w:sz w:val="24"/>
          <w:szCs w:val="24"/>
          <w:lang w:val="en-GB"/>
        </w:rPr>
        <w:t xml:space="preserve"> varies as function of the involved computational particle “</w:t>
      </w:r>
      <w:r w:rsidRPr="00BA3A80">
        <w:rPr>
          <w:i/>
          <w:sz w:val="24"/>
          <w:szCs w:val="24"/>
          <w:vertAlign w:val="subscript"/>
          <w:lang w:val="en-GB"/>
        </w:rPr>
        <w:t>0</w:t>
      </w:r>
      <w:r w:rsidRPr="00BA3A80">
        <w:rPr>
          <w:sz w:val="24"/>
          <w:szCs w:val="24"/>
          <w:lang w:val="en-GB"/>
        </w:rPr>
        <w:t xml:space="preserve">”. Provided fixed time and position, </w:t>
      </w:r>
      <w:r w:rsidRPr="00BA3A80">
        <w:rPr>
          <w:rFonts w:ascii="Symbol" w:hAnsi="Symbol"/>
          <w:i/>
          <w:sz w:val="24"/>
          <w:szCs w:val="24"/>
          <w:lang w:val="en-GB"/>
        </w:rPr>
        <w:t></w:t>
      </w:r>
      <w:r w:rsidRPr="00BA3A80">
        <w:rPr>
          <w:rFonts w:ascii="Symbol" w:hAnsi="Symbol"/>
          <w:sz w:val="24"/>
          <w:szCs w:val="24"/>
          <w:lang w:val="en-GB"/>
        </w:rPr>
        <w:t></w:t>
      </w:r>
      <w:r w:rsidRPr="00BA3A80">
        <w:rPr>
          <w:sz w:val="24"/>
          <w:szCs w:val="24"/>
          <w:lang w:val="en-GB"/>
        </w:rPr>
        <w:t xml:space="preserve">represents a constant for a particle equation system because it does not depend on the neighbouring particles. Thus, the normalization of the kernel derivative is simply obtained dividing by </w:t>
      </w:r>
      <w:r w:rsidRPr="00BA3A80">
        <w:rPr>
          <w:rFonts w:ascii="Symbol" w:hAnsi="Symbol"/>
          <w:i/>
          <w:sz w:val="24"/>
          <w:szCs w:val="24"/>
          <w:lang w:val="en-GB"/>
        </w:rPr>
        <w:t></w:t>
      </w:r>
      <w:r w:rsidRPr="00BA3A80">
        <w:rPr>
          <w:sz w:val="24"/>
          <w:szCs w:val="24"/>
          <w:lang w:val="en-GB"/>
        </w:rPr>
        <w:t>. This normalization allows considering the truncated kernel support as if it were entire (in the continuum), but with non-spherical shape.</w:t>
      </w:r>
    </w:p>
    <w:p w14:paraId="7638DF33" w14:textId="1A20FA17" w:rsidR="00CB3B77" w:rsidRPr="00BA3A80" w:rsidRDefault="00CB3B77" w:rsidP="00CB3B77">
      <w:pPr>
        <w:jc w:val="both"/>
        <w:rPr>
          <w:sz w:val="24"/>
          <w:szCs w:val="24"/>
          <w:lang w:val="en-GB"/>
        </w:rPr>
      </w:pPr>
      <w:r w:rsidRPr="00BA3A80">
        <w:rPr>
          <w:sz w:val="24"/>
          <w:szCs w:val="24"/>
          <w:lang w:val="en-GB"/>
        </w:rPr>
        <w:t>Eq.</w:t>
      </w:r>
      <w:r w:rsidR="00C00441" w:rsidRPr="00BA3A80">
        <w:rPr>
          <w:sz w:val="24"/>
          <w:szCs w:val="24"/>
          <w:lang w:val="en-GB"/>
        </w:rPr>
        <w:fldChar w:fldCharType="begin"/>
      </w:r>
      <w:r w:rsidR="00C00441" w:rsidRPr="00BA3A80">
        <w:rPr>
          <w:sz w:val="24"/>
          <w:szCs w:val="24"/>
          <w:lang w:val="en-GB"/>
        </w:rPr>
        <w:instrText xml:space="preserve"> REF _Ref100240911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(7.2)</w:t>
      </w:r>
      <w:r w:rsidR="00C00441" w:rsidRPr="00BA3A80">
        <w:rPr>
          <w:sz w:val="24"/>
          <w:szCs w:val="24"/>
          <w:lang w:val="en-GB"/>
        </w:rPr>
        <w:fldChar w:fldCharType="end"/>
      </w:r>
      <w:r w:rsidRPr="00BA3A80">
        <w:rPr>
          <w:sz w:val="24"/>
          <w:szCs w:val="24"/>
          <w:lang w:val="en-GB"/>
        </w:rPr>
        <w:t xml:space="preserve"> is used to approximate the pressure gradient term of Euler momentum equation (Sec.</w:t>
      </w:r>
      <w:r w:rsidRPr="00BA3A80">
        <w:rPr>
          <w:sz w:val="24"/>
          <w:szCs w:val="24"/>
          <w:lang w:val="en-GB"/>
        </w:rPr>
        <w:fldChar w:fldCharType="begin"/>
      </w:r>
      <w:r w:rsidRPr="00BA3A80">
        <w:rPr>
          <w:sz w:val="24"/>
          <w:szCs w:val="24"/>
          <w:lang w:val="en-GB"/>
        </w:rPr>
        <w:instrText xml:space="preserve"> REF _Ref448246225 \r \h </w:instrText>
      </w:r>
      <w:r w:rsidRPr="00BA3A80">
        <w:rPr>
          <w:sz w:val="24"/>
          <w:szCs w:val="24"/>
          <w:lang w:val="en-GB"/>
        </w:rPr>
      </w:r>
      <w:r w:rsidRPr="00BA3A80">
        <w:rPr>
          <w:sz w:val="24"/>
          <w:szCs w:val="24"/>
          <w:lang w:val="en-GB"/>
        </w:rPr>
        <w:fldChar w:fldCharType="separate"/>
      </w:r>
      <w:r w:rsidR="00AA2496">
        <w:rPr>
          <w:sz w:val="24"/>
          <w:szCs w:val="24"/>
          <w:lang w:val="en-GB"/>
        </w:rPr>
        <w:t>5.1</w:t>
      </w:r>
      <w:r w:rsidRPr="00BA3A80">
        <w:rPr>
          <w:sz w:val="24"/>
          <w:szCs w:val="24"/>
          <w:lang w:val="en-GB"/>
        </w:rPr>
        <w:fldChar w:fldCharType="end"/>
      </w:r>
      <w:r w:rsidRPr="00BA3A80">
        <w:rPr>
          <w:sz w:val="24"/>
          <w:szCs w:val="24"/>
          <w:lang w:val="en-GB"/>
        </w:rPr>
        <w:t>). In the absence of the semi-particles, defined by Ferrand et al. (2013,</w:t>
      </w:r>
      <w:sdt>
        <w:sdtPr>
          <w:rPr>
            <w:sz w:val="24"/>
            <w:szCs w:val="24"/>
            <w:lang w:val="en-GB"/>
          </w:rPr>
          <w:id w:val="347151496"/>
          <w:citation/>
        </w:sdtPr>
        <w:sdtEndPr/>
        <w:sdtContent>
          <w:r w:rsidRPr="00BA3A80">
            <w:rPr>
              <w:sz w:val="24"/>
              <w:szCs w:val="24"/>
              <w:lang w:val="en-GB"/>
            </w:rPr>
            <w:fldChar w:fldCharType="begin"/>
          </w:r>
          <w:r w:rsidRPr="00BA3A80">
            <w:rPr>
              <w:sz w:val="24"/>
              <w:szCs w:val="24"/>
              <w:lang w:val="en-GB"/>
            </w:rPr>
            <w:instrText xml:space="preserve"> CITATION Fer13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[20]</w:t>
          </w:r>
          <w:r w:rsidRPr="00BA3A80">
            <w:rPr>
              <w:sz w:val="24"/>
              <w:szCs w:val="24"/>
              <w:lang w:val="en-GB"/>
            </w:rPr>
            <w:fldChar w:fldCharType="end"/>
          </w:r>
        </w:sdtContent>
      </w:sdt>
      <w:r w:rsidRPr="00BA3A80">
        <w:rPr>
          <w:sz w:val="24"/>
          <w:szCs w:val="24"/>
          <w:lang w:val="en-GB"/>
        </w:rPr>
        <w:t xml:space="preserve">) in 2D, the boundary terms of </w:t>
      </w:r>
      <w:r w:rsidR="00C00441" w:rsidRPr="00BA3A80">
        <w:rPr>
          <w:sz w:val="24"/>
          <w:szCs w:val="24"/>
          <w:lang w:val="en-GB"/>
        </w:rPr>
        <w:fldChar w:fldCharType="begin"/>
      </w:r>
      <w:r w:rsidR="00C00441" w:rsidRPr="00BA3A80">
        <w:rPr>
          <w:sz w:val="24"/>
          <w:szCs w:val="24"/>
          <w:lang w:val="en-GB"/>
        </w:rPr>
        <w:instrText xml:space="preserve"> REF _Ref100240911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(7.2)</w:t>
      </w:r>
      <w:r w:rsidR="00C00441" w:rsidRPr="00BA3A80">
        <w:rPr>
          <w:sz w:val="24"/>
          <w:szCs w:val="24"/>
          <w:lang w:val="en-GB"/>
        </w:rPr>
        <w:fldChar w:fldCharType="end"/>
      </w:r>
      <w:r w:rsidR="00C00441" w:rsidRPr="00BA3A80">
        <w:rPr>
          <w:sz w:val="24"/>
          <w:szCs w:val="24"/>
          <w:lang w:val="en-GB"/>
        </w:rPr>
        <w:t xml:space="preserve"> </w:t>
      </w:r>
      <w:r w:rsidRPr="00BA3A80">
        <w:rPr>
          <w:sz w:val="24"/>
          <w:szCs w:val="24"/>
          <w:lang w:val="en-GB"/>
        </w:rPr>
        <w:t xml:space="preserve">seem too modest to avoid the penetration of fluid particles trough the solid frontiers, once </w:t>
      </w:r>
      <w:r w:rsidR="00C00441" w:rsidRPr="00BA3A80">
        <w:rPr>
          <w:sz w:val="24"/>
          <w:szCs w:val="24"/>
          <w:lang w:val="en-GB"/>
        </w:rPr>
        <w:fldChar w:fldCharType="begin"/>
      </w:r>
      <w:r w:rsidR="00C00441" w:rsidRPr="00BA3A80">
        <w:rPr>
          <w:sz w:val="24"/>
          <w:szCs w:val="24"/>
          <w:lang w:val="en-GB"/>
        </w:rPr>
        <w:instrText xml:space="preserve"> REF _Ref100240911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(7.2)</w:t>
      </w:r>
      <w:r w:rsidR="00C00441" w:rsidRPr="00BA3A80">
        <w:rPr>
          <w:sz w:val="24"/>
          <w:szCs w:val="24"/>
          <w:lang w:val="en-GB"/>
        </w:rPr>
        <w:fldChar w:fldCharType="end"/>
      </w:r>
      <w:r w:rsidR="00C00441" w:rsidRPr="00BA3A80">
        <w:rPr>
          <w:sz w:val="24"/>
          <w:szCs w:val="24"/>
          <w:lang w:val="en-GB"/>
        </w:rPr>
        <w:t xml:space="preserve"> </w:t>
      </w:r>
      <w:r w:rsidRPr="00BA3A80">
        <w:rPr>
          <w:sz w:val="24"/>
          <w:szCs w:val="24"/>
          <w:lang w:val="en-GB"/>
        </w:rPr>
        <w:t>is applied to the fluid dynamics balance equations. This limit seems due to the characteristics of the kernel function and its derivative (SPH truncation errors). Thus, the present model adopt</w:t>
      </w:r>
      <w:r w:rsidR="00CD2CEF">
        <w:rPr>
          <w:sz w:val="24"/>
          <w:szCs w:val="24"/>
          <w:lang w:val="en-GB"/>
        </w:rPr>
        <w:t>s</w:t>
      </w:r>
      <w:r w:rsidRPr="00BA3A80">
        <w:rPr>
          <w:sz w:val="24"/>
          <w:szCs w:val="24"/>
          <w:lang w:val="en-GB"/>
        </w:rPr>
        <w:t xml:space="preserve"> semi-particles, whose 3D definition is slightly different from the edge particles (semi-particles) of Ferrand et al. (2013,</w:t>
      </w:r>
      <w:sdt>
        <w:sdtPr>
          <w:rPr>
            <w:sz w:val="24"/>
            <w:szCs w:val="24"/>
            <w:lang w:val="en-GB"/>
          </w:rPr>
          <w:id w:val="-177652727"/>
          <w:citation/>
        </w:sdtPr>
        <w:sdtEndPr/>
        <w:sdtContent>
          <w:r w:rsidRPr="00BA3A80">
            <w:rPr>
              <w:sz w:val="24"/>
              <w:szCs w:val="24"/>
              <w:lang w:val="en-GB"/>
            </w:rPr>
            <w:fldChar w:fldCharType="begin"/>
          </w:r>
          <w:r w:rsidRPr="00BA3A80">
            <w:rPr>
              <w:sz w:val="24"/>
              <w:szCs w:val="24"/>
              <w:lang w:val="en-GB"/>
            </w:rPr>
            <w:instrText xml:space="preserve"> CITATION Fer13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[20]</w:t>
          </w:r>
          <w:r w:rsidRPr="00BA3A80">
            <w:rPr>
              <w:sz w:val="24"/>
              <w:szCs w:val="24"/>
              <w:lang w:val="en-GB"/>
            </w:rPr>
            <w:fldChar w:fldCharType="end"/>
          </w:r>
        </w:sdtContent>
      </w:sdt>
      <w:r w:rsidRPr="00BA3A80">
        <w:rPr>
          <w:sz w:val="24"/>
          <w:szCs w:val="24"/>
          <w:lang w:val="en-GB"/>
        </w:rPr>
        <w:t>).</w:t>
      </w:r>
    </w:p>
    <w:p w14:paraId="7ED7A46E" w14:textId="77777777" w:rsidR="00CB3B77" w:rsidRPr="00BA3A80" w:rsidRDefault="00CB3B77" w:rsidP="00CB3B77">
      <w:pPr>
        <w:jc w:val="both"/>
        <w:rPr>
          <w:sz w:val="24"/>
          <w:szCs w:val="24"/>
          <w:lang w:val="en-GB"/>
        </w:rPr>
      </w:pPr>
      <w:r w:rsidRPr="00BA3A80">
        <w:rPr>
          <w:sz w:val="24"/>
          <w:szCs w:val="24"/>
          <w:lang w:val="en-GB"/>
        </w:rPr>
        <w:t>The “semi-particles” represent special fluid particles, which are smallest than the (inner) fluid particles. Each semi-particle is associated to a surface wall element. Semi-particle positions are formally located at the solid frontiers of the fluid domain, but the volumes of the semi-particles completely lie in the inner domain and touch the solid boundaries. The union of the semi-particle volumes represents a thin film of fluid, which is a buffer zone between the inner domain (filled with computational particles) and the wall frontiers. The film depth is smaller than the characteristic length of the fluid particles (</w:t>
      </w:r>
      <w:r w:rsidRPr="00BA3A80">
        <w:rPr>
          <w:i/>
          <w:sz w:val="24"/>
          <w:szCs w:val="24"/>
          <w:lang w:val="en-GB"/>
        </w:rPr>
        <w:t>dx</w:t>
      </w:r>
      <w:r w:rsidRPr="00BA3A80">
        <w:rPr>
          <w:sz w:val="24"/>
          <w:szCs w:val="24"/>
          <w:lang w:val="en-GB"/>
        </w:rPr>
        <w:t xml:space="preserve">). </w:t>
      </w:r>
    </w:p>
    <w:p w14:paraId="31CC085F" w14:textId="77777777" w:rsidR="00CB3B77" w:rsidRPr="00BA3A80" w:rsidRDefault="00CB3B77" w:rsidP="00CB3B77">
      <w:pPr>
        <w:jc w:val="both"/>
        <w:rPr>
          <w:sz w:val="24"/>
          <w:szCs w:val="24"/>
          <w:lang w:val="en-GB"/>
        </w:rPr>
      </w:pPr>
      <w:r w:rsidRPr="00BA3A80">
        <w:rPr>
          <w:sz w:val="24"/>
          <w:szCs w:val="24"/>
          <w:lang w:val="en-GB"/>
        </w:rPr>
        <w:t>Surface elements and semi-particles share the same values of their parameters. Every surface element is defined by its position, velocity, area (length in 2D) and normal vector. Semi-particles additionally require the mass.</w:t>
      </w:r>
    </w:p>
    <w:p w14:paraId="7B69FA73" w14:textId="77777777" w:rsidR="00CB3B77" w:rsidRPr="00BA3A80" w:rsidRDefault="00CB3B77" w:rsidP="00CB3B77">
      <w:pPr>
        <w:jc w:val="both"/>
        <w:rPr>
          <w:sz w:val="24"/>
          <w:szCs w:val="24"/>
          <w:lang w:val="en-GB"/>
        </w:rPr>
      </w:pPr>
      <w:r w:rsidRPr="00BA3A80">
        <w:rPr>
          <w:sz w:val="24"/>
          <w:szCs w:val="24"/>
          <w:lang w:val="en-GB"/>
        </w:rPr>
        <w:t xml:space="preserve">Every discrete surface element represents a portion of frontier with area </w:t>
      </w:r>
      <w:r w:rsidRPr="00BA3A80">
        <w:rPr>
          <w:position w:val="-12"/>
          <w:sz w:val="24"/>
          <w:szCs w:val="24"/>
          <w:lang w:val="en-GB"/>
        </w:rPr>
        <w:object w:dxaOrig="400" w:dyaOrig="380" w14:anchorId="57F39210">
          <v:shape id="_x0000_i1483" type="#_x0000_t75" style="width:18pt;height:18pt" o:ole="">
            <v:imagedata r:id="rId906" o:title=""/>
          </v:shape>
          <o:OLEObject Type="Embed" ProgID="Equation.3" ShapeID="_x0000_i1483" DrawAspect="Content" ObjectID="_1731697743" r:id="rId907"/>
        </w:object>
      </w:r>
      <w:r w:rsidRPr="00BA3A80">
        <w:rPr>
          <w:sz w:val="24"/>
          <w:szCs w:val="24"/>
          <w:lang w:val="en-GB"/>
        </w:rPr>
        <w:t xml:space="preserve"> (3D) or length </w:t>
      </w:r>
      <w:r w:rsidRPr="00BA3A80">
        <w:rPr>
          <w:position w:val="-12"/>
          <w:sz w:val="24"/>
          <w:szCs w:val="24"/>
          <w:lang w:val="en-GB"/>
        </w:rPr>
        <w:object w:dxaOrig="400" w:dyaOrig="380" w14:anchorId="36374528">
          <v:shape id="_x0000_i1484" type="#_x0000_t75" style="width:18pt;height:18pt" o:ole="">
            <v:imagedata r:id="rId908" o:title=""/>
          </v:shape>
          <o:OLEObject Type="Embed" ProgID="Equation.3" ShapeID="_x0000_i1484" DrawAspect="Content" ObjectID="_1731697744" r:id="rId909"/>
        </w:object>
      </w:r>
      <w:r w:rsidRPr="00BA3A80">
        <w:rPr>
          <w:sz w:val="24"/>
          <w:szCs w:val="24"/>
          <w:lang w:val="en-GB"/>
        </w:rPr>
        <w:t xml:space="preserve">(in 2D). At the same position, a fluid semi-particle is located. The semi-particle volumes are smaller than the fluid particle volumes not to alter the spatial resolution. The semi-particle position is located on one side of the physical volume of the semi-particle. However, this position should be representative of the entire semi-particle volume. This implies that the maximum distance between any edge of the semi-particle and its position should be smaller than </w:t>
      </w:r>
      <w:r w:rsidRPr="00BA3A80">
        <w:rPr>
          <w:position w:val="-18"/>
          <w:sz w:val="24"/>
          <w:szCs w:val="24"/>
          <w:lang w:val="en-GB"/>
        </w:rPr>
        <w:object w:dxaOrig="639" w:dyaOrig="560" w14:anchorId="0164E51A">
          <v:shape id="_x0000_i1485" type="#_x0000_t75" style="width:30pt;height:24pt" o:ole="">
            <v:imagedata r:id="rId910" o:title=""/>
          </v:shape>
          <o:OLEObject Type="Embed" ProgID="Equation.3" ShapeID="_x0000_i1485" DrawAspect="Content" ObjectID="_1731697745" r:id="rId911"/>
        </w:object>
      </w:r>
      <w:r w:rsidRPr="00BA3A80">
        <w:rPr>
          <w:sz w:val="24"/>
          <w:szCs w:val="24"/>
          <w:lang w:val="en-GB"/>
        </w:rPr>
        <w:t xml:space="preserve">. Provided this constraint, the semi-particle depth coefficient should be high enough to improve the model accuracy. </w:t>
      </w:r>
    </w:p>
    <w:p w14:paraId="2BBA1B18" w14:textId="78DFF1B7" w:rsidR="00CB3B77" w:rsidRPr="00BA3A80" w:rsidRDefault="00CB3B77" w:rsidP="00CB3B77">
      <w:pPr>
        <w:jc w:val="both"/>
        <w:rPr>
          <w:sz w:val="24"/>
          <w:szCs w:val="24"/>
          <w:lang w:val="en-GB"/>
        </w:rPr>
      </w:pPr>
      <w:r w:rsidRPr="00BA3A80">
        <w:rPr>
          <w:sz w:val="24"/>
          <w:szCs w:val="24"/>
          <w:lang w:val="en-GB"/>
        </w:rPr>
        <w:t xml:space="preserve">Normally, SPH models do not consider the free surface as a frontier of the fluid domain as the atmospheric pressure is usually null in the gaseous sub-domain and on the free surface itself. Here, the DB-SPH approximation </w:t>
      </w:r>
      <w:r w:rsidR="00C00441" w:rsidRPr="00BA3A80">
        <w:rPr>
          <w:sz w:val="24"/>
          <w:szCs w:val="24"/>
          <w:lang w:val="en-GB"/>
        </w:rPr>
        <w:fldChar w:fldCharType="begin"/>
      </w:r>
      <w:r w:rsidR="00C00441" w:rsidRPr="00BA3A80">
        <w:rPr>
          <w:sz w:val="24"/>
          <w:szCs w:val="24"/>
          <w:lang w:val="en-GB"/>
        </w:rPr>
        <w:instrText xml:space="preserve"> REF _Ref100240911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(7.2)</w:t>
      </w:r>
      <w:r w:rsidR="00C00441" w:rsidRPr="00BA3A80">
        <w:rPr>
          <w:sz w:val="24"/>
          <w:szCs w:val="24"/>
          <w:lang w:val="en-GB"/>
        </w:rPr>
        <w:fldChar w:fldCharType="end"/>
      </w:r>
      <w:r w:rsidR="00C00441" w:rsidRPr="00BA3A80">
        <w:rPr>
          <w:sz w:val="24"/>
          <w:szCs w:val="24"/>
          <w:lang w:val="en-GB"/>
        </w:rPr>
        <w:t xml:space="preserve"> </w:t>
      </w:r>
      <w:r w:rsidRPr="00BA3A80">
        <w:rPr>
          <w:sz w:val="24"/>
          <w:szCs w:val="24"/>
          <w:lang w:val="en-GB"/>
        </w:rPr>
        <w:t xml:space="preserve">introduces the parameter </w:t>
      </w:r>
      <w:r w:rsidRPr="00BA3A80">
        <w:rPr>
          <w:i/>
          <w:sz w:val="24"/>
          <w:szCs w:val="24"/>
          <w:lang w:val="en-GB"/>
        </w:rPr>
        <w:t>p</w:t>
      </w:r>
      <w:r w:rsidRPr="00BA3A80">
        <w:rPr>
          <w:i/>
          <w:sz w:val="24"/>
          <w:szCs w:val="24"/>
          <w:vertAlign w:val="subscript"/>
          <w:lang w:val="en-GB"/>
        </w:rPr>
        <w:t>0</w:t>
      </w:r>
      <w:r w:rsidRPr="00BA3A80">
        <w:rPr>
          <w:sz w:val="24"/>
          <w:szCs w:val="24"/>
          <w:lang w:val="en-GB"/>
        </w:rPr>
        <w:t>≠0 in the surface terms of the momentum equation. Formally, one should explicitly model the free surface by means of surface elements over which summing the pressure gradient boundary terms of</w:t>
      </w:r>
      <w:r w:rsidR="00C00441" w:rsidRPr="00BA3A80">
        <w:rPr>
          <w:sz w:val="24"/>
          <w:szCs w:val="24"/>
          <w:lang w:val="en-GB"/>
        </w:rPr>
        <w:t xml:space="preserve"> </w:t>
      </w:r>
      <w:r w:rsidR="00C00441" w:rsidRPr="00BA3A80">
        <w:rPr>
          <w:sz w:val="24"/>
          <w:szCs w:val="24"/>
          <w:lang w:val="en-GB"/>
        </w:rPr>
        <w:fldChar w:fldCharType="begin"/>
      </w:r>
      <w:r w:rsidR="00C00441" w:rsidRPr="00BA3A80">
        <w:rPr>
          <w:sz w:val="24"/>
          <w:szCs w:val="24"/>
          <w:lang w:val="en-GB"/>
        </w:rPr>
        <w:instrText xml:space="preserve"> REF _Ref100240911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(7.2)</w:t>
      </w:r>
      <w:r w:rsidR="00C00441" w:rsidRPr="00BA3A80">
        <w:rPr>
          <w:sz w:val="24"/>
          <w:szCs w:val="24"/>
          <w:lang w:val="en-GB"/>
        </w:rPr>
        <w:fldChar w:fldCharType="end"/>
      </w:r>
      <w:r w:rsidRPr="00BA3A80">
        <w:rPr>
          <w:sz w:val="24"/>
          <w:szCs w:val="24"/>
          <w:lang w:val="en-GB"/>
        </w:rPr>
        <w:t>. In any case, this complication does not seem necessary if pressure gradients keep small enough at the free surface. This shortcoming is common in SPH mono-phase modelling (using other boundary treatments), and its effects are normally considered negligible (even because pressure gradients are generally zero at the very free surface).</w:t>
      </w:r>
    </w:p>
    <w:p w14:paraId="1DAE3160" w14:textId="055D548A" w:rsidR="00CB3B77" w:rsidRPr="00BA3A80" w:rsidRDefault="00CB3B77" w:rsidP="00CB3B77">
      <w:pPr>
        <w:jc w:val="both"/>
        <w:rPr>
          <w:sz w:val="24"/>
          <w:szCs w:val="24"/>
          <w:lang w:val="en-GB"/>
        </w:rPr>
      </w:pPr>
      <w:r w:rsidRPr="00BA3A80">
        <w:rPr>
          <w:sz w:val="24"/>
          <w:szCs w:val="24"/>
          <w:lang w:val="en-GB"/>
        </w:rPr>
        <w:t>When activating the DB-SPH boundary treatment, density in the inner domain is estimated by means of a SPH particle approximation, which replaces the continuity equation (Ferrand et al., 2013,</w:t>
      </w:r>
      <w:sdt>
        <w:sdtPr>
          <w:rPr>
            <w:sz w:val="24"/>
            <w:szCs w:val="24"/>
            <w:lang w:val="en-GB"/>
          </w:rPr>
          <w:id w:val="-1658059518"/>
          <w:citation/>
        </w:sdtPr>
        <w:sdtEndPr/>
        <w:sdtContent>
          <w:r w:rsidRPr="00BA3A80">
            <w:rPr>
              <w:sz w:val="24"/>
              <w:szCs w:val="24"/>
              <w:lang w:val="en-GB"/>
            </w:rPr>
            <w:fldChar w:fldCharType="begin"/>
          </w:r>
          <w:r w:rsidRPr="00BA3A80">
            <w:rPr>
              <w:sz w:val="24"/>
              <w:szCs w:val="24"/>
              <w:lang w:val="en-GB"/>
            </w:rPr>
            <w:instrText xml:space="preserve"> CITATION Fer13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[20]</w:t>
          </w:r>
          <w:r w:rsidRPr="00BA3A80">
            <w:rPr>
              <w:sz w:val="24"/>
              <w:szCs w:val="24"/>
              <w:lang w:val="en-GB"/>
            </w:rPr>
            <w:fldChar w:fldCharType="end"/>
          </w:r>
        </w:sdtContent>
      </w:sdt>
      <w:r w:rsidRPr="00BA3A80">
        <w:rPr>
          <w:sz w:val="24"/>
          <w:szCs w:val="24"/>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568AA137" w14:textId="77777777" w:rsidTr="008318AE">
        <w:tc>
          <w:tcPr>
            <w:tcW w:w="4559" w:type="pct"/>
            <w:vAlign w:val="center"/>
          </w:tcPr>
          <w:p w14:paraId="47B2B7A6" w14:textId="280ADE02" w:rsidR="00423289" w:rsidRPr="00BA3A80" w:rsidRDefault="00423289" w:rsidP="008318AE">
            <w:pPr>
              <w:jc w:val="center"/>
              <w:rPr>
                <w:lang w:val="en-GB"/>
              </w:rPr>
            </w:pPr>
            <w:r w:rsidRPr="00BA3A80">
              <w:rPr>
                <w:position w:val="-30"/>
                <w:sz w:val="24"/>
                <w:szCs w:val="24"/>
                <w:lang w:val="en-GB"/>
              </w:rPr>
              <w:object w:dxaOrig="1920" w:dyaOrig="780" w14:anchorId="1A1F5BC4">
                <v:shape id="_x0000_i1486" type="#_x0000_t75" style="width:90pt;height:36pt" o:ole="">
                  <v:imagedata r:id="rId912" o:title=""/>
                </v:shape>
                <o:OLEObject Type="Embed" ProgID="Equation.3" ShapeID="_x0000_i1486" DrawAspect="Content" ObjectID="_1731697746" r:id="rId913"/>
              </w:object>
            </w:r>
          </w:p>
        </w:tc>
        <w:tc>
          <w:tcPr>
            <w:tcW w:w="441" w:type="pct"/>
            <w:vAlign w:val="center"/>
          </w:tcPr>
          <w:p w14:paraId="2E3C3359" w14:textId="085F67EB"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p>
        </w:tc>
      </w:tr>
    </w:tbl>
    <w:p w14:paraId="17BD369B" w14:textId="77777777" w:rsidR="00CB3B77" w:rsidRPr="00BA3A80" w:rsidRDefault="00CB3B77" w:rsidP="00CB3B77">
      <w:pPr>
        <w:jc w:val="both"/>
        <w:rPr>
          <w:sz w:val="24"/>
          <w:szCs w:val="24"/>
          <w:lang w:val="en-GB"/>
        </w:rPr>
      </w:pPr>
      <w:r w:rsidRPr="00BA3A80">
        <w:rPr>
          <w:sz w:val="24"/>
          <w:szCs w:val="24"/>
          <w:lang w:val="en-GB"/>
        </w:rPr>
        <w:t>where the kernel is normalized by a corrected estimation of the integral Shepard coefficient.</w:t>
      </w:r>
    </w:p>
    <w:p w14:paraId="50E494DA" w14:textId="4AADE12A" w:rsidR="00CB3B77" w:rsidRPr="00BA3A80" w:rsidRDefault="00CB3B77" w:rsidP="00CB3B77">
      <w:pPr>
        <w:jc w:val="both"/>
        <w:rPr>
          <w:sz w:val="24"/>
          <w:szCs w:val="24"/>
          <w:lang w:val="en-GB"/>
        </w:rPr>
      </w:pPr>
      <w:r w:rsidRPr="00BA3A80">
        <w:rPr>
          <w:sz w:val="24"/>
          <w:szCs w:val="24"/>
          <w:lang w:val="en-GB"/>
        </w:rPr>
        <w:t xml:space="preserve">The following correction of </w:t>
      </w:r>
      <w:r w:rsidRPr="00BA3A80">
        <w:rPr>
          <w:rFonts w:ascii="Symbol" w:hAnsi="Symbol"/>
          <w:i/>
          <w:sz w:val="24"/>
          <w:szCs w:val="24"/>
          <w:lang w:val="en-GB"/>
        </w:rPr>
        <w:t></w:t>
      </w:r>
      <w:r w:rsidRPr="00BA3A80">
        <w:rPr>
          <w:sz w:val="24"/>
          <w:szCs w:val="24"/>
          <w:lang w:val="en-GB"/>
        </w:rPr>
        <w:t xml:space="preserve"> avoids excessive SPH truncation errors at the free surface: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6C330750" w14:textId="77777777" w:rsidTr="008318AE">
        <w:tc>
          <w:tcPr>
            <w:tcW w:w="4559" w:type="pct"/>
            <w:vAlign w:val="center"/>
          </w:tcPr>
          <w:p w14:paraId="5A48E8BE" w14:textId="7F582181" w:rsidR="00423289" w:rsidRPr="00BA3A80" w:rsidRDefault="00423289" w:rsidP="008318AE">
            <w:pPr>
              <w:jc w:val="center"/>
              <w:rPr>
                <w:lang w:val="en-GB"/>
              </w:rPr>
            </w:pPr>
            <w:r w:rsidRPr="00BA3A80">
              <w:rPr>
                <w:position w:val="-30"/>
                <w:sz w:val="24"/>
                <w:szCs w:val="24"/>
                <w:lang w:val="en-GB"/>
              </w:rPr>
              <w:object w:dxaOrig="4740" w:dyaOrig="720" w14:anchorId="5321244B">
                <v:shape id="_x0000_i1487" type="#_x0000_t75" style="width:228pt;height:36pt" o:ole="">
                  <v:imagedata r:id="rId914" o:title=""/>
                </v:shape>
                <o:OLEObject Type="Embed" ProgID="Equation.DSMT4" ShapeID="_x0000_i1487" DrawAspect="Content" ObjectID="_1731697747" r:id="rId915"/>
              </w:object>
            </w:r>
          </w:p>
        </w:tc>
        <w:tc>
          <w:tcPr>
            <w:tcW w:w="441" w:type="pct"/>
            <w:vAlign w:val="center"/>
          </w:tcPr>
          <w:p w14:paraId="3A15AA4C" w14:textId="69E1D658"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p>
        </w:tc>
      </w:tr>
    </w:tbl>
    <w:p w14:paraId="381C4D6B" w14:textId="77777777" w:rsidR="00CB3B77" w:rsidRPr="00BA3A80" w:rsidRDefault="00CB3B77" w:rsidP="00CB3B77">
      <w:pPr>
        <w:jc w:val="both"/>
        <w:rPr>
          <w:sz w:val="24"/>
          <w:szCs w:val="24"/>
          <w:lang w:val="en-GB"/>
        </w:rPr>
      </w:pPr>
      <w:r w:rsidRPr="00BA3A80">
        <w:rPr>
          <w:sz w:val="24"/>
          <w:szCs w:val="24"/>
          <w:lang w:val="en-GB"/>
        </w:rPr>
        <w:t xml:space="preserve">The integral Shepard coefficient is replaced with the discrete Shepard coefficient at the free surface, which is numerically defined where </w:t>
      </w:r>
      <w:r w:rsidRPr="00BA3A80">
        <w:rPr>
          <w:position w:val="-10"/>
          <w:sz w:val="24"/>
          <w:szCs w:val="24"/>
          <w:lang w:val="en-GB"/>
        </w:rPr>
        <w:object w:dxaOrig="960" w:dyaOrig="279" w14:anchorId="44C73266">
          <v:shape id="_x0000_i1488" type="#_x0000_t75" style="width:48pt;height:12pt" o:ole="">
            <v:imagedata r:id="rId916" o:title=""/>
          </v:shape>
          <o:OLEObject Type="Embed" ProgID="Equation.3" ShapeID="_x0000_i1488" DrawAspect="Content" ObjectID="_1731697748" r:id="rId917"/>
        </w:object>
      </w:r>
      <w:r w:rsidRPr="00BA3A80">
        <w:rPr>
          <w:sz w:val="24"/>
          <w:szCs w:val="24"/>
          <w:lang w:val="en-GB"/>
        </w:rPr>
        <w:t xml:space="preserve">. </w:t>
      </w:r>
      <w:r w:rsidRPr="00BA3A80">
        <w:rPr>
          <w:rFonts w:ascii="Symbol" w:hAnsi="Symbol"/>
          <w:i/>
          <w:sz w:val="24"/>
          <w:szCs w:val="24"/>
          <w:lang w:val="en-GB"/>
        </w:rPr>
        <w:t></w:t>
      </w:r>
      <w:r w:rsidRPr="00BA3A80">
        <w:rPr>
          <w:sz w:val="24"/>
          <w:szCs w:val="24"/>
          <w:lang w:val="en-GB"/>
        </w:rPr>
        <w:t xml:space="preserve"> can be set equal to 0.05 or chosen as an input parameter to better detect the free surface, depending on the test case and the spatial resolution. </w:t>
      </w:r>
    </w:p>
    <w:p w14:paraId="30D2DC03" w14:textId="172D7329" w:rsidR="00CB3B77" w:rsidRPr="00BA3A80" w:rsidRDefault="00CB3B77" w:rsidP="00CB3B77">
      <w:pPr>
        <w:jc w:val="both"/>
        <w:rPr>
          <w:sz w:val="24"/>
          <w:szCs w:val="24"/>
          <w:lang w:val="en-GB"/>
        </w:rPr>
      </w:pPr>
      <w:r w:rsidRPr="00BA3A80">
        <w:rPr>
          <w:sz w:val="24"/>
          <w:szCs w:val="24"/>
          <w:lang w:val="en-GB"/>
        </w:rPr>
        <w:t xml:space="preserve">A direct estimation of </w:t>
      </w:r>
      <w:r w:rsidRPr="00BA3A80">
        <w:rPr>
          <w:rFonts w:ascii="Symbol" w:hAnsi="Symbol"/>
          <w:i/>
          <w:sz w:val="24"/>
          <w:szCs w:val="24"/>
          <w:lang w:val="en-GB"/>
        </w:rPr>
        <w:t></w:t>
      </w:r>
      <w:r w:rsidRPr="00BA3A80">
        <w:rPr>
          <w:sz w:val="24"/>
          <w:szCs w:val="24"/>
          <w:lang w:val="en-GB"/>
        </w:rPr>
        <w:t xml:space="preserve"> would imply the expensive estimation of 3D analytical integrals. Instead, the present model follows the procedure of Ferrand et al. (2013,</w:t>
      </w:r>
      <w:sdt>
        <w:sdtPr>
          <w:rPr>
            <w:sz w:val="24"/>
            <w:szCs w:val="24"/>
            <w:lang w:val="en-GB"/>
          </w:rPr>
          <w:id w:val="1594817161"/>
          <w:citation/>
        </w:sdtPr>
        <w:sdtEndPr/>
        <w:sdtContent>
          <w:r w:rsidRPr="00BA3A80">
            <w:rPr>
              <w:sz w:val="24"/>
              <w:szCs w:val="24"/>
              <w:lang w:val="en-GB"/>
            </w:rPr>
            <w:fldChar w:fldCharType="begin"/>
          </w:r>
          <w:r w:rsidRPr="00BA3A80">
            <w:rPr>
              <w:sz w:val="24"/>
              <w:szCs w:val="24"/>
              <w:lang w:val="en-GB"/>
            </w:rPr>
            <w:instrText xml:space="preserve"> CITATION Fer13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[20]</w:t>
          </w:r>
          <w:r w:rsidRPr="00BA3A80">
            <w:rPr>
              <w:sz w:val="24"/>
              <w:szCs w:val="24"/>
              <w:lang w:val="en-GB"/>
            </w:rPr>
            <w:fldChar w:fldCharType="end"/>
          </w:r>
        </w:sdtContent>
      </w:sdt>
      <w:r w:rsidRPr="00BA3A80">
        <w:rPr>
          <w:sz w:val="24"/>
          <w:szCs w:val="24"/>
          <w:lang w:val="en-GB"/>
        </w:rPr>
        <w:t xml:space="preserve">), as synthesized by </w:t>
      </w:r>
      <w:r w:rsidR="00C00441" w:rsidRPr="00BA3A80">
        <w:rPr>
          <w:sz w:val="24"/>
          <w:szCs w:val="24"/>
          <w:lang w:val="en-GB"/>
        </w:rPr>
        <w:fldChar w:fldCharType="begin"/>
      </w:r>
      <w:r w:rsidR="00C00441" w:rsidRPr="00BA3A80">
        <w:rPr>
          <w:sz w:val="24"/>
          <w:szCs w:val="24"/>
          <w:lang w:val="en-GB"/>
        </w:rPr>
        <w:instrText xml:space="preserve"> REF _Ref100240967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(7.5)</w:t>
      </w:r>
      <w:r w:rsidR="00C00441" w:rsidRPr="00BA3A80">
        <w:rPr>
          <w:sz w:val="24"/>
          <w:szCs w:val="24"/>
          <w:lang w:val="en-GB"/>
        </w:rPr>
        <w:fldChar w:fldCharType="end"/>
      </w:r>
      <w:r w:rsidR="00C00441" w:rsidRPr="00BA3A80">
        <w:rPr>
          <w:sz w:val="24"/>
          <w:szCs w:val="24"/>
          <w:lang w:val="en-GB"/>
        </w:rPr>
        <w:t xml:space="preserve"> </w:t>
      </w:r>
      <w:r w:rsidRPr="00BA3A80">
        <w:rPr>
          <w:sz w:val="24"/>
          <w:szCs w:val="24"/>
          <w:lang w:val="en-GB"/>
        </w:rPr>
        <w:t>and</w:t>
      </w:r>
      <w:r w:rsidR="00C00441" w:rsidRPr="00BA3A80">
        <w:rPr>
          <w:sz w:val="24"/>
          <w:szCs w:val="24"/>
          <w:lang w:val="en-GB"/>
        </w:rPr>
        <w:t xml:space="preserve"> </w:t>
      </w:r>
      <w:r w:rsidR="00C00441" w:rsidRPr="00BA3A80">
        <w:rPr>
          <w:sz w:val="24"/>
          <w:szCs w:val="24"/>
          <w:lang w:val="en-GB"/>
        </w:rPr>
        <w:fldChar w:fldCharType="begin"/>
      </w:r>
      <w:r w:rsidR="00C00441" w:rsidRPr="00BA3A80">
        <w:rPr>
          <w:sz w:val="24"/>
          <w:szCs w:val="24"/>
          <w:lang w:val="en-GB"/>
        </w:rPr>
        <w:instrText xml:space="preserve"> REF _Ref100240989 \h  \* MERGEFORMAT </w:instrText>
      </w:r>
      <w:r w:rsidR="00C00441" w:rsidRPr="00BA3A80">
        <w:rPr>
          <w:sz w:val="24"/>
          <w:szCs w:val="24"/>
          <w:lang w:val="en-GB"/>
        </w:rPr>
      </w:r>
      <w:r w:rsidR="00C00441" w:rsidRPr="00BA3A80">
        <w:rPr>
          <w:sz w:val="24"/>
          <w:szCs w:val="24"/>
          <w:lang w:val="en-GB"/>
        </w:rPr>
        <w:fldChar w:fldCharType="separate"/>
      </w:r>
      <w:r w:rsidR="00AA2496" w:rsidRPr="00AA2496">
        <w:rPr>
          <w:sz w:val="24"/>
          <w:szCs w:val="24"/>
          <w:lang w:val="en-GB"/>
        </w:rPr>
        <w:t>(7.6)</w:t>
      </w:r>
      <w:r w:rsidR="00C00441" w:rsidRPr="00BA3A80">
        <w:rPr>
          <w:sz w:val="24"/>
          <w:szCs w:val="24"/>
          <w:lang w:val="en-GB"/>
        </w:rPr>
        <w:fldChar w:fldCharType="end"/>
      </w:r>
      <w:r w:rsidRPr="00BA3A80">
        <w:rPr>
          <w:sz w:val="24"/>
          <w:szCs w:val="24"/>
          <w:lang w:val="en-GB"/>
        </w:rPr>
        <w:t xml:space="preserve">. Consider the Lagrangian derivative of </w:t>
      </w:r>
      <w:r w:rsidRPr="00BA3A80">
        <w:rPr>
          <w:rFonts w:ascii="Symbol" w:hAnsi="Symbol"/>
          <w:i/>
          <w:sz w:val="24"/>
          <w:szCs w:val="24"/>
          <w:lang w:val="en-GB"/>
        </w:rPr>
        <w:t></w:t>
      </w:r>
      <w:r w:rsidRPr="00BA3A80">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679154E" w14:textId="77777777" w:rsidTr="008318AE">
        <w:tc>
          <w:tcPr>
            <w:tcW w:w="4559" w:type="pct"/>
            <w:vAlign w:val="center"/>
          </w:tcPr>
          <w:bookmarkStart w:id="553" w:name="_Hlk121076179"/>
          <w:p w14:paraId="11B5F1AE" w14:textId="4B04B39B" w:rsidR="00423289" w:rsidRPr="00BA3A80" w:rsidRDefault="00423289" w:rsidP="008318AE">
            <w:pPr>
              <w:jc w:val="center"/>
              <w:rPr>
                <w:lang w:val="en-GB"/>
              </w:rPr>
            </w:pPr>
            <w:r w:rsidRPr="00BA3A80">
              <w:rPr>
                <w:position w:val="-28"/>
                <w:sz w:val="24"/>
                <w:szCs w:val="24"/>
                <w:lang w:val="en-GB"/>
              </w:rPr>
              <w:object w:dxaOrig="3640" w:dyaOrig="660" w14:anchorId="4D885ECF">
                <v:shape id="_x0000_i1489" type="#_x0000_t75" style="width:180pt;height:30pt" o:ole="">
                  <v:imagedata r:id="rId918" o:title=""/>
                </v:shape>
                <o:OLEObject Type="Embed" ProgID="Equation.DSMT4" ShapeID="_x0000_i1489" DrawAspect="Content" ObjectID="_1731697749" r:id="rId919"/>
              </w:object>
            </w:r>
          </w:p>
        </w:tc>
        <w:tc>
          <w:tcPr>
            <w:tcW w:w="441" w:type="pct"/>
            <w:vAlign w:val="center"/>
          </w:tcPr>
          <w:p w14:paraId="0C056825" w14:textId="2D0D008B" w:rsidR="00423289" w:rsidRPr="00BA3A80" w:rsidRDefault="00423289" w:rsidP="008318AE">
            <w:pPr>
              <w:pStyle w:val="Didascalia"/>
              <w:rPr>
                <w:lang w:val="en-GB"/>
              </w:rPr>
            </w:pPr>
            <w:bookmarkStart w:id="554" w:name="_Ref100240967"/>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bookmarkEnd w:id="554"/>
          </w:p>
        </w:tc>
      </w:tr>
    </w:tbl>
    <w:bookmarkEnd w:id="553"/>
    <w:p w14:paraId="17381020" w14:textId="0F96A4CF" w:rsidR="00CB3B77" w:rsidRPr="00BA3A80" w:rsidRDefault="00CB3B77" w:rsidP="00CB3B77">
      <w:pPr>
        <w:jc w:val="both"/>
        <w:rPr>
          <w:sz w:val="24"/>
          <w:szCs w:val="24"/>
          <w:lang w:val="en-GB"/>
        </w:rPr>
      </w:pPr>
      <w:r w:rsidRPr="00BA3A80">
        <w:rPr>
          <w:sz w:val="24"/>
          <w:szCs w:val="24"/>
          <w:lang w:val="en-GB"/>
        </w:rPr>
        <w:t xml:space="preserve">The initial values of </w:t>
      </w:r>
      <w:r w:rsidRPr="00BA3A80">
        <w:rPr>
          <w:rFonts w:ascii="Symbol" w:hAnsi="Symbol"/>
          <w:i/>
          <w:sz w:val="24"/>
          <w:szCs w:val="24"/>
          <w:lang w:val="en-GB"/>
        </w:rPr>
        <w:t></w:t>
      </w:r>
      <w:r w:rsidRPr="00BA3A80">
        <w:rPr>
          <w:sz w:val="24"/>
          <w:szCs w:val="24"/>
          <w:lang w:val="en-GB"/>
        </w:rPr>
        <w:t xml:space="preserve"> are approximately provided by the associated values of </w:t>
      </w:r>
      <w:r w:rsidRPr="00BA3A80">
        <w:rPr>
          <w:rFonts w:ascii="Symbol" w:hAnsi="Symbol"/>
          <w:i/>
          <w:sz w:val="24"/>
          <w:szCs w:val="24"/>
          <w:lang w:val="en-GB"/>
        </w:rPr>
        <w:t></w:t>
      </w:r>
      <w:r w:rsidRPr="00BA3A80">
        <w:rPr>
          <w:sz w:val="24"/>
          <w:szCs w:val="24"/>
          <w:lang w:val="en-GB"/>
        </w:rPr>
        <w:t>, as the model exactly assigned the initial values of the fluid particle volumes: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20FD4F6D" w14:textId="77777777" w:rsidTr="008318AE">
        <w:tc>
          <w:tcPr>
            <w:tcW w:w="4559" w:type="pct"/>
            <w:vAlign w:val="center"/>
          </w:tcPr>
          <w:p w14:paraId="1C1A6249" w14:textId="5CC4E0BC" w:rsidR="00423289" w:rsidRPr="00BA3A80" w:rsidRDefault="00423289" w:rsidP="008318AE">
            <w:pPr>
              <w:jc w:val="center"/>
              <w:rPr>
                <w:lang w:val="en-GB"/>
              </w:rPr>
            </w:pPr>
            <w:r w:rsidRPr="00BA3A80">
              <w:rPr>
                <w:position w:val="-36"/>
                <w:sz w:val="24"/>
                <w:szCs w:val="24"/>
                <w:lang w:val="en-GB"/>
              </w:rPr>
              <w:object w:dxaOrig="3900" w:dyaOrig="840" w14:anchorId="571418D3">
                <v:shape id="_x0000_i1490" type="#_x0000_t75" style="width:174pt;height:36pt" o:ole="">
                  <v:imagedata r:id="rId920" o:title=""/>
                </v:shape>
                <o:OLEObject Type="Embed" ProgID="Equation.DSMT4" ShapeID="_x0000_i1490" DrawAspect="Content" ObjectID="_1731697750" r:id="rId921"/>
              </w:object>
            </w:r>
          </w:p>
        </w:tc>
        <w:tc>
          <w:tcPr>
            <w:tcW w:w="441" w:type="pct"/>
            <w:vAlign w:val="center"/>
          </w:tcPr>
          <w:p w14:paraId="3B3951A1" w14:textId="541AB792" w:rsidR="00423289" w:rsidRPr="00BA3A80" w:rsidRDefault="00423289" w:rsidP="008318AE">
            <w:pPr>
              <w:pStyle w:val="Didascalia"/>
              <w:rPr>
                <w:lang w:val="en-GB"/>
              </w:rPr>
            </w:pPr>
            <w:bookmarkStart w:id="555" w:name="_Ref10024098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bookmarkEnd w:id="555"/>
          </w:p>
        </w:tc>
      </w:tr>
    </w:tbl>
    <w:p w14:paraId="348A8E83" w14:textId="77777777" w:rsidR="00CB3B77" w:rsidRPr="00BA3A80" w:rsidRDefault="00CB3B77" w:rsidP="00CB3B77">
      <w:pPr>
        <w:jc w:val="both"/>
        <w:rPr>
          <w:sz w:val="24"/>
          <w:szCs w:val="24"/>
          <w:lang w:val="en-GB"/>
        </w:rPr>
      </w:pPr>
      <w:r w:rsidRPr="00BA3A80">
        <w:rPr>
          <w:sz w:val="24"/>
          <w:szCs w:val="24"/>
          <w:lang w:val="en-GB"/>
        </w:rPr>
        <w:t xml:space="preserve">The integral Shepard coefficient </w:t>
      </w:r>
      <w:r w:rsidRPr="00BA3A80">
        <w:rPr>
          <w:rFonts w:ascii="Symbol" w:hAnsi="Symbol"/>
          <w:i/>
          <w:sz w:val="24"/>
          <w:szCs w:val="24"/>
          <w:lang w:val="en-GB"/>
        </w:rPr>
        <w:t></w:t>
      </w:r>
      <w:r w:rsidRPr="00BA3A80">
        <w:rPr>
          <w:sz w:val="24"/>
          <w:szCs w:val="24"/>
          <w:lang w:val="en-GB"/>
        </w:rPr>
        <w:t xml:space="preserve"> is initialized, according to the following procedure.</w:t>
      </w:r>
    </w:p>
    <w:p w14:paraId="4289FBED" w14:textId="77777777" w:rsidR="00CB3B77" w:rsidRPr="00BA3A80" w:rsidRDefault="00CB3B77" w:rsidP="00826018">
      <w:pPr>
        <w:pStyle w:val="Paragrafoelenco"/>
        <w:numPr>
          <w:ilvl w:val="0"/>
          <w:numId w:val="16"/>
        </w:numPr>
        <w:contextualSpacing/>
        <w:jc w:val="both"/>
        <w:rPr>
          <w:lang w:val="en-GB"/>
        </w:rPr>
      </w:pPr>
      <w:r w:rsidRPr="00BA3A80">
        <w:rPr>
          <w:lang w:val="en-GB"/>
        </w:rPr>
        <w:t>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neighbours of the computational particles, close to the free surface. The “fictitious neighbouring particles” define several air volumes, which are provided as input “fictitious fluid volumes”.</w:t>
      </w:r>
    </w:p>
    <w:p w14:paraId="42927FC0" w14:textId="77777777" w:rsidR="00CB3B77" w:rsidRPr="00BA3A80" w:rsidRDefault="00CB3B77" w:rsidP="00826018">
      <w:pPr>
        <w:pStyle w:val="Paragrafoelenco"/>
        <w:numPr>
          <w:ilvl w:val="0"/>
          <w:numId w:val="16"/>
        </w:numPr>
        <w:contextualSpacing/>
        <w:jc w:val="both"/>
        <w:rPr>
          <w:lang w:val="en-GB"/>
        </w:rPr>
      </w:pPr>
      <w:r w:rsidRPr="00BA3A80">
        <w:rPr>
          <w:lang w:val="en-GB"/>
        </w:rPr>
        <w:t xml:space="preserve">The model computes the initial values of </w:t>
      </w:r>
      <w:r w:rsidRPr="00BA3A80">
        <w:rPr>
          <w:rFonts w:ascii="Symbol" w:hAnsi="Symbol"/>
          <w:i/>
          <w:lang w:val="en-GB"/>
        </w:rPr>
        <w:t></w:t>
      </w:r>
      <w:r w:rsidRPr="00BA3A80">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BA3A80">
        <w:rPr>
          <w:rFonts w:ascii="Symbol" w:hAnsi="Symbol"/>
          <w:i/>
          <w:lang w:val="en-GB"/>
        </w:rPr>
        <w:t></w:t>
      </w:r>
      <w:r w:rsidRPr="00BA3A80">
        <w:rPr>
          <w:lang w:val="en-GB"/>
        </w:rPr>
        <w:t xml:space="preserve"> (and then of </w:t>
      </w:r>
      <w:r w:rsidRPr="00BA3A80">
        <w:rPr>
          <w:rFonts w:ascii="Symbol" w:hAnsi="Symbol"/>
          <w:i/>
          <w:lang w:val="en-GB"/>
        </w:rPr>
        <w:t></w:t>
      </w:r>
      <w:r w:rsidRPr="00BA3A80">
        <w:rPr>
          <w:lang w:val="en-GB"/>
        </w:rPr>
        <w:t>) is sufficiently accurate, as the kernel supports are never truncated by the free surface.</w:t>
      </w:r>
    </w:p>
    <w:p w14:paraId="093BBBA0" w14:textId="77777777" w:rsidR="00CB3B77" w:rsidRPr="00BA3A80" w:rsidRDefault="00CB3B77" w:rsidP="00826018">
      <w:pPr>
        <w:pStyle w:val="Paragrafoelenco"/>
        <w:numPr>
          <w:ilvl w:val="0"/>
          <w:numId w:val="16"/>
        </w:numPr>
        <w:contextualSpacing/>
        <w:jc w:val="both"/>
        <w:rPr>
          <w:lang w:val="en-GB"/>
        </w:rPr>
      </w:pPr>
      <w:r w:rsidRPr="00BA3A80">
        <w:rPr>
          <w:lang w:val="en-GB"/>
        </w:rPr>
        <w:t xml:space="preserve">The “fictitious air particles” can be removed at the end of </w:t>
      </w:r>
      <w:r w:rsidRPr="00BA3A80">
        <w:rPr>
          <w:rFonts w:ascii="Symbol" w:hAnsi="Symbol"/>
          <w:i/>
          <w:lang w:val="en-GB"/>
        </w:rPr>
        <w:t></w:t>
      </w:r>
      <w:r w:rsidRPr="00BA3A80">
        <w:rPr>
          <w:rFonts w:ascii="Symbol" w:hAnsi="Symbol"/>
          <w:lang w:val="en-GB"/>
        </w:rPr>
        <w:t></w:t>
      </w:r>
      <w:r w:rsidRPr="00BA3A80">
        <w:rPr>
          <w:lang w:val="en-GB"/>
        </w:rPr>
        <w:t>initialization.</w:t>
      </w:r>
    </w:p>
    <w:p w14:paraId="5399988E" w14:textId="77777777" w:rsidR="00CB3B77" w:rsidRPr="00BA3A80" w:rsidRDefault="00CB3B77" w:rsidP="00CB3B77">
      <w:pPr>
        <w:jc w:val="both"/>
        <w:rPr>
          <w:sz w:val="24"/>
          <w:szCs w:val="24"/>
          <w:lang w:val="en-GB"/>
        </w:rPr>
      </w:pPr>
    </w:p>
    <w:p w14:paraId="467E589A" w14:textId="77777777" w:rsidR="00CB3B77" w:rsidRPr="00BA3A80" w:rsidRDefault="00CB3B77" w:rsidP="00AF7BEA">
      <w:pPr>
        <w:pStyle w:val="Stile1"/>
        <w:rPr>
          <w:lang w:val="en-GB"/>
        </w:rPr>
      </w:pPr>
      <w:bookmarkStart w:id="556" w:name="_Ref521060124"/>
      <w:bookmarkStart w:id="557" w:name="_Toc100207889"/>
      <w:bookmarkStart w:id="558" w:name="_Toc121076048"/>
      <w:r w:rsidRPr="00BA3A80">
        <w:rPr>
          <w:lang w:val="en-GB"/>
        </w:rPr>
        <w:t>1D Linearized Partial Riemann Solver</w:t>
      </w:r>
      <w:bookmarkEnd w:id="556"/>
      <w:bookmarkEnd w:id="557"/>
      <w:bookmarkEnd w:id="558"/>
      <w:r w:rsidRPr="00BA3A80">
        <w:rPr>
          <w:lang w:val="en-GB"/>
        </w:rPr>
        <w:t xml:space="preserve"> </w:t>
      </w:r>
    </w:p>
    <w:p w14:paraId="7819DDB0" w14:textId="647EDC56" w:rsidR="00CB3B77" w:rsidRPr="00BA3A80" w:rsidRDefault="00CB3B77" w:rsidP="00CB3B77">
      <w:pPr>
        <w:jc w:val="both"/>
        <w:rPr>
          <w:sz w:val="24"/>
          <w:szCs w:val="24"/>
          <w:lang w:val="en-GB"/>
        </w:rPr>
      </w:pPr>
      <w:r w:rsidRPr="00BA3A80">
        <w:rPr>
          <w:sz w:val="24"/>
          <w:szCs w:val="24"/>
          <w:lang w:val="en-GB"/>
        </w:rPr>
        <w:t>At boundaries, the fluid velocity component, which is perpendicular to the wall frontier, is equal to the same component of the frontier velocity (non-penetration condition). The model adopts a 1D LPRS (Linearized Partial Riemann Solver) to impose boundary conditions at the wall elements and semi-particles. The 1D LPRS is an up-wind scheme, also used in SPH-ALE modelling (Marongiu et al., 2010,</w:t>
      </w:r>
      <w:sdt>
        <w:sdtPr>
          <w:rPr>
            <w:sz w:val="24"/>
            <w:szCs w:val="24"/>
            <w:lang w:val="en-GB"/>
          </w:rPr>
          <w:id w:val="-340621177"/>
          <w:citation/>
        </w:sdtPr>
        <w:sdtEndPr/>
        <w:sdtContent>
          <w:r w:rsidRPr="00BA3A80">
            <w:rPr>
              <w:sz w:val="24"/>
              <w:szCs w:val="24"/>
              <w:lang w:val="en-GB"/>
            </w:rPr>
            <w:fldChar w:fldCharType="begin"/>
          </w:r>
          <w:r w:rsidRPr="00BA3A80">
            <w:rPr>
              <w:sz w:val="24"/>
              <w:szCs w:val="24"/>
              <w:lang w:val="en-GB"/>
            </w:rPr>
            <w:instrText xml:space="preserve"> CITATION Mar10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[59]</w:t>
          </w:r>
          <w:r w:rsidRPr="00BA3A80">
            <w:rPr>
              <w:sz w:val="24"/>
              <w:szCs w:val="24"/>
              <w:lang w:val="en-GB"/>
            </w:rPr>
            <w:fldChar w:fldCharType="end"/>
          </w:r>
        </w:sdtContent>
      </w:sdt>
      <w:r w:rsidRPr="00BA3A80">
        <w:rPr>
          <w:sz w:val="24"/>
          <w:szCs w:val="24"/>
          <w:lang w:val="en-GB"/>
        </w:rPr>
        <w:t>), which allows wall pressure being approximately compatible with the 3D pressure and velocity fields in the inner domain (constrained to the frontier kinematics).</w:t>
      </w:r>
    </w:p>
    <w:p w14:paraId="135AAFA9" w14:textId="77777777" w:rsidR="00CB3B77" w:rsidRPr="00BA3A80" w:rsidRDefault="00CB3B77" w:rsidP="00CB3B77">
      <w:pPr>
        <w:jc w:val="both"/>
        <w:rPr>
          <w:sz w:val="24"/>
          <w:szCs w:val="24"/>
          <w:lang w:val="en-GB"/>
        </w:rPr>
      </w:pPr>
      <w:r w:rsidRPr="00BA3A80">
        <w:rPr>
          <w:sz w:val="24"/>
          <w:szCs w:val="24"/>
          <w:lang w:val="en-GB"/>
        </w:rPr>
        <w:t>The definition of the initial conditions (“</w:t>
      </w:r>
      <w:r w:rsidRPr="00BA3A80">
        <w:rPr>
          <w:i/>
          <w:sz w:val="24"/>
          <w:szCs w:val="24"/>
          <w:vertAlign w:val="superscript"/>
          <w:lang w:val="en-GB"/>
        </w:rPr>
        <w:t>L</w:t>
      </w:r>
      <w:r w:rsidRPr="00BA3A80">
        <w:rPr>
          <w:sz w:val="24"/>
          <w:szCs w:val="24"/>
          <w:lang w:val="en-GB"/>
        </w:rPr>
        <w:t>”, “Left”) of the 1D LPRS are described by means of a first order spatial reconstruction scheme.</w:t>
      </w:r>
    </w:p>
    <w:p w14:paraId="1911B0A7" w14:textId="5910687C" w:rsidR="00CB3B77" w:rsidRPr="00BA3A80" w:rsidRDefault="00CB3B77" w:rsidP="00CB3B77">
      <w:pPr>
        <w:jc w:val="both"/>
        <w:rPr>
          <w:sz w:val="24"/>
          <w:szCs w:val="24"/>
          <w:lang w:val="en-GB"/>
        </w:rPr>
      </w:pPr>
      <w:r w:rsidRPr="00BA3A80">
        <w:rPr>
          <w:sz w:val="24"/>
          <w:szCs w:val="24"/>
          <w:lang w:val="en-GB"/>
        </w:rPr>
        <w:t>For each interaction (“</w:t>
      </w:r>
      <w:r w:rsidRPr="00BA3A80">
        <w:rPr>
          <w:i/>
          <w:sz w:val="24"/>
          <w:szCs w:val="24"/>
          <w:vertAlign w:val="subscript"/>
          <w:lang w:val="en-GB"/>
        </w:rPr>
        <w:t>0a</w:t>
      </w:r>
      <w:r w:rsidRPr="00BA3A80">
        <w:rPr>
          <w:sz w:val="24"/>
          <w:szCs w:val="24"/>
          <w:lang w:val="en-GB"/>
        </w:rPr>
        <w:t>”) between a surface element (“</w:t>
      </w:r>
      <w:r w:rsidRPr="00BA3A80">
        <w:rPr>
          <w:i/>
          <w:sz w:val="24"/>
          <w:szCs w:val="24"/>
          <w:vertAlign w:val="subscript"/>
          <w:lang w:val="en-GB"/>
        </w:rPr>
        <w:t>a</w:t>
      </w:r>
      <w:r w:rsidRPr="00BA3A80">
        <w:rPr>
          <w:sz w:val="24"/>
          <w:szCs w:val="24"/>
          <w:lang w:val="en-GB"/>
        </w:rPr>
        <w:t>”) and a fluid particle (“</w:t>
      </w:r>
      <w:r w:rsidRPr="00BA3A80">
        <w:rPr>
          <w:i/>
          <w:sz w:val="24"/>
          <w:szCs w:val="24"/>
          <w:vertAlign w:val="subscript"/>
          <w:lang w:val="en-GB"/>
        </w:rPr>
        <w:t>0</w:t>
      </w:r>
      <w:r w:rsidRPr="00BA3A80">
        <w:rPr>
          <w:sz w:val="24"/>
          <w:szCs w:val="24"/>
          <w:lang w:val="en-GB"/>
        </w:rPr>
        <w:t>”), the LPRS initial conditions are defined at the position of the wall element. Here the model estimates density and the velocity components, by means of a first-order spatial reconstruction scheme around he computational particle (f alternatively refers to density and every velocity component):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3BE0EC82" w14:textId="77777777" w:rsidTr="008318AE">
        <w:tc>
          <w:tcPr>
            <w:tcW w:w="4559" w:type="pct"/>
            <w:vAlign w:val="center"/>
          </w:tcPr>
          <w:p w14:paraId="1DBDAD57" w14:textId="19E6D798" w:rsidR="00423289" w:rsidRPr="00BA3A80" w:rsidRDefault="00423289" w:rsidP="008318AE">
            <w:pPr>
              <w:jc w:val="center"/>
              <w:rPr>
                <w:lang w:val="en-GB"/>
              </w:rPr>
            </w:pPr>
            <w:r w:rsidRPr="00BA3A80">
              <w:rPr>
                <w:position w:val="-18"/>
                <w:sz w:val="24"/>
                <w:szCs w:val="24"/>
                <w:lang w:val="en-GB"/>
              </w:rPr>
              <w:object w:dxaOrig="4120" w:dyaOrig="460" w14:anchorId="20A0BDAB">
                <v:shape id="_x0000_i1491" type="#_x0000_t75" style="width:192pt;height:24pt" o:ole="">
                  <v:imagedata r:id="rId922" o:title=""/>
                </v:shape>
                <o:OLEObject Type="Embed" ProgID="Equation.DSMT4" ShapeID="_x0000_i1491" DrawAspect="Content" ObjectID="_1731697751" r:id="rId923"/>
              </w:object>
            </w:r>
          </w:p>
        </w:tc>
        <w:tc>
          <w:tcPr>
            <w:tcW w:w="441" w:type="pct"/>
            <w:vAlign w:val="center"/>
          </w:tcPr>
          <w:p w14:paraId="10AF9B2E" w14:textId="234A2C6C"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2DA8A003" w14:textId="77777777" w:rsidR="00CB3B77" w:rsidRPr="00BA3A80" w:rsidRDefault="00CB3B77" w:rsidP="00CB3B77">
      <w:pPr>
        <w:jc w:val="both"/>
        <w:rPr>
          <w:sz w:val="24"/>
          <w:szCs w:val="24"/>
          <w:lang w:val="en-GB"/>
        </w:rPr>
      </w:pPr>
      <w:r w:rsidRPr="00BA3A80">
        <w:rPr>
          <w:sz w:val="24"/>
          <w:szCs w:val="24"/>
          <w:lang w:val="en-GB"/>
        </w:rPr>
        <w:t xml:space="preserve">The velocity vector is projected along the normal of the surface wall element to obtain </w:t>
      </w:r>
      <w:r w:rsidRPr="00BA3A80">
        <w:rPr>
          <w:i/>
          <w:sz w:val="24"/>
          <w:szCs w:val="24"/>
          <w:u w:val="single"/>
          <w:lang w:val="en-GB"/>
        </w:rPr>
        <w:t>u</w:t>
      </w:r>
      <w:r w:rsidRPr="00BA3A80">
        <w:rPr>
          <w:i/>
          <w:sz w:val="24"/>
          <w:szCs w:val="24"/>
          <w:vertAlign w:val="subscript"/>
          <w:lang w:val="en-GB"/>
        </w:rPr>
        <w:t>n</w:t>
      </w:r>
      <w:r w:rsidRPr="00BA3A80">
        <w:rPr>
          <w:sz w:val="24"/>
          <w:szCs w:val="24"/>
          <w:lang w:val="en-GB"/>
        </w:rPr>
        <w:t xml:space="preserve">. </w:t>
      </w:r>
    </w:p>
    <w:p w14:paraId="390F6DFB" w14:textId="0DB52BA8" w:rsidR="00CB3B77" w:rsidRPr="00BA3A80" w:rsidRDefault="00CB3B77" w:rsidP="00CB3B77">
      <w:pPr>
        <w:jc w:val="both"/>
        <w:rPr>
          <w:sz w:val="24"/>
          <w:szCs w:val="24"/>
          <w:lang w:val="en-GB"/>
        </w:rPr>
      </w:pPr>
      <w:r w:rsidRPr="00BA3A80">
        <w:rPr>
          <w:sz w:val="24"/>
          <w:szCs w:val="24"/>
          <w:lang w:val="en-GB"/>
        </w:rPr>
        <w:t>The solution (</w:t>
      </w:r>
      <w:r w:rsidRPr="00BA3A80">
        <w:rPr>
          <w:i/>
          <w:sz w:val="24"/>
          <w:szCs w:val="24"/>
          <w:lang w:val="en-GB"/>
        </w:rPr>
        <w:t>*</w:t>
      </w:r>
      <w:r w:rsidRPr="00BA3A80">
        <w:rPr>
          <w:sz w:val="24"/>
          <w:szCs w:val="24"/>
          <w:lang w:val="en-GB"/>
        </w:rPr>
        <w:t>) of the LPRS (at the wall element position) provides a reconstructed density value, whereas the associated pressure comes from the EOS (mono-phase formulation):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6BA57E3D" w14:textId="77777777" w:rsidTr="008318AE">
        <w:tc>
          <w:tcPr>
            <w:tcW w:w="4559" w:type="pct"/>
            <w:vAlign w:val="center"/>
          </w:tcPr>
          <w:p w14:paraId="50DFC76B" w14:textId="3EF3A927" w:rsidR="00423289" w:rsidRPr="00BA3A80" w:rsidRDefault="00423289" w:rsidP="008318AE">
            <w:pPr>
              <w:jc w:val="center"/>
              <w:rPr>
                <w:lang w:val="en-GB"/>
              </w:rPr>
            </w:pPr>
            <w:r w:rsidRPr="00BA3A80">
              <w:rPr>
                <w:position w:val="-30"/>
                <w:sz w:val="24"/>
                <w:szCs w:val="24"/>
                <w:lang w:val="en-GB"/>
              </w:rPr>
              <w:object w:dxaOrig="4740" w:dyaOrig="720" w14:anchorId="40D9FBD1">
                <v:shape id="_x0000_i1492" type="#_x0000_t75" style="width:204pt;height:36pt" o:ole="">
                  <v:imagedata r:id="rId924" o:title=""/>
                </v:shape>
                <o:OLEObject Type="Embed" ProgID="Equation.DSMT4" ShapeID="_x0000_i1492" DrawAspect="Content" ObjectID="_1731697752" r:id="rId925"/>
              </w:object>
            </w:r>
          </w:p>
        </w:tc>
        <w:tc>
          <w:tcPr>
            <w:tcW w:w="441" w:type="pct"/>
            <w:vAlign w:val="center"/>
          </w:tcPr>
          <w:p w14:paraId="33F225EB" w14:textId="1F06A5CD"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p>
        </w:tc>
      </w:tr>
    </w:tbl>
    <w:p w14:paraId="7203FDC5" w14:textId="3F3ECF42" w:rsidR="00CB3B77" w:rsidRPr="00BA3A80" w:rsidRDefault="00CB3B77" w:rsidP="00CB3B77">
      <w:pPr>
        <w:jc w:val="both"/>
        <w:rPr>
          <w:sz w:val="24"/>
          <w:szCs w:val="24"/>
          <w:lang w:val="en-GB"/>
        </w:rPr>
      </w:pPr>
      <w:r w:rsidRPr="00BA3A80">
        <w:rPr>
          <w:sz w:val="24"/>
          <w:szCs w:val="24"/>
          <w:lang w:val="en-GB"/>
        </w:rPr>
        <w:t>So far, the model has estimated several values of pressure, at each wall element. The following SPH approximation of these values (summation over all the neighbouring fluid particles) provides a unique pressure value for the surface element: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C67D275" w14:textId="77777777" w:rsidTr="008318AE">
        <w:tc>
          <w:tcPr>
            <w:tcW w:w="4559" w:type="pct"/>
            <w:vAlign w:val="center"/>
          </w:tcPr>
          <w:p w14:paraId="2B4576BA" w14:textId="19D0FFBD" w:rsidR="00423289" w:rsidRPr="00BA3A80" w:rsidRDefault="00423289" w:rsidP="008318AE">
            <w:pPr>
              <w:jc w:val="center"/>
              <w:rPr>
                <w:lang w:val="en-GB"/>
              </w:rPr>
            </w:pPr>
            <w:r w:rsidRPr="00BA3A80">
              <w:rPr>
                <w:position w:val="-48"/>
                <w:sz w:val="24"/>
                <w:szCs w:val="24"/>
                <w:lang w:val="en-GB"/>
              </w:rPr>
              <w:object w:dxaOrig="1800" w:dyaOrig="1060" w14:anchorId="57BD6A6E">
                <v:shape id="_x0000_i1493" type="#_x0000_t75" style="width:78pt;height:48pt" o:ole="">
                  <v:imagedata r:id="rId926" o:title=""/>
                </v:shape>
                <o:OLEObject Type="Embed" ProgID="Equation.3" ShapeID="_x0000_i1493" DrawAspect="Content" ObjectID="_1731697753" r:id="rId927"/>
              </w:object>
            </w:r>
          </w:p>
        </w:tc>
        <w:tc>
          <w:tcPr>
            <w:tcW w:w="441" w:type="pct"/>
            <w:vAlign w:val="center"/>
          </w:tcPr>
          <w:p w14:paraId="22E87F49" w14:textId="38A20CDF"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9</w:t>
            </w:r>
            <w:r w:rsidRPr="00BA3A80">
              <w:rPr>
                <w:rFonts w:ascii="Times New Roman" w:hAnsi="Times New Roman"/>
                <w:lang w:val="en-GB"/>
              </w:rPr>
              <w:fldChar w:fldCharType="end"/>
            </w:r>
            <w:r w:rsidRPr="00BA3A80">
              <w:rPr>
                <w:rFonts w:ascii="Times New Roman" w:hAnsi="Times New Roman"/>
                <w:lang w:val="en-GB"/>
              </w:rPr>
              <w:t>)</w:t>
            </w:r>
          </w:p>
        </w:tc>
      </w:tr>
    </w:tbl>
    <w:p w14:paraId="0725F340" w14:textId="77777777" w:rsidR="00CB3B77" w:rsidRPr="00BA3A80" w:rsidRDefault="00CB3B77" w:rsidP="00CB3B77">
      <w:pPr>
        <w:jc w:val="both"/>
        <w:rPr>
          <w:sz w:val="24"/>
          <w:szCs w:val="24"/>
          <w:lang w:val="en-GB"/>
        </w:rPr>
      </w:pPr>
    </w:p>
    <w:p w14:paraId="55F19C84" w14:textId="77777777" w:rsidR="00CB3B77" w:rsidRPr="00BA3A80" w:rsidRDefault="00CB3B77" w:rsidP="00AF7BEA">
      <w:pPr>
        <w:pStyle w:val="Stile1"/>
        <w:rPr>
          <w:lang w:val="en-GB"/>
        </w:rPr>
      </w:pPr>
      <w:bookmarkStart w:id="559" w:name="_Ref521060126"/>
      <w:bookmarkStart w:id="560" w:name="_Toc100207890"/>
      <w:bookmarkStart w:id="561" w:name="_Toc121076049"/>
      <w:r w:rsidRPr="00BA3A80">
        <w:rPr>
          <w:lang w:val="en-GB"/>
        </w:rPr>
        <w:t>Semi-particle volume</w:t>
      </w:r>
      <w:bookmarkEnd w:id="559"/>
      <w:bookmarkEnd w:id="560"/>
      <w:bookmarkEnd w:id="561"/>
    </w:p>
    <w:p w14:paraId="310E4B9F" w14:textId="1FE69F8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volume of a semi-particle </w:t>
      </w:r>
      <w:r w:rsidRPr="00BA3A80">
        <w:rPr>
          <w:rFonts w:ascii="Symbol" w:hAnsi="Symbol"/>
          <w:i/>
          <w:iCs/>
          <w:lang w:val="en-GB"/>
        </w:rPr>
        <w:t>w</w:t>
      </w:r>
      <w:r w:rsidRPr="00BA3A80">
        <w:rPr>
          <w:rFonts w:ascii="Times New Roman" w:hAnsi="Times New Roman"/>
          <w:i/>
          <w:iCs/>
          <w:vertAlign w:val="subscript"/>
          <w:lang w:val="en-GB"/>
        </w:rPr>
        <w:t>s</w:t>
      </w:r>
      <w:r w:rsidRPr="00BA3A80">
        <w:rPr>
          <w:rFonts w:ascii="Times New Roman" w:hAnsi="Times New Roman"/>
          <w:lang w:val="en-GB"/>
        </w:rPr>
        <w:t xml:space="preserve"> is defined for complex and generic geometries: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3236A611" w14:textId="77777777" w:rsidTr="008318AE">
        <w:tc>
          <w:tcPr>
            <w:tcW w:w="4559" w:type="pct"/>
            <w:vAlign w:val="center"/>
          </w:tcPr>
          <w:p w14:paraId="0F1F2EA3" w14:textId="6F78C27B" w:rsidR="00423289" w:rsidRPr="00BA3A80" w:rsidRDefault="00423289" w:rsidP="008318AE">
            <w:pPr>
              <w:jc w:val="center"/>
              <w:rPr>
                <w:lang w:val="en-GB"/>
              </w:rPr>
            </w:pPr>
            <w:r w:rsidRPr="00BA3A80">
              <w:rPr>
                <w:position w:val="-30"/>
                <w:sz w:val="24"/>
                <w:szCs w:val="24"/>
                <w:lang w:val="en-GB"/>
              </w:rPr>
              <w:object w:dxaOrig="1560" w:dyaOrig="380" w14:anchorId="3B4F623E">
                <v:shape id="_x0000_i1494" type="#_x0000_t75" style="width:78pt;height:18pt" o:ole="">
                  <v:imagedata r:id="rId928" o:title=""/>
                </v:shape>
                <o:OLEObject Type="Embed" ProgID="Equation.3" ShapeID="_x0000_i1494" DrawAspect="Content" ObjectID="_1731697754" r:id="rId929"/>
              </w:object>
            </w:r>
          </w:p>
        </w:tc>
        <w:tc>
          <w:tcPr>
            <w:tcW w:w="441" w:type="pct"/>
            <w:vAlign w:val="center"/>
          </w:tcPr>
          <w:p w14:paraId="3A4CDFE8" w14:textId="697F93E3"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10</w:t>
            </w:r>
            <w:r w:rsidRPr="00BA3A80">
              <w:rPr>
                <w:rFonts w:ascii="Times New Roman" w:hAnsi="Times New Roman"/>
                <w:lang w:val="en-GB"/>
              </w:rPr>
              <w:fldChar w:fldCharType="end"/>
            </w:r>
            <w:r w:rsidRPr="00BA3A80">
              <w:rPr>
                <w:rFonts w:ascii="Times New Roman" w:hAnsi="Times New Roman"/>
                <w:lang w:val="en-GB"/>
              </w:rPr>
              <w:t>)</w:t>
            </w:r>
          </w:p>
        </w:tc>
      </w:tr>
    </w:tbl>
    <w:p w14:paraId="54F618CD"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i/>
          <w:iCs/>
          <w:lang w:val="en-GB"/>
        </w:rPr>
        <w:t>k</w:t>
      </w:r>
      <w:r w:rsidRPr="00BA3A80">
        <w:rPr>
          <w:rFonts w:ascii="Times New Roman" w:hAnsi="Times New Roman"/>
          <w:i/>
          <w:iCs/>
          <w:vertAlign w:val="subscript"/>
          <w:lang w:val="en-GB"/>
        </w:rPr>
        <w:t>d</w:t>
      </w:r>
      <w:r w:rsidRPr="00BA3A80">
        <w:rPr>
          <w:rFonts w:ascii="Times New Roman" w:hAnsi="Times New Roman"/>
          <w:lang w:val="en-GB"/>
        </w:rPr>
        <w:t xml:space="preserve"> is the semi-particle shape coefficient, </w:t>
      </w:r>
      <w:r w:rsidRPr="00BA3A80">
        <w:rPr>
          <w:rFonts w:ascii="Times New Roman" w:hAnsi="Times New Roman"/>
          <w:i/>
          <w:iCs/>
          <w:lang w:val="en-GB"/>
        </w:rPr>
        <w:t>k</w:t>
      </w:r>
      <w:r w:rsidRPr="00BA3A80">
        <w:rPr>
          <w:rFonts w:ascii="Times New Roman" w:hAnsi="Times New Roman"/>
          <w:i/>
          <w:iCs/>
          <w:vertAlign w:val="subscript"/>
          <w:lang w:val="en-GB"/>
        </w:rPr>
        <w:t>w</w:t>
      </w:r>
      <w:r w:rsidRPr="00BA3A80">
        <w:rPr>
          <w:rFonts w:ascii="Times New Roman" w:hAnsi="Times New Roman"/>
          <w:lang w:val="en-GB"/>
        </w:rPr>
        <w:t xml:space="preserve"> is the semi-particle depth coefficient and </w:t>
      </w:r>
      <w:r w:rsidRPr="00BA3A80">
        <w:rPr>
          <w:rFonts w:ascii="Symbol" w:hAnsi="Symbol"/>
          <w:i/>
          <w:sz w:val="22"/>
          <w:szCs w:val="22"/>
          <w:lang w:val="en-GB"/>
        </w:rPr>
        <w:t></w:t>
      </w:r>
      <w:r w:rsidRPr="00BA3A80">
        <w:rPr>
          <w:rFonts w:ascii="Times New Roman" w:hAnsi="Times New Roman"/>
          <w:i/>
          <w:iCs/>
          <w:szCs w:val="28"/>
          <w:lang w:val="en-GB"/>
        </w:rPr>
        <w:t>x</w:t>
      </w:r>
      <w:r w:rsidRPr="00BA3A80">
        <w:rPr>
          <w:rFonts w:ascii="Times New Roman" w:hAnsi="Times New Roman"/>
          <w:i/>
          <w:iCs/>
          <w:szCs w:val="28"/>
          <w:vertAlign w:val="subscript"/>
          <w:lang w:val="en-GB"/>
        </w:rPr>
        <w:t>w</w:t>
      </w:r>
      <w:r w:rsidRPr="00BA3A80">
        <w:rPr>
          <w:rFonts w:ascii="Times New Roman" w:hAnsi="Times New Roman"/>
          <w:szCs w:val="28"/>
          <w:lang w:val="en-GB"/>
        </w:rPr>
        <w:t xml:space="preserve"> (m) is the size of the surface wall elements</w:t>
      </w:r>
      <w:r w:rsidRPr="00BA3A80">
        <w:rPr>
          <w:rFonts w:ascii="Times New Roman" w:hAnsi="Times New Roman"/>
          <w:lang w:val="en-GB"/>
        </w:rPr>
        <w:t>.</w:t>
      </w:r>
    </w:p>
    <w:p w14:paraId="00225987" w14:textId="3878AB1E" w:rsidR="00CB3B77" w:rsidRPr="00BA3A80" w:rsidRDefault="00CB3B77" w:rsidP="00CB3B77">
      <w:pPr>
        <w:jc w:val="both"/>
        <w:rPr>
          <w:sz w:val="24"/>
          <w:szCs w:val="24"/>
          <w:lang w:val="en-GB"/>
        </w:rPr>
      </w:pPr>
      <w:r w:rsidRPr="00BA3A80">
        <w:rPr>
          <w:sz w:val="24"/>
          <w:szCs w:val="24"/>
          <w:lang w:val="en-GB"/>
        </w:rPr>
        <w:t xml:space="preserve">The exact assessment of the shape coefficient is not an easy task. However, some exact solutions for noticeable cases are evaluated, both in 2D and 3D, based on the hypothesis of uniform angles (in the same configuration) with the number of adjacent faces equal to the number </w:t>
      </w:r>
      <w:r w:rsidRPr="00BA3A80">
        <w:rPr>
          <w:i/>
          <w:iCs/>
          <w:sz w:val="24"/>
          <w:szCs w:val="24"/>
          <w:lang w:val="en-GB"/>
        </w:rPr>
        <w:t>D</w:t>
      </w:r>
      <w:r w:rsidRPr="00BA3A80">
        <w:rPr>
          <w:sz w:val="24"/>
          <w:szCs w:val="24"/>
          <w:lang w:val="en-GB"/>
        </w:rPr>
        <w:t xml:space="preserve"> of the spatial dimensions. From those exact values, the following interpolating formula is obtained:</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220BF82" w14:textId="77777777" w:rsidTr="008318AE">
        <w:tc>
          <w:tcPr>
            <w:tcW w:w="4559" w:type="pct"/>
            <w:vAlign w:val="center"/>
          </w:tcPr>
          <w:p w14:paraId="4C2494A5" w14:textId="199CD8F1" w:rsidR="00423289" w:rsidRPr="00BA3A80" w:rsidRDefault="00423289" w:rsidP="008318AE">
            <w:pPr>
              <w:jc w:val="center"/>
              <w:rPr>
                <w:lang w:val="en-GB"/>
              </w:rPr>
            </w:pPr>
            <w:r w:rsidRPr="00BA3A80">
              <w:rPr>
                <w:position w:val="-86"/>
                <w:sz w:val="24"/>
                <w:lang w:val="en-GB"/>
              </w:rPr>
              <w:object w:dxaOrig="4380" w:dyaOrig="1840" w14:anchorId="5E96F57A">
                <v:shape id="_x0000_i1495" type="#_x0000_t75" style="width:204pt;height:78pt" o:ole="">
                  <v:imagedata r:id="rId930" o:title=""/>
                </v:shape>
                <o:OLEObject Type="Embed" ProgID="Equation.DSMT4" ShapeID="_x0000_i1495" DrawAspect="Content" ObjectID="_1731697755" r:id="rId931"/>
              </w:object>
            </w:r>
          </w:p>
        </w:tc>
        <w:tc>
          <w:tcPr>
            <w:tcW w:w="441" w:type="pct"/>
            <w:vAlign w:val="center"/>
          </w:tcPr>
          <w:p w14:paraId="32675B27" w14:textId="77544E07"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p>
        </w:tc>
      </w:tr>
    </w:tbl>
    <w:p w14:paraId="3DEBD916" w14:textId="4DB5E314" w:rsidR="00CB3B77" w:rsidRPr="00BA3A80" w:rsidRDefault="00CB3B77" w:rsidP="00CB3B77">
      <w:pPr>
        <w:jc w:val="both"/>
        <w:rPr>
          <w:sz w:val="24"/>
          <w:szCs w:val="24"/>
          <w:lang w:val="en-GB"/>
        </w:rPr>
      </w:pPr>
      <w:r w:rsidRPr="00BA3A80">
        <w:rPr>
          <w:sz w:val="24"/>
          <w:szCs w:val="24"/>
          <w:lang w:val="en-GB"/>
        </w:rPr>
        <w:t xml:space="preserve">where </w:t>
      </w:r>
      <w:r w:rsidRPr="00BA3A80">
        <w:rPr>
          <w:i/>
          <w:iCs/>
          <w:sz w:val="24"/>
          <w:szCs w:val="24"/>
          <w:lang w:val="en-GB"/>
        </w:rPr>
        <w:t>n</w:t>
      </w:r>
      <w:r w:rsidRPr="00BA3A80">
        <w:rPr>
          <w:i/>
          <w:iCs/>
          <w:sz w:val="24"/>
          <w:szCs w:val="24"/>
          <w:vertAlign w:val="subscript"/>
          <w:lang w:val="en-GB"/>
        </w:rPr>
        <w:t>af</w:t>
      </w:r>
      <w:r w:rsidRPr="00BA3A80">
        <w:rPr>
          <w:sz w:val="24"/>
          <w:szCs w:val="24"/>
          <w:lang w:val="en-GB"/>
        </w:rPr>
        <w:t xml:space="preserve"> represents the number of adjacent elements detected and the subscript “</w:t>
      </w:r>
      <w:r w:rsidRPr="00BA3A80">
        <w:rPr>
          <w:i/>
          <w:iCs/>
          <w:sz w:val="24"/>
          <w:szCs w:val="24"/>
          <w:vertAlign w:val="subscript"/>
          <w:lang w:val="en-GB"/>
        </w:rPr>
        <w:t>i</w:t>
      </w:r>
      <w:r w:rsidRPr="00BA3A80">
        <w:rPr>
          <w:sz w:val="24"/>
          <w:szCs w:val="24"/>
          <w:lang w:val="en-GB"/>
        </w:rPr>
        <w:t xml:space="preserve">” here represents the generic adjacent element. The angles </w:t>
      </w:r>
      <w:r w:rsidRPr="00BA3A80">
        <w:rPr>
          <w:rFonts w:ascii="Symbol" w:hAnsi="Symbol"/>
          <w:i/>
          <w:iCs/>
          <w:sz w:val="24"/>
          <w:szCs w:val="24"/>
          <w:lang w:val="en-GB"/>
        </w:rPr>
        <w:t>a</w:t>
      </w:r>
      <w:r w:rsidRPr="00BA3A80">
        <w:rPr>
          <w:i/>
          <w:iCs/>
          <w:sz w:val="24"/>
          <w:szCs w:val="24"/>
          <w:vertAlign w:val="subscript"/>
          <w:lang w:val="en-GB"/>
        </w:rPr>
        <w:t>i</w:t>
      </w:r>
      <w:r w:rsidRPr="00BA3A80">
        <w:rPr>
          <w:sz w:val="24"/>
          <w:szCs w:val="24"/>
          <w:lang w:val="en-GB"/>
        </w:rPr>
        <w:t xml:space="preserve"> (rad) lie between a generic surface element and each of the adjacent elements. According to the adopted formalism, the model needs to add </w:t>
      </w:r>
      <w:r w:rsidRPr="00BA3A80">
        <w:rPr>
          <w:rFonts w:ascii="Symbol" w:hAnsi="Symbol"/>
          <w:sz w:val="24"/>
          <w:szCs w:val="24"/>
          <w:lang w:val="en-GB"/>
        </w:rPr>
        <w:t>p</w:t>
      </w:r>
      <w:r w:rsidRPr="00BA3A80">
        <w:rPr>
          <w:sz w:val="24"/>
          <w:szCs w:val="24"/>
          <w:lang w:val="en-GB"/>
        </w:rPr>
        <w:t xml:space="preserve"> at the original assessment if the angle between the element normal vectors varies between -</w:t>
      </w:r>
      <w:r w:rsidRPr="00BA3A80">
        <w:rPr>
          <w:rFonts w:ascii="Symbol" w:hAnsi="Symbol"/>
          <w:sz w:val="24"/>
          <w:szCs w:val="24"/>
          <w:lang w:val="en-GB"/>
        </w:rPr>
        <w:t>p</w:t>
      </w:r>
      <w:r w:rsidRPr="00BA3A80">
        <w:rPr>
          <w:sz w:val="24"/>
          <w:szCs w:val="24"/>
          <w:lang w:val="en-GB"/>
        </w:rPr>
        <w:t xml:space="preserve">/2 and </w:t>
      </w:r>
      <w:r w:rsidRPr="00BA3A80">
        <w:rPr>
          <w:rFonts w:ascii="Symbol" w:hAnsi="Symbol"/>
          <w:sz w:val="24"/>
          <w:szCs w:val="24"/>
          <w:lang w:val="en-GB"/>
        </w:rPr>
        <w:t>p/2</w:t>
      </w:r>
      <w:r w:rsidRPr="00BA3A80">
        <w:rPr>
          <w:sz w:val="24"/>
          <w:szCs w:val="24"/>
          <w:lang w:val="en-GB"/>
        </w:rPr>
        <w:t xml:space="preserve">. The reference formula for </w:t>
      </w:r>
      <w:r w:rsidRPr="00BA3A80">
        <w:rPr>
          <w:rFonts w:ascii="Symbol" w:hAnsi="Symbol"/>
          <w:i/>
          <w:iCs/>
          <w:sz w:val="24"/>
          <w:szCs w:val="24"/>
          <w:lang w:val="en-GB"/>
        </w:rPr>
        <w:t>a</w:t>
      </w:r>
      <w:r w:rsidRPr="00BA3A80">
        <w:rPr>
          <w:i/>
          <w:iCs/>
          <w:sz w:val="24"/>
          <w:szCs w:val="24"/>
          <w:vertAlign w:val="subscript"/>
          <w:lang w:val="en-GB"/>
        </w:rPr>
        <w:t>i</w:t>
      </w:r>
      <w:r w:rsidRPr="00BA3A80">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7A1F1760" w14:textId="77777777" w:rsidTr="008318AE">
        <w:tc>
          <w:tcPr>
            <w:tcW w:w="4559" w:type="pct"/>
            <w:vAlign w:val="center"/>
          </w:tcPr>
          <w:p w14:paraId="008440C2" w14:textId="19B65C58" w:rsidR="00423289" w:rsidRPr="00BA3A80" w:rsidRDefault="00423289" w:rsidP="008318AE">
            <w:pPr>
              <w:jc w:val="center"/>
              <w:rPr>
                <w:lang w:val="en-GB"/>
              </w:rPr>
            </w:pPr>
            <w:r w:rsidRPr="00BA3A80">
              <w:rPr>
                <w:position w:val="-34"/>
                <w:sz w:val="24"/>
                <w:lang w:val="en-GB"/>
              </w:rPr>
              <w:object w:dxaOrig="4800" w:dyaOrig="800" w14:anchorId="080121E8">
                <v:shape id="_x0000_i1496" type="#_x0000_t75" style="width:240pt;height:36pt" o:ole="">
                  <v:imagedata r:id="rId932" o:title=""/>
                </v:shape>
                <o:OLEObject Type="Embed" ProgID="Equation.DSMT4" ShapeID="_x0000_i1496" DrawAspect="Content" ObjectID="_1731697756" r:id="rId933"/>
              </w:object>
            </w:r>
          </w:p>
        </w:tc>
        <w:tc>
          <w:tcPr>
            <w:tcW w:w="441" w:type="pct"/>
            <w:vAlign w:val="center"/>
          </w:tcPr>
          <w:p w14:paraId="6CB51622" w14:textId="46162E56"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12</w:t>
            </w:r>
            <w:r w:rsidRPr="00BA3A80">
              <w:rPr>
                <w:rFonts w:ascii="Times New Roman" w:hAnsi="Times New Roman"/>
                <w:lang w:val="en-GB"/>
              </w:rPr>
              <w:fldChar w:fldCharType="end"/>
            </w:r>
            <w:r w:rsidRPr="00BA3A80">
              <w:rPr>
                <w:rFonts w:ascii="Times New Roman" w:hAnsi="Times New Roman"/>
                <w:lang w:val="en-GB"/>
              </w:rPr>
              <w:t>)</w:t>
            </w:r>
          </w:p>
        </w:tc>
      </w:tr>
    </w:tbl>
    <w:p w14:paraId="167B67CF" w14:textId="7A857102" w:rsidR="00CB3B77" w:rsidRPr="00BA3A80" w:rsidRDefault="00CB3B77" w:rsidP="00CB3B77">
      <w:pPr>
        <w:jc w:val="both"/>
        <w:rPr>
          <w:sz w:val="24"/>
          <w:szCs w:val="24"/>
          <w:lang w:val="en-GB"/>
        </w:rPr>
      </w:pPr>
      <w:r w:rsidRPr="00BA3A80">
        <w:rPr>
          <w:sz w:val="24"/>
          <w:szCs w:val="24"/>
          <w:lang w:val="en-GB"/>
        </w:rPr>
        <w:t xml:space="preserve">Further details are available in </w:t>
      </w:r>
      <w:sdt>
        <w:sdtPr>
          <w:rPr>
            <w:sz w:val="24"/>
            <w:szCs w:val="24"/>
            <w:lang w:val="en-GB"/>
          </w:rPr>
          <w:id w:val="-326208552"/>
          <w:citation/>
        </w:sdtPr>
        <w:sdtEndPr/>
        <w:sdtContent>
          <w:r w:rsidRPr="00BA3A80">
            <w:rPr>
              <w:sz w:val="24"/>
              <w:szCs w:val="24"/>
              <w:lang w:val="en-GB"/>
            </w:rPr>
            <w:fldChar w:fldCharType="begin"/>
          </w:r>
          <w:r w:rsidR="00FE33D6">
            <w:rPr>
              <w:sz w:val="24"/>
              <w:szCs w:val="24"/>
              <w:lang w:val="en-GB"/>
            </w:rPr>
            <w:instrText xml:space="preserve">CITATION Ami \l 1040 </w:instrText>
          </w:r>
          <w:r w:rsidRPr="00BA3A80">
            <w:rPr>
              <w:sz w:val="24"/>
              <w:szCs w:val="24"/>
              <w:lang w:val="en-GB"/>
            </w:rPr>
            <w:fldChar w:fldCharType="separate"/>
          </w:r>
          <w:r w:rsidR="00A2198C" w:rsidRPr="00A2198C">
            <w:rPr>
              <w:noProof/>
              <w:sz w:val="24"/>
              <w:szCs w:val="24"/>
              <w:lang w:val="en-GB"/>
            </w:rPr>
            <w:t>[7]</w:t>
          </w:r>
          <w:r w:rsidRPr="00BA3A80">
            <w:rPr>
              <w:sz w:val="24"/>
              <w:szCs w:val="24"/>
              <w:lang w:val="en-GB"/>
            </w:rPr>
            <w:fldChar w:fldCharType="end"/>
          </w:r>
        </w:sdtContent>
      </w:sdt>
      <w:r w:rsidRPr="00BA3A80">
        <w:rPr>
          <w:sz w:val="24"/>
          <w:szCs w:val="24"/>
          <w:lang w:val="en-GB"/>
        </w:rPr>
        <w:t>.</w:t>
      </w:r>
    </w:p>
    <w:p w14:paraId="174A3FC7" w14:textId="77777777" w:rsidR="00CB3B77" w:rsidRPr="00BA3A80" w:rsidRDefault="00CB3B77" w:rsidP="00CB3B77">
      <w:pPr>
        <w:jc w:val="both"/>
        <w:rPr>
          <w:sz w:val="24"/>
          <w:szCs w:val="24"/>
          <w:lang w:val="en-GB"/>
        </w:rPr>
      </w:pPr>
    </w:p>
    <w:p w14:paraId="167D6506" w14:textId="77777777" w:rsidR="00CB3B77" w:rsidRPr="00BA3A80" w:rsidRDefault="00CB3B77" w:rsidP="00AF7BEA">
      <w:pPr>
        <w:pStyle w:val="Stile1"/>
        <w:rPr>
          <w:lang w:val="en-GB"/>
        </w:rPr>
      </w:pPr>
      <w:bookmarkStart w:id="562" w:name="_Ref521060127"/>
      <w:bookmarkStart w:id="563" w:name="_Toc100207891"/>
      <w:bookmarkStart w:id="564" w:name="_Toc121076050"/>
      <w:r w:rsidRPr="00BA3A80">
        <w:rPr>
          <w:lang w:val="en-GB"/>
        </w:rPr>
        <w:t>DB-SPH inlet and outlet sections</w:t>
      </w:r>
      <w:bookmarkEnd w:id="562"/>
      <w:bookmarkEnd w:id="563"/>
      <w:bookmarkEnd w:id="564"/>
      <w:r w:rsidRPr="00BA3A80">
        <w:rPr>
          <w:lang w:val="en-GB"/>
        </w:rPr>
        <w:t xml:space="preserve"> </w:t>
      </w:r>
    </w:p>
    <w:p w14:paraId="639965B4" w14:textId="7142E7D1" w:rsidR="00CB3B77" w:rsidRPr="00BA3A80" w:rsidRDefault="00CB3B77" w:rsidP="00CB3B77">
      <w:pPr>
        <w:jc w:val="both"/>
        <w:rPr>
          <w:sz w:val="24"/>
          <w:szCs w:val="24"/>
          <w:lang w:val="en-GB"/>
        </w:rPr>
      </w:pPr>
      <w:r w:rsidRPr="00BA3A80">
        <w:rPr>
          <w:sz w:val="24"/>
          <w:szCs w:val="24"/>
          <w:lang w:val="en-GB"/>
        </w:rPr>
        <w:t xml:space="preserve">The inlet and outlet sections are represented by special surface elements, which are characterized by the following parameters: position, normal vector, null area (or length), pressure. Inlet and outlet surface elements allow detecting the computational particles, which are selected to impose inlet and outlet boundary conditions. The model searches these particles within an influence sphere of characteristic length </w:t>
      </w:r>
      <w:r w:rsidRPr="00BA3A80">
        <w:rPr>
          <w:position w:val="-24"/>
          <w:sz w:val="24"/>
          <w:szCs w:val="24"/>
          <w:lang w:val="en-GB"/>
        </w:rPr>
        <w:object w:dxaOrig="639" w:dyaOrig="600" w14:anchorId="21F7F019">
          <v:shape id="_x0000_i1497" type="#_x0000_t75" style="width:24pt;height:24pt" o:ole="">
            <v:imagedata r:id="rId934" o:title=""/>
          </v:shape>
          <o:OLEObject Type="Embed" ProgID="Equation.3" ShapeID="_x0000_i1497" DrawAspect="Content" ObjectID="_1731697757" r:id="rId935"/>
        </w:object>
      </w:r>
      <w:r w:rsidRPr="00BA3A80">
        <w:rPr>
          <w:sz w:val="24"/>
          <w:szCs w:val="24"/>
          <w:lang w:val="en-GB"/>
        </w:rPr>
        <w:t xml:space="preserve">, where </w:t>
      </w:r>
      <w:r w:rsidRPr="00BA3A80">
        <w:rPr>
          <w:i/>
          <w:sz w:val="24"/>
          <w:szCs w:val="24"/>
          <w:lang w:val="en-GB"/>
        </w:rPr>
        <w:t>L</w:t>
      </w:r>
      <w:r w:rsidRPr="00BA3A80">
        <w:rPr>
          <w:i/>
          <w:sz w:val="24"/>
          <w:szCs w:val="24"/>
          <w:vertAlign w:val="subscript"/>
          <w:lang w:val="en-GB"/>
        </w:rPr>
        <w:t>c</w:t>
      </w:r>
      <w:r w:rsidRPr="00BA3A80">
        <w:rPr>
          <w:sz w:val="24"/>
          <w:szCs w:val="24"/>
          <w:lang w:val="en-GB"/>
        </w:rPr>
        <w:t xml:space="preserve"> represents the size of the inlet/outlet section. This search is very fast but approximated: the accuracy of this simplified procedure depends on the test case. Once the interested computational particles are found, Dirichlet boundary conditions are assigned in terms of pressure and/or velocity components.</w:t>
      </w:r>
    </w:p>
    <w:p w14:paraId="0EDF9205" w14:textId="2EC425C0" w:rsidR="00CB3B77" w:rsidRPr="00BA3A80" w:rsidRDefault="00CB3B77" w:rsidP="00CB3B77">
      <w:pPr>
        <w:jc w:val="both"/>
        <w:rPr>
          <w:sz w:val="24"/>
          <w:szCs w:val="24"/>
          <w:lang w:val="en-GB"/>
        </w:rPr>
      </w:pPr>
      <w:r w:rsidRPr="00BA3A80">
        <w:rPr>
          <w:sz w:val="24"/>
          <w:szCs w:val="24"/>
          <w:lang w:val="en-GB"/>
        </w:rPr>
        <w:t xml:space="preserve">The inlet section is also interested by the following procedure, which reduces the SPH truncation errors. The free surface in the inlet region is made wavy to optimize the distribution of the fluid particles. The characteristic wavelength is </w:t>
      </w:r>
      <w:r w:rsidRPr="00BA3A80">
        <w:rPr>
          <w:i/>
          <w:sz w:val="24"/>
          <w:szCs w:val="24"/>
          <w:lang w:val="en-GB"/>
        </w:rPr>
        <w:t>dx</w:t>
      </w:r>
      <w:r w:rsidRPr="00BA3A80">
        <w:rPr>
          <w:sz w:val="24"/>
          <w:szCs w:val="24"/>
          <w:lang w:val="en-GB"/>
        </w:rPr>
        <w:t xml:space="preserve">/2. The displacements are always perpendicular to the inlet normal. Two pattern regularly alternate. A white noise, with amplitude of </w:t>
      </w:r>
      <w:r w:rsidRPr="00BA3A80">
        <w:rPr>
          <w:i/>
          <w:sz w:val="24"/>
          <w:szCs w:val="24"/>
          <w:lang w:val="en-GB"/>
        </w:rPr>
        <w:t>dx</w:t>
      </w:r>
      <w:r w:rsidRPr="00BA3A80">
        <w:rPr>
          <w:sz w:val="24"/>
          <w:szCs w:val="24"/>
          <w:lang w:val="en-GB"/>
        </w:rPr>
        <w:t xml:space="preserve">/10, is finally added to the particle positions.  </w:t>
      </w:r>
    </w:p>
    <w:p w14:paraId="31F18550" w14:textId="77777777" w:rsidR="00CB3B77" w:rsidRPr="00BA3A80" w:rsidRDefault="00CB3B77" w:rsidP="00CB3B77">
      <w:pPr>
        <w:jc w:val="both"/>
        <w:rPr>
          <w:sz w:val="24"/>
          <w:szCs w:val="24"/>
          <w:lang w:val="en-GB"/>
        </w:rPr>
      </w:pPr>
    </w:p>
    <w:p w14:paraId="19940A15" w14:textId="77777777" w:rsidR="00CB3B77" w:rsidRPr="00BA3A80" w:rsidRDefault="00CB3B77" w:rsidP="00EE7FCC">
      <w:pPr>
        <w:pStyle w:val="Stile1"/>
        <w:rPr>
          <w:lang w:val="en-GB"/>
        </w:rPr>
      </w:pPr>
      <w:bookmarkStart w:id="565" w:name="_Ref85697732"/>
      <w:bookmarkStart w:id="566" w:name="_Ref100240834"/>
      <w:bookmarkStart w:id="567" w:name="_Toc121076051"/>
      <w:r w:rsidRPr="00BA3A80">
        <w:rPr>
          <w:lang w:val="en-GB"/>
        </w:rPr>
        <w:lastRenderedPageBreak/>
        <w:t>Shear stress boundary terms</w:t>
      </w:r>
      <w:bookmarkEnd w:id="565"/>
      <w:r w:rsidRPr="00BA3A80">
        <w:rPr>
          <w:lang w:val="en-GB"/>
        </w:rPr>
        <w:t xml:space="preserve"> for mobile wall frontiers</w:t>
      </w:r>
      <w:bookmarkEnd w:id="566"/>
      <w:bookmarkEnd w:id="567"/>
    </w:p>
    <w:p w14:paraId="5F538E0F" w14:textId="0FFA9F74"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shear stress boundary terms of Ferrand et al. (2013,</w:t>
      </w:r>
      <w:sdt>
        <w:sdtPr>
          <w:rPr>
            <w:rFonts w:ascii="Times New Roman" w:hAnsi="Times New Roman"/>
            <w:lang w:val="en-GB"/>
          </w:rPr>
          <w:id w:val="-37177012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Fer13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[20]</w:t>
          </w:r>
          <w:r w:rsidRPr="00BA3A80">
            <w:rPr>
              <w:rFonts w:ascii="Times New Roman" w:hAnsi="Times New Roman"/>
              <w:lang w:val="en-GB"/>
            </w:rPr>
            <w:fldChar w:fldCharType="end"/>
          </w:r>
        </w:sdtContent>
      </w:sdt>
      <w:r w:rsidRPr="00BA3A80">
        <w:rPr>
          <w:rFonts w:ascii="Times New Roman" w:hAnsi="Times New Roman"/>
          <w:lang w:val="en-GB"/>
        </w:rPr>
        <w:t>) are adapted to treat mobile frontiers and integrated in the boundary treatment scheme of Amicarelli et al. (2013,</w:t>
      </w:r>
      <w:sdt>
        <w:sdtPr>
          <w:rPr>
            <w:rFonts w:ascii="Times New Roman" w:hAnsi="Times New Roman"/>
            <w:lang w:val="en-GB"/>
          </w:rPr>
          <w:id w:val="-1238628338"/>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w:t>
          </w:r>
          <w:r w:rsidRPr="00BA3A80">
            <w:rPr>
              <w:rFonts w:ascii="Times New Roman" w:hAnsi="Times New Roman"/>
              <w:lang w:val="en-GB"/>
            </w:rPr>
            <w:fldChar w:fldCharType="end"/>
          </w:r>
        </w:sdtContent>
      </w:sdt>
      <w:r w:rsidRPr="00BA3A80">
        <w:rPr>
          <w:rFonts w:ascii="Times New Roman" w:hAnsi="Times New Roman"/>
          <w:lang w:val="en-GB"/>
        </w:rPr>
        <w:t>).</w:t>
      </w:r>
    </w:p>
    <w:p w14:paraId="237DCBC3" w14:textId="3E3A54B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boundary terms above appear in the Right-Hand Side of the momentum equation and are due to both surface wall elements and semi-particles. In the first case, one obtains: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3760658" w14:textId="77777777" w:rsidTr="008318AE">
        <w:tc>
          <w:tcPr>
            <w:tcW w:w="4559" w:type="pct"/>
            <w:vAlign w:val="center"/>
          </w:tcPr>
          <w:p w14:paraId="41B50620" w14:textId="25208929" w:rsidR="00E742AE" w:rsidRPr="00BA3A80" w:rsidRDefault="00E742AE" w:rsidP="008318AE">
            <w:pPr>
              <w:jc w:val="center"/>
              <w:rPr>
                <w:lang w:val="en-GB"/>
              </w:rPr>
            </w:pPr>
            <w:r w:rsidRPr="00BA3A80">
              <w:rPr>
                <w:position w:val="-30"/>
                <w:lang w:val="en-GB"/>
              </w:rPr>
              <w:object w:dxaOrig="10380" w:dyaOrig="700" w14:anchorId="37391D29">
                <v:shape id="_x0000_i1498" type="#_x0000_t75" style="width:444pt;height:30pt" o:ole="">
                  <v:imagedata r:id="rId936" o:title=""/>
                </v:shape>
                <o:OLEObject Type="Embed" ProgID="Equation.DSMT4" ShapeID="_x0000_i1498" DrawAspect="Content" ObjectID="_1731697758" r:id="rId937"/>
              </w:object>
            </w:r>
          </w:p>
        </w:tc>
        <w:tc>
          <w:tcPr>
            <w:tcW w:w="441" w:type="pct"/>
            <w:vAlign w:val="center"/>
          </w:tcPr>
          <w:p w14:paraId="58B8C54D" w14:textId="10B4E6F9"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13</w:t>
            </w:r>
            <w:r w:rsidRPr="00BA3A80">
              <w:rPr>
                <w:rFonts w:ascii="Times New Roman" w:hAnsi="Times New Roman"/>
                <w:lang w:val="en-GB"/>
              </w:rPr>
              <w:fldChar w:fldCharType="end"/>
            </w:r>
            <w:r w:rsidRPr="00BA3A80">
              <w:rPr>
                <w:rFonts w:ascii="Times New Roman" w:hAnsi="Times New Roman"/>
                <w:lang w:val="en-GB"/>
              </w:rPr>
              <w:t>)</w:t>
            </w:r>
          </w:p>
        </w:tc>
      </w:tr>
    </w:tbl>
    <w:p w14:paraId="0076E056"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position w:val="-10"/>
          <w:lang w:val="en-GB"/>
        </w:rPr>
        <w:object w:dxaOrig="1140" w:dyaOrig="340" w14:anchorId="2AD18361">
          <v:shape id="_x0000_i1499" type="#_x0000_t75" style="width:54pt;height:12pt" o:ole="">
            <v:imagedata r:id="rId938" o:title=""/>
          </v:shape>
          <o:OLEObject Type="Embed" ProgID="Equation.3" ShapeID="_x0000_i1499" DrawAspect="Content" ObjectID="_1731697759" r:id="rId939"/>
        </w:object>
      </w:r>
      <w:r w:rsidRPr="00BA3A80">
        <w:rPr>
          <w:rFonts w:ascii="Times New Roman" w:hAnsi="Times New Roman"/>
          <w:lang w:val="en-GB"/>
        </w:rPr>
        <w:t xml:space="preserve"> (m/s) is the velocity vector, </w:t>
      </w:r>
      <w:r w:rsidRPr="00BA3A80">
        <w:rPr>
          <w:rFonts w:ascii="Times New Roman" w:hAnsi="Times New Roman"/>
          <w:position w:val="-10"/>
          <w:lang w:val="en-GB"/>
        </w:rPr>
        <w:object w:dxaOrig="240" w:dyaOrig="340" w14:anchorId="42A9E758">
          <v:shape id="_x0000_i1500" type="#_x0000_t75" style="width:12pt;height:18pt" o:ole="">
            <v:imagedata r:id="rId940" o:title=""/>
          </v:shape>
          <o:OLEObject Type="Embed" ProgID="Equation.3" ShapeID="_x0000_i1500" DrawAspect="Content" ObjectID="_1731697760" r:id="rId941"/>
        </w:object>
      </w:r>
      <w:r w:rsidRPr="00BA3A80">
        <w:rPr>
          <w:rFonts w:ascii="Times New Roman" w:hAnsi="Times New Roman"/>
          <w:lang w:val="en-GB"/>
        </w:rPr>
        <w:t xml:space="preserve">is the gradient operator, </w:t>
      </w:r>
      <w:r w:rsidRPr="00BA3A80">
        <w:rPr>
          <w:rFonts w:ascii="Symbol" w:hAnsi="Symbol"/>
          <w:i/>
          <w:iCs/>
          <w:lang w:val="en-GB"/>
        </w:rPr>
        <w:t>r</w:t>
      </w:r>
      <w:r w:rsidRPr="00BA3A80">
        <w:rPr>
          <w:rFonts w:ascii="Times New Roman" w:hAnsi="Times New Roman"/>
          <w:lang w:val="en-GB"/>
        </w:rPr>
        <w:t xml:space="preserve"> (kg/m</w:t>
      </w:r>
      <w:r w:rsidRPr="00BA3A80">
        <w:rPr>
          <w:rFonts w:ascii="Times New Roman" w:hAnsi="Times New Roman"/>
          <w:vertAlign w:val="superscript"/>
          <w:lang w:val="en-GB"/>
        </w:rPr>
        <w:t>3</w:t>
      </w:r>
      <w:r w:rsidRPr="00BA3A80">
        <w:rPr>
          <w:rFonts w:ascii="Times New Roman" w:hAnsi="Times New Roman"/>
          <w:lang w:val="en-GB"/>
        </w:rPr>
        <w:t xml:space="preserve">) is density, </w:t>
      </w:r>
      <w:r w:rsidRPr="00BA3A80">
        <w:rPr>
          <w:rFonts w:ascii="Times New Roman" w:hAnsi="Times New Roman"/>
          <w:i/>
          <w:iCs/>
          <w:lang w:val="en-GB"/>
        </w:rPr>
        <w:t>W</w:t>
      </w:r>
      <w:r w:rsidRPr="00BA3A80">
        <w:rPr>
          <w:rFonts w:ascii="Times New Roman" w:hAnsi="Times New Roman"/>
          <w:lang w:val="en-GB"/>
        </w:rPr>
        <w:t xml:space="preserve"> (m</w:t>
      </w:r>
      <w:r w:rsidRPr="00BA3A80">
        <w:rPr>
          <w:rFonts w:ascii="Times New Roman" w:hAnsi="Times New Roman"/>
          <w:vertAlign w:val="superscript"/>
          <w:lang w:val="en-GB"/>
        </w:rPr>
        <w:t>-3</w:t>
      </w:r>
      <w:r w:rsidRPr="00BA3A80">
        <w:rPr>
          <w:rFonts w:ascii="Times New Roman" w:hAnsi="Times New Roman"/>
          <w:lang w:val="en-GB"/>
        </w:rPr>
        <w:t xml:space="preserve">) is the kernel function, </w:t>
      </w:r>
      <w:r w:rsidRPr="00BA3A80">
        <w:rPr>
          <w:rFonts w:ascii="Symbol" w:hAnsi="Symbol"/>
          <w:i/>
          <w:iCs/>
          <w:lang w:val="en-GB"/>
        </w:rPr>
        <w:t></w:t>
      </w:r>
      <w:r w:rsidRPr="00BA3A80">
        <w:rPr>
          <w:rFonts w:ascii="Times New Roman" w:hAnsi="Times New Roman"/>
          <w:lang w:val="en-GB"/>
        </w:rPr>
        <w:t xml:space="preserve"> is the integral Shepard coefficient, </w:t>
      </w:r>
      <w:r w:rsidRPr="00BA3A80">
        <w:rPr>
          <w:rFonts w:ascii="Symbol" w:hAnsi="Symbol"/>
          <w:i/>
          <w:iCs/>
          <w:lang w:val="en-GB"/>
        </w:rPr>
        <w:t>m</w:t>
      </w:r>
      <w:r w:rsidRPr="00BA3A80">
        <w:rPr>
          <w:rFonts w:ascii="Times New Roman" w:hAnsi="Times New Roman"/>
          <w:lang w:val="en-GB"/>
        </w:rPr>
        <w:t xml:space="preserve"> (Pa×s) is the dynamic viscosity, </w:t>
      </w:r>
      <w:r w:rsidRPr="00BA3A80">
        <w:rPr>
          <w:rFonts w:ascii="Times New Roman" w:hAnsi="Times New Roman"/>
          <w:i/>
          <w:iCs/>
          <w:u w:val="single"/>
          <w:lang w:val="en-GB"/>
        </w:rPr>
        <w:t>n</w:t>
      </w:r>
      <w:r w:rsidRPr="00BA3A80">
        <w:rPr>
          <w:rFonts w:ascii="Times New Roman" w:hAnsi="Times New Roman"/>
          <w:lang w:val="en-GB"/>
        </w:rPr>
        <w:t xml:space="preserve"> is the normal </w:t>
      </w:r>
      <w:r w:rsidRPr="00BA3A80">
        <w:rPr>
          <w:rFonts w:ascii="Times New Roman" w:hAnsi="Times New Roman"/>
          <w:szCs w:val="28"/>
          <w:lang w:val="en-GB"/>
        </w:rPr>
        <w:t>of the surface boundary element</w:t>
      </w:r>
      <w:r w:rsidRPr="00BA3A80">
        <w:rPr>
          <w:rFonts w:ascii="Times New Roman" w:hAnsi="Times New Roman"/>
          <w:lang w:val="en-GB"/>
        </w:rPr>
        <w:t xml:space="preserve"> with </w:t>
      </w:r>
      <w:r w:rsidRPr="00BA3A80">
        <w:rPr>
          <w:rFonts w:ascii="Times New Roman" w:hAnsi="Times New Roman"/>
          <w:szCs w:val="28"/>
          <w:lang w:val="en-GB"/>
        </w:rPr>
        <w:t xml:space="preserve">area </w:t>
      </w:r>
      <w:r w:rsidRPr="00BA3A80">
        <w:rPr>
          <w:rFonts w:ascii="Symbol" w:hAnsi="Symbol"/>
          <w:i/>
          <w:iCs/>
          <w:lang w:val="en-GB"/>
        </w:rPr>
        <w:t>w</w:t>
      </w:r>
      <w:r w:rsidRPr="00BA3A80">
        <w:rPr>
          <w:rFonts w:ascii="Times New Roman" w:hAnsi="Times New Roman"/>
          <w:i/>
          <w:iCs/>
          <w:vertAlign w:val="subscript"/>
          <w:lang w:val="en-GB"/>
        </w:rPr>
        <w:t>a</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and the subscript “</w:t>
      </w:r>
      <w:r w:rsidRPr="00BA3A80">
        <w:rPr>
          <w:rFonts w:ascii="Times New Roman" w:hAnsi="Times New Roman"/>
          <w:i/>
          <w:iCs/>
          <w:vertAlign w:val="subscript"/>
          <w:lang w:val="en-GB"/>
        </w:rPr>
        <w:t>0</w:t>
      </w:r>
      <w:r w:rsidRPr="00BA3A80">
        <w:rPr>
          <w:rFonts w:ascii="Times New Roman" w:hAnsi="Times New Roman"/>
          <w:lang w:val="en-GB"/>
        </w:rPr>
        <w:t>” represents the computational particle whose momentum equation is under assessment.</w:t>
      </w:r>
    </w:p>
    <w:p w14:paraId="6B88E4F5" w14:textId="2AACC82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Applying the derivation chain rule and assuming that the normal slowly varies with time, it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710CAFA2" w14:textId="77777777" w:rsidTr="008318AE">
        <w:tc>
          <w:tcPr>
            <w:tcW w:w="4559" w:type="pct"/>
            <w:vAlign w:val="center"/>
          </w:tcPr>
          <w:p w14:paraId="3A379778" w14:textId="529223F8" w:rsidR="00E742AE" w:rsidRPr="00BA3A80" w:rsidRDefault="00E742AE" w:rsidP="008318AE">
            <w:pPr>
              <w:jc w:val="center"/>
              <w:rPr>
                <w:lang w:val="en-GB"/>
              </w:rPr>
            </w:pPr>
            <w:r w:rsidRPr="00BA3A80">
              <w:rPr>
                <w:position w:val="-34"/>
                <w:lang w:val="en-GB"/>
              </w:rPr>
              <w:object w:dxaOrig="7400" w:dyaOrig="800" w14:anchorId="6A36C78C">
                <v:shape id="_x0000_i1501" type="#_x0000_t75" style="width:342pt;height:36pt" o:ole="">
                  <v:imagedata r:id="rId942" o:title=""/>
                </v:shape>
                <o:OLEObject Type="Embed" ProgID="Equation.DSMT4" ShapeID="_x0000_i1501" DrawAspect="Content" ObjectID="_1731697761" r:id="rId943"/>
              </w:object>
            </w:r>
          </w:p>
        </w:tc>
        <w:tc>
          <w:tcPr>
            <w:tcW w:w="441" w:type="pct"/>
            <w:vAlign w:val="center"/>
          </w:tcPr>
          <w:p w14:paraId="01BAA9B1" w14:textId="3E343B29" w:rsidR="00423289" w:rsidRPr="00BA3A80" w:rsidRDefault="00423289" w:rsidP="008318AE">
            <w:pPr>
              <w:pStyle w:val="Didascalia"/>
              <w:rPr>
                <w:lang w:val="en-GB"/>
              </w:rPr>
            </w:pPr>
            <w:bookmarkStart w:id="568" w:name="_Ref100241053"/>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14</w:t>
            </w:r>
            <w:r w:rsidRPr="00BA3A80">
              <w:rPr>
                <w:rFonts w:ascii="Times New Roman" w:hAnsi="Times New Roman"/>
                <w:lang w:val="en-GB"/>
              </w:rPr>
              <w:fldChar w:fldCharType="end"/>
            </w:r>
            <w:r w:rsidRPr="00BA3A80">
              <w:rPr>
                <w:rFonts w:ascii="Times New Roman" w:hAnsi="Times New Roman"/>
                <w:lang w:val="en-GB"/>
              </w:rPr>
              <w:t>)</w:t>
            </w:r>
            <w:bookmarkEnd w:id="568"/>
          </w:p>
        </w:tc>
      </w:tr>
    </w:tbl>
    <w:p w14:paraId="1B275D77" w14:textId="4784A84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Times New Roman" w:hAnsi="Times New Roman"/>
          <w:position w:val="-10"/>
          <w:lang w:val="en-GB"/>
        </w:rPr>
        <w:object w:dxaOrig="1140" w:dyaOrig="340" w14:anchorId="731341E9">
          <v:shape id="_x0000_i1502" type="#_x0000_t75" style="width:54pt;height:12pt" o:ole="">
            <v:imagedata r:id="rId944" o:title=""/>
          </v:shape>
          <o:OLEObject Type="Embed" ProgID="Equation.3" ShapeID="_x0000_i1502" DrawAspect="Content" ObjectID="_1731697762" r:id="rId945"/>
        </w:object>
      </w:r>
      <w:r w:rsidRPr="00BA3A80">
        <w:rPr>
          <w:rFonts w:ascii="Times New Roman" w:hAnsi="Times New Roman"/>
          <w:lang w:val="en-GB"/>
        </w:rPr>
        <w:t xml:space="preserve"> (m) is the Cartesian position</w:t>
      </w:r>
      <w:r w:rsidR="00E742AE" w:rsidRPr="00BA3A80">
        <w:rPr>
          <w:rFonts w:ascii="Times New Roman" w:hAnsi="Times New Roman"/>
          <w:lang w:val="en-GB"/>
        </w:rPr>
        <w:t xml:space="preserve"> and Einstein’s notation applies to the subscript “</w:t>
      </w:r>
      <w:r w:rsidR="00E742AE" w:rsidRPr="00BA3A80">
        <w:rPr>
          <w:rFonts w:ascii="Times New Roman" w:hAnsi="Times New Roman"/>
          <w:i/>
          <w:iCs/>
          <w:vertAlign w:val="subscript"/>
          <w:lang w:val="en-GB"/>
        </w:rPr>
        <w:t>k</w:t>
      </w:r>
      <w:r w:rsidR="00E742AE" w:rsidRPr="00BA3A80">
        <w:rPr>
          <w:rFonts w:ascii="Times New Roman" w:hAnsi="Times New Roman"/>
          <w:lang w:val="en-GB"/>
        </w:rPr>
        <w:t>”</w:t>
      </w:r>
      <w:r w:rsidRPr="00BA3A80">
        <w:rPr>
          <w:rFonts w:ascii="Times New Roman" w:hAnsi="Times New Roman"/>
          <w:lang w:val="en-GB"/>
        </w:rPr>
        <w:t>. Once provided the similarity law of the viscous sub-layer, aligned the friction velocity vector with fluid velocity close to wall and assumed mobile frontiers, one can write:</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6AAE0003" w14:textId="77777777" w:rsidTr="008318AE">
        <w:tc>
          <w:tcPr>
            <w:tcW w:w="4559" w:type="pct"/>
            <w:vAlign w:val="center"/>
          </w:tcPr>
          <w:p w14:paraId="03A33884" w14:textId="3AD55803" w:rsidR="00423289" w:rsidRPr="00BA3A80" w:rsidRDefault="00E742AE" w:rsidP="008318AE">
            <w:pPr>
              <w:jc w:val="center"/>
              <w:rPr>
                <w:lang w:val="en-GB"/>
              </w:rPr>
            </w:pPr>
            <w:r w:rsidRPr="00BA3A80">
              <w:rPr>
                <w:position w:val="-32"/>
                <w:lang w:val="en-GB"/>
              </w:rPr>
              <w:object w:dxaOrig="1820" w:dyaOrig="780" w14:anchorId="7E2A60ED">
                <v:shape id="_x0000_i1503" type="#_x0000_t75" style="width:90pt;height:36pt" o:ole="">
                  <v:imagedata r:id="rId946" o:title=""/>
                </v:shape>
                <o:OLEObject Type="Embed" ProgID="Equation.DSMT4" ShapeID="_x0000_i1503" DrawAspect="Content" ObjectID="_1731697763" r:id="rId947"/>
              </w:object>
            </w:r>
          </w:p>
        </w:tc>
        <w:tc>
          <w:tcPr>
            <w:tcW w:w="441" w:type="pct"/>
            <w:vAlign w:val="center"/>
          </w:tcPr>
          <w:p w14:paraId="27BBCCD6" w14:textId="4F27D9E5"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15</w:t>
            </w:r>
            <w:r w:rsidRPr="00BA3A80">
              <w:rPr>
                <w:rFonts w:ascii="Times New Roman" w:hAnsi="Times New Roman"/>
                <w:lang w:val="en-GB"/>
              </w:rPr>
              <w:fldChar w:fldCharType="end"/>
            </w:r>
            <w:r w:rsidRPr="00BA3A80">
              <w:rPr>
                <w:rFonts w:ascii="Times New Roman" w:hAnsi="Times New Roman"/>
                <w:lang w:val="en-GB"/>
              </w:rPr>
              <w:t>)</w:t>
            </w:r>
          </w:p>
        </w:tc>
      </w:tr>
    </w:tbl>
    <w:p w14:paraId="73E7E245" w14:textId="7575C2B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where</w:t>
      </w:r>
      <w:r w:rsidRPr="00BA3A80">
        <w:rPr>
          <w:rFonts w:ascii="Times New Roman" w:hAnsi="Times New Roman"/>
          <w:i/>
          <w:iCs/>
          <w:lang w:val="en-GB"/>
        </w:rPr>
        <w:t xml:space="preserve"> d</w:t>
      </w:r>
      <w:r w:rsidRPr="00BA3A80">
        <w:rPr>
          <w:rFonts w:ascii="Times New Roman" w:hAnsi="Times New Roman"/>
          <w:lang w:val="en-GB"/>
        </w:rPr>
        <w:t xml:space="preserve"> (m) is the inter-element distance. Assuming a continuous shear stress, the last term of </w:t>
      </w:r>
      <w:r w:rsidR="005E4227" w:rsidRPr="00BA3A80">
        <w:rPr>
          <w:rFonts w:ascii="Times New Roman" w:hAnsi="Times New Roman"/>
          <w:lang w:val="en-GB"/>
        </w:rPr>
        <w:fldChar w:fldCharType="begin"/>
      </w:r>
      <w:r w:rsidR="005E4227" w:rsidRPr="00BA3A80">
        <w:rPr>
          <w:rFonts w:ascii="Times New Roman" w:hAnsi="Times New Roman"/>
          <w:lang w:val="en-GB"/>
        </w:rPr>
        <w:instrText xml:space="preserve"> REF _Ref100241053 \h </w:instrText>
      </w:r>
      <w:r w:rsidR="005E4227" w:rsidRPr="00BA3A80">
        <w:rPr>
          <w:rFonts w:ascii="Times New Roman" w:hAnsi="Times New Roman"/>
          <w:lang w:val="en-GB"/>
        </w:rPr>
      </w:r>
      <w:r w:rsidR="005E4227" w:rsidRPr="00BA3A80">
        <w:rPr>
          <w:rFonts w:ascii="Times New Roman" w:hAnsi="Times New Roman"/>
          <w:lang w:val="en-GB"/>
        </w:rPr>
        <w:fldChar w:fldCharType="separate"/>
      </w:r>
      <w:r w:rsidR="00AA2496" w:rsidRPr="00BA3A80">
        <w:rPr>
          <w:rFonts w:ascii="Times New Roman" w:hAnsi="Times New Roman"/>
          <w:lang w:val="en-GB"/>
        </w:rPr>
        <w:t>(</w:t>
      </w:r>
      <w:r w:rsidR="00AA2496">
        <w:rPr>
          <w:rFonts w:ascii="Times New Roman" w:hAnsi="Times New Roman"/>
          <w:noProof/>
          <w:lang w:val="en-GB"/>
        </w:rPr>
        <w:t>7</w:t>
      </w:r>
      <w:r w:rsidR="00AA2496" w:rsidRPr="00BA3A80">
        <w:rPr>
          <w:rFonts w:ascii="Times New Roman" w:hAnsi="Times New Roman"/>
          <w:lang w:val="en-GB"/>
        </w:rPr>
        <w:t>.</w:t>
      </w:r>
      <w:r w:rsidR="00AA2496">
        <w:rPr>
          <w:rFonts w:ascii="Times New Roman" w:hAnsi="Times New Roman"/>
          <w:noProof/>
          <w:lang w:val="en-GB"/>
        </w:rPr>
        <w:t>14</w:t>
      </w:r>
      <w:r w:rsidR="00AA2496" w:rsidRPr="00BA3A80">
        <w:rPr>
          <w:rFonts w:ascii="Times New Roman" w:hAnsi="Times New Roman"/>
          <w:lang w:val="en-GB"/>
        </w:rPr>
        <w:t>)</w:t>
      </w:r>
      <w:r w:rsidR="005E4227" w:rsidRPr="00BA3A80">
        <w:rPr>
          <w:rFonts w:ascii="Times New Roman" w:hAnsi="Times New Roman"/>
          <w:lang w:val="en-GB"/>
        </w:rPr>
        <w:fldChar w:fldCharType="end"/>
      </w:r>
      <w:r w:rsidR="005E4227" w:rsidRPr="00BA3A80">
        <w:rPr>
          <w:rFonts w:ascii="Times New Roman" w:hAnsi="Times New Roman"/>
          <w:lang w:val="en-GB"/>
        </w:rPr>
        <w:t xml:space="preserve"> </w:t>
      </w:r>
      <w:r w:rsidRPr="00BA3A80">
        <w:rPr>
          <w:rFonts w:ascii="Times New Roman" w:hAnsi="Times New Roman"/>
          <w:lang w:val="en-GB"/>
        </w:rPr>
        <w:t>is expressed as a SPH approximation normalized by the discrete Shepard coefficient (</w:t>
      </w:r>
      <w:r w:rsidRPr="00BA3A80">
        <w:rPr>
          <w:rFonts w:ascii="Symbol" w:hAnsi="Symbol"/>
          <w:i/>
          <w:iCs/>
          <w:lang w:val="en-GB"/>
        </w:rPr>
        <w:t></w:t>
      </w:r>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4CEC1AFF" w14:textId="77777777" w:rsidTr="008318AE">
        <w:tc>
          <w:tcPr>
            <w:tcW w:w="4559" w:type="pct"/>
            <w:vAlign w:val="center"/>
          </w:tcPr>
          <w:p w14:paraId="41F6BDF5" w14:textId="261AD6CD" w:rsidR="00423289" w:rsidRPr="00BA3A80" w:rsidRDefault="00423289" w:rsidP="008318AE">
            <w:pPr>
              <w:jc w:val="center"/>
              <w:rPr>
                <w:lang w:val="en-GB"/>
              </w:rPr>
            </w:pPr>
            <w:r w:rsidRPr="00BA3A80">
              <w:rPr>
                <w:position w:val="-30"/>
                <w:lang w:val="en-GB"/>
              </w:rPr>
              <w:object w:dxaOrig="3500" w:dyaOrig="700" w14:anchorId="5CE3B16F">
                <v:shape id="_x0000_i1504" type="#_x0000_t75" style="width:174pt;height:36pt" o:ole="">
                  <v:imagedata r:id="rId948" o:title=""/>
                </v:shape>
                <o:OLEObject Type="Embed" ProgID="Equation.3" ShapeID="_x0000_i1504" DrawAspect="Content" ObjectID="_1731697764" r:id="rId949"/>
              </w:object>
            </w:r>
          </w:p>
        </w:tc>
        <w:tc>
          <w:tcPr>
            <w:tcW w:w="441" w:type="pct"/>
            <w:vAlign w:val="center"/>
          </w:tcPr>
          <w:p w14:paraId="31E22D2E" w14:textId="49A62325"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16</w:t>
            </w:r>
            <w:r w:rsidRPr="00BA3A80">
              <w:rPr>
                <w:rFonts w:ascii="Times New Roman" w:hAnsi="Times New Roman"/>
                <w:lang w:val="en-GB"/>
              </w:rPr>
              <w:fldChar w:fldCharType="end"/>
            </w:r>
            <w:r w:rsidRPr="00BA3A80">
              <w:rPr>
                <w:rFonts w:ascii="Times New Roman" w:hAnsi="Times New Roman"/>
                <w:lang w:val="en-GB"/>
              </w:rPr>
              <w:t>)</w:t>
            </w:r>
          </w:p>
        </w:tc>
      </w:tr>
    </w:tbl>
    <w:p w14:paraId="1C40EA82" w14:textId="0B195ED9"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Thus, the shear stress boundary term due to the surface wall elements is: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0DD4EDA7" w14:textId="77777777" w:rsidTr="00423289">
        <w:tc>
          <w:tcPr>
            <w:tcW w:w="4559" w:type="pct"/>
            <w:vAlign w:val="center"/>
          </w:tcPr>
          <w:p w14:paraId="3C386435" w14:textId="7CDA01F6" w:rsidR="00423289" w:rsidRPr="00BA3A80" w:rsidRDefault="00423289" w:rsidP="008318AE">
            <w:pPr>
              <w:jc w:val="center"/>
              <w:rPr>
                <w:lang w:val="en-GB"/>
              </w:rPr>
            </w:pPr>
            <w:r w:rsidRPr="00BA3A80">
              <w:rPr>
                <w:position w:val="-32"/>
                <w:lang w:val="en-GB"/>
              </w:rPr>
              <w:object w:dxaOrig="5960" w:dyaOrig="760" w14:anchorId="064E1721">
                <v:shape id="_x0000_i1505" type="#_x0000_t75" style="width:264pt;height:30pt" o:ole="">
                  <v:imagedata r:id="rId950" o:title=""/>
                </v:shape>
                <o:OLEObject Type="Embed" ProgID="Equation.3" ShapeID="_x0000_i1505" DrawAspect="Content" ObjectID="_1731697765" r:id="rId951"/>
              </w:object>
            </w:r>
          </w:p>
        </w:tc>
        <w:tc>
          <w:tcPr>
            <w:tcW w:w="441" w:type="pct"/>
            <w:vAlign w:val="center"/>
          </w:tcPr>
          <w:p w14:paraId="5A691EF1" w14:textId="1977A9F9"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17</w:t>
            </w:r>
            <w:r w:rsidRPr="00BA3A80">
              <w:rPr>
                <w:rFonts w:ascii="Times New Roman" w:hAnsi="Times New Roman"/>
                <w:lang w:val="en-GB"/>
              </w:rPr>
              <w:fldChar w:fldCharType="end"/>
            </w:r>
            <w:r w:rsidRPr="00BA3A80">
              <w:rPr>
                <w:rFonts w:ascii="Times New Roman" w:hAnsi="Times New Roman"/>
                <w:lang w:val="en-GB"/>
              </w:rPr>
              <w:t>)</w:t>
            </w:r>
          </w:p>
        </w:tc>
      </w:tr>
    </w:tbl>
    <w:p w14:paraId="02D2DD13" w14:textId="0CEE5EE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analogous term due to the semi-particles “</w:t>
      </w:r>
      <w:r w:rsidRPr="00BA3A80">
        <w:rPr>
          <w:rFonts w:ascii="Times New Roman" w:hAnsi="Times New Roman"/>
          <w:i/>
          <w:iCs/>
          <w:vertAlign w:val="subscript"/>
          <w:lang w:val="en-GB"/>
        </w:rPr>
        <w:t>s</w:t>
      </w:r>
      <w:r w:rsidRPr="00BA3A80">
        <w:rPr>
          <w:rFonts w:ascii="Times New Roman" w:hAnsi="Times New Roman"/>
          <w:lang w:val="en-GB"/>
        </w:rPr>
        <w:t>” (i.e., fluid elements along the mobile boundaries associated with the surface boundary elements “</w:t>
      </w:r>
      <w:r w:rsidRPr="00BA3A80">
        <w:rPr>
          <w:rFonts w:ascii="Times New Roman" w:hAnsi="Times New Roman"/>
          <w:i/>
          <w:iCs/>
          <w:vertAlign w:val="subscript"/>
          <w:lang w:val="en-GB"/>
        </w:rPr>
        <w:t>a</w:t>
      </w:r>
      <w:r w:rsidRPr="00BA3A80">
        <w:rPr>
          <w:rFonts w:ascii="Times New Roman" w:hAnsi="Times New Roman"/>
          <w:lang w:val="en-GB"/>
        </w:rPr>
        <w:t>”, Amicarelli et al., 2013,</w:t>
      </w:r>
      <w:sdt>
        <w:sdtPr>
          <w:rPr>
            <w:rFonts w:ascii="Times New Roman" w:hAnsi="Times New Roman"/>
            <w:lang w:val="en-GB"/>
          </w:rPr>
          <w:id w:val="80720119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Ami13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w:t>
          </w:r>
          <w:r w:rsidRPr="00BA3A80">
            <w:rPr>
              <w:rFonts w:ascii="Times New Roman" w:hAnsi="Times New Roman"/>
              <w:lang w:val="en-GB"/>
            </w:rPr>
            <w:fldChar w:fldCharType="end"/>
          </w:r>
        </w:sdtContent>
      </w:sdt>
      <w:r w:rsidRPr="00BA3A80">
        <w:rPr>
          <w:rFonts w:ascii="Times New Roman" w:hAnsi="Times New Roman"/>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BA3A80" w14:paraId="66CD2AE8" w14:textId="77777777" w:rsidTr="008318AE">
        <w:tc>
          <w:tcPr>
            <w:tcW w:w="4559" w:type="pct"/>
            <w:vAlign w:val="center"/>
          </w:tcPr>
          <w:p w14:paraId="2EF307CB" w14:textId="18D35C76" w:rsidR="00423289" w:rsidRPr="00BA3A80" w:rsidRDefault="00423289" w:rsidP="008318AE">
            <w:pPr>
              <w:jc w:val="center"/>
              <w:rPr>
                <w:lang w:val="en-GB"/>
              </w:rPr>
            </w:pPr>
            <w:r w:rsidRPr="00BA3A80">
              <w:rPr>
                <w:position w:val="-46"/>
                <w:lang w:val="en-GB"/>
              </w:rPr>
              <w:object w:dxaOrig="4840" w:dyaOrig="1040" w14:anchorId="4E922DCF">
                <v:shape id="_x0000_i1506" type="#_x0000_t75" style="width:3in;height:48pt" o:ole="">
                  <v:imagedata r:id="rId952" o:title=""/>
                </v:shape>
                <o:OLEObject Type="Embed" ProgID="Equation.DSMT4" ShapeID="_x0000_i1506" DrawAspect="Content" ObjectID="_1731697766" r:id="rId953"/>
              </w:object>
            </w:r>
          </w:p>
        </w:tc>
        <w:tc>
          <w:tcPr>
            <w:tcW w:w="441" w:type="pct"/>
            <w:vAlign w:val="center"/>
          </w:tcPr>
          <w:p w14:paraId="3C7EC80B" w14:textId="12518D18" w:rsidR="00423289" w:rsidRPr="00BA3A80" w:rsidRDefault="00423289"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18</w:t>
            </w:r>
            <w:r w:rsidRPr="00BA3A80">
              <w:rPr>
                <w:rFonts w:ascii="Times New Roman" w:hAnsi="Times New Roman"/>
                <w:lang w:val="en-GB"/>
              </w:rPr>
              <w:fldChar w:fldCharType="end"/>
            </w:r>
            <w:r w:rsidRPr="00BA3A80">
              <w:rPr>
                <w:rFonts w:ascii="Times New Roman" w:hAnsi="Times New Roman"/>
                <w:lang w:val="en-GB"/>
              </w:rPr>
              <w:t>)</w:t>
            </w:r>
          </w:p>
        </w:tc>
      </w:tr>
    </w:tbl>
    <w:p w14:paraId="6F5A7D71"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where </w:t>
      </w:r>
      <w:r w:rsidRPr="00BA3A80">
        <w:rPr>
          <w:rFonts w:ascii="Symbol" w:hAnsi="Symbol"/>
          <w:lang w:val="en-GB"/>
        </w:rPr>
        <w:t>n</w:t>
      </w:r>
      <w:r w:rsidRPr="00BA3A80">
        <w:rPr>
          <w:rFonts w:ascii="Times New Roman" w:hAnsi="Times New Roman"/>
          <w:lang w:val="en-GB"/>
        </w:rPr>
        <w:t xml:space="preserve"> (m</w:t>
      </w:r>
      <w:r w:rsidRPr="00BA3A80">
        <w:rPr>
          <w:rFonts w:ascii="Times New Roman" w:hAnsi="Times New Roman"/>
          <w:vertAlign w:val="superscript"/>
          <w:lang w:val="en-GB"/>
        </w:rPr>
        <w:t>2</w:t>
      </w:r>
      <w:r w:rsidRPr="00BA3A80">
        <w:rPr>
          <w:rFonts w:ascii="Times New Roman" w:hAnsi="Times New Roman"/>
          <w:lang w:val="en-GB"/>
        </w:rPr>
        <w:t xml:space="preserve">/s) is the kinematic viscosity, </w:t>
      </w:r>
      <w:r w:rsidRPr="00BA3A80">
        <w:rPr>
          <w:rFonts w:ascii="Times New Roman" w:hAnsi="Times New Roman"/>
          <w:i/>
          <w:iCs/>
          <w:lang w:val="en-GB"/>
        </w:rPr>
        <w:t>m</w:t>
      </w:r>
      <w:r w:rsidRPr="00BA3A80">
        <w:rPr>
          <w:rFonts w:ascii="Times New Roman" w:hAnsi="Times New Roman"/>
          <w:lang w:val="en-GB"/>
        </w:rPr>
        <w:t xml:space="preserve"> (kg) is the SPH particle mass and </w:t>
      </w:r>
      <w:r w:rsidRPr="00BA3A80">
        <w:rPr>
          <w:rFonts w:ascii="Times New Roman" w:hAnsi="Times New Roman"/>
          <w:i/>
          <w:iCs/>
          <w:lang w:val="en-GB"/>
        </w:rPr>
        <w:t>r</w:t>
      </w:r>
      <w:r w:rsidRPr="00BA3A80">
        <w:rPr>
          <w:rFonts w:ascii="Times New Roman" w:hAnsi="Times New Roman"/>
          <w:lang w:val="en-GB"/>
        </w:rPr>
        <w:t xml:space="preserve"> (m) is the distance from the barycentre of the SPH kernel support.</w:t>
      </w:r>
    </w:p>
    <w:p w14:paraId="66833ED3" w14:textId="35892EBE" w:rsidR="00CB3B77" w:rsidRPr="00BA3A80" w:rsidRDefault="00CB3B77" w:rsidP="00CB3B77">
      <w:pPr>
        <w:jc w:val="both"/>
        <w:rPr>
          <w:sz w:val="24"/>
          <w:szCs w:val="24"/>
          <w:lang w:val="en-GB"/>
        </w:rPr>
      </w:pPr>
    </w:p>
    <w:p w14:paraId="2D5B0772" w14:textId="77777777" w:rsidR="00CB3B77" w:rsidRPr="00BA3A80" w:rsidRDefault="00CB3B77" w:rsidP="00C361A0">
      <w:pPr>
        <w:pStyle w:val="Titolo1"/>
        <w:numPr>
          <w:ilvl w:val="0"/>
          <w:numId w:val="6"/>
        </w:numPr>
        <w:rPr>
          <w:sz w:val="24"/>
          <w:szCs w:val="24"/>
          <w:lang w:val="en-GB"/>
        </w:rPr>
      </w:pPr>
      <w:bookmarkStart w:id="569" w:name="_Toc100207893"/>
      <w:bookmarkStart w:id="570" w:name="_Ref120971631"/>
      <w:bookmarkStart w:id="571" w:name="_Toc447794701"/>
      <w:bookmarkStart w:id="572" w:name="_Toc447794780"/>
      <w:bookmarkStart w:id="573" w:name="_Toc447794865"/>
      <w:bookmarkStart w:id="574" w:name="_Toc447794947"/>
      <w:bookmarkStart w:id="575" w:name="_Toc447795350"/>
      <w:bookmarkStart w:id="576" w:name="_Toc447795457"/>
      <w:bookmarkStart w:id="577" w:name="_Toc121076052"/>
      <w:r w:rsidRPr="00BA3A80">
        <w:rPr>
          <w:sz w:val="24"/>
          <w:szCs w:val="24"/>
          <w:lang w:val="en-GB"/>
        </w:rPr>
        <w:t>The substation-flooding damage scheme</w:t>
      </w:r>
      <w:bookmarkEnd w:id="569"/>
      <w:bookmarkEnd w:id="570"/>
      <w:bookmarkEnd w:id="577"/>
    </w:p>
    <w:p w14:paraId="1839637A" w14:textId="4FAE8870" w:rsidR="00CB3B77" w:rsidRPr="00BA3A80" w:rsidRDefault="00CB3B77" w:rsidP="00CB3B77">
      <w:pPr>
        <w:jc w:val="both"/>
        <w:rPr>
          <w:sz w:val="24"/>
          <w:szCs w:val="24"/>
          <w:lang w:val="en-GB"/>
        </w:rPr>
      </w:pPr>
      <w:r w:rsidRPr="00BA3A80">
        <w:rPr>
          <w:sz w:val="24"/>
          <w:szCs w:val="24"/>
          <w:lang w:val="en-GB"/>
        </w:rPr>
        <w:t>A substation-flooding damage model is presented and integrated in SPHERA (Amicarelli et al., 2021,</w:t>
      </w:r>
      <w:sdt>
        <w:sdtPr>
          <w:rPr>
            <w:sz w:val="24"/>
            <w:szCs w:val="24"/>
            <w:lang w:val="en-GB"/>
          </w:rPr>
          <w:id w:val="1503704036"/>
          <w:citation/>
        </w:sdtPr>
        <w:sdtEndPr/>
        <w:sdtContent>
          <w:r w:rsidRPr="00BA3A80">
            <w:rPr>
              <w:sz w:val="24"/>
              <w:szCs w:val="24"/>
              <w:lang w:val="en-GB"/>
            </w:rPr>
            <w:fldChar w:fldCharType="begin"/>
          </w:r>
          <w:r w:rsidRPr="00BA3A80">
            <w:rPr>
              <w:sz w:val="24"/>
              <w:szCs w:val="24"/>
              <w:lang w:val="en-GB"/>
            </w:rPr>
            <w:instrText xml:space="preserve"> CITATION Amine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[60]</w:t>
          </w:r>
          <w:r w:rsidRPr="00BA3A80">
            <w:rPr>
              <w:sz w:val="24"/>
              <w:szCs w:val="24"/>
              <w:lang w:val="en-GB"/>
            </w:rPr>
            <w:fldChar w:fldCharType="end"/>
          </w:r>
        </w:sdtContent>
      </w:sdt>
      <w:r w:rsidRPr="00BA3A80">
        <w:rPr>
          <w:sz w:val="24"/>
          <w:szCs w:val="24"/>
          <w:lang w:val="en-GB"/>
        </w:rPr>
        <w:t>). The model distinguishes the damage due to power outages from the damage to the components of the electrical substations.</w:t>
      </w:r>
    </w:p>
    <w:p w14:paraId="6CAA0899" w14:textId="77777777" w:rsidR="00CB3B77" w:rsidRPr="00BA3A80" w:rsidRDefault="00CB3B77" w:rsidP="00CB3B77">
      <w:pPr>
        <w:jc w:val="both"/>
        <w:rPr>
          <w:sz w:val="24"/>
          <w:szCs w:val="24"/>
          <w:lang w:val="en-GB"/>
        </w:rPr>
      </w:pPr>
      <w:r w:rsidRPr="00BA3A80">
        <w:rPr>
          <w:sz w:val="24"/>
          <w:szCs w:val="24"/>
          <w:lang w:val="en-GB"/>
        </w:rPr>
        <w:t>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code version and needs the following elements: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5218C826" w14:textId="77777777" w:rsidR="00CB3B77" w:rsidRPr="00BA3A80" w:rsidRDefault="00CB3B77" w:rsidP="00CB3B77">
      <w:pPr>
        <w:jc w:val="both"/>
        <w:rPr>
          <w:sz w:val="24"/>
          <w:szCs w:val="24"/>
          <w:lang w:val="en-GB"/>
        </w:rPr>
      </w:pPr>
      <w:r w:rsidRPr="00BA3A80">
        <w:rPr>
          <w:sz w:val="24"/>
          <w:szCs w:val="24"/>
          <w:lang w:val="en-GB"/>
        </w:rPr>
        <w:lastRenderedPageBreak/>
        <w:t>The substation-flooding damage model estimates the following physical quantities, at every electrical substation: the Probability of a power Outage Start (</w:t>
      </w:r>
      <w:r w:rsidRPr="00BA3A80">
        <w:rPr>
          <w:i/>
          <w:sz w:val="24"/>
          <w:szCs w:val="24"/>
          <w:lang w:val="en-GB"/>
        </w:rPr>
        <w:t>POS</w:t>
      </w:r>
      <w:r w:rsidRPr="00BA3A80">
        <w:rPr>
          <w:sz w:val="24"/>
          <w:szCs w:val="24"/>
          <w:lang w:val="en-GB"/>
        </w:rPr>
        <w:t>) as function of the maximum substation water depth; the Expected power Outage Status (</w:t>
      </w:r>
      <w:r w:rsidRPr="00BA3A80">
        <w:rPr>
          <w:i/>
          <w:sz w:val="24"/>
          <w:szCs w:val="24"/>
          <w:lang w:val="en-GB"/>
        </w:rPr>
        <w:t>EOS</w:t>
      </w:r>
      <w:r w:rsidRPr="00BA3A80">
        <w:rPr>
          <w:sz w:val="24"/>
          <w:szCs w:val="24"/>
          <w:lang w:val="en-GB"/>
        </w:rPr>
        <w:t>), at the level of the single electrical substations (in the absence of power grid redundancy); Expected Outage Time/duration (</w:t>
      </w:r>
      <w:r w:rsidRPr="00BA3A80">
        <w:rPr>
          <w:i/>
          <w:sz w:val="24"/>
          <w:szCs w:val="24"/>
          <w:lang w:val="en-GB"/>
        </w:rPr>
        <w:t>EOT</w:t>
      </w:r>
      <w:r w:rsidRPr="00BA3A80">
        <w:rPr>
          <w:sz w:val="24"/>
          <w:szCs w:val="24"/>
          <w:lang w:val="en-GB"/>
        </w:rPr>
        <w:t>, s); the flood-related vulnerability and damage (euros) limited to the components of the electrical substations.</w:t>
      </w:r>
    </w:p>
    <w:p w14:paraId="1BC3294E" w14:textId="77777777" w:rsidR="00CB3B77" w:rsidRPr="00BA3A80" w:rsidRDefault="00CB3B77" w:rsidP="00CB3B77">
      <w:pPr>
        <w:jc w:val="both"/>
        <w:rPr>
          <w:sz w:val="24"/>
          <w:szCs w:val="24"/>
          <w:lang w:val="en-GB"/>
        </w:rPr>
      </w:pPr>
    </w:p>
    <w:p w14:paraId="29146476" w14:textId="77777777" w:rsidR="00CB3B77" w:rsidRPr="00BA3A80" w:rsidRDefault="00CB3B77" w:rsidP="00AF7BEA">
      <w:pPr>
        <w:pStyle w:val="Stile1"/>
        <w:rPr>
          <w:lang w:val="en-GB"/>
        </w:rPr>
      </w:pPr>
      <w:bookmarkStart w:id="578" w:name="_Ref520964364"/>
      <w:bookmarkStart w:id="579" w:name="_Toc100207894"/>
      <w:bookmarkStart w:id="580" w:name="_Toc121076053"/>
      <w:r w:rsidRPr="00BA3A80">
        <w:rPr>
          <w:lang w:val="en-GB"/>
        </w:rPr>
        <w:t>Mathematical models</w:t>
      </w:r>
      <w:bookmarkEnd w:id="578"/>
      <w:bookmarkEnd w:id="579"/>
      <w:bookmarkEnd w:id="580"/>
    </w:p>
    <w:p w14:paraId="0E5ED584" w14:textId="2354405D" w:rsidR="00CB3B77" w:rsidRPr="00BA3A80" w:rsidRDefault="00CB3B77" w:rsidP="00CB3B77">
      <w:pPr>
        <w:jc w:val="both"/>
        <w:rPr>
          <w:sz w:val="24"/>
          <w:szCs w:val="24"/>
          <w:lang w:val="en-GB"/>
        </w:rPr>
      </w:pPr>
      <w:r w:rsidRPr="00BA3A80">
        <w:rPr>
          <w:sz w:val="24"/>
          <w:szCs w:val="24"/>
          <w:lang w:val="en-GB"/>
        </w:rPr>
        <w:t>The mathematical models of the substation-flooding damage scheme separately considers both blackout events (Sec.</w:t>
      </w:r>
      <w:r w:rsidRPr="00BA3A80">
        <w:rPr>
          <w:sz w:val="24"/>
          <w:szCs w:val="24"/>
          <w:lang w:val="en-GB"/>
        </w:rPr>
        <w:fldChar w:fldCharType="begin"/>
      </w:r>
      <w:r w:rsidRPr="00BA3A80">
        <w:rPr>
          <w:sz w:val="24"/>
          <w:szCs w:val="24"/>
          <w:lang w:val="en-GB"/>
        </w:rPr>
        <w:instrText xml:space="preserve"> REF _Ref509397676 \r \h </w:instrText>
      </w:r>
      <w:r w:rsidRPr="00BA3A80">
        <w:rPr>
          <w:sz w:val="24"/>
          <w:szCs w:val="24"/>
          <w:lang w:val="en-GB"/>
        </w:rPr>
      </w:r>
      <w:r w:rsidRPr="00BA3A80">
        <w:rPr>
          <w:sz w:val="24"/>
          <w:szCs w:val="24"/>
          <w:lang w:val="en-GB"/>
        </w:rPr>
        <w:fldChar w:fldCharType="separate"/>
      </w:r>
      <w:r w:rsidR="00AA2496">
        <w:rPr>
          <w:sz w:val="24"/>
          <w:szCs w:val="24"/>
          <w:lang w:val="en-GB"/>
        </w:rPr>
        <w:t>8.1.1</w:t>
      </w:r>
      <w:r w:rsidRPr="00BA3A80">
        <w:rPr>
          <w:sz w:val="24"/>
          <w:szCs w:val="24"/>
          <w:lang w:val="en-GB"/>
        </w:rPr>
        <w:fldChar w:fldCharType="end"/>
      </w:r>
      <w:r w:rsidRPr="00BA3A80">
        <w:rPr>
          <w:sz w:val="24"/>
          <w:szCs w:val="24"/>
          <w:lang w:val="en-GB"/>
        </w:rPr>
        <w:t>) and the components of the electrical substations (Sec.</w:t>
      </w:r>
      <w:r w:rsidRPr="00BA3A80">
        <w:rPr>
          <w:sz w:val="24"/>
          <w:szCs w:val="24"/>
          <w:lang w:val="en-GB"/>
        </w:rPr>
        <w:fldChar w:fldCharType="begin"/>
      </w:r>
      <w:r w:rsidRPr="00BA3A80">
        <w:rPr>
          <w:sz w:val="24"/>
          <w:szCs w:val="24"/>
          <w:lang w:val="en-GB"/>
        </w:rPr>
        <w:instrText xml:space="preserve"> REF _Ref520966784 \r \h </w:instrText>
      </w:r>
      <w:r w:rsidRPr="00BA3A80">
        <w:rPr>
          <w:sz w:val="24"/>
          <w:szCs w:val="24"/>
          <w:lang w:val="en-GB"/>
        </w:rPr>
      </w:r>
      <w:r w:rsidRPr="00BA3A80">
        <w:rPr>
          <w:sz w:val="24"/>
          <w:szCs w:val="24"/>
          <w:lang w:val="en-GB"/>
        </w:rPr>
        <w:fldChar w:fldCharType="separate"/>
      </w:r>
      <w:r w:rsidR="00AA2496">
        <w:rPr>
          <w:sz w:val="24"/>
          <w:szCs w:val="24"/>
          <w:lang w:val="en-GB"/>
        </w:rPr>
        <w:t>8.1.2</w:t>
      </w:r>
      <w:r w:rsidRPr="00BA3A80">
        <w:rPr>
          <w:sz w:val="24"/>
          <w:szCs w:val="24"/>
          <w:lang w:val="en-GB"/>
        </w:rPr>
        <w:fldChar w:fldCharType="end"/>
      </w:r>
      <w:r w:rsidRPr="00BA3A80">
        <w:rPr>
          <w:sz w:val="24"/>
          <w:szCs w:val="24"/>
          <w:lang w:val="en-GB"/>
        </w:rPr>
        <w:t>).</w:t>
      </w:r>
    </w:p>
    <w:p w14:paraId="6731E9D7" w14:textId="77777777" w:rsidR="00CB3B77" w:rsidRPr="00BA3A80" w:rsidRDefault="00CB3B77" w:rsidP="00CB3B77">
      <w:pPr>
        <w:jc w:val="both"/>
        <w:rPr>
          <w:sz w:val="24"/>
          <w:szCs w:val="24"/>
          <w:lang w:val="en-GB"/>
        </w:rPr>
      </w:pPr>
    </w:p>
    <w:p w14:paraId="00E4C27D" w14:textId="01290AF5" w:rsidR="00CB3B77" w:rsidRPr="00BA3A80" w:rsidRDefault="00CB3B77" w:rsidP="00C33B9B">
      <w:pPr>
        <w:pStyle w:val="Stile2"/>
        <w:rPr>
          <w:lang w:val="en-GB"/>
        </w:rPr>
      </w:pPr>
      <w:bookmarkStart w:id="581" w:name="_Ref509397676"/>
      <w:bookmarkStart w:id="582" w:name="_Toc513184144"/>
      <w:bookmarkStart w:id="583" w:name="_Toc100207895"/>
      <w:bookmarkStart w:id="584" w:name="_Toc121076054"/>
      <w:r w:rsidRPr="00BA3A80">
        <w:rPr>
          <w:lang w:val="en-GB"/>
        </w:rPr>
        <w:t xml:space="preserve">Proxy damage and vulnerability to flood-induced </w:t>
      </w:r>
      <w:r w:rsidR="00343CB5">
        <w:rPr>
          <w:lang w:val="en-GB"/>
        </w:rPr>
        <w:t xml:space="preserve">out-of-service </w:t>
      </w:r>
      <w:r w:rsidRPr="00BA3A80">
        <w:rPr>
          <w:lang w:val="en-GB"/>
        </w:rPr>
        <w:t>events</w:t>
      </w:r>
      <w:bookmarkEnd w:id="581"/>
      <w:bookmarkEnd w:id="582"/>
      <w:bookmarkEnd w:id="583"/>
      <w:bookmarkEnd w:id="584"/>
    </w:p>
    <w:p w14:paraId="6305DFAB" w14:textId="77777777" w:rsidR="00CB3B77" w:rsidRPr="00BA3A80" w:rsidRDefault="00CB3B77" w:rsidP="00CB3B77">
      <w:pPr>
        <w:jc w:val="both"/>
        <w:rPr>
          <w:sz w:val="24"/>
          <w:szCs w:val="24"/>
          <w:lang w:val="en-GB"/>
        </w:rPr>
      </w:pPr>
      <w:r w:rsidRPr="00BA3A80">
        <w:rPr>
          <w:sz w:val="24"/>
          <w:szCs w:val="24"/>
          <w:lang w:val="en-GB"/>
        </w:rPr>
        <w:t>A proxy damage quantifies in time units (not in monetary units) the damage due to blackout events triggered by substation flooding. One assumes that the malfunction of a substation determines a blackout event in a branch of the power grid (simplifying hypothesis of no redundancy).</w:t>
      </w:r>
    </w:p>
    <w:p w14:paraId="73628E0B" w14:textId="77777777" w:rsidR="00CB3B77" w:rsidRPr="00BA3A80" w:rsidRDefault="00CB3B77" w:rsidP="00CB3B77">
      <w:pPr>
        <w:jc w:val="both"/>
        <w:rPr>
          <w:sz w:val="24"/>
          <w:szCs w:val="24"/>
          <w:lang w:val="en-GB"/>
        </w:rPr>
      </w:pPr>
      <w:r w:rsidRPr="00BA3A80">
        <w:rPr>
          <w:sz w:val="24"/>
          <w:szCs w:val="24"/>
          <w:lang w:val="en-GB"/>
        </w:rPr>
        <w:t>The breakdown in the electrical energy supply is analysed only considering the power outage events and neglecting the damage due to brownouts (voltage drops).</w:t>
      </w:r>
    </w:p>
    <w:p w14:paraId="26F02905" w14:textId="35E91516" w:rsidR="00CB3B77" w:rsidRPr="00BA3A80" w:rsidRDefault="00CB3B77" w:rsidP="00CB3B77">
      <w:pPr>
        <w:jc w:val="both"/>
        <w:rPr>
          <w:sz w:val="24"/>
          <w:szCs w:val="24"/>
          <w:lang w:val="en-GB"/>
        </w:rPr>
      </w:pPr>
      <w:r w:rsidRPr="00BA3A80">
        <w:rPr>
          <w:sz w:val="24"/>
          <w:szCs w:val="24"/>
          <w:lang w:val="en-GB"/>
        </w:rPr>
        <w:t>The Probability of an Outage Start (</w:t>
      </w:r>
      <w:r w:rsidRPr="00BA3A80">
        <w:rPr>
          <w:i/>
          <w:sz w:val="24"/>
          <w:szCs w:val="24"/>
          <w:lang w:val="en-GB"/>
        </w:rPr>
        <w:t>POS</w:t>
      </w:r>
      <w:r w:rsidRPr="00BA3A80">
        <w:rPr>
          <w:sz w:val="24"/>
          <w:szCs w:val="24"/>
          <w:lang w:val="en-GB"/>
        </w:rPr>
        <w:t>) (i.e.</w:t>
      </w:r>
      <w:r w:rsidR="00596BF4">
        <w:rPr>
          <w:sz w:val="24"/>
          <w:szCs w:val="24"/>
          <w:lang w:val="en-GB"/>
        </w:rPr>
        <w:t>,</w:t>
      </w:r>
      <w:r w:rsidRPr="00BA3A80">
        <w:rPr>
          <w:sz w:val="24"/>
          <w:szCs w:val="24"/>
          <w:lang w:val="en-GB"/>
        </w:rPr>
        <w:t xml:space="preserve"> the probability of triggering a blackout event) at a fixed time is smaller than (or equal to) the probability of occurrence of a blackout event at the same time (</w:t>
      </w:r>
      <w:r w:rsidRPr="00BA3A80">
        <w:rPr>
          <w:i/>
          <w:sz w:val="24"/>
          <w:szCs w:val="24"/>
          <w:lang w:val="en-GB"/>
        </w:rPr>
        <w:t>EOS</w:t>
      </w:r>
      <w:r w:rsidRPr="00BA3A80">
        <w:rPr>
          <w:sz w:val="24"/>
          <w:szCs w:val="24"/>
          <w:lang w:val="en-GB"/>
        </w:rPr>
        <w:t>, “Expected Outage Status”) because the latter also depends on the blackout events which might start previously.</w:t>
      </w:r>
    </w:p>
    <w:p w14:paraId="66626361" w14:textId="729CB68D" w:rsidR="00CB3B77" w:rsidRPr="00BA3A80" w:rsidRDefault="00CB3B77" w:rsidP="00CB3B77">
      <w:pPr>
        <w:jc w:val="both"/>
        <w:rPr>
          <w:sz w:val="24"/>
          <w:szCs w:val="24"/>
          <w:lang w:val="en-GB"/>
        </w:rPr>
      </w:pPr>
      <w:r w:rsidRPr="00BA3A80">
        <w:rPr>
          <w:sz w:val="24"/>
          <w:szCs w:val="24"/>
          <w:lang w:val="en-GB"/>
        </w:rPr>
        <w:t>The procedure of HAZUS-MH (2011,</w:t>
      </w:r>
      <w:sdt>
        <w:sdtPr>
          <w:rPr>
            <w:sz w:val="24"/>
            <w:szCs w:val="24"/>
            <w:lang w:val="en-GB"/>
          </w:rPr>
          <w:id w:val="-1648659888"/>
          <w:citation/>
        </w:sdtPr>
        <w:sdtEndPr/>
        <w:sdtContent>
          <w:r w:rsidRPr="00BA3A80">
            <w:rPr>
              <w:sz w:val="24"/>
              <w:szCs w:val="24"/>
              <w:lang w:val="en-GB"/>
            </w:rPr>
            <w:fldChar w:fldCharType="begin"/>
          </w:r>
          <w:r w:rsidRPr="00BA3A80">
            <w:rPr>
              <w:sz w:val="24"/>
              <w:szCs w:val="24"/>
              <w:lang w:val="en-GB"/>
            </w:rPr>
            <w:instrText xml:space="preserve"> CITATION Haz11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[61]</w:t>
          </w:r>
          <w:r w:rsidRPr="00BA3A80">
            <w:rPr>
              <w:sz w:val="24"/>
              <w:szCs w:val="24"/>
              <w:lang w:val="en-GB"/>
            </w:rPr>
            <w:fldChar w:fldCharType="end"/>
          </w:r>
        </w:sdtContent>
      </w:sdt>
      <w:r w:rsidRPr="00BA3A80">
        <w:rPr>
          <w:sz w:val="24"/>
          <w:szCs w:val="24"/>
          <w:lang w:val="en-GB"/>
        </w:rPr>
        <w:t xml:space="preserve">) considers a threshold water depth of </w:t>
      </w:r>
      <w:r w:rsidRPr="00BA3A80">
        <w:rPr>
          <w:i/>
          <w:sz w:val="24"/>
          <w:szCs w:val="24"/>
          <w:lang w:val="en-GB"/>
        </w:rPr>
        <w:t>Y</w:t>
      </w:r>
      <w:r w:rsidRPr="00BA3A80">
        <w:rPr>
          <w:i/>
          <w:sz w:val="24"/>
          <w:szCs w:val="24"/>
          <w:vertAlign w:val="subscript"/>
          <w:lang w:val="en-GB"/>
        </w:rPr>
        <w:t>th</w:t>
      </w:r>
      <w:r w:rsidRPr="00BA3A80">
        <w:rPr>
          <w:sz w:val="24"/>
          <w:szCs w:val="24"/>
          <w:lang w:val="en-GB"/>
        </w:rPr>
        <w:t>=1.2m for blackout events associated with the flooding of electrical substation. However, the above procedure does not mention neither data nor the method to elaborate them. Holmes (2015,</w:t>
      </w:r>
      <w:sdt>
        <w:sdtPr>
          <w:rPr>
            <w:sz w:val="24"/>
            <w:szCs w:val="24"/>
            <w:lang w:val="en-GB"/>
          </w:rPr>
          <w:id w:val="2080861478"/>
          <w:citation/>
        </w:sdtPr>
        <w:sdtEndPr/>
        <w:sdtContent>
          <w:r w:rsidRPr="00BA3A80">
            <w:rPr>
              <w:sz w:val="24"/>
              <w:szCs w:val="24"/>
              <w:lang w:val="en-GB"/>
            </w:rPr>
            <w:fldChar w:fldCharType="begin"/>
          </w:r>
          <w:r w:rsidRPr="00BA3A80">
            <w:rPr>
              <w:sz w:val="24"/>
              <w:szCs w:val="24"/>
              <w:lang w:val="en-GB"/>
            </w:rPr>
            <w:instrText xml:space="preserve"> CITATION Hol15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[62]</w:t>
          </w:r>
          <w:r w:rsidRPr="00BA3A80">
            <w:rPr>
              <w:sz w:val="24"/>
              <w:szCs w:val="24"/>
              <w:lang w:val="en-GB"/>
            </w:rPr>
            <w:fldChar w:fldCharType="end"/>
          </w:r>
        </w:sdtContent>
      </w:sdt>
      <w:r w:rsidRPr="00BA3A80">
        <w:rPr>
          <w:sz w:val="24"/>
          <w:szCs w:val="24"/>
          <w:lang w:val="en-GB"/>
        </w:rPr>
        <w:t xml:space="preserve">) explains that the above threshold value is overestimated. In particular, the majority of the UK electrical substations has shown a threshold of </w:t>
      </w:r>
      <w:r w:rsidRPr="00BA3A80">
        <w:rPr>
          <w:i/>
          <w:sz w:val="24"/>
          <w:szCs w:val="24"/>
          <w:lang w:val="en-GB"/>
        </w:rPr>
        <w:t>Y</w:t>
      </w:r>
      <w:r w:rsidRPr="00BA3A80">
        <w:rPr>
          <w:i/>
          <w:sz w:val="24"/>
          <w:szCs w:val="24"/>
          <w:vertAlign w:val="subscript"/>
          <w:lang w:val="en-GB"/>
        </w:rPr>
        <w:t>th</w:t>
      </w:r>
      <w:r w:rsidRPr="00BA3A80">
        <w:rPr>
          <w:sz w:val="24"/>
          <w:szCs w:val="24"/>
          <w:lang w:val="en-GB"/>
        </w:rPr>
        <w:t>=0.30m (Crawford &amp; Seidel, 2013,</w:t>
      </w:r>
      <w:sdt>
        <w:sdtPr>
          <w:rPr>
            <w:sz w:val="24"/>
            <w:szCs w:val="24"/>
            <w:lang w:val="en-GB"/>
          </w:rPr>
          <w:id w:val="-1571027836"/>
          <w:citation/>
        </w:sdtPr>
        <w:sdtEndPr/>
        <w:sdtContent>
          <w:r w:rsidRPr="00BA3A80">
            <w:rPr>
              <w:sz w:val="24"/>
              <w:szCs w:val="24"/>
              <w:lang w:val="en-GB"/>
            </w:rPr>
            <w:fldChar w:fldCharType="begin"/>
          </w:r>
          <w:r w:rsidRPr="00BA3A80">
            <w:rPr>
              <w:sz w:val="24"/>
              <w:szCs w:val="24"/>
              <w:lang w:val="en-GB"/>
            </w:rPr>
            <w:instrText xml:space="preserve"> CITATION Cra13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[63]</w:t>
          </w:r>
          <w:r w:rsidRPr="00BA3A80">
            <w:rPr>
              <w:sz w:val="24"/>
              <w:szCs w:val="24"/>
              <w:lang w:val="en-GB"/>
            </w:rPr>
            <w:fldChar w:fldCharType="end"/>
          </w:r>
        </w:sdtContent>
      </w:sdt>
      <w:r w:rsidRPr="00BA3A80">
        <w:rPr>
          <w:sz w:val="24"/>
          <w:szCs w:val="24"/>
          <w:lang w:val="en-GB"/>
        </w:rPr>
        <w:t xml:space="preserve">). Considering this value and a maximum threshold of </w:t>
      </w:r>
      <w:r w:rsidRPr="00BA3A80">
        <w:rPr>
          <w:i/>
          <w:sz w:val="24"/>
          <w:szCs w:val="24"/>
          <w:lang w:val="en-GB"/>
        </w:rPr>
        <w:t>Y</w:t>
      </w:r>
      <w:r w:rsidRPr="00BA3A80">
        <w:rPr>
          <w:i/>
          <w:sz w:val="24"/>
          <w:szCs w:val="24"/>
          <w:vertAlign w:val="subscript"/>
          <w:lang w:val="en-GB"/>
        </w:rPr>
        <w:t>th,max</w:t>
      </w:r>
      <w:r w:rsidRPr="00BA3A80">
        <w:rPr>
          <w:sz w:val="24"/>
          <w:szCs w:val="24"/>
          <w:lang w:val="en-GB"/>
        </w:rPr>
        <w:t>=0.50m, Holmes (2015,</w:t>
      </w:r>
      <w:sdt>
        <w:sdtPr>
          <w:rPr>
            <w:sz w:val="24"/>
            <w:szCs w:val="24"/>
            <w:lang w:val="en-GB"/>
          </w:rPr>
          <w:id w:val="1609773621"/>
          <w:citation/>
        </w:sdtPr>
        <w:sdtEndPr/>
        <w:sdtContent>
          <w:r w:rsidRPr="00BA3A80">
            <w:rPr>
              <w:sz w:val="24"/>
              <w:szCs w:val="24"/>
              <w:lang w:val="en-GB"/>
            </w:rPr>
            <w:fldChar w:fldCharType="begin"/>
          </w:r>
          <w:r w:rsidRPr="00BA3A80">
            <w:rPr>
              <w:sz w:val="24"/>
              <w:szCs w:val="24"/>
              <w:lang w:val="en-GB"/>
            </w:rPr>
            <w:instrText xml:space="preserve"> CITATION Hol15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[62]</w:t>
          </w:r>
          <w:r w:rsidRPr="00BA3A80">
            <w:rPr>
              <w:sz w:val="24"/>
              <w:szCs w:val="24"/>
              <w:lang w:val="en-GB"/>
            </w:rPr>
            <w:fldChar w:fldCharType="end"/>
          </w:r>
        </w:sdtContent>
      </w:sdt>
      <w:r w:rsidRPr="00BA3A80">
        <w:rPr>
          <w:sz w:val="24"/>
          <w:szCs w:val="24"/>
          <w:lang w:val="en-GB"/>
        </w:rPr>
        <w:t>) provides a linear relationship between the probability of an Outage Start and water depth, here assumed as spatial average over the territory belonging to the electrical substation (</w:t>
      </w:r>
      <w:r w:rsidRPr="00BA3A80">
        <w:rPr>
          <w:i/>
          <w:sz w:val="24"/>
          <w:szCs w:val="24"/>
          <w:lang w:val="en-GB"/>
        </w:rPr>
        <w:t>Y</w:t>
      </w:r>
      <w:r w:rsidRPr="00BA3A80">
        <w:rPr>
          <w:i/>
          <w:sz w:val="24"/>
          <w:szCs w:val="24"/>
          <w:vertAlign w:val="subscript"/>
          <w:lang w:val="en-GB"/>
        </w:rPr>
        <w:t>sub</w:t>
      </w:r>
      <w:r w:rsidRPr="00BA3A80">
        <w:rPr>
          <w:sz w:val="24"/>
          <w:szCs w:val="24"/>
          <w:lang w:val="en-GB"/>
        </w:rPr>
        <w:t>,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107BA02D" w14:textId="77777777" w:rsidTr="008318AE">
        <w:tc>
          <w:tcPr>
            <w:tcW w:w="4559" w:type="pct"/>
            <w:vAlign w:val="center"/>
          </w:tcPr>
          <w:p w14:paraId="374F190B" w14:textId="203F48D6" w:rsidR="007D53BB" w:rsidRPr="00BA3A80" w:rsidRDefault="007D53BB" w:rsidP="008318AE">
            <w:pPr>
              <w:jc w:val="center"/>
              <w:rPr>
                <w:lang w:val="en-GB"/>
              </w:rPr>
            </w:pPr>
            <w:r w:rsidRPr="00BA3A80">
              <w:rPr>
                <w:position w:val="-58"/>
                <w:lang w:val="en-GB"/>
              </w:rPr>
              <w:object w:dxaOrig="3620" w:dyaOrig="1280" w14:anchorId="2CA062BD">
                <v:shape id="_x0000_i1507" type="#_x0000_t75" style="width:156pt;height:60pt" o:ole="">
                  <v:imagedata r:id="rId954" o:title=""/>
                </v:shape>
                <o:OLEObject Type="Embed" ProgID="Equation.DSMT4" ShapeID="_x0000_i1507" DrawAspect="Content" ObjectID="_1731697767" r:id="rId955"/>
              </w:object>
            </w:r>
          </w:p>
        </w:tc>
        <w:tc>
          <w:tcPr>
            <w:tcW w:w="441" w:type="pct"/>
            <w:vAlign w:val="center"/>
          </w:tcPr>
          <w:p w14:paraId="70809907" w14:textId="0D9BBE15" w:rsidR="007D53BB" w:rsidRPr="00BA3A80" w:rsidRDefault="007D53BB" w:rsidP="008318AE">
            <w:pPr>
              <w:pStyle w:val="Didascalia"/>
              <w:rPr>
                <w:lang w:val="en-GB"/>
              </w:rPr>
            </w:pPr>
            <w:bookmarkStart w:id="585" w:name="_Ref100241108"/>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bookmarkEnd w:id="585"/>
          </w:p>
        </w:tc>
      </w:tr>
    </w:tbl>
    <w:p w14:paraId="48577497" w14:textId="4CAEAF5A" w:rsidR="00CB3B77" w:rsidRPr="00BA3A80" w:rsidRDefault="00CB3B77" w:rsidP="00CB3B77">
      <w:pPr>
        <w:jc w:val="both"/>
        <w:rPr>
          <w:sz w:val="24"/>
          <w:szCs w:val="24"/>
          <w:lang w:val="en-GB"/>
        </w:rPr>
      </w:pPr>
      <w:r w:rsidRPr="00BA3A80">
        <w:rPr>
          <w:sz w:val="24"/>
          <w:szCs w:val="24"/>
          <w:lang w:val="en-GB"/>
        </w:rPr>
        <w:t>The above relationship has been validated on other open-field data (Holmes, 2015,</w:t>
      </w:r>
      <w:sdt>
        <w:sdtPr>
          <w:rPr>
            <w:sz w:val="24"/>
            <w:szCs w:val="24"/>
            <w:lang w:val="en-GB"/>
          </w:rPr>
          <w:id w:val="-102120253"/>
          <w:citation/>
        </w:sdtPr>
        <w:sdtEndPr/>
        <w:sdtContent>
          <w:r w:rsidRPr="00BA3A80">
            <w:rPr>
              <w:sz w:val="24"/>
              <w:szCs w:val="24"/>
              <w:lang w:val="en-GB"/>
            </w:rPr>
            <w:fldChar w:fldCharType="begin"/>
          </w:r>
          <w:r w:rsidRPr="00BA3A80">
            <w:rPr>
              <w:sz w:val="24"/>
              <w:szCs w:val="24"/>
              <w:lang w:val="en-GB"/>
            </w:rPr>
            <w:instrText xml:space="preserve"> CITATION Hol15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[62]</w:t>
          </w:r>
          <w:r w:rsidRPr="00BA3A80">
            <w:rPr>
              <w:sz w:val="24"/>
              <w:szCs w:val="24"/>
              <w:lang w:val="en-GB"/>
            </w:rPr>
            <w:fldChar w:fldCharType="end"/>
          </w:r>
        </w:sdtContent>
      </w:sdt>
      <w:r w:rsidRPr="00BA3A80">
        <w:rPr>
          <w:sz w:val="24"/>
          <w:szCs w:val="24"/>
          <w:lang w:val="en-GB"/>
        </w:rPr>
        <w:t>).</w:t>
      </w:r>
    </w:p>
    <w:p w14:paraId="5E20AE6E" w14:textId="77F488A8" w:rsidR="00CB3B77" w:rsidRPr="00BA3A80" w:rsidRDefault="00CB3B77" w:rsidP="00CB3B77">
      <w:pPr>
        <w:jc w:val="both"/>
        <w:rPr>
          <w:sz w:val="24"/>
          <w:szCs w:val="24"/>
          <w:lang w:val="en-GB"/>
        </w:rPr>
      </w:pPr>
      <w:r w:rsidRPr="00BA3A80">
        <w:rPr>
          <w:sz w:val="24"/>
          <w:szCs w:val="24"/>
          <w:lang w:val="en-GB"/>
        </w:rPr>
        <w:t>The “Expected Outage Status” is defined as a binary variable which represents either the expected presence (</w:t>
      </w:r>
      <w:r w:rsidRPr="00BA3A80">
        <w:rPr>
          <w:i/>
          <w:sz w:val="24"/>
          <w:szCs w:val="24"/>
          <w:lang w:val="en-GB"/>
        </w:rPr>
        <w:t>EOS</w:t>
      </w:r>
      <w:r w:rsidRPr="00BA3A80">
        <w:rPr>
          <w:sz w:val="24"/>
          <w:szCs w:val="24"/>
          <w:lang w:val="en-GB"/>
        </w:rPr>
        <w:t>=1) or the expected absence (</w:t>
      </w:r>
      <w:r w:rsidRPr="00BA3A80">
        <w:rPr>
          <w:i/>
          <w:sz w:val="24"/>
          <w:szCs w:val="24"/>
          <w:lang w:val="en-GB"/>
        </w:rPr>
        <w:t>EOS</w:t>
      </w:r>
      <w:r w:rsidRPr="00BA3A80">
        <w:rPr>
          <w:sz w:val="24"/>
          <w:szCs w:val="24"/>
          <w:lang w:val="en-GB"/>
        </w:rPr>
        <w:t>=0) of a blackout event at a fixed time, at the level of the single electrical substation:</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7816324D" w14:textId="77777777" w:rsidTr="008318AE">
        <w:tc>
          <w:tcPr>
            <w:tcW w:w="4559" w:type="pct"/>
            <w:vAlign w:val="center"/>
          </w:tcPr>
          <w:p w14:paraId="3A0A8051" w14:textId="3FF7907C" w:rsidR="007D53BB" w:rsidRPr="00BA3A80" w:rsidRDefault="007D53BB" w:rsidP="008318AE">
            <w:pPr>
              <w:jc w:val="center"/>
              <w:rPr>
                <w:lang w:val="en-GB"/>
              </w:rPr>
            </w:pPr>
            <w:r w:rsidRPr="00BA3A80">
              <w:rPr>
                <w:position w:val="-48"/>
                <w:lang w:val="en-GB"/>
              </w:rPr>
              <w:object w:dxaOrig="6300" w:dyaOrig="1080" w14:anchorId="44FDBB0B">
                <v:shape id="_x0000_i1508" type="#_x0000_t75" style="width:264pt;height:48pt" o:ole="">
                  <v:imagedata r:id="rId956" o:title=""/>
                </v:shape>
                <o:OLEObject Type="Embed" ProgID="Equation.DSMT4" ShapeID="_x0000_i1508" DrawAspect="Content" ObjectID="_1731697768" r:id="rId957"/>
              </w:object>
            </w:r>
          </w:p>
        </w:tc>
        <w:tc>
          <w:tcPr>
            <w:tcW w:w="441" w:type="pct"/>
            <w:vAlign w:val="center"/>
          </w:tcPr>
          <w:p w14:paraId="3FE966B6" w14:textId="110F1D06" w:rsidR="007D53BB" w:rsidRPr="00BA3A80" w:rsidRDefault="007D53BB" w:rsidP="008318AE">
            <w:pPr>
              <w:pStyle w:val="Didascalia"/>
              <w:rPr>
                <w:lang w:val="en-GB"/>
              </w:rPr>
            </w:pPr>
            <w:bookmarkStart w:id="586" w:name="_Ref100241109"/>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bookmarkEnd w:id="586"/>
          </w:p>
        </w:tc>
      </w:tr>
    </w:tbl>
    <w:p w14:paraId="68F87A25" w14:textId="77777777" w:rsidR="00CB3B77" w:rsidRPr="00BA3A80" w:rsidRDefault="00CB3B77" w:rsidP="00CB3B77">
      <w:pPr>
        <w:jc w:val="both"/>
        <w:rPr>
          <w:sz w:val="24"/>
          <w:szCs w:val="24"/>
          <w:lang w:val="en-GB"/>
        </w:rPr>
      </w:pPr>
      <w:r w:rsidRPr="00BA3A80">
        <w:rPr>
          <w:i/>
          <w:sz w:val="24"/>
          <w:szCs w:val="24"/>
          <w:lang w:val="en-GB"/>
        </w:rPr>
        <w:t>EOS</w:t>
      </w:r>
      <w:r w:rsidRPr="00BA3A80">
        <w:rPr>
          <w:sz w:val="24"/>
          <w:szCs w:val="24"/>
          <w:lang w:val="en-GB"/>
        </w:rPr>
        <w:t xml:space="preserve"> is unity if at least once, during the period before the on-going time (</w:t>
      </w:r>
      <w:r w:rsidRPr="00BA3A80">
        <w:rPr>
          <w:i/>
          <w:sz w:val="24"/>
          <w:szCs w:val="24"/>
          <w:lang w:val="en-GB"/>
        </w:rPr>
        <w:t>t</w:t>
      </w:r>
      <w:r w:rsidRPr="00BA3A80">
        <w:rPr>
          <w:sz w:val="24"/>
          <w:szCs w:val="24"/>
          <w:lang w:val="en-GB"/>
        </w:rPr>
        <w:t>=</w:t>
      </w:r>
      <w:r w:rsidRPr="00BA3A80">
        <w:rPr>
          <w:i/>
          <w:sz w:val="24"/>
          <w:szCs w:val="24"/>
          <w:lang w:val="en-GB"/>
        </w:rPr>
        <w:t>t*</w:t>
      </w:r>
      <w:r w:rsidRPr="00BA3A80">
        <w:rPr>
          <w:sz w:val="24"/>
          <w:szCs w:val="24"/>
          <w:lang w:val="en-GB"/>
        </w:rPr>
        <w:t>) lasting the restoration time of the electrical infrastructures (t</w:t>
      </w:r>
      <w:r w:rsidRPr="00BA3A80">
        <w:rPr>
          <w:i/>
          <w:sz w:val="24"/>
          <w:szCs w:val="24"/>
          <w:vertAlign w:val="subscript"/>
          <w:lang w:val="en-GB"/>
        </w:rPr>
        <w:t>rei,e</w:t>
      </w:r>
      <w:r w:rsidRPr="00BA3A80">
        <w:rPr>
          <w:sz w:val="24"/>
          <w:szCs w:val="24"/>
          <w:lang w:val="en-GB"/>
        </w:rPr>
        <w:t xml:space="preserve">), </w:t>
      </w:r>
      <w:r w:rsidRPr="00BA3A80">
        <w:rPr>
          <w:i/>
          <w:sz w:val="24"/>
          <w:szCs w:val="24"/>
          <w:lang w:val="en-GB"/>
        </w:rPr>
        <w:t>POS</w:t>
      </w:r>
      <w:r w:rsidRPr="00BA3A80">
        <w:rPr>
          <w:sz w:val="24"/>
          <w:szCs w:val="24"/>
          <w:lang w:val="en-GB"/>
        </w:rPr>
        <w:t xml:space="preserve"> is greater than 0.5. </w:t>
      </w:r>
    </w:p>
    <w:p w14:paraId="1F72DF12" w14:textId="47DEFA37" w:rsidR="00CB3B77" w:rsidRPr="00BA3A80" w:rsidRDefault="00CB3B77" w:rsidP="00CB3B77">
      <w:pPr>
        <w:jc w:val="both"/>
        <w:rPr>
          <w:sz w:val="24"/>
          <w:szCs w:val="24"/>
          <w:lang w:val="en-GB"/>
        </w:rPr>
      </w:pPr>
      <w:r w:rsidRPr="00BA3A80">
        <w:rPr>
          <w:sz w:val="24"/>
          <w:szCs w:val="24"/>
          <w:lang w:val="en-GB"/>
        </w:rPr>
        <w:t>The values of t</w:t>
      </w:r>
      <w:r w:rsidRPr="00BA3A80">
        <w:rPr>
          <w:i/>
          <w:sz w:val="24"/>
          <w:szCs w:val="24"/>
          <w:vertAlign w:val="subscript"/>
          <w:lang w:val="en-GB"/>
        </w:rPr>
        <w:t>rei,e</w:t>
      </w:r>
      <w:r w:rsidRPr="00BA3A80">
        <w:rPr>
          <w:sz w:val="24"/>
          <w:szCs w:val="24"/>
          <w:lang w:val="en-GB"/>
        </w:rPr>
        <w:t xml:space="preserve"> are commonly greater for smaller substations with less redundancy. This characteristic time has been quantified by several authors: Chow et al. (1996,</w:t>
      </w:r>
      <w:sdt>
        <w:sdtPr>
          <w:rPr>
            <w:sz w:val="24"/>
            <w:szCs w:val="24"/>
            <w:lang w:val="en-GB"/>
          </w:rPr>
          <w:id w:val="1298420769"/>
          <w:citation/>
        </w:sdtPr>
        <w:sdtEndPr/>
        <w:sdtContent>
          <w:r w:rsidRPr="00BA3A80">
            <w:rPr>
              <w:sz w:val="24"/>
              <w:szCs w:val="24"/>
              <w:lang w:val="en-GB"/>
            </w:rPr>
            <w:fldChar w:fldCharType="begin"/>
          </w:r>
          <w:r w:rsidRPr="00BA3A80">
            <w:rPr>
              <w:sz w:val="24"/>
              <w:szCs w:val="24"/>
              <w:lang w:val="en-GB"/>
            </w:rPr>
            <w:instrText xml:space="preserve"> CITATION Cho96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[64]</w:t>
          </w:r>
          <w:r w:rsidRPr="00BA3A80">
            <w:rPr>
              <w:sz w:val="24"/>
              <w:szCs w:val="24"/>
              <w:lang w:val="en-GB"/>
            </w:rPr>
            <w:fldChar w:fldCharType="end"/>
          </w:r>
        </w:sdtContent>
      </w:sdt>
      <w:r w:rsidRPr="00BA3A80">
        <w:rPr>
          <w:sz w:val="24"/>
          <w:szCs w:val="24"/>
          <w:lang w:val="en-GB"/>
        </w:rPr>
        <w:t xml:space="preserve">) report the interval </w:t>
      </w:r>
      <w:r w:rsidRPr="00BA3A80">
        <w:rPr>
          <w:i/>
          <w:sz w:val="24"/>
          <w:szCs w:val="24"/>
          <w:lang w:val="en-GB"/>
        </w:rPr>
        <w:t>t</w:t>
      </w:r>
      <w:r w:rsidRPr="00BA3A80">
        <w:rPr>
          <w:i/>
          <w:sz w:val="24"/>
          <w:szCs w:val="24"/>
          <w:vertAlign w:val="subscript"/>
          <w:lang w:val="en-GB"/>
        </w:rPr>
        <w:t>rei</w:t>
      </w:r>
      <w:r w:rsidRPr="00BA3A80">
        <w:rPr>
          <w:sz w:val="24"/>
          <w:szCs w:val="24"/>
          <w:lang w:val="en-GB"/>
        </w:rPr>
        <w:t>=0’-500’; Maliszewski &amp; Perrings (2012,</w:t>
      </w:r>
      <w:sdt>
        <w:sdtPr>
          <w:rPr>
            <w:sz w:val="24"/>
            <w:szCs w:val="24"/>
            <w:lang w:val="en-GB"/>
          </w:rPr>
          <w:id w:val="2142000695"/>
          <w:citation/>
        </w:sdtPr>
        <w:sdtEndPr/>
        <w:sdtContent>
          <w:r w:rsidRPr="00BA3A80">
            <w:rPr>
              <w:sz w:val="24"/>
              <w:szCs w:val="24"/>
              <w:lang w:val="en-GB"/>
            </w:rPr>
            <w:fldChar w:fldCharType="begin"/>
          </w:r>
          <w:r w:rsidRPr="00BA3A80">
            <w:rPr>
              <w:sz w:val="24"/>
              <w:szCs w:val="24"/>
              <w:lang w:val="en-GB"/>
            </w:rPr>
            <w:instrText xml:space="preserve"> CITATION Mal12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[65]</w:t>
          </w:r>
          <w:r w:rsidRPr="00BA3A80">
            <w:rPr>
              <w:sz w:val="24"/>
              <w:szCs w:val="24"/>
              <w:lang w:val="en-GB"/>
            </w:rPr>
            <w:fldChar w:fldCharType="end"/>
          </w:r>
        </w:sdtContent>
      </w:sdt>
      <w:r w:rsidRPr="00BA3A80">
        <w:rPr>
          <w:sz w:val="24"/>
          <w:szCs w:val="24"/>
          <w:lang w:val="en-GB"/>
        </w:rPr>
        <w:t xml:space="preserve">) suggest an average value of </w:t>
      </w:r>
      <w:r w:rsidRPr="00BA3A80">
        <w:rPr>
          <w:i/>
          <w:sz w:val="24"/>
          <w:szCs w:val="24"/>
          <w:lang w:val="en-GB"/>
        </w:rPr>
        <w:t>t</w:t>
      </w:r>
      <w:r w:rsidRPr="00BA3A80">
        <w:rPr>
          <w:i/>
          <w:sz w:val="24"/>
          <w:szCs w:val="24"/>
          <w:vertAlign w:val="subscript"/>
          <w:lang w:val="en-GB"/>
        </w:rPr>
        <w:t>rei,e</w:t>
      </w:r>
      <w:r w:rsidRPr="00BA3A80">
        <w:rPr>
          <w:sz w:val="24"/>
          <w:szCs w:val="24"/>
          <w:lang w:val="en-GB"/>
        </w:rPr>
        <w:t xml:space="preserve">=99’ and a maximum value of </w:t>
      </w:r>
      <w:r w:rsidRPr="00BA3A80">
        <w:rPr>
          <w:i/>
          <w:sz w:val="24"/>
          <w:szCs w:val="24"/>
          <w:lang w:val="en-GB"/>
        </w:rPr>
        <w:t>t</w:t>
      </w:r>
      <w:r w:rsidRPr="00BA3A80">
        <w:rPr>
          <w:i/>
          <w:sz w:val="24"/>
          <w:szCs w:val="24"/>
          <w:vertAlign w:val="subscript"/>
          <w:lang w:val="en-GB"/>
        </w:rPr>
        <w:t>rei,max</w:t>
      </w:r>
      <w:r w:rsidRPr="00BA3A80">
        <w:rPr>
          <w:sz w:val="24"/>
          <w:szCs w:val="24"/>
          <w:lang w:val="en-GB"/>
        </w:rPr>
        <w:t xml:space="preserve">=330’. Both the above references consider a typical value of </w:t>
      </w:r>
      <w:r w:rsidRPr="00BA3A80">
        <w:rPr>
          <w:i/>
          <w:sz w:val="24"/>
          <w:szCs w:val="24"/>
          <w:lang w:val="en-GB"/>
        </w:rPr>
        <w:t>t</w:t>
      </w:r>
      <w:r w:rsidRPr="00BA3A80">
        <w:rPr>
          <w:i/>
          <w:sz w:val="24"/>
          <w:szCs w:val="24"/>
          <w:vertAlign w:val="subscript"/>
          <w:lang w:val="en-GB"/>
        </w:rPr>
        <w:t>rei</w:t>
      </w:r>
      <w:r w:rsidRPr="00BA3A80">
        <w:rPr>
          <w:sz w:val="24"/>
          <w:szCs w:val="24"/>
          <w:lang w:val="en-GB"/>
        </w:rPr>
        <w:t xml:space="preserve"> smaller than two hours. However, their analyses only consider blackout events under normal (non-extreme) environmental conditions. Reed (2008,</w:t>
      </w:r>
      <w:sdt>
        <w:sdtPr>
          <w:rPr>
            <w:sz w:val="24"/>
            <w:szCs w:val="24"/>
            <w:lang w:val="en-GB"/>
          </w:rPr>
          <w:id w:val="2079868720"/>
          <w:citation/>
        </w:sdtPr>
        <w:sdtEndPr/>
        <w:sdtContent>
          <w:r w:rsidRPr="00BA3A80">
            <w:rPr>
              <w:sz w:val="24"/>
              <w:szCs w:val="24"/>
              <w:lang w:val="en-GB"/>
            </w:rPr>
            <w:fldChar w:fldCharType="begin"/>
          </w:r>
          <w:r w:rsidRPr="00BA3A80">
            <w:rPr>
              <w:sz w:val="24"/>
              <w:szCs w:val="24"/>
              <w:lang w:val="en-GB"/>
            </w:rPr>
            <w:instrText xml:space="preserve"> CITATION Ree08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[66]</w:t>
          </w:r>
          <w:r w:rsidRPr="00BA3A80">
            <w:rPr>
              <w:sz w:val="24"/>
              <w:szCs w:val="24"/>
              <w:lang w:val="en-GB"/>
            </w:rPr>
            <w:fldChar w:fldCharType="end"/>
          </w:r>
        </w:sdtContent>
      </w:sdt>
      <w:r w:rsidRPr="00BA3A80">
        <w:rPr>
          <w:sz w:val="24"/>
          <w:szCs w:val="24"/>
          <w:lang w:val="en-GB"/>
        </w:rPr>
        <w:t xml:space="preserve">) proposes to use a particular realization of the “gamma” probability density function, for </w:t>
      </w:r>
      <w:r w:rsidRPr="00BA3A80">
        <w:rPr>
          <w:i/>
          <w:sz w:val="24"/>
          <w:szCs w:val="24"/>
          <w:lang w:val="en-GB"/>
        </w:rPr>
        <w:t>t</w:t>
      </w:r>
      <w:r w:rsidRPr="00BA3A80">
        <w:rPr>
          <w:i/>
          <w:sz w:val="24"/>
          <w:szCs w:val="24"/>
          <w:vertAlign w:val="subscript"/>
          <w:lang w:val="en-GB"/>
        </w:rPr>
        <w:t>rei</w:t>
      </w:r>
      <w:r w:rsidRPr="00BA3A80">
        <w:rPr>
          <w:sz w:val="24"/>
          <w:szCs w:val="24"/>
          <w:lang w:val="en-GB"/>
        </w:rPr>
        <w:t xml:space="preserve"> on blackouts induced by intense meteorological and flood events.</w:t>
      </w:r>
    </w:p>
    <w:p w14:paraId="14E47229" w14:textId="7CD6DDC3" w:rsidR="00CB3B77" w:rsidRPr="00BA3A80" w:rsidRDefault="00CB3B77" w:rsidP="00CB3B77">
      <w:pPr>
        <w:jc w:val="both"/>
        <w:rPr>
          <w:sz w:val="24"/>
          <w:szCs w:val="24"/>
          <w:lang w:val="en-GB"/>
        </w:rPr>
      </w:pPr>
      <w:r w:rsidRPr="00BA3A80">
        <w:rPr>
          <w:sz w:val="24"/>
          <w:szCs w:val="24"/>
          <w:lang w:val="en-GB"/>
        </w:rPr>
        <w:t>Considering a null minimum value and a maximum value (under the worst hypothesis) of 22 hours (95th percentile of the “gamma” distribution of Reed -2008,</w:t>
      </w:r>
      <w:sdt>
        <w:sdtPr>
          <w:rPr>
            <w:sz w:val="24"/>
            <w:szCs w:val="24"/>
            <w:lang w:val="en-GB"/>
          </w:rPr>
          <w:id w:val="-1395109793"/>
          <w:citation/>
        </w:sdtPr>
        <w:sdtEndPr/>
        <w:sdtContent>
          <w:r w:rsidRPr="00BA3A80">
            <w:rPr>
              <w:sz w:val="24"/>
              <w:szCs w:val="24"/>
              <w:lang w:val="en-GB"/>
            </w:rPr>
            <w:fldChar w:fldCharType="begin"/>
          </w:r>
          <w:r w:rsidRPr="00BA3A80">
            <w:rPr>
              <w:sz w:val="24"/>
              <w:szCs w:val="24"/>
              <w:lang w:val="en-GB"/>
            </w:rPr>
            <w:instrText xml:space="preserve"> CITATION Ree08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[66]</w:t>
          </w:r>
          <w:r w:rsidRPr="00BA3A80">
            <w:rPr>
              <w:sz w:val="24"/>
              <w:szCs w:val="24"/>
              <w:lang w:val="en-GB"/>
            </w:rPr>
            <w:fldChar w:fldCharType="end"/>
          </w:r>
        </w:sdtContent>
      </w:sdt>
      <w:r w:rsidRPr="00BA3A80">
        <w:rPr>
          <w:sz w:val="24"/>
          <w:szCs w:val="24"/>
          <w:lang w:val="en-GB"/>
        </w:rPr>
        <w:t xml:space="preserve">-), the present model assumes an </w:t>
      </w:r>
      <w:r w:rsidRPr="00BA3A80">
        <w:rPr>
          <w:sz w:val="24"/>
          <w:szCs w:val="24"/>
          <w:lang w:val="en-GB"/>
        </w:rPr>
        <w:lastRenderedPageBreak/>
        <w:t>expected restoration time of 11 hours (</w:t>
      </w:r>
      <w:r w:rsidRPr="00BA3A80">
        <w:rPr>
          <w:i/>
          <w:sz w:val="24"/>
          <w:szCs w:val="24"/>
          <w:lang w:val="en-GB"/>
        </w:rPr>
        <w:t>t</w:t>
      </w:r>
      <w:r w:rsidRPr="00BA3A80">
        <w:rPr>
          <w:i/>
          <w:sz w:val="24"/>
          <w:szCs w:val="24"/>
          <w:vertAlign w:val="subscript"/>
          <w:lang w:val="en-GB"/>
        </w:rPr>
        <w:t>rei,e</w:t>
      </w:r>
      <w:r w:rsidRPr="00BA3A80">
        <w:rPr>
          <w:sz w:val="24"/>
          <w:szCs w:val="24"/>
          <w:lang w:val="en-GB"/>
        </w:rPr>
        <w:t>=39’600s), in the absence of further data and in favour of safety.</w:t>
      </w:r>
    </w:p>
    <w:p w14:paraId="1AFC405A" w14:textId="6FCFA17F" w:rsidR="00CB3B77" w:rsidRPr="00BA3A80" w:rsidRDefault="00CB3B77" w:rsidP="00CB3B77">
      <w:pPr>
        <w:jc w:val="both"/>
        <w:rPr>
          <w:sz w:val="24"/>
          <w:szCs w:val="24"/>
          <w:lang w:val="en-GB"/>
        </w:rPr>
      </w:pPr>
      <w:r w:rsidRPr="00BA3A80">
        <w:rPr>
          <w:sz w:val="24"/>
          <w:szCs w:val="24"/>
          <w:lang w:val="en-GB"/>
        </w:rPr>
        <w:t xml:space="preserve">The system </w:t>
      </w:r>
      <w:r w:rsidR="00F34762" w:rsidRPr="00BA3A80">
        <w:rPr>
          <w:sz w:val="24"/>
          <w:szCs w:val="24"/>
          <w:lang w:val="en-GB"/>
        </w:rPr>
        <w:fldChar w:fldCharType="begin"/>
      </w:r>
      <w:r w:rsidR="00F34762" w:rsidRPr="00BA3A80">
        <w:rPr>
          <w:sz w:val="24"/>
          <w:szCs w:val="24"/>
          <w:lang w:val="en-GB"/>
        </w:rPr>
        <w:instrText xml:space="preserve"> REF _Ref100241108 \h  \* MERGEFORMAT </w:instrText>
      </w:r>
      <w:r w:rsidR="00F34762" w:rsidRPr="00BA3A80">
        <w:rPr>
          <w:sz w:val="24"/>
          <w:szCs w:val="24"/>
          <w:lang w:val="en-GB"/>
        </w:rPr>
      </w:r>
      <w:r w:rsidR="00F34762" w:rsidRPr="00BA3A80">
        <w:rPr>
          <w:sz w:val="24"/>
          <w:szCs w:val="24"/>
          <w:lang w:val="en-GB"/>
        </w:rPr>
        <w:fldChar w:fldCharType="separate"/>
      </w:r>
      <w:r w:rsidR="00AA2496" w:rsidRPr="00AA2496">
        <w:rPr>
          <w:sz w:val="24"/>
          <w:szCs w:val="24"/>
          <w:lang w:val="en-GB"/>
        </w:rPr>
        <w:t>(8.1)</w:t>
      </w:r>
      <w:r w:rsidR="00F34762" w:rsidRPr="00BA3A80">
        <w:rPr>
          <w:sz w:val="24"/>
          <w:szCs w:val="24"/>
          <w:lang w:val="en-GB"/>
        </w:rPr>
        <w:fldChar w:fldCharType="end"/>
      </w:r>
      <w:r w:rsidR="00F34762" w:rsidRPr="00BA3A80">
        <w:rPr>
          <w:sz w:val="24"/>
          <w:szCs w:val="24"/>
          <w:lang w:val="en-GB"/>
        </w:rPr>
        <w:t>-</w:t>
      </w:r>
      <w:r w:rsidR="00F34762" w:rsidRPr="00BA3A80">
        <w:rPr>
          <w:sz w:val="24"/>
          <w:szCs w:val="24"/>
          <w:lang w:val="en-GB"/>
        </w:rPr>
        <w:fldChar w:fldCharType="begin"/>
      </w:r>
      <w:r w:rsidR="00F34762" w:rsidRPr="00BA3A80">
        <w:rPr>
          <w:sz w:val="24"/>
          <w:szCs w:val="24"/>
          <w:lang w:val="en-GB"/>
        </w:rPr>
        <w:instrText xml:space="preserve"> REF _Ref100241109 \h  \* MERGEFORMAT </w:instrText>
      </w:r>
      <w:r w:rsidR="00F34762" w:rsidRPr="00BA3A80">
        <w:rPr>
          <w:sz w:val="24"/>
          <w:szCs w:val="24"/>
          <w:lang w:val="en-GB"/>
        </w:rPr>
      </w:r>
      <w:r w:rsidR="00F34762" w:rsidRPr="00BA3A80">
        <w:rPr>
          <w:sz w:val="24"/>
          <w:szCs w:val="24"/>
          <w:lang w:val="en-GB"/>
        </w:rPr>
        <w:fldChar w:fldCharType="separate"/>
      </w:r>
      <w:r w:rsidR="00AA2496" w:rsidRPr="00AA2496">
        <w:rPr>
          <w:sz w:val="24"/>
          <w:szCs w:val="24"/>
          <w:lang w:val="en-GB"/>
        </w:rPr>
        <w:t>(8.2)</w:t>
      </w:r>
      <w:r w:rsidR="00F34762" w:rsidRPr="00BA3A80">
        <w:rPr>
          <w:sz w:val="24"/>
          <w:szCs w:val="24"/>
          <w:lang w:val="en-GB"/>
        </w:rPr>
        <w:fldChar w:fldCharType="end"/>
      </w:r>
      <w:r w:rsidRPr="00BA3A80">
        <w:rPr>
          <w:sz w:val="24"/>
          <w:szCs w:val="24"/>
          <w:lang w:val="en-GB"/>
        </w:rPr>
        <w:t xml:space="preserve"> represents a formulation of the vulnerability of the single electrical substation to the flood-induced blackout events, in the absence of redundancy.</w:t>
      </w:r>
    </w:p>
    <w:p w14:paraId="5A3D6BAD" w14:textId="2BF90A86" w:rsidR="00CB3B77" w:rsidRPr="00BA3A80" w:rsidRDefault="00CB3B77" w:rsidP="00CB3B77">
      <w:pPr>
        <w:jc w:val="both"/>
        <w:rPr>
          <w:sz w:val="24"/>
          <w:szCs w:val="24"/>
          <w:lang w:val="en-GB"/>
        </w:rPr>
      </w:pPr>
      <w:r w:rsidRPr="00BA3A80">
        <w:rPr>
          <w:sz w:val="24"/>
          <w:szCs w:val="24"/>
          <w:lang w:val="en-GB"/>
        </w:rPr>
        <w:t>The “Expected Outage Time” (</w:t>
      </w:r>
      <w:r w:rsidRPr="00BA3A80">
        <w:rPr>
          <w:i/>
          <w:sz w:val="24"/>
          <w:szCs w:val="24"/>
          <w:lang w:val="en-GB"/>
        </w:rPr>
        <w:t>EOT</w:t>
      </w:r>
      <w:r w:rsidRPr="00BA3A80">
        <w:rPr>
          <w:sz w:val="24"/>
          <w:szCs w:val="24"/>
          <w:lang w:val="en-GB"/>
        </w:rPr>
        <w:t>, s) is here defined as the expected cumulated duration of the sub-periods of blackout: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1197C3F7" w14:textId="77777777" w:rsidTr="008318AE">
        <w:tc>
          <w:tcPr>
            <w:tcW w:w="4559" w:type="pct"/>
            <w:vAlign w:val="center"/>
          </w:tcPr>
          <w:p w14:paraId="33C86F92" w14:textId="4A7F26DB" w:rsidR="007D53BB" w:rsidRPr="00BA3A80" w:rsidRDefault="007D53BB" w:rsidP="008318AE">
            <w:pPr>
              <w:jc w:val="center"/>
              <w:rPr>
                <w:lang w:val="en-GB"/>
              </w:rPr>
            </w:pPr>
            <w:r w:rsidRPr="00BA3A80">
              <w:rPr>
                <w:position w:val="-28"/>
                <w:lang w:val="en-GB"/>
              </w:rPr>
              <w:object w:dxaOrig="3840" w:dyaOrig="680" w14:anchorId="2F34915B">
                <v:shape id="_x0000_i1509" type="#_x0000_t75" style="width:168pt;height:30pt" o:ole="">
                  <v:imagedata r:id="rId958" o:title=""/>
                </v:shape>
                <o:OLEObject Type="Embed" ProgID="Equation.DSMT4" ShapeID="_x0000_i1509" DrawAspect="Content" ObjectID="_1731697769" r:id="rId959"/>
              </w:object>
            </w:r>
          </w:p>
        </w:tc>
        <w:tc>
          <w:tcPr>
            <w:tcW w:w="441" w:type="pct"/>
            <w:vAlign w:val="center"/>
          </w:tcPr>
          <w:p w14:paraId="2B6D0CFB" w14:textId="64E82850" w:rsidR="007D53BB" w:rsidRPr="00BA3A80" w:rsidRDefault="007D53BB" w:rsidP="008318AE">
            <w:pPr>
              <w:pStyle w:val="Didascalia"/>
              <w:rPr>
                <w:lang w:val="en-GB"/>
              </w:rPr>
            </w:pPr>
            <w:bookmarkStart w:id="587" w:name="_Ref100241140"/>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3</w:t>
            </w:r>
            <w:r w:rsidRPr="00BA3A80">
              <w:rPr>
                <w:rFonts w:ascii="Times New Roman" w:hAnsi="Times New Roman"/>
                <w:lang w:val="en-GB"/>
              </w:rPr>
              <w:fldChar w:fldCharType="end"/>
            </w:r>
            <w:r w:rsidRPr="00BA3A80">
              <w:rPr>
                <w:rFonts w:ascii="Times New Roman" w:hAnsi="Times New Roman"/>
                <w:lang w:val="en-GB"/>
              </w:rPr>
              <w:t>)</w:t>
            </w:r>
            <w:bookmarkEnd w:id="587"/>
          </w:p>
        </w:tc>
      </w:tr>
    </w:tbl>
    <w:p w14:paraId="7A453B90" w14:textId="3A9BEC6E" w:rsidR="00CB3B77" w:rsidRPr="00BA3A80" w:rsidRDefault="00CB3B77" w:rsidP="00CB3B77">
      <w:pPr>
        <w:jc w:val="both"/>
        <w:rPr>
          <w:sz w:val="24"/>
          <w:szCs w:val="24"/>
          <w:lang w:val="en-GB"/>
        </w:rPr>
      </w:pPr>
      <w:r w:rsidRPr="00BA3A80">
        <w:rPr>
          <w:sz w:val="24"/>
          <w:szCs w:val="24"/>
          <w:lang w:val="en-GB"/>
        </w:rPr>
        <w:t xml:space="preserve">where </w:t>
      </w:r>
      <w:r w:rsidRPr="00BA3A80">
        <w:rPr>
          <w:i/>
          <w:sz w:val="24"/>
          <w:szCs w:val="24"/>
          <w:lang w:val="en-GB"/>
        </w:rPr>
        <w:t>∆t</w:t>
      </w:r>
      <w:r w:rsidRPr="00BA3A80">
        <w:rPr>
          <w:sz w:val="24"/>
          <w:szCs w:val="24"/>
          <w:lang w:val="en-GB"/>
        </w:rPr>
        <w:t xml:space="preserve"> is the model time step duration. The subscripts “</w:t>
      </w:r>
      <w:r w:rsidRPr="00BA3A80">
        <w:rPr>
          <w:i/>
          <w:sz w:val="24"/>
          <w:szCs w:val="24"/>
          <w:vertAlign w:val="subscript"/>
          <w:lang w:val="en-GB"/>
        </w:rPr>
        <w:t>0</w:t>
      </w:r>
      <w:r w:rsidRPr="00BA3A80">
        <w:rPr>
          <w:sz w:val="24"/>
          <w:szCs w:val="24"/>
          <w:lang w:val="en-GB"/>
        </w:rPr>
        <w:t>”, “</w:t>
      </w:r>
      <w:r w:rsidRPr="00BA3A80">
        <w:rPr>
          <w:i/>
          <w:sz w:val="24"/>
          <w:szCs w:val="24"/>
          <w:vertAlign w:val="subscript"/>
          <w:lang w:val="en-GB"/>
        </w:rPr>
        <w:t>f</w:t>
      </w:r>
      <w:r w:rsidRPr="00BA3A80">
        <w:rPr>
          <w:sz w:val="24"/>
          <w:szCs w:val="24"/>
          <w:lang w:val="en-GB"/>
        </w:rPr>
        <w:t>” and “</w:t>
      </w:r>
      <w:r w:rsidRPr="00BA3A80">
        <w:rPr>
          <w:i/>
          <w:sz w:val="24"/>
          <w:szCs w:val="24"/>
          <w:vertAlign w:val="subscript"/>
          <w:lang w:val="en-GB"/>
        </w:rPr>
        <w:t>i</w:t>
      </w:r>
      <w:r w:rsidRPr="00BA3A80">
        <w:rPr>
          <w:sz w:val="24"/>
          <w:szCs w:val="24"/>
          <w:lang w:val="en-GB"/>
        </w:rPr>
        <w:t xml:space="preserve">” represent initial conditions, final conditions and a generic time step, respectively. A blackout event can involve several interruptions and the following relationship is assumed: </w:t>
      </w:r>
      <w:r w:rsidRPr="00BA3A80">
        <w:rPr>
          <w:i/>
          <w:sz w:val="24"/>
          <w:szCs w:val="24"/>
          <w:lang w:val="en-GB"/>
        </w:rPr>
        <w:t>EOT</w:t>
      </w:r>
      <w:r w:rsidRPr="00BA3A80">
        <w:rPr>
          <w:sz w:val="24"/>
          <w:szCs w:val="24"/>
          <w:lang w:val="en-GB"/>
        </w:rPr>
        <w:t>≥</w:t>
      </w:r>
      <w:r w:rsidRPr="00BA3A80">
        <w:rPr>
          <w:i/>
          <w:sz w:val="24"/>
          <w:szCs w:val="24"/>
          <w:lang w:val="en-GB"/>
        </w:rPr>
        <w:t>t</w:t>
      </w:r>
      <w:r w:rsidRPr="00BA3A80">
        <w:rPr>
          <w:i/>
          <w:sz w:val="24"/>
          <w:szCs w:val="24"/>
          <w:vertAlign w:val="subscript"/>
          <w:lang w:val="en-GB"/>
        </w:rPr>
        <w:t>rei,e</w:t>
      </w:r>
      <w:r w:rsidRPr="00BA3A80">
        <w:rPr>
          <w:sz w:val="24"/>
          <w:szCs w:val="24"/>
          <w:lang w:val="en-GB"/>
        </w:rPr>
        <w:t>. Eq.</w:t>
      </w:r>
      <w:r w:rsidR="00F34762" w:rsidRPr="00BA3A80">
        <w:rPr>
          <w:sz w:val="24"/>
          <w:szCs w:val="24"/>
          <w:lang w:val="en-GB"/>
        </w:rPr>
        <w:fldChar w:fldCharType="begin"/>
      </w:r>
      <w:r w:rsidR="00F34762" w:rsidRPr="00BA3A80">
        <w:rPr>
          <w:sz w:val="24"/>
          <w:szCs w:val="24"/>
          <w:lang w:val="en-GB"/>
        </w:rPr>
        <w:instrText xml:space="preserve"> REF _Ref100241140 \h  \* MERGEFORMAT </w:instrText>
      </w:r>
      <w:r w:rsidR="00F34762" w:rsidRPr="00BA3A80">
        <w:rPr>
          <w:sz w:val="24"/>
          <w:szCs w:val="24"/>
          <w:lang w:val="en-GB"/>
        </w:rPr>
      </w:r>
      <w:r w:rsidR="00F34762" w:rsidRPr="00BA3A80">
        <w:rPr>
          <w:sz w:val="24"/>
          <w:szCs w:val="24"/>
          <w:lang w:val="en-GB"/>
        </w:rPr>
        <w:fldChar w:fldCharType="separate"/>
      </w:r>
      <w:r w:rsidR="00AA2496" w:rsidRPr="00AA2496">
        <w:rPr>
          <w:sz w:val="24"/>
          <w:szCs w:val="24"/>
          <w:lang w:val="en-GB"/>
        </w:rPr>
        <w:t>(8.3)</w:t>
      </w:r>
      <w:r w:rsidR="00F34762" w:rsidRPr="00BA3A80">
        <w:rPr>
          <w:sz w:val="24"/>
          <w:szCs w:val="24"/>
          <w:lang w:val="en-GB"/>
        </w:rPr>
        <w:fldChar w:fldCharType="end"/>
      </w:r>
      <w:r w:rsidRPr="00BA3A80">
        <w:rPr>
          <w:sz w:val="24"/>
          <w:szCs w:val="24"/>
          <w:lang w:val="en-GB"/>
        </w:rPr>
        <w:t xml:space="preserve"> represents a formulation of the “proxy” damage (quantified in time units) due to flood-induced blackout events, in the absence of redundancy(at the level of the single substations).</w:t>
      </w:r>
    </w:p>
    <w:p w14:paraId="4D0AFC8C" w14:textId="77777777" w:rsidR="00CB3B77" w:rsidRPr="00BA3A80" w:rsidRDefault="00CB3B77" w:rsidP="00CB3B77">
      <w:pPr>
        <w:jc w:val="both"/>
        <w:rPr>
          <w:sz w:val="24"/>
          <w:szCs w:val="24"/>
          <w:lang w:val="en-GB"/>
        </w:rPr>
      </w:pPr>
    </w:p>
    <w:p w14:paraId="39875CCE" w14:textId="77777777" w:rsidR="00CB3B77" w:rsidRPr="00BA3A80" w:rsidRDefault="00CB3B77" w:rsidP="00C33B9B">
      <w:pPr>
        <w:pStyle w:val="Stile2"/>
        <w:rPr>
          <w:lang w:val="en-GB"/>
        </w:rPr>
      </w:pPr>
      <w:bookmarkStart w:id="588" w:name="_Ref520966784"/>
      <w:bookmarkStart w:id="589" w:name="_Toc100207896"/>
      <w:bookmarkStart w:id="590" w:name="_Toc121076055"/>
      <w:r w:rsidRPr="00BA3A80">
        <w:rPr>
          <w:lang w:val="en-GB"/>
        </w:rPr>
        <w:t>Flood-induced damage to the components of the electrical substations</w:t>
      </w:r>
      <w:bookmarkEnd w:id="588"/>
      <w:bookmarkEnd w:id="589"/>
      <w:bookmarkEnd w:id="590"/>
    </w:p>
    <w:p w14:paraId="19000B6D" w14:textId="4EF01557" w:rsidR="00CB3B77" w:rsidRPr="00BA3A80" w:rsidRDefault="00CB3B77" w:rsidP="00CB3B77">
      <w:pPr>
        <w:jc w:val="both"/>
        <w:rPr>
          <w:sz w:val="24"/>
          <w:szCs w:val="24"/>
          <w:lang w:val="en-GB"/>
        </w:rPr>
      </w:pPr>
      <w:r w:rsidRPr="00BA3A80">
        <w:rPr>
          <w:sz w:val="24"/>
          <w:szCs w:val="24"/>
          <w:lang w:val="en-GB"/>
        </w:rPr>
        <w:t>This mathematical model assesses the (direct and tangible) damage induced by floods to the components of the electrical substations (</w:t>
      </w:r>
      <w:r w:rsidRPr="00BA3A80">
        <w:rPr>
          <w:i/>
          <w:sz w:val="24"/>
          <w:szCs w:val="24"/>
          <w:lang w:val="en-GB"/>
        </w:rPr>
        <w:t>D</w:t>
      </w:r>
      <w:r w:rsidRPr="00BA3A80">
        <w:rPr>
          <w:i/>
          <w:sz w:val="24"/>
          <w:szCs w:val="24"/>
          <w:vertAlign w:val="subscript"/>
          <w:lang w:val="en-GB"/>
        </w:rPr>
        <w:t>sub</w:t>
      </w:r>
      <w:r w:rsidRPr="00BA3A80">
        <w:rPr>
          <w:sz w:val="24"/>
          <w:szCs w:val="24"/>
          <w:lang w:val="en-GB"/>
        </w:rPr>
        <w:t>). This damage model is complete as it quantifies both vulnerability and damage (the latter in monetary units):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35E96C6C" w14:textId="77777777" w:rsidTr="008318AE">
        <w:tc>
          <w:tcPr>
            <w:tcW w:w="4559" w:type="pct"/>
            <w:vAlign w:val="center"/>
          </w:tcPr>
          <w:p w14:paraId="7446C50F" w14:textId="25277A2A" w:rsidR="007D53BB" w:rsidRPr="00BA3A80" w:rsidRDefault="007D53BB" w:rsidP="008318AE">
            <w:pPr>
              <w:jc w:val="center"/>
              <w:rPr>
                <w:lang w:val="en-GB"/>
              </w:rPr>
            </w:pPr>
            <w:r w:rsidRPr="00BA3A80">
              <w:rPr>
                <w:position w:val="-16"/>
                <w:lang w:val="en-GB"/>
              </w:rPr>
              <w:object w:dxaOrig="2299" w:dyaOrig="420" w14:anchorId="3EE5F213">
                <v:shape id="_x0000_i1510" type="#_x0000_t75" style="width:102pt;height:18pt" o:ole="">
                  <v:imagedata r:id="rId960" o:title=""/>
                </v:shape>
                <o:OLEObject Type="Embed" ProgID="Equation.3" ShapeID="_x0000_i1510" DrawAspect="Content" ObjectID="_1731697770" r:id="rId961"/>
              </w:object>
            </w:r>
          </w:p>
        </w:tc>
        <w:tc>
          <w:tcPr>
            <w:tcW w:w="441" w:type="pct"/>
            <w:vAlign w:val="center"/>
          </w:tcPr>
          <w:p w14:paraId="5A02BBBF" w14:textId="6901B1C3"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4</w:t>
            </w:r>
            <w:r w:rsidRPr="00BA3A80">
              <w:rPr>
                <w:rFonts w:ascii="Times New Roman" w:hAnsi="Times New Roman"/>
                <w:lang w:val="en-GB"/>
              </w:rPr>
              <w:fldChar w:fldCharType="end"/>
            </w:r>
            <w:r w:rsidRPr="00BA3A80">
              <w:rPr>
                <w:rFonts w:ascii="Times New Roman" w:hAnsi="Times New Roman"/>
                <w:lang w:val="en-GB"/>
              </w:rPr>
              <w:t>)</w:t>
            </w:r>
          </w:p>
        </w:tc>
      </w:tr>
    </w:tbl>
    <w:p w14:paraId="2964E1D9" w14:textId="7F38C012" w:rsidR="00CB3B77" w:rsidRPr="00BA3A80" w:rsidRDefault="00CB3B77" w:rsidP="00CB3B77">
      <w:pPr>
        <w:jc w:val="both"/>
        <w:rPr>
          <w:sz w:val="24"/>
          <w:szCs w:val="24"/>
          <w:lang w:val="en-GB"/>
        </w:rPr>
      </w:pPr>
      <w:r w:rsidRPr="00BA3A80">
        <w:rPr>
          <w:sz w:val="24"/>
          <w:szCs w:val="24"/>
          <w:lang w:val="en-GB"/>
        </w:rPr>
        <w:t>The value of the electrical substations (</w:t>
      </w:r>
      <w:r w:rsidRPr="00BA3A80">
        <w:rPr>
          <w:i/>
          <w:sz w:val="24"/>
          <w:szCs w:val="24"/>
          <w:lang w:val="en-GB"/>
        </w:rPr>
        <w:t>V</w:t>
      </w:r>
      <w:r w:rsidRPr="00BA3A80">
        <w:rPr>
          <w:i/>
          <w:sz w:val="24"/>
          <w:szCs w:val="24"/>
          <w:vertAlign w:val="subscript"/>
          <w:lang w:val="en-GB"/>
        </w:rPr>
        <w:t>a,sub</w:t>
      </w:r>
      <w:r w:rsidRPr="00BA3A80">
        <w:rPr>
          <w:sz w:val="24"/>
          <w:szCs w:val="24"/>
          <w:lang w:val="en-GB"/>
        </w:rPr>
        <w:t>) can be expressed in US dollars (HAZUS-MH, 2011,</w:t>
      </w:r>
      <w:sdt>
        <w:sdtPr>
          <w:rPr>
            <w:sz w:val="24"/>
            <w:szCs w:val="24"/>
            <w:lang w:val="en-GB"/>
          </w:rPr>
          <w:id w:val="1456758104"/>
          <w:citation/>
        </w:sdtPr>
        <w:sdtEndPr/>
        <w:sdtContent>
          <w:r w:rsidRPr="00BA3A80">
            <w:rPr>
              <w:sz w:val="24"/>
              <w:szCs w:val="24"/>
              <w:lang w:val="en-GB"/>
            </w:rPr>
            <w:fldChar w:fldCharType="begin"/>
          </w:r>
          <w:r w:rsidRPr="00BA3A80">
            <w:rPr>
              <w:sz w:val="24"/>
              <w:szCs w:val="24"/>
              <w:lang w:val="en-GB"/>
            </w:rPr>
            <w:instrText xml:space="preserve"> CITATION Haz11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[61]</w:t>
          </w:r>
          <w:r w:rsidRPr="00BA3A80">
            <w:rPr>
              <w:sz w:val="24"/>
              <w:szCs w:val="24"/>
              <w:lang w:val="en-GB"/>
            </w:rPr>
            <w:fldChar w:fldCharType="end"/>
          </w:r>
        </w:sdtContent>
      </w:sdt>
      <w:r w:rsidRPr="00BA3A80">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3D3F8A08" w14:textId="77777777" w:rsidTr="008318AE">
        <w:tc>
          <w:tcPr>
            <w:tcW w:w="4559" w:type="pct"/>
            <w:vAlign w:val="center"/>
          </w:tcPr>
          <w:p w14:paraId="139F2382" w14:textId="1550EA96" w:rsidR="007D53BB" w:rsidRPr="00BA3A80" w:rsidRDefault="007D53BB" w:rsidP="008318AE">
            <w:pPr>
              <w:jc w:val="center"/>
              <w:rPr>
                <w:lang w:val="en-GB"/>
              </w:rPr>
            </w:pPr>
            <w:r w:rsidRPr="00BA3A80">
              <w:rPr>
                <w:position w:val="-50"/>
                <w:lang w:val="en-GB"/>
              </w:rPr>
              <w:object w:dxaOrig="4780" w:dyaOrig="1120" w14:anchorId="3BDB78BD">
                <v:shape id="_x0000_i1511" type="#_x0000_t75" style="width:204pt;height:54pt" o:ole="">
                  <v:imagedata r:id="rId962" o:title=""/>
                </v:shape>
                <o:OLEObject Type="Embed" ProgID="Equation.DSMT4" ShapeID="_x0000_i1511" DrawAspect="Content" ObjectID="_1731697771" r:id="rId963"/>
              </w:object>
            </w:r>
          </w:p>
        </w:tc>
        <w:tc>
          <w:tcPr>
            <w:tcW w:w="441" w:type="pct"/>
            <w:vAlign w:val="center"/>
          </w:tcPr>
          <w:p w14:paraId="5B21DD9C" w14:textId="1896D650"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5</w:t>
            </w:r>
            <w:r w:rsidRPr="00BA3A80">
              <w:rPr>
                <w:rFonts w:ascii="Times New Roman" w:hAnsi="Times New Roman"/>
                <w:lang w:val="en-GB"/>
              </w:rPr>
              <w:fldChar w:fldCharType="end"/>
            </w:r>
            <w:r w:rsidRPr="00BA3A80">
              <w:rPr>
                <w:rFonts w:ascii="Times New Roman" w:hAnsi="Times New Roman"/>
                <w:lang w:val="en-GB"/>
              </w:rPr>
              <w:t>)</w:t>
            </w:r>
          </w:p>
        </w:tc>
      </w:tr>
    </w:tbl>
    <w:p w14:paraId="1CF315F0" w14:textId="48D4CA0E" w:rsidR="00CB3B77" w:rsidRPr="00BA3A80" w:rsidRDefault="00CB3B77" w:rsidP="00CB3B77">
      <w:pPr>
        <w:jc w:val="both"/>
        <w:rPr>
          <w:sz w:val="24"/>
          <w:szCs w:val="24"/>
          <w:lang w:val="en-GB"/>
        </w:rPr>
      </w:pPr>
      <w:r w:rsidRPr="00BA3A80">
        <w:rPr>
          <w:sz w:val="24"/>
          <w:szCs w:val="24"/>
          <w:lang w:val="en-GB"/>
        </w:rPr>
        <w:t>but SPHERA works in euros (currency exchange rate of February 2018):</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7EA230D3" w14:textId="77777777" w:rsidTr="008318AE">
        <w:tc>
          <w:tcPr>
            <w:tcW w:w="4559" w:type="pct"/>
            <w:vAlign w:val="center"/>
          </w:tcPr>
          <w:p w14:paraId="0566304B" w14:textId="00043A5A" w:rsidR="007D53BB" w:rsidRPr="00BA3A80" w:rsidRDefault="007D53BB" w:rsidP="008318AE">
            <w:pPr>
              <w:jc w:val="center"/>
              <w:rPr>
                <w:lang w:val="en-GB"/>
              </w:rPr>
            </w:pPr>
            <w:r w:rsidRPr="00BA3A80">
              <w:rPr>
                <w:position w:val="-50"/>
                <w:lang w:val="en-GB"/>
              </w:rPr>
              <w:object w:dxaOrig="4760" w:dyaOrig="1120" w14:anchorId="09A0A8FB">
                <v:shape id="_x0000_i1512" type="#_x0000_t75" style="width:192pt;height:48pt" o:ole="">
                  <v:imagedata r:id="rId964" o:title=""/>
                </v:shape>
                <o:OLEObject Type="Embed" ProgID="Equation.DSMT4" ShapeID="_x0000_i1512" DrawAspect="Content" ObjectID="_1731697772" r:id="rId965"/>
              </w:object>
            </w:r>
          </w:p>
        </w:tc>
        <w:tc>
          <w:tcPr>
            <w:tcW w:w="441" w:type="pct"/>
            <w:vAlign w:val="center"/>
          </w:tcPr>
          <w:p w14:paraId="3C575D47" w14:textId="07ECD860"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6</w:t>
            </w:r>
            <w:r w:rsidRPr="00BA3A80">
              <w:rPr>
                <w:rFonts w:ascii="Times New Roman" w:hAnsi="Times New Roman"/>
                <w:lang w:val="en-GB"/>
              </w:rPr>
              <w:fldChar w:fldCharType="end"/>
            </w:r>
            <w:r w:rsidRPr="00BA3A80">
              <w:rPr>
                <w:rFonts w:ascii="Times New Roman" w:hAnsi="Times New Roman"/>
                <w:lang w:val="en-GB"/>
              </w:rPr>
              <w:t>)</w:t>
            </w:r>
          </w:p>
        </w:tc>
      </w:tr>
    </w:tbl>
    <w:p w14:paraId="3BC8A857" w14:textId="680FC901" w:rsidR="00CB3B77" w:rsidRPr="00BA3A80" w:rsidRDefault="00CB3B77" w:rsidP="00CB3B77">
      <w:pPr>
        <w:jc w:val="both"/>
        <w:rPr>
          <w:sz w:val="24"/>
          <w:szCs w:val="24"/>
          <w:lang w:val="en-GB"/>
        </w:rPr>
      </w:pPr>
      <w:r w:rsidRPr="00BA3A80">
        <w:rPr>
          <w:i/>
          <w:sz w:val="24"/>
          <w:szCs w:val="24"/>
          <w:lang w:val="en-GB"/>
        </w:rPr>
        <w:t>V</w:t>
      </w:r>
      <w:r w:rsidRPr="00BA3A80">
        <w:rPr>
          <w:i/>
          <w:sz w:val="24"/>
          <w:szCs w:val="24"/>
          <w:vertAlign w:val="subscript"/>
          <w:lang w:val="en-GB"/>
        </w:rPr>
        <w:t>u,sub</w:t>
      </w:r>
      <w:r w:rsidRPr="00BA3A80">
        <w:rPr>
          <w:sz w:val="24"/>
          <w:szCs w:val="24"/>
          <w:lang w:val="en-GB"/>
        </w:rPr>
        <w:t xml:space="preserve"> is the vulnerability of an electrical substation with respect to the (direct and tangible) flood-induced damage involving the substation components. This model provides a regression curve (6th degree polynomial function) for </w:t>
      </w:r>
      <w:r w:rsidRPr="00BA3A80">
        <w:rPr>
          <w:i/>
          <w:sz w:val="24"/>
          <w:szCs w:val="24"/>
          <w:lang w:val="en-GB"/>
        </w:rPr>
        <w:t>V</w:t>
      </w:r>
      <w:r w:rsidRPr="00BA3A80">
        <w:rPr>
          <w:i/>
          <w:sz w:val="24"/>
          <w:szCs w:val="24"/>
          <w:vertAlign w:val="subscript"/>
          <w:lang w:val="en-GB"/>
        </w:rPr>
        <w:t>u,sub</w:t>
      </w:r>
      <w:r w:rsidRPr="00BA3A80">
        <w:rPr>
          <w:sz w:val="24"/>
          <w:szCs w:val="24"/>
          <w:lang w:val="en-GB"/>
        </w:rPr>
        <w:t>, after elaboration of the point values reported by HAZUS-MH (2011,</w:t>
      </w:r>
      <w:sdt>
        <w:sdtPr>
          <w:rPr>
            <w:sz w:val="24"/>
            <w:szCs w:val="24"/>
            <w:lang w:val="en-GB"/>
          </w:rPr>
          <w:id w:val="-991791022"/>
          <w:citation/>
        </w:sdtPr>
        <w:sdtEndPr/>
        <w:sdtContent>
          <w:r w:rsidRPr="00BA3A80">
            <w:rPr>
              <w:sz w:val="24"/>
              <w:szCs w:val="24"/>
              <w:lang w:val="en-GB"/>
            </w:rPr>
            <w:fldChar w:fldCharType="begin"/>
          </w:r>
          <w:r w:rsidRPr="00BA3A80">
            <w:rPr>
              <w:sz w:val="24"/>
              <w:szCs w:val="24"/>
              <w:lang w:val="en-GB"/>
            </w:rPr>
            <w:instrText xml:space="preserve"> CITATION Haz11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[61]</w:t>
          </w:r>
          <w:r w:rsidRPr="00BA3A80">
            <w:rPr>
              <w:sz w:val="24"/>
              <w:szCs w:val="24"/>
              <w:lang w:val="en-GB"/>
            </w:rPr>
            <w:fldChar w:fldCharType="end"/>
          </w:r>
        </w:sdtContent>
      </w:sdt>
      <w:r w:rsidRPr="00BA3A80">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23EE5DFE" w14:textId="77777777" w:rsidTr="008318AE">
        <w:tc>
          <w:tcPr>
            <w:tcW w:w="4559" w:type="pct"/>
            <w:vAlign w:val="center"/>
          </w:tcPr>
          <w:p w14:paraId="2B24E13C" w14:textId="39F96466" w:rsidR="007D53BB" w:rsidRPr="00BA3A80" w:rsidRDefault="0052057E" w:rsidP="008318AE">
            <w:pPr>
              <w:jc w:val="center"/>
              <w:rPr>
                <w:lang w:val="en-GB"/>
              </w:rPr>
            </w:pPr>
            <w:r w:rsidRPr="00BA3A80">
              <w:rPr>
                <w:position w:val="-102"/>
                <w:lang w:val="en-GB"/>
              </w:rPr>
              <w:object w:dxaOrig="9120" w:dyaOrig="2160" w14:anchorId="7D278D53">
                <v:shape id="_x0000_i1513" type="#_x0000_t75" style="width:348pt;height:90pt" o:ole="">
                  <v:imagedata r:id="rId966" o:title=""/>
                </v:shape>
                <o:OLEObject Type="Embed" ProgID="Equation.DSMT4" ShapeID="_x0000_i1513" DrawAspect="Content" ObjectID="_1731697773" r:id="rId967"/>
              </w:object>
            </w:r>
          </w:p>
        </w:tc>
        <w:tc>
          <w:tcPr>
            <w:tcW w:w="441" w:type="pct"/>
            <w:vAlign w:val="center"/>
          </w:tcPr>
          <w:p w14:paraId="40E17265" w14:textId="271C7386"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8</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7</w:t>
            </w:r>
            <w:r w:rsidRPr="00BA3A80">
              <w:rPr>
                <w:rFonts w:ascii="Times New Roman" w:hAnsi="Times New Roman"/>
                <w:lang w:val="en-GB"/>
              </w:rPr>
              <w:fldChar w:fldCharType="end"/>
            </w:r>
            <w:r w:rsidRPr="00BA3A80">
              <w:rPr>
                <w:rFonts w:ascii="Times New Roman" w:hAnsi="Times New Roman"/>
                <w:lang w:val="en-GB"/>
              </w:rPr>
              <w:t>)</w:t>
            </w:r>
          </w:p>
        </w:tc>
      </w:tr>
    </w:tbl>
    <w:p w14:paraId="6FEFD6ED" w14:textId="2F8D7B9E" w:rsidR="00CB3B77" w:rsidRPr="00BA3A80" w:rsidRDefault="00CB3B77" w:rsidP="00CB3B77">
      <w:pPr>
        <w:jc w:val="both"/>
        <w:rPr>
          <w:sz w:val="24"/>
          <w:szCs w:val="24"/>
          <w:lang w:val="en-GB"/>
        </w:rPr>
      </w:pPr>
      <w:r w:rsidRPr="00BA3A80">
        <w:rPr>
          <w:sz w:val="24"/>
          <w:szCs w:val="24"/>
          <w:lang w:val="en-GB"/>
        </w:rPr>
        <w:t xml:space="preserve">where the maximum value of the substation water depth </w:t>
      </w:r>
      <w:r w:rsidRPr="00BA3A80">
        <w:rPr>
          <w:i/>
          <w:sz w:val="24"/>
          <w:szCs w:val="24"/>
          <w:lang w:val="en-GB"/>
        </w:rPr>
        <w:t>Y</w:t>
      </w:r>
      <w:r w:rsidRPr="00BA3A80">
        <w:rPr>
          <w:i/>
          <w:sz w:val="24"/>
          <w:szCs w:val="24"/>
          <w:vertAlign w:val="subscript"/>
          <w:lang w:val="en-GB"/>
        </w:rPr>
        <w:t>sub,max</w:t>
      </w:r>
      <w:r w:rsidRPr="00BA3A80">
        <w:rPr>
          <w:sz w:val="24"/>
          <w:szCs w:val="24"/>
          <w:lang w:val="en-GB"/>
        </w:rPr>
        <w:t xml:space="preserve"> refers to the period simulated until the on-going time (</w:t>
      </w:r>
      <w:r w:rsidRPr="00BA3A80">
        <w:rPr>
          <w:i/>
          <w:sz w:val="24"/>
          <w:szCs w:val="24"/>
          <w:lang w:val="en-GB"/>
        </w:rPr>
        <w:t>t</w:t>
      </w:r>
      <w:r w:rsidRPr="00BA3A80">
        <w:rPr>
          <w:sz w:val="24"/>
          <w:szCs w:val="24"/>
          <w:lang w:val="en-GB"/>
        </w:rPr>
        <w:t>=</w:t>
      </w:r>
      <w:r w:rsidRPr="00BA3A80">
        <w:rPr>
          <w:i/>
          <w:sz w:val="24"/>
          <w:szCs w:val="24"/>
          <w:lang w:val="en-GB"/>
        </w:rPr>
        <w:t>t*</w:t>
      </w:r>
      <w:r w:rsidRPr="00BA3A80">
        <w:rPr>
          <w:sz w:val="24"/>
          <w:szCs w:val="24"/>
          <w:lang w:val="en-GB"/>
        </w:rPr>
        <w:t xml:space="preserve">). The regression procedure provides the following constants: </w:t>
      </w:r>
      <w:r w:rsidRPr="00BA3A80">
        <w:rPr>
          <w:i/>
          <w:sz w:val="24"/>
          <w:szCs w:val="24"/>
          <w:lang w:val="en-GB"/>
        </w:rPr>
        <w:t>a</w:t>
      </w:r>
      <w:r w:rsidRPr="00BA3A80">
        <w:rPr>
          <w:sz w:val="24"/>
          <w:szCs w:val="24"/>
          <w:lang w:val="en-GB"/>
        </w:rPr>
        <w:t>=-1.22877·10</w:t>
      </w:r>
      <w:r w:rsidRPr="00BA3A80">
        <w:rPr>
          <w:sz w:val="24"/>
          <w:szCs w:val="24"/>
          <w:vertAlign w:val="superscript"/>
          <w:lang w:val="en-GB"/>
        </w:rPr>
        <w:t>-6</w:t>
      </w:r>
      <w:r w:rsidRPr="00BA3A80">
        <w:rPr>
          <w:sz w:val="24"/>
          <w:szCs w:val="24"/>
          <w:lang w:val="en-GB"/>
        </w:rPr>
        <w:t>m</w:t>
      </w:r>
      <w:r w:rsidRPr="00BA3A80">
        <w:rPr>
          <w:sz w:val="24"/>
          <w:szCs w:val="24"/>
          <w:vertAlign w:val="superscript"/>
          <w:lang w:val="en-GB"/>
        </w:rPr>
        <w:t>-6</w:t>
      </w:r>
      <w:r w:rsidRPr="00BA3A80">
        <w:rPr>
          <w:sz w:val="24"/>
          <w:szCs w:val="24"/>
          <w:lang w:val="en-GB"/>
        </w:rPr>
        <w:t xml:space="preserve">, </w:t>
      </w:r>
      <w:r w:rsidRPr="00BA3A80">
        <w:rPr>
          <w:i/>
          <w:sz w:val="24"/>
          <w:szCs w:val="24"/>
          <w:lang w:val="en-GB"/>
        </w:rPr>
        <w:t>b</w:t>
      </w:r>
      <w:r w:rsidRPr="00BA3A80">
        <w:rPr>
          <w:sz w:val="24"/>
          <w:szCs w:val="24"/>
          <w:lang w:val="en-GB"/>
        </w:rPr>
        <w:t>=1.92478·10</w:t>
      </w:r>
      <w:r w:rsidRPr="00BA3A80">
        <w:rPr>
          <w:sz w:val="24"/>
          <w:szCs w:val="24"/>
          <w:vertAlign w:val="superscript"/>
          <w:lang w:val="en-GB"/>
        </w:rPr>
        <w:t>-5</w:t>
      </w:r>
      <w:r w:rsidRPr="00BA3A80">
        <w:rPr>
          <w:sz w:val="24"/>
          <w:szCs w:val="24"/>
          <w:lang w:val="en-GB"/>
        </w:rPr>
        <w:t>m</w:t>
      </w:r>
      <w:r w:rsidRPr="00BA3A80">
        <w:rPr>
          <w:sz w:val="24"/>
          <w:szCs w:val="24"/>
          <w:vertAlign w:val="superscript"/>
          <w:lang w:val="en-GB"/>
        </w:rPr>
        <w:t>-5</w:t>
      </w:r>
      <w:r w:rsidRPr="00BA3A80">
        <w:rPr>
          <w:sz w:val="24"/>
          <w:szCs w:val="24"/>
          <w:lang w:val="en-GB"/>
        </w:rPr>
        <w:t xml:space="preserve">, </w:t>
      </w:r>
      <w:r w:rsidRPr="00BA3A80">
        <w:rPr>
          <w:i/>
          <w:sz w:val="24"/>
          <w:szCs w:val="24"/>
          <w:lang w:val="en-GB"/>
        </w:rPr>
        <w:t>c</w:t>
      </w:r>
      <w:r w:rsidRPr="00BA3A80">
        <w:rPr>
          <w:sz w:val="24"/>
          <w:szCs w:val="24"/>
          <w:lang w:val="en-GB"/>
        </w:rPr>
        <w:t>=8.4216·10</w:t>
      </w:r>
      <w:r w:rsidRPr="00BA3A80">
        <w:rPr>
          <w:sz w:val="24"/>
          <w:szCs w:val="24"/>
          <w:vertAlign w:val="superscript"/>
          <w:lang w:val="en-GB"/>
        </w:rPr>
        <w:t>-6</w:t>
      </w:r>
      <w:r w:rsidRPr="00BA3A80">
        <w:rPr>
          <w:sz w:val="24"/>
          <w:szCs w:val="24"/>
          <w:lang w:val="en-GB"/>
        </w:rPr>
        <w:t>m</w:t>
      </w:r>
      <w:r w:rsidRPr="00BA3A80">
        <w:rPr>
          <w:sz w:val="24"/>
          <w:szCs w:val="24"/>
          <w:vertAlign w:val="superscript"/>
          <w:lang w:val="en-GB"/>
        </w:rPr>
        <w:t>-4</w:t>
      </w:r>
      <w:r w:rsidRPr="00BA3A80">
        <w:rPr>
          <w:sz w:val="24"/>
          <w:szCs w:val="24"/>
          <w:lang w:val="en-GB"/>
        </w:rPr>
        <w:t xml:space="preserve">, </w:t>
      </w:r>
      <w:r w:rsidRPr="00BA3A80">
        <w:rPr>
          <w:i/>
          <w:sz w:val="24"/>
          <w:szCs w:val="24"/>
          <w:lang w:val="en-GB"/>
        </w:rPr>
        <w:t>d</w:t>
      </w:r>
      <w:r w:rsidRPr="00BA3A80">
        <w:rPr>
          <w:sz w:val="24"/>
          <w:szCs w:val="24"/>
          <w:lang w:val="en-GB"/>
        </w:rPr>
        <w:t>=-0.00119121m</w:t>
      </w:r>
      <w:r w:rsidRPr="00BA3A80">
        <w:rPr>
          <w:sz w:val="24"/>
          <w:szCs w:val="24"/>
          <w:vertAlign w:val="superscript"/>
          <w:lang w:val="en-GB"/>
        </w:rPr>
        <w:t>-3</w:t>
      </w:r>
      <w:r w:rsidRPr="00BA3A80">
        <w:rPr>
          <w:sz w:val="24"/>
          <w:szCs w:val="24"/>
          <w:lang w:val="en-GB"/>
        </w:rPr>
        <w:t xml:space="preserve">, </w:t>
      </w:r>
      <w:r w:rsidRPr="00BA3A80">
        <w:rPr>
          <w:i/>
          <w:sz w:val="24"/>
          <w:szCs w:val="24"/>
          <w:lang w:val="en-GB"/>
        </w:rPr>
        <w:t>e</w:t>
      </w:r>
      <w:r w:rsidRPr="00BA3A80">
        <w:rPr>
          <w:sz w:val="24"/>
          <w:szCs w:val="24"/>
          <w:lang w:val="en-GB"/>
        </w:rPr>
        <w:t>=0.00390726m</w:t>
      </w:r>
      <w:r w:rsidRPr="00BA3A80">
        <w:rPr>
          <w:sz w:val="24"/>
          <w:szCs w:val="24"/>
          <w:vertAlign w:val="superscript"/>
          <w:lang w:val="en-GB"/>
        </w:rPr>
        <w:t>-2</w:t>
      </w:r>
      <w:r w:rsidRPr="00BA3A80">
        <w:rPr>
          <w:sz w:val="24"/>
          <w:szCs w:val="24"/>
          <w:lang w:val="en-GB"/>
        </w:rPr>
        <w:t xml:space="preserve">, </w:t>
      </w:r>
      <w:r w:rsidRPr="00BA3A80">
        <w:rPr>
          <w:i/>
          <w:sz w:val="24"/>
          <w:szCs w:val="24"/>
          <w:lang w:val="en-GB"/>
        </w:rPr>
        <w:t>f</w:t>
      </w:r>
      <w:r w:rsidRPr="00BA3A80">
        <w:rPr>
          <w:sz w:val="24"/>
          <w:szCs w:val="24"/>
          <w:lang w:val="en-GB"/>
        </w:rPr>
        <w:t>=0.0170243m</w:t>
      </w:r>
      <w:r w:rsidRPr="00BA3A80">
        <w:rPr>
          <w:sz w:val="24"/>
          <w:szCs w:val="24"/>
          <w:vertAlign w:val="superscript"/>
          <w:lang w:val="en-GB"/>
        </w:rPr>
        <w:t>-1</w:t>
      </w:r>
      <w:r w:rsidRPr="00BA3A80">
        <w:rPr>
          <w:sz w:val="24"/>
          <w:szCs w:val="24"/>
          <w:lang w:val="en-GB"/>
        </w:rPr>
        <w:t>.</w:t>
      </w:r>
    </w:p>
    <w:p w14:paraId="5F154260" w14:textId="77777777" w:rsidR="00CB3B77" w:rsidRPr="00BA3A80" w:rsidRDefault="00CB3B77" w:rsidP="00CB3B77">
      <w:pPr>
        <w:jc w:val="both"/>
        <w:rPr>
          <w:sz w:val="24"/>
          <w:szCs w:val="24"/>
          <w:lang w:val="en-GB"/>
        </w:rPr>
      </w:pPr>
    </w:p>
    <w:p w14:paraId="4DA03584" w14:textId="1E95F9C0" w:rsidR="00CB3B77" w:rsidRPr="00BA3A80" w:rsidRDefault="00CB3B77" w:rsidP="00AF7BEA">
      <w:pPr>
        <w:pStyle w:val="Stile1"/>
        <w:rPr>
          <w:lang w:val="en-GB"/>
        </w:rPr>
      </w:pPr>
      <w:bookmarkStart w:id="591" w:name="_Ref509496397"/>
      <w:bookmarkStart w:id="592" w:name="_Toc513184146"/>
      <w:bookmarkStart w:id="593" w:name="_Toc100207897"/>
      <w:bookmarkStart w:id="594" w:name="_Toc121076056"/>
      <w:r w:rsidRPr="00BA3A80">
        <w:rPr>
          <w:lang w:val="en-GB"/>
        </w:rPr>
        <w:t>The numerical model</w:t>
      </w:r>
      <w:bookmarkEnd w:id="591"/>
      <w:bookmarkEnd w:id="592"/>
      <w:bookmarkEnd w:id="593"/>
      <w:bookmarkEnd w:id="594"/>
    </w:p>
    <w:p w14:paraId="1631DE39" w14:textId="5B1BD2D5" w:rsidR="00CB3B77" w:rsidRPr="00BA3A80" w:rsidRDefault="00CB3B77" w:rsidP="00CB3B77">
      <w:pPr>
        <w:jc w:val="both"/>
        <w:rPr>
          <w:sz w:val="24"/>
          <w:szCs w:val="24"/>
          <w:lang w:val="en-GB"/>
        </w:rPr>
      </w:pPr>
      <w:r w:rsidRPr="00BA3A80">
        <w:rPr>
          <w:sz w:val="24"/>
          <w:szCs w:val="24"/>
          <w:lang w:val="en-GB"/>
        </w:rPr>
        <w:t>The numerical model of the substation-flooding damage scheme discretize the mathematical models of Sec.</w:t>
      </w:r>
      <w:r w:rsidRPr="00BA3A80">
        <w:rPr>
          <w:sz w:val="24"/>
          <w:szCs w:val="24"/>
          <w:lang w:val="en-GB"/>
        </w:rPr>
        <w:fldChar w:fldCharType="begin"/>
      </w:r>
      <w:r w:rsidRPr="00BA3A80">
        <w:rPr>
          <w:sz w:val="24"/>
          <w:szCs w:val="24"/>
          <w:lang w:val="en-GB"/>
        </w:rPr>
        <w:instrText xml:space="preserve"> REF _Ref520964364 \r \h </w:instrText>
      </w:r>
      <w:r w:rsidRPr="00BA3A80">
        <w:rPr>
          <w:sz w:val="24"/>
          <w:szCs w:val="24"/>
          <w:lang w:val="en-GB"/>
        </w:rPr>
      </w:r>
      <w:r w:rsidRPr="00BA3A80">
        <w:rPr>
          <w:sz w:val="24"/>
          <w:szCs w:val="24"/>
          <w:lang w:val="en-GB"/>
        </w:rPr>
        <w:fldChar w:fldCharType="separate"/>
      </w:r>
      <w:r w:rsidR="00AA2496">
        <w:rPr>
          <w:sz w:val="24"/>
          <w:szCs w:val="24"/>
          <w:lang w:val="en-GB"/>
        </w:rPr>
        <w:t>8.1</w:t>
      </w:r>
      <w:r w:rsidRPr="00BA3A80">
        <w:rPr>
          <w:sz w:val="24"/>
          <w:szCs w:val="24"/>
          <w:lang w:val="en-GB"/>
        </w:rPr>
        <w:fldChar w:fldCharType="end"/>
      </w:r>
      <w:r w:rsidRPr="00BA3A80">
        <w:rPr>
          <w:sz w:val="24"/>
          <w:szCs w:val="24"/>
          <w:lang w:val="en-GB"/>
        </w:rPr>
        <w:t>. At the beginning of the simulation the following procedures are executed:</w:t>
      </w:r>
    </w:p>
    <w:p w14:paraId="1226FF4F" w14:textId="77777777" w:rsidR="00CB3B77" w:rsidRPr="00BA3A80" w:rsidRDefault="00CB3B77" w:rsidP="00826018">
      <w:pPr>
        <w:pStyle w:val="Paragrafoelenco"/>
        <w:numPr>
          <w:ilvl w:val="0"/>
          <w:numId w:val="19"/>
        </w:numPr>
        <w:contextualSpacing/>
        <w:jc w:val="both"/>
        <w:rPr>
          <w:lang w:val="en-GB"/>
        </w:rPr>
      </w:pPr>
      <w:r w:rsidRPr="00BA3A80">
        <w:rPr>
          <w:lang w:val="en-GB"/>
        </w:rPr>
        <w:t>identification of the DEM vertices internal to the polygons (representing the electrical substations in plan view);</w:t>
      </w:r>
    </w:p>
    <w:p w14:paraId="7D1D41ED" w14:textId="77777777" w:rsidR="00CB3B77" w:rsidRPr="00BA3A80" w:rsidRDefault="00CB3B77" w:rsidP="00826018">
      <w:pPr>
        <w:pStyle w:val="Paragrafoelenco"/>
        <w:numPr>
          <w:ilvl w:val="0"/>
          <w:numId w:val="19"/>
        </w:numPr>
        <w:contextualSpacing/>
        <w:jc w:val="both"/>
        <w:rPr>
          <w:lang w:val="en-GB"/>
        </w:rPr>
      </w:pPr>
      <w:r w:rsidRPr="00BA3A80">
        <w:rPr>
          <w:lang w:val="en-GB"/>
        </w:rPr>
        <w:t>assessment of the areas of the above polygons (represented by triangles, quadrilaterals, pentagons and hexagons);</w:t>
      </w:r>
    </w:p>
    <w:p w14:paraId="66772532" w14:textId="77777777" w:rsidR="00CB3B77" w:rsidRPr="00BA3A80" w:rsidRDefault="00CB3B77" w:rsidP="00826018">
      <w:pPr>
        <w:pStyle w:val="Paragrafoelenco"/>
        <w:numPr>
          <w:ilvl w:val="0"/>
          <w:numId w:val="19"/>
        </w:numPr>
        <w:contextualSpacing/>
        <w:jc w:val="both"/>
        <w:rPr>
          <w:lang w:val="en-GB"/>
        </w:rPr>
      </w:pPr>
      <w:r w:rsidRPr="00BA3A80">
        <w:rPr>
          <w:lang w:val="en-GB"/>
        </w:rPr>
        <w:lastRenderedPageBreak/>
        <w:t>initializations of the variables of the electrical substations.</w:t>
      </w:r>
    </w:p>
    <w:p w14:paraId="03DAD200" w14:textId="77777777" w:rsidR="00CB3B77" w:rsidRPr="00BA3A80" w:rsidRDefault="00CB3B77" w:rsidP="00CB3B77">
      <w:pPr>
        <w:jc w:val="both"/>
        <w:rPr>
          <w:sz w:val="24"/>
          <w:szCs w:val="24"/>
          <w:lang w:val="en-GB"/>
        </w:rPr>
      </w:pPr>
      <w:r w:rsidRPr="00BA3A80">
        <w:rPr>
          <w:sz w:val="24"/>
          <w:szCs w:val="24"/>
          <w:lang w:val="en-GB"/>
        </w:rPr>
        <w:t>At the end of each output writing time step of the damage model, the following procedures are executed for every electrical substation:</w:t>
      </w:r>
    </w:p>
    <w:p w14:paraId="7CB6ED83" w14:textId="77777777" w:rsidR="00CB3B77" w:rsidRPr="00BA3A80" w:rsidRDefault="00CB3B77" w:rsidP="00826018">
      <w:pPr>
        <w:pStyle w:val="Paragrafoelenco"/>
        <w:numPr>
          <w:ilvl w:val="0"/>
          <w:numId w:val="20"/>
        </w:numPr>
        <w:contextualSpacing/>
        <w:jc w:val="both"/>
        <w:rPr>
          <w:lang w:val="en-GB"/>
        </w:rPr>
      </w:pPr>
      <w:r w:rsidRPr="00BA3A80">
        <w:rPr>
          <w:lang w:val="en-GB"/>
        </w:rPr>
        <w:t xml:space="preserve">assessment of the variable </w:t>
      </w:r>
      <w:r w:rsidRPr="00BA3A80">
        <w:rPr>
          <w:i/>
          <w:lang w:val="en-GB"/>
        </w:rPr>
        <w:t>Y</w:t>
      </w:r>
      <w:r w:rsidRPr="00BA3A80">
        <w:rPr>
          <w:i/>
          <w:vertAlign w:val="subscript"/>
          <w:lang w:val="en-GB"/>
        </w:rPr>
        <w:t>sub</w:t>
      </w:r>
      <w:r w:rsidRPr="00BA3A80">
        <w:rPr>
          <w:lang w:val="en-GB"/>
        </w:rPr>
        <w:t xml:space="preserve"> as spatial average of the water depth values at the DEM vertices within the polygon of the electrical substation;</w:t>
      </w:r>
    </w:p>
    <w:p w14:paraId="10C2BE8B" w14:textId="77777777" w:rsidR="00CB3B77" w:rsidRPr="00BA3A80" w:rsidRDefault="00CB3B77" w:rsidP="00826018">
      <w:pPr>
        <w:pStyle w:val="Paragrafoelenco"/>
        <w:numPr>
          <w:ilvl w:val="0"/>
          <w:numId w:val="20"/>
        </w:numPr>
        <w:contextualSpacing/>
        <w:jc w:val="both"/>
        <w:rPr>
          <w:lang w:val="en-GB"/>
        </w:rPr>
      </w:pPr>
      <w:r w:rsidRPr="00BA3A80">
        <w:rPr>
          <w:lang w:val="en-GB"/>
        </w:rPr>
        <w:t xml:space="preserve">update of the variable </w:t>
      </w:r>
      <w:r w:rsidRPr="00BA3A80">
        <w:rPr>
          <w:i/>
          <w:lang w:val="en-GB"/>
        </w:rPr>
        <w:t>Y</w:t>
      </w:r>
      <w:r w:rsidRPr="00BA3A80">
        <w:rPr>
          <w:i/>
          <w:vertAlign w:val="subscript"/>
          <w:lang w:val="en-GB"/>
        </w:rPr>
        <w:t>sub,max</w:t>
      </w:r>
      <w:r w:rsidRPr="00BA3A80">
        <w:rPr>
          <w:lang w:val="en-GB"/>
        </w:rPr>
        <w:t>;</w:t>
      </w:r>
    </w:p>
    <w:p w14:paraId="1A148907" w14:textId="77777777" w:rsidR="00CB3B77" w:rsidRPr="00BA3A80" w:rsidRDefault="00CB3B77" w:rsidP="00826018">
      <w:pPr>
        <w:pStyle w:val="Paragrafoelenco"/>
        <w:numPr>
          <w:ilvl w:val="0"/>
          <w:numId w:val="20"/>
        </w:numPr>
        <w:contextualSpacing/>
        <w:jc w:val="both"/>
        <w:rPr>
          <w:lang w:val="en-GB"/>
        </w:rPr>
      </w:pPr>
      <w:r w:rsidRPr="00BA3A80">
        <w:rPr>
          <w:lang w:val="en-GB"/>
        </w:rPr>
        <w:t xml:space="preserve">assessment of the variables </w:t>
      </w:r>
      <w:r w:rsidRPr="00BA3A80">
        <w:rPr>
          <w:i/>
          <w:lang w:val="en-GB"/>
        </w:rPr>
        <w:t xml:space="preserve">POS </w:t>
      </w:r>
      <w:r w:rsidRPr="00BA3A80">
        <w:rPr>
          <w:lang w:val="en-GB"/>
        </w:rPr>
        <w:t xml:space="preserve">and </w:t>
      </w:r>
      <w:r w:rsidRPr="00BA3A80">
        <w:rPr>
          <w:i/>
          <w:lang w:val="en-GB"/>
        </w:rPr>
        <w:t>EOS</w:t>
      </w:r>
      <w:r w:rsidRPr="00BA3A80">
        <w:rPr>
          <w:lang w:val="en-GB"/>
        </w:rPr>
        <w:t>;</w:t>
      </w:r>
    </w:p>
    <w:p w14:paraId="20D9A3AB" w14:textId="77777777" w:rsidR="00CB3B77" w:rsidRPr="00BA3A80" w:rsidRDefault="00CB3B77" w:rsidP="00826018">
      <w:pPr>
        <w:pStyle w:val="Paragrafoelenco"/>
        <w:numPr>
          <w:ilvl w:val="0"/>
          <w:numId w:val="20"/>
        </w:numPr>
        <w:contextualSpacing/>
        <w:jc w:val="both"/>
        <w:rPr>
          <w:lang w:val="en-GB"/>
        </w:rPr>
      </w:pPr>
      <w:r w:rsidRPr="00BA3A80">
        <w:rPr>
          <w:lang w:val="en-GB"/>
        </w:rPr>
        <w:t xml:space="preserve">update of the variables </w:t>
      </w:r>
      <w:r w:rsidRPr="00BA3A80">
        <w:rPr>
          <w:i/>
          <w:lang w:val="en-GB"/>
        </w:rPr>
        <w:t>EOT</w:t>
      </w:r>
      <w:r w:rsidRPr="00BA3A80">
        <w:rPr>
          <w:lang w:val="en-GB"/>
        </w:rPr>
        <w:t xml:space="preserve">, </w:t>
      </w:r>
      <w:r w:rsidRPr="00BA3A80">
        <w:rPr>
          <w:i/>
          <w:lang w:val="en-GB"/>
        </w:rPr>
        <w:t>D</w:t>
      </w:r>
      <w:r w:rsidRPr="00BA3A80">
        <w:rPr>
          <w:i/>
          <w:vertAlign w:val="subscript"/>
          <w:lang w:val="en-GB"/>
        </w:rPr>
        <w:t xml:space="preserve">sub </w:t>
      </w:r>
      <w:r w:rsidRPr="00BA3A80">
        <w:rPr>
          <w:lang w:val="en-GB"/>
        </w:rPr>
        <w:t>and</w:t>
      </w:r>
      <w:r w:rsidRPr="00BA3A80">
        <w:rPr>
          <w:i/>
          <w:vertAlign w:val="subscript"/>
          <w:lang w:val="en-GB"/>
        </w:rPr>
        <w:t xml:space="preserve"> </w:t>
      </w:r>
      <w:r w:rsidRPr="00BA3A80">
        <w:rPr>
          <w:i/>
          <w:lang w:val="en-GB"/>
        </w:rPr>
        <w:t>V</w:t>
      </w:r>
      <w:r w:rsidRPr="00BA3A80">
        <w:rPr>
          <w:i/>
          <w:vertAlign w:val="subscript"/>
          <w:lang w:val="en-GB"/>
        </w:rPr>
        <w:t>u,sub</w:t>
      </w:r>
      <w:r w:rsidRPr="00BA3A80">
        <w:rPr>
          <w:lang w:val="en-GB"/>
        </w:rPr>
        <w:t>;</w:t>
      </w:r>
    </w:p>
    <w:p w14:paraId="58688D98" w14:textId="77777777" w:rsidR="00CB3B77" w:rsidRPr="00BA3A80" w:rsidRDefault="00CB3B77" w:rsidP="00826018">
      <w:pPr>
        <w:pStyle w:val="Paragrafoelenco"/>
        <w:numPr>
          <w:ilvl w:val="0"/>
          <w:numId w:val="20"/>
        </w:numPr>
        <w:contextualSpacing/>
        <w:jc w:val="both"/>
        <w:rPr>
          <w:lang w:val="en-GB"/>
        </w:rPr>
      </w:pPr>
      <w:r w:rsidRPr="00BA3A80">
        <w:rPr>
          <w:lang w:val="en-GB"/>
        </w:rPr>
        <w:t>writing of the output file for the vulnerability and damage variables.</w:t>
      </w:r>
    </w:p>
    <w:p w14:paraId="3E0CDC15" w14:textId="77777777" w:rsidR="00CB3B77" w:rsidRPr="00BA3A80" w:rsidRDefault="00CB3B77" w:rsidP="00CB3B77">
      <w:pPr>
        <w:jc w:val="both"/>
        <w:rPr>
          <w:sz w:val="24"/>
          <w:szCs w:val="24"/>
          <w:lang w:val="en-GB"/>
        </w:rPr>
      </w:pPr>
      <w:r w:rsidRPr="00BA3A80">
        <w:rPr>
          <w:sz w:val="24"/>
          <w:szCs w:val="24"/>
          <w:lang w:val="en-GB"/>
        </w:rPr>
        <w:t>The water depths at the DEM points are saved and stored until the following time step.</w:t>
      </w:r>
    </w:p>
    <w:p w14:paraId="0E63DFA2" w14:textId="1CF8E566" w:rsidR="00CB3B77" w:rsidRPr="00BA3A80" w:rsidRDefault="00CB3B77" w:rsidP="00CB3B77">
      <w:pPr>
        <w:jc w:val="both"/>
        <w:rPr>
          <w:sz w:val="24"/>
          <w:szCs w:val="24"/>
          <w:lang w:val="en-GB"/>
        </w:rPr>
      </w:pPr>
      <w:r w:rsidRPr="00BA3A80">
        <w:rPr>
          <w:sz w:val="24"/>
          <w:szCs w:val="24"/>
          <w:lang w:val="en-GB"/>
        </w:rPr>
        <w:t>As an example, the map of the Italian electrical stations, substations and transmission lines is available at MATTM (2018,</w:t>
      </w:r>
      <w:sdt>
        <w:sdtPr>
          <w:rPr>
            <w:sz w:val="24"/>
            <w:szCs w:val="24"/>
            <w:lang w:val="en-GB"/>
          </w:rPr>
          <w:id w:val="1639684335"/>
          <w:citation/>
        </w:sdtPr>
        <w:sdtEndPr/>
        <w:sdtContent>
          <w:r w:rsidRPr="00BA3A80">
            <w:rPr>
              <w:sz w:val="24"/>
              <w:szCs w:val="24"/>
              <w:lang w:val="en-GB"/>
            </w:rPr>
            <w:fldChar w:fldCharType="begin"/>
          </w:r>
          <w:r w:rsidRPr="00BA3A80">
            <w:rPr>
              <w:sz w:val="24"/>
              <w:szCs w:val="24"/>
              <w:lang w:val="en-GB"/>
            </w:rPr>
            <w:instrText xml:space="preserve"> CITATION MAT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[67]</w:t>
          </w:r>
          <w:r w:rsidRPr="00BA3A80">
            <w:rPr>
              <w:sz w:val="24"/>
              <w:szCs w:val="24"/>
              <w:lang w:val="en-GB"/>
            </w:rPr>
            <w:fldChar w:fldCharType="end"/>
          </w:r>
        </w:sdtContent>
      </w:sdt>
      <w:r w:rsidRPr="00BA3A80">
        <w:rPr>
          <w:sz w:val="24"/>
          <w:szCs w:val="24"/>
          <w:lang w:val="en-GB"/>
        </w:rPr>
        <w:t>). It is useful to activate the layer of OpenStreetMap and the “aerial view” of Bing to detect the electrical stations (squares), substations (polygons) and transmission lines (lines), as well as the electricity pylons (nodes/points). Contrarily, the feature “Atlarete Linee” seems more imprecise (some symbols of the electrical stations would represent electricity pylons; the electrical substations do not seem to represent the nodes of the transmission power grid).</w:t>
      </w:r>
    </w:p>
    <w:p w14:paraId="34DC8111" w14:textId="5CB08CF4" w:rsidR="0052057E" w:rsidRDefault="0052057E">
      <w:pPr>
        <w:rPr>
          <w:sz w:val="24"/>
          <w:szCs w:val="24"/>
          <w:lang w:val="en-GB"/>
        </w:rPr>
      </w:pPr>
    </w:p>
    <w:p w14:paraId="28D16317" w14:textId="77777777" w:rsidR="00EF4A1F" w:rsidRPr="00BA3A80" w:rsidRDefault="00EF4A1F" w:rsidP="00EF4A1F">
      <w:pPr>
        <w:pStyle w:val="Titolo1"/>
        <w:numPr>
          <w:ilvl w:val="0"/>
          <w:numId w:val="6"/>
        </w:numPr>
        <w:rPr>
          <w:sz w:val="24"/>
          <w:szCs w:val="24"/>
          <w:lang w:val="en-GB"/>
        </w:rPr>
      </w:pPr>
      <w:bookmarkStart w:id="595" w:name="_Toc447794702"/>
      <w:bookmarkStart w:id="596" w:name="_Toc447794781"/>
      <w:bookmarkStart w:id="597" w:name="_Toc447794866"/>
      <w:bookmarkStart w:id="598" w:name="_Toc447794948"/>
      <w:bookmarkStart w:id="599" w:name="_Toc447795351"/>
      <w:bookmarkStart w:id="600" w:name="_Toc447795458"/>
      <w:bookmarkStart w:id="601" w:name="_Toc100207920"/>
      <w:bookmarkStart w:id="602" w:name="_Toc121076057"/>
      <w:r>
        <w:rPr>
          <w:sz w:val="24"/>
          <w:szCs w:val="24"/>
          <w:lang w:val="en-GB"/>
        </w:rPr>
        <w:t>Installation, input-file template and tutorials</w:t>
      </w:r>
      <w:bookmarkEnd w:id="595"/>
      <w:bookmarkEnd w:id="596"/>
      <w:bookmarkEnd w:id="597"/>
      <w:bookmarkEnd w:id="598"/>
      <w:bookmarkEnd w:id="599"/>
      <w:bookmarkEnd w:id="600"/>
      <w:bookmarkEnd w:id="601"/>
      <w:bookmarkEnd w:id="602"/>
    </w:p>
    <w:p w14:paraId="5741EF50" w14:textId="090BA9CD" w:rsidR="00EF4A1F" w:rsidRPr="00BA3A80" w:rsidRDefault="00A74B05" w:rsidP="00EF4A1F">
      <w:pPr>
        <w:jc w:val="both"/>
        <w:rPr>
          <w:sz w:val="24"/>
          <w:szCs w:val="24"/>
          <w:lang w:val="en-GB"/>
        </w:rPr>
      </w:pPr>
      <w:r>
        <w:rPr>
          <w:sz w:val="24"/>
          <w:szCs w:val="24"/>
          <w:lang w:val="en-GB"/>
        </w:rPr>
        <w:t xml:space="preserve">The </w:t>
      </w:r>
      <w:r w:rsidRPr="00BA3A80">
        <w:rPr>
          <w:sz w:val="24"/>
          <w:szCs w:val="24"/>
          <w:lang w:val="en-GB"/>
        </w:rPr>
        <w:t xml:space="preserve">installation </w:t>
      </w:r>
      <w:r>
        <w:rPr>
          <w:sz w:val="24"/>
          <w:szCs w:val="24"/>
          <w:lang w:val="en-GB"/>
        </w:rPr>
        <w:t xml:space="preserve">of </w:t>
      </w:r>
      <w:bookmarkStart w:id="603" w:name="_Hlk120971756"/>
      <w:r w:rsidR="00EF4A1F" w:rsidRPr="00BA3A80">
        <w:rPr>
          <w:sz w:val="24"/>
          <w:szCs w:val="24"/>
          <w:lang w:val="en-GB"/>
        </w:rPr>
        <w:t xml:space="preserve">SPHERA </w:t>
      </w:r>
      <w:r>
        <w:rPr>
          <w:sz w:val="24"/>
          <w:szCs w:val="24"/>
          <w:lang w:val="en-GB"/>
        </w:rPr>
        <w:t>(2022,</w:t>
      </w:r>
      <w:sdt>
        <w:sdtPr>
          <w:rPr>
            <w:sz w:val="24"/>
            <w:szCs w:val="24"/>
            <w:lang w:val="en-GB"/>
          </w:rPr>
          <w:id w:val="-631256702"/>
          <w:citation/>
        </w:sdtPr>
        <w:sdtEndPr/>
        <w:sdtContent>
          <w:r>
            <w:rPr>
              <w:sz w:val="24"/>
              <w:szCs w:val="24"/>
              <w:lang w:val="en-GB"/>
            </w:rPr>
            <w:fldChar w:fldCharType="begin"/>
          </w:r>
          <w:r>
            <w:rPr>
              <w:sz w:val="24"/>
              <w:szCs w:val="24"/>
            </w:rPr>
            <w:instrText xml:space="preserve"> CITATION AAm \l 1040 </w:instrText>
          </w:r>
          <w:r>
            <w:rPr>
              <w:sz w:val="24"/>
              <w:szCs w:val="24"/>
              <w:lang w:val="en-GB"/>
            </w:rPr>
            <w:fldChar w:fldCharType="separate"/>
          </w:r>
          <w:r w:rsidR="00A2198C">
            <w:rPr>
              <w:noProof/>
              <w:sz w:val="24"/>
              <w:szCs w:val="24"/>
            </w:rPr>
            <w:t xml:space="preserve"> </w:t>
          </w:r>
          <w:r w:rsidR="00A2198C" w:rsidRPr="00A2198C">
            <w:rPr>
              <w:noProof/>
              <w:sz w:val="24"/>
              <w:szCs w:val="24"/>
            </w:rPr>
            <w:t>[1]</w:t>
          </w:r>
          <w:r>
            <w:rPr>
              <w:sz w:val="24"/>
              <w:szCs w:val="24"/>
              <w:lang w:val="en-GB"/>
            </w:rPr>
            <w:fldChar w:fldCharType="end"/>
          </w:r>
        </w:sdtContent>
      </w:sdt>
      <w:r>
        <w:rPr>
          <w:sz w:val="24"/>
          <w:szCs w:val="24"/>
          <w:lang w:val="en-GB"/>
        </w:rPr>
        <w:t>)</w:t>
      </w:r>
      <w:bookmarkEnd w:id="603"/>
      <w:r>
        <w:rPr>
          <w:sz w:val="24"/>
          <w:szCs w:val="24"/>
          <w:lang w:val="en-GB"/>
        </w:rPr>
        <w:t xml:space="preserve"> </w:t>
      </w:r>
      <w:r w:rsidR="00EF4A1F" w:rsidRPr="00BA3A80">
        <w:rPr>
          <w:sz w:val="24"/>
          <w:szCs w:val="24"/>
          <w:lang w:val="en-GB"/>
        </w:rPr>
        <w:t>is straightforward (Sec.</w:t>
      </w:r>
      <w:r w:rsidR="00EF4A1F" w:rsidRPr="00BA3A80">
        <w:rPr>
          <w:sz w:val="24"/>
          <w:szCs w:val="24"/>
          <w:lang w:val="en-GB"/>
        </w:rPr>
        <w:fldChar w:fldCharType="begin"/>
      </w:r>
      <w:r w:rsidR="00EF4A1F" w:rsidRPr="00BA3A80">
        <w:rPr>
          <w:sz w:val="24"/>
          <w:szCs w:val="24"/>
          <w:lang w:val="en-GB"/>
        </w:rPr>
        <w:instrText xml:space="preserve"> REF _Ref449960094 \r \h </w:instrText>
      </w:r>
      <w:r w:rsidR="00EF4A1F" w:rsidRPr="00BA3A80">
        <w:rPr>
          <w:sz w:val="24"/>
          <w:szCs w:val="24"/>
          <w:lang w:val="en-GB"/>
        </w:rPr>
      </w:r>
      <w:r w:rsidR="00EF4A1F" w:rsidRPr="00BA3A80">
        <w:rPr>
          <w:sz w:val="24"/>
          <w:szCs w:val="24"/>
          <w:lang w:val="en-GB"/>
        </w:rPr>
        <w:fldChar w:fldCharType="separate"/>
      </w:r>
      <w:r w:rsidR="00AA2496">
        <w:rPr>
          <w:sz w:val="24"/>
          <w:szCs w:val="24"/>
          <w:lang w:val="en-GB"/>
        </w:rPr>
        <w:t>9.1</w:t>
      </w:r>
      <w:r w:rsidR="00EF4A1F" w:rsidRPr="00BA3A80">
        <w:rPr>
          <w:sz w:val="24"/>
          <w:szCs w:val="24"/>
          <w:lang w:val="en-GB"/>
        </w:rPr>
        <w:fldChar w:fldCharType="end"/>
      </w:r>
      <w:r w:rsidR="00EF4A1F" w:rsidRPr="00BA3A80">
        <w:rPr>
          <w:sz w:val="24"/>
          <w:szCs w:val="24"/>
          <w:lang w:val="en-GB"/>
        </w:rPr>
        <w:t>)</w:t>
      </w:r>
      <w:r w:rsidR="00CA4765">
        <w:rPr>
          <w:sz w:val="24"/>
          <w:szCs w:val="24"/>
          <w:lang w:val="en-GB"/>
        </w:rPr>
        <w:t xml:space="preserve">. </w:t>
      </w:r>
      <w:r>
        <w:rPr>
          <w:sz w:val="24"/>
          <w:szCs w:val="24"/>
          <w:lang w:val="en-GB"/>
        </w:rPr>
        <w:t xml:space="preserve">The github </w:t>
      </w:r>
      <w:r w:rsidRPr="00BA3A80">
        <w:rPr>
          <w:sz w:val="24"/>
          <w:szCs w:val="24"/>
          <w:lang w:val="en-GB"/>
        </w:rPr>
        <w:t xml:space="preserve">repository </w:t>
      </w:r>
      <w:r>
        <w:rPr>
          <w:sz w:val="24"/>
          <w:szCs w:val="24"/>
          <w:lang w:val="en-GB"/>
        </w:rPr>
        <w:t xml:space="preserve">of </w:t>
      </w:r>
      <w:r w:rsidR="00EF4A1F" w:rsidRPr="00BA3A80">
        <w:rPr>
          <w:sz w:val="24"/>
          <w:szCs w:val="24"/>
          <w:lang w:val="en-GB"/>
        </w:rPr>
        <w:t xml:space="preserve">SPHERA </w:t>
      </w:r>
      <w:r>
        <w:rPr>
          <w:sz w:val="24"/>
          <w:szCs w:val="24"/>
          <w:lang w:val="en-GB"/>
        </w:rPr>
        <w:t>(2022,</w:t>
      </w:r>
      <w:sdt>
        <w:sdtPr>
          <w:rPr>
            <w:sz w:val="24"/>
            <w:szCs w:val="24"/>
            <w:lang w:val="en-GB"/>
          </w:rPr>
          <w:id w:val="344139227"/>
          <w:citation/>
        </w:sdtPr>
        <w:sdtEndPr/>
        <w:sdtContent>
          <w:r>
            <w:rPr>
              <w:sz w:val="24"/>
              <w:szCs w:val="24"/>
              <w:lang w:val="en-GB"/>
            </w:rPr>
            <w:fldChar w:fldCharType="begin"/>
          </w:r>
          <w:r>
            <w:rPr>
              <w:sz w:val="24"/>
              <w:szCs w:val="24"/>
            </w:rPr>
            <w:instrText xml:space="preserve"> CITATION AAm \l 1040 </w:instrText>
          </w:r>
          <w:r>
            <w:rPr>
              <w:sz w:val="24"/>
              <w:szCs w:val="24"/>
              <w:lang w:val="en-GB"/>
            </w:rPr>
            <w:fldChar w:fldCharType="separate"/>
          </w:r>
          <w:r w:rsidR="00A2198C">
            <w:rPr>
              <w:noProof/>
              <w:sz w:val="24"/>
              <w:szCs w:val="24"/>
            </w:rPr>
            <w:t xml:space="preserve"> </w:t>
          </w:r>
          <w:r w:rsidR="00A2198C" w:rsidRPr="00A2198C">
            <w:rPr>
              <w:noProof/>
              <w:sz w:val="24"/>
              <w:szCs w:val="24"/>
            </w:rPr>
            <w:t>[1]</w:t>
          </w:r>
          <w:r>
            <w:rPr>
              <w:sz w:val="24"/>
              <w:szCs w:val="24"/>
              <w:lang w:val="en-GB"/>
            </w:rPr>
            <w:fldChar w:fldCharType="end"/>
          </w:r>
        </w:sdtContent>
      </w:sdt>
      <w:r>
        <w:rPr>
          <w:sz w:val="24"/>
          <w:szCs w:val="24"/>
          <w:lang w:val="en-GB"/>
        </w:rPr>
        <w:t xml:space="preserve">) </w:t>
      </w:r>
      <w:r w:rsidR="00EF4A1F" w:rsidRPr="00BA3A80">
        <w:rPr>
          <w:sz w:val="24"/>
          <w:szCs w:val="24"/>
          <w:lang w:val="en-GB"/>
        </w:rPr>
        <w:t xml:space="preserve">contains a sequence of input files, whose associated test cases are either reported on International Journal papers or represent their analogous simplifications. Please refer to SPHERA </w:t>
      </w:r>
      <w:r>
        <w:rPr>
          <w:sz w:val="24"/>
          <w:szCs w:val="24"/>
          <w:lang w:val="en-GB"/>
        </w:rPr>
        <w:t>(2022,</w:t>
      </w:r>
      <w:sdt>
        <w:sdtPr>
          <w:rPr>
            <w:sz w:val="24"/>
            <w:szCs w:val="24"/>
            <w:lang w:val="en-GB"/>
          </w:rPr>
          <w:id w:val="1780221615"/>
          <w:citation/>
        </w:sdtPr>
        <w:sdtEndPr/>
        <w:sdtContent>
          <w:r>
            <w:rPr>
              <w:sz w:val="24"/>
              <w:szCs w:val="24"/>
              <w:lang w:val="en-GB"/>
            </w:rPr>
            <w:fldChar w:fldCharType="begin"/>
          </w:r>
          <w:r>
            <w:rPr>
              <w:sz w:val="24"/>
              <w:szCs w:val="24"/>
            </w:rPr>
            <w:instrText xml:space="preserve"> CITATION AAm \l 1040 </w:instrText>
          </w:r>
          <w:r>
            <w:rPr>
              <w:sz w:val="24"/>
              <w:szCs w:val="24"/>
              <w:lang w:val="en-GB"/>
            </w:rPr>
            <w:fldChar w:fldCharType="separate"/>
          </w:r>
          <w:r w:rsidR="00A2198C">
            <w:rPr>
              <w:noProof/>
              <w:sz w:val="24"/>
              <w:szCs w:val="24"/>
            </w:rPr>
            <w:t xml:space="preserve"> </w:t>
          </w:r>
          <w:r w:rsidR="00A2198C" w:rsidRPr="00A2198C">
            <w:rPr>
              <w:noProof/>
              <w:sz w:val="24"/>
              <w:szCs w:val="24"/>
            </w:rPr>
            <w:t>[1]</w:t>
          </w:r>
          <w:r>
            <w:rPr>
              <w:sz w:val="24"/>
              <w:szCs w:val="24"/>
              <w:lang w:val="en-GB"/>
            </w:rPr>
            <w:fldChar w:fldCharType="end"/>
          </w:r>
        </w:sdtContent>
      </w:sdt>
      <w:r>
        <w:rPr>
          <w:sz w:val="24"/>
          <w:szCs w:val="24"/>
          <w:lang w:val="en-GB"/>
        </w:rPr>
        <w:t xml:space="preserve">) </w:t>
      </w:r>
      <w:r w:rsidR="00EF4A1F" w:rsidRPr="00BA3A80">
        <w:rPr>
          <w:sz w:val="24"/>
          <w:szCs w:val="24"/>
          <w:lang w:val="en-GB"/>
        </w:rPr>
        <w:t>main references (Sec.</w:t>
      </w:r>
      <w:r w:rsidR="00EF4A1F" w:rsidRPr="00BA3A80">
        <w:rPr>
          <w:sz w:val="24"/>
          <w:szCs w:val="24"/>
          <w:lang w:val="en-GB"/>
        </w:rPr>
        <w:fldChar w:fldCharType="begin"/>
      </w:r>
      <w:r w:rsidR="00EF4A1F" w:rsidRPr="00BA3A80">
        <w:rPr>
          <w:sz w:val="24"/>
          <w:szCs w:val="24"/>
          <w:lang w:val="en-GB"/>
        </w:rPr>
        <w:instrText xml:space="preserve"> REF _Ref449959945 \r \h </w:instrText>
      </w:r>
      <w:r w:rsidR="00EF4A1F" w:rsidRPr="00BA3A80">
        <w:rPr>
          <w:sz w:val="24"/>
          <w:szCs w:val="24"/>
          <w:lang w:val="en-GB"/>
        </w:rPr>
      </w:r>
      <w:r w:rsidR="00EF4A1F" w:rsidRPr="00BA3A80">
        <w:rPr>
          <w:sz w:val="24"/>
          <w:szCs w:val="24"/>
          <w:lang w:val="en-GB"/>
        </w:rPr>
        <w:fldChar w:fldCharType="separate"/>
      </w:r>
      <w:r w:rsidR="00AA2496">
        <w:rPr>
          <w:sz w:val="24"/>
          <w:szCs w:val="24"/>
          <w:lang w:val="en-GB"/>
        </w:rPr>
        <w:t>1</w:t>
      </w:r>
      <w:r w:rsidR="00EF4A1F" w:rsidRPr="00BA3A80">
        <w:rPr>
          <w:sz w:val="24"/>
          <w:szCs w:val="24"/>
          <w:lang w:val="en-GB"/>
        </w:rPr>
        <w:fldChar w:fldCharType="end"/>
      </w:r>
      <w:r w:rsidR="00EF4A1F" w:rsidRPr="00BA3A80">
        <w:rPr>
          <w:sz w:val="24"/>
          <w:szCs w:val="24"/>
          <w:lang w:val="en-GB"/>
        </w:rPr>
        <w:t xml:space="preserve">), </w:t>
      </w:r>
      <w:r>
        <w:rPr>
          <w:sz w:val="24"/>
          <w:szCs w:val="24"/>
          <w:lang w:val="en-GB"/>
        </w:rPr>
        <w:t xml:space="preserve">its </w:t>
      </w:r>
      <w:r w:rsidR="00EF4A1F" w:rsidRPr="00BA3A80">
        <w:rPr>
          <w:sz w:val="24"/>
          <w:szCs w:val="24"/>
          <w:lang w:val="en-GB"/>
        </w:rPr>
        <w:t xml:space="preserve">numerical </w:t>
      </w:r>
      <w:r>
        <w:rPr>
          <w:sz w:val="24"/>
          <w:szCs w:val="24"/>
          <w:lang w:val="en-GB"/>
        </w:rPr>
        <w:t>schemes</w:t>
      </w:r>
      <w:r w:rsidR="00EF4A1F" w:rsidRPr="00BA3A80">
        <w:rPr>
          <w:sz w:val="24"/>
          <w:szCs w:val="24"/>
          <w:lang w:val="en-GB"/>
        </w:rPr>
        <w:t xml:space="preserve"> (Secs.</w:t>
      </w:r>
      <w:r>
        <w:rPr>
          <w:sz w:val="24"/>
          <w:szCs w:val="24"/>
          <w:lang w:val="en-GB"/>
        </w:rPr>
        <w:fldChar w:fldCharType="begin"/>
      </w:r>
      <w:r>
        <w:rPr>
          <w:sz w:val="24"/>
          <w:szCs w:val="24"/>
          <w:lang w:val="en-GB"/>
        </w:rPr>
        <w:instrText xml:space="preserve"> REF _Ref120971625 \r \h </w:instrText>
      </w:r>
      <w:r>
        <w:rPr>
          <w:sz w:val="24"/>
          <w:szCs w:val="24"/>
          <w:lang w:val="en-GB"/>
        </w:rPr>
      </w:r>
      <w:r>
        <w:rPr>
          <w:sz w:val="24"/>
          <w:szCs w:val="24"/>
          <w:lang w:val="en-GB"/>
        </w:rPr>
        <w:fldChar w:fldCharType="separate"/>
      </w:r>
      <w:r w:rsidR="00AA2496">
        <w:rPr>
          <w:sz w:val="24"/>
          <w:szCs w:val="24"/>
          <w:lang w:val="en-GB"/>
        </w:rPr>
        <w:t>2</w:t>
      </w:r>
      <w:r>
        <w:rPr>
          <w:sz w:val="24"/>
          <w:szCs w:val="24"/>
          <w:lang w:val="en-GB"/>
        </w:rPr>
        <w:fldChar w:fldCharType="end"/>
      </w:r>
      <w:r>
        <w:rPr>
          <w:sz w:val="24"/>
          <w:szCs w:val="24"/>
          <w:lang w:val="en-GB"/>
        </w:rPr>
        <w:t>-</w:t>
      </w:r>
      <w:r>
        <w:rPr>
          <w:sz w:val="24"/>
          <w:szCs w:val="24"/>
          <w:lang w:val="en-GB"/>
        </w:rPr>
        <w:fldChar w:fldCharType="begin"/>
      </w:r>
      <w:r>
        <w:rPr>
          <w:sz w:val="24"/>
          <w:szCs w:val="24"/>
          <w:lang w:val="en-GB"/>
        </w:rPr>
        <w:instrText xml:space="preserve"> REF _Ref120971631 \r \h </w:instrText>
      </w:r>
      <w:r>
        <w:rPr>
          <w:sz w:val="24"/>
          <w:szCs w:val="24"/>
          <w:lang w:val="en-GB"/>
        </w:rPr>
      </w:r>
      <w:r>
        <w:rPr>
          <w:sz w:val="24"/>
          <w:szCs w:val="24"/>
          <w:lang w:val="en-GB"/>
        </w:rPr>
        <w:fldChar w:fldCharType="separate"/>
      </w:r>
      <w:r w:rsidR="00AA2496">
        <w:rPr>
          <w:sz w:val="24"/>
          <w:szCs w:val="24"/>
          <w:lang w:val="en-GB"/>
        </w:rPr>
        <w:t>8</w:t>
      </w:r>
      <w:r>
        <w:rPr>
          <w:sz w:val="24"/>
          <w:szCs w:val="24"/>
          <w:lang w:val="en-GB"/>
        </w:rPr>
        <w:fldChar w:fldCharType="end"/>
      </w:r>
      <w:r w:rsidR="00EF4A1F" w:rsidRPr="00BA3A80">
        <w:rPr>
          <w:sz w:val="24"/>
          <w:szCs w:val="24"/>
          <w:lang w:val="en-GB"/>
        </w:rPr>
        <w:t xml:space="preserve">) and the </w:t>
      </w:r>
      <w:r>
        <w:rPr>
          <w:sz w:val="24"/>
          <w:szCs w:val="24"/>
          <w:lang w:val="en-GB"/>
        </w:rPr>
        <w:t xml:space="preserve">commented </w:t>
      </w:r>
      <w:r w:rsidR="00EF4A1F" w:rsidRPr="00BA3A80">
        <w:rPr>
          <w:sz w:val="24"/>
          <w:szCs w:val="24"/>
          <w:lang w:val="en-GB"/>
        </w:rPr>
        <w:t>template</w:t>
      </w:r>
      <w:r>
        <w:rPr>
          <w:sz w:val="24"/>
          <w:szCs w:val="24"/>
          <w:lang w:val="en-GB"/>
        </w:rPr>
        <w:t>s</w:t>
      </w:r>
      <w:r w:rsidR="00EF4A1F" w:rsidRPr="00BA3A80">
        <w:rPr>
          <w:sz w:val="24"/>
          <w:szCs w:val="24"/>
          <w:lang w:val="en-GB"/>
        </w:rPr>
        <w:t xml:space="preserve"> for SPHERA </w:t>
      </w:r>
      <w:r>
        <w:rPr>
          <w:sz w:val="24"/>
          <w:szCs w:val="24"/>
          <w:lang w:val="en-GB"/>
        </w:rPr>
        <w:t>(2022,</w:t>
      </w:r>
      <w:sdt>
        <w:sdtPr>
          <w:rPr>
            <w:sz w:val="24"/>
            <w:szCs w:val="24"/>
            <w:lang w:val="en-GB"/>
          </w:rPr>
          <w:id w:val="1504771501"/>
          <w:citation/>
        </w:sdtPr>
        <w:sdtEndPr/>
        <w:sdtContent>
          <w:r>
            <w:rPr>
              <w:sz w:val="24"/>
              <w:szCs w:val="24"/>
              <w:lang w:val="en-GB"/>
            </w:rPr>
            <w:fldChar w:fldCharType="begin"/>
          </w:r>
          <w:r>
            <w:rPr>
              <w:sz w:val="24"/>
              <w:szCs w:val="24"/>
            </w:rPr>
            <w:instrText xml:space="preserve"> CITATION AAm \l 1040 </w:instrText>
          </w:r>
          <w:r>
            <w:rPr>
              <w:sz w:val="24"/>
              <w:szCs w:val="24"/>
              <w:lang w:val="en-GB"/>
            </w:rPr>
            <w:fldChar w:fldCharType="separate"/>
          </w:r>
          <w:r w:rsidR="00A2198C">
            <w:rPr>
              <w:noProof/>
              <w:sz w:val="24"/>
              <w:szCs w:val="24"/>
            </w:rPr>
            <w:t xml:space="preserve"> </w:t>
          </w:r>
          <w:r w:rsidR="00A2198C" w:rsidRPr="00A2198C">
            <w:rPr>
              <w:noProof/>
              <w:sz w:val="24"/>
              <w:szCs w:val="24"/>
            </w:rPr>
            <w:t>[1]</w:t>
          </w:r>
          <w:r>
            <w:rPr>
              <w:sz w:val="24"/>
              <w:szCs w:val="24"/>
              <w:lang w:val="en-GB"/>
            </w:rPr>
            <w:fldChar w:fldCharType="end"/>
          </w:r>
        </w:sdtContent>
      </w:sdt>
      <w:r>
        <w:rPr>
          <w:sz w:val="24"/>
          <w:szCs w:val="24"/>
          <w:lang w:val="en-GB"/>
        </w:rPr>
        <w:t xml:space="preserve">) </w:t>
      </w:r>
      <w:r w:rsidR="00EF4A1F" w:rsidRPr="00BA3A80">
        <w:rPr>
          <w:sz w:val="24"/>
          <w:szCs w:val="24"/>
          <w:lang w:val="en-GB"/>
        </w:rPr>
        <w:t>input file</w:t>
      </w:r>
      <w:r>
        <w:rPr>
          <w:sz w:val="24"/>
          <w:szCs w:val="24"/>
          <w:lang w:val="en-GB"/>
        </w:rPr>
        <w:t>s</w:t>
      </w:r>
      <w:r w:rsidR="00EF4A1F" w:rsidRPr="00BA3A80">
        <w:rPr>
          <w:sz w:val="24"/>
          <w:szCs w:val="24"/>
          <w:lang w:val="en-GB"/>
        </w:rPr>
        <w:t xml:space="preserve"> (Sec.</w:t>
      </w:r>
      <w:r w:rsidR="00EF4A1F" w:rsidRPr="00BA3A80">
        <w:rPr>
          <w:sz w:val="24"/>
          <w:szCs w:val="24"/>
          <w:lang w:val="en-GB"/>
        </w:rPr>
        <w:fldChar w:fldCharType="begin"/>
      </w:r>
      <w:r w:rsidR="00EF4A1F" w:rsidRPr="00BA3A80">
        <w:rPr>
          <w:sz w:val="24"/>
          <w:szCs w:val="24"/>
          <w:lang w:val="en-GB"/>
        </w:rPr>
        <w:instrText xml:space="preserve"> REF _Ref449960092 \r \h </w:instrText>
      </w:r>
      <w:r w:rsidR="00EF4A1F" w:rsidRPr="00BA3A80">
        <w:rPr>
          <w:sz w:val="24"/>
          <w:szCs w:val="24"/>
          <w:lang w:val="en-GB"/>
        </w:rPr>
      </w:r>
      <w:r w:rsidR="00EF4A1F" w:rsidRPr="00BA3A80">
        <w:rPr>
          <w:sz w:val="24"/>
          <w:szCs w:val="24"/>
          <w:lang w:val="en-GB"/>
        </w:rPr>
        <w:fldChar w:fldCharType="separate"/>
      </w:r>
      <w:r w:rsidR="00AA2496">
        <w:rPr>
          <w:sz w:val="24"/>
          <w:szCs w:val="24"/>
          <w:lang w:val="en-GB"/>
        </w:rPr>
        <w:t>9.2</w:t>
      </w:r>
      <w:r w:rsidR="00EF4A1F" w:rsidRPr="00BA3A80">
        <w:rPr>
          <w:sz w:val="24"/>
          <w:szCs w:val="24"/>
          <w:lang w:val="en-GB"/>
        </w:rPr>
        <w:fldChar w:fldCharType="end"/>
      </w:r>
      <w:r w:rsidR="00EF4A1F" w:rsidRPr="00BA3A80">
        <w:rPr>
          <w:sz w:val="24"/>
          <w:szCs w:val="24"/>
          <w:lang w:val="en-GB"/>
        </w:rPr>
        <w:t xml:space="preserve">). </w:t>
      </w:r>
      <w:r>
        <w:rPr>
          <w:sz w:val="24"/>
          <w:szCs w:val="24"/>
          <w:lang w:val="en-GB"/>
        </w:rPr>
        <w:t xml:space="preserve">The </w:t>
      </w:r>
      <w:r w:rsidR="00EF4A1F" w:rsidRPr="00BA3A80">
        <w:rPr>
          <w:sz w:val="24"/>
          <w:szCs w:val="24"/>
          <w:lang w:val="en-GB"/>
        </w:rPr>
        <w:t>tutorials are discussed in Sec.</w:t>
      </w:r>
      <w:r w:rsidR="00EF4A1F" w:rsidRPr="00BA3A80">
        <w:rPr>
          <w:sz w:val="24"/>
          <w:szCs w:val="24"/>
          <w:lang w:val="en-GB"/>
        </w:rPr>
        <w:fldChar w:fldCharType="begin"/>
      </w:r>
      <w:r w:rsidR="00EF4A1F" w:rsidRPr="00BA3A80">
        <w:rPr>
          <w:sz w:val="24"/>
          <w:szCs w:val="24"/>
          <w:lang w:val="en-GB"/>
        </w:rPr>
        <w:instrText xml:space="preserve"> REF _Ref521064938 \r \h </w:instrText>
      </w:r>
      <w:r w:rsidR="00EF4A1F" w:rsidRPr="00BA3A80">
        <w:rPr>
          <w:sz w:val="24"/>
          <w:szCs w:val="24"/>
          <w:lang w:val="en-GB"/>
        </w:rPr>
      </w:r>
      <w:r w:rsidR="00EF4A1F" w:rsidRPr="00BA3A80">
        <w:rPr>
          <w:sz w:val="24"/>
          <w:szCs w:val="24"/>
          <w:lang w:val="en-GB"/>
        </w:rPr>
        <w:fldChar w:fldCharType="separate"/>
      </w:r>
      <w:r w:rsidR="00AA2496">
        <w:rPr>
          <w:sz w:val="24"/>
          <w:szCs w:val="24"/>
          <w:lang w:val="en-GB"/>
        </w:rPr>
        <w:t>9.3</w:t>
      </w:r>
      <w:r w:rsidR="00EF4A1F" w:rsidRPr="00BA3A80">
        <w:rPr>
          <w:sz w:val="24"/>
          <w:szCs w:val="24"/>
          <w:lang w:val="en-GB"/>
        </w:rPr>
        <w:fldChar w:fldCharType="end"/>
      </w:r>
      <w:r w:rsidR="00EF4A1F" w:rsidRPr="00BA3A80">
        <w:rPr>
          <w:sz w:val="24"/>
          <w:szCs w:val="24"/>
          <w:lang w:val="en-GB"/>
        </w:rPr>
        <w:t>.</w:t>
      </w:r>
    </w:p>
    <w:p w14:paraId="1786C15B" w14:textId="77777777" w:rsidR="00EF4A1F" w:rsidRPr="00BA3A80" w:rsidRDefault="00EF4A1F" w:rsidP="00EF4A1F">
      <w:pPr>
        <w:jc w:val="both"/>
        <w:rPr>
          <w:sz w:val="24"/>
          <w:szCs w:val="24"/>
          <w:lang w:val="en-GB"/>
        </w:rPr>
      </w:pPr>
    </w:p>
    <w:p w14:paraId="27B48C1D" w14:textId="77777777" w:rsidR="00EF4A1F" w:rsidRPr="00BA3A80" w:rsidRDefault="00EF4A1F" w:rsidP="00EF4A1F">
      <w:pPr>
        <w:pStyle w:val="Stile1"/>
        <w:rPr>
          <w:lang w:val="en-GB"/>
        </w:rPr>
      </w:pPr>
      <w:bookmarkStart w:id="604" w:name="_Ref449960094"/>
      <w:bookmarkStart w:id="605" w:name="_Toc100207921"/>
      <w:bookmarkStart w:id="606" w:name="_Toc121076058"/>
      <w:r w:rsidRPr="00BA3A80">
        <w:rPr>
          <w:lang w:val="en-GB"/>
        </w:rPr>
        <w:t>Installation</w:t>
      </w:r>
      <w:bookmarkEnd w:id="604"/>
      <w:bookmarkEnd w:id="605"/>
      <w:bookmarkEnd w:id="606"/>
    </w:p>
    <w:p w14:paraId="6B0E36C7" w14:textId="25529BAC" w:rsidR="00BD5318" w:rsidRPr="00BA3A80" w:rsidRDefault="00EF4A1F" w:rsidP="00BD5318">
      <w:pPr>
        <w:jc w:val="both"/>
        <w:rPr>
          <w:sz w:val="24"/>
          <w:lang w:val="en-GB"/>
        </w:rPr>
      </w:pPr>
      <w:r w:rsidRPr="00BA3A80">
        <w:rPr>
          <w:sz w:val="24"/>
          <w:szCs w:val="24"/>
          <w:lang w:val="en-GB"/>
        </w:rPr>
        <w:t>SPHERA (202</w:t>
      </w:r>
      <w:r w:rsidR="00D92BDA">
        <w:rPr>
          <w:sz w:val="24"/>
          <w:szCs w:val="24"/>
          <w:lang w:val="en-GB"/>
        </w:rPr>
        <w:t>2</w:t>
      </w:r>
      <w:r w:rsidRPr="00BA3A80">
        <w:rPr>
          <w:sz w:val="24"/>
          <w:szCs w:val="24"/>
          <w:lang w:val="en-GB"/>
        </w:rPr>
        <w:t>,</w:t>
      </w:r>
      <w:sdt>
        <w:sdtPr>
          <w:rPr>
            <w:sz w:val="24"/>
            <w:szCs w:val="24"/>
            <w:lang w:val="en-GB"/>
          </w:rPr>
          <w:id w:val="-1288660805"/>
          <w:citation/>
        </w:sdtPr>
        <w:sdtEndPr/>
        <w:sdtContent>
          <w:r w:rsidR="00D92BDA">
            <w:rPr>
              <w:sz w:val="24"/>
              <w:szCs w:val="24"/>
              <w:lang w:val="en-GB"/>
            </w:rPr>
            <w:fldChar w:fldCharType="begin"/>
          </w:r>
          <w:r w:rsidR="00D92BDA">
            <w:rPr>
              <w:sz w:val="24"/>
              <w:szCs w:val="24"/>
            </w:rPr>
            <w:instrText xml:space="preserve"> CITATION AAm \l 1040 </w:instrText>
          </w:r>
          <w:r w:rsidR="00D92BDA">
            <w:rPr>
              <w:sz w:val="24"/>
              <w:szCs w:val="24"/>
              <w:lang w:val="en-GB"/>
            </w:rPr>
            <w:fldChar w:fldCharType="separate"/>
          </w:r>
          <w:r w:rsidR="00A2198C">
            <w:rPr>
              <w:noProof/>
              <w:sz w:val="24"/>
              <w:szCs w:val="24"/>
            </w:rPr>
            <w:t xml:space="preserve"> </w:t>
          </w:r>
          <w:r w:rsidR="00A2198C" w:rsidRPr="00A2198C">
            <w:rPr>
              <w:noProof/>
              <w:sz w:val="24"/>
              <w:szCs w:val="24"/>
            </w:rPr>
            <w:t>[1]</w:t>
          </w:r>
          <w:r w:rsidR="00D92BDA">
            <w:rPr>
              <w:sz w:val="24"/>
              <w:szCs w:val="24"/>
              <w:lang w:val="en-GB"/>
            </w:rPr>
            <w:fldChar w:fldCharType="end"/>
          </w:r>
        </w:sdtContent>
      </w:sdt>
      <w:r w:rsidRPr="00BA3A80">
        <w:rPr>
          <w:sz w:val="24"/>
          <w:szCs w:val="24"/>
          <w:lang w:val="en-GB"/>
        </w:rPr>
        <w:t xml:space="preserve">) </w:t>
      </w:r>
      <w:r w:rsidR="00BD5318">
        <w:rPr>
          <w:sz w:val="24"/>
          <w:szCs w:val="24"/>
          <w:lang w:val="en-GB"/>
        </w:rPr>
        <w:t xml:space="preserve">is </w:t>
      </w:r>
      <w:r w:rsidRPr="00BA3A80">
        <w:rPr>
          <w:sz w:val="24"/>
          <w:szCs w:val="24"/>
          <w:lang w:val="en-GB"/>
        </w:rPr>
        <w:t xml:space="preserve">distributed </w:t>
      </w:r>
      <w:r w:rsidR="00BD5318" w:rsidRPr="00BA3A80">
        <w:rPr>
          <w:sz w:val="24"/>
          <w:szCs w:val="24"/>
          <w:lang w:val="en-GB"/>
        </w:rPr>
        <w:t xml:space="preserve">for Linux OS </w:t>
      </w:r>
      <w:r w:rsidRPr="00BA3A80">
        <w:rPr>
          <w:sz w:val="24"/>
          <w:szCs w:val="24"/>
          <w:lang w:val="en-GB"/>
        </w:rPr>
        <w:t xml:space="preserve">on a dedicated </w:t>
      </w:r>
      <w:r w:rsidR="00A74B05">
        <w:rPr>
          <w:sz w:val="24"/>
          <w:szCs w:val="24"/>
          <w:lang w:val="en-GB"/>
        </w:rPr>
        <w:t>Git (2022,</w:t>
      </w:r>
      <w:sdt>
        <w:sdtPr>
          <w:rPr>
            <w:sz w:val="24"/>
            <w:szCs w:val="24"/>
            <w:lang w:val="en-GB"/>
          </w:rPr>
          <w:id w:val="-57324171"/>
          <w:citation/>
        </w:sdtPr>
        <w:sdtEndPr/>
        <w:sdtContent>
          <w:r w:rsidR="00A74B05">
            <w:rPr>
              <w:sz w:val="24"/>
              <w:szCs w:val="24"/>
              <w:lang w:val="en-GB"/>
            </w:rPr>
            <w:fldChar w:fldCharType="begin"/>
          </w:r>
          <w:r w:rsidR="00A74B05">
            <w:rPr>
              <w:sz w:val="24"/>
              <w:szCs w:val="24"/>
            </w:rPr>
            <w:instrText xml:space="preserve"> CITATION Git21 \l 1040 </w:instrText>
          </w:r>
          <w:r w:rsidR="00A74B05">
            <w:rPr>
              <w:sz w:val="24"/>
              <w:szCs w:val="24"/>
              <w:lang w:val="en-GB"/>
            </w:rPr>
            <w:fldChar w:fldCharType="separate"/>
          </w:r>
          <w:r w:rsidR="00A2198C">
            <w:rPr>
              <w:noProof/>
              <w:sz w:val="24"/>
              <w:szCs w:val="24"/>
            </w:rPr>
            <w:t xml:space="preserve"> </w:t>
          </w:r>
          <w:r w:rsidR="00A2198C" w:rsidRPr="00A2198C">
            <w:rPr>
              <w:noProof/>
              <w:sz w:val="24"/>
              <w:szCs w:val="24"/>
            </w:rPr>
            <w:t>[68]</w:t>
          </w:r>
          <w:r w:rsidR="00A74B05">
            <w:rPr>
              <w:sz w:val="24"/>
              <w:szCs w:val="24"/>
              <w:lang w:val="en-GB"/>
            </w:rPr>
            <w:fldChar w:fldCharType="end"/>
          </w:r>
        </w:sdtContent>
      </w:sdt>
      <w:r w:rsidR="00A74B05">
        <w:rPr>
          <w:sz w:val="24"/>
          <w:szCs w:val="24"/>
          <w:lang w:val="en-GB"/>
        </w:rPr>
        <w:t xml:space="preserve">) </w:t>
      </w:r>
      <w:r w:rsidRPr="00BA3A80">
        <w:rPr>
          <w:sz w:val="24"/>
          <w:szCs w:val="24"/>
          <w:lang w:val="en-GB"/>
        </w:rPr>
        <w:t xml:space="preserve">repository on github.com. </w:t>
      </w:r>
      <w:r w:rsidR="00BD5318">
        <w:rPr>
          <w:sz w:val="24"/>
          <w:szCs w:val="24"/>
          <w:lang w:val="en-GB"/>
        </w:rPr>
        <w:t xml:space="preserve">The submission of the </w:t>
      </w:r>
      <w:r w:rsidR="00BD5318">
        <w:rPr>
          <w:sz w:val="24"/>
          <w:lang w:val="en-GB"/>
        </w:rPr>
        <w:t xml:space="preserve">command line “make” from a Linux terminal </w:t>
      </w:r>
      <w:r w:rsidR="00BD5318" w:rsidRPr="00BA3A80">
        <w:rPr>
          <w:sz w:val="24"/>
          <w:lang w:val="en-GB"/>
        </w:rPr>
        <w:t>under the folder “src”</w:t>
      </w:r>
      <w:r w:rsidR="00BD5318">
        <w:rPr>
          <w:sz w:val="24"/>
          <w:lang w:val="en-GB"/>
        </w:rPr>
        <w:t xml:space="preserve"> compiles the source code. </w:t>
      </w:r>
      <w:r w:rsidR="00BD5318" w:rsidRPr="00BA3A80">
        <w:rPr>
          <w:sz w:val="24"/>
          <w:lang w:val="en-GB"/>
        </w:rPr>
        <w:t xml:space="preserve">The Makefile </w:t>
      </w:r>
      <w:r w:rsidR="00BD5318">
        <w:rPr>
          <w:sz w:val="24"/>
          <w:lang w:val="en-GB"/>
        </w:rPr>
        <w:t xml:space="preserve">of </w:t>
      </w:r>
      <w:r w:rsidR="00BD5318" w:rsidRPr="00BA3A80">
        <w:rPr>
          <w:sz w:val="24"/>
          <w:lang w:val="en-GB"/>
        </w:rPr>
        <w:t>SPHERA</w:t>
      </w:r>
      <w:r w:rsidR="00BD5318">
        <w:rPr>
          <w:sz w:val="24"/>
          <w:szCs w:val="24"/>
          <w:lang w:val="en-GB"/>
        </w:rPr>
        <w:t xml:space="preserve"> (2022,</w:t>
      </w:r>
      <w:sdt>
        <w:sdtPr>
          <w:rPr>
            <w:sz w:val="24"/>
            <w:szCs w:val="24"/>
            <w:lang w:val="en-GB"/>
          </w:rPr>
          <w:id w:val="1439718920"/>
          <w:citation/>
        </w:sdtPr>
        <w:sdtEndPr/>
        <w:sdtContent>
          <w:r w:rsidR="00BD5318">
            <w:rPr>
              <w:sz w:val="24"/>
              <w:szCs w:val="24"/>
              <w:lang w:val="en-GB"/>
            </w:rPr>
            <w:fldChar w:fldCharType="begin"/>
          </w:r>
          <w:r w:rsidR="00BD5318">
            <w:rPr>
              <w:sz w:val="24"/>
              <w:szCs w:val="24"/>
            </w:rPr>
            <w:instrText xml:space="preserve"> CITATION AAm \l 1040 </w:instrText>
          </w:r>
          <w:r w:rsidR="00BD5318">
            <w:rPr>
              <w:sz w:val="24"/>
              <w:szCs w:val="24"/>
              <w:lang w:val="en-GB"/>
            </w:rPr>
            <w:fldChar w:fldCharType="separate"/>
          </w:r>
          <w:r w:rsidR="00A2198C">
            <w:rPr>
              <w:noProof/>
              <w:sz w:val="24"/>
              <w:szCs w:val="24"/>
            </w:rPr>
            <w:t xml:space="preserve"> </w:t>
          </w:r>
          <w:r w:rsidR="00A2198C" w:rsidRPr="00A2198C">
            <w:rPr>
              <w:noProof/>
              <w:sz w:val="24"/>
              <w:szCs w:val="24"/>
            </w:rPr>
            <w:t>[1]</w:t>
          </w:r>
          <w:r w:rsidR="00BD5318">
            <w:rPr>
              <w:sz w:val="24"/>
              <w:szCs w:val="24"/>
              <w:lang w:val="en-GB"/>
            </w:rPr>
            <w:fldChar w:fldCharType="end"/>
          </w:r>
        </w:sdtContent>
      </w:sdt>
      <w:r w:rsidR="00BD5318">
        <w:rPr>
          <w:sz w:val="24"/>
          <w:szCs w:val="24"/>
          <w:lang w:val="en-GB"/>
        </w:rPr>
        <w:t>) permits to generate 32 different executables depending on the user choice regarding 5 Makefile variables. They are associated with 3 active preprocessor macros (</w:t>
      </w:r>
      <w:r w:rsidR="00BD5318" w:rsidRPr="00BA3A80">
        <w:rPr>
          <w:sz w:val="24"/>
          <w:szCs w:val="24"/>
          <w:lang w:val="en-GB"/>
        </w:rPr>
        <w:fldChar w:fldCharType="begin"/>
      </w:r>
      <w:r w:rsidR="00BD5318" w:rsidRPr="00BA3A80">
        <w:rPr>
          <w:sz w:val="24"/>
          <w:szCs w:val="24"/>
          <w:lang w:val="en-GB"/>
        </w:rPr>
        <w:instrText xml:space="preserve"> REF _Ref39594325 \h  \* MERGEFORMAT </w:instrText>
      </w:r>
      <w:r w:rsidR="00BD5318" w:rsidRPr="00BA3A80">
        <w:rPr>
          <w:sz w:val="24"/>
          <w:szCs w:val="24"/>
          <w:lang w:val="en-GB"/>
        </w:rPr>
      </w:r>
      <w:r w:rsidR="00BD5318" w:rsidRPr="00BA3A80">
        <w:rPr>
          <w:sz w:val="24"/>
          <w:szCs w:val="24"/>
          <w:lang w:val="en-GB"/>
        </w:rPr>
        <w:fldChar w:fldCharType="separate"/>
      </w:r>
      <w:r w:rsidR="00AA2496" w:rsidRPr="00AA2496">
        <w:rPr>
          <w:sz w:val="24"/>
          <w:szCs w:val="24"/>
          <w:lang w:val="en-GB"/>
        </w:rPr>
        <w:t>Table 9.1</w:t>
      </w:r>
      <w:r w:rsidR="00BD5318" w:rsidRPr="00BA3A80">
        <w:rPr>
          <w:sz w:val="24"/>
          <w:szCs w:val="24"/>
          <w:lang w:val="en-GB"/>
        </w:rPr>
        <w:fldChar w:fldCharType="end"/>
      </w:r>
      <w:r w:rsidR="00BD5318">
        <w:rPr>
          <w:sz w:val="24"/>
          <w:szCs w:val="24"/>
          <w:lang w:val="en-GB"/>
        </w:rPr>
        <w:t>)</w:t>
      </w:r>
      <w:r w:rsidR="00BD5318" w:rsidRPr="00BA3A80">
        <w:rPr>
          <w:sz w:val="24"/>
          <w:lang w:val="en-GB"/>
        </w:rPr>
        <w:t>.</w:t>
      </w:r>
      <w:r w:rsidR="00BD5318">
        <w:rPr>
          <w:sz w:val="24"/>
          <w:lang w:val="en-GB"/>
        </w:rPr>
        <w:t xml:space="preserve"> </w:t>
      </w:r>
      <w:r w:rsidR="00BD5318" w:rsidRPr="00BA3A80">
        <w:rPr>
          <w:sz w:val="24"/>
          <w:szCs w:val="24"/>
          <w:lang w:val="en-GB"/>
        </w:rPr>
        <w:t xml:space="preserve">The only mandatory argument in the command line </w:t>
      </w:r>
      <w:r w:rsidR="00BD5318">
        <w:rPr>
          <w:sz w:val="24"/>
          <w:szCs w:val="24"/>
          <w:lang w:val="en-GB"/>
        </w:rPr>
        <w:t xml:space="preserve">to launch an executable of SPHERA </w:t>
      </w:r>
      <w:r w:rsidR="00BD5318" w:rsidRPr="00BA3A80">
        <w:rPr>
          <w:sz w:val="24"/>
          <w:szCs w:val="24"/>
          <w:lang w:val="en-GB"/>
        </w:rPr>
        <w:t xml:space="preserve">is </w:t>
      </w:r>
      <w:r w:rsidR="00BD5318">
        <w:rPr>
          <w:sz w:val="24"/>
          <w:szCs w:val="24"/>
          <w:lang w:val="en-GB"/>
        </w:rPr>
        <w:t>the test-case</w:t>
      </w:r>
      <w:r w:rsidR="00BD5318" w:rsidRPr="00BA3A80">
        <w:rPr>
          <w:sz w:val="24"/>
          <w:szCs w:val="24"/>
          <w:lang w:val="en-GB"/>
        </w:rPr>
        <w:t xml:space="preserve"> name</w:t>
      </w:r>
      <w:r w:rsidR="00BD5318">
        <w:rPr>
          <w:sz w:val="24"/>
          <w:szCs w:val="24"/>
          <w:lang w:val="en-GB"/>
        </w:rPr>
        <w:t xml:space="preserve"> defined by the user</w:t>
      </w:r>
      <w:r w:rsidR="00BD5318" w:rsidRPr="00BA3A80">
        <w:rPr>
          <w:sz w:val="24"/>
          <w:szCs w:val="24"/>
          <w:lang w:val="en-GB"/>
        </w:rPr>
        <w:t>.</w:t>
      </w:r>
      <w:r w:rsidR="00BD5318">
        <w:rPr>
          <w:sz w:val="24"/>
          <w:szCs w:val="24"/>
          <w:lang w:val="en-GB"/>
        </w:rPr>
        <w:t xml:space="preserve"> </w:t>
      </w:r>
    </w:p>
    <w:p w14:paraId="76A847C8" w14:textId="77777777" w:rsidR="00EF4A1F" w:rsidRPr="00BA3A80" w:rsidRDefault="00EF4A1F" w:rsidP="00EF4A1F">
      <w:pPr>
        <w:jc w:val="both"/>
        <w:rPr>
          <w:sz w:val="24"/>
          <w:lang w:val="en-GB"/>
        </w:rPr>
      </w:pPr>
    </w:p>
    <w:tbl>
      <w:tblPr>
        <w:tblW w:w="0" w:type="auto"/>
        <w:tblLook w:val="04A0" w:firstRow="1" w:lastRow="0" w:firstColumn="1" w:lastColumn="0" w:noHBand="0" w:noVBand="1"/>
      </w:tblPr>
      <w:tblGrid>
        <w:gridCol w:w="1866"/>
        <w:gridCol w:w="2476"/>
        <w:gridCol w:w="1861"/>
        <w:gridCol w:w="3435"/>
      </w:tblGrid>
      <w:tr w:rsidR="00EF4A1F" w:rsidRPr="00BA3A80" w14:paraId="79DA05F2" w14:textId="77777777" w:rsidTr="0027451E">
        <w:trPr>
          <w:trHeight w:val="301"/>
        </w:trPr>
        <w:tc>
          <w:tcPr>
            <w:tcW w:w="0" w:type="auto"/>
            <w:tcBorders>
              <w:top w:val="nil"/>
              <w:left w:val="nil"/>
              <w:bottom w:val="nil"/>
              <w:right w:val="nil"/>
            </w:tcBorders>
            <w:shd w:val="clear" w:color="auto" w:fill="auto"/>
            <w:hideMark/>
          </w:tcPr>
          <w:p w14:paraId="30D6B194" w14:textId="77777777"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Makefile variable</w:t>
            </w:r>
          </w:p>
        </w:tc>
        <w:tc>
          <w:tcPr>
            <w:tcW w:w="0" w:type="auto"/>
            <w:tcBorders>
              <w:top w:val="nil"/>
              <w:left w:val="nil"/>
              <w:bottom w:val="nil"/>
              <w:right w:val="nil"/>
            </w:tcBorders>
          </w:tcPr>
          <w:p w14:paraId="3767403A" w14:textId="77777777"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Suggested value</w:t>
            </w:r>
          </w:p>
        </w:tc>
        <w:tc>
          <w:tcPr>
            <w:tcW w:w="0" w:type="auto"/>
            <w:tcBorders>
              <w:top w:val="nil"/>
              <w:left w:val="nil"/>
              <w:bottom w:val="nil"/>
              <w:right w:val="nil"/>
            </w:tcBorders>
          </w:tcPr>
          <w:p w14:paraId="0F17B329" w14:textId="77777777"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 xml:space="preserve">Executable </w:t>
            </w:r>
          </w:p>
          <w:p w14:paraId="1B40E751" w14:textId="77777777"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name:</w:t>
            </w:r>
          </w:p>
          <w:p w14:paraId="23F6C37A" w14:textId="08E04F06"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SPHERA_j_abcdef</w:t>
            </w:r>
          </w:p>
        </w:tc>
        <w:tc>
          <w:tcPr>
            <w:tcW w:w="0" w:type="auto"/>
            <w:tcBorders>
              <w:top w:val="nil"/>
              <w:left w:val="nil"/>
              <w:bottom w:val="nil"/>
              <w:right w:val="nil"/>
            </w:tcBorders>
          </w:tcPr>
          <w:p w14:paraId="4CB5E9E0" w14:textId="77777777" w:rsidR="00EF4A1F" w:rsidRPr="00BA3A80" w:rsidRDefault="00EF4A1F" w:rsidP="0027451E">
            <w:pPr>
              <w:jc w:val="center"/>
              <w:rPr>
                <w:rFonts w:eastAsia="Times New Roman"/>
                <w:b/>
                <w:bCs/>
                <w:color w:val="000000"/>
                <w:szCs w:val="18"/>
                <w:lang w:val="en-GB" w:eastAsia="en-GB"/>
              </w:rPr>
            </w:pPr>
            <w:r w:rsidRPr="00BA3A80">
              <w:rPr>
                <w:rFonts w:eastAsia="Times New Roman"/>
                <w:b/>
                <w:bCs/>
                <w:color w:val="000000"/>
                <w:szCs w:val="18"/>
                <w:lang w:val="en-GB" w:eastAsia="en-GB"/>
              </w:rPr>
              <w:t>Description</w:t>
            </w:r>
          </w:p>
        </w:tc>
      </w:tr>
      <w:tr w:rsidR="00EF4A1F" w:rsidRPr="00BA3A80" w14:paraId="1119DDF2" w14:textId="77777777" w:rsidTr="0027451E">
        <w:trPr>
          <w:trHeight w:val="301"/>
        </w:trPr>
        <w:tc>
          <w:tcPr>
            <w:tcW w:w="0" w:type="auto"/>
            <w:tcBorders>
              <w:top w:val="nil"/>
              <w:left w:val="nil"/>
              <w:bottom w:val="nil"/>
              <w:right w:val="nil"/>
            </w:tcBorders>
            <w:shd w:val="clear" w:color="auto" w:fill="auto"/>
          </w:tcPr>
          <w:p w14:paraId="3C23115F"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VERSION</w:t>
            </w:r>
          </w:p>
        </w:tc>
        <w:tc>
          <w:tcPr>
            <w:tcW w:w="0" w:type="auto"/>
            <w:tcBorders>
              <w:top w:val="nil"/>
              <w:left w:val="nil"/>
              <w:bottom w:val="nil"/>
              <w:right w:val="nil"/>
            </w:tcBorders>
          </w:tcPr>
          <w:p w14:paraId="285E381D" w14:textId="7CB28597" w:rsidR="00EF4A1F" w:rsidRPr="00BA3A80" w:rsidRDefault="00A74B05"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V</w:t>
            </w:r>
            <w:r>
              <w:rPr>
                <w:rFonts w:eastAsia="Times New Roman"/>
                <w:bCs/>
                <w:color w:val="000000"/>
                <w:sz w:val="18"/>
                <w:szCs w:val="18"/>
                <w:lang w:val="en-GB" w:eastAsia="en-GB"/>
              </w:rPr>
              <w:t>10</w:t>
            </w:r>
            <w:r w:rsidR="00EF4A1F" w:rsidRPr="00BA3A80">
              <w:rPr>
                <w:rFonts w:eastAsia="Times New Roman"/>
                <w:bCs/>
                <w:color w:val="000000"/>
                <w:sz w:val="18"/>
                <w:szCs w:val="18"/>
                <w:lang w:val="en-GB" w:eastAsia="en-GB"/>
              </w:rPr>
              <w:t>_UserInitials_CommitData</w:t>
            </w:r>
          </w:p>
        </w:tc>
        <w:tc>
          <w:tcPr>
            <w:tcW w:w="0" w:type="auto"/>
            <w:tcBorders>
              <w:top w:val="nil"/>
              <w:left w:val="nil"/>
              <w:bottom w:val="nil"/>
              <w:right w:val="nil"/>
            </w:tcBorders>
          </w:tcPr>
          <w:p w14:paraId="419B78C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j=VERSION</w:t>
            </w:r>
          </w:p>
        </w:tc>
        <w:tc>
          <w:tcPr>
            <w:tcW w:w="0" w:type="auto"/>
            <w:tcBorders>
              <w:top w:val="nil"/>
              <w:left w:val="nil"/>
              <w:bottom w:val="nil"/>
              <w:right w:val="nil"/>
            </w:tcBorders>
          </w:tcPr>
          <w:p w14:paraId="0474D4F1"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Master subversion compiled by the user</w:t>
            </w:r>
          </w:p>
        </w:tc>
      </w:tr>
      <w:tr w:rsidR="00EF4A1F" w:rsidRPr="00BA3A80" w14:paraId="64026A5A" w14:textId="77777777" w:rsidTr="0027451E">
        <w:trPr>
          <w:trHeight w:val="301"/>
        </w:trPr>
        <w:tc>
          <w:tcPr>
            <w:tcW w:w="0" w:type="auto"/>
            <w:tcBorders>
              <w:top w:val="nil"/>
              <w:left w:val="nil"/>
              <w:bottom w:val="nil"/>
              <w:right w:val="nil"/>
            </w:tcBorders>
            <w:shd w:val="clear" w:color="auto" w:fill="auto"/>
          </w:tcPr>
          <w:p w14:paraId="28644FD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COMPILER</w:t>
            </w:r>
          </w:p>
        </w:tc>
        <w:tc>
          <w:tcPr>
            <w:tcW w:w="0" w:type="auto"/>
            <w:tcBorders>
              <w:top w:val="nil"/>
              <w:left w:val="nil"/>
              <w:bottom w:val="nil"/>
              <w:right w:val="nil"/>
            </w:tcBorders>
          </w:tcPr>
          <w:p w14:paraId="2B57335C"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ifort</w:t>
            </w:r>
          </w:p>
        </w:tc>
        <w:tc>
          <w:tcPr>
            <w:tcW w:w="0" w:type="auto"/>
            <w:tcBorders>
              <w:top w:val="nil"/>
              <w:left w:val="nil"/>
              <w:bottom w:val="nil"/>
              <w:right w:val="nil"/>
            </w:tcBorders>
          </w:tcPr>
          <w:p w14:paraId="4B5A24DE"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a=1</w:t>
            </w:r>
          </w:p>
        </w:tc>
        <w:tc>
          <w:tcPr>
            <w:tcW w:w="0" w:type="auto"/>
            <w:tcBorders>
              <w:top w:val="nil"/>
              <w:left w:val="nil"/>
              <w:bottom w:val="nil"/>
              <w:right w:val="nil"/>
            </w:tcBorders>
          </w:tcPr>
          <w:p w14:paraId="5C452752"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Compiler</w:t>
            </w:r>
          </w:p>
        </w:tc>
      </w:tr>
      <w:tr w:rsidR="00EF4A1F" w:rsidRPr="00BA3A80" w14:paraId="1B77AF71" w14:textId="77777777" w:rsidTr="0027451E">
        <w:trPr>
          <w:trHeight w:val="301"/>
        </w:trPr>
        <w:tc>
          <w:tcPr>
            <w:tcW w:w="0" w:type="auto"/>
            <w:tcBorders>
              <w:top w:val="nil"/>
              <w:left w:val="nil"/>
              <w:bottom w:val="nil"/>
              <w:right w:val="nil"/>
            </w:tcBorders>
            <w:shd w:val="clear" w:color="auto" w:fill="auto"/>
          </w:tcPr>
          <w:p w14:paraId="4BB6D84F"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409531D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gfortran</w:t>
            </w:r>
          </w:p>
        </w:tc>
        <w:tc>
          <w:tcPr>
            <w:tcW w:w="0" w:type="auto"/>
            <w:tcBorders>
              <w:top w:val="nil"/>
              <w:left w:val="nil"/>
              <w:bottom w:val="nil"/>
              <w:right w:val="nil"/>
            </w:tcBorders>
          </w:tcPr>
          <w:p w14:paraId="36A577C5"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a=2</w:t>
            </w:r>
          </w:p>
        </w:tc>
        <w:tc>
          <w:tcPr>
            <w:tcW w:w="0" w:type="auto"/>
            <w:tcBorders>
              <w:top w:val="nil"/>
              <w:left w:val="nil"/>
              <w:bottom w:val="nil"/>
              <w:right w:val="nil"/>
            </w:tcBorders>
          </w:tcPr>
          <w:p w14:paraId="04F08DAC" w14:textId="77777777" w:rsidR="00EF4A1F" w:rsidRPr="00BA3A80" w:rsidRDefault="00EF4A1F" w:rsidP="0027451E">
            <w:pPr>
              <w:jc w:val="center"/>
              <w:rPr>
                <w:rFonts w:eastAsia="Times New Roman"/>
                <w:bCs/>
                <w:color w:val="000000"/>
                <w:sz w:val="18"/>
                <w:szCs w:val="18"/>
                <w:lang w:val="en-GB" w:eastAsia="en-GB"/>
              </w:rPr>
            </w:pPr>
          </w:p>
        </w:tc>
      </w:tr>
      <w:tr w:rsidR="00EF4A1F" w:rsidRPr="00BA3A80" w14:paraId="01070226" w14:textId="77777777" w:rsidTr="0027451E">
        <w:trPr>
          <w:trHeight w:val="301"/>
        </w:trPr>
        <w:tc>
          <w:tcPr>
            <w:tcW w:w="0" w:type="auto"/>
            <w:tcBorders>
              <w:top w:val="nil"/>
              <w:left w:val="nil"/>
              <w:bottom w:val="nil"/>
              <w:right w:val="nil"/>
            </w:tcBorders>
            <w:shd w:val="clear" w:color="auto" w:fill="auto"/>
          </w:tcPr>
          <w:p w14:paraId="59923F1E"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EXECUTION</w:t>
            </w:r>
          </w:p>
        </w:tc>
        <w:tc>
          <w:tcPr>
            <w:tcW w:w="0" w:type="auto"/>
            <w:tcBorders>
              <w:top w:val="nil"/>
              <w:left w:val="nil"/>
              <w:bottom w:val="nil"/>
              <w:right w:val="nil"/>
            </w:tcBorders>
          </w:tcPr>
          <w:p w14:paraId="5A8C3D29"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optimized</w:t>
            </w:r>
          </w:p>
        </w:tc>
        <w:tc>
          <w:tcPr>
            <w:tcW w:w="0" w:type="auto"/>
            <w:tcBorders>
              <w:top w:val="nil"/>
              <w:left w:val="nil"/>
              <w:bottom w:val="nil"/>
              <w:right w:val="nil"/>
            </w:tcBorders>
          </w:tcPr>
          <w:p w14:paraId="511330E0"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b=1</w:t>
            </w:r>
          </w:p>
        </w:tc>
        <w:tc>
          <w:tcPr>
            <w:tcW w:w="0" w:type="auto"/>
            <w:tcBorders>
              <w:top w:val="nil"/>
              <w:left w:val="nil"/>
              <w:bottom w:val="nil"/>
              <w:right w:val="nil"/>
            </w:tcBorders>
          </w:tcPr>
          <w:p w14:paraId="6846D930"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Execution mode</w:t>
            </w:r>
          </w:p>
        </w:tc>
      </w:tr>
      <w:tr w:rsidR="00EF4A1F" w:rsidRPr="00BA3A80" w14:paraId="41916A1B" w14:textId="77777777" w:rsidTr="0027451E">
        <w:trPr>
          <w:trHeight w:val="301"/>
        </w:trPr>
        <w:tc>
          <w:tcPr>
            <w:tcW w:w="0" w:type="auto"/>
            <w:tcBorders>
              <w:top w:val="nil"/>
              <w:left w:val="nil"/>
              <w:bottom w:val="nil"/>
              <w:right w:val="nil"/>
            </w:tcBorders>
            <w:shd w:val="clear" w:color="auto" w:fill="auto"/>
          </w:tcPr>
          <w:p w14:paraId="04EA1B03"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241B063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debug</w:t>
            </w:r>
          </w:p>
        </w:tc>
        <w:tc>
          <w:tcPr>
            <w:tcW w:w="0" w:type="auto"/>
            <w:tcBorders>
              <w:top w:val="nil"/>
              <w:left w:val="nil"/>
              <w:bottom w:val="nil"/>
              <w:right w:val="nil"/>
            </w:tcBorders>
          </w:tcPr>
          <w:p w14:paraId="3BC9BC22"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b=2</w:t>
            </w:r>
          </w:p>
        </w:tc>
        <w:tc>
          <w:tcPr>
            <w:tcW w:w="0" w:type="auto"/>
            <w:tcBorders>
              <w:top w:val="nil"/>
              <w:left w:val="nil"/>
              <w:bottom w:val="nil"/>
              <w:right w:val="nil"/>
            </w:tcBorders>
          </w:tcPr>
          <w:p w14:paraId="45434A97" w14:textId="77777777" w:rsidR="00EF4A1F" w:rsidRPr="00BA3A80" w:rsidRDefault="00EF4A1F" w:rsidP="0027451E">
            <w:pPr>
              <w:jc w:val="center"/>
              <w:rPr>
                <w:rFonts w:eastAsia="Times New Roman"/>
                <w:bCs/>
                <w:color w:val="000000"/>
                <w:sz w:val="18"/>
                <w:szCs w:val="18"/>
                <w:lang w:val="en-GB" w:eastAsia="en-GB"/>
              </w:rPr>
            </w:pPr>
          </w:p>
        </w:tc>
      </w:tr>
      <w:tr w:rsidR="00EF4A1F" w:rsidRPr="00BA3A80" w14:paraId="26F0BE58" w14:textId="77777777" w:rsidTr="0027451E">
        <w:trPr>
          <w:trHeight w:val="301"/>
        </w:trPr>
        <w:tc>
          <w:tcPr>
            <w:tcW w:w="0" w:type="auto"/>
            <w:tcBorders>
              <w:top w:val="nil"/>
              <w:left w:val="nil"/>
              <w:bottom w:val="nil"/>
              <w:right w:val="nil"/>
            </w:tcBorders>
            <w:shd w:val="clear" w:color="auto" w:fill="auto"/>
          </w:tcPr>
          <w:p w14:paraId="02A07331"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PARALLELIZATION</w:t>
            </w:r>
          </w:p>
        </w:tc>
        <w:tc>
          <w:tcPr>
            <w:tcW w:w="0" w:type="auto"/>
            <w:tcBorders>
              <w:top w:val="nil"/>
              <w:left w:val="nil"/>
              <w:bottom w:val="nil"/>
              <w:right w:val="nil"/>
            </w:tcBorders>
          </w:tcPr>
          <w:p w14:paraId="606FC90F"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OMP</w:t>
            </w:r>
          </w:p>
        </w:tc>
        <w:tc>
          <w:tcPr>
            <w:tcW w:w="0" w:type="auto"/>
            <w:tcBorders>
              <w:top w:val="nil"/>
              <w:left w:val="nil"/>
              <w:bottom w:val="nil"/>
              <w:right w:val="nil"/>
            </w:tcBorders>
          </w:tcPr>
          <w:p w14:paraId="3B812F60"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c=1</w:t>
            </w:r>
          </w:p>
        </w:tc>
        <w:tc>
          <w:tcPr>
            <w:tcW w:w="0" w:type="auto"/>
            <w:tcBorders>
              <w:top w:val="nil"/>
              <w:left w:val="nil"/>
              <w:bottom w:val="nil"/>
              <w:right w:val="nil"/>
            </w:tcBorders>
          </w:tcPr>
          <w:p w14:paraId="66034812"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parallel simulations</w:t>
            </w:r>
          </w:p>
        </w:tc>
      </w:tr>
      <w:tr w:rsidR="00EF4A1F" w:rsidRPr="00BA3A80" w14:paraId="6345C524" w14:textId="77777777" w:rsidTr="0027451E">
        <w:trPr>
          <w:trHeight w:val="301"/>
        </w:trPr>
        <w:tc>
          <w:tcPr>
            <w:tcW w:w="0" w:type="auto"/>
            <w:tcBorders>
              <w:top w:val="nil"/>
              <w:left w:val="nil"/>
              <w:bottom w:val="nil"/>
              <w:right w:val="nil"/>
            </w:tcBorders>
            <w:shd w:val="clear" w:color="auto" w:fill="auto"/>
          </w:tcPr>
          <w:p w14:paraId="7CC30DB5"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61F1CD7E"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NO</w:t>
            </w:r>
          </w:p>
        </w:tc>
        <w:tc>
          <w:tcPr>
            <w:tcW w:w="0" w:type="auto"/>
            <w:tcBorders>
              <w:top w:val="nil"/>
              <w:left w:val="nil"/>
              <w:bottom w:val="nil"/>
              <w:right w:val="nil"/>
            </w:tcBorders>
          </w:tcPr>
          <w:p w14:paraId="1465349E"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c=2</w:t>
            </w:r>
          </w:p>
        </w:tc>
        <w:tc>
          <w:tcPr>
            <w:tcW w:w="0" w:type="auto"/>
            <w:tcBorders>
              <w:top w:val="nil"/>
              <w:left w:val="nil"/>
              <w:bottom w:val="nil"/>
              <w:right w:val="nil"/>
            </w:tcBorders>
          </w:tcPr>
          <w:p w14:paraId="09A03CB6"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sequential simulations</w:t>
            </w:r>
          </w:p>
        </w:tc>
      </w:tr>
      <w:tr w:rsidR="00EF4A1F" w:rsidRPr="00BA3A80" w14:paraId="34F9F149" w14:textId="77777777" w:rsidTr="0027451E">
        <w:trPr>
          <w:trHeight w:val="301"/>
        </w:trPr>
        <w:tc>
          <w:tcPr>
            <w:tcW w:w="0" w:type="auto"/>
            <w:tcBorders>
              <w:top w:val="nil"/>
              <w:left w:val="nil"/>
              <w:bottom w:val="nil"/>
              <w:right w:val="nil"/>
            </w:tcBorders>
            <w:shd w:val="clear" w:color="auto" w:fill="auto"/>
          </w:tcPr>
          <w:p w14:paraId="06A8EAAC"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PD_SPACE</w:t>
            </w:r>
          </w:p>
        </w:tc>
        <w:tc>
          <w:tcPr>
            <w:tcW w:w="0" w:type="auto"/>
            <w:tcBorders>
              <w:top w:val="nil"/>
              <w:left w:val="nil"/>
              <w:bottom w:val="nil"/>
              <w:right w:val="nil"/>
            </w:tcBorders>
          </w:tcPr>
          <w:p w14:paraId="193F6DE0"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-DSPACE_3D</w:t>
            </w:r>
          </w:p>
        </w:tc>
        <w:tc>
          <w:tcPr>
            <w:tcW w:w="0" w:type="auto"/>
            <w:tcBorders>
              <w:top w:val="nil"/>
              <w:left w:val="nil"/>
              <w:bottom w:val="nil"/>
              <w:right w:val="nil"/>
            </w:tcBorders>
          </w:tcPr>
          <w:p w14:paraId="3166F65A"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d=3</w:t>
            </w:r>
          </w:p>
        </w:tc>
        <w:tc>
          <w:tcPr>
            <w:tcW w:w="0" w:type="auto"/>
            <w:tcBorders>
              <w:top w:val="nil"/>
              <w:left w:val="nil"/>
              <w:bottom w:val="nil"/>
              <w:right w:val="nil"/>
            </w:tcBorders>
          </w:tcPr>
          <w:p w14:paraId="5605BB9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3D (macro)</w:t>
            </w:r>
          </w:p>
        </w:tc>
      </w:tr>
      <w:tr w:rsidR="00EF4A1F" w:rsidRPr="00BA3A80" w14:paraId="3A695BED" w14:textId="77777777" w:rsidTr="0027451E">
        <w:trPr>
          <w:trHeight w:val="301"/>
        </w:trPr>
        <w:tc>
          <w:tcPr>
            <w:tcW w:w="0" w:type="auto"/>
            <w:tcBorders>
              <w:top w:val="nil"/>
              <w:left w:val="nil"/>
              <w:bottom w:val="nil"/>
              <w:right w:val="nil"/>
            </w:tcBorders>
            <w:shd w:val="clear" w:color="auto" w:fill="auto"/>
          </w:tcPr>
          <w:p w14:paraId="73AA5329"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68453D55"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-DSPACE_2D</w:t>
            </w:r>
          </w:p>
        </w:tc>
        <w:tc>
          <w:tcPr>
            <w:tcW w:w="0" w:type="auto"/>
            <w:tcBorders>
              <w:top w:val="nil"/>
              <w:left w:val="nil"/>
              <w:bottom w:val="nil"/>
              <w:right w:val="nil"/>
            </w:tcBorders>
          </w:tcPr>
          <w:p w14:paraId="434EE662"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d=2</w:t>
            </w:r>
          </w:p>
        </w:tc>
        <w:tc>
          <w:tcPr>
            <w:tcW w:w="0" w:type="auto"/>
            <w:tcBorders>
              <w:top w:val="nil"/>
              <w:left w:val="nil"/>
              <w:bottom w:val="nil"/>
              <w:right w:val="nil"/>
            </w:tcBorders>
          </w:tcPr>
          <w:p w14:paraId="44E904C9"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2D (macro)</w:t>
            </w:r>
          </w:p>
        </w:tc>
      </w:tr>
      <w:tr w:rsidR="00EF4A1F" w:rsidRPr="00BA3A80" w14:paraId="522B2790" w14:textId="77777777" w:rsidTr="0027451E">
        <w:trPr>
          <w:trHeight w:val="301"/>
        </w:trPr>
        <w:tc>
          <w:tcPr>
            <w:tcW w:w="0" w:type="auto"/>
            <w:tcBorders>
              <w:top w:val="nil"/>
              <w:left w:val="nil"/>
              <w:bottom w:val="nil"/>
              <w:right w:val="nil"/>
            </w:tcBorders>
            <w:shd w:val="clear" w:color="auto" w:fill="auto"/>
          </w:tcPr>
          <w:p w14:paraId="18E23FB4"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PD_KTGF</w:t>
            </w:r>
          </w:p>
        </w:tc>
        <w:tc>
          <w:tcPr>
            <w:tcW w:w="0" w:type="auto"/>
            <w:tcBorders>
              <w:top w:val="nil"/>
              <w:left w:val="nil"/>
              <w:bottom w:val="nil"/>
              <w:right w:val="nil"/>
            </w:tcBorders>
          </w:tcPr>
          <w:p w14:paraId="3AB2A645" w14:textId="6CD4BDDA"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-DKTGF</w:t>
            </w:r>
          </w:p>
        </w:tc>
        <w:tc>
          <w:tcPr>
            <w:tcW w:w="0" w:type="auto"/>
            <w:tcBorders>
              <w:top w:val="nil"/>
              <w:left w:val="nil"/>
              <w:bottom w:val="nil"/>
              <w:right w:val="nil"/>
            </w:tcBorders>
          </w:tcPr>
          <w:p w14:paraId="72A182A6" w14:textId="7900E665" w:rsidR="00EF4A1F" w:rsidRPr="00BA3A80" w:rsidRDefault="00922555" w:rsidP="0027451E">
            <w:pPr>
              <w:jc w:val="center"/>
              <w:rPr>
                <w:rFonts w:eastAsia="Times New Roman"/>
                <w:bCs/>
                <w:color w:val="000000"/>
                <w:sz w:val="18"/>
                <w:szCs w:val="18"/>
                <w:lang w:val="en-GB" w:eastAsia="en-GB"/>
              </w:rPr>
            </w:pPr>
            <w:r>
              <w:rPr>
                <w:rFonts w:eastAsia="Times New Roman"/>
                <w:bCs/>
                <w:color w:val="000000"/>
                <w:sz w:val="18"/>
                <w:szCs w:val="18"/>
                <w:lang w:val="en-GB" w:eastAsia="en-GB"/>
              </w:rPr>
              <w:t>e</w:t>
            </w:r>
            <w:r w:rsidR="00EF4A1F" w:rsidRPr="00BA3A80">
              <w:rPr>
                <w:rFonts w:eastAsia="Times New Roman"/>
                <w:bCs/>
                <w:color w:val="000000"/>
                <w:sz w:val="18"/>
                <w:szCs w:val="18"/>
                <w:lang w:val="en-GB" w:eastAsia="en-GB"/>
              </w:rPr>
              <w:t>=1</w:t>
            </w:r>
          </w:p>
        </w:tc>
        <w:tc>
          <w:tcPr>
            <w:tcW w:w="0" w:type="auto"/>
            <w:tcBorders>
              <w:top w:val="nil"/>
              <w:left w:val="nil"/>
              <w:bottom w:val="nil"/>
              <w:right w:val="nil"/>
            </w:tcBorders>
          </w:tcPr>
          <w:p w14:paraId="391E157D" w14:textId="1470414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KTGF scheme (dense granular flows) (</w:t>
            </w:r>
            <w:r w:rsidR="00A74B05" w:rsidRPr="00BA3A80">
              <w:rPr>
                <w:rFonts w:eastAsia="Times New Roman"/>
                <w:bCs/>
                <w:color w:val="000000"/>
                <w:sz w:val="18"/>
                <w:szCs w:val="18"/>
                <w:lang w:val="en-GB" w:eastAsia="en-GB"/>
              </w:rPr>
              <w:t xml:space="preserve">inactive </w:t>
            </w:r>
            <w:r w:rsidRPr="00BA3A80">
              <w:rPr>
                <w:rFonts w:eastAsia="Times New Roman"/>
                <w:bCs/>
                <w:color w:val="000000"/>
                <w:sz w:val="18"/>
                <w:szCs w:val="18"/>
                <w:lang w:val="en-GB" w:eastAsia="en-GB"/>
              </w:rPr>
              <w:t>macro)</w:t>
            </w:r>
          </w:p>
        </w:tc>
      </w:tr>
      <w:tr w:rsidR="00EF4A1F" w:rsidRPr="00BA3A80" w14:paraId="5C68F497" w14:textId="77777777" w:rsidTr="0027451E">
        <w:trPr>
          <w:trHeight w:val="301"/>
        </w:trPr>
        <w:tc>
          <w:tcPr>
            <w:tcW w:w="0" w:type="auto"/>
            <w:tcBorders>
              <w:top w:val="nil"/>
              <w:left w:val="nil"/>
              <w:bottom w:val="nil"/>
              <w:right w:val="nil"/>
            </w:tcBorders>
            <w:shd w:val="clear" w:color="auto" w:fill="auto"/>
          </w:tcPr>
          <w:p w14:paraId="5C99A045"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CA6528F" w14:textId="388433BB" w:rsidR="00EF4A1F" w:rsidRPr="00BA3A80" w:rsidRDefault="00A74B05"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(blank space)</w:t>
            </w:r>
          </w:p>
        </w:tc>
        <w:tc>
          <w:tcPr>
            <w:tcW w:w="0" w:type="auto"/>
            <w:tcBorders>
              <w:top w:val="nil"/>
              <w:left w:val="nil"/>
              <w:bottom w:val="nil"/>
              <w:right w:val="nil"/>
            </w:tcBorders>
          </w:tcPr>
          <w:p w14:paraId="63B9E31B" w14:textId="67AB2ADD" w:rsidR="00EF4A1F" w:rsidRPr="00BA3A80" w:rsidRDefault="00922555" w:rsidP="0027451E">
            <w:pPr>
              <w:jc w:val="center"/>
              <w:rPr>
                <w:rFonts w:eastAsia="Times New Roman"/>
                <w:bCs/>
                <w:color w:val="000000"/>
                <w:sz w:val="18"/>
                <w:szCs w:val="18"/>
                <w:lang w:val="en-GB" w:eastAsia="en-GB"/>
              </w:rPr>
            </w:pPr>
            <w:r>
              <w:rPr>
                <w:rFonts w:eastAsia="Times New Roman"/>
                <w:bCs/>
                <w:color w:val="000000"/>
                <w:sz w:val="18"/>
                <w:szCs w:val="18"/>
                <w:lang w:val="en-GB" w:eastAsia="en-GB"/>
              </w:rPr>
              <w:t>e</w:t>
            </w:r>
            <w:r w:rsidR="00EF4A1F" w:rsidRPr="00BA3A80">
              <w:rPr>
                <w:rFonts w:eastAsia="Times New Roman"/>
                <w:bCs/>
                <w:color w:val="000000"/>
                <w:sz w:val="18"/>
                <w:szCs w:val="18"/>
                <w:lang w:val="en-GB" w:eastAsia="en-GB"/>
              </w:rPr>
              <w:t>=0</w:t>
            </w:r>
          </w:p>
        </w:tc>
        <w:tc>
          <w:tcPr>
            <w:tcW w:w="0" w:type="auto"/>
            <w:tcBorders>
              <w:top w:val="nil"/>
              <w:left w:val="nil"/>
              <w:bottom w:val="nil"/>
              <w:right w:val="nil"/>
            </w:tcBorders>
          </w:tcPr>
          <w:p w14:paraId="6D4A749F" w14:textId="00F62693"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no KTGF scheme (</w:t>
            </w:r>
            <w:r w:rsidR="00A74B05" w:rsidRPr="00BA3A80">
              <w:rPr>
                <w:rFonts w:eastAsia="Times New Roman"/>
                <w:bCs/>
                <w:color w:val="000000"/>
                <w:sz w:val="18"/>
                <w:szCs w:val="18"/>
                <w:lang w:val="en-GB" w:eastAsia="en-GB"/>
              </w:rPr>
              <w:t xml:space="preserve">inactive </w:t>
            </w:r>
            <w:r w:rsidRPr="00BA3A80">
              <w:rPr>
                <w:rFonts w:eastAsia="Times New Roman"/>
                <w:bCs/>
                <w:color w:val="000000"/>
                <w:sz w:val="18"/>
                <w:szCs w:val="18"/>
                <w:lang w:val="en-GB" w:eastAsia="en-GB"/>
              </w:rPr>
              <w:t>macro)</w:t>
            </w:r>
          </w:p>
        </w:tc>
      </w:tr>
      <w:tr w:rsidR="00EF4A1F" w:rsidRPr="00BA3A80" w14:paraId="166967D3" w14:textId="77777777" w:rsidTr="0027451E">
        <w:trPr>
          <w:trHeight w:val="301"/>
        </w:trPr>
        <w:tc>
          <w:tcPr>
            <w:tcW w:w="0" w:type="auto"/>
            <w:tcBorders>
              <w:top w:val="nil"/>
              <w:left w:val="nil"/>
              <w:bottom w:val="nil"/>
              <w:right w:val="nil"/>
            </w:tcBorders>
            <w:shd w:val="clear" w:color="auto" w:fill="auto"/>
          </w:tcPr>
          <w:p w14:paraId="1105AE3B"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PD_SOLID_BODIES</w:t>
            </w:r>
          </w:p>
        </w:tc>
        <w:tc>
          <w:tcPr>
            <w:tcW w:w="0" w:type="auto"/>
            <w:tcBorders>
              <w:top w:val="nil"/>
              <w:left w:val="nil"/>
              <w:bottom w:val="nil"/>
              <w:right w:val="nil"/>
            </w:tcBorders>
          </w:tcPr>
          <w:p w14:paraId="21F9D870"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-DSOLID_BODIES</w:t>
            </w:r>
          </w:p>
        </w:tc>
        <w:tc>
          <w:tcPr>
            <w:tcW w:w="0" w:type="auto"/>
            <w:tcBorders>
              <w:top w:val="nil"/>
              <w:left w:val="nil"/>
              <w:bottom w:val="nil"/>
              <w:right w:val="nil"/>
            </w:tcBorders>
          </w:tcPr>
          <w:p w14:paraId="08F113B6" w14:textId="65110ADA" w:rsidR="00EF4A1F" w:rsidRPr="00BA3A80" w:rsidRDefault="00922555" w:rsidP="0027451E">
            <w:pPr>
              <w:jc w:val="center"/>
              <w:rPr>
                <w:rFonts w:eastAsia="Times New Roman"/>
                <w:bCs/>
                <w:color w:val="000000"/>
                <w:sz w:val="18"/>
                <w:szCs w:val="18"/>
                <w:lang w:val="en-GB" w:eastAsia="en-GB"/>
              </w:rPr>
            </w:pPr>
            <w:r>
              <w:rPr>
                <w:rFonts w:eastAsia="Times New Roman"/>
                <w:bCs/>
                <w:color w:val="000000"/>
                <w:sz w:val="18"/>
                <w:szCs w:val="18"/>
                <w:lang w:val="en-GB" w:eastAsia="en-GB"/>
              </w:rPr>
              <w:t>f</w:t>
            </w:r>
            <w:r w:rsidR="00EF4A1F" w:rsidRPr="00BA3A80">
              <w:rPr>
                <w:rFonts w:eastAsia="Times New Roman"/>
                <w:bCs/>
                <w:color w:val="000000"/>
                <w:sz w:val="18"/>
                <w:szCs w:val="18"/>
                <w:lang w:val="en-GB" w:eastAsia="en-GB"/>
              </w:rPr>
              <w:t>=1</w:t>
            </w:r>
          </w:p>
        </w:tc>
        <w:tc>
          <w:tcPr>
            <w:tcW w:w="0" w:type="auto"/>
            <w:tcBorders>
              <w:top w:val="nil"/>
              <w:left w:val="nil"/>
              <w:bottom w:val="nil"/>
              <w:right w:val="nil"/>
            </w:tcBorders>
          </w:tcPr>
          <w:p w14:paraId="238DEA7C"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Body transport (macro)</w:t>
            </w:r>
          </w:p>
        </w:tc>
      </w:tr>
      <w:tr w:rsidR="00EF4A1F" w:rsidRPr="00BA3A80" w14:paraId="30D48B7B" w14:textId="77777777" w:rsidTr="0027451E">
        <w:trPr>
          <w:trHeight w:val="301"/>
        </w:trPr>
        <w:tc>
          <w:tcPr>
            <w:tcW w:w="0" w:type="auto"/>
            <w:tcBorders>
              <w:top w:val="nil"/>
              <w:left w:val="nil"/>
              <w:bottom w:val="nil"/>
              <w:right w:val="nil"/>
            </w:tcBorders>
            <w:shd w:val="clear" w:color="auto" w:fill="auto"/>
          </w:tcPr>
          <w:p w14:paraId="64C0B5C8" w14:textId="77777777" w:rsidR="00EF4A1F" w:rsidRPr="00BA3A80" w:rsidRDefault="00EF4A1F" w:rsidP="0027451E">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00AB955"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(blank space)</w:t>
            </w:r>
          </w:p>
        </w:tc>
        <w:tc>
          <w:tcPr>
            <w:tcW w:w="0" w:type="auto"/>
            <w:tcBorders>
              <w:top w:val="nil"/>
              <w:left w:val="nil"/>
              <w:bottom w:val="nil"/>
              <w:right w:val="nil"/>
            </w:tcBorders>
          </w:tcPr>
          <w:p w14:paraId="4674DF80" w14:textId="222969A8" w:rsidR="00EF4A1F" w:rsidRPr="00BA3A80" w:rsidRDefault="00922555" w:rsidP="0027451E">
            <w:pPr>
              <w:jc w:val="center"/>
              <w:rPr>
                <w:rFonts w:eastAsia="Times New Roman"/>
                <w:bCs/>
                <w:color w:val="000000"/>
                <w:sz w:val="18"/>
                <w:szCs w:val="18"/>
                <w:lang w:val="en-GB" w:eastAsia="en-GB"/>
              </w:rPr>
            </w:pPr>
            <w:r>
              <w:rPr>
                <w:rFonts w:eastAsia="Times New Roman"/>
                <w:bCs/>
                <w:color w:val="000000"/>
                <w:sz w:val="18"/>
                <w:szCs w:val="18"/>
                <w:lang w:val="en-GB" w:eastAsia="en-GB"/>
              </w:rPr>
              <w:t>f</w:t>
            </w:r>
            <w:r w:rsidR="00EF4A1F" w:rsidRPr="00BA3A80">
              <w:rPr>
                <w:rFonts w:eastAsia="Times New Roman"/>
                <w:bCs/>
                <w:color w:val="000000"/>
                <w:sz w:val="18"/>
                <w:szCs w:val="18"/>
                <w:lang w:val="en-GB" w:eastAsia="en-GB"/>
              </w:rPr>
              <w:t>=0</w:t>
            </w:r>
          </w:p>
        </w:tc>
        <w:tc>
          <w:tcPr>
            <w:tcW w:w="0" w:type="auto"/>
            <w:tcBorders>
              <w:top w:val="nil"/>
              <w:left w:val="nil"/>
              <w:bottom w:val="nil"/>
              <w:right w:val="nil"/>
            </w:tcBorders>
          </w:tcPr>
          <w:p w14:paraId="0CAF0161" w14:textId="77777777" w:rsidR="00EF4A1F" w:rsidRPr="00BA3A80" w:rsidRDefault="00EF4A1F" w:rsidP="0027451E">
            <w:pPr>
              <w:jc w:val="center"/>
              <w:rPr>
                <w:rFonts w:eastAsia="Times New Roman"/>
                <w:bCs/>
                <w:color w:val="000000"/>
                <w:sz w:val="18"/>
                <w:szCs w:val="18"/>
                <w:lang w:val="en-GB" w:eastAsia="en-GB"/>
              </w:rPr>
            </w:pPr>
            <w:r w:rsidRPr="00BA3A80">
              <w:rPr>
                <w:rFonts w:eastAsia="Times New Roman"/>
                <w:bCs/>
                <w:color w:val="000000"/>
                <w:sz w:val="18"/>
                <w:szCs w:val="18"/>
                <w:lang w:val="en-GB" w:eastAsia="en-GB"/>
              </w:rPr>
              <w:t>No body transport</w:t>
            </w:r>
          </w:p>
        </w:tc>
      </w:tr>
    </w:tbl>
    <w:p w14:paraId="79BD5C0F" w14:textId="346F62A2" w:rsidR="00EF4A1F" w:rsidRPr="00BA3A80" w:rsidRDefault="00EF4A1F" w:rsidP="00EF4A1F">
      <w:pPr>
        <w:jc w:val="center"/>
        <w:rPr>
          <w:szCs w:val="20"/>
          <w:lang w:val="en-GB"/>
        </w:rPr>
      </w:pPr>
      <w:bookmarkStart w:id="607" w:name="_Ref39594325"/>
      <w:r w:rsidRPr="00BA3A80">
        <w:rPr>
          <w:lang w:val="en-GB"/>
        </w:rPr>
        <w:t xml:space="preserve">Table </w:t>
      </w:r>
      <w:r w:rsidRPr="00BA3A80">
        <w:rPr>
          <w:lang w:val="en-GB"/>
        </w:rPr>
        <w:fldChar w:fldCharType="begin"/>
      </w:r>
      <w:r w:rsidRPr="00BA3A80">
        <w:rPr>
          <w:lang w:val="en-GB"/>
        </w:rPr>
        <w:instrText xml:space="preserve"> STYLEREF 1 \s </w:instrText>
      </w:r>
      <w:r w:rsidRPr="00BA3A80">
        <w:rPr>
          <w:lang w:val="en-GB"/>
        </w:rPr>
        <w:fldChar w:fldCharType="separate"/>
      </w:r>
      <w:r w:rsidR="00AA2496">
        <w:rPr>
          <w:noProof/>
          <w:lang w:val="en-GB"/>
        </w:rPr>
        <w:t>9</w:t>
      </w:r>
      <w:r w:rsidRPr="00BA3A80">
        <w:rPr>
          <w:lang w:val="en-GB"/>
        </w:rPr>
        <w:fldChar w:fldCharType="end"/>
      </w:r>
      <w:r w:rsidRPr="00BA3A80">
        <w:rPr>
          <w:lang w:val="en-GB"/>
        </w:rPr>
        <w:t>.</w:t>
      </w:r>
      <w:r w:rsidRPr="00BA3A80">
        <w:rPr>
          <w:lang w:val="en-GB"/>
        </w:rPr>
        <w:fldChar w:fldCharType="begin"/>
      </w:r>
      <w:r w:rsidRPr="00BA3A80">
        <w:rPr>
          <w:lang w:val="en-GB"/>
        </w:rPr>
        <w:instrText xml:space="preserve"> SEQ Table \* ARABIC \s 1 </w:instrText>
      </w:r>
      <w:r w:rsidRPr="00BA3A80">
        <w:rPr>
          <w:lang w:val="en-GB"/>
        </w:rPr>
        <w:fldChar w:fldCharType="separate"/>
      </w:r>
      <w:r w:rsidR="00AA2496">
        <w:rPr>
          <w:noProof/>
          <w:lang w:val="en-GB"/>
        </w:rPr>
        <w:t>1</w:t>
      </w:r>
      <w:r w:rsidRPr="00BA3A80">
        <w:rPr>
          <w:lang w:val="en-GB"/>
        </w:rPr>
        <w:fldChar w:fldCharType="end"/>
      </w:r>
      <w:bookmarkEnd w:id="607"/>
      <w:r w:rsidRPr="00BA3A80">
        <w:rPr>
          <w:szCs w:val="20"/>
          <w:lang w:val="en-GB"/>
        </w:rPr>
        <w:t>. Makefile variables; macros for preprocessor directives; executable names (Makefile of SPHERA, 202</w:t>
      </w:r>
      <w:r w:rsidR="00D92BDA">
        <w:rPr>
          <w:szCs w:val="20"/>
          <w:lang w:val="en-GB"/>
        </w:rPr>
        <w:t>2</w:t>
      </w:r>
      <w:r w:rsidRPr="00BA3A80">
        <w:rPr>
          <w:szCs w:val="20"/>
          <w:lang w:val="en-GB"/>
        </w:rPr>
        <w:t>,</w:t>
      </w:r>
      <w:sdt>
        <w:sdtPr>
          <w:rPr>
            <w:szCs w:val="20"/>
            <w:lang w:val="en-GB"/>
          </w:rPr>
          <w:id w:val="1481969051"/>
          <w:citation/>
        </w:sdtPr>
        <w:sdtEndPr/>
        <w:sdtContent>
          <w:r w:rsidR="00D92BDA">
            <w:rPr>
              <w:szCs w:val="20"/>
              <w:lang w:val="en-GB"/>
            </w:rPr>
            <w:fldChar w:fldCharType="begin"/>
          </w:r>
          <w:r w:rsidR="00D92BDA">
            <w:rPr>
              <w:szCs w:val="20"/>
            </w:rPr>
            <w:instrText xml:space="preserve"> CITATION AAm \l 1040 </w:instrText>
          </w:r>
          <w:r w:rsidR="00D92BDA">
            <w:rPr>
              <w:szCs w:val="20"/>
              <w:lang w:val="en-GB"/>
            </w:rPr>
            <w:fldChar w:fldCharType="separate"/>
          </w:r>
          <w:r w:rsidR="00A2198C">
            <w:rPr>
              <w:noProof/>
              <w:szCs w:val="20"/>
            </w:rPr>
            <w:t xml:space="preserve"> </w:t>
          </w:r>
          <w:r w:rsidR="00A2198C" w:rsidRPr="00A2198C">
            <w:rPr>
              <w:noProof/>
              <w:szCs w:val="20"/>
            </w:rPr>
            <w:t>[1]</w:t>
          </w:r>
          <w:r w:rsidR="00D92BDA">
            <w:rPr>
              <w:szCs w:val="20"/>
              <w:lang w:val="en-GB"/>
            </w:rPr>
            <w:fldChar w:fldCharType="end"/>
          </w:r>
        </w:sdtContent>
      </w:sdt>
      <w:r w:rsidRPr="00BA3A80">
        <w:rPr>
          <w:szCs w:val="20"/>
          <w:lang w:val="en-GB"/>
        </w:rPr>
        <w:t>).</w:t>
      </w:r>
    </w:p>
    <w:p w14:paraId="32683D67" w14:textId="77777777" w:rsidR="00EF4A1F" w:rsidRPr="00BA3A80" w:rsidRDefault="00EF4A1F" w:rsidP="00EF4A1F">
      <w:pPr>
        <w:rPr>
          <w:szCs w:val="20"/>
          <w:lang w:val="en-GB"/>
        </w:rPr>
      </w:pPr>
    </w:p>
    <w:p w14:paraId="64087780" w14:textId="2D763575" w:rsidR="00EF4A1F" w:rsidRPr="00BA3A80" w:rsidRDefault="00EF4A1F" w:rsidP="00EF4A1F">
      <w:pPr>
        <w:pStyle w:val="Stile1"/>
        <w:rPr>
          <w:lang w:val="en-GB"/>
        </w:rPr>
      </w:pPr>
      <w:bookmarkStart w:id="608" w:name="_Toc447005737"/>
      <w:bookmarkStart w:id="609" w:name="_Ref449960092"/>
      <w:bookmarkStart w:id="610" w:name="_Toc100207922"/>
      <w:bookmarkStart w:id="611" w:name="_Toc121076059"/>
      <w:r w:rsidRPr="00BA3A80">
        <w:rPr>
          <w:lang w:val="en-GB"/>
        </w:rPr>
        <w:lastRenderedPageBreak/>
        <w:t>Commented template</w:t>
      </w:r>
      <w:r w:rsidR="006D466E">
        <w:rPr>
          <w:lang w:val="en-GB"/>
        </w:rPr>
        <w:t>s</w:t>
      </w:r>
      <w:r w:rsidRPr="00BA3A80">
        <w:rPr>
          <w:lang w:val="en-GB"/>
        </w:rPr>
        <w:t xml:space="preserve"> of the input file</w:t>
      </w:r>
      <w:r w:rsidR="006D466E">
        <w:rPr>
          <w:lang w:val="en-GB"/>
        </w:rPr>
        <w:t>s</w:t>
      </w:r>
      <w:r w:rsidRPr="00BA3A80">
        <w:rPr>
          <w:lang w:val="en-GB"/>
        </w:rPr>
        <w:t xml:space="preserve"> of SPHERA </w:t>
      </w:r>
      <w:bookmarkEnd w:id="608"/>
      <w:bookmarkEnd w:id="609"/>
      <w:r>
        <w:rPr>
          <w:lang w:val="en-GB"/>
        </w:rPr>
        <w:t>v.10.0.0</w:t>
      </w:r>
      <w:bookmarkEnd w:id="610"/>
      <w:bookmarkEnd w:id="611"/>
    </w:p>
    <w:p w14:paraId="33DD5699" w14:textId="41D625B8" w:rsidR="00EF4A1F" w:rsidRPr="00BA3A80" w:rsidRDefault="00EF4A1F" w:rsidP="00EF4A1F">
      <w:pPr>
        <w:jc w:val="both"/>
        <w:rPr>
          <w:sz w:val="24"/>
          <w:szCs w:val="24"/>
          <w:lang w:val="en-GB"/>
        </w:rPr>
      </w:pPr>
      <w:r w:rsidRPr="00BA3A80">
        <w:rPr>
          <w:sz w:val="24"/>
          <w:szCs w:val="24"/>
          <w:lang w:val="en-GB"/>
        </w:rPr>
        <w:t>The commented template</w:t>
      </w:r>
      <w:r w:rsidR="00BD5318">
        <w:rPr>
          <w:sz w:val="24"/>
          <w:szCs w:val="24"/>
          <w:lang w:val="en-GB"/>
        </w:rPr>
        <w:t>s</w:t>
      </w:r>
      <w:r w:rsidRPr="00BA3A80">
        <w:rPr>
          <w:sz w:val="24"/>
          <w:szCs w:val="24"/>
          <w:lang w:val="en-GB"/>
        </w:rPr>
        <w:t xml:space="preserve"> of the input file</w:t>
      </w:r>
      <w:r w:rsidR="00BD5318">
        <w:rPr>
          <w:sz w:val="24"/>
          <w:szCs w:val="24"/>
          <w:lang w:val="en-GB"/>
        </w:rPr>
        <w:t>s</w:t>
      </w:r>
      <w:r w:rsidRPr="00BA3A80">
        <w:rPr>
          <w:sz w:val="24"/>
          <w:szCs w:val="24"/>
          <w:lang w:val="en-GB"/>
        </w:rPr>
        <w:t xml:space="preserve"> of SPHERA (</w:t>
      </w:r>
      <w:r w:rsidR="00D92BDA" w:rsidRPr="00BA3A80">
        <w:rPr>
          <w:sz w:val="24"/>
          <w:szCs w:val="24"/>
          <w:lang w:val="en-GB"/>
        </w:rPr>
        <w:t>202</w:t>
      </w:r>
      <w:r w:rsidR="00D92BDA">
        <w:rPr>
          <w:sz w:val="24"/>
          <w:szCs w:val="24"/>
          <w:lang w:val="en-GB"/>
        </w:rPr>
        <w:t>2</w:t>
      </w:r>
      <w:r w:rsidR="00D92BDA" w:rsidRPr="00BA3A80">
        <w:rPr>
          <w:sz w:val="24"/>
          <w:szCs w:val="24"/>
          <w:lang w:val="en-GB"/>
        </w:rPr>
        <w:t>,</w:t>
      </w:r>
      <w:sdt>
        <w:sdtPr>
          <w:rPr>
            <w:sz w:val="24"/>
            <w:szCs w:val="24"/>
            <w:lang w:val="en-GB"/>
          </w:rPr>
          <w:id w:val="-810248654"/>
          <w:citation/>
        </w:sdtPr>
        <w:sdtEndPr/>
        <w:sdtContent>
          <w:r w:rsidR="00D92BDA">
            <w:rPr>
              <w:sz w:val="24"/>
              <w:szCs w:val="24"/>
              <w:lang w:val="en-GB"/>
            </w:rPr>
            <w:fldChar w:fldCharType="begin"/>
          </w:r>
          <w:r w:rsidR="00D92BDA">
            <w:rPr>
              <w:sz w:val="24"/>
              <w:szCs w:val="24"/>
            </w:rPr>
            <w:instrText xml:space="preserve"> CITATION AAm \l 1040 </w:instrText>
          </w:r>
          <w:r w:rsidR="00D92BDA">
            <w:rPr>
              <w:sz w:val="24"/>
              <w:szCs w:val="24"/>
              <w:lang w:val="en-GB"/>
            </w:rPr>
            <w:fldChar w:fldCharType="separate"/>
          </w:r>
          <w:r w:rsidR="00A2198C">
            <w:rPr>
              <w:noProof/>
              <w:sz w:val="24"/>
              <w:szCs w:val="24"/>
            </w:rPr>
            <w:t xml:space="preserve"> </w:t>
          </w:r>
          <w:r w:rsidR="00A2198C" w:rsidRPr="00A2198C">
            <w:rPr>
              <w:noProof/>
              <w:sz w:val="24"/>
              <w:szCs w:val="24"/>
            </w:rPr>
            <w:t>[1]</w:t>
          </w:r>
          <w:r w:rsidR="00D92BDA">
            <w:rPr>
              <w:sz w:val="24"/>
              <w:szCs w:val="24"/>
              <w:lang w:val="en-GB"/>
            </w:rPr>
            <w:fldChar w:fldCharType="end"/>
          </w:r>
        </w:sdtContent>
      </w:sdt>
      <w:r w:rsidRPr="00BA3A80">
        <w:rPr>
          <w:sz w:val="24"/>
          <w:szCs w:val="24"/>
          <w:lang w:val="en-GB"/>
        </w:rPr>
        <w:t xml:space="preserve">) </w:t>
      </w:r>
      <w:r w:rsidR="006D466E">
        <w:rPr>
          <w:sz w:val="24"/>
          <w:szCs w:val="24"/>
          <w:lang w:val="en-GB"/>
        </w:rPr>
        <w:t>are</w:t>
      </w:r>
      <w:r w:rsidR="006D466E" w:rsidRPr="00BA3A80">
        <w:rPr>
          <w:sz w:val="24"/>
          <w:szCs w:val="24"/>
          <w:lang w:val="en-GB"/>
        </w:rPr>
        <w:t xml:space="preserve"> reported in the code repository </w:t>
      </w:r>
      <w:r w:rsidR="00BD5318">
        <w:rPr>
          <w:sz w:val="24"/>
          <w:szCs w:val="24"/>
          <w:lang w:val="en-GB"/>
        </w:rPr>
        <w:t xml:space="preserve">under the folder “input/template”. </w:t>
      </w:r>
      <w:r w:rsidR="006D466E">
        <w:rPr>
          <w:sz w:val="24"/>
          <w:szCs w:val="24"/>
          <w:lang w:val="en-GB"/>
        </w:rPr>
        <w:t xml:space="preserve">They are apportioned among the folders of </w:t>
      </w:r>
      <w:r w:rsidRPr="00BA3A80">
        <w:rPr>
          <w:sz w:val="24"/>
          <w:szCs w:val="24"/>
          <w:lang w:val="en-GB"/>
        </w:rPr>
        <w:fldChar w:fldCharType="begin"/>
      </w:r>
      <w:r w:rsidRPr="00BA3A80">
        <w:rPr>
          <w:sz w:val="24"/>
          <w:szCs w:val="24"/>
          <w:lang w:val="en-GB"/>
        </w:rPr>
        <w:instrText xml:space="preserve"> REF _Ref529882928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Table 9.2</w:t>
      </w:r>
      <w:r w:rsidRPr="00BA3A80">
        <w:rPr>
          <w:sz w:val="24"/>
          <w:szCs w:val="24"/>
          <w:lang w:val="en-GB"/>
        </w:rPr>
        <w:fldChar w:fldCharType="end"/>
      </w:r>
      <w:r w:rsidRPr="00BA3A80">
        <w:rPr>
          <w:sz w:val="24"/>
          <w:szCs w:val="24"/>
          <w:lang w:val="en-GB"/>
        </w:rPr>
        <w:t xml:space="preserve">. The comments </w:t>
      </w:r>
      <w:r w:rsidR="006D466E">
        <w:rPr>
          <w:sz w:val="24"/>
          <w:szCs w:val="24"/>
          <w:lang w:val="en-GB"/>
        </w:rPr>
        <w:t xml:space="preserve">within each template </w:t>
      </w:r>
      <w:r w:rsidRPr="00BA3A80">
        <w:rPr>
          <w:sz w:val="24"/>
          <w:szCs w:val="24"/>
          <w:lang w:val="en-GB"/>
        </w:rPr>
        <w:t xml:space="preserve">define the input </w:t>
      </w:r>
      <w:r w:rsidR="006D466E">
        <w:rPr>
          <w:sz w:val="24"/>
          <w:szCs w:val="24"/>
          <w:lang w:val="en-GB"/>
        </w:rPr>
        <w:t xml:space="preserve">quantities, </w:t>
      </w:r>
      <w:r w:rsidRPr="00BA3A80">
        <w:rPr>
          <w:sz w:val="24"/>
          <w:szCs w:val="24"/>
          <w:lang w:val="en-GB"/>
        </w:rPr>
        <w:t>describe the meaning of their possible values</w:t>
      </w:r>
      <w:r w:rsidR="006D466E">
        <w:rPr>
          <w:sz w:val="24"/>
          <w:szCs w:val="24"/>
          <w:lang w:val="en-GB"/>
        </w:rPr>
        <w:t>, indicate suggested and default values and explain how the input values have to fill the template</w:t>
      </w:r>
      <w:r w:rsidRPr="00BA3A80">
        <w:rPr>
          <w:sz w:val="24"/>
          <w:szCs w:val="24"/>
          <w:lang w:val="en-GB"/>
        </w:rPr>
        <w:t xml:space="preserve">. </w:t>
      </w:r>
      <w:r w:rsidR="00BD5318">
        <w:rPr>
          <w:sz w:val="24"/>
          <w:szCs w:val="24"/>
          <w:lang w:val="en-GB"/>
        </w:rPr>
        <w:t xml:space="preserve">If the name of an input-file template contains the string “xx” or “0x” then </w:t>
      </w:r>
      <w:r w:rsidR="006D466E">
        <w:rPr>
          <w:sz w:val="24"/>
          <w:szCs w:val="24"/>
          <w:lang w:val="en-GB"/>
        </w:rPr>
        <w:t xml:space="preserve">it </w:t>
      </w:r>
      <w:r w:rsidR="00BD5318">
        <w:rPr>
          <w:sz w:val="24"/>
          <w:szCs w:val="24"/>
          <w:lang w:val="en-GB"/>
        </w:rPr>
        <w:t xml:space="preserve">must be copied and pasted in case of multiple elements (e.g., </w:t>
      </w:r>
      <w:r w:rsidR="006D466E">
        <w:rPr>
          <w:sz w:val="24"/>
          <w:szCs w:val="24"/>
          <w:lang w:val="en-GB"/>
        </w:rPr>
        <w:t xml:space="preserve">more </w:t>
      </w:r>
      <w:r w:rsidR="00BD5318">
        <w:rPr>
          <w:sz w:val="24"/>
          <w:szCs w:val="24"/>
          <w:lang w:val="en-GB"/>
        </w:rPr>
        <w:t>monitoring lines).</w:t>
      </w:r>
    </w:p>
    <w:p w14:paraId="4D4FF10A" w14:textId="77777777" w:rsidR="00EF4A1F" w:rsidRPr="00BA3A80" w:rsidRDefault="00EF4A1F" w:rsidP="00EF4A1F">
      <w:pPr>
        <w:jc w:val="both"/>
        <w:rPr>
          <w:sz w:val="24"/>
          <w:szCs w:val="24"/>
          <w:lang w:val="en-GB"/>
        </w:rPr>
      </w:pPr>
    </w:p>
    <w:tbl>
      <w:tblPr>
        <w:tblW w:w="5000" w:type="pct"/>
        <w:tblLook w:val="04A0" w:firstRow="1" w:lastRow="0" w:firstColumn="1" w:lastColumn="0" w:noHBand="0" w:noVBand="1"/>
      </w:tblPr>
      <w:tblGrid>
        <w:gridCol w:w="3201"/>
        <w:gridCol w:w="3952"/>
        <w:gridCol w:w="2485"/>
      </w:tblGrid>
      <w:tr w:rsidR="00A17DD0" w:rsidRPr="00BA3A80" w14:paraId="63E87F8E" w14:textId="0CE37097" w:rsidTr="00A17DD0">
        <w:trPr>
          <w:trHeight w:val="301"/>
        </w:trPr>
        <w:tc>
          <w:tcPr>
            <w:tcW w:w="1661" w:type="pct"/>
            <w:tcBorders>
              <w:top w:val="nil"/>
              <w:left w:val="nil"/>
              <w:bottom w:val="nil"/>
              <w:right w:val="nil"/>
            </w:tcBorders>
            <w:shd w:val="clear" w:color="auto" w:fill="auto"/>
            <w:hideMark/>
          </w:tcPr>
          <w:p w14:paraId="0EDEF516" w14:textId="44F9A9C7" w:rsidR="00A17DD0" w:rsidRPr="00BA3A80" w:rsidRDefault="00A17DD0" w:rsidP="0027451E">
            <w:pPr>
              <w:jc w:val="center"/>
              <w:rPr>
                <w:rFonts w:eastAsia="Times New Roman"/>
                <w:b/>
                <w:bCs/>
                <w:color w:val="000000"/>
                <w:szCs w:val="20"/>
                <w:lang w:val="en-GB" w:eastAsia="en-GB"/>
              </w:rPr>
            </w:pPr>
            <w:r w:rsidRPr="00BA3A80">
              <w:rPr>
                <w:rFonts w:eastAsia="Times New Roman"/>
                <w:b/>
                <w:bCs/>
                <w:color w:val="000000"/>
                <w:szCs w:val="20"/>
                <w:lang w:val="en-GB" w:eastAsia="en-GB"/>
              </w:rPr>
              <w:t xml:space="preserve">Input file </w:t>
            </w:r>
            <w:r>
              <w:rPr>
                <w:rFonts w:eastAsia="Times New Roman"/>
                <w:b/>
                <w:bCs/>
                <w:color w:val="000000"/>
                <w:szCs w:val="20"/>
                <w:lang w:val="en-GB" w:eastAsia="en-GB"/>
              </w:rPr>
              <w:t>folder</w:t>
            </w:r>
          </w:p>
        </w:tc>
        <w:tc>
          <w:tcPr>
            <w:tcW w:w="2050" w:type="pct"/>
            <w:tcBorders>
              <w:top w:val="nil"/>
              <w:left w:val="nil"/>
              <w:bottom w:val="nil"/>
              <w:right w:val="nil"/>
            </w:tcBorders>
            <w:shd w:val="clear" w:color="auto" w:fill="auto"/>
            <w:hideMark/>
          </w:tcPr>
          <w:p w14:paraId="1A6D086A" w14:textId="5F4F9DBF" w:rsidR="00A17DD0" w:rsidRPr="00BA3A80" w:rsidRDefault="00A17DD0" w:rsidP="0027451E">
            <w:pPr>
              <w:jc w:val="center"/>
              <w:rPr>
                <w:rFonts w:eastAsia="Times New Roman"/>
                <w:b/>
                <w:bCs/>
                <w:color w:val="000000"/>
                <w:szCs w:val="20"/>
                <w:lang w:val="en-GB" w:eastAsia="en-GB"/>
              </w:rPr>
            </w:pPr>
            <w:r w:rsidRPr="00BA3A80">
              <w:rPr>
                <w:rFonts w:eastAsia="Times New Roman"/>
                <w:b/>
                <w:bCs/>
                <w:color w:val="000000"/>
                <w:szCs w:val="20"/>
                <w:lang w:val="en-GB" w:eastAsia="en-GB"/>
              </w:rPr>
              <w:t xml:space="preserve">Input file </w:t>
            </w:r>
            <w:r>
              <w:rPr>
                <w:rFonts w:eastAsia="Times New Roman"/>
                <w:b/>
                <w:bCs/>
                <w:color w:val="000000"/>
                <w:szCs w:val="20"/>
                <w:lang w:val="en-GB" w:eastAsia="en-GB"/>
              </w:rPr>
              <w:t>folder</w:t>
            </w:r>
          </w:p>
        </w:tc>
        <w:tc>
          <w:tcPr>
            <w:tcW w:w="1289" w:type="pct"/>
            <w:tcBorders>
              <w:top w:val="nil"/>
              <w:left w:val="nil"/>
              <w:bottom w:val="nil"/>
              <w:right w:val="nil"/>
            </w:tcBorders>
          </w:tcPr>
          <w:p w14:paraId="127180BA" w14:textId="51DD611A" w:rsidR="00A17DD0" w:rsidRPr="00BA3A80" w:rsidRDefault="00A17DD0" w:rsidP="0027451E">
            <w:pPr>
              <w:jc w:val="center"/>
              <w:rPr>
                <w:rFonts w:eastAsia="Times New Roman"/>
                <w:b/>
                <w:bCs/>
                <w:color w:val="000000"/>
                <w:szCs w:val="20"/>
                <w:lang w:val="en-GB" w:eastAsia="en-GB"/>
              </w:rPr>
            </w:pPr>
            <w:r w:rsidRPr="00BA3A80">
              <w:rPr>
                <w:rFonts w:eastAsia="Times New Roman"/>
                <w:b/>
                <w:bCs/>
                <w:color w:val="000000"/>
                <w:szCs w:val="20"/>
                <w:lang w:val="en-GB" w:eastAsia="en-GB"/>
              </w:rPr>
              <w:t xml:space="preserve">Input file </w:t>
            </w:r>
            <w:r>
              <w:rPr>
                <w:rFonts w:eastAsia="Times New Roman"/>
                <w:b/>
                <w:bCs/>
                <w:color w:val="000000"/>
                <w:szCs w:val="20"/>
                <w:lang w:val="en-GB" w:eastAsia="en-GB"/>
              </w:rPr>
              <w:t>folder</w:t>
            </w:r>
          </w:p>
        </w:tc>
      </w:tr>
      <w:tr w:rsidR="00A17DD0" w:rsidRPr="00BA3A80" w14:paraId="581B25C7" w14:textId="4F61CEC3" w:rsidTr="00A17DD0">
        <w:trPr>
          <w:trHeight w:val="301"/>
        </w:trPr>
        <w:tc>
          <w:tcPr>
            <w:tcW w:w="1661" w:type="pct"/>
            <w:tcBorders>
              <w:top w:val="nil"/>
              <w:left w:val="nil"/>
              <w:bottom w:val="nil"/>
              <w:right w:val="nil"/>
            </w:tcBorders>
            <w:shd w:val="clear" w:color="auto" w:fill="auto"/>
          </w:tcPr>
          <w:p w14:paraId="477E0FA6"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01_title</w:t>
            </w:r>
          </w:p>
          <w:p w14:paraId="4A2B2174"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02_domain</w:t>
            </w:r>
          </w:p>
          <w:p w14:paraId="73AF4A49"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03_vertices</w:t>
            </w:r>
          </w:p>
          <w:p w14:paraId="26C1C8FC" w14:textId="233352B9" w:rsid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04_lines</w:t>
            </w:r>
          </w:p>
          <w:p w14:paraId="2E0145C1"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05_faces</w:t>
            </w:r>
          </w:p>
          <w:p w14:paraId="19FDBEC0" w14:textId="77777777" w:rsid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06_boundaries_and_fluid_bodies</w:t>
            </w:r>
          </w:p>
          <w:p w14:paraId="69725B80" w14:textId="232C0842" w:rsidR="00A17DD0" w:rsidRPr="00BA3A8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07_DBSPH</w:t>
            </w:r>
          </w:p>
        </w:tc>
        <w:tc>
          <w:tcPr>
            <w:tcW w:w="2050" w:type="pct"/>
            <w:tcBorders>
              <w:top w:val="nil"/>
              <w:left w:val="nil"/>
              <w:bottom w:val="nil"/>
              <w:right w:val="nil"/>
            </w:tcBorders>
            <w:shd w:val="clear" w:color="auto" w:fill="auto"/>
          </w:tcPr>
          <w:p w14:paraId="71FAD128" w14:textId="2D83D474" w:rsid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08_KTGF</w:t>
            </w:r>
          </w:p>
          <w:p w14:paraId="28F34B89"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09_media</w:t>
            </w:r>
          </w:p>
          <w:p w14:paraId="18A59CB7"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10_body_dynamics</w:t>
            </w:r>
          </w:p>
          <w:p w14:paraId="2479D912"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11_time_integration_and_numerical_data</w:t>
            </w:r>
          </w:p>
          <w:p w14:paraId="357A1E90" w14:textId="67536F72" w:rsid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12_gravity_and_reference_pressure</w:t>
            </w:r>
          </w:p>
          <w:p w14:paraId="7515B90B"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13_restart</w:t>
            </w:r>
          </w:p>
          <w:p w14:paraId="632D336F" w14:textId="6754CD86" w:rsidR="00A17DD0" w:rsidRPr="00BA3A8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14_output_timing</w:t>
            </w:r>
          </w:p>
        </w:tc>
        <w:tc>
          <w:tcPr>
            <w:tcW w:w="1289" w:type="pct"/>
            <w:tcBorders>
              <w:top w:val="nil"/>
              <w:left w:val="nil"/>
              <w:bottom w:val="nil"/>
              <w:right w:val="nil"/>
            </w:tcBorders>
          </w:tcPr>
          <w:p w14:paraId="5158AE3C"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15_vtu_output_timing</w:t>
            </w:r>
          </w:p>
          <w:p w14:paraId="52212311" w14:textId="54D170D1" w:rsid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16_monitoring_points</w:t>
            </w:r>
          </w:p>
          <w:p w14:paraId="629EB557"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17_monitoring_lines</w:t>
            </w:r>
          </w:p>
          <w:p w14:paraId="7D9FC316"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18_monitoring_sections</w:t>
            </w:r>
          </w:p>
          <w:p w14:paraId="750C2630" w14:textId="77777777" w:rsidR="00A17DD0" w:rsidRPr="00A17DD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19_electrical_substations</w:t>
            </w:r>
          </w:p>
          <w:p w14:paraId="4843A21D" w14:textId="29A984B5" w:rsidR="00A17DD0" w:rsidRPr="00BA3A80" w:rsidRDefault="00A17DD0" w:rsidP="00A17DD0">
            <w:pPr>
              <w:jc w:val="center"/>
              <w:rPr>
                <w:rFonts w:eastAsia="Times New Roman"/>
                <w:bCs/>
                <w:color w:val="000000"/>
                <w:szCs w:val="20"/>
                <w:lang w:val="en-GB" w:eastAsia="en-GB"/>
              </w:rPr>
            </w:pPr>
            <w:r w:rsidRPr="00A17DD0">
              <w:rPr>
                <w:rFonts w:eastAsia="Times New Roman"/>
                <w:bCs/>
                <w:color w:val="000000"/>
                <w:szCs w:val="20"/>
                <w:lang w:val="en-GB" w:eastAsia="en-GB"/>
              </w:rPr>
              <w:t>20_CLC</w:t>
            </w:r>
          </w:p>
        </w:tc>
      </w:tr>
    </w:tbl>
    <w:p w14:paraId="32E5ACC0" w14:textId="6D76634B" w:rsidR="00EF4A1F" w:rsidRPr="00BA3A80" w:rsidRDefault="00EF4A1F" w:rsidP="00EF4A1F">
      <w:pPr>
        <w:jc w:val="center"/>
        <w:rPr>
          <w:szCs w:val="20"/>
          <w:lang w:val="en-GB"/>
        </w:rPr>
      </w:pPr>
      <w:bookmarkStart w:id="612" w:name="_Ref529882928"/>
      <w:r w:rsidRPr="00BA3A80">
        <w:rPr>
          <w:lang w:val="en-GB"/>
        </w:rPr>
        <w:t xml:space="preserve">Table </w:t>
      </w:r>
      <w:r w:rsidRPr="00BA3A80">
        <w:rPr>
          <w:lang w:val="en-GB"/>
        </w:rPr>
        <w:fldChar w:fldCharType="begin"/>
      </w:r>
      <w:r w:rsidRPr="00BA3A80">
        <w:rPr>
          <w:lang w:val="en-GB"/>
        </w:rPr>
        <w:instrText xml:space="preserve"> STYLEREF 1 \s </w:instrText>
      </w:r>
      <w:r w:rsidRPr="00BA3A80">
        <w:rPr>
          <w:lang w:val="en-GB"/>
        </w:rPr>
        <w:fldChar w:fldCharType="separate"/>
      </w:r>
      <w:r w:rsidR="00AA2496">
        <w:rPr>
          <w:noProof/>
          <w:lang w:val="en-GB"/>
        </w:rPr>
        <w:t>9</w:t>
      </w:r>
      <w:r w:rsidRPr="00BA3A80">
        <w:rPr>
          <w:lang w:val="en-GB"/>
        </w:rPr>
        <w:fldChar w:fldCharType="end"/>
      </w:r>
      <w:r w:rsidRPr="00BA3A80">
        <w:rPr>
          <w:lang w:val="en-GB"/>
        </w:rPr>
        <w:t>.</w:t>
      </w:r>
      <w:r w:rsidRPr="00BA3A80">
        <w:rPr>
          <w:lang w:val="en-GB"/>
        </w:rPr>
        <w:fldChar w:fldCharType="begin"/>
      </w:r>
      <w:r w:rsidRPr="00BA3A80">
        <w:rPr>
          <w:lang w:val="en-GB"/>
        </w:rPr>
        <w:instrText xml:space="preserve"> SEQ Table \* ARABIC \s 1 </w:instrText>
      </w:r>
      <w:r w:rsidRPr="00BA3A80">
        <w:rPr>
          <w:lang w:val="en-GB"/>
        </w:rPr>
        <w:fldChar w:fldCharType="separate"/>
      </w:r>
      <w:r w:rsidR="00AA2496">
        <w:rPr>
          <w:noProof/>
          <w:lang w:val="en-GB"/>
        </w:rPr>
        <w:t>2</w:t>
      </w:r>
      <w:r w:rsidRPr="00BA3A80">
        <w:rPr>
          <w:lang w:val="en-GB"/>
        </w:rPr>
        <w:fldChar w:fldCharType="end"/>
      </w:r>
      <w:bookmarkEnd w:id="612"/>
      <w:r w:rsidRPr="00BA3A80">
        <w:rPr>
          <w:szCs w:val="20"/>
          <w:lang w:val="en-GB"/>
        </w:rPr>
        <w:t xml:space="preserve">. </w:t>
      </w:r>
      <w:r w:rsidR="00A17DD0">
        <w:rPr>
          <w:szCs w:val="20"/>
          <w:lang w:val="en-GB"/>
        </w:rPr>
        <w:t xml:space="preserve">Folders of the input files of SPHERA </w:t>
      </w:r>
      <w:r>
        <w:rPr>
          <w:szCs w:val="20"/>
          <w:lang w:val="en-GB"/>
        </w:rPr>
        <w:t>v.10.0.0</w:t>
      </w:r>
      <w:r w:rsidRPr="00BA3A80">
        <w:rPr>
          <w:szCs w:val="20"/>
          <w:lang w:val="en-GB"/>
        </w:rPr>
        <w:t xml:space="preserve"> (20</w:t>
      </w:r>
      <w:r w:rsidR="00D92BDA">
        <w:rPr>
          <w:szCs w:val="20"/>
          <w:lang w:val="en-GB"/>
        </w:rPr>
        <w:t>22</w:t>
      </w:r>
      <w:r w:rsidRPr="00BA3A80">
        <w:rPr>
          <w:szCs w:val="20"/>
          <w:lang w:val="en-GB"/>
        </w:rPr>
        <w:t>,</w:t>
      </w:r>
      <w:sdt>
        <w:sdtPr>
          <w:rPr>
            <w:szCs w:val="20"/>
            <w:lang w:val="en-GB"/>
          </w:rPr>
          <w:id w:val="-1761588115"/>
          <w:citation/>
        </w:sdtPr>
        <w:sdtEndPr/>
        <w:sdtContent>
          <w:r w:rsidR="00D92BDA">
            <w:rPr>
              <w:szCs w:val="20"/>
              <w:lang w:val="en-GB"/>
            </w:rPr>
            <w:fldChar w:fldCharType="begin"/>
          </w:r>
          <w:r w:rsidR="00D92BDA">
            <w:rPr>
              <w:szCs w:val="20"/>
            </w:rPr>
            <w:instrText xml:space="preserve"> CITATION AAm \l 1040 </w:instrText>
          </w:r>
          <w:r w:rsidR="00D92BDA">
            <w:rPr>
              <w:szCs w:val="20"/>
              <w:lang w:val="en-GB"/>
            </w:rPr>
            <w:fldChar w:fldCharType="separate"/>
          </w:r>
          <w:r w:rsidR="00A2198C">
            <w:rPr>
              <w:noProof/>
              <w:szCs w:val="20"/>
            </w:rPr>
            <w:t xml:space="preserve"> </w:t>
          </w:r>
          <w:r w:rsidR="00A2198C" w:rsidRPr="00A2198C">
            <w:rPr>
              <w:noProof/>
              <w:szCs w:val="20"/>
            </w:rPr>
            <w:t>[1]</w:t>
          </w:r>
          <w:r w:rsidR="00D92BDA">
            <w:rPr>
              <w:szCs w:val="20"/>
              <w:lang w:val="en-GB"/>
            </w:rPr>
            <w:fldChar w:fldCharType="end"/>
          </w:r>
        </w:sdtContent>
      </w:sdt>
      <w:r w:rsidRPr="00BA3A80">
        <w:rPr>
          <w:szCs w:val="20"/>
          <w:lang w:val="en-GB"/>
        </w:rPr>
        <w:t>)</w:t>
      </w:r>
      <w:r w:rsidR="00A17DD0">
        <w:rPr>
          <w:szCs w:val="20"/>
          <w:lang w:val="en-GB"/>
        </w:rPr>
        <w:t xml:space="preserve"> containing the commented input-file templates</w:t>
      </w:r>
      <w:r w:rsidRPr="00BA3A80">
        <w:rPr>
          <w:szCs w:val="20"/>
          <w:lang w:val="en-GB"/>
        </w:rPr>
        <w:t>.</w:t>
      </w:r>
    </w:p>
    <w:p w14:paraId="302113F3" w14:textId="77777777" w:rsidR="00EF4A1F" w:rsidRPr="00BA3A80" w:rsidRDefault="00EF4A1F" w:rsidP="00EF4A1F">
      <w:pPr>
        <w:jc w:val="both"/>
        <w:rPr>
          <w:sz w:val="24"/>
          <w:szCs w:val="24"/>
          <w:lang w:val="en-GB"/>
        </w:rPr>
      </w:pPr>
    </w:p>
    <w:p w14:paraId="00070EB9" w14:textId="77777777" w:rsidR="00EF4A1F" w:rsidRPr="00BA3A80" w:rsidRDefault="00EF4A1F" w:rsidP="00EF4A1F">
      <w:pPr>
        <w:pStyle w:val="Stile1"/>
        <w:rPr>
          <w:lang w:val="en-GB"/>
        </w:rPr>
      </w:pPr>
      <w:bookmarkStart w:id="613" w:name="_Ref521064938"/>
      <w:bookmarkStart w:id="614" w:name="_Toc100207923"/>
      <w:bookmarkStart w:id="615" w:name="_Toc121076060"/>
      <w:r w:rsidRPr="00BA3A80">
        <w:rPr>
          <w:lang w:val="en-GB"/>
        </w:rPr>
        <w:t>Tutorials</w:t>
      </w:r>
      <w:bookmarkEnd w:id="613"/>
      <w:bookmarkEnd w:id="614"/>
      <w:bookmarkEnd w:id="615"/>
    </w:p>
    <w:p w14:paraId="256DC8DF" w14:textId="75A2C6C4" w:rsidR="00EF4A1F" w:rsidRDefault="00EF4A1F" w:rsidP="00EF4A1F">
      <w:pPr>
        <w:jc w:val="both"/>
        <w:rPr>
          <w:sz w:val="24"/>
          <w:szCs w:val="24"/>
          <w:lang w:val="en-GB"/>
        </w:rPr>
      </w:pPr>
      <w:r w:rsidRPr="00BA3A80">
        <w:rPr>
          <w:sz w:val="24"/>
          <w:szCs w:val="24"/>
          <w:lang w:val="en-GB"/>
        </w:rPr>
        <w:t xml:space="preserve">SPHERA </w:t>
      </w:r>
      <w:r w:rsidR="006D466E" w:rsidRPr="00BA3A80">
        <w:rPr>
          <w:sz w:val="24"/>
          <w:szCs w:val="24"/>
          <w:lang w:val="en-GB"/>
        </w:rPr>
        <w:t>(202</w:t>
      </w:r>
      <w:r w:rsidR="006D466E">
        <w:rPr>
          <w:sz w:val="24"/>
          <w:szCs w:val="24"/>
          <w:lang w:val="en-GB"/>
        </w:rPr>
        <w:t>2</w:t>
      </w:r>
      <w:r w:rsidR="006D466E" w:rsidRPr="00BA3A80">
        <w:rPr>
          <w:sz w:val="24"/>
          <w:szCs w:val="24"/>
          <w:lang w:val="en-GB"/>
        </w:rPr>
        <w:t>,</w:t>
      </w:r>
      <w:sdt>
        <w:sdtPr>
          <w:rPr>
            <w:sz w:val="24"/>
            <w:szCs w:val="24"/>
            <w:lang w:val="en-GB"/>
          </w:rPr>
          <w:id w:val="1008409520"/>
          <w:citation/>
        </w:sdtPr>
        <w:sdtEndPr/>
        <w:sdtContent>
          <w:r w:rsidR="006D466E">
            <w:rPr>
              <w:sz w:val="24"/>
              <w:szCs w:val="24"/>
              <w:lang w:val="en-GB"/>
            </w:rPr>
            <w:fldChar w:fldCharType="begin"/>
          </w:r>
          <w:r w:rsidR="006D466E">
            <w:rPr>
              <w:sz w:val="24"/>
              <w:szCs w:val="24"/>
            </w:rPr>
            <w:instrText xml:space="preserve"> CITATION AAm \l 1040 </w:instrText>
          </w:r>
          <w:r w:rsidR="006D466E">
            <w:rPr>
              <w:sz w:val="24"/>
              <w:szCs w:val="24"/>
              <w:lang w:val="en-GB"/>
            </w:rPr>
            <w:fldChar w:fldCharType="separate"/>
          </w:r>
          <w:r w:rsidR="00A2198C">
            <w:rPr>
              <w:noProof/>
              <w:sz w:val="24"/>
              <w:szCs w:val="24"/>
            </w:rPr>
            <w:t xml:space="preserve"> </w:t>
          </w:r>
          <w:r w:rsidR="00A2198C" w:rsidRPr="00A2198C">
            <w:rPr>
              <w:noProof/>
              <w:sz w:val="24"/>
              <w:szCs w:val="24"/>
            </w:rPr>
            <w:t>[1]</w:t>
          </w:r>
          <w:r w:rsidR="006D466E">
            <w:rPr>
              <w:sz w:val="24"/>
              <w:szCs w:val="24"/>
              <w:lang w:val="en-GB"/>
            </w:rPr>
            <w:fldChar w:fldCharType="end"/>
          </w:r>
        </w:sdtContent>
      </w:sdt>
      <w:r w:rsidR="006D466E" w:rsidRPr="00BA3A80">
        <w:rPr>
          <w:sz w:val="24"/>
          <w:szCs w:val="24"/>
          <w:lang w:val="en-GB"/>
        </w:rPr>
        <w:t xml:space="preserve">) </w:t>
      </w:r>
      <w:r w:rsidR="003B0475">
        <w:rPr>
          <w:sz w:val="24"/>
          <w:szCs w:val="24"/>
          <w:lang w:val="en-GB"/>
        </w:rPr>
        <w:t xml:space="preserve">was </w:t>
      </w:r>
      <w:r w:rsidRPr="00BA3A80">
        <w:rPr>
          <w:sz w:val="24"/>
          <w:szCs w:val="24"/>
          <w:lang w:val="en-GB"/>
        </w:rPr>
        <w:t xml:space="preserve">validated </w:t>
      </w:r>
      <w:r w:rsidR="00021A59">
        <w:rPr>
          <w:sz w:val="24"/>
          <w:szCs w:val="24"/>
          <w:lang w:val="en-GB"/>
        </w:rPr>
        <w:t>or applied to</w:t>
      </w:r>
      <w:r w:rsidRPr="00BA3A80">
        <w:rPr>
          <w:sz w:val="24"/>
          <w:szCs w:val="24"/>
          <w:lang w:val="en-GB"/>
        </w:rPr>
        <w:t xml:space="preserve"> </w:t>
      </w:r>
      <w:r w:rsidR="00021A59">
        <w:rPr>
          <w:sz w:val="24"/>
          <w:szCs w:val="24"/>
          <w:lang w:val="en-GB"/>
        </w:rPr>
        <w:t xml:space="preserve">47 </w:t>
      </w:r>
      <w:r w:rsidR="003B0475">
        <w:rPr>
          <w:sz w:val="24"/>
          <w:szCs w:val="24"/>
          <w:lang w:val="en-GB"/>
        </w:rPr>
        <w:t>available tutorials</w:t>
      </w:r>
      <w:r w:rsidRPr="00BA3A80">
        <w:rPr>
          <w:sz w:val="24"/>
          <w:szCs w:val="24"/>
          <w:lang w:val="en-GB"/>
        </w:rPr>
        <w:t xml:space="preserve">, each one having possible variants. Some of the </w:t>
      </w:r>
      <w:r w:rsidR="003B0475">
        <w:rPr>
          <w:sz w:val="24"/>
          <w:szCs w:val="24"/>
          <w:lang w:val="en-GB"/>
        </w:rPr>
        <w:t xml:space="preserve">test cases </w:t>
      </w:r>
      <w:r w:rsidRPr="00BA3A80">
        <w:rPr>
          <w:sz w:val="24"/>
          <w:szCs w:val="24"/>
          <w:lang w:val="en-GB"/>
        </w:rPr>
        <w:t xml:space="preserve">are published on International Journals. Other minor </w:t>
      </w:r>
      <w:r w:rsidR="003B0475">
        <w:rPr>
          <w:sz w:val="24"/>
          <w:szCs w:val="24"/>
          <w:lang w:val="en-GB"/>
        </w:rPr>
        <w:t xml:space="preserve">tutorials </w:t>
      </w:r>
      <w:r w:rsidRPr="00BA3A80">
        <w:rPr>
          <w:sz w:val="24"/>
          <w:szCs w:val="24"/>
          <w:lang w:val="en-GB"/>
        </w:rPr>
        <w:t>only represent very simple configurations.</w:t>
      </w:r>
      <w:r w:rsidR="00021A59">
        <w:rPr>
          <w:sz w:val="24"/>
          <w:szCs w:val="24"/>
          <w:lang w:val="en-GB"/>
        </w:rPr>
        <w:t xml:space="preserve"> </w:t>
      </w:r>
      <w:r w:rsidR="003B0475">
        <w:rPr>
          <w:sz w:val="24"/>
          <w:szCs w:val="24"/>
          <w:lang w:val="en-GB"/>
        </w:rPr>
        <w:t>T</w:t>
      </w:r>
      <w:r w:rsidR="00021A59">
        <w:rPr>
          <w:sz w:val="24"/>
          <w:szCs w:val="24"/>
          <w:lang w:val="en-GB"/>
        </w:rPr>
        <w:t>utorials are divided in three groups. The first one (folder “input/tutorials/release</w:t>
      </w:r>
      <w:r w:rsidR="00021A59">
        <w:rPr>
          <w:sz w:val="24"/>
          <w:szCs w:val="24"/>
          <w:lang w:val="en-GB"/>
        </w:rPr>
        <w:softHyphen/>
        <w:t>_v_9_0_0</w:t>
      </w:r>
      <w:r w:rsidR="003B0475">
        <w:rPr>
          <w:sz w:val="24"/>
          <w:szCs w:val="24"/>
          <w:lang w:val="en-GB"/>
        </w:rPr>
        <w:t>”</w:t>
      </w:r>
      <w:r w:rsidR="00021A59">
        <w:rPr>
          <w:sz w:val="24"/>
          <w:szCs w:val="24"/>
          <w:lang w:val="en-GB"/>
        </w:rPr>
        <w:t xml:space="preserve">) reports </w:t>
      </w:r>
      <w:r w:rsidR="00DA05CB">
        <w:rPr>
          <w:sz w:val="24"/>
          <w:szCs w:val="24"/>
          <w:lang w:val="en-GB"/>
        </w:rPr>
        <w:t>4</w:t>
      </w:r>
      <w:r w:rsidR="00594B12">
        <w:rPr>
          <w:sz w:val="24"/>
          <w:szCs w:val="24"/>
          <w:lang w:val="en-GB"/>
        </w:rPr>
        <w:t>5</w:t>
      </w:r>
      <w:r w:rsidR="00021A59">
        <w:rPr>
          <w:sz w:val="24"/>
          <w:szCs w:val="24"/>
          <w:lang w:val="en-GB"/>
        </w:rPr>
        <w:t xml:space="preserve"> tutorials associated with the release v.9.0.0</w:t>
      </w:r>
      <w:r w:rsidR="003B0475">
        <w:rPr>
          <w:sz w:val="24"/>
          <w:szCs w:val="24"/>
          <w:lang w:val="en-GB"/>
        </w:rPr>
        <w:t xml:space="preserve">, with 3 new test cases following the </w:t>
      </w:r>
      <w:r w:rsidR="00021A59">
        <w:rPr>
          <w:sz w:val="24"/>
          <w:szCs w:val="24"/>
          <w:lang w:val="en-GB"/>
        </w:rPr>
        <w:t>distribut</w:t>
      </w:r>
      <w:r w:rsidR="003B0475">
        <w:rPr>
          <w:sz w:val="24"/>
          <w:szCs w:val="24"/>
          <w:lang w:val="en-GB"/>
        </w:rPr>
        <w:t>ion v.9.0.0</w:t>
      </w:r>
      <w:r w:rsidR="00021A59">
        <w:rPr>
          <w:sz w:val="24"/>
          <w:szCs w:val="24"/>
          <w:lang w:val="en-GB"/>
        </w:rPr>
        <w:t>. The second group (folder “input/tutorials/</w:t>
      </w:r>
      <w:r w:rsidR="00021A59" w:rsidRPr="00021A59">
        <w:rPr>
          <w:sz w:val="24"/>
          <w:szCs w:val="24"/>
          <w:lang w:val="en-GB"/>
        </w:rPr>
        <w:t>subversions_between_v9_v10</w:t>
      </w:r>
      <w:r w:rsidR="003B0475">
        <w:rPr>
          <w:sz w:val="24"/>
          <w:szCs w:val="24"/>
          <w:lang w:val="en-GB"/>
        </w:rPr>
        <w:t>”</w:t>
      </w:r>
      <w:r w:rsidR="00021A59">
        <w:rPr>
          <w:sz w:val="24"/>
          <w:szCs w:val="24"/>
          <w:lang w:val="en-GB"/>
        </w:rPr>
        <w:t xml:space="preserve">) contains </w:t>
      </w:r>
      <w:r w:rsidR="003B0475">
        <w:rPr>
          <w:sz w:val="24"/>
          <w:szCs w:val="24"/>
          <w:lang w:val="en-GB"/>
        </w:rPr>
        <w:t xml:space="preserve">4 updates to the tutorials of v.9.0.0 and </w:t>
      </w:r>
      <w:r w:rsidR="00594B12">
        <w:rPr>
          <w:sz w:val="24"/>
          <w:szCs w:val="24"/>
          <w:lang w:val="en-GB"/>
        </w:rPr>
        <w:t>4</w:t>
      </w:r>
      <w:r w:rsidR="003B0475">
        <w:rPr>
          <w:sz w:val="24"/>
          <w:szCs w:val="24"/>
          <w:lang w:val="en-GB"/>
        </w:rPr>
        <w:t xml:space="preserve"> new tutorials. They are explicitly associated with a code subversion v.9.x.y expressed in terms of “git commit code”. The third group (folder “input/tutorials/release</w:t>
      </w:r>
      <w:r w:rsidR="003B0475">
        <w:rPr>
          <w:sz w:val="24"/>
          <w:szCs w:val="24"/>
          <w:lang w:val="en-GB"/>
        </w:rPr>
        <w:softHyphen/>
        <w:t xml:space="preserve">_v_10_0_0”) reports </w:t>
      </w:r>
      <w:r w:rsidR="00DA05CB">
        <w:rPr>
          <w:sz w:val="24"/>
          <w:szCs w:val="24"/>
          <w:lang w:val="en-GB"/>
        </w:rPr>
        <w:t>4</w:t>
      </w:r>
      <w:r w:rsidR="003B0475">
        <w:rPr>
          <w:sz w:val="24"/>
          <w:szCs w:val="24"/>
          <w:lang w:val="en-GB"/>
        </w:rPr>
        <w:t xml:space="preserve"> new tutorials </w:t>
      </w:r>
      <w:r w:rsidR="00DA05CB">
        <w:rPr>
          <w:sz w:val="24"/>
          <w:szCs w:val="24"/>
          <w:lang w:val="en-GB"/>
        </w:rPr>
        <w:t>for v.10.0.0 plus one tutorial update</w:t>
      </w:r>
      <w:r w:rsidR="003B0475">
        <w:rPr>
          <w:sz w:val="24"/>
          <w:szCs w:val="24"/>
          <w:lang w:val="en-GB"/>
        </w:rPr>
        <w:t>. The following sub-sections briefly recall the publications containing the description of the tutorials.</w:t>
      </w:r>
    </w:p>
    <w:p w14:paraId="482A7455" w14:textId="77777777" w:rsidR="00021A59" w:rsidRPr="00BA3A80" w:rsidRDefault="00021A59" w:rsidP="00EF4A1F">
      <w:pPr>
        <w:jc w:val="both"/>
        <w:rPr>
          <w:sz w:val="24"/>
          <w:szCs w:val="24"/>
          <w:lang w:val="en-GB"/>
        </w:rPr>
      </w:pPr>
    </w:p>
    <w:p w14:paraId="7FBFD3F9" w14:textId="77777777" w:rsidR="00EF4A1F" w:rsidRPr="00BA3A80" w:rsidRDefault="00EF4A1F" w:rsidP="00EF4A1F">
      <w:pPr>
        <w:pStyle w:val="Stile2"/>
        <w:rPr>
          <w:lang w:val="en-GB"/>
        </w:rPr>
      </w:pPr>
      <w:bookmarkStart w:id="616" w:name="_Toc100207924"/>
      <w:bookmarkStart w:id="617" w:name="_Toc121076061"/>
      <w:r w:rsidRPr="00BA3A80">
        <w:rPr>
          <w:lang w:val="en-GB"/>
        </w:rPr>
        <w:t>“body_body_impacts”</w:t>
      </w:r>
      <w:bookmarkEnd w:id="616"/>
      <w:bookmarkEnd w:id="617"/>
    </w:p>
    <w:p w14:paraId="7D33E3CD" w14:textId="4D26E58D" w:rsidR="00EF4A1F" w:rsidRPr="00BA3A80" w:rsidRDefault="00EF4A1F" w:rsidP="00EF4A1F">
      <w:pPr>
        <w:jc w:val="both"/>
        <w:rPr>
          <w:sz w:val="24"/>
          <w:szCs w:val="24"/>
          <w:lang w:val="en-GB"/>
        </w:rPr>
      </w:pPr>
      <w:r w:rsidRPr="00BA3A80">
        <w:rPr>
          <w:sz w:val="24"/>
          <w:szCs w:val="24"/>
          <w:lang w:val="en-GB"/>
        </w:rPr>
        <w:t>This tutorial is completely described in Amicarelli et al. (2015,</w:t>
      </w:r>
      <w:sdt>
        <w:sdtPr>
          <w:rPr>
            <w:sz w:val="24"/>
            <w:szCs w:val="24"/>
            <w:lang w:val="en-GB"/>
          </w:rPr>
          <w:id w:val="695279363"/>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4AB7227D" w14:textId="77777777" w:rsidR="00EF4A1F" w:rsidRPr="00BA3A80" w:rsidRDefault="00EF4A1F" w:rsidP="00EF4A1F">
      <w:pPr>
        <w:jc w:val="both"/>
        <w:rPr>
          <w:sz w:val="24"/>
          <w:szCs w:val="24"/>
          <w:lang w:val="en-GB"/>
        </w:rPr>
      </w:pPr>
    </w:p>
    <w:p w14:paraId="6EB2E85A" w14:textId="77777777" w:rsidR="00EF4A1F" w:rsidRPr="00BA3A80" w:rsidRDefault="00EF4A1F" w:rsidP="00EF4A1F">
      <w:pPr>
        <w:pStyle w:val="Stile2"/>
        <w:rPr>
          <w:lang w:val="en-GB"/>
        </w:rPr>
      </w:pPr>
      <w:r w:rsidRPr="00BA3A80">
        <w:rPr>
          <w:lang w:val="en-GB"/>
        </w:rPr>
        <w:t xml:space="preserve"> </w:t>
      </w:r>
      <w:bookmarkStart w:id="618" w:name="_Toc100207925"/>
      <w:bookmarkStart w:id="619" w:name="_Toc121076062"/>
      <w:r w:rsidRPr="00BA3A80">
        <w:rPr>
          <w:lang w:val="en-GB"/>
        </w:rPr>
        <w:t>“body_boundary_impacts”</w:t>
      </w:r>
      <w:bookmarkEnd w:id="618"/>
      <w:bookmarkEnd w:id="619"/>
    </w:p>
    <w:p w14:paraId="6088C7D1" w14:textId="3D19B744" w:rsidR="00EF4A1F" w:rsidRPr="00BA3A80" w:rsidRDefault="00EF4A1F" w:rsidP="00EF4A1F">
      <w:pPr>
        <w:jc w:val="both"/>
        <w:rPr>
          <w:sz w:val="24"/>
          <w:szCs w:val="24"/>
          <w:lang w:val="en-GB"/>
        </w:rPr>
      </w:pPr>
      <w:r w:rsidRPr="00BA3A80">
        <w:rPr>
          <w:sz w:val="24"/>
          <w:szCs w:val="24"/>
          <w:lang w:val="en-GB"/>
        </w:rPr>
        <w:t>This tutorial is completely described in Amicarelli et al. (2015,</w:t>
      </w:r>
      <w:sdt>
        <w:sdtPr>
          <w:rPr>
            <w:sz w:val="24"/>
            <w:szCs w:val="24"/>
            <w:lang w:val="en-GB"/>
          </w:rPr>
          <w:id w:val="88976697"/>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7A669854" w14:textId="77777777" w:rsidR="00EF4A1F" w:rsidRPr="00BA3A80" w:rsidRDefault="00EF4A1F" w:rsidP="00EF4A1F">
      <w:pPr>
        <w:jc w:val="both"/>
        <w:rPr>
          <w:sz w:val="24"/>
          <w:szCs w:val="24"/>
          <w:lang w:val="en-GB"/>
        </w:rPr>
      </w:pPr>
    </w:p>
    <w:p w14:paraId="4CEED4F0" w14:textId="77777777" w:rsidR="00EF4A1F" w:rsidRPr="00BA3A80" w:rsidRDefault="00EF4A1F" w:rsidP="00EF4A1F">
      <w:pPr>
        <w:pStyle w:val="Stile2"/>
        <w:rPr>
          <w:lang w:val="en-GB"/>
        </w:rPr>
      </w:pPr>
      <w:r w:rsidRPr="00BA3A80">
        <w:rPr>
          <w:lang w:val="en-GB"/>
        </w:rPr>
        <w:t xml:space="preserve"> </w:t>
      </w:r>
      <w:bookmarkStart w:id="620" w:name="_Toc100207926"/>
      <w:bookmarkStart w:id="621" w:name="_Toc121076063"/>
      <w:r w:rsidRPr="00BA3A80">
        <w:rPr>
          <w:lang w:val="en-GB"/>
        </w:rPr>
        <w:t>“dam_breach_ICOLD_trunks”</w:t>
      </w:r>
      <w:bookmarkEnd w:id="620"/>
      <w:bookmarkEnd w:id="621"/>
    </w:p>
    <w:p w14:paraId="016BCFEF" w14:textId="1F059730" w:rsidR="00EF4A1F" w:rsidRPr="00BA3A80" w:rsidRDefault="00EF4A1F" w:rsidP="00EF4A1F">
      <w:pPr>
        <w:jc w:val="both"/>
        <w:rPr>
          <w:sz w:val="24"/>
          <w:szCs w:val="24"/>
          <w:lang w:val="en-GB"/>
        </w:rPr>
      </w:pPr>
      <w:r w:rsidRPr="00BA3A80">
        <w:rPr>
          <w:sz w:val="24"/>
          <w:szCs w:val="24"/>
          <w:lang w:val="en-GB"/>
        </w:rPr>
        <w:t>This tutorial is described in Amicarelli &amp; Agate (2014,</w:t>
      </w:r>
      <w:sdt>
        <w:sdtPr>
          <w:rPr>
            <w:sz w:val="24"/>
            <w:szCs w:val="24"/>
            <w:lang w:val="en-GB"/>
          </w:rPr>
          <w:id w:val="-1329823048"/>
          <w:citation/>
        </w:sdtPr>
        <w:sdtEndPr/>
        <w:sdtContent>
          <w:r w:rsidRPr="00BA3A80">
            <w:rPr>
              <w:sz w:val="24"/>
              <w:szCs w:val="24"/>
              <w:lang w:val="en-GB"/>
            </w:rPr>
            <w:fldChar w:fldCharType="begin"/>
          </w:r>
          <w:r w:rsidRPr="00BA3A80">
            <w:rPr>
              <w:sz w:val="24"/>
              <w:szCs w:val="24"/>
              <w:lang w:val="en-GB"/>
            </w:rPr>
            <w:instrText xml:space="preserve"> CITATION Ami14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[69]</w:t>
          </w:r>
          <w:r w:rsidRPr="00BA3A80">
            <w:rPr>
              <w:sz w:val="24"/>
              <w:szCs w:val="24"/>
              <w:lang w:val="en-GB"/>
            </w:rPr>
            <w:fldChar w:fldCharType="end"/>
          </w:r>
        </w:sdtContent>
      </w:sdt>
      <w:r w:rsidRPr="00BA3A80">
        <w:rPr>
          <w:sz w:val="24"/>
          <w:szCs w:val="24"/>
          <w:lang w:val="en-GB"/>
        </w:rPr>
        <w:t>)</w:t>
      </w:r>
      <w:r w:rsidR="003B0475">
        <w:rPr>
          <w:sz w:val="24"/>
          <w:szCs w:val="24"/>
          <w:lang w:val="en-GB"/>
        </w:rPr>
        <w:t xml:space="preserve">, </w:t>
      </w:r>
      <w:r w:rsidRPr="00BA3A80">
        <w:rPr>
          <w:sz w:val="24"/>
          <w:szCs w:val="24"/>
          <w:lang w:val="en-GB"/>
        </w:rPr>
        <w:t>Amicarelli &amp; Agate (2015,</w:t>
      </w:r>
      <w:sdt>
        <w:sdtPr>
          <w:rPr>
            <w:sz w:val="24"/>
            <w:szCs w:val="24"/>
            <w:lang w:val="en-GB"/>
          </w:rPr>
          <w:id w:val="-1476070315"/>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w:t>
      </w:r>
      <w:r w:rsidR="003B0475">
        <w:rPr>
          <w:sz w:val="24"/>
          <w:szCs w:val="24"/>
          <w:lang w:val="en-GB"/>
        </w:rPr>
        <w:t xml:space="preserve"> and </w:t>
      </w:r>
      <w:r w:rsidR="003B0475" w:rsidRPr="00BA3A80">
        <w:rPr>
          <w:sz w:val="24"/>
          <w:szCs w:val="24"/>
          <w:lang w:val="en-GB"/>
        </w:rPr>
        <w:t>Amicarelli et al. (2020,</w:t>
      </w:r>
      <w:sdt>
        <w:sdtPr>
          <w:rPr>
            <w:sz w:val="24"/>
            <w:szCs w:val="24"/>
            <w:lang w:val="en-GB"/>
          </w:rPr>
          <w:id w:val="-2063236955"/>
          <w:citation/>
        </w:sdtPr>
        <w:sdtEndPr/>
        <w:sdtContent>
          <w:r w:rsidR="003B0475">
            <w:rPr>
              <w:sz w:val="24"/>
              <w:szCs w:val="24"/>
              <w:lang w:val="en-GB"/>
            </w:rPr>
            <w:fldChar w:fldCharType="begin"/>
          </w:r>
          <w:r w:rsidR="003B0475">
            <w:rPr>
              <w:sz w:val="24"/>
              <w:szCs w:val="24"/>
            </w:rPr>
            <w:instrText xml:space="preserve"> CITATION Segnaposto5 \l 1040 </w:instrText>
          </w:r>
          <w:r w:rsidR="003B0475">
            <w:rPr>
              <w:sz w:val="24"/>
              <w:szCs w:val="24"/>
              <w:lang w:val="en-GB"/>
            </w:rPr>
            <w:fldChar w:fldCharType="separate"/>
          </w:r>
          <w:r w:rsidR="00A2198C">
            <w:rPr>
              <w:noProof/>
              <w:sz w:val="24"/>
              <w:szCs w:val="24"/>
            </w:rPr>
            <w:t xml:space="preserve"> </w:t>
          </w:r>
          <w:r w:rsidR="00A2198C" w:rsidRPr="00A2198C">
            <w:rPr>
              <w:noProof/>
              <w:sz w:val="24"/>
              <w:szCs w:val="24"/>
            </w:rPr>
            <w:t>[5]</w:t>
          </w:r>
          <w:r w:rsidR="003B0475">
            <w:rPr>
              <w:sz w:val="24"/>
              <w:szCs w:val="24"/>
              <w:lang w:val="en-GB"/>
            </w:rPr>
            <w:fldChar w:fldCharType="end"/>
          </w:r>
        </w:sdtContent>
      </w:sdt>
      <w:r w:rsidR="003B0475" w:rsidRPr="00BA3A80">
        <w:rPr>
          <w:sz w:val="24"/>
          <w:szCs w:val="24"/>
          <w:lang w:val="en-GB"/>
        </w:rPr>
        <w:t>)</w:t>
      </w:r>
      <w:r w:rsidRPr="00BA3A80">
        <w:rPr>
          <w:sz w:val="24"/>
          <w:szCs w:val="24"/>
          <w:lang w:val="en-GB"/>
        </w:rPr>
        <w:t>. Here, the tutorial is represented by means of the mixture model for dense granular flows of Amicarelli et al. (2017,</w:t>
      </w:r>
      <w:sdt>
        <w:sdtPr>
          <w:rPr>
            <w:sz w:val="24"/>
            <w:szCs w:val="24"/>
            <w:lang w:val="en-GB"/>
          </w:rPr>
          <w:id w:val="1668288706"/>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w:t>
      </w:r>
    </w:p>
    <w:p w14:paraId="2014C803" w14:textId="77777777" w:rsidR="00EF4A1F" w:rsidRPr="00BA3A80" w:rsidRDefault="00EF4A1F" w:rsidP="00EF4A1F">
      <w:pPr>
        <w:jc w:val="both"/>
        <w:rPr>
          <w:sz w:val="24"/>
          <w:szCs w:val="24"/>
          <w:lang w:val="en-GB"/>
        </w:rPr>
      </w:pPr>
    </w:p>
    <w:p w14:paraId="5849D9CE" w14:textId="77777777" w:rsidR="00EF4A1F" w:rsidRPr="00BA3A80" w:rsidRDefault="00EF4A1F" w:rsidP="00EF4A1F">
      <w:pPr>
        <w:pStyle w:val="Stile2"/>
        <w:rPr>
          <w:lang w:val="en-GB"/>
        </w:rPr>
      </w:pPr>
      <w:bookmarkStart w:id="622" w:name="_Toc100207927"/>
      <w:bookmarkStart w:id="623" w:name="_Toc121076064"/>
      <w:r w:rsidRPr="00BA3A80">
        <w:rPr>
          <w:lang w:val="en-GB"/>
        </w:rPr>
        <w:t>“db_2bodies”</w:t>
      </w:r>
      <w:bookmarkEnd w:id="622"/>
      <w:bookmarkEnd w:id="623"/>
    </w:p>
    <w:p w14:paraId="24359A74" w14:textId="312F7CF7" w:rsidR="00EF4A1F" w:rsidRPr="00BA3A80" w:rsidRDefault="00EF4A1F" w:rsidP="00EF4A1F">
      <w:pPr>
        <w:jc w:val="both"/>
        <w:rPr>
          <w:sz w:val="24"/>
          <w:szCs w:val="24"/>
          <w:lang w:val="en-GB"/>
        </w:rPr>
      </w:pPr>
      <w:r w:rsidRPr="00BA3A80">
        <w:rPr>
          <w:sz w:val="24"/>
          <w:szCs w:val="24"/>
          <w:lang w:val="en-GB"/>
        </w:rPr>
        <w:t>This tutorial is completely described in Amicarelli et al. (2015,</w:t>
      </w:r>
      <w:sdt>
        <w:sdtPr>
          <w:rPr>
            <w:sz w:val="24"/>
            <w:szCs w:val="24"/>
            <w:lang w:val="en-GB"/>
          </w:rPr>
          <w:id w:val="157126595"/>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3773116F" w14:textId="77777777" w:rsidR="00EF4A1F" w:rsidRPr="00BA3A80" w:rsidRDefault="00EF4A1F" w:rsidP="00EF4A1F">
      <w:pPr>
        <w:jc w:val="both"/>
        <w:rPr>
          <w:sz w:val="24"/>
          <w:szCs w:val="24"/>
          <w:lang w:val="en-GB"/>
        </w:rPr>
      </w:pPr>
    </w:p>
    <w:p w14:paraId="54709921" w14:textId="77777777" w:rsidR="00EF4A1F" w:rsidRPr="00BA3A80" w:rsidRDefault="00EF4A1F" w:rsidP="00EF4A1F">
      <w:pPr>
        <w:pStyle w:val="Stile2"/>
        <w:rPr>
          <w:lang w:val="en-GB"/>
        </w:rPr>
      </w:pPr>
      <w:bookmarkStart w:id="624" w:name="_Toc100207928"/>
      <w:bookmarkStart w:id="625" w:name="_Toc121076065"/>
      <w:r w:rsidRPr="00BA3A80">
        <w:rPr>
          <w:lang w:val="en-GB"/>
        </w:rPr>
        <w:t>“db_2D_demo”</w:t>
      </w:r>
      <w:bookmarkEnd w:id="624"/>
      <w:bookmarkEnd w:id="625"/>
    </w:p>
    <w:p w14:paraId="7EAF5D9A" w14:textId="37F34EB9" w:rsidR="00EF4A1F" w:rsidRPr="00BA3A80" w:rsidRDefault="00EF4A1F" w:rsidP="00EF4A1F">
      <w:pPr>
        <w:jc w:val="both"/>
        <w:rPr>
          <w:sz w:val="24"/>
          <w:szCs w:val="24"/>
          <w:lang w:val="en-GB"/>
        </w:rPr>
      </w:pPr>
      <w:r w:rsidRPr="00BA3A80">
        <w:rPr>
          <w:sz w:val="24"/>
          <w:szCs w:val="24"/>
          <w:lang w:val="en-GB"/>
        </w:rPr>
        <w:t>This is a very simple and very fast tutorial representing a 2D dam break (over a flat bottom) at a rough spatial resolution. Amicarelli et al. (2020,</w:t>
      </w:r>
      <w:sdt>
        <w:sdtPr>
          <w:rPr>
            <w:sz w:val="24"/>
            <w:szCs w:val="24"/>
            <w:lang w:val="en-GB"/>
          </w:rPr>
          <w:id w:val="-1274543440"/>
          <w:citation/>
        </w:sdtPr>
        <w:sdtEndPr/>
        <w:sdtContent>
          <w:r w:rsidR="00CD2CEF">
            <w:rPr>
              <w:sz w:val="24"/>
              <w:szCs w:val="24"/>
              <w:lang w:val="en-GB"/>
            </w:rPr>
            <w:fldChar w:fldCharType="begin"/>
          </w:r>
          <w:r w:rsidR="00CD2CEF">
            <w:rPr>
              <w:sz w:val="24"/>
              <w:szCs w:val="24"/>
            </w:rPr>
            <w:instrText xml:space="preserve"> CITATION Segnaposto5 \l 1040 </w:instrText>
          </w:r>
          <w:r w:rsidR="00CD2CEF">
            <w:rPr>
              <w:sz w:val="24"/>
              <w:szCs w:val="24"/>
              <w:lang w:val="en-GB"/>
            </w:rPr>
            <w:fldChar w:fldCharType="separate"/>
          </w:r>
          <w:r w:rsidR="00A2198C">
            <w:rPr>
              <w:noProof/>
              <w:sz w:val="24"/>
              <w:szCs w:val="24"/>
            </w:rPr>
            <w:t xml:space="preserve"> </w:t>
          </w:r>
          <w:r w:rsidR="00A2198C" w:rsidRPr="00A2198C">
            <w:rPr>
              <w:noProof/>
              <w:sz w:val="24"/>
              <w:szCs w:val="24"/>
            </w:rPr>
            <w:t>[5]</w:t>
          </w:r>
          <w:r w:rsidR="00CD2CEF">
            <w:rPr>
              <w:sz w:val="24"/>
              <w:szCs w:val="24"/>
              <w:lang w:val="en-GB"/>
            </w:rPr>
            <w:fldChar w:fldCharType="end"/>
          </w:r>
        </w:sdtContent>
      </w:sdt>
      <w:r w:rsidRPr="00BA3A80">
        <w:rPr>
          <w:sz w:val="24"/>
          <w:szCs w:val="24"/>
          <w:lang w:val="en-GB"/>
        </w:rPr>
        <w:t>) completely describes this test case. This project report is Open-Access and also includes a synthetic English version.</w:t>
      </w:r>
    </w:p>
    <w:p w14:paraId="28A6DC40" w14:textId="77777777" w:rsidR="00EF4A1F" w:rsidRPr="00BA3A80" w:rsidRDefault="00EF4A1F" w:rsidP="00EF4A1F">
      <w:pPr>
        <w:jc w:val="both"/>
        <w:rPr>
          <w:sz w:val="24"/>
          <w:szCs w:val="24"/>
          <w:lang w:val="en-GB"/>
        </w:rPr>
      </w:pPr>
    </w:p>
    <w:p w14:paraId="245C4E1B" w14:textId="77777777" w:rsidR="00EF4A1F" w:rsidRPr="00BA3A80" w:rsidRDefault="00EF4A1F" w:rsidP="00EF4A1F">
      <w:pPr>
        <w:pStyle w:val="Stile2"/>
        <w:rPr>
          <w:lang w:val="en-GB"/>
        </w:rPr>
      </w:pPr>
      <w:bookmarkStart w:id="626" w:name="_Toc100207929"/>
      <w:bookmarkStart w:id="627" w:name="_Toc121076066"/>
      <w:r w:rsidRPr="00BA3A80">
        <w:rPr>
          <w:lang w:val="en-GB"/>
        </w:rPr>
        <w:t>“db_Alpe_Gera”</w:t>
      </w:r>
      <w:bookmarkEnd w:id="626"/>
      <w:bookmarkEnd w:id="627"/>
    </w:p>
    <w:p w14:paraId="042D26E5" w14:textId="53004EE3" w:rsidR="00EF4A1F" w:rsidRPr="00BA3A80" w:rsidRDefault="00EF4A1F" w:rsidP="00EF4A1F">
      <w:pPr>
        <w:jc w:val="both"/>
        <w:rPr>
          <w:sz w:val="24"/>
          <w:szCs w:val="24"/>
          <w:lang w:val="en-GB"/>
        </w:rPr>
      </w:pPr>
      <w:r w:rsidRPr="00BA3A80">
        <w:rPr>
          <w:sz w:val="24"/>
          <w:szCs w:val="24"/>
          <w:lang w:val="en-GB"/>
        </w:rPr>
        <w:lastRenderedPageBreak/>
        <w:t>This tutorial is completely described in Amicarelli &amp; Paggi (2019,</w:t>
      </w:r>
      <w:sdt>
        <w:sdtPr>
          <w:rPr>
            <w:sz w:val="24"/>
            <w:szCs w:val="24"/>
            <w:lang w:val="en-GB"/>
          </w:rPr>
          <w:id w:val="-1581360914"/>
          <w:citation/>
        </w:sdtPr>
        <w:sdtEndPr/>
        <w:sdtContent>
          <w:r w:rsidRPr="00BA3A80">
            <w:rPr>
              <w:sz w:val="24"/>
              <w:szCs w:val="24"/>
              <w:lang w:val="en-GB"/>
            </w:rPr>
            <w:fldChar w:fldCharType="begin"/>
          </w:r>
          <w:r w:rsidRPr="00BA3A80">
            <w:rPr>
              <w:sz w:val="24"/>
              <w:szCs w:val="24"/>
              <w:lang w:val="en-GB"/>
            </w:rPr>
            <w:instrText xml:space="preserve"> CITATION Ami19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[71]</w:t>
          </w:r>
          <w:r w:rsidRPr="00BA3A80">
            <w:rPr>
              <w:sz w:val="24"/>
              <w:szCs w:val="24"/>
              <w:lang w:val="en-GB"/>
            </w:rPr>
            <w:fldChar w:fldCharType="end"/>
          </w:r>
        </w:sdtContent>
      </w:sdt>
      <w:r w:rsidRPr="00BA3A80">
        <w:rPr>
          <w:sz w:val="24"/>
          <w:szCs w:val="24"/>
          <w:lang w:val="en-GB"/>
        </w:rPr>
        <w:t>)</w:t>
      </w:r>
      <w:r w:rsidR="003B0475">
        <w:rPr>
          <w:sz w:val="24"/>
          <w:szCs w:val="24"/>
          <w:lang w:val="en-GB"/>
        </w:rPr>
        <w:t xml:space="preserve"> and </w:t>
      </w:r>
      <w:r w:rsidR="003B0475" w:rsidRPr="00BA3A80">
        <w:rPr>
          <w:sz w:val="24"/>
          <w:szCs w:val="24"/>
          <w:lang w:val="en-GB"/>
        </w:rPr>
        <w:t>Amicarelli et al. (2020,</w:t>
      </w:r>
      <w:sdt>
        <w:sdtPr>
          <w:rPr>
            <w:sz w:val="24"/>
            <w:szCs w:val="24"/>
            <w:lang w:val="en-GB"/>
          </w:rPr>
          <w:id w:val="-92710942"/>
          <w:citation/>
        </w:sdtPr>
        <w:sdtEndPr/>
        <w:sdtContent>
          <w:r w:rsidR="003B0475">
            <w:rPr>
              <w:sz w:val="24"/>
              <w:szCs w:val="24"/>
              <w:lang w:val="en-GB"/>
            </w:rPr>
            <w:fldChar w:fldCharType="begin"/>
          </w:r>
          <w:r w:rsidR="003B0475">
            <w:rPr>
              <w:sz w:val="24"/>
              <w:szCs w:val="24"/>
            </w:rPr>
            <w:instrText xml:space="preserve"> CITATION Segnaposto5 \l 1040 </w:instrText>
          </w:r>
          <w:r w:rsidR="003B0475">
            <w:rPr>
              <w:sz w:val="24"/>
              <w:szCs w:val="24"/>
              <w:lang w:val="en-GB"/>
            </w:rPr>
            <w:fldChar w:fldCharType="separate"/>
          </w:r>
          <w:r w:rsidR="00A2198C">
            <w:rPr>
              <w:noProof/>
              <w:sz w:val="24"/>
              <w:szCs w:val="24"/>
            </w:rPr>
            <w:t xml:space="preserve"> </w:t>
          </w:r>
          <w:r w:rsidR="00A2198C" w:rsidRPr="00A2198C">
            <w:rPr>
              <w:noProof/>
              <w:sz w:val="24"/>
              <w:szCs w:val="24"/>
            </w:rPr>
            <w:t>[5]</w:t>
          </w:r>
          <w:r w:rsidR="003B0475">
            <w:rPr>
              <w:sz w:val="24"/>
              <w:szCs w:val="24"/>
              <w:lang w:val="en-GB"/>
            </w:rPr>
            <w:fldChar w:fldCharType="end"/>
          </w:r>
        </w:sdtContent>
      </w:sdt>
      <w:r w:rsidR="003B0475" w:rsidRPr="00BA3A80">
        <w:rPr>
          <w:sz w:val="24"/>
          <w:szCs w:val="24"/>
          <w:lang w:val="en-GB"/>
        </w:rPr>
        <w:t>)</w:t>
      </w:r>
      <w:r w:rsidRPr="00BA3A80">
        <w:rPr>
          <w:sz w:val="24"/>
          <w:szCs w:val="24"/>
          <w:lang w:val="en-GB"/>
        </w:rPr>
        <w:t>.</w:t>
      </w:r>
    </w:p>
    <w:p w14:paraId="5339E4CD" w14:textId="77777777" w:rsidR="00EF4A1F" w:rsidRPr="00BA3A80" w:rsidRDefault="00EF4A1F" w:rsidP="00EF4A1F">
      <w:pPr>
        <w:jc w:val="both"/>
        <w:rPr>
          <w:sz w:val="24"/>
          <w:szCs w:val="24"/>
          <w:lang w:val="en-GB"/>
        </w:rPr>
      </w:pPr>
    </w:p>
    <w:p w14:paraId="6F0B5C7E" w14:textId="77777777" w:rsidR="00EF4A1F" w:rsidRPr="00BA3A80" w:rsidRDefault="00EF4A1F" w:rsidP="00EF4A1F">
      <w:pPr>
        <w:pStyle w:val="Stile2"/>
        <w:rPr>
          <w:lang w:val="en-GB"/>
        </w:rPr>
      </w:pPr>
      <w:bookmarkStart w:id="628" w:name="_Toc100207930"/>
      <w:bookmarkStart w:id="629" w:name="_Toc121076067"/>
      <w:r w:rsidRPr="00BA3A80">
        <w:rPr>
          <w:lang w:val="en-GB"/>
        </w:rPr>
        <w:t>“db_Alpe_Gera_Lanzada_substations”</w:t>
      </w:r>
      <w:bookmarkEnd w:id="628"/>
      <w:bookmarkEnd w:id="629"/>
    </w:p>
    <w:p w14:paraId="21E84DAE" w14:textId="4F86A26F" w:rsidR="00EF4A1F" w:rsidRPr="00BA3A80" w:rsidRDefault="00EF4A1F" w:rsidP="00EF4A1F">
      <w:pPr>
        <w:jc w:val="both"/>
        <w:rPr>
          <w:sz w:val="24"/>
          <w:szCs w:val="24"/>
          <w:lang w:val="en-GB"/>
        </w:rPr>
      </w:pPr>
      <w:r w:rsidRPr="00BA3A80">
        <w:rPr>
          <w:sz w:val="24"/>
          <w:szCs w:val="24"/>
          <w:lang w:val="en-GB"/>
        </w:rPr>
        <w:t>This tutorial is completely described in Amicarelli (2021,</w:t>
      </w:r>
      <w:sdt>
        <w:sdtPr>
          <w:rPr>
            <w:sz w:val="24"/>
            <w:szCs w:val="24"/>
            <w:lang w:val="en-GB"/>
          </w:rPr>
          <w:id w:val="-1129089160"/>
          <w:citation/>
        </w:sdtPr>
        <w:sdtEndPr/>
        <w:sdtContent>
          <w:r w:rsidRPr="00BA3A80">
            <w:rPr>
              <w:sz w:val="24"/>
              <w:szCs w:val="24"/>
              <w:lang w:val="en-GB"/>
            </w:rPr>
            <w:fldChar w:fldCharType="begin"/>
          </w:r>
          <w:r w:rsidRPr="00BA3A80">
            <w:rPr>
              <w:sz w:val="24"/>
              <w:szCs w:val="24"/>
              <w:lang w:val="en-GB"/>
            </w:rPr>
            <w:instrText xml:space="preserve"> CITATION Amine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[60]</w:t>
          </w:r>
          <w:r w:rsidRPr="00BA3A80">
            <w:rPr>
              <w:sz w:val="24"/>
              <w:szCs w:val="24"/>
              <w:lang w:val="en-GB"/>
            </w:rPr>
            <w:fldChar w:fldCharType="end"/>
          </w:r>
        </w:sdtContent>
      </w:sdt>
      <w:r w:rsidRPr="00BA3A80">
        <w:rPr>
          <w:sz w:val="24"/>
          <w:szCs w:val="24"/>
          <w:lang w:val="en-GB"/>
        </w:rPr>
        <w:t>). This project report is Open-Access and also includes a synthetic English version.</w:t>
      </w:r>
    </w:p>
    <w:p w14:paraId="67F8C215" w14:textId="77777777" w:rsidR="00EF4A1F" w:rsidRPr="00BA3A80" w:rsidRDefault="00EF4A1F" w:rsidP="00EF4A1F">
      <w:pPr>
        <w:jc w:val="both"/>
        <w:rPr>
          <w:sz w:val="24"/>
          <w:szCs w:val="24"/>
          <w:lang w:val="en-GB"/>
        </w:rPr>
      </w:pPr>
    </w:p>
    <w:p w14:paraId="4D3A9078" w14:textId="77777777" w:rsidR="00EF4A1F" w:rsidRPr="00BA3A80" w:rsidRDefault="00EF4A1F" w:rsidP="00EF4A1F">
      <w:pPr>
        <w:pStyle w:val="Stile2"/>
        <w:rPr>
          <w:lang w:val="en-GB"/>
        </w:rPr>
      </w:pPr>
      <w:bookmarkStart w:id="630" w:name="_Toc100207931"/>
      <w:bookmarkStart w:id="631" w:name="_Toc121076068"/>
      <w:r w:rsidRPr="00BA3A80">
        <w:rPr>
          <w:lang w:val="en-GB"/>
        </w:rPr>
        <w:t>“db_body_exp_UniBas”</w:t>
      </w:r>
      <w:bookmarkEnd w:id="630"/>
      <w:bookmarkEnd w:id="631"/>
    </w:p>
    <w:p w14:paraId="5AC53A90" w14:textId="0168D6DF" w:rsidR="00EF4A1F" w:rsidRPr="00BA3A80" w:rsidRDefault="00EF4A1F" w:rsidP="00EF4A1F">
      <w:pPr>
        <w:jc w:val="both"/>
        <w:rPr>
          <w:sz w:val="24"/>
          <w:szCs w:val="24"/>
          <w:lang w:val="en-GB"/>
        </w:rPr>
      </w:pPr>
      <w:r w:rsidRPr="00BA3A80">
        <w:rPr>
          <w:sz w:val="24"/>
          <w:szCs w:val="24"/>
          <w:lang w:val="en-GB"/>
        </w:rPr>
        <w:t>This tutorial is completely described in Amicarelli et al. (2015,</w:t>
      </w:r>
      <w:sdt>
        <w:sdtPr>
          <w:rPr>
            <w:sz w:val="24"/>
            <w:szCs w:val="24"/>
            <w:lang w:val="en-GB"/>
          </w:rPr>
          <w:id w:val="1298331755"/>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5B648086" w14:textId="77777777" w:rsidR="00EF4A1F" w:rsidRPr="00BA3A80" w:rsidRDefault="00EF4A1F" w:rsidP="00EF4A1F">
      <w:pPr>
        <w:jc w:val="both"/>
        <w:rPr>
          <w:sz w:val="24"/>
          <w:szCs w:val="24"/>
          <w:lang w:val="en-GB"/>
        </w:rPr>
      </w:pPr>
    </w:p>
    <w:p w14:paraId="39A38932" w14:textId="77777777" w:rsidR="00EF4A1F" w:rsidRPr="00BA3A80" w:rsidRDefault="00EF4A1F" w:rsidP="00EF4A1F">
      <w:pPr>
        <w:pStyle w:val="Stile2"/>
        <w:rPr>
          <w:lang w:val="en-GB"/>
        </w:rPr>
      </w:pPr>
      <w:bookmarkStart w:id="632" w:name="_Toc100207932"/>
      <w:bookmarkStart w:id="633" w:name="_Toc121076069"/>
      <w:r w:rsidRPr="00BA3A80">
        <w:rPr>
          <w:lang w:val="en-GB"/>
        </w:rPr>
        <w:t>“db_ICOLD”</w:t>
      </w:r>
      <w:bookmarkEnd w:id="632"/>
      <w:bookmarkEnd w:id="633"/>
    </w:p>
    <w:p w14:paraId="51D307F3" w14:textId="7B4D3C5A" w:rsidR="00EF4A1F" w:rsidRPr="00BA3A80" w:rsidRDefault="00EF4A1F" w:rsidP="00EF4A1F">
      <w:pPr>
        <w:jc w:val="both"/>
        <w:rPr>
          <w:sz w:val="24"/>
          <w:szCs w:val="24"/>
          <w:lang w:val="en-GB"/>
        </w:rPr>
      </w:pPr>
      <w:r w:rsidRPr="00BA3A80">
        <w:rPr>
          <w:sz w:val="24"/>
          <w:szCs w:val="24"/>
          <w:lang w:val="en-GB"/>
        </w:rPr>
        <w:t>This tutorial is described in Amicarelli &amp; Agate (2014,</w:t>
      </w:r>
      <w:sdt>
        <w:sdtPr>
          <w:rPr>
            <w:sz w:val="24"/>
            <w:szCs w:val="24"/>
            <w:lang w:val="en-GB"/>
          </w:rPr>
          <w:id w:val="-1073503968"/>
          <w:citation/>
        </w:sdtPr>
        <w:sdtEndPr/>
        <w:sdtContent>
          <w:r w:rsidRPr="00BA3A80">
            <w:rPr>
              <w:sz w:val="24"/>
              <w:szCs w:val="24"/>
              <w:lang w:val="en-GB"/>
            </w:rPr>
            <w:fldChar w:fldCharType="begin"/>
          </w:r>
          <w:r w:rsidRPr="00BA3A80">
            <w:rPr>
              <w:sz w:val="24"/>
              <w:szCs w:val="24"/>
              <w:lang w:val="en-GB"/>
            </w:rPr>
            <w:instrText xml:space="preserve"> CITATION Ami14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[69]</w:t>
          </w:r>
          <w:r w:rsidRPr="00BA3A80">
            <w:rPr>
              <w:sz w:val="24"/>
              <w:szCs w:val="24"/>
              <w:lang w:val="en-GB"/>
            </w:rPr>
            <w:fldChar w:fldCharType="end"/>
          </w:r>
        </w:sdtContent>
      </w:sdt>
      <w:r w:rsidRPr="00BA3A80">
        <w:rPr>
          <w:sz w:val="24"/>
          <w:szCs w:val="24"/>
          <w:lang w:val="en-GB"/>
        </w:rPr>
        <w:t>)</w:t>
      </w:r>
      <w:r w:rsidR="003B0475">
        <w:rPr>
          <w:sz w:val="24"/>
          <w:szCs w:val="24"/>
          <w:lang w:val="en-GB"/>
        </w:rPr>
        <w:t xml:space="preserve"> and </w:t>
      </w:r>
      <w:r w:rsidR="003B0475" w:rsidRPr="00BA3A80">
        <w:rPr>
          <w:sz w:val="24"/>
          <w:szCs w:val="24"/>
          <w:lang w:val="en-GB"/>
        </w:rPr>
        <w:t>Amicarelli et al. (2020,</w:t>
      </w:r>
      <w:sdt>
        <w:sdtPr>
          <w:rPr>
            <w:sz w:val="24"/>
            <w:szCs w:val="24"/>
            <w:lang w:val="en-GB"/>
          </w:rPr>
          <w:id w:val="-1425417499"/>
          <w:citation/>
        </w:sdtPr>
        <w:sdtEndPr/>
        <w:sdtContent>
          <w:r w:rsidR="003B0475">
            <w:rPr>
              <w:sz w:val="24"/>
              <w:szCs w:val="24"/>
              <w:lang w:val="en-GB"/>
            </w:rPr>
            <w:fldChar w:fldCharType="begin"/>
          </w:r>
          <w:r w:rsidR="003B0475">
            <w:rPr>
              <w:sz w:val="24"/>
              <w:szCs w:val="24"/>
            </w:rPr>
            <w:instrText xml:space="preserve"> CITATION Segnaposto5 \l 1040 </w:instrText>
          </w:r>
          <w:r w:rsidR="003B0475">
            <w:rPr>
              <w:sz w:val="24"/>
              <w:szCs w:val="24"/>
              <w:lang w:val="en-GB"/>
            </w:rPr>
            <w:fldChar w:fldCharType="separate"/>
          </w:r>
          <w:r w:rsidR="00A2198C">
            <w:rPr>
              <w:noProof/>
              <w:sz w:val="24"/>
              <w:szCs w:val="24"/>
            </w:rPr>
            <w:t xml:space="preserve"> </w:t>
          </w:r>
          <w:r w:rsidR="00A2198C" w:rsidRPr="00A2198C">
            <w:rPr>
              <w:noProof/>
              <w:sz w:val="24"/>
              <w:szCs w:val="24"/>
            </w:rPr>
            <w:t>[5]</w:t>
          </w:r>
          <w:r w:rsidR="003B0475">
            <w:rPr>
              <w:sz w:val="24"/>
              <w:szCs w:val="24"/>
              <w:lang w:val="en-GB"/>
            </w:rPr>
            <w:fldChar w:fldCharType="end"/>
          </w:r>
        </w:sdtContent>
      </w:sdt>
      <w:r w:rsidR="003B0475" w:rsidRPr="00BA3A80">
        <w:rPr>
          <w:sz w:val="24"/>
          <w:szCs w:val="24"/>
          <w:lang w:val="en-GB"/>
        </w:rPr>
        <w:t>)</w:t>
      </w:r>
      <w:r w:rsidRPr="00BA3A80">
        <w:rPr>
          <w:sz w:val="24"/>
          <w:szCs w:val="24"/>
          <w:lang w:val="en-GB"/>
        </w:rPr>
        <w:t xml:space="preserve">. </w:t>
      </w:r>
    </w:p>
    <w:p w14:paraId="27E4C561" w14:textId="77777777" w:rsidR="00EF4A1F" w:rsidRPr="00BA3A80" w:rsidRDefault="00EF4A1F" w:rsidP="00EF4A1F">
      <w:pPr>
        <w:jc w:val="both"/>
        <w:rPr>
          <w:sz w:val="24"/>
          <w:szCs w:val="24"/>
          <w:lang w:val="en-GB"/>
        </w:rPr>
      </w:pPr>
    </w:p>
    <w:p w14:paraId="0E74D463" w14:textId="77777777" w:rsidR="00EF4A1F" w:rsidRPr="00BA3A80" w:rsidRDefault="00EF4A1F" w:rsidP="00EF4A1F">
      <w:pPr>
        <w:pStyle w:val="Stile2"/>
        <w:rPr>
          <w:lang w:val="en-GB"/>
        </w:rPr>
      </w:pPr>
      <w:bookmarkStart w:id="634" w:name="_Toc100207933"/>
      <w:bookmarkStart w:id="635" w:name="_Toc121076070"/>
      <w:r w:rsidRPr="00BA3A80">
        <w:rPr>
          <w:lang w:val="en-GB"/>
        </w:rPr>
        <w:t>“db_multi_body”</w:t>
      </w:r>
      <w:bookmarkEnd w:id="634"/>
      <w:bookmarkEnd w:id="635"/>
    </w:p>
    <w:p w14:paraId="33048BA5" w14:textId="6A3541FF" w:rsidR="00EF4A1F" w:rsidRPr="00BA3A80" w:rsidRDefault="00EF4A1F" w:rsidP="00EF4A1F">
      <w:pPr>
        <w:jc w:val="both"/>
        <w:rPr>
          <w:sz w:val="24"/>
          <w:szCs w:val="24"/>
          <w:lang w:val="en-GB"/>
        </w:rPr>
      </w:pPr>
      <w:r w:rsidRPr="00BA3A80">
        <w:rPr>
          <w:sz w:val="24"/>
          <w:szCs w:val="24"/>
          <w:lang w:val="en-GB"/>
        </w:rPr>
        <w:t>This tutorial is completely described in Amicarelli et al. (2015,</w:t>
      </w:r>
      <w:sdt>
        <w:sdtPr>
          <w:rPr>
            <w:sz w:val="24"/>
            <w:szCs w:val="24"/>
            <w:lang w:val="en-GB"/>
          </w:rPr>
          <w:id w:val="1580563216"/>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506DFCD3" w14:textId="77777777" w:rsidR="00EF4A1F" w:rsidRPr="00BA3A80" w:rsidRDefault="00EF4A1F" w:rsidP="00EF4A1F">
      <w:pPr>
        <w:jc w:val="both"/>
        <w:rPr>
          <w:sz w:val="24"/>
          <w:szCs w:val="24"/>
          <w:lang w:val="en-GB"/>
        </w:rPr>
      </w:pPr>
    </w:p>
    <w:p w14:paraId="26891A39" w14:textId="77777777" w:rsidR="00EF4A1F" w:rsidRPr="00BA3A80" w:rsidRDefault="00EF4A1F" w:rsidP="00EF4A1F">
      <w:pPr>
        <w:pStyle w:val="Stile2"/>
        <w:rPr>
          <w:lang w:val="en-GB"/>
        </w:rPr>
      </w:pPr>
      <w:bookmarkStart w:id="636" w:name="_Toc100207934"/>
      <w:bookmarkStart w:id="637" w:name="_Toc121076071"/>
      <w:r w:rsidRPr="00BA3A80">
        <w:rPr>
          <w:lang w:val="en-GB"/>
        </w:rPr>
        <w:t>“db_squat_obstacle”</w:t>
      </w:r>
      <w:bookmarkEnd w:id="636"/>
      <w:bookmarkEnd w:id="637"/>
    </w:p>
    <w:p w14:paraId="74BFC1F0" w14:textId="7D96919B" w:rsidR="00EF4A1F" w:rsidRPr="00BA3A80" w:rsidRDefault="00EF4A1F" w:rsidP="00EF4A1F">
      <w:pPr>
        <w:jc w:val="both"/>
        <w:rPr>
          <w:sz w:val="24"/>
          <w:szCs w:val="24"/>
          <w:lang w:val="en-GB"/>
        </w:rPr>
      </w:pPr>
      <w:r w:rsidRPr="00BA3A80">
        <w:rPr>
          <w:sz w:val="24"/>
          <w:szCs w:val="24"/>
          <w:lang w:val="en-GB"/>
        </w:rPr>
        <w:t>This tutorial is described in Amicarelli et al. (2013,</w:t>
      </w:r>
      <w:sdt>
        <w:sdtPr>
          <w:rPr>
            <w:sz w:val="24"/>
            <w:szCs w:val="24"/>
            <w:lang w:val="en-GB"/>
          </w:rPr>
          <w:id w:val="1527523651"/>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2051059574"/>
          <w:citation/>
        </w:sdtPr>
        <w:sdtEndPr/>
        <w:sdtContent>
          <w:r w:rsidRPr="00BA3A80">
            <w:rPr>
              <w:sz w:val="24"/>
              <w:szCs w:val="24"/>
              <w:lang w:val="en-GB"/>
            </w:rPr>
            <w:fldChar w:fldCharType="begin"/>
          </w:r>
          <w:r w:rsidRPr="00BA3A80">
            <w:rPr>
              <w:sz w:val="24"/>
              <w:szCs w:val="24"/>
              <w:lang w:val="en-GB"/>
            </w:rPr>
            <w:instrText xml:space="preserve"> CITATION Ope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Pr="00BA3A80">
            <w:rPr>
              <w:sz w:val="24"/>
              <w:szCs w:val="24"/>
              <w:lang w:val="en-GB"/>
            </w:rPr>
            <w:fldChar w:fldCharType="end"/>
          </w:r>
        </w:sdtContent>
      </w:sdt>
      <w:r w:rsidRPr="00BA3A80">
        <w:rPr>
          <w:sz w:val="24"/>
          <w:szCs w:val="24"/>
          <w:lang w:val="en-GB"/>
        </w:rPr>
        <w:t>) and SPHERA source code improvements for the DB-SPH treatment (Amicarelli &amp; Agate, 2015,</w:t>
      </w:r>
      <w:sdt>
        <w:sdtPr>
          <w:rPr>
            <w:sz w:val="24"/>
            <w:szCs w:val="24"/>
            <w:lang w:val="en-GB"/>
          </w:rPr>
          <w:id w:val="-484551550"/>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 apply.</w:t>
      </w:r>
    </w:p>
    <w:p w14:paraId="7B800E18" w14:textId="77777777" w:rsidR="00EF4A1F" w:rsidRPr="00BA3A80" w:rsidRDefault="00EF4A1F" w:rsidP="00EF4A1F">
      <w:pPr>
        <w:jc w:val="both"/>
        <w:rPr>
          <w:sz w:val="24"/>
          <w:szCs w:val="24"/>
          <w:lang w:val="en-GB"/>
        </w:rPr>
      </w:pPr>
    </w:p>
    <w:p w14:paraId="7AA99CEF" w14:textId="77777777" w:rsidR="00EF4A1F" w:rsidRPr="00BA3A80" w:rsidRDefault="00EF4A1F" w:rsidP="00EF4A1F">
      <w:pPr>
        <w:pStyle w:val="Stile2"/>
        <w:rPr>
          <w:lang w:val="en-GB"/>
        </w:rPr>
      </w:pPr>
      <w:bookmarkStart w:id="638" w:name="_Toc100207935"/>
      <w:bookmarkStart w:id="639" w:name="_Toc121076072"/>
      <w:r w:rsidRPr="00BA3A80">
        <w:rPr>
          <w:lang w:val="en-GB"/>
        </w:rPr>
        <w:t>“db_tall_obstacle”</w:t>
      </w:r>
      <w:bookmarkEnd w:id="638"/>
      <w:bookmarkEnd w:id="639"/>
    </w:p>
    <w:p w14:paraId="57F68485" w14:textId="5A73A8D7" w:rsidR="00EF4A1F" w:rsidRPr="00BA3A80" w:rsidRDefault="00EF4A1F" w:rsidP="00EF4A1F">
      <w:pPr>
        <w:jc w:val="both"/>
        <w:rPr>
          <w:sz w:val="24"/>
          <w:szCs w:val="24"/>
          <w:lang w:val="en-GB"/>
        </w:rPr>
      </w:pPr>
      <w:r w:rsidRPr="00BA3A80">
        <w:rPr>
          <w:sz w:val="24"/>
          <w:szCs w:val="24"/>
          <w:lang w:val="en-GB"/>
        </w:rPr>
        <w:t>This tutorial is described in Amicarelli et al. (2013,</w:t>
      </w:r>
      <w:sdt>
        <w:sdtPr>
          <w:rPr>
            <w:sz w:val="24"/>
            <w:szCs w:val="24"/>
            <w:lang w:val="en-GB"/>
          </w:rPr>
          <w:id w:val="24755648"/>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590894916"/>
          <w:citation/>
        </w:sdtPr>
        <w:sdtEndPr/>
        <w:sdtContent>
          <w:r w:rsidRPr="00BA3A80">
            <w:rPr>
              <w:sz w:val="24"/>
              <w:szCs w:val="24"/>
              <w:lang w:val="en-GB"/>
            </w:rPr>
            <w:fldChar w:fldCharType="begin"/>
          </w:r>
          <w:r w:rsidRPr="00BA3A80">
            <w:rPr>
              <w:sz w:val="24"/>
              <w:szCs w:val="24"/>
              <w:lang w:val="en-GB"/>
            </w:rPr>
            <w:instrText xml:space="preserve"> CITATION Ope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Pr="00BA3A80">
            <w:rPr>
              <w:sz w:val="24"/>
              <w:szCs w:val="24"/>
              <w:lang w:val="en-GB"/>
            </w:rPr>
            <w:fldChar w:fldCharType="end"/>
          </w:r>
        </w:sdtContent>
      </w:sdt>
      <w:r w:rsidRPr="00BA3A80">
        <w:rPr>
          <w:sz w:val="24"/>
          <w:szCs w:val="24"/>
          <w:lang w:val="en-GB"/>
        </w:rPr>
        <w:t>) and SPHERA source code improvements for the DB-SPH treatment (Amicarelli &amp; Agate, 2015,</w:t>
      </w:r>
      <w:sdt>
        <w:sdtPr>
          <w:rPr>
            <w:sz w:val="24"/>
            <w:szCs w:val="24"/>
            <w:lang w:val="en-GB"/>
          </w:rPr>
          <w:id w:val="1750080423"/>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 apply.</w:t>
      </w:r>
    </w:p>
    <w:p w14:paraId="2746BA5C" w14:textId="77777777" w:rsidR="00EF4A1F" w:rsidRPr="00BA3A80" w:rsidRDefault="00EF4A1F" w:rsidP="00EF4A1F">
      <w:pPr>
        <w:jc w:val="both"/>
        <w:rPr>
          <w:sz w:val="24"/>
          <w:szCs w:val="24"/>
          <w:lang w:val="en-GB"/>
        </w:rPr>
      </w:pPr>
    </w:p>
    <w:p w14:paraId="5F681F4E" w14:textId="77777777" w:rsidR="00EF4A1F" w:rsidRPr="00BA3A80" w:rsidRDefault="00EF4A1F" w:rsidP="00EF4A1F">
      <w:pPr>
        <w:pStyle w:val="Stile2"/>
        <w:rPr>
          <w:lang w:val="en-GB"/>
        </w:rPr>
      </w:pPr>
      <w:bookmarkStart w:id="640" w:name="_Toc100207936"/>
      <w:bookmarkStart w:id="641" w:name="_Toc121076073"/>
      <w:r w:rsidRPr="00BA3A80">
        <w:rPr>
          <w:lang w:val="en-GB"/>
        </w:rPr>
        <w:t>“dike_breach_2D_expSchHag12JHR_ID22”</w:t>
      </w:r>
      <w:bookmarkEnd w:id="640"/>
      <w:bookmarkEnd w:id="641"/>
    </w:p>
    <w:p w14:paraId="3885E2E8" w14:textId="3C96EEB5" w:rsidR="00EF4A1F" w:rsidRPr="00BA3A80" w:rsidRDefault="00EF4A1F" w:rsidP="00EF4A1F">
      <w:pPr>
        <w:jc w:val="both"/>
        <w:rPr>
          <w:sz w:val="24"/>
          <w:szCs w:val="24"/>
          <w:lang w:val="en-GB"/>
        </w:rPr>
      </w:pPr>
      <w:r w:rsidRPr="00BA3A80">
        <w:rPr>
          <w:sz w:val="24"/>
          <w:szCs w:val="24"/>
          <w:lang w:val="en-GB"/>
        </w:rPr>
        <w:t>This tutorial is completely described in Amicarelli et al. (2016,</w:t>
      </w:r>
      <w:sdt>
        <w:sdtPr>
          <w:rPr>
            <w:sz w:val="24"/>
            <w:szCs w:val="24"/>
            <w:lang w:val="en-GB"/>
          </w:rPr>
          <w:id w:val="-1690446026"/>
          <w:citation/>
        </w:sdtPr>
        <w:sdtEndPr/>
        <w:sdtContent>
          <w:r w:rsidRPr="00BA3A80">
            <w:rPr>
              <w:sz w:val="24"/>
              <w:szCs w:val="24"/>
              <w:lang w:val="en-GB"/>
            </w:rPr>
            <w:fldChar w:fldCharType="begin"/>
          </w:r>
          <w:r w:rsidRPr="00BA3A80">
            <w:rPr>
              <w:sz w:val="24"/>
              <w:szCs w:val="24"/>
              <w:lang w:val="en-GB"/>
            </w:rPr>
            <w:instrText xml:space="preserve"> CITATION Ami161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[46]</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1072003271"/>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w:t>
      </w:r>
    </w:p>
    <w:p w14:paraId="035EA385" w14:textId="77777777" w:rsidR="00EF4A1F" w:rsidRPr="00BA3A80" w:rsidRDefault="00EF4A1F" w:rsidP="00EF4A1F">
      <w:pPr>
        <w:jc w:val="both"/>
        <w:rPr>
          <w:sz w:val="24"/>
          <w:szCs w:val="24"/>
          <w:lang w:val="en-GB"/>
        </w:rPr>
      </w:pPr>
    </w:p>
    <w:p w14:paraId="60B3D27F" w14:textId="77777777" w:rsidR="00EF4A1F" w:rsidRPr="00BA3A80" w:rsidRDefault="00EF4A1F" w:rsidP="00EF4A1F">
      <w:pPr>
        <w:pStyle w:val="Stile2"/>
        <w:rPr>
          <w:lang w:val="en-GB"/>
        </w:rPr>
      </w:pPr>
      <w:bookmarkStart w:id="642" w:name="_Toc100207937"/>
      <w:bookmarkStart w:id="643" w:name="_Toc121076074"/>
      <w:r w:rsidRPr="00BA3A80">
        <w:rPr>
          <w:lang w:val="en-GB"/>
        </w:rPr>
        <w:t>“edb_2D_demo”</w:t>
      </w:r>
      <w:bookmarkEnd w:id="642"/>
      <w:bookmarkEnd w:id="643"/>
    </w:p>
    <w:p w14:paraId="6D9F4047" w14:textId="413583B3" w:rsidR="00EF4A1F" w:rsidRPr="00BA3A80" w:rsidRDefault="00EF4A1F" w:rsidP="00EF4A1F">
      <w:pPr>
        <w:jc w:val="both"/>
        <w:rPr>
          <w:sz w:val="24"/>
          <w:szCs w:val="24"/>
          <w:lang w:val="en-GB"/>
        </w:rPr>
      </w:pPr>
      <w:r w:rsidRPr="00BA3A80">
        <w:rPr>
          <w:sz w:val="24"/>
          <w:szCs w:val="24"/>
          <w:lang w:val="en-GB"/>
        </w:rPr>
        <w:t xml:space="preserve">This tutorial of SPHERA </w:t>
      </w:r>
      <w:r>
        <w:rPr>
          <w:sz w:val="24"/>
          <w:szCs w:val="24"/>
          <w:lang w:val="en-GB"/>
        </w:rPr>
        <w:t>v.10.0.0</w:t>
      </w:r>
      <w:r w:rsidRPr="00BA3A80">
        <w:rPr>
          <w:sz w:val="24"/>
          <w:szCs w:val="24"/>
          <w:lang w:val="en-GB"/>
        </w:rPr>
        <w:t xml:space="preserve"> (202</w:t>
      </w:r>
      <w:r w:rsidR="00D92BDA">
        <w:rPr>
          <w:sz w:val="24"/>
          <w:szCs w:val="24"/>
          <w:lang w:val="en-GB"/>
        </w:rPr>
        <w:t>2</w:t>
      </w:r>
      <w:r w:rsidRPr="00BA3A80">
        <w:rPr>
          <w:sz w:val="24"/>
          <w:szCs w:val="24"/>
          <w:lang w:val="en-GB"/>
        </w:rPr>
        <w:t>,</w:t>
      </w:r>
      <w:sdt>
        <w:sdtPr>
          <w:rPr>
            <w:sz w:val="24"/>
            <w:szCs w:val="24"/>
            <w:lang w:val="en-GB"/>
          </w:rPr>
          <w:id w:val="28538381"/>
          <w:citation/>
        </w:sdtPr>
        <w:sdtEndPr/>
        <w:sdtContent>
          <w:r w:rsidR="00D92BDA">
            <w:rPr>
              <w:sz w:val="24"/>
              <w:szCs w:val="24"/>
              <w:lang w:val="en-GB"/>
            </w:rPr>
            <w:fldChar w:fldCharType="begin"/>
          </w:r>
          <w:r w:rsidR="00D92BDA">
            <w:rPr>
              <w:sz w:val="24"/>
              <w:szCs w:val="24"/>
            </w:rPr>
            <w:instrText xml:space="preserve"> CITATION AAm \l 1040 </w:instrText>
          </w:r>
          <w:r w:rsidR="00D92BDA">
            <w:rPr>
              <w:sz w:val="24"/>
              <w:szCs w:val="24"/>
              <w:lang w:val="en-GB"/>
            </w:rPr>
            <w:fldChar w:fldCharType="separate"/>
          </w:r>
          <w:r w:rsidR="00A2198C">
            <w:rPr>
              <w:noProof/>
              <w:sz w:val="24"/>
              <w:szCs w:val="24"/>
            </w:rPr>
            <w:t xml:space="preserve"> </w:t>
          </w:r>
          <w:r w:rsidR="00A2198C" w:rsidRPr="00A2198C">
            <w:rPr>
              <w:noProof/>
              <w:sz w:val="24"/>
              <w:szCs w:val="24"/>
            </w:rPr>
            <w:t>[1]</w:t>
          </w:r>
          <w:r w:rsidR="00D92BDA">
            <w:rPr>
              <w:sz w:val="24"/>
              <w:szCs w:val="24"/>
              <w:lang w:val="en-GB"/>
            </w:rPr>
            <w:fldChar w:fldCharType="end"/>
          </w:r>
        </w:sdtContent>
      </w:sdt>
      <w:r w:rsidRPr="00BA3A80">
        <w:rPr>
          <w:sz w:val="24"/>
          <w:szCs w:val="24"/>
          <w:lang w:val="en-GB"/>
        </w:rPr>
        <w:t>) was used as a reference test case to carry out a sensitivity analysis in Manenti et al. (2018,</w:t>
      </w:r>
      <w:sdt>
        <w:sdtPr>
          <w:rPr>
            <w:sz w:val="24"/>
            <w:szCs w:val="24"/>
            <w:lang w:val="en-GB"/>
          </w:rPr>
          <w:id w:val="-1052387783"/>
          <w:citation/>
        </w:sdtPr>
        <w:sdtEndPr/>
        <w:sdtContent>
          <w:r w:rsidRPr="00BA3A80">
            <w:rPr>
              <w:sz w:val="24"/>
              <w:szCs w:val="24"/>
              <w:lang w:val="en-GB"/>
            </w:rPr>
            <w:fldChar w:fldCharType="begin"/>
          </w:r>
          <w:r w:rsidRPr="00BA3A80">
            <w:rPr>
              <w:sz w:val="24"/>
              <w:szCs w:val="24"/>
              <w:lang w:val="en-GB"/>
            </w:rPr>
            <w:instrText xml:space="preserve"> CITATION Man18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[3]</w:t>
          </w:r>
          <w:r w:rsidRPr="00BA3A80">
            <w:rPr>
              <w:sz w:val="24"/>
              <w:szCs w:val="24"/>
              <w:lang w:val="en-GB"/>
            </w:rPr>
            <w:fldChar w:fldCharType="end"/>
          </w:r>
        </w:sdtContent>
      </w:sdt>
      <w:r w:rsidRPr="00BA3A80">
        <w:rPr>
          <w:sz w:val="24"/>
          <w:szCs w:val="24"/>
          <w:lang w:val="en-GB"/>
        </w:rPr>
        <w:t>). This paper is Open-Access and also describes in detail the present test case.</w:t>
      </w:r>
    </w:p>
    <w:p w14:paraId="1171E473" w14:textId="77777777" w:rsidR="00EF4A1F" w:rsidRPr="00BA3A80" w:rsidRDefault="00EF4A1F" w:rsidP="00EF4A1F">
      <w:pPr>
        <w:jc w:val="both"/>
        <w:rPr>
          <w:sz w:val="24"/>
          <w:szCs w:val="24"/>
          <w:lang w:val="en-GB"/>
        </w:rPr>
      </w:pPr>
    </w:p>
    <w:p w14:paraId="5955BE9B" w14:textId="77777777" w:rsidR="00EF4A1F" w:rsidRPr="00BA3A80" w:rsidRDefault="00EF4A1F" w:rsidP="00EF4A1F">
      <w:pPr>
        <w:pStyle w:val="Stile2"/>
        <w:rPr>
          <w:lang w:val="en-GB"/>
        </w:rPr>
      </w:pPr>
      <w:bookmarkStart w:id="644" w:name="_Toc100207938"/>
      <w:bookmarkStart w:id="645" w:name="_Toc121076075"/>
      <w:r w:rsidRPr="00BA3A80">
        <w:rPr>
          <w:lang w:val="en-GB"/>
        </w:rPr>
        <w:t>“edb_2D_FraCap02”</w:t>
      </w:r>
      <w:bookmarkEnd w:id="644"/>
      <w:bookmarkEnd w:id="645"/>
    </w:p>
    <w:p w14:paraId="497E2E4E" w14:textId="190E116A" w:rsidR="00EF4A1F" w:rsidRPr="00BA3A80" w:rsidRDefault="00EF4A1F" w:rsidP="00EF4A1F">
      <w:pPr>
        <w:jc w:val="both"/>
        <w:rPr>
          <w:sz w:val="24"/>
          <w:szCs w:val="24"/>
          <w:lang w:val="en-GB"/>
        </w:rPr>
      </w:pPr>
      <w:r w:rsidRPr="00BA3A80">
        <w:rPr>
          <w:sz w:val="24"/>
          <w:szCs w:val="24"/>
          <w:lang w:val="en-GB"/>
        </w:rPr>
        <w:t>This tutorial is described in Amicarelli et al. (2017,</w:t>
      </w:r>
      <w:sdt>
        <w:sdtPr>
          <w:rPr>
            <w:sz w:val="24"/>
            <w:szCs w:val="24"/>
            <w:lang w:val="en-GB"/>
          </w:rPr>
          <w:id w:val="608237263"/>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08C332B1" w14:textId="77777777" w:rsidR="00EF4A1F" w:rsidRPr="00BA3A80" w:rsidRDefault="00EF4A1F" w:rsidP="00EF4A1F">
      <w:pPr>
        <w:jc w:val="both"/>
        <w:rPr>
          <w:sz w:val="24"/>
          <w:szCs w:val="24"/>
          <w:lang w:val="en-GB"/>
        </w:rPr>
      </w:pPr>
    </w:p>
    <w:p w14:paraId="437C674C" w14:textId="77777777" w:rsidR="00EF4A1F" w:rsidRPr="00BA3A80" w:rsidRDefault="00EF4A1F" w:rsidP="00EF4A1F">
      <w:pPr>
        <w:pStyle w:val="Stile2"/>
        <w:rPr>
          <w:lang w:val="en-GB"/>
        </w:rPr>
      </w:pPr>
      <w:bookmarkStart w:id="646" w:name="_Toc100207939"/>
      <w:bookmarkStart w:id="647" w:name="_Toc121076076"/>
      <w:r w:rsidRPr="00BA3A80">
        <w:rPr>
          <w:lang w:val="en-GB"/>
        </w:rPr>
        <w:t>“edb_2D_FraCap02_Taipei”</w:t>
      </w:r>
      <w:bookmarkEnd w:id="646"/>
      <w:bookmarkEnd w:id="647"/>
    </w:p>
    <w:p w14:paraId="1693B4E4" w14:textId="270591EA" w:rsidR="00EF4A1F" w:rsidRPr="00BA3A80" w:rsidRDefault="00EF4A1F" w:rsidP="00EF4A1F">
      <w:pPr>
        <w:jc w:val="both"/>
        <w:rPr>
          <w:sz w:val="24"/>
          <w:szCs w:val="24"/>
          <w:lang w:val="en-GB"/>
        </w:rPr>
      </w:pPr>
      <w:r w:rsidRPr="00BA3A80">
        <w:rPr>
          <w:sz w:val="24"/>
          <w:szCs w:val="24"/>
          <w:lang w:val="en-GB"/>
        </w:rPr>
        <w:t>This tutorial is described in Amicarelli et al. (2017,</w:t>
      </w:r>
      <w:sdt>
        <w:sdtPr>
          <w:rPr>
            <w:sz w:val="24"/>
            <w:szCs w:val="24"/>
            <w:lang w:val="en-GB"/>
          </w:rPr>
          <w:id w:val="-1430268947"/>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3B8F3FFB" w14:textId="77777777" w:rsidR="00EF4A1F" w:rsidRPr="00BA3A80" w:rsidRDefault="00EF4A1F" w:rsidP="00EF4A1F">
      <w:pPr>
        <w:jc w:val="both"/>
        <w:rPr>
          <w:sz w:val="24"/>
          <w:szCs w:val="24"/>
          <w:lang w:val="en-GB"/>
        </w:rPr>
      </w:pPr>
    </w:p>
    <w:p w14:paraId="01966005" w14:textId="77777777" w:rsidR="00EF4A1F" w:rsidRPr="00BA3A80" w:rsidRDefault="00EF4A1F" w:rsidP="00EF4A1F">
      <w:pPr>
        <w:pStyle w:val="Stile2"/>
        <w:rPr>
          <w:lang w:val="en-GB"/>
        </w:rPr>
      </w:pPr>
      <w:bookmarkStart w:id="648" w:name="_Toc100207940"/>
      <w:bookmarkStart w:id="649" w:name="_Toc121076077"/>
      <w:r w:rsidRPr="00BA3A80">
        <w:rPr>
          <w:lang w:val="en-GB"/>
        </w:rPr>
        <w:t>“edb_2D_Spi05”</w:t>
      </w:r>
      <w:bookmarkEnd w:id="648"/>
      <w:bookmarkEnd w:id="649"/>
    </w:p>
    <w:p w14:paraId="00EE5F82" w14:textId="68DAC3FD" w:rsidR="00EF4A1F" w:rsidRPr="00BA3A80" w:rsidRDefault="00EF4A1F" w:rsidP="00EF4A1F">
      <w:pPr>
        <w:jc w:val="both"/>
        <w:rPr>
          <w:sz w:val="24"/>
          <w:szCs w:val="24"/>
          <w:lang w:val="en-GB"/>
        </w:rPr>
      </w:pPr>
      <w:r w:rsidRPr="00BA3A80">
        <w:rPr>
          <w:sz w:val="24"/>
          <w:szCs w:val="24"/>
          <w:lang w:val="en-GB"/>
        </w:rPr>
        <w:t>This tutorial is described in Amicarelli et al. (2017,</w:t>
      </w:r>
      <w:sdt>
        <w:sdtPr>
          <w:rPr>
            <w:sz w:val="24"/>
            <w:szCs w:val="24"/>
            <w:lang w:val="en-GB"/>
          </w:rPr>
          <w:id w:val="1792870347"/>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53D2C0D7" w14:textId="77777777" w:rsidR="00EF4A1F" w:rsidRPr="00BA3A80" w:rsidRDefault="00EF4A1F" w:rsidP="00EF4A1F">
      <w:pPr>
        <w:jc w:val="both"/>
        <w:rPr>
          <w:sz w:val="24"/>
          <w:szCs w:val="24"/>
          <w:lang w:val="en-GB"/>
        </w:rPr>
      </w:pPr>
    </w:p>
    <w:p w14:paraId="573CC970" w14:textId="77777777" w:rsidR="00EF4A1F" w:rsidRPr="00BA3A80" w:rsidRDefault="00EF4A1F" w:rsidP="00EF4A1F">
      <w:pPr>
        <w:pStyle w:val="Stile2"/>
        <w:rPr>
          <w:lang w:val="en-GB"/>
        </w:rPr>
      </w:pPr>
      <w:bookmarkStart w:id="650" w:name="_Toc100207941"/>
      <w:bookmarkStart w:id="651" w:name="_Toc121076078"/>
      <w:r w:rsidRPr="00BA3A80">
        <w:rPr>
          <w:lang w:val="en-GB"/>
        </w:rPr>
        <w:t>“edb_ICOLD”</w:t>
      </w:r>
      <w:bookmarkEnd w:id="650"/>
      <w:bookmarkEnd w:id="651"/>
    </w:p>
    <w:p w14:paraId="5208AA4C" w14:textId="7F670E4A" w:rsidR="00EF4A1F" w:rsidRPr="00BA3A80" w:rsidRDefault="00EF4A1F" w:rsidP="00EF4A1F">
      <w:pPr>
        <w:jc w:val="both"/>
        <w:rPr>
          <w:sz w:val="24"/>
          <w:szCs w:val="24"/>
          <w:lang w:val="en-GB"/>
        </w:rPr>
      </w:pPr>
      <w:r w:rsidRPr="00BA3A80">
        <w:rPr>
          <w:sz w:val="24"/>
          <w:szCs w:val="24"/>
          <w:lang w:val="en-GB"/>
        </w:rPr>
        <w:lastRenderedPageBreak/>
        <w:t>This tutorial is described in Amicarelli et al. (2017,</w:t>
      </w:r>
      <w:sdt>
        <w:sdtPr>
          <w:rPr>
            <w:sz w:val="24"/>
            <w:szCs w:val="24"/>
            <w:lang w:val="en-GB"/>
          </w:rPr>
          <w:id w:val="219493582"/>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317A12EE" w14:textId="77777777" w:rsidR="00EF4A1F" w:rsidRPr="00BA3A80" w:rsidRDefault="00EF4A1F" w:rsidP="00EF4A1F">
      <w:pPr>
        <w:jc w:val="both"/>
        <w:rPr>
          <w:sz w:val="24"/>
          <w:szCs w:val="24"/>
          <w:lang w:val="en-GB"/>
        </w:rPr>
      </w:pPr>
    </w:p>
    <w:p w14:paraId="33350ED3" w14:textId="77777777" w:rsidR="00EF4A1F" w:rsidRPr="00BA3A80" w:rsidRDefault="00EF4A1F" w:rsidP="00EF4A1F">
      <w:pPr>
        <w:pStyle w:val="Stile2"/>
        <w:rPr>
          <w:lang w:val="en-GB"/>
        </w:rPr>
      </w:pPr>
      <w:bookmarkStart w:id="652" w:name="_Toc100207942"/>
      <w:bookmarkStart w:id="653" w:name="_Toc121076079"/>
      <w:r w:rsidRPr="00BA3A80">
        <w:rPr>
          <w:lang w:val="en-GB"/>
        </w:rPr>
        <w:t>“edb_KarlSand”</w:t>
      </w:r>
      <w:bookmarkEnd w:id="652"/>
      <w:bookmarkEnd w:id="653"/>
    </w:p>
    <w:p w14:paraId="158690BE" w14:textId="6D5EA4D7" w:rsidR="00EF4A1F" w:rsidRPr="00BA3A80" w:rsidRDefault="00EF4A1F" w:rsidP="00EF4A1F">
      <w:pPr>
        <w:jc w:val="both"/>
        <w:rPr>
          <w:sz w:val="24"/>
          <w:szCs w:val="24"/>
          <w:lang w:val="en-GB"/>
        </w:rPr>
      </w:pPr>
      <w:r w:rsidRPr="00BA3A80">
        <w:rPr>
          <w:sz w:val="24"/>
          <w:szCs w:val="24"/>
          <w:lang w:val="en-GB"/>
        </w:rPr>
        <w:t>This tutorial is described in Amicarelli et al. (2017,</w:t>
      </w:r>
      <w:sdt>
        <w:sdtPr>
          <w:rPr>
            <w:sz w:val="24"/>
            <w:szCs w:val="24"/>
            <w:lang w:val="en-GB"/>
          </w:rPr>
          <w:id w:val="1742206931"/>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666B8590" w14:textId="77777777" w:rsidR="00EF4A1F" w:rsidRPr="00BA3A80" w:rsidRDefault="00EF4A1F" w:rsidP="00EF4A1F">
      <w:pPr>
        <w:jc w:val="both"/>
        <w:rPr>
          <w:sz w:val="24"/>
          <w:szCs w:val="24"/>
          <w:lang w:val="en-GB"/>
        </w:rPr>
      </w:pPr>
    </w:p>
    <w:p w14:paraId="45EFDC86" w14:textId="77777777" w:rsidR="00EF4A1F" w:rsidRPr="00BA3A80" w:rsidRDefault="00EF4A1F" w:rsidP="00EF4A1F">
      <w:pPr>
        <w:pStyle w:val="Stile2"/>
        <w:rPr>
          <w:lang w:val="en-GB"/>
        </w:rPr>
      </w:pPr>
      <w:bookmarkStart w:id="654" w:name="_Toc100207943"/>
      <w:bookmarkStart w:id="655" w:name="_Toc121076080"/>
      <w:r w:rsidRPr="00BA3A80">
        <w:rPr>
          <w:lang w:val="en-GB"/>
        </w:rPr>
        <w:t>“edb_Pon10”</w:t>
      </w:r>
      <w:bookmarkEnd w:id="654"/>
      <w:bookmarkEnd w:id="655"/>
    </w:p>
    <w:p w14:paraId="1DEBDA25" w14:textId="53812C6B" w:rsidR="00EF4A1F" w:rsidRPr="00BA3A80" w:rsidRDefault="00EF4A1F" w:rsidP="00EF4A1F">
      <w:pPr>
        <w:jc w:val="both"/>
        <w:rPr>
          <w:sz w:val="24"/>
          <w:szCs w:val="24"/>
          <w:lang w:val="en-GB"/>
        </w:rPr>
      </w:pPr>
      <w:r w:rsidRPr="00BA3A80">
        <w:rPr>
          <w:sz w:val="24"/>
          <w:szCs w:val="24"/>
          <w:lang w:val="en-GB"/>
        </w:rPr>
        <w:t>This tutorial is described in Amicarelli et al. (2017,</w:t>
      </w:r>
      <w:sdt>
        <w:sdtPr>
          <w:rPr>
            <w:sz w:val="24"/>
            <w:szCs w:val="24"/>
            <w:lang w:val="en-GB"/>
          </w:rPr>
          <w:id w:val="-2012901296"/>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7C1C92A2" w14:textId="77777777" w:rsidR="00EF4A1F" w:rsidRPr="00BA3A80" w:rsidRDefault="00EF4A1F" w:rsidP="00EF4A1F">
      <w:pPr>
        <w:jc w:val="both"/>
        <w:rPr>
          <w:sz w:val="24"/>
          <w:szCs w:val="24"/>
          <w:lang w:val="en-GB"/>
        </w:rPr>
      </w:pPr>
    </w:p>
    <w:p w14:paraId="6F323ED8" w14:textId="77777777" w:rsidR="00EF4A1F" w:rsidRPr="00BA3A80" w:rsidRDefault="00EF4A1F" w:rsidP="00EF4A1F">
      <w:pPr>
        <w:pStyle w:val="Stile2"/>
        <w:rPr>
          <w:lang w:val="en-GB"/>
        </w:rPr>
      </w:pPr>
      <w:bookmarkStart w:id="656" w:name="_Toc100207944"/>
      <w:bookmarkStart w:id="657" w:name="_Toc121076081"/>
      <w:r w:rsidRPr="00BA3A80">
        <w:rPr>
          <w:lang w:val="en-GB"/>
        </w:rPr>
        <w:t>“floating_cube_stability”</w:t>
      </w:r>
      <w:bookmarkEnd w:id="656"/>
      <w:bookmarkEnd w:id="657"/>
    </w:p>
    <w:p w14:paraId="75A1D72E" w14:textId="15A196A6" w:rsidR="00EF4A1F" w:rsidRPr="00BA3A80" w:rsidRDefault="00EF4A1F" w:rsidP="00EF4A1F">
      <w:pPr>
        <w:jc w:val="both"/>
        <w:rPr>
          <w:sz w:val="24"/>
          <w:szCs w:val="24"/>
          <w:lang w:val="en-GB"/>
        </w:rPr>
      </w:pPr>
      <w:r w:rsidRPr="00BA3A80">
        <w:rPr>
          <w:sz w:val="24"/>
          <w:szCs w:val="24"/>
          <w:lang w:val="en-GB"/>
        </w:rPr>
        <w:t>This is a very simple and demonstrative tutorial: a solid cube is leaned on still water (rough resolution). Amicarelli &amp; Agate (2014,</w:t>
      </w:r>
      <w:sdt>
        <w:sdtPr>
          <w:rPr>
            <w:sz w:val="24"/>
            <w:szCs w:val="24"/>
            <w:lang w:val="en-GB"/>
          </w:rPr>
          <w:id w:val="753867550"/>
          <w:citation/>
        </w:sdtPr>
        <w:sdtEndPr/>
        <w:sdtContent>
          <w:r w:rsidRPr="00BA3A80">
            <w:rPr>
              <w:sz w:val="24"/>
              <w:szCs w:val="24"/>
              <w:lang w:val="en-GB"/>
            </w:rPr>
            <w:fldChar w:fldCharType="begin"/>
          </w:r>
          <w:r w:rsidRPr="00BA3A80">
            <w:rPr>
              <w:sz w:val="24"/>
              <w:szCs w:val="24"/>
              <w:lang w:val="en-GB"/>
            </w:rPr>
            <w:instrText xml:space="preserve"> CITATION Ami14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[69]</w:t>
          </w:r>
          <w:r w:rsidRPr="00BA3A80">
            <w:rPr>
              <w:sz w:val="24"/>
              <w:szCs w:val="24"/>
              <w:lang w:val="en-GB"/>
            </w:rPr>
            <w:fldChar w:fldCharType="end"/>
          </w:r>
        </w:sdtContent>
      </w:sdt>
      <w:r w:rsidRPr="00BA3A80">
        <w:rPr>
          <w:sz w:val="24"/>
          <w:szCs w:val="24"/>
          <w:lang w:val="en-GB"/>
        </w:rPr>
        <w:t xml:space="preserve">) </w:t>
      </w:r>
      <w:r w:rsidR="00DA05CB">
        <w:rPr>
          <w:sz w:val="24"/>
          <w:szCs w:val="24"/>
          <w:lang w:val="en-GB"/>
        </w:rPr>
        <w:t xml:space="preserve">and </w:t>
      </w:r>
      <w:r w:rsidR="00DA05CB" w:rsidRPr="00BA3A80">
        <w:rPr>
          <w:sz w:val="24"/>
          <w:szCs w:val="24"/>
          <w:lang w:val="en-GB"/>
        </w:rPr>
        <w:t>Amicarelli et al. (2020,</w:t>
      </w:r>
      <w:sdt>
        <w:sdtPr>
          <w:rPr>
            <w:sz w:val="24"/>
            <w:szCs w:val="24"/>
            <w:lang w:val="en-GB"/>
          </w:rPr>
          <w:id w:val="-2112803779"/>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00DA05CB">
        <w:rPr>
          <w:sz w:val="24"/>
          <w:szCs w:val="24"/>
          <w:lang w:val="en-GB"/>
        </w:rPr>
        <w:t xml:space="preserve"> </w:t>
      </w:r>
      <w:r w:rsidRPr="00BA3A80">
        <w:rPr>
          <w:sz w:val="24"/>
          <w:szCs w:val="24"/>
          <w:lang w:val="en-GB"/>
        </w:rPr>
        <w:t>describe this test case.</w:t>
      </w:r>
    </w:p>
    <w:p w14:paraId="5CC90382" w14:textId="77777777" w:rsidR="00EF4A1F" w:rsidRPr="00BA3A80" w:rsidRDefault="00EF4A1F" w:rsidP="00EF4A1F">
      <w:pPr>
        <w:jc w:val="both"/>
        <w:rPr>
          <w:sz w:val="24"/>
          <w:szCs w:val="24"/>
          <w:lang w:val="en-GB"/>
        </w:rPr>
      </w:pPr>
    </w:p>
    <w:p w14:paraId="26987F8C" w14:textId="77777777" w:rsidR="00EF4A1F" w:rsidRPr="00BA3A80" w:rsidRDefault="00EF4A1F" w:rsidP="00EF4A1F">
      <w:pPr>
        <w:pStyle w:val="Stile2"/>
        <w:rPr>
          <w:lang w:val="en-GB"/>
        </w:rPr>
      </w:pPr>
      <w:bookmarkStart w:id="658" w:name="_Toc100207945"/>
      <w:bookmarkStart w:id="659" w:name="_Toc121076082"/>
      <w:r w:rsidRPr="00BA3A80">
        <w:rPr>
          <w:lang w:val="en-GB"/>
        </w:rPr>
        <w:t>“flushing_2D”</w:t>
      </w:r>
      <w:bookmarkEnd w:id="658"/>
      <w:bookmarkEnd w:id="659"/>
    </w:p>
    <w:p w14:paraId="4361F839" w14:textId="3522246D" w:rsidR="00EF4A1F" w:rsidRPr="00BA3A80" w:rsidRDefault="00EF4A1F" w:rsidP="00EF4A1F">
      <w:pPr>
        <w:jc w:val="both"/>
        <w:rPr>
          <w:sz w:val="24"/>
          <w:szCs w:val="24"/>
          <w:lang w:val="en-GB"/>
        </w:rPr>
      </w:pPr>
      <w:r w:rsidRPr="00BA3A80">
        <w:rPr>
          <w:sz w:val="24"/>
          <w:szCs w:val="24"/>
          <w:lang w:val="en-GB"/>
        </w:rPr>
        <w:t>This tutorial is described in Amicarelli &amp; Agate (2014,</w:t>
      </w:r>
      <w:sdt>
        <w:sdtPr>
          <w:rPr>
            <w:sz w:val="24"/>
            <w:szCs w:val="24"/>
            <w:lang w:val="en-GB"/>
          </w:rPr>
          <w:id w:val="504636002"/>
          <w:citation/>
        </w:sdtPr>
        <w:sdtEndPr/>
        <w:sdtContent>
          <w:r w:rsidRPr="00BA3A80">
            <w:rPr>
              <w:sz w:val="24"/>
              <w:szCs w:val="24"/>
              <w:lang w:val="en-GB"/>
            </w:rPr>
            <w:fldChar w:fldCharType="begin"/>
          </w:r>
          <w:r w:rsidRPr="00BA3A80">
            <w:rPr>
              <w:sz w:val="24"/>
              <w:szCs w:val="24"/>
              <w:lang w:val="en-GB"/>
            </w:rPr>
            <w:instrText xml:space="preserve"> CITATION Ami14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[69]</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1872759794"/>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 Here, the tutorial is represented by means of the mixture model for dense granular flows of Amicarelli et al. (2017,</w:t>
      </w:r>
      <w:sdt>
        <w:sdtPr>
          <w:rPr>
            <w:sz w:val="24"/>
            <w:szCs w:val="24"/>
            <w:lang w:val="en-GB"/>
          </w:rPr>
          <w:id w:val="-453869813"/>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w:t>
      </w:r>
    </w:p>
    <w:p w14:paraId="207C7ECC" w14:textId="77777777" w:rsidR="00EF4A1F" w:rsidRPr="00BA3A80" w:rsidRDefault="00EF4A1F" w:rsidP="00EF4A1F">
      <w:pPr>
        <w:jc w:val="both"/>
        <w:rPr>
          <w:sz w:val="24"/>
          <w:szCs w:val="24"/>
          <w:lang w:val="en-GB"/>
        </w:rPr>
      </w:pPr>
    </w:p>
    <w:p w14:paraId="631914A6" w14:textId="77777777" w:rsidR="00EF4A1F" w:rsidRPr="00BA3A80" w:rsidRDefault="00EF4A1F" w:rsidP="00EF4A1F">
      <w:pPr>
        <w:pStyle w:val="Stile2"/>
        <w:rPr>
          <w:lang w:val="en-GB"/>
        </w:rPr>
      </w:pPr>
      <w:bookmarkStart w:id="660" w:name="_Toc100207946"/>
      <w:bookmarkStart w:id="661" w:name="_Toc121076083"/>
      <w:r w:rsidRPr="00BA3A80">
        <w:rPr>
          <w:lang w:val="en-GB"/>
        </w:rPr>
        <w:t>“flushing_3D”</w:t>
      </w:r>
      <w:bookmarkEnd w:id="660"/>
      <w:bookmarkEnd w:id="661"/>
    </w:p>
    <w:p w14:paraId="543A1B84" w14:textId="4A33660C" w:rsidR="00EF4A1F" w:rsidRPr="00BA3A80" w:rsidRDefault="00EF4A1F" w:rsidP="00EF4A1F">
      <w:pPr>
        <w:jc w:val="both"/>
        <w:rPr>
          <w:sz w:val="24"/>
          <w:szCs w:val="24"/>
          <w:lang w:val="en-GB"/>
        </w:rPr>
      </w:pPr>
      <w:r w:rsidRPr="00BA3A80">
        <w:rPr>
          <w:sz w:val="24"/>
          <w:szCs w:val="24"/>
          <w:lang w:val="en-GB"/>
        </w:rPr>
        <w:t>As a 3D version of the previous tutorial, this test case is available on Amicarelli et al. (2014,</w:t>
      </w:r>
      <w:sdt>
        <w:sdtPr>
          <w:rPr>
            <w:sz w:val="24"/>
            <w:szCs w:val="24"/>
            <w:lang w:val="en-GB"/>
          </w:rPr>
          <w:id w:val="1390460627"/>
          <w:citation/>
        </w:sdtPr>
        <w:sdtEndPr/>
        <w:sdtContent>
          <w:r w:rsidRPr="00BA3A80">
            <w:rPr>
              <w:sz w:val="24"/>
              <w:szCs w:val="24"/>
              <w:lang w:val="en-GB"/>
            </w:rPr>
            <w:fldChar w:fldCharType="begin"/>
          </w:r>
          <w:r w:rsidRPr="00BA3A80">
            <w:rPr>
              <w:sz w:val="24"/>
              <w:szCs w:val="24"/>
              <w:lang w:val="en-GB"/>
            </w:rPr>
            <w:instrText xml:space="preserve"> CITATION Ami141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[72]</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20481372"/>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 Th</w:t>
      </w:r>
      <w:r w:rsidR="00DA05CB">
        <w:rPr>
          <w:sz w:val="24"/>
          <w:szCs w:val="24"/>
          <w:lang w:val="en-GB"/>
        </w:rPr>
        <w:t xml:space="preserve">e first publication is an </w:t>
      </w:r>
      <w:r w:rsidR="00DA05CB" w:rsidRPr="00BA3A80">
        <w:rPr>
          <w:sz w:val="24"/>
          <w:szCs w:val="24"/>
          <w:lang w:val="en-GB"/>
        </w:rPr>
        <w:t>Open-Access</w:t>
      </w:r>
      <w:r w:rsidRPr="00BA3A80">
        <w:rPr>
          <w:sz w:val="24"/>
          <w:szCs w:val="24"/>
          <w:lang w:val="en-GB"/>
        </w:rPr>
        <w:t xml:space="preserve"> project report and includes a synthetic English version.</w:t>
      </w:r>
    </w:p>
    <w:p w14:paraId="543E706B" w14:textId="77777777" w:rsidR="00EF4A1F" w:rsidRPr="00BA3A80" w:rsidRDefault="00EF4A1F" w:rsidP="00EF4A1F">
      <w:pPr>
        <w:jc w:val="both"/>
        <w:rPr>
          <w:sz w:val="24"/>
          <w:szCs w:val="24"/>
          <w:lang w:val="en-GB"/>
        </w:rPr>
      </w:pPr>
    </w:p>
    <w:p w14:paraId="0B35E9D0" w14:textId="77777777" w:rsidR="00EF4A1F" w:rsidRPr="00BA3A80" w:rsidRDefault="00EF4A1F" w:rsidP="00EF4A1F">
      <w:pPr>
        <w:pStyle w:val="Stile2"/>
        <w:rPr>
          <w:lang w:val="en-GB"/>
        </w:rPr>
      </w:pPr>
      <w:bookmarkStart w:id="662" w:name="_Toc100207947"/>
      <w:bookmarkStart w:id="663" w:name="_Toc121076084"/>
      <w:r w:rsidRPr="00BA3A80">
        <w:rPr>
          <w:lang w:val="en-GB"/>
        </w:rPr>
        <w:t>“jet_plate”</w:t>
      </w:r>
      <w:bookmarkEnd w:id="662"/>
      <w:bookmarkEnd w:id="663"/>
    </w:p>
    <w:p w14:paraId="2E57768D" w14:textId="0DCC03F9" w:rsidR="00EF4A1F" w:rsidRPr="00BA3A80" w:rsidRDefault="00EF4A1F" w:rsidP="00EF4A1F">
      <w:pPr>
        <w:jc w:val="both"/>
        <w:rPr>
          <w:sz w:val="24"/>
          <w:szCs w:val="24"/>
          <w:lang w:val="en-GB"/>
        </w:rPr>
      </w:pPr>
      <w:r w:rsidRPr="00BA3A80">
        <w:rPr>
          <w:sz w:val="24"/>
          <w:szCs w:val="24"/>
          <w:lang w:val="en-GB"/>
        </w:rPr>
        <w:t>The 7 variants of this tutorial are described in Amicarelli et al. (2013,</w:t>
      </w:r>
      <w:sdt>
        <w:sdtPr>
          <w:rPr>
            <w:sz w:val="24"/>
            <w:szCs w:val="24"/>
            <w:lang w:val="en-GB"/>
          </w:rPr>
          <w:id w:val="-79754005"/>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Pr="00BA3A80">
        <w:rPr>
          <w:sz w:val="24"/>
          <w:szCs w:val="24"/>
          <w:lang w:val="en-GB"/>
        </w:rPr>
        <w:t>) and Amicarelli et al. (2015,</w:t>
      </w:r>
      <w:sdt>
        <w:sdtPr>
          <w:rPr>
            <w:sz w:val="24"/>
            <w:szCs w:val="24"/>
            <w:lang w:val="en-GB"/>
          </w:rPr>
          <w:id w:val="-1394656659"/>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Here the DBSPH boundary scheme is treated with automated procedures (Amicarelli &amp; Agate, 2015,</w:t>
      </w:r>
      <w:sdt>
        <w:sdtPr>
          <w:rPr>
            <w:sz w:val="24"/>
            <w:szCs w:val="24"/>
            <w:lang w:val="en-GB"/>
          </w:rPr>
          <w:id w:val="2092041818"/>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 and the scheme for body transport is corrected in terms of no-slip conditions for fluid-body interactions (RSE developments reported in Paggi et al., 2021,</w:t>
      </w:r>
      <w:sdt>
        <w:sdtPr>
          <w:rPr>
            <w:sz w:val="24"/>
            <w:szCs w:val="24"/>
            <w:lang w:val="en-GB"/>
          </w:rPr>
          <w:id w:val="830643308"/>
          <w:citation/>
        </w:sdtPr>
        <w:sdtEndPr/>
        <w:sdtContent>
          <w:r w:rsidRPr="00BA3A80">
            <w:rPr>
              <w:sz w:val="24"/>
              <w:szCs w:val="24"/>
              <w:lang w:val="en-GB"/>
            </w:rPr>
            <w:fldChar w:fldCharType="begin"/>
          </w:r>
          <w:r w:rsidRPr="00BA3A80">
            <w:rPr>
              <w:sz w:val="24"/>
              <w:szCs w:val="24"/>
              <w:lang w:val="en-GB"/>
            </w:rPr>
            <w:instrText xml:space="preserve">CITATION Pagne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[56]</w:t>
          </w:r>
          <w:r w:rsidRPr="00BA3A80">
            <w:rPr>
              <w:sz w:val="24"/>
              <w:szCs w:val="24"/>
              <w:lang w:val="en-GB"/>
            </w:rPr>
            <w:fldChar w:fldCharType="end"/>
          </w:r>
        </w:sdtContent>
      </w:sdt>
      <w:r w:rsidRPr="00BA3A80">
        <w:rPr>
          <w:sz w:val="24"/>
          <w:szCs w:val="24"/>
          <w:lang w:val="en-GB"/>
        </w:rPr>
        <w:t>).</w:t>
      </w:r>
    </w:p>
    <w:p w14:paraId="6C6BDC95" w14:textId="77777777" w:rsidR="00EF4A1F" w:rsidRPr="00BA3A80" w:rsidRDefault="00EF4A1F" w:rsidP="00EF4A1F">
      <w:pPr>
        <w:jc w:val="both"/>
        <w:rPr>
          <w:sz w:val="24"/>
          <w:szCs w:val="24"/>
          <w:lang w:val="en-GB"/>
        </w:rPr>
      </w:pPr>
    </w:p>
    <w:p w14:paraId="00FA2669" w14:textId="77777777" w:rsidR="00EF4A1F" w:rsidRPr="00BA3A80" w:rsidRDefault="00EF4A1F" w:rsidP="00EF4A1F">
      <w:pPr>
        <w:pStyle w:val="Stile2"/>
        <w:rPr>
          <w:lang w:val="en-GB"/>
        </w:rPr>
      </w:pPr>
      <w:bookmarkStart w:id="664" w:name="_Toc100207948"/>
      <w:bookmarkStart w:id="665" w:name="_Toc121076085"/>
      <w:r w:rsidRPr="00BA3A80">
        <w:rPr>
          <w:lang w:val="en-GB"/>
        </w:rPr>
        <w:t>“rectangular_side_weir_Fr_0_491”</w:t>
      </w:r>
      <w:bookmarkEnd w:id="664"/>
      <w:bookmarkEnd w:id="665"/>
    </w:p>
    <w:p w14:paraId="17A03B60" w14:textId="572E9BD8" w:rsidR="00EF4A1F" w:rsidRPr="00BA3A80" w:rsidRDefault="00EF4A1F" w:rsidP="00EF4A1F">
      <w:pPr>
        <w:jc w:val="both"/>
        <w:rPr>
          <w:sz w:val="24"/>
          <w:szCs w:val="24"/>
          <w:lang w:val="en-GB"/>
        </w:rPr>
      </w:pPr>
      <w:r w:rsidRPr="00BA3A80">
        <w:rPr>
          <w:sz w:val="24"/>
          <w:szCs w:val="24"/>
          <w:lang w:val="en-GB"/>
        </w:rPr>
        <w:t>This tutorial is described in Amicarelli (2018,</w:t>
      </w:r>
      <w:sdt>
        <w:sdtPr>
          <w:rPr>
            <w:sz w:val="24"/>
            <w:szCs w:val="24"/>
            <w:lang w:val="en-GB"/>
          </w:rPr>
          <w:id w:val="38326116"/>
          <w:citation/>
        </w:sdtPr>
        <w:sdtEndPr/>
        <w:sdtContent>
          <w:r w:rsidRPr="00BA3A80">
            <w:rPr>
              <w:sz w:val="24"/>
              <w:szCs w:val="24"/>
              <w:lang w:val="en-GB"/>
            </w:rPr>
            <w:fldChar w:fldCharType="begin"/>
          </w:r>
          <w:r w:rsidRPr="00BA3A80">
            <w:rPr>
              <w:sz w:val="24"/>
              <w:szCs w:val="24"/>
              <w:lang w:val="en-GB"/>
            </w:rPr>
            <w:instrText xml:space="preserve"> CITATION Ami18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[73]</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280151493"/>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 Th</w:t>
      </w:r>
      <w:r w:rsidR="00DA05CB">
        <w:rPr>
          <w:sz w:val="24"/>
          <w:szCs w:val="24"/>
          <w:lang w:val="en-GB"/>
        </w:rPr>
        <w:t xml:space="preserve">e first publication is an Open-Access </w:t>
      </w:r>
      <w:r w:rsidRPr="00BA3A80">
        <w:rPr>
          <w:sz w:val="24"/>
          <w:szCs w:val="24"/>
          <w:lang w:val="en-GB"/>
        </w:rPr>
        <w:t>project report and includes a synthetic English version.</w:t>
      </w:r>
    </w:p>
    <w:p w14:paraId="79129250" w14:textId="77777777" w:rsidR="00EF4A1F" w:rsidRPr="00BA3A80" w:rsidRDefault="00EF4A1F" w:rsidP="00EF4A1F">
      <w:pPr>
        <w:jc w:val="both"/>
        <w:rPr>
          <w:sz w:val="24"/>
          <w:szCs w:val="24"/>
          <w:lang w:val="en-GB"/>
        </w:rPr>
      </w:pPr>
    </w:p>
    <w:p w14:paraId="5883F47E" w14:textId="77777777" w:rsidR="00EF4A1F" w:rsidRPr="00BA3A80" w:rsidRDefault="00EF4A1F" w:rsidP="00EF4A1F">
      <w:pPr>
        <w:pStyle w:val="Stile2"/>
        <w:rPr>
          <w:lang w:val="en-GB"/>
        </w:rPr>
      </w:pPr>
      <w:bookmarkStart w:id="666" w:name="_Toc100207949"/>
      <w:bookmarkStart w:id="667" w:name="_Toc121076086"/>
      <w:r w:rsidRPr="00BA3A80">
        <w:rPr>
          <w:lang w:val="en-GB"/>
        </w:rPr>
        <w:t>“San_Fernando_Lower_van_Norman_dam_liquefaction”</w:t>
      </w:r>
      <w:bookmarkEnd w:id="666"/>
      <w:bookmarkEnd w:id="667"/>
    </w:p>
    <w:p w14:paraId="59477DE2" w14:textId="47F53A0B" w:rsidR="00EF4A1F" w:rsidRPr="00BA3A80" w:rsidRDefault="00EF4A1F" w:rsidP="00EF4A1F">
      <w:pPr>
        <w:jc w:val="both"/>
        <w:rPr>
          <w:sz w:val="24"/>
          <w:szCs w:val="24"/>
          <w:lang w:val="en-GB"/>
        </w:rPr>
      </w:pPr>
      <w:r w:rsidRPr="00BA3A80">
        <w:rPr>
          <w:sz w:val="24"/>
          <w:szCs w:val="24"/>
          <w:lang w:val="en-GB"/>
        </w:rPr>
        <w:t>This tutorial is described in Amicarelli (2016,</w:t>
      </w:r>
      <w:sdt>
        <w:sdtPr>
          <w:rPr>
            <w:sz w:val="24"/>
            <w:szCs w:val="24"/>
            <w:lang w:val="en-GB"/>
          </w:rPr>
          <w:id w:val="1401944187"/>
          <w:citation/>
        </w:sdtPr>
        <w:sdtEndPr/>
        <w:sdtContent>
          <w:r w:rsidRPr="00BA3A80">
            <w:rPr>
              <w:sz w:val="24"/>
              <w:szCs w:val="24"/>
              <w:lang w:val="en-GB"/>
            </w:rPr>
            <w:fldChar w:fldCharType="begin"/>
          </w:r>
          <w:r w:rsidRPr="00BA3A80">
            <w:rPr>
              <w:sz w:val="24"/>
              <w:szCs w:val="24"/>
              <w:lang w:val="en-GB"/>
            </w:rPr>
            <w:instrText xml:space="preserve"> CITATION Ami161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[46]</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2083322354"/>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 Here, the tutorial is represented by means of the mixture model for dense granular flows of Amicarelli et al. (2017,</w:t>
      </w:r>
      <w:sdt>
        <w:sdtPr>
          <w:rPr>
            <w:sz w:val="24"/>
            <w:szCs w:val="24"/>
            <w:lang w:val="en-GB"/>
          </w:rPr>
          <w:id w:val="795491418"/>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w:t>
      </w:r>
    </w:p>
    <w:p w14:paraId="26B52776" w14:textId="77777777" w:rsidR="00EF4A1F" w:rsidRPr="00BA3A80" w:rsidRDefault="00EF4A1F" w:rsidP="00EF4A1F">
      <w:pPr>
        <w:jc w:val="both"/>
        <w:rPr>
          <w:sz w:val="24"/>
          <w:szCs w:val="24"/>
          <w:lang w:val="en-GB"/>
        </w:rPr>
      </w:pPr>
    </w:p>
    <w:p w14:paraId="0EB7A3F9" w14:textId="77777777" w:rsidR="00EF4A1F" w:rsidRPr="00BA3A80" w:rsidRDefault="00EF4A1F" w:rsidP="00EF4A1F">
      <w:pPr>
        <w:pStyle w:val="Stile2"/>
        <w:rPr>
          <w:lang w:val="en-GB"/>
        </w:rPr>
      </w:pPr>
      <w:bookmarkStart w:id="668" w:name="_Toc100207950"/>
      <w:bookmarkStart w:id="669" w:name="_Toc121076087"/>
      <w:r w:rsidRPr="00BA3A80">
        <w:rPr>
          <w:lang w:val="en-GB"/>
        </w:rPr>
        <w:t>“sloshing_tank_TbyTn_0_78”</w:t>
      </w:r>
      <w:bookmarkEnd w:id="668"/>
      <w:bookmarkEnd w:id="669"/>
    </w:p>
    <w:p w14:paraId="361A5396" w14:textId="7884CFAB" w:rsidR="00EF4A1F" w:rsidRPr="00BA3A80" w:rsidRDefault="00EF4A1F" w:rsidP="00EF4A1F">
      <w:pPr>
        <w:jc w:val="both"/>
        <w:rPr>
          <w:sz w:val="24"/>
          <w:szCs w:val="24"/>
          <w:lang w:val="en-GB"/>
        </w:rPr>
      </w:pPr>
      <w:r w:rsidRPr="00BA3A80">
        <w:rPr>
          <w:sz w:val="24"/>
          <w:szCs w:val="24"/>
          <w:lang w:val="en-GB"/>
        </w:rPr>
        <w:t>This tutorial is described in Amicarelli et al. (2013,</w:t>
      </w:r>
      <w:sdt>
        <w:sdtPr>
          <w:rPr>
            <w:sz w:val="24"/>
            <w:szCs w:val="24"/>
            <w:lang w:val="en-GB"/>
          </w:rPr>
          <w:id w:val="1675769199"/>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125355074"/>
          <w:citation/>
        </w:sdtPr>
        <w:sdtEndPr/>
        <w:sdtContent>
          <w:r w:rsidRPr="00BA3A80">
            <w:rPr>
              <w:sz w:val="24"/>
              <w:szCs w:val="24"/>
              <w:lang w:val="en-GB"/>
            </w:rPr>
            <w:fldChar w:fldCharType="begin"/>
          </w:r>
          <w:r w:rsidRPr="00BA3A80">
            <w:rPr>
              <w:sz w:val="24"/>
              <w:szCs w:val="24"/>
              <w:lang w:val="en-GB"/>
            </w:rPr>
            <w:instrText xml:space="preserve"> CITATION Ope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Pr="00BA3A80">
            <w:rPr>
              <w:sz w:val="24"/>
              <w:szCs w:val="24"/>
              <w:lang w:val="en-GB"/>
            </w:rPr>
            <w:fldChar w:fldCharType="end"/>
          </w:r>
        </w:sdtContent>
      </w:sdt>
      <w:r w:rsidRPr="00BA3A80">
        <w:rPr>
          <w:sz w:val="24"/>
          <w:szCs w:val="24"/>
          <w:lang w:val="en-GB"/>
        </w:rPr>
        <w:t>) and SPHERA source code improvements for the DB-SPH treatment (Amicarelli &amp; Agate, 2015,</w:t>
      </w:r>
      <w:sdt>
        <w:sdtPr>
          <w:rPr>
            <w:sz w:val="24"/>
            <w:szCs w:val="24"/>
            <w:lang w:val="en-GB"/>
          </w:rPr>
          <w:id w:val="1460381179"/>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 apply.</w:t>
      </w:r>
    </w:p>
    <w:p w14:paraId="2B0569F3" w14:textId="77777777" w:rsidR="00EF4A1F" w:rsidRPr="00BA3A80" w:rsidRDefault="00EF4A1F" w:rsidP="00EF4A1F">
      <w:pPr>
        <w:jc w:val="both"/>
        <w:rPr>
          <w:sz w:val="24"/>
          <w:szCs w:val="24"/>
          <w:lang w:val="en-GB"/>
        </w:rPr>
      </w:pPr>
    </w:p>
    <w:p w14:paraId="09BE5B8F" w14:textId="77777777" w:rsidR="00EF4A1F" w:rsidRPr="00BA3A80" w:rsidRDefault="00EF4A1F" w:rsidP="00EF4A1F">
      <w:pPr>
        <w:pStyle w:val="Stile2"/>
        <w:rPr>
          <w:lang w:val="en-GB"/>
        </w:rPr>
      </w:pPr>
      <w:bookmarkStart w:id="670" w:name="_Toc100207951"/>
      <w:bookmarkStart w:id="671" w:name="_Toc121076088"/>
      <w:r w:rsidRPr="00BA3A80">
        <w:rPr>
          <w:lang w:val="en-GB"/>
        </w:rPr>
        <w:t>“sloshing_tank_TbyTn_1_07”</w:t>
      </w:r>
      <w:bookmarkEnd w:id="670"/>
      <w:bookmarkEnd w:id="671"/>
    </w:p>
    <w:p w14:paraId="66CB2CFA" w14:textId="6D77E409" w:rsidR="00EF4A1F" w:rsidRPr="00BA3A80" w:rsidRDefault="00EF4A1F" w:rsidP="00EF4A1F">
      <w:pPr>
        <w:jc w:val="both"/>
        <w:rPr>
          <w:sz w:val="24"/>
          <w:szCs w:val="24"/>
          <w:lang w:val="en-GB"/>
        </w:rPr>
      </w:pPr>
      <w:r w:rsidRPr="00BA3A80">
        <w:rPr>
          <w:sz w:val="24"/>
          <w:szCs w:val="24"/>
          <w:lang w:val="en-GB"/>
        </w:rPr>
        <w:t>This tutorial is described in Amicarelli et al. (2013,</w:t>
      </w:r>
      <w:sdt>
        <w:sdtPr>
          <w:rPr>
            <w:sz w:val="24"/>
            <w:szCs w:val="24"/>
            <w:lang w:val="en-GB"/>
          </w:rPr>
          <w:id w:val="1297033097"/>
          <w:citation/>
        </w:sdtPr>
        <w:sdtEndPr/>
        <w:sdtContent>
          <w:r w:rsidRPr="00BA3A80">
            <w:rPr>
              <w:sz w:val="24"/>
              <w:szCs w:val="24"/>
              <w:lang w:val="en-GB"/>
            </w:rPr>
            <w:fldChar w:fldCharType="begin"/>
          </w:r>
          <w:r w:rsidRPr="00BA3A80">
            <w:rPr>
              <w:sz w:val="24"/>
              <w:szCs w:val="24"/>
              <w:lang w:val="en-GB"/>
            </w:rPr>
            <w:instrText xml:space="preserve"> CITATION Ami13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362402385"/>
          <w:citation/>
        </w:sdtPr>
        <w:sdtEndPr/>
        <w:sdtContent>
          <w:r w:rsidRPr="00BA3A80">
            <w:rPr>
              <w:sz w:val="24"/>
              <w:szCs w:val="24"/>
              <w:lang w:val="en-GB"/>
            </w:rPr>
            <w:fldChar w:fldCharType="begin"/>
          </w:r>
          <w:r w:rsidRPr="00BA3A80">
            <w:rPr>
              <w:sz w:val="24"/>
              <w:szCs w:val="24"/>
              <w:lang w:val="en-GB"/>
            </w:rPr>
            <w:instrText xml:space="preserve"> CITATION Ope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Pr="00BA3A80">
            <w:rPr>
              <w:sz w:val="24"/>
              <w:szCs w:val="24"/>
              <w:lang w:val="en-GB"/>
            </w:rPr>
            <w:fldChar w:fldCharType="end"/>
          </w:r>
        </w:sdtContent>
      </w:sdt>
      <w:r w:rsidRPr="00BA3A80">
        <w:rPr>
          <w:sz w:val="24"/>
          <w:szCs w:val="24"/>
          <w:lang w:val="en-GB"/>
        </w:rPr>
        <w:t>) and SPHERA source code improvements for the DB-SPH treatment (Amicarelli &amp; Agate, 2015,</w:t>
      </w:r>
      <w:sdt>
        <w:sdtPr>
          <w:rPr>
            <w:sz w:val="24"/>
            <w:szCs w:val="24"/>
            <w:lang w:val="en-GB"/>
          </w:rPr>
          <w:id w:val="2077776557"/>
          <w:citation/>
        </w:sdtPr>
        <w:sdtEndPr/>
        <w:sdtContent>
          <w:r w:rsidRPr="00BA3A80">
            <w:rPr>
              <w:sz w:val="24"/>
              <w:szCs w:val="24"/>
              <w:lang w:val="en-GB"/>
            </w:rPr>
            <w:fldChar w:fldCharType="begin"/>
          </w:r>
          <w:r w:rsidRPr="00BA3A80">
            <w:rPr>
              <w:sz w:val="24"/>
              <w:szCs w:val="24"/>
              <w:lang w:val="en-GB"/>
            </w:rPr>
            <w:instrText xml:space="preserve"> CITATION Ami151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[70]</w:t>
          </w:r>
          <w:r w:rsidRPr="00BA3A80">
            <w:rPr>
              <w:sz w:val="24"/>
              <w:szCs w:val="24"/>
              <w:lang w:val="en-GB"/>
            </w:rPr>
            <w:fldChar w:fldCharType="end"/>
          </w:r>
        </w:sdtContent>
      </w:sdt>
      <w:r w:rsidRPr="00BA3A80">
        <w:rPr>
          <w:sz w:val="24"/>
          <w:szCs w:val="24"/>
          <w:lang w:val="en-GB"/>
        </w:rPr>
        <w:t>) apply.</w:t>
      </w:r>
    </w:p>
    <w:p w14:paraId="1B895D39" w14:textId="77777777" w:rsidR="00EF4A1F" w:rsidRPr="00BA3A80" w:rsidRDefault="00EF4A1F" w:rsidP="00EF4A1F">
      <w:pPr>
        <w:jc w:val="both"/>
        <w:rPr>
          <w:sz w:val="24"/>
          <w:szCs w:val="24"/>
          <w:lang w:val="en-GB"/>
        </w:rPr>
      </w:pPr>
    </w:p>
    <w:p w14:paraId="7FCA047B" w14:textId="77777777" w:rsidR="00EF4A1F" w:rsidRPr="00BA3A80" w:rsidRDefault="00EF4A1F" w:rsidP="00EF4A1F">
      <w:pPr>
        <w:pStyle w:val="Stile2"/>
        <w:rPr>
          <w:lang w:val="en-GB"/>
        </w:rPr>
      </w:pPr>
      <w:bookmarkStart w:id="672" w:name="_Toc100207952"/>
      <w:bookmarkStart w:id="673" w:name="_Toc121076089"/>
      <w:r w:rsidRPr="00BA3A80">
        <w:rPr>
          <w:lang w:val="en-GB"/>
        </w:rPr>
        <w:t>“spherical_Couette_flows”</w:t>
      </w:r>
      <w:bookmarkEnd w:id="672"/>
      <w:bookmarkEnd w:id="673"/>
    </w:p>
    <w:p w14:paraId="041AEC68" w14:textId="43BA34C1" w:rsidR="00EF4A1F" w:rsidRPr="00BA3A80" w:rsidRDefault="00EF4A1F" w:rsidP="00EF4A1F">
      <w:pPr>
        <w:jc w:val="both"/>
        <w:rPr>
          <w:sz w:val="24"/>
          <w:szCs w:val="24"/>
          <w:lang w:val="en-GB"/>
        </w:rPr>
      </w:pPr>
      <w:r w:rsidRPr="00BA3A80">
        <w:rPr>
          <w:sz w:val="24"/>
          <w:szCs w:val="24"/>
          <w:lang w:val="en-GB"/>
        </w:rPr>
        <w:t>This tutorial is described in Amicarelli et al. (202</w:t>
      </w:r>
      <w:r w:rsidR="00FE33D6">
        <w:rPr>
          <w:sz w:val="24"/>
          <w:szCs w:val="24"/>
          <w:lang w:val="en-GB"/>
        </w:rPr>
        <w:t>2</w:t>
      </w:r>
      <w:r w:rsidRPr="00BA3A80">
        <w:rPr>
          <w:sz w:val="24"/>
          <w:szCs w:val="24"/>
          <w:lang w:val="en-GB"/>
        </w:rPr>
        <w:t>,</w:t>
      </w:r>
      <w:sdt>
        <w:sdtPr>
          <w:rPr>
            <w:sz w:val="24"/>
            <w:szCs w:val="24"/>
            <w:lang w:val="en-GB"/>
          </w:rPr>
          <w:id w:val="717935205"/>
          <w:citation/>
        </w:sdtPr>
        <w:sdtEndPr/>
        <w:sdtContent>
          <w:r w:rsidRPr="00BA3A80">
            <w:rPr>
              <w:sz w:val="24"/>
              <w:szCs w:val="24"/>
              <w:lang w:val="en-GB"/>
            </w:rPr>
            <w:fldChar w:fldCharType="begin"/>
          </w:r>
          <w:r w:rsidR="00FE33D6">
            <w:rPr>
              <w:sz w:val="24"/>
              <w:szCs w:val="24"/>
              <w:lang w:val="en-GB"/>
            </w:rPr>
            <w:instrText xml:space="preserve">CITATION Ami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w:t>
          </w:r>
          <w:r w:rsidRPr="00BA3A80">
            <w:rPr>
              <w:sz w:val="24"/>
              <w:szCs w:val="24"/>
              <w:lang w:val="en-GB"/>
            </w:rPr>
            <w:fldChar w:fldCharType="end"/>
          </w:r>
        </w:sdtContent>
      </w:sdt>
      <w:r w:rsidRPr="00BA3A80">
        <w:rPr>
          <w:sz w:val="24"/>
          <w:szCs w:val="24"/>
          <w:lang w:val="en-GB"/>
        </w:rPr>
        <w:t>).</w:t>
      </w:r>
    </w:p>
    <w:p w14:paraId="17EBFFDD" w14:textId="77777777" w:rsidR="00EF4A1F" w:rsidRPr="00BA3A80" w:rsidRDefault="00EF4A1F" w:rsidP="00EF4A1F">
      <w:pPr>
        <w:jc w:val="both"/>
        <w:rPr>
          <w:sz w:val="24"/>
          <w:szCs w:val="24"/>
          <w:lang w:val="en-GB"/>
        </w:rPr>
      </w:pPr>
    </w:p>
    <w:p w14:paraId="53C38FF5" w14:textId="77777777" w:rsidR="00EF4A1F" w:rsidRPr="00BA3A80" w:rsidRDefault="00EF4A1F" w:rsidP="00EF4A1F">
      <w:pPr>
        <w:pStyle w:val="Stile2"/>
        <w:rPr>
          <w:lang w:val="en-GB"/>
        </w:rPr>
      </w:pPr>
      <w:bookmarkStart w:id="674" w:name="_Toc100207953"/>
      <w:bookmarkStart w:id="675" w:name="_Toc121076090"/>
      <w:r w:rsidRPr="00BA3A80">
        <w:rPr>
          <w:lang w:val="en-GB"/>
        </w:rPr>
        <w:t>“SPH_udb_exp_Kim2015HYDROL”</w:t>
      </w:r>
      <w:bookmarkEnd w:id="674"/>
      <w:bookmarkEnd w:id="675"/>
    </w:p>
    <w:p w14:paraId="10769F92" w14:textId="380A9F9E" w:rsidR="00EF4A1F" w:rsidRPr="00BA3A80" w:rsidRDefault="00EF4A1F" w:rsidP="00EF4A1F">
      <w:pPr>
        <w:jc w:val="both"/>
        <w:rPr>
          <w:sz w:val="24"/>
          <w:szCs w:val="24"/>
          <w:lang w:val="en-GB"/>
        </w:rPr>
      </w:pPr>
      <w:r w:rsidRPr="00BA3A80">
        <w:rPr>
          <w:sz w:val="24"/>
          <w:szCs w:val="24"/>
          <w:lang w:val="en-GB"/>
        </w:rPr>
        <w:t>This tutorial is described in Amicarelli (2021,</w:t>
      </w:r>
      <w:sdt>
        <w:sdtPr>
          <w:rPr>
            <w:sz w:val="24"/>
            <w:szCs w:val="24"/>
            <w:lang w:val="en-GB"/>
          </w:rPr>
          <w:id w:val="1851986978"/>
          <w:citation/>
        </w:sdtPr>
        <w:sdtEndPr/>
        <w:sdtContent>
          <w:r w:rsidRPr="00BA3A80">
            <w:rPr>
              <w:sz w:val="24"/>
              <w:szCs w:val="24"/>
              <w:lang w:val="en-GB"/>
            </w:rPr>
            <w:fldChar w:fldCharType="begin"/>
          </w:r>
          <w:r w:rsidRPr="00BA3A80">
            <w:rPr>
              <w:sz w:val="24"/>
              <w:szCs w:val="24"/>
              <w:lang w:val="en-GB"/>
            </w:rPr>
            <w:instrText xml:space="preserve"> CITATION Amine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[60]</w:t>
          </w:r>
          <w:r w:rsidRPr="00BA3A80">
            <w:rPr>
              <w:sz w:val="24"/>
              <w:szCs w:val="24"/>
              <w:lang w:val="en-GB"/>
            </w:rPr>
            <w:fldChar w:fldCharType="end"/>
          </w:r>
        </w:sdtContent>
      </w:sdt>
      <w:r w:rsidRPr="00BA3A80">
        <w:rPr>
          <w:sz w:val="24"/>
          <w:szCs w:val="24"/>
          <w:lang w:val="en-GB"/>
        </w:rPr>
        <w:t>).</w:t>
      </w:r>
    </w:p>
    <w:p w14:paraId="31D4574B" w14:textId="77777777" w:rsidR="00EF4A1F" w:rsidRPr="00BA3A80" w:rsidRDefault="00EF4A1F" w:rsidP="00EF4A1F">
      <w:pPr>
        <w:jc w:val="both"/>
        <w:rPr>
          <w:sz w:val="24"/>
          <w:szCs w:val="24"/>
          <w:lang w:val="en-GB"/>
        </w:rPr>
      </w:pPr>
    </w:p>
    <w:p w14:paraId="3A259503" w14:textId="77777777" w:rsidR="00EF4A1F" w:rsidRPr="00BA3A80" w:rsidRDefault="00EF4A1F" w:rsidP="00EF4A1F">
      <w:pPr>
        <w:pStyle w:val="Stile2"/>
        <w:rPr>
          <w:lang w:val="en-GB"/>
        </w:rPr>
      </w:pPr>
      <w:bookmarkStart w:id="676" w:name="_Toc100207954"/>
      <w:bookmarkStart w:id="677" w:name="_Toc121076091"/>
      <w:r w:rsidRPr="00BA3A80">
        <w:rPr>
          <w:lang w:val="en-GB"/>
        </w:rPr>
        <w:t>“submerged_landslide”</w:t>
      </w:r>
      <w:bookmarkEnd w:id="676"/>
      <w:bookmarkEnd w:id="677"/>
    </w:p>
    <w:p w14:paraId="4ED279D8" w14:textId="05B547C4" w:rsidR="00EF4A1F" w:rsidRPr="00BA3A80" w:rsidRDefault="00EF4A1F" w:rsidP="00EF4A1F">
      <w:pPr>
        <w:jc w:val="both"/>
        <w:rPr>
          <w:sz w:val="24"/>
          <w:szCs w:val="24"/>
          <w:lang w:val="en-GB"/>
        </w:rPr>
      </w:pPr>
      <w:r w:rsidRPr="00BA3A80">
        <w:rPr>
          <w:sz w:val="24"/>
          <w:szCs w:val="24"/>
          <w:lang w:val="en-GB"/>
        </w:rPr>
        <w:t>This tutorial is described in Amicarelli &amp; Agate (2014,</w:t>
      </w:r>
      <w:sdt>
        <w:sdtPr>
          <w:rPr>
            <w:sz w:val="24"/>
            <w:szCs w:val="24"/>
            <w:lang w:val="en-GB"/>
          </w:rPr>
          <w:id w:val="2080785774"/>
          <w:citation/>
        </w:sdtPr>
        <w:sdtEndPr/>
        <w:sdtContent>
          <w:r w:rsidRPr="00BA3A80">
            <w:rPr>
              <w:sz w:val="24"/>
              <w:szCs w:val="24"/>
              <w:lang w:val="en-GB"/>
            </w:rPr>
            <w:fldChar w:fldCharType="begin"/>
          </w:r>
          <w:r w:rsidRPr="00BA3A80">
            <w:rPr>
              <w:sz w:val="24"/>
              <w:szCs w:val="24"/>
              <w:lang w:val="en-GB"/>
            </w:rPr>
            <w:instrText xml:space="preserve"> CITATION Ami14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[69]</w:t>
          </w:r>
          <w:r w:rsidRPr="00BA3A80">
            <w:rPr>
              <w:sz w:val="24"/>
              <w:szCs w:val="24"/>
              <w:lang w:val="en-GB"/>
            </w:rPr>
            <w:fldChar w:fldCharType="end"/>
          </w:r>
        </w:sdtContent>
      </w:sdt>
      <w:r w:rsidRPr="00BA3A80">
        <w:rPr>
          <w:sz w:val="24"/>
          <w:szCs w:val="24"/>
          <w:lang w:val="en-GB"/>
        </w:rPr>
        <w:t>)</w:t>
      </w:r>
      <w:r w:rsidR="00DA05CB">
        <w:rPr>
          <w:sz w:val="24"/>
          <w:szCs w:val="24"/>
          <w:lang w:val="en-GB"/>
        </w:rPr>
        <w:t xml:space="preserve"> and </w:t>
      </w:r>
      <w:r w:rsidR="00DA05CB" w:rsidRPr="00BA3A80">
        <w:rPr>
          <w:sz w:val="24"/>
          <w:szCs w:val="24"/>
          <w:lang w:val="en-GB"/>
        </w:rPr>
        <w:t>Amicarelli et al. (2020,</w:t>
      </w:r>
      <w:sdt>
        <w:sdtPr>
          <w:rPr>
            <w:sz w:val="24"/>
            <w:szCs w:val="24"/>
            <w:lang w:val="en-GB"/>
          </w:rPr>
          <w:id w:val="-1576581208"/>
          <w:citation/>
        </w:sdtPr>
        <w:sdtEndPr/>
        <w:sdtContent>
          <w:r w:rsidR="00DA05CB">
            <w:rPr>
              <w:sz w:val="24"/>
              <w:szCs w:val="24"/>
              <w:lang w:val="en-GB"/>
            </w:rPr>
            <w:fldChar w:fldCharType="begin"/>
          </w:r>
          <w:r w:rsidR="00DA05CB">
            <w:rPr>
              <w:sz w:val="24"/>
              <w:szCs w:val="24"/>
            </w:rPr>
            <w:instrText xml:space="preserve"> CITATION Segnaposto5 \l 1040 </w:instrText>
          </w:r>
          <w:r w:rsidR="00DA05CB">
            <w:rPr>
              <w:sz w:val="24"/>
              <w:szCs w:val="24"/>
              <w:lang w:val="en-GB"/>
            </w:rPr>
            <w:fldChar w:fldCharType="separate"/>
          </w:r>
          <w:r w:rsidR="00A2198C">
            <w:rPr>
              <w:noProof/>
              <w:sz w:val="24"/>
              <w:szCs w:val="24"/>
            </w:rPr>
            <w:t xml:space="preserve"> </w:t>
          </w:r>
          <w:r w:rsidR="00A2198C" w:rsidRPr="00A2198C">
            <w:rPr>
              <w:noProof/>
              <w:sz w:val="24"/>
              <w:szCs w:val="24"/>
            </w:rPr>
            <w:t>[5]</w:t>
          </w:r>
          <w:r w:rsidR="00DA05CB">
            <w:rPr>
              <w:sz w:val="24"/>
              <w:szCs w:val="24"/>
              <w:lang w:val="en-GB"/>
            </w:rPr>
            <w:fldChar w:fldCharType="end"/>
          </w:r>
        </w:sdtContent>
      </w:sdt>
      <w:r w:rsidR="00DA05CB" w:rsidRPr="00BA3A80">
        <w:rPr>
          <w:sz w:val="24"/>
          <w:szCs w:val="24"/>
          <w:lang w:val="en-GB"/>
        </w:rPr>
        <w:t>)</w:t>
      </w:r>
      <w:r w:rsidRPr="00BA3A80">
        <w:rPr>
          <w:sz w:val="24"/>
          <w:szCs w:val="24"/>
          <w:lang w:val="en-GB"/>
        </w:rPr>
        <w:t>. Here, the tutorial is represented by means of the mixture model for dense granular flows of Amicarelli et al. (2017,</w:t>
      </w:r>
      <w:sdt>
        <w:sdtPr>
          <w:rPr>
            <w:sz w:val="24"/>
            <w:szCs w:val="24"/>
            <w:lang w:val="en-GB"/>
          </w:rPr>
          <w:id w:val="-1832984022"/>
          <w:citation/>
        </w:sdtPr>
        <w:sdtEndPr/>
        <w:sdtContent>
          <w:r w:rsidRPr="00BA3A80">
            <w:rPr>
              <w:sz w:val="24"/>
              <w:szCs w:val="24"/>
              <w:lang w:val="en-GB"/>
            </w:rPr>
            <w:fldChar w:fldCharType="begin"/>
          </w:r>
          <w:r w:rsidRPr="00BA3A80">
            <w:rPr>
              <w:sz w:val="24"/>
              <w:szCs w:val="24"/>
              <w:lang w:val="en-GB"/>
            </w:rPr>
            <w:instrText xml:space="preserve"> CITATION Ami17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[48]</w:t>
          </w:r>
          <w:r w:rsidRPr="00BA3A80">
            <w:rPr>
              <w:sz w:val="24"/>
              <w:szCs w:val="24"/>
              <w:lang w:val="en-GB"/>
            </w:rPr>
            <w:fldChar w:fldCharType="end"/>
          </w:r>
        </w:sdtContent>
      </w:sdt>
      <w:r w:rsidRPr="00BA3A80">
        <w:rPr>
          <w:sz w:val="24"/>
          <w:szCs w:val="24"/>
          <w:lang w:val="en-GB"/>
        </w:rPr>
        <w:t>).</w:t>
      </w:r>
    </w:p>
    <w:p w14:paraId="7B992091" w14:textId="77777777" w:rsidR="00EF4A1F" w:rsidRPr="00BA3A80" w:rsidRDefault="00EF4A1F" w:rsidP="00EF4A1F">
      <w:pPr>
        <w:jc w:val="both"/>
        <w:rPr>
          <w:sz w:val="24"/>
          <w:szCs w:val="24"/>
          <w:lang w:val="en-GB"/>
        </w:rPr>
      </w:pPr>
    </w:p>
    <w:p w14:paraId="3C83575B" w14:textId="77777777" w:rsidR="00EF4A1F" w:rsidRPr="00BA3A80" w:rsidRDefault="00EF4A1F" w:rsidP="00EF4A1F">
      <w:pPr>
        <w:pStyle w:val="Stile2"/>
        <w:rPr>
          <w:lang w:val="en-GB"/>
        </w:rPr>
      </w:pPr>
      <w:bookmarkStart w:id="678" w:name="_Toc100207955"/>
      <w:bookmarkStart w:id="679" w:name="_Toc121076092"/>
      <w:r w:rsidRPr="00BA3A80">
        <w:rPr>
          <w:lang w:val="en-GB"/>
        </w:rPr>
        <w:t>“still_water_tank”</w:t>
      </w:r>
      <w:bookmarkEnd w:id="678"/>
      <w:bookmarkEnd w:id="679"/>
    </w:p>
    <w:p w14:paraId="15BB217E" w14:textId="77777777" w:rsidR="00EF4A1F" w:rsidRPr="00BA3A80" w:rsidRDefault="00EF4A1F" w:rsidP="00EF4A1F">
      <w:pPr>
        <w:jc w:val="both"/>
        <w:rPr>
          <w:sz w:val="24"/>
          <w:szCs w:val="24"/>
          <w:lang w:val="en-GB"/>
        </w:rPr>
      </w:pPr>
      <w:r w:rsidRPr="00BA3A80">
        <w:rPr>
          <w:sz w:val="24"/>
          <w:szCs w:val="24"/>
          <w:lang w:val="en-GB"/>
        </w:rPr>
        <w:t>This tutorial is a very simple and rough-resolution 2D test case on hydrostatic conditions.</w:t>
      </w:r>
    </w:p>
    <w:p w14:paraId="470093AC" w14:textId="77777777" w:rsidR="00EF4A1F" w:rsidRPr="00BA3A80" w:rsidRDefault="00EF4A1F" w:rsidP="00EF4A1F">
      <w:pPr>
        <w:jc w:val="both"/>
        <w:rPr>
          <w:sz w:val="24"/>
          <w:szCs w:val="24"/>
          <w:lang w:val="en-GB"/>
        </w:rPr>
      </w:pPr>
    </w:p>
    <w:p w14:paraId="7C2E1076" w14:textId="77777777" w:rsidR="00EF4A1F" w:rsidRPr="00BA3A80" w:rsidRDefault="00EF4A1F" w:rsidP="00EF4A1F">
      <w:pPr>
        <w:pStyle w:val="Stile2"/>
        <w:rPr>
          <w:lang w:val="en-GB"/>
        </w:rPr>
      </w:pPr>
      <w:bookmarkStart w:id="680" w:name="_Toc100207956"/>
      <w:bookmarkStart w:id="681" w:name="_Toc121076093"/>
      <w:r w:rsidRPr="00BA3A80">
        <w:rPr>
          <w:lang w:val="en-GB"/>
        </w:rPr>
        <w:t>“wave_motion_for_WaveSAX”</w:t>
      </w:r>
      <w:bookmarkEnd w:id="680"/>
      <w:bookmarkEnd w:id="681"/>
    </w:p>
    <w:p w14:paraId="0E3A7D0D" w14:textId="6B99329C" w:rsidR="00EF4A1F" w:rsidRPr="00BA3A80" w:rsidRDefault="00EF4A1F" w:rsidP="00EF4A1F">
      <w:pPr>
        <w:jc w:val="both"/>
        <w:rPr>
          <w:sz w:val="24"/>
          <w:szCs w:val="24"/>
          <w:lang w:val="en-GB"/>
        </w:rPr>
      </w:pPr>
      <w:r w:rsidRPr="00BA3A80">
        <w:rPr>
          <w:sz w:val="24"/>
          <w:szCs w:val="24"/>
          <w:lang w:val="en-GB"/>
        </w:rPr>
        <w:t xml:space="preserve">This tutorial is described in </w:t>
      </w:r>
      <w:r w:rsidR="0021528D">
        <w:rPr>
          <w:sz w:val="24"/>
          <w:szCs w:val="24"/>
          <w:lang w:val="en-GB"/>
        </w:rPr>
        <w:t>Amicarelli et al. (2022,</w:t>
      </w:r>
      <w:sdt>
        <w:sdtPr>
          <w:rPr>
            <w:sz w:val="24"/>
            <w:szCs w:val="24"/>
            <w:lang w:val="en-GB"/>
          </w:rPr>
          <w:id w:val="623663483"/>
          <w:citation/>
        </w:sdtPr>
        <w:sdtEndPr/>
        <w:sdtContent>
          <w:r w:rsidR="0021528D">
            <w:rPr>
              <w:sz w:val="24"/>
              <w:szCs w:val="24"/>
              <w:lang w:val="en-GB"/>
            </w:rPr>
            <w:fldChar w:fldCharType="begin"/>
          </w:r>
          <w:r w:rsidR="0021528D">
            <w:rPr>
              <w:sz w:val="24"/>
              <w:szCs w:val="24"/>
            </w:rPr>
            <w:instrText xml:space="preserve"> CITATION Ami1 \l 1040 </w:instrText>
          </w:r>
          <w:r w:rsidR="0021528D">
            <w:rPr>
              <w:sz w:val="24"/>
              <w:szCs w:val="24"/>
              <w:lang w:val="en-GB"/>
            </w:rPr>
            <w:fldChar w:fldCharType="separate"/>
          </w:r>
          <w:r w:rsidR="00A2198C">
            <w:rPr>
              <w:noProof/>
              <w:sz w:val="24"/>
              <w:szCs w:val="24"/>
            </w:rPr>
            <w:t xml:space="preserve"> </w:t>
          </w:r>
          <w:r w:rsidR="00A2198C" w:rsidRPr="00A2198C">
            <w:rPr>
              <w:noProof/>
              <w:sz w:val="24"/>
              <w:szCs w:val="24"/>
            </w:rPr>
            <w:t>[14]</w:t>
          </w:r>
          <w:r w:rsidR="0021528D">
            <w:rPr>
              <w:sz w:val="24"/>
              <w:szCs w:val="24"/>
              <w:lang w:val="en-GB"/>
            </w:rPr>
            <w:fldChar w:fldCharType="end"/>
          </w:r>
        </w:sdtContent>
      </w:sdt>
      <w:r w:rsidR="0021528D">
        <w:rPr>
          <w:sz w:val="24"/>
          <w:szCs w:val="24"/>
          <w:lang w:val="en-GB"/>
        </w:rPr>
        <w:t>)</w:t>
      </w:r>
      <w:r w:rsidRPr="00BA3A80">
        <w:rPr>
          <w:sz w:val="24"/>
          <w:szCs w:val="24"/>
          <w:lang w:val="en-GB"/>
        </w:rPr>
        <w:t>.</w:t>
      </w:r>
    </w:p>
    <w:p w14:paraId="74DC0AB3" w14:textId="77777777" w:rsidR="00EF4A1F" w:rsidRPr="00BA3A80" w:rsidRDefault="00EF4A1F" w:rsidP="00EF4A1F">
      <w:pPr>
        <w:jc w:val="both"/>
        <w:rPr>
          <w:sz w:val="24"/>
          <w:szCs w:val="24"/>
          <w:lang w:val="en-GB"/>
        </w:rPr>
      </w:pPr>
    </w:p>
    <w:p w14:paraId="389370F6" w14:textId="77777777" w:rsidR="00EF4A1F" w:rsidRPr="00BA3A80" w:rsidRDefault="00EF4A1F" w:rsidP="00EF4A1F">
      <w:pPr>
        <w:pStyle w:val="Stile2"/>
        <w:rPr>
          <w:lang w:val="en-GB"/>
        </w:rPr>
      </w:pPr>
      <w:bookmarkStart w:id="682" w:name="_Toc100207957"/>
      <w:bookmarkStart w:id="683" w:name="_Toc121076094"/>
      <w:r w:rsidRPr="00BA3A80">
        <w:rPr>
          <w:lang w:val="en-GB"/>
        </w:rPr>
        <w:t>“wedges_falls_on_still_water”</w:t>
      </w:r>
      <w:bookmarkEnd w:id="682"/>
      <w:bookmarkEnd w:id="683"/>
    </w:p>
    <w:p w14:paraId="0B6151A1" w14:textId="20433236" w:rsidR="00EF4A1F" w:rsidRPr="00BA3A80" w:rsidRDefault="00EF4A1F" w:rsidP="00EF4A1F">
      <w:pPr>
        <w:jc w:val="both"/>
        <w:rPr>
          <w:sz w:val="24"/>
          <w:szCs w:val="24"/>
          <w:lang w:val="en-GB"/>
        </w:rPr>
      </w:pPr>
      <w:r w:rsidRPr="00BA3A80">
        <w:rPr>
          <w:sz w:val="24"/>
          <w:szCs w:val="24"/>
          <w:lang w:val="en-GB"/>
        </w:rPr>
        <w:t>This tutorial is described in Amicarelli et al. (2015,</w:t>
      </w:r>
      <w:sdt>
        <w:sdtPr>
          <w:rPr>
            <w:sz w:val="24"/>
            <w:szCs w:val="24"/>
            <w:lang w:val="en-GB"/>
          </w:rPr>
          <w:id w:val="-433833"/>
          <w:citation/>
        </w:sdtPr>
        <w:sdtEndPr/>
        <w:sdtContent>
          <w:r w:rsidRPr="00BA3A80">
            <w:rPr>
              <w:sz w:val="24"/>
              <w:szCs w:val="24"/>
              <w:lang w:val="en-GB"/>
            </w:rPr>
            <w:fldChar w:fldCharType="begin"/>
          </w:r>
          <w:r w:rsidRPr="00BA3A80">
            <w:rPr>
              <w:sz w:val="24"/>
              <w:szCs w:val="24"/>
              <w:lang w:val="en-GB"/>
            </w:rPr>
            <w:instrText xml:space="preserve"> CITATION Ami15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[4]</w:t>
          </w:r>
          <w:r w:rsidRPr="00BA3A80">
            <w:rPr>
              <w:sz w:val="24"/>
              <w:szCs w:val="24"/>
              <w:lang w:val="en-GB"/>
            </w:rPr>
            <w:fldChar w:fldCharType="end"/>
          </w:r>
        </w:sdtContent>
      </w:sdt>
      <w:r w:rsidRPr="00BA3A80">
        <w:rPr>
          <w:sz w:val="24"/>
          <w:szCs w:val="24"/>
          <w:lang w:val="en-GB"/>
        </w:rPr>
        <w:t>). The paper version available on ResearchGate might help in case the published version is unavailable.</w:t>
      </w:r>
    </w:p>
    <w:p w14:paraId="37B9138C" w14:textId="77777777" w:rsidR="0021528D" w:rsidRDefault="0021528D">
      <w:pPr>
        <w:rPr>
          <w:sz w:val="24"/>
          <w:szCs w:val="24"/>
          <w:lang w:val="en-GB"/>
        </w:rPr>
      </w:pPr>
    </w:p>
    <w:p w14:paraId="460EEC31" w14:textId="4D829A21" w:rsidR="00594B12" w:rsidRDefault="00C00919" w:rsidP="00C00919">
      <w:pPr>
        <w:pStyle w:val="Stile2"/>
        <w:rPr>
          <w:lang w:val="en-GB"/>
        </w:rPr>
      </w:pPr>
      <w:bookmarkStart w:id="684" w:name="_Toc121076095"/>
      <w:r>
        <w:rPr>
          <w:lang w:val="en-GB"/>
        </w:rPr>
        <w:t>“</w:t>
      </w:r>
      <w:r w:rsidR="00594B12" w:rsidRPr="00594B12">
        <w:rPr>
          <w:lang w:val="en-GB"/>
        </w:rPr>
        <w:t>2D_Vajont_experiment</w:t>
      </w:r>
      <w:r>
        <w:rPr>
          <w:lang w:val="en-GB"/>
        </w:rPr>
        <w:t>”</w:t>
      </w:r>
      <w:bookmarkEnd w:id="684"/>
    </w:p>
    <w:p w14:paraId="2B25B01B" w14:textId="361E5E1F" w:rsidR="00C00919" w:rsidRDefault="00C00919">
      <w:pPr>
        <w:rPr>
          <w:sz w:val="24"/>
          <w:szCs w:val="24"/>
          <w:lang w:val="en-GB"/>
        </w:rPr>
      </w:pPr>
      <w:r>
        <w:rPr>
          <w:sz w:val="24"/>
          <w:szCs w:val="24"/>
          <w:lang w:val="en-GB"/>
        </w:rPr>
        <w:t xml:space="preserve">The reference to this tutorial is </w:t>
      </w:r>
      <w:r w:rsidR="00045940">
        <w:rPr>
          <w:sz w:val="24"/>
          <w:szCs w:val="24"/>
          <w:lang w:val="en-GB"/>
        </w:rPr>
        <w:t>Manenti et al.</w:t>
      </w:r>
      <w:r w:rsidR="00851DC4">
        <w:rPr>
          <w:sz w:val="24"/>
          <w:szCs w:val="24"/>
          <w:lang w:val="en-GB"/>
        </w:rPr>
        <w:t xml:space="preserve"> </w:t>
      </w:r>
      <w:r>
        <w:rPr>
          <w:sz w:val="24"/>
          <w:szCs w:val="24"/>
          <w:lang w:val="en-GB"/>
        </w:rPr>
        <w:t>(</w:t>
      </w:r>
      <w:r w:rsidR="00045940">
        <w:rPr>
          <w:sz w:val="24"/>
          <w:szCs w:val="24"/>
          <w:lang w:val="en-GB"/>
        </w:rPr>
        <w:t>201</w:t>
      </w:r>
      <w:r w:rsidR="004C39FC">
        <w:rPr>
          <w:sz w:val="24"/>
          <w:szCs w:val="24"/>
          <w:lang w:val="en-GB"/>
        </w:rPr>
        <w:t>8</w:t>
      </w:r>
      <w:r w:rsidR="00045940">
        <w:rPr>
          <w:sz w:val="24"/>
          <w:szCs w:val="24"/>
          <w:lang w:val="en-GB"/>
        </w:rPr>
        <w:t>,</w:t>
      </w:r>
      <w:sdt>
        <w:sdtPr>
          <w:rPr>
            <w:sz w:val="24"/>
            <w:szCs w:val="24"/>
            <w:lang w:val="en-GB"/>
          </w:rPr>
          <w:id w:val="-647205993"/>
          <w:citation/>
        </w:sdtPr>
        <w:sdtEndPr/>
        <w:sdtContent>
          <w:r w:rsidR="004C39FC">
            <w:rPr>
              <w:sz w:val="24"/>
              <w:szCs w:val="24"/>
              <w:lang w:val="en-GB"/>
            </w:rPr>
            <w:fldChar w:fldCharType="begin"/>
          </w:r>
          <w:r w:rsidR="004C39FC">
            <w:rPr>
              <w:sz w:val="24"/>
              <w:szCs w:val="24"/>
            </w:rPr>
            <w:instrText xml:space="preserve"> CITATION Man18 \l 1040 </w:instrText>
          </w:r>
          <w:r w:rsidR="004C39FC">
            <w:rPr>
              <w:sz w:val="24"/>
              <w:szCs w:val="24"/>
              <w:lang w:val="en-GB"/>
            </w:rPr>
            <w:fldChar w:fldCharType="separate"/>
          </w:r>
          <w:r w:rsidR="00A2198C">
            <w:rPr>
              <w:noProof/>
              <w:sz w:val="24"/>
              <w:szCs w:val="24"/>
            </w:rPr>
            <w:t xml:space="preserve"> </w:t>
          </w:r>
          <w:r w:rsidR="00A2198C" w:rsidRPr="00A2198C">
            <w:rPr>
              <w:noProof/>
              <w:sz w:val="24"/>
              <w:szCs w:val="24"/>
            </w:rPr>
            <w:t>[3]</w:t>
          </w:r>
          <w:r w:rsidR="004C39FC">
            <w:rPr>
              <w:sz w:val="24"/>
              <w:szCs w:val="24"/>
              <w:lang w:val="en-GB"/>
            </w:rPr>
            <w:fldChar w:fldCharType="end"/>
          </w:r>
        </w:sdtContent>
      </w:sdt>
      <w:r>
        <w:rPr>
          <w:sz w:val="24"/>
          <w:szCs w:val="24"/>
          <w:lang w:val="en-GB"/>
        </w:rPr>
        <w:t>).</w:t>
      </w:r>
    </w:p>
    <w:p w14:paraId="0A3D8842" w14:textId="77777777" w:rsidR="00C00919" w:rsidRDefault="00C00919">
      <w:pPr>
        <w:rPr>
          <w:sz w:val="24"/>
          <w:szCs w:val="24"/>
          <w:lang w:val="en-GB"/>
        </w:rPr>
      </w:pPr>
    </w:p>
    <w:p w14:paraId="3A74461B" w14:textId="02E4DFBE" w:rsidR="00594B12" w:rsidRPr="00671A5B" w:rsidRDefault="00C00919" w:rsidP="00C00919">
      <w:pPr>
        <w:pStyle w:val="Stile2"/>
        <w:rPr>
          <w:lang w:val="en-GB"/>
        </w:rPr>
      </w:pPr>
      <w:bookmarkStart w:id="685" w:name="_Toc121076096"/>
      <w:r>
        <w:rPr>
          <w:lang w:val="en-GB"/>
        </w:rPr>
        <w:t>“</w:t>
      </w:r>
      <w:r w:rsidR="00594B12" w:rsidRPr="00671A5B">
        <w:rPr>
          <w:lang w:val="en-GB"/>
        </w:rPr>
        <w:t>spillway_withpiers</w:t>
      </w:r>
      <w:r>
        <w:rPr>
          <w:lang w:val="en-GB"/>
        </w:rPr>
        <w:t>”</w:t>
      </w:r>
      <w:bookmarkEnd w:id="685"/>
    </w:p>
    <w:p w14:paraId="16A35306" w14:textId="74740416" w:rsidR="00C00919" w:rsidRDefault="00C00919" w:rsidP="00C00919">
      <w:pPr>
        <w:rPr>
          <w:sz w:val="24"/>
          <w:szCs w:val="24"/>
          <w:lang w:val="en-GB"/>
        </w:rPr>
      </w:pPr>
      <w:r>
        <w:rPr>
          <w:sz w:val="24"/>
          <w:szCs w:val="24"/>
          <w:lang w:val="en-GB"/>
        </w:rPr>
        <w:t xml:space="preserve">The reference to this tutorial is </w:t>
      </w:r>
      <w:r w:rsidR="004C39FC">
        <w:rPr>
          <w:sz w:val="24"/>
          <w:szCs w:val="24"/>
          <w:lang w:val="en-GB"/>
        </w:rPr>
        <w:t xml:space="preserve">Agate &amp; Guandalini </w:t>
      </w:r>
      <w:r>
        <w:rPr>
          <w:sz w:val="24"/>
          <w:szCs w:val="24"/>
          <w:lang w:val="en-GB"/>
        </w:rPr>
        <w:t>(</w:t>
      </w:r>
      <w:r w:rsidR="004C39FC">
        <w:rPr>
          <w:sz w:val="24"/>
          <w:szCs w:val="24"/>
          <w:lang w:val="en-GB"/>
        </w:rPr>
        <w:t>2010,</w:t>
      </w:r>
      <w:sdt>
        <w:sdtPr>
          <w:rPr>
            <w:sz w:val="24"/>
            <w:szCs w:val="24"/>
            <w:lang w:val="en-GB"/>
          </w:rPr>
          <w:id w:val="1321616935"/>
          <w:citation/>
        </w:sdtPr>
        <w:sdtEndPr/>
        <w:sdtContent>
          <w:r w:rsidR="004C39FC">
            <w:rPr>
              <w:sz w:val="24"/>
              <w:szCs w:val="24"/>
              <w:lang w:val="en-GB"/>
            </w:rPr>
            <w:fldChar w:fldCharType="begin"/>
          </w:r>
          <w:r w:rsidR="004C39FC">
            <w:rPr>
              <w:sz w:val="24"/>
              <w:szCs w:val="24"/>
            </w:rPr>
            <w:instrText xml:space="preserve"> CITATION Aga10 \l 1040 </w:instrText>
          </w:r>
          <w:r w:rsidR="004C39FC">
            <w:rPr>
              <w:sz w:val="24"/>
              <w:szCs w:val="24"/>
              <w:lang w:val="en-GB"/>
            </w:rPr>
            <w:fldChar w:fldCharType="separate"/>
          </w:r>
          <w:r w:rsidR="00A2198C">
            <w:rPr>
              <w:noProof/>
              <w:sz w:val="24"/>
              <w:szCs w:val="24"/>
            </w:rPr>
            <w:t xml:space="preserve"> </w:t>
          </w:r>
          <w:r w:rsidR="00A2198C" w:rsidRPr="00A2198C">
            <w:rPr>
              <w:noProof/>
              <w:sz w:val="24"/>
              <w:szCs w:val="24"/>
            </w:rPr>
            <w:t>[74]</w:t>
          </w:r>
          <w:r w:rsidR="004C39FC">
            <w:rPr>
              <w:sz w:val="24"/>
              <w:szCs w:val="24"/>
              <w:lang w:val="en-GB"/>
            </w:rPr>
            <w:fldChar w:fldCharType="end"/>
          </w:r>
        </w:sdtContent>
      </w:sdt>
      <w:r>
        <w:rPr>
          <w:sz w:val="24"/>
          <w:szCs w:val="24"/>
          <w:lang w:val="en-GB"/>
        </w:rPr>
        <w:t>).</w:t>
      </w:r>
    </w:p>
    <w:p w14:paraId="3BD3DE0E" w14:textId="1075EA1F" w:rsidR="00C00919" w:rsidRDefault="00C00919">
      <w:pPr>
        <w:rPr>
          <w:sz w:val="24"/>
          <w:szCs w:val="24"/>
          <w:lang w:val="en-GB"/>
        </w:rPr>
      </w:pPr>
    </w:p>
    <w:p w14:paraId="4471BBB9" w14:textId="44EF015F" w:rsidR="00594B12" w:rsidRPr="00671A5B" w:rsidRDefault="00C00919" w:rsidP="00C00919">
      <w:pPr>
        <w:pStyle w:val="Stile2"/>
        <w:rPr>
          <w:lang w:val="en-GB"/>
        </w:rPr>
      </w:pPr>
      <w:bookmarkStart w:id="686" w:name="_Toc121076097"/>
      <w:r>
        <w:rPr>
          <w:lang w:val="en-GB"/>
        </w:rPr>
        <w:t>“</w:t>
      </w:r>
      <w:r w:rsidR="00594B12" w:rsidRPr="00671A5B">
        <w:rPr>
          <w:lang w:val="en-GB"/>
        </w:rPr>
        <w:t>tsunami_benchmark1_ISEC</w:t>
      </w:r>
      <w:r>
        <w:rPr>
          <w:lang w:val="en-GB"/>
        </w:rPr>
        <w:t>”</w:t>
      </w:r>
      <w:bookmarkEnd w:id="686"/>
    </w:p>
    <w:p w14:paraId="12B4C3A8" w14:textId="0777F2D0" w:rsidR="00C00919" w:rsidRDefault="00C00919" w:rsidP="00C00919">
      <w:pPr>
        <w:rPr>
          <w:sz w:val="24"/>
          <w:szCs w:val="24"/>
          <w:lang w:val="en-GB"/>
        </w:rPr>
      </w:pPr>
      <w:r>
        <w:rPr>
          <w:sz w:val="24"/>
          <w:szCs w:val="24"/>
          <w:lang w:val="en-GB"/>
        </w:rPr>
        <w:t xml:space="preserve">The reference to this tutorial is </w:t>
      </w:r>
      <w:r w:rsidR="004C39FC">
        <w:rPr>
          <w:sz w:val="24"/>
          <w:szCs w:val="24"/>
          <w:lang w:val="en-GB"/>
        </w:rPr>
        <w:t xml:space="preserve">Guandalini et al. </w:t>
      </w:r>
      <w:r>
        <w:rPr>
          <w:sz w:val="24"/>
          <w:szCs w:val="24"/>
          <w:lang w:val="en-GB"/>
        </w:rPr>
        <w:t>(</w:t>
      </w:r>
      <w:r w:rsidR="004C39FC">
        <w:rPr>
          <w:sz w:val="24"/>
          <w:szCs w:val="24"/>
          <w:lang w:val="en-GB"/>
        </w:rPr>
        <w:t>2014,</w:t>
      </w:r>
      <w:sdt>
        <w:sdtPr>
          <w:rPr>
            <w:sz w:val="24"/>
            <w:szCs w:val="24"/>
            <w:lang w:val="en-GB"/>
          </w:rPr>
          <w:id w:val="-297079586"/>
          <w:citation/>
        </w:sdtPr>
        <w:sdtEndPr/>
        <w:sdtContent>
          <w:r w:rsidR="004C39FC">
            <w:rPr>
              <w:sz w:val="24"/>
              <w:szCs w:val="24"/>
              <w:lang w:val="en-GB"/>
            </w:rPr>
            <w:fldChar w:fldCharType="begin"/>
          </w:r>
          <w:r w:rsidR="004C39FC">
            <w:rPr>
              <w:sz w:val="24"/>
              <w:szCs w:val="24"/>
            </w:rPr>
            <w:instrText xml:space="preserve"> CITATION Gua14 \l 1040 </w:instrText>
          </w:r>
          <w:r w:rsidR="004C39FC">
            <w:rPr>
              <w:sz w:val="24"/>
              <w:szCs w:val="24"/>
              <w:lang w:val="en-GB"/>
            </w:rPr>
            <w:fldChar w:fldCharType="separate"/>
          </w:r>
          <w:r w:rsidR="00A2198C">
            <w:rPr>
              <w:noProof/>
              <w:sz w:val="24"/>
              <w:szCs w:val="24"/>
            </w:rPr>
            <w:t xml:space="preserve"> </w:t>
          </w:r>
          <w:r w:rsidR="00A2198C" w:rsidRPr="00A2198C">
            <w:rPr>
              <w:noProof/>
              <w:sz w:val="24"/>
              <w:szCs w:val="24"/>
            </w:rPr>
            <w:t>[75]</w:t>
          </w:r>
          <w:r w:rsidR="004C39FC">
            <w:rPr>
              <w:sz w:val="24"/>
              <w:szCs w:val="24"/>
              <w:lang w:val="en-GB"/>
            </w:rPr>
            <w:fldChar w:fldCharType="end"/>
          </w:r>
        </w:sdtContent>
      </w:sdt>
      <w:r>
        <w:rPr>
          <w:sz w:val="24"/>
          <w:szCs w:val="24"/>
          <w:lang w:val="en-GB"/>
        </w:rPr>
        <w:t>).</w:t>
      </w:r>
    </w:p>
    <w:p w14:paraId="38546468" w14:textId="77777777" w:rsidR="00C00919" w:rsidRDefault="00C00919">
      <w:pPr>
        <w:rPr>
          <w:sz w:val="24"/>
          <w:szCs w:val="24"/>
          <w:lang w:val="en-GB"/>
        </w:rPr>
      </w:pPr>
    </w:p>
    <w:p w14:paraId="17CF3810" w14:textId="060C721A" w:rsidR="0021528D" w:rsidRDefault="00C00919" w:rsidP="00C00919">
      <w:pPr>
        <w:pStyle w:val="Stile2"/>
        <w:rPr>
          <w:lang w:val="en-GB"/>
        </w:rPr>
      </w:pPr>
      <w:bookmarkStart w:id="687" w:name="_Toc121076098"/>
      <w:r>
        <w:rPr>
          <w:lang w:val="en-GB"/>
        </w:rPr>
        <w:t>“</w:t>
      </w:r>
      <w:r w:rsidR="0021528D" w:rsidRPr="00671A5B">
        <w:rPr>
          <w:lang w:val="en-GB"/>
        </w:rPr>
        <w:t>dyke_failure_Kagerplassen_2015</w:t>
      </w:r>
      <w:r>
        <w:rPr>
          <w:lang w:val="en-GB"/>
        </w:rPr>
        <w:t>”</w:t>
      </w:r>
      <w:bookmarkEnd w:id="687"/>
    </w:p>
    <w:p w14:paraId="189CC6FF" w14:textId="118F3894"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 xml:space="preserve">Amicarelli et al. </w:t>
      </w:r>
      <w:r>
        <w:rPr>
          <w:sz w:val="24"/>
          <w:szCs w:val="24"/>
          <w:lang w:val="en-GB"/>
        </w:rPr>
        <w:t>(</w:t>
      </w:r>
      <w:r w:rsidR="0075606A">
        <w:rPr>
          <w:sz w:val="24"/>
          <w:szCs w:val="24"/>
          <w:lang w:val="en-GB"/>
        </w:rPr>
        <w:t>2022,</w:t>
      </w:r>
      <w:sdt>
        <w:sdtPr>
          <w:rPr>
            <w:sz w:val="24"/>
            <w:szCs w:val="24"/>
            <w:lang w:val="en-GB"/>
          </w:rPr>
          <w:id w:val="1803891003"/>
          <w:citation/>
        </w:sdtPr>
        <w:sdtEndPr/>
        <w:sdtContent>
          <w:r w:rsidR="0075606A">
            <w:rPr>
              <w:sz w:val="24"/>
              <w:szCs w:val="24"/>
              <w:lang w:val="en-GB"/>
            </w:rPr>
            <w:fldChar w:fldCharType="begin"/>
          </w:r>
          <w:r w:rsidR="0075606A">
            <w:rPr>
              <w:sz w:val="24"/>
              <w:szCs w:val="24"/>
            </w:rPr>
            <w:instrText xml:space="preserve"> CITATION Ami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[7]</w:t>
          </w:r>
          <w:r w:rsidR="0075606A">
            <w:rPr>
              <w:sz w:val="24"/>
              <w:szCs w:val="24"/>
              <w:lang w:val="en-GB"/>
            </w:rPr>
            <w:fldChar w:fldCharType="end"/>
          </w:r>
        </w:sdtContent>
      </w:sdt>
      <w:r>
        <w:rPr>
          <w:sz w:val="24"/>
          <w:szCs w:val="24"/>
          <w:lang w:val="en-GB"/>
        </w:rPr>
        <w:t>).</w:t>
      </w:r>
    </w:p>
    <w:p w14:paraId="565824CB" w14:textId="77777777" w:rsidR="00C00919" w:rsidRDefault="00C00919">
      <w:pPr>
        <w:rPr>
          <w:sz w:val="24"/>
          <w:szCs w:val="24"/>
          <w:lang w:val="en-GB"/>
        </w:rPr>
      </w:pPr>
    </w:p>
    <w:p w14:paraId="42CDC916" w14:textId="54EBA328" w:rsidR="0021528D" w:rsidRDefault="00C00919" w:rsidP="00C00919">
      <w:pPr>
        <w:pStyle w:val="Stile2"/>
        <w:rPr>
          <w:lang w:val="en-GB"/>
        </w:rPr>
      </w:pPr>
      <w:bookmarkStart w:id="688" w:name="_Toc121076099"/>
      <w:r>
        <w:rPr>
          <w:lang w:val="en-GB"/>
        </w:rPr>
        <w:t>“</w:t>
      </w:r>
      <w:r w:rsidR="00594B12" w:rsidRPr="00594B12">
        <w:rPr>
          <w:lang w:val="en-GB"/>
        </w:rPr>
        <w:t>stream_flat_bottom</w:t>
      </w:r>
      <w:r>
        <w:rPr>
          <w:lang w:val="en-GB"/>
        </w:rPr>
        <w:t>”</w:t>
      </w:r>
      <w:bookmarkEnd w:id="688"/>
    </w:p>
    <w:p w14:paraId="553195FE" w14:textId="2DA2B023"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 xml:space="preserve">SPHERA </w:t>
      </w:r>
      <w:r>
        <w:rPr>
          <w:sz w:val="24"/>
          <w:szCs w:val="24"/>
          <w:lang w:val="en-GB"/>
        </w:rPr>
        <w:t>(</w:t>
      </w:r>
      <w:r w:rsidR="0075606A">
        <w:rPr>
          <w:sz w:val="24"/>
          <w:szCs w:val="24"/>
          <w:lang w:val="en-GB"/>
        </w:rPr>
        <w:t>2022,</w:t>
      </w:r>
      <w:sdt>
        <w:sdtPr>
          <w:rPr>
            <w:sz w:val="24"/>
            <w:szCs w:val="24"/>
            <w:lang w:val="en-GB"/>
          </w:rPr>
          <w:id w:val="-1323898012"/>
          <w:citation/>
        </w:sdtPr>
        <w:sdtEndPr/>
        <w:sdtContent>
          <w:r w:rsidR="0075606A">
            <w:rPr>
              <w:sz w:val="24"/>
              <w:szCs w:val="24"/>
              <w:lang w:val="en-GB"/>
            </w:rPr>
            <w:fldChar w:fldCharType="begin"/>
          </w:r>
          <w:r w:rsidR="0075606A">
            <w:rPr>
              <w:sz w:val="24"/>
              <w:szCs w:val="24"/>
            </w:rPr>
            <w:instrText xml:space="preserve"> CITATION AAm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w:t>
          </w:r>
          <w:r w:rsidR="0075606A">
            <w:rPr>
              <w:sz w:val="24"/>
              <w:szCs w:val="24"/>
              <w:lang w:val="en-GB"/>
            </w:rPr>
            <w:fldChar w:fldCharType="end"/>
          </w:r>
        </w:sdtContent>
      </w:sdt>
      <w:r>
        <w:rPr>
          <w:sz w:val="24"/>
          <w:szCs w:val="24"/>
          <w:lang w:val="en-GB"/>
        </w:rPr>
        <w:t>)</w:t>
      </w:r>
      <w:r w:rsidR="0075606A">
        <w:rPr>
          <w:sz w:val="24"/>
          <w:szCs w:val="24"/>
          <w:lang w:val="en-GB"/>
        </w:rPr>
        <w:t xml:space="preserve"> github repository</w:t>
      </w:r>
      <w:r>
        <w:rPr>
          <w:sz w:val="24"/>
          <w:szCs w:val="24"/>
          <w:lang w:val="en-GB"/>
        </w:rPr>
        <w:t>.</w:t>
      </w:r>
    </w:p>
    <w:p w14:paraId="20AAD81D" w14:textId="77777777" w:rsidR="00C00919" w:rsidRDefault="00C00919">
      <w:pPr>
        <w:rPr>
          <w:sz w:val="24"/>
          <w:szCs w:val="24"/>
          <w:lang w:val="en-GB"/>
        </w:rPr>
      </w:pPr>
    </w:p>
    <w:p w14:paraId="6C4EA181" w14:textId="592145F3" w:rsidR="00594B12" w:rsidRDefault="00C00919" w:rsidP="00C00919">
      <w:pPr>
        <w:pStyle w:val="Stile2"/>
        <w:rPr>
          <w:lang w:val="en-GB"/>
        </w:rPr>
      </w:pPr>
      <w:bookmarkStart w:id="689" w:name="_Toc121076100"/>
      <w:r>
        <w:rPr>
          <w:lang w:val="en-GB"/>
        </w:rPr>
        <w:t>“</w:t>
      </w:r>
      <w:r w:rsidR="00594B12" w:rsidRPr="00594B12">
        <w:rPr>
          <w:lang w:val="en-GB"/>
        </w:rPr>
        <w:t>douf_Vajont</w:t>
      </w:r>
      <w:r>
        <w:rPr>
          <w:lang w:val="en-GB"/>
        </w:rPr>
        <w:t>”</w:t>
      </w:r>
      <w:bookmarkEnd w:id="689"/>
    </w:p>
    <w:p w14:paraId="760E1953" w14:textId="1F4CE6AC"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 xml:space="preserve">Amicarelli et al. </w:t>
      </w:r>
      <w:r>
        <w:rPr>
          <w:sz w:val="24"/>
          <w:szCs w:val="24"/>
          <w:lang w:val="en-GB"/>
        </w:rPr>
        <w:t>(</w:t>
      </w:r>
      <w:r w:rsidR="0075606A">
        <w:rPr>
          <w:sz w:val="24"/>
          <w:szCs w:val="24"/>
          <w:lang w:val="en-GB"/>
        </w:rPr>
        <w:t>2022,</w:t>
      </w:r>
      <w:sdt>
        <w:sdtPr>
          <w:rPr>
            <w:sz w:val="24"/>
            <w:szCs w:val="24"/>
            <w:lang w:val="en-GB"/>
          </w:rPr>
          <w:id w:val="1900469681"/>
          <w:citation/>
        </w:sdtPr>
        <w:sdtEndPr/>
        <w:sdtContent>
          <w:r w:rsidR="0075606A">
            <w:rPr>
              <w:sz w:val="24"/>
              <w:szCs w:val="24"/>
              <w:lang w:val="en-GB"/>
            </w:rPr>
            <w:fldChar w:fldCharType="begin"/>
          </w:r>
          <w:r w:rsidR="0075606A">
            <w:rPr>
              <w:sz w:val="24"/>
              <w:szCs w:val="24"/>
            </w:rPr>
            <w:instrText xml:space="preserve"> CITATION Ami222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[36]</w:t>
          </w:r>
          <w:r w:rsidR="0075606A">
            <w:rPr>
              <w:sz w:val="24"/>
              <w:szCs w:val="24"/>
              <w:lang w:val="en-GB"/>
            </w:rPr>
            <w:fldChar w:fldCharType="end"/>
          </w:r>
        </w:sdtContent>
      </w:sdt>
      <w:r>
        <w:rPr>
          <w:sz w:val="24"/>
          <w:szCs w:val="24"/>
          <w:lang w:val="en-GB"/>
        </w:rPr>
        <w:t>).</w:t>
      </w:r>
    </w:p>
    <w:p w14:paraId="79EF0C45" w14:textId="77777777" w:rsidR="00C00919" w:rsidRDefault="00C00919">
      <w:pPr>
        <w:rPr>
          <w:sz w:val="24"/>
          <w:szCs w:val="24"/>
          <w:lang w:val="en-GB"/>
        </w:rPr>
      </w:pPr>
    </w:p>
    <w:p w14:paraId="3DA90455" w14:textId="01A8E22E" w:rsidR="00594B12" w:rsidRDefault="00C00919" w:rsidP="00C00919">
      <w:pPr>
        <w:pStyle w:val="Stile2"/>
        <w:rPr>
          <w:lang w:val="en-GB"/>
        </w:rPr>
      </w:pPr>
      <w:bookmarkStart w:id="690" w:name="_Toc121076101"/>
      <w:r>
        <w:rPr>
          <w:lang w:val="en-GB"/>
        </w:rPr>
        <w:t>“</w:t>
      </w:r>
      <w:r w:rsidR="00594B12" w:rsidRPr="00594B12">
        <w:rPr>
          <w:lang w:val="en-GB"/>
        </w:rPr>
        <w:t>uf_es_Calenzano</w:t>
      </w:r>
      <w:r>
        <w:rPr>
          <w:lang w:val="en-GB"/>
        </w:rPr>
        <w:t>”</w:t>
      </w:r>
      <w:bookmarkEnd w:id="690"/>
    </w:p>
    <w:p w14:paraId="62B6A1A9" w14:textId="06610E53"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SPHERA (2022,</w:t>
      </w:r>
      <w:sdt>
        <w:sdtPr>
          <w:rPr>
            <w:sz w:val="24"/>
            <w:szCs w:val="24"/>
            <w:lang w:val="en-GB"/>
          </w:rPr>
          <w:id w:val="164758900"/>
          <w:citation/>
        </w:sdtPr>
        <w:sdtEndPr/>
        <w:sdtContent>
          <w:r w:rsidR="0075606A">
            <w:rPr>
              <w:sz w:val="24"/>
              <w:szCs w:val="24"/>
              <w:lang w:val="en-GB"/>
            </w:rPr>
            <w:fldChar w:fldCharType="begin"/>
          </w:r>
          <w:r w:rsidR="0075606A">
            <w:rPr>
              <w:sz w:val="24"/>
              <w:szCs w:val="24"/>
            </w:rPr>
            <w:instrText xml:space="preserve"> CITATION AAm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w:t>
          </w:r>
          <w:r w:rsidR="0075606A">
            <w:rPr>
              <w:sz w:val="24"/>
              <w:szCs w:val="24"/>
              <w:lang w:val="en-GB"/>
            </w:rPr>
            <w:fldChar w:fldCharType="end"/>
          </w:r>
        </w:sdtContent>
      </w:sdt>
      <w:r w:rsidR="0075606A">
        <w:rPr>
          <w:sz w:val="24"/>
          <w:szCs w:val="24"/>
          <w:lang w:val="en-GB"/>
        </w:rPr>
        <w:t>) github repository</w:t>
      </w:r>
      <w:r>
        <w:rPr>
          <w:sz w:val="24"/>
          <w:szCs w:val="24"/>
          <w:lang w:val="en-GB"/>
        </w:rPr>
        <w:t>.</w:t>
      </w:r>
    </w:p>
    <w:p w14:paraId="18790ABF" w14:textId="77777777" w:rsidR="00C00919" w:rsidRDefault="00C00919">
      <w:pPr>
        <w:rPr>
          <w:sz w:val="24"/>
          <w:szCs w:val="24"/>
          <w:lang w:val="en-GB"/>
        </w:rPr>
      </w:pPr>
    </w:p>
    <w:p w14:paraId="4CEE87D8" w14:textId="33329C3F" w:rsidR="00594B12" w:rsidRDefault="00C00919" w:rsidP="00C00919">
      <w:pPr>
        <w:pStyle w:val="Stile2"/>
        <w:rPr>
          <w:lang w:val="en-GB"/>
        </w:rPr>
      </w:pPr>
      <w:bookmarkStart w:id="691" w:name="_Toc121076102"/>
      <w:r>
        <w:rPr>
          <w:lang w:val="en-GB"/>
        </w:rPr>
        <w:t>“</w:t>
      </w:r>
      <w:r w:rsidR="00594B12" w:rsidRPr="00594B12">
        <w:rPr>
          <w:lang w:val="en-GB"/>
        </w:rPr>
        <w:t>dam_break_3D_demo</w:t>
      </w:r>
      <w:r>
        <w:rPr>
          <w:lang w:val="en-GB"/>
        </w:rPr>
        <w:t>”</w:t>
      </w:r>
      <w:bookmarkEnd w:id="691"/>
    </w:p>
    <w:p w14:paraId="769E044B" w14:textId="03A7D9D9"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SPHERA (2022,</w:t>
      </w:r>
      <w:sdt>
        <w:sdtPr>
          <w:rPr>
            <w:sz w:val="24"/>
            <w:szCs w:val="24"/>
            <w:lang w:val="en-GB"/>
          </w:rPr>
          <w:id w:val="1980099351"/>
          <w:citation/>
        </w:sdtPr>
        <w:sdtEndPr/>
        <w:sdtContent>
          <w:r w:rsidR="0075606A">
            <w:rPr>
              <w:sz w:val="24"/>
              <w:szCs w:val="24"/>
              <w:lang w:val="en-GB"/>
            </w:rPr>
            <w:fldChar w:fldCharType="begin"/>
          </w:r>
          <w:r w:rsidR="0075606A">
            <w:rPr>
              <w:sz w:val="24"/>
              <w:szCs w:val="24"/>
            </w:rPr>
            <w:instrText xml:space="preserve"> CITATION AAm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w:t>
          </w:r>
          <w:r w:rsidR="0075606A">
            <w:rPr>
              <w:sz w:val="24"/>
              <w:szCs w:val="24"/>
              <w:lang w:val="en-GB"/>
            </w:rPr>
            <w:fldChar w:fldCharType="end"/>
          </w:r>
        </w:sdtContent>
      </w:sdt>
      <w:r w:rsidR="0075606A">
        <w:rPr>
          <w:sz w:val="24"/>
          <w:szCs w:val="24"/>
          <w:lang w:val="en-GB"/>
        </w:rPr>
        <w:t>) github repository</w:t>
      </w:r>
      <w:r>
        <w:rPr>
          <w:sz w:val="24"/>
          <w:szCs w:val="24"/>
          <w:lang w:val="en-GB"/>
        </w:rPr>
        <w:t>.</w:t>
      </w:r>
    </w:p>
    <w:p w14:paraId="542D2CDE" w14:textId="77777777" w:rsidR="00C00919" w:rsidRDefault="00C00919">
      <w:pPr>
        <w:rPr>
          <w:sz w:val="24"/>
          <w:szCs w:val="24"/>
          <w:lang w:val="en-GB"/>
        </w:rPr>
      </w:pPr>
    </w:p>
    <w:p w14:paraId="4AD35D4D" w14:textId="251D28FD" w:rsidR="00594B12" w:rsidRDefault="00C00919" w:rsidP="00C00919">
      <w:pPr>
        <w:pStyle w:val="Stile2"/>
        <w:rPr>
          <w:lang w:val="en-GB"/>
        </w:rPr>
      </w:pPr>
      <w:bookmarkStart w:id="692" w:name="_Toc121076103"/>
      <w:r>
        <w:rPr>
          <w:lang w:val="en-GB"/>
        </w:rPr>
        <w:t>“</w:t>
      </w:r>
      <w:r w:rsidR="00594B12" w:rsidRPr="00594B12">
        <w:rPr>
          <w:lang w:val="en-GB"/>
        </w:rPr>
        <w:t>Couette_sf</w:t>
      </w:r>
      <w:r>
        <w:rPr>
          <w:lang w:val="en-GB"/>
        </w:rPr>
        <w:t>”</w:t>
      </w:r>
      <w:bookmarkEnd w:id="692"/>
    </w:p>
    <w:p w14:paraId="641F35AF" w14:textId="3FC496FA"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Amicarelli et al. (2022,</w:t>
      </w:r>
      <w:sdt>
        <w:sdtPr>
          <w:rPr>
            <w:sz w:val="24"/>
            <w:szCs w:val="24"/>
            <w:lang w:val="en-GB"/>
          </w:rPr>
          <w:id w:val="-2134861062"/>
          <w:citation/>
        </w:sdtPr>
        <w:sdtEndPr/>
        <w:sdtContent>
          <w:r w:rsidR="0075606A">
            <w:rPr>
              <w:sz w:val="24"/>
              <w:szCs w:val="24"/>
              <w:lang w:val="en-GB"/>
            </w:rPr>
            <w:fldChar w:fldCharType="begin"/>
          </w:r>
          <w:r w:rsidR="0075606A">
            <w:rPr>
              <w:sz w:val="24"/>
              <w:szCs w:val="24"/>
            </w:rPr>
            <w:instrText xml:space="preserve"> CITATION Ami1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[14]</w:t>
          </w:r>
          <w:r w:rsidR="0075606A">
            <w:rPr>
              <w:sz w:val="24"/>
              <w:szCs w:val="24"/>
              <w:lang w:val="en-GB"/>
            </w:rPr>
            <w:fldChar w:fldCharType="end"/>
          </w:r>
        </w:sdtContent>
      </w:sdt>
      <w:r w:rsidR="0075606A">
        <w:rPr>
          <w:sz w:val="24"/>
          <w:szCs w:val="24"/>
          <w:lang w:val="en-GB"/>
        </w:rPr>
        <w:t>)</w:t>
      </w:r>
      <w:r>
        <w:rPr>
          <w:sz w:val="24"/>
          <w:szCs w:val="24"/>
          <w:lang w:val="en-GB"/>
        </w:rPr>
        <w:t>.</w:t>
      </w:r>
    </w:p>
    <w:p w14:paraId="7AE9C853" w14:textId="77777777" w:rsidR="00C00919" w:rsidRDefault="00C00919">
      <w:pPr>
        <w:rPr>
          <w:sz w:val="24"/>
          <w:szCs w:val="24"/>
          <w:lang w:val="en-GB"/>
        </w:rPr>
      </w:pPr>
    </w:p>
    <w:p w14:paraId="27E063E7" w14:textId="6E03B5EA" w:rsidR="00594B12" w:rsidRDefault="00C00919" w:rsidP="00C00919">
      <w:pPr>
        <w:pStyle w:val="Stile2"/>
        <w:rPr>
          <w:lang w:val="en-GB"/>
        </w:rPr>
      </w:pPr>
      <w:bookmarkStart w:id="693" w:name="_Toc121076104"/>
      <w:r>
        <w:rPr>
          <w:lang w:val="en-GB"/>
        </w:rPr>
        <w:t>“</w:t>
      </w:r>
      <w:r w:rsidR="00594B12" w:rsidRPr="00594B12">
        <w:rPr>
          <w:lang w:val="en-GB"/>
        </w:rPr>
        <w:t>water_shipping</w:t>
      </w:r>
      <w:r>
        <w:rPr>
          <w:lang w:val="en-GB"/>
        </w:rPr>
        <w:t>”</w:t>
      </w:r>
      <w:bookmarkEnd w:id="693"/>
    </w:p>
    <w:p w14:paraId="75B721A5" w14:textId="1633172B"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Amicarelli et al. (2022,</w:t>
      </w:r>
      <w:sdt>
        <w:sdtPr>
          <w:rPr>
            <w:sz w:val="24"/>
            <w:szCs w:val="24"/>
            <w:lang w:val="en-GB"/>
          </w:rPr>
          <w:id w:val="1169371466"/>
          <w:citation/>
        </w:sdtPr>
        <w:sdtEndPr/>
        <w:sdtContent>
          <w:r w:rsidR="0075606A">
            <w:rPr>
              <w:sz w:val="24"/>
              <w:szCs w:val="24"/>
              <w:lang w:val="en-GB"/>
            </w:rPr>
            <w:fldChar w:fldCharType="begin"/>
          </w:r>
          <w:r w:rsidR="0075606A">
            <w:rPr>
              <w:sz w:val="24"/>
              <w:szCs w:val="24"/>
            </w:rPr>
            <w:instrText xml:space="preserve"> CITATION Ami1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[14]</w:t>
          </w:r>
          <w:r w:rsidR="0075606A">
            <w:rPr>
              <w:sz w:val="24"/>
              <w:szCs w:val="24"/>
              <w:lang w:val="en-GB"/>
            </w:rPr>
            <w:fldChar w:fldCharType="end"/>
          </w:r>
        </w:sdtContent>
      </w:sdt>
      <w:r w:rsidR="0075606A">
        <w:rPr>
          <w:sz w:val="24"/>
          <w:szCs w:val="24"/>
          <w:lang w:val="en-GB"/>
        </w:rPr>
        <w:t>)</w:t>
      </w:r>
      <w:r>
        <w:rPr>
          <w:sz w:val="24"/>
          <w:szCs w:val="24"/>
          <w:lang w:val="en-GB"/>
        </w:rPr>
        <w:t>.</w:t>
      </w:r>
    </w:p>
    <w:p w14:paraId="4C9505B6" w14:textId="77777777" w:rsidR="00C00919" w:rsidRDefault="00C00919">
      <w:pPr>
        <w:rPr>
          <w:sz w:val="24"/>
          <w:szCs w:val="24"/>
          <w:lang w:val="en-GB"/>
        </w:rPr>
      </w:pPr>
    </w:p>
    <w:p w14:paraId="5AAEDCEE" w14:textId="4026063A" w:rsidR="00594B12" w:rsidRDefault="00C00919" w:rsidP="00C00919">
      <w:pPr>
        <w:pStyle w:val="Stile2"/>
        <w:rPr>
          <w:lang w:val="en-GB"/>
        </w:rPr>
      </w:pPr>
      <w:bookmarkStart w:id="694" w:name="_Toc121076105"/>
      <w:r>
        <w:rPr>
          <w:lang w:val="en-GB"/>
        </w:rPr>
        <w:t>“</w:t>
      </w:r>
      <w:r w:rsidR="00594B12" w:rsidRPr="00594B12">
        <w:rPr>
          <w:lang w:val="en-GB"/>
        </w:rPr>
        <w:t>WSI_WAVESAX</w:t>
      </w:r>
      <w:r>
        <w:rPr>
          <w:lang w:val="en-GB"/>
        </w:rPr>
        <w:t>”</w:t>
      </w:r>
      <w:bookmarkEnd w:id="694"/>
    </w:p>
    <w:p w14:paraId="0C08F049" w14:textId="4617E663" w:rsidR="00C00919" w:rsidRDefault="00C00919" w:rsidP="00C00919">
      <w:pPr>
        <w:rPr>
          <w:sz w:val="24"/>
          <w:szCs w:val="24"/>
          <w:lang w:val="en-GB"/>
        </w:rPr>
      </w:pPr>
      <w:r>
        <w:rPr>
          <w:sz w:val="24"/>
          <w:szCs w:val="24"/>
          <w:lang w:val="en-GB"/>
        </w:rPr>
        <w:t xml:space="preserve">The reference to this tutorial is </w:t>
      </w:r>
      <w:r w:rsidR="0075606A">
        <w:rPr>
          <w:sz w:val="24"/>
          <w:szCs w:val="24"/>
          <w:lang w:val="en-GB"/>
        </w:rPr>
        <w:t>Amicarelli et al. (2022,</w:t>
      </w:r>
      <w:sdt>
        <w:sdtPr>
          <w:rPr>
            <w:sz w:val="24"/>
            <w:szCs w:val="24"/>
            <w:lang w:val="en-GB"/>
          </w:rPr>
          <w:id w:val="493311011"/>
          <w:citation/>
        </w:sdtPr>
        <w:sdtEndPr/>
        <w:sdtContent>
          <w:r w:rsidR="0075606A">
            <w:rPr>
              <w:sz w:val="24"/>
              <w:szCs w:val="24"/>
              <w:lang w:val="en-GB"/>
            </w:rPr>
            <w:fldChar w:fldCharType="begin"/>
          </w:r>
          <w:r w:rsidR="0075606A">
            <w:rPr>
              <w:sz w:val="24"/>
              <w:szCs w:val="24"/>
            </w:rPr>
            <w:instrText xml:space="preserve"> CITATION Ami1 \l 1040 </w:instrText>
          </w:r>
          <w:r w:rsidR="0075606A">
            <w:rPr>
              <w:sz w:val="24"/>
              <w:szCs w:val="24"/>
              <w:lang w:val="en-GB"/>
            </w:rPr>
            <w:fldChar w:fldCharType="separate"/>
          </w:r>
          <w:r w:rsidR="00A2198C">
            <w:rPr>
              <w:noProof/>
              <w:sz w:val="24"/>
              <w:szCs w:val="24"/>
            </w:rPr>
            <w:t xml:space="preserve"> </w:t>
          </w:r>
          <w:r w:rsidR="00A2198C" w:rsidRPr="00A2198C">
            <w:rPr>
              <w:noProof/>
              <w:sz w:val="24"/>
              <w:szCs w:val="24"/>
            </w:rPr>
            <w:t>[14]</w:t>
          </w:r>
          <w:r w:rsidR="0075606A">
            <w:rPr>
              <w:sz w:val="24"/>
              <w:szCs w:val="24"/>
              <w:lang w:val="en-GB"/>
            </w:rPr>
            <w:fldChar w:fldCharType="end"/>
          </w:r>
        </w:sdtContent>
      </w:sdt>
      <w:r w:rsidR="0075606A">
        <w:rPr>
          <w:sz w:val="24"/>
          <w:szCs w:val="24"/>
          <w:lang w:val="en-GB"/>
        </w:rPr>
        <w:t>)</w:t>
      </w:r>
      <w:r>
        <w:rPr>
          <w:sz w:val="24"/>
          <w:szCs w:val="24"/>
          <w:lang w:val="en-GB"/>
        </w:rPr>
        <w:t>.</w:t>
      </w:r>
    </w:p>
    <w:p w14:paraId="0B1E40C4" w14:textId="77777777" w:rsidR="0021528D" w:rsidRDefault="0021528D">
      <w:pPr>
        <w:rPr>
          <w:sz w:val="24"/>
          <w:szCs w:val="24"/>
          <w:lang w:val="en-GB"/>
        </w:rPr>
      </w:pPr>
    </w:p>
    <w:p w14:paraId="58E514E8" w14:textId="0F3485A3" w:rsidR="00CB3B77" w:rsidRPr="00BA3A80" w:rsidRDefault="00413FD8" w:rsidP="00C361A0">
      <w:pPr>
        <w:pStyle w:val="Titolo1"/>
        <w:numPr>
          <w:ilvl w:val="0"/>
          <w:numId w:val="6"/>
        </w:numPr>
        <w:rPr>
          <w:sz w:val="24"/>
          <w:szCs w:val="24"/>
          <w:lang w:val="en-GB"/>
        </w:rPr>
      </w:pPr>
      <w:bookmarkStart w:id="695" w:name="_Toc100207898"/>
      <w:bookmarkStart w:id="696" w:name="_Toc121076106"/>
      <w:r>
        <w:rPr>
          <w:sz w:val="24"/>
          <w:szCs w:val="24"/>
          <w:lang w:val="en-GB"/>
        </w:rPr>
        <w:t>Overview of the program units</w:t>
      </w:r>
      <w:bookmarkEnd w:id="571"/>
      <w:bookmarkEnd w:id="572"/>
      <w:bookmarkEnd w:id="573"/>
      <w:bookmarkEnd w:id="574"/>
      <w:bookmarkEnd w:id="575"/>
      <w:bookmarkEnd w:id="576"/>
      <w:bookmarkEnd w:id="695"/>
      <w:bookmarkEnd w:id="696"/>
    </w:p>
    <w:p w14:paraId="653BC7E1" w14:textId="4BCE605C" w:rsidR="00CB3B77" w:rsidRDefault="002E22F8" w:rsidP="00882466">
      <w:pPr>
        <w:jc w:val="both"/>
        <w:rPr>
          <w:sz w:val="24"/>
          <w:szCs w:val="24"/>
          <w:lang w:val="en-GB"/>
        </w:rPr>
      </w:pPr>
      <w:r>
        <w:rPr>
          <w:sz w:val="24"/>
          <w:szCs w:val="24"/>
          <w:lang w:val="en-GB"/>
        </w:rPr>
        <w:t>The present section reports a</w:t>
      </w:r>
      <w:r w:rsidR="00CB3B77" w:rsidRPr="00BA3A80">
        <w:rPr>
          <w:sz w:val="24"/>
          <w:szCs w:val="24"/>
          <w:lang w:val="en-GB"/>
        </w:rPr>
        <w:t xml:space="preserve"> synthetic description of the program units (Sec.</w:t>
      </w:r>
      <w:r w:rsidR="008C3473">
        <w:rPr>
          <w:sz w:val="24"/>
          <w:szCs w:val="24"/>
          <w:lang w:val="en-GB"/>
        </w:rPr>
        <w:fldChar w:fldCharType="begin"/>
      </w:r>
      <w:r w:rsidR="008C3473">
        <w:rPr>
          <w:sz w:val="24"/>
          <w:szCs w:val="24"/>
          <w:lang w:val="en-GB"/>
        </w:rPr>
        <w:instrText xml:space="preserve"> REF _Ref121070081 \r \h </w:instrText>
      </w:r>
      <w:r w:rsidR="008C3473">
        <w:rPr>
          <w:sz w:val="24"/>
          <w:szCs w:val="24"/>
          <w:lang w:val="en-GB"/>
        </w:rPr>
      </w:r>
      <w:r w:rsidR="008C3473">
        <w:rPr>
          <w:sz w:val="24"/>
          <w:szCs w:val="24"/>
          <w:lang w:val="en-GB"/>
        </w:rPr>
        <w:fldChar w:fldCharType="separate"/>
      </w:r>
      <w:r w:rsidR="00AA2496">
        <w:rPr>
          <w:sz w:val="24"/>
          <w:szCs w:val="24"/>
          <w:lang w:val="en-GB"/>
        </w:rPr>
        <w:t>10.1</w:t>
      </w:r>
      <w:r w:rsidR="008C3473">
        <w:rPr>
          <w:sz w:val="24"/>
          <w:szCs w:val="24"/>
          <w:lang w:val="en-GB"/>
        </w:rPr>
        <w:fldChar w:fldCharType="end"/>
      </w:r>
      <w:r w:rsidR="008C3473">
        <w:rPr>
          <w:sz w:val="24"/>
          <w:szCs w:val="24"/>
          <w:lang w:val="en-GB"/>
        </w:rPr>
        <w:t>-Sec.</w:t>
      </w:r>
      <w:r w:rsidR="008C3473">
        <w:rPr>
          <w:sz w:val="24"/>
          <w:szCs w:val="24"/>
          <w:lang w:val="en-GB"/>
        </w:rPr>
        <w:fldChar w:fldCharType="begin"/>
      </w:r>
      <w:r w:rsidR="008C3473">
        <w:rPr>
          <w:sz w:val="24"/>
          <w:szCs w:val="24"/>
          <w:lang w:val="en-GB"/>
        </w:rPr>
        <w:instrText xml:space="preserve"> REF _Ref121070085 \r \h </w:instrText>
      </w:r>
      <w:r w:rsidR="008C3473">
        <w:rPr>
          <w:sz w:val="24"/>
          <w:szCs w:val="24"/>
          <w:lang w:val="en-GB"/>
        </w:rPr>
      </w:r>
      <w:r w:rsidR="008C3473">
        <w:rPr>
          <w:sz w:val="24"/>
          <w:szCs w:val="24"/>
          <w:lang w:val="en-GB"/>
        </w:rPr>
        <w:fldChar w:fldCharType="separate"/>
      </w:r>
      <w:r w:rsidR="00AA2496">
        <w:rPr>
          <w:sz w:val="24"/>
          <w:szCs w:val="24"/>
          <w:lang w:val="en-GB"/>
        </w:rPr>
        <w:t>10.40</w:t>
      </w:r>
      <w:r w:rsidR="008C3473">
        <w:rPr>
          <w:sz w:val="24"/>
          <w:szCs w:val="24"/>
          <w:lang w:val="en-GB"/>
        </w:rPr>
        <w:fldChar w:fldCharType="end"/>
      </w:r>
      <w:r w:rsidR="00CB3B77" w:rsidRPr="00BA3A80">
        <w:rPr>
          <w:sz w:val="24"/>
          <w:szCs w:val="24"/>
          <w:lang w:val="en-GB"/>
        </w:rPr>
        <w:t>)</w:t>
      </w:r>
      <w:r w:rsidR="0075606A">
        <w:rPr>
          <w:sz w:val="24"/>
          <w:szCs w:val="24"/>
          <w:lang w:val="en-GB"/>
        </w:rPr>
        <w:t xml:space="preserve"> and </w:t>
      </w:r>
      <w:r w:rsidR="00911D96">
        <w:rPr>
          <w:sz w:val="24"/>
          <w:szCs w:val="24"/>
          <w:lang w:val="en-GB"/>
        </w:rPr>
        <w:t xml:space="preserve">some non-mandatory rules for the </w:t>
      </w:r>
      <w:r w:rsidR="00CB3B77" w:rsidRPr="00BA3A80">
        <w:rPr>
          <w:sz w:val="24"/>
          <w:szCs w:val="24"/>
          <w:lang w:val="en-GB"/>
        </w:rPr>
        <w:t>style format (Sec.</w:t>
      </w:r>
      <w:r w:rsidR="00CB3B77" w:rsidRPr="00BA3A80">
        <w:rPr>
          <w:sz w:val="24"/>
          <w:szCs w:val="24"/>
          <w:lang w:val="en-GB"/>
        </w:rPr>
        <w:fldChar w:fldCharType="begin"/>
      </w:r>
      <w:r w:rsidR="00CB3B77" w:rsidRPr="00BA3A80">
        <w:rPr>
          <w:sz w:val="24"/>
          <w:szCs w:val="24"/>
          <w:lang w:val="en-GB"/>
        </w:rPr>
        <w:instrText xml:space="preserve"> REF _Ref521064729 \r \h </w:instrText>
      </w:r>
      <w:r w:rsidR="0075606A">
        <w:rPr>
          <w:sz w:val="24"/>
          <w:szCs w:val="24"/>
          <w:lang w:val="en-GB"/>
        </w:rPr>
        <w:instrText xml:space="preserve"> \* MERGEFORMAT </w:instrText>
      </w:r>
      <w:r w:rsidR="00CB3B77" w:rsidRPr="00BA3A80">
        <w:rPr>
          <w:sz w:val="24"/>
          <w:szCs w:val="24"/>
          <w:lang w:val="en-GB"/>
        </w:rPr>
      </w:r>
      <w:r w:rsidR="00CB3B77" w:rsidRPr="00BA3A80">
        <w:rPr>
          <w:sz w:val="24"/>
          <w:szCs w:val="24"/>
          <w:lang w:val="en-GB"/>
        </w:rPr>
        <w:fldChar w:fldCharType="separate"/>
      </w:r>
      <w:r w:rsidR="00AA2496">
        <w:rPr>
          <w:sz w:val="24"/>
          <w:szCs w:val="24"/>
          <w:lang w:val="en-GB"/>
        </w:rPr>
        <w:t>10.41</w:t>
      </w:r>
      <w:r w:rsidR="00CB3B77" w:rsidRPr="00BA3A80">
        <w:rPr>
          <w:sz w:val="24"/>
          <w:szCs w:val="24"/>
          <w:lang w:val="en-GB"/>
        </w:rPr>
        <w:fldChar w:fldCharType="end"/>
      </w:r>
      <w:r w:rsidR="00CB3B77" w:rsidRPr="00BA3A80">
        <w:rPr>
          <w:sz w:val="24"/>
          <w:szCs w:val="24"/>
          <w:lang w:val="en-GB"/>
        </w:rPr>
        <w:t>).</w:t>
      </w:r>
    </w:p>
    <w:p w14:paraId="3CB94D0D" w14:textId="3CC5457D" w:rsidR="00882466" w:rsidRDefault="00882466" w:rsidP="00882466">
      <w:pPr>
        <w:jc w:val="both"/>
        <w:rPr>
          <w:sz w:val="24"/>
          <w:szCs w:val="24"/>
          <w:lang w:val="en-GB"/>
        </w:rPr>
      </w:pPr>
    </w:p>
    <w:p w14:paraId="34D9484A" w14:textId="25973217" w:rsidR="00882466" w:rsidRPr="00882466" w:rsidRDefault="00AA716B" w:rsidP="00882466">
      <w:pPr>
        <w:pStyle w:val="Stile1"/>
        <w:rPr>
          <w:lang w:val="en-GB"/>
        </w:rPr>
      </w:pPr>
      <w:bookmarkStart w:id="697" w:name="_Ref121070081"/>
      <w:bookmarkStart w:id="698" w:name="_Toc121076107"/>
      <w:r>
        <w:rPr>
          <w:lang w:val="en-GB"/>
        </w:rPr>
        <w:t>Folders of the program units</w:t>
      </w:r>
      <w:bookmarkEnd w:id="697"/>
      <w:bookmarkEnd w:id="698"/>
    </w:p>
    <w:p w14:paraId="7C4670D7" w14:textId="1CBF2BF9" w:rsidR="00250227" w:rsidRPr="00BA3A80" w:rsidRDefault="00250227" w:rsidP="00250227">
      <w:pPr>
        <w:jc w:val="both"/>
        <w:rPr>
          <w:sz w:val="24"/>
          <w:szCs w:val="24"/>
          <w:lang w:val="en-GB"/>
        </w:rPr>
      </w:pPr>
      <w:r w:rsidRPr="00BA3A80">
        <w:rPr>
          <w:sz w:val="24"/>
          <w:szCs w:val="24"/>
          <w:lang w:val="en-GB"/>
        </w:rPr>
        <w:t>The folder</w:t>
      </w:r>
      <w:r w:rsidR="00AA716B">
        <w:rPr>
          <w:sz w:val="24"/>
          <w:szCs w:val="24"/>
          <w:lang w:val="en-GB"/>
        </w:rPr>
        <w:t xml:space="preserve">s and sub-folders of SPHERA source code </w:t>
      </w:r>
      <w:r w:rsidR="00B51301">
        <w:rPr>
          <w:sz w:val="24"/>
          <w:szCs w:val="24"/>
          <w:lang w:val="en-GB"/>
        </w:rPr>
        <w:t xml:space="preserve">are briefly described in </w:t>
      </w:r>
      <w:r w:rsidR="00AA716B">
        <w:rPr>
          <w:sz w:val="24"/>
          <w:szCs w:val="24"/>
          <w:lang w:val="en-GB"/>
        </w:rPr>
        <w:fldChar w:fldCharType="begin"/>
      </w:r>
      <w:r w:rsidR="00AA716B">
        <w:rPr>
          <w:sz w:val="24"/>
          <w:szCs w:val="24"/>
          <w:lang w:val="en-GB"/>
        </w:rPr>
        <w:instrText xml:space="preserve"> REF _Ref120987338 \h  \* MERGEFORMAT </w:instrText>
      </w:r>
      <w:r w:rsidR="00AA716B">
        <w:rPr>
          <w:sz w:val="24"/>
          <w:szCs w:val="24"/>
          <w:lang w:val="en-GB"/>
        </w:rPr>
      </w:r>
      <w:r w:rsidR="00AA716B">
        <w:rPr>
          <w:sz w:val="24"/>
          <w:szCs w:val="24"/>
          <w:lang w:val="en-GB"/>
        </w:rPr>
        <w:fldChar w:fldCharType="separate"/>
      </w:r>
      <w:r w:rsidR="00AA2496" w:rsidRPr="00AA2496">
        <w:rPr>
          <w:sz w:val="24"/>
          <w:szCs w:val="24"/>
          <w:lang w:val="en-GB"/>
        </w:rPr>
        <w:t>Table 10.1</w:t>
      </w:r>
      <w:r w:rsidR="00AA716B">
        <w:rPr>
          <w:sz w:val="24"/>
          <w:szCs w:val="24"/>
          <w:lang w:val="en-GB"/>
        </w:rPr>
        <w:fldChar w:fldCharType="end"/>
      </w:r>
      <w:r w:rsidRPr="00BA3A80">
        <w:rPr>
          <w:sz w:val="24"/>
          <w:szCs w:val="24"/>
          <w:lang w:val="en-GB"/>
        </w:rPr>
        <w:t>.</w:t>
      </w:r>
    </w:p>
    <w:p w14:paraId="0D8D4EB0" w14:textId="77777777" w:rsidR="00250227" w:rsidRDefault="0025022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2"/>
        <w:gridCol w:w="2549"/>
        <w:gridCol w:w="5107"/>
      </w:tblGrid>
      <w:tr w:rsidR="00A305C1" w:rsidRPr="00BA3A80" w14:paraId="449C0253" w14:textId="0A25F01E" w:rsidTr="00E37514">
        <w:trPr>
          <w:trHeight w:val="301"/>
        </w:trPr>
        <w:tc>
          <w:tcPr>
            <w:tcW w:w="1023" w:type="pct"/>
            <w:shd w:val="clear" w:color="auto" w:fill="auto"/>
            <w:hideMark/>
          </w:tcPr>
          <w:p w14:paraId="0F0FECA9" w14:textId="1A7D788B" w:rsidR="00A305C1" w:rsidRPr="00BA3A80" w:rsidRDefault="00A305C1" w:rsidP="005F4F45">
            <w:pPr>
              <w:rPr>
                <w:rFonts w:eastAsia="Times New Roman"/>
                <w:b/>
                <w:bCs/>
                <w:color w:val="000000"/>
                <w:szCs w:val="20"/>
                <w:lang w:val="en-GB" w:eastAsia="en-GB"/>
              </w:rPr>
            </w:pPr>
            <w:r>
              <w:rPr>
                <w:rFonts w:eastAsia="Times New Roman"/>
                <w:b/>
                <w:bCs/>
                <w:color w:val="000000"/>
                <w:szCs w:val="20"/>
                <w:lang w:val="en-GB" w:eastAsia="en-GB"/>
              </w:rPr>
              <w:t>Folder</w:t>
            </w:r>
          </w:p>
        </w:tc>
        <w:tc>
          <w:tcPr>
            <w:tcW w:w="1322" w:type="pct"/>
            <w:shd w:val="clear" w:color="auto" w:fill="auto"/>
            <w:hideMark/>
          </w:tcPr>
          <w:p w14:paraId="70F6BC20" w14:textId="46EC6A72" w:rsidR="00A305C1" w:rsidRPr="00BA3A80" w:rsidRDefault="00A305C1" w:rsidP="005F4F45">
            <w:pPr>
              <w:rPr>
                <w:rFonts w:eastAsia="Times New Roman"/>
                <w:b/>
                <w:bCs/>
                <w:color w:val="000000"/>
                <w:szCs w:val="20"/>
                <w:lang w:val="en-GB" w:eastAsia="en-GB"/>
              </w:rPr>
            </w:pPr>
            <w:r>
              <w:rPr>
                <w:rFonts w:eastAsia="Times New Roman"/>
                <w:b/>
                <w:bCs/>
                <w:color w:val="000000"/>
                <w:szCs w:val="20"/>
                <w:lang w:val="en-GB" w:eastAsia="en-GB"/>
              </w:rPr>
              <w:t>Sub-folder</w:t>
            </w:r>
          </w:p>
        </w:tc>
        <w:tc>
          <w:tcPr>
            <w:tcW w:w="2655" w:type="pct"/>
          </w:tcPr>
          <w:p w14:paraId="6C797268" w14:textId="73A80840" w:rsidR="00A305C1" w:rsidRPr="00BA3A80" w:rsidRDefault="00A305C1" w:rsidP="005F4F45">
            <w:pPr>
              <w:rPr>
                <w:rFonts w:eastAsia="Times New Roman"/>
                <w:b/>
                <w:bCs/>
                <w:color w:val="000000"/>
                <w:szCs w:val="20"/>
                <w:lang w:val="en-GB" w:eastAsia="en-GB"/>
              </w:rPr>
            </w:pPr>
            <w:r w:rsidRPr="00BA3A80">
              <w:rPr>
                <w:rFonts w:eastAsia="Times New Roman"/>
                <w:b/>
                <w:bCs/>
                <w:color w:val="000000"/>
                <w:szCs w:val="20"/>
                <w:lang w:val="en-GB" w:eastAsia="en-GB"/>
              </w:rPr>
              <w:t>Synthetic Description</w:t>
            </w:r>
          </w:p>
        </w:tc>
      </w:tr>
      <w:tr w:rsidR="00A305C1" w:rsidRPr="00BA3A80" w14:paraId="0105688D" w14:textId="0A26F2E0" w:rsidTr="00E37514">
        <w:trPr>
          <w:trHeight w:val="301"/>
        </w:trPr>
        <w:tc>
          <w:tcPr>
            <w:tcW w:w="1023" w:type="pct"/>
            <w:shd w:val="clear" w:color="auto" w:fill="auto"/>
          </w:tcPr>
          <w:p w14:paraId="3011F6CE" w14:textId="6A55D234" w:rsidR="00A305C1" w:rsidRPr="00BA3A80" w:rsidRDefault="00A305C1" w:rsidP="00250227">
            <w:pPr>
              <w:rPr>
                <w:rFonts w:eastAsia="Times New Roman"/>
                <w:bCs/>
                <w:color w:val="000000"/>
                <w:szCs w:val="20"/>
                <w:lang w:val="en-GB" w:eastAsia="en-GB"/>
              </w:rPr>
            </w:pPr>
            <w:r w:rsidRPr="00250227">
              <w:rPr>
                <w:rFonts w:eastAsia="Times New Roman"/>
                <w:bCs/>
                <w:color w:val="000000"/>
                <w:szCs w:val="20"/>
                <w:lang w:val="en-GB" w:eastAsia="en-GB"/>
              </w:rPr>
              <w:t>BC</w:t>
            </w:r>
          </w:p>
        </w:tc>
        <w:tc>
          <w:tcPr>
            <w:tcW w:w="1322" w:type="pct"/>
            <w:shd w:val="clear" w:color="auto" w:fill="auto"/>
          </w:tcPr>
          <w:p w14:paraId="3C360FB5" w14:textId="496C0A54" w:rsidR="00A305C1" w:rsidRPr="00BA3A80" w:rsidRDefault="00A305C1" w:rsidP="005F4F45">
            <w:pPr>
              <w:rPr>
                <w:rFonts w:eastAsia="Times New Roman"/>
                <w:bCs/>
                <w:color w:val="000000"/>
                <w:szCs w:val="20"/>
                <w:lang w:val="en-GB" w:eastAsia="en-GB"/>
              </w:rPr>
            </w:pPr>
          </w:p>
        </w:tc>
        <w:tc>
          <w:tcPr>
            <w:tcW w:w="2655" w:type="pct"/>
          </w:tcPr>
          <w:p w14:paraId="13402EDB" w14:textId="4E2F9A32" w:rsidR="00A305C1" w:rsidRPr="00BA3A80" w:rsidRDefault="00BB28BE" w:rsidP="005F4F45">
            <w:pPr>
              <w:rPr>
                <w:rFonts w:eastAsia="Times New Roman"/>
                <w:bCs/>
                <w:color w:val="000000"/>
                <w:szCs w:val="20"/>
                <w:lang w:val="en-GB" w:eastAsia="en-GB"/>
              </w:rPr>
            </w:pPr>
            <w:r>
              <w:rPr>
                <w:rFonts w:eastAsia="Times New Roman"/>
                <w:bCs/>
                <w:color w:val="000000"/>
                <w:szCs w:val="20"/>
                <w:lang w:val="en-GB" w:eastAsia="en-GB"/>
              </w:rPr>
              <w:t xml:space="preserve">Generic </w:t>
            </w:r>
            <w:r w:rsidR="00C34C4F">
              <w:rPr>
                <w:rFonts w:eastAsia="Times New Roman"/>
                <w:bCs/>
                <w:color w:val="000000"/>
                <w:szCs w:val="20"/>
                <w:lang w:val="en-GB" w:eastAsia="en-GB"/>
              </w:rPr>
              <w:t>B</w:t>
            </w:r>
            <w:r>
              <w:rPr>
                <w:rFonts w:eastAsia="Times New Roman"/>
                <w:bCs/>
                <w:color w:val="000000"/>
                <w:szCs w:val="20"/>
                <w:lang w:val="en-GB" w:eastAsia="en-GB"/>
              </w:rPr>
              <w:t xml:space="preserve">oundary </w:t>
            </w:r>
            <w:r w:rsidR="00C34C4F">
              <w:rPr>
                <w:rFonts w:eastAsia="Times New Roman"/>
                <w:bCs/>
                <w:color w:val="000000"/>
                <w:szCs w:val="20"/>
                <w:lang w:val="en-GB" w:eastAsia="en-GB"/>
              </w:rPr>
              <w:t>C</w:t>
            </w:r>
            <w:r>
              <w:rPr>
                <w:rFonts w:eastAsia="Times New Roman"/>
                <w:bCs/>
                <w:color w:val="000000"/>
                <w:szCs w:val="20"/>
                <w:lang w:val="en-GB" w:eastAsia="en-GB"/>
              </w:rPr>
              <w:t>onditions</w:t>
            </w:r>
          </w:p>
        </w:tc>
      </w:tr>
      <w:tr w:rsidR="00A305C1" w:rsidRPr="00BA3A80" w14:paraId="074E3B16" w14:textId="205232DF" w:rsidTr="00E37514">
        <w:trPr>
          <w:trHeight w:val="301"/>
        </w:trPr>
        <w:tc>
          <w:tcPr>
            <w:tcW w:w="1023" w:type="pct"/>
            <w:shd w:val="clear" w:color="auto" w:fill="auto"/>
          </w:tcPr>
          <w:p w14:paraId="47889BE0" w14:textId="12D129BF" w:rsidR="00A305C1" w:rsidRPr="00BA3A80" w:rsidRDefault="00A305C1" w:rsidP="00250227">
            <w:pPr>
              <w:rPr>
                <w:rFonts w:eastAsia="Times New Roman"/>
                <w:bCs/>
                <w:color w:val="000000"/>
                <w:szCs w:val="20"/>
                <w:lang w:val="en-GB" w:eastAsia="en-GB"/>
              </w:rPr>
            </w:pPr>
            <w:r w:rsidRPr="00250227">
              <w:rPr>
                <w:rFonts w:eastAsia="Times New Roman"/>
                <w:bCs/>
                <w:color w:val="000000"/>
                <w:szCs w:val="20"/>
                <w:lang w:val="en-GB" w:eastAsia="en-GB"/>
              </w:rPr>
              <w:t>BE_mas</w:t>
            </w:r>
            <w:r>
              <w:rPr>
                <w:rFonts w:eastAsia="Times New Roman"/>
                <w:bCs/>
                <w:color w:val="000000"/>
                <w:szCs w:val="20"/>
                <w:lang w:val="en-GB" w:eastAsia="en-GB"/>
              </w:rPr>
              <w:t>s</w:t>
            </w:r>
          </w:p>
        </w:tc>
        <w:tc>
          <w:tcPr>
            <w:tcW w:w="1322" w:type="pct"/>
            <w:shd w:val="clear" w:color="auto" w:fill="auto"/>
          </w:tcPr>
          <w:p w14:paraId="5ED0B21F" w14:textId="50D51E31" w:rsidR="00A305C1" w:rsidRPr="00BA3A80" w:rsidRDefault="00A305C1" w:rsidP="005F4F45">
            <w:pPr>
              <w:rPr>
                <w:rFonts w:eastAsia="Times New Roman"/>
                <w:bCs/>
                <w:color w:val="000000"/>
                <w:szCs w:val="20"/>
                <w:lang w:val="en-GB" w:eastAsia="en-GB"/>
              </w:rPr>
            </w:pPr>
          </w:p>
        </w:tc>
        <w:tc>
          <w:tcPr>
            <w:tcW w:w="2655" w:type="pct"/>
          </w:tcPr>
          <w:p w14:paraId="0C76480B" w14:textId="4F4896AC" w:rsidR="00A305C1" w:rsidRPr="00BA3A80" w:rsidRDefault="00BB28BE" w:rsidP="005F4F45">
            <w:pPr>
              <w:rPr>
                <w:rFonts w:eastAsia="Times New Roman"/>
                <w:bCs/>
                <w:color w:val="000000"/>
                <w:szCs w:val="20"/>
                <w:lang w:val="en-GB" w:eastAsia="en-GB"/>
              </w:rPr>
            </w:pPr>
            <w:r>
              <w:rPr>
                <w:rFonts w:eastAsia="Times New Roman"/>
                <w:bCs/>
                <w:color w:val="000000"/>
                <w:szCs w:val="20"/>
                <w:lang w:val="en-GB" w:eastAsia="en-GB"/>
              </w:rPr>
              <w:t>Mass</w:t>
            </w:r>
            <w:r w:rsidR="00E37514">
              <w:rPr>
                <w:rFonts w:eastAsia="Times New Roman"/>
                <w:bCs/>
                <w:color w:val="000000"/>
                <w:szCs w:val="20"/>
                <w:lang w:val="en-GB" w:eastAsia="en-GB"/>
              </w:rPr>
              <w:t>-related</w:t>
            </w:r>
            <w:r>
              <w:rPr>
                <w:rFonts w:eastAsia="Times New Roman"/>
                <w:bCs/>
                <w:color w:val="000000"/>
                <w:szCs w:val="20"/>
                <w:lang w:val="en-GB" w:eastAsia="en-GB"/>
              </w:rPr>
              <w:t xml:space="preserve"> balance equation</w:t>
            </w:r>
            <w:r w:rsidR="00E37514">
              <w:rPr>
                <w:rFonts w:eastAsia="Times New Roman"/>
                <w:bCs/>
                <w:color w:val="000000"/>
                <w:szCs w:val="20"/>
                <w:lang w:val="en-GB" w:eastAsia="en-GB"/>
              </w:rPr>
              <w:t>s</w:t>
            </w:r>
          </w:p>
        </w:tc>
      </w:tr>
      <w:tr w:rsidR="00A305C1" w:rsidRPr="00BA3A80" w14:paraId="3AC989C6" w14:textId="30B675DC" w:rsidTr="00E37514">
        <w:trPr>
          <w:trHeight w:val="301"/>
        </w:trPr>
        <w:tc>
          <w:tcPr>
            <w:tcW w:w="1023" w:type="pct"/>
            <w:shd w:val="clear" w:color="auto" w:fill="auto"/>
          </w:tcPr>
          <w:p w14:paraId="5F3D7D14" w14:textId="19487BF9" w:rsidR="00A305C1" w:rsidRPr="00BA3A80" w:rsidRDefault="00A305C1" w:rsidP="00250227">
            <w:pPr>
              <w:rPr>
                <w:rFonts w:eastAsia="Times New Roman"/>
                <w:bCs/>
                <w:color w:val="000000"/>
                <w:szCs w:val="20"/>
                <w:lang w:val="en-GB" w:eastAsia="en-GB"/>
              </w:rPr>
            </w:pPr>
            <w:r w:rsidRPr="00250227">
              <w:rPr>
                <w:rFonts w:eastAsia="Times New Roman"/>
                <w:bCs/>
                <w:color w:val="000000"/>
                <w:szCs w:val="20"/>
                <w:lang w:val="en-GB" w:eastAsia="en-GB"/>
              </w:rPr>
              <w:t>BE_momentum</w:t>
            </w:r>
          </w:p>
        </w:tc>
        <w:tc>
          <w:tcPr>
            <w:tcW w:w="1322" w:type="pct"/>
            <w:shd w:val="clear" w:color="auto" w:fill="auto"/>
          </w:tcPr>
          <w:p w14:paraId="54F44A0C" w14:textId="1AF42A4D" w:rsidR="00A305C1" w:rsidRPr="00BA3A80" w:rsidRDefault="00A305C1" w:rsidP="005F4F45">
            <w:pPr>
              <w:rPr>
                <w:rFonts w:eastAsia="Times New Roman"/>
                <w:bCs/>
                <w:color w:val="000000"/>
                <w:szCs w:val="20"/>
                <w:lang w:val="en-GB" w:eastAsia="en-GB"/>
              </w:rPr>
            </w:pPr>
          </w:p>
        </w:tc>
        <w:tc>
          <w:tcPr>
            <w:tcW w:w="2655" w:type="pct"/>
          </w:tcPr>
          <w:p w14:paraId="62D444AC" w14:textId="409ADB98" w:rsidR="00A305C1" w:rsidRPr="00BA3A80" w:rsidRDefault="00BB28BE" w:rsidP="005F4F45">
            <w:pPr>
              <w:rPr>
                <w:rFonts w:eastAsia="Times New Roman"/>
                <w:bCs/>
                <w:color w:val="000000"/>
                <w:szCs w:val="20"/>
                <w:lang w:val="en-GB" w:eastAsia="en-GB"/>
              </w:rPr>
            </w:pPr>
            <w:r>
              <w:rPr>
                <w:rFonts w:eastAsia="Times New Roman"/>
                <w:bCs/>
                <w:color w:val="000000"/>
                <w:szCs w:val="20"/>
                <w:lang w:val="en-GB" w:eastAsia="en-GB"/>
              </w:rPr>
              <w:t>Momentum Equation</w:t>
            </w:r>
          </w:p>
        </w:tc>
      </w:tr>
      <w:tr w:rsidR="00A305C1" w:rsidRPr="00BA3A80" w14:paraId="59D050DA" w14:textId="045B6CD4" w:rsidTr="00E37514">
        <w:trPr>
          <w:trHeight w:val="301"/>
        </w:trPr>
        <w:tc>
          <w:tcPr>
            <w:tcW w:w="1023" w:type="pct"/>
            <w:shd w:val="clear" w:color="auto" w:fill="auto"/>
          </w:tcPr>
          <w:p w14:paraId="60B73B7B" w14:textId="261ED32D" w:rsidR="00A305C1" w:rsidRPr="00BA3A80" w:rsidRDefault="00A305C1" w:rsidP="00250227">
            <w:pPr>
              <w:rPr>
                <w:rFonts w:eastAsia="Times New Roman"/>
                <w:bCs/>
                <w:color w:val="000000"/>
                <w:szCs w:val="20"/>
                <w:lang w:val="en-GB" w:eastAsia="en-GB"/>
              </w:rPr>
            </w:pPr>
            <w:r w:rsidRPr="00250227">
              <w:rPr>
                <w:rFonts w:eastAsia="Times New Roman"/>
                <w:bCs/>
                <w:color w:val="000000"/>
                <w:szCs w:val="20"/>
                <w:lang w:val="en-GB" w:eastAsia="en-GB"/>
              </w:rPr>
              <w:t>Body_Transport</w:t>
            </w:r>
          </w:p>
        </w:tc>
        <w:tc>
          <w:tcPr>
            <w:tcW w:w="1322" w:type="pct"/>
            <w:shd w:val="clear" w:color="auto" w:fill="auto"/>
          </w:tcPr>
          <w:p w14:paraId="7071D39E" w14:textId="4DBA5C5A" w:rsidR="00A305C1" w:rsidRPr="00BA3A80" w:rsidRDefault="00A305C1" w:rsidP="00A305C1">
            <w:pPr>
              <w:rPr>
                <w:rFonts w:eastAsia="Times New Roman"/>
                <w:bCs/>
                <w:color w:val="000000"/>
                <w:szCs w:val="20"/>
                <w:lang w:val="en-GB" w:eastAsia="en-GB"/>
              </w:rPr>
            </w:pPr>
          </w:p>
        </w:tc>
        <w:tc>
          <w:tcPr>
            <w:tcW w:w="2655" w:type="pct"/>
          </w:tcPr>
          <w:p w14:paraId="426ABB89" w14:textId="1D06D6A2" w:rsidR="00A305C1" w:rsidRPr="00BA3A80" w:rsidRDefault="00BB28BE" w:rsidP="005F4F45">
            <w:pPr>
              <w:rPr>
                <w:rFonts w:eastAsia="Times New Roman"/>
                <w:bCs/>
                <w:color w:val="000000"/>
                <w:szCs w:val="20"/>
                <w:lang w:val="en-GB" w:eastAsia="en-GB"/>
              </w:rPr>
            </w:pPr>
            <w:r>
              <w:rPr>
                <w:rFonts w:eastAsia="Times New Roman"/>
                <w:bCs/>
                <w:color w:val="000000"/>
                <w:szCs w:val="20"/>
                <w:lang w:val="en-GB" w:eastAsia="en-GB"/>
              </w:rPr>
              <w:t>Scheme for the transport of solid bodies</w:t>
            </w:r>
          </w:p>
        </w:tc>
      </w:tr>
      <w:tr w:rsidR="00A305C1" w:rsidRPr="00BA3A80" w14:paraId="189E4830" w14:textId="77777777" w:rsidTr="00E37514">
        <w:trPr>
          <w:trHeight w:val="301"/>
        </w:trPr>
        <w:tc>
          <w:tcPr>
            <w:tcW w:w="1023" w:type="pct"/>
            <w:shd w:val="clear" w:color="auto" w:fill="auto"/>
          </w:tcPr>
          <w:p w14:paraId="05F9639A"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4B6EBCB3" w14:textId="0FB0B318"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BE_body_momentum</w:t>
            </w:r>
          </w:p>
        </w:tc>
        <w:tc>
          <w:tcPr>
            <w:tcW w:w="2655" w:type="pct"/>
          </w:tcPr>
          <w:p w14:paraId="7249E9E1" w14:textId="7DD97083"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Solid Momentum Equation</w:t>
            </w:r>
          </w:p>
        </w:tc>
      </w:tr>
      <w:tr w:rsidR="00A305C1" w:rsidRPr="00BA3A80" w14:paraId="36569131" w14:textId="77777777" w:rsidTr="00E37514">
        <w:trPr>
          <w:trHeight w:val="301"/>
        </w:trPr>
        <w:tc>
          <w:tcPr>
            <w:tcW w:w="1023" w:type="pct"/>
            <w:shd w:val="clear" w:color="auto" w:fill="auto"/>
          </w:tcPr>
          <w:p w14:paraId="3F76ADA4"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46F0533B" w14:textId="08D36269"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BE_mass</w:t>
            </w:r>
          </w:p>
        </w:tc>
        <w:tc>
          <w:tcPr>
            <w:tcW w:w="2655" w:type="pct"/>
          </w:tcPr>
          <w:p w14:paraId="0CB5D26F" w14:textId="0AF7A877"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Contributions of solid bodies to the Mass-related balance equations</w:t>
            </w:r>
          </w:p>
        </w:tc>
      </w:tr>
      <w:tr w:rsidR="00A305C1" w:rsidRPr="00BA3A80" w14:paraId="482BF222" w14:textId="77777777" w:rsidTr="00E37514">
        <w:trPr>
          <w:trHeight w:val="301"/>
        </w:trPr>
        <w:tc>
          <w:tcPr>
            <w:tcW w:w="1023" w:type="pct"/>
            <w:shd w:val="clear" w:color="auto" w:fill="auto"/>
          </w:tcPr>
          <w:p w14:paraId="2AEFAC43"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47B0455B" w14:textId="3072FC96"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BE_momentum</w:t>
            </w:r>
          </w:p>
        </w:tc>
        <w:tc>
          <w:tcPr>
            <w:tcW w:w="2655" w:type="pct"/>
          </w:tcPr>
          <w:p w14:paraId="506184AE" w14:textId="5AA3F7EB"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Contributions of solid bodies to the Momentum Equation</w:t>
            </w:r>
          </w:p>
        </w:tc>
      </w:tr>
      <w:tr w:rsidR="00A305C1" w:rsidRPr="00BA3A80" w14:paraId="2237BC2B" w14:textId="77777777" w:rsidTr="00E37514">
        <w:trPr>
          <w:trHeight w:val="301"/>
        </w:trPr>
        <w:tc>
          <w:tcPr>
            <w:tcW w:w="1023" w:type="pct"/>
            <w:shd w:val="clear" w:color="auto" w:fill="auto"/>
          </w:tcPr>
          <w:p w14:paraId="07E7B7A6"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5F7D0244" w14:textId="4650C0F0"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IC</w:t>
            </w:r>
          </w:p>
        </w:tc>
        <w:tc>
          <w:tcPr>
            <w:tcW w:w="2655" w:type="pct"/>
          </w:tcPr>
          <w:p w14:paraId="59CCD5ED" w14:textId="1CE0D4A1"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Initial conditions for solid bodies</w:t>
            </w:r>
          </w:p>
        </w:tc>
      </w:tr>
      <w:tr w:rsidR="00A305C1" w:rsidRPr="00BA3A80" w14:paraId="6EAB1DB6" w14:textId="77777777" w:rsidTr="00E37514">
        <w:trPr>
          <w:trHeight w:val="301"/>
        </w:trPr>
        <w:tc>
          <w:tcPr>
            <w:tcW w:w="1023" w:type="pct"/>
            <w:shd w:val="clear" w:color="auto" w:fill="auto"/>
          </w:tcPr>
          <w:p w14:paraId="1AFCEB54"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73DCB280" w14:textId="230684BE"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Neighbouring_Search</w:t>
            </w:r>
          </w:p>
        </w:tc>
        <w:tc>
          <w:tcPr>
            <w:tcW w:w="2655" w:type="pct"/>
          </w:tcPr>
          <w:p w14:paraId="74B8C003" w14:textId="68D838F9" w:rsidR="00A305C1" w:rsidRPr="00BA3A80" w:rsidRDefault="00C34C4F" w:rsidP="00A305C1">
            <w:pPr>
              <w:rPr>
                <w:rFonts w:eastAsia="Times New Roman"/>
                <w:bCs/>
                <w:color w:val="000000"/>
                <w:szCs w:val="20"/>
                <w:lang w:val="en-GB" w:eastAsia="en-GB"/>
              </w:rPr>
            </w:pPr>
            <w:r>
              <w:rPr>
                <w:rFonts w:eastAsia="Times New Roman"/>
                <w:bCs/>
                <w:color w:val="000000"/>
                <w:szCs w:val="20"/>
                <w:lang w:val="en-GB" w:eastAsia="en-GB"/>
              </w:rPr>
              <w:t>SPH n</w:t>
            </w:r>
            <w:r w:rsidR="00E37514">
              <w:rPr>
                <w:rFonts w:eastAsia="Times New Roman"/>
                <w:bCs/>
                <w:color w:val="000000"/>
                <w:szCs w:val="20"/>
                <w:lang w:val="en-GB" w:eastAsia="en-GB"/>
              </w:rPr>
              <w:t xml:space="preserve">eighbouring search </w:t>
            </w:r>
            <w:r w:rsidR="007A6956">
              <w:rPr>
                <w:rFonts w:eastAsia="Times New Roman"/>
                <w:bCs/>
                <w:color w:val="000000"/>
                <w:szCs w:val="20"/>
                <w:lang w:val="en-GB" w:eastAsia="en-GB"/>
              </w:rPr>
              <w:t xml:space="preserve">for </w:t>
            </w:r>
            <w:r w:rsidR="00E37514">
              <w:rPr>
                <w:rFonts w:eastAsia="Times New Roman"/>
                <w:bCs/>
                <w:color w:val="000000"/>
                <w:szCs w:val="20"/>
                <w:lang w:val="en-GB" w:eastAsia="en-GB"/>
              </w:rPr>
              <w:t>body particles</w:t>
            </w:r>
          </w:p>
        </w:tc>
      </w:tr>
      <w:tr w:rsidR="00A305C1" w:rsidRPr="00BA3A80" w14:paraId="2DF79DDC" w14:textId="77777777" w:rsidTr="00E37514">
        <w:trPr>
          <w:trHeight w:val="301"/>
        </w:trPr>
        <w:tc>
          <w:tcPr>
            <w:tcW w:w="1023" w:type="pct"/>
            <w:shd w:val="clear" w:color="auto" w:fill="auto"/>
          </w:tcPr>
          <w:p w14:paraId="7688161A"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5DC4C84C" w14:textId="4C1F206D"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Post_processing</w:t>
            </w:r>
          </w:p>
        </w:tc>
        <w:tc>
          <w:tcPr>
            <w:tcW w:w="2655" w:type="pct"/>
          </w:tcPr>
          <w:p w14:paraId="6144F854" w14:textId="582DF2E2"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Post-processing for solid bodies</w:t>
            </w:r>
          </w:p>
        </w:tc>
      </w:tr>
      <w:tr w:rsidR="00A305C1" w:rsidRPr="00BA3A80" w14:paraId="4F56673E" w14:textId="77777777" w:rsidTr="00E37514">
        <w:trPr>
          <w:trHeight w:val="301"/>
        </w:trPr>
        <w:tc>
          <w:tcPr>
            <w:tcW w:w="1023" w:type="pct"/>
            <w:shd w:val="clear" w:color="auto" w:fill="auto"/>
          </w:tcPr>
          <w:p w14:paraId="31E52E9F"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403A47E1" w14:textId="612BC04D"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Time_Integration</w:t>
            </w:r>
          </w:p>
        </w:tc>
        <w:tc>
          <w:tcPr>
            <w:tcW w:w="2655" w:type="pct"/>
          </w:tcPr>
          <w:p w14:paraId="16E44C78" w14:textId="7B0F9A87"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Time integration for solid bodies</w:t>
            </w:r>
          </w:p>
        </w:tc>
      </w:tr>
      <w:tr w:rsidR="00A305C1" w:rsidRPr="00BA3A80" w14:paraId="15A3F25D" w14:textId="13A94B4B" w:rsidTr="00E37514">
        <w:trPr>
          <w:trHeight w:val="301"/>
        </w:trPr>
        <w:tc>
          <w:tcPr>
            <w:tcW w:w="1023" w:type="pct"/>
            <w:shd w:val="clear" w:color="auto" w:fill="auto"/>
          </w:tcPr>
          <w:p w14:paraId="27BAB029" w14:textId="26D2281D" w:rsidR="00A305C1" w:rsidRPr="00BA3A80"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CLC</w:t>
            </w:r>
          </w:p>
        </w:tc>
        <w:tc>
          <w:tcPr>
            <w:tcW w:w="1322" w:type="pct"/>
            <w:shd w:val="clear" w:color="auto" w:fill="auto"/>
          </w:tcPr>
          <w:p w14:paraId="4004DD20" w14:textId="4EC82F6A" w:rsidR="00A305C1" w:rsidRPr="00BA3A80" w:rsidRDefault="00A305C1" w:rsidP="00A305C1">
            <w:pPr>
              <w:rPr>
                <w:rFonts w:eastAsia="Times New Roman"/>
                <w:bCs/>
                <w:color w:val="000000"/>
                <w:szCs w:val="20"/>
                <w:lang w:val="en-GB" w:eastAsia="en-GB"/>
              </w:rPr>
            </w:pPr>
          </w:p>
        </w:tc>
        <w:tc>
          <w:tcPr>
            <w:tcW w:w="2655" w:type="pct"/>
          </w:tcPr>
          <w:p w14:paraId="60BA2B86" w14:textId="133B4D9A"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CLC land</w:t>
            </w:r>
            <w:r w:rsidR="00C34C4F">
              <w:rPr>
                <w:rFonts w:eastAsia="Times New Roman"/>
                <w:bCs/>
                <w:color w:val="000000"/>
                <w:szCs w:val="20"/>
                <w:lang w:val="en-GB" w:eastAsia="en-GB"/>
              </w:rPr>
              <w:t>-</w:t>
            </w:r>
            <w:r>
              <w:rPr>
                <w:rFonts w:eastAsia="Times New Roman"/>
                <w:bCs/>
                <w:color w:val="000000"/>
                <w:szCs w:val="20"/>
                <w:lang w:val="en-GB" w:eastAsia="en-GB"/>
              </w:rPr>
              <w:t>use classes</w:t>
            </w:r>
          </w:p>
        </w:tc>
      </w:tr>
      <w:tr w:rsidR="00A305C1" w:rsidRPr="00BA3A80" w14:paraId="20432678" w14:textId="6124A51F" w:rsidTr="00E37514">
        <w:trPr>
          <w:trHeight w:val="301"/>
        </w:trPr>
        <w:tc>
          <w:tcPr>
            <w:tcW w:w="1023" w:type="pct"/>
            <w:shd w:val="clear" w:color="auto" w:fill="auto"/>
          </w:tcPr>
          <w:p w14:paraId="4D95962D" w14:textId="1BAB60DD" w:rsidR="00A305C1" w:rsidRPr="00BA3A80"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DB_SPH</w:t>
            </w:r>
          </w:p>
        </w:tc>
        <w:tc>
          <w:tcPr>
            <w:tcW w:w="1322" w:type="pct"/>
            <w:shd w:val="clear" w:color="auto" w:fill="auto"/>
          </w:tcPr>
          <w:p w14:paraId="7EAF259E" w14:textId="70CFD44A" w:rsidR="00A305C1" w:rsidRPr="00BA3A80" w:rsidRDefault="00A305C1" w:rsidP="00A305C1">
            <w:pPr>
              <w:rPr>
                <w:rFonts w:eastAsia="Times New Roman"/>
                <w:bCs/>
                <w:color w:val="000000"/>
                <w:szCs w:val="20"/>
                <w:lang w:val="en-GB" w:eastAsia="en-GB"/>
              </w:rPr>
            </w:pPr>
          </w:p>
        </w:tc>
        <w:tc>
          <w:tcPr>
            <w:tcW w:w="2655" w:type="pct"/>
          </w:tcPr>
          <w:p w14:paraId="55DF7040" w14:textId="73A5312A"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Scheme for mobile surface walls</w:t>
            </w:r>
          </w:p>
        </w:tc>
      </w:tr>
      <w:tr w:rsidR="00A305C1" w:rsidRPr="00BA3A80" w14:paraId="1B43E067" w14:textId="77E226DB" w:rsidTr="00E37514">
        <w:trPr>
          <w:trHeight w:val="301"/>
        </w:trPr>
        <w:tc>
          <w:tcPr>
            <w:tcW w:w="1023" w:type="pct"/>
            <w:shd w:val="clear" w:color="auto" w:fill="auto"/>
          </w:tcPr>
          <w:p w14:paraId="53631020" w14:textId="0349D89C"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EoS</w:t>
            </w:r>
          </w:p>
        </w:tc>
        <w:tc>
          <w:tcPr>
            <w:tcW w:w="1322" w:type="pct"/>
            <w:shd w:val="clear" w:color="auto" w:fill="auto"/>
          </w:tcPr>
          <w:p w14:paraId="1A6E79D0" w14:textId="77777777" w:rsidR="00A305C1" w:rsidRPr="00BA3A80" w:rsidRDefault="00A305C1" w:rsidP="00A305C1">
            <w:pPr>
              <w:rPr>
                <w:rFonts w:eastAsia="Times New Roman"/>
                <w:bCs/>
                <w:color w:val="000000"/>
                <w:szCs w:val="20"/>
                <w:lang w:val="en-GB" w:eastAsia="en-GB"/>
              </w:rPr>
            </w:pPr>
          </w:p>
        </w:tc>
        <w:tc>
          <w:tcPr>
            <w:tcW w:w="2655" w:type="pct"/>
          </w:tcPr>
          <w:p w14:paraId="39F99712" w14:textId="07E0983B"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Equation of State</w:t>
            </w:r>
          </w:p>
        </w:tc>
      </w:tr>
      <w:tr w:rsidR="00A305C1" w:rsidRPr="00BA3A80" w14:paraId="5E46E877" w14:textId="37255C97" w:rsidTr="00E37514">
        <w:trPr>
          <w:trHeight w:val="301"/>
        </w:trPr>
        <w:tc>
          <w:tcPr>
            <w:tcW w:w="1023" w:type="pct"/>
            <w:shd w:val="clear" w:color="auto" w:fill="auto"/>
          </w:tcPr>
          <w:p w14:paraId="1642F25D" w14:textId="2D2822B7"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Erosion_Criterion</w:t>
            </w:r>
          </w:p>
        </w:tc>
        <w:tc>
          <w:tcPr>
            <w:tcW w:w="1322" w:type="pct"/>
            <w:shd w:val="clear" w:color="auto" w:fill="auto"/>
          </w:tcPr>
          <w:p w14:paraId="21589488" w14:textId="77777777" w:rsidR="00A305C1" w:rsidRPr="00BA3A80" w:rsidRDefault="00A305C1" w:rsidP="00A305C1">
            <w:pPr>
              <w:rPr>
                <w:rFonts w:eastAsia="Times New Roman"/>
                <w:bCs/>
                <w:color w:val="000000"/>
                <w:szCs w:val="20"/>
                <w:lang w:val="en-GB" w:eastAsia="en-GB"/>
              </w:rPr>
            </w:pPr>
          </w:p>
        </w:tc>
        <w:tc>
          <w:tcPr>
            <w:tcW w:w="2655" w:type="pct"/>
          </w:tcPr>
          <w:p w14:paraId="2F5DD889" w14:textId="60CF8348"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Erosion criterion</w:t>
            </w:r>
          </w:p>
        </w:tc>
      </w:tr>
      <w:tr w:rsidR="00A305C1" w:rsidRPr="00BA3A80" w14:paraId="4D2F6BD7" w14:textId="3E48C4C7" w:rsidTr="00E37514">
        <w:trPr>
          <w:trHeight w:val="301"/>
        </w:trPr>
        <w:tc>
          <w:tcPr>
            <w:tcW w:w="1023" w:type="pct"/>
            <w:shd w:val="clear" w:color="auto" w:fill="auto"/>
          </w:tcPr>
          <w:p w14:paraId="5F22041D" w14:textId="096C15F8"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Geometry</w:t>
            </w:r>
          </w:p>
        </w:tc>
        <w:tc>
          <w:tcPr>
            <w:tcW w:w="1322" w:type="pct"/>
            <w:shd w:val="clear" w:color="auto" w:fill="auto"/>
          </w:tcPr>
          <w:p w14:paraId="3704C612" w14:textId="77777777" w:rsidR="00A305C1" w:rsidRPr="00BA3A80" w:rsidRDefault="00A305C1" w:rsidP="00A305C1">
            <w:pPr>
              <w:rPr>
                <w:rFonts w:eastAsia="Times New Roman"/>
                <w:bCs/>
                <w:color w:val="000000"/>
                <w:szCs w:val="20"/>
                <w:lang w:val="en-GB" w:eastAsia="en-GB"/>
              </w:rPr>
            </w:pPr>
          </w:p>
        </w:tc>
        <w:tc>
          <w:tcPr>
            <w:tcW w:w="2655" w:type="pct"/>
          </w:tcPr>
          <w:p w14:paraId="08B1EB4D" w14:textId="31F05B7C"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Geometry procedures</w:t>
            </w:r>
          </w:p>
        </w:tc>
      </w:tr>
      <w:tr w:rsidR="00A305C1" w:rsidRPr="00BA3A80" w14:paraId="4DA8C3DA" w14:textId="2C9C96C1" w:rsidTr="00E37514">
        <w:trPr>
          <w:trHeight w:val="301"/>
        </w:trPr>
        <w:tc>
          <w:tcPr>
            <w:tcW w:w="1023" w:type="pct"/>
            <w:shd w:val="clear" w:color="auto" w:fill="auto"/>
          </w:tcPr>
          <w:p w14:paraId="698AA15E" w14:textId="71FEBDC1"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IC</w:t>
            </w:r>
          </w:p>
        </w:tc>
        <w:tc>
          <w:tcPr>
            <w:tcW w:w="1322" w:type="pct"/>
            <w:shd w:val="clear" w:color="auto" w:fill="auto"/>
          </w:tcPr>
          <w:p w14:paraId="065D8AF6" w14:textId="77777777" w:rsidR="00A305C1" w:rsidRPr="00BA3A80" w:rsidRDefault="00A305C1" w:rsidP="00A305C1">
            <w:pPr>
              <w:rPr>
                <w:rFonts w:eastAsia="Times New Roman"/>
                <w:bCs/>
                <w:color w:val="000000"/>
                <w:szCs w:val="20"/>
                <w:lang w:val="en-GB" w:eastAsia="en-GB"/>
              </w:rPr>
            </w:pPr>
          </w:p>
        </w:tc>
        <w:tc>
          <w:tcPr>
            <w:tcW w:w="2655" w:type="pct"/>
          </w:tcPr>
          <w:p w14:paraId="0E504348" w14:textId="528FA4EA"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Initial Conditions</w:t>
            </w:r>
          </w:p>
        </w:tc>
      </w:tr>
      <w:tr w:rsidR="00A305C1" w:rsidRPr="00BA3A80" w14:paraId="697727C3" w14:textId="3831DA7A" w:rsidTr="00E37514">
        <w:trPr>
          <w:trHeight w:val="301"/>
        </w:trPr>
        <w:tc>
          <w:tcPr>
            <w:tcW w:w="1023" w:type="pct"/>
            <w:shd w:val="clear" w:color="auto" w:fill="auto"/>
          </w:tcPr>
          <w:p w14:paraId="48F89704" w14:textId="062BBEB8"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KTGF_tools</w:t>
            </w:r>
          </w:p>
        </w:tc>
        <w:tc>
          <w:tcPr>
            <w:tcW w:w="1322" w:type="pct"/>
            <w:shd w:val="clear" w:color="auto" w:fill="auto"/>
          </w:tcPr>
          <w:p w14:paraId="03C64CA6" w14:textId="77777777" w:rsidR="00A305C1" w:rsidRPr="00BA3A80" w:rsidRDefault="00A305C1" w:rsidP="00A305C1">
            <w:pPr>
              <w:rPr>
                <w:rFonts w:eastAsia="Times New Roman"/>
                <w:bCs/>
                <w:color w:val="000000"/>
                <w:szCs w:val="20"/>
                <w:lang w:val="en-GB" w:eastAsia="en-GB"/>
              </w:rPr>
            </w:pPr>
          </w:p>
        </w:tc>
        <w:tc>
          <w:tcPr>
            <w:tcW w:w="2655" w:type="pct"/>
          </w:tcPr>
          <w:p w14:paraId="6B97526F" w14:textId="59451915"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Scheme for dense granular flows</w:t>
            </w:r>
          </w:p>
        </w:tc>
      </w:tr>
      <w:tr w:rsidR="00A305C1" w:rsidRPr="00BA3A80" w14:paraId="48EF0E0D" w14:textId="27425D8B" w:rsidTr="00E37514">
        <w:trPr>
          <w:trHeight w:val="301"/>
        </w:trPr>
        <w:tc>
          <w:tcPr>
            <w:tcW w:w="1023" w:type="pct"/>
            <w:shd w:val="clear" w:color="auto" w:fill="auto"/>
          </w:tcPr>
          <w:p w14:paraId="351F9BA8" w14:textId="63E22CB1"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Main_algorithm</w:t>
            </w:r>
          </w:p>
        </w:tc>
        <w:tc>
          <w:tcPr>
            <w:tcW w:w="1322" w:type="pct"/>
            <w:shd w:val="clear" w:color="auto" w:fill="auto"/>
          </w:tcPr>
          <w:p w14:paraId="18A339DA" w14:textId="77777777" w:rsidR="00A305C1" w:rsidRPr="00BA3A80" w:rsidRDefault="00A305C1" w:rsidP="00A305C1">
            <w:pPr>
              <w:rPr>
                <w:rFonts w:eastAsia="Times New Roman"/>
                <w:bCs/>
                <w:color w:val="000000"/>
                <w:szCs w:val="20"/>
                <w:lang w:val="en-GB" w:eastAsia="en-GB"/>
              </w:rPr>
            </w:pPr>
          </w:p>
        </w:tc>
        <w:tc>
          <w:tcPr>
            <w:tcW w:w="2655" w:type="pct"/>
          </w:tcPr>
          <w:p w14:paraId="380B62A8" w14:textId="7810CEF4"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Main algorithm</w:t>
            </w:r>
          </w:p>
        </w:tc>
      </w:tr>
      <w:tr w:rsidR="00A305C1" w:rsidRPr="00BA3A80" w14:paraId="287F6634" w14:textId="27D4939C" w:rsidTr="00E37514">
        <w:trPr>
          <w:trHeight w:val="301"/>
        </w:trPr>
        <w:tc>
          <w:tcPr>
            <w:tcW w:w="1023" w:type="pct"/>
            <w:shd w:val="clear" w:color="auto" w:fill="auto"/>
          </w:tcPr>
          <w:p w14:paraId="22140E3B" w14:textId="61F3D5CE"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Memory_I_O</w:t>
            </w:r>
          </w:p>
        </w:tc>
        <w:tc>
          <w:tcPr>
            <w:tcW w:w="1322" w:type="pct"/>
            <w:shd w:val="clear" w:color="auto" w:fill="auto"/>
          </w:tcPr>
          <w:p w14:paraId="7672ADB8" w14:textId="221239DD" w:rsidR="00A305C1" w:rsidRPr="00BA3A80" w:rsidRDefault="00A305C1" w:rsidP="00A305C1">
            <w:pPr>
              <w:rPr>
                <w:rFonts w:eastAsia="Times New Roman"/>
                <w:bCs/>
                <w:color w:val="000000"/>
                <w:szCs w:val="20"/>
                <w:lang w:val="en-GB" w:eastAsia="en-GB"/>
              </w:rPr>
            </w:pPr>
          </w:p>
        </w:tc>
        <w:tc>
          <w:tcPr>
            <w:tcW w:w="2655" w:type="pct"/>
          </w:tcPr>
          <w:p w14:paraId="212F9394" w14:textId="1DF73F6A"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Memor</w:t>
            </w:r>
            <w:r w:rsidR="00C34C4F">
              <w:rPr>
                <w:rFonts w:eastAsia="Times New Roman"/>
                <w:bCs/>
                <w:color w:val="000000"/>
                <w:szCs w:val="20"/>
                <w:lang w:val="en-GB" w:eastAsia="en-GB"/>
              </w:rPr>
              <w:t>y</w:t>
            </w:r>
            <w:r>
              <w:rPr>
                <w:rFonts w:eastAsia="Times New Roman"/>
                <w:bCs/>
                <w:color w:val="000000"/>
                <w:szCs w:val="20"/>
                <w:lang w:val="en-GB" w:eastAsia="en-GB"/>
              </w:rPr>
              <w:t xml:space="preserve"> Input/Output management</w:t>
            </w:r>
          </w:p>
        </w:tc>
      </w:tr>
      <w:tr w:rsidR="00A305C1" w:rsidRPr="00BA3A80" w14:paraId="59A65C87" w14:textId="77777777" w:rsidTr="00E37514">
        <w:trPr>
          <w:trHeight w:val="301"/>
        </w:trPr>
        <w:tc>
          <w:tcPr>
            <w:tcW w:w="1023" w:type="pct"/>
            <w:shd w:val="clear" w:color="auto" w:fill="auto"/>
          </w:tcPr>
          <w:p w14:paraId="6FDF13F6"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3AEC5185" w14:textId="77777777" w:rsid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allocate_de_derived_types_a</w:t>
            </w:r>
          </w:p>
          <w:p w14:paraId="5C0DBCED" w14:textId="17003289" w:rsidR="00E37514" w:rsidRPr="00A305C1" w:rsidRDefault="00E37514" w:rsidP="00A305C1">
            <w:pPr>
              <w:rPr>
                <w:rFonts w:eastAsia="Times New Roman"/>
                <w:bCs/>
                <w:color w:val="000000"/>
                <w:szCs w:val="20"/>
                <w:lang w:val="en-GB" w:eastAsia="en-GB"/>
              </w:rPr>
            </w:pPr>
            <w:r w:rsidRPr="00A305C1">
              <w:rPr>
                <w:rFonts w:eastAsia="Times New Roman"/>
                <w:bCs/>
                <w:color w:val="000000"/>
                <w:szCs w:val="20"/>
                <w:lang w:val="en-GB" w:eastAsia="en-GB"/>
              </w:rPr>
              <w:t>allocate_de_derived_types_b</w:t>
            </w:r>
          </w:p>
        </w:tc>
        <w:tc>
          <w:tcPr>
            <w:tcW w:w="2655" w:type="pct"/>
          </w:tcPr>
          <w:p w14:paraId="1615B3FB" w14:textId="5E2C1610"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Allocations/deallocations of derived types</w:t>
            </w:r>
          </w:p>
        </w:tc>
      </w:tr>
      <w:tr w:rsidR="00A305C1" w:rsidRPr="00BA3A80" w14:paraId="452D5A97" w14:textId="77777777" w:rsidTr="00E37514">
        <w:trPr>
          <w:trHeight w:val="301"/>
        </w:trPr>
        <w:tc>
          <w:tcPr>
            <w:tcW w:w="1023" w:type="pct"/>
            <w:shd w:val="clear" w:color="auto" w:fill="auto"/>
          </w:tcPr>
          <w:p w14:paraId="00A4C89A" w14:textId="77777777" w:rsidR="00A305C1" w:rsidRPr="00250227" w:rsidRDefault="00A305C1" w:rsidP="00A305C1">
            <w:pPr>
              <w:rPr>
                <w:rFonts w:eastAsia="Times New Roman"/>
                <w:bCs/>
                <w:color w:val="000000"/>
                <w:szCs w:val="20"/>
                <w:lang w:val="en-GB" w:eastAsia="en-GB"/>
              </w:rPr>
            </w:pPr>
          </w:p>
        </w:tc>
        <w:tc>
          <w:tcPr>
            <w:tcW w:w="1322" w:type="pct"/>
            <w:shd w:val="clear" w:color="auto" w:fill="auto"/>
          </w:tcPr>
          <w:p w14:paraId="4CB07497" w14:textId="463B8731" w:rsidR="00A305C1" w:rsidRPr="00A305C1" w:rsidRDefault="00A305C1" w:rsidP="00A305C1">
            <w:pPr>
              <w:rPr>
                <w:rFonts w:eastAsia="Times New Roman"/>
                <w:bCs/>
                <w:color w:val="000000"/>
                <w:szCs w:val="20"/>
                <w:lang w:val="en-GB" w:eastAsia="en-GB"/>
              </w:rPr>
            </w:pPr>
            <w:r w:rsidRPr="00A305C1">
              <w:rPr>
                <w:rFonts w:eastAsia="Times New Roman"/>
                <w:bCs/>
                <w:color w:val="000000"/>
                <w:szCs w:val="20"/>
                <w:lang w:val="en-GB" w:eastAsia="en-GB"/>
              </w:rPr>
              <w:t>allocate_de_preset_types</w:t>
            </w:r>
          </w:p>
        </w:tc>
        <w:tc>
          <w:tcPr>
            <w:tcW w:w="2655" w:type="pct"/>
          </w:tcPr>
          <w:p w14:paraId="2875AAFC" w14:textId="454A823A"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Allocations/deallocations of preset types</w:t>
            </w:r>
          </w:p>
        </w:tc>
      </w:tr>
      <w:tr w:rsidR="00A305C1" w:rsidRPr="00BA3A80" w14:paraId="6D6D32EC" w14:textId="393D4851" w:rsidTr="00E37514">
        <w:trPr>
          <w:trHeight w:val="301"/>
        </w:trPr>
        <w:tc>
          <w:tcPr>
            <w:tcW w:w="1023" w:type="pct"/>
            <w:shd w:val="clear" w:color="auto" w:fill="auto"/>
          </w:tcPr>
          <w:p w14:paraId="2E7E04B5" w14:textId="65859068"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Modules</w:t>
            </w:r>
          </w:p>
        </w:tc>
        <w:tc>
          <w:tcPr>
            <w:tcW w:w="1322" w:type="pct"/>
            <w:shd w:val="clear" w:color="auto" w:fill="auto"/>
          </w:tcPr>
          <w:p w14:paraId="33876CFF" w14:textId="77777777" w:rsidR="00A305C1" w:rsidRPr="00BA3A80" w:rsidRDefault="00A305C1" w:rsidP="00A305C1">
            <w:pPr>
              <w:rPr>
                <w:rFonts w:eastAsia="Times New Roman"/>
                <w:bCs/>
                <w:color w:val="000000"/>
                <w:szCs w:val="20"/>
                <w:lang w:val="en-GB" w:eastAsia="en-GB"/>
              </w:rPr>
            </w:pPr>
          </w:p>
        </w:tc>
        <w:tc>
          <w:tcPr>
            <w:tcW w:w="2655" w:type="pct"/>
          </w:tcPr>
          <w:p w14:paraId="7F0C2410" w14:textId="7821344D"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Fortran modules</w:t>
            </w:r>
          </w:p>
        </w:tc>
      </w:tr>
      <w:tr w:rsidR="00A305C1" w:rsidRPr="00BA3A80" w14:paraId="0AD526B6" w14:textId="0FD07573" w:rsidTr="00E37514">
        <w:trPr>
          <w:trHeight w:val="301"/>
        </w:trPr>
        <w:tc>
          <w:tcPr>
            <w:tcW w:w="1023" w:type="pct"/>
            <w:shd w:val="clear" w:color="auto" w:fill="auto"/>
          </w:tcPr>
          <w:p w14:paraId="1400F8A8" w14:textId="05A098B0"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Neighbouring_Search</w:t>
            </w:r>
          </w:p>
        </w:tc>
        <w:tc>
          <w:tcPr>
            <w:tcW w:w="1322" w:type="pct"/>
            <w:shd w:val="clear" w:color="auto" w:fill="auto"/>
          </w:tcPr>
          <w:p w14:paraId="044FF776" w14:textId="77777777" w:rsidR="00A305C1" w:rsidRPr="00BA3A80" w:rsidRDefault="00A305C1" w:rsidP="00A305C1">
            <w:pPr>
              <w:rPr>
                <w:rFonts w:eastAsia="Times New Roman"/>
                <w:bCs/>
                <w:color w:val="000000"/>
                <w:szCs w:val="20"/>
                <w:lang w:val="en-GB" w:eastAsia="en-GB"/>
              </w:rPr>
            </w:pPr>
          </w:p>
        </w:tc>
        <w:tc>
          <w:tcPr>
            <w:tcW w:w="2655" w:type="pct"/>
          </w:tcPr>
          <w:p w14:paraId="4B36652A" w14:textId="12EE64D2"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SPH neighbouring search</w:t>
            </w:r>
          </w:p>
        </w:tc>
      </w:tr>
      <w:tr w:rsidR="00A305C1" w:rsidRPr="00BA3A80" w14:paraId="1493F44E" w14:textId="00D3D26E" w:rsidTr="00E37514">
        <w:trPr>
          <w:trHeight w:val="301"/>
        </w:trPr>
        <w:tc>
          <w:tcPr>
            <w:tcW w:w="1023" w:type="pct"/>
            <w:shd w:val="clear" w:color="auto" w:fill="auto"/>
          </w:tcPr>
          <w:p w14:paraId="3BC50A27" w14:textId="3EF393AC"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Post_processing</w:t>
            </w:r>
          </w:p>
        </w:tc>
        <w:tc>
          <w:tcPr>
            <w:tcW w:w="1322" w:type="pct"/>
            <w:shd w:val="clear" w:color="auto" w:fill="auto"/>
          </w:tcPr>
          <w:p w14:paraId="11235C2D" w14:textId="77777777" w:rsidR="00A305C1" w:rsidRPr="00BA3A80" w:rsidRDefault="00A305C1" w:rsidP="00A305C1">
            <w:pPr>
              <w:rPr>
                <w:rFonts w:eastAsia="Times New Roman"/>
                <w:bCs/>
                <w:color w:val="000000"/>
                <w:szCs w:val="20"/>
                <w:lang w:val="en-GB" w:eastAsia="en-GB"/>
              </w:rPr>
            </w:pPr>
          </w:p>
        </w:tc>
        <w:tc>
          <w:tcPr>
            <w:tcW w:w="2655" w:type="pct"/>
          </w:tcPr>
          <w:p w14:paraId="593C7517" w14:textId="7793515C"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Post-processing</w:t>
            </w:r>
          </w:p>
        </w:tc>
      </w:tr>
      <w:tr w:rsidR="00751D16" w:rsidRPr="00BA3A80" w14:paraId="636F1C01" w14:textId="77777777" w:rsidTr="00E37514">
        <w:trPr>
          <w:trHeight w:val="301"/>
        </w:trPr>
        <w:tc>
          <w:tcPr>
            <w:tcW w:w="1023" w:type="pct"/>
            <w:shd w:val="clear" w:color="auto" w:fill="auto"/>
          </w:tcPr>
          <w:p w14:paraId="4406C7E0"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532EAA99" w14:textId="5BC4CC68" w:rsidR="00751D16" w:rsidRPr="00BA3A80" w:rsidRDefault="00751D16" w:rsidP="00A305C1">
            <w:pPr>
              <w:rPr>
                <w:rFonts w:eastAsia="Times New Roman"/>
                <w:bCs/>
                <w:color w:val="000000"/>
                <w:szCs w:val="20"/>
                <w:lang w:val="en-GB" w:eastAsia="en-GB"/>
              </w:rPr>
            </w:pPr>
            <w:r w:rsidRPr="00751D16">
              <w:rPr>
                <w:rFonts w:eastAsia="Times New Roman"/>
                <w:bCs/>
                <w:color w:val="000000"/>
                <w:szCs w:val="20"/>
                <w:lang w:val="en-GB" w:eastAsia="en-GB"/>
              </w:rPr>
              <w:t>2D_fields</w:t>
            </w:r>
          </w:p>
        </w:tc>
        <w:tc>
          <w:tcPr>
            <w:tcW w:w="2655" w:type="pct"/>
          </w:tcPr>
          <w:p w14:paraId="4053A1B3" w14:textId="3034510E"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Post-processing 2D synthetic fields</w:t>
            </w:r>
          </w:p>
        </w:tc>
      </w:tr>
      <w:tr w:rsidR="003B228C" w:rsidRPr="00BA3A80" w14:paraId="209E2443" w14:textId="77777777" w:rsidTr="00E37514">
        <w:trPr>
          <w:trHeight w:val="301"/>
        </w:trPr>
        <w:tc>
          <w:tcPr>
            <w:tcW w:w="1023" w:type="pct"/>
            <w:shd w:val="clear" w:color="auto" w:fill="auto"/>
          </w:tcPr>
          <w:p w14:paraId="0A902E9B" w14:textId="77777777" w:rsidR="003B228C" w:rsidRPr="00250227" w:rsidRDefault="003B228C" w:rsidP="00A305C1">
            <w:pPr>
              <w:rPr>
                <w:rFonts w:eastAsia="Times New Roman"/>
                <w:bCs/>
                <w:color w:val="000000"/>
                <w:szCs w:val="20"/>
                <w:lang w:val="en-GB" w:eastAsia="en-GB"/>
              </w:rPr>
            </w:pPr>
          </w:p>
        </w:tc>
        <w:tc>
          <w:tcPr>
            <w:tcW w:w="1322" w:type="pct"/>
            <w:shd w:val="clear" w:color="auto" w:fill="auto"/>
          </w:tcPr>
          <w:p w14:paraId="5858ADAC" w14:textId="0B26F182" w:rsidR="003B228C" w:rsidRPr="00751D16" w:rsidRDefault="003B228C" w:rsidP="00A305C1">
            <w:pPr>
              <w:rPr>
                <w:rFonts w:eastAsia="Times New Roman"/>
                <w:bCs/>
                <w:color w:val="000000"/>
                <w:szCs w:val="20"/>
                <w:lang w:val="en-GB" w:eastAsia="en-GB"/>
              </w:rPr>
            </w:pPr>
            <w:r w:rsidRPr="003B228C">
              <w:rPr>
                <w:rFonts w:eastAsia="Times New Roman"/>
                <w:bCs/>
                <w:color w:val="000000"/>
                <w:szCs w:val="20"/>
                <w:lang w:val="en-GB" w:eastAsia="en-GB"/>
              </w:rPr>
              <w:t>elapsed_time</w:t>
            </w:r>
          </w:p>
        </w:tc>
        <w:tc>
          <w:tcPr>
            <w:tcW w:w="2655" w:type="pct"/>
          </w:tcPr>
          <w:p w14:paraId="5D0B969E" w14:textId="5672BF70" w:rsidR="003B228C"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Post-processing the elapsed time</w:t>
            </w:r>
          </w:p>
        </w:tc>
      </w:tr>
      <w:tr w:rsidR="003B228C" w:rsidRPr="00BA3A80" w14:paraId="308D372D" w14:textId="77777777" w:rsidTr="00E37514">
        <w:trPr>
          <w:trHeight w:val="301"/>
        </w:trPr>
        <w:tc>
          <w:tcPr>
            <w:tcW w:w="1023" w:type="pct"/>
            <w:shd w:val="clear" w:color="auto" w:fill="auto"/>
          </w:tcPr>
          <w:p w14:paraId="2314EB18" w14:textId="77777777" w:rsidR="003B228C" w:rsidRPr="00250227" w:rsidRDefault="003B228C" w:rsidP="00A305C1">
            <w:pPr>
              <w:rPr>
                <w:rFonts w:eastAsia="Times New Roman"/>
                <w:bCs/>
                <w:color w:val="000000"/>
                <w:szCs w:val="20"/>
                <w:lang w:val="en-GB" w:eastAsia="en-GB"/>
              </w:rPr>
            </w:pPr>
          </w:p>
        </w:tc>
        <w:tc>
          <w:tcPr>
            <w:tcW w:w="1322" w:type="pct"/>
            <w:shd w:val="clear" w:color="auto" w:fill="auto"/>
          </w:tcPr>
          <w:p w14:paraId="748BBFB9" w14:textId="10ED9EB6" w:rsidR="003B228C" w:rsidRPr="003B228C" w:rsidRDefault="003B228C" w:rsidP="00A305C1">
            <w:pPr>
              <w:rPr>
                <w:rFonts w:eastAsia="Times New Roman"/>
                <w:bCs/>
                <w:color w:val="000000"/>
                <w:szCs w:val="20"/>
                <w:lang w:val="en-GB" w:eastAsia="en-GB"/>
              </w:rPr>
            </w:pPr>
            <w:r>
              <w:rPr>
                <w:rFonts w:eastAsia="Times New Roman"/>
                <w:bCs/>
                <w:color w:val="000000"/>
                <w:szCs w:val="20"/>
                <w:lang w:val="en-GB" w:eastAsia="en-GB"/>
              </w:rPr>
              <w:t>Monitors</w:t>
            </w:r>
          </w:p>
        </w:tc>
        <w:tc>
          <w:tcPr>
            <w:tcW w:w="2655" w:type="pct"/>
          </w:tcPr>
          <w:p w14:paraId="30470B67" w14:textId="5D999DD1" w:rsidR="003B228C"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Post-processing at SPH monitors</w:t>
            </w:r>
          </w:p>
        </w:tc>
      </w:tr>
      <w:tr w:rsidR="00A305C1" w:rsidRPr="00BA3A80" w14:paraId="5C81A27E" w14:textId="7F64D6DC" w:rsidTr="00E37514">
        <w:trPr>
          <w:trHeight w:val="301"/>
        </w:trPr>
        <w:tc>
          <w:tcPr>
            <w:tcW w:w="1023" w:type="pct"/>
            <w:shd w:val="clear" w:color="auto" w:fill="auto"/>
          </w:tcPr>
          <w:p w14:paraId="24BA27D0" w14:textId="4F44B2E0"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Pre_processing</w:t>
            </w:r>
          </w:p>
        </w:tc>
        <w:tc>
          <w:tcPr>
            <w:tcW w:w="1322" w:type="pct"/>
            <w:shd w:val="clear" w:color="auto" w:fill="auto"/>
          </w:tcPr>
          <w:p w14:paraId="149613C8" w14:textId="77777777" w:rsidR="00A305C1" w:rsidRPr="00BA3A80" w:rsidRDefault="00A305C1" w:rsidP="00A305C1">
            <w:pPr>
              <w:rPr>
                <w:rFonts w:eastAsia="Times New Roman"/>
                <w:bCs/>
                <w:color w:val="000000"/>
                <w:szCs w:val="20"/>
                <w:lang w:val="en-GB" w:eastAsia="en-GB"/>
              </w:rPr>
            </w:pPr>
          </w:p>
        </w:tc>
        <w:tc>
          <w:tcPr>
            <w:tcW w:w="2655" w:type="pct"/>
          </w:tcPr>
          <w:p w14:paraId="5A93A39E" w14:textId="4AD5B3CF"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Pre-processing</w:t>
            </w:r>
          </w:p>
        </w:tc>
      </w:tr>
      <w:tr w:rsidR="003B228C" w:rsidRPr="00BA3A80" w14:paraId="73753FC4" w14:textId="77777777" w:rsidTr="00E37514">
        <w:trPr>
          <w:trHeight w:val="301"/>
        </w:trPr>
        <w:tc>
          <w:tcPr>
            <w:tcW w:w="1023" w:type="pct"/>
            <w:shd w:val="clear" w:color="auto" w:fill="auto"/>
          </w:tcPr>
          <w:p w14:paraId="74A135FE" w14:textId="77777777" w:rsidR="003B228C" w:rsidRPr="00250227" w:rsidRDefault="003B228C" w:rsidP="00A305C1">
            <w:pPr>
              <w:rPr>
                <w:rFonts w:eastAsia="Times New Roman"/>
                <w:bCs/>
                <w:color w:val="000000"/>
                <w:szCs w:val="20"/>
                <w:lang w:val="en-GB" w:eastAsia="en-GB"/>
              </w:rPr>
            </w:pPr>
          </w:p>
        </w:tc>
        <w:tc>
          <w:tcPr>
            <w:tcW w:w="1322" w:type="pct"/>
            <w:shd w:val="clear" w:color="auto" w:fill="auto"/>
          </w:tcPr>
          <w:p w14:paraId="67A135E6" w14:textId="141984B3" w:rsidR="003B228C" w:rsidRPr="00BA3A80" w:rsidRDefault="003B228C" w:rsidP="00A305C1">
            <w:pPr>
              <w:rPr>
                <w:rFonts w:eastAsia="Times New Roman"/>
                <w:bCs/>
                <w:color w:val="000000"/>
                <w:szCs w:val="20"/>
                <w:lang w:val="en-GB" w:eastAsia="en-GB"/>
              </w:rPr>
            </w:pPr>
            <w:r w:rsidRPr="003B228C">
              <w:rPr>
                <w:rFonts w:eastAsia="Times New Roman"/>
                <w:bCs/>
                <w:color w:val="000000"/>
                <w:szCs w:val="20"/>
                <w:lang w:val="en-GB" w:eastAsia="en-GB"/>
              </w:rPr>
              <w:t>reading_inp</w:t>
            </w:r>
          </w:p>
        </w:tc>
        <w:tc>
          <w:tcPr>
            <w:tcW w:w="2655" w:type="pct"/>
          </w:tcPr>
          <w:p w14:paraId="2E9DB6A9" w14:textId="752F8E9B" w:rsidR="003B228C"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Reading the input files</w:t>
            </w:r>
          </w:p>
        </w:tc>
      </w:tr>
      <w:tr w:rsidR="00A305C1" w:rsidRPr="00BA3A80" w14:paraId="3465B3F8" w14:textId="6F17684A" w:rsidTr="00E37514">
        <w:trPr>
          <w:trHeight w:val="301"/>
        </w:trPr>
        <w:tc>
          <w:tcPr>
            <w:tcW w:w="1023" w:type="pct"/>
            <w:shd w:val="clear" w:color="auto" w:fill="auto"/>
          </w:tcPr>
          <w:p w14:paraId="23956A71" w14:textId="471CAF16"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SA_SPH</w:t>
            </w:r>
          </w:p>
        </w:tc>
        <w:tc>
          <w:tcPr>
            <w:tcW w:w="1322" w:type="pct"/>
            <w:shd w:val="clear" w:color="auto" w:fill="auto"/>
          </w:tcPr>
          <w:p w14:paraId="36213E74" w14:textId="77777777" w:rsidR="00A305C1" w:rsidRPr="00BA3A80" w:rsidRDefault="00A305C1" w:rsidP="00A305C1">
            <w:pPr>
              <w:rPr>
                <w:rFonts w:eastAsia="Times New Roman"/>
                <w:bCs/>
                <w:color w:val="000000"/>
                <w:szCs w:val="20"/>
                <w:lang w:val="en-GB" w:eastAsia="en-GB"/>
              </w:rPr>
            </w:pPr>
          </w:p>
        </w:tc>
        <w:tc>
          <w:tcPr>
            <w:tcW w:w="2655" w:type="pct"/>
          </w:tcPr>
          <w:p w14:paraId="7008D26B" w14:textId="08290B40"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 xml:space="preserve">Scheme for fixed </w:t>
            </w:r>
            <w:r w:rsidR="00C34C4F">
              <w:rPr>
                <w:rFonts w:eastAsia="Times New Roman"/>
                <w:bCs/>
                <w:color w:val="000000"/>
                <w:szCs w:val="20"/>
                <w:lang w:val="en-GB" w:eastAsia="en-GB"/>
              </w:rPr>
              <w:t xml:space="preserve">surface </w:t>
            </w:r>
            <w:r>
              <w:rPr>
                <w:rFonts w:eastAsia="Times New Roman"/>
                <w:bCs/>
                <w:color w:val="000000"/>
                <w:szCs w:val="20"/>
                <w:lang w:val="en-GB" w:eastAsia="en-GB"/>
              </w:rPr>
              <w:t>walls</w:t>
            </w:r>
          </w:p>
        </w:tc>
      </w:tr>
      <w:tr w:rsidR="00751D16" w:rsidRPr="00BA3A80" w14:paraId="7374D21F" w14:textId="77777777" w:rsidTr="00E37514">
        <w:trPr>
          <w:trHeight w:val="301"/>
        </w:trPr>
        <w:tc>
          <w:tcPr>
            <w:tcW w:w="1023" w:type="pct"/>
            <w:shd w:val="clear" w:color="auto" w:fill="auto"/>
          </w:tcPr>
          <w:p w14:paraId="6A09A259"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0EA627D9" w14:textId="6B3FF49F" w:rsidR="00751D16" w:rsidRPr="00BA3A80"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BE_mass</w:t>
            </w:r>
          </w:p>
        </w:tc>
        <w:tc>
          <w:tcPr>
            <w:tcW w:w="2655" w:type="pct"/>
          </w:tcPr>
          <w:p w14:paraId="17535872" w14:textId="46B78044"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 xml:space="preserve">Contributions of the fixed </w:t>
            </w:r>
            <w:r w:rsidR="00C34C4F">
              <w:rPr>
                <w:rFonts w:eastAsia="Times New Roman"/>
                <w:bCs/>
                <w:color w:val="000000"/>
                <w:szCs w:val="20"/>
                <w:lang w:val="en-GB" w:eastAsia="en-GB"/>
              </w:rPr>
              <w:t xml:space="preserve">surface </w:t>
            </w:r>
            <w:r>
              <w:rPr>
                <w:rFonts w:eastAsia="Times New Roman"/>
                <w:bCs/>
                <w:color w:val="000000"/>
                <w:szCs w:val="20"/>
                <w:lang w:val="en-GB" w:eastAsia="en-GB"/>
              </w:rPr>
              <w:t>walls to the Mass-related balance equations</w:t>
            </w:r>
          </w:p>
        </w:tc>
      </w:tr>
      <w:tr w:rsidR="00751D16" w:rsidRPr="00BA3A80" w14:paraId="0E7B9335" w14:textId="77777777" w:rsidTr="00E37514">
        <w:trPr>
          <w:trHeight w:val="301"/>
        </w:trPr>
        <w:tc>
          <w:tcPr>
            <w:tcW w:w="1023" w:type="pct"/>
            <w:shd w:val="clear" w:color="auto" w:fill="auto"/>
          </w:tcPr>
          <w:p w14:paraId="6571C98D"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594E253A" w14:textId="1B3049F9"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BE_momentum</w:t>
            </w:r>
          </w:p>
        </w:tc>
        <w:tc>
          <w:tcPr>
            <w:tcW w:w="2655" w:type="pct"/>
          </w:tcPr>
          <w:p w14:paraId="25F6F757" w14:textId="08C07EC8"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Contributions of the fixed surface walls to the Momentum Equation</w:t>
            </w:r>
          </w:p>
        </w:tc>
      </w:tr>
      <w:tr w:rsidR="00751D16" w:rsidRPr="00BA3A80" w14:paraId="1FD1CBB7" w14:textId="77777777" w:rsidTr="00E37514">
        <w:trPr>
          <w:trHeight w:val="301"/>
        </w:trPr>
        <w:tc>
          <w:tcPr>
            <w:tcW w:w="1023" w:type="pct"/>
            <w:shd w:val="clear" w:color="auto" w:fill="auto"/>
          </w:tcPr>
          <w:p w14:paraId="49F52ACB"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5D778BDB" w14:textId="287BD5E6"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IC</w:t>
            </w:r>
          </w:p>
        </w:tc>
        <w:tc>
          <w:tcPr>
            <w:tcW w:w="2655" w:type="pct"/>
          </w:tcPr>
          <w:p w14:paraId="4E3D46CB" w14:textId="51E9FFEC"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Initial Conditions for the fixed surface walls</w:t>
            </w:r>
          </w:p>
        </w:tc>
      </w:tr>
      <w:tr w:rsidR="00751D16" w:rsidRPr="00BA3A80" w14:paraId="5306A1F9" w14:textId="77777777" w:rsidTr="00E37514">
        <w:trPr>
          <w:trHeight w:val="301"/>
        </w:trPr>
        <w:tc>
          <w:tcPr>
            <w:tcW w:w="1023" w:type="pct"/>
            <w:shd w:val="clear" w:color="auto" w:fill="auto"/>
          </w:tcPr>
          <w:p w14:paraId="4EDA62C3"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2B0BA99C" w14:textId="126F2DA3"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integrals_IC</w:t>
            </w:r>
          </w:p>
        </w:tc>
        <w:tc>
          <w:tcPr>
            <w:tcW w:w="2655" w:type="pct"/>
          </w:tcPr>
          <w:p w14:paraId="7976862F" w14:textId="7E9B1B02"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Assessment of the SASPH integrals at the initial time</w:t>
            </w:r>
          </w:p>
        </w:tc>
      </w:tr>
      <w:tr w:rsidR="00751D16" w:rsidRPr="00BA3A80" w14:paraId="55150C1E" w14:textId="77777777" w:rsidTr="00E37514">
        <w:trPr>
          <w:trHeight w:val="301"/>
        </w:trPr>
        <w:tc>
          <w:tcPr>
            <w:tcW w:w="1023" w:type="pct"/>
            <w:shd w:val="clear" w:color="auto" w:fill="auto"/>
          </w:tcPr>
          <w:p w14:paraId="54CF682B"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33DC151C" w14:textId="07DE0CC2"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integrals_time_steps</w:t>
            </w:r>
          </w:p>
        </w:tc>
        <w:tc>
          <w:tcPr>
            <w:tcW w:w="2655" w:type="pct"/>
          </w:tcPr>
          <w:p w14:paraId="1D22A4B2" w14:textId="407EAFC7"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Interpolations of SASPH integrals during the time steps</w:t>
            </w:r>
          </w:p>
        </w:tc>
      </w:tr>
      <w:tr w:rsidR="00751D16" w:rsidRPr="00BA3A80" w14:paraId="4C8FCC17" w14:textId="77777777" w:rsidTr="00E37514">
        <w:trPr>
          <w:trHeight w:val="301"/>
        </w:trPr>
        <w:tc>
          <w:tcPr>
            <w:tcW w:w="1023" w:type="pct"/>
            <w:shd w:val="clear" w:color="auto" w:fill="auto"/>
          </w:tcPr>
          <w:p w14:paraId="2A3B7989"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46B233D7" w14:textId="079071D8"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Neighbouring_Search</w:t>
            </w:r>
          </w:p>
        </w:tc>
        <w:tc>
          <w:tcPr>
            <w:tcW w:w="2655" w:type="pct"/>
          </w:tcPr>
          <w:p w14:paraId="3D7BAC5A" w14:textId="295F51C6"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 xml:space="preserve">SPH neighbouring search for </w:t>
            </w:r>
            <w:r w:rsidR="00C34C4F">
              <w:rPr>
                <w:rFonts w:eastAsia="Times New Roman"/>
                <w:bCs/>
                <w:color w:val="000000"/>
                <w:szCs w:val="20"/>
                <w:lang w:val="en-GB" w:eastAsia="en-GB"/>
              </w:rPr>
              <w:t xml:space="preserve">fixed </w:t>
            </w:r>
            <w:r>
              <w:rPr>
                <w:rFonts w:eastAsia="Times New Roman"/>
                <w:bCs/>
                <w:color w:val="000000"/>
                <w:szCs w:val="20"/>
                <w:lang w:val="en-GB" w:eastAsia="en-GB"/>
              </w:rPr>
              <w:t>surface walls</w:t>
            </w:r>
          </w:p>
        </w:tc>
      </w:tr>
      <w:tr w:rsidR="00751D16" w:rsidRPr="00BA3A80" w14:paraId="4C967992" w14:textId="77777777" w:rsidTr="00E37514">
        <w:trPr>
          <w:trHeight w:val="301"/>
        </w:trPr>
        <w:tc>
          <w:tcPr>
            <w:tcW w:w="1023" w:type="pct"/>
            <w:shd w:val="clear" w:color="auto" w:fill="auto"/>
          </w:tcPr>
          <w:p w14:paraId="31AE16B3"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7EA99775" w14:textId="5D33AC6D"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Time_integration</w:t>
            </w:r>
          </w:p>
        </w:tc>
        <w:tc>
          <w:tcPr>
            <w:tcW w:w="2655" w:type="pct"/>
          </w:tcPr>
          <w:p w14:paraId="4B2459D1" w14:textId="7E7341AC"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 xml:space="preserve">Contribution to the stability criteria from </w:t>
            </w:r>
            <w:r w:rsidR="00C34C4F">
              <w:rPr>
                <w:rFonts w:eastAsia="Times New Roman"/>
                <w:bCs/>
                <w:color w:val="000000"/>
                <w:szCs w:val="20"/>
                <w:lang w:val="en-GB" w:eastAsia="en-GB"/>
              </w:rPr>
              <w:t xml:space="preserve">fixed </w:t>
            </w:r>
            <w:r>
              <w:rPr>
                <w:rFonts w:eastAsia="Times New Roman"/>
                <w:bCs/>
                <w:color w:val="000000"/>
                <w:szCs w:val="20"/>
                <w:lang w:val="en-GB" w:eastAsia="en-GB"/>
              </w:rPr>
              <w:t>surface walls</w:t>
            </w:r>
          </w:p>
        </w:tc>
      </w:tr>
      <w:tr w:rsidR="00751D16" w:rsidRPr="00BA3A80" w14:paraId="76105741" w14:textId="77777777" w:rsidTr="00E37514">
        <w:trPr>
          <w:trHeight w:val="301"/>
        </w:trPr>
        <w:tc>
          <w:tcPr>
            <w:tcW w:w="1023" w:type="pct"/>
            <w:shd w:val="clear" w:color="auto" w:fill="auto"/>
          </w:tcPr>
          <w:p w14:paraId="4EB5AA06" w14:textId="77777777" w:rsidR="00751D16" w:rsidRPr="00250227" w:rsidRDefault="00751D16" w:rsidP="00A305C1">
            <w:pPr>
              <w:rPr>
                <w:rFonts w:eastAsia="Times New Roman"/>
                <w:bCs/>
                <w:color w:val="000000"/>
                <w:szCs w:val="20"/>
                <w:lang w:val="en-GB" w:eastAsia="en-GB"/>
              </w:rPr>
            </w:pPr>
          </w:p>
        </w:tc>
        <w:tc>
          <w:tcPr>
            <w:tcW w:w="1322" w:type="pct"/>
            <w:shd w:val="clear" w:color="auto" w:fill="auto"/>
          </w:tcPr>
          <w:p w14:paraId="2A488BFC" w14:textId="6BF058AA" w:rsidR="00751D16" w:rsidRPr="00751D16" w:rsidRDefault="00751D16" w:rsidP="00751D16">
            <w:pPr>
              <w:rPr>
                <w:rFonts w:eastAsia="Times New Roman"/>
                <w:bCs/>
                <w:color w:val="000000"/>
                <w:szCs w:val="20"/>
                <w:lang w:val="en-GB" w:eastAsia="en-GB"/>
              </w:rPr>
            </w:pPr>
            <w:r w:rsidRPr="00751D16">
              <w:rPr>
                <w:rFonts w:eastAsia="Times New Roman"/>
                <w:bCs/>
                <w:color w:val="000000"/>
                <w:szCs w:val="20"/>
                <w:lang w:val="en-GB" w:eastAsia="en-GB"/>
              </w:rPr>
              <w:t>Turbulence</w:t>
            </w:r>
          </w:p>
        </w:tc>
        <w:tc>
          <w:tcPr>
            <w:tcW w:w="2655" w:type="pct"/>
          </w:tcPr>
          <w:p w14:paraId="3C2F1A4A" w14:textId="193089B8" w:rsidR="00751D16"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 xml:space="preserve">Wall function for </w:t>
            </w:r>
            <w:r w:rsidR="00C34C4F">
              <w:rPr>
                <w:rFonts w:eastAsia="Times New Roman"/>
                <w:bCs/>
                <w:color w:val="000000"/>
                <w:szCs w:val="20"/>
                <w:lang w:val="en-GB" w:eastAsia="en-GB"/>
              </w:rPr>
              <w:t xml:space="preserve">fixed </w:t>
            </w:r>
            <w:r>
              <w:rPr>
                <w:rFonts w:eastAsia="Times New Roman"/>
                <w:bCs/>
                <w:color w:val="000000"/>
                <w:szCs w:val="20"/>
                <w:lang w:val="en-GB" w:eastAsia="en-GB"/>
              </w:rPr>
              <w:t>surface walls</w:t>
            </w:r>
          </w:p>
        </w:tc>
      </w:tr>
      <w:tr w:rsidR="00A305C1" w:rsidRPr="00BA3A80" w14:paraId="285D1437" w14:textId="1D7D56AC" w:rsidTr="00E37514">
        <w:trPr>
          <w:trHeight w:val="301"/>
        </w:trPr>
        <w:tc>
          <w:tcPr>
            <w:tcW w:w="1023" w:type="pct"/>
            <w:shd w:val="clear" w:color="auto" w:fill="auto"/>
          </w:tcPr>
          <w:p w14:paraId="5022A74C" w14:textId="3ED634F3"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Strings</w:t>
            </w:r>
          </w:p>
        </w:tc>
        <w:tc>
          <w:tcPr>
            <w:tcW w:w="1322" w:type="pct"/>
            <w:shd w:val="clear" w:color="auto" w:fill="auto"/>
          </w:tcPr>
          <w:p w14:paraId="5C78FBB4" w14:textId="77777777" w:rsidR="00A305C1" w:rsidRPr="00BA3A80" w:rsidRDefault="00A305C1" w:rsidP="00A305C1">
            <w:pPr>
              <w:rPr>
                <w:rFonts w:eastAsia="Times New Roman"/>
                <w:bCs/>
                <w:color w:val="000000"/>
                <w:szCs w:val="20"/>
                <w:lang w:val="en-GB" w:eastAsia="en-GB"/>
              </w:rPr>
            </w:pPr>
          </w:p>
        </w:tc>
        <w:tc>
          <w:tcPr>
            <w:tcW w:w="2655" w:type="pct"/>
          </w:tcPr>
          <w:p w14:paraId="6C72CB70" w14:textId="26DBE3F2"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String management</w:t>
            </w:r>
          </w:p>
        </w:tc>
      </w:tr>
      <w:tr w:rsidR="00A305C1" w:rsidRPr="00BA3A80" w14:paraId="05C5D32E" w14:textId="0AF3886B" w:rsidTr="00E37514">
        <w:trPr>
          <w:trHeight w:val="301"/>
        </w:trPr>
        <w:tc>
          <w:tcPr>
            <w:tcW w:w="1023" w:type="pct"/>
            <w:shd w:val="clear" w:color="auto" w:fill="auto"/>
          </w:tcPr>
          <w:p w14:paraId="2954FCF4" w14:textId="11434A0E" w:rsidR="00A305C1" w:rsidRPr="00250227" w:rsidRDefault="00A305C1" w:rsidP="00A305C1">
            <w:pPr>
              <w:rPr>
                <w:rFonts w:eastAsia="Times New Roman"/>
                <w:bCs/>
                <w:color w:val="000000"/>
                <w:szCs w:val="20"/>
                <w:lang w:val="en-GB" w:eastAsia="en-GB"/>
              </w:rPr>
            </w:pPr>
            <w:r w:rsidRPr="00250227">
              <w:rPr>
                <w:rFonts w:eastAsia="Times New Roman"/>
                <w:bCs/>
                <w:color w:val="000000"/>
                <w:szCs w:val="20"/>
                <w:lang w:val="en-GB" w:eastAsia="en-GB"/>
              </w:rPr>
              <w:t>Time_Integration</w:t>
            </w:r>
          </w:p>
        </w:tc>
        <w:tc>
          <w:tcPr>
            <w:tcW w:w="1322" w:type="pct"/>
            <w:shd w:val="clear" w:color="auto" w:fill="auto"/>
          </w:tcPr>
          <w:p w14:paraId="3C78EA6B" w14:textId="77777777" w:rsidR="00A305C1" w:rsidRPr="00BA3A80" w:rsidRDefault="00A305C1" w:rsidP="00A305C1">
            <w:pPr>
              <w:rPr>
                <w:rFonts w:eastAsia="Times New Roman"/>
                <w:bCs/>
                <w:color w:val="000000"/>
                <w:szCs w:val="20"/>
                <w:lang w:val="en-GB" w:eastAsia="en-GB"/>
              </w:rPr>
            </w:pPr>
          </w:p>
        </w:tc>
        <w:tc>
          <w:tcPr>
            <w:tcW w:w="2655" w:type="pct"/>
          </w:tcPr>
          <w:p w14:paraId="3BC526BF" w14:textId="4C618333" w:rsidR="00A305C1" w:rsidRPr="00BA3A80" w:rsidRDefault="00E37514" w:rsidP="00A305C1">
            <w:pPr>
              <w:rPr>
                <w:rFonts w:eastAsia="Times New Roman"/>
                <w:bCs/>
                <w:color w:val="000000"/>
                <w:szCs w:val="20"/>
                <w:lang w:val="en-GB" w:eastAsia="en-GB"/>
              </w:rPr>
            </w:pPr>
            <w:r>
              <w:rPr>
                <w:rFonts w:eastAsia="Times New Roman"/>
                <w:bCs/>
                <w:color w:val="000000"/>
                <w:szCs w:val="20"/>
                <w:lang w:val="en-GB" w:eastAsia="en-GB"/>
              </w:rPr>
              <w:t>Time integration</w:t>
            </w:r>
          </w:p>
        </w:tc>
      </w:tr>
    </w:tbl>
    <w:p w14:paraId="4B279E0A" w14:textId="04383100" w:rsidR="00250227" w:rsidRPr="00BA3A80" w:rsidRDefault="00250227" w:rsidP="00250227">
      <w:pPr>
        <w:jc w:val="center"/>
        <w:rPr>
          <w:rFonts w:ascii="Cambria Math" w:hAnsi="Cambria Math"/>
          <w:szCs w:val="24"/>
          <w:lang w:val="en-GB"/>
        </w:rPr>
      </w:pPr>
      <w:bookmarkStart w:id="699" w:name="_Ref12098733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w:t>
      </w:r>
      <w:r w:rsidRPr="00BA3A80">
        <w:rPr>
          <w:szCs w:val="24"/>
          <w:lang w:val="en-GB"/>
        </w:rPr>
        <w:fldChar w:fldCharType="end"/>
      </w:r>
      <w:bookmarkEnd w:id="699"/>
      <w:r w:rsidRPr="00BA3A80">
        <w:rPr>
          <w:szCs w:val="24"/>
          <w:lang w:val="en-GB"/>
        </w:rPr>
        <w:t xml:space="preserve">. </w:t>
      </w:r>
      <w:r w:rsidR="00BB28BE">
        <w:rPr>
          <w:szCs w:val="24"/>
          <w:lang w:val="en-GB"/>
        </w:rPr>
        <w:t xml:space="preserve">Folders hosting the program units </w:t>
      </w:r>
      <w:r w:rsidR="00C34C4F">
        <w:rPr>
          <w:szCs w:val="24"/>
          <w:lang w:val="en-GB"/>
        </w:rPr>
        <w:t xml:space="preserve">of </w:t>
      </w:r>
      <w:r w:rsidRPr="00BA3A80">
        <w:rPr>
          <w:szCs w:val="24"/>
          <w:lang w:val="en-GB"/>
        </w:rPr>
        <w:t>SPHER</w:t>
      </w:r>
      <w:r w:rsidR="00BB28BE">
        <w:rPr>
          <w:szCs w:val="24"/>
          <w:lang w:val="en-GB"/>
        </w:rPr>
        <w:t>A</w:t>
      </w:r>
      <w:r w:rsidR="00C34C4F">
        <w:rPr>
          <w:szCs w:val="24"/>
          <w:lang w:val="en-GB"/>
        </w:rPr>
        <w:t xml:space="preserve"> (</w:t>
      </w:r>
      <w:r w:rsidR="00BB28BE">
        <w:rPr>
          <w:szCs w:val="24"/>
          <w:lang w:val="en-GB"/>
        </w:rPr>
        <w:t>2022,</w:t>
      </w:r>
      <w:sdt>
        <w:sdtPr>
          <w:rPr>
            <w:szCs w:val="24"/>
            <w:lang w:val="en-GB"/>
          </w:rPr>
          <w:id w:val="-806468909"/>
          <w:citation/>
        </w:sdtPr>
        <w:sdtEndPr/>
        <w:sdtContent>
          <w:r w:rsidR="00BB28BE">
            <w:rPr>
              <w:szCs w:val="24"/>
              <w:lang w:val="en-GB"/>
            </w:rPr>
            <w:fldChar w:fldCharType="begin"/>
          </w:r>
          <w:r w:rsidR="00BB28BE">
            <w:rPr>
              <w:szCs w:val="24"/>
            </w:rPr>
            <w:instrText xml:space="preserve"> CITATION AAm \l 1040 </w:instrText>
          </w:r>
          <w:r w:rsidR="00BB28BE">
            <w:rPr>
              <w:szCs w:val="24"/>
              <w:lang w:val="en-GB"/>
            </w:rPr>
            <w:fldChar w:fldCharType="separate"/>
          </w:r>
          <w:r w:rsidR="00A2198C">
            <w:rPr>
              <w:noProof/>
              <w:szCs w:val="24"/>
            </w:rPr>
            <w:t xml:space="preserve"> </w:t>
          </w:r>
          <w:r w:rsidR="00A2198C" w:rsidRPr="00A2198C">
            <w:rPr>
              <w:noProof/>
              <w:szCs w:val="24"/>
            </w:rPr>
            <w:t>[1]</w:t>
          </w:r>
          <w:r w:rsidR="00BB28BE">
            <w:rPr>
              <w:szCs w:val="24"/>
              <w:lang w:val="en-GB"/>
            </w:rPr>
            <w:fldChar w:fldCharType="end"/>
          </w:r>
        </w:sdtContent>
      </w:sdt>
      <w:r w:rsidRPr="00BA3A80">
        <w:rPr>
          <w:szCs w:val="24"/>
          <w:lang w:val="en-GB"/>
        </w:rPr>
        <w:t>)</w:t>
      </w:r>
      <w:r w:rsidR="00AA716B">
        <w:rPr>
          <w:szCs w:val="24"/>
          <w:lang w:val="en-GB"/>
        </w:rPr>
        <w:t xml:space="preserve"> under “src”</w:t>
      </w:r>
      <w:r w:rsidRPr="00BA3A80">
        <w:rPr>
          <w:szCs w:val="24"/>
          <w:lang w:val="en-GB"/>
        </w:rPr>
        <w:t>.</w:t>
      </w:r>
    </w:p>
    <w:p w14:paraId="74E993D1" w14:textId="77777777" w:rsidR="00882466" w:rsidRPr="00882466" w:rsidRDefault="00882466" w:rsidP="00882466">
      <w:pPr>
        <w:jc w:val="both"/>
        <w:rPr>
          <w:sz w:val="24"/>
          <w:szCs w:val="24"/>
          <w:lang w:val="en-GB"/>
        </w:rPr>
      </w:pPr>
    </w:p>
    <w:p w14:paraId="3FD8ABB7" w14:textId="2E5D2E21" w:rsidR="00882466" w:rsidRPr="00882466" w:rsidRDefault="00A60BFF" w:rsidP="00882466">
      <w:pPr>
        <w:pStyle w:val="Stile1"/>
        <w:rPr>
          <w:lang w:val="en-GB"/>
        </w:rPr>
      </w:pPr>
      <w:bookmarkStart w:id="700" w:name="_Toc121076108"/>
      <w:r>
        <w:rPr>
          <w:lang w:val="en-GB"/>
        </w:rPr>
        <w:t xml:space="preserve">Program units for </w:t>
      </w:r>
      <w:r w:rsidRPr="00A60BFF">
        <w:rPr>
          <w:lang w:val="en-GB"/>
        </w:rPr>
        <w:t>Generic Boundary Conditions</w:t>
      </w:r>
      <w:bookmarkEnd w:id="700"/>
    </w:p>
    <w:p w14:paraId="3EF43BFF" w14:textId="668A94A9" w:rsidR="00A60BFF" w:rsidRPr="00BA3A80" w:rsidRDefault="00A60BFF" w:rsidP="00A60BFF">
      <w:pPr>
        <w:jc w:val="both"/>
        <w:rPr>
          <w:sz w:val="24"/>
          <w:szCs w:val="24"/>
          <w:lang w:val="en-GB"/>
        </w:rPr>
      </w:pPr>
      <w:r w:rsidRPr="00BA3A80">
        <w:rPr>
          <w:sz w:val="24"/>
          <w:szCs w:val="24"/>
          <w:lang w:val="en-GB"/>
        </w:rPr>
        <w:t xml:space="preserve">The </w:t>
      </w:r>
      <w:r>
        <w:rPr>
          <w:sz w:val="24"/>
          <w:szCs w:val="24"/>
          <w:lang w:val="en-GB"/>
        </w:rPr>
        <w:t xml:space="preserve">program units for </w:t>
      </w:r>
      <w:r w:rsidRPr="00A60BFF">
        <w:rPr>
          <w:sz w:val="24"/>
          <w:szCs w:val="24"/>
          <w:lang w:val="en-GB"/>
        </w:rPr>
        <w:t>Generic Boundary Conditions</w:t>
      </w:r>
      <w:r>
        <w:rPr>
          <w:sz w:val="24"/>
          <w:szCs w:val="24"/>
          <w:lang w:val="en-GB"/>
        </w:rPr>
        <w:t xml:space="preserve"> </w:t>
      </w:r>
      <w:r w:rsidR="00B51301">
        <w:rPr>
          <w:sz w:val="24"/>
          <w:szCs w:val="24"/>
          <w:lang w:val="en-GB"/>
        </w:rPr>
        <w:t xml:space="preserve">are briefly described in </w:t>
      </w:r>
      <w:r w:rsidR="00136F9E">
        <w:rPr>
          <w:sz w:val="24"/>
          <w:szCs w:val="24"/>
          <w:lang w:val="en-GB"/>
        </w:rPr>
        <w:fldChar w:fldCharType="begin"/>
      </w:r>
      <w:r w:rsidR="00136F9E">
        <w:rPr>
          <w:sz w:val="24"/>
          <w:szCs w:val="24"/>
          <w:lang w:val="en-GB"/>
        </w:rPr>
        <w:instrText xml:space="preserve"> REF _Ref121060336 \h  \* MERGEFORMAT </w:instrText>
      </w:r>
      <w:r w:rsidR="00136F9E">
        <w:rPr>
          <w:sz w:val="24"/>
          <w:szCs w:val="24"/>
          <w:lang w:val="en-GB"/>
        </w:rPr>
      </w:r>
      <w:r w:rsidR="00136F9E">
        <w:rPr>
          <w:sz w:val="24"/>
          <w:szCs w:val="24"/>
          <w:lang w:val="en-GB"/>
        </w:rPr>
        <w:fldChar w:fldCharType="separate"/>
      </w:r>
      <w:r w:rsidR="00AA2496" w:rsidRPr="00AA2496">
        <w:rPr>
          <w:sz w:val="24"/>
          <w:szCs w:val="24"/>
          <w:lang w:val="en-GB"/>
        </w:rPr>
        <w:t>Table 10.2</w:t>
      </w:r>
      <w:r w:rsidR="00136F9E">
        <w:rPr>
          <w:sz w:val="24"/>
          <w:szCs w:val="24"/>
          <w:lang w:val="en-GB"/>
        </w:rPr>
        <w:fldChar w:fldCharType="end"/>
      </w:r>
      <w:r w:rsidRPr="00BA3A80">
        <w:rPr>
          <w:sz w:val="24"/>
          <w:szCs w:val="24"/>
          <w:lang w:val="en-GB"/>
        </w:rPr>
        <w:t>.</w:t>
      </w:r>
    </w:p>
    <w:p w14:paraId="14453AFA" w14:textId="77777777" w:rsidR="00A60BFF" w:rsidRDefault="00A60BFF"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6273"/>
      </w:tblGrid>
      <w:tr w:rsidR="00AA716B" w:rsidRPr="009A04AC" w14:paraId="317C9DA0" w14:textId="77777777" w:rsidTr="00AA716B">
        <w:trPr>
          <w:trHeight w:val="301"/>
        </w:trPr>
        <w:tc>
          <w:tcPr>
            <w:tcW w:w="1391" w:type="pct"/>
            <w:shd w:val="clear" w:color="auto" w:fill="auto"/>
            <w:hideMark/>
          </w:tcPr>
          <w:p w14:paraId="39418EAF" w14:textId="5CFADD18" w:rsidR="00AA716B" w:rsidRPr="009A04AC" w:rsidRDefault="007E0817" w:rsidP="005F4F45">
            <w:pPr>
              <w:rPr>
                <w:rFonts w:eastAsia="Times New Roman"/>
                <w:b/>
                <w:bCs/>
                <w:color w:val="000000"/>
                <w:szCs w:val="20"/>
                <w:lang w:val="en-GB" w:eastAsia="en-GB"/>
              </w:rPr>
            </w:pPr>
            <w:r w:rsidRPr="009A04AC">
              <w:rPr>
                <w:rFonts w:eastAsia="Times New Roman"/>
                <w:b/>
                <w:bCs/>
                <w:color w:val="000000"/>
                <w:szCs w:val="20"/>
                <w:lang w:val="en-GB" w:eastAsia="en-GB"/>
              </w:rPr>
              <w:t>Program unit</w:t>
            </w:r>
          </w:p>
        </w:tc>
        <w:tc>
          <w:tcPr>
            <w:tcW w:w="3609" w:type="pct"/>
          </w:tcPr>
          <w:p w14:paraId="0F1EF3D3" w14:textId="77777777" w:rsidR="00AA716B" w:rsidRPr="009A04AC" w:rsidRDefault="00AA716B" w:rsidP="005F4F45">
            <w:pPr>
              <w:rPr>
                <w:rFonts w:eastAsia="Times New Roman"/>
                <w:b/>
                <w:bCs/>
                <w:color w:val="000000"/>
                <w:szCs w:val="20"/>
                <w:lang w:val="en-GB" w:eastAsia="en-GB"/>
              </w:rPr>
            </w:pPr>
            <w:r w:rsidRPr="009A04AC">
              <w:rPr>
                <w:rFonts w:eastAsia="Times New Roman"/>
                <w:b/>
                <w:bCs/>
                <w:color w:val="000000"/>
                <w:szCs w:val="20"/>
                <w:lang w:val="en-GB" w:eastAsia="en-GB"/>
              </w:rPr>
              <w:t>Synthetic Description</w:t>
            </w:r>
          </w:p>
        </w:tc>
      </w:tr>
      <w:tr w:rsidR="00AA716B" w:rsidRPr="009A04AC" w14:paraId="02FC13C8" w14:textId="77777777" w:rsidTr="00AA716B">
        <w:trPr>
          <w:trHeight w:val="301"/>
        </w:trPr>
        <w:tc>
          <w:tcPr>
            <w:tcW w:w="1391" w:type="pct"/>
            <w:shd w:val="clear" w:color="auto" w:fill="auto"/>
          </w:tcPr>
          <w:p w14:paraId="14B7D0E7" w14:textId="358F932F" w:rsidR="00AA716B" w:rsidRPr="009A04AC" w:rsidRDefault="007E0817" w:rsidP="007E0817">
            <w:pPr>
              <w:jc w:val="both"/>
              <w:rPr>
                <w:szCs w:val="20"/>
                <w:lang w:val="en-GB"/>
              </w:rPr>
            </w:pPr>
            <w:r w:rsidRPr="009A04AC">
              <w:rPr>
                <w:szCs w:val="20"/>
                <w:lang w:val="en-GB"/>
              </w:rPr>
              <w:t>BC_zmax_anyt.f90</w:t>
            </w:r>
          </w:p>
        </w:tc>
        <w:tc>
          <w:tcPr>
            <w:tcW w:w="3609" w:type="pct"/>
          </w:tcPr>
          <w:p w14:paraId="1B673973"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Dirichlet's BC for the maximum fluid height. The selected zone </w:t>
            </w:r>
          </w:p>
          <w:p w14:paraId="6213AA8C"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is continuously filled with SPH particles from the </w:t>
            </w:r>
          </w:p>
          <w:p w14:paraId="2782986C"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non-stationary free surface height to the given input height </w:t>
            </w:r>
          </w:p>
          <w:p w14:paraId="581E3FB9"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"zmax", under hydrostatic or homogeneous pressure conditions. </w:t>
            </w:r>
          </w:p>
          <w:p w14:paraId="1B7F89E8"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Only active in 3D with SASPH. No need to impose pressure to the </w:t>
            </w:r>
          </w:p>
          <w:p w14:paraId="06DA39C4"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particles already in the "z_max" zone (ie., the particles not </w:t>
            </w:r>
          </w:p>
          <w:p w14:paraId="7CE6B551"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emitted). Each "zmax" zone needs at least 5 adjacent open </w:t>
            </w:r>
          </w:p>
          <w:p w14:paraId="39C6EF91"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sections in the input files in order to set BCs on the fluid </w:t>
            </w:r>
          </w:p>
          <w:p w14:paraId="1FE1735B"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depth. However, a "zmax" zone can be used for a more generic </w:t>
            </w:r>
          </w:p>
          <w:p w14:paraId="27133031"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purpose. The associated DEM-DTM or bottom has to be locally a </w:t>
            </w:r>
          </w:p>
          <w:p w14:paraId="2D53CD6A" w14:textId="262CA23E" w:rsidR="00AA716B"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uniform and isotropic Cartesian grid.</w:t>
            </w:r>
          </w:p>
        </w:tc>
      </w:tr>
      <w:tr w:rsidR="007E0817" w:rsidRPr="009A04AC" w14:paraId="7EC65290" w14:textId="77777777" w:rsidTr="00AA716B">
        <w:trPr>
          <w:trHeight w:val="301"/>
        </w:trPr>
        <w:tc>
          <w:tcPr>
            <w:tcW w:w="1391" w:type="pct"/>
            <w:shd w:val="clear" w:color="auto" w:fill="auto"/>
          </w:tcPr>
          <w:p w14:paraId="2BF0DDF3" w14:textId="47EA3DD2" w:rsidR="007E0817" w:rsidRPr="009A04AC" w:rsidRDefault="007E0817" w:rsidP="007E0817">
            <w:pPr>
              <w:jc w:val="both"/>
              <w:rPr>
                <w:szCs w:val="20"/>
                <w:lang w:val="en-GB"/>
              </w:rPr>
            </w:pPr>
            <w:r w:rsidRPr="009A04AC">
              <w:rPr>
                <w:szCs w:val="20"/>
                <w:lang w:val="en-GB"/>
              </w:rPr>
              <w:t>BC_zmax_t0.f90</w:t>
            </w:r>
          </w:p>
        </w:tc>
        <w:tc>
          <w:tcPr>
            <w:tcW w:w="3609" w:type="pct"/>
          </w:tcPr>
          <w:p w14:paraId="2336E9CB"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Selection of the zone vertices at the beginning of the </w:t>
            </w:r>
          </w:p>
          <w:p w14:paraId="0CB3DD2D"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simulation for Dirichlet's BCs for the maximum fluid height. </w:t>
            </w:r>
          </w:p>
          <w:p w14:paraId="6B38C550"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Only active in 3D with SASPH boundary treatment. The associated </w:t>
            </w:r>
          </w:p>
          <w:p w14:paraId="7BF67037"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DEM-DTM or bottom has to be locally a uniform and isotropic </w:t>
            </w:r>
          </w:p>
          <w:p w14:paraId="383BEC63"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 xml:space="preserve">Cartesian grid (in plan view). Assessment of the minimum local </w:t>
            </w:r>
          </w:p>
          <w:p w14:paraId="527F755D" w14:textId="6DE855EC" w:rsidR="007E0817"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bottom height (influential in the presence of dry bottom).</w:t>
            </w:r>
          </w:p>
        </w:tc>
      </w:tr>
      <w:tr w:rsidR="007E0817" w:rsidRPr="009A04AC" w14:paraId="5B977103" w14:textId="77777777" w:rsidTr="00AA716B">
        <w:trPr>
          <w:trHeight w:val="301"/>
        </w:trPr>
        <w:tc>
          <w:tcPr>
            <w:tcW w:w="1391" w:type="pct"/>
            <w:shd w:val="clear" w:color="auto" w:fill="auto"/>
          </w:tcPr>
          <w:p w14:paraId="0DD12BBA" w14:textId="06394D2B" w:rsidR="007E0817" w:rsidRPr="009A04AC" w:rsidRDefault="007E0817" w:rsidP="007E0817">
            <w:pPr>
              <w:jc w:val="both"/>
              <w:rPr>
                <w:szCs w:val="20"/>
                <w:lang w:val="en-GB"/>
              </w:rPr>
            </w:pPr>
            <w:r w:rsidRPr="009A04AC">
              <w:rPr>
                <w:szCs w:val="20"/>
                <w:lang w:val="en-GB"/>
              </w:rPr>
              <w:t>CancelOutgoneParticles_2D.f90</w:t>
            </w:r>
          </w:p>
        </w:tc>
        <w:tc>
          <w:tcPr>
            <w:tcW w:w="3609" w:type="pct"/>
          </w:tcPr>
          <w:p w14:paraId="5C4B5FE9" w14:textId="77777777" w:rsidR="009A04AC"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To count and delete the outgoing particles on boundaries of type</w:t>
            </w:r>
          </w:p>
          <w:p w14:paraId="2C873F63" w14:textId="52AB5A71" w:rsidR="007E0817" w:rsidRPr="009A04AC" w:rsidRDefault="009A04AC" w:rsidP="009A04AC">
            <w:pPr>
              <w:rPr>
                <w:rFonts w:eastAsia="Times New Roman"/>
                <w:bCs/>
                <w:color w:val="000000"/>
                <w:szCs w:val="20"/>
                <w:lang w:val="en-GB" w:eastAsia="en-GB"/>
              </w:rPr>
            </w:pPr>
            <w:r w:rsidRPr="009A04AC">
              <w:rPr>
                <w:rFonts w:eastAsia="Times New Roman"/>
                <w:bCs/>
                <w:color w:val="000000"/>
                <w:szCs w:val="20"/>
                <w:lang w:val="en-GB" w:eastAsia="en-GB"/>
              </w:rPr>
              <w:t>"leve", "flow", "velo", "crit", "open".</w:t>
            </w:r>
          </w:p>
        </w:tc>
      </w:tr>
      <w:tr w:rsidR="007E0817" w:rsidRPr="009A04AC" w14:paraId="2A010591" w14:textId="77777777" w:rsidTr="00AA716B">
        <w:trPr>
          <w:trHeight w:val="301"/>
        </w:trPr>
        <w:tc>
          <w:tcPr>
            <w:tcW w:w="1391" w:type="pct"/>
            <w:shd w:val="clear" w:color="auto" w:fill="auto"/>
          </w:tcPr>
          <w:p w14:paraId="5089E24A" w14:textId="105DC29A" w:rsidR="007E0817" w:rsidRPr="009A04AC" w:rsidRDefault="007E0817" w:rsidP="007E0817">
            <w:pPr>
              <w:jc w:val="both"/>
              <w:rPr>
                <w:szCs w:val="20"/>
                <w:lang w:val="en-GB"/>
              </w:rPr>
            </w:pPr>
            <w:r w:rsidRPr="009A04AC">
              <w:rPr>
                <w:szCs w:val="20"/>
                <w:lang w:val="en-GB"/>
              </w:rPr>
              <w:t>CancelOutgoneParticles_3D.f90</w:t>
            </w:r>
          </w:p>
        </w:tc>
        <w:tc>
          <w:tcPr>
            <w:tcW w:w="3609" w:type="pct"/>
          </w:tcPr>
          <w:p w14:paraId="4D02BF44"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To count and delete the outgoing particles on boundaries of type </w:t>
            </w:r>
          </w:p>
          <w:p w14:paraId="7D7070B0"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"leve", "flow", "velo", "crit", "open". Deletion occurs in 2 </w:t>
            </w:r>
          </w:p>
          <w:p w14:paraId="5D9FF9BC"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different ways:</w:t>
            </w:r>
          </w:p>
          <w:p w14:paraId="5D3C8D6B"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a) If the particle belongs to a particle zone (maxzone) with the </w:t>
            </w:r>
          </w:p>
          <w:p w14:paraId="770A1FD4"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highest index (the only zone where both particle number </w:t>
            </w:r>
          </w:p>
          <w:p w14:paraId="5A73FFAD"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reduction and increase are allowed), then the outgoing </w:t>
            </w:r>
          </w:p>
          <w:p w14:paraId="2F246CD6"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particle (npi) is replaced by the last particle (nag) in the </w:t>
            </w:r>
          </w:p>
          <w:p w14:paraId="2370112E"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particle array pg, and the total number of particles becomes </w:t>
            </w:r>
          </w:p>
          <w:p w14:paraId="1D4FD779"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nag=nag-1; simultaneously, the index of the last particle of </w:t>
            </w:r>
          </w:p>
          <w:p w14:paraId="1B09F48E"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the zone is changed (Partz(maxzone)%limit(2)).   </w:t>
            </w:r>
          </w:p>
          <w:p w14:paraId="67F7BCE2"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b) Otherwise, simply pg(npi)%cella = 0 (particle out of the </w:t>
            </w:r>
          </w:p>
          <w:p w14:paraId="54BB2180" w14:textId="26160704" w:rsidR="007E0817" w:rsidRPr="009A04AC"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   domain boundaries).</w:t>
            </w:r>
          </w:p>
        </w:tc>
      </w:tr>
      <w:tr w:rsidR="007E0817" w:rsidRPr="009A04AC" w14:paraId="36A189F2" w14:textId="77777777" w:rsidTr="00AA716B">
        <w:trPr>
          <w:trHeight w:val="301"/>
        </w:trPr>
        <w:tc>
          <w:tcPr>
            <w:tcW w:w="1391" w:type="pct"/>
            <w:shd w:val="clear" w:color="auto" w:fill="auto"/>
          </w:tcPr>
          <w:p w14:paraId="79CD3A83" w14:textId="46195463" w:rsidR="007E0817" w:rsidRPr="009A04AC" w:rsidRDefault="007E0817" w:rsidP="007E0817">
            <w:pPr>
              <w:jc w:val="both"/>
              <w:rPr>
                <w:szCs w:val="20"/>
                <w:lang w:val="en-GB"/>
              </w:rPr>
            </w:pPr>
            <w:r w:rsidRPr="009A04AC">
              <w:rPr>
                <w:szCs w:val="20"/>
                <w:lang w:val="en-GB"/>
              </w:rPr>
              <w:t>domain_edges.f90</w:t>
            </w:r>
          </w:p>
        </w:tc>
        <w:tc>
          <w:tcPr>
            <w:tcW w:w="3609" w:type="pct"/>
          </w:tcPr>
          <w:p w14:paraId="514A9E23" w14:textId="5A8B6F9F" w:rsidR="007E0817" w:rsidRPr="009A04AC"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to find the domain edges (x, y and z maximum and minimum values)</w:t>
            </w:r>
          </w:p>
        </w:tc>
      </w:tr>
      <w:tr w:rsidR="007E0817" w:rsidRPr="009A04AC" w14:paraId="2CAEC4F2" w14:textId="77777777" w:rsidTr="00AA716B">
        <w:trPr>
          <w:trHeight w:val="301"/>
        </w:trPr>
        <w:tc>
          <w:tcPr>
            <w:tcW w:w="1391" w:type="pct"/>
            <w:shd w:val="clear" w:color="auto" w:fill="auto"/>
          </w:tcPr>
          <w:p w14:paraId="2C45544D" w14:textId="02E9D31F" w:rsidR="007E0817" w:rsidRPr="009A04AC" w:rsidRDefault="007E0817" w:rsidP="007E0817">
            <w:pPr>
              <w:jc w:val="both"/>
              <w:rPr>
                <w:szCs w:val="20"/>
                <w:lang w:val="en-GB"/>
              </w:rPr>
            </w:pPr>
            <w:r w:rsidRPr="009A04AC">
              <w:rPr>
                <w:szCs w:val="20"/>
                <w:lang w:val="en-GB"/>
              </w:rPr>
              <w:t>FindFrame.f90</w:t>
            </w:r>
          </w:p>
        </w:tc>
        <w:tc>
          <w:tcPr>
            <w:tcW w:w="3609" w:type="pct"/>
          </w:tcPr>
          <w:p w14:paraId="7ABFD72D" w14:textId="7FDC909D" w:rsidR="007E0817" w:rsidRPr="009A04AC" w:rsidRDefault="008E4B19" w:rsidP="008E4B19">
            <w:pPr>
              <w:rPr>
                <w:rFonts w:eastAsia="Times New Roman"/>
                <w:bCs/>
                <w:color w:val="000000"/>
                <w:szCs w:val="20"/>
                <w:lang w:val="en-GB" w:eastAsia="en-GB"/>
              </w:rPr>
            </w:pPr>
            <w:r>
              <w:rPr>
                <w:rFonts w:eastAsia="Times New Roman"/>
                <w:bCs/>
                <w:color w:val="000000"/>
                <w:szCs w:val="20"/>
                <w:lang w:val="en-GB" w:eastAsia="en-GB"/>
              </w:rPr>
              <w:t xml:space="preserve">To find </w:t>
            </w:r>
            <w:r w:rsidR="00F07286" w:rsidRPr="00F07286">
              <w:rPr>
                <w:rFonts w:eastAsia="Times New Roman"/>
                <w:bCs/>
                <w:color w:val="000000"/>
                <w:szCs w:val="20"/>
                <w:lang w:val="en-GB" w:eastAsia="en-GB"/>
              </w:rPr>
              <w:t xml:space="preserve">the rectangular frame </w:t>
            </w:r>
            <w:r>
              <w:rPr>
                <w:rFonts w:eastAsia="Times New Roman"/>
                <w:bCs/>
                <w:color w:val="000000"/>
                <w:szCs w:val="20"/>
                <w:lang w:val="en-GB" w:eastAsia="en-GB"/>
              </w:rPr>
              <w:t xml:space="preserve">of a </w:t>
            </w:r>
            <w:r w:rsidR="00F07286" w:rsidRPr="00F07286">
              <w:rPr>
                <w:rFonts w:eastAsia="Times New Roman"/>
                <w:bCs/>
                <w:color w:val="000000"/>
                <w:szCs w:val="20"/>
                <w:lang w:val="en-GB" w:eastAsia="en-GB"/>
              </w:rPr>
              <w:t>boundary</w:t>
            </w:r>
          </w:p>
        </w:tc>
      </w:tr>
      <w:tr w:rsidR="007E0817" w:rsidRPr="009A04AC" w14:paraId="3B5FA8E7" w14:textId="77777777" w:rsidTr="00AA716B">
        <w:trPr>
          <w:trHeight w:val="301"/>
        </w:trPr>
        <w:tc>
          <w:tcPr>
            <w:tcW w:w="1391" w:type="pct"/>
            <w:shd w:val="clear" w:color="auto" w:fill="auto"/>
          </w:tcPr>
          <w:p w14:paraId="2C4C2A72" w14:textId="178172B7" w:rsidR="007E0817" w:rsidRPr="009A04AC" w:rsidRDefault="007E0817" w:rsidP="007E0817">
            <w:pPr>
              <w:jc w:val="both"/>
              <w:rPr>
                <w:szCs w:val="20"/>
                <w:lang w:val="en-GB"/>
              </w:rPr>
            </w:pPr>
            <w:r w:rsidRPr="009A04AC">
              <w:rPr>
                <w:szCs w:val="20"/>
                <w:lang w:val="en-GB"/>
              </w:rPr>
              <w:t>FindLine.f90</w:t>
            </w:r>
          </w:p>
        </w:tc>
        <w:tc>
          <w:tcPr>
            <w:tcW w:w="3609" w:type="pct"/>
          </w:tcPr>
          <w:p w14:paraId="01051768" w14:textId="16F1DF2E" w:rsidR="007E0817" w:rsidRPr="009A04AC" w:rsidRDefault="008E4B19" w:rsidP="008E4B19">
            <w:pPr>
              <w:rPr>
                <w:rFonts w:eastAsia="Times New Roman"/>
                <w:bCs/>
                <w:color w:val="000000"/>
                <w:szCs w:val="20"/>
                <w:lang w:val="en-GB" w:eastAsia="en-GB"/>
              </w:rPr>
            </w:pPr>
            <w:r w:rsidRPr="008E4B19">
              <w:rPr>
                <w:rFonts w:eastAsia="Times New Roman"/>
                <w:bCs/>
                <w:color w:val="000000"/>
                <w:szCs w:val="20"/>
                <w:lang w:val="en-GB" w:eastAsia="en-GB"/>
              </w:rPr>
              <w:t>To find the rectangular frame of a line</w:t>
            </w:r>
          </w:p>
        </w:tc>
      </w:tr>
      <w:tr w:rsidR="007E0817" w:rsidRPr="009A04AC" w14:paraId="10110E4C" w14:textId="77777777" w:rsidTr="00AA716B">
        <w:trPr>
          <w:trHeight w:val="301"/>
        </w:trPr>
        <w:tc>
          <w:tcPr>
            <w:tcW w:w="1391" w:type="pct"/>
            <w:shd w:val="clear" w:color="auto" w:fill="auto"/>
          </w:tcPr>
          <w:p w14:paraId="64E17BA8" w14:textId="2392DFFB" w:rsidR="007E0817" w:rsidRPr="009A04AC" w:rsidRDefault="007E0817" w:rsidP="007E0817">
            <w:pPr>
              <w:jc w:val="both"/>
              <w:rPr>
                <w:szCs w:val="20"/>
                <w:lang w:val="en-GB"/>
              </w:rPr>
            </w:pPr>
            <w:r w:rsidRPr="009A04AC">
              <w:rPr>
                <w:szCs w:val="20"/>
                <w:lang w:val="en-GB"/>
              </w:rPr>
              <w:t>fluid_particle_imposed_kinematics.f90</w:t>
            </w:r>
          </w:p>
        </w:tc>
        <w:tc>
          <w:tcPr>
            <w:tcW w:w="3609" w:type="pct"/>
          </w:tcPr>
          <w:p w14:paraId="3951BECA" w14:textId="51A0E902" w:rsidR="007E0817" w:rsidRPr="009A04AC"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Possible imposed velocities for the fluid particles</w:t>
            </w:r>
          </w:p>
        </w:tc>
      </w:tr>
      <w:tr w:rsidR="007E0817" w:rsidRPr="009A04AC" w14:paraId="371BD042" w14:textId="77777777" w:rsidTr="00AA716B">
        <w:trPr>
          <w:trHeight w:val="301"/>
        </w:trPr>
        <w:tc>
          <w:tcPr>
            <w:tcW w:w="1391" w:type="pct"/>
            <w:shd w:val="clear" w:color="auto" w:fill="auto"/>
          </w:tcPr>
          <w:p w14:paraId="1F6C405B" w14:textId="02872BB9" w:rsidR="007E0817" w:rsidRPr="009A04AC" w:rsidRDefault="007E0817" w:rsidP="007E0817">
            <w:pPr>
              <w:jc w:val="both"/>
              <w:rPr>
                <w:szCs w:val="20"/>
                <w:lang w:val="en-GB"/>
              </w:rPr>
            </w:pPr>
            <w:r w:rsidRPr="009A04AC">
              <w:rPr>
                <w:szCs w:val="20"/>
                <w:lang w:val="en-GB"/>
              </w:rPr>
              <w:t>GenerateSourceParticles.f90</w:t>
            </w:r>
          </w:p>
        </w:tc>
        <w:tc>
          <w:tcPr>
            <w:tcW w:w="3609" w:type="pct"/>
          </w:tcPr>
          <w:p w14:paraId="49FA1D3E"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Time-dependent generation of new particles at the inlet </w:t>
            </w:r>
          </w:p>
          <w:p w14:paraId="1B40AFFD"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sections. The actual position of the generated particles depends </w:t>
            </w:r>
          </w:p>
          <w:p w14:paraId="1BAC35EF"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on the ratio between the residual time since the last emission </w:t>
            </w:r>
          </w:p>
          <w:p w14:paraId="389DCE11"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step and the particle size (for null residual time the particle </w:t>
            </w:r>
          </w:p>
          <w:p w14:paraId="18F73D84"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barycentre is located upstream the inlet section of dx/2; the </w:t>
            </w:r>
          </w:p>
          <w:p w14:paraId="5FFFB489"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maximum residual is associated with particle barycentres located  </w:t>
            </w:r>
          </w:p>
          <w:p w14:paraId="16EDAD3E" w14:textId="6FBDE5D3" w:rsidR="007E0817" w:rsidRPr="009A04AC"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dx/2 downstream the inlet section).  </w:t>
            </w:r>
          </w:p>
        </w:tc>
      </w:tr>
      <w:tr w:rsidR="007E0817" w:rsidRPr="009A04AC" w14:paraId="423E20D8" w14:textId="77777777" w:rsidTr="00AA716B">
        <w:trPr>
          <w:trHeight w:val="301"/>
        </w:trPr>
        <w:tc>
          <w:tcPr>
            <w:tcW w:w="1391" w:type="pct"/>
            <w:shd w:val="clear" w:color="auto" w:fill="auto"/>
          </w:tcPr>
          <w:p w14:paraId="338CBB2E" w14:textId="280DD6D8" w:rsidR="007E0817" w:rsidRPr="009A04AC" w:rsidRDefault="007E0817" w:rsidP="007E0817">
            <w:pPr>
              <w:jc w:val="both"/>
              <w:rPr>
                <w:szCs w:val="20"/>
                <w:lang w:val="en-GB"/>
              </w:rPr>
            </w:pPr>
            <w:r w:rsidRPr="009A04AC">
              <w:rPr>
                <w:szCs w:val="20"/>
                <w:lang w:val="en-GB"/>
              </w:rPr>
              <w:lastRenderedPageBreak/>
              <w:t>inlet_sections.f90</w:t>
            </w:r>
          </w:p>
        </w:tc>
        <w:tc>
          <w:tcPr>
            <w:tcW w:w="3609" w:type="pct"/>
          </w:tcPr>
          <w:p w14:paraId="10EA2594"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Elaboration of the quantities of the inlet sections. The first </w:t>
            </w:r>
          </w:p>
          <w:p w14:paraId="01B05B29"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call to this program unit is mainly relevant for the SASPH </w:t>
            </w:r>
          </w:p>
          <w:p w14:paraId="65A5F6CE"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boundary integrals and the neighbouring search algorithm. They </w:t>
            </w:r>
          </w:p>
          <w:p w14:paraId="2AFA1E8C"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are not time-dependent and refer to the maximum inlet fluid  </w:t>
            </w:r>
          </w:p>
          <w:p w14:paraId="5872A5F1"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depth, depending on the initial vertex positions, not on the </w:t>
            </w:r>
          </w:p>
          <w:p w14:paraId="4154FA86"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inlet time series. The following calls are time-dependent and </w:t>
            </w:r>
          </w:p>
          <w:p w14:paraId="38F5A16A" w14:textId="741BB6B3" w:rsidR="007E0817" w:rsidRPr="009A04AC"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relevant to the SPH inlet particles.</w:t>
            </w:r>
          </w:p>
        </w:tc>
      </w:tr>
      <w:tr w:rsidR="007E0817" w:rsidRPr="009A04AC" w14:paraId="4529DF78" w14:textId="77777777" w:rsidTr="00AA716B">
        <w:trPr>
          <w:trHeight w:val="301"/>
        </w:trPr>
        <w:tc>
          <w:tcPr>
            <w:tcW w:w="1391" w:type="pct"/>
            <w:shd w:val="clear" w:color="auto" w:fill="auto"/>
          </w:tcPr>
          <w:p w14:paraId="192E10D3" w14:textId="4AA05499" w:rsidR="007E0817" w:rsidRPr="009A04AC" w:rsidRDefault="007E0817" w:rsidP="007E0817">
            <w:pPr>
              <w:jc w:val="both"/>
              <w:rPr>
                <w:szCs w:val="20"/>
                <w:lang w:val="en-GB"/>
              </w:rPr>
            </w:pPr>
            <w:r w:rsidRPr="009A04AC">
              <w:rPr>
                <w:szCs w:val="20"/>
                <w:lang w:val="en-GB"/>
              </w:rPr>
              <w:t>NormFix.f90</w:t>
            </w:r>
          </w:p>
        </w:tc>
        <w:tc>
          <w:tcPr>
            <w:tcW w:w="3609" w:type="pct"/>
          </w:tcPr>
          <w:p w14:paraId="17482115" w14:textId="02B4BB83" w:rsidR="007E0817" w:rsidRPr="009A04AC" w:rsidRDefault="00F07286" w:rsidP="005F4F45">
            <w:pPr>
              <w:rPr>
                <w:rFonts w:eastAsia="Times New Roman"/>
                <w:bCs/>
                <w:color w:val="000000"/>
                <w:szCs w:val="20"/>
                <w:lang w:val="en-GB" w:eastAsia="en-GB"/>
              </w:rPr>
            </w:pPr>
            <w:r w:rsidRPr="00BA3A80">
              <w:rPr>
                <w:rFonts w:eastAsia="Times New Roman"/>
                <w:bCs/>
                <w:color w:val="000000"/>
                <w:szCs w:val="20"/>
                <w:lang w:val="en-GB" w:eastAsia="en-GB"/>
              </w:rPr>
              <w:t>Minor program unit</w:t>
            </w:r>
          </w:p>
        </w:tc>
      </w:tr>
      <w:tr w:rsidR="007E0817" w:rsidRPr="009A04AC" w14:paraId="189B1CCB" w14:textId="77777777" w:rsidTr="00AA716B">
        <w:trPr>
          <w:trHeight w:val="301"/>
        </w:trPr>
        <w:tc>
          <w:tcPr>
            <w:tcW w:w="1391" w:type="pct"/>
            <w:shd w:val="clear" w:color="auto" w:fill="auto"/>
          </w:tcPr>
          <w:p w14:paraId="4C023C07" w14:textId="2CBB5741" w:rsidR="007E0817" w:rsidRPr="009A04AC" w:rsidRDefault="007E0817" w:rsidP="007E0817">
            <w:pPr>
              <w:jc w:val="both"/>
              <w:rPr>
                <w:szCs w:val="20"/>
                <w:lang w:val="en-GB"/>
              </w:rPr>
            </w:pPr>
            <w:r w:rsidRPr="009A04AC">
              <w:rPr>
                <w:szCs w:val="20"/>
                <w:lang w:val="en-GB"/>
              </w:rPr>
              <w:t>VelLaw.f90</w:t>
            </w:r>
          </w:p>
        </w:tc>
        <w:tc>
          <w:tcPr>
            <w:tcW w:w="3609" w:type="pct"/>
          </w:tcPr>
          <w:p w14:paraId="0CC5BAC7" w14:textId="1B107F60" w:rsidR="007E0817" w:rsidRPr="009A04AC"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To impose an input kinematics to particles</w:t>
            </w:r>
          </w:p>
        </w:tc>
      </w:tr>
      <w:tr w:rsidR="007E0817" w:rsidRPr="009A04AC" w14:paraId="60B36BB8" w14:textId="77777777" w:rsidTr="00AA716B">
        <w:trPr>
          <w:trHeight w:val="301"/>
        </w:trPr>
        <w:tc>
          <w:tcPr>
            <w:tcW w:w="1391" w:type="pct"/>
            <w:shd w:val="clear" w:color="auto" w:fill="auto"/>
          </w:tcPr>
          <w:p w14:paraId="4F992D6A" w14:textId="32239A15" w:rsidR="007E0817" w:rsidRPr="009A04AC" w:rsidRDefault="007E0817" w:rsidP="007E0817">
            <w:pPr>
              <w:jc w:val="both"/>
              <w:rPr>
                <w:szCs w:val="20"/>
                <w:lang w:val="en-GB"/>
              </w:rPr>
            </w:pPr>
            <w:r w:rsidRPr="009A04AC">
              <w:rPr>
                <w:szCs w:val="20"/>
                <w:lang w:val="en-GB"/>
              </w:rPr>
              <w:t>z_FS_max_9p_stencil.f90</w:t>
            </w:r>
          </w:p>
        </w:tc>
        <w:tc>
          <w:tcPr>
            <w:tcW w:w="3609" w:type="pct"/>
          </w:tcPr>
          <w:p w14:paraId="31B420AA"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To assess the maximum free surface height in the 9-point stencil </w:t>
            </w:r>
          </w:p>
          <w:p w14:paraId="427013C6" w14:textId="6655E1C3" w:rsidR="007E0817" w:rsidRPr="009A04AC"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around the current vertex around which the extrusion takes place.</w:t>
            </w:r>
          </w:p>
        </w:tc>
      </w:tr>
    </w:tbl>
    <w:p w14:paraId="72DD138D" w14:textId="3FCF0944" w:rsidR="00AA716B" w:rsidRPr="00BA3A80" w:rsidRDefault="00AA716B" w:rsidP="00AA716B">
      <w:pPr>
        <w:jc w:val="center"/>
        <w:rPr>
          <w:rFonts w:ascii="Cambria Math" w:hAnsi="Cambria Math"/>
          <w:szCs w:val="24"/>
          <w:lang w:val="en-GB"/>
        </w:rPr>
      </w:pPr>
      <w:bookmarkStart w:id="701" w:name="_Ref121060336"/>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w:t>
      </w:r>
      <w:r w:rsidRPr="00BA3A80">
        <w:rPr>
          <w:szCs w:val="24"/>
          <w:lang w:val="en-GB"/>
        </w:rPr>
        <w:fldChar w:fldCharType="end"/>
      </w:r>
      <w:bookmarkEnd w:id="701"/>
      <w:r w:rsidRPr="00BA3A80">
        <w:rPr>
          <w:szCs w:val="24"/>
          <w:lang w:val="en-GB"/>
        </w:rPr>
        <w:t xml:space="preserve">. </w:t>
      </w:r>
      <w:r w:rsidR="00A60BFF">
        <w:rPr>
          <w:szCs w:val="24"/>
          <w:lang w:val="en-GB"/>
        </w:rPr>
        <w:t xml:space="preserve">Program units for </w:t>
      </w:r>
      <w:r w:rsidR="00A60BFF" w:rsidRPr="00A60BFF">
        <w:rPr>
          <w:szCs w:val="24"/>
          <w:lang w:val="en-GB"/>
        </w:rPr>
        <w:t>Generic Boundary Conditions</w:t>
      </w:r>
      <w:r w:rsidR="00A60BFF">
        <w:rPr>
          <w:szCs w:val="24"/>
          <w:lang w:val="en-GB"/>
        </w:rPr>
        <w:t xml:space="preserve"> (</w:t>
      </w:r>
      <w:r w:rsidRPr="00BA3A80">
        <w:rPr>
          <w:szCs w:val="24"/>
          <w:lang w:val="en-GB"/>
        </w:rPr>
        <w:t>SPHER</w:t>
      </w:r>
      <w:r>
        <w:rPr>
          <w:szCs w:val="24"/>
          <w:lang w:val="en-GB"/>
        </w:rPr>
        <w:t>A</w:t>
      </w:r>
      <w:r w:rsidR="00A60BFF">
        <w:rPr>
          <w:szCs w:val="24"/>
          <w:lang w:val="en-GB"/>
        </w:rPr>
        <w:t xml:space="preserve">, </w:t>
      </w:r>
      <w:r>
        <w:rPr>
          <w:szCs w:val="24"/>
          <w:lang w:val="en-GB"/>
        </w:rPr>
        <w:t>2022,</w:t>
      </w:r>
      <w:sdt>
        <w:sdtPr>
          <w:rPr>
            <w:szCs w:val="24"/>
            <w:lang w:val="en-GB"/>
          </w:rPr>
          <w:id w:val="1891770118"/>
          <w:citation/>
        </w:sdtPr>
        <w:sdtEndPr/>
        <w:sdtContent>
          <w:r>
            <w:rPr>
              <w:szCs w:val="24"/>
              <w:lang w:val="en-GB"/>
            </w:rPr>
            <w:fldChar w:fldCharType="begin"/>
          </w:r>
          <w:r>
            <w:rPr>
              <w:szCs w:val="24"/>
            </w:rPr>
            <w:instrText xml:space="preserve"> CITATION AAm \l 1040 </w:instrText>
          </w:r>
          <w:r>
            <w:rPr>
              <w:szCs w:val="24"/>
              <w:lang w:val="en-GB"/>
            </w:rPr>
            <w:fldChar w:fldCharType="separate"/>
          </w:r>
          <w:r w:rsidR="00A2198C">
            <w:rPr>
              <w:noProof/>
              <w:szCs w:val="24"/>
            </w:rPr>
            <w:t xml:space="preserve"> </w:t>
          </w:r>
          <w:r w:rsidR="00A2198C" w:rsidRPr="00A2198C">
            <w:rPr>
              <w:noProof/>
              <w:szCs w:val="24"/>
            </w:rPr>
            <w:t>[1]</w:t>
          </w:r>
          <w:r>
            <w:rPr>
              <w:szCs w:val="24"/>
              <w:lang w:val="en-GB"/>
            </w:rPr>
            <w:fldChar w:fldCharType="end"/>
          </w:r>
        </w:sdtContent>
      </w:sdt>
      <w:r w:rsidRPr="00BA3A80">
        <w:rPr>
          <w:szCs w:val="24"/>
          <w:lang w:val="en-GB"/>
        </w:rPr>
        <w:t>).</w:t>
      </w:r>
    </w:p>
    <w:p w14:paraId="113EAA20" w14:textId="77777777" w:rsidR="00AA716B" w:rsidRPr="00882466" w:rsidRDefault="00AA716B" w:rsidP="00882466">
      <w:pPr>
        <w:jc w:val="both"/>
        <w:rPr>
          <w:sz w:val="24"/>
          <w:szCs w:val="24"/>
          <w:lang w:val="en-GB"/>
        </w:rPr>
      </w:pPr>
    </w:p>
    <w:p w14:paraId="3527EBDE" w14:textId="20A197D0" w:rsidR="00882466" w:rsidRPr="00882466" w:rsidRDefault="009D5DE4" w:rsidP="00882466">
      <w:pPr>
        <w:pStyle w:val="Stile1"/>
        <w:rPr>
          <w:lang w:val="en-GB"/>
        </w:rPr>
      </w:pPr>
      <w:bookmarkStart w:id="702" w:name="_Toc121076109"/>
      <w:r>
        <w:rPr>
          <w:lang w:val="en-GB"/>
        </w:rPr>
        <w:t xml:space="preserve">Program units for </w:t>
      </w:r>
      <w:r w:rsidRPr="009D5DE4">
        <w:rPr>
          <w:lang w:val="en-GB"/>
        </w:rPr>
        <w:t>Mass-related balance equations</w:t>
      </w:r>
      <w:bookmarkEnd w:id="702"/>
    </w:p>
    <w:p w14:paraId="297B2F5A" w14:textId="15C7AF5A" w:rsidR="009D5DE4" w:rsidRPr="00BA3A80" w:rsidRDefault="009D5DE4" w:rsidP="009D5DE4">
      <w:pPr>
        <w:jc w:val="both"/>
        <w:rPr>
          <w:sz w:val="24"/>
          <w:szCs w:val="24"/>
          <w:lang w:val="en-GB"/>
        </w:rPr>
      </w:pPr>
      <w:r w:rsidRPr="00BA3A80">
        <w:rPr>
          <w:sz w:val="24"/>
          <w:szCs w:val="24"/>
          <w:lang w:val="en-GB"/>
        </w:rPr>
        <w:t xml:space="preserve">The </w:t>
      </w:r>
      <w:r>
        <w:rPr>
          <w:sz w:val="24"/>
          <w:szCs w:val="24"/>
          <w:lang w:val="en-GB"/>
        </w:rPr>
        <w:t xml:space="preserve">program units for </w:t>
      </w:r>
      <w:r w:rsidRPr="009D5DE4">
        <w:rPr>
          <w:sz w:val="24"/>
          <w:szCs w:val="24"/>
          <w:lang w:val="en-GB"/>
        </w:rPr>
        <w:t>Mass-related balance equations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_Ref121060367 \h  \* MERGEFORMAT </w:instrText>
      </w:r>
      <w:r>
        <w:rPr>
          <w:sz w:val="24"/>
          <w:szCs w:val="24"/>
          <w:lang w:val="en-GB"/>
        </w:rPr>
      </w:r>
      <w:r>
        <w:rPr>
          <w:sz w:val="24"/>
          <w:szCs w:val="24"/>
          <w:lang w:val="en-GB"/>
        </w:rPr>
        <w:fldChar w:fldCharType="separate"/>
      </w:r>
      <w:r w:rsidR="00AA2496" w:rsidRPr="00AA2496">
        <w:rPr>
          <w:sz w:val="24"/>
          <w:szCs w:val="24"/>
          <w:lang w:val="en-GB"/>
        </w:rPr>
        <w:t>Table 10.3</w:t>
      </w:r>
      <w:r>
        <w:rPr>
          <w:sz w:val="24"/>
          <w:szCs w:val="24"/>
          <w:lang w:val="en-GB"/>
        </w:rPr>
        <w:fldChar w:fldCharType="end"/>
      </w:r>
      <w:r w:rsidRPr="00BA3A80">
        <w:rPr>
          <w:sz w:val="24"/>
          <w:szCs w:val="24"/>
          <w:lang w:val="en-GB"/>
        </w:rPr>
        <w:t>.</w:t>
      </w:r>
    </w:p>
    <w:p w14:paraId="2A0239A0" w14:textId="77777777" w:rsidR="009D5DE4" w:rsidRDefault="009D5DE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742"/>
      </w:tblGrid>
      <w:tr w:rsidR="007E0817" w:rsidRPr="00D5689E" w14:paraId="3A615560" w14:textId="77777777" w:rsidTr="000C17E3">
        <w:trPr>
          <w:trHeight w:val="301"/>
        </w:trPr>
        <w:tc>
          <w:tcPr>
            <w:tcW w:w="1499" w:type="pct"/>
            <w:shd w:val="clear" w:color="auto" w:fill="auto"/>
            <w:hideMark/>
          </w:tcPr>
          <w:p w14:paraId="051701A8" w14:textId="54C062E8"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501" w:type="pct"/>
          </w:tcPr>
          <w:p w14:paraId="53A9F679"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178B67A7" w14:textId="77777777" w:rsidTr="000C17E3">
        <w:trPr>
          <w:trHeight w:val="301"/>
        </w:trPr>
        <w:tc>
          <w:tcPr>
            <w:tcW w:w="1499" w:type="pct"/>
            <w:shd w:val="clear" w:color="auto" w:fill="auto"/>
          </w:tcPr>
          <w:p w14:paraId="0C847B63" w14:textId="3888238E" w:rsidR="007E0817" w:rsidRPr="00D5689E" w:rsidRDefault="007E0817" w:rsidP="007E0817">
            <w:pPr>
              <w:jc w:val="both"/>
              <w:rPr>
                <w:szCs w:val="20"/>
                <w:lang w:val="en-GB"/>
              </w:rPr>
            </w:pPr>
            <w:r w:rsidRPr="00D5689E">
              <w:rPr>
                <w:szCs w:val="20"/>
                <w:lang w:val="en-GB"/>
              </w:rPr>
              <w:t>B_ren_divu_inversion.f90</w:t>
            </w:r>
          </w:p>
        </w:tc>
        <w:tc>
          <w:tcPr>
            <w:tcW w:w="3501" w:type="pct"/>
          </w:tcPr>
          <w:p w14:paraId="2F9A83CA"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Inversion of the renormalization matrix of an input fluid </w:t>
            </w:r>
          </w:p>
          <w:p w14:paraId="7405A4AD" w14:textId="55BEA1EA"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particle for the approximation of the velocity-divergence term</w:t>
            </w:r>
          </w:p>
        </w:tc>
      </w:tr>
      <w:tr w:rsidR="007E0817" w:rsidRPr="00D5689E" w14:paraId="175CA5D8" w14:textId="77777777" w:rsidTr="000C17E3">
        <w:trPr>
          <w:trHeight w:val="301"/>
        </w:trPr>
        <w:tc>
          <w:tcPr>
            <w:tcW w:w="1499" w:type="pct"/>
            <w:shd w:val="clear" w:color="auto" w:fill="auto"/>
          </w:tcPr>
          <w:p w14:paraId="0F41E201" w14:textId="0DF74F54" w:rsidR="007E0817" w:rsidRPr="00D5689E" w:rsidRDefault="007E0817" w:rsidP="007E0817">
            <w:pPr>
              <w:jc w:val="both"/>
              <w:rPr>
                <w:szCs w:val="20"/>
                <w:lang w:val="en-GB"/>
              </w:rPr>
            </w:pPr>
            <w:r w:rsidRPr="00D5689E">
              <w:rPr>
                <w:szCs w:val="20"/>
                <w:lang w:val="en-GB"/>
              </w:rPr>
              <w:t>Continuity_Equation.f90</w:t>
            </w:r>
          </w:p>
        </w:tc>
        <w:tc>
          <w:tcPr>
            <w:tcW w:w="3501" w:type="pct"/>
          </w:tcPr>
          <w:p w14:paraId="7C39B020"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Continuity Equation RHS, included explicit ALE1 and ALE2 terms.</w:t>
            </w:r>
          </w:p>
          <w:p w14:paraId="4C26B9F4"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Computation of velocity gradients and the second invariant of the</w:t>
            </w:r>
          </w:p>
          <w:p w14:paraId="6D880CB6" w14:textId="04B8A913"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strain-rate tensor (with 2D renormalization).</w:t>
            </w:r>
          </w:p>
        </w:tc>
      </w:tr>
      <w:tr w:rsidR="007E0817" w:rsidRPr="00D5689E" w14:paraId="4E61CD60" w14:textId="77777777" w:rsidTr="000C17E3">
        <w:trPr>
          <w:trHeight w:val="301"/>
        </w:trPr>
        <w:tc>
          <w:tcPr>
            <w:tcW w:w="1499" w:type="pct"/>
            <w:shd w:val="clear" w:color="auto" w:fill="auto"/>
          </w:tcPr>
          <w:p w14:paraId="594714F3" w14:textId="73FE4B87" w:rsidR="007E0817" w:rsidRPr="00D5689E" w:rsidRDefault="007E0817" w:rsidP="007E0817">
            <w:pPr>
              <w:jc w:val="both"/>
              <w:rPr>
                <w:szCs w:val="20"/>
                <w:lang w:val="en-GB"/>
              </w:rPr>
            </w:pPr>
            <w:r w:rsidRPr="00D5689E">
              <w:rPr>
                <w:szCs w:val="20"/>
                <w:lang w:val="en-GB"/>
              </w:rPr>
              <w:t>PressureSmoothing_2D.f90</w:t>
            </w:r>
          </w:p>
        </w:tc>
        <w:tc>
          <w:tcPr>
            <w:tcW w:w="3501" w:type="pct"/>
          </w:tcPr>
          <w:p w14:paraId="0CB59F08"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Partial smoothing for pressure (Di Monaco et al., 2011), also </w:t>
            </w:r>
          </w:p>
          <w:p w14:paraId="2EA2ADA7"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with DB-SPH boundary treatment scheme. This subroutine is not </w:t>
            </w:r>
          </w:p>
          <w:p w14:paraId="16FBA125" w14:textId="74A0B345"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just the formal 2D extension of "PressureSmoothing_3D.f90":       </w:t>
            </w:r>
          </w:p>
        </w:tc>
      </w:tr>
      <w:tr w:rsidR="007E0817" w:rsidRPr="00D5689E" w14:paraId="66637349" w14:textId="77777777" w:rsidTr="000C17E3">
        <w:trPr>
          <w:trHeight w:val="301"/>
        </w:trPr>
        <w:tc>
          <w:tcPr>
            <w:tcW w:w="1499" w:type="pct"/>
            <w:shd w:val="clear" w:color="auto" w:fill="auto"/>
          </w:tcPr>
          <w:p w14:paraId="5AB95FB6" w14:textId="18E51A84" w:rsidR="007E0817" w:rsidRPr="00D5689E" w:rsidRDefault="007E0817" w:rsidP="007E0817">
            <w:pPr>
              <w:jc w:val="both"/>
              <w:rPr>
                <w:szCs w:val="20"/>
                <w:lang w:val="en-GB"/>
              </w:rPr>
            </w:pPr>
            <w:r w:rsidRPr="00D5689E">
              <w:rPr>
                <w:szCs w:val="20"/>
                <w:lang w:val="en-GB"/>
              </w:rPr>
              <w:t>PressureSmoothing_3D.f90</w:t>
            </w:r>
          </w:p>
        </w:tc>
        <w:tc>
          <w:tcPr>
            <w:tcW w:w="3501" w:type="pct"/>
          </w:tcPr>
          <w:p w14:paraId="2F032589"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Partial smoothing for pressure (Di Monaco et al., 2011), also</w:t>
            </w:r>
          </w:p>
          <w:p w14:paraId="26C3C0A1"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with DB-SPH boundary treatment scheme. This subroutine is not </w:t>
            </w:r>
          </w:p>
          <w:p w14:paraId="3EC19B62"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just the formal 3D extension of PressureSmoothing_2D: </w:t>
            </w:r>
          </w:p>
          <w:p w14:paraId="1499ABE0" w14:textId="2472CF9A"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differences are appreciable.</w:t>
            </w:r>
          </w:p>
        </w:tc>
      </w:tr>
    </w:tbl>
    <w:p w14:paraId="3195D22B" w14:textId="454D781D" w:rsidR="00AA716B" w:rsidRPr="00BA3A80" w:rsidRDefault="00AA716B" w:rsidP="00AA716B">
      <w:pPr>
        <w:jc w:val="center"/>
        <w:rPr>
          <w:rFonts w:ascii="Cambria Math" w:hAnsi="Cambria Math"/>
          <w:szCs w:val="24"/>
          <w:lang w:val="en-GB"/>
        </w:rPr>
      </w:pPr>
      <w:bookmarkStart w:id="703" w:name="_Ref121060367"/>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w:t>
      </w:r>
      <w:r w:rsidRPr="00BA3A80">
        <w:rPr>
          <w:szCs w:val="24"/>
          <w:lang w:val="en-GB"/>
        </w:rPr>
        <w:fldChar w:fldCharType="end"/>
      </w:r>
      <w:bookmarkEnd w:id="703"/>
      <w:r w:rsidRPr="00BA3A80">
        <w:rPr>
          <w:szCs w:val="24"/>
          <w:lang w:val="en-GB"/>
        </w:rPr>
        <w:t xml:space="preserve">. </w:t>
      </w:r>
      <w:r w:rsidR="009D5DE4">
        <w:rPr>
          <w:szCs w:val="24"/>
          <w:lang w:val="en-GB"/>
        </w:rPr>
        <w:t xml:space="preserve">Program units for </w:t>
      </w:r>
      <w:r w:rsidR="009D5DE4" w:rsidRPr="009D5DE4">
        <w:rPr>
          <w:szCs w:val="24"/>
          <w:lang w:val="en-GB"/>
        </w:rPr>
        <w:t>Mass-related balance equations</w:t>
      </w:r>
      <w:r w:rsidR="009D5DE4">
        <w:rPr>
          <w:szCs w:val="24"/>
          <w:lang w:val="en-GB"/>
        </w:rPr>
        <w:t xml:space="preserve"> (</w:t>
      </w:r>
      <w:r w:rsidR="009D5DE4" w:rsidRPr="00BA3A80">
        <w:rPr>
          <w:szCs w:val="24"/>
          <w:lang w:val="en-GB"/>
        </w:rPr>
        <w:t>SPHER</w:t>
      </w:r>
      <w:r w:rsidR="009D5DE4">
        <w:rPr>
          <w:szCs w:val="24"/>
          <w:lang w:val="en-GB"/>
        </w:rPr>
        <w:t>A, 2022,</w:t>
      </w:r>
      <w:sdt>
        <w:sdtPr>
          <w:rPr>
            <w:szCs w:val="24"/>
            <w:lang w:val="en-GB"/>
          </w:rPr>
          <w:id w:val="41571024"/>
          <w:citation/>
        </w:sdtPr>
        <w:sdtEndPr/>
        <w:sdtContent>
          <w:r w:rsidR="009D5DE4">
            <w:rPr>
              <w:szCs w:val="24"/>
              <w:lang w:val="en-GB"/>
            </w:rPr>
            <w:fldChar w:fldCharType="begin"/>
          </w:r>
          <w:r w:rsidR="009D5DE4">
            <w:rPr>
              <w:szCs w:val="24"/>
            </w:rPr>
            <w:instrText xml:space="preserve"> CITATION AAm \l 1040 </w:instrText>
          </w:r>
          <w:r w:rsidR="009D5DE4">
            <w:rPr>
              <w:szCs w:val="24"/>
              <w:lang w:val="en-GB"/>
            </w:rPr>
            <w:fldChar w:fldCharType="separate"/>
          </w:r>
          <w:r w:rsidR="00A2198C">
            <w:rPr>
              <w:noProof/>
              <w:szCs w:val="24"/>
            </w:rPr>
            <w:t xml:space="preserve"> </w:t>
          </w:r>
          <w:r w:rsidR="00A2198C" w:rsidRPr="00A2198C">
            <w:rPr>
              <w:noProof/>
              <w:szCs w:val="24"/>
            </w:rPr>
            <w:t>[1]</w:t>
          </w:r>
          <w:r w:rsidR="009D5DE4">
            <w:rPr>
              <w:szCs w:val="24"/>
              <w:lang w:val="en-GB"/>
            </w:rPr>
            <w:fldChar w:fldCharType="end"/>
          </w:r>
        </w:sdtContent>
      </w:sdt>
      <w:r w:rsidR="009D5DE4" w:rsidRPr="00BA3A80">
        <w:rPr>
          <w:szCs w:val="24"/>
          <w:lang w:val="en-GB"/>
        </w:rPr>
        <w:t>).</w:t>
      </w:r>
    </w:p>
    <w:p w14:paraId="115A8B99" w14:textId="77777777" w:rsidR="00AA716B" w:rsidRPr="00882466" w:rsidRDefault="00AA716B" w:rsidP="00882466">
      <w:pPr>
        <w:jc w:val="both"/>
        <w:rPr>
          <w:sz w:val="24"/>
          <w:szCs w:val="24"/>
          <w:lang w:val="en-GB"/>
        </w:rPr>
      </w:pPr>
    </w:p>
    <w:p w14:paraId="5C00916B" w14:textId="78B97304" w:rsidR="00882466" w:rsidRPr="00882466" w:rsidRDefault="009D5DE4" w:rsidP="00882466">
      <w:pPr>
        <w:pStyle w:val="Stile1"/>
        <w:rPr>
          <w:lang w:val="en-GB"/>
        </w:rPr>
      </w:pPr>
      <w:bookmarkStart w:id="704" w:name="_Toc121076110"/>
      <w:r>
        <w:rPr>
          <w:lang w:val="en-GB"/>
        </w:rPr>
        <w:t xml:space="preserve">Program units for </w:t>
      </w:r>
      <w:r w:rsidRPr="009D5DE4">
        <w:rPr>
          <w:lang w:val="en-GB"/>
        </w:rPr>
        <w:t>Momentum Equation</w:t>
      </w:r>
      <w:bookmarkEnd w:id="704"/>
    </w:p>
    <w:p w14:paraId="2B3CE853" w14:textId="24AEFF79" w:rsidR="009D5DE4" w:rsidRPr="00BA3A80" w:rsidRDefault="009D5DE4" w:rsidP="009D5DE4">
      <w:pPr>
        <w:jc w:val="both"/>
        <w:rPr>
          <w:sz w:val="24"/>
          <w:szCs w:val="24"/>
          <w:lang w:val="en-GB"/>
        </w:rPr>
      </w:pPr>
      <w:r w:rsidRPr="00BA3A80">
        <w:rPr>
          <w:sz w:val="24"/>
          <w:szCs w:val="24"/>
          <w:lang w:val="en-GB"/>
        </w:rPr>
        <w:t xml:space="preserve">The </w:t>
      </w:r>
      <w:r>
        <w:rPr>
          <w:sz w:val="24"/>
          <w:szCs w:val="24"/>
          <w:lang w:val="en-GB"/>
        </w:rPr>
        <w:t xml:space="preserve">program units for </w:t>
      </w:r>
      <w:r w:rsidRPr="009D5DE4">
        <w:rPr>
          <w:sz w:val="24"/>
          <w:szCs w:val="24"/>
          <w:lang w:val="en-GB"/>
        </w:rPr>
        <w:t>Momentum Equation</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_Ref121060451 \h  \* MERGEFORMAT </w:instrText>
      </w:r>
      <w:r>
        <w:rPr>
          <w:sz w:val="24"/>
          <w:szCs w:val="24"/>
          <w:lang w:val="en-GB"/>
        </w:rPr>
      </w:r>
      <w:r>
        <w:rPr>
          <w:sz w:val="24"/>
          <w:szCs w:val="24"/>
          <w:lang w:val="en-GB"/>
        </w:rPr>
        <w:fldChar w:fldCharType="separate"/>
      </w:r>
      <w:r w:rsidR="00AA2496" w:rsidRPr="00AA2496">
        <w:rPr>
          <w:sz w:val="24"/>
          <w:szCs w:val="24"/>
          <w:lang w:val="en-GB"/>
        </w:rPr>
        <w:t>Table 10.4</w:t>
      </w:r>
      <w:r>
        <w:rPr>
          <w:sz w:val="24"/>
          <w:szCs w:val="24"/>
          <w:lang w:val="en-GB"/>
        </w:rPr>
        <w:fldChar w:fldCharType="end"/>
      </w:r>
      <w:r w:rsidRPr="00BA3A80">
        <w:rPr>
          <w:sz w:val="24"/>
          <w:szCs w:val="24"/>
          <w:lang w:val="en-GB"/>
        </w:rPr>
        <w:t>.</w:t>
      </w:r>
    </w:p>
    <w:p w14:paraId="4784C615" w14:textId="276C3F9A" w:rsidR="009D5DE4" w:rsidRDefault="009D5DE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6339"/>
      </w:tblGrid>
      <w:tr w:rsidR="007E0817" w:rsidRPr="00D5689E" w14:paraId="038BA88D" w14:textId="77777777" w:rsidTr="000C17E3">
        <w:trPr>
          <w:trHeight w:val="301"/>
        </w:trPr>
        <w:tc>
          <w:tcPr>
            <w:tcW w:w="1708" w:type="pct"/>
            <w:shd w:val="clear" w:color="auto" w:fill="auto"/>
            <w:hideMark/>
          </w:tcPr>
          <w:p w14:paraId="72891E4A" w14:textId="2984CA73"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292" w:type="pct"/>
          </w:tcPr>
          <w:p w14:paraId="0CC1D817"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2C92A5D" w14:textId="77777777" w:rsidTr="000C17E3">
        <w:trPr>
          <w:trHeight w:val="301"/>
        </w:trPr>
        <w:tc>
          <w:tcPr>
            <w:tcW w:w="1708" w:type="pct"/>
            <w:shd w:val="clear" w:color="auto" w:fill="auto"/>
          </w:tcPr>
          <w:p w14:paraId="1FCDD38F" w14:textId="421474C9" w:rsidR="007E0817" w:rsidRPr="00D5689E" w:rsidRDefault="007E0817" w:rsidP="007E0817">
            <w:pPr>
              <w:jc w:val="both"/>
              <w:rPr>
                <w:szCs w:val="20"/>
                <w:lang w:val="en-GB"/>
              </w:rPr>
            </w:pPr>
            <w:r w:rsidRPr="00D5689E">
              <w:rPr>
                <w:szCs w:val="20"/>
                <w:lang w:val="en-GB"/>
              </w:rPr>
              <w:t>ALE3_term_momentum.f90</w:t>
            </w:r>
          </w:p>
        </w:tc>
        <w:tc>
          <w:tcPr>
            <w:tcW w:w="3292" w:type="pct"/>
          </w:tcPr>
          <w:p w14:paraId="656585C1" w14:textId="2C599E7A" w:rsidR="007E0817" w:rsidRPr="00D5689E"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ALE3 term: computation and contribution to the Momentum Equation</w:t>
            </w:r>
          </w:p>
        </w:tc>
      </w:tr>
      <w:tr w:rsidR="007E0817" w:rsidRPr="00D5689E" w14:paraId="57CBD875" w14:textId="77777777" w:rsidTr="000C17E3">
        <w:trPr>
          <w:trHeight w:val="301"/>
        </w:trPr>
        <w:tc>
          <w:tcPr>
            <w:tcW w:w="1708" w:type="pct"/>
            <w:shd w:val="clear" w:color="auto" w:fill="auto"/>
          </w:tcPr>
          <w:p w14:paraId="45314EF8" w14:textId="324729CC" w:rsidR="007E0817" w:rsidRPr="00D5689E" w:rsidRDefault="007E0817" w:rsidP="007E0817">
            <w:pPr>
              <w:jc w:val="both"/>
              <w:rPr>
                <w:szCs w:val="20"/>
                <w:lang w:val="en-GB"/>
              </w:rPr>
            </w:pPr>
            <w:r w:rsidRPr="00D5689E">
              <w:rPr>
                <w:szCs w:val="20"/>
                <w:lang w:val="en-GB"/>
              </w:rPr>
              <w:t>B_ren_gradp_inversion.f90</w:t>
            </w:r>
          </w:p>
        </w:tc>
        <w:tc>
          <w:tcPr>
            <w:tcW w:w="3292" w:type="pct"/>
          </w:tcPr>
          <w:p w14:paraId="287072EE"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Inversion of the renormalization matrix of an input fluid </w:t>
            </w:r>
          </w:p>
          <w:p w14:paraId="0FAF6BEB" w14:textId="7CF5D68B"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particle for the approximation of the pressure-gradient term</w:t>
            </w:r>
          </w:p>
        </w:tc>
      </w:tr>
      <w:tr w:rsidR="007E0817" w:rsidRPr="00D5689E" w14:paraId="240E4DBE" w14:textId="77777777" w:rsidTr="000C17E3">
        <w:trPr>
          <w:trHeight w:val="301"/>
        </w:trPr>
        <w:tc>
          <w:tcPr>
            <w:tcW w:w="1708" w:type="pct"/>
            <w:shd w:val="clear" w:color="auto" w:fill="auto"/>
          </w:tcPr>
          <w:p w14:paraId="14FAB841" w14:textId="02993E66" w:rsidR="007E0817" w:rsidRPr="00D5689E" w:rsidRDefault="007E0817" w:rsidP="007E0817">
            <w:pPr>
              <w:jc w:val="both"/>
              <w:rPr>
                <w:szCs w:val="20"/>
                <w:lang w:val="en-GB"/>
              </w:rPr>
            </w:pPr>
            <w:r w:rsidRPr="00D5689E">
              <w:rPr>
                <w:szCs w:val="20"/>
                <w:lang w:val="en-GB"/>
              </w:rPr>
              <w:t>inter_EqMoto.f90</w:t>
            </w:r>
          </w:p>
        </w:tc>
        <w:tc>
          <w:tcPr>
            <w:tcW w:w="3292" w:type="pct"/>
          </w:tcPr>
          <w:p w14:paraId="7CB21472"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Computation of the momentum equation RHS (with DB-SPH boundary </w:t>
            </w:r>
          </w:p>
          <w:p w14:paraId="56C75652"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treatment scheme, Shepard's coefficient and gravity are added at </w:t>
            </w:r>
          </w:p>
          <w:p w14:paraId="384759D6"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a later stage) merged with the control-volume velocity equation, </w:t>
            </w:r>
          </w:p>
          <w:p w14:paraId="717B58E5" w14:textId="244E3C9D"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included contributions to the ALE1 velocity increment.</w:t>
            </w:r>
          </w:p>
        </w:tc>
      </w:tr>
      <w:tr w:rsidR="007E0817" w:rsidRPr="00D5689E" w14:paraId="3B8A7401" w14:textId="77777777" w:rsidTr="000C17E3">
        <w:trPr>
          <w:trHeight w:val="301"/>
        </w:trPr>
        <w:tc>
          <w:tcPr>
            <w:tcW w:w="1708" w:type="pct"/>
            <w:shd w:val="clear" w:color="auto" w:fill="auto"/>
          </w:tcPr>
          <w:p w14:paraId="0F9F58EE" w14:textId="1DC848D0" w:rsidR="007E0817" w:rsidRPr="00D5689E" w:rsidRDefault="007E0817" w:rsidP="007E0817">
            <w:pPr>
              <w:jc w:val="both"/>
              <w:rPr>
                <w:szCs w:val="20"/>
                <w:lang w:val="en-GB"/>
              </w:rPr>
            </w:pPr>
            <w:r w:rsidRPr="00D5689E">
              <w:rPr>
                <w:szCs w:val="20"/>
                <w:lang w:val="en-GB"/>
              </w:rPr>
              <w:t>RHS_momentum_equation.f90</w:t>
            </w:r>
          </w:p>
        </w:tc>
        <w:tc>
          <w:tcPr>
            <w:tcW w:w="3292" w:type="pct"/>
          </w:tcPr>
          <w:p w14:paraId="2E5550E8"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Right Hand Side of the momentum equation merged with the </w:t>
            </w:r>
          </w:p>
          <w:p w14:paraId="1A0D9E9D"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control-volume velocity equation, included contributions to </w:t>
            </w:r>
          </w:p>
          <w:p w14:paraId="6F236299" w14:textId="178AA7B5"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the ALE1 velocity increment.</w:t>
            </w:r>
          </w:p>
        </w:tc>
      </w:tr>
      <w:tr w:rsidR="007E0817" w:rsidRPr="00D5689E" w14:paraId="51BE86C3" w14:textId="77777777" w:rsidTr="000C17E3">
        <w:trPr>
          <w:trHeight w:val="301"/>
        </w:trPr>
        <w:tc>
          <w:tcPr>
            <w:tcW w:w="1708" w:type="pct"/>
            <w:shd w:val="clear" w:color="auto" w:fill="auto"/>
          </w:tcPr>
          <w:p w14:paraId="2F812C59" w14:textId="5E089FE4" w:rsidR="007E0817" w:rsidRPr="00D5689E" w:rsidRDefault="007E0817" w:rsidP="007E0817">
            <w:pPr>
              <w:jc w:val="both"/>
              <w:rPr>
                <w:szCs w:val="20"/>
                <w:lang w:val="en-GB"/>
              </w:rPr>
            </w:pPr>
            <w:r w:rsidRPr="00D5689E">
              <w:rPr>
                <w:szCs w:val="20"/>
                <w:lang w:val="en-GB"/>
              </w:rPr>
              <w:t>velocity_smoothing_2.f90</w:t>
            </w:r>
          </w:p>
        </w:tc>
        <w:tc>
          <w:tcPr>
            <w:tcW w:w="3292" w:type="pct"/>
          </w:tcPr>
          <w:p w14:paraId="3546D212"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Partial velocity smoothing (part 1). Full velocity smoothing </w:t>
            </w:r>
          </w:p>
          <w:p w14:paraId="098F18FE" w14:textId="78F5D94C"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within the "zmax" zones (part 1).</w:t>
            </w:r>
          </w:p>
        </w:tc>
      </w:tr>
      <w:tr w:rsidR="007E0817" w:rsidRPr="00D5689E" w14:paraId="604F7C06" w14:textId="77777777" w:rsidTr="000C17E3">
        <w:trPr>
          <w:trHeight w:val="301"/>
        </w:trPr>
        <w:tc>
          <w:tcPr>
            <w:tcW w:w="1708" w:type="pct"/>
            <w:shd w:val="clear" w:color="auto" w:fill="auto"/>
          </w:tcPr>
          <w:p w14:paraId="329747D0" w14:textId="336AD824" w:rsidR="007E0817" w:rsidRPr="00D5689E" w:rsidRDefault="007E0817" w:rsidP="007E0817">
            <w:pPr>
              <w:jc w:val="both"/>
              <w:rPr>
                <w:szCs w:val="20"/>
                <w:lang w:val="en-GB"/>
              </w:rPr>
            </w:pPr>
            <w:r w:rsidRPr="00D5689E">
              <w:rPr>
                <w:szCs w:val="20"/>
                <w:lang w:val="en-GB"/>
              </w:rPr>
              <w:t>velocity_smoothing.f90</w:t>
            </w:r>
          </w:p>
        </w:tc>
        <w:tc>
          <w:tcPr>
            <w:tcW w:w="3292" w:type="pct"/>
          </w:tcPr>
          <w:p w14:paraId="4FB0942C"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 xml:space="preserve">Partial smoothing of the fluid velocity field (part 2). Full </w:t>
            </w:r>
          </w:p>
          <w:p w14:paraId="70AAB786" w14:textId="44312A5C"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velocity smoothing within the "zmax" zones (part 2).</w:t>
            </w:r>
          </w:p>
        </w:tc>
      </w:tr>
      <w:tr w:rsidR="007E0817" w:rsidRPr="00D5689E" w14:paraId="68A5FC36" w14:textId="77777777" w:rsidTr="000C17E3">
        <w:trPr>
          <w:trHeight w:val="301"/>
        </w:trPr>
        <w:tc>
          <w:tcPr>
            <w:tcW w:w="1708" w:type="pct"/>
            <w:shd w:val="clear" w:color="auto" w:fill="auto"/>
          </w:tcPr>
          <w:p w14:paraId="2BBE7AB6" w14:textId="19086BB6" w:rsidR="007E0817" w:rsidRPr="00D5689E" w:rsidRDefault="007E0817" w:rsidP="007E0817">
            <w:pPr>
              <w:jc w:val="both"/>
              <w:rPr>
                <w:szCs w:val="20"/>
                <w:lang w:val="en-GB"/>
              </w:rPr>
            </w:pPr>
            <w:r w:rsidRPr="00D5689E">
              <w:rPr>
                <w:szCs w:val="20"/>
                <w:lang w:val="en-GB"/>
              </w:rPr>
              <w:t>velocity_smoothing_SA_SPH_2D.f90</w:t>
            </w:r>
          </w:p>
        </w:tc>
        <w:tc>
          <w:tcPr>
            <w:tcW w:w="3292" w:type="pct"/>
          </w:tcPr>
          <w:p w14:paraId="45765BA1" w14:textId="4D927AF8" w:rsidR="007E0817" w:rsidRPr="00D5689E"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SASPH 2D contribution to the partial velocity smoothing</w:t>
            </w:r>
          </w:p>
        </w:tc>
      </w:tr>
      <w:tr w:rsidR="007E0817" w:rsidRPr="00D5689E" w14:paraId="31A242F7" w14:textId="77777777" w:rsidTr="000C17E3">
        <w:trPr>
          <w:trHeight w:val="301"/>
        </w:trPr>
        <w:tc>
          <w:tcPr>
            <w:tcW w:w="1708" w:type="pct"/>
            <w:shd w:val="clear" w:color="auto" w:fill="auto"/>
          </w:tcPr>
          <w:p w14:paraId="7C1A8C0F" w14:textId="31751FB9" w:rsidR="007E0817" w:rsidRPr="00D5689E" w:rsidRDefault="007E0817" w:rsidP="007E0817">
            <w:pPr>
              <w:jc w:val="both"/>
              <w:rPr>
                <w:szCs w:val="20"/>
                <w:lang w:val="en-GB"/>
              </w:rPr>
            </w:pPr>
            <w:r w:rsidRPr="00D5689E">
              <w:rPr>
                <w:szCs w:val="20"/>
                <w:lang w:val="en-GB"/>
              </w:rPr>
              <w:t>velocity_smoothing_SA_SPH_3D.f90</w:t>
            </w:r>
          </w:p>
        </w:tc>
        <w:tc>
          <w:tcPr>
            <w:tcW w:w="3292" w:type="pct"/>
          </w:tcPr>
          <w:p w14:paraId="217C1E47" w14:textId="20B2DEE8" w:rsidR="007E0817" w:rsidRPr="00D5689E" w:rsidRDefault="00F07286" w:rsidP="005F4F45">
            <w:pPr>
              <w:rPr>
                <w:rFonts w:eastAsia="Times New Roman"/>
                <w:bCs/>
                <w:color w:val="000000"/>
                <w:szCs w:val="20"/>
                <w:lang w:val="en-GB" w:eastAsia="en-GB"/>
              </w:rPr>
            </w:pPr>
            <w:r w:rsidRPr="00F07286">
              <w:rPr>
                <w:rFonts w:eastAsia="Times New Roman"/>
                <w:bCs/>
                <w:color w:val="000000"/>
                <w:szCs w:val="20"/>
                <w:lang w:val="en-GB" w:eastAsia="en-GB"/>
              </w:rPr>
              <w:t>SASPH 3D contribution to the partial velocity smoothing</w:t>
            </w:r>
          </w:p>
        </w:tc>
      </w:tr>
      <w:tr w:rsidR="007E0817" w:rsidRPr="00D5689E" w14:paraId="2AAFEB33" w14:textId="77777777" w:rsidTr="000C17E3">
        <w:trPr>
          <w:trHeight w:val="301"/>
        </w:trPr>
        <w:tc>
          <w:tcPr>
            <w:tcW w:w="1708" w:type="pct"/>
            <w:shd w:val="clear" w:color="auto" w:fill="auto"/>
          </w:tcPr>
          <w:p w14:paraId="56AEEB93" w14:textId="4EE2A541" w:rsidR="007E0817" w:rsidRPr="00D5689E" w:rsidRDefault="007E0817" w:rsidP="007E0817">
            <w:pPr>
              <w:jc w:val="both"/>
              <w:rPr>
                <w:szCs w:val="20"/>
                <w:lang w:val="en-GB"/>
              </w:rPr>
            </w:pPr>
            <w:r w:rsidRPr="00D5689E">
              <w:rPr>
                <w:szCs w:val="20"/>
                <w:lang w:val="en-GB"/>
              </w:rPr>
              <w:t>viscomon.f90</w:t>
            </w:r>
          </w:p>
        </w:tc>
        <w:tc>
          <w:tcPr>
            <w:tcW w:w="3292" w:type="pct"/>
          </w:tcPr>
          <w:p w14:paraId="60D443C3"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Monaghan (2005) artificial viscosity term. It is also active for</w:t>
            </w:r>
          </w:p>
          <w:p w14:paraId="4A387897"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separating particles. Volume viscosity term is neglected in the</w:t>
            </w:r>
          </w:p>
          <w:p w14:paraId="0F90378E" w14:textId="73771025" w:rsidR="007E0817" w:rsidRPr="00D5689E"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momentum equation.</w:t>
            </w:r>
          </w:p>
        </w:tc>
      </w:tr>
      <w:tr w:rsidR="007E0817" w:rsidRPr="00D5689E" w14:paraId="5F54298D" w14:textId="77777777" w:rsidTr="000C17E3">
        <w:trPr>
          <w:trHeight w:val="301"/>
        </w:trPr>
        <w:tc>
          <w:tcPr>
            <w:tcW w:w="1708" w:type="pct"/>
            <w:shd w:val="clear" w:color="auto" w:fill="auto"/>
          </w:tcPr>
          <w:p w14:paraId="3B6D5ADE" w14:textId="186F2488" w:rsidR="007E0817" w:rsidRPr="00D5689E" w:rsidRDefault="007E0817" w:rsidP="007E0817">
            <w:pPr>
              <w:jc w:val="both"/>
              <w:rPr>
                <w:szCs w:val="20"/>
                <w:lang w:val="en-GB"/>
              </w:rPr>
            </w:pPr>
            <w:r w:rsidRPr="00D5689E">
              <w:rPr>
                <w:szCs w:val="20"/>
                <w:lang w:val="en-GB"/>
              </w:rPr>
              <w:t>viscomorris.f90</w:t>
            </w:r>
          </w:p>
        </w:tc>
        <w:tc>
          <w:tcPr>
            <w:tcW w:w="3292" w:type="pct"/>
          </w:tcPr>
          <w:p w14:paraId="675FD63F" w14:textId="77777777" w:rsidR="00F07286" w:rsidRPr="00F07286" w:rsidRDefault="00F07286" w:rsidP="00F07286">
            <w:pPr>
              <w:rPr>
                <w:rFonts w:eastAsia="Times New Roman"/>
                <w:bCs/>
                <w:color w:val="000000"/>
                <w:szCs w:val="20"/>
                <w:lang w:val="en-GB" w:eastAsia="en-GB"/>
              </w:rPr>
            </w:pPr>
            <w:r w:rsidRPr="00F07286">
              <w:rPr>
                <w:rFonts w:eastAsia="Times New Roman"/>
                <w:bCs/>
                <w:color w:val="000000"/>
                <w:szCs w:val="20"/>
                <w:lang w:val="en-GB" w:eastAsia="en-GB"/>
              </w:rPr>
              <w:t>To compute the volume inter-particle contributions to the shear</w:t>
            </w:r>
          </w:p>
          <w:p w14:paraId="6D43DBCD" w14:textId="4A39B2BF" w:rsidR="007E0817" w:rsidRPr="00D5689E" w:rsidRDefault="00F07286" w:rsidP="008E4B19">
            <w:pPr>
              <w:rPr>
                <w:rFonts w:eastAsia="Times New Roman"/>
                <w:bCs/>
                <w:color w:val="000000"/>
                <w:szCs w:val="20"/>
                <w:lang w:val="en-GB" w:eastAsia="en-GB"/>
              </w:rPr>
            </w:pPr>
            <w:r w:rsidRPr="00F07286">
              <w:rPr>
                <w:rFonts w:eastAsia="Times New Roman"/>
                <w:bCs/>
                <w:color w:val="000000"/>
                <w:szCs w:val="20"/>
                <w:lang w:val="en-GB" w:eastAsia="en-GB"/>
              </w:rPr>
              <w:lastRenderedPageBreak/>
              <w:t>viscosity term in the momentum equation (Morris, 1997, JCP). Both interactions</w:t>
            </w:r>
            <w:r w:rsidR="008E4B19">
              <w:rPr>
                <w:rFonts w:eastAsia="Times New Roman"/>
                <w:bCs/>
                <w:color w:val="000000"/>
                <w:szCs w:val="20"/>
                <w:lang w:val="en-GB" w:eastAsia="en-GB"/>
              </w:rPr>
              <w:t xml:space="preserve"> </w:t>
            </w:r>
            <w:r w:rsidRPr="00F07286">
              <w:rPr>
                <w:rFonts w:eastAsia="Times New Roman"/>
                <w:bCs/>
                <w:color w:val="000000"/>
                <w:szCs w:val="20"/>
                <w:lang w:val="en-GB" w:eastAsia="en-GB"/>
              </w:rPr>
              <w:t>"fluid particle - fluid particle" and "fluid particle - semi-particle" (DBSPH) are considered.</w:t>
            </w:r>
          </w:p>
        </w:tc>
      </w:tr>
    </w:tbl>
    <w:p w14:paraId="49BF8E9E" w14:textId="5A684224" w:rsidR="00AA716B" w:rsidRPr="00BA3A80" w:rsidRDefault="00AA716B" w:rsidP="00AA716B">
      <w:pPr>
        <w:jc w:val="center"/>
        <w:rPr>
          <w:rFonts w:ascii="Cambria Math" w:hAnsi="Cambria Math"/>
          <w:szCs w:val="24"/>
          <w:lang w:val="en-GB"/>
        </w:rPr>
      </w:pPr>
      <w:bookmarkStart w:id="705" w:name="_Ref121060451"/>
      <w:r w:rsidRPr="00BA3A80">
        <w:rPr>
          <w:szCs w:val="24"/>
          <w:lang w:val="en-GB"/>
        </w:rPr>
        <w:lastRenderedPageBreak/>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4</w:t>
      </w:r>
      <w:r w:rsidRPr="00BA3A80">
        <w:rPr>
          <w:szCs w:val="24"/>
          <w:lang w:val="en-GB"/>
        </w:rPr>
        <w:fldChar w:fldCharType="end"/>
      </w:r>
      <w:bookmarkEnd w:id="705"/>
      <w:r w:rsidRPr="00BA3A80">
        <w:rPr>
          <w:szCs w:val="24"/>
          <w:lang w:val="en-GB"/>
        </w:rPr>
        <w:t xml:space="preserve">. </w:t>
      </w:r>
      <w:r w:rsidR="009D5DE4">
        <w:rPr>
          <w:szCs w:val="24"/>
          <w:lang w:val="en-GB"/>
        </w:rPr>
        <w:t xml:space="preserve">Program units for </w:t>
      </w:r>
      <w:r w:rsidR="009D5DE4" w:rsidRPr="009D5DE4">
        <w:rPr>
          <w:szCs w:val="24"/>
          <w:lang w:val="en-GB"/>
        </w:rPr>
        <w:t>Momentum Equation</w:t>
      </w:r>
      <w:r w:rsidR="009D5DE4">
        <w:rPr>
          <w:szCs w:val="24"/>
          <w:lang w:val="en-GB"/>
        </w:rPr>
        <w:t xml:space="preserve"> (</w:t>
      </w:r>
      <w:r w:rsidR="009D5DE4" w:rsidRPr="00BA3A80">
        <w:rPr>
          <w:szCs w:val="24"/>
          <w:lang w:val="en-GB"/>
        </w:rPr>
        <w:t>SPHER</w:t>
      </w:r>
      <w:r w:rsidR="009D5DE4">
        <w:rPr>
          <w:szCs w:val="24"/>
          <w:lang w:val="en-GB"/>
        </w:rPr>
        <w:t>A, 2022,</w:t>
      </w:r>
      <w:sdt>
        <w:sdtPr>
          <w:rPr>
            <w:szCs w:val="24"/>
            <w:lang w:val="en-GB"/>
          </w:rPr>
          <w:id w:val="-2028315944"/>
          <w:citation/>
        </w:sdtPr>
        <w:sdtEndPr/>
        <w:sdtContent>
          <w:r w:rsidR="009D5DE4">
            <w:rPr>
              <w:szCs w:val="24"/>
              <w:lang w:val="en-GB"/>
            </w:rPr>
            <w:fldChar w:fldCharType="begin"/>
          </w:r>
          <w:r w:rsidR="009D5DE4">
            <w:rPr>
              <w:szCs w:val="24"/>
            </w:rPr>
            <w:instrText xml:space="preserve"> CITATION AAm \l 1040 </w:instrText>
          </w:r>
          <w:r w:rsidR="009D5DE4">
            <w:rPr>
              <w:szCs w:val="24"/>
              <w:lang w:val="en-GB"/>
            </w:rPr>
            <w:fldChar w:fldCharType="separate"/>
          </w:r>
          <w:r w:rsidR="00A2198C">
            <w:rPr>
              <w:noProof/>
              <w:szCs w:val="24"/>
            </w:rPr>
            <w:t xml:space="preserve"> </w:t>
          </w:r>
          <w:r w:rsidR="00A2198C" w:rsidRPr="00A2198C">
            <w:rPr>
              <w:noProof/>
              <w:szCs w:val="24"/>
            </w:rPr>
            <w:t>[1]</w:t>
          </w:r>
          <w:r w:rsidR="009D5DE4">
            <w:rPr>
              <w:szCs w:val="24"/>
              <w:lang w:val="en-GB"/>
            </w:rPr>
            <w:fldChar w:fldCharType="end"/>
          </w:r>
        </w:sdtContent>
      </w:sdt>
      <w:r w:rsidR="009D5DE4" w:rsidRPr="00BA3A80">
        <w:rPr>
          <w:szCs w:val="24"/>
          <w:lang w:val="en-GB"/>
        </w:rPr>
        <w:t>).</w:t>
      </w:r>
    </w:p>
    <w:p w14:paraId="669B12DD" w14:textId="77777777" w:rsidR="00AA716B" w:rsidRPr="00882466" w:rsidRDefault="00AA716B" w:rsidP="00882466">
      <w:pPr>
        <w:jc w:val="both"/>
        <w:rPr>
          <w:sz w:val="24"/>
          <w:szCs w:val="24"/>
          <w:lang w:val="en-GB"/>
        </w:rPr>
      </w:pPr>
    </w:p>
    <w:p w14:paraId="6A2454A8" w14:textId="69E35CEA" w:rsidR="00882466" w:rsidRPr="00882466" w:rsidRDefault="009D5DE4" w:rsidP="00882466">
      <w:pPr>
        <w:pStyle w:val="Stile1"/>
        <w:rPr>
          <w:lang w:val="en-GB"/>
        </w:rPr>
      </w:pPr>
      <w:bookmarkStart w:id="706" w:name="_Toc121076111"/>
      <w:r>
        <w:rPr>
          <w:lang w:val="en-GB"/>
        </w:rPr>
        <w:t xml:space="preserve">Program units for </w:t>
      </w:r>
      <w:r w:rsidR="00901D94">
        <w:rPr>
          <w:lang w:val="en-GB"/>
        </w:rPr>
        <w:t xml:space="preserve">the </w:t>
      </w:r>
      <w:r w:rsidR="00901D94" w:rsidRPr="007A6956">
        <w:rPr>
          <w:lang w:val="en-GB"/>
        </w:rPr>
        <w:t>Solid Momentum Equation</w:t>
      </w:r>
      <w:bookmarkEnd w:id="706"/>
      <w:r w:rsidR="00901D94">
        <w:rPr>
          <w:lang w:val="en-GB"/>
        </w:rPr>
        <w:t xml:space="preserve"> </w:t>
      </w:r>
    </w:p>
    <w:p w14:paraId="7258D889" w14:textId="4A67079D" w:rsidR="009D5DE4" w:rsidRPr="00BA3A80" w:rsidRDefault="009D5DE4" w:rsidP="009D5DE4">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sidRPr="007A6956">
        <w:rPr>
          <w:sz w:val="24"/>
          <w:szCs w:val="24"/>
          <w:lang w:val="en-GB"/>
        </w:rPr>
        <w:t>Solid Momentum Equation</w:t>
      </w:r>
      <w:r w:rsidR="00901D94">
        <w:rPr>
          <w:sz w:val="24"/>
          <w:szCs w:val="24"/>
          <w:lang w:val="en-GB"/>
        </w:rPr>
        <w:t xml:space="preserve"> </w:t>
      </w:r>
      <w:r w:rsidR="00B51301">
        <w:rPr>
          <w:sz w:val="24"/>
          <w:szCs w:val="24"/>
          <w:lang w:val="en-GB"/>
        </w:rPr>
        <w:t xml:space="preserve">are briefly described in </w:t>
      </w:r>
      <w:r w:rsidR="007A6956">
        <w:rPr>
          <w:sz w:val="24"/>
          <w:szCs w:val="24"/>
          <w:lang w:val="en-GB"/>
        </w:rPr>
        <w:fldChar w:fldCharType="begin"/>
      </w:r>
      <w:r w:rsidR="007A6956">
        <w:rPr>
          <w:sz w:val="24"/>
          <w:szCs w:val="24"/>
          <w:lang w:val="en-GB"/>
        </w:rPr>
        <w:instrText xml:space="preserve"> REF _Ref121060522 \h  \* MERGEFORMAT </w:instrText>
      </w:r>
      <w:r w:rsidR="007A6956">
        <w:rPr>
          <w:sz w:val="24"/>
          <w:szCs w:val="24"/>
          <w:lang w:val="en-GB"/>
        </w:rPr>
      </w:r>
      <w:r w:rsidR="007A6956">
        <w:rPr>
          <w:sz w:val="24"/>
          <w:szCs w:val="24"/>
          <w:lang w:val="en-GB"/>
        </w:rPr>
        <w:fldChar w:fldCharType="separate"/>
      </w:r>
      <w:r w:rsidR="00AA2496" w:rsidRPr="00AA2496">
        <w:rPr>
          <w:sz w:val="24"/>
          <w:szCs w:val="24"/>
          <w:lang w:val="en-GB"/>
        </w:rPr>
        <w:t>Table 10.5</w:t>
      </w:r>
      <w:r w:rsidR="007A6956">
        <w:rPr>
          <w:sz w:val="24"/>
          <w:szCs w:val="24"/>
          <w:lang w:val="en-GB"/>
        </w:rPr>
        <w:fldChar w:fldCharType="end"/>
      </w:r>
      <w:r w:rsidRPr="00BA3A80">
        <w:rPr>
          <w:sz w:val="24"/>
          <w:szCs w:val="24"/>
          <w:lang w:val="en-GB"/>
        </w:rPr>
        <w:t>.</w:t>
      </w:r>
    </w:p>
    <w:p w14:paraId="545FA194" w14:textId="77777777" w:rsidR="009D5DE4" w:rsidRDefault="009D5DE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5"/>
        <w:gridCol w:w="4763"/>
      </w:tblGrid>
      <w:tr w:rsidR="007E0817" w:rsidRPr="00D5689E" w14:paraId="4FB8676B" w14:textId="77777777" w:rsidTr="000C17E3">
        <w:trPr>
          <w:trHeight w:val="301"/>
        </w:trPr>
        <w:tc>
          <w:tcPr>
            <w:tcW w:w="2526" w:type="pct"/>
            <w:shd w:val="clear" w:color="auto" w:fill="auto"/>
            <w:hideMark/>
          </w:tcPr>
          <w:p w14:paraId="2F63BBFA"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2474" w:type="pct"/>
          </w:tcPr>
          <w:p w14:paraId="202F4009"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C487B98" w14:textId="77777777" w:rsidTr="000C17E3">
        <w:trPr>
          <w:trHeight w:val="301"/>
        </w:trPr>
        <w:tc>
          <w:tcPr>
            <w:tcW w:w="2526" w:type="pct"/>
            <w:shd w:val="clear" w:color="auto" w:fill="auto"/>
          </w:tcPr>
          <w:p w14:paraId="70645F04" w14:textId="7AEEBDC2" w:rsidR="007E0817" w:rsidRPr="00D5689E" w:rsidRDefault="001853AB" w:rsidP="001853AB">
            <w:pPr>
              <w:jc w:val="both"/>
              <w:rPr>
                <w:szCs w:val="20"/>
                <w:lang w:val="en-GB"/>
              </w:rPr>
            </w:pPr>
            <w:r w:rsidRPr="00D5689E">
              <w:rPr>
                <w:szCs w:val="20"/>
                <w:lang w:val="en-GB"/>
              </w:rPr>
              <w:t>body_boundary_for_sliding_friction_normal_reaction.f90</w:t>
            </w:r>
          </w:p>
        </w:tc>
        <w:tc>
          <w:tcPr>
            <w:tcW w:w="2474" w:type="pct"/>
          </w:tcPr>
          <w:p w14:paraId="559E12EA" w14:textId="6317A5B4" w:rsidR="007E0817" w:rsidRPr="00D5689E" w:rsidRDefault="00077D29" w:rsidP="000C17E3">
            <w:pPr>
              <w:rPr>
                <w:rFonts w:eastAsia="Times New Roman"/>
                <w:bCs/>
                <w:color w:val="000000"/>
                <w:szCs w:val="20"/>
                <w:lang w:val="en-GB" w:eastAsia="en-GB"/>
              </w:rPr>
            </w:pPr>
            <w:r w:rsidRPr="00077D29">
              <w:rPr>
                <w:rFonts w:eastAsia="Times New Roman"/>
                <w:bCs/>
                <w:color w:val="000000"/>
                <w:szCs w:val="20"/>
                <w:lang w:val="en-GB" w:eastAsia="en-GB"/>
              </w:rPr>
              <w:t>Body-boundary interactions. Intermediate computations for the sliding friction force and the normal reaction force under sliding. Generic "body particle - frontier" interaction.</w:t>
            </w:r>
          </w:p>
        </w:tc>
      </w:tr>
      <w:tr w:rsidR="001853AB" w:rsidRPr="00D5689E" w14:paraId="70053368" w14:textId="77777777" w:rsidTr="000C17E3">
        <w:trPr>
          <w:trHeight w:val="301"/>
        </w:trPr>
        <w:tc>
          <w:tcPr>
            <w:tcW w:w="2526" w:type="pct"/>
            <w:shd w:val="clear" w:color="auto" w:fill="auto"/>
          </w:tcPr>
          <w:p w14:paraId="704374A0" w14:textId="09333346" w:rsidR="001853AB" w:rsidRPr="00D5689E" w:rsidRDefault="001853AB" w:rsidP="001853AB">
            <w:pPr>
              <w:jc w:val="both"/>
              <w:rPr>
                <w:szCs w:val="20"/>
                <w:lang w:val="en-GB"/>
              </w:rPr>
            </w:pPr>
            <w:r w:rsidRPr="00D5689E">
              <w:rPr>
                <w:szCs w:val="20"/>
                <w:lang w:val="en-GB"/>
              </w:rPr>
              <w:t>Gamma_boun.f90</w:t>
            </w:r>
          </w:p>
        </w:tc>
        <w:tc>
          <w:tcPr>
            <w:tcW w:w="2474" w:type="pct"/>
          </w:tcPr>
          <w:p w14:paraId="66DE0F7E" w14:textId="42A2162E" w:rsidR="001853AB" w:rsidRPr="00D5689E" w:rsidRDefault="00077D29" w:rsidP="000C17E3">
            <w:pPr>
              <w:rPr>
                <w:rFonts w:eastAsia="Times New Roman"/>
                <w:bCs/>
                <w:color w:val="000000"/>
                <w:szCs w:val="20"/>
                <w:lang w:val="en-GB" w:eastAsia="en-GB"/>
              </w:rPr>
            </w:pPr>
            <w:r w:rsidRPr="00077D29">
              <w:rPr>
                <w:rFonts w:eastAsia="Times New Roman"/>
                <w:bCs/>
                <w:color w:val="000000"/>
                <w:szCs w:val="20"/>
                <w:lang w:val="en-GB" w:eastAsia="en-GB"/>
              </w:rPr>
              <w:t>Interpolative function defined by Monaghan (2005) for boundary</w:t>
            </w:r>
            <w:r w:rsidR="000C17E3">
              <w:rPr>
                <w:rFonts w:eastAsia="Times New Roman"/>
                <w:bCs/>
                <w:color w:val="000000"/>
                <w:szCs w:val="20"/>
                <w:lang w:val="en-GB" w:eastAsia="en-GB"/>
              </w:rPr>
              <w:t xml:space="preserve"> </w:t>
            </w:r>
            <w:r w:rsidRPr="00077D29">
              <w:rPr>
                <w:rFonts w:eastAsia="Times New Roman"/>
                <w:bCs/>
                <w:color w:val="000000"/>
                <w:szCs w:val="20"/>
                <w:lang w:val="en-GB" w:eastAsia="en-GB"/>
              </w:rPr>
              <w:t>force particles (Amicarelli et al.,2015,CAF).</w:t>
            </w:r>
          </w:p>
        </w:tc>
      </w:tr>
      <w:tr w:rsidR="001853AB" w:rsidRPr="00D5689E" w14:paraId="6CEA876C" w14:textId="77777777" w:rsidTr="000C17E3">
        <w:trPr>
          <w:trHeight w:val="301"/>
        </w:trPr>
        <w:tc>
          <w:tcPr>
            <w:tcW w:w="2526" w:type="pct"/>
            <w:shd w:val="clear" w:color="auto" w:fill="auto"/>
          </w:tcPr>
          <w:p w14:paraId="6BF7342D" w14:textId="2AEB5EBF" w:rsidR="001853AB" w:rsidRPr="00D5689E" w:rsidRDefault="001853AB" w:rsidP="001853AB">
            <w:pPr>
              <w:jc w:val="both"/>
              <w:rPr>
                <w:szCs w:val="20"/>
                <w:lang w:val="en-GB"/>
              </w:rPr>
            </w:pPr>
            <w:r w:rsidRPr="00D5689E">
              <w:rPr>
                <w:szCs w:val="20"/>
                <w:lang w:val="en-GB"/>
              </w:rPr>
              <w:t>RHS_body_dynamics.f90</w:t>
            </w:r>
          </w:p>
        </w:tc>
        <w:tc>
          <w:tcPr>
            <w:tcW w:w="2474" w:type="pct"/>
          </w:tcPr>
          <w:p w14:paraId="059980B0" w14:textId="430675C9" w:rsidR="001853AB" w:rsidRPr="00D5689E" w:rsidRDefault="00077D29" w:rsidP="000C17E3">
            <w:pPr>
              <w:rPr>
                <w:rFonts w:eastAsia="Times New Roman"/>
                <w:bCs/>
                <w:color w:val="000000"/>
                <w:szCs w:val="20"/>
                <w:lang w:val="en-GB" w:eastAsia="en-GB"/>
              </w:rPr>
            </w:pPr>
            <w:r w:rsidRPr="00077D29">
              <w:rPr>
                <w:rFonts w:eastAsia="Times New Roman"/>
                <w:bCs/>
                <w:color w:val="000000"/>
                <w:szCs w:val="20"/>
                <w:lang w:val="en-GB" w:eastAsia="en-GB"/>
              </w:rPr>
              <w:t>To estimate the RHS of the body dynamics equations (Amicarelli et al., 2015, CAF; Amicarelli et al., 2020, CPC; Amicarelli et al., 2022, IJCFD)</w:t>
            </w:r>
          </w:p>
        </w:tc>
      </w:tr>
    </w:tbl>
    <w:p w14:paraId="73BA2EDD" w14:textId="714D4CAC" w:rsidR="007E0817" w:rsidRPr="00BA3A80" w:rsidRDefault="007E0817" w:rsidP="007E0817">
      <w:pPr>
        <w:jc w:val="center"/>
        <w:rPr>
          <w:rFonts w:ascii="Cambria Math" w:hAnsi="Cambria Math"/>
          <w:szCs w:val="24"/>
          <w:lang w:val="en-GB"/>
        </w:rPr>
      </w:pPr>
      <w:bookmarkStart w:id="707" w:name="_Ref121060522"/>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5</w:t>
      </w:r>
      <w:r w:rsidRPr="00BA3A80">
        <w:rPr>
          <w:szCs w:val="24"/>
          <w:lang w:val="en-GB"/>
        </w:rPr>
        <w:fldChar w:fldCharType="end"/>
      </w:r>
      <w:bookmarkEnd w:id="707"/>
      <w:r w:rsidRPr="00BA3A80">
        <w:rPr>
          <w:szCs w:val="24"/>
          <w:lang w:val="en-GB"/>
        </w:rPr>
        <w:t xml:space="preserve">. </w:t>
      </w:r>
      <w:r w:rsidR="007A6956">
        <w:rPr>
          <w:szCs w:val="24"/>
          <w:lang w:val="en-GB"/>
        </w:rPr>
        <w:t xml:space="preserve">Program units for </w:t>
      </w:r>
      <w:r w:rsidR="00901D94">
        <w:rPr>
          <w:szCs w:val="24"/>
          <w:lang w:val="en-GB"/>
        </w:rPr>
        <w:t xml:space="preserve">the </w:t>
      </w:r>
      <w:r w:rsidR="00901D94" w:rsidRPr="007A6956">
        <w:rPr>
          <w:szCs w:val="24"/>
          <w:lang w:val="en-GB"/>
        </w:rPr>
        <w:t>Solid Momentum Equation</w:t>
      </w:r>
      <w:r w:rsidR="00901D94">
        <w:rPr>
          <w:szCs w:val="24"/>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271523526"/>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5D993615" w14:textId="59BC9CB8" w:rsidR="007E0817" w:rsidRDefault="007E0817" w:rsidP="00882466">
      <w:pPr>
        <w:jc w:val="both"/>
        <w:rPr>
          <w:sz w:val="24"/>
          <w:szCs w:val="24"/>
          <w:lang w:val="en-GB"/>
        </w:rPr>
      </w:pPr>
    </w:p>
    <w:p w14:paraId="3555F753" w14:textId="38B0958D" w:rsidR="00882466" w:rsidRPr="00882466" w:rsidRDefault="007A6956" w:rsidP="00882466">
      <w:pPr>
        <w:pStyle w:val="Stile1"/>
        <w:rPr>
          <w:lang w:val="en-GB"/>
        </w:rPr>
      </w:pPr>
      <w:bookmarkStart w:id="708" w:name="_Toc121076112"/>
      <w:r>
        <w:rPr>
          <w:lang w:val="en-GB"/>
        </w:rPr>
        <w:t xml:space="preserve">Program units for </w:t>
      </w:r>
      <w:r w:rsidR="00901D94">
        <w:rPr>
          <w:lang w:val="en-GB"/>
        </w:rPr>
        <w:t>the c</w:t>
      </w:r>
      <w:r w:rsidR="00901D94" w:rsidRPr="007A6956">
        <w:rPr>
          <w:lang w:val="en-GB"/>
        </w:rPr>
        <w:t>ontributions of solid bodies to the Mass-related balance equations</w:t>
      </w:r>
      <w:bookmarkEnd w:id="708"/>
    </w:p>
    <w:p w14:paraId="62EA615B" w14:textId="70C18394" w:rsidR="007A6956" w:rsidRPr="00BA3A80" w:rsidRDefault="007A6956" w:rsidP="007A6956">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Pr>
          <w:sz w:val="24"/>
          <w:szCs w:val="24"/>
          <w:lang w:val="en-GB"/>
        </w:rPr>
        <w:t>the c</w:t>
      </w:r>
      <w:r w:rsidR="00901D94" w:rsidRPr="007A6956">
        <w:rPr>
          <w:sz w:val="24"/>
          <w:szCs w:val="24"/>
          <w:lang w:val="en-GB"/>
        </w:rPr>
        <w:t>ontributions of solid bodies to the Mass-related balance equations</w:t>
      </w:r>
      <w:r w:rsidR="00901D94">
        <w:rPr>
          <w:sz w:val="24"/>
          <w:szCs w:val="24"/>
          <w:lang w:val="en-GB"/>
        </w:rPr>
        <w:t xml:space="preserve"> </w:t>
      </w:r>
      <w:r>
        <w:rPr>
          <w:sz w:val="24"/>
          <w:szCs w:val="24"/>
          <w:lang w:val="en-GB"/>
        </w:rPr>
        <w:t xml:space="preserve">the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_Ref121060609 \h  \* MERGEFORMAT </w:instrText>
      </w:r>
      <w:r>
        <w:rPr>
          <w:sz w:val="24"/>
          <w:szCs w:val="24"/>
          <w:lang w:val="en-GB"/>
        </w:rPr>
      </w:r>
      <w:r>
        <w:rPr>
          <w:sz w:val="24"/>
          <w:szCs w:val="24"/>
          <w:lang w:val="en-GB"/>
        </w:rPr>
        <w:fldChar w:fldCharType="separate"/>
      </w:r>
      <w:r w:rsidR="00AA2496" w:rsidRPr="00AA2496">
        <w:rPr>
          <w:sz w:val="24"/>
          <w:szCs w:val="24"/>
          <w:lang w:val="en-GB"/>
        </w:rPr>
        <w:t>Table 10.6</w:t>
      </w:r>
      <w:r>
        <w:rPr>
          <w:sz w:val="24"/>
          <w:szCs w:val="24"/>
          <w:lang w:val="en-GB"/>
        </w:rPr>
        <w:fldChar w:fldCharType="end"/>
      </w:r>
      <w:r w:rsidRPr="00BA3A80">
        <w:rPr>
          <w:sz w:val="24"/>
          <w:szCs w:val="24"/>
          <w:lang w:val="en-GB"/>
        </w:rPr>
        <w:t>.</w:t>
      </w:r>
    </w:p>
    <w:p w14:paraId="415110FC" w14:textId="77777777" w:rsidR="007A6956" w:rsidRDefault="007A6956"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6"/>
        <w:gridCol w:w="6482"/>
      </w:tblGrid>
      <w:tr w:rsidR="007E0817" w:rsidRPr="00D5689E" w14:paraId="779F5088" w14:textId="77777777" w:rsidTr="00681990">
        <w:trPr>
          <w:trHeight w:val="301"/>
        </w:trPr>
        <w:tc>
          <w:tcPr>
            <w:tcW w:w="1634" w:type="pct"/>
            <w:shd w:val="clear" w:color="auto" w:fill="auto"/>
            <w:hideMark/>
          </w:tcPr>
          <w:p w14:paraId="3051C5C2"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66" w:type="pct"/>
          </w:tcPr>
          <w:p w14:paraId="4C1C6018"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B9CFACB" w14:textId="77777777" w:rsidTr="00681990">
        <w:trPr>
          <w:trHeight w:val="301"/>
        </w:trPr>
        <w:tc>
          <w:tcPr>
            <w:tcW w:w="1634" w:type="pct"/>
            <w:shd w:val="clear" w:color="auto" w:fill="auto"/>
          </w:tcPr>
          <w:p w14:paraId="35E16D1D" w14:textId="42C92C3E" w:rsidR="007E0817" w:rsidRPr="00D5689E" w:rsidRDefault="001853AB" w:rsidP="001853AB">
            <w:pPr>
              <w:jc w:val="both"/>
              <w:rPr>
                <w:szCs w:val="20"/>
                <w:lang w:val="en-GB"/>
              </w:rPr>
            </w:pPr>
            <w:r w:rsidRPr="00D5689E">
              <w:rPr>
                <w:szCs w:val="20"/>
                <w:lang w:val="en-GB"/>
              </w:rPr>
              <w:t>body_particles_to_continuity.f90</w:t>
            </w:r>
          </w:p>
        </w:tc>
        <w:tc>
          <w:tcPr>
            <w:tcW w:w="3366" w:type="pct"/>
          </w:tcPr>
          <w:p w14:paraId="06AE1F6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Contributions of the body particles to the continuity equation, </w:t>
            </w:r>
          </w:p>
          <w:p w14:paraId="2423C72E" w14:textId="60F83E36"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included explicit BODY BC ALE terms and ALE implicit terms in CE.</w:t>
            </w:r>
          </w:p>
        </w:tc>
      </w:tr>
      <w:tr w:rsidR="001853AB" w:rsidRPr="00D5689E" w14:paraId="0E36563C" w14:textId="77777777" w:rsidTr="00681990">
        <w:trPr>
          <w:trHeight w:val="301"/>
        </w:trPr>
        <w:tc>
          <w:tcPr>
            <w:tcW w:w="1634" w:type="pct"/>
            <w:shd w:val="clear" w:color="auto" w:fill="auto"/>
          </w:tcPr>
          <w:p w14:paraId="55067D28" w14:textId="492E94CC" w:rsidR="001853AB" w:rsidRPr="00D5689E" w:rsidRDefault="001853AB" w:rsidP="001853AB">
            <w:pPr>
              <w:jc w:val="both"/>
              <w:rPr>
                <w:szCs w:val="20"/>
                <w:lang w:val="en-GB"/>
              </w:rPr>
            </w:pPr>
            <w:r w:rsidRPr="00D5689E">
              <w:rPr>
                <w:szCs w:val="20"/>
                <w:lang w:val="en-GB"/>
              </w:rPr>
              <w:t>body_to_smoothing_pres.f90</w:t>
            </w:r>
          </w:p>
        </w:tc>
        <w:tc>
          <w:tcPr>
            <w:tcW w:w="3366" w:type="pct"/>
          </w:tcPr>
          <w:p w14:paraId="384BB301"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Contributions of body particles to pressure partial smoothing </w:t>
            </w:r>
          </w:p>
          <w:p w14:paraId="4B1EFA2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and update of the mirror body-particle pressure (Amicarelli et </w:t>
            </w:r>
          </w:p>
          <w:p w14:paraId="7E6FFE1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al., 2015, CAF; Amicarelli et al., 2020, CPC; Amicarelli et al., </w:t>
            </w:r>
          </w:p>
          <w:p w14:paraId="74FC4D81" w14:textId="29729FBA"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2022, IJCFD)</w:t>
            </w:r>
          </w:p>
        </w:tc>
      </w:tr>
    </w:tbl>
    <w:p w14:paraId="204DF160" w14:textId="73AE010C" w:rsidR="007E0817" w:rsidRPr="00BA3A80" w:rsidRDefault="007E0817" w:rsidP="007E0817">
      <w:pPr>
        <w:jc w:val="center"/>
        <w:rPr>
          <w:rFonts w:ascii="Cambria Math" w:hAnsi="Cambria Math"/>
          <w:szCs w:val="24"/>
          <w:lang w:val="en-GB"/>
        </w:rPr>
      </w:pPr>
      <w:bookmarkStart w:id="709" w:name="_Ref121060609"/>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6</w:t>
      </w:r>
      <w:r w:rsidRPr="00BA3A80">
        <w:rPr>
          <w:szCs w:val="24"/>
          <w:lang w:val="en-GB"/>
        </w:rPr>
        <w:fldChar w:fldCharType="end"/>
      </w:r>
      <w:bookmarkEnd w:id="709"/>
      <w:r w:rsidRPr="00BA3A80">
        <w:rPr>
          <w:szCs w:val="24"/>
          <w:lang w:val="en-GB"/>
        </w:rPr>
        <w:t xml:space="preserve">. </w:t>
      </w:r>
      <w:r w:rsidR="007A6956">
        <w:rPr>
          <w:szCs w:val="24"/>
          <w:lang w:val="en-GB"/>
        </w:rPr>
        <w:t xml:space="preserve">Program units for </w:t>
      </w:r>
      <w:r w:rsidR="00901D94">
        <w:rPr>
          <w:szCs w:val="24"/>
          <w:lang w:val="en-GB"/>
        </w:rPr>
        <w:t>the c</w:t>
      </w:r>
      <w:r w:rsidR="00901D94" w:rsidRPr="007A6956">
        <w:rPr>
          <w:szCs w:val="24"/>
          <w:lang w:val="en-GB"/>
        </w:rPr>
        <w:t xml:space="preserve">ontributions of </w:t>
      </w:r>
      <w:r w:rsidR="00901D94">
        <w:rPr>
          <w:szCs w:val="24"/>
          <w:lang w:val="en-GB"/>
        </w:rPr>
        <w:t xml:space="preserve">solid </w:t>
      </w:r>
      <w:r w:rsidR="00901D94" w:rsidRPr="007A6956">
        <w:rPr>
          <w:szCs w:val="24"/>
          <w:lang w:val="en-GB"/>
        </w:rPr>
        <w:t>bodies to Mass-related balance equations</w:t>
      </w:r>
      <w:r w:rsidR="00901D94">
        <w:rPr>
          <w:szCs w:val="24"/>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1364971364"/>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21889439" w14:textId="77777777" w:rsidR="00AA716B" w:rsidRPr="00882466" w:rsidRDefault="00AA716B" w:rsidP="00882466">
      <w:pPr>
        <w:jc w:val="both"/>
        <w:rPr>
          <w:sz w:val="24"/>
          <w:szCs w:val="24"/>
          <w:lang w:val="en-GB"/>
        </w:rPr>
      </w:pPr>
    </w:p>
    <w:p w14:paraId="215D2754" w14:textId="66FD9BFC" w:rsidR="00882466" w:rsidRPr="00882466" w:rsidRDefault="007A6956" w:rsidP="00882466">
      <w:pPr>
        <w:pStyle w:val="Stile1"/>
        <w:rPr>
          <w:lang w:val="en-GB"/>
        </w:rPr>
      </w:pPr>
      <w:bookmarkStart w:id="710" w:name="_Toc121076113"/>
      <w:r>
        <w:rPr>
          <w:lang w:val="en-GB"/>
        </w:rPr>
        <w:t xml:space="preserve">Program units for </w:t>
      </w:r>
      <w:r w:rsidR="00901D94">
        <w:rPr>
          <w:lang w:val="en-GB"/>
        </w:rPr>
        <w:t>the c</w:t>
      </w:r>
      <w:r w:rsidR="00901D94" w:rsidRPr="007A6956">
        <w:rPr>
          <w:lang w:val="en-GB"/>
        </w:rPr>
        <w:t>ontributions of solid bodies to the Momentum Equation</w:t>
      </w:r>
      <w:bookmarkEnd w:id="710"/>
    </w:p>
    <w:p w14:paraId="34320B13" w14:textId="649100FD" w:rsidR="007A6956" w:rsidRPr="00BA3A80" w:rsidRDefault="007A6956" w:rsidP="007A6956">
      <w:pPr>
        <w:jc w:val="both"/>
        <w:rPr>
          <w:sz w:val="24"/>
          <w:szCs w:val="24"/>
          <w:lang w:val="en-GB"/>
        </w:rPr>
      </w:pPr>
      <w:r w:rsidRPr="00BA3A80">
        <w:rPr>
          <w:sz w:val="24"/>
          <w:szCs w:val="24"/>
          <w:lang w:val="en-GB"/>
        </w:rPr>
        <w:t xml:space="preserve">The </w:t>
      </w:r>
      <w:r>
        <w:rPr>
          <w:sz w:val="24"/>
          <w:szCs w:val="24"/>
          <w:lang w:val="en-GB"/>
        </w:rPr>
        <w:t>program units for</w:t>
      </w:r>
      <w:r w:rsidR="00901D94">
        <w:rPr>
          <w:sz w:val="24"/>
          <w:szCs w:val="24"/>
          <w:lang w:val="en-GB"/>
        </w:rPr>
        <w:t xml:space="preserve"> the c</w:t>
      </w:r>
      <w:r w:rsidR="00901D94" w:rsidRPr="007A6956">
        <w:rPr>
          <w:sz w:val="24"/>
          <w:szCs w:val="24"/>
          <w:lang w:val="en-GB"/>
        </w:rPr>
        <w:t>ontributions of solid bodies to the Momentum Equation</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_Ref121060703 \h  \* MERGEFORMAT </w:instrText>
      </w:r>
      <w:r>
        <w:rPr>
          <w:sz w:val="24"/>
          <w:szCs w:val="24"/>
          <w:lang w:val="en-GB"/>
        </w:rPr>
      </w:r>
      <w:r>
        <w:rPr>
          <w:sz w:val="24"/>
          <w:szCs w:val="24"/>
          <w:lang w:val="en-GB"/>
        </w:rPr>
        <w:fldChar w:fldCharType="separate"/>
      </w:r>
      <w:r w:rsidR="00AA2496" w:rsidRPr="00AA2496">
        <w:rPr>
          <w:sz w:val="24"/>
          <w:szCs w:val="24"/>
          <w:lang w:val="en-GB"/>
        </w:rPr>
        <w:t>Table 10.7</w:t>
      </w:r>
      <w:r>
        <w:rPr>
          <w:sz w:val="24"/>
          <w:szCs w:val="24"/>
          <w:lang w:val="en-GB"/>
        </w:rPr>
        <w:fldChar w:fldCharType="end"/>
      </w:r>
      <w:r w:rsidRPr="00BA3A80">
        <w:rPr>
          <w:sz w:val="24"/>
          <w:szCs w:val="24"/>
          <w:lang w:val="en-GB"/>
        </w:rPr>
        <w:t>.</w:t>
      </w:r>
    </w:p>
    <w:p w14:paraId="6E23CA6C" w14:textId="77777777" w:rsidR="007A6956" w:rsidRDefault="007A6956"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1"/>
        <w:gridCol w:w="5937"/>
      </w:tblGrid>
      <w:tr w:rsidR="007E0817" w:rsidRPr="00D5689E" w14:paraId="7E095AAB" w14:textId="77777777" w:rsidTr="00681990">
        <w:trPr>
          <w:trHeight w:val="301"/>
        </w:trPr>
        <w:tc>
          <w:tcPr>
            <w:tcW w:w="1917" w:type="pct"/>
            <w:shd w:val="clear" w:color="auto" w:fill="auto"/>
            <w:hideMark/>
          </w:tcPr>
          <w:p w14:paraId="6164E7ED"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83" w:type="pct"/>
          </w:tcPr>
          <w:p w14:paraId="77226854"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C343402" w14:textId="77777777" w:rsidTr="00681990">
        <w:trPr>
          <w:trHeight w:val="301"/>
        </w:trPr>
        <w:tc>
          <w:tcPr>
            <w:tcW w:w="1917" w:type="pct"/>
            <w:shd w:val="clear" w:color="auto" w:fill="auto"/>
          </w:tcPr>
          <w:p w14:paraId="47E85193" w14:textId="79F206AD" w:rsidR="007E0817" w:rsidRPr="00D5689E" w:rsidRDefault="001853AB" w:rsidP="001853AB">
            <w:pPr>
              <w:jc w:val="both"/>
              <w:rPr>
                <w:szCs w:val="20"/>
                <w:lang w:val="en-GB"/>
              </w:rPr>
            </w:pPr>
            <w:r w:rsidRPr="00D5689E">
              <w:rPr>
                <w:szCs w:val="20"/>
                <w:lang w:val="en-GB"/>
              </w:rPr>
              <w:t>body_p_max_limiter.f90</w:t>
            </w:r>
          </w:p>
        </w:tc>
        <w:tc>
          <w:tcPr>
            <w:tcW w:w="3083" w:type="pct"/>
          </w:tcPr>
          <w:p w14:paraId="74D4655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Limiter for the body-particle maximum pressure (Amicarelli et </w:t>
            </w:r>
          </w:p>
          <w:p w14:paraId="368E4D31" w14:textId="133F9D8F"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al., 2015, CAF).</w:t>
            </w:r>
          </w:p>
        </w:tc>
      </w:tr>
      <w:tr w:rsidR="001853AB" w:rsidRPr="00D5689E" w14:paraId="13821C75" w14:textId="77777777" w:rsidTr="00681990">
        <w:trPr>
          <w:trHeight w:val="301"/>
        </w:trPr>
        <w:tc>
          <w:tcPr>
            <w:tcW w:w="1917" w:type="pct"/>
            <w:shd w:val="clear" w:color="auto" w:fill="auto"/>
          </w:tcPr>
          <w:p w14:paraId="067B1C28" w14:textId="423963B9" w:rsidR="001853AB" w:rsidRPr="00D5689E" w:rsidRDefault="001853AB" w:rsidP="001853AB">
            <w:pPr>
              <w:jc w:val="both"/>
              <w:rPr>
                <w:szCs w:val="20"/>
                <w:lang w:val="en-GB"/>
              </w:rPr>
            </w:pPr>
            <w:r w:rsidRPr="00D5689E">
              <w:rPr>
                <w:szCs w:val="20"/>
                <w:lang w:val="en-GB"/>
              </w:rPr>
              <w:t>body_pressure_mirror_interaction.f90</w:t>
            </w:r>
          </w:p>
        </w:tc>
        <w:tc>
          <w:tcPr>
            <w:tcW w:w="3083" w:type="pct"/>
          </w:tcPr>
          <w:p w14:paraId="0B5EE71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Computation of the mirror pressure for a generic fluid-body </w:t>
            </w:r>
          </w:p>
          <w:p w14:paraId="52D3E64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inter-particle interaction (Amicarelli et al., 2015, CAF; </w:t>
            </w:r>
          </w:p>
          <w:p w14:paraId="3BF3D012" w14:textId="2635D682"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Amicarelli et al., 2020, CPC; Amicarelli et al., 2022, IJCFD).</w:t>
            </w:r>
          </w:p>
        </w:tc>
      </w:tr>
      <w:tr w:rsidR="001853AB" w:rsidRPr="00D5689E" w14:paraId="78649132" w14:textId="77777777" w:rsidTr="00681990">
        <w:trPr>
          <w:trHeight w:val="301"/>
        </w:trPr>
        <w:tc>
          <w:tcPr>
            <w:tcW w:w="1917" w:type="pct"/>
            <w:shd w:val="clear" w:color="auto" w:fill="auto"/>
          </w:tcPr>
          <w:p w14:paraId="178A0C50" w14:textId="724BFAFF" w:rsidR="001853AB" w:rsidRPr="00D5689E" w:rsidRDefault="001853AB" w:rsidP="001853AB">
            <w:pPr>
              <w:jc w:val="both"/>
              <w:rPr>
                <w:szCs w:val="20"/>
                <w:lang w:val="en-GB"/>
              </w:rPr>
            </w:pPr>
            <w:r w:rsidRPr="00D5689E">
              <w:rPr>
                <w:szCs w:val="20"/>
                <w:lang w:val="en-GB"/>
              </w:rPr>
              <w:t>body_to_smoothing_vel.f90</w:t>
            </w:r>
          </w:p>
        </w:tc>
        <w:tc>
          <w:tcPr>
            <w:tcW w:w="3083" w:type="pct"/>
          </w:tcPr>
          <w:p w14:paraId="53C3E474"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Contributions of body particles to velocity partial smoothing</w:t>
            </w:r>
          </w:p>
          <w:p w14:paraId="260712AF" w14:textId="1D200F75"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(Amicarelli et al., 2015, CAF).</w:t>
            </w:r>
          </w:p>
        </w:tc>
      </w:tr>
    </w:tbl>
    <w:p w14:paraId="49BBF715" w14:textId="1C58E18C" w:rsidR="007E0817" w:rsidRPr="00BA3A80" w:rsidRDefault="007E0817" w:rsidP="007E0817">
      <w:pPr>
        <w:jc w:val="center"/>
        <w:rPr>
          <w:rFonts w:ascii="Cambria Math" w:hAnsi="Cambria Math"/>
          <w:szCs w:val="24"/>
          <w:lang w:val="en-GB"/>
        </w:rPr>
      </w:pPr>
      <w:bookmarkStart w:id="711" w:name="_Ref121060703"/>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7</w:t>
      </w:r>
      <w:r w:rsidRPr="00BA3A80">
        <w:rPr>
          <w:szCs w:val="24"/>
          <w:lang w:val="en-GB"/>
        </w:rPr>
        <w:fldChar w:fldCharType="end"/>
      </w:r>
      <w:bookmarkEnd w:id="711"/>
      <w:r w:rsidRPr="00BA3A80">
        <w:rPr>
          <w:szCs w:val="24"/>
          <w:lang w:val="en-GB"/>
        </w:rPr>
        <w:t xml:space="preserve">. </w:t>
      </w:r>
      <w:r w:rsidR="007A6956">
        <w:rPr>
          <w:szCs w:val="24"/>
          <w:lang w:val="en-GB"/>
        </w:rPr>
        <w:t xml:space="preserve">Program units for </w:t>
      </w:r>
      <w:r w:rsidR="00901D94">
        <w:rPr>
          <w:szCs w:val="24"/>
          <w:lang w:val="en-GB"/>
        </w:rPr>
        <w:t>the c</w:t>
      </w:r>
      <w:r w:rsidR="00901D94" w:rsidRPr="007A6956">
        <w:rPr>
          <w:szCs w:val="24"/>
          <w:lang w:val="en-GB"/>
        </w:rPr>
        <w:t>ontributions of solid bodies to the Momentum Equation</w:t>
      </w:r>
      <w:r w:rsidR="00901D94">
        <w:rPr>
          <w:szCs w:val="24"/>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1736125184"/>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3131DB69" w14:textId="60BB1A1E" w:rsidR="007E0817" w:rsidRDefault="007E0817" w:rsidP="00882466">
      <w:pPr>
        <w:jc w:val="both"/>
        <w:rPr>
          <w:sz w:val="24"/>
          <w:szCs w:val="24"/>
          <w:lang w:val="en-GB"/>
        </w:rPr>
      </w:pPr>
    </w:p>
    <w:p w14:paraId="7FB9215E" w14:textId="038F2038" w:rsidR="00882466" w:rsidRPr="00882466" w:rsidRDefault="007A6956" w:rsidP="00882466">
      <w:pPr>
        <w:pStyle w:val="Stile1"/>
        <w:rPr>
          <w:lang w:val="en-GB"/>
        </w:rPr>
      </w:pPr>
      <w:bookmarkStart w:id="712" w:name="_Toc121076114"/>
      <w:r>
        <w:rPr>
          <w:lang w:val="en-GB"/>
        </w:rPr>
        <w:t>Program units for</w:t>
      </w:r>
      <w:r w:rsidR="00901D94">
        <w:rPr>
          <w:lang w:val="en-GB"/>
        </w:rPr>
        <w:t xml:space="preserve"> </w:t>
      </w:r>
      <w:r w:rsidR="00901D94" w:rsidRPr="007A6956">
        <w:rPr>
          <w:lang w:val="en-GB"/>
        </w:rPr>
        <w:t>Initial conditions for solid bodies</w:t>
      </w:r>
      <w:bookmarkEnd w:id="712"/>
    </w:p>
    <w:p w14:paraId="40CBD45C" w14:textId="3FEFAC83" w:rsidR="007A6956" w:rsidRPr="00BA3A80" w:rsidRDefault="007A6956" w:rsidP="007A6956">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sidRPr="007A6956">
        <w:rPr>
          <w:sz w:val="24"/>
          <w:szCs w:val="24"/>
          <w:lang w:val="en-GB"/>
        </w:rPr>
        <w:t>Initial conditions for solid bodies</w:t>
      </w:r>
      <w:r w:rsidR="00901D94">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_Ref121060751 \h  \* MERGEFORMAT </w:instrText>
      </w:r>
      <w:r>
        <w:rPr>
          <w:sz w:val="24"/>
          <w:szCs w:val="24"/>
          <w:lang w:val="en-GB"/>
        </w:rPr>
      </w:r>
      <w:r>
        <w:rPr>
          <w:sz w:val="24"/>
          <w:szCs w:val="24"/>
          <w:lang w:val="en-GB"/>
        </w:rPr>
        <w:fldChar w:fldCharType="separate"/>
      </w:r>
      <w:r w:rsidR="00AA2496" w:rsidRPr="00AA2496">
        <w:rPr>
          <w:sz w:val="24"/>
          <w:szCs w:val="24"/>
          <w:lang w:val="en-GB"/>
        </w:rPr>
        <w:t>Table 10.8</w:t>
      </w:r>
      <w:r>
        <w:rPr>
          <w:sz w:val="24"/>
          <w:szCs w:val="24"/>
          <w:lang w:val="en-GB"/>
        </w:rPr>
        <w:fldChar w:fldCharType="end"/>
      </w:r>
      <w:r w:rsidRPr="00BA3A80">
        <w:rPr>
          <w:sz w:val="24"/>
          <w:szCs w:val="24"/>
          <w:lang w:val="en-GB"/>
        </w:rPr>
        <w:t>.</w:t>
      </w:r>
    </w:p>
    <w:p w14:paraId="653D13A1" w14:textId="77777777" w:rsidR="007A6956" w:rsidRDefault="007A6956"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848"/>
      </w:tblGrid>
      <w:tr w:rsidR="007E0817" w:rsidRPr="00D5689E" w14:paraId="1A8D8A47" w14:textId="77777777" w:rsidTr="00681990">
        <w:trPr>
          <w:trHeight w:val="301"/>
        </w:trPr>
        <w:tc>
          <w:tcPr>
            <w:tcW w:w="1963" w:type="pct"/>
            <w:shd w:val="clear" w:color="auto" w:fill="auto"/>
            <w:hideMark/>
          </w:tcPr>
          <w:p w14:paraId="3339EA09"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37" w:type="pct"/>
          </w:tcPr>
          <w:p w14:paraId="4FD431F6"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690E990F" w14:textId="77777777" w:rsidTr="00681990">
        <w:trPr>
          <w:trHeight w:val="301"/>
        </w:trPr>
        <w:tc>
          <w:tcPr>
            <w:tcW w:w="1963" w:type="pct"/>
            <w:shd w:val="clear" w:color="auto" w:fill="auto"/>
          </w:tcPr>
          <w:p w14:paraId="42FE8C73" w14:textId="5ECEC742" w:rsidR="007E0817" w:rsidRPr="00D5689E" w:rsidRDefault="001853AB" w:rsidP="001853AB">
            <w:pPr>
              <w:jc w:val="both"/>
              <w:rPr>
                <w:szCs w:val="20"/>
                <w:lang w:val="en-GB"/>
              </w:rPr>
            </w:pPr>
            <w:r w:rsidRPr="00D5689E">
              <w:rPr>
                <w:szCs w:val="20"/>
                <w:lang w:val="en-GB"/>
              </w:rPr>
              <w:t>IC_CAE_bodies.f90</w:t>
            </w:r>
          </w:p>
        </w:tc>
        <w:tc>
          <w:tcPr>
            <w:tcW w:w="3037" w:type="pct"/>
          </w:tcPr>
          <w:p w14:paraId="3A5EFCA2" w14:textId="672A752D" w:rsidR="007E0817"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Initial Conditions for the CAE-made solid bodies</w:t>
            </w:r>
          </w:p>
        </w:tc>
      </w:tr>
      <w:tr w:rsidR="001853AB" w:rsidRPr="00D5689E" w14:paraId="47E495D1" w14:textId="77777777" w:rsidTr="00681990">
        <w:trPr>
          <w:trHeight w:val="301"/>
        </w:trPr>
        <w:tc>
          <w:tcPr>
            <w:tcW w:w="1963" w:type="pct"/>
            <w:shd w:val="clear" w:color="auto" w:fill="auto"/>
          </w:tcPr>
          <w:p w14:paraId="0675FC92" w14:textId="731552FF" w:rsidR="001853AB" w:rsidRPr="00D5689E" w:rsidRDefault="001853AB" w:rsidP="001853AB">
            <w:pPr>
              <w:jc w:val="both"/>
              <w:rPr>
                <w:szCs w:val="20"/>
                <w:lang w:val="en-GB"/>
              </w:rPr>
            </w:pPr>
            <w:r w:rsidRPr="00D5689E">
              <w:rPr>
                <w:szCs w:val="20"/>
                <w:lang w:val="en-GB"/>
              </w:rPr>
              <w:t>IC_CAE_body_particles.f90</w:t>
            </w:r>
          </w:p>
        </w:tc>
        <w:tc>
          <w:tcPr>
            <w:tcW w:w="3037" w:type="pct"/>
          </w:tcPr>
          <w:p w14:paraId="7767102D" w14:textId="0BA20953" w:rsidR="001853AB"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Initial Conditions for the CAE-made solid body particles</w:t>
            </w:r>
          </w:p>
        </w:tc>
      </w:tr>
      <w:tr w:rsidR="001853AB" w:rsidRPr="00D5689E" w14:paraId="107974B7" w14:textId="77777777" w:rsidTr="00681990">
        <w:trPr>
          <w:trHeight w:val="301"/>
        </w:trPr>
        <w:tc>
          <w:tcPr>
            <w:tcW w:w="1963" w:type="pct"/>
            <w:shd w:val="clear" w:color="auto" w:fill="auto"/>
          </w:tcPr>
          <w:p w14:paraId="02760183" w14:textId="0BA96A5C" w:rsidR="001853AB" w:rsidRPr="00D5689E" w:rsidRDefault="001853AB" w:rsidP="001853AB">
            <w:pPr>
              <w:jc w:val="both"/>
              <w:rPr>
                <w:szCs w:val="20"/>
                <w:lang w:val="en-GB"/>
              </w:rPr>
            </w:pPr>
            <w:r w:rsidRPr="00D5689E">
              <w:rPr>
                <w:szCs w:val="20"/>
                <w:lang w:val="en-GB"/>
              </w:rPr>
              <w:t>IC_solid_bodies.f90</w:t>
            </w:r>
          </w:p>
        </w:tc>
        <w:tc>
          <w:tcPr>
            <w:tcW w:w="3037" w:type="pct"/>
          </w:tcPr>
          <w:p w14:paraId="28642CD3"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Initial Conditions for solid bodies. Both handmade and CAE-made </w:t>
            </w:r>
          </w:p>
          <w:p w14:paraId="0424BD29" w14:textId="26186116"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lastRenderedPageBreak/>
              <w:t>bodies are considered.</w:t>
            </w:r>
          </w:p>
        </w:tc>
      </w:tr>
      <w:tr w:rsidR="001853AB" w:rsidRPr="00D5689E" w14:paraId="345F0D7D" w14:textId="77777777" w:rsidTr="00681990">
        <w:trPr>
          <w:trHeight w:val="301"/>
        </w:trPr>
        <w:tc>
          <w:tcPr>
            <w:tcW w:w="1963" w:type="pct"/>
            <w:shd w:val="clear" w:color="auto" w:fill="auto"/>
          </w:tcPr>
          <w:p w14:paraId="7F8792FE" w14:textId="22D0EB78" w:rsidR="001853AB" w:rsidRPr="00D5689E" w:rsidRDefault="001853AB" w:rsidP="001853AB">
            <w:pPr>
              <w:jc w:val="both"/>
              <w:rPr>
                <w:szCs w:val="20"/>
                <w:lang w:val="en-GB"/>
              </w:rPr>
            </w:pPr>
            <w:r w:rsidRPr="00D5689E">
              <w:rPr>
                <w:szCs w:val="20"/>
                <w:lang w:val="en-GB"/>
              </w:rPr>
              <w:lastRenderedPageBreak/>
              <w:t>initial_fluid_removal_in_solid_bodies.f90</w:t>
            </w:r>
          </w:p>
        </w:tc>
        <w:tc>
          <w:tcPr>
            <w:tcW w:w="3037" w:type="pct"/>
          </w:tcPr>
          <w:p w14:paraId="7710774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Initial removal of possible SPH fluid particles within solid </w:t>
            </w:r>
          </w:p>
          <w:p w14:paraId="4DBC8E4C"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bodies (due to design) at the beginning of the simulation </w:t>
            </w:r>
          </w:p>
          <w:p w14:paraId="55ABD9B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(initial conditions for fluid particle positions in case of </w:t>
            </w:r>
          </w:p>
          <w:p w14:paraId="0F1F0713" w14:textId="3CCD2996"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Fluid - Structure interactions).</w:t>
            </w:r>
          </w:p>
        </w:tc>
      </w:tr>
    </w:tbl>
    <w:p w14:paraId="7012B5DA" w14:textId="21E52483" w:rsidR="007E0817" w:rsidRPr="00BA3A80" w:rsidRDefault="007E0817" w:rsidP="007E0817">
      <w:pPr>
        <w:jc w:val="center"/>
        <w:rPr>
          <w:rFonts w:ascii="Cambria Math" w:hAnsi="Cambria Math"/>
          <w:szCs w:val="24"/>
          <w:lang w:val="en-GB"/>
        </w:rPr>
      </w:pPr>
      <w:bookmarkStart w:id="713" w:name="_Ref121060751"/>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8</w:t>
      </w:r>
      <w:r w:rsidRPr="00BA3A80">
        <w:rPr>
          <w:szCs w:val="24"/>
          <w:lang w:val="en-GB"/>
        </w:rPr>
        <w:fldChar w:fldCharType="end"/>
      </w:r>
      <w:bookmarkEnd w:id="713"/>
      <w:r w:rsidRPr="00BA3A80">
        <w:rPr>
          <w:szCs w:val="24"/>
          <w:lang w:val="en-GB"/>
        </w:rPr>
        <w:t xml:space="preserve">. </w:t>
      </w:r>
      <w:r w:rsidR="007A6956">
        <w:rPr>
          <w:szCs w:val="24"/>
          <w:lang w:val="en-GB"/>
        </w:rPr>
        <w:t xml:space="preserve">Program units for </w:t>
      </w:r>
      <w:r w:rsidR="00901D94" w:rsidRPr="007A6956">
        <w:rPr>
          <w:szCs w:val="24"/>
          <w:lang w:val="en-GB"/>
        </w:rPr>
        <w:t>Initial conditions for solid bodies</w:t>
      </w:r>
      <w:r w:rsidR="00901D94">
        <w:rPr>
          <w:szCs w:val="24"/>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634444437"/>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45F15A26" w14:textId="571C43B6" w:rsidR="007E0817" w:rsidRDefault="007E0817" w:rsidP="00882466">
      <w:pPr>
        <w:jc w:val="both"/>
        <w:rPr>
          <w:sz w:val="24"/>
          <w:szCs w:val="24"/>
          <w:lang w:val="en-GB"/>
        </w:rPr>
      </w:pPr>
    </w:p>
    <w:p w14:paraId="2AF892EC" w14:textId="3EB78760" w:rsidR="00882466" w:rsidRPr="00882466" w:rsidRDefault="007A6956" w:rsidP="00882466">
      <w:pPr>
        <w:pStyle w:val="Stile1"/>
        <w:rPr>
          <w:lang w:val="en-GB"/>
        </w:rPr>
      </w:pPr>
      <w:bookmarkStart w:id="714" w:name="_Toc121076115"/>
      <w:r>
        <w:rPr>
          <w:lang w:val="en-GB"/>
        </w:rPr>
        <w:t xml:space="preserve">Program units for </w:t>
      </w:r>
      <w:r w:rsidR="00901D94" w:rsidRPr="007A6956">
        <w:rPr>
          <w:lang w:val="en-GB"/>
        </w:rPr>
        <w:t xml:space="preserve">SPH neighbouring search </w:t>
      </w:r>
      <w:r w:rsidR="00901D94">
        <w:rPr>
          <w:lang w:val="en-GB"/>
        </w:rPr>
        <w:t xml:space="preserve">for </w:t>
      </w:r>
      <w:r w:rsidR="00901D94" w:rsidRPr="007A6956">
        <w:rPr>
          <w:lang w:val="en-GB"/>
        </w:rPr>
        <w:t>body particles</w:t>
      </w:r>
      <w:bookmarkEnd w:id="714"/>
    </w:p>
    <w:p w14:paraId="2F3C01F5" w14:textId="36946532" w:rsidR="007A6956" w:rsidRDefault="007A6956"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sidRPr="007A6956">
        <w:rPr>
          <w:sz w:val="24"/>
          <w:szCs w:val="24"/>
          <w:lang w:val="en-GB"/>
        </w:rPr>
        <w:t>SPH neighbouring search for body particles</w:t>
      </w:r>
      <w:r w:rsidR="00901D94">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_Ref121060832 \h  \* MERGEFORMAT </w:instrText>
      </w:r>
      <w:r>
        <w:rPr>
          <w:sz w:val="24"/>
          <w:szCs w:val="24"/>
          <w:lang w:val="en-GB"/>
        </w:rPr>
      </w:r>
      <w:r>
        <w:rPr>
          <w:sz w:val="24"/>
          <w:szCs w:val="24"/>
          <w:lang w:val="en-GB"/>
        </w:rPr>
        <w:fldChar w:fldCharType="separate"/>
      </w:r>
      <w:r w:rsidR="00AA2496" w:rsidRPr="00AA2496">
        <w:rPr>
          <w:sz w:val="24"/>
          <w:szCs w:val="24"/>
          <w:lang w:val="en-GB"/>
        </w:rPr>
        <w:t>Table 10.9</w:t>
      </w:r>
      <w:r>
        <w:rPr>
          <w:sz w:val="24"/>
          <w:szCs w:val="24"/>
          <w:lang w:val="en-GB"/>
        </w:rPr>
        <w:fldChar w:fldCharType="end"/>
      </w:r>
      <w:r w:rsidRPr="00BA3A80">
        <w:rPr>
          <w:sz w:val="24"/>
          <w:szCs w:val="24"/>
          <w:lang w:val="en-GB"/>
        </w:rPr>
        <w:t>.</w:t>
      </w:r>
    </w:p>
    <w:p w14:paraId="3E143B71" w14:textId="77777777" w:rsidR="007A6956" w:rsidRPr="00882466" w:rsidRDefault="007A6956"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8"/>
        <w:gridCol w:w="5950"/>
      </w:tblGrid>
      <w:tr w:rsidR="007E0817" w:rsidRPr="00D5689E" w14:paraId="1E2EB7C0" w14:textId="77777777" w:rsidTr="00681990">
        <w:trPr>
          <w:trHeight w:val="301"/>
        </w:trPr>
        <w:tc>
          <w:tcPr>
            <w:tcW w:w="1910" w:type="pct"/>
            <w:shd w:val="clear" w:color="auto" w:fill="auto"/>
            <w:hideMark/>
          </w:tcPr>
          <w:p w14:paraId="33D6CB9E"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90" w:type="pct"/>
          </w:tcPr>
          <w:p w14:paraId="524E3AB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71DCA2AC" w14:textId="77777777" w:rsidTr="00681990">
        <w:trPr>
          <w:trHeight w:val="301"/>
        </w:trPr>
        <w:tc>
          <w:tcPr>
            <w:tcW w:w="1910" w:type="pct"/>
            <w:shd w:val="clear" w:color="auto" w:fill="auto"/>
          </w:tcPr>
          <w:p w14:paraId="014C089C" w14:textId="03649D42" w:rsidR="007E0817" w:rsidRPr="00D5689E" w:rsidRDefault="001853AB" w:rsidP="005F4F45">
            <w:pPr>
              <w:rPr>
                <w:rFonts w:eastAsia="Times New Roman"/>
                <w:bCs/>
                <w:color w:val="000000"/>
                <w:szCs w:val="20"/>
                <w:lang w:val="en-GB" w:eastAsia="en-GB"/>
              </w:rPr>
            </w:pPr>
            <w:r w:rsidRPr="00D5689E">
              <w:rPr>
                <w:szCs w:val="20"/>
                <w:lang w:val="en-GB"/>
              </w:rPr>
              <w:t>proxy_normals_for_body_particles.f90</w:t>
            </w:r>
          </w:p>
        </w:tc>
        <w:tc>
          <w:tcPr>
            <w:tcW w:w="3090" w:type="pct"/>
          </w:tcPr>
          <w:p w14:paraId="2E1519F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Computation of the array «proxy_normal_bp_f» of the indices of </w:t>
            </w:r>
          </w:p>
          <w:p w14:paraId="7A92674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the neighbouring surface body particles providing the normal to </w:t>
            </w:r>
          </w:p>
          <w:p w14:paraId="5D92133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the "body-particle - fluid-particle" interactions (only for </w:t>
            </w:r>
          </w:p>
          <w:p w14:paraId="47F83D29"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no-slip conditions) and the surface boundary velocity and </w:t>
            </w:r>
          </w:p>
          <w:p w14:paraId="194F245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acceleration (any slip condition). Body-particle mirror pressure </w:t>
            </w:r>
          </w:p>
          <w:p w14:paraId="0C32CECB"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(only at the first time step "it_start" of the current </w:t>
            </w:r>
          </w:p>
          <w:p w14:paraId="5CF30390" w14:textId="1433EE68"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simulation).</w:t>
            </w:r>
          </w:p>
        </w:tc>
      </w:tr>
    </w:tbl>
    <w:p w14:paraId="3859935A" w14:textId="3AE324F0" w:rsidR="007E0817" w:rsidRPr="00BA3A80" w:rsidRDefault="007E0817" w:rsidP="007E0817">
      <w:pPr>
        <w:jc w:val="center"/>
        <w:rPr>
          <w:rFonts w:ascii="Cambria Math" w:hAnsi="Cambria Math"/>
          <w:szCs w:val="24"/>
          <w:lang w:val="en-GB"/>
        </w:rPr>
      </w:pPr>
      <w:bookmarkStart w:id="715" w:name="_Ref121060832"/>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9</w:t>
      </w:r>
      <w:r w:rsidRPr="00BA3A80">
        <w:rPr>
          <w:szCs w:val="24"/>
          <w:lang w:val="en-GB"/>
        </w:rPr>
        <w:fldChar w:fldCharType="end"/>
      </w:r>
      <w:bookmarkEnd w:id="715"/>
      <w:r w:rsidRPr="00BA3A80">
        <w:rPr>
          <w:szCs w:val="24"/>
          <w:lang w:val="en-GB"/>
        </w:rPr>
        <w:t xml:space="preserve">. </w:t>
      </w:r>
      <w:r w:rsidR="007A6956">
        <w:rPr>
          <w:szCs w:val="24"/>
          <w:lang w:val="en-GB"/>
        </w:rPr>
        <w:t xml:space="preserve">Program units for </w:t>
      </w:r>
      <w:r w:rsidR="00901D94" w:rsidRPr="007A6956">
        <w:rPr>
          <w:lang w:val="en-GB"/>
        </w:rPr>
        <w:t xml:space="preserve">SPH neighbouring search </w:t>
      </w:r>
      <w:r w:rsidR="00901D94">
        <w:rPr>
          <w:lang w:val="en-GB"/>
        </w:rPr>
        <w:t xml:space="preserve">for </w:t>
      </w:r>
      <w:r w:rsidR="00901D94" w:rsidRPr="007A6956">
        <w:rPr>
          <w:lang w:val="en-GB"/>
        </w:rPr>
        <w:t>body particles</w:t>
      </w:r>
      <w:r w:rsidR="00901D94">
        <w:rPr>
          <w:szCs w:val="24"/>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1323582547"/>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1BC61AF4" w14:textId="77777777" w:rsidR="00AA716B" w:rsidRPr="00882466" w:rsidRDefault="00AA716B" w:rsidP="00882466">
      <w:pPr>
        <w:jc w:val="both"/>
        <w:rPr>
          <w:sz w:val="24"/>
          <w:szCs w:val="24"/>
          <w:lang w:val="en-GB"/>
        </w:rPr>
      </w:pPr>
    </w:p>
    <w:p w14:paraId="68CE3339" w14:textId="72D9B6DA" w:rsidR="00882466" w:rsidRPr="00882466" w:rsidRDefault="007A6956" w:rsidP="00882466">
      <w:pPr>
        <w:pStyle w:val="Stile1"/>
        <w:rPr>
          <w:lang w:val="en-GB"/>
        </w:rPr>
      </w:pPr>
      <w:bookmarkStart w:id="716" w:name="_Toc121076116"/>
      <w:r>
        <w:rPr>
          <w:lang w:val="en-GB"/>
        </w:rPr>
        <w:t xml:space="preserve">Program units for </w:t>
      </w:r>
      <w:r w:rsidR="00901D94">
        <w:rPr>
          <w:lang w:val="en-GB"/>
        </w:rPr>
        <w:t>p</w:t>
      </w:r>
      <w:r w:rsidR="00901D94" w:rsidRPr="00316211">
        <w:rPr>
          <w:lang w:val="en-GB"/>
        </w:rPr>
        <w:t>ost-processing for solid bodies</w:t>
      </w:r>
      <w:bookmarkEnd w:id="716"/>
    </w:p>
    <w:p w14:paraId="3B9CDF48" w14:textId="42B6C194" w:rsidR="007A6956" w:rsidRDefault="007A6956"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Pr>
          <w:sz w:val="24"/>
          <w:szCs w:val="24"/>
          <w:lang w:val="en-GB"/>
        </w:rPr>
        <w:t>p</w:t>
      </w:r>
      <w:r w:rsidR="00901D94" w:rsidRPr="00316211">
        <w:rPr>
          <w:sz w:val="24"/>
          <w:szCs w:val="24"/>
          <w:lang w:val="en-GB"/>
        </w:rPr>
        <w:t>ost-processing for solid bodies</w:t>
      </w:r>
      <w:r w:rsidR="00901D94">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_Ref121060981 \h  \* MERGEFORMAT </w:instrText>
      </w:r>
      <w:r>
        <w:rPr>
          <w:sz w:val="24"/>
          <w:szCs w:val="24"/>
          <w:lang w:val="en-GB"/>
        </w:rPr>
      </w:r>
      <w:r>
        <w:rPr>
          <w:sz w:val="24"/>
          <w:szCs w:val="24"/>
          <w:lang w:val="en-GB"/>
        </w:rPr>
        <w:fldChar w:fldCharType="separate"/>
      </w:r>
      <w:r w:rsidR="00AA2496" w:rsidRPr="00AA2496">
        <w:rPr>
          <w:sz w:val="24"/>
          <w:szCs w:val="24"/>
          <w:lang w:val="en-GB"/>
        </w:rPr>
        <w:t>Table 10.10</w:t>
      </w:r>
      <w:r>
        <w:rPr>
          <w:sz w:val="24"/>
          <w:szCs w:val="24"/>
          <w:lang w:val="en-GB"/>
        </w:rPr>
        <w:fldChar w:fldCharType="end"/>
      </w:r>
      <w:r w:rsidRPr="00BA3A80">
        <w:rPr>
          <w:sz w:val="24"/>
          <w:szCs w:val="24"/>
          <w:lang w:val="en-GB"/>
        </w:rPr>
        <w:t>.</w:t>
      </w:r>
    </w:p>
    <w:p w14:paraId="0829FCDB" w14:textId="77777777" w:rsidR="007A6956" w:rsidRDefault="007A6956"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6008"/>
      </w:tblGrid>
      <w:tr w:rsidR="007E0817" w:rsidRPr="00D5689E" w14:paraId="2E65E3BC" w14:textId="77777777" w:rsidTr="00681990">
        <w:trPr>
          <w:trHeight w:val="301"/>
        </w:trPr>
        <w:tc>
          <w:tcPr>
            <w:tcW w:w="1880" w:type="pct"/>
            <w:shd w:val="clear" w:color="auto" w:fill="auto"/>
            <w:hideMark/>
          </w:tcPr>
          <w:p w14:paraId="740F2FAF"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120" w:type="pct"/>
          </w:tcPr>
          <w:p w14:paraId="05A5381A"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40702C86" w14:textId="77777777" w:rsidTr="00681990">
        <w:trPr>
          <w:trHeight w:val="301"/>
        </w:trPr>
        <w:tc>
          <w:tcPr>
            <w:tcW w:w="1880" w:type="pct"/>
            <w:shd w:val="clear" w:color="auto" w:fill="auto"/>
          </w:tcPr>
          <w:p w14:paraId="15DE762C" w14:textId="65152A59" w:rsidR="007E0817" w:rsidRPr="00D5689E" w:rsidRDefault="001853AB" w:rsidP="005F4F45">
            <w:pPr>
              <w:rPr>
                <w:rFonts w:eastAsia="Times New Roman"/>
                <w:bCs/>
                <w:color w:val="000000"/>
                <w:szCs w:val="20"/>
                <w:lang w:val="en-GB" w:eastAsia="en-GB"/>
              </w:rPr>
            </w:pPr>
            <w:r w:rsidRPr="00D5689E">
              <w:rPr>
                <w:szCs w:val="20"/>
                <w:lang w:val="en-GB"/>
              </w:rPr>
              <w:t>Body_dynamics_output.f90</w:t>
            </w:r>
          </w:p>
        </w:tc>
        <w:tc>
          <w:tcPr>
            <w:tcW w:w="3120" w:type="pct"/>
          </w:tcPr>
          <w:p w14:paraId="1268256B" w14:textId="70A00B42" w:rsidR="007E0817"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.txt output files for body transport in fluid flows</w:t>
            </w:r>
          </w:p>
        </w:tc>
      </w:tr>
    </w:tbl>
    <w:p w14:paraId="2A68E26E" w14:textId="3CF6DC6E" w:rsidR="007E0817" w:rsidRPr="00BA3A80" w:rsidRDefault="007E0817" w:rsidP="007E0817">
      <w:pPr>
        <w:jc w:val="center"/>
        <w:rPr>
          <w:rFonts w:ascii="Cambria Math" w:hAnsi="Cambria Math"/>
          <w:szCs w:val="24"/>
          <w:lang w:val="en-GB"/>
        </w:rPr>
      </w:pPr>
      <w:bookmarkStart w:id="717" w:name="_Ref121060981"/>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10</w:t>
      </w:r>
      <w:r w:rsidRPr="00BA3A80">
        <w:rPr>
          <w:szCs w:val="24"/>
          <w:lang w:val="en-GB"/>
        </w:rPr>
        <w:fldChar w:fldCharType="end"/>
      </w:r>
      <w:bookmarkEnd w:id="717"/>
      <w:r w:rsidRPr="00BA3A80">
        <w:rPr>
          <w:szCs w:val="24"/>
          <w:lang w:val="en-GB"/>
        </w:rPr>
        <w:t xml:space="preserve">. </w:t>
      </w:r>
      <w:r w:rsidR="007A6956">
        <w:rPr>
          <w:szCs w:val="24"/>
          <w:lang w:val="en-GB"/>
        </w:rPr>
        <w:t xml:space="preserve">Program units for </w:t>
      </w:r>
      <w:r w:rsidR="00901D94">
        <w:rPr>
          <w:szCs w:val="24"/>
          <w:lang w:val="en-GB"/>
        </w:rPr>
        <w:t>p</w:t>
      </w:r>
      <w:r w:rsidR="00901D94" w:rsidRPr="00316211">
        <w:rPr>
          <w:szCs w:val="24"/>
          <w:lang w:val="en-GB"/>
        </w:rPr>
        <w:t>ost-processing for solid bodies</w:t>
      </w:r>
      <w:r w:rsidR="00901D94">
        <w:rPr>
          <w:lang w:val="en-GB"/>
        </w:rPr>
        <w:t xml:space="preserve"> </w:t>
      </w:r>
      <w:r w:rsidR="007A6956">
        <w:rPr>
          <w:szCs w:val="24"/>
          <w:lang w:val="en-GB"/>
        </w:rPr>
        <w:t>(</w:t>
      </w:r>
      <w:r w:rsidR="007A6956" w:rsidRPr="00BA3A80">
        <w:rPr>
          <w:szCs w:val="24"/>
          <w:lang w:val="en-GB"/>
        </w:rPr>
        <w:t>SPHER</w:t>
      </w:r>
      <w:r w:rsidR="007A6956">
        <w:rPr>
          <w:szCs w:val="24"/>
          <w:lang w:val="en-GB"/>
        </w:rPr>
        <w:t>A, 2022,</w:t>
      </w:r>
      <w:sdt>
        <w:sdtPr>
          <w:rPr>
            <w:szCs w:val="24"/>
            <w:lang w:val="en-GB"/>
          </w:rPr>
          <w:id w:val="2019502916"/>
          <w:citation/>
        </w:sdtPr>
        <w:sdtEndPr/>
        <w:sdtContent>
          <w:r w:rsidR="007A6956">
            <w:rPr>
              <w:szCs w:val="24"/>
              <w:lang w:val="en-GB"/>
            </w:rPr>
            <w:fldChar w:fldCharType="begin"/>
          </w:r>
          <w:r w:rsidR="007A6956">
            <w:rPr>
              <w:szCs w:val="24"/>
            </w:rPr>
            <w:instrText xml:space="preserve"> CITATION AAm \l 1040 </w:instrText>
          </w:r>
          <w:r w:rsidR="007A6956">
            <w:rPr>
              <w:szCs w:val="24"/>
              <w:lang w:val="en-GB"/>
            </w:rPr>
            <w:fldChar w:fldCharType="separate"/>
          </w:r>
          <w:r w:rsidR="00A2198C">
            <w:rPr>
              <w:noProof/>
              <w:szCs w:val="24"/>
            </w:rPr>
            <w:t xml:space="preserve"> </w:t>
          </w:r>
          <w:r w:rsidR="00A2198C" w:rsidRPr="00A2198C">
            <w:rPr>
              <w:noProof/>
              <w:szCs w:val="24"/>
            </w:rPr>
            <w:t>[1]</w:t>
          </w:r>
          <w:r w:rsidR="007A6956">
            <w:rPr>
              <w:szCs w:val="24"/>
              <w:lang w:val="en-GB"/>
            </w:rPr>
            <w:fldChar w:fldCharType="end"/>
          </w:r>
        </w:sdtContent>
      </w:sdt>
      <w:r w:rsidR="007A6956" w:rsidRPr="00BA3A80">
        <w:rPr>
          <w:szCs w:val="24"/>
          <w:lang w:val="en-GB"/>
        </w:rPr>
        <w:t>).</w:t>
      </w:r>
    </w:p>
    <w:p w14:paraId="05C72C06" w14:textId="77777777" w:rsidR="00AA716B" w:rsidRPr="00882466" w:rsidRDefault="00AA716B" w:rsidP="00882466">
      <w:pPr>
        <w:jc w:val="both"/>
        <w:rPr>
          <w:sz w:val="24"/>
          <w:szCs w:val="24"/>
          <w:lang w:val="en-GB"/>
        </w:rPr>
      </w:pPr>
    </w:p>
    <w:p w14:paraId="45AD7B73" w14:textId="76164C9C" w:rsidR="00882466" w:rsidRPr="00882466" w:rsidRDefault="00316211" w:rsidP="00882466">
      <w:pPr>
        <w:pStyle w:val="Stile1"/>
        <w:rPr>
          <w:lang w:val="en-GB"/>
        </w:rPr>
      </w:pPr>
      <w:bookmarkStart w:id="718" w:name="_Toc121076117"/>
      <w:r>
        <w:rPr>
          <w:lang w:val="en-GB"/>
        </w:rPr>
        <w:t xml:space="preserve">Program units for </w:t>
      </w:r>
      <w:r w:rsidR="00901D94" w:rsidRPr="00316211">
        <w:rPr>
          <w:lang w:val="en-GB"/>
        </w:rPr>
        <w:t>Time integration for solid bodies</w:t>
      </w:r>
      <w:bookmarkEnd w:id="718"/>
    </w:p>
    <w:p w14:paraId="2C577028" w14:textId="2C3F5D29" w:rsidR="00316211" w:rsidRDefault="00316211"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sidRPr="00316211">
        <w:rPr>
          <w:sz w:val="24"/>
          <w:szCs w:val="24"/>
          <w:lang w:val="en-GB"/>
        </w:rPr>
        <w:t>Time integration for solid bodies</w:t>
      </w:r>
      <w:r w:rsidR="00901D94">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_Ref121061057 \h  \* MERGEFORMAT </w:instrText>
      </w:r>
      <w:r>
        <w:rPr>
          <w:sz w:val="24"/>
          <w:szCs w:val="24"/>
          <w:lang w:val="en-GB"/>
        </w:rPr>
      </w:r>
      <w:r>
        <w:rPr>
          <w:sz w:val="24"/>
          <w:szCs w:val="24"/>
          <w:lang w:val="en-GB"/>
        </w:rPr>
        <w:fldChar w:fldCharType="separate"/>
      </w:r>
      <w:r w:rsidR="00AA2496" w:rsidRPr="00AA2496">
        <w:rPr>
          <w:sz w:val="24"/>
          <w:szCs w:val="24"/>
          <w:lang w:val="en-GB"/>
        </w:rPr>
        <w:t>Table 10.11</w:t>
      </w:r>
      <w:r>
        <w:rPr>
          <w:sz w:val="24"/>
          <w:szCs w:val="24"/>
          <w:lang w:val="en-GB"/>
        </w:rPr>
        <w:fldChar w:fldCharType="end"/>
      </w:r>
      <w:r w:rsidRPr="00BA3A80">
        <w:rPr>
          <w:sz w:val="24"/>
          <w:szCs w:val="24"/>
          <w:lang w:val="en-GB"/>
        </w:rPr>
        <w:t>.</w:t>
      </w:r>
    </w:p>
    <w:p w14:paraId="77E59145" w14:textId="77777777" w:rsidR="00316211" w:rsidRDefault="0031621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36"/>
      </w:tblGrid>
      <w:tr w:rsidR="007E0817" w:rsidRPr="00D5689E" w14:paraId="22548C46" w14:textId="77777777" w:rsidTr="00681990">
        <w:trPr>
          <w:trHeight w:val="301"/>
        </w:trPr>
        <w:tc>
          <w:tcPr>
            <w:tcW w:w="2177" w:type="pct"/>
            <w:shd w:val="clear" w:color="auto" w:fill="auto"/>
            <w:hideMark/>
          </w:tcPr>
          <w:p w14:paraId="19CD81A0"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2823" w:type="pct"/>
          </w:tcPr>
          <w:p w14:paraId="7BF287E6"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6549F6EB" w14:textId="77777777" w:rsidTr="00681990">
        <w:trPr>
          <w:trHeight w:val="301"/>
        </w:trPr>
        <w:tc>
          <w:tcPr>
            <w:tcW w:w="2177" w:type="pct"/>
            <w:shd w:val="clear" w:color="auto" w:fill="auto"/>
          </w:tcPr>
          <w:p w14:paraId="20962DE0" w14:textId="71F7D1CE" w:rsidR="007E0817" w:rsidRPr="00D5689E" w:rsidRDefault="001853AB" w:rsidP="005F4F45">
            <w:pPr>
              <w:rPr>
                <w:rFonts w:eastAsia="Times New Roman"/>
                <w:bCs/>
                <w:color w:val="000000"/>
                <w:szCs w:val="20"/>
                <w:lang w:val="en-GB" w:eastAsia="en-GB"/>
              </w:rPr>
            </w:pPr>
            <w:r w:rsidRPr="00D5689E">
              <w:rPr>
                <w:szCs w:val="20"/>
                <w:lang w:val="en-GB"/>
              </w:rPr>
              <w:t>time_integration_body_dynamics.f90</w:t>
            </w:r>
          </w:p>
        </w:tc>
        <w:tc>
          <w:tcPr>
            <w:tcW w:w="2823" w:type="pct"/>
          </w:tcPr>
          <w:p w14:paraId="3C6AB90D" w14:textId="5CAA4684" w:rsidR="007E0817"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Time integration for body transport in fluid flows</w:t>
            </w:r>
          </w:p>
        </w:tc>
      </w:tr>
    </w:tbl>
    <w:p w14:paraId="61929559" w14:textId="78B61F4B" w:rsidR="007E0817" w:rsidRPr="00BA3A80" w:rsidRDefault="007E0817" w:rsidP="007E0817">
      <w:pPr>
        <w:jc w:val="center"/>
        <w:rPr>
          <w:rFonts w:ascii="Cambria Math" w:hAnsi="Cambria Math"/>
          <w:szCs w:val="24"/>
          <w:lang w:val="en-GB"/>
        </w:rPr>
      </w:pPr>
      <w:bookmarkStart w:id="719" w:name="_Ref121061057"/>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11</w:t>
      </w:r>
      <w:r w:rsidRPr="00BA3A80">
        <w:rPr>
          <w:szCs w:val="24"/>
          <w:lang w:val="en-GB"/>
        </w:rPr>
        <w:fldChar w:fldCharType="end"/>
      </w:r>
      <w:bookmarkEnd w:id="719"/>
      <w:r w:rsidRPr="00BA3A80">
        <w:rPr>
          <w:szCs w:val="24"/>
          <w:lang w:val="en-GB"/>
        </w:rPr>
        <w:t xml:space="preserve">. </w:t>
      </w:r>
      <w:r w:rsidR="00316211">
        <w:rPr>
          <w:szCs w:val="24"/>
          <w:lang w:val="en-GB"/>
        </w:rPr>
        <w:t xml:space="preserve">Program units for </w:t>
      </w:r>
      <w:r w:rsidR="00901D94" w:rsidRPr="00316211">
        <w:rPr>
          <w:szCs w:val="24"/>
          <w:lang w:val="en-GB"/>
        </w:rPr>
        <w:t>Time integration for solid bodies</w:t>
      </w:r>
      <w:r w:rsidR="00901D94">
        <w:rPr>
          <w:szCs w:val="24"/>
          <w:lang w:val="en-GB"/>
        </w:rPr>
        <w:t xml:space="preserve"> </w:t>
      </w:r>
      <w:r w:rsidR="00316211">
        <w:rPr>
          <w:szCs w:val="24"/>
          <w:lang w:val="en-GB"/>
        </w:rPr>
        <w:t>(</w:t>
      </w:r>
      <w:r w:rsidR="00316211" w:rsidRPr="00BA3A80">
        <w:rPr>
          <w:szCs w:val="24"/>
          <w:lang w:val="en-GB"/>
        </w:rPr>
        <w:t>SPHER</w:t>
      </w:r>
      <w:r w:rsidR="00316211">
        <w:rPr>
          <w:szCs w:val="24"/>
          <w:lang w:val="en-GB"/>
        </w:rPr>
        <w:t>A, 2022,</w:t>
      </w:r>
      <w:sdt>
        <w:sdtPr>
          <w:rPr>
            <w:szCs w:val="24"/>
            <w:lang w:val="en-GB"/>
          </w:rPr>
          <w:id w:val="1898159209"/>
          <w:citation/>
        </w:sdtPr>
        <w:sdtEndPr/>
        <w:sdtContent>
          <w:r w:rsidR="00316211">
            <w:rPr>
              <w:szCs w:val="24"/>
              <w:lang w:val="en-GB"/>
            </w:rPr>
            <w:fldChar w:fldCharType="begin"/>
          </w:r>
          <w:r w:rsidR="00316211">
            <w:rPr>
              <w:szCs w:val="24"/>
            </w:rPr>
            <w:instrText xml:space="preserve"> CITATION AAm \l 1040 </w:instrText>
          </w:r>
          <w:r w:rsidR="00316211">
            <w:rPr>
              <w:szCs w:val="24"/>
              <w:lang w:val="en-GB"/>
            </w:rPr>
            <w:fldChar w:fldCharType="separate"/>
          </w:r>
          <w:r w:rsidR="00A2198C">
            <w:rPr>
              <w:noProof/>
              <w:szCs w:val="24"/>
            </w:rPr>
            <w:t xml:space="preserve"> </w:t>
          </w:r>
          <w:r w:rsidR="00A2198C" w:rsidRPr="00A2198C">
            <w:rPr>
              <w:noProof/>
              <w:szCs w:val="24"/>
            </w:rPr>
            <w:t>[1]</w:t>
          </w:r>
          <w:r w:rsidR="00316211">
            <w:rPr>
              <w:szCs w:val="24"/>
              <w:lang w:val="en-GB"/>
            </w:rPr>
            <w:fldChar w:fldCharType="end"/>
          </w:r>
        </w:sdtContent>
      </w:sdt>
      <w:r w:rsidR="00316211" w:rsidRPr="00BA3A80">
        <w:rPr>
          <w:szCs w:val="24"/>
          <w:lang w:val="en-GB"/>
        </w:rPr>
        <w:t>).</w:t>
      </w:r>
    </w:p>
    <w:p w14:paraId="3CB573BA" w14:textId="77777777" w:rsidR="00AA716B" w:rsidRPr="00882466" w:rsidRDefault="00AA716B" w:rsidP="00882466">
      <w:pPr>
        <w:jc w:val="both"/>
        <w:rPr>
          <w:sz w:val="24"/>
          <w:szCs w:val="24"/>
          <w:lang w:val="en-GB"/>
        </w:rPr>
      </w:pPr>
    </w:p>
    <w:p w14:paraId="29224618" w14:textId="5851A948" w:rsidR="00882466" w:rsidRPr="00882466" w:rsidRDefault="00316211" w:rsidP="00882466">
      <w:pPr>
        <w:pStyle w:val="Stile1"/>
        <w:rPr>
          <w:lang w:val="en-GB"/>
        </w:rPr>
      </w:pPr>
      <w:bookmarkStart w:id="720" w:name="_Toc121076118"/>
      <w:r>
        <w:rPr>
          <w:lang w:val="en-GB"/>
        </w:rPr>
        <w:t xml:space="preserve">Program units for </w:t>
      </w:r>
      <w:r w:rsidR="00901D94" w:rsidRPr="00901D94">
        <w:rPr>
          <w:lang w:val="en-GB"/>
        </w:rPr>
        <w:t>CLC land-use classes</w:t>
      </w:r>
      <w:bookmarkEnd w:id="720"/>
    </w:p>
    <w:p w14:paraId="2A3DF29A" w14:textId="528B963E" w:rsidR="00316211" w:rsidRDefault="00316211" w:rsidP="00316211">
      <w:pPr>
        <w:jc w:val="both"/>
        <w:rPr>
          <w:sz w:val="24"/>
          <w:szCs w:val="24"/>
          <w:lang w:val="en-GB"/>
        </w:rPr>
      </w:pPr>
      <w:r w:rsidRPr="00BA3A80">
        <w:rPr>
          <w:sz w:val="24"/>
          <w:szCs w:val="24"/>
          <w:lang w:val="en-GB"/>
        </w:rPr>
        <w:t xml:space="preserve">The </w:t>
      </w:r>
      <w:r>
        <w:rPr>
          <w:sz w:val="24"/>
          <w:szCs w:val="24"/>
          <w:lang w:val="en-GB"/>
        </w:rPr>
        <w:t xml:space="preserve">program units for </w:t>
      </w:r>
      <w:r w:rsidR="00901D94" w:rsidRPr="00901D94">
        <w:rPr>
          <w:sz w:val="24"/>
          <w:szCs w:val="24"/>
          <w:lang w:val="en-GB"/>
        </w:rPr>
        <w:t xml:space="preserve">CLC land-use classes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_Ref121061140 \h  \* MERGEFORMAT </w:instrText>
      </w:r>
      <w:r>
        <w:rPr>
          <w:sz w:val="24"/>
          <w:szCs w:val="24"/>
          <w:lang w:val="en-GB"/>
        </w:rPr>
      </w:r>
      <w:r>
        <w:rPr>
          <w:sz w:val="24"/>
          <w:szCs w:val="24"/>
          <w:lang w:val="en-GB"/>
        </w:rPr>
        <w:fldChar w:fldCharType="separate"/>
      </w:r>
      <w:r w:rsidR="00AA2496" w:rsidRPr="00AA2496">
        <w:rPr>
          <w:sz w:val="24"/>
          <w:szCs w:val="24"/>
          <w:lang w:val="en-GB"/>
        </w:rPr>
        <w:t>Table 10.12</w:t>
      </w:r>
      <w:r>
        <w:rPr>
          <w:sz w:val="24"/>
          <w:szCs w:val="24"/>
          <w:lang w:val="en-GB"/>
        </w:rPr>
        <w:fldChar w:fldCharType="end"/>
      </w:r>
      <w:r w:rsidRPr="00BA3A80">
        <w:rPr>
          <w:sz w:val="24"/>
          <w:szCs w:val="24"/>
          <w:lang w:val="en-GB"/>
        </w:rPr>
        <w:t>.</w:t>
      </w:r>
    </w:p>
    <w:p w14:paraId="290AACAA" w14:textId="77777777" w:rsidR="00316211" w:rsidRDefault="0031621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2"/>
      </w:tblGrid>
      <w:tr w:rsidR="007E0817" w:rsidRPr="00D5689E" w14:paraId="3810FA1F" w14:textId="77777777" w:rsidTr="00681990">
        <w:trPr>
          <w:trHeight w:val="301"/>
        </w:trPr>
        <w:tc>
          <w:tcPr>
            <w:tcW w:w="1660" w:type="pct"/>
            <w:shd w:val="clear" w:color="auto" w:fill="auto"/>
            <w:hideMark/>
          </w:tcPr>
          <w:p w14:paraId="0A72A8A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40" w:type="pct"/>
          </w:tcPr>
          <w:p w14:paraId="6BBC763D"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A7DE302" w14:textId="77777777" w:rsidTr="00681990">
        <w:trPr>
          <w:trHeight w:val="301"/>
        </w:trPr>
        <w:tc>
          <w:tcPr>
            <w:tcW w:w="1660" w:type="pct"/>
            <w:shd w:val="clear" w:color="auto" w:fill="auto"/>
          </w:tcPr>
          <w:p w14:paraId="7E5849C1" w14:textId="2879DE59" w:rsidR="007E0817" w:rsidRPr="00D5689E" w:rsidRDefault="001853AB" w:rsidP="001853AB">
            <w:pPr>
              <w:jc w:val="both"/>
              <w:rPr>
                <w:szCs w:val="20"/>
                <w:lang w:val="en-GB"/>
              </w:rPr>
            </w:pPr>
            <w:r w:rsidRPr="00D5689E">
              <w:rPr>
                <w:szCs w:val="20"/>
                <w:lang w:val="en-GB"/>
              </w:rPr>
              <w:t>CLC_pre_processing.f90</w:t>
            </w:r>
          </w:p>
        </w:tc>
        <w:tc>
          <w:tcPr>
            <w:tcW w:w="3340" w:type="pct"/>
          </w:tcPr>
          <w:p w14:paraId="1C1270CB" w14:textId="1A2F5486" w:rsidR="007E0817"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Pre-processsing of the CLC (Corine Land Cover) input data</w:t>
            </w:r>
          </w:p>
        </w:tc>
      </w:tr>
      <w:tr w:rsidR="001853AB" w:rsidRPr="00D5689E" w14:paraId="3CEB4195" w14:textId="77777777" w:rsidTr="00681990">
        <w:trPr>
          <w:trHeight w:val="301"/>
        </w:trPr>
        <w:tc>
          <w:tcPr>
            <w:tcW w:w="1660" w:type="pct"/>
            <w:shd w:val="clear" w:color="auto" w:fill="auto"/>
          </w:tcPr>
          <w:p w14:paraId="4D9802EA" w14:textId="6A84C76F" w:rsidR="001853AB" w:rsidRPr="00D5689E" w:rsidRDefault="001853AB" w:rsidP="001853AB">
            <w:pPr>
              <w:jc w:val="both"/>
              <w:rPr>
                <w:szCs w:val="20"/>
                <w:lang w:val="en-GB"/>
              </w:rPr>
            </w:pPr>
            <w:r w:rsidRPr="00D5689E">
              <w:rPr>
                <w:szCs w:val="20"/>
                <w:lang w:val="en-GB"/>
              </w:rPr>
              <w:t>neighbouring_hcell_CLCp.f90</w:t>
            </w:r>
          </w:p>
        </w:tc>
        <w:tc>
          <w:tcPr>
            <w:tcW w:w="3340" w:type="pct"/>
          </w:tcPr>
          <w:p w14:paraId="0B5D1E6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Contribution of the current polygon to the neighbouring search </w:t>
            </w:r>
          </w:p>
          <w:p w14:paraId="0E63E2AF"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linking the cells of the horizontal background grid with the </w:t>
            </w:r>
          </w:p>
          <w:p w14:paraId="5BB4AA04" w14:textId="28FC0CD2"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neighbouring CLC polygons</w:t>
            </w:r>
          </w:p>
        </w:tc>
      </w:tr>
      <w:tr w:rsidR="001853AB" w:rsidRPr="00D5689E" w14:paraId="3B9AFAD8" w14:textId="77777777" w:rsidTr="00681990">
        <w:trPr>
          <w:trHeight w:val="301"/>
        </w:trPr>
        <w:tc>
          <w:tcPr>
            <w:tcW w:w="1660" w:type="pct"/>
            <w:shd w:val="clear" w:color="auto" w:fill="auto"/>
          </w:tcPr>
          <w:p w14:paraId="7D308039" w14:textId="1F2F1E98" w:rsidR="001853AB" w:rsidRPr="00D5689E" w:rsidRDefault="001853AB" w:rsidP="001853AB">
            <w:pPr>
              <w:jc w:val="both"/>
              <w:rPr>
                <w:szCs w:val="20"/>
                <w:lang w:val="en-GB"/>
              </w:rPr>
            </w:pPr>
            <w:r w:rsidRPr="00D5689E">
              <w:rPr>
                <w:szCs w:val="20"/>
                <w:lang w:val="en-GB"/>
              </w:rPr>
              <w:t>vertex_usage_code.f90</w:t>
            </w:r>
          </w:p>
        </w:tc>
        <w:tc>
          <w:tcPr>
            <w:tcW w:w="3340" w:type="pct"/>
          </w:tcPr>
          <w:p w14:paraId="427427D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Computation of the "vertex usage code" of a triangular face, </w:t>
            </w:r>
          </w:p>
          <w:p w14:paraId="7D29146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provided the occurrences of its 3 vertices in the triangulated </w:t>
            </w:r>
          </w:p>
          <w:p w14:paraId="48B3FA6D" w14:textId="2C00C78E"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polygon the current face belongs to.</w:t>
            </w:r>
          </w:p>
        </w:tc>
      </w:tr>
      <w:tr w:rsidR="001853AB" w:rsidRPr="00D5689E" w14:paraId="0FE2CE83" w14:textId="77777777" w:rsidTr="00681990">
        <w:trPr>
          <w:trHeight w:val="301"/>
        </w:trPr>
        <w:tc>
          <w:tcPr>
            <w:tcW w:w="1660" w:type="pct"/>
            <w:shd w:val="clear" w:color="auto" w:fill="auto"/>
          </w:tcPr>
          <w:p w14:paraId="11EA3E9B" w14:textId="64795071" w:rsidR="001853AB" w:rsidRPr="00D5689E" w:rsidRDefault="001853AB" w:rsidP="001853AB">
            <w:pPr>
              <w:jc w:val="both"/>
              <w:rPr>
                <w:szCs w:val="20"/>
                <w:lang w:val="en-GB"/>
              </w:rPr>
            </w:pPr>
            <w:r w:rsidRPr="00D5689E">
              <w:rPr>
                <w:szCs w:val="20"/>
                <w:lang w:val="en-GB"/>
              </w:rPr>
              <w:t>z0_CLC.f90</w:t>
            </w:r>
          </w:p>
        </w:tc>
        <w:tc>
          <w:tcPr>
            <w:tcW w:w="3340" w:type="pct"/>
          </w:tcPr>
          <w:p w14:paraId="6D4B682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Assessment of the 2D field of the CLC class. Assessment of the </w:t>
            </w:r>
          </w:p>
          <w:p w14:paraId="00E75692"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2D field of the roughness characteristic length (z0) as function </w:t>
            </w:r>
          </w:p>
          <w:p w14:paraId="45F0CDB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of the CLC class. Writing of a unique 2D output file on the </w:t>
            </w:r>
          </w:p>
          <w:p w14:paraId="4210EBE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horizontal background grid with the following quantities: x, y, </w:t>
            </w:r>
          </w:p>
          <w:p w14:paraId="6270791A" w14:textId="1E36DCFA"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CLC class, z0.</w:t>
            </w:r>
          </w:p>
        </w:tc>
      </w:tr>
      <w:tr w:rsidR="001853AB" w:rsidRPr="00D5689E" w14:paraId="484042B7" w14:textId="77777777" w:rsidTr="00681990">
        <w:trPr>
          <w:trHeight w:val="301"/>
        </w:trPr>
        <w:tc>
          <w:tcPr>
            <w:tcW w:w="1660" w:type="pct"/>
            <w:shd w:val="clear" w:color="auto" w:fill="auto"/>
          </w:tcPr>
          <w:p w14:paraId="1219E97C" w14:textId="5B0A69F2" w:rsidR="001853AB" w:rsidRPr="00D5689E" w:rsidRDefault="001853AB" w:rsidP="001853AB">
            <w:pPr>
              <w:jc w:val="both"/>
              <w:rPr>
                <w:szCs w:val="20"/>
                <w:lang w:val="en-GB"/>
              </w:rPr>
            </w:pPr>
            <w:r w:rsidRPr="00D5689E">
              <w:rPr>
                <w:szCs w:val="20"/>
                <w:lang w:val="en-GB"/>
              </w:rPr>
              <w:t>z0_CLC_table.f90</w:t>
            </w:r>
          </w:p>
        </w:tc>
        <w:tc>
          <w:tcPr>
            <w:tcW w:w="3340" w:type="pct"/>
          </w:tcPr>
          <w:p w14:paraId="6AE784B4"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Assignment of the z0 value of the current horizontal background </w:t>
            </w:r>
          </w:p>
          <w:p w14:paraId="071EEB94" w14:textId="4EDAEFFD"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cell as function of the CLC class</w:t>
            </w:r>
          </w:p>
        </w:tc>
      </w:tr>
    </w:tbl>
    <w:p w14:paraId="1A7A6D3D" w14:textId="6B4F8CCD" w:rsidR="007E0817" w:rsidRPr="00BA3A80" w:rsidRDefault="007E0817" w:rsidP="007E0817">
      <w:pPr>
        <w:jc w:val="center"/>
        <w:rPr>
          <w:rFonts w:ascii="Cambria Math" w:hAnsi="Cambria Math"/>
          <w:szCs w:val="24"/>
          <w:lang w:val="en-GB"/>
        </w:rPr>
      </w:pPr>
      <w:bookmarkStart w:id="721" w:name="_Ref121061140"/>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12</w:t>
      </w:r>
      <w:r w:rsidRPr="00BA3A80">
        <w:rPr>
          <w:szCs w:val="24"/>
          <w:lang w:val="en-GB"/>
        </w:rPr>
        <w:fldChar w:fldCharType="end"/>
      </w:r>
      <w:bookmarkEnd w:id="721"/>
      <w:r w:rsidRPr="00BA3A80">
        <w:rPr>
          <w:szCs w:val="24"/>
          <w:lang w:val="en-GB"/>
        </w:rPr>
        <w:t xml:space="preserve">. </w:t>
      </w:r>
      <w:r w:rsidR="00316211">
        <w:rPr>
          <w:szCs w:val="24"/>
          <w:lang w:val="en-GB"/>
        </w:rPr>
        <w:t>Program units for</w:t>
      </w:r>
      <w:r w:rsidR="00901D94" w:rsidRPr="00901D94">
        <w:t xml:space="preserve"> </w:t>
      </w:r>
      <w:r w:rsidR="00901D94" w:rsidRPr="00901D94">
        <w:rPr>
          <w:szCs w:val="24"/>
          <w:lang w:val="en-GB"/>
        </w:rPr>
        <w:t>CLC land-use classes</w:t>
      </w:r>
      <w:r w:rsidR="00316211">
        <w:rPr>
          <w:szCs w:val="24"/>
          <w:lang w:val="en-GB"/>
        </w:rPr>
        <w:t xml:space="preserve"> (</w:t>
      </w:r>
      <w:r w:rsidR="00316211" w:rsidRPr="00BA3A80">
        <w:rPr>
          <w:szCs w:val="24"/>
          <w:lang w:val="en-GB"/>
        </w:rPr>
        <w:t>SPHER</w:t>
      </w:r>
      <w:r w:rsidR="00316211">
        <w:rPr>
          <w:szCs w:val="24"/>
          <w:lang w:val="en-GB"/>
        </w:rPr>
        <w:t>A, 2022,</w:t>
      </w:r>
      <w:sdt>
        <w:sdtPr>
          <w:rPr>
            <w:szCs w:val="24"/>
            <w:lang w:val="en-GB"/>
          </w:rPr>
          <w:id w:val="1848986886"/>
          <w:citation/>
        </w:sdtPr>
        <w:sdtEndPr/>
        <w:sdtContent>
          <w:r w:rsidR="00316211">
            <w:rPr>
              <w:szCs w:val="24"/>
              <w:lang w:val="en-GB"/>
            </w:rPr>
            <w:fldChar w:fldCharType="begin"/>
          </w:r>
          <w:r w:rsidR="00316211">
            <w:rPr>
              <w:szCs w:val="24"/>
            </w:rPr>
            <w:instrText xml:space="preserve"> CITATION AAm \l 1040 </w:instrText>
          </w:r>
          <w:r w:rsidR="00316211">
            <w:rPr>
              <w:szCs w:val="24"/>
              <w:lang w:val="en-GB"/>
            </w:rPr>
            <w:fldChar w:fldCharType="separate"/>
          </w:r>
          <w:r w:rsidR="00A2198C">
            <w:rPr>
              <w:noProof/>
              <w:szCs w:val="24"/>
            </w:rPr>
            <w:t xml:space="preserve"> </w:t>
          </w:r>
          <w:r w:rsidR="00A2198C" w:rsidRPr="00A2198C">
            <w:rPr>
              <w:noProof/>
              <w:szCs w:val="24"/>
            </w:rPr>
            <w:t>[1]</w:t>
          </w:r>
          <w:r w:rsidR="00316211">
            <w:rPr>
              <w:szCs w:val="24"/>
              <w:lang w:val="en-GB"/>
            </w:rPr>
            <w:fldChar w:fldCharType="end"/>
          </w:r>
        </w:sdtContent>
      </w:sdt>
      <w:r w:rsidR="00316211" w:rsidRPr="00BA3A80">
        <w:rPr>
          <w:szCs w:val="24"/>
          <w:lang w:val="en-GB"/>
        </w:rPr>
        <w:t>).</w:t>
      </w:r>
    </w:p>
    <w:p w14:paraId="5733469E" w14:textId="65290EDC" w:rsidR="007E0817" w:rsidRDefault="007E0817" w:rsidP="00882466">
      <w:pPr>
        <w:jc w:val="both"/>
        <w:rPr>
          <w:sz w:val="24"/>
          <w:szCs w:val="24"/>
          <w:lang w:val="en-GB"/>
        </w:rPr>
      </w:pPr>
    </w:p>
    <w:p w14:paraId="7024E730" w14:textId="6E15FED2" w:rsidR="00882466" w:rsidRPr="00882466" w:rsidRDefault="00901D94" w:rsidP="00882466">
      <w:pPr>
        <w:pStyle w:val="Stile1"/>
        <w:rPr>
          <w:lang w:val="en-GB"/>
        </w:rPr>
      </w:pPr>
      <w:bookmarkStart w:id="722" w:name="_Toc121076119"/>
      <w:r>
        <w:rPr>
          <w:lang w:val="en-GB"/>
        </w:rPr>
        <w:t xml:space="preserve">Program units for the </w:t>
      </w:r>
      <w:r w:rsidRPr="00901D94">
        <w:rPr>
          <w:lang w:val="en-GB"/>
        </w:rPr>
        <w:t>Scheme for mobile surface walls</w:t>
      </w:r>
      <w:bookmarkEnd w:id="722"/>
    </w:p>
    <w:p w14:paraId="63C68C40" w14:textId="02648133" w:rsidR="00901D94" w:rsidRDefault="00901D94" w:rsidP="00901D94">
      <w:pPr>
        <w:jc w:val="both"/>
        <w:rPr>
          <w:sz w:val="24"/>
          <w:szCs w:val="24"/>
          <w:lang w:val="en-GB"/>
        </w:rPr>
      </w:pPr>
      <w:r w:rsidRPr="00BA3A80">
        <w:rPr>
          <w:sz w:val="24"/>
          <w:szCs w:val="24"/>
          <w:lang w:val="en-GB"/>
        </w:rPr>
        <w:lastRenderedPageBreak/>
        <w:t xml:space="preserve">The </w:t>
      </w:r>
      <w:r>
        <w:rPr>
          <w:sz w:val="24"/>
          <w:szCs w:val="24"/>
          <w:lang w:val="en-GB"/>
        </w:rPr>
        <w:t xml:space="preserve">program units for the </w:t>
      </w:r>
      <w:r w:rsidRPr="00901D94">
        <w:rPr>
          <w:sz w:val="24"/>
          <w:szCs w:val="24"/>
          <w:lang w:val="en-GB"/>
        </w:rPr>
        <w:t>Scheme for mobile surface walls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_Ref121061206 \h  \* MERGEFORMAT </w:instrText>
      </w:r>
      <w:r>
        <w:rPr>
          <w:sz w:val="24"/>
          <w:szCs w:val="24"/>
          <w:lang w:val="en-GB"/>
        </w:rPr>
      </w:r>
      <w:r>
        <w:rPr>
          <w:sz w:val="24"/>
          <w:szCs w:val="24"/>
          <w:lang w:val="en-GB"/>
        </w:rPr>
        <w:fldChar w:fldCharType="separate"/>
      </w:r>
      <w:r w:rsidR="00AA2496" w:rsidRPr="00AA2496">
        <w:rPr>
          <w:sz w:val="24"/>
          <w:szCs w:val="24"/>
          <w:lang w:val="en-GB"/>
        </w:rPr>
        <w:t>Table 10.13</w:t>
      </w:r>
      <w:r>
        <w:rPr>
          <w:sz w:val="24"/>
          <w:szCs w:val="24"/>
          <w:lang w:val="en-GB"/>
        </w:rPr>
        <w:fldChar w:fldCharType="end"/>
      </w:r>
      <w:r w:rsidRPr="00BA3A80">
        <w:rPr>
          <w:sz w:val="24"/>
          <w:szCs w:val="24"/>
          <w:lang w:val="en-GB"/>
        </w:rPr>
        <w:t>.</w:t>
      </w:r>
    </w:p>
    <w:p w14:paraId="162D529A" w14:textId="77777777" w:rsidR="00901D94" w:rsidRPr="00882466" w:rsidRDefault="00901D9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5748"/>
      </w:tblGrid>
      <w:tr w:rsidR="007E0817" w:rsidRPr="00D5689E" w14:paraId="39372728" w14:textId="77777777" w:rsidTr="00681990">
        <w:trPr>
          <w:trHeight w:val="301"/>
        </w:trPr>
        <w:tc>
          <w:tcPr>
            <w:tcW w:w="2015" w:type="pct"/>
            <w:shd w:val="clear" w:color="auto" w:fill="auto"/>
            <w:hideMark/>
          </w:tcPr>
          <w:p w14:paraId="415DB5EE"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2985" w:type="pct"/>
          </w:tcPr>
          <w:p w14:paraId="431935F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4C2B66EB" w14:textId="77777777" w:rsidTr="00681990">
        <w:trPr>
          <w:trHeight w:val="301"/>
        </w:trPr>
        <w:tc>
          <w:tcPr>
            <w:tcW w:w="2015" w:type="pct"/>
            <w:shd w:val="clear" w:color="auto" w:fill="auto"/>
          </w:tcPr>
          <w:p w14:paraId="13E603BF" w14:textId="146E9502" w:rsidR="007E0817" w:rsidRPr="00D5689E" w:rsidRDefault="001853AB" w:rsidP="001853AB">
            <w:pPr>
              <w:jc w:val="both"/>
              <w:rPr>
                <w:szCs w:val="20"/>
                <w:lang w:val="en-GB"/>
              </w:rPr>
            </w:pPr>
            <w:r w:rsidRPr="00D5689E">
              <w:rPr>
                <w:szCs w:val="20"/>
                <w:lang w:val="en-GB"/>
              </w:rPr>
              <w:t>adjacent_faces_isolated_points.f90</w:t>
            </w:r>
          </w:p>
        </w:tc>
        <w:tc>
          <w:tcPr>
            <w:tcW w:w="2985" w:type="pct"/>
          </w:tcPr>
          <w:p w14:paraId="7B3603EF"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Provided 2 adjacent triangular/quadrilateral faces, it finds at </w:t>
            </w:r>
          </w:p>
          <w:p w14:paraId="6241F091"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least 2 vertices not in common, at least one per face. They are </w:t>
            </w:r>
          </w:p>
          <w:p w14:paraId="16B6D78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ID_face1_iso and ID_face2_iso. In case the faces are not </w:t>
            </w:r>
          </w:p>
          <w:p w14:paraId="7A2A8489" w14:textId="7F77ECC6"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adjacent, then false_hyp=.true.</w:t>
            </w:r>
          </w:p>
        </w:tc>
      </w:tr>
      <w:tr w:rsidR="001853AB" w:rsidRPr="00D5689E" w14:paraId="68F0EDE5" w14:textId="77777777" w:rsidTr="00681990">
        <w:trPr>
          <w:trHeight w:val="301"/>
        </w:trPr>
        <w:tc>
          <w:tcPr>
            <w:tcW w:w="2015" w:type="pct"/>
            <w:shd w:val="clear" w:color="auto" w:fill="auto"/>
          </w:tcPr>
          <w:p w14:paraId="03B10887" w14:textId="29F7F9DE" w:rsidR="001853AB" w:rsidRPr="00D5689E" w:rsidRDefault="001853AB" w:rsidP="001853AB">
            <w:pPr>
              <w:jc w:val="both"/>
              <w:rPr>
                <w:szCs w:val="20"/>
                <w:lang w:val="en-GB"/>
              </w:rPr>
            </w:pPr>
            <w:r w:rsidRPr="00D5689E">
              <w:rPr>
                <w:szCs w:val="20"/>
                <w:lang w:val="en-GB"/>
              </w:rPr>
              <w:t>BC_wall_elements.f90</w:t>
            </w:r>
          </w:p>
        </w:tc>
        <w:tc>
          <w:tcPr>
            <w:tcW w:w="2985" w:type="pct"/>
          </w:tcPr>
          <w:p w14:paraId="2423E92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Wall element density and pressure (Amicarelli et al., 2013, </w:t>
            </w:r>
          </w:p>
          <w:p w14:paraId="10B4B2DF"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IJNME). Shepard correction for the kinematic viscosity of the </w:t>
            </w:r>
          </w:p>
          <w:p w14:paraId="7F3EDAD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semi-particles. Shepard correction for the velocity gradient </w:t>
            </w:r>
          </w:p>
          <w:p w14:paraId="295E756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(times shear viscosity) of the semi-particles in the Viscous  </w:t>
            </w:r>
          </w:p>
          <w:p w14:paraId="39A0CD4E" w14:textId="27CA974F"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Sub-Layer of the Surface Neutral Boundary Layer.</w:t>
            </w:r>
          </w:p>
        </w:tc>
      </w:tr>
      <w:tr w:rsidR="001853AB" w:rsidRPr="00D5689E" w14:paraId="3BC8D5E2" w14:textId="77777777" w:rsidTr="00681990">
        <w:trPr>
          <w:trHeight w:val="301"/>
        </w:trPr>
        <w:tc>
          <w:tcPr>
            <w:tcW w:w="2015" w:type="pct"/>
            <w:shd w:val="clear" w:color="auto" w:fill="auto"/>
          </w:tcPr>
          <w:p w14:paraId="2B5BD9B9" w14:textId="24CBECA2" w:rsidR="001853AB" w:rsidRPr="00D5689E" w:rsidRDefault="001853AB" w:rsidP="001853AB">
            <w:pPr>
              <w:jc w:val="both"/>
              <w:rPr>
                <w:szCs w:val="20"/>
                <w:lang w:val="en-GB"/>
              </w:rPr>
            </w:pPr>
            <w:r w:rsidRPr="00D5689E">
              <w:rPr>
                <w:szCs w:val="20"/>
                <w:lang w:val="en-GB"/>
              </w:rPr>
              <w:t>DBSPH_BC_shear_viscosity_term.f90</w:t>
            </w:r>
          </w:p>
        </w:tc>
        <w:tc>
          <w:tcPr>
            <w:tcW w:w="2985" w:type="pct"/>
          </w:tcPr>
          <w:p w14:paraId="6182D52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Computation of the contributions to the numerator of the boundary</w:t>
            </w:r>
          </w:p>
          <w:p w14:paraId="7DBC4C52" w14:textId="7337E0F4"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shear viscosity term in DB-SPH-NS.</w:t>
            </w:r>
          </w:p>
        </w:tc>
      </w:tr>
      <w:tr w:rsidR="001853AB" w:rsidRPr="00D5689E" w14:paraId="03386D6F" w14:textId="77777777" w:rsidTr="00681990">
        <w:trPr>
          <w:trHeight w:val="301"/>
        </w:trPr>
        <w:tc>
          <w:tcPr>
            <w:tcW w:w="2015" w:type="pct"/>
            <w:shd w:val="clear" w:color="auto" w:fill="auto"/>
          </w:tcPr>
          <w:p w14:paraId="33950ED1" w14:textId="0DDD3939" w:rsidR="001853AB" w:rsidRPr="00D5689E" w:rsidRDefault="001853AB" w:rsidP="001853AB">
            <w:pPr>
              <w:jc w:val="both"/>
              <w:rPr>
                <w:szCs w:val="20"/>
                <w:lang w:val="en-GB"/>
              </w:rPr>
            </w:pPr>
            <w:r w:rsidRPr="00D5689E">
              <w:rPr>
                <w:szCs w:val="20"/>
                <w:lang w:val="en-GB"/>
              </w:rPr>
              <w:t>DBSPH_find_close_faces.f90</w:t>
            </w:r>
          </w:p>
        </w:tc>
        <w:tc>
          <w:tcPr>
            <w:tcW w:w="2985" w:type="pct"/>
          </w:tcPr>
          <w:p w14:paraId="3F5910C2"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Finding the adjacent surface elements of a given surface element,</w:t>
            </w:r>
          </w:p>
          <w:p w14:paraId="56E4CB0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both using 3D -triangular elements- and 2D -quadrilateral raw</w:t>
            </w:r>
          </w:p>
          <w:p w14:paraId="78662F7B" w14:textId="224CA7C0"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elements- configurations (DB-SPH).</w:t>
            </w:r>
          </w:p>
        </w:tc>
      </w:tr>
      <w:tr w:rsidR="001853AB" w:rsidRPr="00D5689E" w14:paraId="326FF690" w14:textId="77777777" w:rsidTr="00681990">
        <w:trPr>
          <w:trHeight w:val="301"/>
        </w:trPr>
        <w:tc>
          <w:tcPr>
            <w:tcW w:w="2015" w:type="pct"/>
            <w:shd w:val="clear" w:color="auto" w:fill="auto"/>
          </w:tcPr>
          <w:p w14:paraId="5A8A0AAD" w14:textId="1BB8A1F6" w:rsidR="001853AB" w:rsidRPr="00D5689E" w:rsidRDefault="001853AB" w:rsidP="001853AB">
            <w:pPr>
              <w:jc w:val="both"/>
              <w:rPr>
                <w:szCs w:val="20"/>
                <w:lang w:val="en-GB"/>
              </w:rPr>
            </w:pPr>
            <w:r w:rsidRPr="00D5689E">
              <w:rPr>
                <w:szCs w:val="20"/>
                <w:lang w:val="en-GB"/>
              </w:rPr>
              <w:t>DBSPH_IC_surface_elements.f90</w:t>
            </w:r>
          </w:p>
        </w:tc>
        <w:tc>
          <w:tcPr>
            <w:tcW w:w="2985" w:type="pct"/>
          </w:tcPr>
          <w:p w14:paraId="47C301A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Initialization of wall surface elements (Amicarelli et al., 2013,</w:t>
            </w:r>
          </w:p>
          <w:p w14:paraId="7CC87CFD" w14:textId="1F235A95"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IJNME).</w:t>
            </w:r>
          </w:p>
        </w:tc>
      </w:tr>
      <w:tr w:rsidR="001853AB" w:rsidRPr="00D5689E" w14:paraId="3E5B8C05" w14:textId="77777777" w:rsidTr="00681990">
        <w:trPr>
          <w:trHeight w:val="301"/>
        </w:trPr>
        <w:tc>
          <w:tcPr>
            <w:tcW w:w="2015" w:type="pct"/>
            <w:shd w:val="clear" w:color="auto" w:fill="auto"/>
          </w:tcPr>
          <w:p w14:paraId="2DC62BA0" w14:textId="7263DD43" w:rsidR="001853AB" w:rsidRPr="00D5689E" w:rsidRDefault="001853AB" w:rsidP="001853AB">
            <w:pPr>
              <w:jc w:val="both"/>
              <w:rPr>
                <w:szCs w:val="20"/>
                <w:lang w:val="en-GB"/>
              </w:rPr>
            </w:pPr>
            <w:r w:rsidRPr="00D5689E">
              <w:rPr>
                <w:szCs w:val="20"/>
                <w:lang w:val="en-GB"/>
              </w:rPr>
              <w:t>DBSPH_inlet_outlet.f90</w:t>
            </w:r>
          </w:p>
        </w:tc>
        <w:tc>
          <w:tcPr>
            <w:tcW w:w="2985" w:type="pct"/>
          </w:tcPr>
          <w:p w14:paraId="66DF3F0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Impose boundary conditions at the inlet and outlet sections</w:t>
            </w:r>
          </w:p>
          <w:p w14:paraId="2684591E" w14:textId="1D80C60F"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(DB-SPH boundary treatment scheme).</w:t>
            </w:r>
          </w:p>
        </w:tc>
      </w:tr>
      <w:tr w:rsidR="001853AB" w:rsidRPr="00D5689E" w14:paraId="3885556A" w14:textId="77777777" w:rsidTr="00681990">
        <w:trPr>
          <w:trHeight w:val="301"/>
        </w:trPr>
        <w:tc>
          <w:tcPr>
            <w:tcW w:w="2015" w:type="pct"/>
            <w:shd w:val="clear" w:color="auto" w:fill="auto"/>
          </w:tcPr>
          <w:p w14:paraId="288F0379" w14:textId="2704679C" w:rsidR="001853AB" w:rsidRPr="00D5689E" w:rsidRDefault="001853AB" w:rsidP="001853AB">
            <w:pPr>
              <w:jc w:val="both"/>
              <w:rPr>
                <w:szCs w:val="20"/>
                <w:lang w:val="en-GB"/>
              </w:rPr>
            </w:pPr>
            <w:r w:rsidRPr="00D5689E">
              <w:rPr>
                <w:szCs w:val="20"/>
                <w:lang w:val="en-GB"/>
              </w:rPr>
              <w:t>DBSPH_kinematics.f90</w:t>
            </w:r>
          </w:p>
        </w:tc>
        <w:tc>
          <w:tcPr>
            <w:tcW w:w="2985" w:type="pct"/>
          </w:tcPr>
          <w:p w14:paraId="6010759C"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Imposing input kinematics for the DB-SPH elements (linear </w:t>
            </w:r>
          </w:p>
          <w:p w14:paraId="11850E61" w14:textId="727CD189"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interpolation of input data).</w:t>
            </w:r>
          </w:p>
        </w:tc>
      </w:tr>
      <w:tr w:rsidR="001853AB" w:rsidRPr="00D5689E" w14:paraId="00BBCD1F" w14:textId="77777777" w:rsidTr="00681990">
        <w:trPr>
          <w:trHeight w:val="301"/>
        </w:trPr>
        <w:tc>
          <w:tcPr>
            <w:tcW w:w="2015" w:type="pct"/>
            <w:shd w:val="clear" w:color="auto" w:fill="auto"/>
          </w:tcPr>
          <w:p w14:paraId="1CD269EF" w14:textId="2BF46CAA" w:rsidR="001853AB" w:rsidRPr="00D5689E" w:rsidRDefault="001853AB" w:rsidP="001853AB">
            <w:pPr>
              <w:jc w:val="both"/>
              <w:rPr>
                <w:szCs w:val="20"/>
                <w:lang w:val="en-GB"/>
              </w:rPr>
            </w:pPr>
            <w:r w:rsidRPr="00D5689E">
              <w:rPr>
                <w:szCs w:val="20"/>
                <w:lang w:val="en-GB"/>
              </w:rPr>
              <w:t>DBSPH_velocity_gradients_VSL_SNBL.f90</w:t>
            </w:r>
          </w:p>
        </w:tc>
        <w:tc>
          <w:tcPr>
            <w:tcW w:w="2985" w:type="pct"/>
          </w:tcPr>
          <w:p w14:paraId="217DB5F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Computation of the velocity gradients in the Viscous Sub-Layer of   </w:t>
            </w:r>
          </w:p>
          <w:p w14:paraId="6EBA80E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the Surface Neutral Boundary Layer. The gradients are used in the  </w:t>
            </w:r>
          </w:p>
          <w:p w14:paraId="03EFCBE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DB-SPH BC shear viscosity term (DB-SPH-NS). For wall elements, </w:t>
            </w:r>
          </w:p>
          <w:p w14:paraId="216F0AF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the numerator and the denominator (wall element Shepard </w:t>
            </w:r>
          </w:p>
          <w:p w14:paraId="3C0413E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coefficient without contributions from semi-particles) are   </w:t>
            </w:r>
          </w:p>
          <w:p w14:paraId="037C2F8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updated independently. Their ratio is computed in </w:t>
            </w:r>
          </w:p>
          <w:p w14:paraId="4E391BA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"DBSPH_BC_shear_viscosity_term": here are summed their </w:t>
            </w:r>
          </w:p>
          <w:p w14:paraId="7FE59613"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contributions. To compute the kinematic viscosity of the </w:t>
            </w:r>
          </w:p>
          <w:p w14:paraId="25BB45A6"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semi-particles (before Shepard correction). Contributions to the </w:t>
            </w:r>
          </w:p>
          <w:p w14:paraId="1C6BB6C4"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discrete Shepard coefficient of wall elements depending on fluid  </w:t>
            </w:r>
          </w:p>
          <w:p w14:paraId="4F36B49D" w14:textId="6B4F3F4A"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particles (not on semi-particles).</w:t>
            </w:r>
          </w:p>
        </w:tc>
      </w:tr>
      <w:tr w:rsidR="001853AB" w:rsidRPr="00D5689E" w14:paraId="6E485E29" w14:textId="77777777" w:rsidTr="00681990">
        <w:trPr>
          <w:trHeight w:val="301"/>
        </w:trPr>
        <w:tc>
          <w:tcPr>
            <w:tcW w:w="2015" w:type="pct"/>
            <w:shd w:val="clear" w:color="auto" w:fill="auto"/>
          </w:tcPr>
          <w:p w14:paraId="6A15D3A7" w14:textId="67C694BE" w:rsidR="001853AB" w:rsidRPr="00D5689E" w:rsidRDefault="001853AB" w:rsidP="001853AB">
            <w:pPr>
              <w:jc w:val="both"/>
              <w:rPr>
                <w:szCs w:val="20"/>
                <w:lang w:val="en-GB"/>
              </w:rPr>
            </w:pPr>
            <w:r w:rsidRPr="00D5689E">
              <w:rPr>
                <w:szCs w:val="20"/>
                <w:lang w:val="en-GB"/>
              </w:rPr>
              <w:t>Gradients_to_MUSCL_boundary.f90</w:t>
            </w:r>
          </w:p>
        </w:tc>
        <w:tc>
          <w:tcPr>
            <w:tcW w:w="2985" w:type="pct"/>
          </w:tcPr>
          <w:p w14:paraId="4AE1150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0th-order consistency estimation of velocity and density </w:t>
            </w:r>
          </w:p>
          <w:p w14:paraId="37F15EB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gradients for the MUSCL reconstruction (to feed the Partial </w:t>
            </w:r>
          </w:p>
          <w:p w14:paraId="6265966A" w14:textId="41CBD897"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Linearized Riemann Solver; Amicarelli et al., 2013, IJNME).</w:t>
            </w:r>
          </w:p>
        </w:tc>
      </w:tr>
      <w:tr w:rsidR="001853AB" w:rsidRPr="00D5689E" w14:paraId="53AAE32A" w14:textId="77777777" w:rsidTr="00681990">
        <w:trPr>
          <w:trHeight w:val="301"/>
        </w:trPr>
        <w:tc>
          <w:tcPr>
            <w:tcW w:w="2015" w:type="pct"/>
            <w:shd w:val="clear" w:color="auto" w:fill="auto"/>
          </w:tcPr>
          <w:p w14:paraId="504227CA" w14:textId="444DF605" w:rsidR="001853AB" w:rsidRPr="00D5689E" w:rsidRDefault="001853AB" w:rsidP="001853AB">
            <w:pPr>
              <w:jc w:val="both"/>
              <w:rPr>
                <w:szCs w:val="20"/>
                <w:lang w:val="en-GB"/>
              </w:rPr>
            </w:pPr>
            <w:r w:rsidRPr="00D5689E">
              <w:rPr>
                <w:szCs w:val="20"/>
                <w:lang w:val="en-GB"/>
              </w:rPr>
              <w:t>Gradients_to_MUSCL.f90</w:t>
            </w:r>
          </w:p>
        </w:tc>
        <w:tc>
          <w:tcPr>
            <w:tcW w:w="2985" w:type="pct"/>
          </w:tcPr>
          <w:p w14:paraId="7D1C63D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Estimation of the boundary terms for the MUSCL reconstruction</w:t>
            </w:r>
          </w:p>
          <w:p w14:paraId="14FD4774" w14:textId="452F1CBA"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scheme (DB-SPH), in case they are required in input.</w:t>
            </w:r>
          </w:p>
        </w:tc>
      </w:tr>
      <w:tr w:rsidR="001853AB" w:rsidRPr="00D5689E" w14:paraId="2986E242" w14:textId="77777777" w:rsidTr="00681990">
        <w:trPr>
          <w:trHeight w:val="301"/>
        </w:trPr>
        <w:tc>
          <w:tcPr>
            <w:tcW w:w="2015" w:type="pct"/>
            <w:shd w:val="clear" w:color="auto" w:fill="auto"/>
          </w:tcPr>
          <w:p w14:paraId="05F50571" w14:textId="03A37007" w:rsidR="001853AB" w:rsidRPr="00D5689E" w:rsidRDefault="001853AB" w:rsidP="001853AB">
            <w:pPr>
              <w:jc w:val="both"/>
              <w:rPr>
                <w:szCs w:val="20"/>
                <w:lang w:val="en-GB"/>
              </w:rPr>
            </w:pPr>
            <w:r w:rsidRPr="00D5689E">
              <w:rPr>
                <w:szCs w:val="20"/>
                <w:lang w:val="en-GB"/>
              </w:rPr>
              <w:t>Import_ply_surface_meshes.f90</w:t>
            </w:r>
          </w:p>
        </w:tc>
        <w:tc>
          <w:tcPr>
            <w:tcW w:w="2985" w:type="pct"/>
          </w:tcPr>
          <w:p w14:paraId="6D14B51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To import the surface meshes (generated by SnappyHexMesh</w:t>
            </w:r>
          </w:p>
          <w:p w14:paraId="4E754199"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-OpenFOAM-), as converted by Paraview into .ply files.</w:t>
            </w:r>
          </w:p>
          <w:p w14:paraId="0362749C"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This subroutine is mandatory and activated only for the DB-SPH</w:t>
            </w:r>
          </w:p>
          <w:p w14:paraId="732038F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boundary treatment scheme. In 3D, SPHERA (DBSPH) works with</w:t>
            </w:r>
          </w:p>
          <w:p w14:paraId="36367A0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triangular faces, in 2D with quadrilateral faces. Input .ply</w:t>
            </w:r>
          </w:p>
          <w:p w14:paraId="62F53D9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files must be triangular/quadrilateral/pentagonal/hexagonal</w:t>
            </w:r>
          </w:p>
          <w:p w14:paraId="23DE7DA5" w14:textId="75485671"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meshes in 3D or square meshes in 2D.</w:t>
            </w:r>
          </w:p>
        </w:tc>
      </w:tr>
      <w:tr w:rsidR="001853AB" w:rsidRPr="00D5689E" w14:paraId="4ADEDDB7" w14:textId="77777777" w:rsidTr="00681990">
        <w:trPr>
          <w:trHeight w:val="301"/>
        </w:trPr>
        <w:tc>
          <w:tcPr>
            <w:tcW w:w="2015" w:type="pct"/>
            <w:shd w:val="clear" w:color="auto" w:fill="auto"/>
          </w:tcPr>
          <w:p w14:paraId="0D750A44" w14:textId="52C54FA5" w:rsidR="001853AB" w:rsidRPr="00D5689E" w:rsidRDefault="001853AB" w:rsidP="001853AB">
            <w:pPr>
              <w:jc w:val="both"/>
              <w:rPr>
                <w:szCs w:val="20"/>
                <w:lang w:val="en-GB"/>
              </w:rPr>
            </w:pPr>
            <w:r w:rsidRPr="00D5689E">
              <w:rPr>
                <w:szCs w:val="20"/>
                <w:lang w:val="en-GB"/>
              </w:rPr>
              <w:t>removing_DBSPH_fictitious_reservoirs.f90</w:t>
            </w:r>
          </w:p>
        </w:tc>
        <w:tc>
          <w:tcPr>
            <w:tcW w:w="2985" w:type="pct"/>
          </w:tcPr>
          <w:p w14:paraId="56447D5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Removing the fictitious reservoirs used for DB-SPH </w:t>
            </w:r>
          </w:p>
          <w:p w14:paraId="5E179C95" w14:textId="1C897E59"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initialization (Amicarelli et al., 2013, CAF)</w:t>
            </w:r>
          </w:p>
        </w:tc>
      </w:tr>
      <w:tr w:rsidR="001853AB" w:rsidRPr="00D5689E" w14:paraId="4CAE97E9" w14:textId="77777777" w:rsidTr="00681990">
        <w:trPr>
          <w:trHeight w:val="301"/>
        </w:trPr>
        <w:tc>
          <w:tcPr>
            <w:tcW w:w="2015" w:type="pct"/>
            <w:shd w:val="clear" w:color="auto" w:fill="auto"/>
          </w:tcPr>
          <w:p w14:paraId="1EB2DE1E" w14:textId="2016110C" w:rsidR="001853AB" w:rsidRPr="00D5689E" w:rsidRDefault="001853AB" w:rsidP="001853AB">
            <w:pPr>
              <w:jc w:val="both"/>
              <w:rPr>
                <w:szCs w:val="20"/>
                <w:lang w:val="en-GB"/>
              </w:rPr>
            </w:pPr>
            <w:r w:rsidRPr="00D5689E">
              <w:rPr>
                <w:szCs w:val="20"/>
                <w:lang w:val="en-GB"/>
              </w:rPr>
              <w:t>semi_particle_volumes.f90</w:t>
            </w:r>
          </w:p>
        </w:tc>
        <w:tc>
          <w:tcPr>
            <w:tcW w:w="2985" w:type="pct"/>
          </w:tcPr>
          <w:p w14:paraId="4EFFF6DF" w14:textId="171370DF" w:rsidR="001853AB"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To compute the semi-particle shape coefficients and volumes</w:t>
            </w:r>
          </w:p>
        </w:tc>
      </w:tr>
      <w:tr w:rsidR="001853AB" w:rsidRPr="00D5689E" w14:paraId="15D6E4E0" w14:textId="77777777" w:rsidTr="00681990">
        <w:trPr>
          <w:trHeight w:val="301"/>
        </w:trPr>
        <w:tc>
          <w:tcPr>
            <w:tcW w:w="2015" w:type="pct"/>
            <w:shd w:val="clear" w:color="auto" w:fill="auto"/>
          </w:tcPr>
          <w:p w14:paraId="41D80A8A" w14:textId="0BF7B9ED" w:rsidR="001853AB" w:rsidRPr="00D5689E" w:rsidRDefault="001853AB" w:rsidP="001853AB">
            <w:pPr>
              <w:jc w:val="both"/>
              <w:rPr>
                <w:szCs w:val="20"/>
                <w:lang w:val="en-GB"/>
              </w:rPr>
            </w:pPr>
            <w:r w:rsidRPr="00D5689E">
              <w:rPr>
                <w:szCs w:val="20"/>
                <w:lang w:val="en-GB"/>
              </w:rPr>
              <w:t>wall_elements_pp.f90</w:t>
            </w:r>
          </w:p>
        </w:tc>
        <w:tc>
          <w:tcPr>
            <w:tcW w:w="2985" w:type="pct"/>
          </w:tcPr>
          <w:p w14:paraId="66E84333"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Smoothing wall element values for post-processing. </w:t>
            </w:r>
          </w:p>
          <w:p w14:paraId="7766F98E"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Post-processing the wall surface element values (provided a</w:t>
            </w:r>
          </w:p>
          <w:p w14:paraId="4480AA5B"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selected region). Post-processing the hydrodynamic normal</w:t>
            </w:r>
          </w:p>
          <w:p w14:paraId="171442F2"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force on DBSPH surface elements (provided a selected region).</w:t>
            </w:r>
          </w:p>
          <w:p w14:paraId="7F59083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Post-processing the wall surface element values (provided</w:t>
            </w:r>
          </w:p>
          <w:p w14:paraId="181918BE" w14:textId="159E138F"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selected element IDs).</w:t>
            </w:r>
          </w:p>
        </w:tc>
      </w:tr>
      <w:tr w:rsidR="001853AB" w:rsidRPr="00D5689E" w14:paraId="0E47DBE8" w14:textId="77777777" w:rsidTr="00681990">
        <w:trPr>
          <w:trHeight w:val="301"/>
        </w:trPr>
        <w:tc>
          <w:tcPr>
            <w:tcW w:w="2015" w:type="pct"/>
            <w:shd w:val="clear" w:color="auto" w:fill="auto"/>
          </w:tcPr>
          <w:p w14:paraId="4AAC65DD" w14:textId="75CC10A5" w:rsidR="001853AB" w:rsidRPr="00D5689E" w:rsidRDefault="001853AB" w:rsidP="001853AB">
            <w:pPr>
              <w:jc w:val="both"/>
              <w:rPr>
                <w:szCs w:val="20"/>
                <w:lang w:val="en-GB"/>
              </w:rPr>
            </w:pPr>
            <w:r w:rsidRPr="00D5689E">
              <w:rPr>
                <w:szCs w:val="20"/>
                <w:lang w:val="en-GB"/>
              </w:rPr>
              <w:t>wavy_inlet.f90</w:t>
            </w:r>
          </w:p>
        </w:tc>
        <w:tc>
          <w:tcPr>
            <w:tcW w:w="2985" w:type="pct"/>
          </w:tcPr>
          <w:p w14:paraId="7584C262"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To provide a very slightly wavy flow at the inlet section. Each</w:t>
            </w:r>
          </w:p>
          <w:p w14:paraId="01222C5B"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particle layer is staggered by 0.5dx with respect to the previous</w:t>
            </w:r>
          </w:p>
          <w:p w14:paraId="170C5130"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and the following ones, which are instead aligned each other.</w:t>
            </w:r>
          </w:p>
          <w:p w14:paraId="4E9365C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This numerical feature reduces the SPH truncation errors at the</w:t>
            </w:r>
          </w:p>
          <w:p w14:paraId="07B418E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DB-SPH inlet sections. A white noise is also added. (Amicarelli</w:t>
            </w:r>
          </w:p>
          <w:p w14:paraId="52CC9A4A" w14:textId="232C78D0"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lastRenderedPageBreak/>
              <w:t>et al., 2013, IJNME).</w:t>
            </w:r>
          </w:p>
        </w:tc>
      </w:tr>
    </w:tbl>
    <w:p w14:paraId="3818159F" w14:textId="3D78317C" w:rsidR="007E0817" w:rsidRPr="00BA3A80" w:rsidRDefault="007E0817" w:rsidP="007E0817">
      <w:pPr>
        <w:jc w:val="center"/>
        <w:rPr>
          <w:rFonts w:ascii="Cambria Math" w:hAnsi="Cambria Math"/>
          <w:szCs w:val="24"/>
          <w:lang w:val="en-GB"/>
        </w:rPr>
      </w:pPr>
      <w:bookmarkStart w:id="723" w:name="_Ref121061206"/>
      <w:r w:rsidRPr="00BA3A80">
        <w:rPr>
          <w:szCs w:val="24"/>
          <w:lang w:val="en-GB"/>
        </w:rPr>
        <w:lastRenderedPageBreak/>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13</w:t>
      </w:r>
      <w:r w:rsidRPr="00BA3A80">
        <w:rPr>
          <w:szCs w:val="24"/>
          <w:lang w:val="en-GB"/>
        </w:rPr>
        <w:fldChar w:fldCharType="end"/>
      </w:r>
      <w:bookmarkEnd w:id="723"/>
      <w:r w:rsidRPr="00BA3A80">
        <w:rPr>
          <w:szCs w:val="24"/>
          <w:lang w:val="en-GB"/>
        </w:rPr>
        <w:t xml:space="preserve">. </w:t>
      </w:r>
      <w:r w:rsidR="00901D94">
        <w:rPr>
          <w:szCs w:val="24"/>
          <w:lang w:val="en-GB"/>
        </w:rPr>
        <w:t xml:space="preserve">Program units for the </w:t>
      </w:r>
      <w:r w:rsidR="00901D94" w:rsidRPr="00901D94">
        <w:rPr>
          <w:szCs w:val="24"/>
          <w:lang w:val="en-GB"/>
        </w:rPr>
        <w:t>Scheme for mobile surface walls</w:t>
      </w:r>
      <w:r w:rsidR="00901D94">
        <w:rPr>
          <w:szCs w:val="24"/>
          <w:lang w:val="en-GB"/>
        </w:rPr>
        <w:t xml:space="preserve"> (</w:t>
      </w:r>
      <w:r w:rsidR="00901D94" w:rsidRPr="00BA3A80">
        <w:rPr>
          <w:szCs w:val="24"/>
          <w:lang w:val="en-GB"/>
        </w:rPr>
        <w:t>SPHER</w:t>
      </w:r>
      <w:r w:rsidR="00901D94">
        <w:rPr>
          <w:szCs w:val="24"/>
          <w:lang w:val="en-GB"/>
        </w:rPr>
        <w:t>A, 2022,</w:t>
      </w:r>
      <w:sdt>
        <w:sdtPr>
          <w:rPr>
            <w:szCs w:val="24"/>
            <w:lang w:val="en-GB"/>
          </w:rPr>
          <w:id w:val="364258189"/>
          <w:citation/>
        </w:sdtPr>
        <w:sdtEndPr/>
        <w:sdtContent>
          <w:r w:rsidR="00901D94">
            <w:rPr>
              <w:szCs w:val="24"/>
              <w:lang w:val="en-GB"/>
            </w:rPr>
            <w:fldChar w:fldCharType="begin"/>
          </w:r>
          <w:r w:rsidR="00901D94">
            <w:rPr>
              <w:szCs w:val="24"/>
            </w:rPr>
            <w:instrText xml:space="preserve"> CITATION AAm \l 1040 </w:instrText>
          </w:r>
          <w:r w:rsidR="00901D94">
            <w:rPr>
              <w:szCs w:val="24"/>
              <w:lang w:val="en-GB"/>
            </w:rPr>
            <w:fldChar w:fldCharType="separate"/>
          </w:r>
          <w:r w:rsidR="00A2198C">
            <w:rPr>
              <w:noProof/>
              <w:szCs w:val="24"/>
            </w:rPr>
            <w:t xml:space="preserve"> </w:t>
          </w:r>
          <w:r w:rsidR="00A2198C" w:rsidRPr="00A2198C">
            <w:rPr>
              <w:noProof/>
              <w:szCs w:val="24"/>
            </w:rPr>
            <w:t>[1]</w:t>
          </w:r>
          <w:r w:rsidR="00901D94">
            <w:rPr>
              <w:szCs w:val="24"/>
              <w:lang w:val="en-GB"/>
            </w:rPr>
            <w:fldChar w:fldCharType="end"/>
          </w:r>
        </w:sdtContent>
      </w:sdt>
      <w:r w:rsidR="00901D94" w:rsidRPr="00BA3A80">
        <w:rPr>
          <w:szCs w:val="24"/>
          <w:lang w:val="en-GB"/>
        </w:rPr>
        <w:t>).</w:t>
      </w:r>
    </w:p>
    <w:p w14:paraId="632D12A5" w14:textId="139F96CD" w:rsidR="00AA716B" w:rsidRDefault="00AA716B" w:rsidP="00882466">
      <w:pPr>
        <w:jc w:val="both"/>
        <w:rPr>
          <w:sz w:val="24"/>
          <w:szCs w:val="24"/>
          <w:lang w:val="en-GB"/>
        </w:rPr>
      </w:pPr>
    </w:p>
    <w:p w14:paraId="1D894682" w14:textId="7F541366" w:rsidR="00882466" w:rsidRPr="00882466" w:rsidRDefault="00901D94" w:rsidP="00882466">
      <w:pPr>
        <w:pStyle w:val="Stile1"/>
        <w:rPr>
          <w:lang w:val="en-GB"/>
        </w:rPr>
      </w:pPr>
      <w:bookmarkStart w:id="724" w:name="_Toc121076120"/>
      <w:r>
        <w:rPr>
          <w:lang w:val="en-GB"/>
        </w:rPr>
        <w:t xml:space="preserve">Program units for the </w:t>
      </w:r>
      <w:r w:rsidRPr="00901D94">
        <w:rPr>
          <w:lang w:val="en-GB"/>
        </w:rPr>
        <w:t>Equation of State</w:t>
      </w:r>
      <w:bookmarkEnd w:id="724"/>
    </w:p>
    <w:p w14:paraId="6CC34D7E" w14:textId="47EC6836" w:rsidR="00901D94" w:rsidRDefault="00901D94" w:rsidP="00882466">
      <w:pPr>
        <w:jc w:val="both"/>
        <w:rPr>
          <w:sz w:val="24"/>
          <w:szCs w:val="24"/>
          <w:lang w:val="en-GB"/>
        </w:rPr>
      </w:pPr>
      <w:r w:rsidRPr="00BA3A80">
        <w:rPr>
          <w:sz w:val="24"/>
          <w:szCs w:val="24"/>
          <w:lang w:val="en-GB"/>
        </w:rPr>
        <w:t xml:space="preserve">The </w:t>
      </w:r>
      <w:r>
        <w:rPr>
          <w:sz w:val="24"/>
          <w:szCs w:val="24"/>
          <w:lang w:val="en-GB"/>
        </w:rPr>
        <w:t xml:space="preserve">program units for the </w:t>
      </w:r>
      <w:r w:rsidRPr="00901D94">
        <w:rPr>
          <w:sz w:val="24"/>
          <w:szCs w:val="24"/>
          <w:lang w:val="en-GB"/>
        </w:rPr>
        <w:t>Equation of State</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_Ref121061608 \h  \* MERGEFORMAT </w:instrText>
      </w:r>
      <w:r>
        <w:rPr>
          <w:sz w:val="24"/>
          <w:szCs w:val="24"/>
          <w:lang w:val="en-GB"/>
        </w:rPr>
      </w:r>
      <w:r>
        <w:rPr>
          <w:sz w:val="24"/>
          <w:szCs w:val="24"/>
          <w:lang w:val="en-GB"/>
        </w:rPr>
        <w:fldChar w:fldCharType="separate"/>
      </w:r>
      <w:r w:rsidR="00AA2496" w:rsidRPr="00AA2496">
        <w:rPr>
          <w:sz w:val="24"/>
          <w:szCs w:val="24"/>
          <w:lang w:val="en-GB"/>
        </w:rPr>
        <w:t>Table 10.14</w:t>
      </w:r>
      <w:r>
        <w:rPr>
          <w:sz w:val="24"/>
          <w:szCs w:val="24"/>
          <w:lang w:val="en-GB"/>
        </w:rPr>
        <w:fldChar w:fldCharType="end"/>
      </w:r>
      <w:r w:rsidRPr="00BA3A80">
        <w:rPr>
          <w:sz w:val="24"/>
          <w:szCs w:val="24"/>
          <w:lang w:val="en-GB"/>
        </w:rPr>
        <w:t>.</w:t>
      </w:r>
    </w:p>
    <w:p w14:paraId="34EDE1E0" w14:textId="77777777" w:rsidR="00901D94" w:rsidRDefault="00901D9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6524"/>
      </w:tblGrid>
      <w:tr w:rsidR="007E0817" w:rsidRPr="00D5689E" w14:paraId="2C184F8C" w14:textId="77777777" w:rsidTr="00681990">
        <w:trPr>
          <w:trHeight w:val="301"/>
        </w:trPr>
        <w:tc>
          <w:tcPr>
            <w:tcW w:w="1612" w:type="pct"/>
            <w:shd w:val="clear" w:color="auto" w:fill="auto"/>
            <w:hideMark/>
          </w:tcPr>
          <w:p w14:paraId="3C59653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88" w:type="pct"/>
          </w:tcPr>
          <w:p w14:paraId="4C8BD93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A0E5219" w14:textId="77777777" w:rsidTr="00681990">
        <w:trPr>
          <w:trHeight w:val="301"/>
        </w:trPr>
        <w:tc>
          <w:tcPr>
            <w:tcW w:w="1612" w:type="pct"/>
            <w:shd w:val="clear" w:color="auto" w:fill="auto"/>
          </w:tcPr>
          <w:p w14:paraId="3BB0756B" w14:textId="7C1D7F4D" w:rsidR="007E0817" w:rsidRPr="00D5689E" w:rsidRDefault="001853AB" w:rsidP="001853AB">
            <w:pPr>
              <w:jc w:val="both"/>
              <w:rPr>
                <w:szCs w:val="20"/>
                <w:lang w:val="en-GB"/>
              </w:rPr>
            </w:pPr>
            <w:r w:rsidRPr="00D5689E">
              <w:rPr>
                <w:szCs w:val="20"/>
                <w:lang w:val="en-GB"/>
              </w:rPr>
              <w:t>EoS_barotropic_linear.f90</w:t>
            </w:r>
          </w:p>
        </w:tc>
        <w:tc>
          <w:tcPr>
            <w:tcW w:w="3388" w:type="pct"/>
          </w:tcPr>
          <w:p w14:paraId="66729AED"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Barotropic linear Equation of State (EoS) for pressure </w:t>
            </w:r>
          </w:p>
          <w:p w14:paraId="7B954F40" w14:textId="55AE5541"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estimation and its inverse for density estimation</w:t>
            </w:r>
          </w:p>
        </w:tc>
      </w:tr>
      <w:tr w:rsidR="001853AB" w:rsidRPr="00D5689E" w14:paraId="3B30A7AE" w14:textId="77777777" w:rsidTr="00681990">
        <w:trPr>
          <w:trHeight w:val="301"/>
        </w:trPr>
        <w:tc>
          <w:tcPr>
            <w:tcW w:w="1612" w:type="pct"/>
            <w:shd w:val="clear" w:color="auto" w:fill="auto"/>
          </w:tcPr>
          <w:p w14:paraId="131C9B1C" w14:textId="549D8611" w:rsidR="001853AB" w:rsidRPr="00D5689E" w:rsidRDefault="001853AB" w:rsidP="001853AB">
            <w:pPr>
              <w:jc w:val="both"/>
              <w:rPr>
                <w:szCs w:val="20"/>
                <w:lang w:val="en-GB"/>
              </w:rPr>
            </w:pPr>
            <w:r w:rsidRPr="00D5689E">
              <w:rPr>
                <w:szCs w:val="20"/>
                <w:lang w:val="en-GB"/>
              </w:rPr>
              <w:t>EoS_fluid_loop.f90</w:t>
            </w:r>
          </w:p>
        </w:tc>
        <w:tc>
          <w:tcPr>
            <w:tcW w:w="3388" w:type="pct"/>
          </w:tcPr>
          <w:p w14:paraId="0268DCD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Loop over the fluid particles to apply the Equation of State </w:t>
            </w:r>
          </w:p>
          <w:p w14:paraId="4B774F79" w14:textId="0BECC48E"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(EoS) to assess pressure</w:t>
            </w:r>
          </w:p>
        </w:tc>
      </w:tr>
    </w:tbl>
    <w:p w14:paraId="027048B3" w14:textId="7E9A7BFD" w:rsidR="007E0817" w:rsidRPr="00BA3A80" w:rsidRDefault="007E0817" w:rsidP="007E0817">
      <w:pPr>
        <w:jc w:val="center"/>
        <w:rPr>
          <w:rFonts w:ascii="Cambria Math" w:hAnsi="Cambria Math"/>
          <w:szCs w:val="24"/>
          <w:lang w:val="en-GB"/>
        </w:rPr>
      </w:pPr>
      <w:bookmarkStart w:id="725" w:name="_Ref12106160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14</w:t>
      </w:r>
      <w:r w:rsidRPr="00BA3A80">
        <w:rPr>
          <w:szCs w:val="24"/>
          <w:lang w:val="en-GB"/>
        </w:rPr>
        <w:fldChar w:fldCharType="end"/>
      </w:r>
      <w:bookmarkEnd w:id="725"/>
      <w:r w:rsidRPr="00BA3A80">
        <w:rPr>
          <w:szCs w:val="24"/>
          <w:lang w:val="en-GB"/>
        </w:rPr>
        <w:t xml:space="preserve">. </w:t>
      </w:r>
      <w:r w:rsidR="00901D94">
        <w:rPr>
          <w:szCs w:val="24"/>
          <w:lang w:val="en-GB"/>
        </w:rPr>
        <w:t xml:space="preserve">Program units for the </w:t>
      </w:r>
      <w:r w:rsidR="00901D94" w:rsidRPr="00901D94">
        <w:rPr>
          <w:szCs w:val="24"/>
          <w:lang w:val="en-GB"/>
        </w:rPr>
        <w:t>Equation of State</w:t>
      </w:r>
      <w:r w:rsidR="00901D94">
        <w:rPr>
          <w:szCs w:val="24"/>
          <w:lang w:val="en-GB"/>
        </w:rPr>
        <w:t xml:space="preserve"> (</w:t>
      </w:r>
      <w:r w:rsidR="00901D94" w:rsidRPr="00BA3A80">
        <w:rPr>
          <w:szCs w:val="24"/>
          <w:lang w:val="en-GB"/>
        </w:rPr>
        <w:t>SPHER</w:t>
      </w:r>
      <w:r w:rsidR="00901D94">
        <w:rPr>
          <w:szCs w:val="24"/>
          <w:lang w:val="en-GB"/>
        </w:rPr>
        <w:t>A, 2022,</w:t>
      </w:r>
      <w:sdt>
        <w:sdtPr>
          <w:rPr>
            <w:szCs w:val="24"/>
            <w:lang w:val="en-GB"/>
          </w:rPr>
          <w:id w:val="-2001643342"/>
          <w:citation/>
        </w:sdtPr>
        <w:sdtEndPr/>
        <w:sdtContent>
          <w:r w:rsidR="00901D94">
            <w:rPr>
              <w:szCs w:val="24"/>
              <w:lang w:val="en-GB"/>
            </w:rPr>
            <w:fldChar w:fldCharType="begin"/>
          </w:r>
          <w:r w:rsidR="00901D94">
            <w:rPr>
              <w:szCs w:val="24"/>
            </w:rPr>
            <w:instrText xml:space="preserve"> CITATION AAm \l 1040 </w:instrText>
          </w:r>
          <w:r w:rsidR="00901D94">
            <w:rPr>
              <w:szCs w:val="24"/>
              <w:lang w:val="en-GB"/>
            </w:rPr>
            <w:fldChar w:fldCharType="separate"/>
          </w:r>
          <w:r w:rsidR="00A2198C">
            <w:rPr>
              <w:noProof/>
              <w:szCs w:val="24"/>
            </w:rPr>
            <w:t xml:space="preserve"> </w:t>
          </w:r>
          <w:r w:rsidR="00A2198C" w:rsidRPr="00A2198C">
            <w:rPr>
              <w:noProof/>
              <w:szCs w:val="24"/>
            </w:rPr>
            <w:t>[1]</w:t>
          </w:r>
          <w:r w:rsidR="00901D94">
            <w:rPr>
              <w:szCs w:val="24"/>
              <w:lang w:val="en-GB"/>
            </w:rPr>
            <w:fldChar w:fldCharType="end"/>
          </w:r>
        </w:sdtContent>
      </w:sdt>
      <w:r w:rsidR="00901D94" w:rsidRPr="00BA3A80">
        <w:rPr>
          <w:szCs w:val="24"/>
          <w:lang w:val="en-GB"/>
        </w:rPr>
        <w:t>).</w:t>
      </w:r>
    </w:p>
    <w:p w14:paraId="492CEAA9" w14:textId="77777777" w:rsidR="00AA716B" w:rsidRPr="00882466" w:rsidRDefault="00AA716B" w:rsidP="00882466">
      <w:pPr>
        <w:jc w:val="both"/>
        <w:rPr>
          <w:sz w:val="24"/>
          <w:szCs w:val="24"/>
          <w:lang w:val="en-GB"/>
        </w:rPr>
      </w:pPr>
    </w:p>
    <w:p w14:paraId="1CACCC56" w14:textId="67678040" w:rsidR="00882466" w:rsidRPr="00882466" w:rsidRDefault="00901D94" w:rsidP="00882466">
      <w:pPr>
        <w:pStyle w:val="Stile1"/>
        <w:rPr>
          <w:lang w:val="en-GB"/>
        </w:rPr>
      </w:pPr>
      <w:bookmarkStart w:id="726" w:name="_Toc121076121"/>
      <w:r>
        <w:rPr>
          <w:lang w:val="en-GB"/>
        </w:rPr>
        <w:t xml:space="preserve">Program units for </w:t>
      </w:r>
      <w:r w:rsidR="0047388F">
        <w:rPr>
          <w:lang w:val="en-GB"/>
        </w:rPr>
        <w:t xml:space="preserve">the </w:t>
      </w:r>
      <w:r w:rsidR="0047388F" w:rsidRPr="0047388F">
        <w:rPr>
          <w:lang w:val="en-GB"/>
        </w:rPr>
        <w:t>Erosion criterion</w:t>
      </w:r>
      <w:bookmarkEnd w:id="726"/>
    </w:p>
    <w:p w14:paraId="424496D4" w14:textId="24EBF0E5" w:rsidR="00901D94" w:rsidRDefault="00901D94" w:rsidP="00901D94">
      <w:pPr>
        <w:jc w:val="both"/>
        <w:rPr>
          <w:sz w:val="24"/>
          <w:szCs w:val="24"/>
          <w:lang w:val="en-GB"/>
        </w:rPr>
      </w:pPr>
      <w:r w:rsidRPr="00BA3A80">
        <w:rPr>
          <w:sz w:val="24"/>
          <w:szCs w:val="24"/>
          <w:lang w:val="en-GB"/>
        </w:rPr>
        <w:t xml:space="preserve">The </w:t>
      </w:r>
      <w:r>
        <w:rPr>
          <w:sz w:val="24"/>
          <w:szCs w:val="24"/>
          <w:lang w:val="en-GB"/>
        </w:rPr>
        <w:t xml:space="preserve">program units for the </w:t>
      </w:r>
      <w:r w:rsidR="0047388F" w:rsidRPr="0047388F">
        <w:rPr>
          <w:sz w:val="24"/>
          <w:szCs w:val="24"/>
          <w:lang w:val="en-GB"/>
        </w:rPr>
        <w:t>Erosion criterion</w:t>
      </w:r>
      <w:r>
        <w:rPr>
          <w:sz w:val="24"/>
          <w:szCs w:val="24"/>
          <w:lang w:val="en-GB"/>
        </w:rPr>
        <w:t xml:space="preserve"> </w:t>
      </w:r>
      <w:r w:rsidR="00B51301">
        <w:rPr>
          <w:sz w:val="24"/>
          <w:szCs w:val="24"/>
          <w:lang w:val="en-GB"/>
        </w:rPr>
        <w:t xml:space="preserve">are briefly described in </w:t>
      </w:r>
      <w:r w:rsidR="0047388F">
        <w:rPr>
          <w:sz w:val="24"/>
          <w:szCs w:val="24"/>
          <w:lang w:val="en-GB"/>
        </w:rPr>
        <w:fldChar w:fldCharType="begin"/>
      </w:r>
      <w:r w:rsidR="0047388F">
        <w:rPr>
          <w:sz w:val="24"/>
          <w:szCs w:val="24"/>
          <w:lang w:val="en-GB"/>
        </w:rPr>
        <w:instrText xml:space="preserve"> REF _Ref121067107 \h </w:instrText>
      </w:r>
      <w:r w:rsidR="0047388F">
        <w:rPr>
          <w:sz w:val="24"/>
          <w:szCs w:val="24"/>
          <w:lang w:val="en-GB"/>
        </w:rPr>
      </w:r>
      <w:r w:rsidR="0047388F">
        <w:rPr>
          <w:sz w:val="24"/>
          <w:szCs w:val="24"/>
          <w:lang w:val="en-GB"/>
        </w:rPr>
        <w:instrText xml:space="preserve"> \* MERGEFORMAT </w:instrText>
      </w:r>
      <w:r w:rsidR="0047388F">
        <w:rPr>
          <w:sz w:val="24"/>
          <w:szCs w:val="24"/>
          <w:lang w:val="en-GB"/>
        </w:rPr>
        <w:fldChar w:fldCharType="separate"/>
      </w:r>
      <w:r w:rsidR="00AA2496" w:rsidRPr="00AA2496">
        <w:rPr>
          <w:sz w:val="24"/>
          <w:szCs w:val="24"/>
          <w:lang w:val="en-GB"/>
        </w:rPr>
        <w:t>Table 10.15</w:t>
      </w:r>
      <w:r w:rsidR="0047388F">
        <w:rPr>
          <w:sz w:val="24"/>
          <w:szCs w:val="24"/>
          <w:lang w:val="en-GB"/>
        </w:rPr>
        <w:fldChar w:fldCharType="end"/>
      </w:r>
      <w:r w:rsidRPr="00BA3A80">
        <w:rPr>
          <w:sz w:val="24"/>
          <w:szCs w:val="24"/>
          <w:lang w:val="en-GB"/>
        </w:rPr>
        <w:t>.</w:t>
      </w:r>
    </w:p>
    <w:p w14:paraId="3E1838B7" w14:textId="77777777" w:rsidR="00901D94" w:rsidRDefault="00901D94"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8"/>
        <w:gridCol w:w="6630"/>
      </w:tblGrid>
      <w:tr w:rsidR="007E0817" w:rsidRPr="00D5689E" w14:paraId="2A3FA2F0" w14:textId="77777777" w:rsidTr="00681990">
        <w:trPr>
          <w:trHeight w:val="301"/>
        </w:trPr>
        <w:tc>
          <w:tcPr>
            <w:tcW w:w="1557" w:type="pct"/>
            <w:shd w:val="clear" w:color="auto" w:fill="auto"/>
            <w:hideMark/>
          </w:tcPr>
          <w:p w14:paraId="5122F9F6"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443" w:type="pct"/>
          </w:tcPr>
          <w:p w14:paraId="45DC29E2"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A83A488" w14:textId="77777777" w:rsidTr="00681990">
        <w:trPr>
          <w:trHeight w:val="301"/>
        </w:trPr>
        <w:tc>
          <w:tcPr>
            <w:tcW w:w="1557" w:type="pct"/>
            <w:shd w:val="clear" w:color="auto" w:fill="auto"/>
          </w:tcPr>
          <w:p w14:paraId="665A90E0" w14:textId="1A8FBF79" w:rsidR="007E0817" w:rsidRPr="00D5689E" w:rsidRDefault="001853AB" w:rsidP="001853AB">
            <w:pPr>
              <w:jc w:val="both"/>
              <w:rPr>
                <w:szCs w:val="20"/>
                <w:lang w:val="en-GB"/>
              </w:rPr>
            </w:pPr>
            <w:r w:rsidRPr="00D5689E">
              <w:rPr>
                <w:szCs w:val="20"/>
                <w:lang w:val="en-GB"/>
              </w:rPr>
              <w:t>compute_k_BetaGamma.f90</w:t>
            </w:r>
          </w:p>
        </w:tc>
        <w:tc>
          <w:tcPr>
            <w:tcW w:w="3443" w:type="pct"/>
          </w:tcPr>
          <w:p w14:paraId="0E43FF15"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To compute k_BetaGamma=teta_c/teta_c,00. k_BetaGamma is the </w:t>
            </w:r>
          </w:p>
          <w:p w14:paraId="619D8BC3"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ratio between Shields critical non-dimensional stress for a </w:t>
            </w:r>
          </w:p>
          <w:p w14:paraId="7407AE73"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 xml:space="preserve">generic 3D slope (teta_c) and its analogous value defined by </w:t>
            </w:r>
          </w:p>
          <w:p w14:paraId="3B74CA5A" w14:textId="65BC6038"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Shields diagram (teta_c,00) on flat bed.</w:t>
            </w:r>
          </w:p>
        </w:tc>
      </w:tr>
      <w:tr w:rsidR="001853AB" w:rsidRPr="00D5689E" w14:paraId="31406C08" w14:textId="77777777" w:rsidTr="00681990">
        <w:trPr>
          <w:trHeight w:val="301"/>
        </w:trPr>
        <w:tc>
          <w:tcPr>
            <w:tcW w:w="1557" w:type="pct"/>
            <w:shd w:val="clear" w:color="auto" w:fill="auto"/>
          </w:tcPr>
          <w:p w14:paraId="39A8A9C7" w14:textId="7D1F0086" w:rsidR="001853AB" w:rsidRPr="00D5689E" w:rsidRDefault="001853AB" w:rsidP="001853AB">
            <w:pPr>
              <w:jc w:val="both"/>
              <w:rPr>
                <w:szCs w:val="20"/>
                <w:lang w:val="en-GB"/>
              </w:rPr>
            </w:pPr>
            <w:r w:rsidRPr="00D5689E">
              <w:rPr>
                <w:szCs w:val="20"/>
                <w:lang w:val="en-GB"/>
              </w:rPr>
              <w:t>fixed_bed_slope_limited.f90</w:t>
            </w:r>
          </w:p>
        </w:tc>
        <w:tc>
          <w:tcPr>
            <w:tcW w:w="3443" w:type="pct"/>
          </w:tcPr>
          <w:p w14:paraId="02B86588"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Forced deposition (or no erosion) for particles at least 2h below</w:t>
            </w:r>
          </w:p>
          <w:p w14:paraId="771BD70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the fixed bed (as it is defined in the associated column) during</w:t>
            </w:r>
          </w:p>
          <w:p w14:paraId="0215832A" w14:textId="533A5A1F"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the same time step: i.e.</w:t>
            </w:r>
            <w:r w:rsidR="003441D0">
              <w:rPr>
                <w:rFonts w:eastAsia="Times New Roman"/>
                <w:bCs/>
                <w:color w:val="000000"/>
                <w:szCs w:val="20"/>
                <w:lang w:val="en-GB" w:eastAsia="en-GB"/>
              </w:rPr>
              <w:t>,</w:t>
            </w:r>
            <w:r w:rsidRPr="00077D29">
              <w:rPr>
                <w:rFonts w:eastAsia="Times New Roman"/>
                <w:bCs/>
                <w:color w:val="000000"/>
                <w:szCs w:val="20"/>
                <w:lang w:val="en-GB" w:eastAsia="en-GB"/>
              </w:rPr>
              <w:t xml:space="preserve"> the maximum slope of the fixed bed is </w:t>
            </w:r>
          </w:p>
          <w:p w14:paraId="0E55954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2h/2h. This avoids eventual too fast propagation of erosion along</w:t>
            </w:r>
          </w:p>
          <w:p w14:paraId="16861781" w14:textId="044CDFC0"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the vertical (erosion is an interface phenomenon).</w:t>
            </w:r>
          </w:p>
        </w:tc>
      </w:tr>
      <w:tr w:rsidR="001853AB" w:rsidRPr="00D5689E" w14:paraId="60B8D12C" w14:textId="77777777" w:rsidTr="00681990">
        <w:trPr>
          <w:trHeight w:val="301"/>
        </w:trPr>
        <w:tc>
          <w:tcPr>
            <w:tcW w:w="1557" w:type="pct"/>
            <w:shd w:val="clear" w:color="auto" w:fill="auto"/>
          </w:tcPr>
          <w:p w14:paraId="6080475D" w14:textId="28B8DBD0" w:rsidR="001853AB" w:rsidRPr="00D5689E" w:rsidRDefault="001853AB" w:rsidP="001853AB">
            <w:pPr>
              <w:jc w:val="both"/>
              <w:rPr>
                <w:szCs w:val="20"/>
                <w:lang w:val="en-GB"/>
              </w:rPr>
            </w:pPr>
            <w:r w:rsidRPr="00D5689E">
              <w:rPr>
                <w:szCs w:val="20"/>
                <w:lang w:val="en-GB"/>
              </w:rPr>
              <w:t>Shields.f90</w:t>
            </w:r>
          </w:p>
        </w:tc>
        <w:tc>
          <w:tcPr>
            <w:tcW w:w="3443" w:type="pct"/>
          </w:tcPr>
          <w:p w14:paraId="7B1B973B"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3D erosion criterion based on the formulation of both Shields-van</w:t>
            </w:r>
          </w:p>
          <w:p w14:paraId="6C85AF90" w14:textId="3D53CF09"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Rijn 2D criterion and Seminara et al.</w:t>
            </w:r>
            <w:r>
              <w:rPr>
                <w:rFonts w:eastAsia="Times New Roman"/>
                <w:bCs/>
                <w:color w:val="000000"/>
                <w:szCs w:val="20"/>
                <w:lang w:val="en-GB" w:eastAsia="en-GB"/>
              </w:rPr>
              <w:t xml:space="preserve"> </w:t>
            </w:r>
            <w:r w:rsidRPr="003441D0">
              <w:rPr>
                <w:rFonts w:eastAsia="Times New Roman"/>
                <w:bCs/>
                <w:color w:val="000000"/>
                <w:szCs w:val="20"/>
                <w:lang w:val="en-GB" w:eastAsia="en-GB"/>
              </w:rPr>
              <w:t>(2002) 3D criterion.</w:t>
            </w:r>
          </w:p>
          <w:p w14:paraId="5FAD0E56"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2D Shields erosion criterion based on pure fluid - fixed bed </w:t>
            </w:r>
          </w:p>
          <w:p w14:paraId="0D0BF028" w14:textId="7ED7F15F"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interactions (Manenti et al., 2012, JHE). Extension for </w:t>
            </w:r>
          </w:p>
          <w:p w14:paraId="1E08EC20"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bed-load transport layer - fixed bed interactions (Amicarelli &amp; </w:t>
            </w:r>
          </w:p>
          <w:p w14:paraId="575746F0"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Agate, 2014, SPHERIC). Extension to the third dimension </w:t>
            </w:r>
          </w:p>
          <w:p w14:paraId="4A4951AF"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(Amicarelli &amp; Agate, 2014, SPHERIC). k=3d_90 (Manenti et al., </w:t>
            </w:r>
          </w:p>
          <w:p w14:paraId="79CF8102" w14:textId="77777777" w:rsidR="003441D0" w:rsidRPr="003441D0"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 xml:space="preserve">2012, JHE; Amicarelli &amp; Agate, 2014, SPHERIC). Shields threshold </w:t>
            </w:r>
          </w:p>
          <w:p w14:paraId="343E9A79" w14:textId="28953326" w:rsidR="001853AB" w:rsidRPr="00D5689E" w:rsidRDefault="003441D0" w:rsidP="003441D0">
            <w:pPr>
              <w:rPr>
                <w:rFonts w:eastAsia="Times New Roman"/>
                <w:bCs/>
                <w:color w:val="000000"/>
                <w:szCs w:val="20"/>
                <w:lang w:val="en-GB" w:eastAsia="en-GB"/>
              </w:rPr>
            </w:pPr>
            <w:r w:rsidRPr="003441D0">
              <w:rPr>
                <w:rFonts w:eastAsia="Times New Roman"/>
                <w:bCs/>
                <w:color w:val="000000"/>
                <w:szCs w:val="20"/>
                <w:lang w:val="en-GB" w:eastAsia="en-GB"/>
              </w:rPr>
              <w:t>for low Re* (Amicarelli &amp; Agate, 2014, SPHERIC).</w:t>
            </w:r>
          </w:p>
        </w:tc>
      </w:tr>
    </w:tbl>
    <w:p w14:paraId="774BB3F8" w14:textId="5FB8D2F4" w:rsidR="007E0817" w:rsidRPr="00BA3A80" w:rsidRDefault="007E0817" w:rsidP="007E0817">
      <w:pPr>
        <w:jc w:val="center"/>
        <w:rPr>
          <w:rFonts w:ascii="Cambria Math" w:hAnsi="Cambria Math"/>
          <w:szCs w:val="24"/>
          <w:lang w:val="en-GB"/>
        </w:rPr>
      </w:pPr>
      <w:bookmarkStart w:id="727" w:name="_Ref121067107"/>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15</w:t>
      </w:r>
      <w:r w:rsidRPr="00BA3A80">
        <w:rPr>
          <w:szCs w:val="24"/>
          <w:lang w:val="en-GB"/>
        </w:rPr>
        <w:fldChar w:fldCharType="end"/>
      </w:r>
      <w:bookmarkEnd w:id="727"/>
      <w:r w:rsidRPr="00BA3A80">
        <w:rPr>
          <w:szCs w:val="24"/>
          <w:lang w:val="en-GB"/>
        </w:rPr>
        <w:t xml:space="preserve">. </w:t>
      </w:r>
      <w:r w:rsidR="00901D94">
        <w:rPr>
          <w:szCs w:val="24"/>
          <w:lang w:val="en-GB"/>
        </w:rPr>
        <w:t xml:space="preserve">Program units for the </w:t>
      </w:r>
      <w:r w:rsidR="0047388F" w:rsidRPr="0047388F">
        <w:rPr>
          <w:szCs w:val="24"/>
          <w:lang w:val="en-GB"/>
        </w:rPr>
        <w:t>Erosion criterion</w:t>
      </w:r>
      <w:r w:rsidR="00901D94">
        <w:rPr>
          <w:szCs w:val="24"/>
          <w:lang w:val="en-GB"/>
        </w:rPr>
        <w:t xml:space="preserve"> (</w:t>
      </w:r>
      <w:r w:rsidR="00901D94" w:rsidRPr="00BA3A80">
        <w:rPr>
          <w:szCs w:val="24"/>
          <w:lang w:val="en-GB"/>
        </w:rPr>
        <w:t>SPHER</w:t>
      </w:r>
      <w:r w:rsidR="00901D94">
        <w:rPr>
          <w:szCs w:val="24"/>
          <w:lang w:val="en-GB"/>
        </w:rPr>
        <w:t>A, 2022,</w:t>
      </w:r>
      <w:sdt>
        <w:sdtPr>
          <w:rPr>
            <w:szCs w:val="24"/>
            <w:lang w:val="en-GB"/>
          </w:rPr>
          <w:id w:val="-1338461232"/>
          <w:citation/>
        </w:sdtPr>
        <w:sdtEndPr/>
        <w:sdtContent>
          <w:r w:rsidR="00901D94">
            <w:rPr>
              <w:szCs w:val="24"/>
              <w:lang w:val="en-GB"/>
            </w:rPr>
            <w:fldChar w:fldCharType="begin"/>
          </w:r>
          <w:r w:rsidR="00901D94">
            <w:rPr>
              <w:szCs w:val="24"/>
            </w:rPr>
            <w:instrText xml:space="preserve"> CITATION AAm \l 1040 </w:instrText>
          </w:r>
          <w:r w:rsidR="00901D94">
            <w:rPr>
              <w:szCs w:val="24"/>
              <w:lang w:val="en-GB"/>
            </w:rPr>
            <w:fldChar w:fldCharType="separate"/>
          </w:r>
          <w:r w:rsidR="00A2198C">
            <w:rPr>
              <w:noProof/>
              <w:szCs w:val="24"/>
            </w:rPr>
            <w:t xml:space="preserve"> </w:t>
          </w:r>
          <w:r w:rsidR="00A2198C" w:rsidRPr="00A2198C">
            <w:rPr>
              <w:noProof/>
              <w:szCs w:val="24"/>
            </w:rPr>
            <w:t>[1]</w:t>
          </w:r>
          <w:r w:rsidR="00901D94">
            <w:rPr>
              <w:szCs w:val="24"/>
              <w:lang w:val="en-GB"/>
            </w:rPr>
            <w:fldChar w:fldCharType="end"/>
          </w:r>
        </w:sdtContent>
      </w:sdt>
      <w:r w:rsidR="00901D94" w:rsidRPr="00BA3A80">
        <w:rPr>
          <w:szCs w:val="24"/>
          <w:lang w:val="en-GB"/>
        </w:rPr>
        <w:t>).</w:t>
      </w:r>
    </w:p>
    <w:p w14:paraId="3A328064" w14:textId="77777777" w:rsidR="00AA716B" w:rsidRPr="00882466" w:rsidRDefault="00AA716B" w:rsidP="00882466">
      <w:pPr>
        <w:jc w:val="both"/>
        <w:rPr>
          <w:sz w:val="24"/>
          <w:szCs w:val="24"/>
          <w:lang w:val="en-GB"/>
        </w:rPr>
      </w:pPr>
    </w:p>
    <w:p w14:paraId="27AA1B43" w14:textId="15F6CE5C" w:rsidR="00882466" w:rsidRPr="00882466" w:rsidRDefault="00D72B92" w:rsidP="00882466">
      <w:pPr>
        <w:pStyle w:val="Stile1"/>
        <w:rPr>
          <w:lang w:val="en-GB"/>
        </w:rPr>
      </w:pPr>
      <w:bookmarkStart w:id="728" w:name="_Toc121076122"/>
      <w:r>
        <w:rPr>
          <w:lang w:val="en-GB"/>
        </w:rPr>
        <w:t xml:space="preserve">Program units for </w:t>
      </w:r>
      <w:r>
        <w:rPr>
          <w:lang w:val="en-GB"/>
        </w:rPr>
        <w:t>the g</w:t>
      </w:r>
      <w:r w:rsidRPr="00D72B92">
        <w:rPr>
          <w:lang w:val="en-GB"/>
        </w:rPr>
        <w:t>eometry procedures</w:t>
      </w:r>
      <w:bookmarkEnd w:id="728"/>
    </w:p>
    <w:p w14:paraId="43711DF4" w14:textId="18550616" w:rsidR="00D72B92" w:rsidRDefault="00D72B92" w:rsidP="00D72B92">
      <w:pPr>
        <w:jc w:val="both"/>
        <w:rPr>
          <w:sz w:val="24"/>
          <w:szCs w:val="24"/>
          <w:lang w:val="en-GB"/>
        </w:rPr>
      </w:pPr>
      <w:r w:rsidRPr="00BA3A80">
        <w:rPr>
          <w:sz w:val="24"/>
          <w:szCs w:val="24"/>
          <w:lang w:val="en-GB"/>
        </w:rPr>
        <w:t xml:space="preserve">The </w:t>
      </w:r>
      <w:r>
        <w:rPr>
          <w:sz w:val="24"/>
          <w:szCs w:val="24"/>
          <w:lang w:val="en-GB"/>
        </w:rPr>
        <w:t xml:space="preserve">program units for </w:t>
      </w:r>
      <w:r>
        <w:rPr>
          <w:sz w:val="24"/>
          <w:szCs w:val="24"/>
          <w:lang w:val="en-GB"/>
        </w:rPr>
        <w:t>the g</w:t>
      </w:r>
      <w:r w:rsidRPr="00D72B92">
        <w:rPr>
          <w:sz w:val="24"/>
          <w:szCs w:val="24"/>
          <w:lang w:val="en-GB"/>
        </w:rPr>
        <w:t>eometry procedures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_Ref121067182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10.16</w:t>
      </w:r>
      <w:r>
        <w:rPr>
          <w:sz w:val="24"/>
          <w:szCs w:val="24"/>
          <w:lang w:val="en-GB"/>
        </w:rPr>
        <w:fldChar w:fldCharType="end"/>
      </w:r>
      <w:r w:rsidRPr="00BA3A80">
        <w:rPr>
          <w:sz w:val="24"/>
          <w:szCs w:val="24"/>
          <w:lang w:val="en-GB"/>
        </w:rPr>
        <w:t>.</w:t>
      </w:r>
    </w:p>
    <w:p w14:paraId="4D1F7386" w14:textId="77777777" w:rsidR="00B51301" w:rsidRDefault="00B51301" w:rsidP="00B51301">
      <w:pPr>
        <w:pStyle w:val="Normale1"/>
        <w:spacing w:line="240" w:lineRule="auto"/>
        <w:rPr>
          <w:rFonts w:ascii="Times New Roman" w:hAnsi="Times New Roman"/>
          <w:lang w:val="en-GB"/>
        </w:rPr>
      </w:pPr>
      <w:r>
        <w:rPr>
          <w:rFonts w:ascii="Times New Roman" w:hAnsi="Times New Roman"/>
          <w:lang w:val="en-GB"/>
        </w:rPr>
        <w:t xml:space="preserve">Some details on the </w:t>
      </w:r>
      <w:r w:rsidRPr="00BA3A80">
        <w:rPr>
          <w:rFonts w:ascii="Times New Roman" w:hAnsi="Times New Roman"/>
          <w:lang w:val="en-GB"/>
        </w:rPr>
        <w:t>program unit “distance_point_line_3D”</w:t>
      </w:r>
      <w:r>
        <w:rPr>
          <w:rFonts w:ascii="Times New Roman" w:hAnsi="Times New Roman"/>
          <w:lang w:val="en-GB"/>
        </w:rPr>
        <w:t xml:space="preserve">  are reported in the following.</w:t>
      </w:r>
    </w:p>
    <w:p w14:paraId="3FDAAECF" w14:textId="77777777" w:rsidR="00D72B92" w:rsidRDefault="00D72B9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5374"/>
      </w:tblGrid>
      <w:tr w:rsidR="001853AB" w:rsidRPr="00D5689E" w14:paraId="6F5E629A" w14:textId="77777777" w:rsidTr="005F4F45">
        <w:trPr>
          <w:trHeight w:val="301"/>
        </w:trPr>
        <w:tc>
          <w:tcPr>
            <w:tcW w:w="1393" w:type="pct"/>
            <w:shd w:val="clear" w:color="auto" w:fill="auto"/>
            <w:hideMark/>
          </w:tcPr>
          <w:p w14:paraId="0365AE46"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607" w:type="pct"/>
          </w:tcPr>
          <w:p w14:paraId="6EDB552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1853AB" w:rsidRPr="00D5689E" w14:paraId="443C916A" w14:textId="77777777" w:rsidTr="005F4F45">
        <w:trPr>
          <w:trHeight w:val="301"/>
        </w:trPr>
        <w:tc>
          <w:tcPr>
            <w:tcW w:w="1393" w:type="pct"/>
            <w:shd w:val="clear" w:color="auto" w:fill="auto"/>
          </w:tcPr>
          <w:p w14:paraId="12F99905" w14:textId="54D6DF63" w:rsidR="007E0817" w:rsidRPr="00D5689E" w:rsidRDefault="001853AB" w:rsidP="001853AB">
            <w:pPr>
              <w:jc w:val="both"/>
              <w:rPr>
                <w:szCs w:val="20"/>
                <w:lang w:val="en-GB"/>
              </w:rPr>
            </w:pPr>
            <w:r w:rsidRPr="00D5689E">
              <w:rPr>
                <w:szCs w:val="20"/>
                <w:lang w:val="en-GB"/>
              </w:rPr>
              <w:t>area_hexagon.f90</w:t>
            </w:r>
          </w:p>
        </w:tc>
        <w:tc>
          <w:tcPr>
            <w:tcW w:w="3607" w:type="pct"/>
          </w:tcPr>
          <w:p w14:paraId="310268C2"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Computation of the area of a generic hexagon from the</w:t>
            </w:r>
          </w:p>
          <w:p w14:paraId="0C701E06" w14:textId="4479B254" w:rsidR="007E0817"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coordinates of its vertices.</w:t>
            </w:r>
          </w:p>
        </w:tc>
      </w:tr>
      <w:tr w:rsidR="001853AB" w:rsidRPr="00D5689E" w14:paraId="577A13AF" w14:textId="77777777" w:rsidTr="005F4F45">
        <w:trPr>
          <w:trHeight w:val="301"/>
        </w:trPr>
        <w:tc>
          <w:tcPr>
            <w:tcW w:w="1393" w:type="pct"/>
            <w:shd w:val="clear" w:color="auto" w:fill="auto"/>
          </w:tcPr>
          <w:p w14:paraId="18D05B7D" w14:textId="13816EC1" w:rsidR="001853AB" w:rsidRPr="00D5689E" w:rsidRDefault="001853AB" w:rsidP="001853AB">
            <w:pPr>
              <w:jc w:val="both"/>
              <w:rPr>
                <w:szCs w:val="20"/>
                <w:lang w:val="en-GB"/>
              </w:rPr>
            </w:pPr>
            <w:r w:rsidRPr="00D5689E">
              <w:rPr>
                <w:szCs w:val="20"/>
                <w:lang w:val="en-GB"/>
              </w:rPr>
              <w:t>area_pentagon.f90</w:t>
            </w:r>
          </w:p>
        </w:tc>
        <w:tc>
          <w:tcPr>
            <w:tcW w:w="3607" w:type="pct"/>
          </w:tcPr>
          <w:p w14:paraId="63139B9A"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Computation of the area of a generic pentagon from the</w:t>
            </w:r>
          </w:p>
          <w:p w14:paraId="0C529711" w14:textId="02454AE0"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coordinates of its vertices</w:t>
            </w:r>
          </w:p>
        </w:tc>
      </w:tr>
      <w:tr w:rsidR="001853AB" w:rsidRPr="00D5689E" w14:paraId="6D278278" w14:textId="77777777" w:rsidTr="005F4F45">
        <w:trPr>
          <w:trHeight w:val="301"/>
        </w:trPr>
        <w:tc>
          <w:tcPr>
            <w:tcW w:w="1393" w:type="pct"/>
            <w:shd w:val="clear" w:color="auto" w:fill="auto"/>
          </w:tcPr>
          <w:p w14:paraId="668CF335" w14:textId="43348728" w:rsidR="001853AB" w:rsidRPr="00D5689E" w:rsidRDefault="001853AB" w:rsidP="001853AB">
            <w:pPr>
              <w:jc w:val="both"/>
              <w:rPr>
                <w:szCs w:val="20"/>
                <w:lang w:val="en-GB"/>
              </w:rPr>
            </w:pPr>
            <w:r w:rsidRPr="00D5689E">
              <w:rPr>
                <w:szCs w:val="20"/>
                <w:lang w:val="en-GB"/>
              </w:rPr>
              <w:t>area_quadrilateral.f90</w:t>
            </w:r>
          </w:p>
        </w:tc>
        <w:tc>
          <w:tcPr>
            <w:tcW w:w="3607" w:type="pct"/>
          </w:tcPr>
          <w:p w14:paraId="0D806F8B"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Computation of the area of a generic quadrilateral from the</w:t>
            </w:r>
          </w:p>
          <w:p w14:paraId="485B2F04" w14:textId="1343D5CE"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coordinates of its vertices.</w:t>
            </w:r>
          </w:p>
        </w:tc>
      </w:tr>
      <w:tr w:rsidR="001853AB" w:rsidRPr="00D5689E" w14:paraId="54C2C437" w14:textId="77777777" w:rsidTr="005F4F45">
        <w:trPr>
          <w:trHeight w:val="301"/>
        </w:trPr>
        <w:tc>
          <w:tcPr>
            <w:tcW w:w="1393" w:type="pct"/>
            <w:shd w:val="clear" w:color="auto" w:fill="auto"/>
          </w:tcPr>
          <w:p w14:paraId="0F759D12" w14:textId="6A472EAB" w:rsidR="001853AB" w:rsidRPr="00D5689E" w:rsidRDefault="001853AB" w:rsidP="001853AB">
            <w:pPr>
              <w:jc w:val="both"/>
              <w:rPr>
                <w:szCs w:val="20"/>
                <w:lang w:val="en-GB"/>
              </w:rPr>
            </w:pPr>
            <w:r w:rsidRPr="00D5689E">
              <w:rPr>
                <w:szCs w:val="20"/>
                <w:lang w:val="en-GB"/>
              </w:rPr>
              <w:t>area_triangle.f90</w:t>
            </w:r>
          </w:p>
        </w:tc>
        <w:tc>
          <w:tcPr>
            <w:tcW w:w="3607" w:type="pct"/>
          </w:tcPr>
          <w:p w14:paraId="121A3687" w14:textId="77777777" w:rsidR="00077D29" w:rsidRPr="00077D29"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Computation of the area of a generic triangle, provided the</w:t>
            </w:r>
          </w:p>
          <w:p w14:paraId="2E1773D0" w14:textId="12AA8122" w:rsidR="001853AB" w:rsidRPr="00D5689E" w:rsidRDefault="00077D29" w:rsidP="00077D29">
            <w:pPr>
              <w:rPr>
                <w:rFonts w:eastAsia="Times New Roman"/>
                <w:bCs/>
                <w:color w:val="000000"/>
                <w:szCs w:val="20"/>
                <w:lang w:val="en-GB" w:eastAsia="en-GB"/>
              </w:rPr>
            </w:pPr>
            <w:r w:rsidRPr="00077D29">
              <w:rPr>
                <w:rFonts w:eastAsia="Times New Roman"/>
                <w:bCs/>
                <w:color w:val="000000"/>
                <w:szCs w:val="20"/>
                <w:lang w:val="en-GB" w:eastAsia="en-GB"/>
              </w:rPr>
              <w:t>coordinates of its vertices</w:t>
            </w:r>
          </w:p>
        </w:tc>
      </w:tr>
      <w:tr w:rsidR="001853AB" w:rsidRPr="00D5689E" w14:paraId="1F434A8D" w14:textId="77777777" w:rsidTr="005F4F45">
        <w:trPr>
          <w:trHeight w:val="301"/>
        </w:trPr>
        <w:tc>
          <w:tcPr>
            <w:tcW w:w="1393" w:type="pct"/>
            <w:shd w:val="clear" w:color="auto" w:fill="auto"/>
          </w:tcPr>
          <w:p w14:paraId="143ADFCC" w14:textId="1EFB6DDF" w:rsidR="001853AB" w:rsidRPr="00D5689E" w:rsidRDefault="001853AB" w:rsidP="001853AB">
            <w:pPr>
              <w:jc w:val="both"/>
              <w:rPr>
                <w:szCs w:val="20"/>
                <w:lang w:val="en-GB"/>
              </w:rPr>
            </w:pPr>
            <w:r w:rsidRPr="00D5689E">
              <w:rPr>
                <w:szCs w:val="20"/>
                <w:lang w:val="en-GB"/>
              </w:rPr>
              <w:t>dis_point_plane.f90</w:t>
            </w:r>
          </w:p>
        </w:tc>
        <w:tc>
          <w:tcPr>
            <w:tcW w:w="3607" w:type="pct"/>
          </w:tcPr>
          <w:p w14:paraId="31A843F1" w14:textId="09994362" w:rsidR="001853AB"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Computation of the distance between a point and a plane</w:t>
            </w:r>
          </w:p>
        </w:tc>
      </w:tr>
      <w:tr w:rsidR="001853AB" w:rsidRPr="00D5689E" w14:paraId="0B61C0FB" w14:textId="77777777" w:rsidTr="005F4F45">
        <w:trPr>
          <w:trHeight w:val="301"/>
        </w:trPr>
        <w:tc>
          <w:tcPr>
            <w:tcW w:w="1393" w:type="pct"/>
            <w:shd w:val="clear" w:color="auto" w:fill="auto"/>
          </w:tcPr>
          <w:p w14:paraId="1B3097D7" w14:textId="606C6093" w:rsidR="001853AB" w:rsidRPr="00D5689E" w:rsidRDefault="001853AB" w:rsidP="001853AB">
            <w:pPr>
              <w:jc w:val="both"/>
              <w:rPr>
                <w:szCs w:val="20"/>
                <w:lang w:val="en-GB"/>
              </w:rPr>
            </w:pPr>
            <w:r w:rsidRPr="00D5689E">
              <w:rPr>
                <w:szCs w:val="20"/>
                <w:lang w:val="en-GB"/>
              </w:rPr>
              <w:t>distance_point_line_2D.f90</w:t>
            </w:r>
          </w:p>
        </w:tc>
        <w:tc>
          <w:tcPr>
            <w:tcW w:w="3607" w:type="pct"/>
          </w:tcPr>
          <w:p w14:paraId="323DE407" w14:textId="796DB9C1" w:rsidR="001853AB" w:rsidRPr="00D5689E" w:rsidRDefault="00077D29" w:rsidP="005F4F45">
            <w:pPr>
              <w:rPr>
                <w:rFonts w:eastAsia="Times New Roman"/>
                <w:bCs/>
                <w:color w:val="000000"/>
                <w:szCs w:val="20"/>
                <w:lang w:val="en-GB" w:eastAsia="en-GB"/>
              </w:rPr>
            </w:pPr>
            <w:r w:rsidRPr="00077D29">
              <w:rPr>
                <w:rFonts w:eastAsia="Times New Roman"/>
                <w:bCs/>
                <w:color w:val="000000"/>
                <w:szCs w:val="20"/>
                <w:lang w:val="en-GB" w:eastAsia="en-GB"/>
              </w:rPr>
              <w:t>Computation of the distance between a point and a plane</w:t>
            </w:r>
          </w:p>
        </w:tc>
      </w:tr>
      <w:tr w:rsidR="001853AB" w:rsidRPr="00D5689E" w14:paraId="398A8EA9" w14:textId="77777777" w:rsidTr="005F4F45">
        <w:trPr>
          <w:trHeight w:val="301"/>
        </w:trPr>
        <w:tc>
          <w:tcPr>
            <w:tcW w:w="1393" w:type="pct"/>
            <w:shd w:val="clear" w:color="auto" w:fill="auto"/>
          </w:tcPr>
          <w:p w14:paraId="13CF7D6B" w14:textId="13B0B7E6" w:rsidR="001853AB" w:rsidRPr="00D5689E" w:rsidRDefault="001853AB" w:rsidP="001853AB">
            <w:pPr>
              <w:jc w:val="both"/>
              <w:rPr>
                <w:szCs w:val="20"/>
                <w:lang w:val="en-GB"/>
              </w:rPr>
            </w:pPr>
            <w:r w:rsidRPr="00D5689E">
              <w:rPr>
                <w:szCs w:val="20"/>
                <w:lang w:val="en-GB"/>
              </w:rPr>
              <w:t>distance_point_line_3D.f90</w:t>
            </w:r>
          </w:p>
        </w:tc>
        <w:tc>
          <w:tcPr>
            <w:tcW w:w="3607" w:type="pct"/>
          </w:tcPr>
          <w:p w14:paraId="1A0B2B58" w14:textId="240307BA" w:rsidR="001853AB"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Computation of the distance between a point and a line in 3D</w:t>
            </w:r>
          </w:p>
        </w:tc>
      </w:tr>
      <w:tr w:rsidR="001853AB" w:rsidRPr="00D5689E" w14:paraId="553A61FF" w14:textId="77777777" w:rsidTr="005F4F45">
        <w:trPr>
          <w:trHeight w:val="301"/>
        </w:trPr>
        <w:tc>
          <w:tcPr>
            <w:tcW w:w="1393" w:type="pct"/>
            <w:shd w:val="clear" w:color="auto" w:fill="auto"/>
          </w:tcPr>
          <w:p w14:paraId="7607FFCF" w14:textId="415A6AA2" w:rsidR="001853AB" w:rsidRPr="00D5689E" w:rsidRDefault="001853AB" w:rsidP="001853AB">
            <w:pPr>
              <w:jc w:val="both"/>
              <w:rPr>
                <w:szCs w:val="20"/>
                <w:lang w:val="en-GB"/>
              </w:rPr>
            </w:pPr>
            <w:r w:rsidRPr="00D5689E">
              <w:rPr>
                <w:szCs w:val="20"/>
                <w:lang w:val="en-GB"/>
              </w:rPr>
              <w:t>face_shared_by_tet_cells.f90</w:t>
            </w:r>
          </w:p>
        </w:tc>
        <w:tc>
          <w:tcPr>
            <w:tcW w:w="3607" w:type="pct"/>
          </w:tcPr>
          <w:p w14:paraId="530DCBE3"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Check if 2 tetrahedrcal cells have 1 face in common. </w:t>
            </w:r>
          </w:p>
          <w:p w14:paraId="5353A6F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“2 cells with 3 points in common” is equivalent to “2 cells with </w:t>
            </w:r>
          </w:p>
          <w:p w14:paraId="2BED9A04" w14:textId="4B395A53"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1 face in common”.</w:t>
            </w:r>
          </w:p>
        </w:tc>
      </w:tr>
      <w:tr w:rsidR="001853AB" w:rsidRPr="00D5689E" w14:paraId="7DF09D3F" w14:textId="77777777" w:rsidTr="005F4F45">
        <w:trPr>
          <w:trHeight w:val="301"/>
        </w:trPr>
        <w:tc>
          <w:tcPr>
            <w:tcW w:w="1393" w:type="pct"/>
            <w:shd w:val="clear" w:color="auto" w:fill="auto"/>
          </w:tcPr>
          <w:p w14:paraId="3D8DA7B9" w14:textId="5D64111E" w:rsidR="001853AB" w:rsidRPr="00D5689E" w:rsidRDefault="001853AB" w:rsidP="001853AB">
            <w:pPr>
              <w:jc w:val="both"/>
              <w:rPr>
                <w:szCs w:val="20"/>
                <w:lang w:val="en-GB"/>
              </w:rPr>
            </w:pPr>
            <w:r w:rsidRPr="00D5689E">
              <w:rPr>
                <w:szCs w:val="20"/>
                <w:lang w:val="en-GB"/>
              </w:rPr>
              <w:lastRenderedPageBreak/>
              <w:t>IsPointInternal.f90</w:t>
            </w:r>
          </w:p>
        </w:tc>
        <w:tc>
          <w:tcPr>
            <w:tcW w:w="3607" w:type="pct"/>
          </w:tcPr>
          <w:p w14:paraId="7E682F6E" w14:textId="2BA572D0"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Checking wheather a point with local normal coordinates csi(1:3)</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is internal to a given face, whose type code is fk (=1 triangle,</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=2 quadrilateral), or not. This procedure is based on the subroutine "LocalNormalCoordinatesGiven". They will be replaced</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by the subroutine</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"point_inout_convex_non_degenerate_polygon"</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(already available in SPHERA), which is more effective and can be</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applied to any polygon (it already works for triangles and</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quadrilaterals). Only in 3D.</w:t>
            </w:r>
          </w:p>
        </w:tc>
      </w:tr>
      <w:tr w:rsidR="001853AB" w:rsidRPr="00D5689E" w14:paraId="7D65B1E0" w14:textId="77777777" w:rsidTr="005F4F45">
        <w:trPr>
          <w:trHeight w:val="301"/>
        </w:trPr>
        <w:tc>
          <w:tcPr>
            <w:tcW w:w="1393" w:type="pct"/>
            <w:shd w:val="clear" w:color="auto" w:fill="auto"/>
          </w:tcPr>
          <w:p w14:paraId="0343BC7E" w14:textId="18B8C801" w:rsidR="001853AB" w:rsidRPr="00D5689E" w:rsidRDefault="001853AB" w:rsidP="001853AB">
            <w:pPr>
              <w:jc w:val="both"/>
              <w:rPr>
                <w:szCs w:val="20"/>
                <w:lang w:val="en-GB"/>
              </w:rPr>
            </w:pPr>
            <w:r w:rsidRPr="00D5689E">
              <w:rPr>
                <w:szCs w:val="20"/>
                <w:lang w:val="en-GB"/>
              </w:rPr>
              <w:t>line_plane_intersection.f90</w:t>
            </w:r>
          </w:p>
        </w:tc>
        <w:tc>
          <w:tcPr>
            <w:tcW w:w="3607" w:type="pct"/>
          </w:tcPr>
          <w:p w14:paraId="1210BB00"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Computation of the intersection point, if unique, between a line</w:t>
            </w:r>
          </w:p>
          <w:p w14:paraId="58A2ECDD" w14:textId="26E2AF4A"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and a plane.</w:t>
            </w:r>
          </w:p>
        </w:tc>
      </w:tr>
      <w:tr w:rsidR="001853AB" w:rsidRPr="00D5689E" w14:paraId="7D83A418" w14:textId="77777777" w:rsidTr="005F4F45">
        <w:trPr>
          <w:trHeight w:val="301"/>
        </w:trPr>
        <w:tc>
          <w:tcPr>
            <w:tcW w:w="1393" w:type="pct"/>
            <w:shd w:val="clear" w:color="auto" w:fill="auto"/>
          </w:tcPr>
          <w:p w14:paraId="5E2C9DB8" w14:textId="0FF37193" w:rsidR="001853AB" w:rsidRPr="00D5689E" w:rsidRDefault="001853AB" w:rsidP="001853AB">
            <w:pPr>
              <w:jc w:val="both"/>
              <w:rPr>
                <w:szCs w:val="20"/>
                <w:lang w:val="en-GB"/>
              </w:rPr>
            </w:pPr>
            <w:r w:rsidRPr="00D5689E">
              <w:rPr>
                <w:szCs w:val="20"/>
                <w:lang w:val="en-GB"/>
              </w:rPr>
              <w:t>LocalNormalCoordinates.f90</w:t>
            </w:r>
          </w:p>
        </w:tc>
        <w:tc>
          <w:tcPr>
            <w:tcW w:w="3607" w:type="pct"/>
          </w:tcPr>
          <w:p w14:paraId="70AB7A67" w14:textId="1AEEB7FB"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Given the local Cartesian coordinates PX(1:2) of a point P laying</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on the plane of the boundary face nf, this procedure assigns to</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csi(1:3) the non-Cartesian coordinates in a different local reference systems, whose axis are aligned with the face sides.</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Scaling provides coordinate values to go from 0 to 1 for internal</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points. This procedure applies for triangular faces and simplier works for rectangular faces (not for quadrilateral faces).</w:t>
            </w:r>
          </w:p>
        </w:tc>
      </w:tr>
      <w:tr w:rsidR="001853AB" w:rsidRPr="00D5689E" w14:paraId="70B7BED8" w14:textId="77777777" w:rsidTr="005F4F45">
        <w:trPr>
          <w:trHeight w:val="301"/>
        </w:trPr>
        <w:tc>
          <w:tcPr>
            <w:tcW w:w="1393" w:type="pct"/>
            <w:shd w:val="clear" w:color="auto" w:fill="auto"/>
          </w:tcPr>
          <w:p w14:paraId="6984CA6F" w14:textId="59414919" w:rsidR="001853AB" w:rsidRPr="00D5689E" w:rsidRDefault="001853AB" w:rsidP="001853AB">
            <w:pPr>
              <w:jc w:val="both"/>
              <w:rPr>
                <w:szCs w:val="20"/>
                <w:lang w:val="en-GB"/>
              </w:rPr>
            </w:pPr>
            <w:r w:rsidRPr="00D5689E">
              <w:rPr>
                <w:szCs w:val="20"/>
                <w:lang w:val="en-GB"/>
              </w:rPr>
              <w:t>Matrix_Inversion_3x3.f90</w:t>
            </w:r>
          </w:p>
        </w:tc>
        <w:tc>
          <w:tcPr>
            <w:tcW w:w="3607" w:type="pct"/>
          </w:tcPr>
          <w:p w14:paraId="2656F312" w14:textId="65BDA499"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Computation of the inverse of a 3x3 matrix.</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It is also called in 2D.</w:t>
            </w:r>
          </w:p>
        </w:tc>
      </w:tr>
      <w:tr w:rsidR="001853AB" w:rsidRPr="00D5689E" w14:paraId="35E3BD14" w14:textId="77777777" w:rsidTr="005F4F45">
        <w:trPr>
          <w:trHeight w:val="301"/>
        </w:trPr>
        <w:tc>
          <w:tcPr>
            <w:tcW w:w="1393" w:type="pct"/>
            <w:shd w:val="clear" w:color="auto" w:fill="auto"/>
          </w:tcPr>
          <w:p w14:paraId="5173E0BD" w14:textId="2E72ED8A" w:rsidR="001853AB" w:rsidRPr="00D5689E" w:rsidRDefault="001853AB" w:rsidP="001853AB">
            <w:pPr>
              <w:jc w:val="both"/>
              <w:rPr>
                <w:szCs w:val="20"/>
                <w:lang w:val="en-GB"/>
              </w:rPr>
            </w:pPr>
            <w:r w:rsidRPr="00D5689E">
              <w:rPr>
                <w:szCs w:val="20"/>
                <w:lang w:val="en-GB"/>
              </w:rPr>
              <w:t>MatrixProduct.f90</w:t>
            </w:r>
          </w:p>
        </w:tc>
        <w:tc>
          <w:tcPr>
            <w:tcW w:w="3607" w:type="pct"/>
          </w:tcPr>
          <w:p w14:paraId="6E0F7563"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Returning in CC the product between matrices AA and BB.</w:t>
            </w:r>
          </w:p>
          <w:p w14:paraId="6217578A"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nr: number of rows of AA and CC</w:t>
            </w:r>
          </w:p>
          <w:p w14:paraId="34863DA6"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nc: number of columns of BB and CC</w:t>
            </w:r>
          </w:p>
          <w:p w14:paraId="65818BF9" w14:textId="1CF7CE17"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nrc: number of columns of AA = number of rows of BB    </w:t>
            </w:r>
          </w:p>
        </w:tc>
      </w:tr>
      <w:tr w:rsidR="001853AB" w:rsidRPr="00D5689E" w14:paraId="7D35FCAE" w14:textId="77777777" w:rsidTr="005F4F45">
        <w:trPr>
          <w:trHeight w:val="301"/>
        </w:trPr>
        <w:tc>
          <w:tcPr>
            <w:tcW w:w="1393" w:type="pct"/>
            <w:shd w:val="clear" w:color="auto" w:fill="auto"/>
          </w:tcPr>
          <w:p w14:paraId="2D436AA8" w14:textId="25CAB10D" w:rsidR="001853AB" w:rsidRPr="00D5689E" w:rsidRDefault="001853AB" w:rsidP="001853AB">
            <w:pPr>
              <w:jc w:val="both"/>
              <w:rPr>
                <w:szCs w:val="20"/>
                <w:lang w:val="en-GB"/>
              </w:rPr>
            </w:pPr>
            <w:r w:rsidRPr="00D5689E">
              <w:rPr>
                <w:szCs w:val="20"/>
                <w:lang w:val="en-GB"/>
              </w:rPr>
              <w:t>MatrixTransposition.f90</w:t>
            </w:r>
          </w:p>
        </w:tc>
        <w:tc>
          <w:tcPr>
            <w:tcW w:w="3607" w:type="pct"/>
          </w:tcPr>
          <w:p w14:paraId="0E5F686E" w14:textId="652404A1" w:rsidR="001853AB" w:rsidRPr="00D5689E" w:rsidRDefault="003441D0" w:rsidP="005F4F45">
            <w:pPr>
              <w:rPr>
                <w:rFonts w:eastAsia="Times New Roman"/>
                <w:bCs/>
                <w:color w:val="000000"/>
                <w:szCs w:val="20"/>
                <w:lang w:val="en-GB" w:eastAsia="en-GB"/>
              </w:rPr>
            </w:pPr>
            <w:r>
              <w:rPr>
                <w:rFonts w:eastAsia="Times New Roman"/>
                <w:bCs/>
                <w:color w:val="000000"/>
                <w:szCs w:val="20"/>
                <w:lang w:val="en-GB" w:eastAsia="en-GB"/>
              </w:rPr>
              <w:t>Matrix transposition</w:t>
            </w:r>
          </w:p>
        </w:tc>
      </w:tr>
      <w:tr w:rsidR="001853AB" w:rsidRPr="00D5689E" w14:paraId="32910414" w14:textId="77777777" w:rsidTr="005F4F45">
        <w:trPr>
          <w:trHeight w:val="301"/>
        </w:trPr>
        <w:tc>
          <w:tcPr>
            <w:tcW w:w="1393" w:type="pct"/>
            <w:shd w:val="clear" w:color="auto" w:fill="auto"/>
          </w:tcPr>
          <w:p w14:paraId="0D4EC8B4" w14:textId="5967515C" w:rsidR="001853AB" w:rsidRPr="00D5689E" w:rsidRDefault="001853AB" w:rsidP="001853AB">
            <w:pPr>
              <w:jc w:val="both"/>
              <w:rPr>
                <w:szCs w:val="20"/>
                <w:lang w:val="en-GB"/>
              </w:rPr>
            </w:pPr>
            <w:r w:rsidRPr="00D5689E">
              <w:rPr>
                <w:szCs w:val="20"/>
                <w:lang w:val="en-GB"/>
              </w:rPr>
              <w:t>point_inout_convex_non_degenerate_polygon.f90</w:t>
            </w:r>
          </w:p>
        </w:tc>
        <w:tc>
          <w:tcPr>
            <w:tcW w:w="3607" w:type="pct"/>
          </w:tcPr>
          <w:p w14:paraId="4B8CCCF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Test to evaluate if a point lies inside or strictly outside a </w:t>
            </w:r>
          </w:p>
          <w:p w14:paraId="73A01597"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polygon. A point is internal to the polygon if its distances from</w:t>
            </w:r>
          </w:p>
          <w:p w14:paraId="5F693757"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the lines passing for the polygon sides (no matter about the </w:t>
            </w:r>
          </w:p>
          <w:p w14:paraId="627CFD9D"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number of sides, but they must be taken in either a clockwise or </w:t>
            </w:r>
          </w:p>
          <w:p w14:paraId="701A5749"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an anti-clockwise order), have all the same sign of a generic </w:t>
            </w:r>
          </w:p>
          <w:p w14:paraId="3D9370E6"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polygon vertex not belonging to the selected side -a null </w:t>
            </w:r>
          </w:p>
          <w:p w14:paraId="5C5EF840"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distance is always a positive test for internal points-). The </w:t>
            </w:r>
          </w:p>
          <w:p w14:paraId="4266A124"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maximum number of polygon sides is now equal to 6 (triangles, </w:t>
            </w:r>
          </w:p>
          <w:p w14:paraId="227661C2" w14:textId="1806FD76"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quadrilaterals, pentagons and hexagons can be treated). Polygons</w:t>
            </w:r>
            <w:r w:rsidR="003441D0">
              <w:rPr>
                <w:rFonts w:eastAsia="Times New Roman"/>
                <w:bCs/>
                <w:color w:val="000000"/>
                <w:szCs w:val="20"/>
                <w:lang w:val="en-GB" w:eastAsia="en-GB"/>
              </w:rPr>
              <w:t xml:space="preserve"> m</w:t>
            </w:r>
            <w:r w:rsidRPr="00C82374">
              <w:rPr>
                <w:rFonts w:eastAsia="Times New Roman"/>
                <w:bCs/>
                <w:color w:val="000000"/>
                <w:szCs w:val="20"/>
                <w:lang w:val="en-GB" w:eastAsia="en-GB"/>
              </w:rPr>
              <w:t>ust be convex and non-degenerate (a n-side polygon should have n</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vertices, not more).</w:t>
            </w:r>
          </w:p>
        </w:tc>
      </w:tr>
      <w:tr w:rsidR="001853AB" w:rsidRPr="00D5689E" w14:paraId="029DB6FA" w14:textId="77777777" w:rsidTr="005F4F45">
        <w:trPr>
          <w:trHeight w:val="301"/>
        </w:trPr>
        <w:tc>
          <w:tcPr>
            <w:tcW w:w="1393" w:type="pct"/>
            <w:shd w:val="clear" w:color="auto" w:fill="auto"/>
          </w:tcPr>
          <w:p w14:paraId="0FFC50BA" w14:textId="73EC1CA2" w:rsidR="001853AB" w:rsidRPr="00D5689E" w:rsidRDefault="001853AB" w:rsidP="001853AB">
            <w:pPr>
              <w:jc w:val="both"/>
              <w:rPr>
                <w:szCs w:val="20"/>
                <w:lang w:val="en-GB"/>
              </w:rPr>
            </w:pPr>
            <w:r w:rsidRPr="00D5689E">
              <w:rPr>
                <w:szCs w:val="20"/>
                <w:lang w:val="en-GB"/>
              </w:rPr>
              <w:t>point_inout_hexagon.f90</w:t>
            </w:r>
          </w:p>
        </w:tc>
        <w:tc>
          <w:tcPr>
            <w:tcW w:w="3607" w:type="pct"/>
          </w:tcPr>
          <w:p w14:paraId="49D8808F"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Test to evaluate if a point lies inside or strictly outside a</w:t>
            </w:r>
          </w:p>
          <w:p w14:paraId="11C8D4E7"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generic hexagon. The hexagon is partitioned into 4 triangles</w:t>
            </w:r>
          </w:p>
          <w:p w14:paraId="5DB1A1EC" w14:textId="436DA430"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(P1P2P6,P2P5P6,P2P3P5,P3P4P5). A point is internal to the hexagon</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 xml:space="preserve">if it is internal to one of its triangles.   </w:t>
            </w:r>
          </w:p>
        </w:tc>
      </w:tr>
      <w:tr w:rsidR="001853AB" w:rsidRPr="00D5689E" w14:paraId="24E8C9E1" w14:textId="77777777" w:rsidTr="005F4F45">
        <w:trPr>
          <w:trHeight w:val="301"/>
        </w:trPr>
        <w:tc>
          <w:tcPr>
            <w:tcW w:w="1393" w:type="pct"/>
            <w:shd w:val="clear" w:color="auto" w:fill="auto"/>
          </w:tcPr>
          <w:p w14:paraId="67DA2904" w14:textId="4F3FFE90" w:rsidR="001853AB" w:rsidRPr="00D5689E" w:rsidRDefault="001853AB" w:rsidP="001853AB">
            <w:pPr>
              <w:jc w:val="both"/>
              <w:rPr>
                <w:szCs w:val="20"/>
                <w:lang w:val="en-GB"/>
              </w:rPr>
            </w:pPr>
            <w:r w:rsidRPr="00D5689E">
              <w:rPr>
                <w:szCs w:val="20"/>
                <w:lang w:val="en-GB"/>
              </w:rPr>
              <w:t>point_inout_pentagon.f90</w:t>
            </w:r>
          </w:p>
        </w:tc>
        <w:tc>
          <w:tcPr>
            <w:tcW w:w="3607" w:type="pct"/>
          </w:tcPr>
          <w:p w14:paraId="228B18A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Test to evaluate if a point lies inside or strictly outside a</w:t>
            </w:r>
          </w:p>
          <w:p w14:paraId="4D3DB3C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generic pentagon. The pentagon is partitioned into 3 triangles</w:t>
            </w:r>
          </w:p>
          <w:p w14:paraId="37647BA9" w14:textId="2C3660EE" w:rsidR="001853AB"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(P1P2P5,P2P3P5,P3P4P5). A point is internal to the pentagon if it</w:t>
            </w:r>
            <w:r w:rsidR="003441D0">
              <w:rPr>
                <w:rFonts w:eastAsia="Times New Roman"/>
                <w:bCs/>
                <w:color w:val="000000"/>
                <w:szCs w:val="20"/>
                <w:lang w:val="en-GB" w:eastAsia="en-GB"/>
              </w:rPr>
              <w:t xml:space="preserve"> </w:t>
            </w:r>
            <w:r w:rsidRPr="00C82374">
              <w:rPr>
                <w:rFonts w:eastAsia="Times New Roman"/>
                <w:bCs/>
                <w:color w:val="000000"/>
                <w:szCs w:val="20"/>
                <w:lang w:val="en-GB" w:eastAsia="en-GB"/>
              </w:rPr>
              <w:t>is internal to one of its triangles.</w:t>
            </w:r>
          </w:p>
        </w:tc>
      </w:tr>
      <w:tr w:rsidR="001853AB" w:rsidRPr="00D5689E" w14:paraId="02F24BE2" w14:textId="77777777" w:rsidTr="005F4F45">
        <w:trPr>
          <w:trHeight w:val="301"/>
        </w:trPr>
        <w:tc>
          <w:tcPr>
            <w:tcW w:w="1393" w:type="pct"/>
            <w:shd w:val="clear" w:color="auto" w:fill="auto"/>
          </w:tcPr>
          <w:p w14:paraId="1776E1CE" w14:textId="18CD97D8" w:rsidR="001853AB" w:rsidRPr="00D5689E" w:rsidRDefault="001853AB" w:rsidP="001853AB">
            <w:pPr>
              <w:jc w:val="both"/>
              <w:rPr>
                <w:szCs w:val="20"/>
                <w:lang w:val="en-GB"/>
              </w:rPr>
            </w:pPr>
            <w:r w:rsidRPr="00D5689E">
              <w:rPr>
                <w:szCs w:val="20"/>
                <w:lang w:val="en-GB"/>
              </w:rPr>
              <w:t>point_inout_quadrilateral.f90</w:t>
            </w:r>
          </w:p>
        </w:tc>
        <w:tc>
          <w:tcPr>
            <w:tcW w:w="3607" w:type="pct"/>
          </w:tcPr>
          <w:p w14:paraId="650A6CCB"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Test to evaluate if a point lies inside or strictly outside a</w:t>
            </w:r>
          </w:p>
          <w:p w14:paraId="5BFC909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generic quadrilateral. The quadrilateral is partitioned into 2</w:t>
            </w:r>
          </w:p>
          <w:p w14:paraId="03430F4E"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triangles (P1P2P3,P1P3P4). A point is internal to the</w:t>
            </w:r>
          </w:p>
          <w:p w14:paraId="46C15BF9" w14:textId="3EAEC3C8"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quadrilateral if it is internal to one of the triangles.</w:t>
            </w:r>
          </w:p>
        </w:tc>
      </w:tr>
      <w:tr w:rsidR="001853AB" w:rsidRPr="00D5689E" w14:paraId="0FB880B9" w14:textId="77777777" w:rsidTr="005F4F45">
        <w:trPr>
          <w:trHeight w:val="301"/>
        </w:trPr>
        <w:tc>
          <w:tcPr>
            <w:tcW w:w="1393" w:type="pct"/>
            <w:shd w:val="clear" w:color="auto" w:fill="auto"/>
          </w:tcPr>
          <w:p w14:paraId="363148F8" w14:textId="1D7E5BE7" w:rsidR="001853AB" w:rsidRPr="00D5689E" w:rsidRDefault="001853AB" w:rsidP="001853AB">
            <w:pPr>
              <w:jc w:val="both"/>
              <w:rPr>
                <w:szCs w:val="20"/>
                <w:lang w:val="en-GB"/>
              </w:rPr>
            </w:pPr>
            <w:r w:rsidRPr="00D5689E">
              <w:rPr>
                <w:szCs w:val="20"/>
                <w:lang w:val="en-GB"/>
              </w:rPr>
              <w:t>quadratic_equation.f90</w:t>
            </w:r>
          </w:p>
        </w:tc>
        <w:tc>
          <w:tcPr>
            <w:tcW w:w="3607" w:type="pct"/>
          </w:tcPr>
          <w:p w14:paraId="1BC92C63" w14:textId="3294D275" w:rsidR="001853AB"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To solve a quadratic equation</w:t>
            </w:r>
          </w:p>
        </w:tc>
      </w:tr>
      <w:tr w:rsidR="001853AB" w:rsidRPr="00D5689E" w14:paraId="3EABBE10" w14:textId="77777777" w:rsidTr="005F4F45">
        <w:trPr>
          <w:trHeight w:val="301"/>
        </w:trPr>
        <w:tc>
          <w:tcPr>
            <w:tcW w:w="1393" w:type="pct"/>
            <w:shd w:val="clear" w:color="auto" w:fill="auto"/>
          </w:tcPr>
          <w:p w14:paraId="1B431E89" w14:textId="3659FA47" w:rsidR="001853AB" w:rsidRPr="00D5689E" w:rsidRDefault="001853AB" w:rsidP="001853AB">
            <w:pPr>
              <w:jc w:val="both"/>
              <w:rPr>
                <w:szCs w:val="20"/>
                <w:lang w:val="en-GB"/>
              </w:rPr>
            </w:pPr>
            <w:r w:rsidRPr="00D5689E">
              <w:rPr>
                <w:szCs w:val="20"/>
                <w:lang w:val="en-GB"/>
              </w:rPr>
              <w:t>reference_system_change.f90</w:t>
            </w:r>
          </w:p>
        </w:tc>
        <w:tc>
          <w:tcPr>
            <w:tcW w:w="3607" w:type="pct"/>
          </w:tcPr>
          <w:p w14:paraId="03A6A64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Transformation of coordinates, expressed in a new reference</w:t>
            </w:r>
          </w:p>
          <w:p w14:paraId="78F734A6" w14:textId="2B45CC02"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system.</w:t>
            </w:r>
          </w:p>
        </w:tc>
      </w:tr>
      <w:tr w:rsidR="001853AB" w:rsidRPr="00D5689E" w14:paraId="011BC118" w14:textId="77777777" w:rsidTr="005F4F45">
        <w:trPr>
          <w:trHeight w:val="301"/>
        </w:trPr>
        <w:tc>
          <w:tcPr>
            <w:tcW w:w="1393" w:type="pct"/>
            <w:shd w:val="clear" w:color="auto" w:fill="auto"/>
          </w:tcPr>
          <w:p w14:paraId="7EFD39DD" w14:textId="110ABA61" w:rsidR="001853AB" w:rsidRPr="00D5689E" w:rsidRDefault="001853AB" w:rsidP="001853AB">
            <w:pPr>
              <w:jc w:val="both"/>
              <w:rPr>
                <w:szCs w:val="20"/>
                <w:lang w:val="en-GB"/>
              </w:rPr>
            </w:pPr>
            <w:r w:rsidRPr="00D5689E">
              <w:rPr>
                <w:szCs w:val="20"/>
                <w:lang w:val="en-GB"/>
              </w:rPr>
              <w:t>three_plane_intersection.f90</w:t>
            </w:r>
          </w:p>
        </w:tc>
        <w:tc>
          <w:tcPr>
            <w:tcW w:w="3607" w:type="pct"/>
          </w:tcPr>
          <w:p w14:paraId="1FA1F0CE"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Computation of the intersection of 3 planes. It is also called </w:t>
            </w:r>
          </w:p>
          <w:p w14:paraId="53A1CBFE" w14:textId="229FC084"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in 2D</w:t>
            </w:r>
          </w:p>
        </w:tc>
      </w:tr>
      <w:tr w:rsidR="001853AB" w:rsidRPr="00D5689E" w14:paraId="596631F8" w14:textId="77777777" w:rsidTr="005F4F45">
        <w:trPr>
          <w:trHeight w:val="301"/>
        </w:trPr>
        <w:tc>
          <w:tcPr>
            <w:tcW w:w="1393" w:type="pct"/>
            <w:shd w:val="clear" w:color="auto" w:fill="auto"/>
          </w:tcPr>
          <w:p w14:paraId="315C1869" w14:textId="2D539693" w:rsidR="001853AB" w:rsidRPr="00D5689E" w:rsidRDefault="001853AB" w:rsidP="001853AB">
            <w:pPr>
              <w:jc w:val="both"/>
              <w:rPr>
                <w:szCs w:val="20"/>
                <w:lang w:val="en-GB"/>
              </w:rPr>
            </w:pPr>
            <w:r w:rsidRPr="00D5689E">
              <w:rPr>
                <w:szCs w:val="20"/>
                <w:lang w:val="en-GB"/>
              </w:rPr>
              <w:t>Vector_Product.f90</w:t>
            </w:r>
          </w:p>
        </w:tc>
        <w:tc>
          <w:tcPr>
            <w:tcW w:w="3607" w:type="pct"/>
          </w:tcPr>
          <w:p w14:paraId="35214BD0" w14:textId="6A9EFE19" w:rsidR="001853AB" w:rsidRPr="00D5689E" w:rsidRDefault="003441D0" w:rsidP="005F4F45">
            <w:pPr>
              <w:rPr>
                <w:rFonts w:eastAsia="Times New Roman"/>
                <w:bCs/>
                <w:color w:val="000000"/>
                <w:szCs w:val="20"/>
                <w:lang w:val="en-GB" w:eastAsia="en-GB"/>
              </w:rPr>
            </w:pPr>
            <w:r>
              <w:rPr>
                <w:rFonts w:eastAsia="Times New Roman"/>
                <w:bCs/>
                <w:color w:val="000000"/>
                <w:szCs w:val="20"/>
                <w:lang w:val="en-GB" w:eastAsia="en-GB"/>
              </w:rPr>
              <w:t>Cross product of two vectors</w:t>
            </w:r>
          </w:p>
        </w:tc>
      </w:tr>
      <w:tr w:rsidR="001853AB" w:rsidRPr="00D5689E" w14:paraId="52505EC2" w14:textId="77777777" w:rsidTr="005F4F45">
        <w:trPr>
          <w:trHeight w:val="301"/>
        </w:trPr>
        <w:tc>
          <w:tcPr>
            <w:tcW w:w="1393" w:type="pct"/>
            <w:shd w:val="clear" w:color="auto" w:fill="auto"/>
          </w:tcPr>
          <w:p w14:paraId="334B53BA" w14:textId="5A6AD067" w:rsidR="001853AB" w:rsidRPr="00D5689E" w:rsidRDefault="001853AB" w:rsidP="001853AB">
            <w:pPr>
              <w:jc w:val="both"/>
              <w:rPr>
                <w:szCs w:val="20"/>
                <w:lang w:val="en-GB"/>
              </w:rPr>
            </w:pPr>
            <w:r w:rsidRPr="00D5689E">
              <w:rPr>
                <w:szCs w:val="20"/>
                <w:lang w:val="en-GB"/>
              </w:rPr>
              <w:t>vector_rotation_axis_angle.f90</w:t>
            </w:r>
          </w:p>
        </w:tc>
        <w:tc>
          <w:tcPr>
            <w:tcW w:w="3607" w:type="pct"/>
          </w:tcPr>
          <w:p w14:paraId="0441B1E7"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Provided 2 vectors, this subroutine computes the rotation axis </w:t>
            </w:r>
          </w:p>
          <w:p w14:paraId="6752AFC6"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and the rotation angle which allow rotating from the unit vector </w:t>
            </w:r>
          </w:p>
          <w:p w14:paraId="6A2E3C5B"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aligned with the first vector to the unit vector aligned with </w:t>
            </w:r>
          </w:p>
          <w:p w14:paraId="6BD7D697" w14:textId="0ACE71D0"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the second vector.</w:t>
            </w:r>
          </w:p>
        </w:tc>
      </w:tr>
      <w:tr w:rsidR="001853AB" w:rsidRPr="00D5689E" w14:paraId="4F1E1B2D" w14:textId="77777777" w:rsidTr="005F4F45">
        <w:trPr>
          <w:trHeight w:val="301"/>
        </w:trPr>
        <w:tc>
          <w:tcPr>
            <w:tcW w:w="1393" w:type="pct"/>
            <w:shd w:val="clear" w:color="auto" w:fill="auto"/>
          </w:tcPr>
          <w:p w14:paraId="4D1A9CDA" w14:textId="041240F4" w:rsidR="001853AB" w:rsidRPr="00D5689E" w:rsidRDefault="001853AB" w:rsidP="001853AB">
            <w:pPr>
              <w:jc w:val="both"/>
              <w:rPr>
                <w:szCs w:val="20"/>
                <w:lang w:val="en-GB"/>
              </w:rPr>
            </w:pPr>
            <w:r w:rsidRPr="00D5689E">
              <w:rPr>
                <w:szCs w:val="20"/>
                <w:lang w:val="en-GB"/>
              </w:rPr>
              <w:t>vector_rotation_Euler_angles.f90</w:t>
            </w:r>
          </w:p>
        </w:tc>
        <w:tc>
          <w:tcPr>
            <w:tcW w:w="3607" w:type="pct"/>
          </w:tcPr>
          <w:p w14:paraId="34DDB3F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3D rotation of a given vector, provided the vector of Euler's </w:t>
            </w:r>
          </w:p>
          <w:p w14:paraId="11002F2A" w14:textId="384D0CDA"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lastRenderedPageBreak/>
              <w:t>angles (3D). It is als ocalled in 2D.</w:t>
            </w:r>
          </w:p>
        </w:tc>
      </w:tr>
      <w:tr w:rsidR="001853AB" w:rsidRPr="00D5689E" w14:paraId="793F813F" w14:textId="77777777" w:rsidTr="005F4F45">
        <w:trPr>
          <w:trHeight w:val="301"/>
        </w:trPr>
        <w:tc>
          <w:tcPr>
            <w:tcW w:w="1393" w:type="pct"/>
            <w:shd w:val="clear" w:color="auto" w:fill="auto"/>
          </w:tcPr>
          <w:p w14:paraId="0E06E2DC" w14:textId="144E591B" w:rsidR="001853AB" w:rsidRPr="00D5689E" w:rsidRDefault="001853AB" w:rsidP="001853AB">
            <w:pPr>
              <w:jc w:val="both"/>
              <w:rPr>
                <w:szCs w:val="20"/>
                <w:lang w:val="en-GB"/>
              </w:rPr>
            </w:pPr>
            <w:r w:rsidRPr="00D5689E">
              <w:rPr>
                <w:szCs w:val="20"/>
                <w:lang w:val="en-GB"/>
              </w:rPr>
              <w:lastRenderedPageBreak/>
              <w:t>vector_rotation_Rodrigues.f90</w:t>
            </w:r>
          </w:p>
        </w:tc>
        <w:tc>
          <w:tcPr>
            <w:tcW w:w="3607" w:type="pct"/>
          </w:tcPr>
          <w:p w14:paraId="45122C75"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3D rotation of a given vector, provided the rotation axis and </w:t>
            </w:r>
          </w:p>
          <w:p w14:paraId="65405E0B"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the rotation angle, based on Rodrigues formula. It is also </w:t>
            </w:r>
          </w:p>
          <w:p w14:paraId="3939CB78" w14:textId="7164A828" w:rsidR="001853AB"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called in 2D</w:t>
            </w:r>
          </w:p>
        </w:tc>
      </w:tr>
    </w:tbl>
    <w:p w14:paraId="62A3630D" w14:textId="509BCEBB" w:rsidR="007E0817" w:rsidRPr="00BA3A80" w:rsidRDefault="007E0817" w:rsidP="007E0817">
      <w:pPr>
        <w:jc w:val="center"/>
        <w:rPr>
          <w:rFonts w:ascii="Cambria Math" w:hAnsi="Cambria Math"/>
          <w:szCs w:val="24"/>
          <w:lang w:val="en-GB"/>
        </w:rPr>
      </w:pPr>
      <w:bookmarkStart w:id="729" w:name="_Ref121067182"/>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16</w:t>
      </w:r>
      <w:r w:rsidRPr="00BA3A80">
        <w:rPr>
          <w:szCs w:val="24"/>
          <w:lang w:val="en-GB"/>
        </w:rPr>
        <w:fldChar w:fldCharType="end"/>
      </w:r>
      <w:bookmarkEnd w:id="729"/>
      <w:r w:rsidRPr="00BA3A80">
        <w:rPr>
          <w:szCs w:val="24"/>
          <w:lang w:val="en-GB"/>
        </w:rPr>
        <w:t xml:space="preserve">. </w:t>
      </w:r>
      <w:r w:rsidR="00D72B92">
        <w:rPr>
          <w:szCs w:val="24"/>
          <w:lang w:val="en-GB"/>
        </w:rPr>
        <w:t xml:space="preserve">Program units for </w:t>
      </w:r>
      <w:r w:rsidR="00D72B92">
        <w:rPr>
          <w:szCs w:val="24"/>
          <w:lang w:val="en-GB"/>
        </w:rPr>
        <w:t>the g</w:t>
      </w:r>
      <w:r w:rsidR="00D72B92" w:rsidRPr="00D72B92">
        <w:rPr>
          <w:szCs w:val="24"/>
          <w:lang w:val="en-GB"/>
        </w:rPr>
        <w:t>eometry procedures</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588388733"/>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78053DD0" w14:textId="77777777" w:rsidR="00AA716B" w:rsidRPr="00882466" w:rsidRDefault="00AA716B" w:rsidP="00882466">
      <w:pPr>
        <w:jc w:val="both"/>
        <w:rPr>
          <w:sz w:val="24"/>
          <w:szCs w:val="24"/>
          <w:lang w:val="en-GB"/>
        </w:rPr>
      </w:pPr>
    </w:p>
    <w:p w14:paraId="70B986BB" w14:textId="7D1036B2" w:rsidR="00882466" w:rsidRPr="00882466" w:rsidRDefault="00D72B92" w:rsidP="00882466">
      <w:pPr>
        <w:pStyle w:val="Stile1"/>
        <w:rPr>
          <w:lang w:val="en-GB"/>
        </w:rPr>
      </w:pPr>
      <w:bookmarkStart w:id="730" w:name="_Toc121076123"/>
      <w:r>
        <w:rPr>
          <w:lang w:val="en-GB"/>
        </w:rPr>
        <w:t xml:space="preserve">Program units for </w:t>
      </w:r>
      <w:r>
        <w:rPr>
          <w:lang w:val="en-GB"/>
        </w:rPr>
        <w:t xml:space="preserve">the </w:t>
      </w:r>
      <w:r w:rsidRPr="00D72B92">
        <w:rPr>
          <w:lang w:val="en-GB"/>
        </w:rPr>
        <w:t>Initial Conditions</w:t>
      </w:r>
      <w:bookmarkEnd w:id="730"/>
    </w:p>
    <w:p w14:paraId="100AB163" w14:textId="1A325734" w:rsidR="00D72B92" w:rsidRDefault="00D72B92" w:rsidP="00D72B92">
      <w:pPr>
        <w:jc w:val="both"/>
        <w:rPr>
          <w:sz w:val="24"/>
          <w:szCs w:val="24"/>
          <w:lang w:val="en-GB"/>
        </w:rPr>
      </w:pPr>
      <w:r w:rsidRPr="00BA3A80">
        <w:rPr>
          <w:sz w:val="24"/>
          <w:szCs w:val="24"/>
          <w:lang w:val="en-GB"/>
        </w:rPr>
        <w:t xml:space="preserve">The </w:t>
      </w:r>
      <w:r>
        <w:rPr>
          <w:sz w:val="24"/>
          <w:szCs w:val="24"/>
          <w:lang w:val="en-GB"/>
        </w:rPr>
        <w:t xml:space="preserve">program units for </w:t>
      </w:r>
      <w:r>
        <w:rPr>
          <w:sz w:val="24"/>
          <w:szCs w:val="24"/>
          <w:lang w:val="en-GB"/>
        </w:rPr>
        <w:t xml:space="preserve">the </w:t>
      </w:r>
      <w:r w:rsidRPr="00D72B92">
        <w:rPr>
          <w:sz w:val="24"/>
          <w:szCs w:val="24"/>
          <w:lang w:val="en-GB"/>
        </w:rPr>
        <w:t>Initial Conditions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_Ref121067278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10.17</w:t>
      </w:r>
      <w:r>
        <w:rPr>
          <w:sz w:val="24"/>
          <w:szCs w:val="24"/>
          <w:lang w:val="en-GB"/>
        </w:rPr>
        <w:fldChar w:fldCharType="end"/>
      </w:r>
      <w:r w:rsidRPr="00BA3A80">
        <w:rPr>
          <w:sz w:val="24"/>
          <w:szCs w:val="24"/>
          <w:lang w:val="en-GB"/>
        </w:rPr>
        <w:t>.</w:t>
      </w:r>
    </w:p>
    <w:p w14:paraId="206CFBF5" w14:textId="77777777" w:rsidR="00D72B92" w:rsidRDefault="00D72B9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8"/>
        <w:gridCol w:w="6140"/>
      </w:tblGrid>
      <w:tr w:rsidR="007E0817" w:rsidRPr="00D5689E" w14:paraId="74E98532" w14:textId="77777777" w:rsidTr="003441D0">
        <w:trPr>
          <w:trHeight w:val="301"/>
        </w:trPr>
        <w:tc>
          <w:tcPr>
            <w:tcW w:w="1811" w:type="pct"/>
            <w:shd w:val="clear" w:color="auto" w:fill="auto"/>
            <w:hideMark/>
          </w:tcPr>
          <w:p w14:paraId="2B358B2B"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189" w:type="pct"/>
          </w:tcPr>
          <w:p w14:paraId="4028B66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14787C04" w14:textId="77777777" w:rsidTr="003441D0">
        <w:trPr>
          <w:trHeight w:val="301"/>
        </w:trPr>
        <w:tc>
          <w:tcPr>
            <w:tcW w:w="1811" w:type="pct"/>
            <w:shd w:val="clear" w:color="auto" w:fill="auto"/>
          </w:tcPr>
          <w:p w14:paraId="3DA7C6D3" w14:textId="3F4FF1BE" w:rsidR="007E0817" w:rsidRPr="00D5689E" w:rsidRDefault="0094791E" w:rsidP="0094791E">
            <w:pPr>
              <w:jc w:val="both"/>
              <w:rPr>
                <w:szCs w:val="20"/>
                <w:lang w:val="en-GB"/>
              </w:rPr>
            </w:pPr>
            <w:r w:rsidRPr="00D5689E">
              <w:rPr>
                <w:szCs w:val="20"/>
                <w:lang w:val="en-GB"/>
              </w:rPr>
              <w:t>defcolpartzero.f90</w:t>
            </w:r>
          </w:p>
        </w:tc>
        <w:tc>
          <w:tcPr>
            <w:tcW w:w="3189" w:type="pct"/>
          </w:tcPr>
          <w:p w14:paraId="688369A3" w14:textId="76AC9725" w:rsidR="007E0817" w:rsidRPr="00D5689E" w:rsidRDefault="003441D0" w:rsidP="005F4F45">
            <w:pPr>
              <w:rPr>
                <w:rFonts w:eastAsia="Times New Roman"/>
                <w:bCs/>
                <w:color w:val="000000"/>
                <w:szCs w:val="20"/>
                <w:lang w:val="en-GB" w:eastAsia="en-GB"/>
              </w:rPr>
            </w:pPr>
            <w:r>
              <w:rPr>
                <w:rFonts w:eastAsia="Times New Roman"/>
                <w:bCs/>
                <w:color w:val="000000"/>
                <w:szCs w:val="20"/>
                <w:lang w:val="en-GB" w:eastAsia="en-GB"/>
              </w:rPr>
              <w:t>P</w:t>
            </w:r>
            <w:r w:rsidR="00C82374" w:rsidRPr="00C82374">
              <w:rPr>
                <w:rFonts w:eastAsia="Times New Roman"/>
                <w:bCs/>
                <w:color w:val="000000"/>
                <w:szCs w:val="20"/>
                <w:lang w:val="en-GB" w:eastAsia="en-GB"/>
              </w:rPr>
              <w:t>article colours for visualization purposes</w:t>
            </w:r>
          </w:p>
        </w:tc>
      </w:tr>
      <w:tr w:rsidR="0094791E" w:rsidRPr="00D5689E" w14:paraId="49F4193F" w14:textId="77777777" w:rsidTr="003441D0">
        <w:trPr>
          <w:trHeight w:val="301"/>
        </w:trPr>
        <w:tc>
          <w:tcPr>
            <w:tcW w:w="1811" w:type="pct"/>
            <w:shd w:val="clear" w:color="auto" w:fill="auto"/>
          </w:tcPr>
          <w:p w14:paraId="09D9541B" w14:textId="08099417" w:rsidR="0094791E" w:rsidRPr="00D5689E" w:rsidRDefault="0094791E" w:rsidP="0094791E">
            <w:pPr>
              <w:jc w:val="both"/>
              <w:rPr>
                <w:szCs w:val="20"/>
                <w:lang w:val="en-GB"/>
              </w:rPr>
            </w:pPr>
            <w:r w:rsidRPr="00D5689E">
              <w:rPr>
                <w:szCs w:val="20"/>
                <w:lang w:val="en-GB"/>
              </w:rPr>
              <w:t>GeneratePart.f90</w:t>
            </w:r>
          </w:p>
        </w:tc>
        <w:tc>
          <w:tcPr>
            <w:tcW w:w="3189" w:type="pct"/>
          </w:tcPr>
          <w:p w14:paraId="717C55CA" w14:textId="23B7364E"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Particle positions (initial conditions)</w:t>
            </w:r>
          </w:p>
        </w:tc>
      </w:tr>
      <w:tr w:rsidR="0094791E" w:rsidRPr="00D5689E" w14:paraId="72961627" w14:textId="77777777" w:rsidTr="003441D0">
        <w:trPr>
          <w:trHeight w:val="301"/>
        </w:trPr>
        <w:tc>
          <w:tcPr>
            <w:tcW w:w="1811" w:type="pct"/>
            <w:shd w:val="clear" w:color="auto" w:fill="auto"/>
          </w:tcPr>
          <w:p w14:paraId="01E72ACE" w14:textId="031978E0" w:rsidR="0094791E" w:rsidRPr="00D5689E" w:rsidRDefault="0094791E" w:rsidP="0094791E">
            <w:pPr>
              <w:jc w:val="both"/>
              <w:rPr>
                <w:szCs w:val="20"/>
                <w:lang w:val="en-GB"/>
              </w:rPr>
            </w:pPr>
            <w:r w:rsidRPr="00D5689E">
              <w:rPr>
                <w:szCs w:val="20"/>
                <w:lang w:val="en-GB"/>
              </w:rPr>
              <w:t>IsParticleInternal2D.f90</w:t>
            </w:r>
          </w:p>
        </w:tc>
        <w:tc>
          <w:tcPr>
            <w:tcW w:w="3189" w:type="pct"/>
          </w:tcPr>
          <w:p w14:paraId="1C61E4E0" w14:textId="1819CDD5"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To check whether a particle is internal to the 2D domain</w:t>
            </w:r>
          </w:p>
        </w:tc>
      </w:tr>
      <w:tr w:rsidR="0094791E" w:rsidRPr="00D5689E" w14:paraId="0E0AD12C" w14:textId="77777777" w:rsidTr="003441D0">
        <w:trPr>
          <w:trHeight w:val="301"/>
        </w:trPr>
        <w:tc>
          <w:tcPr>
            <w:tcW w:w="1811" w:type="pct"/>
            <w:shd w:val="clear" w:color="auto" w:fill="auto"/>
          </w:tcPr>
          <w:p w14:paraId="517FA48B" w14:textId="5E56208D" w:rsidR="0094791E" w:rsidRPr="00D5689E" w:rsidRDefault="0094791E" w:rsidP="0094791E">
            <w:pPr>
              <w:jc w:val="both"/>
              <w:rPr>
                <w:szCs w:val="20"/>
                <w:lang w:val="en-GB"/>
              </w:rPr>
            </w:pPr>
            <w:r w:rsidRPr="00D5689E">
              <w:rPr>
                <w:szCs w:val="20"/>
                <w:lang w:val="en-GB"/>
              </w:rPr>
              <w:t>IsParticleInternal3D.f90</w:t>
            </w:r>
          </w:p>
        </w:tc>
        <w:tc>
          <w:tcPr>
            <w:tcW w:w="3189" w:type="pct"/>
          </w:tcPr>
          <w:p w14:paraId="7E8BF3AD"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To check whether a particle is internal to a 3D volume </w:t>
            </w:r>
          </w:p>
          <w:p w14:paraId="5A102164"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(domain/zone) or not. It checks if point "Px" is internal to  </w:t>
            </w:r>
          </w:p>
          <w:p w14:paraId="37DDE8BF"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the perimeter "mib". It returns ".true." (positive check) or </w:t>
            </w:r>
          </w:p>
          <w:p w14:paraId="5736C50C"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".false.". The perimeter can be both convex or concave. The </w:t>
            </w:r>
          </w:p>
          <w:p w14:paraId="6B323925"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input point is internal to the zone if the number of both "faces </w:t>
            </w:r>
          </w:p>
          <w:p w14:paraId="00C72DD7"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intercepted by the vertical (passing for the input point) above </w:t>
            </w:r>
          </w:p>
          <w:p w14:paraId="74364C1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the input point" and "faces intercepted by the vertical (passing </w:t>
            </w:r>
          </w:p>
          <w:p w14:paraId="28D85392" w14:textId="62114CDE"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for the input point) below the input point" are odd.</w:t>
            </w:r>
          </w:p>
        </w:tc>
      </w:tr>
      <w:tr w:rsidR="0094791E" w:rsidRPr="00D5689E" w14:paraId="792A93D4" w14:textId="77777777" w:rsidTr="003441D0">
        <w:trPr>
          <w:trHeight w:val="301"/>
        </w:trPr>
        <w:tc>
          <w:tcPr>
            <w:tcW w:w="1811" w:type="pct"/>
            <w:shd w:val="clear" w:color="auto" w:fill="auto"/>
          </w:tcPr>
          <w:p w14:paraId="47BC8528" w14:textId="7B8DF6D0" w:rsidR="0094791E" w:rsidRPr="00D5689E" w:rsidRDefault="0094791E" w:rsidP="0094791E">
            <w:pPr>
              <w:jc w:val="both"/>
              <w:rPr>
                <w:szCs w:val="20"/>
                <w:lang w:val="en-GB"/>
              </w:rPr>
            </w:pPr>
            <w:r w:rsidRPr="00D5689E">
              <w:rPr>
                <w:szCs w:val="20"/>
                <w:lang w:val="en-GB"/>
              </w:rPr>
              <w:t>particle_position_extrusion.f90</w:t>
            </w:r>
          </w:p>
        </w:tc>
        <w:tc>
          <w:tcPr>
            <w:tcW w:w="3189" w:type="pct"/>
          </w:tcPr>
          <w:p w14:paraId="264D28FF" w14:textId="188A1368"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Particle positions extruded from DEM-DTM or any 3D solid bottom</w:t>
            </w:r>
          </w:p>
        </w:tc>
      </w:tr>
      <w:tr w:rsidR="0094791E" w:rsidRPr="00D5689E" w14:paraId="7C936786" w14:textId="77777777" w:rsidTr="003441D0">
        <w:trPr>
          <w:trHeight w:val="301"/>
        </w:trPr>
        <w:tc>
          <w:tcPr>
            <w:tcW w:w="1811" w:type="pct"/>
            <w:shd w:val="clear" w:color="auto" w:fill="auto"/>
          </w:tcPr>
          <w:p w14:paraId="675951FA" w14:textId="2BF62CF4" w:rsidR="0094791E" w:rsidRPr="00D5689E" w:rsidRDefault="0094791E" w:rsidP="0094791E">
            <w:pPr>
              <w:jc w:val="both"/>
              <w:rPr>
                <w:szCs w:val="20"/>
                <w:lang w:val="en-GB"/>
              </w:rPr>
            </w:pPr>
            <w:r w:rsidRPr="00D5689E">
              <w:rPr>
                <w:szCs w:val="20"/>
                <w:lang w:val="en-GB"/>
              </w:rPr>
              <w:t>particles_in_out_dams.f90</w:t>
            </w:r>
          </w:p>
        </w:tc>
        <w:tc>
          <w:tcPr>
            <w:tcW w:w="3189" w:type="pct"/>
          </w:tcPr>
          <w:p w14:paraId="5DC72F21"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To test if the SPH particles (preliminarily designed at this </w:t>
            </w:r>
          </w:p>
          <w:p w14:paraId="3D67DC6E"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stage) lie out of (test_dam=0) or within (test_dam=1) the </w:t>
            </w:r>
          </w:p>
          <w:p w14:paraId="68AAD3FC" w14:textId="548040D3"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volume of a dam (initial conditions).</w:t>
            </w:r>
          </w:p>
        </w:tc>
      </w:tr>
      <w:tr w:rsidR="0094791E" w:rsidRPr="00D5689E" w14:paraId="2E5817E7" w14:textId="77777777" w:rsidTr="003441D0">
        <w:trPr>
          <w:trHeight w:val="301"/>
        </w:trPr>
        <w:tc>
          <w:tcPr>
            <w:tcW w:w="1811" w:type="pct"/>
            <w:shd w:val="clear" w:color="auto" w:fill="auto"/>
          </w:tcPr>
          <w:p w14:paraId="531BFD8D" w14:textId="3D23B490" w:rsidR="0094791E" w:rsidRPr="00D5689E" w:rsidRDefault="0094791E" w:rsidP="0094791E">
            <w:pPr>
              <w:jc w:val="both"/>
              <w:rPr>
                <w:szCs w:val="20"/>
                <w:lang w:val="en-GB"/>
              </w:rPr>
            </w:pPr>
            <w:r w:rsidRPr="00D5689E">
              <w:rPr>
                <w:szCs w:val="20"/>
                <w:lang w:val="en-GB"/>
              </w:rPr>
              <w:t>pos_plus_white_noise.f90</w:t>
            </w:r>
          </w:p>
        </w:tc>
        <w:tc>
          <w:tcPr>
            <w:tcW w:w="3189" w:type="pct"/>
          </w:tcPr>
          <w:p w14:paraId="73DADCDE" w14:textId="5D2D99F7"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Add a white noise to a particle position (initial conditions)</w:t>
            </w:r>
          </w:p>
        </w:tc>
      </w:tr>
      <w:tr w:rsidR="0094791E" w:rsidRPr="00D5689E" w14:paraId="500ECE1D" w14:textId="77777777" w:rsidTr="003441D0">
        <w:trPr>
          <w:trHeight w:val="301"/>
        </w:trPr>
        <w:tc>
          <w:tcPr>
            <w:tcW w:w="1811" w:type="pct"/>
            <w:shd w:val="clear" w:color="auto" w:fill="auto"/>
          </w:tcPr>
          <w:p w14:paraId="1933A2FE" w14:textId="6E4FE4DA" w:rsidR="0094791E" w:rsidRPr="00D5689E" w:rsidRDefault="0094791E" w:rsidP="0094791E">
            <w:pPr>
              <w:jc w:val="both"/>
              <w:rPr>
                <w:szCs w:val="20"/>
                <w:lang w:val="en-GB"/>
              </w:rPr>
            </w:pPr>
            <w:r w:rsidRPr="00D5689E">
              <w:rPr>
                <w:szCs w:val="20"/>
                <w:lang w:val="en-GB"/>
              </w:rPr>
              <w:t>SetParticleParameters.f90</w:t>
            </w:r>
          </w:p>
        </w:tc>
        <w:tc>
          <w:tcPr>
            <w:tcW w:w="3189" w:type="pct"/>
          </w:tcPr>
          <w:p w14:paraId="6D00BAE5" w14:textId="6D434341"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Setting initial particle parameters</w:t>
            </w:r>
          </w:p>
        </w:tc>
      </w:tr>
      <w:tr w:rsidR="0094791E" w:rsidRPr="00D5689E" w14:paraId="2FB68689" w14:textId="77777777" w:rsidTr="003441D0">
        <w:trPr>
          <w:trHeight w:val="301"/>
        </w:trPr>
        <w:tc>
          <w:tcPr>
            <w:tcW w:w="1811" w:type="pct"/>
            <w:shd w:val="clear" w:color="auto" w:fill="auto"/>
          </w:tcPr>
          <w:p w14:paraId="00134FCD" w14:textId="5F97FED2" w:rsidR="0094791E" w:rsidRPr="00D5689E" w:rsidRDefault="0094791E" w:rsidP="0094791E">
            <w:pPr>
              <w:jc w:val="both"/>
              <w:rPr>
                <w:szCs w:val="20"/>
                <w:lang w:val="en-GB"/>
              </w:rPr>
            </w:pPr>
            <w:r w:rsidRPr="00D5689E">
              <w:rPr>
                <w:szCs w:val="20"/>
                <w:lang w:val="en-GB"/>
              </w:rPr>
              <w:t>SetParticles.f90</w:t>
            </w:r>
          </w:p>
        </w:tc>
        <w:tc>
          <w:tcPr>
            <w:tcW w:w="3189" w:type="pct"/>
          </w:tcPr>
          <w:p w14:paraId="7FE92ED4" w14:textId="1838AB77"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Particle coordinates (initial conditions)</w:t>
            </w:r>
          </w:p>
        </w:tc>
      </w:tr>
      <w:tr w:rsidR="0094791E" w:rsidRPr="00D5689E" w14:paraId="78D4FA7B" w14:textId="77777777" w:rsidTr="003441D0">
        <w:trPr>
          <w:trHeight w:val="301"/>
        </w:trPr>
        <w:tc>
          <w:tcPr>
            <w:tcW w:w="1811" w:type="pct"/>
            <w:shd w:val="clear" w:color="auto" w:fill="auto"/>
          </w:tcPr>
          <w:p w14:paraId="2A34859C" w14:textId="6D6ADD28" w:rsidR="0094791E" w:rsidRPr="00D5689E" w:rsidRDefault="0094791E" w:rsidP="0094791E">
            <w:pPr>
              <w:jc w:val="both"/>
              <w:rPr>
                <w:szCs w:val="20"/>
                <w:lang w:val="en-GB"/>
              </w:rPr>
            </w:pPr>
            <w:r w:rsidRPr="00D5689E">
              <w:rPr>
                <w:szCs w:val="20"/>
                <w:lang w:val="en-GB"/>
              </w:rPr>
              <w:t>SubCalcPreIdro.f90</w:t>
            </w:r>
          </w:p>
        </w:tc>
        <w:tc>
          <w:tcPr>
            <w:tcW w:w="3189" w:type="pct"/>
          </w:tcPr>
          <w:p w14:paraId="1E38ECC9"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To initialize pressure and density fields. Hydrostatic pressure </w:t>
            </w:r>
          </w:p>
          <w:p w14:paraId="08E0931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profiles or uniform pressure or radial pressure as initial </w:t>
            </w:r>
          </w:p>
          <w:p w14:paraId="2A76C7EC"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conditions. Hydrostatic profiles are formally correct only in </w:t>
            </w:r>
          </w:p>
          <w:p w14:paraId="29E06CEC"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the presence of maximum 2 fluid media along the vertical. </w:t>
            </w:r>
          </w:p>
          <w:p w14:paraId="3BF67435" w14:textId="21BF5874"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Update/initialization of the particle volume</w:t>
            </w:r>
          </w:p>
        </w:tc>
      </w:tr>
      <w:tr w:rsidR="0094791E" w:rsidRPr="00D5689E" w14:paraId="6CBBD551" w14:textId="77777777" w:rsidTr="003441D0">
        <w:trPr>
          <w:trHeight w:val="301"/>
        </w:trPr>
        <w:tc>
          <w:tcPr>
            <w:tcW w:w="1811" w:type="pct"/>
            <w:shd w:val="clear" w:color="auto" w:fill="auto"/>
          </w:tcPr>
          <w:p w14:paraId="7F4B647F" w14:textId="23E39571" w:rsidR="0094791E" w:rsidRPr="00D5689E" w:rsidRDefault="0094791E" w:rsidP="0094791E">
            <w:pPr>
              <w:jc w:val="both"/>
              <w:rPr>
                <w:szCs w:val="20"/>
                <w:lang w:val="en-GB"/>
              </w:rPr>
            </w:pPr>
            <w:r w:rsidRPr="00D5689E">
              <w:rPr>
                <w:szCs w:val="20"/>
                <w:lang w:val="en-GB"/>
              </w:rPr>
              <w:t>z_min_max_DEM_DTM_9p_stencil.f90</w:t>
            </w:r>
          </w:p>
        </w:tc>
        <w:tc>
          <w:tcPr>
            <w:tcW w:w="3189" w:type="pct"/>
          </w:tcPr>
          <w:p w14:paraId="38B4890F"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To assess the minimum/maximum height at the 9 vertices of the </w:t>
            </w:r>
          </w:p>
          <w:p w14:paraId="348A5EE8" w14:textId="3D314EB9"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DEM-DTM (or any 3D solid bottom) around the given DEM-DTM vertex (included). The minimum local bottom height is useful for the </w:t>
            </w:r>
          </w:p>
          <w:p w14:paraId="3B67C3BF"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fluid body extrusion from topography (IC). The maximum local </w:t>
            </w:r>
          </w:p>
          <w:p w14:paraId="16CD5716"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bottom height is useful for the BCs of the "zmax" zones </w:t>
            </w:r>
          </w:p>
          <w:p w14:paraId="0A5B5440" w14:textId="5E9296F2"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(where the fluid height is imposed).</w:t>
            </w:r>
          </w:p>
        </w:tc>
      </w:tr>
    </w:tbl>
    <w:p w14:paraId="6D3A6B35" w14:textId="2C36A497" w:rsidR="007E0817" w:rsidRPr="00BA3A80" w:rsidRDefault="007E0817" w:rsidP="007E0817">
      <w:pPr>
        <w:jc w:val="center"/>
        <w:rPr>
          <w:rFonts w:ascii="Cambria Math" w:hAnsi="Cambria Math"/>
          <w:szCs w:val="24"/>
          <w:lang w:val="en-GB"/>
        </w:rPr>
      </w:pPr>
      <w:bookmarkStart w:id="731" w:name="_Ref12106727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17</w:t>
      </w:r>
      <w:r w:rsidRPr="00BA3A80">
        <w:rPr>
          <w:szCs w:val="24"/>
          <w:lang w:val="en-GB"/>
        </w:rPr>
        <w:fldChar w:fldCharType="end"/>
      </w:r>
      <w:bookmarkEnd w:id="731"/>
      <w:r w:rsidRPr="00BA3A80">
        <w:rPr>
          <w:szCs w:val="24"/>
          <w:lang w:val="en-GB"/>
        </w:rPr>
        <w:t xml:space="preserve">. </w:t>
      </w:r>
      <w:r w:rsidR="00D72B92">
        <w:rPr>
          <w:szCs w:val="24"/>
          <w:lang w:val="en-GB"/>
        </w:rPr>
        <w:t xml:space="preserve">Program units for </w:t>
      </w:r>
      <w:r w:rsidR="00D72B92">
        <w:rPr>
          <w:szCs w:val="24"/>
          <w:lang w:val="en-GB"/>
        </w:rPr>
        <w:t xml:space="preserve">the </w:t>
      </w:r>
      <w:r w:rsidR="00D72B92" w:rsidRPr="00D72B92">
        <w:rPr>
          <w:szCs w:val="24"/>
          <w:lang w:val="en-GB"/>
        </w:rPr>
        <w:t>Initial Conditions</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652602357"/>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143539F1" w14:textId="58FC814E" w:rsidR="007E0817" w:rsidRDefault="007E0817" w:rsidP="00882466">
      <w:pPr>
        <w:jc w:val="both"/>
        <w:rPr>
          <w:sz w:val="24"/>
          <w:szCs w:val="24"/>
          <w:lang w:val="en-GB"/>
        </w:rPr>
      </w:pPr>
    </w:p>
    <w:p w14:paraId="5E40EC33" w14:textId="5BFB875C" w:rsidR="00882466" w:rsidRPr="00882466" w:rsidRDefault="00D72B92" w:rsidP="00882466">
      <w:pPr>
        <w:pStyle w:val="Stile1"/>
        <w:rPr>
          <w:lang w:val="en-GB"/>
        </w:rPr>
      </w:pPr>
      <w:bookmarkStart w:id="732" w:name="_Toc121076124"/>
      <w:r>
        <w:rPr>
          <w:lang w:val="en-GB"/>
        </w:rPr>
        <w:t xml:space="preserve">Program units for </w:t>
      </w:r>
      <w:r>
        <w:rPr>
          <w:lang w:val="en-GB"/>
        </w:rPr>
        <w:t xml:space="preserve">the </w:t>
      </w:r>
      <w:r w:rsidRPr="00D72B92">
        <w:rPr>
          <w:lang w:val="en-GB"/>
        </w:rPr>
        <w:t>Scheme for dense granular flows</w:t>
      </w:r>
      <w:bookmarkEnd w:id="732"/>
    </w:p>
    <w:p w14:paraId="517ACA9F" w14:textId="6A678AA9" w:rsidR="00D72B92" w:rsidRDefault="00D72B92" w:rsidP="00D72B92">
      <w:pPr>
        <w:jc w:val="both"/>
        <w:rPr>
          <w:sz w:val="24"/>
          <w:szCs w:val="24"/>
          <w:lang w:val="en-GB"/>
        </w:rPr>
      </w:pPr>
      <w:r w:rsidRPr="00BA3A80">
        <w:rPr>
          <w:sz w:val="24"/>
          <w:szCs w:val="24"/>
          <w:lang w:val="en-GB"/>
        </w:rPr>
        <w:t xml:space="preserve">The </w:t>
      </w:r>
      <w:r>
        <w:rPr>
          <w:sz w:val="24"/>
          <w:szCs w:val="24"/>
          <w:lang w:val="en-GB"/>
        </w:rPr>
        <w:t xml:space="preserve">program units for </w:t>
      </w:r>
      <w:r>
        <w:rPr>
          <w:sz w:val="24"/>
          <w:szCs w:val="24"/>
          <w:lang w:val="en-GB"/>
        </w:rPr>
        <w:t>the</w:t>
      </w:r>
      <w:r w:rsidRPr="00D72B92">
        <w:t xml:space="preserve"> </w:t>
      </w:r>
      <w:r w:rsidRPr="00D72B92">
        <w:rPr>
          <w:sz w:val="24"/>
          <w:szCs w:val="24"/>
          <w:lang w:val="en-GB"/>
        </w:rPr>
        <w:t>Scheme for dense granular flows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_Ref121067340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10.18</w:t>
      </w:r>
      <w:r>
        <w:rPr>
          <w:sz w:val="24"/>
          <w:szCs w:val="24"/>
          <w:lang w:val="en-GB"/>
        </w:rPr>
        <w:fldChar w:fldCharType="end"/>
      </w:r>
      <w:r w:rsidRPr="00BA3A80">
        <w:rPr>
          <w:sz w:val="24"/>
          <w:szCs w:val="24"/>
          <w:lang w:val="en-GB"/>
        </w:rPr>
        <w:t>.</w:t>
      </w:r>
    </w:p>
    <w:p w14:paraId="760C508B" w14:textId="77777777" w:rsidR="00D72B92" w:rsidRDefault="00D72B9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813"/>
      </w:tblGrid>
      <w:tr w:rsidR="007E0817" w:rsidRPr="00D5689E" w14:paraId="69D8EEC2" w14:textId="77777777" w:rsidTr="003441D0">
        <w:trPr>
          <w:trHeight w:val="301"/>
        </w:trPr>
        <w:tc>
          <w:tcPr>
            <w:tcW w:w="1981" w:type="pct"/>
            <w:shd w:val="clear" w:color="auto" w:fill="auto"/>
            <w:hideMark/>
          </w:tcPr>
          <w:p w14:paraId="0889195A"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19" w:type="pct"/>
          </w:tcPr>
          <w:p w14:paraId="0E9E4C1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7AACE190" w14:textId="77777777" w:rsidTr="003441D0">
        <w:trPr>
          <w:trHeight w:val="301"/>
        </w:trPr>
        <w:tc>
          <w:tcPr>
            <w:tcW w:w="1981" w:type="pct"/>
            <w:shd w:val="clear" w:color="auto" w:fill="auto"/>
          </w:tcPr>
          <w:p w14:paraId="424C665D" w14:textId="5780DDCD" w:rsidR="007E0817" w:rsidRPr="00D5689E" w:rsidRDefault="0094791E" w:rsidP="0094791E">
            <w:pPr>
              <w:jc w:val="both"/>
              <w:rPr>
                <w:szCs w:val="20"/>
                <w:lang w:val="en-GB"/>
              </w:rPr>
            </w:pPr>
            <w:r w:rsidRPr="00D5689E">
              <w:rPr>
                <w:szCs w:val="20"/>
                <w:lang w:val="en-GB"/>
              </w:rPr>
              <w:t>initialization_fixed_granular_particle.f90</w:t>
            </w:r>
          </w:p>
        </w:tc>
        <w:tc>
          <w:tcPr>
            <w:tcW w:w="3019" w:type="pct"/>
          </w:tcPr>
          <w:p w14:paraId="65A3285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To initialize the most of the fixed SPH mixture particles</w:t>
            </w:r>
          </w:p>
          <w:p w14:paraId="07FFC81E" w14:textId="3F4ECD7F" w:rsidR="007E0817"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(bed-load transport).</w:t>
            </w:r>
          </w:p>
        </w:tc>
      </w:tr>
      <w:tr w:rsidR="0094791E" w:rsidRPr="00D5689E" w14:paraId="64EB024B" w14:textId="77777777" w:rsidTr="003441D0">
        <w:trPr>
          <w:trHeight w:val="301"/>
        </w:trPr>
        <w:tc>
          <w:tcPr>
            <w:tcW w:w="1981" w:type="pct"/>
            <w:shd w:val="clear" w:color="auto" w:fill="auto"/>
          </w:tcPr>
          <w:p w14:paraId="7AF11BEF" w14:textId="1D470170" w:rsidR="0094791E" w:rsidRPr="00D5689E" w:rsidRDefault="0094791E" w:rsidP="0094791E">
            <w:pPr>
              <w:jc w:val="both"/>
              <w:rPr>
                <w:szCs w:val="20"/>
                <w:lang w:val="en-GB"/>
              </w:rPr>
            </w:pPr>
            <w:r w:rsidRPr="00D5689E">
              <w:rPr>
                <w:szCs w:val="20"/>
                <w:lang w:val="en-GB"/>
              </w:rPr>
              <w:t>KTGF_update.f90</w:t>
            </w:r>
          </w:p>
        </w:tc>
        <w:tc>
          <w:tcPr>
            <w:tcW w:w="3019" w:type="pct"/>
          </w:tcPr>
          <w:p w14:paraId="1C3736C5"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To update some quantities associated with dense granular flows </w:t>
            </w:r>
          </w:p>
          <w:p w14:paraId="0D3CE0C9"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(Kinetic Theory of Granular Flow under the packing limit, </w:t>
            </w:r>
          </w:p>
          <w:p w14:paraId="0EC98B20" w14:textId="738841DA"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Amicarelli et al., 2017, IJCFD)</w:t>
            </w:r>
          </w:p>
        </w:tc>
      </w:tr>
      <w:tr w:rsidR="0094791E" w:rsidRPr="00D5689E" w14:paraId="30FD649E" w14:textId="77777777" w:rsidTr="003441D0">
        <w:trPr>
          <w:trHeight w:val="301"/>
        </w:trPr>
        <w:tc>
          <w:tcPr>
            <w:tcW w:w="1981" w:type="pct"/>
            <w:shd w:val="clear" w:color="auto" w:fill="auto"/>
          </w:tcPr>
          <w:p w14:paraId="1C6E91FF" w14:textId="0409D818" w:rsidR="0094791E" w:rsidRPr="00D5689E" w:rsidRDefault="0094791E" w:rsidP="0094791E">
            <w:pPr>
              <w:jc w:val="both"/>
              <w:rPr>
                <w:szCs w:val="20"/>
                <w:lang w:val="en-GB"/>
              </w:rPr>
            </w:pPr>
            <w:r w:rsidRPr="00D5689E">
              <w:rPr>
                <w:szCs w:val="20"/>
                <w:lang w:val="en-GB"/>
              </w:rPr>
              <w:t>mixture_viscosity.f90</w:t>
            </w:r>
          </w:p>
        </w:tc>
        <w:tc>
          <w:tcPr>
            <w:tcW w:w="3019" w:type="pct"/>
          </w:tcPr>
          <w:p w14:paraId="6609DC9A"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To compute the frictional viscosity and the mixture viscosity for</w:t>
            </w:r>
          </w:p>
          <w:p w14:paraId="2360DDAF"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dense granular flows (KTGF packing limit). </w:t>
            </w:r>
          </w:p>
          <w:p w14:paraId="58E3A9FE" w14:textId="56253EF7" w:rsidR="0094791E"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(Amicarelli et al., 2017, IJCFD)</w:t>
            </w:r>
          </w:p>
        </w:tc>
      </w:tr>
    </w:tbl>
    <w:p w14:paraId="55565A21" w14:textId="42A181DC" w:rsidR="007E0817" w:rsidRPr="00BA3A80" w:rsidRDefault="007E0817" w:rsidP="007E0817">
      <w:pPr>
        <w:jc w:val="center"/>
        <w:rPr>
          <w:rFonts w:ascii="Cambria Math" w:hAnsi="Cambria Math"/>
          <w:szCs w:val="24"/>
          <w:lang w:val="en-GB"/>
        </w:rPr>
      </w:pPr>
      <w:bookmarkStart w:id="733" w:name="_Ref121067340"/>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18</w:t>
      </w:r>
      <w:r w:rsidRPr="00BA3A80">
        <w:rPr>
          <w:szCs w:val="24"/>
          <w:lang w:val="en-GB"/>
        </w:rPr>
        <w:fldChar w:fldCharType="end"/>
      </w:r>
      <w:bookmarkEnd w:id="733"/>
      <w:r w:rsidRPr="00BA3A80">
        <w:rPr>
          <w:szCs w:val="24"/>
          <w:lang w:val="en-GB"/>
        </w:rPr>
        <w:t xml:space="preserve">. </w:t>
      </w:r>
      <w:r w:rsidR="00D72B92">
        <w:rPr>
          <w:szCs w:val="24"/>
          <w:lang w:val="en-GB"/>
        </w:rPr>
        <w:t xml:space="preserve">Program units for </w:t>
      </w:r>
      <w:r w:rsidR="00D72B92">
        <w:rPr>
          <w:szCs w:val="24"/>
          <w:lang w:val="en-GB"/>
        </w:rPr>
        <w:t xml:space="preserve">the </w:t>
      </w:r>
      <w:r w:rsidR="00D72B92" w:rsidRPr="00D72B92">
        <w:rPr>
          <w:szCs w:val="24"/>
          <w:lang w:val="en-GB"/>
        </w:rPr>
        <w:t>Scheme for dense granular flows</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1264415873"/>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46FB0336" w14:textId="26B7198B" w:rsidR="007E0817" w:rsidRDefault="007E0817" w:rsidP="00882466">
      <w:pPr>
        <w:jc w:val="both"/>
        <w:rPr>
          <w:sz w:val="24"/>
          <w:szCs w:val="24"/>
          <w:lang w:val="en-GB"/>
        </w:rPr>
      </w:pPr>
    </w:p>
    <w:p w14:paraId="0C20E798" w14:textId="155A6F1B" w:rsidR="00882466" w:rsidRPr="00882466" w:rsidRDefault="00D72B92" w:rsidP="00882466">
      <w:pPr>
        <w:pStyle w:val="Stile1"/>
        <w:rPr>
          <w:lang w:val="en-GB"/>
        </w:rPr>
      </w:pPr>
      <w:bookmarkStart w:id="734" w:name="_Toc121076125"/>
      <w:r>
        <w:rPr>
          <w:lang w:val="en-GB"/>
        </w:rPr>
        <w:t xml:space="preserve">Program units for </w:t>
      </w:r>
      <w:r>
        <w:rPr>
          <w:lang w:val="en-GB"/>
        </w:rPr>
        <w:t xml:space="preserve">the </w:t>
      </w:r>
      <w:r w:rsidRPr="00D72B92">
        <w:rPr>
          <w:lang w:val="en-GB"/>
        </w:rPr>
        <w:t>Main algorithm</w:t>
      </w:r>
      <w:bookmarkEnd w:id="734"/>
    </w:p>
    <w:p w14:paraId="48ED2F69" w14:textId="14BC4115" w:rsidR="00D72B92" w:rsidRDefault="00D72B92" w:rsidP="00D72B92">
      <w:pPr>
        <w:jc w:val="both"/>
        <w:rPr>
          <w:sz w:val="24"/>
          <w:szCs w:val="24"/>
          <w:lang w:val="en-GB"/>
        </w:rPr>
      </w:pPr>
      <w:r w:rsidRPr="00BA3A80">
        <w:rPr>
          <w:sz w:val="24"/>
          <w:szCs w:val="24"/>
          <w:lang w:val="en-GB"/>
        </w:rPr>
        <w:lastRenderedPageBreak/>
        <w:t xml:space="preserve">The </w:t>
      </w:r>
      <w:r>
        <w:rPr>
          <w:sz w:val="24"/>
          <w:szCs w:val="24"/>
          <w:lang w:val="en-GB"/>
        </w:rPr>
        <w:t xml:space="preserve">program units for </w:t>
      </w:r>
      <w:r>
        <w:rPr>
          <w:sz w:val="24"/>
          <w:szCs w:val="24"/>
          <w:lang w:val="en-GB"/>
        </w:rPr>
        <w:t xml:space="preserve">the </w:t>
      </w:r>
      <w:r w:rsidRPr="00D72B92">
        <w:rPr>
          <w:sz w:val="24"/>
          <w:szCs w:val="24"/>
          <w:lang w:val="en-GB"/>
        </w:rPr>
        <w:t>Main algorithm</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_Ref121067414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10.19</w:t>
      </w:r>
      <w:r>
        <w:rPr>
          <w:sz w:val="24"/>
          <w:szCs w:val="24"/>
          <w:lang w:val="en-GB"/>
        </w:rPr>
        <w:fldChar w:fldCharType="end"/>
      </w:r>
      <w:r w:rsidRPr="00BA3A80">
        <w:rPr>
          <w:sz w:val="24"/>
          <w:szCs w:val="24"/>
          <w:lang w:val="en-GB"/>
        </w:rPr>
        <w:t>.</w:t>
      </w:r>
    </w:p>
    <w:p w14:paraId="2944A14F" w14:textId="12051AD7" w:rsidR="00D72B92" w:rsidRDefault="00B51301" w:rsidP="00882466">
      <w:pPr>
        <w:jc w:val="both"/>
        <w:rPr>
          <w:sz w:val="24"/>
          <w:szCs w:val="24"/>
          <w:lang w:val="en-GB"/>
        </w:rPr>
      </w:pPr>
      <w:r w:rsidRPr="00BA3A80">
        <w:rPr>
          <w:sz w:val="24"/>
          <w:szCs w:val="24"/>
          <w:lang w:val="en-GB"/>
        </w:rPr>
        <w:fldChar w:fldCharType="begin"/>
      </w:r>
      <w:r w:rsidRPr="00BA3A80">
        <w:rPr>
          <w:sz w:val="24"/>
          <w:szCs w:val="24"/>
          <w:lang w:val="en-GB"/>
        </w:rPr>
        <w:instrText xml:space="preserve"> REF _Ref64366457 \h  \* MERGEFORMAT </w:instrText>
      </w:r>
      <w:r w:rsidRPr="00BA3A80">
        <w:rPr>
          <w:sz w:val="24"/>
          <w:szCs w:val="24"/>
          <w:lang w:val="en-GB"/>
        </w:rPr>
      </w:r>
      <w:r w:rsidRPr="00BA3A80">
        <w:rPr>
          <w:sz w:val="24"/>
          <w:szCs w:val="24"/>
          <w:lang w:val="en-GB"/>
        </w:rPr>
        <w:fldChar w:fldCharType="separate"/>
      </w:r>
      <w:r w:rsidR="00AA2496" w:rsidRPr="00AA2496">
        <w:rPr>
          <w:sz w:val="24"/>
          <w:szCs w:val="24"/>
          <w:lang w:val="en-GB"/>
        </w:rPr>
        <w:t xml:space="preserve">Table </w:t>
      </w:r>
      <w:r w:rsidR="00AA2496" w:rsidRPr="00AA2496">
        <w:rPr>
          <w:sz w:val="24"/>
          <w:szCs w:val="24"/>
          <w:lang w:val="en-GB"/>
        </w:rPr>
        <w:t>10</w:t>
      </w:r>
      <w:r w:rsidR="00AA2496" w:rsidRPr="00AA2496">
        <w:rPr>
          <w:sz w:val="24"/>
          <w:szCs w:val="24"/>
          <w:lang w:val="en-GB"/>
        </w:rPr>
        <w:t>.</w:t>
      </w:r>
      <w:r w:rsidR="00AA2496" w:rsidRPr="00AA2496">
        <w:rPr>
          <w:sz w:val="24"/>
          <w:szCs w:val="24"/>
          <w:lang w:val="en-GB"/>
        </w:rPr>
        <w:t>20</w:t>
      </w:r>
      <w:r w:rsidRPr="00BA3A80">
        <w:rPr>
          <w:sz w:val="24"/>
          <w:szCs w:val="24"/>
          <w:lang w:val="en-GB"/>
        </w:rPr>
        <w:fldChar w:fldCharType="end"/>
      </w:r>
      <w:r w:rsidRPr="00BA3A80">
        <w:rPr>
          <w:sz w:val="24"/>
          <w:szCs w:val="24"/>
          <w:lang w:val="en-GB"/>
        </w:rPr>
        <w:t xml:space="preserve"> lists the program units called by the program unit “time_step_loop”, when the time integration scheme Leapfrog is activated (SPHERA). The call order is highlighted.</w:t>
      </w:r>
    </w:p>
    <w:p w14:paraId="09A2F4EC" w14:textId="77777777" w:rsidR="00B51301" w:rsidRDefault="00B5130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7171"/>
      </w:tblGrid>
      <w:tr w:rsidR="007E0817" w:rsidRPr="00D5689E" w14:paraId="2C5CEB9D" w14:textId="77777777" w:rsidTr="003441D0">
        <w:trPr>
          <w:trHeight w:val="301"/>
        </w:trPr>
        <w:tc>
          <w:tcPr>
            <w:tcW w:w="1276" w:type="pct"/>
            <w:shd w:val="clear" w:color="auto" w:fill="auto"/>
            <w:hideMark/>
          </w:tcPr>
          <w:p w14:paraId="21EEC6A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724" w:type="pct"/>
          </w:tcPr>
          <w:p w14:paraId="60475A37"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31308827" w14:textId="77777777" w:rsidTr="003441D0">
        <w:trPr>
          <w:trHeight w:val="301"/>
        </w:trPr>
        <w:tc>
          <w:tcPr>
            <w:tcW w:w="1276" w:type="pct"/>
            <w:shd w:val="clear" w:color="auto" w:fill="auto"/>
          </w:tcPr>
          <w:p w14:paraId="03C7B4A4" w14:textId="52850247" w:rsidR="007E0817" w:rsidRPr="00D5689E" w:rsidRDefault="0094791E" w:rsidP="0094791E">
            <w:pPr>
              <w:jc w:val="both"/>
              <w:rPr>
                <w:szCs w:val="20"/>
                <w:lang w:val="en-GB"/>
              </w:rPr>
            </w:pPr>
            <w:r w:rsidRPr="00D5689E">
              <w:rPr>
                <w:szCs w:val="20"/>
                <w:lang w:val="en-GB"/>
              </w:rPr>
              <w:t>Gest_Trans.f90</w:t>
            </w:r>
          </w:p>
        </w:tc>
        <w:tc>
          <w:tcPr>
            <w:tcW w:w="3724" w:type="pct"/>
          </w:tcPr>
          <w:p w14:paraId="1F699973" w14:textId="1FE505D2" w:rsidR="007E0817"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Introductory procedure for the main algorithm. Writing of the ".vtk" geometry file.</w:t>
            </w:r>
          </w:p>
        </w:tc>
      </w:tr>
      <w:tr w:rsidR="0094791E" w:rsidRPr="00D5689E" w14:paraId="021D0F35" w14:textId="77777777" w:rsidTr="003441D0">
        <w:trPr>
          <w:trHeight w:val="301"/>
        </w:trPr>
        <w:tc>
          <w:tcPr>
            <w:tcW w:w="1276" w:type="pct"/>
            <w:shd w:val="clear" w:color="auto" w:fill="auto"/>
          </w:tcPr>
          <w:p w14:paraId="480FC784" w14:textId="0D985ED9" w:rsidR="0094791E" w:rsidRPr="00D5689E" w:rsidRDefault="0094791E" w:rsidP="0094791E">
            <w:pPr>
              <w:jc w:val="both"/>
              <w:rPr>
                <w:szCs w:val="20"/>
                <w:lang w:val="en-GB"/>
              </w:rPr>
            </w:pPr>
            <w:r w:rsidRPr="00D5689E">
              <w:rPr>
                <w:szCs w:val="20"/>
                <w:lang w:val="en-GB"/>
              </w:rPr>
              <w:t>sphera.f90</w:t>
            </w:r>
          </w:p>
        </w:tc>
        <w:tc>
          <w:tcPr>
            <w:tcW w:w="3724" w:type="pct"/>
          </w:tcPr>
          <w:p w14:paraId="2065F2B7" w14:textId="353304FD"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Main program unit</w:t>
            </w:r>
          </w:p>
        </w:tc>
      </w:tr>
      <w:tr w:rsidR="0094791E" w:rsidRPr="00D5689E" w14:paraId="4E7BE1DF" w14:textId="77777777" w:rsidTr="003441D0">
        <w:trPr>
          <w:trHeight w:val="301"/>
        </w:trPr>
        <w:tc>
          <w:tcPr>
            <w:tcW w:w="1276" w:type="pct"/>
            <w:shd w:val="clear" w:color="auto" w:fill="auto"/>
          </w:tcPr>
          <w:p w14:paraId="2D102867" w14:textId="4E6EC31B" w:rsidR="0094791E" w:rsidRPr="00D5689E" w:rsidRDefault="0094791E" w:rsidP="0094791E">
            <w:pPr>
              <w:jc w:val="both"/>
              <w:rPr>
                <w:szCs w:val="20"/>
                <w:lang w:val="en-GB"/>
              </w:rPr>
            </w:pPr>
            <w:r w:rsidRPr="00D5689E">
              <w:rPr>
                <w:szCs w:val="20"/>
                <w:lang w:val="en-GB"/>
              </w:rPr>
              <w:t>time_step_loop.f90</w:t>
            </w:r>
          </w:p>
        </w:tc>
        <w:tc>
          <w:tcPr>
            <w:tcW w:w="3724" w:type="pct"/>
          </w:tcPr>
          <w:p w14:paraId="5FEAD1B4" w14:textId="4A013DAC"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loop over the simulation time steps</w:t>
            </w:r>
          </w:p>
        </w:tc>
      </w:tr>
    </w:tbl>
    <w:p w14:paraId="2DE3FC90" w14:textId="131E9B9B" w:rsidR="007E0817" w:rsidRPr="00BA3A80" w:rsidRDefault="007E0817" w:rsidP="007E0817">
      <w:pPr>
        <w:jc w:val="center"/>
        <w:rPr>
          <w:rFonts w:ascii="Cambria Math" w:hAnsi="Cambria Math"/>
          <w:szCs w:val="24"/>
          <w:lang w:val="en-GB"/>
        </w:rPr>
      </w:pPr>
      <w:bookmarkStart w:id="735" w:name="_Ref121067414"/>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19</w:t>
      </w:r>
      <w:r w:rsidRPr="00BA3A80">
        <w:rPr>
          <w:szCs w:val="24"/>
          <w:lang w:val="en-GB"/>
        </w:rPr>
        <w:fldChar w:fldCharType="end"/>
      </w:r>
      <w:bookmarkEnd w:id="735"/>
      <w:r w:rsidRPr="00BA3A80">
        <w:rPr>
          <w:szCs w:val="24"/>
          <w:lang w:val="en-GB"/>
        </w:rPr>
        <w:t xml:space="preserve">. </w:t>
      </w:r>
      <w:r w:rsidR="00D72B92">
        <w:rPr>
          <w:szCs w:val="24"/>
          <w:lang w:val="en-GB"/>
        </w:rPr>
        <w:t xml:space="preserve">Program units for </w:t>
      </w:r>
      <w:r w:rsidR="00D72B92">
        <w:rPr>
          <w:szCs w:val="24"/>
          <w:lang w:val="en-GB"/>
        </w:rPr>
        <w:t xml:space="preserve">the </w:t>
      </w:r>
      <w:r w:rsidR="00D72B92" w:rsidRPr="00D72B92">
        <w:rPr>
          <w:szCs w:val="24"/>
          <w:lang w:val="en-GB"/>
        </w:rPr>
        <w:t>Main algorithm</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266740930"/>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7FEC52AE" w14:textId="1AA32A0A" w:rsidR="007E0817" w:rsidRDefault="007E081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020"/>
        <w:gridCol w:w="3076"/>
        <w:gridCol w:w="2166"/>
      </w:tblGrid>
      <w:tr w:rsidR="001A2F62" w:rsidRPr="00BA3A80" w14:paraId="664DBAD2" w14:textId="77777777" w:rsidTr="00994B73">
        <w:tc>
          <w:tcPr>
            <w:tcW w:w="709" w:type="pct"/>
            <w:shd w:val="clear" w:color="auto" w:fill="auto"/>
            <w:hideMark/>
          </w:tcPr>
          <w:p w14:paraId="51CAB484"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Program unit</w:t>
            </w:r>
          </w:p>
        </w:tc>
        <w:tc>
          <w:tcPr>
            <w:tcW w:w="1568" w:type="pct"/>
            <w:shd w:val="clear" w:color="auto" w:fill="auto"/>
            <w:hideMark/>
          </w:tcPr>
          <w:p w14:paraId="687C01BE"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Program unit</w:t>
            </w:r>
          </w:p>
          <w:p w14:paraId="785BD566"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(direct calls)</w:t>
            </w:r>
          </w:p>
        </w:tc>
        <w:tc>
          <w:tcPr>
            <w:tcW w:w="1597" w:type="pct"/>
          </w:tcPr>
          <w:p w14:paraId="7616A229"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Program unit</w:t>
            </w:r>
          </w:p>
          <w:p w14:paraId="5D5805B0"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(1</w:t>
            </w:r>
            <w:r w:rsidRPr="00BA3A80">
              <w:rPr>
                <w:rFonts w:eastAsia="Times New Roman"/>
                <w:b/>
                <w:bCs/>
                <w:color w:val="000000"/>
                <w:szCs w:val="20"/>
                <w:vertAlign w:val="superscript"/>
                <w:lang w:val="en-GB" w:eastAsia="en-GB"/>
              </w:rPr>
              <w:t>st</w:t>
            </w:r>
            <w:r w:rsidRPr="00BA3A80">
              <w:rPr>
                <w:rFonts w:eastAsia="Times New Roman"/>
                <w:b/>
                <w:bCs/>
                <w:color w:val="000000"/>
                <w:szCs w:val="20"/>
                <w:lang w:val="en-GB" w:eastAsia="en-GB"/>
              </w:rPr>
              <w:t xml:space="preserve"> order indirect calls)</w:t>
            </w:r>
          </w:p>
        </w:tc>
        <w:tc>
          <w:tcPr>
            <w:tcW w:w="1125" w:type="pct"/>
          </w:tcPr>
          <w:p w14:paraId="14DF2873"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 xml:space="preserve">Program unit </w:t>
            </w:r>
          </w:p>
          <w:p w14:paraId="501F92C0" w14:textId="77777777" w:rsidR="001A2F62" w:rsidRPr="00BA3A80" w:rsidRDefault="001A2F62" w:rsidP="00994B73">
            <w:pPr>
              <w:rPr>
                <w:rFonts w:eastAsia="Times New Roman"/>
                <w:b/>
                <w:bCs/>
                <w:color w:val="000000"/>
                <w:szCs w:val="20"/>
                <w:lang w:val="en-GB" w:eastAsia="en-GB"/>
              </w:rPr>
            </w:pPr>
            <w:r w:rsidRPr="00BA3A80">
              <w:rPr>
                <w:rFonts w:eastAsia="Times New Roman"/>
                <w:b/>
                <w:bCs/>
                <w:color w:val="000000"/>
                <w:szCs w:val="20"/>
                <w:lang w:val="en-GB" w:eastAsia="en-GB"/>
              </w:rPr>
              <w:t>(2</w:t>
            </w:r>
            <w:r w:rsidRPr="00BA3A80">
              <w:rPr>
                <w:rFonts w:eastAsia="Times New Roman"/>
                <w:b/>
                <w:bCs/>
                <w:color w:val="000000"/>
                <w:szCs w:val="20"/>
                <w:vertAlign w:val="superscript"/>
                <w:lang w:val="en-GB" w:eastAsia="en-GB"/>
              </w:rPr>
              <w:t>nd</w:t>
            </w:r>
            <w:r w:rsidRPr="00BA3A80">
              <w:rPr>
                <w:rFonts w:eastAsia="Times New Roman"/>
                <w:b/>
                <w:bCs/>
                <w:color w:val="000000"/>
                <w:szCs w:val="20"/>
                <w:lang w:val="en-GB" w:eastAsia="en-GB"/>
              </w:rPr>
              <w:t xml:space="preserve"> order ind. calls)</w:t>
            </w:r>
          </w:p>
        </w:tc>
      </w:tr>
      <w:tr w:rsidR="001A2F62" w:rsidRPr="00BA3A80" w14:paraId="434EF647" w14:textId="77777777" w:rsidTr="00994B73">
        <w:tc>
          <w:tcPr>
            <w:tcW w:w="709" w:type="pct"/>
            <w:shd w:val="clear" w:color="auto" w:fill="auto"/>
          </w:tcPr>
          <w:p w14:paraId="4F04F9C8"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time_step_loop</w:t>
            </w:r>
          </w:p>
        </w:tc>
        <w:tc>
          <w:tcPr>
            <w:tcW w:w="1568" w:type="pct"/>
            <w:shd w:val="clear" w:color="auto" w:fill="auto"/>
          </w:tcPr>
          <w:p w14:paraId="0CEF524A" w14:textId="77777777" w:rsidR="001A2F62" w:rsidRPr="00BA3A80" w:rsidRDefault="001A2F62" w:rsidP="00994B73">
            <w:pPr>
              <w:rPr>
                <w:rFonts w:eastAsia="Times New Roman"/>
                <w:bCs/>
                <w:color w:val="000000"/>
                <w:sz w:val="18"/>
                <w:szCs w:val="18"/>
                <w:lang w:val="en-GB" w:eastAsia="en-GB"/>
              </w:rPr>
            </w:pPr>
          </w:p>
        </w:tc>
        <w:tc>
          <w:tcPr>
            <w:tcW w:w="1597" w:type="pct"/>
          </w:tcPr>
          <w:p w14:paraId="5434922F" w14:textId="77777777" w:rsidR="001A2F62" w:rsidRPr="00BA3A80" w:rsidRDefault="001A2F62" w:rsidP="00994B73">
            <w:pPr>
              <w:rPr>
                <w:rFonts w:eastAsia="Times New Roman"/>
                <w:bCs/>
                <w:color w:val="000000"/>
                <w:sz w:val="18"/>
                <w:szCs w:val="18"/>
                <w:lang w:val="en-GB" w:eastAsia="en-GB"/>
              </w:rPr>
            </w:pPr>
          </w:p>
        </w:tc>
        <w:tc>
          <w:tcPr>
            <w:tcW w:w="1125" w:type="pct"/>
          </w:tcPr>
          <w:p w14:paraId="7FD902D7" w14:textId="77777777" w:rsidR="001A2F62" w:rsidRPr="00BA3A80" w:rsidRDefault="001A2F62" w:rsidP="00994B73">
            <w:pPr>
              <w:rPr>
                <w:rFonts w:eastAsia="Times New Roman"/>
                <w:bCs/>
                <w:color w:val="000000"/>
                <w:sz w:val="18"/>
                <w:szCs w:val="18"/>
                <w:lang w:val="en-GB" w:eastAsia="en-GB"/>
              </w:rPr>
            </w:pPr>
          </w:p>
        </w:tc>
      </w:tr>
      <w:tr w:rsidR="001A2F62" w:rsidRPr="00BA3A80" w14:paraId="6542262E" w14:textId="77777777" w:rsidTr="00994B73">
        <w:tc>
          <w:tcPr>
            <w:tcW w:w="709" w:type="pct"/>
            <w:shd w:val="clear" w:color="auto" w:fill="auto"/>
          </w:tcPr>
          <w:p w14:paraId="474AEB84"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03A0C1C"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time_step_duration</w:t>
            </w:r>
          </w:p>
        </w:tc>
        <w:tc>
          <w:tcPr>
            <w:tcW w:w="1597" w:type="pct"/>
          </w:tcPr>
          <w:p w14:paraId="6DEF49E3" w14:textId="77777777" w:rsidR="001A2F62" w:rsidRPr="00BA3A80" w:rsidRDefault="001A2F62" w:rsidP="00994B73">
            <w:pPr>
              <w:rPr>
                <w:rFonts w:eastAsia="Times New Roman"/>
                <w:bCs/>
                <w:color w:val="000000"/>
                <w:sz w:val="18"/>
                <w:szCs w:val="18"/>
                <w:lang w:val="en-GB" w:eastAsia="en-GB"/>
              </w:rPr>
            </w:pPr>
          </w:p>
        </w:tc>
        <w:tc>
          <w:tcPr>
            <w:tcW w:w="1125" w:type="pct"/>
          </w:tcPr>
          <w:p w14:paraId="0FF280C1" w14:textId="77777777" w:rsidR="001A2F62" w:rsidRPr="00BA3A80" w:rsidRDefault="001A2F62" w:rsidP="00994B73">
            <w:pPr>
              <w:rPr>
                <w:rFonts w:eastAsia="Times New Roman"/>
                <w:bCs/>
                <w:color w:val="000000"/>
                <w:sz w:val="18"/>
                <w:szCs w:val="18"/>
                <w:lang w:val="en-GB" w:eastAsia="en-GB"/>
              </w:rPr>
            </w:pPr>
          </w:p>
        </w:tc>
      </w:tr>
      <w:tr w:rsidR="001A2F62" w:rsidRPr="00BA3A80" w14:paraId="5D8F1790" w14:textId="77777777" w:rsidTr="00994B73">
        <w:tc>
          <w:tcPr>
            <w:tcW w:w="709" w:type="pct"/>
            <w:shd w:val="clear" w:color="auto" w:fill="auto"/>
          </w:tcPr>
          <w:p w14:paraId="35BFAA26"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4EF3BD0"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fluid_particle_imposed_kinematics</w:t>
            </w:r>
          </w:p>
        </w:tc>
        <w:tc>
          <w:tcPr>
            <w:tcW w:w="1597" w:type="pct"/>
          </w:tcPr>
          <w:p w14:paraId="38D66365" w14:textId="77777777" w:rsidR="001A2F62" w:rsidRPr="00BA3A80" w:rsidRDefault="001A2F62" w:rsidP="00994B73">
            <w:pPr>
              <w:rPr>
                <w:rFonts w:eastAsia="Times New Roman"/>
                <w:bCs/>
                <w:color w:val="000000"/>
                <w:sz w:val="18"/>
                <w:szCs w:val="18"/>
                <w:lang w:val="en-GB" w:eastAsia="en-GB"/>
              </w:rPr>
            </w:pPr>
          </w:p>
        </w:tc>
        <w:tc>
          <w:tcPr>
            <w:tcW w:w="1125" w:type="pct"/>
          </w:tcPr>
          <w:p w14:paraId="13AFE273" w14:textId="77777777" w:rsidR="001A2F62" w:rsidRPr="00BA3A80" w:rsidRDefault="001A2F62" w:rsidP="00994B73">
            <w:pPr>
              <w:rPr>
                <w:rFonts w:eastAsia="Times New Roman"/>
                <w:bCs/>
                <w:color w:val="000000"/>
                <w:sz w:val="18"/>
                <w:szCs w:val="18"/>
                <w:lang w:val="en-GB" w:eastAsia="en-GB"/>
              </w:rPr>
            </w:pPr>
          </w:p>
        </w:tc>
      </w:tr>
      <w:tr w:rsidR="001A2F62" w:rsidRPr="00BA3A80" w14:paraId="550D2D4F" w14:textId="77777777" w:rsidTr="00994B73">
        <w:tc>
          <w:tcPr>
            <w:tcW w:w="709" w:type="pct"/>
            <w:shd w:val="clear" w:color="auto" w:fill="auto"/>
          </w:tcPr>
          <w:p w14:paraId="5587DB95"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7FFCF06"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RHS_momentum_equation</w:t>
            </w:r>
          </w:p>
        </w:tc>
        <w:tc>
          <w:tcPr>
            <w:tcW w:w="1597" w:type="pct"/>
          </w:tcPr>
          <w:p w14:paraId="0BB6089A" w14:textId="77777777" w:rsidR="001A2F62" w:rsidRPr="00BA3A80" w:rsidRDefault="001A2F62" w:rsidP="00994B73">
            <w:pPr>
              <w:rPr>
                <w:rFonts w:eastAsia="Times New Roman"/>
                <w:bCs/>
                <w:color w:val="000000"/>
                <w:sz w:val="18"/>
                <w:szCs w:val="18"/>
                <w:lang w:val="en-GB" w:eastAsia="en-GB"/>
              </w:rPr>
            </w:pPr>
          </w:p>
        </w:tc>
        <w:tc>
          <w:tcPr>
            <w:tcW w:w="1125" w:type="pct"/>
          </w:tcPr>
          <w:p w14:paraId="6174B33E" w14:textId="77777777" w:rsidR="001A2F62" w:rsidRPr="00BA3A80" w:rsidRDefault="001A2F62" w:rsidP="00994B73">
            <w:pPr>
              <w:rPr>
                <w:rFonts w:eastAsia="Times New Roman"/>
                <w:bCs/>
                <w:color w:val="000000"/>
                <w:sz w:val="18"/>
                <w:szCs w:val="18"/>
                <w:lang w:val="en-GB" w:eastAsia="en-GB"/>
              </w:rPr>
            </w:pPr>
          </w:p>
        </w:tc>
      </w:tr>
      <w:tr w:rsidR="001A2F62" w:rsidRPr="00BA3A80" w14:paraId="25449B90" w14:textId="77777777" w:rsidTr="00994B73">
        <w:tc>
          <w:tcPr>
            <w:tcW w:w="709" w:type="pct"/>
            <w:shd w:val="clear" w:color="auto" w:fill="auto"/>
          </w:tcPr>
          <w:p w14:paraId="75901D17"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4B9030D" w14:textId="77777777" w:rsidR="001A2F62" w:rsidRPr="00BA3A80" w:rsidRDefault="001A2F62" w:rsidP="00994B73">
            <w:pPr>
              <w:rPr>
                <w:rFonts w:eastAsia="Times New Roman"/>
                <w:bCs/>
                <w:color w:val="000000"/>
                <w:sz w:val="18"/>
                <w:szCs w:val="18"/>
                <w:lang w:val="en-GB" w:eastAsia="en-GB"/>
              </w:rPr>
            </w:pPr>
          </w:p>
        </w:tc>
        <w:tc>
          <w:tcPr>
            <w:tcW w:w="1597" w:type="pct"/>
          </w:tcPr>
          <w:p w14:paraId="38B6E1C4"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inter_EqMoto</w:t>
            </w:r>
          </w:p>
        </w:tc>
        <w:tc>
          <w:tcPr>
            <w:tcW w:w="1125" w:type="pct"/>
          </w:tcPr>
          <w:p w14:paraId="5AFFE016" w14:textId="77777777" w:rsidR="001A2F62" w:rsidRPr="00BA3A80" w:rsidRDefault="001A2F62" w:rsidP="00994B73">
            <w:pPr>
              <w:rPr>
                <w:rFonts w:eastAsia="Times New Roman"/>
                <w:bCs/>
                <w:color w:val="000000"/>
                <w:sz w:val="18"/>
                <w:szCs w:val="18"/>
                <w:lang w:val="en-GB" w:eastAsia="en-GB"/>
              </w:rPr>
            </w:pPr>
          </w:p>
        </w:tc>
      </w:tr>
      <w:tr w:rsidR="001A2F62" w:rsidRPr="00BA3A80" w14:paraId="3FB21210" w14:textId="77777777" w:rsidTr="00994B73">
        <w:tc>
          <w:tcPr>
            <w:tcW w:w="709" w:type="pct"/>
            <w:shd w:val="clear" w:color="auto" w:fill="auto"/>
          </w:tcPr>
          <w:p w14:paraId="5410A88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E1ED668" w14:textId="77777777" w:rsidR="001A2F62" w:rsidRPr="00BA3A80" w:rsidRDefault="001A2F62" w:rsidP="00994B73">
            <w:pPr>
              <w:rPr>
                <w:rFonts w:eastAsia="Times New Roman"/>
                <w:bCs/>
                <w:color w:val="000000"/>
                <w:sz w:val="18"/>
                <w:szCs w:val="18"/>
                <w:lang w:val="en-GB" w:eastAsia="en-GB"/>
              </w:rPr>
            </w:pPr>
          </w:p>
        </w:tc>
        <w:tc>
          <w:tcPr>
            <w:tcW w:w="1597" w:type="pct"/>
          </w:tcPr>
          <w:p w14:paraId="20141B91" w14:textId="77777777" w:rsidR="001A2F62" w:rsidRPr="00BA3A80" w:rsidRDefault="001A2F62" w:rsidP="00994B73">
            <w:pPr>
              <w:rPr>
                <w:rFonts w:eastAsia="Times New Roman"/>
                <w:bCs/>
                <w:color w:val="000000"/>
                <w:sz w:val="18"/>
                <w:szCs w:val="18"/>
                <w:lang w:val="en-GB" w:eastAsia="en-GB"/>
              </w:rPr>
            </w:pPr>
          </w:p>
        </w:tc>
        <w:tc>
          <w:tcPr>
            <w:tcW w:w="1125" w:type="pct"/>
          </w:tcPr>
          <w:p w14:paraId="3E723D9A"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viscomon</w:t>
            </w:r>
          </w:p>
        </w:tc>
      </w:tr>
      <w:tr w:rsidR="001A2F62" w:rsidRPr="00BA3A80" w14:paraId="526A31FB" w14:textId="77777777" w:rsidTr="00994B73">
        <w:tc>
          <w:tcPr>
            <w:tcW w:w="709" w:type="pct"/>
            <w:shd w:val="clear" w:color="auto" w:fill="auto"/>
          </w:tcPr>
          <w:p w14:paraId="2D6BD6D7"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D1DC695" w14:textId="77777777" w:rsidR="001A2F62" w:rsidRPr="00BA3A80" w:rsidRDefault="001A2F62" w:rsidP="00994B73">
            <w:pPr>
              <w:rPr>
                <w:rFonts w:eastAsia="Times New Roman"/>
                <w:bCs/>
                <w:color w:val="000000"/>
                <w:sz w:val="18"/>
                <w:szCs w:val="18"/>
                <w:lang w:val="en-GB" w:eastAsia="en-GB"/>
              </w:rPr>
            </w:pPr>
          </w:p>
        </w:tc>
        <w:tc>
          <w:tcPr>
            <w:tcW w:w="1597" w:type="pct"/>
          </w:tcPr>
          <w:p w14:paraId="1A57F8C1" w14:textId="77777777" w:rsidR="001A2F62" w:rsidRPr="00BA3A80" w:rsidRDefault="001A2F62" w:rsidP="00994B73">
            <w:pPr>
              <w:rPr>
                <w:rFonts w:eastAsia="Times New Roman"/>
                <w:bCs/>
                <w:color w:val="000000"/>
                <w:sz w:val="18"/>
                <w:szCs w:val="18"/>
                <w:lang w:val="en-GB" w:eastAsia="en-GB"/>
              </w:rPr>
            </w:pPr>
          </w:p>
        </w:tc>
        <w:tc>
          <w:tcPr>
            <w:tcW w:w="1125" w:type="pct"/>
          </w:tcPr>
          <w:p w14:paraId="3BEEC78D"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viscomorris</w:t>
            </w:r>
          </w:p>
        </w:tc>
      </w:tr>
      <w:tr w:rsidR="001A2F62" w:rsidRPr="00BA3A80" w14:paraId="190486E5" w14:textId="77777777" w:rsidTr="00994B73">
        <w:tc>
          <w:tcPr>
            <w:tcW w:w="709" w:type="pct"/>
            <w:shd w:val="clear" w:color="auto" w:fill="auto"/>
          </w:tcPr>
          <w:p w14:paraId="4F0C4825"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53884BE" w14:textId="77777777" w:rsidR="001A2F62" w:rsidRPr="00BA3A80" w:rsidRDefault="001A2F62" w:rsidP="00994B73">
            <w:pPr>
              <w:rPr>
                <w:rFonts w:eastAsia="Times New Roman"/>
                <w:bCs/>
                <w:color w:val="000000"/>
                <w:sz w:val="18"/>
                <w:szCs w:val="18"/>
                <w:lang w:val="en-GB" w:eastAsia="en-GB"/>
              </w:rPr>
            </w:pPr>
          </w:p>
        </w:tc>
        <w:tc>
          <w:tcPr>
            <w:tcW w:w="1597" w:type="pct"/>
          </w:tcPr>
          <w:p w14:paraId="04492393"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AddBoundaryContributions_to_ME3D</w:t>
            </w:r>
          </w:p>
        </w:tc>
        <w:tc>
          <w:tcPr>
            <w:tcW w:w="1125" w:type="pct"/>
          </w:tcPr>
          <w:p w14:paraId="04E67AE0" w14:textId="77777777" w:rsidR="001A2F62" w:rsidRPr="00BA3A80" w:rsidRDefault="001A2F62" w:rsidP="00994B73">
            <w:pPr>
              <w:rPr>
                <w:rFonts w:eastAsia="Times New Roman"/>
                <w:bCs/>
                <w:color w:val="000000"/>
                <w:sz w:val="18"/>
                <w:szCs w:val="18"/>
                <w:lang w:val="en-GB" w:eastAsia="en-GB"/>
              </w:rPr>
            </w:pPr>
          </w:p>
        </w:tc>
      </w:tr>
      <w:tr w:rsidR="001A2F62" w:rsidRPr="00BA3A80" w14:paraId="0A7CE9A1" w14:textId="77777777" w:rsidTr="00994B73">
        <w:tc>
          <w:tcPr>
            <w:tcW w:w="709" w:type="pct"/>
            <w:shd w:val="clear" w:color="auto" w:fill="auto"/>
          </w:tcPr>
          <w:p w14:paraId="5DB7B669"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BDDD553" w14:textId="77777777" w:rsidR="001A2F62" w:rsidRPr="00BA3A80" w:rsidRDefault="001A2F62" w:rsidP="00994B73">
            <w:pPr>
              <w:rPr>
                <w:rFonts w:eastAsia="Times New Roman"/>
                <w:bCs/>
                <w:color w:val="000000"/>
                <w:sz w:val="18"/>
                <w:szCs w:val="18"/>
                <w:lang w:val="en-GB" w:eastAsia="en-GB"/>
              </w:rPr>
            </w:pPr>
          </w:p>
        </w:tc>
        <w:tc>
          <w:tcPr>
            <w:tcW w:w="1597" w:type="pct"/>
          </w:tcPr>
          <w:p w14:paraId="384DC2AB" w14:textId="77777777" w:rsidR="001A2F62" w:rsidRPr="00BA3A80" w:rsidRDefault="001A2F62" w:rsidP="00994B73">
            <w:pPr>
              <w:rPr>
                <w:rFonts w:eastAsia="Times New Roman"/>
                <w:bCs/>
                <w:color w:val="000000"/>
                <w:sz w:val="18"/>
                <w:szCs w:val="18"/>
                <w:lang w:val="en-GB" w:eastAsia="en-GB"/>
              </w:rPr>
            </w:pPr>
          </w:p>
        </w:tc>
        <w:tc>
          <w:tcPr>
            <w:tcW w:w="1125" w:type="pct"/>
          </w:tcPr>
          <w:p w14:paraId="1A31FB28"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wall_function_for_SASPH</w:t>
            </w:r>
          </w:p>
        </w:tc>
      </w:tr>
      <w:tr w:rsidR="001A2F62" w:rsidRPr="00BA3A80" w14:paraId="3F81CA19" w14:textId="77777777" w:rsidTr="00994B73">
        <w:tc>
          <w:tcPr>
            <w:tcW w:w="709" w:type="pct"/>
            <w:shd w:val="clear" w:color="auto" w:fill="auto"/>
          </w:tcPr>
          <w:p w14:paraId="751B6C86"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81F42DF" w14:textId="77777777" w:rsidR="001A2F62" w:rsidRPr="00BA3A80" w:rsidRDefault="001A2F62" w:rsidP="00994B73">
            <w:pPr>
              <w:rPr>
                <w:rFonts w:eastAsia="Times New Roman"/>
                <w:bCs/>
                <w:color w:val="000000"/>
                <w:sz w:val="18"/>
                <w:szCs w:val="18"/>
                <w:lang w:val="en-GB" w:eastAsia="en-GB"/>
              </w:rPr>
            </w:pPr>
          </w:p>
        </w:tc>
        <w:tc>
          <w:tcPr>
            <w:tcW w:w="1597" w:type="pct"/>
          </w:tcPr>
          <w:p w14:paraId="225537F6"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AddElasticBoundaryReaction_3D</w:t>
            </w:r>
          </w:p>
        </w:tc>
        <w:tc>
          <w:tcPr>
            <w:tcW w:w="1125" w:type="pct"/>
          </w:tcPr>
          <w:p w14:paraId="3A508EC4" w14:textId="77777777" w:rsidR="001A2F62" w:rsidRPr="00BA3A80" w:rsidRDefault="001A2F62" w:rsidP="00994B73">
            <w:pPr>
              <w:rPr>
                <w:rFonts w:eastAsia="Times New Roman"/>
                <w:bCs/>
                <w:color w:val="000000"/>
                <w:sz w:val="18"/>
                <w:szCs w:val="18"/>
                <w:lang w:val="en-GB" w:eastAsia="en-GB"/>
              </w:rPr>
            </w:pPr>
          </w:p>
        </w:tc>
      </w:tr>
      <w:tr w:rsidR="001A2F62" w:rsidRPr="00BA3A80" w14:paraId="44F7E041" w14:textId="77777777" w:rsidTr="00994B73">
        <w:tc>
          <w:tcPr>
            <w:tcW w:w="709" w:type="pct"/>
            <w:shd w:val="clear" w:color="auto" w:fill="auto"/>
          </w:tcPr>
          <w:p w14:paraId="7132F333"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4AA8EEBA"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RHS_body_dynamics</w:t>
            </w:r>
          </w:p>
        </w:tc>
        <w:tc>
          <w:tcPr>
            <w:tcW w:w="1597" w:type="pct"/>
          </w:tcPr>
          <w:p w14:paraId="4DDB3182" w14:textId="77777777" w:rsidR="001A2F62" w:rsidRPr="00BA3A80" w:rsidRDefault="001A2F62" w:rsidP="00994B73">
            <w:pPr>
              <w:rPr>
                <w:rFonts w:eastAsia="Times New Roman"/>
                <w:bCs/>
                <w:color w:val="000000"/>
                <w:sz w:val="18"/>
                <w:szCs w:val="18"/>
                <w:lang w:val="en-GB" w:eastAsia="en-GB"/>
              </w:rPr>
            </w:pPr>
          </w:p>
        </w:tc>
        <w:tc>
          <w:tcPr>
            <w:tcW w:w="1125" w:type="pct"/>
          </w:tcPr>
          <w:p w14:paraId="6D071D31" w14:textId="77777777" w:rsidR="001A2F62" w:rsidRPr="00BA3A80" w:rsidRDefault="001A2F62" w:rsidP="00994B73">
            <w:pPr>
              <w:rPr>
                <w:rFonts w:eastAsia="Times New Roman"/>
                <w:bCs/>
                <w:color w:val="000000"/>
                <w:sz w:val="18"/>
                <w:szCs w:val="18"/>
                <w:lang w:val="en-GB" w:eastAsia="en-GB"/>
              </w:rPr>
            </w:pPr>
          </w:p>
        </w:tc>
      </w:tr>
      <w:tr w:rsidR="001A2F62" w:rsidRPr="00BA3A80" w14:paraId="2264393D" w14:textId="77777777" w:rsidTr="00994B73">
        <w:tc>
          <w:tcPr>
            <w:tcW w:w="709" w:type="pct"/>
            <w:shd w:val="clear" w:color="auto" w:fill="auto"/>
          </w:tcPr>
          <w:p w14:paraId="7462F667"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393B0A0" w14:textId="77777777" w:rsidR="001A2F62" w:rsidRPr="00BA3A80" w:rsidRDefault="001A2F62" w:rsidP="00994B73">
            <w:pPr>
              <w:rPr>
                <w:rFonts w:eastAsia="Times New Roman"/>
                <w:bCs/>
                <w:color w:val="000000"/>
                <w:sz w:val="18"/>
                <w:szCs w:val="18"/>
                <w:lang w:val="en-GB" w:eastAsia="en-GB"/>
              </w:rPr>
            </w:pPr>
          </w:p>
        </w:tc>
        <w:tc>
          <w:tcPr>
            <w:tcW w:w="1597" w:type="pct"/>
          </w:tcPr>
          <w:p w14:paraId="23EBB07C"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body_pressure_mirror</w:t>
            </w:r>
          </w:p>
        </w:tc>
        <w:tc>
          <w:tcPr>
            <w:tcW w:w="1125" w:type="pct"/>
          </w:tcPr>
          <w:p w14:paraId="23DE4E07" w14:textId="77777777" w:rsidR="001A2F62" w:rsidRPr="00BA3A80" w:rsidRDefault="001A2F62" w:rsidP="00994B73">
            <w:pPr>
              <w:rPr>
                <w:rFonts w:eastAsia="Times New Roman"/>
                <w:bCs/>
                <w:color w:val="000000"/>
                <w:sz w:val="18"/>
                <w:szCs w:val="18"/>
                <w:lang w:val="en-GB" w:eastAsia="en-GB"/>
              </w:rPr>
            </w:pPr>
          </w:p>
        </w:tc>
      </w:tr>
      <w:tr w:rsidR="001A2F62" w:rsidRPr="00BA3A80" w14:paraId="4A9B438D" w14:textId="77777777" w:rsidTr="00994B73">
        <w:tc>
          <w:tcPr>
            <w:tcW w:w="709" w:type="pct"/>
            <w:shd w:val="clear" w:color="auto" w:fill="auto"/>
          </w:tcPr>
          <w:p w14:paraId="79F492B4"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6ACF06A"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Leapfrog_momentum</w:t>
            </w:r>
          </w:p>
        </w:tc>
        <w:tc>
          <w:tcPr>
            <w:tcW w:w="1597" w:type="pct"/>
          </w:tcPr>
          <w:p w14:paraId="238FD113" w14:textId="77777777" w:rsidR="001A2F62" w:rsidRPr="00BA3A80" w:rsidRDefault="001A2F62" w:rsidP="00994B73">
            <w:pPr>
              <w:rPr>
                <w:rFonts w:eastAsia="Times New Roman"/>
                <w:bCs/>
                <w:color w:val="000000"/>
                <w:sz w:val="18"/>
                <w:szCs w:val="18"/>
                <w:lang w:val="en-GB" w:eastAsia="en-GB"/>
              </w:rPr>
            </w:pPr>
          </w:p>
        </w:tc>
        <w:tc>
          <w:tcPr>
            <w:tcW w:w="1125" w:type="pct"/>
          </w:tcPr>
          <w:p w14:paraId="5F549314" w14:textId="77777777" w:rsidR="001A2F62" w:rsidRPr="00BA3A80" w:rsidRDefault="001A2F62" w:rsidP="00994B73">
            <w:pPr>
              <w:rPr>
                <w:rFonts w:eastAsia="Times New Roman"/>
                <w:bCs/>
                <w:color w:val="000000"/>
                <w:sz w:val="18"/>
                <w:szCs w:val="18"/>
                <w:lang w:val="en-GB" w:eastAsia="en-GB"/>
              </w:rPr>
            </w:pPr>
          </w:p>
        </w:tc>
      </w:tr>
      <w:tr w:rsidR="001A2F62" w:rsidRPr="00BA3A80" w14:paraId="61E427B2" w14:textId="77777777" w:rsidTr="00994B73">
        <w:tc>
          <w:tcPr>
            <w:tcW w:w="709" w:type="pct"/>
            <w:shd w:val="clear" w:color="auto" w:fill="auto"/>
          </w:tcPr>
          <w:p w14:paraId="417B5788"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3D9D80B"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time_integration_body_dynamics</w:t>
            </w:r>
          </w:p>
        </w:tc>
        <w:tc>
          <w:tcPr>
            <w:tcW w:w="1597" w:type="pct"/>
          </w:tcPr>
          <w:p w14:paraId="4741FD74" w14:textId="77777777" w:rsidR="001A2F62" w:rsidRPr="00BA3A80" w:rsidRDefault="001A2F62" w:rsidP="00994B73">
            <w:pPr>
              <w:rPr>
                <w:rFonts w:eastAsia="Times New Roman"/>
                <w:bCs/>
                <w:color w:val="000000"/>
                <w:sz w:val="18"/>
                <w:szCs w:val="18"/>
                <w:lang w:val="en-GB" w:eastAsia="en-GB"/>
              </w:rPr>
            </w:pPr>
          </w:p>
        </w:tc>
        <w:tc>
          <w:tcPr>
            <w:tcW w:w="1125" w:type="pct"/>
          </w:tcPr>
          <w:p w14:paraId="49A534B7" w14:textId="77777777" w:rsidR="001A2F62" w:rsidRPr="00BA3A80" w:rsidRDefault="001A2F62" w:rsidP="00994B73">
            <w:pPr>
              <w:rPr>
                <w:rFonts w:eastAsia="Times New Roman"/>
                <w:bCs/>
                <w:color w:val="000000"/>
                <w:sz w:val="18"/>
                <w:szCs w:val="18"/>
                <w:lang w:val="en-GB" w:eastAsia="en-GB"/>
              </w:rPr>
            </w:pPr>
          </w:p>
        </w:tc>
      </w:tr>
      <w:tr w:rsidR="001A2F62" w:rsidRPr="00BA3A80" w14:paraId="3C6C3532" w14:textId="77777777" w:rsidTr="00994B73">
        <w:tc>
          <w:tcPr>
            <w:tcW w:w="709" w:type="pct"/>
            <w:shd w:val="clear" w:color="auto" w:fill="auto"/>
          </w:tcPr>
          <w:p w14:paraId="08D3C1FE"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EC5D71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velocity_smoothing</w:t>
            </w:r>
          </w:p>
        </w:tc>
        <w:tc>
          <w:tcPr>
            <w:tcW w:w="1597" w:type="pct"/>
          </w:tcPr>
          <w:p w14:paraId="46D9281B" w14:textId="77777777" w:rsidR="001A2F62" w:rsidRPr="00BA3A80" w:rsidRDefault="001A2F62" w:rsidP="00994B73">
            <w:pPr>
              <w:rPr>
                <w:rFonts w:eastAsia="Times New Roman"/>
                <w:bCs/>
                <w:color w:val="000000"/>
                <w:sz w:val="18"/>
                <w:szCs w:val="18"/>
                <w:lang w:val="en-GB" w:eastAsia="en-GB"/>
              </w:rPr>
            </w:pPr>
          </w:p>
        </w:tc>
        <w:tc>
          <w:tcPr>
            <w:tcW w:w="1125" w:type="pct"/>
          </w:tcPr>
          <w:p w14:paraId="13E467BB" w14:textId="77777777" w:rsidR="001A2F62" w:rsidRPr="00BA3A80" w:rsidRDefault="001A2F62" w:rsidP="00994B73">
            <w:pPr>
              <w:rPr>
                <w:rFonts w:eastAsia="Times New Roman"/>
                <w:bCs/>
                <w:color w:val="000000"/>
                <w:sz w:val="18"/>
                <w:szCs w:val="18"/>
                <w:lang w:val="en-GB" w:eastAsia="en-GB"/>
              </w:rPr>
            </w:pPr>
          </w:p>
        </w:tc>
      </w:tr>
      <w:tr w:rsidR="001A2F62" w:rsidRPr="00BA3A80" w14:paraId="7A0F5140" w14:textId="77777777" w:rsidTr="00994B73">
        <w:tc>
          <w:tcPr>
            <w:tcW w:w="709" w:type="pct"/>
            <w:shd w:val="clear" w:color="auto" w:fill="auto"/>
          </w:tcPr>
          <w:p w14:paraId="1E4184DA"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2924FD3" w14:textId="77777777" w:rsidR="001A2F62" w:rsidRPr="00BA3A80" w:rsidRDefault="001A2F62" w:rsidP="00994B73">
            <w:pPr>
              <w:rPr>
                <w:rFonts w:eastAsia="Times New Roman"/>
                <w:bCs/>
                <w:color w:val="000000"/>
                <w:sz w:val="18"/>
                <w:szCs w:val="18"/>
                <w:lang w:val="en-GB" w:eastAsia="en-GB"/>
              </w:rPr>
            </w:pPr>
          </w:p>
        </w:tc>
        <w:tc>
          <w:tcPr>
            <w:tcW w:w="1597" w:type="pct"/>
          </w:tcPr>
          <w:p w14:paraId="520D2712"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body_to_smoothing_vel</w:t>
            </w:r>
          </w:p>
        </w:tc>
        <w:tc>
          <w:tcPr>
            <w:tcW w:w="1125" w:type="pct"/>
          </w:tcPr>
          <w:p w14:paraId="5DA0BA13" w14:textId="77777777" w:rsidR="001A2F62" w:rsidRPr="00BA3A80" w:rsidRDefault="001A2F62" w:rsidP="00994B73">
            <w:pPr>
              <w:rPr>
                <w:rFonts w:eastAsia="Times New Roman"/>
                <w:bCs/>
                <w:color w:val="000000"/>
                <w:sz w:val="18"/>
                <w:szCs w:val="18"/>
                <w:lang w:val="en-GB" w:eastAsia="en-GB"/>
              </w:rPr>
            </w:pPr>
          </w:p>
        </w:tc>
      </w:tr>
      <w:tr w:rsidR="001A2F62" w:rsidRPr="00BA3A80" w14:paraId="4920167B" w14:textId="77777777" w:rsidTr="00994B73">
        <w:tc>
          <w:tcPr>
            <w:tcW w:w="709" w:type="pct"/>
            <w:shd w:val="clear" w:color="auto" w:fill="auto"/>
          </w:tcPr>
          <w:p w14:paraId="38AD0919"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142DFDE" w14:textId="77777777" w:rsidR="001A2F62" w:rsidRPr="00BA3A80" w:rsidRDefault="001A2F62" w:rsidP="00994B73">
            <w:pPr>
              <w:rPr>
                <w:rFonts w:eastAsia="Times New Roman"/>
                <w:bCs/>
                <w:color w:val="000000"/>
                <w:sz w:val="18"/>
                <w:szCs w:val="18"/>
                <w:lang w:val="en-GB" w:eastAsia="en-GB"/>
              </w:rPr>
            </w:pPr>
          </w:p>
        </w:tc>
        <w:tc>
          <w:tcPr>
            <w:tcW w:w="1597" w:type="pct"/>
          </w:tcPr>
          <w:p w14:paraId="5D93350B"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velocity_smoothing_SA_SPH_3D</w:t>
            </w:r>
          </w:p>
        </w:tc>
        <w:tc>
          <w:tcPr>
            <w:tcW w:w="1125" w:type="pct"/>
          </w:tcPr>
          <w:p w14:paraId="7366C853" w14:textId="77777777" w:rsidR="001A2F62" w:rsidRPr="00BA3A80" w:rsidRDefault="001A2F62" w:rsidP="00994B73">
            <w:pPr>
              <w:rPr>
                <w:rFonts w:eastAsia="Times New Roman"/>
                <w:bCs/>
                <w:color w:val="000000"/>
                <w:sz w:val="18"/>
                <w:szCs w:val="18"/>
                <w:lang w:val="en-GB" w:eastAsia="en-GB"/>
              </w:rPr>
            </w:pPr>
          </w:p>
        </w:tc>
      </w:tr>
      <w:tr w:rsidR="001A2F62" w:rsidRPr="00BA3A80" w14:paraId="22A14F1C" w14:textId="77777777" w:rsidTr="00994B73">
        <w:tc>
          <w:tcPr>
            <w:tcW w:w="709" w:type="pct"/>
            <w:shd w:val="clear" w:color="auto" w:fill="auto"/>
          </w:tcPr>
          <w:p w14:paraId="6F0B501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00D43CD" w14:textId="77777777" w:rsidR="001A2F62" w:rsidRPr="00BA3A80" w:rsidRDefault="001A2F62" w:rsidP="00994B73">
            <w:pPr>
              <w:rPr>
                <w:rFonts w:eastAsia="Times New Roman"/>
                <w:bCs/>
                <w:color w:val="000000"/>
                <w:sz w:val="18"/>
                <w:szCs w:val="18"/>
                <w:lang w:val="en-GB" w:eastAsia="en-GB"/>
              </w:rPr>
            </w:pPr>
          </w:p>
        </w:tc>
        <w:tc>
          <w:tcPr>
            <w:tcW w:w="1597" w:type="pct"/>
          </w:tcPr>
          <w:p w14:paraId="37EECC3E" w14:textId="77777777" w:rsidR="001A2F62" w:rsidRPr="00BA3A80" w:rsidRDefault="001A2F62" w:rsidP="00994B73">
            <w:pPr>
              <w:rPr>
                <w:rFonts w:eastAsia="Times New Roman"/>
                <w:bCs/>
                <w:color w:val="000000"/>
                <w:sz w:val="18"/>
                <w:szCs w:val="18"/>
                <w:lang w:val="en-GB" w:eastAsia="en-GB"/>
              </w:rPr>
            </w:pPr>
          </w:p>
        </w:tc>
        <w:tc>
          <w:tcPr>
            <w:tcW w:w="1125" w:type="pct"/>
          </w:tcPr>
          <w:p w14:paraId="5F1E25E9"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wall_function_for_SASPH</w:t>
            </w:r>
          </w:p>
        </w:tc>
      </w:tr>
      <w:tr w:rsidR="001A2F62" w:rsidRPr="00BA3A80" w14:paraId="5EC6EACD" w14:textId="77777777" w:rsidTr="00994B73">
        <w:tc>
          <w:tcPr>
            <w:tcW w:w="709" w:type="pct"/>
            <w:shd w:val="clear" w:color="auto" w:fill="auto"/>
          </w:tcPr>
          <w:p w14:paraId="2164BB7E"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0798DD7"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velocity_smoothing_2</w:t>
            </w:r>
          </w:p>
        </w:tc>
        <w:tc>
          <w:tcPr>
            <w:tcW w:w="1597" w:type="pct"/>
          </w:tcPr>
          <w:p w14:paraId="42434C5E" w14:textId="77777777" w:rsidR="001A2F62" w:rsidRPr="00BA3A80" w:rsidRDefault="001A2F62" w:rsidP="00994B73">
            <w:pPr>
              <w:rPr>
                <w:rFonts w:eastAsia="Times New Roman"/>
                <w:bCs/>
                <w:color w:val="000000"/>
                <w:sz w:val="18"/>
                <w:szCs w:val="18"/>
                <w:lang w:val="en-GB" w:eastAsia="en-GB"/>
              </w:rPr>
            </w:pPr>
          </w:p>
        </w:tc>
        <w:tc>
          <w:tcPr>
            <w:tcW w:w="1125" w:type="pct"/>
          </w:tcPr>
          <w:p w14:paraId="2AD59521" w14:textId="77777777" w:rsidR="001A2F62" w:rsidRPr="00BA3A80" w:rsidRDefault="001A2F62" w:rsidP="00994B73">
            <w:pPr>
              <w:rPr>
                <w:rFonts w:eastAsia="Times New Roman"/>
                <w:bCs/>
                <w:color w:val="000000"/>
                <w:sz w:val="18"/>
                <w:szCs w:val="18"/>
                <w:lang w:val="en-GB" w:eastAsia="en-GB"/>
              </w:rPr>
            </w:pPr>
          </w:p>
        </w:tc>
      </w:tr>
      <w:tr w:rsidR="001A2F62" w:rsidRPr="00BA3A80" w14:paraId="5ABFD6CC" w14:textId="77777777" w:rsidTr="00994B73">
        <w:tc>
          <w:tcPr>
            <w:tcW w:w="709" w:type="pct"/>
            <w:shd w:val="clear" w:color="auto" w:fill="auto"/>
          </w:tcPr>
          <w:p w14:paraId="102AB62F"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19BD847"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Leapfrog_trajectories</w:t>
            </w:r>
          </w:p>
        </w:tc>
        <w:tc>
          <w:tcPr>
            <w:tcW w:w="1597" w:type="pct"/>
          </w:tcPr>
          <w:p w14:paraId="62C50644" w14:textId="77777777" w:rsidR="001A2F62" w:rsidRPr="00BA3A80" w:rsidRDefault="001A2F62" w:rsidP="00994B73">
            <w:pPr>
              <w:rPr>
                <w:rFonts w:eastAsia="Times New Roman"/>
                <w:bCs/>
                <w:color w:val="000000"/>
                <w:sz w:val="18"/>
                <w:szCs w:val="18"/>
                <w:lang w:val="en-GB" w:eastAsia="en-GB"/>
              </w:rPr>
            </w:pPr>
          </w:p>
        </w:tc>
        <w:tc>
          <w:tcPr>
            <w:tcW w:w="1125" w:type="pct"/>
          </w:tcPr>
          <w:p w14:paraId="3B8E3CD0" w14:textId="77777777" w:rsidR="001A2F62" w:rsidRPr="00BA3A80" w:rsidRDefault="001A2F62" w:rsidP="00994B73">
            <w:pPr>
              <w:rPr>
                <w:rFonts w:eastAsia="Times New Roman"/>
                <w:bCs/>
                <w:color w:val="000000"/>
                <w:sz w:val="18"/>
                <w:szCs w:val="18"/>
                <w:lang w:val="en-GB" w:eastAsia="en-GB"/>
              </w:rPr>
            </w:pPr>
          </w:p>
        </w:tc>
      </w:tr>
      <w:tr w:rsidR="001A2F62" w:rsidRPr="00BA3A80" w14:paraId="167D46A0" w14:textId="77777777" w:rsidTr="00994B73">
        <w:tc>
          <w:tcPr>
            <w:tcW w:w="709" w:type="pct"/>
            <w:shd w:val="clear" w:color="auto" w:fill="auto"/>
          </w:tcPr>
          <w:p w14:paraId="0CA024C8"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76AFC9DF"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CancelOutgoneParticles_3D</w:t>
            </w:r>
          </w:p>
        </w:tc>
        <w:tc>
          <w:tcPr>
            <w:tcW w:w="1597" w:type="pct"/>
          </w:tcPr>
          <w:p w14:paraId="50E05936" w14:textId="77777777" w:rsidR="001A2F62" w:rsidRPr="00BA3A80" w:rsidRDefault="001A2F62" w:rsidP="00994B73">
            <w:pPr>
              <w:rPr>
                <w:rFonts w:eastAsia="Times New Roman"/>
                <w:bCs/>
                <w:color w:val="000000"/>
                <w:sz w:val="18"/>
                <w:szCs w:val="18"/>
                <w:lang w:val="en-GB" w:eastAsia="en-GB"/>
              </w:rPr>
            </w:pPr>
          </w:p>
        </w:tc>
        <w:tc>
          <w:tcPr>
            <w:tcW w:w="1125" w:type="pct"/>
          </w:tcPr>
          <w:p w14:paraId="49CB475B" w14:textId="77777777" w:rsidR="001A2F62" w:rsidRPr="00BA3A80" w:rsidRDefault="001A2F62" w:rsidP="00994B73">
            <w:pPr>
              <w:rPr>
                <w:rFonts w:eastAsia="Times New Roman"/>
                <w:bCs/>
                <w:color w:val="000000"/>
                <w:sz w:val="18"/>
                <w:szCs w:val="18"/>
                <w:lang w:val="en-GB" w:eastAsia="en-GB"/>
              </w:rPr>
            </w:pPr>
          </w:p>
        </w:tc>
      </w:tr>
      <w:tr w:rsidR="001A2F62" w:rsidRPr="00BA3A80" w14:paraId="25ADFBAD" w14:textId="77777777" w:rsidTr="00994B73">
        <w:tc>
          <w:tcPr>
            <w:tcW w:w="709" w:type="pct"/>
            <w:shd w:val="clear" w:color="auto" w:fill="auto"/>
          </w:tcPr>
          <w:p w14:paraId="5F0B366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4C33C651"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GenerateSourceParticles</w:t>
            </w:r>
          </w:p>
        </w:tc>
        <w:tc>
          <w:tcPr>
            <w:tcW w:w="1597" w:type="pct"/>
          </w:tcPr>
          <w:p w14:paraId="794BFFA4" w14:textId="77777777" w:rsidR="001A2F62" w:rsidRPr="00BA3A80" w:rsidRDefault="001A2F62" w:rsidP="00994B73">
            <w:pPr>
              <w:rPr>
                <w:rFonts w:eastAsia="Times New Roman"/>
                <w:bCs/>
                <w:color w:val="000000"/>
                <w:sz w:val="18"/>
                <w:szCs w:val="18"/>
                <w:lang w:val="en-GB" w:eastAsia="en-GB"/>
              </w:rPr>
            </w:pPr>
          </w:p>
        </w:tc>
        <w:tc>
          <w:tcPr>
            <w:tcW w:w="1125" w:type="pct"/>
          </w:tcPr>
          <w:p w14:paraId="739B3E32" w14:textId="77777777" w:rsidR="001A2F62" w:rsidRPr="00BA3A80" w:rsidRDefault="001A2F62" w:rsidP="00994B73">
            <w:pPr>
              <w:rPr>
                <w:rFonts w:eastAsia="Times New Roman"/>
                <w:bCs/>
                <w:color w:val="000000"/>
                <w:sz w:val="18"/>
                <w:szCs w:val="18"/>
                <w:lang w:val="en-GB" w:eastAsia="en-GB"/>
              </w:rPr>
            </w:pPr>
          </w:p>
        </w:tc>
      </w:tr>
      <w:tr w:rsidR="001A2F62" w:rsidRPr="00BA3A80" w14:paraId="18D98E41" w14:textId="77777777" w:rsidTr="00994B73">
        <w:tc>
          <w:tcPr>
            <w:tcW w:w="709" w:type="pct"/>
            <w:shd w:val="clear" w:color="auto" w:fill="auto"/>
          </w:tcPr>
          <w:p w14:paraId="1E9CEAE6"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4EC453C"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BC_zmax_anyt</w:t>
            </w:r>
          </w:p>
        </w:tc>
        <w:tc>
          <w:tcPr>
            <w:tcW w:w="1597" w:type="pct"/>
          </w:tcPr>
          <w:p w14:paraId="7728D3CE" w14:textId="77777777" w:rsidR="001A2F62" w:rsidRPr="00BA3A80" w:rsidRDefault="001A2F62" w:rsidP="00994B73">
            <w:pPr>
              <w:rPr>
                <w:rFonts w:eastAsia="Times New Roman"/>
                <w:bCs/>
                <w:color w:val="000000"/>
                <w:sz w:val="18"/>
                <w:szCs w:val="18"/>
                <w:lang w:val="en-GB" w:eastAsia="en-GB"/>
              </w:rPr>
            </w:pPr>
          </w:p>
        </w:tc>
        <w:tc>
          <w:tcPr>
            <w:tcW w:w="1125" w:type="pct"/>
          </w:tcPr>
          <w:p w14:paraId="74526AD6" w14:textId="77777777" w:rsidR="001A2F62" w:rsidRPr="00BA3A80" w:rsidRDefault="001A2F62" w:rsidP="00994B73">
            <w:pPr>
              <w:rPr>
                <w:rFonts w:eastAsia="Times New Roman"/>
                <w:bCs/>
                <w:color w:val="000000"/>
                <w:sz w:val="18"/>
                <w:szCs w:val="18"/>
                <w:lang w:val="en-GB" w:eastAsia="en-GB"/>
              </w:rPr>
            </w:pPr>
          </w:p>
        </w:tc>
      </w:tr>
      <w:tr w:rsidR="001A2F62" w:rsidRPr="00BA3A80" w14:paraId="0CBD724F" w14:textId="77777777" w:rsidTr="00994B73">
        <w:tc>
          <w:tcPr>
            <w:tcW w:w="709" w:type="pct"/>
            <w:shd w:val="clear" w:color="auto" w:fill="auto"/>
          </w:tcPr>
          <w:p w14:paraId="6D33067D"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98CD010" w14:textId="77777777" w:rsidR="001A2F62" w:rsidRPr="00BA3A80" w:rsidRDefault="001A2F62" w:rsidP="00994B73">
            <w:pPr>
              <w:rPr>
                <w:rFonts w:eastAsia="Times New Roman"/>
                <w:bCs/>
                <w:color w:val="000000"/>
                <w:sz w:val="18"/>
                <w:szCs w:val="18"/>
                <w:lang w:val="en-GB" w:eastAsia="en-GB"/>
              </w:rPr>
            </w:pPr>
          </w:p>
        </w:tc>
        <w:tc>
          <w:tcPr>
            <w:tcW w:w="1597" w:type="pct"/>
          </w:tcPr>
          <w:p w14:paraId="0A16C9F6"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z_FS_max_9p_stencil</w:t>
            </w:r>
          </w:p>
        </w:tc>
        <w:tc>
          <w:tcPr>
            <w:tcW w:w="1125" w:type="pct"/>
          </w:tcPr>
          <w:p w14:paraId="274E952C" w14:textId="77777777" w:rsidR="001A2F62" w:rsidRPr="00BA3A80" w:rsidRDefault="001A2F62" w:rsidP="00994B73">
            <w:pPr>
              <w:rPr>
                <w:rFonts w:eastAsia="Times New Roman"/>
                <w:bCs/>
                <w:color w:val="000000"/>
                <w:sz w:val="18"/>
                <w:szCs w:val="18"/>
                <w:lang w:val="en-GB" w:eastAsia="en-GB"/>
              </w:rPr>
            </w:pPr>
          </w:p>
        </w:tc>
      </w:tr>
      <w:tr w:rsidR="001A2F62" w:rsidRPr="00BA3A80" w14:paraId="01BC7FF3" w14:textId="77777777" w:rsidTr="00994B73">
        <w:tc>
          <w:tcPr>
            <w:tcW w:w="709" w:type="pct"/>
            <w:shd w:val="clear" w:color="auto" w:fill="auto"/>
          </w:tcPr>
          <w:p w14:paraId="5AD6F273"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32016FF"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OrdGrid1</w:t>
            </w:r>
          </w:p>
        </w:tc>
        <w:tc>
          <w:tcPr>
            <w:tcW w:w="1597" w:type="pct"/>
          </w:tcPr>
          <w:p w14:paraId="011EF9BA" w14:textId="77777777" w:rsidR="001A2F62" w:rsidRPr="00BA3A80" w:rsidRDefault="001A2F62" w:rsidP="00994B73">
            <w:pPr>
              <w:rPr>
                <w:rFonts w:eastAsia="Times New Roman"/>
                <w:bCs/>
                <w:color w:val="000000"/>
                <w:sz w:val="18"/>
                <w:szCs w:val="18"/>
                <w:lang w:val="en-GB" w:eastAsia="en-GB"/>
              </w:rPr>
            </w:pPr>
          </w:p>
        </w:tc>
        <w:tc>
          <w:tcPr>
            <w:tcW w:w="1125" w:type="pct"/>
          </w:tcPr>
          <w:p w14:paraId="1C5EF3D2" w14:textId="77777777" w:rsidR="001A2F62" w:rsidRPr="00BA3A80" w:rsidRDefault="001A2F62" w:rsidP="00994B73">
            <w:pPr>
              <w:rPr>
                <w:rFonts w:eastAsia="Times New Roman"/>
                <w:bCs/>
                <w:color w:val="000000"/>
                <w:sz w:val="18"/>
                <w:szCs w:val="18"/>
                <w:lang w:val="en-GB" w:eastAsia="en-GB"/>
              </w:rPr>
            </w:pPr>
          </w:p>
        </w:tc>
      </w:tr>
      <w:tr w:rsidR="001A2F62" w:rsidRPr="00BA3A80" w14:paraId="10B83BC7" w14:textId="77777777" w:rsidTr="00994B73">
        <w:tc>
          <w:tcPr>
            <w:tcW w:w="709" w:type="pct"/>
            <w:shd w:val="clear" w:color="auto" w:fill="auto"/>
          </w:tcPr>
          <w:p w14:paraId="37854A9B"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F8BFCC9"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NormFix</w:t>
            </w:r>
          </w:p>
        </w:tc>
        <w:tc>
          <w:tcPr>
            <w:tcW w:w="1597" w:type="pct"/>
          </w:tcPr>
          <w:p w14:paraId="086D5D00" w14:textId="77777777" w:rsidR="001A2F62" w:rsidRPr="00BA3A80" w:rsidRDefault="001A2F62" w:rsidP="00994B73">
            <w:pPr>
              <w:rPr>
                <w:rFonts w:eastAsia="Times New Roman"/>
                <w:bCs/>
                <w:color w:val="000000"/>
                <w:sz w:val="18"/>
                <w:szCs w:val="18"/>
                <w:lang w:val="en-GB" w:eastAsia="en-GB"/>
              </w:rPr>
            </w:pPr>
          </w:p>
        </w:tc>
        <w:tc>
          <w:tcPr>
            <w:tcW w:w="1125" w:type="pct"/>
          </w:tcPr>
          <w:p w14:paraId="66958265" w14:textId="77777777" w:rsidR="001A2F62" w:rsidRPr="00BA3A80" w:rsidRDefault="001A2F62" w:rsidP="00994B73">
            <w:pPr>
              <w:rPr>
                <w:rFonts w:eastAsia="Times New Roman"/>
                <w:bCs/>
                <w:color w:val="000000"/>
                <w:sz w:val="18"/>
                <w:szCs w:val="18"/>
                <w:lang w:val="en-GB" w:eastAsia="en-GB"/>
              </w:rPr>
            </w:pPr>
          </w:p>
        </w:tc>
      </w:tr>
      <w:tr w:rsidR="001A2F62" w:rsidRPr="00BA3A80" w14:paraId="045E5C1B" w14:textId="77777777" w:rsidTr="00994B73">
        <w:tc>
          <w:tcPr>
            <w:tcW w:w="709" w:type="pct"/>
            <w:shd w:val="clear" w:color="auto" w:fill="auto"/>
          </w:tcPr>
          <w:p w14:paraId="06DA0807"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7572BA00"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CalcVarLength</w:t>
            </w:r>
          </w:p>
        </w:tc>
        <w:tc>
          <w:tcPr>
            <w:tcW w:w="1597" w:type="pct"/>
          </w:tcPr>
          <w:p w14:paraId="4D567A73" w14:textId="77777777" w:rsidR="001A2F62" w:rsidRPr="00BA3A80" w:rsidRDefault="001A2F62" w:rsidP="00994B73">
            <w:pPr>
              <w:rPr>
                <w:rFonts w:eastAsia="Times New Roman"/>
                <w:bCs/>
                <w:color w:val="000000"/>
                <w:sz w:val="18"/>
                <w:szCs w:val="18"/>
                <w:lang w:val="en-GB" w:eastAsia="en-GB"/>
              </w:rPr>
            </w:pPr>
          </w:p>
        </w:tc>
        <w:tc>
          <w:tcPr>
            <w:tcW w:w="1125" w:type="pct"/>
          </w:tcPr>
          <w:p w14:paraId="09A46FB6" w14:textId="77777777" w:rsidR="001A2F62" w:rsidRPr="00BA3A80" w:rsidRDefault="001A2F62" w:rsidP="00994B73">
            <w:pPr>
              <w:rPr>
                <w:rFonts w:eastAsia="Times New Roman"/>
                <w:bCs/>
                <w:color w:val="000000"/>
                <w:sz w:val="18"/>
                <w:szCs w:val="18"/>
                <w:lang w:val="en-GB" w:eastAsia="en-GB"/>
              </w:rPr>
            </w:pPr>
          </w:p>
        </w:tc>
      </w:tr>
      <w:tr w:rsidR="001A2F62" w:rsidRPr="00BA3A80" w14:paraId="5AE8975B" w14:textId="77777777" w:rsidTr="00994B73">
        <w:tc>
          <w:tcPr>
            <w:tcW w:w="709" w:type="pct"/>
            <w:shd w:val="clear" w:color="auto" w:fill="auto"/>
          </w:tcPr>
          <w:p w14:paraId="33003A1F"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AC28796"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liquid_particle_ID_array</w:t>
            </w:r>
          </w:p>
        </w:tc>
        <w:tc>
          <w:tcPr>
            <w:tcW w:w="1597" w:type="pct"/>
          </w:tcPr>
          <w:p w14:paraId="03D8548C" w14:textId="77777777" w:rsidR="001A2F62" w:rsidRPr="00BA3A80" w:rsidRDefault="001A2F62" w:rsidP="00994B73">
            <w:pPr>
              <w:rPr>
                <w:rFonts w:eastAsia="Times New Roman"/>
                <w:bCs/>
                <w:color w:val="000000"/>
                <w:sz w:val="18"/>
                <w:szCs w:val="18"/>
                <w:lang w:val="en-GB" w:eastAsia="en-GB"/>
              </w:rPr>
            </w:pPr>
          </w:p>
        </w:tc>
        <w:tc>
          <w:tcPr>
            <w:tcW w:w="1125" w:type="pct"/>
          </w:tcPr>
          <w:p w14:paraId="1D30242D" w14:textId="77777777" w:rsidR="001A2F62" w:rsidRPr="00BA3A80" w:rsidRDefault="001A2F62" w:rsidP="00994B73">
            <w:pPr>
              <w:rPr>
                <w:rFonts w:eastAsia="Times New Roman"/>
                <w:bCs/>
                <w:color w:val="000000"/>
                <w:sz w:val="18"/>
                <w:szCs w:val="18"/>
                <w:lang w:val="en-GB" w:eastAsia="en-GB"/>
              </w:rPr>
            </w:pPr>
          </w:p>
        </w:tc>
      </w:tr>
      <w:tr w:rsidR="001A2F62" w:rsidRPr="00BA3A80" w14:paraId="7EC9F586" w14:textId="77777777" w:rsidTr="00994B73">
        <w:tc>
          <w:tcPr>
            <w:tcW w:w="709" w:type="pct"/>
            <w:shd w:val="clear" w:color="auto" w:fill="auto"/>
          </w:tcPr>
          <w:p w14:paraId="28036310"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4FC30F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velocity_smoothing</w:t>
            </w:r>
          </w:p>
        </w:tc>
        <w:tc>
          <w:tcPr>
            <w:tcW w:w="1597" w:type="pct"/>
          </w:tcPr>
          <w:p w14:paraId="79EF002A" w14:textId="77777777" w:rsidR="001A2F62" w:rsidRPr="00BA3A80" w:rsidRDefault="001A2F62" w:rsidP="00994B73">
            <w:pPr>
              <w:rPr>
                <w:rFonts w:eastAsia="Times New Roman"/>
                <w:bCs/>
                <w:color w:val="000000"/>
                <w:sz w:val="18"/>
                <w:szCs w:val="18"/>
                <w:lang w:val="en-GB" w:eastAsia="en-GB"/>
              </w:rPr>
            </w:pPr>
          </w:p>
        </w:tc>
        <w:tc>
          <w:tcPr>
            <w:tcW w:w="1125" w:type="pct"/>
          </w:tcPr>
          <w:p w14:paraId="60E6514E" w14:textId="77777777" w:rsidR="001A2F62" w:rsidRPr="00BA3A80" w:rsidRDefault="001A2F62" w:rsidP="00994B73">
            <w:pPr>
              <w:rPr>
                <w:rFonts w:eastAsia="Times New Roman"/>
                <w:bCs/>
                <w:color w:val="000000"/>
                <w:sz w:val="18"/>
                <w:szCs w:val="18"/>
                <w:lang w:val="en-GB" w:eastAsia="en-GB"/>
              </w:rPr>
            </w:pPr>
          </w:p>
        </w:tc>
      </w:tr>
      <w:tr w:rsidR="001A2F62" w:rsidRPr="00BA3A80" w14:paraId="44A715B9" w14:textId="77777777" w:rsidTr="00994B73">
        <w:tc>
          <w:tcPr>
            <w:tcW w:w="709" w:type="pct"/>
            <w:shd w:val="clear" w:color="auto" w:fill="auto"/>
          </w:tcPr>
          <w:p w14:paraId="24DD0DDE"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4F69BE9C"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velocity_smoothing_2</w:t>
            </w:r>
          </w:p>
        </w:tc>
        <w:tc>
          <w:tcPr>
            <w:tcW w:w="1597" w:type="pct"/>
          </w:tcPr>
          <w:p w14:paraId="26C25305" w14:textId="77777777" w:rsidR="001A2F62" w:rsidRPr="00BA3A80" w:rsidRDefault="001A2F62" w:rsidP="00994B73">
            <w:pPr>
              <w:rPr>
                <w:rFonts w:eastAsia="Times New Roman"/>
                <w:bCs/>
                <w:color w:val="000000"/>
                <w:sz w:val="18"/>
                <w:szCs w:val="18"/>
                <w:lang w:val="en-GB" w:eastAsia="en-GB"/>
              </w:rPr>
            </w:pPr>
          </w:p>
        </w:tc>
        <w:tc>
          <w:tcPr>
            <w:tcW w:w="1125" w:type="pct"/>
          </w:tcPr>
          <w:p w14:paraId="07F7B352" w14:textId="77777777" w:rsidR="001A2F62" w:rsidRPr="00BA3A80" w:rsidRDefault="001A2F62" w:rsidP="00994B73">
            <w:pPr>
              <w:rPr>
                <w:rFonts w:eastAsia="Times New Roman"/>
                <w:bCs/>
                <w:color w:val="000000"/>
                <w:sz w:val="18"/>
                <w:szCs w:val="18"/>
                <w:lang w:val="en-GB" w:eastAsia="en-GB"/>
              </w:rPr>
            </w:pPr>
          </w:p>
        </w:tc>
      </w:tr>
      <w:tr w:rsidR="001A2F62" w:rsidRPr="00BA3A80" w14:paraId="226A9D08" w14:textId="77777777" w:rsidTr="00994B73">
        <w:tc>
          <w:tcPr>
            <w:tcW w:w="709" w:type="pct"/>
            <w:shd w:val="clear" w:color="auto" w:fill="auto"/>
          </w:tcPr>
          <w:p w14:paraId="58F9383E"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BEF7AC9"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ComputeBoundaryDataTab_3D</w:t>
            </w:r>
          </w:p>
        </w:tc>
        <w:tc>
          <w:tcPr>
            <w:tcW w:w="1597" w:type="pct"/>
          </w:tcPr>
          <w:p w14:paraId="5D46702C" w14:textId="77777777" w:rsidR="001A2F62" w:rsidRPr="00BA3A80" w:rsidRDefault="001A2F62" w:rsidP="00994B73">
            <w:pPr>
              <w:rPr>
                <w:rFonts w:eastAsia="Times New Roman"/>
                <w:bCs/>
                <w:color w:val="000000"/>
                <w:sz w:val="18"/>
                <w:szCs w:val="18"/>
                <w:lang w:val="en-GB" w:eastAsia="en-GB"/>
              </w:rPr>
            </w:pPr>
          </w:p>
        </w:tc>
        <w:tc>
          <w:tcPr>
            <w:tcW w:w="1125" w:type="pct"/>
          </w:tcPr>
          <w:p w14:paraId="724A2B43" w14:textId="77777777" w:rsidR="001A2F62" w:rsidRPr="00BA3A80" w:rsidRDefault="001A2F62" w:rsidP="00994B73">
            <w:pPr>
              <w:rPr>
                <w:rFonts w:eastAsia="Times New Roman"/>
                <w:bCs/>
                <w:color w:val="000000"/>
                <w:sz w:val="18"/>
                <w:szCs w:val="18"/>
                <w:lang w:val="en-GB" w:eastAsia="en-GB"/>
              </w:rPr>
            </w:pPr>
          </w:p>
        </w:tc>
      </w:tr>
      <w:tr w:rsidR="001A2F62" w:rsidRPr="00BA3A80" w14:paraId="37EE2D3F" w14:textId="77777777" w:rsidTr="00994B73">
        <w:tc>
          <w:tcPr>
            <w:tcW w:w="709" w:type="pct"/>
            <w:shd w:val="clear" w:color="auto" w:fill="auto"/>
          </w:tcPr>
          <w:p w14:paraId="6F1700C3"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0853645" w14:textId="77777777" w:rsidR="001A2F62" w:rsidRPr="00BA3A80" w:rsidRDefault="001A2F62" w:rsidP="00994B73">
            <w:pPr>
              <w:rPr>
                <w:rFonts w:eastAsia="Times New Roman"/>
                <w:bCs/>
                <w:color w:val="000000"/>
                <w:sz w:val="18"/>
                <w:szCs w:val="18"/>
                <w:lang w:val="en-GB" w:eastAsia="en-GB"/>
              </w:rPr>
            </w:pPr>
          </w:p>
        </w:tc>
        <w:tc>
          <w:tcPr>
            <w:tcW w:w="1597" w:type="pct"/>
          </w:tcPr>
          <w:p w14:paraId="717FD19A"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FindCloseBoundaryFaces3D</w:t>
            </w:r>
          </w:p>
        </w:tc>
        <w:tc>
          <w:tcPr>
            <w:tcW w:w="1125" w:type="pct"/>
          </w:tcPr>
          <w:p w14:paraId="4F98E74C" w14:textId="77777777" w:rsidR="001A2F62" w:rsidRPr="00BA3A80" w:rsidRDefault="001A2F62" w:rsidP="00994B73">
            <w:pPr>
              <w:rPr>
                <w:rFonts w:eastAsia="Times New Roman"/>
                <w:bCs/>
                <w:color w:val="000000"/>
                <w:sz w:val="18"/>
                <w:szCs w:val="18"/>
                <w:lang w:val="en-GB" w:eastAsia="en-GB"/>
              </w:rPr>
            </w:pPr>
          </w:p>
        </w:tc>
      </w:tr>
      <w:tr w:rsidR="001A2F62" w:rsidRPr="00BA3A80" w14:paraId="5546957B" w14:textId="77777777" w:rsidTr="00994B73">
        <w:tc>
          <w:tcPr>
            <w:tcW w:w="709" w:type="pct"/>
            <w:shd w:val="clear" w:color="auto" w:fill="auto"/>
          </w:tcPr>
          <w:p w14:paraId="474A8D2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216AF2C" w14:textId="77777777" w:rsidR="001A2F62" w:rsidRPr="00BA3A80" w:rsidRDefault="001A2F62" w:rsidP="00994B73">
            <w:pPr>
              <w:rPr>
                <w:rFonts w:eastAsia="Times New Roman"/>
                <w:bCs/>
                <w:color w:val="000000"/>
                <w:sz w:val="18"/>
                <w:szCs w:val="18"/>
                <w:lang w:val="en-GB" w:eastAsia="en-GB"/>
              </w:rPr>
            </w:pPr>
          </w:p>
        </w:tc>
        <w:tc>
          <w:tcPr>
            <w:tcW w:w="1597" w:type="pct"/>
          </w:tcPr>
          <w:p w14:paraId="0B4AEAD4"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ComputeBoundaryVolumeIntegrals_P0</w:t>
            </w:r>
          </w:p>
        </w:tc>
        <w:tc>
          <w:tcPr>
            <w:tcW w:w="1125" w:type="pct"/>
          </w:tcPr>
          <w:p w14:paraId="541F7133" w14:textId="77777777" w:rsidR="001A2F62" w:rsidRPr="00BA3A80" w:rsidRDefault="001A2F62" w:rsidP="00994B73">
            <w:pPr>
              <w:rPr>
                <w:rFonts w:eastAsia="Times New Roman"/>
                <w:bCs/>
                <w:color w:val="000000"/>
                <w:sz w:val="18"/>
                <w:szCs w:val="18"/>
                <w:lang w:val="en-GB" w:eastAsia="en-GB"/>
              </w:rPr>
            </w:pPr>
          </w:p>
        </w:tc>
      </w:tr>
      <w:tr w:rsidR="001A2F62" w:rsidRPr="00BA3A80" w14:paraId="63D54B65" w14:textId="77777777" w:rsidTr="00994B73">
        <w:tc>
          <w:tcPr>
            <w:tcW w:w="709" w:type="pct"/>
            <w:shd w:val="clear" w:color="auto" w:fill="auto"/>
          </w:tcPr>
          <w:p w14:paraId="0FE1755D"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76036EB"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KTGF_update</w:t>
            </w:r>
          </w:p>
        </w:tc>
        <w:tc>
          <w:tcPr>
            <w:tcW w:w="1597" w:type="pct"/>
          </w:tcPr>
          <w:p w14:paraId="2127AFD0" w14:textId="77777777" w:rsidR="001A2F62" w:rsidRPr="00BA3A80" w:rsidRDefault="001A2F62" w:rsidP="00994B73">
            <w:pPr>
              <w:rPr>
                <w:rFonts w:eastAsia="Times New Roman"/>
                <w:bCs/>
                <w:color w:val="000000"/>
                <w:sz w:val="18"/>
                <w:szCs w:val="18"/>
                <w:lang w:val="en-GB" w:eastAsia="en-GB"/>
              </w:rPr>
            </w:pPr>
          </w:p>
        </w:tc>
        <w:tc>
          <w:tcPr>
            <w:tcW w:w="1125" w:type="pct"/>
          </w:tcPr>
          <w:p w14:paraId="0A907B42" w14:textId="77777777" w:rsidR="001A2F62" w:rsidRPr="00BA3A80" w:rsidRDefault="001A2F62" w:rsidP="00994B73">
            <w:pPr>
              <w:rPr>
                <w:rFonts w:eastAsia="Times New Roman"/>
                <w:bCs/>
                <w:color w:val="000000"/>
                <w:sz w:val="18"/>
                <w:szCs w:val="18"/>
                <w:lang w:val="en-GB" w:eastAsia="en-GB"/>
              </w:rPr>
            </w:pPr>
          </w:p>
        </w:tc>
      </w:tr>
      <w:tr w:rsidR="001A2F62" w:rsidRPr="00BA3A80" w14:paraId="6AC65DF6" w14:textId="77777777" w:rsidTr="00994B73">
        <w:tc>
          <w:tcPr>
            <w:tcW w:w="709" w:type="pct"/>
            <w:shd w:val="clear" w:color="auto" w:fill="auto"/>
          </w:tcPr>
          <w:p w14:paraId="08BA5948"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FFFCEBC" w14:textId="77777777" w:rsidR="001A2F62" w:rsidRPr="00BA3A80" w:rsidRDefault="001A2F62" w:rsidP="00994B73">
            <w:pPr>
              <w:rPr>
                <w:rFonts w:eastAsia="Times New Roman"/>
                <w:bCs/>
                <w:color w:val="000000"/>
                <w:sz w:val="18"/>
                <w:szCs w:val="18"/>
                <w:lang w:val="en-GB" w:eastAsia="en-GB"/>
              </w:rPr>
            </w:pPr>
          </w:p>
        </w:tc>
        <w:tc>
          <w:tcPr>
            <w:tcW w:w="1597" w:type="pct"/>
          </w:tcPr>
          <w:p w14:paraId="43AAE940"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initialization_fixed_granular_particle</w:t>
            </w:r>
          </w:p>
        </w:tc>
        <w:tc>
          <w:tcPr>
            <w:tcW w:w="1125" w:type="pct"/>
          </w:tcPr>
          <w:p w14:paraId="0EC305E8" w14:textId="77777777" w:rsidR="001A2F62" w:rsidRPr="00BA3A80" w:rsidRDefault="001A2F62" w:rsidP="00994B73">
            <w:pPr>
              <w:rPr>
                <w:rFonts w:eastAsia="Times New Roman"/>
                <w:bCs/>
                <w:color w:val="000000"/>
                <w:sz w:val="18"/>
                <w:szCs w:val="18"/>
                <w:lang w:val="en-GB" w:eastAsia="en-GB"/>
              </w:rPr>
            </w:pPr>
          </w:p>
        </w:tc>
      </w:tr>
      <w:tr w:rsidR="001A2F62" w:rsidRPr="00BA3A80" w14:paraId="16900F56" w14:textId="77777777" w:rsidTr="00994B73">
        <w:tc>
          <w:tcPr>
            <w:tcW w:w="709" w:type="pct"/>
            <w:shd w:val="clear" w:color="auto" w:fill="auto"/>
          </w:tcPr>
          <w:p w14:paraId="570F878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9CFF655" w14:textId="77777777" w:rsidR="001A2F62" w:rsidRPr="00BA3A80" w:rsidRDefault="001A2F62" w:rsidP="00994B73">
            <w:pPr>
              <w:rPr>
                <w:rFonts w:eastAsia="Times New Roman"/>
                <w:bCs/>
                <w:color w:val="000000"/>
                <w:sz w:val="18"/>
                <w:szCs w:val="18"/>
                <w:lang w:val="en-GB" w:eastAsia="en-GB"/>
              </w:rPr>
            </w:pPr>
          </w:p>
        </w:tc>
        <w:tc>
          <w:tcPr>
            <w:tcW w:w="1597" w:type="pct"/>
          </w:tcPr>
          <w:p w14:paraId="0A29C0A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Shields</w:t>
            </w:r>
          </w:p>
        </w:tc>
        <w:tc>
          <w:tcPr>
            <w:tcW w:w="1125" w:type="pct"/>
          </w:tcPr>
          <w:p w14:paraId="7ED04265" w14:textId="77777777" w:rsidR="001A2F62" w:rsidRPr="00BA3A80" w:rsidRDefault="001A2F62" w:rsidP="00994B73">
            <w:pPr>
              <w:rPr>
                <w:rFonts w:eastAsia="Times New Roman"/>
                <w:bCs/>
                <w:color w:val="000000"/>
                <w:sz w:val="18"/>
                <w:szCs w:val="18"/>
                <w:lang w:val="en-GB" w:eastAsia="en-GB"/>
              </w:rPr>
            </w:pPr>
          </w:p>
        </w:tc>
      </w:tr>
      <w:tr w:rsidR="001A2F62" w:rsidRPr="00BA3A80" w14:paraId="3B9958C2" w14:textId="77777777" w:rsidTr="00994B73">
        <w:tc>
          <w:tcPr>
            <w:tcW w:w="709" w:type="pct"/>
            <w:shd w:val="clear" w:color="auto" w:fill="auto"/>
          </w:tcPr>
          <w:p w14:paraId="2FA9066C"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2682F36" w14:textId="77777777" w:rsidR="001A2F62" w:rsidRPr="00BA3A80" w:rsidRDefault="001A2F62" w:rsidP="00994B73">
            <w:pPr>
              <w:rPr>
                <w:rFonts w:eastAsia="Times New Roman"/>
                <w:bCs/>
                <w:color w:val="000000"/>
                <w:sz w:val="18"/>
                <w:szCs w:val="18"/>
                <w:lang w:val="en-GB" w:eastAsia="en-GB"/>
              </w:rPr>
            </w:pPr>
          </w:p>
        </w:tc>
        <w:tc>
          <w:tcPr>
            <w:tcW w:w="1597" w:type="pct"/>
          </w:tcPr>
          <w:p w14:paraId="71E7D327" w14:textId="77777777" w:rsidR="001A2F62" w:rsidRPr="00BA3A80" w:rsidRDefault="001A2F62" w:rsidP="00994B73">
            <w:pPr>
              <w:rPr>
                <w:rFonts w:eastAsia="Times New Roman"/>
                <w:bCs/>
                <w:color w:val="000000"/>
                <w:sz w:val="18"/>
                <w:szCs w:val="18"/>
                <w:lang w:val="en-GB" w:eastAsia="en-GB"/>
              </w:rPr>
            </w:pPr>
          </w:p>
        </w:tc>
        <w:tc>
          <w:tcPr>
            <w:tcW w:w="1125" w:type="pct"/>
          </w:tcPr>
          <w:p w14:paraId="659C6346"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fixed_bed_slope_limited</w:t>
            </w:r>
          </w:p>
        </w:tc>
      </w:tr>
      <w:tr w:rsidR="001A2F62" w:rsidRPr="00BA3A80" w14:paraId="6F96ADC8" w14:textId="77777777" w:rsidTr="00994B73">
        <w:tc>
          <w:tcPr>
            <w:tcW w:w="709" w:type="pct"/>
            <w:shd w:val="clear" w:color="auto" w:fill="auto"/>
          </w:tcPr>
          <w:p w14:paraId="04EEECA3"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5CF8DABE" w14:textId="77777777" w:rsidR="001A2F62" w:rsidRPr="00BA3A80" w:rsidRDefault="001A2F62" w:rsidP="00994B73">
            <w:pPr>
              <w:rPr>
                <w:rFonts w:eastAsia="Times New Roman"/>
                <w:bCs/>
                <w:color w:val="000000"/>
                <w:sz w:val="18"/>
                <w:szCs w:val="18"/>
                <w:lang w:val="en-GB" w:eastAsia="en-GB"/>
              </w:rPr>
            </w:pPr>
          </w:p>
        </w:tc>
        <w:tc>
          <w:tcPr>
            <w:tcW w:w="1597" w:type="pct"/>
          </w:tcPr>
          <w:p w14:paraId="51EC8756" w14:textId="77777777" w:rsidR="001A2F62" w:rsidRPr="00BA3A80" w:rsidRDefault="001A2F62" w:rsidP="00994B73">
            <w:pPr>
              <w:rPr>
                <w:rFonts w:eastAsia="Times New Roman"/>
                <w:bCs/>
                <w:color w:val="000000"/>
                <w:sz w:val="18"/>
                <w:szCs w:val="18"/>
                <w:lang w:val="en-GB" w:eastAsia="en-GB"/>
              </w:rPr>
            </w:pPr>
          </w:p>
        </w:tc>
        <w:tc>
          <w:tcPr>
            <w:tcW w:w="1125" w:type="pct"/>
          </w:tcPr>
          <w:p w14:paraId="7A10BFB0"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compute_k_BetaGamma</w:t>
            </w:r>
          </w:p>
        </w:tc>
      </w:tr>
      <w:tr w:rsidR="001A2F62" w:rsidRPr="00BA3A80" w14:paraId="23DD083D" w14:textId="77777777" w:rsidTr="00994B73">
        <w:tc>
          <w:tcPr>
            <w:tcW w:w="709" w:type="pct"/>
            <w:shd w:val="clear" w:color="auto" w:fill="auto"/>
          </w:tcPr>
          <w:p w14:paraId="0295D2C3"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48C3351E"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liquid_particle_ID_array</w:t>
            </w:r>
          </w:p>
        </w:tc>
        <w:tc>
          <w:tcPr>
            <w:tcW w:w="1597" w:type="pct"/>
          </w:tcPr>
          <w:p w14:paraId="03D9952C" w14:textId="77777777" w:rsidR="001A2F62" w:rsidRPr="00BA3A80" w:rsidRDefault="001A2F62" w:rsidP="00994B73">
            <w:pPr>
              <w:rPr>
                <w:rFonts w:eastAsia="Times New Roman"/>
                <w:bCs/>
                <w:color w:val="000000"/>
                <w:sz w:val="18"/>
                <w:szCs w:val="18"/>
                <w:lang w:val="en-GB" w:eastAsia="en-GB"/>
              </w:rPr>
            </w:pPr>
          </w:p>
        </w:tc>
        <w:tc>
          <w:tcPr>
            <w:tcW w:w="1125" w:type="pct"/>
          </w:tcPr>
          <w:p w14:paraId="4D3C7839" w14:textId="77777777" w:rsidR="001A2F62" w:rsidRPr="00BA3A80" w:rsidRDefault="001A2F62" w:rsidP="00994B73">
            <w:pPr>
              <w:rPr>
                <w:rFonts w:eastAsia="Times New Roman"/>
                <w:bCs/>
                <w:color w:val="000000"/>
                <w:sz w:val="18"/>
                <w:szCs w:val="18"/>
                <w:lang w:val="en-GB" w:eastAsia="en-GB"/>
              </w:rPr>
            </w:pPr>
          </w:p>
        </w:tc>
      </w:tr>
      <w:tr w:rsidR="001A2F62" w:rsidRPr="00BA3A80" w14:paraId="1A27D04C" w14:textId="77777777" w:rsidTr="00994B73">
        <w:tc>
          <w:tcPr>
            <w:tcW w:w="709" w:type="pct"/>
            <w:shd w:val="clear" w:color="auto" w:fill="auto"/>
          </w:tcPr>
          <w:p w14:paraId="7191C45B"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026B9BE"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Continuity_Equation</w:t>
            </w:r>
          </w:p>
        </w:tc>
        <w:tc>
          <w:tcPr>
            <w:tcW w:w="1597" w:type="pct"/>
          </w:tcPr>
          <w:p w14:paraId="68B06A0A" w14:textId="77777777" w:rsidR="001A2F62" w:rsidRPr="00BA3A80" w:rsidRDefault="001A2F62" w:rsidP="00994B73">
            <w:pPr>
              <w:rPr>
                <w:rFonts w:eastAsia="Times New Roman"/>
                <w:bCs/>
                <w:color w:val="000000"/>
                <w:sz w:val="18"/>
                <w:szCs w:val="18"/>
                <w:lang w:val="en-GB" w:eastAsia="en-GB"/>
              </w:rPr>
            </w:pPr>
          </w:p>
        </w:tc>
        <w:tc>
          <w:tcPr>
            <w:tcW w:w="1125" w:type="pct"/>
          </w:tcPr>
          <w:p w14:paraId="52E0EE6E" w14:textId="77777777" w:rsidR="001A2F62" w:rsidRPr="00BA3A80" w:rsidRDefault="001A2F62" w:rsidP="00994B73">
            <w:pPr>
              <w:rPr>
                <w:rFonts w:eastAsia="Times New Roman"/>
                <w:bCs/>
                <w:color w:val="000000"/>
                <w:sz w:val="18"/>
                <w:szCs w:val="18"/>
                <w:lang w:val="en-GB" w:eastAsia="en-GB"/>
              </w:rPr>
            </w:pPr>
          </w:p>
        </w:tc>
      </w:tr>
      <w:tr w:rsidR="001A2F62" w:rsidRPr="00BA3A80" w14:paraId="582BDC2D" w14:textId="77777777" w:rsidTr="00994B73">
        <w:tc>
          <w:tcPr>
            <w:tcW w:w="709" w:type="pct"/>
            <w:shd w:val="clear" w:color="auto" w:fill="auto"/>
          </w:tcPr>
          <w:p w14:paraId="046EC164"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27FDBB46" w14:textId="77777777" w:rsidR="001A2F62" w:rsidRPr="00BA3A80" w:rsidRDefault="001A2F62" w:rsidP="00994B73">
            <w:pPr>
              <w:rPr>
                <w:rFonts w:eastAsia="Times New Roman"/>
                <w:bCs/>
                <w:color w:val="000000"/>
                <w:sz w:val="18"/>
                <w:szCs w:val="18"/>
                <w:lang w:val="en-GB" w:eastAsia="en-GB"/>
              </w:rPr>
            </w:pPr>
          </w:p>
        </w:tc>
        <w:tc>
          <w:tcPr>
            <w:tcW w:w="1597" w:type="pct"/>
          </w:tcPr>
          <w:p w14:paraId="4C062AC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body_particles_to_continuity</w:t>
            </w:r>
          </w:p>
        </w:tc>
        <w:tc>
          <w:tcPr>
            <w:tcW w:w="1125" w:type="pct"/>
          </w:tcPr>
          <w:p w14:paraId="23A3A634" w14:textId="77777777" w:rsidR="001A2F62" w:rsidRPr="00BA3A80" w:rsidRDefault="001A2F62" w:rsidP="00994B73">
            <w:pPr>
              <w:rPr>
                <w:rFonts w:eastAsia="Times New Roman"/>
                <w:bCs/>
                <w:color w:val="000000"/>
                <w:sz w:val="18"/>
                <w:szCs w:val="18"/>
                <w:lang w:val="en-GB" w:eastAsia="en-GB"/>
              </w:rPr>
            </w:pPr>
          </w:p>
        </w:tc>
      </w:tr>
      <w:tr w:rsidR="001A2F62" w:rsidRPr="00BA3A80" w14:paraId="1A2A554A" w14:textId="77777777" w:rsidTr="00994B73">
        <w:tc>
          <w:tcPr>
            <w:tcW w:w="709" w:type="pct"/>
            <w:shd w:val="clear" w:color="auto" w:fill="auto"/>
          </w:tcPr>
          <w:p w14:paraId="25AA8889"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1A44AF9C"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SASPH_continuity</w:t>
            </w:r>
          </w:p>
        </w:tc>
        <w:tc>
          <w:tcPr>
            <w:tcW w:w="1597" w:type="pct"/>
          </w:tcPr>
          <w:p w14:paraId="5811C438" w14:textId="77777777" w:rsidR="001A2F62" w:rsidRPr="00BA3A80" w:rsidRDefault="001A2F62" w:rsidP="00994B73">
            <w:pPr>
              <w:rPr>
                <w:rFonts w:eastAsia="Times New Roman"/>
                <w:bCs/>
                <w:color w:val="000000"/>
                <w:sz w:val="18"/>
                <w:szCs w:val="18"/>
                <w:lang w:val="en-GB" w:eastAsia="en-GB"/>
              </w:rPr>
            </w:pPr>
          </w:p>
        </w:tc>
        <w:tc>
          <w:tcPr>
            <w:tcW w:w="1125" w:type="pct"/>
          </w:tcPr>
          <w:p w14:paraId="3CA17C4C" w14:textId="77777777" w:rsidR="001A2F62" w:rsidRPr="00BA3A80" w:rsidRDefault="001A2F62" w:rsidP="00994B73">
            <w:pPr>
              <w:rPr>
                <w:rFonts w:eastAsia="Times New Roman"/>
                <w:bCs/>
                <w:color w:val="000000"/>
                <w:sz w:val="18"/>
                <w:szCs w:val="18"/>
                <w:lang w:val="en-GB" w:eastAsia="en-GB"/>
              </w:rPr>
            </w:pPr>
          </w:p>
        </w:tc>
      </w:tr>
      <w:tr w:rsidR="001A2F62" w:rsidRPr="00BA3A80" w14:paraId="72B9B3AF" w14:textId="77777777" w:rsidTr="00994B73">
        <w:tc>
          <w:tcPr>
            <w:tcW w:w="709" w:type="pct"/>
            <w:shd w:val="clear" w:color="auto" w:fill="auto"/>
          </w:tcPr>
          <w:p w14:paraId="6516BE04"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48479E5" w14:textId="77777777" w:rsidR="001A2F62" w:rsidRPr="00BA3A80" w:rsidRDefault="001A2F62" w:rsidP="00994B73">
            <w:pPr>
              <w:rPr>
                <w:rFonts w:eastAsia="Times New Roman"/>
                <w:bCs/>
                <w:color w:val="000000"/>
                <w:sz w:val="18"/>
                <w:szCs w:val="18"/>
                <w:lang w:val="en-GB" w:eastAsia="en-GB"/>
              </w:rPr>
            </w:pPr>
          </w:p>
        </w:tc>
        <w:tc>
          <w:tcPr>
            <w:tcW w:w="1597" w:type="pct"/>
          </w:tcPr>
          <w:p w14:paraId="594502E2"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AddBoundaryContribution_to_CE3D</w:t>
            </w:r>
          </w:p>
        </w:tc>
        <w:tc>
          <w:tcPr>
            <w:tcW w:w="1125" w:type="pct"/>
          </w:tcPr>
          <w:p w14:paraId="478C76E3" w14:textId="77777777" w:rsidR="001A2F62" w:rsidRPr="00BA3A80" w:rsidRDefault="001A2F62" w:rsidP="00994B73">
            <w:pPr>
              <w:rPr>
                <w:rFonts w:eastAsia="Times New Roman"/>
                <w:bCs/>
                <w:color w:val="000000"/>
                <w:sz w:val="18"/>
                <w:szCs w:val="18"/>
                <w:lang w:val="en-GB" w:eastAsia="en-GB"/>
              </w:rPr>
            </w:pPr>
          </w:p>
        </w:tc>
      </w:tr>
      <w:tr w:rsidR="001A2F62" w:rsidRPr="00BA3A80" w14:paraId="41F8D32E" w14:textId="77777777" w:rsidTr="00994B73">
        <w:tc>
          <w:tcPr>
            <w:tcW w:w="709" w:type="pct"/>
            <w:shd w:val="clear" w:color="auto" w:fill="auto"/>
          </w:tcPr>
          <w:p w14:paraId="592F3CE1"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43F6AC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Leapfrog_continuity</w:t>
            </w:r>
          </w:p>
        </w:tc>
        <w:tc>
          <w:tcPr>
            <w:tcW w:w="1597" w:type="pct"/>
          </w:tcPr>
          <w:p w14:paraId="0FEFB1AE" w14:textId="77777777" w:rsidR="001A2F62" w:rsidRPr="00BA3A80" w:rsidRDefault="001A2F62" w:rsidP="00994B73">
            <w:pPr>
              <w:rPr>
                <w:rFonts w:eastAsia="Times New Roman"/>
                <w:bCs/>
                <w:color w:val="000000"/>
                <w:sz w:val="18"/>
                <w:szCs w:val="18"/>
                <w:lang w:val="en-GB" w:eastAsia="en-GB"/>
              </w:rPr>
            </w:pPr>
          </w:p>
        </w:tc>
        <w:tc>
          <w:tcPr>
            <w:tcW w:w="1125" w:type="pct"/>
          </w:tcPr>
          <w:p w14:paraId="798016D5" w14:textId="77777777" w:rsidR="001A2F62" w:rsidRPr="00BA3A80" w:rsidRDefault="001A2F62" w:rsidP="00994B73">
            <w:pPr>
              <w:rPr>
                <w:rFonts w:eastAsia="Times New Roman"/>
                <w:bCs/>
                <w:color w:val="000000"/>
                <w:sz w:val="18"/>
                <w:szCs w:val="18"/>
                <w:lang w:val="en-GB" w:eastAsia="en-GB"/>
              </w:rPr>
            </w:pPr>
          </w:p>
        </w:tc>
      </w:tr>
      <w:tr w:rsidR="001A2F62" w:rsidRPr="00BA3A80" w14:paraId="489DF338" w14:textId="77777777" w:rsidTr="00994B73">
        <w:tc>
          <w:tcPr>
            <w:tcW w:w="709" w:type="pct"/>
            <w:shd w:val="clear" w:color="auto" w:fill="auto"/>
          </w:tcPr>
          <w:p w14:paraId="01CA5179"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49A4468E"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CalcPre</w:t>
            </w:r>
          </w:p>
        </w:tc>
        <w:tc>
          <w:tcPr>
            <w:tcW w:w="1597" w:type="pct"/>
          </w:tcPr>
          <w:p w14:paraId="3E3386E3" w14:textId="77777777" w:rsidR="001A2F62" w:rsidRPr="00BA3A80" w:rsidRDefault="001A2F62" w:rsidP="00994B73">
            <w:pPr>
              <w:rPr>
                <w:rFonts w:eastAsia="Times New Roman"/>
                <w:bCs/>
                <w:color w:val="000000"/>
                <w:sz w:val="18"/>
                <w:szCs w:val="18"/>
                <w:lang w:val="en-GB" w:eastAsia="en-GB"/>
              </w:rPr>
            </w:pPr>
          </w:p>
        </w:tc>
        <w:tc>
          <w:tcPr>
            <w:tcW w:w="1125" w:type="pct"/>
          </w:tcPr>
          <w:p w14:paraId="59CA8004" w14:textId="77777777" w:rsidR="001A2F62" w:rsidRPr="00BA3A80" w:rsidRDefault="001A2F62" w:rsidP="00994B73">
            <w:pPr>
              <w:rPr>
                <w:rFonts w:eastAsia="Times New Roman"/>
                <w:bCs/>
                <w:color w:val="000000"/>
                <w:sz w:val="18"/>
                <w:szCs w:val="18"/>
                <w:lang w:val="en-GB" w:eastAsia="en-GB"/>
              </w:rPr>
            </w:pPr>
          </w:p>
        </w:tc>
      </w:tr>
      <w:tr w:rsidR="001A2F62" w:rsidRPr="00BA3A80" w14:paraId="35D50288" w14:textId="77777777" w:rsidTr="00994B73">
        <w:tc>
          <w:tcPr>
            <w:tcW w:w="709" w:type="pct"/>
            <w:shd w:val="clear" w:color="auto" w:fill="auto"/>
          </w:tcPr>
          <w:p w14:paraId="6E88760B"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42587E0"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body_pressure_mirror</w:t>
            </w:r>
          </w:p>
        </w:tc>
        <w:tc>
          <w:tcPr>
            <w:tcW w:w="1597" w:type="pct"/>
          </w:tcPr>
          <w:p w14:paraId="2EDA43DD" w14:textId="77777777" w:rsidR="001A2F62" w:rsidRPr="00BA3A80" w:rsidRDefault="001A2F62" w:rsidP="00994B73">
            <w:pPr>
              <w:rPr>
                <w:rFonts w:eastAsia="Times New Roman"/>
                <w:bCs/>
                <w:color w:val="000000"/>
                <w:sz w:val="18"/>
                <w:szCs w:val="18"/>
                <w:lang w:val="en-GB" w:eastAsia="en-GB"/>
              </w:rPr>
            </w:pPr>
          </w:p>
        </w:tc>
        <w:tc>
          <w:tcPr>
            <w:tcW w:w="1125" w:type="pct"/>
          </w:tcPr>
          <w:p w14:paraId="066A4490" w14:textId="77777777" w:rsidR="001A2F62" w:rsidRPr="00BA3A80" w:rsidRDefault="001A2F62" w:rsidP="00994B73">
            <w:pPr>
              <w:rPr>
                <w:rFonts w:eastAsia="Times New Roman"/>
                <w:bCs/>
                <w:color w:val="000000"/>
                <w:sz w:val="18"/>
                <w:szCs w:val="18"/>
                <w:lang w:val="en-GB" w:eastAsia="en-GB"/>
              </w:rPr>
            </w:pPr>
          </w:p>
        </w:tc>
      </w:tr>
      <w:tr w:rsidR="001A2F62" w:rsidRPr="00BA3A80" w14:paraId="7DB0ECAA" w14:textId="77777777" w:rsidTr="00994B73">
        <w:tc>
          <w:tcPr>
            <w:tcW w:w="709" w:type="pct"/>
            <w:shd w:val="clear" w:color="auto" w:fill="auto"/>
          </w:tcPr>
          <w:p w14:paraId="47CEFA6A"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A699AA2"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PressureSmoothing_3D</w:t>
            </w:r>
          </w:p>
        </w:tc>
        <w:tc>
          <w:tcPr>
            <w:tcW w:w="1597" w:type="pct"/>
          </w:tcPr>
          <w:p w14:paraId="705E28CB" w14:textId="77777777" w:rsidR="001A2F62" w:rsidRPr="00BA3A80" w:rsidRDefault="001A2F62" w:rsidP="00994B73">
            <w:pPr>
              <w:rPr>
                <w:rFonts w:eastAsia="Times New Roman"/>
                <w:bCs/>
                <w:color w:val="000000"/>
                <w:sz w:val="18"/>
                <w:szCs w:val="18"/>
                <w:lang w:val="en-GB" w:eastAsia="en-GB"/>
              </w:rPr>
            </w:pPr>
          </w:p>
        </w:tc>
        <w:tc>
          <w:tcPr>
            <w:tcW w:w="1125" w:type="pct"/>
          </w:tcPr>
          <w:p w14:paraId="674FDBD2" w14:textId="77777777" w:rsidR="001A2F62" w:rsidRPr="00BA3A80" w:rsidRDefault="001A2F62" w:rsidP="00994B73">
            <w:pPr>
              <w:rPr>
                <w:rFonts w:eastAsia="Times New Roman"/>
                <w:bCs/>
                <w:color w:val="000000"/>
                <w:sz w:val="18"/>
                <w:szCs w:val="18"/>
                <w:lang w:val="en-GB" w:eastAsia="en-GB"/>
              </w:rPr>
            </w:pPr>
          </w:p>
        </w:tc>
      </w:tr>
      <w:tr w:rsidR="001A2F62" w:rsidRPr="00BA3A80" w14:paraId="1262DC27" w14:textId="77777777" w:rsidTr="00994B73">
        <w:tc>
          <w:tcPr>
            <w:tcW w:w="709" w:type="pct"/>
            <w:shd w:val="clear" w:color="auto" w:fill="auto"/>
          </w:tcPr>
          <w:p w14:paraId="07742CBF"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EE55FF3" w14:textId="77777777" w:rsidR="001A2F62" w:rsidRPr="00BA3A80" w:rsidRDefault="001A2F62" w:rsidP="00994B73">
            <w:pPr>
              <w:rPr>
                <w:rFonts w:eastAsia="Times New Roman"/>
                <w:bCs/>
                <w:color w:val="000000"/>
                <w:sz w:val="18"/>
                <w:szCs w:val="18"/>
                <w:lang w:val="en-GB" w:eastAsia="en-GB"/>
              </w:rPr>
            </w:pPr>
          </w:p>
        </w:tc>
        <w:tc>
          <w:tcPr>
            <w:tcW w:w="1597" w:type="pct"/>
          </w:tcPr>
          <w:p w14:paraId="109EA879"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body_to_smoothing_pres</w:t>
            </w:r>
          </w:p>
        </w:tc>
        <w:tc>
          <w:tcPr>
            <w:tcW w:w="1125" w:type="pct"/>
          </w:tcPr>
          <w:p w14:paraId="31B1F077" w14:textId="77777777" w:rsidR="001A2F62" w:rsidRPr="00BA3A80" w:rsidRDefault="001A2F62" w:rsidP="00994B73">
            <w:pPr>
              <w:rPr>
                <w:rFonts w:eastAsia="Times New Roman"/>
                <w:bCs/>
                <w:color w:val="000000"/>
                <w:sz w:val="18"/>
                <w:szCs w:val="18"/>
                <w:lang w:val="en-GB" w:eastAsia="en-GB"/>
              </w:rPr>
            </w:pPr>
          </w:p>
        </w:tc>
      </w:tr>
      <w:tr w:rsidR="001A2F62" w:rsidRPr="00BA3A80" w14:paraId="03EA531A" w14:textId="77777777" w:rsidTr="00994B73">
        <w:tc>
          <w:tcPr>
            <w:tcW w:w="709" w:type="pct"/>
            <w:shd w:val="clear" w:color="auto" w:fill="auto"/>
          </w:tcPr>
          <w:p w14:paraId="75A46C40"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3FD9DA45"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body_pressure_postpro</w:t>
            </w:r>
          </w:p>
        </w:tc>
        <w:tc>
          <w:tcPr>
            <w:tcW w:w="1597" w:type="pct"/>
          </w:tcPr>
          <w:p w14:paraId="23976F32" w14:textId="77777777" w:rsidR="001A2F62" w:rsidRPr="00BA3A80" w:rsidRDefault="001A2F62" w:rsidP="00994B73">
            <w:pPr>
              <w:rPr>
                <w:rFonts w:eastAsia="Times New Roman"/>
                <w:bCs/>
                <w:color w:val="000000"/>
                <w:sz w:val="18"/>
                <w:szCs w:val="18"/>
                <w:lang w:val="en-GB" w:eastAsia="en-GB"/>
              </w:rPr>
            </w:pPr>
          </w:p>
        </w:tc>
        <w:tc>
          <w:tcPr>
            <w:tcW w:w="1125" w:type="pct"/>
          </w:tcPr>
          <w:p w14:paraId="03919ABF" w14:textId="77777777" w:rsidR="001A2F62" w:rsidRPr="00BA3A80" w:rsidRDefault="001A2F62" w:rsidP="00994B73">
            <w:pPr>
              <w:rPr>
                <w:rFonts w:eastAsia="Times New Roman"/>
                <w:bCs/>
                <w:color w:val="000000"/>
                <w:sz w:val="18"/>
                <w:szCs w:val="18"/>
                <w:lang w:val="en-GB" w:eastAsia="en-GB"/>
              </w:rPr>
            </w:pPr>
          </w:p>
        </w:tc>
      </w:tr>
      <w:tr w:rsidR="001A2F62" w:rsidRPr="00BA3A80" w14:paraId="2EEBA9D4" w14:textId="77777777" w:rsidTr="00994B73">
        <w:tc>
          <w:tcPr>
            <w:tcW w:w="709" w:type="pct"/>
            <w:shd w:val="clear" w:color="auto" w:fill="auto"/>
          </w:tcPr>
          <w:p w14:paraId="4F82CB62"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67C15E9E"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mixture_viscosity</w:t>
            </w:r>
          </w:p>
        </w:tc>
        <w:tc>
          <w:tcPr>
            <w:tcW w:w="1597" w:type="pct"/>
          </w:tcPr>
          <w:p w14:paraId="0057C272" w14:textId="77777777" w:rsidR="001A2F62" w:rsidRPr="00BA3A80" w:rsidRDefault="001A2F62" w:rsidP="00994B73">
            <w:pPr>
              <w:rPr>
                <w:rFonts w:eastAsia="Times New Roman"/>
                <w:bCs/>
                <w:color w:val="000000"/>
                <w:sz w:val="18"/>
                <w:szCs w:val="18"/>
                <w:lang w:val="en-GB" w:eastAsia="en-GB"/>
              </w:rPr>
            </w:pPr>
          </w:p>
        </w:tc>
        <w:tc>
          <w:tcPr>
            <w:tcW w:w="1125" w:type="pct"/>
          </w:tcPr>
          <w:p w14:paraId="41CB4A3C" w14:textId="77777777" w:rsidR="001A2F62" w:rsidRPr="00BA3A80" w:rsidRDefault="001A2F62" w:rsidP="00994B73">
            <w:pPr>
              <w:rPr>
                <w:rFonts w:eastAsia="Times New Roman"/>
                <w:bCs/>
                <w:color w:val="000000"/>
                <w:sz w:val="18"/>
                <w:szCs w:val="18"/>
                <w:lang w:val="en-GB" w:eastAsia="en-GB"/>
              </w:rPr>
            </w:pPr>
          </w:p>
        </w:tc>
      </w:tr>
      <w:tr w:rsidR="001A2F62" w:rsidRPr="00BA3A80" w14:paraId="460CFD7D" w14:textId="77777777" w:rsidTr="00994B73">
        <w:tc>
          <w:tcPr>
            <w:tcW w:w="709" w:type="pct"/>
            <w:shd w:val="clear" w:color="auto" w:fill="auto"/>
          </w:tcPr>
          <w:p w14:paraId="21DEFD90" w14:textId="77777777" w:rsidR="001A2F62" w:rsidRPr="00BA3A80" w:rsidRDefault="001A2F62" w:rsidP="00994B73">
            <w:pPr>
              <w:rPr>
                <w:rFonts w:eastAsia="Times New Roman"/>
                <w:bCs/>
                <w:color w:val="000000"/>
                <w:sz w:val="18"/>
                <w:szCs w:val="18"/>
                <w:lang w:val="en-GB" w:eastAsia="en-GB"/>
              </w:rPr>
            </w:pPr>
          </w:p>
        </w:tc>
        <w:tc>
          <w:tcPr>
            <w:tcW w:w="1568" w:type="pct"/>
            <w:shd w:val="clear" w:color="auto" w:fill="auto"/>
          </w:tcPr>
          <w:p w14:paraId="02B24519" w14:textId="77777777" w:rsidR="001A2F62" w:rsidRPr="00BA3A80" w:rsidRDefault="001A2F62" w:rsidP="00994B73">
            <w:pPr>
              <w:rPr>
                <w:rFonts w:eastAsia="Times New Roman"/>
                <w:bCs/>
                <w:color w:val="000000"/>
                <w:sz w:val="18"/>
                <w:szCs w:val="18"/>
                <w:lang w:val="en-GB" w:eastAsia="en-GB"/>
              </w:rPr>
            </w:pPr>
            <w:r w:rsidRPr="00BA3A80">
              <w:rPr>
                <w:rFonts w:eastAsia="Times New Roman"/>
                <w:bCs/>
                <w:color w:val="000000"/>
                <w:sz w:val="18"/>
                <w:szCs w:val="18"/>
                <w:lang w:val="en-GB" w:eastAsia="en-GB"/>
              </w:rPr>
              <w:t>time_step_post_processing</w:t>
            </w:r>
          </w:p>
        </w:tc>
        <w:tc>
          <w:tcPr>
            <w:tcW w:w="1597" w:type="pct"/>
          </w:tcPr>
          <w:p w14:paraId="0C118403" w14:textId="77777777" w:rsidR="001A2F62" w:rsidRPr="00BA3A80" w:rsidRDefault="001A2F62" w:rsidP="00994B73">
            <w:pPr>
              <w:rPr>
                <w:rFonts w:eastAsia="Times New Roman"/>
                <w:bCs/>
                <w:color w:val="000000"/>
                <w:sz w:val="18"/>
                <w:szCs w:val="18"/>
                <w:lang w:val="en-GB" w:eastAsia="en-GB"/>
              </w:rPr>
            </w:pPr>
          </w:p>
        </w:tc>
        <w:tc>
          <w:tcPr>
            <w:tcW w:w="1125" w:type="pct"/>
          </w:tcPr>
          <w:p w14:paraId="170215DA" w14:textId="77777777" w:rsidR="001A2F62" w:rsidRPr="00BA3A80" w:rsidRDefault="001A2F62" w:rsidP="00994B73">
            <w:pPr>
              <w:rPr>
                <w:rFonts w:eastAsia="Times New Roman"/>
                <w:bCs/>
                <w:color w:val="000000"/>
                <w:sz w:val="18"/>
                <w:szCs w:val="18"/>
                <w:lang w:val="en-GB" w:eastAsia="en-GB"/>
              </w:rPr>
            </w:pPr>
          </w:p>
        </w:tc>
      </w:tr>
    </w:tbl>
    <w:p w14:paraId="7B6582EE" w14:textId="58622198" w:rsidR="001A2F62" w:rsidRPr="00BA3A80" w:rsidRDefault="001A2F62" w:rsidP="001A2F62">
      <w:pPr>
        <w:jc w:val="center"/>
        <w:rPr>
          <w:szCs w:val="24"/>
          <w:lang w:val="en-GB"/>
        </w:rPr>
      </w:pPr>
      <w:bookmarkStart w:id="736" w:name="_Ref64366457"/>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20</w:t>
      </w:r>
      <w:r w:rsidRPr="00BA3A80">
        <w:rPr>
          <w:szCs w:val="24"/>
          <w:lang w:val="en-GB"/>
        </w:rPr>
        <w:fldChar w:fldCharType="end"/>
      </w:r>
      <w:bookmarkEnd w:id="736"/>
      <w:r w:rsidRPr="00BA3A80">
        <w:rPr>
          <w:szCs w:val="24"/>
          <w:lang w:val="en-GB"/>
        </w:rPr>
        <w:t>. Program units called by the program unit “time_step_loop”, when the time integration scheme Leapfrog is activated (SPHERA).</w:t>
      </w:r>
    </w:p>
    <w:p w14:paraId="7D685005" w14:textId="77777777" w:rsidR="001A2F62" w:rsidRDefault="001A2F62" w:rsidP="00882466">
      <w:pPr>
        <w:jc w:val="both"/>
        <w:rPr>
          <w:sz w:val="24"/>
          <w:szCs w:val="24"/>
          <w:lang w:val="en-GB"/>
        </w:rPr>
      </w:pPr>
    </w:p>
    <w:p w14:paraId="0D29B5F4" w14:textId="6176F4D9" w:rsidR="00882466" w:rsidRPr="00882466" w:rsidRDefault="00D72B92" w:rsidP="00882466">
      <w:pPr>
        <w:pStyle w:val="Stile1"/>
        <w:rPr>
          <w:lang w:val="en-GB"/>
        </w:rPr>
      </w:pPr>
      <w:bookmarkStart w:id="737" w:name="_Toc121076126"/>
      <w:r>
        <w:rPr>
          <w:lang w:val="en-GB"/>
        </w:rPr>
        <w:t xml:space="preserve">Program units for </w:t>
      </w:r>
      <w:r>
        <w:rPr>
          <w:lang w:val="en-GB"/>
        </w:rPr>
        <w:t xml:space="preserve">the </w:t>
      </w:r>
      <w:r w:rsidRPr="00D72B92">
        <w:rPr>
          <w:lang w:val="en-GB"/>
        </w:rPr>
        <w:t>Memory Input/Output management</w:t>
      </w:r>
      <w:bookmarkEnd w:id="737"/>
    </w:p>
    <w:p w14:paraId="6031C32B" w14:textId="0DB658D3" w:rsidR="00D72B92" w:rsidRDefault="00D72B92" w:rsidP="00D72B92">
      <w:pPr>
        <w:jc w:val="both"/>
        <w:rPr>
          <w:sz w:val="24"/>
          <w:szCs w:val="24"/>
          <w:lang w:val="en-GB"/>
        </w:rPr>
      </w:pPr>
      <w:r w:rsidRPr="00BA3A80">
        <w:rPr>
          <w:sz w:val="24"/>
          <w:szCs w:val="24"/>
          <w:lang w:val="en-GB"/>
        </w:rPr>
        <w:t xml:space="preserve">The </w:t>
      </w:r>
      <w:r>
        <w:rPr>
          <w:sz w:val="24"/>
          <w:szCs w:val="24"/>
          <w:lang w:val="en-GB"/>
        </w:rPr>
        <w:t xml:space="preserve">program units for </w:t>
      </w:r>
      <w:r>
        <w:rPr>
          <w:sz w:val="24"/>
          <w:szCs w:val="24"/>
          <w:lang w:val="en-GB"/>
        </w:rPr>
        <w:t>the</w:t>
      </w:r>
      <w:r w:rsidRPr="00D72B92">
        <w:t xml:space="preserve"> </w:t>
      </w:r>
      <w:r w:rsidRPr="00D72B92">
        <w:rPr>
          <w:sz w:val="24"/>
          <w:szCs w:val="24"/>
          <w:lang w:val="en-GB"/>
        </w:rPr>
        <w:t>Memory Input/Output management</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_Ref121067495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10.21</w:t>
      </w:r>
      <w:r>
        <w:rPr>
          <w:sz w:val="24"/>
          <w:szCs w:val="24"/>
          <w:lang w:val="en-GB"/>
        </w:rPr>
        <w:fldChar w:fldCharType="end"/>
      </w:r>
      <w:r w:rsidRPr="00BA3A80">
        <w:rPr>
          <w:sz w:val="24"/>
          <w:szCs w:val="24"/>
          <w:lang w:val="en-GB"/>
        </w:rPr>
        <w:t>.</w:t>
      </w:r>
    </w:p>
    <w:p w14:paraId="369729F7" w14:textId="77777777" w:rsidR="00D72B92" w:rsidRDefault="00D72B9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9"/>
        <w:gridCol w:w="6599"/>
      </w:tblGrid>
      <w:tr w:rsidR="007E0817" w:rsidRPr="00D5689E" w14:paraId="537F93B9" w14:textId="77777777" w:rsidTr="003441D0">
        <w:trPr>
          <w:trHeight w:val="301"/>
        </w:trPr>
        <w:tc>
          <w:tcPr>
            <w:tcW w:w="1573" w:type="pct"/>
            <w:shd w:val="clear" w:color="auto" w:fill="auto"/>
            <w:hideMark/>
          </w:tcPr>
          <w:p w14:paraId="1CE8C6FF"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427" w:type="pct"/>
          </w:tcPr>
          <w:p w14:paraId="2926E082"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A7CA2B4" w14:textId="77777777" w:rsidTr="003441D0">
        <w:trPr>
          <w:trHeight w:val="301"/>
        </w:trPr>
        <w:tc>
          <w:tcPr>
            <w:tcW w:w="1573" w:type="pct"/>
            <w:shd w:val="clear" w:color="auto" w:fill="auto"/>
          </w:tcPr>
          <w:p w14:paraId="6052F865" w14:textId="14461ABC" w:rsidR="007E0817" w:rsidRPr="00D5689E" w:rsidRDefault="0094791E" w:rsidP="0094791E">
            <w:pPr>
              <w:jc w:val="both"/>
              <w:rPr>
                <w:szCs w:val="20"/>
                <w:lang w:val="en-GB"/>
              </w:rPr>
            </w:pPr>
            <w:r w:rsidRPr="00D5689E">
              <w:rPr>
                <w:szCs w:val="20"/>
                <w:lang w:val="en-GB"/>
              </w:rPr>
              <w:t>check_max_file_unit_ID.f90</w:t>
            </w:r>
          </w:p>
        </w:tc>
        <w:tc>
          <w:tcPr>
            <w:tcW w:w="3427" w:type="pct"/>
          </w:tcPr>
          <w:p w14:paraId="6A1032E0" w14:textId="51FC5364"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Check on the machine/OS-dependent number of existing file units</w:t>
            </w:r>
          </w:p>
        </w:tc>
      </w:tr>
      <w:tr w:rsidR="0094791E" w:rsidRPr="00D5689E" w14:paraId="09D941F1" w14:textId="77777777" w:rsidTr="003441D0">
        <w:trPr>
          <w:trHeight w:val="301"/>
        </w:trPr>
        <w:tc>
          <w:tcPr>
            <w:tcW w:w="1573" w:type="pct"/>
            <w:shd w:val="clear" w:color="auto" w:fill="auto"/>
          </w:tcPr>
          <w:p w14:paraId="316DE460" w14:textId="5ED2FC75" w:rsidR="0094791E" w:rsidRPr="00D5689E" w:rsidRDefault="0094791E" w:rsidP="0094791E">
            <w:pPr>
              <w:jc w:val="both"/>
              <w:rPr>
                <w:szCs w:val="20"/>
                <w:lang w:val="en-GB"/>
              </w:rPr>
            </w:pPr>
            <w:r w:rsidRPr="00D5689E">
              <w:rPr>
                <w:szCs w:val="20"/>
                <w:lang w:val="en-GB"/>
              </w:rPr>
              <w:t>deallocation_sequence.f90</w:t>
            </w:r>
          </w:p>
        </w:tc>
        <w:tc>
          <w:tcPr>
            <w:tcW w:w="3427" w:type="pct"/>
          </w:tcPr>
          <w:p w14:paraId="5FDF0540" w14:textId="3B7B504F"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Sequence of deallocations</w:t>
            </w:r>
          </w:p>
        </w:tc>
      </w:tr>
      <w:tr w:rsidR="0094791E" w:rsidRPr="00D5689E" w14:paraId="3CADABBF" w14:textId="77777777" w:rsidTr="003441D0">
        <w:trPr>
          <w:trHeight w:val="301"/>
        </w:trPr>
        <w:tc>
          <w:tcPr>
            <w:tcW w:w="1573" w:type="pct"/>
            <w:shd w:val="clear" w:color="auto" w:fill="auto"/>
          </w:tcPr>
          <w:p w14:paraId="3A57B950" w14:textId="057D3923" w:rsidR="0094791E" w:rsidRPr="00D5689E" w:rsidRDefault="0094791E" w:rsidP="0094791E">
            <w:pPr>
              <w:jc w:val="both"/>
              <w:rPr>
                <w:szCs w:val="20"/>
                <w:lang w:val="en-GB"/>
              </w:rPr>
            </w:pPr>
            <w:r w:rsidRPr="00D5689E">
              <w:rPr>
                <w:szCs w:val="20"/>
                <w:lang w:val="en-GB"/>
              </w:rPr>
              <w:t>diagnostic.f90</w:t>
            </w:r>
          </w:p>
        </w:tc>
        <w:tc>
          <w:tcPr>
            <w:tcW w:w="3427" w:type="pct"/>
          </w:tcPr>
          <w:p w14:paraId="526D0D8D" w14:textId="60E9B288"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Diagnostic (error) messages</w:t>
            </w:r>
          </w:p>
        </w:tc>
      </w:tr>
      <w:tr w:rsidR="0094791E" w:rsidRPr="00D5689E" w14:paraId="22F59D61" w14:textId="77777777" w:rsidTr="003441D0">
        <w:trPr>
          <w:trHeight w:val="301"/>
        </w:trPr>
        <w:tc>
          <w:tcPr>
            <w:tcW w:w="1573" w:type="pct"/>
            <w:shd w:val="clear" w:color="auto" w:fill="auto"/>
          </w:tcPr>
          <w:p w14:paraId="37E40526" w14:textId="43A3535A" w:rsidR="0094791E" w:rsidRPr="00D5689E" w:rsidRDefault="0094791E" w:rsidP="0094791E">
            <w:pPr>
              <w:jc w:val="both"/>
              <w:rPr>
                <w:szCs w:val="20"/>
                <w:lang w:val="en-GB"/>
              </w:rPr>
            </w:pPr>
            <w:r w:rsidRPr="00D5689E">
              <w:rPr>
                <w:szCs w:val="20"/>
                <w:lang w:val="en-GB"/>
              </w:rPr>
              <w:t>open_close_file.f90</w:t>
            </w:r>
          </w:p>
        </w:tc>
        <w:tc>
          <w:tcPr>
            <w:tcW w:w="3427" w:type="pct"/>
          </w:tcPr>
          <w:p w14:paraId="41A646C4" w14:textId="14C6F5DD" w:rsidR="0094791E" w:rsidRPr="00D5689E" w:rsidRDefault="00C82374" w:rsidP="005F4F45">
            <w:pPr>
              <w:rPr>
                <w:rFonts w:eastAsia="Times New Roman"/>
                <w:bCs/>
                <w:color w:val="000000"/>
                <w:szCs w:val="20"/>
                <w:lang w:val="en-GB" w:eastAsia="en-GB"/>
              </w:rPr>
            </w:pPr>
            <w:r w:rsidRPr="00C82374">
              <w:rPr>
                <w:rFonts w:eastAsia="Times New Roman"/>
                <w:bCs/>
                <w:color w:val="000000"/>
                <w:szCs w:val="20"/>
                <w:lang w:val="en-GB" w:eastAsia="en-GB"/>
              </w:rPr>
              <w:t>File opening or closing</w:t>
            </w:r>
          </w:p>
        </w:tc>
      </w:tr>
    </w:tbl>
    <w:p w14:paraId="6A7A995F" w14:textId="022223BA" w:rsidR="007E0817" w:rsidRPr="00BA3A80" w:rsidRDefault="007E0817" w:rsidP="007E0817">
      <w:pPr>
        <w:jc w:val="center"/>
        <w:rPr>
          <w:rFonts w:ascii="Cambria Math" w:hAnsi="Cambria Math"/>
          <w:szCs w:val="24"/>
          <w:lang w:val="en-GB"/>
        </w:rPr>
      </w:pPr>
      <w:bookmarkStart w:id="738" w:name="_Ref121067495"/>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21</w:t>
      </w:r>
      <w:r w:rsidRPr="00BA3A80">
        <w:rPr>
          <w:szCs w:val="24"/>
          <w:lang w:val="en-GB"/>
        </w:rPr>
        <w:fldChar w:fldCharType="end"/>
      </w:r>
      <w:bookmarkEnd w:id="738"/>
      <w:r w:rsidRPr="00BA3A80">
        <w:rPr>
          <w:szCs w:val="24"/>
          <w:lang w:val="en-GB"/>
        </w:rPr>
        <w:t xml:space="preserve">. </w:t>
      </w:r>
      <w:r w:rsidR="00D72B92">
        <w:rPr>
          <w:szCs w:val="24"/>
          <w:lang w:val="en-GB"/>
        </w:rPr>
        <w:t xml:space="preserve">Program units for </w:t>
      </w:r>
      <w:r w:rsidR="00D72B92">
        <w:rPr>
          <w:szCs w:val="24"/>
          <w:lang w:val="en-GB"/>
        </w:rPr>
        <w:t xml:space="preserve">the </w:t>
      </w:r>
      <w:r w:rsidR="00D72B92" w:rsidRPr="00D72B92">
        <w:rPr>
          <w:szCs w:val="24"/>
          <w:lang w:val="en-GB"/>
        </w:rPr>
        <w:t>Memory Input/Output management</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1489705133"/>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6C85E369" w14:textId="67722DF3" w:rsidR="007E0817" w:rsidRDefault="007E0817" w:rsidP="00882466">
      <w:pPr>
        <w:jc w:val="both"/>
        <w:rPr>
          <w:sz w:val="24"/>
          <w:szCs w:val="24"/>
          <w:lang w:val="en-GB"/>
        </w:rPr>
      </w:pPr>
    </w:p>
    <w:p w14:paraId="23127230" w14:textId="6A9EE34C" w:rsidR="00882466" w:rsidRPr="00882466" w:rsidRDefault="00D72B92" w:rsidP="00882466">
      <w:pPr>
        <w:pStyle w:val="Stile1"/>
        <w:rPr>
          <w:lang w:val="en-GB"/>
        </w:rPr>
      </w:pPr>
      <w:bookmarkStart w:id="739" w:name="_Toc121076127"/>
      <w:r>
        <w:rPr>
          <w:lang w:val="en-GB"/>
        </w:rPr>
        <w:t xml:space="preserve">Program units for </w:t>
      </w:r>
      <w:r>
        <w:rPr>
          <w:lang w:val="en-GB"/>
        </w:rPr>
        <w:t xml:space="preserve">the </w:t>
      </w:r>
      <w:r w:rsidRPr="00D72B92">
        <w:rPr>
          <w:lang w:val="en-GB"/>
        </w:rPr>
        <w:t>Allocations/deallocations of derived types</w:t>
      </w:r>
      <w:bookmarkEnd w:id="739"/>
    </w:p>
    <w:p w14:paraId="5686C661" w14:textId="769E86E0" w:rsidR="00D72B92" w:rsidRDefault="00D72B92" w:rsidP="00D72B92">
      <w:pPr>
        <w:jc w:val="both"/>
        <w:rPr>
          <w:sz w:val="24"/>
          <w:szCs w:val="24"/>
          <w:lang w:val="en-GB"/>
        </w:rPr>
      </w:pPr>
      <w:r w:rsidRPr="00BA3A80">
        <w:rPr>
          <w:sz w:val="24"/>
          <w:szCs w:val="24"/>
          <w:lang w:val="en-GB"/>
        </w:rPr>
        <w:t xml:space="preserve">The </w:t>
      </w:r>
      <w:r>
        <w:rPr>
          <w:sz w:val="24"/>
          <w:szCs w:val="24"/>
          <w:lang w:val="en-GB"/>
        </w:rPr>
        <w:t xml:space="preserve">program units </w:t>
      </w:r>
      <w:r>
        <w:rPr>
          <w:sz w:val="24"/>
          <w:szCs w:val="24"/>
          <w:lang w:val="en-GB"/>
        </w:rPr>
        <w:t xml:space="preserve">for the </w:t>
      </w:r>
      <w:r w:rsidRPr="00D72B92">
        <w:rPr>
          <w:sz w:val="24"/>
          <w:szCs w:val="24"/>
          <w:lang w:val="en-GB"/>
        </w:rPr>
        <w:t>Allocations/deallocations of derived types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_Ref121067590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10.22</w:t>
      </w:r>
      <w:r>
        <w:rPr>
          <w:sz w:val="24"/>
          <w:szCs w:val="24"/>
          <w:lang w:val="en-GB"/>
        </w:rPr>
        <w:fldChar w:fldCharType="end"/>
      </w:r>
      <w:r w:rsidRPr="00BA3A80">
        <w:rPr>
          <w:sz w:val="24"/>
          <w:szCs w:val="24"/>
          <w:lang w:val="en-GB"/>
        </w:rPr>
        <w:t>.</w:t>
      </w:r>
    </w:p>
    <w:p w14:paraId="1D4761FC" w14:textId="77777777" w:rsidR="00D72B92" w:rsidRDefault="00D72B9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6208"/>
      </w:tblGrid>
      <w:tr w:rsidR="007E0817" w:rsidRPr="00D5689E" w14:paraId="65224880" w14:textId="77777777" w:rsidTr="003441D0">
        <w:trPr>
          <w:trHeight w:val="301"/>
        </w:trPr>
        <w:tc>
          <w:tcPr>
            <w:tcW w:w="1776" w:type="pct"/>
            <w:shd w:val="clear" w:color="auto" w:fill="auto"/>
            <w:hideMark/>
          </w:tcPr>
          <w:p w14:paraId="4EBB979F"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224" w:type="pct"/>
          </w:tcPr>
          <w:p w14:paraId="0DB49E1C"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323F3D67" w14:textId="77777777" w:rsidTr="003441D0">
        <w:trPr>
          <w:trHeight w:val="301"/>
        </w:trPr>
        <w:tc>
          <w:tcPr>
            <w:tcW w:w="1776" w:type="pct"/>
            <w:shd w:val="clear" w:color="auto" w:fill="auto"/>
          </w:tcPr>
          <w:p w14:paraId="6F443668" w14:textId="1C4D7C0D" w:rsidR="007E0817" w:rsidRPr="00D5689E" w:rsidRDefault="0094791E" w:rsidP="0094791E">
            <w:pPr>
              <w:jc w:val="both"/>
              <w:rPr>
                <w:szCs w:val="20"/>
                <w:lang w:val="en-GB"/>
              </w:rPr>
            </w:pPr>
            <w:r w:rsidRPr="00D5689E">
              <w:rPr>
                <w:szCs w:val="20"/>
                <w:lang w:val="en-GB"/>
              </w:rPr>
              <w:t>allocate_de_Bod_elem_r1.f90</w:t>
            </w:r>
          </w:p>
        </w:tc>
        <w:tc>
          <w:tcPr>
            <w:tcW w:w="3224" w:type="pct"/>
          </w:tcPr>
          <w:p w14:paraId="12154C0A"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26E820CE" w14:textId="0ED2D9DD" w:rsidR="007E0817"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"body_element" and range (number of dimensions) 1</w:t>
            </w:r>
          </w:p>
        </w:tc>
      </w:tr>
      <w:tr w:rsidR="0094791E" w:rsidRPr="00D5689E" w14:paraId="1F050AC8" w14:textId="77777777" w:rsidTr="003441D0">
        <w:trPr>
          <w:trHeight w:val="301"/>
        </w:trPr>
        <w:tc>
          <w:tcPr>
            <w:tcW w:w="1776" w:type="pct"/>
            <w:shd w:val="clear" w:color="auto" w:fill="auto"/>
          </w:tcPr>
          <w:p w14:paraId="67548B43" w14:textId="2CE0AB93" w:rsidR="0094791E" w:rsidRPr="00D5689E" w:rsidRDefault="0094791E" w:rsidP="0094791E">
            <w:pPr>
              <w:jc w:val="both"/>
              <w:rPr>
                <w:szCs w:val="20"/>
                <w:lang w:val="en-GB"/>
              </w:rPr>
            </w:pPr>
            <w:r w:rsidRPr="00D5689E">
              <w:rPr>
                <w:szCs w:val="20"/>
                <w:lang w:val="en-GB"/>
              </w:rPr>
              <w:t>allocate_de_BodPar_r1.f90</w:t>
            </w:r>
          </w:p>
        </w:tc>
        <w:tc>
          <w:tcPr>
            <w:tcW w:w="3224" w:type="pct"/>
          </w:tcPr>
          <w:p w14:paraId="0E094A56"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316F89C5" w14:textId="4025FC23"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body_particle and range (number of dimensions) 1</w:t>
            </w:r>
          </w:p>
        </w:tc>
      </w:tr>
      <w:tr w:rsidR="0094791E" w:rsidRPr="00D5689E" w14:paraId="51A3E8BA" w14:textId="77777777" w:rsidTr="003441D0">
        <w:trPr>
          <w:trHeight w:val="301"/>
        </w:trPr>
        <w:tc>
          <w:tcPr>
            <w:tcW w:w="1776" w:type="pct"/>
            <w:shd w:val="clear" w:color="auto" w:fill="auto"/>
          </w:tcPr>
          <w:p w14:paraId="1C7E0395" w14:textId="45D30B11" w:rsidR="0094791E" w:rsidRPr="00D5689E" w:rsidRDefault="0094791E" w:rsidP="0094791E">
            <w:pPr>
              <w:jc w:val="both"/>
              <w:rPr>
                <w:szCs w:val="20"/>
                <w:lang w:val="en-GB"/>
              </w:rPr>
            </w:pPr>
            <w:r w:rsidRPr="00D5689E">
              <w:rPr>
                <w:szCs w:val="20"/>
                <w:lang w:val="en-GB"/>
              </w:rPr>
              <w:t>allocate_de_Bod_r1.f90</w:t>
            </w:r>
          </w:p>
        </w:tc>
        <w:tc>
          <w:tcPr>
            <w:tcW w:w="3224" w:type="pct"/>
          </w:tcPr>
          <w:p w14:paraId="12920604"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295C3682" w14:textId="6CBA3F94"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body and range (number of dimensions) 1</w:t>
            </w:r>
          </w:p>
        </w:tc>
      </w:tr>
      <w:tr w:rsidR="0094791E" w:rsidRPr="00D5689E" w14:paraId="0FC66BC3" w14:textId="77777777" w:rsidTr="003441D0">
        <w:trPr>
          <w:trHeight w:val="301"/>
        </w:trPr>
        <w:tc>
          <w:tcPr>
            <w:tcW w:w="1776" w:type="pct"/>
            <w:shd w:val="clear" w:color="auto" w:fill="auto"/>
          </w:tcPr>
          <w:p w14:paraId="7E784680" w14:textId="564B7481" w:rsidR="0094791E" w:rsidRPr="00D5689E" w:rsidRDefault="0094791E" w:rsidP="0094791E">
            <w:pPr>
              <w:jc w:val="both"/>
              <w:rPr>
                <w:szCs w:val="20"/>
                <w:lang w:val="en-GB"/>
              </w:rPr>
            </w:pPr>
            <w:r w:rsidRPr="00D5689E">
              <w:rPr>
                <w:szCs w:val="20"/>
                <w:lang w:val="en-GB"/>
              </w:rPr>
              <w:t>allocate_de_BouConEdg_r1.f90</w:t>
            </w:r>
          </w:p>
        </w:tc>
        <w:tc>
          <w:tcPr>
            <w:tcW w:w="3224" w:type="pct"/>
          </w:tcPr>
          <w:p w14:paraId="6735A34B" w14:textId="0C46AFCC"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Allocation/Deallocation of a generic allocatable array of derived type TyBoundaryConvexEdge and range (number of dimensions) 1</w:t>
            </w:r>
          </w:p>
        </w:tc>
      </w:tr>
      <w:tr w:rsidR="0094791E" w:rsidRPr="00D5689E" w14:paraId="588BDE27" w14:textId="77777777" w:rsidTr="003441D0">
        <w:trPr>
          <w:trHeight w:val="301"/>
        </w:trPr>
        <w:tc>
          <w:tcPr>
            <w:tcW w:w="1776" w:type="pct"/>
            <w:shd w:val="clear" w:color="auto" w:fill="auto"/>
          </w:tcPr>
          <w:p w14:paraId="473A2D88" w14:textId="34EC6AFA" w:rsidR="0094791E" w:rsidRPr="00D5689E" w:rsidRDefault="0094791E" w:rsidP="0094791E">
            <w:pPr>
              <w:jc w:val="both"/>
              <w:rPr>
                <w:szCs w:val="20"/>
                <w:lang w:val="en-GB"/>
              </w:rPr>
            </w:pPr>
            <w:r w:rsidRPr="00D5689E">
              <w:rPr>
                <w:szCs w:val="20"/>
                <w:lang w:val="en-GB"/>
              </w:rPr>
              <w:t>allocate_de_BouDat_r1.f90</w:t>
            </w:r>
          </w:p>
        </w:tc>
        <w:tc>
          <w:tcPr>
            <w:tcW w:w="3224" w:type="pct"/>
          </w:tcPr>
          <w:p w14:paraId="41E083DD"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1DF1991E" w14:textId="34DD5BBE"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TyBoundaryData and range (number of dimensions) 1</w:t>
            </w:r>
          </w:p>
        </w:tc>
      </w:tr>
      <w:tr w:rsidR="0094791E" w:rsidRPr="00D5689E" w14:paraId="19D38E23" w14:textId="77777777" w:rsidTr="003441D0">
        <w:trPr>
          <w:trHeight w:val="301"/>
        </w:trPr>
        <w:tc>
          <w:tcPr>
            <w:tcW w:w="1776" w:type="pct"/>
            <w:shd w:val="clear" w:color="auto" w:fill="auto"/>
          </w:tcPr>
          <w:p w14:paraId="4D63E754" w14:textId="3EDF263C" w:rsidR="0094791E" w:rsidRPr="00D5689E" w:rsidRDefault="0094791E" w:rsidP="0094791E">
            <w:pPr>
              <w:jc w:val="both"/>
              <w:rPr>
                <w:szCs w:val="20"/>
                <w:lang w:val="en-GB"/>
              </w:rPr>
            </w:pPr>
            <w:r w:rsidRPr="00D5689E">
              <w:rPr>
                <w:szCs w:val="20"/>
                <w:lang w:val="en-GB"/>
              </w:rPr>
              <w:t>allocate_de_BouFac_r1.f90</w:t>
            </w:r>
          </w:p>
        </w:tc>
        <w:tc>
          <w:tcPr>
            <w:tcW w:w="3224" w:type="pct"/>
          </w:tcPr>
          <w:p w14:paraId="67EC454E"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0CAE67DF" w14:textId="76FBCC66"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TyBoundaryFace and range (number of dimensions) 1</w:t>
            </w:r>
          </w:p>
        </w:tc>
      </w:tr>
      <w:tr w:rsidR="0094791E" w:rsidRPr="00D5689E" w14:paraId="6C593275" w14:textId="77777777" w:rsidTr="003441D0">
        <w:trPr>
          <w:trHeight w:val="301"/>
        </w:trPr>
        <w:tc>
          <w:tcPr>
            <w:tcW w:w="1776" w:type="pct"/>
            <w:shd w:val="clear" w:color="auto" w:fill="auto"/>
          </w:tcPr>
          <w:p w14:paraId="2BB1D294" w14:textId="2194EC75" w:rsidR="0094791E" w:rsidRPr="00D5689E" w:rsidRDefault="0094791E" w:rsidP="0094791E">
            <w:pPr>
              <w:jc w:val="both"/>
              <w:rPr>
                <w:szCs w:val="20"/>
                <w:lang w:val="en-GB"/>
              </w:rPr>
            </w:pPr>
            <w:r w:rsidRPr="00D5689E">
              <w:rPr>
                <w:szCs w:val="20"/>
                <w:lang w:val="en-GB"/>
              </w:rPr>
              <w:t>allocate_de_BouSid_r1.f90</w:t>
            </w:r>
          </w:p>
        </w:tc>
        <w:tc>
          <w:tcPr>
            <w:tcW w:w="3224" w:type="pct"/>
          </w:tcPr>
          <w:p w14:paraId="01A55960"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5FE842D8" w14:textId="2AB18303"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TyBoundarySide and range (number of dimensions) 1</w:t>
            </w:r>
          </w:p>
        </w:tc>
      </w:tr>
      <w:tr w:rsidR="0094791E" w:rsidRPr="00D5689E" w14:paraId="008B3DFF" w14:textId="77777777" w:rsidTr="003441D0">
        <w:trPr>
          <w:trHeight w:val="301"/>
        </w:trPr>
        <w:tc>
          <w:tcPr>
            <w:tcW w:w="1776" w:type="pct"/>
            <w:shd w:val="clear" w:color="auto" w:fill="auto"/>
          </w:tcPr>
          <w:p w14:paraId="6B029493" w14:textId="3AE4DFF9" w:rsidR="0094791E" w:rsidRPr="00D5689E" w:rsidRDefault="0094791E" w:rsidP="0094791E">
            <w:pPr>
              <w:jc w:val="both"/>
              <w:rPr>
                <w:szCs w:val="20"/>
                <w:lang w:val="en-GB"/>
              </w:rPr>
            </w:pPr>
            <w:r w:rsidRPr="00D5689E">
              <w:rPr>
                <w:szCs w:val="20"/>
                <w:lang w:val="en-GB"/>
              </w:rPr>
              <w:t>allocate_de_BouStr_r1.f90</w:t>
            </w:r>
          </w:p>
        </w:tc>
        <w:tc>
          <w:tcPr>
            <w:tcW w:w="3224" w:type="pct"/>
          </w:tcPr>
          <w:p w14:paraId="644E3E73"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5D0AC097" w14:textId="69B6F3BD"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TyBoundaryStretch and range (number of dimensions) 1</w:t>
            </w:r>
          </w:p>
        </w:tc>
      </w:tr>
      <w:tr w:rsidR="0094791E" w:rsidRPr="00D5689E" w14:paraId="4293E5B9" w14:textId="77777777" w:rsidTr="003441D0">
        <w:trPr>
          <w:trHeight w:val="301"/>
        </w:trPr>
        <w:tc>
          <w:tcPr>
            <w:tcW w:w="1776" w:type="pct"/>
            <w:shd w:val="clear" w:color="auto" w:fill="auto"/>
          </w:tcPr>
          <w:p w14:paraId="276281B4" w14:textId="0191ACA6" w:rsidR="0094791E" w:rsidRPr="00D5689E" w:rsidRDefault="0094791E" w:rsidP="0094791E">
            <w:pPr>
              <w:jc w:val="both"/>
              <w:rPr>
                <w:szCs w:val="20"/>
                <w:lang w:val="en-GB"/>
              </w:rPr>
            </w:pPr>
            <w:r w:rsidRPr="00D5689E">
              <w:rPr>
                <w:szCs w:val="20"/>
                <w:lang w:val="en-GB"/>
              </w:rPr>
              <w:t>allocate_de_CLCp_r1.f90</w:t>
            </w:r>
          </w:p>
        </w:tc>
        <w:tc>
          <w:tcPr>
            <w:tcW w:w="3224" w:type="pct"/>
          </w:tcPr>
          <w:p w14:paraId="2A7DE7E8"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09169662" w14:textId="5E11BE1B"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CLC_polygon_der_type and range (number of dimensions) 1</w:t>
            </w:r>
          </w:p>
        </w:tc>
      </w:tr>
      <w:tr w:rsidR="0094791E" w:rsidRPr="00D5689E" w14:paraId="3338D257" w14:textId="77777777" w:rsidTr="003441D0">
        <w:trPr>
          <w:trHeight w:val="301"/>
        </w:trPr>
        <w:tc>
          <w:tcPr>
            <w:tcW w:w="1776" w:type="pct"/>
            <w:shd w:val="clear" w:color="auto" w:fill="auto"/>
          </w:tcPr>
          <w:p w14:paraId="22AF83C1" w14:textId="25EA19F7" w:rsidR="0094791E" w:rsidRPr="00D5689E" w:rsidRDefault="0094791E" w:rsidP="0094791E">
            <w:pPr>
              <w:jc w:val="both"/>
              <w:rPr>
                <w:szCs w:val="20"/>
                <w:lang w:val="en-GB"/>
              </w:rPr>
            </w:pPr>
            <w:r w:rsidRPr="00D5689E">
              <w:rPr>
                <w:szCs w:val="20"/>
                <w:lang w:val="en-GB"/>
              </w:rPr>
              <w:t>allocate_de_CtlLin_r1.f90</w:t>
            </w:r>
          </w:p>
        </w:tc>
        <w:tc>
          <w:tcPr>
            <w:tcW w:w="3224" w:type="pct"/>
          </w:tcPr>
          <w:p w14:paraId="697C2A62"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425E358A" w14:textId="570E63A6" w:rsidR="0094791E" w:rsidRPr="00D5689E" w:rsidRDefault="00C82374" w:rsidP="003441D0">
            <w:pPr>
              <w:rPr>
                <w:rFonts w:eastAsia="Times New Roman"/>
                <w:bCs/>
                <w:color w:val="000000"/>
                <w:szCs w:val="20"/>
                <w:lang w:val="en-GB" w:eastAsia="en-GB"/>
              </w:rPr>
            </w:pPr>
            <w:r w:rsidRPr="00C82374">
              <w:rPr>
                <w:rFonts w:eastAsia="Times New Roman"/>
                <w:bCs/>
                <w:color w:val="000000"/>
                <w:szCs w:val="20"/>
                <w:lang w:val="en-GB" w:eastAsia="en-GB"/>
              </w:rPr>
              <w:t>derived type TyCtlLine and range (number of dimensions) 1</w:t>
            </w:r>
          </w:p>
        </w:tc>
      </w:tr>
      <w:tr w:rsidR="00857817" w:rsidRPr="00D5689E" w14:paraId="76B36B08" w14:textId="77777777" w:rsidTr="003441D0">
        <w:trPr>
          <w:trHeight w:val="301"/>
        </w:trPr>
        <w:tc>
          <w:tcPr>
            <w:tcW w:w="1776" w:type="pct"/>
            <w:shd w:val="clear" w:color="auto" w:fill="auto"/>
          </w:tcPr>
          <w:p w14:paraId="17DD10EA" w14:textId="613B9C79" w:rsidR="00857817" w:rsidRPr="00D5689E" w:rsidRDefault="00857817" w:rsidP="00857817">
            <w:pPr>
              <w:jc w:val="both"/>
              <w:rPr>
                <w:szCs w:val="20"/>
                <w:lang w:val="en-GB"/>
              </w:rPr>
            </w:pPr>
            <w:r w:rsidRPr="00D5689E">
              <w:rPr>
                <w:szCs w:val="20"/>
                <w:lang w:val="en-GB"/>
              </w:rPr>
              <w:t>allocate_de_CtlPoi_r1.f90</w:t>
            </w:r>
          </w:p>
        </w:tc>
        <w:tc>
          <w:tcPr>
            <w:tcW w:w="3224" w:type="pct"/>
          </w:tcPr>
          <w:p w14:paraId="46EEAE51"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16DEA6D8" w14:textId="4DA22388"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TyCtlPoint and range (number of dimensions) 1</w:t>
            </w:r>
          </w:p>
        </w:tc>
      </w:tr>
      <w:tr w:rsidR="00857817" w:rsidRPr="00D5689E" w14:paraId="45F2EB32" w14:textId="77777777" w:rsidTr="003441D0">
        <w:trPr>
          <w:trHeight w:val="301"/>
        </w:trPr>
        <w:tc>
          <w:tcPr>
            <w:tcW w:w="1776" w:type="pct"/>
            <w:shd w:val="clear" w:color="auto" w:fill="auto"/>
          </w:tcPr>
          <w:p w14:paraId="3305084C" w14:textId="6039E488" w:rsidR="00857817" w:rsidRPr="00D5689E" w:rsidRDefault="00857817" w:rsidP="00857817">
            <w:pPr>
              <w:jc w:val="both"/>
              <w:rPr>
                <w:szCs w:val="20"/>
                <w:lang w:val="en-GB"/>
              </w:rPr>
            </w:pPr>
            <w:r w:rsidRPr="00D5689E">
              <w:rPr>
                <w:szCs w:val="20"/>
                <w:lang w:val="en-GB"/>
              </w:rPr>
              <w:t>allocate_de_face_r1.f90</w:t>
            </w:r>
          </w:p>
        </w:tc>
        <w:tc>
          <w:tcPr>
            <w:tcW w:w="3224" w:type="pct"/>
          </w:tcPr>
          <w:p w14:paraId="2801243A"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type </w:t>
            </w:r>
          </w:p>
          <w:p w14:paraId="631C0B85" w14:textId="4ED79159"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"face_derived_type" and range (number of dimensions) 1</w:t>
            </w:r>
          </w:p>
        </w:tc>
      </w:tr>
      <w:tr w:rsidR="00857817" w:rsidRPr="00D5689E" w14:paraId="49C0E6CE" w14:textId="77777777" w:rsidTr="003441D0">
        <w:trPr>
          <w:trHeight w:val="301"/>
        </w:trPr>
        <w:tc>
          <w:tcPr>
            <w:tcW w:w="1776" w:type="pct"/>
            <w:shd w:val="clear" w:color="auto" w:fill="auto"/>
          </w:tcPr>
          <w:p w14:paraId="36AC3552" w14:textId="3EEFD9BA" w:rsidR="00857817" w:rsidRPr="00D5689E" w:rsidRDefault="00857817" w:rsidP="00857817">
            <w:pPr>
              <w:jc w:val="both"/>
              <w:rPr>
                <w:szCs w:val="20"/>
                <w:lang w:val="en-GB"/>
              </w:rPr>
            </w:pPr>
            <w:r w:rsidRPr="00D5689E">
              <w:rPr>
                <w:szCs w:val="20"/>
                <w:lang w:val="en-GB"/>
              </w:rPr>
              <w:t>allocate_de_Med_r1.f90</w:t>
            </w:r>
          </w:p>
        </w:tc>
        <w:tc>
          <w:tcPr>
            <w:tcW w:w="3224" w:type="pct"/>
          </w:tcPr>
          <w:p w14:paraId="1280789C"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07866442" w14:textId="659FA973"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TyZone and range (number of dimensions) 1</w:t>
            </w:r>
          </w:p>
        </w:tc>
      </w:tr>
      <w:tr w:rsidR="00857817" w:rsidRPr="00D5689E" w14:paraId="716CCCB8" w14:textId="77777777" w:rsidTr="003441D0">
        <w:trPr>
          <w:trHeight w:val="301"/>
        </w:trPr>
        <w:tc>
          <w:tcPr>
            <w:tcW w:w="1776" w:type="pct"/>
            <w:shd w:val="clear" w:color="auto" w:fill="auto"/>
          </w:tcPr>
          <w:p w14:paraId="29BF9720" w14:textId="39348422" w:rsidR="00857817" w:rsidRPr="00D5689E" w:rsidRDefault="00857817" w:rsidP="00857817">
            <w:pPr>
              <w:jc w:val="both"/>
              <w:rPr>
                <w:szCs w:val="20"/>
                <w:lang w:val="en-GB"/>
              </w:rPr>
            </w:pPr>
            <w:r w:rsidRPr="00D5689E">
              <w:rPr>
                <w:szCs w:val="20"/>
                <w:lang w:val="en-GB"/>
              </w:rPr>
              <w:t>allocate_de_Par_r1.f90</w:t>
            </w:r>
          </w:p>
        </w:tc>
        <w:tc>
          <w:tcPr>
            <w:tcW w:w="3224" w:type="pct"/>
          </w:tcPr>
          <w:p w14:paraId="2EBDE0A6"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36157D18" w14:textId="4560010B"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TyParticle and range (number of dimensions) 1</w:t>
            </w:r>
          </w:p>
        </w:tc>
      </w:tr>
      <w:tr w:rsidR="00857817" w:rsidRPr="00D5689E" w14:paraId="4265F1FD" w14:textId="77777777" w:rsidTr="003441D0">
        <w:trPr>
          <w:trHeight w:val="301"/>
        </w:trPr>
        <w:tc>
          <w:tcPr>
            <w:tcW w:w="1776" w:type="pct"/>
            <w:shd w:val="clear" w:color="auto" w:fill="auto"/>
          </w:tcPr>
          <w:p w14:paraId="41EFDEC5" w14:textId="0F14DA71" w:rsidR="00857817" w:rsidRPr="00D5689E" w:rsidRDefault="00857817" w:rsidP="00857817">
            <w:pPr>
              <w:jc w:val="both"/>
              <w:rPr>
                <w:szCs w:val="20"/>
                <w:lang w:val="en-GB"/>
              </w:rPr>
            </w:pPr>
            <w:r w:rsidRPr="00D5689E">
              <w:rPr>
                <w:szCs w:val="20"/>
                <w:lang w:val="en-GB"/>
              </w:rPr>
              <w:t>allocate_de_QSec_r1.f90</w:t>
            </w:r>
          </w:p>
        </w:tc>
        <w:tc>
          <w:tcPr>
            <w:tcW w:w="3224" w:type="pct"/>
          </w:tcPr>
          <w:p w14:paraId="2E0CD38E"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2A420927" w14:textId="3D1CB266"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tyQ_section_array and range (number of dimensions) 1</w:t>
            </w:r>
          </w:p>
        </w:tc>
      </w:tr>
      <w:tr w:rsidR="00857817" w:rsidRPr="00D5689E" w14:paraId="7EC3460B" w14:textId="77777777" w:rsidTr="003441D0">
        <w:trPr>
          <w:trHeight w:val="301"/>
        </w:trPr>
        <w:tc>
          <w:tcPr>
            <w:tcW w:w="1776" w:type="pct"/>
            <w:shd w:val="clear" w:color="auto" w:fill="auto"/>
          </w:tcPr>
          <w:p w14:paraId="6C74AA9D" w14:textId="10F4B54B" w:rsidR="00857817" w:rsidRPr="00D5689E" w:rsidRDefault="00857817" w:rsidP="00857817">
            <w:pPr>
              <w:jc w:val="both"/>
              <w:rPr>
                <w:szCs w:val="20"/>
                <w:lang w:val="en-GB"/>
              </w:rPr>
            </w:pPr>
            <w:r w:rsidRPr="00D5689E">
              <w:rPr>
                <w:szCs w:val="20"/>
                <w:lang w:val="en-GB"/>
              </w:rPr>
              <w:t>allocate_de_Sub_r1.f90</w:t>
            </w:r>
          </w:p>
        </w:tc>
        <w:tc>
          <w:tcPr>
            <w:tcW w:w="3224" w:type="pct"/>
          </w:tcPr>
          <w:p w14:paraId="16DBC79B"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52C23049" w14:textId="0885321F"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type_substation and range (number of dimensions) 1</w:t>
            </w:r>
          </w:p>
        </w:tc>
      </w:tr>
      <w:tr w:rsidR="00857817" w:rsidRPr="00D5689E" w14:paraId="545655F7" w14:textId="77777777" w:rsidTr="003441D0">
        <w:trPr>
          <w:trHeight w:val="301"/>
        </w:trPr>
        <w:tc>
          <w:tcPr>
            <w:tcW w:w="1776" w:type="pct"/>
            <w:shd w:val="clear" w:color="auto" w:fill="auto"/>
          </w:tcPr>
          <w:p w14:paraId="23C69132" w14:textId="78E07433" w:rsidR="00857817" w:rsidRPr="00D5689E" w:rsidRDefault="00857817" w:rsidP="00857817">
            <w:pPr>
              <w:jc w:val="both"/>
              <w:rPr>
                <w:szCs w:val="20"/>
                <w:lang w:val="en-GB"/>
              </w:rPr>
            </w:pPr>
            <w:r w:rsidRPr="00D5689E">
              <w:rPr>
                <w:szCs w:val="20"/>
                <w:lang w:val="en-GB"/>
              </w:rPr>
              <w:t>allocate_de_TimSta_r1.f90</w:t>
            </w:r>
          </w:p>
        </w:tc>
        <w:tc>
          <w:tcPr>
            <w:tcW w:w="3224" w:type="pct"/>
          </w:tcPr>
          <w:p w14:paraId="55D6B76C"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13BCFD83" w14:textId="29477D7B"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Tytime_stage and range (number of dimensions) 1</w:t>
            </w:r>
          </w:p>
        </w:tc>
      </w:tr>
      <w:tr w:rsidR="00857817" w:rsidRPr="00D5689E" w14:paraId="2EC5388B" w14:textId="77777777" w:rsidTr="003441D0">
        <w:trPr>
          <w:trHeight w:val="301"/>
        </w:trPr>
        <w:tc>
          <w:tcPr>
            <w:tcW w:w="1776" w:type="pct"/>
            <w:shd w:val="clear" w:color="auto" w:fill="auto"/>
          </w:tcPr>
          <w:p w14:paraId="14EE827F" w14:textId="36A5A9F5" w:rsidR="00857817" w:rsidRPr="00D5689E" w:rsidRDefault="00857817" w:rsidP="00857817">
            <w:pPr>
              <w:jc w:val="both"/>
              <w:rPr>
                <w:szCs w:val="20"/>
                <w:lang w:val="en-GB"/>
              </w:rPr>
            </w:pPr>
            <w:r w:rsidRPr="00D5689E">
              <w:rPr>
                <w:szCs w:val="20"/>
                <w:lang w:val="en-GB"/>
              </w:rPr>
              <w:t>allocate_de_vertex_r1.f90</w:t>
            </w:r>
          </w:p>
        </w:tc>
        <w:tc>
          <w:tcPr>
            <w:tcW w:w="3224" w:type="pct"/>
          </w:tcPr>
          <w:p w14:paraId="0C75E06B"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type </w:t>
            </w:r>
          </w:p>
          <w:p w14:paraId="1D10F64A" w14:textId="212F1621"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"vertex_derived_type" and range (number of dimensions) 1</w:t>
            </w:r>
          </w:p>
        </w:tc>
      </w:tr>
      <w:tr w:rsidR="00857817" w:rsidRPr="00D5689E" w14:paraId="132FA2CD" w14:textId="77777777" w:rsidTr="003441D0">
        <w:trPr>
          <w:trHeight w:val="301"/>
        </w:trPr>
        <w:tc>
          <w:tcPr>
            <w:tcW w:w="1776" w:type="pct"/>
            <w:shd w:val="clear" w:color="auto" w:fill="auto"/>
          </w:tcPr>
          <w:p w14:paraId="1DF2593F" w14:textId="2670BEBD" w:rsidR="00857817" w:rsidRPr="00D5689E" w:rsidRDefault="00857817" w:rsidP="00857817">
            <w:pPr>
              <w:jc w:val="both"/>
              <w:rPr>
                <w:szCs w:val="20"/>
                <w:lang w:val="en-GB"/>
              </w:rPr>
            </w:pPr>
            <w:r w:rsidRPr="00D5689E">
              <w:rPr>
                <w:szCs w:val="20"/>
                <w:lang w:val="en-GB"/>
              </w:rPr>
              <w:t>allocate_de_vtu_grid_r1.f90</w:t>
            </w:r>
          </w:p>
        </w:tc>
        <w:tc>
          <w:tcPr>
            <w:tcW w:w="3224" w:type="pct"/>
          </w:tcPr>
          <w:p w14:paraId="4E522ED4"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type </w:t>
            </w:r>
          </w:p>
          <w:p w14:paraId="755684C0" w14:textId="41DB5082"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"vtu_grid_derived_type" and range (number of dimensions) 1</w:t>
            </w:r>
          </w:p>
        </w:tc>
      </w:tr>
      <w:tr w:rsidR="00857817" w:rsidRPr="00D5689E" w14:paraId="1C83D822" w14:textId="77777777" w:rsidTr="003441D0">
        <w:trPr>
          <w:trHeight w:val="301"/>
        </w:trPr>
        <w:tc>
          <w:tcPr>
            <w:tcW w:w="1776" w:type="pct"/>
            <w:shd w:val="clear" w:color="auto" w:fill="auto"/>
          </w:tcPr>
          <w:p w14:paraId="498C212A" w14:textId="15AC6EBC" w:rsidR="00857817" w:rsidRPr="00D5689E" w:rsidRDefault="00857817" w:rsidP="00857817">
            <w:pPr>
              <w:jc w:val="both"/>
              <w:rPr>
                <w:szCs w:val="20"/>
                <w:lang w:val="en-GB"/>
              </w:rPr>
            </w:pPr>
            <w:r w:rsidRPr="00D5689E">
              <w:rPr>
                <w:szCs w:val="20"/>
                <w:lang w:val="en-GB"/>
              </w:rPr>
              <w:lastRenderedPageBreak/>
              <w:t>allocate_de_Zon_r1.f90</w:t>
            </w:r>
          </w:p>
        </w:tc>
        <w:tc>
          <w:tcPr>
            <w:tcW w:w="3224" w:type="pct"/>
          </w:tcPr>
          <w:p w14:paraId="1320DE2B" w14:textId="77777777"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w:t>
            </w:r>
          </w:p>
          <w:p w14:paraId="1FE12CE4" w14:textId="6EF7D01D" w:rsidR="00857817" w:rsidRPr="00C82374" w:rsidRDefault="00857817" w:rsidP="00857817">
            <w:pPr>
              <w:rPr>
                <w:rFonts w:eastAsia="Times New Roman"/>
                <w:bCs/>
                <w:color w:val="000000"/>
                <w:szCs w:val="20"/>
                <w:lang w:val="en-GB" w:eastAsia="en-GB"/>
              </w:rPr>
            </w:pPr>
            <w:r w:rsidRPr="00C82374">
              <w:rPr>
                <w:rFonts w:eastAsia="Times New Roman"/>
                <w:bCs/>
                <w:color w:val="000000"/>
                <w:szCs w:val="20"/>
                <w:lang w:val="en-GB" w:eastAsia="en-GB"/>
              </w:rPr>
              <w:t>derived type TyZone and range (number of dimensions) 1</w:t>
            </w:r>
          </w:p>
        </w:tc>
      </w:tr>
    </w:tbl>
    <w:p w14:paraId="3F236598" w14:textId="34964802" w:rsidR="007E0817" w:rsidRPr="00BA3A80" w:rsidRDefault="007E0817" w:rsidP="007E0817">
      <w:pPr>
        <w:jc w:val="center"/>
        <w:rPr>
          <w:rFonts w:ascii="Cambria Math" w:hAnsi="Cambria Math"/>
          <w:szCs w:val="24"/>
          <w:lang w:val="en-GB"/>
        </w:rPr>
      </w:pPr>
      <w:bookmarkStart w:id="740" w:name="_Ref121067590"/>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22</w:t>
      </w:r>
      <w:r w:rsidRPr="00BA3A80">
        <w:rPr>
          <w:szCs w:val="24"/>
          <w:lang w:val="en-GB"/>
        </w:rPr>
        <w:fldChar w:fldCharType="end"/>
      </w:r>
      <w:bookmarkEnd w:id="740"/>
      <w:r w:rsidRPr="00BA3A80">
        <w:rPr>
          <w:szCs w:val="24"/>
          <w:lang w:val="en-GB"/>
        </w:rPr>
        <w:t xml:space="preserve">. </w:t>
      </w:r>
      <w:r w:rsidR="00D72B92">
        <w:rPr>
          <w:szCs w:val="24"/>
          <w:lang w:val="en-GB"/>
        </w:rPr>
        <w:t xml:space="preserve">Program units for </w:t>
      </w:r>
      <w:r w:rsidR="00D72B92">
        <w:rPr>
          <w:szCs w:val="24"/>
          <w:lang w:val="en-GB"/>
        </w:rPr>
        <w:t xml:space="preserve">the </w:t>
      </w:r>
      <w:r w:rsidR="00D72B92" w:rsidRPr="00D72B92">
        <w:rPr>
          <w:szCs w:val="24"/>
          <w:lang w:val="en-GB"/>
        </w:rPr>
        <w:t>Allocations/deallocations of derived types</w:t>
      </w:r>
      <w:r w:rsidR="00D72B92">
        <w:rPr>
          <w:szCs w:val="24"/>
          <w:lang w:val="en-GB"/>
        </w:rPr>
        <w:t xml:space="preserve"> </w:t>
      </w:r>
      <w:r w:rsidR="00D72B92">
        <w:rPr>
          <w:szCs w:val="24"/>
          <w:lang w:val="en-GB"/>
        </w:rPr>
        <w:t>(</w:t>
      </w:r>
      <w:r w:rsidR="00D72B92" w:rsidRPr="00BA3A80">
        <w:rPr>
          <w:szCs w:val="24"/>
          <w:lang w:val="en-GB"/>
        </w:rPr>
        <w:t>SPHER</w:t>
      </w:r>
      <w:r w:rsidR="00D72B92">
        <w:rPr>
          <w:szCs w:val="24"/>
          <w:lang w:val="en-GB"/>
        </w:rPr>
        <w:t>A, 2022,</w:t>
      </w:r>
      <w:sdt>
        <w:sdtPr>
          <w:rPr>
            <w:szCs w:val="24"/>
            <w:lang w:val="en-GB"/>
          </w:rPr>
          <w:id w:val="-1209637522"/>
          <w:citation/>
        </w:sdtPr>
        <w:sdtContent>
          <w:r w:rsidR="00D72B92">
            <w:rPr>
              <w:szCs w:val="24"/>
              <w:lang w:val="en-GB"/>
            </w:rPr>
            <w:fldChar w:fldCharType="begin"/>
          </w:r>
          <w:r w:rsidR="00D72B92">
            <w:rPr>
              <w:szCs w:val="24"/>
            </w:rPr>
            <w:instrText xml:space="preserve"> CITATION AAm \l 1040 </w:instrText>
          </w:r>
          <w:r w:rsidR="00D72B92">
            <w:rPr>
              <w:szCs w:val="24"/>
              <w:lang w:val="en-GB"/>
            </w:rPr>
            <w:fldChar w:fldCharType="separate"/>
          </w:r>
          <w:r w:rsidR="00A2198C">
            <w:rPr>
              <w:noProof/>
              <w:szCs w:val="24"/>
            </w:rPr>
            <w:t xml:space="preserve"> </w:t>
          </w:r>
          <w:r w:rsidR="00A2198C" w:rsidRPr="00A2198C">
            <w:rPr>
              <w:noProof/>
              <w:szCs w:val="24"/>
            </w:rPr>
            <w:t>[1]</w:t>
          </w:r>
          <w:r w:rsidR="00D72B92">
            <w:rPr>
              <w:szCs w:val="24"/>
              <w:lang w:val="en-GB"/>
            </w:rPr>
            <w:fldChar w:fldCharType="end"/>
          </w:r>
        </w:sdtContent>
      </w:sdt>
      <w:r w:rsidR="00D72B92" w:rsidRPr="00BA3A80">
        <w:rPr>
          <w:szCs w:val="24"/>
          <w:lang w:val="en-GB"/>
        </w:rPr>
        <w:t>).</w:t>
      </w:r>
    </w:p>
    <w:p w14:paraId="5FB44F91" w14:textId="27F0423A" w:rsidR="00AA716B" w:rsidRDefault="00AA716B" w:rsidP="00882466">
      <w:pPr>
        <w:jc w:val="both"/>
        <w:rPr>
          <w:sz w:val="24"/>
          <w:szCs w:val="24"/>
          <w:lang w:val="en-GB"/>
        </w:rPr>
      </w:pPr>
    </w:p>
    <w:p w14:paraId="54251DB0" w14:textId="54AE3AF1" w:rsidR="00882466" w:rsidRPr="00882466" w:rsidRDefault="00857817" w:rsidP="00882466">
      <w:pPr>
        <w:pStyle w:val="Stile1"/>
        <w:rPr>
          <w:lang w:val="en-GB"/>
        </w:rPr>
      </w:pPr>
      <w:bookmarkStart w:id="741" w:name="_Toc121076128"/>
      <w:r>
        <w:rPr>
          <w:lang w:val="en-GB"/>
        </w:rPr>
        <w:t xml:space="preserve">Program units for the </w:t>
      </w:r>
      <w:r w:rsidRPr="00D72B92">
        <w:rPr>
          <w:lang w:val="en-GB"/>
        </w:rPr>
        <w:t xml:space="preserve">Allocations/deallocations of </w:t>
      </w:r>
      <w:r>
        <w:rPr>
          <w:lang w:val="en-GB"/>
        </w:rPr>
        <w:t xml:space="preserve">preset </w:t>
      </w:r>
      <w:r w:rsidRPr="00D72B92">
        <w:rPr>
          <w:lang w:val="en-GB"/>
        </w:rPr>
        <w:t>types</w:t>
      </w:r>
      <w:bookmarkEnd w:id="741"/>
    </w:p>
    <w:p w14:paraId="2C131054" w14:textId="626B3918" w:rsidR="00857817" w:rsidRDefault="00857817" w:rsidP="00857817">
      <w:pPr>
        <w:jc w:val="both"/>
        <w:rPr>
          <w:sz w:val="24"/>
          <w:szCs w:val="24"/>
          <w:lang w:val="en-GB"/>
        </w:rPr>
      </w:pPr>
      <w:r w:rsidRPr="00BA3A80">
        <w:rPr>
          <w:sz w:val="24"/>
          <w:szCs w:val="24"/>
          <w:lang w:val="en-GB"/>
        </w:rPr>
        <w:t xml:space="preserve">The </w:t>
      </w:r>
      <w:r>
        <w:rPr>
          <w:sz w:val="24"/>
          <w:szCs w:val="24"/>
          <w:lang w:val="en-GB"/>
        </w:rPr>
        <w:t xml:space="preserve">program units for the </w:t>
      </w:r>
      <w:r w:rsidRPr="00D72B92">
        <w:rPr>
          <w:sz w:val="24"/>
          <w:szCs w:val="24"/>
          <w:lang w:val="en-GB"/>
        </w:rPr>
        <w:t xml:space="preserve">Allocations/deallocations of </w:t>
      </w:r>
      <w:r>
        <w:rPr>
          <w:sz w:val="24"/>
          <w:szCs w:val="24"/>
          <w:lang w:val="en-GB"/>
        </w:rPr>
        <w:t xml:space="preserve">preset </w:t>
      </w:r>
      <w:r w:rsidRPr="00D72B92">
        <w:rPr>
          <w:sz w:val="24"/>
          <w:szCs w:val="24"/>
          <w:lang w:val="en-GB"/>
        </w:rPr>
        <w:t>types</w:t>
      </w:r>
      <w:r>
        <w:rPr>
          <w:sz w:val="24"/>
          <w:szCs w:val="24"/>
          <w:lang w:val="en-GB"/>
        </w:rPr>
        <w:t xml:space="preserve"> </w:t>
      </w:r>
      <w:r w:rsidR="00B51301">
        <w:rPr>
          <w:sz w:val="24"/>
          <w:szCs w:val="24"/>
          <w:lang w:val="en-GB"/>
        </w:rPr>
        <w:t xml:space="preserve">are briefly described in </w:t>
      </w:r>
      <w:r w:rsidR="00636E31">
        <w:rPr>
          <w:sz w:val="24"/>
          <w:szCs w:val="24"/>
          <w:lang w:val="en-GB"/>
        </w:rPr>
        <w:fldChar w:fldCharType="begin"/>
      </w:r>
      <w:r w:rsidR="00636E31">
        <w:rPr>
          <w:sz w:val="24"/>
          <w:szCs w:val="24"/>
          <w:lang w:val="en-GB"/>
        </w:rPr>
        <w:instrText xml:space="preserve"> REF _Ref121067843 \h </w:instrText>
      </w:r>
      <w:r w:rsidR="00636E31">
        <w:rPr>
          <w:sz w:val="24"/>
          <w:szCs w:val="24"/>
          <w:lang w:val="en-GB"/>
        </w:rPr>
      </w:r>
      <w:r w:rsidR="00636E31">
        <w:rPr>
          <w:sz w:val="24"/>
          <w:szCs w:val="24"/>
          <w:lang w:val="en-GB"/>
        </w:rPr>
        <w:instrText xml:space="preserve"> \* MERGEFORMAT </w:instrText>
      </w:r>
      <w:r w:rsidR="00636E31">
        <w:rPr>
          <w:sz w:val="24"/>
          <w:szCs w:val="24"/>
          <w:lang w:val="en-GB"/>
        </w:rPr>
        <w:fldChar w:fldCharType="separate"/>
      </w:r>
      <w:r w:rsidR="00AA2496" w:rsidRPr="00AA2496">
        <w:rPr>
          <w:sz w:val="24"/>
          <w:szCs w:val="24"/>
          <w:lang w:val="en-GB"/>
        </w:rPr>
        <w:t>Table 10.23</w:t>
      </w:r>
      <w:r w:rsidR="00636E31">
        <w:rPr>
          <w:sz w:val="24"/>
          <w:szCs w:val="24"/>
          <w:lang w:val="en-GB"/>
        </w:rPr>
        <w:fldChar w:fldCharType="end"/>
      </w:r>
      <w:r w:rsidRPr="00BA3A80">
        <w:rPr>
          <w:sz w:val="24"/>
          <w:szCs w:val="24"/>
          <w:lang w:val="en-GB"/>
        </w:rPr>
        <w:t>.</w:t>
      </w:r>
    </w:p>
    <w:p w14:paraId="108DD438" w14:textId="77777777" w:rsidR="00857817" w:rsidRDefault="0085781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946"/>
      </w:tblGrid>
      <w:tr w:rsidR="007E0817" w:rsidRPr="00D5689E" w14:paraId="1640B4CF" w14:textId="77777777" w:rsidTr="005F4F45">
        <w:trPr>
          <w:trHeight w:val="301"/>
        </w:trPr>
        <w:tc>
          <w:tcPr>
            <w:tcW w:w="1393" w:type="pct"/>
            <w:shd w:val="clear" w:color="auto" w:fill="auto"/>
            <w:hideMark/>
          </w:tcPr>
          <w:p w14:paraId="1A284D70"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607" w:type="pct"/>
          </w:tcPr>
          <w:p w14:paraId="172F8CFE"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C426355" w14:textId="77777777" w:rsidTr="005F4F45">
        <w:trPr>
          <w:trHeight w:val="301"/>
        </w:trPr>
        <w:tc>
          <w:tcPr>
            <w:tcW w:w="1393" w:type="pct"/>
            <w:shd w:val="clear" w:color="auto" w:fill="auto"/>
          </w:tcPr>
          <w:p w14:paraId="4B651615" w14:textId="14143004" w:rsidR="007E0817" w:rsidRPr="00D5689E" w:rsidRDefault="0094791E" w:rsidP="0094791E">
            <w:pPr>
              <w:jc w:val="both"/>
              <w:rPr>
                <w:szCs w:val="20"/>
                <w:lang w:val="en-GB"/>
              </w:rPr>
            </w:pPr>
            <w:r w:rsidRPr="00D5689E">
              <w:rPr>
                <w:szCs w:val="20"/>
                <w:lang w:val="en-GB"/>
              </w:rPr>
              <w:t>allocate_de_ch100_r1.f90</w:t>
            </w:r>
          </w:p>
        </w:tc>
        <w:tc>
          <w:tcPr>
            <w:tcW w:w="3607" w:type="pct"/>
          </w:tcPr>
          <w:p w14:paraId="0E751C24" w14:textId="77777777" w:rsidR="00C82374" w:rsidRPr="00C82374"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 xml:space="preserve">Allocation/deallocation of a generic allocatable array of type </w:t>
            </w:r>
          </w:p>
          <w:p w14:paraId="000CF5E8" w14:textId="3DC55304" w:rsidR="007E0817" w:rsidRPr="00D5689E" w:rsidRDefault="00C82374" w:rsidP="00C82374">
            <w:pPr>
              <w:rPr>
                <w:rFonts w:eastAsia="Times New Roman"/>
                <w:bCs/>
                <w:color w:val="000000"/>
                <w:szCs w:val="20"/>
                <w:lang w:val="en-GB" w:eastAsia="en-GB"/>
              </w:rPr>
            </w:pPr>
            <w:r w:rsidRPr="00C82374">
              <w:rPr>
                <w:rFonts w:eastAsia="Times New Roman"/>
                <w:bCs/>
                <w:color w:val="000000"/>
                <w:szCs w:val="20"/>
                <w:lang w:val="en-GB" w:eastAsia="en-GB"/>
              </w:rPr>
              <w:t>character(100) and range (number of dimensions) 1.</w:t>
            </w:r>
          </w:p>
        </w:tc>
      </w:tr>
      <w:tr w:rsidR="0094791E" w:rsidRPr="00D5689E" w14:paraId="48EBFD3F" w14:textId="77777777" w:rsidTr="005F4F45">
        <w:trPr>
          <w:trHeight w:val="301"/>
        </w:trPr>
        <w:tc>
          <w:tcPr>
            <w:tcW w:w="1393" w:type="pct"/>
            <w:shd w:val="clear" w:color="auto" w:fill="auto"/>
          </w:tcPr>
          <w:p w14:paraId="406D4F4D" w14:textId="7CA8AEDC" w:rsidR="0094791E" w:rsidRPr="00D5689E" w:rsidRDefault="0094791E" w:rsidP="0094791E">
            <w:pPr>
              <w:jc w:val="both"/>
              <w:rPr>
                <w:szCs w:val="20"/>
                <w:lang w:val="en-GB"/>
              </w:rPr>
            </w:pPr>
            <w:r w:rsidRPr="00D5689E">
              <w:rPr>
                <w:szCs w:val="20"/>
                <w:lang w:val="en-GB"/>
              </w:rPr>
              <w:t>allocate_de_dp_r1.f90</w:t>
            </w:r>
          </w:p>
        </w:tc>
        <w:tc>
          <w:tcPr>
            <w:tcW w:w="3607" w:type="pct"/>
          </w:tcPr>
          <w:p w14:paraId="1E59F0B6"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3C88031B" w14:textId="7B7445C3"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"double precision" and range (number of dimensions) 1</w:t>
            </w:r>
          </w:p>
        </w:tc>
      </w:tr>
      <w:tr w:rsidR="0094791E" w:rsidRPr="00D5689E" w14:paraId="41997EAB" w14:textId="77777777" w:rsidTr="005F4F45">
        <w:trPr>
          <w:trHeight w:val="301"/>
        </w:trPr>
        <w:tc>
          <w:tcPr>
            <w:tcW w:w="1393" w:type="pct"/>
            <w:shd w:val="clear" w:color="auto" w:fill="auto"/>
          </w:tcPr>
          <w:p w14:paraId="670D1BBA" w14:textId="314A2DEE" w:rsidR="0094791E" w:rsidRPr="00D5689E" w:rsidRDefault="0094791E" w:rsidP="0094791E">
            <w:pPr>
              <w:jc w:val="both"/>
              <w:rPr>
                <w:szCs w:val="20"/>
                <w:lang w:val="en-GB"/>
              </w:rPr>
            </w:pPr>
            <w:r w:rsidRPr="00D5689E">
              <w:rPr>
                <w:szCs w:val="20"/>
                <w:lang w:val="en-GB"/>
              </w:rPr>
              <w:t>allocate_de_dp_r2.f90</w:t>
            </w:r>
          </w:p>
        </w:tc>
        <w:tc>
          <w:tcPr>
            <w:tcW w:w="3607" w:type="pct"/>
          </w:tcPr>
          <w:p w14:paraId="7EAF9276"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7CED95D1" w14:textId="3092BBB1"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"double precision" and range (number of dimensions) 2</w:t>
            </w:r>
          </w:p>
        </w:tc>
      </w:tr>
      <w:tr w:rsidR="0094791E" w:rsidRPr="00D5689E" w14:paraId="4A6C569B" w14:textId="77777777" w:rsidTr="005F4F45">
        <w:trPr>
          <w:trHeight w:val="301"/>
        </w:trPr>
        <w:tc>
          <w:tcPr>
            <w:tcW w:w="1393" w:type="pct"/>
            <w:shd w:val="clear" w:color="auto" w:fill="auto"/>
          </w:tcPr>
          <w:p w14:paraId="7ADED4BE" w14:textId="5478CB25" w:rsidR="0094791E" w:rsidRPr="00D5689E" w:rsidRDefault="0094791E" w:rsidP="0094791E">
            <w:pPr>
              <w:jc w:val="both"/>
              <w:rPr>
                <w:szCs w:val="20"/>
                <w:lang w:val="en-GB"/>
              </w:rPr>
            </w:pPr>
            <w:r w:rsidRPr="00D5689E">
              <w:rPr>
                <w:szCs w:val="20"/>
                <w:lang w:val="en-GB"/>
              </w:rPr>
              <w:t>allocate_de_dp_r3.f90</w:t>
            </w:r>
          </w:p>
        </w:tc>
        <w:tc>
          <w:tcPr>
            <w:tcW w:w="3607" w:type="pct"/>
          </w:tcPr>
          <w:p w14:paraId="1A69B6B7"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51948983" w14:textId="64935721"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"double precision" and range (number of dimensions) 3</w:t>
            </w:r>
          </w:p>
        </w:tc>
      </w:tr>
      <w:tr w:rsidR="0094791E" w:rsidRPr="00D5689E" w14:paraId="5477BC5B" w14:textId="77777777" w:rsidTr="005F4F45">
        <w:trPr>
          <w:trHeight w:val="301"/>
        </w:trPr>
        <w:tc>
          <w:tcPr>
            <w:tcW w:w="1393" w:type="pct"/>
            <w:shd w:val="clear" w:color="auto" w:fill="auto"/>
          </w:tcPr>
          <w:p w14:paraId="22567D13" w14:textId="15A8BB37" w:rsidR="0094791E" w:rsidRPr="00D5689E" w:rsidRDefault="0094791E" w:rsidP="0094791E">
            <w:pPr>
              <w:jc w:val="both"/>
              <w:rPr>
                <w:szCs w:val="20"/>
                <w:lang w:val="en-GB"/>
              </w:rPr>
            </w:pPr>
            <w:r w:rsidRPr="00D5689E">
              <w:rPr>
                <w:szCs w:val="20"/>
                <w:lang w:val="en-GB"/>
              </w:rPr>
              <w:t>allocate_de_dp_r4.f90</w:t>
            </w:r>
          </w:p>
        </w:tc>
        <w:tc>
          <w:tcPr>
            <w:tcW w:w="3607" w:type="pct"/>
          </w:tcPr>
          <w:p w14:paraId="5EB222B3"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6B0907A9" w14:textId="72EA0D62"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"double precision" and range (number of dimensions) 4</w:t>
            </w:r>
          </w:p>
        </w:tc>
      </w:tr>
      <w:tr w:rsidR="0094791E" w:rsidRPr="00D5689E" w14:paraId="00DD38C4" w14:textId="77777777" w:rsidTr="005F4F45">
        <w:trPr>
          <w:trHeight w:val="301"/>
        </w:trPr>
        <w:tc>
          <w:tcPr>
            <w:tcW w:w="1393" w:type="pct"/>
            <w:shd w:val="clear" w:color="auto" w:fill="auto"/>
          </w:tcPr>
          <w:p w14:paraId="401C5264" w14:textId="498F5C59" w:rsidR="0094791E" w:rsidRPr="00D5689E" w:rsidRDefault="0094791E" w:rsidP="0094791E">
            <w:pPr>
              <w:jc w:val="both"/>
              <w:rPr>
                <w:szCs w:val="20"/>
                <w:lang w:val="en-GB"/>
              </w:rPr>
            </w:pPr>
            <w:r w:rsidRPr="00D5689E">
              <w:rPr>
                <w:szCs w:val="20"/>
                <w:lang w:val="en-GB"/>
              </w:rPr>
              <w:t>allocate_de_int4_r1.f90</w:t>
            </w:r>
          </w:p>
        </w:tc>
        <w:tc>
          <w:tcPr>
            <w:tcW w:w="3607" w:type="pct"/>
          </w:tcPr>
          <w:p w14:paraId="63D6D6EE"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199193BB" w14:textId="44006597"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integer(4) and range (number of dimensions) 1</w:t>
            </w:r>
          </w:p>
        </w:tc>
      </w:tr>
      <w:tr w:rsidR="0094791E" w:rsidRPr="00D5689E" w14:paraId="74C2B834" w14:textId="77777777" w:rsidTr="005F4F45">
        <w:trPr>
          <w:trHeight w:val="301"/>
        </w:trPr>
        <w:tc>
          <w:tcPr>
            <w:tcW w:w="1393" w:type="pct"/>
            <w:shd w:val="clear" w:color="auto" w:fill="auto"/>
          </w:tcPr>
          <w:p w14:paraId="14D1E636" w14:textId="34DA5C5A" w:rsidR="0094791E" w:rsidRPr="00D5689E" w:rsidRDefault="0094791E" w:rsidP="0094791E">
            <w:pPr>
              <w:jc w:val="both"/>
              <w:rPr>
                <w:szCs w:val="20"/>
                <w:lang w:val="en-GB"/>
              </w:rPr>
            </w:pPr>
            <w:r w:rsidRPr="00D5689E">
              <w:rPr>
                <w:szCs w:val="20"/>
                <w:lang w:val="en-GB"/>
              </w:rPr>
              <w:t>allocate_de_int4_r2.f90</w:t>
            </w:r>
          </w:p>
        </w:tc>
        <w:tc>
          <w:tcPr>
            <w:tcW w:w="3607" w:type="pct"/>
          </w:tcPr>
          <w:p w14:paraId="1943A95C"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53796FCC" w14:textId="53C4FB39"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integer(4) and range (number of dimensions) 2</w:t>
            </w:r>
          </w:p>
        </w:tc>
      </w:tr>
      <w:tr w:rsidR="0094791E" w:rsidRPr="00D5689E" w14:paraId="01B85340" w14:textId="77777777" w:rsidTr="005F4F45">
        <w:trPr>
          <w:trHeight w:val="301"/>
        </w:trPr>
        <w:tc>
          <w:tcPr>
            <w:tcW w:w="1393" w:type="pct"/>
            <w:shd w:val="clear" w:color="auto" w:fill="auto"/>
          </w:tcPr>
          <w:p w14:paraId="314B14B7" w14:textId="38635F4F" w:rsidR="0094791E" w:rsidRPr="00D5689E" w:rsidRDefault="0094791E" w:rsidP="0094791E">
            <w:pPr>
              <w:jc w:val="both"/>
              <w:rPr>
                <w:szCs w:val="20"/>
                <w:lang w:val="en-GB"/>
              </w:rPr>
            </w:pPr>
            <w:r w:rsidRPr="00D5689E">
              <w:rPr>
                <w:szCs w:val="20"/>
                <w:lang w:val="en-GB"/>
              </w:rPr>
              <w:t>allocate_de_log_r1.f90</w:t>
            </w:r>
          </w:p>
        </w:tc>
        <w:tc>
          <w:tcPr>
            <w:tcW w:w="3607" w:type="pct"/>
          </w:tcPr>
          <w:p w14:paraId="3B10A031"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2866903E" w14:textId="07DE5551"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logical and range (number of dimensions) 1</w:t>
            </w:r>
          </w:p>
        </w:tc>
      </w:tr>
      <w:tr w:rsidR="0094791E" w:rsidRPr="00D5689E" w14:paraId="4005697E" w14:textId="77777777" w:rsidTr="005F4F45">
        <w:trPr>
          <w:trHeight w:val="301"/>
        </w:trPr>
        <w:tc>
          <w:tcPr>
            <w:tcW w:w="1393" w:type="pct"/>
            <w:shd w:val="clear" w:color="auto" w:fill="auto"/>
          </w:tcPr>
          <w:p w14:paraId="3568C360" w14:textId="46318D32" w:rsidR="0094791E" w:rsidRPr="00D5689E" w:rsidRDefault="0094791E" w:rsidP="0094791E">
            <w:pPr>
              <w:jc w:val="both"/>
              <w:rPr>
                <w:szCs w:val="20"/>
                <w:lang w:val="en-GB"/>
              </w:rPr>
            </w:pPr>
            <w:r w:rsidRPr="00D5689E">
              <w:rPr>
                <w:szCs w:val="20"/>
                <w:lang w:val="en-GB"/>
              </w:rPr>
              <w:t>allocate_de_log_r2.f90</w:t>
            </w:r>
          </w:p>
        </w:tc>
        <w:tc>
          <w:tcPr>
            <w:tcW w:w="3607" w:type="pct"/>
          </w:tcPr>
          <w:p w14:paraId="2AFCEA6A"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Allocation/Deallocation of a generic allocatable array of type </w:t>
            </w:r>
          </w:p>
          <w:p w14:paraId="0F1BFEAA" w14:textId="43B99C08"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logical and range (number of dimensions) 2</w:t>
            </w:r>
          </w:p>
        </w:tc>
      </w:tr>
    </w:tbl>
    <w:p w14:paraId="69E96122" w14:textId="676AE0DE" w:rsidR="007E0817" w:rsidRPr="00BA3A80" w:rsidRDefault="007E0817" w:rsidP="007E0817">
      <w:pPr>
        <w:jc w:val="center"/>
        <w:rPr>
          <w:rFonts w:ascii="Cambria Math" w:hAnsi="Cambria Math"/>
          <w:szCs w:val="24"/>
          <w:lang w:val="en-GB"/>
        </w:rPr>
      </w:pPr>
      <w:bookmarkStart w:id="742" w:name="_Ref121067843"/>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23</w:t>
      </w:r>
      <w:r w:rsidRPr="00BA3A80">
        <w:rPr>
          <w:szCs w:val="24"/>
          <w:lang w:val="en-GB"/>
        </w:rPr>
        <w:fldChar w:fldCharType="end"/>
      </w:r>
      <w:bookmarkEnd w:id="742"/>
      <w:r w:rsidRPr="00BA3A80">
        <w:rPr>
          <w:szCs w:val="24"/>
          <w:lang w:val="en-GB"/>
        </w:rPr>
        <w:t xml:space="preserve">. </w:t>
      </w:r>
      <w:r w:rsidR="00857817">
        <w:rPr>
          <w:szCs w:val="24"/>
          <w:lang w:val="en-GB"/>
        </w:rPr>
        <w:t xml:space="preserve">Program units for the </w:t>
      </w:r>
      <w:r w:rsidR="00857817" w:rsidRPr="00D72B92">
        <w:rPr>
          <w:szCs w:val="24"/>
          <w:lang w:val="en-GB"/>
        </w:rPr>
        <w:t xml:space="preserve">Allocations/deallocations of </w:t>
      </w:r>
      <w:r w:rsidR="00857817">
        <w:rPr>
          <w:szCs w:val="24"/>
          <w:lang w:val="en-GB"/>
        </w:rPr>
        <w:t xml:space="preserve">preset </w:t>
      </w:r>
      <w:r w:rsidR="00857817" w:rsidRPr="00D72B92">
        <w:rPr>
          <w:szCs w:val="24"/>
          <w:lang w:val="en-GB"/>
        </w:rPr>
        <w:t>types</w:t>
      </w:r>
      <w:r w:rsidR="00857817">
        <w:rPr>
          <w:szCs w:val="24"/>
          <w:lang w:val="en-GB"/>
        </w:rPr>
        <w:t xml:space="preserve"> (</w:t>
      </w:r>
      <w:r w:rsidR="00857817" w:rsidRPr="00BA3A80">
        <w:rPr>
          <w:szCs w:val="24"/>
          <w:lang w:val="en-GB"/>
        </w:rPr>
        <w:t>SPHER</w:t>
      </w:r>
      <w:r w:rsidR="00857817">
        <w:rPr>
          <w:szCs w:val="24"/>
          <w:lang w:val="en-GB"/>
        </w:rPr>
        <w:t>A, 2022,</w:t>
      </w:r>
      <w:sdt>
        <w:sdtPr>
          <w:rPr>
            <w:szCs w:val="24"/>
            <w:lang w:val="en-GB"/>
          </w:rPr>
          <w:id w:val="-1081367340"/>
          <w:citation/>
        </w:sdtPr>
        <w:sdtContent>
          <w:r w:rsidR="00857817">
            <w:rPr>
              <w:szCs w:val="24"/>
              <w:lang w:val="en-GB"/>
            </w:rPr>
            <w:fldChar w:fldCharType="begin"/>
          </w:r>
          <w:r w:rsidR="00857817">
            <w:rPr>
              <w:szCs w:val="24"/>
            </w:rPr>
            <w:instrText xml:space="preserve"> CITATION AAm \l 1040 </w:instrText>
          </w:r>
          <w:r w:rsidR="00857817">
            <w:rPr>
              <w:szCs w:val="24"/>
              <w:lang w:val="en-GB"/>
            </w:rPr>
            <w:fldChar w:fldCharType="separate"/>
          </w:r>
          <w:r w:rsidR="00A2198C">
            <w:rPr>
              <w:noProof/>
              <w:szCs w:val="24"/>
            </w:rPr>
            <w:t xml:space="preserve"> </w:t>
          </w:r>
          <w:r w:rsidR="00A2198C" w:rsidRPr="00A2198C">
            <w:rPr>
              <w:noProof/>
              <w:szCs w:val="24"/>
            </w:rPr>
            <w:t>[1]</w:t>
          </w:r>
          <w:r w:rsidR="00857817">
            <w:rPr>
              <w:szCs w:val="24"/>
              <w:lang w:val="en-GB"/>
            </w:rPr>
            <w:fldChar w:fldCharType="end"/>
          </w:r>
        </w:sdtContent>
      </w:sdt>
      <w:r w:rsidR="00857817" w:rsidRPr="00BA3A80">
        <w:rPr>
          <w:szCs w:val="24"/>
          <w:lang w:val="en-GB"/>
        </w:rPr>
        <w:t>).</w:t>
      </w:r>
    </w:p>
    <w:p w14:paraId="1E191B58" w14:textId="77777777" w:rsidR="00AA716B" w:rsidRPr="00882466" w:rsidRDefault="00AA716B" w:rsidP="00882466">
      <w:pPr>
        <w:jc w:val="both"/>
        <w:rPr>
          <w:sz w:val="24"/>
          <w:szCs w:val="24"/>
          <w:lang w:val="en-GB"/>
        </w:rPr>
      </w:pPr>
    </w:p>
    <w:p w14:paraId="1E81E4D5" w14:textId="6CDE48AF" w:rsidR="00882466" w:rsidRPr="00882466" w:rsidRDefault="00636E31" w:rsidP="00882466">
      <w:pPr>
        <w:pStyle w:val="Stile1"/>
        <w:rPr>
          <w:lang w:val="en-GB"/>
        </w:rPr>
      </w:pPr>
      <w:bookmarkStart w:id="743" w:name="_Toc121076129"/>
      <w:r>
        <w:rPr>
          <w:lang w:val="en-GB"/>
        </w:rPr>
        <w:t xml:space="preserve">Program units for </w:t>
      </w:r>
      <w:r w:rsidRPr="00636E31">
        <w:rPr>
          <w:lang w:val="en-GB"/>
        </w:rPr>
        <w:t>Fortran modules</w:t>
      </w:r>
      <w:bookmarkEnd w:id="743"/>
    </w:p>
    <w:p w14:paraId="20135932" w14:textId="59B18A7A" w:rsidR="00636E31" w:rsidRDefault="00636E31" w:rsidP="00636E31">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36E31">
        <w:rPr>
          <w:sz w:val="24"/>
          <w:szCs w:val="24"/>
          <w:lang w:val="en-GB"/>
        </w:rPr>
        <w:t>Fortran modules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_Ref121067905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10.24</w:t>
      </w:r>
      <w:r>
        <w:rPr>
          <w:sz w:val="24"/>
          <w:szCs w:val="24"/>
          <w:lang w:val="en-GB"/>
        </w:rPr>
        <w:fldChar w:fldCharType="end"/>
      </w:r>
      <w:r w:rsidRPr="00BA3A80">
        <w:rPr>
          <w:sz w:val="24"/>
          <w:szCs w:val="24"/>
          <w:lang w:val="en-GB"/>
        </w:rPr>
        <w:t>.</w:t>
      </w:r>
    </w:p>
    <w:p w14:paraId="42039FB9" w14:textId="77777777" w:rsidR="00636E31" w:rsidRDefault="00636E3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6"/>
        <w:gridCol w:w="5792"/>
      </w:tblGrid>
      <w:tr w:rsidR="007E0817" w:rsidRPr="00D5689E" w14:paraId="4884BBE3" w14:textId="77777777" w:rsidTr="003441D0">
        <w:trPr>
          <w:trHeight w:val="301"/>
        </w:trPr>
        <w:tc>
          <w:tcPr>
            <w:tcW w:w="1992" w:type="pct"/>
            <w:shd w:val="clear" w:color="auto" w:fill="auto"/>
            <w:hideMark/>
          </w:tcPr>
          <w:p w14:paraId="4F6A881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08" w:type="pct"/>
          </w:tcPr>
          <w:p w14:paraId="44F3655F"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0B158157" w14:textId="77777777" w:rsidTr="003441D0">
        <w:trPr>
          <w:trHeight w:val="301"/>
        </w:trPr>
        <w:tc>
          <w:tcPr>
            <w:tcW w:w="1992" w:type="pct"/>
            <w:shd w:val="clear" w:color="auto" w:fill="auto"/>
          </w:tcPr>
          <w:p w14:paraId="2728CD28" w14:textId="5E14D279" w:rsidR="007E0817" w:rsidRPr="00D5689E" w:rsidRDefault="0094791E" w:rsidP="0094791E">
            <w:pPr>
              <w:jc w:val="both"/>
              <w:rPr>
                <w:szCs w:val="20"/>
                <w:lang w:val="en-GB"/>
              </w:rPr>
            </w:pPr>
            <w:r w:rsidRPr="00D5689E">
              <w:rPr>
                <w:szCs w:val="20"/>
                <w:lang w:val="en-GB"/>
              </w:rPr>
              <w:t>Dynamic_allocation_module.f90</w:t>
            </w:r>
          </w:p>
        </w:tc>
        <w:tc>
          <w:tcPr>
            <w:tcW w:w="3008" w:type="pct"/>
          </w:tcPr>
          <w:p w14:paraId="63533B44" w14:textId="6E56FE78" w:rsidR="007E0817"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Module to define dynamically allocated variables</w:t>
            </w:r>
          </w:p>
        </w:tc>
      </w:tr>
      <w:tr w:rsidR="0094791E" w:rsidRPr="00D5689E" w14:paraId="267B63B7" w14:textId="77777777" w:rsidTr="003441D0">
        <w:trPr>
          <w:trHeight w:val="301"/>
        </w:trPr>
        <w:tc>
          <w:tcPr>
            <w:tcW w:w="1992" w:type="pct"/>
            <w:shd w:val="clear" w:color="auto" w:fill="auto"/>
          </w:tcPr>
          <w:p w14:paraId="2F7874CC" w14:textId="3C3FCD83" w:rsidR="0094791E" w:rsidRPr="00D5689E" w:rsidRDefault="0094791E" w:rsidP="0094791E">
            <w:pPr>
              <w:jc w:val="both"/>
              <w:rPr>
                <w:szCs w:val="20"/>
                <w:lang w:val="en-GB"/>
              </w:rPr>
            </w:pPr>
            <w:r w:rsidRPr="00D5689E">
              <w:rPr>
                <w:szCs w:val="20"/>
                <w:lang w:val="en-GB"/>
              </w:rPr>
              <w:t>Hybrid_allocation_module.f90</w:t>
            </w:r>
          </w:p>
        </w:tc>
        <w:tc>
          <w:tcPr>
            <w:tcW w:w="3008" w:type="pct"/>
          </w:tcPr>
          <w:p w14:paraId="4BA54CD1"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Module to define derived types of both dynamically and statically</w:t>
            </w:r>
          </w:p>
          <w:p w14:paraId="3B257161" w14:textId="1F80C332"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allocated variables</w:t>
            </w:r>
          </w:p>
        </w:tc>
      </w:tr>
      <w:tr w:rsidR="0094791E" w:rsidRPr="00D5689E" w14:paraId="0157C16F" w14:textId="77777777" w:rsidTr="003441D0">
        <w:trPr>
          <w:trHeight w:val="301"/>
        </w:trPr>
        <w:tc>
          <w:tcPr>
            <w:tcW w:w="1992" w:type="pct"/>
            <w:shd w:val="clear" w:color="auto" w:fill="auto"/>
          </w:tcPr>
          <w:p w14:paraId="0054C005" w14:textId="01F9F40E" w:rsidR="0094791E" w:rsidRPr="00D5689E" w:rsidRDefault="0094791E" w:rsidP="0094791E">
            <w:pPr>
              <w:jc w:val="both"/>
              <w:rPr>
                <w:szCs w:val="20"/>
                <w:lang w:val="en-GB"/>
              </w:rPr>
            </w:pPr>
            <w:r w:rsidRPr="00D5689E">
              <w:rPr>
                <w:szCs w:val="20"/>
                <w:lang w:val="en-GB"/>
              </w:rPr>
              <w:t>I_O_file_module.f90</w:t>
            </w:r>
          </w:p>
        </w:tc>
        <w:tc>
          <w:tcPr>
            <w:tcW w:w="3008" w:type="pct"/>
          </w:tcPr>
          <w:p w14:paraId="4E572C9F" w14:textId="1D1F2610" w:rsidR="0094791E"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Module for I/O units: 11-max_file_unit_booked</w:t>
            </w:r>
          </w:p>
        </w:tc>
      </w:tr>
      <w:tr w:rsidR="0094791E" w:rsidRPr="00D5689E" w14:paraId="550879B0" w14:textId="77777777" w:rsidTr="003441D0">
        <w:trPr>
          <w:trHeight w:val="301"/>
        </w:trPr>
        <w:tc>
          <w:tcPr>
            <w:tcW w:w="1992" w:type="pct"/>
            <w:shd w:val="clear" w:color="auto" w:fill="auto"/>
          </w:tcPr>
          <w:p w14:paraId="7F16BA33" w14:textId="2FF9DE24" w:rsidR="0094791E" w:rsidRPr="00D5689E" w:rsidRDefault="0094791E" w:rsidP="0094791E">
            <w:pPr>
              <w:jc w:val="both"/>
              <w:rPr>
                <w:szCs w:val="20"/>
                <w:lang w:val="en-GB"/>
              </w:rPr>
            </w:pPr>
            <w:r w:rsidRPr="00D5689E">
              <w:rPr>
                <w:szCs w:val="20"/>
                <w:lang w:val="en-GB"/>
              </w:rPr>
              <w:t>Memory_I_O_interface_module.f90</w:t>
            </w:r>
          </w:p>
        </w:tc>
        <w:tc>
          <w:tcPr>
            <w:tcW w:w="3008" w:type="pct"/>
          </w:tcPr>
          <w:p w14:paraId="25F221D4" w14:textId="069800F8" w:rsidR="0094791E"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Interfaces to the program units of the folder Memory_IO</w:t>
            </w:r>
          </w:p>
        </w:tc>
      </w:tr>
      <w:tr w:rsidR="0094791E" w:rsidRPr="00D5689E" w14:paraId="4671ADF2" w14:textId="77777777" w:rsidTr="003441D0">
        <w:trPr>
          <w:trHeight w:val="301"/>
        </w:trPr>
        <w:tc>
          <w:tcPr>
            <w:tcW w:w="1992" w:type="pct"/>
            <w:shd w:val="clear" w:color="auto" w:fill="auto"/>
          </w:tcPr>
          <w:p w14:paraId="7CDCCE4A" w14:textId="2B2EAED3" w:rsidR="0094791E" w:rsidRPr="00D5689E" w:rsidRDefault="0094791E" w:rsidP="0094791E">
            <w:pPr>
              <w:jc w:val="both"/>
              <w:rPr>
                <w:szCs w:val="20"/>
                <w:lang w:val="en-GB"/>
              </w:rPr>
            </w:pPr>
            <w:r w:rsidRPr="00D5689E">
              <w:rPr>
                <w:szCs w:val="20"/>
                <w:lang w:val="en-GB"/>
              </w:rPr>
              <w:t>Neighbouring_Search_interface_module.f90</w:t>
            </w:r>
          </w:p>
        </w:tc>
        <w:tc>
          <w:tcPr>
            <w:tcW w:w="3008" w:type="pct"/>
          </w:tcPr>
          <w:p w14:paraId="673810DA"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Interfaces to the program units of the folder </w:t>
            </w:r>
          </w:p>
          <w:p w14:paraId="3DE2F22E" w14:textId="6CEB5E53"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Neighbouring_Search</w:t>
            </w:r>
          </w:p>
        </w:tc>
      </w:tr>
      <w:tr w:rsidR="0094791E" w:rsidRPr="00D5689E" w14:paraId="5847B538" w14:textId="77777777" w:rsidTr="003441D0">
        <w:trPr>
          <w:trHeight w:val="301"/>
        </w:trPr>
        <w:tc>
          <w:tcPr>
            <w:tcW w:w="1992" w:type="pct"/>
            <w:shd w:val="clear" w:color="auto" w:fill="auto"/>
          </w:tcPr>
          <w:p w14:paraId="7F9DC5ED" w14:textId="63519D6A" w:rsidR="0094791E" w:rsidRPr="00D5689E" w:rsidRDefault="0094791E" w:rsidP="0094791E">
            <w:pPr>
              <w:jc w:val="both"/>
              <w:rPr>
                <w:szCs w:val="20"/>
                <w:lang w:val="en-GB"/>
              </w:rPr>
            </w:pPr>
            <w:r w:rsidRPr="00D5689E">
              <w:rPr>
                <w:szCs w:val="20"/>
                <w:lang w:val="en-GB"/>
              </w:rPr>
              <w:t>SA_SPH_module.f90</w:t>
            </w:r>
          </w:p>
        </w:tc>
        <w:tc>
          <w:tcPr>
            <w:tcW w:w="3008" w:type="pct"/>
          </w:tcPr>
          <w:p w14:paraId="4BC07F95"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Module for the semi-analytic approach (boundary treatment scheme)</w:t>
            </w:r>
          </w:p>
          <w:p w14:paraId="62BF19A5" w14:textId="32EB5338" w:rsidR="0094791E"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of Di Monaco et al. (2011, EACFM)</w:t>
            </w:r>
          </w:p>
        </w:tc>
      </w:tr>
      <w:tr w:rsidR="0094791E" w:rsidRPr="00D5689E" w14:paraId="5B8CCAFF" w14:textId="77777777" w:rsidTr="003441D0">
        <w:trPr>
          <w:trHeight w:val="301"/>
        </w:trPr>
        <w:tc>
          <w:tcPr>
            <w:tcW w:w="1992" w:type="pct"/>
            <w:shd w:val="clear" w:color="auto" w:fill="auto"/>
          </w:tcPr>
          <w:p w14:paraId="7471153F" w14:textId="1A23B56C" w:rsidR="0094791E" w:rsidRPr="00D5689E" w:rsidRDefault="0094791E" w:rsidP="0094791E">
            <w:pPr>
              <w:jc w:val="both"/>
              <w:rPr>
                <w:szCs w:val="20"/>
                <w:lang w:val="en-GB"/>
              </w:rPr>
            </w:pPr>
            <w:r w:rsidRPr="00D5689E">
              <w:rPr>
                <w:szCs w:val="20"/>
                <w:lang w:val="en-GB"/>
              </w:rPr>
              <w:t>Static_allocation_module.f90</w:t>
            </w:r>
          </w:p>
        </w:tc>
        <w:tc>
          <w:tcPr>
            <w:tcW w:w="3008" w:type="pct"/>
          </w:tcPr>
          <w:p w14:paraId="314913E3" w14:textId="6B60F686" w:rsidR="0094791E"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Module to define global (and statically allocated) variables</w:t>
            </w:r>
          </w:p>
        </w:tc>
      </w:tr>
      <w:tr w:rsidR="0094791E" w:rsidRPr="00D5689E" w14:paraId="6F1BAFE4" w14:textId="77777777" w:rsidTr="003441D0">
        <w:trPr>
          <w:trHeight w:val="301"/>
        </w:trPr>
        <w:tc>
          <w:tcPr>
            <w:tcW w:w="1992" w:type="pct"/>
            <w:shd w:val="clear" w:color="auto" w:fill="auto"/>
          </w:tcPr>
          <w:p w14:paraId="3B06C4F6" w14:textId="372665D0" w:rsidR="0094791E" w:rsidRPr="00D5689E" w:rsidRDefault="0094791E" w:rsidP="0094791E">
            <w:pPr>
              <w:jc w:val="both"/>
              <w:rPr>
                <w:szCs w:val="20"/>
                <w:lang w:val="en-GB"/>
              </w:rPr>
            </w:pPr>
            <w:r w:rsidRPr="00D5689E">
              <w:rPr>
                <w:szCs w:val="20"/>
                <w:lang w:val="en-GB"/>
              </w:rPr>
              <w:t>Time_module.f90</w:t>
            </w:r>
          </w:p>
        </w:tc>
        <w:tc>
          <w:tcPr>
            <w:tcW w:w="3008" w:type="pct"/>
          </w:tcPr>
          <w:p w14:paraId="0DBEE31E" w14:textId="73E0D4F8" w:rsidR="0094791E"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Module for time recording</w:t>
            </w:r>
          </w:p>
        </w:tc>
      </w:tr>
    </w:tbl>
    <w:p w14:paraId="530F8DB8" w14:textId="3BBCEA49" w:rsidR="007E0817" w:rsidRPr="00BA3A80" w:rsidRDefault="007E0817" w:rsidP="007E0817">
      <w:pPr>
        <w:jc w:val="center"/>
        <w:rPr>
          <w:rFonts w:ascii="Cambria Math" w:hAnsi="Cambria Math"/>
          <w:szCs w:val="24"/>
          <w:lang w:val="en-GB"/>
        </w:rPr>
      </w:pPr>
      <w:bookmarkStart w:id="744" w:name="_Ref121067905"/>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24</w:t>
      </w:r>
      <w:r w:rsidRPr="00BA3A80">
        <w:rPr>
          <w:szCs w:val="24"/>
          <w:lang w:val="en-GB"/>
        </w:rPr>
        <w:fldChar w:fldCharType="end"/>
      </w:r>
      <w:bookmarkEnd w:id="744"/>
      <w:r w:rsidRPr="00BA3A80">
        <w:rPr>
          <w:szCs w:val="24"/>
          <w:lang w:val="en-GB"/>
        </w:rPr>
        <w:t xml:space="preserve">. </w:t>
      </w:r>
      <w:r w:rsidR="00636E31">
        <w:rPr>
          <w:szCs w:val="24"/>
          <w:lang w:val="en-GB"/>
        </w:rPr>
        <w:t xml:space="preserve">Program units for </w:t>
      </w:r>
      <w:r w:rsidR="00636E31" w:rsidRPr="00636E31">
        <w:rPr>
          <w:szCs w:val="24"/>
          <w:lang w:val="en-GB"/>
        </w:rPr>
        <w:t>Fortran modules</w:t>
      </w:r>
      <w:r w:rsidR="00636E31">
        <w:rPr>
          <w:szCs w:val="24"/>
          <w:lang w:val="en-GB"/>
        </w:rPr>
        <w:t xml:space="preserve"> </w:t>
      </w:r>
      <w:r w:rsidR="00636E31">
        <w:rPr>
          <w:szCs w:val="24"/>
          <w:lang w:val="en-GB"/>
        </w:rPr>
        <w:t>(</w:t>
      </w:r>
      <w:r w:rsidR="00636E31" w:rsidRPr="00BA3A80">
        <w:rPr>
          <w:szCs w:val="24"/>
          <w:lang w:val="en-GB"/>
        </w:rPr>
        <w:t>SPHER</w:t>
      </w:r>
      <w:r w:rsidR="00636E31">
        <w:rPr>
          <w:szCs w:val="24"/>
          <w:lang w:val="en-GB"/>
        </w:rPr>
        <w:t>A, 2022,</w:t>
      </w:r>
      <w:sdt>
        <w:sdtPr>
          <w:rPr>
            <w:szCs w:val="24"/>
            <w:lang w:val="en-GB"/>
          </w:rPr>
          <w:id w:val="-633784662"/>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1616C631" w14:textId="77777777" w:rsidR="00AA716B" w:rsidRPr="00882466" w:rsidRDefault="00AA716B" w:rsidP="00882466">
      <w:pPr>
        <w:jc w:val="both"/>
        <w:rPr>
          <w:sz w:val="24"/>
          <w:szCs w:val="24"/>
          <w:lang w:val="en-GB"/>
        </w:rPr>
      </w:pPr>
    </w:p>
    <w:p w14:paraId="1419A020" w14:textId="235DA64E" w:rsidR="00882466" w:rsidRPr="00882466" w:rsidRDefault="00636E31" w:rsidP="00882466">
      <w:pPr>
        <w:pStyle w:val="Stile1"/>
        <w:rPr>
          <w:lang w:val="en-GB"/>
        </w:rPr>
      </w:pPr>
      <w:bookmarkStart w:id="745" w:name="_Toc121076130"/>
      <w:r>
        <w:rPr>
          <w:lang w:val="en-GB"/>
        </w:rPr>
        <w:t xml:space="preserve">Program units for </w:t>
      </w:r>
      <w:r>
        <w:rPr>
          <w:lang w:val="en-GB"/>
        </w:rPr>
        <w:t xml:space="preserve">the </w:t>
      </w:r>
      <w:r w:rsidRPr="00636E31">
        <w:rPr>
          <w:lang w:val="en-GB"/>
        </w:rPr>
        <w:t>SPH neighbouring search</w:t>
      </w:r>
      <w:bookmarkEnd w:id="745"/>
    </w:p>
    <w:p w14:paraId="063859D6" w14:textId="3DF7EEAA" w:rsidR="00636E31" w:rsidRDefault="00636E31" w:rsidP="00636E31">
      <w:pPr>
        <w:jc w:val="both"/>
        <w:rPr>
          <w:sz w:val="24"/>
          <w:szCs w:val="24"/>
          <w:lang w:val="en-GB"/>
        </w:rPr>
      </w:pPr>
      <w:r w:rsidRPr="00BA3A80">
        <w:rPr>
          <w:sz w:val="24"/>
          <w:szCs w:val="24"/>
          <w:lang w:val="en-GB"/>
        </w:rPr>
        <w:t xml:space="preserve">The </w:t>
      </w:r>
      <w:r>
        <w:rPr>
          <w:sz w:val="24"/>
          <w:szCs w:val="24"/>
          <w:lang w:val="en-GB"/>
        </w:rPr>
        <w:t xml:space="preserve">program units for </w:t>
      </w:r>
      <w:r>
        <w:rPr>
          <w:sz w:val="24"/>
          <w:szCs w:val="24"/>
          <w:lang w:val="en-GB"/>
        </w:rPr>
        <w:t xml:space="preserve">the </w:t>
      </w:r>
      <w:r w:rsidRPr="00636E31">
        <w:rPr>
          <w:sz w:val="24"/>
          <w:szCs w:val="24"/>
          <w:lang w:val="en-GB"/>
        </w:rPr>
        <w:t>SPH neighbouring search</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_Ref121067968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10.25</w:t>
      </w:r>
      <w:r>
        <w:rPr>
          <w:sz w:val="24"/>
          <w:szCs w:val="24"/>
          <w:lang w:val="en-GB"/>
        </w:rPr>
        <w:fldChar w:fldCharType="end"/>
      </w:r>
      <w:r w:rsidRPr="00BA3A80">
        <w:rPr>
          <w:sz w:val="24"/>
          <w:szCs w:val="24"/>
          <w:lang w:val="en-GB"/>
        </w:rPr>
        <w:t>.</w:t>
      </w:r>
    </w:p>
    <w:p w14:paraId="7D24C221" w14:textId="77777777" w:rsidR="00636E31" w:rsidRDefault="00636E3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1"/>
        <w:gridCol w:w="6537"/>
      </w:tblGrid>
      <w:tr w:rsidR="007E0817" w:rsidRPr="00D5689E" w14:paraId="37D12D83" w14:textId="77777777" w:rsidTr="003441D0">
        <w:trPr>
          <w:trHeight w:val="301"/>
        </w:trPr>
        <w:tc>
          <w:tcPr>
            <w:tcW w:w="1605" w:type="pct"/>
            <w:shd w:val="clear" w:color="auto" w:fill="auto"/>
            <w:hideMark/>
          </w:tcPr>
          <w:p w14:paraId="02E1A409"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95" w:type="pct"/>
          </w:tcPr>
          <w:p w14:paraId="255E904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0DA4AF7" w14:textId="77777777" w:rsidTr="003441D0">
        <w:trPr>
          <w:trHeight w:val="301"/>
        </w:trPr>
        <w:tc>
          <w:tcPr>
            <w:tcW w:w="1605" w:type="pct"/>
            <w:shd w:val="clear" w:color="auto" w:fill="auto"/>
          </w:tcPr>
          <w:p w14:paraId="6ECBDCE5" w14:textId="289BDE4F" w:rsidR="007E0817" w:rsidRPr="00D5689E" w:rsidRDefault="009A04AC" w:rsidP="009A04AC">
            <w:pPr>
              <w:jc w:val="both"/>
              <w:rPr>
                <w:szCs w:val="20"/>
                <w:lang w:val="en-GB"/>
              </w:rPr>
            </w:pPr>
            <w:r w:rsidRPr="00D5689E">
              <w:rPr>
                <w:szCs w:val="20"/>
                <w:lang w:val="en-GB"/>
              </w:rPr>
              <w:t>CalcVarLength.f90</w:t>
            </w:r>
          </w:p>
        </w:tc>
        <w:tc>
          <w:tcPr>
            <w:tcW w:w="3395" w:type="pct"/>
          </w:tcPr>
          <w:p w14:paraId="442F2921"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Neighbouring search (pre-conditioned dynamic vector), relative </w:t>
            </w:r>
          </w:p>
          <w:p w14:paraId="6049BA1E"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positions, kernel functions/derivatives, Shepard's coefficient, </w:t>
            </w:r>
          </w:p>
          <w:p w14:paraId="0775F6A8"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position of the fluid-sediment interfaces along each background </w:t>
            </w:r>
          </w:p>
          <w:p w14:paraId="538431C5"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grid column.</w:t>
            </w:r>
          </w:p>
          <w:p w14:paraId="117628E3"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Fluid-fluid and fluid-body contributions to the renormalization </w:t>
            </w:r>
          </w:p>
          <w:p w14:paraId="7D0B4987"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lastRenderedPageBreak/>
              <w:t xml:space="preserve">matrices for the pressure-gradient term and the </w:t>
            </w:r>
          </w:p>
          <w:p w14:paraId="1DE62305" w14:textId="3510C1AB" w:rsidR="007E0817"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velocity-divergence term.</w:t>
            </w:r>
          </w:p>
        </w:tc>
      </w:tr>
      <w:tr w:rsidR="009A04AC" w:rsidRPr="00D5689E" w14:paraId="603E2DCB" w14:textId="77777777" w:rsidTr="003441D0">
        <w:trPr>
          <w:trHeight w:val="301"/>
        </w:trPr>
        <w:tc>
          <w:tcPr>
            <w:tcW w:w="1605" w:type="pct"/>
            <w:shd w:val="clear" w:color="auto" w:fill="auto"/>
          </w:tcPr>
          <w:p w14:paraId="61E91807" w14:textId="5DD5AA92" w:rsidR="009A04AC" w:rsidRPr="00D5689E" w:rsidRDefault="009A04AC" w:rsidP="009A04AC">
            <w:pPr>
              <w:jc w:val="both"/>
              <w:rPr>
                <w:szCs w:val="20"/>
                <w:lang w:val="en-GB"/>
              </w:rPr>
            </w:pPr>
            <w:r w:rsidRPr="00D5689E">
              <w:rPr>
                <w:szCs w:val="20"/>
                <w:lang w:val="en-GB"/>
              </w:rPr>
              <w:lastRenderedPageBreak/>
              <w:t>cell_indices2pos.f90</w:t>
            </w:r>
          </w:p>
        </w:tc>
        <w:tc>
          <w:tcPr>
            <w:tcW w:w="3395" w:type="pct"/>
          </w:tcPr>
          <w:p w14:paraId="61B6D94A"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To return the position of the barycentre of the background cell </w:t>
            </w:r>
          </w:p>
          <w:p w14:paraId="464BAD25" w14:textId="49FCA1F7" w:rsidR="009A04AC" w:rsidRPr="00D5689E" w:rsidRDefault="002814F8" w:rsidP="003441D0">
            <w:pPr>
              <w:rPr>
                <w:rFonts w:eastAsia="Times New Roman"/>
                <w:bCs/>
                <w:color w:val="000000"/>
                <w:szCs w:val="20"/>
                <w:lang w:val="en-GB" w:eastAsia="en-GB"/>
              </w:rPr>
            </w:pPr>
            <w:r w:rsidRPr="002814F8">
              <w:rPr>
                <w:rFonts w:eastAsia="Times New Roman"/>
                <w:bCs/>
                <w:color w:val="000000"/>
                <w:szCs w:val="20"/>
                <w:lang w:val="en-GB" w:eastAsia="en-GB"/>
              </w:rPr>
              <w:t>whose indices are provided as input. So far, it is used only for CLC.</w:t>
            </w:r>
          </w:p>
        </w:tc>
      </w:tr>
      <w:tr w:rsidR="009A04AC" w:rsidRPr="00D5689E" w14:paraId="69D416A9" w14:textId="77777777" w:rsidTr="003441D0">
        <w:trPr>
          <w:trHeight w:val="301"/>
        </w:trPr>
        <w:tc>
          <w:tcPr>
            <w:tcW w:w="1605" w:type="pct"/>
            <w:shd w:val="clear" w:color="auto" w:fill="auto"/>
          </w:tcPr>
          <w:p w14:paraId="4D99BEAD" w14:textId="2C79B496" w:rsidR="009A04AC" w:rsidRPr="00D5689E" w:rsidRDefault="009A04AC" w:rsidP="009A04AC">
            <w:pPr>
              <w:jc w:val="both"/>
              <w:rPr>
                <w:szCs w:val="20"/>
                <w:lang w:val="en-GB"/>
              </w:rPr>
            </w:pPr>
            <w:r w:rsidRPr="00D5689E">
              <w:rPr>
                <w:szCs w:val="20"/>
                <w:lang w:val="en-GB"/>
              </w:rPr>
              <w:t>CellIndices.f90</w:t>
            </w:r>
          </w:p>
        </w:tc>
        <w:tc>
          <w:tcPr>
            <w:tcW w:w="3395" w:type="pct"/>
          </w:tcPr>
          <w:p w14:paraId="55CDD47F"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To return the indices (i,j,k) of the cell (nc) in a 3D domain</w:t>
            </w:r>
          </w:p>
          <w:p w14:paraId="1E34C772" w14:textId="545DEA3F" w:rsidR="009A04AC"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with ni*nj*nk cells and the cell index in the 2D horizontal grid.</w:t>
            </w:r>
          </w:p>
        </w:tc>
      </w:tr>
      <w:tr w:rsidR="009A04AC" w:rsidRPr="00D5689E" w14:paraId="5DAE7CCD" w14:textId="77777777" w:rsidTr="003441D0">
        <w:trPr>
          <w:trHeight w:val="301"/>
        </w:trPr>
        <w:tc>
          <w:tcPr>
            <w:tcW w:w="1605" w:type="pct"/>
            <w:shd w:val="clear" w:color="auto" w:fill="auto"/>
          </w:tcPr>
          <w:p w14:paraId="7FDEDFE7" w14:textId="038593EC" w:rsidR="009A04AC" w:rsidRPr="00D5689E" w:rsidRDefault="009A04AC" w:rsidP="009A04AC">
            <w:pPr>
              <w:jc w:val="both"/>
              <w:rPr>
                <w:szCs w:val="20"/>
                <w:lang w:val="en-GB"/>
              </w:rPr>
            </w:pPr>
            <w:r w:rsidRPr="00D5689E">
              <w:rPr>
                <w:szCs w:val="20"/>
                <w:lang w:val="en-GB"/>
              </w:rPr>
              <w:t>CellNumber.f90</w:t>
            </w:r>
          </w:p>
        </w:tc>
        <w:tc>
          <w:tcPr>
            <w:tcW w:w="3395" w:type="pct"/>
          </w:tcPr>
          <w:p w14:paraId="6E9499E8"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To return the ID of the cell of indices (i,j,k). If particle is </w:t>
            </w:r>
          </w:p>
          <w:p w14:paraId="24409C07" w14:textId="006601BD" w:rsidR="009A04AC"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outside of the grid, it returns 0</w:t>
            </w:r>
          </w:p>
        </w:tc>
      </w:tr>
      <w:tr w:rsidR="009A04AC" w:rsidRPr="00D5689E" w14:paraId="39F8F733" w14:textId="77777777" w:rsidTr="003441D0">
        <w:trPr>
          <w:trHeight w:val="301"/>
        </w:trPr>
        <w:tc>
          <w:tcPr>
            <w:tcW w:w="1605" w:type="pct"/>
            <w:shd w:val="clear" w:color="auto" w:fill="auto"/>
          </w:tcPr>
          <w:p w14:paraId="14A88E7D" w14:textId="0363D553" w:rsidR="009A04AC" w:rsidRPr="00D5689E" w:rsidRDefault="009A04AC" w:rsidP="009A04AC">
            <w:pPr>
              <w:jc w:val="both"/>
              <w:rPr>
                <w:szCs w:val="20"/>
                <w:lang w:val="en-GB"/>
              </w:rPr>
            </w:pPr>
            <w:r w:rsidRPr="00D5689E">
              <w:rPr>
                <w:szCs w:val="20"/>
                <w:lang w:val="en-GB"/>
              </w:rPr>
              <w:t>CreaGrid.f90</w:t>
            </w:r>
          </w:p>
        </w:tc>
        <w:tc>
          <w:tcPr>
            <w:tcW w:w="3395" w:type="pct"/>
          </w:tcPr>
          <w:p w14:paraId="216EFD52" w14:textId="10668C45" w:rsidR="009A04AC"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To create the background positioning grid</w:t>
            </w:r>
          </w:p>
        </w:tc>
      </w:tr>
      <w:tr w:rsidR="009A04AC" w:rsidRPr="00D5689E" w14:paraId="7AB9FFFB" w14:textId="77777777" w:rsidTr="003441D0">
        <w:trPr>
          <w:trHeight w:val="301"/>
        </w:trPr>
        <w:tc>
          <w:tcPr>
            <w:tcW w:w="1605" w:type="pct"/>
            <w:shd w:val="clear" w:color="auto" w:fill="auto"/>
          </w:tcPr>
          <w:p w14:paraId="6E93F3D5" w14:textId="710ED086" w:rsidR="009A04AC" w:rsidRPr="00D5689E" w:rsidRDefault="009A04AC" w:rsidP="009A04AC">
            <w:pPr>
              <w:jc w:val="both"/>
              <w:rPr>
                <w:szCs w:val="20"/>
                <w:lang w:val="en-GB"/>
              </w:rPr>
            </w:pPr>
            <w:r w:rsidRPr="00D5689E">
              <w:rPr>
                <w:szCs w:val="20"/>
                <w:lang w:val="en-GB"/>
              </w:rPr>
              <w:t>grad_W_sub.f90</w:t>
            </w:r>
          </w:p>
        </w:tc>
        <w:tc>
          <w:tcPr>
            <w:tcW w:w="3395" w:type="pct"/>
          </w:tcPr>
          <w:p w14:paraId="3D6F1301"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Gradient of the kernel function. kernel_ID:</w:t>
            </w:r>
          </w:p>
          <w:p w14:paraId="6938EB9F"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=1 cubic beta-spline cubic kernel as defined in the paper of </w:t>
            </w:r>
          </w:p>
          <w:p w14:paraId="47B41FEF"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   Monaghan &amp; Lattanzio (1985)</w:t>
            </w:r>
          </w:p>
          <w:p w14:paraId="6439E040"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=2 anti-cluster cubic kernel as defined in the paper of Gallati </w:t>
            </w:r>
          </w:p>
          <w:p w14:paraId="3CFE16B5" w14:textId="1B5CDB95" w:rsidR="009A04AC"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   &amp; Braschi (2000, "L'Acqua")</w:t>
            </w:r>
          </w:p>
        </w:tc>
      </w:tr>
      <w:tr w:rsidR="009A04AC" w:rsidRPr="00D5689E" w14:paraId="13910638" w14:textId="77777777" w:rsidTr="003441D0">
        <w:trPr>
          <w:trHeight w:val="301"/>
        </w:trPr>
        <w:tc>
          <w:tcPr>
            <w:tcW w:w="1605" w:type="pct"/>
            <w:shd w:val="clear" w:color="auto" w:fill="auto"/>
          </w:tcPr>
          <w:p w14:paraId="5E0DC737" w14:textId="5587B49C" w:rsidR="009A04AC" w:rsidRPr="00D5689E" w:rsidRDefault="009A04AC" w:rsidP="009A04AC">
            <w:pPr>
              <w:jc w:val="both"/>
              <w:rPr>
                <w:szCs w:val="20"/>
                <w:lang w:val="en-GB"/>
              </w:rPr>
            </w:pPr>
            <w:r w:rsidRPr="00D5689E">
              <w:rPr>
                <w:szCs w:val="20"/>
                <w:lang w:val="en-GB"/>
              </w:rPr>
              <w:t>InterFix.f90</w:t>
            </w:r>
          </w:p>
        </w:tc>
        <w:tc>
          <w:tcPr>
            <w:tcW w:w="3395" w:type="pct"/>
          </w:tcPr>
          <w:p w14:paraId="51A0740D" w14:textId="42DEAB22" w:rsidR="009A04AC" w:rsidRPr="00D5689E" w:rsidRDefault="002814F8" w:rsidP="005F4F45">
            <w:pPr>
              <w:rPr>
                <w:rFonts w:eastAsia="Times New Roman"/>
                <w:bCs/>
                <w:color w:val="000000"/>
                <w:szCs w:val="20"/>
                <w:lang w:val="en-GB" w:eastAsia="en-GB"/>
              </w:rPr>
            </w:pPr>
            <w:r>
              <w:rPr>
                <w:rFonts w:eastAsia="Times New Roman"/>
                <w:bCs/>
                <w:color w:val="000000"/>
                <w:szCs w:val="20"/>
                <w:lang w:val="en-GB" w:eastAsia="en-GB"/>
              </w:rPr>
              <w:t>Minor program unit</w:t>
            </w:r>
          </w:p>
        </w:tc>
      </w:tr>
      <w:tr w:rsidR="009A04AC" w:rsidRPr="00D5689E" w14:paraId="29F36579" w14:textId="77777777" w:rsidTr="003441D0">
        <w:trPr>
          <w:trHeight w:val="301"/>
        </w:trPr>
        <w:tc>
          <w:tcPr>
            <w:tcW w:w="1605" w:type="pct"/>
            <w:shd w:val="clear" w:color="auto" w:fill="auto"/>
          </w:tcPr>
          <w:p w14:paraId="42F6FD5F" w14:textId="476DEF6F" w:rsidR="009A04AC" w:rsidRPr="00D5689E" w:rsidRDefault="009A04AC" w:rsidP="009A04AC">
            <w:pPr>
              <w:jc w:val="both"/>
              <w:rPr>
                <w:szCs w:val="20"/>
                <w:lang w:val="en-GB"/>
              </w:rPr>
            </w:pPr>
            <w:r w:rsidRPr="00D5689E">
              <w:rPr>
                <w:szCs w:val="20"/>
                <w:lang w:val="en-GB"/>
              </w:rPr>
              <w:t>liquid_particle_ID_array.f90</w:t>
            </w:r>
          </w:p>
        </w:tc>
        <w:tc>
          <w:tcPr>
            <w:tcW w:w="3395" w:type="pct"/>
          </w:tcPr>
          <w:p w14:paraId="1863063F" w14:textId="0BF94501" w:rsidR="009A04AC"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To count the liquid particles and update the associated ID array</w:t>
            </w:r>
          </w:p>
        </w:tc>
      </w:tr>
      <w:tr w:rsidR="009A04AC" w:rsidRPr="00D5689E" w14:paraId="2BDC8CF4" w14:textId="77777777" w:rsidTr="003441D0">
        <w:trPr>
          <w:trHeight w:val="301"/>
        </w:trPr>
        <w:tc>
          <w:tcPr>
            <w:tcW w:w="1605" w:type="pct"/>
            <w:shd w:val="clear" w:color="auto" w:fill="auto"/>
          </w:tcPr>
          <w:p w14:paraId="4046E1E6" w14:textId="356E8A0B" w:rsidR="009A04AC" w:rsidRPr="00D5689E" w:rsidRDefault="009A04AC" w:rsidP="009A04AC">
            <w:pPr>
              <w:jc w:val="both"/>
              <w:rPr>
                <w:szCs w:val="20"/>
                <w:lang w:val="en-GB"/>
              </w:rPr>
            </w:pPr>
            <w:r w:rsidRPr="00D5689E">
              <w:rPr>
                <w:szCs w:val="20"/>
                <w:lang w:val="en-GB"/>
              </w:rPr>
              <w:t>OrdGrid1.f90</w:t>
            </w:r>
          </w:p>
        </w:tc>
        <w:tc>
          <w:tcPr>
            <w:tcW w:w="3395" w:type="pct"/>
          </w:tcPr>
          <w:p w14:paraId="7A550CE4" w14:textId="7BDE60C9" w:rsidR="009A04AC" w:rsidRPr="00D5689E" w:rsidRDefault="002814F8" w:rsidP="003441D0">
            <w:pPr>
              <w:rPr>
                <w:rFonts w:eastAsia="Times New Roman"/>
                <w:bCs/>
                <w:color w:val="000000"/>
                <w:szCs w:val="20"/>
                <w:lang w:val="en-GB" w:eastAsia="en-GB"/>
              </w:rPr>
            </w:pPr>
            <w:r w:rsidRPr="002814F8">
              <w:rPr>
                <w:rFonts w:eastAsia="Times New Roman"/>
                <w:bCs/>
                <w:color w:val="000000"/>
                <w:szCs w:val="20"/>
                <w:lang w:val="en-GB" w:eastAsia="en-GB"/>
              </w:rPr>
              <w:t>Ordering the numerical elements on the background positioning grid.</w:t>
            </w:r>
          </w:p>
        </w:tc>
      </w:tr>
      <w:tr w:rsidR="009A04AC" w:rsidRPr="00D5689E" w14:paraId="7645F995" w14:textId="77777777" w:rsidTr="003441D0">
        <w:trPr>
          <w:trHeight w:val="301"/>
        </w:trPr>
        <w:tc>
          <w:tcPr>
            <w:tcW w:w="1605" w:type="pct"/>
            <w:shd w:val="clear" w:color="auto" w:fill="auto"/>
          </w:tcPr>
          <w:p w14:paraId="25DEE8BD" w14:textId="7A08792E" w:rsidR="009A04AC" w:rsidRPr="00D5689E" w:rsidRDefault="009A04AC" w:rsidP="009A04AC">
            <w:pPr>
              <w:jc w:val="both"/>
              <w:rPr>
                <w:szCs w:val="20"/>
                <w:lang w:val="en-GB"/>
              </w:rPr>
            </w:pPr>
            <w:r w:rsidRPr="00D5689E">
              <w:rPr>
                <w:szCs w:val="20"/>
                <w:lang w:val="en-GB"/>
              </w:rPr>
              <w:t>ParticleCellNumber.f90</w:t>
            </w:r>
          </w:p>
        </w:tc>
        <w:tc>
          <w:tcPr>
            <w:tcW w:w="3395" w:type="pct"/>
          </w:tcPr>
          <w:p w14:paraId="7393558D" w14:textId="1087C76A" w:rsidR="009A04AC" w:rsidRPr="00D5689E" w:rsidRDefault="002814F8" w:rsidP="005F4F45">
            <w:pPr>
              <w:rPr>
                <w:rFonts w:eastAsia="Times New Roman"/>
                <w:bCs/>
                <w:color w:val="000000"/>
                <w:szCs w:val="20"/>
                <w:lang w:val="en-GB" w:eastAsia="en-GB"/>
              </w:rPr>
            </w:pPr>
            <w:r w:rsidRPr="002814F8">
              <w:rPr>
                <w:rFonts w:eastAsia="Times New Roman"/>
                <w:bCs/>
                <w:color w:val="000000"/>
                <w:szCs w:val="20"/>
                <w:lang w:val="en-GB" w:eastAsia="en-GB"/>
              </w:rPr>
              <w:t>To return the ID of the grid cell where particle np is located</w:t>
            </w:r>
          </w:p>
        </w:tc>
      </w:tr>
      <w:tr w:rsidR="009A04AC" w:rsidRPr="00D5689E" w14:paraId="50C49195" w14:textId="77777777" w:rsidTr="003441D0">
        <w:trPr>
          <w:trHeight w:val="301"/>
        </w:trPr>
        <w:tc>
          <w:tcPr>
            <w:tcW w:w="1605" w:type="pct"/>
            <w:shd w:val="clear" w:color="auto" w:fill="auto"/>
          </w:tcPr>
          <w:p w14:paraId="081C790F" w14:textId="67C530DE" w:rsidR="009A04AC" w:rsidRPr="00D5689E" w:rsidRDefault="009A04AC" w:rsidP="009A04AC">
            <w:pPr>
              <w:jc w:val="both"/>
              <w:rPr>
                <w:szCs w:val="20"/>
                <w:lang w:val="en-GB"/>
              </w:rPr>
            </w:pPr>
            <w:r w:rsidRPr="00D5689E">
              <w:rPr>
                <w:szCs w:val="20"/>
                <w:lang w:val="en-GB"/>
              </w:rPr>
              <w:t>w.f90</w:t>
            </w:r>
          </w:p>
        </w:tc>
        <w:tc>
          <w:tcPr>
            <w:tcW w:w="3395" w:type="pct"/>
          </w:tcPr>
          <w:p w14:paraId="2EC0DD02" w14:textId="77777777" w:rsidR="002814F8" w:rsidRPr="002814F8"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 xml:space="preserve">Kernel function. Cubic beta-spline function as defined in </w:t>
            </w:r>
          </w:p>
          <w:p w14:paraId="475CDE2F" w14:textId="37EB59D6" w:rsidR="009A04AC" w:rsidRPr="00D5689E" w:rsidRDefault="002814F8" w:rsidP="002814F8">
            <w:pPr>
              <w:rPr>
                <w:rFonts w:eastAsia="Times New Roman"/>
                <w:bCs/>
                <w:color w:val="000000"/>
                <w:szCs w:val="20"/>
                <w:lang w:val="en-GB" w:eastAsia="en-GB"/>
              </w:rPr>
            </w:pPr>
            <w:r w:rsidRPr="002814F8">
              <w:rPr>
                <w:rFonts w:eastAsia="Times New Roman"/>
                <w:bCs/>
                <w:color w:val="000000"/>
                <w:szCs w:val="20"/>
                <w:lang w:val="en-GB" w:eastAsia="en-GB"/>
              </w:rPr>
              <w:t>the paper of Monaghan &amp; Lattanzio (1985)</w:t>
            </w:r>
          </w:p>
        </w:tc>
      </w:tr>
    </w:tbl>
    <w:p w14:paraId="717A9887" w14:textId="2867C8BF" w:rsidR="007E0817" w:rsidRPr="00BA3A80" w:rsidRDefault="007E0817" w:rsidP="007E0817">
      <w:pPr>
        <w:jc w:val="center"/>
        <w:rPr>
          <w:rFonts w:ascii="Cambria Math" w:hAnsi="Cambria Math"/>
          <w:szCs w:val="24"/>
          <w:lang w:val="en-GB"/>
        </w:rPr>
      </w:pPr>
      <w:bookmarkStart w:id="746" w:name="_Ref12106796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25</w:t>
      </w:r>
      <w:r w:rsidRPr="00BA3A80">
        <w:rPr>
          <w:szCs w:val="24"/>
          <w:lang w:val="en-GB"/>
        </w:rPr>
        <w:fldChar w:fldCharType="end"/>
      </w:r>
      <w:bookmarkEnd w:id="746"/>
      <w:r w:rsidRPr="00BA3A80">
        <w:rPr>
          <w:szCs w:val="24"/>
          <w:lang w:val="en-GB"/>
        </w:rPr>
        <w:t xml:space="preserve">. </w:t>
      </w:r>
      <w:r w:rsidR="00636E31">
        <w:rPr>
          <w:szCs w:val="24"/>
          <w:lang w:val="en-GB"/>
        </w:rPr>
        <w:t xml:space="preserve">Program units for </w:t>
      </w:r>
      <w:r w:rsidR="00636E31">
        <w:rPr>
          <w:szCs w:val="24"/>
          <w:lang w:val="en-GB"/>
        </w:rPr>
        <w:t xml:space="preserve">the </w:t>
      </w:r>
      <w:r w:rsidR="00636E31" w:rsidRPr="00636E31">
        <w:rPr>
          <w:szCs w:val="24"/>
          <w:lang w:val="en-GB"/>
        </w:rPr>
        <w:t>SPH neighbouring search</w:t>
      </w:r>
      <w:r w:rsidR="00636E31">
        <w:rPr>
          <w:szCs w:val="24"/>
          <w:lang w:val="en-GB"/>
        </w:rPr>
        <w:t xml:space="preserve"> </w:t>
      </w:r>
      <w:r w:rsidR="00636E31">
        <w:rPr>
          <w:szCs w:val="24"/>
          <w:lang w:val="en-GB"/>
        </w:rPr>
        <w:t>(</w:t>
      </w:r>
      <w:r w:rsidR="00636E31" w:rsidRPr="00BA3A80">
        <w:rPr>
          <w:szCs w:val="24"/>
          <w:lang w:val="en-GB"/>
        </w:rPr>
        <w:t>SPHER</w:t>
      </w:r>
      <w:r w:rsidR="00636E31">
        <w:rPr>
          <w:szCs w:val="24"/>
          <w:lang w:val="en-GB"/>
        </w:rPr>
        <w:t>A, 2022,</w:t>
      </w:r>
      <w:sdt>
        <w:sdtPr>
          <w:rPr>
            <w:szCs w:val="24"/>
            <w:lang w:val="en-GB"/>
          </w:rPr>
          <w:id w:val="1743055798"/>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60E509AE" w14:textId="77777777" w:rsidR="00AA716B" w:rsidRPr="00882466" w:rsidRDefault="00AA716B" w:rsidP="00882466">
      <w:pPr>
        <w:jc w:val="both"/>
        <w:rPr>
          <w:sz w:val="24"/>
          <w:szCs w:val="24"/>
          <w:lang w:val="en-GB"/>
        </w:rPr>
      </w:pPr>
    </w:p>
    <w:p w14:paraId="06D5573B" w14:textId="4F132414" w:rsidR="00882466" w:rsidRPr="00882466" w:rsidRDefault="00636E31" w:rsidP="00882466">
      <w:pPr>
        <w:pStyle w:val="Stile1"/>
        <w:rPr>
          <w:lang w:val="en-GB"/>
        </w:rPr>
      </w:pPr>
      <w:bookmarkStart w:id="747" w:name="_Toc121076131"/>
      <w:r>
        <w:rPr>
          <w:lang w:val="en-GB"/>
        </w:rPr>
        <w:t xml:space="preserve">Program units for </w:t>
      </w:r>
      <w:r w:rsidRPr="00636E31">
        <w:rPr>
          <w:lang w:val="en-GB"/>
        </w:rPr>
        <w:t>Post-processing</w:t>
      </w:r>
      <w:bookmarkEnd w:id="747"/>
    </w:p>
    <w:p w14:paraId="1A120344" w14:textId="52C2E62B" w:rsidR="00636E31" w:rsidRDefault="00636E31" w:rsidP="00636E31">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36E31">
        <w:rPr>
          <w:sz w:val="24"/>
          <w:szCs w:val="24"/>
          <w:lang w:val="en-GB"/>
        </w:rPr>
        <w:t>Post-processing</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_Ref121068041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10.26</w:t>
      </w:r>
      <w:r>
        <w:rPr>
          <w:sz w:val="24"/>
          <w:szCs w:val="24"/>
          <w:lang w:val="en-GB"/>
        </w:rPr>
        <w:fldChar w:fldCharType="end"/>
      </w:r>
      <w:r w:rsidRPr="00BA3A80">
        <w:rPr>
          <w:sz w:val="24"/>
          <w:szCs w:val="24"/>
          <w:lang w:val="en-GB"/>
        </w:rPr>
        <w:t>.</w:t>
      </w:r>
    </w:p>
    <w:p w14:paraId="7147315C" w14:textId="77777777" w:rsidR="001A2F62" w:rsidRPr="00BA3A80" w:rsidRDefault="001A2F62" w:rsidP="001A2F62">
      <w:pPr>
        <w:jc w:val="both"/>
        <w:rPr>
          <w:sz w:val="24"/>
          <w:szCs w:val="24"/>
          <w:lang w:val="en-GB"/>
        </w:rPr>
      </w:pPr>
      <w:r w:rsidRPr="00BA3A80">
        <w:rPr>
          <w:sz w:val="24"/>
          <w:szCs w:val="24"/>
          <w:lang w:val="en-GB"/>
        </w:rPr>
        <w:t>The main output files report the following parameters:</w:t>
      </w:r>
    </w:p>
    <w:p w14:paraId="533D7A9A" w14:textId="77777777" w:rsidR="001A2F62" w:rsidRPr="00BA3A80" w:rsidRDefault="001A2F62" w:rsidP="001A2F62">
      <w:pPr>
        <w:pStyle w:val="Paragrafoelenco"/>
        <w:numPr>
          <w:ilvl w:val="0"/>
          <w:numId w:val="17"/>
        </w:numPr>
        <w:contextualSpacing/>
        <w:jc w:val="both"/>
        <w:rPr>
          <w:lang w:val="en-GB"/>
        </w:rPr>
      </w:pPr>
      <w:r w:rsidRPr="00BA3A80">
        <w:rPr>
          <w:lang w:val="en-GB"/>
        </w:rPr>
        <w:t>flow rate hydrographs at the flow rate monitoring sections;</w:t>
      </w:r>
    </w:p>
    <w:p w14:paraId="78953A3D" w14:textId="77777777" w:rsidR="001A2F62" w:rsidRPr="00BA3A80" w:rsidRDefault="001A2F62" w:rsidP="001A2F62">
      <w:pPr>
        <w:pStyle w:val="Paragrafoelenco"/>
        <w:numPr>
          <w:ilvl w:val="0"/>
          <w:numId w:val="17"/>
        </w:numPr>
        <w:contextualSpacing/>
        <w:jc w:val="both"/>
        <w:rPr>
          <w:lang w:val="en-GB"/>
        </w:rPr>
      </w:pPr>
      <w:r w:rsidRPr="00BA3A80">
        <w:rPr>
          <w:lang w:val="en-GB"/>
        </w:rPr>
        <w:t>2D fields of the maximum values of the specific flow rate and the free surface height;</w:t>
      </w:r>
    </w:p>
    <w:p w14:paraId="0FE81D44" w14:textId="77777777" w:rsidR="001A2F62" w:rsidRPr="00BA3A80" w:rsidRDefault="001A2F62" w:rsidP="001A2F62">
      <w:pPr>
        <w:pStyle w:val="Paragrafoelenco"/>
        <w:numPr>
          <w:ilvl w:val="0"/>
          <w:numId w:val="17"/>
        </w:numPr>
        <w:contextualSpacing/>
        <w:jc w:val="both"/>
        <w:rPr>
          <w:lang w:val="en-GB"/>
        </w:rPr>
      </w:pPr>
      <w:r w:rsidRPr="00BA3A80">
        <w:rPr>
          <w:lang w:val="en-GB"/>
        </w:rPr>
        <w:t>time evolution of the interfaces of the bed-load transport model;</w:t>
      </w:r>
    </w:p>
    <w:p w14:paraId="56B76AC8" w14:textId="77777777" w:rsidR="001A2F62" w:rsidRPr="00BA3A80" w:rsidRDefault="001A2F62" w:rsidP="001A2F62">
      <w:pPr>
        <w:pStyle w:val="Paragrafoelenco"/>
        <w:numPr>
          <w:ilvl w:val="0"/>
          <w:numId w:val="17"/>
        </w:numPr>
        <w:contextualSpacing/>
        <w:jc w:val="both"/>
        <w:rPr>
          <w:lang w:val="en-GB"/>
        </w:rPr>
      </w:pPr>
      <w:r w:rsidRPr="00BA3A80">
        <w:rPr>
          <w:lang w:val="en-GB"/>
        </w:rPr>
        <w:t>time evolution of the main fluid dynamics variables (pressure and velocity) along the monitoring lines and points;</w:t>
      </w:r>
    </w:p>
    <w:p w14:paraId="55885385" w14:textId="77777777" w:rsidR="001A2F62" w:rsidRPr="00BA3A80" w:rsidRDefault="001A2F62" w:rsidP="001A2F62">
      <w:pPr>
        <w:pStyle w:val="Paragrafoelenco"/>
        <w:numPr>
          <w:ilvl w:val="0"/>
          <w:numId w:val="17"/>
        </w:numPr>
        <w:contextualSpacing/>
        <w:jc w:val="both"/>
        <w:rPr>
          <w:lang w:val="en-GB"/>
        </w:rPr>
      </w:pPr>
      <w:r w:rsidRPr="00BA3A80">
        <w:rPr>
          <w:lang w:val="en-GB"/>
        </w:rPr>
        <w:t>hydrographs of the free surface height along the monitoring points;</w:t>
      </w:r>
    </w:p>
    <w:p w14:paraId="69F8FF7D" w14:textId="77777777" w:rsidR="001A2F62" w:rsidRPr="00BA3A80" w:rsidRDefault="001A2F62" w:rsidP="001A2F62">
      <w:pPr>
        <w:pStyle w:val="Paragrafoelenco"/>
        <w:numPr>
          <w:ilvl w:val="0"/>
          <w:numId w:val="17"/>
        </w:numPr>
        <w:contextualSpacing/>
        <w:jc w:val="both"/>
        <w:rPr>
          <w:lang w:val="en-GB"/>
        </w:rPr>
      </w:pPr>
      <w:r w:rsidRPr="00BA3A80">
        <w:rPr>
          <w:lang w:val="en-GB"/>
        </w:rPr>
        <w:t>application log of SPHERA;</w:t>
      </w:r>
    </w:p>
    <w:p w14:paraId="106E4703" w14:textId="77777777" w:rsidR="001A2F62" w:rsidRPr="00BA3A80" w:rsidRDefault="001A2F62" w:rsidP="001A2F62">
      <w:pPr>
        <w:pStyle w:val="Paragrafoelenco"/>
        <w:numPr>
          <w:ilvl w:val="0"/>
          <w:numId w:val="17"/>
        </w:numPr>
        <w:contextualSpacing/>
        <w:jc w:val="both"/>
        <w:rPr>
          <w:lang w:val="en-GB"/>
        </w:rPr>
      </w:pPr>
      <w:r w:rsidRPr="00BA3A80">
        <w:rPr>
          <w:lang w:val="en-GB"/>
        </w:rPr>
        <w:t>3D fields of the main fluid dynamics and SPH variables (“.vtu” and “.pvd” file formats) for Paraview (graphic FOSS) visualization;</w:t>
      </w:r>
    </w:p>
    <w:p w14:paraId="71A70771" w14:textId="77777777" w:rsidR="001A2F62" w:rsidRPr="00BA3A80" w:rsidRDefault="001A2F62" w:rsidP="001A2F62">
      <w:pPr>
        <w:pStyle w:val="Paragrafoelenco"/>
        <w:numPr>
          <w:ilvl w:val="0"/>
          <w:numId w:val="17"/>
        </w:numPr>
        <w:contextualSpacing/>
        <w:jc w:val="both"/>
        <w:rPr>
          <w:lang w:val="en-GB"/>
        </w:rPr>
      </w:pPr>
      <w:r w:rsidRPr="00BA3A80">
        <w:rPr>
          <w:lang w:val="en-GB"/>
        </w:rPr>
        <w:t>frontier geometry for the boundary treatment SA-SPH (“.vtk” format for Paraview);</w:t>
      </w:r>
    </w:p>
    <w:p w14:paraId="2FD57396" w14:textId="77777777" w:rsidR="001A2F62" w:rsidRPr="00BA3A80" w:rsidRDefault="001A2F62" w:rsidP="001A2F62">
      <w:pPr>
        <w:pStyle w:val="Paragrafoelenco"/>
        <w:numPr>
          <w:ilvl w:val="0"/>
          <w:numId w:val="17"/>
        </w:numPr>
        <w:contextualSpacing/>
        <w:jc w:val="both"/>
        <w:rPr>
          <w:lang w:val="en-GB"/>
        </w:rPr>
      </w:pPr>
      <w:r w:rsidRPr="00BA3A80">
        <w:rPr>
          <w:lang w:val="en-GB"/>
        </w:rPr>
        <w:t>output files of the boundary treatment scheme DB-SPH (ref.: folder “DB_SPH”);</w:t>
      </w:r>
    </w:p>
    <w:p w14:paraId="2AC00CF2" w14:textId="77777777" w:rsidR="001A2F62" w:rsidRPr="00BA3A80" w:rsidRDefault="001A2F62" w:rsidP="001A2F62">
      <w:pPr>
        <w:pStyle w:val="Paragrafoelenco"/>
        <w:numPr>
          <w:ilvl w:val="0"/>
          <w:numId w:val="17"/>
        </w:numPr>
        <w:contextualSpacing/>
        <w:jc w:val="both"/>
        <w:rPr>
          <w:lang w:val="en-GB"/>
        </w:rPr>
      </w:pPr>
      <w:r w:rsidRPr="00BA3A80">
        <w:rPr>
          <w:lang w:val="en-GB"/>
        </w:rPr>
        <w:t xml:space="preserve">output files on the transport of solid bodies in free surface flows (ref.: folder “Body_dynamics”). </w:t>
      </w:r>
    </w:p>
    <w:p w14:paraId="2CD2479C" w14:textId="24BD7662" w:rsidR="00636E31" w:rsidRDefault="001A2F62" w:rsidP="001A2F62">
      <w:pPr>
        <w:jc w:val="both"/>
        <w:rPr>
          <w:sz w:val="24"/>
          <w:szCs w:val="24"/>
          <w:lang w:val="en-GB"/>
        </w:rPr>
      </w:pPr>
      <w:r w:rsidRPr="00BA3A80">
        <w:rPr>
          <w:sz w:val="24"/>
          <w:szCs w:val="24"/>
          <w:lang w:val="en-GB"/>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p>
    <w:p w14:paraId="0F7234A9" w14:textId="77777777" w:rsidR="001A2F62" w:rsidRDefault="001A2F62"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4"/>
        <w:gridCol w:w="6564"/>
      </w:tblGrid>
      <w:tr w:rsidR="007E0817" w:rsidRPr="00D5689E" w14:paraId="3E6267DE" w14:textId="77777777" w:rsidTr="003441D0">
        <w:trPr>
          <w:trHeight w:val="301"/>
        </w:trPr>
        <w:tc>
          <w:tcPr>
            <w:tcW w:w="1591" w:type="pct"/>
            <w:shd w:val="clear" w:color="auto" w:fill="auto"/>
            <w:hideMark/>
          </w:tcPr>
          <w:p w14:paraId="28E5B23F"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409" w:type="pct"/>
          </w:tcPr>
          <w:p w14:paraId="0EF3E9F0"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9A04AC" w:rsidRPr="00D5689E" w14:paraId="073D6CD0" w14:textId="77777777" w:rsidTr="003441D0">
        <w:trPr>
          <w:trHeight w:val="301"/>
        </w:trPr>
        <w:tc>
          <w:tcPr>
            <w:tcW w:w="1591" w:type="pct"/>
            <w:shd w:val="clear" w:color="auto" w:fill="auto"/>
          </w:tcPr>
          <w:p w14:paraId="568E12F1" w14:textId="160DA215" w:rsidR="009A04AC" w:rsidRPr="00D5689E" w:rsidRDefault="009A04AC" w:rsidP="009A04AC">
            <w:pPr>
              <w:jc w:val="both"/>
              <w:rPr>
                <w:szCs w:val="20"/>
                <w:lang w:val="en-GB"/>
              </w:rPr>
            </w:pPr>
            <w:r w:rsidRPr="00D5689E">
              <w:rPr>
                <w:szCs w:val="20"/>
                <w:lang w:val="en-GB"/>
              </w:rPr>
              <w:t>cat_post_proc.f90</w:t>
            </w:r>
          </w:p>
        </w:tc>
        <w:tc>
          <w:tcPr>
            <w:tcW w:w="3409" w:type="pct"/>
          </w:tcPr>
          <w:p w14:paraId="23798058" w14:textId="7269079A" w:rsidR="009A04AC" w:rsidRPr="00D5689E" w:rsidRDefault="002814F8" w:rsidP="003441D0">
            <w:pPr>
              <w:rPr>
                <w:rFonts w:eastAsia="Times New Roman"/>
                <w:bCs/>
                <w:color w:val="000000"/>
                <w:szCs w:val="20"/>
                <w:lang w:val="en-GB" w:eastAsia="en-GB"/>
              </w:rPr>
            </w:pPr>
            <w:r w:rsidRPr="002814F8">
              <w:rPr>
                <w:rFonts w:eastAsia="Times New Roman"/>
                <w:bCs/>
                <w:color w:val="000000"/>
                <w:szCs w:val="20"/>
                <w:lang w:val="en-GB" w:eastAsia="en-GB"/>
              </w:rPr>
              <w:t xml:space="preserve">To concatenate the ".txt" output files and remove the original </w:t>
            </w:r>
            <w:r w:rsidR="003441D0">
              <w:rPr>
                <w:rFonts w:eastAsia="Times New Roman"/>
                <w:bCs/>
                <w:color w:val="000000"/>
                <w:szCs w:val="20"/>
                <w:lang w:val="en-GB" w:eastAsia="en-GB"/>
              </w:rPr>
              <w:t>o</w:t>
            </w:r>
            <w:r w:rsidRPr="002814F8">
              <w:rPr>
                <w:rFonts w:eastAsia="Times New Roman"/>
                <w:bCs/>
                <w:color w:val="000000"/>
                <w:szCs w:val="20"/>
                <w:lang w:val="en-GB" w:eastAsia="en-GB"/>
              </w:rPr>
              <w:t>nes</w:t>
            </w:r>
          </w:p>
        </w:tc>
      </w:tr>
      <w:tr w:rsidR="009A04AC" w:rsidRPr="00D5689E" w14:paraId="1770009E" w14:textId="77777777" w:rsidTr="003441D0">
        <w:trPr>
          <w:trHeight w:val="301"/>
        </w:trPr>
        <w:tc>
          <w:tcPr>
            <w:tcW w:w="1591" w:type="pct"/>
            <w:shd w:val="clear" w:color="auto" w:fill="auto"/>
          </w:tcPr>
          <w:p w14:paraId="4DEBAB00" w14:textId="7069DEC2" w:rsidR="009A04AC" w:rsidRPr="00D5689E" w:rsidRDefault="009A04AC" w:rsidP="009A04AC">
            <w:pPr>
              <w:jc w:val="both"/>
              <w:rPr>
                <w:szCs w:val="20"/>
                <w:lang w:val="en-GB"/>
              </w:rPr>
            </w:pPr>
            <w:r w:rsidRPr="00D5689E">
              <w:rPr>
                <w:szCs w:val="20"/>
                <w:lang w:val="en-GB"/>
              </w:rPr>
              <w:t>electrical_substations.f90</w:t>
            </w:r>
          </w:p>
        </w:tc>
        <w:tc>
          <w:tcPr>
            <w:tcW w:w="3409" w:type="pct"/>
          </w:tcPr>
          <w:p w14:paraId="3C273F2F"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output assessment and writing for electrical substations (only </w:t>
            </w:r>
          </w:p>
          <w:p w14:paraId="48AFB99A"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in 3D). Output (time series): Probability of an Outage Start </w:t>
            </w:r>
          </w:p>
          <w:p w14:paraId="18702662"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lastRenderedPageBreak/>
              <w:t xml:space="preserve">(POS), Expected Outage Status (EOS), Expected Outage Time (EOT, </w:t>
            </w:r>
          </w:p>
          <w:p w14:paraId="217D447C"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time series update of its expected scalar value), Damage to the </w:t>
            </w:r>
          </w:p>
          <w:p w14:paraId="5DB91C71"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Substation Beyond Outage (Dsub, time series update of its </w:t>
            </w:r>
          </w:p>
          <w:p w14:paraId="2184FB43"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expected scalar value), Substation Vulnerability (Vul). </w:t>
            </w:r>
          </w:p>
          <w:p w14:paraId="05A7F583"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Output depends on Ysub (spatial average of the fluid/mixture </w:t>
            </w:r>
          </w:p>
          <w:p w14:paraId="17825099"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depth at the DEM grid points, within the substation polygon). </w:t>
            </w:r>
          </w:p>
          <w:p w14:paraId="7D5AC549"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Ysub alternatively depends on two estimations of the water </w:t>
            </w:r>
          </w:p>
          <w:p w14:paraId="1E4F7B35"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depth: the first (i_fil==1) is a raw estimation; the latter </w:t>
            </w:r>
          </w:p>
          <w:p w14:paraId="650BF983" w14:textId="6A365321" w:rsidR="009A04AC"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(i_fil==2) filters the atomization and the wave breaking effects.</w:t>
            </w:r>
          </w:p>
        </w:tc>
      </w:tr>
      <w:tr w:rsidR="009A04AC" w:rsidRPr="00D5689E" w14:paraId="766A93E4" w14:textId="77777777" w:rsidTr="003441D0">
        <w:trPr>
          <w:trHeight w:val="301"/>
        </w:trPr>
        <w:tc>
          <w:tcPr>
            <w:tcW w:w="1591" w:type="pct"/>
            <w:shd w:val="clear" w:color="auto" w:fill="auto"/>
          </w:tcPr>
          <w:p w14:paraId="0CF1BC91" w14:textId="181E6A6A" w:rsidR="009A04AC" w:rsidRPr="00D5689E" w:rsidRDefault="009A04AC" w:rsidP="009A04AC">
            <w:pPr>
              <w:jc w:val="both"/>
              <w:rPr>
                <w:szCs w:val="20"/>
                <w:lang w:val="en-GB"/>
              </w:rPr>
            </w:pPr>
            <w:r w:rsidRPr="00D5689E">
              <w:rPr>
                <w:szCs w:val="20"/>
                <w:lang w:val="en-GB"/>
              </w:rPr>
              <w:lastRenderedPageBreak/>
              <w:t>final_post_processing.f90</w:t>
            </w:r>
          </w:p>
        </w:tc>
        <w:tc>
          <w:tcPr>
            <w:tcW w:w="3409" w:type="pct"/>
          </w:tcPr>
          <w:p w14:paraId="30DBAC37" w14:textId="076574A2"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Closure of the log file</w:t>
            </w:r>
          </w:p>
        </w:tc>
      </w:tr>
      <w:tr w:rsidR="009A04AC" w:rsidRPr="00D5689E" w14:paraId="6F8B6157" w14:textId="77777777" w:rsidTr="003441D0">
        <w:trPr>
          <w:trHeight w:val="301"/>
        </w:trPr>
        <w:tc>
          <w:tcPr>
            <w:tcW w:w="1591" w:type="pct"/>
            <w:shd w:val="clear" w:color="auto" w:fill="auto"/>
          </w:tcPr>
          <w:p w14:paraId="25B2BF18" w14:textId="70A2F9AA" w:rsidR="009A04AC" w:rsidRPr="00D5689E" w:rsidRDefault="009A04AC" w:rsidP="009A04AC">
            <w:pPr>
              <w:jc w:val="both"/>
              <w:rPr>
                <w:szCs w:val="20"/>
                <w:lang w:val="en-GB"/>
              </w:rPr>
            </w:pPr>
            <w:r w:rsidRPr="00D5689E">
              <w:rPr>
                <w:szCs w:val="20"/>
                <w:lang w:val="en-GB"/>
              </w:rPr>
              <w:t>fluid_global_quantities.f90</w:t>
            </w:r>
          </w:p>
        </w:tc>
        <w:tc>
          <w:tcPr>
            <w:tcW w:w="3409" w:type="pct"/>
          </w:tcPr>
          <w:p w14:paraId="0EF706A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Record for the output time series of the fluid global quantities:</w:t>
            </w:r>
          </w:p>
          <w:p w14:paraId="35C6DB2F"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mass, linear momentum, angular momentum (with respect to the </w:t>
            </w:r>
          </w:p>
          <w:p w14:paraId="5559C29A" w14:textId="28D35B7D" w:rsidR="009A04AC"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domain origin), volume.</w:t>
            </w:r>
          </w:p>
        </w:tc>
      </w:tr>
      <w:tr w:rsidR="009A04AC" w:rsidRPr="00D5689E" w14:paraId="29E15954" w14:textId="77777777" w:rsidTr="003441D0">
        <w:trPr>
          <w:trHeight w:val="301"/>
        </w:trPr>
        <w:tc>
          <w:tcPr>
            <w:tcW w:w="1591" w:type="pct"/>
            <w:shd w:val="clear" w:color="auto" w:fill="auto"/>
          </w:tcPr>
          <w:p w14:paraId="777B0E09" w14:textId="627AF628" w:rsidR="009A04AC" w:rsidRPr="00D5689E" w:rsidRDefault="009A04AC" w:rsidP="009A04AC">
            <w:pPr>
              <w:jc w:val="both"/>
              <w:rPr>
                <w:szCs w:val="20"/>
                <w:lang w:val="en-GB"/>
              </w:rPr>
            </w:pPr>
            <w:r w:rsidRPr="00D5689E">
              <w:rPr>
                <w:szCs w:val="20"/>
                <w:lang w:val="en-GB"/>
              </w:rPr>
              <w:t>Memo_Results.f90</w:t>
            </w:r>
          </w:p>
        </w:tc>
        <w:tc>
          <w:tcPr>
            <w:tcW w:w="3409" w:type="pct"/>
          </w:tcPr>
          <w:p w14:paraId="46D664AF" w14:textId="238D2D12"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To write detailed results for restart</w:t>
            </w:r>
          </w:p>
        </w:tc>
      </w:tr>
      <w:tr w:rsidR="009A04AC" w:rsidRPr="00D5689E" w14:paraId="1B360CE6" w14:textId="77777777" w:rsidTr="003441D0">
        <w:trPr>
          <w:trHeight w:val="301"/>
        </w:trPr>
        <w:tc>
          <w:tcPr>
            <w:tcW w:w="1591" w:type="pct"/>
            <w:shd w:val="clear" w:color="auto" w:fill="auto"/>
          </w:tcPr>
          <w:p w14:paraId="0753EADE" w14:textId="7B34AC80" w:rsidR="009A04AC" w:rsidRPr="00D5689E" w:rsidRDefault="009A04AC" w:rsidP="009A04AC">
            <w:pPr>
              <w:jc w:val="both"/>
              <w:rPr>
                <w:szCs w:val="20"/>
                <w:lang w:val="en-GB"/>
              </w:rPr>
            </w:pPr>
            <w:r w:rsidRPr="00D5689E">
              <w:rPr>
                <w:szCs w:val="20"/>
                <w:lang w:val="en-GB"/>
              </w:rPr>
              <w:t>Print_Results.f90</w:t>
            </w:r>
          </w:p>
        </w:tc>
        <w:tc>
          <w:tcPr>
            <w:tcW w:w="3409" w:type="pct"/>
          </w:tcPr>
          <w:p w14:paraId="39660E0E" w14:textId="6ACCC7BE"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Post-processing for the log file</w:t>
            </w:r>
          </w:p>
        </w:tc>
      </w:tr>
      <w:tr w:rsidR="009A04AC" w:rsidRPr="00D5689E" w14:paraId="31E80D36" w14:textId="77777777" w:rsidTr="003441D0">
        <w:trPr>
          <w:trHeight w:val="301"/>
        </w:trPr>
        <w:tc>
          <w:tcPr>
            <w:tcW w:w="1591" w:type="pct"/>
            <w:shd w:val="clear" w:color="auto" w:fill="auto"/>
          </w:tcPr>
          <w:p w14:paraId="7A528906" w14:textId="51D13338" w:rsidR="009A04AC" w:rsidRPr="00D5689E" w:rsidRDefault="009A04AC" w:rsidP="009A04AC">
            <w:pPr>
              <w:jc w:val="both"/>
              <w:rPr>
                <w:szCs w:val="20"/>
                <w:lang w:val="en-GB"/>
              </w:rPr>
            </w:pPr>
            <w:r w:rsidRPr="00D5689E">
              <w:rPr>
                <w:szCs w:val="20"/>
                <w:lang w:val="en-GB"/>
              </w:rPr>
              <w:t>result_converter.f90</w:t>
            </w:r>
          </w:p>
        </w:tc>
        <w:tc>
          <w:tcPr>
            <w:tcW w:w="3409" w:type="pct"/>
          </w:tcPr>
          <w:p w14:paraId="7CE06C63"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Post-processing for .vtu (fluid dynamics parameters) for </w:t>
            </w:r>
          </w:p>
          <w:p w14:paraId="48AAFA5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Paraview. Subroutine call for the concatenation of the .txt </w:t>
            </w:r>
          </w:p>
          <w:p w14:paraId="4B5FB679" w14:textId="6252B67E" w:rsidR="009A04AC"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temporary output files</w:t>
            </w:r>
          </w:p>
        </w:tc>
      </w:tr>
      <w:tr w:rsidR="009A04AC" w:rsidRPr="00D5689E" w14:paraId="34C49489" w14:textId="77777777" w:rsidTr="003441D0">
        <w:trPr>
          <w:trHeight w:val="301"/>
        </w:trPr>
        <w:tc>
          <w:tcPr>
            <w:tcW w:w="1591" w:type="pct"/>
            <w:shd w:val="clear" w:color="auto" w:fill="auto"/>
          </w:tcPr>
          <w:p w14:paraId="3449DD6B" w14:textId="748319EB" w:rsidR="009A04AC" w:rsidRPr="00D5689E" w:rsidRDefault="009A04AC" w:rsidP="009A04AC">
            <w:pPr>
              <w:jc w:val="both"/>
              <w:rPr>
                <w:szCs w:val="20"/>
                <w:lang w:val="en-GB"/>
              </w:rPr>
            </w:pPr>
            <w:r w:rsidRPr="00D5689E">
              <w:rPr>
                <w:szCs w:val="20"/>
                <w:lang w:val="en-GB"/>
              </w:rPr>
              <w:t>time_step_post_processing.f90</w:t>
            </w:r>
          </w:p>
        </w:tc>
        <w:tc>
          <w:tcPr>
            <w:tcW w:w="3409" w:type="pct"/>
          </w:tcPr>
          <w:p w14:paraId="10C01A7B" w14:textId="72AE39AA"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Post processing each time step</w:t>
            </w:r>
          </w:p>
        </w:tc>
      </w:tr>
    </w:tbl>
    <w:p w14:paraId="33D47AAC" w14:textId="5755478F" w:rsidR="007E0817" w:rsidRPr="00BA3A80" w:rsidRDefault="007E0817" w:rsidP="007E0817">
      <w:pPr>
        <w:jc w:val="center"/>
        <w:rPr>
          <w:rFonts w:ascii="Cambria Math" w:hAnsi="Cambria Math"/>
          <w:szCs w:val="24"/>
          <w:lang w:val="en-GB"/>
        </w:rPr>
      </w:pPr>
      <w:bookmarkStart w:id="748" w:name="_Ref121068041"/>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26</w:t>
      </w:r>
      <w:r w:rsidRPr="00BA3A80">
        <w:rPr>
          <w:szCs w:val="24"/>
          <w:lang w:val="en-GB"/>
        </w:rPr>
        <w:fldChar w:fldCharType="end"/>
      </w:r>
      <w:bookmarkEnd w:id="748"/>
      <w:r w:rsidRPr="00BA3A80">
        <w:rPr>
          <w:szCs w:val="24"/>
          <w:lang w:val="en-GB"/>
        </w:rPr>
        <w:t xml:space="preserve">. </w:t>
      </w:r>
      <w:r w:rsidR="00636E31">
        <w:rPr>
          <w:szCs w:val="24"/>
          <w:lang w:val="en-GB"/>
        </w:rPr>
        <w:t xml:space="preserve">Program units for </w:t>
      </w:r>
      <w:r w:rsidR="00636E31" w:rsidRPr="00636E31">
        <w:rPr>
          <w:szCs w:val="24"/>
          <w:lang w:val="en-GB"/>
        </w:rPr>
        <w:t>Post-processing</w:t>
      </w:r>
      <w:r w:rsidR="00636E31">
        <w:rPr>
          <w:szCs w:val="24"/>
          <w:lang w:val="en-GB"/>
        </w:rPr>
        <w:t xml:space="preserve"> </w:t>
      </w:r>
      <w:r w:rsidR="00636E31">
        <w:rPr>
          <w:szCs w:val="24"/>
          <w:lang w:val="en-GB"/>
        </w:rPr>
        <w:t>(</w:t>
      </w:r>
      <w:r w:rsidR="00636E31" w:rsidRPr="00BA3A80">
        <w:rPr>
          <w:szCs w:val="24"/>
          <w:lang w:val="en-GB"/>
        </w:rPr>
        <w:t>SPHER</w:t>
      </w:r>
      <w:r w:rsidR="00636E31">
        <w:rPr>
          <w:szCs w:val="24"/>
          <w:lang w:val="en-GB"/>
        </w:rPr>
        <w:t>A, 2022,</w:t>
      </w:r>
      <w:sdt>
        <w:sdtPr>
          <w:rPr>
            <w:szCs w:val="24"/>
            <w:lang w:val="en-GB"/>
          </w:rPr>
          <w:id w:val="1504700265"/>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3CA9F4CB" w14:textId="1C48B271" w:rsidR="00AA716B" w:rsidRPr="00882466" w:rsidRDefault="00AA716B" w:rsidP="00882466">
      <w:pPr>
        <w:jc w:val="both"/>
        <w:rPr>
          <w:sz w:val="24"/>
          <w:szCs w:val="24"/>
          <w:lang w:val="en-GB"/>
        </w:rPr>
      </w:pPr>
    </w:p>
    <w:p w14:paraId="28891A52" w14:textId="008FA4B9" w:rsidR="00882466" w:rsidRPr="00882466" w:rsidRDefault="00636E31" w:rsidP="00882466">
      <w:pPr>
        <w:pStyle w:val="Stile1"/>
        <w:rPr>
          <w:lang w:val="en-GB"/>
        </w:rPr>
      </w:pPr>
      <w:bookmarkStart w:id="749" w:name="_Toc121076132"/>
      <w:r>
        <w:rPr>
          <w:lang w:val="en-GB"/>
        </w:rPr>
        <w:t xml:space="preserve">Program units for </w:t>
      </w:r>
      <w:r w:rsidRPr="00636E31">
        <w:rPr>
          <w:lang w:val="en-GB"/>
        </w:rPr>
        <w:t xml:space="preserve">Post-processing </w:t>
      </w:r>
      <w:r>
        <w:rPr>
          <w:lang w:val="en-GB"/>
        </w:rPr>
        <w:t xml:space="preserve">the </w:t>
      </w:r>
      <w:r w:rsidRPr="00636E31">
        <w:rPr>
          <w:lang w:val="en-GB"/>
        </w:rPr>
        <w:t>2D synthetic fields</w:t>
      </w:r>
      <w:bookmarkEnd w:id="749"/>
    </w:p>
    <w:p w14:paraId="3531F517" w14:textId="6A652246" w:rsidR="00636E31" w:rsidRDefault="00636E31" w:rsidP="00636E31">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36E31">
        <w:rPr>
          <w:sz w:val="24"/>
          <w:szCs w:val="24"/>
          <w:lang w:val="en-GB"/>
        </w:rPr>
        <w:t xml:space="preserve">Post-processing </w:t>
      </w:r>
      <w:r>
        <w:rPr>
          <w:sz w:val="24"/>
          <w:szCs w:val="24"/>
          <w:lang w:val="en-GB"/>
        </w:rPr>
        <w:t xml:space="preserve">the </w:t>
      </w:r>
      <w:r w:rsidRPr="00636E31">
        <w:rPr>
          <w:sz w:val="24"/>
          <w:szCs w:val="24"/>
          <w:lang w:val="en-GB"/>
        </w:rPr>
        <w:t>2D synthetic fields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_Ref121068134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10.27</w:t>
      </w:r>
      <w:r>
        <w:rPr>
          <w:sz w:val="24"/>
          <w:szCs w:val="24"/>
          <w:lang w:val="en-GB"/>
        </w:rPr>
        <w:fldChar w:fldCharType="end"/>
      </w:r>
      <w:r w:rsidRPr="00BA3A80">
        <w:rPr>
          <w:sz w:val="24"/>
          <w:szCs w:val="24"/>
          <w:lang w:val="en-GB"/>
        </w:rPr>
        <w:t>.</w:t>
      </w:r>
    </w:p>
    <w:p w14:paraId="2EEF80EE" w14:textId="77777777" w:rsidR="00636E31" w:rsidRDefault="00636E3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7"/>
        <w:gridCol w:w="5871"/>
      </w:tblGrid>
      <w:tr w:rsidR="007E0817" w:rsidRPr="00D5689E" w14:paraId="03F43702" w14:textId="77777777" w:rsidTr="003441D0">
        <w:trPr>
          <w:trHeight w:val="301"/>
        </w:trPr>
        <w:tc>
          <w:tcPr>
            <w:tcW w:w="1951" w:type="pct"/>
            <w:shd w:val="clear" w:color="auto" w:fill="auto"/>
            <w:hideMark/>
          </w:tcPr>
          <w:p w14:paraId="7661AE6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49" w:type="pct"/>
          </w:tcPr>
          <w:p w14:paraId="1C6C5B38"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47BFB980" w14:textId="77777777" w:rsidTr="003441D0">
        <w:trPr>
          <w:trHeight w:val="301"/>
        </w:trPr>
        <w:tc>
          <w:tcPr>
            <w:tcW w:w="1951" w:type="pct"/>
            <w:shd w:val="clear" w:color="auto" w:fill="auto"/>
          </w:tcPr>
          <w:p w14:paraId="4AEEFC07" w14:textId="3B5F2889" w:rsidR="007E0817" w:rsidRPr="00D5689E" w:rsidRDefault="009A04AC" w:rsidP="009A04AC">
            <w:pPr>
              <w:jc w:val="both"/>
              <w:rPr>
                <w:szCs w:val="20"/>
                <w:lang w:val="en-GB"/>
              </w:rPr>
            </w:pPr>
            <w:r w:rsidRPr="00D5689E">
              <w:rPr>
                <w:szCs w:val="20"/>
                <w:lang w:val="en-GB"/>
              </w:rPr>
              <w:t>Update_Zmax_at_grid_vert_columns.f90</w:t>
            </w:r>
          </w:p>
        </w:tc>
        <w:tc>
          <w:tcPr>
            <w:tcW w:w="3049" w:type="pct"/>
          </w:tcPr>
          <w:p w14:paraId="15C6C041"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Updating the 2D arrays of the maximum values of the fluid </w:t>
            </w:r>
          </w:p>
          <w:p w14:paraId="04CA4C71"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particle height for each grid column (only in 3D).</w:t>
            </w:r>
          </w:p>
          <w:p w14:paraId="5FE341D2"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Printing the current 2D fields of the free-surface height </w:t>
            </w:r>
          </w:p>
          <w:p w14:paraId="2C610D0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(filtered and unfiltered), water depth (filtered and </w:t>
            </w:r>
          </w:p>
          <w:p w14:paraId="223D8310"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unfiltered), specific flow rate components (filtered) and </w:t>
            </w:r>
          </w:p>
          <w:p w14:paraId="2CD9B529"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height-averaged velocity (filtered), according to the output </w:t>
            </w:r>
          </w:p>
          <w:p w14:paraId="3707B026"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frequency chosen in the input file (only in 3D).</w:t>
            </w:r>
          </w:p>
          <w:p w14:paraId="3CFD7BDE"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The filter zeroes the effects associated with the presence of </w:t>
            </w:r>
          </w:p>
          <w:p w14:paraId="6385DA39"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multiple fluid depths along the same vertical (atomization, </w:t>
            </w:r>
          </w:p>
          <w:p w14:paraId="4D476A24" w14:textId="2111B019" w:rsidR="007E0817"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breaking) and the liquid detachment from the topographic surface.</w:t>
            </w:r>
          </w:p>
        </w:tc>
      </w:tr>
      <w:tr w:rsidR="009A04AC" w:rsidRPr="00D5689E" w14:paraId="7FD30AE1" w14:textId="77777777" w:rsidTr="003441D0">
        <w:trPr>
          <w:trHeight w:val="301"/>
        </w:trPr>
        <w:tc>
          <w:tcPr>
            <w:tcW w:w="1951" w:type="pct"/>
            <w:shd w:val="clear" w:color="auto" w:fill="auto"/>
          </w:tcPr>
          <w:p w14:paraId="2BFC6599" w14:textId="0AF269AE" w:rsidR="009A04AC" w:rsidRPr="00D5689E" w:rsidRDefault="009A04AC" w:rsidP="009A04AC">
            <w:pPr>
              <w:jc w:val="both"/>
              <w:rPr>
                <w:szCs w:val="20"/>
                <w:lang w:val="en-GB"/>
              </w:rPr>
            </w:pPr>
            <w:r w:rsidRPr="00D5689E">
              <w:rPr>
                <w:szCs w:val="20"/>
                <w:lang w:val="en-GB"/>
              </w:rPr>
              <w:t>write_h_max.f90</w:t>
            </w:r>
          </w:p>
        </w:tc>
        <w:tc>
          <w:tcPr>
            <w:tcW w:w="3049" w:type="pct"/>
          </w:tcPr>
          <w:p w14:paraId="4F8AAB88"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To compute and write the 2D fields of the maximum values of the</w:t>
            </w:r>
          </w:p>
          <w:p w14:paraId="15E3552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water depth, at the nodes of the Cartesian topography, provided</w:t>
            </w:r>
          </w:p>
          <w:p w14:paraId="4D467D5A"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as input data (only in 3D; two variants -hu, hf- based either on </w:t>
            </w:r>
          </w:p>
          <w:p w14:paraId="2443CAC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the unfiltered -Zu- or filtered -Zf- free surface height). Same  </w:t>
            </w:r>
          </w:p>
          <w:p w14:paraId="57C6E90B"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task for the 2D field of the maximum (over time) specific flow </w:t>
            </w:r>
          </w:p>
          <w:p w14:paraId="0CD26E02" w14:textId="04E7200B" w:rsidR="009A04AC"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rates.</w:t>
            </w:r>
          </w:p>
        </w:tc>
      </w:tr>
    </w:tbl>
    <w:p w14:paraId="213C35D9" w14:textId="2A044656" w:rsidR="007E0817" w:rsidRPr="00BA3A80" w:rsidRDefault="007E0817" w:rsidP="007E0817">
      <w:pPr>
        <w:jc w:val="center"/>
        <w:rPr>
          <w:rFonts w:ascii="Cambria Math" w:hAnsi="Cambria Math"/>
          <w:szCs w:val="24"/>
          <w:lang w:val="en-GB"/>
        </w:rPr>
      </w:pPr>
      <w:bookmarkStart w:id="750" w:name="_Ref121068134"/>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27</w:t>
      </w:r>
      <w:r w:rsidRPr="00BA3A80">
        <w:rPr>
          <w:szCs w:val="24"/>
          <w:lang w:val="en-GB"/>
        </w:rPr>
        <w:fldChar w:fldCharType="end"/>
      </w:r>
      <w:bookmarkEnd w:id="750"/>
      <w:r w:rsidRPr="00BA3A80">
        <w:rPr>
          <w:szCs w:val="24"/>
          <w:lang w:val="en-GB"/>
        </w:rPr>
        <w:t xml:space="preserve">. </w:t>
      </w:r>
      <w:r w:rsidR="00636E31">
        <w:rPr>
          <w:szCs w:val="24"/>
          <w:lang w:val="en-GB"/>
        </w:rPr>
        <w:t xml:space="preserve">Program units for </w:t>
      </w:r>
      <w:r w:rsidR="00636E31" w:rsidRPr="00636E31">
        <w:rPr>
          <w:szCs w:val="24"/>
          <w:lang w:val="en-GB"/>
        </w:rPr>
        <w:t xml:space="preserve">Post-processing </w:t>
      </w:r>
      <w:r w:rsidR="00636E31">
        <w:rPr>
          <w:szCs w:val="24"/>
          <w:lang w:val="en-GB"/>
        </w:rPr>
        <w:t xml:space="preserve">the </w:t>
      </w:r>
      <w:r w:rsidR="00636E31" w:rsidRPr="00636E31">
        <w:rPr>
          <w:szCs w:val="24"/>
          <w:lang w:val="en-GB"/>
        </w:rPr>
        <w:t>2D synthetic fields</w:t>
      </w:r>
      <w:r w:rsidR="00636E31">
        <w:rPr>
          <w:szCs w:val="24"/>
          <w:lang w:val="en-GB"/>
        </w:rPr>
        <w:t xml:space="preserve"> </w:t>
      </w:r>
      <w:r w:rsidR="00636E31">
        <w:rPr>
          <w:szCs w:val="24"/>
          <w:lang w:val="en-GB"/>
        </w:rPr>
        <w:t>(</w:t>
      </w:r>
      <w:r w:rsidR="00636E31" w:rsidRPr="00BA3A80">
        <w:rPr>
          <w:szCs w:val="24"/>
          <w:lang w:val="en-GB"/>
        </w:rPr>
        <w:t>SPHER</w:t>
      </w:r>
      <w:r w:rsidR="00636E31">
        <w:rPr>
          <w:szCs w:val="24"/>
          <w:lang w:val="en-GB"/>
        </w:rPr>
        <w:t>A, 2022,</w:t>
      </w:r>
      <w:sdt>
        <w:sdtPr>
          <w:rPr>
            <w:szCs w:val="24"/>
            <w:lang w:val="en-GB"/>
          </w:rPr>
          <w:id w:val="635688742"/>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6FDD1BBC" w14:textId="77777777" w:rsidR="00AA716B" w:rsidRPr="00882466" w:rsidRDefault="00AA716B" w:rsidP="00882466">
      <w:pPr>
        <w:jc w:val="both"/>
        <w:rPr>
          <w:sz w:val="24"/>
          <w:szCs w:val="24"/>
          <w:lang w:val="en-GB"/>
        </w:rPr>
      </w:pPr>
    </w:p>
    <w:p w14:paraId="0B123225" w14:textId="61D930A2" w:rsidR="00882466" w:rsidRPr="00882466" w:rsidRDefault="00636E31" w:rsidP="00882466">
      <w:pPr>
        <w:pStyle w:val="Stile1"/>
        <w:rPr>
          <w:lang w:val="en-GB"/>
        </w:rPr>
      </w:pPr>
      <w:bookmarkStart w:id="751" w:name="_Toc121076133"/>
      <w:r>
        <w:rPr>
          <w:lang w:val="en-GB"/>
        </w:rPr>
        <w:t xml:space="preserve">Program units for </w:t>
      </w:r>
      <w:r w:rsidRPr="00636E31">
        <w:rPr>
          <w:lang w:val="en-GB"/>
        </w:rPr>
        <w:t>Post-processing the elapsed time</w:t>
      </w:r>
      <w:bookmarkEnd w:id="751"/>
    </w:p>
    <w:p w14:paraId="4ADCC654" w14:textId="447E584F" w:rsidR="00636E31" w:rsidRDefault="00636E31"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36E31">
        <w:rPr>
          <w:sz w:val="24"/>
          <w:szCs w:val="24"/>
          <w:lang w:val="en-GB"/>
        </w:rPr>
        <w:t>Post-processing the elapsed time</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_Ref121068195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10.28</w:t>
      </w:r>
      <w:r>
        <w:rPr>
          <w:sz w:val="24"/>
          <w:szCs w:val="24"/>
          <w:lang w:val="en-GB"/>
        </w:rPr>
        <w:fldChar w:fldCharType="end"/>
      </w:r>
      <w:r w:rsidRPr="00BA3A80">
        <w:rPr>
          <w:sz w:val="24"/>
          <w:szCs w:val="24"/>
          <w:lang w:val="en-GB"/>
        </w:rPr>
        <w:t>.</w:t>
      </w:r>
    </w:p>
    <w:p w14:paraId="3A079486" w14:textId="77777777" w:rsidR="00636E31" w:rsidRDefault="00636E3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7013"/>
      </w:tblGrid>
      <w:tr w:rsidR="007E0817" w:rsidRPr="00D5689E" w14:paraId="2E1510B1" w14:textId="77777777" w:rsidTr="003441D0">
        <w:trPr>
          <w:trHeight w:val="301"/>
        </w:trPr>
        <w:tc>
          <w:tcPr>
            <w:tcW w:w="1358" w:type="pct"/>
            <w:shd w:val="clear" w:color="auto" w:fill="auto"/>
            <w:hideMark/>
          </w:tcPr>
          <w:p w14:paraId="732F823B"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642" w:type="pct"/>
          </w:tcPr>
          <w:p w14:paraId="00A3FC5C"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1D5E971" w14:textId="77777777" w:rsidTr="003441D0">
        <w:trPr>
          <w:trHeight w:val="301"/>
        </w:trPr>
        <w:tc>
          <w:tcPr>
            <w:tcW w:w="1358" w:type="pct"/>
            <w:shd w:val="clear" w:color="auto" w:fill="auto"/>
          </w:tcPr>
          <w:p w14:paraId="792E23C6" w14:textId="06843F04" w:rsidR="007E0817" w:rsidRPr="00D5689E" w:rsidRDefault="009A04AC" w:rsidP="009A04AC">
            <w:pPr>
              <w:jc w:val="both"/>
              <w:rPr>
                <w:szCs w:val="20"/>
                <w:lang w:val="en-GB"/>
              </w:rPr>
            </w:pPr>
            <w:r w:rsidRPr="00D5689E">
              <w:rPr>
                <w:szCs w:val="20"/>
                <w:lang w:val="en-GB"/>
              </w:rPr>
              <w:t>s_ctime.f90</w:t>
            </w:r>
          </w:p>
        </w:tc>
        <w:tc>
          <w:tcPr>
            <w:tcW w:w="3642" w:type="pct"/>
          </w:tcPr>
          <w:p w14:paraId="7A1F6796" w14:textId="5B7A7DF8" w:rsidR="007E0817" w:rsidRPr="00D5689E" w:rsidRDefault="00443A2F" w:rsidP="005F4F45">
            <w:pPr>
              <w:rPr>
                <w:rFonts w:eastAsia="Times New Roman"/>
                <w:bCs/>
                <w:color w:val="000000"/>
                <w:szCs w:val="20"/>
                <w:lang w:val="en-GB" w:eastAsia="en-GB"/>
              </w:rPr>
            </w:pPr>
            <w:r>
              <w:rPr>
                <w:rFonts w:eastAsia="Times New Roman"/>
                <w:bCs/>
                <w:color w:val="000000"/>
                <w:szCs w:val="20"/>
                <w:lang w:val="en-GB" w:eastAsia="en-GB"/>
              </w:rPr>
              <w:t>Minor program unit</w:t>
            </w:r>
          </w:p>
        </w:tc>
      </w:tr>
      <w:tr w:rsidR="009A04AC" w:rsidRPr="00D5689E" w14:paraId="388F770D" w14:textId="77777777" w:rsidTr="003441D0">
        <w:trPr>
          <w:trHeight w:val="301"/>
        </w:trPr>
        <w:tc>
          <w:tcPr>
            <w:tcW w:w="1358" w:type="pct"/>
            <w:shd w:val="clear" w:color="auto" w:fill="auto"/>
          </w:tcPr>
          <w:p w14:paraId="5D3D959D" w14:textId="21256A98" w:rsidR="009A04AC" w:rsidRPr="00D5689E" w:rsidRDefault="009A04AC" w:rsidP="009A04AC">
            <w:pPr>
              <w:jc w:val="both"/>
              <w:rPr>
                <w:szCs w:val="20"/>
                <w:lang w:val="en-GB"/>
              </w:rPr>
            </w:pPr>
            <w:r w:rsidRPr="00D5689E">
              <w:rPr>
                <w:szCs w:val="20"/>
                <w:lang w:val="en-GB"/>
              </w:rPr>
              <w:t>start_and_stop.f90</w:t>
            </w:r>
          </w:p>
        </w:tc>
        <w:tc>
          <w:tcPr>
            <w:tcW w:w="3642" w:type="pct"/>
          </w:tcPr>
          <w:p w14:paraId="1EA199A1" w14:textId="782CDB47"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Time recording</w:t>
            </w:r>
          </w:p>
        </w:tc>
      </w:tr>
      <w:tr w:rsidR="009A04AC" w:rsidRPr="00D5689E" w14:paraId="7DD606C1" w14:textId="77777777" w:rsidTr="003441D0">
        <w:trPr>
          <w:trHeight w:val="301"/>
        </w:trPr>
        <w:tc>
          <w:tcPr>
            <w:tcW w:w="1358" w:type="pct"/>
            <w:shd w:val="clear" w:color="auto" w:fill="auto"/>
          </w:tcPr>
          <w:p w14:paraId="6FBBD794" w14:textId="7CD43B96" w:rsidR="009A04AC" w:rsidRPr="00D5689E" w:rsidRDefault="009A04AC" w:rsidP="009A04AC">
            <w:pPr>
              <w:jc w:val="both"/>
              <w:rPr>
                <w:szCs w:val="20"/>
                <w:lang w:val="en-GB"/>
              </w:rPr>
            </w:pPr>
            <w:r w:rsidRPr="00D5689E">
              <w:rPr>
                <w:szCs w:val="20"/>
                <w:lang w:val="en-GB"/>
              </w:rPr>
              <w:t>time_elapsed_IC.f90</w:t>
            </w:r>
          </w:p>
        </w:tc>
        <w:tc>
          <w:tcPr>
            <w:tcW w:w="3642" w:type="pct"/>
          </w:tcPr>
          <w:p w14:paraId="144A34BE" w14:textId="218BE1A0"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To assess the elapsed time at the end of the initial conditions</w:t>
            </w:r>
          </w:p>
        </w:tc>
      </w:tr>
    </w:tbl>
    <w:p w14:paraId="266968F2" w14:textId="747CFC4E" w:rsidR="007E0817" w:rsidRPr="00BA3A80" w:rsidRDefault="007E0817" w:rsidP="007E0817">
      <w:pPr>
        <w:jc w:val="center"/>
        <w:rPr>
          <w:rFonts w:ascii="Cambria Math" w:hAnsi="Cambria Math"/>
          <w:szCs w:val="24"/>
          <w:lang w:val="en-GB"/>
        </w:rPr>
      </w:pPr>
      <w:bookmarkStart w:id="752" w:name="_Ref121068195"/>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28</w:t>
      </w:r>
      <w:r w:rsidRPr="00BA3A80">
        <w:rPr>
          <w:szCs w:val="24"/>
          <w:lang w:val="en-GB"/>
        </w:rPr>
        <w:fldChar w:fldCharType="end"/>
      </w:r>
      <w:bookmarkEnd w:id="752"/>
      <w:r w:rsidRPr="00BA3A80">
        <w:rPr>
          <w:szCs w:val="24"/>
          <w:lang w:val="en-GB"/>
        </w:rPr>
        <w:t xml:space="preserve">. </w:t>
      </w:r>
      <w:r w:rsidR="00636E31">
        <w:rPr>
          <w:szCs w:val="24"/>
          <w:lang w:val="en-GB"/>
        </w:rPr>
        <w:t xml:space="preserve">Program units for </w:t>
      </w:r>
      <w:r w:rsidR="00636E31" w:rsidRPr="00636E31">
        <w:rPr>
          <w:szCs w:val="24"/>
          <w:lang w:val="en-GB"/>
        </w:rPr>
        <w:t>Post-processing the elapsed time</w:t>
      </w:r>
      <w:r w:rsidR="00636E31">
        <w:rPr>
          <w:szCs w:val="24"/>
          <w:lang w:val="en-GB"/>
        </w:rPr>
        <w:t xml:space="preserve"> (</w:t>
      </w:r>
      <w:r w:rsidR="00636E31" w:rsidRPr="00BA3A80">
        <w:rPr>
          <w:szCs w:val="24"/>
          <w:lang w:val="en-GB"/>
        </w:rPr>
        <w:t>SPHER</w:t>
      </w:r>
      <w:r w:rsidR="00636E31">
        <w:rPr>
          <w:szCs w:val="24"/>
          <w:lang w:val="en-GB"/>
        </w:rPr>
        <w:t>A, 2022,</w:t>
      </w:r>
      <w:sdt>
        <w:sdtPr>
          <w:rPr>
            <w:szCs w:val="24"/>
            <w:lang w:val="en-GB"/>
          </w:rPr>
          <w:id w:val="127365808"/>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6DB5FCCD" w14:textId="77777777" w:rsidR="00AA716B" w:rsidRPr="00882466" w:rsidRDefault="00AA716B" w:rsidP="00882466">
      <w:pPr>
        <w:jc w:val="both"/>
        <w:rPr>
          <w:sz w:val="24"/>
          <w:szCs w:val="24"/>
          <w:lang w:val="en-GB"/>
        </w:rPr>
      </w:pPr>
    </w:p>
    <w:p w14:paraId="7C49A857" w14:textId="296A5929" w:rsidR="00882466" w:rsidRPr="00882466" w:rsidRDefault="00636E31" w:rsidP="00882466">
      <w:pPr>
        <w:pStyle w:val="Stile1"/>
        <w:rPr>
          <w:lang w:val="en-GB"/>
        </w:rPr>
      </w:pPr>
      <w:bookmarkStart w:id="753" w:name="_Toc121076134"/>
      <w:r>
        <w:rPr>
          <w:lang w:val="en-GB"/>
        </w:rPr>
        <w:t xml:space="preserve">Program units for </w:t>
      </w:r>
      <w:r w:rsidRPr="00636E31">
        <w:rPr>
          <w:lang w:val="en-GB"/>
        </w:rPr>
        <w:t>Post-processing at SPH monitors</w:t>
      </w:r>
      <w:bookmarkEnd w:id="753"/>
    </w:p>
    <w:p w14:paraId="3E1BDCD2" w14:textId="6745F176" w:rsidR="00636E31" w:rsidRDefault="00636E31"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36E31">
        <w:rPr>
          <w:sz w:val="24"/>
          <w:szCs w:val="24"/>
          <w:lang w:val="en-GB"/>
        </w:rPr>
        <w:t>Post-processing at SPH monitors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_Ref121068240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10.29</w:t>
      </w:r>
      <w:r>
        <w:rPr>
          <w:sz w:val="24"/>
          <w:szCs w:val="24"/>
          <w:lang w:val="en-GB"/>
        </w:rPr>
        <w:fldChar w:fldCharType="end"/>
      </w:r>
      <w:r w:rsidRPr="00BA3A80">
        <w:rPr>
          <w:sz w:val="24"/>
          <w:szCs w:val="24"/>
          <w:lang w:val="en-GB"/>
        </w:rPr>
        <w:t>.</w:t>
      </w:r>
    </w:p>
    <w:p w14:paraId="391C00A0" w14:textId="77777777" w:rsidR="00636E31" w:rsidRDefault="00636E3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4"/>
        <w:gridCol w:w="5964"/>
      </w:tblGrid>
      <w:tr w:rsidR="007E0817" w:rsidRPr="00D5689E" w14:paraId="31F9A5A1" w14:textId="77777777" w:rsidTr="003441D0">
        <w:trPr>
          <w:trHeight w:val="301"/>
        </w:trPr>
        <w:tc>
          <w:tcPr>
            <w:tcW w:w="1903" w:type="pct"/>
            <w:shd w:val="clear" w:color="auto" w:fill="auto"/>
            <w:hideMark/>
          </w:tcPr>
          <w:p w14:paraId="2574F830"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lastRenderedPageBreak/>
              <w:t>Program unit</w:t>
            </w:r>
          </w:p>
        </w:tc>
        <w:tc>
          <w:tcPr>
            <w:tcW w:w="3097" w:type="pct"/>
          </w:tcPr>
          <w:p w14:paraId="13620229"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3250D391" w14:textId="77777777" w:rsidTr="003441D0">
        <w:trPr>
          <w:trHeight w:val="301"/>
        </w:trPr>
        <w:tc>
          <w:tcPr>
            <w:tcW w:w="1903" w:type="pct"/>
            <w:shd w:val="clear" w:color="auto" w:fill="auto"/>
          </w:tcPr>
          <w:p w14:paraId="5153D6F2" w14:textId="06F303DE" w:rsidR="007E0817" w:rsidRPr="00D5689E" w:rsidRDefault="009A04AC" w:rsidP="009A04AC">
            <w:pPr>
              <w:jc w:val="both"/>
              <w:rPr>
                <w:szCs w:val="20"/>
                <w:lang w:val="en-GB"/>
              </w:rPr>
            </w:pPr>
            <w:r w:rsidRPr="00D5689E">
              <w:rPr>
                <w:szCs w:val="20"/>
                <w:lang w:val="en-GB"/>
              </w:rPr>
              <w:t>calc_pelo.f90</w:t>
            </w:r>
          </w:p>
        </w:tc>
        <w:tc>
          <w:tcPr>
            <w:tcW w:w="3097" w:type="pct"/>
          </w:tcPr>
          <w:p w14:paraId="3157247F" w14:textId="2BF24E7A"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Post-processing to write the time evolution of the free </w:t>
            </w:r>
          </w:p>
          <w:p w14:paraId="771FE26B"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surface height at the monitoring lines. Filtering atomization of </w:t>
            </w:r>
          </w:p>
          <w:p w14:paraId="1D3E0B40"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the fluid domain. The “lower fluid top height” </w:t>
            </w:r>
          </w:p>
          <w:p w14:paraId="70424AC6"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(“z_lower_fluid_top”) is suitable to estimate the liquid depth </w:t>
            </w:r>
          </w:p>
          <w:p w14:paraId="3A3B746F"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as a filter of the “maximum liquid height” (“pelolib”) to cut </w:t>
            </w:r>
          </w:p>
          <w:p w14:paraId="15EE8C63"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off atomization and wave breaking effects. Filter criterion: </w:t>
            </w:r>
          </w:p>
          <w:p w14:paraId="7B8C5F12"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during the upward search (starting from the bottom) for SPH </w:t>
            </w:r>
          </w:p>
          <w:p w14:paraId="53281CB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particles along the monitoring line, stop at the first empty </w:t>
            </w:r>
          </w:p>
          <w:p w14:paraId="44E276F7"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background cell, if at least one cell below is filled with the </w:t>
            </w:r>
          </w:p>
          <w:p w14:paraId="1869EA5E" w14:textId="3EFABD71" w:rsidR="007E0817"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searched fluid.</w:t>
            </w:r>
          </w:p>
        </w:tc>
      </w:tr>
      <w:tr w:rsidR="009A04AC" w:rsidRPr="00D5689E" w14:paraId="593568AE" w14:textId="77777777" w:rsidTr="003441D0">
        <w:trPr>
          <w:trHeight w:val="301"/>
        </w:trPr>
        <w:tc>
          <w:tcPr>
            <w:tcW w:w="1903" w:type="pct"/>
            <w:shd w:val="clear" w:color="auto" w:fill="auto"/>
          </w:tcPr>
          <w:p w14:paraId="60634972" w14:textId="61FD8724" w:rsidR="009A04AC" w:rsidRPr="00D5689E" w:rsidRDefault="009A04AC" w:rsidP="009A04AC">
            <w:pPr>
              <w:jc w:val="both"/>
              <w:rPr>
                <w:szCs w:val="20"/>
                <w:lang w:val="en-GB"/>
              </w:rPr>
            </w:pPr>
            <w:r w:rsidRPr="00D5689E">
              <w:rPr>
                <w:szCs w:val="20"/>
                <w:lang w:val="en-GB"/>
              </w:rPr>
              <w:t>CalcVarp.f90</w:t>
            </w:r>
          </w:p>
        </w:tc>
        <w:tc>
          <w:tcPr>
            <w:tcW w:w="3097" w:type="pct"/>
          </w:tcPr>
          <w:p w14:paraId="5C057A65" w14:textId="3766CA86"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To calculate physical quantities at a monitoring point</w:t>
            </w:r>
          </w:p>
        </w:tc>
      </w:tr>
      <w:tr w:rsidR="009A04AC" w:rsidRPr="00D5689E" w14:paraId="7FC555BA" w14:textId="77777777" w:rsidTr="003441D0">
        <w:trPr>
          <w:trHeight w:val="301"/>
        </w:trPr>
        <w:tc>
          <w:tcPr>
            <w:tcW w:w="1903" w:type="pct"/>
            <w:shd w:val="clear" w:color="auto" w:fill="auto"/>
          </w:tcPr>
          <w:p w14:paraId="38B6B14C" w14:textId="6BE800E3" w:rsidR="009A04AC" w:rsidRPr="00D5689E" w:rsidRDefault="009A04AC" w:rsidP="009A04AC">
            <w:pPr>
              <w:jc w:val="both"/>
              <w:rPr>
                <w:szCs w:val="20"/>
                <w:lang w:val="en-GB"/>
              </w:rPr>
            </w:pPr>
            <w:r w:rsidRPr="00D5689E">
              <w:rPr>
                <w:szCs w:val="20"/>
                <w:lang w:val="en-GB"/>
              </w:rPr>
              <w:t>interface_post_processing.f90</w:t>
            </w:r>
          </w:p>
        </w:tc>
        <w:tc>
          <w:tcPr>
            <w:tcW w:w="3097" w:type="pct"/>
          </w:tcPr>
          <w:p w14:paraId="53BC7445" w14:textId="48DD2741"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Post-processing the interfaces for bed-load transport phenomena</w:t>
            </w:r>
          </w:p>
        </w:tc>
      </w:tr>
      <w:tr w:rsidR="009A04AC" w:rsidRPr="00D5689E" w14:paraId="67E00749" w14:textId="77777777" w:rsidTr="003441D0">
        <w:trPr>
          <w:trHeight w:val="301"/>
        </w:trPr>
        <w:tc>
          <w:tcPr>
            <w:tcW w:w="1903" w:type="pct"/>
            <w:shd w:val="clear" w:color="auto" w:fill="auto"/>
          </w:tcPr>
          <w:p w14:paraId="1AC3D224" w14:textId="4257931D" w:rsidR="009A04AC" w:rsidRPr="00D5689E" w:rsidRDefault="009A04AC" w:rsidP="009A04AC">
            <w:pPr>
              <w:jc w:val="both"/>
              <w:rPr>
                <w:szCs w:val="20"/>
                <w:lang w:val="en-GB"/>
              </w:rPr>
            </w:pPr>
            <w:r w:rsidRPr="00D5689E">
              <w:rPr>
                <w:szCs w:val="20"/>
                <w:lang w:val="en-GB"/>
              </w:rPr>
              <w:t>Memo_Ctl.f90</w:t>
            </w:r>
          </w:p>
        </w:tc>
        <w:tc>
          <w:tcPr>
            <w:tcW w:w="3097" w:type="pct"/>
          </w:tcPr>
          <w:p w14:paraId="65617C07" w14:textId="43D43FA6" w:rsidR="009A04AC" w:rsidRPr="00D5689E" w:rsidRDefault="00443A2F" w:rsidP="005F4F45">
            <w:pPr>
              <w:rPr>
                <w:rFonts w:eastAsia="Times New Roman"/>
                <w:bCs/>
                <w:color w:val="000000"/>
                <w:szCs w:val="20"/>
                <w:lang w:val="en-GB" w:eastAsia="en-GB"/>
              </w:rPr>
            </w:pPr>
            <w:r w:rsidRPr="00443A2F">
              <w:rPr>
                <w:rFonts w:eastAsia="Times New Roman"/>
                <w:bCs/>
                <w:color w:val="000000"/>
                <w:szCs w:val="20"/>
                <w:lang w:val="en-GB" w:eastAsia="en-GB"/>
              </w:rPr>
              <w:t>Post-processing for monitoring lines and points</w:t>
            </w:r>
          </w:p>
        </w:tc>
      </w:tr>
      <w:tr w:rsidR="009A04AC" w:rsidRPr="00D5689E" w14:paraId="72E19C78" w14:textId="77777777" w:rsidTr="003441D0">
        <w:trPr>
          <w:trHeight w:val="301"/>
        </w:trPr>
        <w:tc>
          <w:tcPr>
            <w:tcW w:w="1903" w:type="pct"/>
            <w:shd w:val="clear" w:color="auto" w:fill="auto"/>
          </w:tcPr>
          <w:p w14:paraId="48C295B9" w14:textId="1E1203EE" w:rsidR="009A04AC" w:rsidRPr="00D5689E" w:rsidRDefault="009A04AC" w:rsidP="009A04AC">
            <w:pPr>
              <w:jc w:val="both"/>
              <w:rPr>
                <w:szCs w:val="20"/>
                <w:lang w:val="en-GB"/>
              </w:rPr>
            </w:pPr>
            <w:r w:rsidRPr="00D5689E">
              <w:rPr>
                <w:szCs w:val="20"/>
                <w:lang w:val="en-GB"/>
              </w:rPr>
              <w:t>SPH_approximations_at_monitors.f90</w:t>
            </w:r>
          </w:p>
        </w:tc>
        <w:tc>
          <w:tcPr>
            <w:tcW w:w="3097" w:type="pct"/>
          </w:tcPr>
          <w:p w14:paraId="2502B93D"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SPH approximations of density, pressure and velocity vector at </w:t>
            </w:r>
          </w:p>
          <w:p w14:paraId="74890E22" w14:textId="77777777" w:rsidR="00443A2F" w:rsidRPr="00443A2F"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 xml:space="preserve">a monitoring element. Density is not obtained via EOS to </w:t>
            </w:r>
          </w:p>
          <w:p w14:paraId="6BF6B744" w14:textId="48F0184D" w:rsidR="009A04AC" w:rsidRPr="00D5689E" w:rsidRDefault="00443A2F" w:rsidP="00443A2F">
            <w:pPr>
              <w:rPr>
                <w:rFonts w:eastAsia="Times New Roman"/>
                <w:bCs/>
                <w:color w:val="000000"/>
                <w:szCs w:val="20"/>
                <w:lang w:val="en-GB" w:eastAsia="en-GB"/>
              </w:rPr>
            </w:pPr>
            <w:r w:rsidRPr="00443A2F">
              <w:rPr>
                <w:rFonts w:eastAsia="Times New Roman"/>
                <w:bCs/>
                <w:color w:val="000000"/>
                <w:szCs w:val="20"/>
                <w:lang w:val="en-GB" w:eastAsia="en-GB"/>
              </w:rPr>
              <w:t>treat also dense granular flows which are multi-phase.</w:t>
            </w:r>
          </w:p>
        </w:tc>
      </w:tr>
      <w:tr w:rsidR="009A04AC" w:rsidRPr="00D5689E" w14:paraId="081B9FEC" w14:textId="77777777" w:rsidTr="003441D0">
        <w:trPr>
          <w:trHeight w:val="301"/>
        </w:trPr>
        <w:tc>
          <w:tcPr>
            <w:tcW w:w="1903" w:type="pct"/>
            <w:shd w:val="clear" w:color="auto" w:fill="auto"/>
          </w:tcPr>
          <w:p w14:paraId="4DD17160" w14:textId="36D8F4B0" w:rsidR="009A04AC" w:rsidRPr="00D5689E" w:rsidRDefault="009A04AC" w:rsidP="009A04AC">
            <w:pPr>
              <w:jc w:val="both"/>
              <w:rPr>
                <w:szCs w:val="20"/>
                <w:lang w:val="en-GB"/>
              </w:rPr>
            </w:pPr>
            <w:r w:rsidRPr="00D5689E">
              <w:rPr>
                <w:szCs w:val="20"/>
                <w:lang w:val="en-GB"/>
              </w:rPr>
              <w:t>sub_Q_sections.f90</w:t>
            </w:r>
          </w:p>
        </w:tc>
        <w:tc>
          <w:tcPr>
            <w:tcW w:w="3097" w:type="pct"/>
          </w:tcPr>
          <w:p w14:paraId="3203C345" w14:textId="77777777" w:rsidR="00490DE4" w:rsidRPr="00490DE4" w:rsidRDefault="00490DE4" w:rsidP="00490DE4">
            <w:pPr>
              <w:rPr>
                <w:rFonts w:eastAsia="Times New Roman"/>
                <w:bCs/>
                <w:color w:val="000000"/>
                <w:szCs w:val="20"/>
                <w:lang w:val="en-GB" w:eastAsia="en-GB"/>
              </w:rPr>
            </w:pPr>
            <w:r w:rsidRPr="00490DE4">
              <w:rPr>
                <w:rFonts w:eastAsia="Times New Roman"/>
                <w:bCs/>
                <w:color w:val="000000"/>
                <w:szCs w:val="20"/>
                <w:lang w:val="en-GB" w:eastAsia="en-GB"/>
              </w:rPr>
              <w:t xml:space="preserve">Writing flow rate at monitoring sections provided in input for </w:t>
            </w:r>
          </w:p>
          <w:p w14:paraId="76F74B96" w14:textId="5566EC8E" w:rsidR="009A04AC" w:rsidRPr="00D5689E" w:rsidRDefault="00490DE4" w:rsidP="00490DE4">
            <w:pPr>
              <w:rPr>
                <w:rFonts w:eastAsia="Times New Roman"/>
                <w:bCs/>
                <w:color w:val="000000"/>
                <w:szCs w:val="20"/>
                <w:lang w:val="en-GB" w:eastAsia="en-GB"/>
              </w:rPr>
            </w:pPr>
            <w:r w:rsidRPr="00490DE4">
              <w:rPr>
                <w:rFonts w:eastAsia="Times New Roman"/>
                <w:bCs/>
                <w:color w:val="000000"/>
                <w:szCs w:val="20"/>
                <w:lang w:val="en-GB" w:eastAsia="en-GB"/>
              </w:rPr>
              <w:t>the flow rate (only in 3D).</w:t>
            </w:r>
          </w:p>
        </w:tc>
      </w:tr>
      <w:tr w:rsidR="009A04AC" w:rsidRPr="00D5689E" w14:paraId="353F5241" w14:textId="77777777" w:rsidTr="003441D0">
        <w:trPr>
          <w:trHeight w:val="301"/>
        </w:trPr>
        <w:tc>
          <w:tcPr>
            <w:tcW w:w="1903" w:type="pct"/>
            <w:shd w:val="clear" w:color="auto" w:fill="auto"/>
          </w:tcPr>
          <w:p w14:paraId="05E36023" w14:textId="5943505E" w:rsidR="009A04AC" w:rsidRPr="00D5689E" w:rsidRDefault="009A04AC" w:rsidP="009A04AC">
            <w:pPr>
              <w:jc w:val="both"/>
              <w:rPr>
                <w:szCs w:val="20"/>
                <w:lang w:val="en-GB"/>
              </w:rPr>
            </w:pPr>
            <w:r w:rsidRPr="00D5689E">
              <w:rPr>
                <w:szCs w:val="20"/>
                <w:lang w:val="en-GB"/>
              </w:rPr>
              <w:t>write_Granular_flows_interfaces.f90</w:t>
            </w:r>
          </w:p>
        </w:tc>
        <w:tc>
          <w:tcPr>
            <w:tcW w:w="3097" w:type="pct"/>
          </w:tcPr>
          <w:p w14:paraId="7EEBC05B" w14:textId="2FC7491F" w:rsidR="009A04AC" w:rsidRPr="00D5689E" w:rsidRDefault="00490DE4" w:rsidP="005F4F45">
            <w:pPr>
              <w:rPr>
                <w:rFonts w:eastAsia="Times New Roman"/>
                <w:bCs/>
                <w:color w:val="000000"/>
                <w:szCs w:val="20"/>
                <w:lang w:val="en-GB" w:eastAsia="en-GB"/>
              </w:rPr>
            </w:pPr>
            <w:r w:rsidRPr="00490DE4">
              <w:rPr>
                <w:rFonts w:eastAsia="Times New Roman"/>
                <w:bCs/>
                <w:color w:val="000000"/>
                <w:szCs w:val="20"/>
                <w:lang w:val="en-GB" w:eastAsia="en-GB"/>
              </w:rPr>
              <w:t>To print the interfaces for bed-load transport phenomena</w:t>
            </w:r>
          </w:p>
        </w:tc>
      </w:tr>
    </w:tbl>
    <w:p w14:paraId="61D13D16" w14:textId="19C65DC1" w:rsidR="007E0817" w:rsidRPr="00BA3A80" w:rsidRDefault="007E0817" w:rsidP="007E0817">
      <w:pPr>
        <w:jc w:val="center"/>
        <w:rPr>
          <w:rFonts w:ascii="Cambria Math" w:hAnsi="Cambria Math"/>
          <w:szCs w:val="24"/>
          <w:lang w:val="en-GB"/>
        </w:rPr>
      </w:pPr>
      <w:bookmarkStart w:id="754" w:name="_Ref121068240"/>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29</w:t>
      </w:r>
      <w:r w:rsidRPr="00BA3A80">
        <w:rPr>
          <w:szCs w:val="24"/>
          <w:lang w:val="en-GB"/>
        </w:rPr>
        <w:fldChar w:fldCharType="end"/>
      </w:r>
      <w:bookmarkEnd w:id="754"/>
      <w:r w:rsidRPr="00BA3A80">
        <w:rPr>
          <w:szCs w:val="24"/>
          <w:lang w:val="en-GB"/>
        </w:rPr>
        <w:t xml:space="preserve">. </w:t>
      </w:r>
      <w:r w:rsidR="00636E31">
        <w:rPr>
          <w:szCs w:val="24"/>
          <w:lang w:val="en-GB"/>
        </w:rPr>
        <w:t xml:space="preserve">Program units for </w:t>
      </w:r>
      <w:r w:rsidR="00636E31" w:rsidRPr="00636E31">
        <w:rPr>
          <w:szCs w:val="24"/>
          <w:lang w:val="en-GB"/>
        </w:rPr>
        <w:t>Post-processing at SPH monitors</w:t>
      </w:r>
      <w:r w:rsidR="00636E31">
        <w:rPr>
          <w:szCs w:val="24"/>
          <w:lang w:val="en-GB"/>
        </w:rPr>
        <w:t xml:space="preserve"> </w:t>
      </w:r>
      <w:r w:rsidR="00636E31">
        <w:rPr>
          <w:szCs w:val="24"/>
          <w:lang w:val="en-GB"/>
        </w:rPr>
        <w:t>(</w:t>
      </w:r>
      <w:r w:rsidR="00636E31" w:rsidRPr="00BA3A80">
        <w:rPr>
          <w:szCs w:val="24"/>
          <w:lang w:val="en-GB"/>
        </w:rPr>
        <w:t>SPHER</w:t>
      </w:r>
      <w:r w:rsidR="00636E31">
        <w:rPr>
          <w:szCs w:val="24"/>
          <w:lang w:val="en-GB"/>
        </w:rPr>
        <w:t>A, 2022,</w:t>
      </w:r>
      <w:sdt>
        <w:sdtPr>
          <w:rPr>
            <w:szCs w:val="24"/>
            <w:lang w:val="en-GB"/>
          </w:rPr>
          <w:id w:val="-1990309405"/>
          <w:citation/>
        </w:sdtPr>
        <w:sdtContent>
          <w:r w:rsidR="00636E31">
            <w:rPr>
              <w:szCs w:val="24"/>
              <w:lang w:val="en-GB"/>
            </w:rPr>
            <w:fldChar w:fldCharType="begin"/>
          </w:r>
          <w:r w:rsidR="00636E31">
            <w:rPr>
              <w:szCs w:val="24"/>
            </w:rPr>
            <w:instrText xml:space="preserve"> CITATION AAm \l 1040 </w:instrText>
          </w:r>
          <w:r w:rsidR="00636E31">
            <w:rPr>
              <w:szCs w:val="24"/>
              <w:lang w:val="en-GB"/>
            </w:rPr>
            <w:fldChar w:fldCharType="separate"/>
          </w:r>
          <w:r w:rsidR="00A2198C">
            <w:rPr>
              <w:noProof/>
              <w:szCs w:val="24"/>
            </w:rPr>
            <w:t xml:space="preserve"> </w:t>
          </w:r>
          <w:r w:rsidR="00A2198C" w:rsidRPr="00A2198C">
            <w:rPr>
              <w:noProof/>
              <w:szCs w:val="24"/>
            </w:rPr>
            <w:t>[1]</w:t>
          </w:r>
          <w:r w:rsidR="00636E31">
            <w:rPr>
              <w:szCs w:val="24"/>
              <w:lang w:val="en-GB"/>
            </w:rPr>
            <w:fldChar w:fldCharType="end"/>
          </w:r>
        </w:sdtContent>
      </w:sdt>
      <w:r w:rsidR="00636E31" w:rsidRPr="00BA3A80">
        <w:rPr>
          <w:szCs w:val="24"/>
          <w:lang w:val="en-GB"/>
        </w:rPr>
        <w:t>).</w:t>
      </w:r>
    </w:p>
    <w:p w14:paraId="0FC4D95C" w14:textId="77777777" w:rsidR="00AA716B" w:rsidRPr="00882466" w:rsidRDefault="00AA716B" w:rsidP="00882466">
      <w:pPr>
        <w:jc w:val="both"/>
        <w:rPr>
          <w:sz w:val="24"/>
          <w:szCs w:val="24"/>
          <w:lang w:val="en-GB"/>
        </w:rPr>
      </w:pPr>
    </w:p>
    <w:p w14:paraId="6B92389F" w14:textId="386E78DE" w:rsidR="00882466" w:rsidRPr="00882466" w:rsidRDefault="00646D43" w:rsidP="00882466">
      <w:pPr>
        <w:pStyle w:val="Stile1"/>
        <w:rPr>
          <w:lang w:val="en-GB"/>
        </w:rPr>
      </w:pPr>
      <w:bookmarkStart w:id="755" w:name="_Toc121076135"/>
      <w:r>
        <w:rPr>
          <w:lang w:val="en-GB"/>
        </w:rPr>
        <w:t xml:space="preserve">Program units for </w:t>
      </w:r>
      <w:r w:rsidRPr="00646D43">
        <w:rPr>
          <w:lang w:val="en-GB"/>
        </w:rPr>
        <w:t>Pre-processing</w:t>
      </w:r>
      <w:bookmarkEnd w:id="755"/>
    </w:p>
    <w:p w14:paraId="3D4122E4" w14:textId="65EE01F2" w:rsidR="00646D43" w:rsidRDefault="00646D43" w:rsidP="00646D43">
      <w:pPr>
        <w:jc w:val="both"/>
        <w:rPr>
          <w:sz w:val="24"/>
          <w:szCs w:val="24"/>
          <w:lang w:val="en-GB"/>
        </w:rPr>
      </w:pPr>
      <w:r w:rsidRPr="00BA3A80">
        <w:rPr>
          <w:sz w:val="24"/>
          <w:szCs w:val="24"/>
          <w:lang w:val="en-GB"/>
        </w:rPr>
        <w:t xml:space="preserve">The </w:t>
      </w:r>
      <w:r>
        <w:rPr>
          <w:sz w:val="24"/>
          <w:szCs w:val="24"/>
          <w:lang w:val="en-GB"/>
        </w:rPr>
        <w:t xml:space="preserve">program units for </w:t>
      </w:r>
      <w:r w:rsidRPr="00646D43">
        <w:rPr>
          <w:sz w:val="24"/>
          <w:szCs w:val="24"/>
          <w:lang w:val="en-GB"/>
        </w:rPr>
        <w:t>Pre-processing</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_Ref121068323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10.30</w:t>
      </w:r>
      <w:r>
        <w:rPr>
          <w:sz w:val="24"/>
          <w:szCs w:val="24"/>
          <w:lang w:val="en-GB"/>
        </w:rPr>
        <w:fldChar w:fldCharType="end"/>
      </w:r>
      <w:r w:rsidRPr="00BA3A80">
        <w:rPr>
          <w:sz w:val="24"/>
          <w:szCs w:val="24"/>
          <w:lang w:val="en-GB"/>
        </w:rPr>
        <w:t>.</w:t>
      </w:r>
    </w:p>
    <w:p w14:paraId="74BE2292" w14:textId="77777777" w:rsidR="00646D43" w:rsidRDefault="00646D43"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6778"/>
      </w:tblGrid>
      <w:tr w:rsidR="007E0817" w:rsidRPr="00D5689E" w14:paraId="0FE23DD8" w14:textId="77777777" w:rsidTr="00A42204">
        <w:trPr>
          <w:trHeight w:val="301"/>
        </w:trPr>
        <w:tc>
          <w:tcPr>
            <w:tcW w:w="1480" w:type="pct"/>
            <w:shd w:val="clear" w:color="auto" w:fill="auto"/>
            <w:hideMark/>
          </w:tcPr>
          <w:p w14:paraId="7FC0FAC4"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520" w:type="pct"/>
          </w:tcPr>
          <w:p w14:paraId="29612C0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4A9E3A50" w14:textId="77777777" w:rsidTr="00A42204">
        <w:trPr>
          <w:trHeight w:val="301"/>
        </w:trPr>
        <w:tc>
          <w:tcPr>
            <w:tcW w:w="1480" w:type="pct"/>
            <w:shd w:val="clear" w:color="auto" w:fill="auto"/>
          </w:tcPr>
          <w:p w14:paraId="756B3745" w14:textId="3EB1A7A1" w:rsidR="007E0817" w:rsidRPr="00D5689E" w:rsidRDefault="009A04AC" w:rsidP="009A04AC">
            <w:pPr>
              <w:jc w:val="both"/>
              <w:rPr>
                <w:szCs w:val="20"/>
                <w:lang w:val="en-GB"/>
              </w:rPr>
            </w:pPr>
            <w:r w:rsidRPr="00D5689E">
              <w:rPr>
                <w:szCs w:val="20"/>
                <w:lang w:val="en-GB"/>
              </w:rPr>
              <w:t>Gest_Input.f90</w:t>
            </w:r>
          </w:p>
        </w:tc>
        <w:tc>
          <w:tcPr>
            <w:tcW w:w="3520" w:type="pct"/>
          </w:tcPr>
          <w:p w14:paraId="2D344DED" w14:textId="13DE7F15" w:rsidR="007E0817" w:rsidRPr="00D5689E" w:rsidRDefault="007A2DB6" w:rsidP="005F4F45">
            <w:pPr>
              <w:rPr>
                <w:rFonts w:eastAsia="Times New Roman"/>
                <w:bCs/>
                <w:color w:val="000000"/>
                <w:szCs w:val="20"/>
                <w:lang w:val="en-GB" w:eastAsia="en-GB"/>
              </w:rPr>
            </w:pPr>
            <w:r w:rsidRPr="007A2DB6">
              <w:rPr>
                <w:rFonts w:eastAsia="Times New Roman"/>
                <w:bCs/>
                <w:color w:val="000000"/>
                <w:szCs w:val="20"/>
                <w:lang w:val="en-GB" w:eastAsia="en-GB"/>
              </w:rPr>
              <w:t>Input check and management</w:t>
            </w:r>
          </w:p>
        </w:tc>
      </w:tr>
      <w:tr w:rsidR="009A04AC" w:rsidRPr="00D5689E" w14:paraId="48FE27BA" w14:textId="77777777" w:rsidTr="00A42204">
        <w:trPr>
          <w:trHeight w:val="301"/>
        </w:trPr>
        <w:tc>
          <w:tcPr>
            <w:tcW w:w="1480" w:type="pct"/>
            <w:shd w:val="clear" w:color="auto" w:fill="auto"/>
          </w:tcPr>
          <w:p w14:paraId="517FF5FD" w14:textId="138B8CA4" w:rsidR="009A04AC" w:rsidRPr="00D5689E" w:rsidRDefault="009A04AC" w:rsidP="009A04AC">
            <w:pPr>
              <w:jc w:val="both"/>
              <w:rPr>
                <w:szCs w:val="20"/>
                <w:lang w:val="en-GB"/>
              </w:rPr>
            </w:pPr>
            <w:r w:rsidRPr="00D5689E">
              <w:rPr>
                <w:szCs w:val="20"/>
                <w:lang w:val="en-GB"/>
              </w:rPr>
              <w:t>Init_Arrays.f90</w:t>
            </w:r>
          </w:p>
        </w:tc>
        <w:tc>
          <w:tcPr>
            <w:tcW w:w="3520" w:type="pct"/>
          </w:tcPr>
          <w:p w14:paraId="350CD96E" w14:textId="017725CD" w:rsidR="009A04AC" w:rsidRPr="00D5689E" w:rsidRDefault="007A2DB6" w:rsidP="005F4F45">
            <w:pPr>
              <w:rPr>
                <w:rFonts w:eastAsia="Times New Roman"/>
                <w:bCs/>
                <w:color w:val="000000"/>
                <w:szCs w:val="20"/>
                <w:lang w:val="en-GB" w:eastAsia="en-GB"/>
              </w:rPr>
            </w:pPr>
            <w:r>
              <w:rPr>
                <w:rFonts w:eastAsia="Times New Roman"/>
                <w:bCs/>
                <w:color w:val="000000"/>
                <w:szCs w:val="20"/>
                <w:lang w:val="en-GB" w:eastAsia="en-GB"/>
              </w:rPr>
              <w:t>Array initializations</w:t>
            </w:r>
          </w:p>
        </w:tc>
      </w:tr>
      <w:tr w:rsidR="009A04AC" w:rsidRPr="00D5689E" w14:paraId="13CF3656" w14:textId="77777777" w:rsidTr="00A42204">
        <w:trPr>
          <w:trHeight w:val="301"/>
        </w:trPr>
        <w:tc>
          <w:tcPr>
            <w:tcW w:w="1480" w:type="pct"/>
            <w:shd w:val="clear" w:color="auto" w:fill="auto"/>
          </w:tcPr>
          <w:p w14:paraId="4FAEE0C6" w14:textId="1FF23E12" w:rsidR="009A04AC" w:rsidRPr="00D5689E" w:rsidRDefault="009A04AC" w:rsidP="009A04AC">
            <w:pPr>
              <w:jc w:val="both"/>
              <w:rPr>
                <w:szCs w:val="20"/>
                <w:lang w:val="en-GB"/>
              </w:rPr>
            </w:pPr>
            <w:r w:rsidRPr="00D5689E">
              <w:rPr>
                <w:szCs w:val="20"/>
                <w:lang w:val="en-GB"/>
              </w:rPr>
              <w:t>ply_headings.f90</w:t>
            </w:r>
          </w:p>
        </w:tc>
        <w:tc>
          <w:tcPr>
            <w:tcW w:w="3520" w:type="pct"/>
          </w:tcPr>
          <w:p w14:paraId="27AE44C8" w14:textId="77777777" w:rsidR="007A2DB6" w:rsidRPr="007A2DB6" w:rsidRDefault="007A2DB6" w:rsidP="007A2DB6">
            <w:pPr>
              <w:rPr>
                <w:rFonts w:eastAsia="Times New Roman"/>
                <w:bCs/>
                <w:color w:val="000000"/>
                <w:szCs w:val="20"/>
                <w:lang w:val="en-GB" w:eastAsia="en-GB"/>
              </w:rPr>
            </w:pPr>
            <w:r w:rsidRPr="007A2DB6">
              <w:rPr>
                <w:rFonts w:eastAsia="Times New Roman"/>
                <w:bCs/>
                <w:color w:val="000000"/>
                <w:szCs w:val="20"/>
                <w:lang w:val="en-GB" w:eastAsia="en-GB"/>
              </w:rPr>
              <w:t xml:space="preserve">Reading the headings of a generic ".ply" file to obtain the </w:t>
            </w:r>
          </w:p>
          <w:p w14:paraId="02F1DD9B" w14:textId="63917DCD" w:rsidR="009A04AC" w:rsidRPr="00D5689E" w:rsidRDefault="007A2DB6" w:rsidP="007A2DB6">
            <w:pPr>
              <w:rPr>
                <w:rFonts w:eastAsia="Times New Roman"/>
                <w:bCs/>
                <w:color w:val="000000"/>
                <w:szCs w:val="20"/>
                <w:lang w:val="en-GB" w:eastAsia="en-GB"/>
              </w:rPr>
            </w:pPr>
            <w:r w:rsidRPr="007A2DB6">
              <w:rPr>
                <w:rFonts w:eastAsia="Times New Roman"/>
                <w:bCs/>
                <w:color w:val="000000"/>
                <w:szCs w:val="20"/>
                <w:lang w:val="en-GB" w:eastAsia="en-GB"/>
              </w:rPr>
              <w:t>number of vertices and faces</w:t>
            </w:r>
          </w:p>
        </w:tc>
      </w:tr>
      <w:tr w:rsidR="009A04AC" w:rsidRPr="00D5689E" w14:paraId="51E43CFB" w14:textId="77777777" w:rsidTr="00A42204">
        <w:trPr>
          <w:trHeight w:val="301"/>
        </w:trPr>
        <w:tc>
          <w:tcPr>
            <w:tcW w:w="1480" w:type="pct"/>
            <w:shd w:val="clear" w:color="auto" w:fill="auto"/>
          </w:tcPr>
          <w:p w14:paraId="2BF246AD" w14:textId="4C7839A6" w:rsidR="009A04AC" w:rsidRPr="00D5689E" w:rsidRDefault="009A04AC" w:rsidP="009A04AC">
            <w:pPr>
              <w:jc w:val="both"/>
              <w:rPr>
                <w:szCs w:val="20"/>
                <w:lang w:val="en-GB"/>
              </w:rPr>
            </w:pPr>
            <w:r w:rsidRPr="00D5689E">
              <w:rPr>
                <w:szCs w:val="20"/>
                <w:lang w:val="en-GB"/>
              </w:rPr>
              <w:t>ReadCheck.f90</w:t>
            </w:r>
          </w:p>
        </w:tc>
        <w:tc>
          <w:tcPr>
            <w:tcW w:w="3520" w:type="pct"/>
          </w:tcPr>
          <w:p w14:paraId="088E306B" w14:textId="68C321B0" w:rsidR="009A04AC" w:rsidRPr="00D5689E" w:rsidRDefault="007A2DB6" w:rsidP="005F4F45">
            <w:pPr>
              <w:rPr>
                <w:rFonts w:eastAsia="Times New Roman"/>
                <w:bCs/>
                <w:color w:val="000000"/>
                <w:szCs w:val="20"/>
                <w:lang w:val="en-GB" w:eastAsia="en-GB"/>
              </w:rPr>
            </w:pPr>
            <w:r w:rsidRPr="007A2DB6">
              <w:rPr>
                <w:rFonts w:eastAsia="Times New Roman"/>
                <w:bCs/>
                <w:color w:val="000000"/>
                <w:szCs w:val="20"/>
                <w:lang w:val="en-GB" w:eastAsia="en-GB"/>
              </w:rPr>
              <w:t>Check on a generic reading</w:t>
            </w:r>
          </w:p>
        </w:tc>
      </w:tr>
      <w:tr w:rsidR="009A04AC" w:rsidRPr="00D5689E" w14:paraId="11DE9E96" w14:textId="77777777" w:rsidTr="00A42204">
        <w:trPr>
          <w:trHeight w:val="301"/>
        </w:trPr>
        <w:tc>
          <w:tcPr>
            <w:tcW w:w="1480" w:type="pct"/>
            <w:shd w:val="clear" w:color="auto" w:fill="auto"/>
          </w:tcPr>
          <w:p w14:paraId="5B12FB2A" w14:textId="293EA6E9" w:rsidR="009A04AC" w:rsidRPr="00D5689E" w:rsidRDefault="009A04AC" w:rsidP="009A04AC">
            <w:pPr>
              <w:jc w:val="both"/>
              <w:rPr>
                <w:szCs w:val="20"/>
                <w:lang w:val="en-GB"/>
              </w:rPr>
            </w:pPr>
            <w:r w:rsidRPr="00D5689E">
              <w:rPr>
                <w:szCs w:val="20"/>
                <w:lang w:val="en-GB"/>
              </w:rPr>
              <w:t>ReadRestartFile.f90</w:t>
            </w:r>
          </w:p>
        </w:tc>
        <w:tc>
          <w:tcPr>
            <w:tcW w:w="3520" w:type="pct"/>
          </w:tcPr>
          <w:p w14:paraId="023A4E68" w14:textId="026CDF7B" w:rsidR="009A04AC" w:rsidRPr="00D5689E" w:rsidRDefault="007A2DB6" w:rsidP="007A2DB6">
            <w:pPr>
              <w:rPr>
                <w:rFonts w:eastAsia="Times New Roman"/>
                <w:bCs/>
                <w:color w:val="000000"/>
                <w:szCs w:val="20"/>
                <w:lang w:val="en-GB" w:eastAsia="en-GB"/>
              </w:rPr>
            </w:pPr>
            <w:r w:rsidRPr="007A2DB6">
              <w:rPr>
                <w:rFonts w:eastAsia="Times New Roman"/>
                <w:bCs/>
                <w:color w:val="000000"/>
                <w:szCs w:val="20"/>
                <w:lang w:val="en-GB" w:eastAsia="en-GB"/>
              </w:rPr>
              <w:t>To read the restart file</w:t>
            </w:r>
          </w:p>
        </w:tc>
      </w:tr>
      <w:tr w:rsidR="009A04AC" w:rsidRPr="00D5689E" w14:paraId="07D6FFAA" w14:textId="77777777" w:rsidTr="00A42204">
        <w:trPr>
          <w:trHeight w:val="301"/>
        </w:trPr>
        <w:tc>
          <w:tcPr>
            <w:tcW w:w="1480" w:type="pct"/>
            <w:shd w:val="clear" w:color="auto" w:fill="auto"/>
          </w:tcPr>
          <w:p w14:paraId="799B7BB8" w14:textId="2C9B51CD" w:rsidR="009A04AC" w:rsidRPr="00D5689E" w:rsidRDefault="009A04AC" w:rsidP="009A04AC">
            <w:pPr>
              <w:jc w:val="both"/>
              <w:rPr>
                <w:szCs w:val="20"/>
                <w:lang w:val="en-GB"/>
              </w:rPr>
            </w:pPr>
            <w:r w:rsidRPr="00D5689E">
              <w:rPr>
                <w:szCs w:val="20"/>
                <w:lang w:val="en-GB"/>
              </w:rPr>
              <w:t>vtu_file_reading.f90</w:t>
            </w:r>
          </w:p>
        </w:tc>
        <w:tc>
          <w:tcPr>
            <w:tcW w:w="3520" w:type="pct"/>
          </w:tcPr>
          <w:p w14:paraId="66673BC3" w14:textId="77777777" w:rsidR="007A2DB6" w:rsidRPr="007A2DB6" w:rsidRDefault="007A2DB6" w:rsidP="007A2DB6">
            <w:pPr>
              <w:rPr>
                <w:rFonts w:eastAsia="Times New Roman"/>
                <w:bCs/>
                <w:color w:val="000000"/>
                <w:szCs w:val="20"/>
                <w:lang w:val="en-GB" w:eastAsia="en-GB"/>
              </w:rPr>
            </w:pPr>
            <w:r w:rsidRPr="007A2DB6">
              <w:rPr>
                <w:rFonts w:eastAsia="Times New Roman"/>
                <w:bCs/>
                <w:color w:val="000000"/>
                <w:szCs w:val="20"/>
                <w:lang w:val="en-GB" w:eastAsia="en-GB"/>
              </w:rPr>
              <w:t xml:space="preserve">Decoding of a ".vtu" file. Only tetrahedral cells are admitted </w:t>
            </w:r>
          </w:p>
          <w:p w14:paraId="5CE63DA0" w14:textId="216C94B6" w:rsidR="009A04AC" w:rsidRPr="00D5689E" w:rsidRDefault="007A2DB6" w:rsidP="007A2DB6">
            <w:pPr>
              <w:rPr>
                <w:rFonts w:eastAsia="Times New Roman"/>
                <w:bCs/>
                <w:color w:val="000000"/>
                <w:szCs w:val="20"/>
                <w:lang w:val="en-GB" w:eastAsia="en-GB"/>
              </w:rPr>
            </w:pPr>
            <w:r w:rsidRPr="007A2DB6">
              <w:rPr>
                <w:rFonts w:eastAsia="Times New Roman"/>
                <w:bCs/>
                <w:color w:val="000000"/>
                <w:szCs w:val="20"/>
                <w:lang w:val="en-GB" w:eastAsia="en-GB"/>
              </w:rPr>
              <w:t>(".vtu" cell type: 10).</w:t>
            </w:r>
          </w:p>
        </w:tc>
      </w:tr>
      <w:tr w:rsidR="009A04AC" w:rsidRPr="00D5689E" w14:paraId="7E7F779F" w14:textId="77777777" w:rsidTr="00A42204">
        <w:trPr>
          <w:trHeight w:val="301"/>
        </w:trPr>
        <w:tc>
          <w:tcPr>
            <w:tcW w:w="1480" w:type="pct"/>
            <w:shd w:val="clear" w:color="auto" w:fill="auto"/>
          </w:tcPr>
          <w:p w14:paraId="50B119C4" w14:textId="7B1D18ED" w:rsidR="009A04AC" w:rsidRPr="00D5689E" w:rsidRDefault="009A04AC" w:rsidP="009A04AC">
            <w:pPr>
              <w:jc w:val="both"/>
              <w:rPr>
                <w:szCs w:val="20"/>
                <w:lang w:val="en-GB"/>
              </w:rPr>
            </w:pPr>
            <w:r w:rsidRPr="00D5689E">
              <w:rPr>
                <w:szCs w:val="20"/>
                <w:lang w:val="en-GB"/>
              </w:rPr>
              <w:t>vtu_variable_reading.f90</w:t>
            </w:r>
          </w:p>
        </w:tc>
        <w:tc>
          <w:tcPr>
            <w:tcW w:w="3520" w:type="pct"/>
          </w:tcPr>
          <w:p w14:paraId="35364846" w14:textId="32A2F3F1" w:rsidR="009A04AC" w:rsidRPr="00D5689E" w:rsidRDefault="00773AB3" w:rsidP="00596BF4">
            <w:pPr>
              <w:rPr>
                <w:rFonts w:eastAsia="Times New Roman"/>
                <w:bCs/>
                <w:color w:val="000000"/>
                <w:szCs w:val="20"/>
                <w:lang w:val="en-GB" w:eastAsia="en-GB"/>
              </w:rPr>
            </w:pPr>
            <w:r w:rsidRPr="00773AB3">
              <w:rPr>
                <w:rFonts w:eastAsia="Times New Roman"/>
                <w:bCs/>
                <w:color w:val="000000"/>
                <w:szCs w:val="20"/>
                <w:lang w:val="en-GB" w:eastAsia="en-GB"/>
              </w:rPr>
              <w:t>Decoding of a ".vtu" variable within a ".vtu" file.</w:t>
            </w:r>
          </w:p>
        </w:tc>
      </w:tr>
    </w:tbl>
    <w:p w14:paraId="332FF843" w14:textId="628759B7" w:rsidR="007E0817" w:rsidRPr="00BA3A80" w:rsidRDefault="007E0817" w:rsidP="007E0817">
      <w:pPr>
        <w:jc w:val="center"/>
        <w:rPr>
          <w:rFonts w:ascii="Cambria Math" w:hAnsi="Cambria Math"/>
          <w:szCs w:val="24"/>
          <w:lang w:val="en-GB"/>
        </w:rPr>
      </w:pPr>
      <w:bookmarkStart w:id="756" w:name="_Ref121068323"/>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30</w:t>
      </w:r>
      <w:r w:rsidRPr="00BA3A80">
        <w:rPr>
          <w:szCs w:val="24"/>
          <w:lang w:val="en-GB"/>
        </w:rPr>
        <w:fldChar w:fldCharType="end"/>
      </w:r>
      <w:bookmarkEnd w:id="756"/>
      <w:r w:rsidRPr="00BA3A80">
        <w:rPr>
          <w:szCs w:val="24"/>
          <w:lang w:val="en-GB"/>
        </w:rPr>
        <w:t xml:space="preserve">. </w:t>
      </w:r>
      <w:r w:rsidR="00646D43">
        <w:rPr>
          <w:szCs w:val="24"/>
          <w:lang w:val="en-GB"/>
        </w:rPr>
        <w:t xml:space="preserve">Program units for </w:t>
      </w:r>
      <w:r w:rsidR="00646D43" w:rsidRPr="00646D43">
        <w:rPr>
          <w:szCs w:val="24"/>
          <w:lang w:val="en-GB"/>
        </w:rPr>
        <w:t>Pre-processing</w:t>
      </w:r>
      <w:r w:rsidR="00646D43">
        <w:rPr>
          <w:szCs w:val="24"/>
          <w:lang w:val="en-GB"/>
        </w:rPr>
        <w:t xml:space="preserve"> </w:t>
      </w:r>
      <w:r w:rsidR="00646D43">
        <w:rPr>
          <w:szCs w:val="24"/>
          <w:lang w:val="en-GB"/>
        </w:rPr>
        <w:t>(</w:t>
      </w:r>
      <w:r w:rsidR="00646D43" w:rsidRPr="00BA3A80">
        <w:rPr>
          <w:szCs w:val="24"/>
          <w:lang w:val="en-GB"/>
        </w:rPr>
        <w:t>SPHER</w:t>
      </w:r>
      <w:r w:rsidR="00646D43">
        <w:rPr>
          <w:szCs w:val="24"/>
          <w:lang w:val="en-GB"/>
        </w:rPr>
        <w:t>A, 2022,</w:t>
      </w:r>
      <w:sdt>
        <w:sdtPr>
          <w:rPr>
            <w:szCs w:val="24"/>
            <w:lang w:val="en-GB"/>
          </w:rPr>
          <w:id w:val="1889445302"/>
          <w:citation/>
        </w:sdtPr>
        <w:sdtContent>
          <w:r w:rsidR="00646D43">
            <w:rPr>
              <w:szCs w:val="24"/>
              <w:lang w:val="en-GB"/>
            </w:rPr>
            <w:fldChar w:fldCharType="begin"/>
          </w:r>
          <w:r w:rsidR="00646D43">
            <w:rPr>
              <w:szCs w:val="24"/>
            </w:rPr>
            <w:instrText xml:space="preserve"> CITATION AAm \l 1040 </w:instrText>
          </w:r>
          <w:r w:rsidR="00646D43">
            <w:rPr>
              <w:szCs w:val="24"/>
              <w:lang w:val="en-GB"/>
            </w:rPr>
            <w:fldChar w:fldCharType="separate"/>
          </w:r>
          <w:r w:rsidR="00A2198C">
            <w:rPr>
              <w:noProof/>
              <w:szCs w:val="24"/>
            </w:rPr>
            <w:t xml:space="preserve"> </w:t>
          </w:r>
          <w:r w:rsidR="00A2198C" w:rsidRPr="00A2198C">
            <w:rPr>
              <w:noProof/>
              <w:szCs w:val="24"/>
            </w:rPr>
            <w:t>[1]</w:t>
          </w:r>
          <w:r w:rsidR="00646D43">
            <w:rPr>
              <w:szCs w:val="24"/>
              <w:lang w:val="en-GB"/>
            </w:rPr>
            <w:fldChar w:fldCharType="end"/>
          </w:r>
        </w:sdtContent>
      </w:sdt>
      <w:r w:rsidR="00646D43" w:rsidRPr="00BA3A80">
        <w:rPr>
          <w:szCs w:val="24"/>
          <w:lang w:val="en-GB"/>
        </w:rPr>
        <w:t>).</w:t>
      </w:r>
    </w:p>
    <w:p w14:paraId="234F6B38" w14:textId="38D11970" w:rsidR="007E0817" w:rsidRDefault="007E0817" w:rsidP="00882466">
      <w:pPr>
        <w:jc w:val="both"/>
        <w:rPr>
          <w:sz w:val="24"/>
          <w:szCs w:val="24"/>
          <w:lang w:val="en-GB"/>
        </w:rPr>
      </w:pPr>
    </w:p>
    <w:p w14:paraId="7325E4D5" w14:textId="4E0816A9" w:rsidR="00882466" w:rsidRPr="00882466" w:rsidRDefault="00CA6A47" w:rsidP="00882466">
      <w:pPr>
        <w:pStyle w:val="Stile1"/>
        <w:rPr>
          <w:lang w:val="en-GB"/>
        </w:rPr>
      </w:pPr>
      <w:bookmarkStart w:id="757" w:name="_Toc121076136"/>
      <w:r>
        <w:rPr>
          <w:lang w:val="en-GB"/>
        </w:rPr>
        <w:t xml:space="preserve">Program units for </w:t>
      </w:r>
      <w:r w:rsidRPr="00CA6A47">
        <w:rPr>
          <w:lang w:val="en-GB"/>
        </w:rPr>
        <w:t>Reading the input files</w:t>
      </w:r>
      <w:bookmarkEnd w:id="757"/>
    </w:p>
    <w:p w14:paraId="2804F49A" w14:textId="3EE90A13"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Reading the input files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_Ref121068388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10.31</w:t>
      </w:r>
      <w:r>
        <w:rPr>
          <w:sz w:val="24"/>
          <w:szCs w:val="24"/>
          <w:lang w:val="en-GB"/>
        </w:rPr>
        <w:fldChar w:fldCharType="end"/>
      </w:r>
      <w:r w:rsidRPr="00BA3A80">
        <w:rPr>
          <w:sz w:val="24"/>
          <w:szCs w:val="24"/>
          <w:lang w:val="en-GB"/>
        </w:rPr>
        <w:t>.</w:t>
      </w:r>
    </w:p>
    <w:p w14:paraId="7F9C3E0A"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6422"/>
      </w:tblGrid>
      <w:tr w:rsidR="009A04AC" w:rsidRPr="00D5689E" w14:paraId="3C6235D6" w14:textId="77777777" w:rsidTr="00A42204">
        <w:trPr>
          <w:trHeight w:val="301"/>
        </w:trPr>
        <w:tc>
          <w:tcPr>
            <w:tcW w:w="1665" w:type="pct"/>
            <w:shd w:val="clear" w:color="auto" w:fill="auto"/>
            <w:hideMark/>
          </w:tcPr>
          <w:p w14:paraId="67175ACB"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35" w:type="pct"/>
          </w:tcPr>
          <w:p w14:paraId="060301A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9A04AC" w:rsidRPr="00D5689E" w14:paraId="004E859C" w14:textId="77777777" w:rsidTr="00A42204">
        <w:trPr>
          <w:trHeight w:val="301"/>
        </w:trPr>
        <w:tc>
          <w:tcPr>
            <w:tcW w:w="1665" w:type="pct"/>
            <w:shd w:val="clear" w:color="auto" w:fill="auto"/>
          </w:tcPr>
          <w:p w14:paraId="1EB81D00" w14:textId="3AD1B287" w:rsidR="007E0817" w:rsidRPr="00D5689E" w:rsidRDefault="009A04AC" w:rsidP="009A04AC">
            <w:pPr>
              <w:jc w:val="both"/>
              <w:rPr>
                <w:szCs w:val="20"/>
                <w:lang w:val="en-GB"/>
              </w:rPr>
            </w:pPr>
            <w:r w:rsidRPr="00D5689E">
              <w:rPr>
                <w:szCs w:val="20"/>
                <w:lang w:val="en-GB"/>
              </w:rPr>
              <w:t>ReadBedLoadTransport.f90</w:t>
            </w:r>
          </w:p>
        </w:tc>
        <w:tc>
          <w:tcPr>
            <w:tcW w:w="3335" w:type="pct"/>
          </w:tcPr>
          <w:p w14:paraId="183D3CB4" w14:textId="7F92CD31" w:rsidR="007E0817"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input data for bed-load transport</w:t>
            </w:r>
          </w:p>
        </w:tc>
      </w:tr>
      <w:tr w:rsidR="009A04AC" w:rsidRPr="00D5689E" w14:paraId="6ACA8C9A" w14:textId="77777777" w:rsidTr="00A42204">
        <w:trPr>
          <w:trHeight w:val="301"/>
        </w:trPr>
        <w:tc>
          <w:tcPr>
            <w:tcW w:w="1665" w:type="pct"/>
            <w:shd w:val="clear" w:color="auto" w:fill="auto"/>
          </w:tcPr>
          <w:p w14:paraId="2B83EA6D" w14:textId="1E18790B" w:rsidR="009A04AC" w:rsidRPr="00D5689E" w:rsidRDefault="009A04AC" w:rsidP="009A04AC">
            <w:pPr>
              <w:jc w:val="both"/>
              <w:rPr>
                <w:szCs w:val="20"/>
                <w:lang w:val="en-GB"/>
              </w:rPr>
            </w:pPr>
            <w:r w:rsidRPr="00D5689E">
              <w:rPr>
                <w:szCs w:val="20"/>
                <w:lang w:val="en-GB"/>
              </w:rPr>
              <w:t>ReadBodyDynamics.f90</w:t>
            </w:r>
          </w:p>
        </w:tc>
        <w:tc>
          <w:tcPr>
            <w:tcW w:w="3335" w:type="pct"/>
          </w:tcPr>
          <w:p w14:paraId="5DA40E46" w14:textId="77777777" w:rsidR="00773AB3" w:rsidRPr="00773AB3"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Reading input data for body transport in fluid flows (Amicarelli</w:t>
            </w:r>
          </w:p>
          <w:p w14:paraId="7EC51BDB" w14:textId="79C47B0D" w:rsidR="009A04AC" w:rsidRPr="00D5689E"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et al., 2015, CAF).</w:t>
            </w:r>
          </w:p>
        </w:tc>
      </w:tr>
      <w:tr w:rsidR="009A04AC" w:rsidRPr="00D5689E" w14:paraId="1B7916F5" w14:textId="77777777" w:rsidTr="00A42204">
        <w:trPr>
          <w:trHeight w:val="301"/>
        </w:trPr>
        <w:tc>
          <w:tcPr>
            <w:tcW w:w="1665" w:type="pct"/>
            <w:shd w:val="clear" w:color="auto" w:fill="auto"/>
          </w:tcPr>
          <w:p w14:paraId="22A4E542" w14:textId="4FD44C1B" w:rsidR="009A04AC" w:rsidRPr="00D5689E" w:rsidRDefault="009A04AC" w:rsidP="009A04AC">
            <w:pPr>
              <w:jc w:val="both"/>
              <w:rPr>
                <w:szCs w:val="20"/>
                <w:lang w:val="en-GB"/>
              </w:rPr>
            </w:pPr>
            <w:r w:rsidRPr="00D5689E">
              <w:rPr>
                <w:szCs w:val="20"/>
                <w:lang w:val="en-GB"/>
              </w:rPr>
              <w:t>ReadDBSPH.f90</w:t>
            </w:r>
          </w:p>
        </w:tc>
        <w:tc>
          <w:tcPr>
            <w:tcW w:w="3335" w:type="pct"/>
          </w:tcPr>
          <w:p w14:paraId="74EFFDB5" w14:textId="77777777" w:rsidR="00773AB3" w:rsidRPr="00773AB3"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 xml:space="preserve">Reading input data for the DB-SPH boundary treatment scheme </w:t>
            </w:r>
          </w:p>
          <w:p w14:paraId="2AFBDDCF" w14:textId="35E4F95F" w:rsidR="009A04AC" w:rsidRPr="00D5689E"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(Amicarelli et al., 2013, IJNME).</w:t>
            </w:r>
          </w:p>
        </w:tc>
      </w:tr>
      <w:tr w:rsidR="009A04AC" w:rsidRPr="00D5689E" w14:paraId="708A2195" w14:textId="77777777" w:rsidTr="00A42204">
        <w:trPr>
          <w:trHeight w:val="301"/>
        </w:trPr>
        <w:tc>
          <w:tcPr>
            <w:tcW w:w="1665" w:type="pct"/>
            <w:shd w:val="clear" w:color="auto" w:fill="auto"/>
          </w:tcPr>
          <w:p w14:paraId="42F5B55D" w14:textId="1E518D89" w:rsidR="009A04AC" w:rsidRPr="00D5689E" w:rsidRDefault="009A04AC" w:rsidP="009A04AC">
            <w:pPr>
              <w:jc w:val="both"/>
              <w:rPr>
                <w:szCs w:val="20"/>
                <w:lang w:val="en-GB"/>
              </w:rPr>
            </w:pPr>
            <w:r w:rsidRPr="00D5689E">
              <w:rPr>
                <w:szCs w:val="20"/>
                <w:lang w:val="en-GB"/>
              </w:rPr>
              <w:t>ReadInputBoundaries.f90</w:t>
            </w:r>
          </w:p>
        </w:tc>
        <w:tc>
          <w:tcPr>
            <w:tcW w:w="3335" w:type="pct"/>
          </w:tcPr>
          <w:p w14:paraId="673B7F28" w14:textId="70DA1019"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input data</w:t>
            </w:r>
          </w:p>
        </w:tc>
      </w:tr>
      <w:tr w:rsidR="009A04AC" w:rsidRPr="00D5689E" w14:paraId="3571B387" w14:textId="77777777" w:rsidTr="00A42204">
        <w:trPr>
          <w:trHeight w:val="301"/>
        </w:trPr>
        <w:tc>
          <w:tcPr>
            <w:tcW w:w="1665" w:type="pct"/>
            <w:shd w:val="clear" w:color="auto" w:fill="auto"/>
          </w:tcPr>
          <w:p w14:paraId="3D09B842" w14:textId="018E127D" w:rsidR="009A04AC" w:rsidRPr="00D5689E" w:rsidRDefault="009A04AC" w:rsidP="009A04AC">
            <w:pPr>
              <w:jc w:val="both"/>
              <w:rPr>
                <w:szCs w:val="20"/>
                <w:lang w:val="en-GB"/>
              </w:rPr>
            </w:pPr>
            <w:r w:rsidRPr="00D5689E">
              <w:rPr>
                <w:szCs w:val="20"/>
                <w:lang w:val="en-GB"/>
              </w:rPr>
              <w:t>ReadInputControlLines.f90</w:t>
            </w:r>
          </w:p>
        </w:tc>
        <w:tc>
          <w:tcPr>
            <w:tcW w:w="3335" w:type="pct"/>
          </w:tcPr>
          <w:p w14:paraId="2958A49A" w14:textId="77777777" w:rsidR="00773AB3" w:rsidRPr="00773AB3"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 xml:space="preserve">Reading input data for the boundary treatment scheme SA-SPH </w:t>
            </w:r>
          </w:p>
          <w:p w14:paraId="38EE9FB5" w14:textId="48AF5F3E" w:rsidR="009A04AC" w:rsidRPr="00D5689E"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(Semi-Analytical approach; Di Monaco et al., 2011, EACFM).</w:t>
            </w:r>
          </w:p>
        </w:tc>
      </w:tr>
      <w:tr w:rsidR="009A04AC" w:rsidRPr="00D5689E" w14:paraId="6500A921" w14:textId="77777777" w:rsidTr="00A42204">
        <w:trPr>
          <w:trHeight w:val="301"/>
        </w:trPr>
        <w:tc>
          <w:tcPr>
            <w:tcW w:w="1665" w:type="pct"/>
            <w:shd w:val="clear" w:color="auto" w:fill="auto"/>
          </w:tcPr>
          <w:p w14:paraId="622928A7" w14:textId="465D766D" w:rsidR="009A04AC" w:rsidRPr="00D5689E" w:rsidRDefault="009A04AC" w:rsidP="009A04AC">
            <w:pPr>
              <w:jc w:val="both"/>
              <w:rPr>
                <w:szCs w:val="20"/>
                <w:lang w:val="en-GB"/>
              </w:rPr>
            </w:pPr>
            <w:r w:rsidRPr="00D5689E">
              <w:rPr>
                <w:szCs w:val="20"/>
                <w:lang w:val="en-GB"/>
              </w:rPr>
              <w:t>ReadInputControlPoints.f90</w:t>
            </w:r>
          </w:p>
        </w:tc>
        <w:tc>
          <w:tcPr>
            <w:tcW w:w="3335" w:type="pct"/>
          </w:tcPr>
          <w:p w14:paraId="60096F53" w14:textId="533E5F0D"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monitoring lines</w:t>
            </w:r>
          </w:p>
        </w:tc>
      </w:tr>
      <w:tr w:rsidR="009A04AC" w:rsidRPr="00D5689E" w14:paraId="447222C9" w14:textId="77777777" w:rsidTr="00A42204">
        <w:trPr>
          <w:trHeight w:val="301"/>
        </w:trPr>
        <w:tc>
          <w:tcPr>
            <w:tcW w:w="1665" w:type="pct"/>
            <w:shd w:val="clear" w:color="auto" w:fill="auto"/>
          </w:tcPr>
          <w:p w14:paraId="059FD696" w14:textId="6FBEC20E" w:rsidR="009A04AC" w:rsidRPr="00D5689E" w:rsidRDefault="009A04AC" w:rsidP="009A04AC">
            <w:pPr>
              <w:jc w:val="both"/>
              <w:rPr>
                <w:szCs w:val="20"/>
                <w:lang w:val="en-GB"/>
              </w:rPr>
            </w:pPr>
            <w:r w:rsidRPr="00D5689E">
              <w:rPr>
                <w:szCs w:val="20"/>
                <w:lang w:val="en-GB"/>
              </w:rPr>
              <w:t>ReadInputDomain.f90</w:t>
            </w:r>
          </w:p>
        </w:tc>
        <w:tc>
          <w:tcPr>
            <w:tcW w:w="3335" w:type="pct"/>
          </w:tcPr>
          <w:p w14:paraId="5FF7E752" w14:textId="5378FDAB"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monitoring points</w:t>
            </w:r>
          </w:p>
        </w:tc>
      </w:tr>
      <w:tr w:rsidR="009A04AC" w:rsidRPr="00D5689E" w14:paraId="6FD39FA5" w14:textId="77777777" w:rsidTr="00A42204">
        <w:trPr>
          <w:trHeight w:val="301"/>
        </w:trPr>
        <w:tc>
          <w:tcPr>
            <w:tcW w:w="1665" w:type="pct"/>
            <w:shd w:val="clear" w:color="auto" w:fill="auto"/>
          </w:tcPr>
          <w:p w14:paraId="3F25C1E5" w14:textId="202D50E9" w:rsidR="009A04AC" w:rsidRPr="00D5689E" w:rsidRDefault="009A04AC" w:rsidP="009A04AC">
            <w:pPr>
              <w:jc w:val="both"/>
              <w:rPr>
                <w:szCs w:val="20"/>
                <w:lang w:val="en-GB"/>
              </w:rPr>
            </w:pPr>
            <w:r w:rsidRPr="00D5689E">
              <w:rPr>
                <w:szCs w:val="20"/>
                <w:lang w:val="en-GB"/>
              </w:rPr>
              <w:t>ReadInputDrawOptions.f90</w:t>
            </w:r>
          </w:p>
        </w:tc>
        <w:tc>
          <w:tcPr>
            <w:tcW w:w="3335" w:type="pct"/>
          </w:tcPr>
          <w:p w14:paraId="268C4F86" w14:textId="7973D4A7"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input data to define the numerical domain</w:t>
            </w:r>
          </w:p>
        </w:tc>
      </w:tr>
      <w:tr w:rsidR="009A04AC" w:rsidRPr="00D5689E" w14:paraId="1CBCAFF4" w14:textId="77777777" w:rsidTr="00A42204">
        <w:trPr>
          <w:trHeight w:val="301"/>
        </w:trPr>
        <w:tc>
          <w:tcPr>
            <w:tcW w:w="1665" w:type="pct"/>
            <w:shd w:val="clear" w:color="auto" w:fill="auto"/>
          </w:tcPr>
          <w:p w14:paraId="6897420A" w14:textId="6D42D749" w:rsidR="009A04AC" w:rsidRPr="00D5689E" w:rsidRDefault="009A04AC" w:rsidP="009A04AC">
            <w:pPr>
              <w:jc w:val="both"/>
              <w:rPr>
                <w:szCs w:val="20"/>
                <w:lang w:val="en-GB"/>
              </w:rPr>
            </w:pPr>
            <w:r w:rsidRPr="00D5689E">
              <w:rPr>
                <w:szCs w:val="20"/>
                <w:lang w:val="en-GB"/>
              </w:rPr>
              <w:t>ReadInputExternalFile.f90</w:t>
            </w:r>
          </w:p>
        </w:tc>
        <w:tc>
          <w:tcPr>
            <w:tcW w:w="3335" w:type="pct"/>
          </w:tcPr>
          <w:p w14:paraId="0DCD6C34" w14:textId="1ECCDD1E"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the output time step for the 3D fields</w:t>
            </w:r>
          </w:p>
        </w:tc>
      </w:tr>
      <w:tr w:rsidR="009A04AC" w:rsidRPr="00D5689E" w14:paraId="6974397E" w14:textId="77777777" w:rsidTr="00A42204">
        <w:trPr>
          <w:trHeight w:val="301"/>
        </w:trPr>
        <w:tc>
          <w:tcPr>
            <w:tcW w:w="1665" w:type="pct"/>
            <w:shd w:val="clear" w:color="auto" w:fill="auto"/>
          </w:tcPr>
          <w:p w14:paraId="26B309D6" w14:textId="1683A166" w:rsidR="009A04AC" w:rsidRPr="00D5689E" w:rsidRDefault="009A04AC" w:rsidP="009A04AC">
            <w:pPr>
              <w:jc w:val="both"/>
              <w:rPr>
                <w:szCs w:val="20"/>
                <w:lang w:val="en-GB"/>
              </w:rPr>
            </w:pPr>
            <w:r w:rsidRPr="00D5689E">
              <w:rPr>
                <w:szCs w:val="20"/>
                <w:lang w:val="en-GB"/>
              </w:rPr>
              <w:lastRenderedPageBreak/>
              <w:t>ReadInput.f90</w:t>
            </w:r>
          </w:p>
        </w:tc>
        <w:tc>
          <w:tcPr>
            <w:tcW w:w="3335" w:type="pct"/>
          </w:tcPr>
          <w:p w14:paraId="3D8D1BE7" w14:textId="7773226E"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external files on vertices and faces</w:t>
            </w:r>
          </w:p>
        </w:tc>
      </w:tr>
      <w:tr w:rsidR="009A04AC" w:rsidRPr="00D5689E" w14:paraId="0573605F" w14:textId="77777777" w:rsidTr="00A42204">
        <w:trPr>
          <w:trHeight w:val="301"/>
        </w:trPr>
        <w:tc>
          <w:tcPr>
            <w:tcW w:w="1665" w:type="pct"/>
            <w:shd w:val="clear" w:color="auto" w:fill="auto"/>
          </w:tcPr>
          <w:p w14:paraId="508DEB0E" w14:textId="193B930D" w:rsidR="009A04AC" w:rsidRPr="00D5689E" w:rsidRDefault="009A04AC" w:rsidP="009A04AC">
            <w:pPr>
              <w:jc w:val="both"/>
              <w:rPr>
                <w:szCs w:val="20"/>
                <w:lang w:val="en-GB"/>
              </w:rPr>
            </w:pPr>
            <w:r w:rsidRPr="00D5689E">
              <w:rPr>
                <w:szCs w:val="20"/>
                <w:lang w:val="en-GB"/>
              </w:rPr>
              <w:t>ReadInputFaces.f90</w:t>
            </w:r>
          </w:p>
        </w:tc>
        <w:tc>
          <w:tcPr>
            <w:tcW w:w="3335" w:type="pct"/>
          </w:tcPr>
          <w:p w14:paraId="6F7F65DA" w14:textId="56E95489"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input faces</w:t>
            </w:r>
          </w:p>
        </w:tc>
      </w:tr>
      <w:tr w:rsidR="009A04AC" w:rsidRPr="00D5689E" w14:paraId="5D5A792B" w14:textId="77777777" w:rsidTr="00A42204">
        <w:trPr>
          <w:trHeight w:val="301"/>
        </w:trPr>
        <w:tc>
          <w:tcPr>
            <w:tcW w:w="1665" w:type="pct"/>
            <w:shd w:val="clear" w:color="auto" w:fill="auto"/>
          </w:tcPr>
          <w:p w14:paraId="117F8B99" w14:textId="456453FE" w:rsidR="009A04AC" w:rsidRPr="00D5689E" w:rsidRDefault="009A04AC" w:rsidP="009A04AC">
            <w:pPr>
              <w:jc w:val="both"/>
              <w:rPr>
                <w:szCs w:val="20"/>
                <w:lang w:val="en-GB"/>
              </w:rPr>
            </w:pPr>
            <w:r w:rsidRPr="00D5689E">
              <w:rPr>
                <w:szCs w:val="20"/>
                <w:lang w:val="en-GB"/>
              </w:rPr>
              <w:t>ReadInputGeneralPhysical.f90</w:t>
            </w:r>
          </w:p>
        </w:tc>
        <w:tc>
          <w:tcPr>
            <w:tcW w:w="3335" w:type="pct"/>
          </w:tcPr>
          <w:p w14:paraId="651B24AA" w14:textId="31FCB12E"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gravity and background pressure</w:t>
            </w:r>
          </w:p>
        </w:tc>
      </w:tr>
      <w:tr w:rsidR="009A04AC" w:rsidRPr="00D5689E" w14:paraId="44D00F5C" w14:textId="77777777" w:rsidTr="00A42204">
        <w:trPr>
          <w:trHeight w:val="301"/>
        </w:trPr>
        <w:tc>
          <w:tcPr>
            <w:tcW w:w="1665" w:type="pct"/>
            <w:shd w:val="clear" w:color="auto" w:fill="auto"/>
          </w:tcPr>
          <w:p w14:paraId="6BD19EA1" w14:textId="712FF0C4" w:rsidR="009A04AC" w:rsidRPr="00D5689E" w:rsidRDefault="009A04AC" w:rsidP="009A04AC">
            <w:pPr>
              <w:jc w:val="both"/>
              <w:rPr>
                <w:szCs w:val="20"/>
                <w:lang w:val="en-GB"/>
              </w:rPr>
            </w:pPr>
            <w:r w:rsidRPr="00D5689E">
              <w:rPr>
                <w:szCs w:val="20"/>
                <w:lang w:val="en-GB"/>
              </w:rPr>
              <w:t>ReadInputLines.f90</w:t>
            </w:r>
          </w:p>
        </w:tc>
        <w:tc>
          <w:tcPr>
            <w:tcW w:w="3335" w:type="pct"/>
          </w:tcPr>
          <w:p w14:paraId="63BF814B" w14:textId="1CB27E98"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input lines</w:t>
            </w:r>
          </w:p>
        </w:tc>
      </w:tr>
      <w:tr w:rsidR="009A04AC" w:rsidRPr="00D5689E" w14:paraId="66EF8B20" w14:textId="77777777" w:rsidTr="00A42204">
        <w:trPr>
          <w:trHeight w:val="301"/>
        </w:trPr>
        <w:tc>
          <w:tcPr>
            <w:tcW w:w="1665" w:type="pct"/>
            <w:shd w:val="clear" w:color="auto" w:fill="auto"/>
          </w:tcPr>
          <w:p w14:paraId="5C07EC69" w14:textId="7D013528" w:rsidR="009A04AC" w:rsidRPr="00D5689E" w:rsidRDefault="009A04AC" w:rsidP="009A04AC">
            <w:pPr>
              <w:jc w:val="both"/>
              <w:rPr>
                <w:szCs w:val="20"/>
                <w:lang w:val="en-GB"/>
              </w:rPr>
            </w:pPr>
            <w:r w:rsidRPr="00D5689E">
              <w:rPr>
                <w:szCs w:val="20"/>
                <w:lang w:val="en-GB"/>
              </w:rPr>
              <w:t>ReadInputMedium.f90</w:t>
            </w:r>
          </w:p>
        </w:tc>
        <w:tc>
          <w:tcPr>
            <w:tcW w:w="3335" w:type="pct"/>
          </w:tcPr>
          <w:p w14:paraId="148866A3" w14:textId="77777777" w:rsidR="00773AB3" w:rsidRPr="00773AB3"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 xml:space="preserve">to read the input data from the section "medium" of SPHERA main </w:t>
            </w:r>
          </w:p>
          <w:p w14:paraId="370571E7" w14:textId="4FD6411F" w:rsidR="009A04AC" w:rsidRPr="00D5689E"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input file.</w:t>
            </w:r>
          </w:p>
        </w:tc>
      </w:tr>
      <w:tr w:rsidR="009A04AC" w:rsidRPr="00D5689E" w14:paraId="2BF0B007" w14:textId="77777777" w:rsidTr="00A42204">
        <w:trPr>
          <w:trHeight w:val="301"/>
        </w:trPr>
        <w:tc>
          <w:tcPr>
            <w:tcW w:w="1665" w:type="pct"/>
            <w:shd w:val="clear" w:color="auto" w:fill="auto"/>
          </w:tcPr>
          <w:p w14:paraId="440DF5D6" w14:textId="230867E5" w:rsidR="009A04AC" w:rsidRPr="00D5689E" w:rsidRDefault="009A04AC" w:rsidP="009A04AC">
            <w:pPr>
              <w:jc w:val="both"/>
              <w:rPr>
                <w:szCs w:val="20"/>
                <w:lang w:val="en-GB"/>
              </w:rPr>
            </w:pPr>
            <w:r w:rsidRPr="00D5689E">
              <w:rPr>
                <w:szCs w:val="20"/>
                <w:lang w:val="en-GB"/>
              </w:rPr>
              <w:t>ReadInputOutputRegulation.f90</w:t>
            </w:r>
          </w:p>
        </w:tc>
        <w:tc>
          <w:tcPr>
            <w:tcW w:w="3335" w:type="pct"/>
          </w:tcPr>
          <w:p w14:paraId="669CE456" w14:textId="2D0E7EF0"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the output time steps</w:t>
            </w:r>
          </w:p>
        </w:tc>
      </w:tr>
      <w:tr w:rsidR="009A04AC" w:rsidRPr="00D5689E" w14:paraId="75DC4B86" w14:textId="77777777" w:rsidTr="00A42204">
        <w:trPr>
          <w:trHeight w:val="301"/>
        </w:trPr>
        <w:tc>
          <w:tcPr>
            <w:tcW w:w="1665" w:type="pct"/>
            <w:shd w:val="clear" w:color="auto" w:fill="auto"/>
          </w:tcPr>
          <w:p w14:paraId="5CD2E8C5" w14:textId="032FB771" w:rsidR="009A04AC" w:rsidRPr="00D5689E" w:rsidRDefault="009A04AC" w:rsidP="009A04AC">
            <w:pPr>
              <w:jc w:val="both"/>
              <w:rPr>
                <w:szCs w:val="20"/>
                <w:lang w:val="en-GB"/>
              </w:rPr>
            </w:pPr>
            <w:r w:rsidRPr="00D5689E">
              <w:rPr>
                <w:szCs w:val="20"/>
                <w:lang w:val="en-GB"/>
              </w:rPr>
              <w:t>ReadInputParticlesData.f90</w:t>
            </w:r>
          </w:p>
        </w:tc>
        <w:tc>
          <w:tcPr>
            <w:tcW w:w="3335" w:type="pct"/>
          </w:tcPr>
          <w:p w14:paraId="517ACC02" w14:textId="77777777" w:rsidR="00773AB3" w:rsidRPr="00773AB3"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 xml:space="preserve">Reading the particle data from the section "BOUNDARIES" of the </w:t>
            </w:r>
          </w:p>
          <w:p w14:paraId="2238BDF6" w14:textId="6EF14C01" w:rsidR="009A04AC" w:rsidRPr="00D5689E" w:rsidRDefault="00773AB3" w:rsidP="00773AB3">
            <w:pPr>
              <w:rPr>
                <w:rFonts w:eastAsia="Times New Roman"/>
                <w:bCs/>
                <w:color w:val="000000"/>
                <w:szCs w:val="20"/>
                <w:lang w:val="en-GB" w:eastAsia="en-GB"/>
              </w:rPr>
            </w:pPr>
            <w:r w:rsidRPr="00773AB3">
              <w:rPr>
                <w:rFonts w:eastAsia="Times New Roman"/>
                <w:bCs/>
                <w:color w:val="000000"/>
                <w:szCs w:val="20"/>
                <w:lang w:val="en-GB" w:eastAsia="en-GB"/>
              </w:rPr>
              <w:t>input files</w:t>
            </w:r>
          </w:p>
        </w:tc>
      </w:tr>
      <w:tr w:rsidR="009A04AC" w:rsidRPr="00D5689E" w14:paraId="5171CACC" w14:textId="77777777" w:rsidTr="00A42204">
        <w:trPr>
          <w:trHeight w:val="301"/>
        </w:trPr>
        <w:tc>
          <w:tcPr>
            <w:tcW w:w="1665" w:type="pct"/>
            <w:shd w:val="clear" w:color="auto" w:fill="auto"/>
          </w:tcPr>
          <w:p w14:paraId="5FED1409" w14:textId="352CB9FD" w:rsidR="009A04AC" w:rsidRPr="00D5689E" w:rsidRDefault="009A04AC" w:rsidP="009A04AC">
            <w:pPr>
              <w:jc w:val="both"/>
              <w:rPr>
                <w:szCs w:val="20"/>
                <w:lang w:val="en-GB"/>
              </w:rPr>
            </w:pPr>
            <w:r w:rsidRPr="00D5689E">
              <w:rPr>
                <w:szCs w:val="20"/>
                <w:lang w:val="en-GB"/>
              </w:rPr>
              <w:t>ReadInputRestart.f90</w:t>
            </w:r>
          </w:p>
        </w:tc>
        <w:tc>
          <w:tcPr>
            <w:tcW w:w="3335" w:type="pct"/>
          </w:tcPr>
          <w:p w14:paraId="252682B9" w14:textId="45F749FB"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To read the restart parameters from the main input file</w:t>
            </w:r>
          </w:p>
        </w:tc>
      </w:tr>
      <w:tr w:rsidR="009A04AC" w:rsidRPr="00D5689E" w14:paraId="3DC29A3D" w14:textId="77777777" w:rsidTr="00A42204">
        <w:trPr>
          <w:trHeight w:val="301"/>
        </w:trPr>
        <w:tc>
          <w:tcPr>
            <w:tcW w:w="1665" w:type="pct"/>
            <w:shd w:val="clear" w:color="auto" w:fill="auto"/>
          </w:tcPr>
          <w:p w14:paraId="1AAC07EA" w14:textId="10A9FB37" w:rsidR="009A04AC" w:rsidRPr="00D5689E" w:rsidRDefault="009A04AC" w:rsidP="009A04AC">
            <w:pPr>
              <w:jc w:val="both"/>
              <w:rPr>
                <w:szCs w:val="20"/>
                <w:lang w:val="en-GB"/>
              </w:rPr>
            </w:pPr>
            <w:r w:rsidRPr="00D5689E">
              <w:rPr>
                <w:szCs w:val="20"/>
                <w:lang w:val="en-GB"/>
              </w:rPr>
              <w:t>ReadInputRunParameters.f90</w:t>
            </w:r>
          </w:p>
        </w:tc>
        <w:tc>
          <w:tcPr>
            <w:tcW w:w="3335" w:type="pct"/>
          </w:tcPr>
          <w:p w14:paraId="54B84F2F" w14:textId="3D03EBDE"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time-integration and other numerical quantities</w:t>
            </w:r>
          </w:p>
        </w:tc>
      </w:tr>
      <w:tr w:rsidR="009A04AC" w:rsidRPr="00D5689E" w14:paraId="04977B46" w14:textId="77777777" w:rsidTr="00A42204">
        <w:trPr>
          <w:trHeight w:val="301"/>
        </w:trPr>
        <w:tc>
          <w:tcPr>
            <w:tcW w:w="1665" w:type="pct"/>
            <w:shd w:val="clear" w:color="auto" w:fill="auto"/>
          </w:tcPr>
          <w:p w14:paraId="5DF05BCB" w14:textId="1983F9CC" w:rsidR="009A04AC" w:rsidRPr="00D5689E" w:rsidRDefault="009A04AC" w:rsidP="009A04AC">
            <w:pPr>
              <w:jc w:val="both"/>
              <w:rPr>
                <w:szCs w:val="20"/>
                <w:lang w:val="en-GB"/>
              </w:rPr>
            </w:pPr>
            <w:r w:rsidRPr="00D5689E">
              <w:rPr>
                <w:szCs w:val="20"/>
                <w:lang w:val="en-GB"/>
              </w:rPr>
              <w:t>ReadInputTitle.f90</w:t>
            </w:r>
          </w:p>
        </w:tc>
        <w:tc>
          <w:tcPr>
            <w:tcW w:w="3335" w:type="pct"/>
          </w:tcPr>
          <w:p w14:paraId="68FE733B" w14:textId="3FE1FB45"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the test-case title</w:t>
            </w:r>
          </w:p>
        </w:tc>
      </w:tr>
      <w:tr w:rsidR="009A04AC" w:rsidRPr="00D5689E" w14:paraId="1F437F47" w14:textId="77777777" w:rsidTr="00A42204">
        <w:trPr>
          <w:trHeight w:val="301"/>
        </w:trPr>
        <w:tc>
          <w:tcPr>
            <w:tcW w:w="1665" w:type="pct"/>
            <w:shd w:val="clear" w:color="auto" w:fill="auto"/>
          </w:tcPr>
          <w:p w14:paraId="4540E43E" w14:textId="73112399" w:rsidR="009A04AC" w:rsidRPr="00D5689E" w:rsidRDefault="009A04AC" w:rsidP="009A04AC">
            <w:pPr>
              <w:jc w:val="both"/>
              <w:rPr>
                <w:szCs w:val="20"/>
                <w:lang w:val="en-GB"/>
              </w:rPr>
            </w:pPr>
            <w:r w:rsidRPr="00D5689E">
              <w:rPr>
                <w:szCs w:val="20"/>
                <w:lang w:val="en-GB"/>
              </w:rPr>
              <w:t>ReadInputVertices.f90</w:t>
            </w:r>
          </w:p>
        </w:tc>
        <w:tc>
          <w:tcPr>
            <w:tcW w:w="3335" w:type="pct"/>
          </w:tcPr>
          <w:p w14:paraId="6580F4FD" w14:textId="0B648620"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Reading the input vertices</w:t>
            </w:r>
          </w:p>
        </w:tc>
      </w:tr>
      <w:tr w:rsidR="009A04AC" w:rsidRPr="00D5689E" w14:paraId="22F808F5" w14:textId="77777777" w:rsidTr="00A42204">
        <w:trPr>
          <w:trHeight w:val="301"/>
        </w:trPr>
        <w:tc>
          <w:tcPr>
            <w:tcW w:w="1665" w:type="pct"/>
            <w:shd w:val="clear" w:color="auto" w:fill="auto"/>
          </w:tcPr>
          <w:p w14:paraId="4EA0E93F" w14:textId="3189C471" w:rsidR="009A04AC" w:rsidRPr="00D5689E" w:rsidRDefault="009A04AC" w:rsidP="009A04AC">
            <w:pPr>
              <w:jc w:val="both"/>
              <w:rPr>
                <w:szCs w:val="20"/>
                <w:lang w:val="en-GB"/>
              </w:rPr>
            </w:pPr>
            <w:r w:rsidRPr="00D5689E">
              <w:rPr>
                <w:szCs w:val="20"/>
                <w:lang w:val="en-GB"/>
              </w:rPr>
              <w:t>ReadSectionFlowRate.f90</w:t>
            </w:r>
          </w:p>
        </w:tc>
        <w:tc>
          <w:tcPr>
            <w:tcW w:w="3335" w:type="pct"/>
          </w:tcPr>
          <w:p w14:paraId="0E20FF8A" w14:textId="71E0C7B5"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Input management for the flow rate monitoring sections</w:t>
            </w:r>
          </w:p>
        </w:tc>
      </w:tr>
      <w:tr w:rsidR="009A04AC" w:rsidRPr="00D5689E" w14:paraId="5C0C3E4C" w14:textId="77777777" w:rsidTr="00A42204">
        <w:trPr>
          <w:trHeight w:val="301"/>
        </w:trPr>
        <w:tc>
          <w:tcPr>
            <w:tcW w:w="1665" w:type="pct"/>
            <w:shd w:val="clear" w:color="auto" w:fill="auto"/>
          </w:tcPr>
          <w:p w14:paraId="0775886D" w14:textId="5CBED97A" w:rsidR="009A04AC" w:rsidRPr="00D5689E" w:rsidRDefault="009A04AC" w:rsidP="009A04AC">
            <w:pPr>
              <w:jc w:val="both"/>
              <w:rPr>
                <w:szCs w:val="20"/>
                <w:lang w:val="en-GB"/>
              </w:rPr>
            </w:pPr>
            <w:r w:rsidRPr="00D5689E">
              <w:rPr>
                <w:szCs w:val="20"/>
                <w:lang w:val="en-GB"/>
              </w:rPr>
              <w:t>ReadSubstations.f90</w:t>
            </w:r>
          </w:p>
        </w:tc>
        <w:tc>
          <w:tcPr>
            <w:tcW w:w="3335" w:type="pct"/>
          </w:tcPr>
          <w:p w14:paraId="42FF6D2D" w14:textId="7E144829" w:rsidR="009A04AC" w:rsidRPr="00D5689E" w:rsidRDefault="00773AB3" w:rsidP="005F4F45">
            <w:pPr>
              <w:rPr>
                <w:rFonts w:eastAsia="Times New Roman"/>
                <w:bCs/>
                <w:color w:val="000000"/>
                <w:szCs w:val="20"/>
                <w:lang w:val="en-GB" w:eastAsia="en-GB"/>
              </w:rPr>
            </w:pPr>
            <w:r w:rsidRPr="00773AB3">
              <w:rPr>
                <w:rFonts w:eastAsia="Times New Roman"/>
                <w:bCs/>
                <w:color w:val="000000"/>
                <w:szCs w:val="20"/>
                <w:lang w:val="en-GB" w:eastAsia="en-GB"/>
              </w:rPr>
              <w:t>Input management for monitoring the electrical substations</w:t>
            </w:r>
          </w:p>
        </w:tc>
      </w:tr>
    </w:tbl>
    <w:p w14:paraId="5F685855" w14:textId="7A418682" w:rsidR="007E0817" w:rsidRPr="00BA3A80" w:rsidRDefault="007E0817" w:rsidP="007E0817">
      <w:pPr>
        <w:jc w:val="center"/>
        <w:rPr>
          <w:rFonts w:ascii="Cambria Math" w:hAnsi="Cambria Math"/>
          <w:szCs w:val="24"/>
          <w:lang w:val="en-GB"/>
        </w:rPr>
      </w:pPr>
      <w:bookmarkStart w:id="758" w:name="_Ref12106838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31</w:t>
      </w:r>
      <w:r w:rsidRPr="00BA3A80">
        <w:rPr>
          <w:szCs w:val="24"/>
          <w:lang w:val="en-GB"/>
        </w:rPr>
        <w:fldChar w:fldCharType="end"/>
      </w:r>
      <w:bookmarkEnd w:id="758"/>
      <w:r w:rsidRPr="00BA3A80">
        <w:rPr>
          <w:szCs w:val="24"/>
          <w:lang w:val="en-GB"/>
        </w:rPr>
        <w:t xml:space="preserve">. </w:t>
      </w:r>
      <w:r w:rsidR="00CA6A47">
        <w:rPr>
          <w:szCs w:val="24"/>
          <w:lang w:val="en-GB"/>
        </w:rPr>
        <w:t xml:space="preserve">Program units for </w:t>
      </w:r>
      <w:r w:rsidR="00CA6A47" w:rsidRPr="00CA6A47">
        <w:rPr>
          <w:szCs w:val="24"/>
          <w:lang w:val="en-GB"/>
        </w:rPr>
        <w:t>Reading the input files</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1618750883"/>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1134D998" w14:textId="77777777" w:rsidR="00AA716B" w:rsidRPr="00882466" w:rsidRDefault="00AA716B" w:rsidP="00882466">
      <w:pPr>
        <w:jc w:val="both"/>
        <w:rPr>
          <w:sz w:val="24"/>
          <w:szCs w:val="24"/>
          <w:lang w:val="en-GB"/>
        </w:rPr>
      </w:pPr>
    </w:p>
    <w:p w14:paraId="43A80C87" w14:textId="6C1D4360" w:rsidR="00882466" w:rsidRPr="00882466" w:rsidRDefault="00CA6A47" w:rsidP="00882466">
      <w:pPr>
        <w:pStyle w:val="Stile1"/>
        <w:rPr>
          <w:lang w:val="en-GB"/>
        </w:rPr>
      </w:pPr>
      <w:bookmarkStart w:id="759" w:name="_Toc121076137"/>
      <w:r>
        <w:rPr>
          <w:lang w:val="en-GB"/>
        </w:rPr>
        <w:t xml:space="preserve">Program units for </w:t>
      </w:r>
      <w:r w:rsidRPr="00CA6A47">
        <w:rPr>
          <w:lang w:val="en-GB"/>
        </w:rPr>
        <w:t>the SASPH contributions to the Mass-related balance equations</w:t>
      </w:r>
      <w:bookmarkEnd w:id="759"/>
    </w:p>
    <w:p w14:paraId="542863CC" w14:textId="12774DB8"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SASPH contributions to the Mass-related balance equations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_Ref121068593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10.32</w:t>
      </w:r>
      <w:r>
        <w:rPr>
          <w:sz w:val="24"/>
          <w:szCs w:val="24"/>
          <w:lang w:val="en-GB"/>
        </w:rPr>
        <w:fldChar w:fldCharType="end"/>
      </w:r>
      <w:r w:rsidRPr="00BA3A80">
        <w:rPr>
          <w:sz w:val="24"/>
          <w:szCs w:val="24"/>
          <w:lang w:val="en-GB"/>
        </w:rPr>
        <w:t>.</w:t>
      </w:r>
    </w:p>
    <w:p w14:paraId="0772A4C9"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1"/>
        <w:gridCol w:w="6027"/>
      </w:tblGrid>
      <w:tr w:rsidR="007E0817" w:rsidRPr="00D5689E" w14:paraId="6FB39A62" w14:textId="77777777" w:rsidTr="00A42204">
        <w:trPr>
          <w:trHeight w:val="301"/>
        </w:trPr>
        <w:tc>
          <w:tcPr>
            <w:tcW w:w="1870" w:type="pct"/>
            <w:shd w:val="clear" w:color="auto" w:fill="auto"/>
            <w:hideMark/>
          </w:tcPr>
          <w:p w14:paraId="7AF83590"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130" w:type="pct"/>
          </w:tcPr>
          <w:p w14:paraId="1F2BD5BE"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306A1B8" w14:textId="77777777" w:rsidTr="00A42204">
        <w:trPr>
          <w:trHeight w:val="301"/>
        </w:trPr>
        <w:tc>
          <w:tcPr>
            <w:tcW w:w="1870" w:type="pct"/>
            <w:shd w:val="clear" w:color="auto" w:fill="auto"/>
          </w:tcPr>
          <w:p w14:paraId="5836A2ED" w14:textId="7A7D9763" w:rsidR="007E0817" w:rsidRPr="00D5689E" w:rsidRDefault="009A04AC" w:rsidP="009A04AC">
            <w:pPr>
              <w:jc w:val="both"/>
              <w:rPr>
                <w:szCs w:val="20"/>
                <w:lang w:val="en-GB"/>
              </w:rPr>
            </w:pPr>
            <w:r w:rsidRPr="00D5689E">
              <w:rPr>
                <w:szCs w:val="20"/>
                <w:lang w:val="en-GB"/>
              </w:rPr>
              <w:t>AddBoundaryContribution_to_CE2D.f90</w:t>
            </w:r>
          </w:p>
        </w:tc>
        <w:tc>
          <w:tcPr>
            <w:tcW w:w="3130" w:type="pct"/>
          </w:tcPr>
          <w:p w14:paraId="205F95FC"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Computation of the SASPH terms for the 2D continuity equation </w:t>
            </w:r>
          </w:p>
          <w:p w14:paraId="0E09AAE8"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of a generic "npi" SPH particle (Di Monaco et al., 2011, EACFM).</w:t>
            </w:r>
          </w:p>
          <w:p w14:paraId="23EE4F43"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SASPH contributions to the renormalization matrix for the 2D </w:t>
            </w:r>
          </w:p>
          <w:p w14:paraId="08639409"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velocity-divergence term (only for the first step).</w:t>
            </w:r>
          </w:p>
          <w:p w14:paraId="6F32D6D0"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ALE3-LC: 2D auxiliary vectors for the explicit ALE1 SASPH term </w:t>
            </w:r>
          </w:p>
          <w:p w14:paraId="43154BB8" w14:textId="0C67D696" w:rsidR="007E0817"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of CE; ALE implicit terms in CE.</w:t>
            </w:r>
          </w:p>
        </w:tc>
      </w:tr>
      <w:tr w:rsidR="009A04AC" w:rsidRPr="00D5689E" w14:paraId="6BA5B825" w14:textId="77777777" w:rsidTr="00A42204">
        <w:trPr>
          <w:trHeight w:val="301"/>
        </w:trPr>
        <w:tc>
          <w:tcPr>
            <w:tcW w:w="1870" w:type="pct"/>
            <w:shd w:val="clear" w:color="auto" w:fill="auto"/>
          </w:tcPr>
          <w:p w14:paraId="7942AE7D" w14:textId="7204AA01" w:rsidR="009A04AC" w:rsidRPr="00D5689E" w:rsidRDefault="009A04AC" w:rsidP="009A04AC">
            <w:pPr>
              <w:jc w:val="both"/>
              <w:rPr>
                <w:szCs w:val="20"/>
                <w:lang w:val="en-GB"/>
              </w:rPr>
            </w:pPr>
            <w:r w:rsidRPr="00D5689E">
              <w:rPr>
                <w:szCs w:val="20"/>
                <w:lang w:val="en-GB"/>
              </w:rPr>
              <w:t>AddBoundaryContribution_to_CE3D.f90</w:t>
            </w:r>
          </w:p>
        </w:tc>
        <w:tc>
          <w:tcPr>
            <w:tcW w:w="3130" w:type="pct"/>
          </w:tcPr>
          <w:p w14:paraId="2FF03CD6"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Computation of the SASPH boundary terms for the 3D continuity </w:t>
            </w:r>
          </w:p>
          <w:p w14:paraId="2E5AA4DA"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equation (Di Monaco et al., 2011, EACFM).</w:t>
            </w:r>
          </w:p>
          <w:p w14:paraId="66730121"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SASPH contributions to the renormalization matrix for the 3D </w:t>
            </w:r>
          </w:p>
          <w:p w14:paraId="64FF4932"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velocity-divergence term (only for the first step).</w:t>
            </w:r>
          </w:p>
          <w:p w14:paraId="30A7E6D2"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ALE3-LC: 3D auxiliary vectors for the explicit ALE1 SASPH term </w:t>
            </w:r>
          </w:p>
          <w:p w14:paraId="0E2CE6FA" w14:textId="344ED018" w:rsidR="009A04AC"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of CE; ALE implicit terms in CE.</w:t>
            </w:r>
          </w:p>
        </w:tc>
      </w:tr>
      <w:tr w:rsidR="009A04AC" w:rsidRPr="00D5689E" w14:paraId="6C02D8D5" w14:textId="77777777" w:rsidTr="00A42204">
        <w:trPr>
          <w:trHeight w:val="301"/>
        </w:trPr>
        <w:tc>
          <w:tcPr>
            <w:tcW w:w="1870" w:type="pct"/>
            <w:shd w:val="clear" w:color="auto" w:fill="auto"/>
          </w:tcPr>
          <w:p w14:paraId="0E4865CC" w14:textId="32B437C7" w:rsidR="009A04AC" w:rsidRPr="00D5689E" w:rsidRDefault="009A04AC" w:rsidP="009A04AC">
            <w:pPr>
              <w:jc w:val="both"/>
              <w:rPr>
                <w:szCs w:val="20"/>
                <w:lang w:val="en-GB"/>
              </w:rPr>
            </w:pPr>
            <w:r w:rsidRPr="00D5689E">
              <w:rPr>
                <w:szCs w:val="20"/>
                <w:lang w:val="en-GB"/>
              </w:rPr>
              <w:t>SASPH_continuity.f90</w:t>
            </w:r>
          </w:p>
        </w:tc>
        <w:tc>
          <w:tcPr>
            <w:tcW w:w="3130" w:type="pct"/>
          </w:tcPr>
          <w:p w14:paraId="10DA690D"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SASPH boundary term for the continuity equation.</w:t>
            </w:r>
          </w:p>
          <w:p w14:paraId="25FCDDA3"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Inversion of the renormalization matrices for the 3D and 2D </w:t>
            </w:r>
          </w:p>
          <w:p w14:paraId="70CF6C63"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velocity-divergence term and pressure-gradient term (also in the </w:t>
            </w:r>
          </w:p>
          <w:p w14:paraId="607DF851"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absence of SASPH neighbouring frontiers).</w:t>
            </w:r>
          </w:p>
          <w:p w14:paraId="5BAC1A0F"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Renormalization of the SASPH velocity-divergence term of the </w:t>
            </w:r>
          </w:p>
          <w:p w14:paraId="74709B18"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continuity equation.</w:t>
            </w:r>
          </w:p>
          <w:p w14:paraId="1EFAEC45"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ALE3-LC: explicit ALE1 and ALE2 SASPH terms of CE (both C0 and </w:t>
            </w:r>
          </w:p>
          <w:p w14:paraId="0A7600A1" w14:textId="1B46D2FC" w:rsidR="009A04AC"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C1 consistency).</w:t>
            </w:r>
          </w:p>
        </w:tc>
      </w:tr>
    </w:tbl>
    <w:p w14:paraId="5076DB72" w14:textId="697005FB" w:rsidR="007E0817" w:rsidRPr="00BA3A80" w:rsidRDefault="007E0817" w:rsidP="007E0817">
      <w:pPr>
        <w:jc w:val="center"/>
        <w:rPr>
          <w:rFonts w:ascii="Cambria Math" w:hAnsi="Cambria Math"/>
          <w:szCs w:val="24"/>
          <w:lang w:val="en-GB"/>
        </w:rPr>
      </w:pPr>
      <w:bookmarkStart w:id="760" w:name="_Ref121068593"/>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32</w:t>
      </w:r>
      <w:r w:rsidRPr="00BA3A80">
        <w:rPr>
          <w:szCs w:val="24"/>
          <w:lang w:val="en-GB"/>
        </w:rPr>
        <w:fldChar w:fldCharType="end"/>
      </w:r>
      <w:bookmarkEnd w:id="760"/>
      <w:r w:rsidRPr="00BA3A80">
        <w:rPr>
          <w:szCs w:val="24"/>
          <w:lang w:val="en-GB"/>
        </w:rPr>
        <w:t xml:space="preserve">. </w:t>
      </w:r>
      <w:r w:rsidR="00CA6A47">
        <w:rPr>
          <w:szCs w:val="24"/>
          <w:lang w:val="en-GB"/>
        </w:rPr>
        <w:t xml:space="preserve">Program units for </w:t>
      </w:r>
      <w:r w:rsidR="00CA6A47" w:rsidRPr="00CA6A47">
        <w:rPr>
          <w:szCs w:val="24"/>
          <w:lang w:val="en-GB"/>
        </w:rPr>
        <w:t>the SASPH contributions to the Mass-related balance equations</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1602720071"/>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65A0E69B" w14:textId="77777777" w:rsidR="00AA716B" w:rsidRPr="00882466" w:rsidRDefault="00AA716B" w:rsidP="00882466">
      <w:pPr>
        <w:jc w:val="both"/>
        <w:rPr>
          <w:sz w:val="24"/>
          <w:szCs w:val="24"/>
          <w:lang w:val="en-GB"/>
        </w:rPr>
      </w:pPr>
    </w:p>
    <w:p w14:paraId="48F5B3AA" w14:textId="2B28D1B4" w:rsidR="00882466" w:rsidRPr="00882466" w:rsidRDefault="00CA6A47" w:rsidP="00882466">
      <w:pPr>
        <w:pStyle w:val="Stile1"/>
        <w:rPr>
          <w:lang w:val="en-GB"/>
        </w:rPr>
      </w:pPr>
      <w:bookmarkStart w:id="761" w:name="_Toc121076138"/>
      <w:r>
        <w:rPr>
          <w:lang w:val="en-GB"/>
        </w:rPr>
        <w:t xml:space="preserve">Program units for </w:t>
      </w:r>
      <w:r w:rsidRPr="00CA6A47">
        <w:rPr>
          <w:lang w:val="en-GB"/>
        </w:rPr>
        <w:t>the SASPH contributions to the Momentum Equation</w:t>
      </w:r>
      <w:bookmarkEnd w:id="761"/>
    </w:p>
    <w:p w14:paraId="650EFC44" w14:textId="28E7958C"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SASPH contributions to the Momentum Equation</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_Ref121068655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10.33</w:t>
      </w:r>
      <w:r>
        <w:rPr>
          <w:sz w:val="24"/>
          <w:szCs w:val="24"/>
          <w:lang w:val="en-GB"/>
        </w:rPr>
        <w:fldChar w:fldCharType="end"/>
      </w:r>
      <w:r w:rsidRPr="00BA3A80">
        <w:rPr>
          <w:sz w:val="24"/>
          <w:szCs w:val="24"/>
          <w:lang w:val="en-GB"/>
        </w:rPr>
        <w:t>.</w:t>
      </w:r>
    </w:p>
    <w:p w14:paraId="0FF27F6C"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6"/>
        <w:gridCol w:w="5862"/>
      </w:tblGrid>
      <w:tr w:rsidR="007E0817" w:rsidRPr="00D5689E" w14:paraId="35A654F4" w14:textId="77777777" w:rsidTr="00A42204">
        <w:trPr>
          <w:trHeight w:val="301"/>
        </w:trPr>
        <w:tc>
          <w:tcPr>
            <w:tcW w:w="1956" w:type="pct"/>
            <w:shd w:val="clear" w:color="auto" w:fill="auto"/>
            <w:hideMark/>
          </w:tcPr>
          <w:p w14:paraId="554CD9BD"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44" w:type="pct"/>
          </w:tcPr>
          <w:p w14:paraId="004A18CE"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2E79321" w14:textId="77777777" w:rsidTr="00A42204">
        <w:trPr>
          <w:trHeight w:val="301"/>
        </w:trPr>
        <w:tc>
          <w:tcPr>
            <w:tcW w:w="1956" w:type="pct"/>
            <w:shd w:val="clear" w:color="auto" w:fill="auto"/>
          </w:tcPr>
          <w:p w14:paraId="4915DE5F" w14:textId="1A3DC9D7" w:rsidR="007E0817" w:rsidRPr="00D5689E" w:rsidRDefault="009A04AC" w:rsidP="009A04AC">
            <w:pPr>
              <w:jc w:val="both"/>
              <w:rPr>
                <w:szCs w:val="20"/>
                <w:lang w:val="en-GB"/>
              </w:rPr>
            </w:pPr>
            <w:r w:rsidRPr="00D5689E">
              <w:rPr>
                <w:szCs w:val="20"/>
                <w:lang w:val="en-GB"/>
              </w:rPr>
              <w:t>AddBoundaryContributions_to_ME2D.f90</w:t>
            </w:r>
          </w:p>
        </w:tc>
        <w:tc>
          <w:tcPr>
            <w:tcW w:w="3044" w:type="pct"/>
          </w:tcPr>
          <w:p w14:paraId="061E0AF4"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To compute boundary terms for the 2D momentum equation </w:t>
            </w:r>
          </w:p>
          <w:p w14:paraId="4996E13F"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(gradPsuro,ViscoF). Equations refer to particle npi. In case of </w:t>
            </w:r>
          </w:p>
          <w:p w14:paraId="3C4C06FA"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a neighbouring inlet section, the particle velocity is assigned </w:t>
            </w:r>
          </w:p>
          <w:p w14:paraId="4BB47D89"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(Di Monaco et al., 2011, EACFM).</w:t>
            </w:r>
          </w:p>
          <w:p w14:paraId="6640CD01"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lastRenderedPageBreak/>
              <w:t xml:space="preserve">SASPH contributions to the renormalization matrix for the 2D </w:t>
            </w:r>
          </w:p>
          <w:p w14:paraId="5F059034"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pressure-gradient term (only for the first time step).</w:t>
            </w:r>
          </w:p>
          <w:p w14:paraId="737A09DB"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Inversion of the renormalization matrix in 2D, even in the </w:t>
            </w:r>
          </w:p>
          <w:p w14:paraId="2BD91723"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absence of SASPH neighbours (only for the first time step).</w:t>
            </w:r>
          </w:p>
          <w:p w14:paraId="6700C08B" w14:textId="425967DE" w:rsidR="007E0817"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2D SASPH contributions to the ALE1 velocity increment.</w:t>
            </w:r>
          </w:p>
        </w:tc>
      </w:tr>
      <w:tr w:rsidR="009A04AC" w:rsidRPr="00D5689E" w14:paraId="1CD10911" w14:textId="77777777" w:rsidTr="00A42204">
        <w:trPr>
          <w:trHeight w:val="301"/>
        </w:trPr>
        <w:tc>
          <w:tcPr>
            <w:tcW w:w="1956" w:type="pct"/>
            <w:shd w:val="clear" w:color="auto" w:fill="auto"/>
          </w:tcPr>
          <w:p w14:paraId="52DC2989" w14:textId="67D7346B" w:rsidR="009A04AC" w:rsidRPr="00D5689E" w:rsidRDefault="009A04AC" w:rsidP="009A04AC">
            <w:pPr>
              <w:jc w:val="both"/>
              <w:rPr>
                <w:szCs w:val="20"/>
                <w:lang w:val="en-GB"/>
              </w:rPr>
            </w:pPr>
            <w:r w:rsidRPr="00D5689E">
              <w:rPr>
                <w:szCs w:val="20"/>
                <w:lang w:val="en-GB"/>
              </w:rPr>
              <w:lastRenderedPageBreak/>
              <w:t>AddBoundaryContributions_to_ME3D.f90</w:t>
            </w:r>
          </w:p>
        </w:tc>
        <w:tc>
          <w:tcPr>
            <w:tcW w:w="3044" w:type="pct"/>
          </w:tcPr>
          <w:p w14:paraId="5D6B9616"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3D SASPH boundary terms for the momentum equation of any </w:t>
            </w:r>
          </w:p>
          <w:p w14:paraId="0369AF56"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computational particle (Di Monaco et al., 2011, EACFM).</w:t>
            </w:r>
          </w:p>
          <w:p w14:paraId="0878303E"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SASPH contributions to the renormalization matrix for the 3D </w:t>
            </w:r>
          </w:p>
          <w:p w14:paraId="05DF5E45"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pressure-gradient term (only for the first time step).</w:t>
            </w:r>
          </w:p>
          <w:p w14:paraId="653022D4"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Inversion of the renormalization matrix in 3D, even in the </w:t>
            </w:r>
          </w:p>
          <w:p w14:paraId="02B50DD7"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absence of SASPH neighbours (only for the first time step).</w:t>
            </w:r>
          </w:p>
          <w:p w14:paraId="76E09704" w14:textId="77777777"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3D SASPH contributions to the ALE1 velocity increment and its </w:t>
            </w:r>
          </w:p>
          <w:p w14:paraId="63325418" w14:textId="210E7137" w:rsidR="009A04AC"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associated term in the momentum equation.</w:t>
            </w:r>
          </w:p>
        </w:tc>
      </w:tr>
      <w:tr w:rsidR="009A04AC" w:rsidRPr="00D5689E" w14:paraId="539A0A95" w14:textId="77777777" w:rsidTr="00A42204">
        <w:trPr>
          <w:trHeight w:val="301"/>
        </w:trPr>
        <w:tc>
          <w:tcPr>
            <w:tcW w:w="1956" w:type="pct"/>
            <w:shd w:val="clear" w:color="auto" w:fill="auto"/>
          </w:tcPr>
          <w:p w14:paraId="1FC75863" w14:textId="0FCAA35F" w:rsidR="009A04AC" w:rsidRPr="00D5689E" w:rsidRDefault="009A04AC" w:rsidP="009A04AC">
            <w:pPr>
              <w:jc w:val="both"/>
              <w:rPr>
                <w:szCs w:val="20"/>
                <w:lang w:val="en-GB"/>
              </w:rPr>
            </w:pPr>
            <w:r w:rsidRPr="00D5689E">
              <w:rPr>
                <w:szCs w:val="20"/>
                <w:lang w:val="en-GB"/>
              </w:rPr>
              <w:t>AddElasticBoundaryReaction_2D.f90</w:t>
            </w:r>
          </w:p>
        </w:tc>
        <w:tc>
          <w:tcPr>
            <w:tcW w:w="3044" w:type="pct"/>
          </w:tcPr>
          <w:p w14:paraId="2FD981B0" w14:textId="4287B395"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 xml:space="preserve">To add supplementary normal boundary reaction to support </w:t>
            </w:r>
            <w:r w:rsidR="00A42204">
              <w:rPr>
                <w:rFonts w:eastAsia="Times New Roman"/>
                <w:bCs/>
                <w:color w:val="000000"/>
                <w:szCs w:val="20"/>
                <w:lang w:val="en-GB" w:eastAsia="en-GB"/>
              </w:rPr>
              <w:t>possible</w:t>
            </w:r>
          </w:p>
          <w:p w14:paraId="465105EB" w14:textId="2634F466" w:rsidR="003C6651" w:rsidRPr="00B10E0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insufficient pressure gradient boundary term</w:t>
            </w:r>
            <w:r w:rsidR="00A42204">
              <w:rPr>
                <w:rFonts w:eastAsia="Times New Roman"/>
                <w:bCs/>
                <w:color w:val="000000"/>
                <w:szCs w:val="20"/>
                <w:lang w:val="en-GB" w:eastAsia="en-GB"/>
              </w:rPr>
              <w:t xml:space="preserve"> (2D)</w:t>
            </w:r>
            <w:r w:rsidRPr="00B10E0E">
              <w:rPr>
                <w:rFonts w:eastAsia="Times New Roman"/>
                <w:bCs/>
                <w:color w:val="000000"/>
                <w:szCs w:val="20"/>
                <w:lang w:val="en-GB" w:eastAsia="en-GB"/>
              </w:rPr>
              <w:t xml:space="preserve">. </w:t>
            </w:r>
          </w:p>
          <w:p w14:paraId="3D968C88" w14:textId="7F910CD0" w:rsidR="009A04AC" w:rsidRPr="00D5689E" w:rsidRDefault="003C6651" w:rsidP="003C6651">
            <w:pPr>
              <w:rPr>
                <w:rFonts w:eastAsia="Times New Roman"/>
                <w:bCs/>
                <w:color w:val="000000"/>
                <w:szCs w:val="20"/>
                <w:lang w:val="en-GB" w:eastAsia="en-GB"/>
              </w:rPr>
            </w:pPr>
            <w:r w:rsidRPr="00B10E0E">
              <w:rPr>
                <w:rFonts w:eastAsia="Times New Roman"/>
                <w:bCs/>
                <w:color w:val="000000"/>
                <w:szCs w:val="20"/>
                <w:lang w:val="en-GB" w:eastAsia="en-GB"/>
              </w:rPr>
              <w:t>(Di Monaco et al., 2011, EACFM).</w:t>
            </w:r>
          </w:p>
        </w:tc>
      </w:tr>
      <w:tr w:rsidR="009A04AC" w:rsidRPr="00D5689E" w14:paraId="2796181D" w14:textId="77777777" w:rsidTr="00A42204">
        <w:trPr>
          <w:trHeight w:val="301"/>
        </w:trPr>
        <w:tc>
          <w:tcPr>
            <w:tcW w:w="1956" w:type="pct"/>
            <w:shd w:val="clear" w:color="auto" w:fill="auto"/>
          </w:tcPr>
          <w:p w14:paraId="3996D430" w14:textId="4427E9DA" w:rsidR="009A04AC" w:rsidRPr="00D5689E" w:rsidRDefault="009A04AC" w:rsidP="009A04AC">
            <w:pPr>
              <w:jc w:val="both"/>
              <w:rPr>
                <w:szCs w:val="20"/>
                <w:lang w:val="en-GB"/>
              </w:rPr>
            </w:pPr>
            <w:r w:rsidRPr="00D5689E">
              <w:rPr>
                <w:szCs w:val="20"/>
                <w:lang w:val="en-GB"/>
              </w:rPr>
              <w:t>AddElasticBoundaryReaction_3D.f90</w:t>
            </w:r>
          </w:p>
        </w:tc>
        <w:tc>
          <w:tcPr>
            <w:tcW w:w="3044" w:type="pct"/>
          </w:tcPr>
          <w:p w14:paraId="484CDE28" w14:textId="77777777" w:rsidR="00A42204" w:rsidRPr="00B10E0E" w:rsidRDefault="00A42204" w:rsidP="00A42204">
            <w:pPr>
              <w:rPr>
                <w:rFonts w:eastAsia="Times New Roman"/>
                <w:bCs/>
                <w:color w:val="000000"/>
                <w:szCs w:val="20"/>
                <w:lang w:val="en-GB" w:eastAsia="en-GB"/>
              </w:rPr>
            </w:pPr>
            <w:r w:rsidRPr="00B10E0E">
              <w:rPr>
                <w:rFonts w:eastAsia="Times New Roman"/>
                <w:bCs/>
                <w:color w:val="000000"/>
                <w:szCs w:val="20"/>
                <w:lang w:val="en-GB" w:eastAsia="en-GB"/>
              </w:rPr>
              <w:t xml:space="preserve">To add supplementary normal boundary reaction to support </w:t>
            </w:r>
            <w:r>
              <w:rPr>
                <w:rFonts w:eastAsia="Times New Roman"/>
                <w:bCs/>
                <w:color w:val="000000"/>
                <w:szCs w:val="20"/>
                <w:lang w:val="en-GB" w:eastAsia="en-GB"/>
              </w:rPr>
              <w:t>possible</w:t>
            </w:r>
          </w:p>
          <w:p w14:paraId="47F38C3C" w14:textId="358CDD67" w:rsidR="00A42204" w:rsidRPr="00B10E0E" w:rsidRDefault="00A42204" w:rsidP="00A42204">
            <w:pPr>
              <w:rPr>
                <w:rFonts w:eastAsia="Times New Roman"/>
                <w:bCs/>
                <w:color w:val="000000"/>
                <w:szCs w:val="20"/>
                <w:lang w:val="en-GB" w:eastAsia="en-GB"/>
              </w:rPr>
            </w:pPr>
            <w:r w:rsidRPr="00B10E0E">
              <w:rPr>
                <w:rFonts w:eastAsia="Times New Roman"/>
                <w:bCs/>
                <w:color w:val="000000"/>
                <w:szCs w:val="20"/>
                <w:lang w:val="en-GB" w:eastAsia="en-GB"/>
              </w:rPr>
              <w:t>insufficient pressure gradient boundary term</w:t>
            </w:r>
            <w:r>
              <w:rPr>
                <w:rFonts w:eastAsia="Times New Roman"/>
                <w:bCs/>
                <w:color w:val="000000"/>
                <w:szCs w:val="20"/>
                <w:lang w:val="en-GB" w:eastAsia="en-GB"/>
              </w:rPr>
              <w:t xml:space="preserve"> (3D)</w:t>
            </w:r>
            <w:r w:rsidRPr="00B10E0E">
              <w:rPr>
                <w:rFonts w:eastAsia="Times New Roman"/>
                <w:bCs/>
                <w:color w:val="000000"/>
                <w:szCs w:val="20"/>
                <w:lang w:val="en-GB" w:eastAsia="en-GB"/>
              </w:rPr>
              <w:t xml:space="preserve">. </w:t>
            </w:r>
          </w:p>
          <w:p w14:paraId="6A570635" w14:textId="6557B342" w:rsidR="009A04AC" w:rsidRPr="00D5689E" w:rsidRDefault="00A42204" w:rsidP="00A42204">
            <w:pPr>
              <w:rPr>
                <w:rFonts w:eastAsia="Times New Roman"/>
                <w:bCs/>
                <w:color w:val="000000"/>
                <w:szCs w:val="20"/>
                <w:lang w:val="en-GB" w:eastAsia="en-GB"/>
              </w:rPr>
            </w:pPr>
            <w:r w:rsidRPr="00B10E0E">
              <w:rPr>
                <w:rFonts w:eastAsia="Times New Roman"/>
                <w:bCs/>
                <w:color w:val="000000"/>
                <w:szCs w:val="20"/>
                <w:lang w:val="en-GB" w:eastAsia="en-GB"/>
              </w:rPr>
              <w:t>(Di Monaco et al., 2011, EACFM).</w:t>
            </w:r>
          </w:p>
        </w:tc>
      </w:tr>
    </w:tbl>
    <w:p w14:paraId="29040B6B" w14:textId="4E1337C0" w:rsidR="007E0817" w:rsidRPr="00BA3A80" w:rsidRDefault="007E0817" w:rsidP="007E0817">
      <w:pPr>
        <w:jc w:val="center"/>
        <w:rPr>
          <w:rFonts w:ascii="Cambria Math" w:hAnsi="Cambria Math"/>
          <w:szCs w:val="24"/>
          <w:lang w:val="en-GB"/>
        </w:rPr>
      </w:pPr>
      <w:bookmarkStart w:id="762" w:name="_Ref121068655"/>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33</w:t>
      </w:r>
      <w:r w:rsidRPr="00BA3A80">
        <w:rPr>
          <w:szCs w:val="24"/>
          <w:lang w:val="en-GB"/>
        </w:rPr>
        <w:fldChar w:fldCharType="end"/>
      </w:r>
      <w:bookmarkEnd w:id="762"/>
      <w:r w:rsidRPr="00BA3A80">
        <w:rPr>
          <w:szCs w:val="24"/>
          <w:lang w:val="en-GB"/>
        </w:rPr>
        <w:t xml:space="preserve">. </w:t>
      </w:r>
      <w:r w:rsidR="00CA6A47">
        <w:rPr>
          <w:szCs w:val="24"/>
          <w:lang w:val="en-GB"/>
        </w:rPr>
        <w:t xml:space="preserve">Program units for </w:t>
      </w:r>
      <w:r w:rsidR="00CA6A47" w:rsidRPr="00CA6A47">
        <w:rPr>
          <w:szCs w:val="24"/>
          <w:lang w:val="en-GB"/>
        </w:rPr>
        <w:t>the SASPH contributions to the Momentum Equation</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313150981"/>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3A06A30D" w14:textId="2BA9FD92" w:rsidR="007E0817" w:rsidRDefault="007E0817" w:rsidP="00882466">
      <w:pPr>
        <w:jc w:val="both"/>
        <w:rPr>
          <w:sz w:val="24"/>
          <w:szCs w:val="24"/>
          <w:lang w:val="en-GB"/>
        </w:rPr>
      </w:pPr>
    </w:p>
    <w:p w14:paraId="57DE70B5" w14:textId="499E6C25" w:rsidR="00882466" w:rsidRPr="00882466" w:rsidRDefault="00CA6A47" w:rsidP="009A04AC">
      <w:pPr>
        <w:pStyle w:val="Stile1"/>
        <w:rPr>
          <w:lang w:val="en-GB"/>
        </w:rPr>
      </w:pPr>
      <w:bookmarkStart w:id="763" w:name="_Toc121076139"/>
      <w:r>
        <w:rPr>
          <w:lang w:val="en-GB"/>
        </w:rPr>
        <w:t xml:space="preserve">Program units for </w:t>
      </w:r>
      <w:r w:rsidRPr="00CA6A47">
        <w:rPr>
          <w:lang w:val="en-GB"/>
        </w:rPr>
        <w:t>the Initial Conditions for the fixed surface walls</w:t>
      </w:r>
      <w:bookmarkEnd w:id="763"/>
    </w:p>
    <w:p w14:paraId="3D03D9E0" w14:textId="54B8A4B8"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Initial Conditions for the fixed surface walls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_Ref121068721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10.34</w:t>
      </w:r>
      <w:r>
        <w:rPr>
          <w:sz w:val="24"/>
          <w:szCs w:val="24"/>
          <w:lang w:val="en-GB"/>
        </w:rPr>
        <w:fldChar w:fldCharType="end"/>
      </w:r>
      <w:r w:rsidRPr="00BA3A80">
        <w:rPr>
          <w:sz w:val="24"/>
          <w:szCs w:val="24"/>
          <w:lang w:val="en-GB"/>
        </w:rPr>
        <w:t>.</w:t>
      </w:r>
    </w:p>
    <w:p w14:paraId="53F01935"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5800"/>
      </w:tblGrid>
      <w:tr w:rsidR="007E0817" w:rsidRPr="00D5689E" w14:paraId="0E77BB7F" w14:textId="77777777" w:rsidTr="00A42204">
        <w:trPr>
          <w:trHeight w:val="301"/>
        </w:trPr>
        <w:tc>
          <w:tcPr>
            <w:tcW w:w="1988" w:type="pct"/>
            <w:shd w:val="clear" w:color="auto" w:fill="auto"/>
            <w:hideMark/>
          </w:tcPr>
          <w:p w14:paraId="1508E12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12" w:type="pct"/>
          </w:tcPr>
          <w:p w14:paraId="10B1C24D"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6FB793CB" w14:textId="77777777" w:rsidTr="00A42204">
        <w:trPr>
          <w:trHeight w:val="301"/>
        </w:trPr>
        <w:tc>
          <w:tcPr>
            <w:tcW w:w="1988" w:type="pct"/>
            <w:shd w:val="clear" w:color="auto" w:fill="auto"/>
          </w:tcPr>
          <w:p w14:paraId="2260C178" w14:textId="3FD8941B" w:rsidR="007E0817" w:rsidRPr="00D5689E" w:rsidRDefault="009A04AC" w:rsidP="009A04AC">
            <w:pPr>
              <w:jc w:val="both"/>
              <w:rPr>
                <w:szCs w:val="20"/>
                <w:lang w:val="en-GB"/>
              </w:rPr>
            </w:pPr>
            <w:r w:rsidRPr="00D5689E">
              <w:rPr>
                <w:szCs w:val="20"/>
                <w:lang w:val="en-GB"/>
              </w:rPr>
              <w:t>BoundaryMassForceMatrix2D.f90</w:t>
            </w:r>
          </w:p>
        </w:tc>
        <w:tc>
          <w:tcPr>
            <w:tcW w:w="3012" w:type="pct"/>
          </w:tcPr>
          <w:p w14:paraId="78F72AB3" w14:textId="3790AEBA" w:rsidR="00A42204" w:rsidRPr="00D02661" w:rsidRDefault="00D02661" w:rsidP="00A42204">
            <w:pPr>
              <w:rPr>
                <w:rFonts w:eastAsia="Times New Roman"/>
                <w:bCs/>
                <w:color w:val="000000"/>
                <w:szCs w:val="20"/>
                <w:lang w:val="en-GB" w:eastAsia="en-GB"/>
              </w:rPr>
            </w:pPr>
            <w:r w:rsidRPr="00D02661">
              <w:rPr>
                <w:rFonts w:eastAsia="Times New Roman"/>
                <w:bCs/>
                <w:color w:val="000000"/>
                <w:szCs w:val="20"/>
                <w:lang w:val="en-GB" w:eastAsia="en-GB"/>
              </w:rPr>
              <w:t>Generation of the generalized boundary mass force matrix</w:t>
            </w:r>
            <w:r w:rsidR="00A42204">
              <w:rPr>
                <w:rFonts w:eastAsia="Times New Roman"/>
                <w:bCs/>
                <w:color w:val="000000"/>
                <w:szCs w:val="20"/>
                <w:lang w:val="en-GB" w:eastAsia="en-GB"/>
              </w:rPr>
              <w:t xml:space="preserve"> in 2D</w:t>
            </w:r>
          </w:p>
          <w:p w14:paraId="74EAD342" w14:textId="6737695A" w:rsidR="007E0817" w:rsidRPr="00D5689E" w:rsidRDefault="00D02661" w:rsidP="00A42204">
            <w:pPr>
              <w:rPr>
                <w:rFonts w:eastAsia="Times New Roman"/>
                <w:bCs/>
                <w:color w:val="000000"/>
                <w:szCs w:val="20"/>
                <w:lang w:val="en-GB" w:eastAsia="en-GB"/>
              </w:rPr>
            </w:pPr>
            <w:r w:rsidRPr="00D02661">
              <w:rPr>
                <w:rFonts w:eastAsia="Times New Roman"/>
                <w:bCs/>
                <w:color w:val="000000"/>
                <w:szCs w:val="20"/>
                <w:lang w:val="en-GB" w:eastAsia="en-GB"/>
              </w:rPr>
              <w:t>(Di Monaco et al., 2011, EACFM)</w:t>
            </w:r>
          </w:p>
        </w:tc>
      </w:tr>
      <w:tr w:rsidR="009A04AC" w:rsidRPr="00D5689E" w14:paraId="0D7BB58B" w14:textId="77777777" w:rsidTr="00A42204">
        <w:trPr>
          <w:trHeight w:val="301"/>
        </w:trPr>
        <w:tc>
          <w:tcPr>
            <w:tcW w:w="1988" w:type="pct"/>
            <w:shd w:val="clear" w:color="auto" w:fill="auto"/>
          </w:tcPr>
          <w:p w14:paraId="6C1859DC" w14:textId="5377E9DF" w:rsidR="009A04AC" w:rsidRPr="00D5689E" w:rsidRDefault="009A04AC" w:rsidP="009A04AC">
            <w:pPr>
              <w:jc w:val="both"/>
              <w:rPr>
                <w:szCs w:val="20"/>
                <w:lang w:val="en-GB"/>
              </w:rPr>
            </w:pPr>
            <w:r w:rsidRPr="00D5689E">
              <w:rPr>
                <w:szCs w:val="20"/>
                <w:lang w:val="en-GB"/>
              </w:rPr>
              <w:t>BoundaryMassForceMatrix3D.f90</w:t>
            </w:r>
          </w:p>
        </w:tc>
        <w:tc>
          <w:tcPr>
            <w:tcW w:w="3012" w:type="pct"/>
          </w:tcPr>
          <w:p w14:paraId="7D3C4DA5" w14:textId="3F5B8A57" w:rsidR="009A04AC" w:rsidRPr="00D5689E" w:rsidRDefault="00D02661" w:rsidP="00A42204">
            <w:pPr>
              <w:rPr>
                <w:rFonts w:eastAsia="Times New Roman"/>
                <w:bCs/>
                <w:color w:val="000000"/>
                <w:szCs w:val="20"/>
                <w:lang w:val="en-GB" w:eastAsia="en-GB"/>
              </w:rPr>
            </w:pPr>
            <w:r w:rsidRPr="00D02661">
              <w:rPr>
                <w:rFonts w:eastAsia="Times New Roman"/>
                <w:bCs/>
                <w:color w:val="000000"/>
                <w:szCs w:val="20"/>
                <w:lang w:val="en-GB" w:eastAsia="en-GB"/>
              </w:rPr>
              <w:t xml:space="preserve">Generation of the generalized boundary mass force matrix </w:t>
            </w:r>
            <w:r w:rsidR="00A42204">
              <w:rPr>
                <w:rFonts w:eastAsia="Times New Roman"/>
                <w:bCs/>
                <w:color w:val="000000"/>
                <w:szCs w:val="20"/>
                <w:lang w:val="en-GB" w:eastAsia="en-GB"/>
              </w:rPr>
              <w:t xml:space="preserve">in 3D </w:t>
            </w:r>
            <w:r w:rsidRPr="00D02661">
              <w:rPr>
                <w:rFonts w:eastAsia="Times New Roman"/>
                <w:bCs/>
                <w:color w:val="000000"/>
                <w:szCs w:val="20"/>
                <w:lang w:val="en-GB" w:eastAsia="en-GB"/>
              </w:rPr>
              <w:t>(Di Monaco et al., 2011, EACFM)</w:t>
            </w:r>
          </w:p>
        </w:tc>
      </w:tr>
      <w:tr w:rsidR="009A04AC" w:rsidRPr="00D5689E" w14:paraId="73497A43" w14:textId="77777777" w:rsidTr="00A42204">
        <w:trPr>
          <w:trHeight w:val="301"/>
        </w:trPr>
        <w:tc>
          <w:tcPr>
            <w:tcW w:w="1988" w:type="pct"/>
            <w:shd w:val="clear" w:color="auto" w:fill="auto"/>
          </w:tcPr>
          <w:p w14:paraId="33449B03" w14:textId="1AE7AF56" w:rsidR="009A04AC" w:rsidRPr="00D5689E" w:rsidRDefault="009A04AC" w:rsidP="009A04AC">
            <w:pPr>
              <w:jc w:val="both"/>
              <w:rPr>
                <w:szCs w:val="20"/>
                <w:lang w:val="en-GB"/>
              </w:rPr>
            </w:pPr>
            <w:r w:rsidRPr="00D5689E">
              <w:rPr>
                <w:szCs w:val="20"/>
                <w:lang w:val="en-GB"/>
              </w:rPr>
              <w:t>BoundaryReflectionMatrix2D.f90</w:t>
            </w:r>
          </w:p>
        </w:tc>
        <w:tc>
          <w:tcPr>
            <w:tcW w:w="3012" w:type="pct"/>
          </w:tcPr>
          <w:p w14:paraId="41FFA03E" w14:textId="701BCEB6" w:rsidR="00D02661" w:rsidRPr="00D02661" w:rsidRDefault="00D02661" w:rsidP="00A42204">
            <w:pPr>
              <w:rPr>
                <w:rFonts w:eastAsia="Times New Roman"/>
                <w:bCs/>
                <w:color w:val="000000"/>
                <w:szCs w:val="20"/>
                <w:lang w:val="en-GB" w:eastAsia="en-GB"/>
              </w:rPr>
            </w:pPr>
            <w:r w:rsidRPr="00D02661">
              <w:rPr>
                <w:rFonts w:eastAsia="Times New Roman"/>
                <w:bCs/>
                <w:color w:val="000000"/>
                <w:szCs w:val="20"/>
                <w:lang w:val="en-GB" w:eastAsia="en-GB"/>
              </w:rPr>
              <w:t xml:space="preserve">Generation of the generalized reflection matrix </w:t>
            </w:r>
            <w:r w:rsidR="00A42204">
              <w:rPr>
                <w:rFonts w:eastAsia="Times New Roman"/>
                <w:bCs/>
                <w:color w:val="000000"/>
                <w:szCs w:val="20"/>
                <w:lang w:val="en-GB" w:eastAsia="en-GB"/>
              </w:rPr>
              <w:t>in 2D</w:t>
            </w:r>
          </w:p>
          <w:p w14:paraId="69FB9329" w14:textId="06B35261"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(Di Monaco et al., 2011, EACFM)</w:t>
            </w:r>
          </w:p>
        </w:tc>
      </w:tr>
      <w:tr w:rsidR="009A04AC" w:rsidRPr="00D5689E" w14:paraId="1595FD7E" w14:textId="77777777" w:rsidTr="00A42204">
        <w:trPr>
          <w:trHeight w:val="301"/>
        </w:trPr>
        <w:tc>
          <w:tcPr>
            <w:tcW w:w="1988" w:type="pct"/>
            <w:shd w:val="clear" w:color="auto" w:fill="auto"/>
          </w:tcPr>
          <w:p w14:paraId="5C217EB9" w14:textId="43133379" w:rsidR="009A04AC" w:rsidRPr="00D5689E" w:rsidRDefault="009A04AC" w:rsidP="009A04AC">
            <w:pPr>
              <w:jc w:val="both"/>
              <w:rPr>
                <w:szCs w:val="20"/>
                <w:lang w:val="en-GB"/>
              </w:rPr>
            </w:pPr>
            <w:r w:rsidRPr="00D5689E">
              <w:rPr>
                <w:szCs w:val="20"/>
                <w:lang w:val="en-GB"/>
              </w:rPr>
              <w:t>BoundaryVolumeIntegrals2D.f90</w:t>
            </w:r>
          </w:p>
        </w:tc>
        <w:tc>
          <w:tcPr>
            <w:tcW w:w="3012" w:type="pct"/>
          </w:tcPr>
          <w:p w14:paraId="02CDDBA1" w14:textId="32094789"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To compute the boundary volume integrals IntWdV</w:t>
            </w:r>
          </w:p>
          <w:p w14:paraId="0C077812" w14:textId="2E6F6A9C"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(Di Monaco et al., 2011, EACFM)</w:t>
            </w:r>
          </w:p>
        </w:tc>
      </w:tr>
      <w:tr w:rsidR="009A04AC" w:rsidRPr="00D5689E" w14:paraId="50AB0297" w14:textId="77777777" w:rsidTr="00A42204">
        <w:trPr>
          <w:trHeight w:val="301"/>
        </w:trPr>
        <w:tc>
          <w:tcPr>
            <w:tcW w:w="1988" w:type="pct"/>
            <w:shd w:val="clear" w:color="auto" w:fill="auto"/>
          </w:tcPr>
          <w:p w14:paraId="1ABE6789" w14:textId="0A632064" w:rsidR="009A04AC" w:rsidRPr="00D5689E" w:rsidRDefault="009A04AC" w:rsidP="009A04AC">
            <w:pPr>
              <w:jc w:val="both"/>
              <w:rPr>
                <w:szCs w:val="20"/>
                <w:lang w:val="en-GB"/>
              </w:rPr>
            </w:pPr>
            <w:r w:rsidRPr="00D5689E">
              <w:rPr>
                <w:szCs w:val="20"/>
                <w:lang w:val="en-GB"/>
              </w:rPr>
              <w:t>CompleteBoundaries3D.f90</w:t>
            </w:r>
          </w:p>
        </w:tc>
        <w:tc>
          <w:tcPr>
            <w:tcW w:w="3012" w:type="pct"/>
          </w:tcPr>
          <w:p w14:paraId="1596AE57" w14:textId="4C7CE618" w:rsidR="009A04AC" w:rsidRPr="00D5689E" w:rsidRDefault="00A42204" w:rsidP="005F4F45">
            <w:pPr>
              <w:rPr>
                <w:rFonts w:eastAsia="Times New Roman"/>
                <w:bCs/>
                <w:color w:val="000000"/>
                <w:szCs w:val="20"/>
                <w:lang w:val="en-GB" w:eastAsia="en-GB"/>
              </w:rPr>
            </w:pPr>
            <w:r>
              <w:rPr>
                <w:rFonts w:eastAsia="Times New Roman"/>
                <w:bCs/>
                <w:color w:val="000000"/>
                <w:szCs w:val="20"/>
                <w:lang w:val="en-GB" w:eastAsia="en-GB"/>
              </w:rPr>
              <w:t xml:space="preserve">Complete SASPH 3D boundaries </w:t>
            </w:r>
            <w:r w:rsidR="00D02661" w:rsidRPr="00D02661">
              <w:rPr>
                <w:rFonts w:eastAsia="Times New Roman"/>
                <w:bCs/>
                <w:color w:val="000000"/>
                <w:szCs w:val="20"/>
                <w:lang w:val="en-GB" w:eastAsia="en-GB"/>
              </w:rPr>
              <w:t>(Di Monaco et al., 2011, EACFM)</w:t>
            </w:r>
          </w:p>
        </w:tc>
      </w:tr>
      <w:tr w:rsidR="009A04AC" w:rsidRPr="00D5689E" w14:paraId="7F76F22C" w14:textId="77777777" w:rsidTr="00A42204">
        <w:trPr>
          <w:trHeight w:val="301"/>
        </w:trPr>
        <w:tc>
          <w:tcPr>
            <w:tcW w:w="1988" w:type="pct"/>
            <w:shd w:val="clear" w:color="auto" w:fill="auto"/>
          </w:tcPr>
          <w:p w14:paraId="47044CC9" w14:textId="18EB411A" w:rsidR="009A04AC" w:rsidRPr="00D5689E" w:rsidRDefault="009A04AC" w:rsidP="009A04AC">
            <w:pPr>
              <w:jc w:val="both"/>
              <w:rPr>
                <w:szCs w:val="20"/>
                <w:lang w:val="en-GB"/>
              </w:rPr>
            </w:pPr>
            <w:r w:rsidRPr="00D5689E">
              <w:rPr>
                <w:szCs w:val="20"/>
                <w:lang w:val="en-GB"/>
              </w:rPr>
              <w:t>DefineBoundaryFaceGeometry3D.f90</w:t>
            </w:r>
          </w:p>
        </w:tc>
        <w:tc>
          <w:tcPr>
            <w:tcW w:w="3012" w:type="pct"/>
          </w:tcPr>
          <w:p w14:paraId="4DFEA740" w14:textId="6E94135D"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To define boundary faces from 3D geometry</w:t>
            </w:r>
          </w:p>
          <w:p w14:paraId="0B02A4BF" w14:textId="3D632861"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(Di Monaco et al., 2011, EACFM)</w:t>
            </w:r>
          </w:p>
        </w:tc>
      </w:tr>
      <w:tr w:rsidR="009A04AC" w:rsidRPr="00D5689E" w14:paraId="0590AF4F" w14:textId="77777777" w:rsidTr="00A42204">
        <w:trPr>
          <w:trHeight w:val="301"/>
        </w:trPr>
        <w:tc>
          <w:tcPr>
            <w:tcW w:w="1988" w:type="pct"/>
            <w:shd w:val="clear" w:color="auto" w:fill="auto"/>
          </w:tcPr>
          <w:p w14:paraId="13D56990" w14:textId="14377382" w:rsidR="009A04AC" w:rsidRPr="00D5689E" w:rsidRDefault="009A04AC" w:rsidP="009A04AC">
            <w:pPr>
              <w:jc w:val="both"/>
              <w:rPr>
                <w:szCs w:val="20"/>
                <w:lang w:val="en-GB"/>
              </w:rPr>
            </w:pPr>
            <w:r w:rsidRPr="00D5689E">
              <w:rPr>
                <w:szCs w:val="20"/>
                <w:lang w:val="en-GB"/>
              </w:rPr>
              <w:t>DefineBoundarySideGeometry2D.f90</w:t>
            </w:r>
          </w:p>
        </w:tc>
        <w:tc>
          <w:tcPr>
            <w:tcW w:w="3012" w:type="pct"/>
          </w:tcPr>
          <w:p w14:paraId="7D3F6EF5" w14:textId="4EE7214D" w:rsidR="009A04AC" w:rsidRPr="00D5689E" w:rsidRDefault="00D02661" w:rsidP="005F4F45">
            <w:pPr>
              <w:rPr>
                <w:rFonts w:eastAsia="Times New Roman"/>
                <w:bCs/>
                <w:color w:val="000000"/>
                <w:szCs w:val="20"/>
                <w:lang w:val="en-GB" w:eastAsia="en-GB"/>
              </w:rPr>
            </w:pPr>
            <w:r w:rsidRPr="00D02661">
              <w:rPr>
                <w:rFonts w:eastAsia="Times New Roman"/>
                <w:bCs/>
                <w:color w:val="000000"/>
                <w:szCs w:val="20"/>
                <w:lang w:val="en-GB" w:eastAsia="en-GB"/>
              </w:rPr>
              <w:t>Definition of the boundary sides. (Di Monaco et al., 2011, EACFM)</w:t>
            </w:r>
          </w:p>
        </w:tc>
      </w:tr>
      <w:tr w:rsidR="009A04AC" w:rsidRPr="00D5689E" w14:paraId="3AE94670" w14:textId="77777777" w:rsidTr="00A42204">
        <w:trPr>
          <w:trHeight w:val="301"/>
        </w:trPr>
        <w:tc>
          <w:tcPr>
            <w:tcW w:w="1988" w:type="pct"/>
            <w:shd w:val="clear" w:color="auto" w:fill="auto"/>
          </w:tcPr>
          <w:p w14:paraId="2B26DFDC" w14:textId="7F7252EE" w:rsidR="009A04AC" w:rsidRPr="00D5689E" w:rsidRDefault="009A04AC" w:rsidP="009A04AC">
            <w:pPr>
              <w:jc w:val="both"/>
              <w:rPr>
                <w:szCs w:val="20"/>
                <w:lang w:val="en-GB"/>
              </w:rPr>
            </w:pPr>
            <w:r w:rsidRPr="00D5689E">
              <w:rPr>
                <w:szCs w:val="20"/>
                <w:lang w:val="en-GB"/>
              </w:rPr>
              <w:t>DefineBoundarySideRelativeAngles2D.f90</w:t>
            </w:r>
          </w:p>
        </w:tc>
        <w:tc>
          <w:tcPr>
            <w:tcW w:w="3012" w:type="pct"/>
          </w:tcPr>
          <w:p w14:paraId="49475BAE" w14:textId="77777777"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Detection of the previous adjacent side and associated relative</w:t>
            </w:r>
          </w:p>
          <w:p w14:paraId="0D66C6E7" w14:textId="51950DBB"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angle (for each boundary side). (Di Monaco et al., 2011, EACFM)</w:t>
            </w:r>
          </w:p>
        </w:tc>
      </w:tr>
      <w:tr w:rsidR="009A04AC" w:rsidRPr="00D5689E" w14:paraId="05603DFE" w14:textId="77777777" w:rsidTr="00A42204">
        <w:trPr>
          <w:trHeight w:val="301"/>
        </w:trPr>
        <w:tc>
          <w:tcPr>
            <w:tcW w:w="1988" w:type="pct"/>
            <w:shd w:val="clear" w:color="auto" w:fill="auto"/>
          </w:tcPr>
          <w:p w14:paraId="5C69692A" w14:textId="39539115" w:rsidR="009A04AC" w:rsidRPr="00D5689E" w:rsidRDefault="009A04AC" w:rsidP="009A04AC">
            <w:pPr>
              <w:jc w:val="both"/>
              <w:rPr>
                <w:szCs w:val="20"/>
                <w:lang w:val="en-GB"/>
              </w:rPr>
            </w:pPr>
            <w:r w:rsidRPr="00D5689E">
              <w:rPr>
                <w:szCs w:val="20"/>
                <w:lang w:val="en-GB"/>
              </w:rPr>
              <w:t>GridCellBoundaryFacesIntersections3D.f90</w:t>
            </w:r>
          </w:p>
        </w:tc>
        <w:tc>
          <w:tcPr>
            <w:tcW w:w="3012" w:type="pct"/>
          </w:tcPr>
          <w:p w14:paraId="4B829DF7" w14:textId="77777777"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 xml:space="preserve">To find the boundary faces intercepted by each frame cell of the </w:t>
            </w:r>
          </w:p>
          <w:p w14:paraId="52F468AB" w14:textId="41B7BF29" w:rsidR="009A04AC" w:rsidRPr="00D5689E" w:rsidRDefault="00D02661" w:rsidP="00A42204">
            <w:pPr>
              <w:rPr>
                <w:rFonts w:eastAsia="Times New Roman"/>
                <w:bCs/>
                <w:color w:val="000000"/>
                <w:szCs w:val="20"/>
                <w:lang w:val="en-GB" w:eastAsia="en-GB"/>
              </w:rPr>
            </w:pPr>
            <w:r w:rsidRPr="00D02661">
              <w:rPr>
                <w:rFonts w:eastAsia="Times New Roman"/>
                <w:bCs/>
                <w:color w:val="000000"/>
                <w:szCs w:val="20"/>
                <w:lang w:val="en-GB" w:eastAsia="en-GB"/>
              </w:rPr>
              <w:t>grid (Di Monaco et al., 2011, EACFM)</w:t>
            </w:r>
          </w:p>
        </w:tc>
      </w:tr>
      <w:tr w:rsidR="009A04AC" w:rsidRPr="00D5689E" w14:paraId="0E572818" w14:textId="77777777" w:rsidTr="00A42204">
        <w:trPr>
          <w:trHeight w:val="301"/>
        </w:trPr>
        <w:tc>
          <w:tcPr>
            <w:tcW w:w="1988" w:type="pct"/>
            <w:shd w:val="clear" w:color="auto" w:fill="auto"/>
          </w:tcPr>
          <w:p w14:paraId="1CD94499" w14:textId="051BA87D" w:rsidR="009A04AC" w:rsidRPr="00D5689E" w:rsidRDefault="009A04AC" w:rsidP="009A04AC">
            <w:pPr>
              <w:jc w:val="both"/>
              <w:rPr>
                <w:szCs w:val="20"/>
                <w:lang w:val="en-GB"/>
              </w:rPr>
            </w:pPr>
            <w:r w:rsidRPr="00D5689E">
              <w:rPr>
                <w:szCs w:val="20"/>
                <w:lang w:val="en-GB"/>
              </w:rPr>
              <w:t>main_wall_info.f90</w:t>
            </w:r>
          </w:p>
        </w:tc>
        <w:tc>
          <w:tcPr>
            <w:tcW w:w="3012" w:type="pct"/>
          </w:tcPr>
          <w:p w14:paraId="1DC79042" w14:textId="77777777"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 xml:space="preserve">To count the number of vertices of the main wall (i.e., </w:t>
            </w:r>
          </w:p>
          <w:p w14:paraId="56296D69" w14:textId="0BF5F9F7"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the solid ("fixe") boundary with the minimum zone ID).</w:t>
            </w:r>
          </w:p>
        </w:tc>
      </w:tr>
      <w:tr w:rsidR="009A04AC" w:rsidRPr="00D5689E" w14:paraId="6D6C69FC" w14:textId="77777777" w:rsidTr="00A42204">
        <w:trPr>
          <w:trHeight w:val="301"/>
        </w:trPr>
        <w:tc>
          <w:tcPr>
            <w:tcW w:w="1988" w:type="pct"/>
            <w:shd w:val="clear" w:color="auto" w:fill="auto"/>
          </w:tcPr>
          <w:p w14:paraId="4EF4A727" w14:textId="4B3958A9" w:rsidR="009A04AC" w:rsidRPr="00D5689E" w:rsidRDefault="009A04AC" w:rsidP="009A04AC">
            <w:pPr>
              <w:jc w:val="both"/>
              <w:rPr>
                <w:szCs w:val="20"/>
                <w:lang w:val="en-GB"/>
              </w:rPr>
            </w:pPr>
            <w:r w:rsidRPr="00D5689E">
              <w:rPr>
                <w:szCs w:val="20"/>
                <w:lang w:val="en-GB"/>
              </w:rPr>
              <w:t>ModifyFaces.f90</w:t>
            </w:r>
          </w:p>
        </w:tc>
        <w:tc>
          <w:tcPr>
            <w:tcW w:w="3012" w:type="pct"/>
          </w:tcPr>
          <w:p w14:paraId="41E5BC8B" w14:textId="77777777" w:rsidR="00D02661" w:rsidRPr="00D02661"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To generate triangles from quadrilaterals (partitioning along the</w:t>
            </w:r>
          </w:p>
          <w:p w14:paraId="1ABD5B83" w14:textId="257EF94A" w:rsidR="009A04AC" w:rsidRPr="00D5689E" w:rsidRDefault="00D02661" w:rsidP="00D02661">
            <w:pPr>
              <w:rPr>
                <w:rFonts w:eastAsia="Times New Roman"/>
                <w:bCs/>
                <w:color w:val="000000"/>
                <w:szCs w:val="20"/>
                <w:lang w:val="en-GB" w:eastAsia="en-GB"/>
              </w:rPr>
            </w:pPr>
            <w:r w:rsidRPr="00D02661">
              <w:rPr>
                <w:rFonts w:eastAsia="Times New Roman"/>
                <w:bCs/>
                <w:color w:val="000000"/>
                <w:szCs w:val="20"/>
                <w:lang w:val="en-GB" w:eastAsia="en-GB"/>
              </w:rPr>
              <w:t>shortest diagonal)</w:t>
            </w:r>
          </w:p>
        </w:tc>
      </w:tr>
    </w:tbl>
    <w:p w14:paraId="70ADC6A8" w14:textId="6287F1A3" w:rsidR="007E0817" w:rsidRPr="00BA3A80" w:rsidRDefault="007E0817" w:rsidP="007E0817">
      <w:pPr>
        <w:jc w:val="center"/>
        <w:rPr>
          <w:rFonts w:ascii="Cambria Math" w:hAnsi="Cambria Math"/>
          <w:szCs w:val="24"/>
          <w:lang w:val="en-GB"/>
        </w:rPr>
      </w:pPr>
      <w:bookmarkStart w:id="764" w:name="_Ref121068721"/>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34</w:t>
      </w:r>
      <w:r w:rsidRPr="00BA3A80">
        <w:rPr>
          <w:szCs w:val="24"/>
          <w:lang w:val="en-GB"/>
        </w:rPr>
        <w:fldChar w:fldCharType="end"/>
      </w:r>
      <w:bookmarkEnd w:id="764"/>
      <w:r w:rsidRPr="00BA3A80">
        <w:rPr>
          <w:szCs w:val="24"/>
          <w:lang w:val="en-GB"/>
        </w:rPr>
        <w:t xml:space="preserve">. </w:t>
      </w:r>
      <w:r w:rsidR="00CA6A47">
        <w:rPr>
          <w:szCs w:val="24"/>
          <w:lang w:val="en-GB"/>
        </w:rPr>
        <w:t xml:space="preserve">Program units for </w:t>
      </w:r>
      <w:r w:rsidR="00CA6A47" w:rsidRPr="00CA6A47">
        <w:rPr>
          <w:szCs w:val="24"/>
          <w:lang w:val="en-GB"/>
        </w:rPr>
        <w:t>the Initial Conditions for the fixed surface walls</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361059064"/>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6BDAF338" w14:textId="77777777" w:rsidR="00AA716B" w:rsidRPr="00882466" w:rsidRDefault="00AA716B" w:rsidP="00882466">
      <w:pPr>
        <w:jc w:val="both"/>
        <w:rPr>
          <w:sz w:val="24"/>
          <w:szCs w:val="24"/>
          <w:lang w:val="en-GB"/>
        </w:rPr>
      </w:pPr>
    </w:p>
    <w:p w14:paraId="74EBB5D4" w14:textId="5D330F72" w:rsidR="00882466" w:rsidRPr="00882466" w:rsidRDefault="00CA6A47" w:rsidP="00882466">
      <w:pPr>
        <w:pStyle w:val="Stile1"/>
        <w:rPr>
          <w:lang w:val="en-GB"/>
        </w:rPr>
      </w:pPr>
      <w:bookmarkStart w:id="765" w:name="_Toc121076140"/>
      <w:r>
        <w:rPr>
          <w:lang w:val="en-GB"/>
        </w:rPr>
        <w:t xml:space="preserve">Program units for </w:t>
      </w:r>
      <w:r w:rsidRPr="00CA6A47">
        <w:rPr>
          <w:lang w:val="en-GB"/>
        </w:rPr>
        <w:t>the assessment of the SASPH integrals at the initial time</w:t>
      </w:r>
      <w:bookmarkEnd w:id="765"/>
    </w:p>
    <w:p w14:paraId="21F2B67A" w14:textId="0B2D3D23"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assessment of the SASPH integrals at the initial time</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_Ref121068782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10.35</w:t>
      </w:r>
      <w:r>
        <w:rPr>
          <w:sz w:val="24"/>
          <w:szCs w:val="24"/>
          <w:lang w:val="en-GB"/>
        </w:rPr>
        <w:fldChar w:fldCharType="end"/>
      </w:r>
      <w:r w:rsidRPr="00BA3A80">
        <w:rPr>
          <w:sz w:val="24"/>
          <w:szCs w:val="24"/>
          <w:lang w:val="en-GB"/>
        </w:rPr>
        <w:t>.</w:t>
      </w:r>
    </w:p>
    <w:p w14:paraId="35F20D3D"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6422"/>
      </w:tblGrid>
      <w:tr w:rsidR="007E0817" w:rsidRPr="00D5689E" w14:paraId="348D3215" w14:textId="77777777" w:rsidTr="00A42204">
        <w:trPr>
          <w:trHeight w:val="301"/>
        </w:trPr>
        <w:tc>
          <w:tcPr>
            <w:tcW w:w="1665" w:type="pct"/>
            <w:shd w:val="clear" w:color="auto" w:fill="auto"/>
            <w:hideMark/>
          </w:tcPr>
          <w:p w14:paraId="4E3BB40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35" w:type="pct"/>
          </w:tcPr>
          <w:p w14:paraId="6375AD7B"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6172D007" w14:textId="77777777" w:rsidTr="00A42204">
        <w:trPr>
          <w:trHeight w:val="301"/>
        </w:trPr>
        <w:tc>
          <w:tcPr>
            <w:tcW w:w="1665" w:type="pct"/>
            <w:shd w:val="clear" w:color="auto" w:fill="auto"/>
          </w:tcPr>
          <w:p w14:paraId="27C726C6" w14:textId="65D0066A" w:rsidR="007E0817" w:rsidRPr="00D5689E" w:rsidRDefault="009A04AC" w:rsidP="009A04AC">
            <w:pPr>
              <w:jc w:val="both"/>
              <w:rPr>
                <w:szCs w:val="20"/>
                <w:lang w:val="en-GB"/>
              </w:rPr>
            </w:pPr>
            <w:r w:rsidRPr="00D5689E">
              <w:rPr>
                <w:szCs w:val="20"/>
                <w:lang w:val="en-GB"/>
              </w:rPr>
              <w:t>ComputeBoundaryIntegralTab.f90</w:t>
            </w:r>
          </w:p>
        </w:tc>
        <w:tc>
          <w:tcPr>
            <w:tcW w:w="3335" w:type="pct"/>
          </w:tcPr>
          <w:p w14:paraId="1E2736EC" w14:textId="2B57D9FA" w:rsidR="007E0817" w:rsidRPr="00D5689E" w:rsidRDefault="00A42204" w:rsidP="00A42204">
            <w:pPr>
              <w:rPr>
                <w:rFonts w:eastAsia="Times New Roman"/>
                <w:bCs/>
                <w:color w:val="000000"/>
                <w:szCs w:val="20"/>
                <w:lang w:val="en-GB" w:eastAsia="en-GB"/>
              </w:rPr>
            </w:pPr>
            <w:r>
              <w:rPr>
                <w:rFonts w:eastAsia="Times New Roman"/>
                <w:bCs/>
                <w:color w:val="000000"/>
                <w:szCs w:val="20"/>
                <w:lang w:val="en-GB" w:eastAsia="en-GB"/>
              </w:rPr>
              <w:t xml:space="preserve">Partitioning the truncated portion of the kernel support for the SASPH scheme </w:t>
            </w:r>
            <w:r w:rsidR="00AA5AA2" w:rsidRPr="00AA5AA2">
              <w:rPr>
                <w:rFonts w:eastAsia="Times New Roman"/>
                <w:bCs/>
                <w:color w:val="000000"/>
                <w:szCs w:val="20"/>
                <w:lang w:val="en-GB" w:eastAsia="en-GB"/>
              </w:rPr>
              <w:t>(Di Monaco et al., 2011, EACFM)</w:t>
            </w:r>
          </w:p>
        </w:tc>
      </w:tr>
      <w:tr w:rsidR="009A04AC" w:rsidRPr="00D5689E" w14:paraId="0AF55952" w14:textId="77777777" w:rsidTr="00A42204">
        <w:trPr>
          <w:trHeight w:val="301"/>
        </w:trPr>
        <w:tc>
          <w:tcPr>
            <w:tcW w:w="1665" w:type="pct"/>
            <w:shd w:val="clear" w:color="auto" w:fill="auto"/>
          </w:tcPr>
          <w:p w14:paraId="521C41D9" w14:textId="27737798" w:rsidR="009A04AC" w:rsidRPr="00D5689E" w:rsidRDefault="009A04AC" w:rsidP="009A04AC">
            <w:pPr>
              <w:jc w:val="both"/>
              <w:rPr>
                <w:szCs w:val="20"/>
                <w:lang w:val="en-GB"/>
              </w:rPr>
            </w:pPr>
            <w:r w:rsidRPr="00D5689E">
              <w:rPr>
                <w:szCs w:val="20"/>
                <w:lang w:val="en-GB"/>
              </w:rPr>
              <w:t>ComputeKernelTable.f90</w:t>
            </w:r>
          </w:p>
        </w:tc>
        <w:tc>
          <w:tcPr>
            <w:tcW w:w="3335" w:type="pct"/>
          </w:tcPr>
          <w:p w14:paraId="211703B1" w14:textId="184E76FD" w:rsidR="009A04AC" w:rsidRPr="00D5689E" w:rsidRDefault="00A42204" w:rsidP="00A42204">
            <w:pPr>
              <w:rPr>
                <w:rFonts w:eastAsia="Times New Roman"/>
                <w:bCs/>
                <w:color w:val="000000"/>
                <w:szCs w:val="20"/>
                <w:lang w:val="en-GB" w:eastAsia="en-GB"/>
              </w:rPr>
            </w:pPr>
            <w:r>
              <w:rPr>
                <w:rFonts w:eastAsia="Times New Roman"/>
                <w:bCs/>
                <w:color w:val="000000"/>
                <w:szCs w:val="20"/>
                <w:lang w:val="en-GB" w:eastAsia="en-GB"/>
              </w:rPr>
              <w:t>Kernel functions and gradients for SASPH scheme (</w:t>
            </w:r>
            <w:r w:rsidR="00AA5AA2" w:rsidRPr="00AA5AA2">
              <w:rPr>
                <w:rFonts w:eastAsia="Times New Roman"/>
                <w:bCs/>
                <w:color w:val="000000"/>
                <w:szCs w:val="20"/>
                <w:lang w:val="en-GB" w:eastAsia="en-GB"/>
              </w:rPr>
              <w:t>Di Monaco et al., 201</w:t>
            </w:r>
            <w:r>
              <w:rPr>
                <w:rFonts w:eastAsia="Times New Roman"/>
                <w:bCs/>
                <w:color w:val="000000"/>
                <w:szCs w:val="20"/>
                <w:lang w:val="en-GB" w:eastAsia="en-GB"/>
              </w:rPr>
              <w:t>1</w:t>
            </w:r>
            <w:r w:rsidR="00AA5AA2" w:rsidRPr="00AA5AA2">
              <w:rPr>
                <w:rFonts w:eastAsia="Times New Roman"/>
                <w:bCs/>
                <w:color w:val="000000"/>
                <w:szCs w:val="20"/>
                <w:lang w:val="en-GB" w:eastAsia="en-GB"/>
              </w:rPr>
              <w:t>, EACFM)</w:t>
            </w:r>
          </w:p>
        </w:tc>
      </w:tr>
      <w:tr w:rsidR="009A04AC" w:rsidRPr="00D5689E" w14:paraId="12515BB2" w14:textId="77777777" w:rsidTr="00A42204">
        <w:trPr>
          <w:trHeight w:val="301"/>
        </w:trPr>
        <w:tc>
          <w:tcPr>
            <w:tcW w:w="1665" w:type="pct"/>
            <w:shd w:val="clear" w:color="auto" w:fill="auto"/>
          </w:tcPr>
          <w:p w14:paraId="38EDA56F" w14:textId="6C6C94D4" w:rsidR="009A04AC" w:rsidRPr="00D5689E" w:rsidRDefault="009A04AC" w:rsidP="009A04AC">
            <w:pPr>
              <w:jc w:val="both"/>
              <w:rPr>
                <w:szCs w:val="20"/>
                <w:lang w:val="en-GB"/>
              </w:rPr>
            </w:pPr>
            <w:r w:rsidRPr="00D5689E">
              <w:rPr>
                <w:szCs w:val="20"/>
                <w:lang w:val="en-GB"/>
              </w:rPr>
              <w:lastRenderedPageBreak/>
              <w:t>IWro2dro.f90</w:t>
            </w:r>
          </w:p>
        </w:tc>
        <w:tc>
          <w:tcPr>
            <w:tcW w:w="3335" w:type="pct"/>
          </w:tcPr>
          <w:p w14:paraId="0B521B59" w14:textId="77777777" w:rsidR="00AA5AA2" w:rsidRPr="00AA5AA2" w:rsidRDefault="00AA5AA2" w:rsidP="00AA5AA2">
            <w:pPr>
              <w:rPr>
                <w:rFonts w:eastAsia="Times New Roman"/>
                <w:bCs/>
                <w:color w:val="000000"/>
                <w:szCs w:val="20"/>
                <w:lang w:val="en-GB" w:eastAsia="en-GB"/>
              </w:rPr>
            </w:pPr>
            <w:r w:rsidRPr="00AA5AA2">
              <w:rPr>
                <w:rFonts w:eastAsia="Times New Roman"/>
                <w:bCs/>
                <w:color w:val="000000"/>
                <w:szCs w:val="20"/>
                <w:lang w:val="en-GB" w:eastAsia="en-GB"/>
              </w:rPr>
              <w:t xml:space="preserve">To compute the definite integral IWro2dro </w:t>
            </w:r>
          </w:p>
          <w:p w14:paraId="0FF0574A" w14:textId="67EFCD6B" w:rsidR="009A04AC" w:rsidRPr="00D5689E" w:rsidRDefault="00AA5AA2" w:rsidP="00AA5AA2">
            <w:pPr>
              <w:rPr>
                <w:rFonts w:eastAsia="Times New Roman"/>
                <w:bCs/>
                <w:color w:val="000000"/>
                <w:szCs w:val="20"/>
                <w:lang w:val="en-GB" w:eastAsia="en-GB"/>
              </w:rPr>
            </w:pPr>
            <w:r w:rsidRPr="00AA5AA2">
              <w:rPr>
                <w:rFonts w:eastAsia="Times New Roman"/>
                <w:bCs/>
                <w:color w:val="000000"/>
                <w:szCs w:val="20"/>
                <w:lang w:val="en-GB" w:eastAsia="en-GB"/>
              </w:rPr>
              <w:t>(Di Monaco et al., 2011, EACFM)</w:t>
            </w:r>
          </w:p>
        </w:tc>
      </w:tr>
      <w:tr w:rsidR="009A04AC" w:rsidRPr="00D5689E" w14:paraId="285DF44B" w14:textId="77777777" w:rsidTr="00A42204">
        <w:trPr>
          <w:trHeight w:val="301"/>
        </w:trPr>
        <w:tc>
          <w:tcPr>
            <w:tcW w:w="1665" w:type="pct"/>
            <w:shd w:val="clear" w:color="auto" w:fill="auto"/>
          </w:tcPr>
          <w:p w14:paraId="25512DF6" w14:textId="7EB1A3F8" w:rsidR="009A04AC" w:rsidRPr="00D5689E" w:rsidRDefault="009A04AC" w:rsidP="009A04AC">
            <w:pPr>
              <w:jc w:val="both"/>
              <w:rPr>
                <w:szCs w:val="20"/>
                <w:lang w:val="en-GB"/>
              </w:rPr>
            </w:pPr>
            <w:r w:rsidRPr="00D5689E">
              <w:rPr>
                <w:szCs w:val="20"/>
                <w:lang w:val="en-GB"/>
              </w:rPr>
              <w:t>J2Wro2.f90</w:t>
            </w:r>
          </w:p>
        </w:tc>
        <w:tc>
          <w:tcPr>
            <w:tcW w:w="3335" w:type="pct"/>
          </w:tcPr>
          <w:p w14:paraId="365CFCE0" w14:textId="308B90E6" w:rsidR="009A04AC" w:rsidRPr="00D5689E" w:rsidRDefault="00AA5AA2" w:rsidP="005F4F45">
            <w:pPr>
              <w:rPr>
                <w:rFonts w:eastAsia="Times New Roman"/>
                <w:bCs/>
                <w:color w:val="000000"/>
                <w:szCs w:val="20"/>
                <w:lang w:val="en-GB" w:eastAsia="en-GB"/>
              </w:rPr>
            </w:pPr>
            <w:r w:rsidRPr="00AA5AA2">
              <w:rPr>
                <w:rFonts w:eastAsia="Times New Roman"/>
                <w:bCs/>
                <w:color w:val="000000"/>
                <w:szCs w:val="20"/>
                <w:lang w:val="en-GB" w:eastAsia="en-GB"/>
              </w:rPr>
              <w:t>To compute the integral J2Wro2 (Di Monaco et al., 2011, EACFM)</w:t>
            </w:r>
          </w:p>
        </w:tc>
      </w:tr>
      <w:tr w:rsidR="009A04AC" w:rsidRPr="00D5689E" w14:paraId="2FD25AAA" w14:textId="77777777" w:rsidTr="00A42204">
        <w:trPr>
          <w:trHeight w:val="301"/>
        </w:trPr>
        <w:tc>
          <w:tcPr>
            <w:tcW w:w="1665" w:type="pct"/>
            <w:shd w:val="clear" w:color="auto" w:fill="auto"/>
          </w:tcPr>
          <w:p w14:paraId="1ABE6035" w14:textId="7DB742AB" w:rsidR="009A04AC" w:rsidRPr="00D5689E" w:rsidRDefault="009A04AC" w:rsidP="009A04AC">
            <w:pPr>
              <w:jc w:val="both"/>
              <w:rPr>
                <w:szCs w:val="20"/>
                <w:lang w:val="en-GB"/>
              </w:rPr>
            </w:pPr>
            <w:r w:rsidRPr="00D5689E">
              <w:rPr>
                <w:szCs w:val="20"/>
                <w:lang w:val="en-GB"/>
              </w:rPr>
              <w:t>JdWsRn.f90</w:t>
            </w:r>
          </w:p>
        </w:tc>
        <w:tc>
          <w:tcPr>
            <w:tcW w:w="3335" w:type="pct"/>
          </w:tcPr>
          <w:p w14:paraId="147D8E8C" w14:textId="0E5CC16E" w:rsidR="009A04AC" w:rsidRPr="00D5689E"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SA-SPH intermediate integrals (Di Monaco et al., 2011, EACFM)</w:t>
            </w:r>
          </w:p>
        </w:tc>
      </w:tr>
      <w:tr w:rsidR="009A04AC" w:rsidRPr="00D5689E" w14:paraId="3644C892" w14:textId="77777777" w:rsidTr="00A42204">
        <w:trPr>
          <w:trHeight w:val="301"/>
        </w:trPr>
        <w:tc>
          <w:tcPr>
            <w:tcW w:w="1665" w:type="pct"/>
            <w:shd w:val="clear" w:color="auto" w:fill="auto"/>
          </w:tcPr>
          <w:p w14:paraId="74708827" w14:textId="36DDE845" w:rsidR="009A04AC" w:rsidRPr="00D5689E" w:rsidRDefault="009A04AC" w:rsidP="009A04AC">
            <w:pPr>
              <w:jc w:val="both"/>
              <w:rPr>
                <w:szCs w:val="20"/>
                <w:lang w:val="en-GB"/>
              </w:rPr>
            </w:pPr>
            <w:r w:rsidRPr="00D5689E">
              <w:rPr>
                <w:szCs w:val="20"/>
                <w:lang w:val="en-GB"/>
              </w:rPr>
              <w:t>WIntegr.f90</w:t>
            </w:r>
          </w:p>
        </w:tc>
        <w:tc>
          <w:tcPr>
            <w:tcW w:w="3335" w:type="pct"/>
          </w:tcPr>
          <w:p w14:paraId="4D5D7BFB" w14:textId="77777777"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Computing the definite integral WIntegr (Di Monaco et al., 2011, </w:t>
            </w:r>
          </w:p>
          <w:p w14:paraId="166A3A68" w14:textId="17755AAD"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EACFM). The constant "KERNELCONST2D" refers to the beta-spline </w:t>
            </w:r>
          </w:p>
          <w:p w14:paraId="044F62AE" w14:textId="7DB26469"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cubic kernel, which always applies to </w:t>
            </w:r>
            <w:r w:rsidRPr="00596BF4">
              <w:rPr>
                <w:rFonts w:eastAsia="Times New Roman"/>
                <w:bCs/>
                <w:i/>
                <w:iCs/>
                <w:color w:val="000000"/>
                <w:szCs w:val="20"/>
                <w:lang w:val="en-GB" w:eastAsia="en-GB"/>
              </w:rPr>
              <w:t>J</w:t>
            </w:r>
            <w:r w:rsidRPr="00596BF4">
              <w:rPr>
                <w:rFonts w:eastAsia="Times New Roman"/>
                <w:bCs/>
                <w:i/>
                <w:iCs/>
                <w:color w:val="000000"/>
                <w:szCs w:val="20"/>
                <w:vertAlign w:val="subscript"/>
                <w:lang w:val="en-GB" w:eastAsia="en-GB"/>
              </w:rPr>
              <w:t>3,w</w:t>
            </w:r>
            <w:r w:rsidRPr="00AA5AA2">
              <w:rPr>
                <w:rFonts w:eastAsia="Times New Roman"/>
                <w:bCs/>
                <w:color w:val="000000"/>
                <w:szCs w:val="20"/>
                <w:lang w:val="en-GB" w:eastAsia="en-GB"/>
              </w:rPr>
              <w:t xml:space="preserve"> also for the 2D </w:t>
            </w:r>
          </w:p>
          <w:p w14:paraId="1C2443AB" w14:textId="748957D8" w:rsidR="009A04AC" w:rsidRPr="00D5689E"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pressure-gradient term.</w:t>
            </w:r>
          </w:p>
        </w:tc>
      </w:tr>
    </w:tbl>
    <w:p w14:paraId="0CA383A6" w14:textId="4B8BE1BD" w:rsidR="007E0817" w:rsidRPr="00BA3A80" w:rsidRDefault="007E0817" w:rsidP="007E0817">
      <w:pPr>
        <w:jc w:val="center"/>
        <w:rPr>
          <w:rFonts w:ascii="Cambria Math" w:hAnsi="Cambria Math"/>
          <w:szCs w:val="24"/>
          <w:lang w:val="en-GB"/>
        </w:rPr>
      </w:pPr>
      <w:bookmarkStart w:id="766" w:name="_Ref121068782"/>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35</w:t>
      </w:r>
      <w:r w:rsidRPr="00BA3A80">
        <w:rPr>
          <w:szCs w:val="24"/>
          <w:lang w:val="en-GB"/>
        </w:rPr>
        <w:fldChar w:fldCharType="end"/>
      </w:r>
      <w:bookmarkEnd w:id="766"/>
      <w:r w:rsidRPr="00BA3A80">
        <w:rPr>
          <w:szCs w:val="24"/>
          <w:lang w:val="en-GB"/>
        </w:rPr>
        <w:t xml:space="preserve">. </w:t>
      </w:r>
      <w:r w:rsidR="00CA6A47">
        <w:rPr>
          <w:szCs w:val="24"/>
          <w:lang w:val="en-GB"/>
        </w:rPr>
        <w:t xml:space="preserve">Program units for </w:t>
      </w:r>
      <w:r w:rsidR="00CA6A47" w:rsidRPr="00CA6A47">
        <w:rPr>
          <w:szCs w:val="24"/>
          <w:lang w:val="en-GB"/>
        </w:rPr>
        <w:t>the assessment of the SASPH integrals at the initial time</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912860605"/>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20409E8C" w14:textId="6A0F1ADA" w:rsidR="007E0817" w:rsidRDefault="007E0817" w:rsidP="00882466">
      <w:pPr>
        <w:jc w:val="both"/>
        <w:rPr>
          <w:sz w:val="24"/>
          <w:szCs w:val="24"/>
          <w:lang w:val="en-GB"/>
        </w:rPr>
      </w:pPr>
    </w:p>
    <w:p w14:paraId="00F10FB8" w14:textId="3EE98AE9" w:rsidR="00882466" w:rsidRPr="00882466" w:rsidRDefault="00CA6A47" w:rsidP="00882466">
      <w:pPr>
        <w:pStyle w:val="Stile1"/>
        <w:rPr>
          <w:lang w:val="en-GB"/>
        </w:rPr>
      </w:pPr>
      <w:bookmarkStart w:id="767" w:name="_Toc121076141"/>
      <w:r>
        <w:rPr>
          <w:lang w:val="en-GB"/>
        </w:rPr>
        <w:t xml:space="preserve">Program units for </w:t>
      </w:r>
      <w:r w:rsidRPr="00CA6A47">
        <w:rPr>
          <w:lang w:val="en-GB"/>
        </w:rPr>
        <w:t>the interpolations of SASPH integrals during the time steps</w:t>
      </w:r>
      <w:bookmarkEnd w:id="767"/>
    </w:p>
    <w:p w14:paraId="4E7C2DEB" w14:textId="354FBA26" w:rsidR="00CA6A47" w:rsidRDefault="00CA6A47"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interpolations of SASPH integrals during the time steps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_Ref121068843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10.36</w:t>
      </w:r>
      <w:r>
        <w:rPr>
          <w:sz w:val="24"/>
          <w:szCs w:val="24"/>
          <w:lang w:val="en-GB"/>
        </w:rPr>
        <w:fldChar w:fldCharType="end"/>
      </w:r>
      <w:r w:rsidRPr="00BA3A80">
        <w:rPr>
          <w:sz w:val="24"/>
          <w:szCs w:val="24"/>
          <w:lang w:val="en-GB"/>
        </w:rPr>
        <w:t>.</w:t>
      </w:r>
    </w:p>
    <w:p w14:paraId="3CDB5E4A"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0"/>
        <w:gridCol w:w="5888"/>
      </w:tblGrid>
      <w:tr w:rsidR="007E0817" w:rsidRPr="00D5689E" w14:paraId="2A10164C" w14:textId="77777777" w:rsidTr="00A42204">
        <w:trPr>
          <w:trHeight w:val="301"/>
        </w:trPr>
        <w:tc>
          <w:tcPr>
            <w:tcW w:w="1942" w:type="pct"/>
            <w:shd w:val="clear" w:color="auto" w:fill="auto"/>
            <w:hideMark/>
          </w:tcPr>
          <w:p w14:paraId="2E4B6F85"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058" w:type="pct"/>
          </w:tcPr>
          <w:p w14:paraId="1F01FB3D"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CC00F0" w:rsidRPr="00D5689E" w14:paraId="7B532F29" w14:textId="77777777" w:rsidTr="00A42204">
        <w:trPr>
          <w:trHeight w:val="301"/>
        </w:trPr>
        <w:tc>
          <w:tcPr>
            <w:tcW w:w="1942" w:type="pct"/>
            <w:shd w:val="clear" w:color="auto" w:fill="auto"/>
          </w:tcPr>
          <w:p w14:paraId="463431DC" w14:textId="6D65651D" w:rsidR="00CC00F0" w:rsidRPr="00D5689E" w:rsidRDefault="00CC00F0" w:rsidP="00CC00F0">
            <w:pPr>
              <w:jc w:val="both"/>
              <w:rPr>
                <w:szCs w:val="20"/>
                <w:lang w:val="en-GB"/>
              </w:rPr>
            </w:pPr>
            <w:r w:rsidRPr="00D5689E">
              <w:rPr>
                <w:szCs w:val="20"/>
                <w:lang w:val="en-GB"/>
              </w:rPr>
              <w:t>ComputeBoundaryDataTab_2D.f90</w:t>
            </w:r>
          </w:p>
        </w:tc>
        <w:tc>
          <w:tcPr>
            <w:tcW w:w="3058" w:type="pct"/>
          </w:tcPr>
          <w:p w14:paraId="1D3E858B" w14:textId="77777777"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To calculate the array to store close boundaries and integrals </w:t>
            </w:r>
          </w:p>
          <w:p w14:paraId="5B698D00" w14:textId="0295EEB5" w:rsidR="00CC00F0" w:rsidRPr="00D5689E"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in 2D (Di Monaco et al., 2011, EACFM)</w:t>
            </w:r>
          </w:p>
        </w:tc>
      </w:tr>
      <w:tr w:rsidR="00CC00F0" w:rsidRPr="00D5689E" w14:paraId="007CFDEE" w14:textId="77777777" w:rsidTr="00A42204">
        <w:trPr>
          <w:trHeight w:val="301"/>
        </w:trPr>
        <w:tc>
          <w:tcPr>
            <w:tcW w:w="1942" w:type="pct"/>
            <w:shd w:val="clear" w:color="auto" w:fill="auto"/>
          </w:tcPr>
          <w:p w14:paraId="03C33973" w14:textId="710E4BDA" w:rsidR="00CC00F0" w:rsidRPr="00D5689E" w:rsidRDefault="00CC00F0" w:rsidP="00CC00F0">
            <w:pPr>
              <w:jc w:val="both"/>
              <w:rPr>
                <w:szCs w:val="20"/>
                <w:lang w:val="en-GB"/>
              </w:rPr>
            </w:pPr>
            <w:r w:rsidRPr="00D5689E">
              <w:rPr>
                <w:szCs w:val="20"/>
                <w:lang w:val="en-GB"/>
              </w:rPr>
              <w:t>ComputeBoundaryDataTab_3D.f90</w:t>
            </w:r>
          </w:p>
        </w:tc>
        <w:tc>
          <w:tcPr>
            <w:tcW w:w="3058" w:type="pct"/>
          </w:tcPr>
          <w:p w14:paraId="4CF334A0" w14:textId="77777777"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To calculate the array to store close boundaries and integrals</w:t>
            </w:r>
          </w:p>
          <w:p w14:paraId="737F94D1" w14:textId="2936B1AD" w:rsidR="00CC00F0" w:rsidRPr="00D5689E"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in 3D (Di Monaco et al., 2011, EACFM)</w:t>
            </w:r>
          </w:p>
        </w:tc>
      </w:tr>
      <w:tr w:rsidR="00CC00F0" w:rsidRPr="00D5689E" w14:paraId="7D5C9402" w14:textId="77777777" w:rsidTr="00A42204">
        <w:trPr>
          <w:trHeight w:val="301"/>
        </w:trPr>
        <w:tc>
          <w:tcPr>
            <w:tcW w:w="1942" w:type="pct"/>
            <w:shd w:val="clear" w:color="auto" w:fill="auto"/>
          </w:tcPr>
          <w:p w14:paraId="3D423B8C" w14:textId="35DDDB95" w:rsidR="00CC00F0" w:rsidRPr="00D5689E" w:rsidRDefault="00CC00F0" w:rsidP="00CC00F0">
            <w:pPr>
              <w:jc w:val="both"/>
              <w:rPr>
                <w:szCs w:val="20"/>
                <w:lang w:val="en-GB"/>
              </w:rPr>
            </w:pPr>
            <w:r w:rsidRPr="00D5689E">
              <w:rPr>
                <w:szCs w:val="20"/>
                <w:lang w:val="en-GB"/>
              </w:rPr>
              <w:t>ComputeBoundaryVolumeIntegrals_P0.f90</w:t>
            </w:r>
          </w:p>
        </w:tc>
        <w:tc>
          <w:tcPr>
            <w:tcW w:w="3058" w:type="pct"/>
          </w:tcPr>
          <w:p w14:paraId="324AF245" w14:textId="77777777"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Computation of boundary volume integrals in 3D (Di Monaco et </w:t>
            </w:r>
          </w:p>
          <w:p w14:paraId="30F3359D" w14:textId="003D124B" w:rsidR="00CC00F0" w:rsidRPr="00D5689E"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al., 2011, EACFM)</w:t>
            </w:r>
          </w:p>
        </w:tc>
      </w:tr>
      <w:tr w:rsidR="00CC00F0" w:rsidRPr="00D5689E" w14:paraId="25451BDD" w14:textId="77777777" w:rsidTr="00A42204">
        <w:trPr>
          <w:trHeight w:val="301"/>
        </w:trPr>
        <w:tc>
          <w:tcPr>
            <w:tcW w:w="1942" w:type="pct"/>
            <w:shd w:val="clear" w:color="auto" w:fill="auto"/>
          </w:tcPr>
          <w:p w14:paraId="427E67AF" w14:textId="6AC7F58B" w:rsidR="00CC00F0" w:rsidRPr="00D5689E" w:rsidRDefault="00CC00F0" w:rsidP="00CC00F0">
            <w:pPr>
              <w:jc w:val="both"/>
              <w:rPr>
                <w:szCs w:val="20"/>
                <w:lang w:val="en-GB"/>
              </w:rPr>
            </w:pPr>
            <w:r w:rsidRPr="00D5689E">
              <w:rPr>
                <w:szCs w:val="20"/>
                <w:lang w:val="en-GB"/>
              </w:rPr>
              <w:t>ComputeSurfaceIntegral_WdS2D.f90</w:t>
            </w:r>
          </w:p>
        </w:tc>
        <w:tc>
          <w:tcPr>
            <w:tcW w:w="3058" w:type="pct"/>
          </w:tcPr>
          <w:p w14:paraId="41F376D3" w14:textId="77777777" w:rsidR="00CC00F0" w:rsidRPr="00AA5AA2" w:rsidRDefault="00CC00F0" w:rsidP="00CC00F0">
            <w:pPr>
              <w:rPr>
                <w:rFonts w:eastAsia="Times New Roman"/>
                <w:bCs/>
                <w:color w:val="000000"/>
                <w:szCs w:val="20"/>
                <w:lang w:val="en-GB" w:eastAsia="en-GB"/>
              </w:rPr>
            </w:pPr>
            <w:r w:rsidRPr="00AA5AA2">
              <w:rPr>
                <w:rFonts w:eastAsia="Times New Roman"/>
                <w:bCs/>
                <w:color w:val="000000"/>
                <w:szCs w:val="20"/>
                <w:lang w:val="en-GB" w:eastAsia="en-GB"/>
              </w:rPr>
              <w:t xml:space="preserve">Computing the surface integral of kernel W along the segments </w:t>
            </w:r>
          </w:p>
          <w:p w14:paraId="065C7D71" w14:textId="591BA0EA" w:rsidR="00CC00F0" w:rsidRPr="00D5689E" w:rsidRDefault="00CC00F0" w:rsidP="00A42204">
            <w:pPr>
              <w:rPr>
                <w:rFonts w:eastAsia="Times New Roman"/>
                <w:bCs/>
                <w:color w:val="000000"/>
                <w:szCs w:val="20"/>
                <w:lang w:val="en-GB" w:eastAsia="en-GB"/>
              </w:rPr>
            </w:pPr>
            <w:r w:rsidRPr="00AA5AA2">
              <w:rPr>
                <w:rFonts w:eastAsia="Times New Roman"/>
                <w:bCs/>
                <w:color w:val="000000"/>
                <w:szCs w:val="20"/>
                <w:lang w:val="en-GB" w:eastAsia="en-GB"/>
              </w:rPr>
              <w:t>intercepted by the kernel support (Di Monaco et al., 2011, EACFM)</w:t>
            </w:r>
          </w:p>
        </w:tc>
      </w:tr>
      <w:tr w:rsidR="00CC00F0" w:rsidRPr="00D5689E" w14:paraId="1640323D" w14:textId="77777777" w:rsidTr="00A42204">
        <w:trPr>
          <w:trHeight w:val="301"/>
        </w:trPr>
        <w:tc>
          <w:tcPr>
            <w:tcW w:w="1942" w:type="pct"/>
            <w:shd w:val="clear" w:color="auto" w:fill="auto"/>
          </w:tcPr>
          <w:p w14:paraId="6ED4F883" w14:textId="53FCC078" w:rsidR="00CC00F0" w:rsidRPr="00D5689E" w:rsidRDefault="00CC00F0" w:rsidP="00CC00F0">
            <w:pPr>
              <w:jc w:val="both"/>
              <w:rPr>
                <w:szCs w:val="20"/>
                <w:lang w:val="en-GB"/>
              </w:rPr>
            </w:pPr>
            <w:r w:rsidRPr="00D5689E">
              <w:rPr>
                <w:szCs w:val="20"/>
                <w:lang w:val="en-GB"/>
              </w:rPr>
              <w:t>ComputeVolumeIntegral_WdV2D.f90</w:t>
            </w:r>
          </w:p>
        </w:tc>
        <w:tc>
          <w:tcPr>
            <w:tcW w:w="3058" w:type="pct"/>
          </w:tcPr>
          <w:p w14:paraId="6118FE12" w14:textId="77777777" w:rsidR="00CC00F0" w:rsidRPr="00FC4E57" w:rsidRDefault="00CC00F0" w:rsidP="00CC00F0">
            <w:pPr>
              <w:rPr>
                <w:rFonts w:eastAsia="Times New Roman"/>
                <w:bCs/>
                <w:color w:val="000000"/>
                <w:szCs w:val="20"/>
                <w:lang w:val="en-GB" w:eastAsia="en-GB"/>
              </w:rPr>
            </w:pPr>
            <w:r w:rsidRPr="00FC4E57">
              <w:rPr>
                <w:rFonts w:eastAsia="Times New Roman"/>
                <w:bCs/>
                <w:color w:val="000000"/>
                <w:szCs w:val="20"/>
                <w:lang w:val="en-GB" w:eastAsia="en-GB"/>
              </w:rPr>
              <w:t>Computing the integral of WdV extented to the volume delimited by</w:t>
            </w:r>
          </w:p>
          <w:p w14:paraId="7B4EB9F0" w14:textId="13F91C88" w:rsidR="00CC00F0" w:rsidRPr="00D5689E" w:rsidRDefault="00CC00F0" w:rsidP="00A42204">
            <w:pPr>
              <w:rPr>
                <w:rFonts w:eastAsia="Times New Roman"/>
                <w:bCs/>
                <w:color w:val="000000"/>
                <w:szCs w:val="20"/>
                <w:lang w:val="en-GB" w:eastAsia="en-GB"/>
              </w:rPr>
            </w:pPr>
            <w:r w:rsidRPr="00FC4E57">
              <w:rPr>
                <w:rFonts w:eastAsia="Times New Roman"/>
                <w:bCs/>
                <w:color w:val="000000"/>
                <w:szCs w:val="20"/>
                <w:lang w:val="en-GB" w:eastAsia="en-GB"/>
              </w:rPr>
              <w:t>the kernel support (Di Monaco et al., 2011, EACFM)</w:t>
            </w:r>
          </w:p>
        </w:tc>
      </w:tr>
      <w:tr w:rsidR="00CC00F0" w:rsidRPr="00D5689E" w14:paraId="7AF23026" w14:textId="77777777" w:rsidTr="00A42204">
        <w:trPr>
          <w:trHeight w:val="301"/>
        </w:trPr>
        <w:tc>
          <w:tcPr>
            <w:tcW w:w="1942" w:type="pct"/>
            <w:shd w:val="clear" w:color="auto" w:fill="auto"/>
          </w:tcPr>
          <w:p w14:paraId="1F84098F" w14:textId="42F7D229" w:rsidR="00CC00F0" w:rsidRPr="00D5689E" w:rsidRDefault="00CC00F0" w:rsidP="00CC00F0">
            <w:pPr>
              <w:jc w:val="both"/>
              <w:rPr>
                <w:szCs w:val="20"/>
                <w:lang w:val="en-GB"/>
              </w:rPr>
            </w:pPr>
            <w:r w:rsidRPr="00D5689E">
              <w:rPr>
                <w:szCs w:val="20"/>
                <w:lang w:val="en-GB"/>
              </w:rPr>
              <w:t>InterpolateBoundaryIntegrals2D.f90</w:t>
            </w:r>
          </w:p>
        </w:tc>
        <w:tc>
          <w:tcPr>
            <w:tcW w:w="3058" w:type="pct"/>
          </w:tcPr>
          <w:p w14:paraId="276F7BEE" w14:textId="5B463FCE" w:rsidR="00CC00F0" w:rsidRPr="00D5689E" w:rsidRDefault="00A42204" w:rsidP="00A42204">
            <w:pPr>
              <w:rPr>
                <w:rFonts w:eastAsia="Times New Roman"/>
                <w:bCs/>
                <w:color w:val="000000"/>
                <w:szCs w:val="20"/>
                <w:lang w:val="en-GB" w:eastAsia="en-GB"/>
              </w:rPr>
            </w:pPr>
            <w:r>
              <w:rPr>
                <w:rFonts w:eastAsia="Times New Roman"/>
                <w:bCs/>
                <w:color w:val="000000"/>
                <w:szCs w:val="20"/>
                <w:lang w:val="en-GB" w:eastAsia="en-GB"/>
              </w:rPr>
              <w:t xml:space="preserve">Interpolation of 2D SASPH integrals </w:t>
            </w:r>
            <w:r w:rsidR="00CC00F0" w:rsidRPr="00FC4E57">
              <w:rPr>
                <w:rFonts w:eastAsia="Times New Roman"/>
                <w:bCs/>
                <w:color w:val="000000"/>
                <w:szCs w:val="20"/>
                <w:lang w:val="en-GB" w:eastAsia="en-GB"/>
              </w:rPr>
              <w:t>(Di Monaco et al., 2011, EACFM)</w:t>
            </w:r>
          </w:p>
        </w:tc>
      </w:tr>
      <w:tr w:rsidR="00CC00F0" w:rsidRPr="00D5689E" w14:paraId="7C2EAE30" w14:textId="77777777" w:rsidTr="00A42204">
        <w:trPr>
          <w:trHeight w:val="301"/>
        </w:trPr>
        <w:tc>
          <w:tcPr>
            <w:tcW w:w="1942" w:type="pct"/>
            <w:shd w:val="clear" w:color="auto" w:fill="auto"/>
          </w:tcPr>
          <w:p w14:paraId="317B45ED" w14:textId="25DD7355" w:rsidR="00CC00F0" w:rsidRPr="00D5689E" w:rsidRDefault="00CC00F0" w:rsidP="00CC00F0">
            <w:pPr>
              <w:jc w:val="both"/>
              <w:rPr>
                <w:szCs w:val="20"/>
                <w:lang w:val="en-GB"/>
              </w:rPr>
            </w:pPr>
            <w:r w:rsidRPr="00D5689E">
              <w:rPr>
                <w:szCs w:val="20"/>
                <w:lang w:val="en-GB"/>
              </w:rPr>
              <w:t>InterpolateTable.f90</w:t>
            </w:r>
          </w:p>
        </w:tc>
        <w:tc>
          <w:tcPr>
            <w:tcW w:w="3058" w:type="pct"/>
          </w:tcPr>
          <w:p w14:paraId="61365383" w14:textId="577F0603" w:rsidR="00CC00F0" w:rsidRPr="00D5689E" w:rsidRDefault="00A42204" w:rsidP="008A4725">
            <w:pPr>
              <w:rPr>
                <w:rFonts w:eastAsia="Times New Roman"/>
                <w:bCs/>
                <w:color w:val="000000"/>
                <w:szCs w:val="20"/>
                <w:lang w:val="en-GB" w:eastAsia="en-GB"/>
              </w:rPr>
            </w:pPr>
            <w:r>
              <w:rPr>
                <w:rFonts w:eastAsia="Times New Roman"/>
                <w:bCs/>
                <w:color w:val="000000"/>
                <w:szCs w:val="20"/>
                <w:lang w:val="en-GB" w:eastAsia="en-GB"/>
              </w:rPr>
              <w:t xml:space="preserve">Interpolation of 3D SASPH integrals </w:t>
            </w:r>
            <w:r w:rsidRPr="00FC4E57">
              <w:rPr>
                <w:rFonts w:eastAsia="Times New Roman"/>
                <w:bCs/>
                <w:color w:val="000000"/>
                <w:szCs w:val="20"/>
                <w:lang w:val="en-GB" w:eastAsia="en-GB"/>
              </w:rPr>
              <w:t>(Di Monaco et al., 2011, EACFM)</w:t>
            </w:r>
          </w:p>
        </w:tc>
      </w:tr>
    </w:tbl>
    <w:p w14:paraId="414522E4" w14:textId="5DD9F8DC" w:rsidR="007E0817" w:rsidRPr="00BA3A80" w:rsidRDefault="007E0817" w:rsidP="007E0817">
      <w:pPr>
        <w:jc w:val="center"/>
        <w:rPr>
          <w:rFonts w:ascii="Cambria Math" w:hAnsi="Cambria Math"/>
          <w:szCs w:val="24"/>
          <w:lang w:val="en-GB"/>
        </w:rPr>
      </w:pPr>
      <w:bookmarkStart w:id="768" w:name="_Ref121068843"/>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36</w:t>
      </w:r>
      <w:r w:rsidRPr="00BA3A80">
        <w:rPr>
          <w:szCs w:val="24"/>
          <w:lang w:val="en-GB"/>
        </w:rPr>
        <w:fldChar w:fldCharType="end"/>
      </w:r>
      <w:bookmarkEnd w:id="768"/>
      <w:r w:rsidRPr="00BA3A80">
        <w:rPr>
          <w:szCs w:val="24"/>
          <w:lang w:val="en-GB"/>
        </w:rPr>
        <w:t xml:space="preserve">. </w:t>
      </w:r>
      <w:r w:rsidR="00CA6A47">
        <w:rPr>
          <w:szCs w:val="24"/>
          <w:lang w:val="en-GB"/>
        </w:rPr>
        <w:t xml:space="preserve">Program units for </w:t>
      </w:r>
      <w:r w:rsidR="00CA6A47" w:rsidRPr="00CA6A47">
        <w:rPr>
          <w:szCs w:val="24"/>
          <w:lang w:val="en-GB"/>
        </w:rPr>
        <w:t>the interpolations of SASPH integrals during the time steps</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1239083095"/>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20F18A7D" w14:textId="77777777" w:rsidR="00AA716B" w:rsidRPr="00882466" w:rsidRDefault="00AA716B" w:rsidP="00882466">
      <w:pPr>
        <w:jc w:val="both"/>
        <w:rPr>
          <w:sz w:val="24"/>
          <w:szCs w:val="24"/>
          <w:lang w:val="en-GB"/>
        </w:rPr>
      </w:pPr>
    </w:p>
    <w:p w14:paraId="74D7D286" w14:textId="41FEEAB6" w:rsidR="00882466" w:rsidRPr="00882466" w:rsidRDefault="00CA6A47" w:rsidP="00882466">
      <w:pPr>
        <w:pStyle w:val="Stile1"/>
        <w:rPr>
          <w:lang w:val="en-GB"/>
        </w:rPr>
      </w:pPr>
      <w:bookmarkStart w:id="769" w:name="_Toc121076142"/>
      <w:r>
        <w:rPr>
          <w:lang w:val="en-GB"/>
        </w:rPr>
        <w:t xml:space="preserve">Program units for </w:t>
      </w:r>
      <w:r w:rsidRPr="00CA6A47">
        <w:rPr>
          <w:lang w:val="en-GB"/>
        </w:rPr>
        <w:t>the SPH neighbouring search for fixed surface walls</w:t>
      </w:r>
      <w:bookmarkEnd w:id="769"/>
    </w:p>
    <w:p w14:paraId="0EF828C3" w14:textId="7F416DAF" w:rsidR="00CA6A47" w:rsidRDefault="00CA6A47" w:rsidP="00CA6A47">
      <w:pPr>
        <w:jc w:val="both"/>
        <w:rPr>
          <w:sz w:val="24"/>
          <w:szCs w:val="24"/>
          <w:lang w:val="en-GB"/>
        </w:rPr>
      </w:pPr>
      <w:r w:rsidRPr="00BA3A80">
        <w:rPr>
          <w:sz w:val="24"/>
          <w:szCs w:val="24"/>
          <w:lang w:val="en-GB"/>
        </w:rPr>
        <w:t xml:space="preserve">The </w:t>
      </w:r>
      <w:r>
        <w:rPr>
          <w:sz w:val="24"/>
          <w:szCs w:val="24"/>
          <w:lang w:val="en-GB"/>
        </w:rPr>
        <w:t xml:space="preserve">program units for </w:t>
      </w:r>
      <w:r w:rsidRPr="00CA6A47">
        <w:rPr>
          <w:sz w:val="24"/>
          <w:szCs w:val="24"/>
          <w:lang w:val="en-GB"/>
        </w:rPr>
        <w:t>the SPH neighbouring search for fixed surface walls</w:t>
      </w:r>
      <w:r>
        <w:rPr>
          <w:sz w:val="24"/>
          <w:szCs w:val="24"/>
          <w:lang w:val="en-GB"/>
        </w:rPr>
        <w:t xml:space="preserve"> </w:t>
      </w:r>
      <w:r w:rsidR="00B51301">
        <w:rPr>
          <w:sz w:val="24"/>
          <w:szCs w:val="24"/>
          <w:lang w:val="en-GB"/>
        </w:rPr>
        <w:t xml:space="preserve">are briefly described in </w:t>
      </w:r>
      <w:r>
        <w:rPr>
          <w:sz w:val="24"/>
          <w:szCs w:val="24"/>
          <w:lang w:val="en-GB"/>
        </w:rPr>
        <w:fldChar w:fldCharType="begin"/>
      </w:r>
      <w:r>
        <w:rPr>
          <w:sz w:val="24"/>
          <w:szCs w:val="24"/>
          <w:lang w:val="en-GB"/>
        </w:rPr>
        <w:instrText xml:space="preserve"> REF _Ref121068904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10.37</w:t>
      </w:r>
      <w:r>
        <w:rPr>
          <w:sz w:val="24"/>
          <w:szCs w:val="24"/>
          <w:lang w:val="en-GB"/>
        </w:rPr>
        <w:fldChar w:fldCharType="end"/>
      </w:r>
      <w:r w:rsidRPr="00BA3A80">
        <w:rPr>
          <w:sz w:val="24"/>
          <w:szCs w:val="24"/>
          <w:lang w:val="en-GB"/>
        </w:rPr>
        <w:t>.</w:t>
      </w:r>
    </w:p>
    <w:p w14:paraId="6C6F901A" w14:textId="77777777" w:rsidR="00CA6A47" w:rsidRDefault="00CA6A47"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6279"/>
      </w:tblGrid>
      <w:tr w:rsidR="007E0817" w:rsidRPr="00D5689E" w14:paraId="0F118658" w14:textId="77777777" w:rsidTr="00A42204">
        <w:trPr>
          <w:trHeight w:val="301"/>
        </w:trPr>
        <w:tc>
          <w:tcPr>
            <w:tcW w:w="1739" w:type="pct"/>
            <w:shd w:val="clear" w:color="auto" w:fill="auto"/>
            <w:hideMark/>
          </w:tcPr>
          <w:p w14:paraId="24195538"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261" w:type="pct"/>
          </w:tcPr>
          <w:p w14:paraId="7AE71B5C"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762C2F23" w14:textId="77777777" w:rsidTr="00A42204">
        <w:trPr>
          <w:trHeight w:val="301"/>
        </w:trPr>
        <w:tc>
          <w:tcPr>
            <w:tcW w:w="1739" w:type="pct"/>
            <w:shd w:val="clear" w:color="auto" w:fill="auto"/>
          </w:tcPr>
          <w:p w14:paraId="2E5BA36E" w14:textId="7444B1FD" w:rsidR="007E0817" w:rsidRPr="00D5689E" w:rsidRDefault="009A04AC" w:rsidP="009A04AC">
            <w:pPr>
              <w:jc w:val="both"/>
              <w:rPr>
                <w:szCs w:val="20"/>
                <w:lang w:val="en-GB"/>
              </w:rPr>
            </w:pPr>
            <w:r w:rsidRPr="00D5689E">
              <w:rPr>
                <w:szCs w:val="20"/>
                <w:lang w:val="en-GB"/>
              </w:rPr>
              <w:t>DefineLocalSystemVersors.f90</w:t>
            </w:r>
          </w:p>
        </w:tc>
        <w:tc>
          <w:tcPr>
            <w:tcW w:w="3261" w:type="pct"/>
          </w:tcPr>
          <w:p w14:paraId="63679A3C" w14:textId="77777777" w:rsidR="000C3FBF" w:rsidRPr="000C3FBF" w:rsidRDefault="000C3FBF" w:rsidP="000C3FBF">
            <w:pPr>
              <w:rPr>
                <w:rFonts w:eastAsia="Times New Roman"/>
                <w:bCs/>
                <w:color w:val="000000"/>
                <w:szCs w:val="20"/>
                <w:lang w:val="en-GB" w:eastAsia="en-GB"/>
              </w:rPr>
            </w:pPr>
            <w:r w:rsidRPr="000C3FBF">
              <w:rPr>
                <w:rFonts w:eastAsia="Times New Roman"/>
                <w:bCs/>
                <w:color w:val="000000"/>
                <w:szCs w:val="20"/>
                <w:lang w:val="en-GB" w:eastAsia="en-GB"/>
              </w:rPr>
              <w:t xml:space="preserve">To define the directional cosines of the local reference system </w:t>
            </w:r>
          </w:p>
          <w:p w14:paraId="1894D5A1" w14:textId="77777777" w:rsidR="000C3FBF" w:rsidRPr="000C3FBF" w:rsidRDefault="000C3FBF" w:rsidP="000C3FBF">
            <w:pPr>
              <w:rPr>
                <w:rFonts w:eastAsia="Times New Roman"/>
                <w:bCs/>
                <w:color w:val="000000"/>
                <w:szCs w:val="20"/>
                <w:lang w:val="en-GB" w:eastAsia="en-GB"/>
              </w:rPr>
            </w:pPr>
            <w:r w:rsidRPr="000C3FBF">
              <w:rPr>
                <w:rFonts w:eastAsia="Times New Roman"/>
                <w:bCs/>
                <w:color w:val="000000"/>
                <w:szCs w:val="20"/>
                <w:lang w:val="en-GB" w:eastAsia="en-GB"/>
              </w:rPr>
              <w:t>(Di Monaco et al., 2011, EACFM). Further modifications take into</w:t>
            </w:r>
          </w:p>
          <w:p w14:paraId="20D42F32" w14:textId="77777777" w:rsidR="000C3FBF" w:rsidRPr="000C3FBF" w:rsidRDefault="000C3FBF" w:rsidP="000C3FBF">
            <w:pPr>
              <w:rPr>
                <w:rFonts w:eastAsia="Times New Roman"/>
                <w:bCs/>
                <w:color w:val="000000"/>
                <w:szCs w:val="20"/>
                <w:lang w:val="en-GB" w:eastAsia="en-GB"/>
              </w:rPr>
            </w:pPr>
            <w:r w:rsidRPr="000C3FBF">
              <w:rPr>
                <w:rFonts w:eastAsia="Times New Roman"/>
                <w:bCs/>
                <w:color w:val="000000"/>
                <w:szCs w:val="20"/>
                <w:lang w:val="en-GB" w:eastAsia="en-GB"/>
              </w:rPr>
              <w:t>account pentagon and hexagon faces (only for complex "perimeter"</w:t>
            </w:r>
          </w:p>
          <w:p w14:paraId="0C99750D" w14:textId="0723635D" w:rsidR="007E0817" w:rsidRPr="00D5689E" w:rsidRDefault="000C3FBF" w:rsidP="000C3FBF">
            <w:pPr>
              <w:rPr>
                <w:rFonts w:eastAsia="Times New Roman"/>
                <w:bCs/>
                <w:color w:val="000000"/>
                <w:szCs w:val="20"/>
                <w:lang w:val="en-GB" w:eastAsia="en-GB"/>
              </w:rPr>
            </w:pPr>
            <w:r w:rsidRPr="000C3FBF">
              <w:rPr>
                <w:rFonts w:eastAsia="Times New Roman"/>
                <w:bCs/>
                <w:color w:val="000000"/>
                <w:szCs w:val="20"/>
                <w:lang w:val="en-GB" w:eastAsia="en-GB"/>
              </w:rPr>
              <w:t>zones / fluid reservoirs, not for SASPH frontiers).</w:t>
            </w:r>
          </w:p>
        </w:tc>
      </w:tr>
      <w:tr w:rsidR="009A04AC" w:rsidRPr="00D5689E" w14:paraId="146F06C8" w14:textId="77777777" w:rsidTr="00A42204">
        <w:trPr>
          <w:trHeight w:val="301"/>
        </w:trPr>
        <w:tc>
          <w:tcPr>
            <w:tcW w:w="1739" w:type="pct"/>
            <w:shd w:val="clear" w:color="auto" w:fill="auto"/>
          </w:tcPr>
          <w:p w14:paraId="2FE86162" w14:textId="080C148F" w:rsidR="009A04AC" w:rsidRPr="00D5689E" w:rsidRDefault="009A04AC" w:rsidP="009A04AC">
            <w:pPr>
              <w:jc w:val="both"/>
              <w:rPr>
                <w:szCs w:val="20"/>
                <w:lang w:val="en-GB"/>
              </w:rPr>
            </w:pPr>
            <w:r w:rsidRPr="00D5689E">
              <w:rPr>
                <w:szCs w:val="20"/>
                <w:lang w:val="en-GB"/>
              </w:rPr>
              <w:t>FindBoundaryConvexEdges3D.f90</w:t>
            </w:r>
          </w:p>
        </w:tc>
        <w:tc>
          <w:tcPr>
            <w:tcW w:w="3261" w:type="pct"/>
          </w:tcPr>
          <w:p w14:paraId="6C750F82" w14:textId="77777777" w:rsidR="00D90CF0" w:rsidRPr="00D90CF0" w:rsidRDefault="00D90CF0" w:rsidP="00D90CF0">
            <w:pPr>
              <w:rPr>
                <w:rFonts w:eastAsia="Times New Roman"/>
                <w:bCs/>
                <w:color w:val="000000"/>
                <w:szCs w:val="20"/>
                <w:lang w:val="en-GB" w:eastAsia="en-GB"/>
              </w:rPr>
            </w:pPr>
            <w:r w:rsidRPr="00D90CF0">
              <w:rPr>
                <w:rFonts w:eastAsia="Times New Roman"/>
                <w:bCs/>
                <w:color w:val="000000"/>
                <w:szCs w:val="20"/>
                <w:lang w:val="en-GB" w:eastAsia="en-GB"/>
              </w:rPr>
              <w:t xml:space="preserve">To look for possible edges with an associated convex geometry. </w:t>
            </w:r>
          </w:p>
          <w:p w14:paraId="61E0EEF4" w14:textId="77777777" w:rsidR="00D90CF0" w:rsidRPr="00D90CF0" w:rsidRDefault="00D90CF0" w:rsidP="00D90CF0">
            <w:pPr>
              <w:rPr>
                <w:rFonts w:eastAsia="Times New Roman"/>
                <w:bCs/>
                <w:color w:val="000000"/>
                <w:szCs w:val="20"/>
                <w:lang w:val="en-GB" w:eastAsia="en-GB"/>
              </w:rPr>
            </w:pPr>
            <w:r w:rsidRPr="00D90CF0">
              <w:rPr>
                <w:rFonts w:eastAsia="Times New Roman"/>
                <w:bCs/>
                <w:color w:val="000000"/>
                <w:szCs w:val="20"/>
                <w:lang w:val="en-GB" w:eastAsia="en-GB"/>
              </w:rPr>
              <w:t xml:space="preserve">Their geometrical data are saved in BoundaryConvexEdge as </w:t>
            </w:r>
          </w:p>
          <w:p w14:paraId="00ECB882" w14:textId="5FC85906" w:rsidR="009A04AC" w:rsidRPr="00D5689E" w:rsidRDefault="00D90CF0" w:rsidP="00A42204">
            <w:pPr>
              <w:rPr>
                <w:rFonts w:eastAsia="Times New Roman"/>
                <w:bCs/>
                <w:color w:val="000000"/>
                <w:szCs w:val="20"/>
                <w:lang w:val="en-GB" w:eastAsia="en-GB"/>
              </w:rPr>
            </w:pPr>
            <w:r w:rsidRPr="00D90CF0">
              <w:rPr>
                <w:rFonts w:eastAsia="Times New Roman"/>
                <w:bCs/>
                <w:color w:val="000000"/>
                <w:szCs w:val="20"/>
                <w:lang w:val="en-GB" w:eastAsia="en-GB"/>
              </w:rPr>
              <w:t>TyBoundaryConvexEdge</w:t>
            </w:r>
            <w:r w:rsidR="00AC6718">
              <w:rPr>
                <w:rFonts w:eastAsia="Times New Roman"/>
                <w:bCs/>
                <w:color w:val="000000"/>
                <w:szCs w:val="20"/>
                <w:lang w:val="en-GB" w:eastAsia="en-GB"/>
              </w:rPr>
              <w:t>.</w:t>
            </w:r>
            <w:r w:rsidR="00A42204">
              <w:rPr>
                <w:rFonts w:eastAsia="Times New Roman"/>
                <w:bCs/>
                <w:color w:val="000000"/>
                <w:szCs w:val="20"/>
                <w:lang w:val="en-GB" w:eastAsia="en-GB"/>
              </w:rPr>
              <w:t xml:space="preserve"> </w:t>
            </w:r>
            <w:r w:rsidRPr="00D90CF0">
              <w:rPr>
                <w:rFonts w:eastAsia="Times New Roman"/>
                <w:bCs/>
                <w:color w:val="000000"/>
                <w:szCs w:val="20"/>
                <w:lang w:val="en-GB" w:eastAsia="en-GB"/>
              </w:rPr>
              <w:t>(Di Monaco et al., 2011, EACFM)</w:t>
            </w:r>
          </w:p>
        </w:tc>
      </w:tr>
      <w:tr w:rsidR="009A04AC" w:rsidRPr="00D5689E" w14:paraId="26F986D6" w14:textId="77777777" w:rsidTr="00A42204">
        <w:trPr>
          <w:trHeight w:val="301"/>
        </w:trPr>
        <w:tc>
          <w:tcPr>
            <w:tcW w:w="1739" w:type="pct"/>
            <w:shd w:val="clear" w:color="auto" w:fill="auto"/>
          </w:tcPr>
          <w:p w14:paraId="752D6ABA" w14:textId="70CFC475" w:rsidR="009A04AC" w:rsidRPr="00D5689E" w:rsidRDefault="009A04AC" w:rsidP="009A04AC">
            <w:pPr>
              <w:jc w:val="both"/>
              <w:rPr>
                <w:szCs w:val="20"/>
                <w:lang w:val="en-GB"/>
              </w:rPr>
            </w:pPr>
            <w:r w:rsidRPr="00D5689E">
              <w:rPr>
                <w:szCs w:val="20"/>
                <w:lang w:val="en-GB"/>
              </w:rPr>
              <w:t>FindBoundaryIntersection2D.f90</w:t>
            </w:r>
          </w:p>
        </w:tc>
        <w:tc>
          <w:tcPr>
            <w:tcW w:w="3261" w:type="pct"/>
          </w:tcPr>
          <w:p w14:paraId="6A645ABA" w14:textId="7C86FEBC" w:rsidR="009A04AC" w:rsidRPr="00D5689E" w:rsidRDefault="00D90CF0" w:rsidP="00AC6718">
            <w:pPr>
              <w:rPr>
                <w:rFonts w:eastAsia="Times New Roman"/>
                <w:bCs/>
                <w:color w:val="000000"/>
                <w:szCs w:val="20"/>
                <w:lang w:val="en-GB" w:eastAsia="en-GB"/>
              </w:rPr>
            </w:pPr>
            <w:r w:rsidRPr="00D90CF0">
              <w:rPr>
                <w:rFonts w:eastAsia="Times New Roman"/>
                <w:bCs/>
                <w:color w:val="000000"/>
                <w:szCs w:val="20"/>
                <w:lang w:val="en-GB" w:eastAsia="en-GB"/>
              </w:rPr>
              <w:t xml:space="preserve">To find the intersection segment between the kernel support and the </w:t>
            </w:r>
            <w:r w:rsidR="00AC6718">
              <w:rPr>
                <w:rFonts w:eastAsia="Times New Roman"/>
                <w:bCs/>
                <w:color w:val="000000"/>
                <w:szCs w:val="20"/>
                <w:lang w:val="en-GB" w:eastAsia="en-GB"/>
              </w:rPr>
              <w:t xml:space="preserve">2D </w:t>
            </w:r>
            <w:r w:rsidRPr="00D90CF0">
              <w:rPr>
                <w:rFonts w:eastAsia="Times New Roman"/>
                <w:bCs/>
                <w:color w:val="000000"/>
                <w:szCs w:val="20"/>
                <w:lang w:val="en-GB" w:eastAsia="en-GB"/>
              </w:rPr>
              <w:t>boundary (Di Monaco et al., 2011, EACFM)</w:t>
            </w:r>
          </w:p>
        </w:tc>
      </w:tr>
      <w:tr w:rsidR="009A04AC" w:rsidRPr="00D5689E" w14:paraId="68887A36" w14:textId="77777777" w:rsidTr="00A42204">
        <w:trPr>
          <w:trHeight w:val="301"/>
        </w:trPr>
        <w:tc>
          <w:tcPr>
            <w:tcW w:w="1739" w:type="pct"/>
            <w:shd w:val="clear" w:color="auto" w:fill="auto"/>
          </w:tcPr>
          <w:p w14:paraId="0E1FEBE3" w14:textId="37AEB73C" w:rsidR="009A04AC" w:rsidRPr="00D5689E" w:rsidRDefault="009A04AC" w:rsidP="009A04AC">
            <w:pPr>
              <w:jc w:val="both"/>
              <w:rPr>
                <w:szCs w:val="20"/>
                <w:lang w:val="en-GB"/>
              </w:rPr>
            </w:pPr>
            <w:r w:rsidRPr="00D5689E">
              <w:rPr>
                <w:szCs w:val="20"/>
                <w:lang w:val="en-GB"/>
              </w:rPr>
              <w:t>FindCloseBoundaryFaces3D.f90</w:t>
            </w:r>
          </w:p>
        </w:tc>
        <w:tc>
          <w:tcPr>
            <w:tcW w:w="3261" w:type="pct"/>
          </w:tcPr>
          <w:p w14:paraId="79A921F4" w14:textId="643C045B" w:rsidR="009A04AC" w:rsidRPr="00D5689E" w:rsidRDefault="00D90CF0" w:rsidP="00AC6718">
            <w:pPr>
              <w:rPr>
                <w:rFonts w:eastAsia="Times New Roman"/>
                <w:bCs/>
                <w:color w:val="000000"/>
                <w:szCs w:val="20"/>
                <w:lang w:val="en-GB" w:eastAsia="en-GB"/>
              </w:rPr>
            </w:pPr>
            <w:r w:rsidRPr="00D90CF0">
              <w:rPr>
                <w:rFonts w:eastAsia="Times New Roman"/>
                <w:bCs/>
                <w:color w:val="000000"/>
                <w:szCs w:val="20"/>
                <w:lang w:val="en-GB" w:eastAsia="en-GB"/>
              </w:rPr>
              <w:t xml:space="preserve">To find the </w:t>
            </w:r>
            <w:r w:rsidR="00AC6718">
              <w:rPr>
                <w:rFonts w:eastAsia="Times New Roman"/>
                <w:bCs/>
                <w:color w:val="000000"/>
                <w:szCs w:val="20"/>
                <w:lang w:val="en-GB" w:eastAsia="en-GB"/>
              </w:rPr>
              <w:t xml:space="preserve">neighbouring SASPH </w:t>
            </w:r>
            <w:r w:rsidRPr="00D90CF0">
              <w:rPr>
                <w:rFonts w:eastAsia="Times New Roman"/>
                <w:bCs/>
                <w:color w:val="000000"/>
                <w:szCs w:val="20"/>
                <w:lang w:val="en-GB" w:eastAsia="en-GB"/>
              </w:rPr>
              <w:t>boundary faces</w:t>
            </w:r>
            <w:r w:rsidR="00AC6718">
              <w:rPr>
                <w:rFonts w:eastAsia="Times New Roman"/>
                <w:bCs/>
                <w:color w:val="000000"/>
                <w:szCs w:val="20"/>
                <w:lang w:val="en-GB" w:eastAsia="en-GB"/>
              </w:rPr>
              <w:t xml:space="preserve"> </w:t>
            </w:r>
            <w:r w:rsidRPr="00D90CF0">
              <w:rPr>
                <w:rFonts w:eastAsia="Times New Roman"/>
                <w:bCs/>
                <w:color w:val="000000"/>
                <w:szCs w:val="20"/>
                <w:lang w:val="en-GB" w:eastAsia="en-GB"/>
              </w:rPr>
              <w:t>(Di Monaco et al., 2011, EACFM)</w:t>
            </w:r>
          </w:p>
        </w:tc>
      </w:tr>
      <w:tr w:rsidR="009A04AC" w:rsidRPr="00D5689E" w14:paraId="430E7372" w14:textId="77777777" w:rsidTr="00A42204">
        <w:trPr>
          <w:trHeight w:val="301"/>
        </w:trPr>
        <w:tc>
          <w:tcPr>
            <w:tcW w:w="1739" w:type="pct"/>
            <w:shd w:val="clear" w:color="auto" w:fill="auto"/>
          </w:tcPr>
          <w:p w14:paraId="04CDCBA8" w14:textId="1480FC28" w:rsidR="009A04AC" w:rsidRPr="00D5689E" w:rsidRDefault="009A04AC" w:rsidP="009A04AC">
            <w:pPr>
              <w:jc w:val="both"/>
              <w:rPr>
                <w:szCs w:val="20"/>
                <w:lang w:val="en-GB"/>
              </w:rPr>
            </w:pPr>
            <w:r w:rsidRPr="00D5689E">
              <w:rPr>
                <w:szCs w:val="20"/>
                <w:lang w:val="en-GB"/>
              </w:rPr>
              <w:t>FindCloseBoundarySides2D.f90</w:t>
            </w:r>
          </w:p>
        </w:tc>
        <w:tc>
          <w:tcPr>
            <w:tcW w:w="3261" w:type="pct"/>
          </w:tcPr>
          <w:p w14:paraId="660AAFFD" w14:textId="15285B6C" w:rsidR="009A04AC" w:rsidRPr="00D5689E" w:rsidRDefault="00D90CF0" w:rsidP="00AC6718">
            <w:pPr>
              <w:rPr>
                <w:rFonts w:eastAsia="Times New Roman"/>
                <w:bCs/>
                <w:color w:val="000000"/>
                <w:szCs w:val="20"/>
                <w:lang w:val="en-GB" w:eastAsia="en-GB"/>
              </w:rPr>
            </w:pPr>
            <w:r w:rsidRPr="00D90CF0">
              <w:rPr>
                <w:rFonts w:eastAsia="Times New Roman"/>
                <w:bCs/>
                <w:color w:val="000000"/>
                <w:szCs w:val="20"/>
                <w:lang w:val="en-GB" w:eastAsia="en-GB"/>
              </w:rPr>
              <w:t xml:space="preserve">To find the </w:t>
            </w:r>
            <w:r w:rsidR="00AC6718">
              <w:rPr>
                <w:rFonts w:eastAsia="Times New Roman"/>
                <w:bCs/>
                <w:color w:val="000000"/>
                <w:szCs w:val="20"/>
                <w:lang w:val="en-GB" w:eastAsia="en-GB"/>
              </w:rPr>
              <w:t xml:space="preserve">neighbouring SASPH </w:t>
            </w:r>
            <w:r w:rsidRPr="00D90CF0">
              <w:rPr>
                <w:rFonts w:eastAsia="Times New Roman"/>
                <w:bCs/>
                <w:color w:val="000000"/>
                <w:szCs w:val="20"/>
                <w:lang w:val="en-GB" w:eastAsia="en-GB"/>
              </w:rPr>
              <w:t>boundary sides</w:t>
            </w:r>
            <w:r w:rsidR="00AC6718">
              <w:rPr>
                <w:rFonts w:eastAsia="Times New Roman"/>
                <w:bCs/>
                <w:color w:val="000000"/>
                <w:szCs w:val="20"/>
                <w:lang w:val="en-GB" w:eastAsia="en-GB"/>
              </w:rPr>
              <w:t xml:space="preserve"> </w:t>
            </w:r>
            <w:r w:rsidRPr="00D90CF0">
              <w:rPr>
                <w:rFonts w:eastAsia="Times New Roman"/>
                <w:bCs/>
                <w:color w:val="000000"/>
                <w:szCs w:val="20"/>
                <w:lang w:val="en-GB" w:eastAsia="en-GB"/>
              </w:rPr>
              <w:t>(Di Monaco et al., 2011, EACFM)</w:t>
            </w:r>
          </w:p>
        </w:tc>
      </w:tr>
      <w:tr w:rsidR="009A04AC" w:rsidRPr="00D5689E" w14:paraId="56D01CBD" w14:textId="77777777" w:rsidTr="00A42204">
        <w:trPr>
          <w:trHeight w:val="301"/>
        </w:trPr>
        <w:tc>
          <w:tcPr>
            <w:tcW w:w="1739" w:type="pct"/>
            <w:shd w:val="clear" w:color="auto" w:fill="auto"/>
          </w:tcPr>
          <w:p w14:paraId="2170D6A9" w14:textId="08EB60A2" w:rsidR="009A04AC" w:rsidRPr="00D5689E" w:rsidRDefault="009A04AC" w:rsidP="009A04AC">
            <w:pPr>
              <w:jc w:val="both"/>
              <w:rPr>
                <w:szCs w:val="20"/>
                <w:lang w:val="en-GB"/>
              </w:rPr>
            </w:pPr>
            <w:r w:rsidRPr="00D5689E">
              <w:rPr>
                <w:szCs w:val="20"/>
                <w:lang w:val="en-GB"/>
              </w:rPr>
              <w:t>SelectCloseBoundarySides2D.f90</w:t>
            </w:r>
          </w:p>
        </w:tc>
        <w:tc>
          <w:tcPr>
            <w:tcW w:w="3261" w:type="pct"/>
          </w:tcPr>
          <w:p w14:paraId="00E7C729" w14:textId="33D65910" w:rsidR="009A04AC" w:rsidRPr="00D5689E" w:rsidRDefault="00AC6718" w:rsidP="00AC6718">
            <w:pPr>
              <w:rPr>
                <w:rFonts w:eastAsia="Times New Roman"/>
                <w:bCs/>
                <w:color w:val="000000"/>
                <w:szCs w:val="20"/>
                <w:lang w:val="en-GB" w:eastAsia="en-GB"/>
              </w:rPr>
            </w:pPr>
            <w:r>
              <w:rPr>
                <w:rFonts w:eastAsia="Times New Roman"/>
                <w:bCs/>
                <w:color w:val="000000"/>
                <w:szCs w:val="20"/>
                <w:lang w:val="en-GB" w:eastAsia="en-GB"/>
              </w:rPr>
              <w:t xml:space="preserve">Completion of the neighbouring search for SASPH </w:t>
            </w:r>
            <w:r w:rsidRPr="00D90CF0">
              <w:rPr>
                <w:rFonts w:eastAsia="Times New Roman"/>
                <w:bCs/>
                <w:color w:val="000000"/>
                <w:szCs w:val="20"/>
                <w:lang w:val="en-GB" w:eastAsia="en-GB"/>
              </w:rPr>
              <w:t>boundary sides</w:t>
            </w:r>
            <w:r>
              <w:rPr>
                <w:rFonts w:eastAsia="Times New Roman"/>
                <w:bCs/>
                <w:color w:val="000000"/>
                <w:szCs w:val="20"/>
                <w:lang w:val="en-GB" w:eastAsia="en-GB"/>
              </w:rPr>
              <w:t xml:space="preserve"> </w:t>
            </w:r>
            <w:r w:rsidRPr="00D90CF0">
              <w:rPr>
                <w:rFonts w:eastAsia="Times New Roman"/>
                <w:bCs/>
                <w:color w:val="000000"/>
                <w:szCs w:val="20"/>
                <w:lang w:val="en-GB" w:eastAsia="en-GB"/>
              </w:rPr>
              <w:t>(Di Monaco et al., 2011, EACFM)</w:t>
            </w:r>
          </w:p>
        </w:tc>
      </w:tr>
    </w:tbl>
    <w:p w14:paraId="1819537E" w14:textId="75214FD7" w:rsidR="007E0817" w:rsidRPr="00BA3A80" w:rsidRDefault="007E0817" w:rsidP="007E0817">
      <w:pPr>
        <w:jc w:val="center"/>
        <w:rPr>
          <w:rFonts w:ascii="Cambria Math" w:hAnsi="Cambria Math"/>
          <w:szCs w:val="24"/>
          <w:lang w:val="en-GB"/>
        </w:rPr>
      </w:pPr>
      <w:bookmarkStart w:id="770" w:name="_Ref121068904"/>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37</w:t>
      </w:r>
      <w:r w:rsidRPr="00BA3A80">
        <w:rPr>
          <w:szCs w:val="24"/>
          <w:lang w:val="en-GB"/>
        </w:rPr>
        <w:fldChar w:fldCharType="end"/>
      </w:r>
      <w:bookmarkEnd w:id="770"/>
      <w:r w:rsidRPr="00BA3A80">
        <w:rPr>
          <w:szCs w:val="24"/>
          <w:lang w:val="en-GB"/>
        </w:rPr>
        <w:t xml:space="preserve">. </w:t>
      </w:r>
      <w:r w:rsidR="00CA6A47">
        <w:rPr>
          <w:szCs w:val="24"/>
          <w:lang w:val="en-GB"/>
        </w:rPr>
        <w:t xml:space="preserve">Program units for </w:t>
      </w:r>
      <w:r w:rsidR="00CA6A47" w:rsidRPr="00CA6A47">
        <w:rPr>
          <w:szCs w:val="24"/>
          <w:lang w:val="en-GB"/>
        </w:rPr>
        <w:t>the SPH neighbouring search for fixed surface walls</w:t>
      </w:r>
      <w:r w:rsidR="00CA6A47">
        <w:rPr>
          <w:szCs w:val="24"/>
          <w:lang w:val="en-GB"/>
        </w:rPr>
        <w:t xml:space="preserve"> </w:t>
      </w:r>
      <w:r w:rsidR="00CA6A47">
        <w:rPr>
          <w:szCs w:val="24"/>
          <w:lang w:val="en-GB"/>
        </w:rPr>
        <w:t>(</w:t>
      </w:r>
      <w:r w:rsidR="00CA6A47" w:rsidRPr="00BA3A80">
        <w:rPr>
          <w:szCs w:val="24"/>
          <w:lang w:val="en-GB"/>
        </w:rPr>
        <w:t>SPHER</w:t>
      </w:r>
      <w:r w:rsidR="00CA6A47">
        <w:rPr>
          <w:szCs w:val="24"/>
          <w:lang w:val="en-GB"/>
        </w:rPr>
        <w:t>A, 2022,</w:t>
      </w:r>
      <w:sdt>
        <w:sdtPr>
          <w:rPr>
            <w:szCs w:val="24"/>
            <w:lang w:val="en-GB"/>
          </w:rPr>
          <w:id w:val="-1165394759"/>
          <w:citation/>
        </w:sdtPr>
        <w:sdtContent>
          <w:r w:rsidR="00CA6A47">
            <w:rPr>
              <w:szCs w:val="24"/>
              <w:lang w:val="en-GB"/>
            </w:rPr>
            <w:fldChar w:fldCharType="begin"/>
          </w:r>
          <w:r w:rsidR="00CA6A47">
            <w:rPr>
              <w:szCs w:val="24"/>
            </w:rPr>
            <w:instrText xml:space="preserve"> CITATION AAm \l 1040 </w:instrText>
          </w:r>
          <w:r w:rsidR="00CA6A47">
            <w:rPr>
              <w:szCs w:val="24"/>
              <w:lang w:val="en-GB"/>
            </w:rPr>
            <w:fldChar w:fldCharType="separate"/>
          </w:r>
          <w:r w:rsidR="00A2198C">
            <w:rPr>
              <w:noProof/>
              <w:szCs w:val="24"/>
            </w:rPr>
            <w:t xml:space="preserve"> </w:t>
          </w:r>
          <w:r w:rsidR="00A2198C" w:rsidRPr="00A2198C">
            <w:rPr>
              <w:noProof/>
              <w:szCs w:val="24"/>
            </w:rPr>
            <w:t>[1]</w:t>
          </w:r>
          <w:r w:rsidR="00CA6A47">
            <w:rPr>
              <w:szCs w:val="24"/>
              <w:lang w:val="en-GB"/>
            </w:rPr>
            <w:fldChar w:fldCharType="end"/>
          </w:r>
        </w:sdtContent>
      </w:sdt>
      <w:r w:rsidR="00CA6A47" w:rsidRPr="00BA3A80">
        <w:rPr>
          <w:szCs w:val="24"/>
          <w:lang w:val="en-GB"/>
        </w:rPr>
        <w:t>).</w:t>
      </w:r>
    </w:p>
    <w:p w14:paraId="1F67FE73" w14:textId="739932B4" w:rsidR="007E0817" w:rsidRDefault="007E0817" w:rsidP="00882466">
      <w:pPr>
        <w:jc w:val="both"/>
        <w:rPr>
          <w:sz w:val="24"/>
          <w:szCs w:val="24"/>
          <w:lang w:val="en-GB"/>
        </w:rPr>
      </w:pPr>
    </w:p>
    <w:p w14:paraId="0CF8C9CB" w14:textId="5C65975A" w:rsidR="00882466" w:rsidRPr="00882466" w:rsidRDefault="006C096C" w:rsidP="00882466">
      <w:pPr>
        <w:pStyle w:val="Stile1"/>
        <w:rPr>
          <w:lang w:val="en-GB"/>
        </w:rPr>
      </w:pPr>
      <w:bookmarkStart w:id="771" w:name="_Toc121076143"/>
      <w:r>
        <w:rPr>
          <w:lang w:val="en-GB"/>
        </w:rPr>
        <w:t xml:space="preserve">Program units for </w:t>
      </w:r>
      <w:r w:rsidR="00B51301" w:rsidRPr="00B51301">
        <w:rPr>
          <w:lang w:val="en-GB"/>
        </w:rPr>
        <w:t>the contribution to the stability criteria from fixed surface walls</w:t>
      </w:r>
      <w:bookmarkEnd w:id="771"/>
    </w:p>
    <w:p w14:paraId="27E03FC7" w14:textId="0480A364" w:rsidR="006C096C" w:rsidRDefault="006C096C" w:rsidP="00882466">
      <w:pPr>
        <w:jc w:val="both"/>
        <w:rPr>
          <w:sz w:val="24"/>
          <w:szCs w:val="24"/>
          <w:lang w:val="en-GB"/>
        </w:rPr>
      </w:pPr>
      <w:r w:rsidRPr="00BA3A80">
        <w:rPr>
          <w:sz w:val="24"/>
          <w:szCs w:val="24"/>
          <w:lang w:val="en-GB"/>
        </w:rPr>
        <w:lastRenderedPageBreak/>
        <w:t xml:space="preserve">The </w:t>
      </w:r>
      <w:r>
        <w:rPr>
          <w:sz w:val="24"/>
          <w:szCs w:val="24"/>
          <w:lang w:val="en-GB"/>
        </w:rPr>
        <w:t xml:space="preserve">program units for </w:t>
      </w:r>
      <w:r w:rsidR="00B51301" w:rsidRPr="00B51301">
        <w:rPr>
          <w:sz w:val="24"/>
          <w:szCs w:val="24"/>
          <w:lang w:val="en-GB"/>
        </w:rPr>
        <w:t>the contribution to the stability criteria from fixed surface walls</w:t>
      </w:r>
      <w:r>
        <w:rPr>
          <w:sz w:val="24"/>
          <w:szCs w:val="24"/>
          <w:lang w:val="en-GB"/>
        </w:rPr>
        <w:t xml:space="preserve"> </w:t>
      </w:r>
      <w:r w:rsidR="00B51301">
        <w:rPr>
          <w:sz w:val="24"/>
          <w:szCs w:val="24"/>
          <w:lang w:val="en-GB"/>
        </w:rPr>
        <w:t xml:space="preserve">are briefly described in </w:t>
      </w:r>
      <w:r w:rsidR="00B51301">
        <w:rPr>
          <w:sz w:val="24"/>
          <w:szCs w:val="24"/>
          <w:lang w:val="en-GB"/>
        </w:rPr>
        <w:fldChar w:fldCharType="begin"/>
      </w:r>
      <w:r w:rsidR="00B51301">
        <w:rPr>
          <w:sz w:val="24"/>
          <w:szCs w:val="24"/>
          <w:lang w:val="en-GB"/>
        </w:rPr>
        <w:instrText xml:space="preserve"> REF _Ref121068998 \h </w:instrText>
      </w:r>
      <w:r w:rsidR="00B51301">
        <w:rPr>
          <w:sz w:val="24"/>
          <w:szCs w:val="24"/>
          <w:lang w:val="en-GB"/>
        </w:rPr>
      </w:r>
      <w:r w:rsidR="00B51301">
        <w:rPr>
          <w:sz w:val="24"/>
          <w:szCs w:val="24"/>
          <w:lang w:val="en-GB"/>
        </w:rPr>
        <w:instrText xml:space="preserve"> \* MERGEFORMAT </w:instrText>
      </w:r>
      <w:r w:rsidR="00B51301">
        <w:rPr>
          <w:sz w:val="24"/>
          <w:szCs w:val="24"/>
          <w:lang w:val="en-GB"/>
        </w:rPr>
        <w:fldChar w:fldCharType="separate"/>
      </w:r>
      <w:r w:rsidR="00AA2496" w:rsidRPr="00AA2496">
        <w:rPr>
          <w:sz w:val="24"/>
          <w:szCs w:val="24"/>
          <w:lang w:val="en-GB"/>
        </w:rPr>
        <w:t>Table 10.38</w:t>
      </w:r>
      <w:r w:rsidR="00B51301">
        <w:rPr>
          <w:sz w:val="24"/>
          <w:szCs w:val="24"/>
          <w:lang w:val="en-GB"/>
        </w:rPr>
        <w:fldChar w:fldCharType="end"/>
      </w:r>
      <w:r w:rsidRPr="00BA3A80">
        <w:rPr>
          <w:sz w:val="24"/>
          <w:szCs w:val="24"/>
          <w:lang w:val="en-GB"/>
        </w:rPr>
        <w:t>.</w:t>
      </w:r>
    </w:p>
    <w:p w14:paraId="0ADFECC6" w14:textId="77777777" w:rsidR="006C096C" w:rsidRDefault="006C096C"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7"/>
        <w:gridCol w:w="6561"/>
      </w:tblGrid>
      <w:tr w:rsidR="007E0817" w:rsidRPr="00D5689E" w14:paraId="347FA268" w14:textId="77777777" w:rsidTr="00AC6718">
        <w:trPr>
          <w:trHeight w:val="301"/>
        </w:trPr>
        <w:tc>
          <w:tcPr>
            <w:tcW w:w="1593" w:type="pct"/>
            <w:shd w:val="clear" w:color="auto" w:fill="auto"/>
            <w:hideMark/>
          </w:tcPr>
          <w:p w14:paraId="65149A1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407" w:type="pct"/>
          </w:tcPr>
          <w:p w14:paraId="62676AF8"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7A919E51" w14:textId="77777777" w:rsidTr="00AC6718">
        <w:trPr>
          <w:trHeight w:val="301"/>
        </w:trPr>
        <w:tc>
          <w:tcPr>
            <w:tcW w:w="1593" w:type="pct"/>
            <w:shd w:val="clear" w:color="auto" w:fill="auto"/>
          </w:tcPr>
          <w:p w14:paraId="1F86425B" w14:textId="50D33BCB" w:rsidR="007E0817" w:rsidRPr="00D5689E" w:rsidRDefault="009A04AC" w:rsidP="005F4F45">
            <w:pPr>
              <w:rPr>
                <w:rFonts w:eastAsia="Times New Roman"/>
                <w:bCs/>
                <w:color w:val="000000"/>
                <w:szCs w:val="20"/>
                <w:lang w:val="en-GB" w:eastAsia="en-GB"/>
              </w:rPr>
            </w:pPr>
            <w:r w:rsidRPr="00D5689E">
              <w:rPr>
                <w:szCs w:val="20"/>
                <w:lang w:val="en-GB"/>
              </w:rPr>
              <w:t>EvaluateBER_TimeStep.f90</w:t>
            </w:r>
          </w:p>
        </w:tc>
        <w:tc>
          <w:tcPr>
            <w:tcW w:w="3407" w:type="pct"/>
          </w:tcPr>
          <w:p w14:paraId="60B0A8D8"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Stability criterion for the SASPH elastic reaction (Di Monaco et </w:t>
            </w:r>
          </w:p>
          <w:p w14:paraId="7CAC56FA" w14:textId="744A5BBB" w:rsidR="007E0817" w:rsidRPr="00D5689E"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al., 2011, EACFM)</w:t>
            </w:r>
          </w:p>
        </w:tc>
      </w:tr>
    </w:tbl>
    <w:p w14:paraId="3F73800A" w14:textId="448CE988" w:rsidR="007E0817" w:rsidRPr="00BA3A80" w:rsidRDefault="007E0817" w:rsidP="007E0817">
      <w:pPr>
        <w:jc w:val="center"/>
        <w:rPr>
          <w:rFonts w:ascii="Cambria Math" w:hAnsi="Cambria Math"/>
          <w:szCs w:val="24"/>
          <w:lang w:val="en-GB"/>
        </w:rPr>
      </w:pPr>
      <w:bookmarkStart w:id="772" w:name="_Ref121068998"/>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38</w:t>
      </w:r>
      <w:r w:rsidRPr="00BA3A80">
        <w:rPr>
          <w:szCs w:val="24"/>
          <w:lang w:val="en-GB"/>
        </w:rPr>
        <w:fldChar w:fldCharType="end"/>
      </w:r>
      <w:bookmarkEnd w:id="772"/>
      <w:r w:rsidRPr="00BA3A80">
        <w:rPr>
          <w:szCs w:val="24"/>
          <w:lang w:val="en-GB"/>
        </w:rPr>
        <w:t xml:space="preserve">. </w:t>
      </w:r>
      <w:r w:rsidR="006C096C">
        <w:rPr>
          <w:szCs w:val="24"/>
          <w:lang w:val="en-GB"/>
        </w:rPr>
        <w:t xml:space="preserve">Program units for </w:t>
      </w:r>
      <w:r w:rsidR="00B51301" w:rsidRPr="00B51301">
        <w:rPr>
          <w:szCs w:val="24"/>
          <w:lang w:val="en-GB"/>
        </w:rPr>
        <w:t>the contribution to the stability criteria from fixed surface walls</w:t>
      </w:r>
      <w:r w:rsidR="006C096C">
        <w:rPr>
          <w:szCs w:val="24"/>
          <w:lang w:val="en-GB"/>
        </w:rPr>
        <w:t xml:space="preserve"> </w:t>
      </w:r>
      <w:r w:rsidR="006C096C">
        <w:rPr>
          <w:szCs w:val="24"/>
          <w:lang w:val="en-GB"/>
        </w:rPr>
        <w:t>(</w:t>
      </w:r>
      <w:r w:rsidR="006C096C" w:rsidRPr="00BA3A80">
        <w:rPr>
          <w:szCs w:val="24"/>
          <w:lang w:val="en-GB"/>
        </w:rPr>
        <w:t>SPHER</w:t>
      </w:r>
      <w:r w:rsidR="006C096C">
        <w:rPr>
          <w:szCs w:val="24"/>
          <w:lang w:val="en-GB"/>
        </w:rPr>
        <w:t>A, 2022,</w:t>
      </w:r>
      <w:sdt>
        <w:sdtPr>
          <w:rPr>
            <w:szCs w:val="24"/>
            <w:lang w:val="en-GB"/>
          </w:rPr>
          <w:id w:val="695284322"/>
          <w:citation/>
        </w:sdtPr>
        <w:sdtContent>
          <w:r w:rsidR="006C096C">
            <w:rPr>
              <w:szCs w:val="24"/>
              <w:lang w:val="en-GB"/>
            </w:rPr>
            <w:fldChar w:fldCharType="begin"/>
          </w:r>
          <w:r w:rsidR="006C096C">
            <w:rPr>
              <w:szCs w:val="24"/>
            </w:rPr>
            <w:instrText xml:space="preserve"> CITATION AAm \l 1040 </w:instrText>
          </w:r>
          <w:r w:rsidR="006C096C">
            <w:rPr>
              <w:szCs w:val="24"/>
              <w:lang w:val="en-GB"/>
            </w:rPr>
            <w:fldChar w:fldCharType="separate"/>
          </w:r>
          <w:r w:rsidR="00A2198C">
            <w:rPr>
              <w:noProof/>
              <w:szCs w:val="24"/>
            </w:rPr>
            <w:t xml:space="preserve"> </w:t>
          </w:r>
          <w:r w:rsidR="00A2198C" w:rsidRPr="00A2198C">
            <w:rPr>
              <w:noProof/>
              <w:szCs w:val="24"/>
            </w:rPr>
            <w:t>[1]</w:t>
          </w:r>
          <w:r w:rsidR="006C096C">
            <w:rPr>
              <w:szCs w:val="24"/>
              <w:lang w:val="en-GB"/>
            </w:rPr>
            <w:fldChar w:fldCharType="end"/>
          </w:r>
        </w:sdtContent>
      </w:sdt>
      <w:r w:rsidR="006C096C" w:rsidRPr="00BA3A80">
        <w:rPr>
          <w:szCs w:val="24"/>
          <w:lang w:val="en-GB"/>
        </w:rPr>
        <w:t>).</w:t>
      </w:r>
    </w:p>
    <w:p w14:paraId="6E3040D5" w14:textId="77777777" w:rsidR="00AA716B" w:rsidRPr="00882466" w:rsidRDefault="00AA716B" w:rsidP="00882466">
      <w:pPr>
        <w:jc w:val="both"/>
        <w:rPr>
          <w:sz w:val="24"/>
          <w:szCs w:val="24"/>
          <w:lang w:val="en-GB"/>
        </w:rPr>
      </w:pPr>
    </w:p>
    <w:p w14:paraId="0A89C6F7" w14:textId="5FCA8BD6" w:rsidR="00882466" w:rsidRPr="00882466" w:rsidRDefault="00B51301" w:rsidP="00882466">
      <w:pPr>
        <w:pStyle w:val="Stile1"/>
        <w:rPr>
          <w:lang w:val="en-GB"/>
        </w:rPr>
      </w:pPr>
      <w:bookmarkStart w:id="773" w:name="_Toc121076144"/>
      <w:r>
        <w:rPr>
          <w:lang w:val="en-GB"/>
        </w:rPr>
        <w:t xml:space="preserve">Program units for </w:t>
      </w:r>
      <w:r w:rsidRPr="00B51301">
        <w:rPr>
          <w:lang w:val="en-GB"/>
        </w:rPr>
        <w:t>the wall function for fixed surface walls</w:t>
      </w:r>
      <w:bookmarkEnd w:id="773"/>
    </w:p>
    <w:p w14:paraId="2A3DC3C5" w14:textId="36BFE940" w:rsidR="00B51301" w:rsidRDefault="00B51301"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Pr="00B51301">
        <w:rPr>
          <w:sz w:val="24"/>
          <w:szCs w:val="24"/>
          <w:lang w:val="en-GB"/>
        </w:rPr>
        <w:t>the wall function for fixed surface walls</w:t>
      </w:r>
      <w:r>
        <w:rPr>
          <w:sz w:val="24"/>
          <w:szCs w:val="24"/>
          <w:lang w:val="en-GB"/>
        </w:rPr>
        <w:t xml:space="preserve"> are briefly described in </w:t>
      </w:r>
      <w:r>
        <w:rPr>
          <w:sz w:val="24"/>
          <w:szCs w:val="24"/>
          <w:lang w:val="en-GB"/>
        </w:rPr>
        <w:fldChar w:fldCharType="begin"/>
      </w:r>
      <w:r>
        <w:rPr>
          <w:sz w:val="24"/>
          <w:szCs w:val="24"/>
          <w:lang w:val="en-GB"/>
        </w:rPr>
        <w:instrText xml:space="preserve"> REF _Ref121069060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10.39</w:t>
      </w:r>
      <w:r>
        <w:rPr>
          <w:sz w:val="24"/>
          <w:szCs w:val="24"/>
          <w:lang w:val="en-GB"/>
        </w:rPr>
        <w:fldChar w:fldCharType="end"/>
      </w:r>
      <w:r w:rsidRPr="00BA3A80">
        <w:rPr>
          <w:sz w:val="24"/>
          <w:szCs w:val="24"/>
          <w:lang w:val="en-GB"/>
        </w:rPr>
        <w:t>.</w:t>
      </w:r>
    </w:p>
    <w:p w14:paraId="41F78E1F" w14:textId="77777777" w:rsidR="00B51301" w:rsidRDefault="00B5130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6464"/>
      </w:tblGrid>
      <w:tr w:rsidR="007E0817" w:rsidRPr="00D5689E" w14:paraId="6961C93B" w14:textId="77777777" w:rsidTr="00AC6718">
        <w:trPr>
          <w:trHeight w:val="301"/>
        </w:trPr>
        <w:tc>
          <w:tcPr>
            <w:tcW w:w="1643" w:type="pct"/>
            <w:shd w:val="clear" w:color="auto" w:fill="auto"/>
            <w:hideMark/>
          </w:tcPr>
          <w:p w14:paraId="42A1709C"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357" w:type="pct"/>
          </w:tcPr>
          <w:p w14:paraId="4669F17B"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7C75B5F6" w14:textId="77777777" w:rsidTr="00AC6718">
        <w:trPr>
          <w:trHeight w:val="301"/>
        </w:trPr>
        <w:tc>
          <w:tcPr>
            <w:tcW w:w="1643" w:type="pct"/>
            <w:shd w:val="clear" w:color="auto" w:fill="auto"/>
          </w:tcPr>
          <w:p w14:paraId="6771DC8F" w14:textId="3ACA498D" w:rsidR="007E0817" w:rsidRPr="00D5689E" w:rsidRDefault="009A04AC" w:rsidP="005F4F45">
            <w:pPr>
              <w:rPr>
                <w:rFonts w:eastAsia="Times New Roman"/>
                <w:bCs/>
                <w:color w:val="000000"/>
                <w:szCs w:val="20"/>
                <w:lang w:val="en-GB" w:eastAsia="en-GB"/>
              </w:rPr>
            </w:pPr>
            <w:r w:rsidRPr="00D5689E">
              <w:rPr>
                <w:szCs w:val="20"/>
                <w:lang w:val="en-GB"/>
              </w:rPr>
              <w:t>wall_function_for_SASPH.f90</w:t>
            </w:r>
          </w:p>
        </w:tc>
        <w:tc>
          <w:tcPr>
            <w:tcW w:w="3357" w:type="pct"/>
          </w:tcPr>
          <w:p w14:paraId="6CC90EBD"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Assessment of the mixing-length turbulent viscosity and the slip </w:t>
            </w:r>
          </w:p>
          <w:p w14:paraId="7847681C"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coefficient only for the SASPH boundary terms of the momentum </w:t>
            </w:r>
          </w:p>
          <w:p w14:paraId="6671F953"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equation, depending on the wall function of the Surface Neutral </w:t>
            </w:r>
          </w:p>
          <w:p w14:paraId="3D76C86F"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Boundary Layer (SNBL) for rough walls. The slip coefficient also </w:t>
            </w:r>
          </w:p>
          <w:p w14:paraId="16274B05" w14:textId="10F417A7" w:rsidR="007E0817" w:rsidRPr="00D5689E"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affects the partial smoothing of the velocity field.</w:t>
            </w:r>
          </w:p>
        </w:tc>
      </w:tr>
    </w:tbl>
    <w:p w14:paraId="4AD29295" w14:textId="040C7F3D" w:rsidR="007E0817" w:rsidRPr="00BA3A80" w:rsidRDefault="007E0817" w:rsidP="007E0817">
      <w:pPr>
        <w:jc w:val="center"/>
        <w:rPr>
          <w:rFonts w:ascii="Cambria Math" w:hAnsi="Cambria Math"/>
          <w:szCs w:val="24"/>
          <w:lang w:val="en-GB"/>
        </w:rPr>
      </w:pPr>
      <w:bookmarkStart w:id="774" w:name="_Ref121069060"/>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39</w:t>
      </w:r>
      <w:r w:rsidRPr="00BA3A80">
        <w:rPr>
          <w:szCs w:val="24"/>
          <w:lang w:val="en-GB"/>
        </w:rPr>
        <w:fldChar w:fldCharType="end"/>
      </w:r>
      <w:bookmarkEnd w:id="774"/>
      <w:r w:rsidRPr="00BA3A80">
        <w:rPr>
          <w:szCs w:val="24"/>
          <w:lang w:val="en-GB"/>
        </w:rPr>
        <w:t xml:space="preserve">. </w:t>
      </w:r>
      <w:r w:rsidR="00B51301">
        <w:rPr>
          <w:szCs w:val="24"/>
          <w:lang w:val="en-GB"/>
        </w:rPr>
        <w:t xml:space="preserve">Program units for </w:t>
      </w:r>
      <w:r w:rsidR="00B51301" w:rsidRPr="00B51301">
        <w:rPr>
          <w:szCs w:val="24"/>
          <w:lang w:val="en-GB"/>
        </w:rPr>
        <w:t>the wall function for fixed surface walls</w:t>
      </w:r>
      <w:r w:rsidR="00B51301">
        <w:rPr>
          <w:szCs w:val="24"/>
          <w:lang w:val="en-GB"/>
        </w:rPr>
        <w:t xml:space="preserve"> </w:t>
      </w:r>
      <w:r w:rsidR="00B51301">
        <w:rPr>
          <w:szCs w:val="24"/>
          <w:lang w:val="en-GB"/>
        </w:rPr>
        <w:t>(</w:t>
      </w:r>
      <w:r w:rsidR="00B51301" w:rsidRPr="00BA3A80">
        <w:rPr>
          <w:szCs w:val="24"/>
          <w:lang w:val="en-GB"/>
        </w:rPr>
        <w:t>SPHER</w:t>
      </w:r>
      <w:r w:rsidR="00B51301">
        <w:rPr>
          <w:szCs w:val="24"/>
          <w:lang w:val="en-GB"/>
        </w:rPr>
        <w:t>A, 2022,</w:t>
      </w:r>
      <w:sdt>
        <w:sdtPr>
          <w:rPr>
            <w:szCs w:val="24"/>
            <w:lang w:val="en-GB"/>
          </w:rPr>
          <w:id w:val="-995263654"/>
          <w:citation/>
        </w:sdtPr>
        <w:sdtContent>
          <w:r w:rsidR="00B51301">
            <w:rPr>
              <w:szCs w:val="24"/>
              <w:lang w:val="en-GB"/>
            </w:rPr>
            <w:fldChar w:fldCharType="begin"/>
          </w:r>
          <w:r w:rsidR="00B51301">
            <w:rPr>
              <w:szCs w:val="24"/>
            </w:rPr>
            <w:instrText xml:space="preserve"> CITATION AAm \l 1040 </w:instrText>
          </w:r>
          <w:r w:rsidR="00B51301">
            <w:rPr>
              <w:szCs w:val="24"/>
              <w:lang w:val="en-GB"/>
            </w:rPr>
            <w:fldChar w:fldCharType="separate"/>
          </w:r>
          <w:r w:rsidR="00A2198C">
            <w:rPr>
              <w:noProof/>
              <w:szCs w:val="24"/>
            </w:rPr>
            <w:t xml:space="preserve"> </w:t>
          </w:r>
          <w:r w:rsidR="00A2198C" w:rsidRPr="00A2198C">
            <w:rPr>
              <w:noProof/>
              <w:szCs w:val="24"/>
            </w:rPr>
            <w:t>[1]</w:t>
          </w:r>
          <w:r w:rsidR="00B51301">
            <w:rPr>
              <w:szCs w:val="24"/>
              <w:lang w:val="en-GB"/>
            </w:rPr>
            <w:fldChar w:fldCharType="end"/>
          </w:r>
        </w:sdtContent>
      </w:sdt>
      <w:r w:rsidR="00B51301" w:rsidRPr="00BA3A80">
        <w:rPr>
          <w:szCs w:val="24"/>
          <w:lang w:val="en-GB"/>
        </w:rPr>
        <w:t>).</w:t>
      </w:r>
    </w:p>
    <w:p w14:paraId="3878C961" w14:textId="77777777" w:rsidR="00AA716B" w:rsidRPr="00882466" w:rsidRDefault="00AA716B" w:rsidP="00882466">
      <w:pPr>
        <w:jc w:val="both"/>
        <w:rPr>
          <w:sz w:val="24"/>
          <w:szCs w:val="24"/>
          <w:lang w:val="en-GB"/>
        </w:rPr>
      </w:pPr>
    </w:p>
    <w:p w14:paraId="0F7E0515" w14:textId="094C25D5" w:rsidR="00882466" w:rsidRPr="00882466" w:rsidRDefault="00B51301" w:rsidP="00882466">
      <w:pPr>
        <w:pStyle w:val="Stile1"/>
        <w:rPr>
          <w:lang w:val="en-GB"/>
        </w:rPr>
      </w:pPr>
      <w:bookmarkStart w:id="775" w:name="_Toc121076145"/>
      <w:r>
        <w:rPr>
          <w:lang w:val="en-GB"/>
        </w:rPr>
        <w:t xml:space="preserve">Program units for </w:t>
      </w:r>
      <w:r w:rsidRPr="00B51301">
        <w:rPr>
          <w:lang w:val="en-GB"/>
        </w:rPr>
        <w:t>the string management</w:t>
      </w:r>
      <w:bookmarkEnd w:id="775"/>
    </w:p>
    <w:p w14:paraId="263F1C5B" w14:textId="6D433538" w:rsidR="00B51301" w:rsidRDefault="00B51301" w:rsidP="00882466">
      <w:pPr>
        <w:jc w:val="both"/>
        <w:rPr>
          <w:sz w:val="24"/>
          <w:szCs w:val="24"/>
          <w:lang w:val="en-GB"/>
        </w:rPr>
      </w:pPr>
      <w:r w:rsidRPr="00BA3A80">
        <w:rPr>
          <w:sz w:val="24"/>
          <w:szCs w:val="24"/>
          <w:lang w:val="en-GB"/>
        </w:rPr>
        <w:t xml:space="preserve">The </w:t>
      </w:r>
      <w:r>
        <w:rPr>
          <w:sz w:val="24"/>
          <w:szCs w:val="24"/>
          <w:lang w:val="en-GB"/>
        </w:rPr>
        <w:t xml:space="preserve">program units for </w:t>
      </w:r>
      <w:r w:rsidRPr="00B51301">
        <w:rPr>
          <w:sz w:val="24"/>
          <w:szCs w:val="24"/>
          <w:lang w:val="en-GB"/>
        </w:rPr>
        <w:t>the string management</w:t>
      </w:r>
      <w:r>
        <w:rPr>
          <w:sz w:val="24"/>
          <w:szCs w:val="24"/>
          <w:lang w:val="en-GB"/>
        </w:rPr>
        <w:t xml:space="preserve"> are briefly described in </w:t>
      </w:r>
      <w:r>
        <w:rPr>
          <w:sz w:val="24"/>
          <w:szCs w:val="24"/>
          <w:lang w:val="en-GB"/>
        </w:rPr>
        <w:fldChar w:fldCharType="begin"/>
      </w:r>
      <w:r>
        <w:rPr>
          <w:sz w:val="24"/>
          <w:szCs w:val="24"/>
          <w:lang w:val="en-GB"/>
        </w:rPr>
        <w:instrText xml:space="preserve"> REF _Ref121069125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10.40</w:t>
      </w:r>
      <w:r>
        <w:rPr>
          <w:sz w:val="24"/>
          <w:szCs w:val="24"/>
          <w:lang w:val="en-GB"/>
        </w:rPr>
        <w:fldChar w:fldCharType="end"/>
      </w:r>
      <w:r w:rsidRPr="00BA3A80">
        <w:rPr>
          <w:sz w:val="24"/>
          <w:szCs w:val="24"/>
          <w:lang w:val="en-GB"/>
        </w:rPr>
        <w:t>.</w:t>
      </w:r>
    </w:p>
    <w:p w14:paraId="0CE6CBF5" w14:textId="77777777" w:rsidR="00B51301" w:rsidRPr="00882466" w:rsidRDefault="00B5130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946"/>
      </w:tblGrid>
      <w:tr w:rsidR="007E0817" w:rsidRPr="00D5689E" w14:paraId="386EE9FE" w14:textId="77777777" w:rsidTr="005F4F45">
        <w:trPr>
          <w:trHeight w:val="301"/>
        </w:trPr>
        <w:tc>
          <w:tcPr>
            <w:tcW w:w="1393" w:type="pct"/>
            <w:shd w:val="clear" w:color="auto" w:fill="auto"/>
            <w:hideMark/>
          </w:tcPr>
          <w:p w14:paraId="6EBF0081"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607" w:type="pct"/>
          </w:tcPr>
          <w:p w14:paraId="30834EB3"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2897B69F" w14:textId="77777777" w:rsidTr="005F4F45">
        <w:trPr>
          <w:trHeight w:val="301"/>
        </w:trPr>
        <w:tc>
          <w:tcPr>
            <w:tcW w:w="1393" w:type="pct"/>
            <w:shd w:val="clear" w:color="auto" w:fill="auto"/>
          </w:tcPr>
          <w:p w14:paraId="12137B42" w14:textId="695AF814" w:rsidR="007E0817" w:rsidRPr="00D5689E" w:rsidRDefault="009A04AC" w:rsidP="009A04AC">
            <w:pPr>
              <w:jc w:val="both"/>
              <w:rPr>
                <w:szCs w:val="20"/>
                <w:lang w:val="en-GB"/>
              </w:rPr>
            </w:pPr>
            <w:r w:rsidRPr="00D5689E">
              <w:rPr>
                <w:szCs w:val="20"/>
                <w:lang w:val="en-GB"/>
              </w:rPr>
              <w:t>GetToken.f90</w:t>
            </w:r>
          </w:p>
        </w:tc>
        <w:tc>
          <w:tcPr>
            <w:tcW w:w="3607" w:type="pct"/>
          </w:tcPr>
          <w:p w14:paraId="106C5F7B" w14:textId="07086EB6" w:rsidR="007E0817" w:rsidRPr="00D5689E" w:rsidRDefault="00F44638" w:rsidP="005F4F45">
            <w:pPr>
              <w:rPr>
                <w:rFonts w:eastAsia="Times New Roman"/>
                <w:bCs/>
                <w:color w:val="000000"/>
                <w:szCs w:val="20"/>
                <w:lang w:val="en-GB" w:eastAsia="en-GB"/>
              </w:rPr>
            </w:pPr>
            <w:r w:rsidRPr="00F44638">
              <w:rPr>
                <w:rFonts w:eastAsia="Times New Roman"/>
                <w:bCs/>
                <w:color w:val="000000"/>
                <w:szCs w:val="20"/>
                <w:lang w:val="en-GB" w:eastAsia="en-GB"/>
              </w:rPr>
              <w:t>To extract the "itok"-th token from the input string "ainp"</w:t>
            </w:r>
          </w:p>
        </w:tc>
      </w:tr>
      <w:tr w:rsidR="009A04AC" w:rsidRPr="00D5689E" w14:paraId="3F2A03BA" w14:textId="77777777" w:rsidTr="005F4F45">
        <w:trPr>
          <w:trHeight w:val="301"/>
        </w:trPr>
        <w:tc>
          <w:tcPr>
            <w:tcW w:w="1393" w:type="pct"/>
            <w:shd w:val="clear" w:color="auto" w:fill="auto"/>
          </w:tcPr>
          <w:p w14:paraId="608B0685" w14:textId="07DC4D55" w:rsidR="009A04AC" w:rsidRPr="00D5689E" w:rsidRDefault="009A04AC" w:rsidP="009A04AC">
            <w:pPr>
              <w:jc w:val="both"/>
              <w:rPr>
                <w:szCs w:val="20"/>
                <w:lang w:val="en-GB"/>
              </w:rPr>
            </w:pPr>
            <w:r w:rsidRPr="00D5689E">
              <w:rPr>
                <w:szCs w:val="20"/>
                <w:lang w:val="en-GB"/>
              </w:rPr>
              <w:t>lcase.f90</w:t>
            </w:r>
          </w:p>
        </w:tc>
        <w:tc>
          <w:tcPr>
            <w:tcW w:w="3607" w:type="pct"/>
          </w:tcPr>
          <w:p w14:paraId="7A27FB6D" w14:textId="77777777" w:rsidR="00F44638" w:rsidRPr="00F44638"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 xml:space="preserve">To convert upper case in lower case letters for a string whose </w:t>
            </w:r>
          </w:p>
          <w:p w14:paraId="5085FC39" w14:textId="6AE59069" w:rsidR="009A04AC" w:rsidRPr="00D5689E" w:rsidRDefault="00F44638" w:rsidP="00F44638">
            <w:pPr>
              <w:rPr>
                <w:rFonts w:eastAsia="Times New Roman"/>
                <w:bCs/>
                <w:color w:val="000000"/>
                <w:szCs w:val="20"/>
                <w:lang w:val="en-GB" w:eastAsia="en-GB"/>
              </w:rPr>
            </w:pPr>
            <w:r w:rsidRPr="00F44638">
              <w:rPr>
                <w:rFonts w:eastAsia="Times New Roman"/>
                <w:bCs/>
                <w:color w:val="000000"/>
                <w:szCs w:val="20"/>
                <w:lang w:val="en-GB" w:eastAsia="en-GB"/>
              </w:rPr>
              <w:t>blank spaces are all located at the end of the string</w:t>
            </w:r>
          </w:p>
        </w:tc>
      </w:tr>
      <w:tr w:rsidR="009A04AC" w:rsidRPr="00D5689E" w14:paraId="005D2CD6" w14:textId="77777777" w:rsidTr="005F4F45">
        <w:trPr>
          <w:trHeight w:val="301"/>
        </w:trPr>
        <w:tc>
          <w:tcPr>
            <w:tcW w:w="1393" w:type="pct"/>
            <w:shd w:val="clear" w:color="auto" w:fill="auto"/>
          </w:tcPr>
          <w:p w14:paraId="39DD3A1C" w14:textId="118DB622" w:rsidR="009A04AC" w:rsidRPr="00D5689E" w:rsidRDefault="009A04AC" w:rsidP="009A04AC">
            <w:pPr>
              <w:jc w:val="both"/>
              <w:rPr>
                <w:szCs w:val="20"/>
                <w:lang w:val="en-GB"/>
              </w:rPr>
            </w:pPr>
            <w:r w:rsidRPr="00D5689E">
              <w:rPr>
                <w:szCs w:val="20"/>
                <w:lang w:val="en-GB"/>
              </w:rPr>
              <w:t>ReadRiga.f90</w:t>
            </w:r>
          </w:p>
        </w:tc>
        <w:tc>
          <w:tcPr>
            <w:tcW w:w="3607" w:type="pct"/>
          </w:tcPr>
          <w:p w14:paraId="770B1CCF" w14:textId="186BF120" w:rsidR="009A04AC" w:rsidRPr="00D5689E" w:rsidRDefault="00AC6718" w:rsidP="00AC6718">
            <w:pPr>
              <w:rPr>
                <w:rFonts w:eastAsia="Times New Roman"/>
                <w:bCs/>
                <w:color w:val="000000"/>
                <w:szCs w:val="20"/>
                <w:lang w:val="en-GB" w:eastAsia="en-GB"/>
              </w:rPr>
            </w:pPr>
            <w:r>
              <w:rPr>
                <w:rFonts w:eastAsia="Times New Roman"/>
                <w:bCs/>
                <w:color w:val="000000"/>
                <w:szCs w:val="20"/>
                <w:lang w:val="en-GB" w:eastAsia="en-GB"/>
              </w:rPr>
              <w:t>Line reading</w:t>
            </w:r>
          </w:p>
        </w:tc>
      </w:tr>
    </w:tbl>
    <w:p w14:paraId="5F45A96F" w14:textId="14040B47" w:rsidR="007E0817" w:rsidRPr="00BA3A80" w:rsidRDefault="007E0817" w:rsidP="007E0817">
      <w:pPr>
        <w:jc w:val="center"/>
        <w:rPr>
          <w:rFonts w:ascii="Cambria Math" w:hAnsi="Cambria Math"/>
          <w:szCs w:val="24"/>
          <w:lang w:val="en-GB"/>
        </w:rPr>
      </w:pPr>
      <w:bookmarkStart w:id="776" w:name="_Ref121069125"/>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40</w:t>
      </w:r>
      <w:r w:rsidRPr="00BA3A80">
        <w:rPr>
          <w:szCs w:val="24"/>
          <w:lang w:val="en-GB"/>
        </w:rPr>
        <w:fldChar w:fldCharType="end"/>
      </w:r>
      <w:bookmarkEnd w:id="776"/>
      <w:r w:rsidRPr="00BA3A80">
        <w:rPr>
          <w:szCs w:val="24"/>
          <w:lang w:val="en-GB"/>
        </w:rPr>
        <w:t xml:space="preserve">. </w:t>
      </w:r>
      <w:r w:rsidR="00B51301">
        <w:rPr>
          <w:szCs w:val="24"/>
          <w:lang w:val="en-GB"/>
        </w:rPr>
        <w:t xml:space="preserve">Program units for </w:t>
      </w:r>
      <w:r w:rsidR="00B51301" w:rsidRPr="00B51301">
        <w:rPr>
          <w:szCs w:val="24"/>
          <w:lang w:val="en-GB"/>
        </w:rPr>
        <w:t>the string management</w:t>
      </w:r>
      <w:r w:rsidR="00B51301">
        <w:rPr>
          <w:szCs w:val="24"/>
          <w:lang w:val="en-GB"/>
        </w:rPr>
        <w:t xml:space="preserve"> </w:t>
      </w:r>
      <w:r w:rsidR="00B51301">
        <w:rPr>
          <w:szCs w:val="24"/>
          <w:lang w:val="en-GB"/>
        </w:rPr>
        <w:t>(</w:t>
      </w:r>
      <w:r w:rsidR="00B51301" w:rsidRPr="00BA3A80">
        <w:rPr>
          <w:szCs w:val="24"/>
          <w:lang w:val="en-GB"/>
        </w:rPr>
        <w:t>SPHER</w:t>
      </w:r>
      <w:r w:rsidR="00B51301">
        <w:rPr>
          <w:szCs w:val="24"/>
          <w:lang w:val="en-GB"/>
        </w:rPr>
        <w:t>A, 2022,</w:t>
      </w:r>
      <w:sdt>
        <w:sdtPr>
          <w:rPr>
            <w:szCs w:val="24"/>
            <w:lang w:val="en-GB"/>
          </w:rPr>
          <w:id w:val="1817533742"/>
          <w:citation/>
        </w:sdtPr>
        <w:sdtContent>
          <w:r w:rsidR="00B51301">
            <w:rPr>
              <w:szCs w:val="24"/>
              <w:lang w:val="en-GB"/>
            </w:rPr>
            <w:fldChar w:fldCharType="begin"/>
          </w:r>
          <w:r w:rsidR="00B51301">
            <w:rPr>
              <w:szCs w:val="24"/>
            </w:rPr>
            <w:instrText xml:space="preserve"> CITATION AAm \l 1040 </w:instrText>
          </w:r>
          <w:r w:rsidR="00B51301">
            <w:rPr>
              <w:szCs w:val="24"/>
              <w:lang w:val="en-GB"/>
            </w:rPr>
            <w:fldChar w:fldCharType="separate"/>
          </w:r>
          <w:r w:rsidR="00A2198C">
            <w:rPr>
              <w:noProof/>
              <w:szCs w:val="24"/>
            </w:rPr>
            <w:t xml:space="preserve"> </w:t>
          </w:r>
          <w:r w:rsidR="00A2198C" w:rsidRPr="00A2198C">
            <w:rPr>
              <w:noProof/>
              <w:szCs w:val="24"/>
            </w:rPr>
            <w:t>[1]</w:t>
          </w:r>
          <w:r w:rsidR="00B51301">
            <w:rPr>
              <w:szCs w:val="24"/>
              <w:lang w:val="en-GB"/>
            </w:rPr>
            <w:fldChar w:fldCharType="end"/>
          </w:r>
        </w:sdtContent>
      </w:sdt>
      <w:r w:rsidR="00B51301" w:rsidRPr="00BA3A80">
        <w:rPr>
          <w:szCs w:val="24"/>
          <w:lang w:val="en-GB"/>
        </w:rPr>
        <w:t>).</w:t>
      </w:r>
    </w:p>
    <w:p w14:paraId="21C45F76" w14:textId="77777777" w:rsidR="00AA716B" w:rsidRPr="00882466" w:rsidRDefault="00AA716B" w:rsidP="00882466">
      <w:pPr>
        <w:jc w:val="both"/>
        <w:rPr>
          <w:sz w:val="24"/>
          <w:szCs w:val="24"/>
          <w:lang w:val="en-GB"/>
        </w:rPr>
      </w:pPr>
    </w:p>
    <w:p w14:paraId="577720DF" w14:textId="470C2643" w:rsidR="00882466" w:rsidRPr="00882466" w:rsidRDefault="00B51301" w:rsidP="00882466">
      <w:pPr>
        <w:pStyle w:val="Stile1"/>
        <w:rPr>
          <w:lang w:val="en-GB"/>
        </w:rPr>
      </w:pPr>
      <w:bookmarkStart w:id="777" w:name="_Ref121070085"/>
      <w:bookmarkStart w:id="778" w:name="_Toc121076146"/>
      <w:r>
        <w:rPr>
          <w:lang w:val="en-GB"/>
        </w:rPr>
        <w:t xml:space="preserve">Program units for </w:t>
      </w:r>
      <w:r w:rsidRPr="00B51301">
        <w:rPr>
          <w:lang w:val="en-GB"/>
        </w:rPr>
        <w:t>Time integration</w:t>
      </w:r>
      <w:bookmarkEnd w:id="777"/>
      <w:bookmarkEnd w:id="778"/>
    </w:p>
    <w:p w14:paraId="5D673331" w14:textId="6CDB3801" w:rsidR="00B51301" w:rsidRDefault="00B51301" w:rsidP="00B51301">
      <w:pPr>
        <w:jc w:val="both"/>
        <w:rPr>
          <w:sz w:val="24"/>
          <w:szCs w:val="24"/>
          <w:lang w:val="en-GB"/>
        </w:rPr>
      </w:pPr>
      <w:r w:rsidRPr="00BA3A80">
        <w:rPr>
          <w:sz w:val="24"/>
          <w:szCs w:val="24"/>
          <w:lang w:val="en-GB"/>
        </w:rPr>
        <w:t xml:space="preserve">The </w:t>
      </w:r>
      <w:r>
        <w:rPr>
          <w:sz w:val="24"/>
          <w:szCs w:val="24"/>
          <w:lang w:val="en-GB"/>
        </w:rPr>
        <w:t xml:space="preserve">program units for </w:t>
      </w:r>
      <w:r w:rsidRPr="00B51301">
        <w:rPr>
          <w:sz w:val="24"/>
          <w:szCs w:val="24"/>
          <w:lang w:val="en-GB"/>
        </w:rPr>
        <w:t>Time integration</w:t>
      </w:r>
      <w:r>
        <w:rPr>
          <w:sz w:val="24"/>
          <w:szCs w:val="24"/>
          <w:lang w:val="en-GB"/>
        </w:rPr>
        <w:t xml:space="preserve"> are briefly described in </w:t>
      </w:r>
      <w:r>
        <w:rPr>
          <w:sz w:val="24"/>
          <w:szCs w:val="24"/>
          <w:lang w:val="en-GB"/>
        </w:rPr>
        <w:fldChar w:fldCharType="begin"/>
      </w:r>
      <w:r>
        <w:rPr>
          <w:sz w:val="24"/>
          <w:szCs w:val="24"/>
          <w:lang w:val="en-GB"/>
        </w:rPr>
        <w:instrText xml:space="preserve"> REF _Ref121069174 \h </w:instrText>
      </w:r>
      <w:r>
        <w:rPr>
          <w:sz w:val="24"/>
          <w:szCs w:val="24"/>
          <w:lang w:val="en-GB"/>
        </w:rPr>
      </w:r>
      <w:r>
        <w:rPr>
          <w:sz w:val="24"/>
          <w:szCs w:val="24"/>
          <w:lang w:val="en-GB"/>
        </w:rPr>
        <w:instrText xml:space="preserve"> \* MERGEFORMAT </w:instrText>
      </w:r>
      <w:r>
        <w:rPr>
          <w:sz w:val="24"/>
          <w:szCs w:val="24"/>
          <w:lang w:val="en-GB"/>
        </w:rPr>
        <w:fldChar w:fldCharType="separate"/>
      </w:r>
      <w:r w:rsidR="00AA2496" w:rsidRPr="00AA2496">
        <w:rPr>
          <w:sz w:val="24"/>
          <w:szCs w:val="24"/>
          <w:lang w:val="en-GB"/>
        </w:rPr>
        <w:t>Table 10.41</w:t>
      </w:r>
      <w:r>
        <w:rPr>
          <w:sz w:val="24"/>
          <w:szCs w:val="24"/>
          <w:lang w:val="en-GB"/>
        </w:rPr>
        <w:fldChar w:fldCharType="end"/>
      </w:r>
      <w:r w:rsidRPr="00BA3A80">
        <w:rPr>
          <w:sz w:val="24"/>
          <w:szCs w:val="24"/>
          <w:lang w:val="en-GB"/>
        </w:rPr>
        <w:t>.</w:t>
      </w:r>
    </w:p>
    <w:p w14:paraId="44E341FC" w14:textId="77777777" w:rsidR="00B51301" w:rsidRDefault="00B51301" w:rsidP="00882466">
      <w:pPr>
        <w:jc w:val="both"/>
        <w:rPr>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855"/>
      </w:tblGrid>
      <w:tr w:rsidR="007E0817" w:rsidRPr="00D5689E" w14:paraId="01AFF62A" w14:textId="77777777" w:rsidTr="00AC6718">
        <w:trPr>
          <w:trHeight w:val="301"/>
        </w:trPr>
        <w:tc>
          <w:tcPr>
            <w:tcW w:w="1440" w:type="pct"/>
            <w:shd w:val="clear" w:color="auto" w:fill="auto"/>
            <w:hideMark/>
          </w:tcPr>
          <w:p w14:paraId="7792621A"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Program unit</w:t>
            </w:r>
          </w:p>
        </w:tc>
        <w:tc>
          <w:tcPr>
            <w:tcW w:w="3560" w:type="pct"/>
          </w:tcPr>
          <w:p w14:paraId="45CA6C77" w14:textId="77777777" w:rsidR="007E0817" w:rsidRPr="00D5689E" w:rsidRDefault="007E0817" w:rsidP="005F4F45">
            <w:pPr>
              <w:rPr>
                <w:rFonts w:eastAsia="Times New Roman"/>
                <w:b/>
                <w:bCs/>
                <w:color w:val="000000"/>
                <w:szCs w:val="20"/>
                <w:lang w:val="en-GB" w:eastAsia="en-GB"/>
              </w:rPr>
            </w:pPr>
            <w:r w:rsidRPr="00D5689E">
              <w:rPr>
                <w:rFonts w:eastAsia="Times New Roman"/>
                <w:b/>
                <w:bCs/>
                <w:color w:val="000000"/>
                <w:szCs w:val="20"/>
                <w:lang w:val="en-GB" w:eastAsia="en-GB"/>
              </w:rPr>
              <w:t>Synthetic Description</w:t>
            </w:r>
          </w:p>
        </w:tc>
      </w:tr>
      <w:tr w:rsidR="007E0817" w:rsidRPr="00D5689E" w14:paraId="4E3757F7" w14:textId="77777777" w:rsidTr="00AC6718">
        <w:trPr>
          <w:trHeight w:val="301"/>
        </w:trPr>
        <w:tc>
          <w:tcPr>
            <w:tcW w:w="1440" w:type="pct"/>
            <w:shd w:val="clear" w:color="auto" w:fill="auto"/>
          </w:tcPr>
          <w:p w14:paraId="56835012" w14:textId="06371BFB" w:rsidR="007E0817" w:rsidRPr="00D5689E" w:rsidRDefault="009A04AC" w:rsidP="009A04AC">
            <w:pPr>
              <w:jc w:val="both"/>
              <w:rPr>
                <w:szCs w:val="20"/>
                <w:lang w:val="en-GB"/>
              </w:rPr>
            </w:pPr>
            <w:r w:rsidRPr="00D5689E">
              <w:rPr>
                <w:szCs w:val="20"/>
                <w:lang w:val="en-GB"/>
              </w:rPr>
              <w:t>Euler.f90</w:t>
            </w:r>
          </w:p>
        </w:tc>
        <w:tc>
          <w:tcPr>
            <w:tcW w:w="3560" w:type="pct"/>
          </w:tcPr>
          <w:p w14:paraId="06A39FD5" w14:textId="2B974A64" w:rsidR="007E0817" w:rsidRPr="00D5689E" w:rsidRDefault="007F0D72" w:rsidP="005F4F45">
            <w:pPr>
              <w:rPr>
                <w:rFonts w:eastAsia="Times New Roman"/>
                <w:bCs/>
                <w:color w:val="000000"/>
                <w:szCs w:val="20"/>
                <w:lang w:val="en-GB" w:eastAsia="en-GB"/>
              </w:rPr>
            </w:pPr>
            <w:r w:rsidRPr="007F0D72">
              <w:rPr>
                <w:rFonts w:eastAsia="Times New Roman"/>
                <w:bCs/>
                <w:color w:val="000000"/>
                <w:szCs w:val="20"/>
                <w:lang w:val="en-GB" w:eastAsia="en-GB"/>
              </w:rPr>
              <w:t>Explicit RK1 time integration scheme (Euler scheme)</w:t>
            </w:r>
          </w:p>
        </w:tc>
      </w:tr>
      <w:tr w:rsidR="009A04AC" w:rsidRPr="00D5689E" w14:paraId="784511FB" w14:textId="77777777" w:rsidTr="00AC6718">
        <w:trPr>
          <w:trHeight w:val="301"/>
        </w:trPr>
        <w:tc>
          <w:tcPr>
            <w:tcW w:w="1440" w:type="pct"/>
            <w:shd w:val="clear" w:color="auto" w:fill="auto"/>
          </w:tcPr>
          <w:p w14:paraId="404A4BD8" w14:textId="622CD94B" w:rsidR="009A04AC" w:rsidRPr="00D5689E" w:rsidRDefault="009A04AC" w:rsidP="009A04AC">
            <w:pPr>
              <w:jc w:val="both"/>
              <w:rPr>
                <w:szCs w:val="20"/>
                <w:lang w:val="en-GB"/>
              </w:rPr>
            </w:pPr>
            <w:r w:rsidRPr="00D5689E">
              <w:rPr>
                <w:szCs w:val="20"/>
                <w:lang w:val="en-GB"/>
              </w:rPr>
              <w:t>Heun.f90</w:t>
            </w:r>
          </w:p>
        </w:tc>
        <w:tc>
          <w:tcPr>
            <w:tcW w:w="3560" w:type="pct"/>
          </w:tcPr>
          <w:p w14:paraId="7D4C6ED6" w14:textId="415DC19D" w:rsidR="009A04AC" w:rsidRPr="00D5689E" w:rsidRDefault="007F0D72" w:rsidP="005F4F45">
            <w:pPr>
              <w:rPr>
                <w:rFonts w:eastAsia="Times New Roman"/>
                <w:bCs/>
                <w:color w:val="000000"/>
                <w:szCs w:val="20"/>
                <w:lang w:val="en-GB" w:eastAsia="en-GB"/>
              </w:rPr>
            </w:pPr>
            <w:r w:rsidRPr="007F0D72">
              <w:rPr>
                <w:rFonts w:eastAsia="Times New Roman"/>
                <w:bCs/>
                <w:color w:val="000000"/>
                <w:szCs w:val="20"/>
                <w:lang w:val="en-GB" w:eastAsia="en-GB"/>
              </w:rPr>
              <w:t>Heun scheme: explicit RK2 time integration scheme</w:t>
            </w:r>
          </w:p>
        </w:tc>
      </w:tr>
      <w:tr w:rsidR="009A04AC" w:rsidRPr="00D5689E" w14:paraId="13B27EE6" w14:textId="77777777" w:rsidTr="00AC6718">
        <w:trPr>
          <w:trHeight w:val="301"/>
        </w:trPr>
        <w:tc>
          <w:tcPr>
            <w:tcW w:w="1440" w:type="pct"/>
            <w:shd w:val="clear" w:color="auto" w:fill="auto"/>
          </w:tcPr>
          <w:p w14:paraId="35684C31" w14:textId="0DFAD271" w:rsidR="009A04AC" w:rsidRPr="00D5689E" w:rsidRDefault="009A04AC" w:rsidP="009A04AC">
            <w:pPr>
              <w:jc w:val="both"/>
              <w:rPr>
                <w:szCs w:val="20"/>
                <w:lang w:val="en-GB"/>
              </w:rPr>
            </w:pPr>
            <w:r w:rsidRPr="00D5689E">
              <w:rPr>
                <w:szCs w:val="20"/>
                <w:lang w:val="en-GB"/>
              </w:rPr>
              <w:t>Leapfrog_continuity.f90</w:t>
            </w:r>
          </w:p>
        </w:tc>
        <w:tc>
          <w:tcPr>
            <w:tcW w:w="3560" w:type="pct"/>
          </w:tcPr>
          <w:p w14:paraId="7D3FCD43" w14:textId="000E0908" w:rsidR="009A04AC" w:rsidRPr="00D5689E" w:rsidRDefault="007F0D72" w:rsidP="00AC6718">
            <w:pPr>
              <w:rPr>
                <w:rFonts w:eastAsia="Times New Roman"/>
                <w:bCs/>
                <w:color w:val="000000"/>
                <w:szCs w:val="20"/>
                <w:lang w:val="en-GB" w:eastAsia="en-GB"/>
              </w:rPr>
            </w:pPr>
            <w:r w:rsidRPr="007F0D72">
              <w:rPr>
                <w:rFonts w:eastAsia="Times New Roman"/>
                <w:bCs/>
                <w:color w:val="000000"/>
                <w:szCs w:val="20"/>
                <w:lang w:val="en-GB" w:eastAsia="en-GB"/>
              </w:rPr>
              <w:t>Leapfrog time integration scheme for mass-related balance equations.</w:t>
            </w:r>
          </w:p>
        </w:tc>
      </w:tr>
      <w:tr w:rsidR="009A04AC" w:rsidRPr="00D5689E" w14:paraId="729A2F52" w14:textId="77777777" w:rsidTr="00AC6718">
        <w:trPr>
          <w:trHeight w:val="301"/>
        </w:trPr>
        <w:tc>
          <w:tcPr>
            <w:tcW w:w="1440" w:type="pct"/>
            <w:shd w:val="clear" w:color="auto" w:fill="auto"/>
          </w:tcPr>
          <w:p w14:paraId="54846DE5" w14:textId="201C06FE" w:rsidR="009A04AC" w:rsidRPr="00D5689E" w:rsidRDefault="009A04AC" w:rsidP="009A04AC">
            <w:pPr>
              <w:jc w:val="both"/>
              <w:rPr>
                <w:szCs w:val="20"/>
                <w:lang w:val="en-GB"/>
              </w:rPr>
            </w:pPr>
            <w:r w:rsidRPr="00D5689E">
              <w:rPr>
                <w:szCs w:val="20"/>
                <w:lang w:val="en-GB"/>
              </w:rPr>
              <w:t>Leapfrog_momentum.f90</w:t>
            </w:r>
          </w:p>
        </w:tc>
        <w:tc>
          <w:tcPr>
            <w:tcW w:w="3560" w:type="pct"/>
          </w:tcPr>
          <w:p w14:paraId="0B1AAD94"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Leapfrog time integration scheme (momentum equation). Detection </w:t>
            </w:r>
          </w:p>
          <w:p w14:paraId="7778DBEE" w14:textId="1981CACE" w:rsidR="009A04AC" w:rsidRPr="00D5689E"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of the frozen-mass particles (ALE3).</w:t>
            </w:r>
          </w:p>
        </w:tc>
      </w:tr>
      <w:tr w:rsidR="009A04AC" w:rsidRPr="00D5689E" w14:paraId="18FF057A" w14:textId="77777777" w:rsidTr="00AC6718">
        <w:trPr>
          <w:trHeight w:val="301"/>
        </w:trPr>
        <w:tc>
          <w:tcPr>
            <w:tcW w:w="1440" w:type="pct"/>
            <w:shd w:val="clear" w:color="auto" w:fill="auto"/>
          </w:tcPr>
          <w:p w14:paraId="6E91FF97" w14:textId="043E7809" w:rsidR="009A04AC" w:rsidRPr="00D5689E" w:rsidRDefault="009A04AC" w:rsidP="009A04AC">
            <w:pPr>
              <w:jc w:val="both"/>
              <w:rPr>
                <w:szCs w:val="20"/>
                <w:lang w:val="en-GB"/>
              </w:rPr>
            </w:pPr>
            <w:r w:rsidRPr="00D5689E">
              <w:rPr>
                <w:szCs w:val="20"/>
                <w:lang w:val="en-GB"/>
              </w:rPr>
              <w:t>Leapfrog_trajectories.f90</w:t>
            </w:r>
          </w:p>
        </w:tc>
        <w:tc>
          <w:tcPr>
            <w:tcW w:w="3560" w:type="pct"/>
          </w:tcPr>
          <w:p w14:paraId="72073166" w14:textId="71318B9F" w:rsidR="009A04AC" w:rsidRPr="00D5689E" w:rsidRDefault="007F0D72" w:rsidP="005F4F45">
            <w:pPr>
              <w:rPr>
                <w:rFonts w:eastAsia="Times New Roman"/>
                <w:bCs/>
                <w:color w:val="000000"/>
                <w:szCs w:val="20"/>
                <w:lang w:val="en-GB" w:eastAsia="en-GB"/>
              </w:rPr>
            </w:pPr>
            <w:r w:rsidRPr="007F0D72">
              <w:rPr>
                <w:rFonts w:eastAsia="Times New Roman"/>
                <w:bCs/>
                <w:color w:val="000000"/>
                <w:szCs w:val="20"/>
                <w:lang w:val="en-GB" w:eastAsia="en-GB"/>
              </w:rPr>
              <w:t>Leapfrog time integration scheme (fluid particle trajectories)</w:t>
            </w:r>
          </w:p>
        </w:tc>
      </w:tr>
      <w:tr w:rsidR="009A04AC" w:rsidRPr="00D5689E" w14:paraId="6095AF1D" w14:textId="77777777" w:rsidTr="00AC6718">
        <w:trPr>
          <w:trHeight w:val="301"/>
        </w:trPr>
        <w:tc>
          <w:tcPr>
            <w:tcW w:w="1440" w:type="pct"/>
            <w:shd w:val="clear" w:color="auto" w:fill="auto"/>
          </w:tcPr>
          <w:p w14:paraId="0D3A45D0" w14:textId="77D01DD7" w:rsidR="009A04AC" w:rsidRPr="00D5689E" w:rsidRDefault="009A04AC" w:rsidP="009A04AC">
            <w:pPr>
              <w:jc w:val="both"/>
              <w:rPr>
                <w:szCs w:val="20"/>
                <w:lang w:val="en-GB"/>
              </w:rPr>
            </w:pPr>
            <w:r w:rsidRPr="00D5689E">
              <w:rPr>
                <w:szCs w:val="20"/>
                <w:lang w:val="en-GB"/>
              </w:rPr>
              <w:t>stoptime.f90</w:t>
            </w:r>
          </w:p>
        </w:tc>
        <w:tc>
          <w:tcPr>
            <w:tcW w:w="3560" w:type="pct"/>
          </w:tcPr>
          <w:p w14:paraId="30C1BDBE"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Assessment of the final simulation time for each medium </w:t>
            </w:r>
          </w:p>
          <w:p w14:paraId="139900BC"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depending on the motion type. The input motion type "law" is </w:t>
            </w:r>
          </w:p>
          <w:p w14:paraId="0F94F55D" w14:textId="6FBDF68C" w:rsidR="009A04AC" w:rsidRPr="00D5689E"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also converted in "fix".</w:t>
            </w:r>
          </w:p>
        </w:tc>
      </w:tr>
      <w:tr w:rsidR="009A04AC" w:rsidRPr="00D5689E" w14:paraId="72C6CC09" w14:textId="77777777" w:rsidTr="00AC6718">
        <w:trPr>
          <w:trHeight w:val="301"/>
        </w:trPr>
        <w:tc>
          <w:tcPr>
            <w:tcW w:w="1440" w:type="pct"/>
            <w:shd w:val="clear" w:color="auto" w:fill="auto"/>
          </w:tcPr>
          <w:p w14:paraId="75624EE6" w14:textId="0E1C24D9" w:rsidR="009A04AC" w:rsidRPr="00D5689E" w:rsidRDefault="009A04AC" w:rsidP="009A04AC">
            <w:pPr>
              <w:jc w:val="both"/>
              <w:rPr>
                <w:szCs w:val="20"/>
                <w:lang w:val="en-GB"/>
              </w:rPr>
            </w:pPr>
            <w:r w:rsidRPr="00D5689E">
              <w:rPr>
                <w:szCs w:val="20"/>
                <w:lang w:val="en-GB"/>
              </w:rPr>
              <w:t>time_integration.f90</w:t>
            </w:r>
          </w:p>
        </w:tc>
        <w:tc>
          <w:tcPr>
            <w:tcW w:w="3560" w:type="pct"/>
          </w:tcPr>
          <w:p w14:paraId="5779B2A2" w14:textId="7E8C47D9" w:rsidR="009A04AC" w:rsidRPr="00D5689E" w:rsidRDefault="007F0D72" w:rsidP="005F4F45">
            <w:pPr>
              <w:rPr>
                <w:rFonts w:eastAsia="Times New Roman"/>
                <w:bCs/>
                <w:color w:val="000000"/>
                <w:szCs w:val="20"/>
                <w:lang w:val="en-GB" w:eastAsia="en-GB"/>
              </w:rPr>
            </w:pPr>
            <w:r w:rsidRPr="007F0D72">
              <w:rPr>
                <w:rFonts w:eastAsia="Times New Roman"/>
                <w:bCs/>
                <w:color w:val="000000"/>
                <w:szCs w:val="20"/>
                <w:lang w:val="en-GB" w:eastAsia="en-GB"/>
              </w:rPr>
              <w:t>Explicit Runge-Kutta time integration schemes</w:t>
            </w:r>
          </w:p>
        </w:tc>
      </w:tr>
      <w:tr w:rsidR="009A04AC" w:rsidRPr="00D5689E" w14:paraId="70F89D06" w14:textId="77777777" w:rsidTr="00AC6718">
        <w:trPr>
          <w:trHeight w:val="301"/>
        </w:trPr>
        <w:tc>
          <w:tcPr>
            <w:tcW w:w="1440" w:type="pct"/>
            <w:shd w:val="clear" w:color="auto" w:fill="auto"/>
          </w:tcPr>
          <w:p w14:paraId="03ABFF70" w14:textId="625409BE" w:rsidR="009A04AC" w:rsidRPr="00D5689E" w:rsidRDefault="009A04AC" w:rsidP="009A04AC">
            <w:pPr>
              <w:jc w:val="both"/>
              <w:rPr>
                <w:szCs w:val="20"/>
                <w:lang w:val="en-GB"/>
              </w:rPr>
            </w:pPr>
            <w:r w:rsidRPr="00D5689E">
              <w:rPr>
                <w:szCs w:val="20"/>
                <w:lang w:val="en-GB"/>
              </w:rPr>
              <w:t>time_step_duration.f90</w:t>
            </w:r>
          </w:p>
        </w:tc>
        <w:tc>
          <w:tcPr>
            <w:tcW w:w="3560" w:type="pct"/>
          </w:tcPr>
          <w:p w14:paraId="5A96C56A"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Computation of the time step duration (dt) according to </w:t>
            </w:r>
          </w:p>
          <w:p w14:paraId="65206685"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stability constraints (CFL condition, viscosity term stability </w:t>
            </w:r>
          </w:p>
          <w:p w14:paraId="2709F58D"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criterion). Plus, a special treatment for Monaghan artificial </w:t>
            </w:r>
          </w:p>
          <w:p w14:paraId="441DF804" w14:textId="77777777" w:rsidR="007F0D72" w:rsidRPr="007F0D72"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 xml:space="preserve">viscosity term and management of low-velocity SPH mixture </w:t>
            </w:r>
          </w:p>
          <w:p w14:paraId="78730E4D" w14:textId="4CC08A78" w:rsidR="009A04AC" w:rsidRPr="00D5689E" w:rsidRDefault="007F0D72" w:rsidP="007F0D72">
            <w:pPr>
              <w:rPr>
                <w:rFonts w:eastAsia="Times New Roman"/>
                <w:bCs/>
                <w:color w:val="000000"/>
                <w:szCs w:val="20"/>
                <w:lang w:val="en-GB" w:eastAsia="en-GB"/>
              </w:rPr>
            </w:pPr>
            <w:r w:rsidRPr="007F0D72">
              <w:rPr>
                <w:rFonts w:eastAsia="Times New Roman"/>
                <w:bCs/>
                <w:color w:val="000000"/>
                <w:szCs w:val="20"/>
                <w:lang w:val="en-GB" w:eastAsia="en-GB"/>
              </w:rPr>
              <w:t>particles for bed-load transport phenomena.</w:t>
            </w:r>
          </w:p>
        </w:tc>
      </w:tr>
    </w:tbl>
    <w:p w14:paraId="3C36714D" w14:textId="740BD342" w:rsidR="007E0817" w:rsidRPr="00BA3A80" w:rsidRDefault="007E0817" w:rsidP="007E0817">
      <w:pPr>
        <w:jc w:val="center"/>
        <w:rPr>
          <w:rFonts w:ascii="Cambria Math" w:hAnsi="Cambria Math"/>
          <w:szCs w:val="24"/>
          <w:lang w:val="en-GB"/>
        </w:rPr>
      </w:pPr>
      <w:bookmarkStart w:id="779" w:name="_Ref121069174"/>
      <w:r w:rsidRPr="00BA3A80">
        <w:rPr>
          <w:szCs w:val="24"/>
          <w:lang w:val="en-GB"/>
        </w:rPr>
        <w:t xml:space="preserve">Table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10</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Table \* ARABIC \s 1 </w:instrText>
      </w:r>
      <w:r w:rsidRPr="00BA3A80">
        <w:rPr>
          <w:szCs w:val="24"/>
          <w:lang w:val="en-GB"/>
        </w:rPr>
        <w:fldChar w:fldCharType="separate"/>
      </w:r>
      <w:r w:rsidR="00AA2496">
        <w:rPr>
          <w:noProof/>
          <w:szCs w:val="24"/>
          <w:lang w:val="en-GB"/>
        </w:rPr>
        <w:t>41</w:t>
      </w:r>
      <w:r w:rsidRPr="00BA3A80">
        <w:rPr>
          <w:szCs w:val="24"/>
          <w:lang w:val="en-GB"/>
        </w:rPr>
        <w:fldChar w:fldCharType="end"/>
      </w:r>
      <w:bookmarkEnd w:id="779"/>
      <w:r w:rsidRPr="00BA3A80">
        <w:rPr>
          <w:szCs w:val="24"/>
          <w:lang w:val="en-GB"/>
        </w:rPr>
        <w:t xml:space="preserve">. </w:t>
      </w:r>
      <w:r w:rsidR="00B51301">
        <w:rPr>
          <w:szCs w:val="24"/>
          <w:lang w:val="en-GB"/>
        </w:rPr>
        <w:t xml:space="preserve">Program units for </w:t>
      </w:r>
      <w:r w:rsidR="00B51301" w:rsidRPr="00B51301">
        <w:rPr>
          <w:szCs w:val="24"/>
          <w:lang w:val="en-GB"/>
        </w:rPr>
        <w:t>Time integration</w:t>
      </w:r>
      <w:r w:rsidR="00B51301">
        <w:rPr>
          <w:szCs w:val="24"/>
          <w:lang w:val="en-GB"/>
        </w:rPr>
        <w:t xml:space="preserve"> </w:t>
      </w:r>
      <w:r w:rsidR="00B51301">
        <w:rPr>
          <w:szCs w:val="24"/>
          <w:lang w:val="en-GB"/>
        </w:rPr>
        <w:t>(</w:t>
      </w:r>
      <w:r w:rsidR="00B51301" w:rsidRPr="00BA3A80">
        <w:rPr>
          <w:szCs w:val="24"/>
          <w:lang w:val="en-GB"/>
        </w:rPr>
        <w:t>SPHER</w:t>
      </w:r>
      <w:r w:rsidR="00B51301">
        <w:rPr>
          <w:szCs w:val="24"/>
          <w:lang w:val="en-GB"/>
        </w:rPr>
        <w:t>A, 2022,</w:t>
      </w:r>
      <w:sdt>
        <w:sdtPr>
          <w:rPr>
            <w:szCs w:val="24"/>
            <w:lang w:val="en-GB"/>
          </w:rPr>
          <w:id w:val="1522896658"/>
          <w:citation/>
        </w:sdtPr>
        <w:sdtContent>
          <w:r w:rsidR="00B51301">
            <w:rPr>
              <w:szCs w:val="24"/>
              <w:lang w:val="en-GB"/>
            </w:rPr>
            <w:fldChar w:fldCharType="begin"/>
          </w:r>
          <w:r w:rsidR="00B51301">
            <w:rPr>
              <w:szCs w:val="24"/>
            </w:rPr>
            <w:instrText xml:space="preserve"> CITATION AAm \l 1040 </w:instrText>
          </w:r>
          <w:r w:rsidR="00B51301">
            <w:rPr>
              <w:szCs w:val="24"/>
              <w:lang w:val="en-GB"/>
            </w:rPr>
            <w:fldChar w:fldCharType="separate"/>
          </w:r>
          <w:r w:rsidR="00A2198C">
            <w:rPr>
              <w:noProof/>
              <w:szCs w:val="24"/>
            </w:rPr>
            <w:t xml:space="preserve"> </w:t>
          </w:r>
          <w:r w:rsidR="00A2198C" w:rsidRPr="00A2198C">
            <w:rPr>
              <w:noProof/>
              <w:szCs w:val="24"/>
            </w:rPr>
            <w:t>[1]</w:t>
          </w:r>
          <w:r w:rsidR="00B51301">
            <w:rPr>
              <w:szCs w:val="24"/>
              <w:lang w:val="en-GB"/>
            </w:rPr>
            <w:fldChar w:fldCharType="end"/>
          </w:r>
        </w:sdtContent>
      </w:sdt>
      <w:r w:rsidR="00B51301" w:rsidRPr="00BA3A80">
        <w:rPr>
          <w:szCs w:val="24"/>
          <w:lang w:val="en-GB"/>
        </w:rPr>
        <w:t>).</w:t>
      </w:r>
    </w:p>
    <w:p w14:paraId="24684ABC" w14:textId="77777777" w:rsidR="00970308" w:rsidRPr="00BA3A80" w:rsidRDefault="00970308" w:rsidP="00CB3B77">
      <w:pPr>
        <w:jc w:val="both"/>
        <w:rPr>
          <w:lang w:val="en-GB"/>
        </w:rPr>
      </w:pPr>
    </w:p>
    <w:p w14:paraId="78413498" w14:textId="77777777" w:rsidR="00CB3B77" w:rsidRPr="00BA3A80" w:rsidRDefault="00CB3B77" w:rsidP="00AF7BEA">
      <w:pPr>
        <w:pStyle w:val="Stile1"/>
        <w:rPr>
          <w:lang w:val="en-GB"/>
        </w:rPr>
      </w:pPr>
      <w:bookmarkStart w:id="780" w:name="_Ref521064729"/>
      <w:bookmarkStart w:id="781" w:name="_Toc100207918"/>
      <w:bookmarkStart w:id="782" w:name="_Toc121076147"/>
      <w:r w:rsidRPr="00BA3A80">
        <w:rPr>
          <w:lang w:val="en-GB"/>
        </w:rPr>
        <w:t>Style formatting</w:t>
      </w:r>
      <w:bookmarkEnd w:id="780"/>
      <w:bookmarkEnd w:id="781"/>
      <w:bookmarkEnd w:id="782"/>
    </w:p>
    <w:p w14:paraId="788BAE0A" w14:textId="56D84571" w:rsidR="00CB3B77" w:rsidRPr="00BA3A80" w:rsidRDefault="00911D96" w:rsidP="00CB3B77">
      <w:pPr>
        <w:jc w:val="both"/>
        <w:rPr>
          <w:sz w:val="24"/>
          <w:szCs w:val="24"/>
          <w:lang w:val="en-GB"/>
        </w:rPr>
      </w:pPr>
      <w:r>
        <w:rPr>
          <w:sz w:val="24"/>
          <w:szCs w:val="24"/>
          <w:lang w:val="en-GB"/>
        </w:rPr>
        <w:t xml:space="preserve">The following non-mandatory rules have been followed in formatting </w:t>
      </w:r>
      <w:r w:rsidR="00CB3B77" w:rsidRPr="00BA3A80">
        <w:rPr>
          <w:sz w:val="24"/>
          <w:szCs w:val="24"/>
          <w:lang w:val="en-GB"/>
        </w:rPr>
        <w:t xml:space="preserve">SPHERA </w:t>
      </w:r>
      <w:r>
        <w:rPr>
          <w:sz w:val="24"/>
          <w:szCs w:val="24"/>
          <w:lang w:val="en-GB"/>
        </w:rPr>
        <w:t>program units</w:t>
      </w:r>
      <w:r w:rsidR="00CB3B77" w:rsidRPr="00BA3A80">
        <w:rPr>
          <w:sz w:val="24"/>
          <w:szCs w:val="24"/>
          <w:lang w:val="en-GB"/>
        </w:rPr>
        <w:t>:</w:t>
      </w:r>
    </w:p>
    <w:p w14:paraId="21A0BB88" w14:textId="77777777" w:rsidR="00CB3B77" w:rsidRPr="00BA3A80" w:rsidRDefault="00CB3B77" w:rsidP="00826018">
      <w:pPr>
        <w:numPr>
          <w:ilvl w:val="0"/>
          <w:numId w:val="13"/>
        </w:numPr>
        <w:rPr>
          <w:sz w:val="24"/>
          <w:szCs w:val="24"/>
          <w:lang w:val="en-GB"/>
        </w:rPr>
      </w:pPr>
      <w:r w:rsidRPr="00BA3A80">
        <w:rPr>
          <w:sz w:val="24"/>
          <w:szCs w:val="24"/>
          <w:lang w:val="en-GB"/>
        </w:rPr>
        <w:lastRenderedPageBreak/>
        <w:t>Please use the subroutine labels at the beginning of each program unit (title and description) and of sub-section (“modules”, “declarations”, “explicit interfaces”, “allocations”, “initializations”, “statements”, “deallocations”).</w:t>
      </w:r>
    </w:p>
    <w:p w14:paraId="2E471AA9" w14:textId="77777777" w:rsidR="00CB3B77" w:rsidRPr="00BA3A80" w:rsidRDefault="00CB3B77" w:rsidP="00826018">
      <w:pPr>
        <w:numPr>
          <w:ilvl w:val="0"/>
          <w:numId w:val="13"/>
        </w:numPr>
        <w:rPr>
          <w:sz w:val="24"/>
          <w:szCs w:val="24"/>
          <w:lang w:val="en-GB"/>
        </w:rPr>
      </w:pPr>
      <w:r w:rsidRPr="00BA3A80">
        <w:rPr>
          <w:sz w:val="24"/>
          <w:szCs w:val="24"/>
          <w:lang w:val="en-GB"/>
        </w:rPr>
        <w:t>Please use Fortran 95 standard and portable procedures to be compiled with both gfortran and ifort.</w:t>
      </w:r>
    </w:p>
    <w:p w14:paraId="78D69F75" w14:textId="77777777" w:rsidR="00CB3B77" w:rsidRPr="00BA3A80" w:rsidRDefault="00CB3B77" w:rsidP="00826018">
      <w:pPr>
        <w:numPr>
          <w:ilvl w:val="0"/>
          <w:numId w:val="13"/>
        </w:numPr>
        <w:autoSpaceDE w:val="0"/>
        <w:autoSpaceDN w:val="0"/>
        <w:adjustRightInd w:val="0"/>
        <w:rPr>
          <w:sz w:val="24"/>
          <w:szCs w:val="24"/>
          <w:lang w:val="en-GB"/>
        </w:rPr>
      </w:pPr>
      <w:r w:rsidRPr="00BA3A80">
        <w:rPr>
          <w:sz w:val="24"/>
          <w:szCs w:val="24"/>
          <w:lang w:val="en-GB"/>
        </w:rPr>
        <w:t>A generic program unit has to be named as the associated file (without file extension) to have simpler dependencies in the makefile. As a consequence, one file per program unit is allowed and vice versa.</w:t>
      </w:r>
    </w:p>
    <w:p w14:paraId="5CB03214" w14:textId="77777777" w:rsidR="00CB3B77" w:rsidRPr="00BA3A80" w:rsidRDefault="00CB3B77" w:rsidP="00826018">
      <w:pPr>
        <w:numPr>
          <w:ilvl w:val="0"/>
          <w:numId w:val="13"/>
        </w:numPr>
        <w:rPr>
          <w:sz w:val="24"/>
          <w:szCs w:val="24"/>
          <w:lang w:val="en-GB"/>
        </w:rPr>
      </w:pPr>
      <w:r w:rsidRPr="00BA3A80">
        <w:rPr>
          <w:sz w:val="24"/>
          <w:szCs w:val="24"/>
          <w:lang w:val="en-GB"/>
        </w:rPr>
        <w:t>Please write since the first column of each line.</w:t>
      </w:r>
    </w:p>
    <w:p w14:paraId="6E7E1CBA" w14:textId="77777777" w:rsidR="00CB3B77" w:rsidRPr="00BA3A80" w:rsidRDefault="00CB3B77" w:rsidP="00826018">
      <w:pPr>
        <w:numPr>
          <w:ilvl w:val="0"/>
          <w:numId w:val="13"/>
        </w:numPr>
        <w:rPr>
          <w:sz w:val="24"/>
          <w:szCs w:val="24"/>
          <w:lang w:val="en-GB"/>
        </w:rPr>
      </w:pPr>
      <w:r w:rsidRPr="00BA3A80">
        <w:rPr>
          <w:sz w:val="24"/>
          <w:szCs w:val="24"/>
          <w:lang w:val="en-GB"/>
        </w:rPr>
        <w:t>Please use 3 blank spaces for indentation.</w:t>
      </w:r>
    </w:p>
    <w:p w14:paraId="7721083F" w14:textId="77777777" w:rsidR="00CB3B77" w:rsidRPr="00BA3A80" w:rsidRDefault="00CB3B77" w:rsidP="00826018">
      <w:pPr>
        <w:numPr>
          <w:ilvl w:val="0"/>
          <w:numId w:val="13"/>
        </w:numPr>
        <w:jc w:val="both"/>
        <w:rPr>
          <w:sz w:val="24"/>
          <w:szCs w:val="24"/>
          <w:lang w:val="en-GB"/>
        </w:rPr>
      </w:pPr>
      <w:r w:rsidRPr="00BA3A80">
        <w:rPr>
          <w:sz w:val="24"/>
          <w:szCs w:val="24"/>
          <w:lang w:val="en-GB"/>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14:paraId="494662AE" w14:textId="77777777" w:rsidR="00CB3B77" w:rsidRPr="00BA3A80" w:rsidRDefault="00CB3B77" w:rsidP="00826018">
      <w:pPr>
        <w:numPr>
          <w:ilvl w:val="0"/>
          <w:numId w:val="13"/>
        </w:numPr>
        <w:rPr>
          <w:sz w:val="24"/>
          <w:szCs w:val="24"/>
          <w:lang w:val="en-GB"/>
        </w:rPr>
      </w:pPr>
      <w:r w:rsidRPr="00BA3A80">
        <w:rPr>
          <w:sz w:val="24"/>
          <w:szCs w:val="24"/>
          <w:lang w:val="en-GB"/>
        </w:rPr>
        <w:t>For readability and printability, do not write beyond column 80. Here the symbol “&amp;” is put for a new line.</w:t>
      </w:r>
    </w:p>
    <w:p w14:paraId="2C44888D" w14:textId="77777777" w:rsidR="00CB3B77" w:rsidRPr="00BA3A80" w:rsidRDefault="00CB3B77" w:rsidP="00826018">
      <w:pPr>
        <w:numPr>
          <w:ilvl w:val="0"/>
          <w:numId w:val="13"/>
        </w:numPr>
        <w:rPr>
          <w:sz w:val="24"/>
          <w:szCs w:val="24"/>
          <w:lang w:val="en-GB"/>
        </w:rPr>
      </w:pPr>
      <w:r w:rsidRPr="00BA3A80">
        <w:rPr>
          <w:sz w:val="24"/>
          <w:szCs w:val="24"/>
          <w:lang w:val="en-GB"/>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14:paraId="5C374CCE" w14:textId="77777777" w:rsidR="00CB3B77" w:rsidRPr="00BA3A80" w:rsidRDefault="00CB3B77" w:rsidP="00826018">
      <w:pPr>
        <w:numPr>
          <w:ilvl w:val="0"/>
          <w:numId w:val="13"/>
        </w:numPr>
        <w:rPr>
          <w:sz w:val="24"/>
          <w:szCs w:val="24"/>
          <w:lang w:val="en-GB"/>
        </w:rPr>
      </w:pPr>
      <w:r w:rsidRPr="00BA3A80">
        <w:rPr>
          <w:sz w:val="24"/>
          <w:szCs w:val="24"/>
          <w:lang w:val="en-GB"/>
        </w:rPr>
        <w:t>A comment begins with “! &lt;capitol letter&gt;“ (there is a blank space after “!”).</w:t>
      </w:r>
    </w:p>
    <w:p w14:paraId="508A74E5" w14:textId="77777777" w:rsidR="00CB3B77" w:rsidRPr="00BA3A80" w:rsidRDefault="00CB3B77" w:rsidP="00826018">
      <w:pPr>
        <w:numPr>
          <w:ilvl w:val="0"/>
          <w:numId w:val="13"/>
        </w:numPr>
        <w:rPr>
          <w:sz w:val="24"/>
          <w:szCs w:val="24"/>
          <w:lang w:val="en-GB"/>
        </w:rPr>
      </w:pPr>
      <w:r w:rsidRPr="00BA3A80">
        <w:rPr>
          <w:sz w:val="24"/>
          <w:szCs w:val="24"/>
          <w:lang w:val="en-GB"/>
        </w:rPr>
        <w:t>Any logical expression is written within brackets (e.g., “(a==b).and.(c==d)”).</w:t>
      </w:r>
    </w:p>
    <w:p w14:paraId="6AB34AE8" w14:textId="77777777" w:rsidR="00CB3B77" w:rsidRPr="00BA3A80" w:rsidRDefault="00CB3B77" w:rsidP="00826018">
      <w:pPr>
        <w:numPr>
          <w:ilvl w:val="0"/>
          <w:numId w:val="13"/>
        </w:numPr>
        <w:rPr>
          <w:sz w:val="24"/>
          <w:szCs w:val="24"/>
          <w:lang w:val="en-GB"/>
        </w:rPr>
      </w:pPr>
      <w:r w:rsidRPr="00BA3A80">
        <w:rPr>
          <w:sz w:val="24"/>
          <w:szCs w:val="24"/>
          <w:lang w:val="en-GB"/>
        </w:rPr>
        <w:t>Automatic indentation is allowed only with blank spaces instead of tabs (but the makefile).</w:t>
      </w:r>
    </w:p>
    <w:p w14:paraId="7B4D9EB0" w14:textId="77777777" w:rsidR="00CB3B77" w:rsidRPr="00BA3A80" w:rsidRDefault="00CB3B77" w:rsidP="00826018">
      <w:pPr>
        <w:numPr>
          <w:ilvl w:val="0"/>
          <w:numId w:val="13"/>
        </w:numPr>
        <w:rPr>
          <w:sz w:val="24"/>
          <w:szCs w:val="24"/>
          <w:lang w:val="en-GB"/>
        </w:rPr>
      </w:pPr>
      <w:r w:rsidRPr="00BA3A80">
        <w:rPr>
          <w:sz w:val="24"/>
          <w:szCs w:val="24"/>
          <w:lang w:val="en-GB"/>
        </w:rPr>
        <w:t>No multiple statements on a line (do not use “;” as a statement separator).</w:t>
      </w:r>
    </w:p>
    <w:p w14:paraId="6BCDC22B" w14:textId="77777777" w:rsidR="00CB3B77" w:rsidRPr="00BA3A80" w:rsidRDefault="00CB3B77" w:rsidP="00826018">
      <w:pPr>
        <w:numPr>
          <w:ilvl w:val="0"/>
          <w:numId w:val="13"/>
        </w:numPr>
        <w:rPr>
          <w:sz w:val="24"/>
          <w:szCs w:val="24"/>
          <w:lang w:val="en-GB"/>
        </w:rPr>
      </w:pPr>
      <w:r w:rsidRPr="00BA3A80">
        <w:rPr>
          <w:sz w:val="24"/>
          <w:szCs w:val="24"/>
          <w:lang w:val="en-GB"/>
        </w:rPr>
        <w:t>Do not go to a new line with “&amp;” under the section “declarations”.</w:t>
      </w:r>
    </w:p>
    <w:p w14:paraId="4F9ECBC1" w14:textId="77777777" w:rsidR="00CB3B77" w:rsidRPr="00BA3A80" w:rsidRDefault="00CB3B77" w:rsidP="00826018">
      <w:pPr>
        <w:numPr>
          <w:ilvl w:val="0"/>
          <w:numId w:val="13"/>
        </w:numPr>
        <w:rPr>
          <w:sz w:val="24"/>
          <w:szCs w:val="24"/>
          <w:lang w:val="en-GB"/>
        </w:rPr>
      </w:pPr>
      <w:r w:rsidRPr="00BA3A80">
        <w:rPr>
          <w:sz w:val="24"/>
          <w:szCs w:val="24"/>
          <w:lang w:val="en-GB"/>
        </w:rPr>
        <w:t>Keywords are written in lower case letters (e.g.: do,if,…).</w:t>
      </w:r>
    </w:p>
    <w:p w14:paraId="19FB86C1" w14:textId="3FC31046" w:rsidR="00CB3B77" w:rsidRDefault="00CB3B77" w:rsidP="00826018">
      <w:pPr>
        <w:numPr>
          <w:ilvl w:val="0"/>
          <w:numId w:val="13"/>
        </w:numPr>
        <w:rPr>
          <w:sz w:val="24"/>
          <w:szCs w:val="24"/>
          <w:lang w:val="en-GB"/>
        </w:rPr>
      </w:pPr>
      <w:r w:rsidRPr="00BA3A80">
        <w:rPr>
          <w:sz w:val="24"/>
          <w:szCs w:val="24"/>
          <w:lang w:val="en-GB"/>
        </w:rPr>
        <w:t xml:space="preserve">Comments are </w:t>
      </w:r>
      <w:r w:rsidR="00911D96">
        <w:rPr>
          <w:sz w:val="24"/>
          <w:szCs w:val="24"/>
          <w:lang w:val="en-GB"/>
        </w:rPr>
        <w:t xml:space="preserve">meant to be </w:t>
      </w:r>
      <w:r w:rsidRPr="00BA3A80">
        <w:rPr>
          <w:sz w:val="24"/>
          <w:szCs w:val="24"/>
          <w:lang w:val="en-GB"/>
        </w:rPr>
        <w:t>written in English.</w:t>
      </w:r>
    </w:p>
    <w:p w14:paraId="39541849" w14:textId="77777777" w:rsidR="00596BF4" w:rsidRPr="00BA3A80" w:rsidRDefault="00596BF4" w:rsidP="00596BF4">
      <w:pPr>
        <w:rPr>
          <w:sz w:val="24"/>
          <w:szCs w:val="24"/>
          <w:lang w:val="en-GB"/>
        </w:rPr>
      </w:pPr>
    </w:p>
    <w:p w14:paraId="4B1D2AFE" w14:textId="0BE002F1" w:rsidR="00CB3B77" w:rsidRPr="00BA3A80" w:rsidRDefault="00413FD8" w:rsidP="00C361A0">
      <w:pPr>
        <w:pStyle w:val="Titolo1"/>
        <w:numPr>
          <w:ilvl w:val="0"/>
          <w:numId w:val="6"/>
        </w:numPr>
        <w:rPr>
          <w:sz w:val="24"/>
          <w:szCs w:val="24"/>
          <w:lang w:val="en-GB"/>
        </w:rPr>
      </w:pPr>
      <w:bookmarkStart w:id="783" w:name="_Toc100207958"/>
      <w:bookmarkStart w:id="784" w:name="_Toc447794704"/>
      <w:bookmarkStart w:id="785" w:name="_Toc447794783"/>
      <w:bookmarkStart w:id="786" w:name="_Toc447794868"/>
      <w:bookmarkStart w:id="787" w:name="_Toc447794950"/>
      <w:bookmarkStart w:id="788" w:name="_Toc447795353"/>
      <w:bookmarkStart w:id="789" w:name="_Toc447795460"/>
      <w:bookmarkStart w:id="790" w:name="_Toc441248326"/>
      <w:bookmarkStart w:id="791" w:name="_Toc447005716"/>
      <w:bookmarkStart w:id="792" w:name="_Toc447794703"/>
      <w:bookmarkStart w:id="793" w:name="_Toc447794782"/>
      <w:bookmarkStart w:id="794" w:name="_Toc447794867"/>
      <w:bookmarkStart w:id="795" w:name="_Toc447794949"/>
      <w:bookmarkStart w:id="796" w:name="_Toc447795352"/>
      <w:bookmarkStart w:id="797" w:name="_Toc447795459"/>
      <w:bookmarkStart w:id="798" w:name="_Toc121076148"/>
      <w:r>
        <w:rPr>
          <w:sz w:val="24"/>
          <w:szCs w:val="24"/>
          <w:lang w:val="en-GB"/>
        </w:rPr>
        <w:t>T</w:t>
      </w:r>
      <w:r w:rsidR="00CB3B77" w:rsidRPr="00BA3A80">
        <w:rPr>
          <w:sz w:val="24"/>
          <w:szCs w:val="24"/>
          <w:lang w:val="en-GB"/>
        </w:rPr>
        <w:t xml:space="preserve">he </w:t>
      </w:r>
      <w:r>
        <w:rPr>
          <w:sz w:val="24"/>
          <w:szCs w:val="24"/>
          <w:lang w:val="en-GB"/>
        </w:rPr>
        <w:t xml:space="preserve">numerical </w:t>
      </w:r>
      <w:r w:rsidR="00CB3B77" w:rsidRPr="00BA3A80">
        <w:rPr>
          <w:sz w:val="24"/>
          <w:szCs w:val="24"/>
          <w:lang w:val="en-GB"/>
        </w:rPr>
        <w:t>chain of SPHERA</w:t>
      </w:r>
      <w:bookmarkEnd w:id="783"/>
      <w:bookmarkEnd w:id="798"/>
    </w:p>
    <w:p w14:paraId="39073DDF" w14:textId="75078E75" w:rsidR="00CB3B77" w:rsidRPr="00BA3A80" w:rsidRDefault="00CB3B77" w:rsidP="00CB3B77">
      <w:pPr>
        <w:pStyle w:val="Normale1"/>
        <w:spacing w:line="240" w:lineRule="auto"/>
        <w:rPr>
          <w:rFonts w:ascii="Times New Roman" w:eastAsia="Calibri" w:hAnsi="Times New Roman"/>
          <w:lang w:val="en-GB" w:eastAsia="en-US"/>
        </w:rPr>
      </w:pPr>
      <w:r w:rsidRPr="00BA3A80">
        <w:rPr>
          <w:rFonts w:ascii="Times New Roman" w:hAnsi="Times New Roman"/>
          <w:lang w:val="en-GB"/>
        </w:rPr>
        <w:t xml:space="preserve">An overview of the numerical modelling chain of SPHERA is </w:t>
      </w:r>
      <w:r w:rsidRPr="00470B0A">
        <w:rPr>
          <w:rFonts w:ascii="Times New Roman" w:eastAsiaTheme="minorHAnsi" w:hAnsi="Times New Roman" w:cstheme="minorBidi"/>
          <w:lang w:val="en-GB" w:eastAsia="en-US"/>
        </w:rPr>
        <w:t xml:space="preserve">reported in </w:t>
      </w:r>
      <w:r w:rsidRPr="00470B0A">
        <w:rPr>
          <w:rFonts w:ascii="Times New Roman" w:eastAsiaTheme="minorHAnsi" w:hAnsi="Times New Roman" w:cstheme="minorBidi"/>
          <w:lang w:val="en-GB" w:eastAsia="en-US"/>
        </w:rPr>
        <w:fldChar w:fldCharType="begin"/>
      </w:r>
      <w:r w:rsidRPr="00470B0A">
        <w:rPr>
          <w:rFonts w:ascii="Times New Roman" w:eastAsiaTheme="minorHAnsi" w:hAnsi="Times New Roman" w:cstheme="minorBidi"/>
          <w:lang w:val="en-GB" w:eastAsia="en-US"/>
        </w:rPr>
        <w:instrText xml:space="preserve"> REF _Ref520279197 \h </w:instrText>
      </w:r>
      <w:r w:rsidRPr="00470B0A">
        <w:rPr>
          <w:rFonts w:ascii="Times New Roman" w:eastAsiaTheme="minorHAnsi" w:hAnsi="Times New Roman" w:cstheme="minorBidi"/>
          <w:lang w:val="en-GB" w:eastAsia="en-US"/>
        </w:rPr>
      </w:r>
      <w:r w:rsidR="00470B0A">
        <w:rPr>
          <w:rFonts w:ascii="Times New Roman" w:eastAsiaTheme="minorHAnsi" w:hAnsi="Times New Roman" w:cstheme="minorBidi"/>
          <w:lang w:val="en-GB" w:eastAsia="en-US"/>
        </w:rPr>
        <w:instrText xml:space="preserve"> \* MERGEFORMAT </w:instrText>
      </w:r>
      <w:r w:rsidRPr="00470B0A">
        <w:rPr>
          <w:rFonts w:ascii="Times New Roman" w:eastAsiaTheme="minorHAnsi" w:hAnsi="Times New Roman" w:cstheme="minorBidi"/>
          <w:lang w:val="en-GB" w:eastAsia="en-US"/>
        </w:rPr>
        <w:fldChar w:fldCharType="separate"/>
      </w:r>
      <w:r w:rsidR="00AA2496" w:rsidRPr="00AA2496">
        <w:rPr>
          <w:rFonts w:ascii="Times New Roman" w:eastAsiaTheme="minorHAnsi" w:hAnsi="Times New Roman" w:cstheme="minorBidi"/>
          <w:lang w:val="en-GB" w:eastAsia="en-US"/>
        </w:rPr>
        <w:t>Figure 11.1</w:t>
      </w:r>
      <w:r w:rsidRPr="00470B0A">
        <w:rPr>
          <w:rFonts w:ascii="Times New Roman" w:eastAsiaTheme="minorHAnsi" w:hAnsi="Times New Roman" w:cstheme="minorBidi"/>
          <w:lang w:val="en-GB" w:eastAsia="en-US"/>
        </w:rPr>
        <w:fldChar w:fldCharType="end"/>
      </w:r>
      <w:r w:rsidRPr="00470B0A">
        <w:rPr>
          <w:rFonts w:ascii="Times New Roman" w:eastAsiaTheme="minorHAnsi" w:hAnsi="Times New Roman" w:cstheme="minorBidi"/>
          <w:lang w:val="en-GB" w:eastAsia="en-US"/>
        </w:rPr>
        <w:t>.</w:t>
      </w:r>
    </w:p>
    <w:p w14:paraId="65DD678E" w14:textId="613F13FB" w:rsidR="00CB3B77" w:rsidRPr="00BA3A80" w:rsidRDefault="00CB3B77" w:rsidP="00CB3B77">
      <w:pPr>
        <w:jc w:val="both"/>
        <w:rPr>
          <w:sz w:val="24"/>
          <w:szCs w:val="24"/>
          <w:lang w:val="en-GB"/>
        </w:rPr>
      </w:pPr>
      <w:r w:rsidRPr="00BA3A80">
        <w:rPr>
          <w:sz w:val="24"/>
          <w:szCs w:val="24"/>
          <w:lang w:val="en-GB"/>
        </w:rPr>
        <w:t>The RSE tools of the present numerical chain (i.e. SPHERA, DEM2xyz, ply2SPHERA_perimeter, Grid Interpolator) are developed by means of a series of numerical tools: gedit (GNOME Foundation, 2021,</w:t>
      </w:r>
      <w:sdt>
        <w:sdtPr>
          <w:rPr>
            <w:sz w:val="24"/>
            <w:szCs w:val="24"/>
            <w:lang w:val="en-GB"/>
          </w:rPr>
          <w:id w:val="-1361279503"/>
          <w:citation/>
        </w:sdtPr>
        <w:sdtEndPr/>
        <w:sdtContent>
          <w:r w:rsidRPr="00BA3A80">
            <w:rPr>
              <w:sz w:val="24"/>
              <w:szCs w:val="24"/>
              <w:lang w:val="en-GB"/>
            </w:rPr>
            <w:fldChar w:fldCharType="begin"/>
          </w:r>
          <w:r w:rsidRPr="00BA3A80">
            <w:rPr>
              <w:sz w:val="24"/>
              <w:szCs w:val="24"/>
              <w:lang w:val="en-GB"/>
            </w:rPr>
            <w:instrText xml:space="preserve"> CITATION ged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[76]</w:t>
          </w:r>
          <w:r w:rsidRPr="00BA3A80">
            <w:rPr>
              <w:sz w:val="24"/>
              <w:szCs w:val="24"/>
              <w:lang w:val="en-GB"/>
            </w:rPr>
            <w:fldChar w:fldCharType="end"/>
          </w:r>
        </w:sdtContent>
      </w:sdt>
      <w:r w:rsidRPr="00BA3A80">
        <w:rPr>
          <w:sz w:val="24"/>
          <w:szCs w:val="24"/>
          <w:lang w:val="en-GB"/>
        </w:rPr>
        <w:t>, text editor), gfortran (GNU, Free Software Foundation, 2021,</w:t>
      </w:r>
      <w:sdt>
        <w:sdtPr>
          <w:rPr>
            <w:sz w:val="24"/>
            <w:szCs w:val="24"/>
            <w:lang w:val="en-GB"/>
          </w:rPr>
          <w:id w:val="-1141413646"/>
          <w:citation/>
        </w:sdtPr>
        <w:sdtEndPr/>
        <w:sdtContent>
          <w:r w:rsidRPr="00BA3A80">
            <w:rPr>
              <w:sz w:val="24"/>
              <w:szCs w:val="24"/>
              <w:lang w:val="en-GB"/>
            </w:rPr>
            <w:fldChar w:fldCharType="begin"/>
          </w:r>
          <w:r w:rsidRPr="00BA3A80">
            <w:rPr>
              <w:sz w:val="24"/>
              <w:szCs w:val="24"/>
              <w:lang w:val="en-GB"/>
            </w:rPr>
            <w:instrText xml:space="preserve"> CITATION htt21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[77]</w:t>
          </w:r>
          <w:r w:rsidRPr="00BA3A80">
            <w:rPr>
              <w:sz w:val="24"/>
              <w:szCs w:val="24"/>
              <w:lang w:val="en-GB"/>
            </w:rPr>
            <w:fldChar w:fldCharType="end"/>
          </w:r>
        </w:sdtContent>
      </w:sdt>
      <w:r w:rsidRPr="00BA3A80">
        <w:rPr>
          <w:sz w:val="24"/>
          <w:szCs w:val="24"/>
          <w:lang w:val="en-GB"/>
        </w:rPr>
        <w:t>; Fortran compiler), gmake (GNU, Free Software Foundation, 2021,</w:t>
      </w:r>
      <w:sdt>
        <w:sdtPr>
          <w:rPr>
            <w:sz w:val="24"/>
            <w:szCs w:val="24"/>
            <w:lang w:val="en-GB"/>
          </w:rPr>
          <w:id w:val="-471057274"/>
          <w:citation/>
        </w:sdtPr>
        <w:sdtEndPr/>
        <w:sdtContent>
          <w:r w:rsidRPr="00BA3A80">
            <w:rPr>
              <w:sz w:val="24"/>
              <w:szCs w:val="24"/>
              <w:lang w:val="en-GB"/>
            </w:rPr>
            <w:fldChar w:fldCharType="begin"/>
          </w:r>
          <w:r w:rsidRPr="00BA3A80">
            <w:rPr>
              <w:sz w:val="24"/>
              <w:szCs w:val="24"/>
              <w:lang w:val="en-GB"/>
            </w:rPr>
            <w:instrText xml:space="preserve"> CITATION GNU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[78]</w:t>
          </w:r>
          <w:r w:rsidRPr="00BA3A80">
            <w:rPr>
              <w:sz w:val="24"/>
              <w:szCs w:val="24"/>
              <w:lang w:val="en-GB"/>
            </w:rPr>
            <w:fldChar w:fldCharType="end"/>
          </w:r>
        </w:sdtContent>
      </w:sdt>
      <w:r w:rsidRPr="00BA3A80">
        <w:rPr>
          <w:sz w:val="24"/>
          <w:szCs w:val="24"/>
          <w:lang w:val="en-GB"/>
        </w:rPr>
        <w:t>; for the Makefile execution), gdb (GNU, Free Software Foundation, 2021,</w:t>
      </w:r>
      <w:sdt>
        <w:sdtPr>
          <w:rPr>
            <w:sz w:val="24"/>
            <w:szCs w:val="24"/>
            <w:lang w:val="en-GB"/>
          </w:rPr>
          <w:id w:val="789632297"/>
          <w:citation/>
        </w:sdtPr>
        <w:sdtEndPr/>
        <w:sdtContent>
          <w:r w:rsidRPr="00BA3A80">
            <w:rPr>
              <w:sz w:val="24"/>
              <w:szCs w:val="24"/>
              <w:lang w:val="en-GB"/>
            </w:rPr>
            <w:fldChar w:fldCharType="begin"/>
          </w:r>
          <w:r w:rsidRPr="00BA3A80">
            <w:rPr>
              <w:sz w:val="24"/>
              <w:szCs w:val="24"/>
              <w:lang w:val="en-GB"/>
            </w:rPr>
            <w:instrText xml:space="preserve"> CITATION gdb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[79]</w:t>
          </w:r>
          <w:r w:rsidRPr="00BA3A80">
            <w:rPr>
              <w:sz w:val="24"/>
              <w:szCs w:val="24"/>
              <w:lang w:val="en-GB"/>
            </w:rPr>
            <w:fldChar w:fldCharType="end"/>
          </w:r>
        </w:sdtContent>
      </w:sdt>
      <w:r w:rsidRPr="00BA3A80">
        <w:rPr>
          <w:sz w:val="24"/>
          <w:szCs w:val="24"/>
          <w:lang w:val="en-GB"/>
        </w:rPr>
        <w:t>; debugger), gprof (GNU, Free Software Foundation, 2021,</w:t>
      </w:r>
      <w:sdt>
        <w:sdtPr>
          <w:rPr>
            <w:sz w:val="24"/>
            <w:szCs w:val="24"/>
            <w:lang w:val="en-GB"/>
          </w:rPr>
          <w:id w:val="-972906368"/>
          <w:citation/>
        </w:sdtPr>
        <w:sdtEndPr/>
        <w:sdtContent>
          <w:r w:rsidRPr="00BA3A80">
            <w:rPr>
              <w:sz w:val="24"/>
              <w:szCs w:val="24"/>
              <w:lang w:val="en-GB"/>
            </w:rPr>
            <w:fldChar w:fldCharType="begin"/>
          </w:r>
          <w:r w:rsidRPr="00BA3A80">
            <w:rPr>
              <w:sz w:val="24"/>
              <w:szCs w:val="24"/>
              <w:lang w:val="en-GB"/>
            </w:rPr>
            <w:instrText xml:space="preserve"> CITATION gpr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[80]</w:t>
          </w:r>
          <w:r w:rsidRPr="00BA3A80">
            <w:rPr>
              <w:sz w:val="24"/>
              <w:szCs w:val="24"/>
              <w:lang w:val="en-GB"/>
            </w:rPr>
            <w:fldChar w:fldCharType="end"/>
          </w:r>
        </w:sdtContent>
      </w:sdt>
      <w:r w:rsidRPr="00BA3A80">
        <w:rPr>
          <w:sz w:val="24"/>
          <w:szCs w:val="24"/>
          <w:lang w:val="en-GB"/>
        </w:rPr>
        <w:t>; profiler for scalar executions), Valgrind (Valgrind Developers, 2021,</w:t>
      </w:r>
      <w:sdt>
        <w:sdtPr>
          <w:rPr>
            <w:sz w:val="24"/>
            <w:szCs w:val="24"/>
            <w:lang w:val="en-GB"/>
          </w:rPr>
          <w:id w:val="2047099838"/>
          <w:citation/>
        </w:sdtPr>
        <w:sdtEndPr/>
        <w:sdtContent>
          <w:r w:rsidRPr="00BA3A80">
            <w:rPr>
              <w:sz w:val="24"/>
              <w:szCs w:val="24"/>
              <w:lang w:val="en-GB"/>
            </w:rPr>
            <w:fldChar w:fldCharType="begin"/>
          </w:r>
          <w:r w:rsidRPr="00BA3A80">
            <w:rPr>
              <w:sz w:val="24"/>
              <w:szCs w:val="24"/>
              <w:lang w:val="en-GB"/>
            </w:rPr>
            <w:instrText xml:space="preserve"> CITATION Val21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[81]</w:t>
          </w:r>
          <w:r w:rsidRPr="00BA3A80">
            <w:rPr>
              <w:sz w:val="24"/>
              <w:szCs w:val="24"/>
              <w:lang w:val="en-GB"/>
            </w:rPr>
            <w:fldChar w:fldCharType="end"/>
          </w:r>
        </w:sdtContent>
      </w:sdt>
      <w:r w:rsidRPr="00BA3A80">
        <w:rPr>
          <w:sz w:val="24"/>
          <w:szCs w:val="24"/>
          <w:lang w:val="en-GB"/>
        </w:rPr>
        <w:t>; memory management tool), Scalasca (Forschungszentrum Jülich &amp; TU Darmstadt, 2021,</w:t>
      </w:r>
      <w:sdt>
        <w:sdtPr>
          <w:rPr>
            <w:sz w:val="24"/>
            <w:szCs w:val="24"/>
            <w:lang w:val="en-GB"/>
          </w:rPr>
          <w:id w:val="225879124"/>
          <w:citation/>
        </w:sdtPr>
        <w:sdtEndPr/>
        <w:sdtContent>
          <w:r w:rsidRPr="00BA3A80">
            <w:rPr>
              <w:sz w:val="24"/>
              <w:szCs w:val="24"/>
              <w:lang w:val="en-GB"/>
            </w:rPr>
            <w:fldChar w:fldCharType="begin"/>
          </w:r>
          <w:r w:rsidRPr="00BA3A80">
            <w:rPr>
              <w:sz w:val="24"/>
              <w:szCs w:val="24"/>
              <w:lang w:val="en-GB"/>
            </w:rPr>
            <w:instrText xml:space="preserve"> CITATION Sca21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[82]</w:t>
          </w:r>
          <w:r w:rsidRPr="00BA3A80">
            <w:rPr>
              <w:sz w:val="24"/>
              <w:szCs w:val="24"/>
              <w:lang w:val="en-GB"/>
            </w:rPr>
            <w:fldChar w:fldCharType="end"/>
          </w:r>
        </w:sdtContent>
      </w:sdt>
      <w:r w:rsidRPr="00BA3A80">
        <w:rPr>
          <w:sz w:val="24"/>
          <w:szCs w:val="24"/>
          <w:lang w:val="en-GB"/>
        </w:rPr>
        <w:t>; code profiler for OMP executions). The RSE tools are developed and distributed with no charge by means of Git (Torvalds et al., 2021,</w:t>
      </w:r>
      <w:sdt>
        <w:sdtPr>
          <w:rPr>
            <w:sz w:val="24"/>
            <w:szCs w:val="24"/>
            <w:lang w:val="en-GB"/>
          </w:rPr>
          <w:id w:val="-208181466"/>
          <w:citation/>
        </w:sdtPr>
        <w:sdtEndPr/>
        <w:sdtContent>
          <w:r w:rsidRPr="00BA3A80">
            <w:rPr>
              <w:sz w:val="24"/>
              <w:szCs w:val="24"/>
              <w:lang w:val="en-GB"/>
            </w:rPr>
            <w:fldChar w:fldCharType="begin"/>
          </w:r>
          <w:r w:rsidRPr="00BA3A80">
            <w:rPr>
              <w:sz w:val="24"/>
              <w:szCs w:val="24"/>
              <w:lang w:val="en-GB"/>
            </w:rPr>
            <w:instrText xml:space="preserve"> CITATION Git21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[68]</w:t>
          </w:r>
          <w:r w:rsidRPr="00BA3A80">
            <w:rPr>
              <w:sz w:val="24"/>
              <w:szCs w:val="24"/>
              <w:lang w:val="en-GB"/>
            </w:rPr>
            <w:fldChar w:fldCharType="end"/>
          </w:r>
        </w:sdtContent>
      </w:sdt>
      <w:r w:rsidRPr="00BA3A80">
        <w:rPr>
          <w:sz w:val="24"/>
          <w:szCs w:val="24"/>
          <w:lang w:val="en-GB"/>
        </w:rPr>
        <w:t>; main “Distributed Version Control System” -DVCS-) and GitHub (GitHub Inc., 2021,</w:t>
      </w:r>
      <w:sdt>
        <w:sdtPr>
          <w:rPr>
            <w:sz w:val="24"/>
            <w:szCs w:val="24"/>
            <w:lang w:val="en-GB"/>
          </w:rPr>
          <w:id w:val="-143280087"/>
          <w:citation/>
        </w:sdtPr>
        <w:sdtEndPr/>
        <w:sdtContent>
          <w:r w:rsidRPr="00BA3A80">
            <w:rPr>
              <w:sz w:val="24"/>
              <w:szCs w:val="24"/>
              <w:lang w:val="en-GB"/>
            </w:rPr>
            <w:fldChar w:fldCharType="begin"/>
          </w:r>
          <w:r w:rsidRPr="00BA3A80">
            <w:rPr>
              <w:sz w:val="24"/>
              <w:szCs w:val="24"/>
              <w:lang w:val="en-GB"/>
            </w:rPr>
            <w:instrText xml:space="preserve"> CITATION Git211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[83]</w:t>
          </w:r>
          <w:r w:rsidRPr="00BA3A80">
            <w:rPr>
              <w:sz w:val="24"/>
              <w:szCs w:val="24"/>
              <w:lang w:val="en-GB"/>
            </w:rPr>
            <w:fldChar w:fldCharType="end"/>
          </w:r>
        </w:sdtContent>
      </w:sdt>
      <w:r w:rsidRPr="00BA3A80">
        <w:rPr>
          <w:sz w:val="24"/>
          <w:szCs w:val="24"/>
          <w:lang w:val="en-GB"/>
        </w:rPr>
        <w:t>; main platform for Git-managed software).</w:t>
      </w:r>
    </w:p>
    <w:p w14:paraId="79DAA0BA" w14:textId="77777777" w:rsidR="00CB3B77" w:rsidRPr="00BA3A80" w:rsidRDefault="00CB3B77" w:rsidP="00CB3B77">
      <w:pPr>
        <w:jc w:val="both"/>
        <w:rPr>
          <w:sz w:val="24"/>
          <w:szCs w:val="24"/>
          <w:lang w:val="en-GB"/>
        </w:rPr>
      </w:pPr>
      <w:r w:rsidRPr="00BA3A80">
        <w:rPr>
          <w:sz w:val="24"/>
          <w:szCs w:val="24"/>
          <w:lang w:val="en-GB"/>
        </w:rPr>
        <w:t>The numerical modelling chain is based on free tools: FOSS, freeware or OpenData.</w:t>
      </w:r>
    </w:p>
    <w:p w14:paraId="53550039" w14:textId="25118111" w:rsidR="00CB3B77" w:rsidRPr="00BA3A80" w:rsidRDefault="00CB3B77" w:rsidP="00CB3B77">
      <w:pPr>
        <w:jc w:val="both"/>
        <w:rPr>
          <w:sz w:val="24"/>
          <w:szCs w:val="24"/>
          <w:lang w:val="en-GB"/>
        </w:rPr>
      </w:pPr>
      <w:r w:rsidRPr="00BA3A80">
        <w:rPr>
          <w:sz w:val="24"/>
          <w:szCs w:val="24"/>
          <w:lang w:val="en-GB"/>
        </w:rPr>
        <w:t>FOSS tools are defined as “Free/Libre and Open-Source Software” by the Free Software Foundation (2021,</w:t>
      </w:r>
      <w:sdt>
        <w:sdtPr>
          <w:rPr>
            <w:sz w:val="24"/>
            <w:szCs w:val="24"/>
            <w:lang w:val="en-GB"/>
          </w:rPr>
          <w:id w:val="-525950325"/>
          <w:citation/>
        </w:sdtPr>
        <w:sdtEndPr/>
        <w:sdtContent>
          <w:r w:rsidRPr="00BA3A80">
            <w:rPr>
              <w:sz w:val="24"/>
              <w:szCs w:val="24"/>
              <w:lang w:val="en-GB"/>
            </w:rPr>
            <w:fldChar w:fldCharType="begin"/>
          </w:r>
          <w:r w:rsidRPr="00BA3A80">
            <w:rPr>
              <w:sz w:val="24"/>
              <w:szCs w:val="24"/>
              <w:lang w:val="en-GB"/>
            </w:rPr>
            <w:instrText xml:space="preserve"> CITATION Fre21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[84]</w:t>
          </w:r>
          <w:r w:rsidRPr="00BA3A80">
            <w:rPr>
              <w:sz w:val="24"/>
              <w:szCs w:val="24"/>
              <w:lang w:val="en-GB"/>
            </w:rPr>
            <w:fldChar w:fldCharType="end"/>
          </w:r>
        </w:sdtContent>
      </w:sdt>
      <w:r w:rsidRPr="00BA3A80">
        <w:rPr>
          <w:sz w:val="24"/>
          <w:szCs w:val="24"/>
          <w:lang w:val="en-GB"/>
        </w:rPr>
        <w:t>). The FOSS tools of the modelling chain are: gedit, gfortran, gmake, gdb, gprof, Valgrind, Scalasca, Git, GDAL, Paraview, DEM2xyz, SnappyHexMesh, ply2SPHERA_perimeter, SPHERA, Grid Interpolator, Image Magick, Gnuplot, Engauge Digitizer, Virtual Dub.</w:t>
      </w:r>
    </w:p>
    <w:p w14:paraId="7EF65FE6" w14:textId="77777777" w:rsidR="00CB3B77" w:rsidRPr="00BA3A80" w:rsidRDefault="00CB3B77" w:rsidP="00CB3B77">
      <w:pPr>
        <w:jc w:val="both"/>
        <w:rPr>
          <w:sz w:val="24"/>
          <w:szCs w:val="24"/>
          <w:lang w:val="en-GB"/>
        </w:rPr>
      </w:pPr>
      <w:r w:rsidRPr="00BA3A80">
        <w:rPr>
          <w:sz w:val="24"/>
          <w:szCs w:val="24"/>
          <w:lang w:val="en-GB"/>
        </w:rPr>
        <w:t>“Freeware” tools are simply free software. Two freeware tools are used in the reference modelling chain: GitHub (for public repositories) and GSView.</w:t>
      </w:r>
    </w:p>
    <w:p w14:paraId="78EB3592" w14:textId="07FF4AA3" w:rsidR="00CB3B77" w:rsidRPr="00BA3A80" w:rsidRDefault="00CB3B77" w:rsidP="00CB3B77">
      <w:pPr>
        <w:jc w:val="both"/>
        <w:rPr>
          <w:sz w:val="24"/>
          <w:szCs w:val="24"/>
          <w:lang w:val="en-GB"/>
        </w:rPr>
      </w:pPr>
      <w:r w:rsidRPr="00BA3A80">
        <w:rPr>
          <w:sz w:val="24"/>
          <w:szCs w:val="24"/>
          <w:lang w:val="en-GB"/>
        </w:rPr>
        <w:t>“Open-Data” tools are databases available upon public and free access like SRTM3, which belongs to the modelling chain.</w:t>
      </w:r>
      <w:r w:rsidR="00C0372B" w:rsidRPr="00BA3A80">
        <w:rPr>
          <w:sz w:val="24"/>
          <w:szCs w:val="24"/>
          <w:lang w:val="en-GB"/>
        </w:rPr>
        <w:t xml:space="preserve"> </w:t>
      </w:r>
      <w:r w:rsidRPr="00BA3A80">
        <w:rPr>
          <w:sz w:val="24"/>
          <w:szCs w:val="24"/>
          <w:lang w:val="en-GB"/>
        </w:rPr>
        <w:t xml:space="preserve">The FOSS tools gfortran, gprof and Scalasca can be possibly replaced with more effective codes such as: ifort (Intel Corporation, 2021, </w:t>
      </w:r>
      <w:sdt>
        <w:sdtPr>
          <w:rPr>
            <w:sz w:val="24"/>
            <w:szCs w:val="24"/>
            <w:lang w:val="en-GB"/>
          </w:rPr>
          <w:id w:val="-1191606024"/>
          <w:citation/>
        </w:sdtPr>
        <w:sdtEndPr/>
        <w:sdtContent>
          <w:r w:rsidRPr="00BA3A80">
            <w:rPr>
              <w:sz w:val="24"/>
              <w:szCs w:val="24"/>
              <w:lang w:val="en-GB"/>
            </w:rPr>
            <w:fldChar w:fldCharType="begin"/>
          </w:r>
          <w:r w:rsidRPr="00BA3A80">
            <w:rPr>
              <w:sz w:val="24"/>
              <w:szCs w:val="24"/>
              <w:lang w:val="en-GB"/>
            </w:rPr>
            <w:instrText xml:space="preserve"> CITATION Int21 \l 1040 </w:instrText>
          </w:r>
          <w:r w:rsidRPr="00BA3A80">
            <w:rPr>
              <w:sz w:val="24"/>
              <w:szCs w:val="24"/>
              <w:lang w:val="en-GB"/>
            </w:rPr>
            <w:fldChar w:fldCharType="separate"/>
          </w:r>
          <w:r w:rsidR="00A2198C" w:rsidRPr="00A2198C">
            <w:rPr>
              <w:noProof/>
              <w:sz w:val="24"/>
              <w:szCs w:val="24"/>
              <w:lang w:val="en-GB"/>
            </w:rPr>
            <w:t>[85]</w:t>
          </w:r>
          <w:r w:rsidRPr="00BA3A80">
            <w:rPr>
              <w:sz w:val="24"/>
              <w:szCs w:val="24"/>
              <w:lang w:val="en-GB"/>
            </w:rPr>
            <w:fldChar w:fldCharType="end"/>
          </w:r>
        </w:sdtContent>
      </w:sdt>
      <w:r w:rsidRPr="00BA3A80">
        <w:rPr>
          <w:sz w:val="24"/>
          <w:szCs w:val="24"/>
          <w:lang w:val="en-GB"/>
        </w:rPr>
        <w:t xml:space="preserve">; Fortran compiler); idb (Intel </w:t>
      </w:r>
      <w:r w:rsidRPr="00BA3A80">
        <w:rPr>
          <w:sz w:val="24"/>
          <w:szCs w:val="24"/>
          <w:lang w:val="en-GB"/>
        </w:rPr>
        <w:lastRenderedPageBreak/>
        <w:t>Corporation, 2021,</w:t>
      </w:r>
      <w:sdt>
        <w:sdtPr>
          <w:rPr>
            <w:sz w:val="24"/>
            <w:szCs w:val="24"/>
            <w:lang w:val="en-GB"/>
          </w:rPr>
          <w:id w:val="1058824502"/>
          <w:citation/>
        </w:sdtPr>
        <w:sdtEndPr/>
        <w:sdtContent>
          <w:r w:rsidRPr="00BA3A80">
            <w:rPr>
              <w:sz w:val="24"/>
              <w:szCs w:val="24"/>
              <w:lang w:val="en-GB"/>
            </w:rPr>
            <w:fldChar w:fldCharType="begin"/>
          </w:r>
          <w:r w:rsidRPr="00BA3A80">
            <w:rPr>
              <w:sz w:val="24"/>
              <w:szCs w:val="24"/>
              <w:lang w:val="en-GB"/>
            </w:rPr>
            <w:instrText xml:space="preserve"> CITATION idb21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[86]</w:t>
          </w:r>
          <w:r w:rsidRPr="00BA3A80">
            <w:rPr>
              <w:sz w:val="24"/>
              <w:szCs w:val="24"/>
              <w:lang w:val="en-GB"/>
            </w:rPr>
            <w:fldChar w:fldCharType="end"/>
          </w:r>
        </w:sdtContent>
      </w:sdt>
      <w:r w:rsidRPr="00BA3A80">
        <w:rPr>
          <w:sz w:val="24"/>
          <w:szCs w:val="24"/>
          <w:lang w:val="en-GB"/>
        </w:rPr>
        <w:t>; Fortran debugger); cpuinfo (Intel Corporation, 2021,</w:t>
      </w:r>
      <w:sdt>
        <w:sdtPr>
          <w:rPr>
            <w:sz w:val="24"/>
            <w:szCs w:val="24"/>
            <w:lang w:val="en-GB"/>
          </w:rPr>
          <w:id w:val="-1241714328"/>
          <w:citation/>
        </w:sdtPr>
        <w:sdtEndPr/>
        <w:sdtContent>
          <w:r w:rsidRPr="00BA3A80">
            <w:rPr>
              <w:sz w:val="24"/>
              <w:szCs w:val="24"/>
              <w:lang w:val="en-GB"/>
            </w:rPr>
            <w:fldChar w:fldCharType="begin"/>
          </w:r>
          <w:r w:rsidRPr="00BA3A80">
            <w:rPr>
              <w:sz w:val="24"/>
              <w:szCs w:val="24"/>
              <w:lang w:val="en-GB"/>
            </w:rPr>
            <w:instrText xml:space="preserve"> CITATION cpu21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[87]</w:t>
          </w:r>
          <w:r w:rsidRPr="00BA3A80">
            <w:rPr>
              <w:sz w:val="24"/>
              <w:szCs w:val="24"/>
              <w:lang w:val="en-GB"/>
            </w:rPr>
            <w:fldChar w:fldCharType="end"/>
          </w:r>
        </w:sdtContent>
      </w:sdt>
      <w:r w:rsidRPr="00BA3A80">
        <w:rPr>
          <w:sz w:val="24"/>
          <w:szCs w:val="24"/>
          <w:lang w:val="en-GB"/>
        </w:rPr>
        <w:t>; code profiler for OMP executions); ITAC, Trace Analyzer and VTUNE (Intel Corporation, 2021,</w:t>
      </w:r>
      <w:sdt>
        <w:sdtPr>
          <w:rPr>
            <w:sz w:val="24"/>
            <w:szCs w:val="24"/>
            <w:lang w:val="en-GB"/>
          </w:rPr>
          <w:id w:val="-224058180"/>
          <w:citation/>
        </w:sdtPr>
        <w:sdtEndPr/>
        <w:sdtContent>
          <w:r w:rsidRPr="00BA3A80">
            <w:rPr>
              <w:sz w:val="24"/>
              <w:szCs w:val="24"/>
              <w:lang w:val="en-GB"/>
            </w:rPr>
            <w:fldChar w:fldCharType="begin"/>
          </w:r>
          <w:r w:rsidRPr="00BA3A80">
            <w:rPr>
              <w:sz w:val="24"/>
              <w:szCs w:val="24"/>
              <w:lang w:val="en-GB"/>
            </w:rPr>
            <w:instrText xml:space="preserve"> CITATION VTU21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[88]</w:t>
          </w:r>
          <w:r w:rsidRPr="00BA3A80">
            <w:rPr>
              <w:sz w:val="24"/>
              <w:szCs w:val="24"/>
              <w:lang w:val="en-GB"/>
            </w:rPr>
            <w:fldChar w:fldCharType="end"/>
          </w:r>
        </w:sdtContent>
      </w:sdt>
      <w:r w:rsidRPr="00BA3A80">
        <w:rPr>
          <w:sz w:val="24"/>
          <w:szCs w:val="24"/>
          <w:lang w:val="en-GB"/>
        </w:rPr>
        <w:t>; code profiler for OMP/MPI executions); Advisor (Intel Corporation, 2021,</w:t>
      </w:r>
      <w:sdt>
        <w:sdtPr>
          <w:rPr>
            <w:sz w:val="24"/>
            <w:szCs w:val="24"/>
            <w:lang w:val="en-GB"/>
          </w:rPr>
          <w:id w:val="-379479909"/>
          <w:citation/>
        </w:sdtPr>
        <w:sdtEndPr/>
        <w:sdtContent>
          <w:r w:rsidRPr="00BA3A80">
            <w:rPr>
              <w:sz w:val="24"/>
              <w:szCs w:val="24"/>
              <w:lang w:val="en-GB"/>
            </w:rPr>
            <w:fldChar w:fldCharType="begin"/>
          </w:r>
          <w:r w:rsidRPr="00BA3A80">
            <w:rPr>
              <w:sz w:val="24"/>
              <w:szCs w:val="24"/>
              <w:lang w:val="en-GB"/>
            </w:rPr>
            <w:instrText xml:space="preserve"> CITATION Adv21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[89]</w:t>
          </w:r>
          <w:r w:rsidRPr="00BA3A80">
            <w:rPr>
              <w:sz w:val="24"/>
              <w:szCs w:val="24"/>
              <w:lang w:val="en-GB"/>
            </w:rPr>
            <w:fldChar w:fldCharType="end"/>
          </w:r>
        </w:sdtContent>
      </w:sdt>
      <w:r w:rsidRPr="00BA3A80">
        <w:rPr>
          <w:sz w:val="24"/>
          <w:szCs w:val="24"/>
          <w:lang w:val="en-GB"/>
        </w:rPr>
        <w:t>; profiler for executions with code vectorization); TotalView (Rogue Wave Software, 2018,</w:t>
      </w:r>
      <w:sdt>
        <w:sdtPr>
          <w:rPr>
            <w:sz w:val="24"/>
            <w:szCs w:val="24"/>
            <w:lang w:val="en-GB"/>
          </w:rPr>
          <w:id w:val="-340089427"/>
          <w:citation/>
        </w:sdtPr>
        <w:sdtEndPr/>
        <w:sdtContent>
          <w:r w:rsidRPr="00BA3A80">
            <w:rPr>
              <w:sz w:val="24"/>
              <w:szCs w:val="24"/>
              <w:lang w:val="en-GB"/>
            </w:rPr>
            <w:fldChar w:fldCharType="begin"/>
          </w:r>
          <w:r w:rsidRPr="00BA3A80">
            <w:rPr>
              <w:sz w:val="24"/>
              <w:szCs w:val="24"/>
              <w:lang w:val="en-GB"/>
            </w:rPr>
            <w:instrText xml:space="preserve"> CITATION Tot18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[90]</w:t>
          </w:r>
          <w:r w:rsidRPr="00BA3A80">
            <w:rPr>
              <w:sz w:val="24"/>
              <w:szCs w:val="24"/>
              <w:lang w:val="en-GB"/>
            </w:rPr>
            <w:fldChar w:fldCharType="end"/>
          </w:r>
        </w:sdtContent>
      </w:sdt>
      <w:r w:rsidRPr="00BA3A80">
        <w:rPr>
          <w:sz w:val="24"/>
          <w:szCs w:val="24"/>
          <w:lang w:val="en-GB"/>
        </w:rPr>
        <w:t>; code debugger for parallel executions). Analogously, it is possible to support or replace the other elements of the modelling chain with more effective software, if available (e.g., a DEM with finer spatial resolution).</w:t>
      </w:r>
    </w:p>
    <w:p w14:paraId="727325C3" w14:textId="1FE1799F" w:rsidR="00CB3B77"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w:t>
      </w:r>
      <w:r w:rsidR="00CD0E46">
        <w:rPr>
          <w:rFonts w:ascii="Times New Roman" w:hAnsi="Times New Roman"/>
          <w:lang w:val="en-GB"/>
        </w:rPr>
        <w:t xml:space="preserve">possible </w:t>
      </w:r>
      <w:r w:rsidRPr="00BA3A80">
        <w:rPr>
          <w:rFonts w:ascii="Times New Roman" w:hAnsi="Times New Roman"/>
          <w:lang w:val="en-GB"/>
        </w:rPr>
        <w:t xml:space="preserve">replacement of a free tool with a proprietary tool (available with charge) </w:t>
      </w:r>
      <w:r w:rsidR="00CD0E46">
        <w:rPr>
          <w:rFonts w:ascii="Times New Roman" w:hAnsi="Times New Roman"/>
          <w:lang w:val="en-GB"/>
        </w:rPr>
        <w:t xml:space="preserve">should be </w:t>
      </w:r>
      <w:r w:rsidRPr="00BA3A80">
        <w:rPr>
          <w:rFonts w:ascii="Times New Roman" w:hAnsi="Times New Roman"/>
          <w:lang w:val="en-GB"/>
        </w:rPr>
        <w:t>a reversible procedure which does not alter the functioning of the modelling chain.</w:t>
      </w:r>
    </w:p>
    <w:p w14:paraId="280380BC" w14:textId="1DB882D2" w:rsidR="00A035BA" w:rsidRPr="00BA3A80" w:rsidRDefault="00A035BA" w:rsidP="00CB3B77">
      <w:pPr>
        <w:pStyle w:val="Normale1"/>
        <w:spacing w:line="240" w:lineRule="auto"/>
        <w:rPr>
          <w:rFonts w:ascii="Times New Roman" w:eastAsia="Calibri" w:hAnsi="Times New Roman"/>
          <w:lang w:val="en-GB" w:eastAsia="en-US"/>
        </w:rPr>
      </w:pPr>
      <w:r>
        <w:rPr>
          <w:rFonts w:ascii="Times New Roman" w:hAnsi="Times New Roman"/>
          <w:lang w:val="en-GB"/>
        </w:rPr>
        <w:t>The following sub-sections report some examples of use procedures for the software tools of the numerical chain of SPHERA. For further details one considers the guide of a specific tool.</w:t>
      </w:r>
    </w:p>
    <w:p w14:paraId="467C9044" w14:textId="04BFE9BB" w:rsidR="00CB3B77" w:rsidRPr="00BA3A80" w:rsidRDefault="00CB3B77" w:rsidP="00CB3B77">
      <w:pPr>
        <w:jc w:val="both"/>
        <w:rPr>
          <w:sz w:val="24"/>
          <w:szCs w:val="24"/>
          <w:lang w:val="en-GB"/>
        </w:rPr>
      </w:pPr>
    </w:p>
    <w:p w14:paraId="162C4C75" w14:textId="77777777" w:rsidR="00AC563E" w:rsidRPr="00BA3A80" w:rsidRDefault="00AC563E" w:rsidP="00AC563E">
      <w:pPr>
        <w:pStyle w:val="Stile1"/>
        <w:rPr>
          <w:lang w:val="en-GB"/>
        </w:rPr>
      </w:pPr>
      <w:bookmarkStart w:id="799" w:name="_Toc100207973"/>
      <w:bookmarkStart w:id="800" w:name="_Toc121076149"/>
      <w:r w:rsidRPr="00BA3A80">
        <w:rPr>
          <w:lang w:val="en-GB"/>
        </w:rPr>
        <w:t>Engauge Digitizer</w:t>
      </w:r>
      <w:bookmarkEnd w:id="799"/>
      <w:bookmarkEnd w:id="800"/>
    </w:p>
    <w:p w14:paraId="119FDAF1" w14:textId="207A968A" w:rsidR="00AC563E" w:rsidRPr="00BA3A80" w:rsidRDefault="00AC563E" w:rsidP="00AC563E">
      <w:pPr>
        <w:jc w:val="both"/>
        <w:rPr>
          <w:sz w:val="24"/>
          <w:szCs w:val="24"/>
          <w:lang w:val="en-GB"/>
        </w:rPr>
      </w:pPr>
      <w:r w:rsidRPr="00BA3A80">
        <w:rPr>
          <w:sz w:val="24"/>
          <w:szCs w:val="24"/>
          <w:lang w:val="en-GB"/>
        </w:rPr>
        <w:t xml:space="preserve">Some input data need a digitalization procedure. Further, the profiles which will be simulated will need to be compared with the analogous experimental (or numerical) profiles available from experimental images or scientific literature (indexed journals; Open-Data archives). </w:t>
      </w:r>
    </w:p>
    <w:p w14:paraId="3C7DE6AB" w14:textId="595C5B08" w:rsidR="00AC563E" w:rsidRPr="00BA3A80" w:rsidRDefault="00AC563E" w:rsidP="00AC563E">
      <w:pPr>
        <w:jc w:val="both"/>
        <w:rPr>
          <w:sz w:val="24"/>
          <w:szCs w:val="24"/>
          <w:lang w:val="en-GB"/>
        </w:rPr>
      </w:pPr>
      <w:r w:rsidRPr="00BA3A80">
        <w:rPr>
          <w:sz w:val="24"/>
          <w:szCs w:val="24"/>
          <w:lang w:val="en-GB"/>
        </w:rPr>
        <w:t>In all the above cases, it is normally admitted the digitization of experimental and numerical profiles from published sources by means of Engauge Digitizer (Mitchell et al., 2021,</w:t>
      </w:r>
      <w:sdt>
        <w:sdtPr>
          <w:rPr>
            <w:sz w:val="24"/>
            <w:szCs w:val="24"/>
            <w:lang w:val="en-GB"/>
          </w:rPr>
          <w:id w:val="-1642809590"/>
          <w:citation/>
        </w:sdtPr>
        <w:sdtEndPr/>
        <w:sdtContent>
          <w:r w:rsidRPr="00BA3A80">
            <w:rPr>
              <w:sz w:val="24"/>
              <w:szCs w:val="24"/>
              <w:lang w:val="en-GB"/>
            </w:rPr>
            <w:fldChar w:fldCharType="begin"/>
          </w:r>
          <w:r w:rsidRPr="00BA3A80">
            <w:rPr>
              <w:sz w:val="24"/>
              <w:szCs w:val="24"/>
              <w:lang w:val="en-GB"/>
            </w:rPr>
            <w:instrText xml:space="preserve"> CITATION Mit19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[91]</w:t>
          </w:r>
          <w:r w:rsidRPr="00BA3A80">
            <w:rPr>
              <w:sz w:val="24"/>
              <w:szCs w:val="24"/>
              <w:lang w:val="en-GB"/>
            </w:rPr>
            <w:fldChar w:fldCharType="end"/>
          </w:r>
        </w:sdtContent>
      </w:sdt>
      <w:r w:rsidRPr="00BA3A80">
        <w:rPr>
          <w:sz w:val="24"/>
          <w:szCs w:val="24"/>
          <w:lang w:val="en-GB"/>
        </w:rPr>
        <w:t>), with proper citation of the source.</w:t>
      </w:r>
    </w:p>
    <w:p w14:paraId="0CB2BA2C" w14:textId="77777777" w:rsidR="00AC563E" w:rsidRPr="00BA3A80" w:rsidRDefault="00AC563E" w:rsidP="00CB3B77">
      <w:pPr>
        <w:jc w:val="both"/>
        <w:rPr>
          <w:sz w:val="24"/>
          <w:szCs w:val="24"/>
          <w:lang w:val="en-GB"/>
        </w:rPr>
      </w:pPr>
    </w:p>
    <w:p w14:paraId="760D5D81" w14:textId="65D54F8B" w:rsidR="00D54E59" w:rsidRPr="00BA3A80" w:rsidRDefault="00D54E59" w:rsidP="00D54E59">
      <w:pPr>
        <w:pStyle w:val="Stile1"/>
        <w:rPr>
          <w:lang w:val="en-GB"/>
        </w:rPr>
      </w:pPr>
      <w:bookmarkStart w:id="801" w:name="_Toc121076150"/>
      <w:r w:rsidRPr="00BA3A80">
        <w:rPr>
          <w:lang w:val="en-GB"/>
        </w:rPr>
        <w:t>Site overview</w:t>
      </w:r>
      <w:bookmarkEnd w:id="801"/>
    </w:p>
    <w:p w14:paraId="55D45A29" w14:textId="1BCD6C58" w:rsidR="00A035BA" w:rsidRPr="00A035BA" w:rsidRDefault="00A035BA" w:rsidP="00A035BA">
      <w:pPr>
        <w:jc w:val="both"/>
        <w:rPr>
          <w:sz w:val="24"/>
          <w:szCs w:val="24"/>
          <w:lang w:val="en-GB"/>
        </w:rPr>
      </w:pPr>
      <w:r w:rsidRPr="00A035BA">
        <w:rPr>
          <w:sz w:val="24"/>
          <w:szCs w:val="24"/>
          <w:lang w:val="en-GB"/>
        </w:rPr>
        <w:t>During the site setting one could be interested in the following procedure:</w:t>
      </w:r>
    </w:p>
    <w:p w14:paraId="1DF1ACCF" w14:textId="5CA8E133" w:rsidR="00634215" w:rsidRPr="00BA3A80" w:rsidRDefault="00634215" w:rsidP="00826018">
      <w:pPr>
        <w:pStyle w:val="Paragrafoelenco"/>
        <w:numPr>
          <w:ilvl w:val="0"/>
          <w:numId w:val="22"/>
        </w:numPr>
        <w:contextualSpacing/>
        <w:jc w:val="both"/>
        <w:rPr>
          <w:rFonts w:eastAsia="Calibri"/>
          <w:lang w:val="en-GB"/>
        </w:rPr>
      </w:pPr>
      <w:r w:rsidRPr="00BA3A80">
        <w:rPr>
          <w:rFonts w:eastAsia="Calibri"/>
          <w:lang w:val="en-GB"/>
        </w:rPr>
        <w:t xml:space="preserve">Define the </w:t>
      </w:r>
      <w:r w:rsidR="00D54E59" w:rsidRPr="00BA3A80">
        <w:rPr>
          <w:rFonts w:eastAsia="Calibri"/>
          <w:lang w:val="en-GB"/>
        </w:rPr>
        <w:t>site boundaries</w:t>
      </w:r>
      <w:r w:rsidRPr="00BA3A80">
        <w:rPr>
          <w:rFonts w:eastAsia="Calibri"/>
          <w:lang w:val="en-GB"/>
        </w:rPr>
        <w:t>.</w:t>
      </w:r>
    </w:p>
    <w:p w14:paraId="36C4CC17" w14:textId="13DCF7DB" w:rsidR="00D54E59" w:rsidRPr="00BA3A80" w:rsidRDefault="00634215" w:rsidP="00826018">
      <w:pPr>
        <w:pStyle w:val="Paragrafoelenco"/>
        <w:numPr>
          <w:ilvl w:val="0"/>
          <w:numId w:val="22"/>
        </w:numPr>
        <w:contextualSpacing/>
        <w:jc w:val="both"/>
        <w:rPr>
          <w:rFonts w:eastAsia="Calibri"/>
          <w:lang w:val="en-GB"/>
        </w:rPr>
      </w:pPr>
      <w:r w:rsidRPr="00BA3A80">
        <w:rPr>
          <w:rFonts w:eastAsia="Calibri"/>
          <w:lang w:val="en-GB"/>
        </w:rPr>
        <w:t xml:space="preserve">Provide </w:t>
      </w:r>
      <w:r w:rsidR="00D54E59" w:rsidRPr="00BA3A80">
        <w:rPr>
          <w:rFonts w:eastAsia="Calibri"/>
          <w:lang w:val="en-GB"/>
        </w:rPr>
        <w:t>the reference geographic and cartographic coordinates of a representative point within the domain.</w:t>
      </w:r>
    </w:p>
    <w:p w14:paraId="422A3FD7" w14:textId="342334FC" w:rsidR="00634215" w:rsidRPr="00BA3A80" w:rsidRDefault="00634215" w:rsidP="00826018">
      <w:pPr>
        <w:pStyle w:val="Paragrafoelenco"/>
        <w:numPr>
          <w:ilvl w:val="0"/>
          <w:numId w:val="22"/>
        </w:numPr>
        <w:contextualSpacing/>
        <w:jc w:val="both"/>
        <w:rPr>
          <w:rFonts w:eastAsiaTheme="minorHAnsi"/>
          <w:lang w:val="en-GB"/>
        </w:rPr>
      </w:pPr>
      <w:bookmarkStart w:id="802" w:name="_Ref68860343"/>
      <w:bookmarkStart w:id="803" w:name="_Toc93077749"/>
      <w:r w:rsidRPr="00BA3A80">
        <w:rPr>
          <w:rFonts w:eastAsia="Calibri"/>
          <w:lang w:val="en-GB"/>
        </w:rPr>
        <w:t xml:space="preserve">Preliminary assessment of the elapsed time </w:t>
      </w:r>
      <w:r w:rsidRPr="00BA3A80">
        <w:rPr>
          <w:rFonts w:eastAsia="Calibri"/>
          <w:i/>
          <w:iCs/>
          <w:lang w:val="en-GB"/>
        </w:rPr>
        <w:t>t</w:t>
      </w:r>
      <w:r w:rsidRPr="00BA3A80">
        <w:rPr>
          <w:rFonts w:eastAsia="Calibri"/>
          <w:i/>
          <w:iCs/>
          <w:vertAlign w:val="subscript"/>
          <w:lang w:val="en-GB"/>
        </w:rPr>
        <w:t>e</w:t>
      </w:r>
      <w:bookmarkEnd w:id="802"/>
      <w:bookmarkEnd w:id="803"/>
      <w:r w:rsidRPr="00BA3A80">
        <w:rPr>
          <w:rFonts w:eastAsia="Calibri"/>
          <w:lang w:val="en-GB"/>
        </w:rPr>
        <w:t xml:space="preserve"> (s)</w:t>
      </w:r>
      <w:r w:rsidR="002E67E9" w:rsidRPr="00BA3A80">
        <w:rPr>
          <w:rFonts w:eastAsia="Calibri"/>
          <w:lang w:val="en-GB"/>
        </w:rPr>
        <w:t xml:space="preserve"> as function of the fluid and topography spatial resolution (</w:t>
      </w:r>
      <w:r w:rsidR="002E67E9" w:rsidRPr="00BA3A80">
        <w:rPr>
          <w:rFonts w:eastAsia="Calibri"/>
          <w:i/>
          <w:iCs/>
          <w:lang w:val="en-GB"/>
        </w:rPr>
        <w:t>dx</w:t>
      </w:r>
      <w:r w:rsidR="002E67E9" w:rsidRPr="00BA3A80">
        <w:rPr>
          <w:rFonts w:eastAsia="Calibri"/>
          <w:lang w:val="en-GB"/>
        </w:rPr>
        <w:t xml:space="preserve"> and </w:t>
      </w:r>
      <w:r w:rsidR="002E67E9" w:rsidRPr="00BA3A80">
        <w:rPr>
          <w:rFonts w:eastAsia="Calibri"/>
          <w:i/>
          <w:iCs/>
          <w:lang w:val="en-GB"/>
        </w:rPr>
        <w:t>dx</w:t>
      </w:r>
      <w:r w:rsidR="002E67E9" w:rsidRPr="00BA3A80">
        <w:rPr>
          <w:rFonts w:eastAsia="Calibri"/>
          <w:i/>
          <w:iCs/>
          <w:vertAlign w:val="subscript"/>
          <w:lang w:val="en-GB"/>
        </w:rPr>
        <w:t>DEM,DTM</w:t>
      </w:r>
      <w:r w:rsidR="002E67E9" w:rsidRPr="00BA3A80">
        <w:rPr>
          <w:rFonts w:eastAsia="Calibri"/>
          <w:lang w:val="en-GB"/>
        </w:rPr>
        <w:t xml:space="preserve">). </w:t>
      </w:r>
      <w:r w:rsidRPr="00BA3A80">
        <w:rPr>
          <w:rFonts w:eastAsiaTheme="minorHAnsi"/>
          <w:lang w:val="en-GB"/>
        </w:rPr>
        <w:t xml:space="preserve">The elapsed time roughly depends on </w:t>
      </w:r>
      <w:r w:rsidRPr="00BA3A80">
        <w:rPr>
          <w:lang w:val="en-GB"/>
        </w:rPr>
        <w:t xml:space="preserve">the </w:t>
      </w:r>
      <w:r w:rsidRPr="00BA3A80">
        <w:rPr>
          <w:rFonts w:eastAsiaTheme="minorHAnsi"/>
          <w:lang w:val="en-GB"/>
        </w:rPr>
        <w:t>average number of SPH particles</w:t>
      </w:r>
      <w:r w:rsidRPr="00BA3A80">
        <w:rPr>
          <w:lang w:val="en-GB"/>
        </w:rPr>
        <w:t xml:space="preserve"> </w:t>
      </w:r>
      <w:r w:rsidRPr="00BA3A80">
        <w:rPr>
          <w:rFonts w:eastAsiaTheme="minorHAnsi"/>
          <w:i/>
          <w:iCs/>
          <w:lang w:val="en-GB"/>
        </w:rPr>
        <w:t>N</w:t>
      </w:r>
      <w:r w:rsidRPr="00BA3A80">
        <w:rPr>
          <w:rFonts w:eastAsiaTheme="minorHAnsi"/>
          <w:i/>
          <w:iCs/>
          <w:vertAlign w:val="subscript"/>
          <w:lang w:val="en-GB"/>
        </w:rPr>
        <w:t>avg</w:t>
      </w:r>
      <w:r w:rsidRPr="00BA3A80">
        <w:rPr>
          <w:rFonts w:eastAsiaTheme="minorHAnsi"/>
          <w:lang w:val="en-GB"/>
        </w:rPr>
        <w:t xml:space="preserve">, </w:t>
      </w:r>
      <w:r w:rsidRPr="00BA3A80">
        <w:rPr>
          <w:lang w:val="en-GB"/>
        </w:rPr>
        <w:t xml:space="preserve">the number of boundary elements </w:t>
      </w:r>
      <w:r w:rsidRPr="00BA3A80">
        <w:rPr>
          <w:rFonts w:eastAsiaTheme="minorHAnsi"/>
          <w:i/>
          <w:iCs/>
          <w:lang w:val="en-GB"/>
        </w:rPr>
        <w:t>N</w:t>
      </w:r>
      <w:r w:rsidRPr="00BA3A80">
        <w:rPr>
          <w:rFonts w:eastAsiaTheme="minorHAnsi"/>
          <w:i/>
          <w:iCs/>
          <w:vertAlign w:val="subscript"/>
          <w:lang w:val="en-GB"/>
        </w:rPr>
        <w:t>BC</w:t>
      </w:r>
      <w:r w:rsidRPr="00BA3A80">
        <w:rPr>
          <w:i/>
          <w:iCs/>
          <w:vertAlign w:val="subscript"/>
          <w:lang w:val="en-GB"/>
        </w:rPr>
        <w:t>,</w:t>
      </w:r>
      <w:r w:rsidRPr="00BA3A80">
        <w:rPr>
          <w:rFonts w:eastAsiaTheme="minorHAnsi"/>
          <w:i/>
          <w:iCs/>
          <w:vertAlign w:val="subscript"/>
          <w:lang w:val="en-GB"/>
        </w:rPr>
        <w:t>elements</w:t>
      </w:r>
      <w:r w:rsidRPr="00BA3A80">
        <w:rPr>
          <w:lang w:val="en-GB"/>
        </w:rPr>
        <w:t xml:space="preserve"> </w:t>
      </w:r>
      <w:r w:rsidRPr="00BA3A80">
        <w:rPr>
          <w:rFonts w:eastAsiaTheme="minorHAnsi"/>
          <w:lang w:val="en-GB"/>
        </w:rPr>
        <w:t xml:space="preserve">and </w:t>
      </w:r>
      <w:r w:rsidRPr="00BA3A80">
        <w:rPr>
          <w:lang w:val="en-GB"/>
        </w:rPr>
        <w:t xml:space="preserve">the </w:t>
      </w:r>
      <w:r w:rsidRPr="00BA3A80">
        <w:rPr>
          <w:rFonts w:eastAsiaTheme="minorHAnsi"/>
          <w:lang w:val="en-GB"/>
        </w:rPr>
        <w:t>number of time steps</w:t>
      </w:r>
      <w:r w:rsidRPr="00BA3A80">
        <w:rPr>
          <w:lang w:val="en-GB"/>
        </w:rPr>
        <w:t xml:space="preserve"> </w:t>
      </w:r>
      <w:r w:rsidRPr="00BA3A80">
        <w:rPr>
          <w:rFonts w:eastAsiaTheme="minorHAnsi"/>
          <w:i/>
          <w:iCs/>
          <w:lang w:val="en-GB"/>
        </w:rPr>
        <w:t>N</w:t>
      </w:r>
      <w:r w:rsidRPr="00BA3A80">
        <w:rPr>
          <w:rFonts w:eastAsiaTheme="minorHAnsi"/>
          <w:i/>
          <w:iCs/>
          <w:vertAlign w:val="subscript"/>
          <w:lang w:val="en-GB"/>
        </w:rPr>
        <w:t>step</w:t>
      </w:r>
      <w:r w:rsidRPr="00BA3A80">
        <w:rPr>
          <w:rFonts w:eastAsiaTheme="minorHAnsi"/>
          <w:lang w:val="en-GB"/>
        </w:rPr>
        <w:t xml:space="preserve"> (</w:t>
      </w:r>
      <w:r w:rsidRPr="00BA3A80">
        <w:rPr>
          <w:rFonts w:eastAsiaTheme="minorHAnsi"/>
          <w:i/>
          <w:iCs/>
          <w:lang w:val="en-GB"/>
        </w:rPr>
        <w:t>t</w:t>
      </w:r>
      <w:r w:rsidRPr="00BA3A80">
        <w:rPr>
          <w:rFonts w:eastAsiaTheme="minorHAnsi"/>
          <w:i/>
          <w:iCs/>
          <w:vertAlign w:val="subscript"/>
          <w:lang w:val="en-GB"/>
        </w:rPr>
        <w:t>e</w:t>
      </w:r>
      <w:r w:rsidRPr="00BA3A80">
        <w:rPr>
          <w:rFonts w:eastAsia="Calibri"/>
          <w:lang w:val="en-GB"/>
        </w:rPr>
        <w:object w:dxaOrig="240" w:dyaOrig="200" w14:anchorId="7D48BA36">
          <v:shape id="_x0000_i1517" type="#_x0000_t75" style="width:12pt;height:12pt" o:ole="">
            <v:imagedata r:id="rId968" o:title=""/>
          </v:shape>
          <o:OLEObject Type="Embed" ProgID="Equation.3" ShapeID="_x0000_i1517" DrawAspect="Content" ObjectID="_1731697774" r:id="rId969"/>
        </w:object>
      </w:r>
      <w:r w:rsidRPr="00BA3A80">
        <w:rPr>
          <w:rFonts w:eastAsiaTheme="minorHAnsi"/>
          <w:i/>
          <w:iCs/>
          <w:lang w:val="en-GB"/>
        </w:rPr>
        <w:t>N</w:t>
      </w:r>
      <w:r w:rsidRPr="00BA3A80">
        <w:rPr>
          <w:rFonts w:eastAsiaTheme="minorHAnsi"/>
          <w:i/>
          <w:iCs/>
          <w:vertAlign w:val="subscript"/>
          <w:lang w:val="en-GB"/>
        </w:rPr>
        <w:t>avg</w:t>
      </w:r>
      <w:r w:rsidRPr="00BA3A80">
        <w:rPr>
          <w:i/>
          <w:iCs/>
          <w:vertAlign w:val="subscript"/>
          <w:lang w:val="en-GB"/>
        </w:rPr>
        <w:t xml:space="preserve"> </w:t>
      </w:r>
      <w:r w:rsidRPr="00BA3A80">
        <w:rPr>
          <w:lang w:val="en-GB"/>
        </w:rPr>
        <w:t xml:space="preserve">∙ </w:t>
      </w:r>
      <w:r w:rsidRPr="00BA3A80">
        <w:rPr>
          <w:rFonts w:eastAsiaTheme="minorHAnsi"/>
          <w:i/>
          <w:iCs/>
          <w:lang w:val="en-GB"/>
        </w:rPr>
        <w:t>N</w:t>
      </w:r>
      <w:r w:rsidRPr="00BA3A80">
        <w:rPr>
          <w:rFonts w:eastAsiaTheme="minorHAnsi"/>
          <w:i/>
          <w:iCs/>
          <w:vertAlign w:val="subscript"/>
          <w:lang w:val="en-GB"/>
        </w:rPr>
        <w:t>BC</w:t>
      </w:r>
      <w:r w:rsidRPr="00BA3A80">
        <w:rPr>
          <w:i/>
          <w:iCs/>
          <w:vertAlign w:val="subscript"/>
          <w:lang w:val="en-GB"/>
        </w:rPr>
        <w:t>,</w:t>
      </w:r>
      <w:r w:rsidRPr="00BA3A80">
        <w:rPr>
          <w:rFonts w:eastAsiaTheme="minorHAnsi"/>
          <w:i/>
          <w:iCs/>
          <w:vertAlign w:val="subscript"/>
          <w:lang w:val="en-GB"/>
        </w:rPr>
        <w:t>elements</w:t>
      </w:r>
      <w:r w:rsidRPr="00BA3A80">
        <w:rPr>
          <w:i/>
          <w:iCs/>
          <w:vertAlign w:val="subscript"/>
          <w:lang w:val="en-GB"/>
        </w:rPr>
        <w:t xml:space="preserve"> </w:t>
      </w:r>
      <w:r w:rsidRPr="00BA3A80">
        <w:rPr>
          <w:lang w:val="en-GB"/>
        </w:rPr>
        <w:t xml:space="preserve">∙ </w:t>
      </w:r>
      <w:r w:rsidRPr="00BA3A80">
        <w:rPr>
          <w:rFonts w:eastAsiaTheme="minorHAnsi"/>
          <w:i/>
          <w:iCs/>
          <w:lang w:val="en-GB"/>
        </w:rPr>
        <w:t>N</w:t>
      </w:r>
      <w:r w:rsidRPr="00BA3A80">
        <w:rPr>
          <w:rFonts w:eastAsiaTheme="minorHAnsi"/>
          <w:i/>
          <w:iCs/>
          <w:vertAlign w:val="subscript"/>
          <w:lang w:val="en-GB"/>
        </w:rPr>
        <w:t>step</w:t>
      </w:r>
      <w:r w:rsidRPr="00BA3A80">
        <w:rPr>
          <w:rFonts w:eastAsiaTheme="minorHAnsi"/>
          <w:lang w:val="en-GB"/>
        </w:rPr>
        <w:t xml:space="preserve">). Define the main variables influencing </w:t>
      </w:r>
      <w:r w:rsidRPr="00BA3A80">
        <w:rPr>
          <w:rFonts w:eastAsiaTheme="minorHAnsi"/>
          <w:i/>
          <w:iCs/>
          <w:lang w:val="en-GB"/>
        </w:rPr>
        <w:t>N</w:t>
      </w:r>
      <w:r w:rsidRPr="00BA3A80">
        <w:rPr>
          <w:rFonts w:eastAsiaTheme="minorHAnsi"/>
          <w:i/>
          <w:iCs/>
          <w:vertAlign w:val="subscript"/>
          <w:lang w:val="en-GB"/>
        </w:rPr>
        <w:t>avg</w:t>
      </w:r>
      <w:r w:rsidRPr="00BA3A80">
        <w:rPr>
          <w:lang w:val="en-GB"/>
        </w:rPr>
        <w:t xml:space="preserve">, </w:t>
      </w:r>
      <w:r w:rsidRPr="00BA3A80">
        <w:rPr>
          <w:rFonts w:eastAsiaTheme="minorHAnsi"/>
          <w:i/>
          <w:iCs/>
          <w:lang w:val="en-GB"/>
        </w:rPr>
        <w:t>N</w:t>
      </w:r>
      <w:r w:rsidRPr="00BA3A80">
        <w:rPr>
          <w:rFonts w:eastAsiaTheme="minorHAnsi"/>
          <w:i/>
          <w:iCs/>
          <w:vertAlign w:val="subscript"/>
          <w:lang w:val="en-GB"/>
        </w:rPr>
        <w:t>BC</w:t>
      </w:r>
      <w:r w:rsidRPr="00BA3A80">
        <w:rPr>
          <w:i/>
          <w:iCs/>
          <w:vertAlign w:val="subscript"/>
          <w:lang w:val="en-GB"/>
        </w:rPr>
        <w:t>,</w:t>
      </w:r>
      <w:r w:rsidRPr="00BA3A80">
        <w:rPr>
          <w:rFonts w:eastAsiaTheme="minorHAnsi"/>
          <w:i/>
          <w:iCs/>
          <w:vertAlign w:val="subscript"/>
          <w:lang w:val="en-GB"/>
        </w:rPr>
        <w:t>elements</w:t>
      </w:r>
      <w:r w:rsidRPr="00BA3A80">
        <w:rPr>
          <w:i/>
          <w:iCs/>
          <w:vertAlign w:val="subscript"/>
          <w:lang w:val="en-GB"/>
        </w:rPr>
        <w:t xml:space="preserve"> </w:t>
      </w:r>
      <w:r w:rsidRPr="00BA3A80">
        <w:rPr>
          <w:lang w:val="en-GB"/>
        </w:rPr>
        <w:t xml:space="preserve">and </w:t>
      </w:r>
      <w:r w:rsidRPr="00BA3A80">
        <w:rPr>
          <w:rFonts w:eastAsiaTheme="minorHAnsi"/>
          <w:i/>
          <w:iCs/>
          <w:lang w:val="en-GB"/>
        </w:rPr>
        <w:t>N</w:t>
      </w:r>
      <w:r w:rsidRPr="00BA3A80">
        <w:rPr>
          <w:rFonts w:eastAsiaTheme="minorHAnsi"/>
          <w:i/>
          <w:iCs/>
          <w:vertAlign w:val="subscript"/>
          <w:lang w:val="en-GB"/>
        </w:rPr>
        <w:t>step</w:t>
      </w:r>
      <w:r w:rsidRPr="00BA3A80">
        <w:rPr>
          <w:rFonts w:eastAsiaTheme="minorHAnsi"/>
          <w:lang w:val="en-GB"/>
        </w:rPr>
        <w:t>. They are test-case dependent. Compare them to an analogous test case with known</w:t>
      </w:r>
      <w:r w:rsidRPr="00BA3A80">
        <w:rPr>
          <w:lang w:val="en-GB"/>
        </w:rPr>
        <w:t xml:space="preserve"> </w:t>
      </w:r>
      <w:r w:rsidRPr="00BA3A80">
        <w:rPr>
          <w:rFonts w:eastAsiaTheme="minorHAnsi"/>
          <w:i/>
          <w:iCs/>
          <w:lang w:val="en-GB"/>
        </w:rPr>
        <w:t>t</w:t>
      </w:r>
      <w:r w:rsidRPr="00BA3A80">
        <w:rPr>
          <w:rFonts w:eastAsiaTheme="minorHAnsi"/>
          <w:i/>
          <w:iCs/>
          <w:vertAlign w:val="subscript"/>
          <w:lang w:val="en-GB"/>
        </w:rPr>
        <w:t>e</w:t>
      </w:r>
      <w:r w:rsidRPr="00BA3A80">
        <w:rPr>
          <w:rFonts w:eastAsiaTheme="minorHAnsi"/>
          <w:lang w:val="en-GB"/>
        </w:rPr>
        <w:t>.</w:t>
      </w:r>
    </w:p>
    <w:p w14:paraId="4EB3A5DF" w14:textId="77777777" w:rsidR="00634215" w:rsidRPr="00BA3A80" w:rsidRDefault="00634215" w:rsidP="00CB3B77">
      <w:pPr>
        <w:jc w:val="both"/>
        <w:rPr>
          <w:sz w:val="24"/>
          <w:szCs w:val="24"/>
          <w:lang w:val="en-GB"/>
        </w:rPr>
      </w:pPr>
    </w:p>
    <w:p w14:paraId="33B7663B" w14:textId="77777777" w:rsidR="00CB3B77" w:rsidRPr="00BA3A80" w:rsidRDefault="00CB3B77" w:rsidP="00AF7BEA">
      <w:pPr>
        <w:pStyle w:val="Stile1"/>
        <w:rPr>
          <w:lang w:val="en-GB"/>
        </w:rPr>
      </w:pPr>
      <w:bookmarkStart w:id="804" w:name="_Toc100207959"/>
      <w:bookmarkStart w:id="805" w:name="_Toc121076151"/>
      <w:r w:rsidRPr="00BA3A80">
        <w:rPr>
          <w:lang w:val="en-GB"/>
        </w:rPr>
        <w:t>The SRTM3 dataset and further DEM-DTM datasets</w:t>
      </w:r>
      <w:bookmarkEnd w:id="804"/>
      <w:bookmarkEnd w:id="805"/>
    </w:p>
    <w:p w14:paraId="4640C9F4" w14:textId="16A843A9" w:rsidR="00CB3B77" w:rsidRPr="00BA3A80" w:rsidRDefault="00CB3B77" w:rsidP="00CB3B77">
      <w:pPr>
        <w:jc w:val="both"/>
        <w:rPr>
          <w:sz w:val="24"/>
          <w:szCs w:val="24"/>
          <w:lang w:val="en-GB"/>
        </w:rPr>
      </w:pPr>
      <w:r w:rsidRPr="00BA3A80">
        <w:rPr>
          <w:sz w:val="24"/>
          <w:szCs w:val="24"/>
          <w:lang w:val="en-GB"/>
        </w:rPr>
        <w:t>Published at the end of 2014, the dataset SRTM3 (USGS, 2014,</w:t>
      </w:r>
      <w:sdt>
        <w:sdtPr>
          <w:rPr>
            <w:sz w:val="24"/>
            <w:szCs w:val="24"/>
            <w:lang w:val="en-GB"/>
          </w:rPr>
          <w:id w:val="-1833213890"/>
          <w:citation/>
        </w:sdtPr>
        <w:sdtEndPr/>
        <w:sdtContent>
          <w:r w:rsidRPr="00BA3A80">
            <w:rPr>
              <w:sz w:val="24"/>
              <w:szCs w:val="24"/>
              <w:lang w:val="en-GB"/>
            </w:rPr>
            <w:fldChar w:fldCharType="begin"/>
          </w:r>
          <w:r w:rsidRPr="00BA3A80">
            <w:rPr>
              <w:sz w:val="24"/>
              <w:szCs w:val="24"/>
              <w:lang w:val="en-GB"/>
            </w:rPr>
            <w:instrText xml:space="preserve"> CITATION SRT20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[92]</w:t>
          </w:r>
          <w:r w:rsidRPr="00BA3A80">
            <w:rPr>
              <w:sz w:val="24"/>
              <w:szCs w:val="24"/>
              <w:lang w:val="en-GB"/>
            </w:rPr>
            <w:fldChar w:fldCharType="end"/>
          </w:r>
        </w:sdtContent>
      </w:sdt>
      <w:r w:rsidRPr="00BA3A80">
        <w:rPr>
          <w:sz w:val="24"/>
          <w:szCs w:val="24"/>
          <w:lang w:val="en-GB"/>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(Rexer &amp; Hirt, 2014,</w:t>
      </w:r>
      <w:sdt>
        <w:sdtPr>
          <w:rPr>
            <w:sz w:val="24"/>
            <w:szCs w:val="24"/>
            <w:lang w:val="en-GB"/>
          </w:rPr>
          <w:id w:val="-1151662815"/>
          <w:citation/>
        </w:sdtPr>
        <w:sdtEndPr/>
        <w:sdtContent>
          <w:r w:rsidRPr="00BA3A80">
            <w:rPr>
              <w:sz w:val="24"/>
              <w:szCs w:val="24"/>
              <w:lang w:val="en-GB"/>
            </w:rPr>
            <w:fldChar w:fldCharType="begin"/>
          </w:r>
          <w:r w:rsidRPr="00BA3A80">
            <w:rPr>
              <w:sz w:val="24"/>
              <w:szCs w:val="24"/>
              <w:lang w:val="en-GB"/>
            </w:rPr>
            <w:instrText xml:space="preserve"> CITATION Rex14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[93]</w:t>
          </w:r>
          <w:r w:rsidRPr="00BA3A80">
            <w:rPr>
              <w:sz w:val="24"/>
              <w:szCs w:val="24"/>
              <w:lang w:val="en-GB"/>
            </w:rPr>
            <w:fldChar w:fldCharType="end"/>
          </w:r>
        </w:sdtContent>
      </w:sdt>
      <w:r w:rsidRPr="00BA3A80">
        <w:rPr>
          <w:sz w:val="24"/>
          <w:szCs w:val="24"/>
          <w:lang w:val="en-GB"/>
        </w:rPr>
        <w:t xml:space="preserve">). However, these estimations refer to almost the whole terrestrial surface, included the high-latitude regions where errors are </w:t>
      </w:r>
      <w:r w:rsidR="00A035BA">
        <w:rPr>
          <w:sz w:val="24"/>
          <w:szCs w:val="24"/>
          <w:lang w:val="en-GB"/>
        </w:rPr>
        <w:t>larger</w:t>
      </w:r>
      <w:r w:rsidRPr="00BA3A80">
        <w:rPr>
          <w:sz w:val="24"/>
          <w:szCs w:val="24"/>
          <w:lang w:val="en-GB"/>
        </w:rPr>
        <w:t>.</w:t>
      </w:r>
      <w:r w:rsidR="00C0372B" w:rsidRPr="00BA3A80">
        <w:rPr>
          <w:sz w:val="24"/>
          <w:szCs w:val="24"/>
          <w:lang w:val="en-GB"/>
        </w:rPr>
        <w:t xml:space="preserve"> </w:t>
      </w:r>
      <w:r w:rsidRPr="00BA3A80">
        <w:rPr>
          <w:sz w:val="24"/>
          <w:szCs w:val="24"/>
          <w:lang w:val="en-GB"/>
        </w:rPr>
        <w:t>Any additional DEM and DTM files might replace/integrate the SRTM3 DEM files for the current test case.</w:t>
      </w:r>
      <w:r w:rsidR="00302646" w:rsidRPr="00BA3A80">
        <w:rPr>
          <w:sz w:val="24"/>
          <w:szCs w:val="24"/>
          <w:lang w:val="en-GB"/>
        </w:rPr>
        <w:t xml:space="preserve"> For Italian sites, the web sites of the regions and the Ministry MiTE might represent the main references.</w:t>
      </w:r>
    </w:p>
    <w:p w14:paraId="222EC3A5" w14:textId="1DDA9AE0" w:rsidR="002C19FE" w:rsidRPr="00BA3A80" w:rsidRDefault="002C19FE" w:rsidP="00CB3B77">
      <w:pPr>
        <w:jc w:val="both"/>
        <w:rPr>
          <w:sz w:val="24"/>
          <w:szCs w:val="24"/>
          <w:lang w:val="en-GB"/>
        </w:rPr>
      </w:pPr>
      <w:r w:rsidRPr="00BA3A80">
        <w:rPr>
          <w:sz w:val="24"/>
          <w:szCs w:val="24"/>
          <w:lang w:val="en-GB"/>
        </w:rPr>
        <w:t xml:space="preserve">The effective spatial resolution of the DEM/DTM is </w:t>
      </w:r>
      <w:r w:rsidRPr="00BA3A80">
        <w:rPr>
          <w:position w:val="-28"/>
          <w:lang w:val="en-GB"/>
        </w:rPr>
        <w:object w:dxaOrig="420" w:dyaOrig="660" w14:anchorId="16FDA81A">
          <v:shape id="_x0000_i1518" type="#_x0000_t75" style="width:18pt;height:30pt" o:ole="">
            <v:imagedata r:id="rId970" o:title=""/>
          </v:shape>
          <o:OLEObject Type="Embed" ProgID="Equation.DSMT4" ShapeID="_x0000_i1518" DrawAspect="Content" ObjectID="_1731697775" r:id="rId971"/>
        </w:object>
      </w:r>
      <w:r w:rsidRPr="00BA3A80">
        <w:rPr>
          <w:lang w:val="en-GB"/>
        </w:rPr>
        <w:t xml:space="preserve"> </w:t>
      </w:r>
      <w:r w:rsidRPr="00BA3A80">
        <w:rPr>
          <w:sz w:val="24"/>
          <w:szCs w:val="24"/>
          <w:lang w:val="en-GB"/>
        </w:rPr>
        <w:t>times its formal spatial resolution as Delaunay’s triangulation applies each rectangular boundary element is halved.</w:t>
      </w:r>
    </w:p>
    <w:p w14:paraId="3E9077F2" w14:textId="77777777" w:rsidR="00CB3B77" w:rsidRPr="00BA3A80" w:rsidRDefault="00CB3B77" w:rsidP="00CB3B77">
      <w:pPr>
        <w:jc w:val="both"/>
        <w:rPr>
          <w:sz w:val="24"/>
          <w:szCs w:val="24"/>
          <w:lang w:val="en-GB"/>
        </w:rPr>
      </w:pPr>
    </w:p>
    <w:p w14:paraId="475664BE" w14:textId="77777777" w:rsidR="00CB3B77" w:rsidRPr="00BA3A80" w:rsidRDefault="00CB3B77" w:rsidP="00AF7BEA">
      <w:pPr>
        <w:pStyle w:val="Stile1"/>
        <w:rPr>
          <w:lang w:val="en-GB"/>
        </w:rPr>
      </w:pPr>
      <w:bookmarkStart w:id="806" w:name="_Toc100207960"/>
      <w:bookmarkStart w:id="807" w:name="_Toc121076152"/>
      <w:r w:rsidRPr="00BA3A80">
        <w:rPr>
          <w:lang w:val="en-GB"/>
        </w:rPr>
        <w:t>GDAL</w:t>
      </w:r>
      <w:bookmarkEnd w:id="806"/>
      <w:bookmarkEnd w:id="807"/>
    </w:p>
    <w:p w14:paraId="5863A118" w14:textId="7CA5CCA4" w:rsidR="00CB3B77" w:rsidRPr="00BA3A80" w:rsidRDefault="00CB3B77" w:rsidP="00CB3B77">
      <w:pPr>
        <w:jc w:val="both"/>
        <w:rPr>
          <w:sz w:val="24"/>
          <w:szCs w:val="24"/>
          <w:lang w:val="en-GB"/>
        </w:rPr>
      </w:pPr>
      <w:r w:rsidRPr="00BA3A80">
        <w:rPr>
          <w:sz w:val="24"/>
          <w:szCs w:val="24"/>
          <w:lang w:val="en-GB"/>
        </w:rPr>
        <w:t>The software tool GDAL (OSGEO, 2021,</w:t>
      </w:r>
      <w:sdt>
        <w:sdtPr>
          <w:rPr>
            <w:sz w:val="24"/>
            <w:szCs w:val="24"/>
            <w:lang w:val="en-GB"/>
          </w:rPr>
          <w:id w:val="1854068147"/>
          <w:citation/>
        </w:sdtPr>
        <w:sdtEndPr/>
        <w:sdtContent>
          <w:r w:rsidRPr="00BA3A80">
            <w:rPr>
              <w:sz w:val="24"/>
              <w:szCs w:val="24"/>
              <w:lang w:val="en-GB"/>
            </w:rPr>
            <w:fldChar w:fldCharType="begin"/>
          </w:r>
          <w:r w:rsidRPr="00BA3A80">
            <w:rPr>
              <w:sz w:val="24"/>
              <w:szCs w:val="24"/>
              <w:lang w:val="en-GB"/>
            </w:rPr>
            <w:instrText xml:space="preserve"> CITATION GDA21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[53]</w:t>
          </w:r>
          <w:r w:rsidRPr="00BA3A80">
            <w:rPr>
              <w:sz w:val="24"/>
              <w:szCs w:val="24"/>
              <w:lang w:val="en-GB"/>
            </w:rPr>
            <w:fldChar w:fldCharType="end"/>
          </w:r>
        </w:sdtContent>
      </w:sdt>
      <w:r w:rsidRPr="00BA3A80">
        <w:rPr>
          <w:sz w:val="24"/>
          <w:szCs w:val="24"/>
          <w:lang w:val="en-GB"/>
        </w:rPr>
        <w:t>), the main QGIS library, can be used as an independent code. In the frame of the present modelling chain, GDAL allows to convert the DEM file format “.tif” in the alternative format “.asc”.</w:t>
      </w:r>
    </w:p>
    <w:p w14:paraId="0127E7EB" w14:textId="1618C75A" w:rsidR="00CB3B77" w:rsidRPr="00BA3A80" w:rsidRDefault="00CB3B77" w:rsidP="00CB3B77">
      <w:pPr>
        <w:jc w:val="both"/>
        <w:rPr>
          <w:sz w:val="24"/>
          <w:szCs w:val="24"/>
          <w:lang w:val="en-GB"/>
        </w:rPr>
      </w:pPr>
    </w:p>
    <w:tbl>
      <w:tblPr>
        <w:tblW w:w="5000" w:type="pct"/>
        <w:jc w:val="center"/>
        <w:tblLayout w:type="fixed"/>
        <w:tblLook w:val="04A0" w:firstRow="1" w:lastRow="0" w:firstColumn="1" w:lastColumn="0" w:noHBand="0" w:noVBand="1"/>
      </w:tblPr>
      <w:tblGrid>
        <w:gridCol w:w="9638"/>
      </w:tblGrid>
      <w:tr w:rsidR="00FE58AA" w:rsidRPr="00BA3A80" w14:paraId="15A47716" w14:textId="77777777" w:rsidTr="00D23B83">
        <w:trPr>
          <w:jc w:val="center"/>
        </w:trPr>
        <w:tc>
          <w:tcPr>
            <w:tcW w:w="5000" w:type="pct"/>
            <w:vAlign w:val="center"/>
          </w:tcPr>
          <w:p w14:paraId="1569C482" w14:textId="77777777" w:rsidR="00FE58AA" w:rsidRPr="00BA3A80" w:rsidRDefault="00FE58AA" w:rsidP="00D23B83">
            <w:pPr>
              <w:jc w:val="center"/>
              <w:rPr>
                <w:position w:val="-10"/>
                <w:sz w:val="16"/>
                <w:szCs w:val="16"/>
                <w:lang w:val="en-GB"/>
              </w:rPr>
            </w:pPr>
            <w:r w:rsidRPr="00BA3A80">
              <w:rPr>
                <w:noProof/>
                <w:position w:val="-10"/>
                <w:sz w:val="16"/>
                <w:szCs w:val="16"/>
                <w:lang w:val="en-GB" w:eastAsia="it-IT"/>
              </w:rPr>
              <w:lastRenderedPageBreak/>
              <w:drawing>
                <wp:inline distT="0" distB="0" distL="0" distR="0" wp14:anchorId="03E17277" wp14:editId="7AF1004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97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617941E2" w14:textId="0EEC397F" w:rsidR="00FE58AA" w:rsidRPr="00BA3A80" w:rsidRDefault="00FE58AA" w:rsidP="00FE58AA">
      <w:pPr>
        <w:jc w:val="center"/>
        <w:rPr>
          <w:szCs w:val="24"/>
          <w:lang w:val="en-GB"/>
        </w:rPr>
      </w:pPr>
      <w:bookmarkStart w:id="808" w:name="_Ref520279197"/>
      <w:r w:rsidRPr="00BA3A80">
        <w:rPr>
          <w:szCs w:val="24"/>
          <w:lang w:val="en-GB"/>
        </w:rPr>
        <w:t xml:space="preserve">Figure </w:t>
      </w:r>
      <w:r w:rsidRPr="00BA3A80">
        <w:rPr>
          <w:szCs w:val="24"/>
          <w:lang w:val="en-GB"/>
        </w:rPr>
        <w:fldChar w:fldCharType="begin"/>
      </w:r>
      <w:r w:rsidRPr="00BA3A80">
        <w:rPr>
          <w:szCs w:val="24"/>
          <w:lang w:val="en-GB"/>
        </w:rPr>
        <w:instrText xml:space="preserve"> STYLEREF 1 \s </w:instrText>
      </w:r>
      <w:r w:rsidRPr="00BA3A80">
        <w:rPr>
          <w:szCs w:val="24"/>
          <w:lang w:val="en-GB"/>
        </w:rPr>
        <w:fldChar w:fldCharType="separate"/>
      </w:r>
      <w:r w:rsidR="00AA2496">
        <w:rPr>
          <w:noProof/>
          <w:szCs w:val="24"/>
          <w:lang w:val="en-GB"/>
        </w:rPr>
        <w:t>11</w:t>
      </w:r>
      <w:r w:rsidRPr="00BA3A80">
        <w:rPr>
          <w:szCs w:val="24"/>
          <w:lang w:val="en-GB"/>
        </w:rPr>
        <w:fldChar w:fldCharType="end"/>
      </w:r>
      <w:r w:rsidRPr="00BA3A80">
        <w:rPr>
          <w:szCs w:val="24"/>
          <w:lang w:val="en-GB"/>
        </w:rPr>
        <w:t>.</w:t>
      </w:r>
      <w:r w:rsidRPr="00BA3A80">
        <w:rPr>
          <w:szCs w:val="24"/>
          <w:lang w:val="en-GB"/>
        </w:rPr>
        <w:fldChar w:fldCharType="begin"/>
      </w:r>
      <w:r w:rsidRPr="00BA3A80">
        <w:rPr>
          <w:szCs w:val="24"/>
          <w:lang w:val="en-GB"/>
        </w:rPr>
        <w:instrText xml:space="preserve"> SEQ Figure \* ARABIC \s 1 </w:instrText>
      </w:r>
      <w:r w:rsidRPr="00BA3A80">
        <w:rPr>
          <w:szCs w:val="24"/>
          <w:lang w:val="en-GB"/>
        </w:rPr>
        <w:fldChar w:fldCharType="separate"/>
      </w:r>
      <w:r w:rsidR="00AA2496">
        <w:rPr>
          <w:noProof/>
          <w:szCs w:val="24"/>
          <w:lang w:val="en-GB"/>
        </w:rPr>
        <w:t>1</w:t>
      </w:r>
      <w:r w:rsidRPr="00BA3A80">
        <w:rPr>
          <w:szCs w:val="24"/>
          <w:lang w:val="en-GB"/>
        </w:rPr>
        <w:fldChar w:fldCharType="end"/>
      </w:r>
      <w:bookmarkEnd w:id="808"/>
      <w:r w:rsidRPr="00BA3A80">
        <w:rPr>
          <w:szCs w:val="24"/>
          <w:lang w:val="en-GB"/>
        </w:rPr>
        <w:t>. FOSS / Freeware / Open-Data tools of the modelling chain for SPHERA.</w:t>
      </w:r>
    </w:p>
    <w:p w14:paraId="14333067" w14:textId="77777777" w:rsidR="00FE58AA" w:rsidRPr="00BA3A80" w:rsidRDefault="00FE58AA" w:rsidP="00CB3B77">
      <w:pPr>
        <w:jc w:val="both"/>
        <w:rPr>
          <w:sz w:val="24"/>
          <w:szCs w:val="24"/>
          <w:lang w:val="en-GB"/>
        </w:rPr>
      </w:pPr>
    </w:p>
    <w:p w14:paraId="6B97A67B" w14:textId="77777777" w:rsidR="00D01AA3" w:rsidRPr="00BA3A80" w:rsidRDefault="00D01AA3" w:rsidP="00FE58AA">
      <w:pPr>
        <w:pStyle w:val="Stile1"/>
        <w:rPr>
          <w:lang w:val="en-GB"/>
        </w:rPr>
      </w:pPr>
      <w:bookmarkStart w:id="809" w:name="_Toc100207961"/>
      <w:bookmarkStart w:id="810" w:name="_Toc121076153"/>
      <w:r w:rsidRPr="00BA3A80">
        <w:rPr>
          <w:lang w:val="en-GB"/>
        </w:rPr>
        <w:t>DEM2xyz: preliminary elaboration of the raw DEM and DTM files</w:t>
      </w:r>
      <w:bookmarkEnd w:id="809"/>
      <w:bookmarkEnd w:id="810"/>
    </w:p>
    <w:p w14:paraId="13C5919B" w14:textId="239D15D4" w:rsidR="00D01AA3" w:rsidRPr="00BA3A80" w:rsidRDefault="00D01AA3" w:rsidP="00D01AA3">
      <w:pPr>
        <w:jc w:val="both"/>
        <w:rPr>
          <w:sz w:val="24"/>
          <w:szCs w:val="24"/>
          <w:lang w:val="en-GB"/>
        </w:rPr>
      </w:pPr>
      <w:r w:rsidRPr="00BA3A80">
        <w:rPr>
          <w:sz w:val="24"/>
          <w:szCs w:val="24"/>
          <w:lang w:val="en-GB"/>
        </w:rPr>
        <w:t xml:space="preserve">“DEM2xyz </w:t>
      </w:r>
      <w:r w:rsidR="00A84721">
        <w:rPr>
          <w:sz w:val="24"/>
          <w:szCs w:val="24"/>
          <w:lang w:val="en-GB"/>
        </w:rPr>
        <w:t>v.3.0</w:t>
      </w:r>
      <w:r w:rsidRPr="00BA3A80">
        <w:rPr>
          <w:sz w:val="24"/>
          <w:szCs w:val="24"/>
          <w:lang w:val="en-GB"/>
        </w:rPr>
        <w:t>” (RSE SpA) reads a “DEM” file and writes the associated DEM in a corresponding “xyz” file, possibly changing the spatial resolution (as requested by the user). In case the absolute value of the mean latitude is provided with a non-negative value, the following conversion takes place "(</w:t>
      </w:r>
      <w:r w:rsidRPr="00BA3A80">
        <w:rPr>
          <w:i/>
          <w:iCs/>
          <w:sz w:val="24"/>
          <w:szCs w:val="24"/>
          <w:lang w:val="en-GB"/>
        </w:rPr>
        <w:t>lon</w:t>
      </w:r>
      <w:r w:rsidRPr="00BA3A80">
        <w:rPr>
          <w:sz w:val="24"/>
          <w:szCs w:val="24"/>
          <w:lang w:val="en-GB"/>
        </w:rPr>
        <w:t xml:space="preserve">, </w:t>
      </w:r>
      <w:r w:rsidRPr="00BA3A80">
        <w:rPr>
          <w:i/>
          <w:iCs/>
          <w:sz w:val="24"/>
          <w:szCs w:val="24"/>
          <w:lang w:val="en-GB"/>
        </w:rPr>
        <w:t>lat</w:t>
      </w:r>
      <w:r w:rsidRPr="00BA3A80">
        <w:rPr>
          <w:sz w:val="24"/>
          <w:szCs w:val="24"/>
          <w:lang w:val="en-GB"/>
        </w:rPr>
        <w:t>) in (°) to (</w:t>
      </w:r>
      <w:r w:rsidRPr="00BA3A80">
        <w:rPr>
          <w:i/>
          <w:iCs/>
          <w:sz w:val="24"/>
          <w:szCs w:val="24"/>
          <w:lang w:val="en-GB"/>
        </w:rPr>
        <w:t>X</w:t>
      </w:r>
      <w:r w:rsidRPr="00BA3A80">
        <w:rPr>
          <w:sz w:val="24"/>
          <w:szCs w:val="24"/>
          <w:lang w:val="en-GB"/>
        </w:rPr>
        <w:t xml:space="preserve">, </w:t>
      </w:r>
      <w:r w:rsidRPr="00BA3A80">
        <w:rPr>
          <w:i/>
          <w:iCs/>
          <w:sz w:val="24"/>
          <w:szCs w:val="24"/>
          <w:lang w:val="en-GB"/>
        </w:rPr>
        <w:t>Y</w:t>
      </w:r>
      <w:r w:rsidRPr="00BA3A80">
        <w:rPr>
          <w:sz w:val="24"/>
          <w:szCs w:val="24"/>
          <w:lang w:val="en-GB"/>
        </w:rPr>
        <w:t>) in (m)". In this case, an interpolation (weighted on the inverse of the distance square) is carried out to provide a regular cartographic output grid in (</w:t>
      </w:r>
      <w:r w:rsidRPr="00BA3A80">
        <w:rPr>
          <w:i/>
          <w:iCs/>
          <w:sz w:val="24"/>
          <w:szCs w:val="24"/>
          <w:lang w:val="en-GB"/>
        </w:rPr>
        <w:t>X</w:t>
      </w:r>
      <w:r w:rsidRPr="00BA3A80">
        <w:rPr>
          <w:sz w:val="24"/>
          <w:szCs w:val="24"/>
          <w:lang w:val="en-GB"/>
        </w:rPr>
        <w:t xml:space="preserve">, </w:t>
      </w:r>
      <w:r w:rsidRPr="00BA3A80">
        <w:rPr>
          <w:i/>
          <w:iCs/>
          <w:sz w:val="24"/>
          <w:szCs w:val="24"/>
          <w:lang w:val="en-GB"/>
        </w:rPr>
        <w:t>Y</w:t>
      </w:r>
      <w:r w:rsidRPr="00BA3A80">
        <w:rPr>
          <w:sz w:val="24"/>
          <w:szCs w:val="24"/>
          <w:lang w:val="en-GB"/>
        </w:rPr>
        <w:t xml:space="preserve">).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 unless they are set to the same height. Reservoir/bathymetry regions cannot overlap each other. In case a digging region overlaps a reservoir region, the latter holds the priority. In the presence of a volume correction, two reference shapes are available: "reservoir" and "volcanic lake". DEM2xyz </w:t>
      </w:r>
      <w:r w:rsidR="00A84721">
        <w:rPr>
          <w:sz w:val="24"/>
          <w:szCs w:val="24"/>
          <w:lang w:val="en-GB"/>
        </w:rPr>
        <w:t>v.3.0</w:t>
      </w:r>
      <w:r w:rsidRPr="00BA3A80">
        <w:rPr>
          <w:sz w:val="24"/>
          <w:szCs w:val="24"/>
          <w:lang w:val="en-GB"/>
        </w:rPr>
        <w:t xml:space="preserve"> is compatible with SPHERA </w:t>
      </w:r>
      <w:r w:rsidR="00A84721">
        <w:rPr>
          <w:sz w:val="24"/>
          <w:szCs w:val="24"/>
          <w:lang w:val="en-GB"/>
        </w:rPr>
        <w:t>v.10.0.0</w:t>
      </w:r>
      <w:r w:rsidRPr="00BA3A80">
        <w:rPr>
          <w:sz w:val="24"/>
          <w:szCs w:val="24"/>
          <w:lang w:val="en-GB"/>
        </w:rPr>
        <w:t xml:space="preserve"> (RSE SpA).</w:t>
      </w:r>
    </w:p>
    <w:p w14:paraId="4DD2EB87" w14:textId="77777777" w:rsidR="00FE58AA" w:rsidRPr="00BA3A80" w:rsidRDefault="00FE58AA" w:rsidP="00FE58AA">
      <w:pPr>
        <w:jc w:val="both"/>
        <w:rPr>
          <w:sz w:val="24"/>
          <w:szCs w:val="24"/>
          <w:lang w:val="en-GB"/>
        </w:rPr>
      </w:pPr>
      <w:r w:rsidRPr="00BA3A80">
        <w:rPr>
          <w:sz w:val="24"/>
          <w:szCs w:val="24"/>
          <w:lang w:val="en-GB"/>
        </w:rPr>
        <w:t>The current procedure has to be repeated for each dataset (multiple datasets).</w:t>
      </w:r>
    </w:p>
    <w:p w14:paraId="2FA26C9E" w14:textId="77777777" w:rsidR="00FE58AA" w:rsidRPr="00BA3A80" w:rsidRDefault="00FE58AA" w:rsidP="00FE58AA">
      <w:pPr>
        <w:jc w:val="both"/>
        <w:rPr>
          <w:sz w:val="24"/>
          <w:szCs w:val="24"/>
          <w:lang w:val="en-GB"/>
        </w:rPr>
      </w:pPr>
      <w:r w:rsidRPr="00BA3A80">
        <w:rPr>
          <w:sz w:val="24"/>
          <w:szCs w:val="24"/>
          <w:lang w:val="en-GB"/>
        </w:rPr>
        <w:t>The origin of the reference system of the DEM2xyz output is the lower-left vertex of the DEM2xyz input (relative reference system).</w:t>
      </w:r>
    </w:p>
    <w:p w14:paraId="052DA352" w14:textId="77777777" w:rsidR="00FE58AA" w:rsidRPr="00BA3A80" w:rsidRDefault="00FE58AA" w:rsidP="00FE58AA">
      <w:pPr>
        <w:jc w:val="both"/>
        <w:rPr>
          <w:sz w:val="24"/>
          <w:szCs w:val="24"/>
          <w:lang w:val="en-GB"/>
        </w:rPr>
      </w:pPr>
      <w:r w:rsidRPr="00BA3A80">
        <w:rPr>
          <w:sz w:val="24"/>
          <w:szCs w:val="24"/>
          <w:lang w:val="en-GB"/>
        </w:rPr>
        <w:t>Use the same relative reference system for all the DTMs: at this stage the origin of the relative reference system is the lower-left vertex of the lower-left DEM-DTM of the current dataset.</w:t>
      </w:r>
    </w:p>
    <w:p w14:paraId="085985F2" w14:textId="77777777" w:rsidR="00CB3B77" w:rsidRPr="00BA3A80" w:rsidRDefault="00CB3B77" w:rsidP="00CB3B77">
      <w:pPr>
        <w:pStyle w:val="Normale1"/>
        <w:spacing w:line="240" w:lineRule="auto"/>
        <w:rPr>
          <w:rFonts w:ascii="Times New Roman" w:hAnsi="Times New Roman"/>
          <w:lang w:val="en-GB"/>
        </w:rPr>
      </w:pPr>
    </w:p>
    <w:p w14:paraId="6D745C78" w14:textId="3B10B850" w:rsidR="00CB3B77" w:rsidRPr="00BA3A80" w:rsidRDefault="00CB3B77" w:rsidP="00AF7BEA">
      <w:pPr>
        <w:pStyle w:val="Stile1"/>
        <w:rPr>
          <w:lang w:val="en-GB"/>
        </w:rPr>
      </w:pPr>
      <w:bookmarkStart w:id="811" w:name="_Toc100207962"/>
      <w:bookmarkStart w:id="812" w:name="_Ref100311530"/>
      <w:bookmarkStart w:id="813" w:name="_Toc121076154"/>
      <w:r w:rsidRPr="00BA3A80">
        <w:rPr>
          <w:lang w:val="en-GB"/>
        </w:rPr>
        <w:t>Paraview: post-processing of the preliminary DEM and DTM files</w:t>
      </w:r>
      <w:bookmarkEnd w:id="811"/>
      <w:bookmarkEnd w:id="812"/>
      <w:bookmarkEnd w:id="813"/>
    </w:p>
    <w:p w14:paraId="240C5358" w14:textId="2B4DDB3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output files of DEM2xyz (“.txt” or “.xyz”) can be post-processed by means of Paraview (Kitware, 2021,</w:t>
      </w:r>
      <w:sdt>
        <w:sdtPr>
          <w:rPr>
            <w:rFonts w:ascii="Times New Roman" w:hAnsi="Times New Roman"/>
            <w:lang w:val="en-GB"/>
          </w:rPr>
          <w:id w:val="32625508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Par19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[94]</w:t>
          </w:r>
          <w:r w:rsidRPr="00BA3A80">
            <w:rPr>
              <w:rFonts w:ascii="Times New Roman" w:hAnsi="Times New Roman"/>
              <w:lang w:val="en-GB"/>
            </w:rPr>
            <w:fldChar w:fldCharType="end"/>
          </w:r>
        </w:sdtContent>
      </w:sdt>
      <w:r w:rsidRPr="00BA3A80">
        <w:rPr>
          <w:rFonts w:ascii="Times New Roman" w:hAnsi="Times New Roman"/>
          <w:lang w:val="en-GB"/>
        </w:rPr>
        <w:t>), by executing the following procedure</w:t>
      </w:r>
      <w:r w:rsidR="0093549C" w:rsidRPr="00BA3A80">
        <w:rPr>
          <w:rFonts w:ascii="Times New Roman" w:hAnsi="Times New Roman"/>
          <w:lang w:val="en-GB"/>
        </w:rPr>
        <w:t xml:space="preserve"> (to be repeated for each DTM and DEM file)</w:t>
      </w:r>
      <w:r w:rsidRPr="00BA3A80">
        <w:rPr>
          <w:rFonts w:ascii="Times New Roman" w:hAnsi="Times New Roman"/>
          <w:lang w:val="en-GB"/>
        </w:rPr>
        <w:t>:</w:t>
      </w:r>
    </w:p>
    <w:p w14:paraId="07E6123E" w14:textId="61F1BB81" w:rsidR="00CB3B77" w:rsidRPr="00BA3A80" w:rsidRDefault="00CB3B77"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open the .txt</w:t>
      </w:r>
      <w:r w:rsidR="0093549C" w:rsidRPr="00BA3A80">
        <w:rPr>
          <w:rFonts w:ascii="Times New Roman" w:hAnsi="Times New Roman"/>
          <w:lang w:val="en-GB"/>
        </w:rPr>
        <w:t>/.csv</w:t>
      </w:r>
      <w:r w:rsidRPr="00BA3A80">
        <w:rPr>
          <w:rFonts w:ascii="Times New Roman" w:hAnsi="Times New Roman"/>
          <w:lang w:val="en-GB"/>
        </w:rPr>
        <w:t xml:space="preserve"> file; change the "Field Delimiter Character" to a blank space by typing one blank space; choose the option “Merge consecutive limiters”;</w:t>
      </w:r>
    </w:p>
    <w:p w14:paraId="20567BA3" w14:textId="77777777" w:rsidR="00CB3B77" w:rsidRPr="00BA3A80" w:rsidRDefault="00CB3B77"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apply the filter “TabletoPoints”;</w:t>
      </w:r>
    </w:p>
    <w:p w14:paraId="30D1EF03" w14:textId="6457C807" w:rsidR="00CB3B77" w:rsidRPr="00BA3A80" w:rsidRDefault="00CB3B77"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eventually cut the proper domain especially if the virtual memory is insufficient</w:t>
      </w:r>
      <w:r w:rsidR="007F119C" w:rsidRPr="00BA3A80">
        <w:rPr>
          <w:rFonts w:ascii="Times New Roman" w:hAnsi="Times New Roman"/>
          <w:lang w:val="en-GB"/>
        </w:rPr>
        <w:t xml:space="preserve">: halve the DTM step by step by halving the maximum among 0.5 ∙ </w:t>
      </w:r>
      <w:r w:rsidR="007F119C" w:rsidRPr="00BA3A80">
        <w:rPr>
          <w:rFonts w:ascii="Times New Roman" w:hAnsi="Times New Roman"/>
          <w:i/>
          <w:iCs/>
          <w:lang w:val="en-GB"/>
        </w:rPr>
        <w:t>n</w:t>
      </w:r>
      <w:r w:rsidR="007F119C" w:rsidRPr="00BA3A80">
        <w:rPr>
          <w:rFonts w:ascii="Times New Roman" w:hAnsi="Times New Roman"/>
          <w:i/>
          <w:iCs/>
          <w:vertAlign w:val="subscript"/>
          <w:lang w:val="en-GB"/>
        </w:rPr>
        <w:t>columns</w:t>
      </w:r>
      <w:r w:rsidR="007F119C" w:rsidRPr="00BA3A80">
        <w:rPr>
          <w:rFonts w:ascii="Times New Roman" w:hAnsi="Times New Roman"/>
          <w:lang w:val="en-GB"/>
        </w:rPr>
        <w:t xml:space="preserve"> (</w:t>
      </w:r>
      <w:r w:rsidR="007F119C" w:rsidRPr="00BA3A80">
        <w:rPr>
          <w:rFonts w:ascii="Times New Roman" w:hAnsi="Times New Roman"/>
          <w:i/>
          <w:iCs/>
          <w:lang w:val="en-GB"/>
        </w:rPr>
        <w:t>x</w:t>
      </w:r>
      <w:r w:rsidR="007F119C" w:rsidRPr="00BA3A80">
        <w:rPr>
          <w:rFonts w:ascii="Times New Roman" w:hAnsi="Times New Roman"/>
          <w:lang w:val="en-GB"/>
        </w:rPr>
        <w:t xml:space="preserve"> values; “0.5” is due to the threshold anisotropy in Paraview when building “Delaunay2D” tessellations) and </w:t>
      </w:r>
      <w:r w:rsidR="007F119C" w:rsidRPr="00BA3A80">
        <w:rPr>
          <w:rFonts w:ascii="Times New Roman" w:hAnsi="Times New Roman"/>
          <w:i/>
          <w:iCs/>
          <w:lang w:val="en-GB"/>
        </w:rPr>
        <w:t>n</w:t>
      </w:r>
      <w:r w:rsidR="007F119C" w:rsidRPr="00BA3A80">
        <w:rPr>
          <w:rFonts w:ascii="Times New Roman" w:hAnsi="Times New Roman"/>
          <w:i/>
          <w:iCs/>
          <w:vertAlign w:val="subscript"/>
          <w:lang w:val="en-GB"/>
        </w:rPr>
        <w:t>rows</w:t>
      </w:r>
      <w:r w:rsidR="007F119C" w:rsidRPr="00BA3A80">
        <w:rPr>
          <w:rFonts w:ascii="Times New Roman" w:hAnsi="Times New Roman"/>
          <w:lang w:val="en-GB"/>
        </w:rPr>
        <w:t xml:space="preserve"> (</w:t>
      </w:r>
      <w:r w:rsidR="007F119C" w:rsidRPr="00BA3A80">
        <w:rPr>
          <w:rFonts w:ascii="Times New Roman" w:hAnsi="Times New Roman"/>
          <w:i/>
          <w:iCs/>
          <w:lang w:val="en-GB"/>
        </w:rPr>
        <w:t>y</w:t>
      </w:r>
      <w:r w:rsidR="007F119C" w:rsidRPr="00BA3A80">
        <w:rPr>
          <w:rFonts w:ascii="Times New Roman" w:hAnsi="Times New Roman"/>
          <w:lang w:val="en-GB"/>
        </w:rPr>
        <w:t xml:space="preserve"> values). This </w:t>
      </w:r>
      <w:r w:rsidR="007F119C" w:rsidRPr="00BA3A80">
        <w:rPr>
          <w:rFonts w:ascii="Times New Roman" w:hAnsi="Times New Roman"/>
          <w:lang w:val="en-GB"/>
        </w:rPr>
        <w:lastRenderedPageBreak/>
        <w:t>procedure will efficiently respect both the maximum number of elements, columns and rows for the filter “Delaunay2D” of Paraview.</w:t>
      </w:r>
    </w:p>
    <w:p w14:paraId="155B0609" w14:textId="77777777" w:rsidR="0093549C" w:rsidRPr="00BA3A80" w:rsidRDefault="00CB3B77"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apply the filter “Delaunay2D”;</w:t>
      </w:r>
      <w:r w:rsidR="0093549C" w:rsidRPr="00BA3A80">
        <w:rPr>
          <w:rFonts w:ascii="Times New Roman" w:hAnsi="Times New Roman"/>
          <w:lang w:val="en-GB"/>
        </w:rPr>
        <w:t xml:space="preserve"> build a Delaunay tessellation at this stage that the DTMs are not merged to avoid crashes in case of big DEM-DTM files; </w:t>
      </w:r>
    </w:p>
    <w:p w14:paraId="00CB14EB" w14:textId="6003441C" w:rsidR="00CB3B77" w:rsidRPr="00BA3A80" w:rsidRDefault="0093549C"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remove the spurious parts of the output of Delaunay2D;</w:t>
      </w:r>
    </w:p>
    <w:p w14:paraId="09EE3226" w14:textId="77777777" w:rsidR="00CB3B77" w:rsidRPr="00BA3A80" w:rsidRDefault="00CB3B77"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"Save Data&gt;.ply".</w:t>
      </w:r>
    </w:p>
    <w:p w14:paraId="78CA63DE" w14:textId="77777777" w:rsidR="0093549C" w:rsidRPr="00BA3A80" w:rsidRDefault="0093549C"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Save data as ASCII .ply and binary .ply; check both on PV.</w:t>
      </w:r>
    </w:p>
    <w:p w14:paraId="07664512" w14:textId="2699CD50" w:rsidR="0093549C" w:rsidRPr="00BA3A80" w:rsidRDefault="0093549C" w:rsidP="00826018">
      <w:pPr>
        <w:pStyle w:val="Normale1"/>
        <w:numPr>
          <w:ilvl w:val="0"/>
          <w:numId w:val="25"/>
        </w:numPr>
        <w:spacing w:line="240" w:lineRule="auto"/>
        <w:rPr>
          <w:rFonts w:ascii="Times New Roman" w:hAnsi="Times New Roman"/>
          <w:lang w:val="en-GB"/>
        </w:rPr>
      </w:pPr>
      <w:r w:rsidRPr="00BA3A80">
        <w:rPr>
          <w:rFonts w:ascii="Times New Roman" w:hAnsi="Times New Roman"/>
          <w:lang w:val="en-GB"/>
        </w:rPr>
        <w:t>Save data as .csv:</w:t>
      </w:r>
    </w:p>
    <w:p w14:paraId="79747C1B" w14:textId="77777777" w:rsidR="0093549C" w:rsidRPr="00A035BA" w:rsidRDefault="0093549C" w:rsidP="00A035BA">
      <w:pPr>
        <w:pStyle w:val="Normale1"/>
        <w:numPr>
          <w:ilvl w:val="1"/>
          <w:numId w:val="25"/>
        </w:numPr>
        <w:spacing w:line="240" w:lineRule="auto"/>
        <w:rPr>
          <w:rFonts w:ascii="Times New Roman" w:hAnsi="Times New Roman"/>
          <w:lang w:val="en-GB"/>
        </w:rPr>
      </w:pPr>
      <w:r w:rsidRPr="00A035BA">
        <w:rPr>
          <w:rFonts w:ascii="Times New Roman" w:hAnsi="Times New Roman"/>
          <w:lang w:val="en-GB"/>
        </w:rPr>
        <w:t>use scientific notation; select more than 5 significant decimal digits only if necessary;</w:t>
      </w:r>
    </w:p>
    <w:p w14:paraId="04CA1D56" w14:textId="75664230" w:rsidR="0093549C" w:rsidRPr="00A035BA" w:rsidRDefault="0093549C" w:rsidP="00A035BA">
      <w:pPr>
        <w:pStyle w:val="Normale1"/>
        <w:numPr>
          <w:ilvl w:val="1"/>
          <w:numId w:val="25"/>
        </w:numPr>
        <w:spacing w:line="240" w:lineRule="auto"/>
        <w:rPr>
          <w:rFonts w:ascii="Times New Roman" w:hAnsi="Times New Roman"/>
          <w:lang w:val="en-GB"/>
        </w:rPr>
      </w:pPr>
      <w:r w:rsidRPr="00A035BA">
        <w:rPr>
          <w:rFonts w:ascii="Times New Roman" w:hAnsi="Times New Roman"/>
          <w:lang w:val="en-GB"/>
        </w:rPr>
        <w:t>save;</w:t>
      </w:r>
    </w:p>
    <w:p w14:paraId="58D413BA" w14:textId="77777777" w:rsidR="0093549C" w:rsidRPr="00A035BA" w:rsidRDefault="0093549C" w:rsidP="00A035BA">
      <w:pPr>
        <w:pStyle w:val="Normale1"/>
        <w:numPr>
          <w:ilvl w:val="1"/>
          <w:numId w:val="25"/>
        </w:numPr>
        <w:spacing w:line="240" w:lineRule="auto"/>
        <w:rPr>
          <w:rFonts w:ascii="Times New Roman" w:hAnsi="Times New Roman"/>
          <w:lang w:val="en-GB"/>
        </w:rPr>
      </w:pPr>
      <w:r w:rsidRPr="00A035BA">
        <w:rPr>
          <w:rFonts w:ascii="Times New Roman" w:hAnsi="Times New Roman"/>
          <w:lang w:val="en-GB"/>
        </w:rPr>
        <w:t>check the .csv with a text editor and compare with the precisions to be defined;</w:t>
      </w:r>
    </w:p>
    <w:p w14:paraId="5B05BC35" w14:textId="77777777" w:rsidR="0093549C" w:rsidRPr="00A035BA" w:rsidRDefault="0093549C" w:rsidP="00A035BA">
      <w:pPr>
        <w:pStyle w:val="Normale1"/>
        <w:numPr>
          <w:ilvl w:val="1"/>
          <w:numId w:val="25"/>
        </w:numPr>
        <w:spacing w:line="240" w:lineRule="auto"/>
        <w:rPr>
          <w:rFonts w:ascii="Times New Roman" w:hAnsi="Times New Roman"/>
          <w:lang w:val="en-GB"/>
        </w:rPr>
      </w:pPr>
      <w:r w:rsidRPr="00A035BA">
        <w:rPr>
          <w:rFonts w:ascii="Times New Roman" w:hAnsi="Times New Roman"/>
          <w:lang w:val="en-GB"/>
        </w:rPr>
        <w:t>reorder the columns by means of Linux OS “dos2unix”, “yes”, “cut” and “paste” commands (their combination and use is test-case dependant): first column (x-values), second column (y-values), third column (null values), fourth column (z-values);</w:t>
      </w:r>
    </w:p>
    <w:p w14:paraId="1D985A3C" w14:textId="1E7614A7" w:rsidR="0093549C" w:rsidRPr="00A035BA" w:rsidRDefault="0093549C" w:rsidP="00A035BA">
      <w:pPr>
        <w:pStyle w:val="Normale1"/>
        <w:numPr>
          <w:ilvl w:val="1"/>
          <w:numId w:val="25"/>
        </w:numPr>
        <w:spacing w:line="240" w:lineRule="auto"/>
        <w:rPr>
          <w:rFonts w:ascii="Times New Roman" w:hAnsi="Times New Roman"/>
          <w:lang w:val="en-GB"/>
        </w:rPr>
      </w:pPr>
      <w:r w:rsidRPr="00A035BA">
        <w:rPr>
          <w:rFonts w:ascii="Times New Roman" w:hAnsi="Times New Roman"/>
          <w:lang w:val="en-GB"/>
        </w:rPr>
        <w:t>check on Paraview.</w:t>
      </w:r>
    </w:p>
    <w:p w14:paraId="1F6EC8F2" w14:textId="77777777" w:rsidR="00CB3B77" w:rsidRPr="00BA3A80" w:rsidRDefault="00CB3B77" w:rsidP="00CB3B77">
      <w:pPr>
        <w:pStyle w:val="Normale1"/>
        <w:spacing w:line="240" w:lineRule="auto"/>
        <w:rPr>
          <w:rFonts w:ascii="Times New Roman" w:hAnsi="Times New Roman"/>
          <w:lang w:val="en-GB"/>
        </w:rPr>
      </w:pPr>
    </w:p>
    <w:p w14:paraId="781FB2E8" w14:textId="77777777" w:rsidR="00CB3B77" w:rsidRPr="00BA3A80" w:rsidRDefault="00CB3B77" w:rsidP="00AF7BEA">
      <w:pPr>
        <w:pStyle w:val="Stile1"/>
        <w:rPr>
          <w:lang w:val="en-GB"/>
        </w:rPr>
      </w:pPr>
      <w:bookmarkStart w:id="814" w:name="_Ref57193757"/>
      <w:bookmarkStart w:id="815" w:name="_Toc100207963"/>
      <w:bookmarkStart w:id="816" w:name="_Toc121076155"/>
      <w:r w:rsidRPr="00BA3A80">
        <w:rPr>
          <w:lang w:val="en-GB"/>
        </w:rPr>
        <w:t>Elaboration</w:t>
      </w:r>
      <w:bookmarkEnd w:id="814"/>
      <w:r w:rsidRPr="00BA3A80">
        <w:rPr>
          <w:lang w:val="en-GB"/>
        </w:rPr>
        <w:t xml:space="preserve"> of a unique DEM-DTM integrated surface</w:t>
      </w:r>
      <w:bookmarkEnd w:id="815"/>
      <w:bookmarkEnd w:id="816"/>
    </w:p>
    <w:p w14:paraId="536192F1" w14:textId="673C1CCE" w:rsidR="002F67DB" w:rsidRPr="00BA3A80" w:rsidRDefault="00CB3B77" w:rsidP="002F67DB">
      <w:pPr>
        <w:pStyle w:val="Normale1"/>
        <w:spacing w:line="240" w:lineRule="auto"/>
        <w:rPr>
          <w:rFonts w:ascii="Times New Roman" w:hAnsi="Times New Roman"/>
          <w:lang w:val="en-GB"/>
        </w:rPr>
      </w:pPr>
      <w:r w:rsidRPr="00BA3A80">
        <w:rPr>
          <w:rFonts w:ascii="Times New Roman" w:hAnsi="Times New Roman"/>
          <w:lang w:val="en-GB"/>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rFonts w:ascii="Times New Roman" w:hAnsi="Times New Roman"/>
            <w:lang w:val="en-GB"/>
          </w:rPr>
          <w:id w:val="-1759284425"/>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Par19 \l 1040 </w:instrText>
          </w:r>
          <w:r w:rsidRPr="00BA3A80">
            <w:rPr>
              <w:rFonts w:ascii="Times New Roman" w:hAnsi="Times New Roman"/>
              <w:lang w:val="en-GB"/>
            </w:rPr>
            <w:fldChar w:fldCharType="separate"/>
          </w:r>
          <w:r w:rsidR="00A2198C" w:rsidRPr="00A2198C">
            <w:rPr>
              <w:rFonts w:ascii="Times New Roman" w:hAnsi="Times New Roman"/>
              <w:noProof/>
              <w:lang w:val="en-GB"/>
            </w:rPr>
            <w:t>[94]</w:t>
          </w:r>
          <w:r w:rsidRPr="00BA3A80">
            <w:rPr>
              <w:rFonts w:ascii="Times New Roman" w:hAnsi="Times New Roman"/>
              <w:lang w:val="en-GB"/>
            </w:rPr>
            <w:fldChar w:fldCharType="end"/>
          </w:r>
        </w:sdtContent>
      </w:sdt>
      <w:r w:rsidRPr="00BA3A80">
        <w:rPr>
          <w:rFonts w:ascii="Times New Roman" w:hAnsi="Times New Roman"/>
          <w:lang w:val="en-GB"/>
        </w:rPr>
        <w:t>); DEM2xyz (2020,</w:t>
      </w:r>
      <w:sdt>
        <w:sdtPr>
          <w:rPr>
            <w:rFonts w:ascii="Times New Roman" w:hAnsi="Times New Roman"/>
            <w:lang w:val="en-GB"/>
          </w:rPr>
          <w:id w:val="-1833912084"/>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DEM20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[95]</w:t>
          </w:r>
          <w:r w:rsidRPr="00BA3A80">
            <w:rPr>
              <w:rFonts w:ascii="Times New Roman" w:hAnsi="Times New Roman"/>
              <w:lang w:val="en-GB"/>
            </w:rPr>
            <w:fldChar w:fldCharType="end"/>
          </w:r>
        </w:sdtContent>
      </w:sdt>
      <w:r w:rsidRPr="00BA3A80">
        <w:rPr>
          <w:rFonts w:ascii="Times New Roman" w:hAnsi="Times New Roman"/>
          <w:lang w:val="en-GB"/>
        </w:rPr>
        <w:t>); ply2SPHERA_perimeter (2020,</w:t>
      </w:r>
      <w:sdt>
        <w:sdtPr>
          <w:rPr>
            <w:rFonts w:ascii="Times New Roman" w:hAnsi="Times New Roman"/>
            <w:lang w:val="en-GB"/>
          </w:rPr>
          <w:id w:val="1548719822"/>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CITATION ply20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[96]</w:t>
          </w:r>
          <w:r w:rsidRPr="00BA3A80">
            <w:rPr>
              <w:rFonts w:ascii="Times New Roman" w:hAnsi="Times New Roman"/>
              <w:lang w:val="en-GB"/>
            </w:rPr>
            <w:fldChar w:fldCharType="end"/>
          </w:r>
        </w:sdtContent>
      </w:sdt>
      <w:r w:rsidRPr="00BA3A80">
        <w:rPr>
          <w:rFonts w:ascii="Times New Roman" w:hAnsi="Times New Roman"/>
          <w:lang w:val="en-GB"/>
        </w:rPr>
        <w:t>); Grid Interpolator (2020,</w:t>
      </w:r>
      <w:sdt>
        <w:sdtPr>
          <w:rPr>
            <w:rFonts w:ascii="Times New Roman" w:hAnsi="Times New Roman"/>
            <w:lang w:val="en-GB"/>
          </w:rPr>
          <w:id w:val="1927142293"/>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 xml:space="preserve">). Specific treatments concern the following items: power lines and electricity pylons, trees, sub-grid roughness, bridges, DTM and DEM intrinsic bugs. </w:t>
      </w:r>
    </w:p>
    <w:p w14:paraId="1D860871" w14:textId="77777777" w:rsidR="002F67DB" w:rsidRPr="00BA3A80" w:rsidRDefault="002F67DB" w:rsidP="002F67DB">
      <w:pPr>
        <w:pStyle w:val="Normale1"/>
        <w:spacing w:line="240" w:lineRule="auto"/>
        <w:rPr>
          <w:rFonts w:ascii="Times New Roman" w:hAnsi="Times New Roman"/>
          <w:lang w:val="en-GB"/>
        </w:rPr>
      </w:pPr>
      <w:r w:rsidRPr="00BA3A80">
        <w:rPr>
          <w:rFonts w:ascii="Times New Roman" w:hAnsi="Times New Roman"/>
          <w:lang w:val="en-GB"/>
        </w:rPr>
        <w:t>Paraview also allows to cut the numerical domain (the cuts have to be far enough from the water bodies not to disable the procedures to extrude the water bodies from the DEM), circumscribes the water bodies, draws the possible filling/digging regions, detects the dam toe and the most upstream point over the coastline of the water bodies.</w:t>
      </w:r>
    </w:p>
    <w:p w14:paraId="731F5F4F" w14:textId="0773A851" w:rsidR="00CB3B77" w:rsidRPr="00BA3A80" w:rsidRDefault="00CB3B77" w:rsidP="002F67DB">
      <w:pPr>
        <w:pStyle w:val="Normale1"/>
        <w:spacing w:line="240" w:lineRule="auto"/>
        <w:rPr>
          <w:rFonts w:ascii="Times New Roman" w:hAnsi="Times New Roman"/>
          <w:lang w:val="en-GB"/>
        </w:rPr>
      </w:pPr>
      <w:r w:rsidRPr="00BA3A80">
        <w:rPr>
          <w:rFonts w:ascii="Times New Roman" w:hAnsi="Times New Roman"/>
          <w:lang w:val="en-GB"/>
        </w:rPr>
        <w:t>The current procedure is composed by the following steps</w:t>
      </w:r>
      <w:r w:rsidR="002F67DB" w:rsidRPr="00BA3A80">
        <w:rPr>
          <w:rFonts w:ascii="Times New Roman" w:hAnsi="Times New Roman"/>
          <w:lang w:val="en-GB"/>
        </w:rPr>
        <w:t xml:space="preserve"> and has to be repeated for each dataset (multiple datasets)</w:t>
      </w:r>
      <w:r w:rsidRPr="00BA3A80">
        <w:rPr>
          <w:rFonts w:ascii="Times New Roman" w:hAnsi="Times New Roman"/>
          <w:lang w:val="en-GB"/>
        </w:rPr>
        <w:t>:</w:t>
      </w:r>
    </w:p>
    <w:p w14:paraId="15984706" w14:textId="77777777" w:rsidR="00CB3B77" w:rsidRPr="00BA3A80" w:rsidRDefault="00CB3B77" w:rsidP="007E4D41">
      <w:pPr>
        <w:pStyle w:val="Paragrafoelenco"/>
        <w:numPr>
          <w:ilvl w:val="0"/>
          <w:numId w:val="35"/>
        </w:numPr>
        <w:contextualSpacing/>
        <w:jc w:val="both"/>
        <w:rPr>
          <w:rFonts w:eastAsia="Calibri"/>
          <w:lang w:val="en-GB"/>
        </w:rPr>
      </w:pPr>
      <w:r w:rsidRPr="00BA3A80">
        <w:rPr>
          <w:rFonts w:eastAsia="Calibri"/>
          <w:lang w:val="en-GB"/>
        </w:rPr>
        <w:t>integrate the elaborated DTM and DEM 3D surfaces:</w:t>
      </w:r>
    </w:p>
    <w:p w14:paraId="0DE96542" w14:textId="77777777" w:rsidR="00CB3B77" w:rsidRPr="00BA3A80" w:rsidRDefault="00CB3B77" w:rsidP="007E4D41">
      <w:pPr>
        <w:pStyle w:val="Paragrafoelenco"/>
        <w:numPr>
          <w:ilvl w:val="1"/>
          <w:numId w:val="35"/>
        </w:numPr>
        <w:contextualSpacing/>
        <w:jc w:val="both"/>
        <w:rPr>
          <w:rFonts w:eastAsia="Calibri"/>
          <w:lang w:val="en-GB"/>
        </w:rPr>
      </w:pPr>
      <w:r w:rsidRPr="00BA3A80">
        <w:rPr>
          <w:rFonts w:eastAsia="Calibri"/>
          <w:lang w:val="en-GB"/>
        </w:rPr>
        <w:t xml:space="preserve">assess the 2D field of the height difference </w:t>
      </w:r>
      <w:r w:rsidRPr="00BA3A80">
        <w:rPr>
          <w:lang w:val="en-GB"/>
        </w:rPr>
        <w:t>(</w:t>
      </w:r>
      <w:r w:rsidRPr="00BA3A80">
        <w:rPr>
          <w:i/>
          <w:lang w:val="en-GB"/>
        </w:rPr>
        <w:t>z</w:t>
      </w:r>
      <w:r w:rsidRPr="00BA3A80">
        <w:rPr>
          <w:i/>
          <w:vertAlign w:val="subscript"/>
          <w:lang w:val="en-GB"/>
        </w:rPr>
        <w:t>diff</w:t>
      </w:r>
      <w:r w:rsidRPr="00BA3A80">
        <w:rPr>
          <w:lang w:val="en-GB"/>
        </w:rPr>
        <w:t xml:space="preserve"> -m-) between the DEM and the DTM and save it with the “.csv” format </w:t>
      </w:r>
      <w:r w:rsidRPr="00BA3A80">
        <w:rPr>
          <w:rFonts w:eastAsia="Calibri"/>
          <w:lang w:val="en-GB"/>
        </w:rPr>
        <w:t>(“Save Data”; in order to optimize the Virtual Memory in the following steps, select more than 5 significant decimal digits only if necessary);</w:t>
      </w:r>
    </w:p>
    <w:p w14:paraId="4DDE51AB" w14:textId="77777777" w:rsidR="00CB3B77" w:rsidRPr="00BA3A80" w:rsidRDefault="00CB3B77" w:rsidP="007E4D41">
      <w:pPr>
        <w:pStyle w:val="Paragrafoelenco"/>
        <w:numPr>
          <w:ilvl w:val="1"/>
          <w:numId w:val="35"/>
        </w:numPr>
        <w:contextualSpacing/>
        <w:jc w:val="both"/>
        <w:rPr>
          <w:rFonts w:eastAsia="Calibri"/>
          <w:lang w:val="en-GB"/>
        </w:rPr>
      </w:pPr>
      <w:r w:rsidRPr="00BA3A80">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BA3A80">
        <w:rPr>
          <w:lang w:val="en-GB"/>
        </w:rPr>
        <w:t>z</w:t>
      </w:r>
      <w:r w:rsidRPr="00BA3A80">
        <w:rPr>
          <w:vertAlign w:val="subscript"/>
          <w:lang w:val="en-GB"/>
        </w:rPr>
        <w:t>diff</w:t>
      </w:r>
      <w:r w:rsidRPr="00BA3A80">
        <w:rPr>
          <w:lang w:val="en-GB"/>
        </w:rPr>
        <w:t xml:space="preserve">, obstacle by obstacle, where necessary): select the horizontal coordinates of the “digging regions” to feed DEM2xyz (one can use the </w:t>
      </w:r>
      <w:r w:rsidRPr="00BA3A80">
        <w:rPr>
          <w:rFonts w:eastAsia="Calibri"/>
          <w:lang w:val="en-GB"/>
        </w:rPr>
        <w:t>“Source Splines” for design removing the exceeding decimal digits, provided the precision requested by DEM2xyz):</w:t>
      </w:r>
    </w:p>
    <w:p w14:paraId="64EFEBE7"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fix the elevated permeable obstacles:</w:t>
      </w:r>
    </w:p>
    <w:p w14:paraId="6339F480" w14:textId="77777777" w:rsidR="00CB3B77" w:rsidRPr="00BA3A80" w:rsidRDefault="00CB3B77" w:rsidP="007E4D41">
      <w:pPr>
        <w:pStyle w:val="Paragrafoelenco"/>
        <w:numPr>
          <w:ilvl w:val="3"/>
          <w:numId w:val="35"/>
        </w:numPr>
        <w:autoSpaceDE w:val="0"/>
        <w:autoSpaceDN w:val="0"/>
        <w:adjustRightInd w:val="0"/>
        <w:contextualSpacing/>
        <w:jc w:val="both"/>
        <w:rPr>
          <w:rFonts w:ascii="Times-Roman" w:hAnsi="Times-Roman" w:cs="Times-Roman"/>
          <w:szCs w:val="22"/>
          <w:lang w:val="en-GB"/>
        </w:rPr>
      </w:pPr>
      <w:r w:rsidRPr="00BA3A80">
        <w:rPr>
          <w:rFonts w:ascii="Times-Roman" w:hAnsi="Times-Roman" w:cs="Times-Roman"/>
          <w:szCs w:val="22"/>
          <w:lang w:val="en-GB"/>
        </w:rPr>
        <w:t>remove the power lines, the electricity pylons and the other truss structures as they are extruded to the ground as impermeable obstacles;</w:t>
      </w:r>
    </w:p>
    <w:p w14:paraId="4165CECE" w14:textId="77777777" w:rsidR="00CB3B77" w:rsidRPr="00BA3A80" w:rsidRDefault="00CB3B77" w:rsidP="007E4D41">
      <w:pPr>
        <w:pStyle w:val="Paragrafoelenco"/>
        <w:numPr>
          <w:ilvl w:val="3"/>
          <w:numId w:val="35"/>
        </w:numPr>
        <w:autoSpaceDE w:val="0"/>
        <w:autoSpaceDN w:val="0"/>
        <w:adjustRightInd w:val="0"/>
        <w:contextualSpacing/>
        <w:jc w:val="both"/>
        <w:rPr>
          <w:rFonts w:ascii="Times-Roman" w:hAnsi="Times-Roman" w:cs="Times-Roman"/>
          <w:szCs w:val="22"/>
          <w:lang w:val="en-GB"/>
        </w:rPr>
      </w:pPr>
      <w:r w:rsidRPr="00BA3A80">
        <w:rPr>
          <w:rFonts w:ascii="Times-Roman" w:hAnsi="Times-Roman" w:cs="Times-Roman"/>
          <w:szCs w:val="22"/>
          <w:lang w:val="en-GB"/>
        </w:rPr>
        <w:t>the tree foliage can be left, except for those trees too close each other whose extrusion to the ground locally form a fictitious “tree impermeable wall”;</w:t>
      </w:r>
    </w:p>
    <w:p w14:paraId="79BB9BC9" w14:textId="77777777" w:rsidR="00CB3B77" w:rsidRPr="00BA3A80" w:rsidRDefault="00CB3B77" w:rsidP="007E4D41">
      <w:pPr>
        <w:pStyle w:val="Paragrafoelenco"/>
        <w:numPr>
          <w:ilvl w:val="3"/>
          <w:numId w:val="35"/>
        </w:numPr>
        <w:autoSpaceDE w:val="0"/>
        <w:autoSpaceDN w:val="0"/>
        <w:adjustRightInd w:val="0"/>
        <w:contextualSpacing/>
        <w:jc w:val="both"/>
        <w:rPr>
          <w:rFonts w:ascii="Times-Roman" w:hAnsi="Times-Roman" w:cs="Times-Roman"/>
          <w:szCs w:val="22"/>
          <w:lang w:val="en-GB"/>
        </w:rPr>
      </w:pPr>
      <w:r w:rsidRPr="00BA3A80">
        <w:rPr>
          <w:rFonts w:ascii="Times-Roman" w:hAnsi="Times-Roman" w:cs="Times-Roman"/>
          <w:szCs w:val="22"/>
          <w:lang w:val="en-GB"/>
        </w:rPr>
        <w:t>removal of bridges</w:t>
      </w:r>
      <w:r w:rsidRPr="00BA3A80">
        <w:rPr>
          <w:lang w:val="en-GB"/>
        </w:rPr>
        <w:t xml:space="preserve"> </w:t>
      </w:r>
      <w:r w:rsidRPr="00BA3A80">
        <w:rPr>
          <w:rFonts w:ascii="Times-Roman" w:hAnsi="Times-Roman" w:cs="Times-Roman"/>
          <w:szCs w:val="22"/>
          <w:lang w:val="en-GB"/>
        </w:rPr>
        <w:t xml:space="preserve">as they are extruded to the ground as impermeable obstacles, whereas their depth is limited; </w:t>
      </w:r>
    </w:p>
    <w:p w14:paraId="2D545DE4"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remove the clearly fictitious obstacles (i.e., the DEM bugs) from the riverbeds;</w:t>
      </w:r>
    </w:p>
    <w:p w14:paraId="18A2AEA6" w14:textId="77777777" w:rsidR="00CB3B77" w:rsidRPr="00BA3A80" w:rsidRDefault="00CB3B77" w:rsidP="007E4D41">
      <w:pPr>
        <w:pStyle w:val="Paragrafoelenco"/>
        <w:numPr>
          <w:ilvl w:val="3"/>
          <w:numId w:val="35"/>
        </w:numPr>
        <w:contextualSpacing/>
        <w:jc w:val="both"/>
        <w:rPr>
          <w:rFonts w:eastAsia="Calibri"/>
          <w:lang w:val="en-GB"/>
        </w:rPr>
      </w:pPr>
      <w:r w:rsidRPr="00BA3A80">
        <w:rPr>
          <w:rFonts w:eastAsia="Calibri"/>
          <w:lang w:val="en-GB"/>
        </w:rPr>
        <w:t xml:space="preserve">convert the </w:t>
      </w:r>
      <w:r w:rsidRPr="00BA3A80">
        <w:rPr>
          <w:i/>
          <w:lang w:val="en-GB"/>
        </w:rPr>
        <w:t>z</w:t>
      </w:r>
      <w:r w:rsidRPr="00BA3A80">
        <w:rPr>
          <w:i/>
          <w:vertAlign w:val="subscript"/>
          <w:lang w:val="en-GB"/>
        </w:rPr>
        <w:t>diff</w:t>
      </w:r>
      <w:r w:rsidRPr="00BA3A80">
        <w:rPr>
          <w:rFonts w:eastAsia="Calibri"/>
          <w:lang w:val="en-GB"/>
        </w:rPr>
        <w:t xml:space="preserve"> file from the “.csv” to the “.xyz” format for Grid Interpolator (one can use the commands “cut” and “paste” from Linux terminal);</w:t>
      </w:r>
    </w:p>
    <w:p w14:paraId="3412E056" w14:textId="77777777" w:rsidR="00CB3B77" w:rsidRPr="00BA3A80" w:rsidRDefault="00CB3B77" w:rsidP="007E4D41">
      <w:pPr>
        <w:pStyle w:val="Paragrafoelenco"/>
        <w:numPr>
          <w:ilvl w:val="3"/>
          <w:numId w:val="35"/>
        </w:numPr>
        <w:contextualSpacing/>
        <w:jc w:val="both"/>
        <w:rPr>
          <w:rFonts w:eastAsia="Calibri"/>
          <w:lang w:val="en-GB"/>
        </w:rPr>
      </w:pPr>
      <w:r w:rsidRPr="00BA3A80">
        <w:rPr>
          <w:rFonts w:eastAsia="Calibri"/>
          <w:lang w:val="en-GB"/>
        </w:rPr>
        <w:t xml:space="preserve">convert the </w:t>
      </w:r>
      <w:r w:rsidRPr="00BA3A80">
        <w:rPr>
          <w:i/>
          <w:lang w:val="en-GB"/>
        </w:rPr>
        <w:t>z</w:t>
      </w:r>
      <w:r w:rsidRPr="00BA3A80">
        <w:rPr>
          <w:i/>
          <w:vertAlign w:val="subscript"/>
          <w:lang w:val="en-GB"/>
        </w:rPr>
        <w:t>diff</w:t>
      </w:r>
      <w:r w:rsidRPr="00BA3A80">
        <w:rPr>
          <w:rFonts w:eastAsia="Calibri"/>
          <w:lang w:val="en-GB"/>
        </w:rPr>
        <w:t xml:space="preserve"> file from the “.xyz” to the “.asc” format by means of Grid Interpolator;</w:t>
      </w:r>
    </w:p>
    <w:p w14:paraId="53350866" w14:textId="77777777" w:rsidR="00CB3B77" w:rsidRPr="00BA3A80" w:rsidRDefault="00CB3B77" w:rsidP="007E4D41">
      <w:pPr>
        <w:pStyle w:val="Paragrafoelenco"/>
        <w:numPr>
          <w:ilvl w:val="3"/>
          <w:numId w:val="35"/>
        </w:numPr>
        <w:contextualSpacing/>
        <w:jc w:val="both"/>
        <w:rPr>
          <w:rFonts w:eastAsia="Calibri"/>
          <w:lang w:val="en-GB"/>
        </w:rPr>
      </w:pPr>
      <w:r w:rsidRPr="00BA3A80">
        <w:rPr>
          <w:rFonts w:eastAsia="Calibri"/>
          <w:lang w:val="en-GB"/>
        </w:rPr>
        <w:lastRenderedPageBreak/>
        <w:t xml:space="preserve">apply the “digging regions” by means of DEM2xyz to zero the DEM/DTM differences at those nodes where the DEM bugs are selected, and convert the resulting file (variable </w:t>
      </w:r>
      <w:r w:rsidRPr="00BA3A80">
        <w:rPr>
          <w:i/>
          <w:lang w:val="en-GB"/>
        </w:rPr>
        <w:t>z</w:t>
      </w:r>
      <w:r w:rsidRPr="00BA3A80">
        <w:rPr>
          <w:i/>
          <w:vertAlign w:val="subscript"/>
          <w:lang w:val="en-GB"/>
        </w:rPr>
        <w:t>diff,digs</w:t>
      </w:r>
      <w:r w:rsidRPr="00BA3A80">
        <w:rPr>
          <w:rFonts w:eastAsia="Calibri"/>
          <w:lang w:val="en-GB"/>
        </w:rPr>
        <w:t>) from the “.asc” to the “.xyz” format;</w:t>
      </w:r>
    </w:p>
    <w:p w14:paraId="349023FF" w14:textId="77777777" w:rsidR="00CB3B77" w:rsidRPr="00BA3A80" w:rsidRDefault="00CB3B77" w:rsidP="007E4D41">
      <w:pPr>
        <w:pStyle w:val="Paragrafoelenco"/>
        <w:numPr>
          <w:ilvl w:val="3"/>
          <w:numId w:val="35"/>
        </w:numPr>
        <w:contextualSpacing/>
        <w:jc w:val="both"/>
        <w:rPr>
          <w:rFonts w:eastAsia="Calibri"/>
          <w:lang w:val="en-GB"/>
        </w:rPr>
      </w:pPr>
      <w:r w:rsidRPr="00BA3A80">
        <w:rPr>
          <w:rFonts w:eastAsia="Calibri"/>
          <w:lang w:val="en-GB"/>
        </w:rPr>
        <w:t xml:space="preserve">upload in Paraview the field of </w:t>
      </w:r>
      <w:r w:rsidRPr="00BA3A80">
        <w:rPr>
          <w:i/>
          <w:lang w:val="en-GB"/>
        </w:rPr>
        <w:t>z</w:t>
      </w:r>
      <w:r w:rsidRPr="00BA3A80">
        <w:rPr>
          <w:i/>
          <w:vertAlign w:val="subscript"/>
          <w:lang w:val="en-GB"/>
        </w:rPr>
        <w:t>diff,digs</w:t>
      </w:r>
      <w:r w:rsidRPr="00BA3A80">
        <w:rPr>
          <w:rFonts w:eastAsia="Calibri"/>
          <w:lang w:val="en-GB"/>
        </w:rPr>
        <w:t xml:space="preserve">, apply the filter </w:t>
      </w:r>
      <w:r w:rsidRPr="00BA3A80">
        <w:rPr>
          <w:rFonts w:eastAsia="Calibri"/>
          <w:i/>
          <w:lang w:val="en-GB"/>
        </w:rPr>
        <w:t>h</w:t>
      </w:r>
      <w:r w:rsidRPr="00BA3A80">
        <w:rPr>
          <w:rFonts w:eastAsia="Calibri"/>
          <w:i/>
          <w:vertAlign w:val="subscript"/>
          <w:lang w:val="en-GB"/>
        </w:rPr>
        <w:t>f</w:t>
      </w:r>
      <w:r w:rsidRPr="00BA3A80">
        <w:rPr>
          <w:rFonts w:eastAsia="Calibri"/>
          <w:lang w:val="en-GB"/>
        </w:rPr>
        <w:t xml:space="preserve"> (m) and add the DTM heights to obtain the DEM field of </w:t>
      </w:r>
      <w:r w:rsidRPr="00BA3A80">
        <w:rPr>
          <w:rFonts w:eastAsia="Calibri"/>
          <w:i/>
          <w:lang w:val="en-GB"/>
        </w:rPr>
        <w:t>z</w:t>
      </w:r>
      <w:r w:rsidRPr="00BA3A80">
        <w:rPr>
          <w:rFonts w:eastAsia="Calibri"/>
          <w:i/>
          <w:vertAlign w:val="subscript"/>
          <w:lang w:val="en-GB"/>
        </w:rPr>
        <w:t>DEM,digs,filter</w:t>
      </w:r>
      <w:r w:rsidRPr="00BA3A80">
        <w:rPr>
          <w:rFonts w:eastAsia="Calibri"/>
          <w:lang w:val="en-GB"/>
        </w:rPr>
        <w:t>, filtered with respect to the sub-grid roughness and DEM bugs;</w:t>
      </w:r>
    </w:p>
    <w:p w14:paraId="5AF7BD0C" w14:textId="77777777" w:rsidR="00CB3B77" w:rsidRPr="00BA3A80" w:rsidRDefault="00CB3B77" w:rsidP="00CB3B77">
      <w:pPr>
        <w:pStyle w:val="Paragrafoelenco"/>
        <w:ind w:left="0"/>
        <w:jc w:val="both"/>
        <w:rPr>
          <w:lang w:val="en-GB"/>
        </w:rPr>
      </w:pPr>
      <w:r w:rsidRPr="00BA3A80">
        <w:rPr>
          <w:lang w:val="en-GB"/>
        </w:rPr>
        <w:t>The Paraview use procedure for the DEM/DTM elaboration needs a filter for the local height difference between the DEM and the DTM. Hereafter the formulation of a generic filter in case one only uses the integer rounding function (“</w:t>
      </w:r>
      <w:r w:rsidRPr="00BA3A80">
        <w:rPr>
          <w:i/>
          <w:lang w:val="en-GB"/>
        </w:rPr>
        <w:t>rint</w:t>
      </w:r>
      <w:r w:rsidRPr="00BA3A80">
        <w:rPr>
          <w:lang w:val="en-GB"/>
        </w:rPr>
        <w:t>”) as discontinuous function. This is the case when using Paraview without Python scripts (Paraview filter “Python Caculator”; no “</w:t>
      </w:r>
      <w:r w:rsidRPr="00BA3A80">
        <w:rPr>
          <w:i/>
          <w:lang w:val="en-GB"/>
        </w:rPr>
        <w:t>if</w:t>
      </w:r>
      <w:r w:rsidRPr="00BA3A80">
        <w:rPr>
          <w:lang w:val="en-GB"/>
        </w:rPr>
        <w:t>” construct is available, no other discontinuous function is avilable such as the Heaviside step).</w:t>
      </w:r>
    </w:p>
    <w:p w14:paraId="6D1C4DFF" w14:textId="753D08E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w:t>
      </w:r>
      <w:r w:rsidRPr="00BA3A80">
        <w:rPr>
          <w:rFonts w:ascii="Times New Roman" w:eastAsia="Calibri" w:hAnsi="Times New Roman"/>
          <w:lang w:val="en-GB"/>
        </w:rPr>
        <w:t>definition</w:t>
      </w:r>
      <w:r w:rsidRPr="00BA3A80">
        <w:rPr>
          <w:rFonts w:ascii="Times New Roman" w:hAnsi="Times New Roman"/>
          <w:lang w:val="en-GB"/>
        </w:rPr>
        <w:t xml:space="preserve"> of the DEM height filtered (</w:t>
      </w:r>
      <w:r w:rsidRPr="00BA3A80">
        <w:rPr>
          <w:rFonts w:ascii="Times New Roman" w:hAnsi="Times New Roman"/>
          <w:i/>
          <w:lang w:val="en-GB"/>
        </w:rPr>
        <w:t>z</w:t>
      </w:r>
      <w:r w:rsidRPr="00BA3A80">
        <w:rPr>
          <w:rFonts w:ascii="Times New Roman" w:hAnsi="Times New Roman"/>
          <w:i/>
          <w:vertAlign w:val="subscript"/>
          <w:lang w:val="en-GB"/>
        </w:rPr>
        <w:t>DEM,filt</w:t>
      </w:r>
      <w:r w:rsidRPr="00BA3A80">
        <w:rPr>
          <w:rFonts w:ascii="Times New Roman" w:hAnsi="Times New Roman"/>
          <w:lang w:val="en-GB"/>
        </w:rPr>
        <w:t>, -m-) depends on the DEM height (</w:t>
      </w:r>
      <w:r w:rsidRPr="00BA3A80">
        <w:rPr>
          <w:rFonts w:ascii="Times New Roman" w:hAnsi="Times New Roman"/>
          <w:i/>
          <w:lang w:val="en-GB"/>
        </w:rPr>
        <w:t>z</w:t>
      </w:r>
      <w:r w:rsidRPr="00BA3A80">
        <w:rPr>
          <w:rFonts w:ascii="Times New Roman" w:hAnsi="Times New Roman"/>
          <w:i/>
          <w:vertAlign w:val="subscript"/>
          <w:lang w:val="en-GB"/>
        </w:rPr>
        <w:t>DEM</w:t>
      </w:r>
      <w:r w:rsidRPr="00BA3A80">
        <w:rPr>
          <w:rFonts w:ascii="Times New Roman" w:hAnsi="Times New Roman"/>
          <w:lang w:val="en-GB"/>
        </w:rPr>
        <w:t>, m), the DTM height (</w:t>
      </w:r>
      <w:r w:rsidRPr="00BA3A80">
        <w:rPr>
          <w:rFonts w:ascii="Times New Roman" w:hAnsi="Times New Roman"/>
          <w:i/>
          <w:lang w:val="en-GB"/>
        </w:rPr>
        <w:t>z</w:t>
      </w:r>
      <w:r w:rsidRPr="00BA3A80">
        <w:rPr>
          <w:rFonts w:ascii="Times New Roman" w:hAnsi="Times New Roman"/>
          <w:i/>
          <w:vertAlign w:val="subscript"/>
          <w:lang w:val="en-GB"/>
        </w:rPr>
        <w:t>DTM</w:t>
      </w:r>
      <w:r w:rsidRPr="00BA3A80">
        <w:rPr>
          <w:rFonts w:ascii="Times New Roman" w:hAnsi="Times New Roman"/>
          <w:lang w:val="en-GB"/>
        </w:rPr>
        <w:t>, m), the filter threshold on the height difference (</w:t>
      </w:r>
      <w:r w:rsidRPr="00BA3A80">
        <w:rPr>
          <w:rFonts w:ascii="Times New Roman" w:hAnsi="Times New Roman"/>
          <w:i/>
          <w:lang w:val="en-GB"/>
        </w:rPr>
        <w:t>z</w:t>
      </w:r>
      <w:r w:rsidRPr="00BA3A80">
        <w:rPr>
          <w:rFonts w:ascii="Times New Roman" w:hAnsi="Times New Roman"/>
          <w:i/>
          <w:vertAlign w:val="subscript"/>
          <w:lang w:val="en-GB"/>
        </w:rPr>
        <w:t>diff,thr</w:t>
      </w:r>
      <w:r w:rsidRPr="00BA3A80">
        <w:rPr>
          <w:rFonts w:ascii="Times New Roman" w:hAnsi="Times New Roman"/>
          <w:lang w:val="en-GB"/>
        </w:rPr>
        <w:t xml:space="preserve"> m) and the height precision </w:t>
      </w:r>
      <w:r w:rsidRPr="00BA3A80">
        <w:rPr>
          <w:rFonts w:ascii="Times New Roman" w:hAnsi="Times New Roman"/>
          <w:i/>
          <w:lang w:val="en-GB"/>
        </w:rPr>
        <w:t>z</w:t>
      </w:r>
      <w:r w:rsidRPr="00BA3A80">
        <w:rPr>
          <w:rFonts w:ascii="Times New Roman" w:hAnsi="Times New Roman"/>
          <w:i/>
          <w:vertAlign w:val="subscript"/>
          <w:lang w:val="en-GB"/>
        </w:rPr>
        <w:t>pr</w:t>
      </w:r>
      <w:r w:rsidRPr="00BA3A80">
        <w:rPr>
          <w:rFonts w:ascii="Times New Roman" w:hAnsi="Times New Roman"/>
          <w:lang w:val="en-GB"/>
        </w:rPr>
        <w:t xml:space="preserve">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090244E0" w14:textId="77777777" w:rsidTr="008318AE">
        <w:tc>
          <w:tcPr>
            <w:tcW w:w="4559" w:type="pct"/>
            <w:vAlign w:val="center"/>
          </w:tcPr>
          <w:p w14:paraId="282070C2" w14:textId="2D917C54" w:rsidR="007D53BB" w:rsidRPr="00BA3A80" w:rsidRDefault="007D53BB" w:rsidP="007D53BB">
            <w:pPr>
              <w:jc w:val="center"/>
              <w:rPr>
                <w:lang w:val="en-GB"/>
              </w:rPr>
            </w:pPr>
            <w:r w:rsidRPr="00BA3A80">
              <w:rPr>
                <w:position w:val="-34"/>
                <w:lang w:val="en-GB"/>
              </w:rPr>
              <w:object w:dxaOrig="8559" w:dyaOrig="800" w14:anchorId="22C672E4">
                <v:shape id="_x0000_i1519" type="#_x0000_t75" style="width:384pt;height:42pt" o:ole="">
                  <v:imagedata r:id="rId973" o:title=""/>
                </v:shape>
                <o:OLEObject Type="Embed" ProgID="Equation.DSMT4" ShapeID="_x0000_i1519" DrawAspect="Content" ObjectID="_1731697776" r:id="rId974"/>
              </w:object>
            </w:r>
          </w:p>
          <w:p w14:paraId="4B12EA35" w14:textId="04834D36" w:rsidR="007D53BB" w:rsidRPr="00BA3A80" w:rsidRDefault="007D53BB" w:rsidP="007D53BB">
            <w:pPr>
              <w:jc w:val="center"/>
              <w:rPr>
                <w:lang w:val="en-GB"/>
              </w:rPr>
            </w:pPr>
            <w:r w:rsidRPr="00BA3A80">
              <w:rPr>
                <w:position w:val="-34"/>
                <w:lang w:val="en-GB"/>
              </w:rPr>
              <w:object w:dxaOrig="3460" w:dyaOrig="800" w14:anchorId="037B3156">
                <v:shape id="_x0000_i1520" type="#_x0000_t75" style="width:138pt;height:36pt" o:ole="">
                  <v:imagedata r:id="rId975" o:title=""/>
                </v:shape>
                <o:OLEObject Type="Embed" ProgID="Equation.3" ShapeID="_x0000_i1520" DrawAspect="Content" ObjectID="_1731697777" r:id="rId976"/>
              </w:object>
            </w:r>
          </w:p>
        </w:tc>
        <w:tc>
          <w:tcPr>
            <w:tcW w:w="441" w:type="pct"/>
            <w:vAlign w:val="center"/>
          </w:tcPr>
          <w:p w14:paraId="2FAFDEC7" w14:textId="71145DA1"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1</w:t>
            </w:r>
            <w:r w:rsidRPr="00BA3A80">
              <w:rPr>
                <w:rFonts w:ascii="Times New Roman" w:hAnsi="Times New Roman"/>
                <w:lang w:val="en-GB"/>
              </w:rPr>
              <w:fldChar w:fldCharType="end"/>
            </w:r>
            <w:r w:rsidRPr="00BA3A80">
              <w:rPr>
                <w:rFonts w:ascii="Times New Roman" w:hAnsi="Times New Roman"/>
                <w:lang w:val="en-GB"/>
              </w:rPr>
              <w:t>)</w:t>
            </w:r>
          </w:p>
        </w:tc>
      </w:tr>
    </w:tbl>
    <w:p w14:paraId="34A5F801" w14:textId="77777777" w:rsidR="00CB3B77" w:rsidRPr="00BA3A80" w:rsidRDefault="00CB3B77" w:rsidP="00CB3B77">
      <w:pPr>
        <w:jc w:val="both"/>
        <w:rPr>
          <w:sz w:val="24"/>
          <w:szCs w:val="24"/>
          <w:lang w:val="en-GB"/>
        </w:rPr>
      </w:pPr>
      <w:r w:rsidRPr="00BA3A80">
        <w:rPr>
          <w:sz w:val="24"/>
          <w:szCs w:val="24"/>
          <w:lang w:val="en-GB"/>
        </w:rPr>
        <w:t xml:space="preserve">The filter </w:t>
      </w:r>
      <w:r w:rsidRPr="00BA3A80">
        <w:rPr>
          <w:i/>
          <w:sz w:val="24"/>
          <w:szCs w:val="24"/>
          <w:lang w:val="en-GB"/>
        </w:rPr>
        <w:t>h</w:t>
      </w:r>
      <w:r w:rsidRPr="00BA3A80">
        <w:rPr>
          <w:i/>
          <w:sz w:val="24"/>
          <w:szCs w:val="24"/>
          <w:vertAlign w:val="subscript"/>
          <w:lang w:val="en-GB"/>
        </w:rPr>
        <w:t>f</w:t>
      </w:r>
      <w:r w:rsidRPr="00BA3A80">
        <w:rPr>
          <w:sz w:val="24"/>
          <w:szCs w:val="24"/>
          <w:lang w:val="en-GB"/>
        </w:rPr>
        <w:t xml:space="preserve"> for the DEM/DTM roughness is applied for the following reasons:</w:t>
      </w:r>
    </w:p>
    <w:p w14:paraId="5E280206" w14:textId="77777777"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not to explicitly simulate possible impermeable obstacles on the riverbed reported on the DEM, but not on the DTM (within the waterbody, water flows on the DTM not on the DEM);</w:t>
      </w:r>
    </w:p>
    <w:p w14:paraId="3FE27AD8" w14:textId="42A46C57"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 xml:space="preserve">not to explicitly simulate the roughness elements smaller than the sub-grid scale, already considered by the roughness length </w:t>
      </w:r>
      <w:r w:rsidRPr="00BA3A80">
        <w:rPr>
          <w:rFonts w:eastAsia="Calibri"/>
          <w:i/>
          <w:lang w:val="en-GB"/>
        </w:rPr>
        <w:t>z</w:t>
      </w:r>
      <w:r w:rsidRPr="00BA3A80">
        <w:rPr>
          <w:rFonts w:eastAsia="Calibri"/>
          <w:i/>
          <w:vertAlign w:val="subscript"/>
          <w:lang w:val="en-GB"/>
        </w:rPr>
        <w:t>0</w:t>
      </w:r>
      <w:r w:rsidRPr="00BA3A80">
        <w:rPr>
          <w:rFonts w:eastAsia="Calibri"/>
          <w:lang w:val="en-GB"/>
        </w:rPr>
        <w:t xml:space="preserve"> (m) in the wall function for the slip coefficient;</w:t>
      </w:r>
    </w:p>
    <w:p w14:paraId="6E8F8210" w14:textId="1333961E"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 xml:space="preserve">to keep </w:t>
      </w:r>
      <w:r w:rsidRPr="00BA3A80">
        <w:rPr>
          <w:i/>
          <w:lang w:val="en-GB"/>
        </w:rPr>
        <w:t>h</w:t>
      </w:r>
      <w:r w:rsidRPr="00BA3A80">
        <w:rPr>
          <w:i/>
          <w:vertAlign w:val="subscript"/>
          <w:lang w:val="en-GB"/>
        </w:rPr>
        <w:t>f</w:t>
      </w:r>
      <w:r w:rsidRPr="00BA3A80">
        <w:rPr>
          <w:rFonts w:eastAsia="Calibri"/>
          <w:lang w:val="en-GB"/>
        </w:rPr>
        <w:t xml:space="preserve"> compatible with the chosen value of </w:t>
      </w:r>
      <w:r w:rsidRPr="00BA3A80">
        <w:rPr>
          <w:rFonts w:eastAsia="Calibri"/>
          <w:i/>
          <w:lang w:val="en-GB"/>
        </w:rPr>
        <w:t>z</w:t>
      </w:r>
      <w:r w:rsidRPr="00BA3A80">
        <w:rPr>
          <w:rFonts w:eastAsia="Calibri"/>
          <w:i/>
          <w:vertAlign w:val="subscript"/>
          <w:lang w:val="en-GB"/>
        </w:rPr>
        <w:t>0</w:t>
      </w:r>
      <w:r w:rsidRPr="00BA3A80">
        <w:rPr>
          <w:rFonts w:eastAsia="Calibri"/>
          <w:lang w:val="en-GB"/>
        </w:rPr>
        <w:t xml:space="preserve"> (obtained for example from Davenport’s scale; Plate, 1995,</w:t>
      </w:r>
      <w:sdt>
        <w:sdtPr>
          <w:rPr>
            <w:rFonts w:eastAsia="Calibri"/>
            <w:lang w:val="en-GB"/>
          </w:rPr>
          <w:id w:val="-1294753696"/>
          <w:citation/>
        </w:sdtPr>
        <w:sdtEndPr/>
        <w:sdtContent>
          <w:r w:rsidRPr="00BA3A80">
            <w:rPr>
              <w:rFonts w:eastAsia="Calibri"/>
              <w:lang w:val="en-GB"/>
            </w:rPr>
            <w:fldChar w:fldCharType="begin"/>
          </w:r>
          <w:r w:rsidRPr="00BA3A80">
            <w:rPr>
              <w:rFonts w:eastAsia="Calibri"/>
              <w:lang w:val="en-GB"/>
            </w:rPr>
            <w:instrText xml:space="preserve"> CITATION Pla95 \l 1040 </w:instrText>
          </w:r>
          <w:r w:rsidRPr="00BA3A80">
            <w:rPr>
              <w:rFonts w:eastAsia="Calibri"/>
              <w:lang w:val="en-GB"/>
            </w:rPr>
            <w:fldChar w:fldCharType="separate"/>
          </w:r>
          <w:r w:rsidR="00A2198C">
            <w:rPr>
              <w:rFonts w:eastAsia="Calibri"/>
              <w:noProof/>
              <w:lang w:val="en-GB"/>
            </w:rPr>
            <w:t xml:space="preserve"> </w:t>
          </w:r>
          <w:r w:rsidR="00A2198C" w:rsidRPr="00A2198C">
            <w:rPr>
              <w:rFonts w:eastAsia="Calibri"/>
              <w:noProof/>
              <w:lang w:val="en-GB"/>
            </w:rPr>
            <w:t>[98]</w:t>
          </w:r>
          <w:r w:rsidRPr="00BA3A80">
            <w:rPr>
              <w:rFonts w:eastAsia="Calibri"/>
              <w:lang w:val="en-GB"/>
            </w:rPr>
            <w:fldChar w:fldCharType="end"/>
          </w:r>
        </w:sdtContent>
      </w:sdt>
      <w:r w:rsidRPr="00BA3A80">
        <w:rPr>
          <w:rFonts w:eastAsia="Calibri"/>
          <w:lang w:val="en-GB"/>
        </w:rPr>
        <w:t xml:space="preserve">), considering that </w:t>
      </w:r>
      <w:r w:rsidRPr="00BA3A80">
        <w:rPr>
          <w:rFonts w:eastAsia="Calibri"/>
          <w:i/>
          <w:lang w:val="en-GB"/>
        </w:rPr>
        <w:t>d</w:t>
      </w:r>
      <w:r w:rsidRPr="00BA3A80">
        <w:rPr>
          <w:rFonts w:eastAsia="Calibri"/>
          <w:i/>
          <w:vertAlign w:val="subscript"/>
          <w:lang w:val="en-GB"/>
        </w:rPr>
        <w:t>50</w:t>
      </w:r>
      <w:r w:rsidRPr="00BA3A80">
        <w:rPr>
          <w:rFonts w:eastAsia="Calibri"/>
          <w:lang w:val="en-GB"/>
        </w:rPr>
        <w:t>=10</w:t>
      </w:r>
      <w:r w:rsidRPr="00BA3A80">
        <w:rPr>
          <w:rFonts w:eastAsia="Calibri"/>
          <w:i/>
          <w:lang w:val="en-GB"/>
        </w:rPr>
        <w:t>z</w:t>
      </w:r>
      <w:r w:rsidRPr="00BA3A80">
        <w:rPr>
          <w:rFonts w:eastAsia="Calibri"/>
          <w:i/>
          <w:vertAlign w:val="subscript"/>
          <w:lang w:val="en-GB"/>
        </w:rPr>
        <w:t>0</w:t>
      </w:r>
      <w:r w:rsidRPr="00BA3A80">
        <w:rPr>
          <w:rFonts w:eastAsia="Calibri"/>
          <w:lang w:val="en-GB"/>
        </w:rPr>
        <w:t xml:space="preserve"> (NSBL under rough-wall regime) and that the equivalent diameter of the sub-grid roughness elements is </w:t>
      </w:r>
      <w:r w:rsidRPr="00BA3A80">
        <w:rPr>
          <w:rFonts w:eastAsia="Calibri"/>
          <w:i/>
          <w:lang w:val="en-GB"/>
        </w:rPr>
        <w:t>d</w:t>
      </w:r>
      <w:r w:rsidRPr="00BA3A80">
        <w:rPr>
          <w:rFonts w:eastAsia="Calibri"/>
          <w:i/>
          <w:vertAlign w:val="subscript"/>
          <w:lang w:val="en-GB"/>
        </w:rPr>
        <w:t>50</w:t>
      </w:r>
      <w:r w:rsidRPr="00BA3A80">
        <w:rPr>
          <w:rFonts w:eastAsia="Calibri"/>
          <w:lang w:val="en-GB"/>
        </w:rPr>
        <w:t>=2</w:t>
      </w:r>
      <w:r w:rsidRPr="00BA3A80">
        <w:rPr>
          <w:rFonts w:eastAsia="Calibri"/>
          <w:i/>
          <w:lang w:val="en-GB"/>
        </w:rPr>
        <w:t>H</w:t>
      </w:r>
      <w:r w:rsidRPr="00BA3A80">
        <w:rPr>
          <w:rFonts w:eastAsia="Calibri"/>
          <w:lang w:val="en-GB"/>
        </w:rPr>
        <w:t xml:space="preserve">, where </w:t>
      </w:r>
      <w:r w:rsidRPr="00BA3A80">
        <w:rPr>
          <w:rFonts w:eastAsia="Calibri"/>
          <w:i/>
          <w:lang w:val="en-GB"/>
        </w:rPr>
        <w:t>H</w:t>
      </w:r>
      <w:r w:rsidRPr="00BA3A80">
        <w:rPr>
          <w:rFonts w:eastAsia="Calibri"/>
          <w:lang w:val="en-GB"/>
        </w:rPr>
        <w:t xml:space="preserve"> (m) is the average height of the same elements;</w:t>
      </w:r>
    </w:p>
    <w:p w14:paraId="127D989A" w14:textId="77777777"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to reduce of the ad-hoc treatments associated with the DEM bugs;</w:t>
      </w:r>
    </w:p>
    <w:p w14:paraId="7753F7ED" w14:textId="77777777"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 xml:space="preserve">to ease the imposition of a homogeneous field of </w:t>
      </w:r>
      <w:r w:rsidRPr="00BA3A80">
        <w:rPr>
          <w:rFonts w:eastAsia="Calibri"/>
          <w:i/>
          <w:lang w:val="en-GB"/>
        </w:rPr>
        <w:t>z</w:t>
      </w:r>
      <w:r w:rsidRPr="00BA3A80">
        <w:rPr>
          <w:rFonts w:eastAsia="Calibri"/>
          <w:i/>
          <w:vertAlign w:val="subscript"/>
          <w:lang w:val="en-GB"/>
        </w:rPr>
        <w:t>0</w:t>
      </w:r>
      <w:r w:rsidRPr="00BA3A80">
        <w:rPr>
          <w:rFonts w:eastAsia="Calibri"/>
          <w:lang w:val="en-GB"/>
        </w:rPr>
        <w:t xml:space="preserve"> not to distinguish the riverbed from the floodplain (in terms of sub-rid roughness); the last choice being feasible provided that the DEM-DTM surface is partitioned accordingly;</w:t>
      </w:r>
    </w:p>
    <w:p w14:paraId="246D77C2" w14:textId="700505C6" w:rsidR="00CB3B77" w:rsidRPr="00BA3A80" w:rsidRDefault="00CB3B77" w:rsidP="00826018">
      <w:pPr>
        <w:pStyle w:val="Paragrafoelenco"/>
        <w:numPr>
          <w:ilvl w:val="0"/>
          <w:numId w:val="23"/>
        </w:numPr>
        <w:contextualSpacing/>
        <w:jc w:val="both"/>
        <w:rPr>
          <w:rFonts w:eastAsia="Calibri"/>
          <w:lang w:val="en-GB"/>
        </w:rPr>
      </w:pPr>
      <w:r w:rsidRPr="00BA3A80">
        <w:rPr>
          <w:rFonts w:eastAsia="Calibri"/>
          <w:lang w:val="en-GB"/>
        </w:rPr>
        <w:t>to keep the height precision compatible with the minimum scale of the DEM-DTM explicit roughness (they can be obtained by approximated assessments in Paraview, after comparing the DEM and the DTM).</w:t>
      </w:r>
    </w:p>
    <w:p w14:paraId="16980441" w14:textId="77777777" w:rsidR="00CB3B77" w:rsidRPr="00BA3A80" w:rsidRDefault="00CB3B77" w:rsidP="007E4D41">
      <w:pPr>
        <w:pStyle w:val="Paragrafoelenco"/>
        <w:numPr>
          <w:ilvl w:val="1"/>
          <w:numId w:val="35"/>
        </w:numPr>
        <w:contextualSpacing/>
        <w:jc w:val="both"/>
        <w:rPr>
          <w:rFonts w:eastAsia="Calibri"/>
          <w:lang w:val="en-GB"/>
        </w:rPr>
      </w:pPr>
      <w:r w:rsidRPr="00BA3A80">
        <w:rPr>
          <w:rFonts w:eastAsia="Calibri"/>
          <w:lang w:val="en-GB"/>
        </w:rPr>
        <w:t xml:space="preserve">analogously repeat the previous steps to fix the intrinsic DTM errors (instead of the DEM errors; consider </w:t>
      </w:r>
      <w:r w:rsidRPr="00BA3A80">
        <w:rPr>
          <w:rFonts w:eastAsia="Calibri"/>
          <w:i/>
          <w:lang w:val="en-GB"/>
        </w:rPr>
        <w:t>z</w:t>
      </w:r>
      <w:r w:rsidRPr="00BA3A80">
        <w:rPr>
          <w:rFonts w:eastAsia="Calibri"/>
          <w:i/>
          <w:vertAlign w:val="subscript"/>
          <w:lang w:val="en-GB"/>
        </w:rPr>
        <w:t>DEM,digs,filter</w:t>
      </w:r>
      <w:r w:rsidRPr="00BA3A80">
        <w:rPr>
          <w:rFonts w:eastAsia="Calibri"/>
          <w:lang w:val="en-GB"/>
        </w:rPr>
        <w:t xml:space="preserve">  instead of </w:t>
      </w:r>
      <w:r w:rsidRPr="00BA3A80">
        <w:rPr>
          <w:rFonts w:eastAsia="Calibri"/>
          <w:i/>
          <w:lang w:val="en-GB"/>
        </w:rPr>
        <w:t>z</w:t>
      </w:r>
      <w:r w:rsidRPr="00BA3A80">
        <w:rPr>
          <w:rFonts w:eastAsia="Calibri"/>
          <w:i/>
          <w:vertAlign w:val="subscript"/>
          <w:lang w:val="en-GB"/>
        </w:rPr>
        <w:t>diff</w:t>
      </w:r>
      <w:r w:rsidRPr="00BA3A80">
        <w:rPr>
          <w:rFonts w:eastAsia="Calibri"/>
          <w:lang w:val="en-GB"/>
        </w:rPr>
        <w:t xml:space="preserve"> and do not apply any filter);</w:t>
      </w:r>
    </w:p>
    <w:p w14:paraId="60E7DC9F" w14:textId="77777777" w:rsidR="00CB3B77" w:rsidRPr="00BA3A80" w:rsidRDefault="00CB3B77" w:rsidP="007E4D41">
      <w:pPr>
        <w:pStyle w:val="Paragrafoelenco"/>
        <w:numPr>
          <w:ilvl w:val="1"/>
          <w:numId w:val="35"/>
        </w:numPr>
        <w:contextualSpacing/>
        <w:jc w:val="both"/>
        <w:rPr>
          <w:rFonts w:eastAsia="Calibri"/>
          <w:lang w:val="en-GB"/>
        </w:rPr>
      </w:pPr>
      <w:r w:rsidRPr="00BA3A80">
        <w:rPr>
          <w:rFonts w:eastAsia="Calibri"/>
          <w:lang w:val="en-GB"/>
        </w:rPr>
        <w:t>visualize the fixed obstacles removed during the previous steps by means of Paraview as passive targets which do not affect the SPH simulations;</w:t>
      </w:r>
    </w:p>
    <w:p w14:paraId="3A07A3A4" w14:textId="68020629" w:rsidR="00CB3B77" w:rsidRPr="00BA3A80" w:rsidRDefault="00CB3B77" w:rsidP="007E4D41">
      <w:pPr>
        <w:pStyle w:val="Paragrafoelenco"/>
        <w:numPr>
          <w:ilvl w:val="1"/>
          <w:numId w:val="35"/>
        </w:numPr>
        <w:contextualSpacing/>
        <w:jc w:val="both"/>
        <w:rPr>
          <w:rFonts w:eastAsia="Calibri"/>
          <w:lang w:val="en-GB"/>
        </w:rPr>
      </w:pPr>
      <w:r w:rsidRPr="00BA3A80">
        <w:rPr>
          <w:rFonts w:eastAsia="Calibri"/>
          <w:lang w:val="en-GB"/>
        </w:rPr>
        <w:t>if necessary, merge two (or more) DEM/DTM adjacent files by means of Paraview:</w:t>
      </w:r>
      <w:r w:rsidR="002F67DB" w:rsidRPr="00BA3A80">
        <w:rPr>
          <w:rFonts w:eastAsia="Calibri"/>
          <w:lang w:val="en-GB"/>
        </w:rPr>
        <w:t xml:space="preserve"> execute the following procedure only if it can be easily carried out (e.g., 2 files with coincident overlapping nodes), otherwise skip it:</w:t>
      </w:r>
    </w:p>
    <w:p w14:paraId="521DA949"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remove the overlapping region in one of the two files;</w:t>
      </w:r>
    </w:p>
    <w:p w14:paraId="56F44623"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remove from one file the redundant nodes;</w:t>
      </w:r>
    </w:p>
    <w:p w14:paraId="743386C7"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locally seam the boundary region between the two files (filter “Delaunay 2D”);</w:t>
      </w:r>
    </w:p>
    <w:p w14:paraId="77C666DE" w14:textId="77777777" w:rsidR="00CB3B77" w:rsidRPr="00BA3A80" w:rsidRDefault="00CB3B77" w:rsidP="007E4D41">
      <w:pPr>
        <w:pStyle w:val="Paragrafoelenco"/>
        <w:numPr>
          <w:ilvl w:val="2"/>
          <w:numId w:val="35"/>
        </w:numPr>
        <w:contextualSpacing/>
        <w:jc w:val="both"/>
        <w:rPr>
          <w:rFonts w:eastAsia="Calibri"/>
          <w:lang w:val="en-GB"/>
        </w:rPr>
      </w:pPr>
      <w:r w:rsidRPr="00BA3A80">
        <w:rPr>
          <w:rFonts w:eastAsia="Calibri"/>
          <w:lang w:val="en-GB"/>
        </w:rPr>
        <w:t>merge the two resulting files and the boundary region (filter “Append Datasets”).</w:t>
      </w:r>
    </w:p>
    <w:p w14:paraId="7E01DE06" w14:textId="3A7AB473" w:rsidR="002F67DB" w:rsidRPr="00BA3A80" w:rsidRDefault="002F67DB" w:rsidP="007E4D41">
      <w:pPr>
        <w:pStyle w:val="Paragrafoelenco"/>
        <w:numPr>
          <w:ilvl w:val="1"/>
          <w:numId w:val="35"/>
        </w:numPr>
        <w:contextualSpacing/>
        <w:jc w:val="both"/>
        <w:rPr>
          <w:rFonts w:eastAsia="Calibri"/>
          <w:lang w:val="en-GB"/>
        </w:rPr>
      </w:pPr>
      <w:r w:rsidRPr="00BA3A80">
        <w:rPr>
          <w:rFonts w:eastAsia="Calibri"/>
          <w:lang w:val="en-GB"/>
        </w:rPr>
        <w:t>Alternative merging procedure via Grid Interpolator: merging as removing overlapping parts with shared boundaries; the aim is a unique DEM-DTM surface well connected, not a unique DEM-DTM file (</w:t>
      </w:r>
      <w:r w:rsidRPr="006C14DA">
        <w:rPr>
          <w:rFonts w:eastAsia="Calibri"/>
          <w:i/>
          <w:iCs/>
          <w:lang w:val="en-GB"/>
        </w:rPr>
        <w:t>n</w:t>
      </w:r>
      <w:r w:rsidRPr="006C14DA">
        <w:rPr>
          <w:rFonts w:eastAsia="Calibri"/>
          <w:i/>
          <w:iCs/>
          <w:vertAlign w:val="subscript"/>
          <w:lang w:val="en-GB"/>
        </w:rPr>
        <w:t>x,max</w:t>
      </w:r>
      <w:r w:rsidRPr="00BA3A80">
        <w:rPr>
          <w:rFonts w:eastAsia="Calibri"/>
          <w:lang w:val="en-GB"/>
        </w:rPr>
        <w:t xml:space="preserve">=1’000 and </w:t>
      </w:r>
      <w:r w:rsidRPr="006C14DA">
        <w:rPr>
          <w:rFonts w:eastAsia="Calibri"/>
          <w:i/>
          <w:iCs/>
          <w:lang w:val="en-GB"/>
        </w:rPr>
        <w:t>n</w:t>
      </w:r>
      <w:r w:rsidRPr="006C14DA">
        <w:rPr>
          <w:rFonts w:eastAsia="Calibri"/>
          <w:i/>
          <w:iCs/>
          <w:vertAlign w:val="subscript"/>
          <w:lang w:val="en-GB"/>
        </w:rPr>
        <w:t>y,max</w:t>
      </w:r>
      <w:r w:rsidRPr="00BA3A80">
        <w:rPr>
          <w:rFonts w:eastAsia="Calibri"/>
          <w:lang w:val="en-GB"/>
        </w:rPr>
        <w:t xml:space="preserve">=1’000 each output file not to have issues with Paraview “Delaunay2D” filter; check identical shared boundaries and coherence with raw DEM-DTM files). The advantages of this merging are expressed as follows: no overlapping </w:t>
      </w:r>
      <w:r w:rsidRPr="00BA3A80">
        <w:rPr>
          <w:rFonts w:eastAsia="Calibri"/>
          <w:lang w:val="en-GB"/>
        </w:rPr>
        <w:lastRenderedPageBreak/>
        <w:t>regions; clean merge (shared boundary points have the same height); no ad-hoc seals between Paraview files; it is not necessary to merge all the DTM files on Paraview (issues avoided with huge DTMs); the unique regular Cartesian grid (far from boundaries) avoids issues on SPHERA extrusions (Dirichlet’s boundary conditions for the water depth; initial conditions for water bodies extruded from DEM-DTM). Interpolation introduces some errors, thus use the minimum influence radius.</w:t>
      </w:r>
    </w:p>
    <w:p w14:paraId="7F94AF9F" w14:textId="2A725205" w:rsidR="002F67DB" w:rsidRPr="00BA3A80" w:rsidRDefault="002F67DB" w:rsidP="007E4D41">
      <w:pPr>
        <w:pStyle w:val="Paragrafoelenco"/>
        <w:numPr>
          <w:ilvl w:val="1"/>
          <w:numId w:val="35"/>
        </w:numPr>
        <w:contextualSpacing/>
        <w:jc w:val="both"/>
        <w:rPr>
          <w:rFonts w:eastAsia="Calibri"/>
          <w:lang w:val="en-GB"/>
        </w:rPr>
      </w:pPr>
      <w:r w:rsidRPr="00BA3A80">
        <w:rPr>
          <w:rFonts w:eastAsia="Calibri"/>
          <w:lang w:val="en-GB"/>
        </w:rPr>
        <w:t xml:space="preserve">Repeat </w:t>
      </w:r>
      <w:r w:rsidR="00A1213F" w:rsidRPr="00BA3A80">
        <w:rPr>
          <w:rFonts w:eastAsia="Calibri"/>
          <w:lang w:val="en-GB"/>
        </w:rPr>
        <w:t xml:space="preserve">the </w:t>
      </w:r>
      <w:r w:rsidRPr="00BA3A80">
        <w:rPr>
          <w:rFonts w:eastAsia="Calibri"/>
          <w:lang w:val="en-GB"/>
        </w:rPr>
        <w:t>P</w:t>
      </w:r>
      <w:r w:rsidR="00A1213F" w:rsidRPr="00BA3A80">
        <w:rPr>
          <w:rFonts w:eastAsia="Calibri"/>
          <w:lang w:val="en-GB"/>
        </w:rPr>
        <w:t>araview</w:t>
      </w:r>
      <w:r w:rsidRPr="00BA3A80">
        <w:rPr>
          <w:rFonts w:eastAsia="Calibri"/>
          <w:lang w:val="en-GB"/>
        </w:rPr>
        <w:t xml:space="preserve"> procedure </w:t>
      </w:r>
      <w:r w:rsidR="00A1213F" w:rsidRPr="00BA3A80">
        <w:rPr>
          <w:rFonts w:eastAsia="Calibri"/>
          <w:lang w:val="en-GB"/>
        </w:rPr>
        <w:fldChar w:fldCharType="begin"/>
      </w:r>
      <w:r w:rsidR="00A1213F" w:rsidRPr="00BA3A80">
        <w:rPr>
          <w:rFonts w:eastAsia="Calibri"/>
          <w:lang w:val="en-GB"/>
        </w:rPr>
        <w:instrText xml:space="preserve"> REF _Ref100311530 \r \h </w:instrText>
      </w:r>
      <w:r w:rsidR="00A1213F" w:rsidRPr="00BA3A80">
        <w:rPr>
          <w:rFonts w:eastAsia="Calibri"/>
          <w:lang w:val="en-GB"/>
        </w:rPr>
      </w:r>
      <w:r w:rsidR="00A1213F" w:rsidRPr="00BA3A80">
        <w:rPr>
          <w:rFonts w:eastAsia="Calibri"/>
          <w:lang w:val="en-GB"/>
        </w:rPr>
        <w:fldChar w:fldCharType="separate"/>
      </w:r>
      <w:r w:rsidR="00AA2496">
        <w:rPr>
          <w:rFonts w:eastAsia="Calibri"/>
          <w:lang w:val="en-GB"/>
        </w:rPr>
        <w:t>11.6</w:t>
      </w:r>
      <w:r w:rsidR="00A1213F" w:rsidRPr="00BA3A80">
        <w:rPr>
          <w:rFonts w:eastAsia="Calibri"/>
          <w:lang w:val="en-GB"/>
        </w:rPr>
        <w:fldChar w:fldCharType="end"/>
      </w:r>
      <w:r w:rsidR="00A1213F" w:rsidRPr="00BA3A80">
        <w:rPr>
          <w:rFonts w:eastAsia="Calibri"/>
          <w:lang w:val="en-GB"/>
        </w:rPr>
        <w:t>.</w:t>
      </w:r>
    </w:p>
    <w:p w14:paraId="6E4860C2" w14:textId="4E52796B" w:rsidR="002F67DB" w:rsidRPr="00BA3A80" w:rsidRDefault="002F67DB" w:rsidP="00CB3B77">
      <w:pPr>
        <w:jc w:val="both"/>
        <w:rPr>
          <w:sz w:val="24"/>
          <w:szCs w:val="24"/>
          <w:lang w:val="en-GB"/>
        </w:rPr>
      </w:pPr>
    </w:p>
    <w:p w14:paraId="431F852A" w14:textId="77777777" w:rsidR="00B86F7C" w:rsidRPr="00BA3A80" w:rsidRDefault="00B86F7C" w:rsidP="00B86F7C">
      <w:pPr>
        <w:pStyle w:val="Stile1"/>
        <w:rPr>
          <w:lang w:val="en-GB"/>
        </w:rPr>
      </w:pPr>
      <w:bookmarkStart w:id="817" w:name="_Toc93077755"/>
      <w:bookmarkStart w:id="818" w:name="_Toc121076156"/>
      <w:r w:rsidRPr="00BA3A80">
        <w:rPr>
          <w:lang w:val="en-GB"/>
        </w:rPr>
        <w:t>DTM/DEM dataset merging</w:t>
      </w:r>
      <w:bookmarkEnd w:id="817"/>
      <w:bookmarkEnd w:id="818"/>
    </w:p>
    <w:p w14:paraId="2B44676A" w14:textId="26CDDE40" w:rsidR="00B86F7C" w:rsidRPr="00BA3A80" w:rsidRDefault="00B86F7C" w:rsidP="00826018">
      <w:pPr>
        <w:pStyle w:val="Paragrafoelenco"/>
        <w:numPr>
          <w:ilvl w:val="0"/>
          <w:numId w:val="24"/>
        </w:numPr>
        <w:contextualSpacing/>
        <w:jc w:val="both"/>
        <w:rPr>
          <w:rFonts w:eastAsia="Calibri"/>
          <w:lang w:val="en-GB"/>
        </w:rPr>
      </w:pPr>
      <w:r w:rsidRPr="00BA3A80">
        <w:rPr>
          <w:rFonts w:eastAsia="Calibri"/>
          <w:lang w:val="en-GB"/>
        </w:rPr>
        <w:t xml:space="preserve">Merge all the datasets (each featured by </w:t>
      </w:r>
      <w:r w:rsidRPr="00BA3A80">
        <w:rPr>
          <w:rFonts w:eastAsia="Calibri"/>
          <w:i/>
          <w:iCs/>
          <w:lang w:val="en-GB"/>
        </w:rPr>
        <w:t>dx</w:t>
      </w:r>
      <w:r w:rsidRPr="00BA3A80">
        <w:rPr>
          <w:rFonts w:eastAsia="Calibri"/>
          <w:i/>
          <w:iCs/>
          <w:vertAlign w:val="subscript"/>
          <w:lang w:val="en-GB"/>
        </w:rPr>
        <w:t>DTM,DEM</w:t>
      </w:r>
      <w:r w:rsidRPr="00BA3A80">
        <w:rPr>
          <w:rFonts w:eastAsia="Calibri"/>
          <w:lang w:val="en-GB"/>
        </w:rPr>
        <w:t>) with possible roto-translation (in case of different cartographic systems). This is alternative to work since the beginning with the same cartographic system (to avoid possible complicated procedures with GDAL). The origin of the relative reference system at this final stage is the lower-left vertex of the lower-left DEM-DTM of the lower-left dataset</w:t>
      </w:r>
      <w:r w:rsidR="002B0C93" w:rsidRPr="00BA3A80">
        <w:rPr>
          <w:rFonts w:eastAsia="Calibri"/>
          <w:lang w:val="en-GB"/>
        </w:rPr>
        <w:t>;</w:t>
      </w:r>
    </w:p>
    <w:p w14:paraId="7A401390" w14:textId="090A1893" w:rsidR="00B86F7C" w:rsidRPr="00BA3A80" w:rsidRDefault="00B86F7C" w:rsidP="00826018">
      <w:pPr>
        <w:pStyle w:val="Paragrafoelenco"/>
        <w:numPr>
          <w:ilvl w:val="0"/>
          <w:numId w:val="24"/>
        </w:numPr>
        <w:contextualSpacing/>
        <w:jc w:val="both"/>
        <w:rPr>
          <w:rFonts w:eastAsia="Calibri"/>
          <w:lang w:val="en-GB"/>
        </w:rPr>
      </w:pPr>
      <w:r w:rsidRPr="00BA3A80">
        <w:rPr>
          <w:rFonts w:eastAsia="Calibri"/>
          <w:lang w:val="en-GB"/>
        </w:rPr>
        <w:t xml:space="preserve">Digging zones in DEM2xyz (for negative heights </w:t>
      </w:r>
      <w:r w:rsidR="002B0C93" w:rsidRPr="00BA3A80">
        <w:rPr>
          <w:rFonts w:eastAsia="Calibri"/>
          <w:lang w:val="en-GB"/>
        </w:rPr>
        <w:t xml:space="preserve">it </w:t>
      </w:r>
      <w:r w:rsidRPr="00BA3A80">
        <w:rPr>
          <w:rFonts w:eastAsia="Calibri"/>
          <w:lang w:val="en-GB"/>
        </w:rPr>
        <w:t>gives NaN, e.g.</w:t>
      </w:r>
      <w:r w:rsidR="00596BF4">
        <w:rPr>
          <w:rFonts w:eastAsia="Calibri"/>
          <w:lang w:val="en-GB"/>
        </w:rPr>
        <w:t>,</w:t>
      </w:r>
      <w:r w:rsidRPr="00BA3A80">
        <w:rPr>
          <w:rFonts w:eastAsia="Calibri"/>
          <w:lang w:val="en-GB"/>
        </w:rPr>
        <w:t xml:space="preserve"> </w:t>
      </w:r>
      <w:r w:rsidRPr="00BA3A80">
        <w:rPr>
          <w:rFonts w:eastAsia="Calibri"/>
          <w:i/>
          <w:iCs/>
          <w:lang w:val="en-GB"/>
        </w:rPr>
        <w:t>z</w:t>
      </w:r>
      <w:r w:rsidRPr="00BA3A80">
        <w:rPr>
          <w:rFonts w:eastAsia="Calibri"/>
          <w:lang w:val="en-GB"/>
        </w:rPr>
        <w:t>=-999.m) to avoid dataset overlapping (start from the finest);</w:t>
      </w:r>
    </w:p>
    <w:p w14:paraId="073B7526" w14:textId="5A179413" w:rsidR="00B86F7C" w:rsidRPr="00BA3A80" w:rsidRDefault="00B86F7C" w:rsidP="00826018">
      <w:pPr>
        <w:pStyle w:val="Paragrafoelenco"/>
        <w:numPr>
          <w:ilvl w:val="0"/>
          <w:numId w:val="24"/>
        </w:numPr>
        <w:contextualSpacing/>
        <w:jc w:val="both"/>
        <w:rPr>
          <w:rFonts w:eastAsia="Calibri"/>
          <w:lang w:val="en-GB"/>
        </w:rPr>
      </w:pPr>
      <w:r w:rsidRPr="00BA3A80">
        <w:rPr>
          <w:rFonts w:eastAsia="Calibri"/>
          <w:lang w:val="en-GB"/>
        </w:rPr>
        <w:t xml:space="preserve">Dataset sealing: extract the edge points of the finest dataset on Paraview and apply “Delaunay2D” </w:t>
      </w:r>
      <w:r w:rsidR="002B0C93" w:rsidRPr="00BA3A80">
        <w:rPr>
          <w:rFonts w:eastAsia="Calibri"/>
          <w:lang w:val="en-GB"/>
        </w:rPr>
        <w:t>with the other dataset</w:t>
      </w:r>
      <w:r w:rsidRPr="00BA3A80">
        <w:rPr>
          <w:rFonts w:eastAsia="Calibri"/>
          <w:lang w:val="en-GB"/>
        </w:rPr>
        <w:t xml:space="preserve">; </w:t>
      </w:r>
      <w:r w:rsidR="002B0C93" w:rsidRPr="00BA3A80">
        <w:rPr>
          <w:rFonts w:eastAsia="Calibri"/>
          <w:lang w:val="en-GB"/>
        </w:rPr>
        <w:t xml:space="preserve">unique regular Cartesian grid </w:t>
      </w:r>
      <w:r w:rsidRPr="00BA3A80">
        <w:rPr>
          <w:rFonts w:eastAsia="Calibri"/>
          <w:lang w:val="en-GB"/>
        </w:rPr>
        <w:t>(</w:t>
      </w:r>
      <w:r w:rsidR="002B0C93" w:rsidRPr="00BA3A80">
        <w:rPr>
          <w:rFonts w:eastAsia="Calibri"/>
          <w:lang w:val="en-GB"/>
        </w:rPr>
        <w:t>except for boundaries</w:t>
      </w:r>
      <w:r w:rsidRPr="00BA3A80">
        <w:rPr>
          <w:rFonts w:eastAsia="Calibri"/>
          <w:lang w:val="en-GB"/>
        </w:rPr>
        <w:t xml:space="preserve">) </w:t>
      </w:r>
      <w:r w:rsidR="002B0C93" w:rsidRPr="00BA3A80">
        <w:rPr>
          <w:rFonts w:eastAsia="Calibri"/>
          <w:lang w:val="en-GB"/>
        </w:rPr>
        <w:t>with possible local refinement</w:t>
      </w:r>
      <w:r w:rsidRPr="00BA3A80">
        <w:rPr>
          <w:rFonts w:eastAsia="Calibri"/>
          <w:lang w:val="en-GB"/>
        </w:rPr>
        <w:t>;</w:t>
      </w:r>
    </w:p>
    <w:p w14:paraId="0F09F3C5" w14:textId="6E1D4B38" w:rsidR="00B86F7C" w:rsidRPr="00BA3A80" w:rsidRDefault="00B86F7C" w:rsidP="00826018">
      <w:pPr>
        <w:pStyle w:val="Paragrafoelenco"/>
        <w:numPr>
          <w:ilvl w:val="0"/>
          <w:numId w:val="24"/>
        </w:numPr>
        <w:contextualSpacing/>
        <w:jc w:val="both"/>
        <w:rPr>
          <w:rFonts w:eastAsia="Calibri"/>
          <w:lang w:val="en-GB"/>
        </w:rPr>
      </w:pPr>
      <w:r w:rsidRPr="00BA3A80">
        <w:rPr>
          <w:rFonts w:eastAsia="Calibri"/>
          <w:lang w:val="en-GB"/>
        </w:rPr>
        <w:t>Possible interpolation to obtain a regular Cartesian grid, if requested (e.g., fluid e</w:t>
      </w:r>
      <w:r w:rsidR="002B0C93" w:rsidRPr="00BA3A80">
        <w:rPr>
          <w:rFonts w:eastAsia="Calibri"/>
          <w:lang w:val="en-GB"/>
        </w:rPr>
        <w:t>x</w:t>
      </w:r>
      <w:r w:rsidRPr="00BA3A80">
        <w:rPr>
          <w:rFonts w:eastAsia="Calibri"/>
          <w:lang w:val="en-GB"/>
        </w:rPr>
        <w:t xml:space="preserve">trusions, </w:t>
      </w:r>
      <w:r w:rsidR="002B0C93" w:rsidRPr="00BA3A80">
        <w:rPr>
          <w:rFonts w:eastAsia="Calibri"/>
          <w:lang w:val="en-GB"/>
        </w:rPr>
        <w:t>“</w:t>
      </w:r>
      <w:r w:rsidRPr="00BA3A80">
        <w:rPr>
          <w:rFonts w:eastAsia="Calibri"/>
          <w:lang w:val="en-GB"/>
        </w:rPr>
        <w:t>BC</w:t>
      </w:r>
      <w:r w:rsidRPr="00BA3A80">
        <w:rPr>
          <w:rFonts w:eastAsia="Calibri"/>
          <w:vertAlign w:val="subscript"/>
          <w:lang w:val="en-GB"/>
        </w:rPr>
        <w:t>zmax</w:t>
      </w:r>
      <w:r w:rsidR="002B0C93" w:rsidRPr="00BA3A80">
        <w:rPr>
          <w:rFonts w:eastAsia="Calibri"/>
          <w:lang w:val="en-GB"/>
        </w:rPr>
        <w:t>”</w:t>
      </w:r>
      <w:r w:rsidRPr="00BA3A80">
        <w:rPr>
          <w:rFonts w:eastAsia="Calibri"/>
          <w:lang w:val="en-GB"/>
        </w:rPr>
        <w:t xml:space="preserve"> zones).</w:t>
      </w:r>
    </w:p>
    <w:p w14:paraId="3C76213D" w14:textId="77777777" w:rsidR="00B86F7C" w:rsidRPr="00BA3A80" w:rsidRDefault="00B86F7C" w:rsidP="00CB3B77">
      <w:pPr>
        <w:jc w:val="both"/>
        <w:rPr>
          <w:sz w:val="24"/>
          <w:szCs w:val="24"/>
          <w:lang w:val="en-GB"/>
        </w:rPr>
      </w:pPr>
    </w:p>
    <w:p w14:paraId="5F0D268B" w14:textId="77777777" w:rsidR="002B0C93" w:rsidRPr="00BA3A80" w:rsidRDefault="002B0C93" w:rsidP="002B0C93">
      <w:pPr>
        <w:pStyle w:val="Stile1"/>
        <w:rPr>
          <w:lang w:val="en-GB"/>
        </w:rPr>
      </w:pPr>
      <w:bookmarkStart w:id="819" w:name="_Ref67662660"/>
      <w:bookmarkStart w:id="820" w:name="_Ref68097046"/>
      <w:bookmarkStart w:id="821" w:name="_Toc93077756"/>
      <w:bookmarkStart w:id="822" w:name="_Toc121076157"/>
      <w:r w:rsidRPr="00BA3A80">
        <w:rPr>
          <w:lang w:val="en-GB"/>
        </w:rPr>
        <w:t>DEM2xyz: further modifications to the DEM-DTM</w:t>
      </w:r>
      <w:bookmarkEnd w:id="819"/>
      <w:r w:rsidRPr="00BA3A80">
        <w:rPr>
          <w:lang w:val="en-GB"/>
        </w:rPr>
        <w:t xml:space="preserve"> improvements</w:t>
      </w:r>
      <w:bookmarkEnd w:id="820"/>
      <w:bookmarkEnd w:id="821"/>
      <w:bookmarkEnd w:id="822"/>
    </w:p>
    <w:p w14:paraId="168C8F25" w14:textId="31A774CB" w:rsidR="002B0C93" w:rsidRPr="00BA3A80" w:rsidRDefault="002B0C93" w:rsidP="002B0C93">
      <w:pPr>
        <w:jc w:val="both"/>
        <w:rPr>
          <w:sz w:val="24"/>
          <w:szCs w:val="24"/>
          <w:lang w:val="en-GB"/>
        </w:rPr>
      </w:pPr>
      <w:r w:rsidRPr="00BA3A80">
        <w:rPr>
          <w:sz w:val="24"/>
          <w:szCs w:val="24"/>
          <w:lang w:val="en-GB"/>
        </w:rPr>
        <w:t xml:space="preserve">DEM2xyz is executed again on each DEM-DTM file to: </w:t>
      </w:r>
    </w:p>
    <w:p w14:paraId="295C4074" w14:textId="0D4EC727"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possibly reconstruct the bathymetry below the water bodies;</w:t>
      </w:r>
    </w:p>
    <w:p w14:paraId="53217CF4" w14:textId="77777777"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possibly assign other digging/filling regions (also to fix errors);</w:t>
      </w:r>
    </w:p>
    <w:p w14:paraId="46C37C2D" w14:textId="77777777"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cut the DEM-DTM files to reduce the computational time;</w:t>
      </w:r>
    </w:p>
    <w:p w14:paraId="547F9487" w14:textId="77777777"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check the normal vectors to the surface elements of the DEM-DTM;</w:t>
      </w:r>
    </w:p>
    <w:p w14:paraId="3D71D224" w14:textId="2C87764E"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save the Paraview state;</w:t>
      </w:r>
    </w:p>
    <w:p w14:paraId="52977369" w14:textId="40B79BF2"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generate the “.ply” files (both binary and ASCII) for ply2SPHERA_perimeter.</w:t>
      </w:r>
    </w:p>
    <w:p w14:paraId="62F31B95" w14:textId="78797393" w:rsidR="002B0C93" w:rsidRPr="00BA3A80" w:rsidRDefault="002B0C93" w:rsidP="00826018">
      <w:pPr>
        <w:pStyle w:val="Paragrafoelenco"/>
        <w:numPr>
          <w:ilvl w:val="0"/>
          <w:numId w:val="26"/>
        </w:numPr>
        <w:contextualSpacing/>
        <w:jc w:val="both"/>
        <w:rPr>
          <w:rFonts w:eastAsia="Calibri"/>
          <w:lang w:val="en-GB"/>
        </w:rPr>
      </w:pPr>
      <w:r w:rsidRPr="00BA3A80">
        <w:rPr>
          <w:rFonts w:eastAsia="Calibri"/>
          <w:lang w:val="en-GB"/>
        </w:rPr>
        <w:t xml:space="preserve">In case of multi-spatial-resolution DTM, if possible, try to build a unique “.ply” file from the DTM points elaborated so far to avoid minor discrepancies at those edges where </w:t>
      </w:r>
      <w:r w:rsidRPr="00BA3A80">
        <w:rPr>
          <w:rFonts w:eastAsia="Calibri"/>
          <w:i/>
          <w:iCs/>
          <w:lang w:val="en-GB"/>
        </w:rPr>
        <w:t>dx</w:t>
      </w:r>
      <w:r w:rsidRPr="00BA3A80">
        <w:rPr>
          <w:rFonts w:eastAsia="Calibri"/>
          <w:i/>
          <w:iCs/>
          <w:vertAlign w:val="subscript"/>
          <w:lang w:val="en-GB"/>
        </w:rPr>
        <w:t>DTM</w:t>
      </w:r>
      <w:r w:rsidRPr="00BA3A80">
        <w:rPr>
          <w:rFonts w:eastAsia="Calibri"/>
          <w:lang w:val="en-GB"/>
        </w:rPr>
        <w:t xml:space="preserve"> changes.</w:t>
      </w:r>
    </w:p>
    <w:p w14:paraId="41BB0B3B" w14:textId="77777777" w:rsidR="002B0C93" w:rsidRPr="00BA3A80" w:rsidRDefault="002B0C93" w:rsidP="00CB3B77">
      <w:pPr>
        <w:jc w:val="both"/>
        <w:rPr>
          <w:sz w:val="24"/>
          <w:szCs w:val="24"/>
          <w:lang w:val="en-GB"/>
        </w:rPr>
      </w:pPr>
    </w:p>
    <w:p w14:paraId="6D1FF425" w14:textId="77777777" w:rsidR="00CB3B77" w:rsidRPr="00BA3A80" w:rsidRDefault="00CB3B77" w:rsidP="00AF7BEA">
      <w:pPr>
        <w:pStyle w:val="Stile1"/>
        <w:rPr>
          <w:lang w:val="en-GB"/>
        </w:rPr>
      </w:pPr>
      <w:bookmarkStart w:id="823" w:name="_Toc100207965"/>
      <w:bookmarkStart w:id="824" w:name="_Toc121076158"/>
      <w:r w:rsidRPr="00BA3A80">
        <w:rPr>
          <w:lang w:val="en-GB"/>
        </w:rPr>
        <w:t>Paraview: post-processing of the final output of DEM2xyz</w:t>
      </w:r>
      <w:bookmarkEnd w:id="823"/>
      <w:bookmarkEnd w:id="824"/>
    </w:p>
    <w:p w14:paraId="7DE62A18" w14:textId="77777777" w:rsidR="00CB3B77" w:rsidRPr="00BA3A80" w:rsidRDefault="00CB3B77" w:rsidP="00CB3B77">
      <w:pPr>
        <w:jc w:val="both"/>
        <w:rPr>
          <w:sz w:val="24"/>
          <w:szCs w:val="24"/>
          <w:lang w:val="en-GB"/>
        </w:rPr>
      </w:pPr>
      <w:r w:rsidRPr="00BA3A80">
        <w:rPr>
          <w:sz w:val="24"/>
          <w:szCs w:val="24"/>
          <w:lang w:val="en-GB"/>
        </w:rPr>
        <w:t>At this point, Paraview is used again to draw those geometrical figures which are necessary to initialize some variables in the main input file of SPHERA, in order to detect water bodies, earth-filled dams and monitoring elements.</w:t>
      </w:r>
    </w:p>
    <w:p w14:paraId="01E9E843" w14:textId="77777777" w:rsidR="00CB3B77" w:rsidRPr="00BA3A80" w:rsidRDefault="00CB3B77" w:rsidP="00CB3B77">
      <w:pPr>
        <w:jc w:val="both"/>
        <w:rPr>
          <w:sz w:val="24"/>
          <w:szCs w:val="24"/>
          <w:lang w:val="en-GB"/>
        </w:rPr>
      </w:pPr>
    </w:p>
    <w:p w14:paraId="05800A77" w14:textId="77777777" w:rsidR="00CB3B77" w:rsidRPr="00BA3A80" w:rsidRDefault="00CB3B77" w:rsidP="00C33B9B">
      <w:pPr>
        <w:pStyle w:val="Stile2"/>
        <w:rPr>
          <w:lang w:val="en-GB"/>
        </w:rPr>
      </w:pPr>
      <w:bookmarkStart w:id="825" w:name="_Toc100207966"/>
      <w:bookmarkStart w:id="826" w:name="_Toc121076159"/>
      <w:r w:rsidRPr="00BA3A80">
        <w:rPr>
          <w:lang w:val="en-GB"/>
        </w:rPr>
        <w:t>Simple use procedure to design a weir</w:t>
      </w:r>
      <w:bookmarkEnd w:id="825"/>
      <w:bookmarkEnd w:id="826"/>
    </w:p>
    <w:p w14:paraId="1C1E2C96" w14:textId="55779929" w:rsidR="00CB3B77" w:rsidRPr="00BA3A80" w:rsidRDefault="00CB3B77" w:rsidP="00CB3B77">
      <w:pPr>
        <w:jc w:val="both"/>
        <w:rPr>
          <w:sz w:val="24"/>
          <w:szCs w:val="24"/>
          <w:lang w:val="en-GB"/>
        </w:rPr>
      </w:pPr>
      <w:r w:rsidRPr="00BA3A80">
        <w:rPr>
          <w:sz w:val="24"/>
          <w:szCs w:val="24"/>
          <w:lang w:val="en-GB"/>
        </w:rPr>
        <w:t xml:space="preserve">Hereafter </w:t>
      </w:r>
      <w:r w:rsidR="006C14DA">
        <w:rPr>
          <w:sz w:val="24"/>
          <w:szCs w:val="24"/>
          <w:lang w:val="en-GB"/>
        </w:rPr>
        <w:t xml:space="preserve">is reported </w:t>
      </w:r>
      <w:r w:rsidRPr="00BA3A80">
        <w:rPr>
          <w:sz w:val="24"/>
          <w:szCs w:val="24"/>
          <w:lang w:val="en-GB"/>
        </w:rPr>
        <w:t>a simple and approximated use procedure to elaborate the DEM/DTM surface with Paraview in order to design a weir:</w:t>
      </w:r>
    </w:p>
    <w:p w14:paraId="4CA12730"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select a DEM-DTM zone extending 2</w:t>
      </w:r>
      <w:r w:rsidRPr="00BA3A80">
        <w:rPr>
          <w:rFonts w:eastAsia="Calibri"/>
          <w:i/>
          <w:lang w:val="en-GB"/>
        </w:rPr>
        <w:t>h</w:t>
      </w:r>
      <w:r w:rsidRPr="00BA3A80">
        <w:rPr>
          <w:rFonts w:eastAsia="Calibri"/>
          <w:lang w:val="en-GB"/>
        </w:rPr>
        <w:t xml:space="preserve"> downstream the section considered and whose width is just sufficient to contain the riverbed (feature “select elements with polygone”);</w:t>
      </w:r>
    </w:p>
    <w:p w14:paraId="5D692993"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vertically extrude the selection above up to the domain maximum height (filter “linear Extrusion”);</w:t>
      </w:r>
    </w:p>
    <w:p w14:paraId="266CD95A"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execute “Delaunay 3D” triangulation to obtain a tetrahedric grid within the extrusion;</w:t>
      </w:r>
    </w:p>
    <w:p w14:paraId="38DB0938"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BA3A80">
        <w:rPr>
          <w:rFonts w:eastAsia="Calibri"/>
          <w:i/>
          <w:lang w:val="en-GB"/>
        </w:rPr>
        <w:t xml:space="preserve">h </w:t>
      </w:r>
      <w:r w:rsidRPr="00BA3A80">
        <w:rPr>
          <w:rFonts w:eastAsia="Calibri"/>
          <w:lang w:val="en-GB"/>
        </w:rPr>
        <w:t>thick;</w:t>
      </w:r>
    </w:p>
    <w:p w14:paraId="45FD73AC"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lastRenderedPageBreak/>
        <w:t>analogously to the previous step, extract the weir lateral walls and remove the volume exceeding a proper height (larger than the free-surface height to be imposed and sufficient to avoid any lateral overtopping);</w:t>
      </w:r>
    </w:p>
    <w:p w14:paraId="274B6E85"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merge the lateral and front walls (filter “Append Datasets”);</w:t>
      </w:r>
    </w:p>
    <w:p w14:paraId="13DBA069"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remove the faces useless in the SPH simulation (feature “select elements with polygone” with selection inversion; filter “Extract Selection”);</w:t>
      </w:r>
    </w:p>
    <w:p w14:paraId="6BA5A98B"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check and possibly flip the face normals (filter “Generate Surface Normals” with “Flip Normals” and “splitting”);</w:t>
      </w:r>
    </w:p>
    <w:p w14:paraId="4D662BB0" w14:textId="77777777" w:rsidR="00CB3B77" w:rsidRPr="00BA3A80" w:rsidRDefault="00CB3B77" w:rsidP="00A035BA">
      <w:pPr>
        <w:pStyle w:val="Paragrafoelenco"/>
        <w:numPr>
          <w:ilvl w:val="0"/>
          <w:numId w:val="36"/>
        </w:numPr>
        <w:contextualSpacing/>
        <w:jc w:val="both"/>
        <w:rPr>
          <w:rFonts w:eastAsia="Calibri"/>
          <w:lang w:val="en-GB"/>
        </w:rPr>
      </w:pPr>
      <w:r w:rsidRPr="00BA3A80">
        <w:rPr>
          <w:rFonts w:eastAsia="Calibri"/>
          <w:lang w:val="en-GB"/>
        </w:rPr>
        <w:t>visually check the weir design and save it in “.ply” format for ply2SPHERA_perimeter.</w:t>
      </w:r>
    </w:p>
    <w:p w14:paraId="63A6D1E2" w14:textId="77777777" w:rsidR="00CB3B77" w:rsidRPr="00BA3A80" w:rsidRDefault="00CB3B77" w:rsidP="00CB3B77">
      <w:pPr>
        <w:jc w:val="both"/>
        <w:rPr>
          <w:sz w:val="24"/>
          <w:szCs w:val="24"/>
          <w:lang w:val="en-GB"/>
        </w:rPr>
      </w:pPr>
    </w:p>
    <w:p w14:paraId="11CEA7DE" w14:textId="77777777" w:rsidR="00CB3B77" w:rsidRPr="00BA3A80" w:rsidRDefault="00CB3B77" w:rsidP="00AF7BEA">
      <w:pPr>
        <w:pStyle w:val="Stile1"/>
        <w:rPr>
          <w:lang w:val="en-GB"/>
        </w:rPr>
      </w:pPr>
      <w:bookmarkStart w:id="827" w:name="_Toc100207967"/>
      <w:bookmarkStart w:id="828" w:name="_Toc121076160"/>
      <w:r w:rsidRPr="00BA3A80">
        <w:rPr>
          <w:lang w:val="en-GB"/>
        </w:rPr>
        <w:t>Modification of the spatial resolution of the DEM-DTM</w:t>
      </w:r>
      <w:bookmarkEnd w:id="827"/>
      <w:bookmarkEnd w:id="828"/>
    </w:p>
    <w:p w14:paraId="400A9E2E" w14:textId="77777777" w:rsidR="00CB3B77" w:rsidRPr="00BA3A80" w:rsidRDefault="00CB3B77" w:rsidP="00CB3B77">
      <w:pPr>
        <w:jc w:val="both"/>
        <w:rPr>
          <w:sz w:val="24"/>
          <w:szCs w:val="24"/>
          <w:lang w:val="en-GB"/>
        </w:rPr>
      </w:pPr>
      <w:r w:rsidRPr="00BA3A80">
        <w:rPr>
          <w:sz w:val="24"/>
          <w:szCs w:val="24"/>
          <w:lang w:val="en-GB"/>
        </w:rPr>
        <w:t>The following steps can be finally executed to possibly modify the spatial resolution of the DEM-DTM already obtained:</w:t>
      </w:r>
    </w:p>
    <w:p w14:paraId="72631CD4" w14:textId="77777777" w:rsidR="00CB3B77" w:rsidRPr="00BA3A80" w:rsidRDefault="00CB3B77" w:rsidP="00826018">
      <w:pPr>
        <w:pStyle w:val="Paragrafoelenco"/>
        <w:numPr>
          <w:ilvl w:val="0"/>
          <w:numId w:val="28"/>
        </w:numPr>
        <w:contextualSpacing/>
        <w:jc w:val="both"/>
        <w:rPr>
          <w:rFonts w:eastAsia="Calibri"/>
          <w:lang w:val="en-GB"/>
        </w:rPr>
      </w:pPr>
      <w:r w:rsidRPr="00BA3A80">
        <w:rPr>
          <w:rFonts w:eastAsia="Calibri"/>
          <w:lang w:val="en-GB"/>
        </w:rPr>
        <w:t>execute again the tool DEM2xyz with a different spatial resolution factor considering the DEM-DTM already elaborated as an input file;</w:t>
      </w:r>
    </w:p>
    <w:p w14:paraId="5F55F437" w14:textId="77777777" w:rsidR="00CB3B77" w:rsidRPr="00BA3A80" w:rsidRDefault="00CB3B77" w:rsidP="00826018">
      <w:pPr>
        <w:pStyle w:val="Paragrafoelenco"/>
        <w:numPr>
          <w:ilvl w:val="0"/>
          <w:numId w:val="28"/>
        </w:numPr>
        <w:contextualSpacing/>
        <w:jc w:val="both"/>
        <w:rPr>
          <w:rFonts w:eastAsia="Calibri"/>
          <w:lang w:val="en-GB"/>
        </w:rPr>
      </w:pPr>
      <w:r w:rsidRPr="00BA3A80">
        <w:rPr>
          <w:rFonts w:eastAsia="Calibri"/>
          <w:lang w:val="en-GB"/>
        </w:rPr>
        <w:t>treat with Paraview the DEM2xyz “.xyz” output file;</w:t>
      </w:r>
    </w:p>
    <w:p w14:paraId="7F86BDEA"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 xml:space="preserve">erase the points with </w:t>
      </w:r>
      <w:r w:rsidRPr="00BA3A80">
        <w:rPr>
          <w:rFonts w:eastAsia="Calibri"/>
          <w:i/>
          <w:lang w:val="en-GB"/>
        </w:rPr>
        <w:t>z</w:t>
      </w:r>
      <w:r w:rsidRPr="00BA3A80">
        <w:rPr>
          <w:rFonts w:eastAsia="Calibri"/>
          <w:lang w:val="en-GB"/>
        </w:rPr>
        <w:t>=-999m;</w:t>
      </w:r>
    </w:p>
    <w:p w14:paraId="6F30B556"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apply the filter “Delaunay2D”;</w:t>
      </w:r>
    </w:p>
    <w:p w14:paraId="3AA9A3D9"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erase manually (by means of the Graphic User Interface) the few faces linking points unavailable in the input DEM-DTM;</w:t>
      </w:r>
    </w:p>
    <w:p w14:paraId="18FF7C33"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translate the DEM-DTM according to the origin of the Cartographic System;</w:t>
      </w:r>
    </w:p>
    <w:p w14:paraId="1C4C6521"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check the DEM-DTM normals;</w:t>
      </w:r>
    </w:p>
    <w:p w14:paraId="39D06A19" w14:textId="77777777" w:rsidR="00CB3B77" w:rsidRPr="00BA3A80" w:rsidRDefault="00CB3B77" w:rsidP="00826018">
      <w:pPr>
        <w:pStyle w:val="Paragrafoelenco"/>
        <w:numPr>
          <w:ilvl w:val="1"/>
          <w:numId w:val="28"/>
        </w:numPr>
        <w:contextualSpacing/>
        <w:jc w:val="both"/>
        <w:rPr>
          <w:rFonts w:eastAsia="Calibri"/>
          <w:lang w:val="en-GB"/>
        </w:rPr>
      </w:pPr>
      <w:r w:rsidRPr="00BA3A80">
        <w:rPr>
          <w:rFonts w:eastAsia="Calibri"/>
          <w:lang w:val="en-GB"/>
        </w:rPr>
        <w:t>save the DEM-DTM at the new spatial resolution as a “.ply” output file;</w:t>
      </w:r>
    </w:p>
    <w:p w14:paraId="0B830306" w14:textId="77777777" w:rsidR="00CB3B77" w:rsidRPr="00BA3A80" w:rsidRDefault="00CB3B77" w:rsidP="00826018">
      <w:pPr>
        <w:pStyle w:val="Paragrafoelenco"/>
        <w:numPr>
          <w:ilvl w:val="0"/>
          <w:numId w:val="28"/>
        </w:numPr>
        <w:contextualSpacing/>
        <w:jc w:val="both"/>
        <w:rPr>
          <w:rFonts w:eastAsia="Calibri"/>
          <w:lang w:val="en-GB"/>
        </w:rPr>
      </w:pPr>
      <w:r w:rsidRPr="00BA3A80">
        <w:rPr>
          <w:rFonts w:eastAsia="Calibri"/>
          <w:lang w:val="en-GB"/>
        </w:rPr>
        <w:t>elaborate the “.ply”  DEM-DTM file with ply2SPHERA_perimeter;</w:t>
      </w:r>
    </w:p>
    <w:p w14:paraId="3C17AAA9" w14:textId="77777777" w:rsidR="00CB3B77" w:rsidRPr="00BA3A80" w:rsidRDefault="00CB3B77" w:rsidP="00826018">
      <w:pPr>
        <w:pStyle w:val="Paragrafoelenco"/>
        <w:numPr>
          <w:ilvl w:val="0"/>
          <w:numId w:val="28"/>
        </w:numPr>
        <w:contextualSpacing/>
        <w:jc w:val="both"/>
        <w:rPr>
          <w:rFonts w:eastAsia="Calibri"/>
          <w:lang w:val="en-GB"/>
        </w:rPr>
      </w:pPr>
      <w:r w:rsidRPr="00BA3A80">
        <w:rPr>
          <w:rFonts w:eastAsia="Calibri"/>
          <w:lang w:val="en-GB"/>
        </w:rPr>
        <w:t>add the ply2SPHERA_perimeter output files among the input files of SPHERA (sections “faces” and “vertices”).</w:t>
      </w:r>
    </w:p>
    <w:p w14:paraId="72FAF90C" w14:textId="2B3552E8" w:rsidR="00CB3B77" w:rsidRPr="00BA3A80" w:rsidRDefault="003138D3" w:rsidP="00CB3B77">
      <w:pPr>
        <w:jc w:val="both"/>
        <w:rPr>
          <w:sz w:val="24"/>
          <w:szCs w:val="24"/>
          <w:lang w:val="en-GB"/>
        </w:rPr>
      </w:pPr>
      <w:r w:rsidRPr="00BA3A80">
        <w:rPr>
          <w:sz w:val="24"/>
          <w:szCs w:val="24"/>
          <w:lang w:val="en-GB"/>
        </w:rPr>
        <w:t>In case Delaunay cannot be applied to the whole DEM-DTM, then it is safer to come back to the previous point on DEM2xyz to partition the DEM output instead of cutting it in Paraview</w:t>
      </w:r>
      <w:r w:rsidR="006C14DA">
        <w:rPr>
          <w:sz w:val="24"/>
          <w:szCs w:val="24"/>
          <w:lang w:val="en-GB"/>
        </w:rPr>
        <w:t>. O</w:t>
      </w:r>
      <w:r w:rsidRPr="00BA3A80">
        <w:rPr>
          <w:sz w:val="24"/>
          <w:szCs w:val="24"/>
          <w:lang w:val="en-GB"/>
        </w:rPr>
        <w:t>ne cannot merge the DEM-DTM files after the interpolation because one would need a unique DEM-DTM input file for DEM2xyz, otherwise the overlapping points would not be equal due to different interpolation results at boundaries.</w:t>
      </w:r>
    </w:p>
    <w:p w14:paraId="5B3CDAF7" w14:textId="77777777" w:rsidR="003138D3" w:rsidRPr="00BA3A80" w:rsidRDefault="003138D3" w:rsidP="00CB3B77">
      <w:pPr>
        <w:jc w:val="both"/>
        <w:rPr>
          <w:sz w:val="24"/>
          <w:szCs w:val="24"/>
          <w:lang w:val="en-GB"/>
        </w:rPr>
      </w:pPr>
    </w:p>
    <w:p w14:paraId="21313187" w14:textId="77777777" w:rsidR="00CB3B77" w:rsidRPr="00BA3A80" w:rsidRDefault="00CB3B77" w:rsidP="00AF7BEA">
      <w:pPr>
        <w:pStyle w:val="Stile1"/>
        <w:rPr>
          <w:lang w:val="en-GB"/>
        </w:rPr>
      </w:pPr>
      <w:bookmarkStart w:id="829" w:name="_Toc100207968"/>
      <w:bookmarkStart w:id="830" w:name="_Toc121076161"/>
      <w:r w:rsidRPr="00BA3A80">
        <w:rPr>
          <w:lang w:val="en-GB"/>
        </w:rPr>
        <w:t>SnappyHexMesh</w:t>
      </w:r>
      <w:bookmarkEnd w:id="829"/>
      <w:bookmarkEnd w:id="830"/>
    </w:p>
    <w:p w14:paraId="7745DEBB" w14:textId="6A194618" w:rsidR="00CB3B77" w:rsidRDefault="006C14DA" w:rsidP="00CB3B77">
      <w:pPr>
        <w:jc w:val="both"/>
        <w:rPr>
          <w:sz w:val="24"/>
          <w:szCs w:val="24"/>
          <w:lang w:val="en-GB"/>
        </w:rPr>
      </w:pPr>
      <w:r>
        <w:rPr>
          <w:sz w:val="24"/>
          <w:szCs w:val="24"/>
          <w:lang w:val="en-GB"/>
        </w:rPr>
        <w:t>In the presence of CAE-made solid bodies or DBSPH mobile surface walls</w:t>
      </w:r>
      <w:r w:rsidR="00CB3B77" w:rsidRPr="00BA3A80">
        <w:rPr>
          <w:sz w:val="24"/>
          <w:szCs w:val="24"/>
          <w:lang w:val="en-GB"/>
        </w:rPr>
        <w:t>, SnappyHexMesh (OpenFOAM, OpenCFD Ltd, 2021,</w:t>
      </w:r>
      <w:sdt>
        <w:sdtPr>
          <w:rPr>
            <w:sz w:val="24"/>
            <w:szCs w:val="24"/>
            <w:lang w:val="en-GB"/>
          </w:rPr>
          <w:id w:val="-597257513"/>
          <w:citation/>
        </w:sdtPr>
        <w:sdtEndPr/>
        <w:sdtContent>
          <w:r w:rsidR="00CB3B77" w:rsidRPr="00BA3A80">
            <w:rPr>
              <w:sz w:val="24"/>
              <w:szCs w:val="24"/>
              <w:lang w:val="en-GB"/>
            </w:rPr>
            <w:fldChar w:fldCharType="begin"/>
          </w:r>
          <w:r w:rsidR="00CB3B77" w:rsidRPr="00BA3A80">
            <w:rPr>
              <w:sz w:val="24"/>
              <w:szCs w:val="24"/>
              <w:lang w:val="en-GB"/>
            </w:rPr>
            <w:instrText xml:space="preserve"> CITATION Ope \l 1040 </w:instrText>
          </w:r>
          <w:r w:rsidR="00CB3B77"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00CB3B77" w:rsidRPr="00BA3A80">
            <w:rPr>
              <w:sz w:val="24"/>
              <w:szCs w:val="24"/>
              <w:lang w:val="en-GB"/>
            </w:rPr>
            <w:fldChar w:fldCharType="end"/>
          </w:r>
        </w:sdtContent>
      </w:sdt>
      <w:r w:rsidR="00CB3B77" w:rsidRPr="00BA3A80">
        <w:rPr>
          <w:sz w:val="24"/>
          <w:szCs w:val="24"/>
          <w:lang w:val="en-GB"/>
        </w:rPr>
        <w:t xml:space="preserve">) is used as a surface </w:t>
      </w:r>
      <w:r w:rsidR="0011635E">
        <w:rPr>
          <w:sz w:val="24"/>
          <w:szCs w:val="24"/>
          <w:lang w:val="en-GB"/>
        </w:rPr>
        <w:t xml:space="preserve">and volume </w:t>
      </w:r>
      <w:r w:rsidR="00CB3B77" w:rsidRPr="00BA3A80">
        <w:rPr>
          <w:sz w:val="24"/>
          <w:szCs w:val="24"/>
          <w:lang w:val="en-GB"/>
        </w:rPr>
        <w:t xml:space="preserve">grid generator for the initial positioning grid of the </w:t>
      </w:r>
      <w:r>
        <w:rPr>
          <w:sz w:val="24"/>
          <w:szCs w:val="24"/>
          <w:lang w:val="en-GB"/>
        </w:rPr>
        <w:t>SPH body particles</w:t>
      </w:r>
      <w:r w:rsidRPr="00BA3A80">
        <w:rPr>
          <w:sz w:val="24"/>
          <w:szCs w:val="24"/>
          <w:lang w:val="en-GB"/>
        </w:rPr>
        <w:t xml:space="preserve"> </w:t>
      </w:r>
      <w:r>
        <w:rPr>
          <w:sz w:val="24"/>
          <w:szCs w:val="24"/>
          <w:lang w:val="en-GB"/>
        </w:rPr>
        <w:t xml:space="preserve">or the </w:t>
      </w:r>
      <w:r w:rsidR="00CB3B77" w:rsidRPr="00BA3A80">
        <w:rPr>
          <w:sz w:val="24"/>
          <w:szCs w:val="24"/>
          <w:lang w:val="en-GB"/>
        </w:rPr>
        <w:t>DB-SPH elements.</w:t>
      </w:r>
    </w:p>
    <w:p w14:paraId="3435B21A" w14:textId="0DFCC5B6" w:rsidR="0011635E" w:rsidRDefault="0011635E" w:rsidP="0011635E">
      <w:pPr>
        <w:jc w:val="both"/>
        <w:rPr>
          <w:sz w:val="24"/>
          <w:szCs w:val="24"/>
          <w:lang w:val="en-GB"/>
        </w:rPr>
      </w:pPr>
      <w:r w:rsidRPr="0011635E">
        <w:rPr>
          <w:sz w:val="24"/>
          <w:szCs w:val="24"/>
          <w:lang w:val="en-GB"/>
        </w:rPr>
        <w:t>S</w:t>
      </w:r>
      <w:r>
        <w:rPr>
          <w:sz w:val="24"/>
          <w:szCs w:val="24"/>
          <w:lang w:val="en-GB"/>
        </w:rPr>
        <w:t>nappyHexMesh (</w:t>
      </w:r>
      <w:r w:rsidRPr="00BA3A80">
        <w:rPr>
          <w:sz w:val="24"/>
          <w:szCs w:val="24"/>
          <w:lang w:val="en-GB"/>
        </w:rPr>
        <w:t>2021,</w:t>
      </w:r>
      <w:sdt>
        <w:sdtPr>
          <w:rPr>
            <w:sz w:val="24"/>
            <w:szCs w:val="24"/>
            <w:lang w:val="en-GB"/>
          </w:rPr>
          <w:id w:val="-1900732970"/>
          <w:citation/>
        </w:sdtPr>
        <w:sdtEndPr/>
        <w:sdtContent>
          <w:r w:rsidRPr="00BA3A80">
            <w:rPr>
              <w:sz w:val="24"/>
              <w:szCs w:val="24"/>
              <w:lang w:val="en-GB"/>
            </w:rPr>
            <w:fldChar w:fldCharType="begin"/>
          </w:r>
          <w:r w:rsidRPr="00BA3A80">
            <w:rPr>
              <w:sz w:val="24"/>
              <w:szCs w:val="24"/>
              <w:lang w:val="en-GB"/>
            </w:rPr>
            <w:instrText xml:space="preserve"> CITATION Ope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[58]</w:t>
          </w:r>
          <w:r w:rsidRPr="00BA3A80">
            <w:rPr>
              <w:sz w:val="24"/>
              <w:szCs w:val="24"/>
              <w:lang w:val="en-GB"/>
            </w:rPr>
            <w:fldChar w:fldCharType="end"/>
          </w:r>
        </w:sdtContent>
      </w:sdt>
      <w:r>
        <w:rPr>
          <w:sz w:val="24"/>
          <w:szCs w:val="24"/>
          <w:lang w:val="en-GB"/>
        </w:rPr>
        <w:t xml:space="preserve">) </w:t>
      </w:r>
      <w:r w:rsidRPr="0011635E">
        <w:rPr>
          <w:sz w:val="24"/>
          <w:szCs w:val="24"/>
          <w:lang w:val="en-GB"/>
        </w:rPr>
        <w:t>uses the “.stl” input geometry as the boundar</w:t>
      </w:r>
      <w:r>
        <w:rPr>
          <w:sz w:val="24"/>
          <w:szCs w:val="24"/>
          <w:lang w:val="en-GB"/>
        </w:rPr>
        <w:t xml:space="preserve">ies of the mesh to be produced. </w:t>
      </w:r>
      <w:r w:rsidRPr="0011635E">
        <w:rPr>
          <w:sz w:val="24"/>
          <w:szCs w:val="24"/>
          <w:lang w:val="en-GB"/>
        </w:rPr>
        <w:t xml:space="preserve">SPHERA </w:t>
      </w:r>
      <w:r>
        <w:rPr>
          <w:sz w:val="24"/>
          <w:szCs w:val="24"/>
          <w:lang w:val="en-GB"/>
        </w:rPr>
        <w:t>elaborates the geometry generated with Paraview (</w:t>
      </w:r>
      <w:r w:rsidRPr="0011635E">
        <w:rPr>
          <w:sz w:val="24"/>
          <w:szCs w:val="24"/>
          <w:lang w:val="en-GB"/>
        </w:rPr>
        <w:t>2021,</w:t>
      </w:r>
      <w:sdt>
        <w:sdtPr>
          <w:rPr>
            <w:sz w:val="24"/>
            <w:szCs w:val="24"/>
            <w:lang w:val="en-GB"/>
          </w:rPr>
          <w:id w:val="-1408913007"/>
          <w:citation/>
        </w:sdtPr>
        <w:sdtEndPr/>
        <w:sdtContent>
          <w:r w:rsidRPr="0011635E">
            <w:rPr>
              <w:sz w:val="24"/>
              <w:szCs w:val="24"/>
              <w:lang w:val="en-GB"/>
            </w:rPr>
            <w:fldChar w:fldCharType="begin"/>
          </w:r>
          <w:r w:rsidRPr="0011635E">
            <w:rPr>
              <w:sz w:val="24"/>
              <w:szCs w:val="24"/>
              <w:lang w:val="en-GB"/>
            </w:rPr>
            <w:instrText xml:space="preserve">CITATION Segnaposto3 \l 1040 </w:instrText>
          </w:r>
          <w:r w:rsidRPr="0011635E">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[54]</w:t>
          </w:r>
          <w:r w:rsidRPr="0011635E">
            <w:rPr>
              <w:sz w:val="24"/>
              <w:szCs w:val="24"/>
              <w:lang w:val="en-GB"/>
            </w:rPr>
            <w:fldChar w:fldCharType="end"/>
          </w:r>
        </w:sdtContent>
      </w:sdt>
      <w:r>
        <w:rPr>
          <w:sz w:val="24"/>
          <w:szCs w:val="24"/>
          <w:lang w:val="en-GB"/>
        </w:rPr>
        <w:t xml:space="preserve">), after its conversion by </w:t>
      </w:r>
      <w:r w:rsidRPr="0011635E">
        <w:rPr>
          <w:sz w:val="24"/>
          <w:szCs w:val="24"/>
          <w:lang w:val="en-GB"/>
        </w:rPr>
        <w:t>ply2SPHERA</w:t>
      </w:r>
      <w:r>
        <w:rPr>
          <w:sz w:val="24"/>
          <w:szCs w:val="24"/>
          <w:lang w:val="en-GB"/>
        </w:rPr>
        <w:t>_</w:t>
      </w:r>
      <w:r w:rsidRPr="0011635E">
        <w:rPr>
          <w:sz w:val="24"/>
          <w:szCs w:val="24"/>
          <w:lang w:val="en-GB"/>
        </w:rPr>
        <w:t>perimeter</w:t>
      </w:r>
      <w:r>
        <w:rPr>
          <w:sz w:val="24"/>
          <w:szCs w:val="24"/>
          <w:lang w:val="en-GB"/>
        </w:rPr>
        <w:t xml:space="preserve"> (</w:t>
      </w:r>
      <w:r w:rsidRPr="0011635E">
        <w:rPr>
          <w:sz w:val="24"/>
          <w:szCs w:val="24"/>
          <w:lang w:val="en-GB"/>
        </w:rPr>
        <w:t>2021,</w:t>
      </w:r>
      <w:sdt>
        <w:sdtPr>
          <w:rPr>
            <w:sz w:val="24"/>
            <w:szCs w:val="24"/>
            <w:lang w:val="en-GB"/>
          </w:rPr>
          <w:id w:val="520826601"/>
          <w:citation/>
        </w:sdtPr>
        <w:sdtEndPr/>
        <w:sdtContent>
          <w:r w:rsidRPr="0011635E">
            <w:rPr>
              <w:sz w:val="24"/>
              <w:szCs w:val="24"/>
              <w:lang w:val="en-GB"/>
            </w:rPr>
            <w:fldChar w:fldCharType="begin"/>
          </w:r>
          <w:r w:rsidRPr="0011635E">
            <w:rPr>
              <w:sz w:val="24"/>
              <w:szCs w:val="24"/>
              <w:lang w:val="en-GB"/>
            </w:rPr>
            <w:instrText xml:space="preserve"> CITATION ply20 \l 1040 </w:instrText>
          </w:r>
          <w:r w:rsidRPr="0011635E">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[96]</w:t>
          </w:r>
          <w:r w:rsidRPr="0011635E">
            <w:rPr>
              <w:sz w:val="24"/>
              <w:szCs w:val="24"/>
              <w:lang w:val="en-GB"/>
            </w:rPr>
            <w:fldChar w:fldCharType="end"/>
          </w:r>
        </w:sdtContent>
      </w:sdt>
      <w:r w:rsidRPr="0011635E">
        <w:rPr>
          <w:sz w:val="24"/>
          <w:szCs w:val="24"/>
          <w:lang w:val="en-GB"/>
        </w:rPr>
        <w:t>)</w:t>
      </w:r>
      <w:r>
        <w:rPr>
          <w:sz w:val="24"/>
          <w:szCs w:val="24"/>
          <w:lang w:val="en-GB"/>
        </w:rPr>
        <w:t>,</w:t>
      </w:r>
      <w:r w:rsidRPr="0011635E">
        <w:rPr>
          <w:sz w:val="24"/>
          <w:szCs w:val="24"/>
          <w:lang w:val="en-GB"/>
        </w:rPr>
        <w:t xml:space="preserve"> for the fluid reservoir not violating the fluid boundaries. It follows that using the S</w:t>
      </w:r>
      <w:r>
        <w:rPr>
          <w:sz w:val="24"/>
          <w:szCs w:val="24"/>
          <w:lang w:val="en-GB"/>
        </w:rPr>
        <w:t xml:space="preserve">nappyHexMesh </w:t>
      </w:r>
      <w:r w:rsidRPr="0011635E">
        <w:rPr>
          <w:sz w:val="24"/>
          <w:szCs w:val="24"/>
          <w:lang w:val="en-GB"/>
        </w:rPr>
        <w:t>mesh for the solid and the P</w:t>
      </w:r>
      <w:r>
        <w:rPr>
          <w:sz w:val="24"/>
          <w:szCs w:val="24"/>
          <w:lang w:val="en-GB"/>
        </w:rPr>
        <w:t>araview</w:t>
      </w:r>
      <w:r w:rsidRPr="0011635E">
        <w:rPr>
          <w:sz w:val="24"/>
          <w:szCs w:val="24"/>
          <w:lang w:val="en-GB"/>
        </w:rPr>
        <w:t>-</w:t>
      </w:r>
      <w:r>
        <w:rPr>
          <w:sz w:val="24"/>
          <w:szCs w:val="24"/>
          <w:lang w:val="en-GB"/>
        </w:rPr>
        <w:t>designed</w:t>
      </w:r>
      <w:r w:rsidRPr="0011635E">
        <w:rPr>
          <w:sz w:val="24"/>
          <w:szCs w:val="24"/>
          <w:lang w:val="en-GB"/>
        </w:rPr>
        <w:t xml:space="preserve"> geometry for the fluid reservoir, there is no fluid-solid mass penetration</w:t>
      </w:r>
      <w:r>
        <w:rPr>
          <w:sz w:val="24"/>
          <w:szCs w:val="24"/>
          <w:lang w:val="en-GB"/>
        </w:rPr>
        <w:t>,</w:t>
      </w:r>
      <w:r w:rsidRPr="0011635E">
        <w:rPr>
          <w:sz w:val="24"/>
          <w:szCs w:val="24"/>
          <w:lang w:val="en-GB"/>
        </w:rPr>
        <w:t xml:space="preserve"> no matter about the test case.</w:t>
      </w:r>
      <w:r>
        <w:rPr>
          <w:sz w:val="24"/>
          <w:szCs w:val="24"/>
          <w:lang w:val="en-GB"/>
        </w:rPr>
        <w:t xml:space="preserve"> At the moment, i</w:t>
      </w:r>
      <w:r w:rsidRPr="0011635E">
        <w:rPr>
          <w:sz w:val="24"/>
          <w:szCs w:val="24"/>
          <w:lang w:val="en-GB"/>
        </w:rPr>
        <w:t xml:space="preserve">t does not seem necessary to extract </w:t>
      </w:r>
      <w:r>
        <w:rPr>
          <w:sz w:val="24"/>
          <w:szCs w:val="24"/>
          <w:lang w:val="en-GB"/>
        </w:rPr>
        <w:t xml:space="preserve">any </w:t>
      </w:r>
      <w:r w:rsidRPr="0011635E">
        <w:rPr>
          <w:sz w:val="24"/>
          <w:szCs w:val="24"/>
          <w:lang w:val="en-GB"/>
        </w:rPr>
        <w:t xml:space="preserve">surface </w:t>
      </w:r>
      <w:r>
        <w:rPr>
          <w:sz w:val="24"/>
          <w:szCs w:val="24"/>
          <w:lang w:val="en-GB"/>
        </w:rPr>
        <w:t>m</w:t>
      </w:r>
      <w:r w:rsidRPr="0011635E">
        <w:rPr>
          <w:sz w:val="24"/>
          <w:szCs w:val="24"/>
          <w:lang w:val="en-GB"/>
        </w:rPr>
        <w:t>esh S</w:t>
      </w:r>
      <w:r>
        <w:rPr>
          <w:sz w:val="24"/>
          <w:szCs w:val="24"/>
          <w:lang w:val="en-GB"/>
        </w:rPr>
        <w:t xml:space="preserve">nappyHexMesh </w:t>
      </w:r>
      <w:r w:rsidRPr="0011635E">
        <w:rPr>
          <w:sz w:val="24"/>
          <w:szCs w:val="24"/>
          <w:lang w:val="en-GB"/>
        </w:rPr>
        <w:t xml:space="preserve">(as </w:t>
      </w:r>
      <w:r>
        <w:rPr>
          <w:sz w:val="24"/>
          <w:szCs w:val="24"/>
          <w:lang w:val="en-GB"/>
        </w:rPr>
        <w:t>“.</w:t>
      </w:r>
      <w:r w:rsidRPr="0011635E">
        <w:rPr>
          <w:sz w:val="24"/>
          <w:szCs w:val="24"/>
          <w:lang w:val="en-GB"/>
        </w:rPr>
        <w:t>ply</w:t>
      </w:r>
      <w:r>
        <w:rPr>
          <w:sz w:val="24"/>
          <w:szCs w:val="24"/>
          <w:lang w:val="en-GB"/>
        </w:rPr>
        <w:t>” file</w:t>
      </w:r>
      <w:r w:rsidRPr="0011635E">
        <w:rPr>
          <w:sz w:val="24"/>
          <w:szCs w:val="24"/>
          <w:lang w:val="en-GB"/>
        </w:rPr>
        <w:t xml:space="preserve">) for the “perimeter” of the fluid. </w:t>
      </w:r>
    </w:p>
    <w:p w14:paraId="4E7EB234" w14:textId="77777777" w:rsidR="00CB3B77" w:rsidRPr="00BA3A80" w:rsidRDefault="00CB3B77" w:rsidP="00CB3B77">
      <w:pPr>
        <w:jc w:val="both"/>
        <w:rPr>
          <w:sz w:val="24"/>
          <w:szCs w:val="24"/>
          <w:lang w:val="en-GB"/>
        </w:rPr>
      </w:pPr>
    </w:p>
    <w:p w14:paraId="6D8761E9" w14:textId="77777777" w:rsidR="00CB3B77" w:rsidRPr="00BA3A80" w:rsidRDefault="00CB3B77" w:rsidP="00AF7BEA">
      <w:pPr>
        <w:pStyle w:val="Stile1"/>
        <w:rPr>
          <w:lang w:val="en-GB"/>
        </w:rPr>
      </w:pPr>
      <w:bookmarkStart w:id="831" w:name="_Toc100207969"/>
      <w:bookmarkStart w:id="832" w:name="_Toc121076162"/>
      <w:r w:rsidRPr="00BA3A80">
        <w:rPr>
          <w:lang w:val="en-GB"/>
        </w:rPr>
        <w:t>ply2SPHERA_perimeter</w:t>
      </w:r>
      <w:bookmarkEnd w:id="831"/>
      <w:bookmarkEnd w:id="832"/>
    </w:p>
    <w:p w14:paraId="7DC40C7F" w14:textId="03405BC4"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numerical tool ply2SPHERA_perimeter (RSE SpA, 202</w:t>
      </w:r>
      <w:r w:rsidR="006C14DA">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107243282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ply20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[96]</w:t>
          </w:r>
          <w:r w:rsidRPr="00BA3A80">
            <w:rPr>
              <w:rFonts w:ascii="Times New Roman" w:hAnsi="Times New Roman"/>
              <w:lang w:val="en-GB"/>
            </w:rPr>
            <w:fldChar w:fldCharType="end"/>
          </w:r>
        </w:sdtContent>
      </w:sdt>
      <w:r w:rsidRPr="00BA3A80">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52050DB" w14:textId="4BB31DF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“ply2SPHERA_perimeter </w:t>
      </w:r>
      <w:r w:rsidR="00A84721">
        <w:rPr>
          <w:rFonts w:ascii="Times New Roman" w:hAnsi="Times New Roman"/>
          <w:lang w:val="en-GB"/>
        </w:rPr>
        <w:t>v.3.0</w:t>
      </w:r>
      <w:r w:rsidRPr="00BA3A80">
        <w:rPr>
          <w:rFonts w:ascii="Times New Roman" w:hAnsi="Times New Roman"/>
          <w:lang w:val="en-GB"/>
        </w:rPr>
        <w:t>” (RSE SpA) is a minor pre-processing tool of the SPH code SPHERA v.</w:t>
      </w:r>
      <w:r w:rsidR="006C14DA">
        <w:rPr>
          <w:rFonts w:ascii="Times New Roman" w:hAnsi="Times New Roman"/>
          <w:lang w:val="en-GB"/>
        </w:rPr>
        <w:t>10.0</w:t>
      </w:r>
      <w:r w:rsidRPr="00BA3A80">
        <w:rPr>
          <w:rFonts w:ascii="Times New Roman" w:hAnsi="Times New Roman"/>
          <w:lang w:val="en-GB"/>
        </w:rPr>
        <w:t>.0 (</w:t>
      </w:r>
      <w:r w:rsidR="006C14DA">
        <w:rPr>
          <w:rFonts w:ascii="Times New Roman" w:hAnsi="Times New Roman"/>
          <w:lang w:val="en-GB"/>
        </w:rPr>
        <w:t>2022,</w:t>
      </w:r>
      <w:sdt>
        <w:sdtPr>
          <w:rPr>
            <w:rFonts w:ascii="Times New Roman" w:hAnsi="Times New Roman"/>
            <w:lang w:val="en-GB"/>
          </w:rPr>
          <w:id w:val="-1601178456"/>
          <w:citation/>
        </w:sdtPr>
        <w:sdtContent>
          <w:r w:rsidR="006C14DA">
            <w:rPr>
              <w:rFonts w:ascii="Times New Roman" w:hAnsi="Times New Roman"/>
              <w:lang w:val="en-GB"/>
            </w:rPr>
            <w:fldChar w:fldCharType="begin"/>
          </w:r>
          <w:r w:rsidR="006C14DA">
            <w:rPr>
              <w:rFonts w:ascii="Times New Roman" w:hAnsi="Times New Roman"/>
            </w:rPr>
            <w:instrText xml:space="preserve"> CITATION AAm \l 1040 </w:instrText>
          </w:r>
          <w:r w:rsidR="006C14DA">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[1]</w:t>
          </w:r>
          <w:r w:rsidR="006C14DA">
            <w:rPr>
              <w:rFonts w:ascii="Times New Roman" w:hAnsi="Times New Roman"/>
              <w:lang w:val="en-GB"/>
            </w:rPr>
            <w:fldChar w:fldCharType="end"/>
          </w:r>
        </w:sdtContent>
      </w:sdt>
      <w:r w:rsidRPr="00BA3A80">
        <w:rPr>
          <w:rFonts w:ascii="Times New Roman" w:hAnsi="Times New Roman"/>
          <w:lang w:val="en-GB"/>
        </w:rPr>
        <w:t xml:space="preserve">). It deals with the format conversion from “.ply” to the format of the sections </w:t>
      </w:r>
      <w:r w:rsidRPr="00BA3A80">
        <w:rPr>
          <w:rFonts w:ascii="Times New Roman" w:hAnsi="Times New Roman"/>
          <w:lang w:val="en-GB"/>
        </w:rPr>
        <w:lastRenderedPageBreak/>
        <w:t>“VERTICES” and “FACES” of SPHERA main input file to describe the perimeter of a 3D zone (for 3D simulations) or a 2D zone (for 2D simulations).</w:t>
      </w:r>
    </w:p>
    <w:p w14:paraId="23CAD0FB" w14:textId="50C48121"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The “.ply” input file is located in the working directory. Here, there is also the main input file of ply2SPHERA_perimeter </w:t>
      </w:r>
      <w:r w:rsidR="00A84721">
        <w:rPr>
          <w:rFonts w:ascii="Times New Roman" w:hAnsi="Times New Roman"/>
          <w:lang w:val="en-GB"/>
        </w:rPr>
        <w:t>v.3.0</w:t>
      </w:r>
      <w:r w:rsidR="006C14DA">
        <w:rPr>
          <w:rFonts w:ascii="Times New Roman" w:hAnsi="Times New Roman"/>
          <w:lang w:val="en-GB"/>
        </w:rPr>
        <w:t xml:space="preserve"> (</w:t>
      </w:r>
      <w:r w:rsidR="006C14DA" w:rsidRPr="00BA3A80">
        <w:rPr>
          <w:rFonts w:ascii="Times New Roman" w:hAnsi="Times New Roman"/>
          <w:lang w:val="en-GB"/>
        </w:rPr>
        <w:t>202</w:t>
      </w:r>
      <w:r w:rsidR="006C14DA">
        <w:rPr>
          <w:rFonts w:ascii="Times New Roman" w:hAnsi="Times New Roman"/>
          <w:lang w:val="en-GB"/>
        </w:rPr>
        <w:t>2</w:t>
      </w:r>
      <w:r w:rsidR="006C14DA" w:rsidRPr="00BA3A80">
        <w:rPr>
          <w:rFonts w:ascii="Times New Roman" w:hAnsi="Times New Roman"/>
          <w:lang w:val="en-GB"/>
        </w:rPr>
        <w:t>,</w:t>
      </w:r>
      <w:sdt>
        <w:sdtPr>
          <w:rPr>
            <w:rFonts w:ascii="Times New Roman" w:hAnsi="Times New Roman"/>
            <w:lang w:val="en-GB"/>
          </w:rPr>
          <w:id w:val="-325438715"/>
          <w:citation/>
        </w:sdtPr>
        <w:sdtContent>
          <w:r w:rsidR="006C14DA" w:rsidRPr="00BA3A80">
            <w:rPr>
              <w:rFonts w:ascii="Times New Roman" w:hAnsi="Times New Roman"/>
              <w:lang w:val="en-GB"/>
            </w:rPr>
            <w:fldChar w:fldCharType="begin"/>
          </w:r>
          <w:r w:rsidR="006C14DA" w:rsidRPr="00BA3A80">
            <w:rPr>
              <w:rFonts w:ascii="Times New Roman" w:hAnsi="Times New Roman"/>
              <w:lang w:val="en-GB"/>
            </w:rPr>
            <w:instrText xml:space="preserve"> CITATION ply20 \l 1040 </w:instrText>
          </w:r>
          <w:r w:rsidR="006C14DA"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[96]</w:t>
          </w:r>
          <w:r w:rsidR="006C14DA" w:rsidRPr="00BA3A80">
            <w:rPr>
              <w:rFonts w:ascii="Times New Roman" w:hAnsi="Times New Roman"/>
              <w:lang w:val="en-GB"/>
            </w:rPr>
            <w:fldChar w:fldCharType="end"/>
          </w:r>
        </w:sdtContent>
      </w:sdt>
      <w:r w:rsidR="006C14DA">
        <w:rPr>
          <w:rFonts w:ascii="Times New Roman" w:hAnsi="Times New Roman"/>
          <w:lang w:val="en-GB"/>
        </w:rPr>
        <w:t>)</w:t>
      </w:r>
      <w:r w:rsidRPr="00BA3A80">
        <w:rPr>
          <w:rFonts w:ascii="Times New Roman" w:hAnsi="Times New Roman"/>
          <w:lang w:val="en-GB"/>
        </w:rPr>
        <w:t>: ply2SPHERA_perimeter.inp. This is composed by 3 lines, with the following structure:</w:t>
      </w:r>
    </w:p>
    <w:p w14:paraId="36BFE47B"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14:paraId="7AAD1E78"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&lt;real&gt; ! z_offset (offset of the z-coordinate)</w:t>
      </w:r>
    </w:p>
    <w:p w14:paraId="5E76CEFD" w14:textId="17049D08"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&lt;character&gt; ! ply_file_name (name of the .ply input file)</w:t>
      </w:r>
    </w:p>
    <w:p w14:paraId="2708FDC5" w14:textId="0C1A0A9F" w:rsidR="007439A8" w:rsidRPr="00BA3A80" w:rsidRDefault="007439A8" w:rsidP="00CB3B77">
      <w:pPr>
        <w:pStyle w:val="Normale1"/>
        <w:spacing w:line="240" w:lineRule="auto"/>
        <w:rPr>
          <w:rFonts w:ascii="Times New Roman" w:hAnsi="Times New Roman"/>
          <w:lang w:val="en-GB"/>
        </w:rPr>
      </w:pPr>
      <w:r w:rsidRPr="00BA3A80">
        <w:rPr>
          <w:rFonts w:ascii="Times New Roman" w:hAnsi="Times New Roman"/>
          <w:lang w:val="en-GB"/>
        </w:rPr>
        <w:t xml:space="preserve">The tool ply2SPHERA_perimeter (2021, </w:t>
      </w:r>
      <w:sdt>
        <w:sdtPr>
          <w:rPr>
            <w:rFonts w:ascii="Times New Roman" w:hAnsi="Times New Roman"/>
            <w:lang w:val="en-GB"/>
          </w:rPr>
          <w:id w:val="-14767260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ply20 \l 1040 </w:instrText>
          </w:r>
          <w:r w:rsidRPr="00BA3A80">
            <w:rPr>
              <w:rFonts w:ascii="Times New Roman" w:hAnsi="Times New Roman"/>
              <w:lang w:val="en-GB"/>
            </w:rPr>
            <w:fldChar w:fldCharType="separate"/>
          </w:r>
          <w:r w:rsidR="00A2198C" w:rsidRPr="00A2198C">
            <w:rPr>
              <w:rFonts w:ascii="Times New Roman" w:hAnsi="Times New Roman"/>
              <w:noProof/>
              <w:lang w:val="en-GB"/>
            </w:rPr>
            <w:t>[96]</w:t>
          </w:r>
          <w:r w:rsidRPr="00BA3A80">
            <w:rPr>
              <w:rFonts w:ascii="Times New Roman" w:hAnsi="Times New Roman"/>
              <w:lang w:val="en-GB"/>
            </w:rPr>
            <w:fldChar w:fldCharType="end"/>
          </w:r>
        </w:sdtContent>
      </w:sdt>
      <w:r w:rsidRPr="00BA3A80">
        <w:rPr>
          <w:rFonts w:ascii="Times New Roman" w:hAnsi="Times New Roman"/>
          <w:lang w:val="en-GB"/>
        </w:rPr>
        <w:t>) treats “.ply” files with attribute. Alternatively, some program units of SPHERA (i.e., “Import_ply_meshes”, “CLC_preprocessing”) manage “.ply” input files without attributes.</w:t>
      </w:r>
    </w:p>
    <w:p w14:paraId="0EEFA13F" w14:textId="4D27FDAB" w:rsidR="00CB3B77" w:rsidRPr="00BA3A80" w:rsidRDefault="00CB3B77" w:rsidP="00CB3B77">
      <w:pPr>
        <w:jc w:val="both"/>
        <w:rPr>
          <w:sz w:val="24"/>
          <w:szCs w:val="24"/>
          <w:lang w:val="en-GB"/>
        </w:rPr>
      </w:pPr>
    </w:p>
    <w:p w14:paraId="5EDC7510" w14:textId="0B7834B8" w:rsidR="00686785" w:rsidRPr="00BA3A80" w:rsidRDefault="00686785" w:rsidP="00A035BA">
      <w:pPr>
        <w:pStyle w:val="Stile1"/>
        <w:rPr>
          <w:lang w:val="en-GB"/>
        </w:rPr>
      </w:pPr>
      <w:bookmarkStart w:id="833" w:name="_Toc121076163"/>
      <w:r w:rsidRPr="00BA3A80">
        <w:rPr>
          <w:lang w:val="en-GB"/>
        </w:rPr>
        <w:t>Paraview: procedures to pre-process the CORINE Land Cover (CLC) maps</w:t>
      </w:r>
      <w:bookmarkEnd w:id="833"/>
      <w:r w:rsidRPr="00BA3A80">
        <w:rPr>
          <w:lang w:val="en-GB"/>
        </w:rPr>
        <w:t xml:space="preserve"> </w:t>
      </w:r>
    </w:p>
    <w:p w14:paraId="123B735F" w14:textId="7105766B" w:rsidR="00686785" w:rsidRPr="00BA3A80" w:rsidRDefault="00686785" w:rsidP="00CB3B77">
      <w:pPr>
        <w:jc w:val="both"/>
        <w:rPr>
          <w:sz w:val="24"/>
          <w:szCs w:val="24"/>
          <w:lang w:val="en-GB"/>
        </w:rPr>
      </w:pPr>
      <w:r w:rsidRPr="00BA3A80">
        <w:rPr>
          <w:sz w:val="24"/>
          <w:szCs w:val="24"/>
          <w:lang w:val="en-GB"/>
        </w:rPr>
        <w:t>Paraview v.5.9.0 (or later version) is mandatory</w:t>
      </w:r>
      <w:r w:rsidR="00E07BBC" w:rsidRPr="00BA3A80">
        <w:rPr>
          <w:sz w:val="24"/>
          <w:szCs w:val="24"/>
          <w:lang w:val="en-GB"/>
        </w:rPr>
        <w:t xml:space="preserve"> to manage the input CLC “.shp” file. The following procedure might be applied:</w:t>
      </w:r>
    </w:p>
    <w:p w14:paraId="0F00C3A8" w14:textId="047BA5E7" w:rsidR="00686785" w:rsidRPr="00BA3A80" w:rsidRDefault="00686785" w:rsidP="00826018">
      <w:pPr>
        <w:pStyle w:val="Paragrafoelenco"/>
        <w:numPr>
          <w:ilvl w:val="0"/>
          <w:numId w:val="30"/>
        </w:numPr>
        <w:contextualSpacing/>
        <w:jc w:val="both"/>
        <w:rPr>
          <w:rFonts w:eastAsia="Calibri"/>
          <w:lang w:val="en-GB"/>
        </w:rPr>
      </w:pPr>
      <w:r w:rsidRPr="00BA3A80">
        <w:rPr>
          <w:rFonts w:eastAsia="Calibri"/>
          <w:lang w:val="en-GB"/>
        </w:rPr>
        <w:t>Read the “.shp” file in the original Cartographic reference system;</w:t>
      </w:r>
    </w:p>
    <w:p w14:paraId="2B5EAF7E" w14:textId="7C8FB995" w:rsidR="00686785" w:rsidRPr="00BA3A80" w:rsidRDefault="00E07BBC" w:rsidP="00826018">
      <w:pPr>
        <w:pStyle w:val="Paragrafoelenco"/>
        <w:numPr>
          <w:ilvl w:val="0"/>
          <w:numId w:val="30"/>
        </w:numPr>
        <w:contextualSpacing/>
        <w:jc w:val="both"/>
        <w:rPr>
          <w:rFonts w:eastAsia="Calibri"/>
          <w:lang w:val="en-GB"/>
        </w:rPr>
      </w:pPr>
      <w:r w:rsidRPr="00BA3A80">
        <w:rPr>
          <w:rFonts w:eastAsia="Calibri"/>
          <w:lang w:val="en-GB"/>
        </w:rPr>
        <w:t xml:space="preserve">Apply the filter </w:t>
      </w:r>
      <w:r w:rsidR="00686785" w:rsidRPr="00BA3A80">
        <w:rPr>
          <w:rFonts w:eastAsia="Calibri"/>
          <w:lang w:val="en-GB"/>
        </w:rPr>
        <w:t>“Transform” to switch to SPHERA reference system (</w:t>
      </w:r>
      <w:r w:rsidR="00686785" w:rsidRPr="00BA3A80">
        <w:rPr>
          <w:rFonts w:eastAsia="Calibri"/>
          <w:i/>
          <w:iCs/>
          <w:lang w:val="en-GB"/>
        </w:rPr>
        <w:t>x</w:t>
      </w:r>
      <w:r w:rsidR="00686785" w:rsidRPr="00BA3A80">
        <w:rPr>
          <w:rFonts w:eastAsia="Calibri"/>
          <w:lang w:val="en-GB"/>
        </w:rPr>
        <w:t>/</w:t>
      </w:r>
      <w:r w:rsidR="00686785" w:rsidRPr="00BA3A80">
        <w:rPr>
          <w:rFonts w:eastAsia="Calibri"/>
          <w:i/>
          <w:iCs/>
          <w:lang w:val="en-GB"/>
        </w:rPr>
        <w:t>y</w:t>
      </w:r>
      <w:r w:rsidR="00686785" w:rsidRPr="00BA3A80">
        <w:rPr>
          <w:rFonts w:eastAsia="Calibri"/>
          <w:lang w:val="en-GB"/>
        </w:rPr>
        <w:t xml:space="preserve"> offset reduction);</w:t>
      </w:r>
    </w:p>
    <w:p w14:paraId="6A7F35BC" w14:textId="30CF91F3" w:rsidR="00686785" w:rsidRPr="00BA3A80" w:rsidRDefault="00E07BBC" w:rsidP="00826018">
      <w:pPr>
        <w:pStyle w:val="Paragrafoelenco"/>
        <w:numPr>
          <w:ilvl w:val="0"/>
          <w:numId w:val="30"/>
        </w:numPr>
        <w:contextualSpacing/>
        <w:jc w:val="both"/>
        <w:rPr>
          <w:rFonts w:eastAsia="Calibri"/>
          <w:lang w:val="en-GB"/>
        </w:rPr>
      </w:pPr>
      <w:r w:rsidRPr="00BA3A80">
        <w:rPr>
          <w:rFonts w:eastAsia="Calibri"/>
          <w:lang w:val="en-GB"/>
        </w:rPr>
        <w:t xml:space="preserve">Apply the filter </w:t>
      </w:r>
      <w:r w:rsidR="00686785" w:rsidRPr="00BA3A80">
        <w:rPr>
          <w:rFonts w:eastAsia="Calibri"/>
          <w:lang w:val="en-GB"/>
        </w:rPr>
        <w:t>“Clips” to cut SPHERA domain;</w:t>
      </w:r>
    </w:p>
    <w:p w14:paraId="2D3D59A5" w14:textId="0A3D72C9" w:rsidR="00686785" w:rsidRPr="00BA3A80" w:rsidRDefault="00686785" w:rsidP="00826018">
      <w:pPr>
        <w:pStyle w:val="Paragrafoelenco"/>
        <w:numPr>
          <w:ilvl w:val="0"/>
          <w:numId w:val="30"/>
        </w:numPr>
        <w:contextualSpacing/>
        <w:jc w:val="both"/>
        <w:rPr>
          <w:rFonts w:eastAsia="Calibri"/>
          <w:lang w:val="en-GB"/>
        </w:rPr>
      </w:pPr>
      <w:r w:rsidRPr="00BA3A80">
        <w:rPr>
          <w:rFonts w:eastAsia="Calibri"/>
          <w:lang w:val="en-GB"/>
        </w:rPr>
        <w:t>Save a screenshot plotting the first CLC category (vector map);</w:t>
      </w:r>
    </w:p>
    <w:p w14:paraId="25A4DB72" w14:textId="4951E6A7" w:rsidR="00686785" w:rsidRPr="00BA3A80" w:rsidRDefault="00686785" w:rsidP="00826018">
      <w:pPr>
        <w:pStyle w:val="Paragrafoelenco"/>
        <w:numPr>
          <w:ilvl w:val="0"/>
          <w:numId w:val="30"/>
        </w:numPr>
        <w:contextualSpacing/>
        <w:jc w:val="both"/>
        <w:rPr>
          <w:rFonts w:eastAsia="Calibri"/>
          <w:lang w:val="en-GB"/>
        </w:rPr>
      </w:pPr>
      <w:r w:rsidRPr="00BA3A80">
        <w:rPr>
          <w:rFonts w:eastAsia="Calibri"/>
          <w:lang w:val="en-GB"/>
        </w:rPr>
        <w:t>Save a screenshot plotting the CLC polygon IDs (vector map);</w:t>
      </w:r>
    </w:p>
    <w:p w14:paraId="53DCC2F2" w14:textId="4CF50462" w:rsidR="00686785" w:rsidRPr="00BA3A80" w:rsidRDefault="00686785" w:rsidP="00826018">
      <w:pPr>
        <w:pStyle w:val="Paragrafoelenco"/>
        <w:numPr>
          <w:ilvl w:val="0"/>
          <w:numId w:val="30"/>
        </w:numPr>
        <w:contextualSpacing/>
        <w:jc w:val="both"/>
        <w:rPr>
          <w:rFonts w:eastAsia="Calibri"/>
          <w:lang w:val="en-GB"/>
        </w:rPr>
      </w:pPr>
      <w:r w:rsidRPr="00BA3A80">
        <w:rPr>
          <w:rFonts w:eastAsia="Calibri"/>
          <w:lang w:val="en-GB"/>
        </w:rPr>
        <w:t>It is useful to save the CLC “.vtu” file only to show the CLC polygon boundaries. However, the colours of the boundaries of the CLC polygons</w:t>
      </w:r>
      <w:r w:rsidR="00E07BBC" w:rsidRPr="00BA3A80">
        <w:rPr>
          <w:rFonts w:eastAsia="Calibri"/>
          <w:lang w:val="en-GB"/>
        </w:rPr>
        <w:t xml:space="preserve"> are not representative</w:t>
      </w:r>
      <w:r w:rsidRPr="00BA3A80">
        <w:rPr>
          <w:rFonts w:eastAsia="Calibri"/>
          <w:lang w:val="en-GB"/>
        </w:rPr>
        <w:t>: for each segment there are actually two overlapping segments (one per adjacent polygon) but only one segment is visible (normally, the one associated with the external polygon) and it seems unfeasible to see the right colour of the internal polygon, even using the opacity options. To extracting the CLC .vtu file, the following information might be useful. Only mandatory data are saved (otherwise the file would be too large to be opened with P</w:t>
      </w:r>
      <w:r w:rsidR="00E07BBC" w:rsidRPr="00BA3A80">
        <w:rPr>
          <w:rFonts w:eastAsia="Calibri"/>
          <w:lang w:val="en-GB"/>
        </w:rPr>
        <w:t>araview</w:t>
      </w:r>
      <w:r w:rsidRPr="00BA3A80">
        <w:rPr>
          <w:rFonts w:eastAsia="Calibri"/>
          <w:lang w:val="en-GB"/>
        </w:rPr>
        <w:t>): “objectid”, “codice_num”. The format of the CLC .vtu file reads:</w:t>
      </w:r>
    </w:p>
    <w:p w14:paraId="7ACFD0D0" w14:textId="2EF5BB7E" w:rsidR="00686785" w:rsidRPr="00BA3A80" w:rsidRDefault="00686785" w:rsidP="00826018">
      <w:pPr>
        <w:pStyle w:val="Paragrafoelenco"/>
        <w:numPr>
          <w:ilvl w:val="0"/>
          <w:numId w:val="31"/>
        </w:numPr>
        <w:contextualSpacing/>
        <w:jc w:val="both"/>
        <w:rPr>
          <w:rFonts w:eastAsia="Calibri"/>
          <w:lang w:val="en-GB"/>
        </w:rPr>
      </w:pPr>
      <w:r w:rsidRPr="00BA3A80">
        <w:rPr>
          <w:rFonts w:eastAsia="Calibri"/>
          <w:lang w:val="en-GB"/>
        </w:rPr>
        <w:t>“objectid”: CLC polygon ID associated with the segment (each actual segment is represented by two twin segments associated with the inner/outer polygon);</w:t>
      </w:r>
    </w:p>
    <w:p w14:paraId="118AA849" w14:textId="4963DBD0" w:rsidR="00686785" w:rsidRPr="00BA3A80" w:rsidRDefault="00686785" w:rsidP="00826018">
      <w:pPr>
        <w:pStyle w:val="Paragrafoelenco"/>
        <w:numPr>
          <w:ilvl w:val="0"/>
          <w:numId w:val="31"/>
        </w:numPr>
        <w:contextualSpacing/>
        <w:jc w:val="both"/>
        <w:rPr>
          <w:rFonts w:eastAsia="Calibri"/>
          <w:lang w:val="en-GB"/>
        </w:rPr>
      </w:pPr>
      <w:r w:rsidRPr="00BA3A80">
        <w:rPr>
          <w:rFonts w:eastAsia="Calibri"/>
          <w:lang w:val="en-GB"/>
        </w:rPr>
        <w:t>“code_num”: CLC code of the polygon associated with the segment;</w:t>
      </w:r>
    </w:p>
    <w:p w14:paraId="0F66C194" w14:textId="76054D66" w:rsidR="00686785" w:rsidRPr="00BA3A80" w:rsidRDefault="00686785" w:rsidP="00826018">
      <w:pPr>
        <w:pStyle w:val="Paragrafoelenco"/>
        <w:numPr>
          <w:ilvl w:val="0"/>
          <w:numId w:val="31"/>
        </w:numPr>
        <w:contextualSpacing/>
        <w:jc w:val="both"/>
        <w:rPr>
          <w:rFonts w:eastAsia="Calibri"/>
          <w:lang w:val="en-GB"/>
        </w:rPr>
      </w:pPr>
      <w:r w:rsidRPr="00BA3A80">
        <w:rPr>
          <w:rFonts w:eastAsia="Calibri"/>
          <w:lang w:val="en-GB"/>
        </w:rPr>
        <w:t>“offsets”: last-point ID for each segment (called “cell”);</w:t>
      </w:r>
    </w:p>
    <w:p w14:paraId="741D020F" w14:textId="44774601" w:rsidR="00686785" w:rsidRPr="00BA3A80" w:rsidRDefault="00686785" w:rsidP="00826018">
      <w:pPr>
        <w:pStyle w:val="Paragrafoelenco"/>
        <w:numPr>
          <w:ilvl w:val="0"/>
          <w:numId w:val="31"/>
        </w:numPr>
        <w:contextualSpacing/>
        <w:jc w:val="both"/>
        <w:rPr>
          <w:rFonts w:eastAsia="Calibri"/>
          <w:lang w:val="en-GB"/>
        </w:rPr>
      </w:pPr>
      <w:r w:rsidRPr="00BA3A80">
        <w:rPr>
          <w:rFonts w:eastAsia="Calibri"/>
          <w:lang w:val="en-GB"/>
        </w:rPr>
        <w:t>“connectivity”: point-ID list for each segment (called “cell”);</w:t>
      </w:r>
    </w:p>
    <w:p w14:paraId="17E4FB9A" w14:textId="2EC56942" w:rsidR="00686785" w:rsidRPr="00BA3A80" w:rsidRDefault="00686785" w:rsidP="00826018">
      <w:pPr>
        <w:pStyle w:val="Paragrafoelenco"/>
        <w:numPr>
          <w:ilvl w:val="0"/>
          <w:numId w:val="31"/>
        </w:numPr>
        <w:contextualSpacing/>
        <w:jc w:val="both"/>
        <w:rPr>
          <w:rFonts w:eastAsia="Calibri"/>
          <w:lang w:val="en-GB"/>
        </w:rPr>
      </w:pPr>
      <w:r w:rsidRPr="00BA3A80">
        <w:rPr>
          <w:rFonts w:eastAsia="Calibri"/>
          <w:lang w:val="en-GB"/>
        </w:rPr>
        <w:t xml:space="preserve">“Points”: list of vertex coordinates (triplets </w:t>
      </w:r>
      <w:r w:rsidRPr="00BA3A80">
        <w:rPr>
          <w:rFonts w:eastAsia="Calibri"/>
          <w:i/>
          <w:iCs/>
          <w:lang w:val="en-GB"/>
        </w:rPr>
        <w:t>xyz</w:t>
      </w:r>
      <w:r w:rsidRPr="00BA3A80">
        <w:rPr>
          <w:rFonts w:eastAsia="Calibri"/>
          <w:lang w:val="en-GB"/>
        </w:rPr>
        <w:t>).</w:t>
      </w:r>
    </w:p>
    <w:p w14:paraId="5EAF7D05" w14:textId="6EB5FC77" w:rsidR="00686785" w:rsidRPr="00BA3A80" w:rsidRDefault="00686785" w:rsidP="00686785">
      <w:pPr>
        <w:pStyle w:val="Paragrafoelenco"/>
        <w:ind w:left="360"/>
        <w:contextualSpacing/>
        <w:jc w:val="both"/>
        <w:rPr>
          <w:rFonts w:eastAsia="Calibri"/>
          <w:lang w:val="en-GB"/>
        </w:rPr>
      </w:pPr>
      <w:r w:rsidRPr="00BA3A80">
        <w:rPr>
          <w:rFonts w:eastAsia="Calibri"/>
          <w:lang w:val="en-GB"/>
        </w:rPr>
        <w:t>The CLC “.vtu” file file cannot be used to reproduce the “.ply” and “.txt” files for SPHERA without using PV v.5.9.0 to read again the “.shp” file. The CLC “.vtu” file cannot be directly provided to SPHERA because a Del</w:t>
      </w:r>
      <w:r w:rsidR="00E07BBC" w:rsidRPr="00BA3A80">
        <w:rPr>
          <w:rFonts w:eastAsia="Calibri"/>
          <w:lang w:val="en-GB"/>
        </w:rPr>
        <w:t>a</w:t>
      </w:r>
      <w:r w:rsidRPr="00BA3A80">
        <w:rPr>
          <w:rFonts w:eastAsia="Calibri"/>
          <w:lang w:val="en-GB"/>
        </w:rPr>
        <w:t>unay filter is mandatory to partition the CLC polygons. “Dealunay2D” can be applied to “.vtu” files, but the attribute of the CLC code is lost.</w:t>
      </w:r>
    </w:p>
    <w:p w14:paraId="0D5C2307" w14:textId="56A34B67" w:rsidR="00686785" w:rsidRPr="00BA3A80" w:rsidRDefault="00686785" w:rsidP="00826018">
      <w:pPr>
        <w:pStyle w:val="Paragrafoelenco"/>
        <w:numPr>
          <w:ilvl w:val="0"/>
          <w:numId w:val="30"/>
        </w:numPr>
        <w:contextualSpacing/>
        <w:jc w:val="both"/>
        <w:rPr>
          <w:rFonts w:eastAsia="Calibri"/>
          <w:lang w:val="en-GB"/>
        </w:rPr>
      </w:pPr>
      <w:r w:rsidRPr="00BA3A80">
        <w:rPr>
          <w:rFonts w:eastAsia="Calibri"/>
          <w:lang w:val="en-GB"/>
        </w:rPr>
        <w:t>Apply “Delaunay2D” filter to export many “.ply” files (one per CLC polygon). After, only triangles are present in all the “.ply” files (one per CLC polygon). The Linux tool “tar” is mandatory to easily manage the “.ply” files. Save screenshot plotting the CLC polygons (use the visualization mode “surface without edges” because edges are too many).</w:t>
      </w:r>
    </w:p>
    <w:p w14:paraId="22B880D6" w14:textId="25AE867A" w:rsidR="00686785" w:rsidRPr="00BA3A80" w:rsidRDefault="00E07BBC" w:rsidP="00826018">
      <w:pPr>
        <w:pStyle w:val="Paragrafoelenco"/>
        <w:numPr>
          <w:ilvl w:val="0"/>
          <w:numId w:val="30"/>
        </w:numPr>
        <w:contextualSpacing/>
        <w:jc w:val="both"/>
        <w:rPr>
          <w:rFonts w:eastAsia="Calibri"/>
          <w:lang w:val="en-GB"/>
        </w:rPr>
      </w:pPr>
      <w:r w:rsidRPr="00BA3A80">
        <w:rPr>
          <w:rFonts w:eastAsia="Calibri"/>
          <w:lang w:val="en-GB"/>
        </w:rPr>
        <w:t xml:space="preserve">It seems that </w:t>
      </w:r>
      <w:r w:rsidR="00686785" w:rsidRPr="00BA3A80">
        <w:rPr>
          <w:rFonts w:eastAsia="Calibri"/>
          <w:lang w:val="en-GB"/>
        </w:rPr>
        <w:t xml:space="preserve">Paraview cannot wite </w:t>
      </w:r>
      <w:r w:rsidRPr="00BA3A80">
        <w:rPr>
          <w:rFonts w:eastAsia="Calibri"/>
          <w:lang w:val="en-GB"/>
        </w:rPr>
        <w:t>“</w:t>
      </w:r>
      <w:r w:rsidR="00686785" w:rsidRPr="00BA3A80">
        <w:rPr>
          <w:rFonts w:eastAsia="Calibri"/>
          <w:lang w:val="en-GB"/>
        </w:rPr>
        <w:t>.ply</w:t>
      </w:r>
      <w:r w:rsidRPr="00BA3A80">
        <w:rPr>
          <w:rFonts w:eastAsia="Calibri"/>
          <w:lang w:val="en-GB"/>
        </w:rPr>
        <w:t>”</w:t>
      </w:r>
      <w:r w:rsidR="00686785" w:rsidRPr="00BA3A80">
        <w:rPr>
          <w:rFonts w:eastAsia="Calibri"/>
          <w:lang w:val="en-GB"/>
        </w:rPr>
        <w:t xml:space="preserve"> files with scalar attributes even if it can read them. It is mandatory to add a “.txt” file to provide the CLC code. </w:t>
      </w:r>
      <w:r w:rsidRPr="00BA3A80">
        <w:rPr>
          <w:rFonts w:eastAsia="Calibri"/>
          <w:lang w:val="en-GB"/>
        </w:rPr>
        <w:t xml:space="preserve">Use the following command chain: </w:t>
      </w:r>
      <w:r w:rsidR="00686785" w:rsidRPr="00BA3A80">
        <w:rPr>
          <w:rFonts w:eastAsia="Calibri"/>
          <w:lang w:val="en-GB"/>
        </w:rPr>
        <w:t>“Merge blocks”</w:t>
      </w:r>
      <w:r w:rsidRPr="00BA3A80">
        <w:rPr>
          <w:rFonts w:eastAsia="Calibri"/>
          <w:lang w:val="en-GB"/>
        </w:rPr>
        <w:t xml:space="preserve"> </w:t>
      </w:r>
      <w:r w:rsidR="00686785" w:rsidRPr="00BA3A80">
        <w:rPr>
          <w:rFonts w:eastAsia="Calibri"/>
          <w:lang w:val="en-GB"/>
        </w:rPr>
        <w:t>-&gt;</w:t>
      </w:r>
      <w:r w:rsidRPr="00BA3A80">
        <w:rPr>
          <w:rFonts w:eastAsia="Calibri"/>
          <w:lang w:val="en-GB"/>
        </w:rPr>
        <w:t xml:space="preserve"> </w:t>
      </w:r>
      <w:r w:rsidR="00686785" w:rsidRPr="00BA3A80">
        <w:rPr>
          <w:rFonts w:eastAsia="Calibri"/>
          <w:lang w:val="en-GB"/>
        </w:rPr>
        <w:t>”Spreadsheet” (visualize only CLC code and CLC polygon ID -P</w:t>
      </w:r>
      <w:r w:rsidRPr="00BA3A80">
        <w:rPr>
          <w:rFonts w:eastAsia="Calibri"/>
          <w:lang w:val="en-GB"/>
        </w:rPr>
        <w:t>araview</w:t>
      </w:r>
      <w:r w:rsidR="00686785" w:rsidRPr="00BA3A80">
        <w:rPr>
          <w:rFonts w:eastAsia="Calibri"/>
          <w:lang w:val="en-GB"/>
        </w:rPr>
        <w:t xml:space="preserve"> </w:t>
      </w:r>
      <w:r w:rsidRPr="00BA3A80">
        <w:rPr>
          <w:rFonts w:eastAsia="Calibri"/>
          <w:lang w:val="en-GB"/>
        </w:rPr>
        <w:t>“</w:t>
      </w:r>
      <w:r w:rsidR="00686785" w:rsidRPr="00BA3A80">
        <w:rPr>
          <w:rFonts w:eastAsia="Calibri"/>
          <w:lang w:val="en-GB"/>
        </w:rPr>
        <w:t>BlockNumber</w:t>
      </w:r>
      <w:r w:rsidRPr="00BA3A80">
        <w:rPr>
          <w:rFonts w:eastAsia="Calibri"/>
          <w:lang w:val="en-GB"/>
        </w:rPr>
        <w:t>”</w:t>
      </w:r>
      <w:r w:rsidR="00686785" w:rsidRPr="00BA3A80">
        <w:rPr>
          <w:rFonts w:eastAsia="Calibri"/>
          <w:lang w:val="en-GB"/>
        </w:rPr>
        <w:t xml:space="preserve">-; increasing order </w:t>
      </w:r>
      <w:r w:rsidRPr="00BA3A80">
        <w:rPr>
          <w:rFonts w:eastAsia="Calibri"/>
          <w:lang w:val="en-GB"/>
        </w:rPr>
        <w:t>to be set on “</w:t>
      </w:r>
      <w:r w:rsidR="00686785" w:rsidRPr="00BA3A80">
        <w:rPr>
          <w:rFonts w:eastAsia="Calibri"/>
          <w:lang w:val="en-GB"/>
        </w:rPr>
        <w:t>BlockNumber</w:t>
      </w:r>
      <w:r w:rsidRPr="00BA3A80">
        <w:rPr>
          <w:rFonts w:eastAsia="Calibri"/>
          <w:lang w:val="en-GB"/>
        </w:rPr>
        <w:t>”</w:t>
      </w:r>
      <w:r w:rsidR="00686785" w:rsidRPr="00BA3A80">
        <w:rPr>
          <w:rFonts w:eastAsia="Calibri"/>
          <w:lang w:val="en-GB"/>
        </w:rPr>
        <w:t>) -&gt;</w:t>
      </w:r>
      <w:r w:rsidRPr="00BA3A80">
        <w:rPr>
          <w:rFonts w:eastAsia="Calibri"/>
          <w:lang w:val="en-GB"/>
        </w:rPr>
        <w:t xml:space="preserve"> “</w:t>
      </w:r>
      <w:r w:rsidR="00686785" w:rsidRPr="00BA3A80">
        <w:rPr>
          <w:rFonts w:eastAsia="Calibri"/>
          <w:lang w:val="en-GB"/>
        </w:rPr>
        <w:t>Export</w:t>
      </w:r>
      <w:r w:rsidRPr="00BA3A80">
        <w:rPr>
          <w:rFonts w:eastAsia="Calibri"/>
          <w:lang w:val="en-GB"/>
        </w:rPr>
        <w:t>”</w:t>
      </w:r>
      <w:r w:rsidR="00686785" w:rsidRPr="00BA3A80">
        <w:rPr>
          <w:rFonts w:eastAsia="Calibri"/>
          <w:lang w:val="en-GB"/>
        </w:rPr>
        <w:t xml:space="preserve"> the visible spreadsheet. Saving is very slow (</w:t>
      </w:r>
      <w:r w:rsidRPr="00BA3A80">
        <w:rPr>
          <w:rFonts w:eastAsia="Calibri"/>
          <w:lang w:val="en-GB"/>
        </w:rPr>
        <w:t>up to ca.</w:t>
      </w:r>
      <w:r w:rsidR="00686785" w:rsidRPr="00BA3A80">
        <w:rPr>
          <w:rFonts w:eastAsia="Calibri"/>
          <w:lang w:val="en-GB"/>
        </w:rPr>
        <w:t>2</w:t>
      </w:r>
      <w:r w:rsidRPr="00BA3A80">
        <w:rPr>
          <w:rFonts w:eastAsia="Calibri"/>
          <w:lang w:val="en-GB"/>
        </w:rPr>
        <w:t>0</w:t>
      </w:r>
      <w:r w:rsidR="00686785" w:rsidRPr="00BA3A80">
        <w:rPr>
          <w:rFonts w:eastAsia="Calibri"/>
          <w:lang w:val="en-GB"/>
        </w:rPr>
        <w:t xml:space="preserve">’ for </w:t>
      </w:r>
      <w:r w:rsidRPr="00BA3A80">
        <w:rPr>
          <w:rFonts w:eastAsia="Calibri"/>
          <w:lang w:val="en-GB"/>
        </w:rPr>
        <w:t>1M</w:t>
      </w:r>
      <w:r w:rsidR="00686785" w:rsidRPr="00BA3A80">
        <w:rPr>
          <w:rFonts w:eastAsia="Calibri"/>
          <w:lang w:val="en-GB"/>
        </w:rPr>
        <w:t xml:space="preserve"> records). Unfortunately, with P</w:t>
      </w:r>
      <w:r w:rsidRPr="00BA3A80">
        <w:rPr>
          <w:rFonts w:eastAsia="Calibri"/>
          <w:lang w:val="en-GB"/>
        </w:rPr>
        <w:t xml:space="preserve">araview </w:t>
      </w:r>
      <w:r w:rsidR="00686785" w:rsidRPr="00BA3A80">
        <w:rPr>
          <w:rFonts w:eastAsia="Calibri"/>
          <w:lang w:val="en-GB"/>
        </w:rPr>
        <w:t xml:space="preserve">v.5.9.0, “Save Data” does not save the block ID of a multi-block dataset (like </w:t>
      </w:r>
      <w:r w:rsidRPr="00BA3A80">
        <w:rPr>
          <w:rFonts w:eastAsia="Calibri"/>
          <w:lang w:val="en-GB"/>
        </w:rPr>
        <w:t xml:space="preserve">a </w:t>
      </w:r>
      <w:r w:rsidR="00686785" w:rsidRPr="00BA3A80">
        <w:rPr>
          <w:rFonts w:eastAsia="Calibri"/>
          <w:lang w:val="en-GB"/>
        </w:rPr>
        <w:t>CLC</w:t>
      </w:r>
      <w:r w:rsidRPr="00BA3A80">
        <w:rPr>
          <w:rFonts w:eastAsia="Calibri"/>
          <w:lang w:val="en-GB"/>
        </w:rPr>
        <w:t xml:space="preserve"> file</w:t>
      </w:r>
      <w:r w:rsidR="00686785" w:rsidRPr="00BA3A80">
        <w:rPr>
          <w:rFonts w:eastAsia="Calibri"/>
          <w:lang w:val="en-GB"/>
        </w:rPr>
        <w:t xml:space="preserve">). </w:t>
      </w:r>
      <w:r w:rsidRPr="00BA3A80">
        <w:rPr>
          <w:rFonts w:eastAsia="Calibri"/>
          <w:lang w:val="en-GB"/>
        </w:rPr>
        <w:t xml:space="preserve">It would be interesting to try with </w:t>
      </w:r>
      <w:r w:rsidR="00686785" w:rsidRPr="00BA3A80">
        <w:rPr>
          <w:rFonts w:eastAsia="Calibri"/>
          <w:lang w:val="en-GB"/>
        </w:rPr>
        <w:t>P</w:t>
      </w:r>
      <w:r w:rsidRPr="00BA3A80">
        <w:rPr>
          <w:rFonts w:eastAsia="Calibri"/>
          <w:lang w:val="en-GB"/>
        </w:rPr>
        <w:t>araview</w:t>
      </w:r>
      <w:r w:rsidR="00686785" w:rsidRPr="00BA3A80">
        <w:rPr>
          <w:rFonts w:eastAsia="Calibri"/>
          <w:lang w:val="en-GB"/>
        </w:rPr>
        <w:t xml:space="preserve"> v.4.0.1 </w:t>
      </w:r>
      <w:r w:rsidRPr="00BA3A80">
        <w:rPr>
          <w:rFonts w:eastAsia="Calibri"/>
          <w:lang w:val="en-GB"/>
        </w:rPr>
        <w:t xml:space="preserve">to possibly save time in </w:t>
      </w:r>
      <w:r w:rsidR="00686785" w:rsidRPr="00BA3A80">
        <w:rPr>
          <w:rFonts w:eastAsia="Calibri"/>
          <w:lang w:val="en-GB"/>
        </w:rPr>
        <w:t xml:space="preserve">exporting the </w:t>
      </w:r>
      <w:r w:rsidRPr="00BA3A80">
        <w:rPr>
          <w:rFonts w:eastAsia="Calibri"/>
          <w:lang w:val="en-GB"/>
        </w:rPr>
        <w:t>“</w:t>
      </w:r>
      <w:r w:rsidR="00686785" w:rsidRPr="00BA3A80">
        <w:rPr>
          <w:rFonts w:eastAsia="Calibri"/>
          <w:lang w:val="en-GB"/>
        </w:rPr>
        <w:t>.txt</w:t>
      </w:r>
      <w:r w:rsidRPr="00BA3A80">
        <w:rPr>
          <w:rFonts w:eastAsia="Calibri"/>
          <w:lang w:val="en-GB"/>
        </w:rPr>
        <w:t>”</w:t>
      </w:r>
      <w:r w:rsidR="00686785" w:rsidRPr="00BA3A80">
        <w:rPr>
          <w:rFonts w:eastAsia="Calibri"/>
          <w:lang w:val="en-GB"/>
        </w:rPr>
        <w:t xml:space="preserve"> file.</w:t>
      </w:r>
    </w:p>
    <w:p w14:paraId="3F6B35EE" w14:textId="69C461E6" w:rsidR="00686785" w:rsidRPr="00BA3A80" w:rsidRDefault="00E07BBC" w:rsidP="00826018">
      <w:pPr>
        <w:pStyle w:val="Paragrafoelenco"/>
        <w:numPr>
          <w:ilvl w:val="0"/>
          <w:numId w:val="30"/>
        </w:numPr>
        <w:contextualSpacing/>
        <w:jc w:val="both"/>
        <w:rPr>
          <w:rFonts w:eastAsia="Calibri"/>
          <w:lang w:val="en-GB"/>
        </w:rPr>
      </w:pPr>
      <w:r w:rsidRPr="00BA3A80">
        <w:rPr>
          <w:rFonts w:eastAsia="Calibri"/>
          <w:lang w:val="en-GB"/>
        </w:rPr>
        <w:lastRenderedPageBreak/>
        <w:t>It seems there is no way to save the ”</w:t>
      </w:r>
      <w:r w:rsidR="00686785" w:rsidRPr="00BA3A80">
        <w:rPr>
          <w:rFonts w:eastAsia="Calibri"/>
          <w:lang w:val="en-GB"/>
        </w:rPr>
        <w:t>.shp</w:t>
      </w:r>
      <w:r w:rsidRPr="00BA3A80">
        <w:rPr>
          <w:rFonts w:eastAsia="Calibri"/>
          <w:lang w:val="en-GB"/>
        </w:rPr>
        <w:t>”</w:t>
      </w:r>
      <w:r w:rsidR="00686785" w:rsidRPr="00BA3A80">
        <w:rPr>
          <w:rFonts w:eastAsia="Calibri"/>
          <w:lang w:val="en-GB"/>
        </w:rPr>
        <w:t xml:space="preserve"> file </w:t>
      </w:r>
      <w:r w:rsidRPr="00BA3A80">
        <w:rPr>
          <w:rFonts w:eastAsia="Calibri"/>
          <w:lang w:val="en-GB"/>
        </w:rPr>
        <w:t xml:space="preserve">in other formats </w:t>
      </w:r>
      <w:r w:rsidR="00686785" w:rsidRPr="00BA3A80">
        <w:rPr>
          <w:rFonts w:eastAsia="Calibri"/>
          <w:lang w:val="en-GB"/>
        </w:rPr>
        <w:t>(</w:t>
      </w:r>
      <w:r w:rsidRPr="00BA3A80">
        <w:rPr>
          <w:rFonts w:eastAsia="Calibri"/>
          <w:lang w:val="en-GB"/>
        </w:rPr>
        <w:t xml:space="preserve">by means of </w:t>
      </w:r>
      <w:r w:rsidR="00686785" w:rsidRPr="00BA3A80">
        <w:rPr>
          <w:rFonts w:eastAsia="Calibri"/>
          <w:lang w:val="en-GB"/>
        </w:rPr>
        <w:t xml:space="preserve">“Save Data) </w:t>
      </w:r>
      <w:r w:rsidRPr="00BA3A80">
        <w:rPr>
          <w:rFonts w:eastAsia="Calibri"/>
          <w:lang w:val="en-GB"/>
        </w:rPr>
        <w:t>during the intermediate stages of the above steps</w:t>
      </w:r>
      <w:r w:rsidR="00686785" w:rsidRPr="00BA3A80">
        <w:rPr>
          <w:rFonts w:eastAsia="Calibri"/>
          <w:lang w:val="en-GB"/>
        </w:rPr>
        <w:t>.</w:t>
      </w:r>
    </w:p>
    <w:p w14:paraId="784B7413" w14:textId="77777777" w:rsidR="00686785" w:rsidRPr="00BA3A80" w:rsidRDefault="00686785" w:rsidP="00CB3B77">
      <w:pPr>
        <w:jc w:val="both"/>
        <w:rPr>
          <w:sz w:val="24"/>
          <w:szCs w:val="24"/>
          <w:lang w:val="en-GB"/>
        </w:rPr>
      </w:pPr>
    </w:p>
    <w:p w14:paraId="1A099F7E" w14:textId="77777777" w:rsidR="00CB3B77" w:rsidRPr="00BA3A80" w:rsidRDefault="00CB3B77" w:rsidP="00AF7BEA">
      <w:pPr>
        <w:pStyle w:val="Stile1"/>
        <w:rPr>
          <w:lang w:val="en-GB"/>
        </w:rPr>
      </w:pPr>
      <w:bookmarkStart w:id="834" w:name="_Toc100207970"/>
      <w:bookmarkStart w:id="835" w:name="_Toc121076164"/>
      <w:r w:rsidRPr="00BA3A80">
        <w:rPr>
          <w:lang w:val="en-GB"/>
        </w:rPr>
        <w:t>SPHERA</w:t>
      </w:r>
      <w:bookmarkEnd w:id="834"/>
      <w:bookmarkEnd w:id="835"/>
      <w:r w:rsidRPr="00BA3A80">
        <w:rPr>
          <w:lang w:val="en-GB"/>
        </w:rPr>
        <w:t xml:space="preserve"> </w:t>
      </w:r>
    </w:p>
    <w:p w14:paraId="540890A0" w14:textId="213F9FB0" w:rsidR="00CB3B77" w:rsidRPr="00BA3A80" w:rsidRDefault="00CB3B77" w:rsidP="00CB3B77">
      <w:pPr>
        <w:jc w:val="both"/>
        <w:rPr>
          <w:sz w:val="24"/>
          <w:szCs w:val="24"/>
          <w:lang w:val="en-GB"/>
        </w:rPr>
      </w:pPr>
      <w:r w:rsidRPr="00BA3A80">
        <w:rPr>
          <w:sz w:val="24"/>
          <w:szCs w:val="24"/>
          <w:lang w:val="en-GB"/>
        </w:rPr>
        <w:t xml:space="preserve">Once the sections “VERTICES” and “FACES” are obtained from ply2SPHERA_perimeter and the input file for the positioning surface grid is produced by SnappyHexMesh, one </w:t>
      </w:r>
      <w:r w:rsidR="006C14DA">
        <w:rPr>
          <w:sz w:val="24"/>
          <w:szCs w:val="24"/>
          <w:lang w:val="en-GB"/>
        </w:rPr>
        <w:t xml:space="preserve">can fill all </w:t>
      </w:r>
      <w:r w:rsidRPr="00BA3A80">
        <w:rPr>
          <w:sz w:val="24"/>
          <w:szCs w:val="24"/>
          <w:lang w:val="en-GB"/>
        </w:rPr>
        <w:t>the input file</w:t>
      </w:r>
      <w:r w:rsidR="006C14DA">
        <w:rPr>
          <w:sz w:val="24"/>
          <w:szCs w:val="24"/>
          <w:lang w:val="en-GB"/>
        </w:rPr>
        <w:t>s</w:t>
      </w:r>
      <w:r w:rsidRPr="00BA3A80">
        <w:rPr>
          <w:sz w:val="24"/>
          <w:szCs w:val="24"/>
          <w:lang w:val="en-GB"/>
        </w:rPr>
        <w:t xml:space="preserve"> of SPHERA.</w:t>
      </w:r>
      <w:r w:rsidR="006C14DA">
        <w:rPr>
          <w:sz w:val="24"/>
          <w:szCs w:val="24"/>
          <w:lang w:val="en-GB"/>
        </w:rPr>
        <w:t xml:space="preserve"> </w:t>
      </w:r>
      <w:r w:rsidRPr="00BA3A80">
        <w:rPr>
          <w:sz w:val="24"/>
          <w:szCs w:val="24"/>
          <w:lang w:val="en-GB"/>
        </w:rPr>
        <w:t>This 3D CFD-SPH code is executed to simulate the propagation of floods</w:t>
      </w:r>
      <w:r w:rsidR="006C14DA">
        <w:rPr>
          <w:sz w:val="24"/>
          <w:szCs w:val="24"/>
          <w:lang w:val="en-GB"/>
        </w:rPr>
        <w:t>, landslides and water waves</w:t>
      </w:r>
      <w:r w:rsidRPr="00BA3A80">
        <w:rPr>
          <w:sz w:val="24"/>
          <w:szCs w:val="24"/>
          <w:lang w:val="en-GB"/>
        </w:rPr>
        <w:t>. The present documentation file is completely dedicated to this code.</w:t>
      </w:r>
      <w:r w:rsidR="006C14DA">
        <w:rPr>
          <w:sz w:val="24"/>
          <w:szCs w:val="24"/>
          <w:lang w:val="en-GB"/>
        </w:rPr>
        <w:t xml:space="preserve"> The following procedure might be useful to adapt the template labels when starting a new test case:</w:t>
      </w:r>
    </w:p>
    <w:p w14:paraId="0834F7EE" w14:textId="33FC8C36"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Copy and paste the template input folder;</w:t>
      </w:r>
    </w:p>
    <w:p w14:paraId="73182D3D" w14:textId="6959C58C"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Rename the input files depending on the test case (unique Linux command line using the command “rename”);</w:t>
      </w:r>
    </w:p>
    <w:p w14:paraId="018C7DD1" w14:textId="7A9BD339"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Replace the input file name within the input files (unique Linux command line using the commands “find” and “sed”);</w:t>
      </w:r>
    </w:p>
    <w:p w14:paraId="05C369C3" w14:textId="47032938"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Erase the lines on the test case label within the input files (unique Linux command line using the comands “find” and “sed”);</w:t>
      </w:r>
    </w:p>
    <w:p w14:paraId="34BCFF1C" w14:textId="5F511864"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Insert the proper lines on the test case label at the proper line number (unique Linux command line using the comands “find” and “sed”);</w:t>
      </w:r>
    </w:p>
    <w:p w14:paraId="5193AD05" w14:textId="4521A65E"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Erase the lines on the test case description within the input files (unique Linux command line using the comands “find” and “sed”);</w:t>
      </w:r>
    </w:p>
    <w:p w14:paraId="29617D2F" w14:textId="36F84F86" w:rsidR="003138D3" w:rsidRPr="00BA3A80" w:rsidRDefault="003138D3" w:rsidP="006C14DA">
      <w:pPr>
        <w:pStyle w:val="Paragrafoelenco"/>
        <w:numPr>
          <w:ilvl w:val="0"/>
          <w:numId w:val="27"/>
        </w:numPr>
        <w:contextualSpacing/>
        <w:jc w:val="both"/>
        <w:rPr>
          <w:rFonts w:eastAsia="Calibri"/>
          <w:lang w:val="en-GB"/>
        </w:rPr>
      </w:pPr>
      <w:r w:rsidRPr="00BA3A80">
        <w:rPr>
          <w:rFonts w:eastAsia="Calibri"/>
          <w:lang w:val="en-GB"/>
        </w:rPr>
        <w:t>Insert the proper lines on the test case description within the input files (unique Linux command line using the comands “find” and “sed”).</w:t>
      </w:r>
    </w:p>
    <w:p w14:paraId="6E8E3ED0" w14:textId="77777777" w:rsidR="00916E0D" w:rsidRPr="00BA3A80" w:rsidRDefault="00916E0D" w:rsidP="00CB3B77">
      <w:pPr>
        <w:jc w:val="both"/>
        <w:rPr>
          <w:sz w:val="24"/>
          <w:szCs w:val="24"/>
          <w:lang w:val="en-GB"/>
        </w:rPr>
      </w:pPr>
    </w:p>
    <w:p w14:paraId="2E886E66" w14:textId="77777777" w:rsidR="00CB3B77" w:rsidRPr="00BA3A80" w:rsidRDefault="00CB3B77" w:rsidP="00AF7BEA">
      <w:pPr>
        <w:pStyle w:val="Stile1"/>
        <w:rPr>
          <w:lang w:val="en-GB"/>
        </w:rPr>
      </w:pPr>
      <w:bookmarkStart w:id="836" w:name="_Toc100207971"/>
      <w:bookmarkStart w:id="837" w:name="_Toc121076165"/>
      <w:r w:rsidRPr="00BA3A80">
        <w:rPr>
          <w:lang w:val="en-GB"/>
        </w:rPr>
        <w:t>Gnuplot</w:t>
      </w:r>
      <w:bookmarkEnd w:id="836"/>
      <w:bookmarkEnd w:id="837"/>
      <w:r w:rsidRPr="00BA3A80">
        <w:rPr>
          <w:lang w:val="en-GB"/>
        </w:rPr>
        <w:t xml:space="preserve"> </w:t>
      </w:r>
    </w:p>
    <w:p w14:paraId="43001B71" w14:textId="46E036FB" w:rsidR="00CB3B77" w:rsidRPr="00BA3A80" w:rsidRDefault="00CB3B77" w:rsidP="00CB3B77">
      <w:pPr>
        <w:jc w:val="both"/>
        <w:rPr>
          <w:sz w:val="24"/>
          <w:szCs w:val="24"/>
          <w:lang w:val="en-GB"/>
        </w:rPr>
      </w:pPr>
      <w:r w:rsidRPr="00BA3A80">
        <w:rPr>
          <w:sz w:val="24"/>
          <w:szCs w:val="24"/>
          <w:lang w:val="en-GB"/>
        </w:rPr>
        <w:t>The output files of SPHERA which contain the profiles (1D) of the fluid dynamics variables are visualized by means of Gnuplot (Williams &amp; Kelley, 2021,</w:t>
      </w:r>
      <w:sdt>
        <w:sdtPr>
          <w:rPr>
            <w:sz w:val="24"/>
            <w:szCs w:val="24"/>
            <w:lang w:val="en-GB"/>
          </w:rPr>
          <w:id w:val="1152944336"/>
          <w:citation/>
        </w:sdtPr>
        <w:sdtEndPr/>
        <w:sdtContent>
          <w:r w:rsidRPr="00BA3A80">
            <w:rPr>
              <w:sz w:val="24"/>
              <w:szCs w:val="24"/>
              <w:lang w:val="en-GB"/>
            </w:rPr>
            <w:fldChar w:fldCharType="begin"/>
          </w:r>
          <w:r w:rsidRPr="00BA3A80">
            <w:rPr>
              <w:sz w:val="24"/>
              <w:szCs w:val="24"/>
              <w:lang w:val="en-GB"/>
            </w:rPr>
            <w:instrText xml:space="preserve"> CITATION Gnu21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[99]</w:t>
          </w:r>
          <w:r w:rsidRPr="00BA3A80">
            <w:rPr>
              <w:sz w:val="24"/>
              <w:szCs w:val="24"/>
              <w:lang w:val="en-GB"/>
            </w:rPr>
            <w:fldChar w:fldCharType="end"/>
          </w:r>
        </w:sdtContent>
      </w:sdt>
      <w:r w:rsidRPr="00BA3A80">
        <w:rPr>
          <w:sz w:val="24"/>
          <w:szCs w:val="24"/>
          <w:lang w:val="en-GB"/>
        </w:rPr>
        <w:t xml:space="preserve">), which returns the output file in the “.eps” format.  </w:t>
      </w:r>
    </w:p>
    <w:p w14:paraId="76299677" w14:textId="77777777" w:rsidR="00CB3B77" w:rsidRPr="00BA3A80" w:rsidRDefault="00CB3B77" w:rsidP="00CB3B77">
      <w:pPr>
        <w:jc w:val="both"/>
        <w:rPr>
          <w:sz w:val="24"/>
          <w:szCs w:val="24"/>
          <w:lang w:val="en-GB"/>
        </w:rPr>
      </w:pPr>
    </w:p>
    <w:p w14:paraId="347E39F5" w14:textId="77777777" w:rsidR="00CB3B77" w:rsidRPr="00BA3A80" w:rsidRDefault="00CB3B77" w:rsidP="00AF7BEA">
      <w:pPr>
        <w:pStyle w:val="Stile1"/>
        <w:rPr>
          <w:lang w:val="en-GB"/>
        </w:rPr>
      </w:pPr>
      <w:bookmarkStart w:id="838" w:name="_Toc100207972"/>
      <w:bookmarkStart w:id="839" w:name="_Toc121076166"/>
      <w:r w:rsidRPr="00BA3A80">
        <w:rPr>
          <w:lang w:val="en-GB"/>
        </w:rPr>
        <w:t>GSView</w:t>
      </w:r>
      <w:bookmarkEnd w:id="838"/>
      <w:bookmarkEnd w:id="839"/>
      <w:r w:rsidRPr="00BA3A80">
        <w:rPr>
          <w:lang w:val="en-GB"/>
        </w:rPr>
        <w:t xml:space="preserve"> </w:t>
      </w:r>
    </w:p>
    <w:p w14:paraId="6982470A" w14:textId="5B1BC96D" w:rsidR="00CB3B77" w:rsidRPr="00BA3A80" w:rsidRDefault="00CB3B77" w:rsidP="00CB3B77">
      <w:pPr>
        <w:jc w:val="both"/>
        <w:rPr>
          <w:sz w:val="24"/>
          <w:szCs w:val="24"/>
          <w:lang w:val="en-GB"/>
        </w:rPr>
      </w:pPr>
      <w:r w:rsidRPr="00BA3A80">
        <w:rPr>
          <w:sz w:val="24"/>
          <w:szCs w:val="24"/>
          <w:lang w:val="en-GB"/>
        </w:rPr>
        <w:t>These files are read by GSView (Ghostgum Software Pty Ltd, 2021,</w:t>
      </w:r>
      <w:sdt>
        <w:sdtPr>
          <w:rPr>
            <w:sz w:val="24"/>
            <w:szCs w:val="24"/>
            <w:lang w:val="en-GB"/>
          </w:rPr>
          <w:id w:val="-1067798770"/>
          <w:citation/>
        </w:sdtPr>
        <w:sdtEndPr/>
        <w:sdtContent>
          <w:r w:rsidRPr="00BA3A80">
            <w:rPr>
              <w:sz w:val="24"/>
              <w:szCs w:val="24"/>
              <w:lang w:val="en-GB"/>
            </w:rPr>
            <w:fldChar w:fldCharType="begin"/>
          </w:r>
          <w:r w:rsidRPr="00BA3A80">
            <w:rPr>
              <w:sz w:val="24"/>
              <w:szCs w:val="24"/>
              <w:lang w:val="en-GB"/>
            </w:rPr>
            <w:instrText xml:space="preserve"> CITATION GSV21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[100]</w:t>
          </w:r>
          <w:r w:rsidRPr="00BA3A80">
            <w:rPr>
              <w:sz w:val="24"/>
              <w:szCs w:val="24"/>
              <w:lang w:val="en-GB"/>
            </w:rPr>
            <w:fldChar w:fldCharType="end"/>
          </w:r>
        </w:sdtContent>
      </w:sdt>
      <w:r w:rsidRPr="00BA3A80">
        <w:rPr>
          <w:sz w:val="24"/>
          <w:szCs w:val="24"/>
          <w:lang w:val="en-GB"/>
        </w:rPr>
        <w:t xml:space="preserve">) and converted in the “.png” format. </w:t>
      </w:r>
    </w:p>
    <w:p w14:paraId="45EC3F12" w14:textId="77777777" w:rsidR="00CB3B77" w:rsidRPr="00BA3A80" w:rsidRDefault="00CB3B77" w:rsidP="00CB3B77">
      <w:pPr>
        <w:jc w:val="both"/>
        <w:rPr>
          <w:sz w:val="24"/>
          <w:szCs w:val="24"/>
          <w:lang w:val="en-GB"/>
        </w:rPr>
      </w:pPr>
    </w:p>
    <w:p w14:paraId="0D756C7B" w14:textId="77777777" w:rsidR="00CB3B77" w:rsidRPr="00BA3A80" w:rsidRDefault="00CB3B77" w:rsidP="00AF7BEA">
      <w:pPr>
        <w:pStyle w:val="Stile1"/>
        <w:rPr>
          <w:lang w:val="en-GB"/>
        </w:rPr>
      </w:pPr>
      <w:bookmarkStart w:id="840" w:name="_Toc100207974"/>
      <w:bookmarkStart w:id="841" w:name="_Toc121076167"/>
      <w:r w:rsidRPr="00BA3A80">
        <w:rPr>
          <w:lang w:val="en-GB"/>
        </w:rPr>
        <w:t>Grid Interpolator: post-processing of the 2D output fields of SPHERA</w:t>
      </w:r>
      <w:bookmarkEnd w:id="840"/>
      <w:bookmarkEnd w:id="841"/>
    </w:p>
    <w:p w14:paraId="6CCF5CF5" w14:textId="71D49D0C"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output files of SPHERA which contains the synthetic fluid dynamics fields need a following elaboration by means of Grid Interpolator (RSE SpA, 202</w:t>
      </w:r>
      <w:r w:rsidR="00AF6AF5">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199630359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w:t>
      </w:r>
    </w:p>
    <w:p w14:paraId="149D51BA" w14:textId="5BC8360F" w:rsidR="008E2DBE" w:rsidRPr="00BA3A80" w:rsidRDefault="008E2DBE" w:rsidP="00CB3B77">
      <w:pPr>
        <w:pStyle w:val="Normale1"/>
        <w:spacing w:line="240" w:lineRule="auto"/>
        <w:rPr>
          <w:rFonts w:ascii="Times New Roman" w:hAnsi="Times New Roman"/>
          <w:lang w:val="en-GB"/>
        </w:rPr>
      </w:pPr>
      <w:r w:rsidRPr="00BA3A80">
        <w:rPr>
          <w:rFonts w:ascii="Times New Roman" w:hAnsi="Times New Roman"/>
          <w:lang w:val="en-GB"/>
        </w:rPr>
        <w:t>The software tool Grid Interpolator (202</w:t>
      </w:r>
      <w:r w:rsidR="00AF6AF5">
        <w:rPr>
          <w:rFonts w:ascii="Times New Roman" w:hAnsi="Times New Roman"/>
          <w:lang w:val="en-GB"/>
        </w:rPr>
        <w:t>2</w:t>
      </w:r>
      <w:r w:rsidRPr="00BA3A80">
        <w:rPr>
          <w:rFonts w:ascii="Times New Roman" w:hAnsi="Times New Roman"/>
          <w:lang w:val="en-GB"/>
        </w:rPr>
        <w:t>,</w:t>
      </w:r>
      <w:sdt>
        <w:sdtPr>
          <w:rPr>
            <w:rFonts w:ascii="Times New Roman" w:hAnsi="Times New Roman"/>
            <w:lang w:val="en-GB"/>
          </w:rPr>
          <w:id w:val="-1424490956"/>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Pr>
              <w:rFonts w:ascii="Times New Roman" w:hAnsi="Times New Roman"/>
              <w:noProof/>
              <w:lang w:val="en-GB"/>
            </w:rPr>
            <w:t xml:space="preserve"> </w:t>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w:t>
      </w:r>
      <w:r w:rsidR="00AF6AF5">
        <w:rPr>
          <w:rFonts w:ascii="Times New Roman" w:hAnsi="Times New Roman"/>
          <w:lang w:val="en-GB"/>
        </w:rPr>
        <w:t xml:space="preserve"> </w:t>
      </w:r>
      <w:r w:rsidRPr="00BA3A80">
        <w:rPr>
          <w:rFonts w:ascii="Times New Roman" w:hAnsi="Times New Roman"/>
          <w:lang w:val="en-GB"/>
        </w:rPr>
        <w:t>executes Shepard interpolations to any 3D input field with possible application of a despiking procedure. Grid Interpolator (202</w:t>
      </w:r>
      <w:r w:rsidR="00AF6AF5">
        <w:rPr>
          <w:rFonts w:ascii="Times New Roman" w:hAnsi="Times New Roman"/>
          <w:lang w:val="en-GB"/>
        </w:rPr>
        <w:t>2</w:t>
      </w:r>
      <w:r w:rsidRPr="00BA3A80">
        <w:rPr>
          <w:rFonts w:ascii="Times New Roman" w:hAnsi="Times New Roman"/>
          <w:lang w:val="en-GB"/>
        </w:rPr>
        <w:t xml:space="preserve">, </w:t>
      </w:r>
      <w:sdt>
        <w:sdtPr>
          <w:rPr>
            <w:rFonts w:ascii="Times New Roman" w:hAnsi="Times New Roman"/>
            <w:lang w:val="en-GB"/>
          </w:rPr>
          <w:id w:val="437650709"/>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 reads several DTM input files. Their overlapping areas have different grid points depending on the file. The outline of each input DTM is irregular, and its edges are not aligned with the Cartesian axes. Grid Interpolator (202</w:t>
      </w:r>
      <w:r w:rsidR="00AF6AF5">
        <w:rPr>
          <w:rFonts w:ascii="Times New Roman" w:hAnsi="Times New Roman"/>
          <w:lang w:val="en-GB"/>
        </w:rPr>
        <w:t>2</w:t>
      </w:r>
      <w:r w:rsidRPr="00BA3A80">
        <w:rPr>
          <w:rFonts w:ascii="Times New Roman" w:hAnsi="Times New Roman"/>
          <w:lang w:val="en-GB"/>
        </w:rPr>
        <w:t xml:space="preserve">, </w:t>
      </w:r>
      <w:sdt>
        <w:sdtPr>
          <w:rPr>
            <w:rFonts w:ascii="Times New Roman" w:hAnsi="Times New Roman"/>
            <w:lang w:val="en-GB"/>
          </w:rPr>
          <w:id w:val="-795291747"/>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 produces a unique output DTM with variable spatial resolution. This is partitioned in adjacent DTM files with shared boundaries and without overlapping areas. Reference system conversions apply to switch from the local SPH reference system to the cartographic or the geographic reference system. Grid Interpolator (202</w:t>
      </w:r>
      <w:r w:rsidR="00AF6AF5">
        <w:rPr>
          <w:rFonts w:ascii="Times New Roman" w:hAnsi="Times New Roman"/>
          <w:lang w:val="en-GB"/>
        </w:rPr>
        <w:t>2</w:t>
      </w:r>
      <w:r w:rsidRPr="00BA3A80">
        <w:rPr>
          <w:rFonts w:ascii="Times New Roman" w:hAnsi="Times New Roman"/>
          <w:lang w:val="en-GB"/>
        </w:rPr>
        <w:t xml:space="preserve">, </w:t>
      </w:r>
      <w:sdt>
        <w:sdtPr>
          <w:rPr>
            <w:rFonts w:ascii="Times New Roman" w:hAnsi="Times New Roman"/>
            <w:lang w:val="en-GB"/>
          </w:rPr>
          <w:id w:val="-481240221"/>
          <w:citation/>
        </w:sdtPr>
        <w:sdtEndPr/>
        <w:sdtContent>
          <w:r w:rsidRPr="00BA3A80">
            <w:rPr>
              <w:rFonts w:ascii="Times New Roman" w:hAnsi="Times New Roman"/>
              <w:lang w:val="en-GB"/>
            </w:rPr>
            <w:fldChar w:fldCharType="begin"/>
          </w:r>
          <w:r w:rsidRPr="00BA3A80">
            <w:rPr>
              <w:rFonts w:ascii="Times New Roman" w:hAnsi="Times New Roman"/>
              <w:lang w:val="en-GB"/>
            </w:rPr>
            <w:instrText xml:space="preserve"> CITATION Gri20 \l 1040 </w:instrText>
          </w:r>
          <w:r w:rsidRPr="00BA3A80">
            <w:rPr>
              <w:rFonts w:ascii="Times New Roman" w:hAnsi="Times New Roman"/>
              <w:lang w:val="en-GB"/>
            </w:rPr>
            <w:fldChar w:fldCharType="separate"/>
          </w:r>
          <w:r w:rsidR="00A2198C" w:rsidRPr="00A2198C">
            <w:rPr>
              <w:rFonts w:ascii="Times New Roman" w:hAnsi="Times New Roman"/>
              <w:noProof/>
              <w:lang w:val="en-GB"/>
            </w:rPr>
            <w:t>[97]</w:t>
          </w:r>
          <w:r w:rsidRPr="00BA3A80">
            <w:rPr>
              <w:rFonts w:ascii="Times New Roman" w:hAnsi="Times New Roman"/>
              <w:lang w:val="en-GB"/>
            </w:rPr>
            <w:fldChar w:fldCharType="end"/>
          </w:r>
        </w:sdtContent>
      </w:sdt>
      <w:r w:rsidRPr="00BA3A80">
        <w:rPr>
          <w:rFonts w:ascii="Times New Roman" w:hAnsi="Times New Roman"/>
          <w:lang w:val="en-GB"/>
        </w:rPr>
        <w:t>) is also used to post-process the 2D fields of the specific flow rate, the depth-average speed and the water depth.</w:t>
      </w:r>
    </w:p>
    <w:p w14:paraId="6A2E1EA2" w14:textId="1620ED1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 xml:space="preserve">Grid Interpolator </w:t>
      </w:r>
      <w:r w:rsidR="00A84721">
        <w:rPr>
          <w:rFonts w:ascii="Times New Roman" w:hAnsi="Times New Roman"/>
          <w:lang w:val="en-GB"/>
        </w:rPr>
        <w:t>v.3.0</w:t>
      </w:r>
      <w:r w:rsidRPr="00BA3A80">
        <w:rPr>
          <w:rFonts w:ascii="Times New Roman" w:hAnsi="Times New Roman"/>
          <w:lang w:val="en-GB"/>
        </w:rPr>
        <w:t xml:space="preserve"> (</w:t>
      </w:r>
      <w:r w:rsidR="008E2DBE" w:rsidRPr="00BA3A80">
        <w:rPr>
          <w:rFonts w:ascii="Times New Roman" w:hAnsi="Times New Roman"/>
          <w:lang w:val="en-GB"/>
        </w:rPr>
        <w:t>202</w:t>
      </w:r>
      <w:r w:rsidR="00AF6AF5">
        <w:rPr>
          <w:rFonts w:ascii="Times New Roman" w:hAnsi="Times New Roman"/>
          <w:lang w:val="en-GB"/>
        </w:rPr>
        <w:t>2</w:t>
      </w:r>
      <w:r w:rsidR="008E2DBE" w:rsidRPr="00BA3A80">
        <w:rPr>
          <w:rFonts w:ascii="Times New Roman" w:hAnsi="Times New Roman"/>
          <w:lang w:val="en-GB"/>
        </w:rPr>
        <w:t xml:space="preserve">, </w:t>
      </w:r>
      <w:sdt>
        <w:sdtPr>
          <w:rPr>
            <w:rFonts w:ascii="Times New Roman" w:hAnsi="Times New Roman"/>
            <w:lang w:val="en-GB"/>
          </w:rPr>
          <w:id w:val="934250086"/>
          <w:citation/>
        </w:sdtPr>
        <w:sdtEndPr/>
        <w:sdtContent>
          <w:r w:rsidR="008E2DBE" w:rsidRPr="00BA3A80">
            <w:rPr>
              <w:rFonts w:ascii="Times New Roman" w:hAnsi="Times New Roman"/>
              <w:lang w:val="en-GB"/>
            </w:rPr>
            <w:fldChar w:fldCharType="begin"/>
          </w:r>
          <w:r w:rsidR="008E2DBE" w:rsidRPr="00BA3A80">
            <w:rPr>
              <w:rFonts w:ascii="Times New Roman" w:hAnsi="Times New Roman"/>
              <w:lang w:val="en-GB"/>
            </w:rPr>
            <w:instrText xml:space="preserve"> CITATION Gri20 \l 1040 </w:instrText>
          </w:r>
          <w:r w:rsidR="008E2DBE" w:rsidRPr="00BA3A80">
            <w:rPr>
              <w:rFonts w:ascii="Times New Roman" w:hAnsi="Times New Roman"/>
              <w:lang w:val="en-GB"/>
            </w:rPr>
            <w:fldChar w:fldCharType="separate"/>
          </w:r>
          <w:r w:rsidR="00A2198C" w:rsidRPr="00A2198C">
            <w:rPr>
              <w:rFonts w:ascii="Times New Roman" w:hAnsi="Times New Roman"/>
              <w:noProof/>
              <w:lang w:val="en-GB"/>
            </w:rPr>
            <w:t>[97]</w:t>
          </w:r>
          <w:r w:rsidR="008E2DBE" w:rsidRPr="00BA3A80">
            <w:rPr>
              <w:rFonts w:ascii="Times New Roman" w:hAnsi="Times New Roman"/>
              <w:lang w:val="en-GB"/>
            </w:rPr>
            <w:fldChar w:fldCharType="end"/>
          </w:r>
        </w:sdtContent>
      </w:sdt>
      <w:r w:rsidRPr="00BA3A80">
        <w:rPr>
          <w:rFonts w:ascii="Times New Roman" w:hAnsi="Times New Roman"/>
          <w:lang w:val="en-GB"/>
        </w:rPr>
        <w:t xml:space="preserve">)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w:t>
      </w:r>
      <w:r w:rsidR="00A84721">
        <w:rPr>
          <w:rFonts w:ascii="Times New Roman" w:hAnsi="Times New Roman"/>
          <w:lang w:val="en-GB"/>
        </w:rPr>
        <w:t>v.10.0.0</w:t>
      </w:r>
      <w:r w:rsidRPr="00BA3A80">
        <w:rPr>
          <w:rFonts w:ascii="Times New Roman" w:hAnsi="Times New Roman"/>
          <w:lang w:val="en-GB"/>
        </w:rPr>
        <w:t xml:space="preserve"> (RSE SpA).</w:t>
      </w:r>
    </w:p>
    <w:p w14:paraId="065A21F8"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Two additional lines are reported at the beginning of the xyz input file “input_field.prn”, as in the following example:</w:t>
      </w:r>
    </w:p>
    <w:p w14:paraId="4AD5D6E6"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lastRenderedPageBreak/>
        <w:t>“</w:t>
      </w:r>
    </w:p>
    <w:p w14:paraId="08A20B0D"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n_points_in       x_min       y_min       z_min       x_max       y_max       z_max      dx_out      dy_out      dz_out</w:t>
      </w:r>
      <w:r w:rsidRPr="00BA3A80">
        <w:rPr>
          <w:rFonts w:ascii="Times New Roman" w:hAnsi="Times New Roman"/>
          <w:lang w:val="en-GB"/>
        </w:rPr>
        <w:cr/>
        <w:t xml:space="preserve">       21822  1152.77000    71.07100     0.00000 25779.70000  9926.20000     1.00000     9.47609     9.47609     1.00000</w:t>
      </w:r>
    </w:p>
    <w:p w14:paraId="4B8EAEDD"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t>
      </w:r>
    </w:p>
    <w:p w14:paraId="3BD73684"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with the following parameter definition:</w:t>
      </w:r>
    </w:p>
    <w:p w14:paraId="4A5344D0"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n_points_in: number of points in the input file;</w:t>
      </w:r>
    </w:p>
    <w:p w14:paraId="7783B7C0"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x_min: minimum x-coordinate;</w:t>
      </w:r>
    </w:p>
    <w:p w14:paraId="132D38F0"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y_min: minimum y-coordinate;</w:t>
      </w:r>
    </w:p>
    <w:p w14:paraId="48EE1026"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z_min: minimum z-coordinate;</w:t>
      </w:r>
    </w:p>
    <w:p w14:paraId="6FEE6E26"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x_max: maximum x-coordinate;</w:t>
      </w:r>
    </w:p>
    <w:p w14:paraId="29049AAC"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y_max: maximum y-coordinate;</w:t>
      </w:r>
    </w:p>
    <w:p w14:paraId="30AE7D7F"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z_max: maximum z-coordinate;</w:t>
      </w:r>
    </w:p>
    <w:p w14:paraId="31112FC7"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dx_out: spatial resolution of the output field along the x-axis direction;</w:t>
      </w:r>
    </w:p>
    <w:p w14:paraId="7B62B96F"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dy_out: spatial resolution of the output field along the y-axis direction;</w:t>
      </w:r>
    </w:p>
    <w:p w14:paraId="1570D6DB"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dz_out: spatial resolution of the output field along the z-axis direction.</w:t>
      </w:r>
    </w:p>
    <w:p w14:paraId="24EF4908"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format of the first additional line does not alter the tool execution.</w:t>
      </w:r>
    </w:p>
    <w:p w14:paraId="0AD17799" w14:textId="77777777"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Fortran format specifier of the second additional line is ‘(i12,9(g12.5))’ .</w:t>
      </w:r>
    </w:p>
    <w:p w14:paraId="20E5EB32" w14:textId="29834035" w:rsidR="00CB3B77" w:rsidRPr="00BA3A80" w:rsidRDefault="00CB3B77" w:rsidP="00CB3B77">
      <w:pPr>
        <w:pStyle w:val="Normale1"/>
        <w:spacing w:line="240" w:lineRule="auto"/>
        <w:rPr>
          <w:rFonts w:ascii="Times New Roman" w:hAnsi="Times New Roman"/>
          <w:lang w:val="en-GB"/>
        </w:rPr>
      </w:pPr>
      <w:r w:rsidRPr="00BA3A80">
        <w:rPr>
          <w:rFonts w:ascii="Times New Roman" w:hAnsi="Times New Roman"/>
          <w:lang w:val="en-GB"/>
        </w:rPr>
        <w:t>The conversion from cartographic to geographic horizontal coordinates follow the same assumptions reported in DEM2xyz (</w:t>
      </w:r>
      <w:r w:rsidR="00AF6AF5">
        <w:rPr>
          <w:rFonts w:ascii="Times New Roman" w:hAnsi="Times New Roman"/>
          <w:lang w:val="en-GB"/>
        </w:rPr>
        <w:t>2022,</w:t>
      </w:r>
      <w:sdt>
        <w:sdtPr>
          <w:rPr>
            <w:rFonts w:ascii="Times New Roman" w:hAnsi="Times New Roman"/>
            <w:lang w:val="en-GB"/>
          </w:rPr>
          <w:id w:val="4260513"/>
          <w:citation/>
        </w:sdtPr>
        <w:sdtContent>
          <w:r w:rsidR="00AF6AF5">
            <w:rPr>
              <w:rFonts w:ascii="Times New Roman" w:hAnsi="Times New Roman"/>
              <w:lang w:val="en-GB"/>
            </w:rPr>
            <w:fldChar w:fldCharType="begin"/>
          </w:r>
          <w:r w:rsidR="00AF6AF5">
            <w:rPr>
              <w:rFonts w:ascii="Times New Roman" w:hAnsi="Times New Roman"/>
            </w:rPr>
            <w:instrText xml:space="preserve"> CITATION DEM20 \l 1040 </w:instrText>
          </w:r>
          <w:r w:rsidR="00AF6AF5">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[95]</w:t>
          </w:r>
          <w:r w:rsidR="00AF6AF5">
            <w:rPr>
              <w:rFonts w:ascii="Times New Roman" w:hAnsi="Times New Roman"/>
              <w:lang w:val="en-GB"/>
            </w:rPr>
            <w:fldChar w:fldCharType="end"/>
          </w:r>
        </w:sdtContent>
      </w:sdt>
      <w:r w:rsidRPr="00BA3A80">
        <w:rPr>
          <w:rFonts w:ascii="Times New Roman" w:hAnsi="Times New Roman"/>
          <w:lang w:val="en-GB"/>
        </w:rPr>
        <w:t>). Here the linear conversion formula is inverted, with no need to express the latitude and longitude increments (already computed by DEM2xyz</w:t>
      </w:r>
      <w:r w:rsidR="00AF6AF5">
        <w:rPr>
          <w:rFonts w:ascii="Times New Roman" w:hAnsi="Times New Roman"/>
          <w:lang w:val="en-GB"/>
        </w:rPr>
        <w:t>, 2022,</w:t>
      </w:r>
      <w:sdt>
        <w:sdtPr>
          <w:rPr>
            <w:rFonts w:ascii="Times New Roman" w:hAnsi="Times New Roman"/>
            <w:lang w:val="en-GB"/>
          </w:rPr>
          <w:id w:val="-1966190635"/>
          <w:citation/>
        </w:sdtPr>
        <w:sdtContent>
          <w:r w:rsidR="00AF6AF5">
            <w:rPr>
              <w:rFonts w:ascii="Times New Roman" w:hAnsi="Times New Roman"/>
              <w:lang w:val="en-GB"/>
            </w:rPr>
            <w:fldChar w:fldCharType="begin"/>
          </w:r>
          <w:r w:rsidR="00AF6AF5">
            <w:rPr>
              <w:rFonts w:ascii="Times New Roman" w:hAnsi="Times New Roman"/>
            </w:rPr>
            <w:instrText xml:space="preserve"> CITATION DEM20 \l 1040 </w:instrText>
          </w:r>
          <w:r w:rsidR="00AF6AF5">
            <w:rPr>
              <w:rFonts w:ascii="Times New Roman" w:hAnsi="Times New Roman"/>
              <w:lang w:val="en-GB"/>
            </w:rPr>
            <w:fldChar w:fldCharType="separate"/>
          </w:r>
          <w:r w:rsidR="00A2198C">
            <w:rPr>
              <w:rFonts w:ascii="Times New Roman" w:hAnsi="Times New Roman"/>
              <w:noProof/>
            </w:rPr>
            <w:t xml:space="preserve"> </w:t>
          </w:r>
          <w:r w:rsidR="00A2198C" w:rsidRPr="00A2198C">
            <w:rPr>
              <w:rFonts w:ascii="Times New Roman" w:hAnsi="Times New Roman"/>
              <w:noProof/>
            </w:rPr>
            <w:t>[95]</w:t>
          </w:r>
          <w:r w:rsidR="00AF6AF5">
            <w:rPr>
              <w:rFonts w:ascii="Times New Roman" w:hAnsi="Times New Roman"/>
              <w:lang w:val="en-GB"/>
            </w:rPr>
            <w:fldChar w:fldCharType="end"/>
          </w:r>
        </w:sdtContent>
      </w:sdt>
      <w:r w:rsidRPr="00BA3A80">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BA3A80" w14:paraId="197FD477" w14:textId="77777777" w:rsidTr="008318AE">
        <w:tc>
          <w:tcPr>
            <w:tcW w:w="4559" w:type="pct"/>
            <w:vAlign w:val="center"/>
          </w:tcPr>
          <w:p w14:paraId="7B445C89" w14:textId="167CE2AB" w:rsidR="007D53BB" w:rsidRPr="00BA3A80" w:rsidRDefault="007D53BB" w:rsidP="008318AE">
            <w:pPr>
              <w:jc w:val="center"/>
              <w:rPr>
                <w:sz w:val="24"/>
                <w:szCs w:val="24"/>
                <w:lang w:val="en-GB"/>
              </w:rPr>
            </w:pPr>
            <w:r w:rsidRPr="00BA3A80">
              <w:rPr>
                <w:position w:val="-24"/>
                <w:sz w:val="24"/>
                <w:szCs w:val="24"/>
                <w:lang w:val="en-GB"/>
              </w:rPr>
              <w:object w:dxaOrig="6340" w:dyaOrig="660" w14:anchorId="341A44F9">
                <v:shape id="_x0000_i1521" type="#_x0000_t75" style="width:300pt;height:30pt" o:ole="">
                  <v:imagedata r:id="rId977" o:title=""/>
                </v:shape>
                <o:OLEObject Type="Embed" ProgID="Equation.DSMT4" ShapeID="_x0000_i1521" DrawAspect="Content" ObjectID="_1731697778" r:id="rId978"/>
              </w:object>
            </w:r>
          </w:p>
          <w:p w14:paraId="61A02870" w14:textId="6C064748" w:rsidR="007D53BB" w:rsidRPr="00BA3A80" w:rsidRDefault="007D53BB" w:rsidP="008318AE">
            <w:pPr>
              <w:jc w:val="center"/>
              <w:rPr>
                <w:lang w:val="en-GB"/>
              </w:rPr>
            </w:pPr>
            <w:r w:rsidRPr="00BA3A80">
              <w:rPr>
                <w:position w:val="-28"/>
                <w:sz w:val="24"/>
                <w:szCs w:val="24"/>
                <w:lang w:val="en-GB"/>
              </w:rPr>
              <w:object w:dxaOrig="5899" w:dyaOrig="700" w14:anchorId="089EFCF8">
                <v:shape id="_x0000_i1522" type="#_x0000_t75" style="width:276pt;height:36pt" o:ole="">
                  <v:imagedata r:id="rId979" o:title=""/>
                </v:shape>
                <o:OLEObject Type="Embed" ProgID="Equation.DSMT4" ShapeID="_x0000_i1522" DrawAspect="Content" ObjectID="_1731697779" r:id="rId980"/>
              </w:object>
            </w:r>
          </w:p>
        </w:tc>
        <w:tc>
          <w:tcPr>
            <w:tcW w:w="441" w:type="pct"/>
            <w:vAlign w:val="center"/>
          </w:tcPr>
          <w:p w14:paraId="583C39BC" w14:textId="694382E3" w:rsidR="007D53BB" w:rsidRPr="00BA3A80" w:rsidRDefault="007D53BB" w:rsidP="008318AE">
            <w:pPr>
              <w:pStyle w:val="Didascalia"/>
              <w:rPr>
                <w:lang w:val="en-GB"/>
              </w:rPr>
            </w:pP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STYLEREF 1 \s </w:instrText>
            </w:r>
            <w:r w:rsidRPr="00BA3A80">
              <w:rPr>
                <w:rFonts w:ascii="Times New Roman" w:hAnsi="Times New Roman"/>
                <w:lang w:val="en-GB"/>
              </w:rPr>
              <w:fldChar w:fldCharType="separate"/>
            </w:r>
            <w:r w:rsidR="00AA2496">
              <w:rPr>
                <w:rFonts w:ascii="Times New Roman" w:hAnsi="Times New Roman"/>
                <w:noProof/>
                <w:lang w:val="en-GB"/>
              </w:rPr>
              <w:t>11</w:t>
            </w:r>
            <w:r w:rsidRPr="00BA3A80">
              <w:rPr>
                <w:rFonts w:ascii="Times New Roman" w:hAnsi="Times New Roman"/>
                <w:lang w:val="en-GB"/>
              </w:rPr>
              <w:fldChar w:fldCharType="end"/>
            </w:r>
            <w:r w:rsidRPr="00BA3A80">
              <w:rPr>
                <w:rFonts w:ascii="Times New Roman" w:hAnsi="Times New Roman"/>
                <w:lang w:val="en-GB"/>
              </w:rPr>
              <w:t>.</w:t>
            </w:r>
            <w:r w:rsidRPr="00BA3A80">
              <w:rPr>
                <w:rFonts w:ascii="Times New Roman" w:hAnsi="Times New Roman"/>
                <w:lang w:val="en-GB"/>
              </w:rPr>
              <w:fldChar w:fldCharType="begin"/>
            </w:r>
            <w:r w:rsidRPr="00BA3A80">
              <w:rPr>
                <w:rFonts w:ascii="Times New Roman" w:hAnsi="Times New Roman"/>
                <w:lang w:val="en-GB"/>
              </w:rPr>
              <w:instrText xml:space="preserve"> SEQ Equation \* ARABIC \s 1 </w:instrText>
            </w:r>
            <w:r w:rsidRPr="00BA3A80">
              <w:rPr>
                <w:rFonts w:ascii="Times New Roman" w:hAnsi="Times New Roman"/>
                <w:lang w:val="en-GB"/>
              </w:rPr>
              <w:fldChar w:fldCharType="separate"/>
            </w:r>
            <w:r w:rsidR="00AA2496">
              <w:rPr>
                <w:rFonts w:ascii="Times New Roman" w:hAnsi="Times New Roman"/>
                <w:noProof/>
                <w:lang w:val="en-GB"/>
              </w:rPr>
              <w:t>2</w:t>
            </w:r>
            <w:r w:rsidRPr="00BA3A80">
              <w:rPr>
                <w:rFonts w:ascii="Times New Roman" w:hAnsi="Times New Roman"/>
                <w:lang w:val="en-GB"/>
              </w:rPr>
              <w:fldChar w:fldCharType="end"/>
            </w:r>
            <w:r w:rsidRPr="00BA3A80">
              <w:rPr>
                <w:rFonts w:ascii="Times New Roman" w:hAnsi="Times New Roman"/>
                <w:lang w:val="en-GB"/>
              </w:rPr>
              <w:t>)</w:t>
            </w:r>
          </w:p>
        </w:tc>
      </w:tr>
    </w:tbl>
    <w:p w14:paraId="21A67DFF" w14:textId="77777777" w:rsidR="00CB3B77" w:rsidRPr="00BA3A80" w:rsidRDefault="00CB3B77" w:rsidP="00CB3B77">
      <w:pPr>
        <w:jc w:val="both"/>
        <w:rPr>
          <w:sz w:val="24"/>
          <w:szCs w:val="24"/>
          <w:lang w:val="en-GB"/>
        </w:rPr>
      </w:pPr>
    </w:p>
    <w:p w14:paraId="0B3C54EA" w14:textId="77777777" w:rsidR="00CB3B77" w:rsidRPr="00BA3A80" w:rsidRDefault="00CB3B77" w:rsidP="00AF7BEA">
      <w:pPr>
        <w:pStyle w:val="Stile1"/>
        <w:rPr>
          <w:lang w:val="en-GB"/>
        </w:rPr>
      </w:pPr>
      <w:bookmarkStart w:id="842" w:name="_Toc100207975"/>
      <w:bookmarkStart w:id="843" w:name="_Toc121076168"/>
      <w:r w:rsidRPr="00BA3A80">
        <w:rPr>
          <w:lang w:val="en-GB"/>
        </w:rPr>
        <w:t>Paraview: post-processing and visualization of the 2D and 3D output fields of SPHERA</w:t>
      </w:r>
      <w:bookmarkEnd w:id="842"/>
      <w:bookmarkEnd w:id="843"/>
    </w:p>
    <w:p w14:paraId="24924E1B" w14:textId="77777777" w:rsidR="00CB3B77" w:rsidRPr="00BA3A80" w:rsidRDefault="00CB3B77" w:rsidP="00CB3B77">
      <w:pPr>
        <w:jc w:val="both"/>
        <w:rPr>
          <w:sz w:val="24"/>
          <w:szCs w:val="24"/>
          <w:lang w:val="en-GB"/>
        </w:rPr>
      </w:pPr>
      <w:r w:rsidRPr="00BA3A80">
        <w:rPr>
          <w:sz w:val="24"/>
          <w:szCs w:val="24"/>
          <w:lang w:val="en-GB"/>
        </w:rPr>
        <w:t xml:space="preserve">Paraview shows the (2D and 3D) fluid dynamics fields produced by SPHERA and returns the associated image files. </w:t>
      </w:r>
    </w:p>
    <w:p w14:paraId="1BCB2506" w14:textId="77777777" w:rsidR="00CB3B77" w:rsidRPr="00BA3A80" w:rsidRDefault="00CB3B77" w:rsidP="00CB3B77">
      <w:pPr>
        <w:jc w:val="both"/>
        <w:rPr>
          <w:sz w:val="24"/>
          <w:szCs w:val="24"/>
          <w:lang w:val="en-GB"/>
        </w:rPr>
      </w:pPr>
    </w:p>
    <w:p w14:paraId="5B580808" w14:textId="77777777" w:rsidR="00CB3B77" w:rsidRPr="00BA3A80" w:rsidRDefault="00CB3B77" w:rsidP="00AF7BEA">
      <w:pPr>
        <w:pStyle w:val="Stile1"/>
        <w:rPr>
          <w:lang w:val="en-GB"/>
        </w:rPr>
      </w:pPr>
      <w:bookmarkStart w:id="844" w:name="_Toc100207976"/>
      <w:bookmarkStart w:id="845" w:name="_Toc121076169"/>
      <w:r w:rsidRPr="00BA3A80">
        <w:rPr>
          <w:lang w:val="en-GB"/>
        </w:rPr>
        <w:t>Image Magick</w:t>
      </w:r>
      <w:bookmarkEnd w:id="844"/>
      <w:bookmarkEnd w:id="845"/>
    </w:p>
    <w:p w14:paraId="5B39053A" w14:textId="3FFFB26D" w:rsidR="00CB3B77" w:rsidRPr="00BA3A80" w:rsidRDefault="00CB3B77" w:rsidP="00CB3B77">
      <w:pPr>
        <w:jc w:val="both"/>
        <w:rPr>
          <w:sz w:val="24"/>
          <w:szCs w:val="24"/>
          <w:lang w:val="en-GB"/>
        </w:rPr>
      </w:pPr>
      <w:r w:rsidRPr="00BA3A80">
        <w:rPr>
          <w:sz w:val="24"/>
          <w:szCs w:val="24"/>
          <w:lang w:val="en-GB"/>
        </w:rPr>
        <w:t>The images above are concatenated in “.gif” animations by means of Image Magick (ImageMagick Studio LLC, 2021,</w:t>
      </w:r>
      <w:sdt>
        <w:sdtPr>
          <w:rPr>
            <w:sz w:val="24"/>
            <w:szCs w:val="24"/>
            <w:lang w:val="en-GB"/>
          </w:rPr>
          <w:id w:val="797950177"/>
          <w:citation/>
        </w:sdtPr>
        <w:sdtEndPr/>
        <w:sdtContent>
          <w:r w:rsidRPr="00BA3A80">
            <w:rPr>
              <w:sz w:val="24"/>
              <w:szCs w:val="24"/>
              <w:lang w:val="en-GB"/>
            </w:rPr>
            <w:fldChar w:fldCharType="begin"/>
          </w:r>
          <w:r w:rsidRPr="00BA3A80">
            <w:rPr>
              <w:sz w:val="24"/>
              <w:szCs w:val="24"/>
              <w:lang w:val="en-GB"/>
            </w:rPr>
            <w:instrText xml:space="preserve"> CITATION Ima21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[101]</w:t>
          </w:r>
          <w:r w:rsidRPr="00BA3A80">
            <w:rPr>
              <w:sz w:val="24"/>
              <w:szCs w:val="24"/>
              <w:lang w:val="en-GB"/>
            </w:rPr>
            <w:fldChar w:fldCharType="end"/>
          </w:r>
        </w:sdtContent>
      </w:sdt>
      <w:r w:rsidRPr="00BA3A80">
        <w:rPr>
          <w:sz w:val="24"/>
          <w:szCs w:val="24"/>
          <w:lang w:val="en-GB"/>
        </w:rPr>
        <w:t xml:space="preserve">). </w:t>
      </w:r>
    </w:p>
    <w:p w14:paraId="358A789C" w14:textId="77777777" w:rsidR="00CB3B77" w:rsidRPr="00BA3A80" w:rsidRDefault="00CB3B77" w:rsidP="00CB3B77">
      <w:pPr>
        <w:jc w:val="both"/>
        <w:rPr>
          <w:sz w:val="24"/>
          <w:szCs w:val="24"/>
          <w:lang w:val="en-GB"/>
        </w:rPr>
      </w:pPr>
    </w:p>
    <w:p w14:paraId="1C41B9C9" w14:textId="77777777" w:rsidR="00CB3B77" w:rsidRPr="00BA3A80" w:rsidRDefault="00CB3B77" w:rsidP="00AF7BEA">
      <w:pPr>
        <w:pStyle w:val="Stile1"/>
        <w:rPr>
          <w:lang w:val="en-GB"/>
        </w:rPr>
      </w:pPr>
      <w:bookmarkStart w:id="846" w:name="_Toc100207977"/>
      <w:bookmarkStart w:id="847" w:name="_Toc121076170"/>
      <w:r w:rsidRPr="00BA3A80">
        <w:rPr>
          <w:lang w:val="en-GB"/>
        </w:rPr>
        <w:t>Virtual Dub</w:t>
      </w:r>
      <w:bookmarkEnd w:id="846"/>
      <w:bookmarkEnd w:id="847"/>
    </w:p>
    <w:p w14:paraId="208127F1" w14:textId="12FDB742" w:rsidR="00CB3B77" w:rsidRPr="00BA3A80" w:rsidRDefault="00CB3B77" w:rsidP="00CB3B77">
      <w:pPr>
        <w:jc w:val="both"/>
        <w:rPr>
          <w:sz w:val="24"/>
          <w:szCs w:val="24"/>
          <w:lang w:val="en-GB"/>
        </w:rPr>
      </w:pPr>
      <w:r w:rsidRPr="00BA3A80">
        <w:rPr>
          <w:sz w:val="24"/>
          <w:szCs w:val="24"/>
          <w:lang w:val="en-GB"/>
        </w:rPr>
        <w:t>The compression of these animations, necessary in case the concatenation involves many files, is carried out by means of Virtual Dub (Avery Lee, 2021,</w:t>
      </w:r>
      <w:sdt>
        <w:sdtPr>
          <w:rPr>
            <w:sz w:val="24"/>
            <w:szCs w:val="24"/>
            <w:lang w:val="en-GB"/>
          </w:rPr>
          <w:id w:val="-483851434"/>
          <w:citation/>
        </w:sdtPr>
        <w:sdtEndPr/>
        <w:sdtContent>
          <w:r w:rsidRPr="00BA3A80">
            <w:rPr>
              <w:sz w:val="24"/>
              <w:szCs w:val="24"/>
              <w:lang w:val="en-GB"/>
            </w:rPr>
            <w:fldChar w:fldCharType="begin"/>
          </w:r>
          <w:r w:rsidRPr="00BA3A80">
            <w:rPr>
              <w:sz w:val="24"/>
              <w:szCs w:val="24"/>
              <w:lang w:val="en-GB"/>
            </w:rPr>
            <w:instrText xml:space="preserve"> CITATION Vir21 \l 1040 </w:instrText>
          </w:r>
          <w:r w:rsidRPr="00BA3A80">
            <w:rPr>
              <w:sz w:val="24"/>
              <w:szCs w:val="24"/>
              <w:lang w:val="en-GB"/>
            </w:rPr>
            <w:fldChar w:fldCharType="separate"/>
          </w:r>
          <w:r w:rsidR="00A2198C">
            <w:rPr>
              <w:noProof/>
              <w:sz w:val="24"/>
              <w:szCs w:val="24"/>
              <w:lang w:val="en-GB"/>
            </w:rPr>
            <w:t xml:space="preserve"> </w:t>
          </w:r>
          <w:r w:rsidR="00A2198C" w:rsidRPr="00A2198C">
            <w:rPr>
              <w:noProof/>
              <w:sz w:val="24"/>
              <w:szCs w:val="24"/>
              <w:lang w:val="en-GB"/>
            </w:rPr>
            <w:t>[102]</w:t>
          </w:r>
          <w:r w:rsidRPr="00BA3A80">
            <w:rPr>
              <w:sz w:val="24"/>
              <w:szCs w:val="24"/>
              <w:lang w:val="en-GB"/>
            </w:rPr>
            <w:fldChar w:fldCharType="end"/>
          </w:r>
        </w:sdtContent>
      </w:sdt>
      <w:r w:rsidRPr="00BA3A80">
        <w:rPr>
          <w:sz w:val="24"/>
          <w:szCs w:val="24"/>
          <w:lang w:val="en-GB"/>
        </w:rPr>
        <w:t>), which returns an “.avi” video output file.</w:t>
      </w:r>
    </w:p>
    <w:p w14:paraId="15E60CD0" w14:textId="7D1A64FF" w:rsidR="00CB3B77" w:rsidRPr="00BA3A80" w:rsidRDefault="00CB3B77" w:rsidP="00CB3B77">
      <w:pPr>
        <w:jc w:val="both"/>
        <w:rPr>
          <w:sz w:val="24"/>
          <w:szCs w:val="24"/>
          <w:lang w:val="en-GB"/>
        </w:rPr>
      </w:pPr>
    </w:p>
    <w:p w14:paraId="39387599" w14:textId="77777777" w:rsidR="00CB3B77" w:rsidRPr="00BA3A80" w:rsidRDefault="00CB3B77" w:rsidP="00C361A0">
      <w:pPr>
        <w:pStyle w:val="Titolo1"/>
        <w:numPr>
          <w:ilvl w:val="0"/>
          <w:numId w:val="6"/>
        </w:numPr>
        <w:rPr>
          <w:sz w:val="24"/>
          <w:szCs w:val="24"/>
          <w:lang w:val="en-GB"/>
        </w:rPr>
      </w:pPr>
      <w:bookmarkStart w:id="848" w:name="_Toc447794708"/>
      <w:bookmarkStart w:id="849" w:name="_Toc447794787"/>
      <w:bookmarkStart w:id="850" w:name="_Toc447794872"/>
      <w:bookmarkStart w:id="851" w:name="_Toc447794954"/>
      <w:bookmarkStart w:id="852" w:name="_Toc447795357"/>
      <w:bookmarkStart w:id="853" w:name="_Toc447795464"/>
      <w:bookmarkStart w:id="854" w:name="_Toc100207980"/>
      <w:bookmarkStart w:id="855" w:name="_Toc121076171"/>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r w:rsidRPr="00BA3A80">
        <w:rPr>
          <w:sz w:val="24"/>
          <w:szCs w:val="24"/>
          <w:lang w:val="en-GB"/>
        </w:rPr>
        <w:t>GNU Free Documentation License</w:t>
      </w:r>
      <w:bookmarkEnd w:id="848"/>
      <w:bookmarkEnd w:id="849"/>
      <w:bookmarkEnd w:id="850"/>
      <w:bookmarkEnd w:id="851"/>
      <w:bookmarkEnd w:id="852"/>
      <w:bookmarkEnd w:id="853"/>
      <w:bookmarkEnd w:id="854"/>
      <w:bookmarkEnd w:id="855"/>
    </w:p>
    <w:p w14:paraId="46044A12" w14:textId="77777777" w:rsidR="00CB3B77" w:rsidRPr="00BA3A80" w:rsidRDefault="00CB3B77" w:rsidP="00CB3B77">
      <w:pPr>
        <w:rPr>
          <w:sz w:val="24"/>
          <w:szCs w:val="24"/>
          <w:lang w:val="en-GB"/>
        </w:rPr>
      </w:pPr>
    </w:p>
    <w:p w14:paraId="2D9A6610" w14:textId="77777777" w:rsidR="00CB3B77" w:rsidRPr="00BA3A80" w:rsidRDefault="00CB3B77" w:rsidP="00CB3B77">
      <w:pPr>
        <w:rPr>
          <w:sz w:val="24"/>
          <w:szCs w:val="24"/>
          <w:lang w:val="en-GB"/>
        </w:rPr>
      </w:pPr>
      <w:r w:rsidRPr="00BA3A80">
        <w:rPr>
          <w:sz w:val="24"/>
          <w:szCs w:val="24"/>
          <w:lang w:val="en-GB"/>
        </w:rPr>
        <w:t xml:space="preserve">                GNU Free Documentation License</w:t>
      </w:r>
    </w:p>
    <w:p w14:paraId="174A3F45" w14:textId="77777777" w:rsidR="00CB3B77" w:rsidRPr="00BA3A80" w:rsidRDefault="00CB3B77" w:rsidP="00CB3B77">
      <w:pPr>
        <w:rPr>
          <w:sz w:val="24"/>
          <w:szCs w:val="24"/>
          <w:lang w:val="en-GB"/>
        </w:rPr>
      </w:pPr>
      <w:r w:rsidRPr="00BA3A80">
        <w:rPr>
          <w:sz w:val="24"/>
          <w:szCs w:val="24"/>
          <w:lang w:val="en-GB"/>
        </w:rPr>
        <w:t xml:space="preserve">                 Version 1.3, 3 November 2008</w:t>
      </w:r>
    </w:p>
    <w:p w14:paraId="1669EA2C" w14:textId="77777777" w:rsidR="00CB3B77" w:rsidRPr="00BA3A80" w:rsidRDefault="00CB3B77" w:rsidP="00CB3B77">
      <w:pPr>
        <w:rPr>
          <w:sz w:val="24"/>
          <w:szCs w:val="24"/>
          <w:lang w:val="en-GB"/>
        </w:rPr>
      </w:pPr>
    </w:p>
    <w:p w14:paraId="784964FC" w14:textId="77777777" w:rsidR="00CB3B77" w:rsidRPr="00BA3A80" w:rsidRDefault="00CB3B77" w:rsidP="00CB3B77">
      <w:pPr>
        <w:rPr>
          <w:sz w:val="24"/>
          <w:szCs w:val="24"/>
          <w:lang w:val="en-GB"/>
        </w:rPr>
      </w:pPr>
    </w:p>
    <w:p w14:paraId="32B410EF" w14:textId="77777777" w:rsidR="00CB3B77" w:rsidRPr="00BA3A80" w:rsidRDefault="00CB3B77" w:rsidP="00CB3B77">
      <w:pPr>
        <w:rPr>
          <w:sz w:val="24"/>
          <w:szCs w:val="24"/>
          <w:lang w:val="en-GB"/>
        </w:rPr>
      </w:pPr>
      <w:r w:rsidRPr="00BA3A80">
        <w:rPr>
          <w:sz w:val="24"/>
          <w:szCs w:val="24"/>
          <w:lang w:val="en-GB"/>
        </w:rPr>
        <w:t xml:space="preserve"> Copyright (C) 2000, 2001, 2002, 2007, 2008 Free Software Foundation, Inc.</w:t>
      </w:r>
    </w:p>
    <w:p w14:paraId="40FA5E31" w14:textId="77777777" w:rsidR="00CB3B77" w:rsidRPr="00BA3A80" w:rsidRDefault="00CB3B77" w:rsidP="00CB3B77">
      <w:pPr>
        <w:rPr>
          <w:sz w:val="24"/>
          <w:szCs w:val="24"/>
          <w:lang w:val="en-GB"/>
        </w:rPr>
      </w:pPr>
      <w:r w:rsidRPr="00BA3A80">
        <w:rPr>
          <w:sz w:val="24"/>
          <w:szCs w:val="24"/>
          <w:lang w:val="en-GB"/>
        </w:rPr>
        <w:t xml:space="preserve">     &lt;http://fsf.org/&gt;</w:t>
      </w:r>
    </w:p>
    <w:p w14:paraId="5FFC4E92" w14:textId="77777777" w:rsidR="00CB3B77" w:rsidRPr="00BA3A80" w:rsidRDefault="00CB3B77" w:rsidP="00CB3B77">
      <w:pPr>
        <w:rPr>
          <w:sz w:val="24"/>
          <w:szCs w:val="24"/>
          <w:lang w:val="en-GB"/>
        </w:rPr>
      </w:pPr>
      <w:r w:rsidRPr="00BA3A80">
        <w:rPr>
          <w:sz w:val="24"/>
          <w:szCs w:val="24"/>
          <w:lang w:val="en-GB"/>
        </w:rPr>
        <w:t xml:space="preserve"> Everyone is permitted to copy and distribute verbatim copies</w:t>
      </w:r>
    </w:p>
    <w:p w14:paraId="6D5F2FE5" w14:textId="77777777" w:rsidR="00CB3B77" w:rsidRPr="00BA3A80" w:rsidRDefault="00CB3B77" w:rsidP="00CB3B77">
      <w:pPr>
        <w:rPr>
          <w:sz w:val="24"/>
          <w:szCs w:val="24"/>
          <w:lang w:val="en-GB"/>
        </w:rPr>
      </w:pPr>
      <w:r w:rsidRPr="00BA3A80">
        <w:rPr>
          <w:sz w:val="24"/>
          <w:szCs w:val="24"/>
          <w:lang w:val="en-GB"/>
        </w:rPr>
        <w:lastRenderedPageBreak/>
        <w:t xml:space="preserve"> of this license document, but changing it is not allowed.</w:t>
      </w:r>
    </w:p>
    <w:p w14:paraId="77BD63DE" w14:textId="77777777" w:rsidR="00CB3B77" w:rsidRPr="00BA3A80" w:rsidRDefault="00CB3B77" w:rsidP="00CB3B77">
      <w:pPr>
        <w:rPr>
          <w:sz w:val="24"/>
          <w:szCs w:val="24"/>
          <w:lang w:val="en-GB"/>
        </w:rPr>
      </w:pPr>
    </w:p>
    <w:p w14:paraId="37AD2945" w14:textId="77777777" w:rsidR="00CB3B77" w:rsidRPr="00BA3A80" w:rsidRDefault="00CB3B77" w:rsidP="00CB3B77">
      <w:pPr>
        <w:rPr>
          <w:sz w:val="24"/>
          <w:szCs w:val="24"/>
          <w:lang w:val="en-GB"/>
        </w:rPr>
      </w:pPr>
      <w:r w:rsidRPr="00BA3A80">
        <w:rPr>
          <w:sz w:val="24"/>
          <w:szCs w:val="24"/>
          <w:lang w:val="en-GB"/>
        </w:rPr>
        <w:t>0. PREAMBLE</w:t>
      </w:r>
    </w:p>
    <w:p w14:paraId="09150C05" w14:textId="77777777" w:rsidR="00CB3B77" w:rsidRPr="00BA3A80" w:rsidRDefault="00CB3B77" w:rsidP="00CB3B77">
      <w:pPr>
        <w:rPr>
          <w:sz w:val="24"/>
          <w:szCs w:val="24"/>
          <w:lang w:val="en-GB"/>
        </w:rPr>
      </w:pPr>
    </w:p>
    <w:p w14:paraId="077AC807" w14:textId="77777777" w:rsidR="00CB3B77" w:rsidRPr="00BA3A80" w:rsidRDefault="00CB3B77" w:rsidP="00CB3B77">
      <w:pPr>
        <w:rPr>
          <w:sz w:val="24"/>
          <w:szCs w:val="24"/>
          <w:lang w:val="en-GB"/>
        </w:rPr>
      </w:pPr>
      <w:r w:rsidRPr="00BA3A80">
        <w:rPr>
          <w:sz w:val="24"/>
          <w:szCs w:val="24"/>
          <w:lang w:val="en-GB"/>
        </w:rPr>
        <w:t>The purpose of this License is to make a manual, textbook, or other</w:t>
      </w:r>
    </w:p>
    <w:p w14:paraId="0C586E77" w14:textId="77777777" w:rsidR="00CB3B77" w:rsidRPr="00BA3A80" w:rsidRDefault="00CB3B77" w:rsidP="00CB3B77">
      <w:pPr>
        <w:rPr>
          <w:sz w:val="24"/>
          <w:szCs w:val="24"/>
          <w:lang w:val="en-GB"/>
        </w:rPr>
      </w:pPr>
      <w:r w:rsidRPr="00BA3A80">
        <w:rPr>
          <w:sz w:val="24"/>
          <w:szCs w:val="24"/>
          <w:lang w:val="en-GB"/>
        </w:rPr>
        <w:t>functional and useful document "free" in the sense of freedom: to</w:t>
      </w:r>
    </w:p>
    <w:p w14:paraId="37928E5E" w14:textId="77777777" w:rsidR="00CB3B77" w:rsidRPr="00BA3A80" w:rsidRDefault="00CB3B77" w:rsidP="00CB3B77">
      <w:pPr>
        <w:rPr>
          <w:sz w:val="24"/>
          <w:szCs w:val="24"/>
          <w:lang w:val="en-GB"/>
        </w:rPr>
      </w:pPr>
      <w:r w:rsidRPr="00BA3A80">
        <w:rPr>
          <w:sz w:val="24"/>
          <w:szCs w:val="24"/>
          <w:lang w:val="en-GB"/>
        </w:rPr>
        <w:t>assure everyone the effective freedom to copy and redistribute it,</w:t>
      </w:r>
    </w:p>
    <w:p w14:paraId="0C6C7C66" w14:textId="77777777" w:rsidR="00CB3B77" w:rsidRPr="00BA3A80" w:rsidRDefault="00CB3B77" w:rsidP="00CB3B77">
      <w:pPr>
        <w:rPr>
          <w:sz w:val="24"/>
          <w:szCs w:val="24"/>
          <w:lang w:val="en-GB"/>
        </w:rPr>
      </w:pPr>
      <w:r w:rsidRPr="00BA3A80">
        <w:rPr>
          <w:sz w:val="24"/>
          <w:szCs w:val="24"/>
          <w:lang w:val="en-GB"/>
        </w:rPr>
        <w:t>with or without modifying it, either commercially or noncommercially.</w:t>
      </w:r>
    </w:p>
    <w:p w14:paraId="38ED1D23" w14:textId="77777777" w:rsidR="00CB3B77" w:rsidRPr="00BA3A80" w:rsidRDefault="00CB3B77" w:rsidP="00CB3B77">
      <w:pPr>
        <w:rPr>
          <w:sz w:val="24"/>
          <w:szCs w:val="24"/>
          <w:lang w:val="en-GB"/>
        </w:rPr>
      </w:pPr>
      <w:r w:rsidRPr="00BA3A80">
        <w:rPr>
          <w:sz w:val="24"/>
          <w:szCs w:val="24"/>
          <w:lang w:val="en-GB"/>
        </w:rPr>
        <w:t>Secondarily, this License preserves for the author and publisher a way</w:t>
      </w:r>
    </w:p>
    <w:p w14:paraId="7B839783" w14:textId="77777777" w:rsidR="00CB3B77" w:rsidRPr="00BA3A80" w:rsidRDefault="00CB3B77" w:rsidP="00CB3B77">
      <w:pPr>
        <w:rPr>
          <w:sz w:val="24"/>
          <w:szCs w:val="24"/>
          <w:lang w:val="en-GB"/>
        </w:rPr>
      </w:pPr>
      <w:r w:rsidRPr="00BA3A80">
        <w:rPr>
          <w:sz w:val="24"/>
          <w:szCs w:val="24"/>
          <w:lang w:val="en-GB"/>
        </w:rPr>
        <w:t>to get credit for their work, while not being considered responsible</w:t>
      </w:r>
    </w:p>
    <w:p w14:paraId="02586797" w14:textId="77777777" w:rsidR="00CB3B77" w:rsidRPr="00BA3A80" w:rsidRDefault="00CB3B77" w:rsidP="00CB3B77">
      <w:pPr>
        <w:rPr>
          <w:sz w:val="24"/>
          <w:szCs w:val="24"/>
          <w:lang w:val="en-GB"/>
        </w:rPr>
      </w:pPr>
      <w:r w:rsidRPr="00BA3A80">
        <w:rPr>
          <w:sz w:val="24"/>
          <w:szCs w:val="24"/>
          <w:lang w:val="en-GB"/>
        </w:rPr>
        <w:t>for modifications made by others.</w:t>
      </w:r>
    </w:p>
    <w:p w14:paraId="148ACE05" w14:textId="77777777" w:rsidR="00CB3B77" w:rsidRPr="00BA3A80" w:rsidRDefault="00CB3B77" w:rsidP="00CB3B77">
      <w:pPr>
        <w:rPr>
          <w:sz w:val="24"/>
          <w:szCs w:val="24"/>
          <w:lang w:val="en-GB"/>
        </w:rPr>
      </w:pPr>
    </w:p>
    <w:p w14:paraId="2C0E5835" w14:textId="77777777" w:rsidR="00CB3B77" w:rsidRPr="00BA3A80" w:rsidRDefault="00CB3B77" w:rsidP="00CB3B77">
      <w:pPr>
        <w:rPr>
          <w:sz w:val="24"/>
          <w:szCs w:val="24"/>
          <w:lang w:val="en-GB"/>
        </w:rPr>
      </w:pPr>
      <w:r w:rsidRPr="00BA3A80">
        <w:rPr>
          <w:sz w:val="24"/>
          <w:szCs w:val="24"/>
          <w:lang w:val="en-GB"/>
        </w:rPr>
        <w:t>This License is a kind of "copyleft", which means that derivative</w:t>
      </w:r>
    </w:p>
    <w:p w14:paraId="3D5AB130" w14:textId="77777777" w:rsidR="00CB3B77" w:rsidRPr="00BA3A80" w:rsidRDefault="00CB3B77" w:rsidP="00CB3B77">
      <w:pPr>
        <w:rPr>
          <w:sz w:val="24"/>
          <w:szCs w:val="24"/>
          <w:lang w:val="en-GB"/>
        </w:rPr>
      </w:pPr>
      <w:r w:rsidRPr="00BA3A80">
        <w:rPr>
          <w:sz w:val="24"/>
          <w:szCs w:val="24"/>
          <w:lang w:val="en-GB"/>
        </w:rPr>
        <w:t>works of the document must themselves be free in the same sense.  It</w:t>
      </w:r>
    </w:p>
    <w:p w14:paraId="5B4C404C" w14:textId="77777777" w:rsidR="00CB3B77" w:rsidRPr="00BA3A80" w:rsidRDefault="00CB3B77" w:rsidP="00CB3B77">
      <w:pPr>
        <w:rPr>
          <w:sz w:val="24"/>
          <w:szCs w:val="24"/>
          <w:lang w:val="en-GB"/>
        </w:rPr>
      </w:pPr>
      <w:r w:rsidRPr="00BA3A80">
        <w:rPr>
          <w:sz w:val="24"/>
          <w:szCs w:val="24"/>
          <w:lang w:val="en-GB"/>
        </w:rPr>
        <w:t>complements the GNU General Public License, which is a copyleft</w:t>
      </w:r>
    </w:p>
    <w:p w14:paraId="174B96DA" w14:textId="77777777" w:rsidR="00CB3B77" w:rsidRPr="00BA3A80" w:rsidRDefault="00CB3B77" w:rsidP="00CB3B77">
      <w:pPr>
        <w:rPr>
          <w:sz w:val="24"/>
          <w:szCs w:val="24"/>
          <w:lang w:val="en-GB"/>
        </w:rPr>
      </w:pPr>
      <w:r w:rsidRPr="00BA3A80">
        <w:rPr>
          <w:sz w:val="24"/>
          <w:szCs w:val="24"/>
          <w:lang w:val="en-GB"/>
        </w:rPr>
        <w:t>license designed for free software.</w:t>
      </w:r>
    </w:p>
    <w:p w14:paraId="49E6EA9C" w14:textId="77777777" w:rsidR="00CB3B77" w:rsidRPr="00BA3A80" w:rsidRDefault="00CB3B77" w:rsidP="00CB3B77">
      <w:pPr>
        <w:rPr>
          <w:sz w:val="24"/>
          <w:szCs w:val="24"/>
          <w:lang w:val="en-GB"/>
        </w:rPr>
      </w:pPr>
    </w:p>
    <w:p w14:paraId="3AC32C1A" w14:textId="77777777" w:rsidR="00CB3B77" w:rsidRPr="00BA3A80" w:rsidRDefault="00CB3B77" w:rsidP="00CB3B77">
      <w:pPr>
        <w:rPr>
          <w:sz w:val="24"/>
          <w:szCs w:val="24"/>
          <w:lang w:val="en-GB"/>
        </w:rPr>
      </w:pPr>
      <w:r w:rsidRPr="00BA3A80">
        <w:rPr>
          <w:sz w:val="24"/>
          <w:szCs w:val="24"/>
          <w:lang w:val="en-GB"/>
        </w:rPr>
        <w:t>We have designed this License in order to use it for manuals for free</w:t>
      </w:r>
    </w:p>
    <w:p w14:paraId="6C7FBB95" w14:textId="77777777" w:rsidR="00CB3B77" w:rsidRPr="00BA3A80" w:rsidRDefault="00CB3B77" w:rsidP="00CB3B77">
      <w:pPr>
        <w:rPr>
          <w:sz w:val="24"/>
          <w:szCs w:val="24"/>
          <w:lang w:val="en-GB"/>
        </w:rPr>
      </w:pPr>
      <w:r w:rsidRPr="00BA3A80">
        <w:rPr>
          <w:sz w:val="24"/>
          <w:szCs w:val="24"/>
          <w:lang w:val="en-GB"/>
        </w:rPr>
        <w:t>software, because free software needs free documentation: a free</w:t>
      </w:r>
    </w:p>
    <w:p w14:paraId="7B4C30AC" w14:textId="77777777" w:rsidR="00CB3B77" w:rsidRPr="00BA3A80" w:rsidRDefault="00CB3B77" w:rsidP="00CB3B77">
      <w:pPr>
        <w:rPr>
          <w:sz w:val="24"/>
          <w:szCs w:val="24"/>
          <w:lang w:val="en-GB"/>
        </w:rPr>
      </w:pPr>
      <w:r w:rsidRPr="00BA3A80">
        <w:rPr>
          <w:sz w:val="24"/>
          <w:szCs w:val="24"/>
          <w:lang w:val="en-GB"/>
        </w:rPr>
        <w:t>program should come with manuals providing the same freedoms that the</w:t>
      </w:r>
    </w:p>
    <w:p w14:paraId="34F425E7" w14:textId="77777777" w:rsidR="00CB3B77" w:rsidRPr="00BA3A80" w:rsidRDefault="00CB3B77" w:rsidP="00CB3B77">
      <w:pPr>
        <w:rPr>
          <w:sz w:val="24"/>
          <w:szCs w:val="24"/>
          <w:lang w:val="en-GB"/>
        </w:rPr>
      </w:pPr>
      <w:r w:rsidRPr="00BA3A80">
        <w:rPr>
          <w:sz w:val="24"/>
          <w:szCs w:val="24"/>
          <w:lang w:val="en-GB"/>
        </w:rPr>
        <w:t>software does.  But this License is not limited to software manuals;</w:t>
      </w:r>
    </w:p>
    <w:p w14:paraId="155EECA8" w14:textId="77777777" w:rsidR="00CB3B77" w:rsidRPr="00BA3A80" w:rsidRDefault="00CB3B77" w:rsidP="00CB3B77">
      <w:pPr>
        <w:rPr>
          <w:sz w:val="24"/>
          <w:szCs w:val="24"/>
          <w:lang w:val="en-GB"/>
        </w:rPr>
      </w:pPr>
      <w:r w:rsidRPr="00BA3A80">
        <w:rPr>
          <w:sz w:val="24"/>
          <w:szCs w:val="24"/>
          <w:lang w:val="en-GB"/>
        </w:rPr>
        <w:t>it can be used for any textual work, regardless of subject matter or</w:t>
      </w:r>
    </w:p>
    <w:p w14:paraId="75A9A56C" w14:textId="77777777" w:rsidR="00CB3B77" w:rsidRPr="00BA3A80" w:rsidRDefault="00CB3B77" w:rsidP="00CB3B77">
      <w:pPr>
        <w:rPr>
          <w:sz w:val="24"/>
          <w:szCs w:val="24"/>
          <w:lang w:val="en-GB"/>
        </w:rPr>
      </w:pPr>
      <w:r w:rsidRPr="00BA3A80">
        <w:rPr>
          <w:sz w:val="24"/>
          <w:szCs w:val="24"/>
          <w:lang w:val="en-GB"/>
        </w:rPr>
        <w:t>whether it is published as a printed book.  We recommend this License</w:t>
      </w:r>
    </w:p>
    <w:p w14:paraId="083C0983" w14:textId="77777777" w:rsidR="00CB3B77" w:rsidRPr="00BA3A80" w:rsidRDefault="00CB3B77" w:rsidP="00CB3B77">
      <w:pPr>
        <w:rPr>
          <w:sz w:val="24"/>
          <w:szCs w:val="24"/>
          <w:lang w:val="en-GB"/>
        </w:rPr>
      </w:pPr>
      <w:r w:rsidRPr="00BA3A80">
        <w:rPr>
          <w:sz w:val="24"/>
          <w:szCs w:val="24"/>
          <w:lang w:val="en-GB"/>
        </w:rPr>
        <w:t>principally for works whose purpose is instruction or reference.</w:t>
      </w:r>
    </w:p>
    <w:p w14:paraId="0245A203" w14:textId="77777777" w:rsidR="00CB3B77" w:rsidRPr="00BA3A80" w:rsidRDefault="00CB3B77" w:rsidP="00CB3B77">
      <w:pPr>
        <w:rPr>
          <w:sz w:val="24"/>
          <w:szCs w:val="24"/>
          <w:lang w:val="en-GB"/>
        </w:rPr>
      </w:pPr>
    </w:p>
    <w:p w14:paraId="44650224" w14:textId="77777777" w:rsidR="00CB3B77" w:rsidRPr="00BA3A80" w:rsidRDefault="00CB3B77" w:rsidP="00CB3B77">
      <w:pPr>
        <w:rPr>
          <w:sz w:val="24"/>
          <w:szCs w:val="24"/>
          <w:lang w:val="en-GB"/>
        </w:rPr>
      </w:pPr>
    </w:p>
    <w:p w14:paraId="720FE9A2" w14:textId="77777777" w:rsidR="00CB3B77" w:rsidRPr="00BA3A80" w:rsidRDefault="00CB3B77" w:rsidP="00CB3B77">
      <w:pPr>
        <w:rPr>
          <w:sz w:val="24"/>
          <w:szCs w:val="24"/>
          <w:lang w:val="en-GB"/>
        </w:rPr>
      </w:pPr>
      <w:r w:rsidRPr="00BA3A80">
        <w:rPr>
          <w:sz w:val="24"/>
          <w:szCs w:val="24"/>
          <w:lang w:val="en-GB"/>
        </w:rPr>
        <w:t>1. APPLICABILITY AND DEFINITIONS</w:t>
      </w:r>
    </w:p>
    <w:p w14:paraId="6782D26D" w14:textId="77777777" w:rsidR="00CB3B77" w:rsidRPr="00BA3A80" w:rsidRDefault="00CB3B77" w:rsidP="00CB3B77">
      <w:pPr>
        <w:rPr>
          <w:sz w:val="24"/>
          <w:szCs w:val="24"/>
          <w:lang w:val="en-GB"/>
        </w:rPr>
      </w:pPr>
    </w:p>
    <w:p w14:paraId="20CF9310" w14:textId="77777777" w:rsidR="00CB3B77" w:rsidRPr="00BA3A80" w:rsidRDefault="00CB3B77" w:rsidP="00CB3B77">
      <w:pPr>
        <w:rPr>
          <w:sz w:val="24"/>
          <w:szCs w:val="24"/>
          <w:lang w:val="en-GB"/>
        </w:rPr>
      </w:pPr>
      <w:r w:rsidRPr="00BA3A80">
        <w:rPr>
          <w:sz w:val="24"/>
          <w:szCs w:val="24"/>
          <w:lang w:val="en-GB"/>
        </w:rPr>
        <w:t>This License applies to any manual or other work, in any medium, that</w:t>
      </w:r>
    </w:p>
    <w:p w14:paraId="5649A321" w14:textId="77777777" w:rsidR="00CB3B77" w:rsidRPr="00BA3A80" w:rsidRDefault="00CB3B77" w:rsidP="00CB3B77">
      <w:pPr>
        <w:rPr>
          <w:sz w:val="24"/>
          <w:szCs w:val="24"/>
          <w:lang w:val="en-GB"/>
        </w:rPr>
      </w:pPr>
      <w:r w:rsidRPr="00BA3A80">
        <w:rPr>
          <w:sz w:val="24"/>
          <w:szCs w:val="24"/>
          <w:lang w:val="en-GB"/>
        </w:rPr>
        <w:t>contains a notice placed by the copyright holder saying it can be</w:t>
      </w:r>
    </w:p>
    <w:p w14:paraId="62040C6B" w14:textId="77777777" w:rsidR="00CB3B77" w:rsidRPr="00BA3A80" w:rsidRDefault="00CB3B77" w:rsidP="00CB3B77">
      <w:pPr>
        <w:rPr>
          <w:sz w:val="24"/>
          <w:szCs w:val="24"/>
          <w:lang w:val="en-GB"/>
        </w:rPr>
      </w:pPr>
      <w:r w:rsidRPr="00BA3A80">
        <w:rPr>
          <w:sz w:val="24"/>
          <w:szCs w:val="24"/>
          <w:lang w:val="en-GB"/>
        </w:rPr>
        <w:t>distributed under the terms of this License.  Such a notice grants a</w:t>
      </w:r>
    </w:p>
    <w:p w14:paraId="505D4022" w14:textId="77777777" w:rsidR="00CB3B77" w:rsidRPr="00BA3A80" w:rsidRDefault="00CB3B77" w:rsidP="00CB3B77">
      <w:pPr>
        <w:rPr>
          <w:sz w:val="24"/>
          <w:szCs w:val="24"/>
          <w:lang w:val="en-GB"/>
        </w:rPr>
      </w:pPr>
      <w:r w:rsidRPr="00BA3A80">
        <w:rPr>
          <w:sz w:val="24"/>
          <w:szCs w:val="24"/>
          <w:lang w:val="en-GB"/>
        </w:rPr>
        <w:t>world-wide, royalty-free license, unlimited in duration, to use that</w:t>
      </w:r>
    </w:p>
    <w:p w14:paraId="24723B55" w14:textId="77777777" w:rsidR="00CB3B77" w:rsidRPr="00BA3A80" w:rsidRDefault="00CB3B77" w:rsidP="00CB3B77">
      <w:pPr>
        <w:rPr>
          <w:sz w:val="24"/>
          <w:szCs w:val="24"/>
          <w:lang w:val="en-GB"/>
        </w:rPr>
      </w:pPr>
      <w:r w:rsidRPr="00BA3A80">
        <w:rPr>
          <w:sz w:val="24"/>
          <w:szCs w:val="24"/>
          <w:lang w:val="en-GB"/>
        </w:rPr>
        <w:t>work under the conditions stated herein.  The "Document", below,</w:t>
      </w:r>
    </w:p>
    <w:p w14:paraId="4D5B03B2" w14:textId="77777777" w:rsidR="00CB3B77" w:rsidRPr="00BA3A80" w:rsidRDefault="00CB3B77" w:rsidP="00CB3B77">
      <w:pPr>
        <w:rPr>
          <w:sz w:val="24"/>
          <w:szCs w:val="24"/>
          <w:lang w:val="en-GB"/>
        </w:rPr>
      </w:pPr>
      <w:r w:rsidRPr="00BA3A80">
        <w:rPr>
          <w:sz w:val="24"/>
          <w:szCs w:val="24"/>
          <w:lang w:val="en-GB"/>
        </w:rPr>
        <w:t>refers to any such manual or work.  Any member of the public is a</w:t>
      </w:r>
    </w:p>
    <w:p w14:paraId="37A99902" w14:textId="77777777" w:rsidR="00CB3B77" w:rsidRPr="00BA3A80" w:rsidRDefault="00CB3B77" w:rsidP="00CB3B77">
      <w:pPr>
        <w:rPr>
          <w:sz w:val="24"/>
          <w:szCs w:val="24"/>
          <w:lang w:val="en-GB"/>
        </w:rPr>
      </w:pPr>
      <w:r w:rsidRPr="00BA3A80">
        <w:rPr>
          <w:sz w:val="24"/>
          <w:szCs w:val="24"/>
          <w:lang w:val="en-GB"/>
        </w:rPr>
        <w:t>licensee, and is addressed as "you".  You accept the license if you</w:t>
      </w:r>
    </w:p>
    <w:p w14:paraId="005FB74D" w14:textId="77777777" w:rsidR="00CB3B77" w:rsidRPr="00BA3A80" w:rsidRDefault="00CB3B77" w:rsidP="00CB3B77">
      <w:pPr>
        <w:rPr>
          <w:sz w:val="24"/>
          <w:szCs w:val="24"/>
          <w:lang w:val="en-GB"/>
        </w:rPr>
      </w:pPr>
      <w:r w:rsidRPr="00BA3A80">
        <w:rPr>
          <w:sz w:val="24"/>
          <w:szCs w:val="24"/>
          <w:lang w:val="en-GB"/>
        </w:rPr>
        <w:t>copy, modify or distribute the work in a way requiring permission</w:t>
      </w:r>
    </w:p>
    <w:p w14:paraId="7307A2B7" w14:textId="77777777" w:rsidR="00CB3B77" w:rsidRPr="00BA3A80" w:rsidRDefault="00CB3B77" w:rsidP="00CB3B77">
      <w:pPr>
        <w:rPr>
          <w:sz w:val="24"/>
          <w:szCs w:val="24"/>
          <w:lang w:val="en-GB"/>
        </w:rPr>
      </w:pPr>
      <w:r w:rsidRPr="00BA3A80">
        <w:rPr>
          <w:sz w:val="24"/>
          <w:szCs w:val="24"/>
          <w:lang w:val="en-GB"/>
        </w:rPr>
        <w:t>under copyright law.</w:t>
      </w:r>
    </w:p>
    <w:p w14:paraId="06FA4AF5" w14:textId="77777777" w:rsidR="00CB3B77" w:rsidRPr="00BA3A80" w:rsidRDefault="00CB3B77" w:rsidP="00CB3B77">
      <w:pPr>
        <w:rPr>
          <w:sz w:val="24"/>
          <w:szCs w:val="24"/>
          <w:lang w:val="en-GB"/>
        </w:rPr>
      </w:pPr>
    </w:p>
    <w:p w14:paraId="4B1A6043" w14:textId="77777777" w:rsidR="00CB3B77" w:rsidRPr="00BA3A80" w:rsidRDefault="00CB3B77" w:rsidP="00CB3B77">
      <w:pPr>
        <w:rPr>
          <w:sz w:val="24"/>
          <w:szCs w:val="24"/>
          <w:lang w:val="en-GB"/>
        </w:rPr>
      </w:pPr>
      <w:r w:rsidRPr="00BA3A80">
        <w:rPr>
          <w:sz w:val="24"/>
          <w:szCs w:val="24"/>
          <w:lang w:val="en-GB"/>
        </w:rPr>
        <w:t>A "Modified Version" of the Document means any work containing the</w:t>
      </w:r>
    </w:p>
    <w:p w14:paraId="4DEBBA36" w14:textId="77777777" w:rsidR="00CB3B77" w:rsidRPr="00BA3A80" w:rsidRDefault="00CB3B77" w:rsidP="00CB3B77">
      <w:pPr>
        <w:rPr>
          <w:sz w:val="24"/>
          <w:szCs w:val="24"/>
          <w:lang w:val="en-GB"/>
        </w:rPr>
      </w:pPr>
      <w:r w:rsidRPr="00BA3A80">
        <w:rPr>
          <w:sz w:val="24"/>
          <w:szCs w:val="24"/>
          <w:lang w:val="en-GB"/>
        </w:rPr>
        <w:t>Document or a portion of it, either copied verbatim, or with</w:t>
      </w:r>
    </w:p>
    <w:p w14:paraId="67539B95" w14:textId="77777777" w:rsidR="00CB3B77" w:rsidRPr="00BA3A80" w:rsidRDefault="00CB3B77" w:rsidP="00CB3B77">
      <w:pPr>
        <w:rPr>
          <w:sz w:val="24"/>
          <w:szCs w:val="24"/>
          <w:lang w:val="en-GB"/>
        </w:rPr>
      </w:pPr>
      <w:r w:rsidRPr="00BA3A80">
        <w:rPr>
          <w:sz w:val="24"/>
          <w:szCs w:val="24"/>
          <w:lang w:val="en-GB"/>
        </w:rPr>
        <w:t>modifications and/or translated into another language.</w:t>
      </w:r>
    </w:p>
    <w:p w14:paraId="0D848789" w14:textId="77777777" w:rsidR="00CB3B77" w:rsidRPr="00BA3A80" w:rsidRDefault="00CB3B77" w:rsidP="00CB3B77">
      <w:pPr>
        <w:rPr>
          <w:sz w:val="24"/>
          <w:szCs w:val="24"/>
          <w:lang w:val="en-GB"/>
        </w:rPr>
      </w:pPr>
    </w:p>
    <w:p w14:paraId="30505588" w14:textId="77777777" w:rsidR="00CB3B77" w:rsidRPr="00BA3A80" w:rsidRDefault="00CB3B77" w:rsidP="00CB3B77">
      <w:pPr>
        <w:rPr>
          <w:sz w:val="24"/>
          <w:szCs w:val="24"/>
          <w:lang w:val="en-GB"/>
        </w:rPr>
      </w:pPr>
      <w:r w:rsidRPr="00BA3A80">
        <w:rPr>
          <w:sz w:val="24"/>
          <w:szCs w:val="24"/>
          <w:lang w:val="en-GB"/>
        </w:rPr>
        <w:t>A "Secondary Section" is a named appendix or a front-matter section of</w:t>
      </w:r>
    </w:p>
    <w:p w14:paraId="14EE162E" w14:textId="77777777" w:rsidR="00CB3B77" w:rsidRPr="00BA3A80" w:rsidRDefault="00CB3B77" w:rsidP="00CB3B77">
      <w:pPr>
        <w:rPr>
          <w:sz w:val="24"/>
          <w:szCs w:val="24"/>
          <w:lang w:val="en-GB"/>
        </w:rPr>
      </w:pPr>
      <w:r w:rsidRPr="00BA3A80">
        <w:rPr>
          <w:sz w:val="24"/>
          <w:szCs w:val="24"/>
          <w:lang w:val="en-GB"/>
        </w:rPr>
        <w:t>the Document that deals exclusively with the relationship of the</w:t>
      </w:r>
    </w:p>
    <w:p w14:paraId="0CD5990A" w14:textId="77777777" w:rsidR="00CB3B77" w:rsidRPr="00BA3A80" w:rsidRDefault="00CB3B77" w:rsidP="00CB3B77">
      <w:pPr>
        <w:rPr>
          <w:sz w:val="24"/>
          <w:szCs w:val="24"/>
          <w:lang w:val="en-GB"/>
        </w:rPr>
      </w:pPr>
      <w:r w:rsidRPr="00BA3A80">
        <w:rPr>
          <w:sz w:val="24"/>
          <w:szCs w:val="24"/>
          <w:lang w:val="en-GB"/>
        </w:rPr>
        <w:t>publishers or authors of the Document to the Document's overall</w:t>
      </w:r>
    </w:p>
    <w:p w14:paraId="795CBC31" w14:textId="77777777" w:rsidR="00CB3B77" w:rsidRPr="00BA3A80" w:rsidRDefault="00CB3B77" w:rsidP="00CB3B77">
      <w:pPr>
        <w:rPr>
          <w:sz w:val="24"/>
          <w:szCs w:val="24"/>
          <w:lang w:val="en-GB"/>
        </w:rPr>
      </w:pPr>
      <w:r w:rsidRPr="00BA3A80">
        <w:rPr>
          <w:sz w:val="24"/>
          <w:szCs w:val="24"/>
          <w:lang w:val="en-GB"/>
        </w:rPr>
        <w:t>subject (or to related matters) and contains nothing that could fall</w:t>
      </w:r>
    </w:p>
    <w:p w14:paraId="75ACA067" w14:textId="77777777" w:rsidR="00CB3B77" w:rsidRPr="00BA3A80" w:rsidRDefault="00CB3B77" w:rsidP="00CB3B77">
      <w:pPr>
        <w:rPr>
          <w:sz w:val="24"/>
          <w:szCs w:val="24"/>
          <w:lang w:val="en-GB"/>
        </w:rPr>
      </w:pPr>
      <w:r w:rsidRPr="00BA3A80">
        <w:rPr>
          <w:sz w:val="24"/>
          <w:szCs w:val="24"/>
          <w:lang w:val="en-GB"/>
        </w:rPr>
        <w:t>directly within that overall subject.  (Thus, if the Document is in</w:t>
      </w:r>
    </w:p>
    <w:p w14:paraId="7A929250" w14:textId="77777777" w:rsidR="00CB3B77" w:rsidRPr="00BA3A80" w:rsidRDefault="00CB3B77" w:rsidP="00CB3B77">
      <w:pPr>
        <w:rPr>
          <w:sz w:val="24"/>
          <w:szCs w:val="24"/>
          <w:lang w:val="en-GB"/>
        </w:rPr>
      </w:pPr>
      <w:r w:rsidRPr="00BA3A80">
        <w:rPr>
          <w:sz w:val="24"/>
          <w:szCs w:val="24"/>
          <w:lang w:val="en-GB"/>
        </w:rPr>
        <w:t>part a textbook of mathematics, a Secondary Section may not explain</w:t>
      </w:r>
    </w:p>
    <w:p w14:paraId="640413DA" w14:textId="77777777" w:rsidR="00CB3B77" w:rsidRPr="00BA3A80" w:rsidRDefault="00CB3B77" w:rsidP="00CB3B77">
      <w:pPr>
        <w:rPr>
          <w:sz w:val="24"/>
          <w:szCs w:val="24"/>
          <w:lang w:val="en-GB"/>
        </w:rPr>
      </w:pPr>
      <w:r w:rsidRPr="00BA3A80">
        <w:rPr>
          <w:sz w:val="24"/>
          <w:szCs w:val="24"/>
          <w:lang w:val="en-GB"/>
        </w:rPr>
        <w:t>any mathematics.)  The relationship could be a matter of historical</w:t>
      </w:r>
    </w:p>
    <w:p w14:paraId="0B7A77BA" w14:textId="77777777" w:rsidR="00CB3B77" w:rsidRPr="00BA3A80" w:rsidRDefault="00CB3B77" w:rsidP="00CB3B77">
      <w:pPr>
        <w:rPr>
          <w:sz w:val="24"/>
          <w:szCs w:val="24"/>
          <w:lang w:val="en-GB"/>
        </w:rPr>
      </w:pPr>
      <w:r w:rsidRPr="00BA3A80">
        <w:rPr>
          <w:sz w:val="24"/>
          <w:szCs w:val="24"/>
          <w:lang w:val="en-GB"/>
        </w:rPr>
        <w:t>connection with the subject or with related matters, or of legal,</w:t>
      </w:r>
    </w:p>
    <w:p w14:paraId="744FD2C3" w14:textId="77777777" w:rsidR="00CB3B77" w:rsidRPr="00BA3A80" w:rsidRDefault="00CB3B77" w:rsidP="00CB3B77">
      <w:pPr>
        <w:rPr>
          <w:sz w:val="24"/>
          <w:szCs w:val="24"/>
          <w:lang w:val="en-GB"/>
        </w:rPr>
      </w:pPr>
      <w:r w:rsidRPr="00BA3A80">
        <w:rPr>
          <w:sz w:val="24"/>
          <w:szCs w:val="24"/>
          <w:lang w:val="en-GB"/>
        </w:rPr>
        <w:t>commercial, philosophical, ethical or political position regarding</w:t>
      </w:r>
    </w:p>
    <w:p w14:paraId="35558BE2" w14:textId="77777777" w:rsidR="00CB3B77" w:rsidRPr="00BA3A80" w:rsidRDefault="00CB3B77" w:rsidP="00CB3B77">
      <w:pPr>
        <w:rPr>
          <w:sz w:val="24"/>
          <w:szCs w:val="24"/>
          <w:lang w:val="en-GB"/>
        </w:rPr>
      </w:pPr>
      <w:r w:rsidRPr="00BA3A80">
        <w:rPr>
          <w:sz w:val="24"/>
          <w:szCs w:val="24"/>
          <w:lang w:val="en-GB"/>
        </w:rPr>
        <w:lastRenderedPageBreak/>
        <w:t>them.</w:t>
      </w:r>
    </w:p>
    <w:p w14:paraId="2DE43F7C" w14:textId="77777777" w:rsidR="00CB3B77" w:rsidRPr="00BA3A80" w:rsidRDefault="00CB3B77" w:rsidP="00CB3B77">
      <w:pPr>
        <w:rPr>
          <w:sz w:val="24"/>
          <w:szCs w:val="24"/>
          <w:lang w:val="en-GB"/>
        </w:rPr>
      </w:pPr>
    </w:p>
    <w:p w14:paraId="28643E7B" w14:textId="77777777" w:rsidR="00CB3B77" w:rsidRPr="00BA3A80" w:rsidRDefault="00CB3B77" w:rsidP="00CB3B77">
      <w:pPr>
        <w:rPr>
          <w:sz w:val="24"/>
          <w:szCs w:val="24"/>
          <w:lang w:val="en-GB"/>
        </w:rPr>
      </w:pPr>
      <w:r w:rsidRPr="00BA3A80">
        <w:rPr>
          <w:sz w:val="24"/>
          <w:szCs w:val="24"/>
          <w:lang w:val="en-GB"/>
        </w:rPr>
        <w:t>The "Invariant Sections" are certain Secondary Sections whose titles</w:t>
      </w:r>
    </w:p>
    <w:p w14:paraId="28BDC4A2" w14:textId="77777777" w:rsidR="00CB3B77" w:rsidRPr="00BA3A80" w:rsidRDefault="00CB3B77" w:rsidP="00CB3B77">
      <w:pPr>
        <w:rPr>
          <w:sz w:val="24"/>
          <w:szCs w:val="24"/>
          <w:lang w:val="en-GB"/>
        </w:rPr>
      </w:pPr>
      <w:r w:rsidRPr="00BA3A80">
        <w:rPr>
          <w:sz w:val="24"/>
          <w:szCs w:val="24"/>
          <w:lang w:val="en-GB"/>
        </w:rPr>
        <w:t>are designated, as being those of Invariant Sections, in the notice</w:t>
      </w:r>
    </w:p>
    <w:p w14:paraId="132D4D6D" w14:textId="77777777" w:rsidR="00CB3B77" w:rsidRPr="00BA3A80" w:rsidRDefault="00CB3B77" w:rsidP="00CB3B77">
      <w:pPr>
        <w:rPr>
          <w:sz w:val="24"/>
          <w:szCs w:val="24"/>
          <w:lang w:val="en-GB"/>
        </w:rPr>
      </w:pPr>
      <w:r w:rsidRPr="00BA3A80">
        <w:rPr>
          <w:sz w:val="24"/>
          <w:szCs w:val="24"/>
          <w:lang w:val="en-GB"/>
        </w:rPr>
        <w:t>that says that the Document is released under this License.  If a</w:t>
      </w:r>
    </w:p>
    <w:p w14:paraId="4C000884" w14:textId="77777777" w:rsidR="00CB3B77" w:rsidRPr="00BA3A80" w:rsidRDefault="00CB3B77" w:rsidP="00CB3B77">
      <w:pPr>
        <w:rPr>
          <w:sz w:val="24"/>
          <w:szCs w:val="24"/>
          <w:lang w:val="en-GB"/>
        </w:rPr>
      </w:pPr>
      <w:r w:rsidRPr="00BA3A80">
        <w:rPr>
          <w:sz w:val="24"/>
          <w:szCs w:val="24"/>
          <w:lang w:val="en-GB"/>
        </w:rPr>
        <w:t>section does not fit the above definition of Secondary then it is not</w:t>
      </w:r>
    </w:p>
    <w:p w14:paraId="38539974" w14:textId="77777777" w:rsidR="00CB3B77" w:rsidRPr="00BA3A80" w:rsidRDefault="00CB3B77" w:rsidP="00CB3B77">
      <w:pPr>
        <w:rPr>
          <w:sz w:val="24"/>
          <w:szCs w:val="24"/>
          <w:lang w:val="en-GB"/>
        </w:rPr>
      </w:pPr>
      <w:r w:rsidRPr="00BA3A80">
        <w:rPr>
          <w:sz w:val="24"/>
          <w:szCs w:val="24"/>
          <w:lang w:val="en-GB"/>
        </w:rPr>
        <w:t>allowed to be designated as Invariant.  The Document may contain zero</w:t>
      </w:r>
    </w:p>
    <w:p w14:paraId="7A32C763" w14:textId="77777777" w:rsidR="00CB3B77" w:rsidRPr="00BA3A80" w:rsidRDefault="00CB3B77" w:rsidP="00CB3B77">
      <w:pPr>
        <w:rPr>
          <w:sz w:val="24"/>
          <w:szCs w:val="24"/>
          <w:lang w:val="en-GB"/>
        </w:rPr>
      </w:pPr>
      <w:r w:rsidRPr="00BA3A80">
        <w:rPr>
          <w:sz w:val="24"/>
          <w:szCs w:val="24"/>
          <w:lang w:val="en-GB"/>
        </w:rPr>
        <w:t>Invariant Sections.  If the Document does not identify any Invariant</w:t>
      </w:r>
    </w:p>
    <w:p w14:paraId="09180F6A" w14:textId="77777777" w:rsidR="00CB3B77" w:rsidRPr="00BA3A80" w:rsidRDefault="00CB3B77" w:rsidP="00CB3B77">
      <w:pPr>
        <w:rPr>
          <w:sz w:val="24"/>
          <w:szCs w:val="24"/>
          <w:lang w:val="en-GB"/>
        </w:rPr>
      </w:pPr>
      <w:r w:rsidRPr="00BA3A80">
        <w:rPr>
          <w:sz w:val="24"/>
          <w:szCs w:val="24"/>
          <w:lang w:val="en-GB"/>
        </w:rPr>
        <w:t>Sections then there are none.</w:t>
      </w:r>
    </w:p>
    <w:p w14:paraId="7B13FF17" w14:textId="77777777" w:rsidR="00CB3B77" w:rsidRPr="00BA3A80" w:rsidRDefault="00CB3B77" w:rsidP="00CB3B77">
      <w:pPr>
        <w:rPr>
          <w:sz w:val="24"/>
          <w:szCs w:val="24"/>
          <w:lang w:val="en-GB"/>
        </w:rPr>
      </w:pPr>
    </w:p>
    <w:p w14:paraId="492E0E4A" w14:textId="77777777" w:rsidR="00CB3B77" w:rsidRPr="00BA3A80" w:rsidRDefault="00CB3B77" w:rsidP="00CB3B77">
      <w:pPr>
        <w:rPr>
          <w:sz w:val="24"/>
          <w:szCs w:val="24"/>
          <w:lang w:val="en-GB"/>
        </w:rPr>
      </w:pPr>
      <w:r w:rsidRPr="00BA3A80">
        <w:rPr>
          <w:sz w:val="24"/>
          <w:szCs w:val="24"/>
          <w:lang w:val="en-GB"/>
        </w:rPr>
        <w:t>The "Cover Texts" are certain short passages of text that are listed,</w:t>
      </w:r>
    </w:p>
    <w:p w14:paraId="06E70D52" w14:textId="77777777" w:rsidR="00CB3B77" w:rsidRPr="00BA3A80" w:rsidRDefault="00CB3B77" w:rsidP="00CB3B77">
      <w:pPr>
        <w:rPr>
          <w:sz w:val="24"/>
          <w:szCs w:val="24"/>
          <w:lang w:val="en-GB"/>
        </w:rPr>
      </w:pPr>
      <w:r w:rsidRPr="00BA3A80">
        <w:rPr>
          <w:sz w:val="24"/>
          <w:szCs w:val="24"/>
          <w:lang w:val="en-GB"/>
        </w:rPr>
        <w:t>as Front-Cover Texts or Back-Cover Texts, in the notice that says that</w:t>
      </w:r>
    </w:p>
    <w:p w14:paraId="68F6AD7F" w14:textId="77777777" w:rsidR="00CB3B77" w:rsidRPr="00BA3A80" w:rsidRDefault="00CB3B77" w:rsidP="00CB3B77">
      <w:pPr>
        <w:rPr>
          <w:sz w:val="24"/>
          <w:szCs w:val="24"/>
          <w:lang w:val="en-GB"/>
        </w:rPr>
      </w:pPr>
      <w:r w:rsidRPr="00BA3A80">
        <w:rPr>
          <w:sz w:val="24"/>
          <w:szCs w:val="24"/>
          <w:lang w:val="en-GB"/>
        </w:rPr>
        <w:t>the Document is released under this License.  A Front-Cover Text may</w:t>
      </w:r>
    </w:p>
    <w:p w14:paraId="5A6ACF81" w14:textId="77777777" w:rsidR="00CB3B77" w:rsidRPr="00BA3A80" w:rsidRDefault="00CB3B77" w:rsidP="00CB3B77">
      <w:pPr>
        <w:rPr>
          <w:sz w:val="24"/>
          <w:szCs w:val="24"/>
          <w:lang w:val="en-GB"/>
        </w:rPr>
      </w:pPr>
      <w:r w:rsidRPr="00BA3A80">
        <w:rPr>
          <w:sz w:val="24"/>
          <w:szCs w:val="24"/>
          <w:lang w:val="en-GB"/>
        </w:rPr>
        <w:t>be at most 5 words, and a Back-Cover Text may be at most 25 words.</w:t>
      </w:r>
    </w:p>
    <w:p w14:paraId="4EA7770E" w14:textId="77777777" w:rsidR="00CB3B77" w:rsidRPr="00BA3A80" w:rsidRDefault="00CB3B77" w:rsidP="00CB3B77">
      <w:pPr>
        <w:rPr>
          <w:sz w:val="24"/>
          <w:szCs w:val="24"/>
          <w:lang w:val="en-GB"/>
        </w:rPr>
      </w:pPr>
    </w:p>
    <w:p w14:paraId="098F4335" w14:textId="77777777" w:rsidR="00CB3B77" w:rsidRPr="00BA3A80" w:rsidRDefault="00CB3B77" w:rsidP="00CB3B77">
      <w:pPr>
        <w:rPr>
          <w:sz w:val="24"/>
          <w:szCs w:val="24"/>
          <w:lang w:val="en-GB"/>
        </w:rPr>
      </w:pPr>
      <w:r w:rsidRPr="00BA3A80">
        <w:rPr>
          <w:sz w:val="24"/>
          <w:szCs w:val="24"/>
          <w:lang w:val="en-GB"/>
        </w:rPr>
        <w:t>A "Transparent" copy of the Document means a machine-readable copy,</w:t>
      </w:r>
    </w:p>
    <w:p w14:paraId="58120A0A" w14:textId="77777777" w:rsidR="00CB3B77" w:rsidRPr="00BA3A80" w:rsidRDefault="00CB3B77" w:rsidP="00CB3B77">
      <w:pPr>
        <w:rPr>
          <w:sz w:val="24"/>
          <w:szCs w:val="24"/>
          <w:lang w:val="en-GB"/>
        </w:rPr>
      </w:pPr>
      <w:r w:rsidRPr="00BA3A80">
        <w:rPr>
          <w:sz w:val="24"/>
          <w:szCs w:val="24"/>
          <w:lang w:val="en-GB"/>
        </w:rPr>
        <w:t>represented in a format whose specification is available to the</w:t>
      </w:r>
    </w:p>
    <w:p w14:paraId="47180DE7" w14:textId="77777777" w:rsidR="00CB3B77" w:rsidRPr="00BA3A80" w:rsidRDefault="00CB3B77" w:rsidP="00CB3B77">
      <w:pPr>
        <w:rPr>
          <w:sz w:val="24"/>
          <w:szCs w:val="24"/>
          <w:lang w:val="en-GB"/>
        </w:rPr>
      </w:pPr>
      <w:r w:rsidRPr="00BA3A80">
        <w:rPr>
          <w:sz w:val="24"/>
          <w:szCs w:val="24"/>
          <w:lang w:val="en-GB"/>
        </w:rPr>
        <w:t>general public, that is suitable for revising the document</w:t>
      </w:r>
    </w:p>
    <w:p w14:paraId="00DA42D2" w14:textId="77777777" w:rsidR="00CB3B77" w:rsidRPr="00BA3A80" w:rsidRDefault="00CB3B77" w:rsidP="00CB3B77">
      <w:pPr>
        <w:rPr>
          <w:sz w:val="24"/>
          <w:szCs w:val="24"/>
          <w:lang w:val="en-GB"/>
        </w:rPr>
      </w:pPr>
      <w:r w:rsidRPr="00BA3A80">
        <w:rPr>
          <w:sz w:val="24"/>
          <w:szCs w:val="24"/>
          <w:lang w:val="en-GB"/>
        </w:rPr>
        <w:t>straightforwardly with generic text editors or (for images composed of</w:t>
      </w:r>
    </w:p>
    <w:p w14:paraId="504214FB" w14:textId="77777777" w:rsidR="00CB3B77" w:rsidRPr="00BA3A80" w:rsidRDefault="00CB3B77" w:rsidP="00CB3B77">
      <w:pPr>
        <w:rPr>
          <w:sz w:val="24"/>
          <w:szCs w:val="24"/>
          <w:lang w:val="en-GB"/>
        </w:rPr>
      </w:pPr>
      <w:r w:rsidRPr="00BA3A80">
        <w:rPr>
          <w:sz w:val="24"/>
          <w:szCs w:val="24"/>
          <w:lang w:val="en-GB"/>
        </w:rPr>
        <w:t>pixels) generic paint programs or (for drawings) some widely available</w:t>
      </w:r>
    </w:p>
    <w:p w14:paraId="122BBED9" w14:textId="77777777" w:rsidR="00CB3B77" w:rsidRPr="00BA3A80" w:rsidRDefault="00CB3B77" w:rsidP="00CB3B77">
      <w:pPr>
        <w:rPr>
          <w:sz w:val="24"/>
          <w:szCs w:val="24"/>
          <w:lang w:val="en-GB"/>
        </w:rPr>
      </w:pPr>
      <w:r w:rsidRPr="00BA3A80">
        <w:rPr>
          <w:sz w:val="24"/>
          <w:szCs w:val="24"/>
          <w:lang w:val="en-GB"/>
        </w:rPr>
        <w:t>drawing editor, and that is suitable for input to text formatters or</w:t>
      </w:r>
    </w:p>
    <w:p w14:paraId="33454BB9" w14:textId="77777777" w:rsidR="00CB3B77" w:rsidRPr="00BA3A80" w:rsidRDefault="00CB3B77" w:rsidP="00CB3B77">
      <w:pPr>
        <w:rPr>
          <w:sz w:val="24"/>
          <w:szCs w:val="24"/>
          <w:lang w:val="en-GB"/>
        </w:rPr>
      </w:pPr>
      <w:r w:rsidRPr="00BA3A80">
        <w:rPr>
          <w:sz w:val="24"/>
          <w:szCs w:val="24"/>
          <w:lang w:val="en-GB"/>
        </w:rPr>
        <w:t>for automatic translation to a variety of formats suitable for input</w:t>
      </w:r>
    </w:p>
    <w:p w14:paraId="0476B73A" w14:textId="77777777" w:rsidR="00CB3B77" w:rsidRPr="00BA3A80" w:rsidRDefault="00CB3B77" w:rsidP="00CB3B77">
      <w:pPr>
        <w:rPr>
          <w:sz w:val="24"/>
          <w:szCs w:val="24"/>
          <w:lang w:val="en-GB"/>
        </w:rPr>
      </w:pPr>
      <w:r w:rsidRPr="00BA3A80">
        <w:rPr>
          <w:sz w:val="24"/>
          <w:szCs w:val="24"/>
          <w:lang w:val="en-GB"/>
        </w:rPr>
        <w:t>to text formatters.  A copy made in an otherwise Transparent file</w:t>
      </w:r>
    </w:p>
    <w:p w14:paraId="595FD654" w14:textId="77777777" w:rsidR="00CB3B77" w:rsidRPr="00BA3A80" w:rsidRDefault="00CB3B77" w:rsidP="00CB3B77">
      <w:pPr>
        <w:rPr>
          <w:sz w:val="24"/>
          <w:szCs w:val="24"/>
          <w:lang w:val="en-GB"/>
        </w:rPr>
      </w:pPr>
      <w:r w:rsidRPr="00BA3A80">
        <w:rPr>
          <w:sz w:val="24"/>
          <w:szCs w:val="24"/>
          <w:lang w:val="en-GB"/>
        </w:rPr>
        <w:t>format whose markup, or absence of markup, has been arranged to thwart</w:t>
      </w:r>
    </w:p>
    <w:p w14:paraId="4CAE3F70" w14:textId="77777777" w:rsidR="00CB3B77" w:rsidRPr="00BA3A80" w:rsidRDefault="00CB3B77" w:rsidP="00CB3B77">
      <w:pPr>
        <w:rPr>
          <w:sz w:val="24"/>
          <w:szCs w:val="24"/>
          <w:lang w:val="en-GB"/>
        </w:rPr>
      </w:pPr>
      <w:r w:rsidRPr="00BA3A80">
        <w:rPr>
          <w:sz w:val="24"/>
          <w:szCs w:val="24"/>
          <w:lang w:val="en-GB"/>
        </w:rPr>
        <w:t>or discourage subsequent modification by readers is not Transparent.</w:t>
      </w:r>
    </w:p>
    <w:p w14:paraId="53C48D3E" w14:textId="77777777" w:rsidR="00CB3B77" w:rsidRPr="00BA3A80" w:rsidRDefault="00CB3B77" w:rsidP="00CB3B77">
      <w:pPr>
        <w:rPr>
          <w:sz w:val="24"/>
          <w:szCs w:val="24"/>
          <w:lang w:val="en-GB"/>
        </w:rPr>
      </w:pPr>
      <w:r w:rsidRPr="00BA3A80">
        <w:rPr>
          <w:sz w:val="24"/>
          <w:szCs w:val="24"/>
          <w:lang w:val="en-GB"/>
        </w:rPr>
        <w:t>An image format is not Transparent if used for any substantial amount</w:t>
      </w:r>
    </w:p>
    <w:p w14:paraId="366B7065" w14:textId="77777777" w:rsidR="00CB3B77" w:rsidRPr="00BA3A80" w:rsidRDefault="00CB3B77" w:rsidP="00CB3B77">
      <w:pPr>
        <w:rPr>
          <w:sz w:val="24"/>
          <w:szCs w:val="24"/>
          <w:lang w:val="en-GB"/>
        </w:rPr>
      </w:pPr>
      <w:r w:rsidRPr="00BA3A80">
        <w:rPr>
          <w:sz w:val="24"/>
          <w:szCs w:val="24"/>
          <w:lang w:val="en-GB"/>
        </w:rPr>
        <w:t>of text.  A copy that is not "Transparent" is called "Opaque".</w:t>
      </w:r>
    </w:p>
    <w:p w14:paraId="52C3A99B" w14:textId="77777777" w:rsidR="00CB3B77" w:rsidRPr="00BA3A80" w:rsidRDefault="00CB3B77" w:rsidP="00CB3B77">
      <w:pPr>
        <w:rPr>
          <w:sz w:val="24"/>
          <w:szCs w:val="24"/>
          <w:lang w:val="en-GB"/>
        </w:rPr>
      </w:pPr>
    </w:p>
    <w:p w14:paraId="374E941F" w14:textId="77777777" w:rsidR="00CB3B77" w:rsidRPr="00BA3A80" w:rsidRDefault="00CB3B77" w:rsidP="00CB3B77">
      <w:pPr>
        <w:rPr>
          <w:sz w:val="24"/>
          <w:szCs w:val="24"/>
          <w:lang w:val="en-GB"/>
        </w:rPr>
      </w:pPr>
      <w:r w:rsidRPr="00BA3A80">
        <w:rPr>
          <w:sz w:val="24"/>
          <w:szCs w:val="24"/>
          <w:lang w:val="en-GB"/>
        </w:rPr>
        <w:t>Examples of suitable formats for Transparent copies include plain</w:t>
      </w:r>
    </w:p>
    <w:p w14:paraId="5C9549EB" w14:textId="77777777" w:rsidR="00CB3B77" w:rsidRPr="00BA3A80" w:rsidRDefault="00CB3B77" w:rsidP="00CB3B77">
      <w:pPr>
        <w:rPr>
          <w:sz w:val="24"/>
          <w:szCs w:val="24"/>
          <w:lang w:val="en-GB"/>
        </w:rPr>
      </w:pPr>
      <w:r w:rsidRPr="00BA3A80">
        <w:rPr>
          <w:sz w:val="24"/>
          <w:szCs w:val="24"/>
          <w:lang w:val="en-GB"/>
        </w:rPr>
        <w:t>ASCII without markup, Texinfo input format, LaTeX input format, SGML</w:t>
      </w:r>
    </w:p>
    <w:p w14:paraId="6641A259" w14:textId="77777777" w:rsidR="00CB3B77" w:rsidRPr="00BA3A80" w:rsidRDefault="00CB3B77" w:rsidP="00CB3B77">
      <w:pPr>
        <w:rPr>
          <w:sz w:val="24"/>
          <w:szCs w:val="24"/>
          <w:lang w:val="en-GB"/>
        </w:rPr>
      </w:pPr>
      <w:r w:rsidRPr="00BA3A80">
        <w:rPr>
          <w:sz w:val="24"/>
          <w:szCs w:val="24"/>
          <w:lang w:val="en-GB"/>
        </w:rPr>
        <w:t>or XML using a publicly available DTD, and standard-conforming simple</w:t>
      </w:r>
    </w:p>
    <w:p w14:paraId="7EFE1256" w14:textId="77777777" w:rsidR="00CB3B77" w:rsidRPr="00BA3A80" w:rsidRDefault="00CB3B77" w:rsidP="00CB3B77">
      <w:pPr>
        <w:rPr>
          <w:sz w:val="24"/>
          <w:szCs w:val="24"/>
          <w:lang w:val="en-GB"/>
        </w:rPr>
      </w:pPr>
      <w:r w:rsidRPr="00BA3A80">
        <w:rPr>
          <w:sz w:val="24"/>
          <w:szCs w:val="24"/>
          <w:lang w:val="en-GB"/>
        </w:rPr>
        <w:t>HTML, PostScript or PDF designed for human modification.  Examples of</w:t>
      </w:r>
    </w:p>
    <w:p w14:paraId="74125D8F" w14:textId="77777777" w:rsidR="00CB3B77" w:rsidRPr="00BA3A80" w:rsidRDefault="00CB3B77" w:rsidP="00CB3B77">
      <w:pPr>
        <w:rPr>
          <w:sz w:val="24"/>
          <w:szCs w:val="24"/>
          <w:lang w:val="en-GB"/>
        </w:rPr>
      </w:pPr>
      <w:r w:rsidRPr="00BA3A80">
        <w:rPr>
          <w:sz w:val="24"/>
          <w:szCs w:val="24"/>
          <w:lang w:val="en-GB"/>
        </w:rPr>
        <w:t>transparent image formats include PNG, XCF and JPG.  Opaque formats</w:t>
      </w:r>
    </w:p>
    <w:p w14:paraId="7F9C1B93" w14:textId="77777777" w:rsidR="00CB3B77" w:rsidRPr="00BA3A80" w:rsidRDefault="00CB3B77" w:rsidP="00CB3B77">
      <w:pPr>
        <w:rPr>
          <w:sz w:val="24"/>
          <w:szCs w:val="24"/>
          <w:lang w:val="en-GB"/>
        </w:rPr>
      </w:pPr>
      <w:r w:rsidRPr="00BA3A80">
        <w:rPr>
          <w:sz w:val="24"/>
          <w:szCs w:val="24"/>
          <w:lang w:val="en-GB"/>
        </w:rPr>
        <w:t>include proprietary formats that can be read and edited only by</w:t>
      </w:r>
    </w:p>
    <w:p w14:paraId="22DAD482" w14:textId="77777777" w:rsidR="00CB3B77" w:rsidRPr="00BA3A80" w:rsidRDefault="00CB3B77" w:rsidP="00CB3B77">
      <w:pPr>
        <w:rPr>
          <w:sz w:val="24"/>
          <w:szCs w:val="24"/>
          <w:lang w:val="en-GB"/>
        </w:rPr>
      </w:pPr>
      <w:r w:rsidRPr="00BA3A80">
        <w:rPr>
          <w:sz w:val="24"/>
          <w:szCs w:val="24"/>
          <w:lang w:val="en-GB"/>
        </w:rPr>
        <w:t>proprietary word processors, SGML or XML for which the DTD and/or</w:t>
      </w:r>
    </w:p>
    <w:p w14:paraId="40174DAD" w14:textId="77777777" w:rsidR="00CB3B77" w:rsidRPr="00BA3A80" w:rsidRDefault="00CB3B77" w:rsidP="00CB3B77">
      <w:pPr>
        <w:rPr>
          <w:sz w:val="24"/>
          <w:szCs w:val="24"/>
          <w:lang w:val="en-GB"/>
        </w:rPr>
      </w:pPr>
      <w:r w:rsidRPr="00BA3A80">
        <w:rPr>
          <w:sz w:val="24"/>
          <w:szCs w:val="24"/>
          <w:lang w:val="en-GB"/>
        </w:rPr>
        <w:t>processing tools are not generally available, and the</w:t>
      </w:r>
    </w:p>
    <w:p w14:paraId="590BC681" w14:textId="77777777" w:rsidR="00CB3B77" w:rsidRPr="00BA3A80" w:rsidRDefault="00CB3B77" w:rsidP="00CB3B77">
      <w:pPr>
        <w:rPr>
          <w:sz w:val="24"/>
          <w:szCs w:val="24"/>
          <w:lang w:val="en-GB"/>
        </w:rPr>
      </w:pPr>
      <w:r w:rsidRPr="00BA3A80">
        <w:rPr>
          <w:sz w:val="24"/>
          <w:szCs w:val="24"/>
          <w:lang w:val="en-GB"/>
        </w:rPr>
        <w:t>machine-generated HTML, PostScript or PDF produced by some word</w:t>
      </w:r>
    </w:p>
    <w:p w14:paraId="33CB28D7" w14:textId="77777777" w:rsidR="00CB3B77" w:rsidRPr="00BA3A80" w:rsidRDefault="00CB3B77" w:rsidP="00CB3B77">
      <w:pPr>
        <w:rPr>
          <w:sz w:val="24"/>
          <w:szCs w:val="24"/>
          <w:lang w:val="en-GB"/>
        </w:rPr>
      </w:pPr>
      <w:r w:rsidRPr="00BA3A80">
        <w:rPr>
          <w:sz w:val="24"/>
          <w:szCs w:val="24"/>
          <w:lang w:val="en-GB"/>
        </w:rPr>
        <w:t>processors for output purposes only.</w:t>
      </w:r>
    </w:p>
    <w:p w14:paraId="13EAA21D" w14:textId="77777777" w:rsidR="00CB3B77" w:rsidRPr="00BA3A80" w:rsidRDefault="00CB3B77" w:rsidP="00CB3B77">
      <w:pPr>
        <w:rPr>
          <w:sz w:val="24"/>
          <w:szCs w:val="24"/>
          <w:lang w:val="en-GB"/>
        </w:rPr>
      </w:pPr>
    </w:p>
    <w:p w14:paraId="2B59FC7E" w14:textId="77777777" w:rsidR="00CB3B77" w:rsidRPr="00BA3A80" w:rsidRDefault="00CB3B77" w:rsidP="00CB3B77">
      <w:pPr>
        <w:rPr>
          <w:sz w:val="24"/>
          <w:szCs w:val="24"/>
          <w:lang w:val="en-GB"/>
        </w:rPr>
      </w:pPr>
      <w:r w:rsidRPr="00BA3A80">
        <w:rPr>
          <w:sz w:val="24"/>
          <w:szCs w:val="24"/>
          <w:lang w:val="en-GB"/>
        </w:rPr>
        <w:t>The "Title Page" means, for a printed book, the title page itself,</w:t>
      </w:r>
    </w:p>
    <w:p w14:paraId="36382BF7" w14:textId="77777777" w:rsidR="00CB3B77" w:rsidRPr="00BA3A80" w:rsidRDefault="00CB3B77" w:rsidP="00CB3B77">
      <w:pPr>
        <w:rPr>
          <w:sz w:val="24"/>
          <w:szCs w:val="24"/>
          <w:lang w:val="en-GB"/>
        </w:rPr>
      </w:pPr>
      <w:r w:rsidRPr="00BA3A80">
        <w:rPr>
          <w:sz w:val="24"/>
          <w:szCs w:val="24"/>
          <w:lang w:val="en-GB"/>
        </w:rPr>
        <w:t>plus such following pages as are needed to hold, legibly, the material</w:t>
      </w:r>
    </w:p>
    <w:p w14:paraId="23FB736E" w14:textId="77777777" w:rsidR="00CB3B77" w:rsidRPr="00BA3A80" w:rsidRDefault="00CB3B77" w:rsidP="00CB3B77">
      <w:pPr>
        <w:rPr>
          <w:sz w:val="24"/>
          <w:szCs w:val="24"/>
          <w:lang w:val="en-GB"/>
        </w:rPr>
      </w:pPr>
      <w:r w:rsidRPr="00BA3A80">
        <w:rPr>
          <w:sz w:val="24"/>
          <w:szCs w:val="24"/>
          <w:lang w:val="en-GB"/>
        </w:rPr>
        <w:t>this License requires to appear in the title page.  For works in</w:t>
      </w:r>
    </w:p>
    <w:p w14:paraId="00880E7E" w14:textId="77777777" w:rsidR="00CB3B77" w:rsidRPr="00BA3A80" w:rsidRDefault="00CB3B77" w:rsidP="00CB3B77">
      <w:pPr>
        <w:rPr>
          <w:sz w:val="24"/>
          <w:szCs w:val="24"/>
          <w:lang w:val="en-GB"/>
        </w:rPr>
      </w:pPr>
      <w:r w:rsidRPr="00BA3A80">
        <w:rPr>
          <w:sz w:val="24"/>
          <w:szCs w:val="24"/>
          <w:lang w:val="en-GB"/>
        </w:rPr>
        <w:t>formats which do not have any title page as such, "Title Page" means</w:t>
      </w:r>
    </w:p>
    <w:p w14:paraId="7EA0AED8" w14:textId="77777777" w:rsidR="00CB3B77" w:rsidRPr="00BA3A80" w:rsidRDefault="00CB3B77" w:rsidP="00CB3B77">
      <w:pPr>
        <w:rPr>
          <w:sz w:val="24"/>
          <w:szCs w:val="24"/>
          <w:lang w:val="en-GB"/>
        </w:rPr>
      </w:pPr>
      <w:r w:rsidRPr="00BA3A80">
        <w:rPr>
          <w:sz w:val="24"/>
          <w:szCs w:val="24"/>
          <w:lang w:val="en-GB"/>
        </w:rPr>
        <w:t>the text near the most prominent appearance of the work's title,</w:t>
      </w:r>
    </w:p>
    <w:p w14:paraId="756081B6" w14:textId="77777777" w:rsidR="00CB3B77" w:rsidRPr="00BA3A80" w:rsidRDefault="00CB3B77" w:rsidP="00CB3B77">
      <w:pPr>
        <w:rPr>
          <w:sz w:val="24"/>
          <w:szCs w:val="24"/>
          <w:lang w:val="en-GB"/>
        </w:rPr>
      </w:pPr>
      <w:r w:rsidRPr="00BA3A80">
        <w:rPr>
          <w:sz w:val="24"/>
          <w:szCs w:val="24"/>
          <w:lang w:val="en-GB"/>
        </w:rPr>
        <w:t>preceding the beginning of the body of the text.</w:t>
      </w:r>
    </w:p>
    <w:p w14:paraId="125D286B" w14:textId="77777777" w:rsidR="00CB3B77" w:rsidRPr="00BA3A80" w:rsidRDefault="00CB3B77" w:rsidP="00CB3B77">
      <w:pPr>
        <w:rPr>
          <w:sz w:val="24"/>
          <w:szCs w:val="24"/>
          <w:lang w:val="en-GB"/>
        </w:rPr>
      </w:pPr>
    </w:p>
    <w:p w14:paraId="1AE449BF" w14:textId="77777777" w:rsidR="00CB3B77" w:rsidRPr="00BA3A80" w:rsidRDefault="00CB3B77" w:rsidP="00CB3B77">
      <w:pPr>
        <w:rPr>
          <w:sz w:val="24"/>
          <w:szCs w:val="24"/>
          <w:lang w:val="en-GB"/>
        </w:rPr>
      </w:pPr>
      <w:r w:rsidRPr="00BA3A80">
        <w:rPr>
          <w:sz w:val="24"/>
          <w:szCs w:val="24"/>
          <w:lang w:val="en-GB"/>
        </w:rPr>
        <w:t>The "publisher" means any person or entity that distributes copies of</w:t>
      </w:r>
    </w:p>
    <w:p w14:paraId="42EDD2B1" w14:textId="77777777" w:rsidR="00CB3B77" w:rsidRPr="00BA3A80" w:rsidRDefault="00CB3B77" w:rsidP="00CB3B77">
      <w:pPr>
        <w:rPr>
          <w:sz w:val="24"/>
          <w:szCs w:val="24"/>
          <w:lang w:val="en-GB"/>
        </w:rPr>
      </w:pPr>
      <w:r w:rsidRPr="00BA3A80">
        <w:rPr>
          <w:sz w:val="24"/>
          <w:szCs w:val="24"/>
          <w:lang w:val="en-GB"/>
        </w:rPr>
        <w:t>the Document to the public.</w:t>
      </w:r>
    </w:p>
    <w:p w14:paraId="38B8B3E2" w14:textId="77777777" w:rsidR="00CB3B77" w:rsidRPr="00BA3A80" w:rsidRDefault="00CB3B77" w:rsidP="00CB3B77">
      <w:pPr>
        <w:rPr>
          <w:sz w:val="24"/>
          <w:szCs w:val="24"/>
          <w:lang w:val="en-GB"/>
        </w:rPr>
      </w:pPr>
    </w:p>
    <w:p w14:paraId="20D9A7F1" w14:textId="77777777" w:rsidR="00CB3B77" w:rsidRPr="00BA3A80" w:rsidRDefault="00CB3B77" w:rsidP="00CB3B77">
      <w:pPr>
        <w:rPr>
          <w:sz w:val="24"/>
          <w:szCs w:val="24"/>
          <w:lang w:val="en-GB"/>
        </w:rPr>
      </w:pPr>
      <w:r w:rsidRPr="00BA3A80">
        <w:rPr>
          <w:sz w:val="24"/>
          <w:szCs w:val="24"/>
          <w:lang w:val="en-GB"/>
        </w:rPr>
        <w:t>A section "Entitled XYZ" means a named subunit of the Document whose</w:t>
      </w:r>
    </w:p>
    <w:p w14:paraId="590C7CED" w14:textId="77777777" w:rsidR="00CB3B77" w:rsidRPr="00BA3A80" w:rsidRDefault="00CB3B77" w:rsidP="00CB3B77">
      <w:pPr>
        <w:rPr>
          <w:sz w:val="24"/>
          <w:szCs w:val="24"/>
          <w:lang w:val="en-GB"/>
        </w:rPr>
      </w:pPr>
      <w:r w:rsidRPr="00BA3A80">
        <w:rPr>
          <w:sz w:val="24"/>
          <w:szCs w:val="24"/>
          <w:lang w:val="en-GB"/>
        </w:rPr>
        <w:t>title either is precisely XYZ or contains XYZ in parentheses following</w:t>
      </w:r>
    </w:p>
    <w:p w14:paraId="4F2168AA" w14:textId="77777777" w:rsidR="00CB3B77" w:rsidRPr="00BA3A80" w:rsidRDefault="00CB3B77" w:rsidP="00CB3B77">
      <w:pPr>
        <w:rPr>
          <w:sz w:val="24"/>
          <w:szCs w:val="24"/>
          <w:lang w:val="en-GB"/>
        </w:rPr>
      </w:pPr>
      <w:r w:rsidRPr="00BA3A80">
        <w:rPr>
          <w:sz w:val="24"/>
          <w:szCs w:val="24"/>
          <w:lang w:val="en-GB"/>
        </w:rPr>
        <w:lastRenderedPageBreak/>
        <w:t>text that translates XYZ in another language.  (Here XYZ stands for a</w:t>
      </w:r>
    </w:p>
    <w:p w14:paraId="4FB9100F" w14:textId="77777777" w:rsidR="00CB3B77" w:rsidRPr="00BA3A80" w:rsidRDefault="00CB3B77" w:rsidP="00CB3B77">
      <w:pPr>
        <w:rPr>
          <w:sz w:val="24"/>
          <w:szCs w:val="24"/>
          <w:lang w:val="en-GB"/>
        </w:rPr>
      </w:pPr>
      <w:r w:rsidRPr="00BA3A80">
        <w:rPr>
          <w:sz w:val="24"/>
          <w:szCs w:val="24"/>
          <w:lang w:val="en-GB"/>
        </w:rPr>
        <w:t>specific section name mentioned below, such as "Acknowledgements",</w:t>
      </w:r>
    </w:p>
    <w:p w14:paraId="09A9E22C" w14:textId="77777777" w:rsidR="00CB3B77" w:rsidRPr="00BA3A80" w:rsidRDefault="00CB3B77" w:rsidP="00CB3B77">
      <w:pPr>
        <w:rPr>
          <w:sz w:val="24"/>
          <w:szCs w:val="24"/>
          <w:lang w:val="en-GB"/>
        </w:rPr>
      </w:pPr>
      <w:r w:rsidRPr="00BA3A80">
        <w:rPr>
          <w:sz w:val="24"/>
          <w:szCs w:val="24"/>
          <w:lang w:val="en-GB"/>
        </w:rPr>
        <w:t>"Dedications", "Endorsements", or "History".)  To "Preserve the Title"</w:t>
      </w:r>
    </w:p>
    <w:p w14:paraId="555679D7" w14:textId="77777777" w:rsidR="00CB3B77" w:rsidRPr="00BA3A80" w:rsidRDefault="00CB3B77" w:rsidP="00CB3B77">
      <w:pPr>
        <w:rPr>
          <w:sz w:val="24"/>
          <w:szCs w:val="24"/>
          <w:lang w:val="en-GB"/>
        </w:rPr>
      </w:pPr>
      <w:r w:rsidRPr="00BA3A80">
        <w:rPr>
          <w:sz w:val="24"/>
          <w:szCs w:val="24"/>
          <w:lang w:val="en-GB"/>
        </w:rPr>
        <w:t>of such a section when you modify the Document means that it remains a</w:t>
      </w:r>
    </w:p>
    <w:p w14:paraId="718D0E5C" w14:textId="77777777" w:rsidR="00CB3B77" w:rsidRPr="00BA3A80" w:rsidRDefault="00CB3B77" w:rsidP="00CB3B77">
      <w:pPr>
        <w:rPr>
          <w:sz w:val="24"/>
          <w:szCs w:val="24"/>
          <w:lang w:val="en-GB"/>
        </w:rPr>
      </w:pPr>
      <w:r w:rsidRPr="00BA3A80">
        <w:rPr>
          <w:sz w:val="24"/>
          <w:szCs w:val="24"/>
          <w:lang w:val="en-GB"/>
        </w:rPr>
        <w:t>section "Entitled XYZ" according to this definition.</w:t>
      </w:r>
    </w:p>
    <w:p w14:paraId="4B6CD6C8" w14:textId="77777777" w:rsidR="00CB3B77" w:rsidRPr="00BA3A80" w:rsidRDefault="00CB3B77" w:rsidP="00CB3B77">
      <w:pPr>
        <w:rPr>
          <w:sz w:val="24"/>
          <w:szCs w:val="24"/>
          <w:lang w:val="en-GB"/>
        </w:rPr>
      </w:pPr>
    </w:p>
    <w:p w14:paraId="29789E22" w14:textId="77777777" w:rsidR="00CB3B77" w:rsidRPr="00BA3A80" w:rsidRDefault="00CB3B77" w:rsidP="00CB3B77">
      <w:pPr>
        <w:rPr>
          <w:sz w:val="24"/>
          <w:szCs w:val="24"/>
          <w:lang w:val="en-GB"/>
        </w:rPr>
      </w:pPr>
      <w:r w:rsidRPr="00BA3A80">
        <w:rPr>
          <w:sz w:val="24"/>
          <w:szCs w:val="24"/>
          <w:lang w:val="en-GB"/>
        </w:rPr>
        <w:t>The Document may include Warranty Disclaimers next to the notice which</w:t>
      </w:r>
    </w:p>
    <w:p w14:paraId="13575246" w14:textId="77777777" w:rsidR="00CB3B77" w:rsidRPr="00BA3A80" w:rsidRDefault="00CB3B77" w:rsidP="00CB3B77">
      <w:pPr>
        <w:rPr>
          <w:sz w:val="24"/>
          <w:szCs w:val="24"/>
          <w:lang w:val="en-GB"/>
        </w:rPr>
      </w:pPr>
      <w:r w:rsidRPr="00BA3A80">
        <w:rPr>
          <w:sz w:val="24"/>
          <w:szCs w:val="24"/>
          <w:lang w:val="en-GB"/>
        </w:rPr>
        <w:t>states that this License applies to the Document.  These Warranty</w:t>
      </w:r>
    </w:p>
    <w:p w14:paraId="17FC0BB1" w14:textId="77777777" w:rsidR="00CB3B77" w:rsidRPr="00BA3A80" w:rsidRDefault="00CB3B77" w:rsidP="00CB3B77">
      <w:pPr>
        <w:rPr>
          <w:sz w:val="24"/>
          <w:szCs w:val="24"/>
          <w:lang w:val="en-GB"/>
        </w:rPr>
      </w:pPr>
      <w:r w:rsidRPr="00BA3A80">
        <w:rPr>
          <w:sz w:val="24"/>
          <w:szCs w:val="24"/>
          <w:lang w:val="en-GB"/>
        </w:rPr>
        <w:t>Disclaimers are considered to be included by reference in this</w:t>
      </w:r>
    </w:p>
    <w:p w14:paraId="3B594AFC" w14:textId="77777777" w:rsidR="00CB3B77" w:rsidRPr="00BA3A80" w:rsidRDefault="00CB3B77" w:rsidP="00CB3B77">
      <w:pPr>
        <w:rPr>
          <w:sz w:val="24"/>
          <w:szCs w:val="24"/>
          <w:lang w:val="en-GB"/>
        </w:rPr>
      </w:pPr>
      <w:r w:rsidRPr="00BA3A80">
        <w:rPr>
          <w:sz w:val="24"/>
          <w:szCs w:val="24"/>
          <w:lang w:val="en-GB"/>
        </w:rPr>
        <w:t>License, but only as regards disclaiming warranties: any other</w:t>
      </w:r>
    </w:p>
    <w:p w14:paraId="6B9E7C89" w14:textId="77777777" w:rsidR="00CB3B77" w:rsidRPr="00BA3A80" w:rsidRDefault="00CB3B77" w:rsidP="00CB3B77">
      <w:pPr>
        <w:rPr>
          <w:sz w:val="24"/>
          <w:szCs w:val="24"/>
          <w:lang w:val="en-GB"/>
        </w:rPr>
      </w:pPr>
      <w:r w:rsidRPr="00BA3A80">
        <w:rPr>
          <w:sz w:val="24"/>
          <w:szCs w:val="24"/>
          <w:lang w:val="en-GB"/>
        </w:rPr>
        <w:t>implication that these Warranty Disclaimers may have is void and has</w:t>
      </w:r>
    </w:p>
    <w:p w14:paraId="3A1C8F8D" w14:textId="77777777" w:rsidR="00CB3B77" w:rsidRPr="00BA3A80" w:rsidRDefault="00CB3B77" w:rsidP="00CB3B77">
      <w:pPr>
        <w:rPr>
          <w:sz w:val="24"/>
          <w:szCs w:val="24"/>
          <w:lang w:val="en-GB"/>
        </w:rPr>
      </w:pPr>
      <w:r w:rsidRPr="00BA3A80">
        <w:rPr>
          <w:sz w:val="24"/>
          <w:szCs w:val="24"/>
          <w:lang w:val="en-GB"/>
        </w:rPr>
        <w:t>no effect on the meaning of this License.</w:t>
      </w:r>
    </w:p>
    <w:p w14:paraId="74BBF0C2" w14:textId="77777777" w:rsidR="00CB3B77" w:rsidRPr="00BA3A80" w:rsidRDefault="00CB3B77" w:rsidP="00CB3B77">
      <w:pPr>
        <w:rPr>
          <w:sz w:val="24"/>
          <w:szCs w:val="24"/>
          <w:lang w:val="en-GB"/>
        </w:rPr>
      </w:pPr>
    </w:p>
    <w:p w14:paraId="691028D4" w14:textId="77777777" w:rsidR="00CB3B77" w:rsidRPr="00BA3A80" w:rsidRDefault="00CB3B77" w:rsidP="00CB3B77">
      <w:pPr>
        <w:rPr>
          <w:sz w:val="24"/>
          <w:szCs w:val="24"/>
          <w:lang w:val="en-GB"/>
        </w:rPr>
      </w:pPr>
      <w:r w:rsidRPr="00BA3A80">
        <w:rPr>
          <w:sz w:val="24"/>
          <w:szCs w:val="24"/>
          <w:lang w:val="en-GB"/>
        </w:rPr>
        <w:t>2. VERBATIM COPYING</w:t>
      </w:r>
    </w:p>
    <w:p w14:paraId="2BFB2BA7" w14:textId="77777777" w:rsidR="00CB3B77" w:rsidRPr="00BA3A80" w:rsidRDefault="00CB3B77" w:rsidP="00CB3B77">
      <w:pPr>
        <w:rPr>
          <w:sz w:val="24"/>
          <w:szCs w:val="24"/>
          <w:lang w:val="en-GB"/>
        </w:rPr>
      </w:pPr>
    </w:p>
    <w:p w14:paraId="5DC668F4" w14:textId="77777777" w:rsidR="00CB3B77" w:rsidRPr="00BA3A80" w:rsidRDefault="00CB3B77" w:rsidP="00CB3B77">
      <w:pPr>
        <w:rPr>
          <w:sz w:val="24"/>
          <w:szCs w:val="24"/>
          <w:lang w:val="en-GB"/>
        </w:rPr>
      </w:pPr>
      <w:r w:rsidRPr="00BA3A80">
        <w:rPr>
          <w:sz w:val="24"/>
          <w:szCs w:val="24"/>
          <w:lang w:val="en-GB"/>
        </w:rPr>
        <w:t>You may copy and distribute the Document in any medium, either</w:t>
      </w:r>
    </w:p>
    <w:p w14:paraId="1FB536D4" w14:textId="77777777" w:rsidR="00CB3B77" w:rsidRPr="00BA3A80" w:rsidRDefault="00CB3B77" w:rsidP="00CB3B77">
      <w:pPr>
        <w:rPr>
          <w:sz w:val="24"/>
          <w:szCs w:val="24"/>
          <w:lang w:val="en-GB"/>
        </w:rPr>
      </w:pPr>
      <w:r w:rsidRPr="00BA3A80">
        <w:rPr>
          <w:sz w:val="24"/>
          <w:szCs w:val="24"/>
          <w:lang w:val="en-GB"/>
        </w:rPr>
        <w:t>commercially or noncommercially, provided that this License, the</w:t>
      </w:r>
    </w:p>
    <w:p w14:paraId="060522DC" w14:textId="77777777" w:rsidR="00CB3B77" w:rsidRPr="00BA3A80" w:rsidRDefault="00CB3B77" w:rsidP="00CB3B77">
      <w:pPr>
        <w:rPr>
          <w:sz w:val="24"/>
          <w:szCs w:val="24"/>
          <w:lang w:val="en-GB"/>
        </w:rPr>
      </w:pPr>
      <w:r w:rsidRPr="00BA3A80">
        <w:rPr>
          <w:sz w:val="24"/>
          <w:szCs w:val="24"/>
          <w:lang w:val="en-GB"/>
        </w:rPr>
        <w:t>copyright notices, and the license notice saying this License applies</w:t>
      </w:r>
    </w:p>
    <w:p w14:paraId="0E16FC1C" w14:textId="77777777" w:rsidR="00CB3B77" w:rsidRPr="00BA3A80" w:rsidRDefault="00CB3B77" w:rsidP="00CB3B77">
      <w:pPr>
        <w:rPr>
          <w:sz w:val="24"/>
          <w:szCs w:val="24"/>
          <w:lang w:val="en-GB"/>
        </w:rPr>
      </w:pPr>
      <w:r w:rsidRPr="00BA3A80">
        <w:rPr>
          <w:sz w:val="24"/>
          <w:szCs w:val="24"/>
          <w:lang w:val="en-GB"/>
        </w:rPr>
        <w:t>to the Document are reproduced in all copies, and that you add no</w:t>
      </w:r>
    </w:p>
    <w:p w14:paraId="22D27BC4" w14:textId="77777777" w:rsidR="00CB3B77" w:rsidRPr="00BA3A80" w:rsidRDefault="00CB3B77" w:rsidP="00CB3B77">
      <w:pPr>
        <w:rPr>
          <w:sz w:val="24"/>
          <w:szCs w:val="24"/>
          <w:lang w:val="en-GB"/>
        </w:rPr>
      </w:pPr>
      <w:r w:rsidRPr="00BA3A80">
        <w:rPr>
          <w:sz w:val="24"/>
          <w:szCs w:val="24"/>
          <w:lang w:val="en-GB"/>
        </w:rPr>
        <w:t>other conditions whatsoever to those of this License.  You may not use</w:t>
      </w:r>
    </w:p>
    <w:p w14:paraId="7FE2CD84" w14:textId="77777777" w:rsidR="00CB3B77" w:rsidRPr="00BA3A80" w:rsidRDefault="00CB3B77" w:rsidP="00CB3B77">
      <w:pPr>
        <w:rPr>
          <w:sz w:val="24"/>
          <w:szCs w:val="24"/>
          <w:lang w:val="en-GB"/>
        </w:rPr>
      </w:pPr>
      <w:r w:rsidRPr="00BA3A80">
        <w:rPr>
          <w:sz w:val="24"/>
          <w:szCs w:val="24"/>
          <w:lang w:val="en-GB"/>
        </w:rPr>
        <w:t>technical measures to obstruct or control the reading or further</w:t>
      </w:r>
    </w:p>
    <w:p w14:paraId="3AF32D73" w14:textId="77777777" w:rsidR="00CB3B77" w:rsidRPr="00BA3A80" w:rsidRDefault="00CB3B77" w:rsidP="00CB3B77">
      <w:pPr>
        <w:rPr>
          <w:sz w:val="24"/>
          <w:szCs w:val="24"/>
          <w:lang w:val="en-GB"/>
        </w:rPr>
      </w:pPr>
      <w:r w:rsidRPr="00BA3A80">
        <w:rPr>
          <w:sz w:val="24"/>
          <w:szCs w:val="24"/>
          <w:lang w:val="en-GB"/>
        </w:rPr>
        <w:t>copying of the copies you make or distribute.  However, you may accept</w:t>
      </w:r>
    </w:p>
    <w:p w14:paraId="1E236F38" w14:textId="77777777" w:rsidR="00CB3B77" w:rsidRPr="00BA3A80" w:rsidRDefault="00CB3B77" w:rsidP="00CB3B77">
      <w:pPr>
        <w:rPr>
          <w:sz w:val="24"/>
          <w:szCs w:val="24"/>
          <w:lang w:val="en-GB"/>
        </w:rPr>
      </w:pPr>
      <w:r w:rsidRPr="00BA3A80">
        <w:rPr>
          <w:sz w:val="24"/>
          <w:szCs w:val="24"/>
          <w:lang w:val="en-GB"/>
        </w:rPr>
        <w:t>compensation in exchange for copies.  If you distribute a large enough</w:t>
      </w:r>
    </w:p>
    <w:p w14:paraId="506E7409" w14:textId="77777777" w:rsidR="00CB3B77" w:rsidRPr="00BA3A80" w:rsidRDefault="00CB3B77" w:rsidP="00CB3B77">
      <w:pPr>
        <w:rPr>
          <w:sz w:val="24"/>
          <w:szCs w:val="24"/>
          <w:lang w:val="en-GB"/>
        </w:rPr>
      </w:pPr>
      <w:r w:rsidRPr="00BA3A80">
        <w:rPr>
          <w:sz w:val="24"/>
          <w:szCs w:val="24"/>
          <w:lang w:val="en-GB"/>
        </w:rPr>
        <w:t>number of copies you must also follow the conditions in section 3.</w:t>
      </w:r>
    </w:p>
    <w:p w14:paraId="38665C0E" w14:textId="77777777" w:rsidR="00CB3B77" w:rsidRPr="00BA3A80" w:rsidRDefault="00CB3B77" w:rsidP="00CB3B77">
      <w:pPr>
        <w:rPr>
          <w:sz w:val="24"/>
          <w:szCs w:val="24"/>
          <w:lang w:val="en-GB"/>
        </w:rPr>
      </w:pPr>
    </w:p>
    <w:p w14:paraId="49E6564F" w14:textId="77777777" w:rsidR="00CB3B77" w:rsidRPr="00BA3A80" w:rsidRDefault="00CB3B77" w:rsidP="00CB3B77">
      <w:pPr>
        <w:rPr>
          <w:sz w:val="24"/>
          <w:szCs w:val="24"/>
          <w:lang w:val="en-GB"/>
        </w:rPr>
      </w:pPr>
      <w:r w:rsidRPr="00BA3A80">
        <w:rPr>
          <w:sz w:val="24"/>
          <w:szCs w:val="24"/>
          <w:lang w:val="en-GB"/>
        </w:rPr>
        <w:t>You may also lend copies, under the same conditions stated above, and</w:t>
      </w:r>
    </w:p>
    <w:p w14:paraId="2489EAA5" w14:textId="77777777" w:rsidR="00CB3B77" w:rsidRPr="00BA3A80" w:rsidRDefault="00CB3B77" w:rsidP="00CB3B77">
      <w:pPr>
        <w:rPr>
          <w:sz w:val="24"/>
          <w:szCs w:val="24"/>
          <w:lang w:val="en-GB"/>
        </w:rPr>
      </w:pPr>
      <w:r w:rsidRPr="00BA3A80">
        <w:rPr>
          <w:sz w:val="24"/>
          <w:szCs w:val="24"/>
          <w:lang w:val="en-GB"/>
        </w:rPr>
        <w:t>you may publicly display copies.</w:t>
      </w:r>
    </w:p>
    <w:p w14:paraId="59FB7C87" w14:textId="77777777" w:rsidR="00CB3B77" w:rsidRPr="00BA3A80" w:rsidRDefault="00CB3B77" w:rsidP="00CB3B77">
      <w:pPr>
        <w:rPr>
          <w:sz w:val="24"/>
          <w:szCs w:val="24"/>
          <w:lang w:val="en-GB"/>
        </w:rPr>
      </w:pPr>
    </w:p>
    <w:p w14:paraId="1FE536EA" w14:textId="77777777" w:rsidR="00CB3B77" w:rsidRPr="00BA3A80" w:rsidRDefault="00CB3B77" w:rsidP="00CB3B77">
      <w:pPr>
        <w:rPr>
          <w:sz w:val="24"/>
          <w:szCs w:val="24"/>
          <w:lang w:val="en-GB"/>
        </w:rPr>
      </w:pPr>
    </w:p>
    <w:p w14:paraId="377869C1" w14:textId="77777777" w:rsidR="00CB3B77" w:rsidRPr="00BA3A80" w:rsidRDefault="00CB3B77" w:rsidP="00CB3B77">
      <w:pPr>
        <w:rPr>
          <w:sz w:val="24"/>
          <w:szCs w:val="24"/>
          <w:lang w:val="en-GB"/>
        </w:rPr>
      </w:pPr>
      <w:r w:rsidRPr="00BA3A80">
        <w:rPr>
          <w:sz w:val="24"/>
          <w:szCs w:val="24"/>
          <w:lang w:val="en-GB"/>
        </w:rPr>
        <w:t>3. COPYING IN QUANTITY</w:t>
      </w:r>
    </w:p>
    <w:p w14:paraId="217DD42D" w14:textId="77777777" w:rsidR="00CB3B77" w:rsidRPr="00BA3A80" w:rsidRDefault="00CB3B77" w:rsidP="00CB3B77">
      <w:pPr>
        <w:rPr>
          <w:sz w:val="24"/>
          <w:szCs w:val="24"/>
          <w:lang w:val="en-GB"/>
        </w:rPr>
      </w:pPr>
    </w:p>
    <w:p w14:paraId="73418BA0" w14:textId="77777777" w:rsidR="00CB3B77" w:rsidRPr="00BA3A80" w:rsidRDefault="00CB3B77" w:rsidP="00CB3B77">
      <w:pPr>
        <w:rPr>
          <w:sz w:val="24"/>
          <w:szCs w:val="24"/>
          <w:lang w:val="en-GB"/>
        </w:rPr>
      </w:pPr>
      <w:r w:rsidRPr="00BA3A80">
        <w:rPr>
          <w:sz w:val="24"/>
          <w:szCs w:val="24"/>
          <w:lang w:val="en-GB"/>
        </w:rPr>
        <w:t>If you publish printed copies (or copies in media that commonly have</w:t>
      </w:r>
    </w:p>
    <w:p w14:paraId="34966BB1" w14:textId="77777777" w:rsidR="00CB3B77" w:rsidRPr="00BA3A80" w:rsidRDefault="00CB3B77" w:rsidP="00CB3B77">
      <w:pPr>
        <w:rPr>
          <w:sz w:val="24"/>
          <w:szCs w:val="24"/>
          <w:lang w:val="en-GB"/>
        </w:rPr>
      </w:pPr>
      <w:r w:rsidRPr="00BA3A80">
        <w:rPr>
          <w:sz w:val="24"/>
          <w:szCs w:val="24"/>
          <w:lang w:val="en-GB"/>
        </w:rPr>
        <w:t>printed covers) of the Document, numbering more than 100, and the</w:t>
      </w:r>
    </w:p>
    <w:p w14:paraId="09AE34CE" w14:textId="77777777" w:rsidR="00CB3B77" w:rsidRPr="00BA3A80" w:rsidRDefault="00CB3B77" w:rsidP="00CB3B77">
      <w:pPr>
        <w:rPr>
          <w:sz w:val="24"/>
          <w:szCs w:val="24"/>
          <w:lang w:val="en-GB"/>
        </w:rPr>
      </w:pPr>
      <w:r w:rsidRPr="00BA3A80">
        <w:rPr>
          <w:sz w:val="24"/>
          <w:szCs w:val="24"/>
          <w:lang w:val="en-GB"/>
        </w:rPr>
        <w:t>Document's license notice requires Cover Texts, you must enclose the</w:t>
      </w:r>
    </w:p>
    <w:p w14:paraId="7B2C6B98" w14:textId="77777777" w:rsidR="00CB3B77" w:rsidRPr="00BA3A80" w:rsidRDefault="00CB3B77" w:rsidP="00CB3B77">
      <w:pPr>
        <w:rPr>
          <w:sz w:val="24"/>
          <w:szCs w:val="24"/>
          <w:lang w:val="en-GB"/>
        </w:rPr>
      </w:pPr>
      <w:r w:rsidRPr="00BA3A80">
        <w:rPr>
          <w:sz w:val="24"/>
          <w:szCs w:val="24"/>
          <w:lang w:val="en-GB"/>
        </w:rPr>
        <w:t>copies in covers that carry, clearly and legibly, all these Cover</w:t>
      </w:r>
    </w:p>
    <w:p w14:paraId="72289F3A" w14:textId="77777777" w:rsidR="00CB3B77" w:rsidRPr="00BA3A80" w:rsidRDefault="00CB3B77" w:rsidP="00CB3B77">
      <w:pPr>
        <w:rPr>
          <w:sz w:val="24"/>
          <w:szCs w:val="24"/>
          <w:lang w:val="en-GB"/>
        </w:rPr>
      </w:pPr>
      <w:r w:rsidRPr="00BA3A80">
        <w:rPr>
          <w:sz w:val="24"/>
          <w:szCs w:val="24"/>
          <w:lang w:val="en-GB"/>
        </w:rPr>
        <w:t>Texts: Front-Cover Texts on the front cover, and Back-Cover Texts on</w:t>
      </w:r>
    </w:p>
    <w:p w14:paraId="1B715B66" w14:textId="77777777" w:rsidR="00CB3B77" w:rsidRPr="00BA3A80" w:rsidRDefault="00CB3B77" w:rsidP="00CB3B77">
      <w:pPr>
        <w:rPr>
          <w:sz w:val="24"/>
          <w:szCs w:val="24"/>
          <w:lang w:val="en-GB"/>
        </w:rPr>
      </w:pPr>
      <w:r w:rsidRPr="00BA3A80">
        <w:rPr>
          <w:sz w:val="24"/>
          <w:szCs w:val="24"/>
          <w:lang w:val="en-GB"/>
        </w:rPr>
        <w:t>the back cover.  Both covers must also clearly and legibly identify</w:t>
      </w:r>
    </w:p>
    <w:p w14:paraId="66CC1E1C" w14:textId="77777777" w:rsidR="00CB3B77" w:rsidRPr="00BA3A80" w:rsidRDefault="00CB3B77" w:rsidP="00CB3B77">
      <w:pPr>
        <w:rPr>
          <w:sz w:val="24"/>
          <w:szCs w:val="24"/>
          <w:lang w:val="en-GB"/>
        </w:rPr>
      </w:pPr>
      <w:r w:rsidRPr="00BA3A80">
        <w:rPr>
          <w:sz w:val="24"/>
          <w:szCs w:val="24"/>
          <w:lang w:val="en-GB"/>
        </w:rPr>
        <w:t>you as the publisher of these copies.  The front cover must present</w:t>
      </w:r>
    </w:p>
    <w:p w14:paraId="3FAC1201" w14:textId="77777777" w:rsidR="00CB3B77" w:rsidRPr="00BA3A80" w:rsidRDefault="00CB3B77" w:rsidP="00CB3B77">
      <w:pPr>
        <w:rPr>
          <w:sz w:val="24"/>
          <w:szCs w:val="24"/>
          <w:lang w:val="en-GB"/>
        </w:rPr>
      </w:pPr>
      <w:r w:rsidRPr="00BA3A80">
        <w:rPr>
          <w:sz w:val="24"/>
          <w:szCs w:val="24"/>
          <w:lang w:val="en-GB"/>
        </w:rPr>
        <w:t>the full title with all words of the title equally prominent and</w:t>
      </w:r>
    </w:p>
    <w:p w14:paraId="473B978A" w14:textId="77777777" w:rsidR="00CB3B77" w:rsidRPr="00BA3A80" w:rsidRDefault="00CB3B77" w:rsidP="00CB3B77">
      <w:pPr>
        <w:rPr>
          <w:sz w:val="24"/>
          <w:szCs w:val="24"/>
          <w:lang w:val="en-GB"/>
        </w:rPr>
      </w:pPr>
      <w:r w:rsidRPr="00BA3A80">
        <w:rPr>
          <w:sz w:val="24"/>
          <w:szCs w:val="24"/>
          <w:lang w:val="en-GB"/>
        </w:rPr>
        <w:t>visible.  You may add other material on the covers in addition.</w:t>
      </w:r>
    </w:p>
    <w:p w14:paraId="5431678B" w14:textId="77777777" w:rsidR="00CB3B77" w:rsidRPr="00BA3A80" w:rsidRDefault="00CB3B77" w:rsidP="00CB3B77">
      <w:pPr>
        <w:rPr>
          <w:sz w:val="24"/>
          <w:szCs w:val="24"/>
          <w:lang w:val="en-GB"/>
        </w:rPr>
      </w:pPr>
      <w:r w:rsidRPr="00BA3A80">
        <w:rPr>
          <w:sz w:val="24"/>
          <w:szCs w:val="24"/>
          <w:lang w:val="en-GB"/>
        </w:rPr>
        <w:t>Copying with changes limited to the covers, as long as they preserve</w:t>
      </w:r>
    </w:p>
    <w:p w14:paraId="065E143E" w14:textId="77777777" w:rsidR="00CB3B77" w:rsidRPr="00BA3A80" w:rsidRDefault="00CB3B77" w:rsidP="00CB3B77">
      <w:pPr>
        <w:rPr>
          <w:sz w:val="24"/>
          <w:szCs w:val="24"/>
          <w:lang w:val="en-GB"/>
        </w:rPr>
      </w:pPr>
      <w:r w:rsidRPr="00BA3A80">
        <w:rPr>
          <w:sz w:val="24"/>
          <w:szCs w:val="24"/>
          <w:lang w:val="en-GB"/>
        </w:rPr>
        <w:t>the title of the Document and satisfy these conditions, can be treated</w:t>
      </w:r>
    </w:p>
    <w:p w14:paraId="623B52B5" w14:textId="77777777" w:rsidR="00CB3B77" w:rsidRPr="00BA3A80" w:rsidRDefault="00CB3B77" w:rsidP="00CB3B77">
      <w:pPr>
        <w:rPr>
          <w:sz w:val="24"/>
          <w:szCs w:val="24"/>
          <w:lang w:val="en-GB"/>
        </w:rPr>
      </w:pPr>
      <w:r w:rsidRPr="00BA3A80">
        <w:rPr>
          <w:sz w:val="24"/>
          <w:szCs w:val="24"/>
          <w:lang w:val="en-GB"/>
        </w:rPr>
        <w:t>as verbatim copying in other respects.</w:t>
      </w:r>
    </w:p>
    <w:p w14:paraId="18E0CED6" w14:textId="77777777" w:rsidR="00CB3B77" w:rsidRPr="00BA3A80" w:rsidRDefault="00CB3B77" w:rsidP="00CB3B77">
      <w:pPr>
        <w:rPr>
          <w:sz w:val="24"/>
          <w:szCs w:val="24"/>
          <w:lang w:val="en-GB"/>
        </w:rPr>
      </w:pPr>
    </w:p>
    <w:p w14:paraId="036B9C7F" w14:textId="77777777" w:rsidR="00CB3B77" w:rsidRPr="00BA3A80" w:rsidRDefault="00CB3B77" w:rsidP="00CB3B77">
      <w:pPr>
        <w:rPr>
          <w:sz w:val="24"/>
          <w:szCs w:val="24"/>
          <w:lang w:val="en-GB"/>
        </w:rPr>
      </w:pPr>
      <w:r w:rsidRPr="00BA3A80">
        <w:rPr>
          <w:sz w:val="24"/>
          <w:szCs w:val="24"/>
          <w:lang w:val="en-GB"/>
        </w:rPr>
        <w:t>If the required texts for either cover are too voluminous to fit</w:t>
      </w:r>
    </w:p>
    <w:p w14:paraId="525F62D1" w14:textId="77777777" w:rsidR="00CB3B77" w:rsidRPr="00BA3A80" w:rsidRDefault="00CB3B77" w:rsidP="00CB3B77">
      <w:pPr>
        <w:rPr>
          <w:sz w:val="24"/>
          <w:szCs w:val="24"/>
          <w:lang w:val="en-GB"/>
        </w:rPr>
      </w:pPr>
      <w:r w:rsidRPr="00BA3A80">
        <w:rPr>
          <w:sz w:val="24"/>
          <w:szCs w:val="24"/>
          <w:lang w:val="en-GB"/>
        </w:rPr>
        <w:t>legibly, you should put the first ones listed (as many as fit</w:t>
      </w:r>
    </w:p>
    <w:p w14:paraId="305ECBFC" w14:textId="77777777" w:rsidR="00CB3B77" w:rsidRPr="00BA3A80" w:rsidRDefault="00CB3B77" w:rsidP="00CB3B77">
      <w:pPr>
        <w:rPr>
          <w:sz w:val="24"/>
          <w:szCs w:val="24"/>
          <w:lang w:val="en-GB"/>
        </w:rPr>
      </w:pPr>
      <w:r w:rsidRPr="00BA3A80">
        <w:rPr>
          <w:sz w:val="24"/>
          <w:szCs w:val="24"/>
          <w:lang w:val="en-GB"/>
        </w:rPr>
        <w:t>reasonably) on the actual cover, and continue the rest onto adjacent</w:t>
      </w:r>
    </w:p>
    <w:p w14:paraId="3FC45724" w14:textId="77777777" w:rsidR="00CB3B77" w:rsidRPr="00BA3A80" w:rsidRDefault="00CB3B77" w:rsidP="00CB3B77">
      <w:pPr>
        <w:rPr>
          <w:sz w:val="24"/>
          <w:szCs w:val="24"/>
          <w:lang w:val="en-GB"/>
        </w:rPr>
      </w:pPr>
      <w:r w:rsidRPr="00BA3A80">
        <w:rPr>
          <w:sz w:val="24"/>
          <w:szCs w:val="24"/>
          <w:lang w:val="en-GB"/>
        </w:rPr>
        <w:t>pages.</w:t>
      </w:r>
    </w:p>
    <w:p w14:paraId="6A4FDCB0" w14:textId="77777777" w:rsidR="00CB3B77" w:rsidRPr="00BA3A80" w:rsidRDefault="00CB3B77" w:rsidP="00CB3B77">
      <w:pPr>
        <w:rPr>
          <w:sz w:val="24"/>
          <w:szCs w:val="24"/>
          <w:lang w:val="en-GB"/>
        </w:rPr>
      </w:pPr>
    </w:p>
    <w:p w14:paraId="14D23943" w14:textId="77777777" w:rsidR="00CB3B77" w:rsidRPr="00BA3A80" w:rsidRDefault="00CB3B77" w:rsidP="00CB3B77">
      <w:pPr>
        <w:rPr>
          <w:sz w:val="24"/>
          <w:szCs w:val="24"/>
          <w:lang w:val="en-GB"/>
        </w:rPr>
      </w:pPr>
      <w:r w:rsidRPr="00BA3A80">
        <w:rPr>
          <w:sz w:val="24"/>
          <w:szCs w:val="24"/>
          <w:lang w:val="en-GB"/>
        </w:rPr>
        <w:t>If you publish or distribute Opaque copies of the Document numbering</w:t>
      </w:r>
    </w:p>
    <w:p w14:paraId="5FEB7357" w14:textId="77777777" w:rsidR="00CB3B77" w:rsidRPr="00BA3A80" w:rsidRDefault="00CB3B77" w:rsidP="00CB3B77">
      <w:pPr>
        <w:rPr>
          <w:sz w:val="24"/>
          <w:szCs w:val="24"/>
          <w:lang w:val="en-GB"/>
        </w:rPr>
      </w:pPr>
      <w:r w:rsidRPr="00BA3A80">
        <w:rPr>
          <w:sz w:val="24"/>
          <w:szCs w:val="24"/>
          <w:lang w:val="en-GB"/>
        </w:rPr>
        <w:t>more than 100, you must either include a machine-readable Transparent</w:t>
      </w:r>
    </w:p>
    <w:p w14:paraId="66B4ACB1" w14:textId="77777777" w:rsidR="00CB3B77" w:rsidRPr="00BA3A80" w:rsidRDefault="00CB3B77" w:rsidP="00CB3B77">
      <w:pPr>
        <w:rPr>
          <w:sz w:val="24"/>
          <w:szCs w:val="24"/>
          <w:lang w:val="en-GB"/>
        </w:rPr>
      </w:pPr>
      <w:r w:rsidRPr="00BA3A80">
        <w:rPr>
          <w:sz w:val="24"/>
          <w:szCs w:val="24"/>
          <w:lang w:val="en-GB"/>
        </w:rPr>
        <w:lastRenderedPageBreak/>
        <w:t>copy along with each Opaque copy, or state in or with each Opaque copy</w:t>
      </w:r>
    </w:p>
    <w:p w14:paraId="3C51E535" w14:textId="77777777" w:rsidR="00CB3B77" w:rsidRPr="00BA3A80" w:rsidRDefault="00CB3B77" w:rsidP="00CB3B77">
      <w:pPr>
        <w:rPr>
          <w:sz w:val="24"/>
          <w:szCs w:val="24"/>
          <w:lang w:val="en-GB"/>
        </w:rPr>
      </w:pPr>
      <w:r w:rsidRPr="00BA3A80">
        <w:rPr>
          <w:sz w:val="24"/>
          <w:szCs w:val="24"/>
          <w:lang w:val="en-GB"/>
        </w:rPr>
        <w:t>a computer-network location from which the general network-using</w:t>
      </w:r>
    </w:p>
    <w:p w14:paraId="2CD2F31A" w14:textId="77777777" w:rsidR="00CB3B77" w:rsidRPr="00BA3A80" w:rsidRDefault="00CB3B77" w:rsidP="00CB3B77">
      <w:pPr>
        <w:rPr>
          <w:sz w:val="24"/>
          <w:szCs w:val="24"/>
          <w:lang w:val="en-GB"/>
        </w:rPr>
      </w:pPr>
      <w:r w:rsidRPr="00BA3A80">
        <w:rPr>
          <w:sz w:val="24"/>
          <w:szCs w:val="24"/>
          <w:lang w:val="en-GB"/>
        </w:rPr>
        <w:t>public has access to download using public-standard network protocols</w:t>
      </w:r>
    </w:p>
    <w:p w14:paraId="33C505E9" w14:textId="77777777" w:rsidR="00CB3B77" w:rsidRPr="00BA3A80" w:rsidRDefault="00CB3B77" w:rsidP="00CB3B77">
      <w:pPr>
        <w:rPr>
          <w:sz w:val="24"/>
          <w:szCs w:val="24"/>
          <w:lang w:val="en-GB"/>
        </w:rPr>
      </w:pPr>
      <w:r w:rsidRPr="00BA3A80">
        <w:rPr>
          <w:sz w:val="24"/>
          <w:szCs w:val="24"/>
          <w:lang w:val="en-GB"/>
        </w:rPr>
        <w:t>a complete Transparent copy of the Document, free of added material.</w:t>
      </w:r>
    </w:p>
    <w:p w14:paraId="288090D7" w14:textId="77777777" w:rsidR="00CB3B77" w:rsidRPr="00BA3A80" w:rsidRDefault="00CB3B77" w:rsidP="00CB3B77">
      <w:pPr>
        <w:rPr>
          <w:sz w:val="24"/>
          <w:szCs w:val="24"/>
          <w:lang w:val="en-GB"/>
        </w:rPr>
      </w:pPr>
      <w:r w:rsidRPr="00BA3A80">
        <w:rPr>
          <w:sz w:val="24"/>
          <w:szCs w:val="24"/>
          <w:lang w:val="en-GB"/>
        </w:rPr>
        <w:t>If you use the latter option, you must take reasonably prudent steps,</w:t>
      </w:r>
    </w:p>
    <w:p w14:paraId="67414FBC" w14:textId="77777777" w:rsidR="00CB3B77" w:rsidRPr="00BA3A80" w:rsidRDefault="00CB3B77" w:rsidP="00CB3B77">
      <w:pPr>
        <w:rPr>
          <w:sz w:val="24"/>
          <w:szCs w:val="24"/>
          <w:lang w:val="en-GB"/>
        </w:rPr>
      </w:pPr>
      <w:r w:rsidRPr="00BA3A80">
        <w:rPr>
          <w:sz w:val="24"/>
          <w:szCs w:val="24"/>
          <w:lang w:val="en-GB"/>
        </w:rPr>
        <w:t>when you begin distribution of Opaque copies in quantity, to ensure</w:t>
      </w:r>
    </w:p>
    <w:p w14:paraId="4F9CD203" w14:textId="77777777" w:rsidR="00CB3B77" w:rsidRPr="00BA3A80" w:rsidRDefault="00CB3B77" w:rsidP="00CB3B77">
      <w:pPr>
        <w:rPr>
          <w:sz w:val="24"/>
          <w:szCs w:val="24"/>
          <w:lang w:val="en-GB"/>
        </w:rPr>
      </w:pPr>
      <w:r w:rsidRPr="00BA3A80">
        <w:rPr>
          <w:sz w:val="24"/>
          <w:szCs w:val="24"/>
          <w:lang w:val="en-GB"/>
        </w:rPr>
        <w:t>that this Transparent copy will remain thus accessible at the stated</w:t>
      </w:r>
    </w:p>
    <w:p w14:paraId="4E319A73" w14:textId="77777777" w:rsidR="00CB3B77" w:rsidRPr="00BA3A80" w:rsidRDefault="00CB3B77" w:rsidP="00CB3B77">
      <w:pPr>
        <w:rPr>
          <w:sz w:val="24"/>
          <w:szCs w:val="24"/>
          <w:lang w:val="en-GB"/>
        </w:rPr>
      </w:pPr>
      <w:r w:rsidRPr="00BA3A80">
        <w:rPr>
          <w:sz w:val="24"/>
          <w:szCs w:val="24"/>
          <w:lang w:val="en-GB"/>
        </w:rPr>
        <w:t>location until at least one year after the last time you distribute an</w:t>
      </w:r>
    </w:p>
    <w:p w14:paraId="5FFF140E" w14:textId="77777777" w:rsidR="00CB3B77" w:rsidRPr="00BA3A80" w:rsidRDefault="00CB3B77" w:rsidP="00CB3B77">
      <w:pPr>
        <w:rPr>
          <w:sz w:val="24"/>
          <w:szCs w:val="24"/>
          <w:lang w:val="en-GB"/>
        </w:rPr>
      </w:pPr>
      <w:r w:rsidRPr="00BA3A80">
        <w:rPr>
          <w:sz w:val="24"/>
          <w:szCs w:val="24"/>
          <w:lang w:val="en-GB"/>
        </w:rPr>
        <w:t>Opaque copy (directly or through your agents or retailers) of that</w:t>
      </w:r>
    </w:p>
    <w:p w14:paraId="57B1349A" w14:textId="77777777" w:rsidR="00CB3B77" w:rsidRPr="00BA3A80" w:rsidRDefault="00CB3B77" w:rsidP="00CB3B77">
      <w:pPr>
        <w:rPr>
          <w:sz w:val="24"/>
          <w:szCs w:val="24"/>
          <w:lang w:val="en-GB"/>
        </w:rPr>
      </w:pPr>
      <w:r w:rsidRPr="00BA3A80">
        <w:rPr>
          <w:sz w:val="24"/>
          <w:szCs w:val="24"/>
          <w:lang w:val="en-GB"/>
        </w:rPr>
        <w:t>edition to the public.</w:t>
      </w:r>
    </w:p>
    <w:p w14:paraId="443BD7C7" w14:textId="77777777" w:rsidR="00CB3B77" w:rsidRPr="00BA3A80" w:rsidRDefault="00CB3B77" w:rsidP="00CB3B77">
      <w:pPr>
        <w:rPr>
          <w:sz w:val="24"/>
          <w:szCs w:val="24"/>
          <w:lang w:val="en-GB"/>
        </w:rPr>
      </w:pPr>
    </w:p>
    <w:p w14:paraId="46D1D358" w14:textId="77777777" w:rsidR="00CB3B77" w:rsidRPr="00BA3A80" w:rsidRDefault="00CB3B77" w:rsidP="00CB3B77">
      <w:pPr>
        <w:rPr>
          <w:sz w:val="24"/>
          <w:szCs w:val="24"/>
          <w:lang w:val="en-GB"/>
        </w:rPr>
      </w:pPr>
      <w:r w:rsidRPr="00BA3A80">
        <w:rPr>
          <w:sz w:val="24"/>
          <w:szCs w:val="24"/>
          <w:lang w:val="en-GB"/>
        </w:rPr>
        <w:t>It is requested, but not required, that you contact the authors of the</w:t>
      </w:r>
    </w:p>
    <w:p w14:paraId="7AA5BFF1" w14:textId="77777777" w:rsidR="00CB3B77" w:rsidRPr="00BA3A80" w:rsidRDefault="00CB3B77" w:rsidP="00CB3B77">
      <w:pPr>
        <w:rPr>
          <w:sz w:val="24"/>
          <w:szCs w:val="24"/>
          <w:lang w:val="en-GB"/>
        </w:rPr>
      </w:pPr>
      <w:r w:rsidRPr="00BA3A80">
        <w:rPr>
          <w:sz w:val="24"/>
          <w:szCs w:val="24"/>
          <w:lang w:val="en-GB"/>
        </w:rPr>
        <w:t>Document well before redistributing any large number of copies, to</w:t>
      </w:r>
    </w:p>
    <w:p w14:paraId="43C16CBF" w14:textId="77777777" w:rsidR="00CB3B77" w:rsidRPr="00BA3A80" w:rsidRDefault="00CB3B77" w:rsidP="00CB3B77">
      <w:pPr>
        <w:rPr>
          <w:sz w:val="24"/>
          <w:szCs w:val="24"/>
          <w:lang w:val="en-GB"/>
        </w:rPr>
      </w:pPr>
      <w:r w:rsidRPr="00BA3A80">
        <w:rPr>
          <w:sz w:val="24"/>
          <w:szCs w:val="24"/>
          <w:lang w:val="en-GB"/>
        </w:rPr>
        <w:t>give them a chance to provide you with an updated version of the</w:t>
      </w:r>
    </w:p>
    <w:p w14:paraId="6E75C050" w14:textId="77777777" w:rsidR="00CB3B77" w:rsidRPr="00BA3A80" w:rsidRDefault="00CB3B77" w:rsidP="00CB3B77">
      <w:pPr>
        <w:rPr>
          <w:sz w:val="24"/>
          <w:szCs w:val="24"/>
          <w:lang w:val="en-GB"/>
        </w:rPr>
      </w:pPr>
      <w:r w:rsidRPr="00BA3A80">
        <w:rPr>
          <w:sz w:val="24"/>
          <w:szCs w:val="24"/>
          <w:lang w:val="en-GB"/>
        </w:rPr>
        <w:t>Document.</w:t>
      </w:r>
    </w:p>
    <w:p w14:paraId="365FB09A" w14:textId="77777777" w:rsidR="00CB3B77" w:rsidRPr="00BA3A80" w:rsidRDefault="00CB3B77" w:rsidP="00CB3B77">
      <w:pPr>
        <w:rPr>
          <w:sz w:val="24"/>
          <w:szCs w:val="24"/>
          <w:lang w:val="en-GB"/>
        </w:rPr>
      </w:pPr>
    </w:p>
    <w:p w14:paraId="1006E162" w14:textId="77777777" w:rsidR="00CB3B77" w:rsidRPr="00BA3A80" w:rsidRDefault="00CB3B77" w:rsidP="00CB3B77">
      <w:pPr>
        <w:rPr>
          <w:sz w:val="24"/>
          <w:szCs w:val="24"/>
          <w:lang w:val="en-GB"/>
        </w:rPr>
      </w:pPr>
    </w:p>
    <w:p w14:paraId="7301337B" w14:textId="77777777" w:rsidR="00CB3B77" w:rsidRPr="00BA3A80" w:rsidRDefault="00CB3B77" w:rsidP="00CB3B77">
      <w:pPr>
        <w:rPr>
          <w:sz w:val="24"/>
          <w:szCs w:val="24"/>
          <w:lang w:val="en-GB"/>
        </w:rPr>
      </w:pPr>
      <w:r w:rsidRPr="00BA3A80">
        <w:rPr>
          <w:sz w:val="24"/>
          <w:szCs w:val="24"/>
          <w:lang w:val="en-GB"/>
        </w:rPr>
        <w:t>4. MODIFICATIONS</w:t>
      </w:r>
    </w:p>
    <w:p w14:paraId="1020EF72" w14:textId="77777777" w:rsidR="00CB3B77" w:rsidRPr="00BA3A80" w:rsidRDefault="00CB3B77" w:rsidP="00CB3B77">
      <w:pPr>
        <w:rPr>
          <w:sz w:val="24"/>
          <w:szCs w:val="24"/>
          <w:lang w:val="en-GB"/>
        </w:rPr>
      </w:pPr>
    </w:p>
    <w:p w14:paraId="5A8EA255" w14:textId="77777777" w:rsidR="00CB3B77" w:rsidRPr="00BA3A80" w:rsidRDefault="00CB3B77" w:rsidP="00CB3B77">
      <w:pPr>
        <w:rPr>
          <w:sz w:val="24"/>
          <w:szCs w:val="24"/>
          <w:lang w:val="en-GB"/>
        </w:rPr>
      </w:pPr>
      <w:r w:rsidRPr="00BA3A80">
        <w:rPr>
          <w:sz w:val="24"/>
          <w:szCs w:val="24"/>
          <w:lang w:val="en-GB"/>
        </w:rPr>
        <w:t>You may copy and distribute a Modified Version of the Document under</w:t>
      </w:r>
    </w:p>
    <w:p w14:paraId="2CF68061" w14:textId="77777777" w:rsidR="00CB3B77" w:rsidRPr="00BA3A80" w:rsidRDefault="00CB3B77" w:rsidP="00CB3B77">
      <w:pPr>
        <w:rPr>
          <w:sz w:val="24"/>
          <w:szCs w:val="24"/>
          <w:lang w:val="en-GB"/>
        </w:rPr>
      </w:pPr>
      <w:r w:rsidRPr="00BA3A80">
        <w:rPr>
          <w:sz w:val="24"/>
          <w:szCs w:val="24"/>
          <w:lang w:val="en-GB"/>
        </w:rPr>
        <w:t>the conditions of sections 2 and 3 above, provided that you release</w:t>
      </w:r>
    </w:p>
    <w:p w14:paraId="07A7D97E" w14:textId="77777777" w:rsidR="00CB3B77" w:rsidRPr="00BA3A80" w:rsidRDefault="00CB3B77" w:rsidP="00CB3B77">
      <w:pPr>
        <w:rPr>
          <w:sz w:val="24"/>
          <w:szCs w:val="24"/>
          <w:lang w:val="en-GB"/>
        </w:rPr>
      </w:pPr>
      <w:r w:rsidRPr="00BA3A80">
        <w:rPr>
          <w:sz w:val="24"/>
          <w:szCs w:val="24"/>
          <w:lang w:val="en-GB"/>
        </w:rPr>
        <w:t>the Modified Version under precisely this License, with the Modified</w:t>
      </w:r>
    </w:p>
    <w:p w14:paraId="4D4F587E" w14:textId="77777777" w:rsidR="00CB3B77" w:rsidRPr="00BA3A80" w:rsidRDefault="00CB3B77" w:rsidP="00CB3B77">
      <w:pPr>
        <w:rPr>
          <w:sz w:val="24"/>
          <w:szCs w:val="24"/>
          <w:lang w:val="en-GB"/>
        </w:rPr>
      </w:pPr>
      <w:r w:rsidRPr="00BA3A80">
        <w:rPr>
          <w:sz w:val="24"/>
          <w:szCs w:val="24"/>
          <w:lang w:val="en-GB"/>
        </w:rPr>
        <w:t>Version filling the role of the Document, thus licensing distribution</w:t>
      </w:r>
    </w:p>
    <w:p w14:paraId="7802A992" w14:textId="77777777" w:rsidR="00CB3B77" w:rsidRPr="00BA3A80" w:rsidRDefault="00CB3B77" w:rsidP="00CB3B77">
      <w:pPr>
        <w:rPr>
          <w:sz w:val="24"/>
          <w:szCs w:val="24"/>
          <w:lang w:val="en-GB"/>
        </w:rPr>
      </w:pPr>
      <w:r w:rsidRPr="00BA3A80">
        <w:rPr>
          <w:sz w:val="24"/>
          <w:szCs w:val="24"/>
          <w:lang w:val="en-GB"/>
        </w:rPr>
        <w:t>and modification of the Modified Version to whoever possesses a copy</w:t>
      </w:r>
    </w:p>
    <w:p w14:paraId="1930310A" w14:textId="77777777" w:rsidR="00CB3B77" w:rsidRPr="00BA3A80" w:rsidRDefault="00CB3B77" w:rsidP="00CB3B77">
      <w:pPr>
        <w:rPr>
          <w:sz w:val="24"/>
          <w:szCs w:val="24"/>
          <w:lang w:val="en-GB"/>
        </w:rPr>
      </w:pPr>
      <w:r w:rsidRPr="00BA3A80">
        <w:rPr>
          <w:sz w:val="24"/>
          <w:szCs w:val="24"/>
          <w:lang w:val="en-GB"/>
        </w:rPr>
        <w:t>of it.  In addition, you must do these things in the Modified Version:</w:t>
      </w:r>
    </w:p>
    <w:p w14:paraId="68D60ECB" w14:textId="77777777" w:rsidR="00CB3B77" w:rsidRPr="00BA3A80" w:rsidRDefault="00CB3B77" w:rsidP="00CB3B77">
      <w:pPr>
        <w:rPr>
          <w:sz w:val="24"/>
          <w:szCs w:val="24"/>
          <w:lang w:val="en-GB"/>
        </w:rPr>
      </w:pPr>
    </w:p>
    <w:p w14:paraId="77026A7E" w14:textId="77777777" w:rsidR="00CB3B77" w:rsidRPr="00BA3A80" w:rsidRDefault="00CB3B77" w:rsidP="00CB3B77">
      <w:pPr>
        <w:rPr>
          <w:sz w:val="24"/>
          <w:szCs w:val="24"/>
          <w:lang w:val="en-GB"/>
        </w:rPr>
      </w:pPr>
      <w:r w:rsidRPr="00BA3A80">
        <w:rPr>
          <w:sz w:val="24"/>
          <w:szCs w:val="24"/>
          <w:lang w:val="en-GB"/>
        </w:rPr>
        <w:t>A. Use in the Title Page (and on the covers, if any) a title distinct</w:t>
      </w:r>
    </w:p>
    <w:p w14:paraId="32BC616E" w14:textId="77777777" w:rsidR="00CB3B77" w:rsidRPr="00BA3A80" w:rsidRDefault="00CB3B77" w:rsidP="00CB3B77">
      <w:pPr>
        <w:rPr>
          <w:sz w:val="24"/>
          <w:szCs w:val="24"/>
          <w:lang w:val="en-GB"/>
        </w:rPr>
      </w:pPr>
      <w:r w:rsidRPr="00BA3A80">
        <w:rPr>
          <w:sz w:val="24"/>
          <w:szCs w:val="24"/>
          <w:lang w:val="en-GB"/>
        </w:rPr>
        <w:t xml:space="preserve">   from that of the Document, and from those of previous versions</w:t>
      </w:r>
    </w:p>
    <w:p w14:paraId="7FF283F6" w14:textId="77777777" w:rsidR="00CB3B77" w:rsidRPr="00BA3A80" w:rsidRDefault="00CB3B77" w:rsidP="00CB3B77">
      <w:pPr>
        <w:rPr>
          <w:sz w:val="24"/>
          <w:szCs w:val="24"/>
          <w:lang w:val="en-GB"/>
        </w:rPr>
      </w:pPr>
      <w:r w:rsidRPr="00BA3A80">
        <w:rPr>
          <w:sz w:val="24"/>
          <w:szCs w:val="24"/>
          <w:lang w:val="en-GB"/>
        </w:rPr>
        <w:t xml:space="preserve">   (which should, if there were any, be listed in the History section</w:t>
      </w:r>
    </w:p>
    <w:p w14:paraId="15BD6DC1" w14:textId="77777777" w:rsidR="00CB3B77" w:rsidRPr="00BA3A80" w:rsidRDefault="00CB3B77" w:rsidP="00CB3B77">
      <w:pPr>
        <w:rPr>
          <w:sz w:val="24"/>
          <w:szCs w:val="24"/>
          <w:lang w:val="en-GB"/>
        </w:rPr>
      </w:pPr>
      <w:r w:rsidRPr="00BA3A80">
        <w:rPr>
          <w:sz w:val="24"/>
          <w:szCs w:val="24"/>
          <w:lang w:val="en-GB"/>
        </w:rPr>
        <w:t xml:space="preserve">   of the Document).  You may use the same title as a previous version</w:t>
      </w:r>
    </w:p>
    <w:p w14:paraId="1F28427B" w14:textId="77777777" w:rsidR="00CB3B77" w:rsidRPr="00BA3A80" w:rsidRDefault="00CB3B77" w:rsidP="00CB3B77">
      <w:pPr>
        <w:rPr>
          <w:sz w:val="24"/>
          <w:szCs w:val="24"/>
          <w:lang w:val="en-GB"/>
        </w:rPr>
      </w:pPr>
      <w:r w:rsidRPr="00BA3A80">
        <w:rPr>
          <w:sz w:val="24"/>
          <w:szCs w:val="24"/>
          <w:lang w:val="en-GB"/>
        </w:rPr>
        <w:t xml:space="preserve">   if the original publisher of that version gives permission.</w:t>
      </w:r>
    </w:p>
    <w:p w14:paraId="668B3974" w14:textId="77777777" w:rsidR="00CB3B77" w:rsidRPr="00BA3A80" w:rsidRDefault="00CB3B77" w:rsidP="00CB3B77">
      <w:pPr>
        <w:rPr>
          <w:sz w:val="24"/>
          <w:szCs w:val="24"/>
          <w:lang w:val="en-GB"/>
        </w:rPr>
      </w:pPr>
      <w:r w:rsidRPr="00BA3A80">
        <w:rPr>
          <w:sz w:val="24"/>
          <w:szCs w:val="24"/>
          <w:lang w:val="en-GB"/>
        </w:rPr>
        <w:t>B. List on the Title Page, as authors, one or more persons or entities</w:t>
      </w:r>
    </w:p>
    <w:p w14:paraId="06281001" w14:textId="77777777" w:rsidR="00CB3B77" w:rsidRPr="00BA3A80" w:rsidRDefault="00CB3B77" w:rsidP="00CB3B77">
      <w:pPr>
        <w:rPr>
          <w:sz w:val="24"/>
          <w:szCs w:val="24"/>
          <w:lang w:val="en-GB"/>
        </w:rPr>
      </w:pPr>
      <w:r w:rsidRPr="00BA3A80">
        <w:rPr>
          <w:sz w:val="24"/>
          <w:szCs w:val="24"/>
          <w:lang w:val="en-GB"/>
        </w:rPr>
        <w:t xml:space="preserve">   responsible for authorship of the modifications in the Modified</w:t>
      </w:r>
    </w:p>
    <w:p w14:paraId="49FAA950" w14:textId="77777777" w:rsidR="00CB3B77" w:rsidRPr="00BA3A80" w:rsidRDefault="00CB3B77" w:rsidP="00CB3B77">
      <w:pPr>
        <w:rPr>
          <w:sz w:val="24"/>
          <w:szCs w:val="24"/>
          <w:lang w:val="en-GB"/>
        </w:rPr>
      </w:pPr>
      <w:r w:rsidRPr="00BA3A80">
        <w:rPr>
          <w:sz w:val="24"/>
          <w:szCs w:val="24"/>
          <w:lang w:val="en-GB"/>
        </w:rPr>
        <w:t xml:space="preserve">   Version, together with at least five of the principal authors of the</w:t>
      </w:r>
    </w:p>
    <w:p w14:paraId="303E4FAF" w14:textId="77777777" w:rsidR="00CB3B77" w:rsidRPr="00BA3A80" w:rsidRDefault="00CB3B77" w:rsidP="00CB3B77">
      <w:pPr>
        <w:rPr>
          <w:sz w:val="24"/>
          <w:szCs w:val="24"/>
          <w:lang w:val="en-GB"/>
        </w:rPr>
      </w:pPr>
      <w:r w:rsidRPr="00BA3A80">
        <w:rPr>
          <w:sz w:val="24"/>
          <w:szCs w:val="24"/>
          <w:lang w:val="en-GB"/>
        </w:rPr>
        <w:t xml:space="preserve">   Document (all of its principal authors, if it has fewer than five),</w:t>
      </w:r>
    </w:p>
    <w:p w14:paraId="6183BC72" w14:textId="77777777" w:rsidR="00CB3B77" w:rsidRPr="00BA3A80" w:rsidRDefault="00CB3B77" w:rsidP="00CB3B77">
      <w:pPr>
        <w:rPr>
          <w:sz w:val="24"/>
          <w:szCs w:val="24"/>
          <w:lang w:val="en-GB"/>
        </w:rPr>
      </w:pPr>
      <w:r w:rsidRPr="00BA3A80">
        <w:rPr>
          <w:sz w:val="24"/>
          <w:szCs w:val="24"/>
          <w:lang w:val="en-GB"/>
        </w:rPr>
        <w:t xml:space="preserve">   unless they release you from this requirement.</w:t>
      </w:r>
    </w:p>
    <w:p w14:paraId="15E15362" w14:textId="77777777" w:rsidR="00CB3B77" w:rsidRPr="00BA3A80" w:rsidRDefault="00CB3B77" w:rsidP="00CB3B77">
      <w:pPr>
        <w:rPr>
          <w:sz w:val="24"/>
          <w:szCs w:val="24"/>
          <w:lang w:val="en-GB"/>
        </w:rPr>
      </w:pPr>
      <w:r w:rsidRPr="00BA3A80">
        <w:rPr>
          <w:sz w:val="24"/>
          <w:szCs w:val="24"/>
          <w:lang w:val="en-GB"/>
        </w:rPr>
        <w:t>C. State on the Title page the name of the publisher of the</w:t>
      </w:r>
    </w:p>
    <w:p w14:paraId="004894A5" w14:textId="77777777" w:rsidR="00CB3B77" w:rsidRPr="00BA3A80" w:rsidRDefault="00CB3B77" w:rsidP="00CB3B77">
      <w:pPr>
        <w:rPr>
          <w:sz w:val="24"/>
          <w:szCs w:val="24"/>
          <w:lang w:val="en-GB"/>
        </w:rPr>
      </w:pPr>
      <w:r w:rsidRPr="00BA3A80">
        <w:rPr>
          <w:sz w:val="24"/>
          <w:szCs w:val="24"/>
          <w:lang w:val="en-GB"/>
        </w:rPr>
        <w:t xml:space="preserve">   Modified Version, as the publisher.</w:t>
      </w:r>
    </w:p>
    <w:p w14:paraId="7B7B40B3" w14:textId="77777777" w:rsidR="00CB3B77" w:rsidRPr="00BA3A80" w:rsidRDefault="00CB3B77" w:rsidP="00CB3B77">
      <w:pPr>
        <w:rPr>
          <w:sz w:val="24"/>
          <w:szCs w:val="24"/>
          <w:lang w:val="en-GB"/>
        </w:rPr>
      </w:pPr>
      <w:r w:rsidRPr="00BA3A80">
        <w:rPr>
          <w:sz w:val="24"/>
          <w:szCs w:val="24"/>
          <w:lang w:val="en-GB"/>
        </w:rPr>
        <w:t>D. Preserve all the copyright notices of the Document.</w:t>
      </w:r>
    </w:p>
    <w:p w14:paraId="426E0D29" w14:textId="77777777" w:rsidR="00CB3B77" w:rsidRPr="00BA3A80" w:rsidRDefault="00CB3B77" w:rsidP="00CB3B77">
      <w:pPr>
        <w:rPr>
          <w:sz w:val="24"/>
          <w:szCs w:val="24"/>
          <w:lang w:val="en-GB"/>
        </w:rPr>
      </w:pPr>
      <w:r w:rsidRPr="00BA3A80">
        <w:rPr>
          <w:sz w:val="24"/>
          <w:szCs w:val="24"/>
          <w:lang w:val="en-GB"/>
        </w:rPr>
        <w:t>E. Add an appropriate copyright notice for your modifications</w:t>
      </w:r>
    </w:p>
    <w:p w14:paraId="12FBC8F8" w14:textId="77777777" w:rsidR="00CB3B77" w:rsidRPr="00BA3A80" w:rsidRDefault="00CB3B77" w:rsidP="00CB3B77">
      <w:pPr>
        <w:rPr>
          <w:sz w:val="24"/>
          <w:szCs w:val="24"/>
          <w:lang w:val="en-GB"/>
        </w:rPr>
      </w:pPr>
      <w:r w:rsidRPr="00BA3A80">
        <w:rPr>
          <w:sz w:val="24"/>
          <w:szCs w:val="24"/>
          <w:lang w:val="en-GB"/>
        </w:rPr>
        <w:t xml:space="preserve">   adjacent to the other copyright notices.</w:t>
      </w:r>
    </w:p>
    <w:p w14:paraId="60599B39" w14:textId="77777777" w:rsidR="00CB3B77" w:rsidRPr="00BA3A80" w:rsidRDefault="00CB3B77" w:rsidP="00CB3B77">
      <w:pPr>
        <w:rPr>
          <w:sz w:val="24"/>
          <w:szCs w:val="24"/>
          <w:lang w:val="en-GB"/>
        </w:rPr>
      </w:pPr>
      <w:r w:rsidRPr="00BA3A80">
        <w:rPr>
          <w:sz w:val="24"/>
          <w:szCs w:val="24"/>
          <w:lang w:val="en-GB"/>
        </w:rPr>
        <w:t>F. Include, immediately after the copyright notices, a license notice</w:t>
      </w:r>
    </w:p>
    <w:p w14:paraId="68A4BE55" w14:textId="77777777" w:rsidR="00CB3B77" w:rsidRPr="00BA3A80" w:rsidRDefault="00CB3B77" w:rsidP="00CB3B77">
      <w:pPr>
        <w:rPr>
          <w:sz w:val="24"/>
          <w:szCs w:val="24"/>
          <w:lang w:val="en-GB"/>
        </w:rPr>
      </w:pPr>
      <w:r w:rsidRPr="00BA3A80">
        <w:rPr>
          <w:sz w:val="24"/>
          <w:szCs w:val="24"/>
          <w:lang w:val="en-GB"/>
        </w:rPr>
        <w:t xml:space="preserve">   giving the public permission to use the Modified Version under the</w:t>
      </w:r>
    </w:p>
    <w:p w14:paraId="1326C0E9" w14:textId="77777777" w:rsidR="00CB3B77" w:rsidRPr="00BA3A80" w:rsidRDefault="00CB3B77" w:rsidP="00CB3B77">
      <w:pPr>
        <w:rPr>
          <w:sz w:val="24"/>
          <w:szCs w:val="24"/>
          <w:lang w:val="en-GB"/>
        </w:rPr>
      </w:pPr>
      <w:r w:rsidRPr="00BA3A80">
        <w:rPr>
          <w:sz w:val="24"/>
          <w:szCs w:val="24"/>
          <w:lang w:val="en-GB"/>
        </w:rPr>
        <w:t xml:space="preserve">   terms of this License, in the form shown in the Addendum below.</w:t>
      </w:r>
    </w:p>
    <w:p w14:paraId="50C3720D" w14:textId="77777777" w:rsidR="00CB3B77" w:rsidRPr="00BA3A80" w:rsidRDefault="00CB3B77" w:rsidP="00CB3B77">
      <w:pPr>
        <w:rPr>
          <w:sz w:val="24"/>
          <w:szCs w:val="24"/>
          <w:lang w:val="en-GB"/>
        </w:rPr>
      </w:pPr>
      <w:r w:rsidRPr="00BA3A80">
        <w:rPr>
          <w:sz w:val="24"/>
          <w:szCs w:val="24"/>
          <w:lang w:val="en-GB"/>
        </w:rPr>
        <w:t>G. Preserve in that license notice the full lists of Invariant Sections</w:t>
      </w:r>
    </w:p>
    <w:p w14:paraId="74FB3A88" w14:textId="77777777" w:rsidR="00CB3B77" w:rsidRPr="00BA3A80" w:rsidRDefault="00CB3B77" w:rsidP="00CB3B77">
      <w:pPr>
        <w:rPr>
          <w:sz w:val="24"/>
          <w:szCs w:val="24"/>
          <w:lang w:val="en-GB"/>
        </w:rPr>
      </w:pPr>
      <w:r w:rsidRPr="00BA3A80">
        <w:rPr>
          <w:sz w:val="24"/>
          <w:szCs w:val="24"/>
          <w:lang w:val="en-GB"/>
        </w:rPr>
        <w:t xml:space="preserve">   and required Cover Texts given in the Document's license notice.</w:t>
      </w:r>
    </w:p>
    <w:p w14:paraId="65015D21" w14:textId="77777777" w:rsidR="00CB3B77" w:rsidRPr="00BA3A80" w:rsidRDefault="00CB3B77" w:rsidP="00CB3B77">
      <w:pPr>
        <w:rPr>
          <w:sz w:val="24"/>
          <w:szCs w:val="24"/>
          <w:lang w:val="en-GB"/>
        </w:rPr>
      </w:pPr>
      <w:r w:rsidRPr="00BA3A80">
        <w:rPr>
          <w:sz w:val="24"/>
          <w:szCs w:val="24"/>
          <w:lang w:val="en-GB"/>
        </w:rPr>
        <w:t>H. Include an unaltered copy of this License.</w:t>
      </w:r>
    </w:p>
    <w:p w14:paraId="005EA038" w14:textId="77777777" w:rsidR="00CB3B77" w:rsidRPr="00BA3A80" w:rsidRDefault="00CB3B77" w:rsidP="00CB3B77">
      <w:pPr>
        <w:rPr>
          <w:sz w:val="24"/>
          <w:szCs w:val="24"/>
          <w:lang w:val="en-GB"/>
        </w:rPr>
      </w:pPr>
      <w:r w:rsidRPr="00BA3A80">
        <w:rPr>
          <w:sz w:val="24"/>
          <w:szCs w:val="24"/>
          <w:lang w:val="en-GB"/>
        </w:rPr>
        <w:t>I. Preserve the section Entitled "History", Preserve its Title, and add</w:t>
      </w:r>
    </w:p>
    <w:p w14:paraId="49354708" w14:textId="77777777" w:rsidR="00CB3B77" w:rsidRPr="00BA3A80" w:rsidRDefault="00CB3B77" w:rsidP="00CB3B77">
      <w:pPr>
        <w:rPr>
          <w:sz w:val="24"/>
          <w:szCs w:val="24"/>
          <w:lang w:val="en-GB"/>
        </w:rPr>
      </w:pPr>
      <w:r w:rsidRPr="00BA3A80">
        <w:rPr>
          <w:sz w:val="24"/>
          <w:szCs w:val="24"/>
          <w:lang w:val="en-GB"/>
        </w:rPr>
        <w:t xml:space="preserve">   to it an item stating at least the title, year, new authors, and</w:t>
      </w:r>
    </w:p>
    <w:p w14:paraId="1BF2CAB6" w14:textId="77777777" w:rsidR="00CB3B77" w:rsidRPr="00BA3A80" w:rsidRDefault="00CB3B77" w:rsidP="00CB3B77">
      <w:pPr>
        <w:rPr>
          <w:sz w:val="24"/>
          <w:szCs w:val="24"/>
          <w:lang w:val="en-GB"/>
        </w:rPr>
      </w:pPr>
      <w:r w:rsidRPr="00BA3A80">
        <w:rPr>
          <w:sz w:val="24"/>
          <w:szCs w:val="24"/>
          <w:lang w:val="en-GB"/>
        </w:rPr>
        <w:t xml:space="preserve">   publisher of the Modified Version as given on the Title Page.  If</w:t>
      </w:r>
    </w:p>
    <w:p w14:paraId="4C5770F2" w14:textId="77777777" w:rsidR="00CB3B77" w:rsidRPr="00BA3A80" w:rsidRDefault="00CB3B77" w:rsidP="00CB3B77">
      <w:pPr>
        <w:rPr>
          <w:sz w:val="24"/>
          <w:szCs w:val="24"/>
          <w:lang w:val="en-GB"/>
        </w:rPr>
      </w:pPr>
      <w:r w:rsidRPr="00BA3A80">
        <w:rPr>
          <w:sz w:val="24"/>
          <w:szCs w:val="24"/>
          <w:lang w:val="en-GB"/>
        </w:rPr>
        <w:t xml:space="preserve">   there is no section Entitled "History" in the Document, create one</w:t>
      </w:r>
    </w:p>
    <w:p w14:paraId="5194E308" w14:textId="77777777" w:rsidR="00CB3B77" w:rsidRPr="00BA3A80" w:rsidRDefault="00CB3B77" w:rsidP="00CB3B77">
      <w:pPr>
        <w:rPr>
          <w:sz w:val="24"/>
          <w:szCs w:val="24"/>
          <w:lang w:val="en-GB"/>
        </w:rPr>
      </w:pPr>
      <w:r w:rsidRPr="00BA3A80">
        <w:rPr>
          <w:sz w:val="24"/>
          <w:szCs w:val="24"/>
          <w:lang w:val="en-GB"/>
        </w:rPr>
        <w:lastRenderedPageBreak/>
        <w:t xml:space="preserve">   stating the title, year, authors, and publisher of the Document as</w:t>
      </w:r>
    </w:p>
    <w:p w14:paraId="57D6920E" w14:textId="77777777" w:rsidR="00CB3B77" w:rsidRPr="00BA3A80" w:rsidRDefault="00CB3B77" w:rsidP="00CB3B77">
      <w:pPr>
        <w:rPr>
          <w:sz w:val="24"/>
          <w:szCs w:val="24"/>
          <w:lang w:val="en-GB"/>
        </w:rPr>
      </w:pPr>
      <w:r w:rsidRPr="00BA3A80">
        <w:rPr>
          <w:sz w:val="24"/>
          <w:szCs w:val="24"/>
          <w:lang w:val="en-GB"/>
        </w:rPr>
        <w:t xml:space="preserve">   given on its Title Page, then add an item describing the Modified</w:t>
      </w:r>
    </w:p>
    <w:p w14:paraId="5DAE0F5B" w14:textId="77777777" w:rsidR="00CB3B77" w:rsidRPr="00BA3A80" w:rsidRDefault="00CB3B77" w:rsidP="00CB3B77">
      <w:pPr>
        <w:rPr>
          <w:sz w:val="24"/>
          <w:szCs w:val="24"/>
          <w:lang w:val="en-GB"/>
        </w:rPr>
      </w:pPr>
      <w:r w:rsidRPr="00BA3A80">
        <w:rPr>
          <w:sz w:val="24"/>
          <w:szCs w:val="24"/>
          <w:lang w:val="en-GB"/>
        </w:rPr>
        <w:t xml:space="preserve">   Version as stated in the previous sentence.</w:t>
      </w:r>
    </w:p>
    <w:p w14:paraId="799001F4" w14:textId="77777777" w:rsidR="00CB3B77" w:rsidRPr="00BA3A80" w:rsidRDefault="00CB3B77" w:rsidP="00CB3B77">
      <w:pPr>
        <w:rPr>
          <w:sz w:val="24"/>
          <w:szCs w:val="24"/>
          <w:lang w:val="en-GB"/>
        </w:rPr>
      </w:pPr>
      <w:r w:rsidRPr="00BA3A80">
        <w:rPr>
          <w:sz w:val="24"/>
          <w:szCs w:val="24"/>
          <w:lang w:val="en-GB"/>
        </w:rPr>
        <w:t>J. Preserve the network location, if any, given in the Document for</w:t>
      </w:r>
    </w:p>
    <w:p w14:paraId="24A7DD10" w14:textId="77777777" w:rsidR="00CB3B77" w:rsidRPr="00BA3A80" w:rsidRDefault="00CB3B77" w:rsidP="00CB3B77">
      <w:pPr>
        <w:rPr>
          <w:sz w:val="24"/>
          <w:szCs w:val="24"/>
          <w:lang w:val="en-GB"/>
        </w:rPr>
      </w:pPr>
      <w:r w:rsidRPr="00BA3A80">
        <w:rPr>
          <w:sz w:val="24"/>
          <w:szCs w:val="24"/>
          <w:lang w:val="en-GB"/>
        </w:rPr>
        <w:t xml:space="preserve">   public access to a Transparent copy of the Document, and likewise</w:t>
      </w:r>
    </w:p>
    <w:p w14:paraId="56D8662F" w14:textId="77777777" w:rsidR="00CB3B77" w:rsidRPr="00BA3A80" w:rsidRDefault="00CB3B77" w:rsidP="00CB3B77">
      <w:pPr>
        <w:rPr>
          <w:sz w:val="24"/>
          <w:szCs w:val="24"/>
          <w:lang w:val="en-GB"/>
        </w:rPr>
      </w:pPr>
      <w:r w:rsidRPr="00BA3A80">
        <w:rPr>
          <w:sz w:val="24"/>
          <w:szCs w:val="24"/>
          <w:lang w:val="en-GB"/>
        </w:rPr>
        <w:t xml:space="preserve">   the network locations given in the Document for previous versions</w:t>
      </w:r>
    </w:p>
    <w:p w14:paraId="46D4FBD4" w14:textId="77777777" w:rsidR="00CB3B77" w:rsidRPr="00BA3A80" w:rsidRDefault="00CB3B77" w:rsidP="00CB3B77">
      <w:pPr>
        <w:rPr>
          <w:sz w:val="24"/>
          <w:szCs w:val="24"/>
          <w:lang w:val="en-GB"/>
        </w:rPr>
      </w:pPr>
      <w:r w:rsidRPr="00BA3A80">
        <w:rPr>
          <w:sz w:val="24"/>
          <w:szCs w:val="24"/>
          <w:lang w:val="en-GB"/>
        </w:rPr>
        <w:t xml:space="preserve">   it was based on.  These may be placed in the "History" section.</w:t>
      </w:r>
    </w:p>
    <w:p w14:paraId="73CDDD49" w14:textId="77777777" w:rsidR="00CB3B77" w:rsidRPr="00BA3A80" w:rsidRDefault="00CB3B77" w:rsidP="00CB3B77">
      <w:pPr>
        <w:rPr>
          <w:sz w:val="24"/>
          <w:szCs w:val="24"/>
          <w:lang w:val="en-GB"/>
        </w:rPr>
      </w:pPr>
      <w:r w:rsidRPr="00BA3A80">
        <w:rPr>
          <w:sz w:val="24"/>
          <w:szCs w:val="24"/>
          <w:lang w:val="en-GB"/>
        </w:rPr>
        <w:t xml:space="preserve">   You may omit a network location for a work that was published at</w:t>
      </w:r>
    </w:p>
    <w:p w14:paraId="3BAF4197" w14:textId="77777777" w:rsidR="00CB3B77" w:rsidRPr="00BA3A80" w:rsidRDefault="00CB3B77" w:rsidP="00CB3B77">
      <w:pPr>
        <w:rPr>
          <w:sz w:val="24"/>
          <w:szCs w:val="24"/>
          <w:lang w:val="en-GB"/>
        </w:rPr>
      </w:pPr>
      <w:r w:rsidRPr="00BA3A80">
        <w:rPr>
          <w:sz w:val="24"/>
          <w:szCs w:val="24"/>
          <w:lang w:val="en-GB"/>
        </w:rPr>
        <w:t xml:space="preserve">   least four years before the Document itself, or if the original</w:t>
      </w:r>
    </w:p>
    <w:p w14:paraId="4D74124D" w14:textId="77777777" w:rsidR="00CB3B77" w:rsidRPr="00BA3A80" w:rsidRDefault="00CB3B77" w:rsidP="00CB3B77">
      <w:pPr>
        <w:rPr>
          <w:sz w:val="24"/>
          <w:szCs w:val="24"/>
          <w:lang w:val="en-GB"/>
        </w:rPr>
      </w:pPr>
      <w:r w:rsidRPr="00BA3A80">
        <w:rPr>
          <w:sz w:val="24"/>
          <w:szCs w:val="24"/>
          <w:lang w:val="en-GB"/>
        </w:rPr>
        <w:t xml:space="preserve">   publisher of the version it refers to gives permission.</w:t>
      </w:r>
    </w:p>
    <w:p w14:paraId="78EEE2A5" w14:textId="77777777" w:rsidR="00CB3B77" w:rsidRPr="00BA3A80" w:rsidRDefault="00CB3B77" w:rsidP="00CB3B77">
      <w:pPr>
        <w:rPr>
          <w:sz w:val="24"/>
          <w:szCs w:val="24"/>
          <w:lang w:val="en-GB"/>
        </w:rPr>
      </w:pPr>
      <w:r w:rsidRPr="00BA3A80">
        <w:rPr>
          <w:sz w:val="24"/>
          <w:szCs w:val="24"/>
          <w:lang w:val="en-GB"/>
        </w:rPr>
        <w:t>K. For any section Entitled "Acknowledgements" or "Dedications",</w:t>
      </w:r>
    </w:p>
    <w:p w14:paraId="7F79C980" w14:textId="77777777" w:rsidR="00CB3B77" w:rsidRPr="00BA3A80" w:rsidRDefault="00CB3B77" w:rsidP="00CB3B77">
      <w:pPr>
        <w:rPr>
          <w:sz w:val="24"/>
          <w:szCs w:val="24"/>
          <w:lang w:val="en-GB"/>
        </w:rPr>
      </w:pPr>
      <w:r w:rsidRPr="00BA3A80">
        <w:rPr>
          <w:sz w:val="24"/>
          <w:szCs w:val="24"/>
          <w:lang w:val="en-GB"/>
        </w:rPr>
        <w:t xml:space="preserve">   Preserve the Title of the section, and preserve in the section all</w:t>
      </w:r>
    </w:p>
    <w:p w14:paraId="7E34338D" w14:textId="77777777" w:rsidR="00CB3B77" w:rsidRPr="00BA3A80" w:rsidRDefault="00CB3B77" w:rsidP="00CB3B77">
      <w:pPr>
        <w:rPr>
          <w:sz w:val="24"/>
          <w:szCs w:val="24"/>
          <w:lang w:val="en-GB"/>
        </w:rPr>
      </w:pPr>
      <w:r w:rsidRPr="00BA3A80">
        <w:rPr>
          <w:sz w:val="24"/>
          <w:szCs w:val="24"/>
          <w:lang w:val="en-GB"/>
        </w:rPr>
        <w:t xml:space="preserve">   the substance and tone of each of the contributor acknowledgements</w:t>
      </w:r>
    </w:p>
    <w:p w14:paraId="33AA9266" w14:textId="77777777" w:rsidR="00CB3B77" w:rsidRPr="00BA3A80" w:rsidRDefault="00CB3B77" w:rsidP="00CB3B77">
      <w:pPr>
        <w:rPr>
          <w:sz w:val="24"/>
          <w:szCs w:val="24"/>
          <w:lang w:val="en-GB"/>
        </w:rPr>
      </w:pPr>
      <w:r w:rsidRPr="00BA3A80">
        <w:rPr>
          <w:sz w:val="24"/>
          <w:szCs w:val="24"/>
          <w:lang w:val="en-GB"/>
        </w:rPr>
        <w:t xml:space="preserve">   and/or dedications given therein.</w:t>
      </w:r>
    </w:p>
    <w:p w14:paraId="31BF155E" w14:textId="77777777" w:rsidR="00CB3B77" w:rsidRPr="00BA3A80" w:rsidRDefault="00CB3B77" w:rsidP="00CB3B77">
      <w:pPr>
        <w:rPr>
          <w:sz w:val="24"/>
          <w:szCs w:val="24"/>
          <w:lang w:val="en-GB"/>
        </w:rPr>
      </w:pPr>
      <w:r w:rsidRPr="00BA3A80">
        <w:rPr>
          <w:sz w:val="24"/>
          <w:szCs w:val="24"/>
          <w:lang w:val="en-GB"/>
        </w:rPr>
        <w:t>L. Preserve all the Invariant Sections of the Document,</w:t>
      </w:r>
    </w:p>
    <w:p w14:paraId="0AA3877A" w14:textId="77777777" w:rsidR="00CB3B77" w:rsidRPr="00BA3A80" w:rsidRDefault="00CB3B77" w:rsidP="00CB3B77">
      <w:pPr>
        <w:rPr>
          <w:sz w:val="24"/>
          <w:szCs w:val="24"/>
          <w:lang w:val="en-GB"/>
        </w:rPr>
      </w:pPr>
      <w:r w:rsidRPr="00BA3A80">
        <w:rPr>
          <w:sz w:val="24"/>
          <w:szCs w:val="24"/>
          <w:lang w:val="en-GB"/>
        </w:rPr>
        <w:t xml:space="preserve">   unaltered in their text and in their titles.  Section numbers</w:t>
      </w:r>
    </w:p>
    <w:p w14:paraId="3E90FC02" w14:textId="77777777" w:rsidR="00CB3B77" w:rsidRPr="00BA3A80" w:rsidRDefault="00CB3B77" w:rsidP="00CB3B77">
      <w:pPr>
        <w:rPr>
          <w:sz w:val="24"/>
          <w:szCs w:val="24"/>
          <w:lang w:val="en-GB"/>
        </w:rPr>
      </w:pPr>
      <w:r w:rsidRPr="00BA3A80">
        <w:rPr>
          <w:sz w:val="24"/>
          <w:szCs w:val="24"/>
          <w:lang w:val="en-GB"/>
        </w:rPr>
        <w:t xml:space="preserve">   or the equivalent are not considered part of the section titles.</w:t>
      </w:r>
    </w:p>
    <w:p w14:paraId="5B20A467" w14:textId="77777777" w:rsidR="00CB3B77" w:rsidRPr="00BA3A80" w:rsidRDefault="00CB3B77" w:rsidP="00CB3B77">
      <w:pPr>
        <w:rPr>
          <w:sz w:val="24"/>
          <w:szCs w:val="24"/>
          <w:lang w:val="en-GB"/>
        </w:rPr>
      </w:pPr>
      <w:r w:rsidRPr="00BA3A80">
        <w:rPr>
          <w:sz w:val="24"/>
          <w:szCs w:val="24"/>
          <w:lang w:val="en-GB"/>
        </w:rPr>
        <w:t>M. Delete any section Entitled "Endorsements".  Such a section</w:t>
      </w:r>
    </w:p>
    <w:p w14:paraId="0E4FEECB" w14:textId="77777777" w:rsidR="00CB3B77" w:rsidRPr="00BA3A80" w:rsidRDefault="00CB3B77" w:rsidP="00CB3B77">
      <w:pPr>
        <w:rPr>
          <w:sz w:val="24"/>
          <w:szCs w:val="24"/>
          <w:lang w:val="en-GB"/>
        </w:rPr>
      </w:pPr>
      <w:r w:rsidRPr="00BA3A80">
        <w:rPr>
          <w:sz w:val="24"/>
          <w:szCs w:val="24"/>
          <w:lang w:val="en-GB"/>
        </w:rPr>
        <w:t xml:space="preserve">   may not be included in the Modified Version.</w:t>
      </w:r>
    </w:p>
    <w:p w14:paraId="2B88A063" w14:textId="77777777" w:rsidR="00CB3B77" w:rsidRPr="00BA3A80" w:rsidRDefault="00CB3B77" w:rsidP="00CB3B77">
      <w:pPr>
        <w:rPr>
          <w:sz w:val="24"/>
          <w:szCs w:val="24"/>
          <w:lang w:val="en-GB"/>
        </w:rPr>
      </w:pPr>
      <w:r w:rsidRPr="00BA3A80">
        <w:rPr>
          <w:sz w:val="24"/>
          <w:szCs w:val="24"/>
          <w:lang w:val="en-GB"/>
        </w:rPr>
        <w:t>N. Do not retitle any existing section to be Entitled "Endorsements"</w:t>
      </w:r>
    </w:p>
    <w:p w14:paraId="337DCA1C" w14:textId="77777777" w:rsidR="00CB3B77" w:rsidRPr="00BA3A80" w:rsidRDefault="00CB3B77" w:rsidP="00CB3B77">
      <w:pPr>
        <w:rPr>
          <w:sz w:val="24"/>
          <w:szCs w:val="24"/>
          <w:lang w:val="en-GB"/>
        </w:rPr>
      </w:pPr>
      <w:r w:rsidRPr="00BA3A80">
        <w:rPr>
          <w:sz w:val="24"/>
          <w:szCs w:val="24"/>
          <w:lang w:val="en-GB"/>
        </w:rPr>
        <w:t xml:space="preserve">   or to conflict in title with any Invariant Section.</w:t>
      </w:r>
    </w:p>
    <w:p w14:paraId="7BBF6D55" w14:textId="77777777" w:rsidR="00CB3B77" w:rsidRPr="00BA3A80" w:rsidRDefault="00CB3B77" w:rsidP="00CB3B77">
      <w:pPr>
        <w:rPr>
          <w:sz w:val="24"/>
          <w:szCs w:val="24"/>
          <w:lang w:val="en-GB"/>
        </w:rPr>
      </w:pPr>
      <w:r w:rsidRPr="00BA3A80">
        <w:rPr>
          <w:sz w:val="24"/>
          <w:szCs w:val="24"/>
          <w:lang w:val="en-GB"/>
        </w:rPr>
        <w:t>O. Preserve any Warranty Disclaimers.</w:t>
      </w:r>
    </w:p>
    <w:p w14:paraId="79D25BEC" w14:textId="77777777" w:rsidR="00CB3B77" w:rsidRPr="00BA3A80" w:rsidRDefault="00CB3B77" w:rsidP="00CB3B77">
      <w:pPr>
        <w:rPr>
          <w:sz w:val="24"/>
          <w:szCs w:val="24"/>
          <w:lang w:val="en-GB"/>
        </w:rPr>
      </w:pPr>
    </w:p>
    <w:p w14:paraId="161D6B4B" w14:textId="77777777" w:rsidR="00CB3B77" w:rsidRPr="00BA3A80" w:rsidRDefault="00CB3B77" w:rsidP="00CB3B77">
      <w:pPr>
        <w:rPr>
          <w:sz w:val="24"/>
          <w:szCs w:val="24"/>
          <w:lang w:val="en-GB"/>
        </w:rPr>
      </w:pPr>
      <w:r w:rsidRPr="00BA3A80">
        <w:rPr>
          <w:sz w:val="24"/>
          <w:szCs w:val="24"/>
          <w:lang w:val="en-GB"/>
        </w:rPr>
        <w:t>If the Modified Version includes new front-matter sections or</w:t>
      </w:r>
    </w:p>
    <w:p w14:paraId="01A9C7C9" w14:textId="77777777" w:rsidR="00CB3B77" w:rsidRPr="00BA3A80" w:rsidRDefault="00CB3B77" w:rsidP="00CB3B77">
      <w:pPr>
        <w:rPr>
          <w:sz w:val="24"/>
          <w:szCs w:val="24"/>
          <w:lang w:val="en-GB"/>
        </w:rPr>
      </w:pPr>
      <w:r w:rsidRPr="00BA3A80">
        <w:rPr>
          <w:sz w:val="24"/>
          <w:szCs w:val="24"/>
          <w:lang w:val="en-GB"/>
        </w:rPr>
        <w:t>appendices that qualify as Secondary Sections and contain no material</w:t>
      </w:r>
    </w:p>
    <w:p w14:paraId="69620B96" w14:textId="77777777" w:rsidR="00CB3B77" w:rsidRPr="00BA3A80" w:rsidRDefault="00CB3B77" w:rsidP="00CB3B77">
      <w:pPr>
        <w:rPr>
          <w:sz w:val="24"/>
          <w:szCs w:val="24"/>
          <w:lang w:val="en-GB"/>
        </w:rPr>
      </w:pPr>
      <w:r w:rsidRPr="00BA3A80">
        <w:rPr>
          <w:sz w:val="24"/>
          <w:szCs w:val="24"/>
          <w:lang w:val="en-GB"/>
        </w:rPr>
        <w:t>copied from the Document, you may at your option designate some or all</w:t>
      </w:r>
    </w:p>
    <w:p w14:paraId="716361B7" w14:textId="77777777" w:rsidR="00CB3B77" w:rsidRPr="00BA3A80" w:rsidRDefault="00CB3B77" w:rsidP="00CB3B77">
      <w:pPr>
        <w:rPr>
          <w:sz w:val="24"/>
          <w:szCs w:val="24"/>
          <w:lang w:val="en-GB"/>
        </w:rPr>
      </w:pPr>
      <w:r w:rsidRPr="00BA3A80">
        <w:rPr>
          <w:sz w:val="24"/>
          <w:szCs w:val="24"/>
          <w:lang w:val="en-GB"/>
        </w:rPr>
        <w:t>of these sections as invariant.  To do this, add their titles to the</w:t>
      </w:r>
    </w:p>
    <w:p w14:paraId="0CA8A830" w14:textId="77777777" w:rsidR="00CB3B77" w:rsidRPr="00BA3A80" w:rsidRDefault="00CB3B77" w:rsidP="00CB3B77">
      <w:pPr>
        <w:rPr>
          <w:sz w:val="24"/>
          <w:szCs w:val="24"/>
          <w:lang w:val="en-GB"/>
        </w:rPr>
      </w:pPr>
      <w:r w:rsidRPr="00BA3A80">
        <w:rPr>
          <w:sz w:val="24"/>
          <w:szCs w:val="24"/>
          <w:lang w:val="en-GB"/>
        </w:rPr>
        <w:t>list of Invariant Sections in the Modified Version's license notice.</w:t>
      </w:r>
    </w:p>
    <w:p w14:paraId="3D48F2E8" w14:textId="77777777" w:rsidR="00CB3B77" w:rsidRPr="00BA3A80" w:rsidRDefault="00CB3B77" w:rsidP="00CB3B77">
      <w:pPr>
        <w:rPr>
          <w:sz w:val="24"/>
          <w:szCs w:val="24"/>
          <w:lang w:val="en-GB"/>
        </w:rPr>
      </w:pPr>
      <w:r w:rsidRPr="00BA3A80">
        <w:rPr>
          <w:sz w:val="24"/>
          <w:szCs w:val="24"/>
          <w:lang w:val="en-GB"/>
        </w:rPr>
        <w:t>These titles must be distinct from any other section titles.</w:t>
      </w:r>
    </w:p>
    <w:p w14:paraId="329B9456" w14:textId="77777777" w:rsidR="00CB3B77" w:rsidRPr="00BA3A80" w:rsidRDefault="00CB3B77" w:rsidP="00CB3B77">
      <w:pPr>
        <w:rPr>
          <w:sz w:val="24"/>
          <w:szCs w:val="24"/>
          <w:lang w:val="en-GB"/>
        </w:rPr>
      </w:pPr>
    </w:p>
    <w:p w14:paraId="159669DB" w14:textId="77777777" w:rsidR="00CB3B77" w:rsidRPr="00BA3A80" w:rsidRDefault="00CB3B77" w:rsidP="00CB3B77">
      <w:pPr>
        <w:rPr>
          <w:sz w:val="24"/>
          <w:szCs w:val="24"/>
          <w:lang w:val="en-GB"/>
        </w:rPr>
      </w:pPr>
      <w:r w:rsidRPr="00BA3A80">
        <w:rPr>
          <w:sz w:val="24"/>
          <w:szCs w:val="24"/>
          <w:lang w:val="en-GB"/>
        </w:rPr>
        <w:t>You may add a section Entitled "Endorsements", provided it contains</w:t>
      </w:r>
    </w:p>
    <w:p w14:paraId="4667BC64" w14:textId="77777777" w:rsidR="00CB3B77" w:rsidRPr="00BA3A80" w:rsidRDefault="00CB3B77" w:rsidP="00CB3B77">
      <w:pPr>
        <w:rPr>
          <w:sz w:val="24"/>
          <w:szCs w:val="24"/>
          <w:lang w:val="en-GB"/>
        </w:rPr>
      </w:pPr>
      <w:r w:rsidRPr="00BA3A80">
        <w:rPr>
          <w:sz w:val="24"/>
          <w:szCs w:val="24"/>
          <w:lang w:val="en-GB"/>
        </w:rPr>
        <w:t>nothing but endorsements of your Modified Version by various</w:t>
      </w:r>
    </w:p>
    <w:p w14:paraId="14B32D42" w14:textId="77777777" w:rsidR="00CB3B77" w:rsidRPr="00BA3A80" w:rsidRDefault="00CB3B77" w:rsidP="00CB3B77">
      <w:pPr>
        <w:rPr>
          <w:sz w:val="24"/>
          <w:szCs w:val="24"/>
          <w:lang w:val="en-GB"/>
        </w:rPr>
      </w:pPr>
      <w:r w:rsidRPr="00BA3A80">
        <w:rPr>
          <w:sz w:val="24"/>
          <w:szCs w:val="24"/>
          <w:lang w:val="en-GB"/>
        </w:rPr>
        <w:t>parties--for example, statements of peer review or that the text has</w:t>
      </w:r>
    </w:p>
    <w:p w14:paraId="38DC0A27" w14:textId="77777777" w:rsidR="00CB3B77" w:rsidRPr="00BA3A80" w:rsidRDefault="00CB3B77" w:rsidP="00CB3B77">
      <w:pPr>
        <w:rPr>
          <w:sz w:val="24"/>
          <w:szCs w:val="24"/>
          <w:lang w:val="en-GB"/>
        </w:rPr>
      </w:pPr>
      <w:r w:rsidRPr="00BA3A80">
        <w:rPr>
          <w:sz w:val="24"/>
          <w:szCs w:val="24"/>
          <w:lang w:val="en-GB"/>
        </w:rPr>
        <w:t>been approved by an organization as the authoritative definition of a</w:t>
      </w:r>
    </w:p>
    <w:p w14:paraId="6C7E5774" w14:textId="77777777" w:rsidR="00CB3B77" w:rsidRPr="00BA3A80" w:rsidRDefault="00CB3B77" w:rsidP="00CB3B77">
      <w:pPr>
        <w:rPr>
          <w:sz w:val="24"/>
          <w:szCs w:val="24"/>
          <w:lang w:val="en-GB"/>
        </w:rPr>
      </w:pPr>
      <w:r w:rsidRPr="00BA3A80">
        <w:rPr>
          <w:sz w:val="24"/>
          <w:szCs w:val="24"/>
          <w:lang w:val="en-GB"/>
        </w:rPr>
        <w:t>standard.</w:t>
      </w:r>
    </w:p>
    <w:p w14:paraId="45EDDC73" w14:textId="77777777" w:rsidR="00CB3B77" w:rsidRPr="00BA3A80" w:rsidRDefault="00CB3B77" w:rsidP="00CB3B77">
      <w:pPr>
        <w:rPr>
          <w:sz w:val="24"/>
          <w:szCs w:val="24"/>
          <w:lang w:val="en-GB"/>
        </w:rPr>
      </w:pPr>
    </w:p>
    <w:p w14:paraId="512F036A" w14:textId="77777777" w:rsidR="00CB3B77" w:rsidRPr="00BA3A80" w:rsidRDefault="00CB3B77" w:rsidP="00CB3B77">
      <w:pPr>
        <w:rPr>
          <w:sz w:val="24"/>
          <w:szCs w:val="24"/>
          <w:lang w:val="en-GB"/>
        </w:rPr>
      </w:pPr>
      <w:r w:rsidRPr="00BA3A80">
        <w:rPr>
          <w:sz w:val="24"/>
          <w:szCs w:val="24"/>
          <w:lang w:val="en-GB"/>
        </w:rPr>
        <w:t>You may add a passage of up to five words as a Front-Cover Text, and a</w:t>
      </w:r>
    </w:p>
    <w:p w14:paraId="13A2D8F8" w14:textId="77777777" w:rsidR="00CB3B77" w:rsidRPr="00BA3A80" w:rsidRDefault="00CB3B77" w:rsidP="00CB3B77">
      <w:pPr>
        <w:rPr>
          <w:sz w:val="24"/>
          <w:szCs w:val="24"/>
          <w:lang w:val="en-GB"/>
        </w:rPr>
      </w:pPr>
      <w:r w:rsidRPr="00BA3A80">
        <w:rPr>
          <w:sz w:val="24"/>
          <w:szCs w:val="24"/>
          <w:lang w:val="en-GB"/>
        </w:rPr>
        <w:t>passage of up to 25 words as a Back-Cover Text, to the end of the list</w:t>
      </w:r>
    </w:p>
    <w:p w14:paraId="696A654D" w14:textId="77777777" w:rsidR="00CB3B77" w:rsidRPr="00BA3A80" w:rsidRDefault="00CB3B77" w:rsidP="00CB3B77">
      <w:pPr>
        <w:rPr>
          <w:sz w:val="24"/>
          <w:szCs w:val="24"/>
          <w:lang w:val="en-GB"/>
        </w:rPr>
      </w:pPr>
      <w:r w:rsidRPr="00BA3A80">
        <w:rPr>
          <w:sz w:val="24"/>
          <w:szCs w:val="24"/>
          <w:lang w:val="en-GB"/>
        </w:rPr>
        <w:t>of Cover Texts in the Modified Version.  Only one passage of</w:t>
      </w:r>
    </w:p>
    <w:p w14:paraId="31BD388E" w14:textId="77777777" w:rsidR="00CB3B77" w:rsidRPr="00BA3A80" w:rsidRDefault="00CB3B77" w:rsidP="00CB3B77">
      <w:pPr>
        <w:rPr>
          <w:sz w:val="24"/>
          <w:szCs w:val="24"/>
          <w:lang w:val="en-GB"/>
        </w:rPr>
      </w:pPr>
      <w:r w:rsidRPr="00BA3A80">
        <w:rPr>
          <w:sz w:val="24"/>
          <w:szCs w:val="24"/>
          <w:lang w:val="en-GB"/>
        </w:rPr>
        <w:t>Front-Cover Text and one of Back-Cover Text may be added by (or</w:t>
      </w:r>
    </w:p>
    <w:p w14:paraId="432F638C" w14:textId="77777777" w:rsidR="00CB3B77" w:rsidRPr="00BA3A80" w:rsidRDefault="00CB3B77" w:rsidP="00CB3B77">
      <w:pPr>
        <w:rPr>
          <w:sz w:val="24"/>
          <w:szCs w:val="24"/>
          <w:lang w:val="en-GB"/>
        </w:rPr>
      </w:pPr>
      <w:r w:rsidRPr="00BA3A80">
        <w:rPr>
          <w:sz w:val="24"/>
          <w:szCs w:val="24"/>
          <w:lang w:val="en-GB"/>
        </w:rPr>
        <w:t>through arrangements made by) any one entity.  If the Document already</w:t>
      </w:r>
    </w:p>
    <w:p w14:paraId="0C0AC209" w14:textId="77777777" w:rsidR="00CB3B77" w:rsidRPr="00BA3A80" w:rsidRDefault="00CB3B77" w:rsidP="00CB3B77">
      <w:pPr>
        <w:rPr>
          <w:sz w:val="24"/>
          <w:szCs w:val="24"/>
          <w:lang w:val="en-GB"/>
        </w:rPr>
      </w:pPr>
      <w:r w:rsidRPr="00BA3A80">
        <w:rPr>
          <w:sz w:val="24"/>
          <w:szCs w:val="24"/>
          <w:lang w:val="en-GB"/>
        </w:rPr>
        <w:t>includes a cover text for the same cover, previously added by you or</w:t>
      </w:r>
    </w:p>
    <w:p w14:paraId="13C29463" w14:textId="77777777" w:rsidR="00CB3B77" w:rsidRPr="00BA3A80" w:rsidRDefault="00CB3B77" w:rsidP="00CB3B77">
      <w:pPr>
        <w:rPr>
          <w:sz w:val="24"/>
          <w:szCs w:val="24"/>
          <w:lang w:val="en-GB"/>
        </w:rPr>
      </w:pPr>
      <w:r w:rsidRPr="00BA3A80">
        <w:rPr>
          <w:sz w:val="24"/>
          <w:szCs w:val="24"/>
          <w:lang w:val="en-GB"/>
        </w:rPr>
        <w:t>by arrangement made by the same entity you are acting on behalf of,</w:t>
      </w:r>
    </w:p>
    <w:p w14:paraId="2AC34786" w14:textId="77777777" w:rsidR="00CB3B77" w:rsidRPr="00BA3A80" w:rsidRDefault="00CB3B77" w:rsidP="00CB3B77">
      <w:pPr>
        <w:rPr>
          <w:sz w:val="24"/>
          <w:szCs w:val="24"/>
          <w:lang w:val="en-GB"/>
        </w:rPr>
      </w:pPr>
      <w:r w:rsidRPr="00BA3A80">
        <w:rPr>
          <w:sz w:val="24"/>
          <w:szCs w:val="24"/>
          <w:lang w:val="en-GB"/>
        </w:rPr>
        <w:t>you may not add another; but you may replace the old one, on explicit</w:t>
      </w:r>
    </w:p>
    <w:p w14:paraId="209BA3F1" w14:textId="77777777" w:rsidR="00CB3B77" w:rsidRPr="00BA3A80" w:rsidRDefault="00CB3B77" w:rsidP="00CB3B77">
      <w:pPr>
        <w:rPr>
          <w:sz w:val="24"/>
          <w:szCs w:val="24"/>
          <w:lang w:val="en-GB"/>
        </w:rPr>
      </w:pPr>
      <w:r w:rsidRPr="00BA3A80">
        <w:rPr>
          <w:sz w:val="24"/>
          <w:szCs w:val="24"/>
          <w:lang w:val="en-GB"/>
        </w:rPr>
        <w:t>permission from the previous publisher that added the old one.</w:t>
      </w:r>
    </w:p>
    <w:p w14:paraId="0DED1A3D" w14:textId="77777777" w:rsidR="00CB3B77" w:rsidRPr="00BA3A80" w:rsidRDefault="00CB3B77" w:rsidP="00CB3B77">
      <w:pPr>
        <w:rPr>
          <w:sz w:val="24"/>
          <w:szCs w:val="24"/>
          <w:lang w:val="en-GB"/>
        </w:rPr>
      </w:pPr>
    </w:p>
    <w:p w14:paraId="5C1446CA" w14:textId="77777777" w:rsidR="00CB3B77" w:rsidRPr="00BA3A80" w:rsidRDefault="00CB3B77" w:rsidP="00CB3B77">
      <w:pPr>
        <w:rPr>
          <w:sz w:val="24"/>
          <w:szCs w:val="24"/>
          <w:lang w:val="en-GB"/>
        </w:rPr>
      </w:pPr>
      <w:r w:rsidRPr="00BA3A80">
        <w:rPr>
          <w:sz w:val="24"/>
          <w:szCs w:val="24"/>
          <w:lang w:val="en-GB"/>
        </w:rPr>
        <w:t>The author(s) and publisher(s) of the Document do not by this License</w:t>
      </w:r>
    </w:p>
    <w:p w14:paraId="10EC88CE" w14:textId="77777777" w:rsidR="00CB3B77" w:rsidRPr="00BA3A80" w:rsidRDefault="00CB3B77" w:rsidP="00CB3B77">
      <w:pPr>
        <w:rPr>
          <w:sz w:val="24"/>
          <w:szCs w:val="24"/>
          <w:lang w:val="en-GB"/>
        </w:rPr>
      </w:pPr>
      <w:r w:rsidRPr="00BA3A80">
        <w:rPr>
          <w:sz w:val="24"/>
          <w:szCs w:val="24"/>
          <w:lang w:val="en-GB"/>
        </w:rPr>
        <w:t>give permission to use their names for publicity for or to assert or</w:t>
      </w:r>
    </w:p>
    <w:p w14:paraId="5D48FD02" w14:textId="77777777" w:rsidR="00CB3B77" w:rsidRPr="00BA3A80" w:rsidRDefault="00CB3B77" w:rsidP="00CB3B77">
      <w:pPr>
        <w:rPr>
          <w:sz w:val="24"/>
          <w:szCs w:val="24"/>
          <w:lang w:val="en-GB"/>
        </w:rPr>
      </w:pPr>
      <w:r w:rsidRPr="00BA3A80">
        <w:rPr>
          <w:sz w:val="24"/>
          <w:szCs w:val="24"/>
          <w:lang w:val="en-GB"/>
        </w:rPr>
        <w:t>imply endorsement of any Modified Version.</w:t>
      </w:r>
    </w:p>
    <w:p w14:paraId="541F1C14" w14:textId="77777777" w:rsidR="00CB3B77" w:rsidRPr="00BA3A80" w:rsidRDefault="00CB3B77" w:rsidP="00CB3B77">
      <w:pPr>
        <w:rPr>
          <w:sz w:val="24"/>
          <w:szCs w:val="24"/>
          <w:lang w:val="en-GB"/>
        </w:rPr>
      </w:pPr>
    </w:p>
    <w:p w14:paraId="488509C0" w14:textId="77777777" w:rsidR="00CB3B77" w:rsidRPr="00BA3A80" w:rsidRDefault="00CB3B77" w:rsidP="00CB3B77">
      <w:pPr>
        <w:rPr>
          <w:sz w:val="24"/>
          <w:szCs w:val="24"/>
          <w:lang w:val="en-GB"/>
        </w:rPr>
      </w:pPr>
    </w:p>
    <w:p w14:paraId="32D3E677" w14:textId="77777777" w:rsidR="00CB3B77" w:rsidRPr="00BA3A80" w:rsidRDefault="00CB3B77" w:rsidP="00CB3B77">
      <w:pPr>
        <w:rPr>
          <w:sz w:val="24"/>
          <w:szCs w:val="24"/>
          <w:lang w:val="en-GB"/>
        </w:rPr>
      </w:pPr>
      <w:r w:rsidRPr="00BA3A80">
        <w:rPr>
          <w:sz w:val="24"/>
          <w:szCs w:val="24"/>
          <w:lang w:val="en-GB"/>
        </w:rPr>
        <w:lastRenderedPageBreak/>
        <w:t>5. COMBINING DOCUMENTS</w:t>
      </w:r>
    </w:p>
    <w:p w14:paraId="063D234C" w14:textId="77777777" w:rsidR="00CB3B77" w:rsidRPr="00BA3A80" w:rsidRDefault="00CB3B77" w:rsidP="00CB3B77">
      <w:pPr>
        <w:rPr>
          <w:sz w:val="24"/>
          <w:szCs w:val="24"/>
          <w:lang w:val="en-GB"/>
        </w:rPr>
      </w:pPr>
    </w:p>
    <w:p w14:paraId="727FD9B2" w14:textId="77777777" w:rsidR="00CB3B77" w:rsidRPr="00BA3A80" w:rsidRDefault="00CB3B77" w:rsidP="00CB3B77">
      <w:pPr>
        <w:rPr>
          <w:sz w:val="24"/>
          <w:szCs w:val="24"/>
          <w:lang w:val="en-GB"/>
        </w:rPr>
      </w:pPr>
      <w:r w:rsidRPr="00BA3A80">
        <w:rPr>
          <w:sz w:val="24"/>
          <w:szCs w:val="24"/>
          <w:lang w:val="en-GB"/>
        </w:rPr>
        <w:t>You may combine the Document with other documents released under this</w:t>
      </w:r>
    </w:p>
    <w:p w14:paraId="2DCF7F9F" w14:textId="77777777" w:rsidR="00CB3B77" w:rsidRPr="00BA3A80" w:rsidRDefault="00CB3B77" w:rsidP="00CB3B77">
      <w:pPr>
        <w:rPr>
          <w:sz w:val="24"/>
          <w:szCs w:val="24"/>
          <w:lang w:val="en-GB"/>
        </w:rPr>
      </w:pPr>
      <w:r w:rsidRPr="00BA3A80">
        <w:rPr>
          <w:sz w:val="24"/>
          <w:szCs w:val="24"/>
          <w:lang w:val="en-GB"/>
        </w:rPr>
        <w:t>License, under the terms defined in section 4 above for modified</w:t>
      </w:r>
    </w:p>
    <w:p w14:paraId="0C5FB747" w14:textId="77777777" w:rsidR="00CB3B77" w:rsidRPr="00BA3A80" w:rsidRDefault="00CB3B77" w:rsidP="00CB3B77">
      <w:pPr>
        <w:rPr>
          <w:sz w:val="24"/>
          <w:szCs w:val="24"/>
          <w:lang w:val="en-GB"/>
        </w:rPr>
      </w:pPr>
      <w:r w:rsidRPr="00BA3A80">
        <w:rPr>
          <w:sz w:val="24"/>
          <w:szCs w:val="24"/>
          <w:lang w:val="en-GB"/>
        </w:rPr>
        <w:t>versions, provided that you include in the combination all of the</w:t>
      </w:r>
    </w:p>
    <w:p w14:paraId="4F06E154" w14:textId="77777777" w:rsidR="00CB3B77" w:rsidRPr="00BA3A80" w:rsidRDefault="00CB3B77" w:rsidP="00CB3B77">
      <w:pPr>
        <w:rPr>
          <w:sz w:val="24"/>
          <w:szCs w:val="24"/>
          <w:lang w:val="en-GB"/>
        </w:rPr>
      </w:pPr>
      <w:r w:rsidRPr="00BA3A80">
        <w:rPr>
          <w:sz w:val="24"/>
          <w:szCs w:val="24"/>
          <w:lang w:val="en-GB"/>
        </w:rPr>
        <w:t>Invariant Sections of all of the original documents, unmodified, and</w:t>
      </w:r>
    </w:p>
    <w:p w14:paraId="55FF38BE" w14:textId="77777777" w:rsidR="00CB3B77" w:rsidRPr="00BA3A80" w:rsidRDefault="00CB3B77" w:rsidP="00CB3B77">
      <w:pPr>
        <w:rPr>
          <w:sz w:val="24"/>
          <w:szCs w:val="24"/>
          <w:lang w:val="en-GB"/>
        </w:rPr>
      </w:pPr>
      <w:r w:rsidRPr="00BA3A80">
        <w:rPr>
          <w:sz w:val="24"/>
          <w:szCs w:val="24"/>
          <w:lang w:val="en-GB"/>
        </w:rPr>
        <w:t>list them all as Invariant Sections of your combined work in its</w:t>
      </w:r>
    </w:p>
    <w:p w14:paraId="3B30BA13" w14:textId="77777777" w:rsidR="00CB3B77" w:rsidRPr="00BA3A80" w:rsidRDefault="00CB3B77" w:rsidP="00CB3B77">
      <w:pPr>
        <w:rPr>
          <w:sz w:val="24"/>
          <w:szCs w:val="24"/>
          <w:lang w:val="en-GB"/>
        </w:rPr>
      </w:pPr>
      <w:r w:rsidRPr="00BA3A80">
        <w:rPr>
          <w:sz w:val="24"/>
          <w:szCs w:val="24"/>
          <w:lang w:val="en-GB"/>
        </w:rPr>
        <w:t>license notice, and that you preserve all their Warranty Disclaimers.</w:t>
      </w:r>
    </w:p>
    <w:p w14:paraId="575F37B4" w14:textId="77777777" w:rsidR="00CB3B77" w:rsidRPr="00BA3A80" w:rsidRDefault="00CB3B77" w:rsidP="00CB3B77">
      <w:pPr>
        <w:rPr>
          <w:sz w:val="24"/>
          <w:szCs w:val="24"/>
          <w:lang w:val="en-GB"/>
        </w:rPr>
      </w:pPr>
    </w:p>
    <w:p w14:paraId="7AE8D532" w14:textId="77777777" w:rsidR="00CB3B77" w:rsidRPr="00BA3A80" w:rsidRDefault="00CB3B77" w:rsidP="00CB3B77">
      <w:pPr>
        <w:rPr>
          <w:sz w:val="24"/>
          <w:szCs w:val="24"/>
          <w:lang w:val="en-GB"/>
        </w:rPr>
      </w:pPr>
      <w:r w:rsidRPr="00BA3A80">
        <w:rPr>
          <w:sz w:val="24"/>
          <w:szCs w:val="24"/>
          <w:lang w:val="en-GB"/>
        </w:rPr>
        <w:t>The combined work need only contain one copy of this License, and</w:t>
      </w:r>
    </w:p>
    <w:p w14:paraId="5147D314" w14:textId="77777777" w:rsidR="00CB3B77" w:rsidRPr="00BA3A80" w:rsidRDefault="00CB3B77" w:rsidP="00CB3B77">
      <w:pPr>
        <w:rPr>
          <w:sz w:val="24"/>
          <w:szCs w:val="24"/>
          <w:lang w:val="en-GB"/>
        </w:rPr>
      </w:pPr>
      <w:r w:rsidRPr="00BA3A80">
        <w:rPr>
          <w:sz w:val="24"/>
          <w:szCs w:val="24"/>
          <w:lang w:val="en-GB"/>
        </w:rPr>
        <w:t>multiple identical Invariant Sections may be replaced with a single</w:t>
      </w:r>
    </w:p>
    <w:p w14:paraId="4B79801B" w14:textId="77777777" w:rsidR="00CB3B77" w:rsidRPr="00BA3A80" w:rsidRDefault="00CB3B77" w:rsidP="00CB3B77">
      <w:pPr>
        <w:rPr>
          <w:sz w:val="24"/>
          <w:szCs w:val="24"/>
          <w:lang w:val="en-GB"/>
        </w:rPr>
      </w:pPr>
      <w:r w:rsidRPr="00BA3A80">
        <w:rPr>
          <w:sz w:val="24"/>
          <w:szCs w:val="24"/>
          <w:lang w:val="en-GB"/>
        </w:rPr>
        <w:t>copy.  If there are multiple Invariant Sections with the same name but</w:t>
      </w:r>
    </w:p>
    <w:p w14:paraId="0F345D7C" w14:textId="77777777" w:rsidR="00CB3B77" w:rsidRPr="00BA3A80" w:rsidRDefault="00CB3B77" w:rsidP="00CB3B77">
      <w:pPr>
        <w:rPr>
          <w:sz w:val="24"/>
          <w:szCs w:val="24"/>
          <w:lang w:val="en-GB"/>
        </w:rPr>
      </w:pPr>
      <w:r w:rsidRPr="00BA3A80">
        <w:rPr>
          <w:sz w:val="24"/>
          <w:szCs w:val="24"/>
          <w:lang w:val="en-GB"/>
        </w:rPr>
        <w:t>different contents, make the title of each such section unique by</w:t>
      </w:r>
    </w:p>
    <w:p w14:paraId="66F31112" w14:textId="77777777" w:rsidR="00CB3B77" w:rsidRPr="00BA3A80" w:rsidRDefault="00CB3B77" w:rsidP="00CB3B77">
      <w:pPr>
        <w:rPr>
          <w:sz w:val="24"/>
          <w:szCs w:val="24"/>
          <w:lang w:val="en-GB"/>
        </w:rPr>
      </w:pPr>
      <w:r w:rsidRPr="00BA3A80">
        <w:rPr>
          <w:sz w:val="24"/>
          <w:szCs w:val="24"/>
          <w:lang w:val="en-GB"/>
        </w:rPr>
        <w:t>adding at the end of it, in parentheses, the name of the original</w:t>
      </w:r>
    </w:p>
    <w:p w14:paraId="15E2D421" w14:textId="77777777" w:rsidR="00CB3B77" w:rsidRPr="00BA3A80" w:rsidRDefault="00CB3B77" w:rsidP="00CB3B77">
      <w:pPr>
        <w:rPr>
          <w:sz w:val="24"/>
          <w:szCs w:val="24"/>
          <w:lang w:val="en-GB"/>
        </w:rPr>
      </w:pPr>
      <w:r w:rsidRPr="00BA3A80">
        <w:rPr>
          <w:sz w:val="24"/>
          <w:szCs w:val="24"/>
          <w:lang w:val="en-GB"/>
        </w:rPr>
        <w:t>author or publisher of that section if known, or else a unique number.</w:t>
      </w:r>
    </w:p>
    <w:p w14:paraId="39F0C1BE" w14:textId="77777777" w:rsidR="00CB3B77" w:rsidRPr="00BA3A80" w:rsidRDefault="00CB3B77" w:rsidP="00CB3B77">
      <w:pPr>
        <w:rPr>
          <w:sz w:val="24"/>
          <w:szCs w:val="24"/>
          <w:lang w:val="en-GB"/>
        </w:rPr>
      </w:pPr>
      <w:r w:rsidRPr="00BA3A80">
        <w:rPr>
          <w:sz w:val="24"/>
          <w:szCs w:val="24"/>
          <w:lang w:val="en-GB"/>
        </w:rPr>
        <w:t>Make the same adjustment to the section titles in the list of</w:t>
      </w:r>
    </w:p>
    <w:p w14:paraId="64456200" w14:textId="77777777" w:rsidR="00CB3B77" w:rsidRPr="00BA3A80" w:rsidRDefault="00CB3B77" w:rsidP="00CB3B77">
      <w:pPr>
        <w:rPr>
          <w:sz w:val="24"/>
          <w:szCs w:val="24"/>
          <w:lang w:val="en-GB"/>
        </w:rPr>
      </w:pPr>
      <w:r w:rsidRPr="00BA3A80">
        <w:rPr>
          <w:sz w:val="24"/>
          <w:szCs w:val="24"/>
          <w:lang w:val="en-GB"/>
        </w:rPr>
        <w:t>Invariant Sections in the license notice of the combined work.</w:t>
      </w:r>
    </w:p>
    <w:p w14:paraId="54CD7AE2" w14:textId="77777777" w:rsidR="00CB3B77" w:rsidRPr="00BA3A80" w:rsidRDefault="00CB3B77" w:rsidP="00CB3B77">
      <w:pPr>
        <w:rPr>
          <w:sz w:val="24"/>
          <w:szCs w:val="24"/>
          <w:lang w:val="en-GB"/>
        </w:rPr>
      </w:pPr>
    </w:p>
    <w:p w14:paraId="69F0049E" w14:textId="77777777" w:rsidR="00CB3B77" w:rsidRPr="00BA3A80" w:rsidRDefault="00CB3B77" w:rsidP="00CB3B77">
      <w:pPr>
        <w:rPr>
          <w:sz w:val="24"/>
          <w:szCs w:val="24"/>
          <w:lang w:val="en-GB"/>
        </w:rPr>
      </w:pPr>
      <w:r w:rsidRPr="00BA3A80">
        <w:rPr>
          <w:sz w:val="24"/>
          <w:szCs w:val="24"/>
          <w:lang w:val="en-GB"/>
        </w:rPr>
        <w:t>In the combination, you must combine any sections Entitled "History"</w:t>
      </w:r>
    </w:p>
    <w:p w14:paraId="37EE1D68" w14:textId="77777777" w:rsidR="00CB3B77" w:rsidRPr="00BA3A80" w:rsidRDefault="00CB3B77" w:rsidP="00CB3B77">
      <w:pPr>
        <w:rPr>
          <w:sz w:val="24"/>
          <w:szCs w:val="24"/>
          <w:lang w:val="en-GB"/>
        </w:rPr>
      </w:pPr>
      <w:r w:rsidRPr="00BA3A80">
        <w:rPr>
          <w:sz w:val="24"/>
          <w:szCs w:val="24"/>
          <w:lang w:val="en-GB"/>
        </w:rPr>
        <w:t>in the various original documents, forming one section Entitled</w:t>
      </w:r>
    </w:p>
    <w:p w14:paraId="44EAE9DC" w14:textId="77777777" w:rsidR="00CB3B77" w:rsidRPr="00BA3A80" w:rsidRDefault="00CB3B77" w:rsidP="00CB3B77">
      <w:pPr>
        <w:rPr>
          <w:sz w:val="24"/>
          <w:szCs w:val="24"/>
          <w:lang w:val="en-GB"/>
        </w:rPr>
      </w:pPr>
      <w:r w:rsidRPr="00BA3A80">
        <w:rPr>
          <w:sz w:val="24"/>
          <w:szCs w:val="24"/>
          <w:lang w:val="en-GB"/>
        </w:rPr>
        <w:t>"History"; likewise combine any sections Entitled "Acknowledgements",</w:t>
      </w:r>
    </w:p>
    <w:p w14:paraId="031A76EA" w14:textId="77777777" w:rsidR="00CB3B77" w:rsidRPr="00BA3A80" w:rsidRDefault="00CB3B77" w:rsidP="00CB3B77">
      <w:pPr>
        <w:rPr>
          <w:sz w:val="24"/>
          <w:szCs w:val="24"/>
          <w:lang w:val="en-GB"/>
        </w:rPr>
      </w:pPr>
      <w:r w:rsidRPr="00BA3A80">
        <w:rPr>
          <w:sz w:val="24"/>
          <w:szCs w:val="24"/>
          <w:lang w:val="en-GB"/>
        </w:rPr>
        <w:t>and any sections Entitled "Dedications".  You must delete all sections</w:t>
      </w:r>
    </w:p>
    <w:p w14:paraId="2950A841" w14:textId="77777777" w:rsidR="00CB3B77" w:rsidRPr="00BA3A80" w:rsidRDefault="00CB3B77" w:rsidP="00CB3B77">
      <w:pPr>
        <w:rPr>
          <w:sz w:val="24"/>
          <w:szCs w:val="24"/>
          <w:lang w:val="en-GB"/>
        </w:rPr>
      </w:pPr>
      <w:r w:rsidRPr="00BA3A80">
        <w:rPr>
          <w:sz w:val="24"/>
          <w:szCs w:val="24"/>
          <w:lang w:val="en-GB"/>
        </w:rPr>
        <w:t>Entitled "Endorsements".</w:t>
      </w:r>
    </w:p>
    <w:p w14:paraId="165396C4" w14:textId="77777777" w:rsidR="00CB3B77" w:rsidRPr="00BA3A80" w:rsidRDefault="00CB3B77" w:rsidP="00CB3B77">
      <w:pPr>
        <w:rPr>
          <w:sz w:val="24"/>
          <w:szCs w:val="24"/>
          <w:lang w:val="en-GB"/>
        </w:rPr>
      </w:pPr>
    </w:p>
    <w:p w14:paraId="1FCB9CD2" w14:textId="77777777" w:rsidR="00CB3B77" w:rsidRPr="00BA3A80" w:rsidRDefault="00CB3B77" w:rsidP="00CB3B77">
      <w:pPr>
        <w:rPr>
          <w:sz w:val="24"/>
          <w:szCs w:val="24"/>
          <w:lang w:val="en-GB"/>
        </w:rPr>
      </w:pPr>
    </w:p>
    <w:p w14:paraId="614BDFEE" w14:textId="77777777" w:rsidR="00CB3B77" w:rsidRPr="00BA3A80" w:rsidRDefault="00CB3B77" w:rsidP="00CB3B77">
      <w:pPr>
        <w:rPr>
          <w:sz w:val="24"/>
          <w:szCs w:val="24"/>
          <w:lang w:val="en-GB"/>
        </w:rPr>
      </w:pPr>
      <w:r w:rsidRPr="00BA3A80">
        <w:rPr>
          <w:sz w:val="24"/>
          <w:szCs w:val="24"/>
          <w:lang w:val="en-GB"/>
        </w:rPr>
        <w:t>6. COLLECTIONS OF DOCUMENTS</w:t>
      </w:r>
    </w:p>
    <w:p w14:paraId="36DA9DC8" w14:textId="77777777" w:rsidR="00CB3B77" w:rsidRPr="00BA3A80" w:rsidRDefault="00CB3B77" w:rsidP="00CB3B77">
      <w:pPr>
        <w:rPr>
          <w:sz w:val="24"/>
          <w:szCs w:val="24"/>
          <w:lang w:val="en-GB"/>
        </w:rPr>
      </w:pPr>
    </w:p>
    <w:p w14:paraId="7BE3BFD8" w14:textId="77777777" w:rsidR="00CB3B77" w:rsidRPr="00BA3A80" w:rsidRDefault="00CB3B77" w:rsidP="00CB3B77">
      <w:pPr>
        <w:rPr>
          <w:sz w:val="24"/>
          <w:szCs w:val="24"/>
          <w:lang w:val="en-GB"/>
        </w:rPr>
      </w:pPr>
      <w:r w:rsidRPr="00BA3A80">
        <w:rPr>
          <w:sz w:val="24"/>
          <w:szCs w:val="24"/>
          <w:lang w:val="en-GB"/>
        </w:rPr>
        <w:t>You may make a collection consisting of the Document and other</w:t>
      </w:r>
    </w:p>
    <w:p w14:paraId="6B43B887" w14:textId="77777777" w:rsidR="00CB3B77" w:rsidRPr="00BA3A80" w:rsidRDefault="00CB3B77" w:rsidP="00CB3B77">
      <w:pPr>
        <w:rPr>
          <w:sz w:val="24"/>
          <w:szCs w:val="24"/>
          <w:lang w:val="en-GB"/>
        </w:rPr>
      </w:pPr>
      <w:r w:rsidRPr="00BA3A80">
        <w:rPr>
          <w:sz w:val="24"/>
          <w:szCs w:val="24"/>
          <w:lang w:val="en-GB"/>
        </w:rPr>
        <w:t>documents released under this License, and replace the individual</w:t>
      </w:r>
    </w:p>
    <w:p w14:paraId="200B0503" w14:textId="77777777" w:rsidR="00CB3B77" w:rsidRPr="00BA3A80" w:rsidRDefault="00CB3B77" w:rsidP="00CB3B77">
      <w:pPr>
        <w:rPr>
          <w:sz w:val="24"/>
          <w:szCs w:val="24"/>
          <w:lang w:val="en-GB"/>
        </w:rPr>
      </w:pPr>
      <w:r w:rsidRPr="00BA3A80">
        <w:rPr>
          <w:sz w:val="24"/>
          <w:szCs w:val="24"/>
          <w:lang w:val="en-GB"/>
        </w:rPr>
        <w:t>copies of this License in the various documents with a single copy</w:t>
      </w:r>
    </w:p>
    <w:p w14:paraId="61CC0234" w14:textId="77777777" w:rsidR="00CB3B77" w:rsidRPr="00BA3A80" w:rsidRDefault="00CB3B77" w:rsidP="00CB3B77">
      <w:pPr>
        <w:rPr>
          <w:sz w:val="24"/>
          <w:szCs w:val="24"/>
          <w:lang w:val="en-GB"/>
        </w:rPr>
      </w:pPr>
      <w:r w:rsidRPr="00BA3A80">
        <w:rPr>
          <w:sz w:val="24"/>
          <w:szCs w:val="24"/>
          <w:lang w:val="en-GB"/>
        </w:rPr>
        <w:t>that is included in the collection, provided that you follow the rules</w:t>
      </w:r>
    </w:p>
    <w:p w14:paraId="6A7D74FB" w14:textId="77777777" w:rsidR="00CB3B77" w:rsidRPr="00BA3A80" w:rsidRDefault="00CB3B77" w:rsidP="00CB3B77">
      <w:pPr>
        <w:rPr>
          <w:sz w:val="24"/>
          <w:szCs w:val="24"/>
          <w:lang w:val="en-GB"/>
        </w:rPr>
      </w:pPr>
      <w:r w:rsidRPr="00BA3A80">
        <w:rPr>
          <w:sz w:val="24"/>
          <w:szCs w:val="24"/>
          <w:lang w:val="en-GB"/>
        </w:rPr>
        <w:t>of this License for verbatim copying of each of the documents in all</w:t>
      </w:r>
    </w:p>
    <w:p w14:paraId="69FDB732" w14:textId="77777777" w:rsidR="00CB3B77" w:rsidRPr="00BA3A80" w:rsidRDefault="00CB3B77" w:rsidP="00CB3B77">
      <w:pPr>
        <w:rPr>
          <w:sz w:val="24"/>
          <w:szCs w:val="24"/>
          <w:lang w:val="en-GB"/>
        </w:rPr>
      </w:pPr>
      <w:r w:rsidRPr="00BA3A80">
        <w:rPr>
          <w:sz w:val="24"/>
          <w:szCs w:val="24"/>
          <w:lang w:val="en-GB"/>
        </w:rPr>
        <w:t>other respects.</w:t>
      </w:r>
    </w:p>
    <w:p w14:paraId="4569D63A" w14:textId="77777777" w:rsidR="00CB3B77" w:rsidRPr="00BA3A80" w:rsidRDefault="00CB3B77" w:rsidP="00CB3B77">
      <w:pPr>
        <w:rPr>
          <w:sz w:val="24"/>
          <w:szCs w:val="24"/>
          <w:lang w:val="en-GB"/>
        </w:rPr>
      </w:pPr>
    </w:p>
    <w:p w14:paraId="084C397A" w14:textId="77777777" w:rsidR="00CB3B77" w:rsidRPr="00BA3A80" w:rsidRDefault="00CB3B77" w:rsidP="00CB3B77">
      <w:pPr>
        <w:rPr>
          <w:sz w:val="24"/>
          <w:szCs w:val="24"/>
          <w:lang w:val="en-GB"/>
        </w:rPr>
      </w:pPr>
      <w:r w:rsidRPr="00BA3A80">
        <w:rPr>
          <w:sz w:val="24"/>
          <w:szCs w:val="24"/>
          <w:lang w:val="en-GB"/>
        </w:rPr>
        <w:t>You may extract a single document from such a collection, and</w:t>
      </w:r>
    </w:p>
    <w:p w14:paraId="6F45BEF4" w14:textId="77777777" w:rsidR="00CB3B77" w:rsidRPr="00BA3A80" w:rsidRDefault="00CB3B77" w:rsidP="00CB3B77">
      <w:pPr>
        <w:rPr>
          <w:sz w:val="24"/>
          <w:szCs w:val="24"/>
          <w:lang w:val="en-GB"/>
        </w:rPr>
      </w:pPr>
      <w:r w:rsidRPr="00BA3A80">
        <w:rPr>
          <w:sz w:val="24"/>
          <w:szCs w:val="24"/>
          <w:lang w:val="en-GB"/>
        </w:rPr>
        <w:t>distribute it individually under this License, provided you insert a</w:t>
      </w:r>
    </w:p>
    <w:p w14:paraId="61BB9B56" w14:textId="77777777" w:rsidR="00CB3B77" w:rsidRPr="00BA3A80" w:rsidRDefault="00CB3B77" w:rsidP="00CB3B77">
      <w:pPr>
        <w:rPr>
          <w:sz w:val="24"/>
          <w:szCs w:val="24"/>
          <w:lang w:val="en-GB"/>
        </w:rPr>
      </w:pPr>
      <w:r w:rsidRPr="00BA3A80">
        <w:rPr>
          <w:sz w:val="24"/>
          <w:szCs w:val="24"/>
          <w:lang w:val="en-GB"/>
        </w:rPr>
        <w:t>copy of this License into the extracted document, and follow this</w:t>
      </w:r>
    </w:p>
    <w:p w14:paraId="75432674" w14:textId="77777777" w:rsidR="00CB3B77" w:rsidRPr="00BA3A80" w:rsidRDefault="00CB3B77" w:rsidP="00CB3B77">
      <w:pPr>
        <w:rPr>
          <w:sz w:val="24"/>
          <w:szCs w:val="24"/>
          <w:lang w:val="en-GB"/>
        </w:rPr>
      </w:pPr>
      <w:r w:rsidRPr="00BA3A80">
        <w:rPr>
          <w:sz w:val="24"/>
          <w:szCs w:val="24"/>
          <w:lang w:val="en-GB"/>
        </w:rPr>
        <w:t>License in all other respects regarding verbatim copying of that</w:t>
      </w:r>
    </w:p>
    <w:p w14:paraId="2C2725C8" w14:textId="77777777" w:rsidR="00CB3B77" w:rsidRPr="00BA3A80" w:rsidRDefault="00CB3B77" w:rsidP="00CB3B77">
      <w:pPr>
        <w:rPr>
          <w:sz w:val="24"/>
          <w:szCs w:val="24"/>
          <w:lang w:val="en-GB"/>
        </w:rPr>
      </w:pPr>
      <w:r w:rsidRPr="00BA3A80">
        <w:rPr>
          <w:sz w:val="24"/>
          <w:szCs w:val="24"/>
          <w:lang w:val="en-GB"/>
        </w:rPr>
        <w:t>document.</w:t>
      </w:r>
    </w:p>
    <w:p w14:paraId="74E12406" w14:textId="77777777" w:rsidR="00CB3B77" w:rsidRPr="00BA3A80" w:rsidRDefault="00CB3B77" w:rsidP="00CB3B77">
      <w:pPr>
        <w:rPr>
          <w:sz w:val="24"/>
          <w:szCs w:val="24"/>
          <w:lang w:val="en-GB"/>
        </w:rPr>
      </w:pPr>
    </w:p>
    <w:p w14:paraId="7C2FE71F" w14:textId="77777777" w:rsidR="00CB3B77" w:rsidRPr="00BA3A80" w:rsidRDefault="00CB3B77" w:rsidP="00CB3B77">
      <w:pPr>
        <w:rPr>
          <w:sz w:val="24"/>
          <w:szCs w:val="24"/>
          <w:lang w:val="en-GB"/>
        </w:rPr>
      </w:pPr>
    </w:p>
    <w:p w14:paraId="54C294A9" w14:textId="77777777" w:rsidR="00CB3B77" w:rsidRPr="00BA3A80" w:rsidRDefault="00CB3B77" w:rsidP="00CB3B77">
      <w:pPr>
        <w:rPr>
          <w:sz w:val="24"/>
          <w:szCs w:val="24"/>
          <w:lang w:val="en-GB"/>
        </w:rPr>
      </w:pPr>
      <w:r w:rsidRPr="00BA3A80">
        <w:rPr>
          <w:sz w:val="24"/>
          <w:szCs w:val="24"/>
          <w:lang w:val="en-GB"/>
        </w:rPr>
        <w:t>7. AGGREGATION WITH INDEPENDENT WORKS</w:t>
      </w:r>
    </w:p>
    <w:p w14:paraId="47CDEFBC" w14:textId="77777777" w:rsidR="00CB3B77" w:rsidRPr="00BA3A80" w:rsidRDefault="00CB3B77" w:rsidP="00CB3B77">
      <w:pPr>
        <w:rPr>
          <w:sz w:val="24"/>
          <w:szCs w:val="24"/>
          <w:lang w:val="en-GB"/>
        </w:rPr>
      </w:pPr>
    </w:p>
    <w:p w14:paraId="4272DF0E" w14:textId="77777777" w:rsidR="00CB3B77" w:rsidRPr="00BA3A80" w:rsidRDefault="00CB3B77" w:rsidP="00CB3B77">
      <w:pPr>
        <w:rPr>
          <w:sz w:val="24"/>
          <w:szCs w:val="24"/>
          <w:lang w:val="en-GB"/>
        </w:rPr>
      </w:pPr>
      <w:r w:rsidRPr="00BA3A80">
        <w:rPr>
          <w:sz w:val="24"/>
          <w:szCs w:val="24"/>
          <w:lang w:val="en-GB"/>
        </w:rPr>
        <w:t>A compilation of the Document or its derivatives with other separate</w:t>
      </w:r>
    </w:p>
    <w:p w14:paraId="4BE3FB2B" w14:textId="77777777" w:rsidR="00CB3B77" w:rsidRPr="00BA3A80" w:rsidRDefault="00CB3B77" w:rsidP="00CB3B77">
      <w:pPr>
        <w:rPr>
          <w:sz w:val="24"/>
          <w:szCs w:val="24"/>
          <w:lang w:val="en-GB"/>
        </w:rPr>
      </w:pPr>
      <w:r w:rsidRPr="00BA3A80">
        <w:rPr>
          <w:sz w:val="24"/>
          <w:szCs w:val="24"/>
          <w:lang w:val="en-GB"/>
        </w:rPr>
        <w:t>and independent documents or works, in or on a volume of a storage or</w:t>
      </w:r>
    </w:p>
    <w:p w14:paraId="04278DB8" w14:textId="77777777" w:rsidR="00CB3B77" w:rsidRPr="00BA3A80" w:rsidRDefault="00CB3B77" w:rsidP="00CB3B77">
      <w:pPr>
        <w:rPr>
          <w:sz w:val="24"/>
          <w:szCs w:val="24"/>
          <w:lang w:val="en-GB"/>
        </w:rPr>
      </w:pPr>
      <w:r w:rsidRPr="00BA3A80">
        <w:rPr>
          <w:sz w:val="24"/>
          <w:szCs w:val="24"/>
          <w:lang w:val="en-GB"/>
        </w:rPr>
        <w:t>distribution medium, is called an "aggregate" if the copyright</w:t>
      </w:r>
    </w:p>
    <w:p w14:paraId="7C74914D" w14:textId="77777777" w:rsidR="00CB3B77" w:rsidRPr="00BA3A80" w:rsidRDefault="00CB3B77" w:rsidP="00CB3B77">
      <w:pPr>
        <w:rPr>
          <w:sz w:val="24"/>
          <w:szCs w:val="24"/>
          <w:lang w:val="en-GB"/>
        </w:rPr>
      </w:pPr>
      <w:r w:rsidRPr="00BA3A80">
        <w:rPr>
          <w:sz w:val="24"/>
          <w:szCs w:val="24"/>
          <w:lang w:val="en-GB"/>
        </w:rPr>
        <w:t>resulting from the compilation is not used to limit the legal rights</w:t>
      </w:r>
    </w:p>
    <w:p w14:paraId="1EF71F6D" w14:textId="77777777" w:rsidR="00CB3B77" w:rsidRPr="00BA3A80" w:rsidRDefault="00CB3B77" w:rsidP="00CB3B77">
      <w:pPr>
        <w:rPr>
          <w:sz w:val="24"/>
          <w:szCs w:val="24"/>
          <w:lang w:val="en-GB"/>
        </w:rPr>
      </w:pPr>
      <w:r w:rsidRPr="00BA3A80">
        <w:rPr>
          <w:sz w:val="24"/>
          <w:szCs w:val="24"/>
          <w:lang w:val="en-GB"/>
        </w:rPr>
        <w:t>of the compilation's users beyond what the individual works permit.</w:t>
      </w:r>
    </w:p>
    <w:p w14:paraId="097D542B" w14:textId="77777777" w:rsidR="00CB3B77" w:rsidRPr="00BA3A80" w:rsidRDefault="00CB3B77" w:rsidP="00CB3B77">
      <w:pPr>
        <w:rPr>
          <w:sz w:val="24"/>
          <w:szCs w:val="24"/>
          <w:lang w:val="en-GB"/>
        </w:rPr>
      </w:pPr>
      <w:r w:rsidRPr="00BA3A80">
        <w:rPr>
          <w:sz w:val="24"/>
          <w:szCs w:val="24"/>
          <w:lang w:val="en-GB"/>
        </w:rPr>
        <w:t>When the Document is included in an aggregate, this License does not</w:t>
      </w:r>
    </w:p>
    <w:p w14:paraId="2812B89C" w14:textId="77777777" w:rsidR="00CB3B77" w:rsidRPr="00BA3A80" w:rsidRDefault="00CB3B77" w:rsidP="00CB3B77">
      <w:pPr>
        <w:rPr>
          <w:sz w:val="24"/>
          <w:szCs w:val="24"/>
          <w:lang w:val="en-GB"/>
        </w:rPr>
      </w:pPr>
      <w:r w:rsidRPr="00BA3A80">
        <w:rPr>
          <w:sz w:val="24"/>
          <w:szCs w:val="24"/>
          <w:lang w:val="en-GB"/>
        </w:rPr>
        <w:t>apply to the other works in the aggregate which are not themselves</w:t>
      </w:r>
    </w:p>
    <w:p w14:paraId="7140FAFB" w14:textId="77777777" w:rsidR="00CB3B77" w:rsidRPr="00BA3A80" w:rsidRDefault="00CB3B77" w:rsidP="00CB3B77">
      <w:pPr>
        <w:rPr>
          <w:sz w:val="24"/>
          <w:szCs w:val="24"/>
          <w:lang w:val="en-GB"/>
        </w:rPr>
      </w:pPr>
      <w:r w:rsidRPr="00BA3A80">
        <w:rPr>
          <w:sz w:val="24"/>
          <w:szCs w:val="24"/>
          <w:lang w:val="en-GB"/>
        </w:rPr>
        <w:t>derivative works of the Document.</w:t>
      </w:r>
    </w:p>
    <w:p w14:paraId="64E965DE" w14:textId="77777777" w:rsidR="00CB3B77" w:rsidRPr="00BA3A80" w:rsidRDefault="00CB3B77" w:rsidP="00CB3B77">
      <w:pPr>
        <w:rPr>
          <w:sz w:val="24"/>
          <w:szCs w:val="24"/>
          <w:lang w:val="en-GB"/>
        </w:rPr>
      </w:pPr>
    </w:p>
    <w:p w14:paraId="68F5EB0F" w14:textId="77777777" w:rsidR="00CB3B77" w:rsidRPr="00BA3A80" w:rsidRDefault="00CB3B77" w:rsidP="00CB3B77">
      <w:pPr>
        <w:rPr>
          <w:sz w:val="24"/>
          <w:szCs w:val="24"/>
          <w:lang w:val="en-GB"/>
        </w:rPr>
      </w:pPr>
      <w:r w:rsidRPr="00BA3A80">
        <w:rPr>
          <w:sz w:val="24"/>
          <w:szCs w:val="24"/>
          <w:lang w:val="en-GB"/>
        </w:rPr>
        <w:t>If the Cover Text requirement of section 3 is applicable to these</w:t>
      </w:r>
    </w:p>
    <w:p w14:paraId="3D47907E" w14:textId="77777777" w:rsidR="00CB3B77" w:rsidRPr="00BA3A80" w:rsidRDefault="00CB3B77" w:rsidP="00CB3B77">
      <w:pPr>
        <w:rPr>
          <w:sz w:val="24"/>
          <w:szCs w:val="24"/>
          <w:lang w:val="en-GB"/>
        </w:rPr>
      </w:pPr>
      <w:r w:rsidRPr="00BA3A80">
        <w:rPr>
          <w:sz w:val="24"/>
          <w:szCs w:val="24"/>
          <w:lang w:val="en-GB"/>
        </w:rPr>
        <w:t>copies of the Document, then if the Document is less than one half of</w:t>
      </w:r>
    </w:p>
    <w:p w14:paraId="7D7EF6C7" w14:textId="77777777" w:rsidR="00CB3B77" w:rsidRPr="00BA3A80" w:rsidRDefault="00CB3B77" w:rsidP="00CB3B77">
      <w:pPr>
        <w:rPr>
          <w:sz w:val="24"/>
          <w:szCs w:val="24"/>
          <w:lang w:val="en-GB"/>
        </w:rPr>
      </w:pPr>
      <w:r w:rsidRPr="00BA3A80">
        <w:rPr>
          <w:sz w:val="24"/>
          <w:szCs w:val="24"/>
          <w:lang w:val="en-GB"/>
        </w:rPr>
        <w:t>the entire aggregate, the Document's Cover Texts may be placed on</w:t>
      </w:r>
    </w:p>
    <w:p w14:paraId="0ACE3BAA" w14:textId="77777777" w:rsidR="00CB3B77" w:rsidRPr="00BA3A80" w:rsidRDefault="00CB3B77" w:rsidP="00CB3B77">
      <w:pPr>
        <w:rPr>
          <w:sz w:val="24"/>
          <w:szCs w:val="24"/>
          <w:lang w:val="en-GB"/>
        </w:rPr>
      </w:pPr>
      <w:r w:rsidRPr="00BA3A80">
        <w:rPr>
          <w:sz w:val="24"/>
          <w:szCs w:val="24"/>
          <w:lang w:val="en-GB"/>
        </w:rPr>
        <w:t>covers that bracket the Document within the aggregate, or the</w:t>
      </w:r>
    </w:p>
    <w:p w14:paraId="24D3968A" w14:textId="77777777" w:rsidR="00CB3B77" w:rsidRPr="00BA3A80" w:rsidRDefault="00CB3B77" w:rsidP="00CB3B77">
      <w:pPr>
        <w:rPr>
          <w:sz w:val="24"/>
          <w:szCs w:val="24"/>
          <w:lang w:val="en-GB"/>
        </w:rPr>
      </w:pPr>
      <w:r w:rsidRPr="00BA3A80">
        <w:rPr>
          <w:sz w:val="24"/>
          <w:szCs w:val="24"/>
          <w:lang w:val="en-GB"/>
        </w:rPr>
        <w:t>electronic equivalent of covers if the Document is in electronic form.</w:t>
      </w:r>
    </w:p>
    <w:p w14:paraId="6443054C" w14:textId="77777777" w:rsidR="00CB3B77" w:rsidRPr="00BA3A80" w:rsidRDefault="00CB3B77" w:rsidP="00CB3B77">
      <w:pPr>
        <w:rPr>
          <w:sz w:val="24"/>
          <w:szCs w:val="24"/>
          <w:lang w:val="en-GB"/>
        </w:rPr>
      </w:pPr>
      <w:r w:rsidRPr="00BA3A80">
        <w:rPr>
          <w:sz w:val="24"/>
          <w:szCs w:val="24"/>
          <w:lang w:val="en-GB"/>
        </w:rPr>
        <w:t>Otherwise they must appear on printed covers that bracket the whole</w:t>
      </w:r>
    </w:p>
    <w:p w14:paraId="7A2F144A" w14:textId="77777777" w:rsidR="00CB3B77" w:rsidRPr="00BA3A80" w:rsidRDefault="00CB3B77" w:rsidP="00CB3B77">
      <w:pPr>
        <w:rPr>
          <w:sz w:val="24"/>
          <w:szCs w:val="24"/>
          <w:lang w:val="en-GB"/>
        </w:rPr>
      </w:pPr>
      <w:r w:rsidRPr="00BA3A80">
        <w:rPr>
          <w:sz w:val="24"/>
          <w:szCs w:val="24"/>
          <w:lang w:val="en-GB"/>
        </w:rPr>
        <w:t>aggregate.</w:t>
      </w:r>
    </w:p>
    <w:p w14:paraId="7B2A595C" w14:textId="77777777" w:rsidR="00CB3B77" w:rsidRPr="00BA3A80" w:rsidRDefault="00CB3B77" w:rsidP="00CB3B77">
      <w:pPr>
        <w:rPr>
          <w:sz w:val="24"/>
          <w:szCs w:val="24"/>
          <w:lang w:val="en-GB"/>
        </w:rPr>
      </w:pPr>
    </w:p>
    <w:p w14:paraId="22B30FA4" w14:textId="77777777" w:rsidR="00CB3B77" w:rsidRPr="00BA3A80" w:rsidRDefault="00CB3B77" w:rsidP="00CB3B77">
      <w:pPr>
        <w:rPr>
          <w:sz w:val="24"/>
          <w:szCs w:val="24"/>
          <w:lang w:val="en-GB"/>
        </w:rPr>
      </w:pPr>
    </w:p>
    <w:p w14:paraId="4A6BCBBD" w14:textId="77777777" w:rsidR="00CB3B77" w:rsidRPr="00BA3A80" w:rsidRDefault="00CB3B77" w:rsidP="00CB3B77">
      <w:pPr>
        <w:rPr>
          <w:sz w:val="24"/>
          <w:szCs w:val="24"/>
          <w:lang w:val="en-GB"/>
        </w:rPr>
      </w:pPr>
      <w:r w:rsidRPr="00BA3A80">
        <w:rPr>
          <w:sz w:val="24"/>
          <w:szCs w:val="24"/>
          <w:lang w:val="en-GB"/>
        </w:rPr>
        <w:t>8. TRANSLATION</w:t>
      </w:r>
    </w:p>
    <w:p w14:paraId="2473DE3D" w14:textId="77777777" w:rsidR="00CB3B77" w:rsidRPr="00BA3A80" w:rsidRDefault="00CB3B77" w:rsidP="00CB3B77">
      <w:pPr>
        <w:rPr>
          <w:sz w:val="24"/>
          <w:szCs w:val="24"/>
          <w:lang w:val="en-GB"/>
        </w:rPr>
      </w:pPr>
    </w:p>
    <w:p w14:paraId="0C219611" w14:textId="77777777" w:rsidR="00CB3B77" w:rsidRPr="00BA3A80" w:rsidRDefault="00CB3B77" w:rsidP="00CB3B77">
      <w:pPr>
        <w:rPr>
          <w:sz w:val="24"/>
          <w:szCs w:val="24"/>
          <w:lang w:val="en-GB"/>
        </w:rPr>
      </w:pPr>
      <w:r w:rsidRPr="00BA3A80">
        <w:rPr>
          <w:sz w:val="24"/>
          <w:szCs w:val="24"/>
          <w:lang w:val="en-GB"/>
        </w:rPr>
        <w:t>Translation is considered a kind of modification, so you may</w:t>
      </w:r>
    </w:p>
    <w:p w14:paraId="7F86BDB9" w14:textId="77777777" w:rsidR="00CB3B77" w:rsidRPr="00BA3A80" w:rsidRDefault="00CB3B77" w:rsidP="00CB3B77">
      <w:pPr>
        <w:rPr>
          <w:sz w:val="24"/>
          <w:szCs w:val="24"/>
          <w:lang w:val="en-GB"/>
        </w:rPr>
      </w:pPr>
      <w:r w:rsidRPr="00BA3A80">
        <w:rPr>
          <w:sz w:val="24"/>
          <w:szCs w:val="24"/>
          <w:lang w:val="en-GB"/>
        </w:rPr>
        <w:t>distribute translations of the Document under the terms of section 4.</w:t>
      </w:r>
    </w:p>
    <w:p w14:paraId="6F296135" w14:textId="77777777" w:rsidR="00CB3B77" w:rsidRPr="00BA3A80" w:rsidRDefault="00CB3B77" w:rsidP="00CB3B77">
      <w:pPr>
        <w:rPr>
          <w:sz w:val="24"/>
          <w:szCs w:val="24"/>
          <w:lang w:val="en-GB"/>
        </w:rPr>
      </w:pPr>
      <w:r w:rsidRPr="00BA3A80">
        <w:rPr>
          <w:sz w:val="24"/>
          <w:szCs w:val="24"/>
          <w:lang w:val="en-GB"/>
        </w:rPr>
        <w:t>Replacing Invariant Sections with translations requires special</w:t>
      </w:r>
    </w:p>
    <w:p w14:paraId="218329F6" w14:textId="77777777" w:rsidR="00CB3B77" w:rsidRPr="00BA3A80" w:rsidRDefault="00CB3B77" w:rsidP="00CB3B77">
      <w:pPr>
        <w:rPr>
          <w:sz w:val="24"/>
          <w:szCs w:val="24"/>
          <w:lang w:val="en-GB"/>
        </w:rPr>
      </w:pPr>
      <w:r w:rsidRPr="00BA3A80">
        <w:rPr>
          <w:sz w:val="24"/>
          <w:szCs w:val="24"/>
          <w:lang w:val="en-GB"/>
        </w:rPr>
        <w:t>permission from their copyright holders, but you may include</w:t>
      </w:r>
    </w:p>
    <w:p w14:paraId="3FED9803" w14:textId="77777777" w:rsidR="00CB3B77" w:rsidRPr="00BA3A80" w:rsidRDefault="00CB3B77" w:rsidP="00CB3B77">
      <w:pPr>
        <w:rPr>
          <w:sz w:val="24"/>
          <w:szCs w:val="24"/>
          <w:lang w:val="en-GB"/>
        </w:rPr>
      </w:pPr>
      <w:r w:rsidRPr="00BA3A80">
        <w:rPr>
          <w:sz w:val="24"/>
          <w:szCs w:val="24"/>
          <w:lang w:val="en-GB"/>
        </w:rPr>
        <w:t>translations of some or all Invariant Sections in addition to the</w:t>
      </w:r>
    </w:p>
    <w:p w14:paraId="18ED762C" w14:textId="77777777" w:rsidR="00CB3B77" w:rsidRPr="00BA3A80" w:rsidRDefault="00CB3B77" w:rsidP="00CB3B77">
      <w:pPr>
        <w:rPr>
          <w:sz w:val="24"/>
          <w:szCs w:val="24"/>
          <w:lang w:val="en-GB"/>
        </w:rPr>
      </w:pPr>
      <w:r w:rsidRPr="00BA3A80">
        <w:rPr>
          <w:sz w:val="24"/>
          <w:szCs w:val="24"/>
          <w:lang w:val="en-GB"/>
        </w:rPr>
        <w:t>original versions of these Invariant Sections.  You may include a</w:t>
      </w:r>
    </w:p>
    <w:p w14:paraId="68DB299C" w14:textId="77777777" w:rsidR="00CB3B77" w:rsidRPr="00BA3A80" w:rsidRDefault="00CB3B77" w:rsidP="00CB3B77">
      <w:pPr>
        <w:rPr>
          <w:sz w:val="24"/>
          <w:szCs w:val="24"/>
          <w:lang w:val="en-GB"/>
        </w:rPr>
      </w:pPr>
      <w:r w:rsidRPr="00BA3A80">
        <w:rPr>
          <w:sz w:val="24"/>
          <w:szCs w:val="24"/>
          <w:lang w:val="en-GB"/>
        </w:rPr>
        <w:t>translation of this License, and all the license notices in the</w:t>
      </w:r>
    </w:p>
    <w:p w14:paraId="3AD82548" w14:textId="77777777" w:rsidR="00CB3B77" w:rsidRPr="00BA3A80" w:rsidRDefault="00CB3B77" w:rsidP="00CB3B77">
      <w:pPr>
        <w:rPr>
          <w:sz w:val="24"/>
          <w:szCs w:val="24"/>
          <w:lang w:val="en-GB"/>
        </w:rPr>
      </w:pPr>
      <w:r w:rsidRPr="00BA3A80">
        <w:rPr>
          <w:sz w:val="24"/>
          <w:szCs w:val="24"/>
          <w:lang w:val="en-GB"/>
        </w:rPr>
        <w:t>Document, and any Warranty Disclaimers, provided that you also include</w:t>
      </w:r>
    </w:p>
    <w:p w14:paraId="111B0C4F" w14:textId="77777777" w:rsidR="00CB3B77" w:rsidRPr="00BA3A80" w:rsidRDefault="00CB3B77" w:rsidP="00CB3B77">
      <w:pPr>
        <w:rPr>
          <w:sz w:val="24"/>
          <w:szCs w:val="24"/>
          <w:lang w:val="en-GB"/>
        </w:rPr>
      </w:pPr>
      <w:r w:rsidRPr="00BA3A80">
        <w:rPr>
          <w:sz w:val="24"/>
          <w:szCs w:val="24"/>
          <w:lang w:val="en-GB"/>
        </w:rPr>
        <w:t>the original English version of this License and the original versions</w:t>
      </w:r>
    </w:p>
    <w:p w14:paraId="55B3DB4F" w14:textId="77777777" w:rsidR="00CB3B77" w:rsidRPr="00BA3A80" w:rsidRDefault="00CB3B77" w:rsidP="00CB3B77">
      <w:pPr>
        <w:rPr>
          <w:sz w:val="24"/>
          <w:szCs w:val="24"/>
          <w:lang w:val="en-GB"/>
        </w:rPr>
      </w:pPr>
      <w:r w:rsidRPr="00BA3A80">
        <w:rPr>
          <w:sz w:val="24"/>
          <w:szCs w:val="24"/>
          <w:lang w:val="en-GB"/>
        </w:rPr>
        <w:t>of those notices and disclaimers.  In case of a disagreement between</w:t>
      </w:r>
    </w:p>
    <w:p w14:paraId="6FF150C5" w14:textId="77777777" w:rsidR="00CB3B77" w:rsidRPr="00BA3A80" w:rsidRDefault="00CB3B77" w:rsidP="00CB3B77">
      <w:pPr>
        <w:rPr>
          <w:sz w:val="24"/>
          <w:szCs w:val="24"/>
          <w:lang w:val="en-GB"/>
        </w:rPr>
      </w:pPr>
      <w:r w:rsidRPr="00BA3A80">
        <w:rPr>
          <w:sz w:val="24"/>
          <w:szCs w:val="24"/>
          <w:lang w:val="en-GB"/>
        </w:rPr>
        <w:t>the translation and the original version of this License or a notice</w:t>
      </w:r>
    </w:p>
    <w:p w14:paraId="17B48510" w14:textId="77777777" w:rsidR="00CB3B77" w:rsidRPr="00BA3A80" w:rsidRDefault="00CB3B77" w:rsidP="00CB3B77">
      <w:pPr>
        <w:rPr>
          <w:sz w:val="24"/>
          <w:szCs w:val="24"/>
          <w:lang w:val="en-GB"/>
        </w:rPr>
      </w:pPr>
      <w:r w:rsidRPr="00BA3A80">
        <w:rPr>
          <w:sz w:val="24"/>
          <w:szCs w:val="24"/>
          <w:lang w:val="en-GB"/>
        </w:rPr>
        <w:t>or disclaimer, the original version will prevail.</w:t>
      </w:r>
    </w:p>
    <w:p w14:paraId="03617515" w14:textId="77777777" w:rsidR="00CB3B77" w:rsidRPr="00BA3A80" w:rsidRDefault="00CB3B77" w:rsidP="00CB3B77">
      <w:pPr>
        <w:rPr>
          <w:sz w:val="24"/>
          <w:szCs w:val="24"/>
          <w:lang w:val="en-GB"/>
        </w:rPr>
      </w:pPr>
    </w:p>
    <w:p w14:paraId="4CD557EE" w14:textId="77777777" w:rsidR="00CB3B77" w:rsidRPr="00BA3A80" w:rsidRDefault="00CB3B77" w:rsidP="00CB3B77">
      <w:pPr>
        <w:rPr>
          <w:sz w:val="24"/>
          <w:szCs w:val="24"/>
          <w:lang w:val="en-GB"/>
        </w:rPr>
      </w:pPr>
      <w:r w:rsidRPr="00BA3A80">
        <w:rPr>
          <w:sz w:val="24"/>
          <w:szCs w:val="24"/>
          <w:lang w:val="en-GB"/>
        </w:rPr>
        <w:t>If a section in the Document is Entitled "Acknowledgements",</w:t>
      </w:r>
    </w:p>
    <w:p w14:paraId="2F9B333B" w14:textId="77777777" w:rsidR="00CB3B77" w:rsidRPr="00BA3A80" w:rsidRDefault="00CB3B77" w:rsidP="00CB3B77">
      <w:pPr>
        <w:rPr>
          <w:sz w:val="24"/>
          <w:szCs w:val="24"/>
          <w:lang w:val="en-GB"/>
        </w:rPr>
      </w:pPr>
      <w:r w:rsidRPr="00BA3A80">
        <w:rPr>
          <w:sz w:val="24"/>
          <w:szCs w:val="24"/>
          <w:lang w:val="en-GB"/>
        </w:rPr>
        <w:t>"Dedications", or "History", the requirement (section 4) to Preserve</w:t>
      </w:r>
    </w:p>
    <w:p w14:paraId="70093C3E" w14:textId="77777777" w:rsidR="00CB3B77" w:rsidRPr="00BA3A80" w:rsidRDefault="00CB3B77" w:rsidP="00CB3B77">
      <w:pPr>
        <w:rPr>
          <w:sz w:val="24"/>
          <w:szCs w:val="24"/>
          <w:lang w:val="en-GB"/>
        </w:rPr>
      </w:pPr>
      <w:r w:rsidRPr="00BA3A80">
        <w:rPr>
          <w:sz w:val="24"/>
          <w:szCs w:val="24"/>
          <w:lang w:val="en-GB"/>
        </w:rPr>
        <w:t>its Title (section 1) will typically require changing the actual</w:t>
      </w:r>
    </w:p>
    <w:p w14:paraId="2D590040" w14:textId="77777777" w:rsidR="00CB3B77" w:rsidRPr="00BA3A80" w:rsidRDefault="00CB3B77" w:rsidP="00CB3B77">
      <w:pPr>
        <w:rPr>
          <w:sz w:val="24"/>
          <w:szCs w:val="24"/>
          <w:lang w:val="en-GB"/>
        </w:rPr>
      </w:pPr>
      <w:r w:rsidRPr="00BA3A80">
        <w:rPr>
          <w:sz w:val="24"/>
          <w:szCs w:val="24"/>
          <w:lang w:val="en-GB"/>
        </w:rPr>
        <w:t>title.</w:t>
      </w:r>
    </w:p>
    <w:p w14:paraId="4A6B561D" w14:textId="77777777" w:rsidR="00CB3B77" w:rsidRPr="00BA3A80" w:rsidRDefault="00CB3B77" w:rsidP="00CB3B77">
      <w:pPr>
        <w:rPr>
          <w:sz w:val="24"/>
          <w:szCs w:val="24"/>
          <w:lang w:val="en-GB"/>
        </w:rPr>
      </w:pPr>
    </w:p>
    <w:p w14:paraId="12D37F96" w14:textId="77777777" w:rsidR="00CB3B77" w:rsidRPr="00BA3A80" w:rsidRDefault="00CB3B77" w:rsidP="00CB3B77">
      <w:pPr>
        <w:rPr>
          <w:sz w:val="24"/>
          <w:szCs w:val="24"/>
          <w:lang w:val="en-GB"/>
        </w:rPr>
      </w:pPr>
    </w:p>
    <w:p w14:paraId="56D26A4B" w14:textId="77777777" w:rsidR="00CB3B77" w:rsidRPr="00BA3A80" w:rsidRDefault="00CB3B77" w:rsidP="00CB3B77">
      <w:pPr>
        <w:rPr>
          <w:sz w:val="24"/>
          <w:szCs w:val="24"/>
          <w:lang w:val="en-GB"/>
        </w:rPr>
      </w:pPr>
      <w:r w:rsidRPr="00BA3A80">
        <w:rPr>
          <w:sz w:val="24"/>
          <w:szCs w:val="24"/>
          <w:lang w:val="en-GB"/>
        </w:rPr>
        <w:t>9. TERMINATION</w:t>
      </w:r>
    </w:p>
    <w:p w14:paraId="6144A00D" w14:textId="77777777" w:rsidR="00CB3B77" w:rsidRPr="00BA3A80" w:rsidRDefault="00CB3B77" w:rsidP="00CB3B77">
      <w:pPr>
        <w:rPr>
          <w:sz w:val="24"/>
          <w:szCs w:val="24"/>
          <w:lang w:val="en-GB"/>
        </w:rPr>
      </w:pPr>
    </w:p>
    <w:p w14:paraId="20BD06A4" w14:textId="77777777" w:rsidR="00CB3B77" w:rsidRPr="00BA3A80" w:rsidRDefault="00CB3B77" w:rsidP="00CB3B77">
      <w:pPr>
        <w:rPr>
          <w:sz w:val="24"/>
          <w:szCs w:val="24"/>
          <w:lang w:val="en-GB"/>
        </w:rPr>
      </w:pPr>
      <w:r w:rsidRPr="00BA3A80">
        <w:rPr>
          <w:sz w:val="24"/>
          <w:szCs w:val="24"/>
          <w:lang w:val="en-GB"/>
        </w:rPr>
        <w:t>You may not copy, modify, sublicense, or distribute the Document</w:t>
      </w:r>
    </w:p>
    <w:p w14:paraId="0EB474FB" w14:textId="77777777" w:rsidR="00CB3B77" w:rsidRPr="00BA3A80" w:rsidRDefault="00CB3B77" w:rsidP="00CB3B77">
      <w:pPr>
        <w:rPr>
          <w:sz w:val="24"/>
          <w:szCs w:val="24"/>
          <w:lang w:val="en-GB"/>
        </w:rPr>
      </w:pPr>
      <w:r w:rsidRPr="00BA3A80">
        <w:rPr>
          <w:sz w:val="24"/>
          <w:szCs w:val="24"/>
          <w:lang w:val="en-GB"/>
        </w:rPr>
        <w:t>except as expressly provided under this License.  Any attempt</w:t>
      </w:r>
    </w:p>
    <w:p w14:paraId="3BF88BE3" w14:textId="77777777" w:rsidR="00CB3B77" w:rsidRPr="00BA3A80" w:rsidRDefault="00CB3B77" w:rsidP="00CB3B77">
      <w:pPr>
        <w:rPr>
          <w:sz w:val="24"/>
          <w:szCs w:val="24"/>
          <w:lang w:val="en-GB"/>
        </w:rPr>
      </w:pPr>
      <w:r w:rsidRPr="00BA3A80">
        <w:rPr>
          <w:sz w:val="24"/>
          <w:szCs w:val="24"/>
          <w:lang w:val="en-GB"/>
        </w:rPr>
        <w:t>otherwise to copy, modify, sublicense, or distribute it is void, and</w:t>
      </w:r>
    </w:p>
    <w:p w14:paraId="491B60FA" w14:textId="77777777" w:rsidR="00CB3B77" w:rsidRPr="00BA3A80" w:rsidRDefault="00CB3B77" w:rsidP="00CB3B77">
      <w:pPr>
        <w:rPr>
          <w:sz w:val="24"/>
          <w:szCs w:val="24"/>
          <w:lang w:val="en-GB"/>
        </w:rPr>
      </w:pPr>
      <w:r w:rsidRPr="00BA3A80">
        <w:rPr>
          <w:sz w:val="24"/>
          <w:szCs w:val="24"/>
          <w:lang w:val="en-GB"/>
        </w:rPr>
        <w:t>will automatically terminate your rights under this License.</w:t>
      </w:r>
    </w:p>
    <w:p w14:paraId="3A6424AC" w14:textId="77777777" w:rsidR="00CB3B77" w:rsidRPr="00BA3A80" w:rsidRDefault="00CB3B77" w:rsidP="00CB3B77">
      <w:pPr>
        <w:rPr>
          <w:sz w:val="24"/>
          <w:szCs w:val="24"/>
          <w:lang w:val="en-GB"/>
        </w:rPr>
      </w:pPr>
    </w:p>
    <w:p w14:paraId="2EDFA9C3" w14:textId="77777777" w:rsidR="00CB3B77" w:rsidRPr="00BA3A80" w:rsidRDefault="00CB3B77" w:rsidP="00CB3B77">
      <w:pPr>
        <w:rPr>
          <w:sz w:val="24"/>
          <w:szCs w:val="24"/>
          <w:lang w:val="en-GB"/>
        </w:rPr>
      </w:pPr>
      <w:r w:rsidRPr="00BA3A80">
        <w:rPr>
          <w:sz w:val="24"/>
          <w:szCs w:val="24"/>
          <w:lang w:val="en-GB"/>
        </w:rPr>
        <w:t>However, if you cease all violation of this License, then your license</w:t>
      </w:r>
    </w:p>
    <w:p w14:paraId="5580580F" w14:textId="77777777" w:rsidR="00CB3B77" w:rsidRPr="00BA3A80" w:rsidRDefault="00CB3B77" w:rsidP="00CB3B77">
      <w:pPr>
        <w:rPr>
          <w:sz w:val="24"/>
          <w:szCs w:val="24"/>
          <w:lang w:val="en-GB"/>
        </w:rPr>
      </w:pPr>
      <w:r w:rsidRPr="00BA3A80">
        <w:rPr>
          <w:sz w:val="24"/>
          <w:szCs w:val="24"/>
          <w:lang w:val="en-GB"/>
        </w:rPr>
        <w:t>from a particular copyright holder is reinstated (a) provisionally,</w:t>
      </w:r>
    </w:p>
    <w:p w14:paraId="37BF1676" w14:textId="77777777" w:rsidR="00CB3B77" w:rsidRPr="00BA3A80" w:rsidRDefault="00CB3B77" w:rsidP="00CB3B77">
      <w:pPr>
        <w:rPr>
          <w:sz w:val="24"/>
          <w:szCs w:val="24"/>
          <w:lang w:val="en-GB"/>
        </w:rPr>
      </w:pPr>
      <w:r w:rsidRPr="00BA3A80">
        <w:rPr>
          <w:sz w:val="24"/>
          <w:szCs w:val="24"/>
          <w:lang w:val="en-GB"/>
        </w:rPr>
        <w:t>unless and until the copyright holder explicitly and finally</w:t>
      </w:r>
    </w:p>
    <w:p w14:paraId="38CD6CA2" w14:textId="77777777" w:rsidR="00CB3B77" w:rsidRPr="00BA3A80" w:rsidRDefault="00CB3B77" w:rsidP="00CB3B77">
      <w:pPr>
        <w:rPr>
          <w:sz w:val="24"/>
          <w:szCs w:val="24"/>
          <w:lang w:val="en-GB"/>
        </w:rPr>
      </w:pPr>
      <w:r w:rsidRPr="00BA3A80">
        <w:rPr>
          <w:sz w:val="24"/>
          <w:szCs w:val="24"/>
          <w:lang w:val="en-GB"/>
        </w:rPr>
        <w:t>terminates your license, and (b) permanently, if the copyright holder</w:t>
      </w:r>
    </w:p>
    <w:p w14:paraId="3BCD4C6F" w14:textId="77777777" w:rsidR="00CB3B77" w:rsidRPr="00BA3A80" w:rsidRDefault="00CB3B77" w:rsidP="00CB3B77">
      <w:pPr>
        <w:rPr>
          <w:sz w:val="24"/>
          <w:szCs w:val="24"/>
          <w:lang w:val="en-GB"/>
        </w:rPr>
      </w:pPr>
      <w:r w:rsidRPr="00BA3A80">
        <w:rPr>
          <w:sz w:val="24"/>
          <w:szCs w:val="24"/>
          <w:lang w:val="en-GB"/>
        </w:rPr>
        <w:t>fails to notify you of the violation by some reasonable means prior to</w:t>
      </w:r>
    </w:p>
    <w:p w14:paraId="4DFA0009" w14:textId="77777777" w:rsidR="00CB3B77" w:rsidRPr="00BA3A80" w:rsidRDefault="00CB3B77" w:rsidP="00CB3B77">
      <w:pPr>
        <w:rPr>
          <w:sz w:val="24"/>
          <w:szCs w:val="24"/>
          <w:lang w:val="en-GB"/>
        </w:rPr>
      </w:pPr>
      <w:r w:rsidRPr="00BA3A80">
        <w:rPr>
          <w:sz w:val="24"/>
          <w:szCs w:val="24"/>
          <w:lang w:val="en-GB"/>
        </w:rPr>
        <w:t>60 days after the cessation.</w:t>
      </w:r>
    </w:p>
    <w:p w14:paraId="0AE03E93" w14:textId="77777777" w:rsidR="00CB3B77" w:rsidRPr="00BA3A80" w:rsidRDefault="00CB3B77" w:rsidP="00CB3B77">
      <w:pPr>
        <w:rPr>
          <w:sz w:val="24"/>
          <w:szCs w:val="24"/>
          <w:lang w:val="en-GB"/>
        </w:rPr>
      </w:pPr>
    </w:p>
    <w:p w14:paraId="57CD570E" w14:textId="77777777" w:rsidR="00CB3B77" w:rsidRPr="00BA3A80" w:rsidRDefault="00CB3B77" w:rsidP="00CB3B77">
      <w:pPr>
        <w:rPr>
          <w:sz w:val="24"/>
          <w:szCs w:val="24"/>
          <w:lang w:val="en-GB"/>
        </w:rPr>
      </w:pPr>
      <w:r w:rsidRPr="00BA3A80">
        <w:rPr>
          <w:sz w:val="24"/>
          <w:szCs w:val="24"/>
          <w:lang w:val="en-GB"/>
        </w:rPr>
        <w:t>Moreover, your license from a particular copyright holder is</w:t>
      </w:r>
    </w:p>
    <w:p w14:paraId="7B91A320" w14:textId="77777777" w:rsidR="00CB3B77" w:rsidRPr="00BA3A80" w:rsidRDefault="00CB3B77" w:rsidP="00CB3B77">
      <w:pPr>
        <w:rPr>
          <w:sz w:val="24"/>
          <w:szCs w:val="24"/>
          <w:lang w:val="en-GB"/>
        </w:rPr>
      </w:pPr>
      <w:r w:rsidRPr="00BA3A80">
        <w:rPr>
          <w:sz w:val="24"/>
          <w:szCs w:val="24"/>
          <w:lang w:val="en-GB"/>
        </w:rPr>
        <w:t>reinstated permanently if the copyright holder notifies you of the</w:t>
      </w:r>
    </w:p>
    <w:p w14:paraId="1D2C0A2C" w14:textId="77777777" w:rsidR="00CB3B77" w:rsidRPr="00BA3A80" w:rsidRDefault="00CB3B77" w:rsidP="00CB3B77">
      <w:pPr>
        <w:rPr>
          <w:sz w:val="24"/>
          <w:szCs w:val="24"/>
          <w:lang w:val="en-GB"/>
        </w:rPr>
      </w:pPr>
      <w:r w:rsidRPr="00BA3A80">
        <w:rPr>
          <w:sz w:val="24"/>
          <w:szCs w:val="24"/>
          <w:lang w:val="en-GB"/>
        </w:rPr>
        <w:t>violation by some reasonable means, this is the first time you have</w:t>
      </w:r>
    </w:p>
    <w:p w14:paraId="3D8F0417" w14:textId="77777777" w:rsidR="00CB3B77" w:rsidRPr="00BA3A80" w:rsidRDefault="00CB3B77" w:rsidP="00CB3B77">
      <w:pPr>
        <w:rPr>
          <w:sz w:val="24"/>
          <w:szCs w:val="24"/>
          <w:lang w:val="en-GB"/>
        </w:rPr>
      </w:pPr>
      <w:r w:rsidRPr="00BA3A80">
        <w:rPr>
          <w:sz w:val="24"/>
          <w:szCs w:val="24"/>
          <w:lang w:val="en-GB"/>
        </w:rPr>
        <w:t>received notice of violation of this License (for any work) from that</w:t>
      </w:r>
    </w:p>
    <w:p w14:paraId="329CB27C" w14:textId="77777777" w:rsidR="00CB3B77" w:rsidRPr="00BA3A80" w:rsidRDefault="00CB3B77" w:rsidP="00CB3B77">
      <w:pPr>
        <w:rPr>
          <w:sz w:val="24"/>
          <w:szCs w:val="24"/>
          <w:lang w:val="en-GB"/>
        </w:rPr>
      </w:pPr>
      <w:r w:rsidRPr="00BA3A80">
        <w:rPr>
          <w:sz w:val="24"/>
          <w:szCs w:val="24"/>
          <w:lang w:val="en-GB"/>
        </w:rPr>
        <w:t>copyright holder, and you cure the violation prior to 30 days after</w:t>
      </w:r>
    </w:p>
    <w:p w14:paraId="40780781" w14:textId="77777777" w:rsidR="00CB3B77" w:rsidRPr="00BA3A80" w:rsidRDefault="00CB3B77" w:rsidP="00CB3B77">
      <w:pPr>
        <w:rPr>
          <w:sz w:val="24"/>
          <w:szCs w:val="24"/>
          <w:lang w:val="en-GB"/>
        </w:rPr>
      </w:pPr>
      <w:r w:rsidRPr="00BA3A80">
        <w:rPr>
          <w:sz w:val="24"/>
          <w:szCs w:val="24"/>
          <w:lang w:val="en-GB"/>
        </w:rPr>
        <w:t>your receipt of the notice.</w:t>
      </w:r>
    </w:p>
    <w:p w14:paraId="57C4AC24" w14:textId="77777777" w:rsidR="00CB3B77" w:rsidRPr="00BA3A80" w:rsidRDefault="00CB3B77" w:rsidP="00CB3B77">
      <w:pPr>
        <w:rPr>
          <w:sz w:val="24"/>
          <w:szCs w:val="24"/>
          <w:lang w:val="en-GB"/>
        </w:rPr>
      </w:pPr>
    </w:p>
    <w:p w14:paraId="2F0CB779" w14:textId="77777777" w:rsidR="00CB3B77" w:rsidRPr="00BA3A80" w:rsidRDefault="00CB3B77" w:rsidP="00CB3B77">
      <w:pPr>
        <w:rPr>
          <w:sz w:val="24"/>
          <w:szCs w:val="24"/>
          <w:lang w:val="en-GB"/>
        </w:rPr>
      </w:pPr>
      <w:r w:rsidRPr="00BA3A80">
        <w:rPr>
          <w:sz w:val="24"/>
          <w:szCs w:val="24"/>
          <w:lang w:val="en-GB"/>
        </w:rPr>
        <w:t>Termination of your rights under this section does not terminate the</w:t>
      </w:r>
    </w:p>
    <w:p w14:paraId="15E760FF" w14:textId="77777777" w:rsidR="00CB3B77" w:rsidRPr="00BA3A80" w:rsidRDefault="00CB3B77" w:rsidP="00CB3B77">
      <w:pPr>
        <w:rPr>
          <w:sz w:val="24"/>
          <w:szCs w:val="24"/>
          <w:lang w:val="en-GB"/>
        </w:rPr>
      </w:pPr>
      <w:r w:rsidRPr="00BA3A80">
        <w:rPr>
          <w:sz w:val="24"/>
          <w:szCs w:val="24"/>
          <w:lang w:val="en-GB"/>
        </w:rPr>
        <w:t>licenses of parties who have received copies or rights from you under</w:t>
      </w:r>
    </w:p>
    <w:p w14:paraId="6880C76A" w14:textId="77777777" w:rsidR="00CB3B77" w:rsidRPr="00BA3A80" w:rsidRDefault="00CB3B77" w:rsidP="00CB3B77">
      <w:pPr>
        <w:rPr>
          <w:sz w:val="24"/>
          <w:szCs w:val="24"/>
          <w:lang w:val="en-GB"/>
        </w:rPr>
      </w:pPr>
      <w:r w:rsidRPr="00BA3A80">
        <w:rPr>
          <w:sz w:val="24"/>
          <w:szCs w:val="24"/>
          <w:lang w:val="en-GB"/>
        </w:rPr>
        <w:t>this License.  If your rights have been terminated and not permanently</w:t>
      </w:r>
    </w:p>
    <w:p w14:paraId="2F6F10DD" w14:textId="77777777" w:rsidR="00CB3B77" w:rsidRPr="00BA3A80" w:rsidRDefault="00CB3B77" w:rsidP="00CB3B77">
      <w:pPr>
        <w:rPr>
          <w:sz w:val="24"/>
          <w:szCs w:val="24"/>
          <w:lang w:val="en-GB"/>
        </w:rPr>
      </w:pPr>
      <w:r w:rsidRPr="00BA3A80">
        <w:rPr>
          <w:sz w:val="24"/>
          <w:szCs w:val="24"/>
          <w:lang w:val="en-GB"/>
        </w:rPr>
        <w:t>reinstated, receipt of a copy of some or all of the same material does</w:t>
      </w:r>
    </w:p>
    <w:p w14:paraId="52E6C294" w14:textId="77777777" w:rsidR="00CB3B77" w:rsidRPr="00BA3A80" w:rsidRDefault="00CB3B77" w:rsidP="00CB3B77">
      <w:pPr>
        <w:rPr>
          <w:sz w:val="24"/>
          <w:szCs w:val="24"/>
          <w:lang w:val="en-GB"/>
        </w:rPr>
      </w:pPr>
      <w:r w:rsidRPr="00BA3A80">
        <w:rPr>
          <w:sz w:val="24"/>
          <w:szCs w:val="24"/>
          <w:lang w:val="en-GB"/>
        </w:rPr>
        <w:t>not give you any rights to use it.</w:t>
      </w:r>
    </w:p>
    <w:p w14:paraId="79C38EDD" w14:textId="77777777" w:rsidR="00CB3B77" w:rsidRPr="00BA3A80" w:rsidRDefault="00CB3B77" w:rsidP="00CB3B77">
      <w:pPr>
        <w:rPr>
          <w:sz w:val="24"/>
          <w:szCs w:val="24"/>
          <w:lang w:val="en-GB"/>
        </w:rPr>
      </w:pPr>
    </w:p>
    <w:p w14:paraId="5E4CB217" w14:textId="77777777" w:rsidR="00CB3B77" w:rsidRPr="00BA3A80" w:rsidRDefault="00CB3B77" w:rsidP="00CB3B77">
      <w:pPr>
        <w:rPr>
          <w:sz w:val="24"/>
          <w:szCs w:val="24"/>
          <w:lang w:val="en-GB"/>
        </w:rPr>
      </w:pPr>
    </w:p>
    <w:p w14:paraId="3F58F54C" w14:textId="77777777" w:rsidR="00CB3B77" w:rsidRPr="00BA3A80" w:rsidRDefault="00CB3B77" w:rsidP="00CB3B77">
      <w:pPr>
        <w:rPr>
          <w:sz w:val="24"/>
          <w:szCs w:val="24"/>
          <w:lang w:val="en-GB"/>
        </w:rPr>
      </w:pPr>
      <w:r w:rsidRPr="00BA3A80">
        <w:rPr>
          <w:sz w:val="24"/>
          <w:szCs w:val="24"/>
          <w:lang w:val="en-GB"/>
        </w:rPr>
        <w:t>10. FUTURE REVISIONS OF THIS LICENSE</w:t>
      </w:r>
    </w:p>
    <w:p w14:paraId="52C72F63" w14:textId="77777777" w:rsidR="00CB3B77" w:rsidRPr="00BA3A80" w:rsidRDefault="00CB3B77" w:rsidP="00CB3B77">
      <w:pPr>
        <w:rPr>
          <w:sz w:val="24"/>
          <w:szCs w:val="24"/>
          <w:lang w:val="en-GB"/>
        </w:rPr>
      </w:pPr>
    </w:p>
    <w:p w14:paraId="3E71CD72" w14:textId="77777777" w:rsidR="00CB3B77" w:rsidRPr="00BA3A80" w:rsidRDefault="00CB3B77" w:rsidP="00CB3B77">
      <w:pPr>
        <w:rPr>
          <w:sz w:val="24"/>
          <w:szCs w:val="24"/>
          <w:lang w:val="en-GB"/>
        </w:rPr>
      </w:pPr>
      <w:r w:rsidRPr="00BA3A80">
        <w:rPr>
          <w:sz w:val="24"/>
          <w:szCs w:val="24"/>
          <w:lang w:val="en-GB"/>
        </w:rPr>
        <w:t>The Free Software Foundation may publish new, revised versions of the</w:t>
      </w:r>
    </w:p>
    <w:p w14:paraId="2EE35825" w14:textId="77777777" w:rsidR="00CB3B77" w:rsidRPr="00BA3A80" w:rsidRDefault="00CB3B77" w:rsidP="00CB3B77">
      <w:pPr>
        <w:rPr>
          <w:sz w:val="24"/>
          <w:szCs w:val="24"/>
          <w:lang w:val="en-GB"/>
        </w:rPr>
      </w:pPr>
      <w:r w:rsidRPr="00BA3A80">
        <w:rPr>
          <w:sz w:val="24"/>
          <w:szCs w:val="24"/>
          <w:lang w:val="en-GB"/>
        </w:rPr>
        <w:t>GNU Free Documentation License from time to time.  Such new versions</w:t>
      </w:r>
    </w:p>
    <w:p w14:paraId="62B95317" w14:textId="77777777" w:rsidR="00CB3B77" w:rsidRPr="00BA3A80" w:rsidRDefault="00CB3B77" w:rsidP="00CB3B77">
      <w:pPr>
        <w:rPr>
          <w:sz w:val="24"/>
          <w:szCs w:val="24"/>
          <w:lang w:val="en-GB"/>
        </w:rPr>
      </w:pPr>
      <w:r w:rsidRPr="00BA3A80">
        <w:rPr>
          <w:sz w:val="24"/>
          <w:szCs w:val="24"/>
          <w:lang w:val="en-GB"/>
        </w:rPr>
        <w:t>will be similar in spirit to the present version, but may differ in</w:t>
      </w:r>
    </w:p>
    <w:p w14:paraId="7AB5766A" w14:textId="77777777" w:rsidR="00CB3B77" w:rsidRPr="00BA3A80" w:rsidRDefault="00CB3B77" w:rsidP="00CB3B77">
      <w:pPr>
        <w:rPr>
          <w:sz w:val="24"/>
          <w:szCs w:val="24"/>
          <w:lang w:val="en-GB"/>
        </w:rPr>
      </w:pPr>
      <w:r w:rsidRPr="00BA3A80">
        <w:rPr>
          <w:sz w:val="24"/>
          <w:szCs w:val="24"/>
          <w:lang w:val="en-GB"/>
        </w:rPr>
        <w:t>detail to address new problems or concerns.  See</w:t>
      </w:r>
    </w:p>
    <w:p w14:paraId="1E8CB147" w14:textId="77777777" w:rsidR="00CB3B77" w:rsidRPr="00BA3A80" w:rsidRDefault="00CB3B77" w:rsidP="00CB3B77">
      <w:pPr>
        <w:rPr>
          <w:sz w:val="24"/>
          <w:szCs w:val="24"/>
          <w:lang w:val="en-GB"/>
        </w:rPr>
      </w:pPr>
      <w:r w:rsidRPr="00BA3A80">
        <w:rPr>
          <w:sz w:val="24"/>
          <w:szCs w:val="24"/>
          <w:lang w:val="en-GB"/>
        </w:rPr>
        <w:t>http://www.gnu.org/copyleft/.</w:t>
      </w:r>
    </w:p>
    <w:p w14:paraId="1679B282" w14:textId="77777777" w:rsidR="00CB3B77" w:rsidRPr="00BA3A80" w:rsidRDefault="00CB3B77" w:rsidP="00CB3B77">
      <w:pPr>
        <w:rPr>
          <w:sz w:val="24"/>
          <w:szCs w:val="24"/>
          <w:lang w:val="en-GB"/>
        </w:rPr>
      </w:pPr>
    </w:p>
    <w:p w14:paraId="55C1E42A" w14:textId="77777777" w:rsidR="00CB3B77" w:rsidRPr="00BA3A80" w:rsidRDefault="00CB3B77" w:rsidP="00CB3B77">
      <w:pPr>
        <w:rPr>
          <w:sz w:val="24"/>
          <w:szCs w:val="24"/>
          <w:lang w:val="en-GB"/>
        </w:rPr>
      </w:pPr>
      <w:r w:rsidRPr="00BA3A80">
        <w:rPr>
          <w:sz w:val="24"/>
          <w:szCs w:val="24"/>
          <w:lang w:val="en-GB"/>
        </w:rPr>
        <w:t>Each version of the License is given a distinguishing version number.</w:t>
      </w:r>
    </w:p>
    <w:p w14:paraId="0A5B0F47" w14:textId="77777777" w:rsidR="00CB3B77" w:rsidRPr="00BA3A80" w:rsidRDefault="00CB3B77" w:rsidP="00CB3B77">
      <w:pPr>
        <w:rPr>
          <w:sz w:val="24"/>
          <w:szCs w:val="24"/>
          <w:lang w:val="en-GB"/>
        </w:rPr>
      </w:pPr>
      <w:r w:rsidRPr="00BA3A80">
        <w:rPr>
          <w:sz w:val="24"/>
          <w:szCs w:val="24"/>
          <w:lang w:val="en-GB"/>
        </w:rPr>
        <w:t>If the Document specifies that a particular numbered version of this</w:t>
      </w:r>
    </w:p>
    <w:p w14:paraId="6265DF79" w14:textId="77777777" w:rsidR="00CB3B77" w:rsidRPr="00BA3A80" w:rsidRDefault="00CB3B77" w:rsidP="00CB3B77">
      <w:pPr>
        <w:rPr>
          <w:sz w:val="24"/>
          <w:szCs w:val="24"/>
          <w:lang w:val="en-GB"/>
        </w:rPr>
      </w:pPr>
      <w:r w:rsidRPr="00BA3A80">
        <w:rPr>
          <w:sz w:val="24"/>
          <w:szCs w:val="24"/>
          <w:lang w:val="en-GB"/>
        </w:rPr>
        <w:t>License "or any later version" applies to it, you have the option of</w:t>
      </w:r>
    </w:p>
    <w:p w14:paraId="793B0623" w14:textId="77777777" w:rsidR="00CB3B77" w:rsidRPr="00BA3A80" w:rsidRDefault="00CB3B77" w:rsidP="00CB3B77">
      <w:pPr>
        <w:rPr>
          <w:sz w:val="24"/>
          <w:szCs w:val="24"/>
          <w:lang w:val="en-GB"/>
        </w:rPr>
      </w:pPr>
      <w:r w:rsidRPr="00BA3A80">
        <w:rPr>
          <w:sz w:val="24"/>
          <w:szCs w:val="24"/>
          <w:lang w:val="en-GB"/>
        </w:rPr>
        <w:t>following the terms and conditions either of that specified version or</w:t>
      </w:r>
    </w:p>
    <w:p w14:paraId="68675D1B" w14:textId="77777777" w:rsidR="00CB3B77" w:rsidRPr="00BA3A80" w:rsidRDefault="00CB3B77" w:rsidP="00CB3B77">
      <w:pPr>
        <w:rPr>
          <w:sz w:val="24"/>
          <w:szCs w:val="24"/>
          <w:lang w:val="en-GB"/>
        </w:rPr>
      </w:pPr>
      <w:r w:rsidRPr="00BA3A80">
        <w:rPr>
          <w:sz w:val="24"/>
          <w:szCs w:val="24"/>
          <w:lang w:val="en-GB"/>
        </w:rPr>
        <w:t>of any later version that has been published (not as a draft) by the</w:t>
      </w:r>
    </w:p>
    <w:p w14:paraId="606BC054" w14:textId="77777777" w:rsidR="00CB3B77" w:rsidRPr="00BA3A80" w:rsidRDefault="00CB3B77" w:rsidP="00CB3B77">
      <w:pPr>
        <w:rPr>
          <w:sz w:val="24"/>
          <w:szCs w:val="24"/>
          <w:lang w:val="en-GB"/>
        </w:rPr>
      </w:pPr>
      <w:r w:rsidRPr="00BA3A80">
        <w:rPr>
          <w:sz w:val="24"/>
          <w:szCs w:val="24"/>
          <w:lang w:val="en-GB"/>
        </w:rPr>
        <w:t>Free Software Foundation.  If the Document does not specify a version</w:t>
      </w:r>
    </w:p>
    <w:p w14:paraId="20BE4975" w14:textId="77777777" w:rsidR="00CB3B77" w:rsidRPr="00BA3A80" w:rsidRDefault="00CB3B77" w:rsidP="00CB3B77">
      <w:pPr>
        <w:rPr>
          <w:sz w:val="24"/>
          <w:szCs w:val="24"/>
          <w:lang w:val="en-GB"/>
        </w:rPr>
      </w:pPr>
      <w:r w:rsidRPr="00BA3A80">
        <w:rPr>
          <w:sz w:val="24"/>
          <w:szCs w:val="24"/>
          <w:lang w:val="en-GB"/>
        </w:rPr>
        <w:t>number of this License, you may choose any version ever published (not</w:t>
      </w:r>
    </w:p>
    <w:p w14:paraId="3F14D968" w14:textId="77777777" w:rsidR="00CB3B77" w:rsidRPr="00BA3A80" w:rsidRDefault="00CB3B77" w:rsidP="00CB3B77">
      <w:pPr>
        <w:rPr>
          <w:sz w:val="24"/>
          <w:szCs w:val="24"/>
          <w:lang w:val="en-GB"/>
        </w:rPr>
      </w:pPr>
      <w:r w:rsidRPr="00BA3A80">
        <w:rPr>
          <w:sz w:val="24"/>
          <w:szCs w:val="24"/>
          <w:lang w:val="en-GB"/>
        </w:rPr>
        <w:t>as a draft) by the Free Software Foundation.  If the Document</w:t>
      </w:r>
    </w:p>
    <w:p w14:paraId="1DE544B3" w14:textId="77777777" w:rsidR="00CB3B77" w:rsidRPr="00BA3A80" w:rsidRDefault="00CB3B77" w:rsidP="00CB3B77">
      <w:pPr>
        <w:rPr>
          <w:sz w:val="24"/>
          <w:szCs w:val="24"/>
          <w:lang w:val="en-GB"/>
        </w:rPr>
      </w:pPr>
      <w:r w:rsidRPr="00BA3A80">
        <w:rPr>
          <w:sz w:val="24"/>
          <w:szCs w:val="24"/>
          <w:lang w:val="en-GB"/>
        </w:rPr>
        <w:t>specifies that a proxy can decide which future versions of this</w:t>
      </w:r>
    </w:p>
    <w:p w14:paraId="7F89394D" w14:textId="77777777" w:rsidR="00CB3B77" w:rsidRPr="00BA3A80" w:rsidRDefault="00CB3B77" w:rsidP="00CB3B77">
      <w:pPr>
        <w:rPr>
          <w:sz w:val="24"/>
          <w:szCs w:val="24"/>
          <w:lang w:val="en-GB"/>
        </w:rPr>
      </w:pPr>
      <w:r w:rsidRPr="00BA3A80">
        <w:rPr>
          <w:sz w:val="24"/>
          <w:szCs w:val="24"/>
          <w:lang w:val="en-GB"/>
        </w:rPr>
        <w:t>License can be used, that proxy's public statement of acceptance of a</w:t>
      </w:r>
    </w:p>
    <w:p w14:paraId="4E683A9B" w14:textId="77777777" w:rsidR="00CB3B77" w:rsidRPr="00BA3A80" w:rsidRDefault="00CB3B77" w:rsidP="00CB3B77">
      <w:pPr>
        <w:rPr>
          <w:sz w:val="24"/>
          <w:szCs w:val="24"/>
          <w:lang w:val="en-GB"/>
        </w:rPr>
      </w:pPr>
      <w:r w:rsidRPr="00BA3A80">
        <w:rPr>
          <w:sz w:val="24"/>
          <w:szCs w:val="24"/>
          <w:lang w:val="en-GB"/>
        </w:rPr>
        <w:t>version permanently authorizes you to choose that version for the</w:t>
      </w:r>
    </w:p>
    <w:p w14:paraId="0F9D1B10" w14:textId="77777777" w:rsidR="00CB3B77" w:rsidRPr="00BA3A80" w:rsidRDefault="00CB3B77" w:rsidP="00CB3B77">
      <w:pPr>
        <w:rPr>
          <w:sz w:val="24"/>
          <w:szCs w:val="24"/>
          <w:lang w:val="en-GB"/>
        </w:rPr>
      </w:pPr>
      <w:r w:rsidRPr="00BA3A80">
        <w:rPr>
          <w:sz w:val="24"/>
          <w:szCs w:val="24"/>
          <w:lang w:val="en-GB"/>
        </w:rPr>
        <w:t>Document.</w:t>
      </w:r>
    </w:p>
    <w:p w14:paraId="1923E49F" w14:textId="77777777" w:rsidR="00CB3B77" w:rsidRPr="00BA3A80" w:rsidRDefault="00CB3B77" w:rsidP="00CB3B77">
      <w:pPr>
        <w:rPr>
          <w:sz w:val="24"/>
          <w:szCs w:val="24"/>
          <w:lang w:val="en-GB"/>
        </w:rPr>
      </w:pPr>
    </w:p>
    <w:p w14:paraId="110656E5" w14:textId="77777777" w:rsidR="00CB3B77" w:rsidRPr="00BA3A80" w:rsidRDefault="00CB3B77" w:rsidP="00CB3B77">
      <w:pPr>
        <w:rPr>
          <w:sz w:val="24"/>
          <w:szCs w:val="24"/>
          <w:lang w:val="en-GB"/>
        </w:rPr>
      </w:pPr>
      <w:r w:rsidRPr="00BA3A80">
        <w:rPr>
          <w:sz w:val="24"/>
          <w:szCs w:val="24"/>
          <w:lang w:val="en-GB"/>
        </w:rPr>
        <w:t>11. RELICENSING</w:t>
      </w:r>
    </w:p>
    <w:p w14:paraId="3B404C55" w14:textId="77777777" w:rsidR="00CB3B77" w:rsidRPr="00BA3A80" w:rsidRDefault="00CB3B77" w:rsidP="00CB3B77">
      <w:pPr>
        <w:rPr>
          <w:sz w:val="24"/>
          <w:szCs w:val="24"/>
          <w:lang w:val="en-GB"/>
        </w:rPr>
      </w:pPr>
    </w:p>
    <w:p w14:paraId="2CBD3B1D" w14:textId="77777777" w:rsidR="00CB3B77" w:rsidRPr="00BA3A80" w:rsidRDefault="00CB3B77" w:rsidP="00CB3B77">
      <w:pPr>
        <w:rPr>
          <w:sz w:val="24"/>
          <w:szCs w:val="24"/>
          <w:lang w:val="en-GB"/>
        </w:rPr>
      </w:pPr>
      <w:r w:rsidRPr="00BA3A80">
        <w:rPr>
          <w:sz w:val="24"/>
          <w:szCs w:val="24"/>
          <w:lang w:val="en-GB"/>
        </w:rPr>
        <w:t>"Massive Multiauthor Collaboration Site" (or "MMC Site") means any</w:t>
      </w:r>
    </w:p>
    <w:p w14:paraId="72918007" w14:textId="77777777" w:rsidR="00CB3B77" w:rsidRPr="00BA3A80" w:rsidRDefault="00CB3B77" w:rsidP="00CB3B77">
      <w:pPr>
        <w:rPr>
          <w:sz w:val="24"/>
          <w:szCs w:val="24"/>
          <w:lang w:val="en-GB"/>
        </w:rPr>
      </w:pPr>
      <w:r w:rsidRPr="00BA3A80">
        <w:rPr>
          <w:sz w:val="24"/>
          <w:szCs w:val="24"/>
          <w:lang w:val="en-GB"/>
        </w:rPr>
        <w:t>World Wide Web server that publishes copyrightable works and also</w:t>
      </w:r>
    </w:p>
    <w:p w14:paraId="52E98B19" w14:textId="77777777" w:rsidR="00CB3B77" w:rsidRPr="00BA3A80" w:rsidRDefault="00CB3B77" w:rsidP="00CB3B77">
      <w:pPr>
        <w:rPr>
          <w:sz w:val="24"/>
          <w:szCs w:val="24"/>
          <w:lang w:val="en-GB"/>
        </w:rPr>
      </w:pPr>
      <w:r w:rsidRPr="00BA3A80">
        <w:rPr>
          <w:sz w:val="24"/>
          <w:szCs w:val="24"/>
          <w:lang w:val="en-GB"/>
        </w:rPr>
        <w:t>provides prominent facilities for anybody to edit those works.  A</w:t>
      </w:r>
    </w:p>
    <w:p w14:paraId="648A0FFA" w14:textId="77777777" w:rsidR="00CB3B77" w:rsidRPr="00BA3A80" w:rsidRDefault="00CB3B77" w:rsidP="00CB3B77">
      <w:pPr>
        <w:rPr>
          <w:sz w:val="24"/>
          <w:szCs w:val="24"/>
          <w:lang w:val="en-GB"/>
        </w:rPr>
      </w:pPr>
      <w:r w:rsidRPr="00BA3A80">
        <w:rPr>
          <w:sz w:val="24"/>
          <w:szCs w:val="24"/>
          <w:lang w:val="en-GB"/>
        </w:rPr>
        <w:t>public wiki that anybody can edit is an example of such a server.  A</w:t>
      </w:r>
    </w:p>
    <w:p w14:paraId="1F93D81E" w14:textId="77777777" w:rsidR="00CB3B77" w:rsidRPr="00BA3A80" w:rsidRDefault="00CB3B77" w:rsidP="00CB3B77">
      <w:pPr>
        <w:rPr>
          <w:sz w:val="24"/>
          <w:szCs w:val="24"/>
          <w:lang w:val="en-GB"/>
        </w:rPr>
      </w:pPr>
      <w:r w:rsidRPr="00BA3A80">
        <w:rPr>
          <w:sz w:val="24"/>
          <w:szCs w:val="24"/>
          <w:lang w:val="en-GB"/>
        </w:rPr>
        <w:t>"Massive Multiauthor Collaboration" (or "MMC") contained in the site</w:t>
      </w:r>
    </w:p>
    <w:p w14:paraId="05D6B8C4" w14:textId="77777777" w:rsidR="00CB3B77" w:rsidRPr="00BA3A80" w:rsidRDefault="00CB3B77" w:rsidP="00CB3B77">
      <w:pPr>
        <w:rPr>
          <w:sz w:val="24"/>
          <w:szCs w:val="24"/>
          <w:lang w:val="en-GB"/>
        </w:rPr>
      </w:pPr>
      <w:r w:rsidRPr="00BA3A80">
        <w:rPr>
          <w:sz w:val="24"/>
          <w:szCs w:val="24"/>
          <w:lang w:val="en-GB"/>
        </w:rPr>
        <w:t>means any set of copyrightable works thus published on the MMC site.</w:t>
      </w:r>
    </w:p>
    <w:p w14:paraId="197ADDB8" w14:textId="77777777" w:rsidR="00CB3B77" w:rsidRPr="00BA3A80" w:rsidRDefault="00CB3B77" w:rsidP="00CB3B77">
      <w:pPr>
        <w:rPr>
          <w:sz w:val="24"/>
          <w:szCs w:val="24"/>
          <w:lang w:val="en-GB"/>
        </w:rPr>
      </w:pPr>
    </w:p>
    <w:p w14:paraId="19989D42" w14:textId="77777777" w:rsidR="00CB3B77" w:rsidRPr="00BA3A80" w:rsidRDefault="00CB3B77" w:rsidP="00CB3B77">
      <w:pPr>
        <w:rPr>
          <w:sz w:val="24"/>
          <w:szCs w:val="24"/>
          <w:lang w:val="en-GB"/>
        </w:rPr>
      </w:pPr>
      <w:r w:rsidRPr="00BA3A80">
        <w:rPr>
          <w:sz w:val="24"/>
          <w:szCs w:val="24"/>
          <w:lang w:val="en-GB"/>
        </w:rPr>
        <w:t xml:space="preserve">"CC-BY-SA" means the Creative Commons Attribution-Share Alike 3.0 </w:t>
      </w:r>
    </w:p>
    <w:p w14:paraId="0ED5B669" w14:textId="77777777" w:rsidR="00CB3B77" w:rsidRPr="00BA3A80" w:rsidRDefault="00CB3B77" w:rsidP="00CB3B77">
      <w:pPr>
        <w:rPr>
          <w:sz w:val="24"/>
          <w:szCs w:val="24"/>
          <w:lang w:val="en-GB"/>
        </w:rPr>
      </w:pPr>
      <w:r w:rsidRPr="00BA3A80">
        <w:rPr>
          <w:sz w:val="24"/>
          <w:szCs w:val="24"/>
          <w:lang w:val="en-GB"/>
        </w:rPr>
        <w:t xml:space="preserve">license published by Creative Commons Corporation, a not-for-profit </w:t>
      </w:r>
    </w:p>
    <w:p w14:paraId="37C38DEC" w14:textId="77777777" w:rsidR="00CB3B77" w:rsidRPr="00BA3A80" w:rsidRDefault="00CB3B77" w:rsidP="00CB3B77">
      <w:pPr>
        <w:rPr>
          <w:sz w:val="24"/>
          <w:szCs w:val="24"/>
          <w:lang w:val="en-GB"/>
        </w:rPr>
      </w:pPr>
      <w:r w:rsidRPr="00BA3A80">
        <w:rPr>
          <w:sz w:val="24"/>
          <w:szCs w:val="24"/>
          <w:lang w:val="en-GB"/>
        </w:rPr>
        <w:t xml:space="preserve">corporation with a principal place of business in San Francisco, </w:t>
      </w:r>
    </w:p>
    <w:p w14:paraId="64285DEA" w14:textId="77777777" w:rsidR="00CB3B77" w:rsidRPr="00BA3A80" w:rsidRDefault="00CB3B77" w:rsidP="00CB3B77">
      <w:pPr>
        <w:rPr>
          <w:sz w:val="24"/>
          <w:szCs w:val="24"/>
          <w:lang w:val="en-GB"/>
        </w:rPr>
      </w:pPr>
      <w:r w:rsidRPr="00BA3A80">
        <w:rPr>
          <w:sz w:val="24"/>
          <w:szCs w:val="24"/>
          <w:lang w:val="en-GB"/>
        </w:rPr>
        <w:t xml:space="preserve">California, as well as future copyleft versions of that license </w:t>
      </w:r>
    </w:p>
    <w:p w14:paraId="7BA7C946" w14:textId="77777777" w:rsidR="00CB3B77" w:rsidRPr="00BA3A80" w:rsidRDefault="00CB3B77" w:rsidP="00CB3B77">
      <w:pPr>
        <w:rPr>
          <w:sz w:val="24"/>
          <w:szCs w:val="24"/>
          <w:lang w:val="en-GB"/>
        </w:rPr>
      </w:pPr>
      <w:r w:rsidRPr="00BA3A80">
        <w:rPr>
          <w:sz w:val="24"/>
          <w:szCs w:val="24"/>
          <w:lang w:val="en-GB"/>
        </w:rPr>
        <w:t>published by that same organization.</w:t>
      </w:r>
    </w:p>
    <w:p w14:paraId="6EE17884" w14:textId="77777777" w:rsidR="00CB3B77" w:rsidRPr="00BA3A80" w:rsidRDefault="00CB3B77" w:rsidP="00CB3B77">
      <w:pPr>
        <w:rPr>
          <w:sz w:val="24"/>
          <w:szCs w:val="24"/>
          <w:lang w:val="en-GB"/>
        </w:rPr>
      </w:pPr>
    </w:p>
    <w:p w14:paraId="5AD943FB" w14:textId="77777777" w:rsidR="00CB3B77" w:rsidRPr="00BA3A80" w:rsidRDefault="00CB3B77" w:rsidP="00CB3B77">
      <w:pPr>
        <w:rPr>
          <w:sz w:val="24"/>
          <w:szCs w:val="24"/>
          <w:lang w:val="en-GB"/>
        </w:rPr>
      </w:pPr>
      <w:r w:rsidRPr="00BA3A80">
        <w:rPr>
          <w:sz w:val="24"/>
          <w:szCs w:val="24"/>
          <w:lang w:val="en-GB"/>
        </w:rPr>
        <w:t xml:space="preserve">"Incorporate" means to publish or republish a Document, in whole or in </w:t>
      </w:r>
    </w:p>
    <w:p w14:paraId="5C11E0E7" w14:textId="77777777" w:rsidR="00CB3B77" w:rsidRPr="00BA3A80" w:rsidRDefault="00CB3B77" w:rsidP="00CB3B77">
      <w:pPr>
        <w:rPr>
          <w:sz w:val="24"/>
          <w:szCs w:val="24"/>
          <w:lang w:val="en-GB"/>
        </w:rPr>
      </w:pPr>
      <w:r w:rsidRPr="00BA3A80">
        <w:rPr>
          <w:sz w:val="24"/>
          <w:szCs w:val="24"/>
          <w:lang w:val="en-GB"/>
        </w:rPr>
        <w:t>part, as part of another Document.</w:t>
      </w:r>
    </w:p>
    <w:p w14:paraId="34EDED43" w14:textId="77777777" w:rsidR="00CB3B77" w:rsidRPr="00BA3A80" w:rsidRDefault="00CB3B77" w:rsidP="00CB3B77">
      <w:pPr>
        <w:rPr>
          <w:sz w:val="24"/>
          <w:szCs w:val="24"/>
          <w:lang w:val="en-GB"/>
        </w:rPr>
      </w:pPr>
    </w:p>
    <w:p w14:paraId="26B3FA09" w14:textId="77777777" w:rsidR="00CB3B77" w:rsidRPr="00BA3A80" w:rsidRDefault="00CB3B77" w:rsidP="00CB3B77">
      <w:pPr>
        <w:rPr>
          <w:sz w:val="24"/>
          <w:szCs w:val="24"/>
          <w:lang w:val="en-GB"/>
        </w:rPr>
      </w:pPr>
      <w:r w:rsidRPr="00BA3A80">
        <w:rPr>
          <w:sz w:val="24"/>
          <w:szCs w:val="24"/>
          <w:lang w:val="en-GB"/>
        </w:rPr>
        <w:t xml:space="preserve">An MMC is "eligible for relicensing" if it is licensed under this </w:t>
      </w:r>
    </w:p>
    <w:p w14:paraId="618BE4D0" w14:textId="77777777" w:rsidR="00CB3B77" w:rsidRPr="00BA3A80" w:rsidRDefault="00CB3B77" w:rsidP="00CB3B77">
      <w:pPr>
        <w:rPr>
          <w:sz w:val="24"/>
          <w:szCs w:val="24"/>
          <w:lang w:val="en-GB"/>
        </w:rPr>
      </w:pPr>
      <w:r w:rsidRPr="00BA3A80">
        <w:rPr>
          <w:sz w:val="24"/>
          <w:szCs w:val="24"/>
          <w:lang w:val="en-GB"/>
        </w:rPr>
        <w:t xml:space="preserve">License, and if all works that were first published under this License </w:t>
      </w:r>
    </w:p>
    <w:p w14:paraId="4ED5EC95" w14:textId="77777777" w:rsidR="00CB3B77" w:rsidRPr="00BA3A80" w:rsidRDefault="00CB3B77" w:rsidP="00CB3B77">
      <w:pPr>
        <w:rPr>
          <w:sz w:val="24"/>
          <w:szCs w:val="24"/>
          <w:lang w:val="en-GB"/>
        </w:rPr>
      </w:pPr>
      <w:r w:rsidRPr="00BA3A80">
        <w:rPr>
          <w:sz w:val="24"/>
          <w:szCs w:val="24"/>
          <w:lang w:val="en-GB"/>
        </w:rPr>
        <w:t xml:space="preserve">somewhere other than this MMC, and subsequently incorporated in whole or </w:t>
      </w:r>
    </w:p>
    <w:p w14:paraId="7FE1F4FB" w14:textId="77777777" w:rsidR="00CB3B77" w:rsidRPr="00BA3A80" w:rsidRDefault="00CB3B77" w:rsidP="00CB3B77">
      <w:pPr>
        <w:rPr>
          <w:sz w:val="24"/>
          <w:szCs w:val="24"/>
          <w:lang w:val="en-GB"/>
        </w:rPr>
      </w:pPr>
      <w:r w:rsidRPr="00BA3A80">
        <w:rPr>
          <w:sz w:val="24"/>
          <w:szCs w:val="24"/>
          <w:lang w:val="en-GB"/>
        </w:rPr>
        <w:t xml:space="preserve">in part into the MMC, (1) had no cover texts or invariant sections, and </w:t>
      </w:r>
    </w:p>
    <w:p w14:paraId="1A802DC2" w14:textId="77777777" w:rsidR="00CB3B77" w:rsidRPr="00BA3A80" w:rsidRDefault="00CB3B77" w:rsidP="00CB3B77">
      <w:pPr>
        <w:rPr>
          <w:sz w:val="24"/>
          <w:szCs w:val="24"/>
          <w:lang w:val="en-GB"/>
        </w:rPr>
      </w:pPr>
      <w:r w:rsidRPr="00BA3A80">
        <w:rPr>
          <w:sz w:val="24"/>
          <w:szCs w:val="24"/>
          <w:lang w:val="en-GB"/>
        </w:rPr>
        <w:lastRenderedPageBreak/>
        <w:t>(2) were thus incorporated prior to November 1, 2008.</w:t>
      </w:r>
    </w:p>
    <w:p w14:paraId="42682698" w14:textId="77777777" w:rsidR="00CB3B77" w:rsidRPr="00BA3A80" w:rsidRDefault="00CB3B77" w:rsidP="00CB3B77">
      <w:pPr>
        <w:rPr>
          <w:sz w:val="24"/>
          <w:szCs w:val="24"/>
          <w:lang w:val="en-GB"/>
        </w:rPr>
      </w:pPr>
    </w:p>
    <w:p w14:paraId="309D7B1F" w14:textId="77777777" w:rsidR="00CB3B77" w:rsidRPr="00BA3A80" w:rsidRDefault="00CB3B77" w:rsidP="00CB3B77">
      <w:pPr>
        <w:rPr>
          <w:sz w:val="24"/>
          <w:szCs w:val="24"/>
          <w:lang w:val="en-GB"/>
        </w:rPr>
      </w:pPr>
      <w:r w:rsidRPr="00BA3A80">
        <w:rPr>
          <w:sz w:val="24"/>
          <w:szCs w:val="24"/>
          <w:lang w:val="en-GB"/>
        </w:rPr>
        <w:t>The operator of an MMC Site may republish an MMC contained in the site</w:t>
      </w:r>
    </w:p>
    <w:p w14:paraId="24892F4D" w14:textId="77777777" w:rsidR="00CB3B77" w:rsidRPr="00BA3A80" w:rsidRDefault="00CB3B77" w:rsidP="00CB3B77">
      <w:pPr>
        <w:rPr>
          <w:sz w:val="24"/>
          <w:szCs w:val="24"/>
          <w:lang w:val="en-GB"/>
        </w:rPr>
      </w:pPr>
      <w:r w:rsidRPr="00BA3A80">
        <w:rPr>
          <w:sz w:val="24"/>
          <w:szCs w:val="24"/>
          <w:lang w:val="en-GB"/>
        </w:rPr>
        <w:t>under CC-BY-SA on the same site at any time before August 1, 2009,</w:t>
      </w:r>
    </w:p>
    <w:p w14:paraId="3DE86B0C" w14:textId="77777777" w:rsidR="00CB3B77" w:rsidRPr="00BA3A80" w:rsidRDefault="00CB3B77" w:rsidP="00CB3B77">
      <w:pPr>
        <w:rPr>
          <w:sz w:val="24"/>
          <w:szCs w:val="24"/>
          <w:lang w:val="en-GB"/>
        </w:rPr>
      </w:pPr>
      <w:r w:rsidRPr="00BA3A80">
        <w:rPr>
          <w:sz w:val="24"/>
          <w:szCs w:val="24"/>
          <w:lang w:val="en-GB"/>
        </w:rPr>
        <w:t>provided the MMC is eligible for relicensing.</w:t>
      </w:r>
    </w:p>
    <w:p w14:paraId="185F8F8B" w14:textId="77777777" w:rsidR="00CB3B77" w:rsidRPr="00BA3A80" w:rsidRDefault="00CB3B77" w:rsidP="00CB3B77">
      <w:pPr>
        <w:rPr>
          <w:sz w:val="24"/>
          <w:szCs w:val="24"/>
          <w:lang w:val="en-GB"/>
        </w:rPr>
      </w:pPr>
    </w:p>
    <w:p w14:paraId="2512755B" w14:textId="77777777" w:rsidR="00CB3B77" w:rsidRPr="00BA3A80" w:rsidRDefault="00CB3B77" w:rsidP="00CB3B77">
      <w:pPr>
        <w:rPr>
          <w:sz w:val="24"/>
          <w:szCs w:val="24"/>
          <w:lang w:val="en-GB"/>
        </w:rPr>
      </w:pPr>
    </w:p>
    <w:p w14:paraId="502CDDD4" w14:textId="77777777" w:rsidR="00CB3B77" w:rsidRPr="00BA3A80" w:rsidRDefault="00CB3B77" w:rsidP="00CB3B77">
      <w:pPr>
        <w:rPr>
          <w:sz w:val="24"/>
          <w:szCs w:val="24"/>
          <w:lang w:val="en-GB"/>
        </w:rPr>
      </w:pPr>
      <w:r w:rsidRPr="00BA3A80">
        <w:rPr>
          <w:sz w:val="24"/>
          <w:szCs w:val="24"/>
          <w:lang w:val="en-GB"/>
        </w:rPr>
        <w:t>ADDENDUM: How to use this License for your documents</w:t>
      </w:r>
    </w:p>
    <w:p w14:paraId="6446E993" w14:textId="77777777" w:rsidR="00CB3B77" w:rsidRPr="00BA3A80" w:rsidRDefault="00CB3B77" w:rsidP="00CB3B77">
      <w:pPr>
        <w:rPr>
          <w:sz w:val="24"/>
          <w:szCs w:val="24"/>
          <w:lang w:val="en-GB"/>
        </w:rPr>
      </w:pPr>
    </w:p>
    <w:p w14:paraId="0F7BAB42" w14:textId="77777777" w:rsidR="00CB3B77" w:rsidRPr="00BA3A80" w:rsidRDefault="00CB3B77" w:rsidP="00CB3B77">
      <w:pPr>
        <w:rPr>
          <w:sz w:val="24"/>
          <w:szCs w:val="24"/>
          <w:lang w:val="en-GB"/>
        </w:rPr>
      </w:pPr>
      <w:r w:rsidRPr="00BA3A80">
        <w:rPr>
          <w:sz w:val="24"/>
          <w:szCs w:val="24"/>
          <w:lang w:val="en-GB"/>
        </w:rPr>
        <w:t>To use this License in a document you have written, include a copy of</w:t>
      </w:r>
    </w:p>
    <w:p w14:paraId="1665CA50" w14:textId="77777777" w:rsidR="00CB3B77" w:rsidRPr="00BA3A80" w:rsidRDefault="00CB3B77" w:rsidP="00CB3B77">
      <w:pPr>
        <w:rPr>
          <w:sz w:val="24"/>
          <w:szCs w:val="24"/>
          <w:lang w:val="en-GB"/>
        </w:rPr>
      </w:pPr>
      <w:r w:rsidRPr="00BA3A80">
        <w:rPr>
          <w:sz w:val="24"/>
          <w:szCs w:val="24"/>
          <w:lang w:val="en-GB"/>
        </w:rPr>
        <w:t>the License in the document and put the following copyright and</w:t>
      </w:r>
    </w:p>
    <w:p w14:paraId="5A0F0F8A" w14:textId="77777777" w:rsidR="00CB3B77" w:rsidRPr="00BA3A80" w:rsidRDefault="00CB3B77" w:rsidP="00CB3B77">
      <w:pPr>
        <w:rPr>
          <w:sz w:val="24"/>
          <w:szCs w:val="24"/>
          <w:lang w:val="en-GB"/>
        </w:rPr>
      </w:pPr>
      <w:r w:rsidRPr="00BA3A80">
        <w:rPr>
          <w:sz w:val="24"/>
          <w:szCs w:val="24"/>
          <w:lang w:val="en-GB"/>
        </w:rPr>
        <w:t>license notices just after the title page:</w:t>
      </w:r>
    </w:p>
    <w:p w14:paraId="784F7199" w14:textId="77777777" w:rsidR="00CB3B77" w:rsidRPr="00BA3A80" w:rsidRDefault="00CB3B77" w:rsidP="00CB3B77">
      <w:pPr>
        <w:rPr>
          <w:sz w:val="24"/>
          <w:szCs w:val="24"/>
          <w:lang w:val="en-GB"/>
        </w:rPr>
      </w:pPr>
      <w:r w:rsidRPr="00BA3A80">
        <w:rPr>
          <w:sz w:val="24"/>
          <w:szCs w:val="24"/>
          <w:lang w:val="en-GB"/>
        </w:rPr>
        <w:t xml:space="preserve">    Copyright (c)  YEAR  YOUR NAME.</w:t>
      </w:r>
    </w:p>
    <w:p w14:paraId="1AC5E030" w14:textId="77777777" w:rsidR="00CB3B77" w:rsidRPr="00BA3A80" w:rsidRDefault="00CB3B77" w:rsidP="00CB3B77">
      <w:pPr>
        <w:rPr>
          <w:sz w:val="24"/>
          <w:szCs w:val="24"/>
          <w:lang w:val="en-GB"/>
        </w:rPr>
      </w:pPr>
      <w:r w:rsidRPr="00BA3A80">
        <w:rPr>
          <w:sz w:val="24"/>
          <w:szCs w:val="24"/>
          <w:lang w:val="en-GB"/>
        </w:rPr>
        <w:t xml:space="preserve">    Permission is granted to copy, distribute and/or modify this document</w:t>
      </w:r>
    </w:p>
    <w:p w14:paraId="3436509A" w14:textId="77777777" w:rsidR="00CB3B77" w:rsidRPr="00BA3A80" w:rsidRDefault="00CB3B77" w:rsidP="00CB3B77">
      <w:pPr>
        <w:rPr>
          <w:sz w:val="24"/>
          <w:szCs w:val="24"/>
          <w:lang w:val="en-GB"/>
        </w:rPr>
      </w:pPr>
      <w:r w:rsidRPr="00BA3A80">
        <w:rPr>
          <w:sz w:val="24"/>
          <w:szCs w:val="24"/>
          <w:lang w:val="en-GB"/>
        </w:rPr>
        <w:t xml:space="preserve">    under the terms of the GNU Free Documentation License, Version 1.3</w:t>
      </w:r>
    </w:p>
    <w:p w14:paraId="22BF0282" w14:textId="77777777" w:rsidR="00CB3B77" w:rsidRPr="00BA3A80" w:rsidRDefault="00CB3B77" w:rsidP="00CB3B77">
      <w:pPr>
        <w:rPr>
          <w:sz w:val="24"/>
          <w:szCs w:val="24"/>
          <w:lang w:val="en-GB"/>
        </w:rPr>
      </w:pPr>
      <w:r w:rsidRPr="00BA3A80">
        <w:rPr>
          <w:sz w:val="24"/>
          <w:szCs w:val="24"/>
          <w:lang w:val="en-GB"/>
        </w:rPr>
        <w:t xml:space="preserve">    or any later version published by the Free Software Foundation;</w:t>
      </w:r>
    </w:p>
    <w:p w14:paraId="14CFF18C" w14:textId="77777777" w:rsidR="00CB3B77" w:rsidRPr="00BA3A80" w:rsidRDefault="00CB3B77" w:rsidP="00CB3B77">
      <w:pPr>
        <w:rPr>
          <w:sz w:val="24"/>
          <w:szCs w:val="24"/>
          <w:lang w:val="en-GB"/>
        </w:rPr>
      </w:pPr>
      <w:r w:rsidRPr="00BA3A80">
        <w:rPr>
          <w:sz w:val="24"/>
          <w:szCs w:val="24"/>
          <w:lang w:val="en-GB"/>
        </w:rPr>
        <w:t xml:space="preserve">    with no Invariant Sections, no Front-Cover Texts, and no Back-Cover Texts.</w:t>
      </w:r>
    </w:p>
    <w:p w14:paraId="087243CE" w14:textId="77777777" w:rsidR="00CB3B77" w:rsidRPr="00BA3A80" w:rsidRDefault="00CB3B77" w:rsidP="00CB3B77">
      <w:pPr>
        <w:rPr>
          <w:sz w:val="24"/>
          <w:szCs w:val="24"/>
          <w:lang w:val="en-GB"/>
        </w:rPr>
      </w:pPr>
      <w:r w:rsidRPr="00BA3A80">
        <w:rPr>
          <w:sz w:val="24"/>
          <w:szCs w:val="24"/>
          <w:lang w:val="en-GB"/>
        </w:rPr>
        <w:t xml:space="preserve">    A copy of the license is included in the section entitled "GNU</w:t>
      </w:r>
    </w:p>
    <w:p w14:paraId="229FF54D" w14:textId="77777777" w:rsidR="00CB3B77" w:rsidRPr="00BA3A80" w:rsidRDefault="00CB3B77" w:rsidP="00CB3B77">
      <w:pPr>
        <w:rPr>
          <w:sz w:val="24"/>
          <w:szCs w:val="24"/>
          <w:lang w:val="en-GB"/>
        </w:rPr>
      </w:pPr>
      <w:r w:rsidRPr="00BA3A80">
        <w:rPr>
          <w:sz w:val="24"/>
          <w:szCs w:val="24"/>
          <w:lang w:val="en-GB"/>
        </w:rPr>
        <w:t xml:space="preserve">    Free Documentation License".</w:t>
      </w:r>
    </w:p>
    <w:p w14:paraId="6D925F0A" w14:textId="77777777" w:rsidR="00CB3B77" w:rsidRPr="00BA3A80" w:rsidRDefault="00CB3B77" w:rsidP="00CB3B77">
      <w:pPr>
        <w:rPr>
          <w:sz w:val="24"/>
          <w:szCs w:val="24"/>
          <w:lang w:val="en-GB"/>
        </w:rPr>
      </w:pPr>
    </w:p>
    <w:p w14:paraId="2354FB32" w14:textId="77777777" w:rsidR="00CB3B77" w:rsidRPr="00BA3A80" w:rsidRDefault="00CB3B77" w:rsidP="00CB3B77">
      <w:pPr>
        <w:rPr>
          <w:sz w:val="24"/>
          <w:szCs w:val="24"/>
          <w:lang w:val="en-GB"/>
        </w:rPr>
      </w:pPr>
      <w:r w:rsidRPr="00BA3A80">
        <w:rPr>
          <w:sz w:val="24"/>
          <w:szCs w:val="24"/>
          <w:lang w:val="en-GB"/>
        </w:rPr>
        <w:t>If you have Invariant Sections, Front-Cover Texts and Back-Cover Texts,</w:t>
      </w:r>
    </w:p>
    <w:p w14:paraId="0E356AAF" w14:textId="77777777" w:rsidR="00CB3B77" w:rsidRPr="00BA3A80" w:rsidRDefault="00CB3B77" w:rsidP="00CB3B77">
      <w:pPr>
        <w:rPr>
          <w:sz w:val="24"/>
          <w:szCs w:val="24"/>
          <w:lang w:val="en-GB"/>
        </w:rPr>
      </w:pPr>
      <w:r w:rsidRPr="00BA3A80">
        <w:rPr>
          <w:sz w:val="24"/>
          <w:szCs w:val="24"/>
          <w:lang w:val="en-GB"/>
        </w:rPr>
        <w:t>replace the "with...Texts." line with this:</w:t>
      </w:r>
    </w:p>
    <w:p w14:paraId="6D4DEEFC" w14:textId="77777777" w:rsidR="00CB3B77" w:rsidRPr="00BA3A80" w:rsidRDefault="00CB3B77" w:rsidP="00CB3B77">
      <w:pPr>
        <w:rPr>
          <w:sz w:val="24"/>
          <w:szCs w:val="24"/>
          <w:lang w:val="en-GB"/>
        </w:rPr>
      </w:pPr>
      <w:r w:rsidRPr="00BA3A80">
        <w:rPr>
          <w:sz w:val="24"/>
          <w:szCs w:val="24"/>
          <w:lang w:val="en-GB"/>
        </w:rPr>
        <w:t xml:space="preserve">    with the Invariant Sections being LIST THEIR TITLES, with the</w:t>
      </w:r>
    </w:p>
    <w:p w14:paraId="61D639F9" w14:textId="77777777" w:rsidR="00CB3B77" w:rsidRPr="00BA3A80" w:rsidRDefault="00CB3B77" w:rsidP="00CB3B77">
      <w:pPr>
        <w:rPr>
          <w:sz w:val="24"/>
          <w:szCs w:val="24"/>
          <w:lang w:val="en-GB"/>
        </w:rPr>
      </w:pPr>
      <w:r w:rsidRPr="00BA3A80">
        <w:rPr>
          <w:sz w:val="24"/>
          <w:szCs w:val="24"/>
          <w:lang w:val="en-GB"/>
        </w:rPr>
        <w:t xml:space="preserve">    Front-Cover Texts being LIST, and with the Back-Cover Texts being LIST.</w:t>
      </w:r>
    </w:p>
    <w:p w14:paraId="727AEC2E" w14:textId="77777777" w:rsidR="00CB3B77" w:rsidRPr="00BA3A80" w:rsidRDefault="00CB3B77" w:rsidP="00CB3B77">
      <w:pPr>
        <w:rPr>
          <w:sz w:val="24"/>
          <w:szCs w:val="24"/>
          <w:lang w:val="en-GB"/>
        </w:rPr>
      </w:pPr>
    </w:p>
    <w:p w14:paraId="70C3A209" w14:textId="77777777" w:rsidR="00CB3B77" w:rsidRPr="00BA3A80" w:rsidRDefault="00CB3B77" w:rsidP="00CB3B77">
      <w:pPr>
        <w:rPr>
          <w:sz w:val="24"/>
          <w:szCs w:val="24"/>
          <w:lang w:val="en-GB"/>
        </w:rPr>
      </w:pPr>
      <w:r w:rsidRPr="00BA3A80">
        <w:rPr>
          <w:sz w:val="24"/>
          <w:szCs w:val="24"/>
          <w:lang w:val="en-GB"/>
        </w:rPr>
        <w:t>If you have Invariant Sections without Cover Texts, or some other</w:t>
      </w:r>
    </w:p>
    <w:p w14:paraId="1C2C20E4" w14:textId="77777777" w:rsidR="00CB3B77" w:rsidRPr="00BA3A80" w:rsidRDefault="00CB3B77" w:rsidP="00CB3B77">
      <w:pPr>
        <w:rPr>
          <w:sz w:val="24"/>
          <w:szCs w:val="24"/>
          <w:lang w:val="en-GB"/>
        </w:rPr>
      </w:pPr>
      <w:r w:rsidRPr="00BA3A80">
        <w:rPr>
          <w:sz w:val="24"/>
          <w:szCs w:val="24"/>
          <w:lang w:val="en-GB"/>
        </w:rPr>
        <w:t>combination of the three, merge those two alternatives to suit the</w:t>
      </w:r>
    </w:p>
    <w:p w14:paraId="63F69AC6" w14:textId="77777777" w:rsidR="00CB3B77" w:rsidRPr="00BA3A80" w:rsidRDefault="00CB3B77" w:rsidP="00CB3B77">
      <w:pPr>
        <w:rPr>
          <w:sz w:val="24"/>
          <w:szCs w:val="24"/>
          <w:lang w:val="en-GB"/>
        </w:rPr>
      </w:pPr>
      <w:r w:rsidRPr="00BA3A80">
        <w:rPr>
          <w:sz w:val="24"/>
          <w:szCs w:val="24"/>
          <w:lang w:val="en-GB"/>
        </w:rPr>
        <w:t>situation.</w:t>
      </w:r>
    </w:p>
    <w:p w14:paraId="40547C91" w14:textId="77777777" w:rsidR="00CB3B77" w:rsidRPr="00BA3A80" w:rsidRDefault="00CB3B77" w:rsidP="00CB3B77">
      <w:pPr>
        <w:rPr>
          <w:sz w:val="24"/>
          <w:szCs w:val="24"/>
          <w:lang w:val="en-GB"/>
        </w:rPr>
      </w:pPr>
      <w:r w:rsidRPr="00BA3A80">
        <w:rPr>
          <w:sz w:val="24"/>
          <w:szCs w:val="24"/>
          <w:lang w:val="en-GB"/>
        </w:rPr>
        <w:t>If your document contains nontrivial examples of program code, we</w:t>
      </w:r>
    </w:p>
    <w:p w14:paraId="043BB02E" w14:textId="77777777" w:rsidR="00CB3B77" w:rsidRPr="00BA3A80" w:rsidRDefault="00CB3B77" w:rsidP="00CB3B77">
      <w:pPr>
        <w:rPr>
          <w:sz w:val="24"/>
          <w:szCs w:val="24"/>
          <w:lang w:val="en-GB"/>
        </w:rPr>
      </w:pPr>
      <w:r w:rsidRPr="00BA3A80">
        <w:rPr>
          <w:sz w:val="24"/>
          <w:szCs w:val="24"/>
          <w:lang w:val="en-GB"/>
        </w:rPr>
        <w:t>recommend releasing these examples in parallel under your choice of</w:t>
      </w:r>
    </w:p>
    <w:p w14:paraId="00E27E9A" w14:textId="77777777" w:rsidR="00CB3B77" w:rsidRPr="00BA3A80" w:rsidRDefault="00CB3B77" w:rsidP="00CB3B77">
      <w:pPr>
        <w:rPr>
          <w:sz w:val="24"/>
          <w:szCs w:val="24"/>
          <w:lang w:val="en-GB"/>
        </w:rPr>
      </w:pPr>
      <w:r w:rsidRPr="00BA3A80">
        <w:rPr>
          <w:sz w:val="24"/>
          <w:szCs w:val="24"/>
          <w:lang w:val="en-GB"/>
        </w:rPr>
        <w:t>free software license, such as the GNU General Public License,</w:t>
      </w:r>
    </w:p>
    <w:p w14:paraId="0C1F7BAB" w14:textId="19444BA9" w:rsidR="00CB3B77" w:rsidRDefault="00CB3B77" w:rsidP="00CB3B77">
      <w:pPr>
        <w:rPr>
          <w:sz w:val="24"/>
          <w:szCs w:val="24"/>
          <w:lang w:val="en-GB"/>
        </w:rPr>
      </w:pPr>
      <w:r w:rsidRPr="00BA3A80">
        <w:rPr>
          <w:sz w:val="24"/>
          <w:szCs w:val="24"/>
          <w:lang w:val="en-GB"/>
        </w:rPr>
        <w:t>to permit their use in free software.</w:t>
      </w:r>
    </w:p>
    <w:p w14:paraId="6C175740" w14:textId="77777777" w:rsidR="00826018" w:rsidRPr="00BA3A80" w:rsidRDefault="00826018" w:rsidP="00CB3B77">
      <w:pPr>
        <w:rPr>
          <w:sz w:val="24"/>
          <w:szCs w:val="24"/>
          <w:lang w:val="en-GB"/>
        </w:rPr>
      </w:pPr>
    </w:p>
    <w:p w14:paraId="33E8BC1B" w14:textId="4AE04859" w:rsidR="0052057E" w:rsidRPr="00BA3A80" w:rsidRDefault="0052057E">
      <w:pPr>
        <w:rPr>
          <w:sz w:val="24"/>
          <w:szCs w:val="28"/>
          <w:lang w:val="en-GB"/>
        </w:rPr>
      </w:pPr>
    </w:p>
    <w:bookmarkStart w:id="856" w:name="_Toc121076172" w:displacedByCustomXml="next"/>
    <w:bookmarkStart w:id="857" w:name="_Toc100216463" w:displacedByCustomXml="next"/>
    <w:bookmarkStart w:id="858" w:name="_Toc100217098" w:displacedByCustomXml="next"/>
    <w:sdt>
      <w:sdtPr>
        <w:rPr>
          <w:rFonts w:ascii="Times New Roman" w:hAnsi="Times New Roman" w:cs="Times New Roman"/>
          <w:b w:val="0"/>
          <w:bCs w:val="0"/>
          <w:caps w:val="0"/>
          <w:sz w:val="22"/>
          <w:szCs w:val="22"/>
          <w:lang w:val="en-GB"/>
        </w:rPr>
        <w:id w:val="-1864814022"/>
        <w:docPartObj>
          <w:docPartGallery w:val="Bibliographies"/>
          <w:docPartUnique/>
        </w:docPartObj>
      </w:sdtPr>
      <w:sdtEndPr>
        <w:rPr>
          <w:sz w:val="20"/>
        </w:rPr>
      </w:sdtEndPr>
      <w:sdtContent>
        <w:p w14:paraId="05D96C7F" w14:textId="4A5735F2" w:rsidR="00C115AC" w:rsidRPr="00BA3A80" w:rsidRDefault="00C115AC" w:rsidP="00827D8A">
          <w:pPr>
            <w:pStyle w:val="Titolo1"/>
            <w:numPr>
              <w:ilvl w:val="0"/>
              <w:numId w:val="0"/>
            </w:numPr>
            <w:ind w:left="720" w:hanging="720"/>
            <w:jc w:val="left"/>
            <w:rPr>
              <w:rFonts w:ascii="Times New Roman" w:hAnsi="Times New Roman" w:cs="Times New Roman"/>
              <w:caps w:val="0"/>
              <w:sz w:val="24"/>
              <w:szCs w:val="24"/>
              <w:lang w:val="en-GB"/>
            </w:rPr>
          </w:pPr>
          <w:r w:rsidRPr="00BA3A80">
            <w:rPr>
              <w:rFonts w:ascii="Times New Roman" w:hAnsi="Times New Roman" w:cs="Times New Roman"/>
              <w:caps w:val="0"/>
              <w:sz w:val="24"/>
              <w:szCs w:val="24"/>
              <w:lang w:val="en-GB"/>
            </w:rPr>
            <w:t>R</w:t>
          </w:r>
          <w:r w:rsidR="00827D8A" w:rsidRPr="00BA3A80">
            <w:rPr>
              <w:rFonts w:ascii="Times New Roman" w:hAnsi="Times New Roman" w:cs="Times New Roman"/>
              <w:caps w:val="0"/>
              <w:sz w:val="24"/>
              <w:szCs w:val="24"/>
              <w:lang w:val="en-GB"/>
            </w:rPr>
            <w:t>eferences</w:t>
          </w:r>
          <w:bookmarkEnd w:id="858"/>
          <w:bookmarkEnd w:id="857"/>
          <w:bookmarkEnd w:id="856"/>
        </w:p>
        <w:sdt>
          <w:sdtPr>
            <w:rPr>
              <w:rFonts w:cs="Times New Roman"/>
              <w:lang w:val="en-GB"/>
            </w:rPr>
            <w:id w:val="-573587230"/>
            <w:bibliography/>
          </w:sdtPr>
          <w:sdtEndPr/>
          <w:sdtContent>
            <w:p w14:paraId="5B9198A0" w14:textId="77777777" w:rsidR="00A2198C" w:rsidRDefault="00C115AC">
              <w:pPr>
                <w:rPr>
                  <w:noProof/>
                </w:rPr>
              </w:pPr>
              <w:r w:rsidRPr="00BA3A80">
                <w:rPr>
                  <w:rFonts w:cs="Times New Roman"/>
                  <w:lang w:val="en-GB"/>
                </w:rPr>
                <w:fldChar w:fldCharType="begin"/>
              </w:r>
              <w:r w:rsidRPr="00BA3A80">
                <w:rPr>
                  <w:rFonts w:cs="Times New Roman"/>
                  <w:lang w:val="en-GB"/>
                </w:rPr>
                <w:instrText>BIBLIOGRAPHY</w:instrText>
              </w:r>
              <w:r w:rsidRPr="00BA3A80">
                <w:rPr>
                  <w:rFonts w:cs="Times New Roman"/>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129"/>
              </w:tblGrid>
              <w:tr w:rsidR="00A2198C" w14:paraId="187449E2" w14:textId="77777777">
                <w:trPr>
                  <w:divId w:val="1935892697"/>
                  <w:tblCellSpacing w:w="15" w:type="dxa"/>
                </w:trPr>
                <w:tc>
                  <w:tcPr>
                    <w:tcW w:w="50" w:type="pct"/>
                    <w:hideMark/>
                  </w:tcPr>
                  <w:p w14:paraId="0F9DD389" w14:textId="37E80842" w:rsidR="00A2198C" w:rsidRDefault="00A2198C">
                    <w:pPr>
                      <w:pStyle w:val="Bibliografia"/>
                      <w:rPr>
                        <w:noProof/>
                        <w:sz w:val="24"/>
                        <w:szCs w:val="24"/>
                        <w:lang w:val="en-GB"/>
                      </w:rPr>
                    </w:pPr>
                    <w:r>
                      <w:rPr>
                        <w:noProof/>
                        <w:lang w:val="en-GB"/>
                      </w:rPr>
                      <w:t xml:space="preserve">[1] </w:t>
                    </w:r>
                  </w:p>
                </w:tc>
                <w:tc>
                  <w:tcPr>
                    <w:tcW w:w="0" w:type="auto"/>
                    <w:hideMark/>
                  </w:tcPr>
                  <w:p w14:paraId="34C8DA87" w14:textId="77777777" w:rsidR="00A2198C" w:rsidRDefault="00A2198C">
                    <w:pPr>
                      <w:pStyle w:val="Bibliografia"/>
                      <w:rPr>
                        <w:noProof/>
                        <w:lang w:val="en-GB"/>
                      </w:rPr>
                    </w:pPr>
                    <w:r>
                      <w:rPr>
                        <w:noProof/>
                        <w:lang w:val="en-GB"/>
                      </w:rPr>
                      <w:t xml:space="preserve">SPHERA (RSE SpA), “https://github.com,” 2022. [Online]. </w:t>
                    </w:r>
                  </w:p>
                </w:tc>
              </w:tr>
              <w:tr w:rsidR="00A2198C" w14:paraId="3005B620" w14:textId="77777777">
                <w:trPr>
                  <w:divId w:val="1935892697"/>
                  <w:tblCellSpacing w:w="15" w:type="dxa"/>
                </w:trPr>
                <w:tc>
                  <w:tcPr>
                    <w:tcW w:w="50" w:type="pct"/>
                    <w:hideMark/>
                  </w:tcPr>
                  <w:p w14:paraId="4043189A" w14:textId="77777777" w:rsidR="00A2198C" w:rsidRDefault="00A2198C">
                    <w:pPr>
                      <w:pStyle w:val="Bibliografia"/>
                      <w:rPr>
                        <w:noProof/>
                        <w:lang w:val="en-GB"/>
                      </w:rPr>
                    </w:pPr>
                    <w:r>
                      <w:rPr>
                        <w:noProof/>
                        <w:lang w:val="en-GB"/>
                      </w:rPr>
                      <w:t xml:space="preserve">[2] </w:t>
                    </w:r>
                  </w:p>
                </w:tc>
                <w:tc>
                  <w:tcPr>
                    <w:tcW w:w="0" w:type="auto"/>
                    <w:hideMark/>
                  </w:tcPr>
                  <w:p w14:paraId="691399F2" w14:textId="77777777" w:rsidR="00A2198C" w:rsidRDefault="00A2198C">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DOI: 10.1080/10618562.2017.1422731, 2017. </w:t>
                    </w:r>
                  </w:p>
                </w:tc>
              </w:tr>
              <w:tr w:rsidR="00A2198C" w14:paraId="2F6D9A7F" w14:textId="77777777">
                <w:trPr>
                  <w:divId w:val="1935892697"/>
                  <w:tblCellSpacing w:w="15" w:type="dxa"/>
                </w:trPr>
                <w:tc>
                  <w:tcPr>
                    <w:tcW w:w="50" w:type="pct"/>
                    <w:hideMark/>
                  </w:tcPr>
                  <w:p w14:paraId="6628C1F7" w14:textId="77777777" w:rsidR="00A2198C" w:rsidRDefault="00A2198C">
                    <w:pPr>
                      <w:pStyle w:val="Bibliografia"/>
                      <w:rPr>
                        <w:noProof/>
                        <w:lang w:val="en-GB"/>
                      </w:rPr>
                    </w:pPr>
                    <w:r>
                      <w:rPr>
                        <w:noProof/>
                        <w:lang w:val="en-GB"/>
                      </w:rPr>
                      <w:t xml:space="preserve">[3] </w:t>
                    </w:r>
                  </w:p>
                </w:tc>
                <w:tc>
                  <w:tcPr>
                    <w:tcW w:w="0" w:type="auto"/>
                    <w:hideMark/>
                  </w:tcPr>
                  <w:p w14:paraId="44A6007D" w14:textId="77777777" w:rsidR="00A2198C" w:rsidRDefault="00A2198C">
                    <w:pPr>
                      <w:pStyle w:val="Bibliografia"/>
                      <w:rPr>
                        <w:noProof/>
                        <w:lang w:val="en-GB"/>
                      </w:rPr>
                    </w:pPr>
                    <w:r>
                      <w:rPr>
                        <w:noProof/>
                        <w:lang w:val="en-GB"/>
                      </w:rPr>
                      <w:t xml:space="preserve">S. Manenti, A. Amicarelli and S. Todeschini, “WCSPH with Limiting Viscosity for Modeling Landslide Hazard at the Slopes of Artificial Reservoir,” </w:t>
                    </w:r>
                    <w:r>
                      <w:rPr>
                        <w:i/>
                        <w:iCs/>
                        <w:noProof/>
                        <w:lang w:val="en-GB"/>
                      </w:rPr>
                      <w:t xml:space="preserve">Water, </w:t>
                    </w:r>
                    <w:r>
                      <w:rPr>
                        <w:noProof/>
                        <w:lang w:val="en-GB"/>
                      </w:rPr>
                      <w:t xml:space="preserve">vol. 10, no. 4, pp. 515, doi:10.3390/w10040515, 2018. </w:t>
                    </w:r>
                  </w:p>
                </w:tc>
              </w:tr>
              <w:tr w:rsidR="00A2198C" w14:paraId="4A89140B" w14:textId="77777777">
                <w:trPr>
                  <w:divId w:val="1935892697"/>
                  <w:tblCellSpacing w:w="15" w:type="dxa"/>
                </w:trPr>
                <w:tc>
                  <w:tcPr>
                    <w:tcW w:w="50" w:type="pct"/>
                    <w:hideMark/>
                  </w:tcPr>
                  <w:p w14:paraId="1ACCC0DF" w14:textId="77777777" w:rsidR="00A2198C" w:rsidRDefault="00A2198C">
                    <w:pPr>
                      <w:pStyle w:val="Bibliografia"/>
                      <w:rPr>
                        <w:noProof/>
                        <w:lang w:val="en-GB"/>
                      </w:rPr>
                    </w:pPr>
                    <w:r>
                      <w:rPr>
                        <w:noProof/>
                        <w:lang w:val="en-GB"/>
                      </w:rPr>
                      <w:t xml:space="preserve">[4] </w:t>
                    </w:r>
                  </w:p>
                </w:tc>
                <w:tc>
                  <w:tcPr>
                    <w:tcW w:w="0" w:type="auto"/>
                    <w:hideMark/>
                  </w:tcPr>
                  <w:p w14:paraId="3C0FF079" w14:textId="77777777" w:rsidR="00A2198C" w:rsidRDefault="00A2198C">
                    <w:pPr>
                      <w:pStyle w:val="Bibliografia"/>
                      <w:rPr>
                        <w:noProof/>
                        <w:lang w:val="en-GB"/>
                      </w:rPr>
                    </w:pPr>
                    <w:r>
                      <w:rPr>
                        <w:noProof/>
                        <w:lang w:val="en-GB"/>
                      </w:rPr>
                      <w:t xml:space="preserve">A. Amicarelli, R. Albano, D. Mirauda, G. Agate, A. Sole and R. Guandalini, “A Smoothed Particle Hydrodynamics model for 3D solid body transport in free surface flows,” </w:t>
                    </w:r>
                    <w:r>
                      <w:rPr>
                        <w:i/>
                        <w:iCs/>
                        <w:noProof/>
                        <w:lang w:val="en-GB"/>
                      </w:rPr>
                      <w:t xml:space="preserve">Computers &amp; Fluids, </w:t>
                    </w:r>
                    <w:r>
                      <w:rPr>
                        <w:noProof/>
                        <w:lang w:val="en-GB"/>
                      </w:rPr>
                      <w:t xml:space="preserve">vol. 116, p. 205–228; DOI 10.1016/j.compfluid.2015.04.018, 2015. </w:t>
                    </w:r>
                  </w:p>
                </w:tc>
              </w:tr>
              <w:tr w:rsidR="00A2198C" w14:paraId="08B72650" w14:textId="77777777">
                <w:trPr>
                  <w:divId w:val="1935892697"/>
                  <w:tblCellSpacing w:w="15" w:type="dxa"/>
                </w:trPr>
                <w:tc>
                  <w:tcPr>
                    <w:tcW w:w="50" w:type="pct"/>
                    <w:hideMark/>
                  </w:tcPr>
                  <w:p w14:paraId="07D2CBC8" w14:textId="77777777" w:rsidR="00A2198C" w:rsidRDefault="00A2198C">
                    <w:pPr>
                      <w:pStyle w:val="Bibliografia"/>
                      <w:rPr>
                        <w:noProof/>
                        <w:lang w:val="en-GB"/>
                      </w:rPr>
                    </w:pPr>
                    <w:r>
                      <w:rPr>
                        <w:noProof/>
                        <w:lang w:val="en-GB"/>
                      </w:rPr>
                      <w:t xml:space="preserve">[5] </w:t>
                    </w:r>
                  </w:p>
                </w:tc>
                <w:tc>
                  <w:tcPr>
                    <w:tcW w:w="0" w:type="auto"/>
                    <w:hideMark/>
                  </w:tcPr>
                  <w:p w14:paraId="3CE06CB5" w14:textId="77777777" w:rsidR="00A2198C" w:rsidRDefault="00A2198C">
                    <w:pPr>
                      <w:pStyle w:val="Bibliografia"/>
                      <w:rPr>
                        <w:noProof/>
                        <w:lang w:val="en-GB"/>
                      </w:rPr>
                    </w:pPr>
                    <w:r>
                      <w:rPr>
                        <w:noProof/>
                        <w:lang w:val="en-GB"/>
                      </w:rPr>
                      <w:t xml:space="preserve">A. Amicarelli, S. Manenti, R. Albano, G. Agate, M. Paggi, L. Longoni, D. Mirauda, L. Ziane, G. Viccione, S. Todeschini, A. Sole, L. Baldini, D. Brambilla, M. Papini, M. Khellaf, B. Tagliafierro, L. Sarno and G. Pirovano, “SPHERA v.9.0.0: a Computational Fluid Dynamics research code, based on the Smoothed Particle Hydrodynamics mesh-less method,” </w:t>
                    </w:r>
                    <w:r>
                      <w:rPr>
                        <w:i/>
                        <w:iCs/>
                        <w:noProof/>
                        <w:lang w:val="en-GB"/>
                      </w:rPr>
                      <w:t xml:space="preserve">Computer Physics Communications, </w:t>
                    </w:r>
                    <w:r>
                      <w:rPr>
                        <w:noProof/>
                        <w:lang w:val="en-GB"/>
                      </w:rPr>
                      <w:t xml:space="preserve">vol. 250, pp. 107157, https://doi.org/10.1016/j.cpc.2020.107157, 2020. </w:t>
                    </w:r>
                  </w:p>
                </w:tc>
              </w:tr>
              <w:tr w:rsidR="00A2198C" w14:paraId="4F181E47" w14:textId="77777777">
                <w:trPr>
                  <w:divId w:val="1935892697"/>
                  <w:tblCellSpacing w:w="15" w:type="dxa"/>
                </w:trPr>
                <w:tc>
                  <w:tcPr>
                    <w:tcW w:w="50" w:type="pct"/>
                    <w:hideMark/>
                  </w:tcPr>
                  <w:p w14:paraId="75457445" w14:textId="77777777" w:rsidR="00A2198C" w:rsidRDefault="00A2198C">
                    <w:pPr>
                      <w:pStyle w:val="Bibliografia"/>
                      <w:rPr>
                        <w:noProof/>
                        <w:lang w:val="en-GB"/>
                      </w:rPr>
                    </w:pPr>
                    <w:r>
                      <w:rPr>
                        <w:noProof/>
                        <w:lang w:val="en-GB"/>
                      </w:rPr>
                      <w:t xml:space="preserve">[6] </w:t>
                    </w:r>
                  </w:p>
                </w:tc>
                <w:tc>
                  <w:tcPr>
                    <w:tcW w:w="0" w:type="auto"/>
                    <w:hideMark/>
                  </w:tcPr>
                  <w:p w14:paraId="048A7787" w14:textId="77777777" w:rsidR="00A2198C" w:rsidRDefault="00A2198C">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A2198C" w14:paraId="47FDF4DC" w14:textId="77777777">
                <w:trPr>
                  <w:divId w:val="1935892697"/>
                  <w:tblCellSpacing w:w="15" w:type="dxa"/>
                </w:trPr>
                <w:tc>
                  <w:tcPr>
                    <w:tcW w:w="50" w:type="pct"/>
                    <w:hideMark/>
                  </w:tcPr>
                  <w:p w14:paraId="6B4E7863" w14:textId="77777777" w:rsidR="00A2198C" w:rsidRDefault="00A2198C">
                    <w:pPr>
                      <w:pStyle w:val="Bibliografia"/>
                      <w:rPr>
                        <w:noProof/>
                        <w:lang w:val="en-GB"/>
                      </w:rPr>
                    </w:pPr>
                    <w:r>
                      <w:rPr>
                        <w:noProof/>
                        <w:lang w:val="en-GB"/>
                      </w:rPr>
                      <w:lastRenderedPageBreak/>
                      <w:t xml:space="preserve">[7] </w:t>
                    </w:r>
                  </w:p>
                </w:tc>
                <w:tc>
                  <w:tcPr>
                    <w:tcW w:w="0" w:type="auto"/>
                    <w:hideMark/>
                  </w:tcPr>
                  <w:p w14:paraId="3C6D4BB3" w14:textId="77777777" w:rsidR="00A2198C" w:rsidRDefault="00A2198C">
                    <w:pPr>
                      <w:pStyle w:val="Bibliografia"/>
                      <w:rPr>
                        <w:noProof/>
                        <w:lang w:val="en-GB"/>
                      </w:rPr>
                    </w:pPr>
                    <w:r>
                      <w:rPr>
                        <w:noProof/>
                        <w:lang w:val="en-GB"/>
                      </w:rPr>
                      <w:t xml:space="preserve">A. Amicarelli, E. Abbate and A. Frigerio, “SPH modelling of a dike failure with detection of the landslide sliding surface and damage scenarios for an electricity pylon,” </w:t>
                    </w:r>
                    <w:r>
                      <w:rPr>
                        <w:i/>
                        <w:iCs/>
                        <w:noProof/>
                        <w:lang w:val="en-GB"/>
                      </w:rPr>
                      <w:t xml:space="preserve">International Journal of Computational Fluid Dynamics, </w:t>
                    </w:r>
                    <w:r>
                      <w:rPr>
                        <w:noProof/>
                        <w:lang w:val="en-GB"/>
                      </w:rPr>
                      <w:t xml:space="preserve">vol. 36, no. 4, pp. 265-293, DOI 10.1080/10618562.2022.2108020, 2022. </w:t>
                    </w:r>
                  </w:p>
                </w:tc>
              </w:tr>
              <w:tr w:rsidR="00A2198C" w14:paraId="7A27DF57" w14:textId="77777777">
                <w:trPr>
                  <w:divId w:val="1935892697"/>
                  <w:tblCellSpacing w:w="15" w:type="dxa"/>
                </w:trPr>
                <w:tc>
                  <w:tcPr>
                    <w:tcW w:w="50" w:type="pct"/>
                    <w:hideMark/>
                  </w:tcPr>
                  <w:p w14:paraId="74A765CC" w14:textId="77777777" w:rsidR="00A2198C" w:rsidRDefault="00A2198C">
                    <w:pPr>
                      <w:pStyle w:val="Bibliografia"/>
                      <w:rPr>
                        <w:noProof/>
                        <w:lang w:val="en-GB"/>
                      </w:rPr>
                    </w:pPr>
                    <w:r>
                      <w:rPr>
                        <w:noProof/>
                        <w:lang w:val="en-GB"/>
                      </w:rPr>
                      <w:t xml:space="preserve">[8] </w:t>
                    </w:r>
                  </w:p>
                </w:tc>
                <w:tc>
                  <w:tcPr>
                    <w:tcW w:w="0" w:type="auto"/>
                    <w:hideMark/>
                  </w:tcPr>
                  <w:p w14:paraId="54F9470F" w14:textId="77777777" w:rsidR="00A2198C" w:rsidRDefault="00A2198C">
                    <w:pPr>
                      <w:pStyle w:val="Bibliografia"/>
                      <w:rPr>
                        <w:noProof/>
                        <w:lang w:val="en-GB"/>
                      </w:rPr>
                    </w:pPr>
                    <w:r>
                      <w:rPr>
                        <w:noProof/>
                        <w:lang w:val="en-GB"/>
                      </w:rPr>
                      <w:t xml:space="preserve">A. Di Monaco, S. Manenti, M. Gallati and S. Sibilla, “SPH modeling of solid boundaries through a semi-analytic approach,” </w:t>
                    </w:r>
                    <w:r>
                      <w:rPr>
                        <w:i/>
                        <w:iCs/>
                        <w:noProof/>
                        <w:lang w:val="en-GB"/>
                      </w:rPr>
                      <w:t xml:space="preserve">Engineering Applications of Computational Fluid Mechanics, </w:t>
                    </w:r>
                    <w:r>
                      <w:rPr>
                        <w:noProof/>
                        <w:lang w:val="en-GB"/>
                      </w:rPr>
                      <w:t xml:space="preserve">vol. 5, no. 1, pp. 1-15, DOI: 10.1080/19942060.2011.11015348, 2011. </w:t>
                    </w:r>
                  </w:p>
                </w:tc>
              </w:tr>
              <w:tr w:rsidR="00A2198C" w14:paraId="2A9FD3AA" w14:textId="77777777">
                <w:trPr>
                  <w:divId w:val="1935892697"/>
                  <w:tblCellSpacing w:w="15" w:type="dxa"/>
                </w:trPr>
                <w:tc>
                  <w:tcPr>
                    <w:tcW w:w="50" w:type="pct"/>
                    <w:hideMark/>
                  </w:tcPr>
                  <w:p w14:paraId="66B00517" w14:textId="77777777" w:rsidR="00A2198C" w:rsidRDefault="00A2198C">
                    <w:pPr>
                      <w:pStyle w:val="Bibliografia"/>
                      <w:rPr>
                        <w:noProof/>
                        <w:lang w:val="en-GB"/>
                      </w:rPr>
                    </w:pPr>
                    <w:r>
                      <w:rPr>
                        <w:noProof/>
                        <w:lang w:val="en-GB"/>
                      </w:rPr>
                      <w:t xml:space="preserve">[9] </w:t>
                    </w:r>
                  </w:p>
                </w:tc>
                <w:tc>
                  <w:tcPr>
                    <w:tcW w:w="0" w:type="auto"/>
                    <w:hideMark/>
                  </w:tcPr>
                  <w:p w14:paraId="09C02032" w14:textId="77777777" w:rsidR="00A2198C" w:rsidRDefault="00A2198C">
                    <w:pPr>
                      <w:pStyle w:val="Bibliografia"/>
                      <w:rPr>
                        <w:noProof/>
                        <w:lang w:val="en-GB"/>
                      </w:rPr>
                    </w:pPr>
                    <w:r>
                      <w:rPr>
                        <w:noProof/>
                        <w:lang w:val="en-GB"/>
                      </w:rPr>
                      <w:t xml:space="preserve">A. Amicarelli, G. Agate and R. Guandalini, “A 3D Fully Lagrangian Smoothed Particle Hydrodynamics model with both volume and surface discrete elements,” </w:t>
                    </w:r>
                    <w:r>
                      <w:rPr>
                        <w:i/>
                        <w:iCs/>
                        <w:noProof/>
                        <w:lang w:val="en-GB"/>
                      </w:rPr>
                      <w:t xml:space="preserve">International Journal for Numerical Methods in Engineering, </w:t>
                    </w:r>
                    <w:r>
                      <w:rPr>
                        <w:noProof/>
                        <w:lang w:val="en-GB"/>
                      </w:rPr>
                      <w:t xml:space="preserve">vol. 95, pp. 419–450, DOI: 10.1002/nme.4514, 2013. </w:t>
                    </w:r>
                  </w:p>
                </w:tc>
              </w:tr>
              <w:tr w:rsidR="00A2198C" w14:paraId="5A4CE947" w14:textId="77777777">
                <w:trPr>
                  <w:divId w:val="1935892697"/>
                  <w:tblCellSpacing w:w="15" w:type="dxa"/>
                </w:trPr>
                <w:tc>
                  <w:tcPr>
                    <w:tcW w:w="50" w:type="pct"/>
                    <w:hideMark/>
                  </w:tcPr>
                  <w:p w14:paraId="5087EEC2" w14:textId="77777777" w:rsidR="00A2198C" w:rsidRDefault="00A2198C">
                    <w:pPr>
                      <w:pStyle w:val="Bibliografia"/>
                      <w:rPr>
                        <w:noProof/>
                        <w:lang w:val="en-GB"/>
                      </w:rPr>
                    </w:pPr>
                    <w:r>
                      <w:rPr>
                        <w:noProof/>
                        <w:lang w:val="en-GB"/>
                      </w:rPr>
                      <w:t xml:space="preserve">[10] </w:t>
                    </w:r>
                  </w:p>
                </w:tc>
                <w:tc>
                  <w:tcPr>
                    <w:tcW w:w="0" w:type="auto"/>
                    <w:hideMark/>
                  </w:tcPr>
                  <w:p w14:paraId="09DF65B1" w14:textId="77777777" w:rsidR="00A2198C" w:rsidRDefault="00A2198C">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vol. 35, no. 1-2, pp. 3-21; DOI 10.1080/10618562.2020.1811240, 2021. </w:t>
                    </w:r>
                  </w:p>
                </w:tc>
              </w:tr>
              <w:tr w:rsidR="00A2198C" w14:paraId="4528056E" w14:textId="77777777">
                <w:trPr>
                  <w:divId w:val="1935892697"/>
                  <w:tblCellSpacing w:w="15" w:type="dxa"/>
                </w:trPr>
                <w:tc>
                  <w:tcPr>
                    <w:tcW w:w="50" w:type="pct"/>
                    <w:hideMark/>
                  </w:tcPr>
                  <w:p w14:paraId="539E288D" w14:textId="77777777" w:rsidR="00A2198C" w:rsidRDefault="00A2198C">
                    <w:pPr>
                      <w:pStyle w:val="Bibliografia"/>
                      <w:rPr>
                        <w:noProof/>
                        <w:lang w:val="en-GB"/>
                      </w:rPr>
                    </w:pPr>
                    <w:r>
                      <w:rPr>
                        <w:noProof/>
                        <w:lang w:val="en-GB"/>
                      </w:rPr>
                      <w:t xml:space="preserve">[11] </w:t>
                    </w:r>
                  </w:p>
                </w:tc>
                <w:tc>
                  <w:tcPr>
                    <w:tcW w:w="0" w:type="auto"/>
                    <w:hideMark/>
                  </w:tcPr>
                  <w:p w14:paraId="7586884E" w14:textId="77777777" w:rsidR="00A2198C" w:rsidRDefault="00A2198C">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DOI: 10.1061/(ASCE)HY.1943-7900.0000516, 2012. </w:t>
                    </w:r>
                  </w:p>
                </w:tc>
              </w:tr>
              <w:tr w:rsidR="00A2198C" w14:paraId="6BDBA296" w14:textId="77777777">
                <w:trPr>
                  <w:divId w:val="1935892697"/>
                  <w:tblCellSpacing w:w="15" w:type="dxa"/>
                </w:trPr>
                <w:tc>
                  <w:tcPr>
                    <w:tcW w:w="50" w:type="pct"/>
                    <w:hideMark/>
                  </w:tcPr>
                  <w:p w14:paraId="2B6538C9" w14:textId="77777777" w:rsidR="00A2198C" w:rsidRDefault="00A2198C">
                    <w:pPr>
                      <w:pStyle w:val="Bibliografia"/>
                      <w:rPr>
                        <w:noProof/>
                        <w:lang w:val="en-GB"/>
                      </w:rPr>
                    </w:pPr>
                    <w:r>
                      <w:rPr>
                        <w:noProof/>
                        <w:lang w:val="en-GB"/>
                      </w:rPr>
                      <w:t xml:space="preserve">[12] </w:t>
                    </w:r>
                  </w:p>
                </w:tc>
                <w:tc>
                  <w:tcPr>
                    <w:tcW w:w="0" w:type="auto"/>
                    <w:hideMark/>
                  </w:tcPr>
                  <w:p w14:paraId="6540391B" w14:textId="77777777" w:rsidR="00A2198C" w:rsidRDefault="00A2198C">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pp. 1703–1759, DOI: 10.1088/0034-4885/68/8/R01, 2005. </w:t>
                    </w:r>
                  </w:p>
                </w:tc>
              </w:tr>
              <w:tr w:rsidR="00A2198C" w14:paraId="1EB42657" w14:textId="77777777">
                <w:trPr>
                  <w:divId w:val="1935892697"/>
                  <w:tblCellSpacing w:w="15" w:type="dxa"/>
                </w:trPr>
                <w:tc>
                  <w:tcPr>
                    <w:tcW w:w="50" w:type="pct"/>
                    <w:hideMark/>
                  </w:tcPr>
                  <w:p w14:paraId="63F95644" w14:textId="77777777" w:rsidR="00A2198C" w:rsidRDefault="00A2198C">
                    <w:pPr>
                      <w:pStyle w:val="Bibliografia"/>
                      <w:rPr>
                        <w:noProof/>
                        <w:lang w:val="en-GB"/>
                      </w:rPr>
                    </w:pPr>
                    <w:r>
                      <w:rPr>
                        <w:noProof/>
                        <w:lang w:val="en-GB"/>
                      </w:rPr>
                      <w:t xml:space="preserve">[13] </w:t>
                    </w:r>
                  </w:p>
                </w:tc>
                <w:tc>
                  <w:tcPr>
                    <w:tcW w:w="0" w:type="auto"/>
                    <w:hideMark/>
                  </w:tcPr>
                  <w:p w14:paraId="6F6F5F9E" w14:textId="77777777" w:rsidR="00A2198C" w:rsidRDefault="00A2198C">
                    <w:pPr>
                      <w:pStyle w:val="Bibliografia"/>
                      <w:rPr>
                        <w:noProof/>
                        <w:lang w:val="en-GB"/>
                      </w:rPr>
                    </w:pPr>
                    <w:r>
                      <w:rPr>
                        <w:noProof/>
                        <w:lang w:val="en-GB"/>
                      </w:rPr>
                      <w:t>T. a. C.-). SPHERIC (SPH scientific and industrial community affiliated to ERCOFTAC -European Research Community On Flow. [Online]. Available: http://spheric-sph.org/ , http://spheric-sph.org/sph-projects-and-codes. [Accessed 2019].</w:t>
                    </w:r>
                  </w:p>
                </w:tc>
              </w:tr>
              <w:tr w:rsidR="00A2198C" w14:paraId="154E669D" w14:textId="77777777">
                <w:trPr>
                  <w:divId w:val="1935892697"/>
                  <w:tblCellSpacing w:w="15" w:type="dxa"/>
                </w:trPr>
                <w:tc>
                  <w:tcPr>
                    <w:tcW w:w="50" w:type="pct"/>
                    <w:hideMark/>
                  </w:tcPr>
                  <w:p w14:paraId="002F877D" w14:textId="77777777" w:rsidR="00A2198C" w:rsidRDefault="00A2198C">
                    <w:pPr>
                      <w:pStyle w:val="Bibliografia"/>
                      <w:rPr>
                        <w:noProof/>
                        <w:lang w:val="en-GB"/>
                      </w:rPr>
                    </w:pPr>
                    <w:r>
                      <w:rPr>
                        <w:noProof/>
                        <w:lang w:val="en-GB"/>
                      </w:rPr>
                      <w:t xml:space="preserve">[14] </w:t>
                    </w:r>
                  </w:p>
                </w:tc>
                <w:tc>
                  <w:tcPr>
                    <w:tcW w:w="0" w:type="auto"/>
                    <w:hideMark/>
                  </w:tcPr>
                  <w:p w14:paraId="3A6D7C82" w14:textId="77777777" w:rsidR="00A2198C" w:rsidRDefault="00A2198C">
                    <w:pPr>
                      <w:pStyle w:val="Bibliografia"/>
                      <w:rPr>
                        <w:noProof/>
                        <w:lang w:val="en-GB"/>
                      </w:rPr>
                    </w:pPr>
                    <w:r>
                      <w:rPr>
                        <w:noProof/>
                        <w:lang w:val="en-GB"/>
                      </w:rPr>
                      <w:t xml:space="preserve">A. Amicarelli and et al., “A Local-form 3-stage Arbitrary-Lagrangian-Eulerian Conservative-Consistent SPH code with applications to water waves and marine energy,” p. preprint, 2022. </w:t>
                    </w:r>
                  </w:p>
                </w:tc>
              </w:tr>
              <w:tr w:rsidR="00A2198C" w14:paraId="726C0304" w14:textId="77777777">
                <w:trPr>
                  <w:divId w:val="1935892697"/>
                  <w:tblCellSpacing w:w="15" w:type="dxa"/>
                </w:trPr>
                <w:tc>
                  <w:tcPr>
                    <w:tcW w:w="50" w:type="pct"/>
                    <w:hideMark/>
                  </w:tcPr>
                  <w:p w14:paraId="7BC35FA9" w14:textId="77777777" w:rsidR="00A2198C" w:rsidRDefault="00A2198C">
                    <w:pPr>
                      <w:pStyle w:val="Bibliografia"/>
                      <w:rPr>
                        <w:noProof/>
                        <w:lang w:val="en-GB"/>
                      </w:rPr>
                    </w:pPr>
                    <w:r>
                      <w:rPr>
                        <w:noProof/>
                        <w:lang w:val="en-GB"/>
                      </w:rPr>
                      <w:t xml:space="preserve">[15] </w:t>
                    </w:r>
                  </w:p>
                </w:tc>
                <w:tc>
                  <w:tcPr>
                    <w:tcW w:w="0" w:type="auto"/>
                    <w:hideMark/>
                  </w:tcPr>
                  <w:p w14:paraId="1139D34E" w14:textId="77777777" w:rsidR="00A2198C" w:rsidRDefault="00A2198C">
                    <w:pPr>
                      <w:pStyle w:val="Bibliografia"/>
                      <w:rPr>
                        <w:noProof/>
                        <w:lang w:val="en-GB"/>
                      </w:rPr>
                    </w:pPr>
                    <w:r>
                      <w:rPr>
                        <w:noProof/>
                        <w:lang w:val="en-GB"/>
                      </w:rPr>
                      <w:t xml:space="preserve">A. Amicarelli, J.-C. Marongiu, F. Leboeuf, J. Leduc, M. Neuhauser, L. Fang and J. Caro, “SPH truncation error in estimating a 3D derivative,” </w:t>
                    </w:r>
                    <w:r>
                      <w:rPr>
                        <w:i/>
                        <w:iCs/>
                        <w:noProof/>
                        <w:lang w:val="en-GB"/>
                      </w:rPr>
                      <w:t xml:space="preserve">International Journal for Numerical Methods in Engineering, </w:t>
                    </w:r>
                    <w:r>
                      <w:rPr>
                        <w:noProof/>
                        <w:lang w:val="en-GB"/>
                      </w:rPr>
                      <w:t xml:space="preserve">vol. 87, no. 7, pp. 677-700, DOI: 10.1002/nme.3131, 2011. </w:t>
                    </w:r>
                  </w:p>
                </w:tc>
              </w:tr>
              <w:tr w:rsidR="00A2198C" w14:paraId="4D311C51" w14:textId="77777777">
                <w:trPr>
                  <w:divId w:val="1935892697"/>
                  <w:tblCellSpacing w:w="15" w:type="dxa"/>
                </w:trPr>
                <w:tc>
                  <w:tcPr>
                    <w:tcW w:w="50" w:type="pct"/>
                    <w:hideMark/>
                  </w:tcPr>
                  <w:p w14:paraId="34BCACAF" w14:textId="77777777" w:rsidR="00A2198C" w:rsidRDefault="00A2198C">
                    <w:pPr>
                      <w:pStyle w:val="Bibliografia"/>
                      <w:rPr>
                        <w:noProof/>
                        <w:lang w:val="en-GB"/>
                      </w:rPr>
                    </w:pPr>
                    <w:r>
                      <w:rPr>
                        <w:noProof/>
                        <w:lang w:val="en-GB"/>
                      </w:rPr>
                      <w:t xml:space="preserve">[16] </w:t>
                    </w:r>
                  </w:p>
                </w:tc>
                <w:tc>
                  <w:tcPr>
                    <w:tcW w:w="0" w:type="auto"/>
                    <w:hideMark/>
                  </w:tcPr>
                  <w:p w14:paraId="453995B5" w14:textId="77777777" w:rsidR="00A2198C" w:rsidRDefault="00A2198C">
                    <w:pPr>
                      <w:pStyle w:val="Bibliografia"/>
                      <w:rPr>
                        <w:noProof/>
                        <w:lang w:val="en-GB"/>
                      </w:rPr>
                    </w:pPr>
                    <w:r>
                      <w:rPr>
                        <w:noProof/>
                        <w:lang w:val="en-GB"/>
                      </w:rPr>
                      <w:t xml:space="preserve">S. Adami, X. Hu and N. Adams, “A generalized wall boundary condition for smoothed particle hydrodynamics,” </w:t>
                    </w:r>
                    <w:r>
                      <w:rPr>
                        <w:i/>
                        <w:iCs/>
                        <w:noProof/>
                        <w:lang w:val="en-GB"/>
                      </w:rPr>
                      <w:t xml:space="preserve">Journal of Computational Physics, </w:t>
                    </w:r>
                    <w:r>
                      <w:rPr>
                        <w:noProof/>
                        <w:lang w:val="en-GB"/>
                      </w:rPr>
                      <w:t xml:space="preserve">vol. 231, p. 7057–7075, 2012. </w:t>
                    </w:r>
                  </w:p>
                </w:tc>
              </w:tr>
              <w:tr w:rsidR="00A2198C" w14:paraId="0C0CB53C" w14:textId="77777777">
                <w:trPr>
                  <w:divId w:val="1935892697"/>
                  <w:tblCellSpacing w:w="15" w:type="dxa"/>
                </w:trPr>
                <w:tc>
                  <w:tcPr>
                    <w:tcW w:w="50" w:type="pct"/>
                    <w:hideMark/>
                  </w:tcPr>
                  <w:p w14:paraId="701827EA" w14:textId="77777777" w:rsidR="00A2198C" w:rsidRDefault="00A2198C">
                    <w:pPr>
                      <w:pStyle w:val="Bibliografia"/>
                      <w:rPr>
                        <w:noProof/>
                        <w:lang w:val="en-GB"/>
                      </w:rPr>
                    </w:pPr>
                    <w:r>
                      <w:rPr>
                        <w:noProof/>
                        <w:lang w:val="en-GB"/>
                      </w:rPr>
                      <w:t xml:space="preserve">[17] </w:t>
                    </w:r>
                  </w:p>
                </w:tc>
                <w:tc>
                  <w:tcPr>
                    <w:tcW w:w="0" w:type="auto"/>
                    <w:hideMark/>
                  </w:tcPr>
                  <w:p w14:paraId="69C029B3" w14:textId="77777777" w:rsidR="00A2198C" w:rsidRDefault="00A2198C">
                    <w:pPr>
                      <w:pStyle w:val="Bibliografia"/>
                      <w:rPr>
                        <w:noProof/>
                        <w:lang w:val="en-GB"/>
                      </w:rPr>
                    </w:pPr>
                    <w:r>
                      <w:rPr>
                        <w:noProof/>
                        <w:lang w:val="en-GB"/>
                      </w:rPr>
                      <w:t xml:space="preserve">M. R. Hashemi, R. Fatehi and M. Manzari, “A modified SPH method for simulating motion of rigid bodies in Newtonian fluid flows,” </w:t>
                    </w:r>
                    <w:r>
                      <w:rPr>
                        <w:i/>
                        <w:iCs/>
                        <w:noProof/>
                        <w:lang w:val="en-GB"/>
                      </w:rPr>
                      <w:t xml:space="preserve">International Journal of Non-Linear Mechanics, </w:t>
                    </w:r>
                    <w:r>
                      <w:rPr>
                        <w:noProof/>
                        <w:lang w:val="en-GB"/>
                      </w:rPr>
                      <w:t xml:space="preserve">vol. 47, p. 626–638, 2012. </w:t>
                    </w:r>
                  </w:p>
                </w:tc>
              </w:tr>
              <w:tr w:rsidR="00A2198C" w14:paraId="1B0F64A5" w14:textId="77777777">
                <w:trPr>
                  <w:divId w:val="1935892697"/>
                  <w:tblCellSpacing w:w="15" w:type="dxa"/>
                </w:trPr>
                <w:tc>
                  <w:tcPr>
                    <w:tcW w:w="50" w:type="pct"/>
                    <w:hideMark/>
                  </w:tcPr>
                  <w:p w14:paraId="5E918647" w14:textId="77777777" w:rsidR="00A2198C" w:rsidRDefault="00A2198C">
                    <w:pPr>
                      <w:pStyle w:val="Bibliografia"/>
                      <w:rPr>
                        <w:noProof/>
                        <w:lang w:val="en-GB"/>
                      </w:rPr>
                    </w:pPr>
                    <w:r>
                      <w:rPr>
                        <w:noProof/>
                        <w:lang w:val="en-GB"/>
                      </w:rPr>
                      <w:t xml:space="preserve">[18] </w:t>
                    </w:r>
                  </w:p>
                </w:tc>
                <w:tc>
                  <w:tcPr>
                    <w:tcW w:w="0" w:type="auto"/>
                    <w:hideMark/>
                  </w:tcPr>
                  <w:p w14:paraId="0FD93693" w14:textId="77777777" w:rsidR="00A2198C" w:rsidRDefault="00A2198C">
                    <w:pPr>
                      <w:pStyle w:val="Bibliografia"/>
                      <w:rPr>
                        <w:noProof/>
                        <w:lang w:val="en-GB"/>
                      </w:rPr>
                    </w:pPr>
                    <w:r>
                      <w:rPr>
                        <w:noProof/>
                        <w:lang w:val="en-GB"/>
                      </w:rPr>
                      <w:t xml:space="preserve">F. Macia, L. Gonzalez, J. Cercos-Pita and A. Souto-Iglesias, “A Boundary Integral SPH Formulation - Consistency and Applications to ISPH and WCSPH-,” </w:t>
                    </w:r>
                    <w:r>
                      <w:rPr>
                        <w:i/>
                        <w:iCs/>
                        <w:noProof/>
                        <w:lang w:val="en-GB"/>
                      </w:rPr>
                      <w:t xml:space="preserve">Progress of Theoretical Physics, </w:t>
                    </w:r>
                    <w:r>
                      <w:rPr>
                        <w:noProof/>
                        <w:lang w:val="en-GB"/>
                      </w:rPr>
                      <w:t xml:space="preserve">vol. 128, no. 3, pp. 439-462, 2012. </w:t>
                    </w:r>
                  </w:p>
                </w:tc>
              </w:tr>
              <w:tr w:rsidR="00A2198C" w14:paraId="2E29EFD5" w14:textId="77777777">
                <w:trPr>
                  <w:divId w:val="1935892697"/>
                  <w:tblCellSpacing w:w="15" w:type="dxa"/>
                </w:trPr>
                <w:tc>
                  <w:tcPr>
                    <w:tcW w:w="50" w:type="pct"/>
                    <w:hideMark/>
                  </w:tcPr>
                  <w:p w14:paraId="3894CD1B" w14:textId="77777777" w:rsidR="00A2198C" w:rsidRDefault="00A2198C">
                    <w:pPr>
                      <w:pStyle w:val="Bibliografia"/>
                      <w:rPr>
                        <w:noProof/>
                        <w:lang w:val="en-GB"/>
                      </w:rPr>
                    </w:pPr>
                    <w:r>
                      <w:rPr>
                        <w:noProof/>
                        <w:lang w:val="en-GB"/>
                      </w:rPr>
                      <w:t xml:space="preserve">[19] </w:t>
                    </w:r>
                  </w:p>
                </w:tc>
                <w:tc>
                  <w:tcPr>
                    <w:tcW w:w="0" w:type="auto"/>
                    <w:hideMark/>
                  </w:tcPr>
                  <w:p w14:paraId="3F8D635E" w14:textId="77777777" w:rsidR="00A2198C" w:rsidRDefault="00A2198C">
                    <w:pPr>
                      <w:pStyle w:val="Bibliografia"/>
                      <w:rPr>
                        <w:noProof/>
                        <w:lang w:val="en-GB"/>
                      </w:rPr>
                    </w:pPr>
                    <w:r>
                      <w:rPr>
                        <w:noProof/>
                        <w:lang w:val="en-GB"/>
                      </w:rPr>
                      <w:t xml:space="preserve">A. Mayrhofer, B. Rogers, D. Violeau and M. Ferrand, “Investigation of wall bounded flows using SPH and the uni fied semi-analytical wall boundary conditions,” </w:t>
                    </w:r>
                    <w:r>
                      <w:rPr>
                        <w:i/>
                        <w:iCs/>
                        <w:noProof/>
                        <w:lang w:val="en-GB"/>
                      </w:rPr>
                      <w:t xml:space="preserve">Computer Physics Communications, </w:t>
                    </w:r>
                    <w:r>
                      <w:rPr>
                        <w:noProof/>
                        <w:lang w:val="en-GB"/>
                      </w:rPr>
                      <w:t xml:space="preserve">vol. 184, p. 2515–2527, 2013. </w:t>
                    </w:r>
                  </w:p>
                </w:tc>
              </w:tr>
              <w:tr w:rsidR="00A2198C" w14:paraId="3D285E78" w14:textId="77777777">
                <w:trPr>
                  <w:divId w:val="1935892697"/>
                  <w:tblCellSpacing w:w="15" w:type="dxa"/>
                </w:trPr>
                <w:tc>
                  <w:tcPr>
                    <w:tcW w:w="50" w:type="pct"/>
                    <w:hideMark/>
                  </w:tcPr>
                  <w:p w14:paraId="19E27A53" w14:textId="77777777" w:rsidR="00A2198C" w:rsidRDefault="00A2198C">
                    <w:pPr>
                      <w:pStyle w:val="Bibliografia"/>
                      <w:rPr>
                        <w:noProof/>
                        <w:lang w:val="en-GB"/>
                      </w:rPr>
                    </w:pPr>
                    <w:r>
                      <w:rPr>
                        <w:noProof/>
                        <w:lang w:val="en-GB"/>
                      </w:rPr>
                      <w:t xml:space="preserve">[20] </w:t>
                    </w:r>
                  </w:p>
                </w:tc>
                <w:tc>
                  <w:tcPr>
                    <w:tcW w:w="0" w:type="auto"/>
                    <w:hideMark/>
                  </w:tcPr>
                  <w:p w14:paraId="207B819E" w14:textId="77777777" w:rsidR="00A2198C" w:rsidRDefault="00A2198C">
                    <w:pPr>
                      <w:pStyle w:val="Bibliografia"/>
                      <w:rPr>
                        <w:noProof/>
                        <w:lang w:val="en-GB"/>
                      </w:rPr>
                    </w:pPr>
                    <w:r>
                      <w:rPr>
                        <w:noProof/>
                        <w:lang w:val="en-GB"/>
                      </w:rPr>
                      <w:t xml:space="preserve">M. Ferrand, D. Laurence, B. Rogers, D. Violeau and C. Kassiotis, “Unified semi-analytical wall boundary conditions for inviscid laminar or turbulent flows in the meshless SPH method,” </w:t>
                    </w:r>
                    <w:r>
                      <w:rPr>
                        <w:i/>
                        <w:iCs/>
                        <w:noProof/>
                        <w:lang w:val="en-GB"/>
                      </w:rPr>
                      <w:t xml:space="preserve">International Journal for Numerical Methods in Fluids, </w:t>
                    </w:r>
                    <w:r>
                      <w:rPr>
                        <w:noProof/>
                        <w:lang w:val="en-GB"/>
                      </w:rPr>
                      <w:t xml:space="preserve">vol. 71, no. 4, pp. 446-472, 2013. </w:t>
                    </w:r>
                  </w:p>
                </w:tc>
              </w:tr>
              <w:tr w:rsidR="00A2198C" w14:paraId="1299B92E" w14:textId="77777777">
                <w:trPr>
                  <w:divId w:val="1935892697"/>
                  <w:tblCellSpacing w:w="15" w:type="dxa"/>
                </w:trPr>
                <w:tc>
                  <w:tcPr>
                    <w:tcW w:w="50" w:type="pct"/>
                    <w:hideMark/>
                  </w:tcPr>
                  <w:p w14:paraId="50BCF3CA" w14:textId="77777777" w:rsidR="00A2198C" w:rsidRDefault="00A2198C">
                    <w:pPr>
                      <w:pStyle w:val="Bibliografia"/>
                      <w:rPr>
                        <w:noProof/>
                        <w:lang w:val="en-GB"/>
                      </w:rPr>
                    </w:pPr>
                    <w:r>
                      <w:rPr>
                        <w:noProof/>
                        <w:lang w:val="en-GB"/>
                      </w:rPr>
                      <w:t xml:space="preserve">[21] </w:t>
                    </w:r>
                  </w:p>
                </w:tc>
                <w:tc>
                  <w:tcPr>
                    <w:tcW w:w="0" w:type="auto"/>
                    <w:hideMark/>
                  </w:tcPr>
                  <w:p w14:paraId="7BE1702F" w14:textId="77777777" w:rsidR="00A2198C" w:rsidRDefault="00A2198C">
                    <w:pPr>
                      <w:pStyle w:val="Bibliografia"/>
                      <w:rPr>
                        <w:noProof/>
                        <w:lang w:val="en-GB"/>
                      </w:rPr>
                    </w:pPr>
                    <w:r>
                      <w:rPr>
                        <w:noProof/>
                        <w:lang w:val="en-GB"/>
                      </w:rPr>
                      <w:t xml:space="preserve">M. Gomez-Gesteira, B. Rogers, R. Dalrymple and A. Crespo, “State-of-the-art of classical SPH for free-surface flows,” </w:t>
                    </w:r>
                    <w:r>
                      <w:rPr>
                        <w:i/>
                        <w:iCs/>
                        <w:noProof/>
                        <w:lang w:val="en-GB"/>
                      </w:rPr>
                      <w:t xml:space="preserve">Journal of Hydraulic Research, </w:t>
                    </w:r>
                    <w:r>
                      <w:rPr>
                        <w:noProof/>
                        <w:lang w:val="en-GB"/>
                      </w:rPr>
                      <w:t xml:space="preserve">vol. 48, no. Extra Issue, pp. 6-27; doi:10.3826/jhr.2010.0012, 2010. </w:t>
                    </w:r>
                  </w:p>
                </w:tc>
              </w:tr>
              <w:tr w:rsidR="00A2198C" w14:paraId="0EF00034" w14:textId="77777777">
                <w:trPr>
                  <w:divId w:val="1935892697"/>
                  <w:tblCellSpacing w:w="15" w:type="dxa"/>
                </w:trPr>
                <w:tc>
                  <w:tcPr>
                    <w:tcW w:w="50" w:type="pct"/>
                    <w:hideMark/>
                  </w:tcPr>
                  <w:p w14:paraId="2E61E82A" w14:textId="77777777" w:rsidR="00A2198C" w:rsidRDefault="00A2198C">
                    <w:pPr>
                      <w:pStyle w:val="Bibliografia"/>
                      <w:rPr>
                        <w:noProof/>
                        <w:lang w:val="en-GB"/>
                      </w:rPr>
                    </w:pPr>
                    <w:r>
                      <w:rPr>
                        <w:noProof/>
                        <w:lang w:val="en-GB"/>
                      </w:rPr>
                      <w:t xml:space="preserve">[22] </w:t>
                    </w:r>
                  </w:p>
                </w:tc>
                <w:tc>
                  <w:tcPr>
                    <w:tcW w:w="0" w:type="auto"/>
                    <w:hideMark/>
                  </w:tcPr>
                  <w:p w14:paraId="7D144D8C" w14:textId="77777777" w:rsidR="00A2198C" w:rsidRDefault="00A2198C">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pp. 40–49, DOI: 10.1080/00221686.2010.9641244, 2010. </w:t>
                    </w:r>
                  </w:p>
                </w:tc>
              </w:tr>
              <w:tr w:rsidR="00A2198C" w14:paraId="054AAAA8" w14:textId="77777777">
                <w:trPr>
                  <w:divId w:val="1935892697"/>
                  <w:tblCellSpacing w:w="15" w:type="dxa"/>
                </w:trPr>
                <w:tc>
                  <w:tcPr>
                    <w:tcW w:w="50" w:type="pct"/>
                    <w:hideMark/>
                  </w:tcPr>
                  <w:p w14:paraId="2844869C" w14:textId="77777777" w:rsidR="00A2198C" w:rsidRDefault="00A2198C">
                    <w:pPr>
                      <w:pStyle w:val="Bibliografia"/>
                      <w:rPr>
                        <w:noProof/>
                        <w:lang w:val="en-GB"/>
                      </w:rPr>
                    </w:pPr>
                    <w:r>
                      <w:rPr>
                        <w:noProof/>
                        <w:lang w:val="en-GB"/>
                      </w:rPr>
                      <w:t xml:space="preserve">[23] </w:t>
                    </w:r>
                  </w:p>
                </w:tc>
                <w:tc>
                  <w:tcPr>
                    <w:tcW w:w="0" w:type="auto"/>
                    <w:hideMark/>
                  </w:tcPr>
                  <w:p w14:paraId="67ECDF98" w14:textId="77777777" w:rsidR="00A2198C" w:rsidRDefault="00A2198C">
                    <w:pPr>
                      <w:pStyle w:val="Bibliografia"/>
                      <w:rPr>
                        <w:noProof/>
                        <w:lang w:val="en-GB"/>
                      </w:rPr>
                    </w:pPr>
                    <w:r>
                      <w:rPr>
                        <w:noProof/>
                        <w:lang w:val="en-GB"/>
                      </w:rPr>
                      <w:t xml:space="preserve">D. Price, “Smoothed Particle Hydrodynamics and Magnetohydrodynamics,” </w:t>
                    </w:r>
                    <w:r>
                      <w:rPr>
                        <w:i/>
                        <w:iCs/>
                        <w:noProof/>
                        <w:lang w:val="en-GB"/>
                      </w:rPr>
                      <w:t xml:space="preserve">J. Comp. Phys., </w:t>
                    </w:r>
                    <w:r>
                      <w:rPr>
                        <w:noProof/>
                        <w:lang w:val="en-GB"/>
                      </w:rPr>
                      <w:t xml:space="preserve">vol. 231, no. 3, pp. 759-794, DOI: 10.1016/j.jcp.2010.12.011, 2012. </w:t>
                    </w:r>
                  </w:p>
                </w:tc>
              </w:tr>
              <w:tr w:rsidR="00A2198C" w14:paraId="4F66B9BC" w14:textId="77777777">
                <w:trPr>
                  <w:divId w:val="1935892697"/>
                  <w:tblCellSpacing w:w="15" w:type="dxa"/>
                </w:trPr>
                <w:tc>
                  <w:tcPr>
                    <w:tcW w:w="50" w:type="pct"/>
                    <w:hideMark/>
                  </w:tcPr>
                  <w:p w14:paraId="1C8199BE" w14:textId="77777777" w:rsidR="00A2198C" w:rsidRDefault="00A2198C">
                    <w:pPr>
                      <w:pStyle w:val="Bibliografia"/>
                      <w:rPr>
                        <w:noProof/>
                        <w:lang w:val="en-GB"/>
                      </w:rPr>
                    </w:pPr>
                    <w:r>
                      <w:rPr>
                        <w:noProof/>
                        <w:lang w:val="en-GB"/>
                      </w:rPr>
                      <w:t xml:space="preserve">[24] </w:t>
                    </w:r>
                  </w:p>
                </w:tc>
                <w:tc>
                  <w:tcPr>
                    <w:tcW w:w="0" w:type="auto"/>
                    <w:hideMark/>
                  </w:tcPr>
                  <w:p w14:paraId="32F3D608" w14:textId="77777777" w:rsidR="00A2198C" w:rsidRDefault="00A2198C">
                    <w:pPr>
                      <w:pStyle w:val="Bibliografia"/>
                      <w:rPr>
                        <w:noProof/>
                        <w:lang w:val="en-GB"/>
                      </w:rPr>
                    </w:pPr>
                    <w:r>
                      <w:rPr>
                        <w:noProof/>
                        <w:lang w:val="en-GB"/>
                      </w:rPr>
                      <w:t xml:space="preserve">D. Le Touzé, A. Colagrossi, G. Colicchio and M. Greco, “A critical investigation of smoothed particle hydrodynamics applied to problems with free-surfaces,” </w:t>
                    </w:r>
                    <w:r>
                      <w:rPr>
                        <w:i/>
                        <w:iCs/>
                        <w:noProof/>
                        <w:lang w:val="en-GB"/>
                      </w:rPr>
                      <w:t xml:space="preserve">Int. J. Numer. Meth. Fluids, </w:t>
                    </w:r>
                    <w:r>
                      <w:rPr>
                        <w:noProof/>
                        <w:lang w:val="en-GB"/>
                      </w:rPr>
                      <w:t xml:space="preserve">vol. 73, pp. 660-691; DOI: 10.1002/fld.3819, 2013. </w:t>
                    </w:r>
                  </w:p>
                </w:tc>
              </w:tr>
              <w:tr w:rsidR="00A2198C" w14:paraId="54564B4D" w14:textId="77777777">
                <w:trPr>
                  <w:divId w:val="1935892697"/>
                  <w:tblCellSpacing w:w="15" w:type="dxa"/>
                </w:trPr>
                <w:tc>
                  <w:tcPr>
                    <w:tcW w:w="50" w:type="pct"/>
                    <w:hideMark/>
                  </w:tcPr>
                  <w:p w14:paraId="32F0506B" w14:textId="77777777" w:rsidR="00A2198C" w:rsidRDefault="00A2198C">
                    <w:pPr>
                      <w:pStyle w:val="Bibliografia"/>
                      <w:rPr>
                        <w:noProof/>
                        <w:lang w:val="en-GB"/>
                      </w:rPr>
                    </w:pPr>
                    <w:r>
                      <w:rPr>
                        <w:noProof/>
                        <w:lang w:val="en-GB"/>
                      </w:rPr>
                      <w:t xml:space="preserve">[25] </w:t>
                    </w:r>
                  </w:p>
                </w:tc>
                <w:tc>
                  <w:tcPr>
                    <w:tcW w:w="0" w:type="auto"/>
                    <w:hideMark/>
                  </w:tcPr>
                  <w:p w14:paraId="4849DAA8" w14:textId="77777777" w:rsidR="00A2198C" w:rsidRDefault="00A2198C">
                    <w:pPr>
                      <w:pStyle w:val="Bibliografia"/>
                      <w:rPr>
                        <w:noProof/>
                        <w:lang w:val="en-GB"/>
                      </w:rPr>
                    </w:pPr>
                    <w:r>
                      <w:rPr>
                        <w:noProof/>
                        <w:lang w:val="en-GB"/>
                      </w:rPr>
                      <w:t xml:space="preserve">D. Violeau and B. Rogers, “Smoothed particle hydrodynamics (SPH) for free-surface flows: past, present and future,” </w:t>
                    </w:r>
                    <w:r>
                      <w:rPr>
                        <w:i/>
                        <w:iCs/>
                        <w:noProof/>
                        <w:lang w:val="en-GB"/>
                      </w:rPr>
                      <w:t xml:space="preserve">Journal of Hydraulic Research, </w:t>
                    </w:r>
                    <w:r>
                      <w:rPr>
                        <w:noProof/>
                        <w:lang w:val="en-GB"/>
                      </w:rPr>
                      <w:t xml:space="preserve">vol. 54, no. 1, pp. 1-26, DOI: 10.1080/00221686.2015.1119209, 2016. </w:t>
                    </w:r>
                  </w:p>
                </w:tc>
              </w:tr>
              <w:tr w:rsidR="00A2198C" w14:paraId="576CA1D6" w14:textId="77777777">
                <w:trPr>
                  <w:divId w:val="1935892697"/>
                  <w:tblCellSpacing w:w="15" w:type="dxa"/>
                </w:trPr>
                <w:tc>
                  <w:tcPr>
                    <w:tcW w:w="50" w:type="pct"/>
                    <w:hideMark/>
                  </w:tcPr>
                  <w:p w14:paraId="0D93B4DF" w14:textId="77777777" w:rsidR="00A2198C" w:rsidRDefault="00A2198C">
                    <w:pPr>
                      <w:pStyle w:val="Bibliografia"/>
                      <w:rPr>
                        <w:noProof/>
                        <w:lang w:val="en-GB"/>
                      </w:rPr>
                    </w:pPr>
                    <w:r>
                      <w:rPr>
                        <w:noProof/>
                        <w:lang w:val="en-GB"/>
                      </w:rPr>
                      <w:t xml:space="preserve">[26] </w:t>
                    </w:r>
                  </w:p>
                </w:tc>
                <w:tc>
                  <w:tcPr>
                    <w:tcW w:w="0" w:type="auto"/>
                    <w:hideMark/>
                  </w:tcPr>
                  <w:p w14:paraId="768E9810" w14:textId="77777777" w:rsidR="00A2198C" w:rsidRDefault="00A2198C">
                    <w:pPr>
                      <w:pStyle w:val="Bibliografia"/>
                      <w:rPr>
                        <w:noProof/>
                        <w:lang w:val="en-GB"/>
                      </w:rPr>
                    </w:pPr>
                    <w:r>
                      <w:rPr>
                        <w:noProof/>
                        <w:lang w:val="en-GB"/>
                      </w:rPr>
                      <w:t xml:space="preserve">H. Gotoh and A. Khayyer, “On the state-of-the-art of particle methods for coastal and ocean engineering,” </w:t>
                    </w:r>
                    <w:r>
                      <w:rPr>
                        <w:i/>
                        <w:iCs/>
                        <w:noProof/>
                        <w:lang w:val="en-GB"/>
                      </w:rPr>
                      <w:t xml:space="preserve">Coastal Engineering Journal, </w:t>
                    </w:r>
                    <w:r>
                      <w:rPr>
                        <w:noProof/>
                        <w:lang w:val="en-GB"/>
                      </w:rPr>
                      <w:t xml:space="preserve">vol. 60, no. 1, pp. 79-103; doi: 10.1080/21664250.2018.1436243, 2018. </w:t>
                    </w:r>
                  </w:p>
                </w:tc>
              </w:tr>
              <w:tr w:rsidR="00A2198C" w14:paraId="58CC3FF3" w14:textId="77777777">
                <w:trPr>
                  <w:divId w:val="1935892697"/>
                  <w:tblCellSpacing w:w="15" w:type="dxa"/>
                </w:trPr>
                <w:tc>
                  <w:tcPr>
                    <w:tcW w:w="50" w:type="pct"/>
                    <w:hideMark/>
                  </w:tcPr>
                  <w:p w14:paraId="7D896AAD" w14:textId="77777777" w:rsidR="00A2198C" w:rsidRDefault="00A2198C">
                    <w:pPr>
                      <w:pStyle w:val="Bibliografia"/>
                      <w:rPr>
                        <w:noProof/>
                        <w:lang w:val="en-GB"/>
                      </w:rPr>
                    </w:pPr>
                    <w:r>
                      <w:rPr>
                        <w:noProof/>
                        <w:lang w:val="en-GB"/>
                      </w:rPr>
                      <w:t xml:space="preserve">[27] </w:t>
                    </w:r>
                  </w:p>
                </w:tc>
                <w:tc>
                  <w:tcPr>
                    <w:tcW w:w="0" w:type="auto"/>
                    <w:hideMark/>
                  </w:tcPr>
                  <w:p w14:paraId="1BCE6A2F" w14:textId="77777777" w:rsidR="00A2198C" w:rsidRDefault="00A2198C">
                    <w:pPr>
                      <w:pStyle w:val="Bibliografia"/>
                      <w:rPr>
                        <w:noProof/>
                        <w:lang w:val="en-GB"/>
                      </w:rPr>
                    </w:pPr>
                    <w:r>
                      <w:rPr>
                        <w:noProof/>
                        <w:lang w:val="en-GB"/>
                      </w:rPr>
                      <w:t xml:space="preserve">E. Saikali, G. Bilotta, A. Hérault and V. Zago, “Accuracy Improvements for Single Precision Implementations of the SPH Method,” </w:t>
                    </w:r>
                    <w:r>
                      <w:rPr>
                        <w:i/>
                        <w:iCs/>
                        <w:noProof/>
                        <w:lang w:val="en-GB"/>
                      </w:rPr>
                      <w:t xml:space="preserve">International Journal of Computational Fluid Dynamics, </w:t>
                    </w:r>
                    <w:r>
                      <w:rPr>
                        <w:noProof/>
                        <w:lang w:val="en-GB"/>
                      </w:rPr>
                      <w:t xml:space="preserve">vol. 34, no. 10, pp. 774-787, DOI: 10.1080/10618562.2020.1836357, 2020. </w:t>
                    </w:r>
                  </w:p>
                </w:tc>
              </w:tr>
              <w:tr w:rsidR="00A2198C" w14:paraId="5A6D24BB" w14:textId="77777777">
                <w:trPr>
                  <w:divId w:val="1935892697"/>
                  <w:tblCellSpacing w:w="15" w:type="dxa"/>
                </w:trPr>
                <w:tc>
                  <w:tcPr>
                    <w:tcW w:w="50" w:type="pct"/>
                    <w:hideMark/>
                  </w:tcPr>
                  <w:p w14:paraId="2EBE33EE" w14:textId="77777777" w:rsidR="00A2198C" w:rsidRDefault="00A2198C">
                    <w:pPr>
                      <w:pStyle w:val="Bibliografia"/>
                      <w:rPr>
                        <w:noProof/>
                        <w:lang w:val="en-GB"/>
                      </w:rPr>
                    </w:pPr>
                    <w:r>
                      <w:rPr>
                        <w:noProof/>
                        <w:lang w:val="en-GB"/>
                      </w:rPr>
                      <w:lastRenderedPageBreak/>
                      <w:t xml:space="preserve">[28] </w:t>
                    </w:r>
                  </w:p>
                </w:tc>
                <w:tc>
                  <w:tcPr>
                    <w:tcW w:w="0" w:type="auto"/>
                    <w:hideMark/>
                  </w:tcPr>
                  <w:p w14:paraId="51DB0574" w14:textId="77777777" w:rsidR="00A2198C" w:rsidRDefault="00A2198C">
                    <w:pPr>
                      <w:pStyle w:val="Bibliografia"/>
                      <w:rPr>
                        <w:noProof/>
                        <w:lang w:val="en-GB"/>
                      </w:rPr>
                    </w:pPr>
                    <w:r>
                      <w:rPr>
                        <w:noProof/>
                        <w:lang w:val="en-GB"/>
                      </w:rPr>
                      <w:t xml:space="preserve">P. Sun, A. Colagrossi, S. Marrone, M. Antuono and A.-M. Zhang, “A consistent approach to particle shifting in the δ-Plus-SPH model,” </w:t>
                    </w:r>
                    <w:r>
                      <w:rPr>
                        <w:i/>
                        <w:iCs/>
                        <w:noProof/>
                        <w:lang w:val="en-GB"/>
                      </w:rPr>
                      <w:t xml:space="preserve">Computer Methods in Applied Mechanics and Engineering, </w:t>
                    </w:r>
                    <w:r>
                      <w:rPr>
                        <w:noProof/>
                        <w:lang w:val="en-GB"/>
                      </w:rPr>
                      <w:t xml:space="preserve">vol. 348, pp. 912-934, DOI: 10.1016/j.cma.2019.01.045, 2019. </w:t>
                    </w:r>
                  </w:p>
                </w:tc>
              </w:tr>
              <w:tr w:rsidR="00A2198C" w14:paraId="58D2E4C7" w14:textId="77777777">
                <w:trPr>
                  <w:divId w:val="1935892697"/>
                  <w:tblCellSpacing w:w="15" w:type="dxa"/>
                </w:trPr>
                <w:tc>
                  <w:tcPr>
                    <w:tcW w:w="50" w:type="pct"/>
                    <w:hideMark/>
                  </w:tcPr>
                  <w:p w14:paraId="282701DC" w14:textId="77777777" w:rsidR="00A2198C" w:rsidRDefault="00A2198C">
                    <w:pPr>
                      <w:pStyle w:val="Bibliografia"/>
                      <w:rPr>
                        <w:noProof/>
                        <w:lang w:val="en-GB"/>
                      </w:rPr>
                    </w:pPr>
                    <w:r>
                      <w:rPr>
                        <w:noProof/>
                        <w:lang w:val="en-GB"/>
                      </w:rPr>
                      <w:t xml:space="preserve">[29] </w:t>
                    </w:r>
                  </w:p>
                </w:tc>
                <w:tc>
                  <w:tcPr>
                    <w:tcW w:w="0" w:type="auto"/>
                    <w:hideMark/>
                  </w:tcPr>
                  <w:p w14:paraId="7B7F2C49" w14:textId="77777777" w:rsidR="00A2198C" w:rsidRDefault="00A2198C">
                    <w:pPr>
                      <w:pStyle w:val="Bibliografia"/>
                      <w:rPr>
                        <w:noProof/>
                        <w:lang w:val="en-GB"/>
                      </w:rPr>
                    </w:pPr>
                    <w:r>
                      <w:rPr>
                        <w:noProof/>
                        <w:lang w:val="en-GB"/>
                      </w:rPr>
                      <w:t xml:space="preserve">A. Di Mascio, M. Antuono, A. Colagrossi and S. Marrone, “Smoothed particle hydrodynamics method from a large eddy simulation perspective,” </w:t>
                    </w:r>
                    <w:r>
                      <w:rPr>
                        <w:i/>
                        <w:iCs/>
                        <w:noProof/>
                        <w:lang w:val="en-GB"/>
                      </w:rPr>
                      <w:t xml:space="preserve">Physics of Fluids, </w:t>
                    </w:r>
                    <w:r>
                      <w:rPr>
                        <w:noProof/>
                        <w:lang w:val="en-GB"/>
                      </w:rPr>
                      <w:t xml:space="preserve">vol. 29, no. 035102, p. doi: 10.1063/1.4978274, 2017. </w:t>
                    </w:r>
                  </w:p>
                </w:tc>
              </w:tr>
              <w:tr w:rsidR="00A2198C" w14:paraId="3464979D" w14:textId="77777777">
                <w:trPr>
                  <w:divId w:val="1935892697"/>
                  <w:tblCellSpacing w:w="15" w:type="dxa"/>
                </w:trPr>
                <w:tc>
                  <w:tcPr>
                    <w:tcW w:w="50" w:type="pct"/>
                    <w:hideMark/>
                  </w:tcPr>
                  <w:p w14:paraId="2D9F94AA" w14:textId="77777777" w:rsidR="00A2198C" w:rsidRDefault="00A2198C">
                    <w:pPr>
                      <w:pStyle w:val="Bibliografia"/>
                      <w:rPr>
                        <w:noProof/>
                        <w:lang w:val="en-GB"/>
                      </w:rPr>
                    </w:pPr>
                    <w:r>
                      <w:rPr>
                        <w:noProof/>
                        <w:lang w:val="en-GB"/>
                      </w:rPr>
                      <w:t xml:space="preserve">[30] </w:t>
                    </w:r>
                  </w:p>
                </w:tc>
                <w:tc>
                  <w:tcPr>
                    <w:tcW w:w="0" w:type="auto"/>
                    <w:hideMark/>
                  </w:tcPr>
                  <w:p w14:paraId="5E170696" w14:textId="77777777" w:rsidR="00A2198C" w:rsidRDefault="00A2198C">
                    <w:pPr>
                      <w:pStyle w:val="Bibliografia"/>
                      <w:rPr>
                        <w:noProof/>
                        <w:lang w:val="en-GB"/>
                      </w:rPr>
                    </w:pPr>
                    <w:r>
                      <w:rPr>
                        <w:noProof/>
                        <w:lang w:val="en-GB"/>
                      </w:rPr>
                      <w:t xml:space="preserve">A. Khayyer, H. Gotoh, Y. Shimizu, K. Gotoh, H. Falahaty and S. Shao, “Development of a projection-based SPH method for numerical wave flume with porous media of variable porosity,” </w:t>
                    </w:r>
                    <w:r>
                      <w:rPr>
                        <w:i/>
                        <w:iCs/>
                        <w:noProof/>
                        <w:lang w:val="en-GB"/>
                      </w:rPr>
                      <w:t xml:space="preserve">Coastal Engineering, </w:t>
                    </w:r>
                    <w:r>
                      <w:rPr>
                        <w:noProof/>
                        <w:lang w:val="en-GB"/>
                      </w:rPr>
                      <w:t xml:space="preserve">vol. 140, pp. 1-22; DOI: 10.1016/j.coastaleng.2018.05.003, 2018. </w:t>
                    </w:r>
                  </w:p>
                </w:tc>
              </w:tr>
              <w:tr w:rsidR="00A2198C" w14:paraId="72AE28D8" w14:textId="77777777">
                <w:trPr>
                  <w:divId w:val="1935892697"/>
                  <w:tblCellSpacing w:w="15" w:type="dxa"/>
                </w:trPr>
                <w:tc>
                  <w:tcPr>
                    <w:tcW w:w="50" w:type="pct"/>
                    <w:hideMark/>
                  </w:tcPr>
                  <w:p w14:paraId="121923D3" w14:textId="77777777" w:rsidR="00A2198C" w:rsidRDefault="00A2198C">
                    <w:pPr>
                      <w:pStyle w:val="Bibliografia"/>
                      <w:rPr>
                        <w:noProof/>
                        <w:lang w:val="en-GB"/>
                      </w:rPr>
                    </w:pPr>
                    <w:r>
                      <w:rPr>
                        <w:noProof/>
                        <w:lang w:val="en-GB"/>
                      </w:rPr>
                      <w:t xml:space="preserve">[31] </w:t>
                    </w:r>
                  </w:p>
                </w:tc>
                <w:tc>
                  <w:tcPr>
                    <w:tcW w:w="0" w:type="auto"/>
                    <w:hideMark/>
                  </w:tcPr>
                  <w:p w14:paraId="69801B8F" w14:textId="77777777" w:rsidR="00A2198C" w:rsidRDefault="00A2198C">
                    <w:pPr>
                      <w:pStyle w:val="Bibliografia"/>
                      <w:rPr>
                        <w:noProof/>
                        <w:lang w:val="en-GB"/>
                      </w:rPr>
                    </w:pPr>
                    <w:r>
                      <w:rPr>
                        <w:noProof/>
                        <w:lang w:val="en-GB"/>
                      </w:rPr>
                      <w:t xml:space="preserve">A. Khayyer, Y. Shimizu, H. Gotoh and K. Nagashima, “A coupled incompressible SPH-Hamiltonian SPH solver for hydroelastic FSI corresponding to composite structures,” </w:t>
                    </w:r>
                    <w:r>
                      <w:rPr>
                        <w:i/>
                        <w:iCs/>
                        <w:noProof/>
                        <w:lang w:val="en-GB"/>
                      </w:rPr>
                      <w:t xml:space="preserve">Applied Mathematical Modelling, </w:t>
                    </w:r>
                    <w:r>
                      <w:rPr>
                        <w:noProof/>
                        <w:lang w:val="en-GB"/>
                      </w:rPr>
                      <w:t xml:space="preserve">vol. 94, pp. 242-271, DOI: 10.1016/j.apm.2021.01.011, 2021. </w:t>
                    </w:r>
                  </w:p>
                </w:tc>
              </w:tr>
              <w:tr w:rsidR="00A2198C" w14:paraId="70B9DE48" w14:textId="77777777">
                <w:trPr>
                  <w:divId w:val="1935892697"/>
                  <w:tblCellSpacing w:w="15" w:type="dxa"/>
                </w:trPr>
                <w:tc>
                  <w:tcPr>
                    <w:tcW w:w="50" w:type="pct"/>
                    <w:hideMark/>
                  </w:tcPr>
                  <w:p w14:paraId="1E61D5E4" w14:textId="77777777" w:rsidR="00A2198C" w:rsidRDefault="00A2198C">
                    <w:pPr>
                      <w:pStyle w:val="Bibliografia"/>
                      <w:rPr>
                        <w:noProof/>
                        <w:lang w:val="en-GB"/>
                      </w:rPr>
                    </w:pPr>
                    <w:r>
                      <w:rPr>
                        <w:noProof/>
                        <w:lang w:val="en-GB"/>
                      </w:rPr>
                      <w:t xml:space="preserve">[32] </w:t>
                    </w:r>
                  </w:p>
                </w:tc>
                <w:tc>
                  <w:tcPr>
                    <w:tcW w:w="0" w:type="auto"/>
                    <w:hideMark/>
                  </w:tcPr>
                  <w:p w14:paraId="2A574334" w14:textId="77777777" w:rsidR="00A2198C" w:rsidRDefault="00A2198C">
                    <w:pPr>
                      <w:pStyle w:val="Bibliografia"/>
                      <w:rPr>
                        <w:noProof/>
                        <w:lang w:val="en-GB"/>
                      </w:rPr>
                    </w:pPr>
                    <w:r>
                      <w:rPr>
                        <w:noProof/>
                        <w:lang w:val="en-GB"/>
                      </w:rPr>
                      <w:t xml:space="preserve">M. Basa, N. Quinlan and M. Lastiwka, “Robustness and accuracy of SPH formulations for viscous flow,” </w:t>
                    </w:r>
                    <w:r>
                      <w:rPr>
                        <w:i/>
                        <w:iCs/>
                        <w:noProof/>
                        <w:lang w:val="en-GB"/>
                      </w:rPr>
                      <w:t xml:space="preserve">International Journal for Numerical Methods in Fluids, </w:t>
                    </w:r>
                    <w:r>
                      <w:rPr>
                        <w:noProof/>
                        <w:lang w:val="en-GB"/>
                      </w:rPr>
                      <w:t xml:space="preserve">vol. 60, no. 10, pp. 1127-1148, 2009. </w:t>
                    </w:r>
                  </w:p>
                </w:tc>
              </w:tr>
              <w:tr w:rsidR="00A2198C" w14:paraId="0575FE71" w14:textId="77777777">
                <w:trPr>
                  <w:divId w:val="1935892697"/>
                  <w:tblCellSpacing w:w="15" w:type="dxa"/>
                </w:trPr>
                <w:tc>
                  <w:tcPr>
                    <w:tcW w:w="50" w:type="pct"/>
                    <w:hideMark/>
                  </w:tcPr>
                  <w:p w14:paraId="2591596F" w14:textId="77777777" w:rsidR="00A2198C" w:rsidRDefault="00A2198C">
                    <w:pPr>
                      <w:pStyle w:val="Bibliografia"/>
                      <w:rPr>
                        <w:noProof/>
                        <w:lang w:val="en-GB"/>
                      </w:rPr>
                    </w:pPr>
                    <w:r>
                      <w:rPr>
                        <w:noProof/>
                        <w:lang w:val="en-GB"/>
                      </w:rPr>
                      <w:t xml:space="preserve">[33] </w:t>
                    </w:r>
                  </w:p>
                </w:tc>
                <w:tc>
                  <w:tcPr>
                    <w:tcW w:w="0" w:type="auto"/>
                    <w:hideMark/>
                  </w:tcPr>
                  <w:p w14:paraId="5420B2BE" w14:textId="77777777" w:rsidR="00A2198C" w:rsidRDefault="00A2198C">
                    <w:pPr>
                      <w:pStyle w:val="Bibliografia"/>
                      <w:rPr>
                        <w:noProof/>
                        <w:lang w:val="en-GB"/>
                      </w:rPr>
                    </w:pPr>
                    <w:r>
                      <w:rPr>
                        <w:noProof/>
                        <w:lang w:val="en-GB"/>
                      </w:rPr>
                      <w:t xml:space="preserve">J. Monaghan, “Smoothed Particle Hydrodynamics,” </w:t>
                    </w:r>
                    <w:r>
                      <w:rPr>
                        <w:i/>
                        <w:iCs/>
                        <w:noProof/>
                        <w:lang w:val="en-GB"/>
                      </w:rPr>
                      <w:t xml:space="preserve">Annu. Rev. Astron. Astrophys, </w:t>
                    </w:r>
                    <w:r>
                      <w:rPr>
                        <w:noProof/>
                        <w:lang w:val="en-GB"/>
                      </w:rPr>
                      <w:t xml:space="preserve">vol. 30, pp. 543-74, 1992. </w:t>
                    </w:r>
                  </w:p>
                </w:tc>
              </w:tr>
              <w:tr w:rsidR="00A2198C" w14:paraId="2A71682D" w14:textId="77777777">
                <w:trPr>
                  <w:divId w:val="1935892697"/>
                  <w:tblCellSpacing w:w="15" w:type="dxa"/>
                </w:trPr>
                <w:tc>
                  <w:tcPr>
                    <w:tcW w:w="50" w:type="pct"/>
                    <w:hideMark/>
                  </w:tcPr>
                  <w:p w14:paraId="1AAED93E" w14:textId="77777777" w:rsidR="00A2198C" w:rsidRDefault="00A2198C">
                    <w:pPr>
                      <w:pStyle w:val="Bibliografia"/>
                      <w:rPr>
                        <w:noProof/>
                        <w:lang w:val="en-GB"/>
                      </w:rPr>
                    </w:pPr>
                    <w:r>
                      <w:rPr>
                        <w:noProof/>
                        <w:lang w:val="en-GB"/>
                      </w:rPr>
                      <w:t xml:space="preserve">[34] </w:t>
                    </w:r>
                  </w:p>
                </w:tc>
                <w:tc>
                  <w:tcPr>
                    <w:tcW w:w="0" w:type="auto"/>
                    <w:hideMark/>
                  </w:tcPr>
                  <w:p w14:paraId="40D0EF19" w14:textId="77777777" w:rsidR="00A2198C" w:rsidRDefault="00A2198C">
                    <w:pPr>
                      <w:pStyle w:val="Bibliografia"/>
                      <w:rPr>
                        <w:noProof/>
                        <w:lang w:val="en-GB"/>
                      </w:rPr>
                    </w:pPr>
                    <w:r>
                      <w:rPr>
                        <w:noProof/>
                        <w:lang w:val="en-GB"/>
                      </w:rPr>
                      <w:t xml:space="preserve">J. Monaghan and J. Lattanzio, “A refined method for astrophysical problems,” </w:t>
                    </w:r>
                    <w:r>
                      <w:rPr>
                        <w:i/>
                        <w:iCs/>
                        <w:noProof/>
                        <w:lang w:val="en-GB"/>
                      </w:rPr>
                      <w:t xml:space="preserve">Astronomy and Astrophysics, </w:t>
                    </w:r>
                    <w:r>
                      <w:rPr>
                        <w:noProof/>
                        <w:lang w:val="en-GB"/>
                      </w:rPr>
                      <w:t xml:space="preserve">vol. 149, pp. 135-143, 1985. </w:t>
                    </w:r>
                  </w:p>
                </w:tc>
              </w:tr>
              <w:tr w:rsidR="00A2198C" w14:paraId="25510D13" w14:textId="77777777">
                <w:trPr>
                  <w:divId w:val="1935892697"/>
                  <w:tblCellSpacing w:w="15" w:type="dxa"/>
                </w:trPr>
                <w:tc>
                  <w:tcPr>
                    <w:tcW w:w="50" w:type="pct"/>
                    <w:hideMark/>
                  </w:tcPr>
                  <w:p w14:paraId="5BB654DF" w14:textId="77777777" w:rsidR="00A2198C" w:rsidRDefault="00A2198C">
                    <w:pPr>
                      <w:pStyle w:val="Bibliografia"/>
                      <w:rPr>
                        <w:noProof/>
                        <w:lang w:val="en-GB"/>
                      </w:rPr>
                    </w:pPr>
                    <w:r>
                      <w:rPr>
                        <w:noProof/>
                        <w:lang w:val="en-GB"/>
                      </w:rPr>
                      <w:t xml:space="preserve">[35] </w:t>
                    </w:r>
                  </w:p>
                </w:tc>
                <w:tc>
                  <w:tcPr>
                    <w:tcW w:w="0" w:type="auto"/>
                    <w:hideMark/>
                  </w:tcPr>
                  <w:p w14:paraId="7CE2D6A2" w14:textId="77777777" w:rsidR="00A2198C" w:rsidRDefault="00A2198C">
                    <w:pPr>
                      <w:pStyle w:val="Bibliografia"/>
                      <w:rPr>
                        <w:noProof/>
                        <w:lang w:val="en-GB"/>
                      </w:rPr>
                    </w:pPr>
                    <w:r>
                      <w:rPr>
                        <w:noProof/>
                        <w:lang w:val="en-GB"/>
                      </w:rPr>
                      <w:t xml:space="preserve">M. Gallati and G. Braschi, “Simulazione lagrangiana di flussi con superficie libera in problemi di idraulica,” in </w:t>
                    </w:r>
                    <w:r>
                      <w:rPr>
                        <w:i/>
                        <w:iCs/>
                        <w:noProof/>
                        <w:lang w:val="en-GB"/>
                      </w:rPr>
                      <w:t>L’ACQUA 5</w:t>
                    </w:r>
                    <w:r>
                      <w:rPr>
                        <w:noProof/>
                        <w:lang w:val="en-GB"/>
                      </w:rPr>
                      <w:t xml:space="preserve">, 2000. </w:t>
                    </w:r>
                  </w:p>
                </w:tc>
              </w:tr>
              <w:tr w:rsidR="00A2198C" w14:paraId="6CB19E59" w14:textId="77777777">
                <w:trPr>
                  <w:divId w:val="1935892697"/>
                  <w:tblCellSpacing w:w="15" w:type="dxa"/>
                </w:trPr>
                <w:tc>
                  <w:tcPr>
                    <w:tcW w:w="50" w:type="pct"/>
                    <w:hideMark/>
                  </w:tcPr>
                  <w:p w14:paraId="316F4E12" w14:textId="77777777" w:rsidR="00A2198C" w:rsidRDefault="00A2198C">
                    <w:pPr>
                      <w:pStyle w:val="Bibliografia"/>
                      <w:rPr>
                        <w:noProof/>
                        <w:lang w:val="en-GB"/>
                      </w:rPr>
                    </w:pPr>
                    <w:r>
                      <w:rPr>
                        <w:noProof/>
                        <w:lang w:val="en-GB"/>
                      </w:rPr>
                      <w:t xml:space="preserve">[36] </w:t>
                    </w:r>
                  </w:p>
                </w:tc>
                <w:tc>
                  <w:tcPr>
                    <w:tcW w:w="0" w:type="auto"/>
                    <w:hideMark/>
                  </w:tcPr>
                  <w:p w14:paraId="1612DCE9" w14:textId="77777777" w:rsidR="00A2198C" w:rsidRDefault="00A2198C">
                    <w:pPr>
                      <w:pStyle w:val="Bibliografia"/>
                      <w:rPr>
                        <w:noProof/>
                        <w:lang w:val="en-GB"/>
                      </w:rPr>
                    </w:pPr>
                    <w:r>
                      <w:rPr>
                        <w:noProof/>
                        <w:lang w:val="en-GB"/>
                      </w:rPr>
                      <w:t xml:space="preserve">A. Amicarelli and et al., “SPH modelling of the Vajont dam-overtopping flood with wall functions adapted to flash floods and weir-like inlet sections,” p. preprint, 2022. </w:t>
                    </w:r>
                  </w:p>
                </w:tc>
              </w:tr>
              <w:tr w:rsidR="00A2198C" w14:paraId="6F96BD06" w14:textId="77777777">
                <w:trPr>
                  <w:divId w:val="1935892697"/>
                  <w:tblCellSpacing w:w="15" w:type="dxa"/>
                </w:trPr>
                <w:tc>
                  <w:tcPr>
                    <w:tcW w:w="50" w:type="pct"/>
                    <w:hideMark/>
                  </w:tcPr>
                  <w:p w14:paraId="7514B603" w14:textId="77777777" w:rsidR="00A2198C" w:rsidRDefault="00A2198C">
                    <w:pPr>
                      <w:pStyle w:val="Bibliografia"/>
                      <w:rPr>
                        <w:noProof/>
                        <w:lang w:val="en-GB"/>
                      </w:rPr>
                    </w:pPr>
                    <w:r>
                      <w:rPr>
                        <w:noProof/>
                        <w:lang w:val="en-GB"/>
                      </w:rPr>
                      <w:t xml:space="preserve">[37] </w:t>
                    </w:r>
                  </w:p>
                </w:tc>
                <w:tc>
                  <w:tcPr>
                    <w:tcW w:w="0" w:type="auto"/>
                    <w:hideMark/>
                  </w:tcPr>
                  <w:p w14:paraId="369790B2" w14:textId="77777777" w:rsidR="00A2198C" w:rsidRDefault="00A2198C">
                    <w:pPr>
                      <w:pStyle w:val="Bibliografia"/>
                      <w:rPr>
                        <w:noProof/>
                        <w:lang w:val="en-GB"/>
                      </w:rPr>
                    </w:pPr>
                    <w:r>
                      <w:rPr>
                        <w:noProof/>
                        <w:lang w:val="en-GB"/>
                      </w:rPr>
                      <w:t xml:space="preserve">P. Swamee, “Generalized rectangular weir equations,” </w:t>
                    </w:r>
                    <w:r>
                      <w:rPr>
                        <w:i/>
                        <w:iCs/>
                        <w:noProof/>
                        <w:lang w:val="en-GB"/>
                      </w:rPr>
                      <w:t xml:space="preserve">Journal of Hydraulic Engineering, </w:t>
                    </w:r>
                    <w:r>
                      <w:rPr>
                        <w:noProof/>
                        <w:lang w:val="en-GB"/>
                      </w:rPr>
                      <w:t xml:space="preserve">vol. 114, no. 8, pp. 945-949, 1988. </w:t>
                    </w:r>
                  </w:p>
                </w:tc>
              </w:tr>
              <w:tr w:rsidR="00A2198C" w14:paraId="52B26EEB" w14:textId="77777777">
                <w:trPr>
                  <w:divId w:val="1935892697"/>
                  <w:tblCellSpacing w:w="15" w:type="dxa"/>
                </w:trPr>
                <w:tc>
                  <w:tcPr>
                    <w:tcW w:w="50" w:type="pct"/>
                    <w:hideMark/>
                  </w:tcPr>
                  <w:p w14:paraId="04DE9083" w14:textId="77777777" w:rsidR="00A2198C" w:rsidRDefault="00A2198C">
                    <w:pPr>
                      <w:pStyle w:val="Bibliografia"/>
                      <w:rPr>
                        <w:noProof/>
                        <w:lang w:val="en-GB"/>
                      </w:rPr>
                    </w:pPr>
                    <w:r>
                      <w:rPr>
                        <w:noProof/>
                        <w:lang w:val="en-GB"/>
                      </w:rPr>
                      <w:t xml:space="preserve">[38] </w:t>
                    </w:r>
                  </w:p>
                </w:tc>
                <w:tc>
                  <w:tcPr>
                    <w:tcW w:w="0" w:type="auto"/>
                    <w:hideMark/>
                  </w:tcPr>
                  <w:p w14:paraId="695A927B" w14:textId="77777777" w:rsidR="00A2198C" w:rsidRDefault="00A2198C">
                    <w:pPr>
                      <w:pStyle w:val="Bibliografia"/>
                      <w:rPr>
                        <w:noProof/>
                        <w:lang w:val="en-GB"/>
                      </w:rPr>
                    </w:pPr>
                    <w:r>
                      <w:rPr>
                        <w:noProof/>
                        <w:lang w:val="en-GB"/>
                      </w:rPr>
                      <w:t xml:space="preserve">A. Colagrossi and M. Landrini, “Numerical simulation of interfacial flows by smoothed particle hydrodynamics,” </w:t>
                    </w:r>
                    <w:r>
                      <w:rPr>
                        <w:i/>
                        <w:iCs/>
                        <w:noProof/>
                        <w:lang w:val="en-GB"/>
                      </w:rPr>
                      <w:t xml:space="preserve">Journal of Computational Physics, </w:t>
                    </w:r>
                    <w:r>
                      <w:rPr>
                        <w:noProof/>
                        <w:lang w:val="en-GB"/>
                      </w:rPr>
                      <w:t xml:space="preserve">vol. 191, no. 2, pp. 448-475, 2003. </w:t>
                    </w:r>
                  </w:p>
                </w:tc>
              </w:tr>
              <w:tr w:rsidR="00A2198C" w14:paraId="728E4510" w14:textId="77777777">
                <w:trPr>
                  <w:divId w:val="1935892697"/>
                  <w:tblCellSpacing w:w="15" w:type="dxa"/>
                </w:trPr>
                <w:tc>
                  <w:tcPr>
                    <w:tcW w:w="50" w:type="pct"/>
                    <w:hideMark/>
                  </w:tcPr>
                  <w:p w14:paraId="22561F57" w14:textId="77777777" w:rsidR="00A2198C" w:rsidRDefault="00A2198C">
                    <w:pPr>
                      <w:pStyle w:val="Bibliografia"/>
                      <w:rPr>
                        <w:noProof/>
                        <w:lang w:val="en-GB"/>
                      </w:rPr>
                    </w:pPr>
                    <w:r>
                      <w:rPr>
                        <w:noProof/>
                        <w:lang w:val="en-GB"/>
                      </w:rPr>
                      <w:t xml:space="preserve">[39] </w:t>
                    </w:r>
                  </w:p>
                </w:tc>
                <w:tc>
                  <w:tcPr>
                    <w:tcW w:w="0" w:type="auto"/>
                    <w:hideMark/>
                  </w:tcPr>
                  <w:p w14:paraId="5CFD0AA5" w14:textId="77777777" w:rsidR="00A2198C" w:rsidRDefault="00A2198C">
                    <w:pPr>
                      <w:pStyle w:val="Bibliografia"/>
                      <w:rPr>
                        <w:noProof/>
                        <w:lang w:val="en-GB"/>
                      </w:rPr>
                    </w:pPr>
                    <w:r>
                      <w:rPr>
                        <w:noProof/>
                        <w:lang w:val="en-GB"/>
                      </w:rPr>
                      <w:t xml:space="preserve">L. Armstrong, S. Gu and K. Luo, “Study of wall-to-bed heat transfer in a bubbling fluidised bed using the kinetic theory of granular flow,” </w:t>
                    </w:r>
                    <w:r>
                      <w:rPr>
                        <w:i/>
                        <w:iCs/>
                        <w:noProof/>
                        <w:lang w:val="en-GB"/>
                      </w:rPr>
                      <w:t xml:space="preserve">International Journal of Heat and Mass Transfer, </w:t>
                    </w:r>
                    <w:r>
                      <w:rPr>
                        <w:noProof/>
                        <w:lang w:val="en-GB"/>
                      </w:rPr>
                      <w:t xml:space="preserve">vol. 53, no. 21-22, pp. 4949-4959, 2010. </w:t>
                    </w:r>
                  </w:p>
                </w:tc>
              </w:tr>
              <w:tr w:rsidR="00A2198C" w14:paraId="01A6319E" w14:textId="77777777">
                <w:trPr>
                  <w:divId w:val="1935892697"/>
                  <w:tblCellSpacing w:w="15" w:type="dxa"/>
                </w:trPr>
                <w:tc>
                  <w:tcPr>
                    <w:tcW w:w="50" w:type="pct"/>
                    <w:hideMark/>
                  </w:tcPr>
                  <w:p w14:paraId="56FC70F2" w14:textId="77777777" w:rsidR="00A2198C" w:rsidRDefault="00A2198C">
                    <w:pPr>
                      <w:pStyle w:val="Bibliografia"/>
                      <w:rPr>
                        <w:noProof/>
                        <w:lang w:val="en-GB"/>
                      </w:rPr>
                    </w:pPr>
                    <w:r>
                      <w:rPr>
                        <w:noProof/>
                        <w:lang w:val="en-GB"/>
                      </w:rPr>
                      <w:t xml:space="preserve">[40] </w:t>
                    </w:r>
                  </w:p>
                </w:tc>
                <w:tc>
                  <w:tcPr>
                    <w:tcW w:w="0" w:type="auto"/>
                    <w:hideMark/>
                  </w:tcPr>
                  <w:p w14:paraId="2D85D0C0" w14:textId="77777777" w:rsidR="00A2198C" w:rsidRDefault="00A2198C">
                    <w:pPr>
                      <w:pStyle w:val="Bibliografia"/>
                      <w:rPr>
                        <w:noProof/>
                        <w:lang w:val="en-GB"/>
                      </w:rPr>
                    </w:pPr>
                    <w:r>
                      <w:rPr>
                        <w:noProof/>
                        <w:lang w:val="en-GB"/>
                      </w:rPr>
                      <w:t xml:space="preserve">D. Schaeffer, “Instability in the Evolution Equations Describing Incompressible Granular Flow,” </w:t>
                    </w:r>
                    <w:r>
                      <w:rPr>
                        <w:i/>
                        <w:iCs/>
                        <w:noProof/>
                        <w:lang w:val="en-GB"/>
                      </w:rPr>
                      <w:t xml:space="preserve">Journal of Differential Equations, </w:t>
                    </w:r>
                    <w:r>
                      <w:rPr>
                        <w:noProof/>
                        <w:lang w:val="en-GB"/>
                      </w:rPr>
                      <w:t xml:space="preserve">vol. 66, pp. 19-50, 1987. </w:t>
                    </w:r>
                  </w:p>
                </w:tc>
              </w:tr>
              <w:tr w:rsidR="00A2198C" w14:paraId="5A1BA27D" w14:textId="77777777">
                <w:trPr>
                  <w:divId w:val="1935892697"/>
                  <w:tblCellSpacing w:w="15" w:type="dxa"/>
                </w:trPr>
                <w:tc>
                  <w:tcPr>
                    <w:tcW w:w="50" w:type="pct"/>
                    <w:hideMark/>
                  </w:tcPr>
                  <w:p w14:paraId="5FCA2209" w14:textId="77777777" w:rsidR="00A2198C" w:rsidRDefault="00A2198C">
                    <w:pPr>
                      <w:pStyle w:val="Bibliografia"/>
                      <w:rPr>
                        <w:noProof/>
                        <w:lang w:val="en-GB"/>
                      </w:rPr>
                    </w:pPr>
                    <w:r>
                      <w:rPr>
                        <w:noProof/>
                        <w:lang w:val="en-GB"/>
                      </w:rPr>
                      <w:t xml:space="preserve">[41] </w:t>
                    </w:r>
                  </w:p>
                </w:tc>
                <w:tc>
                  <w:tcPr>
                    <w:tcW w:w="0" w:type="auto"/>
                    <w:hideMark/>
                  </w:tcPr>
                  <w:p w14:paraId="6888907B" w14:textId="77777777" w:rsidR="00A2198C" w:rsidRDefault="00A2198C">
                    <w:pPr>
                      <w:pStyle w:val="Bibliografia"/>
                      <w:rPr>
                        <w:noProof/>
                        <w:lang w:val="en-GB"/>
                      </w:rPr>
                    </w:pPr>
                    <w:r>
                      <w:rPr>
                        <w:noProof/>
                        <w:lang w:val="en-GB"/>
                      </w:rPr>
                      <w:t xml:space="preserve">V. Kumaran, “Kinetic theory for sheared granular flows,” </w:t>
                    </w:r>
                    <w:r>
                      <w:rPr>
                        <w:i/>
                        <w:iCs/>
                        <w:noProof/>
                        <w:lang w:val="en-GB"/>
                      </w:rPr>
                      <w:t xml:space="preserve">C. R. Physique, </w:t>
                    </w:r>
                    <w:r>
                      <w:rPr>
                        <w:noProof/>
                        <w:lang w:val="en-GB"/>
                      </w:rPr>
                      <w:t xml:space="preserve">vol. 16, pp. 51-61, 2015. </w:t>
                    </w:r>
                  </w:p>
                </w:tc>
              </w:tr>
              <w:tr w:rsidR="00A2198C" w14:paraId="5CF79155" w14:textId="77777777">
                <w:trPr>
                  <w:divId w:val="1935892697"/>
                  <w:tblCellSpacing w:w="15" w:type="dxa"/>
                </w:trPr>
                <w:tc>
                  <w:tcPr>
                    <w:tcW w:w="50" w:type="pct"/>
                    <w:hideMark/>
                  </w:tcPr>
                  <w:p w14:paraId="71356D26" w14:textId="77777777" w:rsidR="00A2198C" w:rsidRDefault="00A2198C">
                    <w:pPr>
                      <w:pStyle w:val="Bibliografia"/>
                      <w:rPr>
                        <w:noProof/>
                        <w:lang w:val="en-GB"/>
                      </w:rPr>
                    </w:pPr>
                    <w:r>
                      <w:rPr>
                        <w:noProof/>
                        <w:lang w:val="en-GB"/>
                      </w:rPr>
                      <w:t xml:space="preserve">[42] </w:t>
                    </w:r>
                  </w:p>
                </w:tc>
                <w:tc>
                  <w:tcPr>
                    <w:tcW w:w="0" w:type="auto"/>
                    <w:hideMark/>
                  </w:tcPr>
                  <w:p w14:paraId="29A93F8B" w14:textId="77777777" w:rsidR="00A2198C" w:rsidRDefault="00A2198C">
                    <w:pPr>
                      <w:pStyle w:val="Bibliografia"/>
                      <w:rPr>
                        <w:noProof/>
                        <w:lang w:val="en-GB"/>
                      </w:rPr>
                    </w:pPr>
                    <w:r>
                      <w:rPr>
                        <w:noProof/>
                        <w:lang w:val="en-GB"/>
                      </w:rPr>
                      <w:t xml:space="preserve">L. Van Rijn, Principles of sediment transport in rivers, estuaries, and coastal seas, Aqua Publications, 1993. </w:t>
                    </w:r>
                  </w:p>
                </w:tc>
              </w:tr>
              <w:tr w:rsidR="00A2198C" w14:paraId="62704247" w14:textId="77777777">
                <w:trPr>
                  <w:divId w:val="1935892697"/>
                  <w:tblCellSpacing w:w="15" w:type="dxa"/>
                </w:trPr>
                <w:tc>
                  <w:tcPr>
                    <w:tcW w:w="50" w:type="pct"/>
                    <w:hideMark/>
                  </w:tcPr>
                  <w:p w14:paraId="208F61EB" w14:textId="77777777" w:rsidR="00A2198C" w:rsidRDefault="00A2198C">
                    <w:pPr>
                      <w:pStyle w:val="Bibliografia"/>
                      <w:rPr>
                        <w:noProof/>
                        <w:lang w:val="en-GB"/>
                      </w:rPr>
                    </w:pPr>
                    <w:r>
                      <w:rPr>
                        <w:noProof/>
                        <w:lang w:val="en-GB"/>
                      </w:rPr>
                      <w:t xml:space="preserve">[43] </w:t>
                    </w:r>
                  </w:p>
                </w:tc>
                <w:tc>
                  <w:tcPr>
                    <w:tcW w:w="0" w:type="auto"/>
                    <w:hideMark/>
                  </w:tcPr>
                  <w:p w14:paraId="37AC2766" w14:textId="77777777" w:rsidR="00A2198C" w:rsidRDefault="00A2198C">
                    <w:pPr>
                      <w:pStyle w:val="Bibliografia"/>
                      <w:rPr>
                        <w:noProof/>
                        <w:lang w:val="en-GB"/>
                      </w:rPr>
                    </w:pPr>
                    <w:r>
                      <w:rPr>
                        <w:noProof/>
                        <w:lang w:val="en-GB"/>
                      </w:rPr>
                      <w:t>L. Van Rijn, “The prediction of Bed-Forms and Alluvial Roughness, Report,” Delft Hydraulics laboratory, The Netherlands, 1982.</w:t>
                    </w:r>
                  </w:p>
                </w:tc>
              </w:tr>
              <w:tr w:rsidR="00A2198C" w14:paraId="6FC419A4" w14:textId="77777777">
                <w:trPr>
                  <w:divId w:val="1935892697"/>
                  <w:tblCellSpacing w:w="15" w:type="dxa"/>
                </w:trPr>
                <w:tc>
                  <w:tcPr>
                    <w:tcW w:w="50" w:type="pct"/>
                    <w:hideMark/>
                  </w:tcPr>
                  <w:p w14:paraId="07AB8FEA" w14:textId="77777777" w:rsidR="00A2198C" w:rsidRDefault="00A2198C">
                    <w:pPr>
                      <w:pStyle w:val="Bibliografia"/>
                      <w:rPr>
                        <w:noProof/>
                        <w:lang w:val="en-GB"/>
                      </w:rPr>
                    </w:pPr>
                    <w:r>
                      <w:rPr>
                        <w:noProof/>
                        <w:lang w:val="en-GB"/>
                      </w:rPr>
                      <w:t xml:space="preserve">[44] </w:t>
                    </w:r>
                  </w:p>
                </w:tc>
                <w:tc>
                  <w:tcPr>
                    <w:tcW w:w="0" w:type="auto"/>
                    <w:hideMark/>
                  </w:tcPr>
                  <w:p w14:paraId="5BBCA99F" w14:textId="77777777" w:rsidR="00A2198C" w:rsidRDefault="00A2198C">
                    <w:pPr>
                      <w:pStyle w:val="Bibliografia"/>
                      <w:rPr>
                        <w:noProof/>
                        <w:lang w:val="en-GB"/>
                      </w:rPr>
                    </w:pPr>
                    <w:r>
                      <w:rPr>
                        <w:noProof/>
                        <w:lang w:val="en-GB"/>
                      </w:rPr>
                      <w:t xml:space="preserve">G. Seminara, L. Solari and G. Parker, “Bed load at low Shields stress on arbitrarily sloping beds: Failure of the Bagnold hypothesis,” </w:t>
                    </w:r>
                    <w:r>
                      <w:rPr>
                        <w:i/>
                        <w:iCs/>
                        <w:noProof/>
                        <w:lang w:val="en-GB"/>
                      </w:rPr>
                      <w:t xml:space="preserve">Water Resour. Res., </w:t>
                    </w:r>
                    <w:r>
                      <w:rPr>
                        <w:noProof/>
                        <w:lang w:val="en-GB"/>
                      </w:rPr>
                      <w:t xml:space="preserve">vol. 38, no. 11, pp. 1249, doi:10.1029/2001WR000681, 2002. </w:t>
                    </w:r>
                  </w:p>
                </w:tc>
              </w:tr>
              <w:tr w:rsidR="00A2198C" w14:paraId="767D5BAA" w14:textId="77777777">
                <w:trPr>
                  <w:divId w:val="1935892697"/>
                  <w:tblCellSpacing w:w="15" w:type="dxa"/>
                </w:trPr>
                <w:tc>
                  <w:tcPr>
                    <w:tcW w:w="50" w:type="pct"/>
                    <w:hideMark/>
                  </w:tcPr>
                  <w:p w14:paraId="5118A376" w14:textId="77777777" w:rsidR="00A2198C" w:rsidRDefault="00A2198C">
                    <w:pPr>
                      <w:pStyle w:val="Bibliografia"/>
                      <w:rPr>
                        <w:noProof/>
                        <w:lang w:val="en-GB"/>
                      </w:rPr>
                    </w:pPr>
                    <w:r>
                      <w:rPr>
                        <w:noProof/>
                        <w:lang w:val="en-GB"/>
                      </w:rPr>
                      <w:t xml:space="preserve">[45] </w:t>
                    </w:r>
                  </w:p>
                </w:tc>
                <w:tc>
                  <w:tcPr>
                    <w:tcW w:w="0" w:type="auto"/>
                    <w:hideMark/>
                  </w:tcPr>
                  <w:p w14:paraId="3943BB83" w14:textId="77777777" w:rsidR="00A2198C" w:rsidRDefault="00A2198C">
                    <w:pPr>
                      <w:pStyle w:val="Bibliografia"/>
                      <w:rPr>
                        <w:noProof/>
                        <w:lang w:val="en-GB"/>
                      </w:rPr>
                    </w:pPr>
                    <w:r>
                      <w:rPr>
                        <w:noProof/>
                        <w:lang w:val="en-GB"/>
                      </w:rPr>
                      <w:t xml:space="preserve">F. Morrison, An Introduction to Fluid Mechanics, New York: Cambridge University Press, 2013. </w:t>
                    </w:r>
                  </w:p>
                </w:tc>
              </w:tr>
              <w:tr w:rsidR="00A2198C" w14:paraId="78B967AC" w14:textId="77777777">
                <w:trPr>
                  <w:divId w:val="1935892697"/>
                  <w:tblCellSpacing w:w="15" w:type="dxa"/>
                </w:trPr>
                <w:tc>
                  <w:tcPr>
                    <w:tcW w:w="50" w:type="pct"/>
                    <w:hideMark/>
                  </w:tcPr>
                  <w:p w14:paraId="4232891C" w14:textId="77777777" w:rsidR="00A2198C" w:rsidRDefault="00A2198C">
                    <w:pPr>
                      <w:pStyle w:val="Bibliografia"/>
                      <w:rPr>
                        <w:noProof/>
                        <w:lang w:val="en-GB"/>
                      </w:rPr>
                    </w:pPr>
                    <w:r>
                      <w:rPr>
                        <w:noProof/>
                        <w:lang w:val="en-GB"/>
                      </w:rPr>
                      <w:t xml:space="preserve">[46] </w:t>
                    </w:r>
                  </w:p>
                </w:tc>
                <w:tc>
                  <w:tcPr>
                    <w:tcW w:w="0" w:type="auto"/>
                    <w:hideMark/>
                  </w:tcPr>
                  <w:p w14:paraId="27C2D6DB" w14:textId="77777777" w:rsidR="00A2198C" w:rsidRDefault="00A2198C">
                    <w:pPr>
                      <w:pStyle w:val="Bibliografia"/>
                      <w:rPr>
                        <w:noProof/>
                        <w:lang w:val="en-GB"/>
                      </w:rPr>
                    </w:pPr>
                    <w:r>
                      <w:rPr>
                        <w:noProof/>
                        <w:lang w:val="en-GB"/>
                      </w:rPr>
                      <w:t xml:space="preserve">A. Amicarelli, G. Agate, B. Stefanova, S. Sibilla and J. Grabe, “A SPH model for dike overtopping and dam liquefaction with bed-load transport, bottom drag and mobile boundaries,” in </w:t>
                    </w:r>
                    <w:r>
                      <w:rPr>
                        <w:i/>
                        <w:iCs/>
                        <w:noProof/>
                        <w:lang w:val="en-GB"/>
                      </w:rPr>
                      <w:t>11th SPHERIC ERCOFTAC International Workshop SPHERIC 2016 – ERCOFTACT Conference, pp.424-431, Garching (Munich, Germany); ISBN: 9783000533587</w:t>
                    </w:r>
                    <w:r>
                      <w:rPr>
                        <w:noProof/>
                        <w:lang w:val="en-GB"/>
                      </w:rPr>
                      <w:t xml:space="preserve">, 2016. </w:t>
                    </w:r>
                  </w:p>
                </w:tc>
              </w:tr>
              <w:tr w:rsidR="00A2198C" w14:paraId="675DA5DF" w14:textId="77777777">
                <w:trPr>
                  <w:divId w:val="1935892697"/>
                  <w:tblCellSpacing w:w="15" w:type="dxa"/>
                </w:trPr>
                <w:tc>
                  <w:tcPr>
                    <w:tcW w:w="50" w:type="pct"/>
                    <w:hideMark/>
                  </w:tcPr>
                  <w:p w14:paraId="7BCB22B3" w14:textId="77777777" w:rsidR="00A2198C" w:rsidRDefault="00A2198C">
                    <w:pPr>
                      <w:pStyle w:val="Bibliografia"/>
                      <w:rPr>
                        <w:noProof/>
                        <w:lang w:val="en-GB"/>
                      </w:rPr>
                    </w:pPr>
                    <w:r>
                      <w:rPr>
                        <w:noProof/>
                        <w:lang w:val="en-GB"/>
                      </w:rPr>
                      <w:t xml:space="preserve">[47] </w:t>
                    </w:r>
                  </w:p>
                </w:tc>
                <w:tc>
                  <w:tcPr>
                    <w:tcW w:w="0" w:type="auto"/>
                    <w:hideMark/>
                  </w:tcPr>
                  <w:p w14:paraId="3AFF188D" w14:textId="77777777" w:rsidR="00A2198C" w:rsidRDefault="00A2198C">
                    <w:pPr>
                      <w:pStyle w:val="Bibliografia"/>
                      <w:rPr>
                        <w:noProof/>
                        <w:lang w:val="en-GB"/>
                      </w:rPr>
                    </w:pPr>
                    <w:r>
                      <w:rPr>
                        <w:noProof/>
                        <w:lang w:val="en-GB"/>
                      </w:rPr>
                      <w:t xml:space="preserve">J. Vila, “On particle weighted methods and Smooth Particle Hydrodynamics,” </w:t>
                    </w:r>
                    <w:r>
                      <w:rPr>
                        <w:i/>
                        <w:iCs/>
                        <w:noProof/>
                        <w:lang w:val="en-GB"/>
                      </w:rPr>
                      <w:t xml:space="preserve">Mathematical Models and Methods in Applied Sciences, </w:t>
                    </w:r>
                    <w:r>
                      <w:rPr>
                        <w:noProof/>
                        <w:lang w:val="en-GB"/>
                      </w:rPr>
                      <w:t xml:space="preserve">vol. 9, no. 2, pp. 161-209, 1999. </w:t>
                    </w:r>
                  </w:p>
                </w:tc>
              </w:tr>
              <w:tr w:rsidR="00A2198C" w14:paraId="209F173A" w14:textId="77777777">
                <w:trPr>
                  <w:divId w:val="1935892697"/>
                  <w:tblCellSpacing w:w="15" w:type="dxa"/>
                </w:trPr>
                <w:tc>
                  <w:tcPr>
                    <w:tcW w:w="50" w:type="pct"/>
                    <w:hideMark/>
                  </w:tcPr>
                  <w:p w14:paraId="0EB15540" w14:textId="77777777" w:rsidR="00A2198C" w:rsidRDefault="00A2198C">
                    <w:pPr>
                      <w:pStyle w:val="Bibliografia"/>
                      <w:rPr>
                        <w:noProof/>
                        <w:lang w:val="en-GB"/>
                      </w:rPr>
                    </w:pPr>
                    <w:r>
                      <w:rPr>
                        <w:noProof/>
                        <w:lang w:val="en-GB"/>
                      </w:rPr>
                      <w:t xml:space="preserve">[48] </w:t>
                    </w:r>
                  </w:p>
                </w:tc>
                <w:tc>
                  <w:tcPr>
                    <w:tcW w:w="0" w:type="auto"/>
                    <w:hideMark/>
                  </w:tcPr>
                  <w:p w14:paraId="442027AE" w14:textId="77777777" w:rsidR="00A2198C" w:rsidRDefault="00A2198C">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2017. </w:t>
                    </w:r>
                  </w:p>
                </w:tc>
              </w:tr>
              <w:tr w:rsidR="00A2198C" w14:paraId="0E8269A1" w14:textId="77777777">
                <w:trPr>
                  <w:divId w:val="1935892697"/>
                  <w:tblCellSpacing w:w="15" w:type="dxa"/>
                </w:trPr>
                <w:tc>
                  <w:tcPr>
                    <w:tcW w:w="50" w:type="pct"/>
                    <w:hideMark/>
                  </w:tcPr>
                  <w:p w14:paraId="124ADDD2" w14:textId="77777777" w:rsidR="00A2198C" w:rsidRDefault="00A2198C">
                    <w:pPr>
                      <w:pStyle w:val="Bibliografia"/>
                      <w:rPr>
                        <w:noProof/>
                        <w:lang w:val="en-GB"/>
                      </w:rPr>
                    </w:pPr>
                    <w:r>
                      <w:rPr>
                        <w:noProof/>
                        <w:lang w:val="en-GB"/>
                      </w:rPr>
                      <w:t xml:space="preserve">[49] </w:t>
                    </w:r>
                  </w:p>
                </w:tc>
                <w:tc>
                  <w:tcPr>
                    <w:tcW w:w="0" w:type="auto"/>
                    <w:hideMark/>
                  </w:tcPr>
                  <w:p w14:paraId="5D2C7B48" w14:textId="77777777" w:rsidR="00A2198C" w:rsidRDefault="00A2198C">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A2198C" w14:paraId="2FC3AFD1" w14:textId="77777777">
                <w:trPr>
                  <w:divId w:val="1935892697"/>
                  <w:tblCellSpacing w:w="15" w:type="dxa"/>
                </w:trPr>
                <w:tc>
                  <w:tcPr>
                    <w:tcW w:w="50" w:type="pct"/>
                    <w:hideMark/>
                  </w:tcPr>
                  <w:p w14:paraId="3C1AEB41" w14:textId="77777777" w:rsidR="00A2198C" w:rsidRDefault="00A2198C">
                    <w:pPr>
                      <w:pStyle w:val="Bibliografia"/>
                      <w:rPr>
                        <w:noProof/>
                        <w:lang w:val="en-GB"/>
                      </w:rPr>
                    </w:pPr>
                    <w:r>
                      <w:rPr>
                        <w:noProof/>
                        <w:lang w:val="en-GB"/>
                      </w:rPr>
                      <w:t xml:space="preserve">[50] </w:t>
                    </w:r>
                  </w:p>
                </w:tc>
                <w:tc>
                  <w:tcPr>
                    <w:tcW w:w="0" w:type="auto"/>
                    <w:hideMark/>
                  </w:tcPr>
                  <w:p w14:paraId="6FBFE511" w14:textId="77777777" w:rsidR="00A2198C" w:rsidRDefault="00A2198C">
                    <w:pPr>
                      <w:pStyle w:val="Bibliografia"/>
                      <w:rPr>
                        <w:noProof/>
                        <w:lang w:val="en-GB"/>
                      </w:rPr>
                    </w:pPr>
                    <w:r>
                      <w:rPr>
                        <w:noProof/>
                        <w:lang w:val="en-GB"/>
                      </w:rPr>
                      <w:t>“SRTM3/DTED1 (USGS),” 2020. [Online]. Available: http://earthexplorer.usgs.gov/.</w:t>
                    </w:r>
                  </w:p>
                </w:tc>
              </w:tr>
              <w:tr w:rsidR="00A2198C" w14:paraId="5B7ED593" w14:textId="77777777">
                <w:trPr>
                  <w:divId w:val="1935892697"/>
                  <w:tblCellSpacing w:w="15" w:type="dxa"/>
                </w:trPr>
                <w:tc>
                  <w:tcPr>
                    <w:tcW w:w="50" w:type="pct"/>
                    <w:hideMark/>
                  </w:tcPr>
                  <w:p w14:paraId="013CBB79" w14:textId="77777777" w:rsidR="00A2198C" w:rsidRDefault="00A2198C">
                    <w:pPr>
                      <w:pStyle w:val="Bibliografia"/>
                      <w:rPr>
                        <w:noProof/>
                        <w:lang w:val="en-GB"/>
                      </w:rPr>
                    </w:pPr>
                    <w:r>
                      <w:rPr>
                        <w:noProof/>
                        <w:lang w:val="en-GB"/>
                      </w:rPr>
                      <w:t xml:space="preserve">[51] </w:t>
                    </w:r>
                  </w:p>
                </w:tc>
                <w:tc>
                  <w:tcPr>
                    <w:tcW w:w="0" w:type="auto"/>
                    <w:hideMark/>
                  </w:tcPr>
                  <w:p w14:paraId="11F0BC92" w14:textId="77777777" w:rsidR="00A2198C" w:rsidRDefault="00A2198C">
                    <w:pPr>
                      <w:pStyle w:val="Bibliografia"/>
                      <w:rPr>
                        <w:noProof/>
                        <w:lang w:val="en-GB"/>
                      </w:rPr>
                    </w:pPr>
                    <w:r>
                      <w:rPr>
                        <w:noProof/>
                        <w:lang w:val="en-GB"/>
                      </w:rPr>
                      <w:t>B. Kosztra, G. Büttner, G. Hazeu and S. Arnold, “Updated CLC illustrated nomenclature guidelines,” European Environment Agency, European Topic Centre on Urban, land and soil systems; ETC/ULS Service Contract No 3436/R0-Copernicus/EEA.57441, Task 3, D3.1 – Part 1., 2019.</w:t>
                    </w:r>
                  </w:p>
                </w:tc>
              </w:tr>
              <w:tr w:rsidR="00A2198C" w14:paraId="398C0EDB" w14:textId="77777777">
                <w:trPr>
                  <w:divId w:val="1935892697"/>
                  <w:tblCellSpacing w:w="15" w:type="dxa"/>
                </w:trPr>
                <w:tc>
                  <w:tcPr>
                    <w:tcW w:w="50" w:type="pct"/>
                    <w:hideMark/>
                  </w:tcPr>
                  <w:p w14:paraId="2BD45802" w14:textId="77777777" w:rsidR="00A2198C" w:rsidRDefault="00A2198C">
                    <w:pPr>
                      <w:pStyle w:val="Bibliografia"/>
                      <w:rPr>
                        <w:noProof/>
                        <w:lang w:val="en-GB"/>
                      </w:rPr>
                    </w:pPr>
                    <w:r>
                      <w:rPr>
                        <w:noProof/>
                        <w:lang w:val="en-GB"/>
                      </w:rPr>
                      <w:t xml:space="preserve">[52] </w:t>
                    </w:r>
                  </w:p>
                </w:tc>
                <w:tc>
                  <w:tcPr>
                    <w:tcW w:w="0" w:type="auto"/>
                    <w:hideMark/>
                  </w:tcPr>
                  <w:p w14:paraId="0C412098" w14:textId="77777777" w:rsidR="00A2198C" w:rsidRDefault="00A2198C">
                    <w:pPr>
                      <w:pStyle w:val="Bibliografia"/>
                      <w:rPr>
                        <w:noProof/>
                        <w:lang w:val="en-GB"/>
                      </w:rPr>
                    </w:pPr>
                    <w:r>
                      <w:rPr>
                        <w:noProof/>
                        <w:lang w:val="en-GB"/>
                      </w:rPr>
                      <w:t xml:space="preserve">K. Jancewicz and M. Szymanowski, “The Relevance of Surface Roughness Data Qualities in Diagnostic Modeling of Wind Velocity in Complex Terrain: A Case Study from the Snieznik Massif (SW Poland),” </w:t>
                    </w:r>
                    <w:r>
                      <w:rPr>
                        <w:i/>
                        <w:iCs/>
                        <w:noProof/>
                        <w:lang w:val="en-GB"/>
                      </w:rPr>
                      <w:t xml:space="preserve">Pure and Applied Geophysics, </w:t>
                    </w:r>
                    <w:r>
                      <w:rPr>
                        <w:noProof/>
                        <w:lang w:val="en-GB"/>
                      </w:rPr>
                      <w:t xml:space="preserve">vol. 174, no. 2, pp. 569-594, 2017. </w:t>
                    </w:r>
                  </w:p>
                </w:tc>
              </w:tr>
              <w:tr w:rsidR="00A2198C" w14:paraId="3A61510A" w14:textId="77777777">
                <w:trPr>
                  <w:divId w:val="1935892697"/>
                  <w:tblCellSpacing w:w="15" w:type="dxa"/>
                </w:trPr>
                <w:tc>
                  <w:tcPr>
                    <w:tcW w:w="50" w:type="pct"/>
                    <w:hideMark/>
                  </w:tcPr>
                  <w:p w14:paraId="4D22C4C5" w14:textId="77777777" w:rsidR="00A2198C" w:rsidRDefault="00A2198C">
                    <w:pPr>
                      <w:pStyle w:val="Bibliografia"/>
                      <w:rPr>
                        <w:noProof/>
                        <w:lang w:val="en-GB"/>
                      </w:rPr>
                    </w:pPr>
                    <w:r>
                      <w:rPr>
                        <w:noProof/>
                        <w:lang w:val="en-GB"/>
                      </w:rPr>
                      <w:t xml:space="preserve">[53] </w:t>
                    </w:r>
                  </w:p>
                </w:tc>
                <w:tc>
                  <w:tcPr>
                    <w:tcW w:w="0" w:type="auto"/>
                    <w:hideMark/>
                  </w:tcPr>
                  <w:p w14:paraId="49E391E8" w14:textId="77777777" w:rsidR="00A2198C" w:rsidRDefault="00A2198C">
                    <w:pPr>
                      <w:pStyle w:val="Bibliografia"/>
                      <w:rPr>
                        <w:noProof/>
                        <w:lang w:val="en-GB"/>
                      </w:rPr>
                    </w:pPr>
                    <w:r>
                      <w:rPr>
                        <w:noProof/>
                        <w:lang w:val="en-GB"/>
                      </w:rPr>
                      <w:t>“GDAL,” OSGEO, 2021. [Online]. Available: https://github.com/OSGeo/gdal.</w:t>
                    </w:r>
                  </w:p>
                </w:tc>
              </w:tr>
              <w:tr w:rsidR="00A2198C" w14:paraId="5FDDAB39" w14:textId="77777777">
                <w:trPr>
                  <w:divId w:val="1935892697"/>
                  <w:tblCellSpacing w:w="15" w:type="dxa"/>
                </w:trPr>
                <w:tc>
                  <w:tcPr>
                    <w:tcW w:w="50" w:type="pct"/>
                    <w:hideMark/>
                  </w:tcPr>
                  <w:p w14:paraId="426ECBB8" w14:textId="77777777" w:rsidR="00A2198C" w:rsidRDefault="00A2198C">
                    <w:pPr>
                      <w:pStyle w:val="Bibliografia"/>
                      <w:rPr>
                        <w:noProof/>
                        <w:lang w:val="en-GB"/>
                      </w:rPr>
                    </w:pPr>
                    <w:r>
                      <w:rPr>
                        <w:noProof/>
                        <w:lang w:val="en-GB"/>
                      </w:rPr>
                      <w:lastRenderedPageBreak/>
                      <w:t xml:space="preserve">[54] </w:t>
                    </w:r>
                  </w:p>
                </w:tc>
                <w:tc>
                  <w:tcPr>
                    <w:tcW w:w="0" w:type="auto"/>
                    <w:hideMark/>
                  </w:tcPr>
                  <w:p w14:paraId="2F8A1894" w14:textId="77777777" w:rsidR="00A2198C" w:rsidRDefault="00A2198C">
                    <w:pPr>
                      <w:pStyle w:val="Bibliografia"/>
                      <w:rPr>
                        <w:noProof/>
                        <w:lang w:val="en-GB"/>
                      </w:rPr>
                    </w:pPr>
                    <w:r>
                      <w:rPr>
                        <w:noProof/>
                        <w:lang w:val="en-GB"/>
                      </w:rPr>
                      <w:t>Paraview (Kitware). [Online]. Available: https://github.com/Kitware/ParaView. [Accessed 15 July 2021].</w:t>
                    </w:r>
                  </w:p>
                </w:tc>
              </w:tr>
              <w:tr w:rsidR="00A2198C" w14:paraId="22DEDA7A" w14:textId="77777777">
                <w:trPr>
                  <w:divId w:val="1935892697"/>
                  <w:tblCellSpacing w:w="15" w:type="dxa"/>
                </w:trPr>
                <w:tc>
                  <w:tcPr>
                    <w:tcW w:w="50" w:type="pct"/>
                    <w:hideMark/>
                  </w:tcPr>
                  <w:p w14:paraId="55FE9228" w14:textId="77777777" w:rsidR="00A2198C" w:rsidRDefault="00A2198C">
                    <w:pPr>
                      <w:pStyle w:val="Bibliografia"/>
                      <w:rPr>
                        <w:noProof/>
                        <w:lang w:val="en-GB"/>
                      </w:rPr>
                    </w:pPr>
                    <w:r>
                      <w:rPr>
                        <w:noProof/>
                        <w:lang w:val="en-GB"/>
                      </w:rPr>
                      <w:t xml:space="preserve">[55] </w:t>
                    </w:r>
                  </w:p>
                </w:tc>
                <w:tc>
                  <w:tcPr>
                    <w:tcW w:w="0" w:type="auto"/>
                    <w:hideMark/>
                  </w:tcPr>
                  <w:p w14:paraId="2239EA51" w14:textId="77777777" w:rsidR="00A2198C" w:rsidRDefault="00A2198C">
                    <w:pPr>
                      <w:pStyle w:val="Bibliografia"/>
                      <w:rPr>
                        <w:noProof/>
                        <w:lang w:val="en-GB"/>
                      </w:rPr>
                    </w:pPr>
                    <w:r>
                      <w:rPr>
                        <w:noProof/>
                        <w:lang w:val="en-GB"/>
                      </w:rPr>
                      <w:t>CFX (Ansys). [Online]. Available: http://www.ansys.com/products/fluids/ansys-cfx. [Accessed 2020].</w:t>
                    </w:r>
                  </w:p>
                </w:tc>
              </w:tr>
              <w:tr w:rsidR="00A2198C" w14:paraId="7DA3845E" w14:textId="77777777">
                <w:trPr>
                  <w:divId w:val="1935892697"/>
                  <w:tblCellSpacing w:w="15" w:type="dxa"/>
                </w:trPr>
                <w:tc>
                  <w:tcPr>
                    <w:tcW w:w="50" w:type="pct"/>
                    <w:hideMark/>
                  </w:tcPr>
                  <w:p w14:paraId="5A7044DF" w14:textId="77777777" w:rsidR="00A2198C" w:rsidRDefault="00A2198C">
                    <w:pPr>
                      <w:pStyle w:val="Bibliografia"/>
                      <w:rPr>
                        <w:noProof/>
                        <w:lang w:val="en-GB"/>
                      </w:rPr>
                    </w:pPr>
                    <w:r>
                      <w:rPr>
                        <w:noProof/>
                        <w:lang w:val="en-GB"/>
                      </w:rPr>
                      <w:t xml:space="preserve">[56] </w:t>
                    </w:r>
                  </w:p>
                </w:tc>
                <w:tc>
                  <w:tcPr>
                    <w:tcW w:w="0" w:type="auto"/>
                    <w:hideMark/>
                  </w:tcPr>
                  <w:p w14:paraId="200F14F3" w14:textId="77777777" w:rsidR="00A2198C" w:rsidRDefault="00A2198C">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A2198C" w14:paraId="0088AA0D" w14:textId="77777777">
                <w:trPr>
                  <w:divId w:val="1935892697"/>
                  <w:tblCellSpacing w:w="15" w:type="dxa"/>
                </w:trPr>
                <w:tc>
                  <w:tcPr>
                    <w:tcW w:w="50" w:type="pct"/>
                    <w:hideMark/>
                  </w:tcPr>
                  <w:p w14:paraId="0519FF0A" w14:textId="77777777" w:rsidR="00A2198C" w:rsidRDefault="00A2198C">
                    <w:pPr>
                      <w:pStyle w:val="Bibliografia"/>
                      <w:rPr>
                        <w:noProof/>
                        <w:lang w:val="en-GB"/>
                      </w:rPr>
                    </w:pPr>
                    <w:r>
                      <w:rPr>
                        <w:noProof/>
                        <w:lang w:val="en-GB"/>
                      </w:rPr>
                      <w:t xml:space="preserve">[57] </w:t>
                    </w:r>
                  </w:p>
                </w:tc>
                <w:tc>
                  <w:tcPr>
                    <w:tcW w:w="0" w:type="auto"/>
                    <w:hideMark/>
                  </w:tcPr>
                  <w:p w14:paraId="5159E3E5" w14:textId="77777777" w:rsidR="00A2198C" w:rsidRDefault="00A2198C">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 1703–1759, 2005. </w:t>
                    </w:r>
                  </w:p>
                </w:tc>
              </w:tr>
              <w:tr w:rsidR="00A2198C" w14:paraId="64EC36F4" w14:textId="77777777">
                <w:trPr>
                  <w:divId w:val="1935892697"/>
                  <w:tblCellSpacing w:w="15" w:type="dxa"/>
                </w:trPr>
                <w:tc>
                  <w:tcPr>
                    <w:tcW w:w="50" w:type="pct"/>
                    <w:hideMark/>
                  </w:tcPr>
                  <w:p w14:paraId="15F070BE" w14:textId="77777777" w:rsidR="00A2198C" w:rsidRDefault="00A2198C">
                    <w:pPr>
                      <w:pStyle w:val="Bibliografia"/>
                      <w:rPr>
                        <w:noProof/>
                        <w:lang w:val="en-GB"/>
                      </w:rPr>
                    </w:pPr>
                    <w:r>
                      <w:rPr>
                        <w:noProof/>
                        <w:lang w:val="en-GB"/>
                      </w:rPr>
                      <w:t xml:space="preserve">[58] </w:t>
                    </w:r>
                  </w:p>
                </w:tc>
                <w:tc>
                  <w:tcPr>
                    <w:tcW w:w="0" w:type="auto"/>
                    <w:hideMark/>
                  </w:tcPr>
                  <w:p w14:paraId="4421EF75" w14:textId="77777777" w:rsidR="00A2198C" w:rsidRDefault="00A2198C">
                    <w:pPr>
                      <w:pStyle w:val="Bibliografia"/>
                      <w:rPr>
                        <w:noProof/>
                        <w:lang w:val="en-GB"/>
                      </w:rPr>
                    </w:pPr>
                    <w:r>
                      <w:rPr>
                        <w:noProof/>
                        <w:lang w:val="en-GB"/>
                      </w:rPr>
                      <w:t>OpenFOAM (OpenCFD Ltd), “https://github.com/OpenFOAM/OpenFOAM-dev,” 2021. [Online]. Available: https://github.com/isoAdvector/isoAdvector.</w:t>
                    </w:r>
                  </w:p>
                </w:tc>
              </w:tr>
              <w:tr w:rsidR="00A2198C" w14:paraId="2E0AF7A0" w14:textId="77777777">
                <w:trPr>
                  <w:divId w:val="1935892697"/>
                  <w:tblCellSpacing w:w="15" w:type="dxa"/>
                </w:trPr>
                <w:tc>
                  <w:tcPr>
                    <w:tcW w:w="50" w:type="pct"/>
                    <w:hideMark/>
                  </w:tcPr>
                  <w:p w14:paraId="55050FE6" w14:textId="77777777" w:rsidR="00A2198C" w:rsidRDefault="00A2198C">
                    <w:pPr>
                      <w:pStyle w:val="Bibliografia"/>
                      <w:rPr>
                        <w:noProof/>
                        <w:lang w:val="en-GB"/>
                      </w:rPr>
                    </w:pPr>
                    <w:r>
                      <w:rPr>
                        <w:noProof/>
                        <w:lang w:val="en-GB"/>
                      </w:rPr>
                      <w:t xml:space="preserve">[59] </w:t>
                    </w:r>
                  </w:p>
                </w:tc>
                <w:tc>
                  <w:tcPr>
                    <w:tcW w:w="0" w:type="auto"/>
                    <w:hideMark/>
                  </w:tcPr>
                  <w:p w14:paraId="3E3FBB8D" w14:textId="77777777" w:rsidR="00A2198C" w:rsidRDefault="00A2198C">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 40–49, 2010. </w:t>
                    </w:r>
                  </w:p>
                </w:tc>
              </w:tr>
              <w:tr w:rsidR="00A2198C" w14:paraId="436502C3" w14:textId="77777777">
                <w:trPr>
                  <w:divId w:val="1935892697"/>
                  <w:tblCellSpacing w:w="15" w:type="dxa"/>
                </w:trPr>
                <w:tc>
                  <w:tcPr>
                    <w:tcW w:w="50" w:type="pct"/>
                    <w:hideMark/>
                  </w:tcPr>
                  <w:p w14:paraId="75CA8213" w14:textId="77777777" w:rsidR="00A2198C" w:rsidRDefault="00A2198C">
                    <w:pPr>
                      <w:pStyle w:val="Bibliografia"/>
                      <w:rPr>
                        <w:noProof/>
                        <w:lang w:val="en-GB"/>
                      </w:rPr>
                    </w:pPr>
                    <w:r>
                      <w:rPr>
                        <w:noProof/>
                        <w:lang w:val="en-GB"/>
                      </w:rPr>
                      <w:t xml:space="preserve">[60] </w:t>
                    </w:r>
                  </w:p>
                </w:tc>
                <w:tc>
                  <w:tcPr>
                    <w:tcW w:w="0" w:type="auto"/>
                    <w:hideMark/>
                  </w:tcPr>
                  <w:p w14:paraId="74ED01A5" w14:textId="77777777" w:rsidR="00A2198C" w:rsidRDefault="00A2198C">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online. </w:t>
                    </w:r>
                  </w:p>
                </w:tc>
              </w:tr>
              <w:tr w:rsidR="00A2198C" w14:paraId="5DEBCA0F" w14:textId="77777777">
                <w:trPr>
                  <w:divId w:val="1935892697"/>
                  <w:tblCellSpacing w:w="15" w:type="dxa"/>
                </w:trPr>
                <w:tc>
                  <w:tcPr>
                    <w:tcW w:w="50" w:type="pct"/>
                    <w:hideMark/>
                  </w:tcPr>
                  <w:p w14:paraId="1527DB5E" w14:textId="77777777" w:rsidR="00A2198C" w:rsidRDefault="00A2198C">
                    <w:pPr>
                      <w:pStyle w:val="Bibliografia"/>
                      <w:rPr>
                        <w:noProof/>
                        <w:lang w:val="en-GB"/>
                      </w:rPr>
                    </w:pPr>
                    <w:r>
                      <w:rPr>
                        <w:noProof/>
                        <w:lang w:val="en-GB"/>
                      </w:rPr>
                      <w:t xml:space="preserve">[61] </w:t>
                    </w:r>
                  </w:p>
                </w:tc>
                <w:tc>
                  <w:tcPr>
                    <w:tcW w:w="0" w:type="auto"/>
                    <w:hideMark/>
                  </w:tcPr>
                  <w:p w14:paraId="35176789" w14:textId="77777777" w:rsidR="00A2198C" w:rsidRDefault="00A2198C">
                    <w:pPr>
                      <w:pStyle w:val="Bibliografia"/>
                      <w:rPr>
                        <w:noProof/>
                        <w:lang w:val="en-GB"/>
                      </w:rPr>
                    </w:pPr>
                    <w:r>
                      <w:rPr>
                        <w:noProof/>
                        <w:lang w:val="en-GB"/>
                      </w:rPr>
                      <w:t>Hazus-MH, “Technical Manual, Multi-hazard Loss Estimation Methodology, Flood Model,” Department of Homeland Security, Federal Emergency Management Agency, Mitigation Division, Washington D.C., USA, 2011.</w:t>
                    </w:r>
                  </w:p>
                </w:tc>
              </w:tr>
              <w:tr w:rsidR="00A2198C" w14:paraId="681373C0" w14:textId="77777777">
                <w:trPr>
                  <w:divId w:val="1935892697"/>
                  <w:tblCellSpacing w:w="15" w:type="dxa"/>
                </w:trPr>
                <w:tc>
                  <w:tcPr>
                    <w:tcW w:w="50" w:type="pct"/>
                    <w:hideMark/>
                  </w:tcPr>
                  <w:p w14:paraId="39B392BE" w14:textId="77777777" w:rsidR="00A2198C" w:rsidRDefault="00A2198C">
                    <w:pPr>
                      <w:pStyle w:val="Bibliografia"/>
                      <w:rPr>
                        <w:noProof/>
                        <w:lang w:val="en-GB"/>
                      </w:rPr>
                    </w:pPr>
                    <w:r>
                      <w:rPr>
                        <w:noProof/>
                        <w:lang w:val="en-GB"/>
                      </w:rPr>
                      <w:t xml:space="preserve">[62] </w:t>
                    </w:r>
                  </w:p>
                </w:tc>
                <w:tc>
                  <w:tcPr>
                    <w:tcW w:w="0" w:type="auto"/>
                    <w:hideMark/>
                  </w:tcPr>
                  <w:p w14:paraId="39114F14" w14:textId="77777777" w:rsidR="00A2198C" w:rsidRDefault="00A2198C">
                    <w:pPr>
                      <w:pStyle w:val="Bibliografia"/>
                      <w:rPr>
                        <w:noProof/>
                        <w:lang w:val="en-GB"/>
                      </w:rPr>
                    </w:pPr>
                    <w:r>
                      <w:rPr>
                        <w:noProof/>
                        <w:lang w:val="en-GB"/>
                      </w:rPr>
                      <w:t xml:space="preserve">M. Holmes, Water infrastructure vulnerability due to dependency on third party infrastructure sectors, School of Civil Engineering and Geosciences, Newcastle University, May 2015; Doctorate thesis, 2015. </w:t>
                    </w:r>
                  </w:p>
                </w:tc>
              </w:tr>
              <w:tr w:rsidR="00A2198C" w14:paraId="32633E3B" w14:textId="77777777">
                <w:trPr>
                  <w:divId w:val="1935892697"/>
                  <w:tblCellSpacing w:w="15" w:type="dxa"/>
                </w:trPr>
                <w:tc>
                  <w:tcPr>
                    <w:tcW w:w="50" w:type="pct"/>
                    <w:hideMark/>
                  </w:tcPr>
                  <w:p w14:paraId="4D4C8383" w14:textId="77777777" w:rsidR="00A2198C" w:rsidRDefault="00A2198C">
                    <w:pPr>
                      <w:pStyle w:val="Bibliografia"/>
                      <w:rPr>
                        <w:noProof/>
                        <w:lang w:val="en-GB"/>
                      </w:rPr>
                    </w:pPr>
                    <w:r>
                      <w:rPr>
                        <w:noProof/>
                        <w:lang w:val="en-GB"/>
                      </w:rPr>
                      <w:t xml:space="preserve">[63] </w:t>
                    </w:r>
                  </w:p>
                </w:tc>
                <w:tc>
                  <w:tcPr>
                    <w:tcW w:w="0" w:type="auto"/>
                    <w:hideMark/>
                  </w:tcPr>
                  <w:p w14:paraId="0B5E0E9C" w14:textId="77777777" w:rsidR="00A2198C" w:rsidRDefault="00A2198C">
                    <w:pPr>
                      <w:pStyle w:val="Bibliografia"/>
                      <w:rPr>
                        <w:noProof/>
                        <w:lang w:val="en-GB"/>
                      </w:rPr>
                    </w:pPr>
                    <w:r>
                      <w:rPr>
                        <w:noProof/>
                        <w:lang w:val="en-GB"/>
                      </w:rPr>
                      <w:t>M. Crawford and S. Seidel, “Weathering the storm: building business resilience to climate change,” Center for climate and energy solutions, Arlington, VA, USA, 2013.</w:t>
                    </w:r>
                  </w:p>
                </w:tc>
              </w:tr>
              <w:tr w:rsidR="00A2198C" w14:paraId="4440B4AF" w14:textId="77777777">
                <w:trPr>
                  <w:divId w:val="1935892697"/>
                  <w:tblCellSpacing w:w="15" w:type="dxa"/>
                </w:trPr>
                <w:tc>
                  <w:tcPr>
                    <w:tcW w:w="50" w:type="pct"/>
                    <w:hideMark/>
                  </w:tcPr>
                  <w:p w14:paraId="245722D2" w14:textId="77777777" w:rsidR="00A2198C" w:rsidRDefault="00A2198C">
                    <w:pPr>
                      <w:pStyle w:val="Bibliografia"/>
                      <w:rPr>
                        <w:noProof/>
                        <w:lang w:val="en-GB"/>
                      </w:rPr>
                    </w:pPr>
                    <w:r>
                      <w:rPr>
                        <w:noProof/>
                        <w:lang w:val="en-GB"/>
                      </w:rPr>
                      <w:t xml:space="preserve">[64] </w:t>
                    </w:r>
                  </w:p>
                </w:tc>
                <w:tc>
                  <w:tcPr>
                    <w:tcW w:w="0" w:type="auto"/>
                    <w:hideMark/>
                  </w:tcPr>
                  <w:p w14:paraId="3DDF8D68" w14:textId="77777777" w:rsidR="00A2198C" w:rsidRDefault="00A2198C">
                    <w:pPr>
                      <w:pStyle w:val="Bibliografia"/>
                      <w:rPr>
                        <w:noProof/>
                        <w:lang w:val="en-GB"/>
                      </w:rPr>
                    </w:pPr>
                    <w:r>
                      <w:rPr>
                        <w:noProof/>
                        <w:lang w:val="en-GB"/>
                      </w:rPr>
                      <w:t xml:space="preserve">M. Chow, L. Taylor and M. Chow, “Time of outage restoration analysis in distribution systems,” in </w:t>
                    </w:r>
                    <w:r>
                      <w:rPr>
                        <w:i/>
                        <w:iCs/>
                        <w:noProof/>
                        <w:lang w:val="en-GB"/>
                      </w:rPr>
                      <w:t>IEEE Transactions on Power Delivery, 11(3):1652-1658</w:t>
                    </w:r>
                    <w:r>
                      <w:rPr>
                        <w:noProof/>
                        <w:lang w:val="en-GB"/>
                      </w:rPr>
                      <w:t xml:space="preserve">, 1996. </w:t>
                    </w:r>
                  </w:p>
                </w:tc>
              </w:tr>
              <w:tr w:rsidR="00A2198C" w14:paraId="31382F5A" w14:textId="77777777">
                <w:trPr>
                  <w:divId w:val="1935892697"/>
                  <w:tblCellSpacing w:w="15" w:type="dxa"/>
                </w:trPr>
                <w:tc>
                  <w:tcPr>
                    <w:tcW w:w="50" w:type="pct"/>
                    <w:hideMark/>
                  </w:tcPr>
                  <w:p w14:paraId="0160789E" w14:textId="77777777" w:rsidR="00A2198C" w:rsidRDefault="00A2198C">
                    <w:pPr>
                      <w:pStyle w:val="Bibliografia"/>
                      <w:rPr>
                        <w:noProof/>
                        <w:lang w:val="en-GB"/>
                      </w:rPr>
                    </w:pPr>
                    <w:r>
                      <w:rPr>
                        <w:noProof/>
                        <w:lang w:val="en-GB"/>
                      </w:rPr>
                      <w:t xml:space="preserve">[65] </w:t>
                    </w:r>
                  </w:p>
                </w:tc>
                <w:tc>
                  <w:tcPr>
                    <w:tcW w:w="0" w:type="auto"/>
                    <w:hideMark/>
                  </w:tcPr>
                  <w:p w14:paraId="6CFFED1C" w14:textId="77777777" w:rsidR="00A2198C" w:rsidRDefault="00A2198C">
                    <w:pPr>
                      <w:pStyle w:val="Bibliografia"/>
                      <w:rPr>
                        <w:noProof/>
                        <w:lang w:val="en-GB"/>
                      </w:rPr>
                    </w:pPr>
                    <w:r>
                      <w:rPr>
                        <w:noProof/>
                        <w:lang w:val="en-GB"/>
                      </w:rPr>
                      <w:t xml:space="preserve">P. Maliszewski and C. Perrings, “Factors in the resilience of electrical power distribution infrastructures,” </w:t>
                    </w:r>
                    <w:r>
                      <w:rPr>
                        <w:i/>
                        <w:iCs/>
                        <w:noProof/>
                        <w:lang w:val="en-GB"/>
                      </w:rPr>
                      <w:t xml:space="preserve">Applied Geography, </w:t>
                    </w:r>
                    <w:r>
                      <w:rPr>
                        <w:noProof/>
                        <w:lang w:val="en-GB"/>
                      </w:rPr>
                      <w:t xml:space="preserve">vol. 32, pp. 668-679, 2012. </w:t>
                    </w:r>
                  </w:p>
                </w:tc>
              </w:tr>
              <w:tr w:rsidR="00A2198C" w14:paraId="5A6EA5B1" w14:textId="77777777">
                <w:trPr>
                  <w:divId w:val="1935892697"/>
                  <w:tblCellSpacing w:w="15" w:type="dxa"/>
                </w:trPr>
                <w:tc>
                  <w:tcPr>
                    <w:tcW w:w="50" w:type="pct"/>
                    <w:hideMark/>
                  </w:tcPr>
                  <w:p w14:paraId="537D6F87" w14:textId="77777777" w:rsidR="00A2198C" w:rsidRDefault="00A2198C">
                    <w:pPr>
                      <w:pStyle w:val="Bibliografia"/>
                      <w:rPr>
                        <w:noProof/>
                        <w:lang w:val="en-GB"/>
                      </w:rPr>
                    </w:pPr>
                    <w:r>
                      <w:rPr>
                        <w:noProof/>
                        <w:lang w:val="en-GB"/>
                      </w:rPr>
                      <w:t xml:space="preserve">[66] </w:t>
                    </w:r>
                  </w:p>
                </w:tc>
                <w:tc>
                  <w:tcPr>
                    <w:tcW w:w="0" w:type="auto"/>
                    <w:hideMark/>
                  </w:tcPr>
                  <w:p w14:paraId="0E2C7419" w14:textId="77777777" w:rsidR="00A2198C" w:rsidRDefault="00A2198C">
                    <w:pPr>
                      <w:pStyle w:val="Bibliografia"/>
                      <w:rPr>
                        <w:noProof/>
                        <w:lang w:val="en-GB"/>
                      </w:rPr>
                    </w:pPr>
                    <w:r>
                      <w:rPr>
                        <w:noProof/>
                        <w:lang w:val="en-GB"/>
                      </w:rPr>
                      <w:t xml:space="preserve">D. Reed, “Electric utility distribution analysis for extreme winds,” </w:t>
                    </w:r>
                    <w:r>
                      <w:rPr>
                        <w:i/>
                        <w:iCs/>
                        <w:noProof/>
                        <w:lang w:val="en-GB"/>
                      </w:rPr>
                      <w:t xml:space="preserve">Journal of wind engineering and industrial aerodynamics, </w:t>
                    </w:r>
                    <w:r>
                      <w:rPr>
                        <w:noProof/>
                        <w:lang w:val="en-GB"/>
                      </w:rPr>
                      <w:t xml:space="preserve">vol. 96, no. 1, pp. 123-140, 2008. </w:t>
                    </w:r>
                  </w:p>
                </w:tc>
              </w:tr>
              <w:tr w:rsidR="00A2198C" w14:paraId="660A2D5A" w14:textId="77777777">
                <w:trPr>
                  <w:divId w:val="1935892697"/>
                  <w:tblCellSpacing w:w="15" w:type="dxa"/>
                </w:trPr>
                <w:tc>
                  <w:tcPr>
                    <w:tcW w:w="50" w:type="pct"/>
                    <w:hideMark/>
                  </w:tcPr>
                  <w:p w14:paraId="61D7637F" w14:textId="77777777" w:rsidR="00A2198C" w:rsidRDefault="00A2198C">
                    <w:pPr>
                      <w:pStyle w:val="Bibliografia"/>
                      <w:rPr>
                        <w:noProof/>
                        <w:lang w:val="en-GB"/>
                      </w:rPr>
                    </w:pPr>
                    <w:r>
                      <w:rPr>
                        <w:noProof/>
                        <w:lang w:val="en-GB"/>
                      </w:rPr>
                      <w:t xml:space="preserve">[67] </w:t>
                    </w:r>
                  </w:p>
                </w:tc>
                <w:tc>
                  <w:tcPr>
                    <w:tcW w:w="0" w:type="auto"/>
                    <w:hideMark/>
                  </w:tcPr>
                  <w:p w14:paraId="1F10E411" w14:textId="77777777" w:rsidR="00A2198C" w:rsidRDefault="00A2198C">
                    <w:pPr>
                      <w:pStyle w:val="Bibliografia"/>
                      <w:rPr>
                        <w:noProof/>
                        <w:lang w:val="en-GB"/>
                      </w:rPr>
                    </w:pPr>
                    <w:r>
                      <w:rPr>
                        <w:noProof/>
                        <w:lang w:val="en-GB"/>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A2198C" w14:paraId="259E8B6A" w14:textId="77777777">
                <w:trPr>
                  <w:divId w:val="1935892697"/>
                  <w:tblCellSpacing w:w="15" w:type="dxa"/>
                </w:trPr>
                <w:tc>
                  <w:tcPr>
                    <w:tcW w:w="50" w:type="pct"/>
                    <w:hideMark/>
                  </w:tcPr>
                  <w:p w14:paraId="2F7AB2FB" w14:textId="77777777" w:rsidR="00A2198C" w:rsidRDefault="00A2198C">
                    <w:pPr>
                      <w:pStyle w:val="Bibliografia"/>
                      <w:rPr>
                        <w:noProof/>
                        <w:lang w:val="en-GB"/>
                      </w:rPr>
                    </w:pPr>
                    <w:r>
                      <w:rPr>
                        <w:noProof/>
                        <w:lang w:val="en-GB"/>
                      </w:rPr>
                      <w:t xml:space="preserve">[68] </w:t>
                    </w:r>
                  </w:p>
                </w:tc>
                <w:tc>
                  <w:tcPr>
                    <w:tcW w:w="0" w:type="auto"/>
                    <w:hideMark/>
                  </w:tcPr>
                  <w:p w14:paraId="1131267F" w14:textId="77777777" w:rsidR="00A2198C" w:rsidRDefault="00A2198C">
                    <w:pPr>
                      <w:pStyle w:val="Bibliografia"/>
                      <w:rPr>
                        <w:noProof/>
                        <w:lang w:val="en-GB"/>
                      </w:rPr>
                    </w:pPr>
                    <w:r>
                      <w:rPr>
                        <w:noProof/>
                        <w:lang w:val="en-GB"/>
                      </w:rPr>
                      <w:t>“Git,” Torvalds et al., 2021. [Online]. Available: https://github.com/git/git.</w:t>
                    </w:r>
                  </w:p>
                </w:tc>
              </w:tr>
              <w:tr w:rsidR="00A2198C" w14:paraId="05571889" w14:textId="77777777">
                <w:trPr>
                  <w:divId w:val="1935892697"/>
                  <w:tblCellSpacing w:w="15" w:type="dxa"/>
                </w:trPr>
                <w:tc>
                  <w:tcPr>
                    <w:tcW w:w="50" w:type="pct"/>
                    <w:hideMark/>
                  </w:tcPr>
                  <w:p w14:paraId="4E571A9A" w14:textId="77777777" w:rsidR="00A2198C" w:rsidRDefault="00A2198C">
                    <w:pPr>
                      <w:pStyle w:val="Bibliografia"/>
                      <w:rPr>
                        <w:noProof/>
                        <w:lang w:val="en-GB"/>
                      </w:rPr>
                    </w:pPr>
                    <w:r>
                      <w:rPr>
                        <w:noProof/>
                        <w:lang w:val="en-GB"/>
                      </w:rPr>
                      <w:t xml:space="preserve">[69] </w:t>
                    </w:r>
                  </w:p>
                </w:tc>
                <w:tc>
                  <w:tcPr>
                    <w:tcW w:w="0" w:type="auto"/>
                    <w:hideMark/>
                  </w:tcPr>
                  <w:p w14:paraId="7EA46F84" w14:textId="77777777" w:rsidR="00A2198C" w:rsidRDefault="00A2198C">
                    <w:pPr>
                      <w:pStyle w:val="Bibliografia"/>
                      <w:rPr>
                        <w:noProof/>
                        <w:lang w:val="en-GB"/>
                      </w:rPr>
                    </w:pPr>
                    <w:r>
                      <w:rPr>
                        <w:noProof/>
                        <w:lang w:val="en-GB"/>
                      </w:rPr>
                      <w:t xml:space="preserve">A. Amicarelli and G. Agate, “SPH modelling of granular flows,” in </w:t>
                    </w:r>
                    <w:r>
                      <w:rPr>
                        <w:i/>
                        <w:iCs/>
                        <w:noProof/>
                        <w:lang w:val="en-GB"/>
                      </w:rPr>
                      <w:t>9th SPHERIC ERCOFTAC International ERCOFTAC Workshop, 17-24</w:t>
                    </w:r>
                    <w:r>
                      <w:rPr>
                        <w:noProof/>
                        <w:lang w:val="en-GB"/>
                      </w:rPr>
                      <w:t xml:space="preserve">, Paris, 2014. </w:t>
                    </w:r>
                  </w:p>
                </w:tc>
              </w:tr>
              <w:tr w:rsidR="00A2198C" w14:paraId="4CA10C6F" w14:textId="77777777">
                <w:trPr>
                  <w:divId w:val="1935892697"/>
                  <w:tblCellSpacing w:w="15" w:type="dxa"/>
                </w:trPr>
                <w:tc>
                  <w:tcPr>
                    <w:tcW w:w="50" w:type="pct"/>
                    <w:hideMark/>
                  </w:tcPr>
                  <w:p w14:paraId="795503BA" w14:textId="77777777" w:rsidR="00A2198C" w:rsidRDefault="00A2198C">
                    <w:pPr>
                      <w:pStyle w:val="Bibliografia"/>
                      <w:rPr>
                        <w:noProof/>
                        <w:lang w:val="en-GB"/>
                      </w:rPr>
                    </w:pPr>
                    <w:r>
                      <w:rPr>
                        <w:noProof/>
                        <w:lang w:val="en-GB"/>
                      </w:rPr>
                      <w:t xml:space="preserve">[70] </w:t>
                    </w:r>
                  </w:p>
                </w:tc>
                <w:tc>
                  <w:tcPr>
                    <w:tcW w:w="0" w:type="auto"/>
                    <w:hideMark/>
                  </w:tcPr>
                  <w:p w14:paraId="4D7CED1B" w14:textId="77777777" w:rsidR="00A2198C" w:rsidRDefault="00A2198C">
                    <w:pPr>
                      <w:pStyle w:val="Bibliografia"/>
                      <w:rPr>
                        <w:noProof/>
                        <w:lang w:val="en-GB"/>
                      </w:rPr>
                    </w:pPr>
                    <w:r>
                      <w:rPr>
                        <w:noProof/>
                        <w:lang w:val="en-GB"/>
                      </w:rPr>
                      <w:t xml:space="preserve">A. Amicarelli and G. Agate, “A 3D SPH integrated model for granular flows with transport of solid bodies: model couplings and enhanced boundary treatment based on surface wall elements,” in </w:t>
                    </w:r>
                    <w:r>
                      <w:rPr>
                        <w:i/>
                        <w:iCs/>
                        <w:noProof/>
                        <w:lang w:val="en-GB"/>
                      </w:rPr>
                      <w:t>10th SPHERIC ERCOFTAC International Workshop SPHERIC 2015 – ERCOFTACT Conference, 23-30; ISBN: 978-88-7847-487-1</w:t>
                    </w:r>
                    <w:r>
                      <w:rPr>
                        <w:noProof/>
                        <w:lang w:val="en-GB"/>
                      </w:rPr>
                      <w:t xml:space="preserve">, Parma (Italy), 2015. </w:t>
                    </w:r>
                  </w:p>
                </w:tc>
              </w:tr>
              <w:tr w:rsidR="00A2198C" w14:paraId="25EF8A27" w14:textId="77777777">
                <w:trPr>
                  <w:divId w:val="1935892697"/>
                  <w:tblCellSpacing w:w="15" w:type="dxa"/>
                </w:trPr>
                <w:tc>
                  <w:tcPr>
                    <w:tcW w:w="50" w:type="pct"/>
                    <w:hideMark/>
                  </w:tcPr>
                  <w:p w14:paraId="5966E02E" w14:textId="77777777" w:rsidR="00A2198C" w:rsidRDefault="00A2198C">
                    <w:pPr>
                      <w:pStyle w:val="Bibliografia"/>
                      <w:rPr>
                        <w:noProof/>
                        <w:lang w:val="en-GB"/>
                      </w:rPr>
                    </w:pPr>
                    <w:r>
                      <w:rPr>
                        <w:noProof/>
                        <w:lang w:val="en-GB"/>
                      </w:rPr>
                      <w:t xml:space="preserve">[71] </w:t>
                    </w:r>
                  </w:p>
                </w:tc>
                <w:tc>
                  <w:tcPr>
                    <w:tcW w:w="0" w:type="auto"/>
                    <w:hideMark/>
                  </w:tcPr>
                  <w:p w14:paraId="5AB32717" w14:textId="77777777" w:rsidR="00A2198C" w:rsidRDefault="00A2198C">
                    <w:pPr>
                      <w:pStyle w:val="Bibliografia"/>
                      <w:rPr>
                        <w:noProof/>
                        <w:lang w:val="en-GB"/>
                      </w:rPr>
                    </w:pPr>
                    <w:r>
                      <w:rPr>
                        <w:noProof/>
                        <w:lang w:val="en-GB"/>
                      </w:rPr>
                      <w:t xml:space="preserve">A. Amicarelli and M. Paggi, “SPH modelling for fluid-structure interactions with complex 3D surfaces: catastrophic dam-break and flood-control work on a real topography and hydrodynamic lubrication on rough surfaces,” in </w:t>
                    </w:r>
                    <w:r>
                      <w:rPr>
                        <w:i/>
                        <w:iCs/>
                        <w:noProof/>
                        <w:lang w:val="en-GB"/>
                      </w:rPr>
                      <w:t>14th SPHERIC ERCOFTAC International Workshop SPHERIC 2019 - ERCOFTAC Conference, pp.9-16. ISBN: 978-0-902746-44-2</w:t>
                    </w:r>
                    <w:r>
                      <w:rPr>
                        <w:noProof/>
                        <w:lang w:val="en-GB"/>
                      </w:rPr>
                      <w:t xml:space="preserve">, Exeter University (UK), 2019. </w:t>
                    </w:r>
                  </w:p>
                </w:tc>
              </w:tr>
              <w:tr w:rsidR="00A2198C" w14:paraId="019AE308" w14:textId="77777777">
                <w:trPr>
                  <w:divId w:val="1935892697"/>
                  <w:tblCellSpacing w:w="15" w:type="dxa"/>
                </w:trPr>
                <w:tc>
                  <w:tcPr>
                    <w:tcW w:w="50" w:type="pct"/>
                    <w:hideMark/>
                  </w:tcPr>
                  <w:p w14:paraId="7193CA1D" w14:textId="77777777" w:rsidR="00A2198C" w:rsidRDefault="00A2198C">
                    <w:pPr>
                      <w:pStyle w:val="Bibliografia"/>
                      <w:rPr>
                        <w:noProof/>
                        <w:lang w:val="en-GB"/>
                      </w:rPr>
                    </w:pPr>
                    <w:r>
                      <w:rPr>
                        <w:noProof/>
                        <w:lang w:val="en-GB"/>
                      </w:rPr>
                      <w:t xml:space="preserve">[72] </w:t>
                    </w:r>
                  </w:p>
                </w:tc>
                <w:tc>
                  <w:tcPr>
                    <w:tcW w:w="0" w:type="auto"/>
                    <w:hideMark/>
                  </w:tcPr>
                  <w:p w14:paraId="4DBDB378" w14:textId="77777777" w:rsidR="00A2198C" w:rsidRDefault="00A2198C">
                    <w:pPr>
                      <w:pStyle w:val="Bibliografia"/>
                      <w:rPr>
                        <w:noProof/>
                        <w:lang w:val="en-GB"/>
                      </w:rPr>
                    </w:pPr>
                    <w:r>
                      <w:rPr>
                        <w:noProof/>
                        <w:lang w:val="en-GB"/>
                      </w:rPr>
                      <w:t>A. Amicarelli and G. Agate, “Modellazione fluidodinamica SPH per inondazioni con trasporto di corpi solidi, dam break per dighe in terra e moti oscillatori in serbatoi: sviluppi numerici e validazioni,” project report (Ricerca di Sistema), RSE protocol 14001808, 2014.</w:t>
                    </w:r>
                  </w:p>
                </w:tc>
              </w:tr>
              <w:tr w:rsidR="00A2198C" w14:paraId="6022DF1D" w14:textId="77777777">
                <w:trPr>
                  <w:divId w:val="1935892697"/>
                  <w:tblCellSpacing w:w="15" w:type="dxa"/>
                </w:trPr>
                <w:tc>
                  <w:tcPr>
                    <w:tcW w:w="50" w:type="pct"/>
                    <w:hideMark/>
                  </w:tcPr>
                  <w:p w14:paraId="2E04549E" w14:textId="77777777" w:rsidR="00A2198C" w:rsidRDefault="00A2198C">
                    <w:pPr>
                      <w:pStyle w:val="Bibliografia"/>
                      <w:rPr>
                        <w:noProof/>
                        <w:lang w:val="en-GB"/>
                      </w:rPr>
                    </w:pPr>
                    <w:r>
                      <w:rPr>
                        <w:noProof/>
                        <w:lang w:val="en-GB"/>
                      </w:rPr>
                      <w:t xml:space="preserve">[73] </w:t>
                    </w:r>
                  </w:p>
                </w:tc>
                <w:tc>
                  <w:tcPr>
                    <w:tcW w:w="0" w:type="auto"/>
                    <w:hideMark/>
                  </w:tcPr>
                  <w:p w14:paraId="772EF967" w14:textId="77777777" w:rsidR="00A2198C" w:rsidRDefault="00A2198C">
                    <w:pPr>
                      <w:pStyle w:val="Bibliografia"/>
                      <w:rPr>
                        <w:noProof/>
                        <w:lang w:val="en-GB"/>
                      </w:rPr>
                    </w:pPr>
                    <w:r>
                      <w:rPr>
                        <w:noProof/>
                        <w:lang w:val="en-GB"/>
                      </w:rPr>
                      <w:t xml:space="preserve">A. Amicarelli, “SPH modelling of an experimental urban dam-break flood and a rectangular lateral side weir for flood-control works,” in </w:t>
                    </w:r>
                    <w:r>
                      <w:rPr>
                        <w:i/>
                        <w:iCs/>
                        <w:noProof/>
                        <w:lang w:val="en-GB"/>
                      </w:rPr>
                      <w:t>13th SPHERIC ERCOFTAC International Workshop SPHERIC 2018 - ERCOFTACT Conference, pp.103-109. ISBN: 978-1-908358-59-2</w:t>
                    </w:r>
                    <w:r>
                      <w:rPr>
                        <w:noProof/>
                        <w:lang w:val="en-GB"/>
                      </w:rPr>
                      <w:t xml:space="preserve">, Galway (Ireland), 2018. </w:t>
                    </w:r>
                  </w:p>
                </w:tc>
              </w:tr>
              <w:tr w:rsidR="00A2198C" w14:paraId="613F18BF" w14:textId="77777777">
                <w:trPr>
                  <w:divId w:val="1935892697"/>
                  <w:tblCellSpacing w:w="15" w:type="dxa"/>
                </w:trPr>
                <w:tc>
                  <w:tcPr>
                    <w:tcW w:w="50" w:type="pct"/>
                    <w:hideMark/>
                  </w:tcPr>
                  <w:p w14:paraId="34D632FA" w14:textId="77777777" w:rsidR="00A2198C" w:rsidRDefault="00A2198C">
                    <w:pPr>
                      <w:pStyle w:val="Bibliografia"/>
                      <w:rPr>
                        <w:noProof/>
                        <w:lang w:val="en-GB"/>
                      </w:rPr>
                    </w:pPr>
                    <w:r>
                      <w:rPr>
                        <w:noProof/>
                        <w:lang w:val="en-GB"/>
                      </w:rPr>
                      <w:t xml:space="preserve">[74] </w:t>
                    </w:r>
                  </w:p>
                </w:tc>
                <w:tc>
                  <w:tcPr>
                    <w:tcW w:w="0" w:type="auto"/>
                    <w:hideMark/>
                  </w:tcPr>
                  <w:p w14:paraId="186E79B0" w14:textId="77777777" w:rsidR="00A2198C" w:rsidRDefault="00A2198C">
                    <w:pPr>
                      <w:pStyle w:val="Bibliografia"/>
                      <w:rPr>
                        <w:noProof/>
                        <w:lang w:val="en-GB"/>
                      </w:rPr>
                    </w:pPr>
                    <w:r>
                      <w:rPr>
                        <w:noProof/>
                        <w:lang w:val="en-GB"/>
                      </w:rPr>
                      <w:t xml:space="preserve">G. Agate and R. Guandalini, “The Use of 3D SPHERA Code to Support Spillway Design and Safety Evaluation of Flood Events,” in </w:t>
                    </w:r>
                    <w:r>
                      <w:rPr>
                        <w:i/>
                        <w:iCs/>
                        <w:noProof/>
                        <w:lang w:val="en-GB"/>
                      </w:rPr>
                      <w:t>Proceedings of the 5th International SPHERIC Workshop, p.267-272</w:t>
                    </w:r>
                    <w:r>
                      <w:rPr>
                        <w:noProof/>
                        <w:lang w:val="en-GB"/>
                      </w:rPr>
                      <w:t xml:space="preserve">, 2010. </w:t>
                    </w:r>
                  </w:p>
                </w:tc>
              </w:tr>
              <w:tr w:rsidR="00A2198C" w14:paraId="315581E0" w14:textId="77777777">
                <w:trPr>
                  <w:divId w:val="1935892697"/>
                  <w:tblCellSpacing w:w="15" w:type="dxa"/>
                </w:trPr>
                <w:tc>
                  <w:tcPr>
                    <w:tcW w:w="50" w:type="pct"/>
                    <w:hideMark/>
                  </w:tcPr>
                  <w:p w14:paraId="4CA53FFC" w14:textId="77777777" w:rsidR="00A2198C" w:rsidRDefault="00A2198C">
                    <w:pPr>
                      <w:pStyle w:val="Bibliografia"/>
                      <w:rPr>
                        <w:noProof/>
                        <w:lang w:val="en-GB"/>
                      </w:rPr>
                    </w:pPr>
                    <w:r>
                      <w:rPr>
                        <w:noProof/>
                        <w:lang w:val="en-GB"/>
                      </w:rPr>
                      <w:t xml:space="preserve">[75] </w:t>
                    </w:r>
                  </w:p>
                </w:tc>
                <w:tc>
                  <w:tcPr>
                    <w:tcW w:w="0" w:type="auto"/>
                    <w:hideMark/>
                  </w:tcPr>
                  <w:p w14:paraId="7A949643" w14:textId="77777777" w:rsidR="00A2198C" w:rsidRDefault="00A2198C">
                    <w:pPr>
                      <w:pStyle w:val="Bibliografia"/>
                      <w:rPr>
                        <w:noProof/>
                        <w:lang w:val="en-GB"/>
                      </w:rPr>
                    </w:pPr>
                    <w:r>
                      <w:rPr>
                        <w:noProof/>
                        <w:lang w:val="en-GB"/>
                      </w:rPr>
                      <w:t xml:space="preserve">R. Guandalini, G. Agate, A. Amicarelli, S. Manenti, M. Gallati and S. Sibilla, “SPH modelling of a 3D tsunami test case,” </w:t>
                    </w:r>
                    <w:r>
                      <w:rPr>
                        <w:i/>
                        <w:iCs/>
                        <w:noProof/>
                        <w:lang w:val="en-GB"/>
                      </w:rPr>
                      <w:t xml:space="preserve">Development and applications of Ocean Engineering, </w:t>
                    </w:r>
                    <w:r>
                      <w:rPr>
                        <w:noProof/>
                        <w:lang w:val="en-GB"/>
                      </w:rPr>
                      <w:t xml:space="preserve">vol. 3, no. 1, pp. 11-21, 2014. </w:t>
                    </w:r>
                  </w:p>
                </w:tc>
              </w:tr>
              <w:tr w:rsidR="00A2198C" w14:paraId="651B700C" w14:textId="77777777">
                <w:trPr>
                  <w:divId w:val="1935892697"/>
                  <w:tblCellSpacing w:w="15" w:type="dxa"/>
                </w:trPr>
                <w:tc>
                  <w:tcPr>
                    <w:tcW w:w="50" w:type="pct"/>
                    <w:hideMark/>
                  </w:tcPr>
                  <w:p w14:paraId="386439D4" w14:textId="77777777" w:rsidR="00A2198C" w:rsidRDefault="00A2198C">
                    <w:pPr>
                      <w:pStyle w:val="Bibliografia"/>
                      <w:rPr>
                        <w:noProof/>
                        <w:lang w:val="en-GB"/>
                      </w:rPr>
                    </w:pPr>
                    <w:r>
                      <w:rPr>
                        <w:noProof/>
                        <w:lang w:val="en-GB"/>
                      </w:rPr>
                      <w:t xml:space="preserve">[76] </w:t>
                    </w:r>
                  </w:p>
                </w:tc>
                <w:tc>
                  <w:tcPr>
                    <w:tcW w:w="0" w:type="auto"/>
                    <w:hideMark/>
                  </w:tcPr>
                  <w:p w14:paraId="780B507B" w14:textId="77777777" w:rsidR="00A2198C" w:rsidRDefault="00A2198C">
                    <w:pPr>
                      <w:pStyle w:val="Bibliografia"/>
                      <w:rPr>
                        <w:noProof/>
                        <w:lang w:val="en-GB"/>
                      </w:rPr>
                    </w:pPr>
                    <w:r>
                      <w:rPr>
                        <w:noProof/>
                        <w:lang w:val="en-GB"/>
                      </w:rPr>
                      <w:t>gedit, GNOME Foundation, [Online]. Available: https://wiki.gnome.org/Apps/Gedit.</w:t>
                    </w:r>
                  </w:p>
                </w:tc>
              </w:tr>
              <w:tr w:rsidR="00A2198C" w14:paraId="65316FC6" w14:textId="77777777">
                <w:trPr>
                  <w:divId w:val="1935892697"/>
                  <w:tblCellSpacing w:w="15" w:type="dxa"/>
                </w:trPr>
                <w:tc>
                  <w:tcPr>
                    <w:tcW w:w="50" w:type="pct"/>
                    <w:hideMark/>
                  </w:tcPr>
                  <w:p w14:paraId="68A675D1" w14:textId="77777777" w:rsidR="00A2198C" w:rsidRDefault="00A2198C">
                    <w:pPr>
                      <w:pStyle w:val="Bibliografia"/>
                      <w:rPr>
                        <w:noProof/>
                        <w:lang w:val="en-GB"/>
                      </w:rPr>
                    </w:pPr>
                    <w:r>
                      <w:rPr>
                        <w:noProof/>
                        <w:lang w:val="en-GB"/>
                      </w:rPr>
                      <w:t xml:space="preserve">[77] </w:t>
                    </w:r>
                  </w:p>
                </w:tc>
                <w:tc>
                  <w:tcPr>
                    <w:tcW w:w="0" w:type="auto"/>
                    <w:hideMark/>
                  </w:tcPr>
                  <w:p w14:paraId="5502BD9F" w14:textId="77777777" w:rsidR="00A2198C" w:rsidRDefault="00A2198C">
                    <w:pPr>
                      <w:pStyle w:val="Bibliografia"/>
                      <w:rPr>
                        <w:noProof/>
                        <w:lang w:val="en-GB"/>
                      </w:rPr>
                    </w:pPr>
                    <w:r>
                      <w:rPr>
                        <w:noProof/>
                        <w:lang w:val="en-GB"/>
                      </w:rPr>
                      <w:t xml:space="preserve">gfortran (GNU, Free Software Foundation), “http://gcc.gnu.org/fortran/,” 2021. [Online]. </w:t>
                    </w:r>
                  </w:p>
                </w:tc>
              </w:tr>
              <w:tr w:rsidR="00A2198C" w14:paraId="48E380BD" w14:textId="77777777">
                <w:trPr>
                  <w:divId w:val="1935892697"/>
                  <w:tblCellSpacing w:w="15" w:type="dxa"/>
                </w:trPr>
                <w:tc>
                  <w:tcPr>
                    <w:tcW w:w="50" w:type="pct"/>
                    <w:hideMark/>
                  </w:tcPr>
                  <w:p w14:paraId="3499F82A" w14:textId="77777777" w:rsidR="00A2198C" w:rsidRDefault="00A2198C">
                    <w:pPr>
                      <w:pStyle w:val="Bibliografia"/>
                      <w:rPr>
                        <w:noProof/>
                        <w:lang w:val="en-GB"/>
                      </w:rPr>
                    </w:pPr>
                    <w:r>
                      <w:rPr>
                        <w:noProof/>
                        <w:lang w:val="en-GB"/>
                      </w:rPr>
                      <w:t xml:space="preserve">[78] </w:t>
                    </w:r>
                  </w:p>
                </w:tc>
                <w:tc>
                  <w:tcPr>
                    <w:tcW w:w="0" w:type="auto"/>
                    <w:hideMark/>
                  </w:tcPr>
                  <w:p w14:paraId="11D2390E" w14:textId="77777777" w:rsidR="00A2198C" w:rsidRDefault="00A2198C">
                    <w:pPr>
                      <w:pStyle w:val="Bibliografia"/>
                      <w:rPr>
                        <w:noProof/>
                        <w:lang w:val="en-GB"/>
                      </w:rPr>
                    </w:pPr>
                    <w:r>
                      <w:rPr>
                        <w:noProof/>
                        <w:lang w:val="en-GB"/>
                      </w:rPr>
                      <w:t>“GNU Make,” GNU, Free Software Foundation, [Online]. Available: https://www.gnu.org/software/make/.</w:t>
                    </w:r>
                  </w:p>
                </w:tc>
              </w:tr>
              <w:tr w:rsidR="00A2198C" w14:paraId="653FD12E" w14:textId="77777777">
                <w:trPr>
                  <w:divId w:val="1935892697"/>
                  <w:tblCellSpacing w:w="15" w:type="dxa"/>
                </w:trPr>
                <w:tc>
                  <w:tcPr>
                    <w:tcW w:w="50" w:type="pct"/>
                    <w:hideMark/>
                  </w:tcPr>
                  <w:p w14:paraId="5ACEA468" w14:textId="77777777" w:rsidR="00A2198C" w:rsidRDefault="00A2198C">
                    <w:pPr>
                      <w:pStyle w:val="Bibliografia"/>
                      <w:rPr>
                        <w:noProof/>
                        <w:lang w:val="en-GB"/>
                      </w:rPr>
                    </w:pPr>
                    <w:r>
                      <w:rPr>
                        <w:noProof/>
                        <w:lang w:val="en-GB"/>
                      </w:rPr>
                      <w:t xml:space="preserve">[79] </w:t>
                    </w:r>
                  </w:p>
                </w:tc>
                <w:tc>
                  <w:tcPr>
                    <w:tcW w:w="0" w:type="auto"/>
                    <w:hideMark/>
                  </w:tcPr>
                  <w:p w14:paraId="44860A24" w14:textId="77777777" w:rsidR="00A2198C" w:rsidRDefault="00A2198C">
                    <w:pPr>
                      <w:pStyle w:val="Bibliografia"/>
                      <w:rPr>
                        <w:noProof/>
                        <w:lang w:val="en-GB"/>
                      </w:rPr>
                    </w:pPr>
                    <w:r>
                      <w:rPr>
                        <w:noProof/>
                        <w:lang w:val="en-GB"/>
                      </w:rPr>
                      <w:t>“gdb,” GNU, Free Software Foundation, [Online]. Available: https://www.gnu.org/software/gdb/.</w:t>
                    </w:r>
                  </w:p>
                </w:tc>
              </w:tr>
              <w:tr w:rsidR="00A2198C" w14:paraId="693B6D9B" w14:textId="77777777">
                <w:trPr>
                  <w:divId w:val="1935892697"/>
                  <w:tblCellSpacing w:w="15" w:type="dxa"/>
                </w:trPr>
                <w:tc>
                  <w:tcPr>
                    <w:tcW w:w="50" w:type="pct"/>
                    <w:hideMark/>
                  </w:tcPr>
                  <w:p w14:paraId="5C48C433" w14:textId="77777777" w:rsidR="00A2198C" w:rsidRDefault="00A2198C">
                    <w:pPr>
                      <w:pStyle w:val="Bibliografia"/>
                      <w:rPr>
                        <w:noProof/>
                        <w:lang w:val="en-GB"/>
                      </w:rPr>
                    </w:pPr>
                    <w:r>
                      <w:rPr>
                        <w:noProof/>
                        <w:lang w:val="en-GB"/>
                      </w:rPr>
                      <w:lastRenderedPageBreak/>
                      <w:t xml:space="preserve">[80] </w:t>
                    </w:r>
                  </w:p>
                </w:tc>
                <w:tc>
                  <w:tcPr>
                    <w:tcW w:w="0" w:type="auto"/>
                    <w:hideMark/>
                  </w:tcPr>
                  <w:p w14:paraId="6E9BC758" w14:textId="77777777" w:rsidR="00A2198C" w:rsidRDefault="00A2198C">
                    <w:pPr>
                      <w:pStyle w:val="Bibliografia"/>
                      <w:rPr>
                        <w:noProof/>
                        <w:lang w:val="en-GB"/>
                      </w:rPr>
                    </w:pPr>
                    <w:r>
                      <w:rPr>
                        <w:noProof/>
                        <w:lang w:val="en-GB"/>
                      </w:rPr>
                      <w:t>“gprof,” GNU, Free Software Foundation, 2021. [Online]. Available: http://sourceware.org/binutils/docs/gprof/.</w:t>
                    </w:r>
                  </w:p>
                </w:tc>
              </w:tr>
              <w:tr w:rsidR="00A2198C" w14:paraId="796D2289" w14:textId="77777777">
                <w:trPr>
                  <w:divId w:val="1935892697"/>
                  <w:tblCellSpacing w:w="15" w:type="dxa"/>
                </w:trPr>
                <w:tc>
                  <w:tcPr>
                    <w:tcW w:w="50" w:type="pct"/>
                    <w:hideMark/>
                  </w:tcPr>
                  <w:p w14:paraId="27E8D037" w14:textId="77777777" w:rsidR="00A2198C" w:rsidRDefault="00A2198C">
                    <w:pPr>
                      <w:pStyle w:val="Bibliografia"/>
                      <w:rPr>
                        <w:noProof/>
                        <w:lang w:val="en-GB"/>
                      </w:rPr>
                    </w:pPr>
                    <w:r>
                      <w:rPr>
                        <w:noProof/>
                        <w:lang w:val="en-GB"/>
                      </w:rPr>
                      <w:t xml:space="preserve">[81] </w:t>
                    </w:r>
                  </w:p>
                </w:tc>
                <w:tc>
                  <w:tcPr>
                    <w:tcW w:w="0" w:type="auto"/>
                    <w:hideMark/>
                  </w:tcPr>
                  <w:p w14:paraId="29889FF4" w14:textId="77777777" w:rsidR="00A2198C" w:rsidRDefault="00A2198C">
                    <w:pPr>
                      <w:pStyle w:val="Bibliografia"/>
                      <w:rPr>
                        <w:noProof/>
                        <w:lang w:val="en-GB"/>
                      </w:rPr>
                    </w:pPr>
                    <w:r>
                      <w:rPr>
                        <w:noProof/>
                        <w:lang w:val="en-GB"/>
                      </w:rPr>
                      <w:t>“Valgrind,” Valgrind Developers, 2021. [Online]. Available: http://valgrind.org/.</w:t>
                    </w:r>
                  </w:p>
                </w:tc>
              </w:tr>
              <w:tr w:rsidR="00A2198C" w14:paraId="5FB27979" w14:textId="77777777">
                <w:trPr>
                  <w:divId w:val="1935892697"/>
                  <w:tblCellSpacing w:w="15" w:type="dxa"/>
                </w:trPr>
                <w:tc>
                  <w:tcPr>
                    <w:tcW w:w="50" w:type="pct"/>
                    <w:hideMark/>
                  </w:tcPr>
                  <w:p w14:paraId="6AD2EC3C" w14:textId="77777777" w:rsidR="00A2198C" w:rsidRDefault="00A2198C">
                    <w:pPr>
                      <w:pStyle w:val="Bibliografia"/>
                      <w:rPr>
                        <w:noProof/>
                        <w:lang w:val="en-GB"/>
                      </w:rPr>
                    </w:pPr>
                    <w:r>
                      <w:rPr>
                        <w:noProof/>
                        <w:lang w:val="en-GB"/>
                      </w:rPr>
                      <w:t xml:space="preserve">[82] </w:t>
                    </w:r>
                  </w:p>
                </w:tc>
                <w:tc>
                  <w:tcPr>
                    <w:tcW w:w="0" w:type="auto"/>
                    <w:hideMark/>
                  </w:tcPr>
                  <w:p w14:paraId="38BDAD69" w14:textId="77777777" w:rsidR="00A2198C" w:rsidRDefault="00A2198C">
                    <w:pPr>
                      <w:pStyle w:val="Bibliografia"/>
                      <w:rPr>
                        <w:noProof/>
                        <w:lang w:val="en-GB"/>
                      </w:rPr>
                    </w:pPr>
                    <w:r>
                      <w:rPr>
                        <w:noProof/>
                        <w:lang w:val="en-GB"/>
                      </w:rPr>
                      <w:t>“Scalasca,” Forschungszentrum Jülich &amp; TU Darmstadt, 2021. [Online]. Available: http://www.scalasca.org/.</w:t>
                    </w:r>
                  </w:p>
                </w:tc>
              </w:tr>
              <w:tr w:rsidR="00A2198C" w14:paraId="32CE22E9" w14:textId="77777777">
                <w:trPr>
                  <w:divId w:val="1935892697"/>
                  <w:tblCellSpacing w:w="15" w:type="dxa"/>
                </w:trPr>
                <w:tc>
                  <w:tcPr>
                    <w:tcW w:w="50" w:type="pct"/>
                    <w:hideMark/>
                  </w:tcPr>
                  <w:p w14:paraId="5CEAF91D" w14:textId="77777777" w:rsidR="00A2198C" w:rsidRDefault="00A2198C">
                    <w:pPr>
                      <w:pStyle w:val="Bibliografia"/>
                      <w:rPr>
                        <w:noProof/>
                        <w:lang w:val="en-GB"/>
                      </w:rPr>
                    </w:pPr>
                    <w:r>
                      <w:rPr>
                        <w:noProof/>
                        <w:lang w:val="en-GB"/>
                      </w:rPr>
                      <w:t xml:space="preserve">[83] </w:t>
                    </w:r>
                  </w:p>
                </w:tc>
                <w:tc>
                  <w:tcPr>
                    <w:tcW w:w="0" w:type="auto"/>
                    <w:hideMark/>
                  </w:tcPr>
                  <w:p w14:paraId="3D63A56D" w14:textId="77777777" w:rsidR="00A2198C" w:rsidRDefault="00A2198C">
                    <w:pPr>
                      <w:pStyle w:val="Bibliografia"/>
                      <w:rPr>
                        <w:noProof/>
                        <w:lang w:val="en-GB"/>
                      </w:rPr>
                    </w:pPr>
                    <w:r>
                      <w:rPr>
                        <w:noProof/>
                        <w:lang w:val="en-GB"/>
                      </w:rPr>
                      <w:t>“GitHub,” GitHub Inc., 2021. [Online]. Available: www.github.com.</w:t>
                    </w:r>
                  </w:p>
                </w:tc>
              </w:tr>
              <w:tr w:rsidR="00A2198C" w14:paraId="46B1B47B" w14:textId="77777777">
                <w:trPr>
                  <w:divId w:val="1935892697"/>
                  <w:tblCellSpacing w:w="15" w:type="dxa"/>
                </w:trPr>
                <w:tc>
                  <w:tcPr>
                    <w:tcW w:w="50" w:type="pct"/>
                    <w:hideMark/>
                  </w:tcPr>
                  <w:p w14:paraId="291E1618" w14:textId="77777777" w:rsidR="00A2198C" w:rsidRDefault="00A2198C">
                    <w:pPr>
                      <w:pStyle w:val="Bibliografia"/>
                      <w:rPr>
                        <w:noProof/>
                        <w:lang w:val="en-GB"/>
                      </w:rPr>
                    </w:pPr>
                    <w:r>
                      <w:rPr>
                        <w:noProof/>
                        <w:lang w:val="en-GB"/>
                      </w:rPr>
                      <w:t xml:space="preserve">[84] </w:t>
                    </w:r>
                  </w:p>
                </w:tc>
                <w:tc>
                  <w:tcPr>
                    <w:tcW w:w="0" w:type="auto"/>
                    <w:hideMark/>
                  </w:tcPr>
                  <w:p w14:paraId="02425B35" w14:textId="77777777" w:rsidR="00A2198C" w:rsidRDefault="00A2198C">
                    <w:pPr>
                      <w:pStyle w:val="Bibliografia"/>
                      <w:rPr>
                        <w:noProof/>
                        <w:lang w:val="en-GB"/>
                      </w:rPr>
                    </w:pPr>
                    <w:r>
                      <w:rPr>
                        <w:noProof/>
                        <w:lang w:val="en-GB"/>
                      </w:rPr>
                      <w:t>“Free Software Foundation,” 2021. [Online]. Available: http://www.fsf.org/.</w:t>
                    </w:r>
                  </w:p>
                </w:tc>
              </w:tr>
              <w:tr w:rsidR="00A2198C" w14:paraId="179E7094" w14:textId="77777777">
                <w:trPr>
                  <w:divId w:val="1935892697"/>
                  <w:tblCellSpacing w:w="15" w:type="dxa"/>
                </w:trPr>
                <w:tc>
                  <w:tcPr>
                    <w:tcW w:w="50" w:type="pct"/>
                    <w:hideMark/>
                  </w:tcPr>
                  <w:p w14:paraId="2A659D51" w14:textId="77777777" w:rsidR="00A2198C" w:rsidRDefault="00A2198C">
                    <w:pPr>
                      <w:pStyle w:val="Bibliografia"/>
                      <w:rPr>
                        <w:noProof/>
                        <w:lang w:val="en-GB"/>
                      </w:rPr>
                    </w:pPr>
                    <w:r>
                      <w:rPr>
                        <w:noProof/>
                        <w:lang w:val="en-GB"/>
                      </w:rPr>
                      <w:t xml:space="preserve">[85] </w:t>
                    </w:r>
                  </w:p>
                </w:tc>
                <w:tc>
                  <w:tcPr>
                    <w:tcW w:w="0" w:type="auto"/>
                    <w:hideMark/>
                  </w:tcPr>
                  <w:p w14:paraId="1750F39C" w14:textId="77777777" w:rsidR="00A2198C" w:rsidRDefault="00A2198C">
                    <w:pPr>
                      <w:pStyle w:val="Bibliografia"/>
                      <w:rPr>
                        <w:noProof/>
                        <w:lang w:val="en-GB"/>
                      </w:rPr>
                    </w:pPr>
                    <w:r>
                      <w:rPr>
                        <w:noProof/>
                        <w:lang w:val="en-GB"/>
                      </w:rPr>
                      <w:t xml:space="preserve">Intel Fortran Classic (ifort), “https://software.intel.com/content/www/us/en/develop/tools/oneapi/components/fortran-compiler.html#gs.aiojbj,” 2021. [Online]. </w:t>
                    </w:r>
                  </w:p>
                </w:tc>
              </w:tr>
              <w:tr w:rsidR="00A2198C" w14:paraId="1B0E4D56" w14:textId="77777777">
                <w:trPr>
                  <w:divId w:val="1935892697"/>
                  <w:tblCellSpacing w:w="15" w:type="dxa"/>
                </w:trPr>
                <w:tc>
                  <w:tcPr>
                    <w:tcW w:w="50" w:type="pct"/>
                    <w:hideMark/>
                  </w:tcPr>
                  <w:p w14:paraId="3451AD7E" w14:textId="77777777" w:rsidR="00A2198C" w:rsidRDefault="00A2198C">
                    <w:pPr>
                      <w:pStyle w:val="Bibliografia"/>
                      <w:rPr>
                        <w:noProof/>
                        <w:lang w:val="en-GB"/>
                      </w:rPr>
                    </w:pPr>
                    <w:r>
                      <w:rPr>
                        <w:noProof/>
                        <w:lang w:val="en-GB"/>
                      </w:rPr>
                      <w:t xml:space="preserve">[86] </w:t>
                    </w:r>
                  </w:p>
                </w:tc>
                <w:tc>
                  <w:tcPr>
                    <w:tcW w:w="0" w:type="auto"/>
                    <w:hideMark/>
                  </w:tcPr>
                  <w:p w14:paraId="3C797871" w14:textId="77777777" w:rsidR="00A2198C" w:rsidRDefault="00A2198C">
                    <w:pPr>
                      <w:pStyle w:val="Bibliografia"/>
                      <w:rPr>
                        <w:noProof/>
                        <w:lang w:val="en-GB"/>
                      </w:rPr>
                    </w:pPr>
                    <w:r>
                      <w:rPr>
                        <w:noProof/>
                        <w:lang w:val="en-GB"/>
                      </w:rPr>
                      <w:t>“idb,” Intel Corporation, 2021. [Online]. Available: www.intel.com.</w:t>
                    </w:r>
                  </w:p>
                </w:tc>
              </w:tr>
              <w:tr w:rsidR="00A2198C" w14:paraId="48457B22" w14:textId="77777777">
                <w:trPr>
                  <w:divId w:val="1935892697"/>
                  <w:tblCellSpacing w:w="15" w:type="dxa"/>
                </w:trPr>
                <w:tc>
                  <w:tcPr>
                    <w:tcW w:w="50" w:type="pct"/>
                    <w:hideMark/>
                  </w:tcPr>
                  <w:p w14:paraId="0EB99E42" w14:textId="77777777" w:rsidR="00A2198C" w:rsidRDefault="00A2198C">
                    <w:pPr>
                      <w:pStyle w:val="Bibliografia"/>
                      <w:rPr>
                        <w:noProof/>
                        <w:lang w:val="en-GB"/>
                      </w:rPr>
                    </w:pPr>
                    <w:r>
                      <w:rPr>
                        <w:noProof/>
                        <w:lang w:val="en-GB"/>
                      </w:rPr>
                      <w:t xml:space="preserve">[87] </w:t>
                    </w:r>
                  </w:p>
                </w:tc>
                <w:tc>
                  <w:tcPr>
                    <w:tcW w:w="0" w:type="auto"/>
                    <w:hideMark/>
                  </w:tcPr>
                  <w:p w14:paraId="01F8FE6E" w14:textId="77777777" w:rsidR="00A2198C" w:rsidRDefault="00A2198C">
                    <w:pPr>
                      <w:pStyle w:val="Bibliografia"/>
                      <w:rPr>
                        <w:noProof/>
                        <w:lang w:val="en-GB"/>
                      </w:rPr>
                    </w:pPr>
                    <w:r>
                      <w:rPr>
                        <w:noProof/>
                        <w:lang w:val="en-GB"/>
                      </w:rPr>
                      <w:t>“cpuinfo,” Intel Corporation, 2021. [Online]. Available: www.intel.com.</w:t>
                    </w:r>
                  </w:p>
                </w:tc>
              </w:tr>
              <w:tr w:rsidR="00A2198C" w14:paraId="0CB24E80" w14:textId="77777777">
                <w:trPr>
                  <w:divId w:val="1935892697"/>
                  <w:tblCellSpacing w:w="15" w:type="dxa"/>
                </w:trPr>
                <w:tc>
                  <w:tcPr>
                    <w:tcW w:w="50" w:type="pct"/>
                    <w:hideMark/>
                  </w:tcPr>
                  <w:p w14:paraId="2C919189" w14:textId="77777777" w:rsidR="00A2198C" w:rsidRDefault="00A2198C">
                    <w:pPr>
                      <w:pStyle w:val="Bibliografia"/>
                      <w:rPr>
                        <w:noProof/>
                        <w:lang w:val="en-GB"/>
                      </w:rPr>
                    </w:pPr>
                    <w:r>
                      <w:rPr>
                        <w:noProof/>
                        <w:lang w:val="en-GB"/>
                      </w:rPr>
                      <w:t xml:space="preserve">[88] </w:t>
                    </w:r>
                  </w:p>
                </w:tc>
                <w:tc>
                  <w:tcPr>
                    <w:tcW w:w="0" w:type="auto"/>
                    <w:hideMark/>
                  </w:tcPr>
                  <w:p w14:paraId="6788F881" w14:textId="77777777" w:rsidR="00A2198C" w:rsidRDefault="00A2198C">
                    <w:pPr>
                      <w:pStyle w:val="Bibliografia"/>
                      <w:rPr>
                        <w:noProof/>
                        <w:lang w:val="en-GB"/>
                      </w:rPr>
                    </w:pPr>
                    <w:r>
                      <w:rPr>
                        <w:noProof/>
                        <w:lang w:val="en-GB"/>
                      </w:rPr>
                      <w:t>“VTUNE,” Intel Corporation, 2021. [Online]. Available: www.intel.com.</w:t>
                    </w:r>
                  </w:p>
                </w:tc>
              </w:tr>
              <w:tr w:rsidR="00A2198C" w14:paraId="6A41D234" w14:textId="77777777">
                <w:trPr>
                  <w:divId w:val="1935892697"/>
                  <w:tblCellSpacing w:w="15" w:type="dxa"/>
                </w:trPr>
                <w:tc>
                  <w:tcPr>
                    <w:tcW w:w="50" w:type="pct"/>
                    <w:hideMark/>
                  </w:tcPr>
                  <w:p w14:paraId="2F7A2B9D" w14:textId="77777777" w:rsidR="00A2198C" w:rsidRDefault="00A2198C">
                    <w:pPr>
                      <w:pStyle w:val="Bibliografia"/>
                      <w:rPr>
                        <w:noProof/>
                        <w:lang w:val="en-GB"/>
                      </w:rPr>
                    </w:pPr>
                    <w:r>
                      <w:rPr>
                        <w:noProof/>
                        <w:lang w:val="en-GB"/>
                      </w:rPr>
                      <w:t xml:space="preserve">[89] </w:t>
                    </w:r>
                  </w:p>
                </w:tc>
                <w:tc>
                  <w:tcPr>
                    <w:tcW w:w="0" w:type="auto"/>
                    <w:hideMark/>
                  </w:tcPr>
                  <w:p w14:paraId="7CE7F8D4" w14:textId="77777777" w:rsidR="00A2198C" w:rsidRDefault="00A2198C">
                    <w:pPr>
                      <w:pStyle w:val="Bibliografia"/>
                      <w:rPr>
                        <w:noProof/>
                        <w:lang w:val="en-GB"/>
                      </w:rPr>
                    </w:pPr>
                    <w:r>
                      <w:rPr>
                        <w:noProof/>
                        <w:lang w:val="en-GB"/>
                      </w:rPr>
                      <w:t>“Advisor,” Intel Corporation, 2021. [Online]. Available: www.intel.com.</w:t>
                    </w:r>
                  </w:p>
                </w:tc>
              </w:tr>
              <w:tr w:rsidR="00A2198C" w14:paraId="6EA04009" w14:textId="77777777">
                <w:trPr>
                  <w:divId w:val="1935892697"/>
                  <w:tblCellSpacing w:w="15" w:type="dxa"/>
                </w:trPr>
                <w:tc>
                  <w:tcPr>
                    <w:tcW w:w="50" w:type="pct"/>
                    <w:hideMark/>
                  </w:tcPr>
                  <w:p w14:paraId="7A29F206" w14:textId="77777777" w:rsidR="00A2198C" w:rsidRDefault="00A2198C">
                    <w:pPr>
                      <w:pStyle w:val="Bibliografia"/>
                      <w:rPr>
                        <w:noProof/>
                        <w:lang w:val="en-GB"/>
                      </w:rPr>
                    </w:pPr>
                    <w:r>
                      <w:rPr>
                        <w:noProof/>
                        <w:lang w:val="en-GB"/>
                      </w:rPr>
                      <w:t xml:space="preserve">[90] </w:t>
                    </w:r>
                  </w:p>
                </w:tc>
                <w:tc>
                  <w:tcPr>
                    <w:tcW w:w="0" w:type="auto"/>
                    <w:hideMark/>
                  </w:tcPr>
                  <w:p w14:paraId="3636C7EB" w14:textId="77777777" w:rsidR="00A2198C" w:rsidRDefault="00A2198C">
                    <w:pPr>
                      <w:pStyle w:val="Bibliografia"/>
                      <w:rPr>
                        <w:noProof/>
                        <w:lang w:val="en-GB"/>
                      </w:rPr>
                    </w:pPr>
                    <w:r>
                      <w:rPr>
                        <w:noProof/>
                        <w:lang w:val="en-GB"/>
                      </w:rPr>
                      <w:t>TotalView, Rogue Wave Software, 2018. [Online]. Available: https://www.roguewave.com/products-services/totalview.</w:t>
                    </w:r>
                  </w:p>
                </w:tc>
              </w:tr>
              <w:tr w:rsidR="00A2198C" w14:paraId="77CB2C27" w14:textId="77777777">
                <w:trPr>
                  <w:divId w:val="1935892697"/>
                  <w:tblCellSpacing w:w="15" w:type="dxa"/>
                </w:trPr>
                <w:tc>
                  <w:tcPr>
                    <w:tcW w:w="50" w:type="pct"/>
                    <w:hideMark/>
                  </w:tcPr>
                  <w:p w14:paraId="14C585EB" w14:textId="77777777" w:rsidR="00A2198C" w:rsidRDefault="00A2198C">
                    <w:pPr>
                      <w:pStyle w:val="Bibliografia"/>
                      <w:rPr>
                        <w:noProof/>
                        <w:lang w:val="en-GB"/>
                      </w:rPr>
                    </w:pPr>
                    <w:r>
                      <w:rPr>
                        <w:noProof/>
                        <w:lang w:val="en-GB"/>
                      </w:rPr>
                      <w:t xml:space="preserve">[91] </w:t>
                    </w:r>
                  </w:p>
                </w:tc>
                <w:tc>
                  <w:tcPr>
                    <w:tcW w:w="0" w:type="auto"/>
                    <w:hideMark/>
                  </w:tcPr>
                  <w:p w14:paraId="78AF4A88" w14:textId="77777777" w:rsidR="00A2198C" w:rsidRDefault="00A2198C">
                    <w:pPr>
                      <w:pStyle w:val="Bibliografia"/>
                      <w:rPr>
                        <w:noProof/>
                        <w:lang w:val="en-GB"/>
                      </w:rPr>
                    </w:pPr>
                    <w:r>
                      <w:rPr>
                        <w:noProof/>
                        <w:lang w:val="en-GB"/>
                      </w:rPr>
                      <w:t>“Engauge Digitizer (Mitchell et al.),” [Online]. Available: https://github.com/markummitchell/engauge-digitizer. [Accessed 15 July 2019].</w:t>
                    </w:r>
                  </w:p>
                </w:tc>
              </w:tr>
              <w:tr w:rsidR="00A2198C" w14:paraId="57CD11D5" w14:textId="77777777">
                <w:trPr>
                  <w:divId w:val="1935892697"/>
                  <w:tblCellSpacing w:w="15" w:type="dxa"/>
                </w:trPr>
                <w:tc>
                  <w:tcPr>
                    <w:tcW w:w="50" w:type="pct"/>
                    <w:hideMark/>
                  </w:tcPr>
                  <w:p w14:paraId="4869D1F9" w14:textId="77777777" w:rsidR="00A2198C" w:rsidRDefault="00A2198C">
                    <w:pPr>
                      <w:pStyle w:val="Bibliografia"/>
                      <w:rPr>
                        <w:noProof/>
                        <w:lang w:val="en-GB"/>
                      </w:rPr>
                    </w:pPr>
                    <w:r>
                      <w:rPr>
                        <w:noProof/>
                        <w:lang w:val="en-GB"/>
                      </w:rPr>
                      <w:t xml:space="preserve">[92] </w:t>
                    </w:r>
                  </w:p>
                </w:tc>
                <w:tc>
                  <w:tcPr>
                    <w:tcW w:w="0" w:type="auto"/>
                    <w:hideMark/>
                  </w:tcPr>
                  <w:p w14:paraId="1EA91666" w14:textId="77777777" w:rsidR="00A2198C" w:rsidRDefault="00A2198C">
                    <w:pPr>
                      <w:pStyle w:val="Bibliografia"/>
                      <w:rPr>
                        <w:noProof/>
                        <w:lang w:val="en-GB"/>
                      </w:rPr>
                    </w:pPr>
                    <w:r>
                      <w:rPr>
                        <w:noProof/>
                        <w:lang w:val="en-GB"/>
                      </w:rPr>
                      <w:t>“SRTM3/DTED1 (USGS),” 2014. [Online]. Available: http://earthexplorer.usgs.gov/.</w:t>
                    </w:r>
                  </w:p>
                </w:tc>
              </w:tr>
              <w:tr w:rsidR="00A2198C" w14:paraId="10B5CF52" w14:textId="77777777">
                <w:trPr>
                  <w:divId w:val="1935892697"/>
                  <w:tblCellSpacing w:w="15" w:type="dxa"/>
                </w:trPr>
                <w:tc>
                  <w:tcPr>
                    <w:tcW w:w="50" w:type="pct"/>
                    <w:hideMark/>
                  </w:tcPr>
                  <w:p w14:paraId="7131FCDB" w14:textId="77777777" w:rsidR="00A2198C" w:rsidRDefault="00A2198C">
                    <w:pPr>
                      <w:pStyle w:val="Bibliografia"/>
                      <w:rPr>
                        <w:noProof/>
                        <w:lang w:val="en-GB"/>
                      </w:rPr>
                    </w:pPr>
                    <w:r>
                      <w:rPr>
                        <w:noProof/>
                        <w:lang w:val="en-GB"/>
                      </w:rPr>
                      <w:t xml:space="preserve">[93] </w:t>
                    </w:r>
                  </w:p>
                </w:tc>
                <w:tc>
                  <w:tcPr>
                    <w:tcW w:w="0" w:type="auto"/>
                    <w:hideMark/>
                  </w:tcPr>
                  <w:p w14:paraId="25BE4DA7" w14:textId="77777777" w:rsidR="00A2198C" w:rsidRDefault="00A2198C">
                    <w:pPr>
                      <w:pStyle w:val="Bibliografia"/>
                      <w:rPr>
                        <w:noProof/>
                        <w:lang w:val="en-GB"/>
                      </w:rPr>
                    </w:pPr>
                    <w:r>
                      <w:rPr>
                        <w:noProof/>
                        <w:lang w:val="en-GB"/>
                      </w:rPr>
                      <w:t xml:space="preserve">M. Rexer and C. Hirt, “Comparison of free high resolution digital elevation data sets (ASTER GDEM2, SRTM v2.1/v4.1) and validation against accurate heights from the Australian National Gravity Database,” </w:t>
                    </w:r>
                    <w:r>
                      <w:rPr>
                        <w:i/>
                        <w:iCs/>
                        <w:noProof/>
                        <w:lang w:val="en-GB"/>
                      </w:rPr>
                      <w:t xml:space="preserve">Australian Journal of Earth Sciences, </w:t>
                    </w:r>
                    <w:r>
                      <w:rPr>
                        <w:noProof/>
                        <w:lang w:val="en-GB"/>
                      </w:rPr>
                      <w:t xml:space="preserve">vol. 61, no. 2, pp. 213-226, DOI: 10.1080/08120099.2014.884983, 2014. </w:t>
                    </w:r>
                  </w:p>
                </w:tc>
              </w:tr>
              <w:tr w:rsidR="00A2198C" w14:paraId="59436F90" w14:textId="77777777">
                <w:trPr>
                  <w:divId w:val="1935892697"/>
                  <w:tblCellSpacing w:w="15" w:type="dxa"/>
                </w:trPr>
                <w:tc>
                  <w:tcPr>
                    <w:tcW w:w="50" w:type="pct"/>
                    <w:hideMark/>
                  </w:tcPr>
                  <w:p w14:paraId="29DF337D" w14:textId="77777777" w:rsidR="00A2198C" w:rsidRDefault="00A2198C">
                    <w:pPr>
                      <w:pStyle w:val="Bibliografia"/>
                      <w:rPr>
                        <w:noProof/>
                        <w:lang w:val="en-GB"/>
                      </w:rPr>
                    </w:pPr>
                    <w:r>
                      <w:rPr>
                        <w:noProof/>
                        <w:lang w:val="en-GB"/>
                      </w:rPr>
                      <w:t xml:space="preserve">[94] </w:t>
                    </w:r>
                  </w:p>
                </w:tc>
                <w:tc>
                  <w:tcPr>
                    <w:tcW w:w="0" w:type="auto"/>
                    <w:hideMark/>
                  </w:tcPr>
                  <w:p w14:paraId="72C70CD0" w14:textId="77777777" w:rsidR="00A2198C" w:rsidRDefault="00A2198C">
                    <w:pPr>
                      <w:pStyle w:val="Bibliografia"/>
                      <w:rPr>
                        <w:noProof/>
                        <w:lang w:val="en-GB"/>
                      </w:rPr>
                    </w:pPr>
                    <w:r>
                      <w:rPr>
                        <w:noProof/>
                        <w:lang w:val="en-GB"/>
                      </w:rPr>
                      <w:t>Paraview (Kitware). [Online]. Available: https://github.com/Kitware/ParaView. [Accessed 15 July 2019].</w:t>
                    </w:r>
                  </w:p>
                </w:tc>
              </w:tr>
              <w:tr w:rsidR="00A2198C" w14:paraId="43D2D0EF" w14:textId="77777777">
                <w:trPr>
                  <w:divId w:val="1935892697"/>
                  <w:tblCellSpacing w:w="15" w:type="dxa"/>
                </w:trPr>
                <w:tc>
                  <w:tcPr>
                    <w:tcW w:w="50" w:type="pct"/>
                    <w:hideMark/>
                  </w:tcPr>
                  <w:p w14:paraId="0B1BC5A7" w14:textId="77777777" w:rsidR="00A2198C" w:rsidRDefault="00A2198C">
                    <w:pPr>
                      <w:pStyle w:val="Bibliografia"/>
                      <w:rPr>
                        <w:noProof/>
                        <w:lang w:val="en-GB"/>
                      </w:rPr>
                    </w:pPr>
                    <w:r>
                      <w:rPr>
                        <w:noProof/>
                        <w:lang w:val="en-GB"/>
                      </w:rPr>
                      <w:t xml:space="preserve">[95] </w:t>
                    </w:r>
                  </w:p>
                </w:tc>
                <w:tc>
                  <w:tcPr>
                    <w:tcW w:w="0" w:type="auto"/>
                    <w:hideMark/>
                  </w:tcPr>
                  <w:p w14:paraId="437A3F15" w14:textId="77777777" w:rsidR="00A2198C" w:rsidRDefault="00A2198C">
                    <w:pPr>
                      <w:pStyle w:val="Bibliografia"/>
                      <w:rPr>
                        <w:noProof/>
                        <w:lang w:val="en-GB"/>
                      </w:rPr>
                    </w:pPr>
                    <w:r>
                      <w:rPr>
                        <w:noProof/>
                        <w:lang w:val="en-GB"/>
                      </w:rPr>
                      <w:t xml:space="preserve">DEM2xyz (RSE SpA), “https://github.com/AndreaAmicarelliRSE/DEM2xyz,” 2020. [Online]. </w:t>
                    </w:r>
                  </w:p>
                </w:tc>
              </w:tr>
              <w:tr w:rsidR="00A2198C" w14:paraId="2F60187F" w14:textId="77777777">
                <w:trPr>
                  <w:divId w:val="1935892697"/>
                  <w:tblCellSpacing w:w="15" w:type="dxa"/>
                </w:trPr>
                <w:tc>
                  <w:tcPr>
                    <w:tcW w:w="50" w:type="pct"/>
                    <w:hideMark/>
                  </w:tcPr>
                  <w:p w14:paraId="09A64588" w14:textId="77777777" w:rsidR="00A2198C" w:rsidRDefault="00A2198C">
                    <w:pPr>
                      <w:pStyle w:val="Bibliografia"/>
                      <w:rPr>
                        <w:noProof/>
                        <w:lang w:val="en-GB"/>
                      </w:rPr>
                    </w:pPr>
                    <w:r>
                      <w:rPr>
                        <w:noProof/>
                        <w:lang w:val="en-GB"/>
                      </w:rPr>
                      <w:t xml:space="preserve">[96] </w:t>
                    </w:r>
                  </w:p>
                </w:tc>
                <w:tc>
                  <w:tcPr>
                    <w:tcW w:w="0" w:type="auto"/>
                    <w:hideMark/>
                  </w:tcPr>
                  <w:p w14:paraId="4AC62AAD" w14:textId="77777777" w:rsidR="00A2198C" w:rsidRDefault="00A2198C">
                    <w:pPr>
                      <w:pStyle w:val="Bibliografia"/>
                      <w:rPr>
                        <w:noProof/>
                        <w:lang w:val="en-GB"/>
                      </w:rPr>
                    </w:pPr>
                    <w:r>
                      <w:rPr>
                        <w:noProof/>
                        <w:lang w:val="en-GB"/>
                      </w:rPr>
                      <w:t>“ply2SPHERA_perimeter (RSE SpA),” 2021. [Online]. Available: https://github.com/AndreaAmicarelliRSE/ply2SPHERA_perimeter.</w:t>
                    </w:r>
                  </w:p>
                </w:tc>
              </w:tr>
              <w:tr w:rsidR="00A2198C" w14:paraId="6ACD01D2" w14:textId="77777777">
                <w:trPr>
                  <w:divId w:val="1935892697"/>
                  <w:tblCellSpacing w:w="15" w:type="dxa"/>
                </w:trPr>
                <w:tc>
                  <w:tcPr>
                    <w:tcW w:w="50" w:type="pct"/>
                    <w:hideMark/>
                  </w:tcPr>
                  <w:p w14:paraId="14989E53" w14:textId="77777777" w:rsidR="00A2198C" w:rsidRDefault="00A2198C">
                    <w:pPr>
                      <w:pStyle w:val="Bibliografia"/>
                      <w:rPr>
                        <w:noProof/>
                        <w:lang w:val="en-GB"/>
                      </w:rPr>
                    </w:pPr>
                    <w:r>
                      <w:rPr>
                        <w:noProof/>
                        <w:lang w:val="en-GB"/>
                      </w:rPr>
                      <w:t xml:space="preserve">[97] </w:t>
                    </w:r>
                  </w:p>
                </w:tc>
                <w:tc>
                  <w:tcPr>
                    <w:tcW w:w="0" w:type="auto"/>
                    <w:hideMark/>
                  </w:tcPr>
                  <w:p w14:paraId="3DFE95FE" w14:textId="77777777" w:rsidR="00A2198C" w:rsidRDefault="00A2198C">
                    <w:pPr>
                      <w:pStyle w:val="Bibliografia"/>
                      <w:rPr>
                        <w:noProof/>
                        <w:lang w:val="en-GB"/>
                      </w:rPr>
                    </w:pPr>
                    <w:r>
                      <w:rPr>
                        <w:noProof/>
                        <w:lang w:val="en-GB"/>
                      </w:rPr>
                      <w:t xml:space="preserve">Grid_Interpolator (RSESpA), “https://github.com/AndreaAmicarelliRSE/Grid_Interpolator,” 2020. [Online]. </w:t>
                    </w:r>
                  </w:p>
                </w:tc>
              </w:tr>
              <w:tr w:rsidR="00A2198C" w14:paraId="08D301C5" w14:textId="77777777">
                <w:trPr>
                  <w:divId w:val="1935892697"/>
                  <w:tblCellSpacing w:w="15" w:type="dxa"/>
                </w:trPr>
                <w:tc>
                  <w:tcPr>
                    <w:tcW w:w="50" w:type="pct"/>
                    <w:hideMark/>
                  </w:tcPr>
                  <w:p w14:paraId="55CBB93E" w14:textId="77777777" w:rsidR="00A2198C" w:rsidRDefault="00A2198C">
                    <w:pPr>
                      <w:pStyle w:val="Bibliografia"/>
                      <w:rPr>
                        <w:noProof/>
                        <w:lang w:val="en-GB"/>
                      </w:rPr>
                    </w:pPr>
                    <w:r>
                      <w:rPr>
                        <w:noProof/>
                        <w:lang w:val="en-GB"/>
                      </w:rPr>
                      <w:t xml:space="preserve">[98] </w:t>
                    </w:r>
                  </w:p>
                </w:tc>
                <w:tc>
                  <w:tcPr>
                    <w:tcW w:w="0" w:type="auto"/>
                    <w:hideMark/>
                  </w:tcPr>
                  <w:p w14:paraId="038E655B" w14:textId="77777777" w:rsidR="00A2198C" w:rsidRDefault="00A2198C">
                    <w:pPr>
                      <w:pStyle w:val="Bibliografia"/>
                      <w:rPr>
                        <w:noProof/>
                        <w:lang w:val="en-GB"/>
                      </w:rPr>
                    </w:pPr>
                    <w:r>
                      <w:rPr>
                        <w:noProof/>
                        <w:lang w:val="en-GB"/>
                      </w:rPr>
                      <w:t xml:space="preserve">E. Plate, Urban Climates and Urban Climate Modelling, Kluwer Academic Publishers, 1995. </w:t>
                    </w:r>
                  </w:p>
                </w:tc>
              </w:tr>
              <w:tr w:rsidR="00A2198C" w14:paraId="042649AB" w14:textId="77777777">
                <w:trPr>
                  <w:divId w:val="1935892697"/>
                  <w:tblCellSpacing w:w="15" w:type="dxa"/>
                </w:trPr>
                <w:tc>
                  <w:tcPr>
                    <w:tcW w:w="50" w:type="pct"/>
                    <w:hideMark/>
                  </w:tcPr>
                  <w:p w14:paraId="21F78E67" w14:textId="77777777" w:rsidR="00A2198C" w:rsidRDefault="00A2198C">
                    <w:pPr>
                      <w:pStyle w:val="Bibliografia"/>
                      <w:rPr>
                        <w:noProof/>
                        <w:lang w:val="en-GB"/>
                      </w:rPr>
                    </w:pPr>
                    <w:r>
                      <w:rPr>
                        <w:noProof/>
                        <w:lang w:val="en-GB"/>
                      </w:rPr>
                      <w:t xml:space="preserve">[99] </w:t>
                    </w:r>
                  </w:p>
                </w:tc>
                <w:tc>
                  <w:tcPr>
                    <w:tcW w:w="0" w:type="auto"/>
                    <w:hideMark/>
                  </w:tcPr>
                  <w:p w14:paraId="311EC2DC" w14:textId="77777777" w:rsidR="00A2198C" w:rsidRDefault="00A2198C">
                    <w:pPr>
                      <w:pStyle w:val="Bibliografia"/>
                      <w:rPr>
                        <w:noProof/>
                        <w:lang w:val="en-GB"/>
                      </w:rPr>
                    </w:pPr>
                    <w:r>
                      <w:rPr>
                        <w:noProof/>
                        <w:lang w:val="en-GB"/>
                      </w:rPr>
                      <w:t xml:space="preserve">Gnuplot (Williams &amp; Kelley), “http://www.gnuplot.info/,” 2021. [Online]. </w:t>
                    </w:r>
                  </w:p>
                </w:tc>
              </w:tr>
              <w:tr w:rsidR="00A2198C" w14:paraId="0F7D48BC" w14:textId="77777777">
                <w:trPr>
                  <w:divId w:val="1935892697"/>
                  <w:tblCellSpacing w:w="15" w:type="dxa"/>
                </w:trPr>
                <w:tc>
                  <w:tcPr>
                    <w:tcW w:w="50" w:type="pct"/>
                    <w:hideMark/>
                  </w:tcPr>
                  <w:p w14:paraId="4BE4CD22" w14:textId="77777777" w:rsidR="00A2198C" w:rsidRDefault="00A2198C">
                    <w:pPr>
                      <w:pStyle w:val="Bibliografia"/>
                      <w:rPr>
                        <w:noProof/>
                        <w:lang w:val="en-GB"/>
                      </w:rPr>
                    </w:pPr>
                    <w:r>
                      <w:rPr>
                        <w:noProof/>
                        <w:lang w:val="en-GB"/>
                      </w:rPr>
                      <w:t xml:space="preserve">[100] </w:t>
                    </w:r>
                  </w:p>
                </w:tc>
                <w:tc>
                  <w:tcPr>
                    <w:tcW w:w="0" w:type="auto"/>
                    <w:hideMark/>
                  </w:tcPr>
                  <w:p w14:paraId="239E6B0B" w14:textId="77777777" w:rsidR="00A2198C" w:rsidRDefault="00A2198C">
                    <w:pPr>
                      <w:pStyle w:val="Bibliografia"/>
                      <w:rPr>
                        <w:noProof/>
                        <w:lang w:val="en-GB"/>
                      </w:rPr>
                    </w:pPr>
                    <w:r>
                      <w:rPr>
                        <w:noProof/>
                        <w:lang w:val="en-GB"/>
                      </w:rPr>
                      <w:t>“GSView,” Ghostgum Software Pty Ltd, 2021. [Online]. Available: https://www.ghostscript.com/.</w:t>
                    </w:r>
                  </w:p>
                </w:tc>
              </w:tr>
              <w:tr w:rsidR="00A2198C" w14:paraId="7B28D9F6" w14:textId="77777777">
                <w:trPr>
                  <w:divId w:val="1935892697"/>
                  <w:tblCellSpacing w:w="15" w:type="dxa"/>
                </w:trPr>
                <w:tc>
                  <w:tcPr>
                    <w:tcW w:w="50" w:type="pct"/>
                    <w:hideMark/>
                  </w:tcPr>
                  <w:p w14:paraId="545C0F90" w14:textId="77777777" w:rsidR="00A2198C" w:rsidRDefault="00A2198C">
                    <w:pPr>
                      <w:pStyle w:val="Bibliografia"/>
                      <w:rPr>
                        <w:noProof/>
                        <w:lang w:val="en-GB"/>
                      </w:rPr>
                    </w:pPr>
                    <w:r>
                      <w:rPr>
                        <w:noProof/>
                        <w:lang w:val="en-GB"/>
                      </w:rPr>
                      <w:t xml:space="preserve">[101] </w:t>
                    </w:r>
                  </w:p>
                </w:tc>
                <w:tc>
                  <w:tcPr>
                    <w:tcW w:w="0" w:type="auto"/>
                    <w:hideMark/>
                  </w:tcPr>
                  <w:p w14:paraId="6ACDFB26" w14:textId="77777777" w:rsidR="00A2198C" w:rsidRDefault="00A2198C">
                    <w:pPr>
                      <w:pStyle w:val="Bibliografia"/>
                      <w:rPr>
                        <w:noProof/>
                        <w:lang w:val="en-GB"/>
                      </w:rPr>
                    </w:pPr>
                    <w:r>
                      <w:rPr>
                        <w:noProof/>
                        <w:lang w:val="en-GB"/>
                      </w:rPr>
                      <w:t>“Image Magick,” ImageMagick Studio LLC, 2021. [Online]. Available: https://www.imagemagick.org.</w:t>
                    </w:r>
                  </w:p>
                </w:tc>
              </w:tr>
              <w:tr w:rsidR="00A2198C" w14:paraId="72AD0756" w14:textId="77777777">
                <w:trPr>
                  <w:divId w:val="1935892697"/>
                  <w:tblCellSpacing w:w="15" w:type="dxa"/>
                </w:trPr>
                <w:tc>
                  <w:tcPr>
                    <w:tcW w:w="50" w:type="pct"/>
                    <w:hideMark/>
                  </w:tcPr>
                  <w:p w14:paraId="693EA7A1" w14:textId="77777777" w:rsidR="00A2198C" w:rsidRDefault="00A2198C">
                    <w:pPr>
                      <w:pStyle w:val="Bibliografia"/>
                      <w:rPr>
                        <w:noProof/>
                        <w:lang w:val="en-GB"/>
                      </w:rPr>
                    </w:pPr>
                    <w:r>
                      <w:rPr>
                        <w:noProof/>
                        <w:lang w:val="en-GB"/>
                      </w:rPr>
                      <w:t xml:space="preserve">[102] </w:t>
                    </w:r>
                  </w:p>
                </w:tc>
                <w:tc>
                  <w:tcPr>
                    <w:tcW w:w="0" w:type="auto"/>
                    <w:hideMark/>
                  </w:tcPr>
                  <w:p w14:paraId="23B1AFAB" w14:textId="77777777" w:rsidR="00A2198C" w:rsidRDefault="00A2198C">
                    <w:pPr>
                      <w:pStyle w:val="Bibliografia"/>
                      <w:rPr>
                        <w:noProof/>
                        <w:lang w:val="en-GB"/>
                      </w:rPr>
                    </w:pPr>
                    <w:r>
                      <w:rPr>
                        <w:noProof/>
                        <w:lang w:val="en-GB"/>
                      </w:rPr>
                      <w:t>“Virtual Dub,” Avery Lee, 2021. [Online]. Available: http://www.virtualdub.org/.</w:t>
                    </w:r>
                  </w:p>
                </w:tc>
              </w:tr>
              <w:tr w:rsidR="00A2198C" w14:paraId="05180D26" w14:textId="77777777">
                <w:trPr>
                  <w:divId w:val="1935892697"/>
                  <w:tblCellSpacing w:w="15" w:type="dxa"/>
                </w:trPr>
                <w:tc>
                  <w:tcPr>
                    <w:tcW w:w="50" w:type="pct"/>
                    <w:hideMark/>
                  </w:tcPr>
                  <w:p w14:paraId="72FF74BC" w14:textId="77777777" w:rsidR="00A2198C" w:rsidRDefault="00A2198C">
                    <w:pPr>
                      <w:pStyle w:val="Bibliografia"/>
                      <w:rPr>
                        <w:noProof/>
                        <w:lang w:val="en-GB"/>
                      </w:rPr>
                    </w:pPr>
                    <w:r>
                      <w:rPr>
                        <w:noProof/>
                        <w:lang w:val="en-GB"/>
                      </w:rPr>
                      <w:t xml:space="preserve">[103] </w:t>
                    </w:r>
                  </w:p>
                </w:tc>
                <w:tc>
                  <w:tcPr>
                    <w:tcW w:w="0" w:type="auto"/>
                    <w:hideMark/>
                  </w:tcPr>
                  <w:p w14:paraId="4D2E524C" w14:textId="77777777" w:rsidR="00A2198C" w:rsidRDefault="00A2198C">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2012. </w:t>
                    </w:r>
                  </w:p>
                </w:tc>
              </w:tr>
            </w:tbl>
            <w:p w14:paraId="06BD0EA0" w14:textId="77777777" w:rsidR="00A2198C" w:rsidRDefault="00A2198C">
              <w:pPr>
                <w:divId w:val="1935892697"/>
                <w:rPr>
                  <w:rFonts w:eastAsia="Times New Roman"/>
                  <w:noProof/>
                </w:rPr>
              </w:pPr>
            </w:p>
            <w:p w14:paraId="79AC2AAA" w14:textId="1B03CA47" w:rsidR="007C735B" w:rsidRPr="00BA3A80" w:rsidRDefault="00C115AC">
              <w:pPr>
                <w:rPr>
                  <w:lang w:val="en-GB"/>
                </w:rPr>
              </w:pPr>
              <w:r w:rsidRPr="00BA3A80">
                <w:rPr>
                  <w:rFonts w:cs="Times New Roman"/>
                  <w:b/>
                  <w:bCs/>
                  <w:lang w:val="en-GB"/>
                </w:rPr>
                <w:fldChar w:fldCharType="end"/>
              </w:r>
            </w:p>
          </w:sdtContent>
        </w:sdt>
      </w:sdtContent>
    </w:sdt>
    <w:sectPr w:rsidR="007C735B" w:rsidRPr="00BA3A8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auto"/>
    <w:pitch w:val="variable"/>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7D2"/>
    <w:multiLevelType w:val="multilevel"/>
    <w:tmpl w:val="30209786"/>
    <w:lvl w:ilvl="0">
      <w:start w:val="1"/>
      <w:numFmt w:val="decimal"/>
      <w:suff w:val="space"/>
      <w:lvlText w:val="%1."/>
      <w:lvlJc w:val="left"/>
      <w:pPr>
        <w:ind w:left="360" w:hanging="360"/>
      </w:pPr>
      <w:rPr>
        <w:rFonts w:hint="default"/>
      </w:rPr>
    </w:lvl>
    <w:lvl w:ilvl="1">
      <w:start w:val="1"/>
      <w:numFmt w:val="decimal"/>
      <w:pStyle w:val="Andrea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6AA583B"/>
    <w:multiLevelType w:val="multilevel"/>
    <w:tmpl w:val="C22A35E0"/>
    <w:lvl w:ilvl="0">
      <w:start w:val="1"/>
      <w:numFmt w:val="decimal"/>
      <w:lvlText w:val="%1."/>
      <w:lvlJc w:val="left"/>
      <w:pPr>
        <w:ind w:left="360" w:hanging="360"/>
      </w:pPr>
      <w:rPr>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1A473E"/>
    <w:multiLevelType w:val="hybridMultilevel"/>
    <w:tmpl w:val="991A1652"/>
    <w:lvl w:ilvl="0" w:tplc="FFFFFFFF">
      <w:start w:val="1"/>
      <w:numFmt w:val="decimal"/>
      <w:pStyle w:val="references"/>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4952A5"/>
    <w:multiLevelType w:val="multilevel"/>
    <w:tmpl w:val="852443B6"/>
    <w:lvl w:ilvl="0">
      <w:start w:val="1"/>
      <w:numFmt w:val="decimal"/>
      <w:pStyle w:val="28IdrSection"/>
      <w:lvlText w:val="%1"/>
      <w:lvlJc w:val="left"/>
      <w:pPr>
        <w:tabs>
          <w:tab w:val="num" w:pos="432"/>
        </w:tabs>
        <w:ind w:left="432" w:hanging="432"/>
      </w:pPr>
    </w:lvl>
    <w:lvl w:ilvl="1">
      <w:start w:val="1"/>
      <w:numFmt w:val="decimal"/>
      <w:pStyle w:val="28IdrSubSection"/>
      <w:lvlText w:val="%1.%2"/>
      <w:lvlJc w:val="left"/>
      <w:pPr>
        <w:tabs>
          <w:tab w:val="num" w:pos="576"/>
        </w:tabs>
        <w:ind w:left="576" w:hanging="576"/>
      </w:pPr>
    </w:lvl>
    <w:lvl w:ilvl="2">
      <w:start w:val="1"/>
      <w:numFmt w:val="decimal"/>
      <w:pStyle w:val="28IdrSubSubSection"/>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B354F5"/>
    <w:multiLevelType w:val="multilevel"/>
    <w:tmpl w:val="05C23ADE"/>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1840530"/>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2336D5"/>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643B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D85549"/>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7E77FA"/>
    <w:multiLevelType w:val="multilevel"/>
    <w:tmpl w:val="1564EE3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Andrea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6B1090"/>
    <w:multiLevelType w:val="hybridMultilevel"/>
    <w:tmpl w:val="340627F6"/>
    <w:lvl w:ilvl="0" w:tplc="04100017">
      <w:start w:val="1"/>
      <w:numFmt w:val="low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1C5CF3"/>
    <w:multiLevelType w:val="hybridMultilevel"/>
    <w:tmpl w:val="3038302E"/>
    <w:lvl w:ilvl="0" w:tplc="04100017">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3E7098"/>
    <w:multiLevelType w:val="hybridMultilevel"/>
    <w:tmpl w:val="6B92533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361D44"/>
    <w:multiLevelType w:val="multilevel"/>
    <w:tmpl w:val="2CF4E8E2"/>
    <w:lvl w:ilvl="0">
      <w:start w:val="1"/>
      <w:numFmt w:val="decimal"/>
      <w:pStyle w:val="Headings1"/>
      <w:suff w:val="space"/>
      <w:lvlText w:val="%1."/>
      <w:lvlJc w:val="left"/>
      <w:pPr>
        <w:ind w:left="360" w:hanging="360"/>
      </w:pPr>
      <w:rPr>
        <w:rFonts w:hint="default"/>
      </w:rPr>
    </w:lvl>
    <w:lvl w:ilvl="1">
      <w:start w:val="1"/>
      <w:numFmt w:val="decimal"/>
      <w:pStyle w:val="Stile1"/>
      <w:lvlText w:val="%1.%2."/>
      <w:lvlJc w:val="left"/>
      <w:pPr>
        <w:tabs>
          <w:tab w:val="num" w:pos="792"/>
        </w:tabs>
        <w:ind w:left="792" w:hanging="432"/>
      </w:pPr>
      <w:rPr>
        <w:rFonts w:hint="default"/>
      </w:rPr>
    </w:lvl>
    <w:lvl w:ilvl="2">
      <w:start w:val="1"/>
      <w:numFmt w:val="decimal"/>
      <w:pStyle w:val="Stile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Heading2NMM23"/>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5"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E385B"/>
    <w:multiLevelType w:val="hybridMultilevel"/>
    <w:tmpl w:val="8940C9C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0E41A0"/>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927B56"/>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805071"/>
    <w:multiLevelType w:val="multilevel"/>
    <w:tmpl w:val="7EAAAB20"/>
    <w:lvl w:ilvl="0">
      <w:start w:val="1"/>
      <w:numFmt w:val="decimal"/>
      <w:lvlText w:val="%1."/>
      <w:lvlJc w:val="left"/>
      <w:pPr>
        <w:tabs>
          <w:tab w:val="num" w:pos="0"/>
        </w:tabs>
        <w:ind w:hanging="360"/>
      </w:pPr>
      <w:rPr>
        <w:rFonts w:hint="default"/>
      </w:rPr>
    </w:lvl>
    <w:lvl w:ilvl="1">
      <w:start w:val="1"/>
      <w:numFmt w:val="decimal"/>
      <w:pStyle w:val="Titolo2"/>
      <w:suff w:val="space"/>
      <w:lvlText w:val="%1.%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num w:numId="1">
    <w:abstractNumId w:val="7"/>
  </w:num>
  <w:num w:numId="2">
    <w:abstractNumId w:val="0"/>
  </w:num>
  <w:num w:numId="3">
    <w:abstractNumId w:val="24"/>
  </w:num>
  <w:num w:numId="4">
    <w:abstractNumId w:val="3"/>
  </w:num>
  <w:num w:numId="5">
    <w:abstractNumId w:val="5"/>
  </w:num>
  <w:num w:numId="6">
    <w:abstractNumId w:val="23"/>
  </w:num>
  <w:num w:numId="7">
    <w:abstractNumId w:val="16"/>
  </w:num>
  <w:num w:numId="8">
    <w:abstractNumId w:val="34"/>
  </w:num>
  <w:num w:numId="9">
    <w:abstractNumId w:val="27"/>
  </w:num>
  <w:num w:numId="10">
    <w:abstractNumId w:val="22"/>
  </w:num>
  <w:num w:numId="11">
    <w:abstractNumId w:val="12"/>
  </w:num>
  <w:num w:numId="12">
    <w:abstractNumId w:val="14"/>
  </w:num>
  <w:num w:numId="13">
    <w:abstractNumId w:val="2"/>
  </w:num>
  <w:num w:numId="14">
    <w:abstractNumId w:val="6"/>
  </w:num>
  <w:num w:numId="15">
    <w:abstractNumId w:val="28"/>
  </w:num>
  <w:num w:numId="16">
    <w:abstractNumId w:val="32"/>
  </w:num>
  <w:num w:numId="17">
    <w:abstractNumId w:val="10"/>
  </w:num>
  <w:num w:numId="18">
    <w:abstractNumId w:val="25"/>
  </w:num>
  <w:num w:numId="19">
    <w:abstractNumId w:val="4"/>
  </w:num>
  <w:num w:numId="20">
    <w:abstractNumId w:val="13"/>
  </w:num>
  <w:num w:numId="21">
    <w:abstractNumId w:val="19"/>
  </w:num>
  <w:num w:numId="22">
    <w:abstractNumId w:val="31"/>
  </w:num>
  <w:num w:numId="23">
    <w:abstractNumId w:val="17"/>
  </w:num>
  <w:num w:numId="24">
    <w:abstractNumId w:val="29"/>
  </w:num>
  <w:num w:numId="25">
    <w:abstractNumId w:val="1"/>
  </w:num>
  <w:num w:numId="26">
    <w:abstractNumId w:val="8"/>
  </w:num>
  <w:num w:numId="27">
    <w:abstractNumId w:val="33"/>
  </w:num>
  <w:num w:numId="28">
    <w:abstractNumId w:val="30"/>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21"/>
  </w:num>
  <w:num w:numId="32">
    <w:abstractNumId w:val="20"/>
  </w:num>
  <w:num w:numId="33">
    <w:abstractNumId w:val="26"/>
  </w:num>
  <w:num w:numId="34">
    <w:abstractNumId w:val="18"/>
  </w:num>
  <w:num w:numId="35">
    <w:abstractNumId w:val="15"/>
  </w:num>
  <w:num w:numId="36">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7E"/>
    <w:rsid w:val="00005377"/>
    <w:rsid w:val="00020E8F"/>
    <w:rsid w:val="00021A59"/>
    <w:rsid w:val="00025B98"/>
    <w:rsid w:val="00035F46"/>
    <w:rsid w:val="00045940"/>
    <w:rsid w:val="00045ACE"/>
    <w:rsid w:val="000706C5"/>
    <w:rsid w:val="00072194"/>
    <w:rsid w:val="00077D29"/>
    <w:rsid w:val="000C17E3"/>
    <w:rsid w:val="000C3FBF"/>
    <w:rsid w:val="000C4E28"/>
    <w:rsid w:val="000C5931"/>
    <w:rsid w:val="000C617E"/>
    <w:rsid w:val="000C75F1"/>
    <w:rsid w:val="000E1711"/>
    <w:rsid w:val="001134B6"/>
    <w:rsid w:val="0011635E"/>
    <w:rsid w:val="00120899"/>
    <w:rsid w:val="00124DB8"/>
    <w:rsid w:val="00126E1A"/>
    <w:rsid w:val="00136F9E"/>
    <w:rsid w:val="001373C8"/>
    <w:rsid w:val="0014134E"/>
    <w:rsid w:val="00151443"/>
    <w:rsid w:val="001519FC"/>
    <w:rsid w:val="001625D9"/>
    <w:rsid w:val="00172002"/>
    <w:rsid w:val="0017474A"/>
    <w:rsid w:val="001846F9"/>
    <w:rsid w:val="001853AB"/>
    <w:rsid w:val="001902D2"/>
    <w:rsid w:val="001A2F62"/>
    <w:rsid w:val="001F6396"/>
    <w:rsid w:val="001F7276"/>
    <w:rsid w:val="0020342A"/>
    <w:rsid w:val="0021528D"/>
    <w:rsid w:val="002157A9"/>
    <w:rsid w:val="00250227"/>
    <w:rsid w:val="00262E1C"/>
    <w:rsid w:val="00280B46"/>
    <w:rsid w:val="002814F8"/>
    <w:rsid w:val="002A3FDC"/>
    <w:rsid w:val="002B0C93"/>
    <w:rsid w:val="002C19FE"/>
    <w:rsid w:val="002C4E77"/>
    <w:rsid w:val="002C5D64"/>
    <w:rsid w:val="002C5FA9"/>
    <w:rsid w:val="002D2282"/>
    <w:rsid w:val="002E0567"/>
    <w:rsid w:val="002E22F8"/>
    <w:rsid w:val="002E67E9"/>
    <w:rsid w:val="002F67DB"/>
    <w:rsid w:val="00302646"/>
    <w:rsid w:val="003138D3"/>
    <w:rsid w:val="00316211"/>
    <w:rsid w:val="00332700"/>
    <w:rsid w:val="00333F8B"/>
    <w:rsid w:val="00343CB5"/>
    <w:rsid w:val="003441D0"/>
    <w:rsid w:val="00354A1D"/>
    <w:rsid w:val="003643BE"/>
    <w:rsid w:val="00366053"/>
    <w:rsid w:val="003672FA"/>
    <w:rsid w:val="0037260E"/>
    <w:rsid w:val="00393C19"/>
    <w:rsid w:val="003B0475"/>
    <w:rsid w:val="003B228C"/>
    <w:rsid w:val="003C6651"/>
    <w:rsid w:val="00413FD8"/>
    <w:rsid w:val="00423289"/>
    <w:rsid w:val="00426A00"/>
    <w:rsid w:val="00443A2F"/>
    <w:rsid w:val="00470B0A"/>
    <w:rsid w:val="0047388F"/>
    <w:rsid w:val="00475825"/>
    <w:rsid w:val="00480D18"/>
    <w:rsid w:val="00490DE4"/>
    <w:rsid w:val="004C39FC"/>
    <w:rsid w:val="004D18C8"/>
    <w:rsid w:val="004E1CC8"/>
    <w:rsid w:val="004E4A5B"/>
    <w:rsid w:val="004F115A"/>
    <w:rsid w:val="0052057E"/>
    <w:rsid w:val="00522A6C"/>
    <w:rsid w:val="0054291A"/>
    <w:rsid w:val="00553060"/>
    <w:rsid w:val="00557BBC"/>
    <w:rsid w:val="005776C1"/>
    <w:rsid w:val="00580AC7"/>
    <w:rsid w:val="00594A94"/>
    <w:rsid w:val="00594B12"/>
    <w:rsid w:val="00596BF4"/>
    <w:rsid w:val="005A33B0"/>
    <w:rsid w:val="005B1A8B"/>
    <w:rsid w:val="005C73D2"/>
    <w:rsid w:val="005E1176"/>
    <w:rsid w:val="005E4227"/>
    <w:rsid w:val="005F6210"/>
    <w:rsid w:val="00622FCE"/>
    <w:rsid w:val="00631F4D"/>
    <w:rsid w:val="00634215"/>
    <w:rsid w:val="006348E4"/>
    <w:rsid w:val="00636E31"/>
    <w:rsid w:val="00636F84"/>
    <w:rsid w:val="00642C45"/>
    <w:rsid w:val="00646D43"/>
    <w:rsid w:val="00666B6A"/>
    <w:rsid w:val="00671A5B"/>
    <w:rsid w:val="00671EE5"/>
    <w:rsid w:val="00681990"/>
    <w:rsid w:val="00686785"/>
    <w:rsid w:val="00693A55"/>
    <w:rsid w:val="00696484"/>
    <w:rsid w:val="006A03D1"/>
    <w:rsid w:val="006B4E39"/>
    <w:rsid w:val="006C096C"/>
    <w:rsid w:val="006C14DA"/>
    <w:rsid w:val="006C1689"/>
    <w:rsid w:val="006D466E"/>
    <w:rsid w:val="006D480D"/>
    <w:rsid w:val="006D52F6"/>
    <w:rsid w:val="006E492C"/>
    <w:rsid w:val="006E5365"/>
    <w:rsid w:val="00706825"/>
    <w:rsid w:val="00707D66"/>
    <w:rsid w:val="00710EE7"/>
    <w:rsid w:val="007123D1"/>
    <w:rsid w:val="0071240D"/>
    <w:rsid w:val="0074083A"/>
    <w:rsid w:val="007439A8"/>
    <w:rsid w:val="00751D16"/>
    <w:rsid w:val="0075606A"/>
    <w:rsid w:val="007663E9"/>
    <w:rsid w:val="00773AB3"/>
    <w:rsid w:val="00776ED6"/>
    <w:rsid w:val="00777873"/>
    <w:rsid w:val="007A2DB6"/>
    <w:rsid w:val="007A6956"/>
    <w:rsid w:val="007C735B"/>
    <w:rsid w:val="007D53BB"/>
    <w:rsid w:val="007E0817"/>
    <w:rsid w:val="007E3420"/>
    <w:rsid w:val="007E4D41"/>
    <w:rsid w:val="007F0D72"/>
    <w:rsid w:val="007F119C"/>
    <w:rsid w:val="00801222"/>
    <w:rsid w:val="008014A0"/>
    <w:rsid w:val="00826018"/>
    <w:rsid w:val="00827D8A"/>
    <w:rsid w:val="00840044"/>
    <w:rsid w:val="00851DC4"/>
    <w:rsid w:val="00857817"/>
    <w:rsid w:val="0086161F"/>
    <w:rsid w:val="00866D40"/>
    <w:rsid w:val="00876D7C"/>
    <w:rsid w:val="00882466"/>
    <w:rsid w:val="0088300C"/>
    <w:rsid w:val="008910E1"/>
    <w:rsid w:val="008932F1"/>
    <w:rsid w:val="008A4725"/>
    <w:rsid w:val="008A62DD"/>
    <w:rsid w:val="008A6CAE"/>
    <w:rsid w:val="008C3473"/>
    <w:rsid w:val="008D2389"/>
    <w:rsid w:val="008E2DBE"/>
    <w:rsid w:val="008E4B19"/>
    <w:rsid w:val="00901D94"/>
    <w:rsid w:val="00904F19"/>
    <w:rsid w:val="00911D96"/>
    <w:rsid w:val="00916E0D"/>
    <w:rsid w:val="00922555"/>
    <w:rsid w:val="0092540E"/>
    <w:rsid w:val="0093426A"/>
    <w:rsid w:val="00934BBA"/>
    <w:rsid w:val="0093549C"/>
    <w:rsid w:val="0094791E"/>
    <w:rsid w:val="00947E99"/>
    <w:rsid w:val="00956374"/>
    <w:rsid w:val="00962168"/>
    <w:rsid w:val="00970308"/>
    <w:rsid w:val="00970E12"/>
    <w:rsid w:val="00991E95"/>
    <w:rsid w:val="009A04AC"/>
    <w:rsid w:val="009C12D4"/>
    <w:rsid w:val="009C76A9"/>
    <w:rsid w:val="009D5DE4"/>
    <w:rsid w:val="009E2C3B"/>
    <w:rsid w:val="009F6A72"/>
    <w:rsid w:val="00A00AF5"/>
    <w:rsid w:val="00A035BA"/>
    <w:rsid w:val="00A1213F"/>
    <w:rsid w:val="00A126AD"/>
    <w:rsid w:val="00A17DD0"/>
    <w:rsid w:val="00A2198C"/>
    <w:rsid w:val="00A305C1"/>
    <w:rsid w:val="00A42204"/>
    <w:rsid w:val="00A4250F"/>
    <w:rsid w:val="00A50E43"/>
    <w:rsid w:val="00A60BFF"/>
    <w:rsid w:val="00A72CEC"/>
    <w:rsid w:val="00A74B05"/>
    <w:rsid w:val="00A84721"/>
    <w:rsid w:val="00A93DF2"/>
    <w:rsid w:val="00A974DC"/>
    <w:rsid w:val="00AA0AA7"/>
    <w:rsid w:val="00AA2496"/>
    <w:rsid w:val="00AA5AA2"/>
    <w:rsid w:val="00AA716B"/>
    <w:rsid w:val="00AB052A"/>
    <w:rsid w:val="00AB7E18"/>
    <w:rsid w:val="00AC563E"/>
    <w:rsid w:val="00AC5BB5"/>
    <w:rsid w:val="00AC6718"/>
    <w:rsid w:val="00AD6B73"/>
    <w:rsid w:val="00AD76C8"/>
    <w:rsid w:val="00AE2209"/>
    <w:rsid w:val="00AF6AF5"/>
    <w:rsid w:val="00AF7BEA"/>
    <w:rsid w:val="00B06E6A"/>
    <w:rsid w:val="00B10E0E"/>
    <w:rsid w:val="00B51301"/>
    <w:rsid w:val="00B629D4"/>
    <w:rsid w:val="00B67DE7"/>
    <w:rsid w:val="00B8436B"/>
    <w:rsid w:val="00B86F7C"/>
    <w:rsid w:val="00BA3A80"/>
    <w:rsid w:val="00BB28BE"/>
    <w:rsid w:val="00BB5DB1"/>
    <w:rsid w:val="00BC5F36"/>
    <w:rsid w:val="00BD45C6"/>
    <w:rsid w:val="00BD5318"/>
    <w:rsid w:val="00BF1BA7"/>
    <w:rsid w:val="00C00441"/>
    <w:rsid w:val="00C00919"/>
    <w:rsid w:val="00C0372B"/>
    <w:rsid w:val="00C115AC"/>
    <w:rsid w:val="00C2796B"/>
    <w:rsid w:val="00C33B9B"/>
    <w:rsid w:val="00C34C4F"/>
    <w:rsid w:val="00C361A0"/>
    <w:rsid w:val="00C45253"/>
    <w:rsid w:val="00C4644B"/>
    <w:rsid w:val="00C516BA"/>
    <w:rsid w:val="00C651FE"/>
    <w:rsid w:val="00C77491"/>
    <w:rsid w:val="00C800DF"/>
    <w:rsid w:val="00C82374"/>
    <w:rsid w:val="00C827DD"/>
    <w:rsid w:val="00CA1867"/>
    <w:rsid w:val="00CA4765"/>
    <w:rsid w:val="00CA6A47"/>
    <w:rsid w:val="00CB3B77"/>
    <w:rsid w:val="00CC00F0"/>
    <w:rsid w:val="00CC5451"/>
    <w:rsid w:val="00CD0E46"/>
    <w:rsid w:val="00CD2CEF"/>
    <w:rsid w:val="00CD6980"/>
    <w:rsid w:val="00CE4A46"/>
    <w:rsid w:val="00D01AA3"/>
    <w:rsid w:val="00D02661"/>
    <w:rsid w:val="00D1053D"/>
    <w:rsid w:val="00D2193E"/>
    <w:rsid w:val="00D21D42"/>
    <w:rsid w:val="00D2382A"/>
    <w:rsid w:val="00D305FC"/>
    <w:rsid w:val="00D43A66"/>
    <w:rsid w:val="00D54E59"/>
    <w:rsid w:val="00D5689E"/>
    <w:rsid w:val="00D72B92"/>
    <w:rsid w:val="00D840B0"/>
    <w:rsid w:val="00D84872"/>
    <w:rsid w:val="00D87AD8"/>
    <w:rsid w:val="00D90CF0"/>
    <w:rsid w:val="00D92BDA"/>
    <w:rsid w:val="00DA05CB"/>
    <w:rsid w:val="00DA09B1"/>
    <w:rsid w:val="00DB2C13"/>
    <w:rsid w:val="00DB7307"/>
    <w:rsid w:val="00DD1929"/>
    <w:rsid w:val="00DE02FE"/>
    <w:rsid w:val="00DF30F1"/>
    <w:rsid w:val="00E07BBC"/>
    <w:rsid w:val="00E104EB"/>
    <w:rsid w:val="00E30533"/>
    <w:rsid w:val="00E37514"/>
    <w:rsid w:val="00E47727"/>
    <w:rsid w:val="00E5321C"/>
    <w:rsid w:val="00E57E63"/>
    <w:rsid w:val="00E6461F"/>
    <w:rsid w:val="00E66B63"/>
    <w:rsid w:val="00E67D2E"/>
    <w:rsid w:val="00E742AE"/>
    <w:rsid w:val="00E86B66"/>
    <w:rsid w:val="00E948D9"/>
    <w:rsid w:val="00EC0D23"/>
    <w:rsid w:val="00EC7F5C"/>
    <w:rsid w:val="00EE7FCC"/>
    <w:rsid w:val="00EF4A1F"/>
    <w:rsid w:val="00F07286"/>
    <w:rsid w:val="00F07E04"/>
    <w:rsid w:val="00F12B2D"/>
    <w:rsid w:val="00F220B9"/>
    <w:rsid w:val="00F342A5"/>
    <w:rsid w:val="00F34762"/>
    <w:rsid w:val="00F44638"/>
    <w:rsid w:val="00F77F41"/>
    <w:rsid w:val="00F84D75"/>
    <w:rsid w:val="00F8718A"/>
    <w:rsid w:val="00FA1F31"/>
    <w:rsid w:val="00FB309D"/>
    <w:rsid w:val="00FC4E57"/>
    <w:rsid w:val="00FC6C0B"/>
    <w:rsid w:val="00FD2A22"/>
    <w:rsid w:val="00FE33D6"/>
    <w:rsid w:val="00FE5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14:docId w14:val="1657A6F3"/>
  <w15:chartTrackingRefBased/>
  <w15:docId w15:val="{A37CB49C-9265-45AB-8C83-AF7274DC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Corpotesto"/>
    <w:link w:val="Titolo1Carattere"/>
    <w:uiPriority w:val="9"/>
    <w:qFormat/>
    <w:rsid w:val="00C2796B"/>
    <w:pPr>
      <w:keepNext/>
      <w:numPr>
        <w:numId w:val="1"/>
      </w:numPr>
      <w:overflowPunct w:val="0"/>
      <w:autoSpaceDE w:val="0"/>
      <w:autoSpaceDN w:val="0"/>
      <w:adjustRightInd w:val="0"/>
      <w:jc w:val="center"/>
      <w:textAlignment w:val="baseline"/>
      <w:outlineLvl w:val="0"/>
    </w:pPr>
    <w:rPr>
      <w:rFonts w:ascii="Book Antiqua" w:hAnsi="Book Antiqua"/>
      <w:b/>
      <w:bCs/>
      <w:caps/>
      <w:sz w:val="28"/>
      <w:szCs w:val="28"/>
    </w:rPr>
  </w:style>
  <w:style w:type="paragraph" w:styleId="Titolo2">
    <w:name w:val="heading 2"/>
    <w:aliases w:val="Attribute Heading 2,2 Heading,2ndOrd (A.),Appendix Title,ah1,A1,Main Hd,Second-Order Heading,PARAGRAFO"/>
    <w:basedOn w:val="Corpotesto"/>
    <w:next w:val="Corpotesto"/>
    <w:link w:val="Titolo2Carattere"/>
    <w:qFormat/>
    <w:rsid w:val="00DB2C13"/>
    <w:pPr>
      <w:keepNext/>
      <w:numPr>
        <w:ilvl w:val="1"/>
        <w:numId w:val="8"/>
      </w:numPr>
      <w:overflowPunct w:val="0"/>
      <w:autoSpaceDE w:val="0"/>
      <w:autoSpaceDN w:val="0"/>
      <w:adjustRightInd w:val="0"/>
      <w:spacing w:after="0"/>
      <w:jc w:val="center"/>
      <w:textAlignment w:val="baseline"/>
      <w:outlineLvl w:val="1"/>
    </w:pPr>
    <w:rPr>
      <w:rFonts w:ascii="Book Antiqua" w:eastAsia="Times New Roman" w:hAnsi="Book Antiqua" w:cs="Times New Roman"/>
      <w:b/>
      <w:sz w:val="28"/>
      <w:szCs w:val="20"/>
      <w:lang w:eastAsia="it-IT"/>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Corpotesto"/>
    <w:next w:val="Corpotesto"/>
    <w:link w:val="Titolo3Carattere"/>
    <w:qFormat/>
    <w:rsid w:val="00DB2C13"/>
    <w:pPr>
      <w:keepNext/>
      <w:overflowPunct w:val="0"/>
      <w:autoSpaceDE w:val="0"/>
      <w:autoSpaceDN w:val="0"/>
      <w:adjustRightInd w:val="0"/>
      <w:spacing w:before="120" w:line="360" w:lineRule="auto"/>
      <w:jc w:val="both"/>
      <w:textAlignment w:val="baseline"/>
      <w:outlineLvl w:val="2"/>
    </w:pPr>
    <w:rPr>
      <w:rFonts w:ascii="Book Antiqua" w:eastAsia="Times New Roman" w:hAnsi="Book Antiqua" w:cs="Arial"/>
      <w:b/>
      <w:bCs/>
      <w:szCs w:val="26"/>
      <w:lang w:eastAsia="it-IT"/>
    </w:rPr>
  </w:style>
  <w:style w:type="paragraph" w:styleId="Titolo4">
    <w:name w:val="heading 4"/>
    <w:basedOn w:val="Normale"/>
    <w:next w:val="Normale"/>
    <w:link w:val="Titolo4Carattere"/>
    <w:qFormat/>
    <w:rsid w:val="00DB2C13"/>
    <w:pPr>
      <w:keepNext/>
      <w:spacing w:before="240" w:after="60" w:line="360" w:lineRule="auto"/>
      <w:jc w:val="both"/>
      <w:outlineLvl w:val="3"/>
    </w:pPr>
    <w:rPr>
      <w:rFonts w:eastAsia="Times New Roman" w:cs="Times New Roman"/>
      <w:b/>
      <w:bCs/>
      <w:sz w:val="28"/>
      <w:szCs w:val="28"/>
      <w:lang w:eastAsia="it-IT"/>
    </w:rPr>
  </w:style>
  <w:style w:type="paragraph" w:styleId="Titolo5">
    <w:name w:val="heading 5"/>
    <w:basedOn w:val="Normale"/>
    <w:next w:val="Normale"/>
    <w:link w:val="Titolo5Carattere"/>
    <w:qFormat/>
    <w:rsid w:val="00DB2C13"/>
    <w:pPr>
      <w:spacing w:before="240" w:after="60" w:line="360" w:lineRule="auto"/>
      <w:jc w:val="both"/>
      <w:outlineLvl w:val="4"/>
    </w:pPr>
    <w:rPr>
      <w:rFonts w:ascii="Book Antiqua" w:eastAsia="Times New Roman" w:hAnsi="Book Antiqua" w:cs="Times New Roman"/>
      <w:b/>
      <w:bCs/>
      <w:i/>
      <w:iCs/>
      <w:sz w:val="26"/>
      <w:szCs w:val="26"/>
      <w:lang w:eastAsia="it-IT"/>
    </w:rPr>
  </w:style>
  <w:style w:type="paragraph" w:styleId="Titolo6">
    <w:name w:val="heading 6"/>
    <w:basedOn w:val="Normale"/>
    <w:next w:val="Normale"/>
    <w:link w:val="Titolo6Carattere"/>
    <w:qFormat/>
    <w:rsid w:val="00DB2C13"/>
    <w:pPr>
      <w:spacing w:before="240" w:after="60" w:line="360" w:lineRule="auto"/>
      <w:jc w:val="both"/>
      <w:outlineLvl w:val="5"/>
    </w:pPr>
    <w:rPr>
      <w:rFonts w:eastAsia="Times New Roman" w:cs="Times New Roman"/>
      <w:b/>
      <w:bCs/>
      <w:lang w:eastAsia="it-IT"/>
    </w:rPr>
  </w:style>
  <w:style w:type="paragraph" w:styleId="Titolo7">
    <w:name w:val="heading 7"/>
    <w:basedOn w:val="Normale"/>
    <w:next w:val="Normale"/>
    <w:link w:val="Titolo7Carattere"/>
    <w:qFormat/>
    <w:rsid w:val="00DB2C13"/>
    <w:pPr>
      <w:spacing w:before="240" w:after="60" w:line="360" w:lineRule="auto"/>
      <w:jc w:val="both"/>
      <w:outlineLvl w:val="6"/>
    </w:pPr>
    <w:rPr>
      <w:rFonts w:eastAsia="Times New Roman" w:cs="Times New Roman"/>
      <w:szCs w:val="24"/>
      <w:lang w:eastAsia="it-IT"/>
    </w:rPr>
  </w:style>
  <w:style w:type="paragraph" w:styleId="Titolo8">
    <w:name w:val="heading 8"/>
    <w:basedOn w:val="Normale"/>
    <w:next w:val="Normale"/>
    <w:link w:val="Titolo8Carattere"/>
    <w:qFormat/>
    <w:rsid w:val="00DB2C13"/>
    <w:pPr>
      <w:spacing w:before="240" w:after="60" w:line="360" w:lineRule="auto"/>
      <w:jc w:val="both"/>
      <w:outlineLvl w:val="7"/>
    </w:pPr>
    <w:rPr>
      <w:rFonts w:eastAsia="Times New Roman" w:cs="Times New Roman"/>
      <w:i/>
      <w:iCs/>
      <w:szCs w:val="24"/>
      <w:lang w:eastAsia="it-IT"/>
    </w:rPr>
  </w:style>
  <w:style w:type="paragraph" w:styleId="Titolo9">
    <w:name w:val="heading 9"/>
    <w:basedOn w:val="Normale"/>
    <w:next w:val="Normale"/>
    <w:link w:val="Titolo9Carattere"/>
    <w:qFormat/>
    <w:rsid w:val="00DB2C13"/>
    <w:pPr>
      <w:spacing w:before="240" w:after="60" w:line="360" w:lineRule="auto"/>
      <w:jc w:val="both"/>
      <w:outlineLvl w:val="8"/>
    </w:pPr>
    <w:rPr>
      <w:rFonts w:ascii="Arial" w:eastAsia="Times New Roman" w:hAnsi="Arial"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2796B"/>
    <w:rPr>
      <w:rFonts w:ascii="Book Antiqua" w:hAnsi="Book Antiqua"/>
      <w:b/>
      <w:bCs/>
      <w:caps/>
      <w:sz w:val="28"/>
      <w:szCs w:val="28"/>
    </w:rPr>
  </w:style>
  <w:style w:type="paragraph" w:styleId="Corpotesto">
    <w:name w:val="Body Text"/>
    <w:aliases w:val="Corpo del testo Carattere,Corpo del testo Carattere Carattere"/>
    <w:basedOn w:val="Normale"/>
    <w:link w:val="CorpotestoCarattere"/>
    <w:unhideWhenUsed/>
    <w:rsid w:val="00C2796B"/>
    <w:pPr>
      <w:spacing w:after="120"/>
    </w:pPr>
  </w:style>
  <w:style w:type="character" w:customStyle="1" w:styleId="CorpotestoCarattere">
    <w:name w:val="Corpo testo Carattere"/>
    <w:aliases w:val="Corpo del testo Carattere Carattere1,Corpo del testo Carattere Carattere Carattere1"/>
    <w:basedOn w:val="Carpredefinitoparagrafo"/>
    <w:link w:val="Corpotesto"/>
    <w:rsid w:val="00C2796B"/>
  </w:style>
  <w:style w:type="paragraph" w:styleId="Bibliografia">
    <w:name w:val="Bibliography"/>
    <w:basedOn w:val="Normale"/>
    <w:next w:val="Normale"/>
    <w:unhideWhenUsed/>
    <w:rsid w:val="00C115AC"/>
  </w:style>
  <w:style w:type="paragraph" w:styleId="Testofumetto">
    <w:name w:val="Balloon Text"/>
    <w:basedOn w:val="Normale"/>
    <w:link w:val="TestofumettoCarattere"/>
    <w:semiHidden/>
    <w:unhideWhenUsed/>
    <w:rsid w:val="00DB2C13"/>
    <w:rPr>
      <w:rFonts w:ascii="Segoe UI" w:hAnsi="Segoe UI" w:cs="Segoe UI"/>
      <w:sz w:val="18"/>
      <w:szCs w:val="18"/>
    </w:rPr>
  </w:style>
  <w:style w:type="character" w:customStyle="1" w:styleId="TestofumettoCarattere">
    <w:name w:val="Testo fumetto Carattere"/>
    <w:basedOn w:val="Carpredefinitoparagrafo"/>
    <w:link w:val="Testofumetto"/>
    <w:semiHidden/>
    <w:rsid w:val="00DB2C13"/>
    <w:rPr>
      <w:rFonts w:ascii="Segoe UI" w:hAnsi="Segoe UI" w:cs="Segoe UI"/>
      <w:sz w:val="18"/>
      <w:szCs w:val="18"/>
      <w:lang w:val="en-GB"/>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DB2C13"/>
    <w:rPr>
      <w:rFonts w:ascii="Book Antiqua" w:eastAsia="Times New Roman" w:hAnsi="Book Antiqua" w:cs="Times New Roman"/>
      <w:b/>
      <w:sz w:val="28"/>
      <w:szCs w:val="20"/>
      <w:lang w:eastAsia="it-IT"/>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rsid w:val="00DB2C13"/>
    <w:rPr>
      <w:rFonts w:ascii="Book Antiqua" w:eastAsia="Times New Roman" w:hAnsi="Book Antiqua" w:cs="Arial"/>
      <w:b/>
      <w:bCs/>
      <w:szCs w:val="26"/>
      <w:lang w:val="en-GB" w:eastAsia="it-IT"/>
    </w:rPr>
  </w:style>
  <w:style w:type="character" w:customStyle="1" w:styleId="Titolo4Carattere">
    <w:name w:val="Titolo 4 Carattere"/>
    <w:basedOn w:val="Carpredefinitoparagrafo"/>
    <w:link w:val="Titolo4"/>
    <w:rsid w:val="00DB2C13"/>
    <w:rPr>
      <w:rFonts w:ascii="Times New Roman" w:eastAsia="Times New Roman" w:hAnsi="Times New Roman" w:cs="Times New Roman"/>
      <w:b/>
      <w:bCs/>
      <w:sz w:val="28"/>
      <w:szCs w:val="28"/>
      <w:lang w:val="en-GB" w:eastAsia="it-IT"/>
    </w:rPr>
  </w:style>
  <w:style w:type="character" w:customStyle="1" w:styleId="Titolo5Carattere">
    <w:name w:val="Titolo 5 Carattere"/>
    <w:basedOn w:val="Carpredefinitoparagrafo"/>
    <w:link w:val="Titolo5"/>
    <w:rsid w:val="00DB2C13"/>
    <w:rPr>
      <w:rFonts w:ascii="Book Antiqua" w:eastAsia="Times New Roman" w:hAnsi="Book Antiqua" w:cs="Times New Roman"/>
      <w:b/>
      <w:bCs/>
      <w:i/>
      <w:iCs/>
      <w:sz w:val="26"/>
      <w:szCs w:val="26"/>
      <w:lang w:val="en-GB" w:eastAsia="it-IT"/>
    </w:rPr>
  </w:style>
  <w:style w:type="character" w:customStyle="1" w:styleId="Titolo6Carattere">
    <w:name w:val="Titolo 6 Carattere"/>
    <w:basedOn w:val="Carpredefinitoparagrafo"/>
    <w:link w:val="Titolo6"/>
    <w:rsid w:val="00DB2C13"/>
    <w:rPr>
      <w:rFonts w:ascii="Times New Roman" w:eastAsia="Times New Roman" w:hAnsi="Times New Roman" w:cs="Times New Roman"/>
      <w:b/>
      <w:bCs/>
      <w:lang w:val="en-GB" w:eastAsia="it-IT"/>
    </w:rPr>
  </w:style>
  <w:style w:type="character" w:customStyle="1" w:styleId="Titolo7Carattere">
    <w:name w:val="Titolo 7 Carattere"/>
    <w:basedOn w:val="Carpredefinitoparagrafo"/>
    <w:link w:val="Titolo7"/>
    <w:rsid w:val="00DB2C13"/>
    <w:rPr>
      <w:rFonts w:ascii="Times New Roman" w:eastAsia="Times New Roman" w:hAnsi="Times New Roman" w:cs="Times New Roman"/>
      <w:szCs w:val="24"/>
      <w:lang w:val="en-GB" w:eastAsia="it-IT"/>
    </w:rPr>
  </w:style>
  <w:style w:type="character" w:customStyle="1" w:styleId="Titolo8Carattere">
    <w:name w:val="Titolo 8 Carattere"/>
    <w:basedOn w:val="Carpredefinitoparagrafo"/>
    <w:link w:val="Titolo8"/>
    <w:rsid w:val="00DB2C13"/>
    <w:rPr>
      <w:rFonts w:ascii="Times New Roman" w:eastAsia="Times New Roman" w:hAnsi="Times New Roman" w:cs="Times New Roman"/>
      <w:i/>
      <w:iCs/>
      <w:szCs w:val="24"/>
      <w:lang w:val="en-GB" w:eastAsia="it-IT"/>
    </w:rPr>
  </w:style>
  <w:style w:type="character" w:customStyle="1" w:styleId="Titolo9Carattere">
    <w:name w:val="Titolo 9 Carattere"/>
    <w:basedOn w:val="Carpredefinitoparagrafo"/>
    <w:link w:val="Titolo9"/>
    <w:rsid w:val="00DB2C13"/>
    <w:rPr>
      <w:rFonts w:ascii="Arial" w:eastAsia="Times New Roman" w:hAnsi="Arial" w:cs="Arial"/>
      <w:lang w:val="en-GB" w:eastAsia="it-IT"/>
    </w:rPr>
  </w:style>
  <w:style w:type="paragraph" w:customStyle="1" w:styleId="Headings1">
    <w:name w:val="Headings1"/>
    <w:basedOn w:val="Normale"/>
    <w:rsid w:val="00DB2C13"/>
    <w:pPr>
      <w:keepNext/>
      <w:pageBreakBefore/>
      <w:numPr>
        <w:numId w:val="6"/>
      </w:numPr>
      <w:overflowPunct w:val="0"/>
      <w:autoSpaceDE w:val="0"/>
      <w:autoSpaceDN w:val="0"/>
      <w:adjustRightInd w:val="0"/>
      <w:jc w:val="center"/>
      <w:textAlignment w:val="baseline"/>
      <w:outlineLvl w:val="0"/>
    </w:pPr>
    <w:rPr>
      <w:rFonts w:ascii="Book Antiqua" w:eastAsia="Times New Roman" w:hAnsi="Book Antiqua" w:cs="Times New Roman"/>
      <w:b/>
      <w:bCs/>
      <w:caps/>
      <w:sz w:val="28"/>
      <w:szCs w:val="28"/>
      <w:lang w:eastAsia="it-IT"/>
    </w:rPr>
  </w:style>
  <w:style w:type="table" w:customStyle="1" w:styleId="TableauNorm">
    <w:name w:val="Tableau Norm"/>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character" w:styleId="Collegamentoipertestuale">
    <w:name w:val="Hyperlink"/>
    <w:aliases w:val="CenCollegamento "/>
    <w:uiPriority w:val="99"/>
    <w:rsid w:val="00DB2C13"/>
    <w:rPr>
      <w:rFonts w:cs="Times New Roman"/>
      <w:color w:val="auto"/>
      <w:u w:val="single"/>
    </w:rPr>
  </w:style>
  <w:style w:type="character" w:customStyle="1" w:styleId="Corpodeltesto1">
    <w:name w:val="Corpo del testo1"/>
    <w:aliases w:val="Corpo del testo Carattere Carattere Carattere,Abstract Text"/>
    <w:rsid w:val="00DB2C13"/>
    <w:rPr>
      <w:rFonts w:ascii="Book Antiqua" w:hAnsi="Book Antiqua" w:cs="Times New Roman"/>
      <w:sz w:val="24"/>
      <w:szCs w:val="24"/>
      <w:lang w:val="it-IT" w:eastAsia="it-IT" w:bidi="ar-SA"/>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Corpotesto"/>
    <w:link w:val="DidascaliaCarattere"/>
    <w:qFormat/>
    <w:rsid w:val="00DB2C13"/>
    <w:pPr>
      <w:keepNext/>
      <w:spacing w:line="360" w:lineRule="auto"/>
      <w:jc w:val="right"/>
    </w:pPr>
    <w:rPr>
      <w:rFonts w:ascii="Book Antiqua" w:eastAsia="Times New Roman" w:hAnsi="Book Antiqua" w:cs="Times New Roman"/>
      <w:sz w:val="24"/>
      <w:szCs w:val="24"/>
      <w:lang w:eastAsia="it-IT"/>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DB2C13"/>
    <w:rPr>
      <w:rFonts w:ascii="Book Antiqua" w:eastAsia="Times New Roman" w:hAnsi="Book Antiqua" w:cs="Times New Roman"/>
      <w:sz w:val="24"/>
      <w:szCs w:val="24"/>
      <w:lang w:val="en-GB" w:eastAsia="it-IT"/>
    </w:rPr>
  </w:style>
  <w:style w:type="paragraph" w:customStyle="1" w:styleId="Equation">
    <w:name w:val="Equation"/>
    <w:basedOn w:val="Didascalia"/>
    <w:rsid w:val="00DB2C13"/>
    <w:rPr>
      <w:b/>
    </w:rPr>
  </w:style>
  <w:style w:type="paragraph" w:customStyle="1" w:styleId="Equation1">
    <w:name w:val="Equation1"/>
    <w:basedOn w:val="Didascalia"/>
    <w:rsid w:val="00DB2C13"/>
    <w:rPr>
      <w:b/>
    </w:rPr>
  </w:style>
  <w:style w:type="paragraph" w:customStyle="1" w:styleId="Equation11">
    <w:name w:val="Equation11"/>
    <w:basedOn w:val="Didascalia"/>
    <w:rsid w:val="00DB2C13"/>
    <w:rPr>
      <w:b/>
    </w:rPr>
  </w:style>
  <w:style w:type="paragraph" w:customStyle="1" w:styleId="Equation2">
    <w:name w:val="Equation2"/>
    <w:basedOn w:val="Didascalia"/>
    <w:rsid w:val="00DB2C13"/>
    <w:rPr>
      <w:b/>
    </w:rPr>
  </w:style>
  <w:style w:type="paragraph" w:customStyle="1" w:styleId="figure">
    <w:name w:val="figure"/>
    <w:basedOn w:val="Corpotesto"/>
    <w:next w:val="Didascalia"/>
    <w:rsid w:val="00DB2C13"/>
    <w:pPr>
      <w:overflowPunct w:val="0"/>
      <w:autoSpaceDE w:val="0"/>
      <w:autoSpaceDN w:val="0"/>
      <w:adjustRightInd w:val="0"/>
      <w:spacing w:before="240" w:after="0"/>
      <w:jc w:val="center"/>
      <w:textAlignment w:val="baseline"/>
    </w:pPr>
    <w:rPr>
      <w:rFonts w:ascii="Book Antiqua" w:eastAsia="Times New Roman" w:hAnsi="Book Antiqua" w:cs="Times New Roman"/>
      <w:szCs w:val="20"/>
      <w:lang w:eastAsia="it-IT"/>
    </w:rPr>
  </w:style>
  <w:style w:type="paragraph" w:customStyle="1" w:styleId="senzarientro">
    <w:name w:val="senzarientro"/>
    <w:basedOn w:val="Normale"/>
    <w:next w:val="Normale"/>
    <w:rsid w:val="00DB2C13"/>
    <w:pPr>
      <w:spacing w:line="360" w:lineRule="auto"/>
      <w:jc w:val="both"/>
    </w:pPr>
    <w:rPr>
      <w:rFonts w:ascii="Book Antiqua" w:eastAsia="Times New Roman" w:hAnsi="Book Antiqua" w:cs="Times New Roman"/>
      <w:szCs w:val="20"/>
    </w:rPr>
  </w:style>
  <w:style w:type="paragraph" w:customStyle="1" w:styleId="formula">
    <w:name w:val="formula"/>
    <w:basedOn w:val="senzarientro"/>
    <w:next w:val="senzarientro"/>
    <w:rsid w:val="00DB2C13"/>
    <w:pPr>
      <w:tabs>
        <w:tab w:val="center" w:pos="4111"/>
        <w:tab w:val="right" w:pos="8647"/>
      </w:tabs>
      <w:spacing w:before="120" w:after="120"/>
    </w:pPr>
  </w:style>
  <w:style w:type="paragraph" w:customStyle="1" w:styleId="En-tt">
    <w:name w:val="En-t_t"/>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Explorateur">
    <w:name w:val="Explorateur"/>
    <w:basedOn w:val="Normale"/>
    <w:semiHidden/>
    <w:rsid w:val="00DB2C13"/>
    <w:pPr>
      <w:shd w:val="clear" w:color="auto" w:fill="000080"/>
      <w:spacing w:line="360" w:lineRule="auto"/>
      <w:jc w:val="both"/>
    </w:pPr>
    <w:rPr>
      <w:rFonts w:ascii="Tahoma" w:eastAsia="Times New Roman" w:hAnsi="Tahoma" w:cs="Tahoma"/>
      <w:szCs w:val="24"/>
      <w:lang w:eastAsia="it-IT"/>
    </w:rPr>
  </w:style>
  <w:style w:type="paragraph" w:customStyle="1" w:styleId="normalecen">
    <w:name w:val="normalecen"/>
    <w:rsid w:val="00DB2C13"/>
    <w:pPr>
      <w:ind w:firstLine="284"/>
      <w:jc w:val="both"/>
    </w:pPr>
    <w:rPr>
      <w:rFonts w:ascii="Times" w:eastAsia="Times New Roman" w:hAnsi="Times" w:cs="Times New Roman"/>
      <w:sz w:val="24"/>
      <w:szCs w:val="20"/>
    </w:rPr>
  </w:style>
  <w:style w:type="character" w:customStyle="1" w:styleId="Numrodep">
    <w:name w:val="Num_ro de p"/>
    <w:rsid w:val="00DB2C13"/>
    <w:rPr>
      <w:rFonts w:cs="Times New Roman"/>
    </w:rPr>
  </w:style>
  <w:style w:type="paragraph" w:customStyle="1" w:styleId="Piedd">
    <w:name w:val="Pied d"/>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Normalcen">
    <w:name w:val="Normal cen"/>
    <w:basedOn w:val="Normale"/>
    <w:rsid w:val="00DB2C13"/>
    <w:pPr>
      <w:spacing w:after="120" w:line="360" w:lineRule="auto"/>
      <w:ind w:left="1440" w:right="1440"/>
      <w:jc w:val="both"/>
    </w:pPr>
    <w:rPr>
      <w:rFonts w:ascii="Book Antiqua" w:eastAsia="Times New Roman" w:hAnsi="Book Antiqua" w:cs="Times New Roman"/>
      <w:szCs w:val="24"/>
      <w:lang w:eastAsia="it-IT"/>
    </w:rPr>
  </w:style>
  <w:style w:type="paragraph" w:customStyle="1" w:styleId="simboli">
    <w:name w:val="simboli"/>
    <w:basedOn w:val="Normalcen"/>
    <w:rsid w:val="00DB2C13"/>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DB2C13"/>
    <w:pPr>
      <w:spacing w:after="240"/>
    </w:pPr>
    <w:rPr>
      <w:b/>
    </w:rPr>
  </w:style>
  <w:style w:type="character" w:customStyle="1" w:styleId="Lienhypertextes">
    <w:name w:val="Lien hypertexte s"/>
    <w:rsid w:val="00DB2C13"/>
    <w:rPr>
      <w:rFonts w:cs="Times New Roman"/>
      <w:color w:val="800080"/>
      <w:u w:val="single"/>
    </w:rPr>
  </w:style>
  <w:style w:type="paragraph" w:customStyle="1" w:styleId="Corpsdete">
    <w:name w:val="Corps de te"/>
    <w:basedOn w:val="Normale"/>
    <w:rsid w:val="00DB2C13"/>
    <w:pPr>
      <w:spacing w:line="360" w:lineRule="auto"/>
      <w:jc w:val="center"/>
    </w:pPr>
    <w:rPr>
      <w:rFonts w:ascii="Book Antiqua" w:eastAsia="Times New Roman" w:hAnsi="Book Antiqua" w:cs="Times New Roman"/>
      <w:b/>
      <w:sz w:val="32"/>
      <w:szCs w:val="32"/>
      <w:lang w:eastAsia="it-IT"/>
    </w:rPr>
  </w:style>
  <w:style w:type="paragraph" w:customStyle="1" w:styleId="Retraitcorpsdet">
    <w:name w:val="Retrait corps de t"/>
    <w:basedOn w:val="Normale"/>
    <w:rsid w:val="00DB2C13"/>
    <w:pPr>
      <w:spacing w:line="360" w:lineRule="auto"/>
      <w:ind w:left="708"/>
      <w:jc w:val="both"/>
    </w:pPr>
    <w:rPr>
      <w:rFonts w:ascii="Book Antiqua" w:eastAsia="Times New Roman" w:hAnsi="Book Antiqua" w:cs="Times New Roman"/>
      <w:szCs w:val="24"/>
      <w:lang w:eastAsia="it-IT"/>
    </w:rPr>
  </w:style>
  <w:style w:type="paragraph" w:customStyle="1" w:styleId="Retraitcorpsdet1">
    <w:name w:val="Retrait corps de t1"/>
    <w:basedOn w:val="Normale"/>
    <w:rsid w:val="00DB2C13"/>
    <w:pPr>
      <w:spacing w:line="360" w:lineRule="auto"/>
      <w:ind w:left="360"/>
      <w:jc w:val="both"/>
    </w:pPr>
    <w:rPr>
      <w:rFonts w:ascii="Book Antiqua" w:eastAsia="Times New Roman" w:hAnsi="Book Antiqua" w:cs="Times New Roman"/>
      <w:szCs w:val="24"/>
      <w:lang w:eastAsia="it-IT"/>
    </w:rPr>
  </w:style>
  <w:style w:type="paragraph" w:customStyle="1" w:styleId="Corpsdete1">
    <w:name w:val="Corps de te1"/>
    <w:basedOn w:val="Normale"/>
    <w:rsid w:val="00DB2C13"/>
    <w:pPr>
      <w:spacing w:line="360" w:lineRule="auto"/>
      <w:jc w:val="both"/>
    </w:pPr>
    <w:rPr>
      <w:rFonts w:ascii="Book Antiqua" w:eastAsia="Times New Roman" w:hAnsi="Book Antiqua" w:cs="Times New Roman"/>
      <w:szCs w:val="24"/>
      <w:lang w:eastAsia="it-IT"/>
    </w:rPr>
  </w:style>
  <w:style w:type="paragraph" w:styleId="Titolo">
    <w:name w:val="Title"/>
    <w:basedOn w:val="Normale"/>
    <w:link w:val="TitoloCarattere"/>
    <w:qFormat/>
    <w:rsid w:val="00DB2C13"/>
    <w:pPr>
      <w:jc w:val="center"/>
    </w:pPr>
    <w:rPr>
      <w:rFonts w:eastAsia="Times New Roman" w:cs="Times New Roman"/>
      <w:b/>
      <w:bCs/>
      <w:sz w:val="44"/>
      <w:szCs w:val="24"/>
      <w:lang w:eastAsia="it-IT"/>
    </w:rPr>
  </w:style>
  <w:style w:type="character" w:customStyle="1" w:styleId="TitoloCarattere">
    <w:name w:val="Titolo Carattere"/>
    <w:basedOn w:val="Carpredefinitoparagrafo"/>
    <w:link w:val="Titolo"/>
    <w:rsid w:val="00DB2C13"/>
    <w:rPr>
      <w:rFonts w:ascii="Times New Roman" w:eastAsia="Times New Roman" w:hAnsi="Times New Roman" w:cs="Times New Roman"/>
      <w:b/>
      <w:bCs/>
      <w:sz w:val="44"/>
      <w:szCs w:val="24"/>
      <w:lang w:val="en-GB" w:eastAsia="it-IT"/>
    </w:rPr>
  </w:style>
  <w:style w:type="paragraph" w:customStyle="1" w:styleId="Sous-tit">
    <w:name w:val="Sous-tit"/>
    <w:basedOn w:val="Normale"/>
    <w:rsid w:val="00DB2C13"/>
    <w:pPr>
      <w:jc w:val="center"/>
    </w:pPr>
    <w:rPr>
      <w:rFonts w:ascii="Arial" w:eastAsia="Times New Roman" w:hAnsi="Arial" w:cs="Times New Roman"/>
      <w:sz w:val="40"/>
      <w:szCs w:val="20"/>
      <w:lang w:eastAsia="it-IT"/>
    </w:rPr>
  </w:style>
  <w:style w:type="table" w:styleId="Grigliatabella">
    <w:name w:val="Table Grid"/>
    <w:basedOn w:val="TableauNorm1"/>
    <w:uiPriority w:val="59"/>
    <w:rsid w:val="00DB2C13"/>
    <w:pPr>
      <w:spacing w:line="360" w:lineRule="auto"/>
      <w:jc w:val="both"/>
    </w:pPr>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e"/>
    <w:rsid w:val="00DB2C13"/>
    <w:pPr>
      <w:spacing w:before="100" w:beforeAutospacing="1" w:after="100" w:afterAutospacing="1"/>
    </w:pPr>
    <w:rPr>
      <w:rFonts w:ascii="Arial" w:eastAsia="Times New Roman" w:hAnsi="Arial" w:cs="Arial"/>
      <w:szCs w:val="20"/>
      <w:lang w:eastAsia="it-IT" w:bidi="he-IL"/>
    </w:rPr>
  </w:style>
  <w:style w:type="paragraph" w:customStyle="1" w:styleId="font5">
    <w:name w:val="font5"/>
    <w:basedOn w:val="Normale"/>
    <w:rsid w:val="00DB2C13"/>
    <w:pPr>
      <w:spacing w:before="100" w:beforeAutospacing="1" w:after="100" w:afterAutospacing="1"/>
    </w:pPr>
    <w:rPr>
      <w:rFonts w:ascii="Arial" w:eastAsia="Times New Roman" w:hAnsi="Arial" w:cs="Arial"/>
      <w:szCs w:val="20"/>
      <w:lang w:eastAsia="it-IT" w:bidi="he-IL"/>
    </w:rPr>
  </w:style>
  <w:style w:type="paragraph" w:styleId="Rientrocorpodeltesto">
    <w:name w:val="Body Text Indent"/>
    <w:basedOn w:val="Normale"/>
    <w:link w:val="RientrocorpodeltestoCarattere"/>
    <w:rsid w:val="00DB2C13"/>
    <w:pPr>
      <w:spacing w:after="120" w:line="360" w:lineRule="auto"/>
      <w:ind w:left="283"/>
      <w:jc w:val="both"/>
    </w:pPr>
    <w:rPr>
      <w:rFonts w:ascii="Book Antiqua" w:eastAsia="Times New Roman" w:hAnsi="Book Antiqua" w:cs="Times New Roman"/>
      <w:szCs w:val="24"/>
      <w:lang w:eastAsia="it-IT"/>
    </w:rPr>
  </w:style>
  <w:style w:type="character" w:customStyle="1" w:styleId="RientrocorpodeltestoCarattere">
    <w:name w:val="Rientro corpo del testo Carattere"/>
    <w:basedOn w:val="Carpredefinitoparagrafo"/>
    <w:link w:val="Rientrocorpodeltesto"/>
    <w:rsid w:val="00DB2C13"/>
    <w:rPr>
      <w:rFonts w:ascii="Book Antiqua" w:eastAsia="Times New Roman" w:hAnsi="Book Antiqua" w:cs="Times New Roman"/>
      <w:szCs w:val="24"/>
      <w:lang w:val="en-GB" w:eastAsia="it-IT"/>
    </w:rPr>
  </w:style>
  <w:style w:type="paragraph" w:styleId="Sommario1">
    <w:name w:val="toc 1"/>
    <w:basedOn w:val="Normale"/>
    <w:next w:val="Normale"/>
    <w:autoRedefine/>
    <w:uiPriority w:val="39"/>
    <w:qFormat/>
    <w:rsid w:val="005F6210"/>
    <w:pPr>
      <w:tabs>
        <w:tab w:val="right" w:leader="dot" w:pos="9628"/>
      </w:tabs>
      <w:jc w:val="both"/>
    </w:pPr>
    <w:rPr>
      <w:rFonts w:eastAsia="Times New Roman" w:cs="Times New Roman"/>
      <w:sz w:val="24"/>
      <w:szCs w:val="24"/>
      <w:lang w:eastAsia="it-IT"/>
    </w:rPr>
  </w:style>
  <w:style w:type="character" w:styleId="Rimandocommento">
    <w:name w:val="annotation reference"/>
    <w:rsid w:val="00DB2C13"/>
    <w:rPr>
      <w:rFonts w:cs="Times New Roman"/>
      <w:sz w:val="16"/>
      <w:szCs w:val="16"/>
    </w:rPr>
  </w:style>
  <w:style w:type="paragraph" w:styleId="Testocommento">
    <w:name w:val="annotation text"/>
    <w:basedOn w:val="Normale"/>
    <w:link w:val="TestocommentoCarattere"/>
    <w:rsid w:val="00DB2C13"/>
    <w:pPr>
      <w:spacing w:line="360" w:lineRule="auto"/>
      <w:jc w:val="both"/>
    </w:pPr>
    <w:rPr>
      <w:rFonts w:ascii="Book Antiqua" w:eastAsia="Times New Roman" w:hAnsi="Book Antiqua" w:cs="Times New Roman"/>
      <w:szCs w:val="20"/>
      <w:lang w:eastAsia="it-IT"/>
    </w:rPr>
  </w:style>
  <w:style w:type="character" w:customStyle="1" w:styleId="TestocommentoCarattere">
    <w:name w:val="Testo commento Carattere"/>
    <w:basedOn w:val="Carpredefinitoparagrafo"/>
    <w:link w:val="Testocommento"/>
    <w:rsid w:val="00DB2C13"/>
    <w:rPr>
      <w:rFonts w:ascii="Book Antiqua" w:eastAsia="Times New Roman" w:hAnsi="Book Antiqua" w:cs="Times New Roman"/>
      <w:sz w:val="20"/>
      <w:szCs w:val="20"/>
      <w:lang w:val="en-GB" w:eastAsia="it-IT"/>
    </w:rPr>
  </w:style>
  <w:style w:type="paragraph" w:customStyle="1" w:styleId="Objetducommentai">
    <w:name w:val="Objet du commentai"/>
    <w:basedOn w:val="Testocommento"/>
    <w:next w:val="Testocommento"/>
    <w:semiHidden/>
    <w:rsid w:val="00DB2C13"/>
    <w:rPr>
      <w:b/>
      <w:bCs/>
    </w:rPr>
  </w:style>
  <w:style w:type="paragraph" w:customStyle="1" w:styleId="Textedebul">
    <w:name w:val="Texte de bul"/>
    <w:basedOn w:val="Normale"/>
    <w:semiHidden/>
    <w:rsid w:val="00DB2C13"/>
    <w:pPr>
      <w:spacing w:line="360" w:lineRule="auto"/>
      <w:jc w:val="both"/>
    </w:pPr>
    <w:rPr>
      <w:rFonts w:ascii="Tahoma" w:eastAsia="Times New Roman" w:hAnsi="Tahoma" w:cs="Tahoma"/>
      <w:sz w:val="16"/>
      <w:szCs w:val="16"/>
      <w:lang w:eastAsia="it-IT"/>
    </w:rPr>
  </w:style>
  <w:style w:type="paragraph" w:customStyle="1" w:styleId="ABSTRACTNMM23">
    <w:name w:val="ABSTRACT NMM23"/>
    <w:basedOn w:val="Titolo1"/>
    <w:rsid w:val="00DB2C13"/>
    <w:pPr>
      <w:numPr>
        <w:numId w:val="0"/>
      </w:numPr>
      <w:tabs>
        <w:tab w:val="num" w:pos="720"/>
      </w:tabs>
      <w:overflowPunct/>
      <w:autoSpaceDE/>
      <w:autoSpaceDN/>
      <w:adjustRightInd/>
      <w:spacing w:after="60"/>
      <w:ind w:left="360" w:hanging="360"/>
      <w:jc w:val="both"/>
      <w:textAlignment w:val="auto"/>
    </w:pPr>
    <w:rPr>
      <w:rFonts w:ascii="Times New Roman" w:eastAsia="Times New Roman" w:hAnsi="Times New Roman" w:cs="Arial"/>
      <w:caps w:val="0"/>
      <w:kern w:val="32"/>
      <w:sz w:val="24"/>
      <w:szCs w:val="32"/>
    </w:rPr>
  </w:style>
  <w:style w:type="paragraph" w:customStyle="1" w:styleId="Author">
    <w:name w:val="Author"/>
    <w:basedOn w:val="Normale"/>
    <w:rsid w:val="00DB2C13"/>
    <w:pPr>
      <w:jc w:val="center"/>
    </w:pPr>
    <w:rPr>
      <w:rFonts w:eastAsia="Times New Roman" w:cs="Times New Roman"/>
      <w:i/>
      <w:iCs/>
      <w:szCs w:val="24"/>
      <w:lang w:val="da-DK"/>
    </w:rPr>
  </w:style>
  <w:style w:type="paragraph" w:customStyle="1" w:styleId="Heading1NMM23">
    <w:name w:val="Heading1 NMM23"/>
    <w:basedOn w:val="Titolo1"/>
    <w:rsid w:val="00DB2C13"/>
    <w:pPr>
      <w:numPr>
        <w:numId w:val="0"/>
      </w:numPr>
      <w:tabs>
        <w:tab w:val="num" w:pos="720"/>
      </w:tabs>
      <w:overflowPunct/>
      <w:autoSpaceDE/>
      <w:autoSpaceDN/>
      <w:adjustRightInd/>
      <w:ind w:left="360" w:hanging="360"/>
      <w:textAlignment w:val="auto"/>
      <w:outlineLvl w:val="9"/>
    </w:pPr>
    <w:rPr>
      <w:rFonts w:ascii="Times New Roman" w:eastAsia="Times New Roman" w:hAnsi="Times New Roman" w:cs="Arial"/>
      <w:kern w:val="32"/>
      <w:sz w:val="24"/>
      <w:szCs w:val="32"/>
    </w:rPr>
  </w:style>
  <w:style w:type="paragraph" w:customStyle="1" w:styleId="Heading2NMM23">
    <w:name w:val="Heading2 NMM23"/>
    <w:basedOn w:val="Heading1NMM23"/>
    <w:rsid w:val="00DB2C13"/>
    <w:pPr>
      <w:numPr>
        <w:ilvl w:val="1"/>
        <w:numId w:val="3"/>
      </w:numPr>
    </w:pPr>
    <w:rPr>
      <w:caps w:val="0"/>
    </w:rPr>
  </w:style>
  <w:style w:type="paragraph" w:customStyle="1" w:styleId="references">
    <w:name w:val="references"/>
    <w:basedOn w:val="Normale"/>
    <w:rsid w:val="00DB2C13"/>
    <w:pPr>
      <w:numPr>
        <w:numId w:val="4"/>
      </w:numPr>
      <w:jc w:val="both"/>
    </w:pPr>
    <w:rPr>
      <w:rFonts w:eastAsia="Times New Roman" w:cs="Times New Roman"/>
      <w:szCs w:val="24"/>
    </w:rPr>
  </w:style>
  <w:style w:type="paragraph" w:customStyle="1" w:styleId="Nomesociet">
    <w:name w:val="Nome societö"/>
    <w:basedOn w:val="Normale"/>
    <w:next w:val="Normale"/>
    <w:rsid w:val="00DB2C13"/>
    <w:pPr>
      <w:tabs>
        <w:tab w:val="left" w:pos="1440"/>
        <w:tab w:val="right" w:pos="6480"/>
      </w:tabs>
      <w:spacing w:before="220" w:line="220" w:lineRule="atLeast"/>
    </w:pPr>
    <w:rPr>
      <w:rFonts w:ascii="Garamond" w:eastAsia="Times New Roman" w:hAnsi="Garamond" w:cs="Times New Roman"/>
      <w:szCs w:val="20"/>
    </w:rPr>
  </w:style>
  <w:style w:type="paragraph" w:customStyle="1" w:styleId="28IdrTitleArticle">
    <w:name w:val="28Idr_Title_Article"/>
    <w:next w:val="28IdrAuthors"/>
    <w:rsid w:val="00DB2C13"/>
    <w:pPr>
      <w:autoSpaceDE w:val="0"/>
      <w:autoSpaceDN w:val="0"/>
      <w:jc w:val="center"/>
    </w:pPr>
    <w:rPr>
      <w:rFonts w:ascii="Verdana" w:eastAsia="Times New Roman" w:hAnsi="Verdana" w:cs="Times New Roman"/>
      <w:b/>
      <w:bCs/>
      <w:caps/>
      <w:szCs w:val="24"/>
      <w:lang w:eastAsia="it-IT"/>
    </w:rPr>
  </w:style>
  <w:style w:type="paragraph" w:customStyle="1" w:styleId="28IdrAuthors">
    <w:name w:val="28Idr_Authors"/>
    <w:next w:val="28IdrAddress"/>
    <w:rsid w:val="00DB2C13"/>
    <w:pPr>
      <w:autoSpaceDE w:val="0"/>
      <w:autoSpaceDN w:val="0"/>
      <w:spacing w:before="360" w:after="280"/>
      <w:jc w:val="center"/>
    </w:pPr>
    <w:rPr>
      <w:rFonts w:eastAsia="Times New Roman" w:cs="Times New Roman"/>
      <w:i/>
      <w:iCs/>
      <w:szCs w:val="20"/>
      <w:lang w:eastAsia="it-IT"/>
    </w:rPr>
  </w:style>
  <w:style w:type="paragraph" w:customStyle="1" w:styleId="28IdrAddress">
    <w:name w:val="28Idr_Address"/>
    <w:rsid w:val="00DB2C13"/>
    <w:pPr>
      <w:tabs>
        <w:tab w:val="left" w:pos="284"/>
      </w:tabs>
      <w:autoSpaceDE w:val="0"/>
      <w:autoSpaceDN w:val="0"/>
      <w:ind w:left="284" w:hanging="284"/>
      <w:jc w:val="both"/>
    </w:pPr>
    <w:rPr>
      <w:rFonts w:eastAsia="Times New Roman" w:cs="Times New Roman"/>
      <w:sz w:val="18"/>
      <w:szCs w:val="18"/>
      <w:lang w:val="en-GB" w:eastAsia="it-IT"/>
    </w:rPr>
  </w:style>
  <w:style w:type="paragraph" w:customStyle="1" w:styleId="28IdrSectionNotNumbered">
    <w:name w:val="28Idr_Section_Not_Numbered"/>
    <w:rsid w:val="00DB2C13"/>
    <w:pPr>
      <w:autoSpaceDE w:val="0"/>
      <w:autoSpaceDN w:val="0"/>
      <w:spacing w:before="360" w:after="240"/>
    </w:pPr>
    <w:rPr>
      <w:rFonts w:eastAsia="Times New Roman" w:cs="Times New Roman"/>
      <w:bCs/>
      <w:smallCaps/>
      <w:szCs w:val="20"/>
      <w:lang w:val="en-GB" w:eastAsia="it-IT"/>
    </w:rPr>
  </w:style>
  <w:style w:type="paragraph" w:customStyle="1" w:styleId="28IdrBodyAbstract">
    <w:name w:val="28Idr_Body_Abstract"/>
    <w:rsid w:val="00DB2C13"/>
    <w:pPr>
      <w:autoSpaceDE w:val="0"/>
      <w:autoSpaceDN w:val="0"/>
      <w:ind w:left="284"/>
      <w:jc w:val="both"/>
    </w:pPr>
    <w:rPr>
      <w:rFonts w:eastAsia="Times New Roman" w:cs="Times New Roman"/>
      <w:i/>
      <w:iCs/>
      <w:szCs w:val="20"/>
      <w:lang w:eastAsia="it-IT"/>
    </w:rPr>
  </w:style>
  <w:style w:type="paragraph" w:customStyle="1" w:styleId="28IdrBodyText">
    <w:name w:val="28Idr_Body_Text"/>
    <w:rsid w:val="00DB2C13"/>
    <w:pPr>
      <w:widowControl w:val="0"/>
      <w:autoSpaceDE w:val="0"/>
      <w:autoSpaceDN w:val="0"/>
      <w:ind w:firstLine="284"/>
      <w:jc w:val="both"/>
    </w:pPr>
    <w:rPr>
      <w:rFonts w:eastAsia="Times New Roman" w:cs="Times New Roman"/>
      <w:szCs w:val="20"/>
      <w:lang w:eastAsia="it-IT"/>
    </w:rPr>
  </w:style>
  <w:style w:type="paragraph" w:customStyle="1" w:styleId="28IdrSection">
    <w:name w:val="28Idr_Section"/>
    <w:next w:val="28IdrBodyText"/>
    <w:rsid w:val="00DB2C13"/>
    <w:pPr>
      <w:widowControl w:val="0"/>
      <w:numPr>
        <w:numId w:val="5"/>
      </w:numPr>
      <w:tabs>
        <w:tab w:val="num" w:pos="284"/>
      </w:tabs>
      <w:autoSpaceDE w:val="0"/>
      <w:autoSpaceDN w:val="0"/>
      <w:spacing w:before="240" w:after="240"/>
      <w:ind w:left="431" w:hanging="431"/>
      <w:jc w:val="both"/>
    </w:pPr>
    <w:rPr>
      <w:rFonts w:ascii="Verdana" w:eastAsia="Times New Roman" w:hAnsi="Verdana" w:cs="Times New Roman"/>
      <w:b/>
      <w:bCs/>
      <w:smallCaps/>
      <w:sz w:val="18"/>
      <w:szCs w:val="20"/>
      <w:lang w:val="en-GB" w:eastAsia="it-IT"/>
    </w:rPr>
  </w:style>
  <w:style w:type="paragraph" w:customStyle="1" w:styleId="28IdrSubSection">
    <w:name w:val="28Idr_SubSection"/>
    <w:next w:val="28IdrBodyText"/>
    <w:rsid w:val="00DB2C13"/>
    <w:pPr>
      <w:numPr>
        <w:ilvl w:val="1"/>
        <w:numId w:val="5"/>
      </w:numPr>
      <w:autoSpaceDE w:val="0"/>
      <w:autoSpaceDN w:val="0"/>
      <w:spacing w:before="120" w:after="120"/>
      <w:ind w:left="578" w:hanging="578"/>
      <w:jc w:val="both"/>
    </w:pPr>
    <w:rPr>
      <w:rFonts w:eastAsia="Times New Roman" w:cs="Times New Roman"/>
      <w:b/>
      <w:bCs/>
      <w:szCs w:val="20"/>
      <w:lang w:val="en-GB" w:eastAsia="it-IT"/>
    </w:rPr>
  </w:style>
  <w:style w:type="paragraph" w:customStyle="1" w:styleId="28IdrSubSubSection">
    <w:name w:val="28Idr_SubSubSection"/>
    <w:next w:val="28IdrBodyText"/>
    <w:rsid w:val="00DB2C13"/>
    <w:pPr>
      <w:numPr>
        <w:ilvl w:val="2"/>
        <w:numId w:val="5"/>
      </w:numPr>
      <w:autoSpaceDE w:val="0"/>
      <w:autoSpaceDN w:val="0"/>
      <w:spacing w:before="120"/>
      <w:jc w:val="both"/>
    </w:pPr>
    <w:rPr>
      <w:rFonts w:eastAsia="Times New Roman" w:cs="Times New Roman"/>
      <w:b/>
      <w:bCs/>
      <w:szCs w:val="20"/>
      <w:lang w:val="en-GB" w:eastAsia="it-IT"/>
    </w:rPr>
  </w:style>
  <w:style w:type="paragraph" w:customStyle="1" w:styleId="28IdrFigure">
    <w:name w:val="28Idr_Figure"/>
    <w:next w:val="28IdrCaption"/>
    <w:rsid w:val="00DB2C13"/>
    <w:pPr>
      <w:keepNext/>
      <w:keepLines/>
      <w:autoSpaceDE w:val="0"/>
      <w:autoSpaceDN w:val="0"/>
      <w:spacing w:before="120"/>
      <w:jc w:val="center"/>
    </w:pPr>
    <w:rPr>
      <w:rFonts w:eastAsia="Times New Roman" w:cs="Times New Roman"/>
      <w:noProof/>
      <w:szCs w:val="20"/>
      <w:lang w:val="en-US" w:eastAsia="it-IT"/>
    </w:rPr>
  </w:style>
  <w:style w:type="paragraph" w:customStyle="1" w:styleId="28IdrCaption">
    <w:name w:val="28Idr_Caption"/>
    <w:next w:val="28IdrBodyText"/>
    <w:rsid w:val="00DB2C13"/>
    <w:pPr>
      <w:keepLines/>
      <w:autoSpaceDE w:val="0"/>
      <w:autoSpaceDN w:val="0"/>
      <w:spacing w:before="120" w:after="240"/>
      <w:jc w:val="center"/>
    </w:pPr>
    <w:rPr>
      <w:rFonts w:eastAsia="Times New Roman" w:cs="Times New Roman"/>
      <w:sz w:val="18"/>
      <w:szCs w:val="18"/>
      <w:lang w:val="en-GB" w:eastAsia="it-IT"/>
    </w:rPr>
  </w:style>
  <w:style w:type="paragraph" w:customStyle="1" w:styleId="28IdrEquation">
    <w:name w:val="28Idr_Equation"/>
    <w:next w:val="28IdrBodyText"/>
    <w:rsid w:val="00DB2C13"/>
    <w:pPr>
      <w:tabs>
        <w:tab w:val="center" w:pos="3402"/>
        <w:tab w:val="right" w:pos="7088"/>
      </w:tabs>
      <w:autoSpaceDE w:val="0"/>
      <w:autoSpaceDN w:val="0"/>
      <w:spacing w:before="120" w:after="120"/>
    </w:pPr>
    <w:rPr>
      <w:rFonts w:eastAsia="Times New Roman" w:cs="Times New Roman"/>
      <w:noProof/>
      <w:szCs w:val="20"/>
      <w:lang w:val="en-US" w:eastAsia="it-IT"/>
    </w:rPr>
  </w:style>
  <w:style w:type="paragraph" w:customStyle="1" w:styleId="28IdrReference">
    <w:name w:val="28Idr_Reference"/>
    <w:basedOn w:val="Normale"/>
    <w:rsid w:val="00DB2C13"/>
    <w:pPr>
      <w:widowControl w:val="0"/>
      <w:autoSpaceDE w:val="0"/>
      <w:autoSpaceDN w:val="0"/>
      <w:ind w:left="284" w:hanging="284"/>
      <w:jc w:val="both"/>
    </w:pPr>
    <w:rPr>
      <w:rFonts w:eastAsia="Times New Roman" w:cs="Times New Roman"/>
      <w:sz w:val="18"/>
      <w:szCs w:val="18"/>
      <w:lang w:eastAsia="it-IT"/>
    </w:rPr>
  </w:style>
  <w:style w:type="character" w:customStyle="1" w:styleId="28IdrCaptionCarattere">
    <w:name w:val="28Idr_Caption Carattere"/>
    <w:rsid w:val="00DB2C13"/>
    <w:rPr>
      <w:rFonts w:cs="Times New Roman"/>
      <w:sz w:val="18"/>
      <w:szCs w:val="18"/>
      <w:lang w:val="en-GB" w:eastAsia="it-IT" w:bidi="ar-SA"/>
    </w:rPr>
  </w:style>
  <w:style w:type="paragraph" w:customStyle="1" w:styleId="Andrea1">
    <w:name w:val="Andrea 1"/>
    <w:basedOn w:val="Titolo1"/>
    <w:rsid w:val="00DB2C13"/>
    <w:pPr>
      <w:numPr>
        <w:numId w:val="0"/>
      </w:numPr>
      <w:tabs>
        <w:tab w:val="num" w:pos="720"/>
      </w:tabs>
      <w:ind w:left="360" w:hanging="360"/>
    </w:pPr>
    <w:rPr>
      <w:rFonts w:eastAsia="Times New Roman" w:cs="Times New Roman"/>
      <w:lang w:eastAsia="it-IT"/>
    </w:rPr>
  </w:style>
  <w:style w:type="paragraph" w:customStyle="1" w:styleId="Andrea2">
    <w:name w:val="Andrea 2"/>
    <w:basedOn w:val="Titolo2"/>
    <w:rsid w:val="00DB2C13"/>
    <w:pPr>
      <w:numPr>
        <w:numId w:val="2"/>
      </w:numPr>
    </w:pPr>
  </w:style>
  <w:style w:type="paragraph" w:customStyle="1" w:styleId="Andrea3">
    <w:name w:val="Andrea 3"/>
    <w:basedOn w:val="Titolo3"/>
    <w:rsid w:val="00DB2C13"/>
    <w:pPr>
      <w:numPr>
        <w:ilvl w:val="2"/>
        <w:numId w:val="7"/>
      </w:numPr>
      <w:spacing w:before="0" w:after="0" w:line="240" w:lineRule="auto"/>
      <w:jc w:val="center"/>
    </w:pPr>
  </w:style>
  <w:style w:type="paragraph" w:styleId="Sommario2">
    <w:name w:val="toc 2"/>
    <w:basedOn w:val="Normale"/>
    <w:next w:val="Normale"/>
    <w:autoRedefine/>
    <w:uiPriority w:val="39"/>
    <w:qFormat/>
    <w:rsid w:val="00C651FE"/>
    <w:pPr>
      <w:jc w:val="both"/>
    </w:pPr>
    <w:rPr>
      <w:rFonts w:eastAsia="Times New Roman" w:cs="Times New Roman"/>
      <w:sz w:val="24"/>
      <w:szCs w:val="24"/>
      <w:lang w:eastAsia="it-IT"/>
    </w:rPr>
  </w:style>
  <w:style w:type="character" w:customStyle="1" w:styleId="BodyTextChar">
    <w:name w:val="Body Text Char"/>
    <w:aliases w:val="Corpo del testo Carattere Carattere Char"/>
    <w:rsid w:val="00DB2C13"/>
    <w:rPr>
      <w:rFonts w:ascii="Book Antiqua" w:hAnsi="Book Antiqua" w:cs="Times New Roman"/>
      <w:sz w:val="24"/>
      <w:szCs w:val="24"/>
      <w:lang w:val="it-IT" w:eastAsia="it-IT" w:bidi="ar-SA"/>
    </w:rPr>
  </w:style>
  <w:style w:type="character" w:customStyle="1" w:styleId="Heading2Char">
    <w:name w:val="Heading 2 Char"/>
    <w:rsid w:val="00DB2C13"/>
    <w:rPr>
      <w:rFonts w:ascii="Book Antiqua" w:hAnsi="Book Antiqua" w:cs="Times New Roman"/>
      <w:b/>
      <w:sz w:val="24"/>
      <w:szCs w:val="24"/>
      <w:lang w:val="it-IT" w:eastAsia="it-IT" w:bidi="ar-SA"/>
    </w:rPr>
  </w:style>
  <w:style w:type="paragraph" w:customStyle="1" w:styleId="Normale1">
    <w:name w:val="Normale1"/>
    <w:basedOn w:val="Normale"/>
    <w:link w:val="Normale1Carattere"/>
    <w:rsid w:val="00DB2C13"/>
    <w:pPr>
      <w:spacing w:line="360" w:lineRule="auto"/>
      <w:jc w:val="both"/>
    </w:pPr>
    <w:rPr>
      <w:rFonts w:ascii="Book Antiqua" w:eastAsia="Times New Roman" w:hAnsi="Book Antiqua" w:cs="Times New Roman"/>
      <w:sz w:val="24"/>
      <w:szCs w:val="24"/>
      <w:lang w:eastAsia="it-IT"/>
    </w:rPr>
  </w:style>
  <w:style w:type="character" w:customStyle="1" w:styleId="Normale1Carattere">
    <w:name w:val="Normale1 Carattere"/>
    <w:link w:val="Normale1"/>
    <w:rsid w:val="00DB2C13"/>
    <w:rPr>
      <w:rFonts w:ascii="Book Antiqua" w:eastAsia="Times New Roman" w:hAnsi="Book Antiqua" w:cs="Times New Roman"/>
      <w:sz w:val="24"/>
      <w:szCs w:val="24"/>
      <w:lang w:val="en-GB" w:eastAsia="it-IT"/>
    </w:rPr>
  </w:style>
  <w:style w:type="character" w:customStyle="1" w:styleId="NormaleCarattere">
    <w:name w:val="Normale Carattere"/>
    <w:rsid w:val="00DB2C13"/>
    <w:rPr>
      <w:rFonts w:ascii="Book Antiqua" w:hAnsi="Book Antiqua" w:cs="Times New Roman"/>
      <w:sz w:val="24"/>
      <w:szCs w:val="24"/>
      <w:lang w:val="it-IT" w:eastAsia="it-IT" w:bidi="ar-SA"/>
    </w:rPr>
  </w:style>
  <w:style w:type="paragraph" w:customStyle="1" w:styleId="References0">
    <w:name w:val="References"/>
    <w:basedOn w:val="Corpotesto"/>
    <w:rsid w:val="00DB2C13"/>
    <w:pPr>
      <w:tabs>
        <w:tab w:val="left" w:pos="284"/>
      </w:tabs>
      <w:suppressAutoHyphens/>
      <w:spacing w:after="0"/>
      <w:ind w:left="720" w:hanging="720"/>
      <w:jc w:val="both"/>
    </w:pPr>
    <w:rPr>
      <w:rFonts w:eastAsia="Times New Roman" w:cs="Times New Roman"/>
      <w:sz w:val="18"/>
      <w:szCs w:val="18"/>
      <w:lang w:eastAsia="ar-SA"/>
    </w:rPr>
  </w:style>
  <w:style w:type="character" w:customStyle="1" w:styleId="hilug">
    <w:name w:val="hilug"/>
    <w:semiHidden/>
    <w:rsid w:val="00DB2C13"/>
    <w:rPr>
      <w:rFonts w:ascii="Book Antiqua" w:hAnsi="Book Antiqua" w:cs="Times New Roman"/>
      <w:color w:val="000000"/>
      <w:sz w:val="24"/>
      <w:szCs w:val="24"/>
      <w:u w:val="none"/>
    </w:rPr>
  </w:style>
  <w:style w:type="paragraph" w:customStyle="1" w:styleId="Paragrafoelenco1">
    <w:name w:val="Paragrafo elenco1"/>
    <w:basedOn w:val="Normale"/>
    <w:qFormat/>
    <w:rsid w:val="00DB2C13"/>
    <w:pPr>
      <w:spacing w:line="360" w:lineRule="auto"/>
      <w:ind w:left="708"/>
      <w:jc w:val="both"/>
    </w:pPr>
    <w:rPr>
      <w:rFonts w:ascii="Book Antiqua" w:eastAsia="Times New Roman" w:hAnsi="Book Antiqua" w:cs="Times New Roman"/>
      <w:szCs w:val="24"/>
      <w:lang w:eastAsia="it-IT"/>
    </w:rPr>
  </w:style>
  <w:style w:type="character" w:customStyle="1" w:styleId="Heading1Char">
    <w:name w:val="Heading 1 Char"/>
    <w:rsid w:val="00DB2C13"/>
    <w:rPr>
      <w:rFonts w:ascii="Book Antiqua" w:hAnsi="Book Antiqua" w:cs="Times New Roman"/>
      <w:b/>
      <w:bCs/>
      <w:caps/>
      <w:sz w:val="28"/>
      <w:szCs w:val="28"/>
      <w:lang w:val="en-GB" w:eastAsia="it-IT" w:bidi="ar-SA"/>
    </w:rPr>
  </w:style>
  <w:style w:type="character" w:customStyle="1" w:styleId="Andrea1Char">
    <w:name w:val="Andrea 1 Char"/>
    <w:basedOn w:val="Heading1Char"/>
    <w:rsid w:val="00DB2C13"/>
    <w:rPr>
      <w:rFonts w:ascii="Book Antiqua" w:hAnsi="Book Antiqua" w:cs="Times New Roman"/>
      <w:b/>
      <w:bCs/>
      <w:caps/>
      <w:sz w:val="28"/>
      <w:szCs w:val="28"/>
      <w:lang w:val="en-GB" w:eastAsia="it-IT" w:bidi="ar-SA"/>
    </w:rPr>
  </w:style>
  <w:style w:type="character" w:customStyle="1" w:styleId="Heading1Char0">
    <w:name w:val="Heading1 Char"/>
    <w:basedOn w:val="Andrea1Char"/>
    <w:rsid w:val="00DB2C13"/>
    <w:rPr>
      <w:rFonts w:ascii="Book Antiqua" w:hAnsi="Book Antiqua" w:cs="Times New Roman"/>
      <w:b/>
      <w:bCs/>
      <w:caps/>
      <w:sz w:val="28"/>
      <w:szCs w:val="28"/>
      <w:lang w:val="en-GB" w:eastAsia="it-IT" w:bidi="ar-SA"/>
    </w:rPr>
  </w:style>
  <w:style w:type="character" w:customStyle="1" w:styleId="MTEquationSection">
    <w:name w:val="MTEquationSection"/>
    <w:rsid w:val="00DB2C13"/>
    <w:rPr>
      <w:rFonts w:cs="Times New Roman"/>
      <w:b/>
      <w:bCs/>
      <w:vanish/>
      <w:color w:val="FF0000"/>
      <w:sz w:val="28"/>
      <w:szCs w:val="28"/>
      <w:lang w:val="en-GB" w:eastAsia="x-none"/>
    </w:rPr>
  </w:style>
  <w:style w:type="paragraph" w:customStyle="1" w:styleId="MTDisplayEquation">
    <w:name w:val="MTDisplayEquation"/>
    <w:basedOn w:val="Normale1"/>
    <w:next w:val="Normale"/>
    <w:link w:val="MTDisplayEquationChar"/>
    <w:rsid w:val="00DB2C13"/>
    <w:pPr>
      <w:tabs>
        <w:tab w:val="center" w:pos="4820"/>
        <w:tab w:val="right" w:pos="9640"/>
      </w:tabs>
    </w:pPr>
    <w:rPr>
      <w:rFonts w:ascii="Times New Roman" w:hAnsi="Times New Roman"/>
    </w:rPr>
  </w:style>
  <w:style w:type="character" w:customStyle="1" w:styleId="MTDisplayEquationChar">
    <w:name w:val="MTDisplayEquation Char"/>
    <w:link w:val="MTDisplayEquation"/>
    <w:rsid w:val="00DB2C13"/>
    <w:rPr>
      <w:rFonts w:ascii="Times New Roman" w:eastAsia="Times New Roman" w:hAnsi="Times New Roman" w:cs="Times New Roman"/>
      <w:sz w:val="24"/>
      <w:szCs w:val="24"/>
      <w:lang w:val="en-GB" w:eastAsia="it-IT"/>
    </w:rPr>
  </w:style>
  <w:style w:type="character" w:customStyle="1" w:styleId="Headings1Char">
    <w:name w:val="Headings1 Char"/>
    <w:rsid w:val="00DB2C13"/>
    <w:rPr>
      <w:rFonts w:ascii="Book Antiqua" w:hAnsi="Book Antiqua" w:cs="Times New Roman"/>
      <w:b/>
      <w:bCs/>
      <w:caps/>
      <w:sz w:val="28"/>
      <w:szCs w:val="28"/>
      <w:lang w:val="en-GB" w:eastAsia="it-IT"/>
    </w:rPr>
  </w:style>
  <w:style w:type="paragraph" w:customStyle="1" w:styleId="Textedebul1">
    <w:name w:val="Texte de bul1"/>
    <w:basedOn w:val="Normale"/>
    <w:semiHidden/>
    <w:rsid w:val="00DB2C13"/>
    <w:pPr>
      <w:spacing w:line="360" w:lineRule="auto"/>
      <w:jc w:val="both"/>
    </w:pPr>
    <w:rPr>
      <w:rFonts w:ascii="Lucida Grande" w:eastAsia="Times New Roman" w:hAnsi="Lucida Grande" w:cs="Times New Roman"/>
      <w:sz w:val="18"/>
      <w:szCs w:val="18"/>
      <w:lang w:eastAsia="it-IT"/>
    </w:rPr>
  </w:style>
  <w:style w:type="paragraph" w:styleId="Soggettocommento">
    <w:name w:val="annotation subject"/>
    <w:basedOn w:val="Testocommento"/>
    <w:next w:val="Testocommento"/>
    <w:link w:val="SoggettocommentoCarattere"/>
    <w:rsid w:val="00DB2C13"/>
    <w:rPr>
      <w:sz w:val="22"/>
      <w:szCs w:val="24"/>
    </w:rPr>
  </w:style>
  <w:style w:type="character" w:customStyle="1" w:styleId="SoggettocommentoCarattere">
    <w:name w:val="Soggetto commento Carattere"/>
    <w:basedOn w:val="TestocommentoCarattere"/>
    <w:link w:val="Soggettocommento"/>
    <w:rsid w:val="00DB2C13"/>
    <w:rPr>
      <w:rFonts w:ascii="Book Antiqua" w:eastAsia="Times New Roman" w:hAnsi="Book Antiqua" w:cs="Times New Roman"/>
      <w:sz w:val="20"/>
      <w:szCs w:val="24"/>
      <w:lang w:val="en-GB" w:eastAsia="it-IT"/>
    </w:rPr>
  </w:style>
  <w:style w:type="paragraph" w:customStyle="1" w:styleId="figurecaption">
    <w:name w:val="figure caption"/>
    <w:rsid w:val="00DB2C13"/>
    <w:pPr>
      <w:numPr>
        <w:numId w:val="9"/>
      </w:numPr>
      <w:spacing w:before="80" w:after="200"/>
      <w:jc w:val="center"/>
    </w:pPr>
    <w:rPr>
      <w:rFonts w:eastAsia="Times New Roman" w:cs="Times New Roman"/>
      <w:noProof/>
      <w:sz w:val="16"/>
      <w:szCs w:val="16"/>
      <w:lang w:val="en-US"/>
    </w:rPr>
  </w:style>
  <w:style w:type="paragraph" w:customStyle="1" w:styleId="Affiliation">
    <w:name w:val="Affiliation"/>
    <w:rsid w:val="00DB2C13"/>
    <w:pPr>
      <w:jc w:val="center"/>
    </w:pPr>
    <w:rPr>
      <w:rFonts w:eastAsia="Times New Roman" w:cs="Times New Roman"/>
      <w:szCs w:val="20"/>
      <w:lang w:val="en-US"/>
    </w:rPr>
  </w:style>
  <w:style w:type="character" w:customStyle="1" w:styleId="hithilite">
    <w:name w:val="hithilite"/>
    <w:basedOn w:val="Carpredefinitoparagrafo"/>
    <w:rsid w:val="00DB2C13"/>
  </w:style>
  <w:style w:type="character" w:customStyle="1" w:styleId="databold">
    <w:name w:val="data_bold"/>
    <w:basedOn w:val="Carpredefinitoparagrafo"/>
    <w:rsid w:val="00DB2C13"/>
  </w:style>
  <w:style w:type="character" w:customStyle="1" w:styleId="MTConvertedEquation">
    <w:name w:val="MTConvertedEquation"/>
    <w:rsid w:val="00DB2C13"/>
    <w:rPr>
      <w:rFonts w:ascii="Times New Roman" w:hAnsi="Times New Roman"/>
      <w:sz w:val="20"/>
      <w:szCs w:val="20"/>
    </w:rPr>
  </w:style>
  <w:style w:type="paragraph" w:customStyle="1" w:styleId="Revisione1">
    <w:name w:val="Revisione1"/>
    <w:hidden/>
    <w:uiPriority w:val="99"/>
    <w:semiHidden/>
    <w:rsid w:val="00DB2C13"/>
    <w:rPr>
      <w:rFonts w:ascii="Book Antiqua" w:eastAsia="Times New Roman" w:hAnsi="Book Antiqua" w:cs="Times New Roman"/>
      <w:szCs w:val="24"/>
      <w:lang w:eastAsia="it-IT"/>
    </w:rPr>
  </w:style>
  <w:style w:type="character" w:customStyle="1" w:styleId="StileMessaggioDiPostaElettronica99">
    <w:name w:val="StileMessaggioDiPostaElettronica99"/>
    <w:semiHidden/>
    <w:rsid w:val="00DB2C13"/>
    <w:rPr>
      <w:rFonts w:ascii="Arial" w:hAnsi="Arial" w:cs="Arial"/>
      <w:color w:val="auto"/>
      <w:sz w:val="20"/>
      <w:szCs w:val="20"/>
    </w:rPr>
  </w:style>
  <w:style w:type="paragraph" w:styleId="NormaleWeb">
    <w:name w:val="Normal (Web)"/>
    <w:basedOn w:val="Normale"/>
    <w:rsid w:val="00DB2C13"/>
    <w:pPr>
      <w:spacing w:before="100" w:beforeAutospacing="1" w:after="100" w:afterAutospacing="1"/>
    </w:pPr>
    <w:rPr>
      <w:rFonts w:ascii="Arial Unicode MS" w:eastAsia="Arial Unicode MS" w:hAnsi="Arial Unicode MS" w:cs="Arial Unicode MS"/>
      <w:sz w:val="24"/>
      <w:szCs w:val="24"/>
      <w:lang w:eastAsia="it-IT"/>
    </w:rPr>
  </w:style>
  <w:style w:type="character" w:customStyle="1" w:styleId="hit">
    <w:name w:val="hit"/>
    <w:rsid w:val="00DB2C13"/>
    <w:rPr>
      <w:sz w:val="24"/>
      <w:szCs w:val="24"/>
      <w:bdr w:val="none" w:sz="0" w:space="0" w:color="auto" w:frame="1"/>
      <w:shd w:val="clear" w:color="auto" w:fill="FFFFDD"/>
      <w:vertAlign w:val="baseline"/>
    </w:rPr>
  </w:style>
  <w:style w:type="paragraph" w:customStyle="1" w:styleId="Default">
    <w:name w:val="Default"/>
    <w:rsid w:val="00DB2C13"/>
    <w:pPr>
      <w:autoSpaceDE w:val="0"/>
      <w:autoSpaceDN w:val="0"/>
      <w:adjustRightInd w:val="0"/>
    </w:pPr>
    <w:rPr>
      <w:rFonts w:eastAsia="Times New Roman" w:cs="Times New Roman"/>
      <w:color w:val="000000"/>
      <w:sz w:val="24"/>
      <w:szCs w:val="24"/>
      <w:lang w:eastAsia="it-IT"/>
    </w:rPr>
  </w:style>
  <w:style w:type="paragraph" w:styleId="Paragrafoelenco">
    <w:name w:val="List Paragraph"/>
    <w:basedOn w:val="Normale"/>
    <w:link w:val="ParagrafoelencoCarattere"/>
    <w:uiPriority w:val="34"/>
    <w:qFormat/>
    <w:rsid w:val="00DB2C13"/>
    <w:pPr>
      <w:ind w:left="708"/>
    </w:pPr>
    <w:rPr>
      <w:rFonts w:eastAsia="Times New Roman" w:cs="Times New Roman"/>
      <w:sz w:val="24"/>
      <w:szCs w:val="24"/>
      <w:lang w:val="fr-FR" w:eastAsia="it-IT"/>
    </w:rPr>
  </w:style>
  <w:style w:type="character" w:customStyle="1" w:styleId="ParagrafoelencoCarattere">
    <w:name w:val="Paragrafo elenco Carattere"/>
    <w:link w:val="Paragrafoelenco"/>
    <w:uiPriority w:val="34"/>
    <w:locked/>
    <w:rsid w:val="00DB2C13"/>
    <w:rPr>
      <w:rFonts w:ascii="Times New Roman" w:eastAsia="Times New Roman" w:hAnsi="Times New Roman" w:cs="Times New Roman"/>
      <w:sz w:val="24"/>
      <w:szCs w:val="24"/>
      <w:lang w:val="fr-FR" w:eastAsia="it-IT"/>
    </w:rPr>
  </w:style>
  <w:style w:type="paragraph" w:styleId="Testonormale">
    <w:name w:val="Plain Text"/>
    <w:basedOn w:val="Normale"/>
    <w:link w:val="TestonormaleCarattere"/>
    <w:uiPriority w:val="99"/>
    <w:unhideWhenUsed/>
    <w:rsid w:val="00DB2C13"/>
    <w:rPr>
      <w:rFonts w:ascii="Calibri" w:eastAsia="Times New Roman" w:hAnsi="Calibri" w:cs="Times New Roman"/>
      <w:szCs w:val="21"/>
      <w:lang w:eastAsia="it-IT"/>
    </w:rPr>
  </w:style>
  <w:style w:type="character" w:customStyle="1" w:styleId="TestonormaleCarattere">
    <w:name w:val="Testo normale Carattere"/>
    <w:basedOn w:val="Carpredefinitoparagrafo"/>
    <w:link w:val="Testonormale"/>
    <w:uiPriority w:val="99"/>
    <w:rsid w:val="00DB2C13"/>
    <w:rPr>
      <w:rFonts w:ascii="Calibri" w:eastAsia="Times New Roman" w:hAnsi="Calibri" w:cs="Times New Roman"/>
      <w:szCs w:val="21"/>
      <w:lang w:val="en-GB" w:eastAsia="it-IT"/>
    </w:rPr>
  </w:style>
  <w:style w:type="paragraph" w:customStyle="1" w:styleId="IEEEParagraph">
    <w:name w:val="IEEE Paragraph"/>
    <w:basedOn w:val="Normale"/>
    <w:link w:val="IEEEParagraphChar"/>
    <w:rsid w:val="00DB2C13"/>
    <w:pPr>
      <w:adjustRightInd w:val="0"/>
      <w:snapToGrid w:val="0"/>
      <w:ind w:firstLine="216"/>
      <w:jc w:val="both"/>
    </w:pPr>
    <w:rPr>
      <w:rFonts w:eastAsia="SimSun" w:cs="Times New Roman"/>
      <w:sz w:val="24"/>
      <w:szCs w:val="24"/>
      <w:lang w:val="en-AU" w:eastAsia="zh-CN"/>
    </w:rPr>
  </w:style>
  <w:style w:type="character" w:customStyle="1" w:styleId="IEEEParagraphChar">
    <w:name w:val="IEEE Paragraph Char"/>
    <w:link w:val="IEEEParagraph"/>
    <w:rsid w:val="00DB2C13"/>
    <w:rPr>
      <w:rFonts w:ascii="Times New Roman" w:eastAsia="SimSun" w:hAnsi="Times New Roman" w:cs="Times New Roman"/>
      <w:sz w:val="24"/>
      <w:szCs w:val="24"/>
      <w:lang w:val="en-AU" w:eastAsia="zh-CN"/>
    </w:rPr>
  </w:style>
  <w:style w:type="paragraph" w:styleId="Intestazione">
    <w:name w:val="header"/>
    <w:basedOn w:val="Normale"/>
    <w:link w:val="Intestazione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IntestazioneCarattere">
    <w:name w:val="Intestazione Carattere"/>
    <w:basedOn w:val="Carpredefinitoparagrafo"/>
    <w:link w:val="Intestazione"/>
    <w:uiPriority w:val="99"/>
    <w:rsid w:val="00DB2C13"/>
    <w:rPr>
      <w:rFonts w:ascii="Book Antiqua" w:eastAsia="Times New Roman" w:hAnsi="Book Antiqua" w:cs="Times New Roman"/>
      <w:szCs w:val="24"/>
      <w:lang w:val="en-GB" w:eastAsia="it-IT"/>
    </w:rPr>
  </w:style>
  <w:style w:type="paragraph" w:styleId="Pidipagina">
    <w:name w:val="footer"/>
    <w:basedOn w:val="Normale"/>
    <w:link w:val="Pidipagina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PidipaginaCarattere">
    <w:name w:val="Piè di pagina Carattere"/>
    <w:basedOn w:val="Carpredefinitoparagrafo"/>
    <w:link w:val="Pidipagina"/>
    <w:uiPriority w:val="99"/>
    <w:rsid w:val="00DB2C13"/>
    <w:rPr>
      <w:rFonts w:ascii="Book Antiqua" w:eastAsia="Times New Roman" w:hAnsi="Book Antiqua" w:cs="Times New Roman"/>
      <w:szCs w:val="24"/>
      <w:lang w:val="en-GB" w:eastAsia="it-IT"/>
    </w:rPr>
  </w:style>
  <w:style w:type="character" w:styleId="Testosegnaposto">
    <w:name w:val="Placeholder Text"/>
    <w:basedOn w:val="Carpredefinitoparagrafo"/>
    <w:uiPriority w:val="99"/>
    <w:semiHidden/>
    <w:rsid w:val="00DB2C13"/>
    <w:rPr>
      <w:color w:val="808080"/>
    </w:rPr>
  </w:style>
  <w:style w:type="paragraph" w:customStyle="1" w:styleId="ListeUngeordnet">
    <w:name w:val="Liste: Ungeordnet"/>
    <w:basedOn w:val="Normale"/>
    <w:link w:val="ListeUngeordnetZchn"/>
    <w:qFormat/>
    <w:rsid w:val="00DB2C13"/>
    <w:pPr>
      <w:widowControl w:val="0"/>
      <w:numPr>
        <w:numId w:val="10"/>
      </w:numPr>
      <w:spacing w:after="120"/>
      <w:ind w:left="360"/>
      <w:contextualSpacing/>
      <w:jc w:val="both"/>
    </w:pPr>
    <w:rPr>
      <w:rFonts w:eastAsia="Times New Roman" w:cs="Times New Roman"/>
      <w:sz w:val="18"/>
      <w:szCs w:val="20"/>
      <w:lang w:val="de-DE" w:eastAsia="de-DE"/>
    </w:rPr>
  </w:style>
  <w:style w:type="character" w:customStyle="1" w:styleId="ListeUngeordnetZchn">
    <w:name w:val="Liste: Ungeordnet Zchn"/>
    <w:basedOn w:val="Carpredefinitoparagrafo"/>
    <w:link w:val="ListeUngeordnet"/>
    <w:rsid w:val="00DB2C13"/>
    <w:rPr>
      <w:rFonts w:eastAsia="Times New Roman" w:cs="Times New Roman"/>
      <w:sz w:val="18"/>
      <w:szCs w:val="20"/>
      <w:lang w:val="de-DE" w:eastAsia="de-DE"/>
    </w:rPr>
  </w:style>
  <w:style w:type="character" w:customStyle="1" w:styleId="stile211">
    <w:name w:val="stile211"/>
    <w:basedOn w:val="Carpredefinitoparagrafo"/>
    <w:rsid w:val="00DB2C13"/>
    <w:rPr>
      <w:sz w:val="20"/>
      <w:szCs w:val="20"/>
    </w:rPr>
  </w:style>
  <w:style w:type="character" w:customStyle="1" w:styleId="hlfld-contribauthor">
    <w:name w:val="hlfld-contribauthor"/>
    <w:rsid w:val="00DB2C13"/>
  </w:style>
  <w:style w:type="character" w:customStyle="1" w:styleId="nlmgiven-names">
    <w:name w:val="nlm_given-names"/>
    <w:rsid w:val="00DB2C13"/>
  </w:style>
  <w:style w:type="character" w:customStyle="1" w:styleId="nlmyear">
    <w:name w:val="nlm_year"/>
    <w:rsid w:val="00DB2C13"/>
  </w:style>
  <w:style w:type="character" w:customStyle="1" w:styleId="nlmarticle-title">
    <w:name w:val="nlm_article-title"/>
    <w:rsid w:val="00DB2C13"/>
  </w:style>
  <w:style w:type="character" w:customStyle="1" w:styleId="nlmfpage">
    <w:name w:val="nlm_fpage"/>
    <w:rsid w:val="00DB2C13"/>
  </w:style>
  <w:style w:type="character" w:customStyle="1" w:styleId="nlmlpage">
    <w:name w:val="nlm_lpage"/>
    <w:rsid w:val="00DB2C13"/>
  </w:style>
  <w:style w:type="character" w:customStyle="1" w:styleId="nlmpub-id">
    <w:name w:val="nlm_pub-id"/>
    <w:rsid w:val="00DB2C13"/>
  </w:style>
  <w:style w:type="character" w:styleId="Menzionenonrisolta">
    <w:name w:val="Unresolved Mention"/>
    <w:basedOn w:val="Carpredefinitoparagrafo"/>
    <w:uiPriority w:val="99"/>
    <w:semiHidden/>
    <w:unhideWhenUsed/>
    <w:rsid w:val="00DB2C13"/>
    <w:rPr>
      <w:color w:val="605E5C"/>
      <w:shd w:val="clear" w:color="auto" w:fill="E1DFDD"/>
    </w:rPr>
  </w:style>
  <w:style w:type="paragraph" w:styleId="Sottotitolo">
    <w:name w:val="Subtitle"/>
    <w:basedOn w:val="Normale"/>
    <w:link w:val="SottotitoloCarattere"/>
    <w:qFormat/>
    <w:rsid w:val="00DB2C13"/>
    <w:pPr>
      <w:jc w:val="center"/>
    </w:pPr>
    <w:rPr>
      <w:rFonts w:ascii="Arial" w:eastAsia="Times New Roman" w:hAnsi="Arial" w:cs="Times New Roman"/>
      <w:sz w:val="40"/>
      <w:szCs w:val="20"/>
      <w:lang w:eastAsia="it-IT"/>
    </w:rPr>
  </w:style>
  <w:style w:type="character" w:customStyle="1" w:styleId="SottotitoloCarattere">
    <w:name w:val="Sottotitolo Carattere"/>
    <w:basedOn w:val="Carpredefinitoparagrafo"/>
    <w:link w:val="Sottotitolo"/>
    <w:rsid w:val="00DB2C13"/>
    <w:rPr>
      <w:rFonts w:ascii="Arial" w:eastAsia="Times New Roman" w:hAnsi="Arial" w:cs="Times New Roman"/>
      <w:sz w:val="40"/>
      <w:szCs w:val="20"/>
      <w:lang w:val="en-GB" w:eastAsia="it-IT"/>
    </w:rPr>
  </w:style>
  <w:style w:type="paragraph" w:customStyle="1" w:styleId="xl63">
    <w:name w:val="xl63"/>
    <w:basedOn w:val="Normale"/>
    <w:rsid w:val="00DB2C13"/>
    <w:pPr>
      <w:spacing w:before="100" w:beforeAutospacing="1" w:after="100" w:afterAutospacing="1"/>
      <w:jc w:val="center"/>
    </w:pPr>
    <w:rPr>
      <w:rFonts w:eastAsia="Times New Roman" w:cs="Times New Roman"/>
      <w:sz w:val="16"/>
      <w:szCs w:val="16"/>
      <w:lang w:eastAsia="en-GB"/>
    </w:rPr>
  </w:style>
  <w:style w:type="paragraph" w:customStyle="1" w:styleId="xl64">
    <w:name w:val="xl64"/>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5">
    <w:name w:val="xl65"/>
    <w:basedOn w:val="Normale"/>
    <w:rsid w:val="00DB2C13"/>
    <w:pPr>
      <w:spacing w:before="100" w:beforeAutospacing="1" w:after="100" w:afterAutospacing="1"/>
      <w:jc w:val="center"/>
    </w:pPr>
    <w:rPr>
      <w:rFonts w:eastAsia="Times New Roman" w:cs="Times New Roman"/>
      <w:b/>
      <w:bCs/>
      <w:sz w:val="16"/>
      <w:szCs w:val="16"/>
      <w:lang w:eastAsia="en-GB"/>
    </w:rPr>
  </w:style>
  <w:style w:type="paragraph" w:customStyle="1" w:styleId="xl66">
    <w:name w:val="xl66"/>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7">
    <w:name w:val="xl67"/>
    <w:basedOn w:val="Normale"/>
    <w:rsid w:val="00DB2C13"/>
    <w:pPr>
      <w:spacing w:before="100" w:beforeAutospacing="1" w:after="100" w:afterAutospacing="1"/>
      <w:jc w:val="center"/>
    </w:pPr>
    <w:rPr>
      <w:rFonts w:eastAsia="Times New Roman" w:cs="Times New Roman"/>
      <w:b/>
      <w:bCs/>
      <w:sz w:val="16"/>
      <w:szCs w:val="16"/>
      <w:lang w:eastAsia="en-GB"/>
    </w:rPr>
  </w:style>
  <w:style w:type="paragraph" w:styleId="Sommario3">
    <w:name w:val="toc 3"/>
    <w:basedOn w:val="Normale"/>
    <w:next w:val="Normale"/>
    <w:autoRedefine/>
    <w:uiPriority w:val="39"/>
    <w:qFormat/>
    <w:rsid w:val="00C651FE"/>
    <w:pPr>
      <w:jc w:val="both"/>
    </w:pPr>
    <w:rPr>
      <w:rFonts w:eastAsia="Times New Roman" w:cs="Times New Roman"/>
      <w:sz w:val="24"/>
      <w:szCs w:val="20"/>
      <w:lang w:eastAsia="it-IT"/>
    </w:rPr>
  </w:style>
  <w:style w:type="paragraph" w:styleId="Sommario4">
    <w:name w:val="toc 4"/>
    <w:basedOn w:val="Normale"/>
    <w:next w:val="Normale"/>
    <w:autoRedefine/>
    <w:uiPriority w:val="39"/>
    <w:rsid w:val="00DB2C13"/>
    <w:pPr>
      <w:ind w:left="660"/>
      <w:jc w:val="both"/>
    </w:pPr>
    <w:rPr>
      <w:rFonts w:eastAsia="Times New Roman" w:cs="Times New Roman"/>
      <w:szCs w:val="20"/>
      <w:lang w:eastAsia="it-IT"/>
    </w:rPr>
  </w:style>
  <w:style w:type="paragraph" w:styleId="Sommario5">
    <w:name w:val="toc 5"/>
    <w:basedOn w:val="Normale"/>
    <w:next w:val="Normale"/>
    <w:autoRedefine/>
    <w:uiPriority w:val="39"/>
    <w:rsid w:val="00DB2C13"/>
    <w:pPr>
      <w:ind w:left="880"/>
      <w:jc w:val="both"/>
    </w:pPr>
    <w:rPr>
      <w:rFonts w:eastAsia="Times New Roman" w:cs="Times New Roman"/>
      <w:szCs w:val="20"/>
      <w:lang w:eastAsia="it-IT"/>
    </w:rPr>
  </w:style>
  <w:style w:type="paragraph" w:styleId="Sommario6">
    <w:name w:val="toc 6"/>
    <w:basedOn w:val="Normale"/>
    <w:next w:val="Normale"/>
    <w:autoRedefine/>
    <w:uiPriority w:val="39"/>
    <w:rsid w:val="00DB2C13"/>
    <w:pPr>
      <w:ind w:left="1100"/>
      <w:jc w:val="both"/>
    </w:pPr>
    <w:rPr>
      <w:rFonts w:eastAsia="Times New Roman" w:cs="Times New Roman"/>
      <w:szCs w:val="20"/>
      <w:lang w:eastAsia="it-IT"/>
    </w:rPr>
  </w:style>
  <w:style w:type="paragraph" w:styleId="Sommario7">
    <w:name w:val="toc 7"/>
    <w:basedOn w:val="Normale"/>
    <w:next w:val="Normale"/>
    <w:autoRedefine/>
    <w:uiPriority w:val="39"/>
    <w:rsid w:val="00DB2C13"/>
    <w:pPr>
      <w:ind w:left="1320"/>
      <w:jc w:val="both"/>
    </w:pPr>
    <w:rPr>
      <w:rFonts w:eastAsia="Times New Roman" w:cs="Times New Roman"/>
      <w:szCs w:val="20"/>
      <w:lang w:eastAsia="it-IT"/>
    </w:rPr>
  </w:style>
  <w:style w:type="paragraph" w:styleId="Sommario8">
    <w:name w:val="toc 8"/>
    <w:basedOn w:val="Normale"/>
    <w:next w:val="Normale"/>
    <w:autoRedefine/>
    <w:uiPriority w:val="39"/>
    <w:rsid w:val="00DB2C13"/>
    <w:pPr>
      <w:ind w:left="1540"/>
      <w:jc w:val="both"/>
    </w:pPr>
    <w:rPr>
      <w:rFonts w:eastAsia="Times New Roman" w:cs="Times New Roman"/>
      <w:szCs w:val="20"/>
      <w:lang w:eastAsia="it-IT"/>
    </w:rPr>
  </w:style>
  <w:style w:type="paragraph" w:styleId="Sommario9">
    <w:name w:val="toc 9"/>
    <w:basedOn w:val="Normale"/>
    <w:next w:val="Normale"/>
    <w:autoRedefine/>
    <w:uiPriority w:val="39"/>
    <w:rsid w:val="00DB2C13"/>
    <w:pPr>
      <w:ind w:left="1760"/>
      <w:jc w:val="both"/>
    </w:pPr>
    <w:rPr>
      <w:rFonts w:eastAsia="Times New Roman" w:cs="Times New Roman"/>
      <w:szCs w:val="20"/>
      <w:lang w:eastAsia="it-IT"/>
    </w:rPr>
  </w:style>
  <w:style w:type="paragraph" w:customStyle="1" w:styleId="Text">
    <w:name w:val="Text"/>
    <w:basedOn w:val="Normale"/>
    <w:link w:val="TextChar"/>
    <w:rsid w:val="00DB2C13"/>
    <w:pPr>
      <w:widowControl w:val="0"/>
      <w:overflowPunct w:val="0"/>
      <w:autoSpaceDE w:val="0"/>
      <w:autoSpaceDN w:val="0"/>
      <w:adjustRightInd w:val="0"/>
      <w:textAlignment w:val="baseline"/>
    </w:pPr>
    <w:rPr>
      <w:rFonts w:eastAsia="Times New Roman" w:cs="Times New Roman"/>
      <w:sz w:val="24"/>
      <w:szCs w:val="24"/>
      <w:lang w:val="x-none" w:eastAsia="de-DE"/>
    </w:rPr>
  </w:style>
  <w:style w:type="character" w:customStyle="1" w:styleId="TextChar">
    <w:name w:val="Text Char"/>
    <w:link w:val="Text"/>
    <w:rsid w:val="00DB2C13"/>
    <w:rPr>
      <w:rFonts w:ascii="Times New Roman" w:eastAsia="Times New Roman" w:hAnsi="Times New Roman" w:cs="Times New Roman"/>
      <w:sz w:val="24"/>
      <w:szCs w:val="24"/>
      <w:lang w:val="x-none" w:eastAsia="de-DE"/>
    </w:rPr>
  </w:style>
  <w:style w:type="paragraph" w:customStyle="1" w:styleId="StileNeroInterlinea15righe">
    <w:name w:val="Stile Nero Interlinea 1.5 righe"/>
    <w:basedOn w:val="Normale"/>
    <w:rsid w:val="00DB2C13"/>
    <w:pPr>
      <w:jc w:val="both"/>
    </w:pPr>
    <w:rPr>
      <w:rFonts w:eastAsia="Times New Roman" w:cs="Times New Roman"/>
      <w:color w:val="000000"/>
      <w:szCs w:val="20"/>
      <w:lang w:eastAsia="it-IT"/>
    </w:rPr>
  </w:style>
  <w:style w:type="paragraph" w:customStyle="1" w:styleId="StileInterlinea15righe">
    <w:name w:val="Stile Interlinea 1.5 righe"/>
    <w:basedOn w:val="Normale"/>
    <w:rsid w:val="00DB2C13"/>
    <w:pPr>
      <w:jc w:val="both"/>
    </w:pPr>
    <w:rPr>
      <w:rFonts w:eastAsia="Times New Roman" w:cs="Times New Roman"/>
      <w:szCs w:val="20"/>
      <w:lang w:eastAsia="it-IT"/>
    </w:rPr>
  </w:style>
  <w:style w:type="paragraph" w:styleId="PreformattatoHTML">
    <w:name w:val="HTML Preformatted"/>
    <w:basedOn w:val="Normale"/>
    <w:link w:val="PreformattatoHTMLCarattere"/>
    <w:uiPriority w:val="99"/>
    <w:rsid w:val="00DB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it-IT"/>
    </w:rPr>
  </w:style>
  <w:style w:type="character" w:customStyle="1" w:styleId="PreformattatoHTMLCarattere">
    <w:name w:val="Preformattato HTML Carattere"/>
    <w:basedOn w:val="Carpredefinitoparagrafo"/>
    <w:link w:val="PreformattatoHTML"/>
    <w:uiPriority w:val="99"/>
    <w:rsid w:val="00DB2C13"/>
    <w:rPr>
      <w:rFonts w:ascii="Courier New" w:eastAsia="Times New Roman" w:hAnsi="Courier New" w:cs="Courier New"/>
      <w:sz w:val="20"/>
      <w:szCs w:val="20"/>
      <w:lang w:val="en-GB" w:eastAsia="it-IT"/>
    </w:rPr>
  </w:style>
  <w:style w:type="paragraph" w:customStyle="1" w:styleId="Titolo1AA">
    <w:name w:val="Titolo 1 AA"/>
    <w:basedOn w:val="Titolo1"/>
    <w:rsid w:val="00DB2C13"/>
    <w:pPr>
      <w:numPr>
        <w:ilvl w:val="1"/>
        <w:numId w:val="11"/>
      </w:numPr>
      <w:ind w:left="720"/>
    </w:pPr>
    <w:rPr>
      <w:rFonts w:ascii="Arial" w:eastAsia="Times New Roman" w:hAnsi="Arial" w:cs="Arial"/>
      <w:caps w:val="0"/>
      <w:kern w:val="32"/>
      <w:sz w:val="32"/>
      <w:szCs w:val="32"/>
      <w:lang w:eastAsia="it-IT"/>
    </w:rPr>
  </w:style>
  <w:style w:type="paragraph" w:customStyle="1" w:styleId="Titolo2AA">
    <w:name w:val="Titolo 2 AA"/>
    <w:basedOn w:val="Corpotesto"/>
    <w:rsid w:val="00DB2C13"/>
    <w:pPr>
      <w:ind w:left="1440" w:hanging="360"/>
      <w:jc w:val="both"/>
      <w:outlineLvl w:val="3"/>
    </w:pPr>
    <w:rPr>
      <w:rFonts w:eastAsia="Times New Roman" w:cs="Times New Roman"/>
      <w:b/>
      <w:szCs w:val="20"/>
      <w:lang w:eastAsia="it-IT"/>
    </w:rPr>
  </w:style>
  <w:style w:type="paragraph" w:customStyle="1" w:styleId="CorpodeltestoAA">
    <w:name w:val="Corpo del testo AA"/>
    <w:basedOn w:val="MTDisplayEquation"/>
    <w:rsid w:val="00DB2C13"/>
    <w:pPr>
      <w:spacing w:line="240" w:lineRule="auto"/>
    </w:pPr>
    <w:rPr>
      <w:sz w:val="20"/>
      <w:szCs w:val="20"/>
    </w:rPr>
  </w:style>
  <w:style w:type="paragraph" w:styleId="Mappadocumento">
    <w:name w:val="Document Map"/>
    <w:basedOn w:val="Normale"/>
    <w:link w:val="MappadocumentoCarattere"/>
    <w:rsid w:val="00DB2C13"/>
    <w:pPr>
      <w:jc w:val="both"/>
    </w:pPr>
    <w:rPr>
      <w:rFonts w:ascii="Tahoma" w:eastAsia="Times New Roman" w:hAnsi="Tahoma" w:cs="Tahoma"/>
      <w:sz w:val="16"/>
      <w:szCs w:val="16"/>
      <w:lang w:eastAsia="it-IT"/>
    </w:rPr>
  </w:style>
  <w:style w:type="character" w:customStyle="1" w:styleId="MappadocumentoCarattere">
    <w:name w:val="Mappa documento Carattere"/>
    <w:basedOn w:val="Carpredefinitoparagrafo"/>
    <w:link w:val="Mappadocumento"/>
    <w:rsid w:val="00DB2C13"/>
    <w:rPr>
      <w:rFonts w:ascii="Tahoma" w:eastAsia="Times New Roman" w:hAnsi="Tahoma" w:cs="Tahoma"/>
      <w:sz w:val="16"/>
      <w:szCs w:val="16"/>
      <w:lang w:val="en-GB" w:eastAsia="it-IT"/>
    </w:rPr>
  </w:style>
  <w:style w:type="paragraph" w:styleId="Corpodeltesto3">
    <w:name w:val="Body Text 3"/>
    <w:basedOn w:val="Normale"/>
    <w:link w:val="Corpodeltesto3Carattere"/>
    <w:rsid w:val="00DB2C13"/>
    <w:pPr>
      <w:spacing w:after="120"/>
    </w:pPr>
    <w:rPr>
      <w:rFonts w:eastAsia="Times New Roman" w:cs="Times New Roman"/>
      <w:sz w:val="16"/>
      <w:szCs w:val="16"/>
      <w:lang w:eastAsia="it-IT"/>
    </w:rPr>
  </w:style>
  <w:style w:type="character" w:customStyle="1" w:styleId="Corpodeltesto3Carattere">
    <w:name w:val="Corpo del testo 3 Carattere"/>
    <w:basedOn w:val="Carpredefinitoparagrafo"/>
    <w:link w:val="Corpodeltesto3"/>
    <w:rsid w:val="00DB2C13"/>
    <w:rPr>
      <w:rFonts w:ascii="Times New Roman" w:eastAsia="Times New Roman" w:hAnsi="Times New Roman" w:cs="Times New Roman"/>
      <w:sz w:val="16"/>
      <w:szCs w:val="16"/>
      <w:lang w:val="en-GB" w:eastAsia="it-IT"/>
    </w:rPr>
  </w:style>
  <w:style w:type="paragraph" w:customStyle="1" w:styleId="msolistparagraph0">
    <w:name w:val="msolistparagraph"/>
    <w:basedOn w:val="Normale"/>
    <w:rsid w:val="00DB2C13"/>
    <w:pPr>
      <w:ind w:left="720"/>
    </w:pPr>
    <w:rPr>
      <w:rFonts w:ascii="Calibri" w:eastAsia="Times New Roman" w:hAnsi="Calibri" w:cs="Times New Roman"/>
    </w:rPr>
  </w:style>
  <w:style w:type="paragraph" w:styleId="Testonotaapidipagina">
    <w:name w:val="footnote text"/>
    <w:basedOn w:val="Normale"/>
    <w:link w:val="TestonotaapidipaginaCarattere"/>
    <w:rsid w:val="00DB2C13"/>
    <w:rPr>
      <w:rFonts w:eastAsia="Times New Roman" w:cs="Times New Roman"/>
      <w:szCs w:val="20"/>
      <w:lang w:eastAsia="it-IT"/>
    </w:rPr>
  </w:style>
  <w:style w:type="character" w:customStyle="1" w:styleId="TestonotaapidipaginaCarattere">
    <w:name w:val="Testo nota a piè di pagina Carattere"/>
    <w:basedOn w:val="Carpredefinitoparagrafo"/>
    <w:link w:val="Testonotaapidipagina"/>
    <w:rsid w:val="00DB2C13"/>
    <w:rPr>
      <w:rFonts w:ascii="Times New Roman" w:eastAsia="Times New Roman" w:hAnsi="Times New Roman" w:cs="Times New Roman"/>
      <w:sz w:val="20"/>
      <w:szCs w:val="20"/>
      <w:lang w:val="en-GB" w:eastAsia="it-IT"/>
    </w:rPr>
  </w:style>
  <w:style w:type="character" w:styleId="Rimandonotaapidipagina">
    <w:name w:val="footnote reference"/>
    <w:rsid w:val="00DB2C13"/>
    <w:rPr>
      <w:vertAlign w:val="superscript"/>
    </w:rPr>
  </w:style>
  <w:style w:type="character" w:customStyle="1" w:styleId="email">
    <w:name w:val="email"/>
    <w:rsid w:val="00DB2C13"/>
  </w:style>
  <w:style w:type="character" w:styleId="Enfasiintensa">
    <w:name w:val="Intense Emphasis"/>
    <w:uiPriority w:val="21"/>
    <w:qFormat/>
    <w:rsid w:val="00DB2C13"/>
    <w:rPr>
      <w:b/>
      <w:bCs/>
      <w:i/>
      <w:iCs/>
      <w:color w:val="4F81BD"/>
    </w:rPr>
  </w:style>
  <w:style w:type="paragraph" w:customStyle="1" w:styleId="Paragrafoelenco2">
    <w:name w:val="Paragrafo elenco2"/>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equation0">
    <w:name w:val="equation"/>
    <w:basedOn w:val="Normale"/>
    <w:rsid w:val="00DB2C13"/>
    <w:pPr>
      <w:tabs>
        <w:tab w:val="center" w:pos="2520"/>
        <w:tab w:val="right" w:pos="5040"/>
      </w:tabs>
      <w:spacing w:before="240" w:after="240" w:line="216" w:lineRule="auto"/>
      <w:jc w:val="center"/>
    </w:pPr>
    <w:rPr>
      <w:rFonts w:ascii="Symbol" w:eastAsia="Times New Roman" w:hAnsi="Symbol" w:cs="Symbol"/>
      <w:szCs w:val="20"/>
    </w:rPr>
  </w:style>
  <w:style w:type="character" w:customStyle="1" w:styleId="pl-c2">
    <w:name w:val="pl-c2"/>
    <w:basedOn w:val="Carpredefinitoparagrafo"/>
    <w:rsid w:val="00DB2C13"/>
    <w:rPr>
      <w:color w:val="969896"/>
    </w:rPr>
  </w:style>
  <w:style w:type="paragraph" w:customStyle="1" w:styleId="Amicarellititle2">
    <w:name w:val="Amicarelli_title_2"/>
    <w:basedOn w:val="Normale1"/>
    <w:link w:val="Amicarellititle2Carattere"/>
    <w:qFormat/>
    <w:rsid w:val="00DB2C13"/>
    <w:pPr>
      <w:tabs>
        <w:tab w:val="num" w:pos="792"/>
      </w:tabs>
      <w:spacing w:line="240" w:lineRule="auto"/>
      <w:ind w:left="792" w:hanging="432"/>
    </w:pPr>
    <w:rPr>
      <w:b/>
    </w:rPr>
  </w:style>
  <w:style w:type="character" w:customStyle="1" w:styleId="Amicarellititle2Carattere">
    <w:name w:val="Amicarelli_title_2 Carattere"/>
    <w:basedOn w:val="Normale1Carattere"/>
    <w:link w:val="Amicarellititle2"/>
    <w:rsid w:val="00DB2C13"/>
    <w:rPr>
      <w:rFonts w:ascii="Book Antiqua" w:eastAsia="Times New Roman" w:hAnsi="Book Antiqua" w:cs="Times New Roman"/>
      <w:b/>
      <w:sz w:val="24"/>
      <w:szCs w:val="24"/>
      <w:lang w:val="en-GB" w:eastAsia="it-IT"/>
    </w:rPr>
  </w:style>
  <w:style w:type="paragraph" w:customStyle="1" w:styleId="Amicarellititle3">
    <w:name w:val="Amicarelli_title_3"/>
    <w:basedOn w:val="Normale1"/>
    <w:link w:val="Amicarellititle3Carattere"/>
    <w:qFormat/>
    <w:rsid w:val="00DB2C13"/>
    <w:pPr>
      <w:tabs>
        <w:tab w:val="num" w:pos="1440"/>
      </w:tabs>
      <w:spacing w:line="240" w:lineRule="auto"/>
      <w:ind w:left="1224" w:hanging="504"/>
    </w:pPr>
    <w:rPr>
      <w:b/>
      <w:i/>
    </w:rPr>
  </w:style>
  <w:style w:type="character" w:customStyle="1" w:styleId="Amicarellititle3Carattere">
    <w:name w:val="Amicarelli_title_3 Carattere"/>
    <w:basedOn w:val="Normale1Carattere"/>
    <w:link w:val="Amicarellititle3"/>
    <w:rsid w:val="00DB2C13"/>
    <w:rPr>
      <w:rFonts w:ascii="Book Antiqua" w:eastAsia="Times New Roman" w:hAnsi="Book Antiqua" w:cs="Times New Roman"/>
      <w:b/>
      <w:i/>
      <w:sz w:val="24"/>
      <w:szCs w:val="24"/>
      <w:lang w:val="en-GB" w:eastAsia="it-IT"/>
    </w:rPr>
  </w:style>
  <w:style w:type="paragraph" w:customStyle="1" w:styleId="Paragrafoelenco3">
    <w:name w:val="Paragrafo elenco3"/>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Amicarellibiblio">
    <w:name w:val="Amicarelli_biblio"/>
    <w:basedOn w:val="Titolo1"/>
    <w:link w:val="AmicarellibiblioCarattere"/>
    <w:qFormat/>
    <w:rsid w:val="00DB2C13"/>
    <w:pPr>
      <w:numPr>
        <w:numId w:val="0"/>
      </w:numPr>
      <w:tabs>
        <w:tab w:val="num" w:pos="720"/>
      </w:tabs>
      <w:overflowPunct/>
      <w:autoSpaceDE/>
      <w:autoSpaceDN/>
      <w:adjustRightInd/>
      <w:ind w:left="360" w:hanging="360"/>
      <w:jc w:val="both"/>
      <w:textAlignment w:val="auto"/>
    </w:pPr>
    <w:rPr>
      <w:rFonts w:eastAsia="Times New Roman" w:cs="Times New Roman"/>
      <w:b w:val="0"/>
      <w:caps w:val="0"/>
      <w:kern w:val="32"/>
      <w:lang w:eastAsia="it-IT"/>
    </w:rPr>
  </w:style>
  <w:style w:type="character" w:customStyle="1" w:styleId="AmicarellibiblioCarattere">
    <w:name w:val="Amicarelli_biblio Carattere"/>
    <w:basedOn w:val="Titolo1Carattere"/>
    <w:link w:val="Amicarellibiblio"/>
    <w:rsid w:val="00DB2C13"/>
    <w:rPr>
      <w:rFonts w:ascii="Book Antiqua" w:eastAsia="Times New Roman" w:hAnsi="Book Antiqua" w:cs="Times New Roman"/>
      <w:b w:val="0"/>
      <w:bCs/>
      <w:caps w:val="0"/>
      <w:kern w:val="32"/>
      <w:sz w:val="28"/>
      <w:szCs w:val="28"/>
      <w:lang w:val="en-GB" w:eastAsia="it-IT"/>
    </w:rPr>
  </w:style>
  <w:style w:type="paragraph" w:customStyle="1" w:styleId="Testocommento4">
    <w:name w:val="Testo commento4"/>
    <w:basedOn w:val="Normale"/>
    <w:link w:val="TestocommentoCarattere2"/>
    <w:unhideWhenUsed/>
    <w:rsid w:val="00DB2C13"/>
    <w:pPr>
      <w:jc w:val="both"/>
    </w:pPr>
    <w:rPr>
      <w:rFonts w:eastAsia="Times New Roman" w:cs="Times New Roman"/>
      <w:szCs w:val="20"/>
      <w:lang w:eastAsia="it-IT"/>
    </w:rPr>
  </w:style>
  <w:style w:type="character" w:customStyle="1" w:styleId="TestocommentoCarattere2">
    <w:name w:val="Testo commento Carattere2"/>
    <w:basedOn w:val="Carpredefinitoparagrafo"/>
    <w:link w:val="Testocommento4"/>
    <w:rsid w:val="00DB2C13"/>
    <w:rPr>
      <w:rFonts w:ascii="Times New Roman" w:eastAsia="Times New Roman" w:hAnsi="Times New Roman" w:cs="Times New Roman"/>
      <w:sz w:val="20"/>
      <w:szCs w:val="20"/>
      <w:lang w:val="en-GB" w:eastAsia="it-IT"/>
    </w:rPr>
  </w:style>
  <w:style w:type="character" w:customStyle="1" w:styleId="SoggettocommentoCarattere1">
    <w:name w:val="Soggetto commento Carattere1"/>
    <w:basedOn w:val="Carpredefinitoparagrafo"/>
    <w:semiHidden/>
    <w:rsid w:val="00DB2C13"/>
    <w:rPr>
      <w:b/>
      <w:bCs/>
    </w:rPr>
  </w:style>
  <w:style w:type="character" w:styleId="Numeroriga">
    <w:name w:val="line number"/>
    <w:basedOn w:val="Carpredefinitoparagrafo"/>
    <w:uiPriority w:val="99"/>
    <w:semiHidden/>
    <w:unhideWhenUsed/>
    <w:rsid w:val="00DB2C13"/>
  </w:style>
  <w:style w:type="paragraph" w:styleId="Revisione">
    <w:name w:val="Revision"/>
    <w:hidden/>
    <w:uiPriority w:val="99"/>
    <w:semiHidden/>
    <w:rsid w:val="00DB2C13"/>
    <w:rPr>
      <w:rFonts w:ascii="Book Antiqua" w:eastAsia="Times New Roman" w:hAnsi="Book Antiqua" w:cs="Times New Roman"/>
      <w:szCs w:val="24"/>
      <w:lang w:val="en-GB" w:eastAsia="it-IT"/>
    </w:rPr>
  </w:style>
  <w:style w:type="paragraph" w:styleId="Titolosommario">
    <w:name w:val="TOC Heading"/>
    <w:basedOn w:val="Titolo1"/>
    <w:next w:val="Normale"/>
    <w:uiPriority w:val="39"/>
    <w:unhideWhenUsed/>
    <w:qFormat/>
    <w:rsid w:val="00E6461F"/>
    <w:pPr>
      <w:keepLines/>
      <w:numPr>
        <w:numId w:val="0"/>
      </w:numPr>
      <w:tabs>
        <w:tab w:val="num" w:pos="72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sz w:val="32"/>
      <w:szCs w:val="32"/>
      <w:lang w:eastAsia="it-IT"/>
    </w:rPr>
  </w:style>
  <w:style w:type="paragraph" w:customStyle="1" w:styleId="Stile1">
    <w:name w:val="Stile1"/>
    <w:basedOn w:val="Normale1"/>
    <w:link w:val="Stile1Carattere"/>
    <w:qFormat/>
    <w:rsid w:val="00E6461F"/>
    <w:pPr>
      <w:numPr>
        <w:ilvl w:val="1"/>
        <w:numId w:val="6"/>
      </w:numPr>
      <w:spacing w:line="240" w:lineRule="auto"/>
    </w:pPr>
    <w:rPr>
      <w:rFonts w:ascii="Times New Roman" w:hAnsi="Times New Roman"/>
      <w:b/>
    </w:rPr>
  </w:style>
  <w:style w:type="paragraph" w:customStyle="1" w:styleId="Stile2">
    <w:name w:val="Stile2"/>
    <w:basedOn w:val="Normale1"/>
    <w:link w:val="Stile2Carattere"/>
    <w:qFormat/>
    <w:rsid w:val="00E6461F"/>
    <w:pPr>
      <w:numPr>
        <w:ilvl w:val="2"/>
        <w:numId w:val="6"/>
      </w:numPr>
      <w:spacing w:line="240" w:lineRule="auto"/>
    </w:pPr>
    <w:rPr>
      <w:rFonts w:ascii="Times New Roman" w:hAnsi="Times New Roman"/>
      <w:b/>
    </w:rPr>
  </w:style>
  <w:style w:type="character" w:customStyle="1" w:styleId="Stile1Carattere">
    <w:name w:val="Stile1 Carattere"/>
    <w:basedOn w:val="Normale1Carattere"/>
    <w:link w:val="Stile1"/>
    <w:rsid w:val="00E6461F"/>
    <w:rPr>
      <w:rFonts w:ascii="Book Antiqua" w:eastAsia="Times New Roman" w:hAnsi="Book Antiqua" w:cs="Times New Roman"/>
      <w:b/>
      <w:sz w:val="24"/>
      <w:szCs w:val="24"/>
      <w:lang w:val="en-GB" w:eastAsia="it-IT"/>
    </w:rPr>
  </w:style>
  <w:style w:type="character" w:customStyle="1" w:styleId="Stile2Carattere">
    <w:name w:val="Stile2 Carattere"/>
    <w:basedOn w:val="Normale1Carattere"/>
    <w:link w:val="Stile2"/>
    <w:rsid w:val="00E6461F"/>
    <w:rPr>
      <w:rFonts w:ascii="Book Antiqua" w:eastAsia="Times New Roman" w:hAnsi="Book Antiqua" w:cs="Times New Roman"/>
      <w:b/>
      <w:sz w:val="24"/>
      <w:szCs w:val="24"/>
      <w:lang w:val="en-GB" w:eastAsia="it-IT"/>
    </w:rPr>
  </w:style>
  <w:style w:type="character" w:styleId="Collegamentovisitato">
    <w:name w:val="FollowedHyperlink"/>
    <w:basedOn w:val="Carpredefinitoparagrafo"/>
    <w:uiPriority w:val="99"/>
    <w:semiHidden/>
    <w:unhideWhenUsed/>
    <w:rsid w:val="00CB3B77"/>
    <w:rPr>
      <w:color w:val="800080"/>
      <w:u w:val="single"/>
    </w:rPr>
  </w:style>
  <w:style w:type="character" w:customStyle="1" w:styleId="StileMessaggioDiPostaElettronica73">
    <w:name w:val="StileMessaggioDiPostaElettronica73"/>
    <w:semiHidden/>
    <w:rsid w:val="00CB3B77"/>
    <w:rPr>
      <w:rFonts w:ascii="Arial" w:hAnsi="Arial" w:cs="Arial"/>
      <w:color w:val="auto"/>
      <w:sz w:val="20"/>
      <w:szCs w:val="20"/>
    </w:rPr>
  </w:style>
  <w:style w:type="paragraph" w:customStyle="1" w:styleId="Revisione2">
    <w:name w:val="Revisione2"/>
    <w:hidden/>
    <w:uiPriority w:val="99"/>
    <w:semiHidden/>
    <w:rsid w:val="00CB3B77"/>
    <w:rPr>
      <w:rFonts w:ascii="Book Antiqua" w:eastAsia="Times New Roman" w:hAnsi="Book Antiqua" w:cs="Times New Roman"/>
      <w:szCs w:val="24"/>
      <w:lang w:eastAsia="it-IT"/>
    </w:rPr>
  </w:style>
  <w:style w:type="character" w:customStyle="1" w:styleId="TestocommentoCarattere3">
    <w:name w:val="Testo commento Carattere3"/>
    <w:basedOn w:val="Carpredefinitoparagrafo"/>
    <w:uiPriority w:val="99"/>
    <w:semiHidden/>
    <w:rsid w:val="00CB3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9">
      <w:bodyDiv w:val="1"/>
      <w:marLeft w:val="0"/>
      <w:marRight w:val="0"/>
      <w:marTop w:val="0"/>
      <w:marBottom w:val="0"/>
      <w:divBdr>
        <w:top w:val="none" w:sz="0" w:space="0" w:color="auto"/>
        <w:left w:val="none" w:sz="0" w:space="0" w:color="auto"/>
        <w:bottom w:val="none" w:sz="0" w:space="0" w:color="auto"/>
        <w:right w:val="none" w:sz="0" w:space="0" w:color="auto"/>
      </w:divBdr>
    </w:div>
    <w:div w:id="83327">
      <w:bodyDiv w:val="1"/>
      <w:marLeft w:val="0"/>
      <w:marRight w:val="0"/>
      <w:marTop w:val="0"/>
      <w:marBottom w:val="0"/>
      <w:divBdr>
        <w:top w:val="none" w:sz="0" w:space="0" w:color="auto"/>
        <w:left w:val="none" w:sz="0" w:space="0" w:color="auto"/>
        <w:bottom w:val="none" w:sz="0" w:space="0" w:color="auto"/>
        <w:right w:val="none" w:sz="0" w:space="0" w:color="auto"/>
      </w:divBdr>
    </w:div>
    <w:div w:id="83448">
      <w:bodyDiv w:val="1"/>
      <w:marLeft w:val="0"/>
      <w:marRight w:val="0"/>
      <w:marTop w:val="0"/>
      <w:marBottom w:val="0"/>
      <w:divBdr>
        <w:top w:val="none" w:sz="0" w:space="0" w:color="auto"/>
        <w:left w:val="none" w:sz="0" w:space="0" w:color="auto"/>
        <w:bottom w:val="none" w:sz="0" w:space="0" w:color="auto"/>
        <w:right w:val="none" w:sz="0" w:space="0" w:color="auto"/>
      </w:divBdr>
    </w:div>
    <w:div w:id="359150">
      <w:bodyDiv w:val="1"/>
      <w:marLeft w:val="0"/>
      <w:marRight w:val="0"/>
      <w:marTop w:val="0"/>
      <w:marBottom w:val="0"/>
      <w:divBdr>
        <w:top w:val="none" w:sz="0" w:space="0" w:color="auto"/>
        <w:left w:val="none" w:sz="0" w:space="0" w:color="auto"/>
        <w:bottom w:val="none" w:sz="0" w:space="0" w:color="auto"/>
        <w:right w:val="none" w:sz="0" w:space="0" w:color="auto"/>
      </w:divBdr>
    </w:div>
    <w:div w:id="400850">
      <w:bodyDiv w:val="1"/>
      <w:marLeft w:val="0"/>
      <w:marRight w:val="0"/>
      <w:marTop w:val="0"/>
      <w:marBottom w:val="0"/>
      <w:divBdr>
        <w:top w:val="none" w:sz="0" w:space="0" w:color="auto"/>
        <w:left w:val="none" w:sz="0" w:space="0" w:color="auto"/>
        <w:bottom w:val="none" w:sz="0" w:space="0" w:color="auto"/>
        <w:right w:val="none" w:sz="0" w:space="0" w:color="auto"/>
      </w:divBdr>
    </w:div>
    <w:div w:id="402070">
      <w:bodyDiv w:val="1"/>
      <w:marLeft w:val="0"/>
      <w:marRight w:val="0"/>
      <w:marTop w:val="0"/>
      <w:marBottom w:val="0"/>
      <w:divBdr>
        <w:top w:val="none" w:sz="0" w:space="0" w:color="auto"/>
        <w:left w:val="none" w:sz="0" w:space="0" w:color="auto"/>
        <w:bottom w:val="none" w:sz="0" w:space="0" w:color="auto"/>
        <w:right w:val="none" w:sz="0" w:space="0" w:color="auto"/>
      </w:divBdr>
    </w:div>
    <w:div w:id="670677">
      <w:bodyDiv w:val="1"/>
      <w:marLeft w:val="0"/>
      <w:marRight w:val="0"/>
      <w:marTop w:val="0"/>
      <w:marBottom w:val="0"/>
      <w:divBdr>
        <w:top w:val="none" w:sz="0" w:space="0" w:color="auto"/>
        <w:left w:val="none" w:sz="0" w:space="0" w:color="auto"/>
        <w:bottom w:val="none" w:sz="0" w:space="0" w:color="auto"/>
        <w:right w:val="none" w:sz="0" w:space="0" w:color="auto"/>
      </w:divBdr>
    </w:div>
    <w:div w:id="789263">
      <w:bodyDiv w:val="1"/>
      <w:marLeft w:val="0"/>
      <w:marRight w:val="0"/>
      <w:marTop w:val="0"/>
      <w:marBottom w:val="0"/>
      <w:divBdr>
        <w:top w:val="none" w:sz="0" w:space="0" w:color="auto"/>
        <w:left w:val="none" w:sz="0" w:space="0" w:color="auto"/>
        <w:bottom w:val="none" w:sz="0" w:space="0" w:color="auto"/>
        <w:right w:val="none" w:sz="0" w:space="0" w:color="auto"/>
      </w:divBdr>
    </w:div>
    <w:div w:id="855777">
      <w:bodyDiv w:val="1"/>
      <w:marLeft w:val="0"/>
      <w:marRight w:val="0"/>
      <w:marTop w:val="0"/>
      <w:marBottom w:val="0"/>
      <w:divBdr>
        <w:top w:val="none" w:sz="0" w:space="0" w:color="auto"/>
        <w:left w:val="none" w:sz="0" w:space="0" w:color="auto"/>
        <w:bottom w:val="none" w:sz="0" w:space="0" w:color="auto"/>
        <w:right w:val="none" w:sz="0" w:space="0" w:color="auto"/>
      </w:divBdr>
    </w:div>
    <w:div w:id="857915">
      <w:bodyDiv w:val="1"/>
      <w:marLeft w:val="0"/>
      <w:marRight w:val="0"/>
      <w:marTop w:val="0"/>
      <w:marBottom w:val="0"/>
      <w:divBdr>
        <w:top w:val="none" w:sz="0" w:space="0" w:color="auto"/>
        <w:left w:val="none" w:sz="0" w:space="0" w:color="auto"/>
        <w:bottom w:val="none" w:sz="0" w:space="0" w:color="auto"/>
        <w:right w:val="none" w:sz="0" w:space="0" w:color="auto"/>
      </w:divBdr>
    </w:div>
    <w:div w:id="863431">
      <w:bodyDiv w:val="1"/>
      <w:marLeft w:val="0"/>
      <w:marRight w:val="0"/>
      <w:marTop w:val="0"/>
      <w:marBottom w:val="0"/>
      <w:divBdr>
        <w:top w:val="none" w:sz="0" w:space="0" w:color="auto"/>
        <w:left w:val="none" w:sz="0" w:space="0" w:color="auto"/>
        <w:bottom w:val="none" w:sz="0" w:space="0" w:color="auto"/>
        <w:right w:val="none" w:sz="0" w:space="0" w:color="auto"/>
      </w:divBdr>
    </w:div>
    <w:div w:id="931341">
      <w:bodyDiv w:val="1"/>
      <w:marLeft w:val="0"/>
      <w:marRight w:val="0"/>
      <w:marTop w:val="0"/>
      <w:marBottom w:val="0"/>
      <w:divBdr>
        <w:top w:val="none" w:sz="0" w:space="0" w:color="auto"/>
        <w:left w:val="none" w:sz="0" w:space="0" w:color="auto"/>
        <w:bottom w:val="none" w:sz="0" w:space="0" w:color="auto"/>
        <w:right w:val="none" w:sz="0" w:space="0" w:color="auto"/>
      </w:divBdr>
    </w:div>
    <w:div w:id="935144">
      <w:bodyDiv w:val="1"/>
      <w:marLeft w:val="0"/>
      <w:marRight w:val="0"/>
      <w:marTop w:val="0"/>
      <w:marBottom w:val="0"/>
      <w:divBdr>
        <w:top w:val="none" w:sz="0" w:space="0" w:color="auto"/>
        <w:left w:val="none" w:sz="0" w:space="0" w:color="auto"/>
        <w:bottom w:val="none" w:sz="0" w:space="0" w:color="auto"/>
        <w:right w:val="none" w:sz="0" w:space="0" w:color="auto"/>
      </w:divBdr>
    </w:div>
    <w:div w:id="1207561">
      <w:bodyDiv w:val="1"/>
      <w:marLeft w:val="0"/>
      <w:marRight w:val="0"/>
      <w:marTop w:val="0"/>
      <w:marBottom w:val="0"/>
      <w:divBdr>
        <w:top w:val="none" w:sz="0" w:space="0" w:color="auto"/>
        <w:left w:val="none" w:sz="0" w:space="0" w:color="auto"/>
        <w:bottom w:val="none" w:sz="0" w:space="0" w:color="auto"/>
        <w:right w:val="none" w:sz="0" w:space="0" w:color="auto"/>
      </w:divBdr>
    </w:div>
    <w:div w:id="1247063">
      <w:bodyDiv w:val="1"/>
      <w:marLeft w:val="0"/>
      <w:marRight w:val="0"/>
      <w:marTop w:val="0"/>
      <w:marBottom w:val="0"/>
      <w:divBdr>
        <w:top w:val="none" w:sz="0" w:space="0" w:color="auto"/>
        <w:left w:val="none" w:sz="0" w:space="0" w:color="auto"/>
        <w:bottom w:val="none" w:sz="0" w:space="0" w:color="auto"/>
        <w:right w:val="none" w:sz="0" w:space="0" w:color="auto"/>
      </w:divBdr>
    </w:div>
    <w:div w:id="1322379">
      <w:bodyDiv w:val="1"/>
      <w:marLeft w:val="0"/>
      <w:marRight w:val="0"/>
      <w:marTop w:val="0"/>
      <w:marBottom w:val="0"/>
      <w:divBdr>
        <w:top w:val="none" w:sz="0" w:space="0" w:color="auto"/>
        <w:left w:val="none" w:sz="0" w:space="0" w:color="auto"/>
        <w:bottom w:val="none" w:sz="0" w:space="0" w:color="auto"/>
        <w:right w:val="none" w:sz="0" w:space="0" w:color="auto"/>
      </w:divBdr>
    </w:div>
    <w:div w:id="1512603">
      <w:bodyDiv w:val="1"/>
      <w:marLeft w:val="0"/>
      <w:marRight w:val="0"/>
      <w:marTop w:val="0"/>
      <w:marBottom w:val="0"/>
      <w:divBdr>
        <w:top w:val="none" w:sz="0" w:space="0" w:color="auto"/>
        <w:left w:val="none" w:sz="0" w:space="0" w:color="auto"/>
        <w:bottom w:val="none" w:sz="0" w:space="0" w:color="auto"/>
        <w:right w:val="none" w:sz="0" w:space="0" w:color="auto"/>
      </w:divBdr>
    </w:div>
    <w:div w:id="1592833">
      <w:bodyDiv w:val="1"/>
      <w:marLeft w:val="0"/>
      <w:marRight w:val="0"/>
      <w:marTop w:val="0"/>
      <w:marBottom w:val="0"/>
      <w:divBdr>
        <w:top w:val="none" w:sz="0" w:space="0" w:color="auto"/>
        <w:left w:val="none" w:sz="0" w:space="0" w:color="auto"/>
        <w:bottom w:val="none" w:sz="0" w:space="0" w:color="auto"/>
        <w:right w:val="none" w:sz="0" w:space="0" w:color="auto"/>
      </w:divBdr>
    </w:div>
    <w:div w:id="1713748">
      <w:bodyDiv w:val="1"/>
      <w:marLeft w:val="0"/>
      <w:marRight w:val="0"/>
      <w:marTop w:val="0"/>
      <w:marBottom w:val="0"/>
      <w:divBdr>
        <w:top w:val="none" w:sz="0" w:space="0" w:color="auto"/>
        <w:left w:val="none" w:sz="0" w:space="0" w:color="auto"/>
        <w:bottom w:val="none" w:sz="0" w:space="0" w:color="auto"/>
        <w:right w:val="none" w:sz="0" w:space="0" w:color="auto"/>
      </w:divBdr>
    </w:div>
    <w:div w:id="1931493">
      <w:bodyDiv w:val="1"/>
      <w:marLeft w:val="0"/>
      <w:marRight w:val="0"/>
      <w:marTop w:val="0"/>
      <w:marBottom w:val="0"/>
      <w:divBdr>
        <w:top w:val="none" w:sz="0" w:space="0" w:color="auto"/>
        <w:left w:val="none" w:sz="0" w:space="0" w:color="auto"/>
        <w:bottom w:val="none" w:sz="0" w:space="0" w:color="auto"/>
        <w:right w:val="none" w:sz="0" w:space="0" w:color="auto"/>
      </w:divBdr>
    </w:div>
    <w:div w:id="2097973">
      <w:bodyDiv w:val="1"/>
      <w:marLeft w:val="0"/>
      <w:marRight w:val="0"/>
      <w:marTop w:val="0"/>
      <w:marBottom w:val="0"/>
      <w:divBdr>
        <w:top w:val="none" w:sz="0" w:space="0" w:color="auto"/>
        <w:left w:val="none" w:sz="0" w:space="0" w:color="auto"/>
        <w:bottom w:val="none" w:sz="0" w:space="0" w:color="auto"/>
        <w:right w:val="none" w:sz="0" w:space="0" w:color="auto"/>
      </w:divBdr>
    </w:div>
    <w:div w:id="2166944">
      <w:bodyDiv w:val="1"/>
      <w:marLeft w:val="0"/>
      <w:marRight w:val="0"/>
      <w:marTop w:val="0"/>
      <w:marBottom w:val="0"/>
      <w:divBdr>
        <w:top w:val="none" w:sz="0" w:space="0" w:color="auto"/>
        <w:left w:val="none" w:sz="0" w:space="0" w:color="auto"/>
        <w:bottom w:val="none" w:sz="0" w:space="0" w:color="auto"/>
        <w:right w:val="none" w:sz="0" w:space="0" w:color="auto"/>
      </w:divBdr>
    </w:div>
    <w:div w:id="2173355">
      <w:bodyDiv w:val="1"/>
      <w:marLeft w:val="0"/>
      <w:marRight w:val="0"/>
      <w:marTop w:val="0"/>
      <w:marBottom w:val="0"/>
      <w:divBdr>
        <w:top w:val="none" w:sz="0" w:space="0" w:color="auto"/>
        <w:left w:val="none" w:sz="0" w:space="0" w:color="auto"/>
        <w:bottom w:val="none" w:sz="0" w:space="0" w:color="auto"/>
        <w:right w:val="none" w:sz="0" w:space="0" w:color="auto"/>
      </w:divBdr>
    </w:div>
    <w:div w:id="2244853">
      <w:bodyDiv w:val="1"/>
      <w:marLeft w:val="0"/>
      <w:marRight w:val="0"/>
      <w:marTop w:val="0"/>
      <w:marBottom w:val="0"/>
      <w:divBdr>
        <w:top w:val="none" w:sz="0" w:space="0" w:color="auto"/>
        <w:left w:val="none" w:sz="0" w:space="0" w:color="auto"/>
        <w:bottom w:val="none" w:sz="0" w:space="0" w:color="auto"/>
        <w:right w:val="none" w:sz="0" w:space="0" w:color="auto"/>
      </w:divBdr>
    </w:div>
    <w:div w:id="2249412">
      <w:bodyDiv w:val="1"/>
      <w:marLeft w:val="0"/>
      <w:marRight w:val="0"/>
      <w:marTop w:val="0"/>
      <w:marBottom w:val="0"/>
      <w:divBdr>
        <w:top w:val="none" w:sz="0" w:space="0" w:color="auto"/>
        <w:left w:val="none" w:sz="0" w:space="0" w:color="auto"/>
        <w:bottom w:val="none" w:sz="0" w:space="0" w:color="auto"/>
        <w:right w:val="none" w:sz="0" w:space="0" w:color="auto"/>
      </w:divBdr>
    </w:div>
    <w:div w:id="2440552">
      <w:bodyDiv w:val="1"/>
      <w:marLeft w:val="0"/>
      <w:marRight w:val="0"/>
      <w:marTop w:val="0"/>
      <w:marBottom w:val="0"/>
      <w:divBdr>
        <w:top w:val="none" w:sz="0" w:space="0" w:color="auto"/>
        <w:left w:val="none" w:sz="0" w:space="0" w:color="auto"/>
        <w:bottom w:val="none" w:sz="0" w:space="0" w:color="auto"/>
        <w:right w:val="none" w:sz="0" w:space="0" w:color="auto"/>
      </w:divBdr>
    </w:div>
    <w:div w:id="2558987">
      <w:bodyDiv w:val="1"/>
      <w:marLeft w:val="0"/>
      <w:marRight w:val="0"/>
      <w:marTop w:val="0"/>
      <w:marBottom w:val="0"/>
      <w:divBdr>
        <w:top w:val="none" w:sz="0" w:space="0" w:color="auto"/>
        <w:left w:val="none" w:sz="0" w:space="0" w:color="auto"/>
        <w:bottom w:val="none" w:sz="0" w:space="0" w:color="auto"/>
        <w:right w:val="none" w:sz="0" w:space="0" w:color="auto"/>
      </w:divBdr>
    </w:div>
    <w:div w:id="2588434">
      <w:bodyDiv w:val="1"/>
      <w:marLeft w:val="0"/>
      <w:marRight w:val="0"/>
      <w:marTop w:val="0"/>
      <w:marBottom w:val="0"/>
      <w:divBdr>
        <w:top w:val="none" w:sz="0" w:space="0" w:color="auto"/>
        <w:left w:val="none" w:sz="0" w:space="0" w:color="auto"/>
        <w:bottom w:val="none" w:sz="0" w:space="0" w:color="auto"/>
        <w:right w:val="none" w:sz="0" w:space="0" w:color="auto"/>
      </w:divBdr>
    </w:div>
    <w:div w:id="2636308">
      <w:bodyDiv w:val="1"/>
      <w:marLeft w:val="0"/>
      <w:marRight w:val="0"/>
      <w:marTop w:val="0"/>
      <w:marBottom w:val="0"/>
      <w:divBdr>
        <w:top w:val="none" w:sz="0" w:space="0" w:color="auto"/>
        <w:left w:val="none" w:sz="0" w:space="0" w:color="auto"/>
        <w:bottom w:val="none" w:sz="0" w:space="0" w:color="auto"/>
        <w:right w:val="none" w:sz="0" w:space="0" w:color="auto"/>
      </w:divBdr>
    </w:div>
    <w:div w:id="2781050">
      <w:bodyDiv w:val="1"/>
      <w:marLeft w:val="0"/>
      <w:marRight w:val="0"/>
      <w:marTop w:val="0"/>
      <w:marBottom w:val="0"/>
      <w:divBdr>
        <w:top w:val="none" w:sz="0" w:space="0" w:color="auto"/>
        <w:left w:val="none" w:sz="0" w:space="0" w:color="auto"/>
        <w:bottom w:val="none" w:sz="0" w:space="0" w:color="auto"/>
        <w:right w:val="none" w:sz="0" w:space="0" w:color="auto"/>
      </w:divBdr>
    </w:div>
    <w:div w:id="2824571">
      <w:bodyDiv w:val="1"/>
      <w:marLeft w:val="0"/>
      <w:marRight w:val="0"/>
      <w:marTop w:val="0"/>
      <w:marBottom w:val="0"/>
      <w:divBdr>
        <w:top w:val="none" w:sz="0" w:space="0" w:color="auto"/>
        <w:left w:val="none" w:sz="0" w:space="0" w:color="auto"/>
        <w:bottom w:val="none" w:sz="0" w:space="0" w:color="auto"/>
        <w:right w:val="none" w:sz="0" w:space="0" w:color="auto"/>
      </w:divBdr>
    </w:div>
    <w:div w:id="2829424">
      <w:bodyDiv w:val="1"/>
      <w:marLeft w:val="0"/>
      <w:marRight w:val="0"/>
      <w:marTop w:val="0"/>
      <w:marBottom w:val="0"/>
      <w:divBdr>
        <w:top w:val="none" w:sz="0" w:space="0" w:color="auto"/>
        <w:left w:val="none" w:sz="0" w:space="0" w:color="auto"/>
        <w:bottom w:val="none" w:sz="0" w:space="0" w:color="auto"/>
        <w:right w:val="none" w:sz="0" w:space="0" w:color="auto"/>
      </w:divBdr>
    </w:div>
    <w:div w:id="2898132">
      <w:bodyDiv w:val="1"/>
      <w:marLeft w:val="0"/>
      <w:marRight w:val="0"/>
      <w:marTop w:val="0"/>
      <w:marBottom w:val="0"/>
      <w:divBdr>
        <w:top w:val="none" w:sz="0" w:space="0" w:color="auto"/>
        <w:left w:val="none" w:sz="0" w:space="0" w:color="auto"/>
        <w:bottom w:val="none" w:sz="0" w:space="0" w:color="auto"/>
        <w:right w:val="none" w:sz="0" w:space="0" w:color="auto"/>
      </w:divBdr>
    </w:div>
    <w:div w:id="2900760">
      <w:bodyDiv w:val="1"/>
      <w:marLeft w:val="0"/>
      <w:marRight w:val="0"/>
      <w:marTop w:val="0"/>
      <w:marBottom w:val="0"/>
      <w:divBdr>
        <w:top w:val="none" w:sz="0" w:space="0" w:color="auto"/>
        <w:left w:val="none" w:sz="0" w:space="0" w:color="auto"/>
        <w:bottom w:val="none" w:sz="0" w:space="0" w:color="auto"/>
        <w:right w:val="none" w:sz="0" w:space="0" w:color="auto"/>
      </w:divBdr>
    </w:div>
    <w:div w:id="2977187">
      <w:bodyDiv w:val="1"/>
      <w:marLeft w:val="0"/>
      <w:marRight w:val="0"/>
      <w:marTop w:val="0"/>
      <w:marBottom w:val="0"/>
      <w:divBdr>
        <w:top w:val="none" w:sz="0" w:space="0" w:color="auto"/>
        <w:left w:val="none" w:sz="0" w:space="0" w:color="auto"/>
        <w:bottom w:val="none" w:sz="0" w:space="0" w:color="auto"/>
        <w:right w:val="none" w:sz="0" w:space="0" w:color="auto"/>
      </w:divBdr>
    </w:div>
    <w:div w:id="2979110">
      <w:bodyDiv w:val="1"/>
      <w:marLeft w:val="0"/>
      <w:marRight w:val="0"/>
      <w:marTop w:val="0"/>
      <w:marBottom w:val="0"/>
      <w:divBdr>
        <w:top w:val="none" w:sz="0" w:space="0" w:color="auto"/>
        <w:left w:val="none" w:sz="0" w:space="0" w:color="auto"/>
        <w:bottom w:val="none" w:sz="0" w:space="0" w:color="auto"/>
        <w:right w:val="none" w:sz="0" w:space="0" w:color="auto"/>
      </w:divBdr>
    </w:div>
    <w:div w:id="3015429">
      <w:bodyDiv w:val="1"/>
      <w:marLeft w:val="0"/>
      <w:marRight w:val="0"/>
      <w:marTop w:val="0"/>
      <w:marBottom w:val="0"/>
      <w:divBdr>
        <w:top w:val="none" w:sz="0" w:space="0" w:color="auto"/>
        <w:left w:val="none" w:sz="0" w:space="0" w:color="auto"/>
        <w:bottom w:val="none" w:sz="0" w:space="0" w:color="auto"/>
        <w:right w:val="none" w:sz="0" w:space="0" w:color="auto"/>
      </w:divBdr>
    </w:div>
    <w:div w:id="3093949">
      <w:bodyDiv w:val="1"/>
      <w:marLeft w:val="0"/>
      <w:marRight w:val="0"/>
      <w:marTop w:val="0"/>
      <w:marBottom w:val="0"/>
      <w:divBdr>
        <w:top w:val="none" w:sz="0" w:space="0" w:color="auto"/>
        <w:left w:val="none" w:sz="0" w:space="0" w:color="auto"/>
        <w:bottom w:val="none" w:sz="0" w:space="0" w:color="auto"/>
        <w:right w:val="none" w:sz="0" w:space="0" w:color="auto"/>
      </w:divBdr>
    </w:div>
    <w:div w:id="3094324">
      <w:bodyDiv w:val="1"/>
      <w:marLeft w:val="0"/>
      <w:marRight w:val="0"/>
      <w:marTop w:val="0"/>
      <w:marBottom w:val="0"/>
      <w:divBdr>
        <w:top w:val="none" w:sz="0" w:space="0" w:color="auto"/>
        <w:left w:val="none" w:sz="0" w:space="0" w:color="auto"/>
        <w:bottom w:val="none" w:sz="0" w:space="0" w:color="auto"/>
        <w:right w:val="none" w:sz="0" w:space="0" w:color="auto"/>
      </w:divBdr>
    </w:div>
    <w:div w:id="3242842">
      <w:bodyDiv w:val="1"/>
      <w:marLeft w:val="0"/>
      <w:marRight w:val="0"/>
      <w:marTop w:val="0"/>
      <w:marBottom w:val="0"/>
      <w:divBdr>
        <w:top w:val="none" w:sz="0" w:space="0" w:color="auto"/>
        <w:left w:val="none" w:sz="0" w:space="0" w:color="auto"/>
        <w:bottom w:val="none" w:sz="0" w:space="0" w:color="auto"/>
        <w:right w:val="none" w:sz="0" w:space="0" w:color="auto"/>
      </w:divBdr>
    </w:div>
    <w:div w:id="3284653">
      <w:bodyDiv w:val="1"/>
      <w:marLeft w:val="0"/>
      <w:marRight w:val="0"/>
      <w:marTop w:val="0"/>
      <w:marBottom w:val="0"/>
      <w:divBdr>
        <w:top w:val="none" w:sz="0" w:space="0" w:color="auto"/>
        <w:left w:val="none" w:sz="0" w:space="0" w:color="auto"/>
        <w:bottom w:val="none" w:sz="0" w:space="0" w:color="auto"/>
        <w:right w:val="none" w:sz="0" w:space="0" w:color="auto"/>
      </w:divBdr>
    </w:div>
    <w:div w:id="3290046">
      <w:bodyDiv w:val="1"/>
      <w:marLeft w:val="0"/>
      <w:marRight w:val="0"/>
      <w:marTop w:val="0"/>
      <w:marBottom w:val="0"/>
      <w:divBdr>
        <w:top w:val="none" w:sz="0" w:space="0" w:color="auto"/>
        <w:left w:val="none" w:sz="0" w:space="0" w:color="auto"/>
        <w:bottom w:val="none" w:sz="0" w:space="0" w:color="auto"/>
        <w:right w:val="none" w:sz="0" w:space="0" w:color="auto"/>
      </w:divBdr>
    </w:div>
    <w:div w:id="3359001">
      <w:bodyDiv w:val="1"/>
      <w:marLeft w:val="0"/>
      <w:marRight w:val="0"/>
      <w:marTop w:val="0"/>
      <w:marBottom w:val="0"/>
      <w:divBdr>
        <w:top w:val="none" w:sz="0" w:space="0" w:color="auto"/>
        <w:left w:val="none" w:sz="0" w:space="0" w:color="auto"/>
        <w:bottom w:val="none" w:sz="0" w:space="0" w:color="auto"/>
        <w:right w:val="none" w:sz="0" w:space="0" w:color="auto"/>
      </w:divBdr>
    </w:div>
    <w:div w:id="3361779">
      <w:bodyDiv w:val="1"/>
      <w:marLeft w:val="0"/>
      <w:marRight w:val="0"/>
      <w:marTop w:val="0"/>
      <w:marBottom w:val="0"/>
      <w:divBdr>
        <w:top w:val="none" w:sz="0" w:space="0" w:color="auto"/>
        <w:left w:val="none" w:sz="0" w:space="0" w:color="auto"/>
        <w:bottom w:val="none" w:sz="0" w:space="0" w:color="auto"/>
        <w:right w:val="none" w:sz="0" w:space="0" w:color="auto"/>
      </w:divBdr>
    </w:div>
    <w:div w:id="3409863">
      <w:bodyDiv w:val="1"/>
      <w:marLeft w:val="0"/>
      <w:marRight w:val="0"/>
      <w:marTop w:val="0"/>
      <w:marBottom w:val="0"/>
      <w:divBdr>
        <w:top w:val="none" w:sz="0" w:space="0" w:color="auto"/>
        <w:left w:val="none" w:sz="0" w:space="0" w:color="auto"/>
        <w:bottom w:val="none" w:sz="0" w:space="0" w:color="auto"/>
        <w:right w:val="none" w:sz="0" w:space="0" w:color="auto"/>
      </w:divBdr>
    </w:div>
    <w:div w:id="3482618">
      <w:bodyDiv w:val="1"/>
      <w:marLeft w:val="0"/>
      <w:marRight w:val="0"/>
      <w:marTop w:val="0"/>
      <w:marBottom w:val="0"/>
      <w:divBdr>
        <w:top w:val="none" w:sz="0" w:space="0" w:color="auto"/>
        <w:left w:val="none" w:sz="0" w:space="0" w:color="auto"/>
        <w:bottom w:val="none" w:sz="0" w:space="0" w:color="auto"/>
        <w:right w:val="none" w:sz="0" w:space="0" w:color="auto"/>
      </w:divBdr>
    </w:div>
    <w:div w:id="3556309">
      <w:bodyDiv w:val="1"/>
      <w:marLeft w:val="0"/>
      <w:marRight w:val="0"/>
      <w:marTop w:val="0"/>
      <w:marBottom w:val="0"/>
      <w:divBdr>
        <w:top w:val="none" w:sz="0" w:space="0" w:color="auto"/>
        <w:left w:val="none" w:sz="0" w:space="0" w:color="auto"/>
        <w:bottom w:val="none" w:sz="0" w:space="0" w:color="auto"/>
        <w:right w:val="none" w:sz="0" w:space="0" w:color="auto"/>
      </w:divBdr>
    </w:div>
    <w:div w:id="3671696">
      <w:bodyDiv w:val="1"/>
      <w:marLeft w:val="0"/>
      <w:marRight w:val="0"/>
      <w:marTop w:val="0"/>
      <w:marBottom w:val="0"/>
      <w:divBdr>
        <w:top w:val="none" w:sz="0" w:space="0" w:color="auto"/>
        <w:left w:val="none" w:sz="0" w:space="0" w:color="auto"/>
        <w:bottom w:val="none" w:sz="0" w:space="0" w:color="auto"/>
        <w:right w:val="none" w:sz="0" w:space="0" w:color="auto"/>
      </w:divBdr>
    </w:div>
    <w:div w:id="3745471">
      <w:bodyDiv w:val="1"/>
      <w:marLeft w:val="0"/>
      <w:marRight w:val="0"/>
      <w:marTop w:val="0"/>
      <w:marBottom w:val="0"/>
      <w:divBdr>
        <w:top w:val="none" w:sz="0" w:space="0" w:color="auto"/>
        <w:left w:val="none" w:sz="0" w:space="0" w:color="auto"/>
        <w:bottom w:val="none" w:sz="0" w:space="0" w:color="auto"/>
        <w:right w:val="none" w:sz="0" w:space="0" w:color="auto"/>
      </w:divBdr>
    </w:div>
    <w:div w:id="3821892">
      <w:bodyDiv w:val="1"/>
      <w:marLeft w:val="0"/>
      <w:marRight w:val="0"/>
      <w:marTop w:val="0"/>
      <w:marBottom w:val="0"/>
      <w:divBdr>
        <w:top w:val="none" w:sz="0" w:space="0" w:color="auto"/>
        <w:left w:val="none" w:sz="0" w:space="0" w:color="auto"/>
        <w:bottom w:val="none" w:sz="0" w:space="0" w:color="auto"/>
        <w:right w:val="none" w:sz="0" w:space="0" w:color="auto"/>
      </w:divBdr>
    </w:div>
    <w:div w:id="3942039">
      <w:bodyDiv w:val="1"/>
      <w:marLeft w:val="0"/>
      <w:marRight w:val="0"/>
      <w:marTop w:val="0"/>
      <w:marBottom w:val="0"/>
      <w:divBdr>
        <w:top w:val="none" w:sz="0" w:space="0" w:color="auto"/>
        <w:left w:val="none" w:sz="0" w:space="0" w:color="auto"/>
        <w:bottom w:val="none" w:sz="0" w:space="0" w:color="auto"/>
        <w:right w:val="none" w:sz="0" w:space="0" w:color="auto"/>
      </w:divBdr>
    </w:div>
    <w:div w:id="4018308">
      <w:bodyDiv w:val="1"/>
      <w:marLeft w:val="0"/>
      <w:marRight w:val="0"/>
      <w:marTop w:val="0"/>
      <w:marBottom w:val="0"/>
      <w:divBdr>
        <w:top w:val="none" w:sz="0" w:space="0" w:color="auto"/>
        <w:left w:val="none" w:sz="0" w:space="0" w:color="auto"/>
        <w:bottom w:val="none" w:sz="0" w:space="0" w:color="auto"/>
        <w:right w:val="none" w:sz="0" w:space="0" w:color="auto"/>
      </w:divBdr>
    </w:div>
    <w:div w:id="4407640">
      <w:bodyDiv w:val="1"/>
      <w:marLeft w:val="0"/>
      <w:marRight w:val="0"/>
      <w:marTop w:val="0"/>
      <w:marBottom w:val="0"/>
      <w:divBdr>
        <w:top w:val="none" w:sz="0" w:space="0" w:color="auto"/>
        <w:left w:val="none" w:sz="0" w:space="0" w:color="auto"/>
        <w:bottom w:val="none" w:sz="0" w:space="0" w:color="auto"/>
        <w:right w:val="none" w:sz="0" w:space="0" w:color="auto"/>
      </w:divBdr>
    </w:div>
    <w:div w:id="4552263">
      <w:bodyDiv w:val="1"/>
      <w:marLeft w:val="0"/>
      <w:marRight w:val="0"/>
      <w:marTop w:val="0"/>
      <w:marBottom w:val="0"/>
      <w:divBdr>
        <w:top w:val="none" w:sz="0" w:space="0" w:color="auto"/>
        <w:left w:val="none" w:sz="0" w:space="0" w:color="auto"/>
        <w:bottom w:val="none" w:sz="0" w:space="0" w:color="auto"/>
        <w:right w:val="none" w:sz="0" w:space="0" w:color="auto"/>
      </w:divBdr>
    </w:div>
    <w:div w:id="4677030">
      <w:bodyDiv w:val="1"/>
      <w:marLeft w:val="0"/>
      <w:marRight w:val="0"/>
      <w:marTop w:val="0"/>
      <w:marBottom w:val="0"/>
      <w:divBdr>
        <w:top w:val="none" w:sz="0" w:space="0" w:color="auto"/>
        <w:left w:val="none" w:sz="0" w:space="0" w:color="auto"/>
        <w:bottom w:val="none" w:sz="0" w:space="0" w:color="auto"/>
        <w:right w:val="none" w:sz="0" w:space="0" w:color="auto"/>
      </w:divBdr>
    </w:div>
    <w:div w:id="5134180">
      <w:bodyDiv w:val="1"/>
      <w:marLeft w:val="0"/>
      <w:marRight w:val="0"/>
      <w:marTop w:val="0"/>
      <w:marBottom w:val="0"/>
      <w:divBdr>
        <w:top w:val="none" w:sz="0" w:space="0" w:color="auto"/>
        <w:left w:val="none" w:sz="0" w:space="0" w:color="auto"/>
        <w:bottom w:val="none" w:sz="0" w:space="0" w:color="auto"/>
        <w:right w:val="none" w:sz="0" w:space="0" w:color="auto"/>
      </w:divBdr>
    </w:div>
    <w:div w:id="5208160">
      <w:bodyDiv w:val="1"/>
      <w:marLeft w:val="0"/>
      <w:marRight w:val="0"/>
      <w:marTop w:val="0"/>
      <w:marBottom w:val="0"/>
      <w:divBdr>
        <w:top w:val="none" w:sz="0" w:space="0" w:color="auto"/>
        <w:left w:val="none" w:sz="0" w:space="0" w:color="auto"/>
        <w:bottom w:val="none" w:sz="0" w:space="0" w:color="auto"/>
        <w:right w:val="none" w:sz="0" w:space="0" w:color="auto"/>
      </w:divBdr>
    </w:div>
    <w:div w:id="5252756">
      <w:bodyDiv w:val="1"/>
      <w:marLeft w:val="0"/>
      <w:marRight w:val="0"/>
      <w:marTop w:val="0"/>
      <w:marBottom w:val="0"/>
      <w:divBdr>
        <w:top w:val="none" w:sz="0" w:space="0" w:color="auto"/>
        <w:left w:val="none" w:sz="0" w:space="0" w:color="auto"/>
        <w:bottom w:val="none" w:sz="0" w:space="0" w:color="auto"/>
        <w:right w:val="none" w:sz="0" w:space="0" w:color="auto"/>
      </w:divBdr>
    </w:div>
    <w:div w:id="5258649">
      <w:bodyDiv w:val="1"/>
      <w:marLeft w:val="0"/>
      <w:marRight w:val="0"/>
      <w:marTop w:val="0"/>
      <w:marBottom w:val="0"/>
      <w:divBdr>
        <w:top w:val="none" w:sz="0" w:space="0" w:color="auto"/>
        <w:left w:val="none" w:sz="0" w:space="0" w:color="auto"/>
        <w:bottom w:val="none" w:sz="0" w:space="0" w:color="auto"/>
        <w:right w:val="none" w:sz="0" w:space="0" w:color="auto"/>
      </w:divBdr>
    </w:div>
    <w:div w:id="5594266">
      <w:bodyDiv w:val="1"/>
      <w:marLeft w:val="0"/>
      <w:marRight w:val="0"/>
      <w:marTop w:val="0"/>
      <w:marBottom w:val="0"/>
      <w:divBdr>
        <w:top w:val="none" w:sz="0" w:space="0" w:color="auto"/>
        <w:left w:val="none" w:sz="0" w:space="0" w:color="auto"/>
        <w:bottom w:val="none" w:sz="0" w:space="0" w:color="auto"/>
        <w:right w:val="none" w:sz="0" w:space="0" w:color="auto"/>
      </w:divBdr>
    </w:div>
    <w:div w:id="5640778">
      <w:bodyDiv w:val="1"/>
      <w:marLeft w:val="0"/>
      <w:marRight w:val="0"/>
      <w:marTop w:val="0"/>
      <w:marBottom w:val="0"/>
      <w:divBdr>
        <w:top w:val="none" w:sz="0" w:space="0" w:color="auto"/>
        <w:left w:val="none" w:sz="0" w:space="0" w:color="auto"/>
        <w:bottom w:val="none" w:sz="0" w:space="0" w:color="auto"/>
        <w:right w:val="none" w:sz="0" w:space="0" w:color="auto"/>
      </w:divBdr>
    </w:div>
    <w:div w:id="5711611">
      <w:bodyDiv w:val="1"/>
      <w:marLeft w:val="0"/>
      <w:marRight w:val="0"/>
      <w:marTop w:val="0"/>
      <w:marBottom w:val="0"/>
      <w:divBdr>
        <w:top w:val="none" w:sz="0" w:space="0" w:color="auto"/>
        <w:left w:val="none" w:sz="0" w:space="0" w:color="auto"/>
        <w:bottom w:val="none" w:sz="0" w:space="0" w:color="auto"/>
        <w:right w:val="none" w:sz="0" w:space="0" w:color="auto"/>
      </w:divBdr>
    </w:div>
    <w:div w:id="5715869">
      <w:bodyDiv w:val="1"/>
      <w:marLeft w:val="0"/>
      <w:marRight w:val="0"/>
      <w:marTop w:val="0"/>
      <w:marBottom w:val="0"/>
      <w:divBdr>
        <w:top w:val="none" w:sz="0" w:space="0" w:color="auto"/>
        <w:left w:val="none" w:sz="0" w:space="0" w:color="auto"/>
        <w:bottom w:val="none" w:sz="0" w:space="0" w:color="auto"/>
        <w:right w:val="none" w:sz="0" w:space="0" w:color="auto"/>
      </w:divBdr>
    </w:div>
    <w:div w:id="5786918">
      <w:bodyDiv w:val="1"/>
      <w:marLeft w:val="0"/>
      <w:marRight w:val="0"/>
      <w:marTop w:val="0"/>
      <w:marBottom w:val="0"/>
      <w:divBdr>
        <w:top w:val="none" w:sz="0" w:space="0" w:color="auto"/>
        <w:left w:val="none" w:sz="0" w:space="0" w:color="auto"/>
        <w:bottom w:val="none" w:sz="0" w:space="0" w:color="auto"/>
        <w:right w:val="none" w:sz="0" w:space="0" w:color="auto"/>
      </w:divBdr>
    </w:div>
    <w:div w:id="5906782">
      <w:bodyDiv w:val="1"/>
      <w:marLeft w:val="0"/>
      <w:marRight w:val="0"/>
      <w:marTop w:val="0"/>
      <w:marBottom w:val="0"/>
      <w:divBdr>
        <w:top w:val="none" w:sz="0" w:space="0" w:color="auto"/>
        <w:left w:val="none" w:sz="0" w:space="0" w:color="auto"/>
        <w:bottom w:val="none" w:sz="0" w:space="0" w:color="auto"/>
        <w:right w:val="none" w:sz="0" w:space="0" w:color="auto"/>
      </w:divBdr>
    </w:div>
    <w:div w:id="5983738">
      <w:bodyDiv w:val="1"/>
      <w:marLeft w:val="0"/>
      <w:marRight w:val="0"/>
      <w:marTop w:val="0"/>
      <w:marBottom w:val="0"/>
      <w:divBdr>
        <w:top w:val="none" w:sz="0" w:space="0" w:color="auto"/>
        <w:left w:val="none" w:sz="0" w:space="0" w:color="auto"/>
        <w:bottom w:val="none" w:sz="0" w:space="0" w:color="auto"/>
        <w:right w:val="none" w:sz="0" w:space="0" w:color="auto"/>
      </w:divBdr>
    </w:div>
    <w:div w:id="6061163">
      <w:bodyDiv w:val="1"/>
      <w:marLeft w:val="0"/>
      <w:marRight w:val="0"/>
      <w:marTop w:val="0"/>
      <w:marBottom w:val="0"/>
      <w:divBdr>
        <w:top w:val="none" w:sz="0" w:space="0" w:color="auto"/>
        <w:left w:val="none" w:sz="0" w:space="0" w:color="auto"/>
        <w:bottom w:val="none" w:sz="0" w:space="0" w:color="auto"/>
        <w:right w:val="none" w:sz="0" w:space="0" w:color="auto"/>
      </w:divBdr>
    </w:div>
    <w:div w:id="6097949">
      <w:bodyDiv w:val="1"/>
      <w:marLeft w:val="0"/>
      <w:marRight w:val="0"/>
      <w:marTop w:val="0"/>
      <w:marBottom w:val="0"/>
      <w:divBdr>
        <w:top w:val="none" w:sz="0" w:space="0" w:color="auto"/>
        <w:left w:val="none" w:sz="0" w:space="0" w:color="auto"/>
        <w:bottom w:val="none" w:sz="0" w:space="0" w:color="auto"/>
        <w:right w:val="none" w:sz="0" w:space="0" w:color="auto"/>
      </w:divBdr>
    </w:div>
    <w:div w:id="6103269">
      <w:bodyDiv w:val="1"/>
      <w:marLeft w:val="0"/>
      <w:marRight w:val="0"/>
      <w:marTop w:val="0"/>
      <w:marBottom w:val="0"/>
      <w:divBdr>
        <w:top w:val="none" w:sz="0" w:space="0" w:color="auto"/>
        <w:left w:val="none" w:sz="0" w:space="0" w:color="auto"/>
        <w:bottom w:val="none" w:sz="0" w:space="0" w:color="auto"/>
        <w:right w:val="none" w:sz="0" w:space="0" w:color="auto"/>
      </w:divBdr>
    </w:div>
    <w:div w:id="6107085">
      <w:bodyDiv w:val="1"/>
      <w:marLeft w:val="0"/>
      <w:marRight w:val="0"/>
      <w:marTop w:val="0"/>
      <w:marBottom w:val="0"/>
      <w:divBdr>
        <w:top w:val="none" w:sz="0" w:space="0" w:color="auto"/>
        <w:left w:val="none" w:sz="0" w:space="0" w:color="auto"/>
        <w:bottom w:val="none" w:sz="0" w:space="0" w:color="auto"/>
        <w:right w:val="none" w:sz="0" w:space="0" w:color="auto"/>
      </w:divBdr>
    </w:div>
    <w:div w:id="6323992">
      <w:bodyDiv w:val="1"/>
      <w:marLeft w:val="0"/>
      <w:marRight w:val="0"/>
      <w:marTop w:val="0"/>
      <w:marBottom w:val="0"/>
      <w:divBdr>
        <w:top w:val="none" w:sz="0" w:space="0" w:color="auto"/>
        <w:left w:val="none" w:sz="0" w:space="0" w:color="auto"/>
        <w:bottom w:val="none" w:sz="0" w:space="0" w:color="auto"/>
        <w:right w:val="none" w:sz="0" w:space="0" w:color="auto"/>
      </w:divBdr>
    </w:div>
    <w:div w:id="6368017">
      <w:bodyDiv w:val="1"/>
      <w:marLeft w:val="0"/>
      <w:marRight w:val="0"/>
      <w:marTop w:val="0"/>
      <w:marBottom w:val="0"/>
      <w:divBdr>
        <w:top w:val="none" w:sz="0" w:space="0" w:color="auto"/>
        <w:left w:val="none" w:sz="0" w:space="0" w:color="auto"/>
        <w:bottom w:val="none" w:sz="0" w:space="0" w:color="auto"/>
        <w:right w:val="none" w:sz="0" w:space="0" w:color="auto"/>
      </w:divBdr>
    </w:div>
    <w:div w:id="6373101">
      <w:bodyDiv w:val="1"/>
      <w:marLeft w:val="0"/>
      <w:marRight w:val="0"/>
      <w:marTop w:val="0"/>
      <w:marBottom w:val="0"/>
      <w:divBdr>
        <w:top w:val="none" w:sz="0" w:space="0" w:color="auto"/>
        <w:left w:val="none" w:sz="0" w:space="0" w:color="auto"/>
        <w:bottom w:val="none" w:sz="0" w:space="0" w:color="auto"/>
        <w:right w:val="none" w:sz="0" w:space="0" w:color="auto"/>
      </w:divBdr>
    </w:div>
    <w:div w:id="6517308">
      <w:bodyDiv w:val="1"/>
      <w:marLeft w:val="0"/>
      <w:marRight w:val="0"/>
      <w:marTop w:val="0"/>
      <w:marBottom w:val="0"/>
      <w:divBdr>
        <w:top w:val="none" w:sz="0" w:space="0" w:color="auto"/>
        <w:left w:val="none" w:sz="0" w:space="0" w:color="auto"/>
        <w:bottom w:val="none" w:sz="0" w:space="0" w:color="auto"/>
        <w:right w:val="none" w:sz="0" w:space="0" w:color="auto"/>
      </w:divBdr>
    </w:div>
    <w:div w:id="6563276">
      <w:bodyDiv w:val="1"/>
      <w:marLeft w:val="0"/>
      <w:marRight w:val="0"/>
      <w:marTop w:val="0"/>
      <w:marBottom w:val="0"/>
      <w:divBdr>
        <w:top w:val="none" w:sz="0" w:space="0" w:color="auto"/>
        <w:left w:val="none" w:sz="0" w:space="0" w:color="auto"/>
        <w:bottom w:val="none" w:sz="0" w:space="0" w:color="auto"/>
        <w:right w:val="none" w:sz="0" w:space="0" w:color="auto"/>
      </w:divBdr>
    </w:div>
    <w:div w:id="6687063">
      <w:bodyDiv w:val="1"/>
      <w:marLeft w:val="0"/>
      <w:marRight w:val="0"/>
      <w:marTop w:val="0"/>
      <w:marBottom w:val="0"/>
      <w:divBdr>
        <w:top w:val="none" w:sz="0" w:space="0" w:color="auto"/>
        <w:left w:val="none" w:sz="0" w:space="0" w:color="auto"/>
        <w:bottom w:val="none" w:sz="0" w:space="0" w:color="auto"/>
        <w:right w:val="none" w:sz="0" w:space="0" w:color="auto"/>
      </w:divBdr>
    </w:div>
    <w:div w:id="6762635">
      <w:bodyDiv w:val="1"/>
      <w:marLeft w:val="0"/>
      <w:marRight w:val="0"/>
      <w:marTop w:val="0"/>
      <w:marBottom w:val="0"/>
      <w:divBdr>
        <w:top w:val="none" w:sz="0" w:space="0" w:color="auto"/>
        <w:left w:val="none" w:sz="0" w:space="0" w:color="auto"/>
        <w:bottom w:val="none" w:sz="0" w:space="0" w:color="auto"/>
        <w:right w:val="none" w:sz="0" w:space="0" w:color="auto"/>
      </w:divBdr>
    </w:div>
    <w:div w:id="6831034">
      <w:bodyDiv w:val="1"/>
      <w:marLeft w:val="0"/>
      <w:marRight w:val="0"/>
      <w:marTop w:val="0"/>
      <w:marBottom w:val="0"/>
      <w:divBdr>
        <w:top w:val="none" w:sz="0" w:space="0" w:color="auto"/>
        <w:left w:val="none" w:sz="0" w:space="0" w:color="auto"/>
        <w:bottom w:val="none" w:sz="0" w:space="0" w:color="auto"/>
        <w:right w:val="none" w:sz="0" w:space="0" w:color="auto"/>
      </w:divBdr>
    </w:div>
    <w:div w:id="6904608">
      <w:bodyDiv w:val="1"/>
      <w:marLeft w:val="0"/>
      <w:marRight w:val="0"/>
      <w:marTop w:val="0"/>
      <w:marBottom w:val="0"/>
      <w:divBdr>
        <w:top w:val="none" w:sz="0" w:space="0" w:color="auto"/>
        <w:left w:val="none" w:sz="0" w:space="0" w:color="auto"/>
        <w:bottom w:val="none" w:sz="0" w:space="0" w:color="auto"/>
        <w:right w:val="none" w:sz="0" w:space="0" w:color="auto"/>
      </w:divBdr>
    </w:div>
    <w:div w:id="6950502">
      <w:bodyDiv w:val="1"/>
      <w:marLeft w:val="0"/>
      <w:marRight w:val="0"/>
      <w:marTop w:val="0"/>
      <w:marBottom w:val="0"/>
      <w:divBdr>
        <w:top w:val="none" w:sz="0" w:space="0" w:color="auto"/>
        <w:left w:val="none" w:sz="0" w:space="0" w:color="auto"/>
        <w:bottom w:val="none" w:sz="0" w:space="0" w:color="auto"/>
        <w:right w:val="none" w:sz="0" w:space="0" w:color="auto"/>
      </w:divBdr>
    </w:div>
    <w:div w:id="7218478">
      <w:bodyDiv w:val="1"/>
      <w:marLeft w:val="0"/>
      <w:marRight w:val="0"/>
      <w:marTop w:val="0"/>
      <w:marBottom w:val="0"/>
      <w:divBdr>
        <w:top w:val="none" w:sz="0" w:space="0" w:color="auto"/>
        <w:left w:val="none" w:sz="0" w:space="0" w:color="auto"/>
        <w:bottom w:val="none" w:sz="0" w:space="0" w:color="auto"/>
        <w:right w:val="none" w:sz="0" w:space="0" w:color="auto"/>
      </w:divBdr>
    </w:div>
    <w:div w:id="7370300">
      <w:bodyDiv w:val="1"/>
      <w:marLeft w:val="0"/>
      <w:marRight w:val="0"/>
      <w:marTop w:val="0"/>
      <w:marBottom w:val="0"/>
      <w:divBdr>
        <w:top w:val="none" w:sz="0" w:space="0" w:color="auto"/>
        <w:left w:val="none" w:sz="0" w:space="0" w:color="auto"/>
        <w:bottom w:val="none" w:sz="0" w:space="0" w:color="auto"/>
        <w:right w:val="none" w:sz="0" w:space="0" w:color="auto"/>
      </w:divBdr>
    </w:div>
    <w:div w:id="7417561">
      <w:bodyDiv w:val="1"/>
      <w:marLeft w:val="0"/>
      <w:marRight w:val="0"/>
      <w:marTop w:val="0"/>
      <w:marBottom w:val="0"/>
      <w:divBdr>
        <w:top w:val="none" w:sz="0" w:space="0" w:color="auto"/>
        <w:left w:val="none" w:sz="0" w:space="0" w:color="auto"/>
        <w:bottom w:val="none" w:sz="0" w:space="0" w:color="auto"/>
        <w:right w:val="none" w:sz="0" w:space="0" w:color="auto"/>
      </w:divBdr>
    </w:div>
    <w:div w:id="7487349">
      <w:bodyDiv w:val="1"/>
      <w:marLeft w:val="0"/>
      <w:marRight w:val="0"/>
      <w:marTop w:val="0"/>
      <w:marBottom w:val="0"/>
      <w:divBdr>
        <w:top w:val="none" w:sz="0" w:space="0" w:color="auto"/>
        <w:left w:val="none" w:sz="0" w:space="0" w:color="auto"/>
        <w:bottom w:val="none" w:sz="0" w:space="0" w:color="auto"/>
        <w:right w:val="none" w:sz="0" w:space="0" w:color="auto"/>
      </w:divBdr>
    </w:div>
    <w:div w:id="7564963">
      <w:bodyDiv w:val="1"/>
      <w:marLeft w:val="0"/>
      <w:marRight w:val="0"/>
      <w:marTop w:val="0"/>
      <w:marBottom w:val="0"/>
      <w:divBdr>
        <w:top w:val="none" w:sz="0" w:space="0" w:color="auto"/>
        <w:left w:val="none" w:sz="0" w:space="0" w:color="auto"/>
        <w:bottom w:val="none" w:sz="0" w:space="0" w:color="auto"/>
        <w:right w:val="none" w:sz="0" w:space="0" w:color="auto"/>
      </w:divBdr>
    </w:div>
    <w:div w:id="7604043">
      <w:bodyDiv w:val="1"/>
      <w:marLeft w:val="0"/>
      <w:marRight w:val="0"/>
      <w:marTop w:val="0"/>
      <w:marBottom w:val="0"/>
      <w:divBdr>
        <w:top w:val="none" w:sz="0" w:space="0" w:color="auto"/>
        <w:left w:val="none" w:sz="0" w:space="0" w:color="auto"/>
        <w:bottom w:val="none" w:sz="0" w:space="0" w:color="auto"/>
        <w:right w:val="none" w:sz="0" w:space="0" w:color="auto"/>
      </w:divBdr>
    </w:div>
    <w:div w:id="7755342">
      <w:bodyDiv w:val="1"/>
      <w:marLeft w:val="0"/>
      <w:marRight w:val="0"/>
      <w:marTop w:val="0"/>
      <w:marBottom w:val="0"/>
      <w:divBdr>
        <w:top w:val="none" w:sz="0" w:space="0" w:color="auto"/>
        <w:left w:val="none" w:sz="0" w:space="0" w:color="auto"/>
        <w:bottom w:val="none" w:sz="0" w:space="0" w:color="auto"/>
        <w:right w:val="none" w:sz="0" w:space="0" w:color="auto"/>
      </w:divBdr>
    </w:div>
    <w:div w:id="7872676">
      <w:bodyDiv w:val="1"/>
      <w:marLeft w:val="0"/>
      <w:marRight w:val="0"/>
      <w:marTop w:val="0"/>
      <w:marBottom w:val="0"/>
      <w:divBdr>
        <w:top w:val="none" w:sz="0" w:space="0" w:color="auto"/>
        <w:left w:val="none" w:sz="0" w:space="0" w:color="auto"/>
        <w:bottom w:val="none" w:sz="0" w:space="0" w:color="auto"/>
        <w:right w:val="none" w:sz="0" w:space="0" w:color="auto"/>
      </w:divBdr>
    </w:div>
    <w:div w:id="7951174">
      <w:bodyDiv w:val="1"/>
      <w:marLeft w:val="0"/>
      <w:marRight w:val="0"/>
      <w:marTop w:val="0"/>
      <w:marBottom w:val="0"/>
      <w:divBdr>
        <w:top w:val="none" w:sz="0" w:space="0" w:color="auto"/>
        <w:left w:val="none" w:sz="0" w:space="0" w:color="auto"/>
        <w:bottom w:val="none" w:sz="0" w:space="0" w:color="auto"/>
        <w:right w:val="none" w:sz="0" w:space="0" w:color="auto"/>
      </w:divBdr>
    </w:div>
    <w:div w:id="7997276">
      <w:bodyDiv w:val="1"/>
      <w:marLeft w:val="0"/>
      <w:marRight w:val="0"/>
      <w:marTop w:val="0"/>
      <w:marBottom w:val="0"/>
      <w:divBdr>
        <w:top w:val="none" w:sz="0" w:space="0" w:color="auto"/>
        <w:left w:val="none" w:sz="0" w:space="0" w:color="auto"/>
        <w:bottom w:val="none" w:sz="0" w:space="0" w:color="auto"/>
        <w:right w:val="none" w:sz="0" w:space="0" w:color="auto"/>
      </w:divBdr>
    </w:div>
    <w:div w:id="8070918">
      <w:bodyDiv w:val="1"/>
      <w:marLeft w:val="0"/>
      <w:marRight w:val="0"/>
      <w:marTop w:val="0"/>
      <w:marBottom w:val="0"/>
      <w:divBdr>
        <w:top w:val="none" w:sz="0" w:space="0" w:color="auto"/>
        <w:left w:val="none" w:sz="0" w:space="0" w:color="auto"/>
        <w:bottom w:val="none" w:sz="0" w:space="0" w:color="auto"/>
        <w:right w:val="none" w:sz="0" w:space="0" w:color="auto"/>
      </w:divBdr>
    </w:div>
    <w:div w:id="8141462">
      <w:bodyDiv w:val="1"/>
      <w:marLeft w:val="0"/>
      <w:marRight w:val="0"/>
      <w:marTop w:val="0"/>
      <w:marBottom w:val="0"/>
      <w:divBdr>
        <w:top w:val="none" w:sz="0" w:space="0" w:color="auto"/>
        <w:left w:val="none" w:sz="0" w:space="0" w:color="auto"/>
        <w:bottom w:val="none" w:sz="0" w:space="0" w:color="auto"/>
        <w:right w:val="none" w:sz="0" w:space="0" w:color="auto"/>
      </w:divBdr>
    </w:div>
    <w:div w:id="8145097">
      <w:bodyDiv w:val="1"/>
      <w:marLeft w:val="0"/>
      <w:marRight w:val="0"/>
      <w:marTop w:val="0"/>
      <w:marBottom w:val="0"/>
      <w:divBdr>
        <w:top w:val="none" w:sz="0" w:space="0" w:color="auto"/>
        <w:left w:val="none" w:sz="0" w:space="0" w:color="auto"/>
        <w:bottom w:val="none" w:sz="0" w:space="0" w:color="auto"/>
        <w:right w:val="none" w:sz="0" w:space="0" w:color="auto"/>
      </w:divBdr>
    </w:div>
    <w:div w:id="8145359">
      <w:bodyDiv w:val="1"/>
      <w:marLeft w:val="0"/>
      <w:marRight w:val="0"/>
      <w:marTop w:val="0"/>
      <w:marBottom w:val="0"/>
      <w:divBdr>
        <w:top w:val="none" w:sz="0" w:space="0" w:color="auto"/>
        <w:left w:val="none" w:sz="0" w:space="0" w:color="auto"/>
        <w:bottom w:val="none" w:sz="0" w:space="0" w:color="auto"/>
        <w:right w:val="none" w:sz="0" w:space="0" w:color="auto"/>
      </w:divBdr>
    </w:div>
    <w:div w:id="8416707">
      <w:bodyDiv w:val="1"/>
      <w:marLeft w:val="0"/>
      <w:marRight w:val="0"/>
      <w:marTop w:val="0"/>
      <w:marBottom w:val="0"/>
      <w:divBdr>
        <w:top w:val="none" w:sz="0" w:space="0" w:color="auto"/>
        <w:left w:val="none" w:sz="0" w:space="0" w:color="auto"/>
        <w:bottom w:val="none" w:sz="0" w:space="0" w:color="auto"/>
        <w:right w:val="none" w:sz="0" w:space="0" w:color="auto"/>
      </w:divBdr>
    </w:div>
    <w:div w:id="8455797">
      <w:bodyDiv w:val="1"/>
      <w:marLeft w:val="0"/>
      <w:marRight w:val="0"/>
      <w:marTop w:val="0"/>
      <w:marBottom w:val="0"/>
      <w:divBdr>
        <w:top w:val="none" w:sz="0" w:space="0" w:color="auto"/>
        <w:left w:val="none" w:sz="0" w:space="0" w:color="auto"/>
        <w:bottom w:val="none" w:sz="0" w:space="0" w:color="auto"/>
        <w:right w:val="none" w:sz="0" w:space="0" w:color="auto"/>
      </w:divBdr>
    </w:div>
    <w:div w:id="8486901">
      <w:bodyDiv w:val="1"/>
      <w:marLeft w:val="0"/>
      <w:marRight w:val="0"/>
      <w:marTop w:val="0"/>
      <w:marBottom w:val="0"/>
      <w:divBdr>
        <w:top w:val="none" w:sz="0" w:space="0" w:color="auto"/>
        <w:left w:val="none" w:sz="0" w:space="0" w:color="auto"/>
        <w:bottom w:val="none" w:sz="0" w:space="0" w:color="auto"/>
        <w:right w:val="none" w:sz="0" w:space="0" w:color="auto"/>
      </w:divBdr>
    </w:div>
    <w:div w:id="8718849">
      <w:bodyDiv w:val="1"/>
      <w:marLeft w:val="0"/>
      <w:marRight w:val="0"/>
      <w:marTop w:val="0"/>
      <w:marBottom w:val="0"/>
      <w:divBdr>
        <w:top w:val="none" w:sz="0" w:space="0" w:color="auto"/>
        <w:left w:val="none" w:sz="0" w:space="0" w:color="auto"/>
        <w:bottom w:val="none" w:sz="0" w:space="0" w:color="auto"/>
        <w:right w:val="none" w:sz="0" w:space="0" w:color="auto"/>
      </w:divBdr>
    </w:div>
    <w:div w:id="8725637">
      <w:bodyDiv w:val="1"/>
      <w:marLeft w:val="0"/>
      <w:marRight w:val="0"/>
      <w:marTop w:val="0"/>
      <w:marBottom w:val="0"/>
      <w:divBdr>
        <w:top w:val="none" w:sz="0" w:space="0" w:color="auto"/>
        <w:left w:val="none" w:sz="0" w:space="0" w:color="auto"/>
        <w:bottom w:val="none" w:sz="0" w:space="0" w:color="auto"/>
        <w:right w:val="none" w:sz="0" w:space="0" w:color="auto"/>
      </w:divBdr>
    </w:div>
    <w:div w:id="9065741">
      <w:bodyDiv w:val="1"/>
      <w:marLeft w:val="0"/>
      <w:marRight w:val="0"/>
      <w:marTop w:val="0"/>
      <w:marBottom w:val="0"/>
      <w:divBdr>
        <w:top w:val="none" w:sz="0" w:space="0" w:color="auto"/>
        <w:left w:val="none" w:sz="0" w:space="0" w:color="auto"/>
        <w:bottom w:val="none" w:sz="0" w:space="0" w:color="auto"/>
        <w:right w:val="none" w:sz="0" w:space="0" w:color="auto"/>
      </w:divBdr>
    </w:div>
    <w:div w:id="9188858">
      <w:bodyDiv w:val="1"/>
      <w:marLeft w:val="0"/>
      <w:marRight w:val="0"/>
      <w:marTop w:val="0"/>
      <w:marBottom w:val="0"/>
      <w:divBdr>
        <w:top w:val="none" w:sz="0" w:space="0" w:color="auto"/>
        <w:left w:val="none" w:sz="0" w:space="0" w:color="auto"/>
        <w:bottom w:val="none" w:sz="0" w:space="0" w:color="auto"/>
        <w:right w:val="none" w:sz="0" w:space="0" w:color="auto"/>
      </w:divBdr>
    </w:div>
    <w:div w:id="9458631">
      <w:bodyDiv w:val="1"/>
      <w:marLeft w:val="0"/>
      <w:marRight w:val="0"/>
      <w:marTop w:val="0"/>
      <w:marBottom w:val="0"/>
      <w:divBdr>
        <w:top w:val="none" w:sz="0" w:space="0" w:color="auto"/>
        <w:left w:val="none" w:sz="0" w:space="0" w:color="auto"/>
        <w:bottom w:val="none" w:sz="0" w:space="0" w:color="auto"/>
        <w:right w:val="none" w:sz="0" w:space="0" w:color="auto"/>
      </w:divBdr>
    </w:div>
    <w:div w:id="9534024">
      <w:bodyDiv w:val="1"/>
      <w:marLeft w:val="0"/>
      <w:marRight w:val="0"/>
      <w:marTop w:val="0"/>
      <w:marBottom w:val="0"/>
      <w:divBdr>
        <w:top w:val="none" w:sz="0" w:space="0" w:color="auto"/>
        <w:left w:val="none" w:sz="0" w:space="0" w:color="auto"/>
        <w:bottom w:val="none" w:sz="0" w:space="0" w:color="auto"/>
        <w:right w:val="none" w:sz="0" w:space="0" w:color="auto"/>
      </w:divBdr>
    </w:div>
    <w:div w:id="9767382">
      <w:bodyDiv w:val="1"/>
      <w:marLeft w:val="0"/>
      <w:marRight w:val="0"/>
      <w:marTop w:val="0"/>
      <w:marBottom w:val="0"/>
      <w:divBdr>
        <w:top w:val="none" w:sz="0" w:space="0" w:color="auto"/>
        <w:left w:val="none" w:sz="0" w:space="0" w:color="auto"/>
        <w:bottom w:val="none" w:sz="0" w:space="0" w:color="auto"/>
        <w:right w:val="none" w:sz="0" w:space="0" w:color="auto"/>
      </w:divBdr>
    </w:div>
    <w:div w:id="9988427">
      <w:bodyDiv w:val="1"/>
      <w:marLeft w:val="0"/>
      <w:marRight w:val="0"/>
      <w:marTop w:val="0"/>
      <w:marBottom w:val="0"/>
      <w:divBdr>
        <w:top w:val="none" w:sz="0" w:space="0" w:color="auto"/>
        <w:left w:val="none" w:sz="0" w:space="0" w:color="auto"/>
        <w:bottom w:val="none" w:sz="0" w:space="0" w:color="auto"/>
        <w:right w:val="none" w:sz="0" w:space="0" w:color="auto"/>
      </w:divBdr>
    </w:div>
    <w:div w:id="10303698">
      <w:bodyDiv w:val="1"/>
      <w:marLeft w:val="0"/>
      <w:marRight w:val="0"/>
      <w:marTop w:val="0"/>
      <w:marBottom w:val="0"/>
      <w:divBdr>
        <w:top w:val="none" w:sz="0" w:space="0" w:color="auto"/>
        <w:left w:val="none" w:sz="0" w:space="0" w:color="auto"/>
        <w:bottom w:val="none" w:sz="0" w:space="0" w:color="auto"/>
        <w:right w:val="none" w:sz="0" w:space="0" w:color="auto"/>
      </w:divBdr>
    </w:div>
    <w:div w:id="10423656">
      <w:bodyDiv w:val="1"/>
      <w:marLeft w:val="0"/>
      <w:marRight w:val="0"/>
      <w:marTop w:val="0"/>
      <w:marBottom w:val="0"/>
      <w:divBdr>
        <w:top w:val="none" w:sz="0" w:space="0" w:color="auto"/>
        <w:left w:val="none" w:sz="0" w:space="0" w:color="auto"/>
        <w:bottom w:val="none" w:sz="0" w:space="0" w:color="auto"/>
        <w:right w:val="none" w:sz="0" w:space="0" w:color="auto"/>
      </w:divBdr>
    </w:div>
    <w:div w:id="10425190">
      <w:bodyDiv w:val="1"/>
      <w:marLeft w:val="0"/>
      <w:marRight w:val="0"/>
      <w:marTop w:val="0"/>
      <w:marBottom w:val="0"/>
      <w:divBdr>
        <w:top w:val="none" w:sz="0" w:space="0" w:color="auto"/>
        <w:left w:val="none" w:sz="0" w:space="0" w:color="auto"/>
        <w:bottom w:val="none" w:sz="0" w:space="0" w:color="auto"/>
        <w:right w:val="none" w:sz="0" w:space="0" w:color="auto"/>
      </w:divBdr>
    </w:div>
    <w:div w:id="10493312">
      <w:bodyDiv w:val="1"/>
      <w:marLeft w:val="0"/>
      <w:marRight w:val="0"/>
      <w:marTop w:val="0"/>
      <w:marBottom w:val="0"/>
      <w:divBdr>
        <w:top w:val="none" w:sz="0" w:space="0" w:color="auto"/>
        <w:left w:val="none" w:sz="0" w:space="0" w:color="auto"/>
        <w:bottom w:val="none" w:sz="0" w:space="0" w:color="auto"/>
        <w:right w:val="none" w:sz="0" w:space="0" w:color="auto"/>
      </w:divBdr>
    </w:div>
    <w:div w:id="10499629">
      <w:bodyDiv w:val="1"/>
      <w:marLeft w:val="0"/>
      <w:marRight w:val="0"/>
      <w:marTop w:val="0"/>
      <w:marBottom w:val="0"/>
      <w:divBdr>
        <w:top w:val="none" w:sz="0" w:space="0" w:color="auto"/>
        <w:left w:val="none" w:sz="0" w:space="0" w:color="auto"/>
        <w:bottom w:val="none" w:sz="0" w:space="0" w:color="auto"/>
        <w:right w:val="none" w:sz="0" w:space="0" w:color="auto"/>
      </w:divBdr>
    </w:div>
    <w:div w:id="10693071">
      <w:bodyDiv w:val="1"/>
      <w:marLeft w:val="0"/>
      <w:marRight w:val="0"/>
      <w:marTop w:val="0"/>
      <w:marBottom w:val="0"/>
      <w:divBdr>
        <w:top w:val="none" w:sz="0" w:space="0" w:color="auto"/>
        <w:left w:val="none" w:sz="0" w:space="0" w:color="auto"/>
        <w:bottom w:val="none" w:sz="0" w:space="0" w:color="auto"/>
        <w:right w:val="none" w:sz="0" w:space="0" w:color="auto"/>
      </w:divBdr>
    </w:div>
    <w:div w:id="10886991">
      <w:bodyDiv w:val="1"/>
      <w:marLeft w:val="0"/>
      <w:marRight w:val="0"/>
      <w:marTop w:val="0"/>
      <w:marBottom w:val="0"/>
      <w:divBdr>
        <w:top w:val="none" w:sz="0" w:space="0" w:color="auto"/>
        <w:left w:val="none" w:sz="0" w:space="0" w:color="auto"/>
        <w:bottom w:val="none" w:sz="0" w:space="0" w:color="auto"/>
        <w:right w:val="none" w:sz="0" w:space="0" w:color="auto"/>
      </w:divBdr>
    </w:div>
    <w:div w:id="11105478">
      <w:bodyDiv w:val="1"/>
      <w:marLeft w:val="0"/>
      <w:marRight w:val="0"/>
      <w:marTop w:val="0"/>
      <w:marBottom w:val="0"/>
      <w:divBdr>
        <w:top w:val="none" w:sz="0" w:space="0" w:color="auto"/>
        <w:left w:val="none" w:sz="0" w:space="0" w:color="auto"/>
        <w:bottom w:val="none" w:sz="0" w:space="0" w:color="auto"/>
        <w:right w:val="none" w:sz="0" w:space="0" w:color="auto"/>
      </w:divBdr>
    </w:div>
    <w:div w:id="11346615">
      <w:bodyDiv w:val="1"/>
      <w:marLeft w:val="0"/>
      <w:marRight w:val="0"/>
      <w:marTop w:val="0"/>
      <w:marBottom w:val="0"/>
      <w:divBdr>
        <w:top w:val="none" w:sz="0" w:space="0" w:color="auto"/>
        <w:left w:val="none" w:sz="0" w:space="0" w:color="auto"/>
        <w:bottom w:val="none" w:sz="0" w:space="0" w:color="auto"/>
        <w:right w:val="none" w:sz="0" w:space="0" w:color="auto"/>
      </w:divBdr>
    </w:div>
    <w:div w:id="11689199">
      <w:bodyDiv w:val="1"/>
      <w:marLeft w:val="0"/>
      <w:marRight w:val="0"/>
      <w:marTop w:val="0"/>
      <w:marBottom w:val="0"/>
      <w:divBdr>
        <w:top w:val="none" w:sz="0" w:space="0" w:color="auto"/>
        <w:left w:val="none" w:sz="0" w:space="0" w:color="auto"/>
        <w:bottom w:val="none" w:sz="0" w:space="0" w:color="auto"/>
        <w:right w:val="none" w:sz="0" w:space="0" w:color="auto"/>
      </w:divBdr>
    </w:div>
    <w:div w:id="11690098">
      <w:bodyDiv w:val="1"/>
      <w:marLeft w:val="0"/>
      <w:marRight w:val="0"/>
      <w:marTop w:val="0"/>
      <w:marBottom w:val="0"/>
      <w:divBdr>
        <w:top w:val="none" w:sz="0" w:space="0" w:color="auto"/>
        <w:left w:val="none" w:sz="0" w:space="0" w:color="auto"/>
        <w:bottom w:val="none" w:sz="0" w:space="0" w:color="auto"/>
        <w:right w:val="none" w:sz="0" w:space="0" w:color="auto"/>
      </w:divBdr>
    </w:div>
    <w:div w:id="11691667">
      <w:bodyDiv w:val="1"/>
      <w:marLeft w:val="0"/>
      <w:marRight w:val="0"/>
      <w:marTop w:val="0"/>
      <w:marBottom w:val="0"/>
      <w:divBdr>
        <w:top w:val="none" w:sz="0" w:space="0" w:color="auto"/>
        <w:left w:val="none" w:sz="0" w:space="0" w:color="auto"/>
        <w:bottom w:val="none" w:sz="0" w:space="0" w:color="auto"/>
        <w:right w:val="none" w:sz="0" w:space="0" w:color="auto"/>
      </w:divBdr>
    </w:div>
    <w:div w:id="11762390">
      <w:bodyDiv w:val="1"/>
      <w:marLeft w:val="0"/>
      <w:marRight w:val="0"/>
      <w:marTop w:val="0"/>
      <w:marBottom w:val="0"/>
      <w:divBdr>
        <w:top w:val="none" w:sz="0" w:space="0" w:color="auto"/>
        <w:left w:val="none" w:sz="0" w:space="0" w:color="auto"/>
        <w:bottom w:val="none" w:sz="0" w:space="0" w:color="auto"/>
        <w:right w:val="none" w:sz="0" w:space="0" w:color="auto"/>
      </w:divBdr>
    </w:div>
    <w:div w:id="11877624">
      <w:bodyDiv w:val="1"/>
      <w:marLeft w:val="0"/>
      <w:marRight w:val="0"/>
      <w:marTop w:val="0"/>
      <w:marBottom w:val="0"/>
      <w:divBdr>
        <w:top w:val="none" w:sz="0" w:space="0" w:color="auto"/>
        <w:left w:val="none" w:sz="0" w:space="0" w:color="auto"/>
        <w:bottom w:val="none" w:sz="0" w:space="0" w:color="auto"/>
        <w:right w:val="none" w:sz="0" w:space="0" w:color="auto"/>
      </w:divBdr>
    </w:div>
    <w:div w:id="11878497">
      <w:bodyDiv w:val="1"/>
      <w:marLeft w:val="0"/>
      <w:marRight w:val="0"/>
      <w:marTop w:val="0"/>
      <w:marBottom w:val="0"/>
      <w:divBdr>
        <w:top w:val="none" w:sz="0" w:space="0" w:color="auto"/>
        <w:left w:val="none" w:sz="0" w:space="0" w:color="auto"/>
        <w:bottom w:val="none" w:sz="0" w:space="0" w:color="auto"/>
        <w:right w:val="none" w:sz="0" w:space="0" w:color="auto"/>
      </w:divBdr>
    </w:div>
    <w:div w:id="11879176">
      <w:bodyDiv w:val="1"/>
      <w:marLeft w:val="0"/>
      <w:marRight w:val="0"/>
      <w:marTop w:val="0"/>
      <w:marBottom w:val="0"/>
      <w:divBdr>
        <w:top w:val="none" w:sz="0" w:space="0" w:color="auto"/>
        <w:left w:val="none" w:sz="0" w:space="0" w:color="auto"/>
        <w:bottom w:val="none" w:sz="0" w:space="0" w:color="auto"/>
        <w:right w:val="none" w:sz="0" w:space="0" w:color="auto"/>
      </w:divBdr>
    </w:div>
    <w:div w:id="11929498">
      <w:bodyDiv w:val="1"/>
      <w:marLeft w:val="0"/>
      <w:marRight w:val="0"/>
      <w:marTop w:val="0"/>
      <w:marBottom w:val="0"/>
      <w:divBdr>
        <w:top w:val="none" w:sz="0" w:space="0" w:color="auto"/>
        <w:left w:val="none" w:sz="0" w:space="0" w:color="auto"/>
        <w:bottom w:val="none" w:sz="0" w:space="0" w:color="auto"/>
        <w:right w:val="none" w:sz="0" w:space="0" w:color="auto"/>
      </w:divBdr>
    </w:div>
    <w:div w:id="11959064">
      <w:bodyDiv w:val="1"/>
      <w:marLeft w:val="0"/>
      <w:marRight w:val="0"/>
      <w:marTop w:val="0"/>
      <w:marBottom w:val="0"/>
      <w:divBdr>
        <w:top w:val="none" w:sz="0" w:space="0" w:color="auto"/>
        <w:left w:val="none" w:sz="0" w:space="0" w:color="auto"/>
        <w:bottom w:val="none" w:sz="0" w:space="0" w:color="auto"/>
        <w:right w:val="none" w:sz="0" w:space="0" w:color="auto"/>
      </w:divBdr>
    </w:div>
    <w:div w:id="11997545">
      <w:bodyDiv w:val="1"/>
      <w:marLeft w:val="0"/>
      <w:marRight w:val="0"/>
      <w:marTop w:val="0"/>
      <w:marBottom w:val="0"/>
      <w:divBdr>
        <w:top w:val="none" w:sz="0" w:space="0" w:color="auto"/>
        <w:left w:val="none" w:sz="0" w:space="0" w:color="auto"/>
        <w:bottom w:val="none" w:sz="0" w:space="0" w:color="auto"/>
        <w:right w:val="none" w:sz="0" w:space="0" w:color="auto"/>
      </w:divBdr>
    </w:div>
    <w:div w:id="12001112">
      <w:bodyDiv w:val="1"/>
      <w:marLeft w:val="0"/>
      <w:marRight w:val="0"/>
      <w:marTop w:val="0"/>
      <w:marBottom w:val="0"/>
      <w:divBdr>
        <w:top w:val="none" w:sz="0" w:space="0" w:color="auto"/>
        <w:left w:val="none" w:sz="0" w:space="0" w:color="auto"/>
        <w:bottom w:val="none" w:sz="0" w:space="0" w:color="auto"/>
        <w:right w:val="none" w:sz="0" w:space="0" w:color="auto"/>
      </w:divBdr>
    </w:div>
    <w:div w:id="12340472">
      <w:bodyDiv w:val="1"/>
      <w:marLeft w:val="0"/>
      <w:marRight w:val="0"/>
      <w:marTop w:val="0"/>
      <w:marBottom w:val="0"/>
      <w:divBdr>
        <w:top w:val="none" w:sz="0" w:space="0" w:color="auto"/>
        <w:left w:val="none" w:sz="0" w:space="0" w:color="auto"/>
        <w:bottom w:val="none" w:sz="0" w:space="0" w:color="auto"/>
        <w:right w:val="none" w:sz="0" w:space="0" w:color="auto"/>
      </w:divBdr>
    </w:div>
    <w:div w:id="12342993">
      <w:bodyDiv w:val="1"/>
      <w:marLeft w:val="0"/>
      <w:marRight w:val="0"/>
      <w:marTop w:val="0"/>
      <w:marBottom w:val="0"/>
      <w:divBdr>
        <w:top w:val="none" w:sz="0" w:space="0" w:color="auto"/>
        <w:left w:val="none" w:sz="0" w:space="0" w:color="auto"/>
        <w:bottom w:val="none" w:sz="0" w:space="0" w:color="auto"/>
        <w:right w:val="none" w:sz="0" w:space="0" w:color="auto"/>
      </w:divBdr>
    </w:div>
    <w:div w:id="12458397">
      <w:bodyDiv w:val="1"/>
      <w:marLeft w:val="0"/>
      <w:marRight w:val="0"/>
      <w:marTop w:val="0"/>
      <w:marBottom w:val="0"/>
      <w:divBdr>
        <w:top w:val="none" w:sz="0" w:space="0" w:color="auto"/>
        <w:left w:val="none" w:sz="0" w:space="0" w:color="auto"/>
        <w:bottom w:val="none" w:sz="0" w:space="0" w:color="auto"/>
        <w:right w:val="none" w:sz="0" w:space="0" w:color="auto"/>
      </w:divBdr>
    </w:div>
    <w:div w:id="12652855">
      <w:bodyDiv w:val="1"/>
      <w:marLeft w:val="0"/>
      <w:marRight w:val="0"/>
      <w:marTop w:val="0"/>
      <w:marBottom w:val="0"/>
      <w:divBdr>
        <w:top w:val="none" w:sz="0" w:space="0" w:color="auto"/>
        <w:left w:val="none" w:sz="0" w:space="0" w:color="auto"/>
        <w:bottom w:val="none" w:sz="0" w:space="0" w:color="auto"/>
        <w:right w:val="none" w:sz="0" w:space="0" w:color="auto"/>
      </w:divBdr>
    </w:div>
    <w:div w:id="12732778">
      <w:bodyDiv w:val="1"/>
      <w:marLeft w:val="0"/>
      <w:marRight w:val="0"/>
      <w:marTop w:val="0"/>
      <w:marBottom w:val="0"/>
      <w:divBdr>
        <w:top w:val="none" w:sz="0" w:space="0" w:color="auto"/>
        <w:left w:val="none" w:sz="0" w:space="0" w:color="auto"/>
        <w:bottom w:val="none" w:sz="0" w:space="0" w:color="auto"/>
        <w:right w:val="none" w:sz="0" w:space="0" w:color="auto"/>
      </w:divBdr>
    </w:div>
    <w:div w:id="12804485">
      <w:bodyDiv w:val="1"/>
      <w:marLeft w:val="0"/>
      <w:marRight w:val="0"/>
      <w:marTop w:val="0"/>
      <w:marBottom w:val="0"/>
      <w:divBdr>
        <w:top w:val="none" w:sz="0" w:space="0" w:color="auto"/>
        <w:left w:val="none" w:sz="0" w:space="0" w:color="auto"/>
        <w:bottom w:val="none" w:sz="0" w:space="0" w:color="auto"/>
        <w:right w:val="none" w:sz="0" w:space="0" w:color="auto"/>
      </w:divBdr>
    </w:div>
    <w:div w:id="13190492">
      <w:bodyDiv w:val="1"/>
      <w:marLeft w:val="0"/>
      <w:marRight w:val="0"/>
      <w:marTop w:val="0"/>
      <w:marBottom w:val="0"/>
      <w:divBdr>
        <w:top w:val="none" w:sz="0" w:space="0" w:color="auto"/>
        <w:left w:val="none" w:sz="0" w:space="0" w:color="auto"/>
        <w:bottom w:val="none" w:sz="0" w:space="0" w:color="auto"/>
        <w:right w:val="none" w:sz="0" w:space="0" w:color="auto"/>
      </w:divBdr>
    </w:div>
    <w:div w:id="13383202">
      <w:bodyDiv w:val="1"/>
      <w:marLeft w:val="0"/>
      <w:marRight w:val="0"/>
      <w:marTop w:val="0"/>
      <w:marBottom w:val="0"/>
      <w:divBdr>
        <w:top w:val="none" w:sz="0" w:space="0" w:color="auto"/>
        <w:left w:val="none" w:sz="0" w:space="0" w:color="auto"/>
        <w:bottom w:val="none" w:sz="0" w:space="0" w:color="auto"/>
        <w:right w:val="none" w:sz="0" w:space="0" w:color="auto"/>
      </w:divBdr>
    </w:div>
    <w:div w:id="13385037">
      <w:bodyDiv w:val="1"/>
      <w:marLeft w:val="0"/>
      <w:marRight w:val="0"/>
      <w:marTop w:val="0"/>
      <w:marBottom w:val="0"/>
      <w:divBdr>
        <w:top w:val="none" w:sz="0" w:space="0" w:color="auto"/>
        <w:left w:val="none" w:sz="0" w:space="0" w:color="auto"/>
        <w:bottom w:val="none" w:sz="0" w:space="0" w:color="auto"/>
        <w:right w:val="none" w:sz="0" w:space="0" w:color="auto"/>
      </w:divBdr>
    </w:div>
    <w:div w:id="13390537">
      <w:bodyDiv w:val="1"/>
      <w:marLeft w:val="0"/>
      <w:marRight w:val="0"/>
      <w:marTop w:val="0"/>
      <w:marBottom w:val="0"/>
      <w:divBdr>
        <w:top w:val="none" w:sz="0" w:space="0" w:color="auto"/>
        <w:left w:val="none" w:sz="0" w:space="0" w:color="auto"/>
        <w:bottom w:val="none" w:sz="0" w:space="0" w:color="auto"/>
        <w:right w:val="none" w:sz="0" w:space="0" w:color="auto"/>
      </w:divBdr>
    </w:div>
    <w:div w:id="13503451">
      <w:bodyDiv w:val="1"/>
      <w:marLeft w:val="0"/>
      <w:marRight w:val="0"/>
      <w:marTop w:val="0"/>
      <w:marBottom w:val="0"/>
      <w:divBdr>
        <w:top w:val="none" w:sz="0" w:space="0" w:color="auto"/>
        <w:left w:val="none" w:sz="0" w:space="0" w:color="auto"/>
        <w:bottom w:val="none" w:sz="0" w:space="0" w:color="auto"/>
        <w:right w:val="none" w:sz="0" w:space="0" w:color="auto"/>
      </w:divBdr>
    </w:div>
    <w:div w:id="13532118">
      <w:bodyDiv w:val="1"/>
      <w:marLeft w:val="0"/>
      <w:marRight w:val="0"/>
      <w:marTop w:val="0"/>
      <w:marBottom w:val="0"/>
      <w:divBdr>
        <w:top w:val="none" w:sz="0" w:space="0" w:color="auto"/>
        <w:left w:val="none" w:sz="0" w:space="0" w:color="auto"/>
        <w:bottom w:val="none" w:sz="0" w:space="0" w:color="auto"/>
        <w:right w:val="none" w:sz="0" w:space="0" w:color="auto"/>
      </w:divBdr>
    </w:div>
    <w:div w:id="13582155">
      <w:bodyDiv w:val="1"/>
      <w:marLeft w:val="0"/>
      <w:marRight w:val="0"/>
      <w:marTop w:val="0"/>
      <w:marBottom w:val="0"/>
      <w:divBdr>
        <w:top w:val="none" w:sz="0" w:space="0" w:color="auto"/>
        <w:left w:val="none" w:sz="0" w:space="0" w:color="auto"/>
        <w:bottom w:val="none" w:sz="0" w:space="0" w:color="auto"/>
        <w:right w:val="none" w:sz="0" w:space="0" w:color="auto"/>
      </w:divBdr>
    </w:div>
    <w:div w:id="13583626">
      <w:bodyDiv w:val="1"/>
      <w:marLeft w:val="0"/>
      <w:marRight w:val="0"/>
      <w:marTop w:val="0"/>
      <w:marBottom w:val="0"/>
      <w:divBdr>
        <w:top w:val="none" w:sz="0" w:space="0" w:color="auto"/>
        <w:left w:val="none" w:sz="0" w:space="0" w:color="auto"/>
        <w:bottom w:val="none" w:sz="0" w:space="0" w:color="auto"/>
        <w:right w:val="none" w:sz="0" w:space="0" w:color="auto"/>
      </w:divBdr>
    </w:div>
    <w:div w:id="13650989">
      <w:bodyDiv w:val="1"/>
      <w:marLeft w:val="0"/>
      <w:marRight w:val="0"/>
      <w:marTop w:val="0"/>
      <w:marBottom w:val="0"/>
      <w:divBdr>
        <w:top w:val="none" w:sz="0" w:space="0" w:color="auto"/>
        <w:left w:val="none" w:sz="0" w:space="0" w:color="auto"/>
        <w:bottom w:val="none" w:sz="0" w:space="0" w:color="auto"/>
        <w:right w:val="none" w:sz="0" w:space="0" w:color="auto"/>
      </w:divBdr>
    </w:div>
    <w:div w:id="13770358">
      <w:bodyDiv w:val="1"/>
      <w:marLeft w:val="0"/>
      <w:marRight w:val="0"/>
      <w:marTop w:val="0"/>
      <w:marBottom w:val="0"/>
      <w:divBdr>
        <w:top w:val="none" w:sz="0" w:space="0" w:color="auto"/>
        <w:left w:val="none" w:sz="0" w:space="0" w:color="auto"/>
        <w:bottom w:val="none" w:sz="0" w:space="0" w:color="auto"/>
        <w:right w:val="none" w:sz="0" w:space="0" w:color="auto"/>
      </w:divBdr>
    </w:div>
    <w:div w:id="13849977">
      <w:bodyDiv w:val="1"/>
      <w:marLeft w:val="0"/>
      <w:marRight w:val="0"/>
      <w:marTop w:val="0"/>
      <w:marBottom w:val="0"/>
      <w:divBdr>
        <w:top w:val="none" w:sz="0" w:space="0" w:color="auto"/>
        <w:left w:val="none" w:sz="0" w:space="0" w:color="auto"/>
        <w:bottom w:val="none" w:sz="0" w:space="0" w:color="auto"/>
        <w:right w:val="none" w:sz="0" w:space="0" w:color="auto"/>
      </w:divBdr>
    </w:div>
    <w:div w:id="13893988">
      <w:bodyDiv w:val="1"/>
      <w:marLeft w:val="0"/>
      <w:marRight w:val="0"/>
      <w:marTop w:val="0"/>
      <w:marBottom w:val="0"/>
      <w:divBdr>
        <w:top w:val="none" w:sz="0" w:space="0" w:color="auto"/>
        <w:left w:val="none" w:sz="0" w:space="0" w:color="auto"/>
        <w:bottom w:val="none" w:sz="0" w:space="0" w:color="auto"/>
        <w:right w:val="none" w:sz="0" w:space="0" w:color="auto"/>
      </w:divBdr>
    </w:div>
    <w:div w:id="14038976">
      <w:bodyDiv w:val="1"/>
      <w:marLeft w:val="0"/>
      <w:marRight w:val="0"/>
      <w:marTop w:val="0"/>
      <w:marBottom w:val="0"/>
      <w:divBdr>
        <w:top w:val="none" w:sz="0" w:space="0" w:color="auto"/>
        <w:left w:val="none" w:sz="0" w:space="0" w:color="auto"/>
        <w:bottom w:val="none" w:sz="0" w:space="0" w:color="auto"/>
        <w:right w:val="none" w:sz="0" w:space="0" w:color="auto"/>
      </w:divBdr>
    </w:div>
    <w:div w:id="14113771">
      <w:bodyDiv w:val="1"/>
      <w:marLeft w:val="0"/>
      <w:marRight w:val="0"/>
      <w:marTop w:val="0"/>
      <w:marBottom w:val="0"/>
      <w:divBdr>
        <w:top w:val="none" w:sz="0" w:space="0" w:color="auto"/>
        <w:left w:val="none" w:sz="0" w:space="0" w:color="auto"/>
        <w:bottom w:val="none" w:sz="0" w:space="0" w:color="auto"/>
        <w:right w:val="none" w:sz="0" w:space="0" w:color="auto"/>
      </w:divBdr>
    </w:div>
    <w:div w:id="14118021">
      <w:bodyDiv w:val="1"/>
      <w:marLeft w:val="0"/>
      <w:marRight w:val="0"/>
      <w:marTop w:val="0"/>
      <w:marBottom w:val="0"/>
      <w:divBdr>
        <w:top w:val="none" w:sz="0" w:space="0" w:color="auto"/>
        <w:left w:val="none" w:sz="0" w:space="0" w:color="auto"/>
        <w:bottom w:val="none" w:sz="0" w:space="0" w:color="auto"/>
        <w:right w:val="none" w:sz="0" w:space="0" w:color="auto"/>
      </w:divBdr>
    </w:div>
    <w:div w:id="14160495">
      <w:bodyDiv w:val="1"/>
      <w:marLeft w:val="0"/>
      <w:marRight w:val="0"/>
      <w:marTop w:val="0"/>
      <w:marBottom w:val="0"/>
      <w:divBdr>
        <w:top w:val="none" w:sz="0" w:space="0" w:color="auto"/>
        <w:left w:val="none" w:sz="0" w:space="0" w:color="auto"/>
        <w:bottom w:val="none" w:sz="0" w:space="0" w:color="auto"/>
        <w:right w:val="none" w:sz="0" w:space="0" w:color="auto"/>
      </w:divBdr>
    </w:div>
    <w:div w:id="14382668">
      <w:bodyDiv w:val="1"/>
      <w:marLeft w:val="0"/>
      <w:marRight w:val="0"/>
      <w:marTop w:val="0"/>
      <w:marBottom w:val="0"/>
      <w:divBdr>
        <w:top w:val="none" w:sz="0" w:space="0" w:color="auto"/>
        <w:left w:val="none" w:sz="0" w:space="0" w:color="auto"/>
        <w:bottom w:val="none" w:sz="0" w:space="0" w:color="auto"/>
        <w:right w:val="none" w:sz="0" w:space="0" w:color="auto"/>
      </w:divBdr>
    </w:div>
    <w:div w:id="14620732">
      <w:bodyDiv w:val="1"/>
      <w:marLeft w:val="0"/>
      <w:marRight w:val="0"/>
      <w:marTop w:val="0"/>
      <w:marBottom w:val="0"/>
      <w:divBdr>
        <w:top w:val="none" w:sz="0" w:space="0" w:color="auto"/>
        <w:left w:val="none" w:sz="0" w:space="0" w:color="auto"/>
        <w:bottom w:val="none" w:sz="0" w:space="0" w:color="auto"/>
        <w:right w:val="none" w:sz="0" w:space="0" w:color="auto"/>
      </w:divBdr>
    </w:div>
    <w:div w:id="14818772">
      <w:bodyDiv w:val="1"/>
      <w:marLeft w:val="0"/>
      <w:marRight w:val="0"/>
      <w:marTop w:val="0"/>
      <w:marBottom w:val="0"/>
      <w:divBdr>
        <w:top w:val="none" w:sz="0" w:space="0" w:color="auto"/>
        <w:left w:val="none" w:sz="0" w:space="0" w:color="auto"/>
        <w:bottom w:val="none" w:sz="0" w:space="0" w:color="auto"/>
        <w:right w:val="none" w:sz="0" w:space="0" w:color="auto"/>
      </w:divBdr>
    </w:div>
    <w:div w:id="14892478">
      <w:bodyDiv w:val="1"/>
      <w:marLeft w:val="0"/>
      <w:marRight w:val="0"/>
      <w:marTop w:val="0"/>
      <w:marBottom w:val="0"/>
      <w:divBdr>
        <w:top w:val="none" w:sz="0" w:space="0" w:color="auto"/>
        <w:left w:val="none" w:sz="0" w:space="0" w:color="auto"/>
        <w:bottom w:val="none" w:sz="0" w:space="0" w:color="auto"/>
        <w:right w:val="none" w:sz="0" w:space="0" w:color="auto"/>
      </w:divBdr>
    </w:div>
    <w:div w:id="14965077">
      <w:bodyDiv w:val="1"/>
      <w:marLeft w:val="0"/>
      <w:marRight w:val="0"/>
      <w:marTop w:val="0"/>
      <w:marBottom w:val="0"/>
      <w:divBdr>
        <w:top w:val="none" w:sz="0" w:space="0" w:color="auto"/>
        <w:left w:val="none" w:sz="0" w:space="0" w:color="auto"/>
        <w:bottom w:val="none" w:sz="0" w:space="0" w:color="auto"/>
        <w:right w:val="none" w:sz="0" w:space="0" w:color="auto"/>
      </w:divBdr>
    </w:div>
    <w:div w:id="14966808">
      <w:bodyDiv w:val="1"/>
      <w:marLeft w:val="0"/>
      <w:marRight w:val="0"/>
      <w:marTop w:val="0"/>
      <w:marBottom w:val="0"/>
      <w:divBdr>
        <w:top w:val="none" w:sz="0" w:space="0" w:color="auto"/>
        <w:left w:val="none" w:sz="0" w:space="0" w:color="auto"/>
        <w:bottom w:val="none" w:sz="0" w:space="0" w:color="auto"/>
        <w:right w:val="none" w:sz="0" w:space="0" w:color="auto"/>
      </w:divBdr>
    </w:div>
    <w:div w:id="15008616">
      <w:bodyDiv w:val="1"/>
      <w:marLeft w:val="0"/>
      <w:marRight w:val="0"/>
      <w:marTop w:val="0"/>
      <w:marBottom w:val="0"/>
      <w:divBdr>
        <w:top w:val="none" w:sz="0" w:space="0" w:color="auto"/>
        <w:left w:val="none" w:sz="0" w:space="0" w:color="auto"/>
        <w:bottom w:val="none" w:sz="0" w:space="0" w:color="auto"/>
        <w:right w:val="none" w:sz="0" w:space="0" w:color="auto"/>
      </w:divBdr>
    </w:div>
    <w:div w:id="15040196">
      <w:bodyDiv w:val="1"/>
      <w:marLeft w:val="0"/>
      <w:marRight w:val="0"/>
      <w:marTop w:val="0"/>
      <w:marBottom w:val="0"/>
      <w:divBdr>
        <w:top w:val="none" w:sz="0" w:space="0" w:color="auto"/>
        <w:left w:val="none" w:sz="0" w:space="0" w:color="auto"/>
        <w:bottom w:val="none" w:sz="0" w:space="0" w:color="auto"/>
        <w:right w:val="none" w:sz="0" w:space="0" w:color="auto"/>
      </w:divBdr>
    </w:div>
    <w:div w:id="15081751">
      <w:bodyDiv w:val="1"/>
      <w:marLeft w:val="0"/>
      <w:marRight w:val="0"/>
      <w:marTop w:val="0"/>
      <w:marBottom w:val="0"/>
      <w:divBdr>
        <w:top w:val="none" w:sz="0" w:space="0" w:color="auto"/>
        <w:left w:val="none" w:sz="0" w:space="0" w:color="auto"/>
        <w:bottom w:val="none" w:sz="0" w:space="0" w:color="auto"/>
        <w:right w:val="none" w:sz="0" w:space="0" w:color="auto"/>
      </w:divBdr>
    </w:div>
    <w:div w:id="15087201">
      <w:bodyDiv w:val="1"/>
      <w:marLeft w:val="0"/>
      <w:marRight w:val="0"/>
      <w:marTop w:val="0"/>
      <w:marBottom w:val="0"/>
      <w:divBdr>
        <w:top w:val="none" w:sz="0" w:space="0" w:color="auto"/>
        <w:left w:val="none" w:sz="0" w:space="0" w:color="auto"/>
        <w:bottom w:val="none" w:sz="0" w:space="0" w:color="auto"/>
        <w:right w:val="none" w:sz="0" w:space="0" w:color="auto"/>
      </w:divBdr>
    </w:div>
    <w:div w:id="15162410">
      <w:bodyDiv w:val="1"/>
      <w:marLeft w:val="0"/>
      <w:marRight w:val="0"/>
      <w:marTop w:val="0"/>
      <w:marBottom w:val="0"/>
      <w:divBdr>
        <w:top w:val="none" w:sz="0" w:space="0" w:color="auto"/>
        <w:left w:val="none" w:sz="0" w:space="0" w:color="auto"/>
        <w:bottom w:val="none" w:sz="0" w:space="0" w:color="auto"/>
        <w:right w:val="none" w:sz="0" w:space="0" w:color="auto"/>
      </w:divBdr>
    </w:div>
    <w:div w:id="15236180">
      <w:bodyDiv w:val="1"/>
      <w:marLeft w:val="0"/>
      <w:marRight w:val="0"/>
      <w:marTop w:val="0"/>
      <w:marBottom w:val="0"/>
      <w:divBdr>
        <w:top w:val="none" w:sz="0" w:space="0" w:color="auto"/>
        <w:left w:val="none" w:sz="0" w:space="0" w:color="auto"/>
        <w:bottom w:val="none" w:sz="0" w:space="0" w:color="auto"/>
        <w:right w:val="none" w:sz="0" w:space="0" w:color="auto"/>
      </w:divBdr>
    </w:div>
    <w:div w:id="15276509">
      <w:bodyDiv w:val="1"/>
      <w:marLeft w:val="0"/>
      <w:marRight w:val="0"/>
      <w:marTop w:val="0"/>
      <w:marBottom w:val="0"/>
      <w:divBdr>
        <w:top w:val="none" w:sz="0" w:space="0" w:color="auto"/>
        <w:left w:val="none" w:sz="0" w:space="0" w:color="auto"/>
        <w:bottom w:val="none" w:sz="0" w:space="0" w:color="auto"/>
        <w:right w:val="none" w:sz="0" w:space="0" w:color="auto"/>
      </w:divBdr>
    </w:div>
    <w:div w:id="15276929">
      <w:bodyDiv w:val="1"/>
      <w:marLeft w:val="0"/>
      <w:marRight w:val="0"/>
      <w:marTop w:val="0"/>
      <w:marBottom w:val="0"/>
      <w:divBdr>
        <w:top w:val="none" w:sz="0" w:space="0" w:color="auto"/>
        <w:left w:val="none" w:sz="0" w:space="0" w:color="auto"/>
        <w:bottom w:val="none" w:sz="0" w:space="0" w:color="auto"/>
        <w:right w:val="none" w:sz="0" w:space="0" w:color="auto"/>
      </w:divBdr>
    </w:div>
    <w:div w:id="15349135">
      <w:bodyDiv w:val="1"/>
      <w:marLeft w:val="0"/>
      <w:marRight w:val="0"/>
      <w:marTop w:val="0"/>
      <w:marBottom w:val="0"/>
      <w:divBdr>
        <w:top w:val="none" w:sz="0" w:space="0" w:color="auto"/>
        <w:left w:val="none" w:sz="0" w:space="0" w:color="auto"/>
        <w:bottom w:val="none" w:sz="0" w:space="0" w:color="auto"/>
        <w:right w:val="none" w:sz="0" w:space="0" w:color="auto"/>
      </w:divBdr>
    </w:div>
    <w:div w:id="15351345">
      <w:bodyDiv w:val="1"/>
      <w:marLeft w:val="0"/>
      <w:marRight w:val="0"/>
      <w:marTop w:val="0"/>
      <w:marBottom w:val="0"/>
      <w:divBdr>
        <w:top w:val="none" w:sz="0" w:space="0" w:color="auto"/>
        <w:left w:val="none" w:sz="0" w:space="0" w:color="auto"/>
        <w:bottom w:val="none" w:sz="0" w:space="0" w:color="auto"/>
        <w:right w:val="none" w:sz="0" w:space="0" w:color="auto"/>
      </w:divBdr>
    </w:div>
    <w:div w:id="15545807">
      <w:bodyDiv w:val="1"/>
      <w:marLeft w:val="0"/>
      <w:marRight w:val="0"/>
      <w:marTop w:val="0"/>
      <w:marBottom w:val="0"/>
      <w:divBdr>
        <w:top w:val="none" w:sz="0" w:space="0" w:color="auto"/>
        <w:left w:val="none" w:sz="0" w:space="0" w:color="auto"/>
        <w:bottom w:val="none" w:sz="0" w:space="0" w:color="auto"/>
        <w:right w:val="none" w:sz="0" w:space="0" w:color="auto"/>
      </w:divBdr>
    </w:div>
    <w:div w:id="15733522">
      <w:bodyDiv w:val="1"/>
      <w:marLeft w:val="0"/>
      <w:marRight w:val="0"/>
      <w:marTop w:val="0"/>
      <w:marBottom w:val="0"/>
      <w:divBdr>
        <w:top w:val="none" w:sz="0" w:space="0" w:color="auto"/>
        <w:left w:val="none" w:sz="0" w:space="0" w:color="auto"/>
        <w:bottom w:val="none" w:sz="0" w:space="0" w:color="auto"/>
        <w:right w:val="none" w:sz="0" w:space="0" w:color="auto"/>
      </w:divBdr>
    </w:div>
    <w:div w:id="15737697">
      <w:bodyDiv w:val="1"/>
      <w:marLeft w:val="0"/>
      <w:marRight w:val="0"/>
      <w:marTop w:val="0"/>
      <w:marBottom w:val="0"/>
      <w:divBdr>
        <w:top w:val="none" w:sz="0" w:space="0" w:color="auto"/>
        <w:left w:val="none" w:sz="0" w:space="0" w:color="auto"/>
        <w:bottom w:val="none" w:sz="0" w:space="0" w:color="auto"/>
        <w:right w:val="none" w:sz="0" w:space="0" w:color="auto"/>
      </w:divBdr>
    </w:div>
    <w:div w:id="15889349">
      <w:bodyDiv w:val="1"/>
      <w:marLeft w:val="0"/>
      <w:marRight w:val="0"/>
      <w:marTop w:val="0"/>
      <w:marBottom w:val="0"/>
      <w:divBdr>
        <w:top w:val="none" w:sz="0" w:space="0" w:color="auto"/>
        <w:left w:val="none" w:sz="0" w:space="0" w:color="auto"/>
        <w:bottom w:val="none" w:sz="0" w:space="0" w:color="auto"/>
        <w:right w:val="none" w:sz="0" w:space="0" w:color="auto"/>
      </w:divBdr>
    </w:div>
    <w:div w:id="15890301">
      <w:bodyDiv w:val="1"/>
      <w:marLeft w:val="0"/>
      <w:marRight w:val="0"/>
      <w:marTop w:val="0"/>
      <w:marBottom w:val="0"/>
      <w:divBdr>
        <w:top w:val="none" w:sz="0" w:space="0" w:color="auto"/>
        <w:left w:val="none" w:sz="0" w:space="0" w:color="auto"/>
        <w:bottom w:val="none" w:sz="0" w:space="0" w:color="auto"/>
        <w:right w:val="none" w:sz="0" w:space="0" w:color="auto"/>
      </w:divBdr>
    </w:div>
    <w:div w:id="15930564">
      <w:bodyDiv w:val="1"/>
      <w:marLeft w:val="0"/>
      <w:marRight w:val="0"/>
      <w:marTop w:val="0"/>
      <w:marBottom w:val="0"/>
      <w:divBdr>
        <w:top w:val="none" w:sz="0" w:space="0" w:color="auto"/>
        <w:left w:val="none" w:sz="0" w:space="0" w:color="auto"/>
        <w:bottom w:val="none" w:sz="0" w:space="0" w:color="auto"/>
        <w:right w:val="none" w:sz="0" w:space="0" w:color="auto"/>
      </w:divBdr>
    </w:div>
    <w:div w:id="15933449">
      <w:bodyDiv w:val="1"/>
      <w:marLeft w:val="0"/>
      <w:marRight w:val="0"/>
      <w:marTop w:val="0"/>
      <w:marBottom w:val="0"/>
      <w:divBdr>
        <w:top w:val="none" w:sz="0" w:space="0" w:color="auto"/>
        <w:left w:val="none" w:sz="0" w:space="0" w:color="auto"/>
        <w:bottom w:val="none" w:sz="0" w:space="0" w:color="auto"/>
        <w:right w:val="none" w:sz="0" w:space="0" w:color="auto"/>
      </w:divBdr>
    </w:div>
    <w:div w:id="16004138">
      <w:bodyDiv w:val="1"/>
      <w:marLeft w:val="0"/>
      <w:marRight w:val="0"/>
      <w:marTop w:val="0"/>
      <w:marBottom w:val="0"/>
      <w:divBdr>
        <w:top w:val="none" w:sz="0" w:space="0" w:color="auto"/>
        <w:left w:val="none" w:sz="0" w:space="0" w:color="auto"/>
        <w:bottom w:val="none" w:sz="0" w:space="0" w:color="auto"/>
        <w:right w:val="none" w:sz="0" w:space="0" w:color="auto"/>
      </w:divBdr>
    </w:div>
    <w:div w:id="16078809">
      <w:bodyDiv w:val="1"/>
      <w:marLeft w:val="0"/>
      <w:marRight w:val="0"/>
      <w:marTop w:val="0"/>
      <w:marBottom w:val="0"/>
      <w:divBdr>
        <w:top w:val="none" w:sz="0" w:space="0" w:color="auto"/>
        <w:left w:val="none" w:sz="0" w:space="0" w:color="auto"/>
        <w:bottom w:val="none" w:sz="0" w:space="0" w:color="auto"/>
        <w:right w:val="none" w:sz="0" w:space="0" w:color="auto"/>
      </w:divBdr>
    </w:div>
    <w:div w:id="16122500">
      <w:bodyDiv w:val="1"/>
      <w:marLeft w:val="0"/>
      <w:marRight w:val="0"/>
      <w:marTop w:val="0"/>
      <w:marBottom w:val="0"/>
      <w:divBdr>
        <w:top w:val="none" w:sz="0" w:space="0" w:color="auto"/>
        <w:left w:val="none" w:sz="0" w:space="0" w:color="auto"/>
        <w:bottom w:val="none" w:sz="0" w:space="0" w:color="auto"/>
        <w:right w:val="none" w:sz="0" w:space="0" w:color="auto"/>
      </w:divBdr>
    </w:div>
    <w:div w:id="16125917">
      <w:bodyDiv w:val="1"/>
      <w:marLeft w:val="0"/>
      <w:marRight w:val="0"/>
      <w:marTop w:val="0"/>
      <w:marBottom w:val="0"/>
      <w:divBdr>
        <w:top w:val="none" w:sz="0" w:space="0" w:color="auto"/>
        <w:left w:val="none" w:sz="0" w:space="0" w:color="auto"/>
        <w:bottom w:val="none" w:sz="0" w:space="0" w:color="auto"/>
        <w:right w:val="none" w:sz="0" w:space="0" w:color="auto"/>
      </w:divBdr>
    </w:div>
    <w:div w:id="16398101">
      <w:bodyDiv w:val="1"/>
      <w:marLeft w:val="0"/>
      <w:marRight w:val="0"/>
      <w:marTop w:val="0"/>
      <w:marBottom w:val="0"/>
      <w:divBdr>
        <w:top w:val="none" w:sz="0" w:space="0" w:color="auto"/>
        <w:left w:val="none" w:sz="0" w:space="0" w:color="auto"/>
        <w:bottom w:val="none" w:sz="0" w:space="0" w:color="auto"/>
        <w:right w:val="none" w:sz="0" w:space="0" w:color="auto"/>
      </w:divBdr>
    </w:div>
    <w:div w:id="16472648">
      <w:bodyDiv w:val="1"/>
      <w:marLeft w:val="0"/>
      <w:marRight w:val="0"/>
      <w:marTop w:val="0"/>
      <w:marBottom w:val="0"/>
      <w:divBdr>
        <w:top w:val="none" w:sz="0" w:space="0" w:color="auto"/>
        <w:left w:val="none" w:sz="0" w:space="0" w:color="auto"/>
        <w:bottom w:val="none" w:sz="0" w:space="0" w:color="auto"/>
        <w:right w:val="none" w:sz="0" w:space="0" w:color="auto"/>
      </w:divBdr>
    </w:div>
    <w:div w:id="16545388">
      <w:bodyDiv w:val="1"/>
      <w:marLeft w:val="0"/>
      <w:marRight w:val="0"/>
      <w:marTop w:val="0"/>
      <w:marBottom w:val="0"/>
      <w:divBdr>
        <w:top w:val="none" w:sz="0" w:space="0" w:color="auto"/>
        <w:left w:val="none" w:sz="0" w:space="0" w:color="auto"/>
        <w:bottom w:val="none" w:sz="0" w:space="0" w:color="auto"/>
        <w:right w:val="none" w:sz="0" w:space="0" w:color="auto"/>
      </w:divBdr>
    </w:div>
    <w:div w:id="16851653">
      <w:bodyDiv w:val="1"/>
      <w:marLeft w:val="0"/>
      <w:marRight w:val="0"/>
      <w:marTop w:val="0"/>
      <w:marBottom w:val="0"/>
      <w:divBdr>
        <w:top w:val="none" w:sz="0" w:space="0" w:color="auto"/>
        <w:left w:val="none" w:sz="0" w:space="0" w:color="auto"/>
        <w:bottom w:val="none" w:sz="0" w:space="0" w:color="auto"/>
        <w:right w:val="none" w:sz="0" w:space="0" w:color="auto"/>
      </w:divBdr>
    </w:div>
    <w:div w:id="16852872">
      <w:bodyDiv w:val="1"/>
      <w:marLeft w:val="0"/>
      <w:marRight w:val="0"/>
      <w:marTop w:val="0"/>
      <w:marBottom w:val="0"/>
      <w:divBdr>
        <w:top w:val="none" w:sz="0" w:space="0" w:color="auto"/>
        <w:left w:val="none" w:sz="0" w:space="0" w:color="auto"/>
        <w:bottom w:val="none" w:sz="0" w:space="0" w:color="auto"/>
        <w:right w:val="none" w:sz="0" w:space="0" w:color="auto"/>
      </w:divBdr>
    </w:div>
    <w:div w:id="16926677">
      <w:bodyDiv w:val="1"/>
      <w:marLeft w:val="0"/>
      <w:marRight w:val="0"/>
      <w:marTop w:val="0"/>
      <w:marBottom w:val="0"/>
      <w:divBdr>
        <w:top w:val="none" w:sz="0" w:space="0" w:color="auto"/>
        <w:left w:val="none" w:sz="0" w:space="0" w:color="auto"/>
        <w:bottom w:val="none" w:sz="0" w:space="0" w:color="auto"/>
        <w:right w:val="none" w:sz="0" w:space="0" w:color="auto"/>
      </w:divBdr>
    </w:div>
    <w:div w:id="16978152">
      <w:bodyDiv w:val="1"/>
      <w:marLeft w:val="0"/>
      <w:marRight w:val="0"/>
      <w:marTop w:val="0"/>
      <w:marBottom w:val="0"/>
      <w:divBdr>
        <w:top w:val="none" w:sz="0" w:space="0" w:color="auto"/>
        <w:left w:val="none" w:sz="0" w:space="0" w:color="auto"/>
        <w:bottom w:val="none" w:sz="0" w:space="0" w:color="auto"/>
        <w:right w:val="none" w:sz="0" w:space="0" w:color="auto"/>
      </w:divBdr>
    </w:div>
    <w:div w:id="17048494">
      <w:bodyDiv w:val="1"/>
      <w:marLeft w:val="0"/>
      <w:marRight w:val="0"/>
      <w:marTop w:val="0"/>
      <w:marBottom w:val="0"/>
      <w:divBdr>
        <w:top w:val="none" w:sz="0" w:space="0" w:color="auto"/>
        <w:left w:val="none" w:sz="0" w:space="0" w:color="auto"/>
        <w:bottom w:val="none" w:sz="0" w:space="0" w:color="auto"/>
        <w:right w:val="none" w:sz="0" w:space="0" w:color="auto"/>
      </w:divBdr>
    </w:div>
    <w:div w:id="17121669">
      <w:bodyDiv w:val="1"/>
      <w:marLeft w:val="0"/>
      <w:marRight w:val="0"/>
      <w:marTop w:val="0"/>
      <w:marBottom w:val="0"/>
      <w:divBdr>
        <w:top w:val="none" w:sz="0" w:space="0" w:color="auto"/>
        <w:left w:val="none" w:sz="0" w:space="0" w:color="auto"/>
        <w:bottom w:val="none" w:sz="0" w:space="0" w:color="auto"/>
        <w:right w:val="none" w:sz="0" w:space="0" w:color="auto"/>
      </w:divBdr>
    </w:div>
    <w:div w:id="17242547">
      <w:bodyDiv w:val="1"/>
      <w:marLeft w:val="0"/>
      <w:marRight w:val="0"/>
      <w:marTop w:val="0"/>
      <w:marBottom w:val="0"/>
      <w:divBdr>
        <w:top w:val="none" w:sz="0" w:space="0" w:color="auto"/>
        <w:left w:val="none" w:sz="0" w:space="0" w:color="auto"/>
        <w:bottom w:val="none" w:sz="0" w:space="0" w:color="auto"/>
        <w:right w:val="none" w:sz="0" w:space="0" w:color="auto"/>
      </w:divBdr>
    </w:div>
    <w:div w:id="17581631">
      <w:bodyDiv w:val="1"/>
      <w:marLeft w:val="0"/>
      <w:marRight w:val="0"/>
      <w:marTop w:val="0"/>
      <w:marBottom w:val="0"/>
      <w:divBdr>
        <w:top w:val="none" w:sz="0" w:space="0" w:color="auto"/>
        <w:left w:val="none" w:sz="0" w:space="0" w:color="auto"/>
        <w:bottom w:val="none" w:sz="0" w:space="0" w:color="auto"/>
        <w:right w:val="none" w:sz="0" w:space="0" w:color="auto"/>
      </w:divBdr>
    </w:div>
    <w:div w:id="17853326">
      <w:bodyDiv w:val="1"/>
      <w:marLeft w:val="0"/>
      <w:marRight w:val="0"/>
      <w:marTop w:val="0"/>
      <w:marBottom w:val="0"/>
      <w:divBdr>
        <w:top w:val="none" w:sz="0" w:space="0" w:color="auto"/>
        <w:left w:val="none" w:sz="0" w:space="0" w:color="auto"/>
        <w:bottom w:val="none" w:sz="0" w:space="0" w:color="auto"/>
        <w:right w:val="none" w:sz="0" w:space="0" w:color="auto"/>
      </w:divBdr>
    </w:div>
    <w:div w:id="17854815">
      <w:bodyDiv w:val="1"/>
      <w:marLeft w:val="0"/>
      <w:marRight w:val="0"/>
      <w:marTop w:val="0"/>
      <w:marBottom w:val="0"/>
      <w:divBdr>
        <w:top w:val="none" w:sz="0" w:space="0" w:color="auto"/>
        <w:left w:val="none" w:sz="0" w:space="0" w:color="auto"/>
        <w:bottom w:val="none" w:sz="0" w:space="0" w:color="auto"/>
        <w:right w:val="none" w:sz="0" w:space="0" w:color="auto"/>
      </w:divBdr>
    </w:div>
    <w:div w:id="17858552">
      <w:bodyDiv w:val="1"/>
      <w:marLeft w:val="0"/>
      <w:marRight w:val="0"/>
      <w:marTop w:val="0"/>
      <w:marBottom w:val="0"/>
      <w:divBdr>
        <w:top w:val="none" w:sz="0" w:space="0" w:color="auto"/>
        <w:left w:val="none" w:sz="0" w:space="0" w:color="auto"/>
        <w:bottom w:val="none" w:sz="0" w:space="0" w:color="auto"/>
        <w:right w:val="none" w:sz="0" w:space="0" w:color="auto"/>
      </w:divBdr>
    </w:div>
    <w:div w:id="17969821">
      <w:bodyDiv w:val="1"/>
      <w:marLeft w:val="0"/>
      <w:marRight w:val="0"/>
      <w:marTop w:val="0"/>
      <w:marBottom w:val="0"/>
      <w:divBdr>
        <w:top w:val="none" w:sz="0" w:space="0" w:color="auto"/>
        <w:left w:val="none" w:sz="0" w:space="0" w:color="auto"/>
        <w:bottom w:val="none" w:sz="0" w:space="0" w:color="auto"/>
        <w:right w:val="none" w:sz="0" w:space="0" w:color="auto"/>
      </w:divBdr>
    </w:div>
    <w:div w:id="18051127">
      <w:bodyDiv w:val="1"/>
      <w:marLeft w:val="0"/>
      <w:marRight w:val="0"/>
      <w:marTop w:val="0"/>
      <w:marBottom w:val="0"/>
      <w:divBdr>
        <w:top w:val="none" w:sz="0" w:space="0" w:color="auto"/>
        <w:left w:val="none" w:sz="0" w:space="0" w:color="auto"/>
        <w:bottom w:val="none" w:sz="0" w:space="0" w:color="auto"/>
        <w:right w:val="none" w:sz="0" w:space="0" w:color="auto"/>
      </w:divBdr>
    </w:div>
    <w:div w:id="18354892">
      <w:bodyDiv w:val="1"/>
      <w:marLeft w:val="0"/>
      <w:marRight w:val="0"/>
      <w:marTop w:val="0"/>
      <w:marBottom w:val="0"/>
      <w:divBdr>
        <w:top w:val="none" w:sz="0" w:space="0" w:color="auto"/>
        <w:left w:val="none" w:sz="0" w:space="0" w:color="auto"/>
        <w:bottom w:val="none" w:sz="0" w:space="0" w:color="auto"/>
        <w:right w:val="none" w:sz="0" w:space="0" w:color="auto"/>
      </w:divBdr>
    </w:div>
    <w:div w:id="18358642">
      <w:bodyDiv w:val="1"/>
      <w:marLeft w:val="0"/>
      <w:marRight w:val="0"/>
      <w:marTop w:val="0"/>
      <w:marBottom w:val="0"/>
      <w:divBdr>
        <w:top w:val="none" w:sz="0" w:space="0" w:color="auto"/>
        <w:left w:val="none" w:sz="0" w:space="0" w:color="auto"/>
        <w:bottom w:val="none" w:sz="0" w:space="0" w:color="auto"/>
        <w:right w:val="none" w:sz="0" w:space="0" w:color="auto"/>
      </w:divBdr>
    </w:div>
    <w:div w:id="18430267">
      <w:bodyDiv w:val="1"/>
      <w:marLeft w:val="0"/>
      <w:marRight w:val="0"/>
      <w:marTop w:val="0"/>
      <w:marBottom w:val="0"/>
      <w:divBdr>
        <w:top w:val="none" w:sz="0" w:space="0" w:color="auto"/>
        <w:left w:val="none" w:sz="0" w:space="0" w:color="auto"/>
        <w:bottom w:val="none" w:sz="0" w:space="0" w:color="auto"/>
        <w:right w:val="none" w:sz="0" w:space="0" w:color="auto"/>
      </w:divBdr>
    </w:div>
    <w:div w:id="18436278">
      <w:bodyDiv w:val="1"/>
      <w:marLeft w:val="0"/>
      <w:marRight w:val="0"/>
      <w:marTop w:val="0"/>
      <w:marBottom w:val="0"/>
      <w:divBdr>
        <w:top w:val="none" w:sz="0" w:space="0" w:color="auto"/>
        <w:left w:val="none" w:sz="0" w:space="0" w:color="auto"/>
        <w:bottom w:val="none" w:sz="0" w:space="0" w:color="auto"/>
        <w:right w:val="none" w:sz="0" w:space="0" w:color="auto"/>
      </w:divBdr>
    </w:div>
    <w:div w:id="18550354">
      <w:bodyDiv w:val="1"/>
      <w:marLeft w:val="0"/>
      <w:marRight w:val="0"/>
      <w:marTop w:val="0"/>
      <w:marBottom w:val="0"/>
      <w:divBdr>
        <w:top w:val="none" w:sz="0" w:space="0" w:color="auto"/>
        <w:left w:val="none" w:sz="0" w:space="0" w:color="auto"/>
        <w:bottom w:val="none" w:sz="0" w:space="0" w:color="auto"/>
        <w:right w:val="none" w:sz="0" w:space="0" w:color="auto"/>
      </w:divBdr>
    </w:div>
    <w:div w:id="18898699">
      <w:bodyDiv w:val="1"/>
      <w:marLeft w:val="0"/>
      <w:marRight w:val="0"/>
      <w:marTop w:val="0"/>
      <w:marBottom w:val="0"/>
      <w:divBdr>
        <w:top w:val="none" w:sz="0" w:space="0" w:color="auto"/>
        <w:left w:val="none" w:sz="0" w:space="0" w:color="auto"/>
        <w:bottom w:val="none" w:sz="0" w:space="0" w:color="auto"/>
        <w:right w:val="none" w:sz="0" w:space="0" w:color="auto"/>
      </w:divBdr>
    </w:div>
    <w:div w:id="19085443">
      <w:bodyDiv w:val="1"/>
      <w:marLeft w:val="0"/>
      <w:marRight w:val="0"/>
      <w:marTop w:val="0"/>
      <w:marBottom w:val="0"/>
      <w:divBdr>
        <w:top w:val="none" w:sz="0" w:space="0" w:color="auto"/>
        <w:left w:val="none" w:sz="0" w:space="0" w:color="auto"/>
        <w:bottom w:val="none" w:sz="0" w:space="0" w:color="auto"/>
        <w:right w:val="none" w:sz="0" w:space="0" w:color="auto"/>
      </w:divBdr>
    </w:div>
    <w:div w:id="19354507">
      <w:bodyDiv w:val="1"/>
      <w:marLeft w:val="0"/>
      <w:marRight w:val="0"/>
      <w:marTop w:val="0"/>
      <w:marBottom w:val="0"/>
      <w:divBdr>
        <w:top w:val="none" w:sz="0" w:space="0" w:color="auto"/>
        <w:left w:val="none" w:sz="0" w:space="0" w:color="auto"/>
        <w:bottom w:val="none" w:sz="0" w:space="0" w:color="auto"/>
        <w:right w:val="none" w:sz="0" w:space="0" w:color="auto"/>
      </w:divBdr>
    </w:div>
    <w:div w:id="19598830">
      <w:bodyDiv w:val="1"/>
      <w:marLeft w:val="0"/>
      <w:marRight w:val="0"/>
      <w:marTop w:val="0"/>
      <w:marBottom w:val="0"/>
      <w:divBdr>
        <w:top w:val="none" w:sz="0" w:space="0" w:color="auto"/>
        <w:left w:val="none" w:sz="0" w:space="0" w:color="auto"/>
        <w:bottom w:val="none" w:sz="0" w:space="0" w:color="auto"/>
        <w:right w:val="none" w:sz="0" w:space="0" w:color="auto"/>
      </w:divBdr>
    </w:div>
    <w:div w:id="19819984">
      <w:bodyDiv w:val="1"/>
      <w:marLeft w:val="0"/>
      <w:marRight w:val="0"/>
      <w:marTop w:val="0"/>
      <w:marBottom w:val="0"/>
      <w:divBdr>
        <w:top w:val="none" w:sz="0" w:space="0" w:color="auto"/>
        <w:left w:val="none" w:sz="0" w:space="0" w:color="auto"/>
        <w:bottom w:val="none" w:sz="0" w:space="0" w:color="auto"/>
        <w:right w:val="none" w:sz="0" w:space="0" w:color="auto"/>
      </w:divBdr>
    </w:div>
    <w:div w:id="19862031">
      <w:bodyDiv w:val="1"/>
      <w:marLeft w:val="0"/>
      <w:marRight w:val="0"/>
      <w:marTop w:val="0"/>
      <w:marBottom w:val="0"/>
      <w:divBdr>
        <w:top w:val="none" w:sz="0" w:space="0" w:color="auto"/>
        <w:left w:val="none" w:sz="0" w:space="0" w:color="auto"/>
        <w:bottom w:val="none" w:sz="0" w:space="0" w:color="auto"/>
        <w:right w:val="none" w:sz="0" w:space="0" w:color="auto"/>
      </w:divBdr>
    </w:div>
    <w:div w:id="19863747">
      <w:bodyDiv w:val="1"/>
      <w:marLeft w:val="0"/>
      <w:marRight w:val="0"/>
      <w:marTop w:val="0"/>
      <w:marBottom w:val="0"/>
      <w:divBdr>
        <w:top w:val="none" w:sz="0" w:space="0" w:color="auto"/>
        <w:left w:val="none" w:sz="0" w:space="0" w:color="auto"/>
        <w:bottom w:val="none" w:sz="0" w:space="0" w:color="auto"/>
        <w:right w:val="none" w:sz="0" w:space="0" w:color="auto"/>
      </w:divBdr>
    </w:div>
    <w:div w:id="19939374">
      <w:bodyDiv w:val="1"/>
      <w:marLeft w:val="0"/>
      <w:marRight w:val="0"/>
      <w:marTop w:val="0"/>
      <w:marBottom w:val="0"/>
      <w:divBdr>
        <w:top w:val="none" w:sz="0" w:space="0" w:color="auto"/>
        <w:left w:val="none" w:sz="0" w:space="0" w:color="auto"/>
        <w:bottom w:val="none" w:sz="0" w:space="0" w:color="auto"/>
        <w:right w:val="none" w:sz="0" w:space="0" w:color="auto"/>
      </w:divBdr>
    </w:div>
    <w:div w:id="20016953">
      <w:bodyDiv w:val="1"/>
      <w:marLeft w:val="0"/>
      <w:marRight w:val="0"/>
      <w:marTop w:val="0"/>
      <w:marBottom w:val="0"/>
      <w:divBdr>
        <w:top w:val="none" w:sz="0" w:space="0" w:color="auto"/>
        <w:left w:val="none" w:sz="0" w:space="0" w:color="auto"/>
        <w:bottom w:val="none" w:sz="0" w:space="0" w:color="auto"/>
        <w:right w:val="none" w:sz="0" w:space="0" w:color="auto"/>
      </w:divBdr>
    </w:div>
    <w:div w:id="20204551">
      <w:bodyDiv w:val="1"/>
      <w:marLeft w:val="0"/>
      <w:marRight w:val="0"/>
      <w:marTop w:val="0"/>
      <w:marBottom w:val="0"/>
      <w:divBdr>
        <w:top w:val="none" w:sz="0" w:space="0" w:color="auto"/>
        <w:left w:val="none" w:sz="0" w:space="0" w:color="auto"/>
        <w:bottom w:val="none" w:sz="0" w:space="0" w:color="auto"/>
        <w:right w:val="none" w:sz="0" w:space="0" w:color="auto"/>
      </w:divBdr>
    </w:div>
    <w:div w:id="20253298">
      <w:bodyDiv w:val="1"/>
      <w:marLeft w:val="0"/>
      <w:marRight w:val="0"/>
      <w:marTop w:val="0"/>
      <w:marBottom w:val="0"/>
      <w:divBdr>
        <w:top w:val="none" w:sz="0" w:space="0" w:color="auto"/>
        <w:left w:val="none" w:sz="0" w:space="0" w:color="auto"/>
        <w:bottom w:val="none" w:sz="0" w:space="0" w:color="auto"/>
        <w:right w:val="none" w:sz="0" w:space="0" w:color="auto"/>
      </w:divBdr>
    </w:div>
    <w:div w:id="20277812">
      <w:bodyDiv w:val="1"/>
      <w:marLeft w:val="0"/>
      <w:marRight w:val="0"/>
      <w:marTop w:val="0"/>
      <w:marBottom w:val="0"/>
      <w:divBdr>
        <w:top w:val="none" w:sz="0" w:space="0" w:color="auto"/>
        <w:left w:val="none" w:sz="0" w:space="0" w:color="auto"/>
        <w:bottom w:val="none" w:sz="0" w:space="0" w:color="auto"/>
        <w:right w:val="none" w:sz="0" w:space="0" w:color="auto"/>
      </w:divBdr>
    </w:div>
    <w:div w:id="20283198">
      <w:bodyDiv w:val="1"/>
      <w:marLeft w:val="0"/>
      <w:marRight w:val="0"/>
      <w:marTop w:val="0"/>
      <w:marBottom w:val="0"/>
      <w:divBdr>
        <w:top w:val="none" w:sz="0" w:space="0" w:color="auto"/>
        <w:left w:val="none" w:sz="0" w:space="0" w:color="auto"/>
        <w:bottom w:val="none" w:sz="0" w:space="0" w:color="auto"/>
        <w:right w:val="none" w:sz="0" w:space="0" w:color="auto"/>
      </w:divBdr>
    </w:div>
    <w:div w:id="20329474">
      <w:bodyDiv w:val="1"/>
      <w:marLeft w:val="0"/>
      <w:marRight w:val="0"/>
      <w:marTop w:val="0"/>
      <w:marBottom w:val="0"/>
      <w:divBdr>
        <w:top w:val="none" w:sz="0" w:space="0" w:color="auto"/>
        <w:left w:val="none" w:sz="0" w:space="0" w:color="auto"/>
        <w:bottom w:val="none" w:sz="0" w:space="0" w:color="auto"/>
        <w:right w:val="none" w:sz="0" w:space="0" w:color="auto"/>
      </w:divBdr>
    </w:div>
    <w:div w:id="20395699">
      <w:bodyDiv w:val="1"/>
      <w:marLeft w:val="0"/>
      <w:marRight w:val="0"/>
      <w:marTop w:val="0"/>
      <w:marBottom w:val="0"/>
      <w:divBdr>
        <w:top w:val="none" w:sz="0" w:space="0" w:color="auto"/>
        <w:left w:val="none" w:sz="0" w:space="0" w:color="auto"/>
        <w:bottom w:val="none" w:sz="0" w:space="0" w:color="auto"/>
        <w:right w:val="none" w:sz="0" w:space="0" w:color="auto"/>
      </w:divBdr>
    </w:div>
    <w:div w:id="20401983">
      <w:bodyDiv w:val="1"/>
      <w:marLeft w:val="0"/>
      <w:marRight w:val="0"/>
      <w:marTop w:val="0"/>
      <w:marBottom w:val="0"/>
      <w:divBdr>
        <w:top w:val="none" w:sz="0" w:space="0" w:color="auto"/>
        <w:left w:val="none" w:sz="0" w:space="0" w:color="auto"/>
        <w:bottom w:val="none" w:sz="0" w:space="0" w:color="auto"/>
        <w:right w:val="none" w:sz="0" w:space="0" w:color="auto"/>
      </w:divBdr>
    </w:div>
    <w:div w:id="20474505">
      <w:bodyDiv w:val="1"/>
      <w:marLeft w:val="0"/>
      <w:marRight w:val="0"/>
      <w:marTop w:val="0"/>
      <w:marBottom w:val="0"/>
      <w:divBdr>
        <w:top w:val="none" w:sz="0" w:space="0" w:color="auto"/>
        <w:left w:val="none" w:sz="0" w:space="0" w:color="auto"/>
        <w:bottom w:val="none" w:sz="0" w:space="0" w:color="auto"/>
        <w:right w:val="none" w:sz="0" w:space="0" w:color="auto"/>
      </w:divBdr>
    </w:div>
    <w:div w:id="20476197">
      <w:bodyDiv w:val="1"/>
      <w:marLeft w:val="0"/>
      <w:marRight w:val="0"/>
      <w:marTop w:val="0"/>
      <w:marBottom w:val="0"/>
      <w:divBdr>
        <w:top w:val="none" w:sz="0" w:space="0" w:color="auto"/>
        <w:left w:val="none" w:sz="0" w:space="0" w:color="auto"/>
        <w:bottom w:val="none" w:sz="0" w:space="0" w:color="auto"/>
        <w:right w:val="none" w:sz="0" w:space="0" w:color="auto"/>
      </w:divBdr>
    </w:div>
    <w:div w:id="20908719">
      <w:bodyDiv w:val="1"/>
      <w:marLeft w:val="0"/>
      <w:marRight w:val="0"/>
      <w:marTop w:val="0"/>
      <w:marBottom w:val="0"/>
      <w:divBdr>
        <w:top w:val="none" w:sz="0" w:space="0" w:color="auto"/>
        <w:left w:val="none" w:sz="0" w:space="0" w:color="auto"/>
        <w:bottom w:val="none" w:sz="0" w:space="0" w:color="auto"/>
        <w:right w:val="none" w:sz="0" w:space="0" w:color="auto"/>
      </w:divBdr>
    </w:div>
    <w:div w:id="20909640">
      <w:bodyDiv w:val="1"/>
      <w:marLeft w:val="0"/>
      <w:marRight w:val="0"/>
      <w:marTop w:val="0"/>
      <w:marBottom w:val="0"/>
      <w:divBdr>
        <w:top w:val="none" w:sz="0" w:space="0" w:color="auto"/>
        <w:left w:val="none" w:sz="0" w:space="0" w:color="auto"/>
        <w:bottom w:val="none" w:sz="0" w:space="0" w:color="auto"/>
        <w:right w:val="none" w:sz="0" w:space="0" w:color="auto"/>
      </w:divBdr>
    </w:div>
    <w:div w:id="21133242">
      <w:bodyDiv w:val="1"/>
      <w:marLeft w:val="0"/>
      <w:marRight w:val="0"/>
      <w:marTop w:val="0"/>
      <w:marBottom w:val="0"/>
      <w:divBdr>
        <w:top w:val="none" w:sz="0" w:space="0" w:color="auto"/>
        <w:left w:val="none" w:sz="0" w:space="0" w:color="auto"/>
        <w:bottom w:val="none" w:sz="0" w:space="0" w:color="auto"/>
        <w:right w:val="none" w:sz="0" w:space="0" w:color="auto"/>
      </w:divBdr>
    </w:div>
    <w:div w:id="21175881">
      <w:bodyDiv w:val="1"/>
      <w:marLeft w:val="0"/>
      <w:marRight w:val="0"/>
      <w:marTop w:val="0"/>
      <w:marBottom w:val="0"/>
      <w:divBdr>
        <w:top w:val="none" w:sz="0" w:space="0" w:color="auto"/>
        <w:left w:val="none" w:sz="0" w:space="0" w:color="auto"/>
        <w:bottom w:val="none" w:sz="0" w:space="0" w:color="auto"/>
        <w:right w:val="none" w:sz="0" w:space="0" w:color="auto"/>
      </w:divBdr>
    </w:div>
    <w:div w:id="21250425">
      <w:bodyDiv w:val="1"/>
      <w:marLeft w:val="0"/>
      <w:marRight w:val="0"/>
      <w:marTop w:val="0"/>
      <w:marBottom w:val="0"/>
      <w:divBdr>
        <w:top w:val="none" w:sz="0" w:space="0" w:color="auto"/>
        <w:left w:val="none" w:sz="0" w:space="0" w:color="auto"/>
        <w:bottom w:val="none" w:sz="0" w:space="0" w:color="auto"/>
        <w:right w:val="none" w:sz="0" w:space="0" w:color="auto"/>
      </w:divBdr>
    </w:div>
    <w:div w:id="21250939">
      <w:bodyDiv w:val="1"/>
      <w:marLeft w:val="0"/>
      <w:marRight w:val="0"/>
      <w:marTop w:val="0"/>
      <w:marBottom w:val="0"/>
      <w:divBdr>
        <w:top w:val="none" w:sz="0" w:space="0" w:color="auto"/>
        <w:left w:val="none" w:sz="0" w:space="0" w:color="auto"/>
        <w:bottom w:val="none" w:sz="0" w:space="0" w:color="auto"/>
        <w:right w:val="none" w:sz="0" w:space="0" w:color="auto"/>
      </w:divBdr>
    </w:div>
    <w:div w:id="21395539">
      <w:bodyDiv w:val="1"/>
      <w:marLeft w:val="0"/>
      <w:marRight w:val="0"/>
      <w:marTop w:val="0"/>
      <w:marBottom w:val="0"/>
      <w:divBdr>
        <w:top w:val="none" w:sz="0" w:space="0" w:color="auto"/>
        <w:left w:val="none" w:sz="0" w:space="0" w:color="auto"/>
        <w:bottom w:val="none" w:sz="0" w:space="0" w:color="auto"/>
        <w:right w:val="none" w:sz="0" w:space="0" w:color="auto"/>
      </w:divBdr>
    </w:div>
    <w:div w:id="21514612">
      <w:bodyDiv w:val="1"/>
      <w:marLeft w:val="0"/>
      <w:marRight w:val="0"/>
      <w:marTop w:val="0"/>
      <w:marBottom w:val="0"/>
      <w:divBdr>
        <w:top w:val="none" w:sz="0" w:space="0" w:color="auto"/>
        <w:left w:val="none" w:sz="0" w:space="0" w:color="auto"/>
        <w:bottom w:val="none" w:sz="0" w:space="0" w:color="auto"/>
        <w:right w:val="none" w:sz="0" w:space="0" w:color="auto"/>
      </w:divBdr>
    </w:div>
    <w:div w:id="21519118">
      <w:bodyDiv w:val="1"/>
      <w:marLeft w:val="0"/>
      <w:marRight w:val="0"/>
      <w:marTop w:val="0"/>
      <w:marBottom w:val="0"/>
      <w:divBdr>
        <w:top w:val="none" w:sz="0" w:space="0" w:color="auto"/>
        <w:left w:val="none" w:sz="0" w:space="0" w:color="auto"/>
        <w:bottom w:val="none" w:sz="0" w:space="0" w:color="auto"/>
        <w:right w:val="none" w:sz="0" w:space="0" w:color="auto"/>
      </w:divBdr>
    </w:div>
    <w:div w:id="21785903">
      <w:bodyDiv w:val="1"/>
      <w:marLeft w:val="0"/>
      <w:marRight w:val="0"/>
      <w:marTop w:val="0"/>
      <w:marBottom w:val="0"/>
      <w:divBdr>
        <w:top w:val="none" w:sz="0" w:space="0" w:color="auto"/>
        <w:left w:val="none" w:sz="0" w:space="0" w:color="auto"/>
        <w:bottom w:val="none" w:sz="0" w:space="0" w:color="auto"/>
        <w:right w:val="none" w:sz="0" w:space="0" w:color="auto"/>
      </w:divBdr>
    </w:div>
    <w:div w:id="21788634">
      <w:bodyDiv w:val="1"/>
      <w:marLeft w:val="0"/>
      <w:marRight w:val="0"/>
      <w:marTop w:val="0"/>
      <w:marBottom w:val="0"/>
      <w:divBdr>
        <w:top w:val="none" w:sz="0" w:space="0" w:color="auto"/>
        <w:left w:val="none" w:sz="0" w:space="0" w:color="auto"/>
        <w:bottom w:val="none" w:sz="0" w:space="0" w:color="auto"/>
        <w:right w:val="none" w:sz="0" w:space="0" w:color="auto"/>
      </w:divBdr>
    </w:div>
    <w:div w:id="21975954">
      <w:bodyDiv w:val="1"/>
      <w:marLeft w:val="0"/>
      <w:marRight w:val="0"/>
      <w:marTop w:val="0"/>
      <w:marBottom w:val="0"/>
      <w:divBdr>
        <w:top w:val="none" w:sz="0" w:space="0" w:color="auto"/>
        <w:left w:val="none" w:sz="0" w:space="0" w:color="auto"/>
        <w:bottom w:val="none" w:sz="0" w:space="0" w:color="auto"/>
        <w:right w:val="none" w:sz="0" w:space="0" w:color="auto"/>
      </w:divBdr>
    </w:div>
    <w:div w:id="22169365">
      <w:bodyDiv w:val="1"/>
      <w:marLeft w:val="0"/>
      <w:marRight w:val="0"/>
      <w:marTop w:val="0"/>
      <w:marBottom w:val="0"/>
      <w:divBdr>
        <w:top w:val="none" w:sz="0" w:space="0" w:color="auto"/>
        <w:left w:val="none" w:sz="0" w:space="0" w:color="auto"/>
        <w:bottom w:val="none" w:sz="0" w:space="0" w:color="auto"/>
        <w:right w:val="none" w:sz="0" w:space="0" w:color="auto"/>
      </w:divBdr>
    </w:div>
    <w:div w:id="22217402">
      <w:bodyDiv w:val="1"/>
      <w:marLeft w:val="0"/>
      <w:marRight w:val="0"/>
      <w:marTop w:val="0"/>
      <w:marBottom w:val="0"/>
      <w:divBdr>
        <w:top w:val="none" w:sz="0" w:space="0" w:color="auto"/>
        <w:left w:val="none" w:sz="0" w:space="0" w:color="auto"/>
        <w:bottom w:val="none" w:sz="0" w:space="0" w:color="auto"/>
        <w:right w:val="none" w:sz="0" w:space="0" w:color="auto"/>
      </w:divBdr>
    </w:div>
    <w:div w:id="22249027">
      <w:bodyDiv w:val="1"/>
      <w:marLeft w:val="0"/>
      <w:marRight w:val="0"/>
      <w:marTop w:val="0"/>
      <w:marBottom w:val="0"/>
      <w:divBdr>
        <w:top w:val="none" w:sz="0" w:space="0" w:color="auto"/>
        <w:left w:val="none" w:sz="0" w:space="0" w:color="auto"/>
        <w:bottom w:val="none" w:sz="0" w:space="0" w:color="auto"/>
        <w:right w:val="none" w:sz="0" w:space="0" w:color="auto"/>
      </w:divBdr>
    </w:div>
    <w:div w:id="22293885">
      <w:bodyDiv w:val="1"/>
      <w:marLeft w:val="0"/>
      <w:marRight w:val="0"/>
      <w:marTop w:val="0"/>
      <w:marBottom w:val="0"/>
      <w:divBdr>
        <w:top w:val="none" w:sz="0" w:space="0" w:color="auto"/>
        <w:left w:val="none" w:sz="0" w:space="0" w:color="auto"/>
        <w:bottom w:val="none" w:sz="0" w:space="0" w:color="auto"/>
        <w:right w:val="none" w:sz="0" w:space="0" w:color="auto"/>
      </w:divBdr>
    </w:div>
    <w:div w:id="22480249">
      <w:bodyDiv w:val="1"/>
      <w:marLeft w:val="0"/>
      <w:marRight w:val="0"/>
      <w:marTop w:val="0"/>
      <w:marBottom w:val="0"/>
      <w:divBdr>
        <w:top w:val="none" w:sz="0" w:space="0" w:color="auto"/>
        <w:left w:val="none" w:sz="0" w:space="0" w:color="auto"/>
        <w:bottom w:val="none" w:sz="0" w:space="0" w:color="auto"/>
        <w:right w:val="none" w:sz="0" w:space="0" w:color="auto"/>
      </w:divBdr>
    </w:div>
    <w:div w:id="23213856">
      <w:bodyDiv w:val="1"/>
      <w:marLeft w:val="0"/>
      <w:marRight w:val="0"/>
      <w:marTop w:val="0"/>
      <w:marBottom w:val="0"/>
      <w:divBdr>
        <w:top w:val="none" w:sz="0" w:space="0" w:color="auto"/>
        <w:left w:val="none" w:sz="0" w:space="0" w:color="auto"/>
        <w:bottom w:val="none" w:sz="0" w:space="0" w:color="auto"/>
        <w:right w:val="none" w:sz="0" w:space="0" w:color="auto"/>
      </w:divBdr>
    </w:div>
    <w:div w:id="23410402">
      <w:bodyDiv w:val="1"/>
      <w:marLeft w:val="0"/>
      <w:marRight w:val="0"/>
      <w:marTop w:val="0"/>
      <w:marBottom w:val="0"/>
      <w:divBdr>
        <w:top w:val="none" w:sz="0" w:space="0" w:color="auto"/>
        <w:left w:val="none" w:sz="0" w:space="0" w:color="auto"/>
        <w:bottom w:val="none" w:sz="0" w:space="0" w:color="auto"/>
        <w:right w:val="none" w:sz="0" w:space="0" w:color="auto"/>
      </w:divBdr>
    </w:div>
    <w:div w:id="23482682">
      <w:bodyDiv w:val="1"/>
      <w:marLeft w:val="0"/>
      <w:marRight w:val="0"/>
      <w:marTop w:val="0"/>
      <w:marBottom w:val="0"/>
      <w:divBdr>
        <w:top w:val="none" w:sz="0" w:space="0" w:color="auto"/>
        <w:left w:val="none" w:sz="0" w:space="0" w:color="auto"/>
        <w:bottom w:val="none" w:sz="0" w:space="0" w:color="auto"/>
        <w:right w:val="none" w:sz="0" w:space="0" w:color="auto"/>
      </w:divBdr>
    </w:div>
    <w:div w:id="23483375">
      <w:bodyDiv w:val="1"/>
      <w:marLeft w:val="0"/>
      <w:marRight w:val="0"/>
      <w:marTop w:val="0"/>
      <w:marBottom w:val="0"/>
      <w:divBdr>
        <w:top w:val="none" w:sz="0" w:space="0" w:color="auto"/>
        <w:left w:val="none" w:sz="0" w:space="0" w:color="auto"/>
        <w:bottom w:val="none" w:sz="0" w:space="0" w:color="auto"/>
        <w:right w:val="none" w:sz="0" w:space="0" w:color="auto"/>
      </w:divBdr>
    </w:div>
    <w:div w:id="23528381">
      <w:bodyDiv w:val="1"/>
      <w:marLeft w:val="0"/>
      <w:marRight w:val="0"/>
      <w:marTop w:val="0"/>
      <w:marBottom w:val="0"/>
      <w:divBdr>
        <w:top w:val="none" w:sz="0" w:space="0" w:color="auto"/>
        <w:left w:val="none" w:sz="0" w:space="0" w:color="auto"/>
        <w:bottom w:val="none" w:sz="0" w:space="0" w:color="auto"/>
        <w:right w:val="none" w:sz="0" w:space="0" w:color="auto"/>
      </w:divBdr>
    </w:div>
    <w:div w:id="23604321">
      <w:bodyDiv w:val="1"/>
      <w:marLeft w:val="0"/>
      <w:marRight w:val="0"/>
      <w:marTop w:val="0"/>
      <w:marBottom w:val="0"/>
      <w:divBdr>
        <w:top w:val="none" w:sz="0" w:space="0" w:color="auto"/>
        <w:left w:val="none" w:sz="0" w:space="0" w:color="auto"/>
        <w:bottom w:val="none" w:sz="0" w:space="0" w:color="auto"/>
        <w:right w:val="none" w:sz="0" w:space="0" w:color="auto"/>
      </w:divBdr>
    </w:div>
    <w:div w:id="23678258">
      <w:bodyDiv w:val="1"/>
      <w:marLeft w:val="0"/>
      <w:marRight w:val="0"/>
      <w:marTop w:val="0"/>
      <w:marBottom w:val="0"/>
      <w:divBdr>
        <w:top w:val="none" w:sz="0" w:space="0" w:color="auto"/>
        <w:left w:val="none" w:sz="0" w:space="0" w:color="auto"/>
        <w:bottom w:val="none" w:sz="0" w:space="0" w:color="auto"/>
        <w:right w:val="none" w:sz="0" w:space="0" w:color="auto"/>
      </w:divBdr>
    </w:div>
    <w:div w:id="23750136">
      <w:bodyDiv w:val="1"/>
      <w:marLeft w:val="0"/>
      <w:marRight w:val="0"/>
      <w:marTop w:val="0"/>
      <w:marBottom w:val="0"/>
      <w:divBdr>
        <w:top w:val="none" w:sz="0" w:space="0" w:color="auto"/>
        <w:left w:val="none" w:sz="0" w:space="0" w:color="auto"/>
        <w:bottom w:val="none" w:sz="0" w:space="0" w:color="auto"/>
        <w:right w:val="none" w:sz="0" w:space="0" w:color="auto"/>
      </w:divBdr>
    </w:div>
    <w:div w:id="23948059">
      <w:bodyDiv w:val="1"/>
      <w:marLeft w:val="0"/>
      <w:marRight w:val="0"/>
      <w:marTop w:val="0"/>
      <w:marBottom w:val="0"/>
      <w:divBdr>
        <w:top w:val="none" w:sz="0" w:space="0" w:color="auto"/>
        <w:left w:val="none" w:sz="0" w:space="0" w:color="auto"/>
        <w:bottom w:val="none" w:sz="0" w:space="0" w:color="auto"/>
        <w:right w:val="none" w:sz="0" w:space="0" w:color="auto"/>
      </w:divBdr>
    </w:div>
    <w:div w:id="23949265">
      <w:bodyDiv w:val="1"/>
      <w:marLeft w:val="0"/>
      <w:marRight w:val="0"/>
      <w:marTop w:val="0"/>
      <w:marBottom w:val="0"/>
      <w:divBdr>
        <w:top w:val="none" w:sz="0" w:space="0" w:color="auto"/>
        <w:left w:val="none" w:sz="0" w:space="0" w:color="auto"/>
        <w:bottom w:val="none" w:sz="0" w:space="0" w:color="auto"/>
        <w:right w:val="none" w:sz="0" w:space="0" w:color="auto"/>
      </w:divBdr>
    </w:div>
    <w:div w:id="23989909">
      <w:bodyDiv w:val="1"/>
      <w:marLeft w:val="0"/>
      <w:marRight w:val="0"/>
      <w:marTop w:val="0"/>
      <w:marBottom w:val="0"/>
      <w:divBdr>
        <w:top w:val="none" w:sz="0" w:space="0" w:color="auto"/>
        <w:left w:val="none" w:sz="0" w:space="0" w:color="auto"/>
        <w:bottom w:val="none" w:sz="0" w:space="0" w:color="auto"/>
        <w:right w:val="none" w:sz="0" w:space="0" w:color="auto"/>
      </w:divBdr>
    </w:div>
    <w:div w:id="23991762">
      <w:bodyDiv w:val="1"/>
      <w:marLeft w:val="0"/>
      <w:marRight w:val="0"/>
      <w:marTop w:val="0"/>
      <w:marBottom w:val="0"/>
      <w:divBdr>
        <w:top w:val="none" w:sz="0" w:space="0" w:color="auto"/>
        <w:left w:val="none" w:sz="0" w:space="0" w:color="auto"/>
        <w:bottom w:val="none" w:sz="0" w:space="0" w:color="auto"/>
        <w:right w:val="none" w:sz="0" w:space="0" w:color="auto"/>
      </w:divBdr>
    </w:div>
    <w:div w:id="24257081">
      <w:bodyDiv w:val="1"/>
      <w:marLeft w:val="0"/>
      <w:marRight w:val="0"/>
      <w:marTop w:val="0"/>
      <w:marBottom w:val="0"/>
      <w:divBdr>
        <w:top w:val="none" w:sz="0" w:space="0" w:color="auto"/>
        <w:left w:val="none" w:sz="0" w:space="0" w:color="auto"/>
        <w:bottom w:val="none" w:sz="0" w:space="0" w:color="auto"/>
        <w:right w:val="none" w:sz="0" w:space="0" w:color="auto"/>
      </w:divBdr>
    </w:div>
    <w:div w:id="24257205">
      <w:bodyDiv w:val="1"/>
      <w:marLeft w:val="0"/>
      <w:marRight w:val="0"/>
      <w:marTop w:val="0"/>
      <w:marBottom w:val="0"/>
      <w:divBdr>
        <w:top w:val="none" w:sz="0" w:space="0" w:color="auto"/>
        <w:left w:val="none" w:sz="0" w:space="0" w:color="auto"/>
        <w:bottom w:val="none" w:sz="0" w:space="0" w:color="auto"/>
        <w:right w:val="none" w:sz="0" w:space="0" w:color="auto"/>
      </w:divBdr>
    </w:div>
    <w:div w:id="24258487">
      <w:bodyDiv w:val="1"/>
      <w:marLeft w:val="0"/>
      <w:marRight w:val="0"/>
      <w:marTop w:val="0"/>
      <w:marBottom w:val="0"/>
      <w:divBdr>
        <w:top w:val="none" w:sz="0" w:space="0" w:color="auto"/>
        <w:left w:val="none" w:sz="0" w:space="0" w:color="auto"/>
        <w:bottom w:val="none" w:sz="0" w:space="0" w:color="auto"/>
        <w:right w:val="none" w:sz="0" w:space="0" w:color="auto"/>
      </w:divBdr>
    </w:div>
    <w:div w:id="24331218">
      <w:bodyDiv w:val="1"/>
      <w:marLeft w:val="0"/>
      <w:marRight w:val="0"/>
      <w:marTop w:val="0"/>
      <w:marBottom w:val="0"/>
      <w:divBdr>
        <w:top w:val="none" w:sz="0" w:space="0" w:color="auto"/>
        <w:left w:val="none" w:sz="0" w:space="0" w:color="auto"/>
        <w:bottom w:val="none" w:sz="0" w:space="0" w:color="auto"/>
        <w:right w:val="none" w:sz="0" w:space="0" w:color="auto"/>
      </w:divBdr>
    </w:div>
    <w:div w:id="24404016">
      <w:bodyDiv w:val="1"/>
      <w:marLeft w:val="0"/>
      <w:marRight w:val="0"/>
      <w:marTop w:val="0"/>
      <w:marBottom w:val="0"/>
      <w:divBdr>
        <w:top w:val="none" w:sz="0" w:space="0" w:color="auto"/>
        <w:left w:val="none" w:sz="0" w:space="0" w:color="auto"/>
        <w:bottom w:val="none" w:sz="0" w:space="0" w:color="auto"/>
        <w:right w:val="none" w:sz="0" w:space="0" w:color="auto"/>
      </w:divBdr>
    </w:div>
    <w:div w:id="24867770">
      <w:bodyDiv w:val="1"/>
      <w:marLeft w:val="0"/>
      <w:marRight w:val="0"/>
      <w:marTop w:val="0"/>
      <w:marBottom w:val="0"/>
      <w:divBdr>
        <w:top w:val="none" w:sz="0" w:space="0" w:color="auto"/>
        <w:left w:val="none" w:sz="0" w:space="0" w:color="auto"/>
        <w:bottom w:val="none" w:sz="0" w:space="0" w:color="auto"/>
        <w:right w:val="none" w:sz="0" w:space="0" w:color="auto"/>
      </w:divBdr>
    </w:div>
    <w:div w:id="25059746">
      <w:bodyDiv w:val="1"/>
      <w:marLeft w:val="0"/>
      <w:marRight w:val="0"/>
      <w:marTop w:val="0"/>
      <w:marBottom w:val="0"/>
      <w:divBdr>
        <w:top w:val="none" w:sz="0" w:space="0" w:color="auto"/>
        <w:left w:val="none" w:sz="0" w:space="0" w:color="auto"/>
        <w:bottom w:val="none" w:sz="0" w:space="0" w:color="auto"/>
        <w:right w:val="none" w:sz="0" w:space="0" w:color="auto"/>
      </w:divBdr>
    </w:div>
    <w:div w:id="25108371">
      <w:bodyDiv w:val="1"/>
      <w:marLeft w:val="0"/>
      <w:marRight w:val="0"/>
      <w:marTop w:val="0"/>
      <w:marBottom w:val="0"/>
      <w:divBdr>
        <w:top w:val="none" w:sz="0" w:space="0" w:color="auto"/>
        <w:left w:val="none" w:sz="0" w:space="0" w:color="auto"/>
        <w:bottom w:val="none" w:sz="0" w:space="0" w:color="auto"/>
        <w:right w:val="none" w:sz="0" w:space="0" w:color="auto"/>
      </w:divBdr>
    </w:div>
    <w:div w:id="25300525">
      <w:bodyDiv w:val="1"/>
      <w:marLeft w:val="0"/>
      <w:marRight w:val="0"/>
      <w:marTop w:val="0"/>
      <w:marBottom w:val="0"/>
      <w:divBdr>
        <w:top w:val="none" w:sz="0" w:space="0" w:color="auto"/>
        <w:left w:val="none" w:sz="0" w:space="0" w:color="auto"/>
        <w:bottom w:val="none" w:sz="0" w:space="0" w:color="auto"/>
        <w:right w:val="none" w:sz="0" w:space="0" w:color="auto"/>
      </w:divBdr>
    </w:div>
    <w:div w:id="25300929">
      <w:bodyDiv w:val="1"/>
      <w:marLeft w:val="0"/>
      <w:marRight w:val="0"/>
      <w:marTop w:val="0"/>
      <w:marBottom w:val="0"/>
      <w:divBdr>
        <w:top w:val="none" w:sz="0" w:space="0" w:color="auto"/>
        <w:left w:val="none" w:sz="0" w:space="0" w:color="auto"/>
        <w:bottom w:val="none" w:sz="0" w:space="0" w:color="auto"/>
        <w:right w:val="none" w:sz="0" w:space="0" w:color="auto"/>
      </w:divBdr>
    </w:div>
    <w:div w:id="25906560">
      <w:bodyDiv w:val="1"/>
      <w:marLeft w:val="0"/>
      <w:marRight w:val="0"/>
      <w:marTop w:val="0"/>
      <w:marBottom w:val="0"/>
      <w:divBdr>
        <w:top w:val="none" w:sz="0" w:space="0" w:color="auto"/>
        <w:left w:val="none" w:sz="0" w:space="0" w:color="auto"/>
        <w:bottom w:val="none" w:sz="0" w:space="0" w:color="auto"/>
        <w:right w:val="none" w:sz="0" w:space="0" w:color="auto"/>
      </w:divBdr>
    </w:div>
    <w:div w:id="25906975">
      <w:bodyDiv w:val="1"/>
      <w:marLeft w:val="0"/>
      <w:marRight w:val="0"/>
      <w:marTop w:val="0"/>
      <w:marBottom w:val="0"/>
      <w:divBdr>
        <w:top w:val="none" w:sz="0" w:space="0" w:color="auto"/>
        <w:left w:val="none" w:sz="0" w:space="0" w:color="auto"/>
        <w:bottom w:val="none" w:sz="0" w:space="0" w:color="auto"/>
        <w:right w:val="none" w:sz="0" w:space="0" w:color="auto"/>
      </w:divBdr>
    </w:div>
    <w:div w:id="25913770">
      <w:bodyDiv w:val="1"/>
      <w:marLeft w:val="0"/>
      <w:marRight w:val="0"/>
      <w:marTop w:val="0"/>
      <w:marBottom w:val="0"/>
      <w:divBdr>
        <w:top w:val="none" w:sz="0" w:space="0" w:color="auto"/>
        <w:left w:val="none" w:sz="0" w:space="0" w:color="auto"/>
        <w:bottom w:val="none" w:sz="0" w:space="0" w:color="auto"/>
        <w:right w:val="none" w:sz="0" w:space="0" w:color="auto"/>
      </w:divBdr>
    </w:div>
    <w:div w:id="25984227">
      <w:bodyDiv w:val="1"/>
      <w:marLeft w:val="0"/>
      <w:marRight w:val="0"/>
      <w:marTop w:val="0"/>
      <w:marBottom w:val="0"/>
      <w:divBdr>
        <w:top w:val="none" w:sz="0" w:space="0" w:color="auto"/>
        <w:left w:val="none" w:sz="0" w:space="0" w:color="auto"/>
        <w:bottom w:val="none" w:sz="0" w:space="0" w:color="auto"/>
        <w:right w:val="none" w:sz="0" w:space="0" w:color="auto"/>
      </w:divBdr>
    </w:div>
    <w:div w:id="26025781">
      <w:bodyDiv w:val="1"/>
      <w:marLeft w:val="0"/>
      <w:marRight w:val="0"/>
      <w:marTop w:val="0"/>
      <w:marBottom w:val="0"/>
      <w:divBdr>
        <w:top w:val="none" w:sz="0" w:space="0" w:color="auto"/>
        <w:left w:val="none" w:sz="0" w:space="0" w:color="auto"/>
        <w:bottom w:val="none" w:sz="0" w:space="0" w:color="auto"/>
        <w:right w:val="none" w:sz="0" w:space="0" w:color="auto"/>
      </w:divBdr>
    </w:div>
    <w:div w:id="26031613">
      <w:bodyDiv w:val="1"/>
      <w:marLeft w:val="0"/>
      <w:marRight w:val="0"/>
      <w:marTop w:val="0"/>
      <w:marBottom w:val="0"/>
      <w:divBdr>
        <w:top w:val="none" w:sz="0" w:space="0" w:color="auto"/>
        <w:left w:val="none" w:sz="0" w:space="0" w:color="auto"/>
        <w:bottom w:val="none" w:sz="0" w:space="0" w:color="auto"/>
        <w:right w:val="none" w:sz="0" w:space="0" w:color="auto"/>
      </w:divBdr>
    </w:div>
    <w:div w:id="26488776">
      <w:bodyDiv w:val="1"/>
      <w:marLeft w:val="0"/>
      <w:marRight w:val="0"/>
      <w:marTop w:val="0"/>
      <w:marBottom w:val="0"/>
      <w:divBdr>
        <w:top w:val="none" w:sz="0" w:space="0" w:color="auto"/>
        <w:left w:val="none" w:sz="0" w:space="0" w:color="auto"/>
        <w:bottom w:val="none" w:sz="0" w:space="0" w:color="auto"/>
        <w:right w:val="none" w:sz="0" w:space="0" w:color="auto"/>
      </w:divBdr>
    </w:div>
    <w:div w:id="26609157">
      <w:bodyDiv w:val="1"/>
      <w:marLeft w:val="0"/>
      <w:marRight w:val="0"/>
      <w:marTop w:val="0"/>
      <w:marBottom w:val="0"/>
      <w:divBdr>
        <w:top w:val="none" w:sz="0" w:space="0" w:color="auto"/>
        <w:left w:val="none" w:sz="0" w:space="0" w:color="auto"/>
        <w:bottom w:val="none" w:sz="0" w:space="0" w:color="auto"/>
        <w:right w:val="none" w:sz="0" w:space="0" w:color="auto"/>
      </w:divBdr>
    </w:div>
    <w:div w:id="26686804">
      <w:bodyDiv w:val="1"/>
      <w:marLeft w:val="0"/>
      <w:marRight w:val="0"/>
      <w:marTop w:val="0"/>
      <w:marBottom w:val="0"/>
      <w:divBdr>
        <w:top w:val="none" w:sz="0" w:space="0" w:color="auto"/>
        <w:left w:val="none" w:sz="0" w:space="0" w:color="auto"/>
        <w:bottom w:val="none" w:sz="0" w:space="0" w:color="auto"/>
        <w:right w:val="none" w:sz="0" w:space="0" w:color="auto"/>
      </w:divBdr>
    </w:div>
    <w:div w:id="26761043">
      <w:bodyDiv w:val="1"/>
      <w:marLeft w:val="0"/>
      <w:marRight w:val="0"/>
      <w:marTop w:val="0"/>
      <w:marBottom w:val="0"/>
      <w:divBdr>
        <w:top w:val="none" w:sz="0" w:space="0" w:color="auto"/>
        <w:left w:val="none" w:sz="0" w:space="0" w:color="auto"/>
        <w:bottom w:val="none" w:sz="0" w:space="0" w:color="auto"/>
        <w:right w:val="none" w:sz="0" w:space="0" w:color="auto"/>
      </w:divBdr>
    </w:div>
    <w:div w:id="26805953">
      <w:bodyDiv w:val="1"/>
      <w:marLeft w:val="0"/>
      <w:marRight w:val="0"/>
      <w:marTop w:val="0"/>
      <w:marBottom w:val="0"/>
      <w:divBdr>
        <w:top w:val="none" w:sz="0" w:space="0" w:color="auto"/>
        <w:left w:val="none" w:sz="0" w:space="0" w:color="auto"/>
        <w:bottom w:val="none" w:sz="0" w:space="0" w:color="auto"/>
        <w:right w:val="none" w:sz="0" w:space="0" w:color="auto"/>
      </w:divBdr>
    </w:div>
    <w:div w:id="26876292">
      <w:bodyDiv w:val="1"/>
      <w:marLeft w:val="0"/>
      <w:marRight w:val="0"/>
      <w:marTop w:val="0"/>
      <w:marBottom w:val="0"/>
      <w:divBdr>
        <w:top w:val="none" w:sz="0" w:space="0" w:color="auto"/>
        <w:left w:val="none" w:sz="0" w:space="0" w:color="auto"/>
        <w:bottom w:val="none" w:sz="0" w:space="0" w:color="auto"/>
        <w:right w:val="none" w:sz="0" w:space="0" w:color="auto"/>
      </w:divBdr>
    </w:div>
    <w:div w:id="27025364">
      <w:bodyDiv w:val="1"/>
      <w:marLeft w:val="0"/>
      <w:marRight w:val="0"/>
      <w:marTop w:val="0"/>
      <w:marBottom w:val="0"/>
      <w:divBdr>
        <w:top w:val="none" w:sz="0" w:space="0" w:color="auto"/>
        <w:left w:val="none" w:sz="0" w:space="0" w:color="auto"/>
        <w:bottom w:val="none" w:sz="0" w:space="0" w:color="auto"/>
        <w:right w:val="none" w:sz="0" w:space="0" w:color="auto"/>
      </w:divBdr>
    </w:div>
    <w:div w:id="27074382">
      <w:bodyDiv w:val="1"/>
      <w:marLeft w:val="0"/>
      <w:marRight w:val="0"/>
      <w:marTop w:val="0"/>
      <w:marBottom w:val="0"/>
      <w:divBdr>
        <w:top w:val="none" w:sz="0" w:space="0" w:color="auto"/>
        <w:left w:val="none" w:sz="0" w:space="0" w:color="auto"/>
        <w:bottom w:val="none" w:sz="0" w:space="0" w:color="auto"/>
        <w:right w:val="none" w:sz="0" w:space="0" w:color="auto"/>
      </w:divBdr>
    </w:div>
    <w:div w:id="27413146">
      <w:bodyDiv w:val="1"/>
      <w:marLeft w:val="0"/>
      <w:marRight w:val="0"/>
      <w:marTop w:val="0"/>
      <w:marBottom w:val="0"/>
      <w:divBdr>
        <w:top w:val="none" w:sz="0" w:space="0" w:color="auto"/>
        <w:left w:val="none" w:sz="0" w:space="0" w:color="auto"/>
        <w:bottom w:val="none" w:sz="0" w:space="0" w:color="auto"/>
        <w:right w:val="none" w:sz="0" w:space="0" w:color="auto"/>
      </w:divBdr>
    </w:div>
    <w:div w:id="27536763">
      <w:bodyDiv w:val="1"/>
      <w:marLeft w:val="0"/>
      <w:marRight w:val="0"/>
      <w:marTop w:val="0"/>
      <w:marBottom w:val="0"/>
      <w:divBdr>
        <w:top w:val="none" w:sz="0" w:space="0" w:color="auto"/>
        <w:left w:val="none" w:sz="0" w:space="0" w:color="auto"/>
        <w:bottom w:val="none" w:sz="0" w:space="0" w:color="auto"/>
        <w:right w:val="none" w:sz="0" w:space="0" w:color="auto"/>
      </w:divBdr>
    </w:div>
    <w:div w:id="27722680">
      <w:bodyDiv w:val="1"/>
      <w:marLeft w:val="0"/>
      <w:marRight w:val="0"/>
      <w:marTop w:val="0"/>
      <w:marBottom w:val="0"/>
      <w:divBdr>
        <w:top w:val="none" w:sz="0" w:space="0" w:color="auto"/>
        <w:left w:val="none" w:sz="0" w:space="0" w:color="auto"/>
        <w:bottom w:val="none" w:sz="0" w:space="0" w:color="auto"/>
        <w:right w:val="none" w:sz="0" w:space="0" w:color="auto"/>
      </w:divBdr>
    </w:div>
    <w:div w:id="27725705">
      <w:bodyDiv w:val="1"/>
      <w:marLeft w:val="0"/>
      <w:marRight w:val="0"/>
      <w:marTop w:val="0"/>
      <w:marBottom w:val="0"/>
      <w:divBdr>
        <w:top w:val="none" w:sz="0" w:space="0" w:color="auto"/>
        <w:left w:val="none" w:sz="0" w:space="0" w:color="auto"/>
        <w:bottom w:val="none" w:sz="0" w:space="0" w:color="auto"/>
        <w:right w:val="none" w:sz="0" w:space="0" w:color="auto"/>
      </w:divBdr>
    </w:div>
    <w:div w:id="27800982">
      <w:bodyDiv w:val="1"/>
      <w:marLeft w:val="0"/>
      <w:marRight w:val="0"/>
      <w:marTop w:val="0"/>
      <w:marBottom w:val="0"/>
      <w:divBdr>
        <w:top w:val="none" w:sz="0" w:space="0" w:color="auto"/>
        <w:left w:val="none" w:sz="0" w:space="0" w:color="auto"/>
        <w:bottom w:val="none" w:sz="0" w:space="0" w:color="auto"/>
        <w:right w:val="none" w:sz="0" w:space="0" w:color="auto"/>
      </w:divBdr>
    </w:div>
    <w:div w:id="27920094">
      <w:bodyDiv w:val="1"/>
      <w:marLeft w:val="0"/>
      <w:marRight w:val="0"/>
      <w:marTop w:val="0"/>
      <w:marBottom w:val="0"/>
      <w:divBdr>
        <w:top w:val="none" w:sz="0" w:space="0" w:color="auto"/>
        <w:left w:val="none" w:sz="0" w:space="0" w:color="auto"/>
        <w:bottom w:val="none" w:sz="0" w:space="0" w:color="auto"/>
        <w:right w:val="none" w:sz="0" w:space="0" w:color="auto"/>
      </w:divBdr>
    </w:div>
    <w:div w:id="27993118">
      <w:bodyDiv w:val="1"/>
      <w:marLeft w:val="0"/>
      <w:marRight w:val="0"/>
      <w:marTop w:val="0"/>
      <w:marBottom w:val="0"/>
      <w:divBdr>
        <w:top w:val="none" w:sz="0" w:space="0" w:color="auto"/>
        <w:left w:val="none" w:sz="0" w:space="0" w:color="auto"/>
        <w:bottom w:val="none" w:sz="0" w:space="0" w:color="auto"/>
        <w:right w:val="none" w:sz="0" w:space="0" w:color="auto"/>
      </w:divBdr>
    </w:div>
    <w:div w:id="28536764">
      <w:bodyDiv w:val="1"/>
      <w:marLeft w:val="0"/>
      <w:marRight w:val="0"/>
      <w:marTop w:val="0"/>
      <w:marBottom w:val="0"/>
      <w:divBdr>
        <w:top w:val="none" w:sz="0" w:space="0" w:color="auto"/>
        <w:left w:val="none" w:sz="0" w:space="0" w:color="auto"/>
        <w:bottom w:val="none" w:sz="0" w:space="0" w:color="auto"/>
        <w:right w:val="none" w:sz="0" w:space="0" w:color="auto"/>
      </w:divBdr>
    </w:div>
    <w:div w:id="28537268">
      <w:bodyDiv w:val="1"/>
      <w:marLeft w:val="0"/>
      <w:marRight w:val="0"/>
      <w:marTop w:val="0"/>
      <w:marBottom w:val="0"/>
      <w:divBdr>
        <w:top w:val="none" w:sz="0" w:space="0" w:color="auto"/>
        <w:left w:val="none" w:sz="0" w:space="0" w:color="auto"/>
        <w:bottom w:val="none" w:sz="0" w:space="0" w:color="auto"/>
        <w:right w:val="none" w:sz="0" w:space="0" w:color="auto"/>
      </w:divBdr>
    </w:div>
    <w:div w:id="28722583">
      <w:bodyDiv w:val="1"/>
      <w:marLeft w:val="0"/>
      <w:marRight w:val="0"/>
      <w:marTop w:val="0"/>
      <w:marBottom w:val="0"/>
      <w:divBdr>
        <w:top w:val="none" w:sz="0" w:space="0" w:color="auto"/>
        <w:left w:val="none" w:sz="0" w:space="0" w:color="auto"/>
        <w:bottom w:val="none" w:sz="0" w:space="0" w:color="auto"/>
        <w:right w:val="none" w:sz="0" w:space="0" w:color="auto"/>
      </w:divBdr>
    </w:div>
    <w:div w:id="28771524">
      <w:bodyDiv w:val="1"/>
      <w:marLeft w:val="0"/>
      <w:marRight w:val="0"/>
      <w:marTop w:val="0"/>
      <w:marBottom w:val="0"/>
      <w:divBdr>
        <w:top w:val="none" w:sz="0" w:space="0" w:color="auto"/>
        <w:left w:val="none" w:sz="0" w:space="0" w:color="auto"/>
        <w:bottom w:val="none" w:sz="0" w:space="0" w:color="auto"/>
        <w:right w:val="none" w:sz="0" w:space="0" w:color="auto"/>
      </w:divBdr>
    </w:div>
    <w:div w:id="29033331">
      <w:bodyDiv w:val="1"/>
      <w:marLeft w:val="0"/>
      <w:marRight w:val="0"/>
      <w:marTop w:val="0"/>
      <w:marBottom w:val="0"/>
      <w:divBdr>
        <w:top w:val="none" w:sz="0" w:space="0" w:color="auto"/>
        <w:left w:val="none" w:sz="0" w:space="0" w:color="auto"/>
        <w:bottom w:val="none" w:sz="0" w:space="0" w:color="auto"/>
        <w:right w:val="none" w:sz="0" w:space="0" w:color="auto"/>
      </w:divBdr>
    </w:div>
    <w:div w:id="29111055">
      <w:bodyDiv w:val="1"/>
      <w:marLeft w:val="0"/>
      <w:marRight w:val="0"/>
      <w:marTop w:val="0"/>
      <w:marBottom w:val="0"/>
      <w:divBdr>
        <w:top w:val="none" w:sz="0" w:space="0" w:color="auto"/>
        <w:left w:val="none" w:sz="0" w:space="0" w:color="auto"/>
        <w:bottom w:val="none" w:sz="0" w:space="0" w:color="auto"/>
        <w:right w:val="none" w:sz="0" w:space="0" w:color="auto"/>
      </w:divBdr>
    </w:div>
    <w:div w:id="29111064">
      <w:bodyDiv w:val="1"/>
      <w:marLeft w:val="0"/>
      <w:marRight w:val="0"/>
      <w:marTop w:val="0"/>
      <w:marBottom w:val="0"/>
      <w:divBdr>
        <w:top w:val="none" w:sz="0" w:space="0" w:color="auto"/>
        <w:left w:val="none" w:sz="0" w:space="0" w:color="auto"/>
        <w:bottom w:val="none" w:sz="0" w:space="0" w:color="auto"/>
        <w:right w:val="none" w:sz="0" w:space="0" w:color="auto"/>
      </w:divBdr>
    </w:div>
    <w:div w:id="29188824">
      <w:bodyDiv w:val="1"/>
      <w:marLeft w:val="0"/>
      <w:marRight w:val="0"/>
      <w:marTop w:val="0"/>
      <w:marBottom w:val="0"/>
      <w:divBdr>
        <w:top w:val="none" w:sz="0" w:space="0" w:color="auto"/>
        <w:left w:val="none" w:sz="0" w:space="0" w:color="auto"/>
        <w:bottom w:val="none" w:sz="0" w:space="0" w:color="auto"/>
        <w:right w:val="none" w:sz="0" w:space="0" w:color="auto"/>
      </w:divBdr>
    </w:div>
    <w:div w:id="29260323">
      <w:bodyDiv w:val="1"/>
      <w:marLeft w:val="0"/>
      <w:marRight w:val="0"/>
      <w:marTop w:val="0"/>
      <w:marBottom w:val="0"/>
      <w:divBdr>
        <w:top w:val="none" w:sz="0" w:space="0" w:color="auto"/>
        <w:left w:val="none" w:sz="0" w:space="0" w:color="auto"/>
        <w:bottom w:val="none" w:sz="0" w:space="0" w:color="auto"/>
        <w:right w:val="none" w:sz="0" w:space="0" w:color="auto"/>
      </w:divBdr>
    </w:div>
    <w:div w:id="29380376">
      <w:bodyDiv w:val="1"/>
      <w:marLeft w:val="0"/>
      <w:marRight w:val="0"/>
      <w:marTop w:val="0"/>
      <w:marBottom w:val="0"/>
      <w:divBdr>
        <w:top w:val="none" w:sz="0" w:space="0" w:color="auto"/>
        <w:left w:val="none" w:sz="0" w:space="0" w:color="auto"/>
        <w:bottom w:val="none" w:sz="0" w:space="0" w:color="auto"/>
        <w:right w:val="none" w:sz="0" w:space="0" w:color="auto"/>
      </w:divBdr>
    </w:div>
    <w:div w:id="29384122">
      <w:bodyDiv w:val="1"/>
      <w:marLeft w:val="0"/>
      <w:marRight w:val="0"/>
      <w:marTop w:val="0"/>
      <w:marBottom w:val="0"/>
      <w:divBdr>
        <w:top w:val="none" w:sz="0" w:space="0" w:color="auto"/>
        <w:left w:val="none" w:sz="0" w:space="0" w:color="auto"/>
        <w:bottom w:val="none" w:sz="0" w:space="0" w:color="auto"/>
        <w:right w:val="none" w:sz="0" w:space="0" w:color="auto"/>
      </w:divBdr>
    </w:div>
    <w:div w:id="29458324">
      <w:bodyDiv w:val="1"/>
      <w:marLeft w:val="0"/>
      <w:marRight w:val="0"/>
      <w:marTop w:val="0"/>
      <w:marBottom w:val="0"/>
      <w:divBdr>
        <w:top w:val="none" w:sz="0" w:space="0" w:color="auto"/>
        <w:left w:val="none" w:sz="0" w:space="0" w:color="auto"/>
        <w:bottom w:val="none" w:sz="0" w:space="0" w:color="auto"/>
        <w:right w:val="none" w:sz="0" w:space="0" w:color="auto"/>
      </w:divBdr>
    </w:div>
    <w:div w:id="29688348">
      <w:bodyDiv w:val="1"/>
      <w:marLeft w:val="0"/>
      <w:marRight w:val="0"/>
      <w:marTop w:val="0"/>
      <w:marBottom w:val="0"/>
      <w:divBdr>
        <w:top w:val="none" w:sz="0" w:space="0" w:color="auto"/>
        <w:left w:val="none" w:sz="0" w:space="0" w:color="auto"/>
        <w:bottom w:val="none" w:sz="0" w:space="0" w:color="auto"/>
        <w:right w:val="none" w:sz="0" w:space="0" w:color="auto"/>
      </w:divBdr>
    </w:div>
    <w:div w:id="29764845">
      <w:bodyDiv w:val="1"/>
      <w:marLeft w:val="0"/>
      <w:marRight w:val="0"/>
      <w:marTop w:val="0"/>
      <w:marBottom w:val="0"/>
      <w:divBdr>
        <w:top w:val="none" w:sz="0" w:space="0" w:color="auto"/>
        <w:left w:val="none" w:sz="0" w:space="0" w:color="auto"/>
        <w:bottom w:val="none" w:sz="0" w:space="0" w:color="auto"/>
        <w:right w:val="none" w:sz="0" w:space="0" w:color="auto"/>
      </w:divBdr>
    </w:div>
    <w:div w:id="29766389">
      <w:bodyDiv w:val="1"/>
      <w:marLeft w:val="0"/>
      <w:marRight w:val="0"/>
      <w:marTop w:val="0"/>
      <w:marBottom w:val="0"/>
      <w:divBdr>
        <w:top w:val="none" w:sz="0" w:space="0" w:color="auto"/>
        <w:left w:val="none" w:sz="0" w:space="0" w:color="auto"/>
        <w:bottom w:val="none" w:sz="0" w:space="0" w:color="auto"/>
        <w:right w:val="none" w:sz="0" w:space="0" w:color="auto"/>
      </w:divBdr>
    </w:div>
    <w:div w:id="29888745">
      <w:bodyDiv w:val="1"/>
      <w:marLeft w:val="0"/>
      <w:marRight w:val="0"/>
      <w:marTop w:val="0"/>
      <w:marBottom w:val="0"/>
      <w:divBdr>
        <w:top w:val="none" w:sz="0" w:space="0" w:color="auto"/>
        <w:left w:val="none" w:sz="0" w:space="0" w:color="auto"/>
        <w:bottom w:val="none" w:sz="0" w:space="0" w:color="auto"/>
        <w:right w:val="none" w:sz="0" w:space="0" w:color="auto"/>
      </w:divBdr>
    </w:div>
    <w:div w:id="29889207">
      <w:bodyDiv w:val="1"/>
      <w:marLeft w:val="0"/>
      <w:marRight w:val="0"/>
      <w:marTop w:val="0"/>
      <w:marBottom w:val="0"/>
      <w:divBdr>
        <w:top w:val="none" w:sz="0" w:space="0" w:color="auto"/>
        <w:left w:val="none" w:sz="0" w:space="0" w:color="auto"/>
        <w:bottom w:val="none" w:sz="0" w:space="0" w:color="auto"/>
        <w:right w:val="none" w:sz="0" w:space="0" w:color="auto"/>
      </w:divBdr>
    </w:div>
    <w:div w:id="29959099">
      <w:bodyDiv w:val="1"/>
      <w:marLeft w:val="0"/>
      <w:marRight w:val="0"/>
      <w:marTop w:val="0"/>
      <w:marBottom w:val="0"/>
      <w:divBdr>
        <w:top w:val="none" w:sz="0" w:space="0" w:color="auto"/>
        <w:left w:val="none" w:sz="0" w:space="0" w:color="auto"/>
        <w:bottom w:val="none" w:sz="0" w:space="0" w:color="auto"/>
        <w:right w:val="none" w:sz="0" w:space="0" w:color="auto"/>
      </w:divBdr>
    </w:div>
    <w:div w:id="29960980">
      <w:bodyDiv w:val="1"/>
      <w:marLeft w:val="0"/>
      <w:marRight w:val="0"/>
      <w:marTop w:val="0"/>
      <w:marBottom w:val="0"/>
      <w:divBdr>
        <w:top w:val="none" w:sz="0" w:space="0" w:color="auto"/>
        <w:left w:val="none" w:sz="0" w:space="0" w:color="auto"/>
        <w:bottom w:val="none" w:sz="0" w:space="0" w:color="auto"/>
        <w:right w:val="none" w:sz="0" w:space="0" w:color="auto"/>
      </w:divBdr>
    </w:div>
    <w:div w:id="29962472">
      <w:bodyDiv w:val="1"/>
      <w:marLeft w:val="0"/>
      <w:marRight w:val="0"/>
      <w:marTop w:val="0"/>
      <w:marBottom w:val="0"/>
      <w:divBdr>
        <w:top w:val="none" w:sz="0" w:space="0" w:color="auto"/>
        <w:left w:val="none" w:sz="0" w:space="0" w:color="auto"/>
        <w:bottom w:val="none" w:sz="0" w:space="0" w:color="auto"/>
        <w:right w:val="none" w:sz="0" w:space="0" w:color="auto"/>
      </w:divBdr>
    </w:div>
    <w:div w:id="30108180">
      <w:bodyDiv w:val="1"/>
      <w:marLeft w:val="0"/>
      <w:marRight w:val="0"/>
      <w:marTop w:val="0"/>
      <w:marBottom w:val="0"/>
      <w:divBdr>
        <w:top w:val="none" w:sz="0" w:space="0" w:color="auto"/>
        <w:left w:val="none" w:sz="0" w:space="0" w:color="auto"/>
        <w:bottom w:val="none" w:sz="0" w:space="0" w:color="auto"/>
        <w:right w:val="none" w:sz="0" w:space="0" w:color="auto"/>
      </w:divBdr>
    </w:div>
    <w:div w:id="30230606">
      <w:bodyDiv w:val="1"/>
      <w:marLeft w:val="0"/>
      <w:marRight w:val="0"/>
      <w:marTop w:val="0"/>
      <w:marBottom w:val="0"/>
      <w:divBdr>
        <w:top w:val="none" w:sz="0" w:space="0" w:color="auto"/>
        <w:left w:val="none" w:sz="0" w:space="0" w:color="auto"/>
        <w:bottom w:val="none" w:sz="0" w:space="0" w:color="auto"/>
        <w:right w:val="none" w:sz="0" w:space="0" w:color="auto"/>
      </w:divBdr>
    </w:div>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30425428">
      <w:bodyDiv w:val="1"/>
      <w:marLeft w:val="0"/>
      <w:marRight w:val="0"/>
      <w:marTop w:val="0"/>
      <w:marBottom w:val="0"/>
      <w:divBdr>
        <w:top w:val="none" w:sz="0" w:space="0" w:color="auto"/>
        <w:left w:val="none" w:sz="0" w:space="0" w:color="auto"/>
        <w:bottom w:val="none" w:sz="0" w:space="0" w:color="auto"/>
        <w:right w:val="none" w:sz="0" w:space="0" w:color="auto"/>
      </w:divBdr>
    </w:div>
    <w:div w:id="30426108">
      <w:bodyDiv w:val="1"/>
      <w:marLeft w:val="0"/>
      <w:marRight w:val="0"/>
      <w:marTop w:val="0"/>
      <w:marBottom w:val="0"/>
      <w:divBdr>
        <w:top w:val="none" w:sz="0" w:space="0" w:color="auto"/>
        <w:left w:val="none" w:sz="0" w:space="0" w:color="auto"/>
        <w:bottom w:val="none" w:sz="0" w:space="0" w:color="auto"/>
        <w:right w:val="none" w:sz="0" w:space="0" w:color="auto"/>
      </w:divBdr>
    </w:div>
    <w:div w:id="30498288">
      <w:bodyDiv w:val="1"/>
      <w:marLeft w:val="0"/>
      <w:marRight w:val="0"/>
      <w:marTop w:val="0"/>
      <w:marBottom w:val="0"/>
      <w:divBdr>
        <w:top w:val="none" w:sz="0" w:space="0" w:color="auto"/>
        <w:left w:val="none" w:sz="0" w:space="0" w:color="auto"/>
        <w:bottom w:val="none" w:sz="0" w:space="0" w:color="auto"/>
        <w:right w:val="none" w:sz="0" w:space="0" w:color="auto"/>
      </w:divBdr>
    </w:div>
    <w:div w:id="30500235">
      <w:bodyDiv w:val="1"/>
      <w:marLeft w:val="0"/>
      <w:marRight w:val="0"/>
      <w:marTop w:val="0"/>
      <w:marBottom w:val="0"/>
      <w:divBdr>
        <w:top w:val="none" w:sz="0" w:space="0" w:color="auto"/>
        <w:left w:val="none" w:sz="0" w:space="0" w:color="auto"/>
        <w:bottom w:val="none" w:sz="0" w:space="0" w:color="auto"/>
        <w:right w:val="none" w:sz="0" w:space="0" w:color="auto"/>
      </w:divBdr>
    </w:div>
    <w:div w:id="30501279">
      <w:bodyDiv w:val="1"/>
      <w:marLeft w:val="0"/>
      <w:marRight w:val="0"/>
      <w:marTop w:val="0"/>
      <w:marBottom w:val="0"/>
      <w:divBdr>
        <w:top w:val="none" w:sz="0" w:space="0" w:color="auto"/>
        <w:left w:val="none" w:sz="0" w:space="0" w:color="auto"/>
        <w:bottom w:val="none" w:sz="0" w:space="0" w:color="auto"/>
        <w:right w:val="none" w:sz="0" w:space="0" w:color="auto"/>
      </w:divBdr>
    </w:div>
    <w:div w:id="30618173">
      <w:bodyDiv w:val="1"/>
      <w:marLeft w:val="0"/>
      <w:marRight w:val="0"/>
      <w:marTop w:val="0"/>
      <w:marBottom w:val="0"/>
      <w:divBdr>
        <w:top w:val="none" w:sz="0" w:space="0" w:color="auto"/>
        <w:left w:val="none" w:sz="0" w:space="0" w:color="auto"/>
        <w:bottom w:val="none" w:sz="0" w:space="0" w:color="auto"/>
        <w:right w:val="none" w:sz="0" w:space="0" w:color="auto"/>
      </w:divBdr>
    </w:div>
    <w:div w:id="30690678">
      <w:bodyDiv w:val="1"/>
      <w:marLeft w:val="0"/>
      <w:marRight w:val="0"/>
      <w:marTop w:val="0"/>
      <w:marBottom w:val="0"/>
      <w:divBdr>
        <w:top w:val="none" w:sz="0" w:space="0" w:color="auto"/>
        <w:left w:val="none" w:sz="0" w:space="0" w:color="auto"/>
        <w:bottom w:val="none" w:sz="0" w:space="0" w:color="auto"/>
        <w:right w:val="none" w:sz="0" w:space="0" w:color="auto"/>
      </w:divBdr>
    </w:div>
    <w:div w:id="30882553">
      <w:bodyDiv w:val="1"/>
      <w:marLeft w:val="0"/>
      <w:marRight w:val="0"/>
      <w:marTop w:val="0"/>
      <w:marBottom w:val="0"/>
      <w:divBdr>
        <w:top w:val="none" w:sz="0" w:space="0" w:color="auto"/>
        <w:left w:val="none" w:sz="0" w:space="0" w:color="auto"/>
        <w:bottom w:val="none" w:sz="0" w:space="0" w:color="auto"/>
        <w:right w:val="none" w:sz="0" w:space="0" w:color="auto"/>
      </w:divBdr>
    </w:div>
    <w:div w:id="30888205">
      <w:bodyDiv w:val="1"/>
      <w:marLeft w:val="0"/>
      <w:marRight w:val="0"/>
      <w:marTop w:val="0"/>
      <w:marBottom w:val="0"/>
      <w:divBdr>
        <w:top w:val="none" w:sz="0" w:space="0" w:color="auto"/>
        <w:left w:val="none" w:sz="0" w:space="0" w:color="auto"/>
        <w:bottom w:val="none" w:sz="0" w:space="0" w:color="auto"/>
        <w:right w:val="none" w:sz="0" w:space="0" w:color="auto"/>
      </w:divBdr>
    </w:div>
    <w:div w:id="31000476">
      <w:bodyDiv w:val="1"/>
      <w:marLeft w:val="0"/>
      <w:marRight w:val="0"/>
      <w:marTop w:val="0"/>
      <w:marBottom w:val="0"/>
      <w:divBdr>
        <w:top w:val="none" w:sz="0" w:space="0" w:color="auto"/>
        <w:left w:val="none" w:sz="0" w:space="0" w:color="auto"/>
        <w:bottom w:val="none" w:sz="0" w:space="0" w:color="auto"/>
        <w:right w:val="none" w:sz="0" w:space="0" w:color="auto"/>
      </w:divBdr>
    </w:div>
    <w:div w:id="31392973">
      <w:bodyDiv w:val="1"/>
      <w:marLeft w:val="0"/>
      <w:marRight w:val="0"/>
      <w:marTop w:val="0"/>
      <w:marBottom w:val="0"/>
      <w:divBdr>
        <w:top w:val="none" w:sz="0" w:space="0" w:color="auto"/>
        <w:left w:val="none" w:sz="0" w:space="0" w:color="auto"/>
        <w:bottom w:val="none" w:sz="0" w:space="0" w:color="auto"/>
        <w:right w:val="none" w:sz="0" w:space="0" w:color="auto"/>
      </w:divBdr>
    </w:div>
    <w:div w:id="31393773">
      <w:bodyDiv w:val="1"/>
      <w:marLeft w:val="0"/>
      <w:marRight w:val="0"/>
      <w:marTop w:val="0"/>
      <w:marBottom w:val="0"/>
      <w:divBdr>
        <w:top w:val="none" w:sz="0" w:space="0" w:color="auto"/>
        <w:left w:val="none" w:sz="0" w:space="0" w:color="auto"/>
        <w:bottom w:val="none" w:sz="0" w:space="0" w:color="auto"/>
        <w:right w:val="none" w:sz="0" w:space="0" w:color="auto"/>
      </w:divBdr>
    </w:div>
    <w:div w:id="31540582">
      <w:bodyDiv w:val="1"/>
      <w:marLeft w:val="0"/>
      <w:marRight w:val="0"/>
      <w:marTop w:val="0"/>
      <w:marBottom w:val="0"/>
      <w:divBdr>
        <w:top w:val="none" w:sz="0" w:space="0" w:color="auto"/>
        <w:left w:val="none" w:sz="0" w:space="0" w:color="auto"/>
        <w:bottom w:val="none" w:sz="0" w:space="0" w:color="auto"/>
        <w:right w:val="none" w:sz="0" w:space="0" w:color="auto"/>
      </w:divBdr>
    </w:div>
    <w:div w:id="31544445">
      <w:bodyDiv w:val="1"/>
      <w:marLeft w:val="0"/>
      <w:marRight w:val="0"/>
      <w:marTop w:val="0"/>
      <w:marBottom w:val="0"/>
      <w:divBdr>
        <w:top w:val="none" w:sz="0" w:space="0" w:color="auto"/>
        <w:left w:val="none" w:sz="0" w:space="0" w:color="auto"/>
        <w:bottom w:val="none" w:sz="0" w:space="0" w:color="auto"/>
        <w:right w:val="none" w:sz="0" w:space="0" w:color="auto"/>
      </w:divBdr>
    </w:div>
    <w:div w:id="31923457">
      <w:bodyDiv w:val="1"/>
      <w:marLeft w:val="0"/>
      <w:marRight w:val="0"/>
      <w:marTop w:val="0"/>
      <w:marBottom w:val="0"/>
      <w:divBdr>
        <w:top w:val="none" w:sz="0" w:space="0" w:color="auto"/>
        <w:left w:val="none" w:sz="0" w:space="0" w:color="auto"/>
        <w:bottom w:val="none" w:sz="0" w:space="0" w:color="auto"/>
        <w:right w:val="none" w:sz="0" w:space="0" w:color="auto"/>
      </w:divBdr>
    </w:div>
    <w:div w:id="31930703">
      <w:bodyDiv w:val="1"/>
      <w:marLeft w:val="0"/>
      <w:marRight w:val="0"/>
      <w:marTop w:val="0"/>
      <w:marBottom w:val="0"/>
      <w:divBdr>
        <w:top w:val="none" w:sz="0" w:space="0" w:color="auto"/>
        <w:left w:val="none" w:sz="0" w:space="0" w:color="auto"/>
        <w:bottom w:val="none" w:sz="0" w:space="0" w:color="auto"/>
        <w:right w:val="none" w:sz="0" w:space="0" w:color="auto"/>
      </w:divBdr>
    </w:div>
    <w:div w:id="32193907">
      <w:bodyDiv w:val="1"/>
      <w:marLeft w:val="0"/>
      <w:marRight w:val="0"/>
      <w:marTop w:val="0"/>
      <w:marBottom w:val="0"/>
      <w:divBdr>
        <w:top w:val="none" w:sz="0" w:space="0" w:color="auto"/>
        <w:left w:val="none" w:sz="0" w:space="0" w:color="auto"/>
        <w:bottom w:val="none" w:sz="0" w:space="0" w:color="auto"/>
        <w:right w:val="none" w:sz="0" w:space="0" w:color="auto"/>
      </w:divBdr>
    </w:div>
    <w:div w:id="32198447">
      <w:bodyDiv w:val="1"/>
      <w:marLeft w:val="0"/>
      <w:marRight w:val="0"/>
      <w:marTop w:val="0"/>
      <w:marBottom w:val="0"/>
      <w:divBdr>
        <w:top w:val="none" w:sz="0" w:space="0" w:color="auto"/>
        <w:left w:val="none" w:sz="0" w:space="0" w:color="auto"/>
        <w:bottom w:val="none" w:sz="0" w:space="0" w:color="auto"/>
        <w:right w:val="none" w:sz="0" w:space="0" w:color="auto"/>
      </w:divBdr>
    </w:div>
    <w:div w:id="32199018">
      <w:bodyDiv w:val="1"/>
      <w:marLeft w:val="0"/>
      <w:marRight w:val="0"/>
      <w:marTop w:val="0"/>
      <w:marBottom w:val="0"/>
      <w:divBdr>
        <w:top w:val="none" w:sz="0" w:space="0" w:color="auto"/>
        <w:left w:val="none" w:sz="0" w:space="0" w:color="auto"/>
        <w:bottom w:val="none" w:sz="0" w:space="0" w:color="auto"/>
        <w:right w:val="none" w:sz="0" w:space="0" w:color="auto"/>
      </w:divBdr>
    </w:div>
    <w:div w:id="32316312">
      <w:bodyDiv w:val="1"/>
      <w:marLeft w:val="0"/>
      <w:marRight w:val="0"/>
      <w:marTop w:val="0"/>
      <w:marBottom w:val="0"/>
      <w:divBdr>
        <w:top w:val="none" w:sz="0" w:space="0" w:color="auto"/>
        <w:left w:val="none" w:sz="0" w:space="0" w:color="auto"/>
        <w:bottom w:val="none" w:sz="0" w:space="0" w:color="auto"/>
        <w:right w:val="none" w:sz="0" w:space="0" w:color="auto"/>
      </w:divBdr>
    </w:div>
    <w:div w:id="32318226">
      <w:bodyDiv w:val="1"/>
      <w:marLeft w:val="0"/>
      <w:marRight w:val="0"/>
      <w:marTop w:val="0"/>
      <w:marBottom w:val="0"/>
      <w:divBdr>
        <w:top w:val="none" w:sz="0" w:space="0" w:color="auto"/>
        <w:left w:val="none" w:sz="0" w:space="0" w:color="auto"/>
        <w:bottom w:val="none" w:sz="0" w:space="0" w:color="auto"/>
        <w:right w:val="none" w:sz="0" w:space="0" w:color="auto"/>
      </w:divBdr>
    </w:div>
    <w:div w:id="32384004">
      <w:bodyDiv w:val="1"/>
      <w:marLeft w:val="0"/>
      <w:marRight w:val="0"/>
      <w:marTop w:val="0"/>
      <w:marBottom w:val="0"/>
      <w:divBdr>
        <w:top w:val="none" w:sz="0" w:space="0" w:color="auto"/>
        <w:left w:val="none" w:sz="0" w:space="0" w:color="auto"/>
        <w:bottom w:val="none" w:sz="0" w:space="0" w:color="auto"/>
        <w:right w:val="none" w:sz="0" w:space="0" w:color="auto"/>
      </w:divBdr>
    </w:div>
    <w:div w:id="32385980">
      <w:bodyDiv w:val="1"/>
      <w:marLeft w:val="0"/>
      <w:marRight w:val="0"/>
      <w:marTop w:val="0"/>
      <w:marBottom w:val="0"/>
      <w:divBdr>
        <w:top w:val="none" w:sz="0" w:space="0" w:color="auto"/>
        <w:left w:val="none" w:sz="0" w:space="0" w:color="auto"/>
        <w:bottom w:val="none" w:sz="0" w:space="0" w:color="auto"/>
        <w:right w:val="none" w:sz="0" w:space="0" w:color="auto"/>
      </w:divBdr>
    </w:div>
    <w:div w:id="32465621">
      <w:bodyDiv w:val="1"/>
      <w:marLeft w:val="0"/>
      <w:marRight w:val="0"/>
      <w:marTop w:val="0"/>
      <w:marBottom w:val="0"/>
      <w:divBdr>
        <w:top w:val="none" w:sz="0" w:space="0" w:color="auto"/>
        <w:left w:val="none" w:sz="0" w:space="0" w:color="auto"/>
        <w:bottom w:val="none" w:sz="0" w:space="0" w:color="auto"/>
        <w:right w:val="none" w:sz="0" w:space="0" w:color="auto"/>
      </w:divBdr>
    </w:div>
    <w:div w:id="32584372">
      <w:bodyDiv w:val="1"/>
      <w:marLeft w:val="0"/>
      <w:marRight w:val="0"/>
      <w:marTop w:val="0"/>
      <w:marBottom w:val="0"/>
      <w:divBdr>
        <w:top w:val="none" w:sz="0" w:space="0" w:color="auto"/>
        <w:left w:val="none" w:sz="0" w:space="0" w:color="auto"/>
        <w:bottom w:val="none" w:sz="0" w:space="0" w:color="auto"/>
        <w:right w:val="none" w:sz="0" w:space="0" w:color="auto"/>
      </w:divBdr>
    </w:div>
    <w:div w:id="32776344">
      <w:bodyDiv w:val="1"/>
      <w:marLeft w:val="0"/>
      <w:marRight w:val="0"/>
      <w:marTop w:val="0"/>
      <w:marBottom w:val="0"/>
      <w:divBdr>
        <w:top w:val="none" w:sz="0" w:space="0" w:color="auto"/>
        <w:left w:val="none" w:sz="0" w:space="0" w:color="auto"/>
        <w:bottom w:val="none" w:sz="0" w:space="0" w:color="auto"/>
        <w:right w:val="none" w:sz="0" w:space="0" w:color="auto"/>
      </w:divBdr>
    </w:div>
    <w:div w:id="32855377">
      <w:bodyDiv w:val="1"/>
      <w:marLeft w:val="0"/>
      <w:marRight w:val="0"/>
      <w:marTop w:val="0"/>
      <w:marBottom w:val="0"/>
      <w:divBdr>
        <w:top w:val="none" w:sz="0" w:space="0" w:color="auto"/>
        <w:left w:val="none" w:sz="0" w:space="0" w:color="auto"/>
        <w:bottom w:val="none" w:sz="0" w:space="0" w:color="auto"/>
        <w:right w:val="none" w:sz="0" w:space="0" w:color="auto"/>
      </w:divBdr>
    </w:div>
    <w:div w:id="33116522">
      <w:bodyDiv w:val="1"/>
      <w:marLeft w:val="0"/>
      <w:marRight w:val="0"/>
      <w:marTop w:val="0"/>
      <w:marBottom w:val="0"/>
      <w:divBdr>
        <w:top w:val="none" w:sz="0" w:space="0" w:color="auto"/>
        <w:left w:val="none" w:sz="0" w:space="0" w:color="auto"/>
        <w:bottom w:val="none" w:sz="0" w:space="0" w:color="auto"/>
        <w:right w:val="none" w:sz="0" w:space="0" w:color="auto"/>
      </w:divBdr>
    </w:div>
    <w:div w:id="33358252">
      <w:bodyDiv w:val="1"/>
      <w:marLeft w:val="0"/>
      <w:marRight w:val="0"/>
      <w:marTop w:val="0"/>
      <w:marBottom w:val="0"/>
      <w:divBdr>
        <w:top w:val="none" w:sz="0" w:space="0" w:color="auto"/>
        <w:left w:val="none" w:sz="0" w:space="0" w:color="auto"/>
        <w:bottom w:val="none" w:sz="0" w:space="0" w:color="auto"/>
        <w:right w:val="none" w:sz="0" w:space="0" w:color="auto"/>
      </w:divBdr>
    </w:div>
    <w:div w:id="33583646">
      <w:bodyDiv w:val="1"/>
      <w:marLeft w:val="0"/>
      <w:marRight w:val="0"/>
      <w:marTop w:val="0"/>
      <w:marBottom w:val="0"/>
      <w:divBdr>
        <w:top w:val="none" w:sz="0" w:space="0" w:color="auto"/>
        <w:left w:val="none" w:sz="0" w:space="0" w:color="auto"/>
        <w:bottom w:val="none" w:sz="0" w:space="0" w:color="auto"/>
        <w:right w:val="none" w:sz="0" w:space="0" w:color="auto"/>
      </w:divBdr>
    </w:div>
    <w:div w:id="33694704">
      <w:bodyDiv w:val="1"/>
      <w:marLeft w:val="0"/>
      <w:marRight w:val="0"/>
      <w:marTop w:val="0"/>
      <w:marBottom w:val="0"/>
      <w:divBdr>
        <w:top w:val="none" w:sz="0" w:space="0" w:color="auto"/>
        <w:left w:val="none" w:sz="0" w:space="0" w:color="auto"/>
        <w:bottom w:val="none" w:sz="0" w:space="0" w:color="auto"/>
        <w:right w:val="none" w:sz="0" w:space="0" w:color="auto"/>
      </w:divBdr>
    </w:div>
    <w:div w:id="33775012">
      <w:bodyDiv w:val="1"/>
      <w:marLeft w:val="0"/>
      <w:marRight w:val="0"/>
      <w:marTop w:val="0"/>
      <w:marBottom w:val="0"/>
      <w:divBdr>
        <w:top w:val="none" w:sz="0" w:space="0" w:color="auto"/>
        <w:left w:val="none" w:sz="0" w:space="0" w:color="auto"/>
        <w:bottom w:val="none" w:sz="0" w:space="0" w:color="auto"/>
        <w:right w:val="none" w:sz="0" w:space="0" w:color="auto"/>
      </w:divBdr>
    </w:div>
    <w:div w:id="33896778">
      <w:bodyDiv w:val="1"/>
      <w:marLeft w:val="0"/>
      <w:marRight w:val="0"/>
      <w:marTop w:val="0"/>
      <w:marBottom w:val="0"/>
      <w:divBdr>
        <w:top w:val="none" w:sz="0" w:space="0" w:color="auto"/>
        <w:left w:val="none" w:sz="0" w:space="0" w:color="auto"/>
        <w:bottom w:val="none" w:sz="0" w:space="0" w:color="auto"/>
        <w:right w:val="none" w:sz="0" w:space="0" w:color="auto"/>
      </w:divBdr>
    </w:div>
    <w:div w:id="33969441">
      <w:bodyDiv w:val="1"/>
      <w:marLeft w:val="0"/>
      <w:marRight w:val="0"/>
      <w:marTop w:val="0"/>
      <w:marBottom w:val="0"/>
      <w:divBdr>
        <w:top w:val="none" w:sz="0" w:space="0" w:color="auto"/>
        <w:left w:val="none" w:sz="0" w:space="0" w:color="auto"/>
        <w:bottom w:val="none" w:sz="0" w:space="0" w:color="auto"/>
        <w:right w:val="none" w:sz="0" w:space="0" w:color="auto"/>
      </w:divBdr>
    </w:div>
    <w:div w:id="34276062">
      <w:bodyDiv w:val="1"/>
      <w:marLeft w:val="0"/>
      <w:marRight w:val="0"/>
      <w:marTop w:val="0"/>
      <w:marBottom w:val="0"/>
      <w:divBdr>
        <w:top w:val="none" w:sz="0" w:space="0" w:color="auto"/>
        <w:left w:val="none" w:sz="0" w:space="0" w:color="auto"/>
        <w:bottom w:val="none" w:sz="0" w:space="0" w:color="auto"/>
        <w:right w:val="none" w:sz="0" w:space="0" w:color="auto"/>
      </w:divBdr>
    </w:div>
    <w:div w:id="34357835">
      <w:bodyDiv w:val="1"/>
      <w:marLeft w:val="0"/>
      <w:marRight w:val="0"/>
      <w:marTop w:val="0"/>
      <w:marBottom w:val="0"/>
      <w:divBdr>
        <w:top w:val="none" w:sz="0" w:space="0" w:color="auto"/>
        <w:left w:val="none" w:sz="0" w:space="0" w:color="auto"/>
        <w:bottom w:val="none" w:sz="0" w:space="0" w:color="auto"/>
        <w:right w:val="none" w:sz="0" w:space="0" w:color="auto"/>
      </w:divBdr>
    </w:div>
    <w:div w:id="34697569">
      <w:bodyDiv w:val="1"/>
      <w:marLeft w:val="0"/>
      <w:marRight w:val="0"/>
      <w:marTop w:val="0"/>
      <w:marBottom w:val="0"/>
      <w:divBdr>
        <w:top w:val="none" w:sz="0" w:space="0" w:color="auto"/>
        <w:left w:val="none" w:sz="0" w:space="0" w:color="auto"/>
        <w:bottom w:val="none" w:sz="0" w:space="0" w:color="auto"/>
        <w:right w:val="none" w:sz="0" w:space="0" w:color="auto"/>
      </w:divBdr>
    </w:div>
    <w:div w:id="34699338">
      <w:bodyDiv w:val="1"/>
      <w:marLeft w:val="0"/>
      <w:marRight w:val="0"/>
      <w:marTop w:val="0"/>
      <w:marBottom w:val="0"/>
      <w:divBdr>
        <w:top w:val="none" w:sz="0" w:space="0" w:color="auto"/>
        <w:left w:val="none" w:sz="0" w:space="0" w:color="auto"/>
        <w:bottom w:val="none" w:sz="0" w:space="0" w:color="auto"/>
        <w:right w:val="none" w:sz="0" w:space="0" w:color="auto"/>
      </w:divBdr>
    </w:div>
    <w:div w:id="34811793">
      <w:bodyDiv w:val="1"/>
      <w:marLeft w:val="0"/>
      <w:marRight w:val="0"/>
      <w:marTop w:val="0"/>
      <w:marBottom w:val="0"/>
      <w:divBdr>
        <w:top w:val="none" w:sz="0" w:space="0" w:color="auto"/>
        <w:left w:val="none" w:sz="0" w:space="0" w:color="auto"/>
        <w:bottom w:val="none" w:sz="0" w:space="0" w:color="auto"/>
        <w:right w:val="none" w:sz="0" w:space="0" w:color="auto"/>
      </w:divBdr>
    </w:div>
    <w:div w:id="34892647">
      <w:bodyDiv w:val="1"/>
      <w:marLeft w:val="0"/>
      <w:marRight w:val="0"/>
      <w:marTop w:val="0"/>
      <w:marBottom w:val="0"/>
      <w:divBdr>
        <w:top w:val="none" w:sz="0" w:space="0" w:color="auto"/>
        <w:left w:val="none" w:sz="0" w:space="0" w:color="auto"/>
        <w:bottom w:val="none" w:sz="0" w:space="0" w:color="auto"/>
        <w:right w:val="none" w:sz="0" w:space="0" w:color="auto"/>
      </w:divBdr>
    </w:div>
    <w:div w:id="34896170">
      <w:bodyDiv w:val="1"/>
      <w:marLeft w:val="0"/>
      <w:marRight w:val="0"/>
      <w:marTop w:val="0"/>
      <w:marBottom w:val="0"/>
      <w:divBdr>
        <w:top w:val="none" w:sz="0" w:space="0" w:color="auto"/>
        <w:left w:val="none" w:sz="0" w:space="0" w:color="auto"/>
        <w:bottom w:val="none" w:sz="0" w:space="0" w:color="auto"/>
        <w:right w:val="none" w:sz="0" w:space="0" w:color="auto"/>
      </w:divBdr>
    </w:div>
    <w:div w:id="35199011">
      <w:bodyDiv w:val="1"/>
      <w:marLeft w:val="0"/>
      <w:marRight w:val="0"/>
      <w:marTop w:val="0"/>
      <w:marBottom w:val="0"/>
      <w:divBdr>
        <w:top w:val="none" w:sz="0" w:space="0" w:color="auto"/>
        <w:left w:val="none" w:sz="0" w:space="0" w:color="auto"/>
        <w:bottom w:val="none" w:sz="0" w:space="0" w:color="auto"/>
        <w:right w:val="none" w:sz="0" w:space="0" w:color="auto"/>
      </w:divBdr>
    </w:div>
    <w:div w:id="35353715">
      <w:bodyDiv w:val="1"/>
      <w:marLeft w:val="0"/>
      <w:marRight w:val="0"/>
      <w:marTop w:val="0"/>
      <w:marBottom w:val="0"/>
      <w:divBdr>
        <w:top w:val="none" w:sz="0" w:space="0" w:color="auto"/>
        <w:left w:val="none" w:sz="0" w:space="0" w:color="auto"/>
        <w:bottom w:val="none" w:sz="0" w:space="0" w:color="auto"/>
        <w:right w:val="none" w:sz="0" w:space="0" w:color="auto"/>
      </w:divBdr>
    </w:div>
    <w:div w:id="35664409">
      <w:bodyDiv w:val="1"/>
      <w:marLeft w:val="0"/>
      <w:marRight w:val="0"/>
      <w:marTop w:val="0"/>
      <w:marBottom w:val="0"/>
      <w:divBdr>
        <w:top w:val="none" w:sz="0" w:space="0" w:color="auto"/>
        <w:left w:val="none" w:sz="0" w:space="0" w:color="auto"/>
        <w:bottom w:val="none" w:sz="0" w:space="0" w:color="auto"/>
        <w:right w:val="none" w:sz="0" w:space="0" w:color="auto"/>
      </w:divBdr>
    </w:div>
    <w:div w:id="35739152">
      <w:bodyDiv w:val="1"/>
      <w:marLeft w:val="0"/>
      <w:marRight w:val="0"/>
      <w:marTop w:val="0"/>
      <w:marBottom w:val="0"/>
      <w:divBdr>
        <w:top w:val="none" w:sz="0" w:space="0" w:color="auto"/>
        <w:left w:val="none" w:sz="0" w:space="0" w:color="auto"/>
        <w:bottom w:val="none" w:sz="0" w:space="0" w:color="auto"/>
        <w:right w:val="none" w:sz="0" w:space="0" w:color="auto"/>
      </w:divBdr>
    </w:div>
    <w:div w:id="35784473">
      <w:bodyDiv w:val="1"/>
      <w:marLeft w:val="0"/>
      <w:marRight w:val="0"/>
      <w:marTop w:val="0"/>
      <w:marBottom w:val="0"/>
      <w:divBdr>
        <w:top w:val="none" w:sz="0" w:space="0" w:color="auto"/>
        <w:left w:val="none" w:sz="0" w:space="0" w:color="auto"/>
        <w:bottom w:val="none" w:sz="0" w:space="0" w:color="auto"/>
        <w:right w:val="none" w:sz="0" w:space="0" w:color="auto"/>
      </w:divBdr>
    </w:div>
    <w:div w:id="35814764">
      <w:bodyDiv w:val="1"/>
      <w:marLeft w:val="0"/>
      <w:marRight w:val="0"/>
      <w:marTop w:val="0"/>
      <w:marBottom w:val="0"/>
      <w:divBdr>
        <w:top w:val="none" w:sz="0" w:space="0" w:color="auto"/>
        <w:left w:val="none" w:sz="0" w:space="0" w:color="auto"/>
        <w:bottom w:val="none" w:sz="0" w:space="0" w:color="auto"/>
        <w:right w:val="none" w:sz="0" w:space="0" w:color="auto"/>
      </w:divBdr>
    </w:div>
    <w:div w:id="35981041">
      <w:bodyDiv w:val="1"/>
      <w:marLeft w:val="0"/>
      <w:marRight w:val="0"/>
      <w:marTop w:val="0"/>
      <w:marBottom w:val="0"/>
      <w:divBdr>
        <w:top w:val="none" w:sz="0" w:space="0" w:color="auto"/>
        <w:left w:val="none" w:sz="0" w:space="0" w:color="auto"/>
        <w:bottom w:val="none" w:sz="0" w:space="0" w:color="auto"/>
        <w:right w:val="none" w:sz="0" w:space="0" w:color="auto"/>
      </w:divBdr>
    </w:div>
    <w:div w:id="36050862">
      <w:bodyDiv w:val="1"/>
      <w:marLeft w:val="0"/>
      <w:marRight w:val="0"/>
      <w:marTop w:val="0"/>
      <w:marBottom w:val="0"/>
      <w:divBdr>
        <w:top w:val="none" w:sz="0" w:space="0" w:color="auto"/>
        <w:left w:val="none" w:sz="0" w:space="0" w:color="auto"/>
        <w:bottom w:val="none" w:sz="0" w:space="0" w:color="auto"/>
        <w:right w:val="none" w:sz="0" w:space="0" w:color="auto"/>
      </w:divBdr>
    </w:div>
    <w:div w:id="36123047">
      <w:bodyDiv w:val="1"/>
      <w:marLeft w:val="0"/>
      <w:marRight w:val="0"/>
      <w:marTop w:val="0"/>
      <w:marBottom w:val="0"/>
      <w:divBdr>
        <w:top w:val="none" w:sz="0" w:space="0" w:color="auto"/>
        <w:left w:val="none" w:sz="0" w:space="0" w:color="auto"/>
        <w:bottom w:val="none" w:sz="0" w:space="0" w:color="auto"/>
        <w:right w:val="none" w:sz="0" w:space="0" w:color="auto"/>
      </w:divBdr>
    </w:div>
    <w:div w:id="36129522">
      <w:bodyDiv w:val="1"/>
      <w:marLeft w:val="0"/>
      <w:marRight w:val="0"/>
      <w:marTop w:val="0"/>
      <w:marBottom w:val="0"/>
      <w:divBdr>
        <w:top w:val="none" w:sz="0" w:space="0" w:color="auto"/>
        <w:left w:val="none" w:sz="0" w:space="0" w:color="auto"/>
        <w:bottom w:val="none" w:sz="0" w:space="0" w:color="auto"/>
        <w:right w:val="none" w:sz="0" w:space="0" w:color="auto"/>
      </w:divBdr>
    </w:div>
    <w:div w:id="36201311">
      <w:bodyDiv w:val="1"/>
      <w:marLeft w:val="0"/>
      <w:marRight w:val="0"/>
      <w:marTop w:val="0"/>
      <w:marBottom w:val="0"/>
      <w:divBdr>
        <w:top w:val="none" w:sz="0" w:space="0" w:color="auto"/>
        <w:left w:val="none" w:sz="0" w:space="0" w:color="auto"/>
        <w:bottom w:val="none" w:sz="0" w:space="0" w:color="auto"/>
        <w:right w:val="none" w:sz="0" w:space="0" w:color="auto"/>
      </w:divBdr>
    </w:div>
    <w:div w:id="36249207">
      <w:bodyDiv w:val="1"/>
      <w:marLeft w:val="0"/>
      <w:marRight w:val="0"/>
      <w:marTop w:val="0"/>
      <w:marBottom w:val="0"/>
      <w:divBdr>
        <w:top w:val="none" w:sz="0" w:space="0" w:color="auto"/>
        <w:left w:val="none" w:sz="0" w:space="0" w:color="auto"/>
        <w:bottom w:val="none" w:sz="0" w:space="0" w:color="auto"/>
        <w:right w:val="none" w:sz="0" w:space="0" w:color="auto"/>
      </w:divBdr>
    </w:div>
    <w:div w:id="36396971">
      <w:bodyDiv w:val="1"/>
      <w:marLeft w:val="0"/>
      <w:marRight w:val="0"/>
      <w:marTop w:val="0"/>
      <w:marBottom w:val="0"/>
      <w:divBdr>
        <w:top w:val="none" w:sz="0" w:space="0" w:color="auto"/>
        <w:left w:val="none" w:sz="0" w:space="0" w:color="auto"/>
        <w:bottom w:val="none" w:sz="0" w:space="0" w:color="auto"/>
        <w:right w:val="none" w:sz="0" w:space="0" w:color="auto"/>
      </w:divBdr>
    </w:div>
    <w:div w:id="36470090">
      <w:bodyDiv w:val="1"/>
      <w:marLeft w:val="0"/>
      <w:marRight w:val="0"/>
      <w:marTop w:val="0"/>
      <w:marBottom w:val="0"/>
      <w:divBdr>
        <w:top w:val="none" w:sz="0" w:space="0" w:color="auto"/>
        <w:left w:val="none" w:sz="0" w:space="0" w:color="auto"/>
        <w:bottom w:val="none" w:sz="0" w:space="0" w:color="auto"/>
        <w:right w:val="none" w:sz="0" w:space="0" w:color="auto"/>
      </w:divBdr>
    </w:div>
    <w:div w:id="36511301">
      <w:bodyDiv w:val="1"/>
      <w:marLeft w:val="0"/>
      <w:marRight w:val="0"/>
      <w:marTop w:val="0"/>
      <w:marBottom w:val="0"/>
      <w:divBdr>
        <w:top w:val="none" w:sz="0" w:space="0" w:color="auto"/>
        <w:left w:val="none" w:sz="0" w:space="0" w:color="auto"/>
        <w:bottom w:val="none" w:sz="0" w:space="0" w:color="auto"/>
        <w:right w:val="none" w:sz="0" w:space="0" w:color="auto"/>
      </w:divBdr>
    </w:div>
    <w:div w:id="36593446">
      <w:bodyDiv w:val="1"/>
      <w:marLeft w:val="0"/>
      <w:marRight w:val="0"/>
      <w:marTop w:val="0"/>
      <w:marBottom w:val="0"/>
      <w:divBdr>
        <w:top w:val="none" w:sz="0" w:space="0" w:color="auto"/>
        <w:left w:val="none" w:sz="0" w:space="0" w:color="auto"/>
        <w:bottom w:val="none" w:sz="0" w:space="0" w:color="auto"/>
        <w:right w:val="none" w:sz="0" w:space="0" w:color="auto"/>
      </w:divBdr>
    </w:div>
    <w:div w:id="36636173">
      <w:bodyDiv w:val="1"/>
      <w:marLeft w:val="0"/>
      <w:marRight w:val="0"/>
      <w:marTop w:val="0"/>
      <w:marBottom w:val="0"/>
      <w:divBdr>
        <w:top w:val="none" w:sz="0" w:space="0" w:color="auto"/>
        <w:left w:val="none" w:sz="0" w:space="0" w:color="auto"/>
        <w:bottom w:val="none" w:sz="0" w:space="0" w:color="auto"/>
        <w:right w:val="none" w:sz="0" w:space="0" w:color="auto"/>
      </w:divBdr>
    </w:div>
    <w:div w:id="36665626">
      <w:bodyDiv w:val="1"/>
      <w:marLeft w:val="0"/>
      <w:marRight w:val="0"/>
      <w:marTop w:val="0"/>
      <w:marBottom w:val="0"/>
      <w:divBdr>
        <w:top w:val="none" w:sz="0" w:space="0" w:color="auto"/>
        <w:left w:val="none" w:sz="0" w:space="0" w:color="auto"/>
        <w:bottom w:val="none" w:sz="0" w:space="0" w:color="auto"/>
        <w:right w:val="none" w:sz="0" w:space="0" w:color="auto"/>
      </w:divBdr>
    </w:div>
    <w:div w:id="36780957">
      <w:bodyDiv w:val="1"/>
      <w:marLeft w:val="0"/>
      <w:marRight w:val="0"/>
      <w:marTop w:val="0"/>
      <w:marBottom w:val="0"/>
      <w:divBdr>
        <w:top w:val="none" w:sz="0" w:space="0" w:color="auto"/>
        <w:left w:val="none" w:sz="0" w:space="0" w:color="auto"/>
        <w:bottom w:val="none" w:sz="0" w:space="0" w:color="auto"/>
        <w:right w:val="none" w:sz="0" w:space="0" w:color="auto"/>
      </w:divBdr>
    </w:div>
    <w:div w:id="36784106">
      <w:bodyDiv w:val="1"/>
      <w:marLeft w:val="0"/>
      <w:marRight w:val="0"/>
      <w:marTop w:val="0"/>
      <w:marBottom w:val="0"/>
      <w:divBdr>
        <w:top w:val="none" w:sz="0" w:space="0" w:color="auto"/>
        <w:left w:val="none" w:sz="0" w:space="0" w:color="auto"/>
        <w:bottom w:val="none" w:sz="0" w:space="0" w:color="auto"/>
        <w:right w:val="none" w:sz="0" w:space="0" w:color="auto"/>
      </w:divBdr>
    </w:div>
    <w:div w:id="36976282">
      <w:bodyDiv w:val="1"/>
      <w:marLeft w:val="0"/>
      <w:marRight w:val="0"/>
      <w:marTop w:val="0"/>
      <w:marBottom w:val="0"/>
      <w:divBdr>
        <w:top w:val="none" w:sz="0" w:space="0" w:color="auto"/>
        <w:left w:val="none" w:sz="0" w:space="0" w:color="auto"/>
        <w:bottom w:val="none" w:sz="0" w:space="0" w:color="auto"/>
        <w:right w:val="none" w:sz="0" w:space="0" w:color="auto"/>
      </w:divBdr>
    </w:div>
    <w:div w:id="37094600">
      <w:bodyDiv w:val="1"/>
      <w:marLeft w:val="0"/>
      <w:marRight w:val="0"/>
      <w:marTop w:val="0"/>
      <w:marBottom w:val="0"/>
      <w:divBdr>
        <w:top w:val="none" w:sz="0" w:space="0" w:color="auto"/>
        <w:left w:val="none" w:sz="0" w:space="0" w:color="auto"/>
        <w:bottom w:val="none" w:sz="0" w:space="0" w:color="auto"/>
        <w:right w:val="none" w:sz="0" w:space="0" w:color="auto"/>
      </w:divBdr>
    </w:div>
    <w:div w:id="37320233">
      <w:bodyDiv w:val="1"/>
      <w:marLeft w:val="0"/>
      <w:marRight w:val="0"/>
      <w:marTop w:val="0"/>
      <w:marBottom w:val="0"/>
      <w:divBdr>
        <w:top w:val="none" w:sz="0" w:space="0" w:color="auto"/>
        <w:left w:val="none" w:sz="0" w:space="0" w:color="auto"/>
        <w:bottom w:val="none" w:sz="0" w:space="0" w:color="auto"/>
        <w:right w:val="none" w:sz="0" w:space="0" w:color="auto"/>
      </w:divBdr>
    </w:div>
    <w:div w:id="37437919">
      <w:bodyDiv w:val="1"/>
      <w:marLeft w:val="0"/>
      <w:marRight w:val="0"/>
      <w:marTop w:val="0"/>
      <w:marBottom w:val="0"/>
      <w:divBdr>
        <w:top w:val="none" w:sz="0" w:space="0" w:color="auto"/>
        <w:left w:val="none" w:sz="0" w:space="0" w:color="auto"/>
        <w:bottom w:val="none" w:sz="0" w:space="0" w:color="auto"/>
        <w:right w:val="none" w:sz="0" w:space="0" w:color="auto"/>
      </w:divBdr>
    </w:div>
    <w:div w:id="37975583">
      <w:bodyDiv w:val="1"/>
      <w:marLeft w:val="0"/>
      <w:marRight w:val="0"/>
      <w:marTop w:val="0"/>
      <w:marBottom w:val="0"/>
      <w:divBdr>
        <w:top w:val="none" w:sz="0" w:space="0" w:color="auto"/>
        <w:left w:val="none" w:sz="0" w:space="0" w:color="auto"/>
        <w:bottom w:val="none" w:sz="0" w:space="0" w:color="auto"/>
        <w:right w:val="none" w:sz="0" w:space="0" w:color="auto"/>
      </w:divBdr>
    </w:div>
    <w:div w:id="38214921">
      <w:bodyDiv w:val="1"/>
      <w:marLeft w:val="0"/>
      <w:marRight w:val="0"/>
      <w:marTop w:val="0"/>
      <w:marBottom w:val="0"/>
      <w:divBdr>
        <w:top w:val="none" w:sz="0" w:space="0" w:color="auto"/>
        <w:left w:val="none" w:sz="0" w:space="0" w:color="auto"/>
        <w:bottom w:val="none" w:sz="0" w:space="0" w:color="auto"/>
        <w:right w:val="none" w:sz="0" w:space="0" w:color="auto"/>
      </w:divBdr>
    </w:div>
    <w:div w:id="38284398">
      <w:bodyDiv w:val="1"/>
      <w:marLeft w:val="0"/>
      <w:marRight w:val="0"/>
      <w:marTop w:val="0"/>
      <w:marBottom w:val="0"/>
      <w:divBdr>
        <w:top w:val="none" w:sz="0" w:space="0" w:color="auto"/>
        <w:left w:val="none" w:sz="0" w:space="0" w:color="auto"/>
        <w:bottom w:val="none" w:sz="0" w:space="0" w:color="auto"/>
        <w:right w:val="none" w:sz="0" w:space="0" w:color="auto"/>
      </w:divBdr>
    </w:div>
    <w:div w:id="38557086">
      <w:bodyDiv w:val="1"/>
      <w:marLeft w:val="0"/>
      <w:marRight w:val="0"/>
      <w:marTop w:val="0"/>
      <w:marBottom w:val="0"/>
      <w:divBdr>
        <w:top w:val="none" w:sz="0" w:space="0" w:color="auto"/>
        <w:left w:val="none" w:sz="0" w:space="0" w:color="auto"/>
        <w:bottom w:val="none" w:sz="0" w:space="0" w:color="auto"/>
        <w:right w:val="none" w:sz="0" w:space="0" w:color="auto"/>
      </w:divBdr>
    </w:div>
    <w:div w:id="38631524">
      <w:bodyDiv w:val="1"/>
      <w:marLeft w:val="0"/>
      <w:marRight w:val="0"/>
      <w:marTop w:val="0"/>
      <w:marBottom w:val="0"/>
      <w:divBdr>
        <w:top w:val="none" w:sz="0" w:space="0" w:color="auto"/>
        <w:left w:val="none" w:sz="0" w:space="0" w:color="auto"/>
        <w:bottom w:val="none" w:sz="0" w:space="0" w:color="auto"/>
        <w:right w:val="none" w:sz="0" w:space="0" w:color="auto"/>
      </w:divBdr>
    </w:div>
    <w:div w:id="38867337">
      <w:bodyDiv w:val="1"/>
      <w:marLeft w:val="0"/>
      <w:marRight w:val="0"/>
      <w:marTop w:val="0"/>
      <w:marBottom w:val="0"/>
      <w:divBdr>
        <w:top w:val="none" w:sz="0" w:space="0" w:color="auto"/>
        <w:left w:val="none" w:sz="0" w:space="0" w:color="auto"/>
        <w:bottom w:val="none" w:sz="0" w:space="0" w:color="auto"/>
        <w:right w:val="none" w:sz="0" w:space="0" w:color="auto"/>
      </w:divBdr>
    </w:div>
    <w:div w:id="38894828">
      <w:bodyDiv w:val="1"/>
      <w:marLeft w:val="0"/>
      <w:marRight w:val="0"/>
      <w:marTop w:val="0"/>
      <w:marBottom w:val="0"/>
      <w:divBdr>
        <w:top w:val="none" w:sz="0" w:space="0" w:color="auto"/>
        <w:left w:val="none" w:sz="0" w:space="0" w:color="auto"/>
        <w:bottom w:val="none" w:sz="0" w:space="0" w:color="auto"/>
        <w:right w:val="none" w:sz="0" w:space="0" w:color="auto"/>
      </w:divBdr>
    </w:div>
    <w:div w:id="39407140">
      <w:bodyDiv w:val="1"/>
      <w:marLeft w:val="0"/>
      <w:marRight w:val="0"/>
      <w:marTop w:val="0"/>
      <w:marBottom w:val="0"/>
      <w:divBdr>
        <w:top w:val="none" w:sz="0" w:space="0" w:color="auto"/>
        <w:left w:val="none" w:sz="0" w:space="0" w:color="auto"/>
        <w:bottom w:val="none" w:sz="0" w:space="0" w:color="auto"/>
        <w:right w:val="none" w:sz="0" w:space="0" w:color="auto"/>
      </w:divBdr>
    </w:div>
    <w:div w:id="39476034">
      <w:bodyDiv w:val="1"/>
      <w:marLeft w:val="0"/>
      <w:marRight w:val="0"/>
      <w:marTop w:val="0"/>
      <w:marBottom w:val="0"/>
      <w:divBdr>
        <w:top w:val="none" w:sz="0" w:space="0" w:color="auto"/>
        <w:left w:val="none" w:sz="0" w:space="0" w:color="auto"/>
        <w:bottom w:val="none" w:sz="0" w:space="0" w:color="auto"/>
        <w:right w:val="none" w:sz="0" w:space="0" w:color="auto"/>
      </w:divBdr>
    </w:div>
    <w:div w:id="39550113">
      <w:bodyDiv w:val="1"/>
      <w:marLeft w:val="0"/>
      <w:marRight w:val="0"/>
      <w:marTop w:val="0"/>
      <w:marBottom w:val="0"/>
      <w:divBdr>
        <w:top w:val="none" w:sz="0" w:space="0" w:color="auto"/>
        <w:left w:val="none" w:sz="0" w:space="0" w:color="auto"/>
        <w:bottom w:val="none" w:sz="0" w:space="0" w:color="auto"/>
        <w:right w:val="none" w:sz="0" w:space="0" w:color="auto"/>
      </w:divBdr>
    </w:div>
    <w:div w:id="39550396">
      <w:bodyDiv w:val="1"/>
      <w:marLeft w:val="0"/>
      <w:marRight w:val="0"/>
      <w:marTop w:val="0"/>
      <w:marBottom w:val="0"/>
      <w:divBdr>
        <w:top w:val="none" w:sz="0" w:space="0" w:color="auto"/>
        <w:left w:val="none" w:sz="0" w:space="0" w:color="auto"/>
        <w:bottom w:val="none" w:sz="0" w:space="0" w:color="auto"/>
        <w:right w:val="none" w:sz="0" w:space="0" w:color="auto"/>
      </w:divBdr>
    </w:div>
    <w:div w:id="39599255">
      <w:bodyDiv w:val="1"/>
      <w:marLeft w:val="0"/>
      <w:marRight w:val="0"/>
      <w:marTop w:val="0"/>
      <w:marBottom w:val="0"/>
      <w:divBdr>
        <w:top w:val="none" w:sz="0" w:space="0" w:color="auto"/>
        <w:left w:val="none" w:sz="0" w:space="0" w:color="auto"/>
        <w:bottom w:val="none" w:sz="0" w:space="0" w:color="auto"/>
        <w:right w:val="none" w:sz="0" w:space="0" w:color="auto"/>
      </w:divBdr>
    </w:div>
    <w:div w:id="39600031">
      <w:bodyDiv w:val="1"/>
      <w:marLeft w:val="0"/>
      <w:marRight w:val="0"/>
      <w:marTop w:val="0"/>
      <w:marBottom w:val="0"/>
      <w:divBdr>
        <w:top w:val="none" w:sz="0" w:space="0" w:color="auto"/>
        <w:left w:val="none" w:sz="0" w:space="0" w:color="auto"/>
        <w:bottom w:val="none" w:sz="0" w:space="0" w:color="auto"/>
        <w:right w:val="none" w:sz="0" w:space="0" w:color="auto"/>
      </w:divBdr>
    </w:div>
    <w:div w:id="39716825">
      <w:bodyDiv w:val="1"/>
      <w:marLeft w:val="0"/>
      <w:marRight w:val="0"/>
      <w:marTop w:val="0"/>
      <w:marBottom w:val="0"/>
      <w:divBdr>
        <w:top w:val="none" w:sz="0" w:space="0" w:color="auto"/>
        <w:left w:val="none" w:sz="0" w:space="0" w:color="auto"/>
        <w:bottom w:val="none" w:sz="0" w:space="0" w:color="auto"/>
        <w:right w:val="none" w:sz="0" w:space="0" w:color="auto"/>
      </w:divBdr>
    </w:div>
    <w:div w:id="39862893">
      <w:bodyDiv w:val="1"/>
      <w:marLeft w:val="0"/>
      <w:marRight w:val="0"/>
      <w:marTop w:val="0"/>
      <w:marBottom w:val="0"/>
      <w:divBdr>
        <w:top w:val="none" w:sz="0" w:space="0" w:color="auto"/>
        <w:left w:val="none" w:sz="0" w:space="0" w:color="auto"/>
        <w:bottom w:val="none" w:sz="0" w:space="0" w:color="auto"/>
        <w:right w:val="none" w:sz="0" w:space="0" w:color="auto"/>
      </w:divBdr>
    </w:div>
    <w:div w:id="40250336">
      <w:bodyDiv w:val="1"/>
      <w:marLeft w:val="0"/>
      <w:marRight w:val="0"/>
      <w:marTop w:val="0"/>
      <w:marBottom w:val="0"/>
      <w:divBdr>
        <w:top w:val="none" w:sz="0" w:space="0" w:color="auto"/>
        <w:left w:val="none" w:sz="0" w:space="0" w:color="auto"/>
        <w:bottom w:val="none" w:sz="0" w:space="0" w:color="auto"/>
        <w:right w:val="none" w:sz="0" w:space="0" w:color="auto"/>
      </w:divBdr>
    </w:div>
    <w:div w:id="40254536">
      <w:bodyDiv w:val="1"/>
      <w:marLeft w:val="0"/>
      <w:marRight w:val="0"/>
      <w:marTop w:val="0"/>
      <w:marBottom w:val="0"/>
      <w:divBdr>
        <w:top w:val="none" w:sz="0" w:space="0" w:color="auto"/>
        <w:left w:val="none" w:sz="0" w:space="0" w:color="auto"/>
        <w:bottom w:val="none" w:sz="0" w:space="0" w:color="auto"/>
        <w:right w:val="none" w:sz="0" w:space="0" w:color="auto"/>
      </w:divBdr>
    </w:div>
    <w:div w:id="40328884">
      <w:bodyDiv w:val="1"/>
      <w:marLeft w:val="0"/>
      <w:marRight w:val="0"/>
      <w:marTop w:val="0"/>
      <w:marBottom w:val="0"/>
      <w:divBdr>
        <w:top w:val="none" w:sz="0" w:space="0" w:color="auto"/>
        <w:left w:val="none" w:sz="0" w:space="0" w:color="auto"/>
        <w:bottom w:val="none" w:sz="0" w:space="0" w:color="auto"/>
        <w:right w:val="none" w:sz="0" w:space="0" w:color="auto"/>
      </w:divBdr>
    </w:div>
    <w:div w:id="40444452">
      <w:bodyDiv w:val="1"/>
      <w:marLeft w:val="0"/>
      <w:marRight w:val="0"/>
      <w:marTop w:val="0"/>
      <w:marBottom w:val="0"/>
      <w:divBdr>
        <w:top w:val="none" w:sz="0" w:space="0" w:color="auto"/>
        <w:left w:val="none" w:sz="0" w:space="0" w:color="auto"/>
        <w:bottom w:val="none" w:sz="0" w:space="0" w:color="auto"/>
        <w:right w:val="none" w:sz="0" w:space="0" w:color="auto"/>
      </w:divBdr>
    </w:div>
    <w:div w:id="40788359">
      <w:bodyDiv w:val="1"/>
      <w:marLeft w:val="0"/>
      <w:marRight w:val="0"/>
      <w:marTop w:val="0"/>
      <w:marBottom w:val="0"/>
      <w:divBdr>
        <w:top w:val="none" w:sz="0" w:space="0" w:color="auto"/>
        <w:left w:val="none" w:sz="0" w:space="0" w:color="auto"/>
        <w:bottom w:val="none" w:sz="0" w:space="0" w:color="auto"/>
        <w:right w:val="none" w:sz="0" w:space="0" w:color="auto"/>
      </w:divBdr>
    </w:div>
    <w:div w:id="40905464">
      <w:bodyDiv w:val="1"/>
      <w:marLeft w:val="0"/>
      <w:marRight w:val="0"/>
      <w:marTop w:val="0"/>
      <w:marBottom w:val="0"/>
      <w:divBdr>
        <w:top w:val="none" w:sz="0" w:space="0" w:color="auto"/>
        <w:left w:val="none" w:sz="0" w:space="0" w:color="auto"/>
        <w:bottom w:val="none" w:sz="0" w:space="0" w:color="auto"/>
        <w:right w:val="none" w:sz="0" w:space="0" w:color="auto"/>
      </w:divBdr>
    </w:div>
    <w:div w:id="40980627">
      <w:bodyDiv w:val="1"/>
      <w:marLeft w:val="0"/>
      <w:marRight w:val="0"/>
      <w:marTop w:val="0"/>
      <w:marBottom w:val="0"/>
      <w:divBdr>
        <w:top w:val="none" w:sz="0" w:space="0" w:color="auto"/>
        <w:left w:val="none" w:sz="0" w:space="0" w:color="auto"/>
        <w:bottom w:val="none" w:sz="0" w:space="0" w:color="auto"/>
        <w:right w:val="none" w:sz="0" w:space="0" w:color="auto"/>
      </w:divBdr>
    </w:div>
    <w:div w:id="41029063">
      <w:bodyDiv w:val="1"/>
      <w:marLeft w:val="0"/>
      <w:marRight w:val="0"/>
      <w:marTop w:val="0"/>
      <w:marBottom w:val="0"/>
      <w:divBdr>
        <w:top w:val="none" w:sz="0" w:space="0" w:color="auto"/>
        <w:left w:val="none" w:sz="0" w:space="0" w:color="auto"/>
        <w:bottom w:val="none" w:sz="0" w:space="0" w:color="auto"/>
        <w:right w:val="none" w:sz="0" w:space="0" w:color="auto"/>
      </w:divBdr>
    </w:div>
    <w:div w:id="41057642">
      <w:bodyDiv w:val="1"/>
      <w:marLeft w:val="0"/>
      <w:marRight w:val="0"/>
      <w:marTop w:val="0"/>
      <w:marBottom w:val="0"/>
      <w:divBdr>
        <w:top w:val="none" w:sz="0" w:space="0" w:color="auto"/>
        <w:left w:val="none" w:sz="0" w:space="0" w:color="auto"/>
        <w:bottom w:val="none" w:sz="0" w:space="0" w:color="auto"/>
        <w:right w:val="none" w:sz="0" w:space="0" w:color="auto"/>
      </w:divBdr>
    </w:div>
    <w:div w:id="41222771">
      <w:bodyDiv w:val="1"/>
      <w:marLeft w:val="0"/>
      <w:marRight w:val="0"/>
      <w:marTop w:val="0"/>
      <w:marBottom w:val="0"/>
      <w:divBdr>
        <w:top w:val="none" w:sz="0" w:space="0" w:color="auto"/>
        <w:left w:val="none" w:sz="0" w:space="0" w:color="auto"/>
        <w:bottom w:val="none" w:sz="0" w:space="0" w:color="auto"/>
        <w:right w:val="none" w:sz="0" w:space="0" w:color="auto"/>
      </w:divBdr>
    </w:div>
    <w:div w:id="41249717">
      <w:bodyDiv w:val="1"/>
      <w:marLeft w:val="0"/>
      <w:marRight w:val="0"/>
      <w:marTop w:val="0"/>
      <w:marBottom w:val="0"/>
      <w:divBdr>
        <w:top w:val="none" w:sz="0" w:space="0" w:color="auto"/>
        <w:left w:val="none" w:sz="0" w:space="0" w:color="auto"/>
        <w:bottom w:val="none" w:sz="0" w:space="0" w:color="auto"/>
        <w:right w:val="none" w:sz="0" w:space="0" w:color="auto"/>
      </w:divBdr>
    </w:div>
    <w:div w:id="41250413">
      <w:bodyDiv w:val="1"/>
      <w:marLeft w:val="0"/>
      <w:marRight w:val="0"/>
      <w:marTop w:val="0"/>
      <w:marBottom w:val="0"/>
      <w:divBdr>
        <w:top w:val="none" w:sz="0" w:space="0" w:color="auto"/>
        <w:left w:val="none" w:sz="0" w:space="0" w:color="auto"/>
        <w:bottom w:val="none" w:sz="0" w:space="0" w:color="auto"/>
        <w:right w:val="none" w:sz="0" w:space="0" w:color="auto"/>
      </w:divBdr>
    </w:div>
    <w:div w:id="41291070">
      <w:bodyDiv w:val="1"/>
      <w:marLeft w:val="0"/>
      <w:marRight w:val="0"/>
      <w:marTop w:val="0"/>
      <w:marBottom w:val="0"/>
      <w:divBdr>
        <w:top w:val="none" w:sz="0" w:space="0" w:color="auto"/>
        <w:left w:val="none" w:sz="0" w:space="0" w:color="auto"/>
        <w:bottom w:val="none" w:sz="0" w:space="0" w:color="auto"/>
        <w:right w:val="none" w:sz="0" w:space="0" w:color="auto"/>
      </w:divBdr>
    </w:div>
    <w:div w:id="41291959">
      <w:bodyDiv w:val="1"/>
      <w:marLeft w:val="0"/>
      <w:marRight w:val="0"/>
      <w:marTop w:val="0"/>
      <w:marBottom w:val="0"/>
      <w:divBdr>
        <w:top w:val="none" w:sz="0" w:space="0" w:color="auto"/>
        <w:left w:val="none" w:sz="0" w:space="0" w:color="auto"/>
        <w:bottom w:val="none" w:sz="0" w:space="0" w:color="auto"/>
        <w:right w:val="none" w:sz="0" w:space="0" w:color="auto"/>
      </w:divBdr>
    </w:div>
    <w:div w:id="41485130">
      <w:bodyDiv w:val="1"/>
      <w:marLeft w:val="0"/>
      <w:marRight w:val="0"/>
      <w:marTop w:val="0"/>
      <w:marBottom w:val="0"/>
      <w:divBdr>
        <w:top w:val="none" w:sz="0" w:space="0" w:color="auto"/>
        <w:left w:val="none" w:sz="0" w:space="0" w:color="auto"/>
        <w:bottom w:val="none" w:sz="0" w:space="0" w:color="auto"/>
        <w:right w:val="none" w:sz="0" w:space="0" w:color="auto"/>
      </w:divBdr>
    </w:div>
    <w:div w:id="41565126">
      <w:bodyDiv w:val="1"/>
      <w:marLeft w:val="0"/>
      <w:marRight w:val="0"/>
      <w:marTop w:val="0"/>
      <w:marBottom w:val="0"/>
      <w:divBdr>
        <w:top w:val="none" w:sz="0" w:space="0" w:color="auto"/>
        <w:left w:val="none" w:sz="0" w:space="0" w:color="auto"/>
        <w:bottom w:val="none" w:sz="0" w:space="0" w:color="auto"/>
        <w:right w:val="none" w:sz="0" w:space="0" w:color="auto"/>
      </w:divBdr>
    </w:div>
    <w:div w:id="41758094">
      <w:bodyDiv w:val="1"/>
      <w:marLeft w:val="0"/>
      <w:marRight w:val="0"/>
      <w:marTop w:val="0"/>
      <w:marBottom w:val="0"/>
      <w:divBdr>
        <w:top w:val="none" w:sz="0" w:space="0" w:color="auto"/>
        <w:left w:val="none" w:sz="0" w:space="0" w:color="auto"/>
        <w:bottom w:val="none" w:sz="0" w:space="0" w:color="auto"/>
        <w:right w:val="none" w:sz="0" w:space="0" w:color="auto"/>
      </w:divBdr>
    </w:div>
    <w:div w:id="41826803">
      <w:bodyDiv w:val="1"/>
      <w:marLeft w:val="0"/>
      <w:marRight w:val="0"/>
      <w:marTop w:val="0"/>
      <w:marBottom w:val="0"/>
      <w:divBdr>
        <w:top w:val="none" w:sz="0" w:space="0" w:color="auto"/>
        <w:left w:val="none" w:sz="0" w:space="0" w:color="auto"/>
        <w:bottom w:val="none" w:sz="0" w:space="0" w:color="auto"/>
        <w:right w:val="none" w:sz="0" w:space="0" w:color="auto"/>
      </w:divBdr>
    </w:div>
    <w:div w:id="41828210">
      <w:bodyDiv w:val="1"/>
      <w:marLeft w:val="0"/>
      <w:marRight w:val="0"/>
      <w:marTop w:val="0"/>
      <w:marBottom w:val="0"/>
      <w:divBdr>
        <w:top w:val="none" w:sz="0" w:space="0" w:color="auto"/>
        <w:left w:val="none" w:sz="0" w:space="0" w:color="auto"/>
        <w:bottom w:val="none" w:sz="0" w:space="0" w:color="auto"/>
        <w:right w:val="none" w:sz="0" w:space="0" w:color="auto"/>
      </w:divBdr>
    </w:div>
    <w:div w:id="41830426">
      <w:bodyDiv w:val="1"/>
      <w:marLeft w:val="0"/>
      <w:marRight w:val="0"/>
      <w:marTop w:val="0"/>
      <w:marBottom w:val="0"/>
      <w:divBdr>
        <w:top w:val="none" w:sz="0" w:space="0" w:color="auto"/>
        <w:left w:val="none" w:sz="0" w:space="0" w:color="auto"/>
        <w:bottom w:val="none" w:sz="0" w:space="0" w:color="auto"/>
        <w:right w:val="none" w:sz="0" w:space="0" w:color="auto"/>
      </w:divBdr>
    </w:div>
    <w:div w:id="41830513">
      <w:bodyDiv w:val="1"/>
      <w:marLeft w:val="0"/>
      <w:marRight w:val="0"/>
      <w:marTop w:val="0"/>
      <w:marBottom w:val="0"/>
      <w:divBdr>
        <w:top w:val="none" w:sz="0" w:space="0" w:color="auto"/>
        <w:left w:val="none" w:sz="0" w:space="0" w:color="auto"/>
        <w:bottom w:val="none" w:sz="0" w:space="0" w:color="auto"/>
        <w:right w:val="none" w:sz="0" w:space="0" w:color="auto"/>
      </w:divBdr>
    </w:div>
    <w:div w:id="41905278">
      <w:bodyDiv w:val="1"/>
      <w:marLeft w:val="0"/>
      <w:marRight w:val="0"/>
      <w:marTop w:val="0"/>
      <w:marBottom w:val="0"/>
      <w:divBdr>
        <w:top w:val="none" w:sz="0" w:space="0" w:color="auto"/>
        <w:left w:val="none" w:sz="0" w:space="0" w:color="auto"/>
        <w:bottom w:val="none" w:sz="0" w:space="0" w:color="auto"/>
        <w:right w:val="none" w:sz="0" w:space="0" w:color="auto"/>
      </w:divBdr>
    </w:div>
    <w:div w:id="41908797">
      <w:bodyDiv w:val="1"/>
      <w:marLeft w:val="0"/>
      <w:marRight w:val="0"/>
      <w:marTop w:val="0"/>
      <w:marBottom w:val="0"/>
      <w:divBdr>
        <w:top w:val="none" w:sz="0" w:space="0" w:color="auto"/>
        <w:left w:val="none" w:sz="0" w:space="0" w:color="auto"/>
        <w:bottom w:val="none" w:sz="0" w:space="0" w:color="auto"/>
        <w:right w:val="none" w:sz="0" w:space="0" w:color="auto"/>
      </w:divBdr>
    </w:div>
    <w:div w:id="41949445">
      <w:bodyDiv w:val="1"/>
      <w:marLeft w:val="0"/>
      <w:marRight w:val="0"/>
      <w:marTop w:val="0"/>
      <w:marBottom w:val="0"/>
      <w:divBdr>
        <w:top w:val="none" w:sz="0" w:space="0" w:color="auto"/>
        <w:left w:val="none" w:sz="0" w:space="0" w:color="auto"/>
        <w:bottom w:val="none" w:sz="0" w:space="0" w:color="auto"/>
        <w:right w:val="none" w:sz="0" w:space="0" w:color="auto"/>
      </w:divBdr>
    </w:div>
    <w:div w:id="42029052">
      <w:bodyDiv w:val="1"/>
      <w:marLeft w:val="0"/>
      <w:marRight w:val="0"/>
      <w:marTop w:val="0"/>
      <w:marBottom w:val="0"/>
      <w:divBdr>
        <w:top w:val="none" w:sz="0" w:space="0" w:color="auto"/>
        <w:left w:val="none" w:sz="0" w:space="0" w:color="auto"/>
        <w:bottom w:val="none" w:sz="0" w:space="0" w:color="auto"/>
        <w:right w:val="none" w:sz="0" w:space="0" w:color="auto"/>
      </w:divBdr>
    </w:div>
    <w:div w:id="42171418">
      <w:bodyDiv w:val="1"/>
      <w:marLeft w:val="0"/>
      <w:marRight w:val="0"/>
      <w:marTop w:val="0"/>
      <w:marBottom w:val="0"/>
      <w:divBdr>
        <w:top w:val="none" w:sz="0" w:space="0" w:color="auto"/>
        <w:left w:val="none" w:sz="0" w:space="0" w:color="auto"/>
        <w:bottom w:val="none" w:sz="0" w:space="0" w:color="auto"/>
        <w:right w:val="none" w:sz="0" w:space="0" w:color="auto"/>
      </w:divBdr>
    </w:div>
    <w:div w:id="42291120">
      <w:bodyDiv w:val="1"/>
      <w:marLeft w:val="0"/>
      <w:marRight w:val="0"/>
      <w:marTop w:val="0"/>
      <w:marBottom w:val="0"/>
      <w:divBdr>
        <w:top w:val="none" w:sz="0" w:space="0" w:color="auto"/>
        <w:left w:val="none" w:sz="0" w:space="0" w:color="auto"/>
        <w:bottom w:val="none" w:sz="0" w:space="0" w:color="auto"/>
        <w:right w:val="none" w:sz="0" w:space="0" w:color="auto"/>
      </w:divBdr>
    </w:div>
    <w:div w:id="42481886">
      <w:bodyDiv w:val="1"/>
      <w:marLeft w:val="0"/>
      <w:marRight w:val="0"/>
      <w:marTop w:val="0"/>
      <w:marBottom w:val="0"/>
      <w:divBdr>
        <w:top w:val="none" w:sz="0" w:space="0" w:color="auto"/>
        <w:left w:val="none" w:sz="0" w:space="0" w:color="auto"/>
        <w:bottom w:val="none" w:sz="0" w:space="0" w:color="auto"/>
        <w:right w:val="none" w:sz="0" w:space="0" w:color="auto"/>
      </w:divBdr>
    </w:div>
    <w:div w:id="42485726">
      <w:bodyDiv w:val="1"/>
      <w:marLeft w:val="0"/>
      <w:marRight w:val="0"/>
      <w:marTop w:val="0"/>
      <w:marBottom w:val="0"/>
      <w:divBdr>
        <w:top w:val="none" w:sz="0" w:space="0" w:color="auto"/>
        <w:left w:val="none" w:sz="0" w:space="0" w:color="auto"/>
        <w:bottom w:val="none" w:sz="0" w:space="0" w:color="auto"/>
        <w:right w:val="none" w:sz="0" w:space="0" w:color="auto"/>
      </w:divBdr>
    </w:div>
    <w:div w:id="42564485">
      <w:bodyDiv w:val="1"/>
      <w:marLeft w:val="0"/>
      <w:marRight w:val="0"/>
      <w:marTop w:val="0"/>
      <w:marBottom w:val="0"/>
      <w:divBdr>
        <w:top w:val="none" w:sz="0" w:space="0" w:color="auto"/>
        <w:left w:val="none" w:sz="0" w:space="0" w:color="auto"/>
        <w:bottom w:val="none" w:sz="0" w:space="0" w:color="auto"/>
        <w:right w:val="none" w:sz="0" w:space="0" w:color="auto"/>
      </w:divBdr>
    </w:div>
    <w:div w:id="42678108">
      <w:bodyDiv w:val="1"/>
      <w:marLeft w:val="0"/>
      <w:marRight w:val="0"/>
      <w:marTop w:val="0"/>
      <w:marBottom w:val="0"/>
      <w:divBdr>
        <w:top w:val="none" w:sz="0" w:space="0" w:color="auto"/>
        <w:left w:val="none" w:sz="0" w:space="0" w:color="auto"/>
        <w:bottom w:val="none" w:sz="0" w:space="0" w:color="auto"/>
        <w:right w:val="none" w:sz="0" w:space="0" w:color="auto"/>
      </w:divBdr>
    </w:div>
    <w:div w:id="42825982">
      <w:bodyDiv w:val="1"/>
      <w:marLeft w:val="0"/>
      <w:marRight w:val="0"/>
      <w:marTop w:val="0"/>
      <w:marBottom w:val="0"/>
      <w:divBdr>
        <w:top w:val="none" w:sz="0" w:space="0" w:color="auto"/>
        <w:left w:val="none" w:sz="0" w:space="0" w:color="auto"/>
        <w:bottom w:val="none" w:sz="0" w:space="0" w:color="auto"/>
        <w:right w:val="none" w:sz="0" w:space="0" w:color="auto"/>
      </w:divBdr>
    </w:div>
    <w:div w:id="42947864">
      <w:bodyDiv w:val="1"/>
      <w:marLeft w:val="0"/>
      <w:marRight w:val="0"/>
      <w:marTop w:val="0"/>
      <w:marBottom w:val="0"/>
      <w:divBdr>
        <w:top w:val="none" w:sz="0" w:space="0" w:color="auto"/>
        <w:left w:val="none" w:sz="0" w:space="0" w:color="auto"/>
        <w:bottom w:val="none" w:sz="0" w:space="0" w:color="auto"/>
        <w:right w:val="none" w:sz="0" w:space="0" w:color="auto"/>
      </w:divBdr>
    </w:div>
    <w:div w:id="43145234">
      <w:bodyDiv w:val="1"/>
      <w:marLeft w:val="0"/>
      <w:marRight w:val="0"/>
      <w:marTop w:val="0"/>
      <w:marBottom w:val="0"/>
      <w:divBdr>
        <w:top w:val="none" w:sz="0" w:space="0" w:color="auto"/>
        <w:left w:val="none" w:sz="0" w:space="0" w:color="auto"/>
        <w:bottom w:val="none" w:sz="0" w:space="0" w:color="auto"/>
        <w:right w:val="none" w:sz="0" w:space="0" w:color="auto"/>
      </w:divBdr>
    </w:div>
    <w:div w:id="43258039">
      <w:bodyDiv w:val="1"/>
      <w:marLeft w:val="0"/>
      <w:marRight w:val="0"/>
      <w:marTop w:val="0"/>
      <w:marBottom w:val="0"/>
      <w:divBdr>
        <w:top w:val="none" w:sz="0" w:space="0" w:color="auto"/>
        <w:left w:val="none" w:sz="0" w:space="0" w:color="auto"/>
        <w:bottom w:val="none" w:sz="0" w:space="0" w:color="auto"/>
        <w:right w:val="none" w:sz="0" w:space="0" w:color="auto"/>
      </w:divBdr>
    </w:div>
    <w:div w:id="43336354">
      <w:bodyDiv w:val="1"/>
      <w:marLeft w:val="0"/>
      <w:marRight w:val="0"/>
      <w:marTop w:val="0"/>
      <w:marBottom w:val="0"/>
      <w:divBdr>
        <w:top w:val="none" w:sz="0" w:space="0" w:color="auto"/>
        <w:left w:val="none" w:sz="0" w:space="0" w:color="auto"/>
        <w:bottom w:val="none" w:sz="0" w:space="0" w:color="auto"/>
        <w:right w:val="none" w:sz="0" w:space="0" w:color="auto"/>
      </w:divBdr>
    </w:div>
    <w:div w:id="43405836">
      <w:bodyDiv w:val="1"/>
      <w:marLeft w:val="0"/>
      <w:marRight w:val="0"/>
      <w:marTop w:val="0"/>
      <w:marBottom w:val="0"/>
      <w:divBdr>
        <w:top w:val="none" w:sz="0" w:space="0" w:color="auto"/>
        <w:left w:val="none" w:sz="0" w:space="0" w:color="auto"/>
        <w:bottom w:val="none" w:sz="0" w:space="0" w:color="auto"/>
        <w:right w:val="none" w:sz="0" w:space="0" w:color="auto"/>
      </w:divBdr>
    </w:div>
    <w:div w:id="43457286">
      <w:bodyDiv w:val="1"/>
      <w:marLeft w:val="0"/>
      <w:marRight w:val="0"/>
      <w:marTop w:val="0"/>
      <w:marBottom w:val="0"/>
      <w:divBdr>
        <w:top w:val="none" w:sz="0" w:space="0" w:color="auto"/>
        <w:left w:val="none" w:sz="0" w:space="0" w:color="auto"/>
        <w:bottom w:val="none" w:sz="0" w:space="0" w:color="auto"/>
        <w:right w:val="none" w:sz="0" w:space="0" w:color="auto"/>
      </w:divBdr>
    </w:div>
    <w:div w:id="43523658">
      <w:bodyDiv w:val="1"/>
      <w:marLeft w:val="0"/>
      <w:marRight w:val="0"/>
      <w:marTop w:val="0"/>
      <w:marBottom w:val="0"/>
      <w:divBdr>
        <w:top w:val="none" w:sz="0" w:space="0" w:color="auto"/>
        <w:left w:val="none" w:sz="0" w:space="0" w:color="auto"/>
        <w:bottom w:val="none" w:sz="0" w:space="0" w:color="auto"/>
        <w:right w:val="none" w:sz="0" w:space="0" w:color="auto"/>
      </w:divBdr>
    </w:div>
    <w:div w:id="43677827">
      <w:bodyDiv w:val="1"/>
      <w:marLeft w:val="0"/>
      <w:marRight w:val="0"/>
      <w:marTop w:val="0"/>
      <w:marBottom w:val="0"/>
      <w:divBdr>
        <w:top w:val="none" w:sz="0" w:space="0" w:color="auto"/>
        <w:left w:val="none" w:sz="0" w:space="0" w:color="auto"/>
        <w:bottom w:val="none" w:sz="0" w:space="0" w:color="auto"/>
        <w:right w:val="none" w:sz="0" w:space="0" w:color="auto"/>
      </w:divBdr>
    </w:div>
    <w:div w:id="43913485">
      <w:bodyDiv w:val="1"/>
      <w:marLeft w:val="0"/>
      <w:marRight w:val="0"/>
      <w:marTop w:val="0"/>
      <w:marBottom w:val="0"/>
      <w:divBdr>
        <w:top w:val="none" w:sz="0" w:space="0" w:color="auto"/>
        <w:left w:val="none" w:sz="0" w:space="0" w:color="auto"/>
        <w:bottom w:val="none" w:sz="0" w:space="0" w:color="auto"/>
        <w:right w:val="none" w:sz="0" w:space="0" w:color="auto"/>
      </w:divBdr>
    </w:div>
    <w:div w:id="44066265">
      <w:bodyDiv w:val="1"/>
      <w:marLeft w:val="0"/>
      <w:marRight w:val="0"/>
      <w:marTop w:val="0"/>
      <w:marBottom w:val="0"/>
      <w:divBdr>
        <w:top w:val="none" w:sz="0" w:space="0" w:color="auto"/>
        <w:left w:val="none" w:sz="0" w:space="0" w:color="auto"/>
        <w:bottom w:val="none" w:sz="0" w:space="0" w:color="auto"/>
        <w:right w:val="none" w:sz="0" w:space="0" w:color="auto"/>
      </w:divBdr>
    </w:div>
    <w:div w:id="44137520">
      <w:bodyDiv w:val="1"/>
      <w:marLeft w:val="0"/>
      <w:marRight w:val="0"/>
      <w:marTop w:val="0"/>
      <w:marBottom w:val="0"/>
      <w:divBdr>
        <w:top w:val="none" w:sz="0" w:space="0" w:color="auto"/>
        <w:left w:val="none" w:sz="0" w:space="0" w:color="auto"/>
        <w:bottom w:val="none" w:sz="0" w:space="0" w:color="auto"/>
        <w:right w:val="none" w:sz="0" w:space="0" w:color="auto"/>
      </w:divBdr>
    </w:div>
    <w:div w:id="44185948">
      <w:bodyDiv w:val="1"/>
      <w:marLeft w:val="0"/>
      <w:marRight w:val="0"/>
      <w:marTop w:val="0"/>
      <w:marBottom w:val="0"/>
      <w:divBdr>
        <w:top w:val="none" w:sz="0" w:space="0" w:color="auto"/>
        <w:left w:val="none" w:sz="0" w:space="0" w:color="auto"/>
        <w:bottom w:val="none" w:sz="0" w:space="0" w:color="auto"/>
        <w:right w:val="none" w:sz="0" w:space="0" w:color="auto"/>
      </w:divBdr>
    </w:div>
    <w:div w:id="44256977">
      <w:bodyDiv w:val="1"/>
      <w:marLeft w:val="0"/>
      <w:marRight w:val="0"/>
      <w:marTop w:val="0"/>
      <w:marBottom w:val="0"/>
      <w:divBdr>
        <w:top w:val="none" w:sz="0" w:space="0" w:color="auto"/>
        <w:left w:val="none" w:sz="0" w:space="0" w:color="auto"/>
        <w:bottom w:val="none" w:sz="0" w:space="0" w:color="auto"/>
        <w:right w:val="none" w:sz="0" w:space="0" w:color="auto"/>
      </w:divBdr>
    </w:div>
    <w:div w:id="44372547">
      <w:bodyDiv w:val="1"/>
      <w:marLeft w:val="0"/>
      <w:marRight w:val="0"/>
      <w:marTop w:val="0"/>
      <w:marBottom w:val="0"/>
      <w:divBdr>
        <w:top w:val="none" w:sz="0" w:space="0" w:color="auto"/>
        <w:left w:val="none" w:sz="0" w:space="0" w:color="auto"/>
        <w:bottom w:val="none" w:sz="0" w:space="0" w:color="auto"/>
        <w:right w:val="none" w:sz="0" w:space="0" w:color="auto"/>
      </w:divBdr>
    </w:div>
    <w:div w:id="44373179">
      <w:bodyDiv w:val="1"/>
      <w:marLeft w:val="0"/>
      <w:marRight w:val="0"/>
      <w:marTop w:val="0"/>
      <w:marBottom w:val="0"/>
      <w:divBdr>
        <w:top w:val="none" w:sz="0" w:space="0" w:color="auto"/>
        <w:left w:val="none" w:sz="0" w:space="0" w:color="auto"/>
        <w:bottom w:val="none" w:sz="0" w:space="0" w:color="auto"/>
        <w:right w:val="none" w:sz="0" w:space="0" w:color="auto"/>
      </w:divBdr>
    </w:div>
    <w:div w:id="44378956">
      <w:bodyDiv w:val="1"/>
      <w:marLeft w:val="0"/>
      <w:marRight w:val="0"/>
      <w:marTop w:val="0"/>
      <w:marBottom w:val="0"/>
      <w:divBdr>
        <w:top w:val="none" w:sz="0" w:space="0" w:color="auto"/>
        <w:left w:val="none" w:sz="0" w:space="0" w:color="auto"/>
        <w:bottom w:val="none" w:sz="0" w:space="0" w:color="auto"/>
        <w:right w:val="none" w:sz="0" w:space="0" w:color="auto"/>
      </w:divBdr>
    </w:div>
    <w:div w:id="44448055">
      <w:bodyDiv w:val="1"/>
      <w:marLeft w:val="0"/>
      <w:marRight w:val="0"/>
      <w:marTop w:val="0"/>
      <w:marBottom w:val="0"/>
      <w:divBdr>
        <w:top w:val="none" w:sz="0" w:space="0" w:color="auto"/>
        <w:left w:val="none" w:sz="0" w:space="0" w:color="auto"/>
        <w:bottom w:val="none" w:sz="0" w:space="0" w:color="auto"/>
        <w:right w:val="none" w:sz="0" w:space="0" w:color="auto"/>
      </w:divBdr>
    </w:div>
    <w:div w:id="44449816">
      <w:bodyDiv w:val="1"/>
      <w:marLeft w:val="0"/>
      <w:marRight w:val="0"/>
      <w:marTop w:val="0"/>
      <w:marBottom w:val="0"/>
      <w:divBdr>
        <w:top w:val="none" w:sz="0" w:space="0" w:color="auto"/>
        <w:left w:val="none" w:sz="0" w:space="0" w:color="auto"/>
        <w:bottom w:val="none" w:sz="0" w:space="0" w:color="auto"/>
        <w:right w:val="none" w:sz="0" w:space="0" w:color="auto"/>
      </w:divBdr>
    </w:div>
    <w:div w:id="44451520">
      <w:bodyDiv w:val="1"/>
      <w:marLeft w:val="0"/>
      <w:marRight w:val="0"/>
      <w:marTop w:val="0"/>
      <w:marBottom w:val="0"/>
      <w:divBdr>
        <w:top w:val="none" w:sz="0" w:space="0" w:color="auto"/>
        <w:left w:val="none" w:sz="0" w:space="0" w:color="auto"/>
        <w:bottom w:val="none" w:sz="0" w:space="0" w:color="auto"/>
        <w:right w:val="none" w:sz="0" w:space="0" w:color="auto"/>
      </w:divBdr>
    </w:div>
    <w:div w:id="44529360">
      <w:bodyDiv w:val="1"/>
      <w:marLeft w:val="0"/>
      <w:marRight w:val="0"/>
      <w:marTop w:val="0"/>
      <w:marBottom w:val="0"/>
      <w:divBdr>
        <w:top w:val="none" w:sz="0" w:space="0" w:color="auto"/>
        <w:left w:val="none" w:sz="0" w:space="0" w:color="auto"/>
        <w:bottom w:val="none" w:sz="0" w:space="0" w:color="auto"/>
        <w:right w:val="none" w:sz="0" w:space="0" w:color="auto"/>
      </w:divBdr>
    </w:div>
    <w:div w:id="44724638">
      <w:bodyDiv w:val="1"/>
      <w:marLeft w:val="0"/>
      <w:marRight w:val="0"/>
      <w:marTop w:val="0"/>
      <w:marBottom w:val="0"/>
      <w:divBdr>
        <w:top w:val="none" w:sz="0" w:space="0" w:color="auto"/>
        <w:left w:val="none" w:sz="0" w:space="0" w:color="auto"/>
        <w:bottom w:val="none" w:sz="0" w:space="0" w:color="auto"/>
        <w:right w:val="none" w:sz="0" w:space="0" w:color="auto"/>
      </w:divBdr>
    </w:div>
    <w:div w:id="44725038">
      <w:bodyDiv w:val="1"/>
      <w:marLeft w:val="0"/>
      <w:marRight w:val="0"/>
      <w:marTop w:val="0"/>
      <w:marBottom w:val="0"/>
      <w:divBdr>
        <w:top w:val="none" w:sz="0" w:space="0" w:color="auto"/>
        <w:left w:val="none" w:sz="0" w:space="0" w:color="auto"/>
        <w:bottom w:val="none" w:sz="0" w:space="0" w:color="auto"/>
        <w:right w:val="none" w:sz="0" w:space="0" w:color="auto"/>
      </w:divBdr>
    </w:div>
    <w:div w:id="44762617">
      <w:bodyDiv w:val="1"/>
      <w:marLeft w:val="0"/>
      <w:marRight w:val="0"/>
      <w:marTop w:val="0"/>
      <w:marBottom w:val="0"/>
      <w:divBdr>
        <w:top w:val="none" w:sz="0" w:space="0" w:color="auto"/>
        <w:left w:val="none" w:sz="0" w:space="0" w:color="auto"/>
        <w:bottom w:val="none" w:sz="0" w:space="0" w:color="auto"/>
        <w:right w:val="none" w:sz="0" w:space="0" w:color="auto"/>
      </w:divBdr>
    </w:div>
    <w:div w:id="45375347">
      <w:bodyDiv w:val="1"/>
      <w:marLeft w:val="0"/>
      <w:marRight w:val="0"/>
      <w:marTop w:val="0"/>
      <w:marBottom w:val="0"/>
      <w:divBdr>
        <w:top w:val="none" w:sz="0" w:space="0" w:color="auto"/>
        <w:left w:val="none" w:sz="0" w:space="0" w:color="auto"/>
        <w:bottom w:val="none" w:sz="0" w:space="0" w:color="auto"/>
        <w:right w:val="none" w:sz="0" w:space="0" w:color="auto"/>
      </w:divBdr>
    </w:div>
    <w:div w:id="45447281">
      <w:bodyDiv w:val="1"/>
      <w:marLeft w:val="0"/>
      <w:marRight w:val="0"/>
      <w:marTop w:val="0"/>
      <w:marBottom w:val="0"/>
      <w:divBdr>
        <w:top w:val="none" w:sz="0" w:space="0" w:color="auto"/>
        <w:left w:val="none" w:sz="0" w:space="0" w:color="auto"/>
        <w:bottom w:val="none" w:sz="0" w:space="0" w:color="auto"/>
        <w:right w:val="none" w:sz="0" w:space="0" w:color="auto"/>
      </w:divBdr>
    </w:div>
    <w:div w:id="45643544">
      <w:bodyDiv w:val="1"/>
      <w:marLeft w:val="0"/>
      <w:marRight w:val="0"/>
      <w:marTop w:val="0"/>
      <w:marBottom w:val="0"/>
      <w:divBdr>
        <w:top w:val="none" w:sz="0" w:space="0" w:color="auto"/>
        <w:left w:val="none" w:sz="0" w:space="0" w:color="auto"/>
        <w:bottom w:val="none" w:sz="0" w:space="0" w:color="auto"/>
        <w:right w:val="none" w:sz="0" w:space="0" w:color="auto"/>
      </w:divBdr>
    </w:div>
    <w:div w:id="46033807">
      <w:bodyDiv w:val="1"/>
      <w:marLeft w:val="0"/>
      <w:marRight w:val="0"/>
      <w:marTop w:val="0"/>
      <w:marBottom w:val="0"/>
      <w:divBdr>
        <w:top w:val="none" w:sz="0" w:space="0" w:color="auto"/>
        <w:left w:val="none" w:sz="0" w:space="0" w:color="auto"/>
        <w:bottom w:val="none" w:sz="0" w:space="0" w:color="auto"/>
        <w:right w:val="none" w:sz="0" w:space="0" w:color="auto"/>
      </w:divBdr>
    </w:div>
    <w:div w:id="46151768">
      <w:bodyDiv w:val="1"/>
      <w:marLeft w:val="0"/>
      <w:marRight w:val="0"/>
      <w:marTop w:val="0"/>
      <w:marBottom w:val="0"/>
      <w:divBdr>
        <w:top w:val="none" w:sz="0" w:space="0" w:color="auto"/>
        <w:left w:val="none" w:sz="0" w:space="0" w:color="auto"/>
        <w:bottom w:val="none" w:sz="0" w:space="0" w:color="auto"/>
        <w:right w:val="none" w:sz="0" w:space="0" w:color="auto"/>
      </w:divBdr>
    </w:div>
    <w:div w:id="46222041">
      <w:bodyDiv w:val="1"/>
      <w:marLeft w:val="0"/>
      <w:marRight w:val="0"/>
      <w:marTop w:val="0"/>
      <w:marBottom w:val="0"/>
      <w:divBdr>
        <w:top w:val="none" w:sz="0" w:space="0" w:color="auto"/>
        <w:left w:val="none" w:sz="0" w:space="0" w:color="auto"/>
        <w:bottom w:val="none" w:sz="0" w:space="0" w:color="auto"/>
        <w:right w:val="none" w:sz="0" w:space="0" w:color="auto"/>
      </w:divBdr>
    </w:div>
    <w:div w:id="46227135">
      <w:bodyDiv w:val="1"/>
      <w:marLeft w:val="0"/>
      <w:marRight w:val="0"/>
      <w:marTop w:val="0"/>
      <w:marBottom w:val="0"/>
      <w:divBdr>
        <w:top w:val="none" w:sz="0" w:space="0" w:color="auto"/>
        <w:left w:val="none" w:sz="0" w:space="0" w:color="auto"/>
        <w:bottom w:val="none" w:sz="0" w:space="0" w:color="auto"/>
        <w:right w:val="none" w:sz="0" w:space="0" w:color="auto"/>
      </w:divBdr>
    </w:div>
    <w:div w:id="46229307">
      <w:bodyDiv w:val="1"/>
      <w:marLeft w:val="0"/>
      <w:marRight w:val="0"/>
      <w:marTop w:val="0"/>
      <w:marBottom w:val="0"/>
      <w:divBdr>
        <w:top w:val="none" w:sz="0" w:space="0" w:color="auto"/>
        <w:left w:val="none" w:sz="0" w:space="0" w:color="auto"/>
        <w:bottom w:val="none" w:sz="0" w:space="0" w:color="auto"/>
        <w:right w:val="none" w:sz="0" w:space="0" w:color="auto"/>
      </w:divBdr>
    </w:div>
    <w:div w:id="46342254">
      <w:bodyDiv w:val="1"/>
      <w:marLeft w:val="0"/>
      <w:marRight w:val="0"/>
      <w:marTop w:val="0"/>
      <w:marBottom w:val="0"/>
      <w:divBdr>
        <w:top w:val="none" w:sz="0" w:space="0" w:color="auto"/>
        <w:left w:val="none" w:sz="0" w:space="0" w:color="auto"/>
        <w:bottom w:val="none" w:sz="0" w:space="0" w:color="auto"/>
        <w:right w:val="none" w:sz="0" w:space="0" w:color="auto"/>
      </w:divBdr>
    </w:div>
    <w:div w:id="46413171">
      <w:bodyDiv w:val="1"/>
      <w:marLeft w:val="0"/>
      <w:marRight w:val="0"/>
      <w:marTop w:val="0"/>
      <w:marBottom w:val="0"/>
      <w:divBdr>
        <w:top w:val="none" w:sz="0" w:space="0" w:color="auto"/>
        <w:left w:val="none" w:sz="0" w:space="0" w:color="auto"/>
        <w:bottom w:val="none" w:sz="0" w:space="0" w:color="auto"/>
        <w:right w:val="none" w:sz="0" w:space="0" w:color="auto"/>
      </w:divBdr>
    </w:div>
    <w:div w:id="46415467">
      <w:bodyDiv w:val="1"/>
      <w:marLeft w:val="0"/>
      <w:marRight w:val="0"/>
      <w:marTop w:val="0"/>
      <w:marBottom w:val="0"/>
      <w:divBdr>
        <w:top w:val="none" w:sz="0" w:space="0" w:color="auto"/>
        <w:left w:val="none" w:sz="0" w:space="0" w:color="auto"/>
        <w:bottom w:val="none" w:sz="0" w:space="0" w:color="auto"/>
        <w:right w:val="none" w:sz="0" w:space="0" w:color="auto"/>
      </w:divBdr>
    </w:div>
    <w:div w:id="46535020">
      <w:bodyDiv w:val="1"/>
      <w:marLeft w:val="0"/>
      <w:marRight w:val="0"/>
      <w:marTop w:val="0"/>
      <w:marBottom w:val="0"/>
      <w:divBdr>
        <w:top w:val="none" w:sz="0" w:space="0" w:color="auto"/>
        <w:left w:val="none" w:sz="0" w:space="0" w:color="auto"/>
        <w:bottom w:val="none" w:sz="0" w:space="0" w:color="auto"/>
        <w:right w:val="none" w:sz="0" w:space="0" w:color="auto"/>
      </w:divBdr>
    </w:div>
    <w:div w:id="46607031">
      <w:bodyDiv w:val="1"/>
      <w:marLeft w:val="0"/>
      <w:marRight w:val="0"/>
      <w:marTop w:val="0"/>
      <w:marBottom w:val="0"/>
      <w:divBdr>
        <w:top w:val="none" w:sz="0" w:space="0" w:color="auto"/>
        <w:left w:val="none" w:sz="0" w:space="0" w:color="auto"/>
        <w:bottom w:val="none" w:sz="0" w:space="0" w:color="auto"/>
        <w:right w:val="none" w:sz="0" w:space="0" w:color="auto"/>
      </w:divBdr>
    </w:div>
    <w:div w:id="46611029">
      <w:bodyDiv w:val="1"/>
      <w:marLeft w:val="0"/>
      <w:marRight w:val="0"/>
      <w:marTop w:val="0"/>
      <w:marBottom w:val="0"/>
      <w:divBdr>
        <w:top w:val="none" w:sz="0" w:space="0" w:color="auto"/>
        <w:left w:val="none" w:sz="0" w:space="0" w:color="auto"/>
        <w:bottom w:val="none" w:sz="0" w:space="0" w:color="auto"/>
        <w:right w:val="none" w:sz="0" w:space="0" w:color="auto"/>
      </w:divBdr>
    </w:div>
    <w:div w:id="46685124">
      <w:bodyDiv w:val="1"/>
      <w:marLeft w:val="0"/>
      <w:marRight w:val="0"/>
      <w:marTop w:val="0"/>
      <w:marBottom w:val="0"/>
      <w:divBdr>
        <w:top w:val="none" w:sz="0" w:space="0" w:color="auto"/>
        <w:left w:val="none" w:sz="0" w:space="0" w:color="auto"/>
        <w:bottom w:val="none" w:sz="0" w:space="0" w:color="auto"/>
        <w:right w:val="none" w:sz="0" w:space="0" w:color="auto"/>
      </w:divBdr>
    </w:div>
    <w:div w:id="46801945">
      <w:bodyDiv w:val="1"/>
      <w:marLeft w:val="0"/>
      <w:marRight w:val="0"/>
      <w:marTop w:val="0"/>
      <w:marBottom w:val="0"/>
      <w:divBdr>
        <w:top w:val="none" w:sz="0" w:space="0" w:color="auto"/>
        <w:left w:val="none" w:sz="0" w:space="0" w:color="auto"/>
        <w:bottom w:val="none" w:sz="0" w:space="0" w:color="auto"/>
        <w:right w:val="none" w:sz="0" w:space="0" w:color="auto"/>
      </w:divBdr>
    </w:div>
    <w:div w:id="47462820">
      <w:bodyDiv w:val="1"/>
      <w:marLeft w:val="0"/>
      <w:marRight w:val="0"/>
      <w:marTop w:val="0"/>
      <w:marBottom w:val="0"/>
      <w:divBdr>
        <w:top w:val="none" w:sz="0" w:space="0" w:color="auto"/>
        <w:left w:val="none" w:sz="0" w:space="0" w:color="auto"/>
        <w:bottom w:val="none" w:sz="0" w:space="0" w:color="auto"/>
        <w:right w:val="none" w:sz="0" w:space="0" w:color="auto"/>
      </w:divBdr>
    </w:div>
    <w:div w:id="47535643">
      <w:bodyDiv w:val="1"/>
      <w:marLeft w:val="0"/>
      <w:marRight w:val="0"/>
      <w:marTop w:val="0"/>
      <w:marBottom w:val="0"/>
      <w:divBdr>
        <w:top w:val="none" w:sz="0" w:space="0" w:color="auto"/>
        <w:left w:val="none" w:sz="0" w:space="0" w:color="auto"/>
        <w:bottom w:val="none" w:sz="0" w:space="0" w:color="auto"/>
        <w:right w:val="none" w:sz="0" w:space="0" w:color="auto"/>
      </w:divBdr>
    </w:div>
    <w:div w:id="47846726">
      <w:bodyDiv w:val="1"/>
      <w:marLeft w:val="0"/>
      <w:marRight w:val="0"/>
      <w:marTop w:val="0"/>
      <w:marBottom w:val="0"/>
      <w:divBdr>
        <w:top w:val="none" w:sz="0" w:space="0" w:color="auto"/>
        <w:left w:val="none" w:sz="0" w:space="0" w:color="auto"/>
        <w:bottom w:val="none" w:sz="0" w:space="0" w:color="auto"/>
        <w:right w:val="none" w:sz="0" w:space="0" w:color="auto"/>
      </w:divBdr>
    </w:div>
    <w:div w:id="47847199">
      <w:bodyDiv w:val="1"/>
      <w:marLeft w:val="0"/>
      <w:marRight w:val="0"/>
      <w:marTop w:val="0"/>
      <w:marBottom w:val="0"/>
      <w:divBdr>
        <w:top w:val="none" w:sz="0" w:space="0" w:color="auto"/>
        <w:left w:val="none" w:sz="0" w:space="0" w:color="auto"/>
        <w:bottom w:val="none" w:sz="0" w:space="0" w:color="auto"/>
        <w:right w:val="none" w:sz="0" w:space="0" w:color="auto"/>
      </w:divBdr>
    </w:div>
    <w:div w:id="47851238">
      <w:bodyDiv w:val="1"/>
      <w:marLeft w:val="0"/>
      <w:marRight w:val="0"/>
      <w:marTop w:val="0"/>
      <w:marBottom w:val="0"/>
      <w:divBdr>
        <w:top w:val="none" w:sz="0" w:space="0" w:color="auto"/>
        <w:left w:val="none" w:sz="0" w:space="0" w:color="auto"/>
        <w:bottom w:val="none" w:sz="0" w:space="0" w:color="auto"/>
        <w:right w:val="none" w:sz="0" w:space="0" w:color="auto"/>
      </w:divBdr>
    </w:div>
    <w:div w:id="47926452">
      <w:bodyDiv w:val="1"/>
      <w:marLeft w:val="0"/>
      <w:marRight w:val="0"/>
      <w:marTop w:val="0"/>
      <w:marBottom w:val="0"/>
      <w:divBdr>
        <w:top w:val="none" w:sz="0" w:space="0" w:color="auto"/>
        <w:left w:val="none" w:sz="0" w:space="0" w:color="auto"/>
        <w:bottom w:val="none" w:sz="0" w:space="0" w:color="auto"/>
        <w:right w:val="none" w:sz="0" w:space="0" w:color="auto"/>
      </w:divBdr>
    </w:div>
    <w:div w:id="48039082">
      <w:bodyDiv w:val="1"/>
      <w:marLeft w:val="0"/>
      <w:marRight w:val="0"/>
      <w:marTop w:val="0"/>
      <w:marBottom w:val="0"/>
      <w:divBdr>
        <w:top w:val="none" w:sz="0" w:space="0" w:color="auto"/>
        <w:left w:val="none" w:sz="0" w:space="0" w:color="auto"/>
        <w:bottom w:val="none" w:sz="0" w:space="0" w:color="auto"/>
        <w:right w:val="none" w:sz="0" w:space="0" w:color="auto"/>
      </w:divBdr>
    </w:div>
    <w:div w:id="48039964">
      <w:bodyDiv w:val="1"/>
      <w:marLeft w:val="0"/>
      <w:marRight w:val="0"/>
      <w:marTop w:val="0"/>
      <w:marBottom w:val="0"/>
      <w:divBdr>
        <w:top w:val="none" w:sz="0" w:space="0" w:color="auto"/>
        <w:left w:val="none" w:sz="0" w:space="0" w:color="auto"/>
        <w:bottom w:val="none" w:sz="0" w:space="0" w:color="auto"/>
        <w:right w:val="none" w:sz="0" w:space="0" w:color="auto"/>
      </w:divBdr>
    </w:div>
    <w:div w:id="48111020">
      <w:bodyDiv w:val="1"/>
      <w:marLeft w:val="0"/>
      <w:marRight w:val="0"/>
      <w:marTop w:val="0"/>
      <w:marBottom w:val="0"/>
      <w:divBdr>
        <w:top w:val="none" w:sz="0" w:space="0" w:color="auto"/>
        <w:left w:val="none" w:sz="0" w:space="0" w:color="auto"/>
        <w:bottom w:val="none" w:sz="0" w:space="0" w:color="auto"/>
        <w:right w:val="none" w:sz="0" w:space="0" w:color="auto"/>
      </w:divBdr>
    </w:div>
    <w:div w:id="48111158">
      <w:bodyDiv w:val="1"/>
      <w:marLeft w:val="0"/>
      <w:marRight w:val="0"/>
      <w:marTop w:val="0"/>
      <w:marBottom w:val="0"/>
      <w:divBdr>
        <w:top w:val="none" w:sz="0" w:space="0" w:color="auto"/>
        <w:left w:val="none" w:sz="0" w:space="0" w:color="auto"/>
        <w:bottom w:val="none" w:sz="0" w:space="0" w:color="auto"/>
        <w:right w:val="none" w:sz="0" w:space="0" w:color="auto"/>
      </w:divBdr>
    </w:div>
    <w:div w:id="48308537">
      <w:bodyDiv w:val="1"/>
      <w:marLeft w:val="0"/>
      <w:marRight w:val="0"/>
      <w:marTop w:val="0"/>
      <w:marBottom w:val="0"/>
      <w:divBdr>
        <w:top w:val="none" w:sz="0" w:space="0" w:color="auto"/>
        <w:left w:val="none" w:sz="0" w:space="0" w:color="auto"/>
        <w:bottom w:val="none" w:sz="0" w:space="0" w:color="auto"/>
        <w:right w:val="none" w:sz="0" w:space="0" w:color="auto"/>
      </w:divBdr>
    </w:div>
    <w:div w:id="48462018">
      <w:bodyDiv w:val="1"/>
      <w:marLeft w:val="0"/>
      <w:marRight w:val="0"/>
      <w:marTop w:val="0"/>
      <w:marBottom w:val="0"/>
      <w:divBdr>
        <w:top w:val="none" w:sz="0" w:space="0" w:color="auto"/>
        <w:left w:val="none" w:sz="0" w:space="0" w:color="auto"/>
        <w:bottom w:val="none" w:sz="0" w:space="0" w:color="auto"/>
        <w:right w:val="none" w:sz="0" w:space="0" w:color="auto"/>
      </w:divBdr>
    </w:div>
    <w:div w:id="48501158">
      <w:bodyDiv w:val="1"/>
      <w:marLeft w:val="0"/>
      <w:marRight w:val="0"/>
      <w:marTop w:val="0"/>
      <w:marBottom w:val="0"/>
      <w:divBdr>
        <w:top w:val="none" w:sz="0" w:space="0" w:color="auto"/>
        <w:left w:val="none" w:sz="0" w:space="0" w:color="auto"/>
        <w:bottom w:val="none" w:sz="0" w:space="0" w:color="auto"/>
        <w:right w:val="none" w:sz="0" w:space="0" w:color="auto"/>
      </w:divBdr>
    </w:div>
    <w:div w:id="48653276">
      <w:bodyDiv w:val="1"/>
      <w:marLeft w:val="0"/>
      <w:marRight w:val="0"/>
      <w:marTop w:val="0"/>
      <w:marBottom w:val="0"/>
      <w:divBdr>
        <w:top w:val="none" w:sz="0" w:space="0" w:color="auto"/>
        <w:left w:val="none" w:sz="0" w:space="0" w:color="auto"/>
        <w:bottom w:val="none" w:sz="0" w:space="0" w:color="auto"/>
        <w:right w:val="none" w:sz="0" w:space="0" w:color="auto"/>
      </w:divBdr>
    </w:div>
    <w:div w:id="48723846">
      <w:bodyDiv w:val="1"/>
      <w:marLeft w:val="0"/>
      <w:marRight w:val="0"/>
      <w:marTop w:val="0"/>
      <w:marBottom w:val="0"/>
      <w:divBdr>
        <w:top w:val="none" w:sz="0" w:space="0" w:color="auto"/>
        <w:left w:val="none" w:sz="0" w:space="0" w:color="auto"/>
        <w:bottom w:val="none" w:sz="0" w:space="0" w:color="auto"/>
        <w:right w:val="none" w:sz="0" w:space="0" w:color="auto"/>
      </w:divBdr>
    </w:div>
    <w:div w:id="48765558">
      <w:bodyDiv w:val="1"/>
      <w:marLeft w:val="0"/>
      <w:marRight w:val="0"/>
      <w:marTop w:val="0"/>
      <w:marBottom w:val="0"/>
      <w:divBdr>
        <w:top w:val="none" w:sz="0" w:space="0" w:color="auto"/>
        <w:left w:val="none" w:sz="0" w:space="0" w:color="auto"/>
        <w:bottom w:val="none" w:sz="0" w:space="0" w:color="auto"/>
        <w:right w:val="none" w:sz="0" w:space="0" w:color="auto"/>
      </w:divBdr>
    </w:div>
    <w:div w:id="48768342">
      <w:bodyDiv w:val="1"/>
      <w:marLeft w:val="0"/>
      <w:marRight w:val="0"/>
      <w:marTop w:val="0"/>
      <w:marBottom w:val="0"/>
      <w:divBdr>
        <w:top w:val="none" w:sz="0" w:space="0" w:color="auto"/>
        <w:left w:val="none" w:sz="0" w:space="0" w:color="auto"/>
        <w:bottom w:val="none" w:sz="0" w:space="0" w:color="auto"/>
        <w:right w:val="none" w:sz="0" w:space="0" w:color="auto"/>
      </w:divBdr>
    </w:div>
    <w:div w:id="48842505">
      <w:bodyDiv w:val="1"/>
      <w:marLeft w:val="0"/>
      <w:marRight w:val="0"/>
      <w:marTop w:val="0"/>
      <w:marBottom w:val="0"/>
      <w:divBdr>
        <w:top w:val="none" w:sz="0" w:space="0" w:color="auto"/>
        <w:left w:val="none" w:sz="0" w:space="0" w:color="auto"/>
        <w:bottom w:val="none" w:sz="0" w:space="0" w:color="auto"/>
        <w:right w:val="none" w:sz="0" w:space="0" w:color="auto"/>
      </w:divBdr>
    </w:div>
    <w:div w:id="48959972">
      <w:bodyDiv w:val="1"/>
      <w:marLeft w:val="0"/>
      <w:marRight w:val="0"/>
      <w:marTop w:val="0"/>
      <w:marBottom w:val="0"/>
      <w:divBdr>
        <w:top w:val="none" w:sz="0" w:space="0" w:color="auto"/>
        <w:left w:val="none" w:sz="0" w:space="0" w:color="auto"/>
        <w:bottom w:val="none" w:sz="0" w:space="0" w:color="auto"/>
        <w:right w:val="none" w:sz="0" w:space="0" w:color="auto"/>
      </w:divBdr>
    </w:div>
    <w:div w:id="49043666">
      <w:bodyDiv w:val="1"/>
      <w:marLeft w:val="0"/>
      <w:marRight w:val="0"/>
      <w:marTop w:val="0"/>
      <w:marBottom w:val="0"/>
      <w:divBdr>
        <w:top w:val="none" w:sz="0" w:space="0" w:color="auto"/>
        <w:left w:val="none" w:sz="0" w:space="0" w:color="auto"/>
        <w:bottom w:val="none" w:sz="0" w:space="0" w:color="auto"/>
        <w:right w:val="none" w:sz="0" w:space="0" w:color="auto"/>
      </w:divBdr>
    </w:div>
    <w:div w:id="49158140">
      <w:bodyDiv w:val="1"/>
      <w:marLeft w:val="0"/>
      <w:marRight w:val="0"/>
      <w:marTop w:val="0"/>
      <w:marBottom w:val="0"/>
      <w:divBdr>
        <w:top w:val="none" w:sz="0" w:space="0" w:color="auto"/>
        <w:left w:val="none" w:sz="0" w:space="0" w:color="auto"/>
        <w:bottom w:val="none" w:sz="0" w:space="0" w:color="auto"/>
        <w:right w:val="none" w:sz="0" w:space="0" w:color="auto"/>
      </w:divBdr>
    </w:div>
    <w:div w:id="49161272">
      <w:bodyDiv w:val="1"/>
      <w:marLeft w:val="0"/>
      <w:marRight w:val="0"/>
      <w:marTop w:val="0"/>
      <w:marBottom w:val="0"/>
      <w:divBdr>
        <w:top w:val="none" w:sz="0" w:space="0" w:color="auto"/>
        <w:left w:val="none" w:sz="0" w:space="0" w:color="auto"/>
        <w:bottom w:val="none" w:sz="0" w:space="0" w:color="auto"/>
        <w:right w:val="none" w:sz="0" w:space="0" w:color="auto"/>
      </w:divBdr>
    </w:div>
    <w:div w:id="49228965">
      <w:bodyDiv w:val="1"/>
      <w:marLeft w:val="0"/>
      <w:marRight w:val="0"/>
      <w:marTop w:val="0"/>
      <w:marBottom w:val="0"/>
      <w:divBdr>
        <w:top w:val="none" w:sz="0" w:space="0" w:color="auto"/>
        <w:left w:val="none" w:sz="0" w:space="0" w:color="auto"/>
        <w:bottom w:val="none" w:sz="0" w:space="0" w:color="auto"/>
        <w:right w:val="none" w:sz="0" w:space="0" w:color="auto"/>
      </w:divBdr>
    </w:div>
    <w:div w:id="49235712">
      <w:bodyDiv w:val="1"/>
      <w:marLeft w:val="0"/>
      <w:marRight w:val="0"/>
      <w:marTop w:val="0"/>
      <w:marBottom w:val="0"/>
      <w:divBdr>
        <w:top w:val="none" w:sz="0" w:space="0" w:color="auto"/>
        <w:left w:val="none" w:sz="0" w:space="0" w:color="auto"/>
        <w:bottom w:val="none" w:sz="0" w:space="0" w:color="auto"/>
        <w:right w:val="none" w:sz="0" w:space="0" w:color="auto"/>
      </w:divBdr>
    </w:div>
    <w:div w:id="49311816">
      <w:bodyDiv w:val="1"/>
      <w:marLeft w:val="0"/>
      <w:marRight w:val="0"/>
      <w:marTop w:val="0"/>
      <w:marBottom w:val="0"/>
      <w:divBdr>
        <w:top w:val="none" w:sz="0" w:space="0" w:color="auto"/>
        <w:left w:val="none" w:sz="0" w:space="0" w:color="auto"/>
        <w:bottom w:val="none" w:sz="0" w:space="0" w:color="auto"/>
        <w:right w:val="none" w:sz="0" w:space="0" w:color="auto"/>
      </w:divBdr>
    </w:div>
    <w:div w:id="49573038">
      <w:bodyDiv w:val="1"/>
      <w:marLeft w:val="0"/>
      <w:marRight w:val="0"/>
      <w:marTop w:val="0"/>
      <w:marBottom w:val="0"/>
      <w:divBdr>
        <w:top w:val="none" w:sz="0" w:space="0" w:color="auto"/>
        <w:left w:val="none" w:sz="0" w:space="0" w:color="auto"/>
        <w:bottom w:val="none" w:sz="0" w:space="0" w:color="auto"/>
        <w:right w:val="none" w:sz="0" w:space="0" w:color="auto"/>
      </w:divBdr>
    </w:div>
    <w:div w:id="49883495">
      <w:bodyDiv w:val="1"/>
      <w:marLeft w:val="0"/>
      <w:marRight w:val="0"/>
      <w:marTop w:val="0"/>
      <w:marBottom w:val="0"/>
      <w:divBdr>
        <w:top w:val="none" w:sz="0" w:space="0" w:color="auto"/>
        <w:left w:val="none" w:sz="0" w:space="0" w:color="auto"/>
        <w:bottom w:val="none" w:sz="0" w:space="0" w:color="auto"/>
        <w:right w:val="none" w:sz="0" w:space="0" w:color="auto"/>
      </w:divBdr>
    </w:div>
    <w:div w:id="50081691">
      <w:bodyDiv w:val="1"/>
      <w:marLeft w:val="0"/>
      <w:marRight w:val="0"/>
      <w:marTop w:val="0"/>
      <w:marBottom w:val="0"/>
      <w:divBdr>
        <w:top w:val="none" w:sz="0" w:space="0" w:color="auto"/>
        <w:left w:val="none" w:sz="0" w:space="0" w:color="auto"/>
        <w:bottom w:val="none" w:sz="0" w:space="0" w:color="auto"/>
        <w:right w:val="none" w:sz="0" w:space="0" w:color="auto"/>
      </w:divBdr>
    </w:div>
    <w:div w:id="50230452">
      <w:bodyDiv w:val="1"/>
      <w:marLeft w:val="0"/>
      <w:marRight w:val="0"/>
      <w:marTop w:val="0"/>
      <w:marBottom w:val="0"/>
      <w:divBdr>
        <w:top w:val="none" w:sz="0" w:space="0" w:color="auto"/>
        <w:left w:val="none" w:sz="0" w:space="0" w:color="auto"/>
        <w:bottom w:val="none" w:sz="0" w:space="0" w:color="auto"/>
        <w:right w:val="none" w:sz="0" w:space="0" w:color="auto"/>
      </w:divBdr>
    </w:div>
    <w:div w:id="50232095">
      <w:bodyDiv w:val="1"/>
      <w:marLeft w:val="0"/>
      <w:marRight w:val="0"/>
      <w:marTop w:val="0"/>
      <w:marBottom w:val="0"/>
      <w:divBdr>
        <w:top w:val="none" w:sz="0" w:space="0" w:color="auto"/>
        <w:left w:val="none" w:sz="0" w:space="0" w:color="auto"/>
        <w:bottom w:val="none" w:sz="0" w:space="0" w:color="auto"/>
        <w:right w:val="none" w:sz="0" w:space="0" w:color="auto"/>
      </w:divBdr>
    </w:div>
    <w:div w:id="50278559">
      <w:bodyDiv w:val="1"/>
      <w:marLeft w:val="0"/>
      <w:marRight w:val="0"/>
      <w:marTop w:val="0"/>
      <w:marBottom w:val="0"/>
      <w:divBdr>
        <w:top w:val="none" w:sz="0" w:space="0" w:color="auto"/>
        <w:left w:val="none" w:sz="0" w:space="0" w:color="auto"/>
        <w:bottom w:val="none" w:sz="0" w:space="0" w:color="auto"/>
        <w:right w:val="none" w:sz="0" w:space="0" w:color="auto"/>
      </w:divBdr>
    </w:div>
    <w:div w:id="50424031">
      <w:bodyDiv w:val="1"/>
      <w:marLeft w:val="0"/>
      <w:marRight w:val="0"/>
      <w:marTop w:val="0"/>
      <w:marBottom w:val="0"/>
      <w:divBdr>
        <w:top w:val="none" w:sz="0" w:space="0" w:color="auto"/>
        <w:left w:val="none" w:sz="0" w:space="0" w:color="auto"/>
        <w:bottom w:val="none" w:sz="0" w:space="0" w:color="auto"/>
        <w:right w:val="none" w:sz="0" w:space="0" w:color="auto"/>
      </w:divBdr>
    </w:div>
    <w:div w:id="50425169">
      <w:bodyDiv w:val="1"/>
      <w:marLeft w:val="0"/>
      <w:marRight w:val="0"/>
      <w:marTop w:val="0"/>
      <w:marBottom w:val="0"/>
      <w:divBdr>
        <w:top w:val="none" w:sz="0" w:space="0" w:color="auto"/>
        <w:left w:val="none" w:sz="0" w:space="0" w:color="auto"/>
        <w:bottom w:val="none" w:sz="0" w:space="0" w:color="auto"/>
        <w:right w:val="none" w:sz="0" w:space="0" w:color="auto"/>
      </w:divBdr>
    </w:div>
    <w:div w:id="50464291">
      <w:bodyDiv w:val="1"/>
      <w:marLeft w:val="0"/>
      <w:marRight w:val="0"/>
      <w:marTop w:val="0"/>
      <w:marBottom w:val="0"/>
      <w:divBdr>
        <w:top w:val="none" w:sz="0" w:space="0" w:color="auto"/>
        <w:left w:val="none" w:sz="0" w:space="0" w:color="auto"/>
        <w:bottom w:val="none" w:sz="0" w:space="0" w:color="auto"/>
        <w:right w:val="none" w:sz="0" w:space="0" w:color="auto"/>
      </w:divBdr>
    </w:div>
    <w:div w:id="50471620">
      <w:bodyDiv w:val="1"/>
      <w:marLeft w:val="0"/>
      <w:marRight w:val="0"/>
      <w:marTop w:val="0"/>
      <w:marBottom w:val="0"/>
      <w:divBdr>
        <w:top w:val="none" w:sz="0" w:space="0" w:color="auto"/>
        <w:left w:val="none" w:sz="0" w:space="0" w:color="auto"/>
        <w:bottom w:val="none" w:sz="0" w:space="0" w:color="auto"/>
        <w:right w:val="none" w:sz="0" w:space="0" w:color="auto"/>
      </w:divBdr>
    </w:div>
    <w:div w:id="50661301">
      <w:bodyDiv w:val="1"/>
      <w:marLeft w:val="0"/>
      <w:marRight w:val="0"/>
      <w:marTop w:val="0"/>
      <w:marBottom w:val="0"/>
      <w:divBdr>
        <w:top w:val="none" w:sz="0" w:space="0" w:color="auto"/>
        <w:left w:val="none" w:sz="0" w:space="0" w:color="auto"/>
        <w:bottom w:val="none" w:sz="0" w:space="0" w:color="auto"/>
        <w:right w:val="none" w:sz="0" w:space="0" w:color="auto"/>
      </w:divBdr>
    </w:div>
    <w:div w:id="50925800">
      <w:bodyDiv w:val="1"/>
      <w:marLeft w:val="0"/>
      <w:marRight w:val="0"/>
      <w:marTop w:val="0"/>
      <w:marBottom w:val="0"/>
      <w:divBdr>
        <w:top w:val="none" w:sz="0" w:space="0" w:color="auto"/>
        <w:left w:val="none" w:sz="0" w:space="0" w:color="auto"/>
        <w:bottom w:val="none" w:sz="0" w:space="0" w:color="auto"/>
        <w:right w:val="none" w:sz="0" w:space="0" w:color="auto"/>
      </w:divBdr>
    </w:div>
    <w:div w:id="51076492">
      <w:bodyDiv w:val="1"/>
      <w:marLeft w:val="0"/>
      <w:marRight w:val="0"/>
      <w:marTop w:val="0"/>
      <w:marBottom w:val="0"/>
      <w:divBdr>
        <w:top w:val="none" w:sz="0" w:space="0" w:color="auto"/>
        <w:left w:val="none" w:sz="0" w:space="0" w:color="auto"/>
        <w:bottom w:val="none" w:sz="0" w:space="0" w:color="auto"/>
        <w:right w:val="none" w:sz="0" w:space="0" w:color="auto"/>
      </w:divBdr>
    </w:div>
    <w:div w:id="51195363">
      <w:bodyDiv w:val="1"/>
      <w:marLeft w:val="0"/>
      <w:marRight w:val="0"/>
      <w:marTop w:val="0"/>
      <w:marBottom w:val="0"/>
      <w:divBdr>
        <w:top w:val="none" w:sz="0" w:space="0" w:color="auto"/>
        <w:left w:val="none" w:sz="0" w:space="0" w:color="auto"/>
        <w:bottom w:val="none" w:sz="0" w:space="0" w:color="auto"/>
        <w:right w:val="none" w:sz="0" w:space="0" w:color="auto"/>
      </w:divBdr>
    </w:div>
    <w:div w:id="51465257">
      <w:bodyDiv w:val="1"/>
      <w:marLeft w:val="0"/>
      <w:marRight w:val="0"/>
      <w:marTop w:val="0"/>
      <w:marBottom w:val="0"/>
      <w:divBdr>
        <w:top w:val="none" w:sz="0" w:space="0" w:color="auto"/>
        <w:left w:val="none" w:sz="0" w:space="0" w:color="auto"/>
        <w:bottom w:val="none" w:sz="0" w:space="0" w:color="auto"/>
        <w:right w:val="none" w:sz="0" w:space="0" w:color="auto"/>
      </w:divBdr>
    </w:div>
    <w:div w:id="51511481">
      <w:bodyDiv w:val="1"/>
      <w:marLeft w:val="0"/>
      <w:marRight w:val="0"/>
      <w:marTop w:val="0"/>
      <w:marBottom w:val="0"/>
      <w:divBdr>
        <w:top w:val="none" w:sz="0" w:space="0" w:color="auto"/>
        <w:left w:val="none" w:sz="0" w:space="0" w:color="auto"/>
        <w:bottom w:val="none" w:sz="0" w:space="0" w:color="auto"/>
        <w:right w:val="none" w:sz="0" w:space="0" w:color="auto"/>
      </w:divBdr>
    </w:div>
    <w:div w:id="51511648">
      <w:bodyDiv w:val="1"/>
      <w:marLeft w:val="0"/>
      <w:marRight w:val="0"/>
      <w:marTop w:val="0"/>
      <w:marBottom w:val="0"/>
      <w:divBdr>
        <w:top w:val="none" w:sz="0" w:space="0" w:color="auto"/>
        <w:left w:val="none" w:sz="0" w:space="0" w:color="auto"/>
        <w:bottom w:val="none" w:sz="0" w:space="0" w:color="auto"/>
        <w:right w:val="none" w:sz="0" w:space="0" w:color="auto"/>
      </w:divBdr>
    </w:div>
    <w:div w:id="51511814">
      <w:bodyDiv w:val="1"/>
      <w:marLeft w:val="0"/>
      <w:marRight w:val="0"/>
      <w:marTop w:val="0"/>
      <w:marBottom w:val="0"/>
      <w:divBdr>
        <w:top w:val="none" w:sz="0" w:space="0" w:color="auto"/>
        <w:left w:val="none" w:sz="0" w:space="0" w:color="auto"/>
        <w:bottom w:val="none" w:sz="0" w:space="0" w:color="auto"/>
        <w:right w:val="none" w:sz="0" w:space="0" w:color="auto"/>
      </w:divBdr>
    </w:div>
    <w:div w:id="51588592">
      <w:bodyDiv w:val="1"/>
      <w:marLeft w:val="0"/>
      <w:marRight w:val="0"/>
      <w:marTop w:val="0"/>
      <w:marBottom w:val="0"/>
      <w:divBdr>
        <w:top w:val="none" w:sz="0" w:space="0" w:color="auto"/>
        <w:left w:val="none" w:sz="0" w:space="0" w:color="auto"/>
        <w:bottom w:val="none" w:sz="0" w:space="0" w:color="auto"/>
        <w:right w:val="none" w:sz="0" w:space="0" w:color="auto"/>
      </w:divBdr>
    </w:div>
    <w:div w:id="51588732">
      <w:bodyDiv w:val="1"/>
      <w:marLeft w:val="0"/>
      <w:marRight w:val="0"/>
      <w:marTop w:val="0"/>
      <w:marBottom w:val="0"/>
      <w:divBdr>
        <w:top w:val="none" w:sz="0" w:space="0" w:color="auto"/>
        <w:left w:val="none" w:sz="0" w:space="0" w:color="auto"/>
        <w:bottom w:val="none" w:sz="0" w:space="0" w:color="auto"/>
        <w:right w:val="none" w:sz="0" w:space="0" w:color="auto"/>
      </w:divBdr>
    </w:div>
    <w:div w:id="51661344">
      <w:bodyDiv w:val="1"/>
      <w:marLeft w:val="0"/>
      <w:marRight w:val="0"/>
      <w:marTop w:val="0"/>
      <w:marBottom w:val="0"/>
      <w:divBdr>
        <w:top w:val="none" w:sz="0" w:space="0" w:color="auto"/>
        <w:left w:val="none" w:sz="0" w:space="0" w:color="auto"/>
        <w:bottom w:val="none" w:sz="0" w:space="0" w:color="auto"/>
        <w:right w:val="none" w:sz="0" w:space="0" w:color="auto"/>
      </w:divBdr>
    </w:div>
    <w:div w:id="51731559">
      <w:bodyDiv w:val="1"/>
      <w:marLeft w:val="0"/>
      <w:marRight w:val="0"/>
      <w:marTop w:val="0"/>
      <w:marBottom w:val="0"/>
      <w:divBdr>
        <w:top w:val="none" w:sz="0" w:space="0" w:color="auto"/>
        <w:left w:val="none" w:sz="0" w:space="0" w:color="auto"/>
        <w:bottom w:val="none" w:sz="0" w:space="0" w:color="auto"/>
        <w:right w:val="none" w:sz="0" w:space="0" w:color="auto"/>
      </w:divBdr>
    </w:div>
    <w:div w:id="51738568">
      <w:bodyDiv w:val="1"/>
      <w:marLeft w:val="0"/>
      <w:marRight w:val="0"/>
      <w:marTop w:val="0"/>
      <w:marBottom w:val="0"/>
      <w:divBdr>
        <w:top w:val="none" w:sz="0" w:space="0" w:color="auto"/>
        <w:left w:val="none" w:sz="0" w:space="0" w:color="auto"/>
        <w:bottom w:val="none" w:sz="0" w:space="0" w:color="auto"/>
        <w:right w:val="none" w:sz="0" w:space="0" w:color="auto"/>
      </w:divBdr>
    </w:div>
    <w:div w:id="51776893">
      <w:bodyDiv w:val="1"/>
      <w:marLeft w:val="0"/>
      <w:marRight w:val="0"/>
      <w:marTop w:val="0"/>
      <w:marBottom w:val="0"/>
      <w:divBdr>
        <w:top w:val="none" w:sz="0" w:space="0" w:color="auto"/>
        <w:left w:val="none" w:sz="0" w:space="0" w:color="auto"/>
        <w:bottom w:val="none" w:sz="0" w:space="0" w:color="auto"/>
        <w:right w:val="none" w:sz="0" w:space="0" w:color="auto"/>
      </w:divBdr>
    </w:div>
    <w:div w:id="51780062">
      <w:bodyDiv w:val="1"/>
      <w:marLeft w:val="0"/>
      <w:marRight w:val="0"/>
      <w:marTop w:val="0"/>
      <w:marBottom w:val="0"/>
      <w:divBdr>
        <w:top w:val="none" w:sz="0" w:space="0" w:color="auto"/>
        <w:left w:val="none" w:sz="0" w:space="0" w:color="auto"/>
        <w:bottom w:val="none" w:sz="0" w:space="0" w:color="auto"/>
        <w:right w:val="none" w:sz="0" w:space="0" w:color="auto"/>
      </w:divBdr>
    </w:div>
    <w:div w:id="51849627">
      <w:bodyDiv w:val="1"/>
      <w:marLeft w:val="0"/>
      <w:marRight w:val="0"/>
      <w:marTop w:val="0"/>
      <w:marBottom w:val="0"/>
      <w:divBdr>
        <w:top w:val="none" w:sz="0" w:space="0" w:color="auto"/>
        <w:left w:val="none" w:sz="0" w:space="0" w:color="auto"/>
        <w:bottom w:val="none" w:sz="0" w:space="0" w:color="auto"/>
        <w:right w:val="none" w:sz="0" w:space="0" w:color="auto"/>
      </w:divBdr>
    </w:div>
    <w:div w:id="51850526">
      <w:bodyDiv w:val="1"/>
      <w:marLeft w:val="0"/>
      <w:marRight w:val="0"/>
      <w:marTop w:val="0"/>
      <w:marBottom w:val="0"/>
      <w:divBdr>
        <w:top w:val="none" w:sz="0" w:space="0" w:color="auto"/>
        <w:left w:val="none" w:sz="0" w:space="0" w:color="auto"/>
        <w:bottom w:val="none" w:sz="0" w:space="0" w:color="auto"/>
        <w:right w:val="none" w:sz="0" w:space="0" w:color="auto"/>
      </w:divBdr>
    </w:div>
    <w:div w:id="51854178">
      <w:bodyDiv w:val="1"/>
      <w:marLeft w:val="0"/>
      <w:marRight w:val="0"/>
      <w:marTop w:val="0"/>
      <w:marBottom w:val="0"/>
      <w:divBdr>
        <w:top w:val="none" w:sz="0" w:space="0" w:color="auto"/>
        <w:left w:val="none" w:sz="0" w:space="0" w:color="auto"/>
        <w:bottom w:val="none" w:sz="0" w:space="0" w:color="auto"/>
        <w:right w:val="none" w:sz="0" w:space="0" w:color="auto"/>
      </w:divBdr>
    </w:div>
    <w:div w:id="52124161">
      <w:bodyDiv w:val="1"/>
      <w:marLeft w:val="0"/>
      <w:marRight w:val="0"/>
      <w:marTop w:val="0"/>
      <w:marBottom w:val="0"/>
      <w:divBdr>
        <w:top w:val="none" w:sz="0" w:space="0" w:color="auto"/>
        <w:left w:val="none" w:sz="0" w:space="0" w:color="auto"/>
        <w:bottom w:val="none" w:sz="0" w:space="0" w:color="auto"/>
        <w:right w:val="none" w:sz="0" w:space="0" w:color="auto"/>
      </w:divBdr>
    </w:div>
    <w:div w:id="52315991">
      <w:bodyDiv w:val="1"/>
      <w:marLeft w:val="0"/>
      <w:marRight w:val="0"/>
      <w:marTop w:val="0"/>
      <w:marBottom w:val="0"/>
      <w:divBdr>
        <w:top w:val="none" w:sz="0" w:space="0" w:color="auto"/>
        <w:left w:val="none" w:sz="0" w:space="0" w:color="auto"/>
        <w:bottom w:val="none" w:sz="0" w:space="0" w:color="auto"/>
        <w:right w:val="none" w:sz="0" w:space="0" w:color="auto"/>
      </w:divBdr>
    </w:div>
    <w:div w:id="52584886">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52778439">
      <w:bodyDiv w:val="1"/>
      <w:marLeft w:val="0"/>
      <w:marRight w:val="0"/>
      <w:marTop w:val="0"/>
      <w:marBottom w:val="0"/>
      <w:divBdr>
        <w:top w:val="none" w:sz="0" w:space="0" w:color="auto"/>
        <w:left w:val="none" w:sz="0" w:space="0" w:color="auto"/>
        <w:bottom w:val="none" w:sz="0" w:space="0" w:color="auto"/>
        <w:right w:val="none" w:sz="0" w:space="0" w:color="auto"/>
      </w:divBdr>
    </w:div>
    <w:div w:id="52781975">
      <w:bodyDiv w:val="1"/>
      <w:marLeft w:val="0"/>
      <w:marRight w:val="0"/>
      <w:marTop w:val="0"/>
      <w:marBottom w:val="0"/>
      <w:divBdr>
        <w:top w:val="none" w:sz="0" w:space="0" w:color="auto"/>
        <w:left w:val="none" w:sz="0" w:space="0" w:color="auto"/>
        <w:bottom w:val="none" w:sz="0" w:space="0" w:color="auto"/>
        <w:right w:val="none" w:sz="0" w:space="0" w:color="auto"/>
      </w:divBdr>
    </w:div>
    <w:div w:id="52974552">
      <w:bodyDiv w:val="1"/>
      <w:marLeft w:val="0"/>
      <w:marRight w:val="0"/>
      <w:marTop w:val="0"/>
      <w:marBottom w:val="0"/>
      <w:divBdr>
        <w:top w:val="none" w:sz="0" w:space="0" w:color="auto"/>
        <w:left w:val="none" w:sz="0" w:space="0" w:color="auto"/>
        <w:bottom w:val="none" w:sz="0" w:space="0" w:color="auto"/>
        <w:right w:val="none" w:sz="0" w:space="0" w:color="auto"/>
      </w:divBdr>
    </w:div>
    <w:div w:id="53043124">
      <w:bodyDiv w:val="1"/>
      <w:marLeft w:val="0"/>
      <w:marRight w:val="0"/>
      <w:marTop w:val="0"/>
      <w:marBottom w:val="0"/>
      <w:divBdr>
        <w:top w:val="none" w:sz="0" w:space="0" w:color="auto"/>
        <w:left w:val="none" w:sz="0" w:space="0" w:color="auto"/>
        <w:bottom w:val="none" w:sz="0" w:space="0" w:color="auto"/>
        <w:right w:val="none" w:sz="0" w:space="0" w:color="auto"/>
      </w:divBdr>
    </w:div>
    <w:div w:id="53086486">
      <w:bodyDiv w:val="1"/>
      <w:marLeft w:val="0"/>
      <w:marRight w:val="0"/>
      <w:marTop w:val="0"/>
      <w:marBottom w:val="0"/>
      <w:divBdr>
        <w:top w:val="none" w:sz="0" w:space="0" w:color="auto"/>
        <w:left w:val="none" w:sz="0" w:space="0" w:color="auto"/>
        <w:bottom w:val="none" w:sz="0" w:space="0" w:color="auto"/>
        <w:right w:val="none" w:sz="0" w:space="0" w:color="auto"/>
      </w:divBdr>
    </w:div>
    <w:div w:id="53092643">
      <w:bodyDiv w:val="1"/>
      <w:marLeft w:val="0"/>
      <w:marRight w:val="0"/>
      <w:marTop w:val="0"/>
      <w:marBottom w:val="0"/>
      <w:divBdr>
        <w:top w:val="none" w:sz="0" w:space="0" w:color="auto"/>
        <w:left w:val="none" w:sz="0" w:space="0" w:color="auto"/>
        <w:bottom w:val="none" w:sz="0" w:space="0" w:color="auto"/>
        <w:right w:val="none" w:sz="0" w:space="0" w:color="auto"/>
      </w:divBdr>
    </w:div>
    <w:div w:id="53159597">
      <w:bodyDiv w:val="1"/>
      <w:marLeft w:val="0"/>
      <w:marRight w:val="0"/>
      <w:marTop w:val="0"/>
      <w:marBottom w:val="0"/>
      <w:divBdr>
        <w:top w:val="none" w:sz="0" w:space="0" w:color="auto"/>
        <w:left w:val="none" w:sz="0" w:space="0" w:color="auto"/>
        <w:bottom w:val="none" w:sz="0" w:space="0" w:color="auto"/>
        <w:right w:val="none" w:sz="0" w:space="0" w:color="auto"/>
      </w:divBdr>
    </w:div>
    <w:div w:id="53355919">
      <w:bodyDiv w:val="1"/>
      <w:marLeft w:val="0"/>
      <w:marRight w:val="0"/>
      <w:marTop w:val="0"/>
      <w:marBottom w:val="0"/>
      <w:divBdr>
        <w:top w:val="none" w:sz="0" w:space="0" w:color="auto"/>
        <w:left w:val="none" w:sz="0" w:space="0" w:color="auto"/>
        <w:bottom w:val="none" w:sz="0" w:space="0" w:color="auto"/>
        <w:right w:val="none" w:sz="0" w:space="0" w:color="auto"/>
      </w:divBdr>
    </w:div>
    <w:div w:id="53506561">
      <w:bodyDiv w:val="1"/>
      <w:marLeft w:val="0"/>
      <w:marRight w:val="0"/>
      <w:marTop w:val="0"/>
      <w:marBottom w:val="0"/>
      <w:divBdr>
        <w:top w:val="none" w:sz="0" w:space="0" w:color="auto"/>
        <w:left w:val="none" w:sz="0" w:space="0" w:color="auto"/>
        <w:bottom w:val="none" w:sz="0" w:space="0" w:color="auto"/>
        <w:right w:val="none" w:sz="0" w:space="0" w:color="auto"/>
      </w:divBdr>
    </w:div>
    <w:div w:id="53506802">
      <w:bodyDiv w:val="1"/>
      <w:marLeft w:val="0"/>
      <w:marRight w:val="0"/>
      <w:marTop w:val="0"/>
      <w:marBottom w:val="0"/>
      <w:divBdr>
        <w:top w:val="none" w:sz="0" w:space="0" w:color="auto"/>
        <w:left w:val="none" w:sz="0" w:space="0" w:color="auto"/>
        <w:bottom w:val="none" w:sz="0" w:space="0" w:color="auto"/>
        <w:right w:val="none" w:sz="0" w:space="0" w:color="auto"/>
      </w:divBdr>
    </w:div>
    <w:div w:id="53553140">
      <w:bodyDiv w:val="1"/>
      <w:marLeft w:val="0"/>
      <w:marRight w:val="0"/>
      <w:marTop w:val="0"/>
      <w:marBottom w:val="0"/>
      <w:divBdr>
        <w:top w:val="none" w:sz="0" w:space="0" w:color="auto"/>
        <w:left w:val="none" w:sz="0" w:space="0" w:color="auto"/>
        <w:bottom w:val="none" w:sz="0" w:space="0" w:color="auto"/>
        <w:right w:val="none" w:sz="0" w:space="0" w:color="auto"/>
      </w:divBdr>
    </w:div>
    <w:div w:id="53818700">
      <w:bodyDiv w:val="1"/>
      <w:marLeft w:val="0"/>
      <w:marRight w:val="0"/>
      <w:marTop w:val="0"/>
      <w:marBottom w:val="0"/>
      <w:divBdr>
        <w:top w:val="none" w:sz="0" w:space="0" w:color="auto"/>
        <w:left w:val="none" w:sz="0" w:space="0" w:color="auto"/>
        <w:bottom w:val="none" w:sz="0" w:space="0" w:color="auto"/>
        <w:right w:val="none" w:sz="0" w:space="0" w:color="auto"/>
      </w:divBdr>
    </w:div>
    <w:div w:id="53823389">
      <w:bodyDiv w:val="1"/>
      <w:marLeft w:val="0"/>
      <w:marRight w:val="0"/>
      <w:marTop w:val="0"/>
      <w:marBottom w:val="0"/>
      <w:divBdr>
        <w:top w:val="none" w:sz="0" w:space="0" w:color="auto"/>
        <w:left w:val="none" w:sz="0" w:space="0" w:color="auto"/>
        <w:bottom w:val="none" w:sz="0" w:space="0" w:color="auto"/>
        <w:right w:val="none" w:sz="0" w:space="0" w:color="auto"/>
      </w:divBdr>
    </w:div>
    <w:div w:id="54281177">
      <w:bodyDiv w:val="1"/>
      <w:marLeft w:val="0"/>
      <w:marRight w:val="0"/>
      <w:marTop w:val="0"/>
      <w:marBottom w:val="0"/>
      <w:divBdr>
        <w:top w:val="none" w:sz="0" w:space="0" w:color="auto"/>
        <w:left w:val="none" w:sz="0" w:space="0" w:color="auto"/>
        <w:bottom w:val="none" w:sz="0" w:space="0" w:color="auto"/>
        <w:right w:val="none" w:sz="0" w:space="0" w:color="auto"/>
      </w:divBdr>
    </w:div>
    <w:div w:id="54355200">
      <w:bodyDiv w:val="1"/>
      <w:marLeft w:val="0"/>
      <w:marRight w:val="0"/>
      <w:marTop w:val="0"/>
      <w:marBottom w:val="0"/>
      <w:divBdr>
        <w:top w:val="none" w:sz="0" w:space="0" w:color="auto"/>
        <w:left w:val="none" w:sz="0" w:space="0" w:color="auto"/>
        <w:bottom w:val="none" w:sz="0" w:space="0" w:color="auto"/>
        <w:right w:val="none" w:sz="0" w:space="0" w:color="auto"/>
      </w:divBdr>
    </w:div>
    <w:div w:id="54479040">
      <w:bodyDiv w:val="1"/>
      <w:marLeft w:val="0"/>
      <w:marRight w:val="0"/>
      <w:marTop w:val="0"/>
      <w:marBottom w:val="0"/>
      <w:divBdr>
        <w:top w:val="none" w:sz="0" w:space="0" w:color="auto"/>
        <w:left w:val="none" w:sz="0" w:space="0" w:color="auto"/>
        <w:bottom w:val="none" w:sz="0" w:space="0" w:color="auto"/>
        <w:right w:val="none" w:sz="0" w:space="0" w:color="auto"/>
      </w:divBdr>
    </w:div>
    <w:div w:id="54551923">
      <w:bodyDiv w:val="1"/>
      <w:marLeft w:val="0"/>
      <w:marRight w:val="0"/>
      <w:marTop w:val="0"/>
      <w:marBottom w:val="0"/>
      <w:divBdr>
        <w:top w:val="none" w:sz="0" w:space="0" w:color="auto"/>
        <w:left w:val="none" w:sz="0" w:space="0" w:color="auto"/>
        <w:bottom w:val="none" w:sz="0" w:space="0" w:color="auto"/>
        <w:right w:val="none" w:sz="0" w:space="0" w:color="auto"/>
      </w:divBdr>
    </w:div>
    <w:div w:id="55444183">
      <w:bodyDiv w:val="1"/>
      <w:marLeft w:val="0"/>
      <w:marRight w:val="0"/>
      <w:marTop w:val="0"/>
      <w:marBottom w:val="0"/>
      <w:divBdr>
        <w:top w:val="none" w:sz="0" w:space="0" w:color="auto"/>
        <w:left w:val="none" w:sz="0" w:space="0" w:color="auto"/>
        <w:bottom w:val="none" w:sz="0" w:space="0" w:color="auto"/>
        <w:right w:val="none" w:sz="0" w:space="0" w:color="auto"/>
      </w:divBdr>
    </w:div>
    <w:div w:id="55588202">
      <w:bodyDiv w:val="1"/>
      <w:marLeft w:val="0"/>
      <w:marRight w:val="0"/>
      <w:marTop w:val="0"/>
      <w:marBottom w:val="0"/>
      <w:divBdr>
        <w:top w:val="none" w:sz="0" w:space="0" w:color="auto"/>
        <w:left w:val="none" w:sz="0" w:space="0" w:color="auto"/>
        <w:bottom w:val="none" w:sz="0" w:space="0" w:color="auto"/>
        <w:right w:val="none" w:sz="0" w:space="0" w:color="auto"/>
      </w:divBdr>
    </w:div>
    <w:div w:id="55589366">
      <w:bodyDiv w:val="1"/>
      <w:marLeft w:val="0"/>
      <w:marRight w:val="0"/>
      <w:marTop w:val="0"/>
      <w:marBottom w:val="0"/>
      <w:divBdr>
        <w:top w:val="none" w:sz="0" w:space="0" w:color="auto"/>
        <w:left w:val="none" w:sz="0" w:space="0" w:color="auto"/>
        <w:bottom w:val="none" w:sz="0" w:space="0" w:color="auto"/>
        <w:right w:val="none" w:sz="0" w:space="0" w:color="auto"/>
      </w:divBdr>
    </w:div>
    <w:div w:id="55591636">
      <w:bodyDiv w:val="1"/>
      <w:marLeft w:val="0"/>
      <w:marRight w:val="0"/>
      <w:marTop w:val="0"/>
      <w:marBottom w:val="0"/>
      <w:divBdr>
        <w:top w:val="none" w:sz="0" w:space="0" w:color="auto"/>
        <w:left w:val="none" w:sz="0" w:space="0" w:color="auto"/>
        <w:bottom w:val="none" w:sz="0" w:space="0" w:color="auto"/>
        <w:right w:val="none" w:sz="0" w:space="0" w:color="auto"/>
      </w:divBdr>
    </w:div>
    <w:div w:id="55593697">
      <w:bodyDiv w:val="1"/>
      <w:marLeft w:val="0"/>
      <w:marRight w:val="0"/>
      <w:marTop w:val="0"/>
      <w:marBottom w:val="0"/>
      <w:divBdr>
        <w:top w:val="none" w:sz="0" w:space="0" w:color="auto"/>
        <w:left w:val="none" w:sz="0" w:space="0" w:color="auto"/>
        <w:bottom w:val="none" w:sz="0" w:space="0" w:color="auto"/>
        <w:right w:val="none" w:sz="0" w:space="0" w:color="auto"/>
      </w:divBdr>
    </w:div>
    <w:div w:id="55663909">
      <w:bodyDiv w:val="1"/>
      <w:marLeft w:val="0"/>
      <w:marRight w:val="0"/>
      <w:marTop w:val="0"/>
      <w:marBottom w:val="0"/>
      <w:divBdr>
        <w:top w:val="none" w:sz="0" w:space="0" w:color="auto"/>
        <w:left w:val="none" w:sz="0" w:space="0" w:color="auto"/>
        <w:bottom w:val="none" w:sz="0" w:space="0" w:color="auto"/>
        <w:right w:val="none" w:sz="0" w:space="0" w:color="auto"/>
      </w:divBdr>
    </w:div>
    <w:div w:id="55671992">
      <w:bodyDiv w:val="1"/>
      <w:marLeft w:val="0"/>
      <w:marRight w:val="0"/>
      <w:marTop w:val="0"/>
      <w:marBottom w:val="0"/>
      <w:divBdr>
        <w:top w:val="none" w:sz="0" w:space="0" w:color="auto"/>
        <w:left w:val="none" w:sz="0" w:space="0" w:color="auto"/>
        <w:bottom w:val="none" w:sz="0" w:space="0" w:color="auto"/>
        <w:right w:val="none" w:sz="0" w:space="0" w:color="auto"/>
      </w:divBdr>
    </w:div>
    <w:div w:id="55712588">
      <w:bodyDiv w:val="1"/>
      <w:marLeft w:val="0"/>
      <w:marRight w:val="0"/>
      <w:marTop w:val="0"/>
      <w:marBottom w:val="0"/>
      <w:divBdr>
        <w:top w:val="none" w:sz="0" w:space="0" w:color="auto"/>
        <w:left w:val="none" w:sz="0" w:space="0" w:color="auto"/>
        <w:bottom w:val="none" w:sz="0" w:space="0" w:color="auto"/>
        <w:right w:val="none" w:sz="0" w:space="0" w:color="auto"/>
      </w:divBdr>
    </w:div>
    <w:div w:id="55738018">
      <w:bodyDiv w:val="1"/>
      <w:marLeft w:val="0"/>
      <w:marRight w:val="0"/>
      <w:marTop w:val="0"/>
      <w:marBottom w:val="0"/>
      <w:divBdr>
        <w:top w:val="none" w:sz="0" w:space="0" w:color="auto"/>
        <w:left w:val="none" w:sz="0" w:space="0" w:color="auto"/>
        <w:bottom w:val="none" w:sz="0" w:space="0" w:color="auto"/>
        <w:right w:val="none" w:sz="0" w:space="0" w:color="auto"/>
      </w:divBdr>
    </w:div>
    <w:div w:id="55783617">
      <w:bodyDiv w:val="1"/>
      <w:marLeft w:val="0"/>
      <w:marRight w:val="0"/>
      <w:marTop w:val="0"/>
      <w:marBottom w:val="0"/>
      <w:divBdr>
        <w:top w:val="none" w:sz="0" w:space="0" w:color="auto"/>
        <w:left w:val="none" w:sz="0" w:space="0" w:color="auto"/>
        <w:bottom w:val="none" w:sz="0" w:space="0" w:color="auto"/>
        <w:right w:val="none" w:sz="0" w:space="0" w:color="auto"/>
      </w:divBdr>
    </w:div>
    <w:div w:id="55785709">
      <w:bodyDiv w:val="1"/>
      <w:marLeft w:val="0"/>
      <w:marRight w:val="0"/>
      <w:marTop w:val="0"/>
      <w:marBottom w:val="0"/>
      <w:divBdr>
        <w:top w:val="none" w:sz="0" w:space="0" w:color="auto"/>
        <w:left w:val="none" w:sz="0" w:space="0" w:color="auto"/>
        <w:bottom w:val="none" w:sz="0" w:space="0" w:color="auto"/>
        <w:right w:val="none" w:sz="0" w:space="0" w:color="auto"/>
      </w:divBdr>
    </w:div>
    <w:div w:id="55859280">
      <w:bodyDiv w:val="1"/>
      <w:marLeft w:val="0"/>
      <w:marRight w:val="0"/>
      <w:marTop w:val="0"/>
      <w:marBottom w:val="0"/>
      <w:divBdr>
        <w:top w:val="none" w:sz="0" w:space="0" w:color="auto"/>
        <w:left w:val="none" w:sz="0" w:space="0" w:color="auto"/>
        <w:bottom w:val="none" w:sz="0" w:space="0" w:color="auto"/>
        <w:right w:val="none" w:sz="0" w:space="0" w:color="auto"/>
      </w:divBdr>
    </w:div>
    <w:div w:id="55862319">
      <w:bodyDiv w:val="1"/>
      <w:marLeft w:val="0"/>
      <w:marRight w:val="0"/>
      <w:marTop w:val="0"/>
      <w:marBottom w:val="0"/>
      <w:divBdr>
        <w:top w:val="none" w:sz="0" w:space="0" w:color="auto"/>
        <w:left w:val="none" w:sz="0" w:space="0" w:color="auto"/>
        <w:bottom w:val="none" w:sz="0" w:space="0" w:color="auto"/>
        <w:right w:val="none" w:sz="0" w:space="0" w:color="auto"/>
      </w:divBdr>
    </w:div>
    <w:div w:id="55864235">
      <w:bodyDiv w:val="1"/>
      <w:marLeft w:val="0"/>
      <w:marRight w:val="0"/>
      <w:marTop w:val="0"/>
      <w:marBottom w:val="0"/>
      <w:divBdr>
        <w:top w:val="none" w:sz="0" w:space="0" w:color="auto"/>
        <w:left w:val="none" w:sz="0" w:space="0" w:color="auto"/>
        <w:bottom w:val="none" w:sz="0" w:space="0" w:color="auto"/>
        <w:right w:val="none" w:sz="0" w:space="0" w:color="auto"/>
      </w:divBdr>
    </w:div>
    <w:div w:id="55904159">
      <w:bodyDiv w:val="1"/>
      <w:marLeft w:val="0"/>
      <w:marRight w:val="0"/>
      <w:marTop w:val="0"/>
      <w:marBottom w:val="0"/>
      <w:divBdr>
        <w:top w:val="none" w:sz="0" w:space="0" w:color="auto"/>
        <w:left w:val="none" w:sz="0" w:space="0" w:color="auto"/>
        <w:bottom w:val="none" w:sz="0" w:space="0" w:color="auto"/>
        <w:right w:val="none" w:sz="0" w:space="0" w:color="auto"/>
      </w:divBdr>
    </w:div>
    <w:div w:id="55907152">
      <w:bodyDiv w:val="1"/>
      <w:marLeft w:val="0"/>
      <w:marRight w:val="0"/>
      <w:marTop w:val="0"/>
      <w:marBottom w:val="0"/>
      <w:divBdr>
        <w:top w:val="none" w:sz="0" w:space="0" w:color="auto"/>
        <w:left w:val="none" w:sz="0" w:space="0" w:color="auto"/>
        <w:bottom w:val="none" w:sz="0" w:space="0" w:color="auto"/>
        <w:right w:val="none" w:sz="0" w:space="0" w:color="auto"/>
      </w:divBdr>
    </w:div>
    <w:div w:id="55975867">
      <w:bodyDiv w:val="1"/>
      <w:marLeft w:val="0"/>
      <w:marRight w:val="0"/>
      <w:marTop w:val="0"/>
      <w:marBottom w:val="0"/>
      <w:divBdr>
        <w:top w:val="none" w:sz="0" w:space="0" w:color="auto"/>
        <w:left w:val="none" w:sz="0" w:space="0" w:color="auto"/>
        <w:bottom w:val="none" w:sz="0" w:space="0" w:color="auto"/>
        <w:right w:val="none" w:sz="0" w:space="0" w:color="auto"/>
      </w:divBdr>
    </w:div>
    <w:div w:id="56054919">
      <w:bodyDiv w:val="1"/>
      <w:marLeft w:val="0"/>
      <w:marRight w:val="0"/>
      <w:marTop w:val="0"/>
      <w:marBottom w:val="0"/>
      <w:divBdr>
        <w:top w:val="none" w:sz="0" w:space="0" w:color="auto"/>
        <w:left w:val="none" w:sz="0" w:space="0" w:color="auto"/>
        <w:bottom w:val="none" w:sz="0" w:space="0" w:color="auto"/>
        <w:right w:val="none" w:sz="0" w:space="0" w:color="auto"/>
      </w:divBdr>
    </w:div>
    <w:div w:id="56126293">
      <w:bodyDiv w:val="1"/>
      <w:marLeft w:val="0"/>
      <w:marRight w:val="0"/>
      <w:marTop w:val="0"/>
      <w:marBottom w:val="0"/>
      <w:divBdr>
        <w:top w:val="none" w:sz="0" w:space="0" w:color="auto"/>
        <w:left w:val="none" w:sz="0" w:space="0" w:color="auto"/>
        <w:bottom w:val="none" w:sz="0" w:space="0" w:color="auto"/>
        <w:right w:val="none" w:sz="0" w:space="0" w:color="auto"/>
      </w:divBdr>
    </w:div>
    <w:div w:id="56176376">
      <w:bodyDiv w:val="1"/>
      <w:marLeft w:val="0"/>
      <w:marRight w:val="0"/>
      <w:marTop w:val="0"/>
      <w:marBottom w:val="0"/>
      <w:divBdr>
        <w:top w:val="none" w:sz="0" w:space="0" w:color="auto"/>
        <w:left w:val="none" w:sz="0" w:space="0" w:color="auto"/>
        <w:bottom w:val="none" w:sz="0" w:space="0" w:color="auto"/>
        <w:right w:val="none" w:sz="0" w:space="0" w:color="auto"/>
      </w:divBdr>
    </w:div>
    <w:div w:id="56320611">
      <w:bodyDiv w:val="1"/>
      <w:marLeft w:val="0"/>
      <w:marRight w:val="0"/>
      <w:marTop w:val="0"/>
      <w:marBottom w:val="0"/>
      <w:divBdr>
        <w:top w:val="none" w:sz="0" w:space="0" w:color="auto"/>
        <w:left w:val="none" w:sz="0" w:space="0" w:color="auto"/>
        <w:bottom w:val="none" w:sz="0" w:space="0" w:color="auto"/>
        <w:right w:val="none" w:sz="0" w:space="0" w:color="auto"/>
      </w:divBdr>
    </w:div>
    <w:div w:id="56321495">
      <w:bodyDiv w:val="1"/>
      <w:marLeft w:val="0"/>
      <w:marRight w:val="0"/>
      <w:marTop w:val="0"/>
      <w:marBottom w:val="0"/>
      <w:divBdr>
        <w:top w:val="none" w:sz="0" w:space="0" w:color="auto"/>
        <w:left w:val="none" w:sz="0" w:space="0" w:color="auto"/>
        <w:bottom w:val="none" w:sz="0" w:space="0" w:color="auto"/>
        <w:right w:val="none" w:sz="0" w:space="0" w:color="auto"/>
      </w:divBdr>
    </w:div>
    <w:div w:id="56366611">
      <w:bodyDiv w:val="1"/>
      <w:marLeft w:val="0"/>
      <w:marRight w:val="0"/>
      <w:marTop w:val="0"/>
      <w:marBottom w:val="0"/>
      <w:divBdr>
        <w:top w:val="none" w:sz="0" w:space="0" w:color="auto"/>
        <w:left w:val="none" w:sz="0" w:space="0" w:color="auto"/>
        <w:bottom w:val="none" w:sz="0" w:space="0" w:color="auto"/>
        <w:right w:val="none" w:sz="0" w:space="0" w:color="auto"/>
      </w:divBdr>
    </w:div>
    <w:div w:id="56514285">
      <w:bodyDiv w:val="1"/>
      <w:marLeft w:val="0"/>
      <w:marRight w:val="0"/>
      <w:marTop w:val="0"/>
      <w:marBottom w:val="0"/>
      <w:divBdr>
        <w:top w:val="none" w:sz="0" w:space="0" w:color="auto"/>
        <w:left w:val="none" w:sz="0" w:space="0" w:color="auto"/>
        <w:bottom w:val="none" w:sz="0" w:space="0" w:color="auto"/>
        <w:right w:val="none" w:sz="0" w:space="0" w:color="auto"/>
      </w:divBdr>
    </w:div>
    <w:div w:id="56561460">
      <w:bodyDiv w:val="1"/>
      <w:marLeft w:val="0"/>
      <w:marRight w:val="0"/>
      <w:marTop w:val="0"/>
      <w:marBottom w:val="0"/>
      <w:divBdr>
        <w:top w:val="none" w:sz="0" w:space="0" w:color="auto"/>
        <w:left w:val="none" w:sz="0" w:space="0" w:color="auto"/>
        <w:bottom w:val="none" w:sz="0" w:space="0" w:color="auto"/>
        <w:right w:val="none" w:sz="0" w:space="0" w:color="auto"/>
      </w:divBdr>
    </w:div>
    <w:div w:id="56634127">
      <w:bodyDiv w:val="1"/>
      <w:marLeft w:val="0"/>
      <w:marRight w:val="0"/>
      <w:marTop w:val="0"/>
      <w:marBottom w:val="0"/>
      <w:divBdr>
        <w:top w:val="none" w:sz="0" w:space="0" w:color="auto"/>
        <w:left w:val="none" w:sz="0" w:space="0" w:color="auto"/>
        <w:bottom w:val="none" w:sz="0" w:space="0" w:color="auto"/>
        <w:right w:val="none" w:sz="0" w:space="0" w:color="auto"/>
      </w:divBdr>
    </w:div>
    <w:div w:id="56708535">
      <w:bodyDiv w:val="1"/>
      <w:marLeft w:val="0"/>
      <w:marRight w:val="0"/>
      <w:marTop w:val="0"/>
      <w:marBottom w:val="0"/>
      <w:divBdr>
        <w:top w:val="none" w:sz="0" w:space="0" w:color="auto"/>
        <w:left w:val="none" w:sz="0" w:space="0" w:color="auto"/>
        <w:bottom w:val="none" w:sz="0" w:space="0" w:color="auto"/>
        <w:right w:val="none" w:sz="0" w:space="0" w:color="auto"/>
      </w:divBdr>
    </w:div>
    <w:div w:id="56708581">
      <w:bodyDiv w:val="1"/>
      <w:marLeft w:val="0"/>
      <w:marRight w:val="0"/>
      <w:marTop w:val="0"/>
      <w:marBottom w:val="0"/>
      <w:divBdr>
        <w:top w:val="none" w:sz="0" w:space="0" w:color="auto"/>
        <w:left w:val="none" w:sz="0" w:space="0" w:color="auto"/>
        <w:bottom w:val="none" w:sz="0" w:space="0" w:color="auto"/>
        <w:right w:val="none" w:sz="0" w:space="0" w:color="auto"/>
      </w:divBdr>
    </w:div>
    <w:div w:id="57097820">
      <w:bodyDiv w:val="1"/>
      <w:marLeft w:val="0"/>
      <w:marRight w:val="0"/>
      <w:marTop w:val="0"/>
      <w:marBottom w:val="0"/>
      <w:divBdr>
        <w:top w:val="none" w:sz="0" w:space="0" w:color="auto"/>
        <w:left w:val="none" w:sz="0" w:space="0" w:color="auto"/>
        <w:bottom w:val="none" w:sz="0" w:space="0" w:color="auto"/>
        <w:right w:val="none" w:sz="0" w:space="0" w:color="auto"/>
      </w:divBdr>
    </w:div>
    <w:div w:id="57169461">
      <w:bodyDiv w:val="1"/>
      <w:marLeft w:val="0"/>
      <w:marRight w:val="0"/>
      <w:marTop w:val="0"/>
      <w:marBottom w:val="0"/>
      <w:divBdr>
        <w:top w:val="none" w:sz="0" w:space="0" w:color="auto"/>
        <w:left w:val="none" w:sz="0" w:space="0" w:color="auto"/>
        <w:bottom w:val="none" w:sz="0" w:space="0" w:color="auto"/>
        <w:right w:val="none" w:sz="0" w:space="0" w:color="auto"/>
      </w:divBdr>
    </w:div>
    <w:div w:id="57218421">
      <w:bodyDiv w:val="1"/>
      <w:marLeft w:val="0"/>
      <w:marRight w:val="0"/>
      <w:marTop w:val="0"/>
      <w:marBottom w:val="0"/>
      <w:divBdr>
        <w:top w:val="none" w:sz="0" w:space="0" w:color="auto"/>
        <w:left w:val="none" w:sz="0" w:space="0" w:color="auto"/>
        <w:bottom w:val="none" w:sz="0" w:space="0" w:color="auto"/>
        <w:right w:val="none" w:sz="0" w:space="0" w:color="auto"/>
      </w:divBdr>
    </w:div>
    <w:div w:id="57436752">
      <w:bodyDiv w:val="1"/>
      <w:marLeft w:val="0"/>
      <w:marRight w:val="0"/>
      <w:marTop w:val="0"/>
      <w:marBottom w:val="0"/>
      <w:divBdr>
        <w:top w:val="none" w:sz="0" w:space="0" w:color="auto"/>
        <w:left w:val="none" w:sz="0" w:space="0" w:color="auto"/>
        <w:bottom w:val="none" w:sz="0" w:space="0" w:color="auto"/>
        <w:right w:val="none" w:sz="0" w:space="0" w:color="auto"/>
      </w:divBdr>
    </w:div>
    <w:div w:id="57749570">
      <w:bodyDiv w:val="1"/>
      <w:marLeft w:val="0"/>
      <w:marRight w:val="0"/>
      <w:marTop w:val="0"/>
      <w:marBottom w:val="0"/>
      <w:divBdr>
        <w:top w:val="none" w:sz="0" w:space="0" w:color="auto"/>
        <w:left w:val="none" w:sz="0" w:space="0" w:color="auto"/>
        <w:bottom w:val="none" w:sz="0" w:space="0" w:color="auto"/>
        <w:right w:val="none" w:sz="0" w:space="0" w:color="auto"/>
      </w:divBdr>
    </w:div>
    <w:div w:id="57754576">
      <w:bodyDiv w:val="1"/>
      <w:marLeft w:val="0"/>
      <w:marRight w:val="0"/>
      <w:marTop w:val="0"/>
      <w:marBottom w:val="0"/>
      <w:divBdr>
        <w:top w:val="none" w:sz="0" w:space="0" w:color="auto"/>
        <w:left w:val="none" w:sz="0" w:space="0" w:color="auto"/>
        <w:bottom w:val="none" w:sz="0" w:space="0" w:color="auto"/>
        <w:right w:val="none" w:sz="0" w:space="0" w:color="auto"/>
      </w:divBdr>
    </w:div>
    <w:div w:id="57822062">
      <w:bodyDiv w:val="1"/>
      <w:marLeft w:val="0"/>
      <w:marRight w:val="0"/>
      <w:marTop w:val="0"/>
      <w:marBottom w:val="0"/>
      <w:divBdr>
        <w:top w:val="none" w:sz="0" w:space="0" w:color="auto"/>
        <w:left w:val="none" w:sz="0" w:space="0" w:color="auto"/>
        <w:bottom w:val="none" w:sz="0" w:space="0" w:color="auto"/>
        <w:right w:val="none" w:sz="0" w:space="0" w:color="auto"/>
      </w:divBdr>
    </w:div>
    <w:div w:id="57873068">
      <w:bodyDiv w:val="1"/>
      <w:marLeft w:val="0"/>
      <w:marRight w:val="0"/>
      <w:marTop w:val="0"/>
      <w:marBottom w:val="0"/>
      <w:divBdr>
        <w:top w:val="none" w:sz="0" w:space="0" w:color="auto"/>
        <w:left w:val="none" w:sz="0" w:space="0" w:color="auto"/>
        <w:bottom w:val="none" w:sz="0" w:space="0" w:color="auto"/>
        <w:right w:val="none" w:sz="0" w:space="0" w:color="auto"/>
      </w:divBdr>
    </w:div>
    <w:div w:id="57898400">
      <w:bodyDiv w:val="1"/>
      <w:marLeft w:val="0"/>
      <w:marRight w:val="0"/>
      <w:marTop w:val="0"/>
      <w:marBottom w:val="0"/>
      <w:divBdr>
        <w:top w:val="none" w:sz="0" w:space="0" w:color="auto"/>
        <w:left w:val="none" w:sz="0" w:space="0" w:color="auto"/>
        <w:bottom w:val="none" w:sz="0" w:space="0" w:color="auto"/>
        <w:right w:val="none" w:sz="0" w:space="0" w:color="auto"/>
      </w:divBdr>
    </w:div>
    <w:div w:id="57898920">
      <w:bodyDiv w:val="1"/>
      <w:marLeft w:val="0"/>
      <w:marRight w:val="0"/>
      <w:marTop w:val="0"/>
      <w:marBottom w:val="0"/>
      <w:divBdr>
        <w:top w:val="none" w:sz="0" w:space="0" w:color="auto"/>
        <w:left w:val="none" w:sz="0" w:space="0" w:color="auto"/>
        <w:bottom w:val="none" w:sz="0" w:space="0" w:color="auto"/>
        <w:right w:val="none" w:sz="0" w:space="0" w:color="auto"/>
      </w:divBdr>
    </w:div>
    <w:div w:id="58020703">
      <w:bodyDiv w:val="1"/>
      <w:marLeft w:val="0"/>
      <w:marRight w:val="0"/>
      <w:marTop w:val="0"/>
      <w:marBottom w:val="0"/>
      <w:divBdr>
        <w:top w:val="none" w:sz="0" w:space="0" w:color="auto"/>
        <w:left w:val="none" w:sz="0" w:space="0" w:color="auto"/>
        <w:bottom w:val="none" w:sz="0" w:space="0" w:color="auto"/>
        <w:right w:val="none" w:sz="0" w:space="0" w:color="auto"/>
      </w:divBdr>
    </w:div>
    <w:div w:id="58066198">
      <w:bodyDiv w:val="1"/>
      <w:marLeft w:val="0"/>
      <w:marRight w:val="0"/>
      <w:marTop w:val="0"/>
      <w:marBottom w:val="0"/>
      <w:divBdr>
        <w:top w:val="none" w:sz="0" w:space="0" w:color="auto"/>
        <w:left w:val="none" w:sz="0" w:space="0" w:color="auto"/>
        <w:bottom w:val="none" w:sz="0" w:space="0" w:color="auto"/>
        <w:right w:val="none" w:sz="0" w:space="0" w:color="auto"/>
      </w:divBdr>
    </w:div>
    <w:div w:id="58134605">
      <w:bodyDiv w:val="1"/>
      <w:marLeft w:val="0"/>
      <w:marRight w:val="0"/>
      <w:marTop w:val="0"/>
      <w:marBottom w:val="0"/>
      <w:divBdr>
        <w:top w:val="none" w:sz="0" w:space="0" w:color="auto"/>
        <w:left w:val="none" w:sz="0" w:space="0" w:color="auto"/>
        <w:bottom w:val="none" w:sz="0" w:space="0" w:color="auto"/>
        <w:right w:val="none" w:sz="0" w:space="0" w:color="auto"/>
      </w:divBdr>
    </w:div>
    <w:div w:id="58139235">
      <w:bodyDiv w:val="1"/>
      <w:marLeft w:val="0"/>
      <w:marRight w:val="0"/>
      <w:marTop w:val="0"/>
      <w:marBottom w:val="0"/>
      <w:divBdr>
        <w:top w:val="none" w:sz="0" w:space="0" w:color="auto"/>
        <w:left w:val="none" w:sz="0" w:space="0" w:color="auto"/>
        <w:bottom w:val="none" w:sz="0" w:space="0" w:color="auto"/>
        <w:right w:val="none" w:sz="0" w:space="0" w:color="auto"/>
      </w:divBdr>
    </w:div>
    <w:div w:id="58209054">
      <w:bodyDiv w:val="1"/>
      <w:marLeft w:val="0"/>
      <w:marRight w:val="0"/>
      <w:marTop w:val="0"/>
      <w:marBottom w:val="0"/>
      <w:divBdr>
        <w:top w:val="none" w:sz="0" w:space="0" w:color="auto"/>
        <w:left w:val="none" w:sz="0" w:space="0" w:color="auto"/>
        <w:bottom w:val="none" w:sz="0" w:space="0" w:color="auto"/>
        <w:right w:val="none" w:sz="0" w:space="0" w:color="auto"/>
      </w:divBdr>
    </w:div>
    <w:div w:id="58285065">
      <w:bodyDiv w:val="1"/>
      <w:marLeft w:val="0"/>
      <w:marRight w:val="0"/>
      <w:marTop w:val="0"/>
      <w:marBottom w:val="0"/>
      <w:divBdr>
        <w:top w:val="none" w:sz="0" w:space="0" w:color="auto"/>
        <w:left w:val="none" w:sz="0" w:space="0" w:color="auto"/>
        <w:bottom w:val="none" w:sz="0" w:space="0" w:color="auto"/>
        <w:right w:val="none" w:sz="0" w:space="0" w:color="auto"/>
      </w:divBdr>
    </w:div>
    <w:div w:id="58405153">
      <w:bodyDiv w:val="1"/>
      <w:marLeft w:val="0"/>
      <w:marRight w:val="0"/>
      <w:marTop w:val="0"/>
      <w:marBottom w:val="0"/>
      <w:divBdr>
        <w:top w:val="none" w:sz="0" w:space="0" w:color="auto"/>
        <w:left w:val="none" w:sz="0" w:space="0" w:color="auto"/>
        <w:bottom w:val="none" w:sz="0" w:space="0" w:color="auto"/>
        <w:right w:val="none" w:sz="0" w:space="0" w:color="auto"/>
      </w:divBdr>
    </w:div>
    <w:div w:id="58410221">
      <w:bodyDiv w:val="1"/>
      <w:marLeft w:val="0"/>
      <w:marRight w:val="0"/>
      <w:marTop w:val="0"/>
      <w:marBottom w:val="0"/>
      <w:divBdr>
        <w:top w:val="none" w:sz="0" w:space="0" w:color="auto"/>
        <w:left w:val="none" w:sz="0" w:space="0" w:color="auto"/>
        <w:bottom w:val="none" w:sz="0" w:space="0" w:color="auto"/>
        <w:right w:val="none" w:sz="0" w:space="0" w:color="auto"/>
      </w:divBdr>
    </w:div>
    <w:div w:id="58986011">
      <w:bodyDiv w:val="1"/>
      <w:marLeft w:val="0"/>
      <w:marRight w:val="0"/>
      <w:marTop w:val="0"/>
      <w:marBottom w:val="0"/>
      <w:divBdr>
        <w:top w:val="none" w:sz="0" w:space="0" w:color="auto"/>
        <w:left w:val="none" w:sz="0" w:space="0" w:color="auto"/>
        <w:bottom w:val="none" w:sz="0" w:space="0" w:color="auto"/>
        <w:right w:val="none" w:sz="0" w:space="0" w:color="auto"/>
      </w:divBdr>
    </w:div>
    <w:div w:id="59135271">
      <w:bodyDiv w:val="1"/>
      <w:marLeft w:val="0"/>
      <w:marRight w:val="0"/>
      <w:marTop w:val="0"/>
      <w:marBottom w:val="0"/>
      <w:divBdr>
        <w:top w:val="none" w:sz="0" w:space="0" w:color="auto"/>
        <w:left w:val="none" w:sz="0" w:space="0" w:color="auto"/>
        <w:bottom w:val="none" w:sz="0" w:space="0" w:color="auto"/>
        <w:right w:val="none" w:sz="0" w:space="0" w:color="auto"/>
      </w:divBdr>
    </w:div>
    <w:div w:id="59330964">
      <w:bodyDiv w:val="1"/>
      <w:marLeft w:val="0"/>
      <w:marRight w:val="0"/>
      <w:marTop w:val="0"/>
      <w:marBottom w:val="0"/>
      <w:divBdr>
        <w:top w:val="none" w:sz="0" w:space="0" w:color="auto"/>
        <w:left w:val="none" w:sz="0" w:space="0" w:color="auto"/>
        <w:bottom w:val="none" w:sz="0" w:space="0" w:color="auto"/>
        <w:right w:val="none" w:sz="0" w:space="0" w:color="auto"/>
      </w:divBdr>
    </w:div>
    <w:div w:id="59402281">
      <w:bodyDiv w:val="1"/>
      <w:marLeft w:val="0"/>
      <w:marRight w:val="0"/>
      <w:marTop w:val="0"/>
      <w:marBottom w:val="0"/>
      <w:divBdr>
        <w:top w:val="none" w:sz="0" w:space="0" w:color="auto"/>
        <w:left w:val="none" w:sz="0" w:space="0" w:color="auto"/>
        <w:bottom w:val="none" w:sz="0" w:space="0" w:color="auto"/>
        <w:right w:val="none" w:sz="0" w:space="0" w:color="auto"/>
      </w:divBdr>
    </w:div>
    <w:div w:id="59521133">
      <w:bodyDiv w:val="1"/>
      <w:marLeft w:val="0"/>
      <w:marRight w:val="0"/>
      <w:marTop w:val="0"/>
      <w:marBottom w:val="0"/>
      <w:divBdr>
        <w:top w:val="none" w:sz="0" w:space="0" w:color="auto"/>
        <w:left w:val="none" w:sz="0" w:space="0" w:color="auto"/>
        <w:bottom w:val="none" w:sz="0" w:space="0" w:color="auto"/>
        <w:right w:val="none" w:sz="0" w:space="0" w:color="auto"/>
      </w:divBdr>
    </w:div>
    <w:div w:id="59600854">
      <w:bodyDiv w:val="1"/>
      <w:marLeft w:val="0"/>
      <w:marRight w:val="0"/>
      <w:marTop w:val="0"/>
      <w:marBottom w:val="0"/>
      <w:divBdr>
        <w:top w:val="none" w:sz="0" w:space="0" w:color="auto"/>
        <w:left w:val="none" w:sz="0" w:space="0" w:color="auto"/>
        <w:bottom w:val="none" w:sz="0" w:space="0" w:color="auto"/>
        <w:right w:val="none" w:sz="0" w:space="0" w:color="auto"/>
      </w:divBdr>
    </w:div>
    <w:div w:id="59639742">
      <w:bodyDiv w:val="1"/>
      <w:marLeft w:val="0"/>
      <w:marRight w:val="0"/>
      <w:marTop w:val="0"/>
      <w:marBottom w:val="0"/>
      <w:divBdr>
        <w:top w:val="none" w:sz="0" w:space="0" w:color="auto"/>
        <w:left w:val="none" w:sz="0" w:space="0" w:color="auto"/>
        <w:bottom w:val="none" w:sz="0" w:space="0" w:color="auto"/>
        <w:right w:val="none" w:sz="0" w:space="0" w:color="auto"/>
      </w:divBdr>
    </w:div>
    <w:div w:id="59640798">
      <w:bodyDiv w:val="1"/>
      <w:marLeft w:val="0"/>
      <w:marRight w:val="0"/>
      <w:marTop w:val="0"/>
      <w:marBottom w:val="0"/>
      <w:divBdr>
        <w:top w:val="none" w:sz="0" w:space="0" w:color="auto"/>
        <w:left w:val="none" w:sz="0" w:space="0" w:color="auto"/>
        <w:bottom w:val="none" w:sz="0" w:space="0" w:color="auto"/>
        <w:right w:val="none" w:sz="0" w:space="0" w:color="auto"/>
      </w:divBdr>
    </w:div>
    <w:div w:id="59641950">
      <w:bodyDiv w:val="1"/>
      <w:marLeft w:val="0"/>
      <w:marRight w:val="0"/>
      <w:marTop w:val="0"/>
      <w:marBottom w:val="0"/>
      <w:divBdr>
        <w:top w:val="none" w:sz="0" w:space="0" w:color="auto"/>
        <w:left w:val="none" w:sz="0" w:space="0" w:color="auto"/>
        <w:bottom w:val="none" w:sz="0" w:space="0" w:color="auto"/>
        <w:right w:val="none" w:sz="0" w:space="0" w:color="auto"/>
      </w:divBdr>
    </w:div>
    <w:div w:id="59717369">
      <w:bodyDiv w:val="1"/>
      <w:marLeft w:val="0"/>
      <w:marRight w:val="0"/>
      <w:marTop w:val="0"/>
      <w:marBottom w:val="0"/>
      <w:divBdr>
        <w:top w:val="none" w:sz="0" w:space="0" w:color="auto"/>
        <w:left w:val="none" w:sz="0" w:space="0" w:color="auto"/>
        <w:bottom w:val="none" w:sz="0" w:space="0" w:color="auto"/>
        <w:right w:val="none" w:sz="0" w:space="0" w:color="auto"/>
      </w:divBdr>
    </w:div>
    <w:div w:id="59791370">
      <w:bodyDiv w:val="1"/>
      <w:marLeft w:val="0"/>
      <w:marRight w:val="0"/>
      <w:marTop w:val="0"/>
      <w:marBottom w:val="0"/>
      <w:divBdr>
        <w:top w:val="none" w:sz="0" w:space="0" w:color="auto"/>
        <w:left w:val="none" w:sz="0" w:space="0" w:color="auto"/>
        <w:bottom w:val="none" w:sz="0" w:space="0" w:color="auto"/>
        <w:right w:val="none" w:sz="0" w:space="0" w:color="auto"/>
      </w:divBdr>
    </w:div>
    <w:div w:id="59838820">
      <w:bodyDiv w:val="1"/>
      <w:marLeft w:val="0"/>
      <w:marRight w:val="0"/>
      <w:marTop w:val="0"/>
      <w:marBottom w:val="0"/>
      <w:divBdr>
        <w:top w:val="none" w:sz="0" w:space="0" w:color="auto"/>
        <w:left w:val="none" w:sz="0" w:space="0" w:color="auto"/>
        <w:bottom w:val="none" w:sz="0" w:space="0" w:color="auto"/>
        <w:right w:val="none" w:sz="0" w:space="0" w:color="auto"/>
      </w:divBdr>
    </w:div>
    <w:div w:id="59907375">
      <w:bodyDiv w:val="1"/>
      <w:marLeft w:val="0"/>
      <w:marRight w:val="0"/>
      <w:marTop w:val="0"/>
      <w:marBottom w:val="0"/>
      <w:divBdr>
        <w:top w:val="none" w:sz="0" w:space="0" w:color="auto"/>
        <w:left w:val="none" w:sz="0" w:space="0" w:color="auto"/>
        <w:bottom w:val="none" w:sz="0" w:space="0" w:color="auto"/>
        <w:right w:val="none" w:sz="0" w:space="0" w:color="auto"/>
      </w:divBdr>
    </w:div>
    <w:div w:id="59909369">
      <w:bodyDiv w:val="1"/>
      <w:marLeft w:val="0"/>
      <w:marRight w:val="0"/>
      <w:marTop w:val="0"/>
      <w:marBottom w:val="0"/>
      <w:divBdr>
        <w:top w:val="none" w:sz="0" w:space="0" w:color="auto"/>
        <w:left w:val="none" w:sz="0" w:space="0" w:color="auto"/>
        <w:bottom w:val="none" w:sz="0" w:space="0" w:color="auto"/>
        <w:right w:val="none" w:sz="0" w:space="0" w:color="auto"/>
      </w:divBdr>
    </w:div>
    <w:div w:id="60451421">
      <w:bodyDiv w:val="1"/>
      <w:marLeft w:val="0"/>
      <w:marRight w:val="0"/>
      <w:marTop w:val="0"/>
      <w:marBottom w:val="0"/>
      <w:divBdr>
        <w:top w:val="none" w:sz="0" w:space="0" w:color="auto"/>
        <w:left w:val="none" w:sz="0" w:space="0" w:color="auto"/>
        <w:bottom w:val="none" w:sz="0" w:space="0" w:color="auto"/>
        <w:right w:val="none" w:sz="0" w:space="0" w:color="auto"/>
      </w:divBdr>
    </w:div>
    <w:div w:id="60519082">
      <w:bodyDiv w:val="1"/>
      <w:marLeft w:val="0"/>
      <w:marRight w:val="0"/>
      <w:marTop w:val="0"/>
      <w:marBottom w:val="0"/>
      <w:divBdr>
        <w:top w:val="none" w:sz="0" w:space="0" w:color="auto"/>
        <w:left w:val="none" w:sz="0" w:space="0" w:color="auto"/>
        <w:bottom w:val="none" w:sz="0" w:space="0" w:color="auto"/>
        <w:right w:val="none" w:sz="0" w:space="0" w:color="auto"/>
      </w:divBdr>
    </w:div>
    <w:div w:id="60566831">
      <w:bodyDiv w:val="1"/>
      <w:marLeft w:val="0"/>
      <w:marRight w:val="0"/>
      <w:marTop w:val="0"/>
      <w:marBottom w:val="0"/>
      <w:divBdr>
        <w:top w:val="none" w:sz="0" w:space="0" w:color="auto"/>
        <w:left w:val="none" w:sz="0" w:space="0" w:color="auto"/>
        <w:bottom w:val="none" w:sz="0" w:space="0" w:color="auto"/>
        <w:right w:val="none" w:sz="0" w:space="0" w:color="auto"/>
      </w:divBdr>
    </w:div>
    <w:div w:id="60641369">
      <w:bodyDiv w:val="1"/>
      <w:marLeft w:val="0"/>
      <w:marRight w:val="0"/>
      <w:marTop w:val="0"/>
      <w:marBottom w:val="0"/>
      <w:divBdr>
        <w:top w:val="none" w:sz="0" w:space="0" w:color="auto"/>
        <w:left w:val="none" w:sz="0" w:space="0" w:color="auto"/>
        <w:bottom w:val="none" w:sz="0" w:space="0" w:color="auto"/>
        <w:right w:val="none" w:sz="0" w:space="0" w:color="auto"/>
      </w:divBdr>
    </w:div>
    <w:div w:id="60909718">
      <w:bodyDiv w:val="1"/>
      <w:marLeft w:val="0"/>
      <w:marRight w:val="0"/>
      <w:marTop w:val="0"/>
      <w:marBottom w:val="0"/>
      <w:divBdr>
        <w:top w:val="none" w:sz="0" w:space="0" w:color="auto"/>
        <w:left w:val="none" w:sz="0" w:space="0" w:color="auto"/>
        <w:bottom w:val="none" w:sz="0" w:space="0" w:color="auto"/>
        <w:right w:val="none" w:sz="0" w:space="0" w:color="auto"/>
      </w:divBdr>
    </w:div>
    <w:div w:id="60913917">
      <w:bodyDiv w:val="1"/>
      <w:marLeft w:val="0"/>
      <w:marRight w:val="0"/>
      <w:marTop w:val="0"/>
      <w:marBottom w:val="0"/>
      <w:divBdr>
        <w:top w:val="none" w:sz="0" w:space="0" w:color="auto"/>
        <w:left w:val="none" w:sz="0" w:space="0" w:color="auto"/>
        <w:bottom w:val="none" w:sz="0" w:space="0" w:color="auto"/>
        <w:right w:val="none" w:sz="0" w:space="0" w:color="auto"/>
      </w:divBdr>
    </w:div>
    <w:div w:id="60913945">
      <w:bodyDiv w:val="1"/>
      <w:marLeft w:val="0"/>
      <w:marRight w:val="0"/>
      <w:marTop w:val="0"/>
      <w:marBottom w:val="0"/>
      <w:divBdr>
        <w:top w:val="none" w:sz="0" w:space="0" w:color="auto"/>
        <w:left w:val="none" w:sz="0" w:space="0" w:color="auto"/>
        <w:bottom w:val="none" w:sz="0" w:space="0" w:color="auto"/>
        <w:right w:val="none" w:sz="0" w:space="0" w:color="auto"/>
      </w:divBdr>
    </w:div>
    <w:div w:id="61031390">
      <w:bodyDiv w:val="1"/>
      <w:marLeft w:val="0"/>
      <w:marRight w:val="0"/>
      <w:marTop w:val="0"/>
      <w:marBottom w:val="0"/>
      <w:divBdr>
        <w:top w:val="none" w:sz="0" w:space="0" w:color="auto"/>
        <w:left w:val="none" w:sz="0" w:space="0" w:color="auto"/>
        <w:bottom w:val="none" w:sz="0" w:space="0" w:color="auto"/>
        <w:right w:val="none" w:sz="0" w:space="0" w:color="auto"/>
      </w:divBdr>
    </w:div>
    <w:div w:id="61103117">
      <w:bodyDiv w:val="1"/>
      <w:marLeft w:val="0"/>
      <w:marRight w:val="0"/>
      <w:marTop w:val="0"/>
      <w:marBottom w:val="0"/>
      <w:divBdr>
        <w:top w:val="none" w:sz="0" w:space="0" w:color="auto"/>
        <w:left w:val="none" w:sz="0" w:space="0" w:color="auto"/>
        <w:bottom w:val="none" w:sz="0" w:space="0" w:color="auto"/>
        <w:right w:val="none" w:sz="0" w:space="0" w:color="auto"/>
      </w:divBdr>
    </w:div>
    <w:div w:id="61147809">
      <w:bodyDiv w:val="1"/>
      <w:marLeft w:val="0"/>
      <w:marRight w:val="0"/>
      <w:marTop w:val="0"/>
      <w:marBottom w:val="0"/>
      <w:divBdr>
        <w:top w:val="none" w:sz="0" w:space="0" w:color="auto"/>
        <w:left w:val="none" w:sz="0" w:space="0" w:color="auto"/>
        <w:bottom w:val="none" w:sz="0" w:space="0" w:color="auto"/>
        <w:right w:val="none" w:sz="0" w:space="0" w:color="auto"/>
      </w:divBdr>
    </w:div>
    <w:div w:id="61292203">
      <w:bodyDiv w:val="1"/>
      <w:marLeft w:val="0"/>
      <w:marRight w:val="0"/>
      <w:marTop w:val="0"/>
      <w:marBottom w:val="0"/>
      <w:divBdr>
        <w:top w:val="none" w:sz="0" w:space="0" w:color="auto"/>
        <w:left w:val="none" w:sz="0" w:space="0" w:color="auto"/>
        <w:bottom w:val="none" w:sz="0" w:space="0" w:color="auto"/>
        <w:right w:val="none" w:sz="0" w:space="0" w:color="auto"/>
      </w:divBdr>
    </w:div>
    <w:div w:id="61946478">
      <w:bodyDiv w:val="1"/>
      <w:marLeft w:val="0"/>
      <w:marRight w:val="0"/>
      <w:marTop w:val="0"/>
      <w:marBottom w:val="0"/>
      <w:divBdr>
        <w:top w:val="none" w:sz="0" w:space="0" w:color="auto"/>
        <w:left w:val="none" w:sz="0" w:space="0" w:color="auto"/>
        <w:bottom w:val="none" w:sz="0" w:space="0" w:color="auto"/>
        <w:right w:val="none" w:sz="0" w:space="0" w:color="auto"/>
      </w:divBdr>
    </w:div>
    <w:div w:id="61950247">
      <w:bodyDiv w:val="1"/>
      <w:marLeft w:val="0"/>
      <w:marRight w:val="0"/>
      <w:marTop w:val="0"/>
      <w:marBottom w:val="0"/>
      <w:divBdr>
        <w:top w:val="none" w:sz="0" w:space="0" w:color="auto"/>
        <w:left w:val="none" w:sz="0" w:space="0" w:color="auto"/>
        <w:bottom w:val="none" w:sz="0" w:space="0" w:color="auto"/>
        <w:right w:val="none" w:sz="0" w:space="0" w:color="auto"/>
      </w:divBdr>
    </w:div>
    <w:div w:id="61997733">
      <w:bodyDiv w:val="1"/>
      <w:marLeft w:val="0"/>
      <w:marRight w:val="0"/>
      <w:marTop w:val="0"/>
      <w:marBottom w:val="0"/>
      <w:divBdr>
        <w:top w:val="none" w:sz="0" w:space="0" w:color="auto"/>
        <w:left w:val="none" w:sz="0" w:space="0" w:color="auto"/>
        <w:bottom w:val="none" w:sz="0" w:space="0" w:color="auto"/>
        <w:right w:val="none" w:sz="0" w:space="0" w:color="auto"/>
      </w:divBdr>
    </w:div>
    <w:div w:id="62073602">
      <w:bodyDiv w:val="1"/>
      <w:marLeft w:val="0"/>
      <w:marRight w:val="0"/>
      <w:marTop w:val="0"/>
      <w:marBottom w:val="0"/>
      <w:divBdr>
        <w:top w:val="none" w:sz="0" w:space="0" w:color="auto"/>
        <w:left w:val="none" w:sz="0" w:space="0" w:color="auto"/>
        <w:bottom w:val="none" w:sz="0" w:space="0" w:color="auto"/>
        <w:right w:val="none" w:sz="0" w:space="0" w:color="auto"/>
      </w:divBdr>
    </w:div>
    <w:div w:id="62147598">
      <w:bodyDiv w:val="1"/>
      <w:marLeft w:val="0"/>
      <w:marRight w:val="0"/>
      <w:marTop w:val="0"/>
      <w:marBottom w:val="0"/>
      <w:divBdr>
        <w:top w:val="none" w:sz="0" w:space="0" w:color="auto"/>
        <w:left w:val="none" w:sz="0" w:space="0" w:color="auto"/>
        <w:bottom w:val="none" w:sz="0" w:space="0" w:color="auto"/>
        <w:right w:val="none" w:sz="0" w:space="0" w:color="auto"/>
      </w:divBdr>
    </w:div>
    <w:div w:id="62606959">
      <w:bodyDiv w:val="1"/>
      <w:marLeft w:val="0"/>
      <w:marRight w:val="0"/>
      <w:marTop w:val="0"/>
      <w:marBottom w:val="0"/>
      <w:divBdr>
        <w:top w:val="none" w:sz="0" w:space="0" w:color="auto"/>
        <w:left w:val="none" w:sz="0" w:space="0" w:color="auto"/>
        <w:bottom w:val="none" w:sz="0" w:space="0" w:color="auto"/>
        <w:right w:val="none" w:sz="0" w:space="0" w:color="auto"/>
      </w:divBdr>
    </w:div>
    <w:div w:id="62719458">
      <w:bodyDiv w:val="1"/>
      <w:marLeft w:val="0"/>
      <w:marRight w:val="0"/>
      <w:marTop w:val="0"/>
      <w:marBottom w:val="0"/>
      <w:divBdr>
        <w:top w:val="none" w:sz="0" w:space="0" w:color="auto"/>
        <w:left w:val="none" w:sz="0" w:space="0" w:color="auto"/>
        <w:bottom w:val="none" w:sz="0" w:space="0" w:color="auto"/>
        <w:right w:val="none" w:sz="0" w:space="0" w:color="auto"/>
      </w:divBdr>
    </w:div>
    <w:div w:id="62725817">
      <w:bodyDiv w:val="1"/>
      <w:marLeft w:val="0"/>
      <w:marRight w:val="0"/>
      <w:marTop w:val="0"/>
      <w:marBottom w:val="0"/>
      <w:divBdr>
        <w:top w:val="none" w:sz="0" w:space="0" w:color="auto"/>
        <w:left w:val="none" w:sz="0" w:space="0" w:color="auto"/>
        <w:bottom w:val="none" w:sz="0" w:space="0" w:color="auto"/>
        <w:right w:val="none" w:sz="0" w:space="0" w:color="auto"/>
      </w:divBdr>
    </w:div>
    <w:div w:id="62877909">
      <w:bodyDiv w:val="1"/>
      <w:marLeft w:val="0"/>
      <w:marRight w:val="0"/>
      <w:marTop w:val="0"/>
      <w:marBottom w:val="0"/>
      <w:divBdr>
        <w:top w:val="none" w:sz="0" w:space="0" w:color="auto"/>
        <w:left w:val="none" w:sz="0" w:space="0" w:color="auto"/>
        <w:bottom w:val="none" w:sz="0" w:space="0" w:color="auto"/>
        <w:right w:val="none" w:sz="0" w:space="0" w:color="auto"/>
      </w:divBdr>
    </w:div>
    <w:div w:id="62991766">
      <w:bodyDiv w:val="1"/>
      <w:marLeft w:val="0"/>
      <w:marRight w:val="0"/>
      <w:marTop w:val="0"/>
      <w:marBottom w:val="0"/>
      <w:divBdr>
        <w:top w:val="none" w:sz="0" w:space="0" w:color="auto"/>
        <w:left w:val="none" w:sz="0" w:space="0" w:color="auto"/>
        <w:bottom w:val="none" w:sz="0" w:space="0" w:color="auto"/>
        <w:right w:val="none" w:sz="0" w:space="0" w:color="auto"/>
      </w:divBdr>
    </w:div>
    <w:div w:id="62994012">
      <w:bodyDiv w:val="1"/>
      <w:marLeft w:val="0"/>
      <w:marRight w:val="0"/>
      <w:marTop w:val="0"/>
      <w:marBottom w:val="0"/>
      <w:divBdr>
        <w:top w:val="none" w:sz="0" w:space="0" w:color="auto"/>
        <w:left w:val="none" w:sz="0" w:space="0" w:color="auto"/>
        <w:bottom w:val="none" w:sz="0" w:space="0" w:color="auto"/>
        <w:right w:val="none" w:sz="0" w:space="0" w:color="auto"/>
      </w:divBdr>
    </w:div>
    <w:div w:id="63112712">
      <w:bodyDiv w:val="1"/>
      <w:marLeft w:val="0"/>
      <w:marRight w:val="0"/>
      <w:marTop w:val="0"/>
      <w:marBottom w:val="0"/>
      <w:divBdr>
        <w:top w:val="none" w:sz="0" w:space="0" w:color="auto"/>
        <w:left w:val="none" w:sz="0" w:space="0" w:color="auto"/>
        <w:bottom w:val="none" w:sz="0" w:space="0" w:color="auto"/>
        <w:right w:val="none" w:sz="0" w:space="0" w:color="auto"/>
      </w:divBdr>
    </w:div>
    <w:div w:id="63183941">
      <w:bodyDiv w:val="1"/>
      <w:marLeft w:val="0"/>
      <w:marRight w:val="0"/>
      <w:marTop w:val="0"/>
      <w:marBottom w:val="0"/>
      <w:divBdr>
        <w:top w:val="none" w:sz="0" w:space="0" w:color="auto"/>
        <w:left w:val="none" w:sz="0" w:space="0" w:color="auto"/>
        <w:bottom w:val="none" w:sz="0" w:space="0" w:color="auto"/>
        <w:right w:val="none" w:sz="0" w:space="0" w:color="auto"/>
      </w:divBdr>
    </w:div>
    <w:div w:id="63381453">
      <w:bodyDiv w:val="1"/>
      <w:marLeft w:val="0"/>
      <w:marRight w:val="0"/>
      <w:marTop w:val="0"/>
      <w:marBottom w:val="0"/>
      <w:divBdr>
        <w:top w:val="none" w:sz="0" w:space="0" w:color="auto"/>
        <w:left w:val="none" w:sz="0" w:space="0" w:color="auto"/>
        <w:bottom w:val="none" w:sz="0" w:space="0" w:color="auto"/>
        <w:right w:val="none" w:sz="0" w:space="0" w:color="auto"/>
      </w:divBdr>
    </w:div>
    <w:div w:id="63450713">
      <w:bodyDiv w:val="1"/>
      <w:marLeft w:val="0"/>
      <w:marRight w:val="0"/>
      <w:marTop w:val="0"/>
      <w:marBottom w:val="0"/>
      <w:divBdr>
        <w:top w:val="none" w:sz="0" w:space="0" w:color="auto"/>
        <w:left w:val="none" w:sz="0" w:space="0" w:color="auto"/>
        <w:bottom w:val="none" w:sz="0" w:space="0" w:color="auto"/>
        <w:right w:val="none" w:sz="0" w:space="0" w:color="auto"/>
      </w:divBdr>
    </w:div>
    <w:div w:id="63455233">
      <w:bodyDiv w:val="1"/>
      <w:marLeft w:val="0"/>
      <w:marRight w:val="0"/>
      <w:marTop w:val="0"/>
      <w:marBottom w:val="0"/>
      <w:divBdr>
        <w:top w:val="none" w:sz="0" w:space="0" w:color="auto"/>
        <w:left w:val="none" w:sz="0" w:space="0" w:color="auto"/>
        <w:bottom w:val="none" w:sz="0" w:space="0" w:color="auto"/>
        <w:right w:val="none" w:sz="0" w:space="0" w:color="auto"/>
      </w:divBdr>
    </w:div>
    <w:div w:id="63529511">
      <w:bodyDiv w:val="1"/>
      <w:marLeft w:val="0"/>
      <w:marRight w:val="0"/>
      <w:marTop w:val="0"/>
      <w:marBottom w:val="0"/>
      <w:divBdr>
        <w:top w:val="none" w:sz="0" w:space="0" w:color="auto"/>
        <w:left w:val="none" w:sz="0" w:space="0" w:color="auto"/>
        <w:bottom w:val="none" w:sz="0" w:space="0" w:color="auto"/>
        <w:right w:val="none" w:sz="0" w:space="0" w:color="auto"/>
      </w:divBdr>
    </w:div>
    <w:div w:id="63530245">
      <w:bodyDiv w:val="1"/>
      <w:marLeft w:val="0"/>
      <w:marRight w:val="0"/>
      <w:marTop w:val="0"/>
      <w:marBottom w:val="0"/>
      <w:divBdr>
        <w:top w:val="none" w:sz="0" w:space="0" w:color="auto"/>
        <w:left w:val="none" w:sz="0" w:space="0" w:color="auto"/>
        <w:bottom w:val="none" w:sz="0" w:space="0" w:color="auto"/>
        <w:right w:val="none" w:sz="0" w:space="0" w:color="auto"/>
      </w:divBdr>
    </w:div>
    <w:div w:id="63530736">
      <w:bodyDiv w:val="1"/>
      <w:marLeft w:val="0"/>
      <w:marRight w:val="0"/>
      <w:marTop w:val="0"/>
      <w:marBottom w:val="0"/>
      <w:divBdr>
        <w:top w:val="none" w:sz="0" w:space="0" w:color="auto"/>
        <w:left w:val="none" w:sz="0" w:space="0" w:color="auto"/>
        <w:bottom w:val="none" w:sz="0" w:space="0" w:color="auto"/>
        <w:right w:val="none" w:sz="0" w:space="0" w:color="auto"/>
      </w:divBdr>
    </w:div>
    <w:div w:id="63648643">
      <w:bodyDiv w:val="1"/>
      <w:marLeft w:val="0"/>
      <w:marRight w:val="0"/>
      <w:marTop w:val="0"/>
      <w:marBottom w:val="0"/>
      <w:divBdr>
        <w:top w:val="none" w:sz="0" w:space="0" w:color="auto"/>
        <w:left w:val="none" w:sz="0" w:space="0" w:color="auto"/>
        <w:bottom w:val="none" w:sz="0" w:space="0" w:color="auto"/>
        <w:right w:val="none" w:sz="0" w:space="0" w:color="auto"/>
      </w:divBdr>
    </w:div>
    <w:div w:id="63722195">
      <w:bodyDiv w:val="1"/>
      <w:marLeft w:val="0"/>
      <w:marRight w:val="0"/>
      <w:marTop w:val="0"/>
      <w:marBottom w:val="0"/>
      <w:divBdr>
        <w:top w:val="none" w:sz="0" w:space="0" w:color="auto"/>
        <w:left w:val="none" w:sz="0" w:space="0" w:color="auto"/>
        <w:bottom w:val="none" w:sz="0" w:space="0" w:color="auto"/>
        <w:right w:val="none" w:sz="0" w:space="0" w:color="auto"/>
      </w:divBdr>
    </w:div>
    <w:div w:id="63767317">
      <w:bodyDiv w:val="1"/>
      <w:marLeft w:val="0"/>
      <w:marRight w:val="0"/>
      <w:marTop w:val="0"/>
      <w:marBottom w:val="0"/>
      <w:divBdr>
        <w:top w:val="none" w:sz="0" w:space="0" w:color="auto"/>
        <w:left w:val="none" w:sz="0" w:space="0" w:color="auto"/>
        <w:bottom w:val="none" w:sz="0" w:space="0" w:color="auto"/>
        <w:right w:val="none" w:sz="0" w:space="0" w:color="auto"/>
      </w:divBdr>
    </w:div>
    <w:div w:id="63915748">
      <w:bodyDiv w:val="1"/>
      <w:marLeft w:val="0"/>
      <w:marRight w:val="0"/>
      <w:marTop w:val="0"/>
      <w:marBottom w:val="0"/>
      <w:divBdr>
        <w:top w:val="none" w:sz="0" w:space="0" w:color="auto"/>
        <w:left w:val="none" w:sz="0" w:space="0" w:color="auto"/>
        <w:bottom w:val="none" w:sz="0" w:space="0" w:color="auto"/>
        <w:right w:val="none" w:sz="0" w:space="0" w:color="auto"/>
      </w:divBdr>
    </w:div>
    <w:div w:id="64030752">
      <w:bodyDiv w:val="1"/>
      <w:marLeft w:val="0"/>
      <w:marRight w:val="0"/>
      <w:marTop w:val="0"/>
      <w:marBottom w:val="0"/>
      <w:divBdr>
        <w:top w:val="none" w:sz="0" w:space="0" w:color="auto"/>
        <w:left w:val="none" w:sz="0" w:space="0" w:color="auto"/>
        <w:bottom w:val="none" w:sz="0" w:space="0" w:color="auto"/>
        <w:right w:val="none" w:sz="0" w:space="0" w:color="auto"/>
      </w:divBdr>
    </w:div>
    <w:div w:id="64037101">
      <w:bodyDiv w:val="1"/>
      <w:marLeft w:val="0"/>
      <w:marRight w:val="0"/>
      <w:marTop w:val="0"/>
      <w:marBottom w:val="0"/>
      <w:divBdr>
        <w:top w:val="none" w:sz="0" w:space="0" w:color="auto"/>
        <w:left w:val="none" w:sz="0" w:space="0" w:color="auto"/>
        <w:bottom w:val="none" w:sz="0" w:space="0" w:color="auto"/>
        <w:right w:val="none" w:sz="0" w:space="0" w:color="auto"/>
      </w:divBdr>
    </w:div>
    <w:div w:id="64039451">
      <w:bodyDiv w:val="1"/>
      <w:marLeft w:val="0"/>
      <w:marRight w:val="0"/>
      <w:marTop w:val="0"/>
      <w:marBottom w:val="0"/>
      <w:divBdr>
        <w:top w:val="none" w:sz="0" w:space="0" w:color="auto"/>
        <w:left w:val="none" w:sz="0" w:space="0" w:color="auto"/>
        <w:bottom w:val="none" w:sz="0" w:space="0" w:color="auto"/>
        <w:right w:val="none" w:sz="0" w:space="0" w:color="auto"/>
      </w:divBdr>
    </w:div>
    <w:div w:id="64105522">
      <w:bodyDiv w:val="1"/>
      <w:marLeft w:val="0"/>
      <w:marRight w:val="0"/>
      <w:marTop w:val="0"/>
      <w:marBottom w:val="0"/>
      <w:divBdr>
        <w:top w:val="none" w:sz="0" w:space="0" w:color="auto"/>
        <w:left w:val="none" w:sz="0" w:space="0" w:color="auto"/>
        <w:bottom w:val="none" w:sz="0" w:space="0" w:color="auto"/>
        <w:right w:val="none" w:sz="0" w:space="0" w:color="auto"/>
      </w:divBdr>
    </w:div>
    <w:div w:id="64644114">
      <w:bodyDiv w:val="1"/>
      <w:marLeft w:val="0"/>
      <w:marRight w:val="0"/>
      <w:marTop w:val="0"/>
      <w:marBottom w:val="0"/>
      <w:divBdr>
        <w:top w:val="none" w:sz="0" w:space="0" w:color="auto"/>
        <w:left w:val="none" w:sz="0" w:space="0" w:color="auto"/>
        <w:bottom w:val="none" w:sz="0" w:space="0" w:color="auto"/>
        <w:right w:val="none" w:sz="0" w:space="0" w:color="auto"/>
      </w:divBdr>
    </w:div>
    <w:div w:id="64648605">
      <w:bodyDiv w:val="1"/>
      <w:marLeft w:val="0"/>
      <w:marRight w:val="0"/>
      <w:marTop w:val="0"/>
      <w:marBottom w:val="0"/>
      <w:divBdr>
        <w:top w:val="none" w:sz="0" w:space="0" w:color="auto"/>
        <w:left w:val="none" w:sz="0" w:space="0" w:color="auto"/>
        <w:bottom w:val="none" w:sz="0" w:space="0" w:color="auto"/>
        <w:right w:val="none" w:sz="0" w:space="0" w:color="auto"/>
      </w:divBdr>
    </w:div>
    <w:div w:id="64840629">
      <w:bodyDiv w:val="1"/>
      <w:marLeft w:val="0"/>
      <w:marRight w:val="0"/>
      <w:marTop w:val="0"/>
      <w:marBottom w:val="0"/>
      <w:divBdr>
        <w:top w:val="none" w:sz="0" w:space="0" w:color="auto"/>
        <w:left w:val="none" w:sz="0" w:space="0" w:color="auto"/>
        <w:bottom w:val="none" w:sz="0" w:space="0" w:color="auto"/>
        <w:right w:val="none" w:sz="0" w:space="0" w:color="auto"/>
      </w:divBdr>
    </w:div>
    <w:div w:id="64884500">
      <w:bodyDiv w:val="1"/>
      <w:marLeft w:val="0"/>
      <w:marRight w:val="0"/>
      <w:marTop w:val="0"/>
      <w:marBottom w:val="0"/>
      <w:divBdr>
        <w:top w:val="none" w:sz="0" w:space="0" w:color="auto"/>
        <w:left w:val="none" w:sz="0" w:space="0" w:color="auto"/>
        <w:bottom w:val="none" w:sz="0" w:space="0" w:color="auto"/>
        <w:right w:val="none" w:sz="0" w:space="0" w:color="auto"/>
      </w:divBdr>
    </w:div>
    <w:div w:id="64954782">
      <w:bodyDiv w:val="1"/>
      <w:marLeft w:val="0"/>
      <w:marRight w:val="0"/>
      <w:marTop w:val="0"/>
      <w:marBottom w:val="0"/>
      <w:divBdr>
        <w:top w:val="none" w:sz="0" w:space="0" w:color="auto"/>
        <w:left w:val="none" w:sz="0" w:space="0" w:color="auto"/>
        <w:bottom w:val="none" w:sz="0" w:space="0" w:color="auto"/>
        <w:right w:val="none" w:sz="0" w:space="0" w:color="auto"/>
      </w:divBdr>
    </w:div>
    <w:div w:id="64963320">
      <w:bodyDiv w:val="1"/>
      <w:marLeft w:val="0"/>
      <w:marRight w:val="0"/>
      <w:marTop w:val="0"/>
      <w:marBottom w:val="0"/>
      <w:divBdr>
        <w:top w:val="none" w:sz="0" w:space="0" w:color="auto"/>
        <w:left w:val="none" w:sz="0" w:space="0" w:color="auto"/>
        <w:bottom w:val="none" w:sz="0" w:space="0" w:color="auto"/>
        <w:right w:val="none" w:sz="0" w:space="0" w:color="auto"/>
      </w:divBdr>
    </w:div>
    <w:div w:id="65032173">
      <w:bodyDiv w:val="1"/>
      <w:marLeft w:val="0"/>
      <w:marRight w:val="0"/>
      <w:marTop w:val="0"/>
      <w:marBottom w:val="0"/>
      <w:divBdr>
        <w:top w:val="none" w:sz="0" w:space="0" w:color="auto"/>
        <w:left w:val="none" w:sz="0" w:space="0" w:color="auto"/>
        <w:bottom w:val="none" w:sz="0" w:space="0" w:color="auto"/>
        <w:right w:val="none" w:sz="0" w:space="0" w:color="auto"/>
      </w:divBdr>
    </w:div>
    <w:div w:id="65079492">
      <w:bodyDiv w:val="1"/>
      <w:marLeft w:val="0"/>
      <w:marRight w:val="0"/>
      <w:marTop w:val="0"/>
      <w:marBottom w:val="0"/>
      <w:divBdr>
        <w:top w:val="none" w:sz="0" w:space="0" w:color="auto"/>
        <w:left w:val="none" w:sz="0" w:space="0" w:color="auto"/>
        <w:bottom w:val="none" w:sz="0" w:space="0" w:color="auto"/>
        <w:right w:val="none" w:sz="0" w:space="0" w:color="auto"/>
      </w:divBdr>
    </w:div>
    <w:div w:id="65226964">
      <w:bodyDiv w:val="1"/>
      <w:marLeft w:val="0"/>
      <w:marRight w:val="0"/>
      <w:marTop w:val="0"/>
      <w:marBottom w:val="0"/>
      <w:divBdr>
        <w:top w:val="none" w:sz="0" w:space="0" w:color="auto"/>
        <w:left w:val="none" w:sz="0" w:space="0" w:color="auto"/>
        <w:bottom w:val="none" w:sz="0" w:space="0" w:color="auto"/>
        <w:right w:val="none" w:sz="0" w:space="0" w:color="auto"/>
      </w:divBdr>
    </w:div>
    <w:div w:id="65341981">
      <w:bodyDiv w:val="1"/>
      <w:marLeft w:val="0"/>
      <w:marRight w:val="0"/>
      <w:marTop w:val="0"/>
      <w:marBottom w:val="0"/>
      <w:divBdr>
        <w:top w:val="none" w:sz="0" w:space="0" w:color="auto"/>
        <w:left w:val="none" w:sz="0" w:space="0" w:color="auto"/>
        <w:bottom w:val="none" w:sz="0" w:space="0" w:color="auto"/>
        <w:right w:val="none" w:sz="0" w:space="0" w:color="auto"/>
      </w:divBdr>
    </w:div>
    <w:div w:id="65420031">
      <w:bodyDiv w:val="1"/>
      <w:marLeft w:val="0"/>
      <w:marRight w:val="0"/>
      <w:marTop w:val="0"/>
      <w:marBottom w:val="0"/>
      <w:divBdr>
        <w:top w:val="none" w:sz="0" w:space="0" w:color="auto"/>
        <w:left w:val="none" w:sz="0" w:space="0" w:color="auto"/>
        <w:bottom w:val="none" w:sz="0" w:space="0" w:color="auto"/>
        <w:right w:val="none" w:sz="0" w:space="0" w:color="auto"/>
      </w:divBdr>
    </w:div>
    <w:div w:id="65492564">
      <w:bodyDiv w:val="1"/>
      <w:marLeft w:val="0"/>
      <w:marRight w:val="0"/>
      <w:marTop w:val="0"/>
      <w:marBottom w:val="0"/>
      <w:divBdr>
        <w:top w:val="none" w:sz="0" w:space="0" w:color="auto"/>
        <w:left w:val="none" w:sz="0" w:space="0" w:color="auto"/>
        <w:bottom w:val="none" w:sz="0" w:space="0" w:color="auto"/>
        <w:right w:val="none" w:sz="0" w:space="0" w:color="auto"/>
      </w:divBdr>
    </w:div>
    <w:div w:id="65493331">
      <w:bodyDiv w:val="1"/>
      <w:marLeft w:val="0"/>
      <w:marRight w:val="0"/>
      <w:marTop w:val="0"/>
      <w:marBottom w:val="0"/>
      <w:divBdr>
        <w:top w:val="none" w:sz="0" w:space="0" w:color="auto"/>
        <w:left w:val="none" w:sz="0" w:space="0" w:color="auto"/>
        <w:bottom w:val="none" w:sz="0" w:space="0" w:color="auto"/>
        <w:right w:val="none" w:sz="0" w:space="0" w:color="auto"/>
      </w:divBdr>
    </w:div>
    <w:div w:id="65495440">
      <w:bodyDiv w:val="1"/>
      <w:marLeft w:val="0"/>
      <w:marRight w:val="0"/>
      <w:marTop w:val="0"/>
      <w:marBottom w:val="0"/>
      <w:divBdr>
        <w:top w:val="none" w:sz="0" w:space="0" w:color="auto"/>
        <w:left w:val="none" w:sz="0" w:space="0" w:color="auto"/>
        <w:bottom w:val="none" w:sz="0" w:space="0" w:color="auto"/>
        <w:right w:val="none" w:sz="0" w:space="0" w:color="auto"/>
      </w:divBdr>
    </w:div>
    <w:div w:id="65536567">
      <w:bodyDiv w:val="1"/>
      <w:marLeft w:val="0"/>
      <w:marRight w:val="0"/>
      <w:marTop w:val="0"/>
      <w:marBottom w:val="0"/>
      <w:divBdr>
        <w:top w:val="none" w:sz="0" w:space="0" w:color="auto"/>
        <w:left w:val="none" w:sz="0" w:space="0" w:color="auto"/>
        <w:bottom w:val="none" w:sz="0" w:space="0" w:color="auto"/>
        <w:right w:val="none" w:sz="0" w:space="0" w:color="auto"/>
      </w:divBdr>
    </w:div>
    <w:div w:id="65540819">
      <w:bodyDiv w:val="1"/>
      <w:marLeft w:val="0"/>
      <w:marRight w:val="0"/>
      <w:marTop w:val="0"/>
      <w:marBottom w:val="0"/>
      <w:divBdr>
        <w:top w:val="none" w:sz="0" w:space="0" w:color="auto"/>
        <w:left w:val="none" w:sz="0" w:space="0" w:color="auto"/>
        <w:bottom w:val="none" w:sz="0" w:space="0" w:color="auto"/>
        <w:right w:val="none" w:sz="0" w:space="0" w:color="auto"/>
      </w:divBdr>
    </w:div>
    <w:div w:id="65691299">
      <w:bodyDiv w:val="1"/>
      <w:marLeft w:val="0"/>
      <w:marRight w:val="0"/>
      <w:marTop w:val="0"/>
      <w:marBottom w:val="0"/>
      <w:divBdr>
        <w:top w:val="none" w:sz="0" w:space="0" w:color="auto"/>
        <w:left w:val="none" w:sz="0" w:space="0" w:color="auto"/>
        <w:bottom w:val="none" w:sz="0" w:space="0" w:color="auto"/>
        <w:right w:val="none" w:sz="0" w:space="0" w:color="auto"/>
      </w:divBdr>
    </w:div>
    <w:div w:id="65692991">
      <w:bodyDiv w:val="1"/>
      <w:marLeft w:val="0"/>
      <w:marRight w:val="0"/>
      <w:marTop w:val="0"/>
      <w:marBottom w:val="0"/>
      <w:divBdr>
        <w:top w:val="none" w:sz="0" w:space="0" w:color="auto"/>
        <w:left w:val="none" w:sz="0" w:space="0" w:color="auto"/>
        <w:bottom w:val="none" w:sz="0" w:space="0" w:color="auto"/>
        <w:right w:val="none" w:sz="0" w:space="0" w:color="auto"/>
      </w:divBdr>
    </w:div>
    <w:div w:id="65806362">
      <w:bodyDiv w:val="1"/>
      <w:marLeft w:val="0"/>
      <w:marRight w:val="0"/>
      <w:marTop w:val="0"/>
      <w:marBottom w:val="0"/>
      <w:divBdr>
        <w:top w:val="none" w:sz="0" w:space="0" w:color="auto"/>
        <w:left w:val="none" w:sz="0" w:space="0" w:color="auto"/>
        <w:bottom w:val="none" w:sz="0" w:space="0" w:color="auto"/>
        <w:right w:val="none" w:sz="0" w:space="0" w:color="auto"/>
      </w:divBdr>
    </w:div>
    <w:div w:id="65929729">
      <w:bodyDiv w:val="1"/>
      <w:marLeft w:val="0"/>
      <w:marRight w:val="0"/>
      <w:marTop w:val="0"/>
      <w:marBottom w:val="0"/>
      <w:divBdr>
        <w:top w:val="none" w:sz="0" w:space="0" w:color="auto"/>
        <w:left w:val="none" w:sz="0" w:space="0" w:color="auto"/>
        <w:bottom w:val="none" w:sz="0" w:space="0" w:color="auto"/>
        <w:right w:val="none" w:sz="0" w:space="0" w:color="auto"/>
      </w:divBdr>
    </w:div>
    <w:div w:id="65961060">
      <w:bodyDiv w:val="1"/>
      <w:marLeft w:val="0"/>
      <w:marRight w:val="0"/>
      <w:marTop w:val="0"/>
      <w:marBottom w:val="0"/>
      <w:divBdr>
        <w:top w:val="none" w:sz="0" w:space="0" w:color="auto"/>
        <w:left w:val="none" w:sz="0" w:space="0" w:color="auto"/>
        <w:bottom w:val="none" w:sz="0" w:space="0" w:color="auto"/>
        <w:right w:val="none" w:sz="0" w:space="0" w:color="auto"/>
      </w:divBdr>
    </w:div>
    <w:div w:id="66001358">
      <w:bodyDiv w:val="1"/>
      <w:marLeft w:val="0"/>
      <w:marRight w:val="0"/>
      <w:marTop w:val="0"/>
      <w:marBottom w:val="0"/>
      <w:divBdr>
        <w:top w:val="none" w:sz="0" w:space="0" w:color="auto"/>
        <w:left w:val="none" w:sz="0" w:space="0" w:color="auto"/>
        <w:bottom w:val="none" w:sz="0" w:space="0" w:color="auto"/>
        <w:right w:val="none" w:sz="0" w:space="0" w:color="auto"/>
      </w:divBdr>
    </w:div>
    <w:div w:id="66071583">
      <w:bodyDiv w:val="1"/>
      <w:marLeft w:val="0"/>
      <w:marRight w:val="0"/>
      <w:marTop w:val="0"/>
      <w:marBottom w:val="0"/>
      <w:divBdr>
        <w:top w:val="none" w:sz="0" w:space="0" w:color="auto"/>
        <w:left w:val="none" w:sz="0" w:space="0" w:color="auto"/>
        <w:bottom w:val="none" w:sz="0" w:space="0" w:color="auto"/>
        <w:right w:val="none" w:sz="0" w:space="0" w:color="auto"/>
      </w:divBdr>
    </w:div>
    <w:div w:id="66264887">
      <w:bodyDiv w:val="1"/>
      <w:marLeft w:val="0"/>
      <w:marRight w:val="0"/>
      <w:marTop w:val="0"/>
      <w:marBottom w:val="0"/>
      <w:divBdr>
        <w:top w:val="none" w:sz="0" w:space="0" w:color="auto"/>
        <w:left w:val="none" w:sz="0" w:space="0" w:color="auto"/>
        <w:bottom w:val="none" w:sz="0" w:space="0" w:color="auto"/>
        <w:right w:val="none" w:sz="0" w:space="0" w:color="auto"/>
      </w:divBdr>
    </w:div>
    <w:div w:id="66390690">
      <w:bodyDiv w:val="1"/>
      <w:marLeft w:val="0"/>
      <w:marRight w:val="0"/>
      <w:marTop w:val="0"/>
      <w:marBottom w:val="0"/>
      <w:divBdr>
        <w:top w:val="none" w:sz="0" w:space="0" w:color="auto"/>
        <w:left w:val="none" w:sz="0" w:space="0" w:color="auto"/>
        <w:bottom w:val="none" w:sz="0" w:space="0" w:color="auto"/>
        <w:right w:val="none" w:sz="0" w:space="0" w:color="auto"/>
      </w:divBdr>
    </w:div>
    <w:div w:id="66728095">
      <w:bodyDiv w:val="1"/>
      <w:marLeft w:val="0"/>
      <w:marRight w:val="0"/>
      <w:marTop w:val="0"/>
      <w:marBottom w:val="0"/>
      <w:divBdr>
        <w:top w:val="none" w:sz="0" w:space="0" w:color="auto"/>
        <w:left w:val="none" w:sz="0" w:space="0" w:color="auto"/>
        <w:bottom w:val="none" w:sz="0" w:space="0" w:color="auto"/>
        <w:right w:val="none" w:sz="0" w:space="0" w:color="auto"/>
      </w:divBdr>
    </w:div>
    <w:div w:id="66848012">
      <w:bodyDiv w:val="1"/>
      <w:marLeft w:val="0"/>
      <w:marRight w:val="0"/>
      <w:marTop w:val="0"/>
      <w:marBottom w:val="0"/>
      <w:divBdr>
        <w:top w:val="none" w:sz="0" w:space="0" w:color="auto"/>
        <w:left w:val="none" w:sz="0" w:space="0" w:color="auto"/>
        <w:bottom w:val="none" w:sz="0" w:space="0" w:color="auto"/>
        <w:right w:val="none" w:sz="0" w:space="0" w:color="auto"/>
      </w:divBdr>
    </w:div>
    <w:div w:id="67315324">
      <w:bodyDiv w:val="1"/>
      <w:marLeft w:val="0"/>
      <w:marRight w:val="0"/>
      <w:marTop w:val="0"/>
      <w:marBottom w:val="0"/>
      <w:divBdr>
        <w:top w:val="none" w:sz="0" w:space="0" w:color="auto"/>
        <w:left w:val="none" w:sz="0" w:space="0" w:color="auto"/>
        <w:bottom w:val="none" w:sz="0" w:space="0" w:color="auto"/>
        <w:right w:val="none" w:sz="0" w:space="0" w:color="auto"/>
      </w:divBdr>
    </w:div>
    <w:div w:id="67458449">
      <w:bodyDiv w:val="1"/>
      <w:marLeft w:val="0"/>
      <w:marRight w:val="0"/>
      <w:marTop w:val="0"/>
      <w:marBottom w:val="0"/>
      <w:divBdr>
        <w:top w:val="none" w:sz="0" w:space="0" w:color="auto"/>
        <w:left w:val="none" w:sz="0" w:space="0" w:color="auto"/>
        <w:bottom w:val="none" w:sz="0" w:space="0" w:color="auto"/>
        <w:right w:val="none" w:sz="0" w:space="0" w:color="auto"/>
      </w:divBdr>
    </w:div>
    <w:div w:id="67582839">
      <w:bodyDiv w:val="1"/>
      <w:marLeft w:val="0"/>
      <w:marRight w:val="0"/>
      <w:marTop w:val="0"/>
      <w:marBottom w:val="0"/>
      <w:divBdr>
        <w:top w:val="none" w:sz="0" w:space="0" w:color="auto"/>
        <w:left w:val="none" w:sz="0" w:space="0" w:color="auto"/>
        <w:bottom w:val="none" w:sz="0" w:space="0" w:color="auto"/>
        <w:right w:val="none" w:sz="0" w:space="0" w:color="auto"/>
      </w:divBdr>
    </w:div>
    <w:div w:id="67653275">
      <w:bodyDiv w:val="1"/>
      <w:marLeft w:val="0"/>
      <w:marRight w:val="0"/>
      <w:marTop w:val="0"/>
      <w:marBottom w:val="0"/>
      <w:divBdr>
        <w:top w:val="none" w:sz="0" w:space="0" w:color="auto"/>
        <w:left w:val="none" w:sz="0" w:space="0" w:color="auto"/>
        <w:bottom w:val="none" w:sz="0" w:space="0" w:color="auto"/>
        <w:right w:val="none" w:sz="0" w:space="0" w:color="auto"/>
      </w:divBdr>
    </w:div>
    <w:div w:id="67728848">
      <w:bodyDiv w:val="1"/>
      <w:marLeft w:val="0"/>
      <w:marRight w:val="0"/>
      <w:marTop w:val="0"/>
      <w:marBottom w:val="0"/>
      <w:divBdr>
        <w:top w:val="none" w:sz="0" w:space="0" w:color="auto"/>
        <w:left w:val="none" w:sz="0" w:space="0" w:color="auto"/>
        <w:bottom w:val="none" w:sz="0" w:space="0" w:color="auto"/>
        <w:right w:val="none" w:sz="0" w:space="0" w:color="auto"/>
      </w:divBdr>
    </w:div>
    <w:div w:id="67853154">
      <w:bodyDiv w:val="1"/>
      <w:marLeft w:val="0"/>
      <w:marRight w:val="0"/>
      <w:marTop w:val="0"/>
      <w:marBottom w:val="0"/>
      <w:divBdr>
        <w:top w:val="none" w:sz="0" w:space="0" w:color="auto"/>
        <w:left w:val="none" w:sz="0" w:space="0" w:color="auto"/>
        <w:bottom w:val="none" w:sz="0" w:space="0" w:color="auto"/>
        <w:right w:val="none" w:sz="0" w:space="0" w:color="auto"/>
      </w:divBdr>
    </w:div>
    <w:div w:id="68117784">
      <w:bodyDiv w:val="1"/>
      <w:marLeft w:val="0"/>
      <w:marRight w:val="0"/>
      <w:marTop w:val="0"/>
      <w:marBottom w:val="0"/>
      <w:divBdr>
        <w:top w:val="none" w:sz="0" w:space="0" w:color="auto"/>
        <w:left w:val="none" w:sz="0" w:space="0" w:color="auto"/>
        <w:bottom w:val="none" w:sz="0" w:space="0" w:color="auto"/>
        <w:right w:val="none" w:sz="0" w:space="0" w:color="auto"/>
      </w:divBdr>
    </w:div>
    <w:div w:id="68120991">
      <w:bodyDiv w:val="1"/>
      <w:marLeft w:val="0"/>
      <w:marRight w:val="0"/>
      <w:marTop w:val="0"/>
      <w:marBottom w:val="0"/>
      <w:divBdr>
        <w:top w:val="none" w:sz="0" w:space="0" w:color="auto"/>
        <w:left w:val="none" w:sz="0" w:space="0" w:color="auto"/>
        <w:bottom w:val="none" w:sz="0" w:space="0" w:color="auto"/>
        <w:right w:val="none" w:sz="0" w:space="0" w:color="auto"/>
      </w:divBdr>
    </w:div>
    <w:div w:id="68575912">
      <w:bodyDiv w:val="1"/>
      <w:marLeft w:val="0"/>
      <w:marRight w:val="0"/>
      <w:marTop w:val="0"/>
      <w:marBottom w:val="0"/>
      <w:divBdr>
        <w:top w:val="none" w:sz="0" w:space="0" w:color="auto"/>
        <w:left w:val="none" w:sz="0" w:space="0" w:color="auto"/>
        <w:bottom w:val="none" w:sz="0" w:space="0" w:color="auto"/>
        <w:right w:val="none" w:sz="0" w:space="0" w:color="auto"/>
      </w:divBdr>
    </w:div>
    <w:div w:id="68774079">
      <w:bodyDiv w:val="1"/>
      <w:marLeft w:val="0"/>
      <w:marRight w:val="0"/>
      <w:marTop w:val="0"/>
      <w:marBottom w:val="0"/>
      <w:divBdr>
        <w:top w:val="none" w:sz="0" w:space="0" w:color="auto"/>
        <w:left w:val="none" w:sz="0" w:space="0" w:color="auto"/>
        <w:bottom w:val="none" w:sz="0" w:space="0" w:color="auto"/>
        <w:right w:val="none" w:sz="0" w:space="0" w:color="auto"/>
      </w:divBdr>
    </w:div>
    <w:div w:id="69009836">
      <w:bodyDiv w:val="1"/>
      <w:marLeft w:val="0"/>
      <w:marRight w:val="0"/>
      <w:marTop w:val="0"/>
      <w:marBottom w:val="0"/>
      <w:divBdr>
        <w:top w:val="none" w:sz="0" w:space="0" w:color="auto"/>
        <w:left w:val="none" w:sz="0" w:space="0" w:color="auto"/>
        <w:bottom w:val="none" w:sz="0" w:space="0" w:color="auto"/>
        <w:right w:val="none" w:sz="0" w:space="0" w:color="auto"/>
      </w:divBdr>
    </w:div>
    <w:div w:id="69348149">
      <w:bodyDiv w:val="1"/>
      <w:marLeft w:val="0"/>
      <w:marRight w:val="0"/>
      <w:marTop w:val="0"/>
      <w:marBottom w:val="0"/>
      <w:divBdr>
        <w:top w:val="none" w:sz="0" w:space="0" w:color="auto"/>
        <w:left w:val="none" w:sz="0" w:space="0" w:color="auto"/>
        <w:bottom w:val="none" w:sz="0" w:space="0" w:color="auto"/>
        <w:right w:val="none" w:sz="0" w:space="0" w:color="auto"/>
      </w:divBdr>
    </w:div>
    <w:div w:id="69430601">
      <w:bodyDiv w:val="1"/>
      <w:marLeft w:val="0"/>
      <w:marRight w:val="0"/>
      <w:marTop w:val="0"/>
      <w:marBottom w:val="0"/>
      <w:divBdr>
        <w:top w:val="none" w:sz="0" w:space="0" w:color="auto"/>
        <w:left w:val="none" w:sz="0" w:space="0" w:color="auto"/>
        <w:bottom w:val="none" w:sz="0" w:space="0" w:color="auto"/>
        <w:right w:val="none" w:sz="0" w:space="0" w:color="auto"/>
      </w:divBdr>
    </w:div>
    <w:div w:id="69541920">
      <w:bodyDiv w:val="1"/>
      <w:marLeft w:val="0"/>
      <w:marRight w:val="0"/>
      <w:marTop w:val="0"/>
      <w:marBottom w:val="0"/>
      <w:divBdr>
        <w:top w:val="none" w:sz="0" w:space="0" w:color="auto"/>
        <w:left w:val="none" w:sz="0" w:space="0" w:color="auto"/>
        <w:bottom w:val="none" w:sz="0" w:space="0" w:color="auto"/>
        <w:right w:val="none" w:sz="0" w:space="0" w:color="auto"/>
      </w:divBdr>
    </w:div>
    <w:div w:id="69617001">
      <w:bodyDiv w:val="1"/>
      <w:marLeft w:val="0"/>
      <w:marRight w:val="0"/>
      <w:marTop w:val="0"/>
      <w:marBottom w:val="0"/>
      <w:divBdr>
        <w:top w:val="none" w:sz="0" w:space="0" w:color="auto"/>
        <w:left w:val="none" w:sz="0" w:space="0" w:color="auto"/>
        <w:bottom w:val="none" w:sz="0" w:space="0" w:color="auto"/>
        <w:right w:val="none" w:sz="0" w:space="0" w:color="auto"/>
      </w:divBdr>
    </w:div>
    <w:div w:id="69624353">
      <w:bodyDiv w:val="1"/>
      <w:marLeft w:val="0"/>
      <w:marRight w:val="0"/>
      <w:marTop w:val="0"/>
      <w:marBottom w:val="0"/>
      <w:divBdr>
        <w:top w:val="none" w:sz="0" w:space="0" w:color="auto"/>
        <w:left w:val="none" w:sz="0" w:space="0" w:color="auto"/>
        <w:bottom w:val="none" w:sz="0" w:space="0" w:color="auto"/>
        <w:right w:val="none" w:sz="0" w:space="0" w:color="auto"/>
      </w:divBdr>
    </w:div>
    <w:div w:id="69739763">
      <w:bodyDiv w:val="1"/>
      <w:marLeft w:val="0"/>
      <w:marRight w:val="0"/>
      <w:marTop w:val="0"/>
      <w:marBottom w:val="0"/>
      <w:divBdr>
        <w:top w:val="none" w:sz="0" w:space="0" w:color="auto"/>
        <w:left w:val="none" w:sz="0" w:space="0" w:color="auto"/>
        <w:bottom w:val="none" w:sz="0" w:space="0" w:color="auto"/>
        <w:right w:val="none" w:sz="0" w:space="0" w:color="auto"/>
      </w:divBdr>
    </w:div>
    <w:div w:id="70392832">
      <w:bodyDiv w:val="1"/>
      <w:marLeft w:val="0"/>
      <w:marRight w:val="0"/>
      <w:marTop w:val="0"/>
      <w:marBottom w:val="0"/>
      <w:divBdr>
        <w:top w:val="none" w:sz="0" w:space="0" w:color="auto"/>
        <w:left w:val="none" w:sz="0" w:space="0" w:color="auto"/>
        <w:bottom w:val="none" w:sz="0" w:space="0" w:color="auto"/>
        <w:right w:val="none" w:sz="0" w:space="0" w:color="auto"/>
      </w:divBdr>
    </w:div>
    <w:div w:id="70472095">
      <w:bodyDiv w:val="1"/>
      <w:marLeft w:val="0"/>
      <w:marRight w:val="0"/>
      <w:marTop w:val="0"/>
      <w:marBottom w:val="0"/>
      <w:divBdr>
        <w:top w:val="none" w:sz="0" w:space="0" w:color="auto"/>
        <w:left w:val="none" w:sz="0" w:space="0" w:color="auto"/>
        <w:bottom w:val="none" w:sz="0" w:space="0" w:color="auto"/>
        <w:right w:val="none" w:sz="0" w:space="0" w:color="auto"/>
      </w:divBdr>
    </w:div>
    <w:div w:id="70663164">
      <w:bodyDiv w:val="1"/>
      <w:marLeft w:val="0"/>
      <w:marRight w:val="0"/>
      <w:marTop w:val="0"/>
      <w:marBottom w:val="0"/>
      <w:divBdr>
        <w:top w:val="none" w:sz="0" w:space="0" w:color="auto"/>
        <w:left w:val="none" w:sz="0" w:space="0" w:color="auto"/>
        <w:bottom w:val="none" w:sz="0" w:space="0" w:color="auto"/>
        <w:right w:val="none" w:sz="0" w:space="0" w:color="auto"/>
      </w:divBdr>
    </w:div>
    <w:div w:id="70740337">
      <w:bodyDiv w:val="1"/>
      <w:marLeft w:val="0"/>
      <w:marRight w:val="0"/>
      <w:marTop w:val="0"/>
      <w:marBottom w:val="0"/>
      <w:divBdr>
        <w:top w:val="none" w:sz="0" w:space="0" w:color="auto"/>
        <w:left w:val="none" w:sz="0" w:space="0" w:color="auto"/>
        <w:bottom w:val="none" w:sz="0" w:space="0" w:color="auto"/>
        <w:right w:val="none" w:sz="0" w:space="0" w:color="auto"/>
      </w:divBdr>
    </w:div>
    <w:div w:id="70784581">
      <w:bodyDiv w:val="1"/>
      <w:marLeft w:val="0"/>
      <w:marRight w:val="0"/>
      <w:marTop w:val="0"/>
      <w:marBottom w:val="0"/>
      <w:divBdr>
        <w:top w:val="none" w:sz="0" w:space="0" w:color="auto"/>
        <w:left w:val="none" w:sz="0" w:space="0" w:color="auto"/>
        <w:bottom w:val="none" w:sz="0" w:space="0" w:color="auto"/>
        <w:right w:val="none" w:sz="0" w:space="0" w:color="auto"/>
      </w:divBdr>
    </w:div>
    <w:div w:id="70975951">
      <w:bodyDiv w:val="1"/>
      <w:marLeft w:val="0"/>
      <w:marRight w:val="0"/>
      <w:marTop w:val="0"/>
      <w:marBottom w:val="0"/>
      <w:divBdr>
        <w:top w:val="none" w:sz="0" w:space="0" w:color="auto"/>
        <w:left w:val="none" w:sz="0" w:space="0" w:color="auto"/>
        <w:bottom w:val="none" w:sz="0" w:space="0" w:color="auto"/>
        <w:right w:val="none" w:sz="0" w:space="0" w:color="auto"/>
      </w:divBdr>
    </w:div>
    <w:div w:id="71004024">
      <w:bodyDiv w:val="1"/>
      <w:marLeft w:val="0"/>
      <w:marRight w:val="0"/>
      <w:marTop w:val="0"/>
      <w:marBottom w:val="0"/>
      <w:divBdr>
        <w:top w:val="none" w:sz="0" w:space="0" w:color="auto"/>
        <w:left w:val="none" w:sz="0" w:space="0" w:color="auto"/>
        <w:bottom w:val="none" w:sz="0" w:space="0" w:color="auto"/>
        <w:right w:val="none" w:sz="0" w:space="0" w:color="auto"/>
      </w:divBdr>
    </w:div>
    <w:div w:id="71051677">
      <w:bodyDiv w:val="1"/>
      <w:marLeft w:val="0"/>
      <w:marRight w:val="0"/>
      <w:marTop w:val="0"/>
      <w:marBottom w:val="0"/>
      <w:divBdr>
        <w:top w:val="none" w:sz="0" w:space="0" w:color="auto"/>
        <w:left w:val="none" w:sz="0" w:space="0" w:color="auto"/>
        <w:bottom w:val="none" w:sz="0" w:space="0" w:color="auto"/>
        <w:right w:val="none" w:sz="0" w:space="0" w:color="auto"/>
      </w:divBdr>
    </w:div>
    <w:div w:id="71051728">
      <w:bodyDiv w:val="1"/>
      <w:marLeft w:val="0"/>
      <w:marRight w:val="0"/>
      <w:marTop w:val="0"/>
      <w:marBottom w:val="0"/>
      <w:divBdr>
        <w:top w:val="none" w:sz="0" w:space="0" w:color="auto"/>
        <w:left w:val="none" w:sz="0" w:space="0" w:color="auto"/>
        <w:bottom w:val="none" w:sz="0" w:space="0" w:color="auto"/>
        <w:right w:val="none" w:sz="0" w:space="0" w:color="auto"/>
      </w:divBdr>
    </w:div>
    <w:div w:id="71239800">
      <w:bodyDiv w:val="1"/>
      <w:marLeft w:val="0"/>
      <w:marRight w:val="0"/>
      <w:marTop w:val="0"/>
      <w:marBottom w:val="0"/>
      <w:divBdr>
        <w:top w:val="none" w:sz="0" w:space="0" w:color="auto"/>
        <w:left w:val="none" w:sz="0" w:space="0" w:color="auto"/>
        <w:bottom w:val="none" w:sz="0" w:space="0" w:color="auto"/>
        <w:right w:val="none" w:sz="0" w:space="0" w:color="auto"/>
      </w:divBdr>
    </w:div>
    <w:div w:id="71314170">
      <w:bodyDiv w:val="1"/>
      <w:marLeft w:val="0"/>
      <w:marRight w:val="0"/>
      <w:marTop w:val="0"/>
      <w:marBottom w:val="0"/>
      <w:divBdr>
        <w:top w:val="none" w:sz="0" w:space="0" w:color="auto"/>
        <w:left w:val="none" w:sz="0" w:space="0" w:color="auto"/>
        <w:bottom w:val="none" w:sz="0" w:space="0" w:color="auto"/>
        <w:right w:val="none" w:sz="0" w:space="0" w:color="auto"/>
      </w:divBdr>
    </w:div>
    <w:div w:id="71390291">
      <w:bodyDiv w:val="1"/>
      <w:marLeft w:val="0"/>
      <w:marRight w:val="0"/>
      <w:marTop w:val="0"/>
      <w:marBottom w:val="0"/>
      <w:divBdr>
        <w:top w:val="none" w:sz="0" w:space="0" w:color="auto"/>
        <w:left w:val="none" w:sz="0" w:space="0" w:color="auto"/>
        <w:bottom w:val="none" w:sz="0" w:space="0" w:color="auto"/>
        <w:right w:val="none" w:sz="0" w:space="0" w:color="auto"/>
      </w:divBdr>
    </w:div>
    <w:div w:id="71509909">
      <w:bodyDiv w:val="1"/>
      <w:marLeft w:val="0"/>
      <w:marRight w:val="0"/>
      <w:marTop w:val="0"/>
      <w:marBottom w:val="0"/>
      <w:divBdr>
        <w:top w:val="none" w:sz="0" w:space="0" w:color="auto"/>
        <w:left w:val="none" w:sz="0" w:space="0" w:color="auto"/>
        <w:bottom w:val="none" w:sz="0" w:space="0" w:color="auto"/>
        <w:right w:val="none" w:sz="0" w:space="0" w:color="auto"/>
      </w:divBdr>
    </w:div>
    <w:div w:id="71591732">
      <w:bodyDiv w:val="1"/>
      <w:marLeft w:val="0"/>
      <w:marRight w:val="0"/>
      <w:marTop w:val="0"/>
      <w:marBottom w:val="0"/>
      <w:divBdr>
        <w:top w:val="none" w:sz="0" w:space="0" w:color="auto"/>
        <w:left w:val="none" w:sz="0" w:space="0" w:color="auto"/>
        <w:bottom w:val="none" w:sz="0" w:space="0" w:color="auto"/>
        <w:right w:val="none" w:sz="0" w:space="0" w:color="auto"/>
      </w:divBdr>
    </w:div>
    <w:div w:id="71700411">
      <w:bodyDiv w:val="1"/>
      <w:marLeft w:val="0"/>
      <w:marRight w:val="0"/>
      <w:marTop w:val="0"/>
      <w:marBottom w:val="0"/>
      <w:divBdr>
        <w:top w:val="none" w:sz="0" w:space="0" w:color="auto"/>
        <w:left w:val="none" w:sz="0" w:space="0" w:color="auto"/>
        <w:bottom w:val="none" w:sz="0" w:space="0" w:color="auto"/>
        <w:right w:val="none" w:sz="0" w:space="0" w:color="auto"/>
      </w:divBdr>
    </w:div>
    <w:div w:id="71705423">
      <w:bodyDiv w:val="1"/>
      <w:marLeft w:val="0"/>
      <w:marRight w:val="0"/>
      <w:marTop w:val="0"/>
      <w:marBottom w:val="0"/>
      <w:divBdr>
        <w:top w:val="none" w:sz="0" w:space="0" w:color="auto"/>
        <w:left w:val="none" w:sz="0" w:space="0" w:color="auto"/>
        <w:bottom w:val="none" w:sz="0" w:space="0" w:color="auto"/>
        <w:right w:val="none" w:sz="0" w:space="0" w:color="auto"/>
      </w:divBdr>
    </w:div>
    <w:div w:id="71784979">
      <w:bodyDiv w:val="1"/>
      <w:marLeft w:val="0"/>
      <w:marRight w:val="0"/>
      <w:marTop w:val="0"/>
      <w:marBottom w:val="0"/>
      <w:divBdr>
        <w:top w:val="none" w:sz="0" w:space="0" w:color="auto"/>
        <w:left w:val="none" w:sz="0" w:space="0" w:color="auto"/>
        <w:bottom w:val="none" w:sz="0" w:space="0" w:color="auto"/>
        <w:right w:val="none" w:sz="0" w:space="0" w:color="auto"/>
      </w:divBdr>
    </w:div>
    <w:div w:id="71855046">
      <w:bodyDiv w:val="1"/>
      <w:marLeft w:val="0"/>
      <w:marRight w:val="0"/>
      <w:marTop w:val="0"/>
      <w:marBottom w:val="0"/>
      <w:divBdr>
        <w:top w:val="none" w:sz="0" w:space="0" w:color="auto"/>
        <w:left w:val="none" w:sz="0" w:space="0" w:color="auto"/>
        <w:bottom w:val="none" w:sz="0" w:space="0" w:color="auto"/>
        <w:right w:val="none" w:sz="0" w:space="0" w:color="auto"/>
      </w:divBdr>
    </w:div>
    <w:div w:id="71856329">
      <w:bodyDiv w:val="1"/>
      <w:marLeft w:val="0"/>
      <w:marRight w:val="0"/>
      <w:marTop w:val="0"/>
      <w:marBottom w:val="0"/>
      <w:divBdr>
        <w:top w:val="none" w:sz="0" w:space="0" w:color="auto"/>
        <w:left w:val="none" w:sz="0" w:space="0" w:color="auto"/>
        <w:bottom w:val="none" w:sz="0" w:space="0" w:color="auto"/>
        <w:right w:val="none" w:sz="0" w:space="0" w:color="auto"/>
      </w:divBdr>
    </w:div>
    <w:div w:id="72094008">
      <w:bodyDiv w:val="1"/>
      <w:marLeft w:val="0"/>
      <w:marRight w:val="0"/>
      <w:marTop w:val="0"/>
      <w:marBottom w:val="0"/>
      <w:divBdr>
        <w:top w:val="none" w:sz="0" w:space="0" w:color="auto"/>
        <w:left w:val="none" w:sz="0" w:space="0" w:color="auto"/>
        <w:bottom w:val="none" w:sz="0" w:space="0" w:color="auto"/>
        <w:right w:val="none" w:sz="0" w:space="0" w:color="auto"/>
      </w:divBdr>
    </w:div>
    <w:div w:id="72119528">
      <w:bodyDiv w:val="1"/>
      <w:marLeft w:val="0"/>
      <w:marRight w:val="0"/>
      <w:marTop w:val="0"/>
      <w:marBottom w:val="0"/>
      <w:divBdr>
        <w:top w:val="none" w:sz="0" w:space="0" w:color="auto"/>
        <w:left w:val="none" w:sz="0" w:space="0" w:color="auto"/>
        <w:bottom w:val="none" w:sz="0" w:space="0" w:color="auto"/>
        <w:right w:val="none" w:sz="0" w:space="0" w:color="auto"/>
      </w:divBdr>
    </w:div>
    <w:div w:id="72121180">
      <w:bodyDiv w:val="1"/>
      <w:marLeft w:val="0"/>
      <w:marRight w:val="0"/>
      <w:marTop w:val="0"/>
      <w:marBottom w:val="0"/>
      <w:divBdr>
        <w:top w:val="none" w:sz="0" w:space="0" w:color="auto"/>
        <w:left w:val="none" w:sz="0" w:space="0" w:color="auto"/>
        <w:bottom w:val="none" w:sz="0" w:space="0" w:color="auto"/>
        <w:right w:val="none" w:sz="0" w:space="0" w:color="auto"/>
      </w:divBdr>
    </w:div>
    <w:div w:id="72432531">
      <w:bodyDiv w:val="1"/>
      <w:marLeft w:val="0"/>
      <w:marRight w:val="0"/>
      <w:marTop w:val="0"/>
      <w:marBottom w:val="0"/>
      <w:divBdr>
        <w:top w:val="none" w:sz="0" w:space="0" w:color="auto"/>
        <w:left w:val="none" w:sz="0" w:space="0" w:color="auto"/>
        <w:bottom w:val="none" w:sz="0" w:space="0" w:color="auto"/>
        <w:right w:val="none" w:sz="0" w:space="0" w:color="auto"/>
      </w:divBdr>
    </w:div>
    <w:div w:id="72705400">
      <w:bodyDiv w:val="1"/>
      <w:marLeft w:val="0"/>
      <w:marRight w:val="0"/>
      <w:marTop w:val="0"/>
      <w:marBottom w:val="0"/>
      <w:divBdr>
        <w:top w:val="none" w:sz="0" w:space="0" w:color="auto"/>
        <w:left w:val="none" w:sz="0" w:space="0" w:color="auto"/>
        <w:bottom w:val="none" w:sz="0" w:space="0" w:color="auto"/>
        <w:right w:val="none" w:sz="0" w:space="0" w:color="auto"/>
      </w:divBdr>
    </w:div>
    <w:div w:id="72894692">
      <w:bodyDiv w:val="1"/>
      <w:marLeft w:val="0"/>
      <w:marRight w:val="0"/>
      <w:marTop w:val="0"/>
      <w:marBottom w:val="0"/>
      <w:divBdr>
        <w:top w:val="none" w:sz="0" w:space="0" w:color="auto"/>
        <w:left w:val="none" w:sz="0" w:space="0" w:color="auto"/>
        <w:bottom w:val="none" w:sz="0" w:space="0" w:color="auto"/>
        <w:right w:val="none" w:sz="0" w:space="0" w:color="auto"/>
      </w:divBdr>
    </w:div>
    <w:div w:id="72895550">
      <w:bodyDiv w:val="1"/>
      <w:marLeft w:val="0"/>
      <w:marRight w:val="0"/>
      <w:marTop w:val="0"/>
      <w:marBottom w:val="0"/>
      <w:divBdr>
        <w:top w:val="none" w:sz="0" w:space="0" w:color="auto"/>
        <w:left w:val="none" w:sz="0" w:space="0" w:color="auto"/>
        <w:bottom w:val="none" w:sz="0" w:space="0" w:color="auto"/>
        <w:right w:val="none" w:sz="0" w:space="0" w:color="auto"/>
      </w:divBdr>
    </w:div>
    <w:div w:id="72899418">
      <w:bodyDiv w:val="1"/>
      <w:marLeft w:val="0"/>
      <w:marRight w:val="0"/>
      <w:marTop w:val="0"/>
      <w:marBottom w:val="0"/>
      <w:divBdr>
        <w:top w:val="none" w:sz="0" w:space="0" w:color="auto"/>
        <w:left w:val="none" w:sz="0" w:space="0" w:color="auto"/>
        <w:bottom w:val="none" w:sz="0" w:space="0" w:color="auto"/>
        <w:right w:val="none" w:sz="0" w:space="0" w:color="auto"/>
      </w:divBdr>
    </w:div>
    <w:div w:id="72967994">
      <w:bodyDiv w:val="1"/>
      <w:marLeft w:val="0"/>
      <w:marRight w:val="0"/>
      <w:marTop w:val="0"/>
      <w:marBottom w:val="0"/>
      <w:divBdr>
        <w:top w:val="none" w:sz="0" w:space="0" w:color="auto"/>
        <w:left w:val="none" w:sz="0" w:space="0" w:color="auto"/>
        <w:bottom w:val="none" w:sz="0" w:space="0" w:color="auto"/>
        <w:right w:val="none" w:sz="0" w:space="0" w:color="auto"/>
      </w:divBdr>
    </w:div>
    <w:div w:id="73010729">
      <w:bodyDiv w:val="1"/>
      <w:marLeft w:val="0"/>
      <w:marRight w:val="0"/>
      <w:marTop w:val="0"/>
      <w:marBottom w:val="0"/>
      <w:divBdr>
        <w:top w:val="none" w:sz="0" w:space="0" w:color="auto"/>
        <w:left w:val="none" w:sz="0" w:space="0" w:color="auto"/>
        <w:bottom w:val="none" w:sz="0" w:space="0" w:color="auto"/>
        <w:right w:val="none" w:sz="0" w:space="0" w:color="auto"/>
      </w:divBdr>
    </w:div>
    <w:div w:id="73012789">
      <w:bodyDiv w:val="1"/>
      <w:marLeft w:val="0"/>
      <w:marRight w:val="0"/>
      <w:marTop w:val="0"/>
      <w:marBottom w:val="0"/>
      <w:divBdr>
        <w:top w:val="none" w:sz="0" w:space="0" w:color="auto"/>
        <w:left w:val="none" w:sz="0" w:space="0" w:color="auto"/>
        <w:bottom w:val="none" w:sz="0" w:space="0" w:color="auto"/>
        <w:right w:val="none" w:sz="0" w:space="0" w:color="auto"/>
      </w:divBdr>
    </w:div>
    <w:div w:id="73014475">
      <w:bodyDiv w:val="1"/>
      <w:marLeft w:val="0"/>
      <w:marRight w:val="0"/>
      <w:marTop w:val="0"/>
      <w:marBottom w:val="0"/>
      <w:divBdr>
        <w:top w:val="none" w:sz="0" w:space="0" w:color="auto"/>
        <w:left w:val="none" w:sz="0" w:space="0" w:color="auto"/>
        <w:bottom w:val="none" w:sz="0" w:space="0" w:color="auto"/>
        <w:right w:val="none" w:sz="0" w:space="0" w:color="auto"/>
      </w:divBdr>
    </w:div>
    <w:div w:id="73206062">
      <w:bodyDiv w:val="1"/>
      <w:marLeft w:val="0"/>
      <w:marRight w:val="0"/>
      <w:marTop w:val="0"/>
      <w:marBottom w:val="0"/>
      <w:divBdr>
        <w:top w:val="none" w:sz="0" w:space="0" w:color="auto"/>
        <w:left w:val="none" w:sz="0" w:space="0" w:color="auto"/>
        <w:bottom w:val="none" w:sz="0" w:space="0" w:color="auto"/>
        <w:right w:val="none" w:sz="0" w:space="0" w:color="auto"/>
      </w:divBdr>
    </w:div>
    <w:div w:id="73284947">
      <w:bodyDiv w:val="1"/>
      <w:marLeft w:val="0"/>
      <w:marRight w:val="0"/>
      <w:marTop w:val="0"/>
      <w:marBottom w:val="0"/>
      <w:divBdr>
        <w:top w:val="none" w:sz="0" w:space="0" w:color="auto"/>
        <w:left w:val="none" w:sz="0" w:space="0" w:color="auto"/>
        <w:bottom w:val="none" w:sz="0" w:space="0" w:color="auto"/>
        <w:right w:val="none" w:sz="0" w:space="0" w:color="auto"/>
      </w:divBdr>
    </w:div>
    <w:div w:id="73401444">
      <w:bodyDiv w:val="1"/>
      <w:marLeft w:val="0"/>
      <w:marRight w:val="0"/>
      <w:marTop w:val="0"/>
      <w:marBottom w:val="0"/>
      <w:divBdr>
        <w:top w:val="none" w:sz="0" w:space="0" w:color="auto"/>
        <w:left w:val="none" w:sz="0" w:space="0" w:color="auto"/>
        <w:bottom w:val="none" w:sz="0" w:space="0" w:color="auto"/>
        <w:right w:val="none" w:sz="0" w:space="0" w:color="auto"/>
      </w:divBdr>
    </w:div>
    <w:div w:id="73432084">
      <w:bodyDiv w:val="1"/>
      <w:marLeft w:val="0"/>
      <w:marRight w:val="0"/>
      <w:marTop w:val="0"/>
      <w:marBottom w:val="0"/>
      <w:divBdr>
        <w:top w:val="none" w:sz="0" w:space="0" w:color="auto"/>
        <w:left w:val="none" w:sz="0" w:space="0" w:color="auto"/>
        <w:bottom w:val="none" w:sz="0" w:space="0" w:color="auto"/>
        <w:right w:val="none" w:sz="0" w:space="0" w:color="auto"/>
      </w:divBdr>
    </w:div>
    <w:div w:id="73550553">
      <w:bodyDiv w:val="1"/>
      <w:marLeft w:val="0"/>
      <w:marRight w:val="0"/>
      <w:marTop w:val="0"/>
      <w:marBottom w:val="0"/>
      <w:divBdr>
        <w:top w:val="none" w:sz="0" w:space="0" w:color="auto"/>
        <w:left w:val="none" w:sz="0" w:space="0" w:color="auto"/>
        <w:bottom w:val="none" w:sz="0" w:space="0" w:color="auto"/>
        <w:right w:val="none" w:sz="0" w:space="0" w:color="auto"/>
      </w:divBdr>
    </w:div>
    <w:div w:id="73553041">
      <w:bodyDiv w:val="1"/>
      <w:marLeft w:val="0"/>
      <w:marRight w:val="0"/>
      <w:marTop w:val="0"/>
      <w:marBottom w:val="0"/>
      <w:divBdr>
        <w:top w:val="none" w:sz="0" w:space="0" w:color="auto"/>
        <w:left w:val="none" w:sz="0" w:space="0" w:color="auto"/>
        <w:bottom w:val="none" w:sz="0" w:space="0" w:color="auto"/>
        <w:right w:val="none" w:sz="0" w:space="0" w:color="auto"/>
      </w:divBdr>
    </w:div>
    <w:div w:id="73747543">
      <w:bodyDiv w:val="1"/>
      <w:marLeft w:val="0"/>
      <w:marRight w:val="0"/>
      <w:marTop w:val="0"/>
      <w:marBottom w:val="0"/>
      <w:divBdr>
        <w:top w:val="none" w:sz="0" w:space="0" w:color="auto"/>
        <w:left w:val="none" w:sz="0" w:space="0" w:color="auto"/>
        <w:bottom w:val="none" w:sz="0" w:space="0" w:color="auto"/>
        <w:right w:val="none" w:sz="0" w:space="0" w:color="auto"/>
      </w:divBdr>
    </w:div>
    <w:div w:id="73824358">
      <w:bodyDiv w:val="1"/>
      <w:marLeft w:val="0"/>
      <w:marRight w:val="0"/>
      <w:marTop w:val="0"/>
      <w:marBottom w:val="0"/>
      <w:divBdr>
        <w:top w:val="none" w:sz="0" w:space="0" w:color="auto"/>
        <w:left w:val="none" w:sz="0" w:space="0" w:color="auto"/>
        <w:bottom w:val="none" w:sz="0" w:space="0" w:color="auto"/>
        <w:right w:val="none" w:sz="0" w:space="0" w:color="auto"/>
      </w:divBdr>
    </w:div>
    <w:div w:id="73825909">
      <w:bodyDiv w:val="1"/>
      <w:marLeft w:val="0"/>
      <w:marRight w:val="0"/>
      <w:marTop w:val="0"/>
      <w:marBottom w:val="0"/>
      <w:divBdr>
        <w:top w:val="none" w:sz="0" w:space="0" w:color="auto"/>
        <w:left w:val="none" w:sz="0" w:space="0" w:color="auto"/>
        <w:bottom w:val="none" w:sz="0" w:space="0" w:color="auto"/>
        <w:right w:val="none" w:sz="0" w:space="0" w:color="auto"/>
      </w:divBdr>
    </w:div>
    <w:div w:id="74010495">
      <w:bodyDiv w:val="1"/>
      <w:marLeft w:val="0"/>
      <w:marRight w:val="0"/>
      <w:marTop w:val="0"/>
      <w:marBottom w:val="0"/>
      <w:divBdr>
        <w:top w:val="none" w:sz="0" w:space="0" w:color="auto"/>
        <w:left w:val="none" w:sz="0" w:space="0" w:color="auto"/>
        <w:bottom w:val="none" w:sz="0" w:space="0" w:color="auto"/>
        <w:right w:val="none" w:sz="0" w:space="0" w:color="auto"/>
      </w:divBdr>
    </w:div>
    <w:div w:id="74017941">
      <w:bodyDiv w:val="1"/>
      <w:marLeft w:val="0"/>
      <w:marRight w:val="0"/>
      <w:marTop w:val="0"/>
      <w:marBottom w:val="0"/>
      <w:divBdr>
        <w:top w:val="none" w:sz="0" w:space="0" w:color="auto"/>
        <w:left w:val="none" w:sz="0" w:space="0" w:color="auto"/>
        <w:bottom w:val="none" w:sz="0" w:space="0" w:color="auto"/>
        <w:right w:val="none" w:sz="0" w:space="0" w:color="auto"/>
      </w:divBdr>
    </w:div>
    <w:div w:id="74279047">
      <w:bodyDiv w:val="1"/>
      <w:marLeft w:val="0"/>
      <w:marRight w:val="0"/>
      <w:marTop w:val="0"/>
      <w:marBottom w:val="0"/>
      <w:divBdr>
        <w:top w:val="none" w:sz="0" w:space="0" w:color="auto"/>
        <w:left w:val="none" w:sz="0" w:space="0" w:color="auto"/>
        <w:bottom w:val="none" w:sz="0" w:space="0" w:color="auto"/>
        <w:right w:val="none" w:sz="0" w:space="0" w:color="auto"/>
      </w:divBdr>
    </w:div>
    <w:div w:id="74283208">
      <w:bodyDiv w:val="1"/>
      <w:marLeft w:val="0"/>
      <w:marRight w:val="0"/>
      <w:marTop w:val="0"/>
      <w:marBottom w:val="0"/>
      <w:divBdr>
        <w:top w:val="none" w:sz="0" w:space="0" w:color="auto"/>
        <w:left w:val="none" w:sz="0" w:space="0" w:color="auto"/>
        <w:bottom w:val="none" w:sz="0" w:space="0" w:color="auto"/>
        <w:right w:val="none" w:sz="0" w:space="0" w:color="auto"/>
      </w:divBdr>
    </w:div>
    <w:div w:id="74326747">
      <w:bodyDiv w:val="1"/>
      <w:marLeft w:val="0"/>
      <w:marRight w:val="0"/>
      <w:marTop w:val="0"/>
      <w:marBottom w:val="0"/>
      <w:divBdr>
        <w:top w:val="none" w:sz="0" w:space="0" w:color="auto"/>
        <w:left w:val="none" w:sz="0" w:space="0" w:color="auto"/>
        <w:bottom w:val="none" w:sz="0" w:space="0" w:color="auto"/>
        <w:right w:val="none" w:sz="0" w:space="0" w:color="auto"/>
      </w:divBdr>
    </w:div>
    <w:div w:id="74672236">
      <w:bodyDiv w:val="1"/>
      <w:marLeft w:val="0"/>
      <w:marRight w:val="0"/>
      <w:marTop w:val="0"/>
      <w:marBottom w:val="0"/>
      <w:divBdr>
        <w:top w:val="none" w:sz="0" w:space="0" w:color="auto"/>
        <w:left w:val="none" w:sz="0" w:space="0" w:color="auto"/>
        <w:bottom w:val="none" w:sz="0" w:space="0" w:color="auto"/>
        <w:right w:val="none" w:sz="0" w:space="0" w:color="auto"/>
      </w:divBdr>
    </w:div>
    <w:div w:id="74783593">
      <w:bodyDiv w:val="1"/>
      <w:marLeft w:val="0"/>
      <w:marRight w:val="0"/>
      <w:marTop w:val="0"/>
      <w:marBottom w:val="0"/>
      <w:divBdr>
        <w:top w:val="none" w:sz="0" w:space="0" w:color="auto"/>
        <w:left w:val="none" w:sz="0" w:space="0" w:color="auto"/>
        <w:bottom w:val="none" w:sz="0" w:space="0" w:color="auto"/>
        <w:right w:val="none" w:sz="0" w:space="0" w:color="auto"/>
      </w:divBdr>
    </w:div>
    <w:div w:id="74980012">
      <w:bodyDiv w:val="1"/>
      <w:marLeft w:val="0"/>
      <w:marRight w:val="0"/>
      <w:marTop w:val="0"/>
      <w:marBottom w:val="0"/>
      <w:divBdr>
        <w:top w:val="none" w:sz="0" w:space="0" w:color="auto"/>
        <w:left w:val="none" w:sz="0" w:space="0" w:color="auto"/>
        <w:bottom w:val="none" w:sz="0" w:space="0" w:color="auto"/>
        <w:right w:val="none" w:sz="0" w:space="0" w:color="auto"/>
      </w:divBdr>
    </w:div>
    <w:div w:id="75057829">
      <w:bodyDiv w:val="1"/>
      <w:marLeft w:val="0"/>
      <w:marRight w:val="0"/>
      <w:marTop w:val="0"/>
      <w:marBottom w:val="0"/>
      <w:divBdr>
        <w:top w:val="none" w:sz="0" w:space="0" w:color="auto"/>
        <w:left w:val="none" w:sz="0" w:space="0" w:color="auto"/>
        <w:bottom w:val="none" w:sz="0" w:space="0" w:color="auto"/>
        <w:right w:val="none" w:sz="0" w:space="0" w:color="auto"/>
      </w:divBdr>
    </w:div>
    <w:div w:id="75175567">
      <w:bodyDiv w:val="1"/>
      <w:marLeft w:val="0"/>
      <w:marRight w:val="0"/>
      <w:marTop w:val="0"/>
      <w:marBottom w:val="0"/>
      <w:divBdr>
        <w:top w:val="none" w:sz="0" w:space="0" w:color="auto"/>
        <w:left w:val="none" w:sz="0" w:space="0" w:color="auto"/>
        <w:bottom w:val="none" w:sz="0" w:space="0" w:color="auto"/>
        <w:right w:val="none" w:sz="0" w:space="0" w:color="auto"/>
      </w:divBdr>
    </w:div>
    <w:div w:id="75247901">
      <w:bodyDiv w:val="1"/>
      <w:marLeft w:val="0"/>
      <w:marRight w:val="0"/>
      <w:marTop w:val="0"/>
      <w:marBottom w:val="0"/>
      <w:divBdr>
        <w:top w:val="none" w:sz="0" w:space="0" w:color="auto"/>
        <w:left w:val="none" w:sz="0" w:space="0" w:color="auto"/>
        <w:bottom w:val="none" w:sz="0" w:space="0" w:color="auto"/>
        <w:right w:val="none" w:sz="0" w:space="0" w:color="auto"/>
      </w:divBdr>
    </w:div>
    <w:div w:id="75398151">
      <w:bodyDiv w:val="1"/>
      <w:marLeft w:val="0"/>
      <w:marRight w:val="0"/>
      <w:marTop w:val="0"/>
      <w:marBottom w:val="0"/>
      <w:divBdr>
        <w:top w:val="none" w:sz="0" w:space="0" w:color="auto"/>
        <w:left w:val="none" w:sz="0" w:space="0" w:color="auto"/>
        <w:bottom w:val="none" w:sz="0" w:space="0" w:color="auto"/>
        <w:right w:val="none" w:sz="0" w:space="0" w:color="auto"/>
      </w:divBdr>
    </w:div>
    <w:div w:id="75513864">
      <w:bodyDiv w:val="1"/>
      <w:marLeft w:val="0"/>
      <w:marRight w:val="0"/>
      <w:marTop w:val="0"/>
      <w:marBottom w:val="0"/>
      <w:divBdr>
        <w:top w:val="none" w:sz="0" w:space="0" w:color="auto"/>
        <w:left w:val="none" w:sz="0" w:space="0" w:color="auto"/>
        <w:bottom w:val="none" w:sz="0" w:space="0" w:color="auto"/>
        <w:right w:val="none" w:sz="0" w:space="0" w:color="auto"/>
      </w:divBdr>
    </w:div>
    <w:div w:id="75518687">
      <w:bodyDiv w:val="1"/>
      <w:marLeft w:val="0"/>
      <w:marRight w:val="0"/>
      <w:marTop w:val="0"/>
      <w:marBottom w:val="0"/>
      <w:divBdr>
        <w:top w:val="none" w:sz="0" w:space="0" w:color="auto"/>
        <w:left w:val="none" w:sz="0" w:space="0" w:color="auto"/>
        <w:bottom w:val="none" w:sz="0" w:space="0" w:color="auto"/>
        <w:right w:val="none" w:sz="0" w:space="0" w:color="auto"/>
      </w:divBdr>
    </w:div>
    <w:div w:id="75594382">
      <w:bodyDiv w:val="1"/>
      <w:marLeft w:val="0"/>
      <w:marRight w:val="0"/>
      <w:marTop w:val="0"/>
      <w:marBottom w:val="0"/>
      <w:divBdr>
        <w:top w:val="none" w:sz="0" w:space="0" w:color="auto"/>
        <w:left w:val="none" w:sz="0" w:space="0" w:color="auto"/>
        <w:bottom w:val="none" w:sz="0" w:space="0" w:color="auto"/>
        <w:right w:val="none" w:sz="0" w:space="0" w:color="auto"/>
      </w:divBdr>
    </w:div>
    <w:div w:id="75634671">
      <w:bodyDiv w:val="1"/>
      <w:marLeft w:val="0"/>
      <w:marRight w:val="0"/>
      <w:marTop w:val="0"/>
      <w:marBottom w:val="0"/>
      <w:divBdr>
        <w:top w:val="none" w:sz="0" w:space="0" w:color="auto"/>
        <w:left w:val="none" w:sz="0" w:space="0" w:color="auto"/>
        <w:bottom w:val="none" w:sz="0" w:space="0" w:color="auto"/>
        <w:right w:val="none" w:sz="0" w:space="0" w:color="auto"/>
      </w:divBdr>
    </w:div>
    <w:div w:id="75980444">
      <w:bodyDiv w:val="1"/>
      <w:marLeft w:val="0"/>
      <w:marRight w:val="0"/>
      <w:marTop w:val="0"/>
      <w:marBottom w:val="0"/>
      <w:divBdr>
        <w:top w:val="none" w:sz="0" w:space="0" w:color="auto"/>
        <w:left w:val="none" w:sz="0" w:space="0" w:color="auto"/>
        <w:bottom w:val="none" w:sz="0" w:space="0" w:color="auto"/>
        <w:right w:val="none" w:sz="0" w:space="0" w:color="auto"/>
      </w:divBdr>
    </w:div>
    <w:div w:id="76022352">
      <w:bodyDiv w:val="1"/>
      <w:marLeft w:val="0"/>
      <w:marRight w:val="0"/>
      <w:marTop w:val="0"/>
      <w:marBottom w:val="0"/>
      <w:divBdr>
        <w:top w:val="none" w:sz="0" w:space="0" w:color="auto"/>
        <w:left w:val="none" w:sz="0" w:space="0" w:color="auto"/>
        <w:bottom w:val="none" w:sz="0" w:space="0" w:color="auto"/>
        <w:right w:val="none" w:sz="0" w:space="0" w:color="auto"/>
      </w:divBdr>
    </w:div>
    <w:div w:id="76052230">
      <w:bodyDiv w:val="1"/>
      <w:marLeft w:val="0"/>
      <w:marRight w:val="0"/>
      <w:marTop w:val="0"/>
      <w:marBottom w:val="0"/>
      <w:divBdr>
        <w:top w:val="none" w:sz="0" w:space="0" w:color="auto"/>
        <w:left w:val="none" w:sz="0" w:space="0" w:color="auto"/>
        <w:bottom w:val="none" w:sz="0" w:space="0" w:color="auto"/>
        <w:right w:val="none" w:sz="0" w:space="0" w:color="auto"/>
      </w:divBdr>
    </w:div>
    <w:div w:id="76178312">
      <w:bodyDiv w:val="1"/>
      <w:marLeft w:val="0"/>
      <w:marRight w:val="0"/>
      <w:marTop w:val="0"/>
      <w:marBottom w:val="0"/>
      <w:divBdr>
        <w:top w:val="none" w:sz="0" w:space="0" w:color="auto"/>
        <w:left w:val="none" w:sz="0" w:space="0" w:color="auto"/>
        <w:bottom w:val="none" w:sz="0" w:space="0" w:color="auto"/>
        <w:right w:val="none" w:sz="0" w:space="0" w:color="auto"/>
      </w:divBdr>
    </w:div>
    <w:div w:id="76367296">
      <w:bodyDiv w:val="1"/>
      <w:marLeft w:val="0"/>
      <w:marRight w:val="0"/>
      <w:marTop w:val="0"/>
      <w:marBottom w:val="0"/>
      <w:divBdr>
        <w:top w:val="none" w:sz="0" w:space="0" w:color="auto"/>
        <w:left w:val="none" w:sz="0" w:space="0" w:color="auto"/>
        <w:bottom w:val="none" w:sz="0" w:space="0" w:color="auto"/>
        <w:right w:val="none" w:sz="0" w:space="0" w:color="auto"/>
      </w:divBdr>
    </w:div>
    <w:div w:id="76485232">
      <w:bodyDiv w:val="1"/>
      <w:marLeft w:val="0"/>
      <w:marRight w:val="0"/>
      <w:marTop w:val="0"/>
      <w:marBottom w:val="0"/>
      <w:divBdr>
        <w:top w:val="none" w:sz="0" w:space="0" w:color="auto"/>
        <w:left w:val="none" w:sz="0" w:space="0" w:color="auto"/>
        <w:bottom w:val="none" w:sz="0" w:space="0" w:color="auto"/>
        <w:right w:val="none" w:sz="0" w:space="0" w:color="auto"/>
      </w:divBdr>
    </w:div>
    <w:div w:id="76556381">
      <w:bodyDiv w:val="1"/>
      <w:marLeft w:val="0"/>
      <w:marRight w:val="0"/>
      <w:marTop w:val="0"/>
      <w:marBottom w:val="0"/>
      <w:divBdr>
        <w:top w:val="none" w:sz="0" w:space="0" w:color="auto"/>
        <w:left w:val="none" w:sz="0" w:space="0" w:color="auto"/>
        <w:bottom w:val="none" w:sz="0" w:space="0" w:color="auto"/>
        <w:right w:val="none" w:sz="0" w:space="0" w:color="auto"/>
      </w:divBdr>
    </w:div>
    <w:div w:id="76560405">
      <w:bodyDiv w:val="1"/>
      <w:marLeft w:val="0"/>
      <w:marRight w:val="0"/>
      <w:marTop w:val="0"/>
      <w:marBottom w:val="0"/>
      <w:divBdr>
        <w:top w:val="none" w:sz="0" w:space="0" w:color="auto"/>
        <w:left w:val="none" w:sz="0" w:space="0" w:color="auto"/>
        <w:bottom w:val="none" w:sz="0" w:space="0" w:color="auto"/>
        <w:right w:val="none" w:sz="0" w:space="0" w:color="auto"/>
      </w:divBdr>
    </w:div>
    <w:div w:id="76561757">
      <w:bodyDiv w:val="1"/>
      <w:marLeft w:val="0"/>
      <w:marRight w:val="0"/>
      <w:marTop w:val="0"/>
      <w:marBottom w:val="0"/>
      <w:divBdr>
        <w:top w:val="none" w:sz="0" w:space="0" w:color="auto"/>
        <w:left w:val="none" w:sz="0" w:space="0" w:color="auto"/>
        <w:bottom w:val="none" w:sz="0" w:space="0" w:color="auto"/>
        <w:right w:val="none" w:sz="0" w:space="0" w:color="auto"/>
      </w:divBdr>
    </w:div>
    <w:div w:id="76639673">
      <w:bodyDiv w:val="1"/>
      <w:marLeft w:val="0"/>
      <w:marRight w:val="0"/>
      <w:marTop w:val="0"/>
      <w:marBottom w:val="0"/>
      <w:divBdr>
        <w:top w:val="none" w:sz="0" w:space="0" w:color="auto"/>
        <w:left w:val="none" w:sz="0" w:space="0" w:color="auto"/>
        <w:bottom w:val="none" w:sz="0" w:space="0" w:color="auto"/>
        <w:right w:val="none" w:sz="0" w:space="0" w:color="auto"/>
      </w:divBdr>
    </w:div>
    <w:div w:id="76680878">
      <w:bodyDiv w:val="1"/>
      <w:marLeft w:val="0"/>
      <w:marRight w:val="0"/>
      <w:marTop w:val="0"/>
      <w:marBottom w:val="0"/>
      <w:divBdr>
        <w:top w:val="none" w:sz="0" w:space="0" w:color="auto"/>
        <w:left w:val="none" w:sz="0" w:space="0" w:color="auto"/>
        <w:bottom w:val="none" w:sz="0" w:space="0" w:color="auto"/>
        <w:right w:val="none" w:sz="0" w:space="0" w:color="auto"/>
      </w:divBdr>
    </w:div>
    <w:div w:id="76755339">
      <w:bodyDiv w:val="1"/>
      <w:marLeft w:val="0"/>
      <w:marRight w:val="0"/>
      <w:marTop w:val="0"/>
      <w:marBottom w:val="0"/>
      <w:divBdr>
        <w:top w:val="none" w:sz="0" w:space="0" w:color="auto"/>
        <w:left w:val="none" w:sz="0" w:space="0" w:color="auto"/>
        <w:bottom w:val="none" w:sz="0" w:space="0" w:color="auto"/>
        <w:right w:val="none" w:sz="0" w:space="0" w:color="auto"/>
      </w:divBdr>
    </w:div>
    <w:div w:id="77022314">
      <w:bodyDiv w:val="1"/>
      <w:marLeft w:val="0"/>
      <w:marRight w:val="0"/>
      <w:marTop w:val="0"/>
      <w:marBottom w:val="0"/>
      <w:divBdr>
        <w:top w:val="none" w:sz="0" w:space="0" w:color="auto"/>
        <w:left w:val="none" w:sz="0" w:space="0" w:color="auto"/>
        <w:bottom w:val="none" w:sz="0" w:space="0" w:color="auto"/>
        <w:right w:val="none" w:sz="0" w:space="0" w:color="auto"/>
      </w:divBdr>
    </w:div>
    <w:div w:id="77214690">
      <w:bodyDiv w:val="1"/>
      <w:marLeft w:val="0"/>
      <w:marRight w:val="0"/>
      <w:marTop w:val="0"/>
      <w:marBottom w:val="0"/>
      <w:divBdr>
        <w:top w:val="none" w:sz="0" w:space="0" w:color="auto"/>
        <w:left w:val="none" w:sz="0" w:space="0" w:color="auto"/>
        <w:bottom w:val="none" w:sz="0" w:space="0" w:color="auto"/>
        <w:right w:val="none" w:sz="0" w:space="0" w:color="auto"/>
      </w:divBdr>
    </w:div>
    <w:div w:id="77361563">
      <w:bodyDiv w:val="1"/>
      <w:marLeft w:val="0"/>
      <w:marRight w:val="0"/>
      <w:marTop w:val="0"/>
      <w:marBottom w:val="0"/>
      <w:divBdr>
        <w:top w:val="none" w:sz="0" w:space="0" w:color="auto"/>
        <w:left w:val="none" w:sz="0" w:space="0" w:color="auto"/>
        <w:bottom w:val="none" w:sz="0" w:space="0" w:color="auto"/>
        <w:right w:val="none" w:sz="0" w:space="0" w:color="auto"/>
      </w:divBdr>
    </w:div>
    <w:div w:id="77412728">
      <w:bodyDiv w:val="1"/>
      <w:marLeft w:val="0"/>
      <w:marRight w:val="0"/>
      <w:marTop w:val="0"/>
      <w:marBottom w:val="0"/>
      <w:divBdr>
        <w:top w:val="none" w:sz="0" w:space="0" w:color="auto"/>
        <w:left w:val="none" w:sz="0" w:space="0" w:color="auto"/>
        <w:bottom w:val="none" w:sz="0" w:space="0" w:color="auto"/>
        <w:right w:val="none" w:sz="0" w:space="0" w:color="auto"/>
      </w:divBdr>
    </w:div>
    <w:div w:id="77599403">
      <w:bodyDiv w:val="1"/>
      <w:marLeft w:val="0"/>
      <w:marRight w:val="0"/>
      <w:marTop w:val="0"/>
      <w:marBottom w:val="0"/>
      <w:divBdr>
        <w:top w:val="none" w:sz="0" w:space="0" w:color="auto"/>
        <w:left w:val="none" w:sz="0" w:space="0" w:color="auto"/>
        <w:bottom w:val="none" w:sz="0" w:space="0" w:color="auto"/>
        <w:right w:val="none" w:sz="0" w:space="0" w:color="auto"/>
      </w:divBdr>
    </w:div>
    <w:div w:id="77681622">
      <w:bodyDiv w:val="1"/>
      <w:marLeft w:val="0"/>
      <w:marRight w:val="0"/>
      <w:marTop w:val="0"/>
      <w:marBottom w:val="0"/>
      <w:divBdr>
        <w:top w:val="none" w:sz="0" w:space="0" w:color="auto"/>
        <w:left w:val="none" w:sz="0" w:space="0" w:color="auto"/>
        <w:bottom w:val="none" w:sz="0" w:space="0" w:color="auto"/>
        <w:right w:val="none" w:sz="0" w:space="0" w:color="auto"/>
      </w:divBdr>
    </w:div>
    <w:div w:id="77749255">
      <w:bodyDiv w:val="1"/>
      <w:marLeft w:val="0"/>
      <w:marRight w:val="0"/>
      <w:marTop w:val="0"/>
      <w:marBottom w:val="0"/>
      <w:divBdr>
        <w:top w:val="none" w:sz="0" w:space="0" w:color="auto"/>
        <w:left w:val="none" w:sz="0" w:space="0" w:color="auto"/>
        <w:bottom w:val="none" w:sz="0" w:space="0" w:color="auto"/>
        <w:right w:val="none" w:sz="0" w:space="0" w:color="auto"/>
      </w:divBdr>
    </w:div>
    <w:div w:id="78331659">
      <w:bodyDiv w:val="1"/>
      <w:marLeft w:val="0"/>
      <w:marRight w:val="0"/>
      <w:marTop w:val="0"/>
      <w:marBottom w:val="0"/>
      <w:divBdr>
        <w:top w:val="none" w:sz="0" w:space="0" w:color="auto"/>
        <w:left w:val="none" w:sz="0" w:space="0" w:color="auto"/>
        <w:bottom w:val="none" w:sz="0" w:space="0" w:color="auto"/>
        <w:right w:val="none" w:sz="0" w:space="0" w:color="auto"/>
      </w:divBdr>
    </w:div>
    <w:div w:id="78404676">
      <w:bodyDiv w:val="1"/>
      <w:marLeft w:val="0"/>
      <w:marRight w:val="0"/>
      <w:marTop w:val="0"/>
      <w:marBottom w:val="0"/>
      <w:divBdr>
        <w:top w:val="none" w:sz="0" w:space="0" w:color="auto"/>
        <w:left w:val="none" w:sz="0" w:space="0" w:color="auto"/>
        <w:bottom w:val="none" w:sz="0" w:space="0" w:color="auto"/>
        <w:right w:val="none" w:sz="0" w:space="0" w:color="auto"/>
      </w:divBdr>
    </w:div>
    <w:div w:id="78405053">
      <w:bodyDiv w:val="1"/>
      <w:marLeft w:val="0"/>
      <w:marRight w:val="0"/>
      <w:marTop w:val="0"/>
      <w:marBottom w:val="0"/>
      <w:divBdr>
        <w:top w:val="none" w:sz="0" w:space="0" w:color="auto"/>
        <w:left w:val="none" w:sz="0" w:space="0" w:color="auto"/>
        <w:bottom w:val="none" w:sz="0" w:space="0" w:color="auto"/>
        <w:right w:val="none" w:sz="0" w:space="0" w:color="auto"/>
      </w:divBdr>
    </w:div>
    <w:div w:id="78524582">
      <w:bodyDiv w:val="1"/>
      <w:marLeft w:val="0"/>
      <w:marRight w:val="0"/>
      <w:marTop w:val="0"/>
      <w:marBottom w:val="0"/>
      <w:divBdr>
        <w:top w:val="none" w:sz="0" w:space="0" w:color="auto"/>
        <w:left w:val="none" w:sz="0" w:space="0" w:color="auto"/>
        <w:bottom w:val="none" w:sz="0" w:space="0" w:color="auto"/>
        <w:right w:val="none" w:sz="0" w:space="0" w:color="auto"/>
      </w:divBdr>
    </w:div>
    <w:div w:id="78717102">
      <w:bodyDiv w:val="1"/>
      <w:marLeft w:val="0"/>
      <w:marRight w:val="0"/>
      <w:marTop w:val="0"/>
      <w:marBottom w:val="0"/>
      <w:divBdr>
        <w:top w:val="none" w:sz="0" w:space="0" w:color="auto"/>
        <w:left w:val="none" w:sz="0" w:space="0" w:color="auto"/>
        <w:bottom w:val="none" w:sz="0" w:space="0" w:color="auto"/>
        <w:right w:val="none" w:sz="0" w:space="0" w:color="auto"/>
      </w:divBdr>
    </w:div>
    <w:div w:id="78723853">
      <w:bodyDiv w:val="1"/>
      <w:marLeft w:val="0"/>
      <w:marRight w:val="0"/>
      <w:marTop w:val="0"/>
      <w:marBottom w:val="0"/>
      <w:divBdr>
        <w:top w:val="none" w:sz="0" w:space="0" w:color="auto"/>
        <w:left w:val="none" w:sz="0" w:space="0" w:color="auto"/>
        <w:bottom w:val="none" w:sz="0" w:space="0" w:color="auto"/>
        <w:right w:val="none" w:sz="0" w:space="0" w:color="auto"/>
      </w:divBdr>
    </w:div>
    <w:div w:id="78794846">
      <w:bodyDiv w:val="1"/>
      <w:marLeft w:val="0"/>
      <w:marRight w:val="0"/>
      <w:marTop w:val="0"/>
      <w:marBottom w:val="0"/>
      <w:divBdr>
        <w:top w:val="none" w:sz="0" w:space="0" w:color="auto"/>
        <w:left w:val="none" w:sz="0" w:space="0" w:color="auto"/>
        <w:bottom w:val="none" w:sz="0" w:space="0" w:color="auto"/>
        <w:right w:val="none" w:sz="0" w:space="0" w:color="auto"/>
      </w:divBdr>
    </w:div>
    <w:div w:id="78984786">
      <w:bodyDiv w:val="1"/>
      <w:marLeft w:val="0"/>
      <w:marRight w:val="0"/>
      <w:marTop w:val="0"/>
      <w:marBottom w:val="0"/>
      <w:divBdr>
        <w:top w:val="none" w:sz="0" w:space="0" w:color="auto"/>
        <w:left w:val="none" w:sz="0" w:space="0" w:color="auto"/>
        <w:bottom w:val="none" w:sz="0" w:space="0" w:color="auto"/>
        <w:right w:val="none" w:sz="0" w:space="0" w:color="auto"/>
      </w:divBdr>
    </w:div>
    <w:div w:id="78987610">
      <w:bodyDiv w:val="1"/>
      <w:marLeft w:val="0"/>
      <w:marRight w:val="0"/>
      <w:marTop w:val="0"/>
      <w:marBottom w:val="0"/>
      <w:divBdr>
        <w:top w:val="none" w:sz="0" w:space="0" w:color="auto"/>
        <w:left w:val="none" w:sz="0" w:space="0" w:color="auto"/>
        <w:bottom w:val="none" w:sz="0" w:space="0" w:color="auto"/>
        <w:right w:val="none" w:sz="0" w:space="0" w:color="auto"/>
      </w:divBdr>
    </w:div>
    <w:div w:id="79063112">
      <w:bodyDiv w:val="1"/>
      <w:marLeft w:val="0"/>
      <w:marRight w:val="0"/>
      <w:marTop w:val="0"/>
      <w:marBottom w:val="0"/>
      <w:divBdr>
        <w:top w:val="none" w:sz="0" w:space="0" w:color="auto"/>
        <w:left w:val="none" w:sz="0" w:space="0" w:color="auto"/>
        <w:bottom w:val="none" w:sz="0" w:space="0" w:color="auto"/>
        <w:right w:val="none" w:sz="0" w:space="0" w:color="auto"/>
      </w:divBdr>
    </w:div>
    <w:div w:id="79298800">
      <w:bodyDiv w:val="1"/>
      <w:marLeft w:val="0"/>
      <w:marRight w:val="0"/>
      <w:marTop w:val="0"/>
      <w:marBottom w:val="0"/>
      <w:divBdr>
        <w:top w:val="none" w:sz="0" w:space="0" w:color="auto"/>
        <w:left w:val="none" w:sz="0" w:space="0" w:color="auto"/>
        <w:bottom w:val="none" w:sz="0" w:space="0" w:color="auto"/>
        <w:right w:val="none" w:sz="0" w:space="0" w:color="auto"/>
      </w:divBdr>
    </w:div>
    <w:div w:id="79495712">
      <w:bodyDiv w:val="1"/>
      <w:marLeft w:val="0"/>
      <w:marRight w:val="0"/>
      <w:marTop w:val="0"/>
      <w:marBottom w:val="0"/>
      <w:divBdr>
        <w:top w:val="none" w:sz="0" w:space="0" w:color="auto"/>
        <w:left w:val="none" w:sz="0" w:space="0" w:color="auto"/>
        <w:bottom w:val="none" w:sz="0" w:space="0" w:color="auto"/>
        <w:right w:val="none" w:sz="0" w:space="0" w:color="auto"/>
      </w:divBdr>
    </w:div>
    <w:div w:id="79571126">
      <w:bodyDiv w:val="1"/>
      <w:marLeft w:val="0"/>
      <w:marRight w:val="0"/>
      <w:marTop w:val="0"/>
      <w:marBottom w:val="0"/>
      <w:divBdr>
        <w:top w:val="none" w:sz="0" w:space="0" w:color="auto"/>
        <w:left w:val="none" w:sz="0" w:space="0" w:color="auto"/>
        <w:bottom w:val="none" w:sz="0" w:space="0" w:color="auto"/>
        <w:right w:val="none" w:sz="0" w:space="0" w:color="auto"/>
      </w:divBdr>
    </w:div>
    <w:div w:id="79723576">
      <w:bodyDiv w:val="1"/>
      <w:marLeft w:val="0"/>
      <w:marRight w:val="0"/>
      <w:marTop w:val="0"/>
      <w:marBottom w:val="0"/>
      <w:divBdr>
        <w:top w:val="none" w:sz="0" w:space="0" w:color="auto"/>
        <w:left w:val="none" w:sz="0" w:space="0" w:color="auto"/>
        <w:bottom w:val="none" w:sz="0" w:space="0" w:color="auto"/>
        <w:right w:val="none" w:sz="0" w:space="0" w:color="auto"/>
      </w:divBdr>
    </w:div>
    <w:div w:id="79764346">
      <w:bodyDiv w:val="1"/>
      <w:marLeft w:val="0"/>
      <w:marRight w:val="0"/>
      <w:marTop w:val="0"/>
      <w:marBottom w:val="0"/>
      <w:divBdr>
        <w:top w:val="none" w:sz="0" w:space="0" w:color="auto"/>
        <w:left w:val="none" w:sz="0" w:space="0" w:color="auto"/>
        <w:bottom w:val="none" w:sz="0" w:space="0" w:color="auto"/>
        <w:right w:val="none" w:sz="0" w:space="0" w:color="auto"/>
      </w:divBdr>
    </w:div>
    <w:div w:id="79838976">
      <w:bodyDiv w:val="1"/>
      <w:marLeft w:val="0"/>
      <w:marRight w:val="0"/>
      <w:marTop w:val="0"/>
      <w:marBottom w:val="0"/>
      <w:divBdr>
        <w:top w:val="none" w:sz="0" w:space="0" w:color="auto"/>
        <w:left w:val="none" w:sz="0" w:space="0" w:color="auto"/>
        <w:bottom w:val="none" w:sz="0" w:space="0" w:color="auto"/>
        <w:right w:val="none" w:sz="0" w:space="0" w:color="auto"/>
      </w:divBdr>
    </w:div>
    <w:div w:id="79840318">
      <w:bodyDiv w:val="1"/>
      <w:marLeft w:val="0"/>
      <w:marRight w:val="0"/>
      <w:marTop w:val="0"/>
      <w:marBottom w:val="0"/>
      <w:divBdr>
        <w:top w:val="none" w:sz="0" w:space="0" w:color="auto"/>
        <w:left w:val="none" w:sz="0" w:space="0" w:color="auto"/>
        <w:bottom w:val="none" w:sz="0" w:space="0" w:color="auto"/>
        <w:right w:val="none" w:sz="0" w:space="0" w:color="auto"/>
      </w:divBdr>
    </w:div>
    <w:div w:id="79912419">
      <w:bodyDiv w:val="1"/>
      <w:marLeft w:val="0"/>
      <w:marRight w:val="0"/>
      <w:marTop w:val="0"/>
      <w:marBottom w:val="0"/>
      <w:divBdr>
        <w:top w:val="none" w:sz="0" w:space="0" w:color="auto"/>
        <w:left w:val="none" w:sz="0" w:space="0" w:color="auto"/>
        <w:bottom w:val="none" w:sz="0" w:space="0" w:color="auto"/>
        <w:right w:val="none" w:sz="0" w:space="0" w:color="auto"/>
      </w:divBdr>
    </w:div>
    <w:div w:id="80030006">
      <w:bodyDiv w:val="1"/>
      <w:marLeft w:val="0"/>
      <w:marRight w:val="0"/>
      <w:marTop w:val="0"/>
      <w:marBottom w:val="0"/>
      <w:divBdr>
        <w:top w:val="none" w:sz="0" w:space="0" w:color="auto"/>
        <w:left w:val="none" w:sz="0" w:space="0" w:color="auto"/>
        <w:bottom w:val="none" w:sz="0" w:space="0" w:color="auto"/>
        <w:right w:val="none" w:sz="0" w:space="0" w:color="auto"/>
      </w:divBdr>
    </w:div>
    <w:div w:id="80376890">
      <w:bodyDiv w:val="1"/>
      <w:marLeft w:val="0"/>
      <w:marRight w:val="0"/>
      <w:marTop w:val="0"/>
      <w:marBottom w:val="0"/>
      <w:divBdr>
        <w:top w:val="none" w:sz="0" w:space="0" w:color="auto"/>
        <w:left w:val="none" w:sz="0" w:space="0" w:color="auto"/>
        <w:bottom w:val="none" w:sz="0" w:space="0" w:color="auto"/>
        <w:right w:val="none" w:sz="0" w:space="0" w:color="auto"/>
      </w:divBdr>
    </w:div>
    <w:div w:id="80418822">
      <w:bodyDiv w:val="1"/>
      <w:marLeft w:val="0"/>
      <w:marRight w:val="0"/>
      <w:marTop w:val="0"/>
      <w:marBottom w:val="0"/>
      <w:divBdr>
        <w:top w:val="none" w:sz="0" w:space="0" w:color="auto"/>
        <w:left w:val="none" w:sz="0" w:space="0" w:color="auto"/>
        <w:bottom w:val="none" w:sz="0" w:space="0" w:color="auto"/>
        <w:right w:val="none" w:sz="0" w:space="0" w:color="auto"/>
      </w:divBdr>
    </w:div>
    <w:div w:id="80614581">
      <w:bodyDiv w:val="1"/>
      <w:marLeft w:val="0"/>
      <w:marRight w:val="0"/>
      <w:marTop w:val="0"/>
      <w:marBottom w:val="0"/>
      <w:divBdr>
        <w:top w:val="none" w:sz="0" w:space="0" w:color="auto"/>
        <w:left w:val="none" w:sz="0" w:space="0" w:color="auto"/>
        <w:bottom w:val="none" w:sz="0" w:space="0" w:color="auto"/>
        <w:right w:val="none" w:sz="0" w:space="0" w:color="auto"/>
      </w:divBdr>
    </w:div>
    <w:div w:id="80879690">
      <w:bodyDiv w:val="1"/>
      <w:marLeft w:val="0"/>
      <w:marRight w:val="0"/>
      <w:marTop w:val="0"/>
      <w:marBottom w:val="0"/>
      <w:divBdr>
        <w:top w:val="none" w:sz="0" w:space="0" w:color="auto"/>
        <w:left w:val="none" w:sz="0" w:space="0" w:color="auto"/>
        <w:bottom w:val="none" w:sz="0" w:space="0" w:color="auto"/>
        <w:right w:val="none" w:sz="0" w:space="0" w:color="auto"/>
      </w:divBdr>
    </w:div>
    <w:div w:id="80950530">
      <w:bodyDiv w:val="1"/>
      <w:marLeft w:val="0"/>
      <w:marRight w:val="0"/>
      <w:marTop w:val="0"/>
      <w:marBottom w:val="0"/>
      <w:divBdr>
        <w:top w:val="none" w:sz="0" w:space="0" w:color="auto"/>
        <w:left w:val="none" w:sz="0" w:space="0" w:color="auto"/>
        <w:bottom w:val="none" w:sz="0" w:space="0" w:color="auto"/>
        <w:right w:val="none" w:sz="0" w:space="0" w:color="auto"/>
      </w:divBdr>
    </w:div>
    <w:div w:id="80954685">
      <w:bodyDiv w:val="1"/>
      <w:marLeft w:val="0"/>
      <w:marRight w:val="0"/>
      <w:marTop w:val="0"/>
      <w:marBottom w:val="0"/>
      <w:divBdr>
        <w:top w:val="none" w:sz="0" w:space="0" w:color="auto"/>
        <w:left w:val="none" w:sz="0" w:space="0" w:color="auto"/>
        <w:bottom w:val="none" w:sz="0" w:space="0" w:color="auto"/>
        <w:right w:val="none" w:sz="0" w:space="0" w:color="auto"/>
      </w:divBdr>
    </w:div>
    <w:div w:id="81073409">
      <w:bodyDiv w:val="1"/>
      <w:marLeft w:val="0"/>
      <w:marRight w:val="0"/>
      <w:marTop w:val="0"/>
      <w:marBottom w:val="0"/>
      <w:divBdr>
        <w:top w:val="none" w:sz="0" w:space="0" w:color="auto"/>
        <w:left w:val="none" w:sz="0" w:space="0" w:color="auto"/>
        <w:bottom w:val="none" w:sz="0" w:space="0" w:color="auto"/>
        <w:right w:val="none" w:sz="0" w:space="0" w:color="auto"/>
      </w:divBdr>
    </w:div>
    <w:div w:id="81145189">
      <w:bodyDiv w:val="1"/>
      <w:marLeft w:val="0"/>
      <w:marRight w:val="0"/>
      <w:marTop w:val="0"/>
      <w:marBottom w:val="0"/>
      <w:divBdr>
        <w:top w:val="none" w:sz="0" w:space="0" w:color="auto"/>
        <w:left w:val="none" w:sz="0" w:space="0" w:color="auto"/>
        <w:bottom w:val="none" w:sz="0" w:space="0" w:color="auto"/>
        <w:right w:val="none" w:sz="0" w:space="0" w:color="auto"/>
      </w:divBdr>
    </w:div>
    <w:div w:id="81148772">
      <w:bodyDiv w:val="1"/>
      <w:marLeft w:val="0"/>
      <w:marRight w:val="0"/>
      <w:marTop w:val="0"/>
      <w:marBottom w:val="0"/>
      <w:divBdr>
        <w:top w:val="none" w:sz="0" w:space="0" w:color="auto"/>
        <w:left w:val="none" w:sz="0" w:space="0" w:color="auto"/>
        <w:bottom w:val="none" w:sz="0" w:space="0" w:color="auto"/>
        <w:right w:val="none" w:sz="0" w:space="0" w:color="auto"/>
      </w:divBdr>
    </w:div>
    <w:div w:id="81151747">
      <w:bodyDiv w:val="1"/>
      <w:marLeft w:val="0"/>
      <w:marRight w:val="0"/>
      <w:marTop w:val="0"/>
      <w:marBottom w:val="0"/>
      <w:divBdr>
        <w:top w:val="none" w:sz="0" w:space="0" w:color="auto"/>
        <w:left w:val="none" w:sz="0" w:space="0" w:color="auto"/>
        <w:bottom w:val="none" w:sz="0" w:space="0" w:color="auto"/>
        <w:right w:val="none" w:sz="0" w:space="0" w:color="auto"/>
      </w:divBdr>
    </w:div>
    <w:div w:id="81415833">
      <w:bodyDiv w:val="1"/>
      <w:marLeft w:val="0"/>
      <w:marRight w:val="0"/>
      <w:marTop w:val="0"/>
      <w:marBottom w:val="0"/>
      <w:divBdr>
        <w:top w:val="none" w:sz="0" w:space="0" w:color="auto"/>
        <w:left w:val="none" w:sz="0" w:space="0" w:color="auto"/>
        <w:bottom w:val="none" w:sz="0" w:space="0" w:color="auto"/>
        <w:right w:val="none" w:sz="0" w:space="0" w:color="auto"/>
      </w:divBdr>
    </w:div>
    <w:div w:id="81610342">
      <w:bodyDiv w:val="1"/>
      <w:marLeft w:val="0"/>
      <w:marRight w:val="0"/>
      <w:marTop w:val="0"/>
      <w:marBottom w:val="0"/>
      <w:divBdr>
        <w:top w:val="none" w:sz="0" w:space="0" w:color="auto"/>
        <w:left w:val="none" w:sz="0" w:space="0" w:color="auto"/>
        <w:bottom w:val="none" w:sz="0" w:space="0" w:color="auto"/>
        <w:right w:val="none" w:sz="0" w:space="0" w:color="auto"/>
      </w:divBdr>
    </w:div>
    <w:div w:id="81726944">
      <w:bodyDiv w:val="1"/>
      <w:marLeft w:val="0"/>
      <w:marRight w:val="0"/>
      <w:marTop w:val="0"/>
      <w:marBottom w:val="0"/>
      <w:divBdr>
        <w:top w:val="none" w:sz="0" w:space="0" w:color="auto"/>
        <w:left w:val="none" w:sz="0" w:space="0" w:color="auto"/>
        <w:bottom w:val="none" w:sz="0" w:space="0" w:color="auto"/>
        <w:right w:val="none" w:sz="0" w:space="0" w:color="auto"/>
      </w:divBdr>
    </w:div>
    <w:div w:id="81729161">
      <w:bodyDiv w:val="1"/>
      <w:marLeft w:val="0"/>
      <w:marRight w:val="0"/>
      <w:marTop w:val="0"/>
      <w:marBottom w:val="0"/>
      <w:divBdr>
        <w:top w:val="none" w:sz="0" w:space="0" w:color="auto"/>
        <w:left w:val="none" w:sz="0" w:space="0" w:color="auto"/>
        <w:bottom w:val="none" w:sz="0" w:space="0" w:color="auto"/>
        <w:right w:val="none" w:sz="0" w:space="0" w:color="auto"/>
      </w:divBdr>
    </w:div>
    <w:div w:id="81799669">
      <w:bodyDiv w:val="1"/>
      <w:marLeft w:val="0"/>
      <w:marRight w:val="0"/>
      <w:marTop w:val="0"/>
      <w:marBottom w:val="0"/>
      <w:divBdr>
        <w:top w:val="none" w:sz="0" w:space="0" w:color="auto"/>
        <w:left w:val="none" w:sz="0" w:space="0" w:color="auto"/>
        <w:bottom w:val="none" w:sz="0" w:space="0" w:color="auto"/>
        <w:right w:val="none" w:sz="0" w:space="0" w:color="auto"/>
      </w:divBdr>
    </w:div>
    <w:div w:id="81805138">
      <w:bodyDiv w:val="1"/>
      <w:marLeft w:val="0"/>
      <w:marRight w:val="0"/>
      <w:marTop w:val="0"/>
      <w:marBottom w:val="0"/>
      <w:divBdr>
        <w:top w:val="none" w:sz="0" w:space="0" w:color="auto"/>
        <w:left w:val="none" w:sz="0" w:space="0" w:color="auto"/>
        <w:bottom w:val="none" w:sz="0" w:space="0" w:color="auto"/>
        <w:right w:val="none" w:sz="0" w:space="0" w:color="auto"/>
      </w:divBdr>
    </w:div>
    <w:div w:id="81877322">
      <w:bodyDiv w:val="1"/>
      <w:marLeft w:val="0"/>
      <w:marRight w:val="0"/>
      <w:marTop w:val="0"/>
      <w:marBottom w:val="0"/>
      <w:divBdr>
        <w:top w:val="none" w:sz="0" w:space="0" w:color="auto"/>
        <w:left w:val="none" w:sz="0" w:space="0" w:color="auto"/>
        <w:bottom w:val="none" w:sz="0" w:space="0" w:color="auto"/>
        <w:right w:val="none" w:sz="0" w:space="0" w:color="auto"/>
      </w:divBdr>
    </w:div>
    <w:div w:id="81882408">
      <w:bodyDiv w:val="1"/>
      <w:marLeft w:val="0"/>
      <w:marRight w:val="0"/>
      <w:marTop w:val="0"/>
      <w:marBottom w:val="0"/>
      <w:divBdr>
        <w:top w:val="none" w:sz="0" w:space="0" w:color="auto"/>
        <w:left w:val="none" w:sz="0" w:space="0" w:color="auto"/>
        <w:bottom w:val="none" w:sz="0" w:space="0" w:color="auto"/>
        <w:right w:val="none" w:sz="0" w:space="0" w:color="auto"/>
      </w:divBdr>
    </w:div>
    <w:div w:id="82189752">
      <w:bodyDiv w:val="1"/>
      <w:marLeft w:val="0"/>
      <w:marRight w:val="0"/>
      <w:marTop w:val="0"/>
      <w:marBottom w:val="0"/>
      <w:divBdr>
        <w:top w:val="none" w:sz="0" w:space="0" w:color="auto"/>
        <w:left w:val="none" w:sz="0" w:space="0" w:color="auto"/>
        <w:bottom w:val="none" w:sz="0" w:space="0" w:color="auto"/>
        <w:right w:val="none" w:sz="0" w:space="0" w:color="auto"/>
      </w:divBdr>
    </w:div>
    <w:div w:id="82191654">
      <w:bodyDiv w:val="1"/>
      <w:marLeft w:val="0"/>
      <w:marRight w:val="0"/>
      <w:marTop w:val="0"/>
      <w:marBottom w:val="0"/>
      <w:divBdr>
        <w:top w:val="none" w:sz="0" w:space="0" w:color="auto"/>
        <w:left w:val="none" w:sz="0" w:space="0" w:color="auto"/>
        <w:bottom w:val="none" w:sz="0" w:space="0" w:color="auto"/>
        <w:right w:val="none" w:sz="0" w:space="0" w:color="auto"/>
      </w:divBdr>
    </w:div>
    <w:div w:id="82342291">
      <w:bodyDiv w:val="1"/>
      <w:marLeft w:val="0"/>
      <w:marRight w:val="0"/>
      <w:marTop w:val="0"/>
      <w:marBottom w:val="0"/>
      <w:divBdr>
        <w:top w:val="none" w:sz="0" w:space="0" w:color="auto"/>
        <w:left w:val="none" w:sz="0" w:space="0" w:color="auto"/>
        <w:bottom w:val="none" w:sz="0" w:space="0" w:color="auto"/>
        <w:right w:val="none" w:sz="0" w:space="0" w:color="auto"/>
      </w:divBdr>
    </w:div>
    <w:div w:id="82379922">
      <w:bodyDiv w:val="1"/>
      <w:marLeft w:val="0"/>
      <w:marRight w:val="0"/>
      <w:marTop w:val="0"/>
      <w:marBottom w:val="0"/>
      <w:divBdr>
        <w:top w:val="none" w:sz="0" w:space="0" w:color="auto"/>
        <w:left w:val="none" w:sz="0" w:space="0" w:color="auto"/>
        <w:bottom w:val="none" w:sz="0" w:space="0" w:color="auto"/>
        <w:right w:val="none" w:sz="0" w:space="0" w:color="auto"/>
      </w:divBdr>
    </w:div>
    <w:div w:id="82460167">
      <w:bodyDiv w:val="1"/>
      <w:marLeft w:val="0"/>
      <w:marRight w:val="0"/>
      <w:marTop w:val="0"/>
      <w:marBottom w:val="0"/>
      <w:divBdr>
        <w:top w:val="none" w:sz="0" w:space="0" w:color="auto"/>
        <w:left w:val="none" w:sz="0" w:space="0" w:color="auto"/>
        <w:bottom w:val="none" w:sz="0" w:space="0" w:color="auto"/>
        <w:right w:val="none" w:sz="0" w:space="0" w:color="auto"/>
      </w:divBdr>
    </w:div>
    <w:div w:id="82606968">
      <w:bodyDiv w:val="1"/>
      <w:marLeft w:val="0"/>
      <w:marRight w:val="0"/>
      <w:marTop w:val="0"/>
      <w:marBottom w:val="0"/>
      <w:divBdr>
        <w:top w:val="none" w:sz="0" w:space="0" w:color="auto"/>
        <w:left w:val="none" w:sz="0" w:space="0" w:color="auto"/>
        <w:bottom w:val="none" w:sz="0" w:space="0" w:color="auto"/>
        <w:right w:val="none" w:sz="0" w:space="0" w:color="auto"/>
      </w:divBdr>
    </w:div>
    <w:div w:id="83379167">
      <w:bodyDiv w:val="1"/>
      <w:marLeft w:val="0"/>
      <w:marRight w:val="0"/>
      <w:marTop w:val="0"/>
      <w:marBottom w:val="0"/>
      <w:divBdr>
        <w:top w:val="none" w:sz="0" w:space="0" w:color="auto"/>
        <w:left w:val="none" w:sz="0" w:space="0" w:color="auto"/>
        <w:bottom w:val="none" w:sz="0" w:space="0" w:color="auto"/>
        <w:right w:val="none" w:sz="0" w:space="0" w:color="auto"/>
      </w:divBdr>
    </w:div>
    <w:div w:id="83379423">
      <w:bodyDiv w:val="1"/>
      <w:marLeft w:val="0"/>
      <w:marRight w:val="0"/>
      <w:marTop w:val="0"/>
      <w:marBottom w:val="0"/>
      <w:divBdr>
        <w:top w:val="none" w:sz="0" w:space="0" w:color="auto"/>
        <w:left w:val="none" w:sz="0" w:space="0" w:color="auto"/>
        <w:bottom w:val="none" w:sz="0" w:space="0" w:color="auto"/>
        <w:right w:val="none" w:sz="0" w:space="0" w:color="auto"/>
      </w:divBdr>
    </w:div>
    <w:div w:id="83428616">
      <w:bodyDiv w:val="1"/>
      <w:marLeft w:val="0"/>
      <w:marRight w:val="0"/>
      <w:marTop w:val="0"/>
      <w:marBottom w:val="0"/>
      <w:divBdr>
        <w:top w:val="none" w:sz="0" w:space="0" w:color="auto"/>
        <w:left w:val="none" w:sz="0" w:space="0" w:color="auto"/>
        <w:bottom w:val="none" w:sz="0" w:space="0" w:color="auto"/>
        <w:right w:val="none" w:sz="0" w:space="0" w:color="auto"/>
      </w:divBdr>
    </w:div>
    <w:div w:id="83455156">
      <w:bodyDiv w:val="1"/>
      <w:marLeft w:val="0"/>
      <w:marRight w:val="0"/>
      <w:marTop w:val="0"/>
      <w:marBottom w:val="0"/>
      <w:divBdr>
        <w:top w:val="none" w:sz="0" w:space="0" w:color="auto"/>
        <w:left w:val="none" w:sz="0" w:space="0" w:color="auto"/>
        <w:bottom w:val="none" w:sz="0" w:space="0" w:color="auto"/>
        <w:right w:val="none" w:sz="0" w:space="0" w:color="auto"/>
      </w:divBdr>
    </w:div>
    <w:div w:id="83503504">
      <w:bodyDiv w:val="1"/>
      <w:marLeft w:val="0"/>
      <w:marRight w:val="0"/>
      <w:marTop w:val="0"/>
      <w:marBottom w:val="0"/>
      <w:divBdr>
        <w:top w:val="none" w:sz="0" w:space="0" w:color="auto"/>
        <w:left w:val="none" w:sz="0" w:space="0" w:color="auto"/>
        <w:bottom w:val="none" w:sz="0" w:space="0" w:color="auto"/>
        <w:right w:val="none" w:sz="0" w:space="0" w:color="auto"/>
      </w:divBdr>
    </w:div>
    <w:div w:id="83572860">
      <w:bodyDiv w:val="1"/>
      <w:marLeft w:val="0"/>
      <w:marRight w:val="0"/>
      <w:marTop w:val="0"/>
      <w:marBottom w:val="0"/>
      <w:divBdr>
        <w:top w:val="none" w:sz="0" w:space="0" w:color="auto"/>
        <w:left w:val="none" w:sz="0" w:space="0" w:color="auto"/>
        <w:bottom w:val="none" w:sz="0" w:space="0" w:color="auto"/>
        <w:right w:val="none" w:sz="0" w:space="0" w:color="auto"/>
      </w:divBdr>
    </w:div>
    <w:div w:id="83578369">
      <w:bodyDiv w:val="1"/>
      <w:marLeft w:val="0"/>
      <w:marRight w:val="0"/>
      <w:marTop w:val="0"/>
      <w:marBottom w:val="0"/>
      <w:divBdr>
        <w:top w:val="none" w:sz="0" w:space="0" w:color="auto"/>
        <w:left w:val="none" w:sz="0" w:space="0" w:color="auto"/>
        <w:bottom w:val="none" w:sz="0" w:space="0" w:color="auto"/>
        <w:right w:val="none" w:sz="0" w:space="0" w:color="auto"/>
      </w:divBdr>
    </w:div>
    <w:div w:id="83693495">
      <w:bodyDiv w:val="1"/>
      <w:marLeft w:val="0"/>
      <w:marRight w:val="0"/>
      <w:marTop w:val="0"/>
      <w:marBottom w:val="0"/>
      <w:divBdr>
        <w:top w:val="none" w:sz="0" w:space="0" w:color="auto"/>
        <w:left w:val="none" w:sz="0" w:space="0" w:color="auto"/>
        <w:bottom w:val="none" w:sz="0" w:space="0" w:color="auto"/>
        <w:right w:val="none" w:sz="0" w:space="0" w:color="auto"/>
      </w:divBdr>
    </w:div>
    <w:div w:id="83696948">
      <w:bodyDiv w:val="1"/>
      <w:marLeft w:val="0"/>
      <w:marRight w:val="0"/>
      <w:marTop w:val="0"/>
      <w:marBottom w:val="0"/>
      <w:divBdr>
        <w:top w:val="none" w:sz="0" w:space="0" w:color="auto"/>
        <w:left w:val="none" w:sz="0" w:space="0" w:color="auto"/>
        <w:bottom w:val="none" w:sz="0" w:space="0" w:color="auto"/>
        <w:right w:val="none" w:sz="0" w:space="0" w:color="auto"/>
      </w:divBdr>
    </w:div>
    <w:div w:id="83721575">
      <w:bodyDiv w:val="1"/>
      <w:marLeft w:val="0"/>
      <w:marRight w:val="0"/>
      <w:marTop w:val="0"/>
      <w:marBottom w:val="0"/>
      <w:divBdr>
        <w:top w:val="none" w:sz="0" w:space="0" w:color="auto"/>
        <w:left w:val="none" w:sz="0" w:space="0" w:color="auto"/>
        <w:bottom w:val="none" w:sz="0" w:space="0" w:color="auto"/>
        <w:right w:val="none" w:sz="0" w:space="0" w:color="auto"/>
      </w:divBdr>
    </w:div>
    <w:div w:id="83839328">
      <w:bodyDiv w:val="1"/>
      <w:marLeft w:val="0"/>
      <w:marRight w:val="0"/>
      <w:marTop w:val="0"/>
      <w:marBottom w:val="0"/>
      <w:divBdr>
        <w:top w:val="none" w:sz="0" w:space="0" w:color="auto"/>
        <w:left w:val="none" w:sz="0" w:space="0" w:color="auto"/>
        <w:bottom w:val="none" w:sz="0" w:space="0" w:color="auto"/>
        <w:right w:val="none" w:sz="0" w:space="0" w:color="auto"/>
      </w:divBdr>
    </w:div>
    <w:div w:id="83889306">
      <w:bodyDiv w:val="1"/>
      <w:marLeft w:val="0"/>
      <w:marRight w:val="0"/>
      <w:marTop w:val="0"/>
      <w:marBottom w:val="0"/>
      <w:divBdr>
        <w:top w:val="none" w:sz="0" w:space="0" w:color="auto"/>
        <w:left w:val="none" w:sz="0" w:space="0" w:color="auto"/>
        <w:bottom w:val="none" w:sz="0" w:space="0" w:color="auto"/>
        <w:right w:val="none" w:sz="0" w:space="0" w:color="auto"/>
      </w:divBdr>
    </w:div>
    <w:div w:id="84083568">
      <w:bodyDiv w:val="1"/>
      <w:marLeft w:val="0"/>
      <w:marRight w:val="0"/>
      <w:marTop w:val="0"/>
      <w:marBottom w:val="0"/>
      <w:divBdr>
        <w:top w:val="none" w:sz="0" w:space="0" w:color="auto"/>
        <w:left w:val="none" w:sz="0" w:space="0" w:color="auto"/>
        <w:bottom w:val="none" w:sz="0" w:space="0" w:color="auto"/>
        <w:right w:val="none" w:sz="0" w:space="0" w:color="auto"/>
      </w:divBdr>
    </w:div>
    <w:div w:id="84228192">
      <w:bodyDiv w:val="1"/>
      <w:marLeft w:val="0"/>
      <w:marRight w:val="0"/>
      <w:marTop w:val="0"/>
      <w:marBottom w:val="0"/>
      <w:divBdr>
        <w:top w:val="none" w:sz="0" w:space="0" w:color="auto"/>
        <w:left w:val="none" w:sz="0" w:space="0" w:color="auto"/>
        <w:bottom w:val="none" w:sz="0" w:space="0" w:color="auto"/>
        <w:right w:val="none" w:sz="0" w:space="0" w:color="auto"/>
      </w:divBdr>
    </w:div>
    <w:div w:id="84232578">
      <w:bodyDiv w:val="1"/>
      <w:marLeft w:val="0"/>
      <w:marRight w:val="0"/>
      <w:marTop w:val="0"/>
      <w:marBottom w:val="0"/>
      <w:divBdr>
        <w:top w:val="none" w:sz="0" w:space="0" w:color="auto"/>
        <w:left w:val="none" w:sz="0" w:space="0" w:color="auto"/>
        <w:bottom w:val="none" w:sz="0" w:space="0" w:color="auto"/>
        <w:right w:val="none" w:sz="0" w:space="0" w:color="auto"/>
      </w:divBdr>
    </w:div>
    <w:div w:id="84614451">
      <w:bodyDiv w:val="1"/>
      <w:marLeft w:val="0"/>
      <w:marRight w:val="0"/>
      <w:marTop w:val="0"/>
      <w:marBottom w:val="0"/>
      <w:divBdr>
        <w:top w:val="none" w:sz="0" w:space="0" w:color="auto"/>
        <w:left w:val="none" w:sz="0" w:space="0" w:color="auto"/>
        <w:bottom w:val="none" w:sz="0" w:space="0" w:color="auto"/>
        <w:right w:val="none" w:sz="0" w:space="0" w:color="auto"/>
      </w:divBdr>
    </w:div>
    <w:div w:id="84617411">
      <w:bodyDiv w:val="1"/>
      <w:marLeft w:val="0"/>
      <w:marRight w:val="0"/>
      <w:marTop w:val="0"/>
      <w:marBottom w:val="0"/>
      <w:divBdr>
        <w:top w:val="none" w:sz="0" w:space="0" w:color="auto"/>
        <w:left w:val="none" w:sz="0" w:space="0" w:color="auto"/>
        <w:bottom w:val="none" w:sz="0" w:space="0" w:color="auto"/>
        <w:right w:val="none" w:sz="0" w:space="0" w:color="auto"/>
      </w:divBdr>
    </w:div>
    <w:div w:id="85001411">
      <w:bodyDiv w:val="1"/>
      <w:marLeft w:val="0"/>
      <w:marRight w:val="0"/>
      <w:marTop w:val="0"/>
      <w:marBottom w:val="0"/>
      <w:divBdr>
        <w:top w:val="none" w:sz="0" w:space="0" w:color="auto"/>
        <w:left w:val="none" w:sz="0" w:space="0" w:color="auto"/>
        <w:bottom w:val="none" w:sz="0" w:space="0" w:color="auto"/>
        <w:right w:val="none" w:sz="0" w:space="0" w:color="auto"/>
      </w:divBdr>
    </w:div>
    <w:div w:id="85156232">
      <w:bodyDiv w:val="1"/>
      <w:marLeft w:val="0"/>
      <w:marRight w:val="0"/>
      <w:marTop w:val="0"/>
      <w:marBottom w:val="0"/>
      <w:divBdr>
        <w:top w:val="none" w:sz="0" w:space="0" w:color="auto"/>
        <w:left w:val="none" w:sz="0" w:space="0" w:color="auto"/>
        <w:bottom w:val="none" w:sz="0" w:space="0" w:color="auto"/>
        <w:right w:val="none" w:sz="0" w:space="0" w:color="auto"/>
      </w:divBdr>
    </w:div>
    <w:div w:id="85157988">
      <w:bodyDiv w:val="1"/>
      <w:marLeft w:val="0"/>
      <w:marRight w:val="0"/>
      <w:marTop w:val="0"/>
      <w:marBottom w:val="0"/>
      <w:divBdr>
        <w:top w:val="none" w:sz="0" w:space="0" w:color="auto"/>
        <w:left w:val="none" w:sz="0" w:space="0" w:color="auto"/>
        <w:bottom w:val="none" w:sz="0" w:space="0" w:color="auto"/>
        <w:right w:val="none" w:sz="0" w:space="0" w:color="auto"/>
      </w:divBdr>
    </w:div>
    <w:div w:id="85226595">
      <w:bodyDiv w:val="1"/>
      <w:marLeft w:val="0"/>
      <w:marRight w:val="0"/>
      <w:marTop w:val="0"/>
      <w:marBottom w:val="0"/>
      <w:divBdr>
        <w:top w:val="none" w:sz="0" w:space="0" w:color="auto"/>
        <w:left w:val="none" w:sz="0" w:space="0" w:color="auto"/>
        <w:bottom w:val="none" w:sz="0" w:space="0" w:color="auto"/>
        <w:right w:val="none" w:sz="0" w:space="0" w:color="auto"/>
      </w:divBdr>
    </w:div>
    <w:div w:id="85350544">
      <w:bodyDiv w:val="1"/>
      <w:marLeft w:val="0"/>
      <w:marRight w:val="0"/>
      <w:marTop w:val="0"/>
      <w:marBottom w:val="0"/>
      <w:divBdr>
        <w:top w:val="none" w:sz="0" w:space="0" w:color="auto"/>
        <w:left w:val="none" w:sz="0" w:space="0" w:color="auto"/>
        <w:bottom w:val="none" w:sz="0" w:space="0" w:color="auto"/>
        <w:right w:val="none" w:sz="0" w:space="0" w:color="auto"/>
      </w:divBdr>
    </w:div>
    <w:div w:id="85418965">
      <w:bodyDiv w:val="1"/>
      <w:marLeft w:val="0"/>
      <w:marRight w:val="0"/>
      <w:marTop w:val="0"/>
      <w:marBottom w:val="0"/>
      <w:divBdr>
        <w:top w:val="none" w:sz="0" w:space="0" w:color="auto"/>
        <w:left w:val="none" w:sz="0" w:space="0" w:color="auto"/>
        <w:bottom w:val="none" w:sz="0" w:space="0" w:color="auto"/>
        <w:right w:val="none" w:sz="0" w:space="0" w:color="auto"/>
      </w:divBdr>
    </w:div>
    <w:div w:id="85541587">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85999283">
      <w:bodyDiv w:val="1"/>
      <w:marLeft w:val="0"/>
      <w:marRight w:val="0"/>
      <w:marTop w:val="0"/>
      <w:marBottom w:val="0"/>
      <w:divBdr>
        <w:top w:val="none" w:sz="0" w:space="0" w:color="auto"/>
        <w:left w:val="none" w:sz="0" w:space="0" w:color="auto"/>
        <w:bottom w:val="none" w:sz="0" w:space="0" w:color="auto"/>
        <w:right w:val="none" w:sz="0" w:space="0" w:color="auto"/>
      </w:divBdr>
    </w:div>
    <w:div w:id="86080601">
      <w:bodyDiv w:val="1"/>
      <w:marLeft w:val="0"/>
      <w:marRight w:val="0"/>
      <w:marTop w:val="0"/>
      <w:marBottom w:val="0"/>
      <w:divBdr>
        <w:top w:val="none" w:sz="0" w:space="0" w:color="auto"/>
        <w:left w:val="none" w:sz="0" w:space="0" w:color="auto"/>
        <w:bottom w:val="none" w:sz="0" w:space="0" w:color="auto"/>
        <w:right w:val="none" w:sz="0" w:space="0" w:color="auto"/>
      </w:divBdr>
    </w:div>
    <w:div w:id="86124255">
      <w:bodyDiv w:val="1"/>
      <w:marLeft w:val="0"/>
      <w:marRight w:val="0"/>
      <w:marTop w:val="0"/>
      <w:marBottom w:val="0"/>
      <w:divBdr>
        <w:top w:val="none" w:sz="0" w:space="0" w:color="auto"/>
        <w:left w:val="none" w:sz="0" w:space="0" w:color="auto"/>
        <w:bottom w:val="none" w:sz="0" w:space="0" w:color="auto"/>
        <w:right w:val="none" w:sz="0" w:space="0" w:color="auto"/>
      </w:divBdr>
    </w:div>
    <w:div w:id="86275558">
      <w:bodyDiv w:val="1"/>
      <w:marLeft w:val="0"/>
      <w:marRight w:val="0"/>
      <w:marTop w:val="0"/>
      <w:marBottom w:val="0"/>
      <w:divBdr>
        <w:top w:val="none" w:sz="0" w:space="0" w:color="auto"/>
        <w:left w:val="none" w:sz="0" w:space="0" w:color="auto"/>
        <w:bottom w:val="none" w:sz="0" w:space="0" w:color="auto"/>
        <w:right w:val="none" w:sz="0" w:space="0" w:color="auto"/>
      </w:divBdr>
    </w:div>
    <w:div w:id="86511271">
      <w:bodyDiv w:val="1"/>
      <w:marLeft w:val="0"/>
      <w:marRight w:val="0"/>
      <w:marTop w:val="0"/>
      <w:marBottom w:val="0"/>
      <w:divBdr>
        <w:top w:val="none" w:sz="0" w:space="0" w:color="auto"/>
        <w:left w:val="none" w:sz="0" w:space="0" w:color="auto"/>
        <w:bottom w:val="none" w:sz="0" w:space="0" w:color="auto"/>
        <w:right w:val="none" w:sz="0" w:space="0" w:color="auto"/>
      </w:divBdr>
    </w:div>
    <w:div w:id="86535569">
      <w:bodyDiv w:val="1"/>
      <w:marLeft w:val="0"/>
      <w:marRight w:val="0"/>
      <w:marTop w:val="0"/>
      <w:marBottom w:val="0"/>
      <w:divBdr>
        <w:top w:val="none" w:sz="0" w:space="0" w:color="auto"/>
        <w:left w:val="none" w:sz="0" w:space="0" w:color="auto"/>
        <w:bottom w:val="none" w:sz="0" w:space="0" w:color="auto"/>
        <w:right w:val="none" w:sz="0" w:space="0" w:color="auto"/>
      </w:divBdr>
    </w:div>
    <w:div w:id="86734498">
      <w:bodyDiv w:val="1"/>
      <w:marLeft w:val="0"/>
      <w:marRight w:val="0"/>
      <w:marTop w:val="0"/>
      <w:marBottom w:val="0"/>
      <w:divBdr>
        <w:top w:val="none" w:sz="0" w:space="0" w:color="auto"/>
        <w:left w:val="none" w:sz="0" w:space="0" w:color="auto"/>
        <w:bottom w:val="none" w:sz="0" w:space="0" w:color="auto"/>
        <w:right w:val="none" w:sz="0" w:space="0" w:color="auto"/>
      </w:divBdr>
    </w:div>
    <w:div w:id="86735212">
      <w:bodyDiv w:val="1"/>
      <w:marLeft w:val="0"/>
      <w:marRight w:val="0"/>
      <w:marTop w:val="0"/>
      <w:marBottom w:val="0"/>
      <w:divBdr>
        <w:top w:val="none" w:sz="0" w:space="0" w:color="auto"/>
        <w:left w:val="none" w:sz="0" w:space="0" w:color="auto"/>
        <w:bottom w:val="none" w:sz="0" w:space="0" w:color="auto"/>
        <w:right w:val="none" w:sz="0" w:space="0" w:color="auto"/>
      </w:divBdr>
    </w:div>
    <w:div w:id="86773672">
      <w:bodyDiv w:val="1"/>
      <w:marLeft w:val="0"/>
      <w:marRight w:val="0"/>
      <w:marTop w:val="0"/>
      <w:marBottom w:val="0"/>
      <w:divBdr>
        <w:top w:val="none" w:sz="0" w:space="0" w:color="auto"/>
        <w:left w:val="none" w:sz="0" w:space="0" w:color="auto"/>
        <w:bottom w:val="none" w:sz="0" w:space="0" w:color="auto"/>
        <w:right w:val="none" w:sz="0" w:space="0" w:color="auto"/>
      </w:divBdr>
    </w:div>
    <w:div w:id="86851222">
      <w:bodyDiv w:val="1"/>
      <w:marLeft w:val="0"/>
      <w:marRight w:val="0"/>
      <w:marTop w:val="0"/>
      <w:marBottom w:val="0"/>
      <w:divBdr>
        <w:top w:val="none" w:sz="0" w:space="0" w:color="auto"/>
        <w:left w:val="none" w:sz="0" w:space="0" w:color="auto"/>
        <w:bottom w:val="none" w:sz="0" w:space="0" w:color="auto"/>
        <w:right w:val="none" w:sz="0" w:space="0" w:color="auto"/>
      </w:divBdr>
    </w:div>
    <w:div w:id="86998094">
      <w:bodyDiv w:val="1"/>
      <w:marLeft w:val="0"/>
      <w:marRight w:val="0"/>
      <w:marTop w:val="0"/>
      <w:marBottom w:val="0"/>
      <w:divBdr>
        <w:top w:val="none" w:sz="0" w:space="0" w:color="auto"/>
        <w:left w:val="none" w:sz="0" w:space="0" w:color="auto"/>
        <w:bottom w:val="none" w:sz="0" w:space="0" w:color="auto"/>
        <w:right w:val="none" w:sz="0" w:space="0" w:color="auto"/>
      </w:divBdr>
    </w:div>
    <w:div w:id="87046268">
      <w:bodyDiv w:val="1"/>
      <w:marLeft w:val="0"/>
      <w:marRight w:val="0"/>
      <w:marTop w:val="0"/>
      <w:marBottom w:val="0"/>
      <w:divBdr>
        <w:top w:val="none" w:sz="0" w:space="0" w:color="auto"/>
        <w:left w:val="none" w:sz="0" w:space="0" w:color="auto"/>
        <w:bottom w:val="none" w:sz="0" w:space="0" w:color="auto"/>
        <w:right w:val="none" w:sz="0" w:space="0" w:color="auto"/>
      </w:divBdr>
    </w:div>
    <w:div w:id="87503518">
      <w:bodyDiv w:val="1"/>
      <w:marLeft w:val="0"/>
      <w:marRight w:val="0"/>
      <w:marTop w:val="0"/>
      <w:marBottom w:val="0"/>
      <w:divBdr>
        <w:top w:val="none" w:sz="0" w:space="0" w:color="auto"/>
        <w:left w:val="none" w:sz="0" w:space="0" w:color="auto"/>
        <w:bottom w:val="none" w:sz="0" w:space="0" w:color="auto"/>
        <w:right w:val="none" w:sz="0" w:space="0" w:color="auto"/>
      </w:divBdr>
    </w:div>
    <w:div w:id="87506042">
      <w:bodyDiv w:val="1"/>
      <w:marLeft w:val="0"/>
      <w:marRight w:val="0"/>
      <w:marTop w:val="0"/>
      <w:marBottom w:val="0"/>
      <w:divBdr>
        <w:top w:val="none" w:sz="0" w:space="0" w:color="auto"/>
        <w:left w:val="none" w:sz="0" w:space="0" w:color="auto"/>
        <w:bottom w:val="none" w:sz="0" w:space="0" w:color="auto"/>
        <w:right w:val="none" w:sz="0" w:space="0" w:color="auto"/>
      </w:divBdr>
    </w:div>
    <w:div w:id="87506124">
      <w:bodyDiv w:val="1"/>
      <w:marLeft w:val="0"/>
      <w:marRight w:val="0"/>
      <w:marTop w:val="0"/>
      <w:marBottom w:val="0"/>
      <w:divBdr>
        <w:top w:val="none" w:sz="0" w:space="0" w:color="auto"/>
        <w:left w:val="none" w:sz="0" w:space="0" w:color="auto"/>
        <w:bottom w:val="none" w:sz="0" w:space="0" w:color="auto"/>
        <w:right w:val="none" w:sz="0" w:space="0" w:color="auto"/>
      </w:divBdr>
    </w:div>
    <w:div w:id="87628758">
      <w:bodyDiv w:val="1"/>
      <w:marLeft w:val="0"/>
      <w:marRight w:val="0"/>
      <w:marTop w:val="0"/>
      <w:marBottom w:val="0"/>
      <w:divBdr>
        <w:top w:val="none" w:sz="0" w:space="0" w:color="auto"/>
        <w:left w:val="none" w:sz="0" w:space="0" w:color="auto"/>
        <w:bottom w:val="none" w:sz="0" w:space="0" w:color="auto"/>
        <w:right w:val="none" w:sz="0" w:space="0" w:color="auto"/>
      </w:divBdr>
    </w:div>
    <w:div w:id="87695716">
      <w:bodyDiv w:val="1"/>
      <w:marLeft w:val="0"/>
      <w:marRight w:val="0"/>
      <w:marTop w:val="0"/>
      <w:marBottom w:val="0"/>
      <w:divBdr>
        <w:top w:val="none" w:sz="0" w:space="0" w:color="auto"/>
        <w:left w:val="none" w:sz="0" w:space="0" w:color="auto"/>
        <w:bottom w:val="none" w:sz="0" w:space="0" w:color="auto"/>
        <w:right w:val="none" w:sz="0" w:space="0" w:color="auto"/>
      </w:divBdr>
    </w:div>
    <w:div w:id="87699305">
      <w:bodyDiv w:val="1"/>
      <w:marLeft w:val="0"/>
      <w:marRight w:val="0"/>
      <w:marTop w:val="0"/>
      <w:marBottom w:val="0"/>
      <w:divBdr>
        <w:top w:val="none" w:sz="0" w:space="0" w:color="auto"/>
        <w:left w:val="none" w:sz="0" w:space="0" w:color="auto"/>
        <w:bottom w:val="none" w:sz="0" w:space="0" w:color="auto"/>
        <w:right w:val="none" w:sz="0" w:space="0" w:color="auto"/>
      </w:divBdr>
    </w:div>
    <w:div w:id="87892744">
      <w:bodyDiv w:val="1"/>
      <w:marLeft w:val="0"/>
      <w:marRight w:val="0"/>
      <w:marTop w:val="0"/>
      <w:marBottom w:val="0"/>
      <w:divBdr>
        <w:top w:val="none" w:sz="0" w:space="0" w:color="auto"/>
        <w:left w:val="none" w:sz="0" w:space="0" w:color="auto"/>
        <w:bottom w:val="none" w:sz="0" w:space="0" w:color="auto"/>
        <w:right w:val="none" w:sz="0" w:space="0" w:color="auto"/>
      </w:divBdr>
    </w:div>
    <w:div w:id="87968396">
      <w:bodyDiv w:val="1"/>
      <w:marLeft w:val="0"/>
      <w:marRight w:val="0"/>
      <w:marTop w:val="0"/>
      <w:marBottom w:val="0"/>
      <w:divBdr>
        <w:top w:val="none" w:sz="0" w:space="0" w:color="auto"/>
        <w:left w:val="none" w:sz="0" w:space="0" w:color="auto"/>
        <w:bottom w:val="none" w:sz="0" w:space="0" w:color="auto"/>
        <w:right w:val="none" w:sz="0" w:space="0" w:color="auto"/>
      </w:divBdr>
    </w:div>
    <w:div w:id="88239989">
      <w:bodyDiv w:val="1"/>
      <w:marLeft w:val="0"/>
      <w:marRight w:val="0"/>
      <w:marTop w:val="0"/>
      <w:marBottom w:val="0"/>
      <w:divBdr>
        <w:top w:val="none" w:sz="0" w:space="0" w:color="auto"/>
        <w:left w:val="none" w:sz="0" w:space="0" w:color="auto"/>
        <w:bottom w:val="none" w:sz="0" w:space="0" w:color="auto"/>
        <w:right w:val="none" w:sz="0" w:space="0" w:color="auto"/>
      </w:divBdr>
    </w:div>
    <w:div w:id="88307792">
      <w:bodyDiv w:val="1"/>
      <w:marLeft w:val="0"/>
      <w:marRight w:val="0"/>
      <w:marTop w:val="0"/>
      <w:marBottom w:val="0"/>
      <w:divBdr>
        <w:top w:val="none" w:sz="0" w:space="0" w:color="auto"/>
        <w:left w:val="none" w:sz="0" w:space="0" w:color="auto"/>
        <w:bottom w:val="none" w:sz="0" w:space="0" w:color="auto"/>
        <w:right w:val="none" w:sz="0" w:space="0" w:color="auto"/>
      </w:divBdr>
    </w:div>
    <w:div w:id="88308721">
      <w:bodyDiv w:val="1"/>
      <w:marLeft w:val="0"/>
      <w:marRight w:val="0"/>
      <w:marTop w:val="0"/>
      <w:marBottom w:val="0"/>
      <w:divBdr>
        <w:top w:val="none" w:sz="0" w:space="0" w:color="auto"/>
        <w:left w:val="none" w:sz="0" w:space="0" w:color="auto"/>
        <w:bottom w:val="none" w:sz="0" w:space="0" w:color="auto"/>
        <w:right w:val="none" w:sz="0" w:space="0" w:color="auto"/>
      </w:divBdr>
    </w:div>
    <w:div w:id="88477689">
      <w:bodyDiv w:val="1"/>
      <w:marLeft w:val="0"/>
      <w:marRight w:val="0"/>
      <w:marTop w:val="0"/>
      <w:marBottom w:val="0"/>
      <w:divBdr>
        <w:top w:val="none" w:sz="0" w:space="0" w:color="auto"/>
        <w:left w:val="none" w:sz="0" w:space="0" w:color="auto"/>
        <w:bottom w:val="none" w:sz="0" w:space="0" w:color="auto"/>
        <w:right w:val="none" w:sz="0" w:space="0" w:color="auto"/>
      </w:divBdr>
    </w:div>
    <w:div w:id="88505824">
      <w:bodyDiv w:val="1"/>
      <w:marLeft w:val="0"/>
      <w:marRight w:val="0"/>
      <w:marTop w:val="0"/>
      <w:marBottom w:val="0"/>
      <w:divBdr>
        <w:top w:val="none" w:sz="0" w:space="0" w:color="auto"/>
        <w:left w:val="none" w:sz="0" w:space="0" w:color="auto"/>
        <w:bottom w:val="none" w:sz="0" w:space="0" w:color="auto"/>
        <w:right w:val="none" w:sz="0" w:space="0" w:color="auto"/>
      </w:divBdr>
    </w:div>
    <w:div w:id="88549722">
      <w:bodyDiv w:val="1"/>
      <w:marLeft w:val="0"/>
      <w:marRight w:val="0"/>
      <w:marTop w:val="0"/>
      <w:marBottom w:val="0"/>
      <w:divBdr>
        <w:top w:val="none" w:sz="0" w:space="0" w:color="auto"/>
        <w:left w:val="none" w:sz="0" w:space="0" w:color="auto"/>
        <w:bottom w:val="none" w:sz="0" w:space="0" w:color="auto"/>
        <w:right w:val="none" w:sz="0" w:space="0" w:color="auto"/>
      </w:divBdr>
    </w:div>
    <w:div w:id="88896712">
      <w:bodyDiv w:val="1"/>
      <w:marLeft w:val="0"/>
      <w:marRight w:val="0"/>
      <w:marTop w:val="0"/>
      <w:marBottom w:val="0"/>
      <w:divBdr>
        <w:top w:val="none" w:sz="0" w:space="0" w:color="auto"/>
        <w:left w:val="none" w:sz="0" w:space="0" w:color="auto"/>
        <w:bottom w:val="none" w:sz="0" w:space="0" w:color="auto"/>
        <w:right w:val="none" w:sz="0" w:space="0" w:color="auto"/>
      </w:divBdr>
    </w:div>
    <w:div w:id="88935743">
      <w:bodyDiv w:val="1"/>
      <w:marLeft w:val="0"/>
      <w:marRight w:val="0"/>
      <w:marTop w:val="0"/>
      <w:marBottom w:val="0"/>
      <w:divBdr>
        <w:top w:val="none" w:sz="0" w:space="0" w:color="auto"/>
        <w:left w:val="none" w:sz="0" w:space="0" w:color="auto"/>
        <w:bottom w:val="none" w:sz="0" w:space="0" w:color="auto"/>
        <w:right w:val="none" w:sz="0" w:space="0" w:color="auto"/>
      </w:divBdr>
    </w:div>
    <w:div w:id="89129892">
      <w:bodyDiv w:val="1"/>
      <w:marLeft w:val="0"/>
      <w:marRight w:val="0"/>
      <w:marTop w:val="0"/>
      <w:marBottom w:val="0"/>
      <w:divBdr>
        <w:top w:val="none" w:sz="0" w:space="0" w:color="auto"/>
        <w:left w:val="none" w:sz="0" w:space="0" w:color="auto"/>
        <w:bottom w:val="none" w:sz="0" w:space="0" w:color="auto"/>
        <w:right w:val="none" w:sz="0" w:space="0" w:color="auto"/>
      </w:divBdr>
    </w:div>
    <w:div w:id="89200683">
      <w:bodyDiv w:val="1"/>
      <w:marLeft w:val="0"/>
      <w:marRight w:val="0"/>
      <w:marTop w:val="0"/>
      <w:marBottom w:val="0"/>
      <w:divBdr>
        <w:top w:val="none" w:sz="0" w:space="0" w:color="auto"/>
        <w:left w:val="none" w:sz="0" w:space="0" w:color="auto"/>
        <w:bottom w:val="none" w:sz="0" w:space="0" w:color="auto"/>
        <w:right w:val="none" w:sz="0" w:space="0" w:color="auto"/>
      </w:divBdr>
    </w:div>
    <w:div w:id="89283324">
      <w:bodyDiv w:val="1"/>
      <w:marLeft w:val="0"/>
      <w:marRight w:val="0"/>
      <w:marTop w:val="0"/>
      <w:marBottom w:val="0"/>
      <w:divBdr>
        <w:top w:val="none" w:sz="0" w:space="0" w:color="auto"/>
        <w:left w:val="none" w:sz="0" w:space="0" w:color="auto"/>
        <w:bottom w:val="none" w:sz="0" w:space="0" w:color="auto"/>
        <w:right w:val="none" w:sz="0" w:space="0" w:color="auto"/>
      </w:divBdr>
    </w:div>
    <w:div w:id="89398480">
      <w:bodyDiv w:val="1"/>
      <w:marLeft w:val="0"/>
      <w:marRight w:val="0"/>
      <w:marTop w:val="0"/>
      <w:marBottom w:val="0"/>
      <w:divBdr>
        <w:top w:val="none" w:sz="0" w:space="0" w:color="auto"/>
        <w:left w:val="none" w:sz="0" w:space="0" w:color="auto"/>
        <w:bottom w:val="none" w:sz="0" w:space="0" w:color="auto"/>
        <w:right w:val="none" w:sz="0" w:space="0" w:color="auto"/>
      </w:divBdr>
    </w:div>
    <w:div w:id="89736372">
      <w:bodyDiv w:val="1"/>
      <w:marLeft w:val="0"/>
      <w:marRight w:val="0"/>
      <w:marTop w:val="0"/>
      <w:marBottom w:val="0"/>
      <w:divBdr>
        <w:top w:val="none" w:sz="0" w:space="0" w:color="auto"/>
        <w:left w:val="none" w:sz="0" w:space="0" w:color="auto"/>
        <w:bottom w:val="none" w:sz="0" w:space="0" w:color="auto"/>
        <w:right w:val="none" w:sz="0" w:space="0" w:color="auto"/>
      </w:divBdr>
    </w:div>
    <w:div w:id="89738043">
      <w:bodyDiv w:val="1"/>
      <w:marLeft w:val="0"/>
      <w:marRight w:val="0"/>
      <w:marTop w:val="0"/>
      <w:marBottom w:val="0"/>
      <w:divBdr>
        <w:top w:val="none" w:sz="0" w:space="0" w:color="auto"/>
        <w:left w:val="none" w:sz="0" w:space="0" w:color="auto"/>
        <w:bottom w:val="none" w:sz="0" w:space="0" w:color="auto"/>
        <w:right w:val="none" w:sz="0" w:space="0" w:color="auto"/>
      </w:divBdr>
    </w:div>
    <w:div w:id="89788451">
      <w:bodyDiv w:val="1"/>
      <w:marLeft w:val="0"/>
      <w:marRight w:val="0"/>
      <w:marTop w:val="0"/>
      <w:marBottom w:val="0"/>
      <w:divBdr>
        <w:top w:val="none" w:sz="0" w:space="0" w:color="auto"/>
        <w:left w:val="none" w:sz="0" w:space="0" w:color="auto"/>
        <w:bottom w:val="none" w:sz="0" w:space="0" w:color="auto"/>
        <w:right w:val="none" w:sz="0" w:space="0" w:color="auto"/>
      </w:divBdr>
    </w:div>
    <w:div w:id="89857581">
      <w:bodyDiv w:val="1"/>
      <w:marLeft w:val="0"/>
      <w:marRight w:val="0"/>
      <w:marTop w:val="0"/>
      <w:marBottom w:val="0"/>
      <w:divBdr>
        <w:top w:val="none" w:sz="0" w:space="0" w:color="auto"/>
        <w:left w:val="none" w:sz="0" w:space="0" w:color="auto"/>
        <w:bottom w:val="none" w:sz="0" w:space="0" w:color="auto"/>
        <w:right w:val="none" w:sz="0" w:space="0" w:color="auto"/>
      </w:divBdr>
    </w:div>
    <w:div w:id="90006970">
      <w:bodyDiv w:val="1"/>
      <w:marLeft w:val="0"/>
      <w:marRight w:val="0"/>
      <w:marTop w:val="0"/>
      <w:marBottom w:val="0"/>
      <w:divBdr>
        <w:top w:val="none" w:sz="0" w:space="0" w:color="auto"/>
        <w:left w:val="none" w:sz="0" w:space="0" w:color="auto"/>
        <w:bottom w:val="none" w:sz="0" w:space="0" w:color="auto"/>
        <w:right w:val="none" w:sz="0" w:space="0" w:color="auto"/>
      </w:divBdr>
    </w:div>
    <w:div w:id="90055738">
      <w:bodyDiv w:val="1"/>
      <w:marLeft w:val="0"/>
      <w:marRight w:val="0"/>
      <w:marTop w:val="0"/>
      <w:marBottom w:val="0"/>
      <w:divBdr>
        <w:top w:val="none" w:sz="0" w:space="0" w:color="auto"/>
        <w:left w:val="none" w:sz="0" w:space="0" w:color="auto"/>
        <w:bottom w:val="none" w:sz="0" w:space="0" w:color="auto"/>
        <w:right w:val="none" w:sz="0" w:space="0" w:color="auto"/>
      </w:divBdr>
    </w:div>
    <w:div w:id="90126717">
      <w:bodyDiv w:val="1"/>
      <w:marLeft w:val="0"/>
      <w:marRight w:val="0"/>
      <w:marTop w:val="0"/>
      <w:marBottom w:val="0"/>
      <w:divBdr>
        <w:top w:val="none" w:sz="0" w:space="0" w:color="auto"/>
        <w:left w:val="none" w:sz="0" w:space="0" w:color="auto"/>
        <w:bottom w:val="none" w:sz="0" w:space="0" w:color="auto"/>
        <w:right w:val="none" w:sz="0" w:space="0" w:color="auto"/>
      </w:divBdr>
    </w:div>
    <w:div w:id="90130131">
      <w:bodyDiv w:val="1"/>
      <w:marLeft w:val="0"/>
      <w:marRight w:val="0"/>
      <w:marTop w:val="0"/>
      <w:marBottom w:val="0"/>
      <w:divBdr>
        <w:top w:val="none" w:sz="0" w:space="0" w:color="auto"/>
        <w:left w:val="none" w:sz="0" w:space="0" w:color="auto"/>
        <w:bottom w:val="none" w:sz="0" w:space="0" w:color="auto"/>
        <w:right w:val="none" w:sz="0" w:space="0" w:color="auto"/>
      </w:divBdr>
    </w:div>
    <w:div w:id="90320626">
      <w:bodyDiv w:val="1"/>
      <w:marLeft w:val="0"/>
      <w:marRight w:val="0"/>
      <w:marTop w:val="0"/>
      <w:marBottom w:val="0"/>
      <w:divBdr>
        <w:top w:val="none" w:sz="0" w:space="0" w:color="auto"/>
        <w:left w:val="none" w:sz="0" w:space="0" w:color="auto"/>
        <w:bottom w:val="none" w:sz="0" w:space="0" w:color="auto"/>
        <w:right w:val="none" w:sz="0" w:space="0" w:color="auto"/>
      </w:divBdr>
    </w:div>
    <w:div w:id="90398622">
      <w:bodyDiv w:val="1"/>
      <w:marLeft w:val="0"/>
      <w:marRight w:val="0"/>
      <w:marTop w:val="0"/>
      <w:marBottom w:val="0"/>
      <w:divBdr>
        <w:top w:val="none" w:sz="0" w:space="0" w:color="auto"/>
        <w:left w:val="none" w:sz="0" w:space="0" w:color="auto"/>
        <w:bottom w:val="none" w:sz="0" w:space="0" w:color="auto"/>
        <w:right w:val="none" w:sz="0" w:space="0" w:color="auto"/>
      </w:divBdr>
    </w:div>
    <w:div w:id="90471890">
      <w:bodyDiv w:val="1"/>
      <w:marLeft w:val="0"/>
      <w:marRight w:val="0"/>
      <w:marTop w:val="0"/>
      <w:marBottom w:val="0"/>
      <w:divBdr>
        <w:top w:val="none" w:sz="0" w:space="0" w:color="auto"/>
        <w:left w:val="none" w:sz="0" w:space="0" w:color="auto"/>
        <w:bottom w:val="none" w:sz="0" w:space="0" w:color="auto"/>
        <w:right w:val="none" w:sz="0" w:space="0" w:color="auto"/>
      </w:divBdr>
    </w:div>
    <w:div w:id="90593621">
      <w:bodyDiv w:val="1"/>
      <w:marLeft w:val="0"/>
      <w:marRight w:val="0"/>
      <w:marTop w:val="0"/>
      <w:marBottom w:val="0"/>
      <w:divBdr>
        <w:top w:val="none" w:sz="0" w:space="0" w:color="auto"/>
        <w:left w:val="none" w:sz="0" w:space="0" w:color="auto"/>
        <w:bottom w:val="none" w:sz="0" w:space="0" w:color="auto"/>
        <w:right w:val="none" w:sz="0" w:space="0" w:color="auto"/>
      </w:divBdr>
    </w:div>
    <w:div w:id="90664339">
      <w:bodyDiv w:val="1"/>
      <w:marLeft w:val="0"/>
      <w:marRight w:val="0"/>
      <w:marTop w:val="0"/>
      <w:marBottom w:val="0"/>
      <w:divBdr>
        <w:top w:val="none" w:sz="0" w:space="0" w:color="auto"/>
        <w:left w:val="none" w:sz="0" w:space="0" w:color="auto"/>
        <w:bottom w:val="none" w:sz="0" w:space="0" w:color="auto"/>
        <w:right w:val="none" w:sz="0" w:space="0" w:color="auto"/>
      </w:divBdr>
    </w:div>
    <w:div w:id="90903499">
      <w:bodyDiv w:val="1"/>
      <w:marLeft w:val="0"/>
      <w:marRight w:val="0"/>
      <w:marTop w:val="0"/>
      <w:marBottom w:val="0"/>
      <w:divBdr>
        <w:top w:val="none" w:sz="0" w:space="0" w:color="auto"/>
        <w:left w:val="none" w:sz="0" w:space="0" w:color="auto"/>
        <w:bottom w:val="none" w:sz="0" w:space="0" w:color="auto"/>
        <w:right w:val="none" w:sz="0" w:space="0" w:color="auto"/>
      </w:divBdr>
    </w:div>
    <w:div w:id="90978024">
      <w:bodyDiv w:val="1"/>
      <w:marLeft w:val="0"/>
      <w:marRight w:val="0"/>
      <w:marTop w:val="0"/>
      <w:marBottom w:val="0"/>
      <w:divBdr>
        <w:top w:val="none" w:sz="0" w:space="0" w:color="auto"/>
        <w:left w:val="none" w:sz="0" w:space="0" w:color="auto"/>
        <w:bottom w:val="none" w:sz="0" w:space="0" w:color="auto"/>
        <w:right w:val="none" w:sz="0" w:space="0" w:color="auto"/>
      </w:divBdr>
    </w:div>
    <w:div w:id="91048139">
      <w:bodyDiv w:val="1"/>
      <w:marLeft w:val="0"/>
      <w:marRight w:val="0"/>
      <w:marTop w:val="0"/>
      <w:marBottom w:val="0"/>
      <w:divBdr>
        <w:top w:val="none" w:sz="0" w:space="0" w:color="auto"/>
        <w:left w:val="none" w:sz="0" w:space="0" w:color="auto"/>
        <w:bottom w:val="none" w:sz="0" w:space="0" w:color="auto"/>
        <w:right w:val="none" w:sz="0" w:space="0" w:color="auto"/>
      </w:divBdr>
    </w:div>
    <w:div w:id="91247109">
      <w:bodyDiv w:val="1"/>
      <w:marLeft w:val="0"/>
      <w:marRight w:val="0"/>
      <w:marTop w:val="0"/>
      <w:marBottom w:val="0"/>
      <w:divBdr>
        <w:top w:val="none" w:sz="0" w:space="0" w:color="auto"/>
        <w:left w:val="none" w:sz="0" w:space="0" w:color="auto"/>
        <w:bottom w:val="none" w:sz="0" w:space="0" w:color="auto"/>
        <w:right w:val="none" w:sz="0" w:space="0" w:color="auto"/>
      </w:divBdr>
    </w:div>
    <w:div w:id="91512802">
      <w:bodyDiv w:val="1"/>
      <w:marLeft w:val="0"/>
      <w:marRight w:val="0"/>
      <w:marTop w:val="0"/>
      <w:marBottom w:val="0"/>
      <w:divBdr>
        <w:top w:val="none" w:sz="0" w:space="0" w:color="auto"/>
        <w:left w:val="none" w:sz="0" w:space="0" w:color="auto"/>
        <w:bottom w:val="none" w:sz="0" w:space="0" w:color="auto"/>
        <w:right w:val="none" w:sz="0" w:space="0" w:color="auto"/>
      </w:divBdr>
    </w:div>
    <w:div w:id="91628309">
      <w:bodyDiv w:val="1"/>
      <w:marLeft w:val="0"/>
      <w:marRight w:val="0"/>
      <w:marTop w:val="0"/>
      <w:marBottom w:val="0"/>
      <w:divBdr>
        <w:top w:val="none" w:sz="0" w:space="0" w:color="auto"/>
        <w:left w:val="none" w:sz="0" w:space="0" w:color="auto"/>
        <w:bottom w:val="none" w:sz="0" w:space="0" w:color="auto"/>
        <w:right w:val="none" w:sz="0" w:space="0" w:color="auto"/>
      </w:divBdr>
    </w:div>
    <w:div w:id="91823801">
      <w:bodyDiv w:val="1"/>
      <w:marLeft w:val="0"/>
      <w:marRight w:val="0"/>
      <w:marTop w:val="0"/>
      <w:marBottom w:val="0"/>
      <w:divBdr>
        <w:top w:val="none" w:sz="0" w:space="0" w:color="auto"/>
        <w:left w:val="none" w:sz="0" w:space="0" w:color="auto"/>
        <w:bottom w:val="none" w:sz="0" w:space="0" w:color="auto"/>
        <w:right w:val="none" w:sz="0" w:space="0" w:color="auto"/>
      </w:divBdr>
    </w:div>
    <w:div w:id="92173212">
      <w:bodyDiv w:val="1"/>
      <w:marLeft w:val="0"/>
      <w:marRight w:val="0"/>
      <w:marTop w:val="0"/>
      <w:marBottom w:val="0"/>
      <w:divBdr>
        <w:top w:val="none" w:sz="0" w:space="0" w:color="auto"/>
        <w:left w:val="none" w:sz="0" w:space="0" w:color="auto"/>
        <w:bottom w:val="none" w:sz="0" w:space="0" w:color="auto"/>
        <w:right w:val="none" w:sz="0" w:space="0" w:color="auto"/>
      </w:divBdr>
    </w:div>
    <w:div w:id="92362942">
      <w:bodyDiv w:val="1"/>
      <w:marLeft w:val="0"/>
      <w:marRight w:val="0"/>
      <w:marTop w:val="0"/>
      <w:marBottom w:val="0"/>
      <w:divBdr>
        <w:top w:val="none" w:sz="0" w:space="0" w:color="auto"/>
        <w:left w:val="none" w:sz="0" w:space="0" w:color="auto"/>
        <w:bottom w:val="none" w:sz="0" w:space="0" w:color="auto"/>
        <w:right w:val="none" w:sz="0" w:space="0" w:color="auto"/>
      </w:divBdr>
    </w:div>
    <w:div w:id="92363520">
      <w:bodyDiv w:val="1"/>
      <w:marLeft w:val="0"/>
      <w:marRight w:val="0"/>
      <w:marTop w:val="0"/>
      <w:marBottom w:val="0"/>
      <w:divBdr>
        <w:top w:val="none" w:sz="0" w:space="0" w:color="auto"/>
        <w:left w:val="none" w:sz="0" w:space="0" w:color="auto"/>
        <w:bottom w:val="none" w:sz="0" w:space="0" w:color="auto"/>
        <w:right w:val="none" w:sz="0" w:space="0" w:color="auto"/>
      </w:divBdr>
    </w:div>
    <w:div w:id="92481604">
      <w:bodyDiv w:val="1"/>
      <w:marLeft w:val="0"/>
      <w:marRight w:val="0"/>
      <w:marTop w:val="0"/>
      <w:marBottom w:val="0"/>
      <w:divBdr>
        <w:top w:val="none" w:sz="0" w:space="0" w:color="auto"/>
        <w:left w:val="none" w:sz="0" w:space="0" w:color="auto"/>
        <w:bottom w:val="none" w:sz="0" w:space="0" w:color="auto"/>
        <w:right w:val="none" w:sz="0" w:space="0" w:color="auto"/>
      </w:divBdr>
    </w:div>
    <w:div w:id="92669569">
      <w:bodyDiv w:val="1"/>
      <w:marLeft w:val="0"/>
      <w:marRight w:val="0"/>
      <w:marTop w:val="0"/>
      <w:marBottom w:val="0"/>
      <w:divBdr>
        <w:top w:val="none" w:sz="0" w:space="0" w:color="auto"/>
        <w:left w:val="none" w:sz="0" w:space="0" w:color="auto"/>
        <w:bottom w:val="none" w:sz="0" w:space="0" w:color="auto"/>
        <w:right w:val="none" w:sz="0" w:space="0" w:color="auto"/>
      </w:divBdr>
    </w:div>
    <w:div w:id="92671344">
      <w:bodyDiv w:val="1"/>
      <w:marLeft w:val="0"/>
      <w:marRight w:val="0"/>
      <w:marTop w:val="0"/>
      <w:marBottom w:val="0"/>
      <w:divBdr>
        <w:top w:val="none" w:sz="0" w:space="0" w:color="auto"/>
        <w:left w:val="none" w:sz="0" w:space="0" w:color="auto"/>
        <w:bottom w:val="none" w:sz="0" w:space="0" w:color="auto"/>
        <w:right w:val="none" w:sz="0" w:space="0" w:color="auto"/>
      </w:divBdr>
    </w:div>
    <w:div w:id="92821205">
      <w:bodyDiv w:val="1"/>
      <w:marLeft w:val="0"/>
      <w:marRight w:val="0"/>
      <w:marTop w:val="0"/>
      <w:marBottom w:val="0"/>
      <w:divBdr>
        <w:top w:val="none" w:sz="0" w:space="0" w:color="auto"/>
        <w:left w:val="none" w:sz="0" w:space="0" w:color="auto"/>
        <w:bottom w:val="none" w:sz="0" w:space="0" w:color="auto"/>
        <w:right w:val="none" w:sz="0" w:space="0" w:color="auto"/>
      </w:divBdr>
    </w:div>
    <w:div w:id="92826565">
      <w:bodyDiv w:val="1"/>
      <w:marLeft w:val="0"/>
      <w:marRight w:val="0"/>
      <w:marTop w:val="0"/>
      <w:marBottom w:val="0"/>
      <w:divBdr>
        <w:top w:val="none" w:sz="0" w:space="0" w:color="auto"/>
        <w:left w:val="none" w:sz="0" w:space="0" w:color="auto"/>
        <w:bottom w:val="none" w:sz="0" w:space="0" w:color="auto"/>
        <w:right w:val="none" w:sz="0" w:space="0" w:color="auto"/>
      </w:divBdr>
    </w:div>
    <w:div w:id="92827349">
      <w:bodyDiv w:val="1"/>
      <w:marLeft w:val="0"/>
      <w:marRight w:val="0"/>
      <w:marTop w:val="0"/>
      <w:marBottom w:val="0"/>
      <w:divBdr>
        <w:top w:val="none" w:sz="0" w:space="0" w:color="auto"/>
        <w:left w:val="none" w:sz="0" w:space="0" w:color="auto"/>
        <w:bottom w:val="none" w:sz="0" w:space="0" w:color="auto"/>
        <w:right w:val="none" w:sz="0" w:space="0" w:color="auto"/>
      </w:divBdr>
    </w:div>
    <w:div w:id="92897251">
      <w:bodyDiv w:val="1"/>
      <w:marLeft w:val="0"/>
      <w:marRight w:val="0"/>
      <w:marTop w:val="0"/>
      <w:marBottom w:val="0"/>
      <w:divBdr>
        <w:top w:val="none" w:sz="0" w:space="0" w:color="auto"/>
        <w:left w:val="none" w:sz="0" w:space="0" w:color="auto"/>
        <w:bottom w:val="none" w:sz="0" w:space="0" w:color="auto"/>
        <w:right w:val="none" w:sz="0" w:space="0" w:color="auto"/>
      </w:divBdr>
    </w:div>
    <w:div w:id="93135728">
      <w:bodyDiv w:val="1"/>
      <w:marLeft w:val="0"/>
      <w:marRight w:val="0"/>
      <w:marTop w:val="0"/>
      <w:marBottom w:val="0"/>
      <w:divBdr>
        <w:top w:val="none" w:sz="0" w:space="0" w:color="auto"/>
        <w:left w:val="none" w:sz="0" w:space="0" w:color="auto"/>
        <w:bottom w:val="none" w:sz="0" w:space="0" w:color="auto"/>
        <w:right w:val="none" w:sz="0" w:space="0" w:color="auto"/>
      </w:divBdr>
    </w:div>
    <w:div w:id="93211686">
      <w:bodyDiv w:val="1"/>
      <w:marLeft w:val="0"/>
      <w:marRight w:val="0"/>
      <w:marTop w:val="0"/>
      <w:marBottom w:val="0"/>
      <w:divBdr>
        <w:top w:val="none" w:sz="0" w:space="0" w:color="auto"/>
        <w:left w:val="none" w:sz="0" w:space="0" w:color="auto"/>
        <w:bottom w:val="none" w:sz="0" w:space="0" w:color="auto"/>
        <w:right w:val="none" w:sz="0" w:space="0" w:color="auto"/>
      </w:divBdr>
    </w:div>
    <w:div w:id="93402736">
      <w:bodyDiv w:val="1"/>
      <w:marLeft w:val="0"/>
      <w:marRight w:val="0"/>
      <w:marTop w:val="0"/>
      <w:marBottom w:val="0"/>
      <w:divBdr>
        <w:top w:val="none" w:sz="0" w:space="0" w:color="auto"/>
        <w:left w:val="none" w:sz="0" w:space="0" w:color="auto"/>
        <w:bottom w:val="none" w:sz="0" w:space="0" w:color="auto"/>
        <w:right w:val="none" w:sz="0" w:space="0" w:color="auto"/>
      </w:divBdr>
    </w:div>
    <w:div w:id="93404278">
      <w:bodyDiv w:val="1"/>
      <w:marLeft w:val="0"/>
      <w:marRight w:val="0"/>
      <w:marTop w:val="0"/>
      <w:marBottom w:val="0"/>
      <w:divBdr>
        <w:top w:val="none" w:sz="0" w:space="0" w:color="auto"/>
        <w:left w:val="none" w:sz="0" w:space="0" w:color="auto"/>
        <w:bottom w:val="none" w:sz="0" w:space="0" w:color="auto"/>
        <w:right w:val="none" w:sz="0" w:space="0" w:color="auto"/>
      </w:divBdr>
    </w:div>
    <w:div w:id="93526794">
      <w:bodyDiv w:val="1"/>
      <w:marLeft w:val="0"/>
      <w:marRight w:val="0"/>
      <w:marTop w:val="0"/>
      <w:marBottom w:val="0"/>
      <w:divBdr>
        <w:top w:val="none" w:sz="0" w:space="0" w:color="auto"/>
        <w:left w:val="none" w:sz="0" w:space="0" w:color="auto"/>
        <w:bottom w:val="none" w:sz="0" w:space="0" w:color="auto"/>
        <w:right w:val="none" w:sz="0" w:space="0" w:color="auto"/>
      </w:divBdr>
    </w:div>
    <w:div w:id="93595603">
      <w:bodyDiv w:val="1"/>
      <w:marLeft w:val="0"/>
      <w:marRight w:val="0"/>
      <w:marTop w:val="0"/>
      <w:marBottom w:val="0"/>
      <w:divBdr>
        <w:top w:val="none" w:sz="0" w:space="0" w:color="auto"/>
        <w:left w:val="none" w:sz="0" w:space="0" w:color="auto"/>
        <w:bottom w:val="none" w:sz="0" w:space="0" w:color="auto"/>
        <w:right w:val="none" w:sz="0" w:space="0" w:color="auto"/>
      </w:divBdr>
    </w:div>
    <w:div w:id="93793207">
      <w:bodyDiv w:val="1"/>
      <w:marLeft w:val="0"/>
      <w:marRight w:val="0"/>
      <w:marTop w:val="0"/>
      <w:marBottom w:val="0"/>
      <w:divBdr>
        <w:top w:val="none" w:sz="0" w:space="0" w:color="auto"/>
        <w:left w:val="none" w:sz="0" w:space="0" w:color="auto"/>
        <w:bottom w:val="none" w:sz="0" w:space="0" w:color="auto"/>
        <w:right w:val="none" w:sz="0" w:space="0" w:color="auto"/>
      </w:divBdr>
    </w:div>
    <w:div w:id="93866087">
      <w:bodyDiv w:val="1"/>
      <w:marLeft w:val="0"/>
      <w:marRight w:val="0"/>
      <w:marTop w:val="0"/>
      <w:marBottom w:val="0"/>
      <w:divBdr>
        <w:top w:val="none" w:sz="0" w:space="0" w:color="auto"/>
        <w:left w:val="none" w:sz="0" w:space="0" w:color="auto"/>
        <w:bottom w:val="none" w:sz="0" w:space="0" w:color="auto"/>
        <w:right w:val="none" w:sz="0" w:space="0" w:color="auto"/>
      </w:divBdr>
    </w:div>
    <w:div w:id="93866754">
      <w:bodyDiv w:val="1"/>
      <w:marLeft w:val="0"/>
      <w:marRight w:val="0"/>
      <w:marTop w:val="0"/>
      <w:marBottom w:val="0"/>
      <w:divBdr>
        <w:top w:val="none" w:sz="0" w:space="0" w:color="auto"/>
        <w:left w:val="none" w:sz="0" w:space="0" w:color="auto"/>
        <w:bottom w:val="none" w:sz="0" w:space="0" w:color="auto"/>
        <w:right w:val="none" w:sz="0" w:space="0" w:color="auto"/>
      </w:divBdr>
    </w:div>
    <w:div w:id="93943427">
      <w:bodyDiv w:val="1"/>
      <w:marLeft w:val="0"/>
      <w:marRight w:val="0"/>
      <w:marTop w:val="0"/>
      <w:marBottom w:val="0"/>
      <w:divBdr>
        <w:top w:val="none" w:sz="0" w:space="0" w:color="auto"/>
        <w:left w:val="none" w:sz="0" w:space="0" w:color="auto"/>
        <w:bottom w:val="none" w:sz="0" w:space="0" w:color="auto"/>
        <w:right w:val="none" w:sz="0" w:space="0" w:color="auto"/>
      </w:divBdr>
    </w:div>
    <w:div w:id="93945163">
      <w:bodyDiv w:val="1"/>
      <w:marLeft w:val="0"/>
      <w:marRight w:val="0"/>
      <w:marTop w:val="0"/>
      <w:marBottom w:val="0"/>
      <w:divBdr>
        <w:top w:val="none" w:sz="0" w:space="0" w:color="auto"/>
        <w:left w:val="none" w:sz="0" w:space="0" w:color="auto"/>
        <w:bottom w:val="none" w:sz="0" w:space="0" w:color="auto"/>
        <w:right w:val="none" w:sz="0" w:space="0" w:color="auto"/>
      </w:divBdr>
    </w:div>
    <w:div w:id="93981993">
      <w:bodyDiv w:val="1"/>
      <w:marLeft w:val="0"/>
      <w:marRight w:val="0"/>
      <w:marTop w:val="0"/>
      <w:marBottom w:val="0"/>
      <w:divBdr>
        <w:top w:val="none" w:sz="0" w:space="0" w:color="auto"/>
        <w:left w:val="none" w:sz="0" w:space="0" w:color="auto"/>
        <w:bottom w:val="none" w:sz="0" w:space="0" w:color="auto"/>
        <w:right w:val="none" w:sz="0" w:space="0" w:color="auto"/>
      </w:divBdr>
    </w:div>
    <w:div w:id="94055653">
      <w:bodyDiv w:val="1"/>
      <w:marLeft w:val="0"/>
      <w:marRight w:val="0"/>
      <w:marTop w:val="0"/>
      <w:marBottom w:val="0"/>
      <w:divBdr>
        <w:top w:val="none" w:sz="0" w:space="0" w:color="auto"/>
        <w:left w:val="none" w:sz="0" w:space="0" w:color="auto"/>
        <w:bottom w:val="none" w:sz="0" w:space="0" w:color="auto"/>
        <w:right w:val="none" w:sz="0" w:space="0" w:color="auto"/>
      </w:divBdr>
    </w:div>
    <w:div w:id="94060184">
      <w:bodyDiv w:val="1"/>
      <w:marLeft w:val="0"/>
      <w:marRight w:val="0"/>
      <w:marTop w:val="0"/>
      <w:marBottom w:val="0"/>
      <w:divBdr>
        <w:top w:val="none" w:sz="0" w:space="0" w:color="auto"/>
        <w:left w:val="none" w:sz="0" w:space="0" w:color="auto"/>
        <w:bottom w:val="none" w:sz="0" w:space="0" w:color="auto"/>
        <w:right w:val="none" w:sz="0" w:space="0" w:color="auto"/>
      </w:divBdr>
    </w:div>
    <w:div w:id="94133014">
      <w:bodyDiv w:val="1"/>
      <w:marLeft w:val="0"/>
      <w:marRight w:val="0"/>
      <w:marTop w:val="0"/>
      <w:marBottom w:val="0"/>
      <w:divBdr>
        <w:top w:val="none" w:sz="0" w:space="0" w:color="auto"/>
        <w:left w:val="none" w:sz="0" w:space="0" w:color="auto"/>
        <w:bottom w:val="none" w:sz="0" w:space="0" w:color="auto"/>
        <w:right w:val="none" w:sz="0" w:space="0" w:color="auto"/>
      </w:divBdr>
    </w:div>
    <w:div w:id="94133918">
      <w:bodyDiv w:val="1"/>
      <w:marLeft w:val="0"/>
      <w:marRight w:val="0"/>
      <w:marTop w:val="0"/>
      <w:marBottom w:val="0"/>
      <w:divBdr>
        <w:top w:val="none" w:sz="0" w:space="0" w:color="auto"/>
        <w:left w:val="none" w:sz="0" w:space="0" w:color="auto"/>
        <w:bottom w:val="none" w:sz="0" w:space="0" w:color="auto"/>
        <w:right w:val="none" w:sz="0" w:space="0" w:color="auto"/>
      </w:divBdr>
    </w:div>
    <w:div w:id="94180037">
      <w:bodyDiv w:val="1"/>
      <w:marLeft w:val="0"/>
      <w:marRight w:val="0"/>
      <w:marTop w:val="0"/>
      <w:marBottom w:val="0"/>
      <w:divBdr>
        <w:top w:val="none" w:sz="0" w:space="0" w:color="auto"/>
        <w:left w:val="none" w:sz="0" w:space="0" w:color="auto"/>
        <w:bottom w:val="none" w:sz="0" w:space="0" w:color="auto"/>
        <w:right w:val="none" w:sz="0" w:space="0" w:color="auto"/>
      </w:divBdr>
    </w:div>
    <w:div w:id="94249737">
      <w:bodyDiv w:val="1"/>
      <w:marLeft w:val="0"/>
      <w:marRight w:val="0"/>
      <w:marTop w:val="0"/>
      <w:marBottom w:val="0"/>
      <w:divBdr>
        <w:top w:val="none" w:sz="0" w:space="0" w:color="auto"/>
        <w:left w:val="none" w:sz="0" w:space="0" w:color="auto"/>
        <w:bottom w:val="none" w:sz="0" w:space="0" w:color="auto"/>
        <w:right w:val="none" w:sz="0" w:space="0" w:color="auto"/>
      </w:divBdr>
    </w:div>
    <w:div w:id="94250869">
      <w:bodyDiv w:val="1"/>
      <w:marLeft w:val="0"/>
      <w:marRight w:val="0"/>
      <w:marTop w:val="0"/>
      <w:marBottom w:val="0"/>
      <w:divBdr>
        <w:top w:val="none" w:sz="0" w:space="0" w:color="auto"/>
        <w:left w:val="none" w:sz="0" w:space="0" w:color="auto"/>
        <w:bottom w:val="none" w:sz="0" w:space="0" w:color="auto"/>
        <w:right w:val="none" w:sz="0" w:space="0" w:color="auto"/>
      </w:divBdr>
    </w:div>
    <w:div w:id="94330964">
      <w:bodyDiv w:val="1"/>
      <w:marLeft w:val="0"/>
      <w:marRight w:val="0"/>
      <w:marTop w:val="0"/>
      <w:marBottom w:val="0"/>
      <w:divBdr>
        <w:top w:val="none" w:sz="0" w:space="0" w:color="auto"/>
        <w:left w:val="none" w:sz="0" w:space="0" w:color="auto"/>
        <w:bottom w:val="none" w:sz="0" w:space="0" w:color="auto"/>
        <w:right w:val="none" w:sz="0" w:space="0" w:color="auto"/>
      </w:divBdr>
    </w:div>
    <w:div w:id="94401701">
      <w:bodyDiv w:val="1"/>
      <w:marLeft w:val="0"/>
      <w:marRight w:val="0"/>
      <w:marTop w:val="0"/>
      <w:marBottom w:val="0"/>
      <w:divBdr>
        <w:top w:val="none" w:sz="0" w:space="0" w:color="auto"/>
        <w:left w:val="none" w:sz="0" w:space="0" w:color="auto"/>
        <w:bottom w:val="none" w:sz="0" w:space="0" w:color="auto"/>
        <w:right w:val="none" w:sz="0" w:space="0" w:color="auto"/>
      </w:divBdr>
    </w:div>
    <w:div w:id="94444634">
      <w:bodyDiv w:val="1"/>
      <w:marLeft w:val="0"/>
      <w:marRight w:val="0"/>
      <w:marTop w:val="0"/>
      <w:marBottom w:val="0"/>
      <w:divBdr>
        <w:top w:val="none" w:sz="0" w:space="0" w:color="auto"/>
        <w:left w:val="none" w:sz="0" w:space="0" w:color="auto"/>
        <w:bottom w:val="none" w:sz="0" w:space="0" w:color="auto"/>
        <w:right w:val="none" w:sz="0" w:space="0" w:color="auto"/>
      </w:divBdr>
    </w:div>
    <w:div w:id="94444822">
      <w:bodyDiv w:val="1"/>
      <w:marLeft w:val="0"/>
      <w:marRight w:val="0"/>
      <w:marTop w:val="0"/>
      <w:marBottom w:val="0"/>
      <w:divBdr>
        <w:top w:val="none" w:sz="0" w:space="0" w:color="auto"/>
        <w:left w:val="none" w:sz="0" w:space="0" w:color="auto"/>
        <w:bottom w:val="none" w:sz="0" w:space="0" w:color="auto"/>
        <w:right w:val="none" w:sz="0" w:space="0" w:color="auto"/>
      </w:divBdr>
    </w:div>
    <w:div w:id="94520270">
      <w:bodyDiv w:val="1"/>
      <w:marLeft w:val="0"/>
      <w:marRight w:val="0"/>
      <w:marTop w:val="0"/>
      <w:marBottom w:val="0"/>
      <w:divBdr>
        <w:top w:val="none" w:sz="0" w:space="0" w:color="auto"/>
        <w:left w:val="none" w:sz="0" w:space="0" w:color="auto"/>
        <w:bottom w:val="none" w:sz="0" w:space="0" w:color="auto"/>
        <w:right w:val="none" w:sz="0" w:space="0" w:color="auto"/>
      </w:divBdr>
    </w:div>
    <w:div w:id="94642134">
      <w:bodyDiv w:val="1"/>
      <w:marLeft w:val="0"/>
      <w:marRight w:val="0"/>
      <w:marTop w:val="0"/>
      <w:marBottom w:val="0"/>
      <w:divBdr>
        <w:top w:val="none" w:sz="0" w:space="0" w:color="auto"/>
        <w:left w:val="none" w:sz="0" w:space="0" w:color="auto"/>
        <w:bottom w:val="none" w:sz="0" w:space="0" w:color="auto"/>
        <w:right w:val="none" w:sz="0" w:space="0" w:color="auto"/>
      </w:divBdr>
    </w:div>
    <w:div w:id="94713322">
      <w:bodyDiv w:val="1"/>
      <w:marLeft w:val="0"/>
      <w:marRight w:val="0"/>
      <w:marTop w:val="0"/>
      <w:marBottom w:val="0"/>
      <w:divBdr>
        <w:top w:val="none" w:sz="0" w:space="0" w:color="auto"/>
        <w:left w:val="none" w:sz="0" w:space="0" w:color="auto"/>
        <w:bottom w:val="none" w:sz="0" w:space="0" w:color="auto"/>
        <w:right w:val="none" w:sz="0" w:space="0" w:color="auto"/>
      </w:divBdr>
    </w:div>
    <w:div w:id="94788615">
      <w:bodyDiv w:val="1"/>
      <w:marLeft w:val="0"/>
      <w:marRight w:val="0"/>
      <w:marTop w:val="0"/>
      <w:marBottom w:val="0"/>
      <w:divBdr>
        <w:top w:val="none" w:sz="0" w:space="0" w:color="auto"/>
        <w:left w:val="none" w:sz="0" w:space="0" w:color="auto"/>
        <w:bottom w:val="none" w:sz="0" w:space="0" w:color="auto"/>
        <w:right w:val="none" w:sz="0" w:space="0" w:color="auto"/>
      </w:divBdr>
    </w:div>
    <w:div w:id="94862698">
      <w:bodyDiv w:val="1"/>
      <w:marLeft w:val="0"/>
      <w:marRight w:val="0"/>
      <w:marTop w:val="0"/>
      <w:marBottom w:val="0"/>
      <w:divBdr>
        <w:top w:val="none" w:sz="0" w:space="0" w:color="auto"/>
        <w:left w:val="none" w:sz="0" w:space="0" w:color="auto"/>
        <w:bottom w:val="none" w:sz="0" w:space="0" w:color="auto"/>
        <w:right w:val="none" w:sz="0" w:space="0" w:color="auto"/>
      </w:divBdr>
    </w:div>
    <w:div w:id="94981299">
      <w:bodyDiv w:val="1"/>
      <w:marLeft w:val="0"/>
      <w:marRight w:val="0"/>
      <w:marTop w:val="0"/>
      <w:marBottom w:val="0"/>
      <w:divBdr>
        <w:top w:val="none" w:sz="0" w:space="0" w:color="auto"/>
        <w:left w:val="none" w:sz="0" w:space="0" w:color="auto"/>
        <w:bottom w:val="none" w:sz="0" w:space="0" w:color="auto"/>
        <w:right w:val="none" w:sz="0" w:space="0" w:color="auto"/>
      </w:divBdr>
    </w:div>
    <w:div w:id="95487686">
      <w:bodyDiv w:val="1"/>
      <w:marLeft w:val="0"/>
      <w:marRight w:val="0"/>
      <w:marTop w:val="0"/>
      <w:marBottom w:val="0"/>
      <w:divBdr>
        <w:top w:val="none" w:sz="0" w:space="0" w:color="auto"/>
        <w:left w:val="none" w:sz="0" w:space="0" w:color="auto"/>
        <w:bottom w:val="none" w:sz="0" w:space="0" w:color="auto"/>
        <w:right w:val="none" w:sz="0" w:space="0" w:color="auto"/>
      </w:divBdr>
    </w:div>
    <w:div w:id="95566904">
      <w:bodyDiv w:val="1"/>
      <w:marLeft w:val="0"/>
      <w:marRight w:val="0"/>
      <w:marTop w:val="0"/>
      <w:marBottom w:val="0"/>
      <w:divBdr>
        <w:top w:val="none" w:sz="0" w:space="0" w:color="auto"/>
        <w:left w:val="none" w:sz="0" w:space="0" w:color="auto"/>
        <w:bottom w:val="none" w:sz="0" w:space="0" w:color="auto"/>
        <w:right w:val="none" w:sz="0" w:space="0" w:color="auto"/>
      </w:divBdr>
    </w:div>
    <w:div w:id="95711864">
      <w:bodyDiv w:val="1"/>
      <w:marLeft w:val="0"/>
      <w:marRight w:val="0"/>
      <w:marTop w:val="0"/>
      <w:marBottom w:val="0"/>
      <w:divBdr>
        <w:top w:val="none" w:sz="0" w:space="0" w:color="auto"/>
        <w:left w:val="none" w:sz="0" w:space="0" w:color="auto"/>
        <w:bottom w:val="none" w:sz="0" w:space="0" w:color="auto"/>
        <w:right w:val="none" w:sz="0" w:space="0" w:color="auto"/>
      </w:divBdr>
    </w:div>
    <w:div w:id="95713284">
      <w:bodyDiv w:val="1"/>
      <w:marLeft w:val="0"/>
      <w:marRight w:val="0"/>
      <w:marTop w:val="0"/>
      <w:marBottom w:val="0"/>
      <w:divBdr>
        <w:top w:val="none" w:sz="0" w:space="0" w:color="auto"/>
        <w:left w:val="none" w:sz="0" w:space="0" w:color="auto"/>
        <w:bottom w:val="none" w:sz="0" w:space="0" w:color="auto"/>
        <w:right w:val="none" w:sz="0" w:space="0" w:color="auto"/>
      </w:divBdr>
    </w:div>
    <w:div w:id="96023321">
      <w:bodyDiv w:val="1"/>
      <w:marLeft w:val="0"/>
      <w:marRight w:val="0"/>
      <w:marTop w:val="0"/>
      <w:marBottom w:val="0"/>
      <w:divBdr>
        <w:top w:val="none" w:sz="0" w:space="0" w:color="auto"/>
        <w:left w:val="none" w:sz="0" w:space="0" w:color="auto"/>
        <w:bottom w:val="none" w:sz="0" w:space="0" w:color="auto"/>
        <w:right w:val="none" w:sz="0" w:space="0" w:color="auto"/>
      </w:divBdr>
    </w:div>
    <w:div w:id="96292586">
      <w:bodyDiv w:val="1"/>
      <w:marLeft w:val="0"/>
      <w:marRight w:val="0"/>
      <w:marTop w:val="0"/>
      <w:marBottom w:val="0"/>
      <w:divBdr>
        <w:top w:val="none" w:sz="0" w:space="0" w:color="auto"/>
        <w:left w:val="none" w:sz="0" w:space="0" w:color="auto"/>
        <w:bottom w:val="none" w:sz="0" w:space="0" w:color="auto"/>
        <w:right w:val="none" w:sz="0" w:space="0" w:color="auto"/>
      </w:divBdr>
    </w:div>
    <w:div w:id="96561532">
      <w:bodyDiv w:val="1"/>
      <w:marLeft w:val="0"/>
      <w:marRight w:val="0"/>
      <w:marTop w:val="0"/>
      <w:marBottom w:val="0"/>
      <w:divBdr>
        <w:top w:val="none" w:sz="0" w:space="0" w:color="auto"/>
        <w:left w:val="none" w:sz="0" w:space="0" w:color="auto"/>
        <w:bottom w:val="none" w:sz="0" w:space="0" w:color="auto"/>
        <w:right w:val="none" w:sz="0" w:space="0" w:color="auto"/>
      </w:divBdr>
    </w:div>
    <w:div w:id="96682335">
      <w:bodyDiv w:val="1"/>
      <w:marLeft w:val="0"/>
      <w:marRight w:val="0"/>
      <w:marTop w:val="0"/>
      <w:marBottom w:val="0"/>
      <w:divBdr>
        <w:top w:val="none" w:sz="0" w:space="0" w:color="auto"/>
        <w:left w:val="none" w:sz="0" w:space="0" w:color="auto"/>
        <w:bottom w:val="none" w:sz="0" w:space="0" w:color="auto"/>
        <w:right w:val="none" w:sz="0" w:space="0" w:color="auto"/>
      </w:divBdr>
    </w:div>
    <w:div w:id="96751733">
      <w:bodyDiv w:val="1"/>
      <w:marLeft w:val="0"/>
      <w:marRight w:val="0"/>
      <w:marTop w:val="0"/>
      <w:marBottom w:val="0"/>
      <w:divBdr>
        <w:top w:val="none" w:sz="0" w:space="0" w:color="auto"/>
        <w:left w:val="none" w:sz="0" w:space="0" w:color="auto"/>
        <w:bottom w:val="none" w:sz="0" w:space="0" w:color="auto"/>
        <w:right w:val="none" w:sz="0" w:space="0" w:color="auto"/>
      </w:divBdr>
    </w:div>
    <w:div w:id="96873952">
      <w:bodyDiv w:val="1"/>
      <w:marLeft w:val="0"/>
      <w:marRight w:val="0"/>
      <w:marTop w:val="0"/>
      <w:marBottom w:val="0"/>
      <w:divBdr>
        <w:top w:val="none" w:sz="0" w:space="0" w:color="auto"/>
        <w:left w:val="none" w:sz="0" w:space="0" w:color="auto"/>
        <w:bottom w:val="none" w:sz="0" w:space="0" w:color="auto"/>
        <w:right w:val="none" w:sz="0" w:space="0" w:color="auto"/>
      </w:divBdr>
    </w:div>
    <w:div w:id="96876140">
      <w:bodyDiv w:val="1"/>
      <w:marLeft w:val="0"/>
      <w:marRight w:val="0"/>
      <w:marTop w:val="0"/>
      <w:marBottom w:val="0"/>
      <w:divBdr>
        <w:top w:val="none" w:sz="0" w:space="0" w:color="auto"/>
        <w:left w:val="none" w:sz="0" w:space="0" w:color="auto"/>
        <w:bottom w:val="none" w:sz="0" w:space="0" w:color="auto"/>
        <w:right w:val="none" w:sz="0" w:space="0" w:color="auto"/>
      </w:divBdr>
    </w:div>
    <w:div w:id="96877171">
      <w:bodyDiv w:val="1"/>
      <w:marLeft w:val="0"/>
      <w:marRight w:val="0"/>
      <w:marTop w:val="0"/>
      <w:marBottom w:val="0"/>
      <w:divBdr>
        <w:top w:val="none" w:sz="0" w:space="0" w:color="auto"/>
        <w:left w:val="none" w:sz="0" w:space="0" w:color="auto"/>
        <w:bottom w:val="none" w:sz="0" w:space="0" w:color="auto"/>
        <w:right w:val="none" w:sz="0" w:space="0" w:color="auto"/>
      </w:divBdr>
    </w:div>
    <w:div w:id="96953107">
      <w:bodyDiv w:val="1"/>
      <w:marLeft w:val="0"/>
      <w:marRight w:val="0"/>
      <w:marTop w:val="0"/>
      <w:marBottom w:val="0"/>
      <w:divBdr>
        <w:top w:val="none" w:sz="0" w:space="0" w:color="auto"/>
        <w:left w:val="none" w:sz="0" w:space="0" w:color="auto"/>
        <w:bottom w:val="none" w:sz="0" w:space="0" w:color="auto"/>
        <w:right w:val="none" w:sz="0" w:space="0" w:color="auto"/>
      </w:divBdr>
    </w:div>
    <w:div w:id="97142830">
      <w:bodyDiv w:val="1"/>
      <w:marLeft w:val="0"/>
      <w:marRight w:val="0"/>
      <w:marTop w:val="0"/>
      <w:marBottom w:val="0"/>
      <w:divBdr>
        <w:top w:val="none" w:sz="0" w:space="0" w:color="auto"/>
        <w:left w:val="none" w:sz="0" w:space="0" w:color="auto"/>
        <w:bottom w:val="none" w:sz="0" w:space="0" w:color="auto"/>
        <w:right w:val="none" w:sz="0" w:space="0" w:color="auto"/>
      </w:divBdr>
    </w:div>
    <w:div w:id="97212870">
      <w:bodyDiv w:val="1"/>
      <w:marLeft w:val="0"/>
      <w:marRight w:val="0"/>
      <w:marTop w:val="0"/>
      <w:marBottom w:val="0"/>
      <w:divBdr>
        <w:top w:val="none" w:sz="0" w:space="0" w:color="auto"/>
        <w:left w:val="none" w:sz="0" w:space="0" w:color="auto"/>
        <w:bottom w:val="none" w:sz="0" w:space="0" w:color="auto"/>
        <w:right w:val="none" w:sz="0" w:space="0" w:color="auto"/>
      </w:divBdr>
    </w:div>
    <w:div w:id="97255646">
      <w:bodyDiv w:val="1"/>
      <w:marLeft w:val="0"/>
      <w:marRight w:val="0"/>
      <w:marTop w:val="0"/>
      <w:marBottom w:val="0"/>
      <w:divBdr>
        <w:top w:val="none" w:sz="0" w:space="0" w:color="auto"/>
        <w:left w:val="none" w:sz="0" w:space="0" w:color="auto"/>
        <w:bottom w:val="none" w:sz="0" w:space="0" w:color="auto"/>
        <w:right w:val="none" w:sz="0" w:space="0" w:color="auto"/>
      </w:divBdr>
    </w:div>
    <w:div w:id="97675057">
      <w:bodyDiv w:val="1"/>
      <w:marLeft w:val="0"/>
      <w:marRight w:val="0"/>
      <w:marTop w:val="0"/>
      <w:marBottom w:val="0"/>
      <w:divBdr>
        <w:top w:val="none" w:sz="0" w:space="0" w:color="auto"/>
        <w:left w:val="none" w:sz="0" w:space="0" w:color="auto"/>
        <w:bottom w:val="none" w:sz="0" w:space="0" w:color="auto"/>
        <w:right w:val="none" w:sz="0" w:space="0" w:color="auto"/>
      </w:divBdr>
    </w:div>
    <w:div w:id="97871439">
      <w:bodyDiv w:val="1"/>
      <w:marLeft w:val="0"/>
      <w:marRight w:val="0"/>
      <w:marTop w:val="0"/>
      <w:marBottom w:val="0"/>
      <w:divBdr>
        <w:top w:val="none" w:sz="0" w:space="0" w:color="auto"/>
        <w:left w:val="none" w:sz="0" w:space="0" w:color="auto"/>
        <w:bottom w:val="none" w:sz="0" w:space="0" w:color="auto"/>
        <w:right w:val="none" w:sz="0" w:space="0" w:color="auto"/>
      </w:divBdr>
    </w:div>
    <w:div w:id="98063423">
      <w:bodyDiv w:val="1"/>
      <w:marLeft w:val="0"/>
      <w:marRight w:val="0"/>
      <w:marTop w:val="0"/>
      <w:marBottom w:val="0"/>
      <w:divBdr>
        <w:top w:val="none" w:sz="0" w:space="0" w:color="auto"/>
        <w:left w:val="none" w:sz="0" w:space="0" w:color="auto"/>
        <w:bottom w:val="none" w:sz="0" w:space="0" w:color="auto"/>
        <w:right w:val="none" w:sz="0" w:space="0" w:color="auto"/>
      </w:divBdr>
    </w:div>
    <w:div w:id="98181923">
      <w:bodyDiv w:val="1"/>
      <w:marLeft w:val="0"/>
      <w:marRight w:val="0"/>
      <w:marTop w:val="0"/>
      <w:marBottom w:val="0"/>
      <w:divBdr>
        <w:top w:val="none" w:sz="0" w:space="0" w:color="auto"/>
        <w:left w:val="none" w:sz="0" w:space="0" w:color="auto"/>
        <w:bottom w:val="none" w:sz="0" w:space="0" w:color="auto"/>
        <w:right w:val="none" w:sz="0" w:space="0" w:color="auto"/>
      </w:divBdr>
    </w:div>
    <w:div w:id="98257724">
      <w:bodyDiv w:val="1"/>
      <w:marLeft w:val="0"/>
      <w:marRight w:val="0"/>
      <w:marTop w:val="0"/>
      <w:marBottom w:val="0"/>
      <w:divBdr>
        <w:top w:val="none" w:sz="0" w:space="0" w:color="auto"/>
        <w:left w:val="none" w:sz="0" w:space="0" w:color="auto"/>
        <w:bottom w:val="none" w:sz="0" w:space="0" w:color="auto"/>
        <w:right w:val="none" w:sz="0" w:space="0" w:color="auto"/>
      </w:divBdr>
    </w:div>
    <w:div w:id="98306383">
      <w:bodyDiv w:val="1"/>
      <w:marLeft w:val="0"/>
      <w:marRight w:val="0"/>
      <w:marTop w:val="0"/>
      <w:marBottom w:val="0"/>
      <w:divBdr>
        <w:top w:val="none" w:sz="0" w:space="0" w:color="auto"/>
        <w:left w:val="none" w:sz="0" w:space="0" w:color="auto"/>
        <w:bottom w:val="none" w:sz="0" w:space="0" w:color="auto"/>
        <w:right w:val="none" w:sz="0" w:space="0" w:color="auto"/>
      </w:divBdr>
    </w:div>
    <w:div w:id="98527553">
      <w:bodyDiv w:val="1"/>
      <w:marLeft w:val="0"/>
      <w:marRight w:val="0"/>
      <w:marTop w:val="0"/>
      <w:marBottom w:val="0"/>
      <w:divBdr>
        <w:top w:val="none" w:sz="0" w:space="0" w:color="auto"/>
        <w:left w:val="none" w:sz="0" w:space="0" w:color="auto"/>
        <w:bottom w:val="none" w:sz="0" w:space="0" w:color="auto"/>
        <w:right w:val="none" w:sz="0" w:space="0" w:color="auto"/>
      </w:divBdr>
    </w:div>
    <w:div w:id="98719761">
      <w:bodyDiv w:val="1"/>
      <w:marLeft w:val="0"/>
      <w:marRight w:val="0"/>
      <w:marTop w:val="0"/>
      <w:marBottom w:val="0"/>
      <w:divBdr>
        <w:top w:val="none" w:sz="0" w:space="0" w:color="auto"/>
        <w:left w:val="none" w:sz="0" w:space="0" w:color="auto"/>
        <w:bottom w:val="none" w:sz="0" w:space="0" w:color="auto"/>
        <w:right w:val="none" w:sz="0" w:space="0" w:color="auto"/>
      </w:divBdr>
    </w:div>
    <w:div w:id="98721134">
      <w:bodyDiv w:val="1"/>
      <w:marLeft w:val="0"/>
      <w:marRight w:val="0"/>
      <w:marTop w:val="0"/>
      <w:marBottom w:val="0"/>
      <w:divBdr>
        <w:top w:val="none" w:sz="0" w:space="0" w:color="auto"/>
        <w:left w:val="none" w:sz="0" w:space="0" w:color="auto"/>
        <w:bottom w:val="none" w:sz="0" w:space="0" w:color="auto"/>
        <w:right w:val="none" w:sz="0" w:space="0" w:color="auto"/>
      </w:divBdr>
    </w:div>
    <w:div w:id="98768676">
      <w:bodyDiv w:val="1"/>
      <w:marLeft w:val="0"/>
      <w:marRight w:val="0"/>
      <w:marTop w:val="0"/>
      <w:marBottom w:val="0"/>
      <w:divBdr>
        <w:top w:val="none" w:sz="0" w:space="0" w:color="auto"/>
        <w:left w:val="none" w:sz="0" w:space="0" w:color="auto"/>
        <w:bottom w:val="none" w:sz="0" w:space="0" w:color="auto"/>
        <w:right w:val="none" w:sz="0" w:space="0" w:color="auto"/>
      </w:divBdr>
    </w:div>
    <w:div w:id="98910613">
      <w:bodyDiv w:val="1"/>
      <w:marLeft w:val="0"/>
      <w:marRight w:val="0"/>
      <w:marTop w:val="0"/>
      <w:marBottom w:val="0"/>
      <w:divBdr>
        <w:top w:val="none" w:sz="0" w:space="0" w:color="auto"/>
        <w:left w:val="none" w:sz="0" w:space="0" w:color="auto"/>
        <w:bottom w:val="none" w:sz="0" w:space="0" w:color="auto"/>
        <w:right w:val="none" w:sz="0" w:space="0" w:color="auto"/>
      </w:divBdr>
    </w:div>
    <w:div w:id="98990462">
      <w:bodyDiv w:val="1"/>
      <w:marLeft w:val="0"/>
      <w:marRight w:val="0"/>
      <w:marTop w:val="0"/>
      <w:marBottom w:val="0"/>
      <w:divBdr>
        <w:top w:val="none" w:sz="0" w:space="0" w:color="auto"/>
        <w:left w:val="none" w:sz="0" w:space="0" w:color="auto"/>
        <w:bottom w:val="none" w:sz="0" w:space="0" w:color="auto"/>
        <w:right w:val="none" w:sz="0" w:space="0" w:color="auto"/>
      </w:divBdr>
    </w:div>
    <w:div w:id="99028104">
      <w:bodyDiv w:val="1"/>
      <w:marLeft w:val="0"/>
      <w:marRight w:val="0"/>
      <w:marTop w:val="0"/>
      <w:marBottom w:val="0"/>
      <w:divBdr>
        <w:top w:val="none" w:sz="0" w:space="0" w:color="auto"/>
        <w:left w:val="none" w:sz="0" w:space="0" w:color="auto"/>
        <w:bottom w:val="none" w:sz="0" w:space="0" w:color="auto"/>
        <w:right w:val="none" w:sz="0" w:space="0" w:color="auto"/>
      </w:divBdr>
    </w:div>
    <w:div w:id="99111498">
      <w:bodyDiv w:val="1"/>
      <w:marLeft w:val="0"/>
      <w:marRight w:val="0"/>
      <w:marTop w:val="0"/>
      <w:marBottom w:val="0"/>
      <w:divBdr>
        <w:top w:val="none" w:sz="0" w:space="0" w:color="auto"/>
        <w:left w:val="none" w:sz="0" w:space="0" w:color="auto"/>
        <w:bottom w:val="none" w:sz="0" w:space="0" w:color="auto"/>
        <w:right w:val="none" w:sz="0" w:space="0" w:color="auto"/>
      </w:divBdr>
    </w:div>
    <w:div w:id="99180739">
      <w:bodyDiv w:val="1"/>
      <w:marLeft w:val="0"/>
      <w:marRight w:val="0"/>
      <w:marTop w:val="0"/>
      <w:marBottom w:val="0"/>
      <w:divBdr>
        <w:top w:val="none" w:sz="0" w:space="0" w:color="auto"/>
        <w:left w:val="none" w:sz="0" w:space="0" w:color="auto"/>
        <w:bottom w:val="none" w:sz="0" w:space="0" w:color="auto"/>
        <w:right w:val="none" w:sz="0" w:space="0" w:color="auto"/>
      </w:divBdr>
    </w:div>
    <w:div w:id="99222471">
      <w:bodyDiv w:val="1"/>
      <w:marLeft w:val="0"/>
      <w:marRight w:val="0"/>
      <w:marTop w:val="0"/>
      <w:marBottom w:val="0"/>
      <w:divBdr>
        <w:top w:val="none" w:sz="0" w:space="0" w:color="auto"/>
        <w:left w:val="none" w:sz="0" w:space="0" w:color="auto"/>
        <w:bottom w:val="none" w:sz="0" w:space="0" w:color="auto"/>
        <w:right w:val="none" w:sz="0" w:space="0" w:color="auto"/>
      </w:divBdr>
    </w:div>
    <w:div w:id="99297510">
      <w:bodyDiv w:val="1"/>
      <w:marLeft w:val="0"/>
      <w:marRight w:val="0"/>
      <w:marTop w:val="0"/>
      <w:marBottom w:val="0"/>
      <w:divBdr>
        <w:top w:val="none" w:sz="0" w:space="0" w:color="auto"/>
        <w:left w:val="none" w:sz="0" w:space="0" w:color="auto"/>
        <w:bottom w:val="none" w:sz="0" w:space="0" w:color="auto"/>
        <w:right w:val="none" w:sz="0" w:space="0" w:color="auto"/>
      </w:divBdr>
    </w:div>
    <w:div w:id="99297928">
      <w:bodyDiv w:val="1"/>
      <w:marLeft w:val="0"/>
      <w:marRight w:val="0"/>
      <w:marTop w:val="0"/>
      <w:marBottom w:val="0"/>
      <w:divBdr>
        <w:top w:val="none" w:sz="0" w:space="0" w:color="auto"/>
        <w:left w:val="none" w:sz="0" w:space="0" w:color="auto"/>
        <w:bottom w:val="none" w:sz="0" w:space="0" w:color="auto"/>
        <w:right w:val="none" w:sz="0" w:space="0" w:color="auto"/>
      </w:divBdr>
    </w:div>
    <w:div w:id="99302463">
      <w:bodyDiv w:val="1"/>
      <w:marLeft w:val="0"/>
      <w:marRight w:val="0"/>
      <w:marTop w:val="0"/>
      <w:marBottom w:val="0"/>
      <w:divBdr>
        <w:top w:val="none" w:sz="0" w:space="0" w:color="auto"/>
        <w:left w:val="none" w:sz="0" w:space="0" w:color="auto"/>
        <w:bottom w:val="none" w:sz="0" w:space="0" w:color="auto"/>
        <w:right w:val="none" w:sz="0" w:space="0" w:color="auto"/>
      </w:divBdr>
    </w:div>
    <w:div w:id="99373455">
      <w:bodyDiv w:val="1"/>
      <w:marLeft w:val="0"/>
      <w:marRight w:val="0"/>
      <w:marTop w:val="0"/>
      <w:marBottom w:val="0"/>
      <w:divBdr>
        <w:top w:val="none" w:sz="0" w:space="0" w:color="auto"/>
        <w:left w:val="none" w:sz="0" w:space="0" w:color="auto"/>
        <w:bottom w:val="none" w:sz="0" w:space="0" w:color="auto"/>
        <w:right w:val="none" w:sz="0" w:space="0" w:color="auto"/>
      </w:divBdr>
    </w:div>
    <w:div w:id="99380119">
      <w:bodyDiv w:val="1"/>
      <w:marLeft w:val="0"/>
      <w:marRight w:val="0"/>
      <w:marTop w:val="0"/>
      <w:marBottom w:val="0"/>
      <w:divBdr>
        <w:top w:val="none" w:sz="0" w:space="0" w:color="auto"/>
        <w:left w:val="none" w:sz="0" w:space="0" w:color="auto"/>
        <w:bottom w:val="none" w:sz="0" w:space="0" w:color="auto"/>
        <w:right w:val="none" w:sz="0" w:space="0" w:color="auto"/>
      </w:divBdr>
    </w:div>
    <w:div w:id="99571756">
      <w:bodyDiv w:val="1"/>
      <w:marLeft w:val="0"/>
      <w:marRight w:val="0"/>
      <w:marTop w:val="0"/>
      <w:marBottom w:val="0"/>
      <w:divBdr>
        <w:top w:val="none" w:sz="0" w:space="0" w:color="auto"/>
        <w:left w:val="none" w:sz="0" w:space="0" w:color="auto"/>
        <w:bottom w:val="none" w:sz="0" w:space="0" w:color="auto"/>
        <w:right w:val="none" w:sz="0" w:space="0" w:color="auto"/>
      </w:divBdr>
    </w:div>
    <w:div w:id="99767345">
      <w:bodyDiv w:val="1"/>
      <w:marLeft w:val="0"/>
      <w:marRight w:val="0"/>
      <w:marTop w:val="0"/>
      <w:marBottom w:val="0"/>
      <w:divBdr>
        <w:top w:val="none" w:sz="0" w:space="0" w:color="auto"/>
        <w:left w:val="none" w:sz="0" w:space="0" w:color="auto"/>
        <w:bottom w:val="none" w:sz="0" w:space="0" w:color="auto"/>
        <w:right w:val="none" w:sz="0" w:space="0" w:color="auto"/>
      </w:divBdr>
    </w:div>
    <w:div w:id="99835411">
      <w:bodyDiv w:val="1"/>
      <w:marLeft w:val="0"/>
      <w:marRight w:val="0"/>
      <w:marTop w:val="0"/>
      <w:marBottom w:val="0"/>
      <w:divBdr>
        <w:top w:val="none" w:sz="0" w:space="0" w:color="auto"/>
        <w:left w:val="none" w:sz="0" w:space="0" w:color="auto"/>
        <w:bottom w:val="none" w:sz="0" w:space="0" w:color="auto"/>
        <w:right w:val="none" w:sz="0" w:space="0" w:color="auto"/>
      </w:divBdr>
    </w:div>
    <w:div w:id="100145241">
      <w:bodyDiv w:val="1"/>
      <w:marLeft w:val="0"/>
      <w:marRight w:val="0"/>
      <w:marTop w:val="0"/>
      <w:marBottom w:val="0"/>
      <w:divBdr>
        <w:top w:val="none" w:sz="0" w:space="0" w:color="auto"/>
        <w:left w:val="none" w:sz="0" w:space="0" w:color="auto"/>
        <w:bottom w:val="none" w:sz="0" w:space="0" w:color="auto"/>
        <w:right w:val="none" w:sz="0" w:space="0" w:color="auto"/>
      </w:divBdr>
    </w:div>
    <w:div w:id="100154292">
      <w:bodyDiv w:val="1"/>
      <w:marLeft w:val="0"/>
      <w:marRight w:val="0"/>
      <w:marTop w:val="0"/>
      <w:marBottom w:val="0"/>
      <w:divBdr>
        <w:top w:val="none" w:sz="0" w:space="0" w:color="auto"/>
        <w:left w:val="none" w:sz="0" w:space="0" w:color="auto"/>
        <w:bottom w:val="none" w:sz="0" w:space="0" w:color="auto"/>
        <w:right w:val="none" w:sz="0" w:space="0" w:color="auto"/>
      </w:divBdr>
    </w:div>
    <w:div w:id="100346752">
      <w:bodyDiv w:val="1"/>
      <w:marLeft w:val="0"/>
      <w:marRight w:val="0"/>
      <w:marTop w:val="0"/>
      <w:marBottom w:val="0"/>
      <w:divBdr>
        <w:top w:val="none" w:sz="0" w:space="0" w:color="auto"/>
        <w:left w:val="none" w:sz="0" w:space="0" w:color="auto"/>
        <w:bottom w:val="none" w:sz="0" w:space="0" w:color="auto"/>
        <w:right w:val="none" w:sz="0" w:space="0" w:color="auto"/>
      </w:divBdr>
    </w:div>
    <w:div w:id="100495186">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0682960">
      <w:bodyDiv w:val="1"/>
      <w:marLeft w:val="0"/>
      <w:marRight w:val="0"/>
      <w:marTop w:val="0"/>
      <w:marBottom w:val="0"/>
      <w:divBdr>
        <w:top w:val="none" w:sz="0" w:space="0" w:color="auto"/>
        <w:left w:val="none" w:sz="0" w:space="0" w:color="auto"/>
        <w:bottom w:val="none" w:sz="0" w:space="0" w:color="auto"/>
        <w:right w:val="none" w:sz="0" w:space="0" w:color="auto"/>
      </w:divBdr>
    </w:div>
    <w:div w:id="100758875">
      <w:bodyDiv w:val="1"/>
      <w:marLeft w:val="0"/>
      <w:marRight w:val="0"/>
      <w:marTop w:val="0"/>
      <w:marBottom w:val="0"/>
      <w:divBdr>
        <w:top w:val="none" w:sz="0" w:space="0" w:color="auto"/>
        <w:left w:val="none" w:sz="0" w:space="0" w:color="auto"/>
        <w:bottom w:val="none" w:sz="0" w:space="0" w:color="auto"/>
        <w:right w:val="none" w:sz="0" w:space="0" w:color="auto"/>
      </w:divBdr>
    </w:div>
    <w:div w:id="100805888">
      <w:bodyDiv w:val="1"/>
      <w:marLeft w:val="0"/>
      <w:marRight w:val="0"/>
      <w:marTop w:val="0"/>
      <w:marBottom w:val="0"/>
      <w:divBdr>
        <w:top w:val="none" w:sz="0" w:space="0" w:color="auto"/>
        <w:left w:val="none" w:sz="0" w:space="0" w:color="auto"/>
        <w:bottom w:val="none" w:sz="0" w:space="0" w:color="auto"/>
        <w:right w:val="none" w:sz="0" w:space="0" w:color="auto"/>
      </w:divBdr>
    </w:div>
    <w:div w:id="100879876">
      <w:bodyDiv w:val="1"/>
      <w:marLeft w:val="0"/>
      <w:marRight w:val="0"/>
      <w:marTop w:val="0"/>
      <w:marBottom w:val="0"/>
      <w:divBdr>
        <w:top w:val="none" w:sz="0" w:space="0" w:color="auto"/>
        <w:left w:val="none" w:sz="0" w:space="0" w:color="auto"/>
        <w:bottom w:val="none" w:sz="0" w:space="0" w:color="auto"/>
        <w:right w:val="none" w:sz="0" w:space="0" w:color="auto"/>
      </w:divBdr>
    </w:div>
    <w:div w:id="100926797">
      <w:bodyDiv w:val="1"/>
      <w:marLeft w:val="0"/>
      <w:marRight w:val="0"/>
      <w:marTop w:val="0"/>
      <w:marBottom w:val="0"/>
      <w:divBdr>
        <w:top w:val="none" w:sz="0" w:space="0" w:color="auto"/>
        <w:left w:val="none" w:sz="0" w:space="0" w:color="auto"/>
        <w:bottom w:val="none" w:sz="0" w:space="0" w:color="auto"/>
        <w:right w:val="none" w:sz="0" w:space="0" w:color="auto"/>
      </w:divBdr>
    </w:div>
    <w:div w:id="100955203">
      <w:bodyDiv w:val="1"/>
      <w:marLeft w:val="0"/>
      <w:marRight w:val="0"/>
      <w:marTop w:val="0"/>
      <w:marBottom w:val="0"/>
      <w:divBdr>
        <w:top w:val="none" w:sz="0" w:space="0" w:color="auto"/>
        <w:left w:val="none" w:sz="0" w:space="0" w:color="auto"/>
        <w:bottom w:val="none" w:sz="0" w:space="0" w:color="auto"/>
        <w:right w:val="none" w:sz="0" w:space="0" w:color="auto"/>
      </w:divBdr>
    </w:div>
    <w:div w:id="100996803">
      <w:bodyDiv w:val="1"/>
      <w:marLeft w:val="0"/>
      <w:marRight w:val="0"/>
      <w:marTop w:val="0"/>
      <w:marBottom w:val="0"/>
      <w:divBdr>
        <w:top w:val="none" w:sz="0" w:space="0" w:color="auto"/>
        <w:left w:val="none" w:sz="0" w:space="0" w:color="auto"/>
        <w:bottom w:val="none" w:sz="0" w:space="0" w:color="auto"/>
        <w:right w:val="none" w:sz="0" w:space="0" w:color="auto"/>
      </w:divBdr>
    </w:div>
    <w:div w:id="101077907">
      <w:bodyDiv w:val="1"/>
      <w:marLeft w:val="0"/>
      <w:marRight w:val="0"/>
      <w:marTop w:val="0"/>
      <w:marBottom w:val="0"/>
      <w:divBdr>
        <w:top w:val="none" w:sz="0" w:space="0" w:color="auto"/>
        <w:left w:val="none" w:sz="0" w:space="0" w:color="auto"/>
        <w:bottom w:val="none" w:sz="0" w:space="0" w:color="auto"/>
        <w:right w:val="none" w:sz="0" w:space="0" w:color="auto"/>
      </w:divBdr>
    </w:div>
    <w:div w:id="101189517">
      <w:bodyDiv w:val="1"/>
      <w:marLeft w:val="0"/>
      <w:marRight w:val="0"/>
      <w:marTop w:val="0"/>
      <w:marBottom w:val="0"/>
      <w:divBdr>
        <w:top w:val="none" w:sz="0" w:space="0" w:color="auto"/>
        <w:left w:val="none" w:sz="0" w:space="0" w:color="auto"/>
        <w:bottom w:val="none" w:sz="0" w:space="0" w:color="auto"/>
        <w:right w:val="none" w:sz="0" w:space="0" w:color="auto"/>
      </w:divBdr>
    </w:div>
    <w:div w:id="101268526">
      <w:bodyDiv w:val="1"/>
      <w:marLeft w:val="0"/>
      <w:marRight w:val="0"/>
      <w:marTop w:val="0"/>
      <w:marBottom w:val="0"/>
      <w:divBdr>
        <w:top w:val="none" w:sz="0" w:space="0" w:color="auto"/>
        <w:left w:val="none" w:sz="0" w:space="0" w:color="auto"/>
        <w:bottom w:val="none" w:sz="0" w:space="0" w:color="auto"/>
        <w:right w:val="none" w:sz="0" w:space="0" w:color="auto"/>
      </w:divBdr>
    </w:div>
    <w:div w:id="101337803">
      <w:bodyDiv w:val="1"/>
      <w:marLeft w:val="0"/>
      <w:marRight w:val="0"/>
      <w:marTop w:val="0"/>
      <w:marBottom w:val="0"/>
      <w:divBdr>
        <w:top w:val="none" w:sz="0" w:space="0" w:color="auto"/>
        <w:left w:val="none" w:sz="0" w:space="0" w:color="auto"/>
        <w:bottom w:val="none" w:sz="0" w:space="0" w:color="auto"/>
        <w:right w:val="none" w:sz="0" w:space="0" w:color="auto"/>
      </w:divBdr>
    </w:div>
    <w:div w:id="101338595">
      <w:bodyDiv w:val="1"/>
      <w:marLeft w:val="0"/>
      <w:marRight w:val="0"/>
      <w:marTop w:val="0"/>
      <w:marBottom w:val="0"/>
      <w:divBdr>
        <w:top w:val="none" w:sz="0" w:space="0" w:color="auto"/>
        <w:left w:val="none" w:sz="0" w:space="0" w:color="auto"/>
        <w:bottom w:val="none" w:sz="0" w:space="0" w:color="auto"/>
        <w:right w:val="none" w:sz="0" w:space="0" w:color="auto"/>
      </w:divBdr>
    </w:div>
    <w:div w:id="101389912">
      <w:bodyDiv w:val="1"/>
      <w:marLeft w:val="0"/>
      <w:marRight w:val="0"/>
      <w:marTop w:val="0"/>
      <w:marBottom w:val="0"/>
      <w:divBdr>
        <w:top w:val="none" w:sz="0" w:space="0" w:color="auto"/>
        <w:left w:val="none" w:sz="0" w:space="0" w:color="auto"/>
        <w:bottom w:val="none" w:sz="0" w:space="0" w:color="auto"/>
        <w:right w:val="none" w:sz="0" w:space="0" w:color="auto"/>
      </w:divBdr>
    </w:div>
    <w:div w:id="101414995">
      <w:bodyDiv w:val="1"/>
      <w:marLeft w:val="0"/>
      <w:marRight w:val="0"/>
      <w:marTop w:val="0"/>
      <w:marBottom w:val="0"/>
      <w:divBdr>
        <w:top w:val="none" w:sz="0" w:space="0" w:color="auto"/>
        <w:left w:val="none" w:sz="0" w:space="0" w:color="auto"/>
        <w:bottom w:val="none" w:sz="0" w:space="0" w:color="auto"/>
        <w:right w:val="none" w:sz="0" w:space="0" w:color="auto"/>
      </w:divBdr>
    </w:div>
    <w:div w:id="101536806">
      <w:bodyDiv w:val="1"/>
      <w:marLeft w:val="0"/>
      <w:marRight w:val="0"/>
      <w:marTop w:val="0"/>
      <w:marBottom w:val="0"/>
      <w:divBdr>
        <w:top w:val="none" w:sz="0" w:space="0" w:color="auto"/>
        <w:left w:val="none" w:sz="0" w:space="0" w:color="auto"/>
        <w:bottom w:val="none" w:sz="0" w:space="0" w:color="auto"/>
        <w:right w:val="none" w:sz="0" w:space="0" w:color="auto"/>
      </w:divBdr>
    </w:div>
    <w:div w:id="101805423">
      <w:bodyDiv w:val="1"/>
      <w:marLeft w:val="0"/>
      <w:marRight w:val="0"/>
      <w:marTop w:val="0"/>
      <w:marBottom w:val="0"/>
      <w:divBdr>
        <w:top w:val="none" w:sz="0" w:space="0" w:color="auto"/>
        <w:left w:val="none" w:sz="0" w:space="0" w:color="auto"/>
        <w:bottom w:val="none" w:sz="0" w:space="0" w:color="auto"/>
        <w:right w:val="none" w:sz="0" w:space="0" w:color="auto"/>
      </w:divBdr>
    </w:div>
    <w:div w:id="101922584">
      <w:bodyDiv w:val="1"/>
      <w:marLeft w:val="0"/>
      <w:marRight w:val="0"/>
      <w:marTop w:val="0"/>
      <w:marBottom w:val="0"/>
      <w:divBdr>
        <w:top w:val="none" w:sz="0" w:space="0" w:color="auto"/>
        <w:left w:val="none" w:sz="0" w:space="0" w:color="auto"/>
        <w:bottom w:val="none" w:sz="0" w:space="0" w:color="auto"/>
        <w:right w:val="none" w:sz="0" w:space="0" w:color="auto"/>
      </w:divBdr>
    </w:div>
    <w:div w:id="102072124">
      <w:bodyDiv w:val="1"/>
      <w:marLeft w:val="0"/>
      <w:marRight w:val="0"/>
      <w:marTop w:val="0"/>
      <w:marBottom w:val="0"/>
      <w:divBdr>
        <w:top w:val="none" w:sz="0" w:space="0" w:color="auto"/>
        <w:left w:val="none" w:sz="0" w:space="0" w:color="auto"/>
        <w:bottom w:val="none" w:sz="0" w:space="0" w:color="auto"/>
        <w:right w:val="none" w:sz="0" w:space="0" w:color="auto"/>
      </w:divBdr>
    </w:div>
    <w:div w:id="102193478">
      <w:bodyDiv w:val="1"/>
      <w:marLeft w:val="0"/>
      <w:marRight w:val="0"/>
      <w:marTop w:val="0"/>
      <w:marBottom w:val="0"/>
      <w:divBdr>
        <w:top w:val="none" w:sz="0" w:space="0" w:color="auto"/>
        <w:left w:val="none" w:sz="0" w:space="0" w:color="auto"/>
        <w:bottom w:val="none" w:sz="0" w:space="0" w:color="auto"/>
        <w:right w:val="none" w:sz="0" w:space="0" w:color="auto"/>
      </w:divBdr>
    </w:div>
    <w:div w:id="102305252">
      <w:bodyDiv w:val="1"/>
      <w:marLeft w:val="0"/>
      <w:marRight w:val="0"/>
      <w:marTop w:val="0"/>
      <w:marBottom w:val="0"/>
      <w:divBdr>
        <w:top w:val="none" w:sz="0" w:space="0" w:color="auto"/>
        <w:left w:val="none" w:sz="0" w:space="0" w:color="auto"/>
        <w:bottom w:val="none" w:sz="0" w:space="0" w:color="auto"/>
        <w:right w:val="none" w:sz="0" w:space="0" w:color="auto"/>
      </w:divBdr>
    </w:div>
    <w:div w:id="102306595">
      <w:bodyDiv w:val="1"/>
      <w:marLeft w:val="0"/>
      <w:marRight w:val="0"/>
      <w:marTop w:val="0"/>
      <w:marBottom w:val="0"/>
      <w:divBdr>
        <w:top w:val="none" w:sz="0" w:space="0" w:color="auto"/>
        <w:left w:val="none" w:sz="0" w:space="0" w:color="auto"/>
        <w:bottom w:val="none" w:sz="0" w:space="0" w:color="auto"/>
        <w:right w:val="none" w:sz="0" w:space="0" w:color="auto"/>
      </w:divBdr>
    </w:div>
    <w:div w:id="102307144">
      <w:bodyDiv w:val="1"/>
      <w:marLeft w:val="0"/>
      <w:marRight w:val="0"/>
      <w:marTop w:val="0"/>
      <w:marBottom w:val="0"/>
      <w:divBdr>
        <w:top w:val="none" w:sz="0" w:space="0" w:color="auto"/>
        <w:left w:val="none" w:sz="0" w:space="0" w:color="auto"/>
        <w:bottom w:val="none" w:sz="0" w:space="0" w:color="auto"/>
        <w:right w:val="none" w:sz="0" w:space="0" w:color="auto"/>
      </w:divBdr>
    </w:div>
    <w:div w:id="102308041">
      <w:bodyDiv w:val="1"/>
      <w:marLeft w:val="0"/>
      <w:marRight w:val="0"/>
      <w:marTop w:val="0"/>
      <w:marBottom w:val="0"/>
      <w:divBdr>
        <w:top w:val="none" w:sz="0" w:space="0" w:color="auto"/>
        <w:left w:val="none" w:sz="0" w:space="0" w:color="auto"/>
        <w:bottom w:val="none" w:sz="0" w:space="0" w:color="auto"/>
        <w:right w:val="none" w:sz="0" w:space="0" w:color="auto"/>
      </w:divBdr>
    </w:div>
    <w:div w:id="102312312">
      <w:bodyDiv w:val="1"/>
      <w:marLeft w:val="0"/>
      <w:marRight w:val="0"/>
      <w:marTop w:val="0"/>
      <w:marBottom w:val="0"/>
      <w:divBdr>
        <w:top w:val="none" w:sz="0" w:space="0" w:color="auto"/>
        <w:left w:val="none" w:sz="0" w:space="0" w:color="auto"/>
        <w:bottom w:val="none" w:sz="0" w:space="0" w:color="auto"/>
        <w:right w:val="none" w:sz="0" w:space="0" w:color="auto"/>
      </w:divBdr>
    </w:div>
    <w:div w:id="102502098">
      <w:bodyDiv w:val="1"/>
      <w:marLeft w:val="0"/>
      <w:marRight w:val="0"/>
      <w:marTop w:val="0"/>
      <w:marBottom w:val="0"/>
      <w:divBdr>
        <w:top w:val="none" w:sz="0" w:space="0" w:color="auto"/>
        <w:left w:val="none" w:sz="0" w:space="0" w:color="auto"/>
        <w:bottom w:val="none" w:sz="0" w:space="0" w:color="auto"/>
        <w:right w:val="none" w:sz="0" w:space="0" w:color="auto"/>
      </w:divBdr>
    </w:div>
    <w:div w:id="102502777">
      <w:bodyDiv w:val="1"/>
      <w:marLeft w:val="0"/>
      <w:marRight w:val="0"/>
      <w:marTop w:val="0"/>
      <w:marBottom w:val="0"/>
      <w:divBdr>
        <w:top w:val="none" w:sz="0" w:space="0" w:color="auto"/>
        <w:left w:val="none" w:sz="0" w:space="0" w:color="auto"/>
        <w:bottom w:val="none" w:sz="0" w:space="0" w:color="auto"/>
        <w:right w:val="none" w:sz="0" w:space="0" w:color="auto"/>
      </w:divBdr>
    </w:div>
    <w:div w:id="102575901">
      <w:bodyDiv w:val="1"/>
      <w:marLeft w:val="0"/>
      <w:marRight w:val="0"/>
      <w:marTop w:val="0"/>
      <w:marBottom w:val="0"/>
      <w:divBdr>
        <w:top w:val="none" w:sz="0" w:space="0" w:color="auto"/>
        <w:left w:val="none" w:sz="0" w:space="0" w:color="auto"/>
        <w:bottom w:val="none" w:sz="0" w:space="0" w:color="auto"/>
        <w:right w:val="none" w:sz="0" w:space="0" w:color="auto"/>
      </w:divBdr>
    </w:div>
    <w:div w:id="102917543">
      <w:bodyDiv w:val="1"/>
      <w:marLeft w:val="0"/>
      <w:marRight w:val="0"/>
      <w:marTop w:val="0"/>
      <w:marBottom w:val="0"/>
      <w:divBdr>
        <w:top w:val="none" w:sz="0" w:space="0" w:color="auto"/>
        <w:left w:val="none" w:sz="0" w:space="0" w:color="auto"/>
        <w:bottom w:val="none" w:sz="0" w:space="0" w:color="auto"/>
        <w:right w:val="none" w:sz="0" w:space="0" w:color="auto"/>
      </w:divBdr>
    </w:div>
    <w:div w:id="102923227">
      <w:bodyDiv w:val="1"/>
      <w:marLeft w:val="0"/>
      <w:marRight w:val="0"/>
      <w:marTop w:val="0"/>
      <w:marBottom w:val="0"/>
      <w:divBdr>
        <w:top w:val="none" w:sz="0" w:space="0" w:color="auto"/>
        <w:left w:val="none" w:sz="0" w:space="0" w:color="auto"/>
        <w:bottom w:val="none" w:sz="0" w:space="0" w:color="auto"/>
        <w:right w:val="none" w:sz="0" w:space="0" w:color="auto"/>
      </w:divBdr>
    </w:div>
    <w:div w:id="102924287">
      <w:bodyDiv w:val="1"/>
      <w:marLeft w:val="0"/>
      <w:marRight w:val="0"/>
      <w:marTop w:val="0"/>
      <w:marBottom w:val="0"/>
      <w:divBdr>
        <w:top w:val="none" w:sz="0" w:space="0" w:color="auto"/>
        <w:left w:val="none" w:sz="0" w:space="0" w:color="auto"/>
        <w:bottom w:val="none" w:sz="0" w:space="0" w:color="auto"/>
        <w:right w:val="none" w:sz="0" w:space="0" w:color="auto"/>
      </w:divBdr>
    </w:div>
    <w:div w:id="102963607">
      <w:bodyDiv w:val="1"/>
      <w:marLeft w:val="0"/>
      <w:marRight w:val="0"/>
      <w:marTop w:val="0"/>
      <w:marBottom w:val="0"/>
      <w:divBdr>
        <w:top w:val="none" w:sz="0" w:space="0" w:color="auto"/>
        <w:left w:val="none" w:sz="0" w:space="0" w:color="auto"/>
        <w:bottom w:val="none" w:sz="0" w:space="0" w:color="auto"/>
        <w:right w:val="none" w:sz="0" w:space="0" w:color="auto"/>
      </w:divBdr>
    </w:div>
    <w:div w:id="102967593">
      <w:bodyDiv w:val="1"/>
      <w:marLeft w:val="0"/>
      <w:marRight w:val="0"/>
      <w:marTop w:val="0"/>
      <w:marBottom w:val="0"/>
      <w:divBdr>
        <w:top w:val="none" w:sz="0" w:space="0" w:color="auto"/>
        <w:left w:val="none" w:sz="0" w:space="0" w:color="auto"/>
        <w:bottom w:val="none" w:sz="0" w:space="0" w:color="auto"/>
        <w:right w:val="none" w:sz="0" w:space="0" w:color="auto"/>
      </w:divBdr>
    </w:div>
    <w:div w:id="103035834">
      <w:bodyDiv w:val="1"/>
      <w:marLeft w:val="0"/>
      <w:marRight w:val="0"/>
      <w:marTop w:val="0"/>
      <w:marBottom w:val="0"/>
      <w:divBdr>
        <w:top w:val="none" w:sz="0" w:space="0" w:color="auto"/>
        <w:left w:val="none" w:sz="0" w:space="0" w:color="auto"/>
        <w:bottom w:val="none" w:sz="0" w:space="0" w:color="auto"/>
        <w:right w:val="none" w:sz="0" w:space="0" w:color="auto"/>
      </w:divBdr>
    </w:div>
    <w:div w:id="103382936">
      <w:bodyDiv w:val="1"/>
      <w:marLeft w:val="0"/>
      <w:marRight w:val="0"/>
      <w:marTop w:val="0"/>
      <w:marBottom w:val="0"/>
      <w:divBdr>
        <w:top w:val="none" w:sz="0" w:space="0" w:color="auto"/>
        <w:left w:val="none" w:sz="0" w:space="0" w:color="auto"/>
        <w:bottom w:val="none" w:sz="0" w:space="0" w:color="auto"/>
        <w:right w:val="none" w:sz="0" w:space="0" w:color="auto"/>
      </w:divBdr>
    </w:div>
    <w:div w:id="103497336">
      <w:bodyDiv w:val="1"/>
      <w:marLeft w:val="0"/>
      <w:marRight w:val="0"/>
      <w:marTop w:val="0"/>
      <w:marBottom w:val="0"/>
      <w:divBdr>
        <w:top w:val="none" w:sz="0" w:space="0" w:color="auto"/>
        <w:left w:val="none" w:sz="0" w:space="0" w:color="auto"/>
        <w:bottom w:val="none" w:sz="0" w:space="0" w:color="auto"/>
        <w:right w:val="none" w:sz="0" w:space="0" w:color="auto"/>
      </w:divBdr>
    </w:div>
    <w:div w:id="103840934">
      <w:bodyDiv w:val="1"/>
      <w:marLeft w:val="0"/>
      <w:marRight w:val="0"/>
      <w:marTop w:val="0"/>
      <w:marBottom w:val="0"/>
      <w:divBdr>
        <w:top w:val="none" w:sz="0" w:space="0" w:color="auto"/>
        <w:left w:val="none" w:sz="0" w:space="0" w:color="auto"/>
        <w:bottom w:val="none" w:sz="0" w:space="0" w:color="auto"/>
        <w:right w:val="none" w:sz="0" w:space="0" w:color="auto"/>
      </w:divBdr>
    </w:div>
    <w:div w:id="103963136">
      <w:bodyDiv w:val="1"/>
      <w:marLeft w:val="0"/>
      <w:marRight w:val="0"/>
      <w:marTop w:val="0"/>
      <w:marBottom w:val="0"/>
      <w:divBdr>
        <w:top w:val="none" w:sz="0" w:space="0" w:color="auto"/>
        <w:left w:val="none" w:sz="0" w:space="0" w:color="auto"/>
        <w:bottom w:val="none" w:sz="0" w:space="0" w:color="auto"/>
        <w:right w:val="none" w:sz="0" w:space="0" w:color="auto"/>
      </w:divBdr>
    </w:div>
    <w:div w:id="103966492">
      <w:bodyDiv w:val="1"/>
      <w:marLeft w:val="0"/>
      <w:marRight w:val="0"/>
      <w:marTop w:val="0"/>
      <w:marBottom w:val="0"/>
      <w:divBdr>
        <w:top w:val="none" w:sz="0" w:space="0" w:color="auto"/>
        <w:left w:val="none" w:sz="0" w:space="0" w:color="auto"/>
        <w:bottom w:val="none" w:sz="0" w:space="0" w:color="auto"/>
        <w:right w:val="none" w:sz="0" w:space="0" w:color="auto"/>
      </w:divBdr>
    </w:div>
    <w:div w:id="104007942">
      <w:bodyDiv w:val="1"/>
      <w:marLeft w:val="0"/>
      <w:marRight w:val="0"/>
      <w:marTop w:val="0"/>
      <w:marBottom w:val="0"/>
      <w:divBdr>
        <w:top w:val="none" w:sz="0" w:space="0" w:color="auto"/>
        <w:left w:val="none" w:sz="0" w:space="0" w:color="auto"/>
        <w:bottom w:val="none" w:sz="0" w:space="0" w:color="auto"/>
        <w:right w:val="none" w:sz="0" w:space="0" w:color="auto"/>
      </w:divBdr>
    </w:div>
    <w:div w:id="104085432">
      <w:bodyDiv w:val="1"/>
      <w:marLeft w:val="0"/>
      <w:marRight w:val="0"/>
      <w:marTop w:val="0"/>
      <w:marBottom w:val="0"/>
      <w:divBdr>
        <w:top w:val="none" w:sz="0" w:space="0" w:color="auto"/>
        <w:left w:val="none" w:sz="0" w:space="0" w:color="auto"/>
        <w:bottom w:val="none" w:sz="0" w:space="0" w:color="auto"/>
        <w:right w:val="none" w:sz="0" w:space="0" w:color="auto"/>
      </w:divBdr>
    </w:div>
    <w:div w:id="104085646">
      <w:bodyDiv w:val="1"/>
      <w:marLeft w:val="0"/>
      <w:marRight w:val="0"/>
      <w:marTop w:val="0"/>
      <w:marBottom w:val="0"/>
      <w:divBdr>
        <w:top w:val="none" w:sz="0" w:space="0" w:color="auto"/>
        <w:left w:val="none" w:sz="0" w:space="0" w:color="auto"/>
        <w:bottom w:val="none" w:sz="0" w:space="0" w:color="auto"/>
        <w:right w:val="none" w:sz="0" w:space="0" w:color="auto"/>
      </w:divBdr>
    </w:div>
    <w:div w:id="104156265">
      <w:bodyDiv w:val="1"/>
      <w:marLeft w:val="0"/>
      <w:marRight w:val="0"/>
      <w:marTop w:val="0"/>
      <w:marBottom w:val="0"/>
      <w:divBdr>
        <w:top w:val="none" w:sz="0" w:space="0" w:color="auto"/>
        <w:left w:val="none" w:sz="0" w:space="0" w:color="auto"/>
        <w:bottom w:val="none" w:sz="0" w:space="0" w:color="auto"/>
        <w:right w:val="none" w:sz="0" w:space="0" w:color="auto"/>
      </w:divBdr>
    </w:div>
    <w:div w:id="104161756">
      <w:bodyDiv w:val="1"/>
      <w:marLeft w:val="0"/>
      <w:marRight w:val="0"/>
      <w:marTop w:val="0"/>
      <w:marBottom w:val="0"/>
      <w:divBdr>
        <w:top w:val="none" w:sz="0" w:space="0" w:color="auto"/>
        <w:left w:val="none" w:sz="0" w:space="0" w:color="auto"/>
        <w:bottom w:val="none" w:sz="0" w:space="0" w:color="auto"/>
        <w:right w:val="none" w:sz="0" w:space="0" w:color="auto"/>
      </w:divBdr>
    </w:div>
    <w:div w:id="104354088">
      <w:bodyDiv w:val="1"/>
      <w:marLeft w:val="0"/>
      <w:marRight w:val="0"/>
      <w:marTop w:val="0"/>
      <w:marBottom w:val="0"/>
      <w:divBdr>
        <w:top w:val="none" w:sz="0" w:space="0" w:color="auto"/>
        <w:left w:val="none" w:sz="0" w:space="0" w:color="auto"/>
        <w:bottom w:val="none" w:sz="0" w:space="0" w:color="auto"/>
        <w:right w:val="none" w:sz="0" w:space="0" w:color="auto"/>
      </w:divBdr>
    </w:div>
    <w:div w:id="104616592">
      <w:bodyDiv w:val="1"/>
      <w:marLeft w:val="0"/>
      <w:marRight w:val="0"/>
      <w:marTop w:val="0"/>
      <w:marBottom w:val="0"/>
      <w:divBdr>
        <w:top w:val="none" w:sz="0" w:space="0" w:color="auto"/>
        <w:left w:val="none" w:sz="0" w:space="0" w:color="auto"/>
        <w:bottom w:val="none" w:sz="0" w:space="0" w:color="auto"/>
        <w:right w:val="none" w:sz="0" w:space="0" w:color="auto"/>
      </w:divBdr>
    </w:div>
    <w:div w:id="104812441">
      <w:bodyDiv w:val="1"/>
      <w:marLeft w:val="0"/>
      <w:marRight w:val="0"/>
      <w:marTop w:val="0"/>
      <w:marBottom w:val="0"/>
      <w:divBdr>
        <w:top w:val="none" w:sz="0" w:space="0" w:color="auto"/>
        <w:left w:val="none" w:sz="0" w:space="0" w:color="auto"/>
        <w:bottom w:val="none" w:sz="0" w:space="0" w:color="auto"/>
        <w:right w:val="none" w:sz="0" w:space="0" w:color="auto"/>
      </w:divBdr>
    </w:div>
    <w:div w:id="104926571">
      <w:bodyDiv w:val="1"/>
      <w:marLeft w:val="0"/>
      <w:marRight w:val="0"/>
      <w:marTop w:val="0"/>
      <w:marBottom w:val="0"/>
      <w:divBdr>
        <w:top w:val="none" w:sz="0" w:space="0" w:color="auto"/>
        <w:left w:val="none" w:sz="0" w:space="0" w:color="auto"/>
        <w:bottom w:val="none" w:sz="0" w:space="0" w:color="auto"/>
        <w:right w:val="none" w:sz="0" w:space="0" w:color="auto"/>
      </w:divBdr>
    </w:div>
    <w:div w:id="105005966">
      <w:bodyDiv w:val="1"/>
      <w:marLeft w:val="0"/>
      <w:marRight w:val="0"/>
      <w:marTop w:val="0"/>
      <w:marBottom w:val="0"/>
      <w:divBdr>
        <w:top w:val="none" w:sz="0" w:space="0" w:color="auto"/>
        <w:left w:val="none" w:sz="0" w:space="0" w:color="auto"/>
        <w:bottom w:val="none" w:sz="0" w:space="0" w:color="auto"/>
        <w:right w:val="none" w:sz="0" w:space="0" w:color="auto"/>
      </w:divBdr>
    </w:div>
    <w:div w:id="105008750">
      <w:bodyDiv w:val="1"/>
      <w:marLeft w:val="0"/>
      <w:marRight w:val="0"/>
      <w:marTop w:val="0"/>
      <w:marBottom w:val="0"/>
      <w:divBdr>
        <w:top w:val="none" w:sz="0" w:space="0" w:color="auto"/>
        <w:left w:val="none" w:sz="0" w:space="0" w:color="auto"/>
        <w:bottom w:val="none" w:sz="0" w:space="0" w:color="auto"/>
        <w:right w:val="none" w:sz="0" w:space="0" w:color="auto"/>
      </w:divBdr>
    </w:div>
    <w:div w:id="105084585">
      <w:bodyDiv w:val="1"/>
      <w:marLeft w:val="0"/>
      <w:marRight w:val="0"/>
      <w:marTop w:val="0"/>
      <w:marBottom w:val="0"/>
      <w:divBdr>
        <w:top w:val="none" w:sz="0" w:space="0" w:color="auto"/>
        <w:left w:val="none" w:sz="0" w:space="0" w:color="auto"/>
        <w:bottom w:val="none" w:sz="0" w:space="0" w:color="auto"/>
        <w:right w:val="none" w:sz="0" w:space="0" w:color="auto"/>
      </w:divBdr>
    </w:div>
    <w:div w:id="105271976">
      <w:bodyDiv w:val="1"/>
      <w:marLeft w:val="0"/>
      <w:marRight w:val="0"/>
      <w:marTop w:val="0"/>
      <w:marBottom w:val="0"/>
      <w:divBdr>
        <w:top w:val="none" w:sz="0" w:space="0" w:color="auto"/>
        <w:left w:val="none" w:sz="0" w:space="0" w:color="auto"/>
        <w:bottom w:val="none" w:sz="0" w:space="0" w:color="auto"/>
        <w:right w:val="none" w:sz="0" w:space="0" w:color="auto"/>
      </w:divBdr>
    </w:div>
    <w:div w:id="105277010">
      <w:bodyDiv w:val="1"/>
      <w:marLeft w:val="0"/>
      <w:marRight w:val="0"/>
      <w:marTop w:val="0"/>
      <w:marBottom w:val="0"/>
      <w:divBdr>
        <w:top w:val="none" w:sz="0" w:space="0" w:color="auto"/>
        <w:left w:val="none" w:sz="0" w:space="0" w:color="auto"/>
        <w:bottom w:val="none" w:sz="0" w:space="0" w:color="auto"/>
        <w:right w:val="none" w:sz="0" w:space="0" w:color="auto"/>
      </w:divBdr>
    </w:div>
    <w:div w:id="105347585">
      <w:bodyDiv w:val="1"/>
      <w:marLeft w:val="0"/>
      <w:marRight w:val="0"/>
      <w:marTop w:val="0"/>
      <w:marBottom w:val="0"/>
      <w:divBdr>
        <w:top w:val="none" w:sz="0" w:space="0" w:color="auto"/>
        <w:left w:val="none" w:sz="0" w:space="0" w:color="auto"/>
        <w:bottom w:val="none" w:sz="0" w:space="0" w:color="auto"/>
        <w:right w:val="none" w:sz="0" w:space="0" w:color="auto"/>
      </w:divBdr>
    </w:div>
    <w:div w:id="105466981">
      <w:bodyDiv w:val="1"/>
      <w:marLeft w:val="0"/>
      <w:marRight w:val="0"/>
      <w:marTop w:val="0"/>
      <w:marBottom w:val="0"/>
      <w:divBdr>
        <w:top w:val="none" w:sz="0" w:space="0" w:color="auto"/>
        <w:left w:val="none" w:sz="0" w:space="0" w:color="auto"/>
        <w:bottom w:val="none" w:sz="0" w:space="0" w:color="auto"/>
        <w:right w:val="none" w:sz="0" w:space="0" w:color="auto"/>
      </w:divBdr>
    </w:div>
    <w:div w:id="105584269">
      <w:bodyDiv w:val="1"/>
      <w:marLeft w:val="0"/>
      <w:marRight w:val="0"/>
      <w:marTop w:val="0"/>
      <w:marBottom w:val="0"/>
      <w:divBdr>
        <w:top w:val="none" w:sz="0" w:space="0" w:color="auto"/>
        <w:left w:val="none" w:sz="0" w:space="0" w:color="auto"/>
        <w:bottom w:val="none" w:sz="0" w:space="0" w:color="auto"/>
        <w:right w:val="none" w:sz="0" w:space="0" w:color="auto"/>
      </w:divBdr>
    </w:div>
    <w:div w:id="105588911">
      <w:bodyDiv w:val="1"/>
      <w:marLeft w:val="0"/>
      <w:marRight w:val="0"/>
      <w:marTop w:val="0"/>
      <w:marBottom w:val="0"/>
      <w:divBdr>
        <w:top w:val="none" w:sz="0" w:space="0" w:color="auto"/>
        <w:left w:val="none" w:sz="0" w:space="0" w:color="auto"/>
        <w:bottom w:val="none" w:sz="0" w:space="0" w:color="auto"/>
        <w:right w:val="none" w:sz="0" w:space="0" w:color="auto"/>
      </w:divBdr>
    </w:div>
    <w:div w:id="105781514">
      <w:bodyDiv w:val="1"/>
      <w:marLeft w:val="0"/>
      <w:marRight w:val="0"/>
      <w:marTop w:val="0"/>
      <w:marBottom w:val="0"/>
      <w:divBdr>
        <w:top w:val="none" w:sz="0" w:space="0" w:color="auto"/>
        <w:left w:val="none" w:sz="0" w:space="0" w:color="auto"/>
        <w:bottom w:val="none" w:sz="0" w:space="0" w:color="auto"/>
        <w:right w:val="none" w:sz="0" w:space="0" w:color="auto"/>
      </w:divBdr>
    </w:div>
    <w:div w:id="105853753">
      <w:bodyDiv w:val="1"/>
      <w:marLeft w:val="0"/>
      <w:marRight w:val="0"/>
      <w:marTop w:val="0"/>
      <w:marBottom w:val="0"/>
      <w:divBdr>
        <w:top w:val="none" w:sz="0" w:space="0" w:color="auto"/>
        <w:left w:val="none" w:sz="0" w:space="0" w:color="auto"/>
        <w:bottom w:val="none" w:sz="0" w:space="0" w:color="auto"/>
        <w:right w:val="none" w:sz="0" w:space="0" w:color="auto"/>
      </w:divBdr>
    </w:div>
    <w:div w:id="105929667">
      <w:bodyDiv w:val="1"/>
      <w:marLeft w:val="0"/>
      <w:marRight w:val="0"/>
      <w:marTop w:val="0"/>
      <w:marBottom w:val="0"/>
      <w:divBdr>
        <w:top w:val="none" w:sz="0" w:space="0" w:color="auto"/>
        <w:left w:val="none" w:sz="0" w:space="0" w:color="auto"/>
        <w:bottom w:val="none" w:sz="0" w:space="0" w:color="auto"/>
        <w:right w:val="none" w:sz="0" w:space="0" w:color="auto"/>
      </w:divBdr>
    </w:div>
    <w:div w:id="105971781">
      <w:bodyDiv w:val="1"/>
      <w:marLeft w:val="0"/>
      <w:marRight w:val="0"/>
      <w:marTop w:val="0"/>
      <w:marBottom w:val="0"/>
      <w:divBdr>
        <w:top w:val="none" w:sz="0" w:space="0" w:color="auto"/>
        <w:left w:val="none" w:sz="0" w:space="0" w:color="auto"/>
        <w:bottom w:val="none" w:sz="0" w:space="0" w:color="auto"/>
        <w:right w:val="none" w:sz="0" w:space="0" w:color="auto"/>
      </w:divBdr>
    </w:div>
    <w:div w:id="105974262">
      <w:bodyDiv w:val="1"/>
      <w:marLeft w:val="0"/>
      <w:marRight w:val="0"/>
      <w:marTop w:val="0"/>
      <w:marBottom w:val="0"/>
      <w:divBdr>
        <w:top w:val="none" w:sz="0" w:space="0" w:color="auto"/>
        <w:left w:val="none" w:sz="0" w:space="0" w:color="auto"/>
        <w:bottom w:val="none" w:sz="0" w:space="0" w:color="auto"/>
        <w:right w:val="none" w:sz="0" w:space="0" w:color="auto"/>
      </w:divBdr>
    </w:div>
    <w:div w:id="106044527">
      <w:bodyDiv w:val="1"/>
      <w:marLeft w:val="0"/>
      <w:marRight w:val="0"/>
      <w:marTop w:val="0"/>
      <w:marBottom w:val="0"/>
      <w:divBdr>
        <w:top w:val="none" w:sz="0" w:space="0" w:color="auto"/>
        <w:left w:val="none" w:sz="0" w:space="0" w:color="auto"/>
        <w:bottom w:val="none" w:sz="0" w:space="0" w:color="auto"/>
        <w:right w:val="none" w:sz="0" w:space="0" w:color="auto"/>
      </w:divBdr>
    </w:div>
    <w:div w:id="106045261">
      <w:bodyDiv w:val="1"/>
      <w:marLeft w:val="0"/>
      <w:marRight w:val="0"/>
      <w:marTop w:val="0"/>
      <w:marBottom w:val="0"/>
      <w:divBdr>
        <w:top w:val="none" w:sz="0" w:space="0" w:color="auto"/>
        <w:left w:val="none" w:sz="0" w:space="0" w:color="auto"/>
        <w:bottom w:val="none" w:sz="0" w:space="0" w:color="auto"/>
        <w:right w:val="none" w:sz="0" w:space="0" w:color="auto"/>
      </w:divBdr>
    </w:div>
    <w:div w:id="106124878">
      <w:bodyDiv w:val="1"/>
      <w:marLeft w:val="0"/>
      <w:marRight w:val="0"/>
      <w:marTop w:val="0"/>
      <w:marBottom w:val="0"/>
      <w:divBdr>
        <w:top w:val="none" w:sz="0" w:space="0" w:color="auto"/>
        <w:left w:val="none" w:sz="0" w:space="0" w:color="auto"/>
        <w:bottom w:val="none" w:sz="0" w:space="0" w:color="auto"/>
        <w:right w:val="none" w:sz="0" w:space="0" w:color="auto"/>
      </w:divBdr>
    </w:div>
    <w:div w:id="106244076">
      <w:bodyDiv w:val="1"/>
      <w:marLeft w:val="0"/>
      <w:marRight w:val="0"/>
      <w:marTop w:val="0"/>
      <w:marBottom w:val="0"/>
      <w:divBdr>
        <w:top w:val="none" w:sz="0" w:space="0" w:color="auto"/>
        <w:left w:val="none" w:sz="0" w:space="0" w:color="auto"/>
        <w:bottom w:val="none" w:sz="0" w:space="0" w:color="auto"/>
        <w:right w:val="none" w:sz="0" w:space="0" w:color="auto"/>
      </w:divBdr>
    </w:div>
    <w:div w:id="106312825">
      <w:bodyDiv w:val="1"/>
      <w:marLeft w:val="0"/>
      <w:marRight w:val="0"/>
      <w:marTop w:val="0"/>
      <w:marBottom w:val="0"/>
      <w:divBdr>
        <w:top w:val="none" w:sz="0" w:space="0" w:color="auto"/>
        <w:left w:val="none" w:sz="0" w:space="0" w:color="auto"/>
        <w:bottom w:val="none" w:sz="0" w:space="0" w:color="auto"/>
        <w:right w:val="none" w:sz="0" w:space="0" w:color="auto"/>
      </w:divBdr>
    </w:div>
    <w:div w:id="106389389">
      <w:bodyDiv w:val="1"/>
      <w:marLeft w:val="0"/>
      <w:marRight w:val="0"/>
      <w:marTop w:val="0"/>
      <w:marBottom w:val="0"/>
      <w:divBdr>
        <w:top w:val="none" w:sz="0" w:space="0" w:color="auto"/>
        <w:left w:val="none" w:sz="0" w:space="0" w:color="auto"/>
        <w:bottom w:val="none" w:sz="0" w:space="0" w:color="auto"/>
        <w:right w:val="none" w:sz="0" w:space="0" w:color="auto"/>
      </w:divBdr>
    </w:div>
    <w:div w:id="106512035">
      <w:bodyDiv w:val="1"/>
      <w:marLeft w:val="0"/>
      <w:marRight w:val="0"/>
      <w:marTop w:val="0"/>
      <w:marBottom w:val="0"/>
      <w:divBdr>
        <w:top w:val="none" w:sz="0" w:space="0" w:color="auto"/>
        <w:left w:val="none" w:sz="0" w:space="0" w:color="auto"/>
        <w:bottom w:val="none" w:sz="0" w:space="0" w:color="auto"/>
        <w:right w:val="none" w:sz="0" w:space="0" w:color="auto"/>
      </w:divBdr>
    </w:div>
    <w:div w:id="106513135">
      <w:bodyDiv w:val="1"/>
      <w:marLeft w:val="0"/>
      <w:marRight w:val="0"/>
      <w:marTop w:val="0"/>
      <w:marBottom w:val="0"/>
      <w:divBdr>
        <w:top w:val="none" w:sz="0" w:space="0" w:color="auto"/>
        <w:left w:val="none" w:sz="0" w:space="0" w:color="auto"/>
        <w:bottom w:val="none" w:sz="0" w:space="0" w:color="auto"/>
        <w:right w:val="none" w:sz="0" w:space="0" w:color="auto"/>
      </w:divBdr>
    </w:div>
    <w:div w:id="106581860">
      <w:bodyDiv w:val="1"/>
      <w:marLeft w:val="0"/>
      <w:marRight w:val="0"/>
      <w:marTop w:val="0"/>
      <w:marBottom w:val="0"/>
      <w:divBdr>
        <w:top w:val="none" w:sz="0" w:space="0" w:color="auto"/>
        <w:left w:val="none" w:sz="0" w:space="0" w:color="auto"/>
        <w:bottom w:val="none" w:sz="0" w:space="0" w:color="auto"/>
        <w:right w:val="none" w:sz="0" w:space="0" w:color="auto"/>
      </w:divBdr>
    </w:div>
    <w:div w:id="106582787">
      <w:bodyDiv w:val="1"/>
      <w:marLeft w:val="0"/>
      <w:marRight w:val="0"/>
      <w:marTop w:val="0"/>
      <w:marBottom w:val="0"/>
      <w:divBdr>
        <w:top w:val="none" w:sz="0" w:space="0" w:color="auto"/>
        <w:left w:val="none" w:sz="0" w:space="0" w:color="auto"/>
        <w:bottom w:val="none" w:sz="0" w:space="0" w:color="auto"/>
        <w:right w:val="none" w:sz="0" w:space="0" w:color="auto"/>
      </w:divBdr>
    </w:div>
    <w:div w:id="106656421">
      <w:bodyDiv w:val="1"/>
      <w:marLeft w:val="0"/>
      <w:marRight w:val="0"/>
      <w:marTop w:val="0"/>
      <w:marBottom w:val="0"/>
      <w:divBdr>
        <w:top w:val="none" w:sz="0" w:space="0" w:color="auto"/>
        <w:left w:val="none" w:sz="0" w:space="0" w:color="auto"/>
        <w:bottom w:val="none" w:sz="0" w:space="0" w:color="auto"/>
        <w:right w:val="none" w:sz="0" w:space="0" w:color="auto"/>
      </w:divBdr>
    </w:div>
    <w:div w:id="106699796">
      <w:bodyDiv w:val="1"/>
      <w:marLeft w:val="0"/>
      <w:marRight w:val="0"/>
      <w:marTop w:val="0"/>
      <w:marBottom w:val="0"/>
      <w:divBdr>
        <w:top w:val="none" w:sz="0" w:space="0" w:color="auto"/>
        <w:left w:val="none" w:sz="0" w:space="0" w:color="auto"/>
        <w:bottom w:val="none" w:sz="0" w:space="0" w:color="auto"/>
        <w:right w:val="none" w:sz="0" w:space="0" w:color="auto"/>
      </w:divBdr>
    </w:div>
    <w:div w:id="106823740">
      <w:bodyDiv w:val="1"/>
      <w:marLeft w:val="0"/>
      <w:marRight w:val="0"/>
      <w:marTop w:val="0"/>
      <w:marBottom w:val="0"/>
      <w:divBdr>
        <w:top w:val="none" w:sz="0" w:space="0" w:color="auto"/>
        <w:left w:val="none" w:sz="0" w:space="0" w:color="auto"/>
        <w:bottom w:val="none" w:sz="0" w:space="0" w:color="auto"/>
        <w:right w:val="none" w:sz="0" w:space="0" w:color="auto"/>
      </w:divBdr>
    </w:div>
    <w:div w:id="106852327">
      <w:bodyDiv w:val="1"/>
      <w:marLeft w:val="0"/>
      <w:marRight w:val="0"/>
      <w:marTop w:val="0"/>
      <w:marBottom w:val="0"/>
      <w:divBdr>
        <w:top w:val="none" w:sz="0" w:space="0" w:color="auto"/>
        <w:left w:val="none" w:sz="0" w:space="0" w:color="auto"/>
        <w:bottom w:val="none" w:sz="0" w:space="0" w:color="auto"/>
        <w:right w:val="none" w:sz="0" w:space="0" w:color="auto"/>
      </w:divBdr>
    </w:div>
    <w:div w:id="106897780">
      <w:bodyDiv w:val="1"/>
      <w:marLeft w:val="0"/>
      <w:marRight w:val="0"/>
      <w:marTop w:val="0"/>
      <w:marBottom w:val="0"/>
      <w:divBdr>
        <w:top w:val="none" w:sz="0" w:space="0" w:color="auto"/>
        <w:left w:val="none" w:sz="0" w:space="0" w:color="auto"/>
        <w:bottom w:val="none" w:sz="0" w:space="0" w:color="auto"/>
        <w:right w:val="none" w:sz="0" w:space="0" w:color="auto"/>
      </w:divBdr>
    </w:div>
    <w:div w:id="107089039">
      <w:bodyDiv w:val="1"/>
      <w:marLeft w:val="0"/>
      <w:marRight w:val="0"/>
      <w:marTop w:val="0"/>
      <w:marBottom w:val="0"/>
      <w:divBdr>
        <w:top w:val="none" w:sz="0" w:space="0" w:color="auto"/>
        <w:left w:val="none" w:sz="0" w:space="0" w:color="auto"/>
        <w:bottom w:val="none" w:sz="0" w:space="0" w:color="auto"/>
        <w:right w:val="none" w:sz="0" w:space="0" w:color="auto"/>
      </w:divBdr>
    </w:div>
    <w:div w:id="107090644">
      <w:bodyDiv w:val="1"/>
      <w:marLeft w:val="0"/>
      <w:marRight w:val="0"/>
      <w:marTop w:val="0"/>
      <w:marBottom w:val="0"/>
      <w:divBdr>
        <w:top w:val="none" w:sz="0" w:space="0" w:color="auto"/>
        <w:left w:val="none" w:sz="0" w:space="0" w:color="auto"/>
        <w:bottom w:val="none" w:sz="0" w:space="0" w:color="auto"/>
        <w:right w:val="none" w:sz="0" w:space="0" w:color="auto"/>
      </w:divBdr>
    </w:div>
    <w:div w:id="107236540">
      <w:bodyDiv w:val="1"/>
      <w:marLeft w:val="0"/>
      <w:marRight w:val="0"/>
      <w:marTop w:val="0"/>
      <w:marBottom w:val="0"/>
      <w:divBdr>
        <w:top w:val="none" w:sz="0" w:space="0" w:color="auto"/>
        <w:left w:val="none" w:sz="0" w:space="0" w:color="auto"/>
        <w:bottom w:val="none" w:sz="0" w:space="0" w:color="auto"/>
        <w:right w:val="none" w:sz="0" w:space="0" w:color="auto"/>
      </w:divBdr>
    </w:div>
    <w:div w:id="107240283">
      <w:bodyDiv w:val="1"/>
      <w:marLeft w:val="0"/>
      <w:marRight w:val="0"/>
      <w:marTop w:val="0"/>
      <w:marBottom w:val="0"/>
      <w:divBdr>
        <w:top w:val="none" w:sz="0" w:space="0" w:color="auto"/>
        <w:left w:val="none" w:sz="0" w:space="0" w:color="auto"/>
        <w:bottom w:val="none" w:sz="0" w:space="0" w:color="auto"/>
        <w:right w:val="none" w:sz="0" w:space="0" w:color="auto"/>
      </w:divBdr>
    </w:div>
    <w:div w:id="107430234">
      <w:bodyDiv w:val="1"/>
      <w:marLeft w:val="0"/>
      <w:marRight w:val="0"/>
      <w:marTop w:val="0"/>
      <w:marBottom w:val="0"/>
      <w:divBdr>
        <w:top w:val="none" w:sz="0" w:space="0" w:color="auto"/>
        <w:left w:val="none" w:sz="0" w:space="0" w:color="auto"/>
        <w:bottom w:val="none" w:sz="0" w:space="0" w:color="auto"/>
        <w:right w:val="none" w:sz="0" w:space="0" w:color="auto"/>
      </w:divBdr>
    </w:div>
    <w:div w:id="107509993">
      <w:bodyDiv w:val="1"/>
      <w:marLeft w:val="0"/>
      <w:marRight w:val="0"/>
      <w:marTop w:val="0"/>
      <w:marBottom w:val="0"/>
      <w:divBdr>
        <w:top w:val="none" w:sz="0" w:space="0" w:color="auto"/>
        <w:left w:val="none" w:sz="0" w:space="0" w:color="auto"/>
        <w:bottom w:val="none" w:sz="0" w:space="0" w:color="auto"/>
        <w:right w:val="none" w:sz="0" w:space="0" w:color="auto"/>
      </w:divBdr>
    </w:div>
    <w:div w:id="107747709">
      <w:bodyDiv w:val="1"/>
      <w:marLeft w:val="0"/>
      <w:marRight w:val="0"/>
      <w:marTop w:val="0"/>
      <w:marBottom w:val="0"/>
      <w:divBdr>
        <w:top w:val="none" w:sz="0" w:space="0" w:color="auto"/>
        <w:left w:val="none" w:sz="0" w:space="0" w:color="auto"/>
        <w:bottom w:val="none" w:sz="0" w:space="0" w:color="auto"/>
        <w:right w:val="none" w:sz="0" w:space="0" w:color="auto"/>
      </w:divBdr>
    </w:div>
    <w:div w:id="107823363">
      <w:bodyDiv w:val="1"/>
      <w:marLeft w:val="0"/>
      <w:marRight w:val="0"/>
      <w:marTop w:val="0"/>
      <w:marBottom w:val="0"/>
      <w:divBdr>
        <w:top w:val="none" w:sz="0" w:space="0" w:color="auto"/>
        <w:left w:val="none" w:sz="0" w:space="0" w:color="auto"/>
        <w:bottom w:val="none" w:sz="0" w:space="0" w:color="auto"/>
        <w:right w:val="none" w:sz="0" w:space="0" w:color="auto"/>
      </w:divBdr>
    </w:div>
    <w:div w:id="107897492">
      <w:bodyDiv w:val="1"/>
      <w:marLeft w:val="0"/>
      <w:marRight w:val="0"/>
      <w:marTop w:val="0"/>
      <w:marBottom w:val="0"/>
      <w:divBdr>
        <w:top w:val="none" w:sz="0" w:space="0" w:color="auto"/>
        <w:left w:val="none" w:sz="0" w:space="0" w:color="auto"/>
        <w:bottom w:val="none" w:sz="0" w:space="0" w:color="auto"/>
        <w:right w:val="none" w:sz="0" w:space="0" w:color="auto"/>
      </w:divBdr>
    </w:div>
    <w:div w:id="107968239">
      <w:bodyDiv w:val="1"/>
      <w:marLeft w:val="0"/>
      <w:marRight w:val="0"/>
      <w:marTop w:val="0"/>
      <w:marBottom w:val="0"/>
      <w:divBdr>
        <w:top w:val="none" w:sz="0" w:space="0" w:color="auto"/>
        <w:left w:val="none" w:sz="0" w:space="0" w:color="auto"/>
        <w:bottom w:val="none" w:sz="0" w:space="0" w:color="auto"/>
        <w:right w:val="none" w:sz="0" w:space="0" w:color="auto"/>
      </w:divBdr>
    </w:div>
    <w:div w:id="108086947">
      <w:bodyDiv w:val="1"/>
      <w:marLeft w:val="0"/>
      <w:marRight w:val="0"/>
      <w:marTop w:val="0"/>
      <w:marBottom w:val="0"/>
      <w:divBdr>
        <w:top w:val="none" w:sz="0" w:space="0" w:color="auto"/>
        <w:left w:val="none" w:sz="0" w:space="0" w:color="auto"/>
        <w:bottom w:val="none" w:sz="0" w:space="0" w:color="auto"/>
        <w:right w:val="none" w:sz="0" w:space="0" w:color="auto"/>
      </w:divBdr>
    </w:div>
    <w:div w:id="108092262">
      <w:bodyDiv w:val="1"/>
      <w:marLeft w:val="0"/>
      <w:marRight w:val="0"/>
      <w:marTop w:val="0"/>
      <w:marBottom w:val="0"/>
      <w:divBdr>
        <w:top w:val="none" w:sz="0" w:space="0" w:color="auto"/>
        <w:left w:val="none" w:sz="0" w:space="0" w:color="auto"/>
        <w:bottom w:val="none" w:sz="0" w:space="0" w:color="auto"/>
        <w:right w:val="none" w:sz="0" w:space="0" w:color="auto"/>
      </w:divBdr>
    </w:div>
    <w:div w:id="108203410">
      <w:bodyDiv w:val="1"/>
      <w:marLeft w:val="0"/>
      <w:marRight w:val="0"/>
      <w:marTop w:val="0"/>
      <w:marBottom w:val="0"/>
      <w:divBdr>
        <w:top w:val="none" w:sz="0" w:space="0" w:color="auto"/>
        <w:left w:val="none" w:sz="0" w:space="0" w:color="auto"/>
        <w:bottom w:val="none" w:sz="0" w:space="0" w:color="auto"/>
        <w:right w:val="none" w:sz="0" w:space="0" w:color="auto"/>
      </w:divBdr>
    </w:div>
    <w:div w:id="108209995">
      <w:bodyDiv w:val="1"/>
      <w:marLeft w:val="0"/>
      <w:marRight w:val="0"/>
      <w:marTop w:val="0"/>
      <w:marBottom w:val="0"/>
      <w:divBdr>
        <w:top w:val="none" w:sz="0" w:space="0" w:color="auto"/>
        <w:left w:val="none" w:sz="0" w:space="0" w:color="auto"/>
        <w:bottom w:val="none" w:sz="0" w:space="0" w:color="auto"/>
        <w:right w:val="none" w:sz="0" w:space="0" w:color="auto"/>
      </w:divBdr>
    </w:div>
    <w:div w:id="109053111">
      <w:bodyDiv w:val="1"/>
      <w:marLeft w:val="0"/>
      <w:marRight w:val="0"/>
      <w:marTop w:val="0"/>
      <w:marBottom w:val="0"/>
      <w:divBdr>
        <w:top w:val="none" w:sz="0" w:space="0" w:color="auto"/>
        <w:left w:val="none" w:sz="0" w:space="0" w:color="auto"/>
        <w:bottom w:val="none" w:sz="0" w:space="0" w:color="auto"/>
        <w:right w:val="none" w:sz="0" w:space="0" w:color="auto"/>
      </w:divBdr>
    </w:div>
    <w:div w:id="109084213">
      <w:bodyDiv w:val="1"/>
      <w:marLeft w:val="0"/>
      <w:marRight w:val="0"/>
      <w:marTop w:val="0"/>
      <w:marBottom w:val="0"/>
      <w:divBdr>
        <w:top w:val="none" w:sz="0" w:space="0" w:color="auto"/>
        <w:left w:val="none" w:sz="0" w:space="0" w:color="auto"/>
        <w:bottom w:val="none" w:sz="0" w:space="0" w:color="auto"/>
        <w:right w:val="none" w:sz="0" w:space="0" w:color="auto"/>
      </w:divBdr>
    </w:div>
    <w:div w:id="109397010">
      <w:bodyDiv w:val="1"/>
      <w:marLeft w:val="0"/>
      <w:marRight w:val="0"/>
      <w:marTop w:val="0"/>
      <w:marBottom w:val="0"/>
      <w:divBdr>
        <w:top w:val="none" w:sz="0" w:space="0" w:color="auto"/>
        <w:left w:val="none" w:sz="0" w:space="0" w:color="auto"/>
        <w:bottom w:val="none" w:sz="0" w:space="0" w:color="auto"/>
        <w:right w:val="none" w:sz="0" w:space="0" w:color="auto"/>
      </w:divBdr>
    </w:div>
    <w:div w:id="109445296">
      <w:bodyDiv w:val="1"/>
      <w:marLeft w:val="0"/>
      <w:marRight w:val="0"/>
      <w:marTop w:val="0"/>
      <w:marBottom w:val="0"/>
      <w:divBdr>
        <w:top w:val="none" w:sz="0" w:space="0" w:color="auto"/>
        <w:left w:val="none" w:sz="0" w:space="0" w:color="auto"/>
        <w:bottom w:val="none" w:sz="0" w:space="0" w:color="auto"/>
        <w:right w:val="none" w:sz="0" w:space="0" w:color="auto"/>
      </w:divBdr>
    </w:div>
    <w:div w:id="109470596">
      <w:bodyDiv w:val="1"/>
      <w:marLeft w:val="0"/>
      <w:marRight w:val="0"/>
      <w:marTop w:val="0"/>
      <w:marBottom w:val="0"/>
      <w:divBdr>
        <w:top w:val="none" w:sz="0" w:space="0" w:color="auto"/>
        <w:left w:val="none" w:sz="0" w:space="0" w:color="auto"/>
        <w:bottom w:val="none" w:sz="0" w:space="0" w:color="auto"/>
        <w:right w:val="none" w:sz="0" w:space="0" w:color="auto"/>
      </w:divBdr>
    </w:div>
    <w:div w:id="109590554">
      <w:bodyDiv w:val="1"/>
      <w:marLeft w:val="0"/>
      <w:marRight w:val="0"/>
      <w:marTop w:val="0"/>
      <w:marBottom w:val="0"/>
      <w:divBdr>
        <w:top w:val="none" w:sz="0" w:space="0" w:color="auto"/>
        <w:left w:val="none" w:sz="0" w:space="0" w:color="auto"/>
        <w:bottom w:val="none" w:sz="0" w:space="0" w:color="auto"/>
        <w:right w:val="none" w:sz="0" w:space="0" w:color="auto"/>
      </w:divBdr>
    </w:div>
    <w:div w:id="109592170">
      <w:bodyDiv w:val="1"/>
      <w:marLeft w:val="0"/>
      <w:marRight w:val="0"/>
      <w:marTop w:val="0"/>
      <w:marBottom w:val="0"/>
      <w:divBdr>
        <w:top w:val="none" w:sz="0" w:space="0" w:color="auto"/>
        <w:left w:val="none" w:sz="0" w:space="0" w:color="auto"/>
        <w:bottom w:val="none" w:sz="0" w:space="0" w:color="auto"/>
        <w:right w:val="none" w:sz="0" w:space="0" w:color="auto"/>
      </w:divBdr>
    </w:div>
    <w:div w:id="109666285">
      <w:bodyDiv w:val="1"/>
      <w:marLeft w:val="0"/>
      <w:marRight w:val="0"/>
      <w:marTop w:val="0"/>
      <w:marBottom w:val="0"/>
      <w:divBdr>
        <w:top w:val="none" w:sz="0" w:space="0" w:color="auto"/>
        <w:left w:val="none" w:sz="0" w:space="0" w:color="auto"/>
        <w:bottom w:val="none" w:sz="0" w:space="0" w:color="auto"/>
        <w:right w:val="none" w:sz="0" w:space="0" w:color="auto"/>
      </w:divBdr>
    </w:div>
    <w:div w:id="109708179">
      <w:bodyDiv w:val="1"/>
      <w:marLeft w:val="0"/>
      <w:marRight w:val="0"/>
      <w:marTop w:val="0"/>
      <w:marBottom w:val="0"/>
      <w:divBdr>
        <w:top w:val="none" w:sz="0" w:space="0" w:color="auto"/>
        <w:left w:val="none" w:sz="0" w:space="0" w:color="auto"/>
        <w:bottom w:val="none" w:sz="0" w:space="0" w:color="auto"/>
        <w:right w:val="none" w:sz="0" w:space="0" w:color="auto"/>
      </w:divBdr>
    </w:div>
    <w:div w:id="109708287">
      <w:bodyDiv w:val="1"/>
      <w:marLeft w:val="0"/>
      <w:marRight w:val="0"/>
      <w:marTop w:val="0"/>
      <w:marBottom w:val="0"/>
      <w:divBdr>
        <w:top w:val="none" w:sz="0" w:space="0" w:color="auto"/>
        <w:left w:val="none" w:sz="0" w:space="0" w:color="auto"/>
        <w:bottom w:val="none" w:sz="0" w:space="0" w:color="auto"/>
        <w:right w:val="none" w:sz="0" w:space="0" w:color="auto"/>
      </w:divBdr>
    </w:div>
    <w:div w:id="109709151">
      <w:bodyDiv w:val="1"/>
      <w:marLeft w:val="0"/>
      <w:marRight w:val="0"/>
      <w:marTop w:val="0"/>
      <w:marBottom w:val="0"/>
      <w:divBdr>
        <w:top w:val="none" w:sz="0" w:space="0" w:color="auto"/>
        <w:left w:val="none" w:sz="0" w:space="0" w:color="auto"/>
        <w:bottom w:val="none" w:sz="0" w:space="0" w:color="auto"/>
        <w:right w:val="none" w:sz="0" w:space="0" w:color="auto"/>
      </w:divBdr>
    </w:div>
    <w:div w:id="109978625">
      <w:bodyDiv w:val="1"/>
      <w:marLeft w:val="0"/>
      <w:marRight w:val="0"/>
      <w:marTop w:val="0"/>
      <w:marBottom w:val="0"/>
      <w:divBdr>
        <w:top w:val="none" w:sz="0" w:space="0" w:color="auto"/>
        <w:left w:val="none" w:sz="0" w:space="0" w:color="auto"/>
        <w:bottom w:val="none" w:sz="0" w:space="0" w:color="auto"/>
        <w:right w:val="none" w:sz="0" w:space="0" w:color="auto"/>
      </w:divBdr>
    </w:div>
    <w:div w:id="110101315">
      <w:bodyDiv w:val="1"/>
      <w:marLeft w:val="0"/>
      <w:marRight w:val="0"/>
      <w:marTop w:val="0"/>
      <w:marBottom w:val="0"/>
      <w:divBdr>
        <w:top w:val="none" w:sz="0" w:space="0" w:color="auto"/>
        <w:left w:val="none" w:sz="0" w:space="0" w:color="auto"/>
        <w:bottom w:val="none" w:sz="0" w:space="0" w:color="auto"/>
        <w:right w:val="none" w:sz="0" w:space="0" w:color="auto"/>
      </w:divBdr>
    </w:div>
    <w:div w:id="110252618">
      <w:bodyDiv w:val="1"/>
      <w:marLeft w:val="0"/>
      <w:marRight w:val="0"/>
      <w:marTop w:val="0"/>
      <w:marBottom w:val="0"/>
      <w:divBdr>
        <w:top w:val="none" w:sz="0" w:space="0" w:color="auto"/>
        <w:left w:val="none" w:sz="0" w:space="0" w:color="auto"/>
        <w:bottom w:val="none" w:sz="0" w:space="0" w:color="auto"/>
        <w:right w:val="none" w:sz="0" w:space="0" w:color="auto"/>
      </w:divBdr>
    </w:div>
    <w:div w:id="110325089">
      <w:bodyDiv w:val="1"/>
      <w:marLeft w:val="0"/>
      <w:marRight w:val="0"/>
      <w:marTop w:val="0"/>
      <w:marBottom w:val="0"/>
      <w:divBdr>
        <w:top w:val="none" w:sz="0" w:space="0" w:color="auto"/>
        <w:left w:val="none" w:sz="0" w:space="0" w:color="auto"/>
        <w:bottom w:val="none" w:sz="0" w:space="0" w:color="auto"/>
        <w:right w:val="none" w:sz="0" w:space="0" w:color="auto"/>
      </w:divBdr>
    </w:div>
    <w:div w:id="110365847">
      <w:bodyDiv w:val="1"/>
      <w:marLeft w:val="0"/>
      <w:marRight w:val="0"/>
      <w:marTop w:val="0"/>
      <w:marBottom w:val="0"/>
      <w:divBdr>
        <w:top w:val="none" w:sz="0" w:space="0" w:color="auto"/>
        <w:left w:val="none" w:sz="0" w:space="0" w:color="auto"/>
        <w:bottom w:val="none" w:sz="0" w:space="0" w:color="auto"/>
        <w:right w:val="none" w:sz="0" w:space="0" w:color="auto"/>
      </w:divBdr>
    </w:div>
    <w:div w:id="110516309">
      <w:bodyDiv w:val="1"/>
      <w:marLeft w:val="0"/>
      <w:marRight w:val="0"/>
      <w:marTop w:val="0"/>
      <w:marBottom w:val="0"/>
      <w:divBdr>
        <w:top w:val="none" w:sz="0" w:space="0" w:color="auto"/>
        <w:left w:val="none" w:sz="0" w:space="0" w:color="auto"/>
        <w:bottom w:val="none" w:sz="0" w:space="0" w:color="auto"/>
        <w:right w:val="none" w:sz="0" w:space="0" w:color="auto"/>
      </w:divBdr>
    </w:div>
    <w:div w:id="110591495">
      <w:bodyDiv w:val="1"/>
      <w:marLeft w:val="0"/>
      <w:marRight w:val="0"/>
      <w:marTop w:val="0"/>
      <w:marBottom w:val="0"/>
      <w:divBdr>
        <w:top w:val="none" w:sz="0" w:space="0" w:color="auto"/>
        <w:left w:val="none" w:sz="0" w:space="0" w:color="auto"/>
        <w:bottom w:val="none" w:sz="0" w:space="0" w:color="auto"/>
        <w:right w:val="none" w:sz="0" w:space="0" w:color="auto"/>
      </w:divBdr>
    </w:div>
    <w:div w:id="110633464">
      <w:bodyDiv w:val="1"/>
      <w:marLeft w:val="0"/>
      <w:marRight w:val="0"/>
      <w:marTop w:val="0"/>
      <w:marBottom w:val="0"/>
      <w:divBdr>
        <w:top w:val="none" w:sz="0" w:space="0" w:color="auto"/>
        <w:left w:val="none" w:sz="0" w:space="0" w:color="auto"/>
        <w:bottom w:val="none" w:sz="0" w:space="0" w:color="auto"/>
        <w:right w:val="none" w:sz="0" w:space="0" w:color="auto"/>
      </w:divBdr>
    </w:div>
    <w:div w:id="110638812">
      <w:bodyDiv w:val="1"/>
      <w:marLeft w:val="0"/>
      <w:marRight w:val="0"/>
      <w:marTop w:val="0"/>
      <w:marBottom w:val="0"/>
      <w:divBdr>
        <w:top w:val="none" w:sz="0" w:space="0" w:color="auto"/>
        <w:left w:val="none" w:sz="0" w:space="0" w:color="auto"/>
        <w:bottom w:val="none" w:sz="0" w:space="0" w:color="auto"/>
        <w:right w:val="none" w:sz="0" w:space="0" w:color="auto"/>
      </w:divBdr>
    </w:div>
    <w:div w:id="110705807">
      <w:bodyDiv w:val="1"/>
      <w:marLeft w:val="0"/>
      <w:marRight w:val="0"/>
      <w:marTop w:val="0"/>
      <w:marBottom w:val="0"/>
      <w:divBdr>
        <w:top w:val="none" w:sz="0" w:space="0" w:color="auto"/>
        <w:left w:val="none" w:sz="0" w:space="0" w:color="auto"/>
        <w:bottom w:val="none" w:sz="0" w:space="0" w:color="auto"/>
        <w:right w:val="none" w:sz="0" w:space="0" w:color="auto"/>
      </w:divBdr>
    </w:div>
    <w:div w:id="110831471">
      <w:bodyDiv w:val="1"/>
      <w:marLeft w:val="0"/>
      <w:marRight w:val="0"/>
      <w:marTop w:val="0"/>
      <w:marBottom w:val="0"/>
      <w:divBdr>
        <w:top w:val="none" w:sz="0" w:space="0" w:color="auto"/>
        <w:left w:val="none" w:sz="0" w:space="0" w:color="auto"/>
        <w:bottom w:val="none" w:sz="0" w:space="0" w:color="auto"/>
        <w:right w:val="none" w:sz="0" w:space="0" w:color="auto"/>
      </w:divBdr>
    </w:div>
    <w:div w:id="110831796">
      <w:bodyDiv w:val="1"/>
      <w:marLeft w:val="0"/>
      <w:marRight w:val="0"/>
      <w:marTop w:val="0"/>
      <w:marBottom w:val="0"/>
      <w:divBdr>
        <w:top w:val="none" w:sz="0" w:space="0" w:color="auto"/>
        <w:left w:val="none" w:sz="0" w:space="0" w:color="auto"/>
        <w:bottom w:val="none" w:sz="0" w:space="0" w:color="auto"/>
        <w:right w:val="none" w:sz="0" w:space="0" w:color="auto"/>
      </w:divBdr>
    </w:div>
    <w:div w:id="110977750">
      <w:bodyDiv w:val="1"/>
      <w:marLeft w:val="0"/>
      <w:marRight w:val="0"/>
      <w:marTop w:val="0"/>
      <w:marBottom w:val="0"/>
      <w:divBdr>
        <w:top w:val="none" w:sz="0" w:space="0" w:color="auto"/>
        <w:left w:val="none" w:sz="0" w:space="0" w:color="auto"/>
        <w:bottom w:val="none" w:sz="0" w:space="0" w:color="auto"/>
        <w:right w:val="none" w:sz="0" w:space="0" w:color="auto"/>
      </w:divBdr>
    </w:div>
    <w:div w:id="111020353">
      <w:bodyDiv w:val="1"/>
      <w:marLeft w:val="0"/>
      <w:marRight w:val="0"/>
      <w:marTop w:val="0"/>
      <w:marBottom w:val="0"/>
      <w:divBdr>
        <w:top w:val="none" w:sz="0" w:space="0" w:color="auto"/>
        <w:left w:val="none" w:sz="0" w:space="0" w:color="auto"/>
        <w:bottom w:val="none" w:sz="0" w:space="0" w:color="auto"/>
        <w:right w:val="none" w:sz="0" w:space="0" w:color="auto"/>
      </w:divBdr>
    </w:div>
    <w:div w:id="111097973">
      <w:bodyDiv w:val="1"/>
      <w:marLeft w:val="0"/>
      <w:marRight w:val="0"/>
      <w:marTop w:val="0"/>
      <w:marBottom w:val="0"/>
      <w:divBdr>
        <w:top w:val="none" w:sz="0" w:space="0" w:color="auto"/>
        <w:left w:val="none" w:sz="0" w:space="0" w:color="auto"/>
        <w:bottom w:val="none" w:sz="0" w:space="0" w:color="auto"/>
        <w:right w:val="none" w:sz="0" w:space="0" w:color="auto"/>
      </w:divBdr>
    </w:div>
    <w:div w:id="111289482">
      <w:bodyDiv w:val="1"/>
      <w:marLeft w:val="0"/>
      <w:marRight w:val="0"/>
      <w:marTop w:val="0"/>
      <w:marBottom w:val="0"/>
      <w:divBdr>
        <w:top w:val="none" w:sz="0" w:space="0" w:color="auto"/>
        <w:left w:val="none" w:sz="0" w:space="0" w:color="auto"/>
        <w:bottom w:val="none" w:sz="0" w:space="0" w:color="auto"/>
        <w:right w:val="none" w:sz="0" w:space="0" w:color="auto"/>
      </w:divBdr>
    </w:div>
    <w:div w:id="111292398">
      <w:bodyDiv w:val="1"/>
      <w:marLeft w:val="0"/>
      <w:marRight w:val="0"/>
      <w:marTop w:val="0"/>
      <w:marBottom w:val="0"/>
      <w:divBdr>
        <w:top w:val="none" w:sz="0" w:space="0" w:color="auto"/>
        <w:left w:val="none" w:sz="0" w:space="0" w:color="auto"/>
        <w:bottom w:val="none" w:sz="0" w:space="0" w:color="auto"/>
        <w:right w:val="none" w:sz="0" w:space="0" w:color="auto"/>
      </w:divBdr>
    </w:div>
    <w:div w:id="111294482">
      <w:bodyDiv w:val="1"/>
      <w:marLeft w:val="0"/>
      <w:marRight w:val="0"/>
      <w:marTop w:val="0"/>
      <w:marBottom w:val="0"/>
      <w:divBdr>
        <w:top w:val="none" w:sz="0" w:space="0" w:color="auto"/>
        <w:left w:val="none" w:sz="0" w:space="0" w:color="auto"/>
        <w:bottom w:val="none" w:sz="0" w:space="0" w:color="auto"/>
        <w:right w:val="none" w:sz="0" w:space="0" w:color="auto"/>
      </w:divBdr>
    </w:div>
    <w:div w:id="111438302">
      <w:bodyDiv w:val="1"/>
      <w:marLeft w:val="0"/>
      <w:marRight w:val="0"/>
      <w:marTop w:val="0"/>
      <w:marBottom w:val="0"/>
      <w:divBdr>
        <w:top w:val="none" w:sz="0" w:space="0" w:color="auto"/>
        <w:left w:val="none" w:sz="0" w:space="0" w:color="auto"/>
        <w:bottom w:val="none" w:sz="0" w:space="0" w:color="auto"/>
        <w:right w:val="none" w:sz="0" w:space="0" w:color="auto"/>
      </w:divBdr>
    </w:div>
    <w:div w:id="111753732">
      <w:bodyDiv w:val="1"/>
      <w:marLeft w:val="0"/>
      <w:marRight w:val="0"/>
      <w:marTop w:val="0"/>
      <w:marBottom w:val="0"/>
      <w:divBdr>
        <w:top w:val="none" w:sz="0" w:space="0" w:color="auto"/>
        <w:left w:val="none" w:sz="0" w:space="0" w:color="auto"/>
        <w:bottom w:val="none" w:sz="0" w:space="0" w:color="auto"/>
        <w:right w:val="none" w:sz="0" w:space="0" w:color="auto"/>
      </w:divBdr>
    </w:div>
    <w:div w:id="111822118">
      <w:bodyDiv w:val="1"/>
      <w:marLeft w:val="0"/>
      <w:marRight w:val="0"/>
      <w:marTop w:val="0"/>
      <w:marBottom w:val="0"/>
      <w:divBdr>
        <w:top w:val="none" w:sz="0" w:space="0" w:color="auto"/>
        <w:left w:val="none" w:sz="0" w:space="0" w:color="auto"/>
        <w:bottom w:val="none" w:sz="0" w:space="0" w:color="auto"/>
        <w:right w:val="none" w:sz="0" w:space="0" w:color="auto"/>
      </w:divBdr>
    </w:div>
    <w:div w:id="111826545">
      <w:bodyDiv w:val="1"/>
      <w:marLeft w:val="0"/>
      <w:marRight w:val="0"/>
      <w:marTop w:val="0"/>
      <w:marBottom w:val="0"/>
      <w:divBdr>
        <w:top w:val="none" w:sz="0" w:space="0" w:color="auto"/>
        <w:left w:val="none" w:sz="0" w:space="0" w:color="auto"/>
        <w:bottom w:val="none" w:sz="0" w:space="0" w:color="auto"/>
        <w:right w:val="none" w:sz="0" w:space="0" w:color="auto"/>
      </w:divBdr>
    </w:div>
    <w:div w:id="111827320">
      <w:bodyDiv w:val="1"/>
      <w:marLeft w:val="0"/>
      <w:marRight w:val="0"/>
      <w:marTop w:val="0"/>
      <w:marBottom w:val="0"/>
      <w:divBdr>
        <w:top w:val="none" w:sz="0" w:space="0" w:color="auto"/>
        <w:left w:val="none" w:sz="0" w:space="0" w:color="auto"/>
        <w:bottom w:val="none" w:sz="0" w:space="0" w:color="auto"/>
        <w:right w:val="none" w:sz="0" w:space="0" w:color="auto"/>
      </w:divBdr>
    </w:div>
    <w:div w:id="112138412">
      <w:bodyDiv w:val="1"/>
      <w:marLeft w:val="0"/>
      <w:marRight w:val="0"/>
      <w:marTop w:val="0"/>
      <w:marBottom w:val="0"/>
      <w:divBdr>
        <w:top w:val="none" w:sz="0" w:space="0" w:color="auto"/>
        <w:left w:val="none" w:sz="0" w:space="0" w:color="auto"/>
        <w:bottom w:val="none" w:sz="0" w:space="0" w:color="auto"/>
        <w:right w:val="none" w:sz="0" w:space="0" w:color="auto"/>
      </w:divBdr>
    </w:div>
    <w:div w:id="112289720">
      <w:bodyDiv w:val="1"/>
      <w:marLeft w:val="0"/>
      <w:marRight w:val="0"/>
      <w:marTop w:val="0"/>
      <w:marBottom w:val="0"/>
      <w:divBdr>
        <w:top w:val="none" w:sz="0" w:space="0" w:color="auto"/>
        <w:left w:val="none" w:sz="0" w:space="0" w:color="auto"/>
        <w:bottom w:val="none" w:sz="0" w:space="0" w:color="auto"/>
        <w:right w:val="none" w:sz="0" w:space="0" w:color="auto"/>
      </w:divBdr>
    </w:div>
    <w:div w:id="112359353">
      <w:bodyDiv w:val="1"/>
      <w:marLeft w:val="0"/>
      <w:marRight w:val="0"/>
      <w:marTop w:val="0"/>
      <w:marBottom w:val="0"/>
      <w:divBdr>
        <w:top w:val="none" w:sz="0" w:space="0" w:color="auto"/>
        <w:left w:val="none" w:sz="0" w:space="0" w:color="auto"/>
        <w:bottom w:val="none" w:sz="0" w:space="0" w:color="auto"/>
        <w:right w:val="none" w:sz="0" w:space="0" w:color="auto"/>
      </w:divBdr>
    </w:div>
    <w:div w:id="112477857">
      <w:bodyDiv w:val="1"/>
      <w:marLeft w:val="0"/>
      <w:marRight w:val="0"/>
      <w:marTop w:val="0"/>
      <w:marBottom w:val="0"/>
      <w:divBdr>
        <w:top w:val="none" w:sz="0" w:space="0" w:color="auto"/>
        <w:left w:val="none" w:sz="0" w:space="0" w:color="auto"/>
        <w:bottom w:val="none" w:sz="0" w:space="0" w:color="auto"/>
        <w:right w:val="none" w:sz="0" w:space="0" w:color="auto"/>
      </w:divBdr>
    </w:div>
    <w:div w:id="112595765">
      <w:bodyDiv w:val="1"/>
      <w:marLeft w:val="0"/>
      <w:marRight w:val="0"/>
      <w:marTop w:val="0"/>
      <w:marBottom w:val="0"/>
      <w:divBdr>
        <w:top w:val="none" w:sz="0" w:space="0" w:color="auto"/>
        <w:left w:val="none" w:sz="0" w:space="0" w:color="auto"/>
        <w:bottom w:val="none" w:sz="0" w:space="0" w:color="auto"/>
        <w:right w:val="none" w:sz="0" w:space="0" w:color="auto"/>
      </w:divBdr>
    </w:div>
    <w:div w:id="112599991">
      <w:bodyDiv w:val="1"/>
      <w:marLeft w:val="0"/>
      <w:marRight w:val="0"/>
      <w:marTop w:val="0"/>
      <w:marBottom w:val="0"/>
      <w:divBdr>
        <w:top w:val="none" w:sz="0" w:space="0" w:color="auto"/>
        <w:left w:val="none" w:sz="0" w:space="0" w:color="auto"/>
        <w:bottom w:val="none" w:sz="0" w:space="0" w:color="auto"/>
        <w:right w:val="none" w:sz="0" w:space="0" w:color="auto"/>
      </w:divBdr>
    </w:div>
    <w:div w:id="112674836">
      <w:bodyDiv w:val="1"/>
      <w:marLeft w:val="0"/>
      <w:marRight w:val="0"/>
      <w:marTop w:val="0"/>
      <w:marBottom w:val="0"/>
      <w:divBdr>
        <w:top w:val="none" w:sz="0" w:space="0" w:color="auto"/>
        <w:left w:val="none" w:sz="0" w:space="0" w:color="auto"/>
        <w:bottom w:val="none" w:sz="0" w:space="0" w:color="auto"/>
        <w:right w:val="none" w:sz="0" w:space="0" w:color="auto"/>
      </w:divBdr>
    </w:div>
    <w:div w:id="112788794">
      <w:bodyDiv w:val="1"/>
      <w:marLeft w:val="0"/>
      <w:marRight w:val="0"/>
      <w:marTop w:val="0"/>
      <w:marBottom w:val="0"/>
      <w:divBdr>
        <w:top w:val="none" w:sz="0" w:space="0" w:color="auto"/>
        <w:left w:val="none" w:sz="0" w:space="0" w:color="auto"/>
        <w:bottom w:val="none" w:sz="0" w:space="0" w:color="auto"/>
        <w:right w:val="none" w:sz="0" w:space="0" w:color="auto"/>
      </w:divBdr>
    </w:div>
    <w:div w:id="113066715">
      <w:bodyDiv w:val="1"/>
      <w:marLeft w:val="0"/>
      <w:marRight w:val="0"/>
      <w:marTop w:val="0"/>
      <w:marBottom w:val="0"/>
      <w:divBdr>
        <w:top w:val="none" w:sz="0" w:space="0" w:color="auto"/>
        <w:left w:val="none" w:sz="0" w:space="0" w:color="auto"/>
        <w:bottom w:val="none" w:sz="0" w:space="0" w:color="auto"/>
        <w:right w:val="none" w:sz="0" w:space="0" w:color="auto"/>
      </w:divBdr>
    </w:div>
    <w:div w:id="113136175">
      <w:bodyDiv w:val="1"/>
      <w:marLeft w:val="0"/>
      <w:marRight w:val="0"/>
      <w:marTop w:val="0"/>
      <w:marBottom w:val="0"/>
      <w:divBdr>
        <w:top w:val="none" w:sz="0" w:space="0" w:color="auto"/>
        <w:left w:val="none" w:sz="0" w:space="0" w:color="auto"/>
        <w:bottom w:val="none" w:sz="0" w:space="0" w:color="auto"/>
        <w:right w:val="none" w:sz="0" w:space="0" w:color="auto"/>
      </w:divBdr>
    </w:div>
    <w:div w:id="113184523">
      <w:bodyDiv w:val="1"/>
      <w:marLeft w:val="0"/>
      <w:marRight w:val="0"/>
      <w:marTop w:val="0"/>
      <w:marBottom w:val="0"/>
      <w:divBdr>
        <w:top w:val="none" w:sz="0" w:space="0" w:color="auto"/>
        <w:left w:val="none" w:sz="0" w:space="0" w:color="auto"/>
        <w:bottom w:val="none" w:sz="0" w:space="0" w:color="auto"/>
        <w:right w:val="none" w:sz="0" w:space="0" w:color="auto"/>
      </w:divBdr>
    </w:div>
    <w:div w:id="113212812">
      <w:bodyDiv w:val="1"/>
      <w:marLeft w:val="0"/>
      <w:marRight w:val="0"/>
      <w:marTop w:val="0"/>
      <w:marBottom w:val="0"/>
      <w:divBdr>
        <w:top w:val="none" w:sz="0" w:space="0" w:color="auto"/>
        <w:left w:val="none" w:sz="0" w:space="0" w:color="auto"/>
        <w:bottom w:val="none" w:sz="0" w:space="0" w:color="auto"/>
        <w:right w:val="none" w:sz="0" w:space="0" w:color="auto"/>
      </w:divBdr>
    </w:div>
    <w:div w:id="113333612">
      <w:bodyDiv w:val="1"/>
      <w:marLeft w:val="0"/>
      <w:marRight w:val="0"/>
      <w:marTop w:val="0"/>
      <w:marBottom w:val="0"/>
      <w:divBdr>
        <w:top w:val="none" w:sz="0" w:space="0" w:color="auto"/>
        <w:left w:val="none" w:sz="0" w:space="0" w:color="auto"/>
        <w:bottom w:val="none" w:sz="0" w:space="0" w:color="auto"/>
        <w:right w:val="none" w:sz="0" w:space="0" w:color="auto"/>
      </w:divBdr>
    </w:div>
    <w:div w:id="113450814">
      <w:bodyDiv w:val="1"/>
      <w:marLeft w:val="0"/>
      <w:marRight w:val="0"/>
      <w:marTop w:val="0"/>
      <w:marBottom w:val="0"/>
      <w:divBdr>
        <w:top w:val="none" w:sz="0" w:space="0" w:color="auto"/>
        <w:left w:val="none" w:sz="0" w:space="0" w:color="auto"/>
        <w:bottom w:val="none" w:sz="0" w:space="0" w:color="auto"/>
        <w:right w:val="none" w:sz="0" w:space="0" w:color="auto"/>
      </w:divBdr>
    </w:div>
    <w:div w:id="113837462">
      <w:bodyDiv w:val="1"/>
      <w:marLeft w:val="0"/>
      <w:marRight w:val="0"/>
      <w:marTop w:val="0"/>
      <w:marBottom w:val="0"/>
      <w:divBdr>
        <w:top w:val="none" w:sz="0" w:space="0" w:color="auto"/>
        <w:left w:val="none" w:sz="0" w:space="0" w:color="auto"/>
        <w:bottom w:val="none" w:sz="0" w:space="0" w:color="auto"/>
        <w:right w:val="none" w:sz="0" w:space="0" w:color="auto"/>
      </w:divBdr>
    </w:div>
    <w:div w:id="113913833">
      <w:bodyDiv w:val="1"/>
      <w:marLeft w:val="0"/>
      <w:marRight w:val="0"/>
      <w:marTop w:val="0"/>
      <w:marBottom w:val="0"/>
      <w:divBdr>
        <w:top w:val="none" w:sz="0" w:space="0" w:color="auto"/>
        <w:left w:val="none" w:sz="0" w:space="0" w:color="auto"/>
        <w:bottom w:val="none" w:sz="0" w:space="0" w:color="auto"/>
        <w:right w:val="none" w:sz="0" w:space="0" w:color="auto"/>
      </w:divBdr>
    </w:div>
    <w:div w:id="114062857">
      <w:bodyDiv w:val="1"/>
      <w:marLeft w:val="0"/>
      <w:marRight w:val="0"/>
      <w:marTop w:val="0"/>
      <w:marBottom w:val="0"/>
      <w:divBdr>
        <w:top w:val="none" w:sz="0" w:space="0" w:color="auto"/>
        <w:left w:val="none" w:sz="0" w:space="0" w:color="auto"/>
        <w:bottom w:val="none" w:sz="0" w:space="0" w:color="auto"/>
        <w:right w:val="none" w:sz="0" w:space="0" w:color="auto"/>
      </w:divBdr>
    </w:div>
    <w:div w:id="114257386">
      <w:bodyDiv w:val="1"/>
      <w:marLeft w:val="0"/>
      <w:marRight w:val="0"/>
      <w:marTop w:val="0"/>
      <w:marBottom w:val="0"/>
      <w:divBdr>
        <w:top w:val="none" w:sz="0" w:space="0" w:color="auto"/>
        <w:left w:val="none" w:sz="0" w:space="0" w:color="auto"/>
        <w:bottom w:val="none" w:sz="0" w:space="0" w:color="auto"/>
        <w:right w:val="none" w:sz="0" w:space="0" w:color="auto"/>
      </w:divBdr>
    </w:div>
    <w:div w:id="114373602">
      <w:bodyDiv w:val="1"/>
      <w:marLeft w:val="0"/>
      <w:marRight w:val="0"/>
      <w:marTop w:val="0"/>
      <w:marBottom w:val="0"/>
      <w:divBdr>
        <w:top w:val="none" w:sz="0" w:space="0" w:color="auto"/>
        <w:left w:val="none" w:sz="0" w:space="0" w:color="auto"/>
        <w:bottom w:val="none" w:sz="0" w:space="0" w:color="auto"/>
        <w:right w:val="none" w:sz="0" w:space="0" w:color="auto"/>
      </w:divBdr>
    </w:div>
    <w:div w:id="114494292">
      <w:bodyDiv w:val="1"/>
      <w:marLeft w:val="0"/>
      <w:marRight w:val="0"/>
      <w:marTop w:val="0"/>
      <w:marBottom w:val="0"/>
      <w:divBdr>
        <w:top w:val="none" w:sz="0" w:space="0" w:color="auto"/>
        <w:left w:val="none" w:sz="0" w:space="0" w:color="auto"/>
        <w:bottom w:val="none" w:sz="0" w:space="0" w:color="auto"/>
        <w:right w:val="none" w:sz="0" w:space="0" w:color="auto"/>
      </w:divBdr>
    </w:div>
    <w:div w:id="114642746">
      <w:bodyDiv w:val="1"/>
      <w:marLeft w:val="0"/>
      <w:marRight w:val="0"/>
      <w:marTop w:val="0"/>
      <w:marBottom w:val="0"/>
      <w:divBdr>
        <w:top w:val="none" w:sz="0" w:space="0" w:color="auto"/>
        <w:left w:val="none" w:sz="0" w:space="0" w:color="auto"/>
        <w:bottom w:val="none" w:sz="0" w:space="0" w:color="auto"/>
        <w:right w:val="none" w:sz="0" w:space="0" w:color="auto"/>
      </w:divBdr>
    </w:div>
    <w:div w:id="114643581">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
    <w:div w:id="114914683">
      <w:bodyDiv w:val="1"/>
      <w:marLeft w:val="0"/>
      <w:marRight w:val="0"/>
      <w:marTop w:val="0"/>
      <w:marBottom w:val="0"/>
      <w:divBdr>
        <w:top w:val="none" w:sz="0" w:space="0" w:color="auto"/>
        <w:left w:val="none" w:sz="0" w:space="0" w:color="auto"/>
        <w:bottom w:val="none" w:sz="0" w:space="0" w:color="auto"/>
        <w:right w:val="none" w:sz="0" w:space="0" w:color="auto"/>
      </w:divBdr>
    </w:div>
    <w:div w:id="114954303">
      <w:bodyDiv w:val="1"/>
      <w:marLeft w:val="0"/>
      <w:marRight w:val="0"/>
      <w:marTop w:val="0"/>
      <w:marBottom w:val="0"/>
      <w:divBdr>
        <w:top w:val="none" w:sz="0" w:space="0" w:color="auto"/>
        <w:left w:val="none" w:sz="0" w:space="0" w:color="auto"/>
        <w:bottom w:val="none" w:sz="0" w:space="0" w:color="auto"/>
        <w:right w:val="none" w:sz="0" w:space="0" w:color="auto"/>
      </w:divBdr>
    </w:div>
    <w:div w:id="115026257">
      <w:bodyDiv w:val="1"/>
      <w:marLeft w:val="0"/>
      <w:marRight w:val="0"/>
      <w:marTop w:val="0"/>
      <w:marBottom w:val="0"/>
      <w:divBdr>
        <w:top w:val="none" w:sz="0" w:space="0" w:color="auto"/>
        <w:left w:val="none" w:sz="0" w:space="0" w:color="auto"/>
        <w:bottom w:val="none" w:sz="0" w:space="0" w:color="auto"/>
        <w:right w:val="none" w:sz="0" w:space="0" w:color="auto"/>
      </w:divBdr>
    </w:div>
    <w:div w:id="115104603">
      <w:bodyDiv w:val="1"/>
      <w:marLeft w:val="0"/>
      <w:marRight w:val="0"/>
      <w:marTop w:val="0"/>
      <w:marBottom w:val="0"/>
      <w:divBdr>
        <w:top w:val="none" w:sz="0" w:space="0" w:color="auto"/>
        <w:left w:val="none" w:sz="0" w:space="0" w:color="auto"/>
        <w:bottom w:val="none" w:sz="0" w:space="0" w:color="auto"/>
        <w:right w:val="none" w:sz="0" w:space="0" w:color="auto"/>
      </w:divBdr>
    </w:div>
    <w:div w:id="115217629">
      <w:bodyDiv w:val="1"/>
      <w:marLeft w:val="0"/>
      <w:marRight w:val="0"/>
      <w:marTop w:val="0"/>
      <w:marBottom w:val="0"/>
      <w:divBdr>
        <w:top w:val="none" w:sz="0" w:space="0" w:color="auto"/>
        <w:left w:val="none" w:sz="0" w:space="0" w:color="auto"/>
        <w:bottom w:val="none" w:sz="0" w:space="0" w:color="auto"/>
        <w:right w:val="none" w:sz="0" w:space="0" w:color="auto"/>
      </w:divBdr>
    </w:div>
    <w:div w:id="115412426">
      <w:bodyDiv w:val="1"/>
      <w:marLeft w:val="0"/>
      <w:marRight w:val="0"/>
      <w:marTop w:val="0"/>
      <w:marBottom w:val="0"/>
      <w:divBdr>
        <w:top w:val="none" w:sz="0" w:space="0" w:color="auto"/>
        <w:left w:val="none" w:sz="0" w:space="0" w:color="auto"/>
        <w:bottom w:val="none" w:sz="0" w:space="0" w:color="auto"/>
        <w:right w:val="none" w:sz="0" w:space="0" w:color="auto"/>
      </w:divBdr>
    </w:div>
    <w:div w:id="115611703">
      <w:bodyDiv w:val="1"/>
      <w:marLeft w:val="0"/>
      <w:marRight w:val="0"/>
      <w:marTop w:val="0"/>
      <w:marBottom w:val="0"/>
      <w:divBdr>
        <w:top w:val="none" w:sz="0" w:space="0" w:color="auto"/>
        <w:left w:val="none" w:sz="0" w:space="0" w:color="auto"/>
        <w:bottom w:val="none" w:sz="0" w:space="0" w:color="auto"/>
        <w:right w:val="none" w:sz="0" w:space="0" w:color="auto"/>
      </w:divBdr>
    </w:div>
    <w:div w:id="115684853">
      <w:bodyDiv w:val="1"/>
      <w:marLeft w:val="0"/>
      <w:marRight w:val="0"/>
      <w:marTop w:val="0"/>
      <w:marBottom w:val="0"/>
      <w:divBdr>
        <w:top w:val="none" w:sz="0" w:space="0" w:color="auto"/>
        <w:left w:val="none" w:sz="0" w:space="0" w:color="auto"/>
        <w:bottom w:val="none" w:sz="0" w:space="0" w:color="auto"/>
        <w:right w:val="none" w:sz="0" w:space="0" w:color="auto"/>
      </w:divBdr>
    </w:div>
    <w:div w:id="115763454">
      <w:bodyDiv w:val="1"/>
      <w:marLeft w:val="0"/>
      <w:marRight w:val="0"/>
      <w:marTop w:val="0"/>
      <w:marBottom w:val="0"/>
      <w:divBdr>
        <w:top w:val="none" w:sz="0" w:space="0" w:color="auto"/>
        <w:left w:val="none" w:sz="0" w:space="0" w:color="auto"/>
        <w:bottom w:val="none" w:sz="0" w:space="0" w:color="auto"/>
        <w:right w:val="none" w:sz="0" w:space="0" w:color="auto"/>
      </w:divBdr>
    </w:div>
    <w:div w:id="115804731">
      <w:bodyDiv w:val="1"/>
      <w:marLeft w:val="0"/>
      <w:marRight w:val="0"/>
      <w:marTop w:val="0"/>
      <w:marBottom w:val="0"/>
      <w:divBdr>
        <w:top w:val="none" w:sz="0" w:space="0" w:color="auto"/>
        <w:left w:val="none" w:sz="0" w:space="0" w:color="auto"/>
        <w:bottom w:val="none" w:sz="0" w:space="0" w:color="auto"/>
        <w:right w:val="none" w:sz="0" w:space="0" w:color="auto"/>
      </w:divBdr>
    </w:div>
    <w:div w:id="115947375">
      <w:bodyDiv w:val="1"/>
      <w:marLeft w:val="0"/>
      <w:marRight w:val="0"/>
      <w:marTop w:val="0"/>
      <w:marBottom w:val="0"/>
      <w:divBdr>
        <w:top w:val="none" w:sz="0" w:space="0" w:color="auto"/>
        <w:left w:val="none" w:sz="0" w:space="0" w:color="auto"/>
        <w:bottom w:val="none" w:sz="0" w:space="0" w:color="auto"/>
        <w:right w:val="none" w:sz="0" w:space="0" w:color="auto"/>
      </w:divBdr>
    </w:div>
    <w:div w:id="115955302">
      <w:bodyDiv w:val="1"/>
      <w:marLeft w:val="0"/>
      <w:marRight w:val="0"/>
      <w:marTop w:val="0"/>
      <w:marBottom w:val="0"/>
      <w:divBdr>
        <w:top w:val="none" w:sz="0" w:space="0" w:color="auto"/>
        <w:left w:val="none" w:sz="0" w:space="0" w:color="auto"/>
        <w:bottom w:val="none" w:sz="0" w:space="0" w:color="auto"/>
        <w:right w:val="none" w:sz="0" w:space="0" w:color="auto"/>
      </w:divBdr>
    </w:div>
    <w:div w:id="116031410">
      <w:bodyDiv w:val="1"/>
      <w:marLeft w:val="0"/>
      <w:marRight w:val="0"/>
      <w:marTop w:val="0"/>
      <w:marBottom w:val="0"/>
      <w:divBdr>
        <w:top w:val="none" w:sz="0" w:space="0" w:color="auto"/>
        <w:left w:val="none" w:sz="0" w:space="0" w:color="auto"/>
        <w:bottom w:val="none" w:sz="0" w:space="0" w:color="auto"/>
        <w:right w:val="none" w:sz="0" w:space="0" w:color="auto"/>
      </w:divBdr>
    </w:div>
    <w:div w:id="116065112">
      <w:bodyDiv w:val="1"/>
      <w:marLeft w:val="0"/>
      <w:marRight w:val="0"/>
      <w:marTop w:val="0"/>
      <w:marBottom w:val="0"/>
      <w:divBdr>
        <w:top w:val="none" w:sz="0" w:space="0" w:color="auto"/>
        <w:left w:val="none" w:sz="0" w:space="0" w:color="auto"/>
        <w:bottom w:val="none" w:sz="0" w:space="0" w:color="auto"/>
        <w:right w:val="none" w:sz="0" w:space="0" w:color="auto"/>
      </w:divBdr>
    </w:div>
    <w:div w:id="116068587">
      <w:bodyDiv w:val="1"/>
      <w:marLeft w:val="0"/>
      <w:marRight w:val="0"/>
      <w:marTop w:val="0"/>
      <w:marBottom w:val="0"/>
      <w:divBdr>
        <w:top w:val="none" w:sz="0" w:space="0" w:color="auto"/>
        <w:left w:val="none" w:sz="0" w:space="0" w:color="auto"/>
        <w:bottom w:val="none" w:sz="0" w:space="0" w:color="auto"/>
        <w:right w:val="none" w:sz="0" w:space="0" w:color="auto"/>
      </w:divBdr>
    </w:div>
    <w:div w:id="116073721">
      <w:bodyDiv w:val="1"/>
      <w:marLeft w:val="0"/>
      <w:marRight w:val="0"/>
      <w:marTop w:val="0"/>
      <w:marBottom w:val="0"/>
      <w:divBdr>
        <w:top w:val="none" w:sz="0" w:space="0" w:color="auto"/>
        <w:left w:val="none" w:sz="0" w:space="0" w:color="auto"/>
        <w:bottom w:val="none" w:sz="0" w:space="0" w:color="auto"/>
        <w:right w:val="none" w:sz="0" w:space="0" w:color="auto"/>
      </w:divBdr>
    </w:div>
    <w:div w:id="116223192">
      <w:bodyDiv w:val="1"/>
      <w:marLeft w:val="0"/>
      <w:marRight w:val="0"/>
      <w:marTop w:val="0"/>
      <w:marBottom w:val="0"/>
      <w:divBdr>
        <w:top w:val="none" w:sz="0" w:space="0" w:color="auto"/>
        <w:left w:val="none" w:sz="0" w:space="0" w:color="auto"/>
        <w:bottom w:val="none" w:sz="0" w:space="0" w:color="auto"/>
        <w:right w:val="none" w:sz="0" w:space="0" w:color="auto"/>
      </w:divBdr>
    </w:div>
    <w:div w:id="116458975">
      <w:bodyDiv w:val="1"/>
      <w:marLeft w:val="0"/>
      <w:marRight w:val="0"/>
      <w:marTop w:val="0"/>
      <w:marBottom w:val="0"/>
      <w:divBdr>
        <w:top w:val="none" w:sz="0" w:space="0" w:color="auto"/>
        <w:left w:val="none" w:sz="0" w:space="0" w:color="auto"/>
        <w:bottom w:val="none" w:sz="0" w:space="0" w:color="auto"/>
        <w:right w:val="none" w:sz="0" w:space="0" w:color="auto"/>
      </w:divBdr>
    </w:div>
    <w:div w:id="116460414">
      <w:bodyDiv w:val="1"/>
      <w:marLeft w:val="0"/>
      <w:marRight w:val="0"/>
      <w:marTop w:val="0"/>
      <w:marBottom w:val="0"/>
      <w:divBdr>
        <w:top w:val="none" w:sz="0" w:space="0" w:color="auto"/>
        <w:left w:val="none" w:sz="0" w:space="0" w:color="auto"/>
        <w:bottom w:val="none" w:sz="0" w:space="0" w:color="auto"/>
        <w:right w:val="none" w:sz="0" w:space="0" w:color="auto"/>
      </w:divBdr>
    </w:div>
    <w:div w:id="116528140">
      <w:bodyDiv w:val="1"/>
      <w:marLeft w:val="0"/>
      <w:marRight w:val="0"/>
      <w:marTop w:val="0"/>
      <w:marBottom w:val="0"/>
      <w:divBdr>
        <w:top w:val="none" w:sz="0" w:space="0" w:color="auto"/>
        <w:left w:val="none" w:sz="0" w:space="0" w:color="auto"/>
        <w:bottom w:val="none" w:sz="0" w:space="0" w:color="auto"/>
        <w:right w:val="none" w:sz="0" w:space="0" w:color="auto"/>
      </w:divBdr>
    </w:div>
    <w:div w:id="116528611">
      <w:bodyDiv w:val="1"/>
      <w:marLeft w:val="0"/>
      <w:marRight w:val="0"/>
      <w:marTop w:val="0"/>
      <w:marBottom w:val="0"/>
      <w:divBdr>
        <w:top w:val="none" w:sz="0" w:space="0" w:color="auto"/>
        <w:left w:val="none" w:sz="0" w:space="0" w:color="auto"/>
        <w:bottom w:val="none" w:sz="0" w:space="0" w:color="auto"/>
        <w:right w:val="none" w:sz="0" w:space="0" w:color="auto"/>
      </w:divBdr>
    </w:div>
    <w:div w:id="116607672">
      <w:bodyDiv w:val="1"/>
      <w:marLeft w:val="0"/>
      <w:marRight w:val="0"/>
      <w:marTop w:val="0"/>
      <w:marBottom w:val="0"/>
      <w:divBdr>
        <w:top w:val="none" w:sz="0" w:space="0" w:color="auto"/>
        <w:left w:val="none" w:sz="0" w:space="0" w:color="auto"/>
        <w:bottom w:val="none" w:sz="0" w:space="0" w:color="auto"/>
        <w:right w:val="none" w:sz="0" w:space="0" w:color="auto"/>
      </w:divBdr>
    </w:div>
    <w:div w:id="116609565">
      <w:bodyDiv w:val="1"/>
      <w:marLeft w:val="0"/>
      <w:marRight w:val="0"/>
      <w:marTop w:val="0"/>
      <w:marBottom w:val="0"/>
      <w:divBdr>
        <w:top w:val="none" w:sz="0" w:space="0" w:color="auto"/>
        <w:left w:val="none" w:sz="0" w:space="0" w:color="auto"/>
        <w:bottom w:val="none" w:sz="0" w:space="0" w:color="auto"/>
        <w:right w:val="none" w:sz="0" w:space="0" w:color="auto"/>
      </w:divBdr>
    </w:div>
    <w:div w:id="116798818">
      <w:bodyDiv w:val="1"/>
      <w:marLeft w:val="0"/>
      <w:marRight w:val="0"/>
      <w:marTop w:val="0"/>
      <w:marBottom w:val="0"/>
      <w:divBdr>
        <w:top w:val="none" w:sz="0" w:space="0" w:color="auto"/>
        <w:left w:val="none" w:sz="0" w:space="0" w:color="auto"/>
        <w:bottom w:val="none" w:sz="0" w:space="0" w:color="auto"/>
        <w:right w:val="none" w:sz="0" w:space="0" w:color="auto"/>
      </w:divBdr>
    </w:div>
    <w:div w:id="116799197">
      <w:bodyDiv w:val="1"/>
      <w:marLeft w:val="0"/>
      <w:marRight w:val="0"/>
      <w:marTop w:val="0"/>
      <w:marBottom w:val="0"/>
      <w:divBdr>
        <w:top w:val="none" w:sz="0" w:space="0" w:color="auto"/>
        <w:left w:val="none" w:sz="0" w:space="0" w:color="auto"/>
        <w:bottom w:val="none" w:sz="0" w:space="0" w:color="auto"/>
        <w:right w:val="none" w:sz="0" w:space="0" w:color="auto"/>
      </w:divBdr>
    </w:div>
    <w:div w:id="117073875">
      <w:bodyDiv w:val="1"/>
      <w:marLeft w:val="0"/>
      <w:marRight w:val="0"/>
      <w:marTop w:val="0"/>
      <w:marBottom w:val="0"/>
      <w:divBdr>
        <w:top w:val="none" w:sz="0" w:space="0" w:color="auto"/>
        <w:left w:val="none" w:sz="0" w:space="0" w:color="auto"/>
        <w:bottom w:val="none" w:sz="0" w:space="0" w:color="auto"/>
        <w:right w:val="none" w:sz="0" w:space="0" w:color="auto"/>
      </w:divBdr>
    </w:div>
    <w:div w:id="117113846">
      <w:bodyDiv w:val="1"/>
      <w:marLeft w:val="0"/>
      <w:marRight w:val="0"/>
      <w:marTop w:val="0"/>
      <w:marBottom w:val="0"/>
      <w:divBdr>
        <w:top w:val="none" w:sz="0" w:space="0" w:color="auto"/>
        <w:left w:val="none" w:sz="0" w:space="0" w:color="auto"/>
        <w:bottom w:val="none" w:sz="0" w:space="0" w:color="auto"/>
        <w:right w:val="none" w:sz="0" w:space="0" w:color="auto"/>
      </w:divBdr>
    </w:div>
    <w:div w:id="117182910">
      <w:bodyDiv w:val="1"/>
      <w:marLeft w:val="0"/>
      <w:marRight w:val="0"/>
      <w:marTop w:val="0"/>
      <w:marBottom w:val="0"/>
      <w:divBdr>
        <w:top w:val="none" w:sz="0" w:space="0" w:color="auto"/>
        <w:left w:val="none" w:sz="0" w:space="0" w:color="auto"/>
        <w:bottom w:val="none" w:sz="0" w:space="0" w:color="auto"/>
        <w:right w:val="none" w:sz="0" w:space="0" w:color="auto"/>
      </w:divBdr>
    </w:div>
    <w:div w:id="117309858">
      <w:bodyDiv w:val="1"/>
      <w:marLeft w:val="0"/>
      <w:marRight w:val="0"/>
      <w:marTop w:val="0"/>
      <w:marBottom w:val="0"/>
      <w:divBdr>
        <w:top w:val="none" w:sz="0" w:space="0" w:color="auto"/>
        <w:left w:val="none" w:sz="0" w:space="0" w:color="auto"/>
        <w:bottom w:val="none" w:sz="0" w:space="0" w:color="auto"/>
        <w:right w:val="none" w:sz="0" w:space="0" w:color="auto"/>
      </w:divBdr>
    </w:div>
    <w:div w:id="117457095">
      <w:bodyDiv w:val="1"/>
      <w:marLeft w:val="0"/>
      <w:marRight w:val="0"/>
      <w:marTop w:val="0"/>
      <w:marBottom w:val="0"/>
      <w:divBdr>
        <w:top w:val="none" w:sz="0" w:space="0" w:color="auto"/>
        <w:left w:val="none" w:sz="0" w:space="0" w:color="auto"/>
        <w:bottom w:val="none" w:sz="0" w:space="0" w:color="auto"/>
        <w:right w:val="none" w:sz="0" w:space="0" w:color="auto"/>
      </w:divBdr>
    </w:div>
    <w:div w:id="117460582">
      <w:bodyDiv w:val="1"/>
      <w:marLeft w:val="0"/>
      <w:marRight w:val="0"/>
      <w:marTop w:val="0"/>
      <w:marBottom w:val="0"/>
      <w:divBdr>
        <w:top w:val="none" w:sz="0" w:space="0" w:color="auto"/>
        <w:left w:val="none" w:sz="0" w:space="0" w:color="auto"/>
        <w:bottom w:val="none" w:sz="0" w:space="0" w:color="auto"/>
        <w:right w:val="none" w:sz="0" w:space="0" w:color="auto"/>
      </w:divBdr>
    </w:div>
    <w:div w:id="117528561">
      <w:bodyDiv w:val="1"/>
      <w:marLeft w:val="0"/>
      <w:marRight w:val="0"/>
      <w:marTop w:val="0"/>
      <w:marBottom w:val="0"/>
      <w:divBdr>
        <w:top w:val="none" w:sz="0" w:space="0" w:color="auto"/>
        <w:left w:val="none" w:sz="0" w:space="0" w:color="auto"/>
        <w:bottom w:val="none" w:sz="0" w:space="0" w:color="auto"/>
        <w:right w:val="none" w:sz="0" w:space="0" w:color="auto"/>
      </w:divBdr>
    </w:div>
    <w:div w:id="117574436">
      <w:bodyDiv w:val="1"/>
      <w:marLeft w:val="0"/>
      <w:marRight w:val="0"/>
      <w:marTop w:val="0"/>
      <w:marBottom w:val="0"/>
      <w:divBdr>
        <w:top w:val="none" w:sz="0" w:space="0" w:color="auto"/>
        <w:left w:val="none" w:sz="0" w:space="0" w:color="auto"/>
        <w:bottom w:val="none" w:sz="0" w:space="0" w:color="auto"/>
        <w:right w:val="none" w:sz="0" w:space="0" w:color="auto"/>
      </w:divBdr>
    </w:div>
    <w:div w:id="117649294">
      <w:bodyDiv w:val="1"/>
      <w:marLeft w:val="0"/>
      <w:marRight w:val="0"/>
      <w:marTop w:val="0"/>
      <w:marBottom w:val="0"/>
      <w:divBdr>
        <w:top w:val="none" w:sz="0" w:space="0" w:color="auto"/>
        <w:left w:val="none" w:sz="0" w:space="0" w:color="auto"/>
        <w:bottom w:val="none" w:sz="0" w:space="0" w:color="auto"/>
        <w:right w:val="none" w:sz="0" w:space="0" w:color="auto"/>
      </w:divBdr>
    </w:div>
    <w:div w:id="117721014">
      <w:bodyDiv w:val="1"/>
      <w:marLeft w:val="0"/>
      <w:marRight w:val="0"/>
      <w:marTop w:val="0"/>
      <w:marBottom w:val="0"/>
      <w:divBdr>
        <w:top w:val="none" w:sz="0" w:space="0" w:color="auto"/>
        <w:left w:val="none" w:sz="0" w:space="0" w:color="auto"/>
        <w:bottom w:val="none" w:sz="0" w:space="0" w:color="auto"/>
        <w:right w:val="none" w:sz="0" w:space="0" w:color="auto"/>
      </w:divBdr>
    </w:div>
    <w:div w:id="117769634">
      <w:bodyDiv w:val="1"/>
      <w:marLeft w:val="0"/>
      <w:marRight w:val="0"/>
      <w:marTop w:val="0"/>
      <w:marBottom w:val="0"/>
      <w:divBdr>
        <w:top w:val="none" w:sz="0" w:space="0" w:color="auto"/>
        <w:left w:val="none" w:sz="0" w:space="0" w:color="auto"/>
        <w:bottom w:val="none" w:sz="0" w:space="0" w:color="auto"/>
        <w:right w:val="none" w:sz="0" w:space="0" w:color="auto"/>
      </w:divBdr>
    </w:div>
    <w:div w:id="117842409">
      <w:bodyDiv w:val="1"/>
      <w:marLeft w:val="0"/>
      <w:marRight w:val="0"/>
      <w:marTop w:val="0"/>
      <w:marBottom w:val="0"/>
      <w:divBdr>
        <w:top w:val="none" w:sz="0" w:space="0" w:color="auto"/>
        <w:left w:val="none" w:sz="0" w:space="0" w:color="auto"/>
        <w:bottom w:val="none" w:sz="0" w:space="0" w:color="auto"/>
        <w:right w:val="none" w:sz="0" w:space="0" w:color="auto"/>
      </w:divBdr>
    </w:div>
    <w:div w:id="117846158">
      <w:bodyDiv w:val="1"/>
      <w:marLeft w:val="0"/>
      <w:marRight w:val="0"/>
      <w:marTop w:val="0"/>
      <w:marBottom w:val="0"/>
      <w:divBdr>
        <w:top w:val="none" w:sz="0" w:space="0" w:color="auto"/>
        <w:left w:val="none" w:sz="0" w:space="0" w:color="auto"/>
        <w:bottom w:val="none" w:sz="0" w:space="0" w:color="auto"/>
        <w:right w:val="none" w:sz="0" w:space="0" w:color="auto"/>
      </w:divBdr>
    </w:div>
    <w:div w:id="117846404">
      <w:bodyDiv w:val="1"/>
      <w:marLeft w:val="0"/>
      <w:marRight w:val="0"/>
      <w:marTop w:val="0"/>
      <w:marBottom w:val="0"/>
      <w:divBdr>
        <w:top w:val="none" w:sz="0" w:space="0" w:color="auto"/>
        <w:left w:val="none" w:sz="0" w:space="0" w:color="auto"/>
        <w:bottom w:val="none" w:sz="0" w:space="0" w:color="auto"/>
        <w:right w:val="none" w:sz="0" w:space="0" w:color="auto"/>
      </w:divBdr>
    </w:div>
    <w:div w:id="118106223">
      <w:bodyDiv w:val="1"/>
      <w:marLeft w:val="0"/>
      <w:marRight w:val="0"/>
      <w:marTop w:val="0"/>
      <w:marBottom w:val="0"/>
      <w:divBdr>
        <w:top w:val="none" w:sz="0" w:space="0" w:color="auto"/>
        <w:left w:val="none" w:sz="0" w:space="0" w:color="auto"/>
        <w:bottom w:val="none" w:sz="0" w:space="0" w:color="auto"/>
        <w:right w:val="none" w:sz="0" w:space="0" w:color="auto"/>
      </w:divBdr>
    </w:div>
    <w:div w:id="118229376">
      <w:bodyDiv w:val="1"/>
      <w:marLeft w:val="0"/>
      <w:marRight w:val="0"/>
      <w:marTop w:val="0"/>
      <w:marBottom w:val="0"/>
      <w:divBdr>
        <w:top w:val="none" w:sz="0" w:space="0" w:color="auto"/>
        <w:left w:val="none" w:sz="0" w:space="0" w:color="auto"/>
        <w:bottom w:val="none" w:sz="0" w:space="0" w:color="auto"/>
        <w:right w:val="none" w:sz="0" w:space="0" w:color="auto"/>
      </w:divBdr>
    </w:div>
    <w:div w:id="118258603">
      <w:bodyDiv w:val="1"/>
      <w:marLeft w:val="0"/>
      <w:marRight w:val="0"/>
      <w:marTop w:val="0"/>
      <w:marBottom w:val="0"/>
      <w:divBdr>
        <w:top w:val="none" w:sz="0" w:space="0" w:color="auto"/>
        <w:left w:val="none" w:sz="0" w:space="0" w:color="auto"/>
        <w:bottom w:val="none" w:sz="0" w:space="0" w:color="auto"/>
        <w:right w:val="none" w:sz="0" w:space="0" w:color="auto"/>
      </w:divBdr>
    </w:div>
    <w:div w:id="118452870">
      <w:bodyDiv w:val="1"/>
      <w:marLeft w:val="0"/>
      <w:marRight w:val="0"/>
      <w:marTop w:val="0"/>
      <w:marBottom w:val="0"/>
      <w:divBdr>
        <w:top w:val="none" w:sz="0" w:space="0" w:color="auto"/>
        <w:left w:val="none" w:sz="0" w:space="0" w:color="auto"/>
        <w:bottom w:val="none" w:sz="0" w:space="0" w:color="auto"/>
        <w:right w:val="none" w:sz="0" w:space="0" w:color="auto"/>
      </w:divBdr>
    </w:div>
    <w:div w:id="118570464">
      <w:bodyDiv w:val="1"/>
      <w:marLeft w:val="0"/>
      <w:marRight w:val="0"/>
      <w:marTop w:val="0"/>
      <w:marBottom w:val="0"/>
      <w:divBdr>
        <w:top w:val="none" w:sz="0" w:space="0" w:color="auto"/>
        <w:left w:val="none" w:sz="0" w:space="0" w:color="auto"/>
        <w:bottom w:val="none" w:sz="0" w:space="0" w:color="auto"/>
        <w:right w:val="none" w:sz="0" w:space="0" w:color="auto"/>
      </w:divBdr>
    </w:div>
    <w:div w:id="118571072">
      <w:bodyDiv w:val="1"/>
      <w:marLeft w:val="0"/>
      <w:marRight w:val="0"/>
      <w:marTop w:val="0"/>
      <w:marBottom w:val="0"/>
      <w:divBdr>
        <w:top w:val="none" w:sz="0" w:space="0" w:color="auto"/>
        <w:left w:val="none" w:sz="0" w:space="0" w:color="auto"/>
        <w:bottom w:val="none" w:sz="0" w:space="0" w:color="auto"/>
        <w:right w:val="none" w:sz="0" w:space="0" w:color="auto"/>
      </w:divBdr>
    </w:div>
    <w:div w:id="118571226">
      <w:bodyDiv w:val="1"/>
      <w:marLeft w:val="0"/>
      <w:marRight w:val="0"/>
      <w:marTop w:val="0"/>
      <w:marBottom w:val="0"/>
      <w:divBdr>
        <w:top w:val="none" w:sz="0" w:space="0" w:color="auto"/>
        <w:left w:val="none" w:sz="0" w:space="0" w:color="auto"/>
        <w:bottom w:val="none" w:sz="0" w:space="0" w:color="auto"/>
        <w:right w:val="none" w:sz="0" w:space="0" w:color="auto"/>
      </w:divBdr>
    </w:div>
    <w:div w:id="118845178">
      <w:bodyDiv w:val="1"/>
      <w:marLeft w:val="0"/>
      <w:marRight w:val="0"/>
      <w:marTop w:val="0"/>
      <w:marBottom w:val="0"/>
      <w:divBdr>
        <w:top w:val="none" w:sz="0" w:space="0" w:color="auto"/>
        <w:left w:val="none" w:sz="0" w:space="0" w:color="auto"/>
        <w:bottom w:val="none" w:sz="0" w:space="0" w:color="auto"/>
        <w:right w:val="none" w:sz="0" w:space="0" w:color="auto"/>
      </w:divBdr>
    </w:div>
    <w:div w:id="118887624">
      <w:bodyDiv w:val="1"/>
      <w:marLeft w:val="0"/>
      <w:marRight w:val="0"/>
      <w:marTop w:val="0"/>
      <w:marBottom w:val="0"/>
      <w:divBdr>
        <w:top w:val="none" w:sz="0" w:space="0" w:color="auto"/>
        <w:left w:val="none" w:sz="0" w:space="0" w:color="auto"/>
        <w:bottom w:val="none" w:sz="0" w:space="0" w:color="auto"/>
        <w:right w:val="none" w:sz="0" w:space="0" w:color="auto"/>
      </w:divBdr>
    </w:div>
    <w:div w:id="119033485">
      <w:bodyDiv w:val="1"/>
      <w:marLeft w:val="0"/>
      <w:marRight w:val="0"/>
      <w:marTop w:val="0"/>
      <w:marBottom w:val="0"/>
      <w:divBdr>
        <w:top w:val="none" w:sz="0" w:space="0" w:color="auto"/>
        <w:left w:val="none" w:sz="0" w:space="0" w:color="auto"/>
        <w:bottom w:val="none" w:sz="0" w:space="0" w:color="auto"/>
        <w:right w:val="none" w:sz="0" w:space="0" w:color="auto"/>
      </w:divBdr>
    </w:div>
    <w:div w:id="119225328">
      <w:bodyDiv w:val="1"/>
      <w:marLeft w:val="0"/>
      <w:marRight w:val="0"/>
      <w:marTop w:val="0"/>
      <w:marBottom w:val="0"/>
      <w:divBdr>
        <w:top w:val="none" w:sz="0" w:space="0" w:color="auto"/>
        <w:left w:val="none" w:sz="0" w:space="0" w:color="auto"/>
        <w:bottom w:val="none" w:sz="0" w:space="0" w:color="auto"/>
        <w:right w:val="none" w:sz="0" w:space="0" w:color="auto"/>
      </w:divBdr>
    </w:div>
    <w:div w:id="119231276">
      <w:bodyDiv w:val="1"/>
      <w:marLeft w:val="0"/>
      <w:marRight w:val="0"/>
      <w:marTop w:val="0"/>
      <w:marBottom w:val="0"/>
      <w:divBdr>
        <w:top w:val="none" w:sz="0" w:space="0" w:color="auto"/>
        <w:left w:val="none" w:sz="0" w:space="0" w:color="auto"/>
        <w:bottom w:val="none" w:sz="0" w:space="0" w:color="auto"/>
        <w:right w:val="none" w:sz="0" w:space="0" w:color="auto"/>
      </w:divBdr>
    </w:div>
    <w:div w:id="119300038">
      <w:bodyDiv w:val="1"/>
      <w:marLeft w:val="0"/>
      <w:marRight w:val="0"/>
      <w:marTop w:val="0"/>
      <w:marBottom w:val="0"/>
      <w:divBdr>
        <w:top w:val="none" w:sz="0" w:space="0" w:color="auto"/>
        <w:left w:val="none" w:sz="0" w:space="0" w:color="auto"/>
        <w:bottom w:val="none" w:sz="0" w:space="0" w:color="auto"/>
        <w:right w:val="none" w:sz="0" w:space="0" w:color="auto"/>
      </w:divBdr>
    </w:div>
    <w:div w:id="119425058">
      <w:bodyDiv w:val="1"/>
      <w:marLeft w:val="0"/>
      <w:marRight w:val="0"/>
      <w:marTop w:val="0"/>
      <w:marBottom w:val="0"/>
      <w:divBdr>
        <w:top w:val="none" w:sz="0" w:space="0" w:color="auto"/>
        <w:left w:val="none" w:sz="0" w:space="0" w:color="auto"/>
        <w:bottom w:val="none" w:sz="0" w:space="0" w:color="auto"/>
        <w:right w:val="none" w:sz="0" w:space="0" w:color="auto"/>
      </w:divBdr>
    </w:div>
    <w:div w:id="119496524">
      <w:bodyDiv w:val="1"/>
      <w:marLeft w:val="0"/>
      <w:marRight w:val="0"/>
      <w:marTop w:val="0"/>
      <w:marBottom w:val="0"/>
      <w:divBdr>
        <w:top w:val="none" w:sz="0" w:space="0" w:color="auto"/>
        <w:left w:val="none" w:sz="0" w:space="0" w:color="auto"/>
        <w:bottom w:val="none" w:sz="0" w:space="0" w:color="auto"/>
        <w:right w:val="none" w:sz="0" w:space="0" w:color="auto"/>
      </w:divBdr>
    </w:div>
    <w:div w:id="119500157">
      <w:bodyDiv w:val="1"/>
      <w:marLeft w:val="0"/>
      <w:marRight w:val="0"/>
      <w:marTop w:val="0"/>
      <w:marBottom w:val="0"/>
      <w:divBdr>
        <w:top w:val="none" w:sz="0" w:space="0" w:color="auto"/>
        <w:left w:val="none" w:sz="0" w:space="0" w:color="auto"/>
        <w:bottom w:val="none" w:sz="0" w:space="0" w:color="auto"/>
        <w:right w:val="none" w:sz="0" w:space="0" w:color="auto"/>
      </w:divBdr>
    </w:div>
    <w:div w:id="119540329">
      <w:bodyDiv w:val="1"/>
      <w:marLeft w:val="0"/>
      <w:marRight w:val="0"/>
      <w:marTop w:val="0"/>
      <w:marBottom w:val="0"/>
      <w:divBdr>
        <w:top w:val="none" w:sz="0" w:space="0" w:color="auto"/>
        <w:left w:val="none" w:sz="0" w:space="0" w:color="auto"/>
        <w:bottom w:val="none" w:sz="0" w:space="0" w:color="auto"/>
        <w:right w:val="none" w:sz="0" w:space="0" w:color="auto"/>
      </w:divBdr>
    </w:div>
    <w:div w:id="119540731">
      <w:bodyDiv w:val="1"/>
      <w:marLeft w:val="0"/>
      <w:marRight w:val="0"/>
      <w:marTop w:val="0"/>
      <w:marBottom w:val="0"/>
      <w:divBdr>
        <w:top w:val="none" w:sz="0" w:space="0" w:color="auto"/>
        <w:left w:val="none" w:sz="0" w:space="0" w:color="auto"/>
        <w:bottom w:val="none" w:sz="0" w:space="0" w:color="auto"/>
        <w:right w:val="none" w:sz="0" w:space="0" w:color="auto"/>
      </w:divBdr>
    </w:div>
    <w:div w:id="119615367">
      <w:bodyDiv w:val="1"/>
      <w:marLeft w:val="0"/>
      <w:marRight w:val="0"/>
      <w:marTop w:val="0"/>
      <w:marBottom w:val="0"/>
      <w:divBdr>
        <w:top w:val="none" w:sz="0" w:space="0" w:color="auto"/>
        <w:left w:val="none" w:sz="0" w:space="0" w:color="auto"/>
        <w:bottom w:val="none" w:sz="0" w:space="0" w:color="auto"/>
        <w:right w:val="none" w:sz="0" w:space="0" w:color="auto"/>
      </w:divBdr>
    </w:div>
    <w:div w:id="119617205">
      <w:bodyDiv w:val="1"/>
      <w:marLeft w:val="0"/>
      <w:marRight w:val="0"/>
      <w:marTop w:val="0"/>
      <w:marBottom w:val="0"/>
      <w:divBdr>
        <w:top w:val="none" w:sz="0" w:space="0" w:color="auto"/>
        <w:left w:val="none" w:sz="0" w:space="0" w:color="auto"/>
        <w:bottom w:val="none" w:sz="0" w:space="0" w:color="auto"/>
        <w:right w:val="none" w:sz="0" w:space="0" w:color="auto"/>
      </w:divBdr>
    </w:div>
    <w:div w:id="119689271">
      <w:bodyDiv w:val="1"/>
      <w:marLeft w:val="0"/>
      <w:marRight w:val="0"/>
      <w:marTop w:val="0"/>
      <w:marBottom w:val="0"/>
      <w:divBdr>
        <w:top w:val="none" w:sz="0" w:space="0" w:color="auto"/>
        <w:left w:val="none" w:sz="0" w:space="0" w:color="auto"/>
        <w:bottom w:val="none" w:sz="0" w:space="0" w:color="auto"/>
        <w:right w:val="none" w:sz="0" w:space="0" w:color="auto"/>
      </w:divBdr>
    </w:div>
    <w:div w:id="119691202">
      <w:bodyDiv w:val="1"/>
      <w:marLeft w:val="0"/>
      <w:marRight w:val="0"/>
      <w:marTop w:val="0"/>
      <w:marBottom w:val="0"/>
      <w:divBdr>
        <w:top w:val="none" w:sz="0" w:space="0" w:color="auto"/>
        <w:left w:val="none" w:sz="0" w:space="0" w:color="auto"/>
        <w:bottom w:val="none" w:sz="0" w:space="0" w:color="auto"/>
        <w:right w:val="none" w:sz="0" w:space="0" w:color="auto"/>
      </w:divBdr>
    </w:div>
    <w:div w:id="119766247">
      <w:bodyDiv w:val="1"/>
      <w:marLeft w:val="0"/>
      <w:marRight w:val="0"/>
      <w:marTop w:val="0"/>
      <w:marBottom w:val="0"/>
      <w:divBdr>
        <w:top w:val="none" w:sz="0" w:space="0" w:color="auto"/>
        <w:left w:val="none" w:sz="0" w:space="0" w:color="auto"/>
        <w:bottom w:val="none" w:sz="0" w:space="0" w:color="auto"/>
        <w:right w:val="none" w:sz="0" w:space="0" w:color="auto"/>
      </w:divBdr>
    </w:div>
    <w:div w:id="119810400">
      <w:bodyDiv w:val="1"/>
      <w:marLeft w:val="0"/>
      <w:marRight w:val="0"/>
      <w:marTop w:val="0"/>
      <w:marBottom w:val="0"/>
      <w:divBdr>
        <w:top w:val="none" w:sz="0" w:space="0" w:color="auto"/>
        <w:left w:val="none" w:sz="0" w:space="0" w:color="auto"/>
        <w:bottom w:val="none" w:sz="0" w:space="0" w:color="auto"/>
        <w:right w:val="none" w:sz="0" w:space="0" w:color="auto"/>
      </w:divBdr>
    </w:div>
    <w:div w:id="120004612">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0611580">
      <w:bodyDiv w:val="1"/>
      <w:marLeft w:val="0"/>
      <w:marRight w:val="0"/>
      <w:marTop w:val="0"/>
      <w:marBottom w:val="0"/>
      <w:divBdr>
        <w:top w:val="none" w:sz="0" w:space="0" w:color="auto"/>
        <w:left w:val="none" w:sz="0" w:space="0" w:color="auto"/>
        <w:bottom w:val="none" w:sz="0" w:space="0" w:color="auto"/>
        <w:right w:val="none" w:sz="0" w:space="0" w:color="auto"/>
      </w:divBdr>
    </w:div>
    <w:div w:id="120728108">
      <w:bodyDiv w:val="1"/>
      <w:marLeft w:val="0"/>
      <w:marRight w:val="0"/>
      <w:marTop w:val="0"/>
      <w:marBottom w:val="0"/>
      <w:divBdr>
        <w:top w:val="none" w:sz="0" w:space="0" w:color="auto"/>
        <w:left w:val="none" w:sz="0" w:space="0" w:color="auto"/>
        <w:bottom w:val="none" w:sz="0" w:space="0" w:color="auto"/>
        <w:right w:val="none" w:sz="0" w:space="0" w:color="auto"/>
      </w:divBdr>
    </w:div>
    <w:div w:id="120735601">
      <w:bodyDiv w:val="1"/>
      <w:marLeft w:val="0"/>
      <w:marRight w:val="0"/>
      <w:marTop w:val="0"/>
      <w:marBottom w:val="0"/>
      <w:divBdr>
        <w:top w:val="none" w:sz="0" w:space="0" w:color="auto"/>
        <w:left w:val="none" w:sz="0" w:space="0" w:color="auto"/>
        <w:bottom w:val="none" w:sz="0" w:space="0" w:color="auto"/>
        <w:right w:val="none" w:sz="0" w:space="0" w:color="auto"/>
      </w:divBdr>
    </w:div>
    <w:div w:id="120808794">
      <w:bodyDiv w:val="1"/>
      <w:marLeft w:val="0"/>
      <w:marRight w:val="0"/>
      <w:marTop w:val="0"/>
      <w:marBottom w:val="0"/>
      <w:divBdr>
        <w:top w:val="none" w:sz="0" w:space="0" w:color="auto"/>
        <w:left w:val="none" w:sz="0" w:space="0" w:color="auto"/>
        <w:bottom w:val="none" w:sz="0" w:space="0" w:color="auto"/>
        <w:right w:val="none" w:sz="0" w:space="0" w:color="auto"/>
      </w:divBdr>
    </w:div>
    <w:div w:id="120880653">
      <w:bodyDiv w:val="1"/>
      <w:marLeft w:val="0"/>
      <w:marRight w:val="0"/>
      <w:marTop w:val="0"/>
      <w:marBottom w:val="0"/>
      <w:divBdr>
        <w:top w:val="none" w:sz="0" w:space="0" w:color="auto"/>
        <w:left w:val="none" w:sz="0" w:space="0" w:color="auto"/>
        <w:bottom w:val="none" w:sz="0" w:space="0" w:color="auto"/>
        <w:right w:val="none" w:sz="0" w:space="0" w:color="auto"/>
      </w:divBdr>
    </w:div>
    <w:div w:id="121045422">
      <w:bodyDiv w:val="1"/>
      <w:marLeft w:val="0"/>
      <w:marRight w:val="0"/>
      <w:marTop w:val="0"/>
      <w:marBottom w:val="0"/>
      <w:divBdr>
        <w:top w:val="none" w:sz="0" w:space="0" w:color="auto"/>
        <w:left w:val="none" w:sz="0" w:space="0" w:color="auto"/>
        <w:bottom w:val="none" w:sz="0" w:space="0" w:color="auto"/>
        <w:right w:val="none" w:sz="0" w:space="0" w:color="auto"/>
      </w:divBdr>
    </w:div>
    <w:div w:id="121115622">
      <w:bodyDiv w:val="1"/>
      <w:marLeft w:val="0"/>
      <w:marRight w:val="0"/>
      <w:marTop w:val="0"/>
      <w:marBottom w:val="0"/>
      <w:divBdr>
        <w:top w:val="none" w:sz="0" w:space="0" w:color="auto"/>
        <w:left w:val="none" w:sz="0" w:space="0" w:color="auto"/>
        <w:bottom w:val="none" w:sz="0" w:space="0" w:color="auto"/>
        <w:right w:val="none" w:sz="0" w:space="0" w:color="auto"/>
      </w:divBdr>
    </w:div>
    <w:div w:id="121122826">
      <w:bodyDiv w:val="1"/>
      <w:marLeft w:val="0"/>
      <w:marRight w:val="0"/>
      <w:marTop w:val="0"/>
      <w:marBottom w:val="0"/>
      <w:divBdr>
        <w:top w:val="none" w:sz="0" w:space="0" w:color="auto"/>
        <w:left w:val="none" w:sz="0" w:space="0" w:color="auto"/>
        <w:bottom w:val="none" w:sz="0" w:space="0" w:color="auto"/>
        <w:right w:val="none" w:sz="0" w:space="0" w:color="auto"/>
      </w:divBdr>
    </w:div>
    <w:div w:id="121266904">
      <w:bodyDiv w:val="1"/>
      <w:marLeft w:val="0"/>
      <w:marRight w:val="0"/>
      <w:marTop w:val="0"/>
      <w:marBottom w:val="0"/>
      <w:divBdr>
        <w:top w:val="none" w:sz="0" w:space="0" w:color="auto"/>
        <w:left w:val="none" w:sz="0" w:space="0" w:color="auto"/>
        <w:bottom w:val="none" w:sz="0" w:space="0" w:color="auto"/>
        <w:right w:val="none" w:sz="0" w:space="0" w:color="auto"/>
      </w:divBdr>
    </w:div>
    <w:div w:id="121271724">
      <w:bodyDiv w:val="1"/>
      <w:marLeft w:val="0"/>
      <w:marRight w:val="0"/>
      <w:marTop w:val="0"/>
      <w:marBottom w:val="0"/>
      <w:divBdr>
        <w:top w:val="none" w:sz="0" w:space="0" w:color="auto"/>
        <w:left w:val="none" w:sz="0" w:space="0" w:color="auto"/>
        <w:bottom w:val="none" w:sz="0" w:space="0" w:color="auto"/>
        <w:right w:val="none" w:sz="0" w:space="0" w:color="auto"/>
      </w:divBdr>
    </w:div>
    <w:div w:id="121315958">
      <w:bodyDiv w:val="1"/>
      <w:marLeft w:val="0"/>
      <w:marRight w:val="0"/>
      <w:marTop w:val="0"/>
      <w:marBottom w:val="0"/>
      <w:divBdr>
        <w:top w:val="none" w:sz="0" w:space="0" w:color="auto"/>
        <w:left w:val="none" w:sz="0" w:space="0" w:color="auto"/>
        <w:bottom w:val="none" w:sz="0" w:space="0" w:color="auto"/>
        <w:right w:val="none" w:sz="0" w:space="0" w:color="auto"/>
      </w:divBdr>
    </w:div>
    <w:div w:id="121463171">
      <w:bodyDiv w:val="1"/>
      <w:marLeft w:val="0"/>
      <w:marRight w:val="0"/>
      <w:marTop w:val="0"/>
      <w:marBottom w:val="0"/>
      <w:divBdr>
        <w:top w:val="none" w:sz="0" w:space="0" w:color="auto"/>
        <w:left w:val="none" w:sz="0" w:space="0" w:color="auto"/>
        <w:bottom w:val="none" w:sz="0" w:space="0" w:color="auto"/>
        <w:right w:val="none" w:sz="0" w:space="0" w:color="auto"/>
      </w:divBdr>
    </w:div>
    <w:div w:id="121463335">
      <w:bodyDiv w:val="1"/>
      <w:marLeft w:val="0"/>
      <w:marRight w:val="0"/>
      <w:marTop w:val="0"/>
      <w:marBottom w:val="0"/>
      <w:divBdr>
        <w:top w:val="none" w:sz="0" w:space="0" w:color="auto"/>
        <w:left w:val="none" w:sz="0" w:space="0" w:color="auto"/>
        <w:bottom w:val="none" w:sz="0" w:space="0" w:color="auto"/>
        <w:right w:val="none" w:sz="0" w:space="0" w:color="auto"/>
      </w:divBdr>
    </w:div>
    <w:div w:id="121466549">
      <w:bodyDiv w:val="1"/>
      <w:marLeft w:val="0"/>
      <w:marRight w:val="0"/>
      <w:marTop w:val="0"/>
      <w:marBottom w:val="0"/>
      <w:divBdr>
        <w:top w:val="none" w:sz="0" w:space="0" w:color="auto"/>
        <w:left w:val="none" w:sz="0" w:space="0" w:color="auto"/>
        <w:bottom w:val="none" w:sz="0" w:space="0" w:color="auto"/>
        <w:right w:val="none" w:sz="0" w:space="0" w:color="auto"/>
      </w:divBdr>
    </w:div>
    <w:div w:id="121503823">
      <w:bodyDiv w:val="1"/>
      <w:marLeft w:val="0"/>
      <w:marRight w:val="0"/>
      <w:marTop w:val="0"/>
      <w:marBottom w:val="0"/>
      <w:divBdr>
        <w:top w:val="none" w:sz="0" w:space="0" w:color="auto"/>
        <w:left w:val="none" w:sz="0" w:space="0" w:color="auto"/>
        <w:bottom w:val="none" w:sz="0" w:space="0" w:color="auto"/>
        <w:right w:val="none" w:sz="0" w:space="0" w:color="auto"/>
      </w:divBdr>
    </w:div>
    <w:div w:id="121852258">
      <w:bodyDiv w:val="1"/>
      <w:marLeft w:val="0"/>
      <w:marRight w:val="0"/>
      <w:marTop w:val="0"/>
      <w:marBottom w:val="0"/>
      <w:divBdr>
        <w:top w:val="none" w:sz="0" w:space="0" w:color="auto"/>
        <w:left w:val="none" w:sz="0" w:space="0" w:color="auto"/>
        <w:bottom w:val="none" w:sz="0" w:space="0" w:color="auto"/>
        <w:right w:val="none" w:sz="0" w:space="0" w:color="auto"/>
      </w:divBdr>
    </w:div>
    <w:div w:id="121923160">
      <w:bodyDiv w:val="1"/>
      <w:marLeft w:val="0"/>
      <w:marRight w:val="0"/>
      <w:marTop w:val="0"/>
      <w:marBottom w:val="0"/>
      <w:divBdr>
        <w:top w:val="none" w:sz="0" w:space="0" w:color="auto"/>
        <w:left w:val="none" w:sz="0" w:space="0" w:color="auto"/>
        <w:bottom w:val="none" w:sz="0" w:space="0" w:color="auto"/>
        <w:right w:val="none" w:sz="0" w:space="0" w:color="auto"/>
      </w:divBdr>
    </w:div>
    <w:div w:id="121924974">
      <w:bodyDiv w:val="1"/>
      <w:marLeft w:val="0"/>
      <w:marRight w:val="0"/>
      <w:marTop w:val="0"/>
      <w:marBottom w:val="0"/>
      <w:divBdr>
        <w:top w:val="none" w:sz="0" w:space="0" w:color="auto"/>
        <w:left w:val="none" w:sz="0" w:space="0" w:color="auto"/>
        <w:bottom w:val="none" w:sz="0" w:space="0" w:color="auto"/>
        <w:right w:val="none" w:sz="0" w:space="0" w:color="auto"/>
      </w:divBdr>
    </w:div>
    <w:div w:id="122039728">
      <w:bodyDiv w:val="1"/>
      <w:marLeft w:val="0"/>
      <w:marRight w:val="0"/>
      <w:marTop w:val="0"/>
      <w:marBottom w:val="0"/>
      <w:divBdr>
        <w:top w:val="none" w:sz="0" w:space="0" w:color="auto"/>
        <w:left w:val="none" w:sz="0" w:space="0" w:color="auto"/>
        <w:bottom w:val="none" w:sz="0" w:space="0" w:color="auto"/>
        <w:right w:val="none" w:sz="0" w:space="0" w:color="auto"/>
      </w:divBdr>
    </w:div>
    <w:div w:id="122040149">
      <w:bodyDiv w:val="1"/>
      <w:marLeft w:val="0"/>
      <w:marRight w:val="0"/>
      <w:marTop w:val="0"/>
      <w:marBottom w:val="0"/>
      <w:divBdr>
        <w:top w:val="none" w:sz="0" w:space="0" w:color="auto"/>
        <w:left w:val="none" w:sz="0" w:space="0" w:color="auto"/>
        <w:bottom w:val="none" w:sz="0" w:space="0" w:color="auto"/>
        <w:right w:val="none" w:sz="0" w:space="0" w:color="auto"/>
      </w:divBdr>
    </w:div>
    <w:div w:id="122044105">
      <w:bodyDiv w:val="1"/>
      <w:marLeft w:val="0"/>
      <w:marRight w:val="0"/>
      <w:marTop w:val="0"/>
      <w:marBottom w:val="0"/>
      <w:divBdr>
        <w:top w:val="none" w:sz="0" w:space="0" w:color="auto"/>
        <w:left w:val="none" w:sz="0" w:space="0" w:color="auto"/>
        <w:bottom w:val="none" w:sz="0" w:space="0" w:color="auto"/>
        <w:right w:val="none" w:sz="0" w:space="0" w:color="auto"/>
      </w:divBdr>
    </w:div>
    <w:div w:id="122162978">
      <w:bodyDiv w:val="1"/>
      <w:marLeft w:val="0"/>
      <w:marRight w:val="0"/>
      <w:marTop w:val="0"/>
      <w:marBottom w:val="0"/>
      <w:divBdr>
        <w:top w:val="none" w:sz="0" w:space="0" w:color="auto"/>
        <w:left w:val="none" w:sz="0" w:space="0" w:color="auto"/>
        <w:bottom w:val="none" w:sz="0" w:space="0" w:color="auto"/>
        <w:right w:val="none" w:sz="0" w:space="0" w:color="auto"/>
      </w:divBdr>
    </w:div>
    <w:div w:id="122308995">
      <w:bodyDiv w:val="1"/>
      <w:marLeft w:val="0"/>
      <w:marRight w:val="0"/>
      <w:marTop w:val="0"/>
      <w:marBottom w:val="0"/>
      <w:divBdr>
        <w:top w:val="none" w:sz="0" w:space="0" w:color="auto"/>
        <w:left w:val="none" w:sz="0" w:space="0" w:color="auto"/>
        <w:bottom w:val="none" w:sz="0" w:space="0" w:color="auto"/>
        <w:right w:val="none" w:sz="0" w:space="0" w:color="auto"/>
      </w:divBdr>
    </w:div>
    <w:div w:id="122312652">
      <w:bodyDiv w:val="1"/>
      <w:marLeft w:val="0"/>
      <w:marRight w:val="0"/>
      <w:marTop w:val="0"/>
      <w:marBottom w:val="0"/>
      <w:divBdr>
        <w:top w:val="none" w:sz="0" w:space="0" w:color="auto"/>
        <w:left w:val="none" w:sz="0" w:space="0" w:color="auto"/>
        <w:bottom w:val="none" w:sz="0" w:space="0" w:color="auto"/>
        <w:right w:val="none" w:sz="0" w:space="0" w:color="auto"/>
      </w:divBdr>
    </w:div>
    <w:div w:id="122356753">
      <w:bodyDiv w:val="1"/>
      <w:marLeft w:val="0"/>
      <w:marRight w:val="0"/>
      <w:marTop w:val="0"/>
      <w:marBottom w:val="0"/>
      <w:divBdr>
        <w:top w:val="none" w:sz="0" w:space="0" w:color="auto"/>
        <w:left w:val="none" w:sz="0" w:space="0" w:color="auto"/>
        <w:bottom w:val="none" w:sz="0" w:space="0" w:color="auto"/>
        <w:right w:val="none" w:sz="0" w:space="0" w:color="auto"/>
      </w:divBdr>
    </w:div>
    <w:div w:id="122357377">
      <w:bodyDiv w:val="1"/>
      <w:marLeft w:val="0"/>
      <w:marRight w:val="0"/>
      <w:marTop w:val="0"/>
      <w:marBottom w:val="0"/>
      <w:divBdr>
        <w:top w:val="none" w:sz="0" w:space="0" w:color="auto"/>
        <w:left w:val="none" w:sz="0" w:space="0" w:color="auto"/>
        <w:bottom w:val="none" w:sz="0" w:space="0" w:color="auto"/>
        <w:right w:val="none" w:sz="0" w:space="0" w:color="auto"/>
      </w:divBdr>
    </w:div>
    <w:div w:id="122383714">
      <w:bodyDiv w:val="1"/>
      <w:marLeft w:val="0"/>
      <w:marRight w:val="0"/>
      <w:marTop w:val="0"/>
      <w:marBottom w:val="0"/>
      <w:divBdr>
        <w:top w:val="none" w:sz="0" w:space="0" w:color="auto"/>
        <w:left w:val="none" w:sz="0" w:space="0" w:color="auto"/>
        <w:bottom w:val="none" w:sz="0" w:space="0" w:color="auto"/>
        <w:right w:val="none" w:sz="0" w:space="0" w:color="auto"/>
      </w:divBdr>
    </w:div>
    <w:div w:id="122428772">
      <w:bodyDiv w:val="1"/>
      <w:marLeft w:val="0"/>
      <w:marRight w:val="0"/>
      <w:marTop w:val="0"/>
      <w:marBottom w:val="0"/>
      <w:divBdr>
        <w:top w:val="none" w:sz="0" w:space="0" w:color="auto"/>
        <w:left w:val="none" w:sz="0" w:space="0" w:color="auto"/>
        <w:bottom w:val="none" w:sz="0" w:space="0" w:color="auto"/>
        <w:right w:val="none" w:sz="0" w:space="0" w:color="auto"/>
      </w:divBdr>
    </w:div>
    <w:div w:id="122575538">
      <w:bodyDiv w:val="1"/>
      <w:marLeft w:val="0"/>
      <w:marRight w:val="0"/>
      <w:marTop w:val="0"/>
      <w:marBottom w:val="0"/>
      <w:divBdr>
        <w:top w:val="none" w:sz="0" w:space="0" w:color="auto"/>
        <w:left w:val="none" w:sz="0" w:space="0" w:color="auto"/>
        <w:bottom w:val="none" w:sz="0" w:space="0" w:color="auto"/>
        <w:right w:val="none" w:sz="0" w:space="0" w:color="auto"/>
      </w:divBdr>
    </w:div>
    <w:div w:id="122774104">
      <w:bodyDiv w:val="1"/>
      <w:marLeft w:val="0"/>
      <w:marRight w:val="0"/>
      <w:marTop w:val="0"/>
      <w:marBottom w:val="0"/>
      <w:divBdr>
        <w:top w:val="none" w:sz="0" w:space="0" w:color="auto"/>
        <w:left w:val="none" w:sz="0" w:space="0" w:color="auto"/>
        <w:bottom w:val="none" w:sz="0" w:space="0" w:color="auto"/>
        <w:right w:val="none" w:sz="0" w:space="0" w:color="auto"/>
      </w:divBdr>
    </w:div>
    <w:div w:id="122776438">
      <w:bodyDiv w:val="1"/>
      <w:marLeft w:val="0"/>
      <w:marRight w:val="0"/>
      <w:marTop w:val="0"/>
      <w:marBottom w:val="0"/>
      <w:divBdr>
        <w:top w:val="none" w:sz="0" w:space="0" w:color="auto"/>
        <w:left w:val="none" w:sz="0" w:space="0" w:color="auto"/>
        <w:bottom w:val="none" w:sz="0" w:space="0" w:color="auto"/>
        <w:right w:val="none" w:sz="0" w:space="0" w:color="auto"/>
      </w:divBdr>
    </w:div>
    <w:div w:id="122889026">
      <w:bodyDiv w:val="1"/>
      <w:marLeft w:val="0"/>
      <w:marRight w:val="0"/>
      <w:marTop w:val="0"/>
      <w:marBottom w:val="0"/>
      <w:divBdr>
        <w:top w:val="none" w:sz="0" w:space="0" w:color="auto"/>
        <w:left w:val="none" w:sz="0" w:space="0" w:color="auto"/>
        <w:bottom w:val="none" w:sz="0" w:space="0" w:color="auto"/>
        <w:right w:val="none" w:sz="0" w:space="0" w:color="auto"/>
      </w:divBdr>
    </w:div>
    <w:div w:id="122890813">
      <w:bodyDiv w:val="1"/>
      <w:marLeft w:val="0"/>
      <w:marRight w:val="0"/>
      <w:marTop w:val="0"/>
      <w:marBottom w:val="0"/>
      <w:divBdr>
        <w:top w:val="none" w:sz="0" w:space="0" w:color="auto"/>
        <w:left w:val="none" w:sz="0" w:space="0" w:color="auto"/>
        <w:bottom w:val="none" w:sz="0" w:space="0" w:color="auto"/>
        <w:right w:val="none" w:sz="0" w:space="0" w:color="auto"/>
      </w:divBdr>
    </w:div>
    <w:div w:id="122965126">
      <w:bodyDiv w:val="1"/>
      <w:marLeft w:val="0"/>
      <w:marRight w:val="0"/>
      <w:marTop w:val="0"/>
      <w:marBottom w:val="0"/>
      <w:divBdr>
        <w:top w:val="none" w:sz="0" w:space="0" w:color="auto"/>
        <w:left w:val="none" w:sz="0" w:space="0" w:color="auto"/>
        <w:bottom w:val="none" w:sz="0" w:space="0" w:color="auto"/>
        <w:right w:val="none" w:sz="0" w:space="0" w:color="auto"/>
      </w:divBdr>
    </w:div>
    <w:div w:id="123080384">
      <w:bodyDiv w:val="1"/>
      <w:marLeft w:val="0"/>
      <w:marRight w:val="0"/>
      <w:marTop w:val="0"/>
      <w:marBottom w:val="0"/>
      <w:divBdr>
        <w:top w:val="none" w:sz="0" w:space="0" w:color="auto"/>
        <w:left w:val="none" w:sz="0" w:space="0" w:color="auto"/>
        <w:bottom w:val="none" w:sz="0" w:space="0" w:color="auto"/>
        <w:right w:val="none" w:sz="0" w:space="0" w:color="auto"/>
      </w:divBdr>
    </w:div>
    <w:div w:id="123082677">
      <w:bodyDiv w:val="1"/>
      <w:marLeft w:val="0"/>
      <w:marRight w:val="0"/>
      <w:marTop w:val="0"/>
      <w:marBottom w:val="0"/>
      <w:divBdr>
        <w:top w:val="none" w:sz="0" w:space="0" w:color="auto"/>
        <w:left w:val="none" w:sz="0" w:space="0" w:color="auto"/>
        <w:bottom w:val="none" w:sz="0" w:space="0" w:color="auto"/>
        <w:right w:val="none" w:sz="0" w:space="0" w:color="auto"/>
      </w:divBdr>
    </w:div>
    <w:div w:id="123235643">
      <w:bodyDiv w:val="1"/>
      <w:marLeft w:val="0"/>
      <w:marRight w:val="0"/>
      <w:marTop w:val="0"/>
      <w:marBottom w:val="0"/>
      <w:divBdr>
        <w:top w:val="none" w:sz="0" w:space="0" w:color="auto"/>
        <w:left w:val="none" w:sz="0" w:space="0" w:color="auto"/>
        <w:bottom w:val="none" w:sz="0" w:space="0" w:color="auto"/>
        <w:right w:val="none" w:sz="0" w:space="0" w:color="auto"/>
      </w:divBdr>
    </w:div>
    <w:div w:id="123276637">
      <w:bodyDiv w:val="1"/>
      <w:marLeft w:val="0"/>
      <w:marRight w:val="0"/>
      <w:marTop w:val="0"/>
      <w:marBottom w:val="0"/>
      <w:divBdr>
        <w:top w:val="none" w:sz="0" w:space="0" w:color="auto"/>
        <w:left w:val="none" w:sz="0" w:space="0" w:color="auto"/>
        <w:bottom w:val="none" w:sz="0" w:space="0" w:color="auto"/>
        <w:right w:val="none" w:sz="0" w:space="0" w:color="auto"/>
      </w:divBdr>
    </w:div>
    <w:div w:id="123357647">
      <w:bodyDiv w:val="1"/>
      <w:marLeft w:val="0"/>
      <w:marRight w:val="0"/>
      <w:marTop w:val="0"/>
      <w:marBottom w:val="0"/>
      <w:divBdr>
        <w:top w:val="none" w:sz="0" w:space="0" w:color="auto"/>
        <w:left w:val="none" w:sz="0" w:space="0" w:color="auto"/>
        <w:bottom w:val="none" w:sz="0" w:space="0" w:color="auto"/>
        <w:right w:val="none" w:sz="0" w:space="0" w:color="auto"/>
      </w:divBdr>
    </w:div>
    <w:div w:id="123427861">
      <w:bodyDiv w:val="1"/>
      <w:marLeft w:val="0"/>
      <w:marRight w:val="0"/>
      <w:marTop w:val="0"/>
      <w:marBottom w:val="0"/>
      <w:divBdr>
        <w:top w:val="none" w:sz="0" w:space="0" w:color="auto"/>
        <w:left w:val="none" w:sz="0" w:space="0" w:color="auto"/>
        <w:bottom w:val="none" w:sz="0" w:space="0" w:color="auto"/>
        <w:right w:val="none" w:sz="0" w:space="0" w:color="auto"/>
      </w:divBdr>
    </w:div>
    <w:div w:id="123543546">
      <w:bodyDiv w:val="1"/>
      <w:marLeft w:val="0"/>
      <w:marRight w:val="0"/>
      <w:marTop w:val="0"/>
      <w:marBottom w:val="0"/>
      <w:divBdr>
        <w:top w:val="none" w:sz="0" w:space="0" w:color="auto"/>
        <w:left w:val="none" w:sz="0" w:space="0" w:color="auto"/>
        <w:bottom w:val="none" w:sz="0" w:space="0" w:color="auto"/>
        <w:right w:val="none" w:sz="0" w:space="0" w:color="auto"/>
      </w:divBdr>
    </w:div>
    <w:div w:id="123626401">
      <w:bodyDiv w:val="1"/>
      <w:marLeft w:val="0"/>
      <w:marRight w:val="0"/>
      <w:marTop w:val="0"/>
      <w:marBottom w:val="0"/>
      <w:divBdr>
        <w:top w:val="none" w:sz="0" w:space="0" w:color="auto"/>
        <w:left w:val="none" w:sz="0" w:space="0" w:color="auto"/>
        <w:bottom w:val="none" w:sz="0" w:space="0" w:color="auto"/>
        <w:right w:val="none" w:sz="0" w:space="0" w:color="auto"/>
      </w:divBdr>
    </w:div>
    <w:div w:id="123736518">
      <w:bodyDiv w:val="1"/>
      <w:marLeft w:val="0"/>
      <w:marRight w:val="0"/>
      <w:marTop w:val="0"/>
      <w:marBottom w:val="0"/>
      <w:divBdr>
        <w:top w:val="none" w:sz="0" w:space="0" w:color="auto"/>
        <w:left w:val="none" w:sz="0" w:space="0" w:color="auto"/>
        <w:bottom w:val="none" w:sz="0" w:space="0" w:color="auto"/>
        <w:right w:val="none" w:sz="0" w:space="0" w:color="auto"/>
      </w:divBdr>
    </w:div>
    <w:div w:id="123742026">
      <w:bodyDiv w:val="1"/>
      <w:marLeft w:val="0"/>
      <w:marRight w:val="0"/>
      <w:marTop w:val="0"/>
      <w:marBottom w:val="0"/>
      <w:divBdr>
        <w:top w:val="none" w:sz="0" w:space="0" w:color="auto"/>
        <w:left w:val="none" w:sz="0" w:space="0" w:color="auto"/>
        <w:bottom w:val="none" w:sz="0" w:space="0" w:color="auto"/>
        <w:right w:val="none" w:sz="0" w:space="0" w:color="auto"/>
      </w:divBdr>
    </w:div>
    <w:div w:id="123810865">
      <w:bodyDiv w:val="1"/>
      <w:marLeft w:val="0"/>
      <w:marRight w:val="0"/>
      <w:marTop w:val="0"/>
      <w:marBottom w:val="0"/>
      <w:divBdr>
        <w:top w:val="none" w:sz="0" w:space="0" w:color="auto"/>
        <w:left w:val="none" w:sz="0" w:space="0" w:color="auto"/>
        <w:bottom w:val="none" w:sz="0" w:space="0" w:color="auto"/>
        <w:right w:val="none" w:sz="0" w:space="0" w:color="auto"/>
      </w:divBdr>
    </w:div>
    <w:div w:id="123933071">
      <w:bodyDiv w:val="1"/>
      <w:marLeft w:val="0"/>
      <w:marRight w:val="0"/>
      <w:marTop w:val="0"/>
      <w:marBottom w:val="0"/>
      <w:divBdr>
        <w:top w:val="none" w:sz="0" w:space="0" w:color="auto"/>
        <w:left w:val="none" w:sz="0" w:space="0" w:color="auto"/>
        <w:bottom w:val="none" w:sz="0" w:space="0" w:color="auto"/>
        <w:right w:val="none" w:sz="0" w:space="0" w:color="auto"/>
      </w:divBdr>
    </w:div>
    <w:div w:id="124084966">
      <w:bodyDiv w:val="1"/>
      <w:marLeft w:val="0"/>
      <w:marRight w:val="0"/>
      <w:marTop w:val="0"/>
      <w:marBottom w:val="0"/>
      <w:divBdr>
        <w:top w:val="none" w:sz="0" w:space="0" w:color="auto"/>
        <w:left w:val="none" w:sz="0" w:space="0" w:color="auto"/>
        <w:bottom w:val="none" w:sz="0" w:space="0" w:color="auto"/>
        <w:right w:val="none" w:sz="0" w:space="0" w:color="auto"/>
      </w:divBdr>
    </w:div>
    <w:div w:id="124281135">
      <w:bodyDiv w:val="1"/>
      <w:marLeft w:val="0"/>
      <w:marRight w:val="0"/>
      <w:marTop w:val="0"/>
      <w:marBottom w:val="0"/>
      <w:divBdr>
        <w:top w:val="none" w:sz="0" w:space="0" w:color="auto"/>
        <w:left w:val="none" w:sz="0" w:space="0" w:color="auto"/>
        <w:bottom w:val="none" w:sz="0" w:space="0" w:color="auto"/>
        <w:right w:val="none" w:sz="0" w:space="0" w:color="auto"/>
      </w:divBdr>
    </w:div>
    <w:div w:id="124352517">
      <w:bodyDiv w:val="1"/>
      <w:marLeft w:val="0"/>
      <w:marRight w:val="0"/>
      <w:marTop w:val="0"/>
      <w:marBottom w:val="0"/>
      <w:divBdr>
        <w:top w:val="none" w:sz="0" w:space="0" w:color="auto"/>
        <w:left w:val="none" w:sz="0" w:space="0" w:color="auto"/>
        <w:bottom w:val="none" w:sz="0" w:space="0" w:color="auto"/>
        <w:right w:val="none" w:sz="0" w:space="0" w:color="auto"/>
      </w:divBdr>
    </w:div>
    <w:div w:id="124470625">
      <w:bodyDiv w:val="1"/>
      <w:marLeft w:val="0"/>
      <w:marRight w:val="0"/>
      <w:marTop w:val="0"/>
      <w:marBottom w:val="0"/>
      <w:divBdr>
        <w:top w:val="none" w:sz="0" w:space="0" w:color="auto"/>
        <w:left w:val="none" w:sz="0" w:space="0" w:color="auto"/>
        <w:bottom w:val="none" w:sz="0" w:space="0" w:color="auto"/>
        <w:right w:val="none" w:sz="0" w:space="0" w:color="auto"/>
      </w:divBdr>
    </w:div>
    <w:div w:id="124589234">
      <w:bodyDiv w:val="1"/>
      <w:marLeft w:val="0"/>
      <w:marRight w:val="0"/>
      <w:marTop w:val="0"/>
      <w:marBottom w:val="0"/>
      <w:divBdr>
        <w:top w:val="none" w:sz="0" w:space="0" w:color="auto"/>
        <w:left w:val="none" w:sz="0" w:space="0" w:color="auto"/>
        <w:bottom w:val="none" w:sz="0" w:space="0" w:color="auto"/>
        <w:right w:val="none" w:sz="0" w:space="0" w:color="auto"/>
      </w:divBdr>
    </w:div>
    <w:div w:id="124734932">
      <w:bodyDiv w:val="1"/>
      <w:marLeft w:val="0"/>
      <w:marRight w:val="0"/>
      <w:marTop w:val="0"/>
      <w:marBottom w:val="0"/>
      <w:divBdr>
        <w:top w:val="none" w:sz="0" w:space="0" w:color="auto"/>
        <w:left w:val="none" w:sz="0" w:space="0" w:color="auto"/>
        <w:bottom w:val="none" w:sz="0" w:space="0" w:color="auto"/>
        <w:right w:val="none" w:sz="0" w:space="0" w:color="auto"/>
      </w:divBdr>
    </w:div>
    <w:div w:id="124782503">
      <w:bodyDiv w:val="1"/>
      <w:marLeft w:val="0"/>
      <w:marRight w:val="0"/>
      <w:marTop w:val="0"/>
      <w:marBottom w:val="0"/>
      <w:divBdr>
        <w:top w:val="none" w:sz="0" w:space="0" w:color="auto"/>
        <w:left w:val="none" w:sz="0" w:space="0" w:color="auto"/>
        <w:bottom w:val="none" w:sz="0" w:space="0" w:color="auto"/>
        <w:right w:val="none" w:sz="0" w:space="0" w:color="auto"/>
      </w:divBdr>
    </w:div>
    <w:div w:id="124785353">
      <w:bodyDiv w:val="1"/>
      <w:marLeft w:val="0"/>
      <w:marRight w:val="0"/>
      <w:marTop w:val="0"/>
      <w:marBottom w:val="0"/>
      <w:divBdr>
        <w:top w:val="none" w:sz="0" w:space="0" w:color="auto"/>
        <w:left w:val="none" w:sz="0" w:space="0" w:color="auto"/>
        <w:bottom w:val="none" w:sz="0" w:space="0" w:color="auto"/>
        <w:right w:val="none" w:sz="0" w:space="0" w:color="auto"/>
      </w:divBdr>
    </w:div>
    <w:div w:id="124785801">
      <w:bodyDiv w:val="1"/>
      <w:marLeft w:val="0"/>
      <w:marRight w:val="0"/>
      <w:marTop w:val="0"/>
      <w:marBottom w:val="0"/>
      <w:divBdr>
        <w:top w:val="none" w:sz="0" w:space="0" w:color="auto"/>
        <w:left w:val="none" w:sz="0" w:space="0" w:color="auto"/>
        <w:bottom w:val="none" w:sz="0" w:space="0" w:color="auto"/>
        <w:right w:val="none" w:sz="0" w:space="0" w:color="auto"/>
      </w:divBdr>
    </w:div>
    <w:div w:id="125006069">
      <w:bodyDiv w:val="1"/>
      <w:marLeft w:val="0"/>
      <w:marRight w:val="0"/>
      <w:marTop w:val="0"/>
      <w:marBottom w:val="0"/>
      <w:divBdr>
        <w:top w:val="none" w:sz="0" w:space="0" w:color="auto"/>
        <w:left w:val="none" w:sz="0" w:space="0" w:color="auto"/>
        <w:bottom w:val="none" w:sz="0" w:space="0" w:color="auto"/>
        <w:right w:val="none" w:sz="0" w:space="0" w:color="auto"/>
      </w:divBdr>
    </w:div>
    <w:div w:id="125045952">
      <w:bodyDiv w:val="1"/>
      <w:marLeft w:val="0"/>
      <w:marRight w:val="0"/>
      <w:marTop w:val="0"/>
      <w:marBottom w:val="0"/>
      <w:divBdr>
        <w:top w:val="none" w:sz="0" w:space="0" w:color="auto"/>
        <w:left w:val="none" w:sz="0" w:space="0" w:color="auto"/>
        <w:bottom w:val="none" w:sz="0" w:space="0" w:color="auto"/>
        <w:right w:val="none" w:sz="0" w:space="0" w:color="auto"/>
      </w:divBdr>
    </w:div>
    <w:div w:id="125050679">
      <w:bodyDiv w:val="1"/>
      <w:marLeft w:val="0"/>
      <w:marRight w:val="0"/>
      <w:marTop w:val="0"/>
      <w:marBottom w:val="0"/>
      <w:divBdr>
        <w:top w:val="none" w:sz="0" w:space="0" w:color="auto"/>
        <w:left w:val="none" w:sz="0" w:space="0" w:color="auto"/>
        <w:bottom w:val="none" w:sz="0" w:space="0" w:color="auto"/>
        <w:right w:val="none" w:sz="0" w:space="0" w:color="auto"/>
      </w:divBdr>
    </w:div>
    <w:div w:id="125052860">
      <w:bodyDiv w:val="1"/>
      <w:marLeft w:val="0"/>
      <w:marRight w:val="0"/>
      <w:marTop w:val="0"/>
      <w:marBottom w:val="0"/>
      <w:divBdr>
        <w:top w:val="none" w:sz="0" w:space="0" w:color="auto"/>
        <w:left w:val="none" w:sz="0" w:space="0" w:color="auto"/>
        <w:bottom w:val="none" w:sz="0" w:space="0" w:color="auto"/>
        <w:right w:val="none" w:sz="0" w:space="0" w:color="auto"/>
      </w:divBdr>
    </w:div>
    <w:div w:id="125239505">
      <w:bodyDiv w:val="1"/>
      <w:marLeft w:val="0"/>
      <w:marRight w:val="0"/>
      <w:marTop w:val="0"/>
      <w:marBottom w:val="0"/>
      <w:divBdr>
        <w:top w:val="none" w:sz="0" w:space="0" w:color="auto"/>
        <w:left w:val="none" w:sz="0" w:space="0" w:color="auto"/>
        <w:bottom w:val="none" w:sz="0" w:space="0" w:color="auto"/>
        <w:right w:val="none" w:sz="0" w:space="0" w:color="auto"/>
      </w:divBdr>
    </w:div>
    <w:div w:id="125241937">
      <w:bodyDiv w:val="1"/>
      <w:marLeft w:val="0"/>
      <w:marRight w:val="0"/>
      <w:marTop w:val="0"/>
      <w:marBottom w:val="0"/>
      <w:divBdr>
        <w:top w:val="none" w:sz="0" w:space="0" w:color="auto"/>
        <w:left w:val="none" w:sz="0" w:space="0" w:color="auto"/>
        <w:bottom w:val="none" w:sz="0" w:space="0" w:color="auto"/>
        <w:right w:val="none" w:sz="0" w:space="0" w:color="auto"/>
      </w:divBdr>
    </w:div>
    <w:div w:id="125271461">
      <w:bodyDiv w:val="1"/>
      <w:marLeft w:val="0"/>
      <w:marRight w:val="0"/>
      <w:marTop w:val="0"/>
      <w:marBottom w:val="0"/>
      <w:divBdr>
        <w:top w:val="none" w:sz="0" w:space="0" w:color="auto"/>
        <w:left w:val="none" w:sz="0" w:space="0" w:color="auto"/>
        <w:bottom w:val="none" w:sz="0" w:space="0" w:color="auto"/>
        <w:right w:val="none" w:sz="0" w:space="0" w:color="auto"/>
      </w:divBdr>
    </w:div>
    <w:div w:id="125706153">
      <w:bodyDiv w:val="1"/>
      <w:marLeft w:val="0"/>
      <w:marRight w:val="0"/>
      <w:marTop w:val="0"/>
      <w:marBottom w:val="0"/>
      <w:divBdr>
        <w:top w:val="none" w:sz="0" w:space="0" w:color="auto"/>
        <w:left w:val="none" w:sz="0" w:space="0" w:color="auto"/>
        <w:bottom w:val="none" w:sz="0" w:space="0" w:color="auto"/>
        <w:right w:val="none" w:sz="0" w:space="0" w:color="auto"/>
      </w:divBdr>
    </w:div>
    <w:div w:id="125897143">
      <w:bodyDiv w:val="1"/>
      <w:marLeft w:val="0"/>
      <w:marRight w:val="0"/>
      <w:marTop w:val="0"/>
      <w:marBottom w:val="0"/>
      <w:divBdr>
        <w:top w:val="none" w:sz="0" w:space="0" w:color="auto"/>
        <w:left w:val="none" w:sz="0" w:space="0" w:color="auto"/>
        <w:bottom w:val="none" w:sz="0" w:space="0" w:color="auto"/>
        <w:right w:val="none" w:sz="0" w:space="0" w:color="auto"/>
      </w:divBdr>
    </w:div>
    <w:div w:id="126095159">
      <w:bodyDiv w:val="1"/>
      <w:marLeft w:val="0"/>
      <w:marRight w:val="0"/>
      <w:marTop w:val="0"/>
      <w:marBottom w:val="0"/>
      <w:divBdr>
        <w:top w:val="none" w:sz="0" w:space="0" w:color="auto"/>
        <w:left w:val="none" w:sz="0" w:space="0" w:color="auto"/>
        <w:bottom w:val="none" w:sz="0" w:space="0" w:color="auto"/>
        <w:right w:val="none" w:sz="0" w:space="0" w:color="auto"/>
      </w:divBdr>
    </w:div>
    <w:div w:id="126244319">
      <w:bodyDiv w:val="1"/>
      <w:marLeft w:val="0"/>
      <w:marRight w:val="0"/>
      <w:marTop w:val="0"/>
      <w:marBottom w:val="0"/>
      <w:divBdr>
        <w:top w:val="none" w:sz="0" w:space="0" w:color="auto"/>
        <w:left w:val="none" w:sz="0" w:space="0" w:color="auto"/>
        <w:bottom w:val="none" w:sz="0" w:space="0" w:color="auto"/>
        <w:right w:val="none" w:sz="0" w:space="0" w:color="auto"/>
      </w:divBdr>
    </w:div>
    <w:div w:id="126246221">
      <w:bodyDiv w:val="1"/>
      <w:marLeft w:val="0"/>
      <w:marRight w:val="0"/>
      <w:marTop w:val="0"/>
      <w:marBottom w:val="0"/>
      <w:divBdr>
        <w:top w:val="none" w:sz="0" w:space="0" w:color="auto"/>
        <w:left w:val="none" w:sz="0" w:space="0" w:color="auto"/>
        <w:bottom w:val="none" w:sz="0" w:space="0" w:color="auto"/>
        <w:right w:val="none" w:sz="0" w:space="0" w:color="auto"/>
      </w:divBdr>
    </w:div>
    <w:div w:id="126247615">
      <w:bodyDiv w:val="1"/>
      <w:marLeft w:val="0"/>
      <w:marRight w:val="0"/>
      <w:marTop w:val="0"/>
      <w:marBottom w:val="0"/>
      <w:divBdr>
        <w:top w:val="none" w:sz="0" w:space="0" w:color="auto"/>
        <w:left w:val="none" w:sz="0" w:space="0" w:color="auto"/>
        <w:bottom w:val="none" w:sz="0" w:space="0" w:color="auto"/>
        <w:right w:val="none" w:sz="0" w:space="0" w:color="auto"/>
      </w:divBdr>
    </w:div>
    <w:div w:id="126318929">
      <w:bodyDiv w:val="1"/>
      <w:marLeft w:val="0"/>
      <w:marRight w:val="0"/>
      <w:marTop w:val="0"/>
      <w:marBottom w:val="0"/>
      <w:divBdr>
        <w:top w:val="none" w:sz="0" w:space="0" w:color="auto"/>
        <w:left w:val="none" w:sz="0" w:space="0" w:color="auto"/>
        <w:bottom w:val="none" w:sz="0" w:space="0" w:color="auto"/>
        <w:right w:val="none" w:sz="0" w:space="0" w:color="auto"/>
      </w:divBdr>
    </w:div>
    <w:div w:id="126438006">
      <w:bodyDiv w:val="1"/>
      <w:marLeft w:val="0"/>
      <w:marRight w:val="0"/>
      <w:marTop w:val="0"/>
      <w:marBottom w:val="0"/>
      <w:divBdr>
        <w:top w:val="none" w:sz="0" w:space="0" w:color="auto"/>
        <w:left w:val="none" w:sz="0" w:space="0" w:color="auto"/>
        <w:bottom w:val="none" w:sz="0" w:space="0" w:color="auto"/>
        <w:right w:val="none" w:sz="0" w:space="0" w:color="auto"/>
      </w:divBdr>
    </w:div>
    <w:div w:id="126510841">
      <w:bodyDiv w:val="1"/>
      <w:marLeft w:val="0"/>
      <w:marRight w:val="0"/>
      <w:marTop w:val="0"/>
      <w:marBottom w:val="0"/>
      <w:divBdr>
        <w:top w:val="none" w:sz="0" w:space="0" w:color="auto"/>
        <w:left w:val="none" w:sz="0" w:space="0" w:color="auto"/>
        <w:bottom w:val="none" w:sz="0" w:space="0" w:color="auto"/>
        <w:right w:val="none" w:sz="0" w:space="0" w:color="auto"/>
      </w:divBdr>
    </w:div>
    <w:div w:id="126511935">
      <w:bodyDiv w:val="1"/>
      <w:marLeft w:val="0"/>
      <w:marRight w:val="0"/>
      <w:marTop w:val="0"/>
      <w:marBottom w:val="0"/>
      <w:divBdr>
        <w:top w:val="none" w:sz="0" w:space="0" w:color="auto"/>
        <w:left w:val="none" w:sz="0" w:space="0" w:color="auto"/>
        <w:bottom w:val="none" w:sz="0" w:space="0" w:color="auto"/>
        <w:right w:val="none" w:sz="0" w:space="0" w:color="auto"/>
      </w:divBdr>
    </w:div>
    <w:div w:id="126709117">
      <w:bodyDiv w:val="1"/>
      <w:marLeft w:val="0"/>
      <w:marRight w:val="0"/>
      <w:marTop w:val="0"/>
      <w:marBottom w:val="0"/>
      <w:divBdr>
        <w:top w:val="none" w:sz="0" w:space="0" w:color="auto"/>
        <w:left w:val="none" w:sz="0" w:space="0" w:color="auto"/>
        <w:bottom w:val="none" w:sz="0" w:space="0" w:color="auto"/>
        <w:right w:val="none" w:sz="0" w:space="0" w:color="auto"/>
      </w:divBdr>
    </w:div>
    <w:div w:id="126827040">
      <w:bodyDiv w:val="1"/>
      <w:marLeft w:val="0"/>
      <w:marRight w:val="0"/>
      <w:marTop w:val="0"/>
      <w:marBottom w:val="0"/>
      <w:divBdr>
        <w:top w:val="none" w:sz="0" w:space="0" w:color="auto"/>
        <w:left w:val="none" w:sz="0" w:space="0" w:color="auto"/>
        <w:bottom w:val="none" w:sz="0" w:space="0" w:color="auto"/>
        <w:right w:val="none" w:sz="0" w:space="0" w:color="auto"/>
      </w:divBdr>
    </w:div>
    <w:div w:id="127088570">
      <w:bodyDiv w:val="1"/>
      <w:marLeft w:val="0"/>
      <w:marRight w:val="0"/>
      <w:marTop w:val="0"/>
      <w:marBottom w:val="0"/>
      <w:divBdr>
        <w:top w:val="none" w:sz="0" w:space="0" w:color="auto"/>
        <w:left w:val="none" w:sz="0" w:space="0" w:color="auto"/>
        <w:bottom w:val="none" w:sz="0" w:space="0" w:color="auto"/>
        <w:right w:val="none" w:sz="0" w:space="0" w:color="auto"/>
      </w:divBdr>
    </w:div>
    <w:div w:id="127283724">
      <w:bodyDiv w:val="1"/>
      <w:marLeft w:val="0"/>
      <w:marRight w:val="0"/>
      <w:marTop w:val="0"/>
      <w:marBottom w:val="0"/>
      <w:divBdr>
        <w:top w:val="none" w:sz="0" w:space="0" w:color="auto"/>
        <w:left w:val="none" w:sz="0" w:space="0" w:color="auto"/>
        <w:bottom w:val="none" w:sz="0" w:space="0" w:color="auto"/>
        <w:right w:val="none" w:sz="0" w:space="0" w:color="auto"/>
      </w:divBdr>
    </w:div>
    <w:div w:id="127362801">
      <w:bodyDiv w:val="1"/>
      <w:marLeft w:val="0"/>
      <w:marRight w:val="0"/>
      <w:marTop w:val="0"/>
      <w:marBottom w:val="0"/>
      <w:divBdr>
        <w:top w:val="none" w:sz="0" w:space="0" w:color="auto"/>
        <w:left w:val="none" w:sz="0" w:space="0" w:color="auto"/>
        <w:bottom w:val="none" w:sz="0" w:space="0" w:color="auto"/>
        <w:right w:val="none" w:sz="0" w:space="0" w:color="auto"/>
      </w:divBdr>
    </w:div>
    <w:div w:id="127431211">
      <w:bodyDiv w:val="1"/>
      <w:marLeft w:val="0"/>
      <w:marRight w:val="0"/>
      <w:marTop w:val="0"/>
      <w:marBottom w:val="0"/>
      <w:divBdr>
        <w:top w:val="none" w:sz="0" w:space="0" w:color="auto"/>
        <w:left w:val="none" w:sz="0" w:space="0" w:color="auto"/>
        <w:bottom w:val="none" w:sz="0" w:space="0" w:color="auto"/>
        <w:right w:val="none" w:sz="0" w:space="0" w:color="auto"/>
      </w:divBdr>
    </w:div>
    <w:div w:id="127553754">
      <w:bodyDiv w:val="1"/>
      <w:marLeft w:val="0"/>
      <w:marRight w:val="0"/>
      <w:marTop w:val="0"/>
      <w:marBottom w:val="0"/>
      <w:divBdr>
        <w:top w:val="none" w:sz="0" w:space="0" w:color="auto"/>
        <w:left w:val="none" w:sz="0" w:space="0" w:color="auto"/>
        <w:bottom w:val="none" w:sz="0" w:space="0" w:color="auto"/>
        <w:right w:val="none" w:sz="0" w:space="0" w:color="auto"/>
      </w:divBdr>
    </w:div>
    <w:div w:id="127673544">
      <w:bodyDiv w:val="1"/>
      <w:marLeft w:val="0"/>
      <w:marRight w:val="0"/>
      <w:marTop w:val="0"/>
      <w:marBottom w:val="0"/>
      <w:divBdr>
        <w:top w:val="none" w:sz="0" w:space="0" w:color="auto"/>
        <w:left w:val="none" w:sz="0" w:space="0" w:color="auto"/>
        <w:bottom w:val="none" w:sz="0" w:space="0" w:color="auto"/>
        <w:right w:val="none" w:sz="0" w:space="0" w:color="auto"/>
      </w:divBdr>
    </w:div>
    <w:div w:id="128209620">
      <w:bodyDiv w:val="1"/>
      <w:marLeft w:val="0"/>
      <w:marRight w:val="0"/>
      <w:marTop w:val="0"/>
      <w:marBottom w:val="0"/>
      <w:divBdr>
        <w:top w:val="none" w:sz="0" w:space="0" w:color="auto"/>
        <w:left w:val="none" w:sz="0" w:space="0" w:color="auto"/>
        <w:bottom w:val="none" w:sz="0" w:space="0" w:color="auto"/>
        <w:right w:val="none" w:sz="0" w:space="0" w:color="auto"/>
      </w:divBdr>
    </w:div>
    <w:div w:id="128213528">
      <w:bodyDiv w:val="1"/>
      <w:marLeft w:val="0"/>
      <w:marRight w:val="0"/>
      <w:marTop w:val="0"/>
      <w:marBottom w:val="0"/>
      <w:divBdr>
        <w:top w:val="none" w:sz="0" w:space="0" w:color="auto"/>
        <w:left w:val="none" w:sz="0" w:space="0" w:color="auto"/>
        <w:bottom w:val="none" w:sz="0" w:space="0" w:color="auto"/>
        <w:right w:val="none" w:sz="0" w:space="0" w:color="auto"/>
      </w:divBdr>
    </w:div>
    <w:div w:id="128325489">
      <w:bodyDiv w:val="1"/>
      <w:marLeft w:val="0"/>
      <w:marRight w:val="0"/>
      <w:marTop w:val="0"/>
      <w:marBottom w:val="0"/>
      <w:divBdr>
        <w:top w:val="none" w:sz="0" w:space="0" w:color="auto"/>
        <w:left w:val="none" w:sz="0" w:space="0" w:color="auto"/>
        <w:bottom w:val="none" w:sz="0" w:space="0" w:color="auto"/>
        <w:right w:val="none" w:sz="0" w:space="0" w:color="auto"/>
      </w:divBdr>
    </w:div>
    <w:div w:id="128402519">
      <w:bodyDiv w:val="1"/>
      <w:marLeft w:val="0"/>
      <w:marRight w:val="0"/>
      <w:marTop w:val="0"/>
      <w:marBottom w:val="0"/>
      <w:divBdr>
        <w:top w:val="none" w:sz="0" w:space="0" w:color="auto"/>
        <w:left w:val="none" w:sz="0" w:space="0" w:color="auto"/>
        <w:bottom w:val="none" w:sz="0" w:space="0" w:color="auto"/>
        <w:right w:val="none" w:sz="0" w:space="0" w:color="auto"/>
      </w:divBdr>
    </w:div>
    <w:div w:id="128474085">
      <w:bodyDiv w:val="1"/>
      <w:marLeft w:val="0"/>
      <w:marRight w:val="0"/>
      <w:marTop w:val="0"/>
      <w:marBottom w:val="0"/>
      <w:divBdr>
        <w:top w:val="none" w:sz="0" w:space="0" w:color="auto"/>
        <w:left w:val="none" w:sz="0" w:space="0" w:color="auto"/>
        <w:bottom w:val="none" w:sz="0" w:space="0" w:color="auto"/>
        <w:right w:val="none" w:sz="0" w:space="0" w:color="auto"/>
      </w:divBdr>
    </w:div>
    <w:div w:id="128785052">
      <w:bodyDiv w:val="1"/>
      <w:marLeft w:val="0"/>
      <w:marRight w:val="0"/>
      <w:marTop w:val="0"/>
      <w:marBottom w:val="0"/>
      <w:divBdr>
        <w:top w:val="none" w:sz="0" w:space="0" w:color="auto"/>
        <w:left w:val="none" w:sz="0" w:space="0" w:color="auto"/>
        <w:bottom w:val="none" w:sz="0" w:space="0" w:color="auto"/>
        <w:right w:val="none" w:sz="0" w:space="0" w:color="auto"/>
      </w:divBdr>
    </w:div>
    <w:div w:id="128792826">
      <w:bodyDiv w:val="1"/>
      <w:marLeft w:val="0"/>
      <w:marRight w:val="0"/>
      <w:marTop w:val="0"/>
      <w:marBottom w:val="0"/>
      <w:divBdr>
        <w:top w:val="none" w:sz="0" w:space="0" w:color="auto"/>
        <w:left w:val="none" w:sz="0" w:space="0" w:color="auto"/>
        <w:bottom w:val="none" w:sz="0" w:space="0" w:color="auto"/>
        <w:right w:val="none" w:sz="0" w:space="0" w:color="auto"/>
      </w:divBdr>
    </w:div>
    <w:div w:id="128939566">
      <w:bodyDiv w:val="1"/>
      <w:marLeft w:val="0"/>
      <w:marRight w:val="0"/>
      <w:marTop w:val="0"/>
      <w:marBottom w:val="0"/>
      <w:divBdr>
        <w:top w:val="none" w:sz="0" w:space="0" w:color="auto"/>
        <w:left w:val="none" w:sz="0" w:space="0" w:color="auto"/>
        <w:bottom w:val="none" w:sz="0" w:space="0" w:color="auto"/>
        <w:right w:val="none" w:sz="0" w:space="0" w:color="auto"/>
      </w:divBdr>
    </w:div>
    <w:div w:id="128940877">
      <w:bodyDiv w:val="1"/>
      <w:marLeft w:val="0"/>
      <w:marRight w:val="0"/>
      <w:marTop w:val="0"/>
      <w:marBottom w:val="0"/>
      <w:divBdr>
        <w:top w:val="none" w:sz="0" w:space="0" w:color="auto"/>
        <w:left w:val="none" w:sz="0" w:space="0" w:color="auto"/>
        <w:bottom w:val="none" w:sz="0" w:space="0" w:color="auto"/>
        <w:right w:val="none" w:sz="0" w:space="0" w:color="auto"/>
      </w:divBdr>
    </w:div>
    <w:div w:id="129056240">
      <w:bodyDiv w:val="1"/>
      <w:marLeft w:val="0"/>
      <w:marRight w:val="0"/>
      <w:marTop w:val="0"/>
      <w:marBottom w:val="0"/>
      <w:divBdr>
        <w:top w:val="none" w:sz="0" w:space="0" w:color="auto"/>
        <w:left w:val="none" w:sz="0" w:space="0" w:color="auto"/>
        <w:bottom w:val="none" w:sz="0" w:space="0" w:color="auto"/>
        <w:right w:val="none" w:sz="0" w:space="0" w:color="auto"/>
      </w:divBdr>
    </w:div>
    <w:div w:id="129174109">
      <w:bodyDiv w:val="1"/>
      <w:marLeft w:val="0"/>
      <w:marRight w:val="0"/>
      <w:marTop w:val="0"/>
      <w:marBottom w:val="0"/>
      <w:divBdr>
        <w:top w:val="none" w:sz="0" w:space="0" w:color="auto"/>
        <w:left w:val="none" w:sz="0" w:space="0" w:color="auto"/>
        <w:bottom w:val="none" w:sz="0" w:space="0" w:color="auto"/>
        <w:right w:val="none" w:sz="0" w:space="0" w:color="auto"/>
      </w:divBdr>
    </w:div>
    <w:div w:id="129178954">
      <w:bodyDiv w:val="1"/>
      <w:marLeft w:val="0"/>
      <w:marRight w:val="0"/>
      <w:marTop w:val="0"/>
      <w:marBottom w:val="0"/>
      <w:divBdr>
        <w:top w:val="none" w:sz="0" w:space="0" w:color="auto"/>
        <w:left w:val="none" w:sz="0" w:space="0" w:color="auto"/>
        <w:bottom w:val="none" w:sz="0" w:space="0" w:color="auto"/>
        <w:right w:val="none" w:sz="0" w:space="0" w:color="auto"/>
      </w:divBdr>
    </w:div>
    <w:div w:id="129251885">
      <w:bodyDiv w:val="1"/>
      <w:marLeft w:val="0"/>
      <w:marRight w:val="0"/>
      <w:marTop w:val="0"/>
      <w:marBottom w:val="0"/>
      <w:divBdr>
        <w:top w:val="none" w:sz="0" w:space="0" w:color="auto"/>
        <w:left w:val="none" w:sz="0" w:space="0" w:color="auto"/>
        <w:bottom w:val="none" w:sz="0" w:space="0" w:color="auto"/>
        <w:right w:val="none" w:sz="0" w:space="0" w:color="auto"/>
      </w:divBdr>
    </w:div>
    <w:div w:id="129396799">
      <w:bodyDiv w:val="1"/>
      <w:marLeft w:val="0"/>
      <w:marRight w:val="0"/>
      <w:marTop w:val="0"/>
      <w:marBottom w:val="0"/>
      <w:divBdr>
        <w:top w:val="none" w:sz="0" w:space="0" w:color="auto"/>
        <w:left w:val="none" w:sz="0" w:space="0" w:color="auto"/>
        <w:bottom w:val="none" w:sz="0" w:space="0" w:color="auto"/>
        <w:right w:val="none" w:sz="0" w:space="0" w:color="auto"/>
      </w:divBdr>
    </w:div>
    <w:div w:id="129443635">
      <w:bodyDiv w:val="1"/>
      <w:marLeft w:val="0"/>
      <w:marRight w:val="0"/>
      <w:marTop w:val="0"/>
      <w:marBottom w:val="0"/>
      <w:divBdr>
        <w:top w:val="none" w:sz="0" w:space="0" w:color="auto"/>
        <w:left w:val="none" w:sz="0" w:space="0" w:color="auto"/>
        <w:bottom w:val="none" w:sz="0" w:space="0" w:color="auto"/>
        <w:right w:val="none" w:sz="0" w:space="0" w:color="auto"/>
      </w:divBdr>
    </w:div>
    <w:div w:id="129445709">
      <w:bodyDiv w:val="1"/>
      <w:marLeft w:val="0"/>
      <w:marRight w:val="0"/>
      <w:marTop w:val="0"/>
      <w:marBottom w:val="0"/>
      <w:divBdr>
        <w:top w:val="none" w:sz="0" w:space="0" w:color="auto"/>
        <w:left w:val="none" w:sz="0" w:space="0" w:color="auto"/>
        <w:bottom w:val="none" w:sz="0" w:space="0" w:color="auto"/>
        <w:right w:val="none" w:sz="0" w:space="0" w:color="auto"/>
      </w:divBdr>
    </w:div>
    <w:div w:id="129634801">
      <w:bodyDiv w:val="1"/>
      <w:marLeft w:val="0"/>
      <w:marRight w:val="0"/>
      <w:marTop w:val="0"/>
      <w:marBottom w:val="0"/>
      <w:divBdr>
        <w:top w:val="none" w:sz="0" w:space="0" w:color="auto"/>
        <w:left w:val="none" w:sz="0" w:space="0" w:color="auto"/>
        <w:bottom w:val="none" w:sz="0" w:space="0" w:color="auto"/>
        <w:right w:val="none" w:sz="0" w:space="0" w:color="auto"/>
      </w:divBdr>
    </w:div>
    <w:div w:id="129638808">
      <w:bodyDiv w:val="1"/>
      <w:marLeft w:val="0"/>
      <w:marRight w:val="0"/>
      <w:marTop w:val="0"/>
      <w:marBottom w:val="0"/>
      <w:divBdr>
        <w:top w:val="none" w:sz="0" w:space="0" w:color="auto"/>
        <w:left w:val="none" w:sz="0" w:space="0" w:color="auto"/>
        <w:bottom w:val="none" w:sz="0" w:space="0" w:color="auto"/>
        <w:right w:val="none" w:sz="0" w:space="0" w:color="auto"/>
      </w:divBdr>
    </w:div>
    <w:div w:id="129783661">
      <w:bodyDiv w:val="1"/>
      <w:marLeft w:val="0"/>
      <w:marRight w:val="0"/>
      <w:marTop w:val="0"/>
      <w:marBottom w:val="0"/>
      <w:divBdr>
        <w:top w:val="none" w:sz="0" w:space="0" w:color="auto"/>
        <w:left w:val="none" w:sz="0" w:space="0" w:color="auto"/>
        <w:bottom w:val="none" w:sz="0" w:space="0" w:color="auto"/>
        <w:right w:val="none" w:sz="0" w:space="0" w:color="auto"/>
      </w:divBdr>
    </w:div>
    <w:div w:id="129907261">
      <w:bodyDiv w:val="1"/>
      <w:marLeft w:val="0"/>
      <w:marRight w:val="0"/>
      <w:marTop w:val="0"/>
      <w:marBottom w:val="0"/>
      <w:divBdr>
        <w:top w:val="none" w:sz="0" w:space="0" w:color="auto"/>
        <w:left w:val="none" w:sz="0" w:space="0" w:color="auto"/>
        <w:bottom w:val="none" w:sz="0" w:space="0" w:color="auto"/>
        <w:right w:val="none" w:sz="0" w:space="0" w:color="auto"/>
      </w:divBdr>
    </w:div>
    <w:div w:id="129977953">
      <w:bodyDiv w:val="1"/>
      <w:marLeft w:val="0"/>
      <w:marRight w:val="0"/>
      <w:marTop w:val="0"/>
      <w:marBottom w:val="0"/>
      <w:divBdr>
        <w:top w:val="none" w:sz="0" w:space="0" w:color="auto"/>
        <w:left w:val="none" w:sz="0" w:space="0" w:color="auto"/>
        <w:bottom w:val="none" w:sz="0" w:space="0" w:color="auto"/>
        <w:right w:val="none" w:sz="0" w:space="0" w:color="auto"/>
      </w:divBdr>
    </w:div>
    <w:div w:id="130054833">
      <w:bodyDiv w:val="1"/>
      <w:marLeft w:val="0"/>
      <w:marRight w:val="0"/>
      <w:marTop w:val="0"/>
      <w:marBottom w:val="0"/>
      <w:divBdr>
        <w:top w:val="none" w:sz="0" w:space="0" w:color="auto"/>
        <w:left w:val="none" w:sz="0" w:space="0" w:color="auto"/>
        <w:bottom w:val="none" w:sz="0" w:space="0" w:color="auto"/>
        <w:right w:val="none" w:sz="0" w:space="0" w:color="auto"/>
      </w:divBdr>
    </w:div>
    <w:div w:id="130174353">
      <w:bodyDiv w:val="1"/>
      <w:marLeft w:val="0"/>
      <w:marRight w:val="0"/>
      <w:marTop w:val="0"/>
      <w:marBottom w:val="0"/>
      <w:divBdr>
        <w:top w:val="none" w:sz="0" w:space="0" w:color="auto"/>
        <w:left w:val="none" w:sz="0" w:space="0" w:color="auto"/>
        <w:bottom w:val="none" w:sz="0" w:space="0" w:color="auto"/>
        <w:right w:val="none" w:sz="0" w:space="0" w:color="auto"/>
      </w:divBdr>
    </w:div>
    <w:div w:id="130296092">
      <w:bodyDiv w:val="1"/>
      <w:marLeft w:val="0"/>
      <w:marRight w:val="0"/>
      <w:marTop w:val="0"/>
      <w:marBottom w:val="0"/>
      <w:divBdr>
        <w:top w:val="none" w:sz="0" w:space="0" w:color="auto"/>
        <w:left w:val="none" w:sz="0" w:space="0" w:color="auto"/>
        <w:bottom w:val="none" w:sz="0" w:space="0" w:color="auto"/>
        <w:right w:val="none" w:sz="0" w:space="0" w:color="auto"/>
      </w:divBdr>
    </w:div>
    <w:div w:id="130366640">
      <w:bodyDiv w:val="1"/>
      <w:marLeft w:val="0"/>
      <w:marRight w:val="0"/>
      <w:marTop w:val="0"/>
      <w:marBottom w:val="0"/>
      <w:divBdr>
        <w:top w:val="none" w:sz="0" w:space="0" w:color="auto"/>
        <w:left w:val="none" w:sz="0" w:space="0" w:color="auto"/>
        <w:bottom w:val="none" w:sz="0" w:space="0" w:color="auto"/>
        <w:right w:val="none" w:sz="0" w:space="0" w:color="auto"/>
      </w:divBdr>
    </w:div>
    <w:div w:id="130372106">
      <w:bodyDiv w:val="1"/>
      <w:marLeft w:val="0"/>
      <w:marRight w:val="0"/>
      <w:marTop w:val="0"/>
      <w:marBottom w:val="0"/>
      <w:divBdr>
        <w:top w:val="none" w:sz="0" w:space="0" w:color="auto"/>
        <w:left w:val="none" w:sz="0" w:space="0" w:color="auto"/>
        <w:bottom w:val="none" w:sz="0" w:space="0" w:color="auto"/>
        <w:right w:val="none" w:sz="0" w:space="0" w:color="auto"/>
      </w:divBdr>
    </w:div>
    <w:div w:id="130488526">
      <w:bodyDiv w:val="1"/>
      <w:marLeft w:val="0"/>
      <w:marRight w:val="0"/>
      <w:marTop w:val="0"/>
      <w:marBottom w:val="0"/>
      <w:divBdr>
        <w:top w:val="none" w:sz="0" w:space="0" w:color="auto"/>
        <w:left w:val="none" w:sz="0" w:space="0" w:color="auto"/>
        <w:bottom w:val="none" w:sz="0" w:space="0" w:color="auto"/>
        <w:right w:val="none" w:sz="0" w:space="0" w:color="auto"/>
      </w:divBdr>
    </w:div>
    <w:div w:id="130488996">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0563963">
      <w:bodyDiv w:val="1"/>
      <w:marLeft w:val="0"/>
      <w:marRight w:val="0"/>
      <w:marTop w:val="0"/>
      <w:marBottom w:val="0"/>
      <w:divBdr>
        <w:top w:val="none" w:sz="0" w:space="0" w:color="auto"/>
        <w:left w:val="none" w:sz="0" w:space="0" w:color="auto"/>
        <w:bottom w:val="none" w:sz="0" w:space="0" w:color="auto"/>
        <w:right w:val="none" w:sz="0" w:space="0" w:color="auto"/>
      </w:divBdr>
    </w:div>
    <w:div w:id="130634788">
      <w:bodyDiv w:val="1"/>
      <w:marLeft w:val="0"/>
      <w:marRight w:val="0"/>
      <w:marTop w:val="0"/>
      <w:marBottom w:val="0"/>
      <w:divBdr>
        <w:top w:val="none" w:sz="0" w:space="0" w:color="auto"/>
        <w:left w:val="none" w:sz="0" w:space="0" w:color="auto"/>
        <w:bottom w:val="none" w:sz="0" w:space="0" w:color="auto"/>
        <w:right w:val="none" w:sz="0" w:space="0" w:color="auto"/>
      </w:divBdr>
    </w:div>
    <w:div w:id="130709809">
      <w:bodyDiv w:val="1"/>
      <w:marLeft w:val="0"/>
      <w:marRight w:val="0"/>
      <w:marTop w:val="0"/>
      <w:marBottom w:val="0"/>
      <w:divBdr>
        <w:top w:val="none" w:sz="0" w:space="0" w:color="auto"/>
        <w:left w:val="none" w:sz="0" w:space="0" w:color="auto"/>
        <w:bottom w:val="none" w:sz="0" w:space="0" w:color="auto"/>
        <w:right w:val="none" w:sz="0" w:space="0" w:color="auto"/>
      </w:divBdr>
    </w:div>
    <w:div w:id="130832477">
      <w:bodyDiv w:val="1"/>
      <w:marLeft w:val="0"/>
      <w:marRight w:val="0"/>
      <w:marTop w:val="0"/>
      <w:marBottom w:val="0"/>
      <w:divBdr>
        <w:top w:val="none" w:sz="0" w:space="0" w:color="auto"/>
        <w:left w:val="none" w:sz="0" w:space="0" w:color="auto"/>
        <w:bottom w:val="none" w:sz="0" w:space="0" w:color="auto"/>
        <w:right w:val="none" w:sz="0" w:space="0" w:color="auto"/>
      </w:divBdr>
    </w:div>
    <w:div w:id="131026662">
      <w:bodyDiv w:val="1"/>
      <w:marLeft w:val="0"/>
      <w:marRight w:val="0"/>
      <w:marTop w:val="0"/>
      <w:marBottom w:val="0"/>
      <w:divBdr>
        <w:top w:val="none" w:sz="0" w:space="0" w:color="auto"/>
        <w:left w:val="none" w:sz="0" w:space="0" w:color="auto"/>
        <w:bottom w:val="none" w:sz="0" w:space="0" w:color="auto"/>
        <w:right w:val="none" w:sz="0" w:space="0" w:color="auto"/>
      </w:divBdr>
    </w:div>
    <w:div w:id="131139833">
      <w:bodyDiv w:val="1"/>
      <w:marLeft w:val="0"/>
      <w:marRight w:val="0"/>
      <w:marTop w:val="0"/>
      <w:marBottom w:val="0"/>
      <w:divBdr>
        <w:top w:val="none" w:sz="0" w:space="0" w:color="auto"/>
        <w:left w:val="none" w:sz="0" w:space="0" w:color="auto"/>
        <w:bottom w:val="none" w:sz="0" w:space="0" w:color="auto"/>
        <w:right w:val="none" w:sz="0" w:space="0" w:color="auto"/>
      </w:divBdr>
    </w:div>
    <w:div w:id="131289009">
      <w:bodyDiv w:val="1"/>
      <w:marLeft w:val="0"/>
      <w:marRight w:val="0"/>
      <w:marTop w:val="0"/>
      <w:marBottom w:val="0"/>
      <w:divBdr>
        <w:top w:val="none" w:sz="0" w:space="0" w:color="auto"/>
        <w:left w:val="none" w:sz="0" w:space="0" w:color="auto"/>
        <w:bottom w:val="none" w:sz="0" w:space="0" w:color="auto"/>
        <w:right w:val="none" w:sz="0" w:space="0" w:color="auto"/>
      </w:divBdr>
    </w:div>
    <w:div w:id="131290806">
      <w:bodyDiv w:val="1"/>
      <w:marLeft w:val="0"/>
      <w:marRight w:val="0"/>
      <w:marTop w:val="0"/>
      <w:marBottom w:val="0"/>
      <w:divBdr>
        <w:top w:val="none" w:sz="0" w:space="0" w:color="auto"/>
        <w:left w:val="none" w:sz="0" w:space="0" w:color="auto"/>
        <w:bottom w:val="none" w:sz="0" w:space="0" w:color="auto"/>
        <w:right w:val="none" w:sz="0" w:space="0" w:color="auto"/>
      </w:divBdr>
    </w:div>
    <w:div w:id="131337838">
      <w:bodyDiv w:val="1"/>
      <w:marLeft w:val="0"/>
      <w:marRight w:val="0"/>
      <w:marTop w:val="0"/>
      <w:marBottom w:val="0"/>
      <w:divBdr>
        <w:top w:val="none" w:sz="0" w:space="0" w:color="auto"/>
        <w:left w:val="none" w:sz="0" w:space="0" w:color="auto"/>
        <w:bottom w:val="none" w:sz="0" w:space="0" w:color="auto"/>
        <w:right w:val="none" w:sz="0" w:space="0" w:color="auto"/>
      </w:divBdr>
    </w:div>
    <w:div w:id="131485690">
      <w:bodyDiv w:val="1"/>
      <w:marLeft w:val="0"/>
      <w:marRight w:val="0"/>
      <w:marTop w:val="0"/>
      <w:marBottom w:val="0"/>
      <w:divBdr>
        <w:top w:val="none" w:sz="0" w:space="0" w:color="auto"/>
        <w:left w:val="none" w:sz="0" w:space="0" w:color="auto"/>
        <w:bottom w:val="none" w:sz="0" w:space="0" w:color="auto"/>
        <w:right w:val="none" w:sz="0" w:space="0" w:color="auto"/>
      </w:divBdr>
    </w:div>
    <w:div w:id="131599119">
      <w:bodyDiv w:val="1"/>
      <w:marLeft w:val="0"/>
      <w:marRight w:val="0"/>
      <w:marTop w:val="0"/>
      <w:marBottom w:val="0"/>
      <w:divBdr>
        <w:top w:val="none" w:sz="0" w:space="0" w:color="auto"/>
        <w:left w:val="none" w:sz="0" w:space="0" w:color="auto"/>
        <w:bottom w:val="none" w:sz="0" w:space="0" w:color="auto"/>
        <w:right w:val="none" w:sz="0" w:space="0" w:color="auto"/>
      </w:divBdr>
    </w:div>
    <w:div w:id="131604956">
      <w:bodyDiv w:val="1"/>
      <w:marLeft w:val="0"/>
      <w:marRight w:val="0"/>
      <w:marTop w:val="0"/>
      <w:marBottom w:val="0"/>
      <w:divBdr>
        <w:top w:val="none" w:sz="0" w:space="0" w:color="auto"/>
        <w:left w:val="none" w:sz="0" w:space="0" w:color="auto"/>
        <w:bottom w:val="none" w:sz="0" w:space="0" w:color="auto"/>
        <w:right w:val="none" w:sz="0" w:space="0" w:color="auto"/>
      </w:divBdr>
    </w:div>
    <w:div w:id="131676319">
      <w:bodyDiv w:val="1"/>
      <w:marLeft w:val="0"/>
      <w:marRight w:val="0"/>
      <w:marTop w:val="0"/>
      <w:marBottom w:val="0"/>
      <w:divBdr>
        <w:top w:val="none" w:sz="0" w:space="0" w:color="auto"/>
        <w:left w:val="none" w:sz="0" w:space="0" w:color="auto"/>
        <w:bottom w:val="none" w:sz="0" w:space="0" w:color="auto"/>
        <w:right w:val="none" w:sz="0" w:space="0" w:color="auto"/>
      </w:divBdr>
    </w:div>
    <w:div w:id="131754360">
      <w:bodyDiv w:val="1"/>
      <w:marLeft w:val="0"/>
      <w:marRight w:val="0"/>
      <w:marTop w:val="0"/>
      <w:marBottom w:val="0"/>
      <w:divBdr>
        <w:top w:val="none" w:sz="0" w:space="0" w:color="auto"/>
        <w:left w:val="none" w:sz="0" w:space="0" w:color="auto"/>
        <w:bottom w:val="none" w:sz="0" w:space="0" w:color="auto"/>
        <w:right w:val="none" w:sz="0" w:space="0" w:color="auto"/>
      </w:divBdr>
    </w:div>
    <w:div w:id="131755126">
      <w:bodyDiv w:val="1"/>
      <w:marLeft w:val="0"/>
      <w:marRight w:val="0"/>
      <w:marTop w:val="0"/>
      <w:marBottom w:val="0"/>
      <w:divBdr>
        <w:top w:val="none" w:sz="0" w:space="0" w:color="auto"/>
        <w:left w:val="none" w:sz="0" w:space="0" w:color="auto"/>
        <w:bottom w:val="none" w:sz="0" w:space="0" w:color="auto"/>
        <w:right w:val="none" w:sz="0" w:space="0" w:color="auto"/>
      </w:divBdr>
    </w:div>
    <w:div w:id="132020175">
      <w:bodyDiv w:val="1"/>
      <w:marLeft w:val="0"/>
      <w:marRight w:val="0"/>
      <w:marTop w:val="0"/>
      <w:marBottom w:val="0"/>
      <w:divBdr>
        <w:top w:val="none" w:sz="0" w:space="0" w:color="auto"/>
        <w:left w:val="none" w:sz="0" w:space="0" w:color="auto"/>
        <w:bottom w:val="none" w:sz="0" w:space="0" w:color="auto"/>
        <w:right w:val="none" w:sz="0" w:space="0" w:color="auto"/>
      </w:divBdr>
    </w:div>
    <w:div w:id="132138669">
      <w:bodyDiv w:val="1"/>
      <w:marLeft w:val="0"/>
      <w:marRight w:val="0"/>
      <w:marTop w:val="0"/>
      <w:marBottom w:val="0"/>
      <w:divBdr>
        <w:top w:val="none" w:sz="0" w:space="0" w:color="auto"/>
        <w:left w:val="none" w:sz="0" w:space="0" w:color="auto"/>
        <w:bottom w:val="none" w:sz="0" w:space="0" w:color="auto"/>
        <w:right w:val="none" w:sz="0" w:space="0" w:color="auto"/>
      </w:divBdr>
    </w:div>
    <w:div w:id="132260382">
      <w:bodyDiv w:val="1"/>
      <w:marLeft w:val="0"/>
      <w:marRight w:val="0"/>
      <w:marTop w:val="0"/>
      <w:marBottom w:val="0"/>
      <w:divBdr>
        <w:top w:val="none" w:sz="0" w:space="0" w:color="auto"/>
        <w:left w:val="none" w:sz="0" w:space="0" w:color="auto"/>
        <w:bottom w:val="none" w:sz="0" w:space="0" w:color="auto"/>
        <w:right w:val="none" w:sz="0" w:space="0" w:color="auto"/>
      </w:divBdr>
    </w:div>
    <w:div w:id="132408571">
      <w:bodyDiv w:val="1"/>
      <w:marLeft w:val="0"/>
      <w:marRight w:val="0"/>
      <w:marTop w:val="0"/>
      <w:marBottom w:val="0"/>
      <w:divBdr>
        <w:top w:val="none" w:sz="0" w:space="0" w:color="auto"/>
        <w:left w:val="none" w:sz="0" w:space="0" w:color="auto"/>
        <w:bottom w:val="none" w:sz="0" w:space="0" w:color="auto"/>
        <w:right w:val="none" w:sz="0" w:space="0" w:color="auto"/>
      </w:divBdr>
    </w:div>
    <w:div w:id="132450855">
      <w:bodyDiv w:val="1"/>
      <w:marLeft w:val="0"/>
      <w:marRight w:val="0"/>
      <w:marTop w:val="0"/>
      <w:marBottom w:val="0"/>
      <w:divBdr>
        <w:top w:val="none" w:sz="0" w:space="0" w:color="auto"/>
        <w:left w:val="none" w:sz="0" w:space="0" w:color="auto"/>
        <w:bottom w:val="none" w:sz="0" w:space="0" w:color="auto"/>
        <w:right w:val="none" w:sz="0" w:space="0" w:color="auto"/>
      </w:divBdr>
    </w:div>
    <w:div w:id="132648680">
      <w:bodyDiv w:val="1"/>
      <w:marLeft w:val="0"/>
      <w:marRight w:val="0"/>
      <w:marTop w:val="0"/>
      <w:marBottom w:val="0"/>
      <w:divBdr>
        <w:top w:val="none" w:sz="0" w:space="0" w:color="auto"/>
        <w:left w:val="none" w:sz="0" w:space="0" w:color="auto"/>
        <w:bottom w:val="none" w:sz="0" w:space="0" w:color="auto"/>
        <w:right w:val="none" w:sz="0" w:space="0" w:color="auto"/>
      </w:divBdr>
    </w:div>
    <w:div w:id="132910236">
      <w:bodyDiv w:val="1"/>
      <w:marLeft w:val="0"/>
      <w:marRight w:val="0"/>
      <w:marTop w:val="0"/>
      <w:marBottom w:val="0"/>
      <w:divBdr>
        <w:top w:val="none" w:sz="0" w:space="0" w:color="auto"/>
        <w:left w:val="none" w:sz="0" w:space="0" w:color="auto"/>
        <w:bottom w:val="none" w:sz="0" w:space="0" w:color="auto"/>
        <w:right w:val="none" w:sz="0" w:space="0" w:color="auto"/>
      </w:divBdr>
    </w:div>
    <w:div w:id="132911503">
      <w:bodyDiv w:val="1"/>
      <w:marLeft w:val="0"/>
      <w:marRight w:val="0"/>
      <w:marTop w:val="0"/>
      <w:marBottom w:val="0"/>
      <w:divBdr>
        <w:top w:val="none" w:sz="0" w:space="0" w:color="auto"/>
        <w:left w:val="none" w:sz="0" w:space="0" w:color="auto"/>
        <w:bottom w:val="none" w:sz="0" w:space="0" w:color="auto"/>
        <w:right w:val="none" w:sz="0" w:space="0" w:color="auto"/>
      </w:divBdr>
    </w:div>
    <w:div w:id="132985283">
      <w:bodyDiv w:val="1"/>
      <w:marLeft w:val="0"/>
      <w:marRight w:val="0"/>
      <w:marTop w:val="0"/>
      <w:marBottom w:val="0"/>
      <w:divBdr>
        <w:top w:val="none" w:sz="0" w:space="0" w:color="auto"/>
        <w:left w:val="none" w:sz="0" w:space="0" w:color="auto"/>
        <w:bottom w:val="none" w:sz="0" w:space="0" w:color="auto"/>
        <w:right w:val="none" w:sz="0" w:space="0" w:color="auto"/>
      </w:divBdr>
    </w:div>
    <w:div w:id="132985638">
      <w:bodyDiv w:val="1"/>
      <w:marLeft w:val="0"/>
      <w:marRight w:val="0"/>
      <w:marTop w:val="0"/>
      <w:marBottom w:val="0"/>
      <w:divBdr>
        <w:top w:val="none" w:sz="0" w:space="0" w:color="auto"/>
        <w:left w:val="none" w:sz="0" w:space="0" w:color="auto"/>
        <w:bottom w:val="none" w:sz="0" w:space="0" w:color="auto"/>
        <w:right w:val="none" w:sz="0" w:space="0" w:color="auto"/>
      </w:divBdr>
    </w:div>
    <w:div w:id="133107671">
      <w:bodyDiv w:val="1"/>
      <w:marLeft w:val="0"/>
      <w:marRight w:val="0"/>
      <w:marTop w:val="0"/>
      <w:marBottom w:val="0"/>
      <w:divBdr>
        <w:top w:val="none" w:sz="0" w:space="0" w:color="auto"/>
        <w:left w:val="none" w:sz="0" w:space="0" w:color="auto"/>
        <w:bottom w:val="none" w:sz="0" w:space="0" w:color="auto"/>
        <w:right w:val="none" w:sz="0" w:space="0" w:color="auto"/>
      </w:divBdr>
    </w:div>
    <w:div w:id="133302839">
      <w:bodyDiv w:val="1"/>
      <w:marLeft w:val="0"/>
      <w:marRight w:val="0"/>
      <w:marTop w:val="0"/>
      <w:marBottom w:val="0"/>
      <w:divBdr>
        <w:top w:val="none" w:sz="0" w:space="0" w:color="auto"/>
        <w:left w:val="none" w:sz="0" w:space="0" w:color="auto"/>
        <w:bottom w:val="none" w:sz="0" w:space="0" w:color="auto"/>
        <w:right w:val="none" w:sz="0" w:space="0" w:color="auto"/>
      </w:divBdr>
    </w:div>
    <w:div w:id="133448693">
      <w:bodyDiv w:val="1"/>
      <w:marLeft w:val="0"/>
      <w:marRight w:val="0"/>
      <w:marTop w:val="0"/>
      <w:marBottom w:val="0"/>
      <w:divBdr>
        <w:top w:val="none" w:sz="0" w:space="0" w:color="auto"/>
        <w:left w:val="none" w:sz="0" w:space="0" w:color="auto"/>
        <w:bottom w:val="none" w:sz="0" w:space="0" w:color="auto"/>
        <w:right w:val="none" w:sz="0" w:space="0" w:color="auto"/>
      </w:divBdr>
    </w:div>
    <w:div w:id="133497387">
      <w:bodyDiv w:val="1"/>
      <w:marLeft w:val="0"/>
      <w:marRight w:val="0"/>
      <w:marTop w:val="0"/>
      <w:marBottom w:val="0"/>
      <w:divBdr>
        <w:top w:val="none" w:sz="0" w:space="0" w:color="auto"/>
        <w:left w:val="none" w:sz="0" w:space="0" w:color="auto"/>
        <w:bottom w:val="none" w:sz="0" w:space="0" w:color="auto"/>
        <w:right w:val="none" w:sz="0" w:space="0" w:color="auto"/>
      </w:divBdr>
    </w:div>
    <w:div w:id="133525576">
      <w:bodyDiv w:val="1"/>
      <w:marLeft w:val="0"/>
      <w:marRight w:val="0"/>
      <w:marTop w:val="0"/>
      <w:marBottom w:val="0"/>
      <w:divBdr>
        <w:top w:val="none" w:sz="0" w:space="0" w:color="auto"/>
        <w:left w:val="none" w:sz="0" w:space="0" w:color="auto"/>
        <w:bottom w:val="none" w:sz="0" w:space="0" w:color="auto"/>
        <w:right w:val="none" w:sz="0" w:space="0" w:color="auto"/>
      </w:divBdr>
    </w:div>
    <w:div w:id="133527496">
      <w:bodyDiv w:val="1"/>
      <w:marLeft w:val="0"/>
      <w:marRight w:val="0"/>
      <w:marTop w:val="0"/>
      <w:marBottom w:val="0"/>
      <w:divBdr>
        <w:top w:val="none" w:sz="0" w:space="0" w:color="auto"/>
        <w:left w:val="none" w:sz="0" w:space="0" w:color="auto"/>
        <w:bottom w:val="none" w:sz="0" w:space="0" w:color="auto"/>
        <w:right w:val="none" w:sz="0" w:space="0" w:color="auto"/>
      </w:divBdr>
    </w:div>
    <w:div w:id="133573531">
      <w:bodyDiv w:val="1"/>
      <w:marLeft w:val="0"/>
      <w:marRight w:val="0"/>
      <w:marTop w:val="0"/>
      <w:marBottom w:val="0"/>
      <w:divBdr>
        <w:top w:val="none" w:sz="0" w:space="0" w:color="auto"/>
        <w:left w:val="none" w:sz="0" w:space="0" w:color="auto"/>
        <w:bottom w:val="none" w:sz="0" w:space="0" w:color="auto"/>
        <w:right w:val="none" w:sz="0" w:space="0" w:color="auto"/>
      </w:divBdr>
    </w:div>
    <w:div w:id="133764466">
      <w:bodyDiv w:val="1"/>
      <w:marLeft w:val="0"/>
      <w:marRight w:val="0"/>
      <w:marTop w:val="0"/>
      <w:marBottom w:val="0"/>
      <w:divBdr>
        <w:top w:val="none" w:sz="0" w:space="0" w:color="auto"/>
        <w:left w:val="none" w:sz="0" w:space="0" w:color="auto"/>
        <w:bottom w:val="none" w:sz="0" w:space="0" w:color="auto"/>
        <w:right w:val="none" w:sz="0" w:space="0" w:color="auto"/>
      </w:divBdr>
    </w:div>
    <w:div w:id="133765090">
      <w:bodyDiv w:val="1"/>
      <w:marLeft w:val="0"/>
      <w:marRight w:val="0"/>
      <w:marTop w:val="0"/>
      <w:marBottom w:val="0"/>
      <w:divBdr>
        <w:top w:val="none" w:sz="0" w:space="0" w:color="auto"/>
        <w:left w:val="none" w:sz="0" w:space="0" w:color="auto"/>
        <w:bottom w:val="none" w:sz="0" w:space="0" w:color="auto"/>
        <w:right w:val="none" w:sz="0" w:space="0" w:color="auto"/>
      </w:divBdr>
    </w:div>
    <w:div w:id="133834596">
      <w:bodyDiv w:val="1"/>
      <w:marLeft w:val="0"/>
      <w:marRight w:val="0"/>
      <w:marTop w:val="0"/>
      <w:marBottom w:val="0"/>
      <w:divBdr>
        <w:top w:val="none" w:sz="0" w:space="0" w:color="auto"/>
        <w:left w:val="none" w:sz="0" w:space="0" w:color="auto"/>
        <w:bottom w:val="none" w:sz="0" w:space="0" w:color="auto"/>
        <w:right w:val="none" w:sz="0" w:space="0" w:color="auto"/>
      </w:divBdr>
    </w:div>
    <w:div w:id="133839995">
      <w:bodyDiv w:val="1"/>
      <w:marLeft w:val="0"/>
      <w:marRight w:val="0"/>
      <w:marTop w:val="0"/>
      <w:marBottom w:val="0"/>
      <w:divBdr>
        <w:top w:val="none" w:sz="0" w:space="0" w:color="auto"/>
        <w:left w:val="none" w:sz="0" w:space="0" w:color="auto"/>
        <w:bottom w:val="none" w:sz="0" w:space="0" w:color="auto"/>
        <w:right w:val="none" w:sz="0" w:space="0" w:color="auto"/>
      </w:divBdr>
    </w:div>
    <w:div w:id="133842081">
      <w:bodyDiv w:val="1"/>
      <w:marLeft w:val="0"/>
      <w:marRight w:val="0"/>
      <w:marTop w:val="0"/>
      <w:marBottom w:val="0"/>
      <w:divBdr>
        <w:top w:val="none" w:sz="0" w:space="0" w:color="auto"/>
        <w:left w:val="none" w:sz="0" w:space="0" w:color="auto"/>
        <w:bottom w:val="none" w:sz="0" w:space="0" w:color="auto"/>
        <w:right w:val="none" w:sz="0" w:space="0" w:color="auto"/>
      </w:divBdr>
    </w:div>
    <w:div w:id="134034492">
      <w:bodyDiv w:val="1"/>
      <w:marLeft w:val="0"/>
      <w:marRight w:val="0"/>
      <w:marTop w:val="0"/>
      <w:marBottom w:val="0"/>
      <w:divBdr>
        <w:top w:val="none" w:sz="0" w:space="0" w:color="auto"/>
        <w:left w:val="none" w:sz="0" w:space="0" w:color="auto"/>
        <w:bottom w:val="none" w:sz="0" w:space="0" w:color="auto"/>
        <w:right w:val="none" w:sz="0" w:space="0" w:color="auto"/>
      </w:divBdr>
    </w:div>
    <w:div w:id="134105040">
      <w:bodyDiv w:val="1"/>
      <w:marLeft w:val="0"/>
      <w:marRight w:val="0"/>
      <w:marTop w:val="0"/>
      <w:marBottom w:val="0"/>
      <w:divBdr>
        <w:top w:val="none" w:sz="0" w:space="0" w:color="auto"/>
        <w:left w:val="none" w:sz="0" w:space="0" w:color="auto"/>
        <w:bottom w:val="none" w:sz="0" w:space="0" w:color="auto"/>
        <w:right w:val="none" w:sz="0" w:space="0" w:color="auto"/>
      </w:divBdr>
    </w:div>
    <w:div w:id="134107877">
      <w:bodyDiv w:val="1"/>
      <w:marLeft w:val="0"/>
      <w:marRight w:val="0"/>
      <w:marTop w:val="0"/>
      <w:marBottom w:val="0"/>
      <w:divBdr>
        <w:top w:val="none" w:sz="0" w:space="0" w:color="auto"/>
        <w:left w:val="none" w:sz="0" w:space="0" w:color="auto"/>
        <w:bottom w:val="none" w:sz="0" w:space="0" w:color="auto"/>
        <w:right w:val="none" w:sz="0" w:space="0" w:color="auto"/>
      </w:divBdr>
    </w:div>
    <w:div w:id="134182408">
      <w:bodyDiv w:val="1"/>
      <w:marLeft w:val="0"/>
      <w:marRight w:val="0"/>
      <w:marTop w:val="0"/>
      <w:marBottom w:val="0"/>
      <w:divBdr>
        <w:top w:val="none" w:sz="0" w:space="0" w:color="auto"/>
        <w:left w:val="none" w:sz="0" w:space="0" w:color="auto"/>
        <w:bottom w:val="none" w:sz="0" w:space="0" w:color="auto"/>
        <w:right w:val="none" w:sz="0" w:space="0" w:color="auto"/>
      </w:divBdr>
    </w:div>
    <w:div w:id="134371711">
      <w:bodyDiv w:val="1"/>
      <w:marLeft w:val="0"/>
      <w:marRight w:val="0"/>
      <w:marTop w:val="0"/>
      <w:marBottom w:val="0"/>
      <w:divBdr>
        <w:top w:val="none" w:sz="0" w:space="0" w:color="auto"/>
        <w:left w:val="none" w:sz="0" w:space="0" w:color="auto"/>
        <w:bottom w:val="none" w:sz="0" w:space="0" w:color="auto"/>
        <w:right w:val="none" w:sz="0" w:space="0" w:color="auto"/>
      </w:divBdr>
    </w:div>
    <w:div w:id="134372252">
      <w:bodyDiv w:val="1"/>
      <w:marLeft w:val="0"/>
      <w:marRight w:val="0"/>
      <w:marTop w:val="0"/>
      <w:marBottom w:val="0"/>
      <w:divBdr>
        <w:top w:val="none" w:sz="0" w:space="0" w:color="auto"/>
        <w:left w:val="none" w:sz="0" w:space="0" w:color="auto"/>
        <w:bottom w:val="none" w:sz="0" w:space="0" w:color="auto"/>
        <w:right w:val="none" w:sz="0" w:space="0" w:color="auto"/>
      </w:divBdr>
    </w:div>
    <w:div w:id="134488477">
      <w:bodyDiv w:val="1"/>
      <w:marLeft w:val="0"/>
      <w:marRight w:val="0"/>
      <w:marTop w:val="0"/>
      <w:marBottom w:val="0"/>
      <w:divBdr>
        <w:top w:val="none" w:sz="0" w:space="0" w:color="auto"/>
        <w:left w:val="none" w:sz="0" w:space="0" w:color="auto"/>
        <w:bottom w:val="none" w:sz="0" w:space="0" w:color="auto"/>
        <w:right w:val="none" w:sz="0" w:space="0" w:color="auto"/>
      </w:divBdr>
    </w:div>
    <w:div w:id="134567202">
      <w:bodyDiv w:val="1"/>
      <w:marLeft w:val="0"/>
      <w:marRight w:val="0"/>
      <w:marTop w:val="0"/>
      <w:marBottom w:val="0"/>
      <w:divBdr>
        <w:top w:val="none" w:sz="0" w:space="0" w:color="auto"/>
        <w:left w:val="none" w:sz="0" w:space="0" w:color="auto"/>
        <w:bottom w:val="none" w:sz="0" w:space="0" w:color="auto"/>
        <w:right w:val="none" w:sz="0" w:space="0" w:color="auto"/>
      </w:divBdr>
    </w:div>
    <w:div w:id="134688030">
      <w:bodyDiv w:val="1"/>
      <w:marLeft w:val="0"/>
      <w:marRight w:val="0"/>
      <w:marTop w:val="0"/>
      <w:marBottom w:val="0"/>
      <w:divBdr>
        <w:top w:val="none" w:sz="0" w:space="0" w:color="auto"/>
        <w:left w:val="none" w:sz="0" w:space="0" w:color="auto"/>
        <w:bottom w:val="none" w:sz="0" w:space="0" w:color="auto"/>
        <w:right w:val="none" w:sz="0" w:space="0" w:color="auto"/>
      </w:divBdr>
    </w:div>
    <w:div w:id="134761010">
      <w:bodyDiv w:val="1"/>
      <w:marLeft w:val="0"/>
      <w:marRight w:val="0"/>
      <w:marTop w:val="0"/>
      <w:marBottom w:val="0"/>
      <w:divBdr>
        <w:top w:val="none" w:sz="0" w:space="0" w:color="auto"/>
        <w:left w:val="none" w:sz="0" w:space="0" w:color="auto"/>
        <w:bottom w:val="none" w:sz="0" w:space="0" w:color="auto"/>
        <w:right w:val="none" w:sz="0" w:space="0" w:color="auto"/>
      </w:divBdr>
    </w:div>
    <w:div w:id="134764758">
      <w:bodyDiv w:val="1"/>
      <w:marLeft w:val="0"/>
      <w:marRight w:val="0"/>
      <w:marTop w:val="0"/>
      <w:marBottom w:val="0"/>
      <w:divBdr>
        <w:top w:val="none" w:sz="0" w:space="0" w:color="auto"/>
        <w:left w:val="none" w:sz="0" w:space="0" w:color="auto"/>
        <w:bottom w:val="none" w:sz="0" w:space="0" w:color="auto"/>
        <w:right w:val="none" w:sz="0" w:space="0" w:color="auto"/>
      </w:divBdr>
    </w:div>
    <w:div w:id="134808607">
      <w:bodyDiv w:val="1"/>
      <w:marLeft w:val="0"/>
      <w:marRight w:val="0"/>
      <w:marTop w:val="0"/>
      <w:marBottom w:val="0"/>
      <w:divBdr>
        <w:top w:val="none" w:sz="0" w:space="0" w:color="auto"/>
        <w:left w:val="none" w:sz="0" w:space="0" w:color="auto"/>
        <w:bottom w:val="none" w:sz="0" w:space="0" w:color="auto"/>
        <w:right w:val="none" w:sz="0" w:space="0" w:color="auto"/>
      </w:divBdr>
    </w:div>
    <w:div w:id="134956403">
      <w:bodyDiv w:val="1"/>
      <w:marLeft w:val="0"/>
      <w:marRight w:val="0"/>
      <w:marTop w:val="0"/>
      <w:marBottom w:val="0"/>
      <w:divBdr>
        <w:top w:val="none" w:sz="0" w:space="0" w:color="auto"/>
        <w:left w:val="none" w:sz="0" w:space="0" w:color="auto"/>
        <w:bottom w:val="none" w:sz="0" w:space="0" w:color="auto"/>
        <w:right w:val="none" w:sz="0" w:space="0" w:color="auto"/>
      </w:divBdr>
    </w:div>
    <w:div w:id="135076071">
      <w:bodyDiv w:val="1"/>
      <w:marLeft w:val="0"/>
      <w:marRight w:val="0"/>
      <w:marTop w:val="0"/>
      <w:marBottom w:val="0"/>
      <w:divBdr>
        <w:top w:val="none" w:sz="0" w:space="0" w:color="auto"/>
        <w:left w:val="none" w:sz="0" w:space="0" w:color="auto"/>
        <w:bottom w:val="none" w:sz="0" w:space="0" w:color="auto"/>
        <w:right w:val="none" w:sz="0" w:space="0" w:color="auto"/>
      </w:divBdr>
    </w:div>
    <w:div w:id="135145995">
      <w:bodyDiv w:val="1"/>
      <w:marLeft w:val="0"/>
      <w:marRight w:val="0"/>
      <w:marTop w:val="0"/>
      <w:marBottom w:val="0"/>
      <w:divBdr>
        <w:top w:val="none" w:sz="0" w:space="0" w:color="auto"/>
        <w:left w:val="none" w:sz="0" w:space="0" w:color="auto"/>
        <w:bottom w:val="none" w:sz="0" w:space="0" w:color="auto"/>
        <w:right w:val="none" w:sz="0" w:space="0" w:color="auto"/>
      </w:divBdr>
    </w:div>
    <w:div w:id="135222668">
      <w:bodyDiv w:val="1"/>
      <w:marLeft w:val="0"/>
      <w:marRight w:val="0"/>
      <w:marTop w:val="0"/>
      <w:marBottom w:val="0"/>
      <w:divBdr>
        <w:top w:val="none" w:sz="0" w:space="0" w:color="auto"/>
        <w:left w:val="none" w:sz="0" w:space="0" w:color="auto"/>
        <w:bottom w:val="none" w:sz="0" w:space="0" w:color="auto"/>
        <w:right w:val="none" w:sz="0" w:space="0" w:color="auto"/>
      </w:divBdr>
    </w:div>
    <w:div w:id="135417534">
      <w:bodyDiv w:val="1"/>
      <w:marLeft w:val="0"/>
      <w:marRight w:val="0"/>
      <w:marTop w:val="0"/>
      <w:marBottom w:val="0"/>
      <w:divBdr>
        <w:top w:val="none" w:sz="0" w:space="0" w:color="auto"/>
        <w:left w:val="none" w:sz="0" w:space="0" w:color="auto"/>
        <w:bottom w:val="none" w:sz="0" w:space="0" w:color="auto"/>
        <w:right w:val="none" w:sz="0" w:space="0" w:color="auto"/>
      </w:divBdr>
    </w:div>
    <w:div w:id="135537006">
      <w:bodyDiv w:val="1"/>
      <w:marLeft w:val="0"/>
      <w:marRight w:val="0"/>
      <w:marTop w:val="0"/>
      <w:marBottom w:val="0"/>
      <w:divBdr>
        <w:top w:val="none" w:sz="0" w:space="0" w:color="auto"/>
        <w:left w:val="none" w:sz="0" w:space="0" w:color="auto"/>
        <w:bottom w:val="none" w:sz="0" w:space="0" w:color="auto"/>
        <w:right w:val="none" w:sz="0" w:space="0" w:color="auto"/>
      </w:divBdr>
    </w:div>
    <w:div w:id="135613101">
      <w:bodyDiv w:val="1"/>
      <w:marLeft w:val="0"/>
      <w:marRight w:val="0"/>
      <w:marTop w:val="0"/>
      <w:marBottom w:val="0"/>
      <w:divBdr>
        <w:top w:val="none" w:sz="0" w:space="0" w:color="auto"/>
        <w:left w:val="none" w:sz="0" w:space="0" w:color="auto"/>
        <w:bottom w:val="none" w:sz="0" w:space="0" w:color="auto"/>
        <w:right w:val="none" w:sz="0" w:space="0" w:color="auto"/>
      </w:divBdr>
    </w:div>
    <w:div w:id="135680811">
      <w:bodyDiv w:val="1"/>
      <w:marLeft w:val="0"/>
      <w:marRight w:val="0"/>
      <w:marTop w:val="0"/>
      <w:marBottom w:val="0"/>
      <w:divBdr>
        <w:top w:val="none" w:sz="0" w:space="0" w:color="auto"/>
        <w:left w:val="none" w:sz="0" w:space="0" w:color="auto"/>
        <w:bottom w:val="none" w:sz="0" w:space="0" w:color="auto"/>
        <w:right w:val="none" w:sz="0" w:space="0" w:color="auto"/>
      </w:divBdr>
    </w:div>
    <w:div w:id="135876535">
      <w:bodyDiv w:val="1"/>
      <w:marLeft w:val="0"/>
      <w:marRight w:val="0"/>
      <w:marTop w:val="0"/>
      <w:marBottom w:val="0"/>
      <w:divBdr>
        <w:top w:val="none" w:sz="0" w:space="0" w:color="auto"/>
        <w:left w:val="none" w:sz="0" w:space="0" w:color="auto"/>
        <w:bottom w:val="none" w:sz="0" w:space="0" w:color="auto"/>
        <w:right w:val="none" w:sz="0" w:space="0" w:color="auto"/>
      </w:divBdr>
    </w:div>
    <w:div w:id="135951630">
      <w:bodyDiv w:val="1"/>
      <w:marLeft w:val="0"/>
      <w:marRight w:val="0"/>
      <w:marTop w:val="0"/>
      <w:marBottom w:val="0"/>
      <w:divBdr>
        <w:top w:val="none" w:sz="0" w:space="0" w:color="auto"/>
        <w:left w:val="none" w:sz="0" w:space="0" w:color="auto"/>
        <w:bottom w:val="none" w:sz="0" w:space="0" w:color="auto"/>
        <w:right w:val="none" w:sz="0" w:space="0" w:color="auto"/>
      </w:divBdr>
    </w:div>
    <w:div w:id="136146425">
      <w:bodyDiv w:val="1"/>
      <w:marLeft w:val="0"/>
      <w:marRight w:val="0"/>
      <w:marTop w:val="0"/>
      <w:marBottom w:val="0"/>
      <w:divBdr>
        <w:top w:val="none" w:sz="0" w:space="0" w:color="auto"/>
        <w:left w:val="none" w:sz="0" w:space="0" w:color="auto"/>
        <w:bottom w:val="none" w:sz="0" w:space="0" w:color="auto"/>
        <w:right w:val="none" w:sz="0" w:space="0" w:color="auto"/>
      </w:divBdr>
    </w:div>
    <w:div w:id="136381983">
      <w:bodyDiv w:val="1"/>
      <w:marLeft w:val="0"/>
      <w:marRight w:val="0"/>
      <w:marTop w:val="0"/>
      <w:marBottom w:val="0"/>
      <w:divBdr>
        <w:top w:val="none" w:sz="0" w:space="0" w:color="auto"/>
        <w:left w:val="none" w:sz="0" w:space="0" w:color="auto"/>
        <w:bottom w:val="none" w:sz="0" w:space="0" w:color="auto"/>
        <w:right w:val="none" w:sz="0" w:space="0" w:color="auto"/>
      </w:divBdr>
    </w:div>
    <w:div w:id="136386938">
      <w:bodyDiv w:val="1"/>
      <w:marLeft w:val="0"/>
      <w:marRight w:val="0"/>
      <w:marTop w:val="0"/>
      <w:marBottom w:val="0"/>
      <w:divBdr>
        <w:top w:val="none" w:sz="0" w:space="0" w:color="auto"/>
        <w:left w:val="none" w:sz="0" w:space="0" w:color="auto"/>
        <w:bottom w:val="none" w:sz="0" w:space="0" w:color="auto"/>
        <w:right w:val="none" w:sz="0" w:space="0" w:color="auto"/>
      </w:divBdr>
    </w:div>
    <w:div w:id="136729500">
      <w:bodyDiv w:val="1"/>
      <w:marLeft w:val="0"/>
      <w:marRight w:val="0"/>
      <w:marTop w:val="0"/>
      <w:marBottom w:val="0"/>
      <w:divBdr>
        <w:top w:val="none" w:sz="0" w:space="0" w:color="auto"/>
        <w:left w:val="none" w:sz="0" w:space="0" w:color="auto"/>
        <w:bottom w:val="none" w:sz="0" w:space="0" w:color="auto"/>
        <w:right w:val="none" w:sz="0" w:space="0" w:color="auto"/>
      </w:divBdr>
    </w:div>
    <w:div w:id="136843636">
      <w:bodyDiv w:val="1"/>
      <w:marLeft w:val="0"/>
      <w:marRight w:val="0"/>
      <w:marTop w:val="0"/>
      <w:marBottom w:val="0"/>
      <w:divBdr>
        <w:top w:val="none" w:sz="0" w:space="0" w:color="auto"/>
        <w:left w:val="none" w:sz="0" w:space="0" w:color="auto"/>
        <w:bottom w:val="none" w:sz="0" w:space="0" w:color="auto"/>
        <w:right w:val="none" w:sz="0" w:space="0" w:color="auto"/>
      </w:divBdr>
    </w:div>
    <w:div w:id="137260283">
      <w:bodyDiv w:val="1"/>
      <w:marLeft w:val="0"/>
      <w:marRight w:val="0"/>
      <w:marTop w:val="0"/>
      <w:marBottom w:val="0"/>
      <w:divBdr>
        <w:top w:val="none" w:sz="0" w:space="0" w:color="auto"/>
        <w:left w:val="none" w:sz="0" w:space="0" w:color="auto"/>
        <w:bottom w:val="none" w:sz="0" w:space="0" w:color="auto"/>
        <w:right w:val="none" w:sz="0" w:space="0" w:color="auto"/>
      </w:divBdr>
    </w:div>
    <w:div w:id="137379790">
      <w:bodyDiv w:val="1"/>
      <w:marLeft w:val="0"/>
      <w:marRight w:val="0"/>
      <w:marTop w:val="0"/>
      <w:marBottom w:val="0"/>
      <w:divBdr>
        <w:top w:val="none" w:sz="0" w:space="0" w:color="auto"/>
        <w:left w:val="none" w:sz="0" w:space="0" w:color="auto"/>
        <w:bottom w:val="none" w:sz="0" w:space="0" w:color="auto"/>
        <w:right w:val="none" w:sz="0" w:space="0" w:color="auto"/>
      </w:divBdr>
    </w:div>
    <w:div w:id="137496920">
      <w:bodyDiv w:val="1"/>
      <w:marLeft w:val="0"/>
      <w:marRight w:val="0"/>
      <w:marTop w:val="0"/>
      <w:marBottom w:val="0"/>
      <w:divBdr>
        <w:top w:val="none" w:sz="0" w:space="0" w:color="auto"/>
        <w:left w:val="none" w:sz="0" w:space="0" w:color="auto"/>
        <w:bottom w:val="none" w:sz="0" w:space="0" w:color="auto"/>
        <w:right w:val="none" w:sz="0" w:space="0" w:color="auto"/>
      </w:divBdr>
    </w:div>
    <w:div w:id="137497113">
      <w:bodyDiv w:val="1"/>
      <w:marLeft w:val="0"/>
      <w:marRight w:val="0"/>
      <w:marTop w:val="0"/>
      <w:marBottom w:val="0"/>
      <w:divBdr>
        <w:top w:val="none" w:sz="0" w:space="0" w:color="auto"/>
        <w:left w:val="none" w:sz="0" w:space="0" w:color="auto"/>
        <w:bottom w:val="none" w:sz="0" w:space="0" w:color="auto"/>
        <w:right w:val="none" w:sz="0" w:space="0" w:color="auto"/>
      </w:divBdr>
    </w:div>
    <w:div w:id="137915983">
      <w:bodyDiv w:val="1"/>
      <w:marLeft w:val="0"/>
      <w:marRight w:val="0"/>
      <w:marTop w:val="0"/>
      <w:marBottom w:val="0"/>
      <w:divBdr>
        <w:top w:val="none" w:sz="0" w:space="0" w:color="auto"/>
        <w:left w:val="none" w:sz="0" w:space="0" w:color="auto"/>
        <w:bottom w:val="none" w:sz="0" w:space="0" w:color="auto"/>
        <w:right w:val="none" w:sz="0" w:space="0" w:color="auto"/>
      </w:divBdr>
    </w:div>
    <w:div w:id="138151556">
      <w:bodyDiv w:val="1"/>
      <w:marLeft w:val="0"/>
      <w:marRight w:val="0"/>
      <w:marTop w:val="0"/>
      <w:marBottom w:val="0"/>
      <w:divBdr>
        <w:top w:val="none" w:sz="0" w:space="0" w:color="auto"/>
        <w:left w:val="none" w:sz="0" w:space="0" w:color="auto"/>
        <w:bottom w:val="none" w:sz="0" w:space="0" w:color="auto"/>
        <w:right w:val="none" w:sz="0" w:space="0" w:color="auto"/>
      </w:divBdr>
    </w:div>
    <w:div w:id="138151659">
      <w:bodyDiv w:val="1"/>
      <w:marLeft w:val="0"/>
      <w:marRight w:val="0"/>
      <w:marTop w:val="0"/>
      <w:marBottom w:val="0"/>
      <w:divBdr>
        <w:top w:val="none" w:sz="0" w:space="0" w:color="auto"/>
        <w:left w:val="none" w:sz="0" w:space="0" w:color="auto"/>
        <w:bottom w:val="none" w:sz="0" w:space="0" w:color="auto"/>
        <w:right w:val="none" w:sz="0" w:space="0" w:color="auto"/>
      </w:divBdr>
    </w:div>
    <w:div w:id="138158627">
      <w:bodyDiv w:val="1"/>
      <w:marLeft w:val="0"/>
      <w:marRight w:val="0"/>
      <w:marTop w:val="0"/>
      <w:marBottom w:val="0"/>
      <w:divBdr>
        <w:top w:val="none" w:sz="0" w:space="0" w:color="auto"/>
        <w:left w:val="none" w:sz="0" w:space="0" w:color="auto"/>
        <w:bottom w:val="none" w:sz="0" w:space="0" w:color="auto"/>
        <w:right w:val="none" w:sz="0" w:space="0" w:color="auto"/>
      </w:divBdr>
    </w:div>
    <w:div w:id="138229395">
      <w:bodyDiv w:val="1"/>
      <w:marLeft w:val="0"/>
      <w:marRight w:val="0"/>
      <w:marTop w:val="0"/>
      <w:marBottom w:val="0"/>
      <w:divBdr>
        <w:top w:val="none" w:sz="0" w:space="0" w:color="auto"/>
        <w:left w:val="none" w:sz="0" w:space="0" w:color="auto"/>
        <w:bottom w:val="none" w:sz="0" w:space="0" w:color="auto"/>
        <w:right w:val="none" w:sz="0" w:space="0" w:color="auto"/>
      </w:divBdr>
    </w:div>
    <w:div w:id="138348187">
      <w:bodyDiv w:val="1"/>
      <w:marLeft w:val="0"/>
      <w:marRight w:val="0"/>
      <w:marTop w:val="0"/>
      <w:marBottom w:val="0"/>
      <w:divBdr>
        <w:top w:val="none" w:sz="0" w:space="0" w:color="auto"/>
        <w:left w:val="none" w:sz="0" w:space="0" w:color="auto"/>
        <w:bottom w:val="none" w:sz="0" w:space="0" w:color="auto"/>
        <w:right w:val="none" w:sz="0" w:space="0" w:color="auto"/>
      </w:divBdr>
    </w:div>
    <w:div w:id="138353539">
      <w:bodyDiv w:val="1"/>
      <w:marLeft w:val="0"/>
      <w:marRight w:val="0"/>
      <w:marTop w:val="0"/>
      <w:marBottom w:val="0"/>
      <w:divBdr>
        <w:top w:val="none" w:sz="0" w:space="0" w:color="auto"/>
        <w:left w:val="none" w:sz="0" w:space="0" w:color="auto"/>
        <w:bottom w:val="none" w:sz="0" w:space="0" w:color="auto"/>
        <w:right w:val="none" w:sz="0" w:space="0" w:color="auto"/>
      </w:divBdr>
    </w:div>
    <w:div w:id="138570400">
      <w:bodyDiv w:val="1"/>
      <w:marLeft w:val="0"/>
      <w:marRight w:val="0"/>
      <w:marTop w:val="0"/>
      <w:marBottom w:val="0"/>
      <w:divBdr>
        <w:top w:val="none" w:sz="0" w:space="0" w:color="auto"/>
        <w:left w:val="none" w:sz="0" w:space="0" w:color="auto"/>
        <w:bottom w:val="none" w:sz="0" w:space="0" w:color="auto"/>
        <w:right w:val="none" w:sz="0" w:space="0" w:color="auto"/>
      </w:divBdr>
    </w:div>
    <w:div w:id="138572858">
      <w:bodyDiv w:val="1"/>
      <w:marLeft w:val="0"/>
      <w:marRight w:val="0"/>
      <w:marTop w:val="0"/>
      <w:marBottom w:val="0"/>
      <w:divBdr>
        <w:top w:val="none" w:sz="0" w:space="0" w:color="auto"/>
        <w:left w:val="none" w:sz="0" w:space="0" w:color="auto"/>
        <w:bottom w:val="none" w:sz="0" w:space="0" w:color="auto"/>
        <w:right w:val="none" w:sz="0" w:space="0" w:color="auto"/>
      </w:divBdr>
    </w:div>
    <w:div w:id="138612861">
      <w:bodyDiv w:val="1"/>
      <w:marLeft w:val="0"/>
      <w:marRight w:val="0"/>
      <w:marTop w:val="0"/>
      <w:marBottom w:val="0"/>
      <w:divBdr>
        <w:top w:val="none" w:sz="0" w:space="0" w:color="auto"/>
        <w:left w:val="none" w:sz="0" w:space="0" w:color="auto"/>
        <w:bottom w:val="none" w:sz="0" w:space="0" w:color="auto"/>
        <w:right w:val="none" w:sz="0" w:space="0" w:color="auto"/>
      </w:divBdr>
    </w:div>
    <w:div w:id="138614216">
      <w:bodyDiv w:val="1"/>
      <w:marLeft w:val="0"/>
      <w:marRight w:val="0"/>
      <w:marTop w:val="0"/>
      <w:marBottom w:val="0"/>
      <w:divBdr>
        <w:top w:val="none" w:sz="0" w:space="0" w:color="auto"/>
        <w:left w:val="none" w:sz="0" w:space="0" w:color="auto"/>
        <w:bottom w:val="none" w:sz="0" w:space="0" w:color="auto"/>
        <w:right w:val="none" w:sz="0" w:space="0" w:color="auto"/>
      </w:divBdr>
    </w:div>
    <w:div w:id="138617761">
      <w:bodyDiv w:val="1"/>
      <w:marLeft w:val="0"/>
      <w:marRight w:val="0"/>
      <w:marTop w:val="0"/>
      <w:marBottom w:val="0"/>
      <w:divBdr>
        <w:top w:val="none" w:sz="0" w:space="0" w:color="auto"/>
        <w:left w:val="none" w:sz="0" w:space="0" w:color="auto"/>
        <w:bottom w:val="none" w:sz="0" w:space="0" w:color="auto"/>
        <w:right w:val="none" w:sz="0" w:space="0" w:color="auto"/>
      </w:divBdr>
    </w:div>
    <w:div w:id="138688765">
      <w:bodyDiv w:val="1"/>
      <w:marLeft w:val="0"/>
      <w:marRight w:val="0"/>
      <w:marTop w:val="0"/>
      <w:marBottom w:val="0"/>
      <w:divBdr>
        <w:top w:val="none" w:sz="0" w:space="0" w:color="auto"/>
        <w:left w:val="none" w:sz="0" w:space="0" w:color="auto"/>
        <w:bottom w:val="none" w:sz="0" w:space="0" w:color="auto"/>
        <w:right w:val="none" w:sz="0" w:space="0" w:color="auto"/>
      </w:divBdr>
    </w:div>
    <w:div w:id="138764385">
      <w:bodyDiv w:val="1"/>
      <w:marLeft w:val="0"/>
      <w:marRight w:val="0"/>
      <w:marTop w:val="0"/>
      <w:marBottom w:val="0"/>
      <w:divBdr>
        <w:top w:val="none" w:sz="0" w:space="0" w:color="auto"/>
        <w:left w:val="none" w:sz="0" w:space="0" w:color="auto"/>
        <w:bottom w:val="none" w:sz="0" w:space="0" w:color="auto"/>
        <w:right w:val="none" w:sz="0" w:space="0" w:color="auto"/>
      </w:divBdr>
    </w:div>
    <w:div w:id="138883950">
      <w:bodyDiv w:val="1"/>
      <w:marLeft w:val="0"/>
      <w:marRight w:val="0"/>
      <w:marTop w:val="0"/>
      <w:marBottom w:val="0"/>
      <w:divBdr>
        <w:top w:val="none" w:sz="0" w:space="0" w:color="auto"/>
        <w:left w:val="none" w:sz="0" w:space="0" w:color="auto"/>
        <w:bottom w:val="none" w:sz="0" w:space="0" w:color="auto"/>
        <w:right w:val="none" w:sz="0" w:space="0" w:color="auto"/>
      </w:divBdr>
    </w:div>
    <w:div w:id="139150301">
      <w:bodyDiv w:val="1"/>
      <w:marLeft w:val="0"/>
      <w:marRight w:val="0"/>
      <w:marTop w:val="0"/>
      <w:marBottom w:val="0"/>
      <w:divBdr>
        <w:top w:val="none" w:sz="0" w:space="0" w:color="auto"/>
        <w:left w:val="none" w:sz="0" w:space="0" w:color="auto"/>
        <w:bottom w:val="none" w:sz="0" w:space="0" w:color="auto"/>
        <w:right w:val="none" w:sz="0" w:space="0" w:color="auto"/>
      </w:divBdr>
    </w:div>
    <w:div w:id="139157937">
      <w:bodyDiv w:val="1"/>
      <w:marLeft w:val="0"/>
      <w:marRight w:val="0"/>
      <w:marTop w:val="0"/>
      <w:marBottom w:val="0"/>
      <w:divBdr>
        <w:top w:val="none" w:sz="0" w:space="0" w:color="auto"/>
        <w:left w:val="none" w:sz="0" w:space="0" w:color="auto"/>
        <w:bottom w:val="none" w:sz="0" w:space="0" w:color="auto"/>
        <w:right w:val="none" w:sz="0" w:space="0" w:color="auto"/>
      </w:divBdr>
    </w:div>
    <w:div w:id="139225415">
      <w:bodyDiv w:val="1"/>
      <w:marLeft w:val="0"/>
      <w:marRight w:val="0"/>
      <w:marTop w:val="0"/>
      <w:marBottom w:val="0"/>
      <w:divBdr>
        <w:top w:val="none" w:sz="0" w:space="0" w:color="auto"/>
        <w:left w:val="none" w:sz="0" w:space="0" w:color="auto"/>
        <w:bottom w:val="none" w:sz="0" w:space="0" w:color="auto"/>
        <w:right w:val="none" w:sz="0" w:space="0" w:color="auto"/>
      </w:divBdr>
    </w:div>
    <w:div w:id="139344497">
      <w:bodyDiv w:val="1"/>
      <w:marLeft w:val="0"/>
      <w:marRight w:val="0"/>
      <w:marTop w:val="0"/>
      <w:marBottom w:val="0"/>
      <w:divBdr>
        <w:top w:val="none" w:sz="0" w:space="0" w:color="auto"/>
        <w:left w:val="none" w:sz="0" w:space="0" w:color="auto"/>
        <w:bottom w:val="none" w:sz="0" w:space="0" w:color="auto"/>
        <w:right w:val="none" w:sz="0" w:space="0" w:color="auto"/>
      </w:divBdr>
    </w:div>
    <w:div w:id="139395692">
      <w:bodyDiv w:val="1"/>
      <w:marLeft w:val="0"/>
      <w:marRight w:val="0"/>
      <w:marTop w:val="0"/>
      <w:marBottom w:val="0"/>
      <w:divBdr>
        <w:top w:val="none" w:sz="0" w:space="0" w:color="auto"/>
        <w:left w:val="none" w:sz="0" w:space="0" w:color="auto"/>
        <w:bottom w:val="none" w:sz="0" w:space="0" w:color="auto"/>
        <w:right w:val="none" w:sz="0" w:space="0" w:color="auto"/>
      </w:divBdr>
    </w:div>
    <w:div w:id="139418946">
      <w:bodyDiv w:val="1"/>
      <w:marLeft w:val="0"/>
      <w:marRight w:val="0"/>
      <w:marTop w:val="0"/>
      <w:marBottom w:val="0"/>
      <w:divBdr>
        <w:top w:val="none" w:sz="0" w:space="0" w:color="auto"/>
        <w:left w:val="none" w:sz="0" w:space="0" w:color="auto"/>
        <w:bottom w:val="none" w:sz="0" w:space="0" w:color="auto"/>
        <w:right w:val="none" w:sz="0" w:space="0" w:color="auto"/>
      </w:divBdr>
    </w:div>
    <w:div w:id="139419751">
      <w:bodyDiv w:val="1"/>
      <w:marLeft w:val="0"/>
      <w:marRight w:val="0"/>
      <w:marTop w:val="0"/>
      <w:marBottom w:val="0"/>
      <w:divBdr>
        <w:top w:val="none" w:sz="0" w:space="0" w:color="auto"/>
        <w:left w:val="none" w:sz="0" w:space="0" w:color="auto"/>
        <w:bottom w:val="none" w:sz="0" w:space="0" w:color="auto"/>
        <w:right w:val="none" w:sz="0" w:space="0" w:color="auto"/>
      </w:divBdr>
    </w:div>
    <w:div w:id="139421418">
      <w:bodyDiv w:val="1"/>
      <w:marLeft w:val="0"/>
      <w:marRight w:val="0"/>
      <w:marTop w:val="0"/>
      <w:marBottom w:val="0"/>
      <w:divBdr>
        <w:top w:val="none" w:sz="0" w:space="0" w:color="auto"/>
        <w:left w:val="none" w:sz="0" w:space="0" w:color="auto"/>
        <w:bottom w:val="none" w:sz="0" w:space="0" w:color="auto"/>
        <w:right w:val="none" w:sz="0" w:space="0" w:color="auto"/>
      </w:divBdr>
    </w:div>
    <w:div w:id="139614426">
      <w:bodyDiv w:val="1"/>
      <w:marLeft w:val="0"/>
      <w:marRight w:val="0"/>
      <w:marTop w:val="0"/>
      <w:marBottom w:val="0"/>
      <w:divBdr>
        <w:top w:val="none" w:sz="0" w:space="0" w:color="auto"/>
        <w:left w:val="none" w:sz="0" w:space="0" w:color="auto"/>
        <w:bottom w:val="none" w:sz="0" w:space="0" w:color="auto"/>
        <w:right w:val="none" w:sz="0" w:space="0" w:color="auto"/>
      </w:divBdr>
    </w:div>
    <w:div w:id="139687826">
      <w:bodyDiv w:val="1"/>
      <w:marLeft w:val="0"/>
      <w:marRight w:val="0"/>
      <w:marTop w:val="0"/>
      <w:marBottom w:val="0"/>
      <w:divBdr>
        <w:top w:val="none" w:sz="0" w:space="0" w:color="auto"/>
        <w:left w:val="none" w:sz="0" w:space="0" w:color="auto"/>
        <w:bottom w:val="none" w:sz="0" w:space="0" w:color="auto"/>
        <w:right w:val="none" w:sz="0" w:space="0" w:color="auto"/>
      </w:divBdr>
    </w:div>
    <w:div w:id="140001263">
      <w:bodyDiv w:val="1"/>
      <w:marLeft w:val="0"/>
      <w:marRight w:val="0"/>
      <w:marTop w:val="0"/>
      <w:marBottom w:val="0"/>
      <w:divBdr>
        <w:top w:val="none" w:sz="0" w:space="0" w:color="auto"/>
        <w:left w:val="none" w:sz="0" w:space="0" w:color="auto"/>
        <w:bottom w:val="none" w:sz="0" w:space="0" w:color="auto"/>
        <w:right w:val="none" w:sz="0" w:space="0" w:color="auto"/>
      </w:divBdr>
    </w:div>
    <w:div w:id="140007379">
      <w:bodyDiv w:val="1"/>
      <w:marLeft w:val="0"/>
      <w:marRight w:val="0"/>
      <w:marTop w:val="0"/>
      <w:marBottom w:val="0"/>
      <w:divBdr>
        <w:top w:val="none" w:sz="0" w:space="0" w:color="auto"/>
        <w:left w:val="none" w:sz="0" w:space="0" w:color="auto"/>
        <w:bottom w:val="none" w:sz="0" w:space="0" w:color="auto"/>
        <w:right w:val="none" w:sz="0" w:space="0" w:color="auto"/>
      </w:divBdr>
    </w:div>
    <w:div w:id="140343138">
      <w:bodyDiv w:val="1"/>
      <w:marLeft w:val="0"/>
      <w:marRight w:val="0"/>
      <w:marTop w:val="0"/>
      <w:marBottom w:val="0"/>
      <w:divBdr>
        <w:top w:val="none" w:sz="0" w:space="0" w:color="auto"/>
        <w:left w:val="none" w:sz="0" w:space="0" w:color="auto"/>
        <w:bottom w:val="none" w:sz="0" w:space="0" w:color="auto"/>
        <w:right w:val="none" w:sz="0" w:space="0" w:color="auto"/>
      </w:divBdr>
    </w:div>
    <w:div w:id="140537049">
      <w:bodyDiv w:val="1"/>
      <w:marLeft w:val="0"/>
      <w:marRight w:val="0"/>
      <w:marTop w:val="0"/>
      <w:marBottom w:val="0"/>
      <w:divBdr>
        <w:top w:val="none" w:sz="0" w:space="0" w:color="auto"/>
        <w:left w:val="none" w:sz="0" w:space="0" w:color="auto"/>
        <w:bottom w:val="none" w:sz="0" w:space="0" w:color="auto"/>
        <w:right w:val="none" w:sz="0" w:space="0" w:color="auto"/>
      </w:divBdr>
    </w:div>
    <w:div w:id="140660322">
      <w:bodyDiv w:val="1"/>
      <w:marLeft w:val="0"/>
      <w:marRight w:val="0"/>
      <w:marTop w:val="0"/>
      <w:marBottom w:val="0"/>
      <w:divBdr>
        <w:top w:val="none" w:sz="0" w:space="0" w:color="auto"/>
        <w:left w:val="none" w:sz="0" w:space="0" w:color="auto"/>
        <w:bottom w:val="none" w:sz="0" w:space="0" w:color="auto"/>
        <w:right w:val="none" w:sz="0" w:space="0" w:color="auto"/>
      </w:divBdr>
    </w:div>
    <w:div w:id="140855843">
      <w:bodyDiv w:val="1"/>
      <w:marLeft w:val="0"/>
      <w:marRight w:val="0"/>
      <w:marTop w:val="0"/>
      <w:marBottom w:val="0"/>
      <w:divBdr>
        <w:top w:val="none" w:sz="0" w:space="0" w:color="auto"/>
        <w:left w:val="none" w:sz="0" w:space="0" w:color="auto"/>
        <w:bottom w:val="none" w:sz="0" w:space="0" w:color="auto"/>
        <w:right w:val="none" w:sz="0" w:space="0" w:color="auto"/>
      </w:divBdr>
    </w:div>
    <w:div w:id="141116365">
      <w:bodyDiv w:val="1"/>
      <w:marLeft w:val="0"/>
      <w:marRight w:val="0"/>
      <w:marTop w:val="0"/>
      <w:marBottom w:val="0"/>
      <w:divBdr>
        <w:top w:val="none" w:sz="0" w:space="0" w:color="auto"/>
        <w:left w:val="none" w:sz="0" w:space="0" w:color="auto"/>
        <w:bottom w:val="none" w:sz="0" w:space="0" w:color="auto"/>
        <w:right w:val="none" w:sz="0" w:space="0" w:color="auto"/>
      </w:divBdr>
    </w:div>
    <w:div w:id="141167422">
      <w:bodyDiv w:val="1"/>
      <w:marLeft w:val="0"/>
      <w:marRight w:val="0"/>
      <w:marTop w:val="0"/>
      <w:marBottom w:val="0"/>
      <w:divBdr>
        <w:top w:val="none" w:sz="0" w:space="0" w:color="auto"/>
        <w:left w:val="none" w:sz="0" w:space="0" w:color="auto"/>
        <w:bottom w:val="none" w:sz="0" w:space="0" w:color="auto"/>
        <w:right w:val="none" w:sz="0" w:space="0" w:color="auto"/>
      </w:divBdr>
    </w:div>
    <w:div w:id="141775395">
      <w:bodyDiv w:val="1"/>
      <w:marLeft w:val="0"/>
      <w:marRight w:val="0"/>
      <w:marTop w:val="0"/>
      <w:marBottom w:val="0"/>
      <w:divBdr>
        <w:top w:val="none" w:sz="0" w:space="0" w:color="auto"/>
        <w:left w:val="none" w:sz="0" w:space="0" w:color="auto"/>
        <w:bottom w:val="none" w:sz="0" w:space="0" w:color="auto"/>
        <w:right w:val="none" w:sz="0" w:space="0" w:color="auto"/>
      </w:divBdr>
    </w:div>
    <w:div w:id="141964461">
      <w:bodyDiv w:val="1"/>
      <w:marLeft w:val="0"/>
      <w:marRight w:val="0"/>
      <w:marTop w:val="0"/>
      <w:marBottom w:val="0"/>
      <w:divBdr>
        <w:top w:val="none" w:sz="0" w:space="0" w:color="auto"/>
        <w:left w:val="none" w:sz="0" w:space="0" w:color="auto"/>
        <w:bottom w:val="none" w:sz="0" w:space="0" w:color="auto"/>
        <w:right w:val="none" w:sz="0" w:space="0" w:color="auto"/>
      </w:divBdr>
    </w:div>
    <w:div w:id="141968092">
      <w:bodyDiv w:val="1"/>
      <w:marLeft w:val="0"/>
      <w:marRight w:val="0"/>
      <w:marTop w:val="0"/>
      <w:marBottom w:val="0"/>
      <w:divBdr>
        <w:top w:val="none" w:sz="0" w:space="0" w:color="auto"/>
        <w:left w:val="none" w:sz="0" w:space="0" w:color="auto"/>
        <w:bottom w:val="none" w:sz="0" w:space="0" w:color="auto"/>
        <w:right w:val="none" w:sz="0" w:space="0" w:color="auto"/>
      </w:divBdr>
    </w:div>
    <w:div w:id="141971136">
      <w:bodyDiv w:val="1"/>
      <w:marLeft w:val="0"/>
      <w:marRight w:val="0"/>
      <w:marTop w:val="0"/>
      <w:marBottom w:val="0"/>
      <w:divBdr>
        <w:top w:val="none" w:sz="0" w:space="0" w:color="auto"/>
        <w:left w:val="none" w:sz="0" w:space="0" w:color="auto"/>
        <w:bottom w:val="none" w:sz="0" w:space="0" w:color="auto"/>
        <w:right w:val="none" w:sz="0" w:space="0" w:color="auto"/>
      </w:divBdr>
    </w:div>
    <w:div w:id="142085225">
      <w:bodyDiv w:val="1"/>
      <w:marLeft w:val="0"/>
      <w:marRight w:val="0"/>
      <w:marTop w:val="0"/>
      <w:marBottom w:val="0"/>
      <w:divBdr>
        <w:top w:val="none" w:sz="0" w:space="0" w:color="auto"/>
        <w:left w:val="none" w:sz="0" w:space="0" w:color="auto"/>
        <w:bottom w:val="none" w:sz="0" w:space="0" w:color="auto"/>
        <w:right w:val="none" w:sz="0" w:space="0" w:color="auto"/>
      </w:divBdr>
    </w:div>
    <w:div w:id="142165836">
      <w:bodyDiv w:val="1"/>
      <w:marLeft w:val="0"/>
      <w:marRight w:val="0"/>
      <w:marTop w:val="0"/>
      <w:marBottom w:val="0"/>
      <w:divBdr>
        <w:top w:val="none" w:sz="0" w:space="0" w:color="auto"/>
        <w:left w:val="none" w:sz="0" w:space="0" w:color="auto"/>
        <w:bottom w:val="none" w:sz="0" w:space="0" w:color="auto"/>
        <w:right w:val="none" w:sz="0" w:space="0" w:color="auto"/>
      </w:divBdr>
    </w:div>
    <w:div w:id="142281329">
      <w:bodyDiv w:val="1"/>
      <w:marLeft w:val="0"/>
      <w:marRight w:val="0"/>
      <w:marTop w:val="0"/>
      <w:marBottom w:val="0"/>
      <w:divBdr>
        <w:top w:val="none" w:sz="0" w:space="0" w:color="auto"/>
        <w:left w:val="none" w:sz="0" w:space="0" w:color="auto"/>
        <w:bottom w:val="none" w:sz="0" w:space="0" w:color="auto"/>
        <w:right w:val="none" w:sz="0" w:space="0" w:color="auto"/>
      </w:divBdr>
    </w:div>
    <w:div w:id="142351965">
      <w:bodyDiv w:val="1"/>
      <w:marLeft w:val="0"/>
      <w:marRight w:val="0"/>
      <w:marTop w:val="0"/>
      <w:marBottom w:val="0"/>
      <w:divBdr>
        <w:top w:val="none" w:sz="0" w:space="0" w:color="auto"/>
        <w:left w:val="none" w:sz="0" w:space="0" w:color="auto"/>
        <w:bottom w:val="none" w:sz="0" w:space="0" w:color="auto"/>
        <w:right w:val="none" w:sz="0" w:space="0" w:color="auto"/>
      </w:divBdr>
    </w:div>
    <w:div w:id="142359271">
      <w:bodyDiv w:val="1"/>
      <w:marLeft w:val="0"/>
      <w:marRight w:val="0"/>
      <w:marTop w:val="0"/>
      <w:marBottom w:val="0"/>
      <w:divBdr>
        <w:top w:val="none" w:sz="0" w:space="0" w:color="auto"/>
        <w:left w:val="none" w:sz="0" w:space="0" w:color="auto"/>
        <w:bottom w:val="none" w:sz="0" w:space="0" w:color="auto"/>
        <w:right w:val="none" w:sz="0" w:space="0" w:color="auto"/>
      </w:divBdr>
    </w:div>
    <w:div w:id="142427528">
      <w:bodyDiv w:val="1"/>
      <w:marLeft w:val="0"/>
      <w:marRight w:val="0"/>
      <w:marTop w:val="0"/>
      <w:marBottom w:val="0"/>
      <w:divBdr>
        <w:top w:val="none" w:sz="0" w:space="0" w:color="auto"/>
        <w:left w:val="none" w:sz="0" w:space="0" w:color="auto"/>
        <w:bottom w:val="none" w:sz="0" w:space="0" w:color="auto"/>
        <w:right w:val="none" w:sz="0" w:space="0" w:color="auto"/>
      </w:divBdr>
    </w:div>
    <w:div w:id="142548580">
      <w:bodyDiv w:val="1"/>
      <w:marLeft w:val="0"/>
      <w:marRight w:val="0"/>
      <w:marTop w:val="0"/>
      <w:marBottom w:val="0"/>
      <w:divBdr>
        <w:top w:val="none" w:sz="0" w:space="0" w:color="auto"/>
        <w:left w:val="none" w:sz="0" w:space="0" w:color="auto"/>
        <w:bottom w:val="none" w:sz="0" w:space="0" w:color="auto"/>
        <w:right w:val="none" w:sz="0" w:space="0" w:color="auto"/>
      </w:divBdr>
    </w:div>
    <w:div w:id="142553962">
      <w:bodyDiv w:val="1"/>
      <w:marLeft w:val="0"/>
      <w:marRight w:val="0"/>
      <w:marTop w:val="0"/>
      <w:marBottom w:val="0"/>
      <w:divBdr>
        <w:top w:val="none" w:sz="0" w:space="0" w:color="auto"/>
        <w:left w:val="none" w:sz="0" w:space="0" w:color="auto"/>
        <w:bottom w:val="none" w:sz="0" w:space="0" w:color="auto"/>
        <w:right w:val="none" w:sz="0" w:space="0" w:color="auto"/>
      </w:divBdr>
    </w:div>
    <w:div w:id="142702903">
      <w:bodyDiv w:val="1"/>
      <w:marLeft w:val="0"/>
      <w:marRight w:val="0"/>
      <w:marTop w:val="0"/>
      <w:marBottom w:val="0"/>
      <w:divBdr>
        <w:top w:val="none" w:sz="0" w:space="0" w:color="auto"/>
        <w:left w:val="none" w:sz="0" w:space="0" w:color="auto"/>
        <w:bottom w:val="none" w:sz="0" w:space="0" w:color="auto"/>
        <w:right w:val="none" w:sz="0" w:space="0" w:color="auto"/>
      </w:divBdr>
    </w:div>
    <w:div w:id="142965920">
      <w:bodyDiv w:val="1"/>
      <w:marLeft w:val="0"/>
      <w:marRight w:val="0"/>
      <w:marTop w:val="0"/>
      <w:marBottom w:val="0"/>
      <w:divBdr>
        <w:top w:val="none" w:sz="0" w:space="0" w:color="auto"/>
        <w:left w:val="none" w:sz="0" w:space="0" w:color="auto"/>
        <w:bottom w:val="none" w:sz="0" w:space="0" w:color="auto"/>
        <w:right w:val="none" w:sz="0" w:space="0" w:color="auto"/>
      </w:divBdr>
    </w:div>
    <w:div w:id="143083708">
      <w:bodyDiv w:val="1"/>
      <w:marLeft w:val="0"/>
      <w:marRight w:val="0"/>
      <w:marTop w:val="0"/>
      <w:marBottom w:val="0"/>
      <w:divBdr>
        <w:top w:val="none" w:sz="0" w:space="0" w:color="auto"/>
        <w:left w:val="none" w:sz="0" w:space="0" w:color="auto"/>
        <w:bottom w:val="none" w:sz="0" w:space="0" w:color="auto"/>
        <w:right w:val="none" w:sz="0" w:space="0" w:color="auto"/>
      </w:divBdr>
    </w:div>
    <w:div w:id="143276844">
      <w:bodyDiv w:val="1"/>
      <w:marLeft w:val="0"/>
      <w:marRight w:val="0"/>
      <w:marTop w:val="0"/>
      <w:marBottom w:val="0"/>
      <w:divBdr>
        <w:top w:val="none" w:sz="0" w:space="0" w:color="auto"/>
        <w:left w:val="none" w:sz="0" w:space="0" w:color="auto"/>
        <w:bottom w:val="none" w:sz="0" w:space="0" w:color="auto"/>
        <w:right w:val="none" w:sz="0" w:space="0" w:color="auto"/>
      </w:divBdr>
    </w:div>
    <w:div w:id="143394858">
      <w:bodyDiv w:val="1"/>
      <w:marLeft w:val="0"/>
      <w:marRight w:val="0"/>
      <w:marTop w:val="0"/>
      <w:marBottom w:val="0"/>
      <w:divBdr>
        <w:top w:val="none" w:sz="0" w:space="0" w:color="auto"/>
        <w:left w:val="none" w:sz="0" w:space="0" w:color="auto"/>
        <w:bottom w:val="none" w:sz="0" w:space="0" w:color="auto"/>
        <w:right w:val="none" w:sz="0" w:space="0" w:color="auto"/>
      </w:divBdr>
    </w:div>
    <w:div w:id="143589603">
      <w:bodyDiv w:val="1"/>
      <w:marLeft w:val="0"/>
      <w:marRight w:val="0"/>
      <w:marTop w:val="0"/>
      <w:marBottom w:val="0"/>
      <w:divBdr>
        <w:top w:val="none" w:sz="0" w:space="0" w:color="auto"/>
        <w:left w:val="none" w:sz="0" w:space="0" w:color="auto"/>
        <w:bottom w:val="none" w:sz="0" w:space="0" w:color="auto"/>
        <w:right w:val="none" w:sz="0" w:space="0" w:color="auto"/>
      </w:divBdr>
    </w:div>
    <w:div w:id="143594552">
      <w:bodyDiv w:val="1"/>
      <w:marLeft w:val="0"/>
      <w:marRight w:val="0"/>
      <w:marTop w:val="0"/>
      <w:marBottom w:val="0"/>
      <w:divBdr>
        <w:top w:val="none" w:sz="0" w:space="0" w:color="auto"/>
        <w:left w:val="none" w:sz="0" w:space="0" w:color="auto"/>
        <w:bottom w:val="none" w:sz="0" w:space="0" w:color="auto"/>
        <w:right w:val="none" w:sz="0" w:space="0" w:color="auto"/>
      </w:divBdr>
    </w:div>
    <w:div w:id="143788961">
      <w:bodyDiv w:val="1"/>
      <w:marLeft w:val="0"/>
      <w:marRight w:val="0"/>
      <w:marTop w:val="0"/>
      <w:marBottom w:val="0"/>
      <w:divBdr>
        <w:top w:val="none" w:sz="0" w:space="0" w:color="auto"/>
        <w:left w:val="none" w:sz="0" w:space="0" w:color="auto"/>
        <w:bottom w:val="none" w:sz="0" w:space="0" w:color="auto"/>
        <w:right w:val="none" w:sz="0" w:space="0" w:color="auto"/>
      </w:divBdr>
    </w:div>
    <w:div w:id="144250785">
      <w:bodyDiv w:val="1"/>
      <w:marLeft w:val="0"/>
      <w:marRight w:val="0"/>
      <w:marTop w:val="0"/>
      <w:marBottom w:val="0"/>
      <w:divBdr>
        <w:top w:val="none" w:sz="0" w:space="0" w:color="auto"/>
        <w:left w:val="none" w:sz="0" w:space="0" w:color="auto"/>
        <w:bottom w:val="none" w:sz="0" w:space="0" w:color="auto"/>
        <w:right w:val="none" w:sz="0" w:space="0" w:color="auto"/>
      </w:divBdr>
    </w:div>
    <w:div w:id="144318141">
      <w:bodyDiv w:val="1"/>
      <w:marLeft w:val="0"/>
      <w:marRight w:val="0"/>
      <w:marTop w:val="0"/>
      <w:marBottom w:val="0"/>
      <w:divBdr>
        <w:top w:val="none" w:sz="0" w:space="0" w:color="auto"/>
        <w:left w:val="none" w:sz="0" w:space="0" w:color="auto"/>
        <w:bottom w:val="none" w:sz="0" w:space="0" w:color="auto"/>
        <w:right w:val="none" w:sz="0" w:space="0" w:color="auto"/>
      </w:divBdr>
    </w:div>
    <w:div w:id="144396715">
      <w:bodyDiv w:val="1"/>
      <w:marLeft w:val="0"/>
      <w:marRight w:val="0"/>
      <w:marTop w:val="0"/>
      <w:marBottom w:val="0"/>
      <w:divBdr>
        <w:top w:val="none" w:sz="0" w:space="0" w:color="auto"/>
        <w:left w:val="none" w:sz="0" w:space="0" w:color="auto"/>
        <w:bottom w:val="none" w:sz="0" w:space="0" w:color="auto"/>
        <w:right w:val="none" w:sz="0" w:space="0" w:color="auto"/>
      </w:divBdr>
    </w:div>
    <w:div w:id="144441461">
      <w:bodyDiv w:val="1"/>
      <w:marLeft w:val="0"/>
      <w:marRight w:val="0"/>
      <w:marTop w:val="0"/>
      <w:marBottom w:val="0"/>
      <w:divBdr>
        <w:top w:val="none" w:sz="0" w:space="0" w:color="auto"/>
        <w:left w:val="none" w:sz="0" w:space="0" w:color="auto"/>
        <w:bottom w:val="none" w:sz="0" w:space="0" w:color="auto"/>
        <w:right w:val="none" w:sz="0" w:space="0" w:color="auto"/>
      </w:divBdr>
    </w:div>
    <w:div w:id="144662340">
      <w:bodyDiv w:val="1"/>
      <w:marLeft w:val="0"/>
      <w:marRight w:val="0"/>
      <w:marTop w:val="0"/>
      <w:marBottom w:val="0"/>
      <w:divBdr>
        <w:top w:val="none" w:sz="0" w:space="0" w:color="auto"/>
        <w:left w:val="none" w:sz="0" w:space="0" w:color="auto"/>
        <w:bottom w:val="none" w:sz="0" w:space="0" w:color="auto"/>
        <w:right w:val="none" w:sz="0" w:space="0" w:color="auto"/>
      </w:divBdr>
    </w:div>
    <w:div w:id="144666631">
      <w:bodyDiv w:val="1"/>
      <w:marLeft w:val="0"/>
      <w:marRight w:val="0"/>
      <w:marTop w:val="0"/>
      <w:marBottom w:val="0"/>
      <w:divBdr>
        <w:top w:val="none" w:sz="0" w:space="0" w:color="auto"/>
        <w:left w:val="none" w:sz="0" w:space="0" w:color="auto"/>
        <w:bottom w:val="none" w:sz="0" w:space="0" w:color="auto"/>
        <w:right w:val="none" w:sz="0" w:space="0" w:color="auto"/>
      </w:divBdr>
    </w:div>
    <w:div w:id="144669691">
      <w:bodyDiv w:val="1"/>
      <w:marLeft w:val="0"/>
      <w:marRight w:val="0"/>
      <w:marTop w:val="0"/>
      <w:marBottom w:val="0"/>
      <w:divBdr>
        <w:top w:val="none" w:sz="0" w:space="0" w:color="auto"/>
        <w:left w:val="none" w:sz="0" w:space="0" w:color="auto"/>
        <w:bottom w:val="none" w:sz="0" w:space="0" w:color="auto"/>
        <w:right w:val="none" w:sz="0" w:space="0" w:color="auto"/>
      </w:divBdr>
    </w:div>
    <w:div w:id="145169570">
      <w:bodyDiv w:val="1"/>
      <w:marLeft w:val="0"/>
      <w:marRight w:val="0"/>
      <w:marTop w:val="0"/>
      <w:marBottom w:val="0"/>
      <w:divBdr>
        <w:top w:val="none" w:sz="0" w:space="0" w:color="auto"/>
        <w:left w:val="none" w:sz="0" w:space="0" w:color="auto"/>
        <w:bottom w:val="none" w:sz="0" w:space="0" w:color="auto"/>
        <w:right w:val="none" w:sz="0" w:space="0" w:color="auto"/>
      </w:divBdr>
    </w:div>
    <w:div w:id="145509458">
      <w:bodyDiv w:val="1"/>
      <w:marLeft w:val="0"/>
      <w:marRight w:val="0"/>
      <w:marTop w:val="0"/>
      <w:marBottom w:val="0"/>
      <w:divBdr>
        <w:top w:val="none" w:sz="0" w:space="0" w:color="auto"/>
        <w:left w:val="none" w:sz="0" w:space="0" w:color="auto"/>
        <w:bottom w:val="none" w:sz="0" w:space="0" w:color="auto"/>
        <w:right w:val="none" w:sz="0" w:space="0" w:color="auto"/>
      </w:divBdr>
    </w:div>
    <w:div w:id="145511385">
      <w:bodyDiv w:val="1"/>
      <w:marLeft w:val="0"/>
      <w:marRight w:val="0"/>
      <w:marTop w:val="0"/>
      <w:marBottom w:val="0"/>
      <w:divBdr>
        <w:top w:val="none" w:sz="0" w:space="0" w:color="auto"/>
        <w:left w:val="none" w:sz="0" w:space="0" w:color="auto"/>
        <w:bottom w:val="none" w:sz="0" w:space="0" w:color="auto"/>
        <w:right w:val="none" w:sz="0" w:space="0" w:color="auto"/>
      </w:divBdr>
    </w:div>
    <w:div w:id="145586979">
      <w:bodyDiv w:val="1"/>
      <w:marLeft w:val="0"/>
      <w:marRight w:val="0"/>
      <w:marTop w:val="0"/>
      <w:marBottom w:val="0"/>
      <w:divBdr>
        <w:top w:val="none" w:sz="0" w:space="0" w:color="auto"/>
        <w:left w:val="none" w:sz="0" w:space="0" w:color="auto"/>
        <w:bottom w:val="none" w:sz="0" w:space="0" w:color="auto"/>
        <w:right w:val="none" w:sz="0" w:space="0" w:color="auto"/>
      </w:divBdr>
    </w:div>
    <w:div w:id="145634950">
      <w:bodyDiv w:val="1"/>
      <w:marLeft w:val="0"/>
      <w:marRight w:val="0"/>
      <w:marTop w:val="0"/>
      <w:marBottom w:val="0"/>
      <w:divBdr>
        <w:top w:val="none" w:sz="0" w:space="0" w:color="auto"/>
        <w:left w:val="none" w:sz="0" w:space="0" w:color="auto"/>
        <w:bottom w:val="none" w:sz="0" w:space="0" w:color="auto"/>
        <w:right w:val="none" w:sz="0" w:space="0" w:color="auto"/>
      </w:divBdr>
    </w:div>
    <w:div w:id="145753943">
      <w:bodyDiv w:val="1"/>
      <w:marLeft w:val="0"/>
      <w:marRight w:val="0"/>
      <w:marTop w:val="0"/>
      <w:marBottom w:val="0"/>
      <w:divBdr>
        <w:top w:val="none" w:sz="0" w:space="0" w:color="auto"/>
        <w:left w:val="none" w:sz="0" w:space="0" w:color="auto"/>
        <w:bottom w:val="none" w:sz="0" w:space="0" w:color="auto"/>
        <w:right w:val="none" w:sz="0" w:space="0" w:color="auto"/>
      </w:divBdr>
    </w:div>
    <w:div w:id="146020976">
      <w:bodyDiv w:val="1"/>
      <w:marLeft w:val="0"/>
      <w:marRight w:val="0"/>
      <w:marTop w:val="0"/>
      <w:marBottom w:val="0"/>
      <w:divBdr>
        <w:top w:val="none" w:sz="0" w:space="0" w:color="auto"/>
        <w:left w:val="none" w:sz="0" w:space="0" w:color="auto"/>
        <w:bottom w:val="none" w:sz="0" w:space="0" w:color="auto"/>
        <w:right w:val="none" w:sz="0" w:space="0" w:color="auto"/>
      </w:divBdr>
    </w:div>
    <w:div w:id="146098984">
      <w:bodyDiv w:val="1"/>
      <w:marLeft w:val="0"/>
      <w:marRight w:val="0"/>
      <w:marTop w:val="0"/>
      <w:marBottom w:val="0"/>
      <w:divBdr>
        <w:top w:val="none" w:sz="0" w:space="0" w:color="auto"/>
        <w:left w:val="none" w:sz="0" w:space="0" w:color="auto"/>
        <w:bottom w:val="none" w:sz="0" w:space="0" w:color="auto"/>
        <w:right w:val="none" w:sz="0" w:space="0" w:color="auto"/>
      </w:divBdr>
    </w:div>
    <w:div w:id="146216929">
      <w:bodyDiv w:val="1"/>
      <w:marLeft w:val="0"/>
      <w:marRight w:val="0"/>
      <w:marTop w:val="0"/>
      <w:marBottom w:val="0"/>
      <w:divBdr>
        <w:top w:val="none" w:sz="0" w:space="0" w:color="auto"/>
        <w:left w:val="none" w:sz="0" w:space="0" w:color="auto"/>
        <w:bottom w:val="none" w:sz="0" w:space="0" w:color="auto"/>
        <w:right w:val="none" w:sz="0" w:space="0" w:color="auto"/>
      </w:divBdr>
    </w:div>
    <w:div w:id="146359370">
      <w:bodyDiv w:val="1"/>
      <w:marLeft w:val="0"/>
      <w:marRight w:val="0"/>
      <w:marTop w:val="0"/>
      <w:marBottom w:val="0"/>
      <w:divBdr>
        <w:top w:val="none" w:sz="0" w:space="0" w:color="auto"/>
        <w:left w:val="none" w:sz="0" w:space="0" w:color="auto"/>
        <w:bottom w:val="none" w:sz="0" w:space="0" w:color="auto"/>
        <w:right w:val="none" w:sz="0" w:space="0" w:color="auto"/>
      </w:divBdr>
    </w:div>
    <w:div w:id="146365393">
      <w:bodyDiv w:val="1"/>
      <w:marLeft w:val="0"/>
      <w:marRight w:val="0"/>
      <w:marTop w:val="0"/>
      <w:marBottom w:val="0"/>
      <w:divBdr>
        <w:top w:val="none" w:sz="0" w:space="0" w:color="auto"/>
        <w:left w:val="none" w:sz="0" w:space="0" w:color="auto"/>
        <w:bottom w:val="none" w:sz="0" w:space="0" w:color="auto"/>
        <w:right w:val="none" w:sz="0" w:space="0" w:color="auto"/>
      </w:divBdr>
    </w:div>
    <w:div w:id="146367331">
      <w:bodyDiv w:val="1"/>
      <w:marLeft w:val="0"/>
      <w:marRight w:val="0"/>
      <w:marTop w:val="0"/>
      <w:marBottom w:val="0"/>
      <w:divBdr>
        <w:top w:val="none" w:sz="0" w:space="0" w:color="auto"/>
        <w:left w:val="none" w:sz="0" w:space="0" w:color="auto"/>
        <w:bottom w:val="none" w:sz="0" w:space="0" w:color="auto"/>
        <w:right w:val="none" w:sz="0" w:space="0" w:color="auto"/>
      </w:divBdr>
    </w:div>
    <w:div w:id="146552305">
      <w:bodyDiv w:val="1"/>
      <w:marLeft w:val="0"/>
      <w:marRight w:val="0"/>
      <w:marTop w:val="0"/>
      <w:marBottom w:val="0"/>
      <w:divBdr>
        <w:top w:val="none" w:sz="0" w:space="0" w:color="auto"/>
        <w:left w:val="none" w:sz="0" w:space="0" w:color="auto"/>
        <w:bottom w:val="none" w:sz="0" w:space="0" w:color="auto"/>
        <w:right w:val="none" w:sz="0" w:space="0" w:color="auto"/>
      </w:divBdr>
    </w:div>
    <w:div w:id="146557827">
      <w:bodyDiv w:val="1"/>
      <w:marLeft w:val="0"/>
      <w:marRight w:val="0"/>
      <w:marTop w:val="0"/>
      <w:marBottom w:val="0"/>
      <w:divBdr>
        <w:top w:val="none" w:sz="0" w:space="0" w:color="auto"/>
        <w:left w:val="none" w:sz="0" w:space="0" w:color="auto"/>
        <w:bottom w:val="none" w:sz="0" w:space="0" w:color="auto"/>
        <w:right w:val="none" w:sz="0" w:space="0" w:color="auto"/>
      </w:divBdr>
    </w:div>
    <w:div w:id="146558305">
      <w:bodyDiv w:val="1"/>
      <w:marLeft w:val="0"/>
      <w:marRight w:val="0"/>
      <w:marTop w:val="0"/>
      <w:marBottom w:val="0"/>
      <w:divBdr>
        <w:top w:val="none" w:sz="0" w:space="0" w:color="auto"/>
        <w:left w:val="none" w:sz="0" w:space="0" w:color="auto"/>
        <w:bottom w:val="none" w:sz="0" w:space="0" w:color="auto"/>
        <w:right w:val="none" w:sz="0" w:space="0" w:color="auto"/>
      </w:divBdr>
    </w:div>
    <w:div w:id="146676142">
      <w:bodyDiv w:val="1"/>
      <w:marLeft w:val="0"/>
      <w:marRight w:val="0"/>
      <w:marTop w:val="0"/>
      <w:marBottom w:val="0"/>
      <w:divBdr>
        <w:top w:val="none" w:sz="0" w:space="0" w:color="auto"/>
        <w:left w:val="none" w:sz="0" w:space="0" w:color="auto"/>
        <w:bottom w:val="none" w:sz="0" w:space="0" w:color="auto"/>
        <w:right w:val="none" w:sz="0" w:space="0" w:color="auto"/>
      </w:divBdr>
    </w:div>
    <w:div w:id="146747020">
      <w:bodyDiv w:val="1"/>
      <w:marLeft w:val="0"/>
      <w:marRight w:val="0"/>
      <w:marTop w:val="0"/>
      <w:marBottom w:val="0"/>
      <w:divBdr>
        <w:top w:val="none" w:sz="0" w:space="0" w:color="auto"/>
        <w:left w:val="none" w:sz="0" w:space="0" w:color="auto"/>
        <w:bottom w:val="none" w:sz="0" w:space="0" w:color="auto"/>
        <w:right w:val="none" w:sz="0" w:space="0" w:color="auto"/>
      </w:divBdr>
    </w:div>
    <w:div w:id="146826834">
      <w:bodyDiv w:val="1"/>
      <w:marLeft w:val="0"/>
      <w:marRight w:val="0"/>
      <w:marTop w:val="0"/>
      <w:marBottom w:val="0"/>
      <w:divBdr>
        <w:top w:val="none" w:sz="0" w:space="0" w:color="auto"/>
        <w:left w:val="none" w:sz="0" w:space="0" w:color="auto"/>
        <w:bottom w:val="none" w:sz="0" w:space="0" w:color="auto"/>
        <w:right w:val="none" w:sz="0" w:space="0" w:color="auto"/>
      </w:divBdr>
    </w:div>
    <w:div w:id="146870966">
      <w:bodyDiv w:val="1"/>
      <w:marLeft w:val="0"/>
      <w:marRight w:val="0"/>
      <w:marTop w:val="0"/>
      <w:marBottom w:val="0"/>
      <w:divBdr>
        <w:top w:val="none" w:sz="0" w:space="0" w:color="auto"/>
        <w:left w:val="none" w:sz="0" w:space="0" w:color="auto"/>
        <w:bottom w:val="none" w:sz="0" w:space="0" w:color="auto"/>
        <w:right w:val="none" w:sz="0" w:space="0" w:color="auto"/>
      </w:divBdr>
    </w:div>
    <w:div w:id="146941648">
      <w:bodyDiv w:val="1"/>
      <w:marLeft w:val="0"/>
      <w:marRight w:val="0"/>
      <w:marTop w:val="0"/>
      <w:marBottom w:val="0"/>
      <w:divBdr>
        <w:top w:val="none" w:sz="0" w:space="0" w:color="auto"/>
        <w:left w:val="none" w:sz="0" w:space="0" w:color="auto"/>
        <w:bottom w:val="none" w:sz="0" w:space="0" w:color="auto"/>
        <w:right w:val="none" w:sz="0" w:space="0" w:color="auto"/>
      </w:divBdr>
    </w:div>
    <w:div w:id="147016549">
      <w:bodyDiv w:val="1"/>
      <w:marLeft w:val="0"/>
      <w:marRight w:val="0"/>
      <w:marTop w:val="0"/>
      <w:marBottom w:val="0"/>
      <w:divBdr>
        <w:top w:val="none" w:sz="0" w:space="0" w:color="auto"/>
        <w:left w:val="none" w:sz="0" w:space="0" w:color="auto"/>
        <w:bottom w:val="none" w:sz="0" w:space="0" w:color="auto"/>
        <w:right w:val="none" w:sz="0" w:space="0" w:color="auto"/>
      </w:divBdr>
    </w:div>
    <w:div w:id="147214653">
      <w:bodyDiv w:val="1"/>
      <w:marLeft w:val="0"/>
      <w:marRight w:val="0"/>
      <w:marTop w:val="0"/>
      <w:marBottom w:val="0"/>
      <w:divBdr>
        <w:top w:val="none" w:sz="0" w:space="0" w:color="auto"/>
        <w:left w:val="none" w:sz="0" w:space="0" w:color="auto"/>
        <w:bottom w:val="none" w:sz="0" w:space="0" w:color="auto"/>
        <w:right w:val="none" w:sz="0" w:space="0" w:color="auto"/>
      </w:divBdr>
    </w:div>
    <w:div w:id="147283068">
      <w:bodyDiv w:val="1"/>
      <w:marLeft w:val="0"/>
      <w:marRight w:val="0"/>
      <w:marTop w:val="0"/>
      <w:marBottom w:val="0"/>
      <w:divBdr>
        <w:top w:val="none" w:sz="0" w:space="0" w:color="auto"/>
        <w:left w:val="none" w:sz="0" w:space="0" w:color="auto"/>
        <w:bottom w:val="none" w:sz="0" w:space="0" w:color="auto"/>
        <w:right w:val="none" w:sz="0" w:space="0" w:color="auto"/>
      </w:divBdr>
    </w:div>
    <w:div w:id="147287763">
      <w:bodyDiv w:val="1"/>
      <w:marLeft w:val="0"/>
      <w:marRight w:val="0"/>
      <w:marTop w:val="0"/>
      <w:marBottom w:val="0"/>
      <w:divBdr>
        <w:top w:val="none" w:sz="0" w:space="0" w:color="auto"/>
        <w:left w:val="none" w:sz="0" w:space="0" w:color="auto"/>
        <w:bottom w:val="none" w:sz="0" w:space="0" w:color="auto"/>
        <w:right w:val="none" w:sz="0" w:space="0" w:color="auto"/>
      </w:divBdr>
    </w:div>
    <w:div w:id="147334216">
      <w:bodyDiv w:val="1"/>
      <w:marLeft w:val="0"/>
      <w:marRight w:val="0"/>
      <w:marTop w:val="0"/>
      <w:marBottom w:val="0"/>
      <w:divBdr>
        <w:top w:val="none" w:sz="0" w:space="0" w:color="auto"/>
        <w:left w:val="none" w:sz="0" w:space="0" w:color="auto"/>
        <w:bottom w:val="none" w:sz="0" w:space="0" w:color="auto"/>
        <w:right w:val="none" w:sz="0" w:space="0" w:color="auto"/>
      </w:divBdr>
    </w:div>
    <w:div w:id="147482242">
      <w:bodyDiv w:val="1"/>
      <w:marLeft w:val="0"/>
      <w:marRight w:val="0"/>
      <w:marTop w:val="0"/>
      <w:marBottom w:val="0"/>
      <w:divBdr>
        <w:top w:val="none" w:sz="0" w:space="0" w:color="auto"/>
        <w:left w:val="none" w:sz="0" w:space="0" w:color="auto"/>
        <w:bottom w:val="none" w:sz="0" w:space="0" w:color="auto"/>
        <w:right w:val="none" w:sz="0" w:space="0" w:color="auto"/>
      </w:divBdr>
    </w:div>
    <w:div w:id="147790330">
      <w:bodyDiv w:val="1"/>
      <w:marLeft w:val="0"/>
      <w:marRight w:val="0"/>
      <w:marTop w:val="0"/>
      <w:marBottom w:val="0"/>
      <w:divBdr>
        <w:top w:val="none" w:sz="0" w:space="0" w:color="auto"/>
        <w:left w:val="none" w:sz="0" w:space="0" w:color="auto"/>
        <w:bottom w:val="none" w:sz="0" w:space="0" w:color="auto"/>
        <w:right w:val="none" w:sz="0" w:space="0" w:color="auto"/>
      </w:divBdr>
    </w:div>
    <w:div w:id="147795029">
      <w:bodyDiv w:val="1"/>
      <w:marLeft w:val="0"/>
      <w:marRight w:val="0"/>
      <w:marTop w:val="0"/>
      <w:marBottom w:val="0"/>
      <w:divBdr>
        <w:top w:val="none" w:sz="0" w:space="0" w:color="auto"/>
        <w:left w:val="none" w:sz="0" w:space="0" w:color="auto"/>
        <w:bottom w:val="none" w:sz="0" w:space="0" w:color="auto"/>
        <w:right w:val="none" w:sz="0" w:space="0" w:color="auto"/>
      </w:divBdr>
    </w:div>
    <w:div w:id="148056827">
      <w:bodyDiv w:val="1"/>
      <w:marLeft w:val="0"/>
      <w:marRight w:val="0"/>
      <w:marTop w:val="0"/>
      <w:marBottom w:val="0"/>
      <w:divBdr>
        <w:top w:val="none" w:sz="0" w:space="0" w:color="auto"/>
        <w:left w:val="none" w:sz="0" w:space="0" w:color="auto"/>
        <w:bottom w:val="none" w:sz="0" w:space="0" w:color="auto"/>
        <w:right w:val="none" w:sz="0" w:space="0" w:color="auto"/>
      </w:divBdr>
    </w:div>
    <w:div w:id="148061205">
      <w:bodyDiv w:val="1"/>
      <w:marLeft w:val="0"/>
      <w:marRight w:val="0"/>
      <w:marTop w:val="0"/>
      <w:marBottom w:val="0"/>
      <w:divBdr>
        <w:top w:val="none" w:sz="0" w:space="0" w:color="auto"/>
        <w:left w:val="none" w:sz="0" w:space="0" w:color="auto"/>
        <w:bottom w:val="none" w:sz="0" w:space="0" w:color="auto"/>
        <w:right w:val="none" w:sz="0" w:space="0" w:color="auto"/>
      </w:divBdr>
    </w:div>
    <w:div w:id="148063534">
      <w:bodyDiv w:val="1"/>
      <w:marLeft w:val="0"/>
      <w:marRight w:val="0"/>
      <w:marTop w:val="0"/>
      <w:marBottom w:val="0"/>
      <w:divBdr>
        <w:top w:val="none" w:sz="0" w:space="0" w:color="auto"/>
        <w:left w:val="none" w:sz="0" w:space="0" w:color="auto"/>
        <w:bottom w:val="none" w:sz="0" w:space="0" w:color="auto"/>
        <w:right w:val="none" w:sz="0" w:space="0" w:color="auto"/>
      </w:divBdr>
    </w:div>
    <w:div w:id="148133232">
      <w:bodyDiv w:val="1"/>
      <w:marLeft w:val="0"/>
      <w:marRight w:val="0"/>
      <w:marTop w:val="0"/>
      <w:marBottom w:val="0"/>
      <w:divBdr>
        <w:top w:val="none" w:sz="0" w:space="0" w:color="auto"/>
        <w:left w:val="none" w:sz="0" w:space="0" w:color="auto"/>
        <w:bottom w:val="none" w:sz="0" w:space="0" w:color="auto"/>
        <w:right w:val="none" w:sz="0" w:space="0" w:color="auto"/>
      </w:divBdr>
    </w:div>
    <w:div w:id="148135476">
      <w:bodyDiv w:val="1"/>
      <w:marLeft w:val="0"/>
      <w:marRight w:val="0"/>
      <w:marTop w:val="0"/>
      <w:marBottom w:val="0"/>
      <w:divBdr>
        <w:top w:val="none" w:sz="0" w:space="0" w:color="auto"/>
        <w:left w:val="none" w:sz="0" w:space="0" w:color="auto"/>
        <w:bottom w:val="none" w:sz="0" w:space="0" w:color="auto"/>
        <w:right w:val="none" w:sz="0" w:space="0" w:color="auto"/>
      </w:divBdr>
    </w:div>
    <w:div w:id="148177278">
      <w:bodyDiv w:val="1"/>
      <w:marLeft w:val="0"/>
      <w:marRight w:val="0"/>
      <w:marTop w:val="0"/>
      <w:marBottom w:val="0"/>
      <w:divBdr>
        <w:top w:val="none" w:sz="0" w:space="0" w:color="auto"/>
        <w:left w:val="none" w:sz="0" w:space="0" w:color="auto"/>
        <w:bottom w:val="none" w:sz="0" w:space="0" w:color="auto"/>
        <w:right w:val="none" w:sz="0" w:space="0" w:color="auto"/>
      </w:divBdr>
    </w:div>
    <w:div w:id="148257889">
      <w:bodyDiv w:val="1"/>
      <w:marLeft w:val="0"/>
      <w:marRight w:val="0"/>
      <w:marTop w:val="0"/>
      <w:marBottom w:val="0"/>
      <w:divBdr>
        <w:top w:val="none" w:sz="0" w:space="0" w:color="auto"/>
        <w:left w:val="none" w:sz="0" w:space="0" w:color="auto"/>
        <w:bottom w:val="none" w:sz="0" w:space="0" w:color="auto"/>
        <w:right w:val="none" w:sz="0" w:space="0" w:color="auto"/>
      </w:divBdr>
    </w:div>
    <w:div w:id="148332145">
      <w:bodyDiv w:val="1"/>
      <w:marLeft w:val="0"/>
      <w:marRight w:val="0"/>
      <w:marTop w:val="0"/>
      <w:marBottom w:val="0"/>
      <w:divBdr>
        <w:top w:val="none" w:sz="0" w:space="0" w:color="auto"/>
        <w:left w:val="none" w:sz="0" w:space="0" w:color="auto"/>
        <w:bottom w:val="none" w:sz="0" w:space="0" w:color="auto"/>
        <w:right w:val="none" w:sz="0" w:space="0" w:color="auto"/>
      </w:divBdr>
    </w:div>
    <w:div w:id="148403577">
      <w:bodyDiv w:val="1"/>
      <w:marLeft w:val="0"/>
      <w:marRight w:val="0"/>
      <w:marTop w:val="0"/>
      <w:marBottom w:val="0"/>
      <w:divBdr>
        <w:top w:val="none" w:sz="0" w:space="0" w:color="auto"/>
        <w:left w:val="none" w:sz="0" w:space="0" w:color="auto"/>
        <w:bottom w:val="none" w:sz="0" w:space="0" w:color="auto"/>
        <w:right w:val="none" w:sz="0" w:space="0" w:color="auto"/>
      </w:divBdr>
    </w:div>
    <w:div w:id="148448162">
      <w:bodyDiv w:val="1"/>
      <w:marLeft w:val="0"/>
      <w:marRight w:val="0"/>
      <w:marTop w:val="0"/>
      <w:marBottom w:val="0"/>
      <w:divBdr>
        <w:top w:val="none" w:sz="0" w:space="0" w:color="auto"/>
        <w:left w:val="none" w:sz="0" w:space="0" w:color="auto"/>
        <w:bottom w:val="none" w:sz="0" w:space="0" w:color="auto"/>
        <w:right w:val="none" w:sz="0" w:space="0" w:color="auto"/>
      </w:divBdr>
    </w:div>
    <w:div w:id="148517360">
      <w:bodyDiv w:val="1"/>
      <w:marLeft w:val="0"/>
      <w:marRight w:val="0"/>
      <w:marTop w:val="0"/>
      <w:marBottom w:val="0"/>
      <w:divBdr>
        <w:top w:val="none" w:sz="0" w:space="0" w:color="auto"/>
        <w:left w:val="none" w:sz="0" w:space="0" w:color="auto"/>
        <w:bottom w:val="none" w:sz="0" w:space="0" w:color="auto"/>
        <w:right w:val="none" w:sz="0" w:space="0" w:color="auto"/>
      </w:divBdr>
    </w:div>
    <w:div w:id="148518051">
      <w:bodyDiv w:val="1"/>
      <w:marLeft w:val="0"/>
      <w:marRight w:val="0"/>
      <w:marTop w:val="0"/>
      <w:marBottom w:val="0"/>
      <w:divBdr>
        <w:top w:val="none" w:sz="0" w:space="0" w:color="auto"/>
        <w:left w:val="none" w:sz="0" w:space="0" w:color="auto"/>
        <w:bottom w:val="none" w:sz="0" w:space="0" w:color="auto"/>
        <w:right w:val="none" w:sz="0" w:space="0" w:color="auto"/>
      </w:divBdr>
    </w:div>
    <w:div w:id="148521589">
      <w:bodyDiv w:val="1"/>
      <w:marLeft w:val="0"/>
      <w:marRight w:val="0"/>
      <w:marTop w:val="0"/>
      <w:marBottom w:val="0"/>
      <w:divBdr>
        <w:top w:val="none" w:sz="0" w:space="0" w:color="auto"/>
        <w:left w:val="none" w:sz="0" w:space="0" w:color="auto"/>
        <w:bottom w:val="none" w:sz="0" w:space="0" w:color="auto"/>
        <w:right w:val="none" w:sz="0" w:space="0" w:color="auto"/>
      </w:divBdr>
    </w:div>
    <w:div w:id="148638734">
      <w:bodyDiv w:val="1"/>
      <w:marLeft w:val="0"/>
      <w:marRight w:val="0"/>
      <w:marTop w:val="0"/>
      <w:marBottom w:val="0"/>
      <w:divBdr>
        <w:top w:val="none" w:sz="0" w:space="0" w:color="auto"/>
        <w:left w:val="none" w:sz="0" w:space="0" w:color="auto"/>
        <w:bottom w:val="none" w:sz="0" w:space="0" w:color="auto"/>
        <w:right w:val="none" w:sz="0" w:space="0" w:color="auto"/>
      </w:divBdr>
    </w:div>
    <w:div w:id="148640079">
      <w:bodyDiv w:val="1"/>
      <w:marLeft w:val="0"/>
      <w:marRight w:val="0"/>
      <w:marTop w:val="0"/>
      <w:marBottom w:val="0"/>
      <w:divBdr>
        <w:top w:val="none" w:sz="0" w:space="0" w:color="auto"/>
        <w:left w:val="none" w:sz="0" w:space="0" w:color="auto"/>
        <w:bottom w:val="none" w:sz="0" w:space="0" w:color="auto"/>
        <w:right w:val="none" w:sz="0" w:space="0" w:color="auto"/>
      </w:divBdr>
    </w:div>
    <w:div w:id="148788862">
      <w:bodyDiv w:val="1"/>
      <w:marLeft w:val="0"/>
      <w:marRight w:val="0"/>
      <w:marTop w:val="0"/>
      <w:marBottom w:val="0"/>
      <w:divBdr>
        <w:top w:val="none" w:sz="0" w:space="0" w:color="auto"/>
        <w:left w:val="none" w:sz="0" w:space="0" w:color="auto"/>
        <w:bottom w:val="none" w:sz="0" w:space="0" w:color="auto"/>
        <w:right w:val="none" w:sz="0" w:space="0" w:color="auto"/>
      </w:divBdr>
    </w:div>
    <w:div w:id="148864613">
      <w:bodyDiv w:val="1"/>
      <w:marLeft w:val="0"/>
      <w:marRight w:val="0"/>
      <w:marTop w:val="0"/>
      <w:marBottom w:val="0"/>
      <w:divBdr>
        <w:top w:val="none" w:sz="0" w:space="0" w:color="auto"/>
        <w:left w:val="none" w:sz="0" w:space="0" w:color="auto"/>
        <w:bottom w:val="none" w:sz="0" w:space="0" w:color="auto"/>
        <w:right w:val="none" w:sz="0" w:space="0" w:color="auto"/>
      </w:divBdr>
    </w:div>
    <w:div w:id="148986206">
      <w:bodyDiv w:val="1"/>
      <w:marLeft w:val="0"/>
      <w:marRight w:val="0"/>
      <w:marTop w:val="0"/>
      <w:marBottom w:val="0"/>
      <w:divBdr>
        <w:top w:val="none" w:sz="0" w:space="0" w:color="auto"/>
        <w:left w:val="none" w:sz="0" w:space="0" w:color="auto"/>
        <w:bottom w:val="none" w:sz="0" w:space="0" w:color="auto"/>
        <w:right w:val="none" w:sz="0" w:space="0" w:color="auto"/>
      </w:divBdr>
    </w:div>
    <w:div w:id="149057697">
      <w:bodyDiv w:val="1"/>
      <w:marLeft w:val="0"/>
      <w:marRight w:val="0"/>
      <w:marTop w:val="0"/>
      <w:marBottom w:val="0"/>
      <w:divBdr>
        <w:top w:val="none" w:sz="0" w:space="0" w:color="auto"/>
        <w:left w:val="none" w:sz="0" w:space="0" w:color="auto"/>
        <w:bottom w:val="none" w:sz="0" w:space="0" w:color="auto"/>
        <w:right w:val="none" w:sz="0" w:space="0" w:color="auto"/>
      </w:divBdr>
    </w:div>
    <w:div w:id="149097570">
      <w:bodyDiv w:val="1"/>
      <w:marLeft w:val="0"/>
      <w:marRight w:val="0"/>
      <w:marTop w:val="0"/>
      <w:marBottom w:val="0"/>
      <w:divBdr>
        <w:top w:val="none" w:sz="0" w:space="0" w:color="auto"/>
        <w:left w:val="none" w:sz="0" w:space="0" w:color="auto"/>
        <w:bottom w:val="none" w:sz="0" w:space="0" w:color="auto"/>
        <w:right w:val="none" w:sz="0" w:space="0" w:color="auto"/>
      </w:divBdr>
    </w:div>
    <w:div w:id="149293139">
      <w:bodyDiv w:val="1"/>
      <w:marLeft w:val="0"/>
      <w:marRight w:val="0"/>
      <w:marTop w:val="0"/>
      <w:marBottom w:val="0"/>
      <w:divBdr>
        <w:top w:val="none" w:sz="0" w:space="0" w:color="auto"/>
        <w:left w:val="none" w:sz="0" w:space="0" w:color="auto"/>
        <w:bottom w:val="none" w:sz="0" w:space="0" w:color="auto"/>
        <w:right w:val="none" w:sz="0" w:space="0" w:color="auto"/>
      </w:divBdr>
    </w:div>
    <w:div w:id="149297587">
      <w:bodyDiv w:val="1"/>
      <w:marLeft w:val="0"/>
      <w:marRight w:val="0"/>
      <w:marTop w:val="0"/>
      <w:marBottom w:val="0"/>
      <w:divBdr>
        <w:top w:val="none" w:sz="0" w:space="0" w:color="auto"/>
        <w:left w:val="none" w:sz="0" w:space="0" w:color="auto"/>
        <w:bottom w:val="none" w:sz="0" w:space="0" w:color="auto"/>
        <w:right w:val="none" w:sz="0" w:space="0" w:color="auto"/>
      </w:divBdr>
    </w:div>
    <w:div w:id="149519232">
      <w:bodyDiv w:val="1"/>
      <w:marLeft w:val="0"/>
      <w:marRight w:val="0"/>
      <w:marTop w:val="0"/>
      <w:marBottom w:val="0"/>
      <w:divBdr>
        <w:top w:val="none" w:sz="0" w:space="0" w:color="auto"/>
        <w:left w:val="none" w:sz="0" w:space="0" w:color="auto"/>
        <w:bottom w:val="none" w:sz="0" w:space="0" w:color="auto"/>
        <w:right w:val="none" w:sz="0" w:space="0" w:color="auto"/>
      </w:divBdr>
    </w:div>
    <w:div w:id="149519401">
      <w:bodyDiv w:val="1"/>
      <w:marLeft w:val="0"/>
      <w:marRight w:val="0"/>
      <w:marTop w:val="0"/>
      <w:marBottom w:val="0"/>
      <w:divBdr>
        <w:top w:val="none" w:sz="0" w:space="0" w:color="auto"/>
        <w:left w:val="none" w:sz="0" w:space="0" w:color="auto"/>
        <w:bottom w:val="none" w:sz="0" w:space="0" w:color="auto"/>
        <w:right w:val="none" w:sz="0" w:space="0" w:color="auto"/>
      </w:divBdr>
    </w:div>
    <w:div w:id="149562332">
      <w:bodyDiv w:val="1"/>
      <w:marLeft w:val="0"/>
      <w:marRight w:val="0"/>
      <w:marTop w:val="0"/>
      <w:marBottom w:val="0"/>
      <w:divBdr>
        <w:top w:val="none" w:sz="0" w:space="0" w:color="auto"/>
        <w:left w:val="none" w:sz="0" w:space="0" w:color="auto"/>
        <w:bottom w:val="none" w:sz="0" w:space="0" w:color="auto"/>
        <w:right w:val="none" w:sz="0" w:space="0" w:color="auto"/>
      </w:divBdr>
    </w:div>
    <w:div w:id="149637542">
      <w:bodyDiv w:val="1"/>
      <w:marLeft w:val="0"/>
      <w:marRight w:val="0"/>
      <w:marTop w:val="0"/>
      <w:marBottom w:val="0"/>
      <w:divBdr>
        <w:top w:val="none" w:sz="0" w:space="0" w:color="auto"/>
        <w:left w:val="none" w:sz="0" w:space="0" w:color="auto"/>
        <w:bottom w:val="none" w:sz="0" w:space="0" w:color="auto"/>
        <w:right w:val="none" w:sz="0" w:space="0" w:color="auto"/>
      </w:divBdr>
    </w:div>
    <w:div w:id="149711839">
      <w:bodyDiv w:val="1"/>
      <w:marLeft w:val="0"/>
      <w:marRight w:val="0"/>
      <w:marTop w:val="0"/>
      <w:marBottom w:val="0"/>
      <w:divBdr>
        <w:top w:val="none" w:sz="0" w:space="0" w:color="auto"/>
        <w:left w:val="none" w:sz="0" w:space="0" w:color="auto"/>
        <w:bottom w:val="none" w:sz="0" w:space="0" w:color="auto"/>
        <w:right w:val="none" w:sz="0" w:space="0" w:color="auto"/>
      </w:divBdr>
    </w:div>
    <w:div w:id="150097855">
      <w:bodyDiv w:val="1"/>
      <w:marLeft w:val="0"/>
      <w:marRight w:val="0"/>
      <w:marTop w:val="0"/>
      <w:marBottom w:val="0"/>
      <w:divBdr>
        <w:top w:val="none" w:sz="0" w:space="0" w:color="auto"/>
        <w:left w:val="none" w:sz="0" w:space="0" w:color="auto"/>
        <w:bottom w:val="none" w:sz="0" w:space="0" w:color="auto"/>
        <w:right w:val="none" w:sz="0" w:space="0" w:color="auto"/>
      </w:divBdr>
    </w:div>
    <w:div w:id="150215463">
      <w:bodyDiv w:val="1"/>
      <w:marLeft w:val="0"/>
      <w:marRight w:val="0"/>
      <w:marTop w:val="0"/>
      <w:marBottom w:val="0"/>
      <w:divBdr>
        <w:top w:val="none" w:sz="0" w:space="0" w:color="auto"/>
        <w:left w:val="none" w:sz="0" w:space="0" w:color="auto"/>
        <w:bottom w:val="none" w:sz="0" w:space="0" w:color="auto"/>
        <w:right w:val="none" w:sz="0" w:space="0" w:color="auto"/>
      </w:divBdr>
    </w:div>
    <w:div w:id="150221579">
      <w:bodyDiv w:val="1"/>
      <w:marLeft w:val="0"/>
      <w:marRight w:val="0"/>
      <w:marTop w:val="0"/>
      <w:marBottom w:val="0"/>
      <w:divBdr>
        <w:top w:val="none" w:sz="0" w:space="0" w:color="auto"/>
        <w:left w:val="none" w:sz="0" w:space="0" w:color="auto"/>
        <w:bottom w:val="none" w:sz="0" w:space="0" w:color="auto"/>
        <w:right w:val="none" w:sz="0" w:space="0" w:color="auto"/>
      </w:divBdr>
    </w:div>
    <w:div w:id="150411001">
      <w:bodyDiv w:val="1"/>
      <w:marLeft w:val="0"/>
      <w:marRight w:val="0"/>
      <w:marTop w:val="0"/>
      <w:marBottom w:val="0"/>
      <w:divBdr>
        <w:top w:val="none" w:sz="0" w:space="0" w:color="auto"/>
        <w:left w:val="none" w:sz="0" w:space="0" w:color="auto"/>
        <w:bottom w:val="none" w:sz="0" w:space="0" w:color="auto"/>
        <w:right w:val="none" w:sz="0" w:space="0" w:color="auto"/>
      </w:divBdr>
    </w:div>
    <w:div w:id="150679416">
      <w:bodyDiv w:val="1"/>
      <w:marLeft w:val="0"/>
      <w:marRight w:val="0"/>
      <w:marTop w:val="0"/>
      <w:marBottom w:val="0"/>
      <w:divBdr>
        <w:top w:val="none" w:sz="0" w:space="0" w:color="auto"/>
        <w:left w:val="none" w:sz="0" w:space="0" w:color="auto"/>
        <w:bottom w:val="none" w:sz="0" w:space="0" w:color="auto"/>
        <w:right w:val="none" w:sz="0" w:space="0" w:color="auto"/>
      </w:divBdr>
    </w:div>
    <w:div w:id="150876513">
      <w:bodyDiv w:val="1"/>
      <w:marLeft w:val="0"/>
      <w:marRight w:val="0"/>
      <w:marTop w:val="0"/>
      <w:marBottom w:val="0"/>
      <w:divBdr>
        <w:top w:val="none" w:sz="0" w:space="0" w:color="auto"/>
        <w:left w:val="none" w:sz="0" w:space="0" w:color="auto"/>
        <w:bottom w:val="none" w:sz="0" w:space="0" w:color="auto"/>
        <w:right w:val="none" w:sz="0" w:space="0" w:color="auto"/>
      </w:divBdr>
    </w:div>
    <w:div w:id="151068558">
      <w:bodyDiv w:val="1"/>
      <w:marLeft w:val="0"/>
      <w:marRight w:val="0"/>
      <w:marTop w:val="0"/>
      <w:marBottom w:val="0"/>
      <w:divBdr>
        <w:top w:val="none" w:sz="0" w:space="0" w:color="auto"/>
        <w:left w:val="none" w:sz="0" w:space="0" w:color="auto"/>
        <w:bottom w:val="none" w:sz="0" w:space="0" w:color="auto"/>
        <w:right w:val="none" w:sz="0" w:space="0" w:color="auto"/>
      </w:divBdr>
    </w:div>
    <w:div w:id="151265314">
      <w:bodyDiv w:val="1"/>
      <w:marLeft w:val="0"/>
      <w:marRight w:val="0"/>
      <w:marTop w:val="0"/>
      <w:marBottom w:val="0"/>
      <w:divBdr>
        <w:top w:val="none" w:sz="0" w:space="0" w:color="auto"/>
        <w:left w:val="none" w:sz="0" w:space="0" w:color="auto"/>
        <w:bottom w:val="none" w:sz="0" w:space="0" w:color="auto"/>
        <w:right w:val="none" w:sz="0" w:space="0" w:color="auto"/>
      </w:divBdr>
    </w:div>
    <w:div w:id="151340458">
      <w:bodyDiv w:val="1"/>
      <w:marLeft w:val="0"/>
      <w:marRight w:val="0"/>
      <w:marTop w:val="0"/>
      <w:marBottom w:val="0"/>
      <w:divBdr>
        <w:top w:val="none" w:sz="0" w:space="0" w:color="auto"/>
        <w:left w:val="none" w:sz="0" w:space="0" w:color="auto"/>
        <w:bottom w:val="none" w:sz="0" w:space="0" w:color="auto"/>
        <w:right w:val="none" w:sz="0" w:space="0" w:color="auto"/>
      </w:divBdr>
    </w:div>
    <w:div w:id="151455118">
      <w:bodyDiv w:val="1"/>
      <w:marLeft w:val="0"/>
      <w:marRight w:val="0"/>
      <w:marTop w:val="0"/>
      <w:marBottom w:val="0"/>
      <w:divBdr>
        <w:top w:val="none" w:sz="0" w:space="0" w:color="auto"/>
        <w:left w:val="none" w:sz="0" w:space="0" w:color="auto"/>
        <w:bottom w:val="none" w:sz="0" w:space="0" w:color="auto"/>
        <w:right w:val="none" w:sz="0" w:space="0" w:color="auto"/>
      </w:divBdr>
    </w:div>
    <w:div w:id="151603128">
      <w:bodyDiv w:val="1"/>
      <w:marLeft w:val="0"/>
      <w:marRight w:val="0"/>
      <w:marTop w:val="0"/>
      <w:marBottom w:val="0"/>
      <w:divBdr>
        <w:top w:val="none" w:sz="0" w:space="0" w:color="auto"/>
        <w:left w:val="none" w:sz="0" w:space="0" w:color="auto"/>
        <w:bottom w:val="none" w:sz="0" w:space="0" w:color="auto"/>
        <w:right w:val="none" w:sz="0" w:space="0" w:color="auto"/>
      </w:divBdr>
    </w:div>
    <w:div w:id="151650643">
      <w:bodyDiv w:val="1"/>
      <w:marLeft w:val="0"/>
      <w:marRight w:val="0"/>
      <w:marTop w:val="0"/>
      <w:marBottom w:val="0"/>
      <w:divBdr>
        <w:top w:val="none" w:sz="0" w:space="0" w:color="auto"/>
        <w:left w:val="none" w:sz="0" w:space="0" w:color="auto"/>
        <w:bottom w:val="none" w:sz="0" w:space="0" w:color="auto"/>
        <w:right w:val="none" w:sz="0" w:space="0" w:color="auto"/>
      </w:divBdr>
    </w:div>
    <w:div w:id="151681938">
      <w:bodyDiv w:val="1"/>
      <w:marLeft w:val="0"/>
      <w:marRight w:val="0"/>
      <w:marTop w:val="0"/>
      <w:marBottom w:val="0"/>
      <w:divBdr>
        <w:top w:val="none" w:sz="0" w:space="0" w:color="auto"/>
        <w:left w:val="none" w:sz="0" w:space="0" w:color="auto"/>
        <w:bottom w:val="none" w:sz="0" w:space="0" w:color="auto"/>
        <w:right w:val="none" w:sz="0" w:space="0" w:color="auto"/>
      </w:divBdr>
    </w:div>
    <w:div w:id="151799668">
      <w:bodyDiv w:val="1"/>
      <w:marLeft w:val="0"/>
      <w:marRight w:val="0"/>
      <w:marTop w:val="0"/>
      <w:marBottom w:val="0"/>
      <w:divBdr>
        <w:top w:val="none" w:sz="0" w:space="0" w:color="auto"/>
        <w:left w:val="none" w:sz="0" w:space="0" w:color="auto"/>
        <w:bottom w:val="none" w:sz="0" w:space="0" w:color="auto"/>
        <w:right w:val="none" w:sz="0" w:space="0" w:color="auto"/>
      </w:divBdr>
    </w:div>
    <w:div w:id="151874720">
      <w:bodyDiv w:val="1"/>
      <w:marLeft w:val="0"/>
      <w:marRight w:val="0"/>
      <w:marTop w:val="0"/>
      <w:marBottom w:val="0"/>
      <w:divBdr>
        <w:top w:val="none" w:sz="0" w:space="0" w:color="auto"/>
        <w:left w:val="none" w:sz="0" w:space="0" w:color="auto"/>
        <w:bottom w:val="none" w:sz="0" w:space="0" w:color="auto"/>
        <w:right w:val="none" w:sz="0" w:space="0" w:color="auto"/>
      </w:divBdr>
    </w:div>
    <w:div w:id="151920637">
      <w:bodyDiv w:val="1"/>
      <w:marLeft w:val="0"/>
      <w:marRight w:val="0"/>
      <w:marTop w:val="0"/>
      <w:marBottom w:val="0"/>
      <w:divBdr>
        <w:top w:val="none" w:sz="0" w:space="0" w:color="auto"/>
        <w:left w:val="none" w:sz="0" w:space="0" w:color="auto"/>
        <w:bottom w:val="none" w:sz="0" w:space="0" w:color="auto"/>
        <w:right w:val="none" w:sz="0" w:space="0" w:color="auto"/>
      </w:divBdr>
    </w:div>
    <w:div w:id="151990781">
      <w:bodyDiv w:val="1"/>
      <w:marLeft w:val="0"/>
      <w:marRight w:val="0"/>
      <w:marTop w:val="0"/>
      <w:marBottom w:val="0"/>
      <w:divBdr>
        <w:top w:val="none" w:sz="0" w:space="0" w:color="auto"/>
        <w:left w:val="none" w:sz="0" w:space="0" w:color="auto"/>
        <w:bottom w:val="none" w:sz="0" w:space="0" w:color="auto"/>
        <w:right w:val="none" w:sz="0" w:space="0" w:color="auto"/>
      </w:divBdr>
    </w:div>
    <w:div w:id="152181171">
      <w:bodyDiv w:val="1"/>
      <w:marLeft w:val="0"/>
      <w:marRight w:val="0"/>
      <w:marTop w:val="0"/>
      <w:marBottom w:val="0"/>
      <w:divBdr>
        <w:top w:val="none" w:sz="0" w:space="0" w:color="auto"/>
        <w:left w:val="none" w:sz="0" w:space="0" w:color="auto"/>
        <w:bottom w:val="none" w:sz="0" w:space="0" w:color="auto"/>
        <w:right w:val="none" w:sz="0" w:space="0" w:color="auto"/>
      </w:divBdr>
    </w:div>
    <w:div w:id="152186951">
      <w:bodyDiv w:val="1"/>
      <w:marLeft w:val="0"/>
      <w:marRight w:val="0"/>
      <w:marTop w:val="0"/>
      <w:marBottom w:val="0"/>
      <w:divBdr>
        <w:top w:val="none" w:sz="0" w:space="0" w:color="auto"/>
        <w:left w:val="none" w:sz="0" w:space="0" w:color="auto"/>
        <w:bottom w:val="none" w:sz="0" w:space="0" w:color="auto"/>
        <w:right w:val="none" w:sz="0" w:space="0" w:color="auto"/>
      </w:divBdr>
    </w:div>
    <w:div w:id="152335879">
      <w:bodyDiv w:val="1"/>
      <w:marLeft w:val="0"/>
      <w:marRight w:val="0"/>
      <w:marTop w:val="0"/>
      <w:marBottom w:val="0"/>
      <w:divBdr>
        <w:top w:val="none" w:sz="0" w:space="0" w:color="auto"/>
        <w:left w:val="none" w:sz="0" w:space="0" w:color="auto"/>
        <w:bottom w:val="none" w:sz="0" w:space="0" w:color="auto"/>
        <w:right w:val="none" w:sz="0" w:space="0" w:color="auto"/>
      </w:divBdr>
    </w:div>
    <w:div w:id="152336204">
      <w:bodyDiv w:val="1"/>
      <w:marLeft w:val="0"/>
      <w:marRight w:val="0"/>
      <w:marTop w:val="0"/>
      <w:marBottom w:val="0"/>
      <w:divBdr>
        <w:top w:val="none" w:sz="0" w:space="0" w:color="auto"/>
        <w:left w:val="none" w:sz="0" w:space="0" w:color="auto"/>
        <w:bottom w:val="none" w:sz="0" w:space="0" w:color="auto"/>
        <w:right w:val="none" w:sz="0" w:space="0" w:color="auto"/>
      </w:divBdr>
    </w:div>
    <w:div w:id="152338122">
      <w:bodyDiv w:val="1"/>
      <w:marLeft w:val="0"/>
      <w:marRight w:val="0"/>
      <w:marTop w:val="0"/>
      <w:marBottom w:val="0"/>
      <w:divBdr>
        <w:top w:val="none" w:sz="0" w:space="0" w:color="auto"/>
        <w:left w:val="none" w:sz="0" w:space="0" w:color="auto"/>
        <w:bottom w:val="none" w:sz="0" w:space="0" w:color="auto"/>
        <w:right w:val="none" w:sz="0" w:space="0" w:color="auto"/>
      </w:divBdr>
    </w:div>
    <w:div w:id="152719741">
      <w:bodyDiv w:val="1"/>
      <w:marLeft w:val="0"/>
      <w:marRight w:val="0"/>
      <w:marTop w:val="0"/>
      <w:marBottom w:val="0"/>
      <w:divBdr>
        <w:top w:val="none" w:sz="0" w:space="0" w:color="auto"/>
        <w:left w:val="none" w:sz="0" w:space="0" w:color="auto"/>
        <w:bottom w:val="none" w:sz="0" w:space="0" w:color="auto"/>
        <w:right w:val="none" w:sz="0" w:space="0" w:color="auto"/>
      </w:divBdr>
    </w:div>
    <w:div w:id="152726794">
      <w:bodyDiv w:val="1"/>
      <w:marLeft w:val="0"/>
      <w:marRight w:val="0"/>
      <w:marTop w:val="0"/>
      <w:marBottom w:val="0"/>
      <w:divBdr>
        <w:top w:val="none" w:sz="0" w:space="0" w:color="auto"/>
        <w:left w:val="none" w:sz="0" w:space="0" w:color="auto"/>
        <w:bottom w:val="none" w:sz="0" w:space="0" w:color="auto"/>
        <w:right w:val="none" w:sz="0" w:space="0" w:color="auto"/>
      </w:divBdr>
    </w:div>
    <w:div w:id="152836923">
      <w:bodyDiv w:val="1"/>
      <w:marLeft w:val="0"/>
      <w:marRight w:val="0"/>
      <w:marTop w:val="0"/>
      <w:marBottom w:val="0"/>
      <w:divBdr>
        <w:top w:val="none" w:sz="0" w:space="0" w:color="auto"/>
        <w:left w:val="none" w:sz="0" w:space="0" w:color="auto"/>
        <w:bottom w:val="none" w:sz="0" w:space="0" w:color="auto"/>
        <w:right w:val="none" w:sz="0" w:space="0" w:color="auto"/>
      </w:divBdr>
    </w:div>
    <w:div w:id="152844147">
      <w:bodyDiv w:val="1"/>
      <w:marLeft w:val="0"/>
      <w:marRight w:val="0"/>
      <w:marTop w:val="0"/>
      <w:marBottom w:val="0"/>
      <w:divBdr>
        <w:top w:val="none" w:sz="0" w:space="0" w:color="auto"/>
        <w:left w:val="none" w:sz="0" w:space="0" w:color="auto"/>
        <w:bottom w:val="none" w:sz="0" w:space="0" w:color="auto"/>
        <w:right w:val="none" w:sz="0" w:space="0" w:color="auto"/>
      </w:divBdr>
    </w:div>
    <w:div w:id="152912180">
      <w:bodyDiv w:val="1"/>
      <w:marLeft w:val="0"/>
      <w:marRight w:val="0"/>
      <w:marTop w:val="0"/>
      <w:marBottom w:val="0"/>
      <w:divBdr>
        <w:top w:val="none" w:sz="0" w:space="0" w:color="auto"/>
        <w:left w:val="none" w:sz="0" w:space="0" w:color="auto"/>
        <w:bottom w:val="none" w:sz="0" w:space="0" w:color="auto"/>
        <w:right w:val="none" w:sz="0" w:space="0" w:color="auto"/>
      </w:divBdr>
    </w:div>
    <w:div w:id="153034376">
      <w:bodyDiv w:val="1"/>
      <w:marLeft w:val="0"/>
      <w:marRight w:val="0"/>
      <w:marTop w:val="0"/>
      <w:marBottom w:val="0"/>
      <w:divBdr>
        <w:top w:val="none" w:sz="0" w:space="0" w:color="auto"/>
        <w:left w:val="none" w:sz="0" w:space="0" w:color="auto"/>
        <w:bottom w:val="none" w:sz="0" w:space="0" w:color="auto"/>
        <w:right w:val="none" w:sz="0" w:space="0" w:color="auto"/>
      </w:divBdr>
    </w:div>
    <w:div w:id="153107770">
      <w:bodyDiv w:val="1"/>
      <w:marLeft w:val="0"/>
      <w:marRight w:val="0"/>
      <w:marTop w:val="0"/>
      <w:marBottom w:val="0"/>
      <w:divBdr>
        <w:top w:val="none" w:sz="0" w:space="0" w:color="auto"/>
        <w:left w:val="none" w:sz="0" w:space="0" w:color="auto"/>
        <w:bottom w:val="none" w:sz="0" w:space="0" w:color="auto"/>
        <w:right w:val="none" w:sz="0" w:space="0" w:color="auto"/>
      </w:divBdr>
    </w:div>
    <w:div w:id="153181585">
      <w:bodyDiv w:val="1"/>
      <w:marLeft w:val="0"/>
      <w:marRight w:val="0"/>
      <w:marTop w:val="0"/>
      <w:marBottom w:val="0"/>
      <w:divBdr>
        <w:top w:val="none" w:sz="0" w:space="0" w:color="auto"/>
        <w:left w:val="none" w:sz="0" w:space="0" w:color="auto"/>
        <w:bottom w:val="none" w:sz="0" w:space="0" w:color="auto"/>
        <w:right w:val="none" w:sz="0" w:space="0" w:color="auto"/>
      </w:divBdr>
    </w:div>
    <w:div w:id="153299216">
      <w:bodyDiv w:val="1"/>
      <w:marLeft w:val="0"/>
      <w:marRight w:val="0"/>
      <w:marTop w:val="0"/>
      <w:marBottom w:val="0"/>
      <w:divBdr>
        <w:top w:val="none" w:sz="0" w:space="0" w:color="auto"/>
        <w:left w:val="none" w:sz="0" w:space="0" w:color="auto"/>
        <w:bottom w:val="none" w:sz="0" w:space="0" w:color="auto"/>
        <w:right w:val="none" w:sz="0" w:space="0" w:color="auto"/>
      </w:divBdr>
    </w:div>
    <w:div w:id="153373367">
      <w:bodyDiv w:val="1"/>
      <w:marLeft w:val="0"/>
      <w:marRight w:val="0"/>
      <w:marTop w:val="0"/>
      <w:marBottom w:val="0"/>
      <w:divBdr>
        <w:top w:val="none" w:sz="0" w:space="0" w:color="auto"/>
        <w:left w:val="none" w:sz="0" w:space="0" w:color="auto"/>
        <w:bottom w:val="none" w:sz="0" w:space="0" w:color="auto"/>
        <w:right w:val="none" w:sz="0" w:space="0" w:color="auto"/>
      </w:divBdr>
    </w:div>
    <w:div w:id="153373370">
      <w:bodyDiv w:val="1"/>
      <w:marLeft w:val="0"/>
      <w:marRight w:val="0"/>
      <w:marTop w:val="0"/>
      <w:marBottom w:val="0"/>
      <w:divBdr>
        <w:top w:val="none" w:sz="0" w:space="0" w:color="auto"/>
        <w:left w:val="none" w:sz="0" w:space="0" w:color="auto"/>
        <w:bottom w:val="none" w:sz="0" w:space="0" w:color="auto"/>
        <w:right w:val="none" w:sz="0" w:space="0" w:color="auto"/>
      </w:divBdr>
    </w:div>
    <w:div w:id="153379433">
      <w:bodyDiv w:val="1"/>
      <w:marLeft w:val="0"/>
      <w:marRight w:val="0"/>
      <w:marTop w:val="0"/>
      <w:marBottom w:val="0"/>
      <w:divBdr>
        <w:top w:val="none" w:sz="0" w:space="0" w:color="auto"/>
        <w:left w:val="none" w:sz="0" w:space="0" w:color="auto"/>
        <w:bottom w:val="none" w:sz="0" w:space="0" w:color="auto"/>
        <w:right w:val="none" w:sz="0" w:space="0" w:color="auto"/>
      </w:divBdr>
    </w:div>
    <w:div w:id="153493124">
      <w:bodyDiv w:val="1"/>
      <w:marLeft w:val="0"/>
      <w:marRight w:val="0"/>
      <w:marTop w:val="0"/>
      <w:marBottom w:val="0"/>
      <w:divBdr>
        <w:top w:val="none" w:sz="0" w:space="0" w:color="auto"/>
        <w:left w:val="none" w:sz="0" w:space="0" w:color="auto"/>
        <w:bottom w:val="none" w:sz="0" w:space="0" w:color="auto"/>
        <w:right w:val="none" w:sz="0" w:space="0" w:color="auto"/>
      </w:divBdr>
    </w:div>
    <w:div w:id="153569897">
      <w:bodyDiv w:val="1"/>
      <w:marLeft w:val="0"/>
      <w:marRight w:val="0"/>
      <w:marTop w:val="0"/>
      <w:marBottom w:val="0"/>
      <w:divBdr>
        <w:top w:val="none" w:sz="0" w:space="0" w:color="auto"/>
        <w:left w:val="none" w:sz="0" w:space="0" w:color="auto"/>
        <w:bottom w:val="none" w:sz="0" w:space="0" w:color="auto"/>
        <w:right w:val="none" w:sz="0" w:space="0" w:color="auto"/>
      </w:divBdr>
    </w:div>
    <w:div w:id="153692165">
      <w:bodyDiv w:val="1"/>
      <w:marLeft w:val="0"/>
      <w:marRight w:val="0"/>
      <w:marTop w:val="0"/>
      <w:marBottom w:val="0"/>
      <w:divBdr>
        <w:top w:val="none" w:sz="0" w:space="0" w:color="auto"/>
        <w:left w:val="none" w:sz="0" w:space="0" w:color="auto"/>
        <w:bottom w:val="none" w:sz="0" w:space="0" w:color="auto"/>
        <w:right w:val="none" w:sz="0" w:space="0" w:color="auto"/>
      </w:divBdr>
    </w:div>
    <w:div w:id="153839973">
      <w:bodyDiv w:val="1"/>
      <w:marLeft w:val="0"/>
      <w:marRight w:val="0"/>
      <w:marTop w:val="0"/>
      <w:marBottom w:val="0"/>
      <w:divBdr>
        <w:top w:val="none" w:sz="0" w:space="0" w:color="auto"/>
        <w:left w:val="none" w:sz="0" w:space="0" w:color="auto"/>
        <w:bottom w:val="none" w:sz="0" w:space="0" w:color="auto"/>
        <w:right w:val="none" w:sz="0" w:space="0" w:color="auto"/>
      </w:divBdr>
    </w:div>
    <w:div w:id="153954809">
      <w:bodyDiv w:val="1"/>
      <w:marLeft w:val="0"/>
      <w:marRight w:val="0"/>
      <w:marTop w:val="0"/>
      <w:marBottom w:val="0"/>
      <w:divBdr>
        <w:top w:val="none" w:sz="0" w:space="0" w:color="auto"/>
        <w:left w:val="none" w:sz="0" w:space="0" w:color="auto"/>
        <w:bottom w:val="none" w:sz="0" w:space="0" w:color="auto"/>
        <w:right w:val="none" w:sz="0" w:space="0" w:color="auto"/>
      </w:divBdr>
    </w:div>
    <w:div w:id="153961780">
      <w:bodyDiv w:val="1"/>
      <w:marLeft w:val="0"/>
      <w:marRight w:val="0"/>
      <w:marTop w:val="0"/>
      <w:marBottom w:val="0"/>
      <w:divBdr>
        <w:top w:val="none" w:sz="0" w:space="0" w:color="auto"/>
        <w:left w:val="none" w:sz="0" w:space="0" w:color="auto"/>
        <w:bottom w:val="none" w:sz="0" w:space="0" w:color="auto"/>
        <w:right w:val="none" w:sz="0" w:space="0" w:color="auto"/>
      </w:divBdr>
    </w:div>
    <w:div w:id="154148442">
      <w:bodyDiv w:val="1"/>
      <w:marLeft w:val="0"/>
      <w:marRight w:val="0"/>
      <w:marTop w:val="0"/>
      <w:marBottom w:val="0"/>
      <w:divBdr>
        <w:top w:val="none" w:sz="0" w:space="0" w:color="auto"/>
        <w:left w:val="none" w:sz="0" w:space="0" w:color="auto"/>
        <w:bottom w:val="none" w:sz="0" w:space="0" w:color="auto"/>
        <w:right w:val="none" w:sz="0" w:space="0" w:color="auto"/>
      </w:divBdr>
    </w:div>
    <w:div w:id="154225625">
      <w:bodyDiv w:val="1"/>
      <w:marLeft w:val="0"/>
      <w:marRight w:val="0"/>
      <w:marTop w:val="0"/>
      <w:marBottom w:val="0"/>
      <w:divBdr>
        <w:top w:val="none" w:sz="0" w:space="0" w:color="auto"/>
        <w:left w:val="none" w:sz="0" w:space="0" w:color="auto"/>
        <w:bottom w:val="none" w:sz="0" w:space="0" w:color="auto"/>
        <w:right w:val="none" w:sz="0" w:space="0" w:color="auto"/>
      </w:divBdr>
    </w:div>
    <w:div w:id="154297686">
      <w:bodyDiv w:val="1"/>
      <w:marLeft w:val="0"/>
      <w:marRight w:val="0"/>
      <w:marTop w:val="0"/>
      <w:marBottom w:val="0"/>
      <w:divBdr>
        <w:top w:val="none" w:sz="0" w:space="0" w:color="auto"/>
        <w:left w:val="none" w:sz="0" w:space="0" w:color="auto"/>
        <w:bottom w:val="none" w:sz="0" w:space="0" w:color="auto"/>
        <w:right w:val="none" w:sz="0" w:space="0" w:color="auto"/>
      </w:divBdr>
    </w:div>
    <w:div w:id="154346250">
      <w:bodyDiv w:val="1"/>
      <w:marLeft w:val="0"/>
      <w:marRight w:val="0"/>
      <w:marTop w:val="0"/>
      <w:marBottom w:val="0"/>
      <w:divBdr>
        <w:top w:val="none" w:sz="0" w:space="0" w:color="auto"/>
        <w:left w:val="none" w:sz="0" w:space="0" w:color="auto"/>
        <w:bottom w:val="none" w:sz="0" w:space="0" w:color="auto"/>
        <w:right w:val="none" w:sz="0" w:space="0" w:color="auto"/>
      </w:divBdr>
    </w:div>
    <w:div w:id="154762044">
      <w:bodyDiv w:val="1"/>
      <w:marLeft w:val="0"/>
      <w:marRight w:val="0"/>
      <w:marTop w:val="0"/>
      <w:marBottom w:val="0"/>
      <w:divBdr>
        <w:top w:val="none" w:sz="0" w:space="0" w:color="auto"/>
        <w:left w:val="none" w:sz="0" w:space="0" w:color="auto"/>
        <w:bottom w:val="none" w:sz="0" w:space="0" w:color="auto"/>
        <w:right w:val="none" w:sz="0" w:space="0" w:color="auto"/>
      </w:divBdr>
    </w:div>
    <w:div w:id="154885958">
      <w:bodyDiv w:val="1"/>
      <w:marLeft w:val="0"/>
      <w:marRight w:val="0"/>
      <w:marTop w:val="0"/>
      <w:marBottom w:val="0"/>
      <w:divBdr>
        <w:top w:val="none" w:sz="0" w:space="0" w:color="auto"/>
        <w:left w:val="none" w:sz="0" w:space="0" w:color="auto"/>
        <w:bottom w:val="none" w:sz="0" w:space="0" w:color="auto"/>
        <w:right w:val="none" w:sz="0" w:space="0" w:color="auto"/>
      </w:divBdr>
    </w:div>
    <w:div w:id="155072032">
      <w:bodyDiv w:val="1"/>
      <w:marLeft w:val="0"/>
      <w:marRight w:val="0"/>
      <w:marTop w:val="0"/>
      <w:marBottom w:val="0"/>
      <w:divBdr>
        <w:top w:val="none" w:sz="0" w:space="0" w:color="auto"/>
        <w:left w:val="none" w:sz="0" w:space="0" w:color="auto"/>
        <w:bottom w:val="none" w:sz="0" w:space="0" w:color="auto"/>
        <w:right w:val="none" w:sz="0" w:space="0" w:color="auto"/>
      </w:divBdr>
    </w:div>
    <w:div w:id="155152677">
      <w:bodyDiv w:val="1"/>
      <w:marLeft w:val="0"/>
      <w:marRight w:val="0"/>
      <w:marTop w:val="0"/>
      <w:marBottom w:val="0"/>
      <w:divBdr>
        <w:top w:val="none" w:sz="0" w:space="0" w:color="auto"/>
        <w:left w:val="none" w:sz="0" w:space="0" w:color="auto"/>
        <w:bottom w:val="none" w:sz="0" w:space="0" w:color="auto"/>
        <w:right w:val="none" w:sz="0" w:space="0" w:color="auto"/>
      </w:divBdr>
    </w:div>
    <w:div w:id="155341587">
      <w:bodyDiv w:val="1"/>
      <w:marLeft w:val="0"/>
      <w:marRight w:val="0"/>
      <w:marTop w:val="0"/>
      <w:marBottom w:val="0"/>
      <w:divBdr>
        <w:top w:val="none" w:sz="0" w:space="0" w:color="auto"/>
        <w:left w:val="none" w:sz="0" w:space="0" w:color="auto"/>
        <w:bottom w:val="none" w:sz="0" w:space="0" w:color="auto"/>
        <w:right w:val="none" w:sz="0" w:space="0" w:color="auto"/>
      </w:divBdr>
    </w:div>
    <w:div w:id="155463793">
      <w:bodyDiv w:val="1"/>
      <w:marLeft w:val="0"/>
      <w:marRight w:val="0"/>
      <w:marTop w:val="0"/>
      <w:marBottom w:val="0"/>
      <w:divBdr>
        <w:top w:val="none" w:sz="0" w:space="0" w:color="auto"/>
        <w:left w:val="none" w:sz="0" w:space="0" w:color="auto"/>
        <w:bottom w:val="none" w:sz="0" w:space="0" w:color="auto"/>
        <w:right w:val="none" w:sz="0" w:space="0" w:color="auto"/>
      </w:divBdr>
    </w:div>
    <w:div w:id="155655451">
      <w:bodyDiv w:val="1"/>
      <w:marLeft w:val="0"/>
      <w:marRight w:val="0"/>
      <w:marTop w:val="0"/>
      <w:marBottom w:val="0"/>
      <w:divBdr>
        <w:top w:val="none" w:sz="0" w:space="0" w:color="auto"/>
        <w:left w:val="none" w:sz="0" w:space="0" w:color="auto"/>
        <w:bottom w:val="none" w:sz="0" w:space="0" w:color="auto"/>
        <w:right w:val="none" w:sz="0" w:space="0" w:color="auto"/>
      </w:divBdr>
    </w:div>
    <w:div w:id="155727141">
      <w:bodyDiv w:val="1"/>
      <w:marLeft w:val="0"/>
      <w:marRight w:val="0"/>
      <w:marTop w:val="0"/>
      <w:marBottom w:val="0"/>
      <w:divBdr>
        <w:top w:val="none" w:sz="0" w:space="0" w:color="auto"/>
        <w:left w:val="none" w:sz="0" w:space="0" w:color="auto"/>
        <w:bottom w:val="none" w:sz="0" w:space="0" w:color="auto"/>
        <w:right w:val="none" w:sz="0" w:space="0" w:color="auto"/>
      </w:divBdr>
    </w:div>
    <w:div w:id="155734666">
      <w:bodyDiv w:val="1"/>
      <w:marLeft w:val="0"/>
      <w:marRight w:val="0"/>
      <w:marTop w:val="0"/>
      <w:marBottom w:val="0"/>
      <w:divBdr>
        <w:top w:val="none" w:sz="0" w:space="0" w:color="auto"/>
        <w:left w:val="none" w:sz="0" w:space="0" w:color="auto"/>
        <w:bottom w:val="none" w:sz="0" w:space="0" w:color="auto"/>
        <w:right w:val="none" w:sz="0" w:space="0" w:color="auto"/>
      </w:divBdr>
    </w:div>
    <w:div w:id="155800686">
      <w:bodyDiv w:val="1"/>
      <w:marLeft w:val="0"/>
      <w:marRight w:val="0"/>
      <w:marTop w:val="0"/>
      <w:marBottom w:val="0"/>
      <w:divBdr>
        <w:top w:val="none" w:sz="0" w:space="0" w:color="auto"/>
        <w:left w:val="none" w:sz="0" w:space="0" w:color="auto"/>
        <w:bottom w:val="none" w:sz="0" w:space="0" w:color="auto"/>
        <w:right w:val="none" w:sz="0" w:space="0" w:color="auto"/>
      </w:divBdr>
    </w:div>
    <w:div w:id="156069814">
      <w:bodyDiv w:val="1"/>
      <w:marLeft w:val="0"/>
      <w:marRight w:val="0"/>
      <w:marTop w:val="0"/>
      <w:marBottom w:val="0"/>
      <w:divBdr>
        <w:top w:val="none" w:sz="0" w:space="0" w:color="auto"/>
        <w:left w:val="none" w:sz="0" w:space="0" w:color="auto"/>
        <w:bottom w:val="none" w:sz="0" w:space="0" w:color="auto"/>
        <w:right w:val="none" w:sz="0" w:space="0" w:color="auto"/>
      </w:divBdr>
    </w:div>
    <w:div w:id="156190986">
      <w:bodyDiv w:val="1"/>
      <w:marLeft w:val="0"/>
      <w:marRight w:val="0"/>
      <w:marTop w:val="0"/>
      <w:marBottom w:val="0"/>
      <w:divBdr>
        <w:top w:val="none" w:sz="0" w:space="0" w:color="auto"/>
        <w:left w:val="none" w:sz="0" w:space="0" w:color="auto"/>
        <w:bottom w:val="none" w:sz="0" w:space="0" w:color="auto"/>
        <w:right w:val="none" w:sz="0" w:space="0" w:color="auto"/>
      </w:divBdr>
    </w:div>
    <w:div w:id="156455909">
      <w:bodyDiv w:val="1"/>
      <w:marLeft w:val="0"/>
      <w:marRight w:val="0"/>
      <w:marTop w:val="0"/>
      <w:marBottom w:val="0"/>
      <w:divBdr>
        <w:top w:val="none" w:sz="0" w:space="0" w:color="auto"/>
        <w:left w:val="none" w:sz="0" w:space="0" w:color="auto"/>
        <w:bottom w:val="none" w:sz="0" w:space="0" w:color="auto"/>
        <w:right w:val="none" w:sz="0" w:space="0" w:color="auto"/>
      </w:divBdr>
    </w:div>
    <w:div w:id="156461521">
      <w:bodyDiv w:val="1"/>
      <w:marLeft w:val="0"/>
      <w:marRight w:val="0"/>
      <w:marTop w:val="0"/>
      <w:marBottom w:val="0"/>
      <w:divBdr>
        <w:top w:val="none" w:sz="0" w:space="0" w:color="auto"/>
        <w:left w:val="none" w:sz="0" w:space="0" w:color="auto"/>
        <w:bottom w:val="none" w:sz="0" w:space="0" w:color="auto"/>
        <w:right w:val="none" w:sz="0" w:space="0" w:color="auto"/>
      </w:divBdr>
    </w:div>
    <w:div w:id="156502356">
      <w:bodyDiv w:val="1"/>
      <w:marLeft w:val="0"/>
      <w:marRight w:val="0"/>
      <w:marTop w:val="0"/>
      <w:marBottom w:val="0"/>
      <w:divBdr>
        <w:top w:val="none" w:sz="0" w:space="0" w:color="auto"/>
        <w:left w:val="none" w:sz="0" w:space="0" w:color="auto"/>
        <w:bottom w:val="none" w:sz="0" w:space="0" w:color="auto"/>
        <w:right w:val="none" w:sz="0" w:space="0" w:color="auto"/>
      </w:divBdr>
    </w:div>
    <w:div w:id="156578819">
      <w:bodyDiv w:val="1"/>
      <w:marLeft w:val="0"/>
      <w:marRight w:val="0"/>
      <w:marTop w:val="0"/>
      <w:marBottom w:val="0"/>
      <w:divBdr>
        <w:top w:val="none" w:sz="0" w:space="0" w:color="auto"/>
        <w:left w:val="none" w:sz="0" w:space="0" w:color="auto"/>
        <w:bottom w:val="none" w:sz="0" w:space="0" w:color="auto"/>
        <w:right w:val="none" w:sz="0" w:space="0" w:color="auto"/>
      </w:divBdr>
    </w:div>
    <w:div w:id="156724752">
      <w:bodyDiv w:val="1"/>
      <w:marLeft w:val="0"/>
      <w:marRight w:val="0"/>
      <w:marTop w:val="0"/>
      <w:marBottom w:val="0"/>
      <w:divBdr>
        <w:top w:val="none" w:sz="0" w:space="0" w:color="auto"/>
        <w:left w:val="none" w:sz="0" w:space="0" w:color="auto"/>
        <w:bottom w:val="none" w:sz="0" w:space="0" w:color="auto"/>
        <w:right w:val="none" w:sz="0" w:space="0" w:color="auto"/>
      </w:divBdr>
    </w:div>
    <w:div w:id="156844230">
      <w:bodyDiv w:val="1"/>
      <w:marLeft w:val="0"/>
      <w:marRight w:val="0"/>
      <w:marTop w:val="0"/>
      <w:marBottom w:val="0"/>
      <w:divBdr>
        <w:top w:val="none" w:sz="0" w:space="0" w:color="auto"/>
        <w:left w:val="none" w:sz="0" w:space="0" w:color="auto"/>
        <w:bottom w:val="none" w:sz="0" w:space="0" w:color="auto"/>
        <w:right w:val="none" w:sz="0" w:space="0" w:color="auto"/>
      </w:divBdr>
    </w:div>
    <w:div w:id="156893622">
      <w:bodyDiv w:val="1"/>
      <w:marLeft w:val="0"/>
      <w:marRight w:val="0"/>
      <w:marTop w:val="0"/>
      <w:marBottom w:val="0"/>
      <w:divBdr>
        <w:top w:val="none" w:sz="0" w:space="0" w:color="auto"/>
        <w:left w:val="none" w:sz="0" w:space="0" w:color="auto"/>
        <w:bottom w:val="none" w:sz="0" w:space="0" w:color="auto"/>
        <w:right w:val="none" w:sz="0" w:space="0" w:color="auto"/>
      </w:divBdr>
    </w:div>
    <w:div w:id="156918940">
      <w:bodyDiv w:val="1"/>
      <w:marLeft w:val="0"/>
      <w:marRight w:val="0"/>
      <w:marTop w:val="0"/>
      <w:marBottom w:val="0"/>
      <w:divBdr>
        <w:top w:val="none" w:sz="0" w:space="0" w:color="auto"/>
        <w:left w:val="none" w:sz="0" w:space="0" w:color="auto"/>
        <w:bottom w:val="none" w:sz="0" w:space="0" w:color="auto"/>
        <w:right w:val="none" w:sz="0" w:space="0" w:color="auto"/>
      </w:divBdr>
    </w:div>
    <w:div w:id="157036657">
      <w:bodyDiv w:val="1"/>
      <w:marLeft w:val="0"/>
      <w:marRight w:val="0"/>
      <w:marTop w:val="0"/>
      <w:marBottom w:val="0"/>
      <w:divBdr>
        <w:top w:val="none" w:sz="0" w:space="0" w:color="auto"/>
        <w:left w:val="none" w:sz="0" w:space="0" w:color="auto"/>
        <w:bottom w:val="none" w:sz="0" w:space="0" w:color="auto"/>
        <w:right w:val="none" w:sz="0" w:space="0" w:color="auto"/>
      </w:divBdr>
    </w:div>
    <w:div w:id="157044867">
      <w:bodyDiv w:val="1"/>
      <w:marLeft w:val="0"/>
      <w:marRight w:val="0"/>
      <w:marTop w:val="0"/>
      <w:marBottom w:val="0"/>
      <w:divBdr>
        <w:top w:val="none" w:sz="0" w:space="0" w:color="auto"/>
        <w:left w:val="none" w:sz="0" w:space="0" w:color="auto"/>
        <w:bottom w:val="none" w:sz="0" w:space="0" w:color="auto"/>
        <w:right w:val="none" w:sz="0" w:space="0" w:color="auto"/>
      </w:divBdr>
    </w:div>
    <w:div w:id="157113654">
      <w:bodyDiv w:val="1"/>
      <w:marLeft w:val="0"/>
      <w:marRight w:val="0"/>
      <w:marTop w:val="0"/>
      <w:marBottom w:val="0"/>
      <w:divBdr>
        <w:top w:val="none" w:sz="0" w:space="0" w:color="auto"/>
        <w:left w:val="none" w:sz="0" w:space="0" w:color="auto"/>
        <w:bottom w:val="none" w:sz="0" w:space="0" w:color="auto"/>
        <w:right w:val="none" w:sz="0" w:space="0" w:color="auto"/>
      </w:divBdr>
    </w:div>
    <w:div w:id="157155576">
      <w:bodyDiv w:val="1"/>
      <w:marLeft w:val="0"/>
      <w:marRight w:val="0"/>
      <w:marTop w:val="0"/>
      <w:marBottom w:val="0"/>
      <w:divBdr>
        <w:top w:val="none" w:sz="0" w:space="0" w:color="auto"/>
        <w:left w:val="none" w:sz="0" w:space="0" w:color="auto"/>
        <w:bottom w:val="none" w:sz="0" w:space="0" w:color="auto"/>
        <w:right w:val="none" w:sz="0" w:space="0" w:color="auto"/>
      </w:divBdr>
    </w:div>
    <w:div w:id="157305275">
      <w:bodyDiv w:val="1"/>
      <w:marLeft w:val="0"/>
      <w:marRight w:val="0"/>
      <w:marTop w:val="0"/>
      <w:marBottom w:val="0"/>
      <w:divBdr>
        <w:top w:val="none" w:sz="0" w:space="0" w:color="auto"/>
        <w:left w:val="none" w:sz="0" w:space="0" w:color="auto"/>
        <w:bottom w:val="none" w:sz="0" w:space="0" w:color="auto"/>
        <w:right w:val="none" w:sz="0" w:space="0" w:color="auto"/>
      </w:divBdr>
    </w:div>
    <w:div w:id="157428442">
      <w:bodyDiv w:val="1"/>
      <w:marLeft w:val="0"/>
      <w:marRight w:val="0"/>
      <w:marTop w:val="0"/>
      <w:marBottom w:val="0"/>
      <w:divBdr>
        <w:top w:val="none" w:sz="0" w:space="0" w:color="auto"/>
        <w:left w:val="none" w:sz="0" w:space="0" w:color="auto"/>
        <w:bottom w:val="none" w:sz="0" w:space="0" w:color="auto"/>
        <w:right w:val="none" w:sz="0" w:space="0" w:color="auto"/>
      </w:divBdr>
    </w:div>
    <w:div w:id="157768757">
      <w:bodyDiv w:val="1"/>
      <w:marLeft w:val="0"/>
      <w:marRight w:val="0"/>
      <w:marTop w:val="0"/>
      <w:marBottom w:val="0"/>
      <w:divBdr>
        <w:top w:val="none" w:sz="0" w:space="0" w:color="auto"/>
        <w:left w:val="none" w:sz="0" w:space="0" w:color="auto"/>
        <w:bottom w:val="none" w:sz="0" w:space="0" w:color="auto"/>
        <w:right w:val="none" w:sz="0" w:space="0" w:color="auto"/>
      </w:divBdr>
    </w:div>
    <w:div w:id="157887213">
      <w:bodyDiv w:val="1"/>
      <w:marLeft w:val="0"/>
      <w:marRight w:val="0"/>
      <w:marTop w:val="0"/>
      <w:marBottom w:val="0"/>
      <w:divBdr>
        <w:top w:val="none" w:sz="0" w:space="0" w:color="auto"/>
        <w:left w:val="none" w:sz="0" w:space="0" w:color="auto"/>
        <w:bottom w:val="none" w:sz="0" w:space="0" w:color="auto"/>
        <w:right w:val="none" w:sz="0" w:space="0" w:color="auto"/>
      </w:divBdr>
    </w:div>
    <w:div w:id="157887667">
      <w:bodyDiv w:val="1"/>
      <w:marLeft w:val="0"/>
      <w:marRight w:val="0"/>
      <w:marTop w:val="0"/>
      <w:marBottom w:val="0"/>
      <w:divBdr>
        <w:top w:val="none" w:sz="0" w:space="0" w:color="auto"/>
        <w:left w:val="none" w:sz="0" w:space="0" w:color="auto"/>
        <w:bottom w:val="none" w:sz="0" w:space="0" w:color="auto"/>
        <w:right w:val="none" w:sz="0" w:space="0" w:color="auto"/>
      </w:divBdr>
    </w:div>
    <w:div w:id="157890777">
      <w:bodyDiv w:val="1"/>
      <w:marLeft w:val="0"/>
      <w:marRight w:val="0"/>
      <w:marTop w:val="0"/>
      <w:marBottom w:val="0"/>
      <w:divBdr>
        <w:top w:val="none" w:sz="0" w:space="0" w:color="auto"/>
        <w:left w:val="none" w:sz="0" w:space="0" w:color="auto"/>
        <w:bottom w:val="none" w:sz="0" w:space="0" w:color="auto"/>
        <w:right w:val="none" w:sz="0" w:space="0" w:color="auto"/>
      </w:divBdr>
    </w:div>
    <w:div w:id="158086023">
      <w:bodyDiv w:val="1"/>
      <w:marLeft w:val="0"/>
      <w:marRight w:val="0"/>
      <w:marTop w:val="0"/>
      <w:marBottom w:val="0"/>
      <w:divBdr>
        <w:top w:val="none" w:sz="0" w:space="0" w:color="auto"/>
        <w:left w:val="none" w:sz="0" w:space="0" w:color="auto"/>
        <w:bottom w:val="none" w:sz="0" w:space="0" w:color="auto"/>
        <w:right w:val="none" w:sz="0" w:space="0" w:color="auto"/>
      </w:divBdr>
    </w:div>
    <w:div w:id="158232718">
      <w:bodyDiv w:val="1"/>
      <w:marLeft w:val="0"/>
      <w:marRight w:val="0"/>
      <w:marTop w:val="0"/>
      <w:marBottom w:val="0"/>
      <w:divBdr>
        <w:top w:val="none" w:sz="0" w:space="0" w:color="auto"/>
        <w:left w:val="none" w:sz="0" w:space="0" w:color="auto"/>
        <w:bottom w:val="none" w:sz="0" w:space="0" w:color="auto"/>
        <w:right w:val="none" w:sz="0" w:space="0" w:color="auto"/>
      </w:divBdr>
    </w:div>
    <w:div w:id="158348521">
      <w:bodyDiv w:val="1"/>
      <w:marLeft w:val="0"/>
      <w:marRight w:val="0"/>
      <w:marTop w:val="0"/>
      <w:marBottom w:val="0"/>
      <w:divBdr>
        <w:top w:val="none" w:sz="0" w:space="0" w:color="auto"/>
        <w:left w:val="none" w:sz="0" w:space="0" w:color="auto"/>
        <w:bottom w:val="none" w:sz="0" w:space="0" w:color="auto"/>
        <w:right w:val="none" w:sz="0" w:space="0" w:color="auto"/>
      </w:divBdr>
    </w:div>
    <w:div w:id="158467192">
      <w:bodyDiv w:val="1"/>
      <w:marLeft w:val="0"/>
      <w:marRight w:val="0"/>
      <w:marTop w:val="0"/>
      <w:marBottom w:val="0"/>
      <w:divBdr>
        <w:top w:val="none" w:sz="0" w:space="0" w:color="auto"/>
        <w:left w:val="none" w:sz="0" w:space="0" w:color="auto"/>
        <w:bottom w:val="none" w:sz="0" w:space="0" w:color="auto"/>
        <w:right w:val="none" w:sz="0" w:space="0" w:color="auto"/>
      </w:divBdr>
    </w:div>
    <w:div w:id="158468163">
      <w:bodyDiv w:val="1"/>
      <w:marLeft w:val="0"/>
      <w:marRight w:val="0"/>
      <w:marTop w:val="0"/>
      <w:marBottom w:val="0"/>
      <w:divBdr>
        <w:top w:val="none" w:sz="0" w:space="0" w:color="auto"/>
        <w:left w:val="none" w:sz="0" w:space="0" w:color="auto"/>
        <w:bottom w:val="none" w:sz="0" w:space="0" w:color="auto"/>
        <w:right w:val="none" w:sz="0" w:space="0" w:color="auto"/>
      </w:divBdr>
    </w:div>
    <w:div w:id="158737091">
      <w:bodyDiv w:val="1"/>
      <w:marLeft w:val="0"/>
      <w:marRight w:val="0"/>
      <w:marTop w:val="0"/>
      <w:marBottom w:val="0"/>
      <w:divBdr>
        <w:top w:val="none" w:sz="0" w:space="0" w:color="auto"/>
        <w:left w:val="none" w:sz="0" w:space="0" w:color="auto"/>
        <w:bottom w:val="none" w:sz="0" w:space="0" w:color="auto"/>
        <w:right w:val="none" w:sz="0" w:space="0" w:color="auto"/>
      </w:divBdr>
    </w:div>
    <w:div w:id="158888064">
      <w:bodyDiv w:val="1"/>
      <w:marLeft w:val="0"/>
      <w:marRight w:val="0"/>
      <w:marTop w:val="0"/>
      <w:marBottom w:val="0"/>
      <w:divBdr>
        <w:top w:val="none" w:sz="0" w:space="0" w:color="auto"/>
        <w:left w:val="none" w:sz="0" w:space="0" w:color="auto"/>
        <w:bottom w:val="none" w:sz="0" w:space="0" w:color="auto"/>
        <w:right w:val="none" w:sz="0" w:space="0" w:color="auto"/>
      </w:divBdr>
    </w:div>
    <w:div w:id="158927645">
      <w:bodyDiv w:val="1"/>
      <w:marLeft w:val="0"/>
      <w:marRight w:val="0"/>
      <w:marTop w:val="0"/>
      <w:marBottom w:val="0"/>
      <w:divBdr>
        <w:top w:val="none" w:sz="0" w:space="0" w:color="auto"/>
        <w:left w:val="none" w:sz="0" w:space="0" w:color="auto"/>
        <w:bottom w:val="none" w:sz="0" w:space="0" w:color="auto"/>
        <w:right w:val="none" w:sz="0" w:space="0" w:color="auto"/>
      </w:divBdr>
    </w:div>
    <w:div w:id="159078472">
      <w:bodyDiv w:val="1"/>
      <w:marLeft w:val="0"/>
      <w:marRight w:val="0"/>
      <w:marTop w:val="0"/>
      <w:marBottom w:val="0"/>
      <w:divBdr>
        <w:top w:val="none" w:sz="0" w:space="0" w:color="auto"/>
        <w:left w:val="none" w:sz="0" w:space="0" w:color="auto"/>
        <w:bottom w:val="none" w:sz="0" w:space="0" w:color="auto"/>
        <w:right w:val="none" w:sz="0" w:space="0" w:color="auto"/>
      </w:divBdr>
    </w:div>
    <w:div w:id="159083814">
      <w:bodyDiv w:val="1"/>
      <w:marLeft w:val="0"/>
      <w:marRight w:val="0"/>
      <w:marTop w:val="0"/>
      <w:marBottom w:val="0"/>
      <w:divBdr>
        <w:top w:val="none" w:sz="0" w:space="0" w:color="auto"/>
        <w:left w:val="none" w:sz="0" w:space="0" w:color="auto"/>
        <w:bottom w:val="none" w:sz="0" w:space="0" w:color="auto"/>
        <w:right w:val="none" w:sz="0" w:space="0" w:color="auto"/>
      </w:divBdr>
    </w:div>
    <w:div w:id="159084152">
      <w:bodyDiv w:val="1"/>
      <w:marLeft w:val="0"/>
      <w:marRight w:val="0"/>
      <w:marTop w:val="0"/>
      <w:marBottom w:val="0"/>
      <w:divBdr>
        <w:top w:val="none" w:sz="0" w:space="0" w:color="auto"/>
        <w:left w:val="none" w:sz="0" w:space="0" w:color="auto"/>
        <w:bottom w:val="none" w:sz="0" w:space="0" w:color="auto"/>
        <w:right w:val="none" w:sz="0" w:space="0" w:color="auto"/>
      </w:divBdr>
    </w:div>
    <w:div w:id="159127702">
      <w:bodyDiv w:val="1"/>
      <w:marLeft w:val="0"/>
      <w:marRight w:val="0"/>
      <w:marTop w:val="0"/>
      <w:marBottom w:val="0"/>
      <w:divBdr>
        <w:top w:val="none" w:sz="0" w:space="0" w:color="auto"/>
        <w:left w:val="none" w:sz="0" w:space="0" w:color="auto"/>
        <w:bottom w:val="none" w:sz="0" w:space="0" w:color="auto"/>
        <w:right w:val="none" w:sz="0" w:space="0" w:color="auto"/>
      </w:divBdr>
    </w:div>
    <w:div w:id="159152162">
      <w:bodyDiv w:val="1"/>
      <w:marLeft w:val="0"/>
      <w:marRight w:val="0"/>
      <w:marTop w:val="0"/>
      <w:marBottom w:val="0"/>
      <w:divBdr>
        <w:top w:val="none" w:sz="0" w:space="0" w:color="auto"/>
        <w:left w:val="none" w:sz="0" w:space="0" w:color="auto"/>
        <w:bottom w:val="none" w:sz="0" w:space="0" w:color="auto"/>
        <w:right w:val="none" w:sz="0" w:space="0" w:color="auto"/>
      </w:divBdr>
    </w:div>
    <w:div w:id="159153706">
      <w:bodyDiv w:val="1"/>
      <w:marLeft w:val="0"/>
      <w:marRight w:val="0"/>
      <w:marTop w:val="0"/>
      <w:marBottom w:val="0"/>
      <w:divBdr>
        <w:top w:val="none" w:sz="0" w:space="0" w:color="auto"/>
        <w:left w:val="none" w:sz="0" w:space="0" w:color="auto"/>
        <w:bottom w:val="none" w:sz="0" w:space="0" w:color="auto"/>
        <w:right w:val="none" w:sz="0" w:space="0" w:color="auto"/>
      </w:divBdr>
    </w:div>
    <w:div w:id="159470851">
      <w:bodyDiv w:val="1"/>
      <w:marLeft w:val="0"/>
      <w:marRight w:val="0"/>
      <w:marTop w:val="0"/>
      <w:marBottom w:val="0"/>
      <w:divBdr>
        <w:top w:val="none" w:sz="0" w:space="0" w:color="auto"/>
        <w:left w:val="none" w:sz="0" w:space="0" w:color="auto"/>
        <w:bottom w:val="none" w:sz="0" w:space="0" w:color="auto"/>
        <w:right w:val="none" w:sz="0" w:space="0" w:color="auto"/>
      </w:divBdr>
    </w:div>
    <w:div w:id="159471682">
      <w:bodyDiv w:val="1"/>
      <w:marLeft w:val="0"/>
      <w:marRight w:val="0"/>
      <w:marTop w:val="0"/>
      <w:marBottom w:val="0"/>
      <w:divBdr>
        <w:top w:val="none" w:sz="0" w:space="0" w:color="auto"/>
        <w:left w:val="none" w:sz="0" w:space="0" w:color="auto"/>
        <w:bottom w:val="none" w:sz="0" w:space="0" w:color="auto"/>
        <w:right w:val="none" w:sz="0" w:space="0" w:color="auto"/>
      </w:divBdr>
    </w:div>
    <w:div w:id="159542151">
      <w:bodyDiv w:val="1"/>
      <w:marLeft w:val="0"/>
      <w:marRight w:val="0"/>
      <w:marTop w:val="0"/>
      <w:marBottom w:val="0"/>
      <w:divBdr>
        <w:top w:val="none" w:sz="0" w:space="0" w:color="auto"/>
        <w:left w:val="none" w:sz="0" w:space="0" w:color="auto"/>
        <w:bottom w:val="none" w:sz="0" w:space="0" w:color="auto"/>
        <w:right w:val="none" w:sz="0" w:space="0" w:color="auto"/>
      </w:divBdr>
    </w:div>
    <w:div w:id="159586435">
      <w:bodyDiv w:val="1"/>
      <w:marLeft w:val="0"/>
      <w:marRight w:val="0"/>
      <w:marTop w:val="0"/>
      <w:marBottom w:val="0"/>
      <w:divBdr>
        <w:top w:val="none" w:sz="0" w:space="0" w:color="auto"/>
        <w:left w:val="none" w:sz="0" w:space="0" w:color="auto"/>
        <w:bottom w:val="none" w:sz="0" w:space="0" w:color="auto"/>
        <w:right w:val="none" w:sz="0" w:space="0" w:color="auto"/>
      </w:divBdr>
    </w:div>
    <w:div w:id="159737663">
      <w:bodyDiv w:val="1"/>
      <w:marLeft w:val="0"/>
      <w:marRight w:val="0"/>
      <w:marTop w:val="0"/>
      <w:marBottom w:val="0"/>
      <w:divBdr>
        <w:top w:val="none" w:sz="0" w:space="0" w:color="auto"/>
        <w:left w:val="none" w:sz="0" w:space="0" w:color="auto"/>
        <w:bottom w:val="none" w:sz="0" w:space="0" w:color="auto"/>
        <w:right w:val="none" w:sz="0" w:space="0" w:color="auto"/>
      </w:divBdr>
    </w:div>
    <w:div w:id="159778379">
      <w:bodyDiv w:val="1"/>
      <w:marLeft w:val="0"/>
      <w:marRight w:val="0"/>
      <w:marTop w:val="0"/>
      <w:marBottom w:val="0"/>
      <w:divBdr>
        <w:top w:val="none" w:sz="0" w:space="0" w:color="auto"/>
        <w:left w:val="none" w:sz="0" w:space="0" w:color="auto"/>
        <w:bottom w:val="none" w:sz="0" w:space="0" w:color="auto"/>
        <w:right w:val="none" w:sz="0" w:space="0" w:color="auto"/>
      </w:divBdr>
    </w:div>
    <w:div w:id="159782554">
      <w:bodyDiv w:val="1"/>
      <w:marLeft w:val="0"/>
      <w:marRight w:val="0"/>
      <w:marTop w:val="0"/>
      <w:marBottom w:val="0"/>
      <w:divBdr>
        <w:top w:val="none" w:sz="0" w:space="0" w:color="auto"/>
        <w:left w:val="none" w:sz="0" w:space="0" w:color="auto"/>
        <w:bottom w:val="none" w:sz="0" w:space="0" w:color="auto"/>
        <w:right w:val="none" w:sz="0" w:space="0" w:color="auto"/>
      </w:divBdr>
    </w:div>
    <w:div w:id="159927780">
      <w:bodyDiv w:val="1"/>
      <w:marLeft w:val="0"/>
      <w:marRight w:val="0"/>
      <w:marTop w:val="0"/>
      <w:marBottom w:val="0"/>
      <w:divBdr>
        <w:top w:val="none" w:sz="0" w:space="0" w:color="auto"/>
        <w:left w:val="none" w:sz="0" w:space="0" w:color="auto"/>
        <w:bottom w:val="none" w:sz="0" w:space="0" w:color="auto"/>
        <w:right w:val="none" w:sz="0" w:space="0" w:color="auto"/>
      </w:divBdr>
    </w:div>
    <w:div w:id="159932156">
      <w:bodyDiv w:val="1"/>
      <w:marLeft w:val="0"/>
      <w:marRight w:val="0"/>
      <w:marTop w:val="0"/>
      <w:marBottom w:val="0"/>
      <w:divBdr>
        <w:top w:val="none" w:sz="0" w:space="0" w:color="auto"/>
        <w:left w:val="none" w:sz="0" w:space="0" w:color="auto"/>
        <w:bottom w:val="none" w:sz="0" w:space="0" w:color="auto"/>
        <w:right w:val="none" w:sz="0" w:space="0" w:color="auto"/>
      </w:divBdr>
    </w:div>
    <w:div w:id="159976242">
      <w:bodyDiv w:val="1"/>
      <w:marLeft w:val="0"/>
      <w:marRight w:val="0"/>
      <w:marTop w:val="0"/>
      <w:marBottom w:val="0"/>
      <w:divBdr>
        <w:top w:val="none" w:sz="0" w:space="0" w:color="auto"/>
        <w:left w:val="none" w:sz="0" w:space="0" w:color="auto"/>
        <w:bottom w:val="none" w:sz="0" w:space="0" w:color="auto"/>
        <w:right w:val="none" w:sz="0" w:space="0" w:color="auto"/>
      </w:divBdr>
    </w:div>
    <w:div w:id="160049298">
      <w:bodyDiv w:val="1"/>
      <w:marLeft w:val="0"/>
      <w:marRight w:val="0"/>
      <w:marTop w:val="0"/>
      <w:marBottom w:val="0"/>
      <w:divBdr>
        <w:top w:val="none" w:sz="0" w:space="0" w:color="auto"/>
        <w:left w:val="none" w:sz="0" w:space="0" w:color="auto"/>
        <w:bottom w:val="none" w:sz="0" w:space="0" w:color="auto"/>
        <w:right w:val="none" w:sz="0" w:space="0" w:color="auto"/>
      </w:divBdr>
    </w:div>
    <w:div w:id="160052439">
      <w:bodyDiv w:val="1"/>
      <w:marLeft w:val="0"/>
      <w:marRight w:val="0"/>
      <w:marTop w:val="0"/>
      <w:marBottom w:val="0"/>
      <w:divBdr>
        <w:top w:val="none" w:sz="0" w:space="0" w:color="auto"/>
        <w:left w:val="none" w:sz="0" w:space="0" w:color="auto"/>
        <w:bottom w:val="none" w:sz="0" w:space="0" w:color="auto"/>
        <w:right w:val="none" w:sz="0" w:space="0" w:color="auto"/>
      </w:divBdr>
    </w:div>
    <w:div w:id="160128140">
      <w:bodyDiv w:val="1"/>
      <w:marLeft w:val="0"/>
      <w:marRight w:val="0"/>
      <w:marTop w:val="0"/>
      <w:marBottom w:val="0"/>
      <w:divBdr>
        <w:top w:val="none" w:sz="0" w:space="0" w:color="auto"/>
        <w:left w:val="none" w:sz="0" w:space="0" w:color="auto"/>
        <w:bottom w:val="none" w:sz="0" w:space="0" w:color="auto"/>
        <w:right w:val="none" w:sz="0" w:space="0" w:color="auto"/>
      </w:divBdr>
    </w:div>
    <w:div w:id="160195839">
      <w:bodyDiv w:val="1"/>
      <w:marLeft w:val="0"/>
      <w:marRight w:val="0"/>
      <w:marTop w:val="0"/>
      <w:marBottom w:val="0"/>
      <w:divBdr>
        <w:top w:val="none" w:sz="0" w:space="0" w:color="auto"/>
        <w:left w:val="none" w:sz="0" w:space="0" w:color="auto"/>
        <w:bottom w:val="none" w:sz="0" w:space="0" w:color="auto"/>
        <w:right w:val="none" w:sz="0" w:space="0" w:color="auto"/>
      </w:divBdr>
    </w:div>
    <w:div w:id="160198403">
      <w:bodyDiv w:val="1"/>
      <w:marLeft w:val="0"/>
      <w:marRight w:val="0"/>
      <w:marTop w:val="0"/>
      <w:marBottom w:val="0"/>
      <w:divBdr>
        <w:top w:val="none" w:sz="0" w:space="0" w:color="auto"/>
        <w:left w:val="none" w:sz="0" w:space="0" w:color="auto"/>
        <w:bottom w:val="none" w:sz="0" w:space="0" w:color="auto"/>
        <w:right w:val="none" w:sz="0" w:space="0" w:color="auto"/>
      </w:divBdr>
    </w:div>
    <w:div w:id="160393345">
      <w:bodyDiv w:val="1"/>
      <w:marLeft w:val="0"/>
      <w:marRight w:val="0"/>
      <w:marTop w:val="0"/>
      <w:marBottom w:val="0"/>
      <w:divBdr>
        <w:top w:val="none" w:sz="0" w:space="0" w:color="auto"/>
        <w:left w:val="none" w:sz="0" w:space="0" w:color="auto"/>
        <w:bottom w:val="none" w:sz="0" w:space="0" w:color="auto"/>
        <w:right w:val="none" w:sz="0" w:space="0" w:color="auto"/>
      </w:divBdr>
    </w:div>
    <w:div w:id="160433578">
      <w:bodyDiv w:val="1"/>
      <w:marLeft w:val="0"/>
      <w:marRight w:val="0"/>
      <w:marTop w:val="0"/>
      <w:marBottom w:val="0"/>
      <w:divBdr>
        <w:top w:val="none" w:sz="0" w:space="0" w:color="auto"/>
        <w:left w:val="none" w:sz="0" w:space="0" w:color="auto"/>
        <w:bottom w:val="none" w:sz="0" w:space="0" w:color="auto"/>
        <w:right w:val="none" w:sz="0" w:space="0" w:color="auto"/>
      </w:divBdr>
    </w:div>
    <w:div w:id="160435824">
      <w:bodyDiv w:val="1"/>
      <w:marLeft w:val="0"/>
      <w:marRight w:val="0"/>
      <w:marTop w:val="0"/>
      <w:marBottom w:val="0"/>
      <w:divBdr>
        <w:top w:val="none" w:sz="0" w:space="0" w:color="auto"/>
        <w:left w:val="none" w:sz="0" w:space="0" w:color="auto"/>
        <w:bottom w:val="none" w:sz="0" w:space="0" w:color="auto"/>
        <w:right w:val="none" w:sz="0" w:space="0" w:color="auto"/>
      </w:divBdr>
    </w:div>
    <w:div w:id="160507068">
      <w:bodyDiv w:val="1"/>
      <w:marLeft w:val="0"/>
      <w:marRight w:val="0"/>
      <w:marTop w:val="0"/>
      <w:marBottom w:val="0"/>
      <w:divBdr>
        <w:top w:val="none" w:sz="0" w:space="0" w:color="auto"/>
        <w:left w:val="none" w:sz="0" w:space="0" w:color="auto"/>
        <w:bottom w:val="none" w:sz="0" w:space="0" w:color="auto"/>
        <w:right w:val="none" w:sz="0" w:space="0" w:color="auto"/>
      </w:divBdr>
    </w:div>
    <w:div w:id="160511853">
      <w:bodyDiv w:val="1"/>
      <w:marLeft w:val="0"/>
      <w:marRight w:val="0"/>
      <w:marTop w:val="0"/>
      <w:marBottom w:val="0"/>
      <w:divBdr>
        <w:top w:val="none" w:sz="0" w:space="0" w:color="auto"/>
        <w:left w:val="none" w:sz="0" w:space="0" w:color="auto"/>
        <w:bottom w:val="none" w:sz="0" w:space="0" w:color="auto"/>
        <w:right w:val="none" w:sz="0" w:space="0" w:color="auto"/>
      </w:divBdr>
    </w:div>
    <w:div w:id="160630876">
      <w:bodyDiv w:val="1"/>
      <w:marLeft w:val="0"/>
      <w:marRight w:val="0"/>
      <w:marTop w:val="0"/>
      <w:marBottom w:val="0"/>
      <w:divBdr>
        <w:top w:val="none" w:sz="0" w:space="0" w:color="auto"/>
        <w:left w:val="none" w:sz="0" w:space="0" w:color="auto"/>
        <w:bottom w:val="none" w:sz="0" w:space="0" w:color="auto"/>
        <w:right w:val="none" w:sz="0" w:space="0" w:color="auto"/>
      </w:divBdr>
    </w:div>
    <w:div w:id="160780209">
      <w:bodyDiv w:val="1"/>
      <w:marLeft w:val="0"/>
      <w:marRight w:val="0"/>
      <w:marTop w:val="0"/>
      <w:marBottom w:val="0"/>
      <w:divBdr>
        <w:top w:val="none" w:sz="0" w:space="0" w:color="auto"/>
        <w:left w:val="none" w:sz="0" w:space="0" w:color="auto"/>
        <w:bottom w:val="none" w:sz="0" w:space="0" w:color="auto"/>
        <w:right w:val="none" w:sz="0" w:space="0" w:color="auto"/>
      </w:divBdr>
    </w:div>
    <w:div w:id="160895554">
      <w:bodyDiv w:val="1"/>
      <w:marLeft w:val="0"/>
      <w:marRight w:val="0"/>
      <w:marTop w:val="0"/>
      <w:marBottom w:val="0"/>
      <w:divBdr>
        <w:top w:val="none" w:sz="0" w:space="0" w:color="auto"/>
        <w:left w:val="none" w:sz="0" w:space="0" w:color="auto"/>
        <w:bottom w:val="none" w:sz="0" w:space="0" w:color="auto"/>
        <w:right w:val="none" w:sz="0" w:space="0" w:color="auto"/>
      </w:divBdr>
    </w:div>
    <w:div w:id="161090273">
      <w:bodyDiv w:val="1"/>
      <w:marLeft w:val="0"/>
      <w:marRight w:val="0"/>
      <w:marTop w:val="0"/>
      <w:marBottom w:val="0"/>
      <w:divBdr>
        <w:top w:val="none" w:sz="0" w:space="0" w:color="auto"/>
        <w:left w:val="none" w:sz="0" w:space="0" w:color="auto"/>
        <w:bottom w:val="none" w:sz="0" w:space="0" w:color="auto"/>
        <w:right w:val="none" w:sz="0" w:space="0" w:color="auto"/>
      </w:divBdr>
    </w:div>
    <w:div w:id="161240019">
      <w:bodyDiv w:val="1"/>
      <w:marLeft w:val="0"/>
      <w:marRight w:val="0"/>
      <w:marTop w:val="0"/>
      <w:marBottom w:val="0"/>
      <w:divBdr>
        <w:top w:val="none" w:sz="0" w:space="0" w:color="auto"/>
        <w:left w:val="none" w:sz="0" w:space="0" w:color="auto"/>
        <w:bottom w:val="none" w:sz="0" w:space="0" w:color="auto"/>
        <w:right w:val="none" w:sz="0" w:space="0" w:color="auto"/>
      </w:divBdr>
    </w:div>
    <w:div w:id="161242954">
      <w:bodyDiv w:val="1"/>
      <w:marLeft w:val="0"/>
      <w:marRight w:val="0"/>
      <w:marTop w:val="0"/>
      <w:marBottom w:val="0"/>
      <w:divBdr>
        <w:top w:val="none" w:sz="0" w:space="0" w:color="auto"/>
        <w:left w:val="none" w:sz="0" w:space="0" w:color="auto"/>
        <w:bottom w:val="none" w:sz="0" w:space="0" w:color="auto"/>
        <w:right w:val="none" w:sz="0" w:space="0" w:color="auto"/>
      </w:divBdr>
    </w:div>
    <w:div w:id="161244320">
      <w:bodyDiv w:val="1"/>
      <w:marLeft w:val="0"/>
      <w:marRight w:val="0"/>
      <w:marTop w:val="0"/>
      <w:marBottom w:val="0"/>
      <w:divBdr>
        <w:top w:val="none" w:sz="0" w:space="0" w:color="auto"/>
        <w:left w:val="none" w:sz="0" w:space="0" w:color="auto"/>
        <w:bottom w:val="none" w:sz="0" w:space="0" w:color="auto"/>
        <w:right w:val="none" w:sz="0" w:space="0" w:color="auto"/>
      </w:divBdr>
    </w:div>
    <w:div w:id="161430386">
      <w:bodyDiv w:val="1"/>
      <w:marLeft w:val="0"/>
      <w:marRight w:val="0"/>
      <w:marTop w:val="0"/>
      <w:marBottom w:val="0"/>
      <w:divBdr>
        <w:top w:val="none" w:sz="0" w:space="0" w:color="auto"/>
        <w:left w:val="none" w:sz="0" w:space="0" w:color="auto"/>
        <w:bottom w:val="none" w:sz="0" w:space="0" w:color="auto"/>
        <w:right w:val="none" w:sz="0" w:space="0" w:color="auto"/>
      </w:divBdr>
    </w:div>
    <w:div w:id="161555463">
      <w:bodyDiv w:val="1"/>
      <w:marLeft w:val="0"/>
      <w:marRight w:val="0"/>
      <w:marTop w:val="0"/>
      <w:marBottom w:val="0"/>
      <w:divBdr>
        <w:top w:val="none" w:sz="0" w:space="0" w:color="auto"/>
        <w:left w:val="none" w:sz="0" w:space="0" w:color="auto"/>
        <w:bottom w:val="none" w:sz="0" w:space="0" w:color="auto"/>
        <w:right w:val="none" w:sz="0" w:space="0" w:color="auto"/>
      </w:divBdr>
    </w:div>
    <w:div w:id="161701188">
      <w:bodyDiv w:val="1"/>
      <w:marLeft w:val="0"/>
      <w:marRight w:val="0"/>
      <w:marTop w:val="0"/>
      <w:marBottom w:val="0"/>
      <w:divBdr>
        <w:top w:val="none" w:sz="0" w:space="0" w:color="auto"/>
        <w:left w:val="none" w:sz="0" w:space="0" w:color="auto"/>
        <w:bottom w:val="none" w:sz="0" w:space="0" w:color="auto"/>
        <w:right w:val="none" w:sz="0" w:space="0" w:color="auto"/>
      </w:divBdr>
    </w:div>
    <w:div w:id="161748915">
      <w:bodyDiv w:val="1"/>
      <w:marLeft w:val="0"/>
      <w:marRight w:val="0"/>
      <w:marTop w:val="0"/>
      <w:marBottom w:val="0"/>
      <w:divBdr>
        <w:top w:val="none" w:sz="0" w:space="0" w:color="auto"/>
        <w:left w:val="none" w:sz="0" w:space="0" w:color="auto"/>
        <w:bottom w:val="none" w:sz="0" w:space="0" w:color="auto"/>
        <w:right w:val="none" w:sz="0" w:space="0" w:color="auto"/>
      </w:divBdr>
    </w:div>
    <w:div w:id="161942628">
      <w:bodyDiv w:val="1"/>
      <w:marLeft w:val="0"/>
      <w:marRight w:val="0"/>
      <w:marTop w:val="0"/>
      <w:marBottom w:val="0"/>
      <w:divBdr>
        <w:top w:val="none" w:sz="0" w:space="0" w:color="auto"/>
        <w:left w:val="none" w:sz="0" w:space="0" w:color="auto"/>
        <w:bottom w:val="none" w:sz="0" w:space="0" w:color="auto"/>
        <w:right w:val="none" w:sz="0" w:space="0" w:color="auto"/>
      </w:divBdr>
    </w:div>
    <w:div w:id="162085793">
      <w:bodyDiv w:val="1"/>
      <w:marLeft w:val="0"/>
      <w:marRight w:val="0"/>
      <w:marTop w:val="0"/>
      <w:marBottom w:val="0"/>
      <w:divBdr>
        <w:top w:val="none" w:sz="0" w:space="0" w:color="auto"/>
        <w:left w:val="none" w:sz="0" w:space="0" w:color="auto"/>
        <w:bottom w:val="none" w:sz="0" w:space="0" w:color="auto"/>
        <w:right w:val="none" w:sz="0" w:space="0" w:color="auto"/>
      </w:divBdr>
    </w:div>
    <w:div w:id="162160994">
      <w:bodyDiv w:val="1"/>
      <w:marLeft w:val="0"/>
      <w:marRight w:val="0"/>
      <w:marTop w:val="0"/>
      <w:marBottom w:val="0"/>
      <w:divBdr>
        <w:top w:val="none" w:sz="0" w:space="0" w:color="auto"/>
        <w:left w:val="none" w:sz="0" w:space="0" w:color="auto"/>
        <w:bottom w:val="none" w:sz="0" w:space="0" w:color="auto"/>
        <w:right w:val="none" w:sz="0" w:space="0" w:color="auto"/>
      </w:divBdr>
    </w:div>
    <w:div w:id="162206934">
      <w:bodyDiv w:val="1"/>
      <w:marLeft w:val="0"/>
      <w:marRight w:val="0"/>
      <w:marTop w:val="0"/>
      <w:marBottom w:val="0"/>
      <w:divBdr>
        <w:top w:val="none" w:sz="0" w:space="0" w:color="auto"/>
        <w:left w:val="none" w:sz="0" w:space="0" w:color="auto"/>
        <w:bottom w:val="none" w:sz="0" w:space="0" w:color="auto"/>
        <w:right w:val="none" w:sz="0" w:space="0" w:color="auto"/>
      </w:divBdr>
    </w:div>
    <w:div w:id="162359478">
      <w:bodyDiv w:val="1"/>
      <w:marLeft w:val="0"/>
      <w:marRight w:val="0"/>
      <w:marTop w:val="0"/>
      <w:marBottom w:val="0"/>
      <w:divBdr>
        <w:top w:val="none" w:sz="0" w:space="0" w:color="auto"/>
        <w:left w:val="none" w:sz="0" w:space="0" w:color="auto"/>
        <w:bottom w:val="none" w:sz="0" w:space="0" w:color="auto"/>
        <w:right w:val="none" w:sz="0" w:space="0" w:color="auto"/>
      </w:divBdr>
    </w:div>
    <w:div w:id="162402664">
      <w:bodyDiv w:val="1"/>
      <w:marLeft w:val="0"/>
      <w:marRight w:val="0"/>
      <w:marTop w:val="0"/>
      <w:marBottom w:val="0"/>
      <w:divBdr>
        <w:top w:val="none" w:sz="0" w:space="0" w:color="auto"/>
        <w:left w:val="none" w:sz="0" w:space="0" w:color="auto"/>
        <w:bottom w:val="none" w:sz="0" w:space="0" w:color="auto"/>
        <w:right w:val="none" w:sz="0" w:space="0" w:color="auto"/>
      </w:divBdr>
    </w:div>
    <w:div w:id="162554452">
      <w:bodyDiv w:val="1"/>
      <w:marLeft w:val="0"/>
      <w:marRight w:val="0"/>
      <w:marTop w:val="0"/>
      <w:marBottom w:val="0"/>
      <w:divBdr>
        <w:top w:val="none" w:sz="0" w:space="0" w:color="auto"/>
        <w:left w:val="none" w:sz="0" w:space="0" w:color="auto"/>
        <w:bottom w:val="none" w:sz="0" w:space="0" w:color="auto"/>
        <w:right w:val="none" w:sz="0" w:space="0" w:color="auto"/>
      </w:divBdr>
    </w:div>
    <w:div w:id="162596731">
      <w:bodyDiv w:val="1"/>
      <w:marLeft w:val="0"/>
      <w:marRight w:val="0"/>
      <w:marTop w:val="0"/>
      <w:marBottom w:val="0"/>
      <w:divBdr>
        <w:top w:val="none" w:sz="0" w:space="0" w:color="auto"/>
        <w:left w:val="none" w:sz="0" w:space="0" w:color="auto"/>
        <w:bottom w:val="none" w:sz="0" w:space="0" w:color="auto"/>
        <w:right w:val="none" w:sz="0" w:space="0" w:color="auto"/>
      </w:divBdr>
    </w:div>
    <w:div w:id="162664766">
      <w:bodyDiv w:val="1"/>
      <w:marLeft w:val="0"/>
      <w:marRight w:val="0"/>
      <w:marTop w:val="0"/>
      <w:marBottom w:val="0"/>
      <w:divBdr>
        <w:top w:val="none" w:sz="0" w:space="0" w:color="auto"/>
        <w:left w:val="none" w:sz="0" w:space="0" w:color="auto"/>
        <w:bottom w:val="none" w:sz="0" w:space="0" w:color="auto"/>
        <w:right w:val="none" w:sz="0" w:space="0" w:color="auto"/>
      </w:divBdr>
    </w:div>
    <w:div w:id="162740665">
      <w:bodyDiv w:val="1"/>
      <w:marLeft w:val="0"/>
      <w:marRight w:val="0"/>
      <w:marTop w:val="0"/>
      <w:marBottom w:val="0"/>
      <w:divBdr>
        <w:top w:val="none" w:sz="0" w:space="0" w:color="auto"/>
        <w:left w:val="none" w:sz="0" w:space="0" w:color="auto"/>
        <w:bottom w:val="none" w:sz="0" w:space="0" w:color="auto"/>
        <w:right w:val="none" w:sz="0" w:space="0" w:color="auto"/>
      </w:divBdr>
    </w:div>
    <w:div w:id="162818574">
      <w:bodyDiv w:val="1"/>
      <w:marLeft w:val="0"/>
      <w:marRight w:val="0"/>
      <w:marTop w:val="0"/>
      <w:marBottom w:val="0"/>
      <w:divBdr>
        <w:top w:val="none" w:sz="0" w:space="0" w:color="auto"/>
        <w:left w:val="none" w:sz="0" w:space="0" w:color="auto"/>
        <w:bottom w:val="none" w:sz="0" w:space="0" w:color="auto"/>
        <w:right w:val="none" w:sz="0" w:space="0" w:color="auto"/>
      </w:divBdr>
    </w:div>
    <w:div w:id="162823432">
      <w:bodyDiv w:val="1"/>
      <w:marLeft w:val="0"/>
      <w:marRight w:val="0"/>
      <w:marTop w:val="0"/>
      <w:marBottom w:val="0"/>
      <w:divBdr>
        <w:top w:val="none" w:sz="0" w:space="0" w:color="auto"/>
        <w:left w:val="none" w:sz="0" w:space="0" w:color="auto"/>
        <w:bottom w:val="none" w:sz="0" w:space="0" w:color="auto"/>
        <w:right w:val="none" w:sz="0" w:space="0" w:color="auto"/>
      </w:divBdr>
    </w:div>
    <w:div w:id="162936714">
      <w:bodyDiv w:val="1"/>
      <w:marLeft w:val="0"/>
      <w:marRight w:val="0"/>
      <w:marTop w:val="0"/>
      <w:marBottom w:val="0"/>
      <w:divBdr>
        <w:top w:val="none" w:sz="0" w:space="0" w:color="auto"/>
        <w:left w:val="none" w:sz="0" w:space="0" w:color="auto"/>
        <w:bottom w:val="none" w:sz="0" w:space="0" w:color="auto"/>
        <w:right w:val="none" w:sz="0" w:space="0" w:color="auto"/>
      </w:divBdr>
    </w:div>
    <w:div w:id="163322004">
      <w:bodyDiv w:val="1"/>
      <w:marLeft w:val="0"/>
      <w:marRight w:val="0"/>
      <w:marTop w:val="0"/>
      <w:marBottom w:val="0"/>
      <w:divBdr>
        <w:top w:val="none" w:sz="0" w:space="0" w:color="auto"/>
        <w:left w:val="none" w:sz="0" w:space="0" w:color="auto"/>
        <w:bottom w:val="none" w:sz="0" w:space="0" w:color="auto"/>
        <w:right w:val="none" w:sz="0" w:space="0" w:color="auto"/>
      </w:divBdr>
    </w:div>
    <w:div w:id="163325829">
      <w:bodyDiv w:val="1"/>
      <w:marLeft w:val="0"/>
      <w:marRight w:val="0"/>
      <w:marTop w:val="0"/>
      <w:marBottom w:val="0"/>
      <w:divBdr>
        <w:top w:val="none" w:sz="0" w:space="0" w:color="auto"/>
        <w:left w:val="none" w:sz="0" w:space="0" w:color="auto"/>
        <w:bottom w:val="none" w:sz="0" w:space="0" w:color="auto"/>
        <w:right w:val="none" w:sz="0" w:space="0" w:color="auto"/>
      </w:divBdr>
    </w:div>
    <w:div w:id="163479063">
      <w:bodyDiv w:val="1"/>
      <w:marLeft w:val="0"/>
      <w:marRight w:val="0"/>
      <w:marTop w:val="0"/>
      <w:marBottom w:val="0"/>
      <w:divBdr>
        <w:top w:val="none" w:sz="0" w:space="0" w:color="auto"/>
        <w:left w:val="none" w:sz="0" w:space="0" w:color="auto"/>
        <w:bottom w:val="none" w:sz="0" w:space="0" w:color="auto"/>
        <w:right w:val="none" w:sz="0" w:space="0" w:color="auto"/>
      </w:divBdr>
    </w:div>
    <w:div w:id="163521409">
      <w:bodyDiv w:val="1"/>
      <w:marLeft w:val="0"/>
      <w:marRight w:val="0"/>
      <w:marTop w:val="0"/>
      <w:marBottom w:val="0"/>
      <w:divBdr>
        <w:top w:val="none" w:sz="0" w:space="0" w:color="auto"/>
        <w:left w:val="none" w:sz="0" w:space="0" w:color="auto"/>
        <w:bottom w:val="none" w:sz="0" w:space="0" w:color="auto"/>
        <w:right w:val="none" w:sz="0" w:space="0" w:color="auto"/>
      </w:divBdr>
    </w:div>
    <w:div w:id="163588957">
      <w:bodyDiv w:val="1"/>
      <w:marLeft w:val="0"/>
      <w:marRight w:val="0"/>
      <w:marTop w:val="0"/>
      <w:marBottom w:val="0"/>
      <w:divBdr>
        <w:top w:val="none" w:sz="0" w:space="0" w:color="auto"/>
        <w:left w:val="none" w:sz="0" w:space="0" w:color="auto"/>
        <w:bottom w:val="none" w:sz="0" w:space="0" w:color="auto"/>
        <w:right w:val="none" w:sz="0" w:space="0" w:color="auto"/>
      </w:divBdr>
    </w:div>
    <w:div w:id="163786397">
      <w:bodyDiv w:val="1"/>
      <w:marLeft w:val="0"/>
      <w:marRight w:val="0"/>
      <w:marTop w:val="0"/>
      <w:marBottom w:val="0"/>
      <w:divBdr>
        <w:top w:val="none" w:sz="0" w:space="0" w:color="auto"/>
        <w:left w:val="none" w:sz="0" w:space="0" w:color="auto"/>
        <w:bottom w:val="none" w:sz="0" w:space="0" w:color="auto"/>
        <w:right w:val="none" w:sz="0" w:space="0" w:color="auto"/>
      </w:divBdr>
    </w:div>
    <w:div w:id="163863915">
      <w:bodyDiv w:val="1"/>
      <w:marLeft w:val="0"/>
      <w:marRight w:val="0"/>
      <w:marTop w:val="0"/>
      <w:marBottom w:val="0"/>
      <w:divBdr>
        <w:top w:val="none" w:sz="0" w:space="0" w:color="auto"/>
        <w:left w:val="none" w:sz="0" w:space="0" w:color="auto"/>
        <w:bottom w:val="none" w:sz="0" w:space="0" w:color="auto"/>
        <w:right w:val="none" w:sz="0" w:space="0" w:color="auto"/>
      </w:divBdr>
    </w:div>
    <w:div w:id="164129540">
      <w:bodyDiv w:val="1"/>
      <w:marLeft w:val="0"/>
      <w:marRight w:val="0"/>
      <w:marTop w:val="0"/>
      <w:marBottom w:val="0"/>
      <w:divBdr>
        <w:top w:val="none" w:sz="0" w:space="0" w:color="auto"/>
        <w:left w:val="none" w:sz="0" w:space="0" w:color="auto"/>
        <w:bottom w:val="none" w:sz="0" w:space="0" w:color="auto"/>
        <w:right w:val="none" w:sz="0" w:space="0" w:color="auto"/>
      </w:divBdr>
    </w:div>
    <w:div w:id="164327387">
      <w:bodyDiv w:val="1"/>
      <w:marLeft w:val="0"/>
      <w:marRight w:val="0"/>
      <w:marTop w:val="0"/>
      <w:marBottom w:val="0"/>
      <w:divBdr>
        <w:top w:val="none" w:sz="0" w:space="0" w:color="auto"/>
        <w:left w:val="none" w:sz="0" w:space="0" w:color="auto"/>
        <w:bottom w:val="none" w:sz="0" w:space="0" w:color="auto"/>
        <w:right w:val="none" w:sz="0" w:space="0" w:color="auto"/>
      </w:divBdr>
    </w:div>
    <w:div w:id="164364402">
      <w:bodyDiv w:val="1"/>
      <w:marLeft w:val="0"/>
      <w:marRight w:val="0"/>
      <w:marTop w:val="0"/>
      <w:marBottom w:val="0"/>
      <w:divBdr>
        <w:top w:val="none" w:sz="0" w:space="0" w:color="auto"/>
        <w:left w:val="none" w:sz="0" w:space="0" w:color="auto"/>
        <w:bottom w:val="none" w:sz="0" w:space="0" w:color="auto"/>
        <w:right w:val="none" w:sz="0" w:space="0" w:color="auto"/>
      </w:divBdr>
    </w:div>
    <w:div w:id="164637740">
      <w:bodyDiv w:val="1"/>
      <w:marLeft w:val="0"/>
      <w:marRight w:val="0"/>
      <w:marTop w:val="0"/>
      <w:marBottom w:val="0"/>
      <w:divBdr>
        <w:top w:val="none" w:sz="0" w:space="0" w:color="auto"/>
        <w:left w:val="none" w:sz="0" w:space="0" w:color="auto"/>
        <w:bottom w:val="none" w:sz="0" w:space="0" w:color="auto"/>
        <w:right w:val="none" w:sz="0" w:space="0" w:color="auto"/>
      </w:divBdr>
    </w:div>
    <w:div w:id="164705805">
      <w:bodyDiv w:val="1"/>
      <w:marLeft w:val="0"/>
      <w:marRight w:val="0"/>
      <w:marTop w:val="0"/>
      <w:marBottom w:val="0"/>
      <w:divBdr>
        <w:top w:val="none" w:sz="0" w:space="0" w:color="auto"/>
        <w:left w:val="none" w:sz="0" w:space="0" w:color="auto"/>
        <w:bottom w:val="none" w:sz="0" w:space="0" w:color="auto"/>
        <w:right w:val="none" w:sz="0" w:space="0" w:color="auto"/>
      </w:divBdr>
    </w:div>
    <w:div w:id="164714515">
      <w:bodyDiv w:val="1"/>
      <w:marLeft w:val="0"/>
      <w:marRight w:val="0"/>
      <w:marTop w:val="0"/>
      <w:marBottom w:val="0"/>
      <w:divBdr>
        <w:top w:val="none" w:sz="0" w:space="0" w:color="auto"/>
        <w:left w:val="none" w:sz="0" w:space="0" w:color="auto"/>
        <w:bottom w:val="none" w:sz="0" w:space="0" w:color="auto"/>
        <w:right w:val="none" w:sz="0" w:space="0" w:color="auto"/>
      </w:divBdr>
    </w:div>
    <w:div w:id="164788360">
      <w:bodyDiv w:val="1"/>
      <w:marLeft w:val="0"/>
      <w:marRight w:val="0"/>
      <w:marTop w:val="0"/>
      <w:marBottom w:val="0"/>
      <w:divBdr>
        <w:top w:val="none" w:sz="0" w:space="0" w:color="auto"/>
        <w:left w:val="none" w:sz="0" w:space="0" w:color="auto"/>
        <w:bottom w:val="none" w:sz="0" w:space="0" w:color="auto"/>
        <w:right w:val="none" w:sz="0" w:space="0" w:color="auto"/>
      </w:divBdr>
    </w:div>
    <w:div w:id="164824691">
      <w:bodyDiv w:val="1"/>
      <w:marLeft w:val="0"/>
      <w:marRight w:val="0"/>
      <w:marTop w:val="0"/>
      <w:marBottom w:val="0"/>
      <w:divBdr>
        <w:top w:val="none" w:sz="0" w:space="0" w:color="auto"/>
        <w:left w:val="none" w:sz="0" w:space="0" w:color="auto"/>
        <w:bottom w:val="none" w:sz="0" w:space="0" w:color="auto"/>
        <w:right w:val="none" w:sz="0" w:space="0" w:color="auto"/>
      </w:divBdr>
    </w:div>
    <w:div w:id="164827778">
      <w:bodyDiv w:val="1"/>
      <w:marLeft w:val="0"/>
      <w:marRight w:val="0"/>
      <w:marTop w:val="0"/>
      <w:marBottom w:val="0"/>
      <w:divBdr>
        <w:top w:val="none" w:sz="0" w:space="0" w:color="auto"/>
        <w:left w:val="none" w:sz="0" w:space="0" w:color="auto"/>
        <w:bottom w:val="none" w:sz="0" w:space="0" w:color="auto"/>
        <w:right w:val="none" w:sz="0" w:space="0" w:color="auto"/>
      </w:divBdr>
    </w:div>
    <w:div w:id="164832076">
      <w:bodyDiv w:val="1"/>
      <w:marLeft w:val="0"/>
      <w:marRight w:val="0"/>
      <w:marTop w:val="0"/>
      <w:marBottom w:val="0"/>
      <w:divBdr>
        <w:top w:val="none" w:sz="0" w:space="0" w:color="auto"/>
        <w:left w:val="none" w:sz="0" w:space="0" w:color="auto"/>
        <w:bottom w:val="none" w:sz="0" w:space="0" w:color="auto"/>
        <w:right w:val="none" w:sz="0" w:space="0" w:color="auto"/>
      </w:divBdr>
    </w:div>
    <w:div w:id="164899496">
      <w:bodyDiv w:val="1"/>
      <w:marLeft w:val="0"/>
      <w:marRight w:val="0"/>
      <w:marTop w:val="0"/>
      <w:marBottom w:val="0"/>
      <w:divBdr>
        <w:top w:val="none" w:sz="0" w:space="0" w:color="auto"/>
        <w:left w:val="none" w:sz="0" w:space="0" w:color="auto"/>
        <w:bottom w:val="none" w:sz="0" w:space="0" w:color="auto"/>
        <w:right w:val="none" w:sz="0" w:space="0" w:color="auto"/>
      </w:divBdr>
    </w:div>
    <w:div w:id="165022914">
      <w:bodyDiv w:val="1"/>
      <w:marLeft w:val="0"/>
      <w:marRight w:val="0"/>
      <w:marTop w:val="0"/>
      <w:marBottom w:val="0"/>
      <w:divBdr>
        <w:top w:val="none" w:sz="0" w:space="0" w:color="auto"/>
        <w:left w:val="none" w:sz="0" w:space="0" w:color="auto"/>
        <w:bottom w:val="none" w:sz="0" w:space="0" w:color="auto"/>
        <w:right w:val="none" w:sz="0" w:space="0" w:color="auto"/>
      </w:divBdr>
    </w:div>
    <w:div w:id="165050431">
      <w:bodyDiv w:val="1"/>
      <w:marLeft w:val="0"/>
      <w:marRight w:val="0"/>
      <w:marTop w:val="0"/>
      <w:marBottom w:val="0"/>
      <w:divBdr>
        <w:top w:val="none" w:sz="0" w:space="0" w:color="auto"/>
        <w:left w:val="none" w:sz="0" w:space="0" w:color="auto"/>
        <w:bottom w:val="none" w:sz="0" w:space="0" w:color="auto"/>
        <w:right w:val="none" w:sz="0" w:space="0" w:color="auto"/>
      </w:divBdr>
    </w:div>
    <w:div w:id="165096032">
      <w:bodyDiv w:val="1"/>
      <w:marLeft w:val="0"/>
      <w:marRight w:val="0"/>
      <w:marTop w:val="0"/>
      <w:marBottom w:val="0"/>
      <w:divBdr>
        <w:top w:val="none" w:sz="0" w:space="0" w:color="auto"/>
        <w:left w:val="none" w:sz="0" w:space="0" w:color="auto"/>
        <w:bottom w:val="none" w:sz="0" w:space="0" w:color="auto"/>
        <w:right w:val="none" w:sz="0" w:space="0" w:color="auto"/>
      </w:divBdr>
    </w:div>
    <w:div w:id="165291914">
      <w:bodyDiv w:val="1"/>
      <w:marLeft w:val="0"/>
      <w:marRight w:val="0"/>
      <w:marTop w:val="0"/>
      <w:marBottom w:val="0"/>
      <w:divBdr>
        <w:top w:val="none" w:sz="0" w:space="0" w:color="auto"/>
        <w:left w:val="none" w:sz="0" w:space="0" w:color="auto"/>
        <w:bottom w:val="none" w:sz="0" w:space="0" w:color="auto"/>
        <w:right w:val="none" w:sz="0" w:space="0" w:color="auto"/>
      </w:divBdr>
    </w:div>
    <w:div w:id="165438434">
      <w:bodyDiv w:val="1"/>
      <w:marLeft w:val="0"/>
      <w:marRight w:val="0"/>
      <w:marTop w:val="0"/>
      <w:marBottom w:val="0"/>
      <w:divBdr>
        <w:top w:val="none" w:sz="0" w:space="0" w:color="auto"/>
        <w:left w:val="none" w:sz="0" w:space="0" w:color="auto"/>
        <w:bottom w:val="none" w:sz="0" w:space="0" w:color="auto"/>
        <w:right w:val="none" w:sz="0" w:space="0" w:color="auto"/>
      </w:divBdr>
    </w:div>
    <w:div w:id="165439979">
      <w:bodyDiv w:val="1"/>
      <w:marLeft w:val="0"/>
      <w:marRight w:val="0"/>
      <w:marTop w:val="0"/>
      <w:marBottom w:val="0"/>
      <w:divBdr>
        <w:top w:val="none" w:sz="0" w:space="0" w:color="auto"/>
        <w:left w:val="none" w:sz="0" w:space="0" w:color="auto"/>
        <w:bottom w:val="none" w:sz="0" w:space="0" w:color="auto"/>
        <w:right w:val="none" w:sz="0" w:space="0" w:color="auto"/>
      </w:divBdr>
    </w:div>
    <w:div w:id="165485748">
      <w:bodyDiv w:val="1"/>
      <w:marLeft w:val="0"/>
      <w:marRight w:val="0"/>
      <w:marTop w:val="0"/>
      <w:marBottom w:val="0"/>
      <w:divBdr>
        <w:top w:val="none" w:sz="0" w:space="0" w:color="auto"/>
        <w:left w:val="none" w:sz="0" w:space="0" w:color="auto"/>
        <w:bottom w:val="none" w:sz="0" w:space="0" w:color="auto"/>
        <w:right w:val="none" w:sz="0" w:space="0" w:color="auto"/>
      </w:divBdr>
    </w:div>
    <w:div w:id="165562756">
      <w:bodyDiv w:val="1"/>
      <w:marLeft w:val="0"/>
      <w:marRight w:val="0"/>
      <w:marTop w:val="0"/>
      <w:marBottom w:val="0"/>
      <w:divBdr>
        <w:top w:val="none" w:sz="0" w:space="0" w:color="auto"/>
        <w:left w:val="none" w:sz="0" w:space="0" w:color="auto"/>
        <w:bottom w:val="none" w:sz="0" w:space="0" w:color="auto"/>
        <w:right w:val="none" w:sz="0" w:space="0" w:color="auto"/>
      </w:divBdr>
    </w:div>
    <w:div w:id="165749449">
      <w:bodyDiv w:val="1"/>
      <w:marLeft w:val="0"/>
      <w:marRight w:val="0"/>
      <w:marTop w:val="0"/>
      <w:marBottom w:val="0"/>
      <w:divBdr>
        <w:top w:val="none" w:sz="0" w:space="0" w:color="auto"/>
        <w:left w:val="none" w:sz="0" w:space="0" w:color="auto"/>
        <w:bottom w:val="none" w:sz="0" w:space="0" w:color="auto"/>
        <w:right w:val="none" w:sz="0" w:space="0" w:color="auto"/>
      </w:divBdr>
    </w:div>
    <w:div w:id="166361940">
      <w:bodyDiv w:val="1"/>
      <w:marLeft w:val="0"/>
      <w:marRight w:val="0"/>
      <w:marTop w:val="0"/>
      <w:marBottom w:val="0"/>
      <w:divBdr>
        <w:top w:val="none" w:sz="0" w:space="0" w:color="auto"/>
        <w:left w:val="none" w:sz="0" w:space="0" w:color="auto"/>
        <w:bottom w:val="none" w:sz="0" w:space="0" w:color="auto"/>
        <w:right w:val="none" w:sz="0" w:space="0" w:color="auto"/>
      </w:divBdr>
    </w:div>
    <w:div w:id="166554752">
      <w:bodyDiv w:val="1"/>
      <w:marLeft w:val="0"/>
      <w:marRight w:val="0"/>
      <w:marTop w:val="0"/>
      <w:marBottom w:val="0"/>
      <w:divBdr>
        <w:top w:val="none" w:sz="0" w:space="0" w:color="auto"/>
        <w:left w:val="none" w:sz="0" w:space="0" w:color="auto"/>
        <w:bottom w:val="none" w:sz="0" w:space="0" w:color="auto"/>
        <w:right w:val="none" w:sz="0" w:space="0" w:color="auto"/>
      </w:divBdr>
    </w:div>
    <w:div w:id="166672239">
      <w:bodyDiv w:val="1"/>
      <w:marLeft w:val="0"/>
      <w:marRight w:val="0"/>
      <w:marTop w:val="0"/>
      <w:marBottom w:val="0"/>
      <w:divBdr>
        <w:top w:val="none" w:sz="0" w:space="0" w:color="auto"/>
        <w:left w:val="none" w:sz="0" w:space="0" w:color="auto"/>
        <w:bottom w:val="none" w:sz="0" w:space="0" w:color="auto"/>
        <w:right w:val="none" w:sz="0" w:space="0" w:color="auto"/>
      </w:divBdr>
    </w:div>
    <w:div w:id="166749469">
      <w:bodyDiv w:val="1"/>
      <w:marLeft w:val="0"/>
      <w:marRight w:val="0"/>
      <w:marTop w:val="0"/>
      <w:marBottom w:val="0"/>
      <w:divBdr>
        <w:top w:val="none" w:sz="0" w:space="0" w:color="auto"/>
        <w:left w:val="none" w:sz="0" w:space="0" w:color="auto"/>
        <w:bottom w:val="none" w:sz="0" w:space="0" w:color="auto"/>
        <w:right w:val="none" w:sz="0" w:space="0" w:color="auto"/>
      </w:divBdr>
    </w:div>
    <w:div w:id="166941438">
      <w:bodyDiv w:val="1"/>
      <w:marLeft w:val="0"/>
      <w:marRight w:val="0"/>
      <w:marTop w:val="0"/>
      <w:marBottom w:val="0"/>
      <w:divBdr>
        <w:top w:val="none" w:sz="0" w:space="0" w:color="auto"/>
        <w:left w:val="none" w:sz="0" w:space="0" w:color="auto"/>
        <w:bottom w:val="none" w:sz="0" w:space="0" w:color="auto"/>
        <w:right w:val="none" w:sz="0" w:space="0" w:color="auto"/>
      </w:divBdr>
    </w:div>
    <w:div w:id="166944318">
      <w:bodyDiv w:val="1"/>
      <w:marLeft w:val="0"/>
      <w:marRight w:val="0"/>
      <w:marTop w:val="0"/>
      <w:marBottom w:val="0"/>
      <w:divBdr>
        <w:top w:val="none" w:sz="0" w:space="0" w:color="auto"/>
        <w:left w:val="none" w:sz="0" w:space="0" w:color="auto"/>
        <w:bottom w:val="none" w:sz="0" w:space="0" w:color="auto"/>
        <w:right w:val="none" w:sz="0" w:space="0" w:color="auto"/>
      </w:divBdr>
    </w:div>
    <w:div w:id="166987878">
      <w:bodyDiv w:val="1"/>
      <w:marLeft w:val="0"/>
      <w:marRight w:val="0"/>
      <w:marTop w:val="0"/>
      <w:marBottom w:val="0"/>
      <w:divBdr>
        <w:top w:val="none" w:sz="0" w:space="0" w:color="auto"/>
        <w:left w:val="none" w:sz="0" w:space="0" w:color="auto"/>
        <w:bottom w:val="none" w:sz="0" w:space="0" w:color="auto"/>
        <w:right w:val="none" w:sz="0" w:space="0" w:color="auto"/>
      </w:divBdr>
    </w:div>
    <w:div w:id="167134068">
      <w:bodyDiv w:val="1"/>
      <w:marLeft w:val="0"/>
      <w:marRight w:val="0"/>
      <w:marTop w:val="0"/>
      <w:marBottom w:val="0"/>
      <w:divBdr>
        <w:top w:val="none" w:sz="0" w:space="0" w:color="auto"/>
        <w:left w:val="none" w:sz="0" w:space="0" w:color="auto"/>
        <w:bottom w:val="none" w:sz="0" w:space="0" w:color="auto"/>
        <w:right w:val="none" w:sz="0" w:space="0" w:color="auto"/>
      </w:divBdr>
    </w:div>
    <w:div w:id="167214693">
      <w:bodyDiv w:val="1"/>
      <w:marLeft w:val="0"/>
      <w:marRight w:val="0"/>
      <w:marTop w:val="0"/>
      <w:marBottom w:val="0"/>
      <w:divBdr>
        <w:top w:val="none" w:sz="0" w:space="0" w:color="auto"/>
        <w:left w:val="none" w:sz="0" w:space="0" w:color="auto"/>
        <w:bottom w:val="none" w:sz="0" w:space="0" w:color="auto"/>
        <w:right w:val="none" w:sz="0" w:space="0" w:color="auto"/>
      </w:divBdr>
    </w:div>
    <w:div w:id="167401974">
      <w:bodyDiv w:val="1"/>
      <w:marLeft w:val="0"/>
      <w:marRight w:val="0"/>
      <w:marTop w:val="0"/>
      <w:marBottom w:val="0"/>
      <w:divBdr>
        <w:top w:val="none" w:sz="0" w:space="0" w:color="auto"/>
        <w:left w:val="none" w:sz="0" w:space="0" w:color="auto"/>
        <w:bottom w:val="none" w:sz="0" w:space="0" w:color="auto"/>
        <w:right w:val="none" w:sz="0" w:space="0" w:color="auto"/>
      </w:divBdr>
    </w:div>
    <w:div w:id="167402197">
      <w:bodyDiv w:val="1"/>
      <w:marLeft w:val="0"/>
      <w:marRight w:val="0"/>
      <w:marTop w:val="0"/>
      <w:marBottom w:val="0"/>
      <w:divBdr>
        <w:top w:val="none" w:sz="0" w:space="0" w:color="auto"/>
        <w:left w:val="none" w:sz="0" w:space="0" w:color="auto"/>
        <w:bottom w:val="none" w:sz="0" w:space="0" w:color="auto"/>
        <w:right w:val="none" w:sz="0" w:space="0" w:color="auto"/>
      </w:divBdr>
    </w:div>
    <w:div w:id="167407379">
      <w:bodyDiv w:val="1"/>
      <w:marLeft w:val="0"/>
      <w:marRight w:val="0"/>
      <w:marTop w:val="0"/>
      <w:marBottom w:val="0"/>
      <w:divBdr>
        <w:top w:val="none" w:sz="0" w:space="0" w:color="auto"/>
        <w:left w:val="none" w:sz="0" w:space="0" w:color="auto"/>
        <w:bottom w:val="none" w:sz="0" w:space="0" w:color="auto"/>
        <w:right w:val="none" w:sz="0" w:space="0" w:color="auto"/>
      </w:divBdr>
    </w:div>
    <w:div w:id="167452468">
      <w:bodyDiv w:val="1"/>
      <w:marLeft w:val="0"/>
      <w:marRight w:val="0"/>
      <w:marTop w:val="0"/>
      <w:marBottom w:val="0"/>
      <w:divBdr>
        <w:top w:val="none" w:sz="0" w:space="0" w:color="auto"/>
        <w:left w:val="none" w:sz="0" w:space="0" w:color="auto"/>
        <w:bottom w:val="none" w:sz="0" w:space="0" w:color="auto"/>
        <w:right w:val="none" w:sz="0" w:space="0" w:color="auto"/>
      </w:divBdr>
    </w:div>
    <w:div w:id="167523177">
      <w:bodyDiv w:val="1"/>
      <w:marLeft w:val="0"/>
      <w:marRight w:val="0"/>
      <w:marTop w:val="0"/>
      <w:marBottom w:val="0"/>
      <w:divBdr>
        <w:top w:val="none" w:sz="0" w:space="0" w:color="auto"/>
        <w:left w:val="none" w:sz="0" w:space="0" w:color="auto"/>
        <w:bottom w:val="none" w:sz="0" w:space="0" w:color="auto"/>
        <w:right w:val="none" w:sz="0" w:space="0" w:color="auto"/>
      </w:divBdr>
    </w:div>
    <w:div w:id="167672634">
      <w:bodyDiv w:val="1"/>
      <w:marLeft w:val="0"/>
      <w:marRight w:val="0"/>
      <w:marTop w:val="0"/>
      <w:marBottom w:val="0"/>
      <w:divBdr>
        <w:top w:val="none" w:sz="0" w:space="0" w:color="auto"/>
        <w:left w:val="none" w:sz="0" w:space="0" w:color="auto"/>
        <w:bottom w:val="none" w:sz="0" w:space="0" w:color="auto"/>
        <w:right w:val="none" w:sz="0" w:space="0" w:color="auto"/>
      </w:divBdr>
    </w:div>
    <w:div w:id="168107959">
      <w:bodyDiv w:val="1"/>
      <w:marLeft w:val="0"/>
      <w:marRight w:val="0"/>
      <w:marTop w:val="0"/>
      <w:marBottom w:val="0"/>
      <w:divBdr>
        <w:top w:val="none" w:sz="0" w:space="0" w:color="auto"/>
        <w:left w:val="none" w:sz="0" w:space="0" w:color="auto"/>
        <w:bottom w:val="none" w:sz="0" w:space="0" w:color="auto"/>
        <w:right w:val="none" w:sz="0" w:space="0" w:color="auto"/>
      </w:divBdr>
    </w:div>
    <w:div w:id="168302650">
      <w:bodyDiv w:val="1"/>
      <w:marLeft w:val="0"/>
      <w:marRight w:val="0"/>
      <w:marTop w:val="0"/>
      <w:marBottom w:val="0"/>
      <w:divBdr>
        <w:top w:val="none" w:sz="0" w:space="0" w:color="auto"/>
        <w:left w:val="none" w:sz="0" w:space="0" w:color="auto"/>
        <w:bottom w:val="none" w:sz="0" w:space="0" w:color="auto"/>
        <w:right w:val="none" w:sz="0" w:space="0" w:color="auto"/>
      </w:divBdr>
    </w:div>
    <w:div w:id="168449637">
      <w:bodyDiv w:val="1"/>
      <w:marLeft w:val="0"/>
      <w:marRight w:val="0"/>
      <w:marTop w:val="0"/>
      <w:marBottom w:val="0"/>
      <w:divBdr>
        <w:top w:val="none" w:sz="0" w:space="0" w:color="auto"/>
        <w:left w:val="none" w:sz="0" w:space="0" w:color="auto"/>
        <w:bottom w:val="none" w:sz="0" w:space="0" w:color="auto"/>
        <w:right w:val="none" w:sz="0" w:space="0" w:color="auto"/>
      </w:divBdr>
    </w:div>
    <w:div w:id="168562238">
      <w:bodyDiv w:val="1"/>
      <w:marLeft w:val="0"/>
      <w:marRight w:val="0"/>
      <w:marTop w:val="0"/>
      <w:marBottom w:val="0"/>
      <w:divBdr>
        <w:top w:val="none" w:sz="0" w:space="0" w:color="auto"/>
        <w:left w:val="none" w:sz="0" w:space="0" w:color="auto"/>
        <w:bottom w:val="none" w:sz="0" w:space="0" w:color="auto"/>
        <w:right w:val="none" w:sz="0" w:space="0" w:color="auto"/>
      </w:divBdr>
    </w:div>
    <w:div w:id="168640690">
      <w:bodyDiv w:val="1"/>
      <w:marLeft w:val="0"/>
      <w:marRight w:val="0"/>
      <w:marTop w:val="0"/>
      <w:marBottom w:val="0"/>
      <w:divBdr>
        <w:top w:val="none" w:sz="0" w:space="0" w:color="auto"/>
        <w:left w:val="none" w:sz="0" w:space="0" w:color="auto"/>
        <w:bottom w:val="none" w:sz="0" w:space="0" w:color="auto"/>
        <w:right w:val="none" w:sz="0" w:space="0" w:color="auto"/>
      </w:divBdr>
    </w:div>
    <w:div w:id="168756701">
      <w:bodyDiv w:val="1"/>
      <w:marLeft w:val="0"/>
      <w:marRight w:val="0"/>
      <w:marTop w:val="0"/>
      <w:marBottom w:val="0"/>
      <w:divBdr>
        <w:top w:val="none" w:sz="0" w:space="0" w:color="auto"/>
        <w:left w:val="none" w:sz="0" w:space="0" w:color="auto"/>
        <w:bottom w:val="none" w:sz="0" w:space="0" w:color="auto"/>
        <w:right w:val="none" w:sz="0" w:space="0" w:color="auto"/>
      </w:divBdr>
    </w:div>
    <w:div w:id="168839541">
      <w:bodyDiv w:val="1"/>
      <w:marLeft w:val="0"/>
      <w:marRight w:val="0"/>
      <w:marTop w:val="0"/>
      <w:marBottom w:val="0"/>
      <w:divBdr>
        <w:top w:val="none" w:sz="0" w:space="0" w:color="auto"/>
        <w:left w:val="none" w:sz="0" w:space="0" w:color="auto"/>
        <w:bottom w:val="none" w:sz="0" w:space="0" w:color="auto"/>
        <w:right w:val="none" w:sz="0" w:space="0" w:color="auto"/>
      </w:divBdr>
    </w:div>
    <w:div w:id="168907055">
      <w:bodyDiv w:val="1"/>
      <w:marLeft w:val="0"/>
      <w:marRight w:val="0"/>
      <w:marTop w:val="0"/>
      <w:marBottom w:val="0"/>
      <w:divBdr>
        <w:top w:val="none" w:sz="0" w:space="0" w:color="auto"/>
        <w:left w:val="none" w:sz="0" w:space="0" w:color="auto"/>
        <w:bottom w:val="none" w:sz="0" w:space="0" w:color="auto"/>
        <w:right w:val="none" w:sz="0" w:space="0" w:color="auto"/>
      </w:divBdr>
    </w:div>
    <w:div w:id="169026701">
      <w:bodyDiv w:val="1"/>
      <w:marLeft w:val="0"/>
      <w:marRight w:val="0"/>
      <w:marTop w:val="0"/>
      <w:marBottom w:val="0"/>
      <w:divBdr>
        <w:top w:val="none" w:sz="0" w:space="0" w:color="auto"/>
        <w:left w:val="none" w:sz="0" w:space="0" w:color="auto"/>
        <w:bottom w:val="none" w:sz="0" w:space="0" w:color="auto"/>
        <w:right w:val="none" w:sz="0" w:space="0" w:color="auto"/>
      </w:divBdr>
    </w:div>
    <w:div w:id="169103139">
      <w:bodyDiv w:val="1"/>
      <w:marLeft w:val="0"/>
      <w:marRight w:val="0"/>
      <w:marTop w:val="0"/>
      <w:marBottom w:val="0"/>
      <w:divBdr>
        <w:top w:val="none" w:sz="0" w:space="0" w:color="auto"/>
        <w:left w:val="none" w:sz="0" w:space="0" w:color="auto"/>
        <w:bottom w:val="none" w:sz="0" w:space="0" w:color="auto"/>
        <w:right w:val="none" w:sz="0" w:space="0" w:color="auto"/>
      </w:divBdr>
    </w:div>
    <w:div w:id="169105964">
      <w:bodyDiv w:val="1"/>
      <w:marLeft w:val="0"/>
      <w:marRight w:val="0"/>
      <w:marTop w:val="0"/>
      <w:marBottom w:val="0"/>
      <w:divBdr>
        <w:top w:val="none" w:sz="0" w:space="0" w:color="auto"/>
        <w:left w:val="none" w:sz="0" w:space="0" w:color="auto"/>
        <w:bottom w:val="none" w:sz="0" w:space="0" w:color="auto"/>
        <w:right w:val="none" w:sz="0" w:space="0" w:color="auto"/>
      </w:divBdr>
    </w:div>
    <w:div w:id="169226123">
      <w:bodyDiv w:val="1"/>
      <w:marLeft w:val="0"/>
      <w:marRight w:val="0"/>
      <w:marTop w:val="0"/>
      <w:marBottom w:val="0"/>
      <w:divBdr>
        <w:top w:val="none" w:sz="0" w:space="0" w:color="auto"/>
        <w:left w:val="none" w:sz="0" w:space="0" w:color="auto"/>
        <w:bottom w:val="none" w:sz="0" w:space="0" w:color="auto"/>
        <w:right w:val="none" w:sz="0" w:space="0" w:color="auto"/>
      </w:divBdr>
    </w:div>
    <w:div w:id="169561273">
      <w:bodyDiv w:val="1"/>
      <w:marLeft w:val="0"/>
      <w:marRight w:val="0"/>
      <w:marTop w:val="0"/>
      <w:marBottom w:val="0"/>
      <w:divBdr>
        <w:top w:val="none" w:sz="0" w:space="0" w:color="auto"/>
        <w:left w:val="none" w:sz="0" w:space="0" w:color="auto"/>
        <w:bottom w:val="none" w:sz="0" w:space="0" w:color="auto"/>
        <w:right w:val="none" w:sz="0" w:space="0" w:color="auto"/>
      </w:divBdr>
    </w:div>
    <w:div w:id="169561657">
      <w:bodyDiv w:val="1"/>
      <w:marLeft w:val="0"/>
      <w:marRight w:val="0"/>
      <w:marTop w:val="0"/>
      <w:marBottom w:val="0"/>
      <w:divBdr>
        <w:top w:val="none" w:sz="0" w:space="0" w:color="auto"/>
        <w:left w:val="none" w:sz="0" w:space="0" w:color="auto"/>
        <w:bottom w:val="none" w:sz="0" w:space="0" w:color="auto"/>
        <w:right w:val="none" w:sz="0" w:space="0" w:color="auto"/>
      </w:divBdr>
    </w:div>
    <w:div w:id="169613093">
      <w:bodyDiv w:val="1"/>
      <w:marLeft w:val="0"/>
      <w:marRight w:val="0"/>
      <w:marTop w:val="0"/>
      <w:marBottom w:val="0"/>
      <w:divBdr>
        <w:top w:val="none" w:sz="0" w:space="0" w:color="auto"/>
        <w:left w:val="none" w:sz="0" w:space="0" w:color="auto"/>
        <w:bottom w:val="none" w:sz="0" w:space="0" w:color="auto"/>
        <w:right w:val="none" w:sz="0" w:space="0" w:color="auto"/>
      </w:divBdr>
    </w:div>
    <w:div w:id="170410877">
      <w:bodyDiv w:val="1"/>
      <w:marLeft w:val="0"/>
      <w:marRight w:val="0"/>
      <w:marTop w:val="0"/>
      <w:marBottom w:val="0"/>
      <w:divBdr>
        <w:top w:val="none" w:sz="0" w:space="0" w:color="auto"/>
        <w:left w:val="none" w:sz="0" w:space="0" w:color="auto"/>
        <w:bottom w:val="none" w:sz="0" w:space="0" w:color="auto"/>
        <w:right w:val="none" w:sz="0" w:space="0" w:color="auto"/>
      </w:divBdr>
    </w:div>
    <w:div w:id="170489501">
      <w:bodyDiv w:val="1"/>
      <w:marLeft w:val="0"/>
      <w:marRight w:val="0"/>
      <w:marTop w:val="0"/>
      <w:marBottom w:val="0"/>
      <w:divBdr>
        <w:top w:val="none" w:sz="0" w:space="0" w:color="auto"/>
        <w:left w:val="none" w:sz="0" w:space="0" w:color="auto"/>
        <w:bottom w:val="none" w:sz="0" w:space="0" w:color="auto"/>
        <w:right w:val="none" w:sz="0" w:space="0" w:color="auto"/>
      </w:divBdr>
    </w:div>
    <w:div w:id="170686295">
      <w:bodyDiv w:val="1"/>
      <w:marLeft w:val="0"/>
      <w:marRight w:val="0"/>
      <w:marTop w:val="0"/>
      <w:marBottom w:val="0"/>
      <w:divBdr>
        <w:top w:val="none" w:sz="0" w:space="0" w:color="auto"/>
        <w:left w:val="none" w:sz="0" w:space="0" w:color="auto"/>
        <w:bottom w:val="none" w:sz="0" w:space="0" w:color="auto"/>
        <w:right w:val="none" w:sz="0" w:space="0" w:color="auto"/>
      </w:divBdr>
    </w:div>
    <w:div w:id="170804043">
      <w:bodyDiv w:val="1"/>
      <w:marLeft w:val="0"/>
      <w:marRight w:val="0"/>
      <w:marTop w:val="0"/>
      <w:marBottom w:val="0"/>
      <w:divBdr>
        <w:top w:val="none" w:sz="0" w:space="0" w:color="auto"/>
        <w:left w:val="none" w:sz="0" w:space="0" w:color="auto"/>
        <w:bottom w:val="none" w:sz="0" w:space="0" w:color="auto"/>
        <w:right w:val="none" w:sz="0" w:space="0" w:color="auto"/>
      </w:divBdr>
    </w:div>
    <w:div w:id="170878591">
      <w:bodyDiv w:val="1"/>
      <w:marLeft w:val="0"/>
      <w:marRight w:val="0"/>
      <w:marTop w:val="0"/>
      <w:marBottom w:val="0"/>
      <w:divBdr>
        <w:top w:val="none" w:sz="0" w:space="0" w:color="auto"/>
        <w:left w:val="none" w:sz="0" w:space="0" w:color="auto"/>
        <w:bottom w:val="none" w:sz="0" w:space="0" w:color="auto"/>
        <w:right w:val="none" w:sz="0" w:space="0" w:color="auto"/>
      </w:divBdr>
    </w:div>
    <w:div w:id="171338329">
      <w:bodyDiv w:val="1"/>
      <w:marLeft w:val="0"/>
      <w:marRight w:val="0"/>
      <w:marTop w:val="0"/>
      <w:marBottom w:val="0"/>
      <w:divBdr>
        <w:top w:val="none" w:sz="0" w:space="0" w:color="auto"/>
        <w:left w:val="none" w:sz="0" w:space="0" w:color="auto"/>
        <w:bottom w:val="none" w:sz="0" w:space="0" w:color="auto"/>
        <w:right w:val="none" w:sz="0" w:space="0" w:color="auto"/>
      </w:divBdr>
    </w:div>
    <w:div w:id="171340239">
      <w:bodyDiv w:val="1"/>
      <w:marLeft w:val="0"/>
      <w:marRight w:val="0"/>
      <w:marTop w:val="0"/>
      <w:marBottom w:val="0"/>
      <w:divBdr>
        <w:top w:val="none" w:sz="0" w:space="0" w:color="auto"/>
        <w:left w:val="none" w:sz="0" w:space="0" w:color="auto"/>
        <w:bottom w:val="none" w:sz="0" w:space="0" w:color="auto"/>
        <w:right w:val="none" w:sz="0" w:space="0" w:color="auto"/>
      </w:divBdr>
    </w:div>
    <w:div w:id="171342625">
      <w:bodyDiv w:val="1"/>
      <w:marLeft w:val="0"/>
      <w:marRight w:val="0"/>
      <w:marTop w:val="0"/>
      <w:marBottom w:val="0"/>
      <w:divBdr>
        <w:top w:val="none" w:sz="0" w:space="0" w:color="auto"/>
        <w:left w:val="none" w:sz="0" w:space="0" w:color="auto"/>
        <w:bottom w:val="none" w:sz="0" w:space="0" w:color="auto"/>
        <w:right w:val="none" w:sz="0" w:space="0" w:color="auto"/>
      </w:divBdr>
    </w:div>
    <w:div w:id="171379874">
      <w:bodyDiv w:val="1"/>
      <w:marLeft w:val="0"/>
      <w:marRight w:val="0"/>
      <w:marTop w:val="0"/>
      <w:marBottom w:val="0"/>
      <w:divBdr>
        <w:top w:val="none" w:sz="0" w:space="0" w:color="auto"/>
        <w:left w:val="none" w:sz="0" w:space="0" w:color="auto"/>
        <w:bottom w:val="none" w:sz="0" w:space="0" w:color="auto"/>
        <w:right w:val="none" w:sz="0" w:space="0" w:color="auto"/>
      </w:divBdr>
    </w:div>
    <w:div w:id="171722896">
      <w:bodyDiv w:val="1"/>
      <w:marLeft w:val="0"/>
      <w:marRight w:val="0"/>
      <w:marTop w:val="0"/>
      <w:marBottom w:val="0"/>
      <w:divBdr>
        <w:top w:val="none" w:sz="0" w:space="0" w:color="auto"/>
        <w:left w:val="none" w:sz="0" w:space="0" w:color="auto"/>
        <w:bottom w:val="none" w:sz="0" w:space="0" w:color="auto"/>
        <w:right w:val="none" w:sz="0" w:space="0" w:color="auto"/>
      </w:divBdr>
    </w:div>
    <w:div w:id="171724999">
      <w:bodyDiv w:val="1"/>
      <w:marLeft w:val="0"/>
      <w:marRight w:val="0"/>
      <w:marTop w:val="0"/>
      <w:marBottom w:val="0"/>
      <w:divBdr>
        <w:top w:val="none" w:sz="0" w:space="0" w:color="auto"/>
        <w:left w:val="none" w:sz="0" w:space="0" w:color="auto"/>
        <w:bottom w:val="none" w:sz="0" w:space="0" w:color="auto"/>
        <w:right w:val="none" w:sz="0" w:space="0" w:color="auto"/>
      </w:divBdr>
    </w:div>
    <w:div w:id="171921641">
      <w:bodyDiv w:val="1"/>
      <w:marLeft w:val="0"/>
      <w:marRight w:val="0"/>
      <w:marTop w:val="0"/>
      <w:marBottom w:val="0"/>
      <w:divBdr>
        <w:top w:val="none" w:sz="0" w:space="0" w:color="auto"/>
        <w:left w:val="none" w:sz="0" w:space="0" w:color="auto"/>
        <w:bottom w:val="none" w:sz="0" w:space="0" w:color="auto"/>
        <w:right w:val="none" w:sz="0" w:space="0" w:color="auto"/>
      </w:divBdr>
    </w:div>
    <w:div w:id="171994586">
      <w:bodyDiv w:val="1"/>
      <w:marLeft w:val="0"/>
      <w:marRight w:val="0"/>
      <w:marTop w:val="0"/>
      <w:marBottom w:val="0"/>
      <w:divBdr>
        <w:top w:val="none" w:sz="0" w:space="0" w:color="auto"/>
        <w:left w:val="none" w:sz="0" w:space="0" w:color="auto"/>
        <w:bottom w:val="none" w:sz="0" w:space="0" w:color="auto"/>
        <w:right w:val="none" w:sz="0" w:space="0" w:color="auto"/>
      </w:divBdr>
    </w:div>
    <w:div w:id="172035916">
      <w:bodyDiv w:val="1"/>
      <w:marLeft w:val="0"/>
      <w:marRight w:val="0"/>
      <w:marTop w:val="0"/>
      <w:marBottom w:val="0"/>
      <w:divBdr>
        <w:top w:val="none" w:sz="0" w:space="0" w:color="auto"/>
        <w:left w:val="none" w:sz="0" w:space="0" w:color="auto"/>
        <w:bottom w:val="none" w:sz="0" w:space="0" w:color="auto"/>
        <w:right w:val="none" w:sz="0" w:space="0" w:color="auto"/>
      </w:divBdr>
    </w:div>
    <w:div w:id="172107021">
      <w:bodyDiv w:val="1"/>
      <w:marLeft w:val="0"/>
      <w:marRight w:val="0"/>
      <w:marTop w:val="0"/>
      <w:marBottom w:val="0"/>
      <w:divBdr>
        <w:top w:val="none" w:sz="0" w:space="0" w:color="auto"/>
        <w:left w:val="none" w:sz="0" w:space="0" w:color="auto"/>
        <w:bottom w:val="none" w:sz="0" w:space="0" w:color="auto"/>
        <w:right w:val="none" w:sz="0" w:space="0" w:color="auto"/>
      </w:divBdr>
    </w:div>
    <w:div w:id="172107150">
      <w:bodyDiv w:val="1"/>
      <w:marLeft w:val="0"/>
      <w:marRight w:val="0"/>
      <w:marTop w:val="0"/>
      <w:marBottom w:val="0"/>
      <w:divBdr>
        <w:top w:val="none" w:sz="0" w:space="0" w:color="auto"/>
        <w:left w:val="none" w:sz="0" w:space="0" w:color="auto"/>
        <w:bottom w:val="none" w:sz="0" w:space="0" w:color="auto"/>
        <w:right w:val="none" w:sz="0" w:space="0" w:color="auto"/>
      </w:divBdr>
    </w:div>
    <w:div w:id="172184245">
      <w:bodyDiv w:val="1"/>
      <w:marLeft w:val="0"/>
      <w:marRight w:val="0"/>
      <w:marTop w:val="0"/>
      <w:marBottom w:val="0"/>
      <w:divBdr>
        <w:top w:val="none" w:sz="0" w:space="0" w:color="auto"/>
        <w:left w:val="none" w:sz="0" w:space="0" w:color="auto"/>
        <w:bottom w:val="none" w:sz="0" w:space="0" w:color="auto"/>
        <w:right w:val="none" w:sz="0" w:space="0" w:color="auto"/>
      </w:divBdr>
    </w:div>
    <w:div w:id="172185017">
      <w:bodyDiv w:val="1"/>
      <w:marLeft w:val="0"/>
      <w:marRight w:val="0"/>
      <w:marTop w:val="0"/>
      <w:marBottom w:val="0"/>
      <w:divBdr>
        <w:top w:val="none" w:sz="0" w:space="0" w:color="auto"/>
        <w:left w:val="none" w:sz="0" w:space="0" w:color="auto"/>
        <w:bottom w:val="none" w:sz="0" w:space="0" w:color="auto"/>
        <w:right w:val="none" w:sz="0" w:space="0" w:color="auto"/>
      </w:divBdr>
    </w:div>
    <w:div w:id="172188043">
      <w:bodyDiv w:val="1"/>
      <w:marLeft w:val="0"/>
      <w:marRight w:val="0"/>
      <w:marTop w:val="0"/>
      <w:marBottom w:val="0"/>
      <w:divBdr>
        <w:top w:val="none" w:sz="0" w:space="0" w:color="auto"/>
        <w:left w:val="none" w:sz="0" w:space="0" w:color="auto"/>
        <w:bottom w:val="none" w:sz="0" w:space="0" w:color="auto"/>
        <w:right w:val="none" w:sz="0" w:space="0" w:color="auto"/>
      </w:divBdr>
    </w:div>
    <w:div w:id="172234179">
      <w:bodyDiv w:val="1"/>
      <w:marLeft w:val="0"/>
      <w:marRight w:val="0"/>
      <w:marTop w:val="0"/>
      <w:marBottom w:val="0"/>
      <w:divBdr>
        <w:top w:val="none" w:sz="0" w:space="0" w:color="auto"/>
        <w:left w:val="none" w:sz="0" w:space="0" w:color="auto"/>
        <w:bottom w:val="none" w:sz="0" w:space="0" w:color="auto"/>
        <w:right w:val="none" w:sz="0" w:space="0" w:color="auto"/>
      </w:divBdr>
    </w:div>
    <w:div w:id="172306416">
      <w:bodyDiv w:val="1"/>
      <w:marLeft w:val="0"/>
      <w:marRight w:val="0"/>
      <w:marTop w:val="0"/>
      <w:marBottom w:val="0"/>
      <w:divBdr>
        <w:top w:val="none" w:sz="0" w:space="0" w:color="auto"/>
        <w:left w:val="none" w:sz="0" w:space="0" w:color="auto"/>
        <w:bottom w:val="none" w:sz="0" w:space="0" w:color="auto"/>
        <w:right w:val="none" w:sz="0" w:space="0" w:color="auto"/>
      </w:divBdr>
    </w:div>
    <w:div w:id="172382052">
      <w:bodyDiv w:val="1"/>
      <w:marLeft w:val="0"/>
      <w:marRight w:val="0"/>
      <w:marTop w:val="0"/>
      <w:marBottom w:val="0"/>
      <w:divBdr>
        <w:top w:val="none" w:sz="0" w:space="0" w:color="auto"/>
        <w:left w:val="none" w:sz="0" w:space="0" w:color="auto"/>
        <w:bottom w:val="none" w:sz="0" w:space="0" w:color="auto"/>
        <w:right w:val="none" w:sz="0" w:space="0" w:color="auto"/>
      </w:divBdr>
    </w:div>
    <w:div w:id="172457875">
      <w:bodyDiv w:val="1"/>
      <w:marLeft w:val="0"/>
      <w:marRight w:val="0"/>
      <w:marTop w:val="0"/>
      <w:marBottom w:val="0"/>
      <w:divBdr>
        <w:top w:val="none" w:sz="0" w:space="0" w:color="auto"/>
        <w:left w:val="none" w:sz="0" w:space="0" w:color="auto"/>
        <w:bottom w:val="none" w:sz="0" w:space="0" w:color="auto"/>
        <w:right w:val="none" w:sz="0" w:space="0" w:color="auto"/>
      </w:divBdr>
    </w:div>
    <w:div w:id="172569849">
      <w:bodyDiv w:val="1"/>
      <w:marLeft w:val="0"/>
      <w:marRight w:val="0"/>
      <w:marTop w:val="0"/>
      <w:marBottom w:val="0"/>
      <w:divBdr>
        <w:top w:val="none" w:sz="0" w:space="0" w:color="auto"/>
        <w:left w:val="none" w:sz="0" w:space="0" w:color="auto"/>
        <w:bottom w:val="none" w:sz="0" w:space="0" w:color="auto"/>
        <w:right w:val="none" w:sz="0" w:space="0" w:color="auto"/>
      </w:divBdr>
    </w:div>
    <w:div w:id="172644947">
      <w:bodyDiv w:val="1"/>
      <w:marLeft w:val="0"/>
      <w:marRight w:val="0"/>
      <w:marTop w:val="0"/>
      <w:marBottom w:val="0"/>
      <w:divBdr>
        <w:top w:val="none" w:sz="0" w:space="0" w:color="auto"/>
        <w:left w:val="none" w:sz="0" w:space="0" w:color="auto"/>
        <w:bottom w:val="none" w:sz="0" w:space="0" w:color="auto"/>
        <w:right w:val="none" w:sz="0" w:space="0" w:color="auto"/>
      </w:divBdr>
    </w:div>
    <w:div w:id="172695896">
      <w:bodyDiv w:val="1"/>
      <w:marLeft w:val="0"/>
      <w:marRight w:val="0"/>
      <w:marTop w:val="0"/>
      <w:marBottom w:val="0"/>
      <w:divBdr>
        <w:top w:val="none" w:sz="0" w:space="0" w:color="auto"/>
        <w:left w:val="none" w:sz="0" w:space="0" w:color="auto"/>
        <w:bottom w:val="none" w:sz="0" w:space="0" w:color="auto"/>
        <w:right w:val="none" w:sz="0" w:space="0" w:color="auto"/>
      </w:divBdr>
    </w:div>
    <w:div w:id="172886733">
      <w:bodyDiv w:val="1"/>
      <w:marLeft w:val="0"/>
      <w:marRight w:val="0"/>
      <w:marTop w:val="0"/>
      <w:marBottom w:val="0"/>
      <w:divBdr>
        <w:top w:val="none" w:sz="0" w:space="0" w:color="auto"/>
        <w:left w:val="none" w:sz="0" w:space="0" w:color="auto"/>
        <w:bottom w:val="none" w:sz="0" w:space="0" w:color="auto"/>
        <w:right w:val="none" w:sz="0" w:space="0" w:color="auto"/>
      </w:divBdr>
    </w:div>
    <w:div w:id="172889410">
      <w:bodyDiv w:val="1"/>
      <w:marLeft w:val="0"/>
      <w:marRight w:val="0"/>
      <w:marTop w:val="0"/>
      <w:marBottom w:val="0"/>
      <w:divBdr>
        <w:top w:val="none" w:sz="0" w:space="0" w:color="auto"/>
        <w:left w:val="none" w:sz="0" w:space="0" w:color="auto"/>
        <w:bottom w:val="none" w:sz="0" w:space="0" w:color="auto"/>
        <w:right w:val="none" w:sz="0" w:space="0" w:color="auto"/>
      </w:divBdr>
    </w:div>
    <w:div w:id="173033317">
      <w:bodyDiv w:val="1"/>
      <w:marLeft w:val="0"/>
      <w:marRight w:val="0"/>
      <w:marTop w:val="0"/>
      <w:marBottom w:val="0"/>
      <w:divBdr>
        <w:top w:val="none" w:sz="0" w:space="0" w:color="auto"/>
        <w:left w:val="none" w:sz="0" w:space="0" w:color="auto"/>
        <w:bottom w:val="none" w:sz="0" w:space="0" w:color="auto"/>
        <w:right w:val="none" w:sz="0" w:space="0" w:color="auto"/>
      </w:divBdr>
    </w:div>
    <w:div w:id="173110674">
      <w:bodyDiv w:val="1"/>
      <w:marLeft w:val="0"/>
      <w:marRight w:val="0"/>
      <w:marTop w:val="0"/>
      <w:marBottom w:val="0"/>
      <w:divBdr>
        <w:top w:val="none" w:sz="0" w:space="0" w:color="auto"/>
        <w:left w:val="none" w:sz="0" w:space="0" w:color="auto"/>
        <w:bottom w:val="none" w:sz="0" w:space="0" w:color="auto"/>
        <w:right w:val="none" w:sz="0" w:space="0" w:color="auto"/>
      </w:divBdr>
    </w:div>
    <w:div w:id="173151500">
      <w:bodyDiv w:val="1"/>
      <w:marLeft w:val="0"/>
      <w:marRight w:val="0"/>
      <w:marTop w:val="0"/>
      <w:marBottom w:val="0"/>
      <w:divBdr>
        <w:top w:val="none" w:sz="0" w:space="0" w:color="auto"/>
        <w:left w:val="none" w:sz="0" w:space="0" w:color="auto"/>
        <w:bottom w:val="none" w:sz="0" w:space="0" w:color="auto"/>
        <w:right w:val="none" w:sz="0" w:space="0" w:color="auto"/>
      </w:divBdr>
    </w:div>
    <w:div w:id="173541374">
      <w:bodyDiv w:val="1"/>
      <w:marLeft w:val="0"/>
      <w:marRight w:val="0"/>
      <w:marTop w:val="0"/>
      <w:marBottom w:val="0"/>
      <w:divBdr>
        <w:top w:val="none" w:sz="0" w:space="0" w:color="auto"/>
        <w:left w:val="none" w:sz="0" w:space="0" w:color="auto"/>
        <w:bottom w:val="none" w:sz="0" w:space="0" w:color="auto"/>
        <w:right w:val="none" w:sz="0" w:space="0" w:color="auto"/>
      </w:divBdr>
    </w:div>
    <w:div w:id="173610628">
      <w:bodyDiv w:val="1"/>
      <w:marLeft w:val="0"/>
      <w:marRight w:val="0"/>
      <w:marTop w:val="0"/>
      <w:marBottom w:val="0"/>
      <w:divBdr>
        <w:top w:val="none" w:sz="0" w:space="0" w:color="auto"/>
        <w:left w:val="none" w:sz="0" w:space="0" w:color="auto"/>
        <w:bottom w:val="none" w:sz="0" w:space="0" w:color="auto"/>
        <w:right w:val="none" w:sz="0" w:space="0" w:color="auto"/>
      </w:divBdr>
    </w:div>
    <w:div w:id="173618540">
      <w:bodyDiv w:val="1"/>
      <w:marLeft w:val="0"/>
      <w:marRight w:val="0"/>
      <w:marTop w:val="0"/>
      <w:marBottom w:val="0"/>
      <w:divBdr>
        <w:top w:val="none" w:sz="0" w:space="0" w:color="auto"/>
        <w:left w:val="none" w:sz="0" w:space="0" w:color="auto"/>
        <w:bottom w:val="none" w:sz="0" w:space="0" w:color="auto"/>
        <w:right w:val="none" w:sz="0" w:space="0" w:color="auto"/>
      </w:divBdr>
    </w:div>
    <w:div w:id="173620280">
      <w:bodyDiv w:val="1"/>
      <w:marLeft w:val="0"/>
      <w:marRight w:val="0"/>
      <w:marTop w:val="0"/>
      <w:marBottom w:val="0"/>
      <w:divBdr>
        <w:top w:val="none" w:sz="0" w:space="0" w:color="auto"/>
        <w:left w:val="none" w:sz="0" w:space="0" w:color="auto"/>
        <w:bottom w:val="none" w:sz="0" w:space="0" w:color="auto"/>
        <w:right w:val="none" w:sz="0" w:space="0" w:color="auto"/>
      </w:divBdr>
    </w:div>
    <w:div w:id="173687867">
      <w:bodyDiv w:val="1"/>
      <w:marLeft w:val="0"/>
      <w:marRight w:val="0"/>
      <w:marTop w:val="0"/>
      <w:marBottom w:val="0"/>
      <w:divBdr>
        <w:top w:val="none" w:sz="0" w:space="0" w:color="auto"/>
        <w:left w:val="none" w:sz="0" w:space="0" w:color="auto"/>
        <w:bottom w:val="none" w:sz="0" w:space="0" w:color="auto"/>
        <w:right w:val="none" w:sz="0" w:space="0" w:color="auto"/>
      </w:divBdr>
    </w:div>
    <w:div w:id="173888832">
      <w:bodyDiv w:val="1"/>
      <w:marLeft w:val="0"/>
      <w:marRight w:val="0"/>
      <w:marTop w:val="0"/>
      <w:marBottom w:val="0"/>
      <w:divBdr>
        <w:top w:val="none" w:sz="0" w:space="0" w:color="auto"/>
        <w:left w:val="none" w:sz="0" w:space="0" w:color="auto"/>
        <w:bottom w:val="none" w:sz="0" w:space="0" w:color="auto"/>
        <w:right w:val="none" w:sz="0" w:space="0" w:color="auto"/>
      </w:divBdr>
    </w:div>
    <w:div w:id="173958610">
      <w:bodyDiv w:val="1"/>
      <w:marLeft w:val="0"/>
      <w:marRight w:val="0"/>
      <w:marTop w:val="0"/>
      <w:marBottom w:val="0"/>
      <w:divBdr>
        <w:top w:val="none" w:sz="0" w:space="0" w:color="auto"/>
        <w:left w:val="none" w:sz="0" w:space="0" w:color="auto"/>
        <w:bottom w:val="none" w:sz="0" w:space="0" w:color="auto"/>
        <w:right w:val="none" w:sz="0" w:space="0" w:color="auto"/>
      </w:divBdr>
    </w:div>
    <w:div w:id="174076280">
      <w:bodyDiv w:val="1"/>
      <w:marLeft w:val="0"/>
      <w:marRight w:val="0"/>
      <w:marTop w:val="0"/>
      <w:marBottom w:val="0"/>
      <w:divBdr>
        <w:top w:val="none" w:sz="0" w:space="0" w:color="auto"/>
        <w:left w:val="none" w:sz="0" w:space="0" w:color="auto"/>
        <w:bottom w:val="none" w:sz="0" w:space="0" w:color="auto"/>
        <w:right w:val="none" w:sz="0" w:space="0" w:color="auto"/>
      </w:divBdr>
    </w:div>
    <w:div w:id="174148672">
      <w:bodyDiv w:val="1"/>
      <w:marLeft w:val="0"/>
      <w:marRight w:val="0"/>
      <w:marTop w:val="0"/>
      <w:marBottom w:val="0"/>
      <w:divBdr>
        <w:top w:val="none" w:sz="0" w:space="0" w:color="auto"/>
        <w:left w:val="none" w:sz="0" w:space="0" w:color="auto"/>
        <w:bottom w:val="none" w:sz="0" w:space="0" w:color="auto"/>
        <w:right w:val="none" w:sz="0" w:space="0" w:color="auto"/>
      </w:divBdr>
    </w:div>
    <w:div w:id="174226039">
      <w:bodyDiv w:val="1"/>
      <w:marLeft w:val="0"/>
      <w:marRight w:val="0"/>
      <w:marTop w:val="0"/>
      <w:marBottom w:val="0"/>
      <w:divBdr>
        <w:top w:val="none" w:sz="0" w:space="0" w:color="auto"/>
        <w:left w:val="none" w:sz="0" w:space="0" w:color="auto"/>
        <w:bottom w:val="none" w:sz="0" w:space="0" w:color="auto"/>
        <w:right w:val="none" w:sz="0" w:space="0" w:color="auto"/>
      </w:divBdr>
    </w:div>
    <w:div w:id="174417687">
      <w:bodyDiv w:val="1"/>
      <w:marLeft w:val="0"/>
      <w:marRight w:val="0"/>
      <w:marTop w:val="0"/>
      <w:marBottom w:val="0"/>
      <w:divBdr>
        <w:top w:val="none" w:sz="0" w:space="0" w:color="auto"/>
        <w:left w:val="none" w:sz="0" w:space="0" w:color="auto"/>
        <w:bottom w:val="none" w:sz="0" w:space="0" w:color="auto"/>
        <w:right w:val="none" w:sz="0" w:space="0" w:color="auto"/>
      </w:divBdr>
    </w:div>
    <w:div w:id="174542288">
      <w:bodyDiv w:val="1"/>
      <w:marLeft w:val="0"/>
      <w:marRight w:val="0"/>
      <w:marTop w:val="0"/>
      <w:marBottom w:val="0"/>
      <w:divBdr>
        <w:top w:val="none" w:sz="0" w:space="0" w:color="auto"/>
        <w:left w:val="none" w:sz="0" w:space="0" w:color="auto"/>
        <w:bottom w:val="none" w:sz="0" w:space="0" w:color="auto"/>
        <w:right w:val="none" w:sz="0" w:space="0" w:color="auto"/>
      </w:divBdr>
    </w:div>
    <w:div w:id="174612538">
      <w:bodyDiv w:val="1"/>
      <w:marLeft w:val="0"/>
      <w:marRight w:val="0"/>
      <w:marTop w:val="0"/>
      <w:marBottom w:val="0"/>
      <w:divBdr>
        <w:top w:val="none" w:sz="0" w:space="0" w:color="auto"/>
        <w:left w:val="none" w:sz="0" w:space="0" w:color="auto"/>
        <w:bottom w:val="none" w:sz="0" w:space="0" w:color="auto"/>
        <w:right w:val="none" w:sz="0" w:space="0" w:color="auto"/>
      </w:divBdr>
    </w:div>
    <w:div w:id="174880477">
      <w:bodyDiv w:val="1"/>
      <w:marLeft w:val="0"/>
      <w:marRight w:val="0"/>
      <w:marTop w:val="0"/>
      <w:marBottom w:val="0"/>
      <w:divBdr>
        <w:top w:val="none" w:sz="0" w:space="0" w:color="auto"/>
        <w:left w:val="none" w:sz="0" w:space="0" w:color="auto"/>
        <w:bottom w:val="none" w:sz="0" w:space="0" w:color="auto"/>
        <w:right w:val="none" w:sz="0" w:space="0" w:color="auto"/>
      </w:divBdr>
    </w:div>
    <w:div w:id="174926326">
      <w:bodyDiv w:val="1"/>
      <w:marLeft w:val="0"/>
      <w:marRight w:val="0"/>
      <w:marTop w:val="0"/>
      <w:marBottom w:val="0"/>
      <w:divBdr>
        <w:top w:val="none" w:sz="0" w:space="0" w:color="auto"/>
        <w:left w:val="none" w:sz="0" w:space="0" w:color="auto"/>
        <w:bottom w:val="none" w:sz="0" w:space="0" w:color="auto"/>
        <w:right w:val="none" w:sz="0" w:space="0" w:color="auto"/>
      </w:divBdr>
    </w:div>
    <w:div w:id="175001556">
      <w:bodyDiv w:val="1"/>
      <w:marLeft w:val="0"/>
      <w:marRight w:val="0"/>
      <w:marTop w:val="0"/>
      <w:marBottom w:val="0"/>
      <w:divBdr>
        <w:top w:val="none" w:sz="0" w:space="0" w:color="auto"/>
        <w:left w:val="none" w:sz="0" w:space="0" w:color="auto"/>
        <w:bottom w:val="none" w:sz="0" w:space="0" w:color="auto"/>
        <w:right w:val="none" w:sz="0" w:space="0" w:color="auto"/>
      </w:divBdr>
    </w:div>
    <w:div w:id="175004733">
      <w:bodyDiv w:val="1"/>
      <w:marLeft w:val="0"/>
      <w:marRight w:val="0"/>
      <w:marTop w:val="0"/>
      <w:marBottom w:val="0"/>
      <w:divBdr>
        <w:top w:val="none" w:sz="0" w:space="0" w:color="auto"/>
        <w:left w:val="none" w:sz="0" w:space="0" w:color="auto"/>
        <w:bottom w:val="none" w:sz="0" w:space="0" w:color="auto"/>
        <w:right w:val="none" w:sz="0" w:space="0" w:color="auto"/>
      </w:divBdr>
    </w:div>
    <w:div w:id="175005016">
      <w:bodyDiv w:val="1"/>
      <w:marLeft w:val="0"/>
      <w:marRight w:val="0"/>
      <w:marTop w:val="0"/>
      <w:marBottom w:val="0"/>
      <w:divBdr>
        <w:top w:val="none" w:sz="0" w:space="0" w:color="auto"/>
        <w:left w:val="none" w:sz="0" w:space="0" w:color="auto"/>
        <w:bottom w:val="none" w:sz="0" w:space="0" w:color="auto"/>
        <w:right w:val="none" w:sz="0" w:space="0" w:color="auto"/>
      </w:divBdr>
    </w:div>
    <w:div w:id="175190600">
      <w:bodyDiv w:val="1"/>
      <w:marLeft w:val="0"/>
      <w:marRight w:val="0"/>
      <w:marTop w:val="0"/>
      <w:marBottom w:val="0"/>
      <w:divBdr>
        <w:top w:val="none" w:sz="0" w:space="0" w:color="auto"/>
        <w:left w:val="none" w:sz="0" w:space="0" w:color="auto"/>
        <w:bottom w:val="none" w:sz="0" w:space="0" w:color="auto"/>
        <w:right w:val="none" w:sz="0" w:space="0" w:color="auto"/>
      </w:divBdr>
    </w:div>
    <w:div w:id="175269501">
      <w:bodyDiv w:val="1"/>
      <w:marLeft w:val="0"/>
      <w:marRight w:val="0"/>
      <w:marTop w:val="0"/>
      <w:marBottom w:val="0"/>
      <w:divBdr>
        <w:top w:val="none" w:sz="0" w:space="0" w:color="auto"/>
        <w:left w:val="none" w:sz="0" w:space="0" w:color="auto"/>
        <w:bottom w:val="none" w:sz="0" w:space="0" w:color="auto"/>
        <w:right w:val="none" w:sz="0" w:space="0" w:color="auto"/>
      </w:divBdr>
    </w:div>
    <w:div w:id="175310407">
      <w:bodyDiv w:val="1"/>
      <w:marLeft w:val="0"/>
      <w:marRight w:val="0"/>
      <w:marTop w:val="0"/>
      <w:marBottom w:val="0"/>
      <w:divBdr>
        <w:top w:val="none" w:sz="0" w:space="0" w:color="auto"/>
        <w:left w:val="none" w:sz="0" w:space="0" w:color="auto"/>
        <w:bottom w:val="none" w:sz="0" w:space="0" w:color="auto"/>
        <w:right w:val="none" w:sz="0" w:space="0" w:color="auto"/>
      </w:divBdr>
    </w:div>
    <w:div w:id="175310776">
      <w:bodyDiv w:val="1"/>
      <w:marLeft w:val="0"/>
      <w:marRight w:val="0"/>
      <w:marTop w:val="0"/>
      <w:marBottom w:val="0"/>
      <w:divBdr>
        <w:top w:val="none" w:sz="0" w:space="0" w:color="auto"/>
        <w:left w:val="none" w:sz="0" w:space="0" w:color="auto"/>
        <w:bottom w:val="none" w:sz="0" w:space="0" w:color="auto"/>
        <w:right w:val="none" w:sz="0" w:space="0" w:color="auto"/>
      </w:divBdr>
    </w:div>
    <w:div w:id="175313443">
      <w:bodyDiv w:val="1"/>
      <w:marLeft w:val="0"/>
      <w:marRight w:val="0"/>
      <w:marTop w:val="0"/>
      <w:marBottom w:val="0"/>
      <w:divBdr>
        <w:top w:val="none" w:sz="0" w:space="0" w:color="auto"/>
        <w:left w:val="none" w:sz="0" w:space="0" w:color="auto"/>
        <w:bottom w:val="none" w:sz="0" w:space="0" w:color="auto"/>
        <w:right w:val="none" w:sz="0" w:space="0" w:color="auto"/>
      </w:divBdr>
    </w:div>
    <w:div w:id="175462560">
      <w:bodyDiv w:val="1"/>
      <w:marLeft w:val="0"/>
      <w:marRight w:val="0"/>
      <w:marTop w:val="0"/>
      <w:marBottom w:val="0"/>
      <w:divBdr>
        <w:top w:val="none" w:sz="0" w:space="0" w:color="auto"/>
        <w:left w:val="none" w:sz="0" w:space="0" w:color="auto"/>
        <w:bottom w:val="none" w:sz="0" w:space="0" w:color="auto"/>
        <w:right w:val="none" w:sz="0" w:space="0" w:color="auto"/>
      </w:divBdr>
    </w:div>
    <w:div w:id="175584445">
      <w:bodyDiv w:val="1"/>
      <w:marLeft w:val="0"/>
      <w:marRight w:val="0"/>
      <w:marTop w:val="0"/>
      <w:marBottom w:val="0"/>
      <w:divBdr>
        <w:top w:val="none" w:sz="0" w:space="0" w:color="auto"/>
        <w:left w:val="none" w:sz="0" w:space="0" w:color="auto"/>
        <w:bottom w:val="none" w:sz="0" w:space="0" w:color="auto"/>
        <w:right w:val="none" w:sz="0" w:space="0" w:color="auto"/>
      </w:divBdr>
    </w:div>
    <w:div w:id="175653081">
      <w:bodyDiv w:val="1"/>
      <w:marLeft w:val="0"/>
      <w:marRight w:val="0"/>
      <w:marTop w:val="0"/>
      <w:marBottom w:val="0"/>
      <w:divBdr>
        <w:top w:val="none" w:sz="0" w:space="0" w:color="auto"/>
        <w:left w:val="none" w:sz="0" w:space="0" w:color="auto"/>
        <w:bottom w:val="none" w:sz="0" w:space="0" w:color="auto"/>
        <w:right w:val="none" w:sz="0" w:space="0" w:color="auto"/>
      </w:divBdr>
    </w:div>
    <w:div w:id="175658486">
      <w:bodyDiv w:val="1"/>
      <w:marLeft w:val="0"/>
      <w:marRight w:val="0"/>
      <w:marTop w:val="0"/>
      <w:marBottom w:val="0"/>
      <w:divBdr>
        <w:top w:val="none" w:sz="0" w:space="0" w:color="auto"/>
        <w:left w:val="none" w:sz="0" w:space="0" w:color="auto"/>
        <w:bottom w:val="none" w:sz="0" w:space="0" w:color="auto"/>
        <w:right w:val="none" w:sz="0" w:space="0" w:color="auto"/>
      </w:divBdr>
    </w:div>
    <w:div w:id="175703072">
      <w:bodyDiv w:val="1"/>
      <w:marLeft w:val="0"/>
      <w:marRight w:val="0"/>
      <w:marTop w:val="0"/>
      <w:marBottom w:val="0"/>
      <w:divBdr>
        <w:top w:val="none" w:sz="0" w:space="0" w:color="auto"/>
        <w:left w:val="none" w:sz="0" w:space="0" w:color="auto"/>
        <w:bottom w:val="none" w:sz="0" w:space="0" w:color="auto"/>
        <w:right w:val="none" w:sz="0" w:space="0" w:color="auto"/>
      </w:divBdr>
    </w:div>
    <w:div w:id="176046198">
      <w:bodyDiv w:val="1"/>
      <w:marLeft w:val="0"/>
      <w:marRight w:val="0"/>
      <w:marTop w:val="0"/>
      <w:marBottom w:val="0"/>
      <w:divBdr>
        <w:top w:val="none" w:sz="0" w:space="0" w:color="auto"/>
        <w:left w:val="none" w:sz="0" w:space="0" w:color="auto"/>
        <w:bottom w:val="none" w:sz="0" w:space="0" w:color="auto"/>
        <w:right w:val="none" w:sz="0" w:space="0" w:color="auto"/>
      </w:divBdr>
    </w:div>
    <w:div w:id="176046285">
      <w:bodyDiv w:val="1"/>
      <w:marLeft w:val="0"/>
      <w:marRight w:val="0"/>
      <w:marTop w:val="0"/>
      <w:marBottom w:val="0"/>
      <w:divBdr>
        <w:top w:val="none" w:sz="0" w:space="0" w:color="auto"/>
        <w:left w:val="none" w:sz="0" w:space="0" w:color="auto"/>
        <w:bottom w:val="none" w:sz="0" w:space="0" w:color="auto"/>
        <w:right w:val="none" w:sz="0" w:space="0" w:color="auto"/>
      </w:divBdr>
    </w:div>
    <w:div w:id="176165711">
      <w:bodyDiv w:val="1"/>
      <w:marLeft w:val="0"/>
      <w:marRight w:val="0"/>
      <w:marTop w:val="0"/>
      <w:marBottom w:val="0"/>
      <w:divBdr>
        <w:top w:val="none" w:sz="0" w:space="0" w:color="auto"/>
        <w:left w:val="none" w:sz="0" w:space="0" w:color="auto"/>
        <w:bottom w:val="none" w:sz="0" w:space="0" w:color="auto"/>
        <w:right w:val="none" w:sz="0" w:space="0" w:color="auto"/>
      </w:divBdr>
    </w:div>
    <w:div w:id="176190120">
      <w:bodyDiv w:val="1"/>
      <w:marLeft w:val="0"/>
      <w:marRight w:val="0"/>
      <w:marTop w:val="0"/>
      <w:marBottom w:val="0"/>
      <w:divBdr>
        <w:top w:val="none" w:sz="0" w:space="0" w:color="auto"/>
        <w:left w:val="none" w:sz="0" w:space="0" w:color="auto"/>
        <w:bottom w:val="none" w:sz="0" w:space="0" w:color="auto"/>
        <w:right w:val="none" w:sz="0" w:space="0" w:color="auto"/>
      </w:divBdr>
    </w:div>
    <w:div w:id="176313807">
      <w:bodyDiv w:val="1"/>
      <w:marLeft w:val="0"/>
      <w:marRight w:val="0"/>
      <w:marTop w:val="0"/>
      <w:marBottom w:val="0"/>
      <w:divBdr>
        <w:top w:val="none" w:sz="0" w:space="0" w:color="auto"/>
        <w:left w:val="none" w:sz="0" w:space="0" w:color="auto"/>
        <w:bottom w:val="none" w:sz="0" w:space="0" w:color="auto"/>
        <w:right w:val="none" w:sz="0" w:space="0" w:color="auto"/>
      </w:divBdr>
    </w:div>
    <w:div w:id="176385149">
      <w:bodyDiv w:val="1"/>
      <w:marLeft w:val="0"/>
      <w:marRight w:val="0"/>
      <w:marTop w:val="0"/>
      <w:marBottom w:val="0"/>
      <w:divBdr>
        <w:top w:val="none" w:sz="0" w:space="0" w:color="auto"/>
        <w:left w:val="none" w:sz="0" w:space="0" w:color="auto"/>
        <w:bottom w:val="none" w:sz="0" w:space="0" w:color="auto"/>
        <w:right w:val="none" w:sz="0" w:space="0" w:color="auto"/>
      </w:divBdr>
    </w:div>
    <w:div w:id="176387894">
      <w:bodyDiv w:val="1"/>
      <w:marLeft w:val="0"/>
      <w:marRight w:val="0"/>
      <w:marTop w:val="0"/>
      <w:marBottom w:val="0"/>
      <w:divBdr>
        <w:top w:val="none" w:sz="0" w:space="0" w:color="auto"/>
        <w:left w:val="none" w:sz="0" w:space="0" w:color="auto"/>
        <w:bottom w:val="none" w:sz="0" w:space="0" w:color="auto"/>
        <w:right w:val="none" w:sz="0" w:space="0" w:color="auto"/>
      </w:divBdr>
    </w:div>
    <w:div w:id="176428875">
      <w:bodyDiv w:val="1"/>
      <w:marLeft w:val="0"/>
      <w:marRight w:val="0"/>
      <w:marTop w:val="0"/>
      <w:marBottom w:val="0"/>
      <w:divBdr>
        <w:top w:val="none" w:sz="0" w:space="0" w:color="auto"/>
        <w:left w:val="none" w:sz="0" w:space="0" w:color="auto"/>
        <w:bottom w:val="none" w:sz="0" w:space="0" w:color="auto"/>
        <w:right w:val="none" w:sz="0" w:space="0" w:color="auto"/>
      </w:divBdr>
    </w:div>
    <w:div w:id="176583342">
      <w:bodyDiv w:val="1"/>
      <w:marLeft w:val="0"/>
      <w:marRight w:val="0"/>
      <w:marTop w:val="0"/>
      <w:marBottom w:val="0"/>
      <w:divBdr>
        <w:top w:val="none" w:sz="0" w:space="0" w:color="auto"/>
        <w:left w:val="none" w:sz="0" w:space="0" w:color="auto"/>
        <w:bottom w:val="none" w:sz="0" w:space="0" w:color="auto"/>
        <w:right w:val="none" w:sz="0" w:space="0" w:color="auto"/>
      </w:divBdr>
    </w:div>
    <w:div w:id="176622521">
      <w:bodyDiv w:val="1"/>
      <w:marLeft w:val="0"/>
      <w:marRight w:val="0"/>
      <w:marTop w:val="0"/>
      <w:marBottom w:val="0"/>
      <w:divBdr>
        <w:top w:val="none" w:sz="0" w:space="0" w:color="auto"/>
        <w:left w:val="none" w:sz="0" w:space="0" w:color="auto"/>
        <w:bottom w:val="none" w:sz="0" w:space="0" w:color="auto"/>
        <w:right w:val="none" w:sz="0" w:space="0" w:color="auto"/>
      </w:divBdr>
    </w:div>
    <w:div w:id="176626008">
      <w:bodyDiv w:val="1"/>
      <w:marLeft w:val="0"/>
      <w:marRight w:val="0"/>
      <w:marTop w:val="0"/>
      <w:marBottom w:val="0"/>
      <w:divBdr>
        <w:top w:val="none" w:sz="0" w:space="0" w:color="auto"/>
        <w:left w:val="none" w:sz="0" w:space="0" w:color="auto"/>
        <w:bottom w:val="none" w:sz="0" w:space="0" w:color="auto"/>
        <w:right w:val="none" w:sz="0" w:space="0" w:color="auto"/>
      </w:divBdr>
    </w:div>
    <w:div w:id="176845747">
      <w:bodyDiv w:val="1"/>
      <w:marLeft w:val="0"/>
      <w:marRight w:val="0"/>
      <w:marTop w:val="0"/>
      <w:marBottom w:val="0"/>
      <w:divBdr>
        <w:top w:val="none" w:sz="0" w:space="0" w:color="auto"/>
        <w:left w:val="none" w:sz="0" w:space="0" w:color="auto"/>
        <w:bottom w:val="none" w:sz="0" w:space="0" w:color="auto"/>
        <w:right w:val="none" w:sz="0" w:space="0" w:color="auto"/>
      </w:divBdr>
    </w:div>
    <w:div w:id="176891403">
      <w:bodyDiv w:val="1"/>
      <w:marLeft w:val="0"/>
      <w:marRight w:val="0"/>
      <w:marTop w:val="0"/>
      <w:marBottom w:val="0"/>
      <w:divBdr>
        <w:top w:val="none" w:sz="0" w:space="0" w:color="auto"/>
        <w:left w:val="none" w:sz="0" w:space="0" w:color="auto"/>
        <w:bottom w:val="none" w:sz="0" w:space="0" w:color="auto"/>
        <w:right w:val="none" w:sz="0" w:space="0" w:color="auto"/>
      </w:divBdr>
    </w:div>
    <w:div w:id="176964248">
      <w:bodyDiv w:val="1"/>
      <w:marLeft w:val="0"/>
      <w:marRight w:val="0"/>
      <w:marTop w:val="0"/>
      <w:marBottom w:val="0"/>
      <w:divBdr>
        <w:top w:val="none" w:sz="0" w:space="0" w:color="auto"/>
        <w:left w:val="none" w:sz="0" w:space="0" w:color="auto"/>
        <w:bottom w:val="none" w:sz="0" w:space="0" w:color="auto"/>
        <w:right w:val="none" w:sz="0" w:space="0" w:color="auto"/>
      </w:divBdr>
    </w:div>
    <w:div w:id="177084151">
      <w:bodyDiv w:val="1"/>
      <w:marLeft w:val="0"/>
      <w:marRight w:val="0"/>
      <w:marTop w:val="0"/>
      <w:marBottom w:val="0"/>
      <w:divBdr>
        <w:top w:val="none" w:sz="0" w:space="0" w:color="auto"/>
        <w:left w:val="none" w:sz="0" w:space="0" w:color="auto"/>
        <w:bottom w:val="none" w:sz="0" w:space="0" w:color="auto"/>
        <w:right w:val="none" w:sz="0" w:space="0" w:color="auto"/>
      </w:divBdr>
    </w:div>
    <w:div w:id="177233005">
      <w:bodyDiv w:val="1"/>
      <w:marLeft w:val="0"/>
      <w:marRight w:val="0"/>
      <w:marTop w:val="0"/>
      <w:marBottom w:val="0"/>
      <w:divBdr>
        <w:top w:val="none" w:sz="0" w:space="0" w:color="auto"/>
        <w:left w:val="none" w:sz="0" w:space="0" w:color="auto"/>
        <w:bottom w:val="none" w:sz="0" w:space="0" w:color="auto"/>
        <w:right w:val="none" w:sz="0" w:space="0" w:color="auto"/>
      </w:divBdr>
    </w:div>
    <w:div w:id="177281980">
      <w:bodyDiv w:val="1"/>
      <w:marLeft w:val="0"/>
      <w:marRight w:val="0"/>
      <w:marTop w:val="0"/>
      <w:marBottom w:val="0"/>
      <w:divBdr>
        <w:top w:val="none" w:sz="0" w:space="0" w:color="auto"/>
        <w:left w:val="none" w:sz="0" w:space="0" w:color="auto"/>
        <w:bottom w:val="none" w:sz="0" w:space="0" w:color="auto"/>
        <w:right w:val="none" w:sz="0" w:space="0" w:color="auto"/>
      </w:divBdr>
    </w:div>
    <w:div w:id="177424466">
      <w:bodyDiv w:val="1"/>
      <w:marLeft w:val="0"/>
      <w:marRight w:val="0"/>
      <w:marTop w:val="0"/>
      <w:marBottom w:val="0"/>
      <w:divBdr>
        <w:top w:val="none" w:sz="0" w:space="0" w:color="auto"/>
        <w:left w:val="none" w:sz="0" w:space="0" w:color="auto"/>
        <w:bottom w:val="none" w:sz="0" w:space="0" w:color="auto"/>
        <w:right w:val="none" w:sz="0" w:space="0" w:color="auto"/>
      </w:divBdr>
    </w:div>
    <w:div w:id="177549783">
      <w:bodyDiv w:val="1"/>
      <w:marLeft w:val="0"/>
      <w:marRight w:val="0"/>
      <w:marTop w:val="0"/>
      <w:marBottom w:val="0"/>
      <w:divBdr>
        <w:top w:val="none" w:sz="0" w:space="0" w:color="auto"/>
        <w:left w:val="none" w:sz="0" w:space="0" w:color="auto"/>
        <w:bottom w:val="none" w:sz="0" w:space="0" w:color="auto"/>
        <w:right w:val="none" w:sz="0" w:space="0" w:color="auto"/>
      </w:divBdr>
    </w:div>
    <w:div w:id="177621613">
      <w:bodyDiv w:val="1"/>
      <w:marLeft w:val="0"/>
      <w:marRight w:val="0"/>
      <w:marTop w:val="0"/>
      <w:marBottom w:val="0"/>
      <w:divBdr>
        <w:top w:val="none" w:sz="0" w:space="0" w:color="auto"/>
        <w:left w:val="none" w:sz="0" w:space="0" w:color="auto"/>
        <w:bottom w:val="none" w:sz="0" w:space="0" w:color="auto"/>
        <w:right w:val="none" w:sz="0" w:space="0" w:color="auto"/>
      </w:divBdr>
    </w:div>
    <w:div w:id="177697634">
      <w:bodyDiv w:val="1"/>
      <w:marLeft w:val="0"/>
      <w:marRight w:val="0"/>
      <w:marTop w:val="0"/>
      <w:marBottom w:val="0"/>
      <w:divBdr>
        <w:top w:val="none" w:sz="0" w:space="0" w:color="auto"/>
        <w:left w:val="none" w:sz="0" w:space="0" w:color="auto"/>
        <w:bottom w:val="none" w:sz="0" w:space="0" w:color="auto"/>
        <w:right w:val="none" w:sz="0" w:space="0" w:color="auto"/>
      </w:divBdr>
    </w:div>
    <w:div w:id="177736617">
      <w:bodyDiv w:val="1"/>
      <w:marLeft w:val="0"/>
      <w:marRight w:val="0"/>
      <w:marTop w:val="0"/>
      <w:marBottom w:val="0"/>
      <w:divBdr>
        <w:top w:val="none" w:sz="0" w:space="0" w:color="auto"/>
        <w:left w:val="none" w:sz="0" w:space="0" w:color="auto"/>
        <w:bottom w:val="none" w:sz="0" w:space="0" w:color="auto"/>
        <w:right w:val="none" w:sz="0" w:space="0" w:color="auto"/>
      </w:divBdr>
    </w:div>
    <w:div w:id="177813663">
      <w:bodyDiv w:val="1"/>
      <w:marLeft w:val="0"/>
      <w:marRight w:val="0"/>
      <w:marTop w:val="0"/>
      <w:marBottom w:val="0"/>
      <w:divBdr>
        <w:top w:val="none" w:sz="0" w:space="0" w:color="auto"/>
        <w:left w:val="none" w:sz="0" w:space="0" w:color="auto"/>
        <w:bottom w:val="none" w:sz="0" w:space="0" w:color="auto"/>
        <w:right w:val="none" w:sz="0" w:space="0" w:color="auto"/>
      </w:divBdr>
    </w:div>
    <w:div w:id="177889608">
      <w:bodyDiv w:val="1"/>
      <w:marLeft w:val="0"/>
      <w:marRight w:val="0"/>
      <w:marTop w:val="0"/>
      <w:marBottom w:val="0"/>
      <w:divBdr>
        <w:top w:val="none" w:sz="0" w:space="0" w:color="auto"/>
        <w:left w:val="none" w:sz="0" w:space="0" w:color="auto"/>
        <w:bottom w:val="none" w:sz="0" w:space="0" w:color="auto"/>
        <w:right w:val="none" w:sz="0" w:space="0" w:color="auto"/>
      </w:divBdr>
    </w:div>
    <w:div w:id="178085935">
      <w:bodyDiv w:val="1"/>
      <w:marLeft w:val="0"/>
      <w:marRight w:val="0"/>
      <w:marTop w:val="0"/>
      <w:marBottom w:val="0"/>
      <w:divBdr>
        <w:top w:val="none" w:sz="0" w:space="0" w:color="auto"/>
        <w:left w:val="none" w:sz="0" w:space="0" w:color="auto"/>
        <w:bottom w:val="none" w:sz="0" w:space="0" w:color="auto"/>
        <w:right w:val="none" w:sz="0" w:space="0" w:color="auto"/>
      </w:divBdr>
    </w:div>
    <w:div w:id="178206074">
      <w:bodyDiv w:val="1"/>
      <w:marLeft w:val="0"/>
      <w:marRight w:val="0"/>
      <w:marTop w:val="0"/>
      <w:marBottom w:val="0"/>
      <w:divBdr>
        <w:top w:val="none" w:sz="0" w:space="0" w:color="auto"/>
        <w:left w:val="none" w:sz="0" w:space="0" w:color="auto"/>
        <w:bottom w:val="none" w:sz="0" w:space="0" w:color="auto"/>
        <w:right w:val="none" w:sz="0" w:space="0" w:color="auto"/>
      </w:divBdr>
    </w:div>
    <w:div w:id="178275260">
      <w:bodyDiv w:val="1"/>
      <w:marLeft w:val="0"/>
      <w:marRight w:val="0"/>
      <w:marTop w:val="0"/>
      <w:marBottom w:val="0"/>
      <w:divBdr>
        <w:top w:val="none" w:sz="0" w:space="0" w:color="auto"/>
        <w:left w:val="none" w:sz="0" w:space="0" w:color="auto"/>
        <w:bottom w:val="none" w:sz="0" w:space="0" w:color="auto"/>
        <w:right w:val="none" w:sz="0" w:space="0" w:color="auto"/>
      </w:divBdr>
    </w:div>
    <w:div w:id="178325212">
      <w:bodyDiv w:val="1"/>
      <w:marLeft w:val="0"/>
      <w:marRight w:val="0"/>
      <w:marTop w:val="0"/>
      <w:marBottom w:val="0"/>
      <w:divBdr>
        <w:top w:val="none" w:sz="0" w:space="0" w:color="auto"/>
        <w:left w:val="none" w:sz="0" w:space="0" w:color="auto"/>
        <w:bottom w:val="none" w:sz="0" w:space="0" w:color="auto"/>
        <w:right w:val="none" w:sz="0" w:space="0" w:color="auto"/>
      </w:divBdr>
    </w:div>
    <w:div w:id="178355115">
      <w:bodyDiv w:val="1"/>
      <w:marLeft w:val="0"/>
      <w:marRight w:val="0"/>
      <w:marTop w:val="0"/>
      <w:marBottom w:val="0"/>
      <w:divBdr>
        <w:top w:val="none" w:sz="0" w:space="0" w:color="auto"/>
        <w:left w:val="none" w:sz="0" w:space="0" w:color="auto"/>
        <w:bottom w:val="none" w:sz="0" w:space="0" w:color="auto"/>
        <w:right w:val="none" w:sz="0" w:space="0" w:color="auto"/>
      </w:divBdr>
    </w:div>
    <w:div w:id="178474488">
      <w:bodyDiv w:val="1"/>
      <w:marLeft w:val="0"/>
      <w:marRight w:val="0"/>
      <w:marTop w:val="0"/>
      <w:marBottom w:val="0"/>
      <w:divBdr>
        <w:top w:val="none" w:sz="0" w:space="0" w:color="auto"/>
        <w:left w:val="none" w:sz="0" w:space="0" w:color="auto"/>
        <w:bottom w:val="none" w:sz="0" w:space="0" w:color="auto"/>
        <w:right w:val="none" w:sz="0" w:space="0" w:color="auto"/>
      </w:divBdr>
    </w:div>
    <w:div w:id="179009731">
      <w:bodyDiv w:val="1"/>
      <w:marLeft w:val="0"/>
      <w:marRight w:val="0"/>
      <w:marTop w:val="0"/>
      <w:marBottom w:val="0"/>
      <w:divBdr>
        <w:top w:val="none" w:sz="0" w:space="0" w:color="auto"/>
        <w:left w:val="none" w:sz="0" w:space="0" w:color="auto"/>
        <w:bottom w:val="none" w:sz="0" w:space="0" w:color="auto"/>
        <w:right w:val="none" w:sz="0" w:space="0" w:color="auto"/>
      </w:divBdr>
    </w:div>
    <w:div w:id="179201481">
      <w:bodyDiv w:val="1"/>
      <w:marLeft w:val="0"/>
      <w:marRight w:val="0"/>
      <w:marTop w:val="0"/>
      <w:marBottom w:val="0"/>
      <w:divBdr>
        <w:top w:val="none" w:sz="0" w:space="0" w:color="auto"/>
        <w:left w:val="none" w:sz="0" w:space="0" w:color="auto"/>
        <w:bottom w:val="none" w:sz="0" w:space="0" w:color="auto"/>
        <w:right w:val="none" w:sz="0" w:space="0" w:color="auto"/>
      </w:divBdr>
    </w:div>
    <w:div w:id="179243012">
      <w:bodyDiv w:val="1"/>
      <w:marLeft w:val="0"/>
      <w:marRight w:val="0"/>
      <w:marTop w:val="0"/>
      <w:marBottom w:val="0"/>
      <w:divBdr>
        <w:top w:val="none" w:sz="0" w:space="0" w:color="auto"/>
        <w:left w:val="none" w:sz="0" w:space="0" w:color="auto"/>
        <w:bottom w:val="none" w:sz="0" w:space="0" w:color="auto"/>
        <w:right w:val="none" w:sz="0" w:space="0" w:color="auto"/>
      </w:divBdr>
    </w:div>
    <w:div w:id="179316602">
      <w:bodyDiv w:val="1"/>
      <w:marLeft w:val="0"/>
      <w:marRight w:val="0"/>
      <w:marTop w:val="0"/>
      <w:marBottom w:val="0"/>
      <w:divBdr>
        <w:top w:val="none" w:sz="0" w:space="0" w:color="auto"/>
        <w:left w:val="none" w:sz="0" w:space="0" w:color="auto"/>
        <w:bottom w:val="none" w:sz="0" w:space="0" w:color="auto"/>
        <w:right w:val="none" w:sz="0" w:space="0" w:color="auto"/>
      </w:divBdr>
    </w:div>
    <w:div w:id="179391975">
      <w:bodyDiv w:val="1"/>
      <w:marLeft w:val="0"/>
      <w:marRight w:val="0"/>
      <w:marTop w:val="0"/>
      <w:marBottom w:val="0"/>
      <w:divBdr>
        <w:top w:val="none" w:sz="0" w:space="0" w:color="auto"/>
        <w:left w:val="none" w:sz="0" w:space="0" w:color="auto"/>
        <w:bottom w:val="none" w:sz="0" w:space="0" w:color="auto"/>
        <w:right w:val="none" w:sz="0" w:space="0" w:color="auto"/>
      </w:divBdr>
    </w:div>
    <w:div w:id="179394166">
      <w:bodyDiv w:val="1"/>
      <w:marLeft w:val="0"/>
      <w:marRight w:val="0"/>
      <w:marTop w:val="0"/>
      <w:marBottom w:val="0"/>
      <w:divBdr>
        <w:top w:val="none" w:sz="0" w:space="0" w:color="auto"/>
        <w:left w:val="none" w:sz="0" w:space="0" w:color="auto"/>
        <w:bottom w:val="none" w:sz="0" w:space="0" w:color="auto"/>
        <w:right w:val="none" w:sz="0" w:space="0" w:color="auto"/>
      </w:divBdr>
    </w:div>
    <w:div w:id="179510069">
      <w:bodyDiv w:val="1"/>
      <w:marLeft w:val="0"/>
      <w:marRight w:val="0"/>
      <w:marTop w:val="0"/>
      <w:marBottom w:val="0"/>
      <w:divBdr>
        <w:top w:val="none" w:sz="0" w:space="0" w:color="auto"/>
        <w:left w:val="none" w:sz="0" w:space="0" w:color="auto"/>
        <w:bottom w:val="none" w:sz="0" w:space="0" w:color="auto"/>
        <w:right w:val="none" w:sz="0" w:space="0" w:color="auto"/>
      </w:divBdr>
    </w:div>
    <w:div w:id="179589204">
      <w:bodyDiv w:val="1"/>
      <w:marLeft w:val="0"/>
      <w:marRight w:val="0"/>
      <w:marTop w:val="0"/>
      <w:marBottom w:val="0"/>
      <w:divBdr>
        <w:top w:val="none" w:sz="0" w:space="0" w:color="auto"/>
        <w:left w:val="none" w:sz="0" w:space="0" w:color="auto"/>
        <w:bottom w:val="none" w:sz="0" w:space="0" w:color="auto"/>
        <w:right w:val="none" w:sz="0" w:space="0" w:color="auto"/>
      </w:divBdr>
    </w:div>
    <w:div w:id="179589286">
      <w:bodyDiv w:val="1"/>
      <w:marLeft w:val="0"/>
      <w:marRight w:val="0"/>
      <w:marTop w:val="0"/>
      <w:marBottom w:val="0"/>
      <w:divBdr>
        <w:top w:val="none" w:sz="0" w:space="0" w:color="auto"/>
        <w:left w:val="none" w:sz="0" w:space="0" w:color="auto"/>
        <w:bottom w:val="none" w:sz="0" w:space="0" w:color="auto"/>
        <w:right w:val="none" w:sz="0" w:space="0" w:color="auto"/>
      </w:divBdr>
    </w:div>
    <w:div w:id="179635213">
      <w:bodyDiv w:val="1"/>
      <w:marLeft w:val="0"/>
      <w:marRight w:val="0"/>
      <w:marTop w:val="0"/>
      <w:marBottom w:val="0"/>
      <w:divBdr>
        <w:top w:val="none" w:sz="0" w:space="0" w:color="auto"/>
        <w:left w:val="none" w:sz="0" w:space="0" w:color="auto"/>
        <w:bottom w:val="none" w:sz="0" w:space="0" w:color="auto"/>
        <w:right w:val="none" w:sz="0" w:space="0" w:color="auto"/>
      </w:divBdr>
    </w:div>
    <w:div w:id="179703946">
      <w:bodyDiv w:val="1"/>
      <w:marLeft w:val="0"/>
      <w:marRight w:val="0"/>
      <w:marTop w:val="0"/>
      <w:marBottom w:val="0"/>
      <w:divBdr>
        <w:top w:val="none" w:sz="0" w:space="0" w:color="auto"/>
        <w:left w:val="none" w:sz="0" w:space="0" w:color="auto"/>
        <w:bottom w:val="none" w:sz="0" w:space="0" w:color="auto"/>
        <w:right w:val="none" w:sz="0" w:space="0" w:color="auto"/>
      </w:divBdr>
    </w:div>
    <w:div w:id="179783075">
      <w:bodyDiv w:val="1"/>
      <w:marLeft w:val="0"/>
      <w:marRight w:val="0"/>
      <w:marTop w:val="0"/>
      <w:marBottom w:val="0"/>
      <w:divBdr>
        <w:top w:val="none" w:sz="0" w:space="0" w:color="auto"/>
        <w:left w:val="none" w:sz="0" w:space="0" w:color="auto"/>
        <w:bottom w:val="none" w:sz="0" w:space="0" w:color="auto"/>
        <w:right w:val="none" w:sz="0" w:space="0" w:color="auto"/>
      </w:divBdr>
    </w:div>
    <w:div w:id="179786094">
      <w:bodyDiv w:val="1"/>
      <w:marLeft w:val="0"/>
      <w:marRight w:val="0"/>
      <w:marTop w:val="0"/>
      <w:marBottom w:val="0"/>
      <w:divBdr>
        <w:top w:val="none" w:sz="0" w:space="0" w:color="auto"/>
        <w:left w:val="none" w:sz="0" w:space="0" w:color="auto"/>
        <w:bottom w:val="none" w:sz="0" w:space="0" w:color="auto"/>
        <w:right w:val="none" w:sz="0" w:space="0" w:color="auto"/>
      </w:divBdr>
    </w:div>
    <w:div w:id="180046405">
      <w:bodyDiv w:val="1"/>
      <w:marLeft w:val="0"/>
      <w:marRight w:val="0"/>
      <w:marTop w:val="0"/>
      <w:marBottom w:val="0"/>
      <w:divBdr>
        <w:top w:val="none" w:sz="0" w:space="0" w:color="auto"/>
        <w:left w:val="none" w:sz="0" w:space="0" w:color="auto"/>
        <w:bottom w:val="none" w:sz="0" w:space="0" w:color="auto"/>
        <w:right w:val="none" w:sz="0" w:space="0" w:color="auto"/>
      </w:divBdr>
    </w:div>
    <w:div w:id="180053896">
      <w:bodyDiv w:val="1"/>
      <w:marLeft w:val="0"/>
      <w:marRight w:val="0"/>
      <w:marTop w:val="0"/>
      <w:marBottom w:val="0"/>
      <w:divBdr>
        <w:top w:val="none" w:sz="0" w:space="0" w:color="auto"/>
        <w:left w:val="none" w:sz="0" w:space="0" w:color="auto"/>
        <w:bottom w:val="none" w:sz="0" w:space="0" w:color="auto"/>
        <w:right w:val="none" w:sz="0" w:space="0" w:color="auto"/>
      </w:divBdr>
    </w:div>
    <w:div w:id="180125019">
      <w:bodyDiv w:val="1"/>
      <w:marLeft w:val="0"/>
      <w:marRight w:val="0"/>
      <w:marTop w:val="0"/>
      <w:marBottom w:val="0"/>
      <w:divBdr>
        <w:top w:val="none" w:sz="0" w:space="0" w:color="auto"/>
        <w:left w:val="none" w:sz="0" w:space="0" w:color="auto"/>
        <w:bottom w:val="none" w:sz="0" w:space="0" w:color="auto"/>
        <w:right w:val="none" w:sz="0" w:space="0" w:color="auto"/>
      </w:divBdr>
    </w:div>
    <w:div w:id="180168940">
      <w:bodyDiv w:val="1"/>
      <w:marLeft w:val="0"/>
      <w:marRight w:val="0"/>
      <w:marTop w:val="0"/>
      <w:marBottom w:val="0"/>
      <w:divBdr>
        <w:top w:val="none" w:sz="0" w:space="0" w:color="auto"/>
        <w:left w:val="none" w:sz="0" w:space="0" w:color="auto"/>
        <w:bottom w:val="none" w:sz="0" w:space="0" w:color="auto"/>
        <w:right w:val="none" w:sz="0" w:space="0" w:color="auto"/>
      </w:divBdr>
    </w:div>
    <w:div w:id="180245876">
      <w:bodyDiv w:val="1"/>
      <w:marLeft w:val="0"/>
      <w:marRight w:val="0"/>
      <w:marTop w:val="0"/>
      <w:marBottom w:val="0"/>
      <w:divBdr>
        <w:top w:val="none" w:sz="0" w:space="0" w:color="auto"/>
        <w:left w:val="none" w:sz="0" w:space="0" w:color="auto"/>
        <w:bottom w:val="none" w:sz="0" w:space="0" w:color="auto"/>
        <w:right w:val="none" w:sz="0" w:space="0" w:color="auto"/>
      </w:divBdr>
    </w:div>
    <w:div w:id="180317889">
      <w:bodyDiv w:val="1"/>
      <w:marLeft w:val="0"/>
      <w:marRight w:val="0"/>
      <w:marTop w:val="0"/>
      <w:marBottom w:val="0"/>
      <w:divBdr>
        <w:top w:val="none" w:sz="0" w:space="0" w:color="auto"/>
        <w:left w:val="none" w:sz="0" w:space="0" w:color="auto"/>
        <w:bottom w:val="none" w:sz="0" w:space="0" w:color="auto"/>
        <w:right w:val="none" w:sz="0" w:space="0" w:color="auto"/>
      </w:divBdr>
    </w:div>
    <w:div w:id="180364491">
      <w:bodyDiv w:val="1"/>
      <w:marLeft w:val="0"/>
      <w:marRight w:val="0"/>
      <w:marTop w:val="0"/>
      <w:marBottom w:val="0"/>
      <w:divBdr>
        <w:top w:val="none" w:sz="0" w:space="0" w:color="auto"/>
        <w:left w:val="none" w:sz="0" w:space="0" w:color="auto"/>
        <w:bottom w:val="none" w:sz="0" w:space="0" w:color="auto"/>
        <w:right w:val="none" w:sz="0" w:space="0" w:color="auto"/>
      </w:divBdr>
    </w:div>
    <w:div w:id="180895115">
      <w:bodyDiv w:val="1"/>
      <w:marLeft w:val="0"/>
      <w:marRight w:val="0"/>
      <w:marTop w:val="0"/>
      <w:marBottom w:val="0"/>
      <w:divBdr>
        <w:top w:val="none" w:sz="0" w:space="0" w:color="auto"/>
        <w:left w:val="none" w:sz="0" w:space="0" w:color="auto"/>
        <w:bottom w:val="none" w:sz="0" w:space="0" w:color="auto"/>
        <w:right w:val="none" w:sz="0" w:space="0" w:color="auto"/>
      </w:divBdr>
    </w:div>
    <w:div w:id="180899961">
      <w:bodyDiv w:val="1"/>
      <w:marLeft w:val="0"/>
      <w:marRight w:val="0"/>
      <w:marTop w:val="0"/>
      <w:marBottom w:val="0"/>
      <w:divBdr>
        <w:top w:val="none" w:sz="0" w:space="0" w:color="auto"/>
        <w:left w:val="none" w:sz="0" w:space="0" w:color="auto"/>
        <w:bottom w:val="none" w:sz="0" w:space="0" w:color="auto"/>
        <w:right w:val="none" w:sz="0" w:space="0" w:color="auto"/>
      </w:divBdr>
    </w:div>
    <w:div w:id="181239530">
      <w:bodyDiv w:val="1"/>
      <w:marLeft w:val="0"/>
      <w:marRight w:val="0"/>
      <w:marTop w:val="0"/>
      <w:marBottom w:val="0"/>
      <w:divBdr>
        <w:top w:val="none" w:sz="0" w:space="0" w:color="auto"/>
        <w:left w:val="none" w:sz="0" w:space="0" w:color="auto"/>
        <w:bottom w:val="none" w:sz="0" w:space="0" w:color="auto"/>
        <w:right w:val="none" w:sz="0" w:space="0" w:color="auto"/>
      </w:divBdr>
    </w:div>
    <w:div w:id="181284249">
      <w:bodyDiv w:val="1"/>
      <w:marLeft w:val="0"/>
      <w:marRight w:val="0"/>
      <w:marTop w:val="0"/>
      <w:marBottom w:val="0"/>
      <w:divBdr>
        <w:top w:val="none" w:sz="0" w:space="0" w:color="auto"/>
        <w:left w:val="none" w:sz="0" w:space="0" w:color="auto"/>
        <w:bottom w:val="none" w:sz="0" w:space="0" w:color="auto"/>
        <w:right w:val="none" w:sz="0" w:space="0" w:color="auto"/>
      </w:divBdr>
    </w:div>
    <w:div w:id="181356931">
      <w:bodyDiv w:val="1"/>
      <w:marLeft w:val="0"/>
      <w:marRight w:val="0"/>
      <w:marTop w:val="0"/>
      <w:marBottom w:val="0"/>
      <w:divBdr>
        <w:top w:val="none" w:sz="0" w:space="0" w:color="auto"/>
        <w:left w:val="none" w:sz="0" w:space="0" w:color="auto"/>
        <w:bottom w:val="none" w:sz="0" w:space="0" w:color="auto"/>
        <w:right w:val="none" w:sz="0" w:space="0" w:color="auto"/>
      </w:divBdr>
    </w:div>
    <w:div w:id="181433114">
      <w:bodyDiv w:val="1"/>
      <w:marLeft w:val="0"/>
      <w:marRight w:val="0"/>
      <w:marTop w:val="0"/>
      <w:marBottom w:val="0"/>
      <w:divBdr>
        <w:top w:val="none" w:sz="0" w:space="0" w:color="auto"/>
        <w:left w:val="none" w:sz="0" w:space="0" w:color="auto"/>
        <w:bottom w:val="none" w:sz="0" w:space="0" w:color="auto"/>
        <w:right w:val="none" w:sz="0" w:space="0" w:color="auto"/>
      </w:divBdr>
    </w:div>
    <w:div w:id="181551444">
      <w:bodyDiv w:val="1"/>
      <w:marLeft w:val="0"/>
      <w:marRight w:val="0"/>
      <w:marTop w:val="0"/>
      <w:marBottom w:val="0"/>
      <w:divBdr>
        <w:top w:val="none" w:sz="0" w:space="0" w:color="auto"/>
        <w:left w:val="none" w:sz="0" w:space="0" w:color="auto"/>
        <w:bottom w:val="none" w:sz="0" w:space="0" w:color="auto"/>
        <w:right w:val="none" w:sz="0" w:space="0" w:color="auto"/>
      </w:divBdr>
    </w:div>
    <w:div w:id="181556604">
      <w:bodyDiv w:val="1"/>
      <w:marLeft w:val="0"/>
      <w:marRight w:val="0"/>
      <w:marTop w:val="0"/>
      <w:marBottom w:val="0"/>
      <w:divBdr>
        <w:top w:val="none" w:sz="0" w:space="0" w:color="auto"/>
        <w:left w:val="none" w:sz="0" w:space="0" w:color="auto"/>
        <w:bottom w:val="none" w:sz="0" w:space="0" w:color="auto"/>
        <w:right w:val="none" w:sz="0" w:space="0" w:color="auto"/>
      </w:divBdr>
    </w:div>
    <w:div w:id="181862817">
      <w:bodyDiv w:val="1"/>
      <w:marLeft w:val="0"/>
      <w:marRight w:val="0"/>
      <w:marTop w:val="0"/>
      <w:marBottom w:val="0"/>
      <w:divBdr>
        <w:top w:val="none" w:sz="0" w:space="0" w:color="auto"/>
        <w:left w:val="none" w:sz="0" w:space="0" w:color="auto"/>
        <w:bottom w:val="none" w:sz="0" w:space="0" w:color="auto"/>
        <w:right w:val="none" w:sz="0" w:space="0" w:color="auto"/>
      </w:divBdr>
    </w:div>
    <w:div w:id="181867523">
      <w:bodyDiv w:val="1"/>
      <w:marLeft w:val="0"/>
      <w:marRight w:val="0"/>
      <w:marTop w:val="0"/>
      <w:marBottom w:val="0"/>
      <w:divBdr>
        <w:top w:val="none" w:sz="0" w:space="0" w:color="auto"/>
        <w:left w:val="none" w:sz="0" w:space="0" w:color="auto"/>
        <w:bottom w:val="none" w:sz="0" w:space="0" w:color="auto"/>
        <w:right w:val="none" w:sz="0" w:space="0" w:color="auto"/>
      </w:divBdr>
    </w:div>
    <w:div w:id="182063116">
      <w:bodyDiv w:val="1"/>
      <w:marLeft w:val="0"/>
      <w:marRight w:val="0"/>
      <w:marTop w:val="0"/>
      <w:marBottom w:val="0"/>
      <w:divBdr>
        <w:top w:val="none" w:sz="0" w:space="0" w:color="auto"/>
        <w:left w:val="none" w:sz="0" w:space="0" w:color="auto"/>
        <w:bottom w:val="none" w:sz="0" w:space="0" w:color="auto"/>
        <w:right w:val="none" w:sz="0" w:space="0" w:color="auto"/>
      </w:divBdr>
    </w:div>
    <w:div w:id="182063338">
      <w:bodyDiv w:val="1"/>
      <w:marLeft w:val="0"/>
      <w:marRight w:val="0"/>
      <w:marTop w:val="0"/>
      <w:marBottom w:val="0"/>
      <w:divBdr>
        <w:top w:val="none" w:sz="0" w:space="0" w:color="auto"/>
        <w:left w:val="none" w:sz="0" w:space="0" w:color="auto"/>
        <w:bottom w:val="none" w:sz="0" w:space="0" w:color="auto"/>
        <w:right w:val="none" w:sz="0" w:space="0" w:color="auto"/>
      </w:divBdr>
    </w:div>
    <w:div w:id="182401449">
      <w:bodyDiv w:val="1"/>
      <w:marLeft w:val="0"/>
      <w:marRight w:val="0"/>
      <w:marTop w:val="0"/>
      <w:marBottom w:val="0"/>
      <w:divBdr>
        <w:top w:val="none" w:sz="0" w:space="0" w:color="auto"/>
        <w:left w:val="none" w:sz="0" w:space="0" w:color="auto"/>
        <w:bottom w:val="none" w:sz="0" w:space="0" w:color="auto"/>
        <w:right w:val="none" w:sz="0" w:space="0" w:color="auto"/>
      </w:divBdr>
    </w:div>
    <w:div w:id="182523806">
      <w:bodyDiv w:val="1"/>
      <w:marLeft w:val="0"/>
      <w:marRight w:val="0"/>
      <w:marTop w:val="0"/>
      <w:marBottom w:val="0"/>
      <w:divBdr>
        <w:top w:val="none" w:sz="0" w:space="0" w:color="auto"/>
        <w:left w:val="none" w:sz="0" w:space="0" w:color="auto"/>
        <w:bottom w:val="none" w:sz="0" w:space="0" w:color="auto"/>
        <w:right w:val="none" w:sz="0" w:space="0" w:color="auto"/>
      </w:divBdr>
    </w:div>
    <w:div w:id="182714442">
      <w:bodyDiv w:val="1"/>
      <w:marLeft w:val="0"/>
      <w:marRight w:val="0"/>
      <w:marTop w:val="0"/>
      <w:marBottom w:val="0"/>
      <w:divBdr>
        <w:top w:val="none" w:sz="0" w:space="0" w:color="auto"/>
        <w:left w:val="none" w:sz="0" w:space="0" w:color="auto"/>
        <w:bottom w:val="none" w:sz="0" w:space="0" w:color="auto"/>
        <w:right w:val="none" w:sz="0" w:space="0" w:color="auto"/>
      </w:divBdr>
    </w:div>
    <w:div w:id="182985068">
      <w:bodyDiv w:val="1"/>
      <w:marLeft w:val="0"/>
      <w:marRight w:val="0"/>
      <w:marTop w:val="0"/>
      <w:marBottom w:val="0"/>
      <w:divBdr>
        <w:top w:val="none" w:sz="0" w:space="0" w:color="auto"/>
        <w:left w:val="none" w:sz="0" w:space="0" w:color="auto"/>
        <w:bottom w:val="none" w:sz="0" w:space="0" w:color="auto"/>
        <w:right w:val="none" w:sz="0" w:space="0" w:color="auto"/>
      </w:divBdr>
    </w:div>
    <w:div w:id="183137776">
      <w:bodyDiv w:val="1"/>
      <w:marLeft w:val="0"/>
      <w:marRight w:val="0"/>
      <w:marTop w:val="0"/>
      <w:marBottom w:val="0"/>
      <w:divBdr>
        <w:top w:val="none" w:sz="0" w:space="0" w:color="auto"/>
        <w:left w:val="none" w:sz="0" w:space="0" w:color="auto"/>
        <w:bottom w:val="none" w:sz="0" w:space="0" w:color="auto"/>
        <w:right w:val="none" w:sz="0" w:space="0" w:color="auto"/>
      </w:divBdr>
    </w:div>
    <w:div w:id="183323487">
      <w:bodyDiv w:val="1"/>
      <w:marLeft w:val="0"/>
      <w:marRight w:val="0"/>
      <w:marTop w:val="0"/>
      <w:marBottom w:val="0"/>
      <w:divBdr>
        <w:top w:val="none" w:sz="0" w:space="0" w:color="auto"/>
        <w:left w:val="none" w:sz="0" w:space="0" w:color="auto"/>
        <w:bottom w:val="none" w:sz="0" w:space="0" w:color="auto"/>
        <w:right w:val="none" w:sz="0" w:space="0" w:color="auto"/>
      </w:divBdr>
    </w:div>
    <w:div w:id="183372305">
      <w:bodyDiv w:val="1"/>
      <w:marLeft w:val="0"/>
      <w:marRight w:val="0"/>
      <w:marTop w:val="0"/>
      <w:marBottom w:val="0"/>
      <w:divBdr>
        <w:top w:val="none" w:sz="0" w:space="0" w:color="auto"/>
        <w:left w:val="none" w:sz="0" w:space="0" w:color="auto"/>
        <w:bottom w:val="none" w:sz="0" w:space="0" w:color="auto"/>
        <w:right w:val="none" w:sz="0" w:space="0" w:color="auto"/>
      </w:divBdr>
    </w:div>
    <w:div w:id="183828634">
      <w:bodyDiv w:val="1"/>
      <w:marLeft w:val="0"/>
      <w:marRight w:val="0"/>
      <w:marTop w:val="0"/>
      <w:marBottom w:val="0"/>
      <w:divBdr>
        <w:top w:val="none" w:sz="0" w:space="0" w:color="auto"/>
        <w:left w:val="none" w:sz="0" w:space="0" w:color="auto"/>
        <w:bottom w:val="none" w:sz="0" w:space="0" w:color="auto"/>
        <w:right w:val="none" w:sz="0" w:space="0" w:color="auto"/>
      </w:divBdr>
    </w:div>
    <w:div w:id="183986659">
      <w:bodyDiv w:val="1"/>
      <w:marLeft w:val="0"/>
      <w:marRight w:val="0"/>
      <w:marTop w:val="0"/>
      <w:marBottom w:val="0"/>
      <w:divBdr>
        <w:top w:val="none" w:sz="0" w:space="0" w:color="auto"/>
        <w:left w:val="none" w:sz="0" w:space="0" w:color="auto"/>
        <w:bottom w:val="none" w:sz="0" w:space="0" w:color="auto"/>
        <w:right w:val="none" w:sz="0" w:space="0" w:color="auto"/>
      </w:divBdr>
    </w:div>
    <w:div w:id="184172115">
      <w:bodyDiv w:val="1"/>
      <w:marLeft w:val="0"/>
      <w:marRight w:val="0"/>
      <w:marTop w:val="0"/>
      <w:marBottom w:val="0"/>
      <w:divBdr>
        <w:top w:val="none" w:sz="0" w:space="0" w:color="auto"/>
        <w:left w:val="none" w:sz="0" w:space="0" w:color="auto"/>
        <w:bottom w:val="none" w:sz="0" w:space="0" w:color="auto"/>
        <w:right w:val="none" w:sz="0" w:space="0" w:color="auto"/>
      </w:divBdr>
    </w:div>
    <w:div w:id="184439207">
      <w:bodyDiv w:val="1"/>
      <w:marLeft w:val="0"/>
      <w:marRight w:val="0"/>
      <w:marTop w:val="0"/>
      <w:marBottom w:val="0"/>
      <w:divBdr>
        <w:top w:val="none" w:sz="0" w:space="0" w:color="auto"/>
        <w:left w:val="none" w:sz="0" w:space="0" w:color="auto"/>
        <w:bottom w:val="none" w:sz="0" w:space="0" w:color="auto"/>
        <w:right w:val="none" w:sz="0" w:space="0" w:color="auto"/>
      </w:divBdr>
    </w:div>
    <w:div w:id="184484540">
      <w:bodyDiv w:val="1"/>
      <w:marLeft w:val="0"/>
      <w:marRight w:val="0"/>
      <w:marTop w:val="0"/>
      <w:marBottom w:val="0"/>
      <w:divBdr>
        <w:top w:val="none" w:sz="0" w:space="0" w:color="auto"/>
        <w:left w:val="none" w:sz="0" w:space="0" w:color="auto"/>
        <w:bottom w:val="none" w:sz="0" w:space="0" w:color="auto"/>
        <w:right w:val="none" w:sz="0" w:space="0" w:color="auto"/>
      </w:divBdr>
    </w:div>
    <w:div w:id="184490665">
      <w:bodyDiv w:val="1"/>
      <w:marLeft w:val="0"/>
      <w:marRight w:val="0"/>
      <w:marTop w:val="0"/>
      <w:marBottom w:val="0"/>
      <w:divBdr>
        <w:top w:val="none" w:sz="0" w:space="0" w:color="auto"/>
        <w:left w:val="none" w:sz="0" w:space="0" w:color="auto"/>
        <w:bottom w:val="none" w:sz="0" w:space="0" w:color="auto"/>
        <w:right w:val="none" w:sz="0" w:space="0" w:color="auto"/>
      </w:divBdr>
    </w:div>
    <w:div w:id="184707875">
      <w:bodyDiv w:val="1"/>
      <w:marLeft w:val="0"/>
      <w:marRight w:val="0"/>
      <w:marTop w:val="0"/>
      <w:marBottom w:val="0"/>
      <w:divBdr>
        <w:top w:val="none" w:sz="0" w:space="0" w:color="auto"/>
        <w:left w:val="none" w:sz="0" w:space="0" w:color="auto"/>
        <w:bottom w:val="none" w:sz="0" w:space="0" w:color="auto"/>
        <w:right w:val="none" w:sz="0" w:space="0" w:color="auto"/>
      </w:divBdr>
    </w:div>
    <w:div w:id="185023270">
      <w:bodyDiv w:val="1"/>
      <w:marLeft w:val="0"/>
      <w:marRight w:val="0"/>
      <w:marTop w:val="0"/>
      <w:marBottom w:val="0"/>
      <w:divBdr>
        <w:top w:val="none" w:sz="0" w:space="0" w:color="auto"/>
        <w:left w:val="none" w:sz="0" w:space="0" w:color="auto"/>
        <w:bottom w:val="none" w:sz="0" w:space="0" w:color="auto"/>
        <w:right w:val="none" w:sz="0" w:space="0" w:color="auto"/>
      </w:divBdr>
    </w:div>
    <w:div w:id="185143987">
      <w:bodyDiv w:val="1"/>
      <w:marLeft w:val="0"/>
      <w:marRight w:val="0"/>
      <w:marTop w:val="0"/>
      <w:marBottom w:val="0"/>
      <w:divBdr>
        <w:top w:val="none" w:sz="0" w:space="0" w:color="auto"/>
        <w:left w:val="none" w:sz="0" w:space="0" w:color="auto"/>
        <w:bottom w:val="none" w:sz="0" w:space="0" w:color="auto"/>
        <w:right w:val="none" w:sz="0" w:space="0" w:color="auto"/>
      </w:divBdr>
    </w:div>
    <w:div w:id="185288493">
      <w:bodyDiv w:val="1"/>
      <w:marLeft w:val="0"/>
      <w:marRight w:val="0"/>
      <w:marTop w:val="0"/>
      <w:marBottom w:val="0"/>
      <w:divBdr>
        <w:top w:val="none" w:sz="0" w:space="0" w:color="auto"/>
        <w:left w:val="none" w:sz="0" w:space="0" w:color="auto"/>
        <w:bottom w:val="none" w:sz="0" w:space="0" w:color="auto"/>
        <w:right w:val="none" w:sz="0" w:space="0" w:color="auto"/>
      </w:divBdr>
    </w:div>
    <w:div w:id="185337808">
      <w:bodyDiv w:val="1"/>
      <w:marLeft w:val="0"/>
      <w:marRight w:val="0"/>
      <w:marTop w:val="0"/>
      <w:marBottom w:val="0"/>
      <w:divBdr>
        <w:top w:val="none" w:sz="0" w:space="0" w:color="auto"/>
        <w:left w:val="none" w:sz="0" w:space="0" w:color="auto"/>
        <w:bottom w:val="none" w:sz="0" w:space="0" w:color="auto"/>
        <w:right w:val="none" w:sz="0" w:space="0" w:color="auto"/>
      </w:divBdr>
    </w:div>
    <w:div w:id="185677090">
      <w:bodyDiv w:val="1"/>
      <w:marLeft w:val="0"/>
      <w:marRight w:val="0"/>
      <w:marTop w:val="0"/>
      <w:marBottom w:val="0"/>
      <w:divBdr>
        <w:top w:val="none" w:sz="0" w:space="0" w:color="auto"/>
        <w:left w:val="none" w:sz="0" w:space="0" w:color="auto"/>
        <w:bottom w:val="none" w:sz="0" w:space="0" w:color="auto"/>
        <w:right w:val="none" w:sz="0" w:space="0" w:color="auto"/>
      </w:divBdr>
    </w:div>
    <w:div w:id="185679464">
      <w:bodyDiv w:val="1"/>
      <w:marLeft w:val="0"/>
      <w:marRight w:val="0"/>
      <w:marTop w:val="0"/>
      <w:marBottom w:val="0"/>
      <w:divBdr>
        <w:top w:val="none" w:sz="0" w:space="0" w:color="auto"/>
        <w:left w:val="none" w:sz="0" w:space="0" w:color="auto"/>
        <w:bottom w:val="none" w:sz="0" w:space="0" w:color="auto"/>
        <w:right w:val="none" w:sz="0" w:space="0" w:color="auto"/>
      </w:divBdr>
    </w:div>
    <w:div w:id="185794697">
      <w:bodyDiv w:val="1"/>
      <w:marLeft w:val="0"/>
      <w:marRight w:val="0"/>
      <w:marTop w:val="0"/>
      <w:marBottom w:val="0"/>
      <w:divBdr>
        <w:top w:val="none" w:sz="0" w:space="0" w:color="auto"/>
        <w:left w:val="none" w:sz="0" w:space="0" w:color="auto"/>
        <w:bottom w:val="none" w:sz="0" w:space="0" w:color="auto"/>
        <w:right w:val="none" w:sz="0" w:space="0" w:color="auto"/>
      </w:divBdr>
    </w:div>
    <w:div w:id="185798016">
      <w:bodyDiv w:val="1"/>
      <w:marLeft w:val="0"/>
      <w:marRight w:val="0"/>
      <w:marTop w:val="0"/>
      <w:marBottom w:val="0"/>
      <w:divBdr>
        <w:top w:val="none" w:sz="0" w:space="0" w:color="auto"/>
        <w:left w:val="none" w:sz="0" w:space="0" w:color="auto"/>
        <w:bottom w:val="none" w:sz="0" w:space="0" w:color="auto"/>
        <w:right w:val="none" w:sz="0" w:space="0" w:color="auto"/>
      </w:divBdr>
    </w:div>
    <w:div w:id="185876040">
      <w:bodyDiv w:val="1"/>
      <w:marLeft w:val="0"/>
      <w:marRight w:val="0"/>
      <w:marTop w:val="0"/>
      <w:marBottom w:val="0"/>
      <w:divBdr>
        <w:top w:val="none" w:sz="0" w:space="0" w:color="auto"/>
        <w:left w:val="none" w:sz="0" w:space="0" w:color="auto"/>
        <w:bottom w:val="none" w:sz="0" w:space="0" w:color="auto"/>
        <w:right w:val="none" w:sz="0" w:space="0" w:color="auto"/>
      </w:divBdr>
    </w:div>
    <w:div w:id="186219259">
      <w:bodyDiv w:val="1"/>
      <w:marLeft w:val="0"/>
      <w:marRight w:val="0"/>
      <w:marTop w:val="0"/>
      <w:marBottom w:val="0"/>
      <w:divBdr>
        <w:top w:val="none" w:sz="0" w:space="0" w:color="auto"/>
        <w:left w:val="none" w:sz="0" w:space="0" w:color="auto"/>
        <w:bottom w:val="none" w:sz="0" w:space="0" w:color="auto"/>
        <w:right w:val="none" w:sz="0" w:space="0" w:color="auto"/>
      </w:divBdr>
    </w:div>
    <w:div w:id="186410117">
      <w:bodyDiv w:val="1"/>
      <w:marLeft w:val="0"/>
      <w:marRight w:val="0"/>
      <w:marTop w:val="0"/>
      <w:marBottom w:val="0"/>
      <w:divBdr>
        <w:top w:val="none" w:sz="0" w:space="0" w:color="auto"/>
        <w:left w:val="none" w:sz="0" w:space="0" w:color="auto"/>
        <w:bottom w:val="none" w:sz="0" w:space="0" w:color="auto"/>
        <w:right w:val="none" w:sz="0" w:space="0" w:color="auto"/>
      </w:divBdr>
    </w:div>
    <w:div w:id="186412231">
      <w:bodyDiv w:val="1"/>
      <w:marLeft w:val="0"/>
      <w:marRight w:val="0"/>
      <w:marTop w:val="0"/>
      <w:marBottom w:val="0"/>
      <w:divBdr>
        <w:top w:val="none" w:sz="0" w:space="0" w:color="auto"/>
        <w:left w:val="none" w:sz="0" w:space="0" w:color="auto"/>
        <w:bottom w:val="none" w:sz="0" w:space="0" w:color="auto"/>
        <w:right w:val="none" w:sz="0" w:space="0" w:color="auto"/>
      </w:divBdr>
    </w:div>
    <w:div w:id="186531398">
      <w:bodyDiv w:val="1"/>
      <w:marLeft w:val="0"/>
      <w:marRight w:val="0"/>
      <w:marTop w:val="0"/>
      <w:marBottom w:val="0"/>
      <w:divBdr>
        <w:top w:val="none" w:sz="0" w:space="0" w:color="auto"/>
        <w:left w:val="none" w:sz="0" w:space="0" w:color="auto"/>
        <w:bottom w:val="none" w:sz="0" w:space="0" w:color="auto"/>
        <w:right w:val="none" w:sz="0" w:space="0" w:color="auto"/>
      </w:divBdr>
    </w:div>
    <w:div w:id="186605131">
      <w:bodyDiv w:val="1"/>
      <w:marLeft w:val="0"/>
      <w:marRight w:val="0"/>
      <w:marTop w:val="0"/>
      <w:marBottom w:val="0"/>
      <w:divBdr>
        <w:top w:val="none" w:sz="0" w:space="0" w:color="auto"/>
        <w:left w:val="none" w:sz="0" w:space="0" w:color="auto"/>
        <w:bottom w:val="none" w:sz="0" w:space="0" w:color="auto"/>
        <w:right w:val="none" w:sz="0" w:space="0" w:color="auto"/>
      </w:divBdr>
    </w:div>
    <w:div w:id="186794877">
      <w:bodyDiv w:val="1"/>
      <w:marLeft w:val="0"/>
      <w:marRight w:val="0"/>
      <w:marTop w:val="0"/>
      <w:marBottom w:val="0"/>
      <w:divBdr>
        <w:top w:val="none" w:sz="0" w:space="0" w:color="auto"/>
        <w:left w:val="none" w:sz="0" w:space="0" w:color="auto"/>
        <w:bottom w:val="none" w:sz="0" w:space="0" w:color="auto"/>
        <w:right w:val="none" w:sz="0" w:space="0" w:color="auto"/>
      </w:divBdr>
    </w:div>
    <w:div w:id="186867975">
      <w:bodyDiv w:val="1"/>
      <w:marLeft w:val="0"/>
      <w:marRight w:val="0"/>
      <w:marTop w:val="0"/>
      <w:marBottom w:val="0"/>
      <w:divBdr>
        <w:top w:val="none" w:sz="0" w:space="0" w:color="auto"/>
        <w:left w:val="none" w:sz="0" w:space="0" w:color="auto"/>
        <w:bottom w:val="none" w:sz="0" w:space="0" w:color="auto"/>
        <w:right w:val="none" w:sz="0" w:space="0" w:color="auto"/>
      </w:divBdr>
    </w:div>
    <w:div w:id="186911028">
      <w:bodyDiv w:val="1"/>
      <w:marLeft w:val="0"/>
      <w:marRight w:val="0"/>
      <w:marTop w:val="0"/>
      <w:marBottom w:val="0"/>
      <w:divBdr>
        <w:top w:val="none" w:sz="0" w:space="0" w:color="auto"/>
        <w:left w:val="none" w:sz="0" w:space="0" w:color="auto"/>
        <w:bottom w:val="none" w:sz="0" w:space="0" w:color="auto"/>
        <w:right w:val="none" w:sz="0" w:space="0" w:color="auto"/>
      </w:divBdr>
    </w:div>
    <w:div w:id="186992959">
      <w:bodyDiv w:val="1"/>
      <w:marLeft w:val="0"/>
      <w:marRight w:val="0"/>
      <w:marTop w:val="0"/>
      <w:marBottom w:val="0"/>
      <w:divBdr>
        <w:top w:val="none" w:sz="0" w:space="0" w:color="auto"/>
        <w:left w:val="none" w:sz="0" w:space="0" w:color="auto"/>
        <w:bottom w:val="none" w:sz="0" w:space="0" w:color="auto"/>
        <w:right w:val="none" w:sz="0" w:space="0" w:color="auto"/>
      </w:divBdr>
    </w:div>
    <w:div w:id="187062817">
      <w:bodyDiv w:val="1"/>
      <w:marLeft w:val="0"/>
      <w:marRight w:val="0"/>
      <w:marTop w:val="0"/>
      <w:marBottom w:val="0"/>
      <w:divBdr>
        <w:top w:val="none" w:sz="0" w:space="0" w:color="auto"/>
        <w:left w:val="none" w:sz="0" w:space="0" w:color="auto"/>
        <w:bottom w:val="none" w:sz="0" w:space="0" w:color="auto"/>
        <w:right w:val="none" w:sz="0" w:space="0" w:color="auto"/>
      </w:divBdr>
    </w:div>
    <w:div w:id="187184205">
      <w:bodyDiv w:val="1"/>
      <w:marLeft w:val="0"/>
      <w:marRight w:val="0"/>
      <w:marTop w:val="0"/>
      <w:marBottom w:val="0"/>
      <w:divBdr>
        <w:top w:val="none" w:sz="0" w:space="0" w:color="auto"/>
        <w:left w:val="none" w:sz="0" w:space="0" w:color="auto"/>
        <w:bottom w:val="none" w:sz="0" w:space="0" w:color="auto"/>
        <w:right w:val="none" w:sz="0" w:space="0" w:color="auto"/>
      </w:divBdr>
    </w:div>
    <w:div w:id="187331435">
      <w:bodyDiv w:val="1"/>
      <w:marLeft w:val="0"/>
      <w:marRight w:val="0"/>
      <w:marTop w:val="0"/>
      <w:marBottom w:val="0"/>
      <w:divBdr>
        <w:top w:val="none" w:sz="0" w:space="0" w:color="auto"/>
        <w:left w:val="none" w:sz="0" w:space="0" w:color="auto"/>
        <w:bottom w:val="none" w:sz="0" w:space="0" w:color="auto"/>
        <w:right w:val="none" w:sz="0" w:space="0" w:color="auto"/>
      </w:divBdr>
    </w:div>
    <w:div w:id="187375385">
      <w:bodyDiv w:val="1"/>
      <w:marLeft w:val="0"/>
      <w:marRight w:val="0"/>
      <w:marTop w:val="0"/>
      <w:marBottom w:val="0"/>
      <w:divBdr>
        <w:top w:val="none" w:sz="0" w:space="0" w:color="auto"/>
        <w:left w:val="none" w:sz="0" w:space="0" w:color="auto"/>
        <w:bottom w:val="none" w:sz="0" w:space="0" w:color="auto"/>
        <w:right w:val="none" w:sz="0" w:space="0" w:color="auto"/>
      </w:divBdr>
    </w:div>
    <w:div w:id="187453738">
      <w:bodyDiv w:val="1"/>
      <w:marLeft w:val="0"/>
      <w:marRight w:val="0"/>
      <w:marTop w:val="0"/>
      <w:marBottom w:val="0"/>
      <w:divBdr>
        <w:top w:val="none" w:sz="0" w:space="0" w:color="auto"/>
        <w:left w:val="none" w:sz="0" w:space="0" w:color="auto"/>
        <w:bottom w:val="none" w:sz="0" w:space="0" w:color="auto"/>
        <w:right w:val="none" w:sz="0" w:space="0" w:color="auto"/>
      </w:divBdr>
    </w:div>
    <w:div w:id="187453756">
      <w:bodyDiv w:val="1"/>
      <w:marLeft w:val="0"/>
      <w:marRight w:val="0"/>
      <w:marTop w:val="0"/>
      <w:marBottom w:val="0"/>
      <w:divBdr>
        <w:top w:val="none" w:sz="0" w:space="0" w:color="auto"/>
        <w:left w:val="none" w:sz="0" w:space="0" w:color="auto"/>
        <w:bottom w:val="none" w:sz="0" w:space="0" w:color="auto"/>
        <w:right w:val="none" w:sz="0" w:space="0" w:color="auto"/>
      </w:divBdr>
    </w:div>
    <w:div w:id="187530911">
      <w:bodyDiv w:val="1"/>
      <w:marLeft w:val="0"/>
      <w:marRight w:val="0"/>
      <w:marTop w:val="0"/>
      <w:marBottom w:val="0"/>
      <w:divBdr>
        <w:top w:val="none" w:sz="0" w:space="0" w:color="auto"/>
        <w:left w:val="none" w:sz="0" w:space="0" w:color="auto"/>
        <w:bottom w:val="none" w:sz="0" w:space="0" w:color="auto"/>
        <w:right w:val="none" w:sz="0" w:space="0" w:color="auto"/>
      </w:divBdr>
    </w:div>
    <w:div w:id="187640095">
      <w:bodyDiv w:val="1"/>
      <w:marLeft w:val="0"/>
      <w:marRight w:val="0"/>
      <w:marTop w:val="0"/>
      <w:marBottom w:val="0"/>
      <w:divBdr>
        <w:top w:val="none" w:sz="0" w:space="0" w:color="auto"/>
        <w:left w:val="none" w:sz="0" w:space="0" w:color="auto"/>
        <w:bottom w:val="none" w:sz="0" w:space="0" w:color="auto"/>
        <w:right w:val="none" w:sz="0" w:space="0" w:color="auto"/>
      </w:divBdr>
    </w:div>
    <w:div w:id="187720621">
      <w:bodyDiv w:val="1"/>
      <w:marLeft w:val="0"/>
      <w:marRight w:val="0"/>
      <w:marTop w:val="0"/>
      <w:marBottom w:val="0"/>
      <w:divBdr>
        <w:top w:val="none" w:sz="0" w:space="0" w:color="auto"/>
        <w:left w:val="none" w:sz="0" w:space="0" w:color="auto"/>
        <w:bottom w:val="none" w:sz="0" w:space="0" w:color="auto"/>
        <w:right w:val="none" w:sz="0" w:space="0" w:color="auto"/>
      </w:divBdr>
    </w:div>
    <w:div w:id="187722318">
      <w:bodyDiv w:val="1"/>
      <w:marLeft w:val="0"/>
      <w:marRight w:val="0"/>
      <w:marTop w:val="0"/>
      <w:marBottom w:val="0"/>
      <w:divBdr>
        <w:top w:val="none" w:sz="0" w:space="0" w:color="auto"/>
        <w:left w:val="none" w:sz="0" w:space="0" w:color="auto"/>
        <w:bottom w:val="none" w:sz="0" w:space="0" w:color="auto"/>
        <w:right w:val="none" w:sz="0" w:space="0" w:color="auto"/>
      </w:divBdr>
    </w:div>
    <w:div w:id="187724410">
      <w:bodyDiv w:val="1"/>
      <w:marLeft w:val="0"/>
      <w:marRight w:val="0"/>
      <w:marTop w:val="0"/>
      <w:marBottom w:val="0"/>
      <w:divBdr>
        <w:top w:val="none" w:sz="0" w:space="0" w:color="auto"/>
        <w:left w:val="none" w:sz="0" w:space="0" w:color="auto"/>
        <w:bottom w:val="none" w:sz="0" w:space="0" w:color="auto"/>
        <w:right w:val="none" w:sz="0" w:space="0" w:color="auto"/>
      </w:divBdr>
    </w:div>
    <w:div w:id="187762872">
      <w:bodyDiv w:val="1"/>
      <w:marLeft w:val="0"/>
      <w:marRight w:val="0"/>
      <w:marTop w:val="0"/>
      <w:marBottom w:val="0"/>
      <w:divBdr>
        <w:top w:val="none" w:sz="0" w:space="0" w:color="auto"/>
        <w:left w:val="none" w:sz="0" w:space="0" w:color="auto"/>
        <w:bottom w:val="none" w:sz="0" w:space="0" w:color="auto"/>
        <w:right w:val="none" w:sz="0" w:space="0" w:color="auto"/>
      </w:divBdr>
    </w:div>
    <w:div w:id="187841828">
      <w:bodyDiv w:val="1"/>
      <w:marLeft w:val="0"/>
      <w:marRight w:val="0"/>
      <w:marTop w:val="0"/>
      <w:marBottom w:val="0"/>
      <w:divBdr>
        <w:top w:val="none" w:sz="0" w:space="0" w:color="auto"/>
        <w:left w:val="none" w:sz="0" w:space="0" w:color="auto"/>
        <w:bottom w:val="none" w:sz="0" w:space="0" w:color="auto"/>
        <w:right w:val="none" w:sz="0" w:space="0" w:color="auto"/>
      </w:divBdr>
    </w:div>
    <w:div w:id="187913837">
      <w:bodyDiv w:val="1"/>
      <w:marLeft w:val="0"/>
      <w:marRight w:val="0"/>
      <w:marTop w:val="0"/>
      <w:marBottom w:val="0"/>
      <w:divBdr>
        <w:top w:val="none" w:sz="0" w:space="0" w:color="auto"/>
        <w:left w:val="none" w:sz="0" w:space="0" w:color="auto"/>
        <w:bottom w:val="none" w:sz="0" w:space="0" w:color="auto"/>
        <w:right w:val="none" w:sz="0" w:space="0" w:color="auto"/>
      </w:divBdr>
    </w:div>
    <w:div w:id="188029860">
      <w:bodyDiv w:val="1"/>
      <w:marLeft w:val="0"/>
      <w:marRight w:val="0"/>
      <w:marTop w:val="0"/>
      <w:marBottom w:val="0"/>
      <w:divBdr>
        <w:top w:val="none" w:sz="0" w:space="0" w:color="auto"/>
        <w:left w:val="none" w:sz="0" w:space="0" w:color="auto"/>
        <w:bottom w:val="none" w:sz="0" w:space="0" w:color="auto"/>
        <w:right w:val="none" w:sz="0" w:space="0" w:color="auto"/>
      </w:divBdr>
    </w:div>
    <w:div w:id="188032288">
      <w:bodyDiv w:val="1"/>
      <w:marLeft w:val="0"/>
      <w:marRight w:val="0"/>
      <w:marTop w:val="0"/>
      <w:marBottom w:val="0"/>
      <w:divBdr>
        <w:top w:val="none" w:sz="0" w:space="0" w:color="auto"/>
        <w:left w:val="none" w:sz="0" w:space="0" w:color="auto"/>
        <w:bottom w:val="none" w:sz="0" w:space="0" w:color="auto"/>
        <w:right w:val="none" w:sz="0" w:space="0" w:color="auto"/>
      </w:divBdr>
    </w:div>
    <w:div w:id="188105817">
      <w:bodyDiv w:val="1"/>
      <w:marLeft w:val="0"/>
      <w:marRight w:val="0"/>
      <w:marTop w:val="0"/>
      <w:marBottom w:val="0"/>
      <w:divBdr>
        <w:top w:val="none" w:sz="0" w:space="0" w:color="auto"/>
        <w:left w:val="none" w:sz="0" w:space="0" w:color="auto"/>
        <w:bottom w:val="none" w:sz="0" w:space="0" w:color="auto"/>
        <w:right w:val="none" w:sz="0" w:space="0" w:color="auto"/>
      </w:divBdr>
    </w:div>
    <w:div w:id="188106292">
      <w:bodyDiv w:val="1"/>
      <w:marLeft w:val="0"/>
      <w:marRight w:val="0"/>
      <w:marTop w:val="0"/>
      <w:marBottom w:val="0"/>
      <w:divBdr>
        <w:top w:val="none" w:sz="0" w:space="0" w:color="auto"/>
        <w:left w:val="none" w:sz="0" w:space="0" w:color="auto"/>
        <w:bottom w:val="none" w:sz="0" w:space="0" w:color="auto"/>
        <w:right w:val="none" w:sz="0" w:space="0" w:color="auto"/>
      </w:divBdr>
    </w:div>
    <w:div w:id="188298363">
      <w:bodyDiv w:val="1"/>
      <w:marLeft w:val="0"/>
      <w:marRight w:val="0"/>
      <w:marTop w:val="0"/>
      <w:marBottom w:val="0"/>
      <w:divBdr>
        <w:top w:val="none" w:sz="0" w:space="0" w:color="auto"/>
        <w:left w:val="none" w:sz="0" w:space="0" w:color="auto"/>
        <w:bottom w:val="none" w:sz="0" w:space="0" w:color="auto"/>
        <w:right w:val="none" w:sz="0" w:space="0" w:color="auto"/>
      </w:divBdr>
    </w:div>
    <w:div w:id="188374818">
      <w:bodyDiv w:val="1"/>
      <w:marLeft w:val="0"/>
      <w:marRight w:val="0"/>
      <w:marTop w:val="0"/>
      <w:marBottom w:val="0"/>
      <w:divBdr>
        <w:top w:val="none" w:sz="0" w:space="0" w:color="auto"/>
        <w:left w:val="none" w:sz="0" w:space="0" w:color="auto"/>
        <w:bottom w:val="none" w:sz="0" w:space="0" w:color="auto"/>
        <w:right w:val="none" w:sz="0" w:space="0" w:color="auto"/>
      </w:divBdr>
    </w:div>
    <w:div w:id="188447453">
      <w:bodyDiv w:val="1"/>
      <w:marLeft w:val="0"/>
      <w:marRight w:val="0"/>
      <w:marTop w:val="0"/>
      <w:marBottom w:val="0"/>
      <w:divBdr>
        <w:top w:val="none" w:sz="0" w:space="0" w:color="auto"/>
        <w:left w:val="none" w:sz="0" w:space="0" w:color="auto"/>
        <w:bottom w:val="none" w:sz="0" w:space="0" w:color="auto"/>
        <w:right w:val="none" w:sz="0" w:space="0" w:color="auto"/>
      </w:divBdr>
    </w:div>
    <w:div w:id="188488623">
      <w:bodyDiv w:val="1"/>
      <w:marLeft w:val="0"/>
      <w:marRight w:val="0"/>
      <w:marTop w:val="0"/>
      <w:marBottom w:val="0"/>
      <w:divBdr>
        <w:top w:val="none" w:sz="0" w:space="0" w:color="auto"/>
        <w:left w:val="none" w:sz="0" w:space="0" w:color="auto"/>
        <w:bottom w:val="none" w:sz="0" w:space="0" w:color="auto"/>
        <w:right w:val="none" w:sz="0" w:space="0" w:color="auto"/>
      </w:divBdr>
    </w:div>
    <w:div w:id="188495288">
      <w:bodyDiv w:val="1"/>
      <w:marLeft w:val="0"/>
      <w:marRight w:val="0"/>
      <w:marTop w:val="0"/>
      <w:marBottom w:val="0"/>
      <w:divBdr>
        <w:top w:val="none" w:sz="0" w:space="0" w:color="auto"/>
        <w:left w:val="none" w:sz="0" w:space="0" w:color="auto"/>
        <w:bottom w:val="none" w:sz="0" w:space="0" w:color="auto"/>
        <w:right w:val="none" w:sz="0" w:space="0" w:color="auto"/>
      </w:divBdr>
    </w:div>
    <w:div w:id="189033272">
      <w:bodyDiv w:val="1"/>
      <w:marLeft w:val="0"/>
      <w:marRight w:val="0"/>
      <w:marTop w:val="0"/>
      <w:marBottom w:val="0"/>
      <w:divBdr>
        <w:top w:val="none" w:sz="0" w:space="0" w:color="auto"/>
        <w:left w:val="none" w:sz="0" w:space="0" w:color="auto"/>
        <w:bottom w:val="none" w:sz="0" w:space="0" w:color="auto"/>
        <w:right w:val="none" w:sz="0" w:space="0" w:color="auto"/>
      </w:divBdr>
    </w:div>
    <w:div w:id="189103048">
      <w:bodyDiv w:val="1"/>
      <w:marLeft w:val="0"/>
      <w:marRight w:val="0"/>
      <w:marTop w:val="0"/>
      <w:marBottom w:val="0"/>
      <w:divBdr>
        <w:top w:val="none" w:sz="0" w:space="0" w:color="auto"/>
        <w:left w:val="none" w:sz="0" w:space="0" w:color="auto"/>
        <w:bottom w:val="none" w:sz="0" w:space="0" w:color="auto"/>
        <w:right w:val="none" w:sz="0" w:space="0" w:color="auto"/>
      </w:divBdr>
    </w:div>
    <w:div w:id="189146871">
      <w:bodyDiv w:val="1"/>
      <w:marLeft w:val="0"/>
      <w:marRight w:val="0"/>
      <w:marTop w:val="0"/>
      <w:marBottom w:val="0"/>
      <w:divBdr>
        <w:top w:val="none" w:sz="0" w:space="0" w:color="auto"/>
        <w:left w:val="none" w:sz="0" w:space="0" w:color="auto"/>
        <w:bottom w:val="none" w:sz="0" w:space="0" w:color="auto"/>
        <w:right w:val="none" w:sz="0" w:space="0" w:color="auto"/>
      </w:divBdr>
    </w:div>
    <w:div w:id="189226190">
      <w:bodyDiv w:val="1"/>
      <w:marLeft w:val="0"/>
      <w:marRight w:val="0"/>
      <w:marTop w:val="0"/>
      <w:marBottom w:val="0"/>
      <w:divBdr>
        <w:top w:val="none" w:sz="0" w:space="0" w:color="auto"/>
        <w:left w:val="none" w:sz="0" w:space="0" w:color="auto"/>
        <w:bottom w:val="none" w:sz="0" w:space="0" w:color="auto"/>
        <w:right w:val="none" w:sz="0" w:space="0" w:color="auto"/>
      </w:divBdr>
    </w:div>
    <w:div w:id="189340751">
      <w:bodyDiv w:val="1"/>
      <w:marLeft w:val="0"/>
      <w:marRight w:val="0"/>
      <w:marTop w:val="0"/>
      <w:marBottom w:val="0"/>
      <w:divBdr>
        <w:top w:val="none" w:sz="0" w:space="0" w:color="auto"/>
        <w:left w:val="none" w:sz="0" w:space="0" w:color="auto"/>
        <w:bottom w:val="none" w:sz="0" w:space="0" w:color="auto"/>
        <w:right w:val="none" w:sz="0" w:space="0" w:color="auto"/>
      </w:divBdr>
    </w:div>
    <w:div w:id="189488504">
      <w:bodyDiv w:val="1"/>
      <w:marLeft w:val="0"/>
      <w:marRight w:val="0"/>
      <w:marTop w:val="0"/>
      <w:marBottom w:val="0"/>
      <w:divBdr>
        <w:top w:val="none" w:sz="0" w:space="0" w:color="auto"/>
        <w:left w:val="none" w:sz="0" w:space="0" w:color="auto"/>
        <w:bottom w:val="none" w:sz="0" w:space="0" w:color="auto"/>
        <w:right w:val="none" w:sz="0" w:space="0" w:color="auto"/>
      </w:divBdr>
    </w:div>
    <w:div w:id="189613694">
      <w:bodyDiv w:val="1"/>
      <w:marLeft w:val="0"/>
      <w:marRight w:val="0"/>
      <w:marTop w:val="0"/>
      <w:marBottom w:val="0"/>
      <w:divBdr>
        <w:top w:val="none" w:sz="0" w:space="0" w:color="auto"/>
        <w:left w:val="none" w:sz="0" w:space="0" w:color="auto"/>
        <w:bottom w:val="none" w:sz="0" w:space="0" w:color="auto"/>
        <w:right w:val="none" w:sz="0" w:space="0" w:color="auto"/>
      </w:divBdr>
    </w:div>
    <w:div w:id="189729829">
      <w:bodyDiv w:val="1"/>
      <w:marLeft w:val="0"/>
      <w:marRight w:val="0"/>
      <w:marTop w:val="0"/>
      <w:marBottom w:val="0"/>
      <w:divBdr>
        <w:top w:val="none" w:sz="0" w:space="0" w:color="auto"/>
        <w:left w:val="none" w:sz="0" w:space="0" w:color="auto"/>
        <w:bottom w:val="none" w:sz="0" w:space="0" w:color="auto"/>
        <w:right w:val="none" w:sz="0" w:space="0" w:color="auto"/>
      </w:divBdr>
    </w:div>
    <w:div w:id="189876011">
      <w:bodyDiv w:val="1"/>
      <w:marLeft w:val="0"/>
      <w:marRight w:val="0"/>
      <w:marTop w:val="0"/>
      <w:marBottom w:val="0"/>
      <w:divBdr>
        <w:top w:val="none" w:sz="0" w:space="0" w:color="auto"/>
        <w:left w:val="none" w:sz="0" w:space="0" w:color="auto"/>
        <w:bottom w:val="none" w:sz="0" w:space="0" w:color="auto"/>
        <w:right w:val="none" w:sz="0" w:space="0" w:color="auto"/>
      </w:divBdr>
    </w:div>
    <w:div w:id="189955386">
      <w:bodyDiv w:val="1"/>
      <w:marLeft w:val="0"/>
      <w:marRight w:val="0"/>
      <w:marTop w:val="0"/>
      <w:marBottom w:val="0"/>
      <w:divBdr>
        <w:top w:val="none" w:sz="0" w:space="0" w:color="auto"/>
        <w:left w:val="none" w:sz="0" w:space="0" w:color="auto"/>
        <w:bottom w:val="none" w:sz="0" w:space="0" w:color="auto"/>
        <w:right w:val="none" w:sz="0" w:space="0" w:color="auto"/>
      </w:divBdr>
    </w:div>
    <w:div w:id="190073512">
      <w:bodyDiv w:val="1"/>
      <w:marLeft w:val="0"/>
      <w:marRight w:val="0"/>
      <w:marTop w:val="0"/>
      <w:marBottom w:val="0"/>
      <w:divBdr>
        <w:top w:val="none" w:sz="0" w:space="0" w:color="auto"/>
        <w:left w:val="none" w:sz="0" w:space="0" w:color="auto"/>
        <w:bottom w:val="none" w:sz="0" w:space="0" w:color="auto"/>
        <w:right w:val="none" w:sz="0" w:space="0" w:color="auto"/>
      </w:divBdr>
    </w:div>
    <w:div w:id="190149693">
      <w:bodyDiv w:val="1"/>
      <w:marLeft w:val="0"/>
      <w:marRight w:val="0"/>
      <w:marTop w:val="0"/>
      <w:marBottom w:val="0"/>
      <w:divBdr>
        <w:top w:val="none" w:sz="0" w:space="0" w:color="auto"/>
        <w:left w:val="none" w:sz="0" w:space="0" w:color="auto"/>
        <w:bottom w:val="none" w:sz="0" w:space="0" w:color="auto"/>
        <w:right w:val="none" w:sz="0" w:space="0" w:color="auto"/>
      </w:divBdr>
    </w:div>
    <w:div w:id="190186108">
      <w:bodyDiv w:val="1"/>
      <w:marLeft w:val="0"/>
      <w:marRight w:val="0"/>
      <w:marTop w:val="0"/>
      <w:marBottom w:val="0"/>
      <w:divBdr>
        <w:top w:val="none" w:sz="0" w:space="0" w:color="auto"/>
        <w:left w:val="none" w:sz="0" w:space="0" w:color="auto"/>
        <w:bottom w:val="none" w:sz="0" w:space="0" w:color="auto"/>
        <w:right w:val="none" w:sz="0" w:space="0" w:color="auto"/>
      </w:divBdr>
    </w:div>
    <w:div w:id="190412571">
      <w:bodyDiv w:val="1"/>
      <w:marLeft w:val="0"/>
      <w:marRight w:val="0"/>
      <w:marTop w:val="0"/>
      <w:marBottom w:val="0"/>
      <w:divBdr>
        <w:top w:val="none" w:sz="0" w:space="0" w:color="auto"/>
        <w:left w:val="none" w:sz="0" w:space="0" w:color="auto"/>
        <w:bottom w:val="none" w:sz="0" w:space="0" w:color="auto"/>
        <w:right w:val="none" w:sz="0" w:space="0" w:color="auto"/>
      </w:divBdr>
    </w:div>
    <w:div w:id="190455044">
      <w:bodyDiv w:val="1"/>
      <w:marLeft w:val="0"/>
      <w:marRight w:val="0"/>
      <w:marTop w:val="0"/>
      <w:marBottom w:val="0"/>
      <w:divBdr>
        <w:top w:val="none" w:sz="0" w:space="0" w:color="auto"/>
        <w:left w:val="none" w:sz="0" w:space="0" w:color="auto"/>
        <w:bottom w:val="none" w:sz="0" w:space="0" w:color="auto"/>
        <w:right w:val="none" w:sz="0" w:space="0" w:color="auto"/>
      </w:divBdr>
    </w:div>
    <w:div w:id="190536521">
      <w:bodyDiv w:val="1"/>
      <w:marLeft w:val="0"/>
      <w:marRight w:val="0"/>
      <w:marTop w:val="0"/>
      <w:marBottom w:val="0"/>
      <w:divBdr>
        <w:top w:val="none" w:sz="0" w:space="0" w:color="auto"/>
        <w:left w:val="none" w:sz="0" w:space="0" w:color="auto"/>
        <w:bottom w:val="none" w:sz="0" w:space="0" w:color="auto"/>
        <w:right w:val="none" w:sz="0" w:space="0" w:color="auto"/>
      </w:divBdr>
    </w:div>
    <w:div w:id="190650574">
      <w:bodyDiv w:val="1"/>
      <w:marLeft w:val="0"/>
      <w:marRight w:val="0"/>
      <w:marTop w:val="0"/>
      <w:marBottom w:val="0"/>
      <w:divBdr>
        <w:top w:val="none" w:sz="0" w:space="0" w:color="auto"/>
        <w:left w:val="none" w:sz="0" w:space="0" w:color="auto"/>
        <w:bottom w:val="none" w:sz="0" w:space="0" w:color="auto"/>
        <w:right w:val="none" w:sz="0" w:space="0" w:color="auto"/>
      </w:divBdr>
    </w:div>
    <w:div w:id="190723488">
      <w:bodyDiv w:val="1"/>
      <w:marLeft w:val="0"/>
      <w:marRight w:val="0"/>
      <w:marTop w:val="0"/>
      <w:marBottom w:val="0"/>
      <w:divBdr>
        <w:top w:val="none" w:sz="0" w:space="0" w:color="auto"/>
        <w:left w:val="none" w:sz="0" w:space="0" w:color="auto"/>
        <w:bottom w:val="none" w:sz="0" w:space="0" w:color="auto"/>
        <w:right w:val="none" w:sz="0" w:space="0" w:color="auto"/>
      </w:divBdr>
    </w:div>
    <w:div w:id="190842553">
      <w:bodyDiv w:val="1"/>
      <w:marLeft w:val="0"/>
      <w:marRight w:val="0"/>
      <w:marTop w:val="0"/>
      <w:marBottom w:val="0"/>
      <w:divBdr>
        <w:top w:val="none" w:sz="0" w:space="0" w:color="auto"/>
        <w:left w:val="none" w:sz="0" w:space="0" w:color="auto"/>
        <w:bottom w:val="none" w:sz="0" w:space="0" w:color="auto"/>
        <w:right w:val="none" w:sz="0" w:space="0" w:color="auto"/>
      </w:divBdr>
    </w:div>
    <w:div w:id="190850427">
      <w:bodyDiv w:val="1"/>
      <w:marLeft w:val="0"/>
      <w:marRight w:val="0"/>
      <w:marTop w:val="0"/>
      <w:marBottom w:val="0"/>
      <w:divBdr>
        <w:top w:val="none" w:sz="0" w:space="0" w:color="auto"/>
        <w:left w:val="none" w:sz="0" w:space="0" w:color="auto"/>
        <w:bottom w:val="none" w:sz="0" w:space="0" w:color="auto"/>
        <w:right w:val="none" w:sz="0" w:space="0" w:color="auto"/>
      </w:divBdr>
    </w:div>
    <w:div w:id="190924238">
      <w:bodyDiv w:val="1"/>
      <w:marLeft w:val="0"/>
      <w:marRight w:val="0"/>
      <w:marTop w:val="0"/>
      <w:marBottom w:val="0"/>
      <w:divBdr>
        <w:top w:val="none" w:sz="0" w:space="0" w:color="auto"/>
        <w:left w:val="none" w:sz="0" w:space="0" w:color="auto"/>
        <w:bottom w:val="none" w:sz="0" w:space="0" w:color="auto"/>
        <w:right w:val="none" w:sz="0" w:space="0" w:color="auto"/>
      </w:divBdr>
    </w:div>
    <w:div w:id="190924488">
      <w:bodyDiv w:val="1"/>
      <w:marLeft w:val="0"/>
      <w:marRight w:val="0"/>
      <w:marTop w:val="0"/>
      <w:marBottom w:val="0"/>
      <w:divBdr>
        <w:top w:val="none" w:sz="0" w:space="0" w:color="auto"/>
        <w:left w:val="none" w:sz="0" w:space="0" w:color="auto"/>
        <w:bottom w:val="none" w:sz="0" w:space="0" w:color="auto"/>
        <w:right w:val="none" w:sz="0" w:space="0" w:color="auto"/>
      </w:divBdr>
    </w:div>
    <w:div w:id="191039020">
      <w:bodyDiv w:val="1"/>
      <w:marLeft w:val="0"/>
      <w:marRight w:val="0"/>
      <w:marTop w:val="0"/>
      <w:marBottom w:val="0"/>
      <w:divBdr>
        <w:top w:val="none" w:sz="0" w:space="0" w:color="auto"/>
        <w:left w:val="none" w:sz="0" w:space="0" w:color="auto"/>
        <w:bottom w:val="none" w:sz="0" w:space="0" w:color="auto"/>
        <w:right w:val="none" w:sz="0" w:space="0" w:color="auto"/>
      </w:divBdr>
    </w:div>
    <w:div w:id="191039838">
      <w:bodyDiv w:val="1"/>
      <w:marLeft w:val="0"/>
      <w:marRight w:val="0"/>
      <w:marTop w:val="0"/>
      <w:marBottom w:val="0"/>
      <w:divBdr>
        <w:top w:val="none" w:sz="0" w:space="0" w:color="auto"/>
        <w:left w:val="none" w:sz="0" w:space="0" w:color="auto"/>
        <w:bottom w:val="none" w:sz="0" w:space="0" w:color="auto"/>
        <w:right w:val="none" w:sz="0" w:space="0" w:color="auto"/>
      </w:divBdr>
    </w:div>
    <w:div w:id="191110273">
      <w:bodyDiv w:val="1"/>
      <w:marLeft w:val="0"/>
      <w:marRight w:val="0"/>
      <w:marTop w:val="0"/>
      <w:marBottom w:val="0"/>
      <w:divBdr>
        <w:top w:val="none" w:sz="0" w:space="0" w:color="auto"/>
        <w:left w:val="none" w:sz="0" w:space="0" w:color="auto"/>
        <w:bottom w:val="none" w:sz="0" w:space="0" w:color="auto"/>
        <w:right w:val="none" w:sz="0" w:space="0" w:color="auto"/>
      </w:divBdr>
    </w:div>
    <w:div w:id="191304443">
      <w:bodyDiv w:val="1"/>
      <w:marLeft w:val="0"/>
      <w:marRight w:val="0"/>
      <w:marTop w:val="0"/>
      <w:marBottom w:val="0"/>
      <w:divBdr>
        <w:top w:val="none" w:sz="0" w:space="0" w:color="auto"/>
        <w:left w:val="none" w:sz="0" w:space="0" w:color="auto"/>
        <w:bottom w:val="none" w:sz="0" w:space="0" w:color="auto"/>
        <w:right w:val="none" w:sz="0" w:space="0" w:color="auto"/>
      </w:divBdr>
    </w:div>
    <w:div w:id="191380737">
      <w:bodyDiv w:val="1"/>
      <w:marLeft w:val="0"/>
      <w:marRight w:val="0"/>
      <w:marTop w:val="0"/>
      <w:marBottom w:val="0"/>
      <w:divBdr>
        <w:top w:val="none" w:sz="0" w:space="0" w:color="auto"/>
        <w:left w:val="none" w:sz="0" w:space="0" w:color="auto"/>
        <w:bottom w:val="none" w:sz="0" w:space="0" w:color="auto"/>
        <w:right w:val="none" w:sz="0" w:space="0" w:color="auto"/>
      </w:divBdr>
    </w:div>
    <w:div w:id="191387566">
      <w:bodyDiv w:val="1"/>
      <w:marLeft w:val="0"/>
      <w:marRight w:val="0"/>
      <w:marTop w:val="0"/>
      <w:marBottom w:val="0"/>
      <w:divBdr>
        <w:top w:val="none" w:sz="0" w:space="0" w:color="auto"/>
        <w:left w:val="none" w:sz="0" w:space="0" w:color="auto"/>
        <w:bottom w:val="none" w:sz="0" w:space="0" w:color="auto"/>
        <w:right w:val="none" w:sz="0" w:space="0" w:color="auto"/>
      </w:divBdr>
    </w:div>
    <w:div w:id="191649540">
      <w:bodyDiv w:val="1"/>
      <w:marLeft w:val="0"/>
      <w:marRight w:val="0"/>
      <w:marTop w:val="0"/>
      <w:marBottom w:val="0"/>
      <w:divBdr>
        <w:top w:val="none" w:sz="0" w:space="0" w:color="auto"/>
        <w:left w:val="none" w:sz="0" w:space="0" w:color="auto"/>
        <w:bottom w:val="none" w:sz="0" w:space="0" w:color="auto"/>
        <w:right w:val="none" w:sz="0" w:space="0" w:color="auto"/>
      </w:divBdr>
    </w:div>
    <w:div w:id="191770205">
      <w:bodyDiv w:val="1"/>
      <w:marLeft w:val="0"/>
      <w:marRight w:val="0"/>
      <w:marTop w:val="0"/>
      <w:marBottom w:val="0"/>
      <w:divBdr>
        <w:top w:val="none" w:sz="0" w:space="0" w:color="auto"/>
        <w:left w:val="none" w:sz="0" w:space="0" w:color="auto"/>
        <w:bottom w:val="none" w:sz="0" w:space="0" w:color="auto"/>
        <w:right w:val="none" w:sz="0" w:space="0" w:color="auto"/>
      </w:divBdr>
    </w:div>
    <w:div w:id="192421701">
      <w:bodyDiv w:val="1"/>
      <w:marLeft w:val="0"/>
      <w:marRight w:val="0"/>
      <w:marTop w:val="0"/>
      <w:marBottom w:val="0"/>
      <w:divBdr>
        <w:top w:val="none" w:sz="0" w:space="0" w:color="auto"/>
        <w:left w:val="none" w:sz="0" w:space="0" w:color="auto"/>
        <w:bottom w:val="none" w:sz="0" w:space="0" w:color="auto"/>
        <w:right w:val="none" w:sz="0" w:space="0" w:color="auto"/>
      </w:divBdr>
    </w:div>
    <w:div w:id="192619066">
      <w:bodyDiv w:val="1"/>
      <w:marLeft w:val="0"/>
      <w:marRight w:val="0"/>
      <w:marTop w:val="0"/>
      <w:marBottom w:val="0"/>
      <w:divBdr>
        <w:top w:val="none" w:sz="0" w:space="0" w:color="auto"/>
        <w:left w:val="none" w:sz="0" w:space="0" w:color="auto"/>
        <w:bottom w:val="none" w:sz="0" w:space="0" w:color="auto"/>
        <w:right w:val="none" w:sz="0" w:space="0" w:color="auto"/>
      </w:divBdr>
    </w:div>
    <w:div w:id="192620345">
      <w:bodyDiv w:val="1"/>
      <w:marLeft w:val="0"/>
      <w:marRight w:val="0"/>
      <w:marTop w:val="0"/>
      <w:marBottom w:val="0"/>
      <w:divBdr>
        <w:top w:val="none" w:sz="0" w:space="0" w:color="auto"/>
        <w:left w:val="none" w:sz="0" w:space="0" w:color="auto"/>
        <w:bottom w:val="none" w:sz="0" w:space="0" w:color="auto"/>
        <w:right w:val="none" w:sz="0" w:space="0" w:color="auto"/>
      </w:divBdr>
    </w:div>
    <w:div w:id="192768387">
      <w:bodyDiv w:val="1"/>
      <w:marLeft w:val="0"/>
      <w:marRight w:val="0"/>
      <w:marTop w:val="0"/>
      <w:marBottom w:val="0"/>
      <w:divBdr>
        <w:top w:val="none" w:sz="0" w:space="0" w:color="auto"/>
        <w:left w:val="none" w:sz="0" w:space="0" w:color="auto"/>
        <w:bottom w:val="none" w:sz="0" w:space="0" w:color="auto"/>
        <w:right w:val="none" w:sz="0" w:space="0" w:color="auto"/>
      </w:divBdr>
    </w:div>
    <w:div w:id="192768665">
      <w:bodyDiv w:val="1"/>
      <w:marLeft w:val="0"/>
      <w:marRight w:val="0"/>
      <w:marTop w:val="0"/>
      <w:marBottom w:val="0"/>
      <w:divBdr>
        <w:top w:val="none" w:sz="0" w:space="0" w:color="auto"/>
        <w:left w:val="none" w:sz="0" w:space="0" w:color="auto"/>
        <w:bottom w:val="none" w:sz="0" w:space="0" w:color="auto"/>
        <w:right w:val="none" w:sz="0" w:space="0" w:color="auto"/>
      </w:divBdr>
    </w:div>
    <w:div w:id="192883552">
      <w:bodyDiv w:val="1"/>
      <w:marLeft w:val="0"/>
      <w:marRight w:val="0"/>
      <w:marTop w:val="0"/>
      <w:marBottom w:val="0"/>
      <w:divBdr>
        <w:top w:val="none" w:sz="0" w:space="0" w:color="auto"/>
        <w:left w:val="none" w:sz="0" w:space="0" w:color="auto"/>
        <w:bottom w:val="none" w:sz="0" w:space="0" w:color="auto"/>
        <w:right w:val="none" w:sz="0" w:space="0" w:color="auto"/>
      </w:divBdr>
    </w:div>
    <w:div w:id="192962099">
      <w:bodyDiv w:val="1"/>
      <w:marLeft w:val="0"/>
      <w:marRight w:val="0"/>
      <w:marTop w:val="0"/>
      <w:marBottom w:val="0"/>
      <w:divBdr>
        <w:top w:val="none" w:sz="0" w:space="0" w:color="auto"/>
        <w:left w:val="none" w:sz="0" w:space="0" w:color="auto"/>
        <w:bottom w:val="none" w:sz="0" w:space="0" w:color="auto"/>
        <w:right w:val="none" w:sz="0" w:space="0" w:color="auto"/>
      </w:divBdr>
    </w:div>
    <w:div w:id="193077780">
      <w:bodyDiv w:val="1"/>
      <w:marLeft w:val="0"/>
      <w:marRight w:val="0"/>
      <w:marTop w:val="0"/>
      <w:marBottom w:val="0"/>
      <w:divBdr>
        <w:top w:val="none" w:sz="0" w:space="0" w:color="auto"/>
        <w:left w:val="none" w:sz="0" w:space="0" w:color="auto"/>
        <w:bottom w:val="none" w:sz="0" w:space="0" w:color="auto"/>
        <w:right w:val="none" w:sz="0" w:space="0" w:color="auto"/>
      </w:divBdr>
    </w:div>
    <w:div w:id="193155169">
      <w:bodyDiv w:val="1"/>
      <w:marLeft w:val="0"/>
      <w:marRight w:val="0"/>
      <w:marTop w:val="0"/>
      <w:marBottom w:val="0"/>
      <w:divBdr>
        <w:top w:val="none" w:sz="0" w:space="0" w:color="auto"/>
        <w:left w:val="none" w:sz="0" w:space="0" w:color="auto"/>
        <w:bottom w:val="none" w:sz="0" w:space="0" w:color="auto"/>
        <w:right w:val="none" w:sz="0" w:space="0" w:color="auto"/>
      </w:divBdr>
    </w:div>
    <w:div w:id="193159380">
      <w:bodyDiv w:val="1"/>
      <w:marLeft w:val="0"/>
      <w:marRight w:val="0"/>
      <w:marTop w:val="0"/>
      <w:marBottom w:val="0"/>
      <w:divBdr>
        <w:top w:val="none" w:sz="0" w:space="0" w:color="auto"/>
        <w:left w:val="none" w:sz="0" w:space="0" w:color="auto"/>
        <w:bottom w:val="none" w:sz="0" w:space="0" w:color="auto"/>
        <w:right w:val="none" w:sz="0" w:space="0" w:color="auto"/>
      </w:divBdr>
    </w:div>
    <w:div w:id="193276961">
      <w:bodyDiv w:val="1"/>
      <w:marLeft w:val="0"/>
      <w:marRight w:val="0"/>
      <w:marTop w:val="0"/>
      <w:marBottom w:val="0"/>
      <w:divBdr>
        <w:top w:val="none" w:sz="0" w:space="0" w:color="auto"/>
        <w:left w:val="none" w:sz="0" w:space="0" w:color="auto"/>
        <w:bottom w:val="none" w:sz="0" w:space="0" w:color="auto"/>
        <w:right w:val="none" w:sz="0" w:space="0" w:color="auto"/>
      </w:divBdr>
    </w:div>
    <w:div w:id="193349066">
      <w:bodyDiv w:val="1"/>
      <w:marLeft w:val="0"/>
      <w:marRight w:val="0"/>
      <w:marTop w:val="0"/>
      <w:marBottom w:val="0"/>
      <w:divBdr>
        <w:top w:val="none" w:sz="0" w:space="0" w:color="auto"/>
        <w:left w:val="none" w:sz="0" w:space="0" w:color="auto"/>
        <w:bottom w:val="none" w:sz="0" w:space="0" w:color="auto"/>
        <w:right w:val="none" w:sz="0" w:space="0" w:color="auto"/>
      </w:divBdr>
    </w:div>
    <w:div w:id="193419548">
      <w:bodyDiv w:val="1"/>
      <w:marLeft w:val="0"/>
      <w:marRight w:val="0"/>
      <w:marTop w:val="0"/>
      <w:marBottom w:val="0"/>
      <w:divBdr>
        <w:top w:val="none" w:sz="0" w:space="0" w:color="auto"/>
        <w:left w:val="none" w:sz="0" w:space="0" w:color="auto"/>
        <w:bottom w:val="none" w:sz="0" w:space="0" w:color="auto"/>
        <w:right w:val="none" w:sz="0" w:space="0" w:color="auto"/>
      </w:divBdr>
    </w:div>
    <w:div w:id="193663912">
      <w:bodyDiv w:val="1"/>
      <w:marLeft w:val="0"/>
      <w:marRight w:val="0"/>
      <w:marTop w:val="0"/>
      <w:marBottom w:val="0"/>
      <w:divBdr>
        <w:top w:val="none" w:sz="0" w:space="0" w:color="auto"/>
        <w:left w:val="none" w:sz="0" w:space="0" w:color="auto"/>
        <w:bottom w:val="none" w:sz="0" w:space="0" w:color="auto"/>
        <w:right w:val="none" w:sz="0" w:space="0" w:color="auto"/>
      </w:divBdr>
    </w:div>
    <w:div w:id="193857240">
      <w:bodyDiv w:val="1"/>
      <w:marLeft w:val="0"/>
      <w:marRight w:val="0"/>
      <w:marTop w:val="0"/>
      <w:marBottom w:val="0"/>
      <w:divBdr>
        <w:top w:val="none" w:sz="0" w:space="0" w:color="auto"/>
        <w:left w:val="none" w:sz="0" w:space="0" w:color="auto"/>
        <w:bottom w:val="none" w:sz="0" w:space="0" w:color="auto"/>
        <w:right w:val="none" w:sz="0" w:space="0" w:color="auto"/>
      </w:divBdr>
    </w:div>
    <w:div w:id="194000280">
      <w:bodyDiv w:val="1"/>
      <w:marLeft w:val="0"/>
      <w:marRight w:val="0"/>
      <w:marTop w:val="0"/>
      <w:marBottom w:val="0"/>
      <w:divBdr>
        <w:top w:val="none" w:sz="0" w:space="0" w:color="auto"/>
        <w:left w:val="none" w:sz="0" w:space="0" w:color="auto"/>
        <w:bottom w:val="none" w:sz="0" w:space="0" w:color="auto"/>
        <w:right w:val="none" w:sz="0" w:space="0" w:color="auto"/>
      </w:divBdr>
    </w:div>
    <w:div w:id="194078923">
      <w:bodyDiv w:val="1"/>
      <w:marLeft w:val="0"/>
      <w:marRight w:val="0"/>
      <w:marTop w:val="0"/>
      <w:marBottom w:val="0"/>
      <w:divBdr>
        <w:top w:val="none" w:sz="0" w:space="0" w:color="auto"/>
        <w:left w:val="none" w:sz="0" w:space="0" w:color="auto"/>
        <w:bottom w:val="none" w:sz="0" w:space="0" w:color="auto"/>
        <w:right w:val="none" w:sz="0" w:space="0" w:color="auto"/>
      </w:divBdr>
    </w:div>
    <w:div w:id="194192760">
      <w:bodyDiv w:val="1"/>
      <w:marLeft w:val="0"/>
      <w:marRight w:val="0"/>
      <w:marTop w:val="0"/>
      <w:marBottom w:val="0"/>
      <w:divBdr>
        <w:top w:val="none" w:sz="0" w:space="0" w:color="auto"/>
        <w:left w:val="none" w:sz="0" w:space="0" w:color="auto"/>
        <w:bottom w:val="none" w:sz="0" w:space="0" w:color="auto"/>
        <w:right w:val="none" w:sz="0" w:space="0" w:color="auto"/>
      </w:divBdr>
    </w:div>
    <w:div w:id="194195047">
      <w:bodyDiv w:val="1"/>
      <w:marLeft w:val="0"/>
      <w:marRight w:val="0"/>
      <w:marTop w:val="0"/>
      <w:marBottom w:val="0"/>
      <w:divBdr>
        <w:top w:val="none" w:sz="0" w:space="0" w:color="auto"/>
        <w:left w:val="none" w:sz="0" w:space="0" w:color="auto"/>
        <w:bottom w:val="none" w:sz="0" w:space="0" w:color="auto"/>
        <w:right w:val="none" w:sz="0" w:space="0" w:color="auto"/>
      </w:divBdr>
    </w:div>
    <w:div w:id="194317542">
      <w:bodyDiv w:val="1"/>
      <w:marLeft w:val="0"/>
      <w:marRight w:val="0"/>
      <w:marTop w:val="0"/>
      <w:marBottom w:val="0"/>
      <w:divBdr>
        <w:top w:val="none" w:sz="0" w:space="0" w:color="auto"/>
        <w:left w:val="none" w:sz="0" w:space="0" w:color="auto"/>
        <w:bottom w:val="none" w:sz="0" w:space="0" w:color="auto"/>
        <w:right w:val="none" w:sz="0" w:space="0" w:color="auto"/>
      </w:divBdr>
    </w:div>
    <w:div w:id="194387853">
      <w:bodyDiv w:val="1"/>
      <w:marLeft w:val="0"/>
      <w:marRight w:val="0"/>
      <w:marTop w:val="0"/>
      <w:marBottom w:val="0"/>
      <w:divBdr>
        <w:top w:val="none" w:sz="0" w:space="0" w:color="auto"/>
        <w:left w:val="none" w:sz="0" w:space="0" w:color="auto"/>
        <w:bottom w:val="none" w:sz="0" w:space="0" w:color="auto"/>
        <w:right w:val="none" w:sz="0" w:space="0" w:color="auto"/>
      </w:divBdr>
    </w:div>
    <w:div w:id="194512070">
      <w:bodyDiv w:val="1"/>
      <w:marLeft w:val="0"/>
      <w:marRight w:val="0"/>
      <w:marTop w:val="0"/>
      <w:marBottom w:val="0"/>
      <w:divBdr>
        <w:top w:val="none" w:sz="0" w:space="0" w:color="auto"/>
        <w:left w:val="none" w:sz="0" w:space="0" w:color="auto"/>
        <w:bottom w:val="none" w:sz="0" w:space="0" w:color="auto"/>
        <w:right w:val="none" w:sz="0" w:space="0" w:color="auto"/>
      </w:divBdr>
    </w:div>
    <w:div w:id="194739045">
      <w:bodyDiv w:val="1"/>
      <w:marLeft w:val="0"/>
      <w:marRight w:val="0"/>
      <w:marTop w:val="0"/>
      <w:marBottom w:val="0"/>
      <w:divBdr>
        <w:top w:val="none" w:sz="0" w:space="0" w:color="auto"/>
        <w:left w:val="none" w:sz="0" w:space="0" w:color="auto"/>
        <w:bottom w:val="none" w:sz="0" w:space="0" w:color="auto"/>
        <w:right w:val="none" w:sz="0" w:space="0" w:color="auto"/>
      </w:divBdr>
    </w:div>
    <w:div w:id="194775776">
      <w:bodyDiv w:val="1"/>
      <w:marLeft w:val="0"/>
      <w:marRight w:val="0"/>
      <w:marTop w:val="0"/>
      <w:marBottom w:val="0"/>
      <w:divBdr>
        <w:top w:val="none" w:sz="0" w:space="0" w:color="auto"/>
        <w:left w:val="none" w:sz="0" w:space="0" w:color="auto"/>
        <w:bottom w:val="none" w:sz="0" w:space="0" w:color="auto"/>
        <w:right w:val="none" w:sz="0" w:space="0" w:color="auto"/>
      </w:divBdr>
    </w:div>
    <w:div w:id="194849349">
      <w:bodyDiv w:val="1"/>
      <w:marLeft w:val="0"/>
      <w:marRight w:val="0"/>
      <w:marTop w:val="0"/>
      <w:marBottom w:val="0"/>
      <w:divBdr>
        <w:top w:val="none" w:sz="0" w:space="0" w:color="auto"/>
        <w:left w:val="none" w:sz="0" w:space="0" w:color="auto"/>
        <w:bottom w:val="none" w:sz="0" w:space="0" w:color="auto"/>
        <w:right w:val="none" w:sz="0" w:space="0" w:color="auto"/>
      </w:divBdr>
    </w:div>
    <w:div w:id="194974894">
      <w:bodyDiv w:val="1"/>
      <w:marLeft w:val="0"/>
      <w:marRight w:val="0"/>
      <w:marTop w:val="0"/>
      <w:marBottom w:val="0"/>
      <w:divBdr>
        <w:top w:val="none" w:sz="0" w:space="0" w:color="auto"/>
        <w:left w:val="none" w:sz="0" w:space="0" w:color="auto"/>
        <w:bottom w:val="none" w:sz="0" w:space="0" w:color="auto"/>
        <w:right w:val="none" w:sz="0" w:space="0" w:color="auto"/>
      </w:divBdr>
    </w:div>
    <w:div w:id="195049788">
      <w:bodyDiv w:val="1"/>
      <w:marLeft w:val="0"/>
      <w:marRight w:val="0"/>
      <w:marTop w:val="0"/>
      <w:marBottom w:val="0"/>
      <w:divBdr>
        <w:top w:val="none" w:sz="0" w:space="0" w:color="auto"/>
        <w:left w:val="none" w:sz="0" w:space="0" w:color="auto"/>
        <w:bottom w:val="none" w:sz="0" w:space="0" w:color="auto"/>
        <w:right w:val="none" w:sz="0" w:space="0" w:color="auto"/>
      </w:divBdr>
    </w:div>
    <w:div w:id="195123424">
      <w:bodyDiv w:val="1"/>
      <w:marLeft w:val="0"/>
      <w:marRight w:val="0"/>
      <w:marTop w:val="0"/>
      <w:marBottom w:val="0"/>
      <w:divBdr>
        <w:top w:val="none" w:sz="0" w:space="0" w:color="auto"/>
        <w:left w:val="none" w:sz="0" w:space="0" w:color="auto"/>
        <w:bottom w:val="none" w:sz="0" w:space="0" w:color="auto"/>
        <w:right w:val="none" w:sz="0" w:space="0" w:color="auto"/>
      </w:divBdr>
    </w:div>
    <w:div w:id="195124117">
      <w:bodyDiv w:val="1"/>
      <w:marLeft w:val="0"/>
      <w:marRight w:val="0"/>
      <w:marTop w:val="0"/>
      <w:marBottom w:val="0"/>
      <w:divBdr>
        <w:top w:val="none" w:sz="0" w:space="0" w:color="auto"/>
        <w:left w:val="none" w:sz="0" w:space="0" w:color="auto"/>
        <w:bottom w:val="none" w:sz="0" w:space="0" w:color="auto"/>
        <w:right w:val="none" w:sz="0" w:space="0" w:color="auto"/>
      </w:divBdr>
    </w:div>
    <w:div w:id="195241890">
      <w:bodyDiv w:val="1"/>
      <w:marLeft w:val="0"/>
      <w:marRight w:val="0"/>
      <w:marTop w:val="0"/>
      <w:marBottom w:val="0"/>
      <w:divBdr>
        <w:top w:val="none" w:sz="0" w:space="0" w:color="auto"/>
        <w:left w:val="none" w:sz="0" w:space="0" w:color="auto"/>
        <w:bottom w:val="none" w:sz="0" w:space="0" w:color="auto"/>
        <w:right w:val="none" w:sz="0" w:space="0" w:color="auto"/>
      </w:divBdr>
    </w:div>
    <w:div w:id="195312881">
      <w:bodyDiv w:val="1"/>
      <w:marLeft w:val="0"/>
      <w:marRight w:val="0"/>
      <w:marTop w:val="0"/>
      <w:marBottom w:val="0"/>
      <w:divBdr>
        <w:top w:val="none" w:sz="0" w:space="0" w:color="auto"/>
        <w:left w:val="none" w:sz="0" w:space="0" w:color="auto"/>
        <w:bottom w:val="none" w:sz="0" w:space="0" w:color="auto"/>
        <w:right w:val="none" w:sz="0" w:space="0" w:color="auto"/>
      </w:divBdr>
    </w:div>
    <w:div w:id="195317010">
      <w:bodyDiv w:val="1"/>
      <w:marLeft w:val="0"/>
      <w:marRight w:val="0"/>
      <w:marTop w:val="0"/>
      <w:marBottom w:val="0"/>
      <w:divBdr>
        <w:top w:val="none" w:sz="0" w:space="0" w:color="auto"/>
        <w:left w:val="none" w:sz="0" w:space="0" w:color="auto"/>
        <w:bottom w:val="none" w:sz="0" w:space="0" w:color="auto"/>
        <w:right w:val="none" w:sz="0" w:space="0" w:color="auto"/>
      </w:divBdr>
    </w:div>
    <w:div w:id="195432793">
      <w:bodyDiv w:val="1"/>
      <w:marLeft w:val="0"/>
      <w:marRight w:val="0"/>
      <w:marTop w:val="0"/>
      <w:marBottom w:val="0"/>
      <w:divBdr>
        <w:top w:val="none" w:sz="0" w:space="0" w:color="auto"/>
        <w:left w:val="none" w:sz="0" w:space="0" w:color="auto"/>
        <w:bottom w:val="none" w:sz="0" w:space="0" w:color="auto"/>
        <w:right w:val="none" w:sz="0" w:space="0" w:color="auto"/>
      </w:divBdr>
    </w:div>
    <w:div w:id="195512703">
      <w:bodyDiv w:val="1"/>
      <w:marLeft w:val="0"/>
      <w:marRight w:val="0"/>
      <w:marTop w:val="0"/>
      <w:marBottom w:val="0"/>
      <w:divBdr>
        <w:top w:val="none" w:sz="0" w:space="0" w:color="auto"/>
        <w:left w:val="none" w:sz="0" w:space="0" w:color="auto"/>
        <w:bottom w:val="none" w:sz="0" w:space="0" w:color="auto"/>
        <w:right w:val="none" w:sz="0" w:space="0" w:color="auto"/>
      </w:divBdr>
    </w:div>
    <w:div w:id="195582031">
      <w:bodyDiv w:val="1"/>
      <w:marLeft w:val="0"/>
      <w:marRight w:val="0"/>
      <w:marTop w:val="0"/>
      <w:marBottom w:val="0"/>
      <w:divBdr>
        <w:top w:val="none" w:sz="0" w:space="0" w:color="auto"/>
        <w:left w:val="none" w:sz="0" w:space="0" w:color="auto"/>
        <w:bottom w:val="none" w:sz="0" w:space="0" w:color="auto"/>
        <w:right w:val="none" w:sz="0" w:space="0" w:color="auto"/>
      </w:divBdr>
    </w:div>
    <w:div w:id="195627043">
      <w:bodyDiv w:val="1"/>
      <w:marLeft w:val="0"/>
      <w:marRight w:val="0"/>
      <w:marTop w:val="0"/>
      <w:marBottom w:val="0"/>
      <w:divBdr>
        <w:top w:val="none" w:sz="0" w:space="0" w:color="auto"/>
        <w:left w:val="none" w:sz="0" w:space="0" w:color="auto"/>
        <w:bottom w:val="none" w:sz="0" w:space="0" w:color="auto"/>
        <w:right w:val="none" w:sz="0" w:space="0" w:color="auto"/>
      </w:divBdr>
    </w:div>
    <w:div w:id="195654788">
      <w:bodyDiv w:val="1"/>
      <w:marLeft w:val="0"/>
      <w:marRight w:val="0"/>
      <w:marTop w:val="0"/>
      <w:marBottom w:val="0"/>
      <w:divBdr>
        <w:top w:val="none" w:sz="0" w:space="0" w:color="auto"/>
        <w:left w:val="none" w:sz="0" w:space="0" w:color="auto"/>
        <w:bottom w:val="none" w:sz="0" w:space="0" w:color="auto"/>
        <w:right w:val="none" w:sz="0" w:space="0" w:color="auto"/>
      </w:divBdr>
    </w:div>
    <w:div w:id="195774334">
      <w:bodyDiv w:val="1"/>
      <w:marLeft w:val="0"/>
      <w:marRight w:val="0"/>
      <w:marTop w:val="0"/>
      <w:marBottom w:val="0"/>
      <w:divBdr>
        <w:top w:val="none" w:sz="0" w:space="0" w:color="auto"/>
        <w:left w:val="none" w:sz="0" w:space="0" w:color="auto"/>
        <w:bottom w:val="none" w:sz="0" w:space="0" w:color="auto"/>
        <w:right w:val="none" w:sz="0" w:space="0" w:color="auto"/>
      </w:divBdr>
    </w:div>
    <w:div w:id="196309446">
      <w:bodyDiv w:val="1"/>
      <w:marLeft w:val="0"/>
      <w:marRight w:val="0"/>
      <w:marTop w:val="0"/>
      <w:marBottom w:val="0"/>
      <w:divBdr>
        <w:top w:val="none" w:sz="0" w:space="0" w:color="auto"/>
        <w:left w:val="none" w:sz="0" w:space="0" w:color="auto"/>
        <w:bottom w:val="none" w:sz="0" w:space="0" w:color="auto"/>
        <w:right w:val="none" w:sz="0" w:space="0" w:color="auto"/>
      </w:divBdr>
    </w:div>
    <w:div w:id="196430162">
      <w:bodyDiv w:val="1"/>
      <w:marLeft w:val="0"/>
      <w:marRight w:val="0"/>
      <w:marTop w:val="0"/>
      <w:marBottom w:val="0"/>
      <w:divBdr>
        <w:top w:val="none" w:sz="0" w:space="0" w:color="auto"/>
        <w:left w:val="none" w:sz="0" w:space="0" w:color="auto"/>
        <w:bottom w:val="none" w:sz="0" w:space="0" w:color="auto"/>
        <w:right w:val="none" w:sz="0" w:space="0" w:color="auto"/>
      </w:divBdr>
    </w:div>
    <w:div w:id="196503052">
      <w:bodyDiv w:val="1"/>
      <w:marLeft w:val="0"/>
      <w:marRight w:val="0"/>
      <w:marTop w:val="0"/>
      <w:marBottom w:val="0"/>
      <w:divBdr>
        <w:top w:val="none" w:sz="0" w:space="0" w:color="auto"/>
        <w:left w:val="none" w:sz="0" w:space="0" w:color="auto"/>
        <w:bottom w:val="none" w:sz="0" w:space="0" w:color="auto"/>
        <w:right w:val="none" w:sz="0" w:space="0" w:color="auto"/>
      </w:divBdr>
    </w:div>
    <w:div w:id="196503572">
      <w:bodyDiv w:val="1"/>
      <w:marLeft w:val="0"/>
      <w:marRight w:val="0"/>
      <w:marTop w:val="0"/>
      <w:marBottom w:val="0"/>
      <w:divBdr>
        <w:top w:val="none" w:sz="0" w:space="0" w:color="auto"/>
        <w:left w:val="none" w:sz="0" w:space="0" w:color="auto"/>
        <w:bottom w:val="none" w:sz="0" w:space="0" w:color="auto"/>
        <w:right w:val="none" w:sz="0" w:space="0" w:color="auto"/>
      </w:divBdr>
    </w:div>
    <w:div w:id="196697037">
      <w:bodyDiv w:val="1"/>
      <w:marLeft w:val="0"/>
      <w:marRight w:val="0"/>
      <w:marTop w:val="0"/>
      <w:marBottom w:val="0"/>
      <w:divBdr>
        <w:top w:val="none" w:sz="0" w:space="0" w:color="auto"/>
        <w:left w:val="none" w:sz="0" w:space="0" w:color="auto"/>
        <w:bottom w:val="none" w:sz="0" w:space="0" w:color="auto"/>
        <w:right w:val="none" w:sz="0" w:space="0" w:color="auto"/>
      </w:divBdr>
    </w:div>
    <w:div w:id="196699039">
      <w:bodyDiv w:val="1"/>
      <w:marLeft w:val="0"/>
      <w:marRight w:val="0"/>
      <w:marTop w:val="0"/>
      <w:marBottom w:val="0"/>
      <w:divBdr>
        <w:top w:val="none" w:sz="0" w:space="0" w:color="auto"/>
        <w:left w:val="none" w:sz="0" w:space="0" w:color="auto"/>
        <w:bottom w:val="none" w:sz="0" w:space="0" w:color="auto"/>
        <w:right w:val="none" w:sz="0" w:space="0" w:color="auto"/>
      </w:divBdr>
    </w:div>
    <w:div w:id="196700729">
      <w:bodyDiv w:val="1"/>
      <w:marLeft w:val="0"/>
      <w:marRight w:val="0"/>
      <w:marTop w:val="0"/>
      <w:marBottom w:val="0"/>
      <w:divBdr>
        <w:top w:val="none" w:sz="0" w:space="0" w:color="auto"/>
        <w:left w:val="none" w:sz="0" w:space="0" w:color="auto"/>
        <w:bottom w:val="none" w:sz="0" w:space="0" w:color="auto"/>
        <w:right w:val="none" w:sz="0" w:space="0" w:color="auto"/>
      </w:divBdr>
    </w:div>
    <w:div w:id="196739840">
      <w:bodyDiv w:val="1"/>
      <w:marLeft w:val="0"/>
      <w:marRight w:val="0"/>
      <w:marTop w:val="0"/>
      <w:marBottom w:val="0"/>
      <w:divBdr>
        <w:top w:val="none" w:sz="0" w:space="0" w:color="auto"/>
        <w:left w:val="none" w:sz="0" w:space="0" w:color="auto"/>
        <w:bottom w:val="none" w:sz="0" w:space="0" w:color="auto"/>
        <w:right w:val="none" w:sz="0" w:space="0" w:color="auto"/>
      </w:divBdr>
    </w:div>
    <w:div w:id="196741936">
      <w:bodyDiv w:val="1"/>
      <w:marLeft w:val="0"/>
      <w:marRight w:val="0"/>
      <w:marTop w:val="0"/>
      <w:marBottom w:val="0"/>
      <w:divBdr>
        <w:top w:val="none" w:sz="0" w:space="0" w:color="auto"/>
        <w:left w:val="none" w:sz="0" w:space="0" w:color="auto"/>
        <w:bottom w:val="none" w:sz="0" w:space="0" w:color="auto"/>
        <w:right w:val="none" w:sz="0" w:space="0" w:color="auto"/>
      </w:divBdr>
    </w:div>
    <w:div w:id="196743774">
      <w:bodyDiv w:val="1"/>
      <w:marLeft w:val="0"/>
      <w:marRight w:val="0"/>
      <w:marTop w:val="0"/>
      <w:marBottom w:val="0"/>
      <w:divBdr>
        <w:top w:val="none" w:sz="0" w:space="0" w:color="auto"/>
        <w:left w:val="none" w:sz="0" w:space="0" w:color="auto"/>
        <w:bottom w:val="none" w:sz="0" w:space="0" w:color="auto"/>
        <w:right w:val="none" w:sz="0" w:space="0" w:color="auto"/>
      </w:divBdr>
    </w:div>
    <w:div w:id="196895759">
      <w:bodyDiv w:val="1"/>
      <w:marLeft w:val="0"/>
      <w:marRight w:val="0"/>
      <w:marTop w:val="0"/>
      <w:marBottom w:val="0"/>
      <w:divBdr>
        <w:top w:val="none" w:sz="0" w:space="0" w:color="auto"/>
        <w:left w:val="none" w:sz="0" w:space="0" w:color="auto"/>
        <w:bottom w:val="none" w:sz="0" w:space="0" w:color="auto"/>
        <w:right w:val="none" w:sz="0" w:space="0" w:color="auto"/>
      </w:divBdr>
    </w:div>
    <w:div w:id="197007721">
      <w:bodyDiv w:val="1"/>
      <w:marLeft w:val="0"/>
      <w:marRight w:val="0"/>
      <w:marTop w:val="0"/>
      <w:marBottom w:val="0"/>
      <w:divBdr>
        <w:top w:val="none" w:sz="0" w:space="0" w:color="auto"/>
        <w:left w:val="none" w:sz="0" w:space="0" w:color="auto"/>
        <w:bottom w:val="none" w:sz="0" w:space="0" w:color="auto"/>
        <w:right w:val="none" w:sz="0" w:space="0" w:color="auto"/>
      </w:divBdr>
    </w:div>
    <w:div w:id="197157829">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7164893">
      <w:bodyDiv w:val="1"/>
      <w:marLeft w:val="0"/>
      <w:marRight w:val="0"/>
      <w:marTop w:val="0"/>
      <w:marBottom w:val="0"/>
      <w:divBdr>
        <w:top w:val="none" w:sz="0" w:space="0" w:color="auto"/>
        <w:left w:val="none" w:sz="0" w:space="0" w:color="auto"/>
        <w:bottom w:val="none" w:sz="0" w:space="0" w:color="auto"/>
        <w:right w:val="none" w:sz="0" w:space="0" w:color="auto"/>
      </w:divBdr>
    </w:div>
    <w:div w:id="197351416">
      <w:bodyDiv w:val="1"/>
      <w:marLeft w:val="0"/>
      <w:marRight w:val="0"/>
      <w:marTop w:val="0"/>
      <w:marBottom w:val="0"/>
      <w:divBdr>
        <w:top w:val="none" w:sz="0" w:space="0" w:color="auto"/>
        <w:left w:val="none" w:sz="0" w:space="0" w:color="auto"/>
        <w:bottom w:val="none" w:sz="0" w:space="0" w:color="auto"/>
        <w:right w:val="none" w:sz="0" w:space="0" w:color="auto"/>
      </w:divBdr>
    </w:div>
    <w:div w:id="197475294">
      <w:bodyDiv w:val="1"/>
      <w:marLeft w:val="0"/>
      <w:marRight w:val="0"/>
      <w:marTop w:val="0"/>
      <w:marBottom w:val="0"/>
      <w:divBdr>
        <w:top w:val="none" w:sz="0" w:space="0" w:color="auto"/>
        <w:left w:val="none" w:sz="0" w:space="0" w:color="auto"/>
        <w:bottom w:val="none" w:sz="0" w:space="0" w:color="auto"/>
        <w:right w:val="none" w:sz="0" w:space="0" w:color="auto"/>
      </w:divBdr>
    </w:div>
    <w:div w:id="197550052">
      <w:bodyDiv w:val="1"/>
      <w:marLeft w:val="0"/>
      <w:marRight w:val="0"/>
      <w:marTop w:val="0"/>
      <w:marBottom w:val="0"/>
      <w:divBdr>
        <w:top w:val="none" w:sz="0" w:space="0" w:color="auto"/>
        <w:left w:val="none" w:sz="0" w:space="0" w:color="auto"/>
        <w:bottom w:val="none" w:sz="0" w:space="0" w:color="auto"/>
        <w:right w:val="none" w:sz="0" w:space="0" w:color="auto"/>
      </w:divBdr>
    </w:div>
    <w:div w:id="197746350">
      <w:bodyDiv w:val="1"/>
      <w:marLeft w:val="0"/>
      <w:marRight w:val="0"/>
      <w:marTop w:val="0"/>
      <w:marBottom w:val="0"/>
      <w:divBdr>
        <w:top w:val="none" w:sz="0" w:space="0" w:color="auto"/>
        <w:left w:val="none" w:sz="0" w:space="0" w:color="auto"/>
        <w:bottom w:val="none" w:sz="0" w:space="0" w:color="auto"/>
        <w:right w:val="none" w:sz="0" w:space="0" w:color="auto"/>
      </w:divBdr>
    </w:div>
    <w:div w:id="197855884">
      <w:bodyDiv w:val="1"/>
      <w:marLeft w:val="0"/>
      <w:marRight w:val="0"/>
      <w:marTop w:val="0"/>
      <w:marBottom w:val="0"/>
      <w:divBdr>
        <w:top w:val="none" w:sz="0" w:space="0" w:color="auto"/>
        <w:left w:val="none" w:sz="0" w:space="0" w:color="auto"/>
        <w:bottom w:val="none" w:sz="0" w:space="0" w:color="auto"/>
        <w:right w:val="none" w:sz="0" w:space="0" w:color="auto"/>
      </w:divBdr>
    </w:div>
    <w:div w:id="198015595">
      <w:bodyDiv w:val="1"/>
      <w:marLeft w:val="0"/>
      <w:marRight w:val="0"/>
      <w:marTop w:val="0"/>
      <w:marBottom w:val="0"/>
      <w:divBdr>
        <w:top w:val="none" w:sz="0" w:space="0" w:color="auto"/>
        <w:left w:val="none" w:sz="0" w:space="0" w:color="auto"/>
        <w:bottom w:val="none" w:sz="0" w:space="0" w:color="auto"/>
        <w:right w:val="none" w:sz="0" w:space="0" w:color="auto"/>
      </w:divBdr>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198247292">
      <w:bodyDiv w:val="1"/>
      <w:marLeft w:val="0"/>
      <w:marRight w:val="0"/>
      <w:marTop w:val="0"/>
      <w:marBottom w:val="0"/>
      <w:divBdr>
        <w:top w:val="none" w:sz="0" w:space="0" w:color="auto"/>
        <w:left w:val="none" w:sz="0" w:space="0" w:color="auto"/>
        <w:bottom w:val="none" w:sz="0" w:space="0" w:color="auto"/>
        <w:right w:val="none" w:sz="0" w:space="0" w:color="auto"/>
      </w:divBdr>
    </w:div>
    <w:div w:id="198515568">
      <w:bodyDiv w:val="1"/>
      <w:marLeft w:val="0"/>
      <w:marRight w:val="0"/>
      <w:marTop w:val="0"/>
      <w:marBottom w:val="0"/>
      <w:divBdr>
        <w:top w:val="none" w:sz="0" w:space="0" w:color="auto"/>
        <w:left w:val="none" w:sz="0" w:space="0" w:color="auto"/>
        <w:bottom w:val="none" w:sz="0" w:space="0" w:color="auto"/>
        <w:right w:val="none" w:sz="0" w:space="0" w:color="auto"/>
      </w:divBdr>
    </w:div>
    <w:div w:id="198588136">
      <w:bodyDiv w:val="1"/>
      <w:marLeft w:val="0"/>
      <w:marRight w:val="0"/>
      <w:marTop w:val="0"/>
      <w:marBottom w:val="0"/>
      <w:divBdr>
        <w:top w:val="none" w:sz="0" w:space="0" w:color="auto"/>
        <w:left w:val="none" w:sz="0" w:space="0" w:color="auto"/>
        <w:bottom w:val="none" w:sz="0" w:space="0" w:color="auto"/>
        <w:right w:val="none" w:sz="0" w:space="0" w:color="auto"/>
      </w:divBdr>
    </w:div>
    <w:div w:id="198594037">
      <w:bodyDiv w:val="1"/>
      <w:marLeft w:val="0"/>
      <w:marRight w:val="0"/>
      <w:marTop w:val="0"/>
      <w:marBottom w:val="0"/>
      <w:divBdr>
        <w:top w:val="none" w:sz="0" w:space="0" w:color="auto"/>
        <w:left w:val="none" w:sz="0" w:space="0" w:color="auto"/>
        <w:bottom w:val="none" w:sz="0" w:space="0" w:color="auto"/>
        <w:right w:val="none" w:sz="0" w:space="0" w:color="auto"/>
      </w:divBdr>
    </w:div>
    <w:div w:id="198707477">
      <w:bodyDiv w:val="1"/>
      <w:marLeft w:val="0"/>
      <w:marRight w:val="0"/>
      <w:marTop w:val="0"/>
      <w:marBottom w:val="0"/>
      <w:divBdr>
        <w:top w:val="none" w:sz="0" w:space="0" w:color="auto"/>
        <w:left w:val="none" w:sz="0" w:space="0" w:color="auto"/>
        <w:bottom w:val="none" w:sz="0" w:space="0" w:color="auto"/>
        <w:right w:val="none" w:sz="0" w:space="0" w:color="auto"/>
      </w:divBdr>
    </w:div>
    <w:div w:id="198783089">
      <w:bodyDiv w:val="1"/>
      <w:marLeft w:val="0"/>
      <w:marRight w:val="0"/>
      <w:marTop w:val="0"/>
      <w:marBottom w:val="0"/>
      <w:divBdr>
        <w:top w:val="none" w:sz="0" w:space="0" w:color="auto"/>
        <w:left w:val="none" w:sz="0" w:space="0" w:color="auto"/>
        <w:bottom w:val="none" w:sz="0" w:space="0" w:color="auto"/>
        <w:right w:val="none" w:sz="0" w:space="0" w:color="auto"/>
      </w:divBdr>
    </w:div>
    <w:div w:id="198788708">
      <w:bodyDiv w:val="1"/>
      <w:marLeft w:val="0"/>
      <w:marRight w:val="0"/>
      <w:marTop w:val="0"/>
      <w:marBottom w:val="0"/>
      <w:divBdr>
        <w:top w:val="none" w:sz="0" w:space="0" w:color="auto"/>
        <w:left w:val="none" w:sz="0" w:space="0" w:color="auto"/>
        <w:bottom w:val="none" w:sz="0" w:space="0" w:color="auto"/>
        <w:right w:val="none" w:sz="0" w:space="0" w:color="auto"/>
      </w:divBdr>
    </w:div>
    <w:div w:id="198855676">
      <w:bodyDiv w:val="1"/>
      <w:marLeft w:val="0"/>
      <w:marRight w:val="0"/>
      <w:marTop w:val="0"/>
      <w:marBottom w:val="0"/>
      <w:divBdr>
        <w:top w:val="none" w:sz="0" w:space="0" w:color="auto"/>
        <w:left w:val="none" w:sz="0" w:space="0" w:color="auto"/>
        <w:bottom w:val="none" w:sz="0" w:space="0" w:color="auto"/>
        <w:right w:val="none" w:sz="0" w:space="0" w:color="auto"/>
      </w:divBdr>
    </w:div>
    <w:div w:id="198859071">
      <w:bodyDiv w:val="1"/>
      <w:marLeft w:val="0"/>
      <w:marRight w:val="0"/>
      <w:marTop w:val="0"/>
      <w:marBottom w:val="0"/>
      <w:divBdr>
        <w:top w:val="none" w:sz="0" w:space="0" w:color="auto"/>
        <w:left w:val="none" w:sz="0" w:space="0" w:color="auto"/>
        <w:bottom w:val="none" w:sz="0" w:space="0" w:color="auto"/>
        <w:right w:val="none" w:sz="0" w:space="0" w:color="auto"/>
      </w:divBdr>
    </w:div>
    <w:div w:id="198930643">
      <w:bodyDiv w:val="1"/>
      <w:marLeft w:val="0"/>
      <w:marRight w:val="0"/>
      <w:marTop w:val="0"/>
      <w:marBottom w:val="0"/>
      <w:divBdr>
        <w:top w:val="none" w:sz="0" w:space="0" w:color="auto"/>
        <w:left w:val="none" w:sz="0" w:space="0" w:color="auto"/>
        <w:bottom w:val="none" w:sz="0" w:space="0" w:color="auto"/>
        <w:right w:val="none" w:sz="0" w:space="0" w:color="auto"/>
      </w:divBdr>
    </w:div>
    <w:div w:id="199049664">
      <w:bodyDiv w:val="1"/>
      <w:marLeft w:val="0"/>
      <w:marRight w:val="0"/>
      <w:marTop w:val="0"/>
      <w:marBottom w:val="0"/>
      <w:divBdr>
        <w:top w:val="none" w:sz="0" w:space="0" w:color="auto"/>
        <w:left w:val="none" w:sz="0" w:space="0" w:color="auto"/>
        <w:bottom w:val="none" w:sz="0" w:space="0" w:color="auto"/>
        <w:right w:val="none" w:sz="0" w:space="0" w:color="auto"/>
      </w:divBdr>
    </w:div>
    <w:div w:id="199323613">
      <w:bodyDiv w:val="1"/>
      <w:marLeft w:val="0"/>
      <w:marRight w:val="0"/>
      <w:marTop w:val="0"/>
      <w:marBottom w:val="0"/>
      <w:divBdr>
        <w:top w:val="none" w:sz="0" w:space="0" w:color="auto"/>
        <w:left w:val="none" w:sz="0" w:space="0" w:color="auto"/>
        <w:bottom w:val="none" w:sz="0" w:space="0" w:color="auto"/>
        <w:right w:val="none" w:sz="0" w:space="0" w:color="auto"/>
      </w:divBdr>
    </w:div>
    <w:div w:id="199324615">
      <w:bodyDiv w:val="1"/>
      <w:marLeft w:val="0"/>
      <w:marRight w:val="0"/>
      <w:marTop w:val="0"/>
      <w:marBottom w:val="0"/>
      <w:divBdr>
        <w:top w:val="none" w:sz="0" w:space="0" w:color="auto"/>
        <w:left w:val="none" w:sz="0" w:space="0" w:color="auto"/>
        <w:bottom w:val="none" w:sz="0" w:space="0" w:color="auto"/>
        <w:right w:val="none" w:sz="0" w:space="0" w:color="auto"/>
      </w:divBdr>
    </w:div>
    <w:div w:id="199829544">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0017796">
      <w:bodyDiv w:val="1"/>
      <w:marLeft w:val="0"/>
      <w:marRight w:val="0"/>
      <w:marTop w:val="0"/>
      <w:marBottom w:val="0"/>
      <w:divBdr>
        <w:top w:val="none" w:sz="0" w:space="0" w:color="auto"/>
        <w:left w:val="none" w:sz="0" w:space="0" w:color="auto"/>
        <w:bottom w:val="none" w:sz="0" w:space="0" w:color="auto"/>
        <w:right w:val="none" w:sz="0" w:space="0" w:color="auto"/>
      </w:divBdr>
    </w:div>
    <w:div w:id="200169747">
      <w:bodyDiv w:val="1"/>
      <w:marLeft w:val="0"/>
      <w:marRight w:val="0"/>
      <w:marTop w:val="0"/>
      <w:marBottom w:val="0"/>
      <w:divBdr>
        <w:top w:val="none" w:sz="0" w:space="0" w:color="auto"/>
        <w:left w:val="none" w:sz="0" w:space="0" w:color="auto"/>
        <w:bottom w:val="none" w:sz="0" w:space="0" w:color="auto"/>
        <w:right w:val="none" w:sz="0" w:space="0" w:color="auto"/>
      </w:divBdr>
    </w:div>
    <w:div w:id="200561055">
      <w:bodyDiv w:val="1"/>
      <w:marLeft w:val="0"/>
      <w:marRight w:val="0"/>
      <w:marTop w:val="0"/>
      <w:marBottom w:val="0"/>
      <w:divBdr>
        <w:top w:val="none" w:sz="0" w:space="0" w:color="auto"/>
        <w:left w:val="none" w:sz="0" w:space="0" w:color="auto"/>
        <w:bottom w:val="none" w:sz="0" w:space="0" w:color="auto"/>
        <w:right w:val="none" w:sz="0" w:space="0" w:color="auto"/>
      </w:divBdr>
    </w:div>
    <w:div w:id="200672096">
      <w:bodyDiv w:val="1"/>
      <w:marLeft w:val="0"/>
      <w:marRight w:val="0"/>
      <w:marTop w:val="0"/>
      <w:marBottom w:val="0"/>
      <w:divBdr>
        <w:top w:val="none" w:sz="0" w:space="0" w:color="auto"/>
        <w:left w:val="none" w:sz="0" w:space="0" w:color="auto"/>
        <w:bottom w:val="none" w:sz="0" w:space="0" w:color="auto"/>
        <w:right w:val="none" w:sz="0" w:space="0" w:color="auto"/>
      </w:divBdr>
    </w:div>
    <w:div w:id="200750431">
      <w:bodyDiv w:val="1"/>
      <w:marLeft w:val="0"/>
      <w:marRight w:val="0"/>
      <w:marTop w:val="0"/>
      <w:marBottom w:val="0"/>
      <w:divBdr>
        <w:top w:val="none" w:sz="0" w:space="0" w:color="auto"/>
        <w:left w:val="none" w:sz="0" w:space="0" w:color="auto"/>
        <w:bottom w:val="none" w:sz="0" w:space="0" w:color="auto"/>
        <w:right w:val="none" w:sz="0" w:space="0" w:color="auto"/>
      </w:divBdr>
    </w:div>
    <w:div w:id="200822929">
      <w:bodyDiv w:val="1"/>
      <w:marLeft w:val="0"/>
      <w:marRight w:val="0"/>
      <w:marTop w:val="0"/>
      <w:marBottom w:val="0"/>
      <w:divBdr>
        <w:top w:val="none" w:sz="0" w:space="0" w:color="auto"/>
        <w:left w:val="none" w:sz="0" w:space="0" w:color="auto"/>
        <w:bottom w:val="none" w:sz="0" w:space="0" w:color="auto"/>
        <w:right w:val="none" w:sz="0" w:space="0" w:color="auto"/>
      </w:divBdr>
    </w:div>
    <w:div w:id="200829949">
      <w:bodyDiv w:val="1"/>
      <w:marLeft w:val="0"/>
      <w:marRight w:val="0"/>
      <w:marTop w:val="0"/>
      <w:marBottom w:val="0"/>
      <w:divBdr>
        <w:top w:val="none" w:sz="0" w:space="0" w:color="auto"/>
        <w:left w:val="none" w:sz="0" w:space="0" w:color="auto"/>
        <w:bottom w:val="none" w:sz="0" w:space="0" w:color="auto"/>
        <w:right w:val="none" w:sz="0" w:space="0" w:color="auto"/>
      </w:divBdr>
    </w:div>
    <w:div w:id="200941025">
      <w:bodyDiv w:val="1"/>
      <w:marLeft w:val="0"/>
      <w:marRight w:val="0"/>
      <w:marTop w:val="0"/>
      <w:marBottom w:val="0"/>
      <w:divBdr>
        <w:top w:val="none" w:sz="0" w:space="0" w:color="auto"/>
        <w:left w:val="none" w:sz="0" w:space="0" w:color="auto"/>
        <w:bottom w:val="none" w:sz="0" w:space="0" w:color="auto"/>
        <w:right w:val="none" w:sz="0" w:space="0" w:color="auto"/>
      </w:divBdr>
    </w:div>
    <w:div w:id="201015151">
      <w:bodyDiv w:val="1"/>
      <w:marLeft w:val="0"/>
      <w:marRight w:val="0"/>
      <w:marTop w:val="0"/>
      <w:marBottom w:val="0"/>
      <w:divBdr>
        <w:top w:val="none" w:sz="0" w:space="0" w:color="auto"/>
        <w:left w:val="none" w:sz="0" w:space="0" w:color="auto"/>
        <w:bottom w:val="none" w:sz="0" w:space="0" w:color="auto"/>
        <w:right w:val="none" w:sz="0" w:space="0" w:color="auto"/>
      </w:divBdr>
    </w:div>
    <w:div w:id="201094611">
      <w:bodyDiv w:val="1"/>
      <w:marLeft w:val="0"/>
      <w:marRight w:val="0"/>
      <w:marTop w:val="0"/>
      <w:marBottom w:val="0"/>
      <w:divBdr>
        <w:top w:val="none" w:sz="0" w:space="0" w:color="auto"/>
        <w:left w:val="none" w:sz="0" w:space="0" w:color="auto"/>
        <w:bottom w:val="none" w:sz="0" w:space="0" w:color="auto"/>
        <w:right w:val="none" w:sz="0" w:space="0" w:color="auto"/>
      </w:divBdr>
    </w:div>
    <w:div w:id="201207297">
      <w:bodyDiv w:val="1"/>
      <w:marLeft w:val="0"/>
      <w:marRight w:val="0"/>
      <w:marTop w:val="0"/>
      <w:marBottom w:val="0"/>
      <w:divBdr>
        <w:top w:val="none" w:sz="0" w:space="0" w:color="auto"/>
        <w:left w:val="none" w:sz="0" w:space="0" w:color="auto"/>
        <w:bottom w:val="none" w:sz="0" w:space="0" w:color="auto"/>
        <w:right w:val="none" w:sz="0" w:space="0" w:color="auto"/>
      </w:divBdr>
    </w:div>
    <w:div w:id="201284756">
      <w:bodyDiv w:val="1"/>
      <w:marLeft w:val="0"/>
      <w:marRight w:val="0"/>
      <w:marTop w:val="0"/>
      <w:marBottom w:val="0"/>
      <w:divBdr>
        <w:top w:val="none" w:sz="0" w:space="0" w:color="auto"/>
        <w:left w:val="none" w:sz="0" w:space="0" w:color="auto"/>
        <w:bottom w:val="none" w:sz="0" w:space="0" w:color="auto"/>
        <w:right w:val="none" w:sz="0" w:space="0" w:color="auto"/>
      </w:divBdr>
    </w:div>
    <w:div w:id="201524133">
      <w:bodyDiv w:val="1"/>
      <w:marLeft w:val="0"/>
      <w:marRight w:val="0"/>
      <w:marTop w:val="0"/>
      <w:marBottom w:val="0"/>
      <w:divBdr>
        <w:top w:val="none" w:sz="0" w:space="0" w:color="auto"/>
        <w:left w:val="none" w:sz="0" w:space="0" w:color="auto"/>
        <w:bottom w:val="none" w:sz="0" w:space="0" w:color="auto"/>
        <w:right w:val="none" w:sz="0" w:space="0" w:color="auto"/>
      </w:divBdr>
    </w:div>
    <w:div w:id="201524703">
      <w:bodyDiv w:val="1"/>
      <w:marLeft w:val="0"/>
      <w:marRight w:val="0"/>
      <w:marTop w:val="0"/>
      <w:marBottom w:val="0"/>
      <w:divBdr>
        <w:top w:val="none" w:sz="0" w:space="0" w:color="auto"/>
        <w:left w:val="none" w:sz="0" w:space="0" w:color="auto"/>
        <w:bottom w:val="none" w:sz="0" w:space="0" w:color="auto"/>
        <w:right w:val="none" w:sz="0" w:space="0" w:color="auto"/>
      </w:divBdr>
    </w:div>
    <w:div w:id="201527474">
      <w:bodyDiv w:val="1"/>
      <w:marLeft w:val="0"/>
      <w:marRight w:val="0"/>
      <w:marTop w:val="0"/>
      <w:marBottom w:val="0"/>
      <w:divBdr>
        <w:top w:val="none" w:sz="0" w:space="0" w:color="auto"/>
        <w:left w:val="none" w:sz="0" w:space="0" w:color="auto"/>
        <w:bottom w:val="none" w:sz="0" w:space="0" w:color="auto"/>
        <w:right w:val="none" w:sz="0" w:space="0" w:color="auto"/>
      </w:divBdr>
    </w:div>
    <w:div w:id="201551483">
      <w:bodyDiv w:val="1"/>
      <w:marLeft w:val="0"/>
      <w:marRight w:val="0"/>
      <w:marTop w:val="0"/>
      <w:marBottom w:val="0"/>
      <w:divBdr>
        <w:top w:val="none" w:sz="0" w:space="0" w:color="auto"/>
        <w:left w:val="none" w:sz="0" w:space="0" w:color="auto"/>
        <w:bottom w:val="none" w:sz="0" w:space="0" w:color="auto"/>
        <w:right w:val="none" w:sz="0" w:space="0" w:color="auto"/>
      </w:divBdr>
    </w:div>
    <w:div w:id="201672695">
      <w:bodyDiv w:val="1"/>
      <w:marLeft w:val="0"/>
      <w:marRight w:val="0"/>
      <w:marTop w:val="0"/>
      <w:marBottom w:val="0"/>
      <w:divBdr>
        <w:top w:val="none" w:sz="0" w:space="0" w:color="auto"/>
        <w:left w:val="none" w:sz="0" w:space="0" w:color="auto"/>
        <w:bottom w:val="none" w:sz="0" w:space="0" w:color="auto"/>
        <w:right w:val="none" w:sz="0" w:space="0" w:color="auto"/>
      </w:divBdr>
    </w:div>
    <w:div w:id="201678904">
      <w:bodyDiv w:val="1"/>
      <w:marLeft w:val="0"/>
      <w:marRight w:val="0"/>
      <w:marTop w:val="0"/>
      <w:marBottom w:val="0"/>
      <w:divBdr>
        <w:top w:val="none" w:sz="0" w:space="0" w:color="auto"/>
        <w:left w:val="none" w:sz="0" w:space="0" w:color="auto"/>
        <w:bottom w:val="none" w:sz="0" w:space="0" w:color="auto"/>
        <w:right w:val="none" w:sz="0" w:space="0" w:color="auto"/>
      </w:divBdr>
    </w:div>
    <w:div w:id="201866413">
      <w:bodyDiv w:val="1"/>
      <w:marLeft w:val="0"/>
      <w:marRight w:val="0"/>
      <w:marTop w:val="0"/>
      <w:marBottom w:val="0"/>
      <w:divBdr>
        <w:top w:val="none" w:sz="0" w:space="0" w:color="auto"/>
        <w:left w:val="none" w:sz="0" w:space="0" w:color="auto"/>
        <w:bottom w:val="none" w:sz="0" w:space="0" w:color="auto"/>
        <w:right w:val="none" w:sz="0" w:space="0" w:color="auto"/>
      </w:divBdr>
    </w:div>
    <w:div w:id="202065087">
      <w:bodyDiv w:val="1"/>
      <w:marLeft w:val="0"/>
      <w:marRight w:val="0"/>
      <w:marTop w:val="0"/>
      <w:marBottom w:val="0"/>
      <w:divBdr>
        <w:top w:val="none" w:sz="0" w:space="0" w:color="auto"/>
        <w:left w:val="none" w:sz="0" w:space="0" w:color="auto"/>
        <w:bottom w:val="none" w:sz="0" w:space="0" w:color="auto"/>
        <w:right w:val="none" w:sz="0" w:space="0" w:color="auto"/>
      </w:divBdr>
    </w:div>
    <w:div w:id="202182327">
      <w:bodyDiv w:val="1"/>
      <w:marLeft w:val="0"/>
      <w:marRight w:val="0"/>
      <w:marTop w:val="0"/>
      <w:marBottom w:val="0"/>
      <w:divBdr>
        <w:top w:val="none" w:sz="0" w:space="0" w:color="auto"/>
        <w:left w:val="none" w:sz="0" w:space="0" w:color="auto"/>
        <w:bottom w:val="none" w:sz="0" w:space="0" w:color="auto"/>
        <w:right w:val="none" w:sz="0" w:space="0" w:color="auto"/>
      </w:divBdr>
    </w:div>
    <w:div w:id="202252335">
      <w:bodyDiv w:val="1"/>
      <w:marLeft w:val="0"/>
      <w:marRight w:val="0"/>
      <w:marTop w:val="0"/>
      <w:marBottom w:val="0"/>
      <w:divBdr>
        <w:top w:val="none" w:sz="0" w:space="0" w:color="auto"/>
        <w:left w:val="none" w:sz="0" w:space="0" w:color="auto"/>
        <w:bottom w:val="none" w:sz="0" w:space="0" w:color="auto"/>
        <w:right w:val="none" w:sz="0" w:space="0" w:color="auto"/>
      </w:divBdr>
    </w:div>
    <w:div w:id="202254087">
      <w:bodyDiv w:val="1"/>
      <w:marLeft w:val="0"/>
      <w:marRight w:val="0"/>
      <w:marTop w:val="0"/>
      <w:marBottom w:val="0"/>
      <w:divBdr>
        <w:top w:val="none" w:sz="0" w:space="0" w:color="auto"/>
        <w:left w:val="none" w:sz="0" w:space="0" w:color="auto"/>
        <w:bottom w:val="none" w:sz="0" w:space="0" w:color="auto"/>
        <w:right w:val="none" w:sz="0" w:space="0" w:color="auto"/>
      </w:divBdr>
    </w:div>
    <w:div w:id="202326269">
      <w:bodyDiv w:val="1"/>
      <w:marLeft w:val="0"/>
      <w:marRight w:val="0"/>
      <w:marTop w:val="0"/>
      <w:marBottom w:val="0"/>
      <w:divBdr>
        <w:top w:val="none" w:sz="0" w:space="0" w:color="auto"/>
        <w:left w:val="none" w:sz="0" w:space="0" w:color="auto"/>
        <w:bottom w:val="none" w:sz="0" w:space="0" w:color="auto"/>
        <w:right w:val="none" w:sz="0" w:space="0" w:color="auto"/>
      </w:divBdr>
    </w:div>
    <w:div w:id="202403797">
      <w:bodyDiv w:val="1"/>
      <w:marLeft w:val="0"/>
      <w:marRight w:val="0"/>
      <w:marTop w:val="0"/>
      <w:marBottom w:val="0"/>
      <w:divBdr>
        <w:top w:val="none" w:sz="0" w:space="0" w:color="auto"/>
        <w:left w:val="none" w:sz="0" w:space="0" w:color="auto"/>
        <w:bottom w:val="none" w:sz="0" w:space="0" w:color="auto"/>
        <w:right w:val="none" w:sz="0" w:space="0" w:color="auto"/>
      </w:divBdr>
    </w:div>
    <w:div w:id="202443738">
      <w:bodyDiv w:val="1"/>
      <w:marLeft w:val="0"/>
      <w:marRight w:val="0"/>
      <w:marTop w:val="0"/>
      <w:marBottom w:val="0"/>
      <w:divBdr>
        <w:top w:val="none" w:sz="0" w:space="0" w:color="auto"/>
        <w:left w:val="none" w:sz="0" w:space="0" w:color="auto"/>
        <w:bottom w:val="none" w:sz="0" w:space="0" w:color="auto"/>
        <w:right w:val="none" w:sz="0" w:space="0" w:color="auto"/>
      </w:divBdr>
    </w:div>
    <w:div w:id="202520867">
      <w:bodyDiv w:val="1"/>
      <w:marLeft w:val="0"/>
      <w:marRight w:val="0"/>
      <w:marTop w:val="0"/>
      <w:marBottom w:val="0"/>
      <w:divBdr>
        <w:top w:val="none" w:sz="0" w:space="0" w:color="auto"/>
        <w:left w:val="none" w:sz="0" w:space="0" w:color="auto"/>
        <w:bottom w:val="none" w:sz="0" w:space="0" w:color="auto"/>
        <w:right w:val="none" w:sz="0" w:space="0" w:color="auto"/>
      </w:divBdr>
    </w:div>
    <w:div w:id="202601005">
      <w:bodyDiv w:val="1"/>
      <w:marLeft w:val="0"/>
      <w:marRight w:val="0"/>
      <w:marTop w:val="0"/>
      <w:marBottom w:val="0"/>
      <w:divBdr>
        <w:top w:val="none" w:sz="0" w:space="0" w:color="auto"/>
        <w:left w:val="none" w:sz="0" w:space="0" w:color="auto"/>
        <w:bottom w:val="none" w:sz="0" w:space="0" w:color="auto"/>
        <w:right w:val="none" w:sz="0" w:space="0" w:color="auto"/>
      </w:divBdr>
    </w:div>
    <w:div w:id="202712471">
      <w:bodyDiv w:val="1"/>
      <w:marLeft w:val="0"/>
      <w:marRight w:val="0"/>
      <w:marTop w:val="0"/>
      <w:marBottom w:val="0"/>
      <w:divBdr>
        <w:top w:val="none" w:sz="0" w:space="0" w:color="auto"/>
        <w:left w:val="none" w:sz="0" w:space="0" w:color="auto"/>
        <w:bottom w:val="none" w:sz="0" w:space="0" w:color="auto"/>
        <w:right w:val="none" w:sz="0" w:space="0" w:color="auto"/>
      </w:divBdr>
    </w:div>
    <w:div w:id="202717017">
      <w:bodyDiv w:val="1"/>
      <w:marLeft w:val="0"/>
      <w:marRight w:val="0"/>
      <w:marTop w:val="0"/>
      <w:marBottom w:val="0"/>
      <w:divBdr>
        <w:top w:val="none" w:sz="0" w:space="0" w:color="auto"/>
        <w:left w:val="none" w:sz="0" w:space="0" w:color="auto"/>
        <w:bottom w:val="none" w:sz="0" w:space="0" w:color="auto"/>
        <w:right w:val="none" w:sz="0" w:space="0" w:color="auto"/>
      </w:divBdr>
    </w:div>
    <w:div w:id="202718902">
      <w:bodyDiv w:val="1"/>
      <w:marLeft w:val="0"/>
      <w:marRight w:val="0"/>
      <w:marTop w:val="0"/>
      <w:marBottom w:val="0"/>
      <w:divBdr>
        <w:top w:val="none" w:sz="0" w:space="0" w:color="auto"/>
        <w:left w:val="none" w:sz="0" w:space="0" w:color="auto"/>
        <w:bottom w:val="none" w:sz="0" w:space="0" w:color="auto"/>
        <w:right w:val="none" w:sz="0" w:space="0" w:color="auto"/>
      </w:divBdr>
    </w:div>
    <w:div w:id="202790967">
      <w:bodyDiv w:val="1"/>
      <w:marLeft w:val="0"/>
      <w:marRight w:val="0"/>
      <w:marTop w:val="0"/>
      <w:marBottom w:val="0"/>
      <w:divBdr>
        <w:top w:val="none" w:sz="0" w:space="0" w:color="auto"/>
        <w:left w:val="none" w:sz="0" w:space="0" w:color="auto"/>
        <w:bottom w:val="none" w:sz="0" w:space="0" w:color="auto"/>
        <w:right w:val="none" w:sz="0" w:space="0" w:color="auto"/>
      </w:divBdr>
    </w:div>
    <w:div w:id="202834541">
      <w:bodyDiv w:val="1"/>
      <w:marLeft w:val="0"/>
      <w:marRight w:val="0"/>
      <w:marTop w:val="0"/>
      <w:marBottom w:val="0"/>
      <w:divBdr>
        <w:top w:val="none" w:sz="0" w:space="0" w:color="auto"/>
        <w:left w:val="none" w:sz="0" w:space="0" w:color="auto"/>
        <w:bottom w:val="none" w:sz="0" w:space="0" w:color="auto"/>
        <w:right w:val="none" w:sz="0" w:space="0" w:color="auto"/>
      </w:divBdr>
    </w:div>
    <w:div w:id="202982253">
      <w:bodyDiv w:val="1"/>
      <w:marLeft w:val="0"/>
      <w:marRight w:val="0"/>
      <w:marTop w:val="0"/>
      <w:marBottom w:val="0"/>
      <w:divBdr>
        <w:top w:val="none" w:sz="0" w:space="0" w:color="auto"/>
        <w:left w:val="none" w:sz="0" w:space="0" w:color="auto"/>
        <w:bottom w:val="none" w:sz="0" w:space="0" w:color="auto"/>
        <w:right w:val="none" w:sz="0" w:space="0" w:color="auto"/>
      </w:divBdr>
    </w:div>
    <w:div w:id="202983428">
      <w:bodyDiv w:val="1"/>
      <w:marLeft w:val="0"/>
      <w:marRight w:val="0"/>
      <w:marTop w:val="0"/>
      <w:marBottom w:val="0"/>
      <w:divBdr>
        <w:top w:val="none" w:sz="0" w:space="0" w:color="auto"/>
        <w:left w:val="none" w:sz="0" w:space="0" w:color="auto"/>
        <w:bottom w:val="none" w:sz="0" w:space="0" w:color="auto"/>
        <w:right w:val="none" w:sz="0" w:space="0" w:color="auto"/>
      </w:divBdr>
    </w:div>
    <w:div w:id="203298184">
      <w:bodyDiv w:val="1"/>
      <w:marLeft w:val="0"/>
      <w:marRight w:val="0"/>
      <w:marTop w:val="0"/>
      <w:marBottom w:val="0"/>
      <w:divBdr>
        <w:top w:val="none" w:sz="0" w:space="0" w:color="auto"/>
        <w:left w:val="none" w:sz="0" w:space="0" w:color="auto"/>
        <w:bottom w:val="none" w:sz="0" w:space="0" w:color="auto"/>
        <w:right w:val="none" w:sz="0" w:space="0" w:color="auto"/>
      </w:divBdr>
    </w:div>
    <w:div w:id="203714842">
      <w:bodyDiv w:val="1"/>
      <w:marLeft w:val="0"/>
      <w:marRight w:val="0"/>
      <w:marTop w:val="0"/>
      <w:marBottom w:val="0"/>
      <w:divBdr>
        <w:top w:val="none" w:sz="0" w:space="0" w:color="auto"/>
        <w:left w:val="none" w:sz="0" w:space="0" w:color="auto"/>
        <w:bottom w:val="none" w:sz="0" w:space="0" w:color="auto"/>
        <w:right w:val="none" w:sz="0" w:space="0" w:color="auto"/>
      </w:divBdr>
    </w:div>
    <w:div w:id="203718202">
      <w:bodyDiv w:val="1"/>
      <w:marLeft w:val="0"/>
      <w:marRight w:val="0"/>
      <w:marTop w:val="0"/>
      <w:marBottom w:val="0"/>
      <w:divBdr>
        <w:top w:val="none" w:sz="0" w:space="0" w:color="auto"/>
        <w:left w:val="none" w:sz="0" w:space="0" w:color="auto"/>
        <w:bottom w:val="none" w:sz="0" w:space="0" w:color="auto"/>
        <w:right w:val="none" w:sz="0" w:space="0" w:color="auto"/>
      </w:divBdr>
    </w:div>
    <w:div w:id="203758814">
      <w:bodyDiv w:val="1"/>
      <w:marLeft w:val="0"/>
      <w:marRight w:val="0"/>
      <w:marTop w:val="0"/>
      <w:marBottom w:val="0"/>
      <w:divBdr>
        <w:top w:val="none" w:sz="0" w:space="0" w:color="auto"/>
        <w:left w:val="none" w:sz="0" w:space="0" w:color="auto"/>
        <w:bottom w:val="none" w:sz="0" w:space="0" w:color="auto"/>
        <w:right w:val="none" w:sz="0" w:space="0" w:color="auto"/>
      </w:divBdr>
    </w:div>
    <w:div w:id="203831432">
      <w:bodyDiv w:val="1"/>
      <w:marLeft w:val="0"/>
      <w:marRight w:val="0"/>
      <w:marTop w:val="0"/>
      <w:marBottom w:val="0"/>
      <w:divBdr>
        <w:top w:val="none" w:sz="0" w:space="0" w:color="auto"/>
        <w:left w:val="none" w:sz="0" w:space="0" w:color="auto"/>
        <w:bottom w:val="none" w:sz="0" w:space="0" w:color="auto"/>
        <w:right w:val="none" w:sz="0" w:space="0" w:color="auto"/>
      </w:divBdr>
    </w:div>
    <w:div w:id="203904790">
      <w:bodyDiv w:val="1"/>
      <w:marLeft w:val="0"/>
      <w:marRight w:val="0"/>
      <w:marTop w:val="0"/>
      <w:marBottom w:val="0"/>
      <w:divBdr>
        <w:top w:val="none" w:sz="0" w:space="0" w:color="auto"/>
        <w:left w:val="none" w:sz="0" w:space="0" w:color="auto"/>
        <w:bottom w:val="none" w:sz="0" w:space="0" w:color="auto"/>
        <w:right w:val="none" w:sz="0" w:space="0" w:color="auto"/>
      </w:divBdr>
    </w:div>
    <w:div w:id="204105848">
      <w:bodyDiv w:val="1"/>
      <w:marLeft w:val="0"/>
      <w:marRight w:val="0"/>
      <w:marTop w:val="0"/>
      <w:marBottom w:val="0"/>
      <w:divBdr>
        <w:top w:val="none" w:sz="0" w:space="0" w:color="auto"/>
        <w:left w:val="none" w:sz="0" w:space="0" w:color="auto"/>
        <w:bottom w:val="none" w:sz="0" w:space="0" w:color="auto"/>
        <w:right w:val="none" w:sz="0" w:space="0" w:color="auto"/>
      </w:divBdr>
    </w:div>
    <w:div w:id="204216841">
      <w:bodyDiv w:val="1"/>
      <w:marLeft w:val="0"/>
      <w:marRight w:val="0"/>
      <w:marTop w:val="0"/>
      <w:marBottom w:val="0"/>
      <w:divBdr>
        <w:top w:val="none" w:sz="0" w:space="0" w:color="auto"/>
        <w:left w:val="none" w:sz="0" w:space="0" w:color="auto"/>
        <w:bottom w:val="none" w:sz="0" w:space="0" w:color="auto"/>
        <w:right w:val="none" w:sz="0" w:space="0" w:color="auto"/>
      </w:divBdr>
    </w:div>
    <w:div w:id="204411118">
      <w:bodyDiv w:val="1"/>
      <w:marLeft w:val="0"/>
      <w:marRight w:val="0"/>
      <w:marTop w:val="0"/>
      <w:marBottom w:val="0"/>
      <w:divBdr>
        <w:top w:val="none" w:sz="0" w:space="0" w:color="auto"/>
        <w:left w:val="none" w:sz="0" w:space="0" w:color="auto"/>
        <w:bottom w:val="none" w:sz="0" w:space="0" w:color="auto"/>
        <w:right w:val="none" w:sz="0" w:space="0" w:color="auto"/>
      </w:divBdr>
    </w:div>
    <w:div w:id="204604864">
      <w:bodyDiv w:val="1"/>
      <w:marLeft w:val="0"/>
      <w:marRight w:val="0"/>
      <w:marTop w:val="0"/>
      <w:marBottom w:val="0"/>
      <w:divBdr>
        <w:top w:val="none" w:sz="0" w:space="0" w:color="auto"/>
        <w:left w:val="none" w:sz="0" w:space="0" w:color="auto"/>
        <w:bottom w:val="none" w:sz="0" w:space="0" w:color="auto"/>
        <w:right w:val="none" w:sz="0" w:space="0" w:color="auto"/>
      </w:divBdr>
    </w:div>
    <w:div w:id="204605113">
      <w:bodyDiv w:val="1"/>
      <w:marLeft w:val="0"/>
      <w:marRight w:val="0"/>
      <w:marTop w:val="0"/>
      <w:marBottom w:val="0"/>
      <w:divBdr>
        <w:top w:val="none" w:sz="0" w:space="0" w:color="auto"/>
        <w:left w:val="none" w:sz="0" w:space="0" w:color="auto"/>
        <w:bottom w:val="none" w:sz="0" w:space="0" w:color="auto"/>
        <w:right w:val="none" w:sz="0" w:space="0" w:color="auto"/>
      </w:divBdr>
    </w:div>
    <w:div w:id="204760628">
      <w:bodyDiv w:val="1"/>
      <w:marLeft w:val="0"/>
      <w:marRight w:val="0"/>
      <w:marTop w:val="0"/>
      <w:marBottom w:val="0"/>
      <w:divBdr>
        <w:top w:val="none" w:sz="0" w:space="0" w:color="auto"/>
        <w:left w:val="none" w:sz="0" w:space="0" w:color="auto"/>
        <w:bottom w:val="none" w:sz="0" w:space="0" w:color="auto"/>
        <w:right w:val="none" w:sz="0" w:space="0" w:color="auto"/>
      </w:divBdr>
    </w:div>
    <w:div w:id="204951175">
      <w:bodyDiv w:val="1"/>
      <w:marLeft w:val="0"/>
      <w:marRight w:val="0"/>
      <w:marTop w:val="0"/>
      <w:marBottom w:val="0"/>
      <w:divBdr>
        <w:top w:val="none" w:sz="0" w:space="0" w:color="auto"/>
        <w:left w:val="none" w:sz="0" w:space="0" w:color="auto"/>
        <w:bottom w:val="none" w:sz="0" w:space="0" w:color="auto"/>
        <w:right w:val="none" w:sz="0" w:space="0" w:color="auto"/>
      </w:divBdr>
    </w:div>
    <w:div w:id="204951345">
      <w:bodyDiv w:val="1"/>
      <w:marLeft w:val="0"/>
      <w:marRight w:val="0"/>
      <w:marTop w:val="0"/>
      <w:marBottom w:val="0"/>
      <w:divBdr>
        <w:top w:val="none" w:sz="0" w:space="0" w:color="auto"/>
        <w:left w:val="none" w:sz="0" w:space="0" w:color="auto"/>
        <w:bottom w:val="none" w:sz="0" w:space="0" w:color="auto"/>
        <w:right w:val="none" w:sz="0" w:space="0" w:color="auto"/>
      </w:divBdr>
    </w:div>
    <w:div w:id="205027178">
      <w:bodyDiv w:val="1"/>
      <w:marLeft w:val="0"/>
      <w:marRight w:val="0"/>
      <w:marTop w:val="0"/>
      <w:marBottom w:val="0"/>
      <w:divBdr>
        <w:top w:val="none" w:sz="0" w:space="0" w:color="auto"/>
        <w:left w:val="none" w:sz="0" w:space="0" w:color="auto"/>
        <w:bottom w:val="none" w:sz="0" w:space="0" w:color="auto"/>
        <w:right w:val="none" w:sz="0" w:space="0" w:color="auto"/>
      </w:divBdr>
    </w:div>
    <w:div w:id="205065890">
      <w:bodyDiv w:val="1"/>
      <w:marLeft w:val="0"/>
      <w:marRight w:val="0"/>
      <w:marTop w:val="0"/>
      <w:marBottom w:val="0"/>
      <w:divBdr>
        <w:top w:val="none" w:sz="0" w:space="0" w:color="auto"/>
        <w:left w:val="none" w:sz="0" w:space="0" w:color="auto"/>
        <w:bottom w:val="none" w:sz="0" w:space="0" w:color="auto"/>
        <w:right w:val="none" w:sz="0" w:space="0" w:color="auto"/>
      </w:divBdr>
    </w:div>
    <w:div w:id="205143098">
      <w:bodyDiv w:val="1"/>
      <w:marLeft w:val="0"/>
      <w:marRight w:val="0"/>
      <w:marTop w:val="0"/>
      <w:marBottom w:val="0"/>
      <w:divBdr>
        <w:top w:val="none" w:sz="0" w:space="0" w:color="auto"/>
        <w:left w:val="none" w:sz="0" w:space="0" w:color="auto"/>
        <w:bottom w:val="none" w:sz="0" w:space="0" w:color="auto"/>
        <w:right w:val="none" w:sz="0" w:space="0" w:color="auto"/>
      </w:divBdr>
    </w:div>
    <w:div w:id="205144018">
      <w:bodyDiv w:val="1"/>
      <w:marLeft w:val="0"/>
      <w:marRight w:val="0"/>
      <w:marTop w:val="0"/>
      <w:marBottom w:val="0"/>
      <w:divBdr>
        <w:top w:val="none" w:sz="0" w:space="0" w:color="auto"/>
        <w:left w:val="none" w:sz="0" w:space="0" w:color="auto"/>
        <w:bottom w:val="none" w:sz="0" w:space="0" w:color="auto"/>
        <w:right w:val="none" w:sz="0" w:space="0" w:color="auto"/>
      </w:divBdr>
    </w:div>
    <w:div w:id="205214971">
      <w:bodyDiv w:val="1"/>
      <w:marLeft w:val="0"/>
      <w:marRight w:val="0"/>
      <w:marTop w:val="0"/>
      <w:marBottom w:val="0"/>
      <w:divBdr>
        <w:top w:val="none" w:sz="0" w:space="0" w:color="auto"/>
        <w:left w:val="none" w:sz="0" w:space="0" w:color="auto"/>
        <w:bottom w:val="none" w:sz="0" w:space="0" w:color="auto"/>
        <w:right w:val="none" w:sz="0" w:space="0" w:color="auto"/>
      </w:divBdr>
    </w:div>
    <w:div w:id="205260709">
      <w:bodyDiv w:val="1"/>
      <w:marLeft w:val="0"/>
      <w:marRight w:val="0"/>
      <w:marTop w:val="0"/>
      <w:marBottom w:val="0"/>
      <w:divBdr>
        <w:top w:val="none" w:sz="0" w:space="0" w:color="auto"/>
        <w:left w:val="none" w:sz="0" w:space="0" w:color="auto"/>
        <w:bottom w:val="none" w:sz="0" w:space="0" w:color="auto"/>
        <w:right w:val="none" w:sz="0" w:space="0" w:color="auto"/>
      </w:divBdr>
    </w:div>
    <w:div w:id="205414465">
      <w:bodyDiv w:val="1"/>
      <w:marLeft w:val="0"/>
      <w:marRight w:val="0"/>
      <w:marTop w:val="0"/>
      <w:marBottom w:val="0"/>
      <w:divBdr>
        <w:top w:val="none" w:sz="0" w:space="0" w:color="auto"/>
        <w:left w:val="none" w:sz="0" w:space="0" w:color="auto"/>
        <w:bottom w:val="none" w:sz="0" w:space="0" w:color="auto"/>
        <w:right w:val="none" w:sz="0" w:space="0" w:color="auto"/>
      </w:divBdr>
    </w:div>
    <w:div w:id="205455402">
      <w:bodyDiv w:val="1"/>
      <w:marLeft w:val="0"/>
      <w:marRight w:val="0"/>
      <w:marTop w:val="0"/>
      <w:marBottom w:val="0"/>
      <w:divBdr>
        <w:top w:val="none" w:sz="0" w:space="0" w:color="auto"/>
        <w:left w:val="none" w:sz="0" w:space="0" w:color="auto"/>
        <w:bottom w:val="none" w:sz="0" w:space="0" w:color="auto"/>
        <w:right w:val="none" w:sz="0" w:space="0" w:color="auto"/>
      </w:divBdr>
    </w:div>
    <w:div w:id="205530215">
      <w:bodyDiv w:val="1"/>
      <w:marLeft w:val="0"/>
      <w:marRight w:val="0"/>
      <w:marTop w:val="0"/>
      <w:marBottom w:val="0"/>
      <w:divBdr>
        <w:top w:val="none" w:sz="0" w:space="0" w:color="auto"/>
        <w:left w:val="none" w:sz="0" w:space="0" w:color="auto"/>
        <w:bottom w:val="none" w:sz="0" w:space="0" w:color="auto"/>
        <w:right w:val="none" w:sz="0" w:space="0" w:color="auto"/>
      </w:divBdr>
    </w:div>
    <w:div w:id="205919439">
      <w:bodyDiv w:val="1"/>
      <w:marLeft w:val="0"/>
      <w:marRight w:val="0"/>
      <w:marTop w:val="0"/>
      <w:marBottom w:val="0"/>
      <w:divBdr>
        <w:top w:val="none" w:sz="0" w:space="0" w:color="auto"/>
        <w:left w:val="none" w:sz="0" w:space="0" w:color="auto"/>
        <w:bottom w:val="none" w:sz="0" w:space="0" w:color="auto"/>
        <w:right w:val="none" w:sz="0" w:space="0" w:color="auto"/>
      </w:divBdr>
    </w:div>
    <w:div w:id="205994252">
      <w:bodyDiv w:val="1"/>
      <w:marLeft w:val="0"/>
      <w:marRight w:val="0"/>
      <w:marTop w:val="0"/>
      <w:marBottom w:val="0"/>
      <w:divBdr>
        <w:top w:val="none" w:sz="0" w:space="0" w:color="auto"/>
        <w:left w:val="none" w:sz="0" w:space="0" w:color="auto"/>
        <w:bottom w:val="none" w:sz="0" w:space="0" w:color="auto"/>
        <w:right w:val="none" w:sz="0" w:space="0" w:color="auto"/>
      </w:divBdr>
    </w:div>
    <w:div w:id="206114216">
      <w:bodyDiv w:val="1"/>
      <w:marLeft w:val="0"/>
      <w:marRight w:val="0"/>
      <w:marTop w:val="0"/>
      <w:marBottom w:val="0"/>
      <w:divBdr>
        <w:top w:val="none" w:sz="0" w:space="0" w:color="auto"/>
        <w:left w:val="none" w:sz="0" w:space="0" w:color="auto"/>
        <w:bottom w:val="none" w:sz="0" w:space="0" w:color="auto"/>
        <w:right w:val="none" w:sz="0" w:space="0" w:color="auto"/>
      </w:divBdr>
    </w:div>
    <w:div w:id="206186019">
      <w:bodyDiv w:val="1"/>
      <w:marLeft w:val="0"/>
      <w:marRight w:val="0"/>
      <w:marTop w:val="0"/>
      <w:marBottom w:val="0"/>
      <w:divBdr>
        <w:top w:val="none" w:sz="0" w:space="0" w:color="auto"/>
        <w:left w:val="none" w:sz="0" w:space="0" w:color="auto"/>
        <w:bottom w:val="none" w:sz="0" w:space="0" w:color="auto"/>
        <w:right w:val="none" w:sz="0" w:space="0" w:color="auto"/>
      </w:divBdr>
    </w:div>
    <w:div w:id="206187204">
      <w:bodyDiv w:val="1"/>
      <w:marLeft w:val="0"/>
      <w:marRight w:val="0"/>
      <w:marTop w:val="0"/>
      <w:marBottom w:val="0"/>
      <w:divBdr>
        <w:top w:val="none" w:sz="0" w:space="0" w:color="auto"/>
        <w:left w:val="none" w:sz="0" w:space="0" w:color="auto"/>
        <w:bottom w:val="none" w:sz="0" w:space="0" w:color="auto"/>
        <w:right w:val="none" w:sz="0" w:space="0" w:color="auto"/>
      </w:divBdr>
    </w:div>
    <w:div w:id="206256496">
      <w:bodyDiv w:val="1"/>
      <w:marLeft w:val="0"/>
      <w:marRight w:val="0"/>
      <w:marTop w:val="0"/>
      <w:marBottom w:val="0"/>
      <w:divBdr>
        <w:top w:val="none" w:sz="0" w:space="0" w:color="auto"/>
        <w:left w:val="none" w:sz="0" w:space="0" w:color="auto"/>
        <w:bottom w:val="none" w:sz="0" w:space="0" w:color="auto"/>
        <w:right w:val="none" w:sz="0" w:space="0" w:color="auto"/>
      </w:divBdr>
    </w:div>
    <w:div w:id="206265747">
      <w:bodyDiv w:val="1"/>
      <w:marLeft w:val="0"/>
      <w:marRight w:val="0"/>
      <w:marTop w:val="0"/>
      <w:marBottom w:val="0"/>
      <w:divBdr>
        <w:top w:val="none" w:sz="0" w:space="0" w:color="auto"/>
        <w:left w:val="none" w:sz="0" w:space="0" w:color="auto"/>
        <w:bottom w:val="none" w:sz="0" w:space="0" w:color="auto"/>
        <w:right w:val="none" w:sz="0" w:space="0" w:color="auto"/>
      </w:divBdr>
    </w:div>
    <w:div w:id="206376312">
      <w:bodyDiv w:val="1"/>
      <w:marLeft w:val="0"/>
      <w:marRight w:val="0"/>
      <w:marTop w:val="0"/>
      <w:marBottom w:val="0"/>
      <w:divBdr>
        <w:top w:val="none" w:sz="0" w:space="0" w:color="auto"/>
        <w:left w:val="none" w:sz="0" w:space="0" w:color="auto"/>
        <w:bottom w:val="none" w:sz="0" w:space="0" w:color="auto"/>
        <w:right w:val="none" w:sz="0" w:space="0" w:color="auto"/>
      </w:divBdr>
    </w:div>
    <w:div w:id="206379481">
      <w:bodyDiv w:val="1"/>
      <w:marLeft w:val="0"/>
      <w:marRight w:val="0"/>
      <w:marTop w:val="0"/>
      <w:marBottom w:val="0"/>
      <w:divBdr>
        <w:top w:val="none" w:sz="0" w:space="0" w:color="auto"/>
        <w:left w:val="none" w:sz="0" w:space="0" w:color="auto"/>
        <w:bottom w:val="none" w:sz="0" w:space="0" w:color="auto"/>
        <w:right w:val="none" w:sz="0" w:space="0" w:color="auto"/>
      </w:divBdr>
    </w:div>
    <w:div w:id="206382063">
      <w:bodyDiv w:val="1"/>
      <w:marLeft w:val="0"/>
      <w:marRight w:val="0"/>
      <w:marTop w:val="0"/>
      <w:marBottom w:val="0"/>
      <w:divBdr>
        <w:top w:val="none" w:sz="0" w:space="0" w:color="auto"/>
        <w:left w:val="none" w:sz="0" w:space="0" w:color="auto"/>
        <w:bottom w:val="none" w:sz="0" w:space="0" w:color="auto"/>
        <w:right w:val="none" w:sz="0" w:space="0" w:color="auto"/>
      </w:divBdr>
    </w:div>
    <w:div w:id="206457480">
      <w:bodyDiv w:val="1"/>
      <w:marLeft w:val="0"/>
      <w:marRight w:val="0"/>
      <w:marTop w:val="0"/>
      <w:marBottom w:val="0"/>
      <w:divBdr>
        <w:top w:val="none" w:sz="0" w:space="0" w:color="auto"/>
        <w:left w:val="none" w:sz="0" w:space="0" w:color="auto"/>
        <w:bottom w:val="none" w:sz="0" w:space="0" w:color="auto"/>
        <w:right w:val="none" w:sz="0" w:space="0" w:color="auto"/>
      </w:divBdr>
    </w:div>
    <w:div w:id="206525680">
      <w:bodyDiv w:val="1"/>
      <w:marLeft w:val="0"/>
      <w:marRight w:val="0"/>
      <w:marTop w:val="0"/>
      <w:marBottom w:val="0"/>
      <w:divBdr>
        <w:top w:val="none" w:sz="0" w:space="0" w:color="auto"/>
        <w:left w:val="none" w:sz="0" w:space="0" w:color="auto"/>
        <w:bottom w:val="none" w:sz="0" w:space="0" w:color="auto"/>
        <w:right w:val="none" w:sz="0" w:space="0" w:color="auto"/>
      </w:divBdr>
    </w:div>
    <w:div w:id="206912080">
      <w:bodyDiv w:val="1"/>
      <w:marLeft w:val="0"/>
      <w:marRight w:val="0"/>
      <w:marTop w:val="0"/>
      <w:marBottom w:val="0"/>
      <w:divBdr>
        <w:top w:val="none" w:sz="0" w:space="0" w:color="auto"/>
        <w:left w:val="none" w:sz="0" w:space="0" w:color="auto"/>
        <w:bottom w:val="none" w:sz="0" w:space="0" w:color="auto"/>
        <w:right w:val="none" w:sz="0" w:space="0" w:color="auto"/>
      </w:divBdr>
    </w:div>
    <w:div w:id="207300935">
      <w:bodyDiv w:val="1"/>
      <w:marLeft w:val="0"/>
      <w:marRight w:val="0"/>
      <w:marTop w:val="0"/>
      <w:marBottom w:val="0"/>
      <w:divBdr>
        <w:top w:val="none" w:sz="0" w:space="0" w:color="auto"/>
        <w:left w:val="none" w:sz="0" w:space="0" w:color="auto"/>
        <w:bottom w:val="none" w:sz="0" w:space="0" w:color="auto"/>
        <w:right w:val="none" w:sz="0" w:space="0" w:color="auto"/>
      </w:divBdr>
    </w:div>
    <w:div w:id="207449128">
      <w:bodyDiv w:val="1"/>
      <w:marLeft w:val="0"/>
      <w:marRight w:val="0"/>
      <w:marTop w:val="0"/>
      <w:marBottom w:val="0"/>
      <w:divBdr>
        <w:top w:val="none" w:sz="0" w:space="0" w:color="auto"/>
        <w:left w:val="none" w:sz="0" w:space="0" w:color="auto"/>
        <w:bottom w:val="none" w:sz="0" w:space="0" w:color="auto"/>
        <w:right w:val="none" w:sz="0" w:space="0" w:color="auto"/>
      </w:divBdr>
    </w:div>
    <w:div w:id="207492473">
      <w:bodyDiv w:val="1"/>
      <w:marLeft w:val="0"/>
      <w:marRight w:val="0"/>
      <w:marTop w:val="0"/>
      <w:marBottom w:val="0"/>
      <w:divBdr>
        <w:top w:val="none" w:sz="0" w:space="0" w:color="auto"/>
        <w:left w:val="none" w:sz="0" w:space="0" w:color="auto"/>
        <w:bottom w:val="none" w:sz="0" w:space="0" w:color="auto"/>
        <w:right w:val="none" w:sz="0" w:space="0" w:color="auto"/>
      </w:divBdr>
    </w:div>
    <w:div w:id="207765175">
      <w:bodyDiv w:val="1"/>
      <w:marLeft w:val="0"/>
      <w:marRight w:val="0"/>
      <w:marTop w:val="0"/>
      <w:marBottom w:val="0"/>
      <w:divBdr>
        <w:top w:val="none" w:sz="0" w:space="0" w:color="auto"/>
        <w:left w:val="none" w:sz="0" w:space="0" w:color="auto"/>
        <w:bottom w:val="none" w:sz="0" w:space="0" w:color="auto"/>
        <w:right w:val="none" w:sz="0" w:space="0" w:color="auto"/>
      </w:divBdr>
    </w:div>
    <w:div w:id="207836060">
      <w:bodyDiv w:val="1"/>
      <w:marLeft w:val="0"/>
      <w:marRight w:val="0"/>
      <w:marTop w:val="0"/>
      <w:marBottom w:val="0"/>
      <w:divBdr>
        <w:top w:val="none" w:sz="0" w:space="0" w:color="auto"/>
        <w:left w:val="none" w:sz="0" w:space="0" w:color="auto"/>
        <w:bottom w:val="none" w:sz="0" w:space="0" w:color="auto"/>
        <w:right w:val="none" w:sz="0" w:space="0" w:color="auto"/>
      </w:divBdr>
    </w:div>
    <w:div w:id="207843087">
      <w:bodyDiv w:val="1"/>
      <w:marLeft w:val="0"/>
      <w:marRight w:val="0"/>
      <w:marTop w:val="0"/>
      <w:marBottom w:val="0"/>
      <w:divBdr>
        <w:top w:val="none" w:sz="0" w:space="0" w:color="auto"/>
        <w:left w:val="none" w:sz="0" w:space="0" w:color="auto"/>
        <w:bottom w:val="none" w:sz="0" w:space="0" w:color="auto"/>
        <w:right w:val="none" w:sz="0" w:space="0" w:color="auto"/>
      </w:divBdr>
    </w:div>
    <w:div w:id="207882913">
      <w:bodyDiv w:val="1"/>
      <w:marLeft w:val="0"/>
      <w:marRight w:val="0"/>
      <w:marTop w:val="0"/>
      <w:marBottom w:val="0"/>
      <w:divBdr>
        <w:top w:val="none" w:sz="0" w:space="0" w:color="auto"/>
        <w:left w:val="none" w:sz="0" w:space="0" w:color="auto"/>
        <w:bottom w:val="none" w:sz="0" w:space="0" w:color="auto"/>
        <w:right w:val="none" w:sz="0" w:space="0" w:color="auto"/>
      </w:divBdr>
    </w:div>
    <w:div w:id="207958175">
      <w:bodyDiv w:val="1"/>
      <w:marLeft w:val="0"/>
      <w:marRight w:val="0"/>
      <w:marTop w:val="0"/>
      <w:marBottom w:val="0"/>
      <w:divBdr>
        <w:top w:val="none" w:sz="0" w:space="0" w:color="auto"/>
        <w:left w:val="none" w:sz="0" w:space="0" w:color="auto"/>
        <w:bottom w:val="none" w:sz="0" w:space="0" w:color="auto"/>
        <w:right w:val="none" w:sz="0" w:space="0" w:color="auto"/>
      </w:divBdr>
    </w:div>
    <w:div w:id="208029191">
      <w:bodyDiv w:val="1"/>
      <w:marLeft w:val="0"/>
      <w:marRight w:val="0"/>
      <w:marTop w:val="0"/>
      <w:marBottom w:val="0"/>
      <w:divBdr>
        <w:top w:val="none" w:sz="0" w:space="0" w:color="auto"/>
        <w:left w:val="none" w:sz="0" w:space="0" w:color="auto"/>
        <w:bottom w:val="none" w:sz="0" w:space="0" w:color="auto"/>
        <w:right w:val="none" w:sz="0" w:space="0" w:color="auto"/>
      </w:divBdr>
    </w:div>
    <w:div w:id="208223536">
      <w:bodyDiv w:val="1"/>
      <w:marLeft w:val="0"/>
      <w:marRight w:val="0"/>
      <w:marTop w:val="0"/>
      <w:marBottom w:val="0"/>
      <w:divBdr>
        <w:top w:val="none" w:sz="0" w:space="0" w:color="auto"/>
        <w:left w:val="none" w:sz="0" w:space="0" w:color="auto"/>
        <w:bottom w:val="none" w:sz="0" w:space="0" w:color="auto"/>
        <w:right w:val="none" w:sz="0" w:space="0" w:color="auto"/>
      </w:divBdr>
    </w:div>
    <w:div w:id="208228974">
      <w:bodyDiv w:val="1"/>
      <w:marLeft w:val="0"/>
      <w:marRight w:val="0"/>
      <w:marTop w:val="0"/>
      <w:marBottom w:val="0"/>
      <w:divBdr>
        <w:top w:val="none" w:sz="0" w:space="0" w:color="auto"/>
        <w:left w:val="none" w:sz="0" w:space="0" w:color="auto"/>
        <w:bottom w:val="none" w:sz="0" w:space="0" w:color="auto"/>
        <w:right w:val="none" w:sz="0" w:space="0" w:color="auto"/>
      </w:divBdr>
    </w:div>
    <w:div w:id="208497401">
      <w:bodyDiv w:val="1"/>
      <w:marLeft w:val="0"/>
      <w:marRight w:val="0"/>
      <w:marTop w:val="0"/>
      <w:marBottom w:val="0"/>
      <w:divBdr>
        <w:top w:val="none" w:sz="0" w:space="0" w:color="auto"/>
        <w:left w:val="none" w:sz="0" w:space="0" w:color="auto"/>
        <w:bottom w:val="none" w:sz="0" w:space="0" w:color="auto"/>
        <w:right w:val="none" w:sz="0" w:space="0" w:color="auto"/>
      </w:divBdr>
    </w:div>
    <w:div w:id="208691020">
      <w:bodyDiv w:val="1"/>
      <w:marLeft w:val="0"/>
      <w:marRight w:val="0"/>
      <w:marTop w:val="0"/>
      <w:marBottom w:val="0"/>
      <w:divBdr>
        <w:top w:val="none" w:sz="0" w:space="0" w:color="auto"/>
        <w:left w:val="none" w:sz="0" w:space="0" w:color="auto"/>
        <w:bottom w:val="none" w:sz="0" w:space="0" w:color="auto"/>
        <w:right w:val="none" w:sz="0" w:space="0" w:color="auto"/>
      </w:divBdr>
    </w:div>
    <w:div w:id="208885927">
      <w:bodyDiv w:val="1"/>
      <w:marLeft w:val="0"/>
      <w:marRight w:val="0"/>
      <w:marTop w:val="0"/>
      <w:marBottom w:val="0"/>
      <w:divBdr>
        <w:top w:val="none" w:sz="0" w:space="0" w:color="auto"/>
        <w:left w:val="none" w:sz="0" w:space="0" w:color="auto"/>
        <w:bottom w:val="none" w:sz="0" w:space="0" w:color="auto"/>
        <w:right w:val="none" w:sz="0" w:space="0" w:color="auto"/>
      </w:divBdr>
    </w:div>
    <w:div w:id="208996163">
      <w:bodyDiv w:val="1"/>
      <w:marLeft w:val="0"/>
      <w:marRight w:val="0"/>
      <w:marTop w:val="0"/>
      <w:marBottom w:val="0"/>
      <w:divBdr>
        <w:top w:val="none" w:sz="0" w:space="0" w:color="auto"/>
        <w:left w:val="none" w:sz="0" w:space="0" w:color="auto"/>
        <w:bottom w:val="none" w:sz="0" w:space="0" w:color="auto"/>
        <w:right w:val="none" w:sz="0" w:space="0" w:color="auto"/>
      </w:divBdr>
    </w:div>
    <w:div w:id="209004900">
      <w:bodyDiv w:val="1"/>
      <w:marLeft w:val="0"/>
      <w:marRight w:val="0"/>
      <w:marTop w:val="0"/>
      <w:marBottom w:val="0"/>
      <w:divBdr>
        <w:top w:val="none" w:sz="0" w:space="0" w:color="auto"/>
        <w:left w:val="none" w:sz="0" w:space="0" w:color="auto"/>
        <w:bottom w:val="none" w:sz="0" w:space="0" w:color="auto"/>
        <w:right w:val="none" w:sz="0" w:space="0" w:color="auto"/>
      </w:divBdr>
    </w:div>
    <w:div w:id="209147794">
      <w:bodyDiv w:val="1"/>
      <w:marLeft w:val="0"/>
      <w:marRight w:val="0"/>
      <w:marTop w:val="0"/>
      <w:marBottom w:val="0"/>
      <w:divBdr>
        <w:top w:val="none" w:sz="0" w:space="0" w:color="auto"/>
        <w:left w:val="none" w:sz="0" w:space="0" w:color="auto"/>
        <w:bottom w:val="none" w:sz="0" w:space="0" w:color="auto"/>
        <w:right w:val="none" w:sz="0" w:space="0" w:color="auto"/>
      </w:divBdr>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09264165">
      <w:bodyDiv w:val="1"/>
      <w:marLeft w:val="0"/>
      <w:marRight w:val="0"/>
      <w:marTop w:val="0"/>
      <w:marBottom w:val="0"/>
      <w:divBdr>
        <w:top w:val="none" w:sz="0" w:space="0" w:color="auto"/>
        <w:left w:val="none" w:sz="0" w:space="0" w:color="auto"/>
        <w:bottom w:val="none" w:sz="0" w:space="0" w:color="auto"/>
        <w:right w:val="none" w:sz="0" w:space="0" w:color="auto"/>
      </w:divBdr>
    </w:div>
    <w:div w:id="209415508">
      <w:bodyDiv w:val="1"/>
      <w:marLeft w:val="0"/>
      <w:marRight w:val="0"/>
      <w:marTop w:val="0"/>
      <w:marBottom w:val="0"/>
      <w:divBdr>
        <w:top w:val="none" w:sz="0" w:space="0" w:color="auto"/>
        <w:left w:val="none" w:sz="0" w:space="0" w:color="auto"/>
        <w:bottom w:val="none" w:sz="0" w:space="0" w:color="auto"/>
        <w:right w:val="none" w:sz="0" w:space="0" w:color="auto"/>
      </w:divBdr>
    </w:div>
    <w:div w:id="209416118">
      <w:bodyDiv w:val="1"/>
      <w:marLeft w:val="0"/>
      <w:marRight w:val="0"/>
      <w:marTop w:val="0"/>
      <w:marBottom w:val="0"/>
      <w:divBdr>
        <w:top w:val="none" w:sz="0" w:space="0" w:color="auto"/>
        <w:left w:val="none" w:sz="0" w:space="0" w:color="auto"/>
        <w:bottom w:val="none" w:sz="0" w:space="0" w:color="auto"/>
        <w:right w:val="none" w:sz="0" w:space="0" w:color="auto"/>
      </w:divBdr>
    </w:div>
    <w:div w:id="209466834">
      <w:bodyDiv w:val="1"/>
      <w:marLeft w:val="0"/>
      <w:marRight w:val="0"/>
      <w:marTop w:val="0"/>
      <w:marBottom w:val="0"/>
      <w:divBdr>
        <w:top w:val="none" w:sz="0" w:space="0" w:color="auto"/>
        <w:left w:val="none" w:sz="0" w:space="0" w:color="auto"/>
        <w:bottom w:val="none" w:sz="0" w:space="0" w:color="auto"/>
        <w:right w:val="none" w:sz="0" w:space="0" w:color="auto"/>
      </w:divBdr>
    </w:div>
    <w:div w:id="209538060">
      <w:bodyDiv w:val="1"/>
      <w:marLeft w:val="0"/>
      <w:marRight w:val="0"/>
      <w:marTop w:val="0"/>
      <w:marBottom w:val="0"/>
      <w:divBdr>
        <w:top w:val="none" w:sz="0" w:space="0" w:color="auto"/>
        <w:left w:val="none" w:sz="0" w:space="0" w:color="auto"/>
        <w:bottom w:val="none" w:sz="0" w:space="0" w:color="auto"/>
        <w:right w:val="none" w:sz="0" w:space="0" w:color="auto"/>
      </w:divBdr>
    </w:div>
    <w:div w:id="209612062">
      <w:bodyDiv w:val="1"/>
      <w:marLeft w:val="0"/>
      <w:marRight w:val="0"/>
      <w:marTop w:val="0"/>
      <w:marBottom w:val="0"/>
      <w:divBdr>
        <w:top w:val="none" w:sz="0" w:space="0" w:color="auto"/>
        <w:left w:val="none" w:sz="0" w:space="0" w:color="auto"/>
        <w:bottom w:val="none" w:sz="0" w:space="0" w:color="auto"/>
        <w:right w:val="none" w:sz="0" w:space="0" w:color="auto"/>
      </w:divBdr>
    </w:div>
    <w:div w:id="209612328">
      <w:bodyDiv w:val="1"/>
      <w:marLeft w:val="0"/>
      <w:marRight w:val="0"/>
      <w:marTop w:val="0"/>
      <w:marBottom w:val="0"/>
      <w:divBdr>
        <w:top w:val="none" w:sz="0" w:space="0" w:color="auto"/>
        <w:left w:val="none" w:sz="0" w:space="0" w:color="auto"/>
        <w:bottom w:val="none" w:sz="0" w:space="0" w:color="auto"/>
        <w:right w:val="none" w:sz="0" w:space="0" w:color="auto"/>
      </w:divBdr>
    </w:div>
    <w:div w:id="209615963">
      <w:bodyDiv w:val="1"/>
      <w:marLeft w:val="0"/>
      <w:marRight w:val="0"/>
      <w:marTop w:val="0"/>
      <w:marBottom w:val="0"/>
      <w:divBdr>
        <w:top w:val="none" w:sz="0" w:space="0" w:color="auto"/>
        <w:left w:val="none" w:sz="0" w:space="0" w:color="auto"/>
        <w:bottom w:val="none" w:sz="0" w:space="0" w:color="auto"/>
        <w:right w:val="none" w:sz="0" w:space="0" w:color="auto"/>
      </w:divBdr>
    </w:div>
    <w:div w:id="209653783">
      <w:bodyDiv w:val="1"/>
      <w:marLeft w:val="0"/>
      <w:marRight w:val="0"/>
      <w:marTop w:val="0"/>
      <w:marBottom w:val="0"/>
      <w:divBdr>
        <w:top w:val="none" w:sz="0" w:space="0" w:color="auto"/>
        <w:left w:val="none" w:sz="0" w:space="0" w:color="auto"/>
        <w:bottom w:val="none" w:sz="0" w:space="0" w:color="auto"/>
        <w:right w:val="none" w:sz="0" w:space="0" w:color="auto"/>
      </w:divBdr>
    </w:div>
    <w:div w:id="209806701">
      <w:bodyDiv w:val="1"/>
      <w:marLeft w:val="0"/>
      <w:marRight w:val="0"/>
      <w:marTop w:val="0"/>
      <w:marBottom w:val="0"/>
      <w:divBdr>
        <w:top w:val="none" w:sz="0" w:space="0" w:color="auto"/>
        <w:left w:val="none" w:sz="0" w:space="0" w:color="auto"/>
        <w:bottom w:val="none" w:sz="0" w:space="0" w:color="auto"/>
        <w:right w:val="none" w:sz="0" w:space="0" w:color="auto"/>
      </w:divBdr>
    </w:div>
    <w:div w:id="209849953">
      <w:bodyDiv w:val="1"/>
      <w:marLeft w:val="0"/>
      <w:marRight w:val="0"/>
      <w:marTop w:val="0"/>
      <w:marBottom w:val="0"/>
      <w:divBdr>
        <w:top w:val="none" w:sz="0" w:space="0" w:color="auto"/>
        <w:left w:val="none" w:sz="0" w:space="0" w:color="auto"/>
        <w:bottom w:val="none" w:sz="0" w:space="0" w:color="auto"/>
        <w:right w:val="none" w:sz="0" w:space="0" w:color="auto"/>
      </w:divBdr>
    </w:div>
    <w:div w:id="209921800">
      <w:bodyDiv w:val="1"/>
      <w:marLeft w:val="0"/>
      <w:marRight w:val="0"/>
      <w:marTop w:val="0"/>
      <w:marBottom w:val="0"/>
      <w:divBdr>
        <w:top w:val="none" w:sz="0" w:space="0" w:color="auto"/>
        <w:left w:val="none" w:sz="0" w:space="0" w:color="auto"/>
        <w:bottom w:val="none" w:sz="0" w:space="0" w:color="auto"/>
        <w:right w:val="none" w:sz="0" w:space="0" w:color="auto"/>
      </w:divBdr>
    </w:div>
    <w:div w:id="209928535">
      <w:bodyDiv w:val="1"/>
      <w:marLeft w:val="0"/>
      <w:marRight w:val="0"/>
      <w:marTop w:val="0"/>
      <w:marBottom w:val="0"/>
      <w:divBdr>
        <w:top w:val="none" w:sz="0" w:space="0" w:color="auto"/>
        <w:left w:val="none" w:sz="0" w:space="0" w:color="auto"/>
        <w:bottom w:val="none" w:sz="0" w:space="0" w:color="auto"/>
        <w:right w:val="none" w:sz="0" w:space="0" w:color="auto"/>
      </w:divBdr>
    </w:div>
    <w:div w:id="210197327">
      <w:bodyDiv w:val="1"/>
      <w:marLeft w:val="0"/>
      <w:marRight w:val="0"/>
      <w:marTop w:val="0"/>
      <w:marBottom w:val="0"/>
      <w:divBdr>
        <w:top w:val="none" w:sz="0" w:space="0" w:color="auto"/>
        <w:left w:val="none" w:sz="0" w:space="0" w:color="auto"/>
        <w:bottom w:val="none" w:sz="0" w:space="0" w:color="auto"/>
        <w:right w:val="none" w:sz="0" w:space="0" w:color="auto"/>
      </w:divBdr>
    </w:div>
    <w:div w:id="210267351">
      <w:bodyDiv w:val="1"/>
      <w:marLeft w:val="0"/>
      <w:marRight w:val="0"/>
      <w:marTop w:val="0"/>
      <w:marBottom w:val="0"/>
      <w:divBdr>
        <w:top w:val="none" w:sz="0" w:space="0" w:color="auto"/>
        <w:left w:val="none" w:sz="0" w:space="0" w:color="auto"/>
        <w:bottom w:val="none" w:sz="0" w:space="0" w:color="auto"/>
        <w:right w:val="none" w:sz="0" w:space="0" w:color="auto"/>
      </w:divBdr>
    </w:div>
    <w:div w:id="210389102">
      <w:bodyDiv w:val="1"/>
      <w:marLeft w:val="0"/>
      <w:marRight w:val="0"/>
      <w:marTop w:val="0"/>
      <w:marBottom w:val="0"/>
      <w:divBdr>
        <w:top w:val="none" w:sz="0" w:space="0" w:color="auto"/>
        <w:left w:val="none" w:sz="0" w:space="0" w:color="auto"/>
        <w:bottom w:val="none" w:sz="0" w:space="0" w:color="auto"/>
        <w:right w:val="none" w:sz="0" w:space="0" w:color="auto"/>
      </w:divBdr>
    </w:div>
    <w:div w:id="210458793">
      <w:bodyDiv w:val="1"/>
      <w:marLeft w:val="0"/>
      <w:marRight w:val="0"/>
      <w:marTop w:val="0"/>
      <w:marBottom w:val="0"/>
      <w:divBdr>
        <w:top w:val="none" w:sz="0" w:space="0" w:color="auto"/>
        <w:left w:val="none" w:sz="0" w:space="0" w:color="auto"/>
        <w:bottom w:val="none" w:sz="0" w:space="0" w:color="auto"/>
        <w:right w:val="none" w:sz="0" w:space="0" w:color="auto"/>
      </w:divBdr>
    </w:div>
    <w:div w:id="210459938">
      <w:bodyDiv w:val="1"/>
      <w:marLeft w:val="0"/>
      <w:marRight w:val="0"/>
      <w:marTop w:val="0"/>
      <w:marBottom w:val="0"/>
      <w:divBdr>
        <w:top w:val="none" w:sz="0" w:space="0" w:color="auto"/>
        <w:left w:val="none" w:sz="0" w:space="0" w:color="auto"/>
        <w:bottom w:val="none" w:sz="0" w:space="0" w:color="auto"/>
        <w:right w:val="none" w:sz="0" w:space="0" w:color="auto"/>
      </w:divBdr>
    </w:div>
    <w:div w:id="210502093">
      <w:bodyDiv w:val="1"/>
      <w:marLeft w:val="0"/>
      <w:marRight w:val="0"/>
      <w:marTop w:val="0"/>
      <w:marBottom w:val="0"/>
      <w:divBdr>
        <w:top w:val="none" w:sz="0" w:space="0" w:color="auto"/>
        <w:left w:val="none" w:sz="0" w:space="0" w:color="auto"/>
        <w:bottom w:val="none" w:sz="0" w:space="0" w:color="auto"/>
        <w:right w:val="none" w:sz="0" w:space="0" w:color="auto"/>
      </w:divBdr>
    </w:div>
    <w:div w:id="210650925">
      <w:bodyDiv w:val="1"/>
      <w:marLeft w:val="0"/>
      <w:marRight w:val="0"/>
      <w:marTop w:val="0"/>
      <w:marBottom w:val="0"/>
      <w:divBdr>
        <w:top w:val="none" w:sz="0" w:space="0" w:color="auto"/>
        <w:left w:val="none" w:sz="0" w:space="0" w:color="auto"/>
        <w:bottom w:val="none" w:sz="0" w:space="0" w:color="auto"/>
        <w:right w:val="none" w:sz="0" w:space="0" w:color="auto"/>
      </w:divBdr>
    </w:div>
    <w:div w:id="210654912">
      <w:bodyDiv w:val="1"/>
      <w:marLeft w:val="0"/>
      <w:marRight w:val="0"/>
      <w:marTop w:val="0"/>
      <w:marBottom w:val="0"/>
      <w:divBdr>
        <w:top w:val="none" w:sz="0" w:space="0" w:color="auto"/>
        <w:left w:val="none" w:sz="0" w:space="0" w:color="auto"/>
        <w:bottom w:val="none" w:sz="0" w:space="0" w:color="auto"/>
        <w:right w:val="none" w:sz="0" w:space="0" w:color="auto"/>
      </w:divBdr>
    </w:div>
    <w:div w:id="210770109">
      <w:bodyDiv w:val="1"/>
      <w:marLeft w:val="0"/>
      <w:marRight w:val="0"/>
      <w:marTop w:val="0"/>
      <w:marBottom w:val="0"/>
      <w:divBdr>
        <w:top w:val="none" w:sz="0" w:space="0" w:color="auto"/>
        <w:left w:val="none" w:sz="0" w:space="0" w:color="auto"/>
        <w:bottom w:val="none" w:sz="0" w:space="0" w:color="auto"/>
        <w:right w:val="none" w:sz="0" w:space="0" w:color="auto"/>
      </w:divBdr>
    </w:div>
    <w:div w:id="211044708">
      <w:bodyDiv w:val="1"/>
      <w:marLeft w:val="0"/>
      <w:marRight w:val="0"/>
      <w:marTop w:val="0"/>
      <w:marBottom w:val="0"/>
      <w:divBdr>
        <w:top w:val="none" w:sz="0" w:space="0" w:color="auto"/>
        <w:left w:val="none" w:sz="0" w:space="0" w:color="auto"/>
        <w:bottom w:val="none" w:sz="0" w:space="0" w:color="auto"/>
        <w:right w:val="none" w:sz="0" w:space="0" w:color="auto"/>
      </w:divBdr>
    </w:div>
    <w:div w:id="211380847">
      <w:bodyDiv w:val="1"/>
      <w:marLeft w:val="0"/>
      <w:marRight w:val="0"/>
      <w:marTop w:val="0"/>
      <w:marBottom w:val="0"/>
      <w:divBdr>
        <w:top w:val="none" w:sz="0" w:space="0" w:color="auto"/>
        <w:left w:val="none" w:sz="0" w:space="0" w:color="auto"/>
        <w:bottom w:val="none" w:sz="0" w:space="0" w:color="auto"/>
        <w:right w:val="none" w:sz="0" w:space="0" w:color="auto"/>
      </w:divBdr>
    </w:div>
    <w:div w:id="211429833">
      <w:bodyDiv w:val="1"/>
      <w:marLeft w:val="0"/>
      <w:marRight w:val="0"/>
      <w:marTop w:val="0"/>
      <w:marBottom w:val="0"/>
      <w:divBdr>
        <w:top w:val="none" w:sz="0" w:space="0" w:color="auto"/>
        <w:left w:val="none" w:sz="0" w:space="0" w:color="auto"/>
        <w:bottom w:val="none" w:sz="0" w:space="0" w:color="auto"/>
        <w:right w:val="none" w:sz="0" w:space="0" w:color="auto"/>
      </w:divBdr>
    </w:div>
    <w:div w:id="211817819">
      <w:bodyDiv w:val="1"/>
      <w:marLeft w:val="0"/>
      <w:marRight w:val="0"/>
      <w:marTop w:val="0"/>
      <w:marBottom w:val="0"/>
      <w:divBdr>
        <w:top w:val="none" w:sz="0" w:space="0" w:color="auto"/>
        <w:left w:val="none" w:sz="0" w:space="0" w:color="auto"/>
        <w:bottom w:val="none" w:sz="0" w:space="0" w:color="auto"/>
        <w:right w:val="none" w:sz="0" w:space="0" w:color="auto"/>
      </w:divBdr>
    </w:div>
    <w:div w:id="212081249">
      <w:bodyDiv w:val="1"/>
      <w:marLeft w:val="0"/>
      <w:marRight w:val="0"/>
      <w:marTop w:val="0"/>
      <w:marBottom w:val="0"/>
      <w:divBdr>
        <w:top w:val="none" w:sz="0" w:space="0" w:color="auto"/>
        <w:left w:val="none" w:sz="0" w:space="0" w:color="auto"/>
        <w:bottom w:val="none" w:sz="0" w:space="0" w:color="auto"/>
        <w:right w:val="none" w:sz="0" w:space="0" w:color="auto"/>
      </w:divBdr>
    </w:div>
    <w:div w:id="212084574">
      <w:bodyDiv w:val="1"/>
      <w:marLeft w:val="0"/>
      <w:marRight w:val="0"/>
      <w:marTop w:val="0"/>
      <w:marBottom w:val="0"/>
      <w:divBdr>
        <w:top w:val="none" w:sz="0" w:space="0" w:color="auto"/>
        <w:left w:val="none" w:sz="0" w:space="0" w:color="auto"/>
        <w:bottom w:val="none" w:sz="0" w:space="0" w:color="auto"/>
        <w:right w:val="none" w:sz="0" w:space="0" w:color="auto"/>
      </w:divBdr>
    </w:div>
    <w:div w:id="212235292">
      <w:bodyDiv w:val="1"/>
      <w:marLeft w:val="0"/>
      <w:marRight w:val="0"/>
      <w:marTop w:val="0"/>
      <w:marBottom w:val="0"/>
      <w:divBdr>
        <w:top w:val="none" w:sz="0" w:space="0" w:color="auto"/>
        <w:left w:val="none" w:sz="0" w:space="0" w:color="auto"/>
        <w:bottom w:val="none" w:sz="0" w:space="0" w:color="auto"/>
        <w:right w:val="none" w:sz="0" w:space="0" w:color="auto"/>
      </w:divBdr>
    </w:div>
    <w:div w:id="212236498">
      <w:bodyDiv w:val="1"/>
      <w:marLeft w:val="0"/>
      <w:marRight w:val="0"/>
      <w:marTop w:val="0"/>
      <w:marBottom w:val="0"/>
      <w:divBdr>
        <w:top w:val="none" w:sz="0" w:space="0" w:color="auto"/>
        <w:left w:val="none" w:sz="0" w:space="0" w:color="auto"/>
        <w:bottom w:val="none" w:sz="0" w:space="0" w:color="auto"/>
        <w:right w:val="none" w:sz="0" w:space="0" w:color="auto"/>
      </w:divBdr>
    </w:div>
    <w:div w:id="212274853">
      <w:bodyDiv w:val="1"/>
      <w:marLeft w:val="0"/>
      <w:marRight w:val="0"/>
      <w:marTop w:val="0"/>
      <w:marBottom w:val="0"/>
      <w:divBdr>
        <w:top w:val="none" w:sz="0" w:space="0" w:color="auto"/>
        <w:left w:val="none" w:sz="0" w:space="0" w:color="auto"/>
        <w:bottom w:val="none" w:sz="0" w:space="0" w:color="auto"/>
        <w:right w:val="none" w:sz="0" w:space="0" w:color="auto"/>
      </w:divBdr>
    </w:div>
    <w:div w:id="212423186">
      <w:bodyDiv w:val="1"/>
      <w:marLeft w:val="0"/>
      <w:marRight w:val="0"/>
      <w:marTop w:val="0"/>
      <w:marBottom w:val="0"/>
      <w:divBdr>
        <w:top w:val="none" w:sz="0" w:space="0" w:color="auto"/>
        <w:left w:val="none" w:sz="0" w:space="0" w:color="auto"/>
        <w:bottom w:val="none" w:sz="0" w:space="0" w:color="auto"/>
        <w:right w:val="none" w:sz="0" w:space="0" w:color="auto"/>
      </w:divBdr>
    </w:div>
    <w:div w:id="212431657">
      <w:bodyDiv w:val="1"/>
      <w:marLeft w:val="0"/>
      <w:marRight w:val="0"/>
      <w:marTop w:val="0"/>
      <w:marBottom w:val="0"/>
      <w:divBdr>
        <w:top w:val="none" w:sz="0" w:space="0" w:color="auto"/>
        <w:left w:val="none" w:sz="0" w:space="0" w:color="auto"/>
        <w:bottom w:val="none" w:sz="0" w:space="0" w:color="auto"/>
        <w:right w:val="none" w:sz="0" w:space="0" w:color="auto"/>
      </w:divBdr>
    </w:div>
    <w:div w:id="212548265">
      <w:bodyDiv w:val="1"/>
      <w:marLeft w:val="0"/>
      <w:marRight w:val="0"/>
      <w:marTop w:val="0"/>
      <w:marBottom w:val="0"/>
      <w:divBdr>
        <w:top w:val="none" w:sz="0" w:space="0" w:color="auto"/>
        <w:left w:val="none" w:sz="0" w:space="0" w:color="auto"/>
        <w:bottom w:val="none" w:sz="0" w:space="0" w:color="auto"/>
        <w:right w:val="none" w:sz="0" w:space="0" w:color="auto"/>
      </w:divBdr>
    </w:div>
    <w:div w:id="212664620">
      <w:bodyDiv w:val="1"/>
      <w:marLeft w:val="0"/>
      <w:marRight w:val="0"/>
      <w:marTop w:val="0"/>
      <w:marBottom w:val="0"/>
      <w:divBdr>
        <w:top w:val="none" w:sz="0" w:space="0" w:color="auto"/>
        <w:left w:val="none" w:sz="0" w:space="0" w:color="auto"/>
        <w:bottom w:val="none" w:sz="0" w:space="0" w:color="auto"/>
        <w:right w:val="none" w:sz="0" w:space="0" w:color="auto"/>
      </w:divBdr>
    </w:div>
    <w:div w:id="212734714">
      <w:bodyDiv w:val="1"/>
      <w:marLeft w:val="0"/>
      <w:marRight w:val="0"/>
      <w:marTop w:val="0"/>
      <w:marBottom w:val="0"/>
      <w:divBdr>
        <w:top w:val="none" w:sz="0" w:space="0" w:color="auto"/>
        <w:left w:val="none" w:sz="0" w:space="0" w:color="auto"/>
        <w:bottom w:val="none" w:sz="0" w:space="0" w:color="auto"/>
        <w:right w:val="none" w:sz="0" w:space="0" w:color="auto"/>
      </w:divBdr>
    </w:div>
    <w:div w:id="212812115">
      <w:bodyDiv w:val="1"/>
      <w:marLeft w:val="0"/>
      <w:marRight w:val="0"/>
      <w:marTop w:val="0"/>
      <w:marBottom w:val="0"/>
      <w:divBdr>
        <w:top w:val="none" w:sz="0" w:space="0" w:color="auto"/>
        <w:left w:val="none" w:sz="0" w:space="0" w:color="auto"/>
        <w:bottom w:val="none" w:sz="0" w:space="0" w:color="auto"/>
        <w:right w:val="none" w:sz="0" w:space="0" w:color="auto"/>
      </w:divBdr>
    </w:div>
    <w:div w:id="212813092">
      <w:bodyDiv w:val="1"/>
      <w:marLeft w:val="0"/>
      <w:marRight w:val="0"/>
      <w:marTop w:val="0"/>
      <w:marBottom w:val="0"/>
      <w:divBdr>
        <w:top w:val="none" w:sz="0" w:space="0" w:color="auto"/>
        <w:left w:val="none" w:sz="0" w:space="0" w:color="auto"/>
        <w:bottom w:val="none" w:sz="0" w:space="0" w:color="auto"/>
        <w:right w:val="none" w:sz="0" w:space="0" w:color="auto"/>
      </w:divBdr>
    </w:div>
    <w:div w:id="212818196">
      <w:bodyDiv w:val="1"/>
      <w:marLeft w:val="0"/>
      <w:marRight w:val="0"/>
      <w:marTop w:val="0"/>
      <w:marBottom w:val="0"/>
      <w:divBdr>
        <w:top w:val="none" w:sz="0" w:space="0" w:color="auto"/>
        <w:left w:val="none" w:sz="0" w:space="0" w:color="auto"/>
        <w:bottom w:val="none" w:sz="0" w:space="0" w:color="auto"/>
        <w:right w:val="none" w:sz="0" w:space="0" w:color="auto"/>
      </w:divBdr>
    </w:div>
    <w:div w:id="213011786">
      <w:bodyDiv w:val="1"/>
      <w:marLeft w:val="0"/>
      <w:marRight w:val="0"/>
      <w:marTop w:val="0"/>
      <w:marBottom w:val="0"/>
      <w:divBdr>
        <w:top w:val="none" w:sz="0" w:space="0" w:color="auto"/>
        <w:left w:val="none" w:sz="0" w:space="0" w:color="auto"/>
        <w:bottom w:val="none" w:sz="0" w:space="0" w:color="auto"/>
        <w:right w:val="none" w:sz="0" w:space="0" w:color="auto"/>
      </w:divBdr>
    </w:div>
    <w:div w:id="213079492">
      <w:bodyDiv w:val="1"/>
      <w:marLeft w:val="0"/>
      <w:marRight w:val="0"/>
      <w:marTop w:val="0"/>
      <w:marBottom w:val="0"/>
      <w:divBdr>
        <w:top w:val="none" w:sz="0" w:space="0" w:color="auto"/>
        <w:left w:val="none" w:sz="0" w:space="0" w:color="auto"/>
        <w:bottom w:val="none" w:sz="0" w:space="0" w:color="auto"/>
        <w:right w:val="none" w:sz="0" w:space="0" w:color="auto"/>
      </w:divBdr>
    </w:div>
    <w:div w:id="213081670">
      <w:bodyDiv w:val="1"/>
      <w:marLeft w:val="0"/>
      <w:marRight w:val="0"/>
      <w:marTop w:val="0"/>
      <w:marBottom w:val="0"/>
      <w:divBdr>
        <w:top w:val="none" w:sz="0" w:space="0" w:color="auto"/>
        <w:left w:val="none" w:sz="0" w:space="0" w:color="auto"/>
        <w:bottom w:val="none" w:sz="0" w:space="0" w:color="auto"/>
        <w:right w:val="none" w:sz="0" w:space="0" w:color="auto"/>
      </w:divBdr>
    </w:div>
    <w:div w:id="213392757">
      <w:bodyDiv w:val="1"/>
      <w:marLeft w:val="0"/>
      <w:marRight w:val="0"/>
      <w:marTop w:val="0"/>
      <w:marBottom w:val="0"/>
      <w:divBdr>
        <w:top w:val="none" w:sz="0" w:space="0" w:color="auto"/>
        <w:left w:val="none" w:sz="0" w:space="0" w:color="auto"/>
        <w:bottom w:val="none" w:sz="0" w:space="0" w:color="auto"/>
        <w:right w:val="none" w:sz="0" w:space="0" w:color="auto"/>
      </w:divBdr>
    </w:div>
    <w:div w:id="213395971">
      <w:bodyDiv w:val="1"/>
      <w:marLeft w:val="0"/>
      <w:marRight w:val="0"/>
      <w:marTop w:val="0"/>
      <w:marBottom w:val="0"/>
      <w:divBdr>
        <w:top w:val="none" w:sz="0" w:space="0" w:color="auto"/>
        <w:left w:val="none" w:sz="0" w:space="0" w:color="auto"/>
        <w:bottom w:val="none" w:sz="0" w:space="0" w:color="auto"/>
        <w:right w:val="none" w:sz="0" w:space="0" w:color="auto"/>
      </w:divBdr>
    </w:div>
    <w:div w:id="213464280">
      <w:bodyDiv w:val="1"/>
      <w:marLeft w:val="0"/>
      <w:marRight w:val="0"/>
      <w:marTop w:val="0"/>
      <w:marBottom w:val="0"/>
      <w:divBdr>
        <w:top w:val="none" w:sz="0" w:space="0" w:color="auto"/>
        <w:left w:val="none" w:sz="0" w:space="0" w:color="auto"/>
        <w:bottom w:val="none" w:sz="0" w:space="0" w:color="auto"/>
        <w:right w:val="none" w:sz="0" w:space="0" w:color="auto"/>
      </w:divBdr>
    </w:div>
    <w:div w:id="213472743">
      <w:bodyDiv w:val="1"/>
      <w:marLeft w:val="0"/>
      <w:marRight w:val="0"/>
      <w:marTop w:val="0"/>
      <w:marBottom w:val="0"/>
      <w:divBdr>
        <w:top w:val="none" w:sz="0" w:space="0" w:color="auto"/>
        <w:left w:val="none" w:sz="0" w:space="0" w:color="auto"/>
        <w:bottom w:val="none" w:sz="0" w:space="0" w:color="auto"/>
        <w:right w:val="none" w:sz="0" w:space="0" w:color="auto"/>
      </w:divBdr>
    </w:div>
    <w:div w:id="213545528">
      <w:bodyDiv w:val="1"/>
      <w:marLeft w:val="0"/>
      <w:marRight w:val="0"/>
      <w:marTop w:val="0"/>
      <w:marBottom w:val="0"/>
      <w:divBdr>
        <w:top w:val="none" w:sz="0" w:space="0" w:color="auto"/>
        <w:left w:val="none" w:sz="0" w:space="0" w:color="auto"/>
        <w:bottom w:val="none" w:sz="0" w:space="0" w:color="auto"/>
        <w:right w:val="none" w:sz="0" w:space="0" w:color="auto"/>
      </w:divBdr>
    </w:div>
    <w:div w:id="213665630">
      <w:bodyDiv w:val="1"/>
      <w:marLeft w:val="0"/>
      <w:marRight w:val="0"/>
      <w:marTop w:val="0"/>
      <w:marBottom w:val="0"/>
      <w:divBdr>
        <w:top w:val="none" w:sz="0" w:space="0" w:color="auto"/>
        <w:left w:val="none" w:sz="0" w:space="0" w:color="auto"/>
        <w:bottom w:val="none" w:sz="0" w:space="0" w:color="auto"/>
        <w:right w:val="none" w:sz="0" w:space="0" w:color="auto"/>
      </w:divBdr>
    </w:div>
    <w:div w:id="213735255">
      <w:bodyDiv w:val="1"/>
      <w:marLeft w:val="0"/>
      <w:marRight w:val="0"/>
      <w:marTop w:val="0"/>
      <w:marBottom w:val="0"/>
      <w:divBdr>
        <w:top w:val="none" w:sz="0" w:space="0" w:color="auto"/>
        <w:left w:val="none" w:sz="0" w:space="0" w:color="auto"/>
        <w:bottom w:val="none" w:sz="0" w:space="0" w:color="auto"/>
        <w:right w:val="none" w:sz="0" w:space="0" w:color="auto"/>
      </w:divBdr>
    </w:div>
    <w:div w:id="213853104">
      <w:bodyDiv w:val="1"/>
      <w:marLeft w:val="0"/>
      <w:marRight w:val="0"/>
      <w:marTop w:val="0"/>
      <w:marBottom w:val="0"/>
      <w:divBdr>
        <w:top w:val="none" w:sz="0" w:space="0" w:color="auto"/>
        <w:left w:val="none" w:sz="0" w:space="0" w:color="auto"/>
        <w:bottom w:val="none" w:sz="0" w:space="0" w:color="auto"/>
        <w:right w:val="none" w:sz="0" w:space="0" w:color="auto"/>
      </w:divBdr>
    </w:div>
    <w:div w:id="214121869">
      <w:bodyDiv w:val="1"/>
      <w:marLeft w:val="0"/>
      <w:marRight w:val="0"/>
      <w:marTop w:val="0"/>
      <w:marBottom w:val="0"/>
      <w:divBdr>
        <w:top w:val="none" w:sz="0" w:space="0" w:color="auto"/>
        <w:left w:val="none" w:sz="0" w:space="0" w:color="auto"/>
        <w:bottom w:val="none" w:sz="0" w:space="0" w:color="auto"/>
        <w:right w:val="none" w:sz="0" w:space="0" w:color="auto"/>
      </w:divBdr>
    </w:div>
    <w:div w:id="214239795">
      <w:bodyDiv w:val="1"/>
      <w:marLeft w:val="0"/>
      <w:marRight w:val="0"/>
      <w:marTop w:val="0"/>
      <w:marBottom w:val="0"/>
      <w:divBdr>
        <w:top w:val="none" w:sz="0" w:space="0" w:color="auto"/>
        <w:left w:val="none" w:sz="0" w:space="0" w:color="auto"/>
        <w:bottom w:val="none" w:sz="0" w:space="0" w:color="auto"/>
        <w:right w:val="none" w:sz="0" w:space="0" w:color="auto"/>
      </w:divBdr>
    </w:div>
    <w:div w:id="214321611">
      <w:bodyDiv w:val="1"/>
      <w:marLeft w:val="0"/>
      <w:marRight w:val="0"/>
      <w:marTop w:val="0"/>
      <w:marBottom w:val="0"/>
      <w:divBdr>
        <w:top w:val="none" w:sz="0" w:space="0" w:color="auto"/>
        <w:left w:val="none" w:sz="0" w:space="0" w:color="auto"/>
        <w:bottom w:val="none" w:sz="0" w:space="0" w:color="auto"/>
        <w:right w:val="none" w:sz="0" w:space="0" w:color="auto"/>
      </w:divBdr>
    </w:div>
    <w:div w:id="214466090">
      <w:bodyDiv w:val="1"/>
      <w:marLeft w:val="0"/>
      <w:marRight w:val="0"/>
      <w:marTop w:val="0"/>
      <w:marBottom w:val="0"/>
      <w:divBdr>
        <w:top w:val="none" w:sz="0" w:space="0" w:color="auto"/>
        <w:left w:val="none" w:sz="0" w:space="0" w:color="auto"/>
        <w:bottom w:val="none" w:sz="0" w:space="0" w:color="auto"/>
        <w:right w:val="none" w:sz="0" w:space="0" w:color="auto"/>
      </w:divBdr>
    </w:div>
    <w:div w:id="214776472">
      <w:bodyDiv w:val="1"/>
      <w:marLeft w:val="0"/>
      <w:marRight w:val="0"/>
      <w:marTop w:val="0"/>
      <w:marBottom w:val="0"/>
      <w:divBdr>
        <w:top w:val="none" w:sz="0" w:space="0" w:color="auto"/>
        <w:left w:val="none" w:sz="0" w:space="0" w:color="auto"/>
        <w:bottom w:val="none" w:sz="0" w:space="0" w:color="auto"/>
        <w:right w:val="none" w:sz="0" w:space="0" w:color="auto"/>
      </w:divBdr>
    </w:div>
    <w:div w:id="214899138">
      <w:bodyDiv w:val="1"/>
      <w:marLeft w:val="0"/>
      <w:marRight w:val="0"/>
      <w:marTop w:val="0"/>
      <w:marBottom w:val="0"/>
      <w:divBdr>
        <w:top w:val="none" w:sz="0" w:space="0" w:color="auto"/>
        <w:left w:val="none" w:sz="0" w:space="0" w:color="auto"/>
        <w:bottom w:val="none" w:sz="0" w:space="0" w:color="auto"/>
        <w:right w:val="none" w:sz="0" w:space="0" w:color="auto"/>
      </w:divBdr>
    </w:div>
    <w:div w:id="214972317">
      <w:bodyDiv w:val="1"/>
      <w:marLeft w:val="0"/>
      <w:marRight w:val="0"/>
      <w:marTop w:val="0"/>
      <w:marBottom w:val="0"/>
      <w:divBdr>
        <w:top w:val="none" w:sz="0" w:space="0" w:color="auto"/>
        <w:left w:val="none" w:sz="0" w:space="0" w:color="auto"/>
        <w:bottom w:val="none" w:sz="0" w:space="0" w:color="auto"/>
        <w:right w:val="none" w:sz="0" w:space="0" w:color="auto"/>
      </w:divBdr>
    </w:div>
    <w:div w:id="214975999">
      <w:bodyDiv w:val="1"/>
      <w:marLeft w:val="0"/>
      <w:marRight w:val="0"/>
      <w:marTop w:val="0"/>
      <w:marBottom w:val="0"/>
      <w:divBdr>
        <w:top w:val="none" w:sz="0" w:space="0" w:color="auto"/>
        <w:left w:val="none" w:sz="0" w:space="0" w:color="auto"/>
        <w:bottom w:val="none" w:sz="0" w:space="0" w:color="auto"/>
        <w:right w:val="none" w:sz="0" w:space="0" w:color="auto"/>
      </w:divBdr>
    </w:div>
    <w:div w:id="215047938">
      <w:bodyDiv w:val="1"/>
      <w:marLeft w:val="0"/>
      <w:marRight w:val="0"/>
      <w:marTop w:val="0"/>
      <w:marBottom w:val="0"/>
      <w:divBdr>
        <w:top w:val="none" w:sz="0" w:space="0" w:color="auto"/>
        <w:left w:val="none" w:sz="0" w:space="0" w:color="auto"/>
        <w:bottom w:val="none" w:sz="0" w:space="0" w:color="auto"/>
        <w:right w:val="none" w:sz="0" w:space="0" w:color="auto"/>
      </w:divBdr>
    </w:div>
    <w:div w:id="215120301">
      <w:bodyDiv w:val="1"/>
      <w:marLeft w:val="0"/>
      <w:marRight w:val="0"/>
      <w:marTop w:val="0"/>
      <w:marBottom w:val="0"/>
      <w:divBdr>
        <w:top w:val="none" w:sz="0" w:space="0" w:color="auto"/>
        <w:left w:val="none" w:sz="0" w:space="0" w:color="auto"/>
        <w:bottom w:val="none" w:sz="0" w:space="0" w:color="auto"/>
        <w:right w:val="none" w:sz="0" w:space="0" w:color="auto"/>
      </w:divBdr>
    </w:div>
    <w:div w:id="215163193">
      <w:bodyDiv w:val="1"/>
      <w:marLeft w:val="0"/>
      <w:marRight w:val="0"/>
      <w:marTop w:val="0"/>
      <w:marBottom w:val="0"/>
      <w:divBdr>
        <w:top w:val="none" w:sz="0" w:space="0" w:color="auto"/>
        <w:left w:val="none" w:sz="0" w:space="0" w:color="auto"/>
        <w:bottom w:val="none" w:sz="0" w:space="0" w:color="auto"/>
        <w:right w:val="none" w:sz="0" w:space="0" w:color="auto"/>
      </w:divBdr>
    </w:div>
    <w:div w:id="215430177">
      <w:bodyDiv w:val="1"/>
      <w:marLeft w:val="0"/>
      <w:marRight w:val="0"/>
      <w:marTop w:val="0"/>
      <w:marBottom w:val="0"/>
      <w:divBdr>
        <w:top w:val="none" w:sz="0" w:space="0" w:color="auto"/>
        <w:left w:val="none" w:sz="0" w:space="0" w:color="auto"/>
        <w:bottom w:val="none" w:sz="0" w:space="0" w:color="auto"/>
        <w:right w:val="none" w:sz="0" w:space="0" w:color="auto"/>
      </w:divBdr>
    </w:div>
    <w:div w:id="215942145">
      <w:bodyDiv w:val="1"/>
      <w:marLeft w:val="0"/>
      <w:marRight w:val="0"/>
      <w:marTop w:val="0"/>
      <w:marBottom w:val="0"/>
      <w:divBdr>
        <w:top w:val="none" w:sz="0" w:space="0" w:color="auto"/>
        <w:left w:val="none" w:sz="0" w:space="0" w:color="auto"/>
        <w:bottom w:val="none" w:sz="0" w:space="0" w:color="auto"/>
        <w:right w:val="none" w:sz="0" w:space="0" w:color="auto"/>
      </w:divBdr>
    </w:div>
    <w:div w:id="215973883">
      <w:bodyDiv w:val="1"/>
      <w:marLeft w:val="0"/>
      <w:marRight w:val="0"/>
      <w:marTop w:val="0"/>
      <w:marBottom w:val="0"/>
      <w:divBdr>
        <w:top w:val="none" w:sz="0" w:space="0" w:color="auto"/>
        <w:left w:val="none" w:sz="0" w:space="0" w:color="auto"/>
        <w:bottom w:val="none" w:sz="0" w:space="0" w:color="auto"/>
        <w:right w:val="none" w:sz="0" w:space="0" w:color="auto"/>
      </w:divBdr>
    </w:div>
    <w:div w:id="216279308">
      <w:bodyDiv w:val="1"/>
      <w:marLeft w:val="0"/>
      <w:marRight w:val="0"/>
      <w:marTop w:val="0"/>
      <w:marBottom w:val="0"/>
      <w:divBdr>
        <w:top w:val="none" w:sz="0" w:space="0" w:color="auto"/>
        <w:left w:val="none" w:sz="0" w:space="0" w:color="auto"/>
        <w:bottom w:val="none" w:sz="0" w:space="0" w:color="auto"/>
        <w:right w:val="none" w:sz="0" w:space="0" w:color="auto"/>
      </w:divBdr>
    </w:div>
    <w:div w:id="216354236">
      <w:bodyDiv w:val="1"/>
      <w:marLeft w:val="0"/>
      <w:marRight w:val="0"/>
      <w:marTop w:val="0"/>
      <w:marBottom w:val="0"/>
      <w:divBdr>
        <w:top w:val="none" w:sz="0" w:space="0" w:color="auto"/>
        <w:left w:val="none" w:sz="0" w:space="0" w:color="auto"/>
        <w:bottom w:val="none" w:sz="0" w:space="0" w:color="auto"/>
        <w:right w:val="none" w:sz="0" w:space="0" w:color="auto"/>
      </w:divBdr>
    </w:div>
    <w:div w:id="216553943">
      <w:bodyDiv w:val="1"/>
      <w:marLeft w:val="0"/>
      <w:marRight w:val="0"/>
      <w:marTop w:val="0"/>
      <w:marBottom w:val="0"/>
      <w:divBdr>
        <w:top w:val="none" w:sz="0" w:space="0" w:color="auto"/>
        <w:left w:val="none" w:sz="0" w:space="0" w:color="auto"/>
        <w:bottom w:val="none" w:sz="0" w:space="0" w:color="auto"/>
        <w:right w:val="none" w:sz="0" w:space="0" w:color="auto"/>
      </w:divBdr>
    </w:div>
    <w:div w:id="216817102">
      <w:bodyDiv w:val="1"/>
      <w:marLeft w:val="0"/>
      <w:marRight w:val="0"/>
      <w:marTop w:val="0"/>
      <w:marBottom w:val="0"/>
      <w:divBdr>
        <w:top w:val="none" w:sz="0" w:space="0" w:color="auto"/>
        <w:left w:val="none" w:sz="0" w:space="0" w:color="auto"/>
        <w:bottom w:val="none" w:sz="0" w:space="0" w:color="auto"/>
        <w:right w:val="none" w:sz="0" w:space="0" w:color="auto"/>
      </w:divBdr>
    </w:div>
    <w:div w:id="216823207">
      <w:bodyDiv w:val="1"/>
      <w:marLeft w:val="0"/>
      <w:marRight w:val="0"/>
      <w:marTop w:val="0"/>
      <w:marBottom w:val="0"/>
      <w:divBdr>
        <w:top w:val="none" w:sz="0" w:space="0" w:color="auto"/>
        <w:left w:val="none" w:sz="0" w:space="0" w:color="auto"/>
        <w:bottom w:val="none" w:sz="0" w:space="0" w:color="auto"/>
        <w:right w:val="none" w:sz="0" w:space="0" w:color="auto"/>
      </w:divBdr>
    </w:div>
    <w:div w:id="216863877">
      <w:bodyDiv w:val="1"/>
      <w:marLeft w:val="0"/>
      <w:marRight w:val="0"/>
      <w:marTop w:val="0"/>
      <w:marBottom w:val="0"/>
      <w:divBdr>
        <w:top w:val="none" w:sz="0" w:space="0" w:color="auto"/>
        <w:left w:val="none" w:sz="0" w:space="0" w:color="auto"/>
        <w:bottom w:val="none" w:sz="0" w:space="0" w:color="auto"/>
        <w:right w:val="none" w:sz="0" w:space="0" w:color="auto"/>
      </w:divBdr>
    </w:div>
    <w:div w:id="216936384">
      <w:bodyDiv w:val="1"/>
      <w:marLeft w:val="0"/>
      <w:marRight w:val="0"/>
      <w:marTop w:val="0"/>
      <w:marBottom w:val="0"/>
      <w:divBdr>
        <w:top w:val="none" w:sz="0" w:space="0" w:color="auto"/>
        <w:left w:val="none" w:sz="0" w:space="0" w:color="auto"/>
        <w:bottom w:val="none" w:sz="0" w:space="0" w:color="auto"/>
        <w:right w:val="none" w:sz="0" w:space="0" w:color="auto"/>
      </w:divBdr>
    </w:div>
    <w:div w:id="216939501">
      <w:bodyDiv w:val="1"/>
      <w:marLeft w:val="0"/>
      <w:marRight w:val="0"/>
      <w:marTop w:val="0"/>
      <w:marBottom w:val="0"/>
      <w:divBdr>
        <w:top w:val="none" w:sz="0" w:space="0" w:color="auto"/>
        <w:left w:val="none" w:sz="0" w:space="0" w:color="auto"/>
        <w:bottom w:val="none" w:sz="0" w:space="0" w:color="auto"/>
        <w:right w:val="none" w:sz="0" w:space="0" w:color="auto"/>
      </w:divBdr>
    </w:div>
    <w:div w:id="217205931">
      <w:bodyDiv w:val="1"/>
      <w:marLeft w:val="0"/>
      <w:marRight w:val="0"/>
      <w:marTop w:val="0"/>
      <w:marBottom w:val="0"/>
      <w:divBdr>
        <w:top w:val="none" w:sz="0" w:space="0" w:color="auto"/>
        <w:left w:val="none" w:sz="0" w:space="0" w:color="auto"/>
        <w:bottom w:val="none" w:sz="0" w:space="0" w:color="auto"/>
        <w:right w:val="none" w:sz="0" w:space="0" w:color="auto"/>
      </w:divBdr>
    </w:div>
    <w:div w:id="217281139">
      <w:bodyDiv w:val="1"/>
      <w:marLeft w:val="0"/>
      <w:marRight w:val="0"/>
      <w:marTop w:val="0"/>
      <w:marBottom w:val="0"/>
      <w:divBdr>
        <w:top w:val="none" w:sz="0" w:space="0" w:color="auto"/>
        <w:left w:val="none" w:sz="0" w:space="0" w:color="auto"/>
        <w:bottom w:val="none" w:sz="0" w:space="0" w:color="auto"/>
        <w:right w:val="none" w:sz="0" w:space="0" w:color="auto"/>
      </w:divBdr>
    </w:div>
    <w:div w:id="217741076">
      <w:bodyDiv w:val="1"/>
      <w:marLeft w:val="0"/>
      <w:marRight w:val="0"/>
      <w:marTop w:val="0"/>
      <w:marBottom w:val="0"/>
      <w:divBdr>
        <w:top w:val="none" w:sz="0" w:space="0" w:color="auto"/>
        <w:left w:val="none" w:sz="0" w:space="0" w:color="auto"/>
        <w:bottom w:val="none" w:sz="0" w:space="0" w:color="auto"/>
        <w:right w:val="none" w:sz="0" w:space="0" w:color="auto"/>
      </w:divBdr>
    </w:div>
    <w:div w:id="217934674">
      <w:bodyDiv w:val="1"/>
      <w:marLeft w:val="0"/>
      <w:marRight w:val="0"/>
      <w:marTop w:val="0"/>
      <w:marBottom w:val="0"/>
      <w:divBdr>
        <w:top w:val="none" w:sz="0" w:space="0" w:color="auto"/>
        <w:left w:val="none" w:sz="0" w:space="0" w:color="auto"/>
        <w:bottom w:val="none" w:sz="0" w:space="0" w:color="auto"/>
        <w:right w:val="none" w:sz="0" w:space="0" w:color="auto"/>
      </w:divBdr>
    </w:div>
    <w:div w:id="218370436">
      <w:bodyDiv w:val="1"/>
      <w:marLeft w:val="0"/>
      <w:marRight w:val="0"/>
      <w:marTop w:val="0"/>
      <w:marBottom w:val="0"/>
      <w:divBdr>
        <w:top w:val="none" w:sz="0" w:space="0" w:color="auto"/>
        <w:left w:val="none" w:sz="0" w:space="0" w:color="auto"/>
        <w:bottom w:val="none" w:sz="0" w:space="0" w:color="auto"/>
        <w:right w:val="none" w:sz="0" w:space="0" w:color="auto"/>
      </w:divBdr>
    </w:div>
    <w:div w:id="218438665">
      <w:bodyDiv w:val="1"/>
      <w:marLeft w:val="0"/>
      <w:marRight w:val="0"/>
      <w:marTop w:val="0"/>
      <w:marBottom w:val="0"/>
      <w:divBdr>
        <w:top w:val="none" w:sz="0" w:space="0" w:color="auto"/>
        <w:left w:val="none" w:sz="0" w:space="0" w:color="auto"/>
        <w:bottom w:val="none" w:sz="0" w:space="0" w:color="auto"/>
        <w:right w:val="none" w:sz="0" w:space="0" w:color="auto"/>
      </w:divBdr>
    </w:div>
    <w:div w:id="218593921">
      <w:bodyDiv w:val="1"/>
      <w:marLeft w:val="0"/>
      <w:marRight w:val="0"/>
      <w:marTop w:val="0"/>
      <w:marBottom w:val="0"/>
      <w:divBdr>
        <w:top w:val="none" w:sz="0" w:space="0" w:color="auto"/>
        <w:left w:val="none" w:sz="0" w:space="0" w:color="auto"/>
        <w:bottom w:val="none" w:sz="0" w:space="0" w:color="auto"/>
        <w:right w:val="none" w:sz="0" w:space="0" w:color="auto"/>
      </w:divBdr>
    </w:div>
    <w:div w:id="218830259">
      <w:bodyDiv w:val="1"/>
      <w:marLeft w:val="0"/>
      <w:marRight w:val="0"/>
      <w:marTop w:val="0"/>
      <w:marBottom w:val="0"/>
      <w:divBdr>
        <w:top w:val="none" w:sz="0" w:space="0" w:color="auto"/>
        <w:left w:val="none" w:sz="0" w:space="0" w:color="auto"/>
        <w:bottom w:val="none" w:sz="0" w:space="0" w:color="auto"/>
        <w:right w:val="none" w:sz="0" w:space="0" w:color="auto"/>
      </w:divBdr>
    </w:div>
    <w:div w:id="218857142">
      <w:bodyDiv w:val="1"/>
      <w:marLeft w:val="0"/>
      <w:marRight w:val="0"/>
      <w:marTop w:val="0"/>
      <w:marBottom w:val="0"/>
      <w:divBdr>
        <w:top w:val="none" w:sz="0" w:space="0" w:color="auto"/>
        <w:left w:val="none" w:sz="0" w:space="0" w:color="auto"/>
        <w:bottom w:val="none" w:sz="0" w:space="0" w:color="auto"/>
        <w:right w:val="none" w:sz="0" w:space="0" w:color="auto"/>
      </w:divBdr>
    </w:div>
    <w:div w:id="218976765">
      <w:bodyDiv w:val="1"/>
      <w:marLeft w:val="0"/>
      <w:marRight w:val="0"/>
      <w:marTop w:val="0"/>
      <w:marBottom w:val="0"/>
      <w:divBdr>
        <w:top w:val="none" w:sz="0" w:space="0" w:color="auto"/>
        <w:left w:val="none" w:sz="0" w:space="0" w:color="auto"/>
        <w:bottom w:val="none" w:sz="0" w:space="0" w:color="auto"/>
        <w:right w:val="none" w:sz="0" w:space="0" w:color="auto"/>
      </w:divBdr>
    </w:div>
    <w:div w:id="219022136">
      <w:bodyDiv w:val="1"/>
      <w:marLeft w:val="0"/>
      <w:marRight w:val="0"/>
      <w:marTop w:val="0"/>
      <w:marBottom w:val="0"/>
      <w:divBdr>
        <w:top w:val="none" w:sz="0" w:space="0" w:color="auto"/>
        <w:left w:val="none" w:sz="0" w:space="0" w:color="auto"/>
        <w:bottom w:val="none" w:sz="0" w:space="0" w:color="auto"/>
        <w:right w:val="none" w:sz="0" w:space="0" w:color="auto"/>
      </w:divBdr>
    </w:div>
    <w:div w:id="219022369">
      <w:bodyDiv w:val="1"/>
      <w:marLeft w:val="0"/>
      <w:marRight w:val="0"/>
      <w:marTop w:val="0"/>
      <w:marBottom w:val="0"/>
      <w:divBdr>
        <w:top w:val="none" w:sz="0" w:space="0" w:color="auto"/>
        <w:left w:val="none" w:sz="0" w:space="0" w:color="auto"/>
        <w:bottom w:val="none" w:sz="0" w:space="0" w:color="auto"/>
        <w:right w:val="none" w:sz="0" w:space="0" w:color="auto"/>
      </w:divBdr>
    </w:div>
    <w:div w:id="219024933">
      <w:bodyDiv w:val="1"/>
      <w:marLeft w:val="0"/>
      <w:marRight w:val="0"/>
      <w:marTop w:val="0"/>
      <w:marBottom w:val="0"/>
      <w:divBdr>
        <w:top w:val="none" w:sz="0" w:space="0" w:color="auto"/>
        <w:left w:val="none" w:sz="0" w:space="0" w:color="auto"/>
        <w:bottom w:val="none" w:sz="0" w:space="0" w:color="auto"/>
        <w:right w:val="none" w:sz="0" w:space="0" w:color="auto"/>
      </w:divBdr>
    </w:div>
    <w:div w:id="219243823">
      <w:bodyDiv w:val="1"/>
      <w:marLeft w:val="0"/>
      <w:marRight w:val="0"/>
      <w:marTop w:val="0"/>
      <w:marBottom w:val="0"/>
      <w:divBdr>
        <w:top w:val="none" w:sz="0" w:space="0" w:color="auto"/>
        <w:left w:val="none" w:sz="0" w:space="0" w:color="auto"/>
        <w:bottom w:val="none" w:sz="0" w:space="0" w:color="auto"/>
        <w:right w:val="none" w:sz="0" w:space="0" w:color="auto"/>
      </w:divBdr>
    </w:div>
    <w:div w:id="219250641">
      <w:bodyDiv w:val="1"/>
      <w:marLeft w:val="0"/>
      <w:marRight w:val="0"/>
      <w:marTop w:val="0"/>
      <w:marBottom w:val="0"/>
      <w:divBdr>
        <w:top w:val="none" w:sz="0" w:space="0" w:color="auto"/>
        <w:left w:val="none" w:sz="0" w:space="0" w:color="auto"/>
        <w:bottom w:val="none" w:sz="0" w:space="0" w:color="auto"/>
        <w:right w:val="none" w:sz="0" w:space="0" w:color="auto"/>
      </w:divBdr>
    </w:div>
    <w:div w:id="219438760">
      <w:bodyDiv w:val="1"/>
      <w:marLeft w:val="0"/>
      <w:marRight w:val="0"/>
      <w:marTop w:val="0"/>
      <w:marBottom w:val="0"/>
      <w:divBdr>
        <w:top w:val="none" w:sz="0" w:space="0" w:color="auto"/>
        <w:left w:val="none" w:sz="0" w:space="0" w:color="auto"/>
        <w:bottom w:val="none" w:sz="0" w:space="0" w:color="auto"/>
        <w:right w:val="none" w:sz="0" w:space="0" w:color="auto"/>
      </w:divBdr>
    </w:div>
    <w:div w:id="219634415">
      <w:bodyDiv w:val="1"/>
      <w:marLeft w:val="0"/>
      <w:marRight w:val="0"/>
      <w:marTop w:val="0"/>
      <w:marBottom w:val="0"/>
      <w:divBdr>
        <w:top w:val="none" w:sz="0" w:space="0" w:color="auto"/>
        <w:left w:val="none" w:sz="0" w:space="0" w:color="auto"/>
        <w:bottom w:val="none" w:sz="0" w:space="0" w:color="auto"/>
        <w:right w:val="none" w:sz="0" w:space="0" w:color="auto"/>
      </w:divBdr>
    </w:div>
    <w:div w:id="219947355">
      <w:bodyDiv w:val="1"/>
      <w:marLeft w:val="0"/>
      <w:marRight w:val="0"/>
      <w:marTop w:val="0"/>
      <w:marBottom w:val="0"/>
      <w:divBdr>
        <w:top w:val="none" w:sz="0" w:space="0" w:color="auto"/>
        <w:left w:val="none" w:sz="0" w:space="0" w:color="auto"/>
        <w:bottom w:val="none" w:sz="0" w:space="0" w:color="auto"/>
        <w:right w:val="none" w:sz="0" w:space="0" w:color="auto"/>
      </w:divBdr>
    </w:div>
    <w:div w:id="220018748">
      <w:bodyDiv w:val="1"/>
      <w:marLeft w:val="0"/>
      <w:marRight w:val="0"/>
      <w:marTop w:val="0"/>
      <w:marBottom w:val="0"/>
      <w:divBdr>
        <w:top w:val="none" w:sz="0" w:space="0" w:color="auto"/>
        <w:left w:val="none" w:sz="0" w:space="0" w:color="auto"/>
        <w:bottom w:val="none" w:sz="0" w:space="0" w:color="auto"/>
        <w:right w:val="none" w:sz="0" w:space="0" w:color="auto"/>
      </w:divBdr>
    </w:div>
    <w:div w:id="220023252">
      <w:bodyDiv w:val="1"/>
      <w:marLeft w:val="0"/>
      <w:marRight w:val="0"/>
      <w:marTop w:val="0"/>
      <w:marBottom w:val="0"/>
      <w:divBdr>
        <w:top w:val="none" w:sz="0" w:space="0" w:color="auto"/>
        <w:left w:val="none" w:sz="0" w:space="0" w:color="auto"/>
        <w:bottom w:val="none" w:sz="0" w:space="0" w:color="auto"/>
        <w:right w:val="none" w:sz="0" w:space="0" w:color="auto"/>
      </w:divBdr>
    </w:div>
    <w:div w:id="220292177">
      <w:bodyDiv w:val="1"/>
      <w:marLeft w:val="0"/>
      <w:marRight w:val="0"/>
      <w:marTop w:val="0"/>
      <w:marBottom w:val="0"/>
      <w:divBdr>
        <w:top w:val="none" w:sz="0" w:space="0" w:color="auto"/>
        <w:left w:val="none" w:sz="0" w:space="0" w:color="auto"/>
        <w:bottom w:val="none" w:sz="0" w:space="0" w:color="auto"/>
        <w:right w:val="none" w:sz="0" w:space="0" w:color="auto"/>
      </w:divBdr>
    </w:div>
    <w:div w:id="220334691">
      <w:bodyDiv w:val="1"/>
      <w:marLeft w:val="0"/>
      <w:marRight w:val="0"/>
      <w:marTop w:val="0"/>
      <w:marBottom w:val="0"/>
      <w:divBdr>
        <w:top w:val="none" w:sz="0" w:space="0" w:color="auto"/>
        <w:left w:val="none" w:sz="0" w:space="0" w:color="auto"/>
        <w:bottom w:val="none" w:sz="0" w:space="0" w:color="auto"/>
        <w:right w:val="none" w:sz="0" w:space="0" w:color="auto"/>
      </w:divBdr>
    </w:div>
    <w:div w:id="220410803">
      <w:bodyDiv w:val="1"/>
      <w:marLeft w:val="0"/>
      <w:marRight w:val="0"/>
      <w:marTop w:val="0"/>
      <w:marBottom w:val="0"/>
      <w:divBdr>
        <w:top w:val="none" w:sz="0" w:space="0" w:color="auto"/>
        <w:left w:val="none" w:sz="0" w:space="0" w:color="auto"/>
        <w:bottom w:val="none" w:sz="0" w:space="0" w:color="auto"/>
        <w:right w:val="none" w:sz="0" w:space="0" w:color="auto"/>
      </w:divBdr>
    </w:div>
    <w:div w:id="220554653">
      <w:bodyDiv w:val="1"/>
      <w:marLeft w:val="0"/>
      <w:marRight w:val="0"/>
      <w:marTop w:val="0"/>
      <w:marBottom w:val="0"/>
      <w:divBdr>
        <w:top w:val="none" w:sz="0" w:space="0" w:color="auto"/>
        <w:left w:val="none" w:sz="0" w:space="0" w:color="auto"/>
        <w:bottom w:val="none" w:sz="0" w:space="0" w:color="auto"/>
        <w:right w:val="none" w:sz="0" w:space="0" w:color="auto"/>
      </w:divBdr>
    </w:div>
    <w:div w:id="220791888">
      <w:bodyDiv w:val="1"/>
      <w:marLeft w:val="0"/>
      <w:marRight w:val="0"/>
      <w:marTop w:val="0"/>
      <w:marBottom w:val="0"/>
      <w:divBdr>
        <w:top w:val="none" w:sz="0" w:space="0" w:color="auto"/>
        <w:left w:val="none" w:sz="0" w:space="0" w:color="auto"/>
        <w:bottom w:val="none" w:sz="0" w:space="0" w:color="auto"/>
        <w:right w:val="none" w:sz="0" w:space="0" w:color="auto"/>
      </w:divBdr>
    </w:div>
    <w:div w:id="220868860">
      <w:bodyDiv w:val="1"/>
      <w:marLeft w:val="0"/>
      <w:marRight w:val="0"/>
      <w:marTop w:val="0"/>
      <w:marBottom w:val="0"/>
      <w:divBdr>
        <w:top w:val="none" w:sz="0" w:space="0" w:color="auto"/>
        <w:left w:val="none" w:sz="0" w:space="0" w:color="auto"/>
        <w:bottom w:val="none" w:sz="0" w:space="0" w:color="auto"/>
        <w:right w:val="none" w:sz="0" w:space="0" w:color="auto"/>
      </w:divBdr>
    </w:div>
    <w:div w:id="220873140">
      <w:bodyDiv w:val="1"/>
      <w:marLeft w:val="0"/>
      <w:marRight w:val="0"/>
      <w:marTop w:val="0"/>
      <w:marBottom w:val="0"/>
      <w:divBdr>
        <w:top w:val="none" w:sz="0" w:space="0" w:color="auto"/>
        <w:left w:val="none" w:sz="0" w:space="0" w:color="auto"/>
        <w:bottom w:val="none" w:sz="0" w:space="0" w:color="auto"/>
        <w:right w:val="none" w:sz="0" w:space="0" w:color="auto"/>
      </w:divBdr>
    </w:div>
    <w:div w:id="220947478">
      <w:bodyDiv w:val="1"/>
      <w:marLeft w:val="0"/>
      <w:marRight w:val="0"/>
      <w:marTop w:val="0"/>
      <w:marBottom w:val="0"/>
      <w:divBdr>
        <w:top w:val="none" w:sz="0" w:space="0" w:color="auto"/>
        <w:left w:val="none" w:sz="0" w:space="0" w:color="auto"/>
        <w:bottom w:val="none" w:sz="0" w:space="0" w:color="auto"/>
        <w:right w:val="none" w:sz="0" w:space="0" w:color="auto"/>
      </w:divBdr>
    </w:div>
    <w:div w:id="221331491">
      <w:bodyDiv w:val="1"/>
      <w:marLeft w:val="0"/>
      <w:marRight w:val="0"/>
      <w:marTop w:val="0"/>
      <w:marBottom w:val="0"/>
      <w:divBdr>
        <w:top w:val="none" w:sz="0" w:space="0" w:color="auto"/>
        <w:left w:val="none" w:sz="0" w:space="0" w:color="auto"/>
        <w:bottom w:val="none" w:sz="0" w:space="0" w:color="auto"/>
        <w:right w:val="none" w:sz="0" w:space="0" w:color="auto"/>
      </w:divBdr>
    </w:div>
    <w:div w:id="221643474">
      <w:bodyDiv w:val="1"/>
      <w:marLeft w:val="0"/>
      <w:marRight w:val="0"/>
      <w:marTop w:val="0"/>
      <w:marBottom w:val="0"/>
      <w:divBdr>
        <w:top w:val="none" w:sz="0" w:space="0" w:color="auto"/>
        <w:left w:val="none" w:sz="0" w:space="0" w:color="auto"/>
        <w:bottom w:val="none" w:sz="0" w:space="0" w:color="auto"/>
        <w:right w:val="none" w:sz="0" w:space="0" w:color="auto"/>
      </w:divBdr>
    </w:div>
    <w:div w:id="221671796">
      <w:bodyDiv w:val="1"/>
      <w:marLeft w:val="0"/>
      <w:marRight w:val="0"/>
      <w:marTop w:val="0"/>
      <w:marBottom w:val="0"/>
      <w:divBdr>
        <w:top w:val="none" w:sz="0" w:space="0" w:color="auto"/>
        <w:left w:val="none" w:sz="0" w:space="0" w:color="auto"/>
        <w:bottom w:val="none" w:sz="0" w:space="0" w:color="auto"/>
        <w:right w:val="none" w:sz="0" w:space="0" w:color="auto"/>
      </w:divBdr>
    </w:div>
    <w:div w:id="221868312">
      <w:bodyDiv w:val="1"/>
      <w:marLeft w:val="0"/>
      <w:marRight w:val="0"/>
      <w:marTop w:val="0"/>
      <w:marBottom w:val="0"/>
      <w:divBdr>
        <w:top w:val="none" w:sz="0" w:space="0" w:color="auto"/>
        <w:left w:val="none" w:sz="0" w:space="0" w:color="auto"/>
        <w:bottom w:val="none" w:sz="0" w:space="0" w:color="auto"/>
        <w:right w:val="none" w:sz="0" w:space="0" w:color="auto"/>
      </w:divBdr>
    </w:div>
    <w:div w:id="222107547">
      <w:bodyDiv w:val="1"/>
      <w:marLeft w:val="0"/>
      <w:marRight w:val="0"/>
      <w:marTop w:val="0"/>
      <w:marBottom w:val="0"/>
      <w:divBdr>
        <w:top w:val="none" w:sz="0" w:space="0" w:color="auto"/>
        <w:left w:val="none" w:sz="0" w:space="0" w:color="auto"/>
        <w:bottom w:val="none" w:sz="0" w:space="0" w:color="auto"/>
        <w:right w:val="none" w:sz="0" w:space="0" w:color="auto"/>
      </w:divBdr>
    </w:div>
    <w:div w:id="222301066">
      <w:bodyDiv w:val="1"/>
      <w:marLeft w:val="0"/>
      <w:marRight w:val="0"/>
      <w:marTop w:val="0"/>
      <w:marBottom w:val="0"/>
      <w:divBdr>
        <w:top w:val="none" w:sz="0" w:space="0" w:color="auto"/>
        <w:left w:val="none" w:sz="0" w:space="0" w:color="auto"/>
        <w:bottom w:val="none" w:sz="0" w:space="0" w:color="auto"/>
        <w:right w:val="none" w:sz="0" w:space="0" w:color="auto"/>
      </w:divBdr>
    </w:div>
    <w:div w:id="222327423">
      <w:bodyDiv w:val="1"/>
      <w:marLeft w:val="0"/>
      <w:marRight w:val="0"/>
      <w:marTop w:val="0"/>
      <w:marBottom w:val="0"/>
      <w:divBdr>
        <w:top w:val="none" w:sz="0" w:space="0" w:color="auto"/>
        <w:left w:val="none" w:sz="0" w:space="0" w:color="auto"/>
        <w:bottom w:val="none" w:sz="0" w:space="0" w:color="auto"/>
        <w:right w:val="none" w:sz="0" w:space="0" w:color="auto"/>
      </w:divBdr>
    </w:div>
    <w:div w:id="222451459">
      <w:bodyDiv w:val="1"/>
      <w:marLeft w:val="0"/>
      <w:marRight w:val="0"/>
      <w:marTop w:val="0"/>
      <w:marBottom w:val="0"/>
      <w:divBdr>
        <w:top w:val="none" w:sz="0" w:space="0" w:color="auto"/>
        <w:left w:val="none" w:sz="0" w:space="0" w:color="auto"/>
        <w:bottom w:val="none" w:sz="0" w:space="0" w:color="auto"/>
        <w:right w:val="none" w:sz="0" w:space="0" w:color="auto"/>
      </w:divBdr>
    </w:div>
    <w:div w:id="222496393">
      <w:bodyDiv w:val="1"/>
      <w:marLeft w:val="0"/>
      <w:marRight w:val="0"/>
      <w:marTop w:val="0"/>
      <w:marBottom w:val="0"/>
      <w:divBdr>
        <w:top w:val="none" w:sz="0" w:space="0" w:color="auto"/>
        <w:left w:val="none" w:sz="0" w:space="0" w:color="auto"/>
        <w:bottom w:val="none" w:sz="0" w:space="0" w:color="auto"/>
        <w:right w:val="none" w:sz="0" w:space="0" w:color="auto"/>
      </w:divBdr>
    </w:div>
    <w:div w:id="222523669">
      <w:bodyDiv w:val="1"/>
      <w:marLeft w:val="0"/>
      <w:marRight w:val="0"/>
      <w:marTop w:val="0"/>
      <w:marBottom w:val="0"/>
      <w:divBdr>
        <w:top w:val="none" w:sz="0" w:space="0" w:color="auto"/>
        <w:left w:val="none" w:sz="0" w:space="0" w:color="auto"/>
        <w:bottom w:val="none" w:sz="0" w:space="0" w:color="auto"/>
        <w:right w:val="none" w:sz="0" w:space="0" w:color="auto"/>
      </w:divBdr>
    </w:div>
    <w:div w:id="222761781">
      <w:bodyDiv w:val="1"/>
      <w:marLeft w:val="0"/>
      <w:marRight w:val="0"/>
      <w:marTop w:val="0"/>
      <w:marBottom w:val="0"/>
      <w:divBdr>
        <w:top w:val="none" w:sz="0" w:space="0" w:color="auto"/>
        <w:left w:val="none" w:sz="0" w:space="0" w:color="auto"/>
        <w:bottom w:val="none" w:sz="0" w:space="0" w:color="auto"/>
        <w:right w:val="none" w:sz="0" w:space="0" w:color="auto"/>
      </w:divBdr>
    </w:div>
    <w:div w:id="222762756">
      <w:bodyDiv w:val="1"/>
      <w:marLeft w:val="0"/>
      <w:marRight w:val="0"/>
      <w:marTop w:val="0"/>
      <w:marBottom w:val="0"/>
      <w:divBdr>
        <w:top w:val="none" w:sz="0" w:space="0" w:color="auto"/>
        <w:left w:val="none" w:sz="0" w:space="0" w:color="auto"/>
        <w:bottom w:val="none" w:sz="0" w:space="0" w:color="auto"/>
        <w:right w:val="none" w:sz="0" w:space="0" w:color="auto"/>
      </w:divBdr>
    </w:div>
    <w:div w:id="222982846">
      <w:bodyDiv w:val="1"/>
      <w:marLeft w:val="0"/>
      <w:marRight w:val="0"/>
      <w:marTop w:val="0"/>
      <w:marBottom w:val="0"/>
      <w:divBdr>
        <w:top w:val="none" w:sz="0" w:space="0" w:color="auto"/>
        <w:left w:val="none" w:sz="0" w:space="0" w:color="auto"/>
        <w:bottom w:val="none" w:sz="0" w:space="0" w:color="auto"/>
        <w:right w:val="none" w:sz="0" w:space="0" w:color="auto"/>
      </w:divBdr>
    </w:div>
    <w:div w:id="222983903">
      <w:bodyDiv w:val="1"/>
      <w:marLeft w:val="0"/>
      <w:marRight w:val="0"/>
      <w:marTop w:val="0"/>
      <w:marBottom w:val="0"/>
      <w:divBdr>
        <w:top w:val="none" w:sz="0" w:space="0" w:color="auto"/>
        <w:left w:val="none" w:sz="0" w:space="0" w:color="auto"/>
        <w:bottom w:val="none" w:sz="0" w:space="0" w:color="auto"/>
        <w:right w:val="none" w:sz="0" w:space="0" w:color="auto"/>
      </w:divBdr>
    </w:div>
    <w:div w:id="223025936">
      <w:bodyDiv w:val="1"/>
      <w:marLeft w:val="0"/>
      <w:marRight w:val="0"/>
      <w:marTop w:val="0"/>
      <w:marBottom w:val="0"/>
      <w:divBdr>
        <w:top w:val="none" w:sz="0" w:space="0" w:color="auto"/>
        <w:left w:val="none" w:sz="0" w:space="0" w:color="auto"/>
        <w:bottom w:val="none" w:sz="0" w:space="0" w:color="auto"/>
        <w:right w:val="none" w:sz="0" w:space="0" w:color="auto"/>
      </w:divBdr>
    </w:div>
    <w:div w:id="223027364">
      <w:bodyDiv w:val="1"/>
      <w:marLeft w:val="0"/>
      <w:marRight w:val="0"/>
      <w:marTop w:val="0"/>
      <w:marBottom w:val="0"/>
      <w:divBdr>
        <w:top w:val="none" w:sz="0" w:space="0" w:color="auto"/>
        <w:left w:val="none" w:sz="0" w:space="0" w:color="auto"/>
        <w:bottom w:val="none" w:sz="0" w:space="0" w:color="auto"/>
        <w:right w:val="none" w:sz="0" w:space="0" w:color="auto"/>
      </w:divBdr>
    </w:div>
    <w:div w:id="223103380">
      <w:bodyDiv w:val="1"/>
      <w:marLeft w:val="0"/>
      <w:marRight w:val="0"/>
      <w:marTop w:val="0"/>
      <w:marBottom w:val="0"/>
      <w:divBdr>
        <w:top w:val="none" w:sz="0" w:space="0" w:color="auto"/>
        <w:left w:val="none" w:sz="0" w:space="0" w:color="auto"/>
        <w:bottom w:val="none" w:sz="0" w:space="0" w:color="auto"/>
        <w:right w:val="none" w:sz="0" w:space="0" w:color="auto"/>
      </w:divBdr>
    </w:div>
    <w:div w:id="223109337">
      <w:bodyDiv w:val="1"/>
      <w:marLeft w:val="0"/>
      <w:marRight w:val="0"/>
      <w:marTop w:val="0"/>
      <w:marBottom w:val="0"/>
      <w:divBdr>
        <w:top w:val="none" w:sz="0" w:space="0" w:color="auto"/>
        <w:left w:val="none" w:sz="0" w:space="0" w:color="auto"/>
        <w:bottom w:val="none" w:sz="0" w:space="0" w:color="auto"/>
        <w:right w:val="none" w:sz="0" w:space="0" w:color="auto"/>
      </w:divBdr>
    </w:div>
    <w:div w:id="223177940">
      <w:bodyDiv w:val="1"/>
      <w:marLeft w:val="0"/>
      <w:marRight w:val="0"/>
      <w:marTop w:val="0"/>
      <w:marBottom w:val="0"/>
      <w:divBdr>
        <w:top w:val="none" w:sz="0" w:space="0" w:color="auto"/>
        <w:left w:val="none" w:sz="0" w:space="0" w:color="auto"/>
        <w:bottom w:val="none" w:sz="0" w:space="0" w:color="auto"/>
        <w:right w:val="none" w:sz="0" w:space="0" w:color="auto"/>
      </w:divBdr>
    </w:div>
    <w:div w:id="223294187">
      <w:bodyDiv w:val="1"/>
      <w:marLeft w:val="0"/>
      <w:marRight w:val="0"/>
      <w:marTop w:val="0"/>
      <w:marBottom w:val="0"/>
      <w:divBdr>
        <w:top w:val="none" w:sz="0" w:space="0" w:color="auto"/>
        <w:left w:val="none" w:sz="0" w:space="0" w:color="auto"/>
        <w:bottom w:val="none" w:sz="0" w:space="0" w:color="auto"/>
        <w:right w:val="none" w:sz="0" w:space="0" w:color="auto"/>
      </w:divBdr>
    </w:div>
    <w:div w:id="223612059">
      <w:bodyDiv w:val="1"/>
      <w:marLeft w:val="0"/>
      <w:marRight w:val="0"/>
      <w:marTop w:val="0"/>
      <w:marBottom w:val="0"/>
      <w:divBdr>
        <w:top w:val="none" w:sz="0" w:space="0" w:color="auto"/>
        <w:left w:val="none" w:sz="0" w:space="0" w:color="auto"/>
        <w:bottom w:val="none" w:sz="0" w:space="0" w:color="auto"/>
        <w:right w:val="none" w:sz="0" w:space="0" w:color="auto"/>
      </w:divBdr>
    </w:div>
    <w:div w:id="223689354">
      <w:bodyDiv w:val="1"/>
      <w:marLeft w:val="0"/>
      <w:marRight w:val="0"/>
      <w:marTop w:val="0"/>
      <w:marBottom w:val="0"/>
      <w:divBdr>
        <w:top w:val="none" w:sz="0" w:space="0" w:color="auto"/>
        <w:left w:val="none" w:sz="0" w:space="0" w:color="auto"/>
        <w:bottom w:val="none" w:sz="0" w:space="0" w:color="auto"/>
        <w:right w:val="none" w:sz="0" w:space="0" w:color="auto"/>
      </w:divBdr>
    </w:div>
    <w:div w:id="223830829">
      <w:bodyDiv w:val="1"/>
      <w:marLeft w:val="0"/>
      <w:marRight w:val="0"/>
      <w:marTop w:val="0"/>
      <w:marBottom w:val="0"/>
      <w:divBdr>
        <w:top w:val="none" w:sz="0" w:space="0" w:color="auto"/>
        <w:left w:val="none" w:sz="0" w:space="0" w:color="auto"/>
        <w:bottom w:val="none" w:sz="0" w:space="0" w:color="auto"/>
        <w:right w:val="none" w:sz="0" w:space="0" w:color="auto"/>
      </w:divBdr>
    </w:div>
    <w:div w:id="223882654">
      <w:bodyDiv w:val="1"/>
      <w:marLeft w:val="0"/>
      <w:marRight w:val="0"/>
      <w:marTop w:val="0"/>
      <w:marBottom w:val="0"/>
      <w:divBdr>
        <w:top w:val="none" w:sz="0" w:space="0" w:color="auto"/>
        <w:left w:val="none" w:sz="0" w:space="0" w:color="auto"/>
        <w:bottom w:val="none" w:sz="0" w:space="0" w:color="auto"/>
        <w:right w:val="none" w:sz="0" w:space="0" w:color="auto"/>
      </w:divBdr>
    </w:div>
    <w:div w:id="224026598">
      <w:bodyDiv w:val="1"/>
      <w:marLeft w:val="0"/>
      <w:marRight w:val="0"/>
      <w:marTop w:val="0"/>
      <w:marBottom w:val="0"/>
      <w:divBdr>
        <w:top w:val="none" w:sz="0" w:space="0" w:color="auto"/>
        <w:left w:val="none" w:sz="0" w:space="0" w:color="auto"/>
        <w:bottom w:val="none" w:sz="0" w:space="0" w:color="auto"/>
        <w:right w:val="none" w:sz="0" w:space="0" w:color="auto"/>
      </w:divBdr>
    </w:div>
    <w:div w:id="224030174">
      <w:bodyDiv w:val="1"/>
      <w:marLeft w:val="0"/>
      <w:marRight w:val="0"/>
      <w:marTop w:val="0"/>
      <w:marBottom w:val="0"/>
      <w:divBdr>
        <w:top w:val="none" w:sz="0" w:space="0" w:color="auto"/>
        <w:left w:val="none" w:sz="0" w:space="0" w:color="auto"/>
        <w:bottom w:val="none" w:sz="0" w:space="0" w:color="auto"/>
        <w:right w:val="none" w:sz="0" w:space="0" w:color="auto"/>
      </w:divBdr>
    </w:div>
    <w:div w:id="224099416">
      <w:bodyDiv w:val="1"/>
      <w:marLeft w:val="0"/>
      <w:marRight w:val="0"/>
      <w:marTop w:val="0"/>
      <w:marBottom w:val="0"/>
      <w:divBdr>
        <w:top w:val="none" w:sz="0" w:space="0" w:color="auto"/>
        <w:left w:val="none" w:sz="0" w:space="0" w:color="auto"/>
        <w:bottom w:val="none" w:sz="0" w:space="0" w:color="auto"/>
        <w:right w:val="none" w:sz="0" w:space="0" w:color="auto"/>
      </w:divBdr>
    </w:div>
    <w:div w:id="224150179">
      <w:bodyDiv w:val="1"/>
      <w:marLeft w:val="0"/>
      <w:marRight w:val="0"/>
      <w:marTop w:val="0"/>
      <w:marBottom w:val="0"/>
      <w:divBdr>
        <w:top w:val="none" w:sz="0" w:space="0" w:color="auto"/>
        <w:left w:val="none" w:sz="0" w:space="0" w:color="auto"/>
        <w:bottom w:val="none" w:sz="0" w:space="0" w:color="auto"/>
        <w:right w:val="none" w:sz="0" w:space="0" w:color="auto"/>
      </w:divBdr>
    </w:div>
    <w:div w:id="224336171">
      <w:bodyDiv w:val="1"/>
      <w:marLeft w:val="0"/>
      <w:marRight w:val="0"/>
      <w:marTop w:val="0"/>
      <w:marBottom w:val="0"/>
      <w:divBdr>
        <w:top w:val="none" w:sz="0" w:space="0" w:color="auto"/>
        <w:left w:val="none" w:sz="0" w:space="0" w:color="auto"/>
        <w:bottom w:val="none" w:sz="0" w:space="0" w:color="auto"/>
        <w:right w:val="none" w:sz="0" w:space="0" w:color="auto"/>
      </w:divBdr>
    </w:div>
    <w:div w:id="224487234">
      <w:bodyDiv w:val="1"/>
      <w:marLeft w:val="0"/>
      <w:marRight w:val="0"/>
      <w:marTop w:val="0"/>
      <w:marBottom w:val="0"/>
      <w:divBdr>
        <w:top w:val="none" w:sz="0" w:space="0" w:color="auto"/>
        <w:left w:val="none" w:sz="0" w:space="0" w:color="auto"/>
        <w:bottom w:val="none" w:sz="0" w:space="0" w:color="auto"/>
        <w:right w:val="none" w:sz="0" w:space="0" w:color="auto"/>
      </w:divBdr>
    </w:div>
    <w:div w:id="224529579">
      <w:bodyDiv w:val="1"/>
      <w:marLeft w:val="0"/>
      <w:marRight w:val="0"/>
      <w:marTop w:val="0"/>
      <w:marBottom w:val="0"/>
      <w:divBdr>
        <w:top w:val="none" w:sz="0" w:space="0" w:color="auto"/>
        <w:left w:val="none" w:sz="0" w:space="0" w:color="auto"/>
        <w:bottom w:val="none" w:sz="0" w:space="0" w:color="auto"/>
        <w:right w:val="none" w:sz="0" w:space="0" w:color="auto"/>
      </w:divBdr>
    </w:div>
    <w:div w:id="224611389">
      <w:bodyDiv w:val="1"/>
      <w:marLeft w:val="0"/>
      <w:marRight w:val="0"/>
      <w:marTop w:val="0"/>
      <w:marBottom w:val="0"/>
      <w:divBdr>
        <w:top w:val="none" w:sz="0" w:space="0" w:color="auto"/>
        <w:left w:val="none" w:sz="0" w:space="0" w:color="auto"/>
        <w:bottom w:val="none" w:sz="0" w:space="0" w:color="auto"/>
        <w:right w:val="none" w:sz="0" w:space="0" w:color="auto"/>
      </w:divBdr>
    </w:div>
    <w:div w:id="224723876">
      <w:bodyDiv w:val="1"/>
      <w:marLeft w:val="0"/>
      <w:marRight w:val="0"/>
      <w:marTop w:val="0"/>
      <w:marBottom w:val="0"/>
      <w:divBdr>
        <w:top w:val="none" w:sz="0" w:space="0" w:color="auto"/>
        <w:left w:val="none" w:sz="0" w:space="0" w:color="auto"/>
        <w:bottom w:val="none" w:sz="0" w:space="0" w:color="auto"/>
        <w:right w:val="none" w:sz="0" w:space="0" w:color="auto"/>
      </w:divBdr>
    </w:div>
    <w:div w:id="224800321">
      <w:bodyDiv w:val="1"/>
      <w:marLeft w:val="0"/>
      <w:marRight w:val="0"/>
      <w:marTop w:val="0"/>
      <w:marBottom w:val="0"/>
      <w:divBdr>
        <w:top w:val="none" w:sz="0" w:space="0" w:color="auto"/>
        <w:left w:val="none" w:sz="0" w:space="0" w:color="auto"/>
        <w:bottom w:val="none" w:sz="0" w:space="0" w:color="auto"/>
        <w:right w:val="none" w:sz="0" w:space="0" w:color="auto"/>
      </w:divBdr>
    </w:div>
    <w:div w:id="225069240">
      <w:bodyDiv w:val="1"/>
      <w:marLeft w:val="0"/>
      <w:marRight w:val="0"/>
      <w:marTop w:val="0"/>
      <w:marBottom w:val="0"/>
      <w:divBdr>
        <w:top w:val="none" w:sz="0" w:space="0" w:color="auto"/>
        <w:left w:val="none" w:sz="0" w:space="0" w:color="auto"/>
        <w:bottom w:val="none" w:sz="0" w:space="0" w:color="auto"/>
        <w:right w:val="none" w:sz="0" w:space="0" w:color="auto"/>
      </w:divBdr>
    </w:div>
    <w:div w:id="225143051">
      <w:bodyDiv w:val="1"/>
      <w:marLeft w:val="0"/>
      <w:marRight w:val="0"/>
      <w:marTop w:val="0"/>
      <w:marBottom w:val="0"/>
      <w:divBdr>
        <w:top w:val="none" w:sz="0" w:space="0" w:color="auto"/>
        <w:left w:val="none" w:sz="0" w:space="0" w:color="auto"/>
        <w:bottom w:val="none" w:sz="0" w:space="0" w:color="auto"/>
        <w:right w:val="none" w:sz="0" w:space="0" w:color="auto"/>
      </w:divBdr>
    </w:div>
    <w:div w:id="225145527">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410239">
      <w:bodyDiv w:val="1"/>
      <w:marLeft w:val="0"/>
      <w:marRight w:val="0"/>
      <w:marTop w:val="0"/>
      <w:marBottom w:val="0"/>
      <w:divBdr>
        <w:top w:val="none" w:sz="0" w:space="0" w:color="auto"/>
        <w:left w:val="none" w:sz="0" w:space="0" w:color="auto"/>
        <w:bottom w:val="none" w:sz="0" w:space="0" w:color="auto"/>
        <w:right w:val="none" w:sz="0" w:space="0" w:color="auto"/>
      </w:divBdr>
    </w:div>
    <w:div w:id="225452667">
      <w:bodyDiv w:val="1"/>
      <w:marLeft w:val="0"/>
      <w:marRight w:val="0"/>
      <w:marTop w:val="0"/>
      <w:marBottom w:val="0"/>
      <w:divBdr>
        <w:top w:val="none" w:sz="0" w:space="0" w:color="auto"/>
        <w:left w:val="none" w:sz="0" w:space="0" w:color="auto"/>
        <w:bottom w:val="none" w:sz="0" w:space="0" w:color="auto"/>
        <w:right w:val="none" w:sz="0" w:space="0" w:color="auto"/>
      </w:divBdr>
    </w:div>
    <w:div w:id="225579087">
      <w:bodyDiv w:val="1"/>
      <w:marLeft w:val="0"/>
      <w:marRight w:val="0"/>
      <w:marTop w:val="0"/>
      <w:marBottom w:val="0"/>
      <w:divBdr>
        <w:top w:val="none" w:sz="0" w:space="0" w:color="auto"/>
        <w:left w:val="none" w:sz="0" w:space="0" w:color="auto"/>
        <w:bottom w:val="none" w:sz="0" w:space="0" w:color="auto"/>
        <w:right w:val="none" w:sz="0" w:space="0" w:color="auto"/>
      </w:divBdr>
    </w:div>
    <w:div w:id="225606186">
      <w:bodyDiv w:val="1"/>
      <w:marLeft w:val="0"/>
      <w:marRight w:val="0"/>
      <w:marTop w:val="0"/>
      <w:marBottom w:val="0"/>
      <w:divBdr>
        <w:top w:val="none" w:sz="0" w:space="0" w:color="auto"/>
        <w:left w:val="none" w:sz="0" w:space="0" w:color="auto"/>
        <w:bottom w:val="none" w:sz="0" w:space="0" w:color="auto"/>
        <w:right w:val="none" w:sz="0" w:space="0" w:color="auto"/>
      </w:divBdr>
    </w:div>
    <w:div w:id="225800891">
      <w:bodyDiv w:val="1"/>
      <w:marLeft w:val="0"/>
      <w:marRight w:val="0"/>
      <w:marTop w:val="0"/>
      <w:marBottom w:val="0"/>
      <w:divBdr>
        <w:top w:val="none" w:sz="0" w:space="0" w:color="auto"/>
        <w:left w:val="none" w:sz="0" w:space="0" w:color="auto"/>
        <w:bottom w:val="none" w:sz="0" w:space="0" w:color="auto"/>
        <w:right w:val="none" w:sz="0" w:space="0" w:color="auto"/>
      </w:divBdr>
    </w:div>
    <w:div w:id="225845843">
      <w:bodyDiv w:val="1"/>
      <w:marLeft w:val="0"/>
      <w:marRight w:val="0"/>
      <w:marTop w:val="0"/>
      <w:marBottom w:val="0"/>
      <w:divBdr>
        <w:top w:val="none" w:sz="0" w:space="0" w:color="auto"/>
        <w:left w:val="none" w:sz="0" w:space="0" w:color="auto"/>
        <w:bottom w:val="none" w:sz="0" w:space="0" w:color="auto"/>
        <w:right w:val="none" w:sz="0" w:space="0" w:color="auto"/>
      </w:divBdr>
    </w:div>
    <w:div w:id="225921829">
      <w:bodyDiv w:val="1"/>
      <w:marLeft w:val="0"/>
      <w:marRight w:val="0"/>
      <w:marTop w:val="0"/>
      <w:marBottom w:val="0"/>
      <w:divBdr>
        <w:top w:val="none" w:sz="0" w:space="0" w:color="auto"/>
        <w:left w:val="none" w:sz="0" w:space="0" w:color="auto"/>
        <w:bottom w:val="none" w:sz="0" w:space="0" w:color="auto"/>
        <w:right w:val="none" w:sz="0" w:space="0" w:color="auto"/>
      </w:divBdr>
    </w:div>
    <w:div w:id="225994223">
      <w:bodyDiv w:val="1"/>
      <w:marLeft w:val="0"/>
      <w:marRight w:val="0"/>
      <w:marTop w:val="0"/>
      <w:marBottom w:val="0"/>
      <w:divBdr>
        <w:top w:val="none" w:sz="0" w:space="0" w:color="auto"/>
        <w:left w:val="none" w:sz="0" w:space="0" w:color="auto"/>
        <w:bottom w:val="none" w:sz="0" w:space="0" w:color="auto"/>
        <w:right w:val="none" w:sz="0" w:space="0" w:color="auto"/>
      </w:divBdr>
    </w:div>
    <w:div w:id="226302618">
      <w:bodyDiv w:val="1"/>
      <w:marLeft w:val="0"/>
      <w:marRight w:val="0"/>
      <w:marTop w:val="0"/>
      <w:marBottom w:val="0"/>
      <w:divBdr>
        <w:top w:val="none" w:sz="0" w:space="0" w:color="auto"/>
        <w:left w:val="none" w:sz="0" w:space="0" w:color="auto"/>
        <w:bottom w:val="none" w:sz="0" w:space="0" w:color="auto"/>
        <w:right w:val="none" w:sz="0" w:space="0" w:color="auto"/>
      </w:divBdr>
    </w:div>
    <w:div w:id="226577131">
      <w:bodyDiv w:val="1"/>
      <w:marLeft w:val="0"/>
      <w:marRight w:val="0"/>
      <w:marTop w:val="0"/>
      <w:marBottom w:val="0"/>
      <w:divBdr>
        <w:top w:val="none" w:sz="0" w:space="0" w:color="auto"/>
        <w:left w:val="none" w:sz="0" w:space="0" w:color="auto"/>
        <w:bottom w:val="none" w:sz="0" w:space="0" w:color="auto"/>
        <w:right w:val="none" w:sz="0" w:space="0" w:color="auto"/>
      </w:divBdr>
    </w:div>
    <w:div w:id="226847420">
      <w:bodyDiv w:val="1"/>
      <w:marLeft w:val="0"/>
      <w:marRight w:val="0"/>
      <w:marTop w:val="0"/>
      <w:marBottom w:val="0"/>
      <w:divBdr>
        <w:top w:val="none" w:sz="0" w:space="0" w:color="auto"/>
        <w:left w:val="none" w:sz="0" w:space="0" w:color="auto"/>
        <w:bottom w:val="none" w:sz="0" w:space="0" w:color="auto"/>
        <w:right w:val="none" w:sz="0" w:space="0" w:color="auto"/>
      </w:divBdr>
    </w:div>
    <w:div w:id="226956477">
      <w:bodyDiv w:val="1"/>
      <w:marLeft w:val="0"/>
      <w:marRight w:val="0"/>
      <w:marTop w:val="0"/>
      <w:marBottom w:val="0"/>
      <w:divBdr>
        <w:top w:val="none" w:sz="0" w:space="0" w:color="auto"/>
        <w:left w:val="none" w:sz="0" w:space="0" w:color="auto"/>
        <w:bottom w:val="none" w:sz="0" w:space="0" w:color="auto"/>
        <w:right w:val="none" w:sz="0" w:space="0" w:color="auto"/>
      </w:divBdr>
    </w:div>
    <w:div w:id="227303100">
      <w:bodyDiv w:val="1"/>
      <w:marLeft w:val="0"/>
      <w:marRight w:val="0"/>
      <w:marTop w:val="0"/>
      <w:marBottom w:val="0"/>
      <w:divBdr>
        <w:top w:val="none" w:sz="0" w:space="0" w:color="auto"/>
        <w:left w:val="none" w:sz="0" w:space="0" w:color="auto"/>
        <w:bottom w:val="none" w:sz="0" w:space="0" w:color="auto"/>
        <w:right w:val="none" w:sz="0" w:space="0" w:color="auto"/>
      </w:divBdr>
    </w:div>
    <w:div w:id="227423119">
      <w:bodyDiv w:val="1"/>
      <w:marLeft w:val="0"/>
      <w:marRight w:val="0"/>
      <w:marTop w:val="0"/>
      <w:marBottom w:val="0"/>
      <w:divBdr>
        <w:top w:val="none" w:sz="0" w:space="0" w:color="auto"/>
        <w:left w:val="none" w:sz="0" w:space="0" w:color="auto"/>
        <w:bottom w:val="none" w:sz="0" w:space="0" w:color="auto"/>
        <w:right w:val="none" w:sz="0" w:space="0" w:color="auto"/>
      </w:divBdr>
    </w:div>
    <w:div w:id="227496130">
      <w:bodyDiv w:val="1"/>
      <w:marLeft w:val="0"/>
      <w:marRight w:val="0"/>
      <w:marTop w:val="0"/>
      <w:marBottom w:val="0"/>
      <w:divBdr>
        <w:top w:val="none" w:sz="0" w:space="0" w:color="auto"/>
        <w:left w:val="none" w:sz="0" w:space="0" w:color="auto"/>
        <w:bottom w:val="none" w:sz="0" w:space="0" w:color="auto"/>
        <w:right w:val="none" w:sz="0" w:space="0" w:color="auto"/>
      </w:divBdr>
    </w:div>
    <w:div w:id="227503201">
      <w:bodyDiv w:val="1"/>
      <w:marLeft w:val="0"/>
      <w:marRight w:val="0"/>
      <w:marTop w:val="0"/>
      <w:marBottom w:val="0"/>
      <w:divBdr>
        <w:top w:val="none" w:sz="0" w:space="0" w:color="auto"/>
        <w:left w:val="none" w:sz="0" w:space="0" w:color="auto"/>
        <w:bottom w:val="none" w:sz="0" w:space="0" w:color="auto"/>
        <w:right w:val="none" w:sz="0" w:space="0" w:color="auto"/>
      </w:divBdr>
    </w:div>
    <w:div w:id="227763336">
      <w:bodyDiv w:val="1"/>
      <w:marLeft w:val="0"/>
      <w:marRight w:val="0"/>
      <w:marTop w:val="0"/>
      <w:marBottom w:val="0"/>
      <w:divBdr>
        <w:top w:val="none" w:sz="0" w:space="0" w:color="auto"/>
        <w:left w:val="none" w:sz="0" w:space="0" w:color="auto"/>
        <w:bottom w:val="none" w:sz="0" w:space="0" w:color="auto"/>
        <w:right w:val="none" w:sz="0" w:space="0" w:color="auto"/>
      </w:divBdr>
    </w:div>
    <w:div w:id="227885809">
      <w:bodyDiv w:val="1"/>
      <w:marLeft w:val="0"/>
      <w:marRight w:val="0"/>
      <w:marTop w:val="0"/>
      <w:marBottom w:val="0"/>
      <w:divBdr>
        <w:top w:val="none" w:sz="0" w:space="0" w:color="auto"/>
        <w:left w:val="none" w:sz="0" w:space="0" w:color="auto"/>
        <w:bottom w:val="none" w:sz="0" w:space="0" w:color="auto"/>
        <w:right w:val="none" w:sz="0" w:space="0" w:color="auto"/>
      </w:divBdr>
    </w:div>
    <w:div w:id="228276193">
      <w:bodyDiv w:val="1"/>
      <w:marLeft w:val="0"/>
      <w:marRight w:val="0"/>
      <w:marTop w:val="0"/>
      <w:marBottom w:val="0"/>
      <w:divBdr>
        <w:top w:val="none" w:sz="0" w:space="0" w:color="auto"/>
        <w:left w:val="none" w:sz="0" w:space="0" w:color="auto"/>
        <w:bottom w:val="none" w:sz="0" w:space="0" w:color="auto"/>
        <w:right w:val="none" w:sz="0" w:space="0" w:color="auto"/>
      </w:divBdr>
    </w:div>
    <w:div w:id="228342355">
      <w:bodyDiv w:val="1"/>
      <w:marLeft w:val="0"/>
      <w:marRight w:val="0"/>
      <w:marTop w:val="0"/>
      <w:marBottom w:val="0"/>
      <w:divBdr>
        <w:top w:val="none" w:sz="0" w:space="0" w:color="auto"/>
        <w:left w:val="none" w:sz="0" w:space="0" w:color="auto"/>
        <w:bottom w:val="none" w:sz="0" w:space="0" w:color="auto"/>
        <w:right w:val="none" w:sz="0" w:space="0" w:color="auto"/>
      </w:divBdr>
    </w:div>
    <w:div w:id="228393077">
      <w:bodyDiv w:val="1"/>
      <w:marLeft w:val="0"/>
      <w:marRight w:val="0"/>
      <w:marTop w:val="0"/>
      <w:marBottom w:val="0"/>
      <w:divBdr>
        <w:top w:val="none" w:sz="0" w:space="0" w:color="auto"/>
        <w:left w:val="none" w:sz="0" w:space="0" w:color="auto"/>
        <w:bottom w:val="none" w:sz="0" w:space="0" w:color="auto"/>
        <w:right w:val="none" w:sz="0" w:space="0" w:color="auto"/>
      </w:divBdr>
    </w:div>
    <w:div w:id="228881925">
      <w:bodyDiv w:val="1"/>
      <w:marLeft w:val="0"/>
      <w:marRight w:val="0"/>
      <w:marTop w:val="0"/>
      <w:marBottom w:val="0"/>
      <w:divBdr>
        <w:top w:val="none" w:sz="0" w:space="0" w:color="auto"/>
        <w:left w:val="none" w:sz="0" w:space="0" w:color="auto"/>
        <w:bottom w:val="none" w:sz="0" w:space="0" w:color="auto"/>
        <w:right w:val="none" w:sz="0" w:space="0" w:color="auto"/>
      </w:divBdr>
    </w:div>
    <w:div w:id="228926527">
      <w:bodyDiv w:val="1"/>
      <w:marLeft w:val="0"/>
      <w:marRight w:val="0"/>
      <w:marTop w:val="0"/>
      <w:marBottom w:val="0"/>
      <w:divBdr>
        <w:top w:val="none" w:sz="0" w:space="0" w:color="auto"/>
        <w:left w:val="none" w:sz="0" w:space="0" w:color="auto"/>
        <w:bottom w:val="none" w:sz="0" w:space="0" w:color="auto"/>
        <w:right w:val="none" w:sz="0" w:space="0" w:color="auto"/>
      </w:divBdr>
    </w:div>
    <w:div w:id="228930207">
      <w:bodyDiv w:val="1"/>
      <w:marLeft w:val="0"/>
      <w:marRight w:val="0"/>
      <w:marTop w:val="0"/>
      <w:marBottom w:val="0"/>
      <w:divBdr>
        <w:top w:val="none" w:sz="0" w:space="0" w:color="auto"/>
        <w:left w:val="none" w:sz="0" w:space="0" w:color="auto"/>
        <w:bottom w:val="none" w:sz="0" w:space="0" w:color="auto"/>
        <w:right w:val="none" w:sz="0" w:space="0" w:color="auto"/>
      </w:divBdr>
    </w:div>
    <w:div w:id="228931311">
      <w:bodyDiv w:val="1"/>
      <w:marLeft w:val="0"/>
      <w:marRight w:val="0"/>
      <w:marTop w:val="0"/>
      <w:marBottom w:val="0"/>
      <w:divBdr>
        <w:top w:val="none" w:sz="0" w:space="0" w:color="auto"/>
        <w:left w:val="none" w:sz="0" w:space="0" w:color="auto"/>
        <w:bottom w:val="none" w:sz="0" w:space="0" w:color="auto"/>
        <w:right w:val="none" w:sz="0" w:space="0" w:color="auto"/>
      </w:divBdr>
    </w:div>
    <w:div w:id="229121560">
      <w:bodyDiv w:val="1"/>
      <w:marLeft w:val="0"/>
      <w:marRight w:val="0"/>
      <w:marTop w:val="0"/>
      <w:marBottom w:val="0"/>
      <w:divBdr>
        <w:top w:val="none" w:sz="0" w:space="0" w:color="auto"/>
        <w:left w:val="none" w:sz="0" w:space="0" w:color="auto"/>
        <w:bottom w:val="none" w:sz="0" w:space="0" w:color="auto"/>
        <w:right w:val="none" w:sz="0" w:space="0" w:color="auto"/>
      </w:divBdr>
    </w:div>
    <w:div w:id="229267767">
      <w:bodyDiv w:val="1"/>
      <w:marLeft w:val="0"/>
      <w:marRight w:val="0"/>
      <w:marTop w:val="0"/>
      <w:marBottom w:val="0"/>
      <w:divBdr>
        <w:top w:val="none" w:sz="0" w:space="0" w:color="auto"/>
        <w:left w:val="none" w:sz="0" w:space="0" w:color="auto"/>
        <w:bottom w:val="none" w:sz="0" w:space="0" w:color="auto"/>
        <w:right w:val="none" w:sz="0" w:space="0" w:color="auto"/>
      </w:divBdr>
    </w:div>
    <w:div w:id="229275541">
      <w:bodyDiv w:val="1"/>
      <w:marLeft w:val="0"/>
      <w:marRight w:val="0"/>
      <w:marTop w:val="0"/>
      <w:marBottom w:val="0"/>
      <w:divBdr>
        <w:top w:val="none" w:sz="0" w:space="0" w:color="auto"/>
        <w:left w:val="none" w:sz="0" w:space="0" w:color="auto"/>
        <w:bottom w:val="none" w:sz="0" w:space="0" w:color="auto"/>
        <w:right w:val="none" w:sz="0" w:space="0" w:color="auto"/>
      </w:divBdr>
    </w:div>
    <w:div w:id="229388492">
      <w:bodyDiv w:val="1"/>
      <w:marLeft w:val="0"/>
      <w:marRight w:val="0"/>
      <w:marTop w:val="0"/>
      <w:marBottom w:val="0"/>
      <w:divBdr>
        <w:top w:val="none" w:sz="0" w:space="0" w:color="auto"/>
        <w:left w:val="none" w:sz="0" w:space="0" w:color="auto"/>
        <w:bottom w:val="none" w:sz="0" w:space="0" w:color="auto"/>
        <w:right w:val="none" w:sz="0" w:space="0" w:color="auto"/>
      </w:divBdr>
    </w:div>
    <w:div w:id="229393208">
      <w:bodyDiv w:val="1"/>
      <w:marLeft w:val="0"/>
      <w:marRight w:val="0"/>
      <w:marTop w:val="0"/>
      <w:marBottom w:val="0"/>
      <w:divBdr>
        <w:top w:val="none" w:sz="0" w:space="0" w:color="auto"/>
        <w:left w:val="none" w:sz="0" w:space="0" w:color="auto"/>
        <w:bottom w:val="none" w:sz="0" w:space="0" w:color="auto"/>
        <w:right w:val="none" w:sz="0" w:space="0" w:color="auto"/>
      </w:divBdr>
    </w:div>
    <w:div w:id="229460219">
      <w:bodyDiv w:val="1"/>
      <w:marLeft w:val="0"/>
      <w:marRight w:val="0"/>
      <w:marTop w:val="0"/>
      <w:marBottom w:val="0"/>
      <w:divBdr>
        <w:top w:val="none" w:sz="0" w:space="0" w:color="auto"/>
        <w:left w:val="none" w:sz="0" w:space="0" w:color="auto"/>
        <w:bottom w:val="none" w:sz="0" w:space="0" w:color="auto"/>
        <w:right w:val="none" w:sz="0" w:space="0" w:color="auto"/>
      </w:divBdr>
    </w:div>
    <w:div w:id="229468314">
      <w:bodyDiv w:val="1"/>
      <w:marLeft w:val="0"/>
      <w:marRight w:val="0"/>
      <w:marTop w:val="0"/>
      <w:marBottom w:val="0"/>
      <w:divBdr>
        <w:top w:val="none" w:sz="0" w:space="0" w:color="auto"/>
        <w:left w:val="none" w:sz="0" w:space="0" w:color="auto"/>
        <w:bottom w:val="none" w:sz="0" w:space="0" w:color="auto"/>
        <w:right w:val="none" w:sz="0" w:space="0" w:color="auto"/>
      </w:divBdr>
    </w:div>
    <w:div w:id="229534725">
      <w:bodyDiv w:val="1"/>
      <w:marLeft w:val="0"/>
      <w:marRight w:val="0"/>
      <w:marTop w:val="0"/>
      <w:marBottom w:val="0"/>
      <w:divBdr>
        <w:top w:val="none" w:sz="0" w:space="0" w:color="auto"/>
        <w:left w:val="none" w:sz="0" w:space="0" w:color="auto"/>
        <w:bottom w:val="none" w:sz="0" w:space="0" w:color="auto"/>
        <w:right w:val="none" w:sz="0" w:space="0" w:color="auto"/>
      </w:divBdr>
    </w:div>
    <w:div w:id="229584911">
      <w:bodyDiv w:val="1"/>
      <w:marLeft w:val="0"/>
      <w:marRight w:val="0"/>
      <w:marTop w:val="0"/>
      <w:marBottom w:val="0"/>
      <w:divBdr>
        <w:top w:val="none" w:sz="0" w:space="0" w:color="auto"/>
        <w:left w:val="none" w:sz="0" w:space="0" w:color="auto"/>
        <w:bottom w:val="none" w:sz="0" w:space="0" w:color="auto"/>
        <w:right w:val="none" w:sz="0" w:space="0" w:color="auto"/>
      </w:divBdr>
    </w:div>
    <w:div w:id="229923002">
      <w:bodyDiv w:val="1"/>
      <w:marLeft w:val="0"/>
      <w:marRight w:val="0"/>
      <w:marTop w:val="0"/>
      <w:marBottom w:val="0"/>
      <w:divBdr>
        <w:top w:val="none" w:sz="0" w:space="0" w:color="auto"/>
        <w:left w:val="none" w:sz="0" w:space="0" w:color="auto"/>
        <w:bottom w:val="none" w:sz="0" w:space="0" w:color="auto"/>
        <w:right w:val="none" w:sz="0" w:space="0" w:color="auto"/>
      </w:divBdr>
    </w:div>
    <w:div w:id="229972913">
      <w:bodyDiv w:val="1"/>
      <w:marLeft w:val="0"/>
      <w:marRight w:val="0"/>
      <w:marTop w:val="0"/>
      <w:marBottom w:val="0"/>
      <w:divBdr>
        <w:top w:val="none" w:sz="0" w:space="0" w:color="auto"/>
        <w:left w:val="none" w:sz="0" w:space="0" w:color="auto"/>
        <w:bottom w:val="none" w:sz="0" w:space="0" w:color="auto"/>
        <w:right w:val="none" w:sz="0" w:space="0" w:color="auto"/>
      </w:divBdr>
    </w:div>
    <w:div w:id="230040288">
      <w:bodyDiv w:val="1"/>
      <w:marLeft w:val="0"/>
      <w:marRight w:val="0"/>
      <w:marTop w:val="0"/>
      <w:marBottom w:val="0"/>
      <w:divBdr>
        <w:top w:val="none" w:sz="0" w:space="0" w:color="auto"/>
        <w:left w:val="none" w:sz="0" w:space="0" w:color="auto"/>
        <w:bottom w:val="none" w:sz="0" w:space="0" w:color="auto"/>
        <w:right w:val="none" w:sz="0" w:space="0" w:color="auto"/>
      </w:divBdr>
    </w:div>
    <w:div w:id="230116842">
      <w:bodyDiv w:val="1"/>
      <w:marLeft w:val="0"/>
      <w:marRight w:val="0"/>
      <w:marTop w:val="0"/>
      <w:marBottom w:val="0"/>
      <w:divBdr>
        <w:top w:val="none" w:sz="0" w:space="0" w:color="auto"/>
        <w:left w:val="none" w:sz="0" w:space="0" w:color="auto"/>
        <w:bottom w:val="none" w:sz="0" w:space="0" w:color="auto"/>
        <w:right w:val="none" w:sz="0" w:space="0" w:color="auto"/>
      </w:divBdr>
    </w:div>
    <w:div w:id="230316416">
      <w:bodyDiv w:val="1"/>
      <w:marLeft w:val="0"/>
      <w:marRight w:val="0"/>
      <w:marTop w:val="0"/>
      <w:marBottom w:val="0"/>
      <w:divBdr>
        <w:top w:val="none" w:sz="0" w:space="0" w:color="auto"/>
        <w:left w:val="none" w:sz="0" w:space="0" w:color="auto"/>
        <w:bottom w:val="none" w:sz="0" w:space="0" w:color="auto"/>
        <w:right w:val="none" w:sz="0" w:space="0" w:color="auto"/>
      </w:divBdr>
    </w:div>
    <w:div w:id="230504766">
      <w:bodyDiv w:val="1"/>
      <w:marLeft w:val="0"/>
      <w:marRight w:val="0"/>
      <w:marTop w:val="0"/>
      <w:marBottom w:val="0"/>
      <w:divBdr>
        <w:top w:val="none" w:sz="0" w:space="0" w:color="auto"/>
        <w:left w:val="none" w:sz="0" w:space="0" w:color="auto"/>
        <w:bottom w:val="none" w:sz="0" w:space="0" w:color="auto"/>
        <w:right w:val="none" w:sz="0" w:space="0" w:color="auto"/>
      </w:divBdr>
    </w:div>
    <w:div w:id="230583740">
      <w:bodyDiv w:val="1"/>
      <w:marLeft w:val="0"/>
      <w:marRight w:val="0"/>
      <w:marTop w:val="0"/>
      <w:marBottom w:val="0"/>
      <w:divBdr>
        <w:top w:val="none" w:sz="0" w:space="0" w:color="auto"/>
        <w:left w:val="none" w:sz="0" w:space="0" w:color="auto"/>
        <w:bottom w:val="none" w:sz="0" w:space="0" w:color="auto"/>
        <w:right w:val="none" w:sz="0" w:space="0" w:color="auto"/>
      </w:divBdr>
    </w:div>
    <w:div w:id="230584453">
      <w:bodyDiv w:val="1"/>
      <w:marLeft w:val="0"/>
      <w:marRight w:val="0"/>
      <w:marTop w:val="0"/>
      <w:marBottom w:val="0"/>
      <w:divBdr>
        <w:top w:val="none" w:sz="0" w:space="0" w:color="auto"/>
        <w:left w:val="none" w:sz="0" w:space="0" w:color="auto"/>
        <w:bottom w:val="none" w:sz="0" w:space="0" w:color="auto"/>
        <w:right w:val="none" w:sz="0" w:space="0" w:color="auto"/>
      </w:divBdr>
    </w:div>
    <w:div w:id="230698734">
      <w:bodyDiv w:val="1"/>
      <w:marLeft w:val="0"/>
      <w:marRight w:val="0"/>
      <w:marTop w:val="0"/>
      <w:marBottom w:val="0"/>
      <w:divBdr>
        <w:top w:val="none" w:sz="0" w:space="0" w:color="auto"/>
        <w:left w:val="none" w:sz="0" w:space="0" w:color="auto"/>
        <w:bottom w:val="none" w:sz="0" w:space="0" w:color="auto"/>
        <w:right w:val="none" w:sz="0" w:space="0" w:color="auto"/>
      </w:divBdr>
    </w:div>
    <w:div w:id="230774794">
      <w:bodyDiv w:val="1"/>
      <w:marLeft w:val="0"/>
      <w:marRight w:val="0"/>
      <w:marTop w:val="0"/>
      <w:marBottom w:val="0"/>
      <w:divBdr>
        <w:top w:val="none" w:sz="0" w:space="0" w:color="auto"/>
        <w:left w:val="none" w:sz="0" w:space="0" w:color="auto"/>
        <w:bottom w:val="none" w:sz="0" w:space="0" w:color="auto"/>
        <w:right w:val="none" w:sz="0" w:space="0" w:color="auto"/>
      </w:divBdr>
    </w:div>
    <w:div w:id="230964484">
      <w:bodyDiv w:val="1"/>
      <w:marLeft w:val="0"/>
      <w:marRight w:val="0"/>
      <w:marTop w:val="0"/>
      <w:marBottom w:val="0"/>
      <w:divBdr>
        <w:top w:val="none" w:sz="0" w:space="0" w:color="auto"/>
        <w:left w:val="none" w:sz="0" w:space="0" w:color="auto"/>
        <w:bottom w:val="none" w:sz="0" w:space="0" w:color="auto"/>
        <w:right w:val="none" w:sz="0" w:space="0" w:color="auto"/>
      </w:divBdr>
    </w:div>
    <w:div w:id="230968992">
      <w:bodyDiv w:val="1"/>
      <w:marLeft w:val="0"/>
      <w:marRight w:val="0"/>
      <w:marTop w:val="0"/>
      <w:marBottom w:val="0"/>
      <w:divBdr>
        <w:top w:val="none" w:sz="0" w:space="0" w:color="auto"/>
        <w:left w:val="none" w:sz="0" w:space="0" w:color="auto"/>
        <w:bottom w:val="none" w:sz="0" w:space="0" w:color="auto"/>
        <w:right w:val="none" w:sz="0" w:space="0" w:color="auto"/>
      </w:divBdr>
    </w:div>
    <w:div w:id="231085987">
      <w:bodyDiv w:val="1"/>
      <w:marLeft w:val="0"/>
      <w:marRight w:val="0"/>
      <w:marTop w:val="0"/>
      <w:marBottom w:val="0"/>
      <w:divBdr>
        <w:top w:val="none" w:sz="0" w:space="0" w:color="auto"/>
        <w:left w:val="none" w:sz="0" w:space="0" w:color="auto"/>
        <w:bottom w:val="none" w:sz="0" w:space="0" w:color="auto"/>
        <w:right w:val="none" w:sz="0" w:space="0" w:color="auto"/>
      </w:divBdr>
    </w:div>
    <w:div w:id="231235884">
      <w:bodyDiv w:val="1"/>
      <w:marLeft w:val="0"/>
      <w:marRight w:val="0"/>
      <w:marTop w:val="0"/>
      <w:marBottom w:val="0"/>
      <w:divBdr>
        <w:top w:val="none" w:sz="0" w:space="0" w:color="auto"/>
        <w:left w:val="none" w:sz="0" w:space="0" w:color="auto"/>
        <w:bottom w:val="none" w:sz="0" w:space="0" w:color="auto"/>
        <w:right w:val="none" w:sz="0" w:space="0" w:color="auto"/>
      </w:divBdr>
    </w:div>
    <w:div w:id="231350749">
      <w:bodyDiv w:val="1"/>
      <w:marLeft w:val="0"/>
      <w:marRight w:val="0"/>
      <w:marTop w:val="0"/>
      <w:marBottom w:val="0"/>
      <w:divBdr>
        <w:top w:val="none" w:sz="0" w:space="0" w:color="auto"/>
        <w:left w:val="none" w:sz="0" w:space="0" w:color="auto"/>
        <w:bottom w:val="none" w:sz="0" w:space="0" w:color="auto"/>
        <w:right w:val="none" w:sz="0" w:space="0" w:color="auto"/>
      </w:divBdr>
    </w:div>
    <w:div w:id="231354267">
      <w:bodyDiv w:val="1"/>
      <w:marLeft w:val="0"/>
      <w:marRight w:val="0"/>
      <w:marTop w:val="0"/>
      <w:marBottom w:val="0"/>
      <w:divBdr>
        <w:top w:val="none" w:sz="0" w:space="0" w:color="auto"/>
        <w:left w:val="none" w:sz="0" w:space="0" w:color="auto"/>
        <w:bottom w:val="none" w:sz="0" w:space="0" w:color="auto"/>
        <w:right w:val="none" w:sz="0" w:space="0" w:color="auto"/>
      </w:divBdr>
    </w:div>
    <w:div w:id="231357321">
      <w:bodyDiv w:val="1"/>
      <w:marLeft w:val="0"/>
      <w:marRight w:val="0"/>
      <w:marTop w:val="0"/>
      <w:marBottom w:val="0"/>
      <w:divBdr>
        <w:top w:val="none" w:sz="0" w:space="0" w:color="auto"/>
        <w:left w:val="none" w:sz="0" w:space="0" w:color="auto"/>
        <w:bottom w:val="none" w:sz="0" w:space="0" w:color="auto"/>
        <w:right w:val="none" w:sz="0" w:space="0" w:color="auto"/>
      </w:divBdr>
    </w:div>
    <w:div w:id="231358582">
      <w:bodyDiv w:val="1"/>
      <w:marLeft w:val="0"/>
      <w:marRight w:val="0"/>
      <w:marTop w:val="0"/>
      <w:marBottom w:val="0"/>
      <w:divBdr>
        <w:top w:val="none" w:sz="0" w:space="0" w:color="auto"/>
        <w:left w:val="none" w:sz="0" w:space="0" w:color="auto"/>
        <w:bottom w:val="none" w:sz="0" w:space="0" w:color="auto"/>
        <w:right w:val="none" w:sz="0" w:space="0" w:color="auto"/>
      </w:divBdr>
    </w:div>
    <w:div w:id="231627031">
      <w:bodyDiv w:val="1"/>
      <w:marLeft w:val="0"/>
      <w:marRight w:val="0"/>
      <w:marTop w:val="0"/>
      <w:marBottom w:val="0"/>
      <w:divBdr>
        <w:top w:val="none" w:sz="0" w:space="0" w:color="auto"/>
        <w:left w:val="none" w:sz="0" w:space="0" w:color="auto"/>
        <w:bottom w:val="none" w:sz="0" w:space="0" w:color="auto"/>
        <w:right w:val="none" w:sz="0" w:space="0" w:color="auto"/>
      </w:divBdr>
    </w:div>
    <w:div w:id="231738876">
      <w:bodyDiv w:val="1"/>
      <w:marLeft w:val="0"/>
      <w:marRight w:val="0"/>
      <w:marTop w:val="0"/>
      <w:marBottom w:val="0"/>
      <w:divBdr>
        <w:top w:val="none" w:sz="0" w:space="0" w:color="auto"/>
        <w:left w:val="none" w:sz="0" w:space="0" w:color="auto"/>
        <w:bottom w:val="none" w:sz="0" w:space="0" w:color="auto"/>
        <w:right w:val="none" w:sz="0" w:space="0" w:color="auto"/>
      </w:divBdr>
    </w:div>
    <w:div w:id="231813572">
      <w:bodyDiv w:val="1"/>
      <w:marLeft w:val="0"/>
      <w:marRight w:val="0"/>
      <w:marTop w:val="0"/>
      <w:marBottom w:val="0"/>
      <w:divBdr>
        <w:top w:val="none" w:sz="0" w:space="0" w:color="auto"/>
        <w:left w:val="none" w:sz="0" w:space="0" w:color="auto"/>
        <w:bottom w:val="none" w:sz="0" w:space="0" w:color="auto"/>
        <w:right w:val="none" w:sz="0" w:space="0" w:color="auto"/>
      </w:divBdr>
    </w:div>
    <w:div w:id="231818908">
      <w:bodyDiv w:val="1"/>
      <w:marLeft w:val="0"/>
      <w:marRight w:val="0"/>
      <w:marTop w:val="0"/>
      <w:marBottom w:val="0"/>
      <w:divBdr>
        <w:top w:val="none" w:sz="0" w:space="0" w:color="auto"/>
        <w:left w:val="none" w:sz="0" w:space="0" w:color="auto"/>
        <w:bottom w:val="none" w:sz="0" w:space="0" w:color="auto"/>
        <w:right w:val="none" w:sz="0" w:space="0" w:color="auto"/>
      </w:divBdr>
    </w:div>
    <w:div w:id="231821123">
      <w:bodyDiv w:val="1"/>
      <w:marLeft w:val="0"/>
      <w:marRight w:val="0"/>
      <w:marTop w:val="0"/>
      <w:marBottom w:val="0"/>
      <w:divBdr>
        <w:top w:val="none" w:sz="0" w:space="0" w:color="auto"/>
        <w:left w:val="none" w:sz="0" w:space="0" w:color="auto"/>
        <w:bottom w:val="none" w:sz="0" w:space="0" w:color="auto"/>
        <w:right w:val="none" w:sz="0" w:space="0" w:color="auto"/>
      </w:divBdr>
    </w:div>
    <w:div w:id="231891447">
      <w:bodyDiv w:val="1"/>
      <w:marLeft w:val="0"/>
      <w:marRight w:val="0"/>
      <w:marTop w:val="0"/>
      <w:marBottom w:val="0"/>
      <w:divBdr>
        <w:top w:val="none" w:sz="0" w:space="0" w:color="auto"/>
        <w:left w:val="none" w:sz="0" w:space="0" w:color="auto"/>
        <w:bottom w:val="none" w:sz="0" w:space="0" w:color="auto"/>
        <w:right w:val="none" w:sz="0" w:space="0" w:color="auto"/>
      </w:divBdr>
    </w:div>
    <w:div w:id="231935879">
      <w:bodyDiv w:val="1"/>
      <w:marLeft w:val="0"/>
      <w:marRight w:val="0"/>
      <w:marTop w:val="0"/>
      <w:marBottom w:val="0"/>
      <w:divBdr>
        <w:top w:val="none" w:sz="0" w:space="0" w:color="auto"/>
        <w:left w:val="none" w:sz="0" w:space="0" w:color="auto"/>
        <w:bottom w:val="none" w:sz="0" w:space="0" w:color="auto"/>
        <w:right w:val="none" w:sz="0" w:space="0" w:color="auto"/>
      </w:divBdr>
    </w:div>
    <w:div w:id="232158982">
      <w:bodyDiv w:val="1"/>
      <w:marLeft w:val="0"/>
      <w:marRight w:val="0"/>
      <w:marTop w:val="0"/>
      <w:marBottom w:val="0"/>
      <w:divBdr>
        <w:top w:val="none" w:sz="0" w:space="0" w:color="auto"/>
        <w:left w:val="none" w:sz="0" w:space="0" w:color="auto"/>
        <w:bottom w:val="none" w:sz="0" w:space="0" w:color="auto"/>
        <w:right w:val="none" w:sz="0" w:space="0" w:color="auto"/>
      </w:divBdr>
    </w:div>
    <w:div w:id="232199047">
      <w:bodyDiv w:val="1"/>
      <w:marLeft w:val="0"/>
      <w:marRight w:val="0"/>
      <w:marTop w:val="0"/>
      <w:marBottom w:val="0"/>
      <w:divBdr>
        <w:top w:val="none" w:sz="0" w:space="0" w:color="auto"/>
        <w:left w:val="none" w:sz="0" w:space="0" w:color="auto"/>
        <w:bottom w:val="none" w:sz="0" w:space="0" w:color="auto"/>
        <w:right w:val="none" w:sz="0" w:space="0" w:color="auto"/>
      </w:divBdr>
    </w:div>
    <w:div w:id="232274323">
      <w:bodyDiv w:val="1"/>
      <w:marLeft w:val="0"/>
      <w:marRight w:val="0"/>
      <w:marTop w:val="0"/>
      <w:marBottom w:val="0"/>
      <w:divBdr>
        <w:top w:val="none" w:sz="0" w:space="0" w:color="auto"/>
        <w:left w:val="none" w:sz="0" w:space="0" w:color="auto"/>
        <w:bottom w:val="none" w:sz="0" w:space="0" w:color="auto"/>
        <w:right w:val="none" w:sz="0" w:space="0" w:color="auto"/>
      </w:divBdr>
    </w:div>
    <w:div w:id="232280806">
      <w:bodyDiv w:val="1"/>
      <w:marLeft w:val="0"/>
      <w:marRight w:val="0"/>
      <w:marTop w:val="0"/>
      <w:marBottom w:val="0"/>
      <w:divBdr>
        <w:top w:val="none" w:sz="0" w:space="0" w:color="auto"/>
        <w:left w:val="none" w:sz="0" w:space="0" w:color="auto"/>
        <w:bottom w:val="none" w:sz="0" w:space="0" w:color="auto"/>
        <w:right w:val="none" w:sz="0" w:space="0" w:color="auto"/>
      </w:divBdr>
    </w:div>
    <w:div w:id="232282437">
      <w:bodyDiv w:val="1"/>
      <w:marLeft w:val="0"/>
      <w:marRight w:val="0"/>
      <w:marTop w:val="0"/>
      <w:marBottom w:val="0"/>
      <w:divBdr>
        <w:top w:val="none" w:sz="0" w:space="0" w:color="auto"/>
        <w:left w:val="none" w:sz="0" w:space="0" w:color="auto"/>
        <w:bottom w:val="none" w:sz="0" w:space="0" w:color="auto"/>
        <w:right w:val="none" w:sz="0" w:space="0" w:color="auto"/>
      </w:divBdr>
    </w:div>
    <w:div w:id="232550923">
      <w:bodyDiv w:val="1"/>
      <w:marLeft w:val="0"/>
      <w:marRight w:val="0"/>
      <w:marTop w:val="0"/>
      <w:marBottom w:val="0"/>
      <w:divBdr>
        <w:top w:val="none" w:sz="0" w:space="0" w:color="auto"/>
        <w:left w:val="none" w:sz="0" w:space="0" w:color="auto"/>
        <w:bottom w:val="none" w:sz="0" w:space="0" w:color="auto"/>
        <w:right w:val="none" w:sz="0" w:space="0" w:color="auto"/>
      </w:divBdr>
    </w:div>
    <w:div w:id="232594371">
      <w:bodyDiv w:val="1"/>
      <w:marLeft w:val="0"/>
      <w:marRight w:val="0"/>
      <w:marTop w:val="0"/>
      <w:marBottom w:val="0"/>
      <w:divBdr>
        <w:top w:val="none" w:sz="0" w:space="0" w:color="auto"/>
        <w:left w:val="none" w:sz="0" w:space="0" w:color="auto"/>
        <w:bottom w:val="none" w:sz="0" w:space="0" w:color="auto"/>
        <w:right w:val="none" w:sz="0" w:space="0" w:color="auto"/>
      </w:divBdr>
    </w:div>
    <w:div w:id="232664763">
      <w:bodyDiv w:val="1"/>
      <w:marLeft w:val="0"/>
      <w:marRight w:val="0"/>
      <w:marTop w:val="0"/>
      <w:marBottom w:val="0"/>
      <w:divBdr>
        <w:top w:val="none" w:sz="0" w:space="0" w:color="auto"/>
        <w:left w:val="none" w:sz="0" w:space="0" w:color="auto"/>
        <w:bottom w:val="none" w:sz="0" w:space="0" w:color="auto"/>
        <w:right w:val="none" w:sz="0" w:space="0" w:color="auto"/>
      </w:divBdr>
    </w:div>
    <w:div w:id="232667201">
      <w:bodyDiv w:val="1"/>
      <w:marLeft w:val="0"/>
      <w:marRight w:val="0"/>
      <w:marTop w:val="0"/>
      <w:marBottom w:val="0"/>
      <w:divBdr>
        <w:top w:val="none" w:sz="0" w:space="0" w:color="auto"/>
        <w:left w:val="none" w:sz="0" w:space="0" w:color="auto"/>
        <w:bottom w:val="none" w:sz="0" w:space="0" w:color="auto"/>
        <w:right w:val="none" w:sz="0" w:space="0" w:color="auto"/>
      </w:divBdr>
    </w:div>
    <w:div w:id="232741988">
      <w:bodyDiv w:val="1"/>
      <w:marLeft w:val="0"/>
      <w:marRight w:val="0"/>
      <w:marTop w:val="0"/>
      <w:marBottom w:val="0"/>
      <w:divBdr>
        <w:top w:val="none" w:sz="0" w:space="0" w:color="auto"/>
        <w:left w:val="none" w:sz="0" w:space="0" w:color="auto"/>
        <w:bottom w:val="none" w:sz="0" w:space="0" w:color="auto"/>
        <w:right w:val="none" w:sz="0" w:space="0" w:color="auto"/>
      </w:divBdr>
    </w:div>
    <w:div w:id="232858281">
      <w:bodyDiv w:val="1"/>
      <w:marLeft w:val="0"/>
      <w:marRight w:val="0"/>
      <w:marTop w:val="0"/>
      <w:marBottom w:val="0"/>
      <w:divBdr>
        <w:top w:val="none" w:sz="0" w:space="0" w:color="auto"/>
        <w:left w:val="none" w:sz="0" w:space="0" w:color="auto"/>
        <w:bottom w:val="none" w:sz="0" w:space="0" w:color="auto"/>
        <w:right w:val="none" w:sz="0" w:space="0" w:color="auto"/>
      </w:divBdr>
    </w:div>
    <w:div w:id="233123658">
      <w:bodyDiv w:val="1"/>
      <w:marLeft w:val="0"/>
      <w:marRight w:val="0"/>
      <w:marTop w:val="0"/>
      <w:marBottom w:val="0"/>
      <w:divBdr>
        <w:top w:val="none" w:sz="0" w:space="0" w:color="auto"/>
        <w:left w:val="none" w:sz="0" w:space="0" w:color="auto"/>
        <w:bottom w:val="none" w:sz="0" w:space="0" w:color="auto"/>
        <w:right w:val="none" w:sz="0" w:space="0" w:color="auto"/>
      </w:divBdr>
    </w:div>
    <w:div w:id="233198268">
      <w:bodyDiv w:val="1"/>
      <w:marLeft w:val="0"/>
      <w:marRight w:val="0"/>
      <w:marTop w:val="0"/>
      <w:marBottom w:val="0"/>
      <w:divBdr>
        <w:top w:val="none" w:sz="0" w:space="0" w:color="auto"/>
        <w:left w:val="none" w:sz="0" w:space="0" w:color="auto"/>
        <w:bottom w:val="none" w:sz="0" w:space="0" w:color="auto"/>
        <w:right w:val="none" w:sz="0" w:space="0" w:color="auto"/>
      </w:divBdr>
    </w:div>
    <w:div w:id="233244503">
      <w:bodyDiv w:val="1"/>
      <w:marLeft w:val="0"/>
      <w:marRight w:val="0"/>
      <w:marTop w:val="0"/>
      <w:marBottom w:val="0"/>
      <w:divBdr>
        <w:top w:val="none" w:sz="0" w:space="0" w:color="auto"/>
        <w:left w:val="none" w:sz="0" w:space="0" w:color="auto"/>
        <w:bottom w:val="none" w:sz="0" w:space="0" w:color="auto"/>
        <w:right w:val="none" w:sz="0" w:space="0" w:color="auto"/>
      </w:divBdr>
    </w:div>
    <w:div w:id="233247376">
      <w:bodyDiv w:val="1"/>
      <w:marLeft w:val="0"/>
      <w:marRight w:val="0"/>
      <w:marTop w:val="0"/>
      <w:marBottom w:val="0"/>
      <w:divBdr>
        <w:top w:val="none" w:sz="0" w:space="0" w:color="auto"/>
        <w:left w:val="none" w:sz="0" w:space="0" w:color="auto"/>
        <w:bottom w:val="none" w:sz="0" w:space="0" w:color="auto"/>
        <w:right w:val="none" w:sz="0" w:space="0" w:color="auto"/>
      </w:divBdr>
    </w:div>
    <w:div w:id="233249858">
      <w:bodyDiv w:val="1"/>
      <w:marLeft w:val="0"/>
      <w:marRight w:val="0"/>
      <w:marTop w:val="0"/>
      <w:marBottom w:val="0"/>
      <w:divBdr>
        <w:top w:val="none" w:sz="0" w:space="0" w:color="auto"/>
        <w:left w:val="none" w:sz="0" w:space="0" w:color="auto"/>
        <w:bottom w:val="none" w:sz="0" w:space="0" w:color="auto"/>
        <w:right w:val="none" w:sz="0" w:space="0" w:color="auto"/>
      </w:divBdr>
    </w:div>
    <w:div w:id="233511770">
      <w:bodyDiv w:val="1"/>
      <w:marLeft w:val="0"/>
      <w:marRight w:val="0"/>
      <w:marTop w:val="0"/>
      <w:marBottom w:val="0"/>
      <w:divBdr>
        <w:top w:val="none" w:sz="0" w:space="0" w:color="auto"/>
        <w:left w:val="none" w:sz="0" w:space="0" w:color="auto"/>
        <w:bottom w:val="none" w:sz="0" w:space="0" w:color="auto"/>
        <w:right w:val="none" w:sz="0" w:space="0" w:color="auto"/>
      </w:divBdr>
    </w:div>
    <w:div w:id="233516559">
      <w:bodyDiv w:val="1"/>
      <w:marLeft w:val="0"/>
      <w:marRight w:val="0"/>
      <w:marTop w:val="0"/>
      <w:marBottom w:val="0"/>
      <w:divBdr>
        <w:top w:val="none" w:sz="0" w:space="0" w:color="auto"/>
        <w:left w:val="none" w:sz="0" w:space="0" w:color="auto"/>
        <w:bottom w:val="none" w:sz="0" w:space="0" w:color="auto"/>
        <w:right w:val="none" w:sz="0" w:space="0" w:color="auto"/>
      </w:divBdr>
    </w:div>
    <w:div w:id="233518059">
      <w:bodyDiv w:val="1"/>
      <w:marLeft w:val="0"/>
      <w:marRight w:val="0"/>
      <w:marTop w:val="0"/>
      <w:marBottom w:val="0"/>
      <w:divBdr>
        <w:top w:val="none" w:sz="0" w:space="0" w:color="auto"/>
        <w:left w:val="none" w:sz="0" w:space="0" w:color="auto"/>
        <w:bottom w:val="none" w:sz="0" w:space="0" w:color="auto"/>
        <w:right w:val="none" w:sz="0" w:space="0" w:color="auto"/>
      </w:divBdr>
    </w:div>
    <w:div w:id="233787117">
      <w:bodyDiv w:val="1"/>
      <w:marLeft w:val="0"/>
      <w:marRight w:val="0"/>
      <w:marTop w:val="0"/>
      <w:marBottom w:val="0"/>
      <w:divBdr>
        <w:top w:val="none" w:sz="0" w:space="0" w:color="auto"/>
        <w:left w:val="none" w:sz="0" w:space="0" w:color="auto"/>
        <w:bottom w:val="none" w:sz="0" w:space="0" w:color="auto"/>
        <w:right w:val="none" w:sz="0" w:space="0" w:color="auto"/>
      </w:divBdr>
    </w:div>
    <w:div w:id="233860552">
      <w:bodyDiv w:val="1"/>
      <w:marLeft w:val="0"/>
      <w:marRight w:val="0"/>
      <w:marTop w:val="0"/>
      <w:marBottom w:val="0"/>
      <w:divBdr>
        <w:top w:val="none" w:sz="0" w:space="0" w:color="auto"/>
        <w:left w:val="none" w:sz="0" w:space="0" w:color="auto"/>
        <w:bottom w:val="none" w:sz="0" w:space="0" w:color="auto"/>
        <w:right w:val="none" w:sz="0" w:space="0" w:color="auto"/>
      </w:divBdr>
    </w:div>
    <w:div w:id="233904734">
      <w:bodyDiv w:val="1"/>
      <w:marLeft w:val="0"/>
      <w:marRight w:val="0"/>
      <w:marTop w:val="0"/>
      <w:marBottom w:val="0"/>
      <w:divBdr>
        <w:top w:val="none" w:sz="0" w:space="0" w:color="auto"/>
        <w:left w:val="none" w:sz="0" w:space="0" w:color="auto"/>
        <w:bottom w:val="none" w:sz="0" w:space="0" w:color="auto"/>
        <w:right w:val="none" w:sz="0" w:space="0" w:color="auto"/>
      </w:divBdr>
    </w:div>
    <w:div w:id="234046623">
      <w:bodyDiv w:val="1"/>
      <w:marLeft w:val="0"/>
      <w:marRight w:val="0"/>
      <w:marTop w:val="0"/>
      <w:marBottom w:val="0"/>
      <w:divBdr>
        <w:top w:val="none" w:sz="0" w:space="0" w:color="auto"/>
        <w:left w:val="none" w:sz="0" w:space="0" w:color="auto"/>
        <w:bottom w:val="none" w:sz="0" w:space="0" w:color="auto"/>
        <w:right w:val="none" w:sz="0" w:space="0" w:color="auto"/>
      </w:divBdr>
    </w:div>
    <w:div w:id="234048780">
      <w:bodyDiv w:val="1"/>
      <w:marLeft w:val="0"/>
      <w:marRight w:val="0"/>
      <w:marTop w:val="0"/>
      <w:marBottom w:val="0"/>
      <w:divBdr>
        <w:top w:val="none" w:sz="0" w:space="0" w:color="auto"/>
        <w:left w:val="none" w:sz="0" w:space="0" w:color="auto"/>
        <w:bottom w:val="none" w:sz="0" w:space="0" w:color="auto"/>
        <w:right w:val="none" w:sz="0" w:space="0" w:color="auto"/>
      </w:divBdr>
    </w:div>
    <w:div w:id="234051383">
      <w:bodyDiv w:val="1"/>
      <w:marLeft w:val="0"/>
      <w:marRight w:val="0"/>
      <w:marTop w:val="0"/>
      <w:marBottom w:val="0"/>
      <w:divBdr>
        <w:top w:val="none" w:sz="0" w:space="0" w:color="auto"/>
        <w:left w:val="none" w:sz="0" w:space="0" w:color="auto"/>
        <w:bottom w:val="none" w:sz="0" w:space="0" w:color="auto"/>
        <w:right w:val="none" w:sz="0" w:space="0" w:color="auto"/>
      </w:divBdr>
    </w:div>
    <w:div w:id="234240908">
      <w:bodyDiv w:val="1"/>
      <w:marLeft w:val="0"/>
      <w:marRight w:val="0"/>
      <w:marTop w:val="0"/>
      <w:marBottom w:val="0"/>
      <w:divBdr>
        <w:top w:val="none" w:sz="0" w:space="0" w:color="auto"/>
        <w:left w:val="none" w:sz="0" w:space="0" w:color="auto"/>
        <w:bottom w:val="none" w:sz="0" w:space="0" w:color="auto"/>
        <w:right w:val="none" w:sz="0" w:space="0" w:color="auto"/>
      </w:divBdr>
    </w:div>
    <w:div w:id="234511340">
      <w:bodyDiv w:val="1"/>
      <w:marLeft w:val="0"/>
      <w:marRight w:val="0"/>
      <w:marTop w:val="0"/>
      <w:marBottom w:val="0"/>
      <w:divBdr>
        <w:top w:val="none" w:sz="0" w:space="0" w:color="auto"/>
        <w:left w:val="none" w:sz="0" w:space="0" w:color="auto"/>
        <w:bottom w:val="none" w:sz="0" w:space="0" w:color="auto"/>
        <w:right w:val="none" w:sz="0" w:space="0" w:color="auto"/>
      </w:divBdr>
    </w:div>
    <w:div w:id="234559410">
      <w:bodyDiv w:val="1"/>
      <w:marLeft w:val="0"/>
      <w:marRight w:val="0"/>
      <w:marTop w:val="0"/>
      <w:marBottom w:val="0"/>
      <w:divBdr>
        <w:top w:val="none" w:sz="0" w:space="0" w:color="auto"/>
        <w:left w:val="none" w:sz="0" w:space="0" w:color="auto"/>
        <w:bottom w:val="none" w:sz="0" w:space="0" w:color="auto"/>
        <w:right w:val="none" w:sz="0" w:space="0" w:color="auto"/>
      </w:divBdr>
    </w:div>
    <w:div w:id="234583897">
      <w:bodyDiv w:val="1"/>
      <w:marLeft w:val="0"/>
      <w:marRight w:val="0"/>
      <w:marTop w:val="0"/>
      <w:marBottom w:val="0"/>
      <w:divBdr>
        <w:top w:val="none" w:sz="0" w:space="0" w:color="auto"/>
        <w:left w:val="none" w:sz="0" w:space="0" w:color="auto"/>
        <w:bottom w:val="none" w:sz="0" w:space="0" w:color="auto"/>
        <w:right w:val="none" w:sz="0" w:space="0" w:color="auto"/>
      </w:divBdr>
    </w:div>
    <w:div w:id="234632219">
      <w:bodyDiv w:val="1"/>
      <w:marLeft w:val="0"/>
      <w:marRight w:val="0"/>
      <w:marTop w:val="0"/>
      <w:marBottom w:val="0"/>
      <w:divBdr>
        <w:top w:val="none" w:sz="0" w:space="0" w:color="auto"/>
        <w:left w:val="none" w:sz="0" w:space="0" w:color="auto"/>
        <w:bottom w:val="none" w:sz="0" w:space="0" w:color="auto"/>
        <w:right w:val="none" w:sz="0" w:space="0" w:color="auto"/>
      </w:divBdr>
    </w:div>
    <w:div w:id="234711033">
      <w:bodyDiv w:val="1"/>
      <w:marLeft w:val="0"/>
      <w:marRight w:val="0"/>
      <w:marTop w:val="0"/>
      <w:marBottom w:val="0"/>
      <w:divBdr>
        <w:top w:val="none" w:sz="0" w:space="0" w:color="auto"/>
        <w:left w:val="none" w:sz="0" w:space="0" w:color="auto"/>
        <w:bottom w:val="none" w:sz="0" w:space="0" w:color="auto"/>
        <w:right w:val="none" w:sz="0" w:space="0" w:color="auto"/>
      </w:divBdr>
    </w:div>
    <w:div w:id="234822030">
      <w:bodyDiv w:val="1"/>
      <w:marLeft w:val="0"/>
      <w:marRight w:val="0"/>
      <w:marTop w:val="0"/>
      <w:marBottom w:val="0"/>
      <w:divBdr>
        <w:top w:val="none" w:sz="0" w:space="0" w:color="auto"/>
        <w:left w:val="none" w:sz="0" w:space="0" w:color="auto"/>
        <w:bottom w:val="none" w:sz="0" w:space="0" w:color="auto"/>
        <w:right w:val="none" w:sz="0" w:space="0" w:color="auto"/>
      </w:divBdr>
    </w:div>
    <w:div w:id="234823071">
      <w:bodyDiv w:val="1"/>
      <w:marLeft w:val="0"/>
      <w:marRight w:val="0"/>
      <w:marTop w:val="0"/>
      <w:marBottom w:val="0"/>
      <w:divBdr>
        <w:top w:val="none" w:sz="0" w:space="0" w:color="auto"/>
        <w:left w:val="none" w:sz="0" w:space="0" w:color="auto"/>
        <w:bottom w:val="none" w:sz="0" w:space="0" w:color="auto"/>
        <w:right w:val="none" w:sz="0" w:space="0" w:color="auto"/>
      </w:divBdr>
    </w:div>
    <w:div w:id="234827498">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5015227">
      <w:bodyDiv w:val="1"/>
      <w:marLeft w:val="0"/>
      <w:marRight w:val="0"/>
      <w:marTop w:val="0"/>
      <w:marBottom w:val="0"/>
      <w:divBdr>
        <w:top w:val="none" w:sz="0" w:space="0" w:color="auto"/>
        <w:left w:val="none" w:sz="0" w:space="0" w:color="auto"/>
        <w:bottom w:val="none" w:sz="0" w:space="0" w:color="auto"/>
        <w:right w:val="none" w:sz="0" w:space="0" w:color="auto"/>
      </w:divBdr>
    </w:div>
    <w:div w:id="235165982">
      <w:bodyDiv w:val="1"/>
      <w:marLeft w:val="0"/>
      <w:marRight w:val="0"/>
      <w:marTop w:val="0"/>
      <w:marBottom w:val="0"/>
      <w:divBdr>
        <w:top w:val="none" w:sz="0" w:space="0" w:color="auto"/>
        <w:left w:val="none" w:sz="0" w:space="0" w:color="auto"/>
        <w:bottom w:val="none" w:sz="0" w:space="0" w:color="auto"/>
        <w:right w:val="none" w:sz="0" w:space="0" w:color="auto"/>
      </w:divBdr>
    </w:div>
    <w:div w:id="235238726">
      <w:bodyDiv w:val="1"/>
      <w:marLeft w:val="0"/>
      <w:marRight w:val="0"/>
      <w:marTop w:val="0"/>
      <w:marBottom w:val="0"/>
      <w:divBdr>
        <w:top w:val="none" w:sz="0" w:space="0" w:color="auto"/>
        <w:left w:val="none" w:sz="0" w:space="0" w:color="auto"/>
        <w:bottom w:val="none" w:sz="0" w:space="0" w:color="auto"/>
        <w:right w:val="none" w:sz="0" w:space="0" w:color="auto"/>
      </w:divBdr>
    </w:div>
    <w:div w:id="235362562">
      <w:bodyDiv w:val="1"/>
      <w:marLeft w:val="0"/>
      <w:marRight w:val="0"/>
      <w:marTop w:val="0"/>
      <w:marBottom w:val="0"/>
      <w:divBdr>
        <w:top w:val="none" w:sz="0" w:space="0" w:color="auto"/>
        <w:left w:val="none" w:sz="0" w:space="0" w:color="auto"/>
        <w:bottom w:val="none" w:sz="0" w:space="0" w:color="auto"/>
        <w:right w:val="none" w:sz="0" w:space="0" w:color="auto"/>
      </w:divBdr>
    </w:div>
    <w:div w:id="235480444">
      <w:bodyDiv w:val="1"/>
      <w:marLeft w:val="0"/>
      <w:marRight w:val="0"/>
      <w:marTop w:val="0"/>
      <w:marBottom w:val="0"/>
      <w:divBdr>
        <w:top w:val="none" w:sz="0" w:space="0" w:color="auto"/>
        <w:left w:val="none" w:sz="0" w:space="0" w:color="auto"/>
        <w:bottom w:val="none" w:sz="0" w:space="0" w:color="auto"/>
        <w:right w:val="none" w:sz="0" w:space="0" w:color="auto"/>
      </w:divBdr>
    </w:div>
    <w:div w:id="235630340">
      <w:bodyDiv w:val="1"/>
      <w:marLeft w:val="0"/>
      <w:marRight w:val="0"/>
      <w:marTop w:val="0"/>
      <w:marBottom w:val="0"/>
      <w:divBdr>
        <w:top w:val="none" w:sz="0" w:space="0" w:color="auto"/>
        <w:left w:val="none" w:sz="0" w:space="0" w:color="auto"/>
        <w:bottom w:val="none" w:sz="0" w:space="0" w:color="auto"/>
        <w:right w:val="none" w:sz="0" w:space="0" w:color="auto"/>
      </w:divBdr>
    </w:div>
    <w:div w:id="235676566">
      <w:bodyDiv w:val="1"/>
      <w:marLeft w:val="0"/>
      <w:marRight w:val="0"/>
      <w:marTop w:val="0"/>
      <w:marBottom w:val="0"/>
      <w:divBdr>
        <w:top w:val="none" w:sz="0" w:space="0" w:color="auto"/>
        <w:left w:val="none" w:sz="0" w:space="0" w:color="auto"/>
        <w:bottom w:val="none" w:sz="0" w:space="0" w:color="auto"/>
        <w:right w:val="none" w:sz="0" w:space="0" w:color="auto"/>
      </w:divBdr>
    </w:div>
    <w:div w:id="235744083">
      <w:bodyDiv w:val="1"/>
      <w:marLeft w:val="0"/>
      <w:marRight w:val="0"/>
      <w:marTop w:val="0"/>
      <w:marBottom w:val="0"/>
      <w:divBdr>
        <w:top w:val="none" w:sz="0" w:space="0" w:color="auto"/>
        <w:left w:val="none" w:sz="0" w:space="0" w:color="auto"/>
        <w:bottom w:val="none" w:sz="0" w:space="0" w:color="auto"/>
        <w:right w:val="none" w:sz="0" w:space="0" w:color="auto"/>
      </w:divBdr>
    </w:div>
    <w:div w:id="235750653">
      <w:bodyDiv w:val="1"/>
      <w:marLeft w:val="0"/>
      <w:marRight w:val="0"/>
      <w:marTop w:val="0"/>
      <w:marBottom w:val="0"/>
      <w:divBdr>
        <w:top w:val="none" w:sz="0" w:space="0" w:color="auto"/>
        <w:left w:val="none" w:sz="0" w:space="0" w:color="auto"/>
        <w:bottom w:val="none" w:sz="0" w:space="0" w:color="auto"/>
        <w:right w:val="none" w:sz="0" w:space="0" w:color="auto"/>
      </w:divBdr>
    </w:div>
    <w:div w:id="236020087">
      <w:bodyDiv w:val="1"/>
      <w:marLeft w:val="0"/>
      <w:marRight w:val="0"/>
      <w:marTop w:val="0"/>
      <w:marBottom w:val="0"/>
      <w:divBdr>
        <w:top w:val="none" w:sz="0" w:space="0" w:color="auto"/>
        <w:left w:val="none" w:sz="0" w:space="0" w:color="auto"/>
        <w:bottom w:val="none" w:sz="0" w:space="0" w:color="auto"/>
        <w:right w:val="none" w:sz="0" w:space="0" w:color="auto"/>
      </w:divBdr>
    </w:div>
    <w:div w:id="236136341">
      <w:bodyDiv w:val="1"/>
      <w:marLeft w:val="0"/>
      <w:marRight w:val="0"/>
      <w:marTop w:val="0"/>
      <w:marBottom w:val="0"/>
      <w:divBdr>
        <w:top w:val="none" w:sz="0" w:space="0" w:color="auto"/>
        <w:left w:val="none" w:sz="0" w:space="0" w:color="auto"/>
        <w:bottom w:val="none" w:sz="0" w:space="0" w:color="auto"/>
        <w:right w:val="none" w:sz="0" w:space="0" w:color="auto"/>
      </w:divBdr>
    </w:div>
    <w:div w:id="236139641">
      <w:bodyDiv w:val="1"/>
      <w:marLeft w:val="0"/>
      <w:marRight w:val="0"/>
      <w:marTop w:val="0"/>
      <w:marBottom w:val="0"/>
      <w:divBdr>
        <w:top w:val="none" w:sz="0" w:space="0" w:color="auto"/>
        <w:left w:val="none" w:sz="0" w:space="0" w:color="auto"/>
        <w:bottom w:val="none" w:sz="0" w:space="0" w:color="auto"/>
        <w:right w:val="none" w:sz="0" w:space="0" w:color="auto"/>
      </w:divBdr>
    </w:div>
    <w:div w:id="236205388">
      <w:bodyDiv w:val="1"/>
      <w:marLeft w:val="0"/>
      <w:marRight w:val="0"/>
      <w:marTop w:val="0"/>
      <w:marBottom w:val="0"/>
      <w:divBdr>
        <w:top w:val="none" w:sz="0" w:space="0" w:color="auto"/>
        <w:left w:val="none" w:sz="0" w:space="0" w:color="auto"/>
        <w:bottom w:val="none" w:sz="0" w:space="0" w:color="auto"/>
        <w:right w:val="none" w:sz="0" w:space="0" w:color="auto"/>
      </w:divBdr>
    </w:div>
    <w:div w:id="236213297">
      <w:bodyDiv w:val="1"/>
      <w:marLeft w:val="0"/>
      <w:marRight w:val="0"/>
      <w:marTop w:val="0"/>
      <w:marBottom w:val="0"/>
      <w:divBdr>
        <w:top w:val="none" w:sz="0" w:space="0" w:color="auto"/>
        <w:left w:val="none" w:sz="0" w:space="0" w:color="auto"/>
        <w:bottom w:val="none" w:sz="0" w:space="0" w:color="auto"/>
        <w:right w:val="none" w:sz="0" w:space="0" w:color="auto"/>
      </w:divBdr>
    </w:div>
    <w:div w:id="236283572">
      <w:bodyDiv w:val="1"/>
      <w:marLeft w:val="0"/>
      <w:marRight w:val="0"/>
      <w:marTop w:val="0"/>
      <w:marBottom w:val="0"/>
      <w:divBdr>
        <w:top w:val="none" w:sz="0" w:space="0" w:color="auto"/>
        <w:left w:val="none" w:sz="0" w:space="0" w:color="auto"/>
        <w:bottom w:val="none" w:sz="0" w:space="0" w:color="auto"/>
        <w:right w:val="none" w:sz="0" w:space="0" w:color="auto"/>
      </w:divBdr>
    </w:div>
    <w:div w:id="236283948">
      <w:bodyDiv w:val="1"/>
      <w:marLeft w:val="0"/>
      <w:marRight w:val="0"/>
      <w:marTop w:val="0"/>
      <w:marBottom w:val="0"/>
      <w:divBdr>
        <w:top w:val="none" w:sz="0" w:space="0" w:color="auto"/>
        <w:left w:val="none" w:sz="0" w:space="0" w:color="auto"/>
        <w:bottom w:val="none" w:sz="0" w:space="0" w:color="auto"/>
        <w:right w:val="none" w:sz="0" w:space="0" w:color="auto"/>
      </w:divBdr>
    </w:div>
    <w:div w:id="236402808">
      <w:bodyDiv w:val="1"/>
      <w:marLeft w:val="0"/>
      <w:marRight w:val="0"/>
      <w:marTop w:val="0"/>
      <w:marBottom w:val="0"/>
      <w:divBdr>
        <w:top w:val="none" w:sz="0" w:space="0" w:color="auto"/>
        <w:left w:val="none" w:sz="0" w:space="0" w:color="auto"/>
        <w:bottom w:val="none" w:sz="0" w:space="0" w:color="auto"/>
        <w:right w:val="none" w:sz="0" w:space="0" w:color="auto"/>
      </w:divBdr>
    </w:div>
    <w:div w:id="236478416">
      <w:bodyDiv w:val="1"/>
      <w:marLeft w:val="0"/>
      <w:marRight w:val="0"/>
      <w:marTop w:val="0"/>
      <w:marBottom w:val="0"/>
      <w:divBdr>
        <w:top w:val="none" w:sz="0" w:space="0" w:color="auto"/>
        <w:left w:val="none" w:sz="0" w:space="0" w:color="auto"/>
        <w:bottom w:val="none" w:sz="0" w:space="0" w:color="auto"/>
        <w:right w:val="none" w:sz="0" w:space="0" w:color="auto"/>
      </w:divBdr>
    </w:div>
    <w:div w:id="236483572">
      <w:bodyDiv w:val="1"/>
      <w:marLeft w:val="0"/>
      <w:marRight w:val="0"/>
      <w:marTop w:val="0"/>
      <w:marBottom w:val="0"/>
      <w:divBdr>
        <w:top w:val="none" w:sz="0" w:space="0" w:color="auto"/>
        <w:left w:val="none" w:sz="0" w:space="0" w:color="auto"/>
        <w:bottom w:val="none" w:sz="0" w:space="0" w:color="auto"/>
        <w:right w:val="none" w:sz="0" w:space="0" w:color="auto"/>
      </w:divBdr>
    </w:div>
    <w:div w:id="236520284">
      <w:bodyDiv w:val="1"/>
      <w:marLeft w:val="0"/>
      <w:marRight w:val="0"/>
      <w:marTop w:val="0"/>
      <w:marBottom w:val="0"/>
      <w:divBdr>
        <w:top w:val="none" w:sz="0" w:space="0" w:color="auto"/>
        <w:left w:val="none" w:sz="0" w:space="0" w:color="auto"/>
        <w:bottom w:val="none" w:sz="0" w:space="0" w:color="auto"/>
        <w:right w:val="none" w:sz="0" w:space="0" w:color="auto"/>
      </w:divBdr>
    </w:div>
    <w:div w:id="236592707">
      <w:bodyDiv w:val="1"/>
      <w:marLeft w:val="0"/>
      <w:marRight w:val="0"/>
      <w:marTop w:val="0"/>
      <w:marBottom w:val="0"/>
      <w:divBdr>
        <w:top w:val="none" w:sz="0" w:space="0" w:color="auto"/>
        <w:left w:val="none" w:sz="0" w:space="0" w:color="auto"/>
        <w:bottom w:val="none" w:sz="0" w:space="0" w:color="auto"/>
        <w:right w:val="none" w:sz="0" w:space="0" w:color="auto"/>
      </w:divBdr>
    </w:div>
    <w:div w:id="236594139">
      <w:bodyDiv w:val="1"/>
      <w:marLeft w:val="0"/>
      <w:marRight w:val="0"/>
      <w:marTop w:val="0"/>
      <w:marBottom w:val="0"/>
      <w:divBdr>
        <w:top w:val="none" w:sz="0" w:space="0" w:color="auto"/>
        <w:left w:val="none" w:sz="0" w:space="0" w:color="auto"/>
        <w:bottom w:val="none" w:sz="0" w:space="0" w:color="auto"/>
        <w:right w:val="none" w:sz="0" w:space="0" w:color="auto"/>
      </w:divBdr>
    </w:div>
    <w:div w:id="236787095">
      <w:bodyDiv w:val="1"/>
      <w:marLeft w:val="0"/>
      <w:marRight w:val="0"/>
      <w:marTop w:val="0"/>
      <w:marBottom w:val="0"/>
      <w:divBdr>
        <w:top w:val="none" w:sz="0" w:space="0" w:color="auto"/>
        <w:left w:val="none" w:sz="0" w:space="0" w:color="auto"/>
        <w:bottom w:val="none" w:sz="0" w:space="0" w:color="auto"/>
        <w:right w:val="none" w:sz="0" w:space="0" w:color="auto"/>
      </w:divBdr>
    </w:div>
    <w:div w:id="236865729">
      <w:bodyDiv w:val="1"/>
      <w:marLeft w:val="0"/>
      <w:marRight w:val="0"/>
      <w:marTop w:val="0"/>
      <w:marBottom w:val="0"/>
      <w:divBdr>
        <w:top w:val="none" w:sz="0" w:space="0" w:color="auto"/>
        <w:left w:val="none" w:sz="0" w:space="0" w:color="auto"/>
        <w:bottom w:val="none" w:sz="0" w:space="0" w:color="auto"/>
        <w:right w:val="none" w:sz="0" w:space="0" w:color="auto"/>
      </w:divBdr>
    </w:div>
    <w:div w:id="236985904">
      <w:bodyDiv w:val="1"/>
      <w:marLeft w:val="0"/>
      <w:marRight w:val="0"/>
      <w:marTop w:val="0"/>
      <w:marBottom w:val="0"/>
      <w:divBdr>
        <w:top w:val="none" w:sz="0" w:space="0" w:color="auto"/>
        <w:left w:val="none" w:sz="0" w:space="0" w:color="auto"/>
        <w:bottom w:val="none" w:sz="0" w:space="0" w:color="auto"/>
        <w:right w:val="none" w:sz="0" w:space="0" w:color="auto"/>
      </w:divBdr>
    </w:div>
    <w:div w:id="236987050">
      <w:bodyDiv w:val="1"/>
      <w:marLeft w:val="0"/>
      <w:marRight w:val="0"/>
      <w:marTop w:val="0"/>
      <w:marBottom w:val="0"/>
      <w:divBdr>
        <w:top w:val="none" w:sz="0" w:space="0" w:color="auto"/>
        <w:left w:val="none" w:sz="0" w:space="0" w:color="auto"/>
        <w:bottom w:val="none" w:sz="0" w:space="0" w:color="auto"/>
        <w:right w:val="none" w:sz="0" w:space="0" w:color="auto"/>
      </w:divBdr>
    </w:div>
    <w:div w:id="237061607">
      <w:bodyDiv w:val="1"/>
      <w:marLeft w:val="0"/>
      <w:marRight w:val="0"/>
      <w:marTop w:val="0"/>
      <w:marBottom w:val="0"/>
      <w:divBdr>
        <w:top w:val="none" w:sz="0" w:space="0" w:color="auto"/>
        <w:left w:val="none" w:sz="0" w:space="0" w:color="auto"/>
        <w:bottom w:val="none" w:sz="0" w:space="0" w:color="auto"/>
        <w:right w:val="none" w:sz="0" w:space="0" w:color="auto"/>
      </w:divBdr>
    </w:div>
    <w:div w:id="237131716">
      <w:bodyDiv w:val="1"/>
      <w:marLeft w:val="0"/>
      <w:marRight w:val="0"/>
      <w:marTop w:val="0"/>
      <w:marBottom w:val="0"/>
      <w:divBdr>
        <w:top w:val="none" w:sz="0" w:space="0" w:color="auto"/>
        <w:left w:val="none" w:sz="0" w:space="0" w:color="auto"/>
        <w:bottom w:val="none" w:sz="0" w:space="0" w:color="auto"/>
        <w:right w:val="none" w:sz="0" w:space="0" w:color="auto"/>
      </w:divBdr>
    </w:div>
    <w:div w:id="237180359">
      <w:bodyDiv w:val="1"/>
      <w:marLeft w:val="0"/>
      <w:marRight w:val="0"/>
      <w:marTop w:val="0"/>
      <w:marBottom w:val="0"/>
      <w:divBdr>
        <w:top w:val="none" w:sz="0" w:space="0" w:color="auto"/>
        <w:left w:val="none" w:sz="0" w:space="0" w:color="auto"/>
        <w:bottom w:val="none" w:sz="0" w:space="0" w:color="auto"/>
        <w:right w:val="none" w:sz="0" w:space="0" w:color="auto"/>
      </w:divBdr>
    </w:div>
    <w:div w:id="237252628">
      <w:bodyDiv w:val="1"/>
      <w:marLeft w:val="0"/>
      <w:marRight w:val="0"/>
      <w:marTop w:val="0"/>
      <w:marBottom w:val="0"/>
      <w:divBdr>
        <w:top w:val="none" w:sz="0" w:space="0" w:color="auto"/>
        <w:left w:val="none" w:sz="0" w:space="0" w:color="auto"/>
        <w:bottom w:val="none" w:sz="0" w:space="0" w:color="auto"/>
        <w:right w:val="none" w:sz="0" w:space="0" w:color="auto"/>
      </w:divBdr>
    </w:div>
    <w:div w:id="237324655">
      <w:bodyDiv w:val="1"/>
      <w:marLeft w:val="0"/>
      <w:marRight w:val="0"/>
      <w:marTop w:val="0"/>
      <w:marBottom w:val="0"/>
      <w:divBdr>
        <w:top w:val="none" w:sz="0" w:space="0" w:color="auto"/>
        <w:left w:val="none" w:sz="0" w:space="0" w:color="auto"/>
        <w:bottom w:val="none" w:sz="0" w:space="0" w:color="auto"/>
        <w:right w:val="none" w:sz="0" w:space="0" w:color="auto"/>
      </w:divBdr>
    </w:div>
    <w:div w:id="237329623">
      <w:bodyDiv w:val="1"/>
      <w:marLeft w:val="0"/>
      <w:marRight w:val="0"/>
      <w:marTop w:val="0"/>
      <w:marBottom w:val="0"/>
      <w:divBdr>
        <w:top w:val="none" w:sz="0" w:space="0" w:color="auto"/>
        <w:left w:val="none" w:sz="0" w:space="0" w:color="auto"/>
        <w:bottom w:val="none" w:sz="0" w:space="0" w:color="auto"/>
        <w:right w:val="none" w:sz="0" w:space="0" w:color="auto"/>
      </w:divBdr>
    </w:div>
    <w:div w:id="237593010">
      <w:bodyDiv w:val="1"/>
      <w:marLeft w:val="0"/>
      <w:marRight w:val="0"/>
      <w:marTop w:val="0"/>
      <w:marBottom w:val="0"/>
      <w:divBdr>
        <w:top w:val="none" w:sz="0" w:space="0" w:color="auto"/>
        <w:left w:val="none" w:sz="0" w:space="0" w:color="auto"/>
        <w:bottom w:val="none" w:sz="0" w:space="0" w:color="auto"/>
        <w:right w:val="none" w:sz="0" w:space="0" w:color="auto"/>
      </w:divBdr>
    </w:div>
    <w:div w:id="237712899">
      <w:bodyDiv w:val="1"/>
      <w:marLeft w:val="0"/>
      <w:marRight w:val="0"/>
      <w:marTop w:val="0"/>
      <w:marBottom w:val="0"/>
      <w:divBdr>
        <w:top w:val="none" w:sz="0" w:space="0" w:color="auto"/>
        <w:left w:val="none" w:sz="0" w:space="0" w:color="auto"/>
        <w:bottom w:val="none" w:sz="0" w:space="0" w:color="auto"/>
        <w:right w:val="none" w:sz="0" w:space="0" w:color="auto"/>
      </w:divBdr>
    </w:div>
    <w:div w:id="237716245">
      <w:bodyDiv w:val="1"/>
      <w:marLeft w:val="0"/>
      <w:marRight w:val="0"/>
      <w:marTop w:val="0"/>
      <w:marBottom w:val="0"/>
      <w:divBdr>
        <w:top w:val="none" w:sz="0" w:space="0" w:color="auto"/>
        <w:left w:val="none" w:sz="0" w:space="0" w:color="auto"/>
        <w:bottom w:val="none" w:sz="0" w:space="0" w:color="auto"/>
        <w:right w:val="none" w:sz="0" w:space="0" w:color="auto"/>
      </w:divBdr>
    </w:div>
    <w:div w:id="237716910">
      <w:bodyDiv w:val="1"/>
      <w:marLeft w:val="0"/>
      <w:marRight w:val="0"/>
      <w:marTop w:val="0"/>
      <w:marBottom w:val="0"/>
      <w:divBdr>
        <w:top w:val="none" w:sz="0" w:space="0" w:color="auto"/>
        <w:left w:val="none" w:sz="0" w:space="0" w:color="auto"/>
        <w:bottom w:val="none" w:sz="0" w:space="0" w:color="auto"/>
        <w:right w:val="none" w:sz="0" w:space="0" w:color="auto"/>
      </w:divBdr>
    </w:div>
    <w:div w:id="237983348">
      <w:bodyDiv w:val="1"/>
      <w:marLeft w:val="0"/>
      <w:marRight w:val="0"/>
      <w:marTop w:val="0"/>
      <w:marBottom w:val="0"/>
      <w:divBdr>
        <w:top w:val="none" w:sz="0" w:space="0" w:color="auto"/>
        <w:left w:val="none" w:sz="0" w:space="0" w:color="auto"/>
        <w:bottom w:val="none" w:sz="0" w:space="0" w:color="auto"/>
        <w:right w:val="none" w:sz="0" w:space="0" w:color="auto"/>
      </w:divBdr>
    </w:div>
    <w:div w:id="238172084">
      <w:bodyDiv w:val="1"/>
      <w:marLeft w:val="0"/>
      <w:marRight w:val="0"/>
      <w:marTop w:val="0"/>
      <w:marBottom w:val="0"/>
      <w:divBdr>
        <w:top w:val="none" w:sz="0" w:space="0" w:color="auto"/>
        <w:left w:val="none" w:sz="0" w:space="0" w:color="auto"/>
        <w:bottom w:val="none" w:sz="0" w:space="0" w:color="auto"/>
        <w:right w:val="none" w:sz="0" w:space="0" w:color="auto"/>
      </w:divBdr>
    </w:div>
    <w:div w:id="238175498">
      <w:bodyDiv w:val="1"/>
      <w:marLeft w:val="0"/>
      <w:marRight w:val="0"/>
      <w:marTop w:val="0"/>
      <w:marBottom w:val="0"/>
      <w:divBdr>
        <w:top w:val="none" w:sz="0" w:space="0" w:color="auto"/>
        <w:left w:val="none" w:sz="0" w:space="0" w:color="auto"/>
        <w:bottom w:val="none" w:sz="0" w:space="0" w:color="auto"/>
        <w:right w:val="none" w:sz="0" w:space="0" w:color="auto"/>
      </w:divBdr>
    </w:div>
    <w:div w:id="238177245">
      <w:bodyDiv w:val="1"/>
      <w:marLeft w:val="0"/>
      <w:marRight w:val="0"/>
      <w:marTop w:val="0"/>
      <w:marBottom w:val="0"/>
      <w:divBdr>
        <w:top w:val="none" w:sz="0" w:space="0" w:color="auto"/>
        <w:left w:val="none" w:sz="0" w:space="0" w:color="auto"/>
        <w:bottom w:val="none" w:sz="0" w:space="0" w:color="auto"/>
        <w:right w:val="none" w:sz="0" w:space="0" w:color="auto"/>
      </w:divBdr>
    </w:div>
    <w:div w:id="238289368">
      <w:bodyDiv w:val="1"/>
      <w:marLeft w:val="0"/>
      <w:marRight w:val="0"/>
      <w:marTop w:val="0"/>
      <w:marBottom w:val="0"/>
      <w:divBdr>
        <w:top w:val="none" w:sz="0" w:space="0" w:color="auto"/>
        <w:left w:val="none" w:sz="0" w:space="0" w:color="auto"/>
        <w:bottom w:val="none" w:sz="0" w:space="0" w:color="auto"/>
        <w:right w:val="none" w:sz="0" w:space="0" w:color="auto"/>
      </w:divBdr>
    </w:div>
    <w:div w:id="238366429">
      <w:bodyDiv w:val="1"/>
      <w:marLeft w:val="0"/>
      <w:marRight w:val="0"/>
      <w:marTop w:val="0"/>
      <w:marBottom w:val="0"/>
      <w:divBdr>
        <w:top w:val="none" w:sz="0" w:space="0" w:color="auto"/>
        <w:left w:val="none" w:sz="0" w:space="0" w:color="auto"/>
        <w:bottom w:val="none" w:sz="0" w:space="0" w:color="auto"/>
        <w:right w:val="none" w:sz="0" w:space="0" w:color="auto"/>
      </w:divBdr>
    </w:div>
    <w:div w:id="238444426">
      <w:bodyDiv w:val="1"/>
      <w:marLeft w:val="0"/>
      <w:marRight w:val="0"/>
      <w:marTop w:val="0"/>
      <w:marBottom w:val="0"/>
      <w:divBdr>
        <w:top w:val="none" w:sz="0" w:space="0" w:color="auto"/>
        <w:left w:val="none" w:sz="0" w:space="0" w:color="auto"/>
        <w:bottom w:val="none" w:sz="0" w:space="0" w:color="auto"/>
        <w:right w:val="none" w:sz="0" w:space="0" w:color="auto"/>
      </w:divBdr>
    </w:div>
    <w:div w:id="238517966">
      <w:bodyDiv w:val="1"/>
      <w:marLeft w:val="0"/>
      <w:marRight w:val="0"/>
      <w:marTop w:val="0"/>
      <w:marBottom w:val="0"/>
      <w:divBdr>
        <w:top w:val="none" w:sz="0" w:space="0" w:color="auto"/>
        <w:left w:val="none" w:sz="0" w:space="0" w:color="auto"/>
        <w:bottom w:val="none" w:sz="0" w:space="0" w:color="auto"/>
        <w:right w:val="none" w:sz="0" w:space="0" w:color="auto"/>
      </w:divBdr>
    </w:div>
    <w:div w:id="238563003">
      <w:bodyDiv w:val="1"/>
      <w:marLeft w:val="0"/>
      <w:marRight w:val="0"/>
      <w:marTop w:val="0"/>
      <w:marBottom w:val="0"/>
      <w:divBdr>
        <w:top w:val="none" w:sz="0" w:space="0" w:color="auto"/>
        <w:left w:val="none" w:sz="0" w:space="0" w:color="auto"/>
        <w:bottom w:val="none" w:sz="0" w:space="0" w:color="auto"/>
        <w:right w:val="none" w:sz="0" w:space="0" w:color="auto"/>
      </w:divBdr>
    </w:div>
    <w:div w:id="238641608">
      <w:bodyDiv w:val="1"/>
      <w:marLeft w:val="0"/>
      <w:marRight w:val="0"/>
      <w:marTop w:val="0"/>
      <w:marBottom w:val="0"/>
      <w:divBdr>
        <w:top w:val="none" w:sz="0" w:space="0" w:color="auto"/>
        <w:left w:val="none" w:sz="0" w:space="0" w:color="auto"/>
        <w:bottom w:val="none" w:sz="0" w:space="0" w:color="auto"/>
        <w:right w:val="none" w:sz="0" w:space="0" w:color="auto"/>
      </w:divBdr>
    </w:div>
    <w:div w:id="238708492">
      <w:bodyDiv w:val="1"/>
      <w:marLeft w:val="0"/>
      <w:marRight w:val="0"/>
      <w:marTop w:val="0"/>
      <w:marBottom w:val="0"/>
      <w:divBdr>
        <w:top w:val="none" w:sz="0" w:space="0" w:color="auto"/>
        <w:left w:val="none" w:sz="0" w:space="0" w:color="auto"/>
        <w:bottom w:val="none" w:sz="0" w:space="0" w:color="auto"/>
        <w:right w:val="none" w:sz="0" w:space="0" w:color="auto"/>
      </w:divBdr>
    </w:div>
    <w:div w:id="238752373">
      <w:bodyDiv w:val="1"/>
      <w:marLeft w:val="0"/>
      <w:marRight w:val="0"/>
      <w:marTop w:val="0"/>
      <w:marBottom w:val="0"/>
      <w:divBdr>
        <w:top w:val="none" w:sz="0" w:space="0" w:color="auto"/>
        <w:left w:val="none" w:sz="0" w:space="0" w:color="auto"/>
        <w:bottom w:val="none" w:sz="0" w:space="0" w:color="auto"/>
        <w:right w:val="none" w:sz="0" w:space="0" w:color="auto"/>
      </w:divBdr>
    </w:div>
    <w:div w:id="238909190">
      <w:bodyDiv w:val="1"/>
      <w:marLeft w:val="0"/>
      <w:marRight w:val="0"/>
      <w:marTop w:val="0"/>
      <w:marBottom w:val="0"/>
      <w:divBdr>
        <w:top w:val="none" w:sz="0" w:space="0" w:color="auto"/>
        <w:left w:val="none" w:sz="0" w:space="0" w:color="auto"/>
        <w:bottom w:val="none" w:sz="0" w:space="0" w:color="auto"/>
        <w:right w:val="none" w:sz="0" w:space="0" w:color="auto"/>
      </w:divBdr>
    </w:div>
    <w:div w:id="238949403">
      <w:bodyDiv w:val="1"/>
      <w:marLeft w:val="0"/>
      <w:marRight w:val="0"/>
      <w:marTop w:val="0"/>
      <w:marBottom w:val="0"/>
      <w:divBdr>
        <w:top w:val="none" w:sz="0" w:space="0" w:color="auto"/>
        <w:left w:val="none" w:sz="0" w:space="0" w:color="auto"/>
        <w:bottom w:val="none" w:sz="0" w:space="0" w:color="auto"/>
        <w:right w:val="none" w:sz="0" w:space="0" w:color="auto"/>
      </w:divBdr>
    </w:div>
    <w:div w:id="239142327">
      <w:bodyDiv w:val="1"/>
      <w:marLeft w:val="0"/>
      <w:marRight w:val="0"/>
      <w:marTop w:val="0"/>
      <w:marBottom w:val="0"/>
      <w:divBdr>
        <w:top w:val="none" w:sz="0" w:space="0" w:color="auto"/>
        <w:left w:val="none" w:sz="0" w:space="0" w:color="auto"/>
        <w:bottom w:val="none" w:sz="0" w:space="0" w:color="auto"/>
        <w:right w:val="none" w:sz="0" w:space="0" w:color="auto"/>
      </w:divBdr>
    </w:div>
    <w:div w:id="239367119">
      <w:bodyDiv w:val="1"/>
      <w:marLeft w:val="0"/>
      <w:marRight w:val="0"/>
      <w:marTop w:val="0"/>
      <w:marBottom w:val="0"/>
      <w:divBdr>
        <w:top w:val="none" w:sz="0" w:space="0" w:color="auto"/>
        <w:left w:val="none" w:sz="0" w:space="0" w:color="auto"/>
        <w:bottom w:val="none" w:sz="0" w:space="0" w:color="auto"/>
        <w:right w:val="none" w:sz="0" w:space="0" w:color="auto"/>
      </w:divBdr>
    </w:div>
    <w:div w:id="239409555">
      <w:bodyDiv w:val="1"/>
      <w:marLeft w:val="0"/>
      <w:marRight w:val="0"/>
      <w:marTop w:val="0"/>
      <w:marBottom w:val="0"/>
      <w:divBdr>
        <w:top w:val="none" w:sz="0" w:space="0" w:color="auto"/>
        <w:left w:val="none" w:sz="0" w:space="0" w:color="auto"/>
        <w:bottom w:val="none" w:sz="0" w:space="0" w:color="auto"/>
        <w:right w:val="none" w:sz="0" w:space="0" w:color="auto"/>
      </w:divBdr>
    </w:div>
    <w:div w:id="239411654">
      <w:bodyDiv w:val="1"/>
      <w:marLeft w:val="0"/>
      <w:marRight w:val="0"/>
      <w:marTop w:val="0"/>
      <w:marBottom w:val="0"/>
      <w:divBdr>
        <w:top w:val="none" w:sz="0" w:space="0" w:color="auto"/>
        <w:left w:val="none" w:sz="0" w:space="0" w:color="auto"/>
        <w:bottom w:val="none" w:sz="0" w:space="0" w:color="auto"/>
        <w:right w:val="none" w:sz="0" w:space="0" w:color="auto"/>
      </w:divBdr>
    </w:div>
    <w:div w:id="239413650">
      <w:bodyDiv w:val="1"/>
      <w:marLeft w:val="0"/>
      <w:marRight w:val="0"/>
      <w:marTop w:val="0"/>
      <w:marBottom w:val="0"/>
      <w:divBdr>
        <w:top w:val="none" w:sz="0" w:space="0" w:color="auto"/>
        <w:left w:val="none" w:sz="0" w:space="0" w:color="auto"/>
        <w:bottom w:val="none" w:sz="0" w:space="0" w:color="auto"/>
        <w:right w:val="none" w:sz="0" w:space="0" w:color="auto"/>
      </w:divBdr>
    </w:div>
    <w:div w:id="239415238">
      <w:bodyDiv w:val="1"/>
      <w:marLeft w:val="0"/>
      <w:marRight w:val="0"/>
      <w:marTop w:val="0"/>
      <w:marBottom w:val="0"/>
      <w:divBdr>
        <w:top w:val="none" w:sz="0" w:space="0" w:color="auto"/>
        <w:left w:val="none" w:sz="0" w:space="0" w:color="auto"/>
        <w:bottom w:val="none" w:sz="0" w:space="0" w:color="auto"/>
        <w:right w:val="none" w:sz="0" w:space="0" w:color="auto"/>
      </w:divBdr>
    </w:div>
    <w:div w:id="239565241">
      <w:bodyDiv w:val="1"/>
      <w:marLeft w:val="0"/>
      <w:marRight w:val="0"/>
      <w:marTop w:val="0"/>
      <w:marBottom w:val="0"/>
      <w:divBdr>
        <w:top w:val="none" w:sz="0" w:space="0" w:color="auto"/>
        <w:left w:val="none" w:sz="0" w:space="0" w:color="auto"/>
        <w:bottom w:val="none" w:sz="0" w:space="0" w:color="auto"/>
        <w:right w:val="none" w:sz="0" w:space="0" w:color="auto"/>
      </w:divBdr>
    </w:div>
    <w:div w:id="239676478">
      <w:bodyDiv w:val="1"/>
      <w:marLeft w:val="0"/>
      <w:marRight w:val="0"/>
      <w:marTop w:val="0"/>
      <w:marBottom w:val="0"/>
      <w:divBdr>
        <w:top w:val="none" w:sz="0" w:space="0" w:color="auto"/>
        <w:left w:val="none" w:sz="0" w:space="0" w:color="auto"/>
        <w:bottom w:val="none" w:sz="0" w:space="0" w:color="auto"/>
        <w:right w:val="none" w:sz="0" w:space="0" w:color="auto"/>
      </w:divBdr>
    </w:div>
    <w:div w:id="239752588">
      <w:bodyDiv w:val="1"/>
      <w:marLeft w:val="0"/>
      <w:marRight w:val="0"/>
      <w:marTop w:val="0"/>
      <w:marBottom w:val="0"/>
      <w:divBdr>
        <w:top w:val="none" w:sz="0" w:space="0" w:color="auto"/>
        <w:left w:val="none" w:sz="0" w:space="0" w:color="auto"/>
        <w:bottom w:val="none" w:sz="0" w:space="0" w:color="auto"/>
        <w:right w:val="none" w:sz="0" w:space="0" w:color="auto"/>
      </w:divBdr>
    </w:div>
    <w:div w:id="239756178">
      <w:bodyDiv w:val="1"/>
      <w:marLeft w:val="0"/>
      <w:marRight w:val="0"/>
      <w:marTop w:val="0"/>
      <w:marBottom w:val="0"/>
      <w:divBdr>
        <w:top w:val="none" w:sz="0" w:space="0" w:color="auto"/>
        <w:left w:val="none" w:sz="0" w:space="0" w:color="auto"/>
        <w:bottom w:val="none" w:sz="0" w:space="0" w:color="auto"/>
        <w:right w:val="none" w:sz="0" w:space="0" w:color="auto"/>
      </w:divBdr>
    </w:div>
    <w:div w:id="239875589">
      <w:bodyDiv w:val="1"/>
      <w:marLeft w:val="0"/>
      <w:marRight w:val="0"/>
      <w:marTop w:val="0"/>
      <w:marBottom w:val="0"/>
      <w:divBdr>
        <w:top w:val="none" w:sz="0" w:space="0" w:color="auto"/>
        <w:left w:val="none" w:sz="0" w:space="0" w:color="auto"/>
        <w:bottom w:val="none" w:sz="0" w:space="0" w:color="auto"/>
        <w:right w:val="none" w:sz="0" w:space="0" w:color="auto"/>
      </w:divBdr>
    </w:div>
    <w:div w:id="239946792">
      <w:bodyDiv w:val="1"/>
      <w:marLeft w:val="0"/>
      <w:marRight w:val="0"/>
      <w:marTop w:val="0"/>
      <w:marBottom w:val="0"/>
      <w:divBdr>
        <w:top w:val="none" w:sz="0" w:space="0" w:color="auto"/>
        <w:left w:val="none" w:sz="0" w:space="0" w:color="auto"/>
        <w:bottom w:val="none" w:sz="0" w:space="0" w:color="auto"/>
        <w:right w:val="none" w:sz="0" w:space="0" w:color="auto"/>
      </w:divBdr>
    </w:div>
    <w:div w:id="240064866">
      <w:bodyDiv w:val="1"/>
      <w:marLeft w:val="0"/>
      <w:marRight w:val="0"/>
      <w:marTop w:val="0"/>
      <w:marBottom w:val="0"/>
      <w:divBdr>
        <w:top w:val="none" w:sz="0" w:space="0" w:color="auto"/>
        <w:left w:val="none" w:sz="0" w:space="0" w:color="auto"/>
        <w:bottom w:val="none" w:sz="0" w:space="0" w:color="auto"/>
        <w:right w:val="none" w:sz="0" w:space="0" w:color="auto"/>
      </w:divBdr>
    </w:div>
    <w:div w:id="240259201">
      <w:bodyDiv w:val="1"/>
      <w:marLeft w:val="0"/>
      <w:marRight w:val="0"/>
      <w:marTop w:val="0"/>
      <w:marBottom w:val="0"/>
      <w:divBdr>
        <w:top w:val="none" w:sz="0" w:space="0" w:color="auto"/>
        <w:left w:val="none" w:sz="0" w:space="0" w:color="auto"/>
        <w:bottom w:val="none" w:sz="0" w:space="0" w:color="auto"/>
        <w:right w:val="none" w:sz="0" w:space="0" w:color="auto"/>
      </w:divBdr>
    </w:div>
    <w:div w:id="240332891">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0722185">
      <w:bodyDiv w:val="1"/>
      <w:marLeft w:val="0"/>
      <w:marRight w:val="0"/>
      <w:marTop w:val="0"/>
      <w:marBottom w:val="0"/>
      <w:divBdr>
        <w:top w:val="none" w:sz="0" w:space="0" w:color="auto"/>
        <w:left w:val="none" w:sz="0" w:space="0" w:color="auto"/>
        <w:bottom w:val="none" w:sz="0" w:space="0" w:color="auto"/>
        <w:right w:val="none" w:sz="0" w:space="0" w:color="auto"/>
      </w:divBdr>
    </w:div>
    <w:div w:id="240868879">
      <w:bodyDiv w:val="1"/>
      <w:marLeft w:val="0"/>
      <w:marRight w:val="0"/>
      <w:marTop w:val="0"/>
      <w:marBottom w:val="0"/>
      <w:divBdr>
        <w:top w:val="none" w:sz="0" w:space="0" w:color="auto"/>
        <w:left w:val="none" w:sz="0" w:space="0" w:color="auto"/>
        <w:bottom w:val="none" w:sz="0" w:space="0" w:color="auto"/>
        <w:right w:val="none" w:sz="0" w:space="0" w:color="auto"/>
      </w:divBdr>
    </w:div>
    <w:div w:id="240914708">
      <w:bodyDiv w:val="1"/>
      <w:marLeft w:val="0"/>
      <w:marRight w:val="0"/>
      <w:marTop w:val="0"/>
      <w:marBottom w:val="0"/>
      <w:divBdr>
        <w:top w:val="none" w:sz="0" w:space="0" w:color="auto"/>
        <w:left w:val="none" w:sz="0" w:space="0" w:color="auto"/>
        <w:bottom w:val="none" w:sz="0" w:space="0" w:color="auto"/>
        <w:right w:val="none" w:sz="0" w:space="0" w:color="auto"/>
      </w:divBdr>
    </w:div>
    <w:div w:id="241061731">
      <w:bodyDiv w:val="1"/>
      <w:marLeft w:val="0"/>
      <w:marRight w:val="0"/>
      <w:marTop w:val="0"/>
      <w:marBottom w:val="0"/>
      <w:divBdr>
        <w:top w:val="none" w:sz="0" w:space="0" w:color="auto"/>
        <w:left w:val="none" w:sz="0" w:space="0" w:color="auto"/>
        <w:bottom w:val="none" w:sz="0" w:space="0" w:color="auto"/>
        <w:right w:val="none" w:sz="0" w:space="0" w:color="auto"/>
      </w:divBdr>
    </w:div>
    <w:div w:id="241064122">
      <w:bodyDiv w:val="1"/>
      <w:marLeft w:val="0"/>
      <w:marRight w:val="0"/>
      <w:marTop w:val="0"/>
      <w:marBottom w:val="0"/>
      <w:divBdr>
        <w:top w:val="none" w:sz="0" w:space="0" w:color="auto"/>
        <w:left w:val="none" w:sz="0" w:space="0" w:color="auto"/>
        <w:bottom w:val="none" w:sz="0" w:space="0" w:color="auto"/>
        <w:right w:val="none" w:sz="0" w:space="0" w:color="auto"/>
      </w:divBdr>
    </w:div>
    <w:div w:id="241066163">
      <w:bodyDiv w:val="1"/>
      <w:marLeft w:val="0"/>
      <w:marRight w:val="0"/>
      <w:marTop w:val="0"/>
      <w:marBottom w:val="0"/>
      <w:divBdr>
        <w:top w:val="none" w:sz="0" w:space="0" w:color="auto"/>
        <w:left w:val="none" w:sz="0" w:space="0" w:color="auto"/>
        <w:bottom w:val="none" w:sz="0" w:space="0" w:color="auto"/>
        <w:right w:val="none" w:sz="0" w:space="0" w:color="auto"/>
      </w:divBdr>
    </w:div>
    <w:div w:id="241136208">
      <w:bodyDiv w:val="1"/>
      <w:marLeft w:val="0"/>
      <w:marRight w:val="0"/>
      <w:marTop w:val="0"/>
      <w:marBottom w:val="0"/>
      <w:divBdr>
        <w:top w:val="none" w:sz="0" w:space="0" w:color="auto"/>
        <w:left w:val="none" w:sz="0" w:space="0" w:color="auto"/>
        <w:bottom w:val="none" w:sz="0" w:space="0" w:color="auto"/>
        <w:right w:val="none" w:sz="0" w:space="0" w:color="auto"/>
      </w:divBdr>
    </w:div>
    <w:div w:id="241138964">
      <w:bodyDiv w:val="1"/>
      <w:marLeft w:val="0"/>
      <w:marRight w:val="0"/>
      <w:marTop w:val="0"/>
      <w:marBottom w:val="0"/>
      <w:divBdr>
        <w:top w:val="none" w:sz="0" w:space="0" w:color="auto"/>
        <w:left w:val="none" w:sz="0" w:space="0" w:color="auto"/>
        <w:bottom w:val="none" w:sz="0" w:space="0" w:color="auto"/>
        <w:right w:val="none" w:sz="0" w:space="0" w:color="auto"/>
      </w:divBdr>
    </w:div>
    <w:div w:id="241373054">
      <w:bodyDiv w:val="1"/>
      <w:marLeft w:val="0"/>
      <w:marRight w:val="0"/>
      <w:marTop w:val="0"/>
      <w:marBottom w:val="0"/>
      <w:divBdr>
        <w:top w:val="none" w:sz="0" w:space="0" w:color="auto"/>
        <w:left w:val="none" w:sz="0" w:space="0" w:color="auto"/>
        <w:bottom w:val="none" w:sz="0" w:space="0" w:color="auto"/>
        <w:right w:val="none" w:sz="0" w:space="0" w:color="auto"/>
      </w:divBdr>
    </w:div>
    <w:div w:id="241642649">
      <w:bodyDiv w:val="1"/>
      <w:marLeft w:val="0"/>
      <w:marRight w:val="0"/>
      <w:marTop w:val="0"/>
      <w:marBottom w:val="0"/>
      <w:divBdr>
        <w:top w:val="none" w:sz="0" w:space="0" w:color="auto"/>
        <w:left w:val="none" w:sz="0" w:space="0" w:color="auto"/>
        <w:bottom w:val="none" w:sz="0" w:space="0" w:color="auto"/>
        <w:right w:val="none" w:sz="0" w:space="0" w:color="auto"/>
      </w:divBdr>
    </w:div>
    <w:div w:id="241793119">
      <w:bodyDiv w:val="1"/>
      <w:marLeft w:val="0"/>
      <w:marRight w:val="0"/>
      <w:marTop w:val="0"/>
      <w:marBottom w:val="0"/>
      <w:divBdr>
        <w:top w:val="none" w:sz="0" w:space="0" w:color="auto"/>
        <w:left w:val="none" w:sz="0" w:space="0" w:color="auto"/>
        <w:bottom w:val="none" w:sz="0" w:space="0" w:color="auto"/>
        <w:right w:val="none" w:sz="0" w:space="0" w:color="auto"/>
      </w:divBdr>
    </w:div>
    <w:div w:id="241834070">
      <w:bodyDiv w:val="1"/>
      <w:marLeft w:val="0"/>
      <w:marRight w:val="0"/>
      <w:marTop w:val="0"/>
      <w:marBottom w:val="0"/>
      <w:divBdr>
        <w:top w:val="none" w:sz="0" w:space="0" w:color="auto"/>
        <w:left w:val="none" w:sz="0" w:space="0" w:color="auto"/>
        <w:bottom w:val="none" w:sz="0" w:space="0" w:color="auto"/>
        <w:right w:val="none" w:sz="0" w:space="0" w:color="auto"/>
      </w:divBdr>
    </w:div>
    <w:div w:id="241840154">
      <w:bodyDiv w:val="1"/>
      <w:marLeft w:val="0"/>
      <w:marRight w:val="0"/>
      <w:marTop w:val="0"/>
      <w:marBottom w:val="0"/>
      <w:divBdr>
        <w:top w:val="none" w:sz="0" w:space="0" w:color="auto"/>
        <w:left w:val="none" w:sz="0" w:space="0" w:color="auto"/>
        <w:bottom w:val="none" w:sz="0" w:space="0" w:color="auto"/>
        <w:right w:val="none" w:sz="0" w:space="0" w:color="auto"/>
      </w:divBdr>
    </w:div>
    <w:div w:id="241913428">
      <w:bodyDiv w:val="1"/>
      <w:marLeft w:val="0"/>
      <w:marRight w:val="0"/>
      <w:marTop w:val="0"/>
      <w:marBottom w:val="0"/>
      <w:divBdr>
        <w:top w:val="none" w:sz="0" w:space="0" w:color="auto"/>
        <w:left w:val="none" w:sz="0" w:space="0" w:color="auto"/>
        <w:bottom w:val="none" w:sz="0" w:space="0" w:color="auto"/>
        <w:right w:val="none" w:sz="0" w:space="0" w:color="auto"/>
      </w:divBdr>
    </w:div>
    <w:div w:id="241915203">
      <w:bodyDiv w:val="1"/>
      <w:marLeft w:val="0"/>
      <w:marRight w:val="0"/>
      <w:marTop w:val="0"/>
      <w:marBottom w:val="0"/>
      <w:divBdr>
        <w:top w:val="none" w:sz="0" w:space="0" w:color="auto"/>
        <w:left w:val="none" w:sz="0" w:space="0" w:color="auto"/>
        <w:bottom w:val="none" w:sz="0" w:space="0" w:color="auto"/>
        <w:right w:val="none" w:sz="0" w:space="0" w:color="auto"/>
      </w:divBdr>
    </w:div>
    <w:div w:id="241916825">
      <w:bodyDiv w:val="1"/>
      <w:marLeft w:val="0"/>
      <w:marRight w:val="0"/>
      <w:marTop w:val="0"/>
      <w:marBottom w:val="0"/>
      <w:divBdr>
        <w:top w:val="none" w:sz="0" w:space="0" w:color="auto"/>
        <w:left w:val="none" w:sz="0" w:space="0" w:color="auto"/>
        <w:bottom w:val="none" w:sz="0" w:space="0" w:color="auto"/>
        <w:right w:val="none" w:sz="0" w:space="0" w:color="auto"/>
      </w:divBdr>
    </w:div>
    <w:div w:id="241959125">
      <w:bodyDiv w:val="1"/>
      <w:marLeft w:val="0"/>
      <w:marRight w:val="0"/>
      <w:marTop w:val="0"/>
      <w:marBottom w:val="0"/>
      <w:divBdr>
        <w:top w:val="none" w:sz="0" w:space="0" w:color="auto"/>
        <w:left w:val="none" w:sz="0" w:space="0" w:color="auto"/>
        <w:bottom w:val="none" w:sz="0" w:space="0" w:color="auto"/>
        <w:right w:val="none" w:sz="0" w:space="0" w:color="auto"/>
      </w:divBdr>
    </w:div>
    <w:div w:id="242187751">
      <w:bodyDiv w:val="1"/>
      <w:marLeft w:val="0"/>
      <w:marRight w:val="0"/>
      <w:marTop w:val="0"/>
      <w:marBottom w:val="0"/>
      <w:divBdr>
        <w:top w:val="none" w:sz="0" w:space="0" w:color="auto"/>
        <w:left w:val="none" w:sz="0" w:space="0" w:color="auto"/>
        <w:bottom w:val="none" w:sz="0" w:space="0" w:color="auto"/>
        <w:right w:val="none" w:sz="0" w:space="0" w:color="auto"/>
      </w:divBdr>
    </w:div>
    <w:div w:id="242223016">
      <w:bodyDiv w:val="1"/>
      <w:marLeft w:val="0"/>
      <w:marRight w:val="0"/>
      <w:marTop w:val="0"/>
      <w:marBottom w:val="0"/>
      <w:divBdr>
        <w:top w:val="none" w:sz="0" w:space="0" w:color="auto"/>
        <w:left w:val="none" w:sz="0" w:space="0" w:color="auto"/>
        <w:bottom w:val="none" w:sz="0" w:space="0" w:color="auto"/>
        <w:right w:val="none" w:sz="0" w:space="0" w:color="auto"/>
      </w:divBdr>
    </w:div>
    <w:div w:id="242299194">
      <w:bodyDiv w:val="1"/>
      <w:marLeft w:val="0"/>
      <w:marRight w:val="0"/>
      <w:marTop w:val="0"/>
      <w:marBottom w:val="0"/>
      <w:divBdr>
        <w:top w:val="none" w:sz="0" w:space="0" w:color="auto"/>
        <w:left w:val="none" w:sz="0" w:space="0" w:color="auto"/>
        <w:bottom w:val="none" w:sz="0" w:space="0" w:color="auto"/>
        <w:right w:val="none" w:sz="0" w:space="0" w:color="auto"/>
      </w:divBdr>
    </w:div>
    <w:div w:id="242303989">
      <w:bodyDiv w:val="1"/>
      <w:marLeft w:val="0"/>
      <w:marRight w:val="0"/>
      <w:marTop w:val="0"/>
      <w:marBottom w:val="0"/>
      <w:divBdr>
        <w:top w:val="none" w:sz="0" w:space="0" w:color="auto"/>
        <w:left w:val="none" w:sz="0" w:space="0" w:color="auto"/>
        <w:bottom w:val="none" w:sz="0" w:space="0" w:color="auto"/>
        <w:right w:val="none" w:sz="0" w:space="0" w:color="auto"/>
      </w:divBdr>
    </w:div>
    <w:div w:id="242493294">
      <w:bodyDiv w:val="1"/>
      <w:marLeft w:val="0"/>
      <w:marRight w:val="0"/>
      <w:marTop w:val="0"/>
      <w:marBottom w:val="0"/>
      <w:divBdr>
        <w:top w:val="none" w:sz="0" w:space="0" w:color="auto"/>
        <w:left w:val="none" w:sz="0" w:space="0" w:color="auto"/>
        <w:bottom w:val="none" w:sz="0" w:space="0" w:color="auto"/>
        <w:right w:val="none" w:sz="0" w:space="0" w:color="auto"/>
      </w:divBdr>
    </w:div>
    <w:div w:id="242567565">
      <w:bodyDiv w:val="1"/>
      <w:marLeft w:val="0"/>
      <w:marRight w:val="0"/>
      <w:marTop w:val="0"/>
      <w:marBottom w:val="0"/>
      <w:divBdr>
        <w:top w:val="none" w:sz="0" w:space="0" w:color="auto"/>
        <w:left w:val="none" w:sz="0" w:space="0" w:color="auto"/>
        <w:bottom w:val="none" w:sz="0" w:space="0" w:color="auto"/>
        <w:right w:val="none" w:sz="0" w:space="0" w:color="auto"/>
      </w:divBdr>
    </w:div>
    <w:div w:id="242639980">
      <w:bodyDiv w:val="1"/>
      <w:marLeft w:val="0"/>
      <w:marRight w:val="0"/>
      <w:marTop w:val="0"/>
      <w:marBottom w:val="0"/>
      <w:divBdr>
        <w:top w:val="none" w:sz="0" w:space="0" w:color="auto"/>
        <w:left w:val="none" w:sz="0" w:space="0" w:color="auto"/>
        <w:bottom w:val="none" w:sz="0" w:space="0" w:color="auto"/>
        <w:right w:val="none" w:sz="0" w:space="0" w:color="auto"/>
      </w:divBdr>
    </w:div>
    <w:div w:id="242833562">
      <w:bodyDiv w:val="1"/>
      <w:marLeft w:val="0"/>
      <w:marRight w:val="0"/>
      <w:marTop w:val="0"/>
      <w:marBottom w:val="0"/>
      <w:divBdr>
        <w:top w:val="none" w:sz="0" w:space="0" w:color="auto"/>
        <w:left w:val="none" w:sz="0" w:space="0" w:color="auto"/>
        <w:bottom w:val="none" w:sz="0" w:space="0" w:color="auto"/>
        <w:right w:val="none" w:sz="0" w:space="0" w:color="auto"/>
      </w:divBdr>
    </w:div>
    <w:div w:id="242952529">
      <w:bodyDiv w:val="1"/>
      <w:marLeft w:val="0"/>
      <w:marRight w:val="0"/>
      <w:marTop w:val="0"/>
      <w:marBottom w:val="0"/>
      <w:divBdr>
        <w:top w:val="none" w:sz="0" w:space="0" w:color="auto"/>
        <w:left w:val="none" w:sz="0" w:space="0" w:color="auto"/>
        <w:bottom w:val="none" w:sz="0" w:space="0" w:color="auto"/>
        <w:right w:val="none" w:sz="0" w:space="0" w:color="auto"/>
      </w:divBdr>
    </w:div>
    <w:div w:id="243034009">
      <w:bodyDiv w:val="1"/>
      <w:marLeft w:val="0"/>
      <w:marRight w:val="0"/>
      <w:marTop w:val="0"/>
      <w:marBottom w:val="0"/>
      <w:divBdr>
        <w:top w:val="none" w:sz="0" w:space="0" w:color="auto"/>
        <w:left w:val="none" w:sz="0" w:space="0" w:color="auto"/>
        <w:bottom w:val="none" w:sz="0" w:space="0" w:color="auto"/>
        <w:right w:val="none" w:sz="0" w:space="0" w:color="auto"/>
      </w:divBdr>
    </w:div>
    <w:div w:id="243223321">
      <w:bodyDiv w:val="1"/>
      <w:marLeft w:val="0"/>
      <w:marRight w:val="0"/>
      <w:marTop w:val="0"/>
      <w:marBottom w:val="0"/>
      <w:divBdr>
        <w:top w:val="none" w:sz="0" w:space="0" w:color="auto"/>
        <w:left w:val="none" w:sz="0" w:space="0" w:color="auto"/>
        <w:bottom w:val="none" w:sz="0" w:space="0" w:color="auto"/>
        <w:right w:val="none" w:sz="0" w:space="0" w:color="auto"/>
      </w:divBdr>
    </w:div>
    <w:div w:id="243340409">
      <w:bodyDiv w:val="1"/>
      <w:marLeft w:val="0"/>
      <w:marRight w:val="0"/>
      <w:marTop w:val="0"/>
      <w:marBottom w:val="0"/>
      <w:divBdr>
        <w:top w:val="none" w:sz="0" w:space="0" w:color="auto"/>
        <w:left w:val="none" w:sz="0" w:space="0" w:color="auto"/>
        <w:bottom w:val="none" w:sz="0" w:space="0" w:color="auto"/>
        <w:right w:val="none" w:sz="0" w:space="0" w:color="auto"/>
      </w:divBdr>
    </w:div>
    <w:div w:id="243345386">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3611004">
      <w:bodyDiv w:val="1"/>
      <w:marLeft w:val="0"/>
      <w:marRight w:val="0"/>
      <w:marTop w:val="0"/>
      <w:marBottom w:val="0"/>
      <w:divBdr>
        <w:top w:val="none" w:sz="0" w:space="0" w:color="auto"/>
        <w:left w:val="none" w:sz="0" w:space="0" w:color="auto"/>
        <w:bottom w:val="none" w:sz="0" w:space="0" w:color="auto"/>
        <w:right w:val="none" w:sz="0" w:space="0" w:color="auto"/>
      </w:divBdr>
    </w:div>
    <w:div w:id="243682123">
      <w:bodyDiv w:val="1"/>
      <w:marLeft w:val="0"/>
      <w:marRight w:val="0"/>
      <w:marTop w:val="0"/>
      <w:marBottom w:val="0"/>
      <w:divBdr>
        <w:top w:val="none" w:sz="0" w:space="0" w:color="auto"/>
        <w:left w:val="none" w:sz="0" w:space="0" w:color="auto"/>
        <w:bottom w:val="none" w:sz="0" w:space="0" w:color="auto"/>
        <w:right w:val="none" w:sz="0" w:space="0" w:color="auto"/>
      </w:divBdr>
    </w:div>
    <w:div w:id="243729797">
      <w:bodyDiv w:val="1"/>
      <w:marLeft w:val="0"/>
      <w:marRight w:val="0"/>
      <w:marTop w:val="0"/>
      <w:marBottom w:val="0"/>
      <w:divBdr>
        <w:top w:val="none" w:sz="0" w:space="0" w:color="auto"/>
        <w:left w:val="none" w:sz="0" w:space="0" w:color="auto"/>
        <w:bottom w:val="none" w:sz="0" w:space="0" w:color="auto"/>
        <w:right w:val="none" w:sz="0" w:space="0" w:color="auto"/>
      </w:divBdr>
    </w:div>
    <w:div w:id="244145956">
      <w:bodyDiv w:val="1"/>
      <w:marLeft w:val="0"/>
      <w:marRight w:val="0"/>
      <w:marTop w:val="0"/>
      <w:marBottom w:val="0"/>
      <w:divBdr>
        <w:top w:val="none" w:sz="0" w:space="0" w:color="auto"/>
        <w:left w:val="none" w:sz="0" w:space="0" w:color="auto"/>
        <w:bottom w:val="none" w:sz="0" w:space="0" w:color="auto"/>
        <w:right w:val="none" w:sz="0" w:space="0" w:color="auto"/>
      </w:divBdr>
    </w:div>
    <w:div w:id="244191451">
      <w:bodyDiv w:val="1"/>
      <w:marLeft w:val="0"/>
      <w:marRight w:val="0"/>
      <w:marTop w:val="0"/>
      <w:marBottom w:val="0"/>
      <w:divBdr>
        <w:top w:val="none" w:sz="0" w:space="0" w:color="auto"/>
        <w:left w:val="none" w:sz="0" w:space="0" w:color="auto"/>
        <w:bottom w:val="none" w:sz="0" w:space="0" w:color="auto"/>
        <w:right w:val="none" w:sz="0" w:space="0" w:color="auto"/>
      </w:divBdr>
    </w:div>
    <w:div w:id="244195624">
      <w:bodyDiv w:val="1"/>
      <w:marLeft w:val="0"/>
      <w:marRight w:val="0"/>
      <w:marTop w:val="0"/>
      <w:marBottom w:val="0"/>
      <w:divBdr>
        <w:top w:val="none" w:sz="0" w:space="0" w:color="auto"/>
        <w:left w:val="none" w:sz="0" w:space="0" w:color="auto"/>
        <w:bottom w:val="none" w:sz="0" w:space="0" w:color="auto"/>
        <w:right w:val="none" w:sz="0" w:space="0" w:color="auto"/>
      </w:divBdr>
    </w:div>
    <w:div w:id="244267945">
      <w:bodyDiv w:val="1"/>
      <w:marLeft w:val="0"/>
      <w:marRight w:val="0"/>
      <w:marTop w:val="0"/>
      <w:marBottom w:val="0"/>
      <w:divBdr>
        <w:top w:val="none" w:sz="0" w:space="0" w:color="auto"/>
        <w:left w:val="none" w:sz="0" w:space="0" w:color="auto"/>
        <w:bottom w:val="none" w:sz="0" w:space="0" w:color="auto"/>
        <w:right w:val="none" w:sz="0" w:space="0" w:color="auto"/>
      </w:divBdr>
    </w:div>
    <w:div w:id="244455733">
      <w:bodyDiv w:val="1"/>
      <w:marLeft w:val="0"/>
      <w:marRight w:val="0"/>
      <w:marTop w:val="0"/>
      <w:marBottom w:val="0"/>
      <w:divBdr>
        <w:top w:val="none" w:sz="0" w:space="0" w:color="auto"/>
        <w:left w:val="none" w:sz="0" w:space="0" w:color="auto"/>
        <w:bottom w:val="none" w:sz="0" w:space="0" w:color="auto"/>
        <w:right w:val="none" w:sz="0" w:space="0" w:color="auto"/>
      </w:divBdr>
    </w:div>
    <w:div w:id="244582296">
      <w:bodyDiv w:val="1"/>
      <w:marLeft w:val="0"/>
      <w:marRight w:val="0"/>
      <w:marTop w:val="0"/>
      <w:marBottom w:val="0"/>
      <w:divBdr>
        <w:top w:val="none" w:sz="0" w:space="0" w:color="auto"/>
        <w:left w:val="none" w:sz="0" w:space="0" w:color="auto"/>
        <w:bottom w:val="none" w:sz="0" w:space="0" w:color="auto"/>
        <w:right w:val="none" w:sz="0" w:space="0" w:color="auto"/>
      </w:divBdr>
    </w:div>
    <w:div w:id="244649225">
      <w:bodyDiv w:val="1"/>
      <w:marLeft w:val="0"/>
      <w:marRight w:val="0"/>
      <w:marTop w:val="0"/>
      <w:marBottom w:val="0"/>
      <w:divBdr>
        <w:top w:val="none" w:sz="0" w:space="0" w:color="auto"/>
        <w:left w:val="none" w:sz="0" w:space="0" w:color="auto"/>
        <w:bottom w:val="none" w:sz="0" w:space="0" w:color="auto"/>
        <w:right w:val="none" w:sz="0" w:space="0" w:color="auto"/>
      </w:divBdr>
    </w:div>
    <w:div w:id="244805033">
      <w:bodyDiv w:val="1"/>
      <w:marLeft w:val="0"/>
      <w:marRight w:val="0"/>
      <w:marTop w:val="0"/>
      <w:marBottom w:val="0"/>
      <w:divBdr>
        <w:top w:val="none" w:sz="0" w:space="0" w:color="auto"/>
        <w:left w:val="none" w:sz="0" w:space="0" w:color="auto"/>
        <w:bottom w:val="none" w:sz="0" w:space="0" w:color="auto"/>
        <w:right w:val="none" w:sz="0" w:space="0" w:color="auto"/>
      </w:divBdr>
    </w:div>
    <w:div w:id="244921864">
      <w:bodyDiv w:val="1"/>
      <w:marLeft w:val="0"/>
      <w:marRight w:val="0"/>
      <w:marTop w:val="0"/>
      <w:marBottom w:val="0"/>
      <w:divBdr>
        <w:top w:val="none" w:sz="0" w:space="0" w:color="auto"/>
        <w:left w:val="none" w:sz="0" w:space="0" w:color="auto"/>
        <w:bottom w:val="none" w:sz="0" w:space="0" w:color="auto"/>
        <w:right w:val="none" w:sz="0" w:space="0" w:color="auto"/>
      </w:divBdr>
    </w:div>
    <w:div w:id="244997870">
      <w:bodyDiv w:val="1"/>
      <w:marLeft w:val="0"/>
      <w:marRight w:val="0"/>
      <w:marTop w:val="0"/>
      <w:marBottom w:val="0"/>
      <w:divBdr>
        <w:top w:val="none" w:sz="0" w:space="0" w:color="auto"/>
        <w:left w:val="none" w:sz="0" w:space="0" w:color="auto"/>
        <w:bottom w:val="none" w:sz="0" w:space="0" w:color="auto"/>
        <w:right w:val="none" w:sz="0" w:space="0" w:color="auto"/>
      </w:divBdr>
    </w:div>
    <w:div w:id="245042875">
      <w:bodyDiv w:val="1"/>
      <w:marLeft w:val="0"/>
      <w:marRight w:val="0"/>
      <w:marTop w:val="0"/>
      <w:marBottom w:val="0"/>
      <w:divBdr>
        <w:top w:val="none" w:sz="0" w:space="0" w:color="auto"/>
        <w:left w:val="none" w:sz="0" w:space="0" w:color="auto"/>
        <w:bottom w:val="none" w:sz="0" w:space="0" w:color="auto"/>
        <w:right w:val="none" w:sz="0" w:space="0" w:color="auto"/>
      </w:divBdr>
    </w:div>
    <w:div w:id="245069462">
      <w:bodyDiv w:val="1"/>
      <w:marLeft w:val="0"/>
      <w:marRight w:val="0"/>
      <w:marTop w:val="0"/>
      <w:marBottom w:val="0"/>
      <w:divBdr>
        <w:top w:val="none" w:sz="0" w:space="0" w:color="auto"/>
        <w:left w:val="none" w:sz="0" w:space="0" w:color="auto"/>
        <w:bottom w:val="none" w:sz="0" w:space="0" w:color="auto"/>
        <w:right w:val="none" w:sz="0" w:space="0" w:color="auto"/>
      </w:divBdr>
    </w:div>
    <w:div w:id="245113298">
      <w:bodyDiv w:val="1"/>
      <w:marLeft w:val="0"/>
      <w:marRight w:val="0"/>
      <w:marTop w:val="0"/>
      <w:marBottom w:val="0"/>
      <w:divBdr>
        <w:top w:val="none" w:sz="0" w:space="0" w:color="auto"/>
        <w:left w:val="none" w:sz="0" w:space="0" w:color="auto"/>
        <w:bottom w:val="none" w:sz="0" w:space="0" w:color="auto"/>
        <w:right w:val="none" w:sz="0" w:space="0" w:color="auto"/>
      </w:divBdr>
    </w:div>
    <w:div w:id="245194803">
      <w:bodyDiv w:val="1"/>
      <w:marLeft w:val="0"/>
      <w:marRight w:val="0"/>
      <w:marTop w:val="0"/>
      <w:marBottom w:val="0"/>
      <w:divBdr>
        <w:top w:val="none" w:sz="0" w:space="0" w:color="auto"/>
        <w:left w:val="none" w:sz="0" w:space="0" w:color="auto"/>
        <w:bottom w:val="none" w:sz="0" w:space="0" w:color="auto"/>
        <w:right w:val="none" w:sz="0" w:space="0" w:color="auto"/>
      </w:divBdr>
    </w:div>
    <w:div w:id="245194950">
      <w:bodyDiv w:val="1"/>
      <w:marLeft w:val="0"/>
      <w:marRight w:val="0"/>
      <w:marTop w:val="0"/>
      <w:marBottom w:val="0"/>
      <w:divBdr>
        <w:top w:val="none" w:sz="0" w:space="0" w:color="auto"/>
        <w:left w:val="none" w:sz="0" w:space="0" w:color="auto"/>
        <w:bottom w:val="none" w:sz="0" w:space="0" w:color="auto"/>
        <w:right w:val="none" w:sz="0" w:space="0" w:color="auto"/>
      </w:divBdr>
    </w:div>
    <w:div w:id="245385512">
      <w:bodyDiv w:val="1"/>
      <w:marLeft w:val="0"/>
      <w:marRight w:val="0"/>
      <w:marTop w:val="0"/>
      <w:marBottom w:val="0"/>
      <w:divBdr>
        <w:top w:val="none" w:sz="0" w:space="0" w:color="auto"/>
        <w:left w:val="none" w:sz="0" w:space="0" w:color="auto"/>
        <w:bottom w:val="none" w:sz="0" w:space="0" w:color="auto"/>
        <w:right w:val="none" w:sz="0" w:space="0" w:color="auto"/>
      </w:divBdr>
    </w:div>
    <w:div w:id="245499739">
      <w:bodyDiv w:val="1"/>
      <w:marLeft w:val="0"/>
      <w:marRight w:val="0"/>
      <w:marTop w:val="0"/>
      <w:marBottom w:val="0"/>
      <w:divBdr>
        <w:top w:val="none" w:sz="0" w:space="0" w:color="auto"/>
        <w:left w:val="none" w:sz="0" w:space="0" w:color="auto"/>
        <w:bottom w:val="none" w:sz="0" w:space="0" w:color="auto"/>
        <w:right w:val="none" w:sz="0" w:space="0" w:color="auto"/>
      </w:divBdr>
    </w:div>
    <w:div w:id="245574053">
      <w:bodyDiv w:val="1"/>
      <w:marLeft w:val="0"/>
      <w:marRight w:val="0"/>
      <w:marTop w:val="0"/>
      <w:marBottom w:val="0"/>
      <w:divBdr>
        <w:top w:val="none" w:sz="0" w:space="0" w:color="auto"/>
        <w:left w:val="none" w:sz="0" w:space="0" w:color="auto"/>
        <w:bottom w:val="none" w:sz="0" w:space="0" w:color="auto"/>
        <w:right w:val="none" w:sz="0" w:space="0" w:color="auto"/>
      </w:divBdr>
    </w:div>
    <w:div w:id="245575169">
      <w:bodyDiv w:val="1"/>
      <w:marLeft w:val="0"/>
      <w:marRight w:val="0"/>
      <w:marTop w:val="0"/>
      <w:marBottom w:val="0"/>
      <w:divBdr>
        <w:top w:val="none" w:sz="0" w:space="0" w:color="auto"/>
        <w:left w:val="none" w:sz="0" w:space="0" w:color="auto"/>
        <w:bottom w:val="none" w:sz="0" w:space="0" w:color="auto"/>
        <w:right w:val="none" w:sz="0" w:space="0" w:color="auto"/>
      </w:divBdr>
    </w:div>
    <w:div w:id="245648183">
      <w:bodyDiv w:val="1"/>
      <w:marLeft w:val="0"/>
      <w:marRight w:val="0"/>
      <w:marTop w:val="0"/>
      <w:marBottom w:val="0"/>
      <w:divBdr>
        <w:top w:val="none" w:sz="0" w:space="0" w:color="auto"/>
        <w:left w:val="none" w:sz="0" w:space="0" w:color="auto"/>
        <w:bottom w:val="none" w:sz="0" w:space="0" w:color="auto"/>
        <w:right w:val="none" w:sz="0" w:space="0" w:color="auto"/>
      </w:divBdr>
    </w:div>
    <w:div w:id="245654295">
      <w:bodyDiv w:val="1"/>
      <w:marLeft w:val="0"/>
      <w:marRight w:val="0"/>
      <w:marTop w:val="0"/>
      <w:marBottom w:val="0"/>
      <w:divBdr>
        <w:top w:val="none" w:sz="0" w:space="0" w:color="auto"/>
        <w:left w:val="none" w:sz="0" w:space="0" w:color="auto"/>
        <w:bottom w:val="none" w:sz="0" w:space="0" w:color="auto"/>
        <w:right w:val="none" w:sz="0" w:space="0" w:color="auto"/>
      </w:divBdr>
    </w:div>
    <w:div w:id="245723108">
      <w:bodyDiv w:val="1"/>
      <w:marLeft w:val="0"/>
      <w:marRight w:val="0"/>
      <w:marTop w:val="0"/>
      <w:marBottom w:val="0"/>
      <w:divBdr>
        <w:top w:val="none" w:sz="0" w:space="0" w:color="auto"/>
        <w:left w:val="none" w:sz="0" w:space="0" w:color="auto"/>
        <w:bottom w:val="none" w:sz="0" w:space="0" w:color="auto"/>
        <w:right w:val="none" w:sz="0" w:space="0" w:color="auto"/>
      </w:divBdr>
    </w:div>
    <w:div w:id="245962620">
      <w:bodyDiv w:val="1"/>
      <w:marLeft w:val="0"/>
      <w:marRight w:val="0"/>
      <w:marTop w:val="0"/>
      <w:marBottom w:val="0"/>
      <w:divBdr>
        <w:top w:val="none" w:sz="0" w:space="0" w:color="auto"/>
        <w:left w:val="none" w:sz="0" w:space="0" w:color="auto"/>
        <w:bottom w:val="none" w:sz="0" w:space="0" w:color="auto"/>
        <w:right w:val="none" w:sz="0" w:space="0" w:color="auto"/>
      </w:divBdr>
    </w:div>
    <w:div w:id="246040722">
      <w:bodyDiv w:val="1"/>
      <w:marLeft w:val="0"/>
      <w:marRight w:val="0"/>
      <w:marTop w:val="0"/>
      <w:marBottom w:val="0"/>
      <w:divBdr>
        <w:top w:val="none" w:sz="0" w:space="0" w:color="auto"/>
        <w:left w:val="none" w:sz="0" w:space="0" w:color="auto"/>
        <w:bottom w:val="none" w:sz="0" w:space="0" w:color="auto"/>
        <w:right w:val="none" w:sz="0" w:space="0" w:color="auto"/>
      </w:divBdr>
    </w:div>
    <w:div w:id="246233858">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46354981">
      <w:bodyDiv w:val="1"/>
      <w:marLeft w:val="0"/>
      <w:marRight w:val="0"/>
      <w:marTop w:val="0"/>
      <w:marBottom w:val="0"/>
      <w:divBdr>
        <w:top w:val="none" w:sz="0" w:space="0" w:color="auto"/>
        <w:left w:val="none" w:sz="0" w:space="0" w:color="auto"/>
        <w:bottom w:val="none" w:sz="0" w:space="0" w:color="auto"/>
        <w:right w:val="none" w:sz="0" w:space="0" w:color="auto"/>
      </w:divBdr>
    </w:div>
    <w:div w:id="246576830">
      <w:bodyDiv w:val="1"/>
      <w:marLeft w:val="0"/>
      <w:marRight w:val="0"/>
      <w:marTop w:val="0"/>
      <w:marBottom w:val="0"/>
      <w:divBdr>
        <w:top w:val="none" w:sz="0" w:space="0" w:color="auto"/>
        <w:left w:val="none" w:sz="0" w:space="0" w:color="auto"/>
        <w:bottom w:val="none" w:sz="0" w:space="0" w:color="auto"/>
        <w:right w:val="none" w:sz="0" w:space="0" w:color="auto"/>
      </w:divBdr>
    </w:div>
    <w:div w:id="246614501">
      <w:bodyDiv w:val="1"/>
      <w:marLeft w:val="0"/>
      <w:marRight w:val="0"/>
      <w:marTop w:val="0"/>
      <w:marBottom w:val="0"/>
      <w:divBdr>
        <w:top w:val="none" w:sz="0" w:space="0" w:color="auto"/>
        <w:left w:val="none" w:sz="0" w:space="0" w:color="auto"/>
        <w:bottom w:val="none" w:sz="0" w:space="0" w:color="auto"/>
        <w:right w:val="none" w:sz="0" w:space="0" w:color="auto"/>
      </w:divBdr>
    </w:div>
    <w:div w:id="246694926">
      <w:bodyDiv w:val="1"/>
      <w:marLeft w:val="0"/>
      <w:marRight w:val="0"/>
      <w:marTop w:val="0"/>
      <w:marBottom w:val="0"/>
      <w:divBdr>
        <w:top w:val="none" w:sz="0" w:space="0" w:color="auto"/>
        <w:left w:val="none" w:sz="0" w:space="0" w:color="auto"/>
        <w:bottom w:val="none" w:sz="0" w:space="0" w:color="auto"/>
        <w:right w:val="none" w:sz="0" w:space="0" w:color="auto"/>
      </w:divBdr>
    </w:div>
    <w:div w:id="246698177">
      <w:bodyDiv w:val="1"/>
      <w:marLeft w:val="0"/>
      <w:marRight w:val="0"/>
      <w:marTop w:val="0"/>
      <w:marBottom w:val="0"/>
      <w:divBdr>
        <w:top w:val="none" w:sz="0" w:space="0" w:color="auto"/>
        <w:left w:val="none" w:sz="0" w:space="0" w:color="auto"/>
        <w:bottom w:val="none" w:sz="0" w:space="0" w:color="auto"/>
        <w:right w:val="none" w:sz="0" w:space="0" w:color="auto"/>
      </w:divBdr>
    </w:div>
    <w:div w:id="246964164">
      <w:bodyDiv w:val="1"/>
      <w:marLeft w:val="0"/>
      <w:marRight w:val="0"/>
      <w:marTop w:val="0"/>
      <w:marBottom w:val="0"/>
      <w:divBdr>
        <w:top w:val="none" w:sz="0" w:space="0" w:color="auto"/>
        <w:left w:val="none" w:sz="0" w:space="0" w:color="auto"/>
        <w:bottom w:val="none" w:sz="0" w:space="0" w:color="auto"/>
        <w:right w:val="none" w:sz="0" w:space="0" w:color="auto"/>
      </w:divBdr>
    </w:div>
    <w:div w:id="247202745">
      <w:bodyDiv w:val="1"/>
      <w:marLeft w:val="0"/>
      <w:marRight w:val="0"/>
      <w:marTop w:val="0"/>
      <w:marBottom w:val="0"/>
      <w:divBdr>
        <w:top w:val="none" w:sz="0" w:space="0" w:color="auto"/>
        <w:left w:val="none" w:sz="0" w:space="0" w:color="auto"/>
        <w:bottom w:val="none" w:sz="0" w:space="0" w:color="auto"/>
        <w:right w:val="none" w:sz="0" w:space="0" w:color="auto"/>
      </w:divBdr>
    </w:div>
    <w:div w:id="247231420">
      <w:bodyDiv w:val="1"/>
      <w:marLeft w:val="0"/>
      <w:marRight w:val="0"/>
      <w:marTop w:val="0"/>
      <w:marBottom w:val="0"/>
      <w:divBdr>
        <w:top w:val="none" w:sz="0" w:space="0" w:color="auto"/>
        <w:left w:val="none" w:sz="0" w:space="0" w:color="auto"/>
        <w:bottom w:val="none" w:sz="0" w:space="0" w:color="auto"/>
        <w:right w:val="none" w:sz="0" w:space="0" w:color="auto"/>
      </w:divBdr>
    </w:div>
    <w:div w:id="247232362">
      <w:bodyDiv w:val="1"/>
      <w:marLeft w:val="0"/>
      <w:marRight w:val="0"/>
      <w:marTop w:val="0"/>
      <w:marBottom w:val="0"/>
      <w:divBdr>
        <w:top w:val="none" w:sz="0" w:space="0" w:color="auto"/>
        <w:left w:val="none" w:sz="0" w:space="0" w:color="auto"/>
        <w:bottom w:val="none" w:sz="0" w:space="0" w:color="auto"/>
        <w:right w:val="none" w:sz="0" w:space="0" w:color="auto"/>
      </w:divBdr>
    </w:div>
    <w:div w:id="247234271">
      <w:bodyDiv w:val="1"/>
      <w:marLeft w:val="0"/>
      <w:marRight w:val="0"/>
      <w:marTop w:val="0"/>
      <w:marBottom w:val="0"/>
      <w:divBdr>
        <w:top w:val="none" w:sz="0" w:space="0" w:color="auto"/>
        <w:left w:val="none" w:sz="0" w:space="0" w:color="auto"/>
        <w:bottom w:val="none" w:sz="0" w:space="0" w:color="auto"/>
        <w:right w:val="none" w:sz="0" w:space="0" w:color="auto"/>
      </w:divBdr>
    </w:div>
    <w:div w:id="247273770">
      <w:bodyDiv w:val="1"/>
      <w:marLeft w:val="0"/>
      <w:marRight w:val="0"/>
      <w:marTop w:val="0"/>
      <w:marBottom w:val="0"/>
      <w:divBdr>
        <w:top w:val="none" w:sz="0" w:space="0" w:color="auto"/>
        <w:left w:val="none" w:sz="0" w:space="0" w:color="auto"/>
        <w:bottom w:val="none" w:sz="0" w:space="0" w:color="auto"/>
        <w:right w:val="none" w:sz="0" w:space="0" w:color="auto"/>
      </w:divBdr>
    </w:div>
    <w:div w:id="247346638">
      <w:bodyDiv w:val="1"/>
      <w:marLeft w:val="0"/>
      <w:marRight w:val="0"/>
      <w:marTop w:val="0"/>
      <w:marBottom w:val="0"/>
      <w:divBdr>
        <w:top w:val="none" w:sz="0" w:space="0" w:color="auto"/>
        <w:left w:val="none" w:sz="0" w:space="0" w:color="auto"/>
        <w:bottom w:val="none" w:sz="0" w:space="0" w:color="auto"/>
        <w:right w:val="none" w:sz="0" w:space="0" w:color="auto"/>
      </w:divBdr>
    </w:div>
    <w:div w:id="247351918">
      <w:bodyDiv w:val="1"/>
      <w:marLeft w:val="0"/>
      <w:marRight w:val="0"/>
      <w:marTop w:val="0"/>
      <w:marBottom w:val="0"/>
      <w:divBdr>
        <w:top w:val="none" w:sz="0" w:space="0" w:color="auto"/>
        <w:left w:val="none" w:sz="0" w:space="0" w:color="auto"/>
        <w:bottom w:val="none" w:sz="0" w:space="0" w:color="auto"/>
        <w:right w:val="none" w:sz="0" w:space="0" w:color="auto"/>
      </w:divBdr>
    </w:div>
    <w:div w:id="247539030">
      <w:bodyDiv w:val="1"/>
      <w:marLeft w:val="0"/>
      <w:marRight w:val="0"/>
      <w:marTop w:val="0"/>
      <w:marBottom w:val="0"/>
      <w:divBdr>
        <w:top w:val="none" w:sz="0" w:space="0" w:color="auto"/>
        <w:left w:val="none" w:sz="0" w:space="0" w:color="auto"/>
        <w:bottom w:val="none" w:sz="0" w:space="0" w:color="auto"/>
        <w:right w:val="none" w:sz="0" w:space="0" w:color="auto"/>
      </w:divBdr>
    </w:div>
    <w:div w:id="247814477">
      <w:bodyDiv w:val="1"/>
      <w:marLeft w:val="0"/>
      <w:marRight w:val="0"/>
      <w:marTop w:val="0"/>
      <w:marBottom w:val="0"/>
      <w:divBdr>
        <w:top w:val="none" w:sz="0" w:space="0" w:color="auto"/>
        <w:left w:val="none" w:sz="0" w:space="0" w:color="auto"/>
        <w:bottom w:val="none" w:sz="0" w:space="0" w:color="auto"/>
        <w:right w:val="none" w:sz="0" w:space="0" w:color="auto"/>
      </w:divBdr>
    </w:div>
    <w:div w:id="247815533">
      <w:bodyDiv w:val="1"/>
      <w:marLeft w:val="0"/>
      <w:marRight w:val="0"/>
      <w:marTop w:val="0"/>
      <w:marBottom w:val="0"/>
      <w:divBdr>
        <w:top w:val="none" w:sz="0" w:space="0" w:color="auto"/>
        <w:left w:val="none" w:sz="0" w:space="0" w:color="auto"/>
        <w:bottom w:val="none" w:sz="0" w:space="0" w:color="auto"/>
        <w:right w:val="none" w:sz="0" w:space="0" w:color="auto"/>
      </w:divBdr>
    </w:div>
    <w:div w:id="248002916">
      <w:bodyDiv w:val="1"/>
      <w:marLeft w:val="0"/>
      <w:marRight w:val="0"/>
      <w:marTop w:val="0"/>
      <w:marBottom w:val="0"/>
      <w:divBdr>
        <w:top w:val="none" w:sz="0" w:space="0" w:color="auto"/>
        <w:left w:val="none" w:sz="0" w:space="0" w:color="auto"/>
        <w:bottom w:val="none" w:sz="0" w:space="0" w:color="auto"/>
        <w:right w:val="none" w:sz="0" w:space="0" w:color="auto"/>
      </w:divBdr>
    </w:div>
    <w:div w:id="248277553">
      <w:bodyDiv w:val="1"/>
      <w:marLeft w:val="0"/>
      <w:marRight w:val="0"/>
      <w:marTop w:val="0"/>
      <w:marBottom w:val="0"/>
      <w:divBdr>
        <w:top w:val="none" w:sz="0" w:space="0" w:color="auto"/>
        <w:left w:val="none" w:sz="0" w:space="0" w:color="auto"/>
        <w:bottom w:val="none" w:sz="0" w:space="0" w:color="auto"/>
        <w:right w:val="none" w:sz="0" w:space="0" w:color="auto"/>
      </w:divBdr>
    </w:div>
    <w:div w:id="248344162">
      <w:bodyDiv w:val="1"/>
      <w:marLeft w:val="0"/>
      <w:marRight w:val="0"/>
      <w:marTop w:val="0"/>
      <w:marBottom w:val="0"/>
      <w:divBdr>
        <w:top w:val="none" w:sz="0" w:space="0" w:color="auto"/>
        <w:left w:val="none" w:sz="0" w:space="0" w:color="auto"/>
        <w:bottom w:val="none" w:sz="0" w:space="0" w:color="auto"/>
        <w:right w:val="none" w:sz="0" w:space="0" w:color="auto"/>
      </w:divBdr>
    </w:div>
    <w:div w:id="248463613">
      <w:bodyDiv w:val="1"/>
      <w:marLeft w:val="0"/>
      <w:marRight w:val="0"/>
      <w:marTop w:val="0"/>
      <w:marBottom w:val="0"/>
      <w:divBdr>
        <w:top w:val="none" w:sz="0" w:space="0" w:color="auto"/>
        <w:left w:val="none" w:sz="0" w:space="0" w:color="auto"/>
        <w:bottom w:val="none" w:sz="0" w:space="0" w:color="auto"/>
        <w:right w:val="none" w:sz="0" w:space="0" w:color="auto"/>
      </w:divBdr>
    </w:div>
    <w:div w:id="248470211">
      <w:bodyDiv w:val="1"/>
      <w:marLeft w:val="0"/>
      <w:marRight w:val="0"/>
      <w:marTop w:val="0"/>
      <w:marBottom w:val="0"/>
      <w:divBdr>
        <w:top w:val="none" w:sz="0" w:space="0" w:color="auto"/>
        <w:left w:val="none" w:sz="0" w:space="0" w:color="auto"/>
        <w:bottom w:val="none" w:sz="0" w:space="0" w:color="auto"/>
        <w:right w:val="none" w:sz="0" w:space="0" w:color="auto"/>
      </w:divBdr>
    </w:div>
    <w:div w:id="248471312">
      <w:bodyDiv w:val="1"/>
      <w:marLeft w:val="0"/>
      <w:marRight w:val="0"/>
      <w:marTop w:val="0"/>
      <w:marBottom w:val="0"/>
      <w:divBdr>
        <w:top w:val="none" w:sz="0" w:space="0" w:color="auto"/>
        <w:left w:val="none" w:sz="0" w:space="0" w:color="auto"/>
        <w:bottom w:val="none" w:sz="0" w:space="0" w:color="auto"/>
        <w:right w:val="none" w:sz="0" w:space="0" w:color="auto"/>
      </w:divBdr>
    </w:div>
    <w:div w:id="248539300">
      <w:bodyDiv w:val="1"/>
      <w:marLeft w:val="0"/>
      <w:marRight w:val="0"/>
      <w:marTop w:val="0"/>
      <w:marBottom w:val="0"/>
      <w:divBdr>
        <w:top w:val="none" w:sz="0" w:space="0" w:color="auto"/>
        <w:left w:val="none" w:sz="0" w:space="0" w:color="auto"/>
        <w:bottom w:val="none" w:sz="0" w:space="0" w:color="auto"/>
        <w:right w:val="none" w:sz="0" w:space="0" w:color="auto"/>
      </w:divBdr>
    </w:div>
    <w:div w:id="248582623">
      <w:bodyDiv w:val="1"/>
      <w:marLeft w:val="0"/>
      <w:marRight w:val="0"/>
      <w:marTop w:val="0"/>
      <w:marBottom w:val="0"/>
      <w:divBdr>
        <w:top w:val="none" w:sz="0" w:space="0" w:color="auto"/>
        <w:left w:val="none" w:sz="0" w:space="0" w:color="auto"/>
        <w:bottom w:val="none" w:sz="0" w:space="0" w:color="auto"/>
        <w:right w:val="none" w:sz="0" w:space="0" w:color="auto"/>
      </w:divBdr>
    </w:div>
    <w:div w:id="248588596">
      <w:bodyDiv w:val="1"/>
      <w:marLeft w:val="0"/>
      <w:marRight w:val="0"/>
      <w:marTop w:val="0"/>
      <w:marBottom w:val="0"/>
      <w:divBdr>
        <w:top w:val="none" w:sz="0" w:space="0" w:color="auto"/>
        <w:left w:val="none" w:sz="0" w:space="0" w:color="auto"/>
        <w:bottom w:val="none" w:sz="0" w:space="0" w:color="auto"/>
        <w:right w:val="none" w:sz="0" w:space="0" w:color="auto"/>
      </w:divBdr>
    </w:div>
    <w:div w:id="248733456">
      <w:bodyDiv w:val="1"/>
      <w:marLeft w:val="0"/>
      <w:marRight w:val="0"/>
      <w:marTop w:val="0"/>
      <w:marBottom w:val="0"/>
      <w:divBdr>
        <w:top w:val="none" w:sz="0" w:space="0" w:color="auto"/>
        <w:left w:val="none" w:sz="0" w:space="0" w:color="auto"/>
        <w:bottom w:val="none" w:sz="0" w:space="0" w:color="auto"/>
        <w:right w:val="none" w:sz="0" w:space="0" w:color="auto"/>
      </w:divBdr>
    </w:div>
    <w:div w:id="248971688">
      <w:bodyDiv w:val="1"/>
      <w:marLeft w:val="0"/>
      <w:marRight w:val="0"/>
      <w:marTop w:val="0"/>
      <w:marBottom w:val="0"/>
      <w:divBdr>
        <w:top w:val="none" w:sz="0" w:space="0" w:color="auto"/>
        <w:left w:val="none" w:sz="0" w:space="0" w:color="auto"/>
        <w:bottom w:val="none" w:sz="0" w:space="0" w:color="auto"/>
        <w:right w:val="none" w:sz="0" w:space="0" w:color="auto"/>
      </w:divBdr>
    </w:div>
    <w:div w:id="248974546">
      <w:bodyDiv w:val="1"/>
      <w:marLeft w:val="0"/>
      <w:marRight w:val="0"/>
      <w:marTop w:val="0"/>
      <w:marBottom w:val="0"/>
      <w:divBdr>
        <w:top w:val="none" w:sz="0" w:space="0" w:color="auto"/>
        <w:left w:val="none" w:sz="0" w:space="0" w:color="auto"/>
        <w:bottom w:val="none" w:sz="0" w:space="0" w:color="auto"/>
        <w:right w:val="none" w:sz="0" w:space="0" w:color="auto"/>
      </w:divBdr>
    </w:div>
    <w:div w:id="249045089">
      <w:bodyDiv w:val="1"/>
      <w:marLeft w:val="0"/>
      <w:marRight w:val="0"/>
      <w:marTop w:val="0"/>
      <w:marBottom w:val="0"/>
      <w:divBdr>
        <w:top w:val="none" w:sz="0" w:space="0" w:color="auto"/>
        <w:left w:val="none" w:sz="0" w:space="0" w:color="auto"/>
        <w:bottom w:val="none" w:sz="0" w:space="0" w:color="auto"/>
        <w:right w:val="none" w:sz="0" w:space="0" w:color="auto"/>
      </w:divBdr>
    </w:div>
    <w:div w:id="249048466">
      <w:bodyDiv w:val="1"/>
      <w:marLeft w:val="0"/>
      <w:marRight w:val="0"/>
      <w:marTop w:val="0"/>
      <w:marBottom w:val="0"/>
      <w:divBdr>
        <w:top w:val="none" w:sz="0" w:space="0" w:color="auto"/>
        <w:left w:val="none" w:sz="0" w:space="0" w:color="auto"/>
        <w:bottom w:val="none" w:sz="0" w:space="0" w:color="auto"/>
        <w:right w:val="none" w:sz="0" w:space="0" w:color="auto"/>
      </w:divBdr>
    </w:div>
    <w:div w:id="249236350">
      <w:bodyDiv w:val="1"/>
      <w:marLeft w:val="0"/>
      <w:marRight w:val="0"/>
      <w:marTop w:val="0"/>
      <w:marBottom w:val="0"/>
      <w:divBdr>
        <w:top w:val="none" w:sz="0" w:space="0" w:color="auto"/>
        <w:left w:val="none" w:sz="0" w:space="0" w:color="auto"/>
        <w:bottom w:val="none" w:sz="0" w:space="0" w:color="auto"/>
        <w:right w:val="none" w:sz="0" w:space="0" w:color="auto"/>
      </w:divBdr>
    </w:div>
    <w:div w:id="249312499">
      <w:bodyDiv w:val="1"/>
      <w:marLeft w:val="0"/>
      <w:marRight w:val="0"/>
      <w:marTop w:val="0"/>
      <w:marBottom w:val="0"/>
      <w:divBdr>
        <w:top w:val="none" w:sz="0" w:space="0" w:color="auto"/>
        <w:left w:val="none" w:sz="0" w:space="0" w:color="auto"/>
        <w:bottom w:val="none" w:sz="0" w:space="0" w:color="auto"/>
        <w:right w:val="none" w:sz="0" w:space="0" w:color="auto"/>
      </w:divBdr>
    </w:div>
    <w:div w:id="249387701">
      <w:bodyDiv w:val="1"/>
      <w:marLeft w:val="0"/>
      <w:marRight w:val="0"/>
      <w:marTop w:val="0"/>
      <w:marBottom w:val="0"/>
      <w:divBdr>
        <w:top w:val="none" w:sz="0" w:space="0" w:color="auto"/>
        <w:left w:val="none" w:sz="0" w:space="0" w:color="auto"/>
        <w:bottom w:val="none" w:sz="0" w:space="0" w:color="auto"/>
        <w:right w:val="none" w:sz="0" w:space="0" w:color="auto"/>
      </w:divBdr>
    </w:div>
    <w:div w:id="249393389">
      <w:bodyDiv w:val="1"/>
      <w:marLeft w:val="0"/>
      <w:marRight w:val="0"/>
      <w:marTop w:val="0"/>
      <w:marBottom w:val="0"/>
      <w:divBdr>
        <w:top w:val="none" w:sz="0" w:space="0" w:color="auto"/>
        <w:left w:val="none" w:sz="0" w:space="0" w:color="auto"/>
        <w:bottom w:val="none" w:sz="0" w:space="0" w:color="auto"/>
        <w:right w:val="none" w:sz="0" w:space="0" w:color="auto"/>
      </w:divBdr>
    </w:div>
    <w:div w:id="249507378">
      <w:bodyDiv w:val="1"/>
      <w:marLeft w:val="0"/>
      <w:marRight w:val="0"/>
      <w:marTop w:val="0"/>
      <w:marBottom w:val="0"/>
      <w:divBdr>
        <w:top w:val="none" w:sz="0" w:space="0" w:color="auto"/>
        <w:left w:val="none" w:sz="0" w:space="0" w:color="auto"/>
        <w:bottom w:val="none" w:sz="0" w:space="0" w:color="auto"/>
        <w:right w:val="none" w:sz="0" w:space="0" w:color="auto"/>
      </w:divBdr>
    </w:div>
    <w:div w:id="249774398">
      <w:bodyDiv w:val="1"/>
      <w:marLeft w:val="0"/>
      <w:marRight w:val="0"/>
      <w:marTop w:val="0"/>
      <w:marBottom w:val="0"/>
      <w:divBdr>
        <w:top w:val="none" w:sz="0" w:space="0" w:color="auto"/>
        <w:left w:val="none" w:sz="0" w:space="0" w:color="auto"/>
        <w:bottom w:val="none" w:sz="0" w:space="0" w:color="auto"/>
        <w:right w:val="none" w:sz="0" w:space="0" w:color="auto"/>
      </w:divBdr>
    </w:div>
    <w:div w:id="249780049">
      <w:bodyDiv w:val="1"/>
      <w:marLeft w:val="0"/>
      <w:marRight w:val="0"/>
      <w:marTop w:val="0"/>
      <w:marBottom w:val="0"/>
      <w:divBdr>
        <w:top w:val="none" w:sz="0" w:space="0" w:color="auto"/>
        <w:left w:val="none" w:sz="0" w:space="0" w:color="auto"/>
        <w:bottom w:val="none" w:sz="0" w:space="0" w:color="auto"/>
        <w:right w:val="none" w:sz="0" w:space="0" w:color="auto"/>
      </w:divBdr>
    </w:div>
    <w:div w:id="250043860">
      <w:bodyDiv w:val="1"/>
      <w:marLeft w:val="0"/>
      <w:marRight w:val="0"/>
      <w:marTop w:val="0"/>
      <w:marBottom w:val="0"/>
      <w:divBdr>
        <w:top w:val="none" w:sz="0" w:space="0" w:color="auto"/>
        <w:left w:val="none" w:sz="0" w:space="0" w:color="auto"/>
        <w:bottom w:val="none" w:sz="0" w:space="0" w:color="auto"/>
        <w:right w:val="none" w:sz="0" w:space="0" w:color="auto"/>
      </w:divBdr>
    </w:div>
    <w:div w:id="250160985">
      <w:bodyDiv w:val="1"/>
      <w:marLeft w:val="0"/>
      <w:marRight w:val="0"/>
      <w:marTop w:val="0"/>
      <w:marBottom w:val="0"/>
      <w:divBdr>
        <w:top w:val="none" w:sz="0" w:space="0" w:color="auto"/>
        <w:left w:val="none" w:sz="0" w:space="0" w:color="auto"/>
        <w:bottom w:val="none" w:sz="0" w:space="0" w:color="auto"/>
        <w:right w:val="none" w:sz="0" w:space="0" w:color="auto"/>
      </w:divBdr>
    </w:div>
    <w:div w:id="250164448">
      <w:bodyDiv w:val="1"/>
      <w:marLeft w:val="0"/>
      <w:marRight w:val="0"/>
      <w:marTop w:val="0"/>
      <w:marBottom w:val="0"/>
      <w:divBdr>
        <w:top w:val="none" w:sz="0" w:space="0" w:color="auto"/>
        <w:left w:val="none" w:sz="0" w:space="0" w:color="auto"/>
        <w:bottom w:val="none" w:sz="0" w:space="0" w:color="auto"/>
        <w:right w:val="none" w:sz="0" w:space="0" w:color="auto"/>
      </w:divBdr>
    </w:div>
    <w:div w:id="250630705">
      <w:bodyDiv w:val="1"/>
      <w:marLeft w:val="0"/>
      <w:marRight w:val="0"/>
      <w:marTop w:val="0"/>
      <w:marBottom w:val="0"/>
      <w:divBdr>
        <w:top w:val="none" w:sz="0" w:space="0" w:color="auto"/>
        <w:left w:val="none" w:sz="0" w:space="0" w:color="auto"/>
        <w:bottom w:val="none" w:sz="0" w:space="0" w:color="auto"/>
        <w:right w:val="none" w:sz="0" w:space="0" w:color="auto"/>
      </w:divBdr>
    </w:div>
    <w:div w:id="250773334">
      <w:bodyDiv w:val="1"/>
      <w:marLeft w:val="0"/>
      <w:marRight w:val="0"/>
      <w:marTop w:val="0"/>
      <w:marBottom w:val="0"/>
      <w:divBdr>
        <w:top w:val="none" w:sz="0" w:space="0" w:color="auto"/>
        <w:left w:val="none" w:sz="0" w:space="0" w:color="auto"/>
        <w:bottom w:val="none" w:sz="0" w:space="0" w:color="auto"/>
        <w:right w:val="none" w:sz="0" w:space="0" w:color="auto"/>
      </w:divBdr>
    </w:div>
    <w:div w:id="251089973">
      <w:bodyDiv w:val="1"/>
      <w:marLeft w:val="0"/>
      <w:marRight w:val="0"/>
      <w:marTop w:val="0"/>
      <w:marBottom w:val="0"/>
      <w:divBdr>
        <w:top w:val="none" w:sz="0" w:space="0" w:color="auto"/>
        <w:left w:val="none" w:sz="0" w:space="0" w:color="auto"/>
        <w:bottom w:val="none" w:sz="0" w:space="0" w:color="auto"/>
        <w:right w:val="none" w:sz="0" w:space="0" w:color="auto"/>
      </w:divBdr>
    </w:div>
    <w:div w:id="251158657">
      <w:bodyDiv w:val="1"/>
      <w:marLeft w:val="0"/>
      <w:marRight w:val="0"/>
      <w:marTop w:val="0"/>
      <w:marBottom w:val="0"/>
      <w:divBdr>
        <w:top w:val="none" w:sz="0" w:space="0" w:color="auto"/>
        <w:left w:val="none" w:sz="0" w:space="0" w:color="auto"/>
        <w:bottom w:val="none" w:sz="0" w:space="0" w:color="auto"/>
        <w:right w:val="none" w:sz="0" w:space="0" w:color="auto"/>
      </w:divBdr>
    </w:div>
    <w:div w:id="251205196">
      <w:bodyDiv w:val="1"/>
      <w:marLeft w:val="0"/>
      <w:marRight w:val="0"/>
      <w:marTop w:val="0"/>
      <w:marBottom w:val="0"/>
      <w:divBdr>
        <w:top w:val="none" w:sz="0" w:space="0" w:color="auto"/>
        <w:left w:val="none" w:sz="0" w:space="0" w:color="auto"/>
        <w:bottom w:val="none" w:sz="0" w:space="0" w:color="auto"/>
        <w:right w:val="none" w:sz="0" w:space="0" w:color="auto"/>
      </w:divBdr>
    </w:div>
    <w:div w:id="251355108">
      <w:bodyDiv w:val="1"/>
      <w:marLeft w:val="0"/>
      <w:marRight w:val="0"/>
      <w:marTop w:val="0"/>
      <w:marBottom w:val="0"/>
      <w:divBdr>
        <w:top w:val="none" w:sz="0" w:space="0" w:color="auto"/>
        <w:left w:val="none" w:sz="0" w:space="0" w:color="auto"/>
        <w:bottom w:val="none" w:sz="0" w:space="0" w:color="auto"/>
        <w:right w:val="none" w:sz="0" w:space="0" w:color="auto"/>
      </w:divBdr>
    </w:div>
    <w:div w:id="251474409">
      <w:bodyDiv w:val="1"/>
      <w:marLeft w:val="0"/>
      <w:marRight w:val="0"/>
      <w:marTop w:val="0"/>
      <w:marBottom w:val="0"/>
      <w:divBdr>
        <w:top w:val="none" w:sz="0" w:space="0" w:color="auto"/>
        <w:left w:val="none" w:sz="0" w:space="0" w:color="auto"/>
        <w:bottom w:val="none" w:sz="0" w:space="0" w:color="auto"/>
        <w:right w:val="none" w:sz="0" w:space="0" w:color="auto"/>
      </w:divBdr>
    </w:div>
    <w:div w:id="251814485">
      <w:bodyDiv w:val="1"/>
      <w:marLeft w:val="0"/>
      <w:marRight w:val="0"/>
      <w:marTop w:val="0"/>
      <w:marBottom w:val="0"/>
      <w:divBdr>
        <w:top w:val="none" w:sz="0" w:space="0" w:color="auto"/>
        <w:left w:val="none" w:sz="0" w:space="0" w:color="auto"/>
        <w:bottom w:val="none" w:sz="0" w:space="0" w:color="auto"/>
        <w:right w:val="none" w:sz="0" w:space="0" w:color="auto"/>
      </w:divBdr>
    </w:div>
    <w:div w:id="252014629">
      <w:bodyDiv w:val="1"/>
      <w:marLeft w:val="0"/>
      <w:marRight w:val="0"/>
      <w:marTop w:val="0"/>
      <w:marBottom w:val="0"/>
      <w:divBdr>
        <w:top w:val="none" w:sz="0" w:space="0" w:color="auto"/>
        <w:left w:val="none" w:sz="0" w:space="0" w:color="auto"/>
        <w:bottom w:val="none" w:sz="0" w:space="0" w:color="auto"/>
        <w:right w:val="none" w:sz="0" w:space="0" w:color="auto"/>
      </w:divBdr>
    </w:div>
    <w:div w:id="252053300">
      <w:bodyDiv w:val="1"/>
      <w:marLeft w:val="0"/>
      <w:marRight w:val="0"/>
      <w:marTop w:val="0"/>
      <w:marBottom w:val="0"/>
      <w:divBdr>
        <w:top w:val="none" w:sz="0" w:space="0" w:color="auto"/>
        <w:left w:val="none" w:sz="0" w:space="0" w:color="auto"/>
        <w:bottom w:val="none" w:sz="0" w:space="0" w:color="auto"/>
        <w:right w:val="none" w:sz="0" w:space="0" w:color="auto"/>
      </w:divBdr>
    </w:div>
    <w:div w:id="252056769">
      <w:bodyDiv w:val="1"/>
      <w:marLeft w:val="0"/>
      <w:marRight w:val="0"/>
      <w:marTop w:val="0"/>
      <w:marBottom w:val="0"/>
      <w:divBdr>
        <w:top w:val="none" w:sz="0" w:space="0" w:color="auto"/>
        <w:left w:val="none" w:sz="0" w:space="0" w:color="auto"/>
        <w:bottom w:val="none" w:sz="0" w:space="0" w:color="auto"/>
        <w:right w:val="none" w:sz="0" w:space="0" w:color="auto"/>
      </w:divBdr>
    </w:div>
    <w:div w:id="252129978">
      <w:bodyDiv w:val="1"/>
      <w:marLeft w:val="0"/>
      <w:marRight w:val="0"/>
      <w:marTop w:val="0"/>
      <w:marBottom w:val="0"/>
      <w:divBdr>
        <w:top w:val="none" w:sz="0" w:space="0" w:color="auto"/>
        <w:left w:val="none" w:sz="0" w:space="0" w:color="auto"/>
        <w:bottom w:val="none" w:sz="0" w:space="0" w:color="auto"/>
        <w:right w:val="none" w:sz="0" w:space="0" w:color="auto"/>
      </w:divBdr>
    </w:div>
    <w:div w:id="252130359">
      <w:bodyDiv w:val="1"/>
      <w:marLeft w:val="0"/>
      <w:marRight w:val="0"/>
      <w:marTop w:val="0"/>
      <w:marBottom w:val="0"/>
      <w:divBdr>
        <w:top w:val="none" w:sz="0" w:space="0" w:color="auto"/>
        <w:left w:val="none" w:sz="0" w:space="0" w:color="auto"/>
        <w:bottom w:val="none" w:sz="0" w:space="0" w:color="auto"/>
        <w:right w:val="none" w:sz="0" w:space="0" w:color="auto"/>
      </w:divBdr>
    </w:div>
    <w:div w:id="252204643">
      <w:bodyDiv w:val="1"/>
      <w:marLeft w:val="0"/>
      <w:marRight w:val="0"/>
      <w:marTop w:val="0"/>
      <w:marBottom w:val="0"/>
      <w:divBdr>
        <w:top w:val="none" w:sz="0" w:space="0" w:color="auto"/>
        <w:left w:val="none" w:sz="0" w:space="0" w:color="auto"/>
        <w:bottom w:val="none" w:sz="0" w:space="0" w:color="auto"/>
        <w:right w:val="none" w:sz="0" w:space="0" w:color="auto"/>
      </w:divBdr>
    </w:div>
    <w:div w:id="252250800">
      <w:bodyDiv w:val="1"/>
      <w:marLeft w:val="0"/>
      <w:marRight w:val="0"/>
      <w:marTop w:val="0"/>
      <w:marBottom w:val="0"/>
      <w:divBdr>
        <w:top w:val="none" w:sz="0" w:space="0" w:color="auto"/>
        <w:left w:val="none" w:sz="0" w:space="0" w:color="auto"/>
        <w:bottom w:val="none" w:sz="0" w:space="0" w:color="auto"/>
        <w:right w:val="none" w:sz="0" w:space="0" w:color="auto"/>
      </w:divBdr>
    </w:div>
    <w:div w:id="252251257">
      <w:bodyDiv w:val="1"/>
      <w:marLeft w:val="0"/>
      <w:marRight w:val="0"/>
      <w:marTop w:val="0"/>
      <w:marBottom w:val="0"/>
      <w:divBdr>
        <w:top w:val="none" w:sz="0" w:space="0" w:color="auto"/>
        <w:left w:val="none" w:sz="0" w:space="0" w:color="auto"/>
        <w:bottom w:val="none" w:sz="0" w:space="0" w:color="auto"/>
        <w:right w:val="none" w:sz="0" w:space="0" w:color="auto"/>
      </w:divBdr>
    </w:div>
    <w:div w:id="252321137">
      <w:bodyDiv w:val="1"/>
      <w:marLeft w:val="0"/>
      <w:marRight w:val="0"/>
      <w:marTop w:val="0"/>
      <w:marBottom w:val="0"/>
      <w:divBdr>
        <w:top w:val="none" w:sz="0" w:space="0" w:color="auto"/>
        <w:left w:val="none" w:sz="0" w:space="0" w:color="auto"/>
        <w:bottom w:val="none" w:sz="0" w:space="0" w:color="auto"/>
        <w:right w:val="none" w:sz="0" w:space="0" w:color="auto"/>
      </w:divBdr>
    </w:div>
    <w:div w:id="252325951">
      <w:bodyDiv w:val="1"/>
      <w:marLeft w:val="0"/>
      <w:marRight w:val="0"/>
      <w:marTop w:val="0"/>
      <w:marBottom w:val="0"/>
      <w:divBdr>
        <w:top w:val="none" w:sz="0" w:space="0" w:color="auto"/>
        <w:left w:val="none" w:sz="0" w:space="0" w:color="auto"/>
        <w:bottom w:val="none" w:sz="0" w:space="0" w:color="auto"/>
        <w:right w:val="none" w:sz="0" w:space="0" w:color="auto"/>
      </w:divBdr>
    </w:div>
    <w:div w:id="252396343">
      <w:bodyDiv w:val="1"/>
      <w:marLeft w:val="0"/>
      <w:marRight w:val="0"/>
      <w:marTop w:val="0"/>
      <w:marBottom w:val="0"/>
      <w:divBdr>
        <w:top w:val="none" w:sz="0" w:space="0" w:color="auto"/>
        <w:left w:val="none" w:sz="0" w:space="0" w:color="auto"/>
        <w:bottom w:val="none" w:sz="0" w:space="0" w:color="auto"/>
        <w:right w:val="none" w:sz="0" w:space="0" w:color="auto"/>
      </w:divBdr>
    </w:div>
    <w:div w:id="252470950">
      <w:bodyDiv w:val="1"/>
      <w:marLeft w:val="0"/>
      <w:marRight w:val="0"/>
      <w:marTop w:val="0"/>
      <w:marBottom w:val="0"/>
      <w:divBdr>
        <w:top w:val="none" w:sz="0" w:space="0" w:color="auto"/>
        <w:left w:val="none" w:sz="0" w:space="0" w:color="auto"/>
        <w:bottom w:val="none" w:sz="0" w:space="0" w:color="auto"/>
        <w:right w:val="none" w:sz="0" w:space="0" w:color="auto"/>
      </w:divBdr>
    </w:div>
    <w:div w:id="252517825">
      <w:bodyDiv w:val="1"/>
      <w:marLeft w:val="0"/>
      <w:marRight w:val="0"/>
      <w:marTop w:val="0"/>
      <w:marBottom w:val="0"/>
      <w:divBdr>
        <w:top w:val="none" w:sz="0" w:space="0" w:color="auto"/>
        <w:left w:val="none" w:sz="0" w:space="0" w:color="auto"/>
        <w:bottom w:val="none" w:sz="0" w:space="0" w:color="auto"/>
        <w:right w:val="none" w:sz="0" w:space="0" w:color="auto"/>
      </w:divBdr>
    </w:div>
    <w:div w:id="252738999">
      <w:bodyDiv w:val="1"/>
      <w:marLeft w:val="0"/>
      <w:marRight w:val="0"/>
      <w:marTop w:val="0"/>
      <w:marBottom w:val="0"/>
      <w:divBdr>
        <w:top w:val="none" w:sz="0" w:space="0" w:color="auto"/>
        <w:left w:val="none" w:sz="0" w:space="0" w:color="auto"/>
        <w:bottom w:val="none" w:sz="0" w:space="0" w:color="auto"/>
        <w:right w:val="none" w:sz="0" w:space="0" w:color="auto"/>
      </w:divBdr>
    </w:div>
    <w:div w:id="253126242">
      <w:bodyDiv w:val="1"/>
      <w:marLeft w:val="0"/>
      <w:marRight w:val="0"/>
      <w:marTop w:val="0"/>
      <w:marBottom w:val="0"/>
      <w:divBdr>
        <w:top w:val="none" w:sz="0" w:space="0" w:color="auto"/>
        <w:left w:val="none" w:sz="0" w:space="0" w:color="auto"/>
        <w:bottom w:val="none" w:sz="0" w:space="0" w:color="auto"/>
        <w:right w:val="none" w:sz="0" w:space="0" w:color="auto"/>
      </w:divBdr>
    </w:div>
    <w:div w:id="253127958">
      <w:bodyDiv w:val="1"/>
      <w:marLeft w:val="0"/>
      <w:marRight w:val="0"/>
      <w:marTop w:val="0"/>
      <w:marBottom w:val="0"/>
      <w:divBdr>
        <w:top w:val="none" w:sz="0" w:space="0" w:color="auto"/>
        <w:left w:val="none" w:sz="0" w:space="0" w:color="auto"/>
        <w:bottom w:val="none" w:sz="0" w:space="0" w:color="auto"/>
        <w:right w:val="none" w:sz="0" w:space="0" w:color="auto"/>
      </w:divBdr>
    </w:div>
    <w:div w:id="253128126">
      <w:bodyDiv w:val="1"/>
      <w:marLeft w:val="0"/>
      <w:marRight w:val="0"/>
      <w:marTop w:val="0"/>
      <w:marBottom w:val="0"/>
      <w:divBdr>
        <w:top w:val="none" w:sz="0" w:space="0" w:color="auto"/>
        <w:left w:val="none" w:sz="0" w:space="0" w:color="auto"/>
        <w:bottom w:val="none" w:sz="0" w:space="0" w:color="auto"/>
        <w:right w:val="none" w:sz="0" w:space="0" w:color="auto"/>
      </w:divBdr>
    </w:div>
    <w:div w:id="253248659">
      <w:bodyDiv w:val="1"/>
      <w:marLeft w:val="0"/>
      <w:marRight w:val="0"/>
      <w:marTop w:val="0"/>
      <w:marBottom w:val="0"/>
      <w:divBdr>
        <w:top w:val="none" w:sz="0" w:space="0" w:color="auto"/>
        <w:left w:val="none" w:sz="0" w:space="0" w:color="auto"/>
        <w:bottom w:val="none" w:sz="0" w:space="0" w:color="auto"/>
        <w:right w:val="none" w:sz="0" w:space="0" w:color="auto"/>
      </w:divBdr>
    </w:div>
    <w:div w:id="253251854">
      <w:bodyDiv w:val="1"/>
      <w:marLeft w:val="0"/>
      <w:marRight w:val="0"/>
      <w:marTop w:val="0"/>
      <w:marBottom w:val="0"/>
      <w:divBdr>
        <w:top w:val="none" w:sz="0" w:space="0" w:color="auto"/>
        <w:left w:val="none" w:sz="0" w:space="0" w:color="auto"/>
        <w:bottom w:val="none" w:sz="0" w:space="0" w:color="auto"/>
        <w:right w:val="none" w:sz="0" w:space="0" w:color="auto"/>
      </w:divBdr>
    </w:div>
    <w:div w:id="253367434">
      <w:bodyDiv w:val="1"/>
      <w:marLeft w:val="0"/>
      <w:marRight w:val="0"/>
      <w:marTop w:val="0"/>
      <w:marBottom w:val="0"/>
      <w:divBdr>
        <w:top w:val="none" w:sz="0" w:space="0" w:color="auto"/>
        <w:left w:val="none" w:sz="0" w:space="0" w:color="auto"/>
        <w:bottom w:val="none" w:sz="0" w:space="0" w:color="auto"/>
        <w:right w:val="none" w:sz="0" w:space="0" w:color="auto"/>
      </w:divBdr>
    </w:div>
    <w:div w:id="253445052">
      <w:bodyDiv w:val="1"/>
      <w:marLeft w:val="0"/>
      <w:marRight w:val="0"/>
      <w:marTop w:val="0"/>
      <w:marBottom w:val="0"/>
      <w:divBdr>
        <w:top w:val="none" w:sz="0" w:space="0" w:color="auto"/>
        <w:left w:val="none" w:sz="0" w:space="0" w:color="auto"/>
        <w:bottom w:val="none" w:sz="0" w:space="0" w:color="auto"/>
        <w:right w:val="none" w:sz="0" w:space="0" w:color="auto"/>
      </w:divBdr>
    </w:div>
    <w:div w:id="253517690">
      <w:bodyDiv w:val="1"/>
      <w:marLeft w:val="0"/>
      <w:marRight w:val="0"/>
      <w:marTop w:val="0"/>
      <w:marBottom w:val="0"/>
      <w:divBdr>
        <w:top w:val="none" w:sz="0" w:space="0" w:color="auto"/>
        <w:left w:val="none" w:sz="0" w:space="0" w:color="auto"/>
        <w:bottom w:val="none" w:sz="0" w:space="0" w:color="auto"/>
        <w:right w:val="none" w:sz="0" w:space="0" w:color="auto"/>
      </w:divBdr>
    </w:div>
    <w:div w:id="253586960">
      <w:bodyDiv w:val="1"/>
      <w:marLeft w:val="0"/>
      <w:marRight w:val="0"/>
      <w:marTop w:val="0"/>
      <w:marBottom w:val="0"/>
      <w:divBdr>
        <w:top w:val="none" w:sz="0" w:space="0" w:color="auto"/>
        <w:left w:val="none" w:sz="0" w:space="0" w:color="auto"/>
        <w:bottom w:val="none" w:sz="0" w:space="0" w:color="auto"/>
        <w:right w:val="none" w:sz="0" w:space="0" w:color="auto"/>
      </w:divBdr>
    </w:div>
    <w:div w:id="253787661">
      <w:bodyDiv w:val="1"/>
      <w:marLeft w:val="0"/>
      <w:marRight w:val="0"/>
      <w:marTop w:val="0"/>
      <w:marBottom w:val="0"/>
      <w:divBdr>
        <w:top w:val="none" w:sz="0" w:space="0" w:color="auto"/>
        <w:left w:val="none" w:sz="0" w:space="0" w:color="auto"/>
        <w:bottom w:val="none" w:sz="0" w:space="0" w:color="auto"/>
        <w:right w:val="none" w:sz="0" w:space="0" w:color="auto"/>
      </w:divBdr>
    </w:div>
    <w:div w:id="253825534">
      <w:bodyDiv w:val="1"/>
      <w:marLeft w:val="0"/>
      <w:marRight w:val="0"/>
      <w:marTop w:val="0"/>
      <w:marBottom w:val="0"/>
      <w:divBdr>
        <w:top w:val="none" w:sz="0" w:space="0" w:color="auto"/>
        <w:left w:val="none" w:sz="0" w:space="0" w:color="auto"/>
        <w:bottom w:val="none" w:sz="0" w:space="0" w:color="auto"/>
        <w:right w:val="none" w:sz="0" w:space="0" w:color="auto"/>
      </w:divBdr>
    </w:div>
    <w:div w:id="253826786">
      <w:bodyDiv w:val="1"/>
      <w:marLeft w:val="0"/>
      <w:marRight w:val="0"/>
      <w:marTop w:val="0"/>
      <w:marBottom w:val="0"/>
      <w:divBdr>
        <w:top w:val="none" w:sz="0" w:space="0" w:color="auto"/>
        <w:left w:val="none" w:sz="0" w:space="0" w:color="auto"/>
        <w:bottom w:val="none" w:sz="0" w:space="0" w:color="auto"/>
        <w:right w:val="none" w:sz="0" w:space="0" w:color="auto"/>
      </w:divBdr>
    </w:div>
    <w:div w:id="254172719">
      <w:bodyDiv w:val="1"/>
      <w:marLeft w:val="0"/>
      <w:marRight w:val="0"/>
      <w:marTop w:val="0"/>
      <w:marBottom w:val="0"/>
      <w:divBdr>
        <w:top w:val="none" w:sz="0" w:space="0" w:color="auto"/>
        <w:left w:val="none" w:sz="0" w:space="0" w:color="auto"/>
        <w:bottom w:val="none" w:sz="0" w:space="0" w:color="auto"/>
        <w:right w:val="none" w:sz="0" w:space="0" w:color="auto"/>
      </w:divBdr>
    </w:div>
    <w:div w:id="254284535">
      <w:bodyDiv w:val="1"/>
      <w:marLeft w:val="0"/>
      <w:marRight w:val="0"/>
      <w:marTop w:val="0"/>
      <w:marBottom w:val="0"/>
      <w:divBdr>
        <w:top w:val="none" w:sz="0" w:space="0" w:color="auto"/>
        <w:left w:val="none" w:sz="0" w:space="0" w:color="auto"/>
        <w:bottom w:val="none" w:sz="0" w:space="0" w:color="auto"/>
        <w:right w:val="none" w:sz="0" w:space="0" w:color="auto"/>
      </w:divBdr>
    </w:div>
    <w:div w:id="254293219">
      <w:bodyDiv w:val="1"/>
      <w:marLeft w:val="0"/>
      <w:marRight w:val="0"/>
      <w:marTop w:val="0"/>
      <w:marBottom w:val="0"/>
      <w:divBdr>
        <w:top w:val="none" w:sz="0" w:space="0" w:color="auto"/>
        <w:left w:val="none" w:sz="0" w:space="0" w:color="auto"/>
        <w:bottom w:val="none" w:sz="0" w:space="0" w:color="auto"/>
        <w:right w:val="none" w:sz="0" w:space="0" w:color="auto"/>
      </w:divBdr>
    </w:div>
    <w:div w:id="254825169">
      <w:bodyDiv w:val="1"/>
      <w:marLeft w:val="0"/>
      <w:marRight w:val="0"/>
      <w:marTop w:val="0"/>
      <w:marBottom w:val="0"/>
      <w:divBdr>
        <w:top w:val="none" w:sz="0" w:space="0" w:color="auto"/>
        <w:left w:val="none" w:sz="0" w:space="0" w:color="auto"/>
        <w:bottom w:val="none" w:sz="0" w:space="0" w:color="auto"/>
        <w:right w:val="none" w:sz="0" w:space="0" w:color="auto"/>
      </w:divBdr>
    </w:div>
    <w:div w:id="255018040">
      <w:bodyDiv w:val="1"/>
      <w:marLeft w:val="0"/>
      <w:marRight w:val="0"/>
      <w:marTop w:val="0"/>
      <w:marBottom w:val="0"/>
      <w:divBdr>
        <w:top w:val="none" w:sz="0" w:space="0" w:color="auto"/>
        <w:left w:val="none" w:sz="0" w:space="0" w:color="auto"/>
        <w:bottom w:val="none" w:sz="0" w:space="0" w:color="auto"/>
        <w:right w:val="none" w:sz="0" w:space="0" w:color="auto"/>
      </w:divBdr>
    </w:div>
    <w:div w:id="255138894">
      <w:bodyDiv w:val="1"/>
      <w:marLeft w:val="0"/>
      <w:marRight w:val="0"/>
      <w:marTop w:val="0"/>
      <w:marBottom w:val="0"/>
      <w:divBdr>
        <w:top w:val="none" w:sz="0" w:space="0" w:color="auto"/>
        <w:left w:val="none" w:sz="0" w:space="0" w:color="auto"/>
        <w:bottom w:val="none" w:sz="0" w:space="0" w:color="auto"/>
        <w:right w:val="none" w:sz="0" w:space="0" w:color="auto"/>
      </w:divBdr>
    </w:div>
    <w:div w:id="255208140">
      <w:bodyDiv w:val="1"/>
      <w:marLeft w:val="0"/>
      <w:marRight w:val="0"/>
      <w:marTop w:val="0"/>
      <w:marBottom w:val="0"/>
      <w:divBdr>
        <w:top w:val="none" w:sz="0" w:space="0" w:color="auto"/>
        <w:left w:val="none" w:sz="0" w:space="0" w:color="auto"/>
        <w:bottom w:val="none" w:sz="0" w:space="0" w:color="auto"/>
        <w:right w:val="none" w:sz="0" w:space="0" w:color="auto"/>
      </w:divBdr>
    </w:div>
    <w:div w:id="255210800">
      <w:bodyDiv w:val="1"/>
      <w:marLeft w:val="0"/>
      <w:marRight w:val="0"/>
      <w:marTop w:val="0"/>
      <w:marBottom w:val="0"/>
      <w:divBdr>
        <w:top w:val="none" w:sz="0" w:space="0" w:color="auto"/>
        <w:left w:val="none" w:sz="0" w:space="0" w:color="auto"/>
        <w:bottom w:val="none" w:sz="0" w:space="0" w:color="auto"/>
        <w:right w:val="none" w:sz="0" w:space="0" w:color="auto"/>
      </w:divBdr>
    </w:div>
    <w:div w:id="255215813">
      <w:bodyDiv w:val="1"/>
      <w:marLeft w:val="0"/>
      <w:marRight w:val="0"/>
      <w:marTop w:val="0"/>
      <w:marBottom w:val="0"/>
      <w:divBdr>
        <w:top w:val="none" w:sz="0" w:space="0" w:color="auto"/>
        <w:left w:val="none" w:sz="0" w:space="0" w:color="auto"/>
        <w:bottom w:val="none" w:sz="0" w:space="0" w:color="auto"/>
        <w:right w:val="none" w:sz="0" w:space="0" w:color="auto"/>
      </w:divBdr>
    </w:div>
    <w:div w:id="255284412">
      <w:bodyDiv w:val="1"/>
      <w:marLeft w:val="0"/>
      <w:marRight w:val="0"/>
      <w:marTop w:val="0"/>
      <w:marBottom w:val="0"/>
      <w:divBdr>
        <w:top w:val="none" w:sz="0" w:space="0" w:color="auto"/>
        <w:left w:val="none" w:sz="0" w:space="0" w:color="auto"/>
        <w:bottom w:val="none" w:sz="0" w:space="0" w:color="auto"/>
        <w:right w:val="none" w:sz="0" w:space="0" w:color="auto"/>
      </w:divBdr>
    </w:div>
    <w:div w:id="255335138">
      <w:bodyDiv w:val="1"/>
      <w:marLeft w:val="0"/>
      <w:marRight w:val="0"/>
      <w:marTop w:val="0"/>
      <w:marBottom w:val="0"/>
      <w:divBdr>
        <w:top w:val="none" w:sz="0" w:space="0" w:color="auto"/>
        <w:left w:val="none" w:sz="0" w:space="0" w:color="auto"/>
        <w:bottom w:val="none" w:sz="0" w:space="0" w:color="auto"/>
        <w:right w:val="none" w:sz="0" w:space="0" w:color="auto"/>
      </w:divBdr>
    </w:div>
    <w:div w:id="255481298">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55556147">
      <w:bodyDiv w:val="1"/>
      <w:marLeft w:val="0"/>
      <w:marRight w:val="0"/>
      <w:marTop w:val="0"/>
      <w:marBottom w:val="0"/>
      <w:divBdr>
        <w:top w:val="none" w:sz="0" w:space="0" w:color="auto"/>
        <w:left w:val="none" w:sz="0" w:space="0" w:color="auto"/>
        <w:bottom w:val="none" w:sz="0" w:space="0" w:color="auto"/>
        <w:right w:val="none" w:sz="0" w:space="0" w:color="auto"/>
      </w:divBdr>
    </w:div>
    <w:div w:id="255750633">
      <w:bodyDiv w:val="1"/>
      <w:marLeft w:val="0"/>
      <w:marRight w:val="0"/>
      <w:marTop w:val="0"/>
      <w:marBottom w:val="0"/>
      <w:divBdr>
        <w:top w:val="none" w:sz="0" w:space="0" w:color="auto"/>
        <w:left w:val="none" w:sz="0" w:space="0" w:color="auto"/>
        <w:bottom w:val="none" w:sz="0" w:space="0" w:color="auto"/>
        <w:right w:val="none" w:sz="0" w:space="0" w:color="auto"/>
      </w:divBdr>
    </w:div>
    <w:div w:id="255866580">
      <w:bodyDiv w:val="1"/>
      <w:marLeft w:val="0"/>
      <w:marRight w:val="0"/>
      <w:marTop w:val="0"/>
      <w:marBottom w:val="0"/>
      <w:divBdr>
        <w:top w:val="none" w:sz="0" w:space="0" w:color="auto"/>
        <w:left w:val="none" w:sz="0" w:space="0" w:color="auto"/>
        <w:bottom w:val="none" w:sz="0" w:space="0" w:color="auto"/>
        <w:right w:val="none" w:sz="0" w:space="0" w:color="auto"/>
      </w:divBdr>
    </w:div>
    <w:div w:id="255868550">
      <w:bodyDiv w:val="1"/>
      <w:marLeft w:val="0"/>
      <w:marRight w:val="0"/>
      <w:marTop w:val="0"/>
      <w:marBottom w:val="0"/>
      <w:divBdr>
        <w:top w:val="none" w:sz="0" w:space="0" w:color="auto"/>
        <w:left w:val="none" w:sz="0" w:space="0" w:color="auto"/>
        <w:bottom w:val="none" w:sz="0" w:space="0" w:color="auto"/>
        <w:right w:val="none" w:sz="0" w:space="0" w:color="auto"/>
      </w:divBdr>
    </w:div>
    <w:div w:id="255870592">
      <w:bodyDiv w:val="1"/>
      <w:marLeft w:val="0"/>
      <w:marRight w:val="0"/>
      <w:marTop w:val="0"/>
      <w:marBottom w:val="0"/>
      <w:divBdr>
        <w:top w:val="none" w:sz="0" w:space="0" w:color="auto"/>
        <w:left w:val="none" w:sz="0" w:space="0" w:color="auto"/>
        <w:bottom w:val="none" w:sz="0" w:space="0" w:color="auto"/>
        <w:right w:val="none" w:sz="0" w:space="0" w:color="auto"/>
      </w:divBdr>
    </w:div>
    <w:div w:id="255941021">
      <w:bodyDiv w:val="1"/>
      <w:marLeft w:val="0"/>
      <w:marRight w:val="0"/>
      <w:marTop w:val="0"/>
      <w:marBottom w:val="0"/>
      <w:divBdr>
        <w:top w:val="none" w:sz="0" w:space="0" w:color="auto"/>
        <w:left w:val="none" w:sz="0" w:space="0" w:color="auto"/>
        <w:bottom w:val="none" w:sz="0" w:space="0" w:color="auto"/>
        <w:right w:val="none" w:sz="0" w:space="0" w:color="auto"/>
      </w:divBdr>
    </w:div>
    <w:div w:id="255943260">
      <w:bodyDiv w:val="1"/>
      <w:marLeft w:val="0"/>
      <w:marRight w:val="0"/>
      <w:marTop w:val="0"/>
      <w:marBottom w:val="0"/>
      <w:divBdr>
        <w:top w:val="none" w:sz="0" w:space="0" w:color="auto"/>
        <w:left w:val="none" w:sz="0" w:space="0" w:color="auto"/>
        <w:bottom w:val="none" w:sz="0" w:space="0" w:color="auto"/>
        <w:right w:val="none" w:sz="0" w:space="0" w:color="auto"/>
      </w:divBdr>
    </w:div>
    <w:div w:id="255946490">
      <w:bodyDiv w:val="1"/>
      <w:marLeft w:val="0"/>
      <w:marRight w:val="0"/>
      <w:marTop w:val="0"/>
      <w:marBottom w:val="0"/>
      <w:divBdr>
        <w:top w:val="none" w:sz="0" w:space="0" w:color="auto"/>
        <w:left w:val="none" w:sz="0" w:space="0" w:color="auto"/>
        <w:bottom w:val="none" w:sz="0" w:space="0" w:color="auto"/>
        <w:right w:val="none" w:sz="0" w:space="0" w:color="auto"/>
      </w:divBdr>
    </w:div>
    <w:div w:id="256252667">
      <w:bodyDiv w:val="1"/>
      <w:marLeft w:val="0"/>
      <w:marRight w:val="0"/>
      <w:marTop w:val="0"/>
      <w:marBottom w:val="0"/>
      <w:divBdr>
        <w:top w:val="none" w:sz="0" w:space="0" w:color="auto"/>
        <w:left w:val="none" w:sz="0" w:space="0" w:color="auto"/>
        <w:bottom w:val="none" w:sz="0" w:space="0" w:color="auto"/>
        <w:right w:val="none" w:sz="0" w:space="0" w:color="auto"/>
      </w:divBdr>
    </w:div>
    <w:div w:id="256519196">
      <w:bodyDiv w:val="1"/>
      <w:marLeft w:val="0"/>
      <w:marRight w:val="0"/>
      <w:marTop w:val="0"/>
      <w:marBottom w:val="0"/>
      <w:divBdr>
        <w:top w:val="none" w:sz="0" w:space="0" w:color="auto"/>
        <w:left w:val="none" w:sz="0" w:space="0" w:color="auto"/>
        <w:bottom w:val="none" w:sz="0" w:space="0" w:color="auto"/>
        <w:right w:val="none" w:sz="0" w:space="0" w:color="auto"/>
      </w:divBdr>
    </w:div>
    <w:div w:id="256527065">
      <w:bodyDiv w:val="1"/>
      <w:marLeft w:val="0"/>
      <w:marRight w:val="0"/>
      <w:marTop w:val="0"/>
      <w:marBottom w:val="0"/>
      <w:divBdr>
        <w:top w:val="none" w:sz="0" w:space="0" w:color="auto"/>
        <w:left w:val="none" w:sz="0" w:space="0" w:color="auto"/>
        <w:bottom w:val="none" w:sz="0" w:space="0" w:color="auto"/>
        <w:right w:val="none" w:sz="0" w:space="0" w:color="auto"/>
      </w:divBdr>
    </w:div>
    <w:div w:id="256527691">
      <w:bodyDiv w:val="1"/>
      <w:marLeft w:val="0"/>
      <w:marRight w:val="0"/>
      <w:marTop w:val="0"/>
      <w:marBottom w:val="0"/>
      <w:divBdr>
        <w:top w:val="none" w:sz="0" w:space="0" w:color="auto"/>
        <w:left w:val="none" w:sz="0" w:space="0" w:color="auto"/>
        <w:bottom w:val="none" w:sz="0" w:space="0" w:color="auto"/>
        <w:right w:val="none" w:sz="0" w:space="0" w:color="auto"/>
      </w:divBdr>
    </w:div>
    <w:div w:id="256716169">
      <w:bodyDiv w:val="1"/>
      <w:marLeft w:val="0"/>
      <w:marRight w:val="0"/>
      <w:marTop w:val="0"/>
      <w:marBottom w:val="0"/>
      <w:divBdr>
        <w:top w:val="none" w:sz="0" w:space="0" w:color="auto"/>
        <w:left w:val="none" w:sz="0" w:space="0" w:color="auto"/>
        <w:bottom w:val="none" w:sz="0" w:space="0" w:color="auto"/>
        <w:right w:val="none" w:sz="0" w:space="0" w:color="auto"/>
      </w:divBdr>
    </w:div>
    <w:div w:id="256983947">
      <w:bodyDiv w:val="1"/>
      <w:marLeft w:val="0"/>
      <w:marRight w:val="0"/>
      <w:marTop w:val="0"/>
      <w:marBottom w:val="0"/>
      <w:divBdr>
        <w:top w:val="none" w:sz="0" w:space="0" w:color="auto"/>
        <w:left w:val="none" w:sz="0" w:space="0" w:color="auto"/>
        <w:bottom w:val="none" w:sz="0" w:space="0" w:color="auto"/>
        <w:right w:val="none" w:sz="0" w:space="0" w:color="auto"/>
      </w:divBdr>
    </w:div>
    <w:div w:id="257098923">
      <w:bodyDiv w:val="1"/>
      <w:marLeft w:val="0"/>
      <w:marRight w:val="0"/>
      <w:marTop w:val="0"/>
      <w:marBottom w:val="0"/>
      <w:divBdr>
        <w:top w:val="none" w:sz="0" w:space="0" w:color="auto"/>
        <w:left w:val="none" w:sz="0" w:space="0" w:color="auto"/>
        <w:bottom w:val="none" w:sz="0" w:space="0" w:color="auto"/>
        <w:right w:val="none" w:sz="0" w:space="0" w:color="auto"/>
      </w:divBdr>
    </w:div>
    <w:div w:id="257373878">
      <w:bodyDiv w:val="1"/>
      <w:marLeft w:val="0"/>
      <w:marRight w:val="0"/>
      <w:marTop w:val="0"/>
      <w:marBottom w:val="0"/>
      <w:divBdr>
        <w:top w:val="none" w:sz="0" w:space="0" w:color="auto"/>
        <w:left w:val="none" w:sz="0" w:space="0" w:color="auto"/>
        <w:bottom w:val="none" w:sz="0" w:space="0" w:color="auto"/>
        <w:right w:val="none" w:sz="0" w:space="0" w:color="auto"/>
      </w:divBdr>
    </w:div>
    <w:div w:id="257447710">
      <w:bodyDiv w:val="1"/>
      <w:marLeft w:val="0"/>
      <w:marRight w:val="0"/>
      <w:marTop w:val="0"/>
      <w:marBottom w:val="0"/>
      <w:divBdr>
        <w:top w:val="none" w:sz="0" w:space="0" w:color="auto"/>
        <w:left w:val="none" w:sz="0" w:space="0" w:color="auto"/>
        <w:bottom w:val="none" w:sz="0" w:space="0" w:color="auto"/>
        <w:right w:val="none" w:sz="0" w:space="0" w:color="auto"/>
      </w:divBdr>
    </w:div>
    <w:div w:id="257449857">
      <w:bodyDiv w:val="1"/>
      <w:marLeft w:val="0"/>
      <w:marRight w:val="0"/>
      <w:marTop w:val="0"/>
      <w:marBottom w:val="0"/>
      <w:divBdr>
        <w:top w:val="none" w:sz="0" w:space="0" w:color="auto"/>
        <w:left w:val="none" w:sz="0" w:space="0" w:color="auto"/>
        <w:bottom w:val="none" w:sz="0" w:space="0" w:color="auto"/>
        <w:right w:val="none" w:sz="0" w:space="0" w:color="auto"/>
      </w:divBdr>
    </w:div>
    <w:div w:id="257565625">
      <w:bodyDiv w:val="1"/>
      <w:marLeft w:val="0"/>
      <w:marRight w:val="0"/>
      <w:marTop w:val="0"/>
      <w:marBottom w:val="0"/>
      <w:divBdr>
        <w:top w:val="none" w:sz="0" w:space="0" w:color="auto"/>
        <w:left w:val="none" w:sz="0" w:space="0" w:color="auto"/>
        <w:bottom w:val="none" w:sz="0" w:space="0" w:color="auto"/>
        <w:right w:val="none" w:sz="0" w:space="0" w:color="auto"/>
      </w:divBdr>
    </w:div>
    <w:div w:id="257642065">
      <w:bodyDiv w:val="1"/>
      <w:marLeft w:val="0"/>
      <w:marRight w:val="0"/>
      <w:marTop w:val="0"/>
      <w:marBottom w:val="0"/>
      <w:divBdr>
        <w:top w:val="none" w:sz="0" w:space="0" w:color="auto"/>
        <w:left w:val="none" w:sz="0" w:space="0" w:color="auto"/>
        <w:bottom w:val="none" w:sz="0" w:space="0" w:color="auto"/>
        <w:right w:val="none" w:sz="0" w:space="0" w:color="auto"/>
      </w:divBdr>
    </w:div>
    <w:div w:id="257761073">
      <w:bodyDiv w:val="1"/>
      <w:marLeft w:val="0"/>
      <w:marRight w:val="0"/>
      <w:marTop w:val="0"/>
      <w:marBottom w:val="0"/>
      <w:divBdr>
        <w:top w:val="none" w:sz="0" w:space="0" w:color="auto"/>
        <w:left w:val="none" w:sz="0" w:space="0" w:color="auto"/>
        <w:bottom w:val="none" w:sz="0" w:space="0" w:color="auto"/>
        <w:right w:val="none" w:sz="0" w:space="0" w:color="auto"/>
      </w:divBdr>
    </w:div>
    <w:div w:id="257830178">
      <w:bodyDiv w:val="1"/>
      <w:marLeft w:val="0"/>
      <w:marRight w:val="0"/>
      <w:marTop w:val="0"/>
      <w:marBottom w:val="0"/>
      <w:divBdr>
        <w:top w:val="none" w:sz="0" w:space="0" w:color="auto"/>
        <w:left w:val="none" w:sz="0" w:space="0" w:color="auto"/>
        <w:bottom w:val="none" w:sz="0" w:space="0" w:color="auto"/>
        <w:right w:val="none" w:sz="0" w:space="0" w:color="auto"/>
      </w:divBdr>
    </w:div>
    <w:div w:id="257956004">
      <w:bodyDiv w:val="1"/>
      <w:marLeft w:val="0"/>
      <w:marRight w:val="0"/>
      <w:marTop w:val="0"/>
      <w:marBottom w:val="0"/>
      <w:divBdr>
        <w:top w:val="none" w:sz="0" w:space="0" w:color="auto"/>
        <w:left w:val="none" w:sz="0" w:space="0" w:color="auto"/>
        <w:bottom w:val="none" w:sz="0" w:space="0" w:color="auto"/>
        <w:right w:val="none" w:sz="0" w:space="0" w:color="auto"/>
      </w:divBdr>
    </w:div>
    <w:div w:id="258028277">
      <w:bodyDiv w:val="1"/>
      <w:marLeft w:val="0"/>
      <w:marRight w:val="0"/>
      <w:marTop w:val="0"/>
      <w:marBottom w:val="0"/>
      <w:divBdr>
        <w:top w:val="none" w:sz="0" w:space="0" w:color="auto"/>
        <w:left w:val="none" w:sz="0" w:space="0" w:color="auto"/>
        <w:bottom w:val="none" w:sz="0" w:space="0" w:color="auto"/>
        <w:right w:val="none" w:sz="0" w:space="0" w:color="auto"/>
      </w:divBdr>
    </w:div>
    <w:div w:id="258106026">
      <w:bodyDiv w:val="1"/>
      <w:marLeft w:val="0"/>
      <w:marRight w:val="0"/>
      <w:marTop w:val="0"/>
      <w:marBottom w:val="0"/>
      <w:divBdr>
        <w:top w:val="none" w:sz="0" w:space="0" w:color="auto"/>
        <w:left w:val="none" w:sz="0" w:space="0" w:color="auto"/>
        <w:bottom w:val="none" w:sz="0" w:space="0" w:color="auto"/>
        <w:right w:val="none" w:sz="0" w:space="0" w:color="auto"/>
      </w:divBdr>
    </w:div>
    <w:div w:id="258222214">
      <w:bodyDiv w:val="1"/>
      <w:marLeft w:val="0"/>
      <w:marRight w:val="0"/>
      <w:marTop w:val="0"/>
      <w:marBottom w:val="0"/>
      <w:divBdr>
        <w:top w:val="none" w:sz="0" w:space="0" w:color="auto"/>
        <w:left w:val="none" w:sz="0" w:space="0" w:color="auto"/>
        <w:bottom w:val="none" w:sz="0" w:space="0" w:color="auto"/>
        <w:right w:val="none" w:sz="0" w:space="0" w:color="auto"/>
      </w:divBdr>
    </w:div>
    <w:div w:id="258223539">
      <w:bodyDiv w:val="1"/>
      <w:marLeft w:val="0"/>
      <w:marRight w:val="0"/>
      <w:marTop w:val="0"/>
      <w:marBottom w:val="0"/>
      <w:divBdr>
        <w:top w:val="none" w:sz="0" w:space="0" w:color="auto"/>
        <w:left w:val="none" w:sz="0" w:space="0" w:color="auto"/>
        <w:bottom w:val="none" w:sz="0" w:space="0" w:color="auto"/>
        <w:right w:val="none" w:sz="0" w:space="0" w:color="auto"/>
      </w:divBdr>
    </w:div>
    <w:div w:id="258368958">
      <w:bodyDiv w:val="1"/>
      <w:marLeft w:val="0"/>
      <w:marRight w:val="0"/>
      <w:marTop w:val="0"/>
      <w:marBottom w:val="0"/>
      <w:divBdr>
        <w:top w:val="none" w:sz="0" w:space="0" w:color="auto"/>
        <w:left w:val="none" w:sz="0" w:space="0" w:color="auto"/>
        <w:bottom w:val="none" w:sz="0" w:space="0" w:color="auto"/>
        <w:right w:val="none" w:sz="0" w:space="0" w:color="auto"/>
      </w:divBdr>
    </w:div>
    <w:div w:id="258410213">
      <w:bodyDiv w:val="1"/>
      <w:marLeft w:val="0"/>
      <w:marRight w:val="0"/>
      <w:marTop w:val="0"/>
      <w:marBottom w:val="0"/>
      <w:divBdr>
        <w:top w:val="none" w:sz="0" w:space="0" w:color="auto"/>
        <w:left w:val="none" w:sz="0" w:space="0" w:color="auto"/>
        <w:bottom w:val="none" w:sz="0" w:space="0" w:color="auto"/>
        <w:right w:val="none" w:sz="0" w:space="0" w:color="auto"/>
      </w:divBdr>
    </w:div>
    <w:div w:id="258491270">
      <w:bodyDiv w:val="1"/>
      <w:marLeft w:val="0"/>
      <w:marRight w:val="0"/>
      <w:marTop w:val="0"/>
      <w:marBottom w:val="0"/>
      <w:divBdr>
        <w:top w:val="none" w:sz="0" w:space="0" w:color="auto"/>
        <w:left w:val="none" w:sz="0" w:space="0" w:color="auto"/>
        <w:bottom w:val="none" w:sz="0" w:space="0" w:color="auto"/>
        <w:right w:val="none" w:sz="0" w:space="0" w:color="auto"/>
      </w:divBdr>
    </w:div>
    <w:div w:id="258560015">
      <w:bodyDiv w:val="1"/>
      <w:marLeft w:val="0"/>
      <w:marRight w:val="0"/>
      <w:marTop w:val="0"/>
      <w:marBottom w:val="0"/>
      <w:divBdr>
        <w:top w:val="none" w:sz="0" w:space="0" w:color="auto"/>
        <w:left w:val="none" w:sz="0" w:space="0" w:color="auto"/>
        <w:bottom w:val="none" w:sz="0" w:space="0" w:color="auto"/>
        <w:right w:val="none" w:sz="0" w:space="0" w:color="auto"/>
      </w:divBdr>
    </w:div>
    <w:div w:id="258561340">
      <w:bodyDiv w:val="1"/>
      <w:marLeft w:val="0"/>
      <w:marRight w:val="0"/>
      <w:marTop w:val="0"/>
      <w:marBottom w:val="0"/>
      <w:divBdr>
        <w:top w:val="none" w:sz="0" w:space="0" w:color="auto"/>
        <w:left w:val="none" w:sz="0" w:space="0" w:color="auto"/>
        <w:bottom w:val="none" w:sz="0" w:space="0" w:color="auto"/>
        <w:right w:val="none" w:sz="0" w:space="0" w:color="auto"/>
      </w:divBdr>
    </w:div>
    <w:div w:id="258609129">
      <w:bodyDiv w:val="1"/>
      <w:marLeft w:val="0"/>
      <w:marRight w:val="0"/>
      <w:marTop w:val="0"/>
      <w:marBottom w:val="0"/>
      <w:divBdr>
        <w:top w:val="none" w:sz="0" w:space="0" w:color="auto"/>
        <w:left w:val="none" w:sz="0" w:space="0" w:color="auto"/>
        <w:bottom w:val="none" w:sz="0" w:space="0" w:color="auto"/>
        <w:right w:val="none" w:sz="0" w:space="0" w:color="auto"/>
      </w:divBdr>
    </w:div>
    <w:div w:id="258636904">
      <w:bodyDiv w:val="1"/>
      <w:marLeft w:val="0"/>
      <w:marRight w:val="0"/>
      <w:marTop w:val="0"/>
      <w:marBottom w:val="0"/>
      <w:divBdr>
        <w:top w:val="none" w:sz="0" w:space="0" w:color="auto"/>
        <w:left w:val="none" w:sz="0" w:space="0" w:color="auto"/>
        <w:bottom w:val="none" w:sz="0" w:space="0" w:color="auto"/>
        <w:right w:val="none" w:sz="0" w:space="0" w:color="auto"/>
      </w:divBdr>
    </w:div>
    <w:div w:id="258802838">
      <w:bodyDiv w:val="1"/>
      <w:marLeft w:val="0"/>
      <w:marRight w:val="0"/>
      <w:marTop w:val="0"/>
      <w:marBottom w:val="0"/>
      <w:divBdr>
        <w:top w:val="none" w:sz="0" w:space="0" w:color="auto"/>
        <w:left w:val="none" w:sz="0" w:space="0" w:color="auto"/>
        <w:bottom w:val="none" w:sz="0" w:space="0" w:color="auto"/>
        <w:right w:val="none" w:sz="0" w:space="0" w:color="auto"/>
      </w:divBdr>
    </w:div>
    <w:div w:id="258828477">
      <w:bodyDiv w:val="1"/>
      <w:marLeft w:val="0"/>
      <w:marRight w:val="0"/>
      <w:marTop w:val="0"/>
      <w:marBottom w:val="0"/>
      <w:divBdr>
        <w:top w:val="none" w:sz="0" w:space="0" w:color="auto"/>
        <w:left w:val="none" w:sz="0" w:space="0" w:color="auto"/>
        <w:bottom w:val="none" w:sz="0" w:space="0" w:color="auto"/>
        <w:right w:val="none" w:sz="0" w:space="0" w:color="auto"/>
      </w:divBdr>
    </w:div>
    <w:div w:id="259021849">
      <w:bodyDiv w:val="1"/>
      <w:marLeft w:val="0"/>
      <w:marRight w:val="0"/>
      <w:marTop w:val="0"/>
      <w:marBottom w:val="0"/>
      <w:divBdr>
        <w:top w:val="none" w:sz="0" w:space="0" w:color="auto"/>
        <w:left w:val="none" w:sz="0" w:space="0" w:color="auto"/>
        <w:bottom w:val="none" w:sz="0" w:space="0" w:color="auto"/>
        <w:right w:val="none" w:sz="0" w:space="0" w:color="auto"/>
      </w:divBdr>
    </w:div>
    <w:div w:id="259074051">
      <w:bodyDiv w:val="1"/>
      <w:marLeft w:val="0"/>
      <w:marRight w:val="0"/>
      <w:marTop w:val="0"/>
      <w:marBottom w:val="0"/>
      <w:divBdr>
        <w:top w:val="none" w:sz="0" w:space="0" w:color="auto"/>
        <w:left w:val="none" w:sz="0" w:space="0" w:color="auto"/>
        <w:bottom w:val="none" w:sz="0" w:space="0" w:color="auto"/>
        <w:right w:val="none" w:sz="0" w:space="0" w:color="auto"/>
      </w:divBdr>
    </w:div>
    <w:div w:id="259143742">
      <w:bodyDiv w:val="1"/>
      <w:marLeft w:val="0"/>
      <w:marRight w:val="0"/>
      <w:marTop w:val="0"/>
      <w:marBottom w:val="0"/>
      <w:divBdr>
        <w:top w:val="none" w:sz="0" w:space="0" w:color="auto"/>
        <w:left w:val="none" w:sz="0" w:space="0" w:color="auto"/>
        <w:bottom w:val="none" w:sz="0" w:space="0" w:color="auto"/>
        <w:right w:val="none" w:sz="0" w:space="0" w:color="auto"/>
      </w:divBdr>
    </w:div>
    <w:div w:id="259147740">
      <w:bodyDiv w:val="1"/>
      <w:marLeft w:val="0"/>
      <w:marRight w:val="0"/>
      <w:marTop w:val="0"/>
      <w:marBottom w:val="0"/>
      <w:divBdr>
        <w:top w:val="none" w:sz="0" w:space="0" w:color="auto"/>
        <w:left w:val="none" w:sz="0" w:space="0" w:color="auto"/>
        <w:bottom w:val="none" w:sz="0" w:space="0" w:color="auto"/>
        <w:right w:val="none" w:sz="0" w:space="0" w:color="auto"/>
      </w:divBdr>
    </w:div>
    <w:div w:id="259148908">
      <w:bodyDiv w:val="1"/>
      <w:marLeft w:val="0"/>
      <w:marRight w:val="0"/>
      <w:marTop w:val="0"/>
      <w:marBottom w:val="0"/>
      <w:divBdr>
        <w:top w:val="none" w:sz="0" w:space="0" w:color="auto"/>
        <w:left w:val="none" w:sz="0" w:space="0" w:color="auto"/>
        <w:bottom w:val="none" w:sz="0" w:space="0" w:color="auto"/>
        <w:right w:val="none" w:sz="0" w:space="0" w:color="auto"/>
      </w:divBdr>
    </w:div>
    <w:div w:id="259291125">
      <w:bodyDiv w:val="1"/>
      <w:marLeft w:val="0"/>
      <w:marRight w:val="0"/>
      <w:marTop w:val="0"/>
      <w:marBottom w:val="0"/>
      <w:divBdr>
        <w:top w:val="none" w:sz="0" w:space="0" w:color="auto"/>
        <w:left w:val="none" w:sz="0" w:space="0" w:color="auto"/>
        <w:bottom w:val="none" w:sz="0" w:space="0" w:color="auto"/>
        <w:right w:val="none" w:sz="0" w:space="0" w:color="auto"/>
      </w:divBdr>
    </w:div>
    <w:div w:id="259607435">
      <w:bodyDiv w:val="1"/>
      <w:marLeft w:val="0"/>
      <w:marRight w:val="0"/>
      <w:marTop w:val="0"/>
      <w:marBottom w:val="0"/>
      <w:divBdr>
        <w:top w:val="none" w:sz="0" w:space="0" w:color="auto"/>
        <w:left w:val="none" w:sz="0" w:space="0" w:color="auto"/>
        <w:bottom w:val="none" w:sz="0" w:space="0" w:color="auto"/>
        <w:right w:val="none" w:sz="0" w:space="0" w:color="auto"/>
      </w:divBdr>
    </w:div>
    <w:div w:id="259683910">
      <w:bodyDiv w:val="1"/>
      <w:marLeft w:val="0"/>
      <w:marRight w:val="0"/>
      <w:marTop w:val="0"/>
      <w:marBottom w:val="0"/>
      <w:divBdr>
        <w:top w:val="none" w:sz="0" w:space="0" w:color="auto"/>
        <w:left w:val="none" w:sz="0" w:space="0" w:color="auto"/>
        <w:bottom w:val="none" w:sz="0" w:space="0" w:color="auto"/>
        <w:right w:val="none" w:sz="0" w:space="0" w:color="auto"/>
      </w:divBdr>
    </w:div>
    <w:div w:id="259723244">
      <w:bodyDiv w:val="1"/>
      <w:marLeft w:val="0"/>
      <w:marRight w:val="0"/>
      <w:marTop w:val="0"/>
      <w:marBottom w:val="0"/>
      <w:divBdr>
        <w:top w:val="none" w:sz="0" w:space="0" w:color="auto"/>
        <w:left w:val="none" w:sz="0" w:space="0" w:color="auto"/>
        <w:bottom w:val="none" w:sz="0" w:space="0" w:color="auto"/>
        <w:right w:val="none" w:sz="0" w:space="0" w:color="auto"/>
      </w:divBdr>
    </w:div>
    <w:div w:id="259726494">
      <w:bodyDiv w:val="1"/>
      <w:marLeft w:val="0"/>
      <w:marRight w:val="0"/>
      <w:marTop w:val="0"/>
      <w:marBottom w:val="0"/>
      <w:divBdr>
        <w:top w:val="none" w:sz="0" w:space="0" w:color="auto"/>
        <w:left w:val="none" w:sz="0" w:space="0" w:color="auto"/>
        <w:bottom w:val="none" w:sz="0" w:space="0" w:color="auto"/>
        <w:right w:val="none" w:sz="0" w:space="0" w:color="auto"/>
      </w:divBdr>
    </w:div>
    <w:div w:id="259726829">
      <w:bodyDiv w:val="1"/>
      <w:marLeft w:val="0"/>
      <w:marRight w:val="0"/>
      <w:marTop w:val="0"/>
      <w:marBottom w:val="0"/>
      <w:divBdr>
        <w:top w:val="none" w:sz="0" w:space="0" w:color="auto"/>
        <w:left w:val="none" w:sz="0" w:space="0" w:color="auto"/>
        <w:bottom w:val="none" w:sz="0" w:space="0" w:color="auto"/>
        <w:right w:val="none" w:sz="0" w:space="0" w:color="auto"/>
      </w:divBdr>
    </w:div>
    <w:div w:id="259728702">
      <w:bodyDiv w:val="1"/>
      <w:marLeft w:val="0"/>
      <w:marRight w:val="0"/>
      <w:marTop w:val="0"/>
      <w:marBottom w:val="0"/>
      <w:divBdr>
        <w:top w:val="none" w:sz="0" w:space="0" w:color="auto"/>
        <w:left w:val="none" w:sz="0" w:space="0" w:color="auto"/>
        <w:bottom w:val="none" w:sz="0" w:space="0" w:color="auto"/>
        <w:right w:val="none" w:sz="0" w:space="0" w:color="auto"/>
      </w:divBdr>
    </w:div>
    <w:div w:id="259802961">
      <w:bodyDiv w:val="1"/>
      <w:marLeft w:val="0"/>
      <w:marRight w:val="0"/>
      <w:marTop w:val="0"/>
      <w:marBottom w:val="0"/>
      <w:divBdr>
        <w:top w:val="none" w:sz="0" w:space="0" w:color="auto"/>
        <w:left w:val="none" w:sz="0" w:space="0" w:color="auto"/>
        <w:bottom w:val="none" w:sz="0" w:space="0" w:color="auto"/>
        <w:right w:val="none" w:sz="0" w:space="0" w:color="auto"/>
      </w:divBdr>
    </w:div>
    <w:div w:id="259873650">
      <w:bodyDiv w:val="1"/>
      <w:marLeft w:val="0"/>
      <w:marRight w:val="0"/>
      <w:marTop w:val="0"/>
      <w:marBottom w:val="0"/>
      <w:divBdr>
        <w:top w:val="none" w:sz="0" w:space="0" w:color="auto"/>
        <w:left w:val="none" w:sz="0" w:space="0" w:color="auto"/>
        <w:bottom w:val="none" w:sz="0" w:space="0" w:color="auto"/>
        <w:right w:val="none" w:sz="0" w:space="0" w:color="auto"/>
      </w:divBdr>
    </w:div>
    <w:div w:id="259947547">
      <w:bodyDiv w:val="1"/>
      <w:marLeft w:val="0"/>
      <w:marRight w:val="0"/>
      <w:marTop w:val="0"/>
      <w:marBottom w:val="0"/>
      <w:divBdr>
        <w:top w:val="none" w:sz="0" w:space="0" w:color="auto"/>
        <w:left w:val="none" w:sz="0" w:space="0" w:color="auto"/>
        <w:bottom w:val="none" w:sz="0" w:space="0" w:color="auto"/>
        <w:right w:val="none" w:sz="0" w:space="0" w:color="auto"/>
      </w:divBdr>
    </w:div>
    <w:div w:id="260064701">
      <w:bodyDiv w:val="1"/>
      <w:marLeft w:val="0"/>
      <w:marRight w:val="0"/>
      <w:marTop w:val="0"/>
      <w:marBottom w:val="0"/>
      <w:divBdr>
        <w:top w:val="none" w:sz="0" w:space="0" w:color="auto"/>
        <w:left w:val="none" w:sz="0" w:space="0" w:color="auto"/>
        <w:bottom w:val="none" w:sz="0" w:space="0" w:color="auto"/>
        <w:right w:val="none" w:sz="0" w:space="0" w:color="auto"/>
      </w:divBdr>
    </w:div>
    <w:div w:id="260114399">
      <w:bodyDiv w:val="1"/>
      <w:marLeft w:val="0"/>
      <w:marRight w:val="0"/>
      <w:marTop w:val="0"/>
      <w:marBottom w:val="0"/>
      <w:divBdr>
        <w:top w:val="none" w:sz="0" w:space="0" w:color="auto"/>
        <w:left w:val="none" w:sz="0" w:space="0" w:color="auto"/>
        <w:bottom w:val="none" w:sz="0" w:space="0" w:color="auto"/>
        <w:right w:val="none" w:sz="0" w:space="0" w:color="auto"/>
      </w:divBdr>
    </w:div>
    <w:div w:id="260141061">
      <w:bodyDiv w:val="1"/>
      <w:marLeft w:val="0"/>
      <w:marRight w:val="0"/>
      <w:marTop w:val="0"/>
      <w:marBottom w:val="0"/>
      <w:divBdr>
        <w:top w:val="none" w:sz="0" w:space="0" w:color="auto"/>
        <w:left w:val="none" w:sz="0" w:space="0" w:color="auto"/>
        <w:bottom w:val="none" w:sz="0" w:space="0" w:color="auto"/>
        <w:right w:val="none" w:sz="0" w:space="0" w:color="auto"/>
      </w:divBdr>
    </w:div>
    <w:div w:id="260335065">
      <w:bodyDiv w:val="1"/>
      <w:marLeft w:val="0"/>
      <w:marRight w:val="0"/>
      <w:marTop w:val="0"/>
      <w:marBottom w:val="0"/>
      <w:divBdr>
        <w:top w:val="none" w:sz="0" w:space="0" w:color="auto"/>
        <w:left w:val="none" w:sz="0" w:space="0" w:color="auto"/>
        <w:bottom w:val="none" w:sz="0" w:space="0" w:color="auto"/>
        <w:right w:val="none" w:sz="0" w:space="0" w:color="auto"/>
      </w:divBdr>
    </w:div>
    <w:div w:id="260384496">
      <w:bodyDiv w:val="1"/>
      <w:marLeft w:val="0"/>
      <w:marRight w:val="0"/>
      <w:marTop w:val="0"/>
      <w:marBottom w:val="0"/>
      <w:divBdr>
        <w:top w:val="none" w:sz="0" w:space="0" w:color="auto"/>
        <w:left w:val="none" w:sz="0" w:space="0" w:color="auto"/>
        <w:bottom w:val="none" w:sz="0" w:space="0" w:color="auto"/>
        <w:right w:val="none" w:sz="0" w:space="0" w:color="auto"/>
      </w:divBdr>
    </w:div>
    <w:div w:id="260458384">
      <w:bodyDiv w:val="1"/>
      <w:marLeft w:val="0"/>
      <w:marRight w:val="0"/>
      <w:marTop w:val="0"/>
      <w:marBottom w:val="0"/>
      <w:divBdr>
        <w:top w:val="none" w:sz="0" w:space="0" w:color="auto"/>
        <w:left w:val="none" w:sz="0" w:space="0" w:color="auto"/>
        <w:bottom w:val="none" w:sz="0" w:space="0" w:color="auto"/>
        <w:right w:val="none" w:sz="0" w:space="0" w:color="auto"/>
      </w:divBdr>
    </w:div>
    <w:div w:id="260577327">
      <w:bodyDiv w:val="1"/>
      <w:marLeft w:val="0"/>
      <w:marRight w:val="0"/>
      <w:marTop w:val="0"/>
      <w:marBottom w:val="0"/>
      <w:divBdr>
        <w:top w:val="none" w:sz="0" w:space="0" w:color="auto"/>
        <w:left w:val="none" w:sz="0" w:space="0" w:color="auto"/>
        <w:bottom w:val="none" w:sz="0" w:space="0" w:color="auto"/>
        <w:right w:val="none" w:sz="0" w:space="0" w:color="auto"/>
      </w:divBdr>
    </w:div>
    <w:div w:id="260767988">
      <w:bodyDiv w:val="1"/>
      <w:marLeft w:val="0"/>
      <w:marRight w:val="0"/>
      <w:marTop w:val="0"/>
      <w:marBottom w:val="0"/>
      <w:divBdr>
        <w:top w:val="none" w:sz="0" w:space="0" w:color="auto"/>
        <w:left w:val="none" w:sz="0" w:space="0" w:color="auto"/>
        <w:bottom w:val="none" w:sz="0" w:space="0" w:color="auto"/>
        <w:right w:val="none" w:sz="0" w:space="0" w:color="auto"/>
      </w:divBdr>
    </w:div>
    <w:div w:id="260799257">
      <w:bodyDiv w:val="1"/>
      <w:marLeft w:val="0"/>
      <w:marRight w:val="0"/>
      <w:marTop w:val="0"/>
      <w:marBottom w:val="0"/>
      <w:divBdr>
        <w:top w:val="none" w:sz="0" w:space="0" w:color="auto"/>
        <w:left w:val="none" w:sz="0" w:space="0" w:color="auto"/>
        <w:bottom w:val="none" w:sz="0" w:space="0" w:color="auto"/>
        <w:right w:val="none" w:sz="0" w:space="0" w:color="auto"/>
      </w:divBdr>
    </w:div>
    <w:div w:id="260841819">
      <w:bodyDiv w:val="1"/>
      <w:marLeft w:val="0"/>
      <w:marRight w:val="0"/>
      <w:marTop w:val="0"/>
      <w:marBottom w:val="0"/>
      <w:divBdr>
        <w:top w:val="none" w:sz="0" w:space="0" w:color="auto"/>
        <w:left w:val="none" w:sz="0" w:space="0" w:color="auto"/>
        <w:bottom w:val="none" w:sz="0" w:space="0" w:color="auto"/>
        <w:right w:val="none" w:sz="0" w:space="0" w:color="auto"/>
      </w:divBdr>
    </w:div>
    <w:div w:id="260988840">
      <w:bodyDiv w:val="1"/>
      <w:marLeft w:val="0"/>
      <w:marRight w:val="0"/>
      <w:marTop w:val="0"/>
      <w:marBottom w:val="0"/>
      <w:divBdr>
        <w:top w:val="none" w:sz="0" w:space="0" w:color="auto"/>
        <w:left w:val="none" w:sz="0" w:space="0" w:color="auto"/>
        <w:bottom w:val="none" w:sz="0" w:space="0" w:color="auto"/>
        <w:right w:val="none" w:sz="0" w:space="0" w:color="auto"/>
      </w:divBdr>
    </w:div>
    <w:div w:id="260996711">
      <w:bodyDiv w:val="1"/>
      <w:marLeft w:val="0"/>
      <w:marRight w:val="0"/>
      <w:marTop w:val="0"/>
      <w:marBottom w:val="0"/>
      <w:divBdr>
        <w:top w:val="none" w:sz="0" w:space="0" w:color="auto"/>
        <w:left w:val="none" w:sz="0" w:space="0" w:color="auto"/>
        <w:bottom w:val="none" w:sz="0" w:space="0" w:color="auto"/>
        <w:right w:val="none" w:sz="0" w:space="0" w:color="auto"/>
      </w:divBdr>
    </w:div>
    <w:div w:id="261453172">
      <w:bodyDiv w:val="1"/>
      <w:marLeft w:val="0"/>
      <w:marRight w:val="0"/>
      <w:marTop w:val="0"/>
      <w:marBottom w:val="0"/>
      <w:divBdr>
        <w:top w:val="none" w:sz="0" w:space="0" w:color="auto"/>
        <w:left w:val="none" w:sz="0" w:space="0" w:color="auto"/>
        <w:bottom w:val="none" w:sz="0" w:space="0" w:color="auto"/>
        <w:right w:val="none" w:sz="0" w:space="0" w:color="auto"/>
      </w:divBdr>
    </w:div>
    <w:div w:id="261687072">
      <w:bodyDiv w:val="1"/>
      <w:marLeft w:val="0"/>
      <w:marRight w:val="0"/>
      <w:marTop w:val="0"/>
      <w:marBottom w:val="0"/>
      <w:divBdr>
        <w:top w:val="none" w:sz="0" w:space="0" w:color="auto"/>
        <w:left w:val="none" w:sz="0" w:space="0" w:color="auto"/>
        <w:bottom w:val="none" w:sz="0" w:space="0" w:color="auto"/>
        <w:right w:val="none" w:sz="0" w:space="0" w:color="auto"/>
      </w:divBdr>
    </w:div>
    <w:div w:id="261838529">
      <w:bodyDiv w:val="1"/>
      <w:marLeft w:val="0"/>
      <w:marRight w:val="0"/>
      <w:marTop w:val="0"/>
      <w:marBottom w:val="0"/>
      <w:divBdr>
        <w:top w:val="none" w:sz="0" w:space="0" w:color="auto"/>
        <w:left w:val="none" w:sz="0" w:space="0" w:color="auto"/>
        <w:bottom w:val="none" w:sz="0" w:space="0" w:color="auto"/>
        <w:right w:val="none" w:sz="0" w:space="0" w:color="auto"/>
      </w:divBdr>
    </w:div>
    <w:div w:id="261958717">
      <w:bodyDiv w:val="1"/>
      <w:marLeft w:val="0"/>
      <w:marRight w:val="0"/>
      <w:marTop w:val="0"/>
      <w:marBottom w:val="0"/>
      <w:divBdr>
        <w:top w:val="none" w:sz="0" w:space="0" w:color="auto"/>
        <w:left w:val="none" w:sz="0" w:space="0" w:color="auto"/>
        <w:bottom w:val="none" w:sz="0" w:space="0" w:color="auto"/>
        <w:right w:val="none" w:sz="0" w:space="0" w:color="auto"/>
      </w:divBdr>
    </w:div>
    <w:div w:id="262110586">
      <w:bodyDiv w:val="1"/>
      <w:marLeft w:val="0"/>
      <w:marRight w:val="0"/>
      <w:marTop w:val="0"/>
      <w:marBottom w:val="0"/>
      <w:divBdr>
        <w:top w:val="none" w:sz="0" w:space="0" w:color="auto"/>
        <w:left w:val="none" w:sz="0" w:space="0" w:color="auto"/>
        <w:bottom w:val="none" w:sz="0" w:space="0" w:color="auto"/>
        <w:right w:val="none" w:sz="0" w:space="0" w:color="auto"/>
      </w:divBdr>
    </w:div>
    <w:div w:id="262229110">
      <w:bodyDiv w:val="1"/>
      <w:marLeft w:val="0"/>
      <w:marRight w:val="0"/>
      <w:marTop w:val="0"/>
      <w:marBottom w:val="0"/>
      <w:divBdr>
        <w:top w:val="none" w:sz="0" w:space="0" w:color="auto"/>
        <w:left w:val="none" w:sz="0" w:space="0" w:color="auto"/>
        <w:bottom w:val="none" w:sz="0" w:space="0" w:color="auto"/>
        <w:right w:val="none" w:sz="0" w:space="0" w:color="auto"/>
      </w:divBdr>
    </w:div>
    <w:div w:id="262417852">
      <w:bodyDiv w:val="1"/>
      <w:marLeft w:val="0"/>
      <w:marRight w:val="0"/>
      <w:marTop w:val="0"/>
      <w:marBottom w:val="0"/>
      <w:divBdr>
        <w:top w:val="none" w:sz="0" w:space="0" w:color="auto"/>
        <w:left w:val="none" w:sz="0" w:space="0" w:color="auto"/>
        <w:bottom w:val="none" w:sz="0" w:space="0" w:color="auto"/>
        <w:right w:val="none" w:sz="0" w:space="0" w:color="auto"/>
      </w:divBdr>
    </w:div>
    <w:div w:id="262611942">
      <w:bodyDiv w:val="1"/>
      <w:marLeft w:val="0"/>
      <w:marRight w:val="0"/>
      <w:marTop w:val="0"/>
      <w:marBottom w:val="0"/>
      <w:divBdr>
        <w:top w:val="none" w:sz="0" w:space="0" w:color="auto"/>
        <w:left w:val="none" w:sz="0" w:space="0" w:color="auto"/>
        <w:bottom w:val="none" w:sz="0" w:space="0" w:color="auto"/>
        <w:right w:val="none" w:sz="0" w:space="0" w:color="auto"/>
      </w:divBdr>
    </w:div>
    <w:div w:id="262617916">
      <w:bodyDiv w:val="1"/>
      <w:marLeft w:val="0"/>
      <w:marRight w:val="0"/>
      <w:marTop w:val="0"/>
      <w:marBottom w:val="0"/>
      <w:divBdr>
        <w:top w:val="none" w:sz="0" w:space="0" w:color="auto"/>
        <w:left w:val="none" w:sz="0" w:space="0" w:color="auto"/>
        <w:bottom w:val="none" w:sz="0" w:space="0" w:color="auto"/>
        <w:right w:val="none" w:sz="0" w:space="0" w:color="auto"/>
      </w:divBdr>
    </w:div>
    <w:div w:id="262618899">
      <w:bodyDiv w:val="1"/>
      <w:marLeft w:val="0"/>
      <w:marRight w:val="0"/>
      <w:marTop w:val="0"/>
      <w:marBottom w:val="0"/>
      <w:divBdr>
        <w:top w:val="none" w:sz="0" w:space="0" w:color="auto"/>
        <w:left w:val="none" w:sz="0" w:space="0" w:color="auto"/>
        <w:bottom w:val="none" w:sz="0" w:space="0" w:color="auto"/>
        <w:right w:val="none" w:sz="0" w:space="0" w:color="auto"/>
      </w:divBdr>
    </w:div>
    <w:div w:id="262764491">
      <w:bodyDiv w:val="1"/>
      <w:marLeft w:val="0"/>
      <w:marRight w:val="0"/>
      <w:marTop w:val="0"/>
      <w:marBottom w:val="0"/>
      <w:divBdr>
        <w:top w:val="none" w:sz="0" w:space="0" w:color="auto"/>
        <w:left w:val="none" w:sz="0" w:space="0" w:color="auto"/>
        <w:bottom w:val="none" w:sz="0" w:space="0" w:color="auto"/>
        <w:right w:val="none" w:sz="0" w:space="0" w:color="auto"/>
      </w:divBdr>
    </w:div>
    <w:div w:id="262878404">
      <w:bodyDiv w:val="1"/>
      <w:marLeft w:val="0"/>
      <w:marRight w:val="0"/>
      <w:marTop w:val="0"/>
      <w:marBottom w:val="0"/>
      <w:divBdr>
        <w:top w:val="none" w:sz="0" w:space="0" w:color="auto"/>
        <w:left w:val="none" w:sz="0" w:space="0" w:color="auto"/>
        <w:bottom w:val="none" w:sz="0" w:space="0" w:color="auto"/>
        <w:right w:val="none" w:sz="0" w:space="0" w:color="auto"/>
      </w:divBdr>
    </w:div>
    <w:div w:id="262953432">
      <w:bodyDiv w:val="1"/>
      <w:marLeft w:val="0"/>
      <w:marRight w:val="0"/>
      <w:marTop w:val="0"/>
      <w:marBottom w:val="0"/>
      <w:divBdr>
        <w:top w:val="none" w:sz="0" w:space="0" w:color="auto"/>
        <w:left w:val="none" w:sz="0" w:space="0" w:color="auto"/>
        <w:bottom w:val="none" w:sz="0" w:space="0" w:color="auto"/>
        <w:right w:val="none" w:sz="0" w:space="0" w:color="auto"/>
      </w:divBdr>
    </w:div>
    <w:div w:id="263074800">
      <w:bodyDiv w:val="1"/>
      <w:marLeft w:val="0"/>
      <w:marRight w:val="0"/>
      <w:marTop w:val="0"/>
      <w:marBottom w:val="0"/>
      <w:divBdr>
        <w:top w:val="none" w:sz="0" w:space="0" w:color="auto"/>
        <w:left w:val="none" w:sz="0" w:space="0" w:color="auto"/>
        <w:bottom w:val="none" w:sz="0" w:space="0" w:color="auto"/>
        <w:right w:val="none" w:sz="0" w:space="0" w:color="auto"/>
      </w:divBdr>
    </w:div>
    <w:div w:id="263155981">
      <w:bodyDiv w:val="1"/>
      <w:marLeft w:val="0"/>
      <w:marRight w:val="0"/>
      <w:marTop w:val="0"/>
      <w:marBottom w:val="0"/>
      <w:divBdr>
        <w:top w:val="none" w:sz="0" w:space="0" w:color="auto"/>
        <w:left w:val="none" w:sz="0" w:space="0" w:color="auto"/>
        <w:bottom w:val="none" w:sz="0" w:space="0" w:color="auto"/>
        <w:right w:val="none" w:sz="0" w:space="0" w:color="auto"/>
      </w:divBdr>
    </w:div>
    <w:div w:id="263340889">
      <w:bodyDiv w:val="1"/>
      <w:marLeft w:val="0"/>
      <w:marRight w:val="0"/>
      <w:marTop w:val="0"/>
      <w:marBottom w:val="0"/>
      <w:divBdr>
        <w:top w:val="none" w:sz="0" w:space="0" w:color="auto"/>
        <w:left w:val="none" w:sz="0" w:space="0" w:color="auto"/>
        <w:bottom w:val="none" w:sz="0" w:space="0" w:color="auto"/>
        <w:right w:val="none" w:sz="0" w:space="0" w:color="auto"/>
      </w:divBdr>
    </w:div>
    <w:div w:id="263389951">
      <w:bodyDiv w:val="1"/>
      <w:marLeft w:val="0"/>
      <w:marRight w:val="0"/>
      <w:marTop w:val="0"/>
      <w:marBottom w:val="0"/>
      <w:divBdr>
        <w:top w:val="none" w:sz="0" w:space="0" w:color="auto"/>
        <w:left w:val="none" w:sz="0" w:space="0" w:color="auto"/>
        <w:bottom w:val="none" w:sz="0" w:space="0" w:color="auto"/>
        <w:right w:val="none" w:sz="0" w:space="0" w:color="auto"/>
      </w:divBdr>
    </w:div>
    <w:div w:id="263419909">
      <w:bodyDiv w:val="1"/>
      <w:marLeft w:val="0"/>
      <w:marRight w:val="0"/>
      <w:marTop w:val="0"/>
      <w:marBottom w:val="0"/>
      <w:divBdr>
        <w:top w:val="none" w:sz="0" w:space="0" w:color="auto"/>
        <w:left w:val="none" w:sz="0" w:space="0" w:color="auto"/>
        <w:bottom w:val="none" w:sz="0" w:space="0" w:color="auto"/>
        <w:right w:val="none" w:sz="0" w:space="0" w:color="auto"/>
      </w:divBdr>
    </w:div>
    <w:div w:id="263615213">
      <w:bodyDiv w:val="1"/>
      <w:marLeft w:val="0"/>
      <w:marRight w:val="0"/>
      <w:marTop w:val="0"/>
      <w:marBottom w:val="0"/>
      <w:divBdr>
        <w:top w:val="none" w:sz="0" w:space="0" w:color="auto"/>
        <w:left w:val="none" w:sz="0" w:space="0" w:color="auto"/>
        <w:bottom w:val="none" w:sz="0" w:space="0" w:color="auto"/>
        <w:right w:val="none" w:sz="0" w:space="0" w:color="auto"/>
      </w:divBdr>
    </w:div>
    <w:div w:id="263654905">
      <w:bodyDiv w:val="1"/>
      <w:marLeft w:val="0"/>
      <w:marRight w:val="0"/>
      <w:marTop w:val="0"/>
      <w:marBottom w:val="0"/>
      <w:divBdr>
        <w:top w:val="none" w:sz="0" w:space="0" w:color="auto"/>
        <w:left w:val="none" w:sz="0" w:space="0" w:color="auto"/>
        <w:bottom w:val="none" w:sz="0" w:space="0" w:color="auto"/>
        <w:right w:val="none" w:sz="0" w:space="0" w:color="auto"/>
      </w:divBdr>
    </w:div>
    <w:div w:id="263683919">
      <w:bodyDiv w:val="1"/>
      <w:marLeft w:val="0"/>
      <w:marRight w:val="0"/>
      <w:marTop w:val="0"/>
      <w:marBottom w:val="0"/>
      <w:divBdr>
        <w:top w:val="none" w:sz="0" w:space="0" w:color="auto"/>
        <w:left w:val="none" w:sz="0" w:space="0" w:color="auto"/>
        <w:bottom w:val="none" w:sz="0" w:space="0" w:color="auto"/>
        <w:right w:val="none" w:sz="0" w:space="0" w:color="auto"/>
      </w:divBdr>
    </w:div>
    <w:div w:id="263807056">
      <w:bodyDiv w:val="1"/>
      <w:marLeft w:val="0"/>
      <w:marRight w:val="0"/>
      <w:marTop w:val="0"/>
      <w:marBottom w:val="0"/>
      <w:divBdr>
        <w:top w:val="none" w:sz="0" w:space="0" w:color="auto"/>
        <w:left w:val="none" w:sz="0" w:space="0" w:color="auto"/>
        <w:bottom w:val="none" w:sz="0" w:space="0" w:color="auto"/>
        <w:right w:val="none" w:sz="0" w:space="0" w:color="auto"/>
      </w:divBdr>
    </w:div>
    <w:div w:id="263878919">
      <w:bodyDiv w:val="1"/>
      <w:marLeft w:val="0"/>
      <w:marRight w:val="0"/>
      <w:marTop w:val="0"/>
      <w:marBottom w:val="0"/>
      <w:divBdr>
        <w:top w:val="none" w:sz="0" w:space="0" w:color="auto"/>
        <w:left w:val="none" w:sz="0" w:space="0" w:color="auto"/>
        <w:bottom w:val="none" w:sz="0" w:space="0" w:color="auto"/>
        <w:right w:val="none" w:sz="0" w:space="0" w:color="auto"/>
      </w:divBdr>
    </w:div>
    <w:div w:id="263921636">
      <w:bodyDiv w:val="1"/>
      <w:marLeft w:val="0"/>
      <w:marRight w:val="0"/>
      <w:marTop w:val="0"/>
      <w:marBottom w:val="0"/>
      <w:divBdr>
        <w:top w:val="none" w:sz="0" w:space="0" w:color="auto"/>
        <w:left w:val="none" w:sz="0" w:space="0" w:color="auto"/>
        <w:bottom w:val="none" w:sz="0" w:space="0" w:color="auto"/>
        <w:right w:val="none" w:sz="0" w:space="0" w:color="auto"/>
      </w:divBdr>
    </w:div>
    <w:div w:id="263995662">
      <w:bodyDiv w:val="1"/>
      <w:marLeft w:val="0"/>
      <w:marRight w:val="0"/>
      <w:marTop w:val="0"/>
      <w:marBottom w:val="0"/>
      <w:divBdr>
        <w:top w:val="none" w:sz="0" w:space="0" w:color="auto"/>
        <w:left w:val="none" w:sz="0" w:space="0" w:color="auto"/>
        <w:bottom w:val="none" w:sz="0" w:space="0" w:color="auto"/>
        <w:right w:val="none" w:sz="0" w:space="0" w:color="auto"/>
      </w:divBdr>
    </w:div>
    <w:div w:id="264074508">
      <w:bodyDiv w:val="1"/>
      <w:marLeft w:val="0"/>
      <w:marRight w:val="0"/>
      <w:marTop w:val="0"/>
      <w:marBottom w:val="0"/>
      <w:divBdr>
        <w:top w:val="none" w:sz="0" w:space="0" w:color="auto"/>
        <w:left w:val="none" w:sz="0" w:space="0" w:color="auto"/>
        <w:bottom w:val="none" w:sz="0" w:space="0" w:color="auto"/>
        <w:right w:val="none" w:sz="0" w:space="0" w:color="auto"/>
      </w:divBdr>
    </w:div>
    <w:div w:id="264194635">
      <w:bodyDiv w:val="1"/>
      <w:marLeft w:val="0"/>
      <w:marRight w:val="0"/>
      <w:marTop w:val="0"/>
      <w:marBottom w:val="0"/>
      <w:divBdr>
        <w:top w:val="none" w:sz="0" w:space="0" w:color="auto"/>
        <w:left w:val="none" w:sz="0" w:space="0" w:color="auto"/>
        <w:bottom w:val="none" w:sz="0" w:space="0" w:color="auto"/>
        <w:right w:val="none" w:sz="0" w:space="0" w:color="auto"/>
      </w:divBdr>
    </w:div>
    <w:div w:id="264198240">
      <w:bodyDiv w:val="1"/>
      <w:marLeft w:val="0"/>
      <w:marRight w:val="0"/>
      <w:marTop w:val="0"/>
      <w:marBottom w:val="0"/>
      <w:divBdr>
        <w:top w:val="none" w:sz="0" w:space="0" w:color="auto"/>
        <w:left w:val="none" w:sz="0" w:space="0" w:color="auto"/>
        <w:bottom w:val="none" w:sz="0" w:space="0" w:color="auto"/>
        <w:right w:val="none" w:sz="0" w:space="0" w:color="auto"/>
      </w:divBdr>
    </w:div>
    <w:div w:id="264267090">
      <w:bodyDiv w:val="1"/>
      <w:marLeft w:val="0"/>
      <w:marRight w:val="0"/>
      <w:marTop w:val="0"/>
      <w:marBottom w:val="0"/>
      <w:divBdr>
        <w:top w:val="none" w:sz="0" w:space="0" w:color="auto"/>
        <w:left w:val="none" w:sz="0" w:space="0" w:color="auto"/>
        <w:bottom w:val="none" w:sz="0" w:space="0" w:color="auto"/>
        <w:right w:val="none" w:sz="0" w:space="0" w:color="auto"/>
      </w:divBdr>
    </w:div>
    <w:div w:id="264271830">
      <w:bodyDiv w:val="1"/>
      <w:marLeft w:val="0"/>
      <w:marRight w:val="0"/>
      <w:marTop w:val="0"/>
      <w:marBottom w:val="0"/>
      <w:divBdr>
        <w:top w:val="none" w:sz="0" w:space="0" w:color="auto"/>
        <w:left w:val="none" w:sz="0" w:space="0" w:color="auto"/>
        <w:bottom w:val="none" w:sz="0" w:space="0" w:color="auto"/>
        <w:right w:val="none" w:sz="0" w:space="0" w:color="auto"/>
      </w:divBdr>
    </w:div>
    <w:div w:id="264314611">
      <w:bodyDiv w:val="1"/>
      <w:marLeft w:val="0"/>
      <w:marRight w:val="0"/>
      <w:marTop w:val="0"/>
      <w:marBottom w:val="0"/>
      <w:divBdr>
        <w:top w:val="none" w:sz="0" w:space="0" w:color="auto"/>
        <w:left w:val="none" w:sz="0" w:space="0" w:color="auto"/>
        <w:bottom w:val="none" w:sz="0" w:space="0" w:color="auto"/>
        <w:right w:val="none" w:sz="0" w:space="0" w:color="auto"/>
      </w:divBdr>
    </w:div>
    <w:div w:id="264382707">
      <w:bodyDiv w:val="1"/>
      <w:marLeft w:val="0"/>
      <w:marRight w:val="0"/>
      <w:marTop w:val="0"/>
      <w:marBottom w:val="0"/>
      <w:divBdr>
        <w:top w:val="none" w:sz="0" w:space="0" w:color="auto"/>
        <w:left w:val="none" w:sz="0" w:space="0" w:color="auto"/>
        <w:bottom w:val="none" w:sz="0" w:space="0" w:color="auto"/>
        <w:right w:val="none" w:sz="0" w:space="0" w:color="auto"/>
      </w:divBdr>
    </w:div>
    <w:div w:id="264505048">
      <w:bodyDiv w:val="1"/>
      <w:marLeft w:val="0"/>
      <w:marRight w:val="0"/>
      <w:marTop w:val="0"/>
      <w:marBottom w:val="0"/>
      <w:divBdr>
        <w:top w:val="none" w:sz="0" w:space="0" w:color="auto"/>
        <w:left w:val="none" w:sz="0" w:space="0" w:color="auto"/>
        <w:bottom w:val="none" w:sz="0" w:space="0" w:color="auto"/>
        <w:right w:val="none" w:sz="0" w:space="0" w:color="auto"/>
      </w:divBdr>
    </w:div>
    <w:div w:id="264727663">
      <w:bodyDiv w:val="1"/>
      <w:marLeft w:val="0"/>
      <w:marRight w:val="0"/>
      <w:marTop w:val="0"/>
      <w:marBottom w:val="0"/>
      <w:divBdr>
        <w:top w:val="none" w:sz="0" w:space="0" w:color="auto"/>
        <w:left w:val="none" w:sz="0" w:space="0" w:color="auto"/>
        <w:bottom w:val="none" w:sz="0" w:space="0" w:color="auto"/>
        <w:right w:val="none" w:sz="0" w:space="0" w:color="auto"/>
      </w:divBdr>
    </w:div>
    <w:div w:id="264728645">
      <w:bodyDiv w:val="1"/>
      <w:marLeft w:val="0"/>
      <w:marRight w:val="0"/>
      <w:marTop w:val="0"/>
      <w:marBottom w:val="0"/>
      <w:divBdr>
        <w:top w:val="none" w:sz="0" w:space="0" w:color="auto"/>
        <w:left w:val="none" w:sz="0" w:space="0" w:color="auto"/>
        <w:bottom w:val="none" w:sz="0" w:space="0" w:color="auto"/>
        <w:right w:val="none" w:sz="0" w:space="0" w:color="auto"/>
      </w:divBdr>
    </w:div>
    <w:div w:id="264970991">
      <w:bodyDiv w:val="1"/>
      <w:marLeft w:val="0"/>
      <w:marRight w:val="0"/>
      <w:marTop w:val="0"/>
      <w:marBottom w:val="0"/>
      <w:divBdr>
        <w:top w:val="none" w:sz="0" w:space="0" w:color="auto"/>
        <w:left w:val="none" w:sz="0" w:space="0" w:color="auto"/>
        <w:bottom w:val="none" w:sz="0" w:space="0" w:color="auto"/>
        <w:right w:val="none" w:sz="0" w:space="0" w:color="auto"/>
      </w:divBdr>
    </w:div>
    <w:div w:id="265038234">
      <w:bodyDiv w:val="1"/>
      <w:marLeft w:val="0"/>
      <w:marRight w:val="0"/>
      <w:marTop w:val="0"/>
      <w:marBottom w:val="0"/>
      <w:divBdr>
        <w:top w:val="none" w:sz="0" w:space="0" w:color="auto"/>
        <w:left w:val="none" w:sz="0" w:space="0" w:color="auto"/>
        <w:bottom w:val="none" w:sz="0" w:space="0" w:color="auto"/>
        <w:right w:val="none" w:sz="0" w:space="0" w:color="auto"/>
      </w:divBdr>
    </w:div>
    <w:div w:id="265043273">
      <w:bodyDiv w:val="1"/>
      <w:marLeft w:val="0"/>
      <w:marRight w:val="0"/>
      <w:marTop w:val="0"/>
      <w:marBottom w:val="0"/>
      <w:divBdr>
        <w:top w:val="none" w:sz="0" w:space="0" w:color="auto"/>
        <w:left w:val="none" w:sz="0" w:space="0" w:color="auto"/>
        <w:bottom w:val="none" w:sz="0" w:space="0" w:color="auto"/>
        <w:right w:val="none" w:sz="0" w:space="0" w:color="auto"/>
      </w:divBdr>
    </w:div>
    <w:div w:id="265121442">
      <w:bodyDiv w:val="1"/>
      <w:marLeft w:val="0"/>
      <w:marRight w:val="0"/>
      <w:marTop w:val="0"/>
      <w:marBottom w:val="0"/>
      <w:divBdr>
        <w:top w:val="none" w:sz="0" w:space="0" w:color="auto"/>
        <w:left w:val="none" w:sz="0" w:space="0" w:color="auto"/>
        <w:bottom w:val="none" w:sz="0" w:space="0" w:color="auto"/>
        <w:right w:val="none" w:sz="0" w:space="0" w:color="auto"/>
      </w:divBdr>
    </w:div>
    <w:div w:id="265162532">
      <w:bodyDiv w:val="1"/>
      <w:marLeft w:val="0"/>
      <w:marRight w:val="0"/>
      <w:marTop w:val="0"/>
      <w:marBottom w:val="0"/>
      <w:divBdr>
        <w:top w:val="none" w:sz="0" w:space="0" w:color="auto"/>
        <w:left w:val="none" w:sz="0" w:space="0" w:color="auto"/>
        <w:bottom w:val="none" w:sz="0" w:space="0" w:color="auto"/>
        <w:right w:val="none" w:sz="0" w:space="0" w:color="auto"/>
      </w:divBdr>
    </w:div>
    <w:div w:id="265499297">
      <w:bodyDiv w:val="1"/>
      <w:marLeft w:val="0"/>
      <w:marRight w:val="0"/>
      <w:marTop w:val="0"/>
      <w:marBottom w:val="0"/>
      <w:divBdr>
        <w:top w:val="none" w:sz="0" w:space="0" w:color="auto"/>
        <w:left w:val="none" w:sz="0" w:space="0" w:color="auto"/>
        <w:bottom w:val="none" w:sz="0" w:space="0" w:color="auto"/>
        <w:right w:val="none" w:sz="0" w:space="0" w:color="auto"/>
      </w:divBdr>
    </w:div>
    <w:div w:id="265650039">
      <w:bodyDiv w:val="1"/>
      <w:marLeft w:val="0"/>
      <w:marRight w:val="0"/>
      <w:marTop w:val="0"/>
      <w:marBottom w:val="0"/>
      <w:divBdr>
        <w:top w:val="none" w:sz="0" w:space="0" w:color="auto"/>
        <w:left w:val="none" w:sz="0" w:space="0" w:color="auto"/>
        <w:bottom w:val="none" w:sz="0" w:space="0" w:color="auto"/>
        <w:right w:val="none" w:sz="0" w:space="0" w:color="auto"/>
      </w:divBdr>
    </w:div>
    <w:div w:id="265776045">
      <w:bodyDiv w:val="1"/>
      <w:marLeft w:val="0"/>
      <w:marRight w:val="0"/>
      <w:marTop w:val="0"/>
      <w:marBottom w:val="0"/>
      <w:divBdr>
        <w:top w:val="none" w:sz="0" w:space="0" w:color="auto"/>
        <w:left w:val="none" w:sz="0" w:space="0" w:color="auto"/>
        <w:bottom w:val="none" w:sz="0" w:space="0" w:color="auto"/>
        <w:right w:val="none" w:sz="0" w:space="0" w:color="auto"/>
      </w:divBdr>
    </w:div>
    <w:div w:id="265816379">
      <w:bodyDiv w:val="1"/>
      <w:marLeft w:val="0"/>
      <w:marRight w:val="0"/>
      <w:marTop w:val="0"/>
      <w:marBottom w:val="0"/>
      <w:divBdr>
        <w:top w:val="none" w:sz="0" w:space="0" w:color="auto"/>
        <w:left w:val="none" w:sz="0" w:space="0" w:color="auto"/>
        <w:bottom w:val="none" w:sz="0" w:space="0" w:color="auto"/>
        <w:right w:val="none" w:sz="0" w:space="0" w:color="auto"/>
      </w:divBdr>
    </w:div>
    <w:div w:id="265963040">
      <w:bodyDiv w:val="1"/>
      <w:marLeft w:val="0"/>
      <w:marRight w:val="0"/>
      <w:marTop w:val="0"/>
      <w:marBottom w:val="0"/>
      <w:divBdr>
        <w:top w:val="none" w:sz="0" w:space="0" w:color="auto"/>
        <w:left w:val="none" w:sz="0" w:space="0" w:color="auto"/>
        <w:bottom w:val="none" w:sz="0" w:space="0" w:color="auto"/>
        <w:right w:val="none" w:sz="0" w:space="0" w:color="auto"/>
      </w:divBdr>
    </w:div>
    <w:div w:id="266154784">
      <w:bodyDiv w:val="1"/>
      <w:marLeft w:val="0"/>
      <w:marRight w:val="0"/>
      <w:marTop w:val="0"/>
      <w:marBottom w:val="0"/>
      <w:divBdr>
        <w:top w:val="none" w:sz="0" w:space="0" w:color="auto"/>
        <w:left w:val="none" w:sz="0" w:space="0" w:color="auto"/>
        <w:bottom w:val="none" w:sz="0" w:space="0" w:color="auto"/>
        <w:right w:val="none" w:sz="0" w:space="0" w:color="auto"/>
      </w:divBdr>
    </w:div>
    <w:div w:id="266275566">
      <w:bodyDiv w:val="1"/>
      <w:marLeft w:val="0"/>
      <w:marRight w:val="0"/>
      <w:marTop w:val="0"/>
      <w:marBottom w:val="0"/>
      <w:divBdr>
        <w:top w:val="none" w:sz="0" w:space="0" w:color="auto"/>
        <w:left w:val="none" w:sz="0" w:space="0" w:color="auto"/>
        <w:bottom w:val="none" w:sz="0" w:space="0" w:color="auto"/>
        <w:right w:val="none" w:sz="0" w:space="0" w:color="auto"/>
      </w:divBdr>
    </w:div>
    <w:div w:id="266350800">
      <w:bodyDiv w:val="1"/>
      <w:marLeft w:val="0"/>
      <w:marRight w:val="0"/>
      <w:marTop w:val="0"/>
      <w:marBottom w:val="0"/>
      <w:divBdr>
        <w:top w:val="none" w:sz="0" w:space="0" w:color="auto"/>
        <w:left w:val="none" w:sz="0" w:space="0" w:color="auto"/>
        <w:bottom w:val="none" w:sz="0" w:space="0" w:color="auto"/>
        <w:right w:val="none" w:sz="0" w:space="0" w:color="auto"/>
      </w:divBdr>
    </w:div>
    <w:div w:id="266425690">
      <w:bodyDiv w:val="1"/>
      <w:marLeft w:val="0"/>
      <w:marRight w:val="0"/>
      <w:marTop w:val="0"/>
      <w:marBottom w:val="0"/>
      <w:divBdr>
        <w:top w:val="none" w:sz="0" w:space="0" w:color="auto"/>
        <w:left w:val="none" w:sz="0" w:space="0" w:color="auto"/>
        <w:bottom w:val="none" w:sz="0" w:space="0" w:color="auto"/>
        <w:right w:val="none" w:sz="0" w:space="0" w:color="auto"/>
      </w:divBdr>
    </w:div>
    <w:div w:id="266620737">
      <w:bodyDiv w:val="1"/>
      <w:marLeft w:val="0"/>
      <w:marRight w:val="0"/>
      <w:marTop w:val="0"/>
      <w:marBottom w:val="0"/>
      <w:divBdr>
        <w:top w:val="none" w:sz="0" w:space="0" w:color="auto"/>
        <w:left w:val="none" w:sz="0" w:space="0" w:color="auto"/>
        <w:bottom w:val="none" w:sz="0" w:space="0" w:color="auto"/>
        <w:right w:val="none" w:sz="0" w:space="0" w:color="auto"/>
      </w:divBdr>
    </w:div>
    <w:div w:id="266937041">
      <w:bodyDiv w:val="1"/>
      <w:marLeft w:val="0"/>
      <w:marRight w:val="0"/>
      <w:marTop w:val="0"/>
      <w:marBottom w:val="0"/>
      <w:divBdr>
        <w:top w:val="none" w:sz="0" w:space="0" w:color="auto"/>
        <w:left w:val="none" w:sz="0" w:space="0" w:color="auto"/>
        <w:bottom w:val="none" w:sz="0" w:space="0" w:color="auto"/>
        <w:right w:val="none" w:sz="0" w:space="0" w:color="auto"/>
      </w:divBdr>
    </w:div>
    <w:div w:id="267079034">
      <w:bodyDiv w:val="1"/>
      <w:marLeft w:val="0"/>
      <w:marRight w:val="0"/>
      <w:marTop w:val="0"/>
      <w:marBottom w:val="0"/>
      <w:divBdr>
        <w:top w:val="none" w:sz="0" w:space="0" w:color="auto"/>
        <w:left w:val="none" w:sz="0" w:space="0" w:color="auto"/>
        <w:bottom w:val="none" w:sz="0" w:space="0" w:color="auto"/>
        <w:right w:val="none" w:sz="0" w:space="0" w:color="auto"/>
      </w:divBdr>
    </w:div>
    <w:div w:id="267272803">
      <w:bodyDiv w:val="1"/>
      <w:marLeft w:val="0"/>
      <w:marRight w:val="0"/>
      <w:marTop w:val="0"/>
      <w:marBottom w:val="0"/>
      <w:divBdr>
        <w:top w:val="none" w:sz="0" w:space="0" w:color="auto"/>
        <w:left w:val="none" w:sz="0" w:space="0" w:color="auto"/>
        <w:bottom w:val="none" w:sz="0" w:space="0" w:color="auto"/>
        <w:right w:val="none" w:sz="0" w:space="0" w:color="auto"/>
      </w:divBdr>
    </w:div>
    <w:div w:id="267281114">
      <w:bodyDiv w:val="1"/>
      <w:marLeft w:val="0"/>
      <w:marRight w:val="0"/>
      <w:marTop w:val="0"/>
      <w:marBottom w:val="0"/>
      <w:divBdr>
        <w:top w:val="none" w:sz="0" w:space="0" w:color="auto"/>
        <w:left w:val="none" w:sz="0" w:space="0" w:color="auto"/>
        <w:bottom w:val="none" w:sz="0" w:space="0" w:color="auto"/>
        <w:right w:val="none" w:sz="0" w:space="0" w:color="auto"/>
      </w:divBdr>
    </w:div>
    <w:div w:id="267350701">
      <w:bodyDiv w:val="1"/>
      <w:marLeft w:val="0"/>
      <w:marRight w:val="0"/>
      <w:marTop w:val="0"/>
      <w:marBottom w:val="0"/>
      <w:divBdr>
        <w:top w:val="none" w:sz="0" w:space="0" w:color="auto"/>
        <w:left w:val="none" w:sz="0" w:space="0" w:color="auto"/>
        <w:bottom w:val="none" w:sz="0" w:space="0" w:color="auto"/>
        <w:right w:val="none" w:sz="0" w:space="0" w:color="auto"/>
      </w:divBdr>
    </w:div>
    <w:div w:id="267354034">
      <w:bodyDiv w:val="1"/>
      <w:marLeft w:val="0"/>
      <w:marRight w:val="0"/>
      <w:marTop w:val="0"/>
      <w:marBottom w:val="0"/>
      <w:divBdr>
        <w:top w:val="none" w:sz="0" w:space="0" w:color="auto"/>
        <w:left w:val="none" w:sz="0" w:space="0" w:color="auto"/>
        <w:bottom w:val="none" w:sz="0" w:space="0" w:color="auto"/>
        <w:right w:val="none" w:sz="0" w:space="0" w:color="auto"/>
      </w:divBdr>
    </w:div>
    <w:div w:id="267389945">
      <w:bodyDiv w:val="1"/>
      <w:marLeft w:val="0"/>
      <w:marRight w:val="0"/>
      <w:marTop w:val="0"/>
      <w:marBottom w:val="0"/>
      <w:divBdr>
        <w:top w:val="none" w:sz="0" w:space="0" w:color="auto"/>
        <w:left w:val="none" w:sz="0" w:space="0" w:color="auto"/>
        <w:bottom w:val="none" w:sz="0" w:space="0" w:color="auto"/>
        <w:right w:val="none" w:sz="0" w:space="0" w:color="auto"/>
      </w:divBdr>
    </w:div>
    <w:div w:id="267469288">
      <w:bodyDiv w:val="1"/>
      <w:marLeft w:val="0"/>
      <w:marRight w:val="0"/>
      <w:marTop w:val="0"/>
      <w:marBottom w:val="0"/>
      <w:divBdr>
        <w:top w:val="none" w:sz="0" w:space="0" w:color="auto"/>
        <w:left w:val="none" w:sz="0" w:space="0" w:color="auto"/>
        <w:bottom w:val="none" w:sz="0" w:space="0" w:color="auto"/>
        <w:right w:val="none" w:sz="0" w:space="0" w:color="auto"/>
      </w:divBdr>
    </w:div>
    <w:div w:id="267546963">
      <w:bodyDiv w:val="1"/>
      <w:marLeft w:val="0"/>
      <w:marRight w:val="0"/>
      <w:marTop w:val="0"/>
      <w:marBottom w:val="0"/>
      <w:divBdr>
        <w:top w:val="none" w:sz="0" w:space="0" w:color="auto"/>
        <w:left w:val="none" w:sz="0" w:space="0" w:color="auto"/>
        <w:bottom w:val="none" w:sz="0" w:space="0" w:color="auto"/>
        <w:right w:val="none" w:sz="0" w:space="0" w:color="auto"/>
      </w:divBdr>
    </w:div>
    <w:div w:id="267733605">
      <w:bodyDiv w:val="1"/>
      <w:marLeft w:val="0"/>
      <w:marRight w:val="0"/>
      <w:marTop w:val="0"/>
      <w:marBottom w:val="0"/>
      <w:divBdr>
        <w:top w:val="none" w:sz="0" w:space="0" w:color="auto"/>
        <w:left w:val="none" w:sz="0" w:space="0" w:color="auto"/>
        <w:bottom w:val="none" w:sz="0" w:space="0" w:color="auto"/>
        <w:right w:val="none" w:sz="0" w:space="0" w:color="auto"/>
      </w:divBdr>
    </w:div>
    <w:div w:id="267742038">
      <w:bodyDiv w:val="1"/>
      <w:marLeft w:val="0"/>
      <w:marRight w:val="0"/>
      <w:marTop w:val="0"/>
      <w:marBottom w:val="0"/>
      <w:divBdr>
        <w:top w:val="none" w:sz="0" w:space="0" w:color="auto"/>
        <w:left w:val="none" w:sz="0" w:space="0" w:color="auto"/>
        <w:bottom w:val="none" w:sz="0" w:space="0" w:color="auto"/>
        <w:right w:val="none" w:sz="0" w:space="0" w:color="auto"/>
      </w:divBdr>
    </w:div>
    <w:div w:id="267742956">
      <w:bodyDiv w:val="1"/>
      <w:marLeft w:val="0"/>
      <w:marRight w:val="0"/>
      <w:marTop w:val="0"/>
      <w:marBottom w:val="0"/>
      <w:divBdr>
        <w:top w:val="none" w:sz="0" w:space="0" w:color="auto"/>
        <w:left w:val="none" w:sz="0" w:space="0" w:color="auto"/>
        <w:bottom w:val="none" w:sz="0" w:space="0" w:color="auto"/>
        <w:right w:val="none" w:sz="0" w:space="0" w:color="auto"/>
      </w:divBdr>
    </w:div>
    <w:div w:id="267812527">
      <w:bodyDiv w:val="1"/>
      <w:marLeft w:val="0"/>
      <w:marRight w:val="0"/>
      <w:marTop w:val="0"/>
      <w:marBottom w:val="0"/>
      <w:divBdr>
        <w:top w:val="none" w:sz="0" w:space="0" w:color="auto"/>
        <w:left w:val="none" w:sz="0" w:space="0" w:color="auto"/>
        <w:bottom w:val="none" w:sz="0" w:space="0" w:color="auto"/>
        <w:right w:val="none" w:sz="0" w:space="0" w:color="auto"/>
      </w:divBdr>
    </w:div>
    <w:div w:id="268241990">
      <w:bodyDiv w:val="1"/>
      <w:marLeft w:val="0"/>
      <w:marRight w:val="0"/>
      <w:marTop w:val="0"/>
      <w:marBottom w:val="0"/>
      <w:divBdr>
        <w:top w:val="none" w:sz="0" w:space="0" w:color="auto"/>
        <w:left w:val="none" w:sz="0" w:space="0" w:color="auto"/>
        <w:bottom w:val="none" w:sz="0" w:space="0" w:color="auto"/>
        <w:right w:val="none" w:sz="0" w:space="0" w:color="auto"/>
      </w:divBdr>
    </w:div>
    <w:div w:id="268318107">
      <w:bodyDiv w:val="1"/>
      <w:marLeft w:val="0"/>
      <w:marRight w:val="0"/>
      <w:marTop w:val="0"/>
      <w:marBottom w:val="0"/>
      <w:divBdr>
        <w:top w:val="none" w:sz="0" w:space="0" w:color="auto"/>
        <w:left w:val="none" w:sz="0" w:space="0" w:color="auto"/>
        <w:bottom w:val="none" w:sz="0" w:space="0" w:color="auto"/>
        <w:right w:val="none" w:sz="0" w:space="0" w:color="auto"/>
      </w:divBdr>
    </w:div>
    <w:div w:id="268659234">
      <w:bodyDiv w:val="1"/>
      <w:marLeft w:val="0"/>
      <w:marRight w:val="0"/>
      <w:marTop w:val="0"/>
      <w:marBottom w:val="0"/>
      <w:divBdr>
        <w:top w:val="none" w:sz="0" w:space="0" w:color="auto"/>
        <w:left w:val="none" w:sz="0" w:space="0" w:color="auto"/>
        <w:bottom w:val="none" w:sz="0" w:space="0" w:color="auto"/>
        <w:right w:val="none" w:sz="0" w:space="0" w:color="auto"/>
      </w:divBdr>
    </w:div>
    <w:div w:id="268659948">
      <w:bodyDiv w:val="1"/>
      <w:marLeft w:val="0"/>
      <w:marRight w:val="0"/>
      <w:marTop w:val="0"/>
      <w:marBottom w:val="0"/>
      <w:divBdr>
        <w:top w:val="none" w:sz="0" w:space="0" w:color="auto"/>
        <w:left w:val="none" w:sz="0" w:space="0" w:color="auto"/>
        <w:bottom w:val="none" w:sz="0" w:space="0" w:color="auto"/>
        <w:right w:val="none" w:sz="0" w:space="0" w:color="auto"/>
      </w:divBdr>
    </w:div>
    <w:div w:id="268701068">
      <w:bodyDiv w:val="1"/>
      <w:marLeft w:val="0"/>
      <w:marRight w:val="0"/>
      <w:marTop w:val="0"/>
      <w:marBottom w:val="0"/>
      <w:divBdr>
        <w:top w:val="none" w:sz="0" w:space="0" w:color="auto"/>
        <w:left w:val="none" w:sz="0" w:space="0" w:color="auto"/>
        <w:bottom w:val="none" w:sz="0" w:space="0" w:color="auto"/>
        <w:right w:val="none" w:sz="0" w:space="0" w:color="auto"/>
      </w:divBdr>
    </w:div>
    <w:div w:id="268708183">
      <w:bodyDiv w:val="1"/>
      <w:marLeft w:val="0"/>
      <w:marRight w:val="0"/>
      <w:marTop w:val="0"/>
      <w:marBottom w:val="0"/>
      <w:divBdr>
        <w:top w:val="none" w:sz="0" w:space="0" w:color="auto"/>
        <w:left w:val="none" w:sz="0" w:space="0" w:color="auto"/>
        <w:bottom w:val="none" w:sz="0" w:space="0" w:color="auto"/>
        <w:right w:val="none" w:sz="0" w:space="0" w:color="auto"/>
      </w:divBdr>
    </w:div>
    <w:div w:id="268777554">
      <w:bodyDiv w:val="1"/>
      <w:marLeft w:val="0"/>
      <w:marRight w:val="0"/>
      <w:marTop w:val="0"/>
      <w:marBottom w:val="0"/>
      <w:divBdr>
        <w:top w:val="none" w:sz="0" w:space="0" w:color="auto"/>
        <w:left w:val="none" w:sz="0" w:space="0" w:color="auto"/>
        <w:bottom w:val="none" w:sz="0" w:space="0" w:color="auto"/>
        <w:right w:val="none" w:sz="0" w:space="0" w:color="auto"/>
      </w:divBdr>
    </w:div>
    <w:div w:id="269242755">
      <w:bodyDiv w:val="1"/>
      <w:marLeft w:val="0"/>
      <w:marRight w:val="0"/>
      <w:marTop w:val="0"/>
      <w:marBottom w:val="0"/>
      <w:divBdr>
        <w:top w:val="none" w:sz="0" w:space="0" w:color="auto"/>
        <w:left w:val="none" w:sz="0" w:space="0" w:color="auto"/>
        <w:bottom w:val="none" w:sz="0" w:space="0" w:color="auto"/>
        <w:right w:val="none" w:sz="0" w:space="0" w:color="auto"/>
      </w:divBdr>
    </w:div>
    <w:div w:id="269245305">
      <w:bodyDiv w:val="1"/>
      <w:marLeft w:val="0"/>
      <w:marRight w:val="0"/>
      <w:marTop w:val="0"/>
      <w:marBottom w:val="0"/>
      <w:divBdr>
        <w:top w:val="none" w:sz="0" w:space="0" w:color="auto"/>
        <w:left w:val="none" w:sz="0" w:space="0" w:color="auto"/>
        <w:bottom w:val="none" w:sz="0" w:space="0" w:color="auto"/>
        <w:right w:val="none" w:sz="0" w:space="0" w:color="auto"/>
      </w:divBdr>
    </w:div>
    <w:div w:id="269318955">
      <w:bodyDiv w:val="1"/>
      <w:marLeft w:val="0"/>
      <w:marRight w:val="0"/>
      <w:marTop w:val="0"/>
      <w:marBottom w:val="0"/>
      <w:divBdr>
        <w:top w:val="none" w:sz="0" w:space="0" w:color="auto"/>
        <w:left w:val="none" w:sz="0" w:space="0" w:color="auto"/>
        <w:bottom w:val="none" w:sz="0" w:space="0" w:color="auto"/>
        <w:right w:val="none" w:sz="0" w:space="0" w:color="auto"/>
      </w:divBdr>
    </w:div>
    <w:div w:id="269704411">
      <w:bodyDiv w:val="1"/>
      <w:marLeft w:val="0"/>
      <w:marRight w:val="0"/>
      <w:marTop w:val="0"/>
      <w:marBottom w:val="0"/>
      <w:divBdr>
        <w:top w:val="none" w:sz="0" w:space="0" w:color="auto"/>
        <w:left w:val="none" w:sz="0" w:space="0" w:color="auto"/>
        <w:bottom w:val="none" w:sz="0" w:space="0" w:color="auto"/>
        <w:right w:val="none" w:sz="0" w:space="0" w:color="auto"/>
      </w:divBdr>
    </w:div>
    <w:div w:id="269820614">
      <w:bodyDiv w:val="1"/>
      <w:marLeft w:val="0"/>
      <w:marRight w:val="0"/>
      <w:marTop w:val="0"/>
      <w:marBottom w:val="0"/>
      <w:divBdr>
        <w:top w:val="none" w:sz="0" w:space="0" w:color="auto"/>
        <w:left w:val="none" w:sz="0" w:space="0" w:color="auto"/>
        <w:bottom w:val="none" w:sz="0" w:space="0" w:color="auto"/>
        <w:right w:val="none" w:sz="0" w:space="0" w:color="auto"/>
      </w:divBdr>
    </w:div>
    <w:div w:id="269896329">
      <w:bodyDiv w:val="1"/>
      <w:marLeft w:val="0"/>
      <w:marRight w:val="0"/>
      <w:marTop w:val="0"/>
      <w:marBottom w:val="0"/>
      <w:divBdr>
        <w:top w:val="none" w:sz="0" w:space="0" w:color="auto"/>
        <w:left w:val="none" w:sz="0" w:space="0" w:color="auto"/>
        <w:bottom w:val="none" w:sz="0" w:space="0" w:color="auto"/>
        <w:right w:val="none" w:sz="0" w:space="0" w:color="auto"/>
      </w:divBdr>
    </w:div>
    <w:div w:id="269969556">
      <w:bodyDiv w:val="1"/>
      <w:marLeft w:val="0"/>
      <w:marRight w:val="0"/>
      <w:marTop w:val="0"/>
      <w:marBottom w:val="0"/>
      <w:divBdr>
        <w:top w:val="none" w:sz="0" w:space="0" w:color="auto"/>
        <w:left w:val="none" w:sz="0" w:space="0" w:color="auto"/>
        <w:bottom w:val="none" w:sz="0" w:space="0" w:color="auto"/>
        <w:right w:val="none" w:sz="0" w:space="0" w:color="auto"/>
      </w:divBdr>
    </w:div>
    <w:div w:id="270011261">
      <w:bodyDiv w:val="1"/>
      <w:marLeft w:val="0"/>
      <w:marRight w:val="0"/>
      <w:marTop w:val="0"/>
      <w:marBottom w:val="0"/>
      <w:divBdr>
        <w:top w:val="none" w:sz="0" w:space="0" w:color="auto"/>
        <w:left w:val="none" w:sz="0" w:space="0" w:color="auto"/>
        <w:bottom w:val="none" w:sz="0" w:space="0" w:color="auto"/>
        <w:right w:val="none" w:sz="0" w:space="0" w:color="auto"/>
      </w:divBdr>
    </w:div>
    <w:div w:id="270013382">
      <w:bodyDiv w:val="1"/>
      <w:marLeft w:val="0"/>
      <w:marRight w:val="0"/>
      <w:marTop w:val="0"/>
      <w:marBottom w:val="0"/>
      <w:divBdr>
        <w:top w:val="none" w:sz="0" w:space="0" w:color="auto"/>
        <w:left w:val="none" w:sz="0" w:space="0" w:color="auto"/>
        <w:bottom w:val="none" w:sz="0" w:space="0" w:color="auto"/>
        <w:right w:val="none" w:sz="0" w:space="0" w:color="auto"/>
      </w:divBdr>
    </w:div>
    <w:div w:id="270361546">
      <w:bodyDiv w:val="1"/>
      <w:marLeft w:val="0"/>
      <w:marRight w:val="0"/>
      <w:marTop w:val="0"/>
      <w:marBottom w:val="0"/>
      <w:divBdr>
        <w:top w:val="none" w:sz="0" w:space="0" w:color="auto"/>
        <w:left w:val="none" w:sz="0" w:space="0" w:color="auto"/>
        <w:bottom w:val="none" w:sz="0" w:space="0" w:color="auto"/>
        <w:right w:val="none" w:sz="0" w:space="0" w:color="auto"/>
      </w:divBdr>
    </w:div>
    <w:div w:id="270362757">
      <w:bodyDiv w:val="1"/>
      <w:marLeft w:val="0"/>
      <w:marRight w:val="0"/>
      <w:marTop w:val="0"/>
      <w:marBottom w:val="0"/>
      <w:divBdr>
        <w:top w:val="none" w:sz="0" w:space="0" w:color="auto"/>
        <w:left w:val="none" w:sz="0" w:space="0" w:color="auto"/>
        <w:bottom w:val="none" w:sz="0" w:space="0" w:color="auto"/>
        <w:right w:val="none" w:sz="0" w:space="0" w:color="auto"/>
      </w:divBdr>
    </w:div>
    <w:div w:id="270364205">
      <w:bodyDiv w:val="1"/>
      <w:marLeft w:val="0"/>
      <w:marRight w:val="0"/>
      <w:marTop w:val="0"/>
      <w:marBottom w:val="0"/>
      <w:divBdr>
        <w:top w:val="none" w:sz="0" w:space="0" w:color="auto"/>
        <w:left w:val="none" w:sz="0" w:space="0" w:color="auto"/>
        <w:bottom w:val="none" w:sz="0" w:space="0" w:color="auto"/>
        <w:right w:val="none" w:sz="0" w:space="0" w:color="auto"/>
      </w:divBdr>
    </w:div>
    <w:div w:id="270475289">
      <w:bodyDiv w:val="1"/>
      <w:marLeft w:val="0"/>
      <w:marRight w:val="0"/>
      <w:marTop w:val="0"/>
      <w:marBottom w:val="0"/>
      <w:divBdr>
        <w:top w:val="none" w:sz="0" w:space="0" w:color="auto"/>
        <w:left w:val="none" w:sz="0" w:space="0" w:color="auto"/>
        <w:bottom w:val="none" w:sz="0" w:space="0" w:color="auto"/>
        <w:right w:val="none" w:sz="0" w:space="0" w:color="auto"/>
      </w:divBdr>
    </w:div>
    <w:div w:id="270629520">
      <w:bodyDiv w:val="1"/>
      <w:marLeft w:val="0"/>
      <w:marRight w:val="0"/>
      <w:marTop w:val="0"/>
      <w:marBottom w:val="0"/>
      <w:divBdr>
        <w:top w:val="none" w:sz="0" w:space="0" w:color="auto"/>
        <w:left w:val="none" w:sz="0" w:space="0" w:color="auto"/>
        <w:bottom w:val="none" w:sz="0" w:space="0" w:color="auto"/>
        <w:right w:val="none" w:sz="0" w:space="0" w:color="auto"/>
      </w:divBdr>
    </w:div>
    <w:div w:id="270749816">
      <w:bodyDiv w:val="1"/>
      <w:marLeft w:val="0"/>
      <w:marRight w:val="0"/>
      <w:marTop w:val="0"/>
      <w:marBottom w:val="0"/>
      <w:divBdr>
        <w:top w:val="none" w:sz="0" w:space="0" w:color="auto"/>
        <w:left w:val="none" w:sz="0" w:space="0" w:color="auto"/>
        <w:bottom w:val="none" w:sz="0" w:space="0" w:color="auto"/>
        <w:right w:val="none" w:sz="0" w:space="0" w:color="auto"/>
      </w:divBdr>
    </w:div>
    <w:div w:id="270824983">
      <w:bodyDiv w:val="1"/>
      <w:marLeft w:val="0"/>
      <w:marRight w:val="0"/>
      <w:marTop w:val="0"/>
      <w:marBottom w:val="0"/>
      <w:divBdr>
        <w:top w:val="none" w:sz="0" w:space="0" w:color="auto"/>
        <w:left w:val="none" w:sz="0" w:space="0" w:color="auto"/>
        <w:bottom w:val="none" w:sz="0" w:space="0" w:color="auto"/>
        <w:right w:val="none" w:sz="0" w:space="0" w:color="auto"/>
      </w:divBdr>
    </w:div>
    <w:div w:id="270937016">
      <w:bodyDiv w:val="1"/>
      <w:marLeft w:val="0"/>
      <w:marRight w:val="0"/>
      <w:marTop w:val="0"/>
      <w:marBottom w:val="0"/>
      <w:divBdr>
        <w:top w:val="none" w:sz="0" w:space="0" w:color="auto"/>
        <w:left w:val="none" w:sz="0" w:space="0" w:color="auto"/>
        <w:bottom w:val="none" w:sz="0" w:space="0" w:color="auto"/>
        <w:right w:val="none" w:sz="0" w:space="0" w:color="auto"/>
      </w:divBdr>
    </w:div>
    <w:div w:id="271018839">
      <w:bodyDiv w:val="1"/>
      <w:marLeft w:val="0"/>
      <w:marRight w:val="0"/>
      <w:marTop w:val="0"/>
      <w:marBottom w:val="0"/>
      <w:divBdr>
        <w:top w:val="none" w:sz="0" w:space="0" w:color="auto"/>
        <w:left w:val="none" w:sz="0" w:space="0" w:color="auto"/>
        <w:bottom w:val="none" w:sz="0" w:space="0" w:color="auto"/>
        <w:right w:val="none" w:sz="0" w:space="0" w:color="auto"/>
      </w:divBdr>
    </w:div>
    <w:div w:id="271089272">
      <w:bodyDiv w:val="1"/>
      <w:marLeft w:val="0"/>
      <w:marRight w:val="0"/>
      <w:marTop w:val="0"/>
      <w:marBottom w:val="0"/>
      <w:divBdr>
        <w:top w:val="none" w:sz="0" w:space="0" w:color="auto"/>
        <w:left w:val="none" w:sz="0" w:space="0" w:color="auto"/>
        <w:bottom w:val="none" w:sz="0" w:space="0" w:color="auto"/>
        <w:right w:val="none" w:sz="0" w:space="0" w:color="auto"/>
      </w:divBdr>
    </w:div>
    <w:div w:id="271208983">
      <w:bodyDiv w:val="1"/>
      <w:marLeft w:val="0"/>
      <w:marRight w:val="0"/>
      <w:marTop w:val="0"/>
      <w:marBottom w:val="0"/>
      <w:divBdr>
        <w:top w:val="none" w:sz="0" w:space="0" w:color="auto"/>
        <w:left w:val="none" w:sz="0" w:space="0" w:color="auto"/>
        <w:bottom w:val="none" w:sz="0" w:space="0" w:color="auto"/>
        <w:right w:val="none" w:sz="0" w:space="0" w:color="auto"/>
      </w:divBdr>
    </w:div>
    <w:div w:id="271209191">
      <w:bodyDiv w:val="1"/>
      <w:marLeft w:val="0"/>
      <w:marRight w:val="0"/>
      <w:marTop w:val="0"/>
      <w:marBottom w:val="0"/>
      <w:divBdr>
        <w:top w:val="none" w:sz="0" w:space="0" w:color="auto"/>
        <w:left w:val="none" w:sz="0" w:space="0" w:color="auto"/>
        <w:bottom w:val="none" w:sz="0" w:space="0" w:color="auto"/>
        <w:right w:val="none" w:sz="0" w:space="0" w:color="auto"/>
      </w:divBdr>
    </w:div>
    <w:div w:id="271403652">
      <w:bodyDiv w:val="1"/>
      <w:marLeft w:val="0"/>
      <w:marRight w:val="0"/>
      <w:marTop w:val="0"/>
      <w:marBottom w:val="0"/>
      <w:divBdr>
        <w:top w:val="none" w:sz="0" w:space="0" w:color="auto"/>
        <w:left w:val="none" w:sz="0" w:space="0" w:color="auto"/>
        <w:bottom w:val="none" w:sz="0" w:space="0" w:color="auto"/>
        <w:right w:val="none" w:sz="0" w:space="0" w:color="auto"/>
      </w:divBdr>
    </w:div>
    <w:div w:id="271477987">
      <w:bodyDiv w:val="1"/>
      <w:marLeft w:val="0"/>
      <w:marRight w:val="0"/>
      <w:marTop w:val="0"/>
      <w:marBottom w:val="0"/>
      <w:divBdr>
        <w:top w:val="none" w:sz="0" w:space="0" w:color="auto"/>
        <w:left w:val="none" w:sz="0" w:space="0" w:color="auto"/>
        <w:bottom w:val="none" w:sz="0" w:space="0" w:color="auto"/>
        <w:right w:val="none" w:sz="0" w:space="0" w:color="auto"/>
      </w:divBdr>
    </w:div>
    <w:div w:id="271674064">
      <w:bodyDiv w:val="1"/>
      <w:marLeft w:val="0"/>
      <w:marRight w:val="0"/>
      <w:marTop w:val="0"/>
      <w:marBottom w:val="0"/>
      <w:divBdr>
        <w:top w:val="none" w:sz="0" w:space="0" w:color="auto"/>
        <w:left w:val="none" w:sz="0" w:space="0" w:color="auto"/>
        <w:bottom w:val="none" w:sz="0" w:space="0" w:color="auto"/>
        <w:right w:val="none" w:sz="0" w:space="0" w:color="auto"/>
      </w:divBdr>
    </w:div>
    <w:div w:id="271742877">
      <w:bodyDiv w:val="1"/>
      <w:marLeft w:val="0"/>
      <w:marRight w:val="0"/>
      <w:marTop w:val="0"/>
      <w:marBottom w:val="0"/>
      <w:divBdr>
        <w:top w:val="none" w:sz="0" w:space="0" w:color="auto"/>
        <w:left w:val="none" w:sz="0" w:space="0" w:color="auto"/>
        <w:bottom w:val="none" w:sz="0" w:space="0" w:color="auto"/>
        <w:right w:val="none" w:sz="0" w:space="0" w:color="auto"/>
      </w:divBdr>
    </w:div>
    <w:div w:id="271785041">
      <w:bodyDiv w:val="1"/>
      <w:marLeft w:val="0"/>
      <w:marRight w:val="0"/>
      <w:marTop w:val="0"/>
      <w:marBottom w:val="0"/>
      <w:divBdr>
        <w:top w:val="none" w:sz="0" w:space="0" w:color="auto"/>
        <w:left w:val="none" w:sz="0" w:space="0" w:color="auto"/>
        <w:bottom w:val="none" w:sz="0" w:space="0" w:color="auto"/>
        <w:right w:val="none" w:sz="0" w:space="0" w:color="auto"/>
      </w:divBdr>
    </w:div>
    <w:div w:id="271859335">
      <w:bodyDiv w:val="1"/>
      <w:marLeft w:val="0"/>
      <w:marRight w:val="0"/>
      <w:marTop w:val="0"/>
      <w:marBottom w:val="0"/>
      <w:divBdr>
        <w:top w:val="none" w:sz="0" w:space="0" w:color="auto"/>
        <w:left w:val="none" w:sz="0" w:space="0" w:color="auto"/>
        <w:bottom w:val="none" w:sz="0" w:space="0" w:color="auto"/>
        <w:right w:val="none" w:sz="0" w:space="0" w:color="auto"/>
      </w:divBdr>
    </w:div>
    <w:div w:id="271866136">
      <w:bodyDiv w:val="1"/>
      <w:marLeft w:val="0"/>
      <w:marRight w:val="0"/>
      <w:marTop w:val="0"/>
      <w:marBottom w:val="0"/>
      <w:divBdr>
        <w:top w:val="none" w:sz="0" w:space="0" w:color="auto"/>
        <w:left w:val="none" w:sz="0" w:space="0" w:color="auto"/>
        <w:bottom w:val="none" w:sz="0" w:space="0" w:color="auto"/>
        <w:right w:val="none" w:sz="0" w:space="0" w:color="auto"/>
      </w:divBdr>
    </w:div>
    <w:div w:id="271938654">
      <w:bodyDiv w:val="1"/>
      <w:marLeft w:val="0"/>
      <w:marRight w:val="0"/>
      <w:marTop w:val="0"/>
      <w:marBottom w:val="0"/>
      <w:divBdr>
        <w:top w:val="none" w:sz="0" w:space="0" w:color="auto"/>
        <w:left w:val="none" w:sz="0" w:space="0" w:color="auto"/>
        <w:bottom w:val="none" w:sz="0" w:space="0" w:color="auto"/>
        <w:right w:val="none" w:sz="0" w:space="0" w:color="auto"/>
      </w:divBdr>
    </w:div>
    <w:div w:id="271976845">
      <w:bodyDiv w:val="1"/>
      <w:marLeft w:val="0"/>
      <w:marRight w:val="0"/>
      <w:marTop w:val="0"/>
      <w:marBottom w:val="0"/>
      <w:divBdr>
        <w:top w:val="none" w:sz="0" w:space="0" w:color="auto"/>
        <w:left w:val="none" w:sz="0" w:space="0" w:color="auto"/>
        <w:bottom w:val="none" w:sz="0" w:space="0" w:color="auto"/>
        <w:right w:val="none" w:sz="0" w:space="0" w:color="auto"/>
      </w:divBdr>
    </w:div>
    <w:div w:id="272052700">
      <w:bodyDiv w:val="1"/>
      <w:marLeft w:val="0"/>
      <w:marRight w:val="0"/>
      <w:marTop w:val="0"/>
      <w:marBottom w:val="0"/>
      <w:divBdr>
        <w:top w:val="none" w:sz="0" w:space="0" w:color="auto"/>
        <w:left w:val="none" w:sz="0" w:space="0" w:color="auto"/>
        <w:bottom w:val="none" w:sz="0" w:space="0" w:color="auto"/>
        <w:right w:val="none" w:sz="0" w:space="0" w:color="auto"/>
      </w:divBdr>
    </w:div>
    <w:div w:id="272253451">
      <w:bodyDiv w:val="1"/>
      <w:marLeft w:val="0"/>
      <w:marRight w:val="0"/>
      <w:marTop w:val="0"/>
      <w:marBottom w:val="0"/>
      <w:divBdr>
        <w:top w:val="none" w:sz="0" w:space="0" w:color="auto"/>
        <w:left w:val="none" w:sz="0" w:space="0" w:color="auto"/>
        <w:bottom w:val="none" w:sz="0" w:space="0" w:color="auto"/>
        <w:right w:val="none" w:sz="0" w:space="0" w:color="auto"/>
      </w:divBdr>
    </w:div>
    <w:div w:id="272371942">
      <w:bodyDiv w:val="1"/>
      <w:marLeft w:val="0"/>
      <w:marRight w:val="0"/>
      <w:marTop w:val="0"/>
      <w:marBottom w:val="0"/>
      <w:divBdr>
        <w:top w:val="none" w:sz="0" w:space="0" w:color="auto"/>
        <w:left w:val="none" w:sz="0" w:space="0" w:color="auto"/>
        <w:bottom w:val="none" w:sz="0" w:space="0" w:color="auto"/>
        <w:right w:val="none" w:sz="0" w:space="0" w:color="auto"/>
      </w:divBdr>
    </w:div>
    <w:div w:id="272520567">
      <w:bodyDiv w:val="1"/>
      <w:marLeft w:val="0"/>
      <w:marRight w:val="0"/>
      <w:marTop w:val="0"/>
      <w:marBottom w:val="0"/>
      <w:divBdr>
        <w:top w:val="none" w:sz="0" w:space="0" w:color="auto"/>
        <w:left w:val="none" w:sz="0" w:space="0" w:color="auto"/>
        <w:bottom w:val="none" w:sz="0" w:space="0" w:color="auto"/>
        <w:right w:val="none" w:sz="0" w:space="0" w:color="auto"/>
      </w:divBdr>
    </w:div>
    <w:div w:id="272783386">
      <w:bodyDiv w:val="1"/>
      <w:marLeft w:val="0"/>
      <w:marRight w:val="0"/>
      <w:marTop w:val="0"/>
      <w:marBottom w:val="0"/>
      <w:divBdr>
        <w:top w:val="none" w:sz="0" w:space="0" w:color="auto"/>
        <w:left w:val="none" w:sz="0" w:space="0" w:color="auto"/>
        <w:bottom w:val="none" w:sz="0" w:space="0" w:color="auto"/>
        <w:right w:val="none" w:sz="0" w:space="0" w:color="auto"/>
      </w:divBdr>
    </w:div>
    <w:div w:id="272829878">
      <w:bodyDiv w:val="1"/>
      <w:marLeft w:val="0"/>
      <w:marRight w:val="0"/>
      <w:marTop w:val="0"/>
      <w:marBottom w:val="0"/>
      <w:divBdr>
        <w:top w:val="none" w:sz="0" w:space="0" w:color="auto"/>
        <w:left w:val="none" w:sz="0" w:space="0" w:color="auto"/>
        <w:bottom w:val="none" w:sz="0" w:space="0" w:color="auto"/>
        <w:right w:val="none" w:sz="0" w:space="0" w:color="auto"/>
      </w:divBdr>
    </w:div>
    <w:div w:id="272903757">
      <w:bodyDiv w:val="1"/>
      <w:marLeft w:val="0"/>
      <w:marRight w:val="0"/>
      <w:marTop w:val="0"/>
      <w:marBottom w:val="0"/>
      <w:divBdr>
        <w:top w:val="none" w:sz="0" w:space="0" w:color="auto"/>
        <w:left w:val="none" w:sz="0" w:space="0" w:color="auto"/>
        <w:bottom w:val="none" w:sz="0" w:space="0" w:color="auto"/>
        <w:right w:val="none" w:sz="0" w:space="0" w:color="auto"/>
      </w:divBdr>
    </w:div>
    <w:div w:id="272906445">
      <w:bodyDiv w:val="1"/>
      <w:marLeft w:val="0"/>
      <w:marRight w:val="0"/>
      <w:marTop w:val="0"/>
      <w:marBottom w:val="0"/>
      <w:divBdr>
        <w:top w:val="none" w:sz="0" w:space="0" w:color="auto"/>
        <w:left w:val="none" w:sz="0" w:space="0" w:color="auto"/>
        <w:bottom w:val="none" w:sz="0" w:space="0" w:color="auto"/>
        <w:right w:val="none" w:sz="0" w:space="0" w:color="auto"/>
      </w:divBdr>
    </w:div>
    <w:div w:id="273025216">
      <w:bodyDiv w:val="1"/>
      <w:marLeft w:val="0"/>
      <w:marRight w:val="0"/>
      <w:marTop w:val="0"/>
      <w:marBottom w:val="0"/>
      <w:divBdr>
        <w:top w:val="none" w:sz="0" w:space="0" w:color="auto"/>
        <w:left w:val="none" w:sz="0" w:space="0" w:color="auto"/>
        <w:bottom w:val="none" w:sz="0" w:space="0" w:color="auto"/>
        <w:right w:val="none" w:sz="0" w:space="0" w:color="auto"/>
      </w:divBdr>
    </w:div>
    <w:div w:id="273564668">
      <w:bodyDiv w:val="1"/>
      <w:marLeft w:val="0"/>
      <w:marRight w:val="0"/>
      <w:marTop w:val="0"/>
      <w:marBottom w:val="0"/>
      <w:divBdr>
        <w:top w:val="none" w:sz="0" w:space="0" w:color="auto"/>
        <w:left w:val="none" w:sz="0" w:space="0" w:color="auto"/>
        <w:bottom w:val="none" w:sz="0" w:space="0" w:color="auto"/>
        <w:right w:val="none" w:sz="0" w:space="0" w:color="auto"/>
      </w:divBdr>
    </w:div>
    <w:div w:id="273681603">
      <w:bodyDiv w:val="1"/>
      <w:marLeft w:val="0"/>
      <w:marRight w:val="0"/>
      <w:marTop w:val="0"/>
      <w:marBottom w:val="0"/>
      <w:divBdr>
        <w:top w:val="none" w:sz="0" w:space="0" w:color="auto"/>
        <w:left w:val="none" w:sz="0" w:space="0" w:color="auto"/>
        <w:bottom w:val="none" w:sz="0" w:space="0" w:color="auto"/>
        <w:right w:val="none" w:sz="0" w:space="0" w:color="auto"/>
      </w:divBdr>
    </w:div>
    <w:div w:id="273750090">
      <w:bodyDiv w:val="1"/>
      <w:marLeft w:val="0"/>
      <w:marRight w:val="0"/>
      <w:marTop w:val="0"/>
      <w:marBottom w:val="0"/>
      <w:divBdr>
        <w:top w:val="none" w:sz="0" w:space="0" w:color="auto"/>
        <w:left w:val="none" w:sz="0" w:space="0" w:color="auto"/>
        <w:bottom w:val="none" w:sz="0" w:space="0" w:color="auto"/>
        <w:right w:val="none" w:sz="0" w:space="0" w:color="auto"/>
      </w:divBdr>
    </w:div>
    <w:div w:id="273750743">
      <w:bodyDiv w:val="1"/>
      <w:marLeft w:val="0"/>
      <w:marRight w:val="0"/>
      <w:marTop w:val="0"/>
      <w:marBottom w:val="0"/>
      <w:divBdr>
        <w:top w:val="none" w:sz="0" w:space="0" w:color="auto"/>
        <w:left w:val="none" w:sz="0" w:space="0" w:color="auto"/>
        <w:bottom w:val="none" w:sz="0" w:space="0" w:color="auto"/>
        <w:right w:val="none" w:sz="0" w:space="0" w:color="auto"/>
      </w:divBdr>
    </w:div>
    <w:div w:id="273830320">
      <w:bodyDiv w:val="1"/>
      <w:marLeft w:val="0"/>
      <w:marRight w:val="0"/>
      <w:marTop w:val="0"/>
      <w:marBottom w:val="0"/>
      <w:divBdr>
        <w:top w:val="none" w:sz="0" w:space="0" w:color="auto"/>
        <w:left w:val="none" w:sz="0" w:space="0" w:color="auto"/>
        <w:bottom w:val="none" w:sz="0" w:space="0" w:color="auto"/>
        <w:right w:val="none" w:sz="0" w:space="0" w:color="auto"/>
      </w:divBdr>
    </w:div>
    <w:div w:id="273951425">
      <w:bodyDiv w:val="1"/>
      <w:marLeft w:val="0"/>
      <w:marRight w:val="0"/>
      <w:marTop w:val="0"/>
      <w:marBottom w:val="0"/>
      <w:divBdr>
        <w:top w:val="none" w:sz="0" w:space="0" w:color="auto"/>
        <w:left w:val="none" w:sz="0" w:space="0" w:color="auto"/>
        <w:bottom w:val="none" w:sz="0" w:space="0" w:color="auto"/>
        <w:right w:val="none" w:sz="0" w:space="0" w:color="auto"/>
      </w:divBdr>
    </w:div>
    <w:div w:id="274291226">
      <w:bodyDiv w:val="1"/>
      <w:marLeft w:val="0"/>
      <w:marRight w:val="0"/>
      <w:marTop w:val="0"/>
      <w:marBottom w:val="0"/>
      <w:divBdr>
        <w:top w:val="none" w:sz="0" w:space="0" w:color="auto"/>
        <w:left w:val="none" w:sz="0" w:space="0" w:color="auto"/>
        <w:bottom w:val="none" w:sz="0" w:space="0" w:color="auto"/>
        <w:right w:val="none" w:sz="0" w:space="0" w:color="auto"/>
      </w:divBdr>
    </w:div>
    <w:div w:id="274409180">
      <w:bodyDiv w:val="1"/>
      <w:marLeft w:val="0"/>
      <w:marRight w:val="0"/>
      <w:marTop w:val="0"/>
      <w:marBottom w:val="0"/>
      <w:divBdr>
        <w:top w:val="none" w:sz="0" w:space="0" w:color="auto"/>
        <w:left w:val="none" w:sz="0" w:space="0" w:color="auto"/>
        <w:bottom w:val="none" w:sz="0" w:space="0" w:color="auto"/>
        <w:right w:val="none" w:sz="0" w:space="0" w:color="auto"/>
      </w:divBdr>
    </w:div>
    <w:div w:id="274677577">
      <w:bodyDiv w:val="1"/>
      <w:marLeft w:val="0"/>
      <w:marRight w:val="0"/>
      <w:marTop w:val="0"/>
      <w:marBottom w:val="0"/>
      <w:divBdr>
        <w:top w:val="none" w:sz="0" w:space="0" w:color="auto"/>
        <w:left w:val="none" w:sz="0" w:space="0" w:color="auto"/>
        <w:bottom w:val="none" w:sz="0" w:space="0" w:color="auto"/>
        <w:right w:val="none" w:sz="0" w:space="0" w:color="auto"/>
      </w:divBdr>
    </w:div>
    <w:div w:id="274679593">
      <w:bodyDiv w:val="1"/>
      <w:marLeft w:val="0"/>
      <w:marRight w:val="0"/>
      <w:marTop w:val="0"/>
      <w:marBottom w:val="0"/>
      <w:divBdr>
        <w:top w:val="none" w:sz="0" w:space="0" w:color="auto"/>
        <w:left w:val="none" w:sz="0" w:space="0" w:color="auto"/>
        <w:bottom w:val="none" w:sz="0" w:space="0" w:color="auto"/>
        <w:right w:val="none" w:sz="0" w:space="0" w:color="auto"/>
      </w:divBdr>
    </w:div>
    <w:div w:id="274750160">
      <w:bodyDiv w:val="1"/>
      <w:marLeft w:val="0"/>
      <w:marRight w:val="0"/>
      <w:marTop w:val="0"/>
      <w:marBottom w:val="0"/>
      <w:divBdr>
        <w:top w:val="none" w:sz="0" w:space="0" w:color="auto"/>
        <w:left w:val="none" w:sz="0" w:space="0" w:color="auto"/>
        <w:bottom w:val="none" w:sz="0" w:space="0" w:color="auto"/>
        <w:right w:val="none" w:sz="0" w:space="0" w:color="auto"/>
      </w:divBdr>
    </w:div>
    <w:div w:id="274752301">
      <w:bodyDiv w:val="1"/>
      <w:marLeft w:val="0"/>
      <w:marRight w:val="0"/>
      <w:marTop w:val="0"/>
      <w:marBottom w:val="0"/>
      <w:divBdr>
        <w:top w:val="none" w:sz="0" w:space="0" w:color="auto"/>
        <w:left w:val="none" w:sz="0" w:space="0" w:color="auto"/>
        <w:bottom w:val="none" w:sz="0" w:space="0" w:color="auto"/>
        <w:right w:val="none" w:sz="0" w:space="0" w:color="auto"/>
      </w:divBdr>
    </w:div>
    <w:div w:id="274942494">
      <w:bodyDiv w:val="1"/>
      <w:marLeft w:val="0"/>
      <w:marRight w:val="0"/>
      <w:marTop w:val="0"/>
      <w:marBottom w:val="0"/>
      <w:divBdr>
        <w:top w:val="none" w:sz="0" w:space="0" w:color="auto"/>
        <w:left w:val="none" w:sz="0" w:space="0" w:color="auto"/>
        <w:bottom w:val="none" w:sz="0" w:space="0" w:color="auto"/>
        <w:right w:val="none" w:sz="0" w:space="0" w:color="auto"/>
      </w:divBdr>
    </w:div>
    <w:div w:id="275018583">
      <w:bodyDiv w:val="1"/>
      <w:marLeft w:val="0"/>
      <w:marRight w:val="0"/>
      <w:marTop w:val="0"/>
      <w:marBottom w:val="0"/>
      <w:divBdr>
        <w:top w:val="none" w:sz="0" w:space="0" w:color="auto"/>
        <w:left w:val="none" w:sz="0" w:space="0" w:color="auto"/>
        <w:bottom w:val="none" w:sz="0" w:space="0" w:color="auto"/>
        <w:right w:val="none" w:sz="0" w:space="0" w:color="auto"/>
      </w:divBdr>
    </w:div>
    <w:div w:id="275068639">
      <w:bodyDiv w:val="1"/>
      <w:marLeft w:val="0"/>
      <w:marRight w:val="0"/>
      <w:marTop w:val="0"/>
      <w:marBottom w:val="0"/>
      <w:divBdr>
        <w:top w:val="none" w:sz="0" w:space="0" w:color="auto"/>
        <w:left w:val="none" w:sz="0" w:space="0" w:color="auto"/>
        <w:bottom w:val="none" w:sz="0" w:space="0" w:color="auto"/>
        <w:right w:val="none" w:sz="0" w:space="0" w:color="auto"/>
      </w:divBdr>
    </w:div>
    <w:div w:id="275214330">
      <w:bodyDiv w:val="1"/>
      <w:marLeft w:val="0"/>
      <w:marRight w:val="0"/>
      <w:marTop w:val="0"/>
      <w:marBottom w:val="0"/>
      <w:divBdr>
        <w:top w:val="none" w:sz="0" w:space="0" w:color="auto"/>
        <w:left w:val="none" w:sz="0" w:space="0" w:color="auto"/>
        <w:bottom w:val="none" w:sz="0" w:space="0" w:color="auto"/>
        <w:right w:val="none" w:sz="0" w:space="0" w:color="auto"/>
      </w:divBdr>
    </w:div>
    <w:div w:id="275257224">
      <w:bodyDiv w:val="1"/>
      <w:marLeft w:val="0"/>
      <w:marRight w:val="0"/>
      <w:marTop w:val="0"/>
      <w:marBottom w:val="0"/>
      <w:divBdr>
        <w:top w:val="none" w:sz="0" w:space="0" w:color="auto"/>
        <w:left w:val="none" w:sz="0" w:space="0" w:color="auto"/>
        <w:bottom w:val="none" w:sz="0" w:space="0" w:color="auto"/>
        <w:right w:val="none" w:sz="0" w:space="0" w:color="auto"/>
      </w:divBdr>
    </w:div>
    <w:div w:id="275524069">
      <w:bodyDiv w:val="1"/>
      <w:marLeft w:val="0"/>
      <w:marRight w:val="0"/>
      <w:marTop w:val="0"/>
      <w:marBottom w:val="0"/>
      <w:divBdr>
        <w:top w:val="none" w:sz="0" w:space="0" w:color="auto"/>
        <w:left w:val="none" w:sz="0" w:space="0" w:color="auto"/>
        <w:bottom w:val="none" w:sz="0" w:space="0" w:color="auto"/>
        <w:right w:val="none" w:sz="0" w:space="0" w:color="auto"/>
      </w:divBdr>
    </w:div>
    <w:div w:id="275605611">
      <w:bodyDiv w:val="1"/>
      <w:marLeft w:val="0"/>
      <w:marRight w:val="0"/>
      <w:marTop w:val="0"/>
      <w:marBottom w:val="0"/>
      <w:divBdr>
        <w:top w:val="none" w:sz="0" w:space="0" w:color="auto"/>
        <w:left w:val="none" w:sz="0" w:space="0" w:color="auto"/>
        <w:bottom w:val="none" w:sz="0" w:space="0" w:color="auto"/>
        <w:right w:val="none" w:sz="0" w:space="0" w:color="auto"/>
      </w:divBdr>
    </w:div>
    <w:div w:id="275990167">
      <w:bodyDiv w:val="1"/>
      <w:marLeft w:val="0"/>
      <w:marRight w:val="0"/>
      <w:marTop w:val="0"/>
      <w:marBottom w:val="0"/>
      <w:divBdr>
        <w:top w:val="none" w:sz="0" w:space="0" w:color="auto"/>
        <w:left w:val="none" w:sz="0" w:space="0" w:color="auto"/>
        <w:bottom w:val="none" w:sz="0" w:space="0" w:color="auto"/>
        <w:right w:val="none" w:sz="0" w:space="0" w:color="auto"/>
      </w:divBdr>
    </w:div>
    <w:div w:id="276063216">
      <w:bodyDiv w:val="1"/>
      <w:marLeft w:val="0"/>
      <w:marRight w:val="0"/>
      <w:marTop w:val="0"/>
      <w:marBottom w:val="0"/>
      <w:divBdr>
        <w:top w:val="none" w:sz="0" w:space="0" w:color="auto"/>
        <w:left w:val="none" w:sz="0" w:space="0" w:color="auto"/>
        <w:bottom w:val="none" w:sz="0" w:space="0" w:color="auto"/>
        <w:right w:val="none" w:sz="0" w:space="0" w:color="auto"/>
      </w:divBdr>
    </w:div>
    <w:div w:id="276064011">
      <w:bodyDiv w:val="1"/>
      <w:marLeft w:val="0"/>
      <w:marRight w:val="0"/>
      <w:marTop w:val="0"/>
      <w:marBottom w:val="0"/>
      <w:divBdr>
        <w:top w:val="none" w:sz="0" w:space="0" w:color="auto"/>
        <w:left w:val="none" w:sz="0" w:space="0" w:color="auto"/>
        <w:bottom w:val="none" w:sz="0" w:space="0" w:color="auto"/>
        <w:right w:val="none" w:sz="0" w:space="0" w:color="auto"/>
      </w:divBdr>
    </w:div>
    <w:div w:id="276109747">
      <w:bodyDiv w:val="1"/>
      <w:marLeft w:val="0"/>
      <w:marRight w:val="0"/>
      <w:marTop w:val="0"/>
      <w:marBottom w:val="0"/>
      <w:divBdr>
        <w:top w:val="none" w:sz="0" w:space="0" w:color="auto"/>
        <w:left w:val="none" w:sz="0" w:space="0" w:color="auto"/>
        <w:bottom w:val="none" w:sz="0" w:space="0" w:color="auto"/>
        <w:right w:val="none" w:sz="0" w:space="0" w:color="auto"/>
      </w:divBdr>
    </w:div>
    <w:div w:id="276258339">
      <w:bodyDiv w:val="1"/>
      <w:marLeft w:val="0"/>
      <w:marRight w:val="0"/>
      <w:marTop w:val="0"/>
      <w:marBottom w:val="0"/>
      <w:divBdr>
        <w:top w:val="none" w:sz="0" w:space="0" w:color="auto"/>
        <w:left w:val="none" w:sz="0" w:space="0" w:color="auto"/>
        <w:bottom w:val="none" w:sz="0" w:space="0" w:color="auto"/>
        <w:right w:val="none" w:sz="0" w:space="0" w:color="auto"/>
      </w:divBdr>
    </w:div>
    <w:div w:id="276566424">
      <w:bodyDiv w:val="1"/>
      <w:marLeft w:val="0"/>
      <w:marRight w:val="0"/>
      <w:marTop w:val="0"/>
      <w:marBottom w:val="0"/>
      <w:divBdr>
        <w:top w:val="none" w:sz="0" w:space="0" w:color="auto"/>
        <w:left w:val="none" w:sz="0" w:space="0" w:color="auto"/>
        <w:bottom w:val="none" w:sz="0" w:space="0" w:color="auto"/>
        <w:right w:val="none" w:sz="0" w:space="0" w:color="auto"/>
      </w:divBdr>
    </w:div>
    <w:div w:id="276721044">
      <w:bodyDiv w:val="1"/>
      <w:marLeft w:val="0"/>
      <w:marRight w:val="0"/>
      <w:marTop w:val="0"/>
      <w:marBottom w:val="0"/>
      <w:divBdr>
        <w:top w:val="none" w:sz="0" w:space="0" w:color="auto"/>
        <w:left w:val="none" w:sz="0" w:space="0" w:color="auto"/>
        <w:bottom w:val="none" w:sz="0" w:space="0" w:color="auto"/>
        <w:right w:val="none" w:sz="0" w:space="0" w:color="auto"/>
      </w:divBdr>
    </w:div>
    <w:div w:id="276912516">
      <w:bodyDiv w:val="1"/>
      <w:marLeft w:val="0"/>
      <w:marRight w:val="0"/>
      <w:marTop w:val="0"/>
      <w:marBottom w:val="0"/>
      <w:divBdr>
        <w:top w:val="none" w:sz="0" w:space="0" w:color="auto"/>
        <w:left w:val="none" w:sz="0" w:space="0" w:color="auto"/>
        <w:bottom w:val="none" w:sz="0" w:space="0" w:color="auto"/>
        <w:right w:val="none" w:sz="0" w:space="0" w:color="auto"/>
      </w:divBdr>
    </w:div>
    <w:div w:id="276914337">
      <w:bodyDiv w:val="1"/>
      <w:marLeft w:val="0"/>
      <w:marRight w:val="0"/>
      <w:marTop w:val="0"/>
      <w:marBottom w:val="0"/>
      <w:divBdr>
        <w:top w:val="none" w:sz="0" w:space="0" w:color="auto"/>
        <w:left w:val="none" w:sz="0" w:space="0" w:color="auto"/>
        <w:bottom w:val="none" w:sz="0" w:space="0" w:color="auto"/>
        <w:right w:val="none" w:sz="0" w:space="0" w:color="auto"/>
      </w:divBdr>
    </w:div>
    <w:div w:id="277372935">
      <w:bodyDiv w:val="1"/>
      <w:marLeft w:val="0"/>
      <w:marRight w:val="0"/>
      <w:marTop w:val="0"/>
      <w:marBottom w:val="0"/>
      <w:divBdr>
        <w:top w:val="none" w:sz="0" w:space="0" w:color="auto"/>
        <w:left w:val="none" w:sz="0" w:space="0" w:color="auto"/>
        <w:bottom w:val="none" w:sz="0" w:space="0" w:color="auto"/>
        <w:right w:val="none" w:sz="0" w:space="0" w:color="auto"/>
      </w:divBdr>
    </w:div>
    <w:div w:id="277641812">
      <w:bodyDiv w:val="1"/>
      <w:marLeft w:val="0"/>
      <w:marRight w:val="0"/>
      <w:marTop w:val="0"/>
      <w:marBottom w:val="0"/>
      <w:divBdr>
        <w:top w:val="none" w:sz="0" w:space="0" w:color="auto"/>
        <w:left w:val="none" w:sz="0" w:space="0" w:color="auto"/>
        <w:bottom w:val="none" w:sz="0" w:space="0" w:color="auto"/>
        <w:right w:val="none" w:sz="0" w:space="0" w:color="auto"/>
      </w:divBdr>
    </w:div>
    <w:div w:id="277681190">
      <w:bodyDiv w:val="1"/>
      <w:marLeft w:val="0"/>
      <w:marRight w:val="0"/>
      <w:marTop w:val="0"/>
      <w:marBottom w:val="0"/>
      <w:divBdr>
        <w:top w:val="none" w:sz="0" w:space="0" w:color="auto"/>
        <w:left w:val="none" w:sz="0" w:space="0" w:color="auto"/>
        <w:bottom w:val="none" w:sz="0" w:space="0" w:color="auto"/>
        <w:right w:val="none" w:sz="0" w:space="0" w:color="auto"/>
      </w:divBdr>
    </w:div>
    <w:div w:id="277763176">
      <w:bodyDiv w:val="1"/>
      <w:marLeft w:val="0"/>
      <w:marRight w:val="0"/>
      <w:marTop w:val="0"/>
      <w:marBottom w:val="0"/>
      <w:divBdr>
        <w:top w:val="none" w:sz="0" w:space="0" w:color="auto"/>
        <w:left w:val="none" w:sz="0" w:space="0" w:color="auto"/>
        <w:bottom w:val="none" w:sz="0" w:space="0" w:color="auto"/>
        <w:right w:val="none" w:sz="0" w:space="0" w:color="auto"/>
      </w:divBdr>
    </w:div>
    <w:div w:id="277949646">
      <w:bodyDiv w:val="1"/>
      <w:marLeft w:val="0"/>
      <w:marRight w:val="0"/>
      <w:marTop w:val="0"/>
      <w:marBottom w:val="0"/>
      <w:divBdr>
        <w:top w:val="none" w:sz="0" w:space="0" w:color="auto"/>
        <w:left w:val="none" w:sz="0" w:space="0" w:color="auto"/>
        <w:bottom w:val="none" w:sz="0" w:space="0" w:color="auto"/>
        <w:right w:val="none" w:sz="0" w:space="0" w:color="auto"/>
      </w:divBdr>
    </w:div>
    <w:div w:id="277950440">
      <w:bodyDiv w:val="1"/>
      <w:marLeft w:val="0"/>
      <w:marRight w:val="0"/>
      <w:marTop w:val="0"/>
      <w:marBottom w:val="0"/>
      <w:divBdr>
        <w:top w:val="none" w:sz="0" w:space="0" w:color="auto"/>
        <w:left w:val="none" w:sz="0" w:space="0" w:color="auto"/>
        <w:bottom w:val="none" w:sz="0" w:space="0" w:color="auto"/>
        <w:right w:val="none" w:sz="0" w:space="0" w:color="auto"/>
      </w:divBdr>
    </w:div>
    <w:div w:id="278072684">
      <w:bodyDiv w:val="1"/>
      <w:marLeft w:val="0"/>
      <w:marRight w:val="0"/>
      <w:marTop w:val="0"/>
      <w:marBottom w:val="0"/>
      <w:divBdr>
        <w:top w:val="none" w:sz="0" w:space="0" w:color="auto"/>
        <w:left w:val="none" w:sz="0" w:space="0" w:color="auto"/>
        <w:bottom w:val="none" w:sz="0" w:space="0" w:color="auto"/>
        <w:right w:val="none" w:sz="0" w:space="0" w:color="auto"/>
      </w:divBdr>
    </w:div>
    <w:div w:id="278144070">
      <w:bodyDiv w:val="1"/>
      <w:marLeft w:val="0"/>
      <w:marRight w:val="0"/>
      <w:marTop w:val="0"/>
      <w:marBottom w:val="0"/>
      <w:divBdr>
        <w:top w:val="none" w:sz="0" w:space="0" w:color="auto"/>
        <w:left w:val="none" w:sz="0" w:space="0" w:color="auto"/>
        <w:bottom w:val="none" w:sz="0" w:space="0" w:color="auto"/>
        <w:right w:val="none" w:sz="0" w:space="0" w:color="auto"/>
      </w:divBdr>
    </w:div>
    <w:div w:id="278151830">
      <w:bodyDiv w:val="1"/>
      <w:marLeft w:val="0"/>
      <w:marRight w:val="0"/>
      <w:marTop w:val="0"/>
      <w:marBottom w:val="0"/>
      <w:divBdr>
        <w:top w:val="none" w:sz="0" w:space="0" w:color="auto"/>
        <w:left w:val="none" w:sz="0" w:space="0" w:color="auto"/>
        <w:bottom w:val="none" w:sz="0" w:space="0" w:color="auto"/>
        <w:right w:val="none" w:sz="0" w:space="0" w:color="auto"/>
      </w:divBdr>
    </w:div>
    <w:div w:id="278220693">
      <w:bodyDiv w:val="1"/>
      <w:marLeft w:val="0"/>
      <w:marRight w:val="0"/>
      <w:marTop w:val="0"/>
      <w:marBottom w:val="0"/>
      <w:divBdr>
        <w:top w:val="none" w:sz="0" w:space="0" w:color="auto"/>
        <w:left w:val="none" w:sz="0" w:space="0" w:color="auto"/>
        <w:bottom w:val="none" w:sz="0" w:space="0" w:color="auto"/>
        <w:right w:val="none" w:sz="0" w:space="0" w:color="auto"/>
      </w:divBdr>
    </w:div>
    <w:div w:id="278462829">
      <w:bodyDiv w:val="1"/>
      <w:marLeft w:val="0"/>
      <w:marRight w:val="0"/>
      <w:marTop w:val="0"/>
      <w:marBottom w:val="0"/>
      <w:divBdr>
        <w:top w:val="none" w:sz="0" w:space="0" w:color="auto"/>
        <w:left w:val="none" w:sz="0" w:space="0" w:color="auto"/>
        <w:bottom w:val="none" w:sz="0" w:space="0" w:color="auto"/>
        <w:right w:val="none" w:sz="0" w:space="0" w:color="auto"/>
      </w:divBdr>
    </w:div>
    <w:div w:id="278488641">
      <w:bodyDiv w:val="1"/>
      <w:marLeft w:val="0"/>
      <w:marRight w:val="0"/>
      <w:marTop w:val="0"/>
      <w:marBottom w:val="0"/>
      <w:divBdr>
        <w:top w:val="none" w:sz="0" w:space="0" w:color="auto"/>
        <w:left w:val="none" w:sz="0" w:space="0" w:color="auto"/>
        <w:bottom w:val="none" w:sz="0" w:space="0" w:color="auto"/>
        <w:right w:val="none" w:sz="0" w:space="0" w:color="auto"/>
      </w:divBdr>
    </w:div>
    <w:div w:id="278531888">
      <w:bodyDiv w:val="1"/>
      <w:marLeft w:val="0"/>
      <w:marRight w:val="0"/>
      <w:marTop w:val="0"/>
      <w:marBottom w:val="0"/>
      <w:divBdr>
        <w:top w:val="none" w:sz="0" w:space="0" w:color="auto"/>
        <w:left w:val="none" w:sz="0" w:space="0" w:color="auto"/>
        <w:bottom w:val="none" w:sz="0" w:space="0" w:color="auto"/>
        <w:right w:val="none" w:sz="0" w:space="0" w:color="auto"/>
      </w:divBdr>
    </w:div>
    <w:div w:id="278533641">
      <w:bodyDiv w:val="1"/>
      <w:marLeft w:val="0"/>
      <w:marRight w:val="0"/>
      <w:marTop w:val="0"/>
      <w:marBottom w:val="0"/>
      <w:divBdr>
        <w:top w:val="none" w:sz="0" w:space="0" w:color="auto"/>
        <w:left w:val="none" w:sz="0" w:space="0" w:color="auto"/>
        <w:bottom w:val="none" w:sz="0" w:space="0" w:color="auto"/>
        <w:right w:val="none" w:sz="0" w:space="0" w:color="auto"/>
      </w:divBdr>
    </w:div>
    <w:div w:id="278534742">
      <w:bodyDiv w:val="1"/>
      <w:marLeft w:val="0"/>
      <w:marRight w:val="0"/>
      <w:marTop w:val="0"/>
      <w:marBottom w:val="0"/>
      <w:divBdr>
        <w:top w:val="none" w:sz="0" w:space="0" w:color="auto"/>
        <w:left w:val="none" w:sz="0" w:space="0" w:color="auto"/>
        <w:bottom w:val="none" w:sz="0" w:space="0" w:color="auto"/>
        <w:right w:val="none" w:sz="0" w:space="0" w:color="auto"/>
      </w:divBdr>
    </w:div>
    <w:div w:id="278536331">
      <w:bodyDiv w:val="1"/>
      <w:marLeft w:val="0"/>
      <w:marRight w:val="0"/>
      <w:marTop w:val="0"/>
      <w:marBottom w:val="0"/>
      <w:divBdr>
        <w:top w:val="none" w:sz="0" w:space="0" w:color="auto"/>
        <w:left w:val="none" w:sz="0" w:space="0" w:color="auto"/>
        <w:bottom w:val="none" w:sz="0" w:space="0" w:color="auto"/>
        <w:right w:val="none" w:sz="0" w:space="0" w:color="auto"/>
      </w:divBdr>
    </w:div>
    <w:div w:id="278609093">
      <w:bodyDiv w:val="1"/>
      <w:marLeft w:val="0"/>
      <w:marRight w:val="0"/>
      <w:marTop w:val="0"/>
      <w:marBottom w:val="0"/>
      <w:divBdr>
        <w:top w:val="none" w:sz="0" w:space="0" w:color="auto"/>
        <w:left w:val="none" w:sz="0" w:space="0" w:color="auto"/>
        <w:bottom w:val="none" w:sz="0" w:space="0" w:color="auto"/>
        <w:right w:val="none" w:sz="0" w:space="0" w:color="auto"/>
      </w:divBdr>
    </w:div>
    <w:div w:id="278725590">
      <w:bodyDiv w:val="1"/>
      <w:marLeft w:val="0"/>
      <w:marRight w:val="0"/>
      <w:marTop w:val="0"/>
      <w:marBottom w:val="0"/>
      <w:divBdr>
        <w:top w:val="none" w:sz="0" w:space="0" w:color="auto"/>
        <w:left w:val="none" w:sz="0" w:space="0" w:color="auto"/>
        <w:bottom w:val="none" w:sz="0" w:space="0" w:color="auto"/>
        <w:right w:val="none" w:sz="0" w:space="0" w:color="auto"/>
      </w:divBdr>
    </w:div>
    <w:div w:id="278805470">
      <w:bodyDiv w:val="1"/>
      <w:marLeft w:val="0"/>
      <w:marRight w:val="0"/>
      <w:marTop w:val="0"/>
      <w:marBottom w:val="0"/>
      <w:divBdr>
        <w:top w:val="none" w:sz="0" w:space="0" w:color="auto"/>
        <w:left w:val="none" w:sz="0" w:space="0" w:color="auto"/>
        <w:bottom w:val="none" w:sz="0" w:space="0" w:color="auto"/>
        <w:right w:val="none" w:sz="0" w:space="0" w:color="auto"/>
      </w:divBdr>
    </w:div>
    <w:div w:id="278948713">
      <w:bodyDiv w:val="1"/>
      <w:marLeft w:val="0"/>
      <w:marRight w:val="0"/>
      <w:marTop w:val="0"/>
      <w:marBottom w:val="0"/>
      <w:divBdr>
        <w:top w:val="none" w:sz="0" w:space="0" w:color="auto"/>
        <w:left w:val="none" w:sz="0" w:space="0" w:color="auto"/>
        <w:bottom w:val="none" w:sz="0" w:space="0" w:color="auto"/>
        <w:right w:val="none" w:sz="0" w:space="0" w:color="auto"/>
      </w:divBdr>
    </w:div>
    <w:div w:id="278999658">
      <w:bodyDiv w:val="1"/>
      <w:marLeft w:val="0"/>
      <w:marRight w:val="0"/>
      <w:marTop w:val="0"/>
      <w:marBottom w:val="0"/>
      <w:divBdr>
        <w:top w:val="none" w:sz="0" w:space="0" w:color="auto"/>
        <w:left w:val="none" w:sz="0" w:space="0" w:color="auto"/>
        <w:bottom w:val="none" w:sz="0" w:space="0" w:color="auto"/>
        <w:right w:val="none" w:sz="0" w:space="0" w:color="auto"/>
      </w:divBdr>
    </w:div>
    <w:div w:id="279146986">
      <w:bodyDiv w:val="1"/>
      <w:marLeft w:val="0"/>
      <w:marRight w:val="0"/>
      <w:marTop w:val="0"/>
      <w:marBottom w:val="0"/>
      <w:divBdr>
        <w:top w:val="none" w:sz="0" w:space="0" w:color="auto"/>
        <w:left w:val="none" w:sz="0" w:space="0" w:color="auto"/>
        <w:bottom w:val="none" w:sz="0" w:space="0" w:color="auto"/>
        <w:right w:val="none" w:sz="0" w:space="0" w:color="auto"/>
      </w:divBdr>
    </w:div>
    <w:div w:id="279184793">
      <w:bodyDiv w:val="1"/>
      <w:marLeft w:val="0"/>
      <w:marRight w:val="0"/>
      <w:marTop w:val="0"/>
      <w:marBottom w:val="0"/>
      <w:divBdr>
        <w:top w:val="none" w:sz="0" w:space="0" w:color="auto"/>
        <w:left w:val="none" w:sz="0" w:space="0" w:color="auto"/>
        <w:bottom w:val="none" w:sz="0" w:space="0" w:color="auto"/>
        <w:right w:val="none" w:sz="0" w:space="0" w:color="auto"/>
      </w:divBdr>
    </w:div>
    <w:div w:id="279187980">
      <w:bodyDiv w:val="1"/>
      <w:marLeft w:val="0"/>
      <w:marRight w:val="0"/>
      <w:marTop w:val="0"/>
      <w:marBottom w:val="0"/>
      <w:divBdr>
        <w:top w:val="none" w:sz="0" w:space="0" w:color="auto"/>
        <w:left w:val="none" w:sz="0" w:space="0" w:color="auto"/>
        <w:bottom w:val="none" w:sz="0" w:space="0" w:color="auto"/>
        <w:right w:val="none" w:sz="0" w:space="0" w:color="auto"/>
      </w:divBdr>
    </w:div>
    <w:div w:id="279262345">
      <w:bodyDiv w:val="1"/>
      <w:marLeft w:val="0"/>
      <w:marRight w:val="0"/>
      <w:marTop w:val="0"/>
      <w:marBottom w:val="0"/>
      <w:divBdr>
        <w:top w:val="none" w:sz="0" w:space="0" w:color="auto"/>
        <w:left w:val="none" w:sz="0" w:space="0" w:color="auto"/>
        <w:bottom w:val="none" w:sz="0" w:space="0" w:color="auto"/>
        <w:right w:val="none" w:sz="0" w:space="0" w:color="auto"/>
      </w:divBdr>
    </w:div>
    <w:div w:id="279845052">
      <w:bodyDiv w:val="1"/>
      <w:marLeft w:val="0"/>
      <w:marRight w:val="0"/>
      <w:marTop w:val="0"/>
      <w:marBottom w:val="0"/>
      <w:divBdr>
        <w:top w:val="none" w:sz="0" w:space="0" w:color="auto"/>
        <w:left w:val="none" w:sz="0" w:space="0" w:color="auto"/>
        <w:bottom w:val="none" w:sz="0" w:space="0" w:color="auto"/>
        <w:right w:val="none" w:sz="0" w:space="0" w:color="auto"/>
      </w:divBdr>
    </w:div>
    <w:div w:id="279845679">
      <w:bodyDiv w:val="1"/>
      <w:marLeft w:val="0"/>
      <w:marRight w:val="0"/>
      <w:marTop w:val="0"/>
      <w:marBottom w:val="0"/>
      <w:divBdr>
        <w:top w:val="none" w:sz="0" w:space="0" w:color="auto"/>
        <w:left w:val="none" w:sz="0" w:space="0" w:color="auto"/>
        <w:bottom w:val="none" w:sz="0" w:space="0" w:color="auto"/>
        <w:right w:val="none" w:sz="0" w:space="0" w:color="auto"/>
      </w:divBdr>
    </w:div>
    <w:div w:id="279995958">
      <w:bodyDiv w:val="1"/>
      <w:marLeft w:val="0"/>
      <w:marRight w:val="0"/>
      <w:marTop w:val="0"/>
      <w:marBottom w:val="0"/>
      <w:divBdr>
        <w:top w:val="none" w:sz="0" w:space="0" w:color="auto"/>
        <w:left w:val="none" w:sz="0" w:space="0" w:color="auto"/>
        <w:bottom w:val="none" w:sz="0" w:space="0" w:color="auto"/>
        <w:right w:val="none" w:sz="0" w:space="0" w:color="auto"/>
      </w:divBdr>
    </w:div>
    <w:div w:id="280041661">
      <w:bodyDiv w:val="1"/>
      <w:marLeft w:val="0"/>
      <w:marRight w:val="0"/>
      <w:marTop w:val="0"/>
      <w:marBottom w:val="0"/>
      <w:divBdr>
        <w:top w:val="none" w:sz="0" w:space="0" w:color="auto"/>
        <w:left w:val="none" w:sz="0" w:space="0" w:color="auto"/>
        <w:bottom w:val="none" w:sz="0" w:space="0" w:color="auto"/>
        <w:right w:val="none" w:sz="0" w:space="0" w:color="auto"/>
      </w:divBdr>
    </w:div>
    <w:div w:id="280111106">
      <w:bodyDiv w:val="1"/>
      <w:marLeft w:val="0"/>
      <w:marRight w:val="0"/>
      <w:marTop w:val="0"/>
      <w:marBottom w:val="0"/>
      <w:divBdr>
        <w:top w:val="none" w:sz="0" w:space="0" w:color="auto"/>
        <w:left w:val="none" w:sz="0" w:space="0" w:color="auto"/>
        <w:bottom w:val="none" w:sz="0" w:space="0" w:color="auto"/>
        <w:right w:val="none" w:sz="0" w:space="0" w:color="auto"/>
      </w:divBdr>
    </w:div>
    <w:div w:id="280304625">
      <w:bodyDiv w:val="1"/>
      <w:marLeft w:val="0"/>
      <w:marRight w:val="0"/>
      <w:marTop w:val="0"/>
      <w:marBottom w:val="0"/>
      <w:divBdr>
        <w:top w:val="none" w:sz="0" w:space="0" w:color="auto"/>
        <w:left w:val="none" w:sz="0" w:space="0" w:color="auto"/>
        <w:bottom w:val="none" w:sz="0" w:space="0" w:color="auto"/>
        <w:right w:val="none" w:sz="0" w:space="0" w:color="auto"/>
      </w:divBdr>
    </w:div>
    <w:div w:id="280453287">
      <w:bodyDiv w:val="1"/>
      <w:marLeft w:val="0"/>
      <w:marRight w:val="0"/>
      <w:marTop w:val="0"/>
      <w:marBottom w:val="0"/>
      <w:divBdr>
        <w:top w:val="none" w:sz="0" w:space="0" w:color="auto"/>
        <w:left w:val="none" w:sz="0" w:space="0" w:color="auto"/>
        <w:bottom w:val="none" w:sz="0" w:space="0" w:color="auto"/>
        <w:right w:val="none" w:sz="0" w:space="0" w:color="auto"/>
      </w:divBdr>
    </w:div>
    <w:div w:id="280575353">
      <w:bodyDiv w:val="1"/>
      <w:marLeft w:val="0"/>
      <w:marRight w:val="0"/>
      <w:marTop w:val="0"/>
      <w:marBottom w:val="0"/>
      <w:divBdr>
        <w:top w:val="none" w:sz="0" w:space="0" w:color="auto"/>
        <w:left w:val="none" w:sz="0" w:space="0" w:color="auto"/>
        <w:bottom w:val="none" w:sz="0" w:space="0" w:color="auto"/>
        <w:right w:val="none" w:sz="0" w:space="0" w:color="auto"/>
      </w:divBdr>
    </w:div>
    <w:div w:id="280648481">
      <w:bodyDiv w:val="1"/>
      <w:marLeft w:val="0"/>
      <w:marRight w:val="0"/>
      <w:marTop w:val="0"/>
      <w:marBottom w:val="0"/>
      <w:divBdr>
        <w:top w:val="none" w:sz="0" w:space="0" w:color="auto"/>
        <w:left w:val="none" w:sz="0" w:space="0" w:color="auto"/>
        <w:bottom w:val="none" w:sz="0" w:space="0" w:color="auto"/>
        <w:right w:val="none" w:sz="0" w:space="0" w:color="auto"/>
      </w:divBdr>
    </w:div>
    <w:div w:id="280649270">
      <w:bodyDiv w:val="1"/>
      <w:marLeft w:val="0"/>
      <w:marRight w:val="0"/>
      <w:marTop w:val="0"/>
      <w:marBottom w:val="0"/>
      <w:divBdr>
        <w:top w:val="none" w:sz="0" w:space="0" w:color="auto"/>
        <w:left w:val="none" w:sz="0" w:space="0" w:color="auto"/>
        <w:bottom w:val="none" w:sz="0" w:space="0" w:color="auto"/>
        <w:right w:val="none" w:sz="0" w:space="0" w:color="auto"/>
      </w:divBdr>
    </w:div>
    <w:div w:id="280696425">
      <w:bodyDiv w:val="1"/>
      <w:marLeft w:val="0"/>
      <w:marRight w:val="0"/>
      <w:marTop w:val="0"/>
      <w:marBottom w:val="0"/>
      <w:divBdr>
        <w:top w:val="none" w:sz="0" w:space="0" w:color="auto"/>
        <w:left w:val="none" w:sz="0" w:space="0" w:color="auto"/>
        <w:bottom w:val="none" w:sz="0" w:space="0" w:color="auto"/>
        <w:right w:val="none" w:sz="0" w:space="0" w:color="auto"/>
      </w:divBdr>
    </w:div>
    <w:div w:id="280768625">
      <w:bodyDiv w:val="1"/>
      <w:marLeft w:val="0"/>
      <w:marRight w:val="0"/>
      <w:marTop w:val="0"/>
      <w:marBottom w:val="0"/>
      <w:divBdr>
        <w:top w:val="none" w:sz="0" w:space="0" w:color="auto"/>
        <w:left w:val="none" w:sz="0" w:space="0" w:color="auto"/>
        <w:bottom w:val="none" w:sz="0" w:space="0" w:color="auto"/>
        <w:right w:val="none" w:sz="0" w:space="0" w:color="auto"/>
      </w:divBdr>
    </w:div>
    <w:div w:id="280961623">
      <w:bodyDiv w:val="1"/>
      <w:marLeft w:val="0"/>
      <w:marRight w:val="0"/>
      <w:marTop w:val="0"/>
      <w:marBottom w:val="0"/>
      <w:divBdr>
        <w:top w:val="none" w:sz="0" w:space="0" w:color="auto"/>
        <w:left w:val="none" w:sz="0" w:space="0" w:color="auto"/>
        <w:bottom w:val="none" w:sz="0" w:space="0" w:color="auto"/>
        <w:right w:val="none" w:sz="0" w:space="0" w:color="auto"/>
      </w:divBdr>
    </w:div>
    <w:div w:id="281039533">
      <w:bodyDiv w:val="1"/>
      <w:marLeft w:val="0"/>
      <w:marRight w:val="0"/>
      <w:marTop w:val="0"/>
      <w:marBottom w:val="0"/>
      <w:divBdr>
        <w:top w:val="none" w:sz="0" w:space="0" w:color="auto"/>
        <w:left w:val="none" w:sz="0" w:space="0" w:color="auto"/>
        <w:bottom w:val="none" w:sz="0" w:space="0" w:color="auto"/>
        <w:right w:val="none" w:sz="0" w:space="0" w:color="auto"/>
      </w:divBdr>
    </w:div>
    <w:div w:id="281109345">
      <w:bodyDiv w:val="1"/>
      <w:marLeft w:val="0"/>
      <w:marRight w:val="0"/>
      <w:marTop w:val="0"/>
      <w:marBottom w:val="0"/>
      <w:divBdr>
        <w:top w:val="none" w:sz="0" w:space="0" w:color="auto"/>
        <w:left w:val="none" w:sz="0" w:space="0" w:color="auto"/>
        <w:bottom w:val="none" w:sz="0" w:space="0" w:color="auto"/>
        <w:right w:val="none" w:sz="0" w:space="0" w:color="auto"/>
      </w:divBdr>
    </w:div>
    <w:div w:id="281692285">
      <w:bodyDiv w:val="1"/>
      <w:marLeft w:val="0"/>
      <w:marRight w:val="0"/>
      <w:marTop w:val="0"/>
      <w:marBottom w:val="0"/>
      <w:divBdr>
        <w:top w:val="none" w:sz="0" w:space="0" w:color="auto"/>
        <w:left w:val="none" w:sz="0" w:space="0" w:color="auto"/>
        <w:bottom w:val="none" w:sz="0" w:space="0" w:color="auto"/>
        <w:right w:val="none" w:sz="0" w:space="0" w:color="auto"/>
      </w:divBdr>
    </w:div>
    <w:div w:id="281694661">
      <w:bodyDiv w:val="1"/>
      <w:marLeft w:val="0"/>
      <w:marRight w:val="0"/>
      <w:marTop w:val="0"/>
      <w:marBottom w:val="0"/>
      <w:divBdr>
        <w:top w:val="none" w:sz="0" w:space="0" w:color="auto"/>
        <w:left w:val="none" w:sz="0" w:space="0" w:color="auto"/>
        <w:bottom w:val="none" w:sz="0" w:space="0" w:color="auto"/>
        <w:right w:val="none" w:sz="0" w:space="0" w:color="auto"/>
      </w:divBdr>
    </w:div>
    <w:div w:id="281884479">
      <w:bodyDiv w:val="1"/>
      <w:marLeft w:val="0"/>
      <w:marRight w:val="0"/>
      <w:marTop w:val="0"/>
      <w:marBottom w:val="0"/>
      <w:divBdr>
        <w:top w:val="none" w:sz="0" w:space="0" w:color="auto"/>
        <w:left w:val="none" w:sz="0" w:space="0" w:color="auto"/>
        <w:bottom w:val="none" w:sz="0" w:space="0" w:color="auto"/>
        <w:right w:val="none" w:sz="0" w:space="0" w:color="auto"/>
      </w:divBdr>
    </w:div>
    <w:div w:id="281885069">
      <w:bodyDiv w:val="1"/>
      <w:marLeft w:val="0"/>
      <w:marRight w:val="0"/>
      <w:marTop w:val="0"/>
      <w:marBottom w:val="0"/>
      <w:divBdr>
        <w:top w:val="none" w:sz="0" w:space="0" w:color="auto"/>
        <w:left w:val="none" w:sz="0" w:space="0" w:color="auto"/>
        <w:bottom w:val="none" w:sz="0" w:space="0" w:color="auto"/>
        <w:right w:val="none" w:sz="0" w:space="0" w:color="auto"/>
      </w:divBdr>
    </w:div>
    <w:div w:id="282074318">
      <w:bodyDiv w:val="1"/>
      <w:marLeft w:val="0"/>
      <w:marRight w:val="0"/>
      <w:marTop w:val="0"/>
      <w:marBottom w:val="0"/>
      <w:divBdr>
        <w:top w:val="none" w:sz="0" w:space="0" w:color="auto"/>
        <w:left w:val="none" w:sz="0" w:space="0" w:color="auto"/>
        <w:bottom w:val="none" w:sz="0" w:space="0" w:color="auto"/>
        <w:right w:val="none" w:sz="0" w:space="0" w:color="auto"/>
      </w:divBdr>
    </w:div>
    <w:div w:id="282152792">
      <w:bodyDiv w:val="1"/>
      <w:marLeft w:val="0"/>
      <w:marRight w:val="0"/>
      <w:marTop w:val="0"/>
      <w:marBottom w:val="0"/>
      <w:divBdr>
        <w:top w:val="none" w:sz="0" w:space="0" w:color="auto"/>
        <w:left w:val="none" w:sz="0" w:space="0" w:color="auto"/>
        <w:bottom w:val="none" w:sz="0" w:space="0" w:color="auto"/>
        <w:right w:val="none" w:sz="0" w:space="0" w:color="auto"/>
      </w:divBdr>
    </w:div>
    <w:div w:id="282154653">
      <w:bodyDiv w:val="1"/>
      <w:marLeft w:val="0"/>
      <w:marRight w:val="0"/>
      <w:marTop w:val="0"/>
      <w:marBottom w:val="0"/>
      <w:divBdr>
        <w:top w:val="none" w:sz="0" w:space="0" w:color="auto"/>
        <w:left w:val="none" w:sz="0" w:space="0" w:color="auto"/>
        <w:bottom w:val="none" w:sz="0" w:space="0" w:color="auto"/>
        <w:right w:val="none" w:sz="0" w:space="0" w:color="auto"/>
      </w:divBdr>
    </w:div>
    <w:div w:id="282227219">
      <w:bodyDiv w:val="1"/>
      <w:marLeft w:val="0"/>
      <w:marRight w:val="0"/>
      <w:marTop w:val="0"/>
      <w:marBottom w:val="0"/>
      <w:divBdr>
        <w:top w:val="none" w:sz="0" w:space="0" w:color="auto"/>
        <w:left w:val="none" w:sz="0" w:space="0" w:color="auto"/>
        <w:bottom w:val="none" w:sz="0" w:space="0" w:color="auto"/>
        <w:right w:val="none" w:sz="0" w:space="0" w:color="auto"/>
      </w:divBdr>
    </w:div>
    <w:div w:id="282346555">
      <w:bodyDiv w:val="1"/>
      <w:marLeft w:val="0"/>
      <w:marRight w:val="0"/>
      <w:marTop w:val="0"/>
      <w:marBottom w:val="0"/>
      <w:divBdr>
        <w:top w:val="none" w:sz="0" w:space="0" w:color="auto"/>
        <w:left w:val="none" w:sz="0" w:space="0" w:color="auto"/>
        <w:bottom w:val="none" w:sz="0" w:space="0" w:color="auto"/>
        <w:right w:val="none" w:sz="0" w:space="0" w:color="auto"/>
      </w:divBdr>
    </w:div>
    <w:div w:id="282351303">
      <w:bodyDiv w:val="1"/>
      <w:marLeft w:val="0"/>
      <w:marRight w:val="0"/>
      <w:marTop w:val="0"/>
      <w:marBottom w:val="0"/>
      <w:divBdr>
        <w:top w:val="none" w:sz="0" w:space="0" w:color="auto"/>
        <w:left w:val="none" w:sz="0" w:space="0" w:color="auto"/>
        <w:bottom w:val="none" w:sz="0" w:space="0" w:color="auto"/>
        <w:right w:val="none" w:sz="0" w:space="0" w:color="auto"/>
      </w:divBdr>
    </w:div>
    <w:div w:id="282424203">
      <w:bodyDiv w:val="1"/>
      <w:marLeft w:val="0"/>
      <w:marRight w:val="0"/>
      <w:marTop w:val="0"/>
      <w:marBottom w:val="0"/>
      <w:divBdr>
        <w:top w:val="none" w:sz="0" w:space="0" w:color="auto"/>
        <w:left w:val="none" w:sz="0" w:space="0" w:color="auto"/>
        <w:bottom w:val="none" w:sz="0" w:space="0" w:color="auto"/>
        <w:right w:val="none" w:sz="0" w:space="0" w:color="auto"/>
      </w:divBdr>
    </w:div>
    <w:div w:id="282467237">
      <w:bodyDiv w:val="1"/>
      <w:marLeft w:val="0"/>
      <w:marRight w:val="0"/>
      <w:marTop w:val="0"/>
      <w:marBottom w:val="0"/>
      <w:divBdr>
        <w:top w:val="none" w:sz="0" w:space="0" w:color="auto"/>
        <w:left w:val="none" w:sz="0" w:space="0" w:color="auto"/>
        <w:bottom w:val="none" w:sz="0" w:space="0" w:color="auto"/>
        <w:right w:val="none" w:sz="0" w:space="0" w:color="auto"/>
      </w:divBdr>
    </w:div>
    <w:div w:id="282467851">
      <w:bodyDiv w:val="1"/>
      <w:marLeft w:val="0"/>
      <w:marRight w:val="0"/>
      <w:marTop w:val="0"/>
      <w:marBottom w:val="0"/>
      <w:divBdr>
        <w:top w:val="none" w:sz="0" w:space="0" w:color="auto"/>
        <w:left w:val="none" w:sz="0" w:space="0" w:color="auto"/>
        <w:bottom w:val="none" w:sz="0" w:space="0" w:color="auto"/>
        <w:right w:val="none" w:sz="0" w:space="0" w:color="auto"/>
      </w:divBdr>
    </w:div>
    <w:div w:id="282538429">
      <w:bodyDiv w:val="1"/>
      <w:marLeft w:val="0"/>
      <w:marRight w:val="0"/>
      <w:marTop w:val="0"/>
      <w:marBottom w:val="0"/>
      <w:divBdr>
        <w:top w:val="none" w:sz="0" w:space="0" w:color="auto"/>
        <w:left w:val="none" w:sz="0" w:space="0" w:color="auto"/>
        <w:bottom w:val="none" w:sz="0" w:space="0" w:color="auto"/>
        <w:right w:val="none" w:sz="0" w:space="0" w:color="auto"/>
      </w:divBdr>
    </w:div>
    <w:div w:id="282733261">
      <w:bodyDiv w:val="1"/>
      <w:marLeft w:val="0"/>
      <w:marRight w:val="0"/>
      <w:marTop w:val="0"/>
      <w:marBottom w:val="0"/>
      <w:divBdr>
        <w:top w:val="none" w:sz="0" w:space="0" w:color="auto"/>
        <w:left w:val="none" w:sz="0" w:space="0" w:color="auto"/>
        <w:bottom w:val="none" w:sz="0" w:space="0" w:color="auto"/>
        <w:right w:val="none" w:sz="0" w:space="0" w:color="auto"/>
      </w:divBdr>
    </w:div>
    <w:div w:id="282805050">
      <w:bodyDiv w:val="1"/>
      <w:marLeft w:val="0"/>
      <w:marRight w:val="0"/>
      <w:marTop w:val="0"/>
      <w:marBottom w:val="0"/>
      <w:divBdr>
        <w:top w:val="none" w:sz="0" w:space="0" w:color="auto"/>
        <w:left w:val="none" w:sz="0" w:space="0" w:color="auto"/>
        <w:bottom w:val="none" w:sz="0" w:space="0" w:color="auto"/>
        <w:right w:val="none" w:sz="0" w:space="0" w:color="auto"/>
      </w:divBdr>
    </w:div>
    <w:div w:id="282813585">
      <w:bodyDiv w:val="1"/>
      <w:marLeft w:val="0"/>
      <w:marRight w:val="0"/>
      <w:marTop w:val="0"/>
      <w:marBottom w:val="0"/>
      <w:divBdr>
        <w:top w:val="none" w:sz="0" w:space="0" w:color="auto"/>
        <w:left w:val="none" w:sz="0" w:space="0" w:color="auto"/>
        <w:bottom w:val="none" w:sz="0" w:space="0" w:color="auto"/>
        <w:right w:val="none" w:sz="0" w:space="0" w:color="auto"/>
      </w:divBdr>
    </w:div>
    <w:div w:id="283391284">
      <w:bodyDiv w:val="1"/>
      <w:marLeft w:val="0"/>
      <w:marRight w:val="0"/>
      <w:marTop w:val="0"/>
      <w:marBottom w:val="0"/>
      <w:divBdr>
        <w:top w:val="none" w:sz="0" w:space="0" w:color="auto"/>
        <w:left w:val="none" w:sz="0" w:space="0" w:color="auto"/>
        <w:bottom w:val="none" w:sz="0" w:space="0" w:color="auto"/>
        <w:right w:val="none" w:sz="0" w:space="0" w:color="auto"/>
      </w:divBdr>
    </w:div>
    <w:div w:id="283466147">
      <w:bodyDiv w:val="1"/>
      <w:marLeft w:val="0"/>
      <w:marRight w:val="0"/>
      <w:marTop w:val="0"/>
      <w:marBottom w:val="0"/>
      <w:divBdr>
        <w:top w:val="none" w:sz="0" w:space="0" w:color="auto"/>
        <w:left w:val="none" w:sz="0" w:space="0" w:color="auto"/>
        <w:bottom w:val="none" w:sz="0" w:space="0" w:color="auto"/>
        <w:right w:val="none" w:sz="0" w:space="0" w:color="auto"/>
      </w:divBdr>
    </w:div>
    <w:div w:id="283586447">
      <w:bodyDiv w:val="1"/>
      <w:marLeft w:val="0"/>
      <w:marRight w:val="0"/>
      <w:marTop w:val="0"/>
      <w:marBottom w:val="0"/>
      <w:divBdr>
        <w:top w:val="none" w:sz="0" w:space="0" w:color="auto"/>
        <w:left w:val="none" w:sz="0" w:space="0" w:color="auto"/>
        <w:bottom w:val="none" w:sz="0" w:space="0" w:color="auto"/>
        <w:right w:val="none" w:sz="0" w:space="0" w:color="auto"/>
      </w:divBdr>
    </w:div>
    <w:div w:id="283661145">
      <w:bodyDiv w:val="1"/>
      <w:marLeft w:val="0"/>
      <w:marRight w:val="0"/>
      <w:marTop w:val="0"/>
      <w:marBottom w:val="0"/>
      <w:divBdr>
        <w:top w:val="none" w:sz="0" w:space="0" w:color="auto"/>
        <w:left w:val="none" w:sz="0" w:space="0" w:color="auto"/>
        <w:bottom w:val="none" w:sz="0" w:space="0" w:color="auto"/>
        <w:right w:val="none" w:sz="0" w:space="0" w:color="auto"/>
      </w:divBdr>
    </w:div>
    <w:div w:id="283733222">
      <w:bodyDiv w:val="1"/>
      <w:marLeft w:val="0"/>
      <w:marRight w:val="0"/>
      <w:marTop w:val="0"/>
      <w:marBottom w:val="0"/>
      <w:divBdr>
        <w:top w:val="none" w:sz="0" w:space="0" w:color="auto"/>
        <w:left w:val="none" w:sz="0" w:space="0" w:color="auto"/>
        <w:bottom w:val="none" w:sz="0" w:space="0" w:color="auto"/>
        <w:right w:val="none" w:sz="0" w:space="0" w:color="auto"/>
      </w:divBdr>
    </w:div>
    <w:div w:id="283776201">
      <w:bodyDiv w:val="1"/>
      <w:marLeft w:val="0"/>
      <w:marRight w:val="0"/>
      <w:marTop w:val="0"/>
      <w:marBottom w:val="0"/>
      <w:divBdr>
        <w:top w:val="none" w:sz="0" w:space="0" w:color="auto"/>
        <w:left w:val="none" w:sz="0" w:space="0" w:color="auto"/>
        <w:bottom w:val="none" w:sz="0" w:space="0" w:color="auto"/>
        <w:right w:val="none" w:sz="0" w:space="0" w:color="auto"/>
      </w:divBdr>
    </w:div>
    <w:div w:id="283777356">
      <w:bodyDiv w:val="1"/>
      <w:marLeft w:val="0"/>
      <w:marRight w:val="0"/>
      <w:marTop w:val="0"/>
      <w:marBottom w:val="0"/>
      <w:divBdr>
        <w:top w:val="none" w:sz="0" w:space="0" w:color="auto"/>
        <w:left w:val="none" w:sz="0" w:space="0" w:color="auto"/>
        <w:bottom w:val="none" w:sz="0" w:space="0" w:color="auto"/>
        <w:right w:val="none" w:sz="0" w:space="0" w:color="auto"/>
      </w:divBdr>
    </w:div>
    <w:div w:id="283854857">
      <w:bodyDiv w:val="1"/>
      <w:marLeft w:val="0"/>
      <w:marRight w:val="0"/>
      <w:marTop w:val="0"/>
      <w:marBottom w:val="0"/>
      <w:divBdr>
        <w:top w:val="none" w:sz="0" w:space="0" w:color="auto"/>
        <w:left w:val="none" w:sz="0" w:space="0" w:color="auto"/>
        <w:bottom w:val="none" w:sz="0" w:space="0" w:color="auto"/>
        <w:right w:val="none" w:sz="0" w:space="0" w:color="auto"/>
      </w:divBdr>
    </w:div>
    <w:div w:id="284045756">
      <w:bodyDiv w:val="1"/>
      <w:marLeft w:val="0"/>
      <w:marRight w:val="0"/>
      <w:marTop w:val="0"/>
      <w:marBottom w:val="0"/>
      <w:divBdr>
        <w:top w:val="none" w:sz="0" w:space="0" w:color="auto"/>
        <w:left w:val="none" w:sz="0" w:space="0" w:color="auto"/>
        <w:bottom w:val="none" w:sz="0" w:space="0" w:color="auto"/>
        <w:right w:val="none" w:sz="0" w:space="0" w:color="auto"/>
      </w:divBdr>
    </w:div>
    <w:div w:id="284121049">
      <w:bodyDiv w:val="1"/>
      <w:marLeft w:val="0"/>
      <w:marRight w:val="0"/>
      <w:marTop w:val="0"/>
      <w:marBottom w:val="0"/>
      <w:divBdr>
        <w:top w:val="none" w:sz="0" w:space="0" w:color="auto"/>
        <w:left w:val="none" w:sz="0" w:space="0" w:color="auto"/>
        <w:bottom w:val="none" w:sz="0" w:space="0" w:color="auto"/>
        <w:right w:val="none" w:sz="0" w:space="0" w:color="auto"/>
      </w:divBdr>
    </w:div>
    <w:div w:id="284191137">
      <w:bodyDiv w:val="1"/>
      <w:marLeft w:val="0"/>
      <w:marRight w:val="0"/>
      <w:marTop w:val="0"/>
      <w:marBottom w:val="0"/>
      <w:divBdr>
        <w:top w:val="none" w:sz="0" w:space="0" w:color="auto"/>
        <w:left w:val="none" w:sz="0" w:space="0" w:color="auto"/>
        <w:bottom w:val="none" w:sz="0" w:space="0" w:color="auto"/>
        <w:right w:val="none" w:sz="0" w:space="0" w:color="auto"/>
      </w:divBdr>
    </w:div>
    <w:div w:id="284194060">
      <w:bodyDiv w:val="1"/>
      <w:marLeft w:val="0"/>
      <w:marRight w:val="0"/>
      <w:marTop w:val="0"/>
      <w:marBottom w:val="0"/>
      <w:divBdr>
        <w:top w:val="none" w:sz="0" w:space="0" w:color="auto"/>
        <w:left w:val="none" w:sz="0" w:space="0" w:color="auto"/>
        <w:bottom w:val="none" w:sz="0" w:space="0" w:color="auto"/>
        <w:right w:val="none" w:sz="0" w:space="0" w:color="auto"/>
      </w:divBdr>
    </w:div>
    <w:div w:id="284241293">
      <w:bodyDiv w:val="1"/>
      <w:marLeft w:val="0"/>
      <w:marRight w:val="0"/>
      <w:marTop w:val="0"/>
      <w:marBottom w:val="0"/>
      <w:divBdr>
        <w:top w:val="none" w:sz="0" w:space="0" w:color="auto"/>
        <w:left w:val="none" w:sz="0" w:space="0" w:color="auto"/>
        <w:bottom w:val="none" w:sz="0" w:space="0" w:color="auto"/>
        <w:right w:val="none" w:sz="0" w:space="0" w:color="auto"/>
      </w:divBdr>
    </w:div>
    <w:div w:id="284386141">
      <w:bodyDiv w:val="1"/>
      <w:marLeft w:val="0"/>
      <w:marRight w:val="0"/>
      <w:marTop w:val="0"/>
      <w:marBottom w:val="0"/>
      <w:divBdr>
        <w:top w:val="none" w:sz="0" w:space="0" w:color="auto"/>
        <w:left w:val="none" w:sz="0" w:space="0" w:color="auto"/>
        <w:bottom w:val="none" w:sz="0" w:space="0" w:color="auto"/>
        <w:right w:val="none" w:sz="0" w:space="0" w:color="auto"/>
      </w:divBdr>
    </w:div>
    <w:div w:id="284392194">
      <w:bodyDiv w:val="1"/>
      <w:marLeft w:val="0"/>
      <w:marRight w:val="0"/>
      <w:marTop w:val="0"/>
      <w:marBottom w:val="0"/>
      <w:divBdr>
        <w:top w:val="none" w:sz="0" w:space="0" w:color="auto"/>
        <w:left w:val="none" w:sz="0" w:space="0" w:color="auto"/>
        <w:bottom w:val="none" w:sz="0" w:space="0" w:color="auto"/>
        <w:right w:val="none" w:sz="0" w:space="0" w:color="auto"/>
      </w:divBdr>
    </w:div>
    <w:div w:id="284505440">
      <w:bodyDiv w:val="1"/>
      <w:marLeft w:val="0"/>
      <w:marRight w:val="0"/>
      <w:marTop w:val="0"/>
      <w:marBottom w:val="0"/>
      <w:divBdr>
        <w:top w:val="none" w:sz="0" w:space="0" w:color="auto"/>
        <w:left w:val="none" w:sz="0" w:space="0" w:color="auto"/>
        <w:bottom w:val="none" w:sz="0" w:space="0" w:color="auto"/>
        <w:right w:val="none" w:sz="0" w:space="0" w:color="auto"/>
      </w:divBdr>
    </w:div>
    <w:div w:id="284585642">
      <w:bodyDiv w:val="1"/>
      <w:marLeft w:val="0"/>
      <w:marRight w:val="0"/>
      <w:marTop w:val="0"/>
      <w:marBottom w:val="0"/>
      <w:divBdr>
        <w:top w:val="none" w:sz="0" w:space="0" w:color="auto"/>
        <w:left w:val="none" w:sz="0" w:space="0" w:color="auto"/>
        <w:bottom w:val="none" w:sz="0" w:space="0" w:color="auto"/>
        <w:right w:val="none" w:sz="0" w:space="0" w:color="auto"/>
      </w:divBdr>
    </w:div>
    <w:div w:id="284626330">
      <w:bodyDiv w:val="1"/>
      <w:marLeft w:val="0"/>
      <w:marRight w:val="0"/>
      <w:marTop w:val="0"/>
      <w:marBottom w:val="0"/>
      <w:divBdr>
        <w:top w:val="none" w:sz="0" w:space="0" w:color="auto"/>
        <w:left w:val="none" w:sz="0" w:space="0" w:color="auto"/>
        <w:bottom w:val="none" w:sz="0" w:space="0" w:color="auto"/>
        <w:right w:val="none" w:sz="0" w:space="0" w:color="auto"/>
      </w:divBdr>
    </w:div>
    <w:div w:id="284699847">
      <w:bodyDiv w:val="1"/>
      <w:marLeft w:val="0"/>
      <w:marRight w:val="0"/>
      <w:marTop w:val="0"/>
      <w:marBottom w:val="0"/>
      <w:divBdr>
        <w:top w:val="none" w:sz="0" w:space="0" w:color="auto"/>
        <w:left w:val="none" w:sz="0" w:space="0" w:color="auto"/>
        <w:bottom w:val="none" w:sz="0" w:space="0" w:color="auto"/>
        <w:right w:val="none" w:sz="0" w:space="0" w:color="auto"/>
      </w:divBdr>
    </w:div>
    <w:div w:id="284702867">
      <w:bodyDiv w:val="1"/>
      <w:marLeft w:val="0"/>
      <w:marRight w:val="0"/>
      <w:marTop w:val="0"/>
      <w:marBottom w:val="0"/>
      <w:divBdr>
        <w:top w:val="none" w:sz="0" w:space="0" w:color="auto"/>
        <w:left w:val="none" w:sz="0" w:space="0" w:color="auto"/>
        <w:bottom w:val="none" w:sz="0" w:space="0" w:color="auto"/>
        <w:right w:val="none" w:sz="0" w:space="0" w:color="auto"/>
      </w:divBdr>
    </w:div>
    <w:div w:id="284849239">
      <w:bodyDiv w:val="1"/>
      <w:marLeft w:val="0"/>
      <w:marRight w:val="0"/>
      <w:marTop w:val="0"/>
      <w:marBottom w:val="0"/>
      <w:divBdr>
        <w:top w:val="none" w:sz="0" w:space="0" w:color="auto"/>
        <w:left w:val="none" w:sz="0" w:space="0" w:color="auto"/>
        <w:bottom w:val="none" w:sz="0" w:space="0" w:color="auto"/>
        <w:right w:val="none" w:sz="0" w:space="0" w:color="auto"/>
      </w:divBdr>
    </w:div>
    <w:div w:id="285161792">
      <w:bodyDiv w:val="1"/>
      <w:marLeft w:val="0"/>
      <w:marRight w:val="0"/>
      <w:marTop w:val="0"/>
      <w:marBottom w:val="0"/>
      <w:divBdr>
        <w:top w:val="none" w:sz="0" w:space="0" w:color="auto"/>
        <w:left w:val="none" w:sz="0" w:space="0" w:color="auto"/>
        <w:bottom w:val="none" w:sz="0" w:space="0" w:color="auto"/>
        <w:right w:val="none" w:sz="0" w:space="0" w:color="auto"/>
      </w:divBdr>
    </w:div>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285476679">
      <w:bodyDiv w:val="1"/>
      <w:marLeft w:val="0"/>
      <w:marRight w:val="0"/>
      <w:marTop w:val="0"/>
      <w:marBottom w:val="0"/>
      <w:divBdr>
        <w:top w:val="none" w:sz="0" w:space="0" w:color="auto"/>
        <w:left w:val="none" w:sz="0" w:space="0" w:color="auto"/>
        <w:bottom w:val="none" w:sz="0" w:space="0" w:color="auto"/>
        <w:right w:val="none" w:sz="0" w:space="0" w:color="auto"/>
      </w:divBdr>
    </w:div>
    <w:div w:id="285549629">
      <w:bodyDiv w:val="1"/>
      <w:marLeft w:val="0"/>
      <w:marRight w:val="0"/>
      <w:marTop w:val="0"/>
      <w:marBottom w:val="0"/>
      <w:divBdr>
        <w:top w:val="none" w:sz="0" w:space="0" w:color="auto"/>
        <w:left w:val="none" w:sz="0" w:space="0" w:color="auto"/>
        <w:bottom w:val="none" w:sz="0" w:space="0" w:color="auto"/>
        <w:right w:val="none" w:sz="0" w:space="0" w:color="auto"/>
      </w:divBdr>
    </w:div>
    <w:div w:id="285553146">
      <w:bodyDiv w:val="1"/>
      <w:marLeft w:val="0"/>
      <w:marRight w:val="0"/>
      <w:marTop w:val="0"/>
      <w:marBottom w:val="0"/>
      <w:divBdr>
        <w:top w:val="none" w:sz="0" w:space="0" w:color="auto"/>
        <w:left w:val="none" w:sz="0" w:space="0" w:color="auto"/>
        <w:bottom w:val="none" w:sz="0" w:space="0" w:color="auto"/>
        <w:right w:val="none" w:sz="0" w:space="0" w:color="auto"/>
      </w:divBdr>
    </w:div>
    <w:div w:id="285744965">
      <w:bodyDiv w:val="1"/>
      <w:marLeft w:val="0"/>
      <w:marRight w:val="0"/>
      <w:marTop w:val="0"/>
      <w:marBottom w:val="0"/>
      <w:divBdr>
        <w:top w:val="none" w:sz="0" w:space="0" w:color="auto"/>
        <w:left w:val="none" w:sz="0" w:space="0" w:color="auto"/>
        <w:bottom w:val="none" w:sz="0" w:space="0" w:color="auto"/>
        <w:right w:val="none" w:sz="0" w:space="0" w:color="auto"/>
      </w:divBdr>
    </w:div>
    <w:div w:id="286158448">
      <w:bodyDiv w:val="1"/>
      <w:marLeft w:val="0"/>
      <w:marRight w:val="0"/>
      <w:marTop w:val="0"/>
      <w:marBottom w:val="0"/>
      <w:divBdr>
        <w:top w:val="none" w:sz="0" w:space="0" w:color="auto"/>
        <w:left w:val="none" w:sz="0" w:space="0" w:color="auto"/>
        <w:bottom w:val="none" w:sz="0" w:space="0" w:color="auto"/>
        <w:right w:val="none" w:sz="0" w:space="0" w:color="auto"/>
      </w:divBdr>
    </w:div>
    <w:div w:id="286205030">
      <w:bodyDiv w:val="1"/>
      <w:marLeft w:val="0"/>
      <w:marRight w:val="0"/>
      <w:marTop w:val="0"/>
      <w:marBottom w:val="0"/>
      <w:divBdr>
        <w:top w:val="none" w:sz="0" w:space="0" w:color="auto"/>
        <w:left w:val="none" w:sz="0" w:space="0" w:color="auto"/>
        <w:bottom w:val="none" w:sz="0" w:space="0" w:color="auto"/>
        <w:right w:val="none" w:sz="0" w:space="0" w:color="auto"/>
      </w:divBdr>
    </w:div>
    <w:div w:id="286277952">
      <w:bodyDiv w:val="1"/>
      <w:marLeft w:val="0"/>
      <w:marRight w:val="0"/>
      <w:marTop w:val="0"/>
      <w:marBottom w:val="0"/>
      <w:divBdr>
        <w:top w:val="none" w:sz="0" w:space="0" w:color="auto"/>
        <w:left w:val="none" w:sz="0" w:space="0" w:color="auto"/>
        <w:bottom w:val="none" w:sz="0" w:space="0" w:color="auto"/>
        <w:right w:val="none" w:sz="0" w:space="0" w:color="auto"/>
      </w:divBdr>
    </w:div>
    <w:div w:id="286352487">
      <w:bodyDiv w:val="1"/>
      <w:marLeft w:val="0"/>
      <w:marRight w:val="0"/>
      <w:marTop w:val="0"/>
      <w:marBottom w:val="0"/>
      <w:divBdr>
        <w:top w:val="none" w:sz="0" w:space="0" w:color="auto"/>
        <w:left w:val="none" w:sz="0" w:space="0" w:color="auto"/>
        <w:bottom w:val="none" w:sz="0" w:space="0" w:color="auto"/>
        <w:right w:val="none" w:sz="0" w:space="0" w:color="auto"/>
      </w:divBdr>
    </w:div>
    <w:div w:id="286400398">
      <w:bodyDiv w:val="1"/>
      <w:marLeft w:val="0"/>
      <w:marRight w:val="0"/>
      <w:marTop w:val="0"/>
      <w:marBottom w:val="0"/>
      <w:divBdr>
        <w:top w:val="none" w:sz="0" w:space="0" w:color="auto"/>
        <w:left w:val="none" w:sz="0" w:space="0" w:color="auto"/>
        <w:bottom w:val="none" w:sz="0" w:space="0" w:color="auto"/>
        <w:right w:val="none" w:sz="0" w:space="0" w:color="auto"/>
      </w:divBdr>
    </w:div>
    <w:div w:id="286470093">
      <w:bodyDiv w:val="1"/>
      <w:marLeft w:val="0"/>
      <w:marRight w:val="0"/>
      <w:marTop w:val="0"/>
      <w:marBottom w:val="0"/>
      <w:divBdr>
        <w:top w:val="none" w:sz="0" w:space="0" w:color="auto"/>
        <w:left w:val="none" w:sz="0" w:space="0" w:color="auto"/>
        <w:bottom w:val="none" w:sz="0" w:space="0" w:color="auto"/>
        <w:right w:val="none" w:sz="0" w:space="0" w:color="auto"/>
      </w:divBdr>
    </w:div>
    <w:div w:id="286594511">
      <w:bodyDiv w:val="1"/>
      <w:marLeft w:val="0"/>
      <w:marRight w:val="0"/>
      <w:marTop w:val="0"/>
      <w:marBottom w:val="0"/>
      <w:divBdr>
        <w:top w:val="none" w:sz="0" w:space="0" w:color="auto"/>
        <w:left w:val="none" w:sz="0" w:space="0" w:color="auto"/>
        <w:bottom w:val="none" w:sz="0" w:space="0" w:color="auto"/>
        <w:right w:val="none" w:sz="0" w:space="0" w:color="auto"/>
      </w:divBdr>
    </w:div>
    <w:div w:id="286738260">
      <w:bodyDiv w:val="1"/>
      <w:marLeft w:val="0"/>
      <w:marRight w:val="0"/>
      <w:marTop w:val="0"/>
      <w:marBottom w:val="0"/>
      <w:divBdr>
        <w:top w:val="none" w:sz="0" w:space="0" w:color="auto"/>
        <w:left w:val="none" w:sz="0" w:space="0" w:color="auto"/>
        <w:bottom w:val="none" w:sz="0" w:space="0" w:color="auto"/>
        <w:right w:val="none" w:sz="0" w:space="0" w:color="auto"/>
      </w:divBdr>
    </w:div>
    <w:div w:id="287199513">
      <w:bodyDiv w:val="1"/>
      <w:marLeft w:val="0"/>
      <w:marRight w:val="0"/>
      <w:marTop w:val="0"/>
      <w:marBottom w:val="0"/>
      <w:divBdr>
        <w:top w:val="none" w:sz="0" w:space="0" w:color="auto"/>
        <w:left w:val="none" w:sz="0" w:space="0" w:color="auto"/>
        <w:bottom w:val="none" w:sz="0" w:space="0" w:color="auto"/>
        <w:right w:val="none" w:sz="0" w:space="0" w:color="auto"/>
      </w:divBdr>
    </w:div>
    <w:div w:id="287244451">
      <w:bodyDiv w:val="1"/>
      <w:marLeft w:val="0"/>
      <w:marRight w:val="0"/>
      <w:marTop w:val="0"/>
      <w:marBottom w:val="0"/>
      <w:divBdr>
        <w:top w:val="none" w:sz="0" w:space="0" w:color="auto"/>
        <w:left w:val="none" w:sz="0" w:space="0" w:color="auto"/>
        <w:bottom w:val="none" w:sz="0" w:space="0" w:color="auto"/>
        <w:right w:val="none" w:sz="0" w:space="0" w:color="auto"/>
      </w:divBdr>
    </w:div>
    <w:div w:id="287320977">
      <w:bodyDiv w:val="1"/>
      <w:marLeft w:val="0"/>
      <w:marRight w:val="0"/>
      <w:marTop w:val="0"/>
      <w:marBottom w:val="0"/>
      <w:divBdr>
        <w:top w:val="none" w:sz="0" w:space="0" w:color="auto"/>
        <w:left w:val="none" w:sz="0" w:space="0" w:color="auto"/>
        <w:bottom w:val="none" w:sz="0" w:space="0" w:color="auto"/>
        <w:right w:val="none" w:sz="0" w:space="0" w:color="auto"/>
      </w:divBdr>
    </w:div>
    <w:div w:id="287468107">
      <w:bodyDiv w:val="1"/>
      <w:marLeft w:val="0"/>
      <w:marRight w:val="0"/>
      <w:marTop w:val="0"/>
      <w:marBottom w:val="0"/>
      <w:divBdr>
        <w:top w:val="none" w:sz="0" w:space="0" w:color="auto"/>
        <w:left w:val="none" w:sz="0" w:space="0" w:color="auto"/>
        <w:bottom w:val="none" w:sz="0" w:space="0" w:color="auto"/>
        <w:right w:val="none" w:sz="0" w:space="0" w:color="auto"/>
      </w:divBdr>
    </w:div>
    <w:div w:id="287666673">
      <w:bodyDiv w:val="1"/>
      <w:marLeft w:val="0"/>
      <w:marRight w:val="0"/>
      <w:marTop w:val="0"/>
      <w:marBottom w:val="0"/>
      <w:divBdr>
        <w:top w:val="none" w:sz="0" w:space="0" w:color="auto"/>
        <w:left w:val="none" w:sz="0" w:space="0" w:color="auto"/>
        <w:bottom w:val="none" w:sz="0" w:space="0" w:color="auto"/>
        <w:right w:val="none" w:sz="0" w:space="0" w:color="auto"/>
      </w:divBdr>
    </w:div>
    <w:div w:id="287708593">
      <w:bodyDiv w:val="1"/>
      <w:marLeft w:val="0"/>
      <w:marRight w:val="0"/>
      <w:marTop w:val="0"/>
      <w:marBottom w:val="0"/>
      <w:divBdr>
        <w:top w:val="none" w:sz="0" w:space="0" w:color="auto"/>
        <w:left w:val="none" w:sz="0" w:space="0" w:color="auto"/>
        <w:bottom w:val="none" w:sz="0" w:space="0" w:color="auto"/>
        <w:right w:val="none" w:sz="0" w:space="0" w:color="auto"/>
      </w:divBdr>
    </w:div>
    <w:div w:id="287858633">
      <w:bodyDiv w:val="1"/>
      <w:marLeft w:val="0"/>
      <w:marRight w:val="0"/>
      <w:marTop w:val="0"/>
      <w:marBottom w:val="0"/>
      <w:divBdr>
        <w:top w:val="none" w:sz="0" w:space="0" w:color="auto"/>
        <w:left w:val="none" w:sz="0" w:space="0" w:color="auto"/>
        <w:bottom w:val="none" w:sz="0" w:space="0" w:color="auto"/>
        <w:right w:val="none" w:sz="0" w:space="0" w:color="auto"/>
      </w:divBdr>
    </w:div>
    <w:div w:id="287862032">
      <w:bodyDiv w:val="1"/>
      <w:marLeft w:val="0"/>
      <w:marRight w:val="0"/>
      <w:marTop w:val="0"/>
      <w:marBottom w:val="0"/>
      <w:divBdr>
        <w:top w:val="none" w:sz="0" w:space="0" w:color="auto"/>
        <w:left w:val="none" w:sz="0" w:space="0" w:color="auto"/>
        <w:bottom w:val="none" w:sz="0" w:space="0" w:color="auto"/>
        <w:right w:val="none" w:sz="0" w:space="0" w:color="auto"/>
      </w:divBdr>
    </w:div>
    <w:div w:id="287903536">
      <w:bodyDiv w:val="1"/>
      <w:marLeft w:val="0"/>
      <w:marRight w:val="0"/>
      <w:marTop w:val="0"/>
      <w:marBottom w:val="0"/>
      <w:divBdr>
        <w:top w:val="none" w:sz="0" w:space="0" w:color="auto"/>
        <w:left w:val="none" w:sz="0" w:space="0" w:color="auto"/>
        <w:bottom w:val="none" w:sz="0" w:space="0" w:color="auto"/>
        <w:right w:val="none" w:sz="0" w:space="0" w:color="auto"/>
      </w:divBdr>
    </w:div>
    <w:div w:id="287931115">
      <w:bodyDiv w:val="1"/>
      <w:marLeft w:val="0"/>
      <w:marRight w:val="0"/>
      <w:marTop w:val="0"/>
      <w:marBottom w:val="0"/>
      <w:divBdr>
        <w:top w:val="none" w:sz="0" w:space="0" w:color="auto"/>
        <w:left w:val="none" w:sz="0" w:space="0" w:color="auto"/>
        <w:bottom w:val="none" w:sz="0" w:space="0" w:color="auto"/>
        <w:right w:val="none" w:sz="0" w:space="0" w:color="auto"/>
      </w:divBdr>
    </w:div>
    <w:div w:id="287975182">
      <w:bodyDiv w:val="1"/>
      <w:marLeft w:val="0"/>
      <w:marRight w:val="0"/>
      <w:marTop w:val="0"/>
      <w:marBottom w:val="0"/>
      <w:divBdr>
        <w:top w:val="none" w:sz="0" w:space="0" w:color="auto"/>
        <w:left w:val="none" w:sz="0" w:space="0" w:color="auto"/>
        <w:bottom w:val="none" w:sz="0" w:space="0" w:color="auto"/>
        <w:right w:val="none" w:sz="0" w:space="0" w:color="auto"/>
      </w:divBdr>
    </w:div>
    <w:div w:id="288125314">
      <w:bodyDiv w:val="1"/>
      <w:marLeft w:val="0"/>
      <w:marRight w:val="0"/>
      <w:marTop w:val="0"/>
      <w:marBottom w:val="0"/>
      <w:divBdr>
        <w:top w:val="none" w:sz="0" w:space="0" w:color="auto"/>
        <w:left w:val="none" w:sz="0" w:space="0" w:color="auto"/>
        <w:bottom w:val="none" w:sz="0" w:space="0" w:color="auto"/>
        <w:right w:val="none" w:sz="0" w:space="0" w:color="auto"/>
      </w:divBdr>
    </w:div>
    <w:div w:id="288359227">
      <w:bodyDiv w:val="1"/>
      <w:marLeft w:val="0"/>
      <w:marRight w:val="0"/>
      <w:marTop w:val="0"/>
      <w:marBottom w:val="0"/>
      <w:divBdr>
        <w:top w:val="none" w:sz="0" w:space="0" w:color="auto"/>
        <w:left w:val="none" w:sz="0" w:space="0" w:color="auto"/>
        <w:bottom w:val="none" w:sz="0" w:space="0" w:color="auto"/>
        <w:right w:val="none" w:sz="0" w:space="0" w:color="auto"/>
      </w:divBdr>
    </w:div>
    <w:div w:id="288513333">
      <w:bodyDiv w:val="1"/>
      <w:marLeft w:val="0"/>
      <w:marRight w:val="0"/>
      <w:marTop w:val="0"/>
      <w:marBottom w:val="0"/>
      <w:divBdr>
        <w:top w:val="none" w:sz="0" w:space="0" w:color="auto"/>
        <w:left w:val="none" w:sz="0" w:space="0" w:color="auto"/>
        <w:bottom w:val="none" w:sz="0" w:space="0" w:color="auto"/>
        <w:right w:val="none" w:sz="0" w:space="0" w:color="auto"/>
      </w:divBdr>
    </w:div>
    <w:div w:id="288634437">
      <w:bodyDiv w:val="1"/>
      <w:marLeft w:val="0"/>
      <w:marRight w:val="0"/>
      <w:marTop w:val="0"/>
      <w:marBottom w:val="0"/>
      <w:divBdr>
        <w:top w:val="none" w:sz="0" w:space="0" w:color="auto"/>
        <w:left w:val="none" w:sz="0" w:space="0" w:color="auto"/>
        <w:bottom w:val="none" w:sz="0" w:space="0" w:color="auto"/>
        <w:right w:val="none" w:sz="0" w:space="0" w:color="auto"/>
      </w:divBdr>
    </w:div>
    <w:div w:id="288753742">
      <w:bodyDiv w:val="1"/>
      <w:marLeft w:val="0"/>
      <w:marRight w:val="0"/>
      <w:marTop w:val="0"/>
      <w:marBottom w:val="0"/>
      <w:divBdr>
        <w:top w:val="none" w:sz="0" w:space="0" w:color="auto"/>
        <w:left w:val="none" w:sz="0" w:space="0" w:color="auto"/>
        <w:bottom w:val="none" w:sz="0" w:space="0" w:color="auto"/>
        <w:right w:val="none" w:sz="0" w:space="0" w:color="auto"/>
      </w:divBdr>
    </w:div>
    <w:div w:id="288827051">
      <w:bodyDiv w:val="1"/>
      <w:marLeft w:val="0"/>
      <w:marRight w:val="0"/>
      <w:marTop w:val="0"/>
      <w:marBottom w:val="0"/>
      <w:divBdr>
        <w:top w:val="none" w:sz="0" w:space="0" w:color="auto"/>
        <w:left w:val="none" w:sz="0" w:space="0" w:color="auto"/>
        <w:bottom w:val="none" w:sz="0" w:space="0" w:color="auto"/>
        <w:right w:val="none" w:sz="0" w:space="0" w:color="auto"/>
      </w:divBdr>
    </w:div>
    <w:div w:id="288980055">
      <w:bodyDiv w:val="1"/>
      <w:marLeft w:val="0"/>
      <w:marRight w:val="0"/>
      <w:marTop w:val="0"/>
      <w:marBottom w:val="0"/>
      <w:divBdr>
        <w:top w:val="none" w:sz="0" w:space="0" w:color="auto"/>
        <w:left w:val="none" w:sz="0" w:space="0" w:color="auto"/>
        <w:bottom w:val="none" w:sz="0" w:space="0" w:color="auto"/>
        <w:right w:val="none" w:sz="0" w:space="0" w:color="auto"/>
      </w:divBdr>
    </w:div>
    <w:div w:id="289098482">
      <w:bodyDiv w:val="1"/>
      <w:marLeft w:val="0"/>
      <w:marRight w:val="0"/>
      <w:marTop w:val="0"/>
      <w:marBottom w:val="0"/>
      <w:divBdr>
        <w:top w:val="none" w:sz="0" w:space="0" w:color="auto"/>
        <w:left w:val="none" w:sz="0" w:space="0" w:color="auto"/>
        <w:bottom w:val="none" w:sz="0" w:space="0" w:color="auto"/>
        <w:right w:val="none" w:sz="0" w:space="0" w:color="auto"/>
      </w:divBdr>
    </w:div>
    <w:div w:id="289364005">
      <w:bodyDiv w:val="1"/>
      <w:marLeft w:val="0"/>
      <w:marRight w:val="0"/>
      <w:marTop w:val="0"/>
      <w:marBottom w:val="0"/>
      <w:divBdr>
        <w:top w:val="none" w:sz="0" w:space="0" w:color="auto"/>
        <w:left w:val="none" w:sz="0" w:space="0" w:color="auto"/>
        <w:bottom w:val="none" w:sz="0" w:space="0" w:color="auto"/>
        <w:right w:val="none" w:sz="0" w:space="0" w:color="auto"/>
      </w:divBdr>
    </w:div>
    <w:div w:id="289365914">
      <w:bodyDiv w:val="1"/>
      <w:marLeft w:val="0"/>
      <w:marRight w:val="0"/>
      <w:marTop w:val="0"/>
      <w:marBottom w:val="0"/>
      <w:divBdr>
        <w:top w:val="none" w:sz="0" w:space="0" w:color="auto"/>
        <w:left w:val="none" w:sz="0" w:space="0" w:color="auto"/>
        <w:bottom w:val="none" w:sz="0" w:space="0" w:color="auto"/>
        <w:right w:val="none" w:sz="0" w:space="0" w:color="auto"/>
      </w:divBdr>
    </w:div>
    <w:div w:id="289675116">
      <w:bodyDiv w:val="1"/>
      <w:marLeft w:val="0"/>
      <w:marRight w:val="0"/>
      <w:marTop w:val="0"/>
      <w:marBottom w:val="0"/>
      <w:divBdr>
        <w:top w:val="none" w:sz="0" w:space="0" w:color="auto"/>
        <w:left w:val="none" w:sz="0" w:space="0" w:color="auto"/>
        <w:bottom w:val="none" w:sz="0" w:space="0" w:color="auto"/>
        <w:right w:val="none" w:sz="0" w:space="0" w:color="auto"/>
      </w:divBdr>
    </w:div>
    <w:div w:id="289867587">
      <w:bodyDiv w:val="1"/>
      <w:marLeft w:val="0"/>
      <w:marRight w:val="0"/>
      <w:marTop w:val="0"/>
      <w:marBottom w:val="0"/>
      <w:divBdr>
        <w:top w:val="none" w:sz="0" w:space="0" w:color="auto"/>
        <w:left w:val="none" w:sz="0" w:space="0" w:color="auto"/>
        <w:bottom w:val="none" w:sz="0" w:space="0" w:color="auto"/>
        <w:right w:val="none" w:sz="0" w:space="0" w:color="auto"/>
      </w:divBdr>
    </w:div>
    <w:div w:id="289896868">
      <w:bodyDiv w:val="1"/>
      <w:marLeft w:val="0"/>
      <w:marRight w:val="0"/>
      <w:marTop w:val="0"/>
      <w:marBottom w:val="0"/>
      <w:divBdr>
        <w:top w:val="none" w:sz="0" w:space="0" w:color="auto"/>
        <w:left w:val="none" w:sz="0" w:space="0" w:color="auto"/>
        <w:bottom w:val="none" w:sz="0" w:space="0" w:color="auto"/>
        <w:right w:val="none" w:sz="0" w:space="0" w:color="auto"/>
      </w:divBdr>
    </w:div>
    <w:div w:id="290016123">
      <w:bodyDiv w:val="1"/>
      <w:marLeft w:val="0"/>
      <w:marRight w:val="0"/>
      <w:marTop w:val="0"/>
      <w:marBottom w:val="0"/>
      <w:divBdr>
        <w:top w:val="none" w:sz="0" w:space="0" w:color="auto"/>
        <w:left w:val="none" w:sz="0" w:space="0" w:color="auto"/>
        <w:bottom w:val="none" w:sz="0" w:space="0" w:color="auto"/>
        <w:right w:val="none" w:sz="0" w:space="0" w:color="auto"/>
      </w:divBdr>
    </w:div>
    <w:div w:id="290132337">
      <w:bodyDiv w:val="1"/>
      <w:marLeft w:val="0"/>
      <w:marRight w:val="0"/>
      <w:marTop w:val="0"/>
      <w:marBottom w:val="0"/>
      <w:divBdr>
        <w:top w:val="none" w:sz="0" w:space="0" w:color="auto"/>
        <w:left w:val="none" w:sz="0" w:space="0" w:color="auto"/>
        <w:bottom w:val="none" w:sz="0" w:space="0" w:color="auto"/>
        <w:right w:val="none" w:sz="0" w:space="0" w:color="auto"/>
      </w:divBdr>
    </w:div>
    <w:div w:id="290134085">
      <w:bodyDiv w:val="1"/>
      <w:marLeft w:val="0"/>
      <w:marRight w:val="0"/>
      <w:marTop w:val="0"/>
      <w:marBottom w:val="0"/>
      <w:divBdr>
        <w:top w:val="none" w:sz="0" w:space="0" w:color="auto"/>
        <w:left w:val="none" w:sz="0" w:space="0" w:color="auto"/>
        <w:bottom w:val="none" w:sz="0" w:space="0" w:color="auto"/>
        <w:right w:val="none" w:sz="0" w:space="0" w:color="auto"/>
      </w:divBdr>
    </w:div>
    <w:div w:id="290137366">
      <w:bodyDiv w:val="1"/>
      <w:marLeft w:val="0"/>
      <w:marRight w:val="0"/>
      <w:marTop w:val="0"/>
      <w:marBottom w:val="0"/>
      <w:divBdr>
        <w:top w:val="none" w:sz="0" w:space="0" w:color="auto"/>
        <w:left w:val="none" w:sz="0" w:space="0" w:color="auto"/>
        <w:bottom w:val="none" w:sz="0" w:space="0" w:color="auto"/>
        <w:right w:val="none" w:sz="0" w:space="0" w:color="auto"/>
      </w:divBdr>
    </w:div>
    <w:div w:id="290405999">
      <w:bodyDiv w:val="1"/>
      <w:marLeft w:val="0"/>
      <w:marRight w:val="0"/>
      <w:marTop w:val="0"/>
      <w:marBottom w:val="0"/>
      <w:divBdr>
        <w:top w:val="none" w:sz="0" w:space="0" w:color="auto"/>
        <w:left w:val="none" w:sz="0" w:space="0" w:color="auto"/>
        <w:bottom w:val="none" w:sz="0" w:space="0" w:color="auto"/>
        <w:right w:val="none" w:sz="0" w:space="0" w:color="auto"/>
      </w:divBdr>
    </w:div>
    <w:div w:id="290523781">
      <w:bodyDiv w:val="1"/>
      <w:marLeft w:val="0"/>
      <w:marRight w:val="0"/>
      <w:marTop w:val="0"/>
      <w:marBottom w:val="0"/>
      <w:divBdr>
        <w:top w:val="none" w:sz="0" w:space="0" w:color="auto"/>
        <w:left w:val="none" w:sz="0" w:space="0" w:color="auto"/>
        <w:bottom w:val="none" w:sz="0" w:space="0" w:color="auto"/>
        <w:right w:val="none" w:sz="0" w:space="0" w:color="auto"/>
      </w:divBdr>
    </w:div>
    <w:div w:id="290670463">
      <w:bodyDiv w:val="1"/>
      <w:marLeft w:val="0"/>
      <w:marRight w:val="0"/>
      <w:marTop w:val="0"/>
      <w:marBottom w:val="0"/>
      <w:divBdr>
        <w:top w:val="none" w:sz="0" w:space="0" w:color="auto"/>
        <w:left w:val="none" w:sz="0" w:space="0" w:color="auto"/>
        <w:bottom w:val="none" w:sz="0" w:space="0" w:color="auto"/>
        <w:right w:val="none" w:sz="0" w:space="0" w:color="auto"/>
      </w:divBdr>
    </w:div>
    <w:div w:id="290748170">
      <w:bodyDiv w:val="1"/>
      <w:marLeft w:val="0"/>
      <w:marRight w:val="0"/>
      <w:marTop w:val="0"/>
      <w:marBottom w:val="0"/>
      <w:divBdr>
        <w:top w:val="none" w:sz="0" w:space="0" w:color="auto"/>
        <w:left w:val="none" w:sz="0" w:space="0" w:color="auto"/>
        <w:bottom w:val="none" w:sz="0" w:space="0" w:color="auto"/>
        <w:right w:val="none" w:sz="0" w:space="0" w:color="auto"/>
      </w:divBdr>
    </w:div>
    <w:div w:id="290790485">
      <w:bodyDiv w:val="1"/>
      <w:marLeft w:val="0"/>
      <w:marRight w:val="0"/>
      <w:marTop w:val="0"/>
      <w:marBottom w:val="0"/>
      <w:divBdr>
        <w:top w:val="none" w:sz="0" w:space="0" w:color="auto"/>
        <w:left w:val="none" w:sz="0" w:space="0" w:color="auto"/>
        <w:bottom w:val="none" w:sz="0" w:space="0" w:color="auto"/>
        <w:right w:val="none" w:sz="0" w:space="0" w:color="auto"/>
      </w:divBdr>
    </w:div>
    <w:div w:id="291059239">
      <w:bodyDiv w:val="1"/>
      <w:marLeft w:val="0"/>
      <w:marRight w:val="0"/>
      <w:marTop w:val="0"/>
      <w:marBottom w:val="0"/>
      <w:divBdr>
        <w:top w:val="none" w:sz="0" w:space="0" w:color="auto"/>
        <w:left w:val="none" w:sz="0" w:space="0" w:color="auto"/>
        <w:bottom w:val="none" w:sz="0" w:space="0" w:color="auto"/>
        <w:right w:val="none" w:sz="0" w:space="0" w:color="auto"/>
      </w:divBdr>
    </w:div>
    <w:div w:id="291177842">
      <w:bodyDiv w:val="1"/>
      <w:marLeft w:val="0"/>
      <w:marRight w:val="0"/>
      <w:marTop w:val="0"/>
      <w:marBottom w:val="0"/>
      <w:divBdr>
        <w:top w:val="none" w:sz="0" w:space="0" w:color="auto"/>
        <w:left w:val="none" w:sz="0" w:space="0" w:color="auto"/>
        <w:bottom w:val="none" w:sz="0" w:space="0" w:color="auto"/>
        <w:right w:val="none" w:sz="0" w:space="0" w:color="auto"/>
      </w:divBdr>
    </w:div>
    <w:div w:id="291328559">
      <w:bodyDiv w:val="1"/>
      <w:marLeft w:val="0"/>
      <w:marRight w:val="0"/>
      <w:marTop w:val="0"/>
      <w:marBottom w:val="0"/>
      <w:divBdr>
        <w:top w:val="none" w:sz="0" w:space="0" w:color="auto"/>
        <w:left w:val="none" w:sz="0" w:space="0" w:color="auto"/>
        <w:bottom w:val="none" w:sz="0" w:space="0" w:color="auto"/>
        <w:right w:val="none" w:sz="0" w:space="0" w:color="auto"/>
      </w:divBdr>
    </w:div>
    <w:div w:id="291441581">
      <w:bodyDiv w:val="1"/>
      <w:marLeft w:val="0"/>
      <w:marRight w:val="0"/>
      <w:marTop w:val="0"/>
      <w:marBottom w:val="0"/>
      <w:divBdr>
        <w:top w:val="none" w:sz="0" w:space="0" w:color="auto"/>
        <w:left w:val="none" w:sz="0" w:space="0" w:color="auto"/>
        <w:bottom w:val="none" w:sz="0" w:space="0" w:color="auto"/>
        <w:right w:val="none" w:sz="0" w:space="0" w:color="auto"/>
      </w:divBdr>
    </w:div>
    <w:div w:id="291785536">
      <w:bodyDiv w:val="1"/>
      <w:marLeft w:val="0"/>
      <w:marRight w:val="0"/>
      <w:marTop w:val="0"/>
      <w:marBottom w:val="0"/>
      <w:divBdr>
        <w:top w:val="none" w:sz="0" w:space="0" w:color="auto"/>
        <w:left w:val="none" w:sz="0" w:space="0" w:color="auto"/>
        <w:bottom w:val="none" w:sz="0" w:space="0" w:color="auto"/>
        <w:right w:val="none" w:sz="0" w:space="0" w:color="auto"/>
      </w:divBdr>
    </w:div>
    <w:div w:id="292368210">
      <w:bodyDiv w:val="1"/>
      <w:marLeft w:val="0"/>
      <w:marRight w:val="0"/>
      <w:marTop w:val="0"/>
      <w:marBottom w:val="0"/>
      <w:divBdr>
        <w:top w:val="none" w:sz="0" w:space="0" w:color="auto"/>
        <w:left w:val="none" w:sz="0" w:space="0" w:color="auto"/>
        <w:bottom w:val="none" w:sz="0" w:space="0" w:color="auto"/>
        <w:right w:val="none" w:sz="0" w:space="0" w:color="auto"/>
      </w:divBdr>
    </w:div>
    <w:div w:id="292371641">
      <w:bodyDiv w:val="1"/>
      <w:marLeft w:val="0"/>
      <w:marRight w:val="0"/>
      <w:marTop w:val="0"/>
      <w:marBottom w:val="0"/>
      <w:divBdr>
        <w:top w:val="none" w:sz="0" w:space="0" w:color="auto"/>
        <w:left w:val="none" w:sz="0" w:space="0" w:color="auto"/>
        <w:bottom w:val="none" w:sz="0" w:space="0" w:color="auto"/>
        <w:right w:val="none" w:sz="0" w:space="0" w:color="auto"/>
      </w:divBdr>
    </w:div>
    <w:div w:id="292373514">
      <w:bodyDiv w:val="1"/>
      <w:marLeft w:val="0"/>
      <w:marRight w:val="0"/>
      <w:marTop w:val="0"/>
      <w:marBottom w:val="0"/>
      <w:divBdr>
        <w:top w:val="none" w:sz="0" w:space="0" w:color="auto"/>
        <w:left w:val="none" w:sz="0" w:space="0" w:color="auto"/>
        <w:bottom w:val="none" w:sz="0" w:space="0" w:color="auto"/>
        <w:right w:val="none" w:sz="0" w:space="0" w:color="auto"/>
      </w:divBdr>
    </w:div>
    <w:div w:id="292636726">
      <w:bodyDiv w:val="1"/>
      <w:marLeft w:val="0"/>
      <w:marRight w:val="0"/>
      <w:marTop w:val="0"/>
      <w:marBottom w:val="0"/>
      <w:divBdr>
        <w:top w:val="none" w:sz="0" w:space="0" w:color="auto"/>
        <w:left w:val="none" w:sz="0" w:space="0" w:color="auto"/>
        <w:bottom w:val="none" w:sz="0" w:space="0" w:color="auto"/>
        <w:right w:val="none" w:sz="0" w:space="0" w:color="auto"/>
      </w:divBdr>
    </w:div>
    <w:div w:id="292716014">
      <w:bodyDiv w:val="1"/>
      <w:marLeft w:val="0"/>
      <w:marRight w:val="0"/>
      <w:marTop w:val="0"/>
      <w:marBottom w:val="0"/>
      <w:divBdr>
        <w:top w:val="none" w:sz="0" w:space="0" w:color="auto"/>
        <w:left w:val="none" w:sz="0" w:space="0" w:color="auto"/>
        <w:bottom w:val="none" w:sz="0" w:space="0" w:color="auto"/>
        <w:right w:val="none" w:sz="0" w:space="0" w:color="auto"/>
      </w:divBdr>
    </w:div>
    <w:div w:id="292827824">
      <w:bodyDiv w:val="1"/>
      <w:marLeft w:val="0"/>
      <w:marRight w:val="0"/>
      <w:marTop w:val="0"/>
      <w:marBottom w:val="0"/>
      <w:divBdr>
        <w:top w:val="none" w:sz="0" w:space="0" w:color="auto"/>
        <w:left w:val="none" w:sz="0" w:space="0" w:color="auto"/>
        <w:bottom w:val="none" w:sz="0" w:space="0" w:color="auto"/>
        <w:right w:val="none" w:sz="0" w:space="0" w:color="auto"/>
      </w:divBdr>
    </w:div>
    <w:div w:id="292829146">
      <w:bodyDiv w:val="1"/>
      <w:marLeft w:val="0"/>
      <w:marRight w:val="0"/>
      <w:marTop w:val="0"/>
      <w:marBottom w:val="0"/>
      <w:divBdr>
        <w:top w:val="none" w:sz="0" w:space="0" w:color="auto"/>
        <w:left w:val="none" w:sz="0" w:space="0" w:color="auto"/>
        <w:bottom w:val="none" w:sz="0" w:space="0" w:color="auto"/>
        <w:right w:val="none" w:sz="0" w:space="0" w:color="auto"/>
      </w:divBdr>
    </w:div>
    <w:div w:id="292904580">
      <w:bodyDiv w:val="1"/>
      <w:marLeft w:val="0"/>
      <w:marRight w:val="0"/>
      <w:marTop w:val="0"/>
      <w:marBottom w:val="0"/>
      <w:divBdr>
        <w:top w:val="none" w:sz="0" w:space="0" w:color="auto"/>
        <w:left w:val="none" w:sz="0" w:space="0" w:color="auto"/>
        <w:bottom w:val="none" w:sz="0" w:space="0" w:color="auto"/>
        <w:right w:val="none" w:sz="0" w:space="0" w:color="auto"/>
      </w:divBdr>
    </w:div>
    <w:div w:id="293214478">
      <w:bodyDiv w:val="1"/>
      <w:marLeft w:val="0"/>
      <w:marRight w:val="0"/>
      <w:marTop w:val="0"/>
      <w:marBottom w:val="0"/>
      <w:divBdr>
        <w:top w:val="none" w:sz="0" w:space="0" w:color="auto"/>
        <w:left w:val="none" w:sz="0" w:space="0" w:color="auto"/>
        <w:bottom w:val="none" w:sz="0" w:space="0" w:color="auto"/>
        <w:right w:val="none" w:sz="0" w:space="0" w:color="auto"/>
      </w:divBdr>
    </w:div>
    <w:div w:id="293218014">
      <w:bodyDiv w:val="1"/>
      <w:marLeft w:val="0"/>
      <w:marRight w:val="0"/>
      <w:marTop w:val="0"/>
      <w:marBottom w:val="0"/>
      <w:divBdr>
        <w:top w:val="none" w:sz="0" w:space="0" w:color="auto"/>
        <w:left w:val="none" w:sz="0" w:space="0" w:color="auto"/>
        <w:bottom w:val="none" w:sz="0" w:space="0" w:color="auto"/>
        <w:right w:val="none" w:sz="0" w:space="0" w:color="auto"/>
      </w:divBdr>
    </w:div>
    <w:div w:id="293289774">
      <w:bodyDiv w:val="1"/>
      <w:marLeft w:val="0"/>
      <w:marRight w:val="0"/>
      <w:marTop w:val="0"/>
      <w:marBottom w:val="0"/>
      <w:divBdr>
        <w:top w:val="none" w:sz="0" w:space="0" w:color="auto"/>
        <w:left w:val="none" w:sz="0" w:space="0" w:color="auto"/>
        <w:bottom w:val="none" w:sz="0" w:space="0" w:color="auto"/>
        <w:right w:val="none" w:sz="0" w:space="0" w:color="auto"/>
      </w:divBdr>
    </w:div>
    <w:div w:id="293411004">
      <w:bodyDiv w:val="1"/>
      <w:marLeft w:val="0"/>
      <w:marRight w:val="0"/>
      <w:marTop w:val="0"/>
      <w:marBottom w:val="0"/>
      <w:divBdr>
        <w:top w:val="none" w:sz="0" w:space="0" w:color="auto"/>
        <w:left w:val="none" w:sz="0" w:space="0" w:color="auto"/>
        <w:bottom w:val="none" w:sz="0" w:space="0" w:color="auto"/>
        <w:right w:val="none" w:sz="0" w:space="0" w:color="auto"/>
      </w:divBdr>
    </w:div>
    <w:div w:id="293798071">
      <w:bodyDiv w:val="1"/>
      <w:marLeft w:val="0"/>
      <w:marRight w:val="0"/>
      <w:marTop w:val="0"/>
      <w:marBottom w:val="0"/>
      <w:divBdr>
        <w:top w:val="none" w:sz="0" w:space="0" w:color="auto"/>
        <w:left w:val="none" w:sz="0" w:space="0" w:color="auto"/>
        <w:bottom w:val="none" w:sz="0" w:space="0" w:color="auto"/>
        <w:right w:val="none" w:sz="0" w:space="0" w:color="auto"/>
      </w:divBdr>
    </w:div>
    <w:div w:id="293829961">
      <w:bodyDiv w:val="1"/>
      <w:marLeft w:val="0"/>
      <w:marRight w:val="0"/>
      <w:marTop w:val="0"/>
      <w:marBottom w:val="0"/>
      <w:divBdr>
        <w:top w:val="none" w:sz="0" w:space="0" w:color="auto"/>
        <w:left w:val="none" w:sz="0" w:space="0" w:color="auto"/>
        <w:bottom w:val="none" w:sz="0" w:space="0" w:color="auto"/>
        <w:right w:val="none" w:sz="0" w:space="0" w:color="auto"/>
      </w:divBdr>
    </w:div>
    <w:div w:id="293870890">
      <w:bodyDiv w:val="1"/>
      <w:marLeft w:val="0"/>
      <w:marRight w:val="0"/>
      <w:marTop w:val="0"/>
      <w:marBottom w:val="0"/>
      <w:divBdr>
        <w:top w:val="none" w:sz="0" w:space="0" w:color="auto"/>
        <w:left w:val="none" w:sz="0" w:space="0" w:color="auto"/>
        <w:bottom w:val="none" w:sz="0" w:space="0" w:color="auto"/>
        <w:right w:val="none" w:sz="0" w:space="0" w:color="auto"/>
      </w:divBdr>
    </w:div>
    <w:div w:id="294071939">
      <w:bodyDiv w:val="1"/>
      <w:marLeft w:val="0"/>
      <w:marRight w:val="0"/>
      <w:marTop w:val="0"/>
      <w:marBottom w:val="0"/>
      <w:divBdr>
        <w:top w:val="none" w:sz="0" w:space="0" w:color="auto"/>
        <w:left w:val="none" w:sz="0" w:space="0" w:color="auto"/>
        <w:bottom w:val="none" w:sz="0" w:space="0" w:color="auto"/>
        <w:right w:val="none" w:sz="0" w:space="0" w:color="auto"/>
      </w:divBdr>
    </w:div>
    <w:div w:id="294213921">
      <w:bodyDiv w:val="1"/>
      <w:marLeft w:val="0"/>
      <w:marRight w:val="0"/>
      <w:marTop w:val="0"/>
      <w:marBottom w:val="0"/>
      <w:divBdr>
        <w:top w:val="none" w:sz="0" w:space="0" w:color="auto"/>
        <w:left w:val="none" w:sz="0" w:space="0" w:color="auto"/>
        <w:bottom w:val="none" w:sz="0" w:space="0" w:color="auto"/>
        <w:right w:val="none" w:sz="0" w:space="0" w:color="auto"/>
      </w:divBdr>
    </w:div>
    <w:div w:id="294334675">
      <w:bodyDiv w:val="1"/>
      <w:marLeft w:val="0"/>
      <w:marRight w:val="0"/>
      <w:marTop w:val="0"/>
      <w:marBottom w:val="0"/>
      <w:divBdr>
        <w:top w:val="none" w:sz="0" w:space="0" w:color="auto"/>
        <w:left w:val="none" w:sz="0" w:space="0" w:color="auto"/>
        <w:bottom w:val="none" w:sz="0" w:space="0" w:color="auto"/>
        <w:right w:val="none" w:sz="0" w:space="0" w:color="auto"/>
      </w:divBdr>
    </w:div>
    <w:div w:id="294407913">
      <w:bodyDiv w:val="1"/>
      <w:marLeft w:val="0"/>
      <w:marRight w:val="0"/>
      <w:marTop w:val="0"/>
      <w:marBottom w:val="0"/>
      <w:divBdr>
        <w:top w:val="none" w:sz="0" w:space="0" w:color="auto"/>
        <w:left w:val="none" w:sz="0" w:space="0" w:color="auto"/>
        <w:bottom w:val="none" w:sz="0" w:space="0" w:color="auto"/>
        <w:right w:val="none" w:sz="0" w:space="0" w:color="auto"/>
      </w:divBdr>
    </w:div>
    <w:div w:id="294526588">
      <w:bodyDiv w:val="1"/>
      <w:marLeft w:val="0"/>
      <w:marRight w:val="0"/>
      <w:marTop w:val="0"/>
      <w:marBottom w:val="0"/>
      <w:divBdr>
        <w:top w:val="none" w:sz="0" w:space="0" w:color="auto"/>
        <w:left w:val="none" w:sz="0" w:space="0" w:color="auto"/>
        <w:bottom w:val="none" w:sz="0" w:space="0" w:color="auto"/>
        <w:right w:val="none" w:sz="0" w:space="0" w:color="auto"/>
      </w:divBdr>
    </w:div>
    <w:div w:id="294726388">
      <w:bodyDiv w:val="1"/>
      <w:marLeft w:val="0"/>
      <w:marRight w:val="0"/>
      <w:marTop w:val="0"/>
      <w:marBottom w:val="0"/>
      <w:divBdr>
        <w:top w:val="none" w:sz="0" w:space="0" w:color="auto"/>
        <w:left w:val="none" w:sz="0" w:space="0" w:color="auto"/>
        <w:bottom w:val="none" w:sz="0" w:space="0" w:color="auto"/>
        <w:right w:val="none" w:sz="0" w:space="0" w:color="auto"/>
      </w:divBdr>
    </w:div>
    <w:div w:id="294796865">
      <w:bodyDiv w:val="1"/>
      <w:marLeft w:val="0"/>
      <w:marRight w:val="0"/>
      <w:marTop w:val="0"/>
      <w:marBottom w:val="0"/>
      <w:divBdr>
        <w:top w:val="none" w:sz="0" w:space="0" w:color="auto"/>
        <w:left w:val="none" w:sz="0" w:space="0" w:color="auto"/>
        <w:bottom w:val="none" w:sz="0" w:space="0" w:color="auto"/>
        <w:right w:val="none" w:sz="0" w:space="0" w:color="auto"/>
      </w:divBdr>
    </w:div>
    <w:div w:id="294913096">
      <w:bodyDiv w:val="1"/>
      <w:marLeft w:val="0"/>
      <w:marRight w:val="0"/>
      <w:marTop w:val="0"/>
      <w:marBottom w:val="0"/>
      <w:divBdr>
        <w:top w:val="none" w:sz="0" w:space="0" w:color="auto"/>
        <w:left w:val="none" w:sz="0" w:space="0" w:color="auto"/>
        <w:bottom w:val="none" w:sz="0" w:space="0" w:color="auto"/>
        <w:right w:val="none" w:sz="0" w:space="0" w:color="auto"/>
      </w:divBdr>
    </w:div>
    <w:div w:id="295188444">
      <w:bodyDiv w:val="1"/>
      <w:marLeft w:val="0"/>
      <w:marRight w:val="0"/>
      <w:marTop w:val="0"/>
      <w:marBottom w:val="0"/>
      <w:divBdr>
        <w:top w:val="none" w:sz="0" w:space="0" w:color="auto"/>
        <w:left w:val="none" w:sz="0" w:space="0" w:color="auto"/>
        <w:bottom w:val="none" w:sz="0" w:space="0" w:color="auto"/>
        <w:right w:val="none" w:sz="0" w:space="0" w:color="auto"/>
      </w:divBdr>
    </w:div>
    <w:div w:id="295305510">
      <w:bodyDiv w:val="1"/>
      <w:marLeft w:val="0"/>
      <w:marRight w:val="0"/>
      <w:marTop w:val="0"/>
      <w:marBottom w:val="0"/>
      <w:divBdr>
        <w:top w:val="none" w:sz="0" w:space="0" w:color="auto"/>
        <w:left w:val="none" w:sz="0" w:space="0" w:color="auto"/>
        <w:bottom w:val="none" w:sz="0" w:space="0" w:color="auto"/>
        <w:right w:val="none" w:sz="0" w:space="0" w:color="auto"/>
      </w:divBdr>
    </w:div>
    <w:div w:id="295380779">
      <w:bodyDiv w:val="1"/>
      <w:marLeft w:val="0"/>
      <w:marRight w:val="0"/>
      <w:marTop w:val="0"/>
      <w:marBottom w:val="0"/>
      <w:divBdr>
        <w:top w:val="none" w:sz="0" w:space="0" w:color="auto"/>
        <w:left w:val="none" w:sz="0" w:space="0" w:color="auto"/>
        <w:bottom w:val="none" w:sz="0" w:space="0" w:color="auto"/>
        <w:right w:val="none" w:sz="0" w:space="0" w:color="auto"/>
      </w:divBdr>
    </w:div>
    <w:div w:id="295456465">
      <w:bodyDiv w:val="1"/>
      <w:marLeft w:val="0"/>
      <w:marRight w:val="0"/>
      <w:marTop w:val="0"/>
      <w:marBottom w:val="0"/>
      <w:divBdr>
        <w:top w:val="none" w:sz="0" w:space="0" w:color="auto"/>
        <w:left w:val="none" w:sz="0" w:space="0" w:color="auto"/>
        <w:bottom w:val="none" w:sz="0" w:space="0" w:color="auto"/>
        <w:right w:val="none" w:sz="0" w:space="0" w:color="auto"/>
      </w:divBdr>
    </w:div>
    <w:div w:id="295528886">
      <w:bodyDiv w:val="1"/>
      <w:marLeft w:val="0"/>
      <w:marRight w:val="0"/>
      <w:marTop w:val="0"/>
      <w:marBottom w:val="0"/>
      <w:divBdr>
        <w:top w:val="none" w:sz="0" w:space="0" w:color="auto"/>
        <w:left w:val="none" w:sz="0" w:space="0" w:color="auto"/>
        <w:bottom w:val="none" w:sz="0" w:space="0" w:color="auto"/>
        <w:right w:val="none" w:sz="0" w:space="0" w:color="auto"/>
      </w:divBdr>
    </w:div>
    <w:div w:id="295647949">
      <w:bodyDiv w:val="1"/>
      <w:marLeft w:val="0"/>
      <w:marRight w:val="0"/>
      <w:marTop w:val="0"/>
      <w:marBottom w:val="0"/>
      <w:divBdr>
        <w:top w:val="none" w:sz="0" w:space="0" w:color="auto"/>
        <w:left w:val="none" w:sz="0" w:space="0" w:color="auto"/>
        <w:bottom w:val="none" w:sz="0" w:space="0" w:color="auto"/>
        <w:right w:val="none" w:sz="0" w:space="0" w:color="auto"/>
      </w:divBdr>
    </w:div>
    <w:div w:id="295720526">
      <w:bodyDiv w:val="1"/>
      <w:marLeft w:val="0"/>
      <w:marRight w:val="0"/>
      <w:marTop w:val="0"/>
      <w:marBottom w:val="0"/>
      <w:divBdr>
        <w:top w:val="none" w:sz="0" w:space="0" w:color="auto"/>
        <w:left w:val="none" w:sz="0" w:space="0" w:color="auto"/>
        <w:bottom w:val="none" w:sz="0" w:space="0" w:color="auto"/>
        <w:right w:val="none" w:sz="0" w:space="0" w:color="auto"/>
      </w:divBdr>
    </w:div>
    <w:div w:id="295721321">
      <w:bodyDiv w:val="1"/>
      <w:marLeft w:val="0"/>
      <w:marRight w:val="0"/>
      <w:marTop w:val="0"/>
      <w:marBottom w:val="0"/>
      <w:divBdr>
        <w:top w:val="none" w:sz="0" w:space="0" w:color="auto"/>
        <w:left w:val="none" w:sz="0" w:space="0" w:color="auto"/>
        <w:bottom w:val="none" w:sz="0" w:space="0" w:color="auto"/>
        <w:right w:val="none" w:sz="0" w:space="0" w:color="auto"/>
      </w:divBdr>
    </w:div>
    <w:div w:id="295765784">
      <w:bodyDiv w:val="1"/>
      <w:marLeft w:val="0"/>
      <w:marRight w:val="0"/>
      <w:marTop w:val="0"/>
      <w:marBottom w:val="0"/>
      <w:divBdr>
        <w:top w:val="none" w:sz="0" w:space="0" w:color="auto"/>
        <w:left w:val="none" w:sz="0" w:space="0" w:color="auto"/>
        <w:bottom w:val="none" w:sz="0" w:space="0" w:color="auto"/>
        <w:right w:val="none" w:sz="0" w:space="0" w:color="auto"/>
      </w:divBdr>
    </w:div>
    <w:div w:id="295794474">
      <w:bodyDiv w:val="1"/>
      <w:marLeft w:val="0"/>
      <w:marRight w:val="0"/>
      <w:marTop w:val="0"/>
      <w:marBottom w:val="0"/>
      <w:divBdr>
        <w:top w:val="none" w:sz="0" w:space="0" w:color="auto"/>
        <w:left w:val="none" w:sz="0" w:space="0" w:color="auto"/>
        <w:bottom w:val="none" w:sz="0" w:space="0" w:color="auto"/>
        <w:right w:val="none" w:sz="0" w:space="0" w:color="auto"/>
      </w:divBdr>
    </w:div>
    <w:div w:id="295794997">
      <w:bodyDiv w:val="1"/>
      <w:marLeft w:val="0"/>
      <w:marRight w:val="0"/>
      <w:marTop w:val="0"/>
      <w:marBottom w:val="0"/>
      <w:divBdr>
        <w:top w:val="none" w:sz="0" w:space="0" w:color="auto"/>
        <w:left w:val="none" w:sz="0" w:space="0" w:color="auto"/>
        <w:bottom w:val="none" w:sz="0" w:space="0" w:color="auto"/>
        <w:right w:val="none" w:sz="0" w:space="0" w:color="auto"/>
      </w:divBdr>
    </w:div>
    <w:div w:id="295839224">
      <w:bodyDiv w:val="1"/>
      <w:marLeft w:val="0"/>
      <w:marRight w:val="0"/>
      <w:marTop w:val="0"/>
      <w:marBottom w:val="0"/>
      <w:divBdr>
        <w:top w:val="none" w:sz="0" w:space="0" w:color="auto"/>
        <w:left w:val="none" w:sz="0" w:space="0" w:color="auto"/>
        <w:bottom w:val="none" w:sz="0" w:space="0" w:color="auto"/>
        <w:right w:val="none" w:sz="0" w:space="0" w:color="auto"/>
      </w:divBdr>
    </w:div>
    <w:div w:id="295988280">
      <w:bodyDiv w:val="1"/>
      <w:marLeft w:val="0"/>
      <w:marRight w:val="0"/>
      <w:marTop w:val="0"/>
      <w:marBottom w:val="0"/>
      <w:divBdr>
        <w:top w:val="none" w:sz="0" w:space="0" w:color="auto"/>
        <w:left w:val="none" w:sz="0" w:space="0" w:color="auto"/>
        <w:bottom w:val="none" w:sz="0" w:space="0" w:color="auto"/>
        <w:right w:val="none" w:sz="0" w:space="0" w:color="auto"/>
      </w:divBdr>
    </w:div>
    <w:div w:id="296298666">
      <w:bodyDiv w:val="1"/>
      <w:marLeft w:val="0"/>
      <w:marRight w:val="0"/>
      <w:marTop w:val="0"/>
      <w:marBottom w:val="0"/>
      <w:divBdr>
        <w:top w:val="none" w:sz="0" w:space="0" w:color="auto"/>
        <w:left w:val="none" w:sz="0" w:space="0" w:color="auto"/>
        <w:bottom w:val="none" w:sz="0" w:space="0" w:color="auto"/>
        <w:right w:val="none" w:sz="0" w:space="0" w:color="auto"/>
      </w:divBdr>
    </w:div>
    <w:div w:id="296373160">
      <w:bodyDiv w:val="1"/>
      <w:marLeft w:val="0"/>
      <w:marRight w:val="0"/>
      <w:marTop w:val="0"/>
      <w:marBottom w:val="0"/>
      <w:divBdr>
        <w:top w:val="none" w:sz="0" w:space="0" w:color="auto"/>
        <w:left w:val="none" w:sz="0" w:space="0" w:color="auto"/>
        <w:bottom w:val="none" w:sz="0" w:space="0" w:color="auto"/>
        <w:right w:val="none" w:sz="0" w:space="0" w:color="auto"/>
      </w:divBdr>
    </w:div>
    <w:div w:id="296420964">
      <w:bodyDiv w:val="1"/>
      <w:marLeft w:val="0"/>
      <w:marRight w:val="0"/>
      <w:marTop w:val="0"/>
      <w:marBottom w:val="0"/>
      <w:divBdr>
        <w:top w:val="none" w:sz="0" w:space="0" w:color="auto"/>
        <w:left w:val="none" w:sz="0" w:space="0" w:color="auto"/>
        <w:bottom w:val="none" w:sz="0" w:space="0" w:color="auto"/>
        <w:right w:val="none" w:sz="0" w:space="0" w:color="auto"/>
      </w:divBdr>
    </w:div>
    <w:div w:id="296490763">
      <w:bodyDiv w:val="1"/>
      <w:marLeft w:val="0"/>
      <w:marRight w:val="0"/>
      <w:marTop w:val="0"/>
      <w:marBottom w:val="0"/>
      <w:divBdr>
        <w:top w:val="none" w:sz="0" w:space="0" w:color="auto"/>
        <w:left w:val="none" w:sz="0" w:space="0" w:color="auto"/>
        <w:bottom w:val="none" w:sz="0" w:space="0" w:color="auto"/>
        <w:right w:val="none" w:sz="0" w:space="0" w:color="auto"/>
      </w:divBdr>
    </w:div>
    <w:div w:id="296497100">
      <w:bodyDiv w:val="1"/>
      <w:marLeft w:val="0"/>
      <w:marRight w:val="0"/>
      <w:marTop w:val="0"/>
      <w:marBottom w:val="0"/>
      <w:divBdr>
        <w:top w:val="none" w:sz="0" w:space="0" w:color="auto"/>
        <w:left w:val="none" w:sz="0" w:space="0" w:color="auto"/>
        <w:bottom w:val="none" w:sz="0" w:space="0" w:color="auto"/>
        <w:right w:val="none" w:sz="0" w:space="0" w:color="auto"/>
      </w:divBdr>
    </w:div>
    <w:div w:id="296840800">
      <w:bodyDiv w:val="1"/>
      <w:marLeft w:val="0"/>
      <w:marRight w:val="0"/>
      <w:marTop w:val="0"/>
      <w:marBottom w:val="0"/>
      <w:divBdr>
        <w:top w:val="none" w:sz="0" w:space="0" w:color="auto"/>
        <w:left w:val="none" w:sz="0" w:space="0" w:color="auto"/>
        <w:bottom w:val="none" w:sz="0" w:space="0" w:color="auto"/>
        <w:right w:val="none" w:sz="0" w:space="0" w:color="auto"/>
      </w:divBdr>
    </w:div>
    <w:div w:id="296953542">
      <w:bodyDiv w:val="1"/>
      <w:marLeft w:val="0"/>
      <w:marRight w:val="0"/>
      <w:marTop w:val="0"/>
      <w:marBottom w:val="0"/>
      <w:divBdr>
        <w:top w:val="none" w:sz="0" w:space="0" w:color="auto"/>
        <w:left w:val="none" w:sz="0" w:space="0" w:color="auto"/>
        <w:bottom w:val="none" w:sz="0" w:space="0" w:color="auto"/>
        <w:right w:val="none" w:sz="0" w:space="0" w:color="auto"/>
      </w:divBdr>
    </w:div>
    <w:div w:id="297079631">
      <w:bodyDiv w:val="1"/>
      <w:marLeft w:val="0"/>
      <w:marRight w:val="0"/>
      <w:marTop w:val="0"/>
      <w:marBottom w:val="0"/>
      <w:divBdr>
        <w:top w:val="none" w:sz="0" w:space="0" w:color="auto"/>
        <w:left w:val="none" w:sz="0" w:space="0" w:color="auto"/>
        <w:bottom w:val="none" w:sz="0" w:space="0" w:color="auto"/>
        <w:right w:val="none" w:sz="0" w:space="0" w:color="auto"/>
      </w:divBdr>
    </w:div>
    <w:div w:id="297152214">
      <w:bodyDiv w:val="1"/>
      <w:marLeft w:val="0"/>
      <w:marRight w:val="0"/>
      <w:marTop w:val="0"/>
      <w:marBottom w:val="0"/>
      <w:divBdr>
        <w:top w:val="none" w:sz="0" w:space="0" w:color="auto"/>
        <w:left w:val="none" w:sz="0" w:space="0" w:color="auto"/>
        <w:bottom w:val="none" w:sz="0" w:space="0" w:color="auto"/>
        <w:right w:val="none" w:sz="0" w:space="0" w:color="auto"/>
      </w:divBdr>
    </w:div>
    <w:div w:id="297300422">
      <w:bodyDiv w:val="1"/>
      <w:marLeft w:val="0"/>
      <w:marRight w:val="0"/>
      <w:marTop w:val="0"/>
      <w:marBottom w:val="0"/>
      <w:divBdr>
        <w:top w:val="none" w:sz="0" w:space="0" w:color="auto"/>
        <w:left w:val="none" w:sz="0" w:space="0" w:color="auto"/>
        <w:bottom w:val="none" w:sz="0" w:space="0" w:color="auto"/>
        <w:right w:val="none" w:sz="0" w:space="0" w:color="auto"/>
      </w:divBdr>
    </w:div>
    <w:div w:id="297491428">
      <w:bodyDiv w:val="1"/>
      <w:marLeft w:val="0"/>
      <w:marRight w:val="0"/>
      <w:marTop w:val="0"/>
      <w:marBottom w:val="0"/>
      <w:divBdr>
        <w:top w:val="none" w:sz="0" w:space="0" w:color="auto"/>
        <w:left w:val="none" w:sz="0" w:space="0" w:color="auto"/>
        <w:bottom w:val="none" w:sz="0" w:space="0" w:color="auto"/>
        <w:right w:val="none" w:sz="0" w:space="0" w:color="auto"/>
      </w:divBdr>
    </w:div>
    <w:div w:id="297610384">
      <w:bodyDiv w:val="1"/>
      <w:marLeft w:val="0"/>
      <w:marRight w:val="0"/>
      <w:marTop w:val="0"/>
      <w:marBottom w:val="0"/>
      <w:divBdr>
        <w:top w:val="none" w:sz="0" w:space="0" w:color="auto"/>
        <w:left w:val="none" w:sz="0" w:space="0" w:color="auto"/>
        <w:bottom w:val="none" w:sz="0" w:space="0" w:color="auto"/>
        <w:right w:val="none" w:sz="0" w:space="0" w:color="auto"/>
      </w:divBdr>
    </w:div>
    <w:div w:id="297682572">
      <w:bodyDiv w:val="1"/>
      <w:marLeft w:val="0"/>
      <w:marRight w:val="0"/>
      <w:marTop w:val="0"/>
      <w:marBottom w:val="0"/>
      <w:divBdr>
        <w:top w:val="none" w:sz="0" w:space="0" w:color="auto"/>
        <w:left w:val="none" w:sz="0" w:space="0" w:color="auto"/>
        <w:bottom w:val="none" w:sz="0" w:space="0" w:color="auto"/>
        <w:right w:val="none" w:sz="0" w:space="0" w:color="auto"/>
      </w:divBdr>
    </w:div>
    <w:div w:id="297806690">
      <w:bodyDiv w:val="1"/>
      <w:marLeft w:val="0"/>
      <w:marRight w:val="0"/>
      <w:marTop w:val="0"/>
      <w:marBottom w:val="0"/>
      <w:divBdr>
        <w:top w:val="none" w:sz="0" w:space="0" w:color="auto"/>
        <w:left w:val="none" w:sz="0" w:space="0" w:color="auto"/>
        <w:bottom w:val="none" w:sz="0" w:space="0" w:color="auto"/>
        <w:right w:val="none" w:sz="0" w:space="0" w:color="auto"/>
      </w:divBdr>
    </w:div>
    <w:div w:id="297957867">
      <w:bodyDiv w:val="1"/>
      <w:marLeft w:val="0"/>
      <w:marRight w:val="0"/>
      <w:marTop w:val="0"/>
      <w:marBottom w:val="0"/>
      <w:divBdr>
        <w:top w:val="none" w:sz="0" w:space="0" w:color="auto"/>
        <w:left w:val="none" w:sz="0" w:space="0" w:color="auto"/>
        <w:bottom w:val="none" w:sz="0" w:space="0" w:color="auto"/>
        <w:right w:val="none" w:sz="0" w:space="0" w:color="auto"/>
      </w:divBdr>
    </w:div>
    <w:div w:id="297995780">
      <w:bodyDiv w:val="1"/>
      <w:marLeft w:val="0"/>
      <w:marRight w:val="0"/>
      <w:marTop w:val="0"/>
      <w:marBottom w:val="0"/>
      <w:divBdr>
        <w:top w:val="none" w:sz="0" w:space="0" w:color="auto"/>
        <w:left w:val="none" w:sz="0" w:space="0" w:color="auto"/>
        <w:bottom w:val="none" w:sz="0" w:space="0" w:color="auto"/>
        <w:right w:val="none" w:sz="0" w:space="0" w:color="auto"/>
      </w:divBdr>
    </w:div>
    <w:div w:id="298146874">
      <w:bodyDiv w:val="1"/>
      <w:marLeft w:val="0"/>
      <w:marRight w:val="0"/>
      <w:marTop w:val="0"/>
      <w:marBottom w:val="0"/>
      <w:divBdr>
        <w:top w:val="none" w:sz="0" w:space="0" w:color="auto"/>
        <w:left w:val="none" w:sz="0" w:space="0" w:color="auto"/>
        <w:bottom w:val="none" w:sz="0" w:space="0" w:color="auto"/>
        <w:right w:val="none" w:sz="0" w:space="0" w:color="auto"/>
      </w:divBdr>
    </w:div>
    <w:div w:id="298220688">
      <w:bodyDiv w:val="1"/>
      <w:marLeft w:val="0"/>
      <w:marRight w:val="0"/>
      <w:marTop w:val="0"/>
      <w:marBottom w:val="0"/>
      <w:divBdr>
        <w:top w:val="none" w:sz="0" w:space="0" w:color="auto"/>
        <w:left w:val="none" w:sz="0" w:space="0" w:color="auto"/>
        <w:bottom w:val="none" w:sz="0" w:space="0" w:color="auto"/>
        <w:right w:val="none" w:sz="0" w:space="0" w:color="auto"/>
      </w:divBdr>
    </w:div>
    <w:div w:id="298263655">
      <w:bodyDiv w:val="1"/>
      <w:marLeft w:val="0"/>
      <w:marRight w:val="0"/>
      <w:marTop w:val="0"/>
      <w:marBottom w:val="0"/>
      <w:divBdr>
        <w:top w:val="none" w:sz="0" w:space="0" w:color="auto"/>
        <w:left w:val="none" w:sz="0" w:space="0" w:color="auto"/>
        <w:bottom w:val="none" w:sz="0" w:space="0" w:color="auto"/>
        <w:right w:val="none" w:sz="0" w:space="0" w:color="auto"/>
      </w:divBdr>
    </w:div>
    <w:div w:id="298340869">
      <w:bodyDiv w:val="1"/>
      <w:marLeft w:val="0"/>
      <w:marRight w:val="0"/>
      <w:marTop w:val="0"/>
      <w:marBottom w:val="0"/>
      <w:divBdr>
        <w:top w:val="none" w:sz="0" w:space="0" w:color="auto"/>
        <w:left w:val="none" w:sz="0" w:space="0" w:color="auto"/>
        <w:bottom w:val="none" w:sz="0" w:space="0" w:color="auto"/>
        <w:right w:val="none" w:sz="0" w:space="0" w:color="auto"/>
      </w:divBdr>
    </w:div>
    <w:div w:id="298457759">
      <w:bodyDiv w:val="1"/>
      <w:marLeft w:val="0"/>
      <w:marRight w:val="0"/>
      <w:marTop w:val="0"/>
      <w:marBottom w:val="0"/>
      <w:divBdr>
        <w:top w:val="none" w:sz="0" w:space="0" w:color="auto"/>
        <w:left w:val="none" w:sz="0" w:space="0" w:color="auto"/>
        <w:bottom w:val="none" w:sz="0" w:space="0" w:color="auto"/>
        <w:right w:val="none" w:sz="0" w:space="0" w:color="auto"/>
      </w:divBdr>
    </w:div>
    <w:div w:id="298653203">
      <w:bodyDiv w:val="1"/>
      <w:marLeft w:val="0"/>
      <w:marRight w:val="0"/>
      <w:marTop w:val="0"/>
      <w:marBottom w:val="0"/>
      <w:divBdr>
        <w:top w:val="none" w:sz="0" w:space="0" w:color="auto"/>
        <w:left w:val="none" w:sz="0" w:space="0" w:color="auto"/>
        <w:bottom w:val="none" w:sz="0" w:space="0" w:color="auto"/>
        <w:right w:val="none" w:sz="0" w:space="0" w:color="auto"/>
      </w:divBdr>
    </w:div>
    <w:div w:id="298800651">
      <w:bodyDiv w:val="1"/>
      <w:marLeft w:val="0"/>
      <w:marRight w:val="0"/>
      <w:marTop w:val="0"/>
      <w:marBottom w:val="0"/>
      <w:divBdr>
        <w:top w:val="none" w:sz="0" w:space="0" w:color="auto"/>
        <w:left w:val="none" w:sz="0" w:space="0" w:color="auto"/>
        <w:bottom w:val="none" w:sz="0" w:space="0" w:color="auto"/>
        <w:right w:val="none" w:sz="0" w:space="0" w:color="auto"/>
      </w:divBdr>
    </w:div>
    <w:div w:id="298997161">
      <w:bodyDiv w:val="1"/>
      <w:marLeft w:val="0"/>
      <w:marRight w:val="0"/>
      <w:marTop w:val="0"/>
      <w:marBottom w:val="0"/>
      <w:divBdr>
        <w:top w:val="none" w:sz="0" w:space="0" w:color="auto"/>
        <w:left w:val="none" w:sz="0" w:space="0" w:color="auto"/>
        <w:bottom w:val="none" w:sz="0" w:space="0" w:color="auto"/>
        <w:right w:val="none" w:sz="0" w:space="0" w:color="auto"/>
      </w:divBdr>
    </w:div>
    <w:div w:id="299043007">
      <w:bodyDiv w:val="1"/>
      <w:marLeft w:val="0"/>
      <w:marRight w:val="0"/>
      <w:marTop w:val="0"/>
      <w:marBottom w:val="0"/>
      <w:divBdr>
        <w:top w:val="none" w:sz="0" w:space="0" w:color="auto"/>
        <w:left w:val="none" w:sz="0" w:space="0" w:color="auto"/>
        <w:bottom w:val="none" w:sz="0" w:space="0" w:color="auto"/>
        <w:right w:val="none" w:sz="0" w:space="0" w:color="auto"/>
      </w:divBdr>
    </w:div>
    <w:div w:id="299070633">
      <w:bodyDiv w:val="1"/>
      <w:marLeft w:val="0"/>
      <w:marRight w:val="0"/>
      <w:marTop w:val="0"/>
      <w:marBottom w:val="0"/>
      <w:divBdr>
        <w:top w:val="none" w:sz="0" w:space="0" w:color="auto"/>
        <w:left w:val="none" w:sz="0" w:space="0" w:color="auto"/>
        <w:bottom w:val="none" w:sz="0" w:space="0" w:color="auto"/>
        <w:right w:val="none" w:sz="0" w:space="0" w:color="auto"/>
      </w:divBdr>
    </w:div>
    <w:div w:id="299192114">
      <w:bodyDiv w:val="1"/>
      <w:marLeft w:val="0"/>
      <w:marRight w:val="0"/>
      <w:marTop w:val="0"/>
      <w:marBottom w:val="0"/>
      <w:divBdr>
        <w:top w:val="none" w:sz="0" w:space="0" w:color="auto"/>
        <w:left w:val="none" w:sz="0" w:space="0" w:color="auto"/>
        <w:bottom w:val="none" w:sz="0" w:space="0" w:color="auto"/>
        <w:right w:val="none" w:sz="0" w:space="0" w:color="auto"/>
      </w:divBdr>
    </w:div>
    <w:div w:id="299463490">
      <w:bodyDiv w:val="1"/>
      <w:marLeft w:val="0"/>
      <w:marRight w:val="0"/>
      <w:marTop w:val="0"/>
      <w:marBottom w:val="0"/>
      <w:divBdr>
        <w:top w:val="none" w:sz="0" w:space="0" w:color="auto"/>
        <w:left w:val="none" w:sz="0" w:space="0" w:color="auto"/>
        <w:bottom w:val="none" w:sz="0" w:space="0" w:color="auto"/>
        <w:right w:val="none" w:sz="0" w:space="0" w:color="auto"/>
      </w:divBdr>
    </w:div>
    <w:div w:id="299725867">
      <w:bodyDiv w:val="1"/>
      <w:marLeft w:val="0"/>
      <w:marRight w:val="0"/>
      <w:marTop w:val="0"/>
      <w:marBottom w:val="0"/>
      <w:divBdr>
        <w:top w:val="none" w:sz="0" w:space="0" w:color="auto"/>
        <w:left w:val="none" w:sz="0" w:space="0" w:color="auto"/>
        <w:bottom w:val="none" w:sz="0" w:space="0" w:color="auto"/>
        <w:right w:val="none" w:sz="0" w:space="0" w:color="auto"/>
      </w:divBdr>
    </w:div>
    <w:div w:id="300186293">
      <w:bodyDiv w:val="1"/>
      <w:marLeft w:val="0"/>
      <w:marRight w:val="0"/>
      <w:marTop w:val="0"/>
      <w:marBottom w:val="0"/>
      <w:divBdr>
        <w:top w:val="none" w:sz="0" w:space="0" w:color="auto"/>
        <w:left w:val="none" w:sz="0" w:space="0" w:color="auto"/>
        <w:bottom w:val="none" w:sz="0" w:space="0" w:color="auto"/>
        <w:right w:val="none" w:sz="0" w:space="0" w:color="auto"/>
      </w:divBdr>
    </w:div>
    <w:div w:id="300230445">
      <w:bodyDiv w:val="1"/>
      <w:marLeft w:val="0"/>
      <w:marRight w:val="0"/>
      <w:marTop w:val="0"/>
      <w:marBottom w:val="0"/>
      <w:divBdr>
        <w:top w:val="none" w:sz="0" w:space="0" w:color="auto"/>
        <w:left w:val="none" w:sz="0" w:space="0" w:color="auto"/>
        <w:bottom w:val="none" w:sz="0" w:space="0" w:color="auto"/>
        <w:right w:val="none" w:sz="0" w:space="0" w:color="auto"/>
      </w:divBdr>
    </w:div>
    <w:div w:id="300309955">
      <w:bodyDiv w:val="1"/>
      <w:marLeft w:val="0"/>
      <w:marRight w:val="0"/>
      <w:marTop w:val="0"/>
      <w:marBottom w:val="0"/>
      <w:divBdr>
        <w:top w:val="none" w:sz="0" w:space="0" w:color="auto"/>
        <w:left w:val="none" w:sz="0" w:space="0" w:color="auto"/>
        <w:bottom w:val="none" w:sz="0" w:space="0" w:color="auto"/>
        <w:right w:val="none" w:sz="0" w:space="0" w:color="auto"/>
      </w:divBdr>
    </w:div>
    <w:div w:id="300310777">
      <w:bodyDiv w:val="1"/>
      <w:marLeft w:val="0"/>
      <w:marRight w:val="0"/>
      <w:marTop w:val="0"/>
      <w:marBottom w:val="0"/>
      <w:divBdr>
        <w:top w:val="none" w:sz="0" w:space="0" w:color="auto"/>
        <w:left w:val="none" w:sz="0" w:space="0" w:color="auto"/>
        <w:bottom w:val="none" w:sz="0" w:space="0" w:color="auto"/>
        <w:right w:val="none" w:sz="0" w:space="0" w:color="auto"/>
      </w:divBdr>
    </w:div>
    <w:div w:id="300381711">
      <w:bodyDiv w:val="1"/>
      <w:marLeft w:val="0"/>
      <w:marRight w:val="0"/>
      <w:marTop w:val="0"/>
      <w:marBottom w:val="0"/>
      <w:divBdr>
        <w:top w:val="none" w:sz="0" w:space="0" w:color="auto"/>
        <w:left w:val="none" w:sz="0" w:space="0" w:color="auto"/>
        <w:bottom w:val="none" w:sz="0" w:space="0" w:color="auto"/>
        <w:right w:val="none" w:sz="0" w:space="0" w:color="auto"/>
      </w:divBdr>
    </w:div>
    <w:div w:id="300506430">
      <w:bodyDiv w:val="1"/>
      <w:marLeft w:val="0"/>
      <w:marRight w:val="0"/>
      <w:marTop w:val="0"/>
      <w:marBottom w:val="0"/>
      <w:divBdr>
        <w:top w:val="none" w:sz="0" w:space="0" w:color="auto"/>
        <w:left w:val="none" w:sz="0" w:space="0" w:color="auto"/>
        <w:bottom w:val="none" w:sz="0" w:space="0" w:color="auto"/>
        <w:right w:val="none" w:sz="0" w:space="0" w:color="auto"/>
      </w:divBdr>
    </w:div>
    <w:div w:id="300620079">
      <w:bodyDiv w:val="1"/>
      <w:marLeft w:val="0"/>
      <w:marRight w:val="0"/>
      <w:marTop w:val="0"/>
      <w:marBottom w:val="0"/>
      <w:divBdr>
        <w:top w:val="none" w:sz="0" w:space="0" w:color="auto"/>
        <w:left w:val="none" w:sz="0" w:space="0" w:color="auto"/>
        <w:bottom w:val="none" w:sz="0" w:space="0" w:color="auto"/>
        <w:right w:val="none" w:sz="0" w:space="0" w:color="auto"/>
      </w:divBdr>
    </w:div>
    <w:div w:id="300621842">
      <w:bodyDiv w:val="1"/>
      <w:marLeft w:val="0"/>
      <w:marRight w:val="0"/>
      <w:marTop w:val="0"/>
      <w:marBottom w:val="0"/>
      <w:divBdr>
        <w:top w:val="none" w:sz="0" w:space="0" w:color="auto"/>
        <w:left w:val="none" w:sz="0" w:space="0" w:color="auto"/>
        <w:bottom w:val="none" w:sz="0" w:space="0" w:color="auto"/>
        <w:right w:val="none" w:sz="0" w:space="0" w:color="auto"/>
      </w:divBdr>
    </w:div>
    <w:div w:id="300694346">
      <w:bodyDiv w:val="1"/>
      <w:marLeft w:val="0"/>
      <w:marRight w:val="0"/>
      <w:marTop w:val="0"/>
      <w:marBottom w:val="0"/>
      <w:divBdr>
        <w:top w:val="none" w:sz="0" w:space="0" w:color="auto"/>
        <w:left w:val="none" w:sz="0" w:space="0" w:color="auto"/>
        <w:bottom w:val="none" w:sz="0" w:space="0" w:color="auto"/>
        <w:right w:val="none" w:sz="0" w:space="0" w:color="auto"/>
      </w:divBdr>
    </w:div>
    <w:div w:id="300699119">
      <w:bodyDiv w:val="1"/>
      <w:marLeft w:val="0"/>
      <w:marRight w:val="0"/>
      <w:marTop w:val="0"/>
      <w:marBottom w:val="0"/>
      <w:divBdr>
        <w:top w:val="none" w:sz="0" w:space="0" w:color="auto"/>
        <w:left w:val="none" w:sz="0" w:space="0" w:color="auto"/>
        <w:bottom w:val="none" w:sz="0" w:space="0" w:color="auto"/>
        <w:right w:val="none" w:sz="0" w:space="0" w:color="auto"/>
      </w:divBdr>
    </w:div>
    <w:div w:id="301081838">
      <w:bodyDiv w:val="1"/>
      <w:marLeft w:val="0"/>
      <w:marRight w:val="0"/>
      <w:marTop w:val="0"/>
      <w:marBottom w:val="0"/>
      <w:divBdr>
        <w:top w:val="none" w:sz="0" w:space="0" w:color="auto"/>
        <w:left w:val="none" w:sz="0" w:space="0" w:color="auto"/>
        <w:bottom w:val="none" w:sz="0" w:space="0" w:color="auto"/>
        <w:right w:val="none" w:sz="0" w:space="0" w:color="auto"/>
      </w:divBdr>
    </w:div>
    <w:div w:id="301085959">
      <w:bodyDiv w:val="1"/>
      <w:marLeft w:val="0"/>
      <w:marRight w:val="0"/>
      <w:marTop w:val="0"/>
      <w:marBottom w:val="0"/>
      <w:divBdr>
        <w:top w:val="none" w:sz="0" w:space="0" w:color="auto"/>
        <w:left w:val="none" w:sz="0" w:space="0" w:color="auto"/>
        <w:bottom w:val="none" w:sz="0" w:space="0" w:color="auto"/>
        <w:right w:val="none" w:sz="0" w:space="0" w:color="auto"/>
      </w:divBdr>
    </w:div>
    <w:div w:id="301232689">
      <w:bodyDiv w:val="1"/>
      <w:marLeft w:val="0"/>
      <w:marRight w:val="0"/>
      <w:marTop w:val="0"/>
      <w:marBottom w:val="0"/>
      <w:divBdr>
        <w:top w:val="none" w:sz="0" w:space="0" w:color="auto"/>
        <w:left w:val="none" w:sz="0" w:space="0" w:color="auto"/>
        <w:bottom w:val="none" w:sz="0" w:space="0" w:color="auto"/>
        <w:right w:val="none" w:sz="0" w:space="0" w:color="auto"/>
      </w:divBdr>
    </w:div>
    <w:div w:id="301348250">
      <w:bodyDiv w:val="1"/>
      <w:marLeft w:val="0"/>
      <w:marRight w:val="0"/>
      <w:marTop w:val="0"/>
      <w:marBottom w:val="0"/>
      <w:divBdr>
        <w:top w:val="none" w:sz="0" w:space="0" w:color="auto"/>
        <w:left w:val="none" w:sz="0" w:space="0" w:color="auto"/>
        <w:bottom w:val="none" w:sz="0" w:space="0" w:color="auto"/>
        <w:right w:val="none" w:sz="0" w:space="0" w:color="auto"/>
      </w:divBdr>
    </w:div>
    <w:div w:id="301350387">
      <w:bodyDiv w:val="1"/>
      <w:marLeft w:val="0"/>
      <w:marRight w:val="0"/>
      <w:marTop w:val="0"/>
      <w:marBottom w:val="0"/>
      <w:divBdr>
        <w:top w:val="none" w:sz="0" w:space="0" w:color="auto"/>
        <w:left w:val="none" w:sz="0" w:space="0" w:color="auto"/>
        <w:bottom w:val="none" w:sz="0" w:space="0" w:color="auto"/>
        <w:right w:val="none" w:sz="0" w:space="0" w:color="auto"/>
      </w:divBdr>
    </w:div>
    <w:div w:id="301423308">
      <w:bodyDiv w:val="1"/>
      <w:marLeft w:val="0"/>
      <w:marRight w:val="0"/>
      <w:marTop w:val="0"/>
      <w:marBottom w:val="0"/>
      <w:divBdr>
        <w:top w:val="none" w:sz="0" w:space="0" w:color="auto"/>
        <w:left w:val="none" w:sz="0" w:space="0" w:color="auto"/>
        <w:bottom w:val="none" w:sz="0" w:space="0" w:color="auto"/>
        <w:right w:val="none" w:sz="0" w:space="0" w:color="auto"/>
      </w:divBdr>
    </w:div>
    <w:div w:id="301496547">
      <w:bodyDiv w:val="1"/>
      <w:marLeft w:val="0"/>
      <w:marRight w:val="0"/>
      <w:marTop w:val="0"/>
      <w:marBottom w:val="0"/>
      <w:divBdr>
        <w:top w:val="none" w:sz="0" w:space="0" w:color="auto"/>
        <w:left w:val="none" w:sz="0" w:space="0" w:color="auto"/>
        <w:bottom w:val="none" w:sz="0" w:space="0" w:color="auto"/>
        <w:right w:val="none" w:sz="0" w:space="0" w:color="auto"/>
      </w:divBdr>
    </w:div>
    <w:div w:id="301621602">
      <w:bodyDiv w:val="1"/>
      <w:marLeft w:val="0"/>
      <w:marRight w:val="0"/>
      <w:marTop w:val="0"/>
      <w:marBottom w:val="0"/>
      <w:divBdr>
        <w:top w:val="none" w:sz="0" w:space="0" w:color="auto"/>
        <w:left w:val="none" w:sz="0" w:space="0" w:color="auto"/>
        <w:bottom w:val="none" w:sz="0" w:space="0" w:color="auto"/>
        <w:right w:val="none" w:sz="0" w:space="0" w:color="auto"/>
      </w:divBdr>
    </w:div>
    <w:div w:id="301691366">
      <w:bodyDiv w:val="1"/>
      <w:marLeft w:val="0"/>
      <w:marRight w:val="0"/>
      <w:marTop w:val="0"/>
      <w:marBottom w:val="0"/>
      <w:divBdr>
        <w:top w:val="none" w:sz="0" w:space="0" w:color="auto"/>
        <w:left w:val="none" w:sz="0" w:space="0" w:color="auto"/>
        <w:bottom w:val="none" w:sz="0" w:space="0" w:color="auto"/>
        <w:right w:val="none" w:sz="0" w:space="0" w:color="auto"/>
      </w:divBdr>
    </w:div>
    <w:div w:id="301693590">
      <w:bodyDiv w:val="1"/>
      <w:marLeft w:val="0"/>
      <w:marRight w:val="0"/>
      <w:marTop w:val="0"/>
      <w:marBottom w:val="0"/>
      <w:divBdr>
        <w:top w:val="none" w:sz="0" w:space="0" w:color="auto"/>
        <w:left w:val="none" w:sz="0" w:space="0" w:color="auto"/>
        <w:bottom w:val="none" w:sz="0" w:space="0" w:color="auto"/>
        <w:right w:val="none" w:sz="0" w:space="0" w:color="auto"/>
      </w:divBdr>
    </w:div>
    <w:div w:id="301811933">
      <w:bodyDiv w:val="1"/>
      <w:marLeft w:val="0"/>
      <w:marRight w:val="0"/>
      <w:marTop w:val="0"/>
      <w:marBottom w:val="0"/>
      <w:divBdr>
        <w:top w:val="none" w:sz="0" w:space="0" w:color="auto"/>
        <w:left w:val="none" w:sz="0" w:space="0" w:color="auto"/>
        <w:bottom w:val="none" w:sz="0" w:space="0" w:color="auto"/>
        <w:right w:val="none" w:sz="0" w:space="0" w:color="auto"/>
      </w:divBdr>
    </w:div>
    <w:div w:id="301814707">
      <w:bodyDiv w:val="1"/>
      <w:marLeft w:val="0"/>
      <w:marRight w:val="0"/>
      <w:marTop w:val="0"/>
      <w:marBottom w:val="0"/>
      <w:divBdr>
        <w:top w:val="none" w:sz="0" w:space="0" w:color="auto"/>
        <w:left w:val="none" w:sz="0" w:space="0" w:color="auto"/>
        <w:bottom w:val="none" w:sz="0" w:space="0" w:color="auto"/>
        <w:right w:val="none" w:sz="0" w:space="0" w:color="auto"/>
      </w:divBdr>
    </w:div>
    <w:div w:id="302077986">
      <w:bodyDiv w:val="1"/>
      <w:marLeft w:val="0"/>
      <w:marRight w:val="0"/>
      <w:marTop w:val="0"/>
      <w:marBottom w:val="0"/>
      <w:divBdr>
        <w:top w:val="none" w:sz="0" w:space="0" w:color="auto"/>
        <w:left w:val="none" w:sz="0" w:space="0" w:color="auto"/>
        <w:bottom w:val="none" w:sz="0" w:space="0" w:color="auto"/>
        <w:right w:val="none" w:sz="0" w:space="0" w:color="auto"/>
      </w:divBdr>
    </w:div>
    <w:div w:id="302082577">
      <w:bodyDiv w:val="1"/>
      <w:marLeft w:val="0"/>
      <w:marRight w:val="0"/>
      <w:marTop w:val="0"/>
      <w:marBottom w:val="0"/>
      <w:divBdr>
        <w:top w:val="none" w:sz="0" w:space="0" w:color="auto"/>
        <w:left w:val="none" w:sz="0" w:space="0" w:color="auto"/>
        <w:bottom w:val="none" w:sz="0" w:space="0" w:color="auto"/>
        <w:right w:val="none" w:sz="0" w:space="0" w:color="auto"/>
      </w:divBdr>
    </w:div>
    <w:div w:id="302128249">
      <w:bodyDiv w:val="1"/>
      <w:marLeft w:val="0"/>
      <w:marRight w:val="0"/>
      <w:marTop w:val="0"/>
      <w:marBottom w:val="0"/>
      <w:divBdr>
        <w:top w:val="none" w:sz="0" w:space="0" w:color="auto"/>
        <w:left w:val="none" w:sz="0" w:space="0" w:color="auto"/>
        <w:bottom w:val="none" w:sz="0" w:space="0" w:color="auto"/>
        <w:right w:val="none" w:sz="0" w:space="0" w:color="auto"/>
      </w:divBdr>
    </w:div>
    <w:div w:id="302198620">
      <w:bodyDiv w:val="1"/>
      <w:marLeft w:val="0"/>
      <w:marRight w:val="0"/>
      <w:marTop w:val="0"/>
      <w:marBottom w:val="0"/>
      <w:divBdr>
        <w:top w:val="none" w:sz="0" w:space="0" w:color="auto"/>
        <w:left w:val="none" w:sz="0" w:space="0" w:color="auto"/>
        <w:bottom w:val="none" w:sz="0" w:space="0" w:color="auto"/>
        <w:right w:val="none" w:sz="0" w:space="0" w:color="auto"/>
      </w:divBdr>
    </w:div>
    <w:div w:id="302321214">
      <w:bodyDiv w:val="1"/>
      <w:marLeft w:val="0"/>
      <w:marRight w:val="0"/>
      <w:marTop w:val="0"/>
      <w:marBottom w:val="0"/>
      <w:divBdr>
        <w:top w:val="none" w:sz="0" w:space="0" w:color="auto"/>
        <w:left w:val="none" w:sz="0" w:space="0" w:color="auto"/>
        <w:bottom w:val="none" w:sz="0" w:space="0" w:color="auto"/>
        <w:right w:val="none" w:sz="0" w:space="0" w:color="auto"/>
      </w:divBdr>
    </w:div>
    <w:div w:id="302390835">
      <w:bodyDiv w:val="1"/>
      <w:marLeft w:val="0"/>
      <w:marRight w:val="0"/>
      <w:marTop w:val="0"/>
      <w:marBottom w:val="0"/>
      <w:divBdr>
        <w:top w:val="none" w:sz="0" w:space="0" w:color="auto"/>
        <w:left w:val="none" w:sz="0" w:space="0" w:color="auto"/>
        <w:bottom w:val="none" w:sz="0" w:space="0" w:color="auto"/>
        <w:right w:val="none" w:sz="0" w:space="0" w:color="auto"/>
      </w:divBdr>
    </w:div>
    <w:div w:id="302464689">
      <w:bodyDiv w:val="1"/>
      <w:marLeft w:val="0"/>
      <w:marRight w:val="0"/>
      <w:marTop w:val="0"/>
      <w:marBottom w:val="0"/>
      <w:divBdr>
        <w:top w:val="none" w:sz="0" w:space="0" w:color="auto"/>
        <w:left w:val="none" w:sz="0" w:space="0" w:color="auto"/>
        <w:bottom w:val="none" w:sz="0" w:space="0" w:color="auto"/>
        <w:right w:val="none" w:sz="0" w:space="0" w:color="auto"/>
      </w:divBdr>
    </w:div>
    <w:div w:id="302545553">
      <w:bodyDiv w:val="1"/>
      <w:marLeft w:val="0"/>
      <w:marRight w:val="0"/>
      <w:marTop w:val="0"/>
      <w:marBottom w:val="0"/>
      <w:divBdr>
        <w:top w:val="none" w:sz="0" w:space="0" w:color="auto"/>
        <w:left w:val="none" w:sz="0" w:space="0" w:color="auto"/>
        <w:bottom w:val="none" w:sz="0" w:space="0" w:color="auto"/>
        <w:right w:val="none" w:sz="0" w:space="0" w:color="auto"/>
      </w:divBdr>
    </w:div>
    <w:div w:id="302583612">
      <w:bodyDiv w:val="1"/>
      <w:marLeft w:val="0"/>
      <w:marRight w:val="0"/>
      <w:marTop w:val="0"/>
      <w:marBottom w:val="0"/>
      <w:divBdr>
        <w:top w:val="none" w:sz="0" w:space="0" w:color="auto"/>
        <w:left w:val="none" w:sz="0" w:space="0" w:color="auto"/>
        <w:bottom w:val="none" w:sz="0" w:space="0" w:color="auto"/>
        <w:right w:val="none" w:sz="0" w:space="0" w:color="auto"/>
      </w:divBdr>
    </w:div>
    <w:div w:id="302658768">
      <w:bodyDiv w:val="1"/>
      <w:marLeft w:val="0"/>
      <w:marRight w:val="0"/>
      <w:marTop w:val="0"/>
      <w:marBottom w:val="0"/>
      <w:divBdr>
        <w:top w:val="none" w:sz="0" w:space="0" w:color="auto"/>
        <w:left w:val="none" w:sz="0" w:space="0" w:color="auto"/>
        <w:bottom w:val="none" w:sz="0" w:space="0" w:color="auto"/>
        <w:right w:val="none" w:sz="0" w:space="0" w:color="auto"/>
      </w:divBdr>
    </w:div>
    <w:div w:id="302662510">
      <w:bodyDiv w:val="1"/>
      <w:marLeft w:val="0"/>
      <w:marRight w:val="0"/>
      <w:marTop w:val="0"/>
      <w:marBottom w:val="0"/>
      <w:divBdr>
        <w:top w:val="none" w:sz="0" w:space="0" w:color="auto"/>
        <w:left w:val="none" w:sz="0" w:space="0" w:color="auto"/>
        <w:bottom w:val="none" w:sz="0" w:space="0" w:color="auto"/>
        <w:right w:val="none" w:sz="0" w:space="0" w:color="auto"/>
      </w:divBdr>
    </w:div>
    <w:div w:id="302731628">
      <w:bodyDiv w:val="1"/>
      <w:marLeft w:val="0"/>
      <w:marRight w:val="0"/>
      <w:marTop w:val="0"/>
      <w:marBottom w:val="0"/>
      <w:divBdr>
        <w:top w:val="none" w:sz="0" w:space="0" w:color="auto"/>
        <w:left w:val="none" w:sz="0" w:space="0" w:color="auto"/>
        <w:bottom w:val="none" w:sz="0" w:space="0" w:color="auto"/>
        <w:right w:val="none" w:sz="0" w:space="0" w:color="auto"/>
      </w:divBdr>
    </w:div>
    <w:div w:id="302850816">
      <w:bodyDiv w:val="1"/>
      <w:marLeft w:val="0"/>
      <w:marRight w:val="0"/>
      <w:marTop w:val="0"/>
      <w:marBottom w:val="0"/>
      <w:divBdr>
        <w:top w:val="none" w:sz="0" w:space="0" w:color="auto"/>
        <w:left w:val="none" w:sz="0" w:space="0" w:color="auto"/>
        <w:bottom w:val="none" w:sz="0" w:space="0" w:color="auto"/>
        <w:right w:val="none" w:sz="0" w:space="0" w:color="auto"/>
      </w:divBdr>
    </w:div>
    <w:div w:id="302856572">
      <w:bodyDiv w:val="1"/>
      <w:marLeft w:val="0"/>
      <w:marRight w:val="0"/>
      <w:marTop w:val="0"/>
      <w:marBottom w:val="0"/>
      <w:divBdr>
        <w:top w:val="none" w:sz="0" w:space="0" w:color="auto"/>
        <w:left w:val="none" w:sz="0" w:space="0" w:color="auto"/>
        <w:bottom w:val="none" w:sz="0" w:space="0" w:color="auto"/>
        <w:right w:val="none" w:sz="0" w:space="0" w:color="auto"/>
      </w:divBdr>
    </w:div>
    <w:div w:id="303003236">
      <w:bodyDiv w:val="1"/>
      <w:marLeft w:val="0"/>
      <w:marRight w:val="0"/>
      <w:marTop w:val="0"/>
      <w:marBottom w:val="0"/>
      <w:divBdr>
        <w:top w:val="none" w:sz="0" w:space="0" w:color="auto"/>
        <w:left w:val="none" w:sz="0" w:space="0" w:color="auto"/>
        <w:bottom w:val="none" w:sz="0" w:space="0" w:color="auto"/>
        <w:right w:val="none" w:sz="0" w:space="0" w:color="auto"/>
      </w:divBdr>
    </w:div>
    <w:div w:id="303122247">
      <w:bodyDiv w:val="1"/>
      <w:marLeft w:val="0"/>
      <w:marRight w:val="0"/>
      <w:marTop w:val="0"/>
      <w:marBottom w:val="0"/>
      <w:divBdr>
        <w:top w:val="none" w:sz="0" w:space="0" w:color="auto"/>
        <w:left w:val="none" w:sz="0" w:space="0" w:color="auto"/>
        <w:bottom w:val="none" w:sz="0" w:space="0" w:color="auto"/>
        <w:right w:val="none" w:sz="0" w:space="0" w:color="auto"/>
      </w:divBdr>
    </w:div>
    <w:div w:id="303245603">
      <w:bodyDiv w:val="1"/>
      <w:marLeft w:val="0"/>
      <w:marRight w:val="0"/>
      <w:marTop w:val="0"/>
      <w:marBottom w:val="0"/>
      <w:divBdr>
        <w:top w:val="none" w:sz="0" w:space="0" w:color="auto"/>
        <w:left w:val="none" w:sz="0" w:space="0" w:color="auto"/>
        <w:bottom w:val="none" w:sz="0" w:space="0" w:color="auto"/>
        <w:right w:val="none" w:sz="0" w:space="0" w:color="auto"/>
      </w:divBdr>
    </w:div>
    <w:div w:id="303389347">
      <w:bodyDiv w:val="1"/>
      <w:marLeft w:val="0"/>
      <w:marRight w:val="0"/>
      <w:marTop w:val="0"/>
      <w:marBottom w:val="0"/>
      <w:divBdr>
        <w:top w:val="none" w:sz="0" w:space="0" w:color="auto"/>
        <w:left w:val="none" w:sz="0" w:space="0" w:color="auto"/>
        <w:bottom w:val="none" w:sz="0" w:space="0" w:color="auto"/>
        <w:right w:val="none" w:sz="0" w:space="0" w:color="auto"/>
      </w:divBdr>
    </w:div>
    <w:div w:id="303511565">
      <w:bodyDiv w:val="1"/>
      <w:marLeft w:val="0"/>
      <w:marRight w:val="0"/>
      <w:marTop w:val="0"/>
      <w:marBottom w:val="0"/>
      <w:divBdr>
        <w:top w:val="none" w:sz="0" w:space="0" w:color="auto"/>
        <w:left w:val="none" w:sz="0" w:space="0" w:color="auto"/>
        <w:bottom w:val="none" w:sz="0" w:space="0" w:color="auto"/>
        <w:right w:val="none" w:sz="0" w:space="0" w:color="auto"/>
      </w:divBdr>
    </w:div>
    <w:div w:id="303892743">
      <w:bodyDiv w:val="1"/>
      <w:marLeft w:val="0"/>
      <w:marRight w:val="0"/>
      <w:marTop w:val="0"/>
      <w:marBottom w:val="0"/>
      <w:divBdr>
        <w:top w:val="none" w:sz="0" w:space="0" w:color="auto"/>
        <w:left w:val="none" w:sz="0" w:space="0" w:color="auto"/>
        <w:bottom w:val="none" w:sz="0" w:space="0" w:color="auto"/>
        <w:right w:val="none" w:sz="0" w:space="0" w:color="auto"/>
      </w:divBdr>
    </w:div>
    <w:div w:id="304051050">
      <w:bodyDiv w:val="1"/>
      <w:marLeft w:val="0"/>
      <w:marRight w:val="0"/>
      <w:marTop w:val="0"/>
      <w:marBottom w:val="0"/>
      <w:divBdr>
        <w:top w:val="none" w:sz="0" w:space="0" w:color="auto"/>
        <w:left w:val="none" w:sz="0" w:space="0" w:color="auto"/>
        <w:bottom w:val="none" w:sz="0" w:space="0" w:color="auto"/>
        <w:right w:val="none" w:sz="0" w:space="0" w:color="auto"/>
      </w:divBdr>
    </w:div>
    <w:div w:id="304089906">
      <w:bodyDiv w:val="1"/>
      <w:marLeft w:val="0"/>
      <w:marRight w:val="0"/>
      <w:marTop w:val="0"/>
      <w:marBottom w:val="0"/>
      <w:divBdr>
        <w:top w:val="none" w:sz="0" w:space="0" w:color="auto"/>
        <w:left w:val="none" w:sz="0" w:space="0" w:color="auto"/>
        <w:bottom w:val="none" w:sz="0" w:space="0" w:color="auto"/>
        <w:right w:val="none" w:sz="0" w:space="0" w:color="auto"/>
      </w:divBdr>
    </w:div>
    <w:div w:id="304160575">
      <w:bodyDiv w:val="1"/>
      <w:marLeft w:val="0"/>
      <w:marRight w:val="0"/>
      <w:marTop w:val="0"/>
      <w:marBottom w:val="0"/>
      <w:divBdr>
        <w:top w:val="none" w:sz="0" w:space="0" w:color="auto"/>
        <w:left w:val="none" w:sz="0" w:space="0" w:color="auto"/>
        <w:bottom w:val="none" w:sz="0" w:space="0" w:color="auto"/>
        <w:right w:val="none" w:sz="0" w:space="0" w:color="auto"/>
      </w:divBdr>
    </w:div>
    <w:div w:id="304244391">
      <w:bodyDiv w:val="1"/>
      <w:marLeft w:val="0"/>
      <w:marRight w:val="0"/>
      <w:marTop w:val="0"/>
      <w:marBottom w:val="0"/>
      <w:divBdr>
        <w:top w:val="none" w:sz="0" w:space="0" w:color="auto"/>
        <w:left w:val="none" w:sz="0" w:space="0" w:color="auto"/>
        <w:bottom w:val="none" w:sz="0" w:space="0" w:color="auto"/>
        <w:right w:val="none" w:sz="0" w:space="0" w:color="auto"/>
      </w:divBdr>
    </w:div>
    <w:div w:id="304356650">
      <w:bodyDiv w:val="1"/>
      <w:marLeft w:val="0"/>
      <w:marRight w:val="0"/>
      <w:marTop w:val="0"/>
      <w:marBottom w:val="0"/>
      <w:divBdr>
        <w:top w:val="none" w:sz="0" w:space="0" w:color="auto"/>
        <w:left w:val="none" w:sz="0" w:space="0" w:color="auto"/>
        <w:bottom w:val="none" w:sz="0" w:space="0" w:color="auto"/>
        <w:right w:val="none" w:sz="0" w:space="0" w:color="auto"/>
      </w:divBdr>
    </w:div>
    <w:div w:id="304361433">
      <w:bodyDiv w:val="1"/>
      <w:marLeft w:val="0"/>
      <w:marRight w:val="0"/>
      <w:marTop w:val="0"/>
      <w:marBottom w:val="0"/>
      <w:divBdr>
        <w:top w:val="none" w:sz="0" w:space="0" w:color="auto"/>
        <w:left w:val="none" w:sz="0" w:space="0" w:color="auto"/>
        <w:bottom w:val="none" w:sz="0" w:space="0" w:color="auto"/>
        <w:right w:val="none" w:sz="0" w:space="0" w:color="auto"/>
      </w:divBdr>
    </w:div>
    <w:div w:id="304431814">
      <w:bodyDiv w:val="1"/>
      <w:marLeft w:val="0"/>
      <w:marRight w:val="0"/>
      <w:marTop w:val="0"/>
      <w:marBottom w:val="0"/>
      <w:divBdr>
        <w:top w:val="none" w:sz="0" w:space="0" w:color="auto"/>
        <w:left w:val="none" w:sz="0" w:space="0" w:color="auto"/>
        <w:bottom w:val="none" w:sz="0" w:space="0" w:color="auto"/>
        <w:right w:val="none" w:sz="0" w:space="0" w:color="auto"/>
      </w:divBdr>
    </w:div>
    <w:div w:id="304435746">
      <w:bodyDiv w:val="1"/>
      <w:marLeft w:val="0"/>
      <w:marRight w:val="0"/>
      <w:marTop w:val="0"/>
      <w:marBottom w:val="0"/>
      <w:divBdr>
        <w:top w:val="none" w:sz="0" w:space="0" w:color="auto"/>
        <w:left w:val="none" w:sz="0" w:space="0" w:color="auto"/>
        <w:bottom w:val="none" w:sz="0" w:space="0" w:color="auto"/>
        <w:right w:val="none" w:sz="0" w:space="0" w:color="auto"/>
      </w:divBdr>
    </w:div>
    <w:div w:id="304507345">
      <w:bodyDiv w:val="1"/>
      <w:marLeft w:val="0"/>
      <w:marRight w:val="0"/>
      <w:marTop w:val="0"/>
      <w:marBottom w:val="0"/>
      <w:divBdr>
        <w:top w:val="none" w:sz="0" w:space="0" w:color="auto"/>
        <w:left w:val="none" w:sz="0" w:space="0" w:color="auto"/>
        <w:bottom w:val="none" w:sz="0" w:space="0" w:color="auto"/>
        <w:right w:val="none" w:sz="0" w:space="0" w:color="auto"/>
      </w:divBdr>
    </w:div>
    <w:div w:id="304631467">
      <w:bodyDiv w:val="1"/>
      <w:marLeft w:val="0"/>
      <w:marRight w:val="0"/>
      <w:marTop w:val="0"/>
      <w:marBottom w:val="0"/>
      <w:divBdr>
        <w:top w:val="none" w:sz="0" w:space="0" w:color="auto"/>
        <w:left w:val="none" w:sz="0" w:space="0" w:color="auto"/>
        <w:bottom w:val="none" w:sz="0" w:space="0" w:color="auto"/>
        <w:right w:val="none" w:sz="0" w:space="0" w:color="auto"/>
      </w:divBdr>
    </w:div>
    <w:div w:id="304698107">
      <w:bodyDiv w:val="1"/>
      <w:marLeft w:val="0"/>
      <w:marRight w:val="0"/>
      <w:marTop w:val="0"/>
      <w:marBottom w:val="0"/>
      <w:divBdr>
        <w:top w:val="none" w:sz="0" w:space="0" w:color="auto"/>
        <w:left w:val="none" w:sz="0" w:space="0" w:color="auto"/>
        <w:bottom w:val="none" w:sz="0" w:space="0" w:color="auto"/>
        <w:right w:val="none" w:sz="0" w:space="0" w:color="auto"/>
      </w:divBdr>
    </w:div>
    <w:div w:id="305015729">
      <w:bodyDiv w:val="1"/>
      <w:marLeft w:val="0"/>
      <w:marRight w:val="0"/>
      <w:marTop w:val="0"/>
      <w:marBottom w:val="0"/>
      <w:divBdr>
        <w:top w:val="none" w:sz="0" w:space="0" w:color="auto"/>
        <w:left w:val="none" w:sz="0" w:space="0" w:color="auto"/>
        <w:bottom w:val="none" w:sz="0" w:space="0" w:color="auto"/>
        <w:right w:val="none" w:sz="0" w:space="0" w:color="auto"/>
      </w:divBdr>
    </w:div>
    <w:div w:id="305283355">
      <w:bodyDiv w:val="1"/>
      <w:marLeft w:val="0"/>
      <w:marRight w:val="0"/>
      <w:marTop w:val="0"/>
      <w:marBottom w:val="0"/>
      <w:divBdr>
        <w:top w:val="none" w:sz="0" w:space="0" w:color="auto"/>
        <w:left w:val="none" w:sz="0" w:space="0" w:color="auto"/>
        <w:bottom w:val="none" w:sz="0" w:space="0" w:color="auto"/>
        <w:right w:val="none" w:sz="0" w:space="0" w:color="auto"/>
      </w:divBdr>
    </w:div>
    <w:div w:id="305283948">
      <w:bodyDiv w:val="1"/>
      <w:marLeft w:val="0"/>
      <w:marRight w:val="0"/>
      <w:marTop w:val="0"/>
      <w:marBottom w:val="0"/>
      <w:divBdr>
        <w:top w:val="none" w:sz="0" w:space="0" w:color="auto"/>
        <w:left w:val="none" w:sz="0" w:space="0" w:color="auto"/>
        <w:bottom w:val="none" w:sz="0" w:space="0" w:color="auto"/>
        <w:right w:val="none" w:sz="0" w:space="0" w:color="auto"/>
      </w:divBdr>
    </w:div>
    <w:div w:id="305357636">
      <w:bodyDiv w:val="1"/>
      <w:marLeft w:val="0"/>
      <w:marRight w:val="0"/>
      <w:marTop w:val="0"/>
      <w:marBottom w:val="0"/>
      <w:divBdr>
        <w:top w:val="none" w:sz="0" w:space="0" w:color="auto"/>
        <w:left w:val="none" w:sz="0" w:space="0" w:color="auto"/>
        <w:bottom w:val="none" w:sz="0" w:space="0" w:color="auto"/>
        <w:right w:val="none" w:sz="0" w:space="0" w:color="auto"/>
      </w:divBdr>
    </w:div>
    <w:div w:id="305554193">
      <w:bodyDiv w:val="1"/>
      <w:marLeft w:val="0"/>
      <w:marRight w:val="0"/>
      <w:marTop w:val="0"/>
      <w:marBottom w:val="0"/>
      <w:divBdr>
        <w:top w:val="none" w:sz="0" w:space="0" w:color="auto"/>
        <w:left w:val="none" w:sz="0" w:space="0" w:color="auto"/>
        <w:bottom w:val="none" w:sz="0" w:space="0" w:color="auto"/>
        <w:right w:val="none" w:sz="0" w:space="0" w:color="auto"/>
      </w:divBdr>
    </w:div>
    <w:div w:id="305624376">
      <w:bodyDiv w:val="1"/>
      <w:marLeft w:val="0"/>
      <w:marRight w:val="0"/>
      <w:marTop w:val="0"/>
      <w:marBottom w:val="0"/>
      <w:divBdr>
        <w:top w:val="none" w:sz="0" w:space="0" w:color="auto"/>
        <w:left w:val="none" w:sz="0" w:space="0" w:color="auto"/>
        <w:bottom w:val="none" w:sz="0" w:space="0" w:color="auto"/>
        <w:right w:val="none" w:sz="0" w:space="0" w:color="auto"/>
      </w:divBdr>
    </w:div>
    <w:div w:id="305742185">
      <w:bodyDiv w:val="1"/>
      <w:marLeft w:val="0"/>
      <w:marRight w:val="0"/>
      <w:marTop w:val="0"/>
      <w:marBottom w:val="0"/>
      <w:divBdr>
        <w:top w:val="none" w:sz="0" w:space="0" w:color="auto"/>
        <w:left w:val="none" w:sz="0" w:space="0" w:color="auto"/>
        <w:bottom w:val="none" w:sz="0" w:space="0" w:color="auto"/>
        <w:right w:val="none" w:sz="0" w:space="0" w:color="auto"/>
      </w:divBdr>
    </w:div>
    <w:div w:id="305745782">
      <w:bodyDiv w:val="1"/>
      <w:marLeft w:val="0"/>
      <w:marRight w:val="0"/>
      <w:marTop w:val="0"/>
      <w:marBottom w:val="0"/>
      <w:divBdr>
        <w:top w:val="none" w:sz="0" w:space="0" w:color="auto"/>
        <w:left w:val="none" w:sz="0" w:space="0" w:color="auto"/>
        <w:bottom w:val="none" w:sz="0" w:space="0" w:color="auto"/>
        <w:right w:val="none" w:sz="0" w:space="0" w:color="auto"/>
      </w:divBdr>
    </w:div>
    <w:div w:id="305822478">
      <w:bodyDiv w:val="1"/>
      <w:marLeft w:val="0"/>
      <w:marRight w:val="0"/>
      <w:marTop w:val="0"/>
      <w:marBottom w:val="0"/>
      <w:divBdr>
        <w:top w:val="none" w:sz="0" w:space="0" w:color="auto"/>
        <w:left w:val="none" w:sz="0" w:space="0" w:color="auto"/>
        <w:bottom w:val="none" w:sz="0" w:space="0" w:color="auto"/>
        <w:right w:val="none" w:sz="0" w:space="0" w:color="auto"/>
      </w:divBdr>
    </w:div>
    <w:div w:id="306279290">
      <w:bodyDiv w:val="1"/>
      <w:marLeft w:val="0"/>
      <w:marRight w:val="0"/>
      <w:marTop w:val="0"/>
      <w:marBottom w:val="0"/>
      <w:divBdr>
        <w:top w:val="none" w:sz="0" w:space="0" w:color="auto"/>
        <w:left w:val="none" w:sz="0" w:space="0" w:color="auto"/>
        <w:bottom w:val="none" w:sz="0" w:space="0" w:color="auto"/>
        <w:right w:val="none" w:sz="0" w:space="0" w:color="auto"/>
      </w:divBdr>
    </w:div>
    <w:div w:id="306594484">
      <w:bodyDiv w:val="1"/>
      <w:marLeft w:val="0"/>
      <w:marRight w:val="0"/>
      <w:marTop w:val="0"/>
      <w:marBottom w:val="0"/>
      <w:divBdr>
        <w:top w:val="none" w:sz="0" w:space="0" w:color="auto"/>
        <w:left w:val="none" w:sz="0" w:space="0" w:color="auto"/>
        <w:bottom w:val="none" w:sz="0" w:space="0" w:color="auto"/>
        <w:right w:val="none" w:sz="0" w:space="0" w:color="auto"/>
      </w:divBdr>
    </w:div>
    <w:div w:id="306666376">
      <w:bodyDiv w:val="1"/>
      <w:marLeft w:val="0"/>
      <w:marRight w:val="0"/>
      <w:marTop w:val="0"/>
      <w:marBottom w:val="0"/>
      <w:divBdr>
        <w:top w:val="none" w:sz="0" w:space="0" w:color="auto"/>
        <w:left w:val="none" w:sz="0" w:space="0" w:color="auto"/>
        <w:bottom w:val="none" w:sz="0" w:space="0" w:color="auto"/>
        <w:right w:val="none" w:sz="0" w:space="0" w:color="auto"/>
      </w:divBdr>
    </w:div>
    <w:div w:id="306671942">
      <w:bodyDiv w:val="1"/>
      <w:marLeft w:val="0"/>
      <w:marRight w:val="0"/>
      <w:marTop w:val="0"/>
      <w:marBottom w:val="0"/>
      <w:divBdr>
        <w:top w:val="none" w:sz="0" w:space="0" w:color="auto"/>
        <w:left w:val="none" w:sz="0" w:space="0" w:color="auto"/>
        <w:bottom w:val="none" w:sz="0" w:space="0" w:color="auto"/>
        <w:right w:val="none" w:sz="0" w:space="0" w:color="auto"/>
      </w:divBdr>
    </w:div>
    <w:div w:id="307126163">
      <w:bodyDiv w:val="1"/>
      <w:marLeft w:val="0"/>
      <w:marRight w:val="0"/>
      <w:marTop w:val="0"/>
      <w:marBottom w:val="0"/>
      <w:divBdr>
        <w:top w:val="none" w:sz="0" w:space="0" w:color="auto"/>
        <w:left w:val="none" w:sz="0" w:space="0" w:color="auto"/>
        <w:bottom w:val="none" w:sz="0" w:space="0" w:color="auto"/>
        <w:right w:val="none" w:sz="0" w:space="0" w:color="auto"/>
      </w:divBdr>
    </w:div>
    <w:div w:id="307320125">
      <w:bodyDiv w:val="1"/>
      <w:marLeft w:val="0"/>
      <w:marRight w:val="0"/>
      <w:marTop w:val="0"/>
      <w:marBottom w:val="0"/>
      <w:divBdr>
        <w:top w:val="none" w:sz="0" w:space="0" w:color="auto"/>
        <w:left w:val="none" w:sz="0" w:space="0" w:color="auto"/>
        <w:bottom w:val="none" w:sz="0" w:space="0" w:color="auto"/>
        <w:right w:val="none" w:sz="0" w:space="0" w:color="auto"/>
      </w:divBdr>
    </w:div>
    <w:div w:id="307327496">
      <w:bodyDiv w:val="1"/>
      <w:marLeft w:val="0"/>
      <w:marRight w:val="0"/>
      <w:marTop w:val="0"/>
      <w:marBottom w:val="0"/>
      <w:divBdr>
        <w:top w:val="none" w:sz="0" w:space="0" w:color="auto"/>
        <w:left w:val="none" w:sz="0" w:space="0" w:color="auto"/>
        <w:bottom w:val="none" w:sz="0" w:space="0" w:color="auto"/>
        <w:right w:val="none" w:sz="0" w:space="0" w:color="auto"/>
      </w:divBdr>
    </w:div>
    <w:div w:id="307368239">
      <w:bodyDiv w:val="1"/>
      <w:marLeft w:val="0"/>
      <w:marRight w:val="0"/>
      <w:marTop w:val="0"/>
      <w:marBottom w:val="0"/>
      <w:divBdr>
        <w:top w:val="none" w:sz="0" w:space="0" w:color="auto"/>
        <w:left w:val="none" w:sz="0" w:space="0" w:color="auto"/>
        <w:bottom w:val="none" w:sz="0" w:space="0" w:color="auto"/>
        <w:right w:val="none" w:sz="0" w:space="0" w:color="auto"/>
      </w:divBdr>
    </w:div>
    <w:div w:id="307560888">
      <w:bodyDiv w:val="1"/>
      <w:marLeft w:val="0"/>
      <w:marRight w:val="0"/>
      <w:marTop w:val="0"/>
      <w:marBottom w:val="0"/>
      <w:divBdr>
        <w:top w:val="none" w:sz="0" w:space="0" w:color="auto"/>
        <w:left w:val="none" w:sz="0" w:space="0" w:color="auto"/>
        <w:bottom w:val="none" w:sz="0" w:space="0" w:color="auto"/>
        <w:right w:val="none" w:sz="0" w:space="0" w:color="auto"/>
      </w:divBdr>
    </w:div>
    <w:div w:id="307632080">
      <w:bodyDiv w:val="1"/>
      <w:marLeft w:val="0"/>
      <w:marRight w:val="0"/>
      <w:marTop w:val="0"/>
      <w:marBottom w:val="0"/>
      <w:divBdr>
        <w:top w:val="none" w:sz="0" w:space="0" w:color="auto"/>
        <w:left w:val="none" w:sz="0" w:space="0" w:color="auto"/>
        <w:bottom w:val="none" w:sz="0" w:space="0" w:color="auto"/>
        <w:right w:val="none" w:sz="0" w:space="0" w:color="auto"/>
      </w:divBdr>
    </w:div>
    <w:div w:id="307633056">
      <w:bodyDiv w:val="1"/>
      <w:marLeft w:val="0"/>
      <w:marRight w:val="0"/>
      <w:marTop w:val="0"/>
      <w:marBottom w:val="0"/>
      <w:divBdr>
        <w:top w:val="none" w:sz="0" w:space="0" w:color="auto"/>
        <w:left w:val="none" w:sz="0" w:space="0" w:color="auto"/>
        <w:bottom w:val="none" w:sz="0" w:space="0" w:color="auto"/>
        <w:right w:val="none" w:sz="0" w:space="0" w:color="auto"/>
      </w:divBdr>
    </w:div>
    <w:div w:id="307781232">
      <w:bodyDiv w:val="1"/>
      <w:marLeft w:val="0"/>
      <w:marRight w:val="0"/>
      <w:marTop w:val="0"/>
      <w:marBottom w:val="0"/>
      <w:divBdr>
        <w:top w:val="none" w:sz="0" w:space="0" w:color="auto"/>
        <w:left w:val="none" w:sz="0" w:space="0" w:color="auto"/>
        <w:bottom w:val="none" w:sz="0" w:space="0" w:color="auto"/>
        <w:right w:val="none" w:sz="0" w:space="0" w:color="auto"/>
      </w:divBdr>
    </w:div>
    <w:div w:id="307783508">
      <w:bodyDiv w:val="1"/>
      <w:marLeft w:val="0"/>
      <w:marRight w:val="0"/>
      <w:marTop w:val="0"/>
      <w:marBottom w:val="0"/>
      <w:divBdr>
        <w:top w:val="none" w:sz="0" w:space="0" w:color="auto"/>
        <w:left w:val="none" w:sz="0" w:space="0" w:color="auto"/>
        <w:bottom w:val="none" w:sz="0" w:space="0" w:color="auto"/>
        <w:right w:val="none" w:sz="0" w:space="0" w:color="auto"/>
      </w:divBdr>
    </w:div>
    <w:div w:id="308170707">
      <w:bodyDiv w:val="1"/>
      <w:marLeft w:val="0"/>
      <w:marRight w:val="0"/>
      <w:marTop w:val="0"/>
      <w:marBottom w:val="0"/>
      <w:divBdr>
        <w:top w:val="none" w:sz="0" w:space="0" w:color="auto"/>
        <w:left w:val="none" w:sz="0" w:space="0" w:color="auto"/>
        <w:bottom w:val="none" w:sz="0" w:space="0" w:color="auto"/>
        <w:right w:val="none" w:sz="0" w:space="0" w:color="auto"/>
      </w:divBdr>
    </w:div>
    <w:div w:id="308176200">
      <w:bodyDiv w:val="1"/>
      <w:marLeft w:val="0"/>
      <w:marRight w:val="0"/>
      <w:marTop w:val="0"/>
      <w:marBottom w:val="0"/>
      <w:divBdr>
        <w:top w:val="none" w:sz="0" w:space="0" w:color="auto"/>
        <w:left w:val="none" w:sz="0" w:space="0" w:color="auto"/>
        <w:bottom w:val="none" w:sz="0" w:space="0" w:color="auto"/>
        <w:right w:val="none" w:sz="0" w:space="0" w:color="auto"/>
      </w:divBdr>
    </w:div>
    <w:div w:id="308293301">
      <w:bodyDiv w:val="1"/>
      <w:marLeft w:val="0"/>
      <w:marRight w:val="0"/>
      <w:marTop w:val="0"/>
      <w:marBottom w:val="0"/>
      <w:divBdr>
        <w:top w:val="none" w:sz="0" w:space="0" w:color="auto"/>
        <w:left w:val="none" w:sz="0" w:space="0" w:color="auto"/>
        <w:bottom w:val="none" w:sz="0" w:space="0" w:color="auto"/>
        <w:right w:val="none" w:sz="0" w:space="0" w:color="auto"/>
      </w:divBdr>
    </w:div>
    <w:div w:id="308360729">
      <w:bodyDiv w:val="1"/>
      <w:marLeft w:val="0"/>
      <w:marRight w:val="0"/>
      <w:marTop w:val="0"/>
      <w:marBottom w:val="0"/>
      <w:divBdr>
        <w:top w:val="none" w:sz="0" w:space="0" w:color="auto"/>
        <w:left w:val="none" w:sz="0" w:space="0" w:color="auto"/>
        <w:bottom w:val="none" w:sz="0" w:space="0" w:color="auto"/>
        <w:right w:val="none" w:sz="0" w:space="0" w:color="auto"/>
      </w:divBdr>
    </w:div>
    <w:div w:id="308361599">
      <w:bodyDiv w:val="1"/>
      <w:marLeft w:val="0"/>
      <w:marRight w:val="0"/>
      <w:marTop w:val="0"/>
      <w:marBottom w:val="0"/>
      <w:divBdr>
        <w:top w:val="none" w:sz="0" w:space="0" w:color="auto"/>
        <w:left w:val="none" w:sz="0" w:space="0" w:color="auto"/>
        <w:bottom w:val="none" w:sz="0" w:space="0" w:color="auto"/>
        <w:right w:val="none" w:sz="0" w:space="0" w:color="auto"/>
      </w:divBdr>
    </w:div>
    <w:div w:id="308563055">
      <w:bodyDiv w:val="1"/>
      <w:marLeft w:val="0"/>
      <w:marRight w:val="0"/>
      <w:marTop w:val="0"/>
      <w:marBottom w:val="0"/>
      <w:divBdr>
        <w:top w:val="none" w:sz="0" w:space="0" w:color="auto"/>
        <w:left w:val="none" w:sz="0" w:space="0" w:color="auto"/>
        <w:bottom w:val="none" w:sz="0" w:space="0" w:color="auto"/>
        <w:right w:val="none" w:sz="0" w:space="0" w:color="auto"/>
      </w:divBdr>
    </w:div>
    <w:div w:id="308635275">
      <w:bodyDiv w:val="1"/>
      <w:marLeft w:val="0"/>
      <w:marRight w:val="0"/>
      <w:marTop w:val="0"/>
      <w:marBottom w:val="0"/>
      <w:divBdr>
        <w:top w:val="none" w:sz="0" w:space="0" w:color="auto"/>
        <w:left w:val="none" w:sz="0" w:space="0" w:color="auto"/>
        <w:bottom w:val="none" w:sz="0" w:space="0" w:color="auto"/>
        <w:right w:val="none" w:sz="0" w:space="0" w:color="auto"/>
      </w:divBdr>
    </w:div>
    <w:div w:id="308706724">
      <w:bodyDiv w:val="1"/>
      <w:marLeft w:val="0"/>
      <w:marRight w:val="0"/>
      <w:marTop w:val="0"/>
      <w:marBottom w:val="0"/>
      <w:divBdr>
        <w:top w:val="none" w:sz="0" w:space="0" w:color="auto"/>
        <w:left w:val="none" w:sz="0" w:space="0" w:color="auto"/>
        <w:bottom w:val="none" w:sz="0" w:space="0" w:color="auto"/>
        <w:right w:val="none" w:sz="0" w:space="0" w:color="auto"/>
      </w:divBdr>
    </w:div>
    <w:div w:id="308828429">
      <w:bodyDiv w:val="1"/>
      <w:marLeft w:val="0"/>
      <w:marRight w:val="0"/>
      <w:marTop w:val="0"/>
      <w:marBottom w:val="0"/>
      <w:divBdr>
        <w:top w:val="none" w:sz="0" w:space="0" w:color="auto"/>
        <w:left w:val="none" w:sz="0" w:space="0" w:color="auto"/>
        <w:bottom w:val="none" w:sz="0" w:space="0" w:color="auto"/>
        <w:right w:val="none" w:sz="0" w:space="0" w:color="auto"/>
      </w:divBdr>
    </w:div>
    <w:div w:id="309024283">
      <w:bodyDiv w:val="1"/>
      <w:marLeft w:val="0"/>
      <w:marRight w:val="0"/>
      <w:marTop w:val="0"/>
      <w:marBottom w:val="0"/>
      <w:divBdr>
        <w:top w:val="none" w:sz="0" w:space="0" w:color="auto"/>
        <w:left w:val="none" w:sz="0" w:space="0" w:color="auto"/>
        <w:bottom w:val="none" w:sz="0" w:space="0" w:color="auto"/>
        <w:right w:val="none" w:sz="0" w:space="0" w:color="auto"/>
      </w:divBdr>
    </w:div>
    <w:div w:id="309092590">
      <w:bodyDiv w:val="1"/>
      <w:marLeft w:val="0"/>
      <w:marRight w:val="0"/>
      <w:marTop w:val="0"/>
      <w:marBottom w:val="0"/>
      <w:divBdr>
        <w:top w:val="none" w:sz="0" w:space="0" w:color="auto"/>
        <w:left w:val="none" w:sz="0" w:space="0" w:color="auto"/>
        <w:bottom w:val="none" w:sz="0" w:space="0" w:color="auto"/>
        <w:right w:val="none" w:sz="0" w:space="0" w:color="auto"/>
      </w:divBdr>
    </w:div>
    <w:div w:id="309095779">
      <w:bodyDiv w:val="1"/>
      <w:marLeft w:val="0"/>
      <w:marRight w:val="0"/>
      <w:marTop w:val="0"/>
      <w:marBottom w:val="0"/>
      <w:divBdr>
        <w:top w:val="none" w:sz="0" w:space="0" w:color="auto"/>
        <w:left w:val="none" w:sz="0" w:space="0" w:color="auto"/>
        <w:bottom w:val="none" w:sz="0" w:space="0" w:color="auto"/>
        <w:right w:val="none" w:sz="0" w:space="0" w:color="auto"/>
      </w:divBdr>
    </w:div>
    <w:div w:id="309134874">
      <w:bodyDiv w:val="1"/>
      <w:marLeft w:val="0"/>
      <w:marRight w:val="0"/>
      <w:marTop w:val="0"/>
      <w:marBottom w:val="0"/>
      <w:divBdr>
        <w:top w:val="none" w:sz="0" w:space="0" w:color="auto"/>
        <w:left w:val="none" w:sz="0" w:space="0" w:color="auto"/>
        <w:bottom w:val="none" w:sz="0" w:space="0" w:color="auto"/>
        <w:right w:val="none" w:sz="0" w:space="0" w:color="auto"/>
      </w:divBdr>
    </w:div>
    <w:div w:id="309212554">
      <w:bodyDiv w:val="1"/>
      <w:marLeft w:val="0"/>
      <w:marRight w:val="0"/>
      <w:marTop w:val="0"/>
      <w:marBottom w:val="0"/>
      <w:divBdr>
        <w:top w:val="none" w:sz="0" w:space="0" w:color="auto"/>
        <w:left w:val="none" w:sz="0" w:space="0" w:color="auto"/>
        <w:bottom w:val="none" w:sz="0" w:space="0" w:color="auto"/>
        <w:right w:val="none" w:sz="0" w:space="0" w:color="auto"/>
      </w:divBdr>
    </w:div>
    <w:div w:id="309293064">
      <w:bodyDiv w:val="1"/>
      <w:marLeft w:val="0"/>
      <w:marRight w:val="0"/>
      <w:marTop w:val="0"/>
      <w:marBottom w:val="0"/>
      <w:divBdr>
        <w:top w:val="none" w:sz="0" w:space="0" w:color="auto"/>
        <w:left w:val="none" w:sz="0" w:space="0" w:color="auto"/>
        <w:bottom w:val="none" w:sz="0" w:space="0" w:color="auto"/>
        <w:right w:val="none" w:sz="0" w:space="0" w:color="auto"/>
      </w:divBdr>
    </w:div>
    <w:div w:id="309557152">
      <w:bodyDiv w:val="1"/>
      <w:marLeft w:val="0"/>
      <w:marRight w:val="0"/>
      <w:marTop w:val="0"/>
      <w:marBottom w:val="0"/>
      <w:divBdr>
        <w:top w:val="none" w:sz="0" w:space="0" w:color="auto"/>
        <w:left w:val="none" w:sz="0" w:space="0" w:color="auto"/>
        <w:bottom w:val="none" w:sz="0" w:space="0" w:color="auto"/>
        <w:right w:val="none" w:sz="0" w:space="0" w:color="auto"/>
      </w:divBdr>
    </w:div>
    <w:div w:id="309673373">
      <w:bodyDiv w:val="1"/>
      <w:marLeft w:val="0"/>
      <w:marRight w:val="0"/>
      <w:marTop w:val="0"/>
      <w:marBottom w:val="0"/>
      <w:divBdr>
        <w:top w:val="none" w:sz="0" w:space="0" w:color="auto"/>
        <w:left w:val="none" w:sz="0" w:space="0" w:color="auto"/>
        <w:bottom w:val="none" w:sz="0" w:space="0" w:color="auto"/>
        <w:right w:val="none" w:sz="0" w:space="0" w:color="auto"/>
      </w:divBdr>
    </w:div>
    <w:div w:id="309750344">
      <w:bodyDiv w:val="1"/>
      <w:marLeft w:val="0"/>
      <w:marRight w:val="0"/>
      <w:marTop w:val="0"/>
      <w:marBottom w:val="0"/>
      <w:divBdr>
        <w:top w:val="none" w:sz="0" w:space="0" w:color="auto"/>
        <w:left w:val="none" w:sz="0" w:space="0" w:color="auto"/>
        <w:bottom w:val="none" w:sz="0" w:space="0" w:color="auto"/>
        <w:right w:val="none" w:sz="0" w:space="0" w:color="auto"/>
      </w:divBdr>
    </w:div>
    <w:div w:id="309789425">
      <w:bodyDiv w:val="1"/>
      <w:marLeft w:val="0"/>
      <w:marRight w:val="0"/>
      <w:marTop w:val="0"/>
      <w:marBottom w:val="0"/>
      <w:divBdr>
        <w:top w:val="none" w:sz="0" w:space="0" w:color="auto"/>
        <w:left w:val="none" w:sz="0" w:space="0" w:color="auto"/>
        <w:bottom w:val="none" w:sz="0" w:space="0" w:color="auto"/>
        <w:right w:val="none" w:sz="0" w:space="0" w:color="auto"/>
      </w:divBdr>
    </w:div>
    <w:div w:id="309870217">
      <w:bodyDiv w:val="1"/>
      <w:marLeft w:val="0"/>
      <w:marRight w:val="0"/>
      <w:marTop w:val="0"/>
      <w:marBottom w:val="0"/>
      <w:divBdr>
        <w:top w:val="none" w:sz="0" w:space="0" w:color="auto"/>
        <w:left w:val="none" w:sz="0" w:space="0" w:color="auto"/>
        <w:bottom w:val="none" w:sz="0" w:space="0" w:color="auto"/>
        <w:right w:val="none" w:sz="0" w:space="0" w:color="auto"/>
      </w:divBdr>
    </w:div>
    <w:div w:id="310132888">
      <w:bodyDiv w:val="1"/>
      <w:marLeft w:val="0"/>
      <w:marRight w:val="0"/>
      <w:marTop w:val="0"/>
      <w:marBottom w:val="0"/>
      <w:divBdr>
        <w:top w:val="none" w:sz="0" w:space="0" w:color="auto"/>
        <w:left w:val="none" w:sz="0" w:space="0" w:color="auto"/>
        <w:bottom w:val="none" w:sz="0" w:space="0" w:color="auto"/>
        <w:right w:val="none" w:sz="0" w:space="0" w:color="auto"/>
      </w:divBdr>
    </w:div>
    <w:div w:id="310134235">
      <w:bodyDiv w:val="1"/>
      <w:marLeft w:val="0"/>
      <w:marRight w:val="0"/>
      <w:marTop w:val="0"/>
      <w:marBottom w:val="0"/>
      <w:divBdr>
        <w:top w:val="none" w:sz="0" w:space="0" w:color="auto"/>
        <w:left w:val="none" w:sz="0" w:space="0" w:color="auto"/>
        <w:bottom w:val="none" w:sz="0" w:space="0" w:color="auto"/>
        <w:right w:val="none" w:sz="0" w:space="0" w:color="auto"/>
      </w:divBdr>
    </w:div>
    <w:div w:id="310134962">
      <w:bodyDiv w:val="1"/>
      <w:marLeft w:val="0"/>
      <w:marRight w:val="0"/>
      <w:marTop w:val="0"/>
      <w:marBottom w:val="0"/>
      <w:divBdr>
        <w:top w:val="none" w:sz="0" w:space="0" w:color="auto"/>
        <w:left w:val="none" w:sz="0" w:space="0" w:color="auto"/>
        <w:bottom w:val="none" w:sz="0" w:space="0" w:color="auto"/>
        <w:right w:val="none" w:sz="0" w:space="0" w:color="auto"/>
      </w:divBdr>
    </w:div>
    <w:div w:id="310140410">
      <w:bodyDiv w:val="1"/>
      <w:marLeft w:val="0"/>
      <w:marRight w:val="0"/>
      <w:marTop w:val="0"/>
      <w:marBottom w:val="0"/>
      <w:divBdr>
        <w:top w:val="none" w:sz="0" w:space="0" w:color="auto"/>
        <w:left w:val="none" w:sz="0" w:space="0" w:color="auto"/>
        <w:bottom w:val="none" w:sz="0" w:space="0" w:color="auto"/>
        <w:right w:val="none" w:sz="0" w:space="0" w:color="auto"/>
      </w:divBdr>
    </w:div>
    <w:div w:id="310250684">
      <w:bodyDiv w:val="1"/>
      <w:marLeft w:val="0"/>
      <w:marRight w:val="0"/>
      <w:marTop w:val="0"/>
      <w:marBottom w:val="0"/>
      <w:divBdr>
        <w:top w:val="none" w:sz="0" w:space="0" w:color="auto"/>
        <w:left w:val="none" w:sz="0" w:space="0" w:color="auto"/>
        <w:bottom w:val="none" w:sz="0" w:space="0" w:color="auto"/>
        <w:right w:val="none" w:sz="0" w:space="0" w:color="auto"/>
      </w:divBdr>
    </w:div>
    <w:div w:id="310595634">
      <w:bodyDiv w:val="1"/>
      <w:marLeft w:val="0"/>
      <w:marRight w:val="0"/>
      <w:marTop w:val="0"/>
      <w:marBottom w:val="0"/>
      <w:divBdr>
        <w:top w:val="none" w:sz="0" w:space="0" w:color="auto"/>
        <w:left w:val="none" w:sz="0" w:space="0" w:color="auto"/>
        <w:bottom w:val="none" w:sz="0" w:space="0" w:color="auto"/>
        <w:right w:val="none" w:sz="0" w:space="0" w:color="auto"/>
      </w:divBdr>
    </w:div>
    <w:div w:id="310644486">
      <w:bodyDiv w:val="1"/>
      <w:marLeft w:val="0"/>
      <w:marRight w:val="0"/>
      <w:marTop w:val="0"/>
      <w:marBottom w:val="0"/>
      <w:divBdr>
        <w:top w:val="none" w:sz="0" w:space="0" w:color="auto"/>
        <w:left w:val="none" w:sz="0" w:space="0" w:color="auto"/>
        <w:bottom w:val="none" w:sz="0" w:space="0" w:color="auto"/>
        <w:right w:val="none" w:sz="0" w:space="0" w:color="auto"/>
      </w:divBdr>
    </w:div>
    <w:div w:id="310720702">
      <w:bodyDiv w:val="1"/>
      <w:marLeft w:val="0"/>
      <w:marRight w:val="0"/>
      <w:marTop w:val="0"/>
      <w:marBottom w:val="0"/>
      <w:divBdr>
        <w:top w:val="none" w:sz="0" w:space="0" w:color="auto"/>
        <w:left w:val="none" w:sz="0" w:space="0" w:color="auto"/>
        <w:bottom w:val="none" w:sz="0" w:space="0" w:color="auto"/>
        <w:right w:val="none" w:sz="0" w:space="0" w:color="auto"/>
      </w:divBdr>
    </w:div>
    <w:div w:id="311101602">
      <w:bodyDiv w:val="1"/>
      <w:marLeft w:val="0"/>
      <w:marRight w:val="0"/>
      <w:marTop w:val="0"/>
      <w:marBottom w:val="0"/>
      <w:divBdr>
        <w:top w:val="none" w:sz="0" w:space="0" w:color="auto"/>
        <w:left w:val="none" w:sz="0" w:space="0" w:color="auto"/>
        <w:bottom w:val="none" w:sz="0" w:space="0" w:color="auto"/>
        <w:right w:val="none" w:sz="0" w:space="0" w:color="auto"/>
      </w:divBdr>
    </w:div>
    <w:div w:id="311297344">
      <w:bodyDiv w:val="1"/>
      <w:marLeft w:val="0"/>
      <w:marRight w:val="0"/>
      <w:marTop w:val="0"/>
      <w:marBottom w:val="0"/>
      <w:divBdr>
        <w:top w:val="none" w:sz="0" w:space="0" w:color="auto"/>
        <w:left w:val="none" w:sz="0" w:space="0" w:color="auto"/>
        <w:bottom w:val="none" w:sz="0" w:space="0" w:color="auto"/>
        <w:right w:val="none" w:sz="0" w:space="0" w:color="auto"/>
      </w:divBdr>
    </w:div>
    <w:div w:id="311326390">
      <w:bodyDiv w:val="1"/>
      <w:marLeft w:val="0"/>
      <w:marRight w:val="0"/>
      <w:marTop w:val="0"/>
      <w:marBottom w:val="0"/>
      <w:divBdr>
        <w:top w:val="none" w:sz="0" w:space="0" w:color="auto"/>
        <w:left w:val="none" w:sz="0" w:space="0" w:color="auto"/>
        <w:bottom w:val="none" w:sz="0" w:space="0" w:color="auto"/>
        <w:right w:val="none" w:sz="0" w:space="0" w:color="auto"/>
      </w:divBdr>
    </w:div>
    <w:div w:id="311450303">
      <w:bodyDiv w:val="1"/>
      <w:marLeft w:val="0"/>
      <w:marRight w:val="0"/>
      <w:marTop w:val="0"/>
      <w:marBottom w:val="0"/>
      <w:divBdr>
        <w:top w:val="none" w:sz="0" w:space="0" w:color="auto"/>
        <w:left w:val="none" w:sz="0" w:space="0" w:color="auto"/>
        <w:bottom w:val="none" w:sz="0" w:space="0" w:color="auto"/>
        <w:right w:val="none" w:sz="0" w:space="0" w:color="auto"/>
      </w:divBdr>
    </w:div>
    <w:div w:id="311494430">
      <w:bodyDiv w:val="1"/>
      <w:marLeft w:val="0"/>
      <w:marRight w:val="0"/>
      <w:marTop w:val="0"/>
      <w:marBottom w:val="0"/>
      <w:divBdr>
        <w:top w:val="none" w:sz="0" w:space="0" w:color="auto"/>
        <w:left w:val="none" w:sz="0" w:space="0" w:color="auto"/>
        <w:bottom w:val="none" w:sz="0" w:space="0" w:color="auto"/>
        <w:right w:val="none" w:sz="0" w:space="0" w:color="auto"/>
      </w:divBdr>
    </w:div>
    <w:div w:id="311521905">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11563328">
      <w:bodyDiv w:val="1"/>
      <w:marLeft w:val="0"/>
      <w:marRight w:val="0"/>
      <w:marTop w:val="0"/>
      <w:marBottom w:val="0"/>
      <w:divBdr>
        <w:top w:val="none" w:sz="0" w:space="0" w:color="auto"/>
        <w:left w:val="none" w:sz="0" w:space="0" w:color="auto"/>
        <w:bottom w:val="none" w:sz="0" w:space="0" w:color="auto"/>
        <w:right w:val="none" w:sz="0" w:space="0" w:color="auto"/>
      </w:divBdr>
    </w:div>
    <w:div w:id="311759980">
      <w:bodyDiv w:val="1"/>
      <w:marLeft w:val="0"/>
      <w:marRight w:val="0"/>
      <w:marTop w:val="0"/>
      <w:marBottom w:val="0"/>
      <w:divBdr>
        <w:top w:val="none" w:sz="0" w:space="0" w:color="auto"/>
        <w:left w:val="none" w:sz="0" w:space="0" w:color="auto"/>
        <w:bottom w:val="none" w:sz="0" w:space="0" w:color="auto"/>
        <w:right w:val="none" w:sz="0" w:space="0" w:color="auto"/>
      </w:divBdr>
    </w:div>
    <w:div w:id="312150633">
      <w:bodyDiv w:val="1"/>
      <w:marLeft w:val="0"/>
      <w:marRight w:val="0"/>
      <w:marTop w:val="0"/>
      <w:marBottom w:val="0"/>
      <w:divBdr>
        <w:top w:val="none" w:sz="0" w:space="0" w:color="auto"/>
        <w:left w:val="none" w:sz="0" w:space="0" w:color="auto"/>
        <w:bottom w:val="none" w:sz="0" w:space="0" w:color="auto"/>
        <w:right w:val="none" w:sz="0" w:space="0" w:color="auto"/>
      </w:divBdr>
    </w:div>
    <w:div w:id="312223491">
      <w:bodyDiv w:val="1"/>
      <w:marLeft w:val="0"/>
      <w:marRight w:val="0"/>
      <w:marTop w:val="0"/>
      <w:marBottom w:val="0"/>
      <w:divBdr>
        <w:top w:val="none" w:sz="0" w:space="0" w:color="auto"/>
        <w:left w:val="none" w:sz="0" w:space="0" w:color="auto"/>
        <w:bottom w:val="none" w:sz="0" w:space="0" w:color="auto"/>
        <w:right w:val="none" w:sz="0" w:space="0" w:color="auto"/>
      </w:divBdr>
    </w:div>
    <w:div w:id="312371000">
      <w:bodyDiv w:val="1"/>
      <w:marLeft w:val="0"/>
      <w:marRight w:val="0"/>
      <w:marTop w:val="0"/>
      <w:marBottom w:val="0"/>
      <w:divBdr>
        <w:top w:val="none" w:sz="0" w:space="0" w:color="auto"/>
        <w:left w:val="none" w:sz="0" w:space="0" w:color="auto"/>
        <w:bottom w:val="none" w:sz="0" w:space="0" w:color="auto"/>
        <w:right w:val="none" w:sz="0" w:space="0" w:color="auto"/>
      </w:divBdr>
    </w:div>
    <w:div w:id="312829477">
      <w:bodyDiv w:val="1"/>
      <w:marLeft w:val="0"/>
      <w:marRight w:val="0"/>
      <w:marTop w:val="0"/>
      <w:marBottom w:val="0"/>
      <w:divBdr>
        <w:top w:val="none" w:sz="0" w:space="0" w:color="auto"/>
        <w:left w:val="none" w:sz="0" w:space="0" w:color="auto"/>
        <w:bottom w:val="none" w:sz="0" w:space="0" w:color="auto"/>
        <w:right w:val="none" w:sz="0" w:space="0" w:color="auto"/>
      </w:divBdr>
    </w:div>
    <w:div w:id="312829558">
      <w:bodyDiv w:val="1"/>
      <w:marLeft w:val="0"/>
      <w:marRight w:val="0"/>
      <w:marTop w:val="0"/>
      <w:marBottom w:val="0"/>
      <w:divBdr>
        <w:top w:val="none" w:sz="0" w:space="0" w:color="auto"/>
        <w:left w:val="none" w:sz="0" w:space="0" w:color="auto"/>
        <w:bottom w:val="none" w:sz="0" w:space="0" w:color="auto"/>
        <w:right w:val="none" w:sz="0" w:space="0" w:color="auto"/>
      </w:divBdr>
    </w:div>
    <w:div w:id="313022402">
      <w:bodyDiv w:val="1"/>
      <w:marLeft w:val="0"/>
      <w:marRight w:val="0"/>
      <w:marTop w:val="0"/>
      <w:marBottom w:val="0"/>
      <w:divBdr>
        <w:top w:val="none" w:sz="0" w:space="0" w:color="auto"/>
        <w:left w:val="none" w:sz="0" w:space="0" w:color="auto"/>
        <w:bottom w:val="none" w:sz="0" w:space="0" w:color="auto"/>
        <w:right w:val="none" w:sz="0" w:space="0" w:color="auto"/>
      </w:divBdr>
    </w:div>
    <w:div w:id="313149015">
      <w:bodyDiv w:val="1"/>
      <w:marLeft w:val="0"/>
      <w:marRight w:val="0"/>
      <w:marTop w:val="0"/>
      <w:marBottom w:val="0"/>
      <w:divBdr>
        <w:top w:val="none" w:sz="0" w:space="0" w:color="auto"/>
        <w:left w:val="none" w:sz="0" w:space="0" w:color="auto"/>
        <w:bottom w:val="none" w:sz="0" w:space="0" w:color="auto"/>
        <w:right w:val="none" w:sz="0" w:space="0" w:color="auto"/>
      </w:divBdr>
    </w:div>
    <w:div w:id="313340030">
      <w:bodyDiv w:val="1"/>
      <w:marLeft w:val="0"/>
      <w:marRight w:val="0"/>
      <w:marTop w:val="0"/>
      <w:marBottom w:val="0"/>
      <w:divBdr>
        <w:top w:val="none" w:sz="0" w:space="0" w:color="auto"/>
        <w:left w:val="none" w:sz="0" w:space="0" w:color="auto"/>
        <w:bottom w:val="none" w:sz="0" w:space="0" w:color="auto"/>
        <w:right w:val="none" w:sz="0" w:space="0" w:color="auto"/>
      </w:divBdr>
    </w:div>
    <w:div w:id="313413642">
      <w:bodyDiv w:val="1"/>
      <w:marLeft w:val="0"/>
      <w:marRight w:val="0"/>
      <w:marTop w:val="0"/>
      <w:marBottom w:val="0"/>
      <w:divBdr>
        <w:top w:val="none" w:sz="0" w:space="0" w:color="auto"/>
        <w:left w:val="none" w:sz="0" w:space="0" w:color="auto"/>
        <w:bottom w:val="none" w:sz="0" w:space="0" w:color="auto"/>
        <w:right w:val="none" w:sz="0" w:space="0" w:color="auto"/>
      </w:divBdr>
    </w:div>
    <w:div w:id="313529513">
      <w:bodyDiv w:val="1"/>
      <w:marLeft w:val="0"/>
      <w:marRight w:val="0"/>
      <w:marTop w:val="0"/>
      <w:marBottom w:val="0"/>
      <w:divBdr>
        <w:top w:val="none" w:sz="0" w:space="0" w:color="auto"/>
        <w:left w:val="none" w:sz="0" w:space="0" w:color="auto"/>
        <w:bottom w:val="none" w:sz="0" w:space="0" w:color="auto"/>
        <w:right w:val="none" w:sz="0" w:space="0" w:color="auto"/>
      </w:divBdr>
    </w:div>
    <w:div w:id="313678848">
      <w:bodyDiv w:val="1"/>
      <w:marLeft w:val="0"/>
      <w:marRight w:val="0"/>
      <w:marTop w:val="0"/>
      <w:marBottom w:val="0"/>
      <w:divBdr>
        <w:top w:val="none" w:sz="0" w:space="0" w:color="auto"/>
        <w:left w:val="none" w:sz="0" w:space="0" w:color="auto"/>
        <w:bottom w:val="none" w:sz="0" w:space="0" w:color="auto"/>
        <w:right w:val="none" w:sz="0" w:space="0" w:color="auto"/>
      </w:divBdr>
    </w:div>
    <w:div w:id="313871634">
      <w:bodyDiv w:val="1"/>
      <w:marLeft w:val="0"/>
      <w:marRight w:val="0"/>
      <w:marTop w:val="0"/>
      <w:marBottom w:val="0"/>
      <w:divBdr>
        <w:top w:val="none" w:sz="0" w:space="0" w:color="auto"/>
        <w:left w:val="none" w:sz="0" w:space="0" w:color="auto"/>
        <w:bottom w:val="none" w:sz="0" w:space="0" w:color="auto"/>
        <w:right w:val="none" w:sz="0" w:space="0" w:color="auto"/>
      </w:divBdr>
    </w:div>
    <w:div w:id="313948271">
      <w:bodyDiv w:val="1"/>
      <w:marLeft w:val="0"/>
      <w:marRight w:val="0"/>
      <w:marTop w:val="0"/>
      <w:marBottom w:val="0"/>
      <w:divBdr>
        <w:top w:val="none" w:sz="0" w:space="0" w:color="auto"/>
        <w:left w:val="none" w:sz="0" w:space="0" w:color="auto"/>
        <w:bottom w:val="none" w:sz="0" w:space="0" w:color="auto"/>
        <w:right w:val="none" w:sz="0" w:space="0" w:color="auto"/>
      </w:divBdr>
    </w:div>
    <w:div w:id="313948283">
      <w:bodyDiv w:val="1"/>
      <w:marLeft w:val="0"/>
      <w:marRight w:val="0"/>
      <w:marTop w:val="0"/>
      <w:marBottom w:val="0"/>
      <w:divBdr>
        <w:top w:val="none" w:sz="0" w:space="0" w:color="auto"/>
        <w:left w:val="none" w:sz="0" w:space="0" w:color="auto"/>
        <w:bottom w:val="none" w:sz="0" w:space="0" w:color="auto"/>
        <w:right w:val="none" w:sz="0" w:space="0" w:color="auto"/>
      </w:divBdr>
    </w:div>
    <w:div w:id="313996173">
      <w:bodyDiv w:val="1"/>
      <w:marLeft w:val="0"/>
      <w:marRight w:val="0"/>
      <w:marTop w:val="0"/>
      <w:marBottom w:val="0"/>
      <w:divBdr>
        <w:top w:val="none" w:sz="0" w:space="0" w:color="auto"/>
        <w:left w:val="none" w:sz="0" w:space="0" w:color="auto"/>
        <w:bottom w:val="none" w:sz="0" w:space="0" w:color="auto"/>
        <w:right w:val="none" w:sz="0" w:space="0" w:color="auto"/>
      </w:divBdr>
    </w:div>
    <w:div w:id="314072768">
      <w:bodyDiv w:val="1"/>
      <w:marLeft w:val="0"/>
      <w:marRight w:val="0"/>
      <w:marTop w:val="0"/>
      <w:marBottom w:val="0"/>
      <w:divBdr>
        <w:top w:val="none" w:sz="0" w:space="0" w:color="auto"/>
        <w:left w:val="none" w:sz="0" w:space="0" w:color="auto"/>
        <w:bottom w:val="none" w:sz="0" w:space="0" w:color="auto"/>
        <w:right w:val="none" w:sz="0" w:space="0" w:color="auto"/>
      </w:divBdr>
    </w:div>
    <w:div w:id="314116222">
      <w:bodyDiv w:val="1"/>
      <w:marLeft w:val="0"/>
      <w:marRight w:val="0"/>
      <w:marTop w:val="0"/>
      <w:marBottom w:val="0"/>
      <w:divBdr>
        <w:top w:val="none" w:sz="0" w:space="0" w:color="auto"/>
        <w:left w:val="none" w:sz="0" w:space="0" w:color="auto"/>
        <w:bottom w:val="none" w:sz="0" w:space="0" w:color="auto"/>
        <w:right w:val="none" w:sz="0" w:space="0" w:color="auto"/>
      </w:divBdr>
    </w:div>
    <w:div w:id="314185317">
      <w:bodyDiv w:val="1"/>
      <w:marLeft w:val="0"/>
      <w:marRight w:val="0"/>
      <w:marTop w:val="0"/>
      <w:marBottom w:val="0"/>
      <w:divBdr>
        <w:top w:val="none" w:sz="0" w:space="0" w:color="auto"/>
        <w:left w:val="none" w:sz="0" w:space="0" w:color="auto"/>
        <w:bottom w:val="none" w:sz="0" w:space="0" w:color="auto"/>
        <w:right w:val="none" w:sz="0" w:space="0" w:color="auto"/>
      </w:divBdr>
    </w:div>
    <w:div w:id="314340176">
      <w:bodyDiv w:val="1"/>
      <w:marLeft w:val="0"/>
      <w:marRight w:val="0"/>
      <w:marTop w:val="0"/>
      <w:marBottom w:val="0"/>
      <w:divBdr>
        <w:top w:val="none" w:sz="0" w:space="0" w:color="auto"/>
        <w:left w:val="none" w:sz="0" w:space="0" w:color="auto"/>
        <w:bottom w:val="none" w:sz="0" w:space="0" w:color="auto"/>
        <w:right w:val="none" w:sz="0" w:space="0" w:color="auto"/>
      </w:divBdr>
    </w:div>
    <w:div w:id="314534957">
      <w:bodyDiv w:val="1"/>
      <w:marLeft w:val="0"/>
      <w:marRight w:val="0"/>
      <w:marTop w:val="0"/>
      <w:marBottom w:val="0"/>
      <w:divBdr>
        <w:top w:val="none" w:sz="0" w:space="0" w:color="auto"/>
        <w:left w:val="none" w:sz="0" w:space="0" w:color="auto"/>
        <w:bottom w:val="none" w:sz="0" w:space="0" w:color="auto"/>
        <w:right w:val="none" w:sz="0" w:space="0" w:color="auto"/>
      </w:divBdr>
    </w:div>
    <w:div w:id="314721145">
      <w:bodyDiv w:val="1"/>
      <w:marLeft w:val="0"/>
      <w:marRight w:val="0"/>
      <w:marTop w:val="0"/>
      <w:marBottom w:val="0"/>
      <w:divBdr>
        <w:top w:val="none" w:sz="0" w:space="0" w:color="auto"/>
        <w:left w:val="none" w:sz="0" w:space="0" w:color="auto"/>
        <w:bottom w:val="none" w:sz="0" w:space="0" w:color="auto"/>
        <w:right w:val="none" w:sz="0" w:space="0" w:color="auto"/>
      </w:divBdr>
    </w:div>
    <w:div w:id="314920101">
      <w:bodyDiv w:val="1"/>
      <w:marLeft w:val="0"/>
      <w:marRight w:val="0"/>
      <w:marTop w:val="0"/>
      <w:marBottom w:val="0"/>
      <w:divBdr>
        <w:top w:val="none" w:sz="0" w:space="0" w:color="auto"/>
        <w:left w:val="none" w:sz="0" w:space="0" w:color="auto"/>
        <w:bottom w:val="none" w:sz="0" w:space="0" w:color="auto"/>
        <w:right w:val="none" w:sz="0" w:space="0" w:color="auto"/>
      </w:divBdr>
    </w:div>
    <w:div w:id="315187689">
      <w:bodyDiv w:val="1"/>
      <w:marLeft w:val="0"/>
      <w:marRight w:val="0"/>
      <w:marTop w:val="0"/>
      <w:marBottom w:val="0"/>
      <w:divBdr>
        <w:top w:val="none" w:sz="0" w:space="0" w:color="auto"/>
        <w:left w:val="none" w:sz="0" w:space="0" w:color="auto"/>
        <w:bottom w:val="none" w:sz="0" w:space="0" w:color="auto"/>
        <w:right w:val="none" w:sz="0" w:space="0" w:color="auto"/>
      </w:divBdr>
    </w:div>
    <w:div w:id="315229761">
      <w:bodyDiv w:val="1"/>
      <w:marLeft w:val="0"/>
      <w:marRight w:val="0"/>
      <w:marTop w:val="0"/>
      <w:marBottom w:val="0"/>
      <w:divBdr>
        <w:top w:val="none" w:sz="0" w:space="0" w:color="auto"/>
        <w:left w:val="none" w:sz="0" w:space="0" w:color="auto"/>
        <w:bottom w:val="none" w:sz="0" w:space="0" w:color="auto"/>
        <w:right w:val="none" w:sz="0" w:space="0" w:color="auto"/>
      </w:divBdr>
    </w:div>
    <w:div w:id="315258694">
      <w:bodyDiv w:val="1"/>
      <w:marLeft w:val="0"/>
      <w:marRight w:val="0"/>
      <w:marTop w:val="0"/>
      <w:marBottom w:val="0"/>
      <w:divBdr>
        <w:top w:val="none" w:sz="0" w:space="0" w:color="auto"/>
        <w:left w:val="none" w:sz="0" w:space="0" w:color="auto"/>
        <w:bottom w:val="none" w:sz="0" w:space="0" w:color="auto"/>
        <w:right w:val="none" w:sz="0" w:space="0" w:color="auto"/>
      </w:divBdr>
    </w:div>
    <w:div w:id="315450600">
      <w:bodyDiv w:val="1"/>
      <w:marLeft w:val="0"/>
      <w:marRight w:val="0"/>
      <w:marTop w:val="0"/>
      <w:marBottom w:val="0"/>
      <w:divBdr>
        <w:top w:val="none" w:sz="0" w:space="0" w:color="auto"/>
        <w:left w:val="none" w:sz="0" w:space="0" w:color="auto"/>
        <w:bottom w:val="none" w:sz="0" w:space="0" w:color="auto"/>
        <w:right w:val="none" w:sz="0" w:space="0" w:color="auto"/>
      </w:divBdr>
    </w:div>
    <w:div w:id="315573149">
      <w:bodyDiv w:val="1"/>
      <w:marLeft w:val="0"/>
      <w:marRight w:val="0"/>
      <w:marTop w:val="0"/>
      <w:marBottom w:val="0"/>
      <w:divBdr>
        <w:top w:val="none" w:sz="0" w:space="0" w:color="auto"/>
        <w:left w:val="none" w:sz="0" w:space="0" w:color="auto"/>
        <w:bottom w:val="none" w:sz="0" w:space="0" w:color="auto"/>
        <w:right w:val="none" w:sz="0" w:space="0" w:color="auto"/>
      </w:divBdr>
    </w:div>
    <w:div w:id="316038640">
      <w:bodyDiv w:val="1"/>
      <w:marLeft w:val="0"/>
      <w:marRight w:val="0"/>
      <w:marTop w:val="0"/>
      <w:marBottom w:val="0"/>
      <w:divBdr>
        <w:top w:val="none" w:sz="0" w:space="0" w:color="auto"/>
        <w:left w:val="none" w:sz="0" w:space="0" w:color="auto"/>
        <w:bottom w:val="none" w:sz="0" w:space="0" w:color="auto"/>
        <w:right w:val="none" w:sz="0" w:space="0" w:color="auto"/>
      </w:divBdr>
    </w:div>
    <w:div w:id="316107592">
      <w:bodyDiv w:val="1"/>
      <w:marLeft w:val="0"/>
      <w:marRight w:val="0"/>
      <w:marTop w:val="0"/>
      <w:marBottom w:val="0"/>
      <w:divBdr>
        <w:top w:val="none" w:sz="0" w:space="0" w:color="auto"/>
        <w:left w:val="none" w:sz="0" w:space="0" w:color="auto"/>
        <w:bottom w:val="none" w:sz="0" w:space="0" w:color="auto"/>
        <w:right w:val="none" w:sz="0" w:space="0" w:color="auto"/>
      </w:divBdr>
    </w:div>
    <w:div w:id="316150821">
      <w:bodyDiv w:val="1"/>
      <w:marLeft w:val="0"/>
      <w:marRight w:val="0"/>
      <w:marTop w:val="0"/>
      <w:marBottom w:val="0"/>
      <w:divBdr>
        <w:top w:val="none" w:sz="0" w:space="0" w:color="auto"/>
        <w:left w:val="none" w:sz="0" w:space="0" w:color="auto"/>
        <w:bottom w:val="none" w:sz="0" w:space="0" w:color="auto"/>
        <w:right w:val="none" w:sz="0" w:space="0" w:color="auto"/>
      </w:divBdr>
    </w:div>
    <w:div w:id="316155939">
      <w:bodyDiv w:val="1"/>
      <w:marLeft w:val="0"/>
      <w:marRight w:val="0"/>
      <w:marTop w:val="0"/>
      <w:marBottom w:val="0"/>
      <w:divBdr>
        <w:top w:val="none" w:sz="0" w:space="0" w:color="auto"/>
        <w:left w:val="none" w:sz="0" w:space="0" w:color="auto"/>
        <w:bottom w:val="none" w:sz="0" w:space="0" w:color="auto"/>
        <w:right w:val="none" w:sz="0" w:space="0" w:color="auto"/>
      </w:divBdr>
    </w:div>
    <w:div w:id="316223625">
      <w:bodyDiv w:val="1"/>
      <w:marLeft w:val="0"/>
      <w:marRight w:val="0"/>
      <w:marTop w:val="0"/>
      <w:marBottom w:val="0"/>
      <w:divBdr>
        <w:top w:val="none" w:sz="0" w:space="0" w:color="auto"/>
        <w:left w:val="none" w:sz="0" w:space="0" w:color="auto"/>
        <w:bottom w:val="none" w:sz="0" w:space="0" w:color="auto"/>
        <w:right w:val="none" w:sz="0" w:space="0" w:color="auto"/>
      </w:divBdr>
    </w:div>
    <w:div w:id="316348813">
      <w:bodyDiv w:val="1"/>
      <w:marLeft w:val="0"/>
      <w:marRight w:val="0"/>
      <w:marTop w:val="0"/>
      <w:marBottom w:val="0"/>
      <w:divBdr>
        <w:top w:val="none" w:sz="0" w:space="0" w:color="auto"/>
        <w:left w:val="none" w:sz="0" w:space="0" w:color="auto"/>
        <w:bottom w:val="none" w:sz="0" w:space="0" w:color="auto"/>
        <w:right w:val="none" w:sz="0" w:space="0" w:color="auto"/>
      </w:divBdr>
    </w:div>
    <w:div w:id="316350722">
      <w:bodyDiv w:val="1"/>
      <w:marLeft w:val="0"/>
      <w:marRight w:val="0"/>
      <w:marTop w:val="0"/>
      <w:marBottom w:val="0"/>
      <w:divBdr>
        <w:top w:val="none" w:sz="0" w:space="0" w:color="auto"/>
        <w:left w:val="none" w:sz="0" w:space="0" w:color="auto"/>
        <w:bottom w:val="none" w:sz="0" w:space="0" w:color="auto"/>
        <w:right w:val="none" w:sz="0" w:space="0" w:color="auto"/>
      </w:divBdr>
    </w:div>
    <w:div w:id="316691852">
      <w:bodyDiv w:val="1"/>
      <w:marLeft w:val="0"/>
      <w:marRight w:val="0"/>
      <w:marTop w:val="0"/>
      <w:marBottom w:val="0"/>
      <w:divBdr>
        <w:top w:val="none" w:sz="0" w:space="0" w:color="auto"/>
        <w:left w:val="none" w:sz="0" w:space="0" w:color="auto"/>
        <w:bottom w:val="none" w:sz="0" w:space="0" w:color="auto"/>
        <w:right w:val="none" w:sz="0" w:space="0" w:color="auto"/>
      </w:divBdr>
    </w:div>
    <w:div w:id="316762027">
      <w:bodyDiv w:val="1"/>
      <w:marLeft w:val="0"/>
      <w:marRight w:val="0"/>
      <w:marTop w:val="0"/>
      <w:marBottom w:val="0"/>
      <w:divBdr>
        <w:top w:val="none" w:sz="0" w:space="0" w:color="auto"/>
        <w:left w:val="none" w:sz="0" w:space="0" w:color="auto"/>
        <w:bottom w:val="none" w:sz="0" w:space="0" w:color="auto"/>
        <w:right w:val="none" w:sz="0" w:space="0" w:color="auto"/>
      </w:divBdr>
    </w:div>
    <w:div w:id="316958739">
      <w:bodyDiv w:val="1"/>
      <w:marLeft w:val="0"/>
      <w:marRight w:val="0"/>
      <w:marTop w:val="0"/>
      <w:marBottom w:val="0"/>
      <w:divBdr>
        <w:top w:val="none" w:sz="0" w:space="0" w:color="auto"/>
        <w:left w:val="none" w:sz="0" w:space="0" w:color="auto"/>
        <w:bottom w:val="none" w:sz="0" w:space="0" w:color="auto"/>
        <w:right w:val="none" w:sz="0" w:space="0" w:color="auto"/>
      </w:divBdr>
    </w:div>
    <w:div w:id="316998251">
      <w:bodyDiv w:val="1"/>
      <w:marLeft w:val="0"/>
      <w:marRight w:val="0"/>
      <w:marTop w:val="0"/>
      <w:marBottom w:val="0"/>
      <w:divBdr>
        <w:top w:val="none" w:sz="0" w:space="0" w:color="auto"/>
        <w:left w:val="none" w:sz="0" w:space="0" w:color="auto"/>
        <w:bottom w:val="none" w:sz="0" w:space="0" w:color="auto"/>
        <w:right w:val="none" w:sz="0" w:space="0" w:color="auto"/>
      </w:divBdr>
    </w:div>
    <w:div w:id="317078030">
      <w:bodyDiv w:val="1"/>
      <w:marLeft w:val="0"/>
      <w:marRight w:val="0"/>
      <w:marTop w:val="0"/>
      <w:marBottom w:val="0"/>
      <w:divBdr>
        <w:top w:val="none" w:sz="0" w:space="0" w:color="auto"/>
        <w:left w:val="none" w:sz="0" w:space="0" w:color="auto"/>
        <w:bottom w:val="none" w:sz="0" w:space="0" w:color="auto"/>
        <w:right w:val="none" w:sz="0" w:space="0" w:color="auto"/>
      </w:divBdr>
    </w:div>
    <w:div w:id="317224135">
      <w:bodyDiv w:val="1"/>
      <w:marLeft w:val="0"/>
      <w:marRight w:val="0"/>
      <w:marTop w:val="0"/>
      <w:marBottom w:val="0"/>
      <w:divBdr>
        <w:top w:val="none" w:sz="0" w:space="0" w:color="auto"/>
        <w:left w:val="none" w:sz="0" w:space="0" w:color="auto"/>
        <w:bottom w:val="none" w:sz="0" w:space="0" w:color="auto"/>
        <w:right w:val="none" w:sz="0" w:space="0" w:color="auto"/>
      </w:divBdr>
    </w:div>
    <w:div w:id="317273375">
      <w:bodyDiv w:val="1"/>
      <w:marLeft w:val="0"/>
      <w:marRight w:val="0"/>
      <w:marTop w:val="0"/>
      <w:marBottom w:val="0"/>
      <w:divBdr>
        <w:top w:val="none" w:sz="0" w:space="0" w:color="auto"/>
        <w:left w:val="none" w:sz="0" w:space="0" w:color="auto"/>
        <w:bottom w:val="none" w:sz="0" w:space="0" w:color="auto"/>
        <w:right w:val="none" w:sz="0" w:space="0" w:color="auto"/>
      </w:divBdr>
    </w:div>
    <w:div w:id="317344789">
      <w:bodyDiv w:val="1"/>
      <w:marLeft w:val="0"/>
      <w:marRight w:val="0"/>
      <w:marTop w:val="0"/>
      <w:marBottom w:val="0"/>
      <w:divBdr>
        <w:top w:val="none" w:sz="0" w:space="0" w:color="auto"/>
        <w:left w:val="none" w:sz="0" w:space="0" w:color="auto"/>
        <w:bottom w:val="none" w:sz="0" w:space="0" w:color="auto"/>
        <w:right w:val="none" w:sz="0" w:space="0" w:color="auto"/>
      </w:divBdr>
    </w:div>
    <w:div w:id="317391446">
      <w:bodyDiv w:val="1"/>
      <w:marLeft w:val="0"/>
      <w:marRight w:val="0"/>
      <w:marTop w:val="0"/>
      <w:marBottom w:val="0"/>
      <w:divBdr>
        <w:top w:val="none" w:sz="0" w:space="0" w:color="auto"/>
        <w:left w:val="none" w:sz="0" w:space="0" w:color="auto"/>
        <w:bottom w:val="none" w:sz="0" w:space="0" w:color="auto"/>
        <w:right w:val="none" w:sz="0" w:space="0" w:color="auto"/>
      </w:divBdr>
    </w:div>
    <w:div w:id="317462008">
      <w:bodyDiv w:val="1"/>
      <w:marLeft w:val="0"/>
      <w:marRight w:val="0"/>
      <w:marTop w:val="0"/>
      <w:marBottom w:val="0"/>
      <w:divBdr>
        <w:top w:val="none" w:sz="0" w:space="0" w:color="auto"/>
        <w:left w:val="none" w:sz="0" w:space="0" w:color="auto"/>
        <w:bottom w:val="none" w:sz="0" w:space="0" w:color="auto"/>
        <w:right w:val="none" w:sz="0" w:space="0" w:color="auto"/>
      </w:divBdr>
    </w:div>
    <w:div w:id="317685334">
      <w:bodyDiv w:val="1"/>
      <w:marLeft w:val="0"/>
      <w:marRight w:val="0"/>
      <w:marTop w:val="0"/>
      <w:marBottom w:val="0"/>
      <w:divBdr>
        <w:top w:val="none" w:sz="0" w:space="0" w:color="auto"/>
        <w:left w:val="none" w:sz="0" w:space="0" w:color="auto"/>
        <w:bottom w:val="none" w:sz="0" w:space="0" w:color="auto"/>
        <w:right w:val="none" w:sz="0" w:space="0" w:color="auto"/>
      </w:divBdr>
    </w:div>
    <w:div w:id="317733021">
      <w:bodyDiv w:val="1"/>
      <w:marLeft w:val="0"/>
      <w:marRight w:val="0"/>
      <w:marTop w:val="0"/>
      <w:marBottom w:val="0"/>
      <w:divBdr>
        <w:top w:val="none" w:sz="0" w:space="0" w:color="auto"/>
        <w:left w:val="none" w:sz="0" w:space="0" w:color="auto"/>
        <w:bottom w:val="none" w:sz="0" w:space="0" w:color="auto"/>
        <w:right w:val="none" w:sz="0" w:space="0" w:color="auto"/>
      </w:divBdr>
    </w:div>
    <w:div w:id="317734767">
      <w:bodyDiv w:val="1"/>
      <w:marLeft w:val="0"/>
      <w:marRight w:val="0"/>
      <w:marTop w:val="0"/>
      <w:marBottom w:val="0"/>
      <w:divBdr>
        <w:top w:val="none" w:sz="0" w:space="0" w:color="auto"/>
        <w:left w:val="none" w:sz="0" w:space="0" w:color="auto"/>
        <w:bottom w:val="none" w:sz="0" w:space="0" w:color="auto"/>
        <w:right w:val="none" w:sz="0" w:space="0" w:color="auto"/>
      </w:divBdr>
    </w:div>
    <w:div w:id="317810929">
      <w:bodyDiv w:val="1"/>
      <w:marLeft w:val="0"/>
      <w:marRight w:val="0"/>
      <w:marTop w:val="0"/>
      <w:marBottom w:val="0"/>
      <w:divBdr>
        <w:top w:val="none" w:sz="0" w:space="0" w:color="auto"/>
        <w:left w:val="none" w:sz="0" w:space="0" w:color="auto"/>
        <w:bottom w:val="none" w:sz="0" w:space="0" w:color="auto"/>
        <w:right w:val="none" w:sz="0" w:space="0" w:color="auto"/>
      </w:divBdr>
    </w:div>
    <w:div w:id="317854883">
      <w:bodyDiv w:val="1"/>
      <w:marLeft w:val="0"/>
      <w:marRight w:val="0"/>
      <w:marTop w:val="0"/>
      <w:marBottom w:val="0"/>
      <w:divBdr>
        <w:top w:val="none" w:sz="0" w:space="0" w:color="auto"/>
        <w:left w:val="none" w:sz="0" w:space="0" w:color="auto"/>
        <w:bottom w:val="none" w:sz="0" w:space="0" w:color="auto"/>
        <w:right w:val="none" w:sz="0" w:space="0" w:color="auto"/>
      </w:divBdr>
    </w:div>
    <w:div w:id="317879556">
      <w:bodyDiv w:val="1"/>
      <w:marLeft w:val="0"/>
      <w:marRight w:val="0"/>
      <w:marTop w:val="0"/>
      <w:marBottom w:val="0"/>
      <w:divBdr>
        <w:top w:val="none" w:sz="0" w:space="0" w:color="auto"/>
        <w:left w:val="none" w:sz="0" w:space="0" w:color="auto"/>
        <w:bottom w:val="none" w:sz="0" w:space="0" w:color="auto"/>
        <w:right w:val="none" w:sz="0" w:space="0" w:color="auto"/>
      </w:divBdr>
    </w:div>
    <w:div w:id="317997832">
      <w:bodyDiv w:val="1"/>
      <w:marLeft w:val="0"/>
      <w:marRight w:val="0"/>
      <w:marTop w:val="0"/>
      <w:marBottom w:val="0"/>
      <w:divBdr>
        <w:top w:val="none" w:sz="0" w:space="0" w:color="auto"/>
        <w:left w:val="none" w:sz="0" w:space="0" w:color="auto"/>
        <w:bottom w:val="none" w:sz="0" w:space="0" w:color="auto"/>
        <w:right w:val="none" w:sz="0" w:space="0" w:color="auto"/>
      </w:divBdr>
    </w:div>
    <w:div w:id="318077426">
      <w:bodyDiv w:val="1"/>
      <w:marLeft w:val="0"/>
      <w:marRight w:val="0"/>
      <w:marTop w:val="0"/>
      <w:marBottom w:val="0"/>
      <w:divBdr>
        <w:top w:val="none" w:sz="0" w:space="0" w:color="auto"/>
        <w:left w:val="none" w:sz="0" w:space="0" w:color="auto"/>
        <w:bottom w:val="none" w:sz="0" w:space="0" w:color="auto"/>
        <w:right w:val="none" w:sz="0" w:space="0" w:color="auto"/>
      </w:divBdr>
    </w:div>
    <w:div w:id="318121313">
      <w:bodyDiv w:val="1"/>
      <w:marLeft w:val="0"/>
      <w:marRight w:val="0"/>
      <w:marTop w:val="0"/>
      <w:marBottom w:val="0"/>
      <w:divBdr>
        <w:top w:val="none" w:sz="0" w:space="0" w:color="auto"/>
        <w:left w:val="none" w:sz="0" w:space="0" w:color="auto"/>
        <w:bottom w:val="none" w:sz="0" w:space="0" w:color="auto"/>
        <w:right w:val="none" w:sz="0" w:space="0" w:color="auto"/>
      </w:divBdr>
    </w:div>
    <w:div w:id="318189683">
      <w:bodyDiv w:val="1"/>
      <w:marLeft w:val="0"/>
      <w:marRight w:val="0"/>
      <w:marTop w:val="0"/>
      <w:marBottom w:val="0"/>
      <w:divBdr>
        <w:top w:val="none" w:sz="0" w:space="0" w:color="auto"/>
        <w:left w:val="none" w:sz="0" w:space="0" w:color="auto"/>
        <w:bottom w:val="none" w:sz="0" w:space="0" w:color="auto"/>
        <w:right w:val="none" w:sz="0" w:space="0" w:color="auto"/>
      </w:divBdr>
    </w:div>
    <w:div w:id="318197254">
      <w:bodyDiv w:val="1"/>
      <w:marLeft w:val="0"/>
      <w:marRight w:val="0"/>
      <w:marTop w:val="0"/>
      <w:marBottom w:val="0"/>
      <w:divBdr>
        <w:top w:val="none" w:sz="0" w:space="0" w:color="auto"/>
        <w:left w:val="none" w:sz="0" w:space="0" w:color="auto"/>
        <w:bottom w:val="none" w:sz="0" w:space="0" w:color="auto"/>
        <w:right w:val="none" w:sz="0" w:space="0" w:color="auto"/>
      </w:divBdr>
    </w:div>
    <w:div w:id="318340819">
      <w:bodyDiv w:val="1"/>
      <w:marLeft w:val="0"/>
      <w:marRight w:val="0"/>
      <w:marTop w:val="0"/>
      <w:marBottom w:val="0"/>
      <w:divBdr>
        <w:top w:val="none" w:sz="0" w:space="0" w:color="auto"/>
        <w:left w:val="none" w:sz="0" w:space="0" w:color="auto"/>
        <w:bottom w:val="none" w:sz="0" w:space="0" w:color="auto"/>
        <w:right w:val="none" w:sz="0" w:space="0" w:color="auto"/>
      </w:divBdr>
    </w:div>
    <w:div w:id="318382959">
      <w:bodyDiv w:val="1"/>
      <w:marLeft w:val="0"/>
      <w:marRight w:val="0"/>
      <w:marTop w:val="0"/>
      <w:marBottom w:val="0"/>
      <w:divBdr>
        <w:top w:val="none" w:sz="0" w:space="0" w:color="auto"/>
        <w:left w:val="none" w:sz="0" w:space="0" w:color="auto"/>
        <w:bottom w:val="none" w:sz="0" w:space="0" w:color="auto"/>
        <w:right w:val="none" w:sz="0" w:space="0" w:color="auto"/>
      </w:divBdr>
    </w:div>
    <w:div w:id="318467545">
      <w:bodyDiv w:val="1"/>
      <w:marLeft w:val="0"/>
      <w:marRight w:val="0"/>
      <w:marTop w:val="0"/>
      <w:marBottom w:val="0"/>
      <w:divBdr>
        <w:top w:val="none" w:sz="0" w:space="0" w:color="auto"/>
        <w:left w:val="none" w:sz="0" w:space="0" w:color="auto"/>
        <w:bottom w:val="none" w:sz="0" w:space="0" w:color="auto"/>
        <w:right w:val="none" w:sz="0" w:space="0" w:color="auto"/>
      </w:divBdr>
    </w:div>
    <w:div w:id="318581075">
      <w:bodyDiv w:val="1"/>
      <w:marLeft w:val="0"/>
      <w:marRight w:val="0"/>
      <w:marTop w:val="0"/>
      <w:marBottom w:val="0"/>
      <w:divBdr>
        <w:top w:val="none" w:sz="0" w:space="0" w:color="auto"/>
        <w:left w:val="none" w:sz="0" w:space="0" w:color="auto"/>
        <w:bottom w:val="none" w:sz="0" w:space="0" w:color="auto"/>
        <w:right w:val="none" w:sz="0" w:space="0" w:color="auto"/>
      </w:divBdr>
    </w:div>
    <w:div w:id="318773197">
      <w:bodyDiv w:val="1"/>
      <w:marLeft w:val="0"/>
      <w:marRight w:val="0"/>
      <w:marTop w:val="0"/>
      <w:marBottom w:val="0"/>
      <w:divBdr>
        <w:top w:val="none" w:sz="0" w:space="0" w:color="auto"/>
        <w:left w:val="none" w:sz="0" w:space="0" w:color="auto"/>
        <w:bottom w:val="none" w:sz="0" w:space="0" w:color="auto"/>
        <w:right w:val="none" w:sz="0" w:space="0" w:color="auto"/>
      </w:divBdr>
    </w:div>
    <w:div w:id="318920446">
      <w:bodyDiv w:val="1"/>
      <w:marLeft w:val="0"/>
      <w:marRight w:val="0"/>
      <w:marTop w:val="0"/>
      <w:marBottom w:val="0"/>
      <w:divBdr>
        <w:top w:val="none" w:sz="0" w:space="0" w:color="auto"/>
        <w:left w:val="none" w:sz="0" w:space="0" w:color="auto"/>
        <w:bottom w:val="none" w:sz="0" w:space="0" w:color="auto"/>
        <w:right w:val="none" w:sz="0" w:space="0" w:color="auto"/>
      </w:divBdr>
    </w:div>
    <w:div w:id="318922201">
      <w:bodyDiv w:val="1"/>
      <w:marLeft w:val="0"/>
      <w:marRight w:val="0"/>
      <w:marTop w:val="0"/>
      <w:marBottom w:val="0"/>
      <w:divBdr>
        <w:top w:val="none" w:sz="0" w:space="0" w:color="auto"/>
        <w:left w:val="none" w:sz="0" w:space="0" w:color="auto"/>
        <w:bottom w:val="none" w:sz="0" w:space="0" w:color="auto"/>
        <w:right w:val="none" w:sz="0" w:space="0" w:color="auto"/>
      </w:divBdr>
    </w:div>
    <w:div w:id="319121171">
      <w:bodyDiv w:val="1"/>
      <w:marLeft w:val="0"/>
      <w:marRight w:val="0"/>
      <w:marTop w:val="0"/>
      <w:marBottom w:val="0"/>
      <w:divBdr>
        <w:top w:val="none" w:sz="0" w:space="0" w:color="auto"/>
        <w:left w:val="none" w:sz="0" w:space="0" w:color="auto"/>
        <w:bottom w:val="none" w:sz="0" w:space="0" w:color="auto"/>
        <w:right w:val="none" w:sz="0" w:space="0" w:color="auto"/>
      </w:divBdr>
    </w:div>
    <w:div w:id="319623197">
      <w:bodyDiv w:val="1"/>
      <w:marLeft w:val="0"/>
      <w:marRight w:val="0"/>
      <w:marTop w:val="0"/>
      <w:marBottom w:val="0"/>
      <w:divBdr>
        <w:top w:val="none" w:sz="0" w:space="0" w:color="auto"/>
        <w:left w:val="none" w:sz="0" w:space="0" w:color="auto"/>
        <w:bottom w:val="none" w:sz="0" w:space="0" w:color="auto"/>
        <w:right w:val="none" w:sz="0" w:space="0" w:color="auto"/>
      </w:divBdr>
    </w:div>
    <w:div w:id="319698028">
      <w:bodyDiv w:val="1"/>
      <w:marLeft w:val="0"/>
      <w:marRight w:val="0"/>
      <w:marTop w:val="0"/>
      <w:marBottom w:val="0"/>
      <w:divBdr>
        <w:top w:val="none" w:sz="0" w:space="0" w:color="auto"/>
        <w:left w:val="none" w:sz="0" w:space="0" w:color="auto"/>
        <w:bottom w:val="none" w:sz="0" w:space="0" w:color="auto"/>
        <w:right w:val="none" w:sz="0" w:space="0" w:color="auto"/>
      </w:divBdr>
    </w:div>
    <w:div w:id="319818324">
      <w:bodyDiv w:val="1"/>
      <w:marLeft w:val="0"/>
      <w:marRight w:val="0"/>
      <w:marTop w:val="0"/>
      <w:marBottom w:val="0"/>
      <w:divBdr>
        <w:top w:val="none" w:sz="0" w:space="0" w:color="auto"/>
        <w:left w:val="none" w:sz="0" w:space="0" w:color="auto"/>
        <w:bottom w:val="none" w:sz="0" w:space="0" w:color="auto"/>
        <w:right w:val="none" w:sz="0" w:space="0" w:color="auto"/>
      </w:divBdr>
    </w:div>
    <w:div w:id="319891814">
      <w:bodyDiv w:val="1"/>
      <w:marLeft w:val="0"/>
      <w:marRight w:val="0"/>
      <w:marTop w:val="0"/>
      <w:marBottom w:val="0"/>
      <w:divBdr>
        <w:top w:val="none" w:sz="0" w:space="0" w:color="auto"/>
        <w:left w:val="none" w:sz="0" w:space="0" w:color="auto"/>
        <w:bottom w:val="none" w:sz="0" w:space="0" w:color="auto"/>
        <w:right w:val="none" w:sz="0" w:space="0" w:color="auto"/>
      </w:divBdr>
    </w:div>
    <w:div w:id="320164079">
      <w:bodyDiv w:val="1"/>
      <w:marLeft w:val="0"/>
      <w:marRight w:val="0"/>
      <w:marTop w:val="0"/>
      <w:marBottom w:val="0"/>
      <w:divBdr>
        <w:top w:val="none" w:sz="0" w:space="0" w:color="auto"/>
        <w:left w:val="none" w:sz="0" w:space="0" w:color="auto"/>
        <w:bottom w:val="none" w:sz="0" w:space="0" w:color="auto"/>
        <w:right w:val="none" w:sz="0" w:space="0" w:color="auto"/>
      </w:divBdr>
    </w:div>
    <w:div w:id="320231433">
      <w:bodyDiv w:val="1"/>
      <w:marLeft w:val="0"/>
      <w:marRight w:val="0"/>
      <w:marTop w:val="0"/>
      <w:marBottom w:val="0"/>
      <w:divBdr>
        <w:top w:val="none" w:sz="0" w:space="0" w:color="auto"/>
        <w:left w:val="none" w:sz="0" w:space="0" w:color="auto"/>
        <w:bottom w:val="none" w:sz="0" w:space="0" w:color="auto"/>
        <w:right w:val="none" w:sz="0" w:space="0" w:color="auto"/>
      </w:divBdr>
    </w:div>
    <w:div w:id="320233494">
      <w:bodyDiv w:val="1"/>
      <w:marLeft w:val="0"/>
      <w:marRight w:val="0"/>
      <w:marTop w:val="0"/>
      <w:marBottom w:val="0"/>
      <w:divBdr>
        <w:top w:val="none" w:sz="0" w:space="0" w:color="auto"/>
        <w:left w:val="none" w:sz="0" w:space="0" w:color="auto"/>
        <w:bottom w:val="none" w:sz="0" w:space="0" w:color="auto"/>
        <w:right w:val="none" w:sz="0" w:space="0" w:color="auto"/>
      </w:divBdr>
    </w:div>
    <w:div w:id="320472849">
      <w:bodyDiv w:val="1"/>
      <w:marLeft w:val="0"/>
      <w:marRight w:val="0"/>
      <w:marTop w:val="0"/>
      <w:marBottom w:val="0"/>
      <w:divBdr>
        <w:top w:val="none" w:sz="0" w:space="0" w:color="auto"/>
        <w:left w:val="none" w:sz="0" w:space="0" w:color="auto"/>
        <w:bottom w:val="none" w:sz="0" w:space="0" w:color="auto"/>
        <w:right w:val="none" w:sz="0" w:space="0" w:color="auto"/>
      </w:divBdr>
    </w:div>
    <w:div w:id="320500300">
      <w:bodyDiv w:val="1"/>
      <w:marLeft w:val="0"/>
      <w:marRight w:val="0"/>
      <w:marTop w:val="0"/>
      <w:marBottom w:val="0"/>
      <w:divBdr>
        <w:top w:val="none" w:sz="0" w:space="0" w:color="auto"/>
        <w:left w:val="none" w:sz="0" w:space="0" w:color="auto"/>
        <w:bottom w:val="none" w:sz="0" w:space="0" w:color="auto"/>
        <w:right w:val="none" w:sz="0" w:space="0" w:color="auto"/>
      </w:divBdr>
    </w:div>
    <w:div w:id="320625225">
      <w:bodyDiv w:val="1"/>
      <w:marLeft w:val="0"/>
      <w:marRight w:val="0"/>
      <w:marTop w:val="0"/>
      <w:marBottom w:val="0"/>
      <w:divBdr>
        <w:top w:val="none" w:sz="0" w:space="0" w:color="auto"/>
        <w:left w:val="none" w:sz="0" w:space="0" w:color="auto"/>
        <w:bottom w:val="none" w:sz="0" w:space="0" w:color="auto"/>
        <w:right w:val="none" w:sz="0" w:space="0" w:color="auto"/>
      </w:divBdr>
    </w:div>
    <w:div w:id="320811591">
      <w:bodyDiv w:val="1"/>
      <w:marLeft w:val="0"/>
      <w:marRight w:val="0"/>
      <w:marTop w:val="0"/>
      <w:marBottom w:val="0"/>
      <w:divBdr>
        <w:top w:val="none" w:sz="0" w:space="0" w:color="auto"/>
        <w:left w:val="none" w:sz="0" w:space="0" w:color="auto"/>
        <w:bottom w:val="none" w:sz="0" w:space="0" w:color="auto"/>
        <w:right w:val="none" w:sz="0" w:space="0" w:color="auto"/>
      </w:divBdr>
    </w:div>
    <w:div w:id="320813133">
      <w:bodyDiv w:val="1"/>
      <w:marLeft w:val="0"/>
      <w:marRight w:val="0"/>
      <w:marTop w:val="0"/>
      <w:marBottom w:val="0"/>
      <w:divBdr>
        <w:top w:val="none" w:sz="0" w:space="0" w:color="auto"/>
        <w:left w:val="none" w:sz="0" w:space="0" w:color="auto"/>
        <w:bottom w:val="none" w:sz="0" w:space="0" w:color="auto"/>
        <w:right w:val="none" w:sz="0" w:space="0" w:color="auto"/>
      </w:divBdr>
    </w:div>
    <w:div w:id="320886967">
      <w:bodyDiv w:val="1"/>
      <w:marLeft w:val="0"/>
      <w:marRight w:val="0"/>
      <w:marTop w:val="0"/>
      <w:marBottom w:val="0"/>
      <w:divBdr>
        <w:top w:val="none" w:sz="0" w:space="0" w:color="auto"/>
        <w:left w:val="none" w:sz="0" w:space="0" w:color="auto"/>
        <w:bottom w:val="none" w:sz="0" w:space="0" w:color="auto"/>
        <w:right w:val="none" w:sz="0" w:space="0" w:color="auto"/>
      </w:divBdr>
    </w:div>
    <w:div w:id="320894649">
      <w:bodyDiv w:val="1"/>
      <w:marLeft w:val="0"/>
      <w:marRight w:val="0"/>
      <w:marTop w:val="0"/>
      <w:marBottom w:val="0"/>
      <w:divBdr>
        <w:top w:val="none" w:sz="0" w:space="0" w:color="auto"/>
        <w:left w:val="none" w:sz="0" w:space="0" w:color="auto"/>
        <w:bottom w:val="none" w:sz="0" w:space="0" w:color="auto"/>
        <w:right w:val="none" w:sz="0" w:space="0" w:color="auto"/>
      </w:divBdr>
    </w:div>
    <w:div w:id="320933159">
      <w:bodyDiv w:val="1"/>
      <w:marLeft w:val="0"/>
      <w:marRight w:val="0"/>
      <w:marTop w:val="0"/>
      <w:marBottom w:val="0"/>
      <w:divBdr>
        <w:top w:val="none" w:sz="0" w:space="0" w:color="auto"/>
        <w:left w:val="none" w:sz="0" w:space="0" w:color="auto"/>
        <w:bottom w:val="none" w:sz="0" w:space="0" w:color="auto"/>
        <w:right w:val="none" w:sz="0" w:space="0" w:color="auto"/>
      </w:divBdr>
    </w:div>
    <w:div w:id="321011011">
      <w:bodyDiv w:val="1"/>
      <w:marLeft w:val="0"/>
      <w:marRight w:val="0"/>
      <w:marTop w:val="0"/>
      <w:marBottom w:val="0"/>
      <w:divBdr>
        <w:top w:val="none" w:sz="0" w:space="0" w:color="auto"/>
        <w:left w:val="none" w:sz="0" w:space="0" w:color="auto"/>
        <w:bottom w:val="none" w:sz="0" w:space="0" w:color="auto"/>
        <w:right w:val="none" w:sz="0" w:space="0" w:color="auto"/>
      </w:divBdr>
    </w:div>
    <w:div w:id="321081118">
      <w:bodyDiv w:val="1"/>
      <w:marLeft w:val="0"/>
      <w:marRight w:val="0"/>
      <w:marTop w:val="0"/>
      <w:marBottom w:val="0"/>
      <w:divBdr>
        <w:top w:val="none" w:sz="0" w:space="0" w:color="auto"/>
        <w:left w:val="none" w:sz="0" w:space="0" w:color="auto"/>
        <w:bottom w:val="none" w:sz="0" w:space="0" w:color="auto"/>
        <w:right w:val="none" w:sz="0" w:space="0" w:color="auto"/>
      </w:divBdr>
    </w:div>
    <w:div w:id="321199323">
      <w:bodyDiv w:val="1"/>
      <w:marLeft w:val="0"/>
      <w:marRight w:val="0"/>
      <w:marTop w:val="0"/>
      <w:marBottom w:val="0"/>
      <w:divBdr>
        <w:top w:val="none" w:sz="0" w:space="0" w:color="auto"/>
        <w:left w:val="none" w:sz="0" w:space="0" w:color="auto"/>
        <w:bottom w:val="none" w:sz="0" w:space="0" w:color="auto"/>
        <w:right w:val="none" w:sz="0" w:space="0" w:color="auto"/>
      </w:divBdr>
    </w:div>
    <w:div w:id="321280873">
      <w:bodyDiv w:val="1"/>
      <w:marLeft w:val="0"/>
      <w:marRight w:val="0"/>
      <w:marTop w:val="0"/>
      <w:marBottom w:val="0"/>
      <w:divBdr>
        <w:top w:val="none" w:sz="0" w:space="0" w:color="auto"/>
        <w:left w:val="none" w:sz="0" w:space="0" w:color="auto"/>
        <w:bottom w:val="none" w:sz="0" w:space="0" w:color="auto"/>
        <w:right w:val="none" w:sz="0" w:space="0" w:color="auto"/>
      </w:divBdr>
    </w:div>
    <w:div w:id="321588483">
      <w:bodyDiv w:val="1"/>
      <w:marLeft w:val="0"/>
      <w:marRight w:val="0"/>
      <w:marTop w:val="0"/>
      <w:marBottom w:val="0"/>
      <w:divBdr>
        <w:top w:val="none" w:sz="0" w:space="0" w:color="auto"/>
        <w:left w:val="none" w:sz="0" w:space="0" w:color="auto"/>
        <w:bottom w:val="none" w:sz="0" w:space="0" w:color="auto"/>
        <w:right w:val="none" w:sz="0" w:space="0" w:color="auto"/>
      </w:divBdr>
    </w:div>
    <w:div w:id="321810313">
      <w:bodyDiv w:val="1"/>
      <w:marLeft w:val="0"/>
      <w:marRight w:val="0"/>
      <w:marTop w:val="0"/>
      <w:marBottom w:val="0"/>
      <w:divBdr>
        <w:top w:val="none" w:sz="0" w:space="0" w:color="auto"/>
        <w:left w:val="none" w:sz="0" w:space="0" w:color="auto"/>
        <w:bottom w:val="none" w:sz="0" w:space="0" w:color="auto"/>
        <w:right w:val="none" w:sz="0" w:space="0" w:color="auto"/>
      </w:divBdr>
    </w:div>
    <w:div w:id="321855162">
      <w:bodyDiv w:val="1"/>
      <w:marLeft w:val="0"/>
      <w:marRight w:val="0"/>
      <w:marTop w:val="0"/>
      <w:marBottom w:val="0"/>
      <w:divBdr>
        <w:top w:val="none" w:sz="0" w:space="0" w:color="auto"/>
        <w:left w:val="none" w:sz="0" w:space="0" w:color="auto"/>
        <w:bottom w:val="none" w:sz="0" w:space="0" w:color="auto"/>
        <w:right w:val="none" w:sz="0" w:space="0" w:color="auto"/>
      </w:divBdr>
    </w:div>
    <w:div w:id="321858070">
      <w:bodyDiv w:val="1"/>
      <w:marLeft w:val="0"/>
      <w:marRight w:val="0"/>
      <w:marTop w:val="0"/>
      <w:marBottom w:val="0"/>
      <w:divBdr>
        <w:top w:val="none" w:sz="0" w:space="0" w:color="auto"/>
        <w:left w:val="none" w:sz="0" w:space="0" w:color="auto"/>
        <w:bottom w:val="none" w:sz="0" w:space="0" w:color="auto"/>
        <w:right w:val="none" w:sz="0" w:space="0" w:color="auto"/>
      </w:divBdr>
    </w:div>
    <w:div w:id="322196990">
      <w:bodyDiv w:val="1"/>
      <w:marLeft w:val="0"/>
      <w:marRight w:val="0"/>
      <w:marTop w:val="0"/>
      <w:marBottom w:val="0"/>
      <w:divBdr>
        <w:top w:val="none" w:sz="0" w:space="0" w:color="auto"/>
        <w:left w:val="none" w:sz="0" w:space="0" w:color="auto"/>
        <w:bottom w:val="none" w:sz="0" w:space="0" w:color="auto"/>
        <w:right w:val="none" w:sz="0" w:space="0" w:color="auto"/>
      </w:divBdr>
    </w:div>
    <w:div w:id="322202371">
      <w:bodyDiv w:val="1"/>
      <w:marLeft w:val="0"/>
      <w:marRight w:val="0"/>
      <w:marTop w:val="0"/>
      <w:marBottom w:val="0"/>
      <w:divBdr>
        <w:top w:val="none" w:sz="0" w:space="0" w:color="auto"/>
        <w:left w:val="none" w:sz="0" w:space="0" w:color="auto"/>
        <w:bottom w:val="none" w:sz="0" w:space="0" w:color="auto"/>
        <w:right w:val="none" w:sz="0" w:space="0" w:color="auto"/>
      </w:divBdr>
    </w:div>
    <w:div w:id="322241162">
      <w:bodyDiv w:val="1"/>
      <w:marLeft w:val="0"/>
      <w:marRight w:val="0"/>
      <w:marTop w:val="0"/>
      <w:marBottom w:val="0"/>
      <w:divBdr>
        <w:top w:val="none" w:sz="0" w:space="0" w:color="auto"/>
        <w:left w:val="none" w:sz="0" w:space="0" w:color="auto"/>
        <w:bottom w:val="none" w:sz="0" w:space="0" w:color="auto"/>
        <w:right w:val="none" w:sz="0" w:space="0" w:color="auto"/>
      </w:divBdr>
    </w:div>
    <w:div w:id="322321681">
      <w:bodyDiv w:val="1"/>
      <w:marLeft w:val="0"/>
      <w:marRight w:val="0"/>
      <w:marTop w:val="0"/>
      <w:marBottom w:val="0"/>
      <w:divBdr>
        <w:top w:val="none" w:sz="0" w:space="0" w:color="auto"/>
        <w:left w:val="none" w:sz="0" w:space="0" w:color="auto"/>
        <w:bottom w:val="none" w:sz="0" w:space="0" w:color="auto"/>
        <w:right w:val="none" w:sz="0" w:space="0" w:color="auto"/>
      </w:divBdr>
    </w:div>
    <w:div w:id="322396821">
      <w:bodyDiv w:val="1"/>
      <w:marLeft w:val="0"/>
      <w:marRight w:val="0"/>
      <w:marTop w:val="0"/>
      <w:marBottom w:val="0"/>
      <w:divBdr>
        <w:top w:val="none" w:sz="0" w:space="0" w:color="auto"/>
        <w:left w:val="none" w:sz="0" w:space="0" w:color="auto"/>
        <w:bottom w:val="none" w:sz="0" w:space="0" w:color="auto"/>
        <w:right w:val="none" w:sz="0" w:space="0" w:color="auto"/>
      </w:divBdr>
    </w:div>
    <w:div w:id="322658628">
      <w:bodyDiv w:val="1"/>
      <w:marLeft w:val="0"/>
      <w:marRight w:val="0"/>
      <w:marTop w:val="0"/>
      <w:marBottom w:val="0"/>
      <w:divBdr>
        <w:top w:val="none" w:sz="0" w:space="0" w:color="auto"/>
        <w:left w:val="none" w:sz="0" w:space="0" w:color="auto"/>
        <w:bottom w:val="none" w:sz="0" w:space="0" w:color="auto"/>
        <w:right w:val="none" w:sz="0" w:space="0" w:color="auto"/>
      </w:divBdr>
    </w:div>
    <w:div w:id="322780603">
      <w:bodyDiv w:val="1"/>
      <w:marLeft w:val="0"/>
      <w:marRight w:val="0"/>
      <w:marTop w:val="0"/>
      <w:marBottom w:val="0"/>
      <w:divBdr>
        <w:top w:val="none" w:sz="0" w:space="0" w:color="auto"/>
        <w:left w:val="none" w:sz="0" w:space="0" w:color="auto"/>
        <w:bottom w:val="none" w:sz="0" w:space="0" w:color="auto"/>
        <w:right w:val="none" w:sz="0" w:space="0" w:color="auto"/>
      </w:divBdr>
    </w:div>
    <w:div w:id="322857160">
      <w:bodyDiv w:val="1"/>
      <w:marLeft w:val="0"/>
      <w:marRight w:val="0"/>
      <w:marTop w:val="0"/>
      <w:marBottom w:val="0"/>
      <w:divBdr>
        <w:top w:val="none" w:sz="0" w:space="0" w:color="auto"/>
        <w:left w:val="none" w:sz="0" w:space="0" w:color="auto"/>
        <w:bottom w:val="none" w:sz="0" w:space="0" w:color="auto"/>
        <w:right w:val="none" w:sz="0" w:space="0" w:color="auto"/>
      </w:divBdr>
    </w:div>
    <w:div w:id="322903579">
      <w:bodyDiv w:val="1"/>
      <w:marLeft w:val="0"/>
      <w:marRight w:val="0"/>
      <w:marTop w:val="0"/>
      <w:marBottom w:val="0"/>
      <w:divBdr>
        <w:top w:val="none" w:sz="0" w:space="0" w:color="auto"/>
        <w:left w:val="none" w:sz="0" w:space="0" w:color="auto"/>
        <w:bottom w:val="none" w:sz="0" w:space="0" w:color="auto"/>
        <w:right w:val="none" w:sz="0" w:space="0" w:color="auto"/>
      </w:divBdr>
    </w:div>
    <w:div w:id="323289428">
      <w:bodyDiv w:val="1"/>
      <w:marLeft w:val="0"/>
      <w:marRight w:val="0"/>
      <w:marTop w:val="0"/>
      <w:marBottom w:val="0"/>
      <w:divBdr>
        <w:top w:val="none" w:sz="0" w:space="0" w:color="auto"/>
        <w:left w:val="none" w:sz="0" w:space="0" w:color="auto"/>
        <w:bottom w:val="none" w:sz="0" w:space="0" w:color="auto"/>
        <w:right w:val="none" w:sz="0" w:space="0" w:color="auto"/>
      </w:divBdr>
    </w:div>
    <w:div w:id="323313591">
      <w:bodyDiv w:val="1"/>
      <w:marLeft w:val="0"/>
      <w:marRight w:val="0"/>
      <w:marTop w:val="0"/>
      <w:marBottom w:val="0"/>
      <w:divBdr>
        <w:top w:val="none" w:sz="0" w:space="0" w:color="auto"/>
        <w:left w:val="none" w:sz="0" w:space="0" w:color="auto"/>
        <w:bottom w:val="none" w:sz="0" w:space="0" w:color="auto"/>
        <w:right w:val="none" w:sz="0" w:space="0" w:color="auto"/>
      </w:divBdr>
    </w:div>
    <w:div w:id="323358002">
      <w:bodyDiv w:val="1"/>
      <w:marLeft w:val="0"/>
      <w:marRight w:val="0"/>
      <w:marTop w:val="0"/>
      <w:marBottom w:val="0"/>
      <w:divBdr>
        <w:top w:val="none" w:sz="0" w:space="0" w:color="auto"/>
        <w:left w:val="none" w:sz="0" w:space="0" w:color="auto"/>
        <w:bottom w:val="none" w:sz="0" w:space="0" w:color="auto"/>
        <w:right w:val="none" w:sz="0" w:space="0" w:color="auto"/>
      </w:divBdr>
    </w:div>
    <w:div w:id="323557979">
      <w:bodyDiv w:val="1"/>
      <w:marLeft w:val="0"/>
      <w:marRight w:val="0"/>
      <w:marTop w:val="0"/>
      <w:marBottom w:val="0"/>
      <w:divBdr>
        <w:top w:val="none" w:sz="0" w:space="0" w:color="auto"/>
        <w:left w:val="none" w:sz="0" w:space="0" w:color="auto"/>
        <w:bottom w:val="none" w:sz="0" w:space="0" w:color="auto"/>
        <w:right w:val="none" w:sz="0" w:space="0" w:color="auto"/>
      </w:divBdr>
    </w:div>
    <w:div w:id="323625289">
      <w:bodyDiv w:val="1"/>
      <w:marLeft w:val="0"/>
      <w:marRight w:val="0"/>
      <w:marTop w:val="0"/>
      <w:marBottom w:val="0"/>
      <w:divBdr>
        <w:top w:val="none" w:sz="0" w:space="0" w:color="auto"/>
        <w:left w:val="none" w:sz="0" w:space="0" w:color="auto"/>
        <w:bottom w:val="none" w:sz="0" w:space="0" w:color="auto"/>
        <w:right w:val="none" w:sz="0" w:space="0" w:color="auto"/>
      </w:divBdr>
    </w:div>
    <w:div w:id="323630016">
      <w:bodyDiv w:val="1"/>
      <w:marLeft w:val="0"/>
      <w:marRight w:val="0"/>
      <w:marTop w:val="0"/>
      <w:marBottom w:val="0"/>
      <w:divBdr>
        <w:top w:val="none" w:sz="0" w:space="0" w:color="auto"/>
        <w:left w:val="none" w:sz="0" w:space="0" w:color="auto"/>
        <w:bottom w:val="none" w:sz="0" w:space="0" w:color="auto"/>
        <w:right w:val="none" w:sz="0" w:space="0" w:color="auto"/>
      </w:divBdr>
    </w:div>
    <w:div w:id="323747930">
      <w:bodyDiv w:val="1"/>
      <w:marLeft w:val="0"/>
      <w:marRight w:val="0"/>
      <w:marTop w:val="0"/>
      <w:marBottom w:val="0"/>
      <w:divBdr>
        <w:top w:val="none" w:sz="0" w:space="0" w:color="auto"/>
        <w:left w:val="none" w:sz="0" w:space="0" w:color="auto"/>
        <w:bottom w:val="none" w:sz="0" w:space="0" w:color="auto"/>
        <w:right w:val="none" w:sz="0" w:space="0" w:color="auto"/>
      </w:divBdr>
    </w:div>
    <w:div w:id="323749466">
      <w:bodyDiv w:val="1"/>
      <w:marLeft w:val="0"/>
      <w:marRight w:val="0"/>
      <w:marTop w:val="0"/>
      <w:marBottom w:val="0"/>
      <w:divBdr>
        <w:top w:val="none" w:sz="0" w:space="0" w:color="auto"/>
        <w:left w:val="none" w:sz="0" w:space="0" w:color="auto"/>
        <w:bottom w:val="none" w:sz="0" w:space="0" w:color="auto"/>
        <w:right w:val="none" w:sz="0" w:space="0" w:color="auto"/>
      </w:divBdr>
    </w:div>
    <w:div w:id="323776946">
      <w:bodyDiv w:val="1"/>
      <w:marLeft w:val="0"/>
      <w:marRight w:val="0"/>
      <w:marTop w:val="0"/>
      <w:marBottom w:val="0"/>
      <w:divBdr>
        <w:top w:val="none" w:sz="0" w:space="0" w:color="auto"/>
        <w:left w:val="none" w:sz="0" w:space="0" w:color="auto"/>
        <w:bottom w:val="none" w:sz="0" w:space="0" w:color="auto"/>
        <w:right w:val="none" w:sz="0" w:space="0" w:color="auto"/>
      </w:divBdr>
    </w:div>
    <w:div w:id="324166407">
      <w:bodyDiv w:val="1"/>
      <w:marLeft w:val="0"/>
      <w:marRight w:val="0"/>
      <w:marTop w:val="0"/>
      <w:marBottom w:val="0"/>
      <w:divBdr>
        <w:top w:val="none" w:sz="0" w:space="0" w:color="auto"/>
        <w:left w:val="none" w:sz="0" w:space="0" w:color="auto"/>
        <w:bottom w:val="none" w:sz="0" w:space="0" w:color="auto"/>
        <w:right w:val="none" w:sz="0" w:space="0" w:color="auto"/>
      </w:divBdr>
    </w:div>
    <w:div w:id="324212447">
      <w:bodyDiv w:val="1"/>
      <w:marLeft w:val="0"/>
      <w:marRight w:val="0"/>
      <w:marTop w:val="0"/>
      <w:marBottom w:val="0"/>
      <w:divBdr>
        <w:top w:val="none" w:sz="0" w:space="0" w:color="auto"/>
        <w:left w:val="none" w:sz="0" w:space="0" w:color="auto"/>
        <w:bottom w:val="none" w:sz="0" w:space="0" w:color="auto"/>
        <w:right w:val="none" w:sz="0" w:space="0" w:color="auto"/>
      </w:divBdr>
    </w:div>
    <w:div w:id="324289425">
      <w:bodyDiv w:val="1"/>
      <w:marLeft w:val="0"/>
      <w:marRight w:val="0"/>
      <w:marTop w:val="0"/>
      <w:marBottom w:val="0"/>
      <w:divBdr>
        <w:top w:val="none" w:sz="0" w:space="0" w:color="auto"/>
        <w:left w:val="none" w:sz="0" w:space="0" w:color="auto"/>
        <w:bottom w:val="none" w:sz="0" w:space="0" w:color="auto"/>
        <w:right w:val="none" w:sz="0" w:space="0" w:color="auto"/>
      </w:divBdr>
    </w:div>
    <w:div w:id="324477554">
      <w:bodyDiv w:val="1"/>
      <w:marLeft w:val="0"/>
      <w:marRight w:val="0"/>
      <w:marTop w:val="0"/>
      <w:marBottom w:val="0"/>
      <w:divBdr>
        <w:top w:val="none" w:sz="0" w:space="0" w:color="auto"/>
        <w:left w:val="none" w:sz="0" w:space="0" w:color="auto"/>
        <w:bottom w:val="none" w:sz="0" w:space="0" w:color="auto"/>
        <w:right w:val="none" w:sz="0" w:space="0" w:color="auto"/>
      </w:divBdr>
    </w:div>
    <w:div w:id="324627867">
      <w:bodyDiv w:val="1"/>
      <w:marLeft w:val="0"/>
      <w:marRight w:val="0"/>
      <w:marTop w:val="0"/>
      <w:marBottom w:val="0"/>
      <w:divBdr>
        <w:top w:val="none" w:sz="0" w:space="0" w:color="auto"/>
        <w:left w:val="none" w:sz="0" w:space="0" w:color="auto"/>
        <w:bottom w:val="none" w:sz="0" w:space="0" w:color="auto"/>
        <w:right w:val="none" w:sz="0" w:space="0" w:color="auto"/>
      </w:divBdr>
    </w:div>
    <w:div w:id="324745961">
      <w:bodyDiv w:val="1"/>
      <w:marLeft w:val="0"/>
      <w:marRight w:val="0"/>
      <w:marTop w:val="0"/>
      <w:marBottom w:val="0"/>
      <w:divBdr>
        <w:top w:val="none" w:sz="0" w:space="0" w:color="auto"/>
        <w:left w:val="none" w:sz="0" w:space="0" w:color="auto"/>
        <w:bottom w:val="none" w:sz="0" w:space="0" w:color="auto"/>
        <w:right w:val="none" w:sz="0" w:space="0" w:color="auto"/>
      </w:divBdr>
    </w:div>
    <w:div w:id="325014852">
      <w:bodyDiv w:val="1"/>
      <w:marLeft w:val="0"/>
      <w:marRight w:val="0"/>
      <w:marTop w:val="0"/>
      <w:marBottom w:val="0"/>
      <w:divBdr>
        <w:top w:val="none" w:sz="0" w:space="0" w:color="auto"/>
        <w:left w:val="none" w:sz="0" w:space="0" w:color="auto"/>
        <w:bottom w:val="none" w:sz="0" w:space="0" w:color="auto"/>
        <w:right w:val="none" w:sz="0" w:space="0" w:color="auto"/>
      </w:divBdr>
    </w:div>
    <w:div w:id="325015748">
      <w:bodyDiv w:val="1"/>
      <w:marLeft w:val="0"/>
      <w:marRight w:val="0"/>
      <w:marTop w:val="0"/>
      <w:marBottom w:val="0"/>
      <w:divBdr>
        <w:top w:val="none" w:sz="0" w:space="0" w:color="auto"/>
        <w:left w:val="none" w:sz="0" w:space="0" w:color="auto"/>
        <w:bottom w:val="none" w:sz="0" w:space="0" w:color="auto"/>
        <w:right w:val="none" w:sz="0" w:space="0" w:color="auto"/>
      </w:divBdr>
    </w:div>
    <w:div w:id="325089844">
      <w:bodyDiv w:val="1"/>
      <w:marLeft w:val="0"/>
      <w:marRight w:val="0"/>
      <w:marTop w:val="0"/>
      <w:marBottom w:val="0"/>
      <w:divBdr>
        <w:top w:val="none" w:sz="0" w:space="0" w:color="auto"/>
        <w:left w:val="none" w:sz="0" w:space="0" w:color="auto"/>
        <w:bottom w:val="none" w:sz="0" w:space="0" w:color="auto"/>
        <w:right w:val="none" w:sz="0" w:space="0" w:color="auto"/>
      </w:divBdr>
    </w:div>
    <w:div w:id="325136515">
      <w:bodyDiv w:val="1"/>
      <w:marLeft w:val="0"/>
      <w:marRight w:val="0"/>
      <w:marTop w:val="0"/>
      <w:marBottom w:val="0"/>
      <w:divBdr>
        <w:top w:val="none" w:sz="0" w:space="0" w:color="auto"/>
        <w:left w:val="none" w:sz="0" w:space="0" w:color="auto"/>
        <w:bottom w:val="none" w:sz="0" w:space="0" w:color="auto"/>
        <w:right w:val="none" w:sz="0" w:space="0" w:color="auto"/>
      </w:divBdr>
    </w:div>
    <w:div w:id="325283592">
      <w:bodyDiv w:val="1"/>
      <w:marLeft w:val="0"/>
      <w:marRight w:val="0"/>
      <w:marTop w:val="0"/>
      <w:marBottom w:val="0"/>
      <w:divBdr>
        <w:top w:val="none" w:sz="0" w:space="0" w:color="auto"/>
        <w:left w:val="none" w:sz="0" w:space="0" w:color="auto"/>
        <w:bottom w:val="none" w:sz="0" w:space="0" w:color="auto"/>
        <w:right w:val="none" w:sz="0" w:space="0" w:color="auto"/>
      </w:divBdr>
    </w:div>
    <w:div w:id="325476998">
      <w:bodyDiv w:val="1"/>
      <w:marLeft w:val="0"/>
      <w:marRight w:val="0"/>
      <w:marTop w:val="0"/>
      <w:marBottom w:val="0"/>
      <w:divBdr>
        <w:top w:val="none" w:sz="0" w:space="0" w:color="auto"/>
        <w:left w:val="none" w:sz="0" w:space="0" w:color="auto"/>
        <w:bottom w:val="none" w:sz="0" w:space="0" w:color="auto"/>
        <w:right w:val="none" w:sz="0" w:space="0" w:color="auto"/>
      </w:divBdr>
    </w:div>
    <w:div w:id="325477167">
      <w:bodyDiv w:val="1"/>
      <w:marLeft w:val="0"/>
      <w:marRight w:val="0"/>
      <w:marTop w:val="0"/>
      <w:marBottom w:val="0"/>
      <w:divBdr>
        <w:top w:val="none" w:sz="0" w:space="0" w:color="auto"/>
        <w:left w:val="none" w:sz="0" w:space="0" w:color="auto"/>
        <w:bottom w:val="none" w:sz="0" w:space="0" w:color="auto"/>
        <w:right w:val="none" w:sz="0" w:space="0" w:color="auto"/>
      </w:divBdr>
    </w:div>
    <w:div w:id="326254340">
      <w:bodyDiv w:val="1"/>
      <w:marLeft w:val="0"/>
      <w:marRight w:val="0"/>
      <w:marTop w:val="0"/>
      <w:marBottom w:val="0"/>
      <w:divBdr>
        <w:top w:val="none" w:sz="0" w:space="0" w:color="auto"/>
        <w:left w:val="none" w:sz="0" w:space="0" w:color="auto"/>
        <w:bottom w:val="none" w:sz="0" w:space="0" w:color="auto"/>
        <w:right w:val="none" w:sz="0" w:space="0" w:color="auto"/>
      </w:divBdr>
    </w:div>
    <w:div w:id="326396758">
      <w:bodyDiv w:val="1"/>
      <w:marLeft w:val="0"/>
      <w:marRight w:val="0"/>
      <w:marTop w:val="0"/>
      <w:marBottom w:val="0"/>
      <w:divBdr>
        <w:top w:val="none" w:sz="0" w:space="0" w:color="auto"/>
        <w:left w:val="none" w:sz="0" w:space="0" w:color="auto"/>
        <w:bottom w:val="none" w:sz="0" w:space="0" w:color="auto"/>
        <w:right w:val="none" w:sz="0" w:space="0" w:color="auto"/>
      </w:divBdr>
    </w:div>
    <w:div w:id="326397113">
      <w:bodyDiv w:val="1"/>
      <w:marLeft w:val="0"/>
      <w:marRight w:val="0"/>
      <w:marTop w:val="0"/>
      <w:marBottom w:val="0"/>
      <w:divBdr>
        <w:top w:val="none" w:sz="0" w:space="0" w:color="auto"/>
        <w:left w:val="none" w:sz="0" w:space="0" w:color="auto"/>
        <w:bottom w:val="none" w:sz="0" w:space="0" w:color="auto"/>
        <w:right w:val="none" w:sz="0" w:space="0" w:color="auto"/>
      </w:divBdr>
    </w:div>
    <w:div w:id="326515448">
      <w:bodyDiv w:val="1"/>
      <w:marLeft w:val="0"/>
      <w:marRight w:val="0"/>
      <w:marTop w:val="0"/>
      <w:marBottom w:val="0"/>
      <w:divBdr>
        <w:top w:val="none" w:sz="0" w:space="0" w:color="auto"/>
        <w:left w:val="none" w:sz="0" w:space="0" w:color="auto"/>
        <w:bottom w:val="none" w:sz="0" w:space="0" w:color="auto"/>
        <w:right w:val="none" w:sz="0" w:space="0" w:color="auto"/>
      </w:divBdr>
    </w:div>
    <w:div w:id="326566403">
      <w:bodyDiv w:val="1"/>
      <w:marLeft w:val="0"/>
      <w:marRight w:val="0"/>
      <w:marTop w:val="0"/>
      <w:marBottom w:val="0"/>
      <w:divBdr>
        <w:top w:val="none" w:sz="0" w:space="0" w:color="auto"/>
        <w:left w:val="none" w:sz="0" w:space="0" w:color="auto"/>
        <w:bottom w:val="none" w:sz="0" w:space="0" w:color="auto"/>
        <w:right w:val="none" w:sz="0" w:space="0" w:color="auto"/>
      </w:divBdr>
    </w:div>
    <w:div w:id="326637513">
      <w:bodyDiv w:val="1"/>
      <w:marLeft w:val="0"/>
      <w:marRight w:val="0"/>
      <w:marTop w:val="0"/>
      <w:marBottom w:val="0"/>
      <w:divBdr>
        <w:top w:val="none" w:sz="0" w:space="0" w:color="auto"/>
        <w:left w:val="none" w:sz="0" w:space="0" w:color="auto"/>
        <w:bottom w:val="none" w:sz="0" w:space="0" w:color="auto"/>
        <w:right w:val="none" w:sz="0" w:space="0" w:color="auto"/>
      </w:divBdr>
    </w:div>
    <w:div w:id="326711306">
      <w:bodyDiv w:val="1"/>
      <w:marLeft w:val="0"/>
      <w:marRight w:val="0"/>
      <w:marTop w:val="0"/>
      <w:marBottom w:val="0"/>
      <w:divBdr>
        <w:top w:val="none" w:sz="0" w:space="0" w:color="auto"/>
        <w:left w:val="none" w:sz="0" w:space="0" w:color="auto"/>
        <w:bottom w:val="none" w:sz="0" w:space="0" w:color="auto"/>
        <w:right w:val="none" w:sz="0" w:space="0" w:color="auto"/>
      </w:divBdr>
    </w:div>
    <w:div w:id="326784094">
      <w:bodyDiv w:val="1"/>
      <w:marLeft w:val="0"/>
      <w:marRight w:val="0"/>
      <w:marTop w:val="0"/>
      <w:marBottom w:val="0"/>
      <w:divBdr>
        <w:top w:val="none" w:sz="0" w:space="0" w:color="auto"/>
        <w:left w:val="none" w:sz="0" w:space="0" w:color="auto"/>
        <w:bottom w:val="none" w:sz="0" w:space="0" w:color="auto"/>
        <w:right w:val="none" w:sz="0" w:space="0" w:color="auto"/>
      </w:divBdr>
    </w:div>
    <w:div w:id="326829310">
      <w:bodyDiv w:val="1"/>
      <w:marLeft w:val="0"/>
      <w:marRight w:val="0"/>
      <w:marTop w:val="0"/>
      <w:marBottom w:val="0"/>
      <w:divBdr>
        <w:top w:val="none" w:sz="0" w:space="0" w:color="auto"/>
        <w:left w:val="none" w:sz="0" w:space="0" w:color="auto"/>
        <w:bottom w:val="none" w:sz="0" w:space="0" w:color="auto"/>
        <w:right w:val="none" w:sz="0" w:space="0" w:color="auto"/>
      </w:divBdr>
    </w:div>
    <w:div w:id="326910363">
      <w:bodyDiv w:val="1"/>
      <w:marLeft w:val="0"/>
      <w:marRight w:val="0"/>
      <w:marTop w:val="0"/>
      <w:marBottom w:val="0"/>
      <w:divBdr>
        <w:top w:val="none" w:sz="0" w:space="0" w:color="auto"/>
        <w:left w:val="none" w:sz="0" w:space="0" w:color="auto"/>
        <w:bottom w:val="none" w:sz="0" w:space="0" w:color="auto"/>
        <w:right w:val="none" w:sz="0" w:space="0" w:color="auto"/>
      </w:divBdr>
    </w:div>
    <w:div w:id="326984387">
      <w:bodyDiv w:val="1"/>
      <w:marLeft w:val="0"/>
      <w:marRight w:val="0"/>
      <w:marTop w:val="0"/>
      <w:marBottom w:val="0"/>
      <w:divBdr>
        <w:top w:val="none" w:sz="0" w:space="0" w:color="auto"/>
        <w:left w:val="none" w:sz="0" w:space="0" w:color="auto"/>
        <w:bottom w:val="none" w:sz="0" w:space="0" w:color="auto"/>
        <w:right w:val="none" w:sz="0" w:space="0" w:color="auto"/>
      </w:divBdr>
    </w:div>
    <w:div w:id="327055147">
      <w:bodyDiv w:val="1"/>
      <w:marLeft w:val="0"/>
      <w:marRight w:val="0"/>
      <w:marTop w:val="0"/>
      <w:marBottom w:val="0"/>
      <w:divBdr>
        <w:top w:val="none" w:sz="0" w:space="0" w:color="auto"/>
        <w:left w:val="none" w:sz="0" w:space="0" w:color="auto"/>
        <w:bottom w:val="none" w:sz="0" w:space="0" w:color="auto"/>
        <w:right w:val="none" w:sz="0" w:space="0" w:color="auto"/>
      </w:divBdr>
    </w:div>
    <w:div w:id="327101368">
      <w:bodyDiv w:val="1"/>
      <w:marLeft w:val="0"/>
      <w:marRight w:val="0"/>
      <w:marTop w:val="0"/>
      <w:marBottom w:val="0"/>
      <w:divBdr>
        <w:top w:val="none" w:sz="0" w:space="0" w:color="auto"/>
        <w:left w:val="none" w:sz="0" w:space="0" w:color="auto"/>
        <w:bottom w:val="none" w:sz="0" w:space="0" w:color="auto"/>
        <w:right w:val="none" w:sz="0" w:space="0" w:color="auto"/>
      </w:divBdr>
    </w:div>
    <w:div w:id="327102579">
      <w:bodyDiv w:val="1"/>
      <w:marLeft w:val="0"/>
      <w:marRight w:val="0"/>
      <w:marTop w:val="0"/>
      <w:marBottom w:val="0"/>
      <w:divBdr>
        <w:top w:val="none" w:sz="0" w:space="0" w:color="auto"/>
        <w:left w:val="none" w:sz="0" w:space="0" w:color="auto"/>
        <w:bottom w:val="none" w:sz="0" w:space="0" w:color="auto"/>
        <w:right w:val="none" w:sz="0" w:space="0" w:color="auto"/>
      </w:divBdr>
    </w:div>
    <w:div w:id="327174402">
      <w:bodyDiv w:val="1"/>
      <w:marLeft w:val="0"/>
      <w:marRight w:val="0"/>
      <w:marTop w:val="0"/>
      <w:marBottom w:val="0"/>
      <w:divBdr>
        <w:top w:val="none" w:sz="0" w:space="0" w:color="auto"/>
        <w:left w:val="none" w:sz="0" w:space="0" w:color="auto"/>
        <w:bottom w:val="none" w:sz="0" w:space="0" w:color="auto"/>
        <w:right w:val="none" w:sz="0" w:space="0" w:color="auto"/>
      </w:divBdr>
    </w:div>
    <w:div w:id="327484984">
      <w:bodyDiv w:val="1"/>
      <w:marLeft w:val="0"/>
      <w:marRight w:val="0"/>
      <w:marTop w:val="0"/>
      <w:marBottom w:val="0"/>
      <w:divBdr>
        <w:top w:val="none" w:sz="0" w:space="0" w:color="auto"/>
        <w:left w:val="none" w:sz="0" w:space="0" w:color="auto"/>
        <w:bottom w:val="none" w:sz="0" w:space="0" w:color="auto"/>
        <w:right w:val="none" w:sz="0" w:space="0" w:color="auto"/>
      </w:divBdr>
    </w:div>
    <w:div w:id="327557251">
      <w:bodyDiv w:val="1"/>
      <w:marLeft w:val="0"/>
      <w:marRight w:val="0"/>
      <w:marTop w:val="0"/>
      <w:marBottom w:val="0"/>
      <w:divBdr>
        <w:top w:val="none" w:sz="0" w:space="0" w:color="auto"/>
        <w:left w:val="none" w:sz="0" w:space="0" w:color="auto"/>
        <w:bottom w:val="none" w:sz="0" w:space="0" w:color="auto"/>
        <w:right w:val="none" w:sz="0" w:space="0" w:color="auto"/>
      </w:divBdr>
    </w:div>
    <w:div w:id="327633025">
      <w:bodyDiv w:val="1"/>
      <w:marLeft w:val="0"/>
      <w:marRight w:val="0"/>
      <w:marTop w:val="0"/>
      <w:marBottom w:val="0"/>
      <w:divBdr>
        <w:top w:val="none" w:sz="0" w:space="0" w:color="auto"/>
        <w:left w:val="none" w:sz="0" w:space="0" w:color="auto"/>
        <w:bottom w:val="none" w:sz="0" w:space="0" w:color="auto"/>
        <w:right w:val="none" w:sz="0" w:space="0" w:color="auto"/>
      </w:divBdr>
    </w:div>
    <w:div w:id="328098918">
      <w:bodyDiv w:val="1"/>
      <w:marLeft w:val="0"/>
      <w:marRight w:val="0"/>
      <w:marTop w:val="0"/>
      <w:marBottom w:val="0"/>
      <w:divBdr>
        <w:top w:val="none" w:sz="0" w:space="0" w:color="auto"/>
        <w:left w:val="none" w:sz="0" w:space="0" w:color="auto"/>
        <w:bottom w:val="none" w:sz="0" w:space="0" w:color="auto"/>
        <w:right w:val="none" w:sz="0" w:space="0" w:color="auto"/>
      </w:divBdr>
    </w:div>
    <w:div w:id="328100460">
      <w:bodyDiv w:val="1"/>
      <w:marLeft w:val="0"/>
      <w:marRight w:val="0"/>
      <w:marTop w:val="0"/>
      <w:marBottom w:val="0"/>
      <w:divBdr>
        <w:top w:val="none" w:sz="0" w:space="0" w:color="auto"/>
        <w:left w:val="none" w:sz="0" w:space="0" w:color="auto"/>
        <w:bottom w:val="none" w:sz="0" w:space="0" w:color="auto"/>
        <w:right w:val="none" w:sz="0" w:space="0" w:color="auto"/>
      </w:divBdr>
    </w:div>
    <w:div w:id="328139320">
      <w:bodyDiv w:val="1"/>
      <w:marLeft w:val="0"/>
      <w:marRight w:val="0"/>
      <w:marTop w:val="0"/>
      <w:marBottom w:val="0"/>
      <w:divBdr>
        <w:top w:val="none" w:sz="0" w:space="0" w:color="auto"/>
        <w:left w:val="none" w:sz="0" w:space="0" w:color="auto"/>
        <w:bottom w:val="none" w:sz="0" w:space="0" w:color="auto"/>
        <w:right w:val="none" w:sz="0" w:space="0" w:color="auto"/>
      </w:divBdr>
    </w:div>
    <w:div w:id="328142338">
      <w:bodyDiv w:val="1"/>
      <w:marLeft w:val="0"/>
      <w:marRight w:val="0"/>
      <w:marTop w:val="0"/>
      <w:marBottom w:val="0"/>
      <w:divBdr>
        <w:top w:val="none" w:sz="0" w:space="0" w:color="auto"/>
        <w:left w:val="none" w:sz="0" w:space="0" w:color="auto"/>
        <w:bottom w:val="none" w:sz="0" w:space="0" w:color="auto"/>
        <w:right w:val="none" w:sz="0" w:space="0" w:color="auto"/>
      </w:divBdr>
    </w:div>
    <w:div w:id="328170396">
      <w:bodyDiv w:val="1"/>
      <w:marLeft w:val="0"/>
      <w:marRight w:val="0"/>
      <w:marTop w:val="0"/>
      <w:marBottom w:val="0"/>
      <w:divBdr>
        <w:top w:val="none" w:sz="0" w:space="0" w:color="auto"/>
        <w:left w:val="none" w:sz="0" w:space="0" w:color="auto"/>
        <w:bottom w:val="none" w:sz="0" w:space="0" w:color="auto"/>
        <w:right w:val="none" w:sz="0" w:space="0" w:color="auto"/>
      </w:divBdr>
    </w:div>
    <w:div w:id="328336906">
      <w:bodyDiv w:val="1"/>
      <w:marLeft w:val="0"/>
      <w:marRight w:val="0"/>
      <w:marTop w:val="0"/>
      <w:marBottom w:val="0"/>
      <w:divBdr>
        <w:top w:val="none" w:sz="0" w:space="0" w:color="auto"/>
        <w:left w:val="none" w:sz="0" w:space="0" w:color="auto"/>
        <w:bottom w:val="none" w:sz="0" w:space="0" w:color="auto"/>
        <w:right w:val="none" w:sz="0" w:space="0" w:color="auto"/>
      </w:divBdr>
    </w:div>
    <w:div w:id="328362342">
      <w:bodyDiv w:val="1"/>
      <w:marLeft w:val="0"/>
      <w:marRight w:val="0"/>
      <w:marTop w:val="0"/>
      <w:marBottom w:val="0"/>
      <w:divBdr>
        <w:top w:val="none" w:sz="0" w:space="0" w:color="auto"/>
        <w:left w:val="none" w:sz="0" w:space="0" w:color="auto"/>
        <w:bottom w:val="none" w:sz="0" w:space="0" w:color="auto"/>
        <w:right w:val="none" w:sz="0" w:space="0" w:color="auto"/>
      </w:divBdr>
    </w:div>
    <w:div w:id="328405427">
      <w:bodyDiv w:val="1"/>
      <w:marLeft w:val="0"/>
      <w:marRight w:val="0"/>
      <w:marTop w:val="0"/>
      <w:marBottom w:val="0"/>
      <w:divBdr>
        <w:top w:val="none" w:sz="0" w:space="0" w:color="auto"/>
        <w:left w:val="none" w:sz="0" w:space="0" w:color="auto"/>
        <w:bottom w:val="none" w:sz="0" w:space="0" w:color="auto"/>
        <w:right w:val="none" w:sz="0" w:space="0" w:color="auto"/>
      </w:divBdr>
    </w:div>
    <w:div w:id="328408200">
      <w:bodyDiv w:val="1"/>
      <w:marLeft w:val="0"/>
      <w:marRight w:val="0"/>
      <w:marTop w:val="0"/>
      <w:marBottom w:val="0"/>
      <w:divBdr>
        <w:top w:val="none" w:sz="0" w:space="0" w:color="auto"/>
        <w:left w:val="none" w:sz="0" w:space="0" w:color="auto"/>
        <w:bottom w:val="none" w:sz="0" w:space="0" w:color="auto"/>
        <w:right w:val="none" w:sz="0" w:space="0" w:color="auto"/>
      </w:divBdr>
    </w:div>
    <w:div w:id="328414475">
      <w:bodyDiv w:val="1"/>
      <w:marLeft w:val="0"/>
      <w:marRight w:val="0"/>
      <w:marTop w:val="0"/>
      <w:marBottom w:val="0"/>
      <w:divBdr>
        <w:top w:val="none" w:sz="0" w:space="0" w:color="auto"/>
        <w:left w:val="none" w:sz="0" w:space="0" w:color="auto"/>
        <w:bottom w:val="none" w:sz="0" w:space="0" w:color="auto"/>
        <w:right w:val="none" w:sz="0" w:space="0" w:color="auto"/>
      </w:divBdr>
    </w:div>
    <w:div w:id="328675954">
      <w:bodyDiv w:val="1"/>
      <w:marLeft w:val="0"/>
      <w:marRight w:val="0"/>
      <w:marTop w:val="0"/>
      <w:marBottom w:val="0"/>
      <w:divBdr>
        <w:top w:val="none" w:sz="0" w:space="0" w:color="auto"/>
        <w:left w:val="none" w:sz="0" w:space="0" w:color="auto"/>
        <w:bottom w:val="none" w:sz="0" w:space="0" w:color="auto"/>
        <w:right w:val="none" w:sz="0" w:space="0" w:color="auto"/>
      </w:divBdr>
    </w:div>
    <w:div w:id="328867185">
      <w:bodyDiv w:val="1"/>
      <w:marLeft w:val="0"/>
      <w:marRight w:val="0"/>
      <w:marTop w:val="0"/>
      <w:marBottom w:val="0"/>
      <w:divBdr>
        <w:top w:val="none" w:sz="0" w:space="0" w:color="auto"/>
        <w:left w:val="none" w:sz="0" w:space="0" w:color="auto"/>
        <w:bottom w:val="none" w:sz="0" w:space="0" w:color="auto"/>
        <w:right w:val="none" w:sz="0" w:space="0" w:color="auto"/>
      </w:divBdr>
    </w:div>
    <w:div w:id="328947464">
      <w:bodyDiv w:val="1"/>
      <w:marLeft w:val="0"/>
      <w:marRight w:val="0"/>
      <w:marTop w:val="0"/>
      <w:marBottom w:val="0"/>
      <w:divBdr>
        <w:top w:val="none" w:sz="0" w:space="0" w:color="auto"/>
        <w:left w:val="none" w:sz="0" w:space="0" w:color="auto"/>
        <w:bottom w:val="none" w:sz="0" w:space="0" w:color="auto"/>
        <w:right w:val="none" w:sz="0" w:space="0" w:color="auto"/>
      </w:divBdr>
    </w:div>
    <w:div w:id="329023248">
      <w:bodyDiv w:val="1"/>
      <w:marLeft w:val="0"/>
      <w:marRight w:val="0"/>
      <w:marTop w:val="0"/>
      <w:marBottom w:val="0"/>
      <w:divBdr>
        <w:top w:val="none" w:sz="0" w:space="0" w:color="auto"/>
        <w:left w:val="none" w:sz="0" w:space="0" w:color="auto"/>
        <w:bottom w:val="none" w:sz="0" w:space="0" w:color="auto"/>
        <w:right w:val="none" w:sz="0" w:space="0" w:color="auto"/>
      </w:divBdr>
    </w:div>
    <w:div w:id="329060622">
      <w:bodyDiv w:val="1"/>
      <w:marLeft w:val="0"/>
      <w:marRight w:val="0"/>
      <w:marTop w:val="0"/>
      <w:marBottom w:val="0"/>
      <w:divBdr>
        <w:top w:val="none" w:sz="0" w:space="0" w:color="auto"/>
        <w:left w:val="none" w:sz="0" w:space="0" w:color="auto"/>
        <w:bottom w:val="none" w:sz="0" w:space="0" w:color="auto"/>
        <w:right w:val="none" w:sz="0" w:space="0" w:color="auto"/>
      </w:divBdr>
    </w:div>
    <w:div w:id="329066128">
      <w:bodyDiv w:val="1"/>
      <w:marLeft w:val="0"/>
      <w:marRight w:val="0"/>
      <w:marTop w:val="0"/>
      <w:marBottom w:val="0"/>
      <w:divBdr>
        <w:top w:val="none" w:sz="0" w:space="0" w:color="auto"/>
        <w:left w:val="none" w:sz="0" w:space="0" w:color="auto"/>
        <w:bottom w:val="none" w:sz="0" w:space="0" w:color="auto"/>
        <w:right w:val="none" w:sz="0" w:space="0" w:color="auto"/>
      </w:divBdr>
    </w:div>
    <w:div w:id="329404392">
      <w:bodyDiv w:val="1"/>
      <w:marLeft w:val="0"/>
      <w:marRight w:val="0"/>
      <w:marTop w:val="0"/>
      <w:marBottom w:val="0"/>
      <w:divBdr>
        <w:top w:val="none" w:sz="0" w:space="0" w:color="auto"/>
        <w:left w:val="none" w:sz="0" w:space="0" w:color="auto"/>
        <w:bottom w:val="none" w:sz="0" w:space="0" w:color="auto"/>
        <w:right w:val="none" w:sz="0" w:space="0" w:color="auto"/>
      </w:divBdr>
    </w:div>
    <w:div w:id="329453591">
      <w:bodyDiv w:val="1"/>
      <w:marLeft w:val="0"/>
      <w:marRight w:val="0"/>
      <w:marTop w:val="0"/>
      <w:marBottom w:val="0"/>
      <w:divBdr>
        <w:top w:val="none" w:sz="0" w:space="0" w:color="auto"/>
        <w:left w:val="none" w:sz="0" w:space="0" w:color="auto"/>
        <w:bottom w:val="none" w:sz="0" w:space="0" w:color="auto"/>
        <w:right w:val="none" w:sz="0" w:space="0" w:color="auto"/>
      </w:divBdr>
    </w:div>
    <w:div w:id="329455524">
      <w:bodyDiv w:val="1"/>
      <w:marLeft w:val="0"/>
      <w:marRight w:val="0"/>
      <w:marTop w:val="0"/>
      <w:marBottom w:val="0"/>
      <w:divBdr>
        <w:top w:val="none" w:sz="0" w:space="0" w:color="auto"/>
        <w:left w:val="none" w:sz="0" w:space="0" w:color="auto"/>
        <w:bottom w:val="none" w:sz="0" w:space="0" w:color="auto"/>
        <w:right w:val="none" w:sz="0" w:space="0" w:color="auto"/>
      </w:divBdr>
    </w:div>
    <w:div w:id="329602911">
      <w:bodyDiv w:val="1"/>
      <w:marLeft w:val="0"/>
      <w:marRight w:val="0"/>
      <w:marTop w:val="0"/>
      <w:marBottom w:val="0"/>
      <w:divBdr>
        <w:top w:val="none" w:sz="0" w:space="0" w:color="auto"/>
        <w:left w:val="none" w:sz="0" w:space="0" w:color="auto"/>
        <w:bottom w:val="none" w:sz="0" w:space="0" w:color="auto"/>
        <w:right w:val="none" w:sz="0" w:space="0" w:color="auto"/>
      </w:divBdr>
    </w:div>
    <w:div w:id="329603556">
      <w:bodyDiv w:val="1"/>
      <w:marLeft w:val="0"/>
      <w:marRight w:val="0"/>
      <w:marTop w:val="0"/>
      <w:marBottom w:val="0"/>
      <w:divBdr>
        <w:top w:val="none" w:sz="0" w:space="0" w:color="auto"/>
        <w:left w:val="none" w:sz="0" w:space="0" w:color="auto"/>
        <w:bottom w:val="none" w:sz="0" w:space="0" w:color="auto"/>
        <w:right w:val="none" w:sz="0" w:space="0" w:color="auto"/>
      </w:divBdr>
    </w:div>
    <w:div w:id="329604513">
      <w:bodyDiv w:val="1"/>
      <w:marLeft w:val="0"/>
      <w:marRight w:val="0"/>
      <w:marTop w:val="0"/>
      <w:marBottom w:val="0"/>
      <w:divBdr>
        <w:top w:val="none" w:sz="0" w:space="0" w:color="auto"/>
        <w:left w:val="none" w:sz="0" w:space="0" w:color="auto"/>
        <w:bottom w:val="none" w:sz="0" w:space="0" w:color="auto"/>
        <w:right w:val="none" w:sz="0" w:space="0" w:color="auto"/>
      </w:divBdr>
    </w:div>
    <w:div w:id="329677152">
      <w:bodyDiv w:val="1"/>
      <w:marLeft w:val="0"/>
      <w:marRight w:val="0"/>
      <w:marTop w:val="0"/>
      <w:marBottom w:val="0"/>
      <w:divBdr>
        <w:top w:val="none" w:sz="0" w:space="0" w:color="auto"/>
        <w:left w:val="none" w:sz="0" w:space="0" w:color="auto"/>
        <w:bottom w:val="none" w:sz="0" w:space="0" w:color="auto"/>
        <w:right w:val="none" w:sz="0" w:space="0" w:color="auto"/>
      </w:divBdr>
    </w:div>
    <w:div w:id="329717466">
      <w:bodyDiv w:val="1"/>
      <w:marLeft w:val="0"/>
      <w:marRight w:val="0"/>
      <w:marTop w:val="0"/>
      <w:marBottom w:val="0"/>
      <w:divBdr>
        <w:top w:val="none" w:sz="0" w:space="0" w:color="auto"/>
        <w:left w:val="none" w:sz="0" w:space="0" w:color="auto"/>
        <w:bottom w:val="none" w:sz="0" w:space="0" w:color="auto"/>
        <w:right w:val="none" w:sz="0" w:space="0" w:color="auto"/>
      </w:divBdr>
    </w:div>
    <w:div w:id="329722232">
      <w:bodyDiv w:val="1"/>
      <w:marLeft w:val="0"/>
      <w:marRight w:val="0"/>
      <w:marTop w:val="0"/>
      <w:marBottom w:val="0"/>
      <w:divBdr>
        <w:top w:val="none" w:sz="0" w:space="0" w:color="auto"/>
        <w:left w:val="none" w:sz="0" w:space="0" w:color="auto"/>
        <w:bottom w:val="none" w:sz="0" w:space="0" w:color="auto"/>
        <w:right w:val="none" w:sz="0" w:space="0" w:color="auto"/>
      </w:divBdr>
    </w:div>
    <w:div w:id="330105836">
      <w:bodyDiv w:val="1"/>
      <w:marLeft w:val="0"/>
      <w:marRight w:val="0"/>
      <w:marTop w:val="0"/>
      <w:marBottom w:val="0"/>
      <w:divBdr>
        <w:top w:val="none" w:sz="0" w:space="0" w:color="auto"/>
        <w:left w:val="none" w:sz="0" w:space="0" w:color="auto"/>
        <w:bottom w:val="none" w:sz="0" w:space="0" w:color="auto"/>
        <w:right w:val="none" w:sz="0" w:space="0" w:color="auto"/>
      </w:divBdr>
    </w:div>
    <w:div w:id="330108475">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0183141">
      <w:bodyDiv w:val="1"/>
      <w:marLeft w:val="0"/>
      <w:marRight w:val="0"/>
      <w:marTop w:val="0"/>
      <w:marBottom w:val="0"/>
      <w:divBdr>
        <w:top w:val="none" w:sz="0" w:space="0" w:color="auto"/>
        <w:left w:val="none" w:sz="0" w:space="0" w:color="auto"/>
        <w:bottom w:val="none" w:sz="0" w:space="0" w:color="auto"/>
        <w:right w:val="none" w:sz="0" w:space="0" w:color="auto"/>
      </w:divBdr>
    </w:div>
    <w:div w:id="330252817">
      <w:bodyDiv w:val="1"/>
      <w:marLeft w:val="0"/>
      <w:marRight w:val="0"/>
      <w:marTop w:val="0"/>
      <w:marBottom w:val="0"/>
      <w:divBdr>
        <w:top w:val="none" w:sz="0" w:space="0" w:color="auto"/>
        <w:left w:val="none" w:sz="0" w:space="0" w:color="auto"/>
        <w:bottom w:val="none" w:sz="0" w:space="0" w:color="auto"/>
        <w:right w:val="none" w:sz="0" w:space="0" w:color="auto"/>
      </w:divBdr>
    </w:div>
    <w:div w:id="330262252">
      <w:bodyDiv w:val="1"/>
      <w:marLeft w:val="0"/>
      <w:marRight w:val="0"/>
      <w:marTop w:val="0"/>
      <w:marBottom w:val="0"/>
      <w:divBdr>
        <w:top w:val="none" w:sz="0" w:space="0" w:color="auto"/>
        <w:left w:val="none" w:sz="0" w:space="0" w:color="auto"/>
        <w:bottom w:val="none" w:sz="0" w:space="0" w:color="auto"/>
        <w:right w:val="none" w:sz="0" w:space="0" w:color="auto"/>
      </w:divBdr>
    </w:div>
    <w:div w:id="330450874">
      <w:bodyDiv w:val="1"/>
      <w:marLeft w:val="0"/>
      <w:marRight w:val="0"/>
      <w:marTop w:val="0"/>
      <w:marBottom w:val="0"/>
      <w:divBdr>
        <w:top w:val="none" w:sz="0" w:space="0" w:color="auto"/>
        <w:left w:val="none" w:sz="0" w:space="0" w:color="auto"/>
        <w:bottom w:val="none" w:sz="0" w:space="0" w:color="auto"/>
        <w:right w:val="none" w:sz="0" w:space="0" w:color="auto"/>
      </w:divBdr>
    </w:div>
    <w:div w:id="330567547">
      <w:bodyDiv w:val="1"/>
      <w:marLeft w:val="0"/>
      <w:marRight w:val="0"/>
      <w:marTop w:val="0"/>
      <w:marBottom w:val="0"/>
      <w:divBdr>
        <w:top w:val="none" w:sz="0" w:space="0" w:color="auto"/>
        <w:left w:val="none" w:sz="0" w:space="0" w:color="auto"/>
        <w:bottom w:val="none" w:sz="0" w:space="0" w:color="auto"/>
        <w:right w:val="none" w:sz="0" w:space="0" w:color="auto"/>
      </w:divBdr>
    </w:div>
    <w:div w:id="330988412">
      <w:bodyDiv w:val="1"/>
      <w:marLeft w:val="0"/>
      <w:marRight w:val="0"/>
      <w:marTop w:val="0"/>
      <w:marBottom w:val="0"/>
      <w:divBdr>
        <w:top w:val="none" w:sz="0" w:space="0" w:color="auto"/>
        <w:left w:val="none" w:sz="0" w:space="0" w:color="auto"/>
        <w:bottom w:val="none" w:sz="0" w:space="0" w:color="auto"/>
        <w:right w:val="none" w:sz="0" w:space="0" w:color="auto"/>
      </w:divBdr>
    </w:div>
    <w:div w:id="331182625">
      <w:bodyDiv w:val="1"/>
      <w:marLeft w:val="0"/>
      <w:marRight w:val="0"/>
      <w:marTop w:val="0"/>
      <w:marBottom w:val="0"/>
      <w:divBdr>
        <w:top w:val="none" w:sz="0" w:space="0" w:color="auto"/>
        <w:left w:val="none" w:sz="0" w:space="0" w:color="auto"/>
        <w:bottom w:val="none" w:sz="0" w:space="0" w:color="auto"/>
        <w:right w:val="none" w:sz="0" w:space="0" w:color="auto"/>
      </w:divBdr>
    </w:div>
    <w:div w:id="331219332">
      <w:bodyDiv w:val="1"/>
      <w:marLeft w:val="0"/>
      <w:marRight w:val="0"/>
      <w:marTop w:val="0"/>
      <w:marBottom w:val="0"/>
      <w:divBdr>
        <w:top w:val="none" w:sz="0" w:space="0" w:color="auto"/>
        <w:left w:val="none" w:sz="0" w:space="0" w:color="auto"/>
        <w:bottom w:val="none" w:sz="0" w:space="0" w:color="auto"/>
        <w:right w:val="none" w:sz="0" w:space="0" w:color="auto"/>
      </w:divBdr>
    </w:div>
    <w:div w:id="331226267">
      <w:bodyDiv w:val="1"/>
      <w:marLeft w:val="0"/>
      <w:marRight w:val="0"/>
      <w:marTop w:val="0"/>
      <w:marBottom w:val="0"/>
      <w:divBdr>
        <w:top w:val="none" w:sz="0" w:space="0" w:color="auto"/>
        <w:left w:val="none" w:sz="0" w:space="0" w:color="auto"/>
        <w:bottom w:val="none" w:sz="0" w:space="0" w:color="auto"/>
        <w:right w:val="none" w:sz="0" w:space="0" w:color="auto"/>
      </w:divBdr>
    </w:div>
    <w:div w:id="331420045">
      <w:bodyDiv w:val="1"/>
      <w:marLeft w:val="0"/>
      <w:marRight w:val="0"/>
      <w:marTop w:val="0"/>
      <w:marBottom w:val="0"/>
      <w:divBdr>
        <w:top w:val="none" w:sz="0" w:space="0" w:color="auto"/>
        <w:left w:val="none" w:sz="0" w:space="0" w:color="auto"/>
        <w:bottom w:val="none" w:sz="0" w:space="0" w:color="auto"/>
        <w:right w:val="none" w:sz="0" w:space="0" w:color="auto"/>
      </w:divBdr>
    </w:div>
    <w:div w:id="331564355">
      <w:bodyDiv w:val="1"/>
      <w:marLeft w:val="0"/>
      <w:marRight w:val="0"/>
      <w:marTop w:val="0"/>
      <w:marBottom w:val="0"/>
      <w:divBdr>
        <w:top w:val="none" w:sz="0" w:space="0" w:color="auto"/>
        <w:left w:val="none" w:sz="0" w:space="0" w:color="auto"/>
        <w:bottom w:val="none" w:sz="0" w:space="0" w:color="auto"/>
        <w:right w:val="none" w:sz="0" w:space="0" w:color="auto"/>
      </w:divBdr>
    </w:div>
    <w:div w:id="331569221">
      <w:bodyDiv w:val="1"/>
      <w:marLeft w:val="0"/>
      <w:marRight w:val="0"/>
      <w:marTop w:val="0"/>
      <w:marBottom w:val="0"/>
      <w:divBdr>
        <w:top w:val="none" w:sz="0" w:space="0" w:color="auto"/>
        <w:left w:val="none" w:sz="0" w:space="0" w:color="auto"/>
        <w:bottom w:val="none" w:sz="0" w:space="0" w:color="auto"/>
        <w:right w:val="none" w:sz="0" w:space="0" w:color="auto"/>
      </w:divBdr>
    </w:div>
    <w:div w:id="331612611">
      <w:bodyDiv w:val="1"/>
      <w:marLeft w:val="0"/>
      <w:marRight w:val="0"/>
      <w:marTop w:val="0"/>
      <w:marBottom w:val="0"/>
      <w:divBdr>
        <w:top w:val="none" w:sz="0" w:space="0" w:color="auto"/>
        <w:left w:val="none" w:sz="0" w:space="0" w:color="auto"/>
        <w:bottom w:val="none" w:sz="0" w:space="0" w:color="auto"/>
        <w:right w:val="none" w:sz="0" w:space="0" w:color="auto"/>
      </w:divBdr>
    </w:div>
    <w:div w:id="331639513">
      <w:bodyDiv w:val="1"/>
      <w:marLeft w:val="0"/>
      <w:marRight w:val="0"/>
      <w:marTop w:val="0"/>
      <w:marBottom w:val="0"/>
      <w:divBdr>
        <w:top w:val="none" w:sz="0" w:space="0" w:color="auto"/>
        <w:left w:val="none" w:sz="0" w:space="0" w:color="auto"/>
        <w:bottom w:val="none" w:sz="0" w:space="0" w:color="auto"/>
        <w:right w:val="none" w:sz="0" w:space="0" w:color="auto"/>
      </w:divBdr>
    </w:div>
    <w:div w:id="332033526">
      <w:bodyDiv w:val="1"/>
      <w:marLeft w:val="0"/>
      <w:marRight w:val="0"/>
      <w:marTop w:val="0"/>
      <w:marBottom w:val="0"/>
      <w:divBdr>
        <w:top w:val="none" w:sz="0" w:space="0" w:color="auto"/>
        <w:left w:val="none" w:sz="0" w:space="0" w:color="auto"/>
        <w:bottom w:val="none" w:sz="0" w:space="0" w:color="auto"/>
        <w:right w:val="none" w:sz="0" w:space="0" w:color="auto"/>
      </w:divBdr>
    </w:div>
    <w:div w:id="332077306">
      <w:bodyDiv w:val="1"/>
      <w:marLeft w:val="0"/>
      <w:marRight w:val="0"/>
      <w:marTop w:val="0"/>
      <w:marBottom w:val="0"/>
      <w:divBdr>
        <w:top w:val="none" w:sz="0" w:space="0" w:color="auto"/>
        <w:left w:val="none" w:sz="0" w:space="0" w:color="auto"/>
        <w:bottom w:val="none" w:sz="0" w:space="0" w:color="auto"/>
        <w:right w:val="none" w:sz="0" w:space="0" w:color="auto"/>
      </w:divBdr>
    </w:div>
    <w:div w:id="332101624">
      <w:bodyDiv w:val="1"/>
      <w:marLeft w:val="0"/>
      <w:marRight w:val="0"/>
      <w:marTop w:val="0"/>
      <w:marBottom w:val="0"/>
      <w:divBdr>
        <w:top w:val="none" w:sz="0" w:space="0" w:color="auto"/>
        <w:left w:val="none" w:sz="0" w:space="0" w:color="auto"/>
        <w:bottom w:val="none" w:sz="0" w:space="0" w:color="auto"/>
        <w:right w:val="none" w:sz="0" w:space="0" w:color="auto"/>
      </w:divBdr>
    </w:div>
    <w:div w:id="332346163">
      <w:bodyDiv w:val="1"/>
      <w:marLeft w:val="0"/>
      <w:marRight w:val="0"/>
      <w:marTop w:val="0"/>
      <w:marBottom w:val="0"/>
      <w:divBdr>
        <w:top w:val="none" w:sz="0" w:space="0" w:color="auto"/>
        <w:left w:val="none" w:sz="0" w:space="0" w:color="auto"/>
        <w:bottom w:val="none" w:sz="0" w:space="0" w:color="auto"/>
        <w:right w:val="none" w:sz="0" w:space="0" w:color="auto"/>
      </w:divBdr>
    </w:div>
    <w:div w:id="332415744">
      <w:bodyDiv w:val="1"/>
      <w:marLeft w:val="0"/>
      <w:marRight w:val="0"/>
      <w:marTop w:val="0"/>
      <w:marBottom w:val="0"/>
      <w:divBdr>
        <w:top w:val="none" w:sz="0" w:space="0" w:color="auto"/>
        <w:left w:val="none" w:sz="0" w:space="0" w:color="auto"/>
        <w:bottom w:val="none" w:sz="0" w:space="0" w:color="auto"/>
        <w:right w:val="none" w:sz="0" w:space="0" w:color="auto"/>
      </w:divBdr>
    </w:div>
    <w:div w:id="332417322">
      <w:bodyDiv w:val="1"/>
      <w:marLeft w:val="0"/>
      <w:marRight w:val="0"/>
      <w:marTop w:val="0"/>
      <w:marBottom w:val="0"/>
      <w:divBdr>
        <w:top w:val="none" w:sz="0" w:space="0" w:color="auto"/>
        <w:left w:val="none" w:sz="0" w:space="0" w:color="auto"/>
        <w:bottom w:val="none" w:sz="0" w:space="0" w:color="auto"/>
        <w:right w:val="none" w:sz="0" w:space="0" w:color="auto"/>
      </w:divBdr>
    </w:div>
    <w:div w:id="332530448">
      <w:bodyDiv w:val="1"/>
      <w:marLeft w:val="0"/>
      <w:marRight w:val="0"/>
      <w:marTop w:val="0"/>
      <w:marBottom w:val="0"/>
      <w:divBdr>
        <w:top w:val="none" w:sz="0" w:space="0" w:color="auto"/>
        <w:left w:val="none" w:sz="0" w:space="0" w:color="auto"/>
        <w:bottom w:val="none" w:sz="0" w:space="0" w:color="auto"/>
        <w:right w:val="none" w:sz="0" w:space="0" w:color="auto"/>
      </w:divBdr>
    </w:div>
    <w:div w:id="332680948">
      <w:bodyDiv w:val="1"/>
      <w:marLeft w:val="0"/>
      <w:marRight w:val="0"/>
      <w:marTop w:val="0"/>
      <w:marBottom w:val="0"/>
      <w:divBdr>
        <w:top w:val="none" w:sz="0" w:space="0" w:color="auto"/>
        <w:left w:val="none" w:sz="0" w:space="0" w:color="auto"/>
        <w:bottom w:val="none" w:sz="0" w:space="0" w:color="auto"/>
        <w:right w:val="none" w:sz="0" w:space="0" w:color="auto"/>
      </w:divBdr>
    </w:div>
    <w:div w:id="332683118">
      <w:bodyDiv w:val="1"/>
      <w:marLeft w:val="0"/>
      <w:marRight w:val="0"/>
      <w:marTop w:val="0"/>
      <w:marBottom w:val="0"/>
      <w:divBdr>
        <w:top w:val="none" w:sz="0" w:space="0" w:color="auto"/>
        <w:left w:val="none" w:sz="0" w:space="0" w:color="auto"/>
        <w:bottom w:val="none" w:sz="0" w:space="0" w:color="auto"/>
        <w:right w:val="none" w:sz="0" w:space="0" w:color="auto"/>
      </w:divBdr>
    </w:div>
    <w:div w:id="333075737">
      <w:bodyDiv w:val="1"/>
      <w:marLeft w:val="0"/>
      <w:marRight w:val="0"/>
      <w:marTop w:val="0"/>
      <w:marBottom w:val="0"/>
      <w:divBdr>
        <w:top w:val="none" w:sz="0" w:space="0" w:color="auto"/>
        <w:left w:val="none" w:sz="0" w:space="0" w:color="auto"/>
        <w:bottom w:val="none" w:sz="0" w:space="0" w:color="auto"/>
        <w:right w:val="none" w:sz="0" w:space="0" w:color="auto"/>
      </w:divBdr>
    </w:div>
    <w:div w:id="333145344">
      <w:bodyDiv w:val="1"/>
      <w:marLeft w:val="0"/>
      <w:marRight w:val="0"/>
      <w:marTop w:val="0"/>
      <w:marBottom w:val="0"/>
      <w:divBdr>
        <w:top w:val="none" w:sz="0" w:space="0" w:color="auto"/>
        <w:left w:val="none" w:sz="0" w:space="0" w:color="auto"/>
        <w:bottom w:val="none" w:sz="0" w:space="0" w:color="auto"/>
        <w:right w:val="none" w:sz="0" w:space="0" w:color="auto"/>
      </w:divBdr>
    </w:div>
    <w:div w:id="333147616">
      <w:bodyDiv w:val="1"/>
      <w:marLeft w:val="0"/>
      <w:marRight w:val="0"/>
      <w:marTop w:val="0"/>
      <w:marBottom w:val="0"/>
      <w:divBdr>
        <w:top w:val="none" w:sz="0" w:space="0" w:color="auto"/>
        <w:left w:val="none" w:sz="0" w:space="0" w:color="auto"/>
        <w:bottom w:val="none" w:sz="0" w:space="0" w:color="auto"/>
        <w:right w:val="none" w:sz="0" w:space="0" w:color="auto"/>
      </w:divBdr>
    </w:div>
    <w:div w:id="333339956">
      <w:bodyDiv w:val="1"/>
      <w:marLeft w:val="0"/>
      <w:marRight w:val="0"/>
      <w:marTop w:val="0"/>
      <w:marBottom w:val="0"/>
      <w:divBdr>
        <w:top w:val="none" w:sz="0" w:space="0" w:color="auto"/>
        <w:left w:val="none" w:sz="0" w:space="0" w:color="auto"/>
        <w:bottom w:val="none" w:sz="0" w:space="0" w:color="auto"/>
        <w:right w:val="none" w:sz="0" w:space="0" w:color="auto"/>
      </w:divBdr>
    </w:div>
    <w:div w:id="333341836">
      <w:bodyDiv w:val="1"/>
      <w:marLeft w:val="0"/>
      <w:marRight w:val="0"/>
      <w:marTop w:val="0"/>
      <w:marBottom w:val="0"/>
      <w:divBdr>
        <w:top w:val="none" w:sz="0" w:space="0" w:color="auto"/>
        <w:left w:val="none" w:sz="0" w:space="0" w:color="auto"/>
        <w:bottom w:val="none" w:sz="0" w:space="0" w:color="auto"/>
        <w:right w:val="none" w:sz="0" w:space="0" w:color="auto"/>
      </w:divBdr>
    </w:div>
    <w:div w:id="333412131">
      <w:bodyDiv w:val="1"/>
      <w:marLeft w:val="0"/>
      <w:marRight w:val="0"/>
      <w:marTop w:val="0"/>
      <w:marBottom w:val="0"/>
      <w:divBdr>
        <w:top w:val="none" w:sz="0" w:space="0" w:color="auto"/>
        <w:left w:val="none" w:sz="0" w:space="0" w:color="auto"/>
        <w:bottom w:val="none" w:sz="0" w:space="0" w:color="auto"/>
        <w:right w:val="none" w:sz="0" w:space="0" w:color="auto"/>
      </w:divBdr>
    </w:div>
    <w:div w:id="333454864">
      <w:bodyDiv w:val="1"/>
      <w:marLeft w:val="0"/>
      <w:marRight w:val="0"/>
      <w:marTop w:val="0"/>
      <w:marBottom w:val="0"/>
      <w:divBdr>
        <w:top w:val="none" w:sz="0" w:space="0" w:color="auto"/>
        <w:left w:val="none" w:sz="0" w:space="0" w:color="auto"/>
        <w:bottom w:val="none" w:sz="0" w:space="0" w:color="auto"/>
        <w:right w:val="none" w:sz="0" w:space="0" w:color="auto"/>
      </w:divBdr>
    </w:div>
    <w:div w:id="333536280">
      <w:bodyDiv w:val="1"/>
      <w:marLeft w:val="0"/>
      <w:marRight w:val="0"/>
      <w:marTop w:val="0"/>
      <w:marBottom w:val="0"/>
      <w:divBdr>
        <w:top w:val="none" w:sz="0" w:space="0" w:color="auto"/>
        <w:left w:val="none" w:sz="0" w:space="0" w:color="auto"/>
        <w:bottom w:val="none" w:sz="0" w:space="0" w:color="auto"/>
        <w:right w:val="none" w:sz="0" w:space="0" w:color="auto"/>
      </w:divBdr>
    </w:div>
    <w:div w:id="333580422">
      <w:bodyDiv w:val="1"/>
      <w:marLeft w:val="0"/>
      <w:marRight w:val="0"/>
      <w:marTop w:val="0"/>
      <w:marBottom w:val="0"/>
      <w:divBdr>
        <w:top w:val="none" w:sz="0" w:space="0" w:color="auto"/>
        <w:left w:val="none" w:sz="0" w:space="0" w:color="auto"/>
        <w:bottom w:val="none" w:sz="0" w:space="0" w:color="auto"/>
        <w:right w:val="none" w:sz="0" w:space="0" w:color="auto"/>
      </w:divBdr>
    </w:div>
    <w:div w:id="333800288">
      <w:bodyDiv w:val="1"/>
      <w:marLeft w:val="0"/>
      <w:marRight w:val="0"/>
      <w:marTop w:val="0"/>
      <w:marBottom w:val="0"/>
      <w:divBdr>
        <w:top w:val="none" w:sz="0" w:space="0" w:color="auto"/>
        <w:left w:val="none" w:sz="0" w:space="0" w:color="auto"/>
        <w:bottom w:val="none" w:sz="0" w:space="0" w:color="auto"/>
        <w:right w:val="none" w:sz="0" w:space="0" w:color="auto"/>
      </w:divBdr>
    </w:div>
    <w:div w:id="333849690">
      <w:bodyDiv w:val="1"/>
      <w:marLeft w:val="0"/>
      <w:marRight w:val="0"/>
      <w:marTop w:val="0"/>
      <w:marBottom w:val="0"/>
      <w:divBdr>
        <w:top w:val="none" w:sz="0" w:space="0" w:color="auto"/>
        <w:left w:val="none" w:sz="0" w:space="0" w:color="auto"/>
        <w:bottom w:val="none" w:sz="0" w:space="0" w:color="auto"/>
        <w:right w:val="none" w:sz="0" w:space="0" w:color="auto"/>
      </w:divBdr>
    </w:div>
    <w:div w:id="333916886">
      <w:bodyDiv w:val="1"/>
      <w:marLeft w:val="0"/>
      <w:marRight w:val="0"/>
      <w:marTop w:val="0"/>
      <w:marBottom w:val="0"/>
      <w:divBdr>
        <w:top w:val="none" w:sz="0" w:space="0" w:color="auto"/>
        <w:left w:val="none" w:sz="0" w:space="0" w:color="auto"/>
        <w:bottom w:val="none" w:sz="0" w:space="0" w:color="auto"/>
        <w:right w:val="none" w:sz="0" w:space="0" w:color="auto"/>
      </w:divBdr>
    </w:div>
    <w:div w:id="333919812">
      <w:bodyDiv w:val="1"/>
      <w:marLeft w:val="0"/>
      <w:marRight w:val="0"/>
      <w:marTop w:val="0"/>
      <w:marBottom w:val="0"/>
      <w:divBdr>
        <w:top w:val="none" w:sz="0" w:space="0" w:color="auto"/>
        <w:left w:val="none" w:sz="0" w:space="0" w:color="auto"/>
        <w:bottom w:val="none" w:sz="0" w:space="0" w:color="auto"/>
        <w:right w:val="none" w:sz="0" w:space="0" w:color="auto"/>
      </w:divBdr>
    </w:div>
    <w:div w:id="334185410">
      <w:bodyDiv w:val="1"/>
      <w:marLeft w:val="0"/>
      <w:marRight w:val="0"/>
      <w:marTop w:val="0"/>
      <w:marBottom w:val="0"/>
      <w:divBdr>
        <w:top w:val="none" w:sz="0" w:space="0" w:color="auto"/>
        <w:left w:val="none" w:sz="0" w:space="0" w:color="auto"/>
        <w:bottom w:val="none" w:sz="0" w:space="0" w:color="auto"/>
        <w:right w:val="none" w:sz="0" w:space="0" w:color="auto"/>
      </w:divBdr>
    </w:div>
    <w:div w:id="334234822">
      <w:bodyDiv w:val="1"/>
      <w:marLeft w:val="0"/>
      <w:marRight w:val="0"/>
      <w:marTop w:val="0"/>
      <w:marBottom w:val="0"/>
      <w:divBdr>
        <w:top w:val="none" w:sz="0" w:space="0" w:color="auto"/>
        <w:left w:val="none" w:sz="0" w:space="0" w:color="auto"/>
        <w:bottom w:val="none" w:sz="0" w:space="0" w:color="auto"/>
        <w:right w:val="none" w:sz="0" w:space="0" w:color="auto"/>
      </w:divBdr>
    </w:div>
    <w:div w:id="334571828">
      <w:bodyDiv w:val="1"/>
      <w:marLeft w:val="0"/>
      <w:marRight w:val="0"/>
      <w:marTop w:val="0"/>
      <w:marBottom w:val="0"/>
      <w:divBdr>
        <w:top w:val="none" w:sz="0" w:space="0" w:color="auto"/>
        <w:left w:val="none" w:sz="0" w:space="0" w:color="auto"/>
        <w:bottom w:val="none" w:sz="0" w:space="0" w:color="auto"/>
        <w:right w:val="none" w:sz="0" w:space="0" w:color="auto"/>
      </w:divBdr>
    </w:div>
    <w:div w:id="334723019">
      <w:bodyDiv w:val="1"/>
      <w:marLeft w:val="0"/>
      <w:marRight w:val="0"/>
      <w:marTop w:val="0"/>
      <w:marBottom w:val="0"/>
      <w:divBdr>
        <w:top w:val="none" w:sz="0" w:space="0" w:color="auto"/>
        <w:left w:val="none" w:sz="0" w:space="0" w:color="auto"/>
        <w:bottom w:val="none" w:sz="0" w:space="0" w:color="auto"/>
        <w:right w:val="none" w:sz="0" w:space="0" w:color="auto"/>
      </w:divBdr>
    </w:div>
    <w:div w:id="334840055">
      <w:bodyDiv w:val="1"/>
      <w:marLeft w:val="0"/>
      <w:marRight w:val="0"/>
      <w:marTop w:val="0"/>
      <w:marBottom w:val="0"/>
      <w:divBdr>
        <w:top w:val="none" w:sz="0" w:space="0" w:color="auto"/>
        <w:left w:val="none" w:sz="0" w:space="0" w:color="auto"/>
        <w:bottom w:val="none" w:sz="0" w:space="0" w:color="auto"/>
        <w:right w:val="none" w:sz="0" w:space="0" w:color="auto"/>
      </w:divBdr>
    </w:div>
    <w:div w:id="334840349">
      <w:bodyDiv w:val="1"/>
      <w:marLeft w:val="0"/>
      <w:marRight w:val="0"/>
      <w:marTop w:val="0"/>
      <w:marBottom w:val="0"/>
      <w:divBdr>
        <w:top w:val="none" w:sz="0" w:space="0" w:color="auto"/>
        <w:left w:val="none" w:sz="0" w:space="0" w:color="auto"/>
        <w:bottom w:val="none" w:sz="0" w:space="0" w:color="auto"/>
        <w:right w:val="none" w:sz="0" w:space="0" w:color="auto"/>
      </w:divBdr>
    </w:div>
    <w:div w:id="334965590">
      <w:bodyDiv w:val="1"/>
      <w:marLeft w:val="0"/>
      <w:marRight w:val="0"/>
      <w:marTop w:val="0"/>
      <w:marBottom w:val="0"/>
      <w:divBdr>
        <w:top w:val="none" w:sz="0" w:space="0" w:color="auto"/>
        <w:left w:val="none" w:sz="0" w:space="0" w:color="auto"/>
        <w:bottom w:val="none" w:sz="0" w:space="0" w:color="auto"/>
        <w:right w:val="none" w:sz="0" w:space="0" w:color="auto"/>
      </w:divBdr>
    </w:div>
    <w:div w:id="335039153">
      <w:bodyDiv w:val="1"/>
      <w:marLeft w:val="0"/>
      <w:marRight w:val="0"/>
      <w:marTop w:val="0"/>
      <w:marBottom w:val="0"/>
      <w:divBdr>
        <w:top w:val="none" w:sz="0" w:space="0" w:color="auto"/>
        <w:left w:val="none" w:sz="0" w:space="0" w:color="auto"/>
        <w:bottom w:val="none" w:sz="0" w:space="0" w:color="auto"/>
        <w:right w:val="none" w:sz="0" w:space="0" w:color="auto"/>
      </w:divBdr>
    </w:div>
    <w:div w:id="335152180">
      <w:bodyDiv w:val="1"/>
      <w:marLeft w:val="0"/>
      <w:marRight w:val="0"/>
      <w:marTop w:val="0"/>
      <w:marBottom w:val="0"/>
      <w:divBdr>
        <w:top w:val="none" w:sz="0" w:space="0" w:color="auto"/>
        <w:left w:val="none" w:sz="0" w:space="0" w:color="auto"/>
        <w:bottom w:val="none" w:sz="0" w:space="0" w:color="auto"/>
        <w:right w:val="none" w:sz="0" w:space="0" w:color="auto"/>
      </w:divBdr>
    </w:div>
    <w:div w:id="335227702">
      <w:bodyDiv w:val="1"/>
      <w:marLeft w:val="0"/>
      <w:marRight w:val="0"/>
      <w:marTop w:val="0"/>
      <w:marBottom w:val="0"/>
      <w:divBdr>
        <w:top w:val="none" w:sz="0" w:space="0" w:color="auto"/>
        <w:left w:val="none" w:sz="0" w:space="0" w:color="auto"/>
        <w:bottom w:val="none" w:sz="0" w:space="0" w:color="auto"/>
        <w:right w:val="none" w:sz="0" w:space="0" w:color="auto"/>
      </w:divBdr>
    </w:div>
    <w:div w:id="335235287">
      <w:bodyDiv w:val="1"/>
      <w:marLeft w:val="0"/>
      <w:marRight w:val="0"/>
      <w:marTop w:val="0"/>
      <w:marBottom w:val="0"/>
      <w:divBdr>
        <w:top w:val="none" w:sz="0" w:space="0" w:color="auto"/>
        <w:left w:val="none" w:sz="0" w:space="0" w:color="auto"/>
        <w:bottom w:val="none" w:sz="0" w:space="0" w:color="auto"/>
        <w:right w:val="none" w:sz="0" w:space="0" w:color="auto"/>
      </w:divBdr>
    </w:div>
    <w:div w:id="335303358">
      <w:bodyDiv w:val="1"/>
      <w:marLeft w:val="0"/>
      <w:marRight w:val="0"/>
      <w:marTop w:val="0"/>
      <w:marBottom w:val="0"/>
      <w:divBdr>
        <w:top w:val="none" w:sz="0" w:space="0" w:color="auto"/>
        <w:left w:val="none" w:sz="0" w:space="0" w:color="auto"/>
        <w:bottom w:val="none" w:sz="0" w:space="0" w:color="auto"/>
        <w:right w:val="none" w:sz="0" w:space="0" w:color="auto"/>
      </w:divBdr>
    </w:div>
    <w:div w:id="335502853">
      <w:bodyDiv w:val="1"/>
      <w:marLeft w:val="0"/>
      <w:marRight w:val="0"/>
      <w:marTop w:val="0"/>
      <w:marBottom w:val="0"/>
      <w:divBdr>
        <w:top w:val="none" w:sz="0" w:space="0" w:color="auto"/>
        <w:left w:val="none" w:sz="0" w:space="0" w:color="auto"/>
        <w:bottom w:val="none" w:sz="0" w:space="0" w:color="auto"/>
        <w:right w:val="none" w:sz="0" w:space="0" w:color="auto"/>
      </w:divBdr>
    </w:div>
    <w:div w:id="335618343">
      <w:bodyDiv w:val="1"/>
      <w:marLeft w:val="0"/>
      <w:marRight w:val="0"/>
      <w:marTop w:val="0"/>
      <w:marBottom w:val="0"/>
      <w:divBdr>
        <w:top w:val="none" w:sz="0" w:space="0" w:color="auto"/>
        <w:left w:val="none" w:sz="0" w:space="0" w:color="auto"/>
        <w:bottom w:val="none" w:sz="0" w:space="0" w:color="auto"/>
        <w:right w:val="none" w:sz="0" w:space="0" w:color="auto"/>
      </w:divBdr>
    </w:div>
    <w:div w:id="335770318">
      <w:bodyDiv w:val="1"/>
      <w:marLeft w:val="0"/>
      <w:marRight w:val="0"/>
      <w:marTop w:val="0"/>
      <w:marBottom w:val="0"/>
      <w:divBdr>
        <w:top w:val="none" w:sz="0" w:space="0" w:color="auto"/>
        <w:left w:val="none" w:sz="0" w:space="0" w:color="auto"/>
        <w:bottom w:val="none" w:sz="0" w:space="0" w:color="auto"/>
        <w:right w:val="none" w:sz="0" w:space="0" w:color="auto"/>
      </w:divBdr>
    </w:div>
    <w:div w:id="335958897">
      <w:bodyDiv w:val="1"/>
      <w:marLeft w:val="0"/>
      <w:marRight w:val="0"/>
      <w:marTop w:val="0"/>
      <w:marBottom w:val="0"/>
      <w:divBdr>
        <w:top w:val="none" w:sz="0" w:space="0" w:color="auto"/>
        <w:left w:val="none" w:sz="0" w:space="0" w:color="auto"/>
        <w:bottom w:val="none" w:sz="0" w:space="0" w:color="auto"/>
        <w:right w:val="none" w:sz="0" w:space="0" w:color="auto"/>
      </w:divBdr>
    </w:div>
    <w:div w:id="335964040">
      <w:bodyDiv w:val="1"/>
      <w:marLeft w:val="0"/>
      <w:marRight w:val="0"/>
      <w:marTop w:val="0"/>
      <w:marBottom w:val="0"/>
      <w:divBdr>
        <w:top w:val="none" w:sz="0" w:space="0" w:color="auto"/>
        <w:left w:val="none" w:sz="0" w:space="0" w:color="auto"/>
        <w:bottom w:val="none" w:sz="0" w:space="0" w:color="auto"/>
        <w:right w:val="none" w:sz="0" w:space="0" w:color="auto"/>
      </w:divBdr>
    </w:div>
    <w:div w:id="336077291">
      <w:bodyDiv w:val="1"/>
      <w:marLeft w:val="0"/>
      <w:marRight w:val="0"/>
      <w:marTop w:val="0"/>
      <w:marBottom w:val="0"/>
      <w:divBdr>
        <w:top w:val="none" w:sz="0" w:space="0" w:color="auto"/>
        <w:left w:val="none" w:sz="0" w:space="0" w:color="auto"/>
        <w:bottom w:val="none" w:sz="0" w:space="0" w:color="auto"/>
        <w:right w:val="none" w:sz="0" w:space="0" w:color="auto"/>
      </w:divBdr>
    </w:div>
    <w:div w:id="336084257">
      <w:bodyDiv w:val="1"/>
      <w:marLeft w:val="0"/>
      <w:marRight w:val="0"/>
      <w:marTop w:val="0"/>
      <w:marBottom w:val="0"/>
      <w:divBdr>
        <w:top w:val="none" w:sz="0" w:space="0" w:color="auto"/>
        <w:left w:val="none" w:sz="0" w:space="0" w:color="auto"/>
        <w:bottom w:val="none" w:sz="0" w:space="0" w:color="auto"/>
        <w:right w:val="none" w:sz="0" w:space="0" w:color="auto"/>
      </w:divBdr>
    </w:div>
    <w:div w:id="336465553">
      <w:bodyDiv w:val="1"/>
      <w:marLeft w:val="0"/>
      <w:marRight w:val="0"/>
      <w:marTop w:val="0"/>
      <w:marBottom w:val="0"/>
      <w:divBdr>
        <w:top w:val="none" w:sz="0" w:space="0" w:color="auto"/>
        <w:left w:val="none" w:sz="0" w:space="0" w:color="auto"/>
        <w:bottom w:val="none" w:sz="0" w:space="0" w:color="auto"/>
        <w:right w:val="none" w:sz="0" w:space="0" w:color="auto"/>
      </w:divBdr>
    </w:div>
    <w:div w:id="336537473">
      <w:bodyDiv w:val="1"/>
      <w:marLeft w:val="0"/>
      <w:marRight w:val="0"/>
      <w:marTop w:val="0"/>
      <w:marBottom w:val="0"/>
      <w:divBdr>
        <w:top w:val="none" w:sz="0" w:space="0" w:color="auto"/>
        <w:left w:val="none" w:sz="0" w:space="0" w:color="auto"/>
        <w:bottom w:val="none" w:sz="0" w:space="0" w:color="auto"/>
        <w:right w:val="none" w:sz="0" w:space="0" w:color="auto"/>
      </w:divBdr>
    </w:div>
    <w:div w:id="336542925">
      <w:bodyDiv w:val="1"/>
      <w:marLeft w:val="0"/>
      <w:marRight w:val="0"/>
      <w:marTop w:val="0"/>
      <w:marBottom w:val="0"/>
      <w:divBdr>
        <w:top w:val="none" w:sz="0" w:space="0" w:color="auto"/>
        <w:left w:val="none" w:sz="0" w:space="0" w:color="auto"/>
        <w:bottom w:val="none" w:sz="0" w:space="0" w:color="auto"/>
        <w:right w:val="none" w:sz="0" w:space="0" w:color="auto"/>
      </w:divBdr>
    </w:div>
    <w:div w:id="336543963">
      <w:bodyDiv w:val="1"/>
      <w:marLeft w:val="0"/>
      <w:marRight w:val="0"/>
      <w:marTop w:val="0"/>
      <w:marBottom w:val="0"/>
      <w:divBdr>
        <w:top w:val="none" w:sz="0" w:space="0" w:color="auto"/>
        <w:left w:val="none" w:sz="0" w:space="0" w:color="auto"/>
        <w:bottom w:val="none" w:sz="0" w:space="0" w:color="auto"/>
        <w:right w:val="none" w:sz="0" w:space="0" w:color="auto"/>
      </w:divBdr>
    </w:div>
    <w:div w:id="336731469">
      <w:bodyDiv w:val="1"/>
      <w:marLeft w:val="0"/>
      <w:marRight w:val="0"/>
      <w:marTop w:val="0"/>
      <w:marBottom w:val="0"/>
      <w:divBdr>
        <w:top w:val="none" w:sz="0" w:space="0" w:color="auto"/>
        <w:left w:val="none" w:sz="0" w:space="0" w:color="auto"/>
        <w:bottom w:val="none" w:sz="0" w:space="0" w:color="auto"/>
        <w:right w:val="none" w:sz="0" w:space="0" w:color="auto"/>
      </w:divBdr>
    </w:div>
    <w:div w:id="336811353">
      <w:bodyDiv w:val="1"/>
      <w:marLeft w:val="0"/>
      <w:marRight w:val="0"/>
      <w:marTop w:val="0"/>
      <w:marBottom w:val="0"/>
      <w:divBdr>
        <w:top w:val="none" w:sz="0" w:space="0" w:color="auto"/>
        <w:left w:val="none" w:sz="0" w:space="0" w:color="auto"/>
        <w:bottom w:val="none" w:sz="0" w:space="0" w:color="auto"/>
        <w:right w:val="none" w:sz="0" w:space="0" w:color="auto"/>
      </w:divBdr>
    </w:div>
    <w:div w:id="336856900">
      <w:bodyDiv w:val="1"/>
      <w:marLeft w:val="0"/>
      <w:marRight w:val="0"/>
      <w:marTop w:val="0"/>
      <w:marBottom w:val="0"/>
      <w:divBdr>
        <w:top w:val="none" w:sz="0" w:space="0" w:color="auto"/>
        <w:left w:val="none" w:sz="0" w:space="0" w:color="auto"/>
        <w:bottom w:val="none" w:sz="0" w:space="0" w:color="auto"/>
        <w:right w:val="none" w:sz="0" w:space="0" w:color="auto"/>
      </w:divBdr>
    </w:div>
    <w:div w:id="337125305">
      <w:bodyDiv w:val="1"/>
      <w:marLeft w:val="0"/>
      <w:marRight w:val="0"/>
      <w:marTop w:val="0"/>
      <w:marBottom w:val="0"/>
      <w:divBdr>
        <w:top w:val="none" w:sz="0" w:space="0" w:color="auto"/>
        <w:left w:val="none" w:sz="0" w:space="0" w:color="auto"/>
        <w:bottom w:val="none" w:sz="0" w:space="0" w:color="auto"/>
        <w:right w:val="none" w:sz="0" w:space="0" w:color="auto"/>
      </w:divBdr>
    </w:div>
    <w:div w:id="337276743">
      <w:bodyDiv w:val="1"/>
      <w:marLeft w:val="0"/>
      <w:marRight w:val="0"/>
      <w:marTop w:val="0"/>
      <w:marBottom w:val="0"/>
      <w:divBdr>
        <w:top w:val="none" w:sz="0" w:space="0" w:color="auto"/>
        <w:left w:val="none" w:sz="0" w:space="0" w:color="auto"/>
        <w:bottom w:val="none" w:sz="0" w:space="0" w:color="auto"/>
        <w:right w:val="none" w:sz="0" w:space="0" w:color="auto"/>
      </w:divBdr>
    </w:div>
    <w:div w:id="337315930">
      <w:bodyDiv w:val="1"/>
      <w:marLeft w:val="0"/>
      <w:marRight w:val="0"/>
      <w:marTop w:val="0"/>
      <w:marBottom w:val="0"/>
      <w:divBdr>
        <w:top w:val="none" w:sz="0" w:space="0" w:color="auto"/>
        <w:left w:val="none" w:sz="0" w:space="0" w:color="auto"/>
        <w:bottom w:val="none" w:sz="0" w:space="0" w:color="auto"/>
        <w:right w:val="none" w:sz="0" w:space="0" w:color="auto"/>
      </w:divBdr>
    </w:div>
    <w:div w:id="337315996">
      <w:bodyDiv w:val="1"/>
      <w:marLeft w:val="0"/>
      <w:marRight w:val="0"/>
      <w:marTop w:val="0"/>
      <w:marBottom w:val="0"/>
      <w:divBdr>
        <w:top w:val="none" w:sz="0" w:space="0" w:color="auto"/>
        <w:left w:val="none" w:sz="0" w:space="0" w:color="auto"/>
        <w:bottom w:val="none" w:sz="0" w:space="0" w:color="auto"/>
        <w:right w:val="none" w:sz="0" w:space="0" w:color="auto"/>
      </w:divBdr>
    </w:div>
    <w:div w:id="337578956">
      <w:bodyDiv w:val="1"/>
      <w:marLeft w:val="0"/>
      <w:marRight w:val="0"/>
      <w:marTop w:val="0"/>
      <w:marBottom w:val="0"/>
      <w:divBdr>
        <w:top w:val="none" w:sz="0" w:space="0" w:color="auto"/>
        <w:left w:val="none" w:sz="0" w:space="0" w:color="auto"/>
        <w:bottom w:val="none" w:sz="0" w:space="0" w:color="auto"/>
        <w:right w:val="none" w:sz="0" w:space="0" w:color="auto"/>
      </w:divBdr>
    </w:div>
    <w:div w:id="337581052">
      <w:bodyDiv w:val="1"/>
      <w:marLeft w:val="0"/>
      <w:marRight w:val="0"/>
      <w:marTop w:val="0"/>
      <w:marBottom w:val="0"/>
      <w:divBdr>
        <w:top w:val="none" w:sz="0" w:space="0" w:color="auto"/>
        <w:left w:val="none" w:sz="0" w:space="0" w:color="auto"/>
        <w:bottom w:val="none" w:sz="0" w:space="0" w:color="auto"/>
        <w:right w:val="none" w:sz="0" w:space="0" w:color="auto"/>
      </w:divBdr>
    </w:div>
    <w:div w:id="337656185">
      <w:bodyDiv w:val="1"/>
      <w:marLeft w:val="0"/>
      <w:marRight w:val="0"/>
      <w:marTop w:val="0"/>
      <w:marBottom w:val="0"/>
      <w:divBdr>
        <w:top w:val="none" w:sz="0" w:space="0" w:color="auto"/>
        <w:left w:val="none" w:sz="0" w:space="0" w:color="auto"/>
        <w:bottom w:val="none" w:sz="0" w:space="0" w:color="auto"/>
        <w:right w:val="none" w:sz="0" w:space="0" w:color="auto"/>
      </w:divBdr>
    </w:div>
    <w:div w:id="337733340">
      <w:bodyDiv w:val="1"/>
      <w:marLeft w:val="0"/>
      <w:marRight w:val="0"/>
      <w:marTop w:val="0"/>
      <w:marBottom w:val="0"/>
      <w:divBdr>
        <w:top w:val="none" w:sz="0" w:space="0" w:color="auto"/>
        <w:left w:val="none" w:sz="0" w:space="0" w:color="auto"/>
        <w:bottom w:val="none" w:sz="0" w:space="0" w:color="auto"/>
        <w:right w:val="none" w:sz="0" w:space="0" w:color="auto"/>
      </w:divBdr>
    </w:div>
    <w:div w:id="337851879">
      <w:bodyDiv w:val="1"/>
      <w:marLeft w:val="0"/>
      <w:marRight w:val="0"/>
      <w:marTop w:val="0"/>
      <w:marBottom w:val="0"/>
      <w:divBdr>
        <w:top w:val="none" w:sz="0" w:space="0" w:color="auto"/>
        <w:left w:val="none" w:sz="0" w:space="0" w:color="auto"/>
        <w:bottom w:val="none" w:sz="0" w:space="0" w:color="auto"/>
        <w:right w:val="none" w:sz="0" w:space="0" w:color="auto"/>
      </w:divBdr>
    </w:div>
    <w:div w:id="337922812">
      <w:bodyDiv w:val="1"/>
      <w:marLeft w:val="0"/>
      <w:marRight w:val="0"/>
      <w:marTop w:val="0"/>
      <w:marBottom w:val="0"/>
      <w:divBdr>
        <w:top w:val="none" w:sz="0" w:space="0" w:color="auto"/>
        <w:left w:val="none" w:sz="0" w:space="0" w:color="auto"/>
        <w:bottom w:val="none" w:sz="0" w:space="0" w:color="auto"/>
        <w:right w:val="none" w:sz="0" w:space="0" w:color="auto"/>
      </w:divBdr>
    </w:div>
    <w:div w:id="338000361">
      <w:bodyDiv w:val="1"/>
      <w:marLeft w:val="0"/>
      <w:marRight w:val="0"/>
      <w:marTop w:val="0"/>
      <w:marBottom w:val="0"/>
      <w:divBdr>
        <w:top w:val="none" w:sz="0" w:space="0" w:color="auto"/>
        <w:left w:val="none" w:sz="0" w:space="0" w:color="auto"/>
        <w:bottom w:val="none" w:sz="0" w:space="0" w:color="auto"/>
        <w:right w:val="none" w:sz="0" w:space="0" w:color="auto"/>
      </w:divBdr>
    </w:div>
    <w:div w:id="338193884">
      <w:bodyDiv w:val="1"/>
      <w:marLeft w:val="0"/>
      <w:marRight w:val="0"/>
      <w:marTop w:val="0"/>
      <w:marBottom w:val="0"/>
      <w:divBdr>
        <w:top w:val="none" w:sz="0" w:space="0" w:color="auto"/>
        <w:left w:val="none" w:sz="0" w:space="0" w:color="auto"/>
        <w:bottom w:val="none" w:sz="0" w:space="0" w:color="auto"/>
        <w:right w:val="none" w:sz="0" w:space="0" w:color="auto"/>
      </w:divBdr>
    </w:div>
    <w:div w:id="338240097">
      <w:bodyDiv w:val="1"/>
      <w:marLeft w:val="0"/>
      <w:marRight w:val="0"/>
      <w:marTop w:val="0"/>
      <w:marBottom w:val="0"/>
      <w:divBdr>
        <w:top w:val="none" w:sz="0" w:space="0" w:color="auto"/>
        <w:left w:val="none" w:sz="0" w:space="0" w:color="auto"/>
        <w:bottom w:val="none" w:sz="0" w:space="0" w:color="auto"/>
        <w:right w:val="none" w:sz="0" w:space="0" w:color="auto"/>
      </w:divBdr>
    </w:div>
    <w:div w:id="338309445">
      <w:bodyDiv w:val="1"/>
      <w:marLeft w:val="0"/>
      <w:marRight w:val="0"/>
      <w:marTop w:val="0"/>
      <w:marBottom w:val="0"/>
      <w:divBdr>
        <w:top w:val="none" w:sz="0" w:space="0" w:color="auto"/>
        <w:left w:val="none" w:sz="0" w:space="0" w:color="auto"/>
        <w:bottom w:val="none" w:sz="0" w:space="0" w:color="auto"/>
        <w:right w:val="none" w:sz="0" w:space="0" w:color="auto"/>
      </w:divBdr>
    </w:div>
    <w:div w:id="338311684">
      <w:bodyDiv w:val="1"/>
      <w:marLeft w:val="0"/>
      <w:marRight w:val="0"/>
      <w:marTop w:val="0"/>
      <w:marBottom w:val="0"/>
      <w:divBdr>
        <w:top w:val="none" w:sz="0" w:space="0" w:color="auto"/>
        <w:left w:val="none" w:sz="0" w:space="0" w:color="auto"/>
        <w:bottom w:val="none" w:sz="0" w:space="0" w:color="auto"/>
        <w:right w:val="none" w:sz="0" w:space="0" w:color="auto"/>
      </w:divBdr>
    </w:div>
    <w:div w:id="338386663">
      <w:bodyDiv w:val="1"/>
      <w:marLeft w:val="0"/>
      <w:marRight w:val="0"/>
      <w:marTop w:val="0"/>
      <w:marBottom w:val="0"/>
      <w:divBdr>
        <w:top w:val="none" w:sz="0" w:space="0" w:color="auto"/>
        <w:left w:val="none" w:sz="0" w:space="0" w:color="auto"/>
        <w:bottom w:val="none" w:sz="0" w:space="0" w:color="auto"/>
        <w:right w:val="none" w:sz="0" w:space="0" w:color="auto"/>
      </w:divBdr>
    </w:div>
    <w:div w:id="338392099">
      <w:bodyDiv w:val="1"/>
      <w:marLeft w:val="0"/>
      <w:marRight w:val="0"/>
      <w:marTop w:val="0"/>
      <w:marBottom w:val="0"/>
      <w:divBdr>
        <w:top w:val="none" w:sz="0" w:space="0" w:color="auto"/>
        <w:left w:val="none" w:sz="0" w:space="0" w:color="auto"/>
        <w:bottom w:val="none" w:sz="0" w:space="0" w:color="auto"/>
        <w:right w:val="none" w:sz="0" w:space="0" w:color="auto"/>
      </w:divBdr>
    </w:div>
    <w:div w:id="338393194">
      <w:bodyDiv w:val="1"/>
      <w:marLeft w:val="0"/>
      <w:marRight w:val="0"/>
      <w:marTop w:val="0"/>
      <w:marBottom w:val="0"/>
      <w:divBdr>
        <w:top w:val="none" w:sz="0" w:space="0" w:color="auto"/>
        <w:left w:val="none" w:sz="0" w:space="0" w:color="auto"/>
        <w:bottom w:val="none" w:sz="0" w:space="0" w:color="auto"/>
        <w:right w:val="none" w:sz="0" w:space="0" w:color="auto"/>
      </w:divBdr>
    </w:div>
    <w:div w:id="338579683">
      <w:bodyDiv w:val="1"/>
      <w:marLeft w:val="0"/>
      <w:marRight w:val="0"/>
      <w:marTop w:val="0"/>
      <w:marBottom w:val="0"/>
      <w:divBdr>
        <w:top w:val="none" w:sz="0" w:space="0" w:color="auto"/>
        <w:left w:val="none" w:sz="0" w:space="0" w:color="auto"/>
        <w:bottom w:val="none" w:sz="0" w:space="0" w:color="auto"/>
        <w:right w:val="none" w:sz="0" w:space="0" w:color="auto"/>
      </w:divBdr>
    </w:div>
    <w:div w:id="338582589">
      <w:bodyDiv w:val="1"/>
      <w:marLeft w:val="0"/>
      <w:marRight w:val="0"/>
      <w:marTop w:val="0"/>
      <w:marBottom w:val="0"/>
      <w:divBdr>
        <w:top w:val="none" w:sz="0" w:space="0" w:color="auto"/>
        <w:left w:val="none" w:sz="0" w:space="0" w:color="auto"/>
        <w:bottom w:val="none" w:sz="0" w:space="0" w:color="auto"/>
        <w:right w:val="none" w:sz="0" w:space="0" w:color="auto"/>
      </w:divBdr>
    </w:div>
    <w:div w:id="338587176">
      <w:bodyDiv w:val="1"/>
      <w:marLeft w:val="0"/>
      <w:marRight w:val="0"/>
      <w:marTop w:val="0"/>
      <w:marBottom w:val="0"/>
      <w:divBdr>
        <w:top w:val="none" w:sz="0" w:space="0" w:color="auto"/>
        <w:left w:val="none" w:sz="0" w:space="0" w:color="auto"/>
        <w:bottom w:val="none" w:sz="0" w:space="0" w:color="auto"/>
        <w:right w:val="none" w:sz="0" w:space="0" w:color="auto"/>
      </w:divBdr>
    </w:div>
    <w:div w:id="338776251">
      <w:bodyDiv w:val="1"/>
      <w:marLeft w:val="0"/>
      <w:marRight w:val="0"/>
      <w:marTop w:val="0"/>
      <w:marBottom w:val="0"/>
      <w:divBdr>
        <w:top w:val="none" w:sz="0" w:space="0" w:color="auto"/>
        <w:left w:val="none" w:sz="0" w:space="0" w:color="auto"/>
        <w:bottom w:val="none" w:sz="0" w:space="0" w:color="auto"/>
        <w:right w:val="none" w:sz="0" w:space="0" w:color="auto"/>
      </w:divBdr>
    </w:div>
    <w:div w:id="338780777">
      <w:bodyDiv w:val="1"/>
      <w:marLeft w:val="0"/>
      <w:marRight w:val="0"/>
      <w:marTop w:val="0"/>
      <w:marBottom w:val="0"/>
      <w:divBdr>
        <w:top w:val="none" w:sz="0" w:space="0" w:color="auto"/>
        <w:left w:val="none" w:sz="0" w:space="0" w:color="auto"/>
        <w:bottom w:val="none" w:sz="0" w:space="0" w:color="auto"/>
        <w:right w:val="none" w:sz="0" w:space="0" w:color="auto"/>
      </w:divBdr>
    </w:div>
    <w:div w:id="338893591">
      <w:bodyDiv w:val="1"/>
      <w:marLeft w:val="0"/>
      <w:marRight w:val="0"/>
      <w:marTop w:val="0"/>
      <w:marBottom w:val="0"/>
      <w:divBdr>
        <w:top w:val="none" w:sz="0" w:space="0" w:color="auto"/>
        <w:left w:val="none" w:sz="0" w:space="0" w:color="auto"/>
        <w:bottom w:val="none" w:sz="0" w:space="0" w:color="auto"/>
        <w:right w:val="none" w:sz="0" w:space="0" w:color="auto"/>
      </w:divBdr>
    </w:div>
    <w:div w:id="338965596">
      <w:bodyDiv w:val="1"/>
      <w:marLeft w:val="0"/>
      <w:marRight w:val="0"/>
      <w:marTop w:val="0"/>
      <w:marBottom w:val="0"/>
      <w:divBdr>
        <w:top w:val="none" w:sz="0" w:space="0" w:color="auto"/>
        <w:left w:val="none" w:sz="0" w:space="0" w:color="auto"/>
        <w:bottom w:val="none" w:sz="0" w:space="0" w:color="auto"/>
        <w:right w:val="none" w:sz="0" w:space="0" w:color="auto"/>
      </w:divBdr>
    </w:div>
    <w:div w:id="339044509">
      <w:bodyDiv w:val="1"/>
      <w:marLeft w:val="0"/>
      <w:marRight w:val="0"/>
      <w:marTop w:val="0"/>
      <w:marBottom w:val="0"/>
      <w:divBdr>
        <w:top w:val="none" w:sz="0" w:space="0" w:color="auto"/>
        <w:left w:val="none" w:sz="0" w:space="0" w:color="auto"/>
        <w:bottom w:val="none" w:sz="0" w:space="0" w:color="auto"/>
        <w:right w:val="none" w:sz="0" w:space="0" w:color="auto"/>
      </w:divBdr>
    </w:div>
    <w:div w:id="339048657">
      <w:bodyDiv w:val="1"/>
      <w:marLeft w:val="0"/>
      <w:marRight w:val="0"/>
      <w:marTop w:val="0"/>
      <w:marBottom w:val="0"/>
      <w:divBdr>
        <w:top w:val="none" w:sz="0" w:space="0" w:color="auto"/>
        <w:left w:val="none" w:sz="0" w:space="0" w:color="auto"/>
        <w:bottom w:val="none" w:sz="0" w:space="0" w:color="auto"/>
        <w:right w:val="none" w:sz="0" w:space="0" w:color="auto"/>
      </w:divBdr>
    </w:div>
    <w:div w:id="339091320">
      <w:bodyDiv w:val="1"/>
      <w:marLeft w:val="0"/>
      <w:marRight w:val="0"/>
      <w:marTop w:val="0"/>
      <w:marBottom w:val="0"/>
      <w:divBdr>
        <w:top w:val="none" w:sz="0" w:space="0" w:color="auto"/>
        <w:left w:val="none" w:sz="0" w:space="0" w:color="auto"/>
        <w:bottom w:val="none" w:sz="0" w:space="0" w:color="auto"/>
        <w:right w:val="none" w:sz="0" w:space="0" w:color="auto"/>
      </w:divBdr>
    </w:div>
    <w:div w:id="339160543">
      <w:bodyDiv w:val="1"/>
      <w:marLeft w:val="0"/>
      <w:marRight w:val="0"/>
      <w:marTop w:val="0"/>
      <w:marBottom w:val="0"/>
      <w:divBdr>
        <w:top w:val="none" w:sz="0" w:space="0" w:color="auto"/>
        <w:left w:val="none" w:sz="0" w:space="0" w:color="auto"/>
        <w:bottom w:val="none" w:sz="0" w:space="0" w:color="auto"/>
        <w:right w:val="none" w:sz="0" w:space="0" w:color="auto"/>
      </w:divBdr>
    </w:div>
    <w:div w:id="339165580">
      <w:bodyDiv w:val="1"/>
      <w:marLeft w:val="0"/>
      <w:marRight w:val="0"/>
      <w:marTop w:val="0"/>
      <w:marBottom w:val="0"/>
      <w:divBdr>
        <w:top w:val="none" w:sz="0" w:space="0" w:color="auto"/>
        <w:left w:val="none" w:sz="0" w:space="0" w:color="auto"/>
        <w:bottom w:val="none" w:sz="0" w:space="0" w:color="auto"/>
        <w:right w:val="none" w:sz="0" w:space="0" w:color="auto"/>
      </w:divBdr>
    </w:div>
    <w:div w:id="339167015">
      <w:bodyDiv w:val="1"/>
      <w:marLeft w:val="0"/>
      <w:marRight w:val="0"/>
      <w:marTop w:val="0"/>
      <w:marBottom w:val="0"/>
      <w:divBdr>
        <w:top w:val="none" w:sz="0" w:space="0" w:color="auto"/>
        <w:left w:val="none" w:sz="0" w:space="0" w:color="auto"/>
        <w:bottom w:val="none" w:sz="0" w:space="0" w:color="auto"/>
        <w:right w:val="none" w:sz="0" w:space="0" w:color="auto"/>
      </w:divBdr>
    </w:div>
    <w:div w:id="339352705">
      <w:bodyDiv w:val="1"/>
      <w:marLeft w:val="0"/>
      <w:marRight w:val="0"/>
      <w:marTop w:val="0"/>
      <w:marBottom w:val="0"/>
      <w:divBdr>
        <w:top w:val="none" w:sz="0" w:space="0" w:color="auto"/>
        <w:left w:val="none" w:sz="0" w:space="0" w:color="auto"/>
        <w:bottom w:val="none" w:sz="0" w:space="0" w:color="auto"/>
        <w:right w:val="none" w:sz="0" w:space="0" w:color="auto"/>
      </w:divBdr>
    </w:div>
    <w:div w:id="339624918">
      <w:bodyDiv w:val="1"/>
      <w:marLeft w:val="0"/>
      <w:marRight w:val="0"/>
      <w:marTop w:val="0"/>
      <w:marBottom w:val="0"/>
      <w:divBdr>
        <w:top w:val="none" w:sz="0" w:space="0" w:color="auto"/>
        <w:left w:val="none" w:sz="0" w:space="0" w:color="auto"/>
        <w:bottom w:val="none" w:sz="0" w:space="0" w:color="auto"/>
        <w:right w:val="none" w:sz="0" w:space="0" w:color="auto"/>
      </w:divBdr>
    </w:div>
    <w:div w:id="339627396">
      <w:bodyDiv w:val="1"/>
      <w:marLeft w:val="0"/>
      <w:marRight w:val="0"/>
      <w:marTop w:val="0"/>
      <w:marBottom w:val="0"/>
      <w:divBdr>
        <w:top w:val="none" w:sz="0" w:space="0" w:color="auto"/>
        <w:left w:val="none" w:sz="0" w:space="0" w:color="auto"/>
        <w:bottom w:val="none" w:sz="0" w:space="0" w:color="auto"/>
        <w:right w:val="none" w:sz="0" w:space="0" w:color="auto"/>
      </w:divBdr>
    </w:div>
    <w:div w:id="339698407">
      <w:bodyDiv w:val="1"/>
      <w:marLeft w:val="0"/>
      <w:marRight w:val="0"/>
      <w:marTop w:val="0"/>
      <w:marBottom w:val="0"/>
      <w:divBdr>
        <w:top w:val="none" w:sz="0" w:space="0" w:color="auto"/>
        <w:left w:val="none" w:sz="0" w:space="0" w:color="auto"/>
        <w:bottom w:val="none" w:sz="0" w:space="0" w:color="auto"/>
        <w:right w:val="none" w:sz="0" w:space="0" w:color="auto"/>
      </w:divBdr>
    </w:div>
    <w:div w:id="339699629">
      <w:bodyDiv w:val="1"/>
      <w:marLeft w:val="0"/>
      <w:marRight w:val="0"/>
      <w:marTop w:val="0"/>
      <w:marBottom w:val="0"/>
      <w:divBdr>
        <w:top w:val="none" w:sz="0" w:space="0" w:color="auto"/>
        <w:left w:val="none" w:sz="0" w:space="0" w:color="auto"/>
        <w:bottom w:val="none" w:sz="0" w:space="0" w:color="auto"/>
        <w:right w:val="none" w:sz="0" w:space="0" w:color="auto"/>
      </w:divBdr>
    </w:div>
    <w:div w:id="339700916">
      <w:bodyDiv w:val="1"/>
      <w:marLeft w:val="0"/>
      <w:marRight w:val="0"/>
      <w:marTop w:val="0"/>
      <w:marBottom w:val="0"/>
      <w:divBdr>
        <w:top w:val="none" w:sz="0" w:space="0" w:color="auto"/>
        <w:left w:val="none" w:sz="0" w:space="0" w:color="auto"/>
        <w:bottom w:val="none" w:sz="0" w:space="0" w:color="auto"/>
        <w:right w:val="none" w:sz="0" w:space="0" w:color="auto"/>
      </w:divBdr>
    </w:div>
    <w:div w:id="339897098">
      <w:bodyDiv w:val="1"/>
      <w:marLeft w:val="0"/>
      <w:marRight w:val="0"/>
      <w:marTop w:val="0"/>
      <w:marBottom w:val="0"/>
      <w:divBdr>
        <w:top w:val="none" w:sz="0" w:space="0" w:color="auto"/>
        <w:left w:val="none" w:sz="0" w:space="0" w:color="auto"/>
        <w:bottom w:val="none" w:sz="0" w:space="0" w:color="auto"/>
        <w:right w:val="none" w:sz="0" w:space="0" w:color="auto"/>
      </w:divBdr>
    </w:div>
    <w:div w:id="340085607">
      <w:bodyDiv w:val="1"/>
      <w:marLeft w:val="0"/>
      <w:marRight w:val="0"/>
      <w:marTop w:val="0"/>
      <w:marBottom w:val="0"/>
      <w:divBdr>
        <w:top w:val="none" w:sz="0" w:space="0" w:color="auto"/>
        <w:left w:val="none" w:sz="0" w:space="0" w:color="auto"/>
        <w:bottom w:val="none" w:sz="0" w:space="0" w:color="auto"/>
        <w:right w:val="none" w:sz="0" w:space="0" w:color="auto"/>
      </w:divBdr>
    </w:div>
    <w:div w:id="340086390">
      <w:bodyDiv w:val="1"/>
      <w:marLeft w:val="0"/>
      <w:marRight w:val="0"/>
      <w:marTop w:val="0"/>
      <w:marBottom w:val="0"/>
      <w:divBdr>
        <w:top w:val="none" w:sz="0" w:space="0" w:color="auto"/>
        <w:left w:val="none" w:sz="0" w:space="0" w:color="auto"/>
        <w:bottom w:val="none" w:sz="0" w:space="0" w:color="auto"/>
        <w:right w:val="none" w:sz="0" w:space="0" w:color="auto"/>
      </w:divBdr>
    </w:div>
    <w:div w:id="340162636">
      <w:bodyDiv w:val="1"/>
      <w:marLeft w:val="0"/>
      <w:marRight w:val="0"/>
      <w:marTop w:val="0"/>
      <w:marBottom w:val="0"/>
      <w:divBdr>
        <w:top w:val="none" w:sz="0" w:space="0" w:color="auto"/>
        <w:left w:val="none" w:sz="0" w:space="0" w:color="auto"/>
        <w:bottom w:val="none" w:sz="0" w:space="0" w:color="auto"/>
        <w:right w:val="none" w:sz="0" w:space="0" w:color="auto"/>
      </w:divBdr>
    </w:div>
    <w:div w:id="340353079">
      <w:bodyDiv w:val="1"/>
      <w:marLeft w:val="0"/>
      <w:marRight w:val="0"/>
      <w:marTop w:val="0"/>
      <w:marBottom w:val="0"/>
      <w:divBdr>
        <w:top w:val="none" w:sz="0" w:space="0" w:color="auto"/>
        <w:left w:val="none" w:sz="0" w:space="0" w:color="auto"/>
        <w:bottom w:val="none" w:sz="0" w:space="0" w:color="auto"/>
        <w:right w:val="none" w:sz="0" w:space="0" w:color="auto"/>
      </w:divBdr>
    </w:div>
    <w:div w:id="340354567">
      <w:bodyDiv w:val="1"/>
      <w:marLeft w:val="0"/>
      <w:marRight w:val="0"/>
      <w:marTop w:val="0"/>
      <w:marBottom w:val="0"/>
      <w:divBdr>
        <w:top w:val="none" w:sz="0" w:space="0" w:color="auto"/>
        <w:left w:val="none" w:sz="0" w:space="0" w:color="auto"/>
        <w:bottom w:val="none" w:sz="0" w:space="0" w:color="auto"/>
        <w:right w:val="none" w:sz="0" w:space="0" w:color="auto"/>
      </w:divBdr>
    </w:div>
    <w:div w:id="340401788">
      <w:bodyDiv w:val="1"/>
      <w:marLeft w:val="0"/>
      <w:marRight w:val="0"/>
      <w:marTop w:val="0"/>
      <w:marBottom w:val="0"/>
      <w:divBdr>
        <w:top w:val="none" w:sz="0" w:space="0" w:color="auto"/>
        <w:left w:val="none" w:sz="0" w:space="0" w:color="auto"/>
        <w:bottom w:val="none" w:sz="0" w:space="0" w:color="auto"/>
        <w:right w:val="none" w:sz="0" w:space="0" w:color="auto"/>
      </w:divBdr>
    </w:div>
    <w:div w:id="340469967">
      <w:bodyDiv w:val="1"/>
      <w:marLeft w:val="0"/>
      <w:marRight w:val="0"/>
      <w:marTop w:val="0"/>
      <w:marBottom w:val="0"/>
      <w:divBdr>
        <w:top w:val="none" w:sz="0" w:space="0" w:color="auto"/>
        <w:left w:val="none" w:sz="0" w:space="0" w:color="auto"/>
        <w:bottom w:val="none" w:sz="0" w:space="0" w:color="auto"/>
        <w:right w:val="none" w:sz="0" w:space="0" w:color="auto"/>
      </w:divBdr>
    </w:div>
    <w:div w:id="340477472">
      <w:bodyDiv w:val="1"/>
      <w:marLeft w:val="0"/>
      <w:marRight w:val="0"/>
      <w:marTop w:val="0"/>
      <w:marBottom w:val="0"/>
      <w:divBdr>
        <w:top w:val="none" w:sz="0" w:space="0" w:color="auto"/>
        <w:left w:val="none" w:sz="0" w:space="0" w:color="auto"/>
        <w:bottom w:val="none" w:sz="0" w:space="0" w:color="auto"/>
        <w:right w:val="none" w:sz="0" w:space="0" w:color="auto"/>
      </w:divBdr>
    </w:div>
    <w:div w:id="340546061">
      <w:bodyDiv w:val="1"/>
      <w:marLeft w:val="0"/>
      <w:marRight w:val="0"/>
      <w:marTop w:val="0"/>
      <w:marBottom w:val="0"/>
      <w:divBdr>
        <w:top w:val="none" w:sz="0" w:space="0" w:color="auto"/>
        <w:left w:val="none" w:sz="0" w:space="0" w:color="auto"/>
        <w:bottom w:val="none" w:sz="0" w:space="0" w:color="auto"/>
        <w:right w:val="none" w:sz="0" w:space="0" w:color="auto"/>
      </w:divBdr>
    </w:div>
    <w:div w:id="340547319">
      <w:bodyDiv w:val="1"/>
      <w:marLeft w:val="0"/>
      <w:marRight w:val="0"/>
      <w:marTop w:val="0"/>
      <w:marBottom w:val="0"/>
      <w:divBdr>
        <w:top w:val="none" w:sz="0" w:space="0" w:color="auto"/>
        <w:left w:val="none" w:sz="0" w:space="0" w:color="auto"/>
        <w:bottom w:val="none" w:sz="0" w:space="0" w:color="auto"/>
        <w:right w:val="none" w:sz="0" w:space="0" w:color="auto"/>
      </w:divBdr>
    </w:div>
    <w:div w:id="340592114">
      <w:bodyDiv w:val="1"/>
      <w:marLeft w:val="0"/>
      <w:marRight w:val="0"/>
      <w:marTop w:val="0"/>
      <w:marBottom w:val="0"/>
      <w:divBdr>
        <w:top w:val="none" w:sz="0" w:space="0" w:color="auto"/>
        <w:left w:val="none" w:sz="0" w:space="0" w:color="auto"/>
        <w:bottom w:val="none" w:sz="0" w:space="0" w:color="auto"/>
        <w:right w:val="none" w:sz="0" w:space="0" w:color="auto"/>
      </w:divBdr>
    </w:div>
    <w:div w:id="340592434">
      <w:bodyDiv w:val="1"/>
      <w:marLeft w:val="0"/>
      <w:marRight w:val="0"/>
      <w:marTop w:val="0"/>
      <w:marBottom w:val="0"/>
      <w:divBdr>
        <w:top w:val="none" w:sz="0" w:space="0" w:color="auto"/>
        <w:left w:val="none" w:sz="0" w:space="0" w:color="auto"/>
        <w:bottom w:val="none" w:sz="0" w:space="0" w:color="auto"/>
        <w:right w:val="none" w:sz="0" w:space="0" w:color="auto"/>
      </w:divBdr>
    </w:div>
    <w:div w:id="340663324">
      <w:bodyDiv w:val="1"/>
      <w:marLeft w:val="0"/>
      <w:marRight w:val="0"/>
      <w:marTop w:val="0"/>
      <w:marBottom w:val="0"/>
      <w:divBdr>
        <w:top w:val="none" w:sz="0" w:space="0" w:color="auto"/>
        <w:left w:val="none" w:sz="0" w:space="0" w:color="auto"/>
        <w:bottom w:val="none" w:sz="0" w:space="0" w:color="auto"/>
        <w:right w:val="none" w:sz="0" w:space="0" w:color="auto"/>
      </w:divBdr>
    </w:div>
    <w:div w:id="340663867">
      <w:bodyDiv w:val="1"/>
      <w:marLeft w:val="0"/>
      <w:marRight w:val="0"/>
      <w:marTop w:val="0"/>
      <w:marBottom w:val="0"/>
      <w:divBdr>
        <w:top w:val="none" w:sz="0" w:space="0" w:color="auto"/>
        <w:left w:val="none" w:sz="0" w:space="0" w:color="auto"/>
        <w:bottom w:val="none" w:sz="0" w:space="0" w:color="auto"/>
        <w:right w:val="none" w:sz="0" w:space="0" w:color="auto"/>
      </w:divBdr>
    </w:div>
    <w:div w:id="340665910">
      <w:bodyDiv w:val="1"/>
      <w:marLeft w:val="0"/>
      <w:marRight w:val="0"/>
      <w:marTop w:val="0"/>
      <w:marBottom w:val="0"/>
      <w:divBdr>
        <w:top w:val="none" w:sz="0" w:space="0" w:color="auto"/>
        <w:left w:val="none" w:sz="0" w:space="0" w:color="auto"/>
        <w:bottom w:val="none" w:sz="0" w:space="0" w:color="auto"/>
        <w:right w:val="none" w:sz="0" w:space="0" w:color="auto"/>
      </w:divBdr>
    </w:div>
    <w:div w:id="340932360">
      <w:bodyDiv w:val="1"/>
      <w:marLeft w:val="0"/>
      <w:marRight w:val="0"/>
      <w:marTop w:val="0"/>
      <w:marBottom w:val="0"/>
      <w:divBdr>
        <w:top w:val="none" w:sz="0" w:space="0" w:color="auto"/>
        <w:left w:val="none" w:sz="0" w:space="0" w:color="auto"/>
        <w:bottom w:val="none" w:sz="0" w:space="0" w:color="auto"/>
        <w:right w:val="none" w:sz="0" w:space="0" w:color="auto"/>
      </w:divBdr>
    </w:div>
    <w:div w:id="340936674">
      <w:bodyDiv w:val="1"/>
      <w:marLeft w:val="0"/>
      <w:marRight w:val="0"/>
      <w:marTop w:val="0"/>
      <w:marBottom w:val="0"/>
      <w:divBdr>
        <w:top w:val="none" w:sz="0" w:space="0" w:color="auto"/>
        <w:left w:val="none" w:sz="0" w:space="0" w:color="auto"/>
        <w:bottom w:val="none" w:sz="0" w:space="0" w:color="auto"/>
        <w:right w:val="none" w:sz="0" w:space="0" w:color="auto"/>
      </w:divBdr>
    </w:div>
    <w:div w:id="340938451">
      <w:bodyDiv w:val="1"/>
      <w:marLeft w:val="0"/>
      <w:marRight w:val="0"/>
      <w:marTop w:val="0"/>
      <w:marBottom w:val="0"/>
      <w:divBdr>
        <w:top w:val="none" w:sz="0" w:space="0" w:color="auto"/>
        <w:left w:val="none" w:sz="0" w:space="0" w:color="auto"/>
        <w:bottom w:val="none" w:sz="0" w:space="0" w:color="auto"/>
        <w:right w:val="none" w:sz="0" w:space="0" w:color="auto"/>
      </w:divBdr>
    </w:div>
    <w:div w:id="341081424">
      <w:bodyDiv w:val="1"/>
      <w:marLeft w:val="0"/>
      <w:marRight w:val="0"/>
      <w:marTop w:val="0"/>
      <w:marBottom w:val="0"/>
      <w:divBdr>
        <w:top w:val="none" w:sz="0" w:space="0" w:color="auto"/>
        <w:left w:val="none" w:sz="0" w:space="0" w:color="auto"/>
        <w:bottom w:val="none" w:sz="0" w:space="0" w:color="auto"/>
        <w:right w:val="none" w:sz="0" w:space="0" w:color="auto"/>
      </w:divBdr>
    </w:div>
    <w:div w:id="341199533">
      <w:bodyDiv w:val="1"/>
      <w:marLeft w:val="0"/>
      <w:marRight w:val="0"/>
      <w:marTop w:val="0"/>
      <w:marBottom w:val="0"/>
      <w:divBdr>
        <w:top w:val="none" w:sz="0" w:space="0" w:color="auto"/>
        <w:left w:val="none" w:sz="0" w:space="0" w:color="auto"/>
        <w:bottom w:val="none" w:sz="0" w:space="0" w:color="auto"/>
        <w:right w:val="none" w:sz="0" w:space="0" w:color="auto"/>
      </w:divBdr>
    </w:div>
    <w:div w:id="341278372">
      <w:bodyDiv w:val="1"/>
      <w:marLeft w:val="0"/>
      <w:marRight w:val="0"/>
      <w:marTop w:val="0"/>
      <w:marBottom w:val="0"/>
      <w:divBdr>
        <w:top w:val="none" w:sz="0" w:space="0" w:color="auto"/>
        <w:left w:val="none" w:sz="0" w:space="0" w:color="auto"/>
        <w:bottom w:val="none" w:sz="0" w:space="0" w:color="auto"/>
        <w:right w:val="none" w:sz="0" w:space="0" w:color="auto"/>
      </w:divBdr>
    </w:div>
    <w:div w:id="341397089">
      <w:bodyDiv w:val="1"/>
      <w:marLeft w:val="0"/>
      <w:marRight w:val="0"/>
      <w:marTop w:val="0"/>
      <w:marBottom w:val="0"/>
      <w:divBdr>
        <w:top w:val="none" w:sz="0" w:space="0" w:color="auto"/>
        <w:left w:val="none" w:sz="0" w:space="0" w:color="auto"/>
        <w:bottom w:val="none" w:sz="0" w:space="0" w:color="auto"/>
        <w:right w:val="none" w:sz="0" w:space="0" w:color="auto"/>
      </w:divBdr>
    </w:div>
    <w:div w:id="341398728">
      <w:bodyDiv w:val="1"/>
      <w:marLeft w:val="0"/>
      <w:marRight w:val="0"/>
      <w:marTop w:val="0"/>
      <w:marBottom w:val="0"/>
      <w:divBdr>
        <w:top w:val="none" w:sz="0" w:space="0" w:color="auto"/>
        <w:left w:val="none" w:sz="0" w:space="0" w:color="auto"/>
        <w:bottom w:val="none" w:sz="0" w:space="0" w:color="auto"/>
        <w:right w:val="none" w:sz="0" w:space="0" w:color="auto"/>
      </w:divBdr>
    </w:div>
    <w:div w:id="341590113">
      <w:bodyDiv w:val="1"/>
      <w:marLeft w:val="0"/>
      <w:marRight w:val="0"/>
      <w:marTop w:val="0"/>
      <w:marBottom w:val="0"/>
      <w:divBdr>
        <w:top w:val="none" w:sz="0" w:space="0" w:color="auto"/>
        <w:left w:val="none" w:sz="0" w:space="0" w:color="auto"/>
        <w:bottom w:val="none" w:sz="0" w:space="0" w:color="auto"/>
        <w:right w:val="none" w:sz="0" w:space="0" w:color="auto"/>
      </w:divBdr>
    </w:div>
    <w:div w:id="341661362">
      <w:bodyDiv w:val="1"/>
      <w:marLeft w:val="0"/>
      <w:marRight w:val="0"/>
      <w:marTop w:val="0"/>
      <w:marBottom w:val="0"/>
      <w:divBdr>
        <w:top w:val="none" w:sz="0" w:space="0" w:color="auto"/>
        <w:left w:val="none" w:sz="0" w:space="0" w:color="auto"/>
        <w:bottom w:val="none" w:sz="0" w:space="0" w:color="auto"/>
        <w:right w:val="none" w:sz="0" w:space="0" w:color="auto"/>
      </w:divBdr>
    </w:div>
    <w:div w:id="341667884">
      <w:bodyDiv w:val="1"/>
      <w:marLeft w:val="0"/>
      <w:marRight w:val="0"/>
      <w:marTop w:val="0"/>
      <w:marBottom w:val="0"/>
      <w:divBdr>
        <w:top w:val="none" w:sz="0" w:space="0" w:color="auto"/>
        <w:left w:val="none" w:sz="0" w:space="0" w:color="auto"/>
        <w:bottom w:val="none" w:sz="0" w:space="0" w:color="auto"/>
        <w:right w:val="none" w:sz="0" w:space="0" w:color="auto"/>
      </w:divBdr>
    </w:div>
    <w:div w:id="341670670">
      <w:bodyDiv w:val="1"/>
      <w:marLeft w:val="0"/>
      <w:marRight w:val="0"/>
      <w:marTop w:val="0"/>
      <w:marBottom w:val="0"/>
      <w:divBdr>
        <w:top w:val="none" w:sz="0" w:space="0" w:color="auto"/>
        <w:left w:val="none" w:sz="0" w:space="0" w:color="auto"/>
        <w:bottom w:val="none" w:sz="0" w:space="0" w:color="auto"/>
        <w:right w:val="none" w:sz="0" w:space="0" w:color="auto"/>
      </w:divBdr>
    </w:div>
    <w:div w:id="341782788">
      <w:bodyDiv w:val="1"/>
      <w:marLeft w:val="0"/>
      <w:marRight w:val="0"/>
      <w:marTop w:val="0"/>
      <w:marBottom w:val="0"/>
      <w:divBdr>
        <w:top w:val="none" w:sz="0" w:space="0" w:color="auto"/>
        <w:left w:val="none" w:sz="0" w:space="0" w:color="auto"/>
        <w:bottom w:val="none" w:sz="0" w:space="0" w:color="auto"/>
        <w:right w:val="none" w:sz="0" w:space="0" w:color="auto"/>
      </w:divBdr>
    </w:div>
    <w:div w:id="342050809">
      <w:bodyDiv w:val="1"/>
      <w:marLeft w:val="0"/>
      <w:marRight w:val="0"/>
      <w:marTop w:val="0"/>
      <w:marBottom w:val="0"/>
      <w:divBdr>
        <w:top w:val="none" w:sz="0" w:space="0" w:color="auto"/>
        <w:left w:val="none" w:sz="0" w:space="0" w:color="auto"/>
        <w:bottom w:val="none" w:sz="0" w:space="0" w:color="auto"/>
        <w:right w:val="none" w:sz="0" w:space="0" w:color="auto"/>
      </w:divBdr>
    </w:div>
    <w:div w:id="342098234">
      <w:bodyDiv w:val="1"/>
      <w:marLeft w:val="0"/>
      <w:marRight w:val="0"/>
      <w:marTop w:val="0"/>
      <w:marBottom w:val="0"/>
      <w:divBdr>
        <w:top w:val="none" w:sz="0" w:space="0" w:color="auto"/>
        <w:left w:val="none" w:sz="0" w:space="0" w:color="auto"/>
        <w:bottom w:val="none" w:sz="0" w:space="0" w:color="auto"/>
        <w:right w:val="none" w:sz="0" w:space="0" w:color="auto"/>
      </w:divBdr>
    </w:div>
    <w:div w:id="342170816">
      <w:bodyDiv w:val="1"/>
      <w:marLeft w:val="0"/>
      <w:marRight w:val="0"/>
      <w:marTop w:val="0"/>
      <w:marBottom w:val="0"/>
      <w:divBdr>
        <w:top w:val="none" w:sz="0" w:space="0" w:color="auto"/>
        <w:left w:val="none" w:sz="0" w:space="0" w:color="auto"/>
        <w:bottom w:val="none" w:sz="0" w:space="0" w:color="auto"/>
        <w:right w:val="none" w:sz="0" w:space="0" w:color="auto"/>
      </w:divBdr>
    </w:div>
    <w:div w:id="342360237">
      <w:bodyDiv w:val="1"/>
      <w:marLeft w:val="0"/>
      <w:marRight w:val="0"/>
      <w:marTop w:val="0"/>
      <w:marBottom w:val="0"/>
      <w:divBdr>
        <w:top w:val="none" w:sz="0" w:space="0" w:color="auto"/>
        <w:left w:val="none" w:sz="0" w:space="0" w:color="auto"/>
        <w:bottom w:val="none" w:sz="0" w:space="0" w:color="auto"/>
        <w:right w:val="none" w:sz="0" w:space="0" w:color="auto"/>
      </w:divBdr>
    </w:div>
    <w:div w:id="342440371">
      <w:bodyDiv w:val="1"/>
      <w:marLeft w:val="0"/>
      <w:marRight w:val="0"/>
      <w:marTop w:val="0"/>
      <w:marBottom w:val="0"/>
      <w:divBdr>
        <w:top w:val="none" w:sz="0" w:space="0" w:color="auto"/>
        <w:left w:val="none" w:sz="0" w:space="0" w:color="auto"/>
        <w:bottom w:val="none" w:sz="0" w:space="0" w:color="auto"/>
        <w:right w:val="none" w:sz="0" w:space="0" w:color="auto"/>
      </w:divBdr>
    </w:div>
    <w:div w:id="342825362">
      <w:bodyDiv w:val="1"/>
      <w:marLeft w:val="0"/>
      <w:marRight w:val="0"/>
      <w:marTop w:val="0"/>
      <w:marBottom w:val="0"/>
      <w:divBdr>
        <w:top w:val="none" w:sz="0" w:space="0" w:color="auto"/>
        <w:left w:val="none" w:sz="0" w:space="0" w:color="auto"/>
        <w:bottom w:val="none" w:sz="0" w:space="0" w:color="auto"/>
        <w:right w:val="none" w:sz="0" w:space="0" w:color="auto"/>
      </w:divBdr>
    </w:div>
    <w:div w:id="342829178">
      <w:bodyDiv w:val="1"/>
      <w:marLeft w:val="0"/>
      <w:marRight w:val="0"/>
      <w:marTop w:val="0"/>
      <w:marBottom w:val="0"/>
      <w:divBdr>
        <w:top w:val="none" w:sz="0" w:space="0" w:color="auto"/>
        <w:left w:val="none" w:sz="0" w:space="0" w:color="auto"/>
        <w:bottom w:val="none" w:sz="0" w:space="0" w:color="auto"/>
        <w:right w:val="none" w:sz="0" w:space="0" w:color="auto"/>
      </w:divBdr>
    </w:div>
    <w:div w:id="342902380">
      <w:bodyDiv w:val="1"/>
      <w:marLeft w:val="0"/>
      <w:marRight w:val="0"/>
      <w:marTop w:val="0"/>
      <w:marBottom w:val="0"/>
      <w:divBdr>
        <w:top w:val="none" w:sz="0" w:space="0" w:color="auto"/>
        <w:left w:val="none" w:sz="0" w:space="0" w:color="auto"/>
        <w:bottom w:val="none" w:sz="0" w:space="0" w:color="auto"/>
        <w:right w:val="none" w:sz="0" w:space="0" w:color="auto"/>
      </w:divBdr>
    </w:div>
    <w:div w:id="342976699">
      <w:bodyDiv w:val="1"/>
      <w:marLeft w:val="0"/>
      <w:marRight w:val="0"/>
      <w:marTop w:val="0"/>
      <w:marBottom w:val="0"/>
      <w:divBdr>
        <w:top w:val="none" w:sz="0" w:space="0" w:color="auto"/>
        <w:left w:val="none" w:sz="0" w:space="0" w:color="auto"/>
        <w:bottom w:val="none" w:sz="0" w:space="0" w:color="auto"/>
        <w:right w:val="none" w:sz="0" w:space="0" w:color="auto"/>
      </w:divBdr>
    </w:div>
    <w:div w:id="343287696">
      <w:bodyDiv w:val="1"/>
      <w:marLeft w:val="0"/>
      <w:marRight w:val="0"/>
      <w:marTop w:val="0"/>
      <w:marBottom w:val="0"/>
      <w:divBdr>
        <w:top w:val="none" w:sz="0" w:space="0" w:color="auto"/>
        <w:left w:val="none" w:sz="0" w:space="0" w:color="auto"/>
        <w:bottom w:val="none" w:sz="0" w:space="0" w:color="auto"/>
        <w:right w:val="none" w:sz="0" w:space="0" w:color="auto"/>
      </w:divBdr>
    </w:div>
    <w:div w:id="343361393">
      <w:bodyDiv w:val="1"/>
      <w:marLeft w:val="0"/>
      <w:marRight w:val="0"/>
      <w:marTop w:val="0"/>
      <w:marBottom w:val="0"/>
      <w:divBdr>
        <w:top w:val="none" w:sz="0" w:space="0" w:color="auto"/>
        <w:left w:val="none" w:sz="0" w:space="0" w:color="auto"/>
        <w:bottom w:val="none" w:sz="0" w:space="0" w:color="auto"/>
        <w:right w:val="none" w:sz="0" w:space="0" w:color="auto"/>
      </w:divBdr>
    </w:div>
    <w:div w:id="343478769">
      <w:bodyDiv w:val="1"/>
      <w:marLeft w:val="0"/>
      <w:marRight w:val="0"/>
      <w:marTop w:val="0"/>
      <w:marBottom w:val="0"/>
      <w:divBdr>
        <w:top w:val="none" w:sz="0" w:space="0" w:color="auto"/>
        <w:left w:val="none" w:sz="0" w:space="0" w:color="auto"/>
        <w:bottom w:val="none" w:sz="0" w:space="0" w:color="auto"/>
        <w:right w:val="none" w:sz="0" w:space="0" w:color="auto"/>
      </w:divBdr>
    </w:div>
    <w:div w:id="343485065">
      <w:bodyDiv w:val="1"/>
      <w:marLeft w:val="0"/>
      <w:marRight w:val="0"/>
      <w:marTop w:val="0"/>
      <w:marBottom w:val="0"/>
      <w:divBdr>
        <w:top w:val="none" w:sz="0" w:space="0" w:color="auto"/>
        <w:left w:val="none" w:sz="0" w:space="0" w:color="auto"/>
        <w:bottom w:val="none" w:sz="0" w:space="0" w:color="auto"/>
        <w:right w:val="none" w:sz="0" w:space="0" w:color="auto"/>
      </w:divBdr>
    </w:div>
    <w:div w:id="343746291">
      <w:bodyDiv w:val="1"/>
      <w:marLeft w:val="0"/>
      <w:marRight w:val="0"/>
      <w:marTop w:val="0"/>
      <w:marBottom w:val="0"/>
      <w:divBdr>
        <w:top w:val="none" w:sz="0" w:space="0" w:color="auto"/>
        <w:left w:val="none" w:sz="0" w:space="0" w:color="auto"/>
        <w:bottom w:val="none" w:sz="0" w:space="0" w:color="auto"/>
        <w:right w:val="none" w:sz="0" w:space="0" w:color="auto"/>
      </w:divBdr>
    </w:div>
    <w:div w:id="343824232">
      <w:bodyDiv w:val="1"/>
      <w:marLeft w:val="0"/>
      <w:marRight w:val="0"/>
      <w:marTop w:val="0"/>
      <w:marBottom w:val="0"/>
      <w:divBdr>
        <w:top w:val="none" w:sz="0" w:space="0" w:color="auto"/>
        <w:left w:val="none" w:sz="0" w:space="0" w:color="auto"/>
        <w:bottom w:val="none" w:sz="0" w:space="0" w:color="auto"/>
        <w:right w:val="none" w:sz="0" w:space="0" w:color="auto"/>
      </w:divBdr>
    </w:div>
    <w:div w:id="343896810">
      <w:bodyDiv w:val="1"/>
      <w:marLeft w:val="0"/>
      <w:marRight w:val="0"/>
      <w:marTop w:val="0"/>
      <w:marBottom w:val="0"/>
      <w:divBdr>
        <w:top w:val="none" w:sz="0" w:space="0" w:color="auto"/>
        <w:left w:val="none" w:sz="0" w:space="0" w:color="auto"/>
        <w:bottom w:val="none" w:sz="0" w:space="0" w:color="auto"/>
        <w:right w:val="none" w:sz="0" w:space="0" w:color="auto"/>
      </w:divBdr>
    </w:div>
    <w:div w:id="343898704">
      <w:bodyDiv w:val="1"/>
      <w:marLeft w:val="0"/>
      <w:marRight w:val="0"/>
      <w:marTop w:val="0"/>
      <w:marBottom w:val="0"/>
      <w:divBdr>
        <w:top w:val="none" w:sz="0" w:space="0" w:color="auto"/>
        <w:left w:val="none" w:sz="0" w:space="0" w:color="auto"/>
        <w:bottom w:val="none" w:sz="0" w:space="0" w:color="auto"/>
        <w:right w:val="none" w:sz="0" w:space="0" w:color="auto"/>
      </w:divBdr>
    </w:div>
    <w:div w:id="343944451">
      <w:bodyDiv w:val="1"/>
      <w:marLeft w:val="0"/>
      <w:marRight w:val="0"/>
      <w:marTop w:val="0"/>
      <w:marBottom w:val="0"/>
      <w:divBdr>
        <w:top w:val="none" w:sz="0" w:space="0" w:color="auto"/>
        <w:left w:val="none" w:sz="0" w:space="0" w:color="auto"/>
        <w:bottom w:val="none" w:sz="0" w:space="0" w:color="auto"/>
        <w:right w:val="none" w:sz="0" w:space="0" w:color="auto"/>
      </w:divBdr>
    </w:div>
    <w:div w:id="343946180">
      <w:bodyDiv w:val="1"/>
      <w:marLeft w:val="0"/>
      <w:marRight w:val="0"/>
      <w:marTop w:val="0"/>
      <w:marBottom w:val="0"/>
      <w:divBdr>
        <w:top w:val="none" w:sz="0" w:space="0" w:color="auto"/>
        <w:left w:val="none" w:sz="0" w:space="0" w:color="auto"/>
        <w:bottom w:val="none" w:sz="0" w:space="0" w:color="auto"/>
        <w:right w:val="none" w:sz="0" w:space="0" w:color="auto"/>
      </w:divBdr>
    </w:div>
    <w:div w:id="343946884">
      <w:bodyDiv w:val="1"/>
      <w:marLeft w:val="0"/>
      <w:marRight w:val="0"/>
      <w:marTop w:val="0"/>
      <w:marBottom w:val="0"/>
      <w:divBdr>
        <w:top w:val="none" w:sz="0" w:space="0" w:color="auto"/>
        <w:left w:val="none" w:sz="0" w:space="0" w:color="auto"/>
        <w:bottom w:val="none" w:sz="0" w:space="0" w:color="auto"/>
        <w:right w:val="none" w:sz="0" w:space="0" w:color="auto"/>
      </w:divBdr>
    </w:div>
    <w:div w:id="344017931">
      <w:bodyDiv w:val="1"/>
      <w:marLeft w:val="0"/>
      <w:marRight w:val="0"/>
      <w:marTop w:val="0"/>
      <w:marBottom w:val="0"/>
      <w:divBdr>
        <w:top w:val="none" w:sz="0" w:space="0" w:color="auto"/>
        <w:left w:val="none" w:sz="0" w:space="0" w:color="auto"/>
        <w:bottom w:val="none" w:sz="0" w:space="0" w:color="auto"/>
        <w:right w:val="none" w:sz="0" w:space="0" w:color="auto"/>
      </w:divBdr>
    </w:div>
    <w:div w:id="344065267">
      <w:bodyDiv w:val="1"/>
      <w:marLeft w:val="0"/>
      <w:marRight w:val="0"/>
      <w:marTop w:val="0"/>
      <w:marBottom w:val="0"/>
      <w:divBdr>
        <w:top w:val="none" w:sz="0" w:space="0" w:color="auto"/>
        <w:left w:val="none" w:sz="0" w:space="0" w:color="auto"/>
        <w:bottom w:val="none" w:sz="0" w:space="0" w:color="auto"/>
        <w:right w:val="none" w:sz="0" w:space="0" w:color="auto"/>
      </w:divBdr>
    </w:div>
    <w:div w:id="344094337">
      <w:bodyDiv w:val="1"/>
      <w:marLeft w:val="0"/>
      <w:marRight w:val="0"/>
      <w:marTop w:val="0"/>
      <w:marBottom w:val="0"/>
      <w:divBdr>
        <w:top w:val="none" w:sz="0" w:space="0" w:color="auto"/>
        <w:left w:val="none" w:sz="0" w:space="0" w:color="auto"/>
        <w:bottom w:val="none" w:sz="0" w:space="0" w:color="auto"/>
        <w:right w:val="none" w:sz="0" w:space="0" w:color="auto"/>
      </w:divBdr>
    </w:div>
    <w:div w:id="344140894">
      <w:bodyDiv w:val="1"/>
      <w:marLeft w:val="0"/>
      <w:marRight w:val="0"/>
      <w:marTop w:val="0"/>
      <w:marBottom w:val="0"/>
      <w:divBdr>
        <w:top w:val="none" w:sz="0" w:space="0" w:color="auto"/>
        <w:left w:val="none" w:sz="0" w:space="0" w:color="auto"/>
        <w:bottom w:val="none" w:sz="0" w:space="0" w:color="auto"/>
        <w:right w:val="none" w:sz="0" w:space="0" w:color="auto"/>
      </w:divBdr>
    </w:div>
    <w:div w:id="344283889">
      <w:bodyDiv w:val="1"/>
      <w:marLeft w:val="0"/>
      <w:marRight w:val="0"/>
      <w:marTop w:val="0"/>
      <w:marBottom w:val="0"/>
      <w:divBdr>
        <w:top w:val="none" w:sz="0" w:space="0" w:color="auto"/>
        <w:left w:val="none" w:sz="0" w:space="0" w:color="auto"/>
        <w:bottom w:val="none" w:sz="0" w:space="0" w:color="auto"/>
        <w:right w:val="none" w:sz="0" w:space="0" w:color="auto"/>
      </w:divBdr>
    </w:div>
    <w:div w:id="344406369">
      <w:bodyDiv w:val="1"/>
      <w:marLeft w:val="0"/>
      <w:marRight w:val="0"/>
      <w:marTop w:val="0"/>
      <w:marBottom w:val="0"/>
      <w:divBdr>
        <w:top w:val="none" w:sz="0" w:space="0" w:color="auto"/>
        <w:left w:val="none" w:sz="0" w:space="0" w:color="auto"/>
        <w:bottom w:val="none" w:sz="0" w:space="0" w:color="auto"/>
        <w:right w:val="none" w:sz="0" w:space="0" w:color="auto"/>
      </w:divBdr>
    </w:div>
    <w:div w:id="344480525">
      <w:bodyDiv w:val="1"/>
      <w:marLeft w:val="0"/>
      <w:marRight w:val="0"/>
      <w:marTop w:val="0"/>
      <w:marBottom w:val="0"/>
      <w:divBdr>
        <w:top w:val="none" w:sz="0" w:space="0" w:color="auto"/>
        <w:left w:val="none" w:sz="0" w:space="0" w:color="auto"/>
        <w:bottom w:val="none" w:sz="0" w:space="0" w:color="auto"/>
        <w:right w:val="none" w:sz="0" w:space="0" w:color="auto"/>
      </w:divBdr>
    </w:div>
    <w:div w:id="344482941">
      <w:bodyDiv w:val="1"/>
      <w:marLeft w:val="0"/>
      <w:marRight w:val="0"/>
      <w:marTop w:val="0"/>
      <w:marBottom w:val="0"/>
      <w:divBdr>
        <w:top w:val="none" w:sz="0" w:space="0" w:color="auto"/>
        <w:left w:val="none" w:sz="0" w:space="0" w:color="auto"/>
        <w:bottom w:val="none" w:sz="0" w:space="0" w:color="auto"/>
        <w:right w:val="none" w:sz="0" w:space="0" w:color="auto"/>
      </w:divBdr>
    </w:div>
    <w:div w:id="344526772">
      <w:bodyDiv w:val="1"/>
      <w:marLeft w:val="0"/>
      <w:marRight w:val="0"/>
      <w:marTop w:val="0"/>
      <w:marBottom w:val="0"/>
      <w:divBdr>
        <w:top w:val="none" w:sz="0" w:space="0" w:color="auto"/>
        <w:left w:val="none" w:sz="0" w:space="0" w:color="auto"/>
        <w:bottom w:val="none" w:sz="0" w:space="0" w:color="auto"/>
        <w:right w:val="none" w:sz="0" w:space="0" w:color="auto"/>
      </w:divBdr>
    </w:div>
    <w:div w:id="344555116">
      <w:bodyDiv w:val="1"/>
      <w:marLeft w:val="0"/>
      <w:marRight w:val="0"/>
      <w:marTop w:val="0"/>
      <w:marBottom w:val="0"/>
      <w:divBdr>
        <w:top w:val="none" w:sz="0" w:space="0" w:color="auto"/>
        <w:left w:val="none" w:sz="0" w:space="0" w:color="auto"/>
        <w:bottom w:val="none" w:sz="0" w:space="0" w:color="auto"/>
        <w:right w:val="none" w:sz="0" w:space="0" w:color="auto"/>
      </w:divBdr>
    </w:div>
    <w:div w:id="344676185">
      <w:bodyDiv w:val="1"/>
      <w:marLeft w:val="0"/>
      <w:marRight w:val="0"/>
      <w:marTop w:val="0"/>
      <w:marBottom w:val="0"/>
      <w:divBdr>
        <w:top w:val="none" w:sz="0" w:space="0" w:color="auto"/>
        <w:left w:val="none" w:sz="0" w:space="0" w:color="auto"/>
        <w:bottom w:val="none" w:sz="0" w:space="0" w:color="auto"/>
        <w:right w:val="none" w:sz="0" w:space="0" w:color="auto"/>
      </w:divBdr>
    </w:div>
    <w:div w:id="344747300">
      <w:bodyDiv w:val="1"/>
      <w:marLeft w:val="0"/>
      <w:marRight w:val="0"/>
      <w:marTop w:val="0"/>
      <w:marBottom w:val="0"/>
      <w:divBdr>
        <w:top w:val="none" w:sz="0" w:space="0" w:color="auto"/>
        <w:left w:val="none" w:sz="0" w:space="0" w:color="auto"/>
        <w:bottom w:val="none" w:sz="0" w:space="0" w:color="auto"/>
        <w:right w:val="none" w:sz="0" w:space="0" w:color="auto"/>
      </w:divBdr>
    </w:div>
    <w:div w:id="344788329">
      <w:bodyDiv w:val="1"/>
      <w:marLeft w:val="0"/>
      <w:marRight w:val="0"/>
      <w:marTop w:val="0"/>
      <w:marBottom w:val="0"/>
      <w:divBdr>
        <w:top w:val="none" w:sz="0" w:space="0" w:color="auto"/>
        <w:left w:val="none" w:sz="0" w:space="0" w:color="auto"/>
        <w:bottom w:val="none" w:sz="0" w:space="0" w:color="auto"/>
        <w:right w:val="none" w:sz="0" w:space="0" w:color="auto"/>
      </w:divBdr>
    </w:div>
    <w:div w:id="344938790">
      <w:bodyDiv w:val="1"/>
      <w:marLeft w:val="0"/>
      <w:marRight w:val="0"/>
      <w:marTop w:val="0"/>
      <w:marBottom w:val="0"/>
      <w:divBdr>
        <w:top w:val="none" w:sz="0" w:space="0" w:color="auto"/>
        <w:left w:val="none" w:sz="0" w:space="0" w:color="auto"/>
        <w:bottom w:val="none" w:sz="0" w:space="0" w:color="auto"/>
        <w:right w:val="none" w:sz="0" w:space="0" w:color="auto"/>
      </w:divBdr>
    </w:div>
    <w:div w:id="345135480">
      <w:bodyDiv w:val="1"/>
      <w:marLeft w:val="0"/>
      <w:marRight w:val="0"/>
      <w:marTop w:val="0"/>
      <w:marBottom w:val="0"/>
      <w:divBdr>
        <w:top w:val="none" w:sz="0" w:space="0" w:color="auto"/>
        <w:left w:val="none" w:sz="0" w:space="0" w:color="auto"/>
        <w:bottom w:val="none" w:sz="0" w:space="0" w:color="auto"/>
        <w:right w:val="none" w:sz="0" w:space="0" w:color="auto"/>
      </w:divBdr>
    </w:div>
    <w:div w:id="345250266">
      <w:bodyDiv w:val="1"/>
      <w:marLeft w:val="0"/>
      <w:marRight w:val="0"/>
      <w:marTop w:val="0"/>
      <w:marBottom w:val="0"/>
      <w:divBdr>
        <w:top w:val="none" w:sz="0" w:space="0" w:color="auto"/>
        <w:left w:val="none" w:sz="0" w:space="0" w:color="auto"/>
        <w:bottom w:val="none" w:sz="0" w:space="0" w:color="auto"/>
        <w:right w:val="none" w:sz="0" w:space="0" w:color="auto"/>
      </w:divBdr>
    </w:div>
    <w:div w:id="345324318">
      <w:bodyDiv w:val="1"/>
      <w:marLeft w:val="0"/>
      <w:marRight w:val="0"/>
      <w:marTop w:val="0"/>
      <w:marBottom w:val="0"/>
      <w:divBdr>
        <w:top w:val="none" w:sz="0" w:space="0" w:color="auto"/>
        <w:left w:val="none" w:sz="0" w:space="0" w:color="auto"/>
        <w:bottom w:val="none" w:sz="0" w:space="0" w:color="auto"/>
        <w:right w:val="none" w:sz="0" w:space="0" w:color="auto"/>
      </w:divBdr>
    </w:div>
    <w:div w:id="345329902">
      <w:bodyDiv w:val="1"/>
      <w:marLeft w:val="0"/>
      <w:marRight w:val="0"/>
      <w:marTop w:val="0"/>
      <w:marBottom w:val="0"/>
      <w:divBdr>
        <w:top w:val="none" w:sz="0" w:space="0" w:color="auto"/>
        <w:left w:val="none" w:sz="0" w:space="0" w:color="auto"/>
        <w:bottom w:val="none" w:sz="0" w:space="0" w:color="auto"/>
        <w:right w:val="none" w:sz="0" w:space="0" w:color="auto"/>
      </w:divBdr>
    </w:div>
    <w:div w:id="345375414">
      <w:bodyDiv w:val="1"/>
      <w:marLeft w:val="0"/>
      <w:marRight w:val="0"/>
      <w:marTop w:val="0"/>
      <w:marBottom w:val="0"/>
      <w:divBdr>
        <w:top w:val="none" w:sz="0" w:space="0" w:color="auto"/>
        <w:left w:val="none" w:sz="0" w:space="0" w:color="auto"/>
        <w:bottom w:val="none" w:sz="0" w:space="0" w:color="auto"/>
        <w:right w:val="none" w:sz="0" w:space="0" w:color="auto"/>
      </w:divBdr>
    </w:div>
    <w:div w:id="345520737">
      <w:bodyDiv w:val="1"/>
      <w:marLeft w:val="0"/>
      <w:marRight w:val="0"/>
      <w:marTop w:val="0"/>
      <w:marBottom w:val="0"/>
      <w:divBdr>
        <w:top w:val="none" w:sz="0" w:space="0" w:color="auto"/>
        <w:left w:val="none" w:sz="0" w:space="0" w:color="auto"/>
        <w:bottom w:val="none" w:sz="0" w:space="0" w:color="auto"/>
        <w:right w:val="none" w:sz="0" w:space="0" w:color="auto"/>
      </w:divBdr>
    </w:div>
    <w:div w:id="345523719">
      <w:bodyDiv w:val="1"/>
      <w:marLeft w:val="0"/>
      <w:marRight w:val="0"/>
      <w:marTop w:val="0"/>
      <w:marBottom w:val="0"/>
      <w:divBdr>
        <w:top w:val="none" w:sz="0" w:space="0" w:color="auto"/>
        <w:left w:val="none" w:sz="0" w:space="0" w:color="auto"/>
        <w:bottom w:val="none" w:sz="0" w:space="0" w:color="auto"/>
        <w:right w:val="none" w:sz="0" w:space="0" w:color="auto"/>
      </w:divBdr>
    </w:div>
    <w:div w:id="345598486">
      <w:bodyDiv w:val="1"/>
      <w:marLeft w:val="0"/>
      <w:marRight w:val="0"/>
      <w:marTop w:val="0"/>
      <w:marBottom w:val="0"/>
      <w:divBdr>
        <w:top w:val="none" w:sz="0" w:space="0" w:color="auto"/>
        <w:left w:val="none" w:sz="0" w:space="0" w:color="auto"/>
        <w:bottom w:val="none" w:sz="0" w:space="0" w:color="auto"/>
        <w:right w:val="none" w:sz="0" w:space="0" w:color="auto"/>
      </w:divBdr>
    </w:div>
    <w:div w:id="346030602">
      <w:bodyDiv w:val="1"/>
      <w:marLeft w:val="0"/>
      <w:marRight w:val="0"/>
      <w:marTop w:val="0"/>
      <w:marBottom w:val="0"/>
      <w:divBdr>
        <w:top w:val="none" w:sz="0" w:space="0" w:color="auto"/>
        <w:left w:val="none" w:sz="0" w:space="0" w:color="auto"/>
        <w:bottom w:val="none" w:sz="0" w:space="0" w:color="auto"/>
        <w:right w:val="none" w:sz="0" w:space="0" w:color="auto"/>
      </w:divBdr>
    </w:div>
    <w:div w:id="346101358">
      <w:bodyDiv w:val="1"/>
      <w:marLeft w:val="0"/>
      <w:marRight w:val="0"/>
      <w:marTop w:val="0"/>
      <w:marBottom w:val="0"/>
      <w:divBdr>
        <w:top w:val="none" w:sz="0" w:space="0" w:color="auto"/>
        <w:left w:val="none" w:sz="0" w:space="0" w:color="auto"/>
        <w:bottom w:val="none" w:sz="0" w:space="0" w:color="auto"/>
        <w:right w:val="none" w:sz="0" w:space="0" w:color="auto"/>
      </w:divBdr>
    </w:div>
    <w:div w:id="346105856">
      <w:bodyDiv w:val="1"/>
      <w:marLeft w:val="0"/>
      <w:marRight w:val="0"/>
      <w:marTop w:val="0"/>
      <w:marBottom w:val="0"/>
      <w:divBdr>
        <w:top w:val="none" w:sz="0" w:space="0" w:color="auto"/>
        <w:left w:val="none" w:sz="0" w:space="0" w:color="auto"/>
        <w:bottom w:val="none" w:sz="0" w:space="0" w:color="auto"/>
        <w:right w:val="none" w:sz="0" w:space="0" w:color="auto"/>
      </w:divBdr>
    </w:div>
    <w:div w:id="346177584">
      <w:bodyDiv w:val="1"/>
      <w:marLeft w:val="0"/>
      <w:marRight w:val="0"/>
      <w:marTop w:val="0"/>
      <w:marBottom w:val="0"/>
      <w:divBdr>
        <w:top w:val="none" w:sz="0" w:space="0" w:color="auto"/>
        <w:left w:val="none" w:sz="0" w:space="0" w:color="auto"/>
        <w:bottom w:val="none" w:sz="0" w:space="0" w:color="auto"/>
        <w:right w:val="none" w:sz="0" w:space="0" w:color="auto"/>
      </w:divBdr>
    </w:div>
    <w:div w:id="346368608">
      <w:bodyDiv w:val="1"/>
      <w:marLeft w:val="0"/>
      <w:marRight w:val="0"/>
      <w:marTop w:val="0"/>
      <w:marBottom w:val="0"/>
      <w:divBdr>
        <w:top w:val="none" w:sz="0" w:space="0" w:color="auto"/>
        <w:left w:val="none" w:sz="0" w:space="0" w:color="auto"/>
        <w:bottom w:val="none" w:sz="0" w:space="0" w:color="auto"/>
        <w:right w:val="none" w:sz="0" w:space="0" w:color="auto"/>
      </w:divBdr>
    </w:div>
    <w:div w:id="346442608">
      <w:bodyDiv w:val="1"/>
      <w:marLeft w:val="0"/>
      <w:marRight w:val="0"/>
      <w:marTop w:val="0"/>
      <w:marBottom w:val="0"/>
      <w:divBdr>
        <w:top w:val="none" w:sz="0" w:space="0" w:color="auto"/>
        <w:left w:val="none" w:sz="0" w:space="0" w:color="auto"/>
        <w:bottom w:val="none" w:sz="0" w:space="0" w:color="auto"/>
        <w:right w:val="none" w:sz="0" w:space="0" w:color="auto"/>
      </w:divBdr>
    </w:div>
    <w:div w:id="346517251">
      <w:bodyDiv w:val="1"/>
      <w:marLeft w:val="0"/>
      <w:marRight w:val="0"/>
      <w:marTop w:val="0"/>
      <w:marBottom w:val="0"/>
      <w:divBdr>
        <w:top w:val="none" w:sz="0" w:space="0" w:color="auto"/>
        <w:left w:val="none" w:sz="0" w:space="0" w:color="auto"/>
        <w:bottom w:val="none" w:sz="0" w:space="0" w:color="auto"/>
        <w:right w:val="none" w:sz="0" w:space="0" w:color="auto"/>
      </w:divBdr>
    </w:div>
    <w:div w:id="346562435">
      <w:bodyDiv w:val="1"/>
      <w:marLeft w:val="0"/>
      <w:marRight w:val="0"/>
      <w:marTop w:val="0"/>
      <w:marBottom w:val="0"/>
      <w:divBdr>
        <w:top w:val="none" w:sz="0" w:space="0" w:color="auto"/>
        <w:left w:val="none" w:sz="0" w:space="0" w:color="auto"/>
        <w:bottom w:val="none" w:sz="0" w:space="0" w:color="auto"/>
        <w:right w:val="none" w:sz="0" w:space="0" w:color="auto"/>
      </w:divBdr>
    </w:div>
    <w:div w:id="346710002">
      <w:bodyDiv w:val="1"/>
      <w:marLeft w:val="0"/>
      <w:marRight w:val="0"/>
      <w:marTop w:val="0"/>
      <w:marBottom w:val="0"/>
      <w:divBdr>
        <w:top w:val="none" w:sz="0" w:space="0" w:color="auto"/>
        <w:left w:val="none" w:sz="0" w:space="0" w:color="auto"/>
        <w:bottom w:val="none" w:sz="0" w:space="0" w:color="auto"/>
        <w:right w:val="none" w:sz="0" w:space="0" w:color="auto"/>
      </w:divBdr>
    </w:div>
    <w:div w:id="346909179">
      <w:bodyDiv w:val="1"/>
      <w:marLeft w:val="0"/>
      <w:marRight w:val="0"/>
      <w:marTop w:val="0"/>
      <w:marBottom w:val="0"/>
      <w:divBdr>
        <w:top w:val="none" w:sz="0" w:space="0" w:color="auto"/>
        <w:left w:val="none" w:sz="0" w:space="0" w:color="auto"/>
        <w:bottom w:val="none" w:sz="0" w:space="0" w:color="auto"/>
        <w:right w:val="none" w:sz="0" w:space="0" w:color="auto"/>
      </w:divBdr>
    </w:div>
    <w:div w:id="346909376">
      <w:bodyDiv w:val="1"/>
      <w:marLeft w:val="0"/>
      <w:marRight w:val="0"/>
      <w:marTop w:val="0"/>
      <w:marBottom w:val="0"/>
      <w:divBdr>
        <w:top w:val="none" w:sz="0" w:space="0" w:color="auto"/>
        <w:left w:val="none" w:sz="0" w:space="0" w:color="auto"/>
        <w:bottom w:val="none" w:sz="0" w:space="0" w:color="auto"/>
        <w:right w:val="none" w:sz="0" w:space="0" w:color="auto"/>
      </w:divBdr>
    </w:div>
    <w:div w:id="346911588">
      <w:bodyDiv w:val="1"/>
      <w:marLeft w:val="0"/>
      <w:marRight w:val="0"/>
      <w:marTop w:val="0"/>
      <w:marBottom w:val="0"/>
      <w:divBdr>
        <w:top w:val="none" w:sz="0" w:space="0" w:color="auto"/>
        <w:left w:val="none" w:sz="0" w:space="0" w:color="auto"/>
        <w:bottom w:val="none" w:sz="0" w:space="0" w:color="auto"/>
        <w:right w:val="none" w:sz="0" w:space="0" w:color="auto"/>
      </w:divBdr>
    </w:div>
    <w:div w:id="346949141">
      <w:bodyDiv w:val="1"/>
      <w:marLeft w:val="0"/>
      <w:marRight w:val="0"/>
      <w:marTop w:val="0"/>
      <w:marBottom w:val="0"/>
      <w:divBdr>
        <w:top w:val="none" w:sz="0" w:space="0" w:color="auto"/>
        <w:left w:val="none" w:sz="0" w:space="0" w:color="auto"/>
        <w:bottom w:val="none" w:sz="0" w:space="0" w:color="auto"/>
        <w:right w:val="none" w:sz="0" w:space="0" w:color="auto"/>
      </w:divBdr>
    </w:div>
    <w:div w:id="347021632">
      <w:bodyDiv w:val="1"/>
      <w:marLeft w:val="0"/>
      <w:marRight w:val="0"/>
      <w:marTop w:val="0"/>
      <w:marBottom w:val="0"/>
      <w:divBdr>
        <w:top w:val="none" w:sz="0" w:space="0" w:color="auto"/>
        <w:left w:val="none" w:sz="0" w:space="0" w:color="auto"/>
        <w:bottom w:val="none" w:sz="0" w:space="0" w:color="auto"/>
        <w:right w:val="none" w:sz="0" w:space="0" w:color="auto"/>
      </w:divBdr>
    </w:div>
    <w:div w:id="347022987">
      <w:bodyDiv w:val="1"/>
      <w:marLeft w:val="0"/>
      <w:marRight w:val="0"/>
      <w:marTop w:val="0"/>
      <w:marBottom w:val="0"/>
      <w:divBdr>
        <w:top w:val="none" w:sz="0" w:space="0" w:color="auto"/>
        <w:left w:val="none" w:sz="0" w:space="0" w:color="auto"/>
        <w:bottom w:val="none" w:sz="0" w:space="0" w:color="auto"/>
        <w:right w:val="none" w:sz="0" w:space="0" w:color="auto"/>
      </w:divBdr>
    </w:div>
    <w:div w:id="347102647">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7365311">
      <w:bodyDiv w:val="1"/>
      <w:marLeft w:val="0"/>
      <w:marRight w:val="0"/>
      <w:marTop w:val="0"/>
      <w:marBottom w:val="0"/>
      <w:divBdr>
        <w:top w:val="none" w:sz="0" w:space="0" w:color="auto"/>
        <w:left w:val="none" w:sz="0" w:space="0" w:color="auto"/>
        <w:bottom w:val="none" w:sz="0" w:space="0" w:color="auto"/>
        <w:right w:val="none" w:sz="0" w:space="0" w:color="auto"/>
      </w:divBdr>
    </w:div>
    <w:div w:id="347371296">
      <w:bodyDiv w:val="1"/>
      <w:marLeft w:val="0"/>
      <w:marRight w:val="0"/>
      <w:marTop w:val="0"/>
      <w:marBottom w:val="0"/>
      <w:divBdr>
        <w:top w:val="none" w:sz="0" w:space="0" w:color="auto"/>
        <w:left w:val="none" w:sz="0" w:space="0" w:color="auto"/>
        <w:bottom w:val="none" w:sz="0" w:space="0" w:color="auto"/>
        <w:right w:val="none" w:sz="0" w:space="0" w:color="auto"/>
      </w:divBdr>
    </w:div>
    <w:div w:id="347565192">
      <w:bodyDiv w:val="1"/>
      <w:marLeft w:val="0"/>
      <w:marRight w:val="0"/>
      <w:marTop w:val="0"/>
      <w:marBottom w:val="0"/>
      <w:divBdr>
        <w:top w:val="none" w:sz="0" w:space="0" w:color="auto"/>
        <w:left w:val="none" w:sz="0" w:space="0" w:color="auto"/>
        <w:bottom w:val="none" w:sz="0" w:space="0" w:color="auto"/>
        <w:right w:val="none" w:sz="0" w:space="0" w:color="auto"/>
      </w:divBdr>
    </w:div>
    <w:div w:id="347869700">
      <w:bodyDiv w:val="1"/>
      <w:marLeft w:val="0"/>
      <w:marRight w:val="0"/>
      <w:marTop w:val="0"/>
      <w:marBottom w:val="0"/>
      <w:divBdr>
        <w:top w:val="none" w:sz="0" w:space="0" w:color="auto"/>
        <w:left w:val="none" w:sz="0" w:space="0" w:color="auto"/>
        <w:bottom w:val="none" w:sz="0" w:space="0" w:color="auto"/>
        <w:right w:val="none" w:sz="0" w:space="0" w:color="auto"/>
      </w:divBdr>
    </w:div>
    <w:div w:id="347878594">
      <w:bodyDiv w:val="1"/>
      <w:marLeft w:val="0"/>
      <w:marRight w:val="0"/>
      <w:marTop w:val="0"/>
      <w:marBottom w:val="0"/>
      <w:divBdr>
        <w:top w:val="none" w:sz="0" w:space="0" w:color="auto"/>
        <w:left w:val="none" w:sz="0" w:space="0" w:color="auto"/>
        <w:bottom w:val="none" w:sz="0" w:space="0" w:color="auto"/>
        <w:right w:val="none" w:sz="0" w:space="0" w:color="auto"/>
      </w:divBdr>
    </w:div>
    <w:div w:id="347954694">
      <w:bodyDiv w:val="1"/>
      <w:marLeft w:val="0"/>
      <w:marRight w:val="0"/>
      <w:marTop w:val="0"/>
      <w:marBottom w:val="0"/>
      <w:divBdr>
        <w:top w:val="none" w:sz="0" w:space="0" w:color="auto"/>
        <w:left w:val="none" w:sz="0" w:space="0" w:color="auto"/>
        <w:bottom w:val="none" w:sz="0" w:space="0" w:color="auto"/>
        <w:right w:val="none" w:sz="0" w:space="0" w:color="auto"/>
      </w:divBdr>
    </w:div>
    <w:div w:id="348023948">
      <w:bodyDiv w:val="1"/>
      <w:marLeft w:val="0"/>
      <w:marRight w:val="0"/>
      <w:marTop w:val="0"/>
      <w:marBottom w:val="0"/>
      <w:divBdr>
        <w:top w:val="none" w:sz="0" w:space="0" w:color="auto"/>
        <w:left w:val="none" w:sz="0" w:space="0" w:color="auto"/>
        <w:bottom w:val="none" w:sz="0" w:space="0" w:color="auto"/>
        <w:right w:val="none" w:sz="0" w:space="0" w:color="auto"/>
      </w:divBdr>
    </w:div>
    <w:div w:id="348216180">
      <w:bodyDiv w:val="1"/>
      <w:marLeft w:val="0"/>
      <w:marRight w:val="0"/>
      <w:marTop w:val="0"/>
      <w:marBottom w:val="0"/>
      <w:divBdr>
        <w:top w:val="none" w:sz="0" w:space="0" w:color="auto"/>
        <w:left w:val="none" w:sz="0" w:space="0" w:color="auto"/>
        <w:bottom w:val="none" w:sz="0" w:space="0" w:color="auto"/>
        <w:right w:val="none" w:sz="0" w:space="0" w:color="auto"/>
      </w:divBdr>
    </w:div>
    <w:div w:id="348407791">
      <w:bodyDiv w:val="1"/>
      <w:marLeft w:val="0"/>
      <w:marRight w:val="0"/>
      <w:marTop w:val="0"/>
      <w:marBottom w:val="0"/>
      <w:divBdr>
        <w:top w:val="none" w:sz="0" w:space="0" w:color="auto"/>
        <w:left w:val="none" w:sz="0" w:space="0" w:color="auto"/>
        <w:bottom w:val="none" w:sz="0" w:space="0" w:color="auto"/>
        <w:right w:val="none" w:sz="0" w:space="0" w:color="auto"/>
      </w:divBdr>
    </w:div>
    <w:div w:id="348409549">
      <w:bodyDiv w:val="1"/>
      <w:marLeft w:val="0"/>
      <w:marRight w:val="0"/>
      <w:marTop w:val="0"/>
      <w:marBottom w:val="0"/>
      <w:divBdr>
        <w:top w:val="none" w:sz="0" w:space="0" w:color="auto"/>
        <w:left w:val="none" w:sz="0" w:space="0" w:color="auto"/>
        <w:bottom w:val="none" w:sz="0" w:space="0" w:color="auto"/>
        <w:right w:val="none" w:sz="0" w:space="0" w:color="auto"/>
      </w:divBdr>
    </w:div>
    <w:div w:id="348409656">
      <w:bodyDiv w:val="1"/>
      <w:marLeft w:val="0"/>
      <w:marRight w:val="0"/>
      <w:marTop w:val="0"/>
      <w:marBottom w:val="0"/>
      <w:divBdr>
        <w:top w:val="none" w:sz="0" w:space="0" w:color="auto"/>
        <w:left w:val="none" w:sz="0" w:space="0" w:color="auto"/>
        <w:bottom w:val="none" w:sz="0" w:space="0" w:color="auto"/>
        <w:right w:val="none" w:sz="0" w:space="0" w:color="auto"/>
      </w:divBdr>
    </w:div>
    <w:div w:id="348410494">
      <w:bodyDiv w:val="1"/>
      <w:marLeft w:val="0"/>
      <w:marRight w:val="0"/>
      <w:marTop w:val="0"/>
      <w:marBottom w:val="0"/>
      <w:divBdr>
        <w:top w:val="none" w:sz="0" w:space="0" w:color="auto"/>
        <w:left w:val="none" w:sz="0" w:space="0" w:color="auto"/>
        <w:bottom w:val="none" w:sz="0" w:space="0" w:color="auto"/>
        <w:right w:val="none" w:sz="0" w:space="0" w:color="auto"/>
      </w:divBdr>
    </w:div>
    <w:div w:id="348455753">
      <w:bodyDiv w:val="1"/>
      <w:marLeft w:val="0"/>
      <w:marRight w:val="0"/>
      <w:marTop w:val="0"/>
      <w:marBottom w:val="0"/>
      <w:divBdr>
        <w:top w:val="none" w:sz="0" w:space="0" w:color="auto"/>
        <w:left w:val="none" w:sz="0" w:space="0" w:color="auto"/>
        <w:bottom w:val="none" w:sz="0" w:space="0" w:color="auto"/>
        <w:right w:val="none" w:sz="0" w:space="0" w:color="auto"/>
      </w:divBdr>
    </w:div>
    <w:div w:id="348526001">
      <w:bodyDiv w:val="1"/>
      <w:marLeft w:val="0"/>
      <w:marRight w:val="0"/>
      <w:marTop w:val="0"/>
      <w:marBottom w:val="0"/>
      <w:divBdr>
        <w:top w:val="none" w:sz="0" w:space="0" w:color="auto"/>
        <w:left w:val="none" w:sz="0" w:space="0" w:color="auto"/>
        <w:bottom w:val="none" w:sz="0" w:space="0" w:color="auto"/>
        <w:right w:val="none" w:sz="0" w:space="0" w:color="auto"/>
      </w:divBdr>
    </w:div>
    <w:div w:id="348527197">
      <w:bodyDiv w:val="1"/>
      <w:marLeft w:val="0"/>
      <w:marRight w:val="0"/>
      <w:marTop w:val="0"/>
      <w:marBottom w:val="0"/>
      <w:divBdr>
        <w:top w:val="none" w:sz="0" w:space="0" w:color="auto"/>
        <w:left w:val="none" w:sz="0" w:space="0" w:color="auto"/>
        <w:bottom w:val="none" w:sz="0" w:space="0" w:color="auto"/>
        <w:right w:val="none" w:sz="0" w:space="0" w:color="auto"/>
      </w:divBdr>
    </w:div>
    <w:div w:id="348720758">
      <w:bodyDiv w:val="1"/>
      <w:marLeft w:val="0"/>
      <w:marRight w:val="0"/>
      <w:marTop w:val="0"/>
      <w:marBottom w:val="0"/>
      <w:divBdr>
        <w:top w:val="none" w:sz="0" w:space="0" w:color="auto"/>
        <w:left w:val="none" w:sz="0" w:space="0" w:color="auto"/>
        <w:bottom w:val="none" w:sz="0" w:space="0" w:color="auto"/>
        <w:right w:val="none" w:sz="0" w:space="0" w:color="auto"/>
      </w:divBdr>
    </w:div>
    <w:div w:id="348873603">
      <w:bodyDiv w:val="1"/>
      <w:marLeft w:val="0"/>
      <w:marRight w:val="0"/>
      <w:marTop w:val="0"/>
      <w:marBottom w:val="0"/>
      <w:divBdr>
        <w:top w:val="none" w:sz="0" w:space="0" w:color="auto"/>
        <w:left w:val="none" w:sz="0" w:space="0" w:color="auto"/>
        <w:bottom w:val="none" w:sz="0" w:space="0" w:color="auto"/>
        <w:right w:val="none" w:sz="0" w:space="0" w:color="auto"/>
      </w:divBdr>
    </w:div>
    <w:div w:id="348873690">
      <w:bodyDiv w:val="1"/>
      <w:marLeft w:val="0"/>
      <w:marRight w:val="0"/>
      <w:marTop w:val="0"/>
      <w:marBottom w:val="0"/>
      <w:divBdr>
        <w:top w:val="none" w:sz="0" w:space="0" w:color="auto"/>
        <w:left w:val="none" w:sz="0" w:space="0" w:color="auto"/>
        <w:bottom w:val="none" w:sz="0" w:space="0" w:color="auto"/>
        <w:right w:val="none" w:sz="0" w:space="0" w:color="auto"/>
      </w:divBdr>
    </w:div>
    <w:div w:id="348915099">
      <w:bodyDiv w:val="1"/>
      <w:marLeft w:val="0"/>
      <w:marRight w:val="0"/>
      <w:marTop w:val="0"/>
      <w:marBottom w:val="0"/>
      <w:divBdr>
        <w:top w:val="none" w:sz="0" w:space="0" w:color="auto"/>
        <w:left w:val="none" w:sz="0" w:space="0" w:color="auto"/>
        <w:bottom w:val="none" w:sz="0" w:space="0" w:color="auto"/>
        <w:right w:val="none" w:sz="0" w:space="0" w:color="auto"/>
      </w:divBdr>
    </w:div>
    <w:div w:id="348915963">
      <w:bodyDiv w:val="1"/>
      <w:marLeft w:val="0"/>
      <w:marRight w:val="0"/>
      <w:marTop w:val="0"/>
      <w:marBottom w:val="0"/>
      <w:divBdr>
        <w:top w:val="none" w:sz="0" w:space="0" w:color="auto"/>
        <w:left w:val="none" w:sz="0" w:space="0" w:color="auto"/>
        <w:bottom w:val="none" w:sz="0" w:space="0" w:color="auto"/>
        <w:right w:val="none" w:sz="0" w:space="0" w:color="auto"/>
      </w:divBdr>
    </w:div>
    <w:div w:id="349110789">
      <w:bodyDiv w:val="1"/>
      <w:marLeft w:val="0"/>
      <w:marRight w:val="0"/>
      <w:marTop w:val="0"/>
      <w:marBottom w:val="0"/>
      <w:divBdr>
        <w:top w:val="none" w:sz="0" w:space="0" w:color="auto"/>
        <w:left w:val="none" w:sz="0" w:space="0" w:color="auto"/>
        <w:bottom w:val="none" w:sz="0" w:space="0" w:color="auto"/>
        <w:right w:val="none" w:sz="0" w:space="0" w:color="auto"/>
      </w:divBdr>
    </w:div>
    <w:div w:id="349263617">
      <w:bodyDiv w:val="1"/>
      <w:marLeft w:val="0"/>
      <w:marRight w:val="0"/>
      <w:marTop w:val="0"/>
      <w:marBottom w:val="0"/>
      <w:divBdr>
        <w:top w:val="none" w:sz="0" w:space="0" w:color="auto"/>
        <w:left w:val="none" w:sz="0" w:space="0" w:color="auto"/>
        <w:bottom w:val="none" w:sz="0" w:space="0" w:color="auto"/>
        <w:right w:val="none" w:sz="0" w:space="0" w:color="auto"/>
      </w:divBdr>
    </w:div>
    <w:div w:id="349265119">
      <w:bodyDiv w:val="1"/>
      <w:marLeft w:val="0"/>
      <w:marRight w:val="0"/>
      <w:marTop w:val="0"/>
      <w:marBottom w:val="0"/>
      <w:divBdr>
        <w:top w:val="none" w:sz="0" w:space="0" w:color="auto"/>
        <w:left w:val="none" w:sz="0" w:space="0" w:color="auto"/>
        <w:bottom w:val="none" w:sz="0" w:space="0" w:color="auto"/>
        <w:right w:val="none" w:sz="0" w:space="0" w:color="auto"/>
      </w:divBdr>
    </w:div>
    <w:div w:id="349382438">
      <w:bodyDiv w:val="1"/>
      <w:marLeft w:val="0"/>
      <w:marRight w:val="0"/>
      <w:marTop w:val="0"/>
      <w:marBottom w:val="0"/>
      <w:divBdr>
        <w:top w:val="none" w:sz="0" w:space="0" w:color="auto"/>
        <w:left w:val="none" w:sz="0" w:space="0" w:color="auto"/>
        <w:bottom w:val="none" w:sz="0" w:space="0" w:color="auto"/>
        <w:right w:val="none" w:sz="0" w:space="0" w:color="auto"/>
      </w:divBdr>
    </w:div>
    <w:div w:id="349526380">
      <w:bodyDiv w:val="1"/>
      <w:marLeft w:val="0"/>
      <w:marRight w:val="0"/>
      <w:marTop w:val="0"/>
      <w:marBottom w:val="0"/>
      <w:divBdr>
        <w:top w:val="none" w:sz="0" w:space="0" w:color="auto"/>
        <w:left w:val="none" w:sz="0" w:space="0" w:color="auto"/>
        <w:bottom w:val="none" w:sz="0" w:space="0" w:color="auto"/>
        <w:right w:val="none" w:sz="0" w:space="0" w:color="auto"/>
      </w:divBdr>
    </w:div>
    <w:div w:id="349726467">
      <w:bodyDiv w:val="1"/>
      <w:marLeft w:val="0"/>
      <w:marRight w:val="0"/>
      <w:marTop w:val="0"/>
      <w:marBottom w:val="0"/>
      <w:divBdr>
        <w:top w:val="none" w:sz="0" w:space="0" w:color="auto"/>
        <w:left w:val="none" w:sz="0" w:space="0" w:color="auto"/>
        <w:bottom w:val="none" w:sz="0" w:space="0" w:color="auto"/>
        <w:right w:val="none" w:sz="0" w:space="0" w:color="auto"/>
      </w:divBdr>
    </w:div>
    <w:div w:id="349986364">
      <w:bodyDiv w:val="1"/>
      <w:marLeft w:val="0"/>
      <w:marRight w:val="0"/>
      <w:marTop w:val="0"/>
      <w:marBottom w:val="0"/>
      <w:divBdr>
        <w:top w:val="none" w:sz="0" w:space="0" w:color="auto"/>
        <w:left w:val="none" w:sz="0" w:space="0" w:color="auto"/>
        <w:bottom w:val="none" w:sz="0" w:space="0" w:color="auto"/>
        <w:right w:val="none" w:sz="0" w:space="0" w:color="auto"/>
      </w:divBdr>
    </w:div>
    <w:div w:id="350030105">
      <w:bodyDiv w:val="1"/>
      <w:marLeft w:val="0"/>
      <w:marRight w:val="0"/>
      <w:marTop w:val="0"/>
      <w:marBottom w:val="0"/>
      <w:divBdr>
        <w:top w:val="none" w:sz="0" w:space="0" w:color="auto"/>
        <w:left w:val="none" w:sz="0" w:space="0" w:color="auto"/>
        <w:bottom w:val="none" w:sz="0" w:space="0" w:color="auto"/>
        <w:right w:val="none" w:sz="0" w:space="0" w:color="auto"/>
      </w:divBdr>
    </w:div>
    <w:div w:id="350224468">
      <w:bodyDiv w:val="1"/>
      <w:marLeft w:val="0"/>
      <w:marRight w:val="0"/>
      <w:marTop w:val="0"/>
      <w:marBottom w:val="0"/>
      <w:divBdr>
        <w:top w:val="none" w:sz="0" w:space="0" w:color="auto"/>
        <w:left w:val="none" w:sz="0" w:space="0" w:color="auto"/>
        <w:bottom w:val="none" w:sz="0" w:space="0" w:color="auto"/>
        <w:right w:val="none" w:sz="0" w:space="0" w:color="auto"/>
      </w:divBdr>
    </w:div>
    <w:div w:id="350227867">
      <w:bodyDiv w:val="1"/>
      <w:marLeft w:val="0"/>
      <w:marRight w:val="0"/>
      <w:marTop w:val="0"/>
      <w:marBottom w:val="0"/>
      <w:divBdr>
        <w:top w:val="none" w:sz="0" w:space="0" w:color="auto"/>
        <w:left w:val="none" w:sz="0" w:space="0" w:color="auto"/>
        <w:bottom w:val="none" w:sz="0" w:space="0" w:color="auto"/>
        <w:right w:val="none" w:sz="0" w:space="0" w:color="auto"/>
      </w:divBdr>
    </w:div>
    <w:div w:id="350422641">
      <w:bodyDiv w:val="1"/>
      <w:marLeft w:val="0"/>
      <w:marRight w:val="0"/>
      <w:marTop w:val="0"/>
      <w:marBottom w:val="0"/>
      <w:divBdr>
        <w:top w:val="none" w:sz="0" w:space="0" w:color="auto"/>
        <w:left w:val="none" w:sz="0" w:space="0" w:color="auto"/>
        <w:bottom w:val="none" w:sz="0" w:space="0" w:color="auto"/>
        <w:right w:val="none" w:sz="0" w:space="0" w:color="auto"/>
      </w:divBdr>
    </w:div>
    <w:div w:id="350648665">
      <w:bodyDiv w:val="1"/>
      <w:marLeft w:val="0"/>
      <w:marRight w:val="0"/>
      <w:marTop w:val="0"/>
      <w:marBottom w:val="0"/>
      <w:divBdr>
        <w:top w:val="none" w:sz="0" w:space="0" w:color="auto"/>
        <w:left w:val="none" w:sz="0" w:space="0" w:color="auto"/>
        <w:bottom w:val="none" w:sz="0" w:space="0" w:color="auto"/>
        <w:right w:val="none" w:sz="0" w:space="0" w:color="auto"/>
      </w:divBdr>
    </w:div>
    <w:div w:id="350691899">
      <w:bodyDiv w:val="1"/>
      <w:marLeft w:val="0"/>
      <w:marRight w:val="0"/>
      <w:marTop w:val="0"/>
      <w:marBottom w:val="0"/>
      <w:divBdr>
        <w:top w:val="none" w:sz="0" w:space="0" w:color="auto"/>
        <w:left w:val="none" w:sz="0" w:space="0" w:color="auto"/>
        <w:bottom w:val="none" w:sz="0" w:space="0" w:color="auto"/>
        <w:right w:val="none" w:sz="0" w:space="0" w:color="auto"/>
      </w:divBdr>
    </w:div>
    <w:div w:id="350885006">
      <w:bodyDiv w:val="1"/>
      <w:marLeft w:val="0"/>
      <w:marRight w:val="0"/>
      <w:marTop w:val="0"/>
      <w:marBottom w:val="0"/>
      <w:divBdr>
        <w:top w:val="none" w:sz="0" w:space="0" w:color="auto"/>
        <w:left w:val="none" w:sz="0" w:space="0" w:color="auto"/>
        <w:bottom w:val="none" w:sz="0" w:space="0" w:color="auto"/>
        <w:right w:val="none" w:sz="0" w:space="0" w:color="auto"/>
      </w:divBdr>
    </w:div>
    <w:div w:id="350954838">
      <w:bodyDiv w:val="1"/>
      <w:marLeft w:val="0"/>
      <w:marRight w:val="0"/>
      <w:marTop w:val="0"/>
      <w:marBottom w:val="0"/>
      <w:divBdr>
        <w:top w:val="none" w:sz="0" w:space="0" w:color="auto"/>
        <w:left w:val="none" w:sz="0" w:space="0" w:color="auto"/>
        <w:bottom w:val="none" w:sz="0" w:space="0" w:color="auto"/>
        <w:right w:val="none" w:sz="0" w:space="0" w:color="auto"/>
      </w:divBdr>
    </w:div>
    <w:div w:id="350961284">
      <w:bodyDiv w:val="1"/>
      <w:marLeft w:val="0"/>
      <w:marRight w:val="0"/>
      <w:marTop w:val="0"/>
      <w:marBottom w:val="0"/>
      <w:divBdr>
        <w:top w:val="none" w:sz="0" w:space="0" w:color="auto"/>
        <w:left w:val="none" w:sz="0" w:space="0" w:color="auto"/>
        <w:bottom w:val="none" w:sz="0" w:space="0" w:color="auto"/>
        <w:right w:val="none" w:sz="0" w:space="0" w:color="auto"/>
      </w:divBdr>
    </w:div>
    <w:div w:id="351028481">
      <w:bodyDiv w:val="1"/>
      <w:marLeft w:val="0"/>
      <w:marRight w:val="0"/>
      <w:marTop w:val="0"/>
      <w:marBottom w:val="0"/>
      <w:divBdr>
        <w:top w:val="none" w:sz="0" w:space="0" w:color="auto"/>
        <w:left w:val="none" w:sz="0" w:space="0" w:color="auto"/>
        <w:bottom w:val="none" w:sz="0" w:space="0" w:color="auto"/>
        <w:right w:val="none" w:sz="0" w:space="0" w:color="auto"/>
      </w:divBdr>
    </w:div>
    <w:div w:id="351031985">
      <w:bodyDiv w:val="1"/>
      <w:marLeft w:val="0"/>
      <w:marRight w:val="0"/>
      <w:marTop w:val="0"/>
      <w:marBottom w:val="0"/>
      <w:divBdr>
        <w:top w:val="none" w:sz="0" w:space="0" w:color="auto"/>
        <w:left w:val="none" w:sz="0" w:space="0" w:color="auto"/>
        <w:bottom w:val="none" w:sz="0" w:space="0" w:color="auto"/>
        <w:right w:val="none" w:sz="0" w:space="0" w:color="auto"/>
      </w:divBdr>
    </w:div>
    <w:div w:id="351037722">
      <w:bodyDiv w:val="1"/>
      <w:marLeft w:val="0"/>
      <w:marRight w:val="0"/>
      <w:marTop w:val="0"/>
      <w:marBottom w:val="0"/>
      <w:divBdr>
        <w:top w:val="none" w:sz="0" w:space="0" w:color="auto"/>
        <w:left w:val="none" w:sz="0" w:space="0" w:color="auto"/>
        <w:bottom w:val="none" w:sz="0" w:space="0" w:color="auto"/>
        <w:right w:val="none" w:sz="0" w:space="0" w:color="auto"/>
      </w:divBdr>
    </w:div>
    <w:div w:id="351146477">
      <w:bodyDiv w:val="1"/>
      <w:marLeft w:val="0"/>
      <w:marRight w:val="0"/>
      <w:marTop w:val="0"/>
      <w:marBottom w:val="0"/>
      <w:divBdr>
        <w:top w:val="none" w:sz="0" w:space="0" w:color="auto"/>
        <w:left w:val="none" w:sz="0" w:space="0" w:color="auto"/>
        <w:bottom w:val="none" w:sz="0" w:space="0" w:color="auto"/>
        <w:right w:val="none" w:sz="0" w:space="0" w:color="auto"/>
      </w:divBdr>
    </w:div>
    <w:div w:id="351153267">
      <w:bodyDiv w:val="1"/>
      <w:marLeft w:val="0"/>
      <w:marRight w:val="0"/>
      <w:marTop w:val="0"/>
      <w:marBottom w:val="0"/>
      <w:divBdr>
        <w:top w:val="none" w:sz="0" w:space="0" w:color="auto"/>
        <w:left w:val="none" w:sz="0" w:space="0" w:color="auto"/>
        <w:bottom w:val="none" w:sz="0" w:space="0" w:color="auto"/>
        <w:right w:val="none" w:sz="0" w:space="0" w:color="auto"/>
      </w:divBdr>
    </w:div>
    <w:div w:id="351221294">
      <w:bodyDiv w:val="1"/>
      <w:marLeft w:val="0"/>
      <w:marRight w:val="0"/>
      <w:marTop w:val="0"/>
      <w:marBottom w:val="0"/>
      <w:divBdr>
        <w:top w:val="none" w:sz="0" w:space="0" w:color="auto"/>
        <w:left w:val="none" w:sz="0" w:space="0" w:color="auto"/>
        <w:bottom w:val="none" w:sz="0" w:space="0" w:color="auto"/>
        <w:right w:val="none" w:sz="0" w:space="0" w:color="auto"/>
      </w:divBdr>
    </w:div>
    <w:div w:id="351302590">
      <w:bodyDiv w:val="1"/>
      <w:marLeft w:val="0"/>
      <w:marRight w:val="0"/>
      <w:marTop w:val="0"/>
      <w:marBottom w:val="0"/>
      <w:divBdr>
        <w:top w:val="none" w:sz="0" w:space="0" w:color="auto"/>
        <w:left w:val="none" w:sz="0" w:space="0" w:color="auto"/>
        <w:bottom w:val="none" w:sz="0" w:space="0" w:color="auto"/>
        <w:right w:val="none" w:sz="0" w:space="0" w:color="auto"/>
      </w:divBdr>
    </w:div>
    <w:div w:id="351346868">
      <w:bodyDiv w:val="1"/>
      <w:marLeft w:val="0"/>
      <w:marRight w:val="0"/>
      <w:marTop w:val="0"/>
      <w:marBottom w:val="0"/>
      <w:divBdr>
        <w:top w:val="none" w:sz="0" w:space="0" w:color="auto"/>
        <w:left w:val="none" w:sz="0" w:space="0" w:color="auto"/>
        <w:bottom w:val="none" w:sz="0" w:space="0" w:color="auto"/>
        <w:right w:val="none" w:sz="0" w:space="0" w:color="auto"/>
      </w:divBdr>
    </w:div>
    <w:div w:id="351346927">
      <w:bodyDiv w:val="1"/>
      <w:marLeft w:val="0"/>
      <w:marRight w:val="0"/>
      <w:marTop w:val="0"/>
      <w:marBottom w:val="0"/>
      <w:divBdr>
        <w:top w:val="none" w:sz="0" w:space="0" w:color="auto"/>
        <w:left w:val="none" w:sz="0" w:space="0" w:color="auto"/>
        <w:bottom w:val="none" w:sz="0" w:space="0" w:color="auto"/>
        <w:right w:val="none" w:sz="0" w:space="0" w:color="auto"/>
      </w:divBdr>
    </w:div>
    <w:div w:id="351498126">
      <w:bodyDiv w:val="1"/>
      <w:marLeft w:val="0"/>
      <w:marRight w:val="0"/>
      <w:marTop w:val="0"/>
      <w:marBottom w:val="0"/>
      <w:divBdr>
        <w:top w:val="none" w:sz="0" w:space="0" w:color="auto"/>
        <w:left w:val="none" w:sz="0" w:space="0" w:color="auto"/>
        <w:bottom w:val="none" w:sz="0" w:space="0" w:color="auto"/>
        <w:right w:val="none" w:sz="0" w:space="0" w:color="auto"/>
      </w:divBdr>
    </w:div>
    <w:div w:id="351567453">
      <w:bodyDiv w:val="1"/>
      <w:marLeft w:val="0"/>
      <w:marRight w:val="0"/>
      <w:marTop w:val="0"/>
      <w:marBottom w:val="0"/>
      <w:divBdr>
        <w:top w:val="none" w:sz="0" w:space="0" w:color="auto"/>
        <w:left w:val="none" w:sz="0" w:space="0" w:color="auto"/>
        <w:bottom w:val="none" w:sz="0" w:space="0" w:color="auto"/>
        <w:right w:val="none" w:sz="0" w:space="0" w:color="auto"/>
      </w:divBdr>
    </w:div>
    <w:div w:id="351609594">
      <w:bodyDiv w:val="1"/>
      <w:marLeft w:val="0"/>
      <w:marRight w:val="0"/>
      <w:marTop w:val="0"/>
      <w:marBottom w:val="0"/>
      <w:divBdr>
        <w:top w:val="none" w:sz="0" w:space="0" w:color="auto"/>
        <w:left w:val="none" w:sz="0" w:space="0" w:color="auto"/>
        <w:bottom w:val="none" w:sz="0" w:space="0" w:color="auto"/>
        <w:right w:val="none" w:sz="0" w:space="0" w:color="auto"/>
      </w:divBdr>
    </w:div>
    <w:div w:id="351690689">
      <w:bodyDiv w:val="1"/>
      <w:marLeft w:val="0"/>
      <w:marRight w:val="0"/>
      <w:marTop w:val="0"/>
      <w:marBottom w:val="0"/>
      <w:divBdr>
        <w:top w:val="none" w:sz="0" w:space="0" w:color="auto"/>
        <w:left w:val="none" w:sz="0" w:space="0" w:color="auto"/>
        <w:bottom w:val="none" w:sz="0" w:space="0" w:color="auto"/>
        <w:right w:val="none" w:sz="0" w:space="0" w:color="auto"/>
      </w:divBdr>
    </w:div>
    <w:div w:id="351805055">
      <w:bodyDiv w:val="1"/>
      <w:marLeft w:val="0"/>
      <w:marRight w:val="0"/>
      <w:marTop w:val="0"/>
      <w:marBottom w:val="0"/>
      <w:divBdr>
        <w:top w:val="none" w:sz="0" w:space="0" w:color="auto"/>
        <w:left w:val="none" w:sz="0" w:space="0" w:color="auto"/>
        <w:bottom w:val="none" w:sz="0" w:space="0" w:color="auto"/>
        <w:right w:val="none" w:sz="0" w:space="0" w:color="auto"/>
      </w:divBdr>
    </w:div>
    <w:div w:id="351881591">
      <w:bodyDiv w:val="1"/>
      <w:marLeft w:val="0"/>
      <w:marRight w:val="0"/>
      <w:marTop w:val="0"/>
      <w:marBottom w:val="0"/>
      <w:divBdr>
        <w:top w:val="none" w:sz="0" w:space="0" w:color="auto"/>
        <w:left w:val="none" w:sz="0" w:space="0" w:color="auto"/>
        <w:bottom w:val="none" w:sz="0" w:space="0" w:color="auto"/>
        <w:right w:val="none" w:sz="0" w:space="0" w:color="auto"/>
      </w:divBdr>
    </w:div>
    <w:div w:id="351882150">
      <w:bodyDiv w:val="1"/>
      <w:marLeft w:val="0"/>
      <w:marRight w:val="0"/>
      <w:marTop w:val="0"/>
      <w:marBottom w:val="0"/>
      <w:divBdr>
        <w:top w:val="none" w:sz="0" w:space="0" w:color="auto"/>
        <w:left w:val="none" w:sz="0" w:space="0" w:color="auto"/>
        <w:bottom w:val="none" w:sz="0" w:space="0" w:color="auto"/>
        <w:right w:val="none" w:sz="0" w:space="0" w:color="auto"/>
      </w:divBdr>
    </w:div>
    <w:div w:id="351995673">
      <w:bodyDiv w:val="1"/>
      <w:marLeft w:val="0"/>
      <w:marRight w:val="0"/>
      <w:marTop w:val="0"/>
      <w:marBottom w:val="0"/>
      <w:divBdr>
        <w:top w:val="none" w:sz="0" w:space="0" w:color="auto"/>
        <w:left w:val="none" w:sz="0" w:space="0" w:color="auto"/>
        <w:bottom w:val="none" w:sz="0" w:space="0" w:color="auto"/>
        <w:right w:val="none" w:sz="0" w:space="0" w:color="auto"/>
      </w:divBdr>
    </w:div>
    <w:div w:id="351996687">
      <w:bodyDiv w:val="1"/>
      <w:marLeft w:val="0"/>
      <w:marRight w:val="0"/>
      <w:marTop w:val="0"/>
      <w:marBottom w:val="0"/>
      <w:divBdr>
        <w:top w:val="none" w:sz="0" w:space="0" w:color="auto"/>
        <w:left w:val="none" w:sz="0" w:space="0" w:color="auto"/>
        <w:bottom w:val="none" w:sz="0" w:space="0" w:color="auto"/>
        <w:right w:val="none" w:sz="0" w:space="0" w:color="auto"/>
      </w:divBdr>
    </w:div>
    <w:div w:id="352079509">
      <w:bodyDiv w:val="1"/>
      <w:marLeft w:val="0"/>
      <w:marRight w:val="0"/>
      <w:marTop w:val="0"/>
      <w:marBottom w:val="0"/>
      <w:divBdr>
        <w:top w:val="none" w:sz="0" w:space="0" w:color="auto"/>
        <w:left w:val="none" w:sz="0" w:space="0" w:color="auto"/>
        <w:bottom w:val="none" w:sz="0" w:space="0" w:color="auto"/>
        <w:right w:val="none" w:sz="0" w:space="0" w:color="auto"/>
      </w:divBdr>
    </w:div>
    <w:div w:id="352152425">
      <w:bodyDiv w:val="1"/>
      <w:marLeft w:val="0"/>
      <w:marRight w:val="0"/>
      <w:marTop w:val="0"/>
      <w:marBottom w:val="0"/>
      <w:divBdr>
        <w:top w:val="none" w:sz="0" w:space="0" w:color="auto"/>
        <w:left w:val="none" w:sz="0" w:space="0" w:color="auto"/>
        <w:bottom w:val="none" w:sz="0" w:space="0" w:color="auto"/>
        <w:right w:val="none" w:sz="0" w:space="0" w:color="auto"/>
      </w:divBdr>
    </w:div>
    <w:div w:id="352265104">
      <w:bodyDiv w:val="1"/>
      <w:marLeft w:val="0"/>
      <w:marRight w:val="0"/>
      <w:marTop w:val="0"/>
      <w:marBottom w:val="0"/>
      <w:divBdr>
        <w:top w:val="none" w:sz="0" w:space="0" w:color="auto"/>
        <w:left w:val="none" w:sz="0" w:space="0" w:color="auto"/>
        <w:bottom w:val="none" w:sz="0" w:space="0" w:color="auto"/>
        <w:right w:val="none" w:sz="0" w:space="0" w:color="auto"/>
      </w:divBdr>
    </w:div>
    <w:div w:id="352270987">
      <w:bodyDiv w:val="1"/>
      <w:marLeft w:val="0"/>
      <w:marRight w:val="0"/>
      <w:marTop w:val="0"/>
      <w:marBottom w:val="0"/>
      <w:divBdr>
        <w:top w:val="none" w:sz="0" w:space="0" w:color="auto"/>
        <w:left w:val="none" w:sz="0" w:space="0" w:color="auto"/>
        <w:bottom w:val="none" w:sz="0" w:space="0" w:color="auto"/>
        <w:right w:val="none" w:sz="0" w:space="0" w:color="auto"/>
      </w:divBdr>
    </w:div>
    <w:div w:id="352344335">
      <w:bodyDiv w:val="1"/>
      <w:marLeft w:val="0"/>
      <w:marRight w:val="0"/>
      <w:marTop w:val="0"/>
      <w:marBottom w:val="0"/>
      <w:divBdr>
        <w:top w:val="none" w:sz="0" w:space="0" w:color="auto"/>
        <w:left w:val="none" w:sz="0" w:space="0" w:color="auto"/>
        <w:bottom w:val="none" w:sz="0" w:space="0" w:color="auto"/>
        <w:right w:val="none" w:sz="0" w:space="0" w:color="auto"/>
      </w:divBdr>
    </w:div>
    <w:div w:id="352417523">
      <w:bodyDiv w:val="1"/>
      <w:marLeft w:val="0"/>
      <w:marRight w:val="0"/>
      <w:marTop w:val="0"/>
      <w:marBottom w:val="0"/>
      <w:divBdr>
        <w:top w:val="none" w:sz="0" w:space="0" w:color="auto"/>
        <w:left w:val="none" w:sz="0" w:space="0" w:color="auto"/>
        <w:bottom w:val="none" w:sz="0" w:space="0" w:color="auto"/>
        <w:right w:val="none" w:sz="0" w:space="0" w:color="auto"/>
      </w:divBdr>
    </w:div>
    <w:div w:id="352538022">
      <w:bodyDiv w:val="1"/>
      <w:marLeft w:val="0"/>
      <w:marRight w:val="0"/>
      <w:marTop w:val="0"/>
      <w:marBottom w:val="0"/>
      <w:divBdr>
        <w:top w:val="none" w:sz="0" w:space="0" w:color="auto"/>
        <w:left w:val="none" w:sz="0" w:space="0" w:color="auto"/>
        <w:bottom w:val="none" w:sz="0" w:space="0" w:color="auto"/>
        <w:right w:val="none" w:sz="0" w:space="0" w:color="auto"/>
      </w:divBdr>
    </w:div>
    <w:div w:id="352540525">
      <w:bodyDiv w:val="1"/>
      <w:marLeft w:val="0"/>
      <w:marRight w:val="0"/>
      <w:marTop w:val="0"/>
      <w:marBottom w:val="0"/>
      <w:divBdr>
        <w:top w:val="none" w:sz="0" w:space="0" w:color="auto"/>
        <w:left w:val="none" w:sz="0" w:space="0" w:color="auto"/>
        <w:bottom w:val="none" w:sz="0" w:space="0" w:color="auto"/>
        <w:right w:val="none" w:sz="0" w:space="0" w:color="auto"/>
      </w:divBdr>
    </w:div>
    <w:div w:id="352616219">
      <w:bodyDiv w:val="1"/>
      <w:marLeft w:val="0"/>
      <w:marRight w:val="0"/>
      <w:marTop w:val="0"/>
      <w:marBottom w:val="0"/>
      <w:divBdr>
        <w:top w:val="none" w:sz="0" w:space="0" w:color="auto"/>
        <w:left w:val="none" w:sz="0" w:space="0" w:color="auto"/>
        <w:bottom w:val="none" w:sz="0" w:space="0" w:color="auto"/>
        <w:right w:val="none" w:sz="0" w:space="0" w:color="auto"/>
      </w:divBdr>
    </w:div>
    <w:div w:id="352727921">
      <w:bodyDiv w:val="1"/>
      <w:marLeft w:val="0"/>
      <w:marRight w:val="0"/>
      <w:marTop w:val="0"/>
      <w:marBottom w:val="0"/>
      <w:divBdr>
        <w:top w:val="none" w:sz="0" w:space="0" w:color="auto"/>
        <w:left w:val="none" w:sz="0" w:space="0" w:color="auto"/>
        <w:bottom w:val="none" w:sz="0" w:space="0" w:color="auto"/>
        <w:right w:val="none" w:sz="0" w:space="0" w:color="auto"/>
      </w:divBdr>
    </w:div>
    <w:div w:id="352849324">
      <w:bodyDiv w:val="1"/>
      <w:marLeft w:val="0"/>
      <w:marRight w:val="0"/>
      <w:marTop w:val="0"/>
      <w:marBottom w:val="0"/>
      <w:divBdr>
        <w:top w:val="none" w:sz="0" w:space="0" w:color="auto"/>
        <w:left w:val="none" w:sz="0" w:space="0" w:color="auto"/>
        <w:bottom w:val="none" w:sz="0" w:space="0" w:color="auto"/>
        <w:right w:val="none" w:sz="0" w:space="0" w:color="auto"/>
      </w:divBdr>
    </w:div>
    <w:div w:id="352849592">
      <w:bodyDiv w:val="1"/>
      <w:marLeft w:val="0"/>
      <w:marRight w:val="0"/>
      <w:marTop w:val="0"/>
      <w:marBottom w:val="0"/>
      <w:divBdr>
        <w:top w:val="none" w:sz="0" w:space="0" w:color="auto"/>
        <w:left w:val="none" w:sz="0" w:space="0" w:color="auto"/>
        <w:bottom w:val="none" w:sz="0" w:space="0" w:color="auto"/>
        <w:right w:val="none" w:sz="0" w:space="0" w:color="auto"/>
      </w:divBdr>
    </w:div>
    <w:div w:id="352923682">
      <w:bodyDiv w:val="1"/>
      <w:marLeft w:val="0"/>
      <w:marRight w:val="0"/>
      <w:marTop w:val="0"/>
      <w:marBottom w:val="0"/>
      <w:divBdr>
        <w:top w:val="none" w:sz="0" w:space="0" w:color="auto"/>
        <w:left w:val="none" w:sz="0" w:space="0" w:color="auto"/>
        <w:bottom w:val="none" w:sz="0" w:space="0" w:color="auto"/>
        <w:right w:val="none" w:sz="0" w:space="0" w:color="auto"/>
      </w:divBdr>
    </w:div>
    <w:div w:id="353114953">
      <w:bodyDiv w:val="1"/>
      <w:marLeft w:val="0"/>
      <w:marRight w:val="0"/>
      <w:marTop w:val="0"/>
      <w:marBottom w:val="0"/>
      <w:divBdr>
        <w:top w:val="none" w:sz="0" w:space="0" w:color="auto"/>
        <w:left w:val="none" w:sz="0" w:space="0" w:color="auto"/>
        <w:bottom w:val="none" w:sz="0" w:space="0" w:color="auto"/>
        <w:right w:val="none" w:sz="0" w:space="0" w:color="auto"/>
      </w:divBdr>
    </w:div>
    <w:div w:id="353265774">
      <w:bodyDiv w:val="1"/>
      <w:marLeft w:val="0"/>
      <w:marRight w:val="0"/>
      <w:marTop w:val="0"/>
      <w:marBottom w:val="0"/>
      <w:divBdr>
        <w:top w:val="none" w:sz="0" w:space="0" w:color="auto"/>
        <w:left w:val="none" w:sz="0" w:space="0" w:color="auto"/>
        <w:bottom w:val="none" w:sz="0" w:space="0" w:color="auto"/>
        <w:right w:val="none" w:sz="0" w:space="0" w:color="auto"/>
      </w:divBdr>
    </w:div>
    <w:div w:id="353268135">
      <w:bodyDiv w:val="1"/>
      <w:marLeft w:val="0"/>
      <w:marRight w:val="0"/>
      <w:marTop w:val="0"/>
      <w:marBottom w:val="0"/>
      <w:divBdr>
        <w:top w:val="none" w:sz="0" w:space="0" w:color="auto"/>
        <w:left w:val="none" w:sz="0" w:space="0" w:color="auto"/>
        <w:bottom w:val="none" w:sz="0" w:space="0" w:color="auto"/>
        <w:right w:val="none" w:sz="0" w:space="0" w:color="auto"/>
      </w:divBdr>
    </w:div>
    <w:div w:id="353307502">
      <w:bodyDiv w:val="1"/>
      <w:marLeft w:val="0"/>
      <w:marRight w:val="0"/>
      <w:marTop w:val="0"/>
      <w:marBottom w:val="0"/>
      <w:divBdr>
        <w:top w:val="none" w:sz="0" w:space="0" w:color="auto"/>
        <w:left w:val="none" w:sz="0" w:space="0" w:color="auto"/>
        <w:bottom w:val="none" w:sz="0" w:space="0" w:color="auto"/>
        <w:right w:val="none" w:sz="0" w:space="0" w:color="auto"/>
      </w:divBdr>
    </w:div>
    <w:div w:id="353385705">
      <w:bodyDiv w:val="1"/>
      <w:marLeft w:val="0"/>
      <w:marRight w:val="0"/>
      <w:marTop w:val="0"/>
      <w:marBottom w:val="0"/>
      <w:divBdr>
        <w:top w:val="none" w:sz="0" w:space="0" w:color="auto"/>
        <w:left w:val="none" w:sz="0" w:space="0" w:color="auto"/>
        <w:bottom w:val="none" w:sz="0" w:space="0" w:color="auto"/>
        <w:right w:val="none" w:sz="0" w:space="0" w:color="auto"/>
      </w:divBdr>
    </w:div>
    <w:div w:id="353457195">
      <w:bodyDiv w:val="1"/>
      <w:marLeft w:val="0"/>
      <w:marRight w:val="0"/>
      <w:marTop w:val="0"/>
      <w:marBottom w:val="0"/>
      <w:divBdr>
        <w:top w:val="none" w:sz="0" w:space="0" w:color="auto"/>
        <w:left w:val="none" w:sz="0" w:space="0" w:color="auto"/>
        <w:bottom w:val="none" w:sz="0" w:space="0" w:color="auto"/>
        <w:right w:val="none" w:sz="0" w:space="0" w:color="auto"/>
      </w:divBdr>
    </w:div>
    <w:div w:id="353843460">
      <w:bodyDiv w:val="1"/>
      <w:marLeft w:val="0"/>
      <w:marRight w:val="0"/>
      <w:marTop w:val="0"/>
      <w:marBottom w:val="0"/>
      <w:divBdr>
        <w:top w:val="none" w:sz="0" w:space="0" w:color="auto"/>
        <w:left w:val="none" w:sz="0" w:space="0" w:color="auto"/>
        <w:bottom w:val="none" w:sz="0" w:space="0" w:color="auto"/>
        <w:right w:val="none" w:sz="0" w:space="0" w:color="auto"/>
      </w:divBdr>
    </w:div>
    <w:div w:id="353849767">
      <w:bodyDiv w:val="1"/>
      <w:marLeft w:val="0"/>
      <w:marRight w:val="0"/>
      <w:marTop w:val="0"/>
      <w:marBottom w:val="0"/>
      <w:divBdr>
        <w:top w:val="none" w:sz="0" w:space="0" w:color="auto"/>
        <w:left w:val="none" w:sz="0" w:space="0" w:color="auto"/>
        <w:bottom w:val="none" w:sz="0" w:space="0" w:color="auto"/>
        <w:right w:val="none" w:sz="0" w:space="0" w:color="auto"/>
      </w:divBdr>
    </w:div>
    <w:div w:id="354038843">
      <w:bodyDiv w:val="1"/>
      <w:marLeft w:val="0"/>
      <w:marRight w:val="0"/>
      <w:marTop w:val="0"/>
      <w:marBottom w:val="0"/>
      <w:divBdr>
        <w:top w:val="none" w:sz="0" w:space="0" w:color="auto"/>
        <w:left w:val="none" w:sz="0" w:space="0" w:color="auto"/>
        <w:bottom w:val="none" w:sz="0" w:space="0" w:color="auto"/>
        <w:right w:val="none" w:sz="0" w:space="0" w:color="auto"/>
      </w:divBdr>
    </w:div>
    <w:div w:id="354112140">
      <w:bodyDiv w:val="1"/>
      <w:marLeft w:val="0"/>
      <w:marRight w:val="0"/>
      <w:marTop w:val="0"/>
      <w:marBottom w:val="0"/>
      <w:divBdr>
        <w:top w:val="none" w:sz="0" w:space="0" w:color="auto"/>
        <w:left w:val="none" w:sz="0" w:space="0" w:color="auto"/>
        <w:bottom w:val="none" w:sz="0" w:space="0" w:color="auto"/>
        <w:right w:val="none" w:sz="0" w:space="0" w:color="auto"/>
      </w:divBdr>
    </w:div>
    <w:div w:id="354115236">
      <w:bodyDiv w:val="1"/>
      <w:marLeft w:val="0"/>
      <w:marRight w:val="0"/>
      <w:marTop w:val="0"/>
      <w:marBottom w:val="0"/>
      <w:divBdr>
        <w:top w:val="none" w:sz="0" w:space="0" w:color="auto"/>
        <w:left w:val="none" w:sz="0" w:space="0" w:color="auto"/>
        <w:bottom w:val="none" w:sz="0" w:space="0" w:color="auto"/>
        <w:right w:val="none" w:sz="0" w:space="0" w:color="auto"/>
      </w:divBdr>
    </w:div>
    <w:div w:id="354115707">
      <w:bodyDiv w:val="1"/>
      <w:marLeft w:val="0"/>
      <w:marRight w:val="0"/>
      <w:marTop w:val="0"/>
      <w:marBottom w:val="0"/>
      <w:divBdr>
        <w:top w:val="none" w:sz="0" w:space="0" w:color="auto"/>
        <w:left w:val="none" w:sz="0" w:space="0" w:color="auto"/>
        <w:bottom w:val="none" w:sz="0" w:space="0" w:color="auto"/>
        <w:right w:val="none" w:sz="0" w:space="0" w:color="auto"/>
      </w:divBdr>
    </w:div>
    <w:div w:id="354117324">
      <w:bodyDiv w:val="1"/>
      <w:marLeft w:val="0"/>
      <w:marRight w:val="0"/>
      <w:marTop w:val="0"/>
      <w:marBottom w:val="0"/>
      <w:divBdr>
        <w:top w:val="none" w:sz="0" w:space="0" w:color="auto"/>
        <w:left w:val="none" w:sz="0" w:space="0" w:color="auto"/>
        <w:bottom w:val="none" w:sz="0" w:space="0" w:color="auto"/>
        <w:right w:val="none" w:sz="0" w:space="0" w:color="auto"/>
      </w:divBdr>
    </w:div>
    <w:div w:id="354236029">
      <w:bodyDiv w:val="1"/>
      <w:marLeft w:val="0"/>
      <w:marRight w:val="0"/>
      <w:marTop w:val="0"/>
      <w:marBottom w:val="0"/>
      <w:divBdr>
        <w:top w:val="none" w:sz="0" w:space="0" w:color="auto"/>
        <w:left w:val="none" w:sz="0" w:space="0" w:color="auto"/>
        <w:bottom w:val="none" w:sz="0" w:space="0" w:color="auto"/>
        <w:right w:val="none" w:sz="0" w:space="0" w:color="auto"/>
      </w:divBdr>
    </w:div>
    <w:div w:id="354379973">
      <w:bodyDiv w:val="1"/>
      <w:marLeft w:val="0"/>
      <w:marRight w:val="0"/>
      <w:marTop w:val="0"/>
      <w:marBottom w:val="0"/>
      <w:divBdr>
        <w:top w:val="none" w:sz="0" w:space="0" w:color="auto"/>
        <w:left w:val="none" w:sz="0" w:space="0" w:color="auto"/>
        <w:bottom w:val="none" w:sz="0" w:space="0" w:color="auto"/>
        <w:right w:val="none" w:sz="0" w:space="0" w:color="auto"/>
      </w:divBdr>
    </w:div>
    <w:div w:id="354691600">
      <w:bodyDiv w:val="1"/>
      <w:marLeft w:val="0"/>
      <w:marRight w:val="0"/>
      <w:marTop w:val="0"/>
      <w:marBottom w:val="0"/>
      <w:divBdr>
        <w:top w:val="none" w:sz="0" w:space="0" w:color="auto"/>
        <w:left w:val="none" w:sz="0" w:space="0" w:color="auto"/>
        <w:bottom w:val="none" w:sz="0" w:space="0" w:color="auto"/>
        <w:right w:val="none" w:sz="0" w:space="0" w:color="auto"/>
      </w:divBdr>
    </w:div>
    <w:div w:id="354844403">
      <w:bodyDiv w:val="1"/>
      <w:marLeft w:val="0"/>
      <w:marRight w:val="0"/>
      <w:marTop w:val="0"/>
      <w:marBottom w:val="0"/>
      <w:divBdr>
        <w:top w:val="none" w:sz="0" w:space="0" w:color="auto"/>
        <w:left w:val="none" w:sz="0" w:space="0" w:color="auto"/>
        <w:bottom w:val="none" w:sz="0" w:space="0" w:color="auto"/>
        <w:right w:val="none" w:sz="0" w:space="0" w:color="auto"/>
      </w:divBdr>
    </w:div>
    <w:div w:id="354892185">
      <w:bodyDiv w:val="1"/>
      <w:marLeft w:val="0"/>
      <w:marRight w:val="0"/>
      <w:marTop w:val="0"/>
      <w:marBottom w:val="0"/>
      <w:divBdr>
        <w:top w:val="none" w:sz="0" w:space="0" w:color="auto"/>
        <w:left w:val="none" w:sz="0" w:space="0" w:color="auto"/>
        <w:bottom w:val="none" w:sz="0" w:space="0" w:color="auto"/>
        <w:right w:val="none" w:sz="0" w:space="0" w:color="auto"/>
      </w:divBdr>
    </w:div>
    <w:div w:id="354969081">
      <w:bodyDiv w:val="1"/>
      <w:marLeft w:val="0"/>
      <w:marRight w:val="0"/>
      <w:marTop w:val="0"/>
      <w:marBottom w:val="0"/>
      <w:divBdr>
        <w:top w:val="none" w:sz="0" w:space="0" w:color="auto"/>
        <w:left w:val="none" w:sz="0" w:space="0" w:color="auto"/>
        <w:bottom w:val="none" w:sz="0" w:space="0" w:color="auto"/>
        <w:right w:val="none" w:sz="0" w:space="0" w:color="auto"/>
      </w:divBdr>
    </w:div>
    <w:div w:id="355037492">
      <w:bodyDiv w:val="1"/>
      <w:marLeft w:val="0"/>
      <w:marRight w:val="0"/>
      <w:marTop w:val="0"/>
      <w:marBottom w:val="0"/>
      <w:divBdr>
        <w:top w:val="none" w:sz="0" w:space="0" w:color="auto"/>
        <w:left w:val="none" w:sz="0" w:space="0" w:color="auto"/>
        <w:bottom w:val="none" w:sz="0" w:space="0" w:color="auto"/>
        <w:right w:val="none" w:sz="0" w:space="0" w:color="auto"/>
      </w:divBdr>
    </w:div>
    <w:div w:id="355205222">
      <w:bodyDiv w:val="1"/>
      <w:marLeft w:val="0"/>
      <w:marRight w:val="0"/>
      <w:marTop w:val="0"/>
      <w:marBottom w:val="0"/>
      <w:divBdr>
        <w:top w:val="none" w:sz="0" w:space="0" w:color="auto"/>
        <w:left w:val="none" w:sz="0" w:space="0" w:color="auto"/>
        <w:bottom w:val="none" w:sz="0" w:space="0" w:color="auto"/>
        <w:right w:val="none" w:sz="0" w:space="0" w:color="auto"/>
      </w:divBdr>
    </w:div>
    <w:div w:id="355275012">
      <w:bodyDiv w:val="1"/>
      <w:marLeft w:val="0"/>
      <w:marRight w:val="0"/>
      <w:marTop w:val="0"/>
      <w:marBottom w:val="0"/>
      <w:divBdr>
        <w:top w:val="none" w:sz="0" w:space="0" w:color="auto"/>
        <w:left w:val="none" w:sz="0" w:space="0" w:color="auto"/>
        <w:bottom w:val="none" w:sz="0" w:space="0" w:color="auto"/>
        <w:right w:val="none" w:sz="0" w:space="0" w:color="auto"/>
      </w:divBdr>
    </w:div>
    <w:div w:id="355423852">
      <w:bodyDiv w:val="1"/>
      <w:marLeft w:val="0"/>
      <w:marRight w:val="0"/>
      <w:marTop w:val="0"/>
      <w:marBottom w:val="0"/>
      <w:divBdr>
        <w:top w:val="none" w:sz="0" w:space="0" w:color="auto"/>
        <w:left w:val="none" w:sz="0" w:space="0" w:color="auto"/>
        <w:bottom w:val="none" w:sz="0" w:space="0" w:color="auto"/>
        <w:right w:val="none" w:sz="0" w:space="0" w:color="auto"/>
      </w:divBdr>
    </w:div>
    <w:div w:id="355426339">
      <w:bodyDiv w:val="1"/>
      <w:marLeft w:val="0"/>
      <w:marRight w:val="0"/>
      <w:marTop w:val="0"/>
      <w:marBottom w:val="0"/>
      <w:divBdr>
        <w:top w:val="none" w:sz="0" w:space="0" w:color="auto"/>
        <w:left w:val="none" w:sz="0" w:space="0" w:color="auto"/>
        <w:bottom w:val="none" w:sz="0" w:space="0" w:color="auto"/>
        <w:right w:val="none" w:sz="0" w:space="0" w:color="auto"/>
      </w:divBdr>
    </w:div>
    <w:div w:id="355540619">
      <w:bodyDiv w:val="1"/>
      <w:marLeft w:val="0"/>
      <w:marRight w:val="0"/>
      <w:marTop w:val="0"/>
      <w:marBottom w:val="0"/>
      <w:divBdr>
        <w:top w:val="none" w:sz="0" w:space="0" w:color="auto"/>
        <w:left w:val="none" w:sz="0" w:space="0" w:color="auto"/>
        <w:bottom w:val="none" w:sz="0" w:space="0" w:color="auto"/>
        <w:right w:val="none" w:sz="0" w:space="0" w:color="auto"/>
      </w:divBdr>
    </w:div>
    <w:div w:id="355542582">
      <w:bodyDiv w:val="1"/>
      <w:marLeft w:val="0"/>
      <w:marRight w:val="0"/>
      <w:marTop w:val="0"/>
      <w:marBottom w:val="0"/>
      <w:divBdr>
        <w:top w:val="none" w:sz="0" w:space="0" w:color="auto"/>
        <w:left w:val="none" w:sz="0" w:space="0" w:color="auto"/>
        <w:bottom w:val="none" w:sz="0" w:space="0" w:color="auto"/>
        <w:right w:val="none" w:sz="0" w:space="0" w:color="auto"/>
      </w:divBdr>
    </w:div>
    <w:div w:id="355615071">
      <w:bodyDiv w:val="1"/>
      <w:marLeft w:val="0"/>
      <w:marRight w:val="0"/>
      <w:marTop w:val="0"/>
      <w:marBottom w:val="0"/>
      <w:divBdr>
        <w:top w:val="none" w:sz="0" w:space="0" w:color="auto"/>
        <w:left w:val="none" w:sz="0" w:space="0" w:color="auto"/>
        <w:bottom w:val="none" w:sz="0" w:space="0" w:color="auto"/>
        <w:right w:val="none" w:sz="0" w:space="0" w:color="auto"/>
      </w:divBdr>
    </w:div>
    <w:div w:id="355619733">
      <w:bodyDiv w:val="1"/>
      <w:marLeft w:val="0"/>
      <w:marRight w:val="0"/>
      <w:marTop w:val="0"/>
      <w:marBottom w:val="0"/>
      <w:divBdr>
        <w:top w:val="none" w:sz="0" w:space="0" w:color="auto"/>
        <w:left w:val="none" w:sz="0" w:space="0" w:color="auto"/>
        <w:bottom w:val="none" w:sz="0" w:space="0" w:color="auto"/>
        <w:right w:val="none" w:sz="0" w:space="0" w:color="auto"/>
      </w:divBdr>
    </w:div>
    <w:div w:id="355736633">
      <w:bodyDiv w:val="1"/>
      <w:marLeft w:val="0"/>
      <w:marRight w:val="0"/>
      <w:marTop w:val="0"/>
      <w:marBottom w:val="0"/>
      <w:divBdr>
        <w:top w:val="none" w:sz="0" w:space="0" w:color="auto"/>
        <w:left w:val="none" w:sz="0" w:space="0" w:color="auto"/>
        <w:bottom w:val="none" w:sz="0" w:space="0" w:color="auto"/>
        <w:right w:val="none" w:sz="0" w:space="0" w:color="auto"/>
      </w:divBdr>
    </w:div>
    <w:div w:id="355738043">
      <w:bodyDiv w:val="1"/>
      <w:marLeft w:val="0"/>
      <w:marRight w:val="0"/>
      <w:marTop w:val="0"/>
      <w:marBottom w:val="0"/>
      <w:divBdr>
        <w:top w:val="none" w:sz="0" w:space="0" w:color="auto"/>
        <w:left w:val="none" w:sz="0" w:space="0" w:color="auto"/>
        <w:bottom w:val="none" w:sz="0" w:space="0" w:color="auto"/>
        <w:right w:val="none" w:sz="0" w:space="0" w:color="auto"/>
      </w:divBdr>
    </w:div>
    <w:div w:id="355885797">
      <w:bodyDiv w:val="1"/>
      <w:marLeft w:val="0"/>
      <w:marRight w:val="0"/>
      <w:marTop w:val="0"/>
      <w:marBottom w:val="0"/>
      <w:divBdr>
        <w:top w:val="none" w:sz="0" w:space="0" w:color="auto"/>
        <w:left w:val="none" w:sz="0" w:space="0" w:color="auto"/>
        <w:bottom w:val="none" w:sz="0" w:space="0" w:color="auto"/>
        <w:right w:val="none" w:sz="0" w:space="0" w:color="auto"/>
      </w:divBdr>
    </w:div>
    <w:div w:id="356011279">
      <w:bodyDiv w:val="1"/>
      <w:marLeft w:val="0"/>
      <w:marRight w:val="0"/>
      <w:marTop w:val="0"/>
      <w:marBottom w:val="0"/>
      <w:divBdr>
        <w:top w:val="none" w:sz="0" w:space="0" w:color="auto"/>
        <w:left w:val="none" w:sz="0" w:space="0" w:color="auto"/>
        <w:bottom w:val="none" w:sz="0" w:space="0" w:color="auto"/>
        <w:right w:val="none" w:sz="0" w:space="0" w:color="auto"/>
      </w:divBdr>
    </w:div>
    <w:div w:id="356079968">
      <w:bodyDiv w:val="1"/>
      <w:marLeft w:val="0"/>
      <w:marRight w:val="0"/>
      <w:marTop w:val="0"/>
      <w:marBottom w:val="0"/>
      <w:divBdr>
        <w:top w:val="none" w:sz="0" w:space="0" w:color="auto"/>
        <w:left w:val="none" w:sz="0" w:space="0" w:color="auto"/>
        <w:bottom w:val="none" w:sz="0" w:space="0" w:color="auto"/>
        <w:right w:val="none" w:sz="0" w:space="0" w:color="auto"/>
      </w:divBdr>
    </w:div>
    <w:div w:id="356084737">
      <w:bodyDiv w:val="1"/>
      <w:marLeft w:val="0"/>
      <w:marRight w:val="0"/>
      <w:marTop w:val="0"/>
      <w:marBottom w:val="0"/>
      <w:divBdr>
        <w:top w:val="none" w:sz="0" w:space="0" w:color="auto"/>
        <w:left w:val="none" w:sz="0" w:space="0" w:color="auto"/>
        <w:bottom w:val="none" w:sz="0" w:space="0" w:color="auto"/>
        <w:right w:val="none" w:sz="0" w:space="0" w:color="auto"/>
      </w:divBdr>
    </w:div>
    <w:div w:id="356126735">
      <w:bodyDiv w:val="1"/>
      <w:marLeft w:val="0"/>
      <w:marRight w:val="0"/>
      <w:marTop w:val="0"/>
      <w:marBottom w:val="0"/>
      <w:divBdr>
        <w:top w:val="none" w:sz="0" w:space="0" w:color="auto"/>
        <w:left w:val="none" w:sz="0" w:space="0" w:color="auto"/>
        <w:bottom w:val="none" w:sz="0" w:space="0" w:color="auto"/>
        <w:right w:val="none" w:sz="0" w:space="0" w:color="auto"/>
      </w:divBdr>
    </w:div>
    <w:div w:id="356127762">
      <w:bodyDiv w:val="1"/>
      <w:marLeft w:val="0"/>
      <w:marRight w:val="0"/>
      <w:marTop w:val="0"/>
      <w:marBottom w:val="0"/>
      <w:divBdr>
        <w:top w:val="none" w:sz="0" w:space="0" w:color="auto"/>
        <w:left w:val="none" w:sz="0" w:space="0" w:color="auto"/>
        <w:bottom w:val="none" w:sz="0" w:space="0" w:color="auto"/>
        <w:right w:val="none" w:sz="0" w:space="0" w:color="auto"/>
      </w:divBdr>
    </w:div>
    <w:div w:id="356275053">
      <w:bodyDiv w:val="1"/>
      <w:marLeft w:val="0"/>
      <w:marRight w:val="0"/>
      <w:marTop w:val="0"/>
      <w:marBottom w:val="0"/>
      <w:divBdr>
        <w:top w:val="none" w:sz="0" w:space="0" w:color="auto"/>
        <w:left w:val="none" w:sz="0" w:space="0" w:color="auto"/>
        <w:bottom w:val="none" w:sz="0" w:space="0" w:color="auto"/>
        <w:right w:val="none" w:sz="0" w:space="0" w:color="auto"/>
      </w:divBdr>
    </w:div>
    <w:div w:id="356346765">
      <w:bodyDiv w:val="1"/>
      <w:marLeft w:val="0"/>
      <w:marRight w:val="0"/>
      <w:marTop w:val="0"/>
      <w:marBottom w:val="0"/>
      <w:divBdr>
        <w:top w:val="none" w:sz="0" w:space="0" w:color="auto"/>
        <w:left w:val="none" w:sz="0" w:space="0" w:color="auto"/>
        <w:bottom w:val="none" w:sz="0" w:space="0" w:color="auto"/>
        <w:right w:val="none" w:sz="0" w:space="0" w:color="auto"/>
      </w:divBdr>
    </w:div>
    <w:div w:id="356464917">
      <w:bodyDiv w:val="1"/>
      <w:marLeft w:val="0"/>
      <w:marRight w:val="0"/>
      <w:marTop w:val="0"/>
      <w:marBottom w:val="0"/>
      <w:divBdr>
        <w:top w:val="none" w:sz="0" w:space="0" w:color="auto"/>
        <w:left w:val="none" w:sz="0" w:space="0" w:color="auto"/>
        <w:bottom w:val="none" w:sz="0" w:space="0" w:color="auto"/>
        <w:right w:val="none" w:sz="0" w:space="0" w:color="auto"/>
      </w:divBdr>
    </w:div>
    <w:div w:id="356545642">
      <w:bodyDiv w:val="1"/>
      <w:marLeft w:val="0"/>
      <w:marRight w:val="0"/>
      <w:marTop w:val="0"/>
      <w:marBottom w:val="0"/>
      <w:divBdr>
        <w:top w:val="none" w:sz="0" w:space="0" w:color="auto"/>
        <w:left w:val="none" w:sz="0" w:space="0" w:color="auto"/>
        <w:bottom w:val="none" w:sz="0" w:space="0" w:color="auto"/>
        <w:right w:val="none" w:sz="0" w:space="0" w:color="auto"/>
      </w:divBdr>
    </w:div>
    <w:div w:id="356582808">
      <w:bodyDiv w:val="1"/>
      <w:marLeft w:val="0"/>
      <w:marRight w:val="0"/>
      <w:marTop w:val="0"/>
      <w:marBottom w:val="0"/>
      <w:divBdr>
        <w:top w:val="none" w:sz="0" w:space="0" w:color="auto"/>
        <w:left w:val="none" w:sz="0" w:space="0" w:color="auto"/>
        <w:bottom w:val="none" w:sz="0" w:space="0" w:color="auto"/>
        <w:right w:val="none" w:sz="0" w:space="0" w:color="auto"/>
      </w:divBdr>
    </w:div>
    <w:div w:id="356741272">
      <w:bodyDiv w:val="1"/>
      <w:marLeft w:val="0"/>
      <w:marRight w:val="0"/>
      <w:marTop w:val="0"/>
      <w:marBottom w:val="0"/>
      <w:divBdr>
        <w:top w:val="none" w:sz="0" w:space="0" w:color="auto"/>
        <w:left w:val="none" w:sz="0" w:space="0" w:color="auto"/>
        <w:bottom w:val="none" w:sz="0" w:space="0" w:color="auto"/>
        <w:right w:val="none" w:sz="0" w:space="0" w:color="auto"/>
      </w:divBdr>
    </w:div>
    <w:div w:id="356934061">
      <w:bodyDiv w:val="1"/>
      <w:marLeft w:val="0"/>
      <w:marRight w:val="0"/>
      <w:marTop w:val="0"/>
      <w:marBottom w:val="0"/>
      <w:divBdr>
        <w:top w:val="none" w:sz="0" w:space="0" w:color="auto"/>
        <w:left w:val="none" w:sz="0" w:space="0" w:color="auto"/>
        <w:bottom w:val="none" w:sz="0" w:space="0" w:color="auto"/>
        <w:right w:val="none" w:sz="0" w:space="0" w:color="auto"/>
      </w:divBdr>
    </w:div>
    <w:div w:id="357046484">
      <w:bodyDiv w:val="1"/>
      <w:marLeft w:val="0"/>
      <w:marRight w:val="0"/>
      <w:marTop w:val="0"/>
      <w:marBottom w:val="0"/>
      <w:divBdr>
        <w:top w:val="none" w:sz="0" w:space="0" w:color="auto"/>
        <w:left w:val="none" w:sz="0" w:space="0" w:color="auto"/>
        <w:bottom w:val="none" w:sz="0" w:space="0" w:color="auto"/>
        <w:right w:val="none" w:sz="0" w:space="0" w:color="auto"/>
      </w:divBdr>
    </w:div>
    <w:div w:id="357048270">
      <w:bodyDiv w:val="1"/>
      <w:marLeft w:val="0"/>
      <w:marRight w:val="0"/>
      <w:marTop w:val="0"/>
      <w:marBottom w:val="0"/>
      <w:divBdr>
        <w:top w:val="none" w:sz="0" w:space="0" w:color="auto"/>
        <w:left w:val="none" w:sz="0" w:space="0" w:color="auto"/>
        <w:bottom w:val="none" w:sz="0" w:space="0" w:color="auto"/>
        <w:right w:val="none" w:sz="0" w:space="0" w:color="auto"/>
      </w:divBdr>
    </w:div>
    <w:div w:id="357238075">
      <w:bodyDiv w:val="1"/>
      <w:marLeft w:val="0"/>
      <w:marRight w:val="0"/>
      <w:marTop w:val="0"/>
      <w:marBottom w:val="0"/>
      <w:divBdr>
        <w:top w:val="none" w:sz="0" w:space="0" w:color="auto"/>
        <w:left w:val="none" w:sz="0" w:space="0" w:color="auto"/>
        <w:bottom w:val="none" w:sz="0" w:space="0" w:color="auto"/>
        <w:right w:val="none" w:sz="0" w:space="0" w:color="auto"/>
      </w:divBdr>
    </w:div>
    <w:div w:id="357242544">
      <w:bodyDiv w:val="1"/>
      <w:marLeft w:val="0"/>
      <w:marRight w:val="0"/>
      <w:marTop w:val="0"/>
      <w:marBottom w:val="0"/>
      <w:divBdr>
        <w:top w:val="none" w:sz="0" w:space="0" w:color="auto"/>
        <w:left w:val="none" w:sz="0" w:space="0" w:color="auto"/>
        <w:bottom w:val="none" w:sz="0" w:space="0" w:color="auto"/>
        <w:right w:val="none" w:sz="0" w:space="0" w:color="auto"/>
      </w:divBdr>
    </w:div>
    <w:div w:id="357316272">
      <w:bodyDiv w:val="1"/>
      <w:marLeft w:val="0"/>
      <w:marRight w:val="0"/>
      <w:marTop w:val="0"/>
      <w:marBottom w:val="0"/>
      <w:divBdr>
        <w:top w:val="none" w:sz="0" w:space="0" w:color="auto"/>
        <w:left w:val="none" w:sz="0" w:space="0" w:color="auto"/>
        <w:bottom w:val="none" w:sz="0" w:space="0" w:color="auto"/>
        <w:right w:val="none" w:sz="0" w:space="0" w:color="auto"/>
      </w:divBdr>
    </w:div>
    <w:div w:id="357391757">
      <w:bodyDiv w:val="1"/>
      <w:marLeft w:val="0"/>
      <w:marRight w:val="0"/>
      <w:marTop w:val="0"/>
      <w:marBottom w:val="0"/>
      <w:divBdr>
        <w:top w:val="none" w:sz="0" w:space="0" w:color="auto"/>
        <w:left w:val="none" w:sz="0" w:space="0" w:color="auto"/>
        <w:bottom w:val="none" w:sz="0" w:space="0" w:color="auto"/>
        <w:right w:val="none" w:sz="0" w:space="0" w:color="auto"/>
      </w:divBdr>
    </w:div>
    <w:div w:id="357395672">
      <w:bodyDiv w:val="1"/>
      <w:marLeft w:val="0"/>
      <w:marRight w:val="0"/>
      <w:marTop w:val="0"/>
      <w:marBottom w:val="0"/>
      <w:divBdr>
        <w:top w:val="none" w:sz="0" w:space="0" w:color="auto"/>
        <w:left w:val="none" w:sz="0" w:space="0" w:color="auto"/>
        <w:bottom w:val="none" w:sz="0" w:space="0" w:color="auto"/>
        <w:right w:val="none" w:sz="0" w:space="0" w:color="auto"/>
      </w:divBdr>
    </w:div>
    <w:div w:id="357438224">
      <w:bodyDiv w:val="1"/>
      <w:marLeft w:val="0"/>
      <w:marRight w:val="0"/>
      <w:marTop w:val="0"/>
      <w:marBottom w:val="0"/>
      <w:divBdr>
        <w:top w:val="none" w:sz="0" w:space="0" w:color="auto"/>
        <w:left w:val="none" w:sz="0" w:space="0" w:color="auto"/>
        <w:bottom w:val="none" w:sz="0" w:space="0" w:color="auto"/>
        <w:right w:val="none" w:sz="0" w:space="0" w:color="auto"/>
      </w:divBdr>
    </w:div>
    <w:div w:id="357585979">
      <w:bodyDiv w:val="1"/>
      <w:marLeft w:val="0"/>
      <w:marRight w:val="0"/>
      <w:marTop w:val="0"/>
      <w:marBottom w:val="0"/>
      <w:divBdr>
        <w:top w:val="none" w:sz="0" w:space="0" w:color="auto"/>
        <w:left w:val="none" w:sz="0" w:space="0" w:color="auto"/>
        <w:bottom w:val="none" w:sz="0" w:space="0" w:color="auto"/>
        <w:right w:val="none" w:sz="0" w:space="0" w:color="auto"/>
      </w:divBdr>
    </w:div>
    <w:div w:id="357586845">
      <w:bodyDiv w:val="1"/>
      <w:marLeft w:val="0"/>
      <w:marRight w:val="0"/>
      <w:marTop w:val="0"/>
      <w:marBottom w:val="0"/>
      <w:divBdr>
        <w:top w:val="none" w:sz="0" w:space="0" w:color="auto"/>
        <w:left w:val="none" w:sz="0" w:space="0" w:color="auto"/>
        <w:bottom w:val="none" w:sz="0" w:space="0" w:color="auto"/>
        <w:right w:val="none" w:sz="0" w:space="0" w:color="auto"/>
      </w:divBdr>
    </w:div>
    <w:div w:id="357632686">
      <w:bodyDiv w:val="1"/>
      <w:marLeft w:val="0"/>
      <w:marRight w:val="0"/>
      <w:marTop w:val="0"/>
      <w:marBottom w:val="0"/>
      <w:divBdr>
        <w:top w:val="none" w:sz="0" w:space="0" w:color="auto"/>
        <w:left w:val="none" w:sz="0" w:space="0" w:color="auto"/>
        <w:bottom w:val="none" w:sz="0" w:space="0" w:color="auto"/>
        <w:right w:val="none" w:sz="0" w:space="0" w:color="auto"/>
      </w:divBdr>
    </w:div>
    <w:div w:id="357659975">
      <w:bodyDiv w:val="1"/>
      <w:marLeft w:val="0"/>
      <w:marRight w:val="0"/>
      <w:marTop w:val="0"/>
      <w:marBottom w:val="0"/>
      <w:divBdr>
        <w:top w:val="none" w:sz="0" w:space="0" w:color="auto"/>
        <w:left w:val="none" w:sz="0" w:space="0" w:color="auto"/>
        <w:bottom w:val="none" w:sz="0" w:space="0" w:color="auto"/>
        <w:right w:val="none" w:sz="0" w:space="0" w:color="auto"/>
      </w:divBdr>
    </w:div>
    <w:div w:id="357704660">
      <w:bodyDiv w:val="1"/>
      <w:marLeft w:val="0"/>
      <w:marRight w:val="0"/>
      <w:marTop w:val="0"/>
      <w:marBottom w:val="0"/>
      <w:divBdr>
        <w:top w:val="none" w:sz="0" w:space="0" w:color="auto"/>
        <w:left w:val="none" w:sz="0" w:space="0" w:color="auto"/>
        <w:bottom w:val="none" w:sz="0" w:space="0" w:color="auto"/>
        <w:right w:val="none" w:sz="0" w:space="0" w:color="auto"/>
      </w:divBdr>
    </w:div>
    <w:div w:id="358047201">
      <w:bodyDiv w:val="1"/>
      <w:marLeft w:val="0"/>
      <w:marRight w:val="0"/>
      <w:marTop w:val="0"/>
      <w:marBottom w:val="0"/>
      <w:divBdr>
        <w:top w:val="none" w:sz="0" w:space="0" w:color="auto"/>
        <w:left w:val="none" w:sz="0" w:space="0" w:color="auto"/>
        <w:bottom w:val="none" w:sz="0" w:space="0" w:color="auto"/>
        <w:right w:val="none" w:sz="0" w:space="0" w:color="auto"/>
      </w:divBdr>
    </w:div>
    <w:div w:id="358050180">
      <w:bodyDiv w:val="1"/>
      <w:marLeft w:val="0"/>
      <w:marRight w:val="0"/>
      <w:marTop w:val="0"/>
      <w:marBottom w:val="0"/>
      <w:divBdr>
        <w:top w:val="none" w:sz="0" w:space="0" w:color="auto"/>
        <w:left w:val="none" w:sz="0" w:space="0" w:color="auto"/>
        <w:bottom w:val="none" w:sz="0" w:space="0" w:color="auto"/>
        <w:right w:val="none" w:sz="0" w:space="0" w:color="auto"/>
      </w:divBdr>
    </w:div>
    <w:div w:id="358628821">
      <w:bodyDiv w:val="1"/>
      <w:marLeft w:val="0"/>
      <w:marRight w:val="0"/>
      <w:marTop w:val="0"/>
      <w:marBottom w:val="0"/>
      <w:divBdr>
        <w:top w:val="none" w:sz="0" w:space="0" w:color="auto"/>
        <w:left w:val="none" w:sz="0" w:space="0" w:color="auto"/>
        <w:bottom w:val="none" w:sz="0" w:space="0" w:color="auto"/>
        <w:right w:val="none" w:sz="0" w:space="0" w:color="auto"/>
      </w:divBdr>
    </w:div>
    <w:div w:id="358776825">
      <w:bodyDiv w:val="1"/>
      <w:marLeft w:val="0"/>
      <w:marRight w:val="0"/>
      <w:marTop w:val="0"/>
      <w:marBottom w:val="0"/>
      <w:divBdr>
        <w:top w:val="none" w:sz="0" w:space="0" w:color="auto"/>
        <w:left w:val="none" w:sz="0" w:space="0" w:color="auto"/>
        <w:bottom w:val="none" w:sz="0" w:space="0" w:color="auto"/>
        <w:right w:val="none" w:sz="0" w:space="0" w:color="auto"/>
      </w:divBdr>
    </w:div>
    <w:div w:id="358822279">
      <w:bodyDiv w:val="1"/>
      <w:marLeft w:val="0"/>
      <w:marRight w:val="0"/>
      <w:marTop w:val="0"/>
      <w:marBottom w:val="0"/>
      <w:divBdr>
        <w:top w:val="none" w:sz="0" w:space="0" w:color="auto"/>
        <w:left w:val="none" w:sz="0" w:space="0" w:color="auto"/>
        <w:bottom w:val="none" w:sz="0" w:space="0" w:color="auto"/>
        <w:right w:val="none" w:sz="0" w:space="0" w:color="auto"/>
      </w:divBdr>
    </w:div>
    <w:div w:id="358941110">
      <w:bodyDiv w:val="1"/>
      <w:marLeft w:val="0"/>
      <w:marRight w:val="0"/>
      <w:marTop w:val="0"/>
      <w:marBottom w:val="0"/>
      <w:divBdr>
        <w:top w:val="none" w:sz="0" w:space="0" w:color="auto"/>
        <w:left w:val="none" w:sz="0" w:space="0" w:color="auto"/>
        <w:bottom w:val="none" w:sz="0" w:space="0" w:color="auto"/>
        <w:right w:val="none" w:sz="0" w:space="0" w:color="auto"/>
      </w:divBdr>
    </w:div>
    <w:div w:id="359091219">
      <w:bodyDiv w:val="1"/>
      <w:marLeft w:val="0"/>
      <w:marRight w:val="0"/>
      <w:marTop w:val="0"/>
      <w:marBottom w:val="0"/>
      <w:divBdr>
        <w:top w:val="none" w:sz="0" w:space="0" w:color="auto"/>
        <w:left w:val="none" w:sz="0" w:space="0" w:color="auto"/>
        <w:bottom w:val="none" w:sz="0" w:space="0" w:color="auto"/>
        <w:right w:val="none" w:sz="0" w:space="0" w:color="auto"/>
      </w:divBdr>
    </w:div>
    <w:div w:id="359354555">
      <w:bodyDiv w:val="1"/>
      <w:marLeft w:val="0"/>
      <w:marRight w:val="0"/>
      <w:marTop w:val="0"/>
      <w:marBottom w:val="0"/>
      <w:divBdr>
        <w:top w:val="none" w:sz="0" w:space="0" w:color="auto"/>
        <w:left w:val="none" w:sz="0" w:space="0" w:color="auto"/>
        <w:bottom w:val="none" w:sz="0" w:space="0" w:color="auto"/>
        <w:right w:val="none" w:sz="0" w:space="0" w:color="auto"/>
      </w:divBdr>
    </w:div>
    <w:div w:id="359357293">
      <w:bodyDiv w:val="1"/>
      <w:marLeft w:val="0"/>
      <w:marRight w:val="0"/>
      <w:marTop w:val="0"/>
      <w:marBottom w:val="0"/>
      <w:divBdr>
        <w:top w:val="none" w:sz="0" w:space="0" w:color="auto"/>
        <w:left w:val="none" w:sz="0" w:space="0" w:color="auto"/>
        <w:bottom w:val="none" w:sz="0" w:space="0" w:color="auto"/>
        <w:right w:val="none" w:sz="0" w:space="0" w:color="auto"/>
      </w:divBdr>
    </w:div>
    <w:div w:id="359361590">
      <w:bodyDiv w:val="1"/>
      <w:marLeft w:val="0"/>
      <w:marRight w:val="0"/>
      <w:marTop w:val="0"/>
      <w:marBottom w:val="0"/>
      <w:divBdr>
        <w:top w:val="none" w:sz="0" w:space="0" w:color="auto"/>
        <w:left w:val="none" w:sz="0" w:space="0" w:color="auto"/>
        <w:bottom w:val="none" w:sz="0" w:space="0" w:color="auto"/>
        <w:right w:val="none" w:sz="0" w:space="0" w:color="auto"/>
      </w:divBdr>
    </w:div>
    <w:div w:id="359401234">
      <w:bodyDiv w:val="1"/>
      <w:marLeft w:val="0"/>
      <w:marRight w:val="0"/>
      <w:marTop w:val="0"/>
      <w:marBottom w:val="0"/>
      <w:divBdr>
        <w:top w:val="none" w:sz="0" w:space="0" w:color="auto"/>
        <w:left w:val="none" w:sz="0" w:space="0" w:color="auto"/>
        <w:bottom w:val="none" w:sz="0" w:space="0" w:color="auto"/>
        <w:right w:val="none" w:sz="0" w:space="0" w:color="auto"/>
      </w:divBdr>
    </w:div>
    <w:div w:id="359628615">
      <w:bodyDiv w:val="1"/>
      <w:marLeft w:val="0"/>
      <w:marRight w:val="0"/>
      <w:marTop w:val="0"/>
      <w:marBottom w:val="0"/>
      <w:divBdr>
        <w:top w:val="none" w:sz="0" w:space="0" w:color="auto"/>
        <w:left w:val="none" w:sz="0" w:space="0" w:color="auto"/>
        <w:bottom w:val="none" w:sz="0" w:space="0" w:color="auto"/>
        <w:right w:val="none" w:sz="0" w:space="0" w:color="auto"/>
      </w:divBdr>
    </w:div>
    <w:div w:id="359670914">
      <w:bodyDiv w:val="1"/>
      <w:marLeft w:val="0"/>
      <w:marRight w:val="0"/>
      <w:marTop w:val="0"/>
      <w:marBottom w:val="0"/>
      <w:divBdr>
        <w:top w:val="none" w:sz="0" w:space="0" w:color="auto"/>
        <w:left w:val="none" w:sz="0" w:space="0" w:color="auto"/>
        <w:bottom w:val="none" w:sz="0" w:space="0" w:color="auto"/>
        <w:right w:val="none" w:sz="0" w:space="0" w:color="auto"/>
      </w:divBdr>
    </w:div>
    <w:div w:id="359745862">
      <w:bodyDiv w:val="1"/>
      <w:marLeft w:val="0"/>
      <w:marRight w:val="0"/>
      <w:marTop w:val="0"/>
      <w:marBottom w:val="0"/>
      <w:divBdr>
        <w:top w:val="none" w:sz="0" w:space="0" w:color="auto"/>
        <w:left w:val="none" w:sz="0" w:space="0" w:color="auto"/>
        <w:bottom w:val="none" w:sz="0" w:space="0" w:color="auto"/>
        <w:right w:val="none" w:sz="0" w:space="0" w:color="auto"/>
      </w:divBdr>
    </w:div>
    <w:div w:id="360013660">
      <w:bodyDiv w:val="1"/>
      <w:marLeft w:val="0"/>
      <w:marRight w:val="0"/>
      <w:marTop w:val="0"/>
      <w:marBottom w:val="0"/>
      <w:divBdr>
        <w:top w:val="none" w:sz="0" w:space="0" w:color="auto"/>
        <w:left w:val="none" w:sz="0" w:space="0" w:color="auto"/>
        <w:bottom w:val="none" w:sz="0" w:space="0" w:color="auto"/>
        <w:right w:val="none" w:sz="0" w:space="0" w:color="auto"/>
      </w:divBdr>
    </w:div>
    <w:div w:id="360085698">
      <w:bodyDiv w:val="1"/>
      <w:marLeft w:val="0"/>
      <w:marRight w:val="0"/>
      <w:marTop w:val="0"/>
      <w:marBottom w:val="0"/>
      <w:divBdr>
        <w:top w:val="none" w:sz="0" w:space="0" w:color="auto"/>
        <w:left w:val="none" w:sz="0" w:space="0" w:color="auto"/>
        <w:bottom w:val="none" w:sz="0" w:space="0" w:color="auto"/>
        <w:right w:val="none" w:sz="0" w:space="0" w:color="auto"/>
      </w:divBdr>
    </w:div>
    <w:div w:id="360134977">
      <w:bodyDiv w:val="1"/>
      <w:marLeft w:val="0"/>
      <w:marRight w:val="0"/>
      <w:marTop w:val="0"/>
      <w:marBottom w:val="0"/>
      <w:divBdr>
        <w:top w:val="none" w:sz="0" w:space="0" w:color="auto"/>
        <w:left w:val="none" w:sz="0" w:space="0" w:color="auto"/>
        <w:bottom w:val="none" w:sz="0" w:space="0" w:color="auto"/>
        <w:right w:val="none" w:sz="0" w:space="0" w:color="auto"/>
      </w:divBdr>
    </w:div>
    <w:div w:id="360202109">
      <w:bodyDiv w:val="1"/>
      <w:marLeft w:val="0"/>
      <w:marRight w:val="0"/>
      <w:marTop w:val="0"/>
      <w:marBottom w:val="0"/>
      <w:divBdr>
        <w:top w:val="none" w:sz="0" w:space="0" w:color="auto"/>
        <w:left w:val="none" w:sz="0" w:space="0" w:color="auto"/>
        <w:bottom w:val="none" w:sz="0" w:space="0" w:color="auto"/>
        <w:right w:val="none" w:sz="0" w:space="0" w:color="auto"/>
      </w:divBdr>
    </w:div>
    <w:div w:id="360281834">
      <w:bodyDiv w:val="1"/>
      <w:marLeft w:val="0"/>
      <w:marRight w:val="0"/>
      <w:marTop w:val="0"/>
      <w:marBottom w:val="0"/>
      <w:divBdr>
        <w:top w:val="none" w:sz="0" w:space="0" w:color="auto"/>
        <w:left w:val="none" w:sz="0" w:space="0" w:color="auto"/>
        <w:bottom w:val="none" w:sz="0" w:space="0" w:color="auto"/>
        <w:right w:val="none" w:sz="0" w:space="0" w:color="auto"/>
      </w:divBdr>
    </w:div>
    <w:div w:id="360328186">
      <w:bodyDiv w:val="1"/>
      <w:marLeft w:val="0"/>
      <w:marRight w:val="0"/>
      <w:marTop w:val="0"/>
      <w:marBottom w:val="0"/>
      <w:divBdr>
        <w:top w:val="none" w:sz="0" w:space="0" w:color="auto"/>
        <w:left w:val="none" w:sz="0" w:space="0" w:color="auto"/>
        <w:bottom w:val="none" w:sz="0" w:space="0" w:color="auto"/>
        <w:right w:val="none" w:sz="0" w:space="0" w:color="auto"/>
      </w:divBdr>
    </w:div>
    <w:div w:id="360404010">
      <w:bodyDiv w:val="1"/>
      <w:marLeft w:val="0"/>
      <w:marRight w:val="0"/>
      <w:marTop w:val="0"/>
      <w:marBottom w:val="0"/>
      <w:divBdr>
        <w:top w:val="none" w:sz="0" w:space="0" w:color="auto"/>
        <w:left w:val="none" w:sz="0" w:space="0" w:color="auto"/>
        <w:bottom w:val="none" w:sz="0" w:space="0" w:color="auto"/>
        <w:right w:val="none" w:sz="0" w:space="0" w:color="auto"/>
      </w:divBdr>
    </w:div>
    <w:div w:id="360477276">
      <w:bodyDiv w:val="1"/>
      <w:marLeft w:val="0"/>
      <w:marRight w:val="0"/>
      <w:marTop w:val="0"/>
      <w:marBottom w:val="0"/>
      <w:divBdr>
        <w:top w:val="none" w:sz="0" w:space="0" w:color="auto"/>
        <w:left w:val="none" w:sz="0" w:space="0" w:color="auto"/>
        <w:bottom w:val="none" w:sz="0" w:space="0" w:color="auto"/>
        <w:right w:val="none" w:sz="0" w:space="0" w:color="auto"/>
      </w:divBdr>
    </w:div>
    <w:div w:id="360518587">
      <w:bodyDiv w:val="1"/>
      <w:marLeft w:val="0"/>
      <w:marRight w:val="0"/>
      <w:marTop w:val="0"/>
      <w:marBottom w:val="0"/>
      <w:divBdr>
        <w:top w:val="none" w:sz="0" w:space="0" w:color="auto"/>
        <w:left w:val="none" w:sz="0" w:space="0" w:color="auto"/>
        <w:bottom w:val="none" w:sz="0" w:space="0" w:color="auto"/>
        <w:right w:val="none" w:sz="0" w:space="0" w:color="auto"/>
      </w:divBdr>
    </w:div>
    <w:div w:id="360592410">
      <w:bodyDiv w:val="1"/>
      <w:marLeft w:val="0"/>
      <w:marRight w:val="0"/>
      <w:marTop w:val="0"/>
      <w:marBottom w:val="0"/>
      <w:divBdr>
        <w:top w:val="none" w:sz="0" w:space="0" w:color="auto"/>
        <w:left w:val="none" w:sz="0" w:space="0" w:color="auto"/>
        <w:bottom w:val="none" w:sz="0" w:space="0" w:color="auto"/>
        <w:right w:val="none" w:sz="0" w:space="0" w:color="auto"/>
      </w:divBdr>
    </w:div>
    <w:div w:id="360597860">
      <w:bodyDiv w:val="1"/>
      <w:marLeft w:val="0"/>
      <w:marRight w:val="0"/>
      <w:marTop w:val="0"/>
      <w:marBottom w:val="0"/>
      <w:divBdr>
        <w:top w:val="none" w:sz="0" w:space="0" w:color="auto"/>
        <w:left w:val="none" w:sz="0" w:space="0" w:color="auto"/>
        <w:bottom w:val="none" w:sz="0" w:space="0" w:color="auto"/>
        <w:right w:val="none" w:sz="0" w:space="0" w:color="auto"/>
      </w:divBdr>
    </w:div>
    <w:div w:id="360670996">
      <w:bodyDiv w:val="1"/>
      <w:marLeft w:val="0"/>
      <w:marRight w:val="0"/>
      <w:marTop w:val="0"/>
      <w:marBottom w:val="0"/>
      <w:divBdr>
        <w:top w:val="none" w:sz="0" w:space="0" w:color="auto"/>
        <w:left w:val="none" w:sz="0" w:space="0" w:color="auto"/>
        <w:bottom w:val="none" w:sz="0" w:space="0" w:color="auto"/>
        <w:right w:val="none" w:sz="0" w:space="0" w:color="auto"/>
      </w:divBdr>
    </w:div>
    <w:div w:id="360672656">
      <w:bodyDiv w:val="1"/>
      <w:marLeft w:val="0"/>
      <w:marRight w:val="0"/>
      <w:marTop w:val="0"/>
      <w:marBottom w:val="0"/>
      <w:divBdr>
        <w:top w:val="none" w:sz="0" w:space="0" w:color="auto"/>
        <w:left w:val="none" w:sz="0" w:space="0" w:color="auto"/>
        <w:bottom w:val="none" w:sz="0" w:space="0" w:color="auto"/>
        <w:right w:val="none" w:sz="0" w:space="0" w:color="auto"/>
      </w:divBdr>
    </w:div>
    <w:div w:id="360791095">
      <w:bodyDiv w:val="1"/>
      <w:marLeft w:val="0"/>
      <w:marRight w:val="0"/>
      <w:marTop w:val="0"/>
      <w:marBottom w:val="0"/>
      <w:divBdr>
        <w:top w:val="none" w:sz="0" w:space="0" w:color="auto"/>
        <w:left w:val="none" w:sz="0" w:space="0" w:color="auto"/>
        <w:bottom w:val="none" w:sz="0" w:space="0" w:color="auto"/>
        <w:right w:val="none" w:sz="0" w:space="0" w:color="auto"/>
      </w:divBdr>
    </w:div>
    <w:div w:id="360858237">
      <w:bodyDiv w:val="1"/>
      <w:marLeft w:val="0"/>
      <w:marRight w:val="0"/>
      <w:marTop w:val="0"/>
      <w:marBottom w:val="0"/>
      <w:divBdr>
        <w:top w:val="none" w:sz="0" w:space="0" w:color="auto"/>
        <w:left w:val="none" w:sz="0" w:space="0" w:color="auto"/>
        <w:bottom w:val="none" w:sz="0" w:space="0" w:color="auto"/>
        <w:right w:val="none" w:sz="0" w:space="0" w:color="auto"/>
      </w:divBdr>
    </w:div>
    <w:div w:id="360859388">
      <w:bodyDiv w:val="1"/>
      <w:marLeft w:val="0"/>
      <w:marRight w:val="0"/>
      <w:marTop w:val="0"/>
      <w:marBottom w:val="0"/>
      <w:divBdr>
        <w:top w:val="none" w:sz="0" w:space="0" w:color="auto"/>
        <w:left w:val="none" w:sz="0" w:space="0" w:color="auto"/>
        <w:bottom w:val="none" w:sz="0" w:space="0" w:color="auto"/>
        <w:right w:val="none" w:sz="0" w:space="0" w:color="auto"/>
      </w:divBdr>
    </w:div>
    <w:div w:id="361169506">
      <w:bodyDiv w:val="1"/>
      <w:marLeft w:val="0"/>
      <w:marRight w:val="0"/>
      <w:marTop w:val="0"/>
      <w:marBottom w:val="0"/>
      <w:divBdr>
        <w:top w:val="none" w:sz="0" w:space="0" w:color="auto"/>
        <w:left w:val="none" w:sz="0" w:space="0" w:color="auto"/>
        <w:bottom w:val="none" w:sz="0" w:space="0" w:color="auto"/>
        <w:right w:val="none" w:sz="0" w:space="0" w:color="auto"/>
      </w:divBdr>
    </w:div>
    <w:div w:id="361169642">
      <w:bodyDiv w:val="1"/>
      <w:marLeft w:val="0"/>
      <w:marRight w:val="0"/>
      <w:marTop w:val="0"/>
      <w:marBottom w:val="0"/>
      <w:divBdr>
        <w:top w:val="none" w:sz="0" w:space="0" w:color="auto"/>
        <w:left w:val="none" w:sz="0" w:space="0" w:color="auto"/>
        <w:bottom w:val="none" w:sz="0" w:space="0" w:color="auto"/>
        <w:right w:val="none" w:sz="0" w:space="0" w:color="auto"/>
      </w:divBdr>
    </w:div>
    <w:div w:id="361174937">
      <w:bodyDiv w:val="1"/>
      <w:marLeft w:val="0"/>
      <w:marRight w:val="0"/>
      <w:marTop w:val="0"/>
      <w:marBottom w:val="0"/>
      <w:divBdr>
        <w:top w:val="none" w:sz="0" w:space="0" w:color="auto"/>
        <w:left w:val="none" w:sz="0" w:space="0" w:color="auto"/>
        <w:bottom w:val="none" w:sz="0" w:space="0" w:color="auto"/>
        <w:right w:val="none" w:sz="0" w:space="0" w:color="auto"/>
      </w:divBdr>
    </w:div>
    <w:div w:id="361369031">
      <w:bodyDiv w:val="1"/>
      <w:marLeft w:val="0"/>
      <w:marRight w:val="0"/>
      <w:marTop w:val="0"/>
      <w:marBottom w:val="0"/>
      <w:divBdr>
        <w:top w:val="none" w:sz="0" w:space="0" w:color="auto"/>
        <w:left w:val="none" w:sz="0" w:space="0" w:color="auto"/>
        <w:bottom w:val="none" w:sz="0" w:space="0" w:color="auto"/>
        <w:right w:val="none" w:sz="0" w:space="0" w:color="auto"/>
      </w:divBdr>
    </w:div>
    <w:div w:id="361369917">
      <w:bodyDiv w:val="1"/>
      <w:marLeft w:val="0"/>
      <w:marRight w:val="0"/>
      <w:marTop w:val="0"/>
      <w:marBottom w:val="0"/>
      <w:divBdr>
        <w:top w:val="none" w:sz="0" w:space="0" w:color="auto"/>
        <w:left w:val="none" w:sz="0" w:space="0" w:color="auto"/>
        <w:bottom w:val="none" w:sz="0" w:space="0" w:color="auto"/>
        <w:right w:val="none" w:sz="0" w:space="0" w:color="auto"/>
      </w:divBdr>
    </w:div>
    <w:div w:id="361592423">
      <w:bodyDiv w:val="1"/>
      <w:marLeft w:val="0"/>
      <w:marRight w:val="0"/>
      <w:marTop w:val="0"/>
      <w:marBottom w:val="0"/>
      <w:divBdr>
        <w:top w:val="none" w:sz="0" w:space="0" w:color="auto"/>
        <w:left w:val="none" w:sz="0" w:space="0" w:color="auto"/>
        <w:bottom w:val="none" w:sz="0" w:space="0" w:color="auto"/>
        <w:right w:val="none" w:sz="0" w:space="0" w:color="auto"/>
      </w:divBdr>
    </w:div>
    <w:div w:id="361594843">
      <w:bodyDiv w:val="1"/>
      <w:marLeft w:val="0"/>
      <w:marRight w:val="0"/>
      <w:marTop w:val="0"/>
      <w:marBottom w:val="0"/>
      <w:divBdr>
        <w:top w:val="none" w:sz="0" w:space="0" w:color="auto"/>
        <w:left w:val="none" w:sz="0" w:space="0" w:color="auto"/>
        <w:bottom w:val="none" w:sz="0" w:space="0" w:color="auto"/>
        <w:right w:val="none" w:sz="0" w:space="0" w:color="auto"/>
      </w:divBdr>
    </w:div>
    <w:div w:id="361631740">
      <w:bodyDiv w:val="1"/>
      <w:marLeft w:val="0"/>
      <w:marRight w:val="0"/>
      <w:marTop w:val="0"/>
      <w:marBottom w:val="0"/>
      <w:divBdr>
        <w:top w:val="none" w:sz="0" w:space="0" w:color="auto"/>
        <w:left w:val="none" w:sz="0" w:space="0" w:color="auto"/>
        <w:bottom w:val="none" w:sz="0" w:space="0" w:color="auto"/>
        <w:right w:val="none" w:sz="0" w:space="0" w:color="auto"/>
      </w:divBdr>
    </w:div>
    <w:div w:id="361632171">
      <w:bodyDiv w:val="1"/>
      <w:marLeft w:val="0"/>
      <w:marRight w:val="0"/>
      <w:marTop w:val="0"/>
      <w:marBottom w:val="0"/>
      <w:divBdr>
        <w:top w:val="none" w:sz="0" w:space="0" w:color="auto"/>
        <w:left w:val="none" w:sz="0" w:space="0" w:color="auto"/>
        <w:bottom w:val="none" w:sz="0" w:space="0" w:color="auto"/>
        <w:right w:val="none" w:sz="0" w:space="0" w:color="auto"/>
      </w:divBdr>
    </w:div>
    <w:div w:id="361638194">
      <w:bodyDiv w:val="1"/>
      <w:marLeft w:val="0"/>
      <w:marRight w:val="0"/>
      <w:marTop w:val="0"/>
      <w:marBottom w:val="0"/>
      <w:divBdr>
        <w:top w:val="none" w:sz="0" w:space="0" w:color="auto"/>
        <w:left w:val="none" w:sz="0" w:space="0" w:color="auto"/>
        <w:bottom w:val="none" w:sz="0" w:space="0" w:color="auto"/>
        <w:right w:val="none" w:sz="0" w:space="0" w:color="auto"/>
      </w:divBdr>
    </w:div>
    <w:div w:id="361705898">
      <w:bodyDiv w:val="1"/>
      <w:marLeft w:val="0"/>
      <w:marRight w:val="0"/>
      <w:marTop w:val="0"/>
      <w:marBottom w:val="0"/>
      <w:divBdr>
        <w:top w:val="none" w:sz="0" w:space="0" w:color="auto"/>
        <w:left w:val="none" w:sz="0" w:space="0" w:color="auto"/>
        <w:bottom w:val="none" w:sz="0" w:space="0" w:color="auto"/>
        <w:right w:val="none" w:sz="0" w:space="0" w:color="auto"/>
      </w:divBdr>
    </w:div>
    <w:div w:id="361711926">
      <w:bodyDiv w:val="1"/>
      <w:marLeft w:val="0"/>
      <w:marRight w:val="0"/>
      <w:marTop w:val="0"/>
      <w:marBottom w:val="0"/>
      <w:divBdr>
        <w:top w:val="none" w:sz="0" w:space="0" w:color="auto"/>
        <w:left w:val="none" w:sz="0" w:space="0" w:color="auto"/>
        <w:bottom w:val="none" w:sz="0" w:space="0" w:color="auto"/>
        <w:right w:val="none" w:sz="0" w:space="0" w:color="auto"/>
      </w:divBdr>
    </w:div>
    <w:div w:id="361788072">
      <w:bodyDiv w:val="1"/>
      <w:marLeft w:val="0"/>
      <w:marRight w:val="0"/>
      <w:marTop w:val="0"/>
      <w:marBottom w:val="0"/>
      <w:divBdr>
        <w:top w:val="none" w:sz="0" w:space="0" w:color="auto"/>
        <w:left w:val="none" w:sz="0" w:space="0" w:color="auto"/>
        <w:bottom w:val="none" w:sz="0" w:space="0" w:color="auto"/>
        <w:right w:val="none" w:sz="0" w:space="0" w:color="auto"/>
      </w:divBdr>
    </w:div>
    <w:div w:id="361982019">
      <w:bodyDiv w:val="1"/>
      <w:marLeft w:val="0"/>
      <w:marRight w:val="0"/>
      <w:marTop w:val="0"/>
      <w:marBottom w:val="0"/>
      <w:divBdr>
        <w:top w:val="none" w:sz="0" w:space="0" w:color="auto"/>
        <w:left w:val="none" w:sz="0" w:space="0" w:color="auto"/>
        <w:bottom w:val="none" w:sz="0" w:space="0" w:color="auto"/>
        <w:right w:val="none" w:sz="0" w:space="0" w:color="auto"/>
      </w:divBdr>
    </w:div>
    <w:div w:id="362024246">
      <w:bodyDiv w:val="1"/>
      <w:marLeft w:val="0"/>
      <w:marRight w:val="0"/>
      <w:marTop w:val="0"/>
      <w:marBottom w:val="0"/>
      <w:divBdr>
        <w:top w:val="none" w:sz="0" w:space="0" w:color="auto"/>
        <w:left w:val="none" w:sz="0" w:space="0" w:color="auto"/>
        <w:bottom w:val="none" w:sz="0" w:space="0" w:color="auto"/>
        <w:right w:val="none" w:sz="0" w:space="0" w:color="auto"/>
      </w:divBdr>
    </w:div>
    <w:div w:id="362177338">
      <w:bodyDiv w:val="1"/>
      <w:marLeft w:val="0"/>
      <w:marRight w:val="0"/>
      <w:marTop w:val="0"/>
      <w:marBottom w:val="0"/>
      <w:divBdr>
        <w:top w:val="none" w:sz="0" w:space="0" w:color="auto"/>
        <w:left w:val="none" w:sz="0" w:space="0" w:color="auto"/>
        <w:bottom w:val="none" w:sz="0" w:space="0" w:color="auto"/>
        <w:right w:val="none" w:sz="0" w:space="0" w:color="auto"/>
      </w:divBdr>
    </w:div>
    <w:div w:id="362245861">
      <w:bodyDiv w:val="1"/>
      <w:marLeft w:val="0"/>
      <w:marRight w:val="0"/>
      <w:marTop w:val="0"/>
      <w:marBottom w:val="0"/>
      <w:divBdr>
        <w:top w:val="none" w:sz="0" w:space="0" w:color="auto"/>
        <w:left w:val="none" w:sz="0" w:space="0" w:color="auto"/>
        <w:bottom w:val="none" w:sz="0" w:space="0" w:color="auto"/>
        <w:right w:val="none" w:sz="0" w:space="0" w:color="auto"/>
      </w:divBdr>
    </w:div>
    <w:div w:id="362286471">
      <w:bodyDiv w:val="1"/>
      <w:marLeft w:val="0"/>
      <w:marRight w:val="0"/>
      <w:marTop w:val="0"/>
      <w:marBottom w:val="0"/>
      <w:divBdr>
        <w:top w:val="none" w:sz="0" w:space="0" w:color="auto"/>
        <w:left w:val="none" w:sz="0" w:space="0" w:color="auto"/>
        <w:bottom w:val="none" w:sz="0" w:space="0" w:color="auto"/>
        <w:right w:val="none" w:sz="0" w:space="0" w:color="auto"/>
      </w:divBdr>
    </w:div>
    <w:div w:id="362365992">
      <w:bodyDiv w:val="1"/>
      <w:marLeft w:val="0"/>
      <w:marRight w:val="0"/>
      <w:marTop w:val="0"/>
      <w:marBottom w:val="0"/>
      <w:divBdr>
        <w:top w:val="none" w:sz="0" w:space="0" w:color="auto"/>
        <w:left w:val="none" w:sz="0" w:space="0" w:color="auto"/>
        <w:bottom w:val="none" w:sz="0" w:space="0" w:color="auto"/>
        <w:right w:val="none" w:sz="0" w:space="0" w:color="auto"/>
      </w:divBdr>
    </w:div>
    <w:div w:id="362445041">
      <w:bodyDiv w:val="1"/>
      <w:marLeft w:val="0"/>
      <w:marRight w:val="0"/>
      <w:marTop w:val="0"/>
      <w:marBottom w:val="0"/>
      <w:divBdr>
        <w:top w:val="none" w:sz="0" w:space="0" w:color="auto"/>
        <w:left w:val="none" w:sz="0" w:space="0" w:color="auto"/>
        <w:bottom w:val="none" w:sz="0" w:space="0" w:color="auto"/>
        <w:right w:val="none" w:sz="0" w:space="0" w:color="auto"/>
      </w:divBdr>
    </w:div>
    <w:div w:id="362562278">
      <w:bodyDiv w:val="1"/>
      <w:marLeft w:val="0"/>
      <w:marRight w:val="0"/>
      <w:marTop w:val="0"/>
      <w:marBottom w:val="0"/>
      <w:divBdr>
        <w:top w:val="none" w:sz="0" w:space="0" w:color="auto"/>
        <w:left w:val="none" w:sz="0" w:space="0" w:color="auto"/>
        <w:bottom w:val="none" w:sz="0" w:space="0" w:color="auto"/>
        <w:right w:val="none" w:sz="0" w:space="0" w:color="auto"/>
      </w:divBdr>
    </w:div>
    <w:div w:id="362676261">
      <w:bodyDiv w:val="1"/>
      <w:marLeft w:val="0"/>
      <w:marRight w:val="0"/>
      <w:marTop w:val="0"/>
      <w:marBottom w:val="0"/>
      <w:divBdr>
        <w:top w:val="none" w:sz="0" w:space="0" w:color="auto"/>
        <w:left w:val="none" w:sz="0" w:space="0" w:color="auto"/>
        <w:bottom w:val="none" w:sz="0" w:space="0" w:color="auto"/>
        <w:right w:val="none" w:sz="0" w:space="0" w:color="auto"/>
      </w:divBdr>
    </w:div>
    <w:div w:id="362749780">
      <w:bodyDiv w:val="1"/>
      <w:marLeft w:val="0"/>
      <w:marRight w:val="0"/>
      <w:marTop w:val="0"/>
      <w:marBottom w:val="0"/>
      <w:divBdr>
        <w:top w:val="none" w:sz="0" w:space="0" w:color="auto"/>
        <w:left w:val="none" w:sz="0" w:space="0" w:color="auto"/>
        <w:bottom w:val="none" w:sz="0" w:space="0" w:color="auto"/>
        <w:right w:val="none" w:sz="0" w:space="0" w:color="auto"/>
      </w:divBdr>
    </w:div>
    <w:div w:id="362749984">
      <w:bodyDiv w:val="1"/>
      <w:marLeft w:val="0"/>
      <w:marRight w:val="0"/>
      <w:marTop w:val="0"/>
      <w:marBottom w:val="0"/>
      <w:divBdr>
        <w:top w:val="none" w:sz="0" w:space="0" w:color="auto"/>
        <w:left w:val="none" w:sz="0" w:space="0" w:color="auto"/>
        <w:bottom w:val="none" w:sz="0" w:space="0" w:color="auto"/>
        <w:right w:val="none" w:sz="0" w:space="0" w:color="auto"/>
      </w:divBdr>
    </w:div>
    <w:div w:id="362832498">
      <w:bodyDiv w:val="1"/>
      <w:marLeft w:val="0"/>
      <w:marRight w:val="0"/>
      <w:marTop w:val="0"/>
      <w:marBottom w:val="0"/>
      <w:divBdr>
        <w:top w:val="none" w:sz="0" w:space="0" w:color="auto"/>
        <w:left w:val="none" w:sz="0" w:space="0" w:color="auto"/>
        <w:bottom w:val="none" w:sz="0" w:space="0" w:color="auto"/>
        <w:right w:val="none" w:sz="0" w:space="0" w:color="auto"/>
      </w:divBdr>
    </w:div>
    <w:div w:id="362945588">
      <w:bodyDiv w:val="1"/>
      <w:marLeft w:val="0"/>
      <w:marRight w:val="0"/>
      <w:marTop w:val="0"/>
      <w:marBottom w:val="0"/>
      <w:divBdr>
        <w:top w:val="none" w:sz="0" w:space="0" w:color="auto"/>
        <w:left w:val="none" w:sz="0" w:space="0" w:color="auto"/>
        <w:bottom w:val="none" w:sz="0" w:space="0" w:color="auto"/>
        <w:right w:val="none" w:sz="0" w:space="0" w:color="auto"/>
      </w:divBdr>
    </w:div>
    <w:div w:id="362950299">
      <w:bodyDiv w:val="1"/>
      <w:marLeft w:val="0"/>
      <w:marRight w:val="0"/>
      <w:marTop w:val="0"/>
      <w:marBottom w:val="0"/>
      <w:divBdr>
        <w:top w:val="none" w:sz="0" w:space="0" w:color="auto"/>
        <w:left w:val="none" w:sz="0" w:space="0" w:color="auto"/>
        <w:bottom w:val="none" w:sz="0" w:space="0" w:color="auto"/>
        <w:right w:val="none" w:sz="0" w:space="0" w:color="auto"/>
      </w:divBdr>
    </w:div>
    <w:div w:id="363022555">
      <w:bodyDiv w:val="1"/>
      <w:marLeft w:val="0"/>
      <w:marRight w:val="0"/>
      <w:marTop w:val="0"/>
      <w:marBottom w:val="0"/>
      <w:divBdr>
        <w:top w:val="none" w:sz="0" w:space="0" w:color="auto"/>
        <w:left w:val="none" w:sz="0" w:space="0" w:color="auto"/>
        <w:bottom w:val="none" w:sz="0" w:space="0" w:color="auto"/>
        <w:right w:val="none" w:sz="0" w:space="0" w:color="auto"/>
      </w:divBdr>
    </w:div>
    <w:div w:id="363023029">
      <w:bodyDiv w:val="1"/>
      <w:marLeft w:val="0"/>
      <w:marRight w:val="0"/>
      <w:marTop w:val="0"/>
      <w:marBottom w:val="0"/>
      <w:divBdr>
        <w:top w:val="none" w:sz="0" w:space="0" w:color="auto"/>
        <w:left w:val="none" w:sz="0" w:space="0" w:color="auto"/>
        <w:bottom w:val="none" w:sz="0" w:space="0" w:color="auto"/>
        <w:right w:val="none" w:sz="0" w:space="0" w:color="auto"/>
      </w:divBdr>
    </w:div>
    <w:div w:id="363137174">
      <w:bodyDiv w:val="1"/>
      <w:marLeft w:val="0"/>
      <w:marRight w:val="0"/>
      <w:marTop w:val="0"/>
      <w:marBottom w:val="0"/>
      <w:divBdr>
        <w:top w:val="none" w:sz="0" w:space="0" w:color="auto"/>
        <w:left w:val="none" w:sz="0" w:space="0" w:color="auto"/>
        <w:bottom w:val="none" w:sz="0" w:space="0" w:color="auto"/>
        <w:right w:val="none" w:sz="0" w:space="0" w:color="auto"/>
      </w:divBdr>
    </w:div>
    <w:div w:id="363285408">
      <w:bodyDiv w:val="1"/>
      <w:marLeft w:val="0"/>
      <w:marRight w:val="0"/>
      <w:marTop w:val="0"/>
      <w:marBottom w:val="0"/>
      <w:divBdr>
        <w:top w:val="none" w:sz="0" w:space="0" w:color="auto"/>
        <w:left w:val="none" w:sz="0" w:space="0" w:color="auto"/>
        <w:bottom w:val="none" w:sz="0" w:space="0" w:color="auto"/>
        <w:right w:val="none" w:sz="0" w:space="0" w:color="auto"/>
      </w:divBdr>
    </w:div>
    <w:div w:id="363292136">
      <w:bodyDiv w:val="1"/>
      <w:marLeft w:val="0"/>
      <w:marRight w:val="0"/>
      <w:marTop w:val="0"/>
      <w:marBottom w:val="0"/>
      <w:divBdr>
        <w:top w:val="none" w:sz="0" w:space="0" w:color="auto"/>
        <w:left w:val="none" w:sz="0" w:space="0" w:color="auto"/>
        <w:bottom w:val="none" w:sz="0" w:space="0" w:color="auto"/>
        <w:right w:val="none" w:sz="0" w:space="0" w:color="auto"/>
      </w:divBdr>
    </w:div>
    <w:div w:id="363335987">
      <w:bodyDiv w:val="1"/>
      <w:marLeft w:val="0"/>
      <w:marRight w:val="0"/>
      <w:marTop w:val="0"/>
      <w:marBottom w:val="0"/>
      <w:divBdr>
        <w:top w:val="none" w:sz="0" w:space="0" w:color="auto"/>
        <w:left w:val="none" w:sz="0" w:space="0" w:color="auto"/>
        <w:bottom w:val="none" w:sz="0" w:space="0" w:color="auto"/>
        <w:right w:val="none" w:sz="0" w:space="0" w:color="auto"/>
      </w:divBdr>
    </w:div>
    <w:div w:id="363336199">
      <w:bodyDiv w:val="1"/>
      <w:marLeft w:val="0"/>
      <w:marRight w:val="0"/>
      <w:marTop w:val="0"/>
      <w:marBottom w:val="0"/>
      <w:divBdr>
        <w:top w:val="none" w:sz="0" w:space="0" w:color="auto"/>
        <w:left w:val="none" w:sz="0" w:space="0" w:color="auto"/>
        <w:bottom w:val="none" w:sz="0" w:space="0" w:color="auto"/>
        <w:right w:val="none" w:sz="0" w:space="0" w:color="auto"/>
      </w:divBdr>
    </w:div>
    <w:div w:id="363671575">
      <w:bodyDiv w:val="1"/>
      <w:marLeft w:val="0"/>
      <w:marRight w:val="0"/>
      <w:marTop w:val="0"/>
      <w:marBottom w:val="0"/>
      <w:divBdr>
        <w:top w:val="none" w:sz="0" w:space="0" w:color="auto"/>
        <w:left w:val="none" w:sz="0" w:space="0" w:color="auto"/>
        <w:bottom w:val="none" w:sz="0" w:space="0" w:color="auto"/>
        <w:right w:val="none" w:sz="0" w:space="0" w:color="auto"/>
      </w:divBdr>
    </w:div>
    <w:div w:id="363671720">
      <w:bodyDiv w:val="1"/>
      <w:marLeft w:val="0"/>
      <w:marRight w:val="0"/>
      <w:marTop w:val="0"/>
      <w:marBottom w:val="0"/>
      <w:divBdr>
        <w:top w:val="none" w:sz="0" w:space="0" w:color="auto"/>
        <w:left w:val="none" w:sz="0" w:space="0" w:color="auto"/>
        <w:bottom w:val="none" w:sz="0" w:space="0" w:color="auto"/>
        <w:right w:val="none" w:sz="0" w:space="0" w:color="auto"/>
      </w:divBdr>
    </w:div>
    <w:div w:id="363790413">
      <w:bodyDiv w:val="1"/>
      <w:marLeft w:val="0"/>
      <w:marRight w:val="0"/>
      <w:marTop w:val="0"/>
      <w:marBottom w:val="0"/>
      <w:divBdr>
        <w:top w:val="none" w:sz="0" w:space="0" w:color="auto"/>
        <w:left w:val="none" w:sz="0" w:space="0" w:color="auto"/>
        <w:bottom w:val="none" w:sz="0" w:space="0" w:color="auto"/>
        <w:right w:val="none" w:sz="0" w:space="0" w:color="auto"/>
      </w:divBdr>
    </w:div>
    <w:div w:id="363795381">
      <w:bodyDiv w:val="1"/>
      <w:marLeft w:val="0"/>
      <w:marRight w:val="0"/>
      <w:marTop w:val="0"/>
      <w:marBottom w:val="0"/>
      <w:divBdr>
        <w:top w:val="none" w:sz="0" w:space="0" w:color="auto"/>
        <w:left w:val="none" w:sz="0" w:space="0" w:color="auto"/>
        <w:bottom w:val="none" w:sz="0" w:space="0" w:color="auto"/>
        <w:right w:val="none" w:sz="0" w:space="0" w:color="auto"/>
      </w:divBdr>
    </w:div>
    <w:div w:id="363866638">
      <w:bodyDiv w:val="1"/>
      <w:marLeft w:val="0"/>
      <w:marRight w:val="0"/>
      <w:marTop w:val="0"/>
      <w:marBottom w:val="0"/>
      <w:divBdr>
        <w:top w:val="none" w:sz="0" w:space="0" w:color="auto"/>
        <w:left w:val="none" w:sz="0" w:space="0" w:color="auto"/>
        <w:bottom w:val="none" w:sz="0" w:space="0" w:color="auto"/>
        <w:right w:val="none" w:sz="0" w:space="0" w:color="auto"/>
      </w:divBdr>
    </w:div>
    <w:div w:id="363947940">
      <w:bodyDiv w:val="1"/>
      <w:marLeft w:val="0"/>
      <w:marRight w:val="0"/>
      <w:marTop w:val="0"/>
      <w:marBottom w:val="0"/>
      <w:divBdr>
        <w:top w:val="none" w:sz="0" w:space="0" w:color="auto"/>
        <w:left w:val="none" w:sz="0" w:space="0" w:color="auto"/>
        <w:bottom w:val="none" w:sz="0" w:space="0" w:color="auto"/>
        <w:right w:val="none" w:sz="0" w:space="0" w:color="auto"/>
      </w:divBdr>
    </w:div>
    <w:div w:id="364059176">
      <w:bodyDiv w:val="1"/>
      <w:marLeft w:val="0"/>
      <w:marRight w:val="0"/>
      <w:marTop w:val="0"/>
      <w:marBottom w:val="0"/>
      <w:divBdr>
        <w:top w:val="none" w:sz="0" w:space="0" w:color="auto"/>
        <w:left w:val="none" w:sz="0" w:space="0" w:color="auto"/>
        <w:bottom w:val="none" w:sz="0" w:space="0" w:color="auto"/>
        <w:right w:val="none" w:sz="0" w:space="0" w:color="auto"/>
      </w:divBdr>
    </w:div>
    <w:div w:id="364208862">
      <w:bodyDiv w:val="1"/>
      <w:marLeft w:val="0"/>
      <w:marRight w:val="0"/>
      <w:marTop w:val="0"/>
      <w:marBottom w:val="0"/>
      <w:divBdr>
        <w:top w:val="none" w:sz="0" w:space="0" w:color="auto"/>
        <w:left w:val="none" w:sz="0" w:space="0" w:color="auto"/>
        <w:bottom w:val="none" w:sz="0" w:space="0" w:color="auto"/>
        <w:right w:val="none" w:sz="0" w:space="0" w:color="auto"/>
      </w:divBdr>
    </w:div>
    <w:div w:id="364643932">
      <w:bodyDiv w:val="1"/>
      <w:marLeft w:val="0"/>
      <w:marRight w:val="0"/>
      <w:marTop w:val="0"/>
      <w:marBottom w:val="0"/>
      <w:divBdr>
        <w:top w:val="none" w:sz="0" w:space="0" w:color="auto"/>
        <w:left w:val="none" w:sz="0" w:space="0" w:color="auto"/>
        <w:bottom w:val="none" w:sz="0" w:space="0" w:color="auto"/>
        <w:right w:val="none" w:sz="0" w:space="0" w:color="auto"/>
      </w:divBdr>
    </w:div>
    <w:div w:id="364795891">
      <w:bodyDiv w:val="1"/>
      <w:marLeft w:val="0"/>
      <w:marRight w:val="0"/>
      <w:marTop w:val="0"/>
      <w:marBottom w:val="0"/>
      <w:divBdr>
        <w:top w:val="none" w:sz="0" w:space="0" w:color="auto"/>
        <w:left w:val="none" w:sz="0" w:space="0" w:color="auto"/>
        <w:bottom w:val="none" w:sz="0" w:space="0" w:color="auto"/>
        <w:right w:val="none" w:sz="0" w:space="0" w:color="auto"/>
      </w:divBdr>
    </w:div>
    <w:div w:id="364797763">
      <w:bodyDiv w:val="1"/>
      <w:marLeft w:val="0"/>
      <w:marRight w:val="0"/>
      <w:marTop w:val="0"/>
      <w:marBottom w:val="0"/>
      <w:divBdr>
        <w:top w:val="none" w:sz="0" w:space="0" w:color="auto"/>
        <w:left w:val="none" w:sz="0" w:space="0" w:color="auto"/>
        <w:bottom w:val="none" w:sz="0" w:space="0" w:color="auto"/>
        <w:right w:val="none" w:sz="0" w:space="0" w:color="auto"/>
      </w:divBdr>
    </w:div>
    <w:div w:id="365104503">
      <w:bodyDiv w:val="1"/>
      <w:marLeft w:val="0"/>
      <w:marRight w:val="0"/>
      <w:marTop w:val="0"/>
      <w:marBottom w:val="0"/>
      <w:divBdr>
        <w:top w:val="none" w:sz="0" w:space="0" w:color="auto"/>
        <w:left w:val="none" w:sz="0" w:space="0" w:color="auto"/>
        <w:bottom w:val="none" w:sz="0" w:space="0" w:color="auto"/>
        <w:right w:val="none" w:sz="0" w:space="0" w:color="auto"/>
      </w:divBdr>
    </w:div>
    <w:div w:id="365251951">
      <w:bodyDiv w:val="1"/>
      <w:marLeft w:val="0"/>
      <w:marRight w:val="0"/>
      <w:marTop w:val="0"/>
      <w:marBottom w:val="0"/>
      <w:divBdr>
        <w:top w:val="none" w:sz="0" w:space="0" w:color="auto"/>
        <w:left w:val="none" w:sz="0" w:space="0" w:color="auto"/>
        <w:bottom w:val="none" w:sz="0" w:space="0" w:color="auto"/>
        <w:right w:val="none" w:sz="0" w:space="0" w:color="auto"/>
      </w:divBdr>
    </w:div>
    <w:div w:id="365522605">
      <w:bodyDiv w:val="1"/>
      <w:marLeft w:val="0"/>
      <w:marRight w:val="0"/>
      <w:marTop w:val="0"/>
      <w:marBottom w:val="0"/>
      <w:divBdr>
        <w:top w:val="none" w:sz="0" w:space="0" w:color="auto"/>
        <w:left w:val="none" w:sz="0" w:space="0" w:color="auto"/>
        <w:bottom w:val="none" w:sz="0" w:space="0" w:color="auto"/>
        <w:right w:val="none" w:sz="0" w:space="0" w:color="auto"/>
      </w:divBdr>
    </w:div>
    <w:div w:id="365564230">
      <w:bodyDiv w:val="1"/>
      <w:marLeft w:val="0"/>
      <w:marRight w:val="0"/>
      <w:marTop w:val="0"/>
      <w:marBottom w:val="0"/>
      <w:divBdr>
        <w:top w:val="none" w:sz="0" w:space="0" w:color="auto"/>
        <w:left w:val="none" w:sz="0" w:space="0" w:color="auto"/>
        <w:bottom w:val="none" w:sz="0" w:space="0" w:color="auto"/>
        <w:right w:val="none" w:sz="0" w:space="0" w:color="auto"/>
      </w:divBdr>
    </w:div>
    <w:div w:id="365567365">
      <w:bodyDiv w:val="1"/>
      <w:marLeft w:val="0"/>
      <w:marRight w:val="0"/>
      <w:marTop w:val="0"/>
      <w:marBottom w:val="0"/>
      <w:divBdr>
        <w:top w:val="none" w:sz="0" w:space="0" w:color="auto"/>
        <w:left w:val="none" w:sz="0" w:space="0" w:color="auto"/>
        <w:bottom w:val="none" w:sz="0" w:space="0" w:color="auto"/>
        <w:right w:val="none" w:sz="0" w:space="0" w:color="auto"/>
      </w:divBdr>
    </w:div>
    <w:div w:id="365912512">
      <w:bodyDiv w:val="1"/>
      <w:marLeft w:val="0"/>
      <w:marRight w:val="0"/>
      <w:marTop w:val="0"/>
      <w:marBottom w:val="0"/>
      <w:divBdr>
        <w:top w:val="none" w:sz="0" w:space="0" w:color="auto"/>
        <w:left w:val="none" w:sz="0" w:space="0" w:color="auto"/>
        <w:bottom w:val="none" w:sz="0" w:space="0" w:color="auto"/>
        <w:right w:val="none" w:sz="0" w:space="0" w:color="auto"/>
      </w:divBdr>
    </w:div>
    <w:div w:id="365914082">
      <w:bodyDiv w:val="1"/>
      <w:marLeft w:val="0"/>
      <w:marRight w:val="0"/>
      <w:marTop w:val="0"/>
      <w:marBottom w:val="0"/>
      <w:divBdr>
        <w:top w:val="none" w:sz="0" w:space="0" w:color="auto"/>
        <w:left w:val="none" w:sz="0" w:space="0" w:color="auto"/>
        <w:bottom w:val="none" w:sz="0" w:space="0" w:color="auto"/>
        <w:right w:val="none" w:sz="0" w:space="0" w:color="auto"/>
      </w:divBdr>
    </w:div>
    <w:div w:id="365914533">
      <w:bodyDiv w:val="1"/>
      <w:marLeft w:val="0"/>
      <w:marRight w:val="0"/>
      <w:marTop w:val="0"/>
      <w:marBottom w:val="0"/>
      <w:divBdr>
        <w:top w:val="none" w:sz="0" w:space="0" w:color="auto"/>
        <w:left w:val="none" w:sz="0" w:space="0" w:color="auto"/>
        <w:bottom w:val="none" w:sz="0" w:space="0" w:color="auto"/>
        <w:right w:val="none" w:sz="0" w:space="0" w:color="auto"/>
      </w:divBdr>
    </w:div>
    <w:div w:id="366028156">
      <w:bodyDiv w:val="1"/>
      <w:marLeft w:val="0"/>
      <w:marRight w:val="0"/>
      <w:marTop w:val="0"/>
      <w:marBottom w:val="0"/>
      <w:divBdr>
        <w:top w:val="none" w:sz="0" w:space="0" w:color="auto"/>
        <w:left w:val="none" w:sz="0" w:space="0" w:color="auto"/>
        <w:bottom w:val="none" w:sz="0" w:space="0" w:color="auto"/>
        <w:right w:val="none" w:sz="0" w:space="0" w:color="auto"/>
      </w:divBdr>
    </w:div>
    <w:div w:id="366028793">
      <w:bodyDiv w:val="1"/>
      <w:marLeft w:val="0"/>
      <w:marRight w:val="0"/>
      <w:marTop w:val="0"/>
      <w:marBottom w:val="0"/>
      <w:divBdr>
        <w:top w:val="none" w:sz="0" w:space="0" w:color="auto"/>
        <w:left w:val="none" w:sz="0" w:space="0" w:color="auto"/>
        <w:bottom w:val="none" w:sz="0" w:space="0" w:color="auto"/>
        <w:right w:val="none" w:sz="0" w:space="0" w:color="auto"/>
      </w:divBdr>
    </w:div>
    <w:div w:id="366102422">
      <w:bodyDiv w:val="1"/>
      <w:marLeft w:val="0"/>
      <w:marRight w:val="0"/>
      <w:marTop w:val="0"/>
      <w:marBottom w:val="0"/>
      <w:divBdr>
        <w:top w:val="none" w:sz="0" w:space="0" w:color="auto"/>
        <w:left w:val="none" w:sz="0" w:space="0" w:color="auto"/>
        <w:bottom w:val="none" w:sz="0" w:space="0" w:color="auto"/>
        <w:right w:val="none" w:sz="0" w:space="0" w:color="auto"/>
      </w:divBdr>
    </w:div>
    <w:div w:id="366369070">
      <w:bodyDiv w:val="1"/>
      <w:marLeft w:val="0"/>
      <w:marRight w:val="0"/>
      <w:marTop w:val="0"/>
      <w:marBottom w:val="0"/>
      <w:divBdr>
        <w:top w:val="none" w:sz="0" w:space="0" w:color="auto"/>
        <w:left w:val="none" w:sz="0" w:space="0" w:color="auto"/>
        <w:bottom w:val="none" w:sz="0" w:space="0" w:color="auto"/>
        <w:right w:val="none" w:sz="0" w:space="0" w:color="auto"/>
      </w:divBdr>
    </w:div>
    <w:div w:id="366374743">
      <w:bodyDiv w:val="1"/>
      <w:marLeft w:val="0"/>
      <w:marRight w:val="0"/>
      <w:marTop w:val="0"/>
      <w:marBottom w:val="0"/>
      <w:divBdr>
        <w:top w:val="none" w:sz="0" w:space="0" w:color="auto"/>
        <w:left w:val="none" w:sz="0" w:space="0" w:color="auto"/>
        <w:bottom w:val="none" w:sz="0" w:space="0" w:color="auto"/>
        <w:right w:val="none" w:sz="0" w:space="0" w:color="auto"/>
      </w:divBdr>
    </w:div>
    <w:div w:id="366570533">
      <w:bodyDiv w:val="1"/>
      <w:marLeft w:val="0"/>
      <w:marRight w:val="0"/>
      <w:marTop w:val="0"/>
      <w:marBottom w:val="0"/>
      <w:divBdr>
        <w:top w:val="none" w:sz="0" w:space="0" w:color="auto"/>
        <w:left w:val="none" w:sz="0" w:space="0" w:color="auto"/>
        <w:bottom w:val="none" w:sz="0" w:space="0" w:color="auto"/>
        <w:right w:val="none" w:sz="0" w:space="0" w:color="auto"/>
      </w:divBdr>
    </w:div>
    <w:div w:id="366637226">
      <w:bodyDiv w:val="1"/>
      <w:marLeft w:val="0"/>
      <w:marRight w:val="0"/>
      <w:marTop w:val="0"/>
      <w:marBottom w:val="0"/>
      <w:divBdr>
        <w:top w:val="none" w:sz="0" w:space="0" w:color="auto"/>
        <w:left w:val="none" w:sz="0" w:space="0" w:color="auto"/>
        <w:bottom w:val="none" w:sz="0" w:space="0" w:color="auto"/>
        <w:right w:val="none" w:sz="0" w:space="0" w:color="auto"/>
      </w:divBdr>
    </w:div>
    <w:div w:id="366688746">
      <w:bodyDiv w:val="1"/>
      <w:marLeft w:val="0"/>
      <w:marRight w:val="0"/>
      <w:marTop w:val="0"/>
      <w:marBottom w:val="0"/>
      <w:divBdr>
        <w:top w:val="none" w:sz="0" w:space="0" w:color="auto"/>
        <w:left w:val="none" w:sz="0" w:space="0" w:color="auto"/>
        <w:bottom w:val="none" w:sz="0" w:space="0" w:color="auto"/>
        <w:right w:val="none" w:sz="0" w:space="0" w:color="auto"/>
      </w:divBdr>
    </w:div>
    <w:div w:id="366758737">
      <w:bodyDiv w:val="1"/>
      <w:marLeft w:val="0"/>
      <w:marRight w:val="0"/>
      <w:marTop w:val="0"/>
      <w:marBottom w:val="0"/>
      <w:divBdr>
        <w:top w:val="none" w:sz="0" w:space="0" w:color="auto"/>
        <w:left w:val="none" w:sz="0" w:space="0" w:color="auto"/>
        <w:bottom w:val="none" w:sz="0" w:space="0" w:color="auto"/>
        <w:right w:val="none" w:sz="0" w:space="0" w:color="auto"/>
      </w:divBdr>
    </w:div>
    <w:div w:id="366763794">
      <w:bodyDiv w:val="1"/>
      <w:marLeft w:val="0"/>
      <w:marRight w:val="0"/>
      <w:marTop w:val="0"/>
      <w:marBottom w:val="0"/>
      <w:divBdr>
        <w:top w:val="none" w:sz="0" w:space="0" w:color="auto"/>
        <w:left w:val="none" w:sz="0" w:space="0" w:color="auto"/>
        <w:bottom w:val="none" w:sz="0" w:space="0" w:color="auto"/>
        <w:right w:val="none" w:sz="0" w:space="0" w:color="auto"/>
      </w:divBdr>
    </w:div>
    <w:div w:id="366882015">
      <w:bodyDiv w:val="1"/>
      <w:marLeft w:val="0"/>
      <w:marRight w:val="0"/>
      <w:marTop w:val="0"/>
      <w:marBottom w:val="0"/>
      <w:divBdr>
        <w:top w:val="none" w:sz="0" w:space="0" w:color="auto"/>
        <w:left w:val="none" w:sz="0" w:space="0" w:color="auto"/>
        <w:bottom w:val="none" w:sz="0" w:space="0" w:color="auto"/>
        <w:right w:val="none" w:sz="0" w:space="0" w:color="auto"/>
      </w:divBdr>
    </w:div>
    <w:div w:id="366953547">
      <w:bodyDiv w:val="1"/>
      <w:marLeft w:val="0"/>
      <w:marRight w:val="0"/>
      <w:marTop w:val="0"/>
      <w:marBottom w:val="0"/>
      <w:divBdr>
        <w:top w:val="none" w:sz="0" w:space="0" w:color="auto"/>
        <w:left w:val="none" w:sz="0" w:space="0" w:color="auto"/>
        <w:bottom w:val="none" w:sz="0" w:space="0" w:color="auto"/>
        <w:right w:val="none" w:sz="0" w:space="0" w:color="auto"/>
      </w:divBdr>
    </w:div>
    <w:div w:id="367221099">
      <w:bodyDiv w:val="1"/>
      <w:marLeft w:val="0"/>
      <w:marRight w:val="0"/>
      <w:marTop w:val="0"/>
      <w:marBottom w:val="0"/>
      <w:divBdr>
        <w:top w:val="none" w:sz="0" w:space="0" w:color="auto"/>
        <w:left w:val="none" w:sz="0" w:space="0" w:color="auto"/>
        <w:bottom w:val="none" w:sz="0" w:space="0" w:color="auto"/>
        <w:right w:val="none" w:sz="0" w:space="0" w:color="auto"/>
      </w:divBdr>
    </w:div>
    <w:div w:id="367268181">
      <w:bodyDiv w:val="1"/>
      <w:marLeft w:val="0"/>
      <w:marRight w:val="0"/>
      <w:marTop w:val="0"/>
      <w:marBottom w:val="0"/>
      <w:divBdr>
        <w:top w:val="none" w:sz="0" w:space="0" w:color="auto"/>
        <w:left w:val="none" w:sz="0" w:space="0" w:color="auto"/>
        <w:bottom w:val="none" w:sz="0" w:space="0" w:color="auto"/>
        <w:right w:val="none" w:sz="0" w:space="0" w:color="auto"/>
      </w:divBdr>
    </w:div>
    <w:div w:id="367336888">
      <w:bodyDiv w:val="1"/>
      <w:marLeft w:val="0"/>
      <w:marRight w:val="0"/>
      <w:marTop w:val="0"/>
      <w:marBottom w:val="0"/>
      <w:divBdr>
        <w:top w:val="none" w:sz="0" w:space="0" w:color="auto"/>
        <w:left w:val="none" w:sz="0" w:space="0" w:color="auto"/>
        <w:bottom w:val="none" w:sz="0" w:space="0" w:color="auto"/>
        <w:right w:val="none" w:sz="0" w:space="0" w:color="auto"/>
      </w:divBdr>
    </w:div>
    <w:div w:id="367337954">
      <w:bodyDiv w:val="1"/>
      <w:marLeft w:val="0"/>
      <w:marRight w:val="0"/>
      <w:marTop w:val="0"/>
      <w:marBottom w:val="0"/>
      <w:divBdr>
        <w:top w:val="none" w:sz="0" w:space="0" w:color="auto"/>
        <w:left w:val="none" w:sz="0" w:space="0" w:color="auto"/>
        <w:bottom w:val="none" w:sz="0" w:space="0" w:color="auto"/>
        <w:right w:val="none" w:sz="0" w:space="0" w:color="auto"/>
      </w:divBdr>
    </w:div>
    <w:div w:id="367485475">
      <w:bodyDiv w:val="1"/>
      <w:marLeft w:val="0"/>
      <w:marRight w:val="0"/>
      <w:marTop w:val="0"/>
      <w:marBottom w:val="0"/>
      <w:divBdr>
        <w:top w:val="none" w:sz="0" w:space="0" w:color="auto"/>
        <w:left w:val="none" w:sz="0" w:space="0" w:color="auto"/>
        <w:bottom w:val="none" w:sz="0" w:space="0" w:color="auto"/>
        <w:right w:val="none" w:sz="0" w:space="0" w:color="auto"/>
      </w:divBdr>
    </w:div>
    <w:div w:id="367485874">
      <w:bodyDiv w:val="1"/>
      <w:marLeft w:val="0"/>
      <w:marRight w:val="0"/>
      <w:marTop w:val="0"/>
      <w:marBottom w:val="0"/>
      <w:divBdr>
        <w:top w:val="none" w:sz="0" w:space="0" w:color="auto"/>
        <w:left w:val="none" w:sz="0" w:space="0" w:color="auto"/>
        <w:bottom w:val="none" w:sz="0" w:space="0" w:color="auto"/>
        <w:right w:val="none" w:sz="0" w:space="0" w:color="auto"/>
      </w:divBdr>
    </w:div>
    <w:div w:id="367532245">
      <w:bodyDiv w:val="1"/>
      <w:marLeft w:val="0"/>
      <w:marRight w:val="0"/>
      <w:marTop w:val="0"/>
      <w:marBottom w:val="0"/>
      <w:divBdr>
        <w:top w:val="none" w:sz="0" w:space="0" w:color="auto"/>
        <w:left w:val="none" w:sz="0" w:space="0" w:color="auto"/>
        <w:bottom w:val="none" w:sz="0" w:space="0" w:color="auto"/>
        <w:right w:val="none" w:sz="0" w:space="0" w:color="auto"/>
      </w:divBdr>
    </w:div>
    <w:div w:id="367533708">
      <w:bodyDiv w:val="1"/>
      <w:marLeft w:val="0"/>
      <w:marRight w:val="0"/>
      <w:marTop w:val="0"/>
      <w:marBottom w:val="0"/>
      <w:divBdr>
        <w:top w:val="none" w:sz="0" w:space="0" w:color="auto"/>
        <w:left w:val="none" w:sz="0" w:space="0" w:color="auto"/>
        <w:bottom w:val="none" w:sz="0" w:space="0" w:color="auto"/>
        <w:right w:val="none" w:sz="0" w:space="0" w:color="auto"/>
      </w:divBdr>
    </w:div>
    <w:div w:id="367535329">
      <w:bodyDiv w:val="1"/>
      <w:marLeft w:val="0"/>
      <w:marRight w:val="0"/>
      <w:marTop w:val="0"/>
      <w:marBottom w:val="0"/>
      <w:divBdr>
        <w:top w:val="none" w:sz="0" w:space="0" w:color="auto"/>
        <w:left w:val="none" w:sz="0" w:space="0" w:color="auto"/>
        <w:bottom w:val="none" w:sz="0" w:space="0" w:color="auto"/>
        <w:right w:val="none" w:sz="0" w:space="0" w:color="auto"/>
      </w:divBdr>
    </w:div>
    <w:div w:id="367609366">
      <w:bodyDiv w:val="1"/>
      <w:marLeft w:val="0"/>
      <w:marRight w:val="0"/>
      <w:marTop w:val="0"/>
      <w:marBottom w:val="0"/>
      <w:divBdr>
        <w:top w:val="none" w:sz="0" w:space="0" w:color="auto"/>
        <w:left w:val="none" w:sz="0" w:space="0" w:color="auto"/>
        <w:bottom w:val="none" w:sz="0" w:space="0" w:color="auto"/>
        <w:right w:val="none" w:sz="0" w:space="0" w:color="auto"/>
      </w:divBdr>
    </w:div>
    <w:div w:id="367682801">
      <w:bodyDiv w:val="1"/>
      <w:marLeft w:val="0"/>
      <w:marRight w:val="0"/>
      <w:marTop w:val="0"/>
      <w:marBottom w:val="0"/>
      <w:divBdr>
        <w:top w:val="none" w:sz="0" w:space="0" w:color="auto"/>
        <w:left w:val="none" w:sz="0" w:space="0" w:color="auto"/>
        <w:bottom w:val="none" w:sz="0" w:space="0" w:color="auto"/>
        <w:right w:val="none" w:sz="0" w:space="0" w:color="auto"/>
      </w:divBdr>
    </w:div>
    <w:div w:id="367727416">
      <w:bodyDiv w:val="1"/>
      <w:marLeft w:val="0"/>
      <w:marRight w:val="0"/>
      <w:marTop w:val="0"/>
      <w:marBottom w:val="0"/>
      <w:divBdr>
        <w:top w:val="none" w:sz="0" w:space="0" w:color="auto"/>
        <w:left w:val="none" w:sz="0" w:space="0" w:color="auto"/>
        <w:bottom w:val="none" w:sz="0" w:space="0" w:color="auto"/>
        <w:right w:val="none" w:sz="0" w:space="0" w:color="auto"/>
      </w:divBdr>
    </w:div>
    <w:div w:id="367796443">
      <w:bodyDiv w:val="1"/>
      <w:marLeft w:val="0"/>
      <w:marRight w:val="0"/>
      <w:marTop w:val="0"/>
      <w:marBottom w:val="0"/>
      <w:divBdr>
        <w:top w:val="none" w:sz="0" w:space="0" w:color="auto"/>
        <w:left w:val="none" w:sz="0" w:space="0" w:color="auto"/>
        <w:bottom w:val="none" w:sz="0" w:space="0" w:color="auto"/>
        <w:right w:val="none" w:sz="0" w:space="0" w:color="auto"/>
      </w:divBdr>
    </w:div>
    <w:div w:id="367798382">
      <w:bodyDiv w:val="1"/>
      <w:marLeft w:val="0"/>
      <w:marRight w:val="0"/>
      <w:marTop w:val="0"/>
      <w:marBottom w:val="0"/>
      <w:divBdr>
        <w:top w:val="none" w:sz="0" w:space="0" w:color="auto"/>
        <w:left w:val="none" w:sz="0" w:space="0" w:color="auto"/>
        <w:bottom w:val="none" w:sz="0" w:space="0" w:color="auto"/>
        <w:right w:val="none" w:sz="0" w:space="0" w:color="auto"/>
      </w:divBdr>
    </w:div>
    <w:div w:id="367874376">
      <w:bodyDiv w:val="1"/>
      <w:marLeft w:val="0"/>
      <w:marRight w:val="0"/>
      <w:marTop w:val="0"/>
      <w:marBottom w:val="0"/>
      <w:divBdr>
        <w:top w:val="none" w:sz="0" w:space="0" w:color="auto"/>
        <w:left w:val="none" w:sz="0" w:space="0" w:color="auto"/>
        <w:bottom w:val="none" w:sz="0" w:space="0" w:color="auto"/>
        <w:right w:val="none" w:sz="0" w:space="0" w:color="auto"/>
      </w:divBdr>
    </w:div>
    <w:div w:id="368116542">
      <w:bodyDiv w:val="1"/>
      <w:marLeft w:val="0"/>
      <w:marRight w:val="0"/>
      <w:marTop w:val="0"/>
      <w:marBottom w:val="0"/>
      <w:divBdr>
        <w:top w:val="none" w:sz="0" w:space="0" w:color="auto"/>
        <w:left w:val="none" w:sz="0" w:space="0" w:color="auto"/>
        <w:bottom w:val="none" w:sz="0" w:space="0" w:color="auto"/>
        <w:right w:val="none" w:sz="0" w:space="0" w:color="auto"/>
      </w:divBdr>
    </w:div>
    <w:div w:id="368140477">
      <w:bodyDiv w:val="1"/>
      <w:marLeft w:val="0"/>
      <w:marRight w:val="0"/>
      <w:marTop w:val="0"/>
      <w:marBottom w:val="0"/>
      <w:divBdr>
        <w:top w:val="none" w:sz="0" w:space="0" w:color="auto"/>
        <w:left w:val="none" w:sz="0" w:space="0" w:color="auto"/>
        <w:bottom w:val="none" w:sz="0" w:space="0" w:color="auto"/>
        <w:right w:val="none" w:sz="0" w:space="0" w:color="auto"/>
      </w:divBdr>
    </w:div>
    <w:div w:id="368380570">
      <w:bodyDiv w:val="1"/>
      <w:marLeft w:val="0"/>
      <w:marRight w:val="0"/>
      <w:marTop w:val="0"/>
      <w:marBottom w:val="0"/>
      <w:divBdr>
        <w:top w:val="none" w:sz="0" w:space="0" w:color="auto"/>
        <w:left w:val="none" w:sz="0" w:space="0" w:color="auto"/>
        <w:bottom w:val="none" w:sz="0" w:space="0" w:color="auto"/>
        <w:right w:val="none" w:sz="0" w:space="0" w:color="auto"/>
      </w:divBdr>
    </w:div>
    <w:div w:id="368451793">
      <w:bodyDiv w:val="1"/>
      <w:marLeft w:val="0"/>
      <w:marRight w:val="0"/>
      <w:marTop w:val="0"/>
      <w:marBottom w:val="0"/>
      <w:divBdr>
        <w:top w:val="none" w:sz="0" w:space="0" w:color="auto"/>
        <w:left w:val="none" w:sz="0" w:space="0" w:color="auto"/>
        <w:bottom w:val="none" w:sz="0" w:space="0" w:color="auto"/>
        <w:right w:val="none" w:sz="0" w:space="0" w:color="auto"/>
      </w:divBdr>
    </w:div>
    <w:div w:id="368918073">
      <w:bodyDiv w:val="1"/>
      <w:marLeft w:val="0"/>
      <w:marRight w:val="0"/>
      <w:marTop w:val="0"/>
      <w:marBottom w:val="0"/>
      <w:divBdr>
        <w:top w:val="none" w:sz="0" w:space="0" w:color="auto"/>
        <w:left w:val="none" w:sz="0" w:space="0" w:color="auto"/>
        <w:bottom w:val="none" w:sz="0" w:space="0" w:color="auto"/>
        <w:right w:val="none" w:sz="0" w:space="0" w:color="auto"/>
      </w:divBdr>
    </w:div>
    <w:div w:id="368921515">
      <w:bodyDiv w:val="1"/>
      <w:marLeft w:val="0"/>
      <w:marRight w:val="0"/>
      <w:marTop w:val="0"/>
      <w:marBottom w:val="0"/>
      <w:divBdr>
        <w:top w:val="none" w:sz="0" w:space="0" w:color="auto"/>
        <w:left w:val="none" w:sz="0" w:space="0" w:color="auto"/>
        <w:bottom w:val="none" w:sz="0" w:space="0" w:color="auto"/>
        <w:right w:val="none" w:sz="0" w:space="0" w:color="auto"/>
      </w:divBdr>
    </w:div>
    <w:div w:id="369035234">
      <w:bodyDiv w:val="1"/>
      <w:marLeft w:val="0"/>
      <w:marRight w:val="0"/>
      <w:marTop w:val="0"/>
      <w:marBottom w:val="0"/>
      <w:divBdr>
        <w:top w:val="none" w:sz="0" w:space="0" w:color="auto"/>
        <w:left w:val="none" w:sz="0" w:space="0" w:color="auto"/>
        <w:bottom w:val="none" w:sz="0" w:space="0" w:color="auto"/>
        <w:right w:val="none" w:sz="0" w:space="0" w:color="auto"/>
      </w:divBdr>
    </w:div>
    <w:div w:id="369695094">
      <w:bodyDiv w:val="1"/>
      <w:marLeft w:val="0"/>
      <w:marRight w:val="0"/>
      <w:marTop w:val="0"/>
      <w:marBottom w:val="0"/>
      <w:divBdr>
        <w:top w:val="none" w:sz="0" w:space="0" w:color="auto"/>
        <w:left w:val="none" w:sz="0" w:space="0" w:color="auto"/>
        <w:bottom w:val="none" w:sz="0" w:space="0" w:color="auto"/>
        <w:right w:val="none" w:sz="0" w:space="0" w:color="auto"/>
      </w:divBdr>
    </w:div>
    <w:div w:id="369765913">
      <w:bodyDiv w:val="1"/>
      <w:marLeft w:val="0"/>
      <w:marRight w:val="0"/>
      <w:marTop w:val="0"/>
      <w:marBottom w:val="0"/>
      <w:divBdr>
        <w:top w:val="none" w:sz="0" w:space="0" w:color="auto"/>
        <w:left w:val="none" w:sz="0" w:space="0" w:color="auto"/>
        <w:bottom w:val="none" w:sz="0" w:space="0" w:color="auto"/>
        <w:right w:val="none" w:sz="0" w:space="0" w:color="auto"/>
      </w:divBdr>
    </w:div>
    <w:div w:id="369889684">
      <w:bodyDiv w:val="1"/>
      <w:marLeft w:val="0"/>
      <w:marRight w:val="0"/>
      <w:marTop w:val="0"/>
      <w:marBottom w:val="0"/>
      <w:divBdr>
        <w:top w:val="none" w:sz="0" w:space="0" w:color="auto"/>
        <w:left w:val="none" w:sz="0" w:space="0" w:color="auto"/>
        <w:bottom w:val="none" w:sz="0" w:space="0" w:color="auto"/>
        <w:right w:val="none" w:sz="0" w:space="0" w:color="auto"/>
      </w:divBdr>
    </w:div>
    <w:div w:id="369963982">
      <w:bodyDiv w:val="1"/>
      <w:marLeft w:val="0"/>
      <w:marRight w:val="0"/>
      <w:marTop w:val="0"/>
      <w:marBottom w:val="0"/>
      <w:divBdr>
        <w:top w:val="none" w:sz="0" w:space="0" w:color="auto"/>
        <w:left w:val="none" w:sz="0" w:space="0" w:color="auto"/>
        <w:bottom w:val="none" w:sz="0" w:space="0" w:color="auto"/>
        <w:right w:val="none" w:sz="0" w:space="0" w:color="auto"/>
      </w:divBdr>
    </w:div>
    <w:div w:id="370032206">
      <w:bodyDiv w:val="1"/>
      <w:marLeft w:val="0"/>
      <w:marRight w:val="0"/>
      <w:marTop w:val="0"/>
      <w:marBottom w:val="0"/>
      <w:divBdr>
        <w:top w:val="none" w:sz="0" w:space="0" w:color="auto"/>
        <w:left w:val="none" w:sz="0" w:space="0" w:color="auto"/>
        <w:bottom w:val="none" w:sz="0" w:space="0" w:color="auto"/>
        <w:right w:val="none" w:sz="0" w:space="0" w:color="auto"/>
      </w:divBdr>
    </w:div>
    <w:div w:id="370039312">
      <w:bodyDiv w:val="1"/>
      <w:marLeft w:val="0"/>
      <w:marRight w:val="0"/>
      <w:marTop w:val="0"/>
      <w:marBottom w:val="0"/>
      <w:divBdr>
        <w:top w:val="none" w:sz="0" w:space="0" w:color="auto"/>
        <w:left w:val="none" w:sz="0" w:space="0" w:color="auto"/>
        <w:bottom w:val="none" w:sz="0" w:space="0" w:color="auto"/>
        <w:right w:val="none" w:sz="0" w:space="0" w:color="auto"/>
      </w:divBdr>
    </w:div>
    <w:div w:id="370494238">
      <w:bodyDiv w:val="1"/>
      <w:marLeft w:val="0"/>
      <w:marRight w:val="0"/>
      <w:marTop w:val="0"/>
      <w:marBottom w:val="0"/>
      <w:divBdr>
        <w:top w:val="none" w:sz="0" w:space="0" w:color="auto"/>
        <w:left w:val="none" w:sz="0" w:space="0" w:color="auto"/>
        <w:bottom w:val="none" w:sz="0" w:space="0" w:color="auto"/>
        <w:right w:val="none" w:sz="0" w:space="0" w:color="auto"/>
      </w:divBdr>
    </w:div>
    <w:div w:id="370615253">
      <w:bodyDiv w:val="1"/>
      <w:marLeft w:val="0"/>
      <w:marRight w:val="0"/>
      <w:marTop w:val="0"/>
      <w:marBottom w:val="0"/>
      <w:divBdr>
        <w:top w:val="none" w:sz="0" w:space="0" w:color="auto"/>
        <w:left w:val="none" w:sz="0" w:space="0" w:color="auto"/>
        <w:bottom w:val="none" w:sz="0" w:space="0" w:color="auto"/>
        <w:right w:val="none" w:sz="0" w:space="0" w:color="auto"/>
      </w:divBdr>
    </w:div>
    <w:div w:id="370616131">
      <w:bodyDiv w:val="1"/>
      <w:marLeft w:val="0"/>
      <w:marRight w:val="0"/>
      <w:marTop w:val="0"/>
      <w:marBottom w:val="0"/>
      <w:divBdr>
        <w:top w:val="none" w:sz="0" w:space="0" w:color="auto"/>
        <w:left w:val="none" w:sz="0" w:space="0" w:color="auto"/>
        <w:bottom w:val="none" w:sz="0" w:space="0" w:color="auto"/>
        <w:right w:val="none" w:sz="0" w:space="0" w:color="auto"/>
      </w:divBdr>
    </w:div>
    <w:div w:id="370618397">
      <w:bodyDiv w:val="1"/>
      <w:marLeft w:val="0"/>
      <w:marRight w:val="0"/>
      <w:marTop w:val="0"/>
      <w:marBottom w:val="0"/>
      <w:divBdr>
        <w:top w:val="none" w:sz="0" w:space="0" w:color="auto"/>
        <w:left w:val="none" w:sz="0" w:space="0" w:color="auto"/>
        <w:bottom w:val="none" w:sz="0" w:space="0" w:color="auto"/>
        <w:right w:val="none" w:sz="0" w:space="0" w:color="auto"/>
      </w:divBdr>
    </w:div>
    <w:div w:id="370690688">
      <w:bodyDiv w:val="1"/>
      <w:marLeft w:val="0"/>
      <w:marRight w:val="0"/>
      <w:marTop w:val="0"/>
      <w:marBottom w:val="0"/>
      <w:divBdr>
        <w:top w:val="none" w:sz="0" w:space="0" w:color="auto"/>
        <w:left w:val="none" w:sz="0" w:space="0" w:color="auto"/>
        <w:bottom w:val="none" w:sz="0" w:space="0" w:color="auto"/>
        <w:right w:val="none" w:sz="0" w:space="0" w:color="auto"/>
      </w:divBdr>
    </w:div>
    <w:div w:id="370764390">
      <w:bodyDiv w:val="1"/>
      <w:marLeft w:val="0"/>
      <w:marRight w:val="0"/>
      <w:marTop w:val="0"/>
      <w:marBottom w:val="0"/>
      <w:divBdr>
        <w:top w:val="none" w:sz="0" w:space="0" w:color="auto"/>
        <w:left w:val="none" w:sz="0" w:space="0" w:color="auto"/>
        <w:bottom w:val="none" w:sz="0" w:space="0" w:color="auto"/>
        <w:right w:val="none" w:sz="0" w:space="0" w:color="auto"/>
      </w:divBdr>
    </w:div>
    <w:div w:id="370804560">
      <w:bodyDiv w:val="1"/>
      <w:marLeft w:val="0"/>
      <w:marRight w:val="0"/>
      <w:marTop w:val="0"/>
      <w:marBottom w:val="0"/>
      <w:divBdr>
        <w:top w:val="none" w:sz="0" w:space="0" w:color="auto"/>
        <w:left w:val="none" w:sz="0" w:space="0" w:color="auto"/>
        <w:bottom w:val="none" w:sz="0" w:space="0" w:color="auto"/>
        <w:right w:val="none" w:sz="0" w:space="0" w:color="auto"/>
      </w:divBdr>
    </w:div>
    <w:div w:id="370884892">
      <w:bodyDiv w:val="1"/>
      <w:marLeft w:val="0"/>
      <w:marRight w:val="0"/>
      <w:marTop w:val="0"/>
      <w:marBottom w:val="0"/>
      <w:divBdr>
        <w:top w:val="none" w:sz="0" w:space="0" w:color="auto"/>
        <w:left w:val="none" w:sz="0" w:space="0" w:color="auto"/>
        <w:bottom w:val="none" w:sz="0" w:space="0" w:color="auto"/>
        <w:right w:val="none" w:sz="0" w:space="0" w:color="auto"/>
      </w:divBdr>
    </w:div>
    <w:div w:id="370960821">
      <w:bodyDiv w:val="1"/>
      <w:marLeft w:val="0"/>
      <w:marRight w:val="0"/>
      <w:marTop w:val="0"/>
      <w:marBottom w:val="0"/>
      <w:divBdr>
        <w:top w:val="none" w:sz="0" w:space="0" w:color="auto"/>
        <w:left w:val="none" w:sz="0" w:space="0" w:color="auto"/>
        <w:bottom w:val="none" w:sz="0" w:space="0" w:color="auto"/>
        <w:right w:val="none" w:sz="0" w:space="0" w:color="auto"/>
      </w:divBdr>
    </w:div>
    <w:div w:id="371074740">
      <w:bodyDiv w:val="1"/>
      <w:marLeft w:val="0"/>
      <w:marRight w:val="0"/>
      <w:marTop w:val="0"/>
      <w:marBottom w:val="0"/>
      <w:divBdr>
        <w:top w:val="none" w:sz="0" w:space="0" w:color="auto"/>
        <w:left w:val="none" w:sz="0" w:space="0" w:color="auto"/>
        <w:bottom w:val="none" w:sz="0" w:space="0" w:color="auto"/>
        <w:right w:val="none" w:sz="0" w:space="0" w:color="auto"/>
      </w:divBdr>
    </w:div>
    <w:div w:id="371153753">
      <w:bodyDiv w:val="1"/>
      <w:marLeft w:val="0"/>
      <w:marRight w:val="0"/>
      <w:marTop w:val="0"/>
      <w:marBottom w:val="0"/>
      <w:divBdr>
        <w:top w:val="none" w:sz="0" w:space="0" w:color="auto"/>
        <w:left w:val="none" w:sz="0" w:space="0" w:color="auto"/>
        <w:bottom w:val="none" w:sz="0" w:space="0" w:color="auto"/>
        <w:right w:val="none" w:sz="0" w:space="0" w:color="auto"/>
      </w:divBdr>
    </w:div>
    <w:div w:id="371267648">
      <w:bodyDiv w:val="1"/>
      <w:marLeft w:val="0"/>
      <w:marRight w:val="0"/>
      <w:marTop w:val="0"/>
      <w:marBottom w:val="0"/>
      <w:divBdr>
        <w:top w:val="none" w:sz="0" w:space="0" w:color="auto"/>
        <w:left w:val="none" w:sz="0" w:space="0" w:color="auto"/>
        <w:bottom w:val="none" w:sz="0" w:space="0" w:color="auto"/>
        <w:right w:val="none" w:sz="0" w:space="0" w:color="auto"/>
      </w:divBdr>
    </w:div>
    <w:div w:id="371349358">
      <w:bodyDiv w:val="1"/>
      <w:marLeft w:val="0"/>
      <w:marRight w:val="0"/>
      <w:marTop w:val="0"/>
      <w:marBottom w:val="0"/>
      <w:divBdr>
        <w:top w:val="none" w:sz="0" w:space="0" w:color="auto"/>
        <w:left w:val="none" w:sz="0" w:space="0" w:color="auto"/>
        <w:bottom w:val="none" w:sz="0" w:space="0" w:color="auto"/>
        <w:right w:val="none" w:sz="0" w:space="0" w:color="auto"/>
      </w:divBdr>
    </w:div>
    <w:div w:id="371393331">
      <w:bodyDiv w:val="1"/>
      <w:marLeft w:val="0"/>
      <w:marRight w:val="0"/>
      <w:marTop w:val="0"/>
      <w:marBottom w:val="0"/>
      <w:divBdr>
        <w:top w:val="none" w:sz="0" w:space="0" w:color="auto"/>
        <w:left w:val="none" w:sz="0" w:space="0" w:color="auto"/>
        <w:bottom w:val="none" w:sz="0" w:space="0" w:color="auto"/>
        <w:right w:val="none" w:sz="0" w:space="0" w:color="auto"/>
      </w:divBdr>
    </w:div>
    <w:div w:id="371467138">
      <w:bodyDiv w:val="1"/>
      <w:marLeft w:val="0"/>
      <w:marRight w:val="0"/>
      <w:marTop w:val="0"/>
      <w:marBottom w:val="0"/>
      <w:divBdr>
        <w:top w:val="none" w:sz="0" w:space="0" w:color="auto"/>
        <w:left w:val="none" w:sz="0" w:space="0" w:color="auto"/>
        <w:bottom w:val="none" w:sz="0" w:space="0" w:color="auto"/>
        <w:right w:val="none" w:sz="0" w:space="0" w:color="auto"/>
      </w:divBdr>
    </w:div>
    <w:div w:id="371542672">
      <w:bodyDiv w:val="1"/>
      <w:marLeft w:val="0"/>
      <w:marRight w:val="0"/>
      <w:marTop w:val="0"/>
      <w:marBottom w:val="0"/>
      <w:divBdr>
        <w:top w:val="none" w:sz="0" w:space="0" w:color="auto"/>
        <w:left w:val="none" w:sz="0" w:space="0" w:color="auto"/>
        <w:bottom w:val="none" w:sz="0" w:space="0" w:color="auto"/>
        <w:right w:val="none" w:sz="0" w:space="0" w:color="auto"/>
      </w:divBdr>
    </w:div>
    <w:div w:id="371730552">
      <w:bodyDiv w:val="1"/>
      <w:marLeft w:val="0"/>
      <w:marRight w:val="0"/>
      <w:marTop w:val="0"/>
      <w:marBottom w:val="0"/>
      <w:divBdr>
        <w:top w:val="none" w:sz="0" w:space="0" w:color="auto"/>
        <w:left w:val="none" w:sz="0" w:space="0" w:color="auto"/>
        <w:bottom w:val="none" w:sz="0" w:space="0" w:color="auto"/>
        <w:right w:val="none" w:sz="0" w:space="0" w:color="auto"/>
      </w:divBdr>
    </w:div>
    <w:div w:id="371855112">
      <w:bodyDiv w:val="1"/>
      <w:marLeft w:val="0"/>
      <w:marRight w:val="0"/>
      <w:marTop w:val="0"/>
      <w:marBottom w:val="0"/>
      <w:divBdr>
        <w:top w:val="none" w:sz="0" w:space="0" w:color="auto"/>
        <w:left w:val="none" w:sz="0" w:space="0" w:color="auto"/>
        <w:bottom w:val="none" w:sz="0" w:space="0" w:color="auto"/>
        <w:right w:val="none" w:sz="0" w:space="0" w:color="auto"/>
      </w:divBdr>
    </w:div>
    <w:div w:id="371881680">
      <w:bodyDiv w:val="1"/>
      <w:marLeft w:val="0"/>
      <w:marRight w:val="0"/>
      <w:marTop w:val="0"/>
      <w:marBottom w:val="0"/>
      <w:divBdr>
        <w:top w:val="none" w:sz="0" w:space="0" w:color="auto"/>
        <w:left w:val="none" w:sz="0" w:space="0" w:color="auto"/>
        <w:bottom w:val="none" w:sz="0" w:space="0" w:color="auto"/>
        <w:right w:val="none" w:sz="0" w:space="0" w:color="auto"/>
      </w:divBdr>
    </w:div>
    <w:div w:id="371924121">
      <w:bodyDiv w:val="1"/>
      <w:marLeft w:val="0"/>
      <w:marRight w:val="0"/>
      <w:marTop w:val="0"/>
      <w:marBottom w:val="0"/>
      <w:divBdr>
        <w:top w:val="none" w:sz="0" w:space="0" w:color="auto"/>
        <w:left w:val="none" w:sz="0" w:space="0" w:color="auto"/>
        <w:bottom w:val="none" w:sz="0" w:space="0" w:color="auto"/>
        <w:right w:val="none" w:sz="0" w:space="0" w:color="auto"/>
      </w:divBdr>
    </w:div>
    <w:div w:id="371926274">
      <w:bodyDiv w:val="1"/>
      <w:marLeft w:val="0"/>
      <w:marRight w:val="0"/>
      <w:marTop w:val="0"/>
      <w:marBottom w:val="0"/>
      <w:divBdr>
        <w:top w:val="none" w:sz="0" w:space="0" w:color="auto"/>
        <w:left w:val="none" w:sz="0" w:space="0" w:color="auto"/>
        <w:bottom w:val="none" w:sz="0" w:space="0" w:color="auto"/>
        <w:right w:val="none" w:sz="0" w:space="0" w:color="auto"/>
      </w:divBdr>
    </w:div>
    <w:div w:id="372267879">
      <w:bodyDiv w:val="1"/>
      <w:marLeft w:val="0"/>
      <w:marRight w:val="0"/>
      <w:marTop w:val="0"/>
      <w:marBottom w:val="0"/>
      <w:divBdr>
        <w:top w:val="none" w:sz="0" w:space="0" w:color="auto"/>
        <w:left w:val="none" w:sz="0" w:space="0" w:color="auto"/>
        <w:bottom w:val="none" w:sz="0" w:space="0" w:color="auto"/>
        <w:right w:val="none" w:sz="0" w:space="0" w:color="auto"/>
      </w:divBdr>
    </w:div>
    <w:div w:id="372392446">
      <w:bodyDiv w:val="1"/>
      <w:marLeft w:val="0"/>
      <w:marRight w:val="0"/>
      <w:marTop w:val="0"/>
      <w:marBottom w:val="0"/>
      <w:divBdr>
        <w:top w:val="none" w:sz="0" w:space="0" w:color="auto"/>
        <w:left w:val="none" w:sz="0" w:space="0" w:color="auto"/>
        <w:bottom w:val="none" w:sz="0" w:space="0" w:color="auto"/>
        <w:right w:val="none" w:sz="0" w:space="0" w:color="auto"/>
      </w:divBdr>
    </w:div>
    <w:div w:id="372459952">
      <w:bodyDiv w:val="1"/>
      <w:marLeft w:val="0"/>
      <w:marRight w:val="0"/>
      <w:marTop w:val="0"/>
      <w:marBottom w:val="0"/>
      <w:divBdr>
        <w:top w:val="none" w:sz="0" w:space="0" w:color="auto"/>
        <w:left w:val="none" w:sz="0" w:space="0" w:color="auto"/>
        <w:bottom w:val="none" w:sz="0" w:space="0" w:color="auto"/>
        <w:right w:val="none" w:sz="0" w:space="0" w:color="auto"/>
      </w:divBdr>
    </w:div>
    <w:div w:id="372461083">
      <w:bodyDiv w:val="1"/>
      <w:marLeft w:val="0"/>
      <w:marRight w:val="0"/>
      <w:marTop w:val="0"/>
      <w:marBottom w:val="0"/>
      <w:divBdr>
        <w:top w:val="none" w:sz="0" w:space="0" w:color="auto"/>
        <w:left w:val="none" w:sz="0" w:space="0" w:color="auto"/>
        <w:bottom w:val="none" w:sz="0" w:space="0" w:color="auto"/>
        <w:right w:val="none" w:sz="0" w:space="0" w:color="auto"/>
      </w:divBdr>
    </w:div>
    <w:div w:id="372534344">
      <w:bodyDiv w:val="1"/>
      <w:marLeft w:val="0"/>
      <w:marRight w:val="0"/>
      <w:marTop w:val="0"/>
      <w:marBottom w:val="0"/>
      <w:divBdr>
        <w:top w:val="none" w:sz="0" w:space="0" w:color="auto"/>
        <w:left w:val="none" w:sz="0" w:space="0" w:color="auto"/>
        <w:bottom w:val="none" w:sz="0" w:space="0" w:color="auto"/>
        <w:right w:val="none" w:sz="0" w:space="0" w:color="auto"/>
      </w:divBdr>
    </w:div>
    <w:div w:id="372969517">
      <w:bodyDiv w:val="1"/>
      <w:marLeft w:val="0"/>
      <w:marRight w:val="0"/>
      <w:marTop w:val="0"/>
      <w:marBottom w:val="0"/>
      <w:divBdr>
        <w:top w:val="none" w:sz="0" w:space="0" w:color="auto"/>
        <w:left w:val="none" w:sz="0" w:space="0" w:color="auto"/>
        <w:bottom w:val="none" w:sz="0" w:space="0" w:color="auto"/>
        <w:right w:val="none" w:sz="0" w:space="0" w:color="auto"/>
      </w:divBdr>
    </w:div>
    <w:div w:id="373038712">
      <w:bodyDiv w:val="1"/>
      <w:marLeft w:val="0"/>
      <w:marRight w:val="0"/>
      <w:marTop w:val="0"/>
      <w:marBottom w:val="0"/>
      <w:divBdr>
        <w:top w:val="none" w:sz="0" w:space="0" w:color="auto"/>
        <w:left w:val="none" w:sz="0" w:space="0" w:color="auto"/>
        <w:bottom w:val="none" w:sz="0" w:space="0" w:color="auto"/>
        <w:right w:val="none" w:sz="0" w:space="0" w:color="auto"/>
      </w:divBdr>
    </w:div>
    <w:div w:id="373118061">
      <w:bodyDiv w:val="1"/>
      <w:marLeft w:val="0"/>
      <w:marRight w:val="0"/>
      <w:marTop w:val="0"/>
      <w:marBottom w:val="0"/>
      <w:divBdr>
        <w:top w:val="none" w:sz="0" w:space="0" w:color="auto"/>
        <w:left w:val="none" w:sz="0" w:space="0" w:color="auto"/>
        <w:bottom w:val="none" w:sz="0" w:space="0" w:color="auto"/>
        <w:right w:val="none" w:sz="0" w:space="0" w:color="auto"/>
      </w:divBdr>
    </w:div>
    <w:div w:id="373192019">
      <w:bodyDiv w:val="1"/>
      <w:marLeft w:val="0"/>
      <w:marRight w:val="0"/>
      <w:marTop w:val="0"/>
      <w:marBottom w:val="0"/>
      <w:divBdr>
        <w:top w:val="none" w:sz="0" w:space="0" w:color="auto"/>
        <w:left w:val="none" w:sz="0" w:space="0" w:color="auto"/>
        <w:bottom w:val="none" w:sz="0" w:space="0" w:color="auto"/>
        <w:right w:val="none" w:sz="0" w:space="0" w:color="auto"/>
      </w:divBdr>
    </w:div>
    <w:div w:id="373194396">
      <w:bodyDiv w:val="1"/>
      <w:marLeft w:val="0"/>
      <w:marRight w:val="0"/>
      <w:marTop w:val="0"/>
      <w:marBottom w:val="0"/>
      <w:divBdr>
        <w:top w:val="none" w:sz="0" w:space="0" w:color="auto"/>
        <w:left w:val="none" w:sz="0" w:space="0" w:color="auto"/>
        <w:bottom w:val="none" w:sz="0" w:space="0" w:color="auto"/>
        <w:right w:val="none" w:sz="0" w:space="0" w:color="auto"/>
      </w:divBdr>
    </w:div>
    <w:div w:id="373695496">
      <w:bodyDiv w:val="1"/>
      <w:marLeft w:val="0"/>
      <w:marRight w:val="0"/>
      <w:marTop w:val="0"/>
      <w:marBottom w:val="0"/>
      <w:divBdr>
        <w:top w:val="none" w:sz="0" w:space="0" w:color="auto"/>
        <w:left w:val="none" w:sz="0" w:space="0" w:color="auto"/>
        <w:bottom w:val="none" w:sz="0" w:space="0" w:color="auto"/>
        <w:right w:val="none" w:sz="0" w:space="0" w:color="auto"/>
      </w:divBdr>
    </w:div>
    <w:div w:id="373769156">
      <w:bodyDiv w:val="1"/>
      <w:marLeft w:val="0"/>
      <w:marRight w:val="0"/>
      <w:marTop w:val="0"/>
      <w:marBottom w:val="0"/>
      <w:divBdr>
        <w:top w:val="none" w:sz="0" w:space="0" w:color="auto"/>
        <w:left w:val="none" w:sz="0" w:space="0" w:color="auto"/>
        <w:bottom w:val="none" w:sz="0" w:space="0" w:color="auto"/>
        <w:right w:val="none" w:sz="0" w:space="0" w:color="auto"/>
      </w:divBdr>
    </w:div>
    <w:div w:id="373769713">
      <w:bodyDiv w:val="1"/>
      <w:marLeft w:val="0"/>
      <w:marRight w:val="0"/>
      <w:marTop w:val="0"/>
      <w:marBottom w:val="0"/>
      <w:divBdr>
        <w:top w:val="none" w:sz="0" w:space="0" w:color="auto"/>
        <w:left w:val="none" w:sz="0" w:space="0" w:color="auto"/>
        <w:bottom w:val="none" w:sz="0" w:space="0" w:color="auto"/>
        <w:right w:val="none" w:sz="0" w:space="0" w:color="auto"/>
      </w:divBdr>
    </w:div>
    <w:div w:id="373770285">
      <w:bodyDiv w:val="1"/>
      <w:marLeft w:val="0"/>
      <w:marRight w:val="0"/>
      <w:marTop w:val="0"/>
      <w:marBottom w:val="0"/>
      <w:divBdr>
        <w:top w:val="none" w:sz="0" w:space="0" w:color="auto"/>
        <w:left w:val="none" w:sz="0" w:space="0" w:color="auto"/>
        <w:bottom w:val="none" w:sz="0" w:space="0" w:color="auto"/>
        <w:right w:val="none" w:sz="0" w:space="0" w:color="auto"/>
      </w:divBdr>
    </w:div>
    <w:div w:id="373894076">
      <w:bodyDiv w:val="1"/>
      <w:marLeft w:val="0"/>
      <w:marRight w:val="0"/>
      <w:marTop w:val="0"/>
      <w:marBottom w:val="0"/>
      <w:divBdr>
        <w:top w:val="none" w:sz="0" w:space="0" w:color="auto"/>
        <w:left w:val="none" w:sz="0" w:space="0" w:color="auto"/>
        <w:bottom w:val="none" w:sz="0" w:space="0" w:color="auto"/>
        <w:right w:val="none" w:sz="0" w:space="0" w:color="auto"/>
      </w:divBdr>
    </w:div>
    <w:div w:id="374233448">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4239434">
      <w:bodyDiv w:val="1"/>
      <w:marLeft w:val="0"/>
      <w:marRight w:val="0"/>
      <w:marTop w:val="0"/>
      <w:marBottom w:val="0"/>
      <w:divBdr>
        <w:top w:val="none" w:sz="0" w:space="0" w:color="auto"/>
        <w:left w:val="none" w:sz="0" w:space="0" w:color="auto"/>
        <w:bottom w:val="none" w:sz="0" w:space="0" w:color="auto"/>
        <w:right w:val="none" w:sz="0" w:space="0" w:color="auto"/>
      </w:divBdr>
    </w:div>
    <w:div w:id="374427753">
      <w:bodyDiv w:val="1"/>
      <w:marLeft w:val="0"/>
      <w:marRight w:val="0"/>
      <w:marTop w:val="0"/>
      <w:marBottom w:val="0"/>
      <w:divBdr>
        <w:top w:val="none" w:sz="0" w:space="0" w:color="auto"/>
        <w:left w:val="none" w:sz="0" w:space="0" w:color="auto"/>
        <w:bottom w:val="none" w:sz="0" w:space="0" w:color="auto"/>
        <w:right w:val="none" w:sz="0" w:space="0" w:color="auto"/>
      </w:divBdr>
    </w:div>
    <w:div w:id="374624550">
      <w:bodyDiv w:val="1"/>
      <w:marLeft w:val="0"/>
      <w:marRight w:val="0"/>
      <w:marTop w:val="0"/>
      <w:marBottom w:val="0"/>
      <w:divBdr>
        <w:top w:val="none" w:sz="0" w:space="0" w:color="auto"/>
        <w:left w:val="none" w:sz="0" w:space="0" w:color="auto"/>
        <w:bottom w:val="none" w:sz="0" w:space="0" w:color="auto"/>
        <w:right w:val="none" w:sz="0" w:space="0" w:color="auto"/>
      </w:divBdr>
    </w:div>
    <w:div w:id="374627351">
      <w:bodyDiv w:val="1"/>
      <w:marLeft w:val="0"/>
      <w:marRight w:val="0"/>
      <w:marTop w:val="0"/>
      <w:marBottom w:val="0"/>
      <w:divBdr>
        <w:top w:val="none" w:sz="0" w:space="0" w:color="auto"/>
        <w:left w:val="none" w:sz="0" w:space="0" w:color="auto"/>
        <w:bottom w:val="none" w:sz="0" w:space="0" w:color="auto"/>
        <w:right w:val="none" w:sz="0" w:space="0" w:color="auto"/>
      </w:divBdr>
    </w:div>
    <w:div w:id="374892909">
      <w:bodyDiv w:val="1"/>
      <w:marLeft w:val="0"/>
      <w:marRight w:val="0"/>
      <w:marTop w:val="0"/>
      <w:marBottom w:val="0"/>
      <w:divBdr>
        <w:top w:val="none" w:sz="0" w:space="0" w:color="auto"/>
        <w:left w:val="none" w:sz="0" w:space="0" w:color="auto"/>
        <w:bottom w:val="none" w:sz="0" w:space="0" w:color="auto"/>
        <w:right w:val="none" w:sz="0" w:space="0" w:color="auto"/>
      </w:divBdr>
    </w:div>
    <w:div w:id="375012104">
      <w:bodyDiv w:val="1"/>
      <w:marLeft w:val="0"/>
      <w:marRight w:val="0"/>
      <w:marTop w:val="0"/>
      <w:marBottom w:val="0"/>
      <w:divBdr>
        <w:top w:val="none" w:sz="0" w:space="0" w:color="auto"/>
        <w:left w:val="none" w:sz="0" w:space="0" w:color="auto"/>
        <w:bottom w:val="none" w:sz="0" w:space="0" w:color="auto"/>
        <w:right w:val="none" w:sz="0" w:space="0" w:color="auto"/>
      </w:divBdr>
    </w:div>
    <w:div w:id="375012650">
      <w:bodyDiv w:val="1"/>
      <w:marLeft w:val="0"/>
      <w:marRight w:val="0"/>
      <w:marTop w:val="0"/>
      <w:marBottom w:val="0"/>
      <w:divBdr>
        <w:top w:val="none" w:sz="0" w:space="0" w:color="auto"/>
        <w:left w:val="none" w:sz="0" w:space="0" w:color="auto"/>
        <w:bottom w:val="none" w:sz="0" w:space="0" w:color="auto"/>
        <w:right w:val="none" w:sz="0" w:space="0" w:color="auto"/>
      </w:divBdr>
    </w:div>
    <w:div w:id="375205798">
      <w:bodyDiv w:val="1"/>
      <w:marLeft w:val="0"/>
      <w:marRight w:val="0"/>
      <w:marTop w:val="0"/>
      <w:marBottom w:val="0"/>
      <w:divBdr>
        <w:top w:val="none" w:sz="0" w:space="0" w:color="auto"/>
        <w:left w:val="none" w:sz="0" w:space="0" w:color="auto"/>
        <w:bottom w:val="none" w:sz="0" w:space="0" w:color="auto"/>
        <w:right w:val="none" w:sz="0" w:space="0" w:color="auto"/>
      </w:divBdr>
    </w:div>
    <w:div w:id="375281470">
      <w:bodyDiv w:val="1"/>
      <w:marLeft w:val="0"/>
      <w:marRight w:val="0"/>
      <w:marTop w:val="0"/>
      <w:marBottom w:val="0"/>
      <w:divBdr>
        <w:top w:val="none" w:sz="0" w:space="0" w:color="auto"/>
        <w:left w:val="none" w:sz="0" w:space="0" w:color="auto"/>
        <w:bottom w:val="none" w:sz="0" w:space="0" w:color="auto"/>
        <w:right w:val="none" w:sz="0" w:space="0" w:color="auto"/>
      </w:divBdr>
    </w:div>
    <w:div w:id="375281899">
      <w:bodyDiv w:val="1"/>
      <w:marLeft w:val="0"/>
      <w:marRight w:val="0"/>
      <w:marTop w:val="0"/>
      <w:marBottom w:val="0"/>
      <w:divBdr>
        <w:top w:val="none" w:sz="0" w:space="0" w:color="auto"/>
        <w:left w:val="none" w:sz="0" w:space="0" w:color="auto"/>
        <w:bottom w:val="none" w:sz="0" w:space="0" w:color="auto"/>
        <w:right w:val="none" w:sz="0" w:space="0" w:color="auto"/>
      </w:divBdr>
    </w:div>
    <w:div w:id="375391469">
      <w:bodyDiv w:val="1"/>
      <w:marLeft w:val="0"/>
      <w:marRight w:val="0"/>
      <w:marTop w:val="0"/>
      <w:marBottom w:val="0"/>
      <w:divBdr>
        <w:top w:val="none" w:sz="0" w:space="0" w:color="auto"/>
        <w:left w:val="none" w:sz="0" w:space="0" w:color="auto"/>
        <w:bottom w:val="none" w:sz="0" w:space="0" w:color="auto"/>
        <w:right w:val="none" w:sz="0" w:space="0" w:color="auto"/>
      </w:divBdr>
    </w:div>
    <w:div w:id="375393665">
      <w:bodyDiv w:val="1"/>
      <w:marLeft w:val="0"/>
      <w:marRight w:val="0"/>
      <w:marTop w:val="0"/>
      <w:marBottom w:val="0"/>
      <w:divBdr>
        <w:top w:val="none" w:sz="0" w:space="0" w:color="auto"/>
        <w:left w:val="none" w:sz="0" w:space="0" w:color="auto"/>
        <w:bottom w:val="none" w:sz="0" w:space="0" w:color="auto"/>
        <w:right w:val="none" w:sz="0" w:space="0" w:color="auto"/>
      </w:divBdr>
    </w:div>
    <w:div w:id="375466648">
      <w:bodyDiv w:val="1"/>
      <w:marLeft w:val="0"/>
      <w:marRight w:val="0"/>
      <w:marTop w:val="0"/>
      <w:marBottom w:val="0"/>
      <w:divBdr>
        <w:top w:val="none" w:sz="0" w:space="0" w:color="auto"/>
        <w:left w:val="none" w:sz="0" w:space="0" w:color="auto"/>
        <w:bottom w:val="none" w:sz="0" w:space="0" w:color="auto"/>
        <w:right w:val="none" w:sz="0" w:space="0" w:color="auto"/>
      </w:divBdr>
    </w:div>
    <w:div w:id="375475412">
      <w:bodyDiv w:val="1"/>
      <w:marLeft w:val="0"/>
      <w:marRight w:val="0"/>
      <w:marTop w:val="0"/>
      <w:marBottom w:val="0"/>
      <w:divBdr>
        <w:top w:val="none" w:sz="0" w:space="0" w:color="auto"/>
        <w:left w:val="none" w:sz="0" w:space="0" w:color="auto"/>
        <w:bottom w:val="none" w:sz="0" w:space="0" w:color="auto"/>
        <w:right w:val="none" w:sz="0" w:space="0" w:color="auto"/>
      </w:divBdr>
    </w:div>
    <w:div w:id="375544618">
      <w:bodyDiv w:val="1"/>
      <w:marLeft w:val="0"/>
      <w:marRight w:val="0"/>
      <w:marTop w:val="0"/>
      <w:marBottom w:val="0"/>
      <w:divBdr>
        <w:top w:val="none" w:sz="0" w:space="0" w:color="auto"/>
        <w:left w:val="none" w:sz="0" w:space="0" w:color="auto"/>
        <w:bottom w:val="none" w:sz="0" w:space="0" w:color="auto"/>
        <w:right w:val="none" w:sz="0" w:space="0" w:color="auto"/>
      </w:divBdr>
    </w:div>
    <w:div w:id="375590242">
      <w:bodyDiv w:val="1"/>
      <w:marLeft w:val="0"/>
      <w:marRight w:val="0"/>
      <w:marTop w:val="0"/>
      <w:marBottom w:val="0"/>
      <w:divBdr>
        <w:top w:val="none" w:sz="0" w:space="0" w:color="auto"/>
        <w:left w:val="none" w:sz="0" w:space="0" w:color="auto"/>
        <w:bottom w:val="none" w:sz="0" w:space="0" w:color="auto"/>
        <w:right w:val="none" w:sz="0" w:space="0" w:color="auto"/>
      </w:divBdr>
    </w:div>
    <w:div w:id="375662661">
      <w:bodyDiv w:val="1"/>
      <w:marLeft w:val="0"/>
      <w:marRight w:val="0"/>
      <w:marTop w:val="0"/>
      <w:marBottom w:val="0"/>
      <w:divBdr>
        <w:top w:val="none" w:sz="0" w:space="0" w:color="auto"/>
        <w:left w:val="none" w:sz="0" w:space="0" w:color="auto"/>
        <w:bottom w:val="none" w:sz="0" w:space="0" w:color="auto"/>
        <w:right w:val="none" w:sz="0" w:space="0" w:color="auto"/>
      </w:divBdr>
    </w:div>
    <w:div w:id="375785394">
      <w:bodyDiv w:val="1"/>
      <w:marLeft w:val="0"/>
      <w:marRight w:val="0"/>
      <w:marTop w:val="0"/>
      <w:marBottom w:val="0"/>
      <w:divBdr>
        <w:top w:val="none" w:sz="0" w:space="0" w:color="auto"/>
        <w:left w:val="none" w:sz="0" w:space="0" w:color="auto"/>
        <w:bottom w:val="none" w:sz="0" w:space="0" w:color="auto"/>
        <w:right w:val="none" w:sz="0" w:space="0" w:color="auto"/>
      </w:divBdr>
    </w:div>
    <w:div w:id="375856492">
      <w:bodyDiv w:val="1"/>
      <w:marLeft w:val="0"/>
      <w:marRight w:val="0"/>
      <w:marTop w:val="0"/>
      <w:marBottom w:val="0"/>
      <w:divBdr>
        <w:top w:val="none" w:sz="0" w:space="0" w:color="auto"/>
        <w:left w:val="none" w:sz="0" w:space="0" w:color="auto"/>
        <w:bottom w:val="none" w:sz="0" w:space="0" w:color="auto"/>
        <w:right w:val="none" w:sz="0" w:space="0" w:color="auto"/>
      </w:divBdr>
    </w:div>
    <w:div w:id="375980353">
      <w:bodyDiv w:val="1"/>
      <w:marLeft w:val="0"/>
      <w:marRight w:val="0"/>
      <w:marTop w:val="0"/>
      <w:marBottom w:val="0"/>
      <w:divBdr>
        <w:top w:val="none" w:sz="0" w:space="0" w:color="auto"/>
        <w:left w:val="none" w:sz="0" w:space="0" w:color="auto"/>
        <w:bottom w:val="none" w:sz="0" w:space="0" w:color="auto"/>
        <w:right w:val="none" w:sz="0" w:space="0" w:color="auto"/>
      </w:divBdr>
    </w:div>
    <w:div w:id="376005495">
      <w:bodyDiv w:val="1"/>
      <w:marLeft w:val="0"/>
      <w:marRight w:val="0"/>
      <w:marTop w:val="0"/>
      <w:marBottom w:val="0"/>
      <w:divBdr>
        <w:top w:val="none" w:sz="0" w:space="0" w:color="auto"/>
        <w:left w:val="none" w:sz="0" w:space="0" w:color="auto"/>
        <w:bottom w:val="none" w:sz="0" w:space="0" w:color="auto"/>
        <w:right w:val="none" w:sz="0" w:space="0" w:color="auto"/>
      </w:divBdr>
    </w:div>
    <w:div w:id="376051033">
      <w:bodyDiv w:val="1"/>
      <w:marLeft w:val="0"/>
      <w:marRight w:val="0"/>
      <w:marTop w:val="0"/>
      <w:marBottom w:val="0"/>
      <w:divBdr>
        <w:top w:val="none" w:sz="0" w:space="0" w:color="auto"/>
        <w:left w:val="none" w:sz="0" w:space="0" w:color="auto"/>
        <w:bottom w:val="none" w:sz="0" w:space="0" w:color="auto"/>
        <w:right w:val="none" w:sz="0" w:space="0" w:color="auto"/>
      </w:divBdr>
    </w:div>
    <w:div w:id="376123424">
      <w:bodyDiv w:val="1"/>
      <w:marLeft w:val="0"/>
      <w:marRight w:val="0"/>
      <w:marTop w:val="0"/>
      <w:marBottom w:val="0"/>
      <w:divBdr>
        <w:top w:val="none" w:sz="0" w:space="0" w:color="auto"/>
        <w:left w:val="none" w:sz="0" w:space="0" w:color="auto"/>
        <w:bottom w:val="none" w:sz="0" w:space="0" w:color="auto"/>
        <w:right w:val="none" w:sz="0" w:space="0" w:color="auto"/>
      </w:divBdr>
    </w:div>
    <w:div w:id="376244347">
      <w:bodyDiv w:val="1"/>
      <w:marLeft w:val="0"/>
      <w:marRight w:val="0"/>
      <w:marTop w:val="0"/>
      <w:marBottom w:val="0"/>
      <w:divBdr>
        <w:top w:val="none" w:sz="0" w:space="0" w:color="auto"/>
        <w:left w:val="none" w:sz="0" w:space="0" w:color="auto"/>
        <w:bottom w:val="none" w:sz="0" w:space="0" w:color="auto"/>
        <w:right w:val="none" w:sz="0" w:space="0" w:color="auto"/>
      </w:divBdr>
    </w:div>
    <w:div w:id="376272570">
      <w:bodyDiv w:val="1"/>
      <w:marLeft w:val="0"/>
      <w:marRight w:val="0"/>
      <w:marTop w:val="0"/>
      <w:marBottom w:val="0"/>
      <w:divBdr>
        <w:top w:val="none" w:sz="0" w:space="0" w:color="auto"/>
        <w:left w:val="none" w:sz="0" w:space="0" w:color="auto"/>
        <w:bottom w:val="none" w:sz="0" w:space="0" w:color="auto"/>
        <w:right w:val="none" w:sz="0" w:space="0" w:color="auto"/>
      </w:divBdr>
    </w:div>
    <w:div w:id="376273573">
      <w:bodyDiv w:val="1"/>
      <w:marLeft w:val="0"/>
      <w:marRight w:val="0"/>
      <w:marTop w:val="0"/>
      <w:marBottom w:val="0"/>
      <w:divBdr>
        <w:top w:val="none" w:sz="0" w:space="0" w:color="auto"/>
        <w:left w:val="none" w:sz="0" w:space="0" w:color="auto"/>
        <w:bottom w:val="none" w:sz="0" w:space="0" w:color="auto"/>
        <w:right w:val="none" w:sz="0" w:space="0" w:color="auto"/>
      </w:divBdr>
    </w:div>
    <w:div w:id="376397714">
      <w:bodyDiv w:val="1"/>
      <w:marLeft w:val="0"/>
      <w:marRight w:val="0"/>
      <w:marTop w:val="0"/>
      <w:marBottom w:val="0"/>
      <w:divBdr>
        <w:top w:val="none" w:sz="0" w:space="0" w:color="auto"/>
        <w:left w:val="none" w:sz="0" w:space="0" w:color="auto"/>
        <w:bottom w:val="none" w:sz="0" w:space="0" w:color="auto"/>
        <w:right w:val="none" w:sz="0" w:space="0" w:color="auto"/>
      </w:divBdr>
    </w:div>
    <w:div w:id="376466569">
      <w:bodyDiv w:val="1"/>
      <w:marLeft w:val="0"/>
      <w:marRight w:val="0"/>
      <w:marTop w:val="0"/>
      <w:marBottom w:val="0"/>
      <w:divBdr>
        <w:top w:val="none" w:sz="0" w:space="0" w:color="auto"/>
        <w:left w:val="none" w:sz="0" w:space="0" w:color="auto"/>
        <w:bottom w:val="none" w:sz="0" w:space="0" w:color="auto"/>
        <w:right w:val="none" w:sz="0" w:space="0" w:color="auto"/>
      </w:divBdr>
    </w:div>
    <w:div w:id="376510688">
      <w:bodyDiv w:val="1"/>
      <w:marLeft w:val="0"/>
      <w:marRight w:val="0"/>
      <w:marTop w:val="0"/>
      <w:marBottom w:val="0"/>
      <w:divBdr>
        <w:top w:val="none" w:sz="0" w:space="0" w:color="auto"/>
        <w:left w:val="none" w:sz="0" w:space="0" w:color="auto"/>
        <w:bottom w:val="none" w:sz="0" w:space="0" w:color="auto"/>
        <w:right w:val="none" w:sz="0" w:space="0" w:color="auto"/>
      </w:divBdr>
    </w:div>
    <w:div w:id="376785132">
      <w:bodyDiv w:val="1"/>
      <w:marLeft w:val="0"/>
      <w:marRight w:val="0"/>
      <w:marTop w:val="0"/>
      <w:marBottom w:val="0"/>
      <w:divBdr>
        <w:top w:val="none" w:sz="0" w:space="0" w:color="auto"/>
        <w:left w:val="none" w:sz="0" w:space="0" w:color="auto"/>
        <w:bottom w:val="none" w:sz="0" w:space="0" w:color="auto"/>
        <w:right w:val="none" w:sz="0" w:space="0" w:color="auto"/>
      </w:divBdr>
    </w:div>
    <w:div w:id="376859806">
      <w:bodyDiv w:val="1"/>
      <w:marLeft w:val="0"/>
      <w:marRight w:val="0"/>
      <w:marTop w:val="0"/>
      <w:marBottom w:val="0"/>
      <w:divBdr>
        <w:top w:val="none" w:sz="0" w:space="0" w:color="auto"/>
        <w:left w:val="none" w:sz="0" w:space="0" w:color="auto"/>
        <w:bottom w:val="none" w:sz="0" w:space="0" w:color="auto"/>
        <w:right w:val="none" w:sz="0" w:space="0" w:color="auto"/>
      </w:divBdr>
    </w:div>
    <w:div w:id="376974700">
      <w:bodyDiv w:val="1"/>
      <w:marLeft w:val="0"/>
      <w:marRight w:val="0"/>
      <w:marTop w:val="0"/>
      <w:marBottom w:val="0"/>
      <w:divBdr>
        <w:top w:val="none" w:sz="0" w:space="0" w:color="auto"/>
        <w:left w:val="none" w:sz="0" w:space="0" w:color="auto"/>
        <w:bottom w:val="none" w:sz="0" w:space="0" w:color="auto"/>
        <w:right w:val="none" w:sz="0" w:space="0" w:color="auto"/>
      </w:divBdr>
    </w:div>
    <w:div w:id="377244311">
      <w:bodyDiv w:val="1"/>
      <w:marLeft w:val="0"/>
      <w:marRight w:val="0"/>
      <w:marTop w:val="0"/>
      <w:marBottom w:val="0"/>
      <w:divBdr>
        <w:top w:val="none" w:sz="0" w:space="0" w:color="auto"/>
        <w:left w:val="none" w:sz="0" w:space="0" w:color="auto"/>
        <w:bottom w:val="none" w:sz="0" w:space="0" w:color="auto"/>
        <w:right w:val="none" w:sz="0" w:space="0" w:color="auto"/>
      </w:divBdr>
    </w:div>
    <w:div w:id="377244867">
      <w:bodyDiv w:val="1"/>
      <w:marLeft w:val="0"/>
      <w:marRight w:val="0"/>
      <w:marTop w:val="0"/>
      <w:marBottom w:val="0"/>
      <w:divBdr>
        <w:top w:val="none" w:sz="0" w:space="0" w:color="auto"/>
        <w:left w:val="none" w:sz="0" w:space="0" w:color="auto"/>
        <w:bottom w:val="none" w:sz="0" w:space="0" w:color="auto"/>
        <w:right w:val="none" w:sz="0" w:space="0" w:color="auto"/>
      </w:divBdr>
    </w:div>
    <w:div w:id="377435574">
      <w:bodyDiv w:val="1"/>
      <w:marLeft w:val="0"/>
      <w:marRight w:val="0"/>
      <w:marTop w:val="0"/>
      <w:marBottom w:val="0"/>
      <w:divBdr>
        <w:top w:val="none" w:sz="0" w:space="0" w:color="auto"/>
        <w:left w:val="none" w:sz="0" w:space="0" w:color="auto"/>
        <w:bottom w:val="none" w:sz="0" w:space="0" w:color="auto"/>
        <w:right w:val="none" w:sz="0" w:space="0" w:color="auto"/>
      </w:divBdr>
    </w:div>
    <w:div w:id="377515260">
      <w:bodyDiv w:val="1"/>
      <w:marLeft w:val="0"/>
      <w:marRight w:val="0"/>
      <w:marTop w:val="0"/>
      <w:marBottom w:val="0"/>
      <w:divBdr>
        <w:top w:val="none" w:sz="0" w:space="0" w:color="auto"/>
        <w:left w:val="none" w:sz="0" w:space="0" w:color="auto"/>
        <w:bottom w:val="none" w:sz="0" w:space="0" w:color="auto"/>
        <w:right w:val="none" w:sz="0" w:space="0" w:color="auto"/>
      </w:divBdr>
    </w:div>
    <w:div w:id="377515313">
      <w:bodyDiv w:val="1"/>
      <w:marLeft w:val="0"/>
      <w:marRight w:val="0"/>
      <w:marTop w:val="0"/>
      <w:marBottom w:val="0"/>
      <w:divBdr>
        <w:top w:val="none" w:sz="0" w:space="0" w:color="auto"/>
        <w:left w:val="none" w:sz="0" w:space="0" w:color="auto"/>
        <w:bottom w:val="none" w:sz="0" w:space="0" w:color="auto"/>
        <w:right w:val="none" w:sz="0" w:space="0" w:color="auto"/>
      </w:divBdr>
    </w:div>
    <w:div w:id="377556129">
      <w:bodyDiv w:val="1"/>
      <w:marLeft w:val="0"/>
      <w:marRight w:val="0"/>
      <w:marTop w:val="0"/>
      <w:marBottom w:val="0"/>
      <w:divBdr>
        <w:top w:val="none" w:sz="0" w:space="0" w:color="auto"/>
        <w:left w:val="none" w:sz="0" w:space="0" w:color="auto"/>
        <w:bottom w:val="none" w:sz="0" w:space="0" w:color="auto"/>
        <w:right w:val="none" w:sz="0" w:space="0" w:color="auto"/>
      </w:divBdr>
    </w:div>
    <w:div w:id="377628375">
      <w:bodyDiv w:val="1"/>
      <w:marLeft w:val="0"/>
      <w:marRight w:val="0"/>
      <w:marTop w:val="0"/>
      <w:marBottom w:val="0"/>
      <w:divBdr>
        <w:top w:val="none" w:sz="0" w:space="0" w:color="auto"/>
        <w:left w:val="none" w:sz="0" w:space="0" w:color="auto"/>
        <w:bottom w:val="none" w:sz="0" w:space="0" w:color="auto"/>
        <w:right w:val="none" w:sz="0" w:space="0" w:color="auto"/>
      </w:divBdr>
    </w:div>
    <w:div w:id="377703292">
      <w:bodyDiv w:val="1"/>
      <w:marLeft w:val="0"/>
      <w:marRight w:val="0"/>
      <w:marTop w:val="0"/>
      <w:marBottom w:val="0"/>
      <w:divBdr>
        <w:top w:val="none" w:sz="0" w:space="0" w:color="auto"/>
        <w:left w:val="none" w:sz="0" w:space="0" w:color="auto"/>
        <w:bottom w:val="none" w:sz="0" w:space="0" w:color="auto"/>
        <w:right w:val="none" w:sz="0" w:space="0" w:color="auto"/>
      </w:divBdr>
    </w:div>
    <w:div w:id="377705995">
      <w:bodyDiv w:val="1"/>
      <w:marLeft w:val="0"/>
      <w:marRight w:val="0"/>
      <w:marTop w:val="0"/>
      <w:marBottom w:val="0"/>
      <w:divBdr>
        <w:top w:val="none" w:sz="0" w:space="0" w:color="auto"/>
        <w:left w:val="none" w:sz="0" w:space="0" w:color="auto"/>
        <w:bottom w:val="none" w:sz="0" w:space="0" w:color="auto"/>
        <w:right w:val="none" w:sz="0" w:space="0" w:color="auto"/>
      </w:divBdr>
    </w:div>
    <w:div w:id="377821606">
      <w:bodyDiv w:val="1"/>
      <w:marLeft w:val="0"/>
      <w:marRight w:val="0"/>
      <w:marTop w:val="0"/>
      <w:marBottom w:val="0"/>
      <w:divBdr>
        <w:top w:val="none" w:sz="0" w:space="0" w:color="auto"/>
        <w:left w:val="none" w:sz="0" w:space="0" w:color="auto"/>
        <w:bottom w:val="none" w:sz="0" w:space="0" w:color="auto"/>
        <w:right w:val="none" w:sz="0" w:space="0" w:color="auto"/>
      </w:divBdr>
    </w:div>
    <w:div w:id="378164308">
      <w:bodyDiv w:val="1"/>
      <w:marLeft w:val="0"/>
      <w:marRight w:val="0"/>
      <w:marTop w:val="0"/>
      <w:marBottom w:val="0"/>
      <w:divBdr>
        <w:top w:val="none" w:sz="0" w:space="0" w:color="auto"/>
        <w:left w:val="none" w:sz="0" w:space="0" w:color="auto"/>
        <w:bottom w:val="none" w:sz="0" w:space="0" w:color="auto"/>
        <w:right w:val="none" w:sz="0" w:space="0" w:color="auto"/>
      </w:divBdr>
    </w:div>
    <w:div w:id="378171738">
      <w:bodyDiv w:val="1"/>
      <w:marLeft w:val="0"/>
      <w:marRight w:val="0"/>
      <w:marTop w:val="0"/>
      <w:marBottom w:val="0"/>
      <w:divBdr>
        <w:top w:val="none" w:sz="0" w:space="0" w:color="auto"/>
        <w:left w:val="none" w:sz="0" w:space="0" w:color="auto"/>
        <w:bottom w:val="none" w:sz="0" w:space="0" w:color="auto"/>
        <w:right w:val="none" w:sz="0" w:space="0" w:color="auto"/>
      </w:divBdr>
    </w:div>
    <w:div w:id="378356497">
      <w:bodyDiv w:val="1"/>
      <w:marLeft w:val="0"/>
      <w:marRight w:val="0"/>
      <w:marTop w:val="0"/>
      <w:marBottom w:val="0"/>
      <w:divBdr>
        <w:top w:val="none" w:sz="0" w:space="0" w:color="auto"/>
        <w:left w:val="none" w:sz="0" w:space="0" w:color="auto"/>
        <w:bottom w:val="none" w:sz="0" w:space="0" w:color="auto"/>
        <w:right w:val="none" w:sz="0" w:space="0" w:color="auto"/>
      </w:divBdr>
    </w:div>
    <w:div w:id="378363689">
      <w:bodyDiv w:val="1"/>
      <w:marLeft w:val="0"/>
      <w:marRight w:val="0"/>
      <w:marTop w:val="0"/>
      <w:marBottom w:val="0"/>
      <w:divBdr>
        <w:top w:val="none" w:sz="0" w:space="0" w:color="auto"/>
        <w:left w:val="none" w:sz="0" w:space="0" w:color="auto"/>
        <w:bottom w:val="none" w:sz="0" w:space="0" w:color="auto"/>
        <w:right w:val="none" w:sz="0" w:space="0" w:color="auto"/>
      </w:divBdr>
    </w:div>
    <w:div w:id="378365361">
      <w:bodyDiv w:val="1"/>
      <w:marLeft w:val="0"/>
      <w:marRight w:val="0"/>
      <w:marTop w:val="0"/>
      <w:marBottom w:val="0"/>
      <w:divBdr>
        <w:top w:val="none" w:sz="0" w:space="0" w:color="auto"/>
        <w:left w:val="none" w:sz="0" w:space="0" w:color="auto"/>
        <w:bottom w:val="none" w:sz="0" w:space="0" w:color="auto"/>
        <w:right w:val="none" w:sz="0" w:space="0" w:color="auto"/>
      </w:divBdr>
    </w:div>
    <w:div w:id="378431715">
      <w:bodyDiv w:val="1"/>
      <w:marLeft w:val="0"/>
      <w:marRight w:val="0"/>
      <w:marTop w:val="0"/>
      <w:marBottom w:val="0"/>
      <w:divBdr>
        <w:top w:val="none" w:sz="0" w:space="0" w:color="auto"/>
        <w:left w:val="none" w:sz="0" w:space="0" w:color="auto"/>
        <w:bottom w:val="none" w:sz="0" w:space="0" w:color="auto"/>
        <w:right w:val="none" w:sz="0" w:space="0" w:color="auto"/>
      </w:divBdr>
    </w:div>
    <w:div w:id="378474656">
      <w:bodyDiv w:val="1"/>
      <w:marLeft w:val="0"/>
      <w:marRight w:val="0"/>
      <w:marTop w:val="0"/>
      <w:marBottom w:val="0"/>
      <w:divBdr>
        <w:top w:val="none" w:sz="0" w:space="0" w:color="auto"/>
        <w:left w:val="none" w:sz="0" w:space="0" w:color="auto"/>
        <w:bottom w:val="none" w:sz="0" w:space="0" w:color="auto"/>
        <w:right w:val="none" w:sz="0" w:space="0" w:color="auto"/>
      </w:divBdr>
    </w:div>
    <w:div w:id="378550089">
      <w:bodyDiv w:val="1"/>
      <w:marLeft w:val="0"/>
      <w:marRight w:val="0"/>
      <w:marTop w:val="0"/>
      <w:marBottom w:val="0"/>
      <w:divBdr>
        <w:top w:val="none" w:sz="0" w:space="0" w:color="auto"/>
        <w:left w:val="none" w:sz="0" w:space="0" w:color="auto"/>
        <w:bottom w:val="none" w:sz="0" w:space="0" w:color="auto"/>
        <w:right w:val="none" w:sz="0" w:space="0" w:color="auto"/>
      </w:divBdr>
    </w:div>
    <w:div w:id="379133964">
      <w:bodyDiv w:val="1"/>
      <w:marLeft w:val="0"/>
      <w:marRight w:val="0"/>
      <w:marTop w:val="0"/>
      <w:marBottom w:val="0"/>
      <w:divBdr>
        <w:top w:val="none" w:sz="0" w:space="0" w:color="auto"/>
        <w:left w:val="none" w:sz="0" w:space="0" w:color="auto"/>
        <w:bottom w:val="none" w:sz="0" w:space="0" w:color="auto"/>
        <w:right w:val="none" w:sz="0" w:space="0" w:color="auto"/>
      </w:divBdr>
    </w:div>
    <w:div w:id="379475376">
      <w:bodyDiv w:val="1"/>
      <w:marLeft w:val="0"/>
      <w:marRight w:val="0"/>
      <w:marTop w:val="0"/>
      <w:marBottom w:val="0"/>
      <w:divBdr>
        <w:top w:val="none" w:sz="0" w:space="0" w:color="auto"/>
        <w:left w:val="none" w:sz="0" w:space="0" w:color="auto"/>
        <w:bottom w:val="none" w:sz="0" w:space="0" w:color="auto"/>
        <w:right w:val="none" w:sz="0" w:space="0" w:color="auto"/>
      </w:divBdr>
    </w:div>
    <w:div w:id="379519311">
      <w:bodyDiv w:val="1"/>
      <w:marLeft w:val="0"/>
      <w:marRight w:val="0"/>
      <w:marTop w:val="0"/>
      <w:marBottom w:val="0"/>
      <w:divBdr>
        <w:top w:val="none" w:sz="0" w:space="0" w:color="auto"/>
        <w:left w:val="none" w:sz="0" w:space="0" w:color="auto"/>
        <w:bottom w:val="none" w:sz="0" w:space="0" w:color="auto"/>
        <w:right w:val="none" w:sz="0" w:space="0" w:color="auto"/>
      </w:divBdr>
    </w:div>
    <w:div w:id="379592555">
      <w:bodyDiv w:val="1"/>
      <w:marLeft w:val="0"/>
      <w:marRight w:val="0"/>
      <w:marTop w:val="0"/>
      <w:marBottom w:val="0"/>
      <w:divBdr>
        <w:top w:val="none" w:sz="0" w:space="0" w:color="auto"/>
        <w:left w:val="none" w:sz="0" w:space="0" w:color="auto"/>
        <w:bottom w:val="none" w:sz="0" w:space="0" w:color="auto"/>
        <w:right w:val="none" w:sz="0" w:space="0" w:color="auto"/>
      </w:divBdr>
    </w:div>
    <w:div w:id="379593636">
      <w:bodyDiv w:val="1"/>
      <w:marLeft w:val="0"/>
      <w:marRight w:val="0"/>
      <w:marTop w:val="0"/>
      <w:marBottom w:val="0"/>
      <w:divBdr>
        <w:top w:val="none" w:sz="0" w:space="0" w:color="auto"/>
        <w:left w:val="none" w:sz="0" w:space="0" w:color="auto"/>
        <w:bottom w:val="none" w:sz="0" w:space="0" w:color="auto"/>
        <w:right w:val="none" w:sz="0" w:space="0" w:color="auto"/>
      </w:divBdr>
    </w:div>
    <w:div w:id="379594583">
      <w:bodyDiv w:val="1"/>
      <w:marLeft w:val="0"/>
      <w:marRight w:val="0"/>
      <w:marTop w:val="0"/>
      <w:marBottom w:val="0"/>
      <w:divBdr>
        <w:top w:val="none" w:sz="0" w:space="0" w:color="auto"/>
        <w:left w:val="none" w:sz="0" w:space="0" w:color="auto"/>
        <w:bottom w:val="none" w:sz="0" w:space="0" w:color="auto"/>
        <w:right w:val="none" w:sz="0" w:space="0" w:color="auto"/>
      </w:divBdr>
    </w:div>
    <w:div w:id="379595851">
      <w:bodyDiv w:val="1"/>
      <w:marLeft w:val="0"/>
      <w:marRight w:val="0"/>
      <w:marTop w:val="0"/>
      <w:marBottom w:val="0"/>
      <w:divBdr>
        <w:top w:val="none" w:sz="0" w:space="0" w:color="auto"/>
        <w:left w:val="none" w:sz="0" w:space="0" w:color="auto"/>
        <w:bottom w:val="none" w:sz="0" w:space="0" w:color="auto"/>
        <w:right w:val="none" w:sz="0" w:space="0" w:color="auto"/>
      </w:divBdr>
    </w:div>
    <w:div w:id="379672735">
      <w:bodyDiv w:val="1"/>
      <w:marLeft w:val="0"/>
      <w:marRight w:val="0"/>
      <w:marTop w:val="0"/>
      <w:marBottom w:val="0"/>
      <w:divBdr>
        <w:top w:val="none" w:sz="0" w:space="0" w:color="auto"/>
        <w:left w:val="none" w:sz="0" w:space="0" w:color="auto"/>
        <w:bottom w:val="none" w:sz="0" w:space="0" w:color="auto"/>
        <w:right w:val="none" w:sz="0" w:space="0" w:color="auto"/>
      </w:divBdr>
    </w:div>
    <w:div w:id="379742780">
      <w:bodyDiv w:val="1"/>
      <w:marLeft w:val="0"/>
      <w:marRight w:val="0"/>
      <w:marTop w:val="0"/>
      <w:marBottom w:val="0"/>
      <w:divBdr>
        <w:top w:val="none" w:sz="0" w:space="0" w:color="auto"/>
        <w:left w:val="none" w:sz="0" w:space="0" w:color="auto"/>
        <w:bottom w:val="none" w:sz="0" w:space="0" w:color="auto"/>
        <w:right w:val="none" w:sz="0" w:space="0" w:color="auto"/>
      </w:divBdr>
    </w:div>
    <w:div w:id="379745455">
      <w:bodyDiv w:val="1"/>
      <w:marLeft w:val="0"/>
      <w:marRight w:val="0"/>
      <w:marTop w:val="0"/>
      <w:marBottom w:val="0"/>
      <w:divBdr>
        <w:top w:val="none" w:sz="0" w:space="0" w:color="auto"/>
        <w:left w:val="none" w:sz="0" w:space="0" w:color="auto"/>
        <w:bottom w:val="none" w:sz="0" w:space="0" w:color="auto"/>
        <w:right w:val="none" w:sz="0" w:space="0" w:color="auto"/>
      </w:divBdr>
    </w:div>
    <w:div w:id="379747472">
      <w:bodyDiv w:val="1"/>
      <w:marLeft w:val="0"/>
      <w:marRight w:val="0"/>
      <w:marTop w:val="0"/>
      <w:marBottom w:val="0"/>
      <w:divBdr>
        <w:top w:val="none" w:sz="0" w:space="0" w:color="auto"/>
        <w:left w:val="none" w:sz="0" w:space="0" w:color="auto"/>
        <w:bottom w:val="none" w:sz="0" w:space="0" w:color="auto"/>
        <w:right w:val="none" w:sz="0" w:space="0" w:color="auto"/>
      </w:divBdr>
    </w:div>
    <w:div w:id="379860000">
      <w:bodyDiv w:val="1"/>
      <w:marLeft w:val="0"/>
      <w:marRight w:val="0"/>
      <w:marTop w:val="0"/>
      <w:marBottom w:val="0"/>
      <w:divBdr>
        <w:top w:val="none" w:sz="0" w:space="0" w:color="auto"/>
        <w:left w:val="none" w:sz="0" w:space="0" w:color="auto"/>
        <w:bottom w:val="none" w:sz="0" w:space="0" w:color="auto"/>
        <w:right w:val="none" w:sz="0" w:space="0" w:color="auto"/>
      </w:divBdr>
    </w:div>
    <w:div w:id="379867722">
      <w:bodyDiv w:val="1"/>
      <w:marLeft w:val="0"/>
      <w:marRight w:val="0"/>
      <w:marTop w:val="0"/>
      <w:marBottom w:val="0"/>
      <w:divBdr>
        <w:top w:val="none" w:sz="0" w:space="0" w:color="auto"/>
        <w:left w:val="none" w:sz="0" w:space="0" w:color="auto"/>
        <w:bottom w:val="none" w:sz="0" w:space="0" w:color="auto"/>
        <w:right w:val="none" w:sz="0" w:space="0" w:color="auto"/>
      </w:divBdr>
    </w:div>
    <w:div w:id="379981010">
      <w:bodyDiv w:val="1"/>
      <w:marLeft w:val="0"/>
      <w:marRight w:val="0"/>
      <w:marTop w:val="0"/>
      <w:marBottom w:val="0"/>
      <w:divBdr>
        <w:top w:val="none" w:sz="0" w:space="0" w:color="auto"/>
        <w:left w:val="none" w:sz="0" w:space="0" w:color="auto"/>
        <w:bottom w:val="none" w:sz="0" w:space="0" w:color="auto"/>
        <w:right w:val="none" w:sz="0" w:space="0" w:color="auto"/>
      </w:divBdr>
    </w:div>
    <w:div w:id="379981614">
      <w:bodyDiv w:val="1"/>
      <w:marLeft w:val="0"/>
      <w:marRight w:val="0"/>
      <w:marTop w:val="0"/>
      <w:marBottom w:val="0"/>
      <w:divBdr>
        <w:top w:val="none" w:sz="0" w:space="0" w:color="auto"/>
        <w:left w:val="none" w:sz="0" w:space="0" w:color="auto"/>
        <w:bottom w:val="none" w:sz="0" w:space="0" w:color="auto"/>
        <w:right w:val="none" w:sz="0" w:space="0" w:color="auto"/>
      </w:divBdr>
    </w:div>
    <w:div w:id="380129368">
      <w:bodyDiv w:val="1"/>
      <w:marLeft w:val="0"/>
      <w:marRight w:val="0"/>
      <w:marTop w:val="0"/>
      <w:marBottom w:val="0"/>
      <w:divBdr>
        <w:top w:val="none" w:sz="0" w:space="0" w:color="auto"/>
        <w:left w:val="none" w:sz="0" w:space="0" w:color="auto"/>
        <w:bottom w:val="none" w:sz="0" w:space="0" w:color="auto"/>
        <w:right w:val="none" w:sz="0" w:space="0" w:color="auto"/>
      </w:divBdr>
    </w:div>
    <w:div w:id="380177477">
      <w:bodyDiv w:val="1"/>
      <w:marLeft w:val="0"/>
      <w:marRight w:val="0"/>
      <w:marTop w:val="0"/>
      <w:marBottom w:val="0"/>
      <w:divBdr>
        <w:top w:val="none" w:sz="0" w:space="0" w:color="auto"/>
        <w:left w:val="none" w:sz="0" w:space="0" w:color="auto"/>
        <w:bottom w:val="none" w:sz="0" w:space="0" w:color="auto"/>
        <w:right w:val="none" w:sz="0" w:space="0" w:color="auto"/>
      </w:divBdr>
    </w:div>
    <w:div w:id="380322821">
      <w:bodyDiv w:val="1"/>
      <w:marLeft w:val="0"/>
      <w:marRight w:val="0"/>
      <w:marTop w:val="0"/>
      <w:marBottom w:val="0"/>
      <w:divBdr>
        <w:top w:val="none" w:sz="0" w:space="0" w:color="auto"/>
        <w:left w:val="none" w:sz="0" w:space="0" w:color="auto"/>
        <w:bottom w:val="none" w:sz="0" w:space="0" w:color="auto"/>
        <w:right w:val="none" w:sz="0" w:space="0" w:color="auto"/>
      </w:divBdr>
    </w:div>
    <w:div w:id="380326163">
      <w:bodyDiv w:val="1"/>
      <w:marLeft w:val="0"/>
      <w:marRight w:val="0"/>
      <w:marTop w:val="0"/>
      <w:marBottom w:val="0"/>
      <w:divBdr>
        <w:top w:val="none" w:sz="0" w:space="0" w:color="auto"/>
        <w:left w:val="none" w:sz="0" w:space="0" w:color="auto"/>
        <w:bottom w:val="none" w:sz="0" w:space="0" w:color="auto"/>
        <w:right w:val="none" w:sz="0" w:space="0" w:color="auto"/>
      </w:divBdr>
    </w:div>
    <w:div w:id="380330726">
      <w:bodyDiv w:val="1"/>
      <w:marLeft w:val="0"/>
      <w:marRight w:val="0"/>
      <w:marTop w:val="0"/>
      <w:marBottom w:val="0"/>
      <w:divBdr>
        <w:top w:val="none" w:sz="0" w:space="0" w:color="auto"/>
        <w:left w:val="none" w:sz="0" w:space="0" w:color="auto"/>
        <w:bottom w:val="none" w:sz="0" w:space="0" w:color="auto"/>
        <w:right w:val="none" w:sz="0" w:space="0" w:color="auto"/>
      </w:divBdr>
    </w:div>
    <w:div w:id="380372561">
      <w:bodyDiv w:val="1"/>
      <w:marLeft w:val="0"/>
      <w:marRight w:val="0"/>
      <w:marTop w:val="0"/>
      <w:marBottom w:val="0"/>
      <w:divBdr>
        <w:top w:val="none" w:sz="0" w:space="0" w:color="auto"/>
        <w:left w:val="none" w:sz="0" w:space="0" w:color="auto"/>
        <w:bottom w:val="none" w:sz="0" w:space="0" w:color="auto"/>
        <w:right w:val="none" w:sz="0" w:space="0" w:color="auto"/>
      </w:divBdr>
    </w:div>
    <w:div w:id="380373255">
      <w:bodyDiv w:val="1"/>
      <w:marLeft w:val="0"/>
      <w:marRight w:val="0"/>
      <w:marTop w:val="0"/>
      <w:marBottom w:val="0"/>
      <w:divBdr>
        <w:top w:val="none" w:sz="0" w:space="0" w:color="auto"/>
        <w:left w:val="none" w:sz="0" w:space="0" w:color="auto"/>
        <w:bottom w:val="none" w:sz="0" w:space="0" w:color="auto"/>
        <w:right w:val="none" w:sz="0" w:space="0" w:color="auto"/>
      </w:divBdr>
    </w:div>
    <w:div w:id="380403467">
      <w:bodyDiv w:val="1"/>
      <w:marLeft w:val="0"/>
      <w:marRight w:val="0"/>
      <w:marTop w:val="0"/>
      <w:marBottom w:val="0"/>
      <w:divBdr>
        <w:top w:val="none" w:sz="0" w:space="0" w:color="auto"/>
        <w:left w:val="none" w:sz="0" w:space="0" w:color="auto"/>
        <w:bottom w:val="none" w:sz="0" w:space="0" w:color="auto"/>
        <w:right w:val="none" w:sz="0" w:space="0" w:color="auto"/>
      </w:divBdr>
    </w:div>
    <w:div w:id="380596948">
      <w:bodyDiv w:val="1"/>
      <w:marLeft w:val="0"/>
      <w:marRight w:val="0"/>
      <w:marTop w:val="0"/>
      <w:marBottom w:val="0"/>
      <w:divBdr>
        <w:top w:val="none" w:sz="0" w:space="0" w:color="auto"/>
        <w:left w:val="none" w:sz="0" w:space="0" w:color="auto"/>
        <w:bottom w:val="none" w:sz="0" w:space="0" w:color="auto"/>
        <w:right w:val="none" w:sz="0" w:space="0" w:color="auto"/>
      </w:divBdr>
    </w:div>
    <w:div w:id="380712638">
      <w:bodyDiv w:val="1"/>
      <w:marLeft w:val="0"/>
      <w:marRight w:val="0"/>
      <w:marTop w:val="0"/>
      <w:marBottom w:val="0"/>
      <w:divBdr>
        <w:top w:val="none" w:sz="0" w:space="0" w:color="auto"/>
        <w:left w:val="none" w:sz="0" w:space="0" w:color="auto"/>
        <w:bottom w:val="none" w:sz="0" w:space="0" w:color="auto"/>
        <w:right w:val="none" w:sz="0" w:space="0" w:color="auto"/>
      </w:divBdr>
    </w:div>
    <w:div w:id="381100134">
      <w:bodyDiv w:val="1"/>
      <w:marLeft w:val="0"/>
      <w:marRight w:val="0"/>
      <w:marTop w:val="0"/>
      <w:marBottom w:val="0"/>
      <w:divBdr>
        <w:top w:val="none" w:sz="0" w:space="0" w:color="auto"/>
        <w:left w:val="none" w:sz="0" w:space="0" w:color="auto"/>
        <w:bottom w:val="none" w:sz="0" w:space="0" w:color="auto"/>
        <w:right w:val="none" w:sz="0" w:space="0" w:color="auto"/>
      </w:divBdr>
    </w:div>
    <w:div w:id="381102237">
      <w:bodyDiv w:val="1"/>
      <w:marLeft w:val="0"/>
      <w:marRight w:val="0"/>
      <w:marTop w:val="0"/>
      <w:marBottom w:val="0"/>
      <w:divBdr>
        <w:top w:val="none" w:sz="0" w:space="0" w:color="auto"/>
        <w:left w:val="none" w:sz="0" w:space="0" w:color="auto"/>
        <w:bottom w:val="none" w:sz="0" w:space="0" w:color="auto"/>
        <w:right w:val="none" w:sz="0" w:space="0" w:color="auto"/>
      </w:divBdr>
    </w:div>
    <w:div w:id="381170942">
      <w:bodyDiv w:val="1"/>
      <w:marLeft w:val="0"/>
      <w:marRight w:val="0"/>
      <w:marTop w:val="0"/>
      <w:marBottom w:val="0"/>
      <w:divBdr>
        <w:top w:val="none" w:sz="0" w:space="0" w:color="auto"/>
        <w:left w:val="none" w:sz="0" w:space="0" w:color="auto"/>
        <w:bottom w:val="none" w:sz="0" w:space="0" w:color="auto"/>
        <w:right w:val="none" w:sz="0" w:space="0" w:color="auto"/>
      </w:divBdr>
    </w:div>
    <w:div w:id="381179968">
      <w:bodyDiv w:val="1"/>
      <w:marLeft w:val="0"/>
      <w:marRight w:val="0"/>
      <w:marTop w:val="0"/>
      <w:marBottom w:val="0"/>
      <w:divBdr>
        <w:top w:val="none" w:sz="0" w:space="0" w:color="auto"/>
        <w:left w:val="none" w:sz="0" w:space="0" w:color="auto"/>
        <w:bottom w:val="none" w:sz="0" w:space="0" w:color="auto"/>
        <w:right w:val="none" w:sz="0" w:space="0" w:color="auto"/>
      </w:divBdr>
    </w:div>
    <w:div w:id="381294031">
      <w:bodyDiv w:val="1"/>
      <w:marLeft w:val="0"/>
      <w:marRight w:val="0"/>
      <w:marTop w:val="0"/>
      <w:marBottom w:val="0"/>
      <w:divBdr>
        <w:top w:val="none" w:sz="0" w:space="0" w:color="auto"/>
        <w:left w:val="none" w:sz="0" w:space="0" w:color="auto"/>
        <w:bottom w:val="none" w:sz="0" w:space="0" w:color="auto"/>
        <w:right w:val="none" w:sz="0" w:space="0" w:color="auto"/>
      </w:divBdr>
    </w:div>
    <w:div w:id="381641730">
      <w:bodyDiv w:val="1"/>
      <w:marLeft w:val="0"/>
      <w:marRight w:val="0"/>
      <w:marTop w:val="0"/>
      <w:marBottom w:val="0"/>
      <w:divBdr>
        <w:top w:val="none" w:sz="0" w:space="0" w:color="auto"/>
        <w:left w:val="none" w:sz="0" w:space="0" w:color="auto"/>
        <w:bottom w:val="none" w:sz="0" w:space="0" w:color="auto"/>
        <w:right w:val="none" w:sz="0" w:space="0" w:color="auto"/>
      </w:divBdr>
    </w:div>
    <w:div w:id="381682913">
      <w:bodyDiv w:val="1"/>
      <w:marLeft w:val="0"/>
      <w:marRight w:val="0"/>
      <w:marTop w:val="0"/>
      <w:marBottom w:val="0"/>
      <w:divBdr>
        <w:top w:val="none" w:sz="0" w:space="0" w:color="auto"/>
        <w:left w:val="none" w:sz="0" w:space="0" w:color="auto"/>
        <w:bottom w:val="none" w:sz="0" w:space="0" w:color="auto"/>
        <w:right w:val="none" w:sz="0" w:space="0" w:color="auto"/>
      </w:divBdr>
    </w:div>
    <w:div w:id="381683496">
      <w:bodyDiv w:val="1"/>
      <w:marLeft w:val="0"/>
      <w:marRight w:val="0"/>
      <w:marTop w:val="0"/>
      <w:marBottom w:val="0"/>
      <w:divBdr>
        <w:top w:val="none" w:sz="0" w:space="0" w:color="auto"/>
        <w:left w:val="none" w:sz="0" w:space="0" w:color="auto"/>
        <w:bottom w:val="none" w:sz="0" w:space="0" w:color="auto"/>
        <w:right w:val="none" w:sz="0" w:space="0" w:color="auto"/>
      </w:divBdr>
    </w:div>
    <w:div w:id="381945119">
      <w:bodyDiv w:val="1"/>
      <w:marLeft w:val="0"/>
      <w:marRight w:val="0"/>
      <w:marTop w:val="0"/>
      <w:marBottom w:val="0"/>
      <w:divBdr>
        <w:top w:val="none" w:sz="0" w:space="0" w:color="auto"/>
        <w:left w:val="none" w:sz="0" w:space="0" w:color="auto"/>
        <w:bottom w:val="none" w:sz="0" w:space="0" w:color="auto"/>
        <w:right w:val="none" w:sz="0" w:space="0" w:color="auto"/>
      </w:divBdr>
    </w:div>
    <w:div w:id="382022025">
      <w:bodyDiv w:val="1"/>
      <w:marLeft w:val="0"/>
      <w:marRight w:val="0"/>
      <w:marTop w:val="0"/>
      <w:marBottom w:val="0"/>
      <w:divBdr>
        <w:top w:val="none" w:sz="0" w:space="0" w:color="auto"/>
        <w:left w:val="none" w:sz="0" w:space="0" w:color="auto"/>
        <w:bottom w:val="none" w:sz="0" w:space="0" w:color="auto"/>
        <w:right w:val="none" w:sz="0" w:space="0" w:color="auto"/>
      </w:divBdr>
    </w:div>
    <w:div w:id="382028116">
      <w:bodyDiv w:val="1"/>
      <w:marLeft w:val="0"/>
      <w:marRight w:val="0"/>
      <w:marTop w:val="0"/>
      <w:marBottom w:val="0"/>
      <w:divBdr>
        <w:top w:val="none" w:sz="0" w:space="0" w:color="auto"/>
        <w:left w:val="none" w:sz="0" w:space="0" w:color="auto"/>
        <w:bottom w:val="none" w:sz="0" w:space="0" w:color="auto"/>
        <w:right w:val="none" w:sz="0" w:space="0" w:color="auto"/>
      </w:divBdr>
    </w:div>
    <w:div w:id="382220657">
      <w:bodyDiv w:val="1"/>
      <w:marLeft w:val="0"/>
      <w:marRight w:val="0"/>
      <w:marTop w:val="0"/>
      <w:marBottom w:val="0"/>
      <w:divBdr>
        <w:top w:val="none" w:sz="0" w:space="0" w:color="auto"/>
        <w:left w:val="none" w:sz="0" w:space="0" w:color="auto"/>
        <w:bottom w:val="none" w:sz="0" w:space="0" w:color="auto"/>
        <w:right w:val="none" w:sz="0" w:space="0" w:color="auto"/>
      </w:divBdr>
    </w:div>
    <w:div w:id="382339712">
      <w:bodyDiv w:val="1"/>
      <w:marLeft w:val="0"/>
      <w:marRight w:val="0"/>
      <w:marTop w:val="0"/>
      <w:marBottom w:val="0"/>
      <w:divBdr>
        <w:top w:val="none" w:sz="0" w:space="0" w:color="auto"/>
        <w:left w:val="none" w:sz="0" w:space="0" w:color="auto"/>
        <w:bottom w:val="none" w:sz="0" w:space="0" w:color="auto"/>
        <w:right w:val="none" w:sz="0" w:space="0" w:color="auto"/>
      </w:divBdr>
    </w:div>
    <w:div w:id="382558858">
      <w:bodyDiv w:val="1"/>
      <w:marLeft w:val="0"/>
      <w:marRight w:val="0"/>
      <w:marTop w:val="0"/>
      <w:marBottom w:val="0"/>
      <w:divBdr>
        <w:top w:val="none" w:sz="0" w:space="0" w:color="auto"/>
        <w:left w:val="none" w:sz="0" w:space="0" w:color="auto"/>
        <w:bottom w:val="none" w:sz="0" w:space="0" w:color="auto"/>
        <w:right w:val="none" w:sz="0" w:space="0" w:color="auto"/>
      </w:divBdr>
    </w:div>
    <w:div w:id="382562264">
      <w:bodyDiv w:val="1"/>
      <w:marLeft w:val="0"/>
      <w:marRight w:val="0"/>
      <w:marTop w:val="0"/>
      <w:marBottom w:val="0"/>
      <w:divBdr>
        <w:top w:val="none" w:sz="0" w:space="0" w:color="auto"/>
        <w:left w:val="none" w:sz="0" w:space="0" w:color="auto"/>
        <w:bottom w:val="none" w:sz="0" w:space="0" w:color="auto"/>
        <w:right w:val="none" w:sz="0" w:space="0" w:color="auto"/>
      </w:divBdr>
    </w:div>
    <w:div w:id="382607017">
      <w:bodyDiv w:val="1"/>
      <w:marLeft w:val="0"/>
      <w:marRight w:val="0"/>
      <w:marTop w:val="0"/>
      <w:marBottom w:val="0"/>
      <w:divBdr>
        <w:top w:val="none" w:sz="0" w:space="0" w:color="auto"/>
        <w:left w:val="none" w:sz="0" w:space="0" w:color="auto"/>
        <w:bottom w:val="none" w:sz="0" w:space="0" w:color="auto"/>
        <w:right w:val="none" w:sz="0" w:space="0" w:color="auto"/>
      </w:divBdr>
    </w:div>
    <w:div w:id="382683104">
      <w:bodyDiv w:val="1"/>
      <w:marLeft w:val="0"/>
      <w:marRight w:val="0"/>
      <w:marTop w:val="0"/>
      <w:marBottom w:val="0"/>
      <w:divBdr>
        <w:top w:val="none" w:sz="0" w:space="0" w:color="auto"/>
        <w:left w:val="none" w:sz="0" w:space="0" w:color="auto"/>
        <w:bottom w:val="none" w:sz="0" w:space="0" w:color="auto"/>
        <w:right w:val="none" w:sz="0" w:space="0" w:color="auto"/>
      </w:divBdr>
    </w:div>
    <w:div w:id="382750542">
      <w:bodyDiv w:val="1"/>
      <w:marLeft w:val="0"/>
      <w:marRight w:val="0"/>
      <w:marTop w:val="0"/>
      <w:marBottom w:val="0"/>
      <w:divBdr>
        <w:top w:val="none" w:sz="0" w:space="0" w:color="auto"/>
        <w:left w:val="none" w:sz="0" w:space="0" w:color="auto"/>
        <w:bottom w:val="none" w:sz="0" w:space="0" w:color="auto"/>
        <w:right w:val="none" w:sz="0" w:space="0" w:color="auto"/>
      </w:divBdr>
    </w:div>
    <w:div w:id="382945700">
      <w:bodyDiv w:val="1"/>
      <w:marLeft w:val="0"/>
      <w:marRight w:val="0"/>
      <w:marTop w:val="0"/>
      <w:marBottom w:val="0"/>
      <w:divBdr>
        <w:top w:val="none" w:sz="0" w:space="0" w:color="auto"/>
        <w:left w:val="none" w:sz="0" w:space="0" w:color="auto"/>
        <w:bottom w:val="none" w:sz="0" w:space="0" w:color="auto"/>
        <w:right w:val="none" w:sz="0" w:space="0" w:color="auto"/>
      </w:divBdr>
    </w:div>
    <w:div w:id="382948113">
      <w:bodyDiv w:val="1"/>
      <w:marLeft w:val="0"/>
      <w:marRight w:val="0"/>
      <w:marTop w:val="0"/>
      <w:marBottom w:val="0"/>
      <w:divBdr>
        <w:top w:val="none" w:sz="0" w:space="0" w:color="auto"/>
        <w:left w:val="none" w:sz="0" w:space="0" w:color="auto"/>
        <w:bottom w:val="none" w:sz="0" w:space="0" w:color="auto"/>
        <w:right w:val="none" w:sz="0" w:space="0" w:color="auto"/>
      </w:divBdr>
    </w:div>
    <w:div w:id="382951569">
      <w:bodyDiv w:val="1"/>
      <w:marLeft w:val="0"/>
      <w:marRight w:val="0"/>
      <w:marTop w:val="0"/>
      <w:marBottom w:val="0"/>
      <w:divBdr>
        <w:top w:val="none" w:sz="0" w:space="0" w:color="auto"/>
        <w:left w:val="none" w:sz="0" w:space="0" w:color="auto"/>
        <w:bottom w:val="none" w:sz="0" w:space="0" w:color="auto"/>
        <w:right w:val="none" w:sz="0" w:space="0" w:color="auto"/>
      </w:divBdr>
    </w:div>
    <w:div w:id="383068916">
      <w:bodyDiv w:val="1"/>
      <w:marLeft w:val="0"/>
      <w:marRight w:val="0"/>
      <w:marTop w:val="0"/>
      <w:marBottom w:val="0"/>
      <w:divBdr>
        <w:top w:val="none" w:sz="0" w:space="0" w:color="auto"/>
        <w:left w:val="none" w:sz="0" w:space="0" w:color="auto"/>
        <w:bottom w:val="none" w:sz="0" w:space="0" w:color="auto"/>
        <w:right w:val="none" w:sz="0" w:space="0" w:color="auto"/>
      </w:divBdr>
    </w:div>
    <w:div w:id="383137254">
      <w:bodyDiv w:val="1"/>
      <w:marLeft w:val="0"/>
      <w:marRight w:val="0"/>
      <w:marTop w:val="0"/>
      <w:marBottom w:val="0"/>
      <w:divBdr>
        <w:top w:val="none" w:sz="0" w:space="0" w:color="auto"/>
        <w:left w:val="none" w:sz="0" w:space="0" w:color="auto"/>
        <w:bottom w:val="none" w:sz="0" w:space="0" w:color="auto"/>
        <w:right w:val="none" w:sz="0" w:space="0" w:color="auto"/>
      </w:divBdr>
    </w:div>
    <w:div w:id="383144173">
      <w:bodyDiv w:val="1"/>
      <w:marLeft w:val="0"/>
      <w:marRight w:val="0"/>
      <w:marTop w:val="0"/>
      <w:marBottom w:val="0"/>
      <w:divBdr>
        <w:top w:val="none" w:sz="0" w:space="0" w:color="auto"/>
        <w:left w:val="none" w:sz="0" w:space="0" w:color="auto"/>
        <w:bottom w:val="none" w:sz="0" w:space="0" w:color="auto"/>
        <w:right w:val="none" w:sz="0" w:space="0" w:color="auto"/>
      </w:divBdr>
    </w:div>
    <w:div w:id="383335716">
      <w:bodyDiv w:val="1"/>
      <w:marLeft w:val="0"/>
      <w:marRight w:val="0"/>
      <w:marTop w:val="0"/>
      <w:marBottom w:val="0"/>
      <w:divBdr>
        <w:top w:val="none" w:sz="0" w:space="0" w:color="auto"/>
        <w:left w:val="none" w:sz="0" w:space="0" w:color="auto"/>
        <w:bottom w:val="none" w:sz="0" w:space="0" w:color="auto"/>
        <w:right w:val="none" w:sz="0" w:space="0" w:color="auto"/>
      </w:divBdr>
    </w:div>
    <w:div w:id="383480488">
      <w:bodyDiv w:val="1"/>
      <w:marLeft w:val="0"/>
      <w:marRight w:val="0"/>
      <w:marTop w:val="0"/>
      <w:marBottom w:val="0"/>
      <w:divBdr>
        <w:top w:val="none" w:sz="0" w:space="0" w:color="auto"/>
        <w:left w:val="none" w:sz="0" w:space="0" w:color="auto"/>
        <w:bottom w:val="none" w:sz="0" w:space="0" w:color="auto"/>
        <w:right w:val="none" w:sz="0" w:space="0" w:color="auto"/>
      </w:divBdr>
    </w:div>
    <w:div w:id="383795568">
      <w:bodyDiv w:val="1"/>
      <w:marLeft w:val="0"/>
      <w:marRight w:val="0"/>
      <w:marTop w:val="0"/>
      <w:marBottom w:val="0"/>
      <w:divBdr>
        <w:top w:val="none" w:sz="0" w:space="0" w:color="auto"/>
        <w:left w:val="none" w:sz="0" w:space="0" w:color="auto"/>
        <w:bottom w:val="none" w:sz="0" w:space="0" w:color="auto"/>
        <w:right w:val="none" w:sz="0" w:space="0" w:color="auto"/>
      </w:divBdr>
    </w:div>
    <w:div w:id="383913744">
      <w:bodyDiv w:val="1"/>
      <w:marLeft w:val="0"/>
      <w:marRight w:val="0"/>
      <w:marTop w:val="0"/>
      <w:marBottom w:val="0"/>
      <w:divBdr>
        <w:top w:val="none" w:sz="0" w:space="0" w:color="auto"/>
        <w:left w:val="none" w:sz="0" w:space="0" w:color="auto"/>
        <w:bottom w:val="none" w:sz="0" w:space="0" w:color="auto"/>
        <w:right w:val="none" w:sz="0" w:space="0" w:color="auto"/>
      </w:divBdr>
    </w:div>
    <w:div w:id="383987191">
      <w:bodyDiv w:val="1"/>
      <w:marLeft w:val="0"/>
      <w:marRight w:val="0"/>
      <w:marTop w:val="0"/>
      <w:marBottom w:val="0"/>
      <w:divBdr>
        <w:top w:val="none" w:sz="0" w:space="0" w:color="auto"/>
        <w:left w:val="none" w:sz="0" w:space="0" w:color="auto"/>
        <w:bottom w:val="none" w:sz="0" w:space="0" w:color="auto"/>
        <w:right w:val="none" w:sz="0" w:space="0" w:color="auto"/>
      </w:divBdr>
    </w:div>
    <w:div w:id="383992979">
      <w:bodyDiv w:val="1"/>
      <w:marLeft w:val="0"/>
      <w:marRight w:val="0"/>
      <w:marTop w:val="0"/>
      <w:marBottom w:val="0"/>
      <w:divBdr>
        <w:top w:val="none" w:sz="0" w:space="0" w:color="auto"/>
        <w:left w:val="none" w:sz="0" w:space="0" w:color="auto"/>
        <w:bottom w:val="none" w:sz="0" w:space="0" w:color="auto"/>
        <w:right w:val="none" w:sz="0" w:space="0" w:color="auto"/>
      </w:divBdr>
    </w:div>
    <w:div w:id="383994494">
      <w:bodyDiv w:val="1"/>
      <w:marLeft w:val="0"/>
      <w:marRight w:val="0"/>
      <w:marTop w:val="0"/>
      <w:marBottom w:val="0"/>
      <w:divBdr>
        <w:top w:val="none" w:sz="0" w:space="0" w:color="auto"/>
        <w:left w:val="none" w:sz="0" w:space="0" w:color="auto"/>
        <w:bottom w:val="none" w:sz="0" w:space="0" w:color="auto"/>
        <w:right w:val="none" w:sz="0" w:space="0" w:color="auto"/>
      </w:divBdr>
    </w:div>
    <w:div w:id="384066283">
      <w:bodyDiv w:val="1"/>
      <w:marLeft w:val="0"/>
      <w:marRight w:val="0"/>
      <w:marTop w:val="0"/>
      <w:marBottom w:val="0"/>
      <w:divBdr>
        <w:top w:val="none" w:sz="0" w:space="0" w:color="auto"/>
        <w:left w:val="none" w:sz="0" w:space="0" w:color="auto"/>
        <w:bottom w:val="none" w:sz="0" w:space="0" w:color="auto"/>
        <w:right w:val="none" w:sz="0" w:space="0" w:color="auto"/>
      </w:divBdr>
    </w:div>
    <w:div w:id="384108470">
      <w:bodyDiv w:val="1"/>
      <w:marLeft w:val="0"/>
      <w:marRight w:val="0"/>
      <w:marTop w:val="0"/>
      <w:marBottom w:val="0"/>
      <w:divBdr>
        <w:top w:val="none" w:sz="0" w:space="0" w:color="auto"/>
        <w:left w:val="none" w:sz="0" w:space="0" w:color="auto"/>
        <w:bottom w:val="none" w:sz="0" w:space="0" w:color="auto"/>
        <w:right w:val="none" w:sz="0" w:space="0" w:color="auto"/>
      </w:divBdr>
    </w:div>
    <w:div w:id="384187276">
      <w:bodyDiv w:val="1"/>
      <w:marLeft w:val="0"/>
      <w:marRight w:val="0"/>
      <w:marTop w:val="0"/>
      <w:marBottom w:val="0"/>
      <w:divBdr>
        <w:top w:val="none" w:sz="0" w:space="0" w:color="auto"/>
        <w:left w:val="none" w:sz="0" w:space="0" w:color="auto"/>
        <w:bottom w:val="none" w:sz="0" w:space="0" w:color="auto"/>
        <w:right w:val="none" w:sz="0" w:space="0" w:color="auto"/>
      </w:divBdr>
    </w:div>
    <w:div w:id="384448552">
      <w:bodyDiv w:val="1"/>
      <w:marLeft w:val="0"/>
      <w:marRight w:val="0"/>
      <w:marTop w:val="0"/>
      <w:marBottom w:val="0"/>
      <w:divBdr>
        <w:top w:val="none" w:sz="0" w:space="0" w:color="auto"/>
        <w:left w:val="none" w:sz="0" w:space="0" w:color="auto"/>
        <w:bottom w:val="none" w:sz="0" w:space="0" w:color="auto"/>
        <w:right w:val="none" w:sz="0" w:space="0" w:color="auto"/>
      </w:divBdr>
    </w:div>
    <w:div w:id="384454071">
      <w:bodyDiv w:val="1"/>
      <w:marLeft w:val="0"/>
      <w:marRight w:val="0"/>
      <w:marTop w:val="0"/>
      <w:marBottom w:val="0"/>
      <w:divBdr>
        <w:top w:val="none" w:sz="0" w:space="0" w:color="auto"/>
        <w:left w:val="none" w:sz="0" w:space="0" w:color="auto"/>
        <w:bottom w:val="none" w:sz="0" w:space="0" w:color="auto"/>
        <w:right w:val="none" w:sz="0" w:space="0" w:color="auto"/>
      </w:divBdr>
    </w:div>
    <w:div w:id="384570134">
      <w:bodyDiv w:val="1"/>
      <w:marLeft w:val="0"/>
      <w:marRight w:val="0"/>
      <w:marTop w:val="0"/>
      <w:marBottom w:val="0"/>
      <w:divBdr>
        <w:top w:val="none" w:sz="0" w:space="0" w:color="auto"/>
        <w:left w:val="none" w:sz="0" w:space="0" w:color="auto"/>
        <w:bottom w:val="none" w:sz="0" w:space="0" w:color="auto"/>
        <w:right w:val="none" w:sz="0" w:space="0" w:color="auto"/>
      </w:divBdr>
    </w:div>
    <w:div w:id="384721653">
      <w:bodyDiv w:val="1"/>
      <w:marLeft w:val="0"/>
      <w:marRight w:val="0"/>
      <w:marTop w:val="0"/>
      <w:marBottom w:val="0"/>
      <w:divBdr>
        <w:top w:val="none" w:sz="0" w:space="0" w:color="auto"/>
        <w:left w:val="none" w:sz="0" w:space="0" w:color="auto"/>
        <w:bottom w:val="none" w:sz="0" w:space="0" w:color="auto"/>
        <w:right w:val="none" w:sz="0" w:space="0" w:color="auto"/>
      </w:divBdr>
    </w:div>
    <w:div w:id="384842872">
      <w:bodyDiv w:val="1"/>
      <w:marLeft w:val="0"/>
      <w:marRight w:val="0"/>
      <w:marTop w:val="0"/>
      <w:marBottom w:val="0"/>
      <w:divBdr>
        <w:top w:val="none" w:sz="0" w:space="0" w:color="auto"/>
        <w:left w:val="none" w:sz="0" w:space="0" w:color="auto"/>
        <w:bottom w:val="none" w:sz="0" w:space="0" w:color="auto"/>
        <w:right w:val="none" w:sz="0" w:space="0" w:color="auto"/>
      </w:divBdr>
    </w:div>
    <w:div w:id="385111033">
      <w:bodyDiv w:val="1"/>
      <w:marLeft w:val="0"/>
      <w:marRight w:val="0"/>
      <w:marTop w:val="0"/>
      <w:marBottom w:val="0"/>
      <w:divBdr>
        <w:top w:val="none" w:sz="0" w:space="0" w:color="auto"/>
        <w:left w:val="none" w:sz="0" w:space="0" w:color="auto"/>
        <w:bottom w:val="none" w:sz="0" w:space="0" w:color="auto"/>
        <w:right w:val="none" w:sz="0" w:space="0" w:color="auto"/>
      </w:divBdr>
    </w:div>
    <w:div w:id="385184264">
      <w:bodyDiv w:val="1"/>
      <w:marLeft w:val="0"/>
      <w:marRight w:val="0"/>
      <w:marTop w:val="0"/>
      <w:marBottom w:val="0"/>
      <w:divBdr>
        <w:top w:val="none" w:sz="0" w:space="0" w:color="auto"/>
        <w:left w:val="none" w:sz="0" w:space="0" w:color="auto"/>
        <w:bottom w:val="none" w:sz="0" w:space="0" w:color="auto"/>
        <w:right w:val="none" w:sz="0" w:space="0" w:color="auto"/>
      </w:divBdr>
    </w:div>
    <w:div w:id="385418929">
      <w:bodyDiv w:val="1"/>
      <w:marLeft w:val="0"/>
      <w:marRight w:val="0"/>
      <w:marTop w:val="0"/>
      <w:marBottom w:val="0"/>
      <w:divBdr>
        <w:top w:val="none" w:sz="0" w:space="0" w:color="auto"/>
        <w:left w:val="none" w:sz="0" w:space="0" w:color="auto"/>
        <w:bottom w:val="none" w:sz="0" w:space="0" w:color="auto"/>
        <w:right w:val="none" w:sz="0" w:space="0" w:color="auto"/>
      </w:divBdr>
    </w:div>
    <w:div w:id="385445997">
      <w:bodyDiv w:val="1"/>
      <w:marLeft w:val="0"/>
      <w:marRight w:val="0"/>
      <w:marTop w:val="0"/>
      <w:marBottom w:val="0"/>
      <w:divBdr>
        <w:top w:val="none" w:sz="0" w:space="0" w:color="auto"/>
        <w:left w:val="none" w:sz="0" w:space="0" w:color="auto"/>
        <w:bottom w:val="none" w:sz="0" w:space="0" w:color="auto"/>
        <w:right w:val="none" w:sz="0" w:space="0" w:color="auto"/>
      </w:divBdr>
    </w:div>
    <w:div w:id="385572622">
      <w:bodyDiv w:val="1"/>
      <w:marLeft w:val="0"/>
      <w:marRight w:val="0"/>
      <w:marTop w:val="0"/>
      <w:marBottom w:val="0"/>
      <w:divBdr>
        <w:top w:val="none" w:sz="0" w:space="0" w:color="auto"/>
        <w:left w:val="none" w:sz="0" w:space="0" w:color="auto"/>
        <w:bottom w:val="none" w:sz="0" w:space="0" w:color="auto"/>
        <w:right w:val="none" w:sz="0" w:space="0" w:color="auto"/>
      </w:divBdr>
    </w:div>
    <w:div w:id="385758880">
      <w:bodyDiv w:val="1"/>
      <w:marLeft w:val="0"/>
      <w:marRight w:val="0"/>
      <w:marTop w:val="0"/>
      <w:marBottom w:val="0"/>
      <w:divBdr>
        <w:top w:val="none" w:sz="0" w:space="0" w:color="auto"/>
        <w:left w:val="none" w:sz="0" w:space="0" w:color="auto"/>
        <w:bottom w:val="none" w:sz="0" w:space="0" w:color="auto"/>
        <w:right w:val="none" w:sz="0" w:space="0" w:color="auto"/>
      </w:divBdr>
    </w:div>
    <w:div w:id="385950951">
      <w:bodyDiv w:val="1"/>
      <w:marLeft w:val="0"/>
      <w:marRight w:val="0"/>
      <w:marTop w:val="0"/>
      <w:marBottom w:val="0"/>
      <w:divBdr>
        <w:top w:val="none" w:sz="0" w:space="0" w:color="auto"/>
        <w:left w:val="none" w:sz="0" w:space="0" w:color="auto"/>
        <w:bottom w:val="none" w:sz="0" w:space="0" w:color="auto"/>
        <w:right w:val="none" w:sz="0" w:space="0" w:color="auto"/>
      </w:divBdr>
    </w:div>
    <w:div w:id="386027308">
      <w:bodyDiv w:val="1"/>
      <w:marLeft w:val="0"/>
      <w:marRight w:val="0"/>
      <w:marTop w:val="0"/>
      <w:marBottom w:val="0"/>
      <w:divBdr>
        <w:top w:val="none" w:sz="0" w:space="0" w:color="auto"/>
        <w:left w:val="none" w:sz="0" w:space="0" w:color="auto"/>
        <w:bottom w:val="none" w:sz="0" w:space="0" w:color="auto"/>
        <w:right w:val="none" w:sz="0" w:space="0" w:color="auto"/>
      </w:divBdr>
    </w:div>
    <w:div w:id="386030162">
      <w:bodyDiv w:val="1"/>
      <w:marLeft w:val="0"/>
      <w:marRight w:val="0"/>
      <w:marTop w:val="0"/>
      <w:marBottom w:val="0"/>
      <w:divBdr>
        <w:top w:val="none" w:sz="0" w:space="0" w:color="auto"/>
        <w:left w:val="none" w:sz="0" w:space="0" w:color="auto"/>
        <w:bottom w:val="none" w:sz="0" w:space="0" w:color="auto"/>
        <w:right w:val="none" w:sz="0" w:space="0" w:color="auto"/>
      </w:divBdr>
    </w:div>
    <w:div w:id="386145112">
      <w:bodyDiv w:val="1"/>
      <w:marLeft w:val="0"/>
      <w:marRight w:val="0"/>
      <w:marTop w:val="0"/>
      <w:marBottom w:val="0"/>
      <w:divBdr>
        <w:top w:val="none" w:sz="0" w:space="0" w:color="auto"/>
        <w:left w:val="none" w:sz="0" w:space="0" w:color="auto"/>
        <w:bottom w:val="none" w:sz="0" w:space="0" w:color="auto"/>
        <w:right w:val="none" w:sz="0" w:space="0" w:color="auto"/>
      </w:divBdr>
    </w:div>
    <w:div w:id="386300225">
      <w:bodyDiv w:val="1"/>
      <w:marLeft w:val="0"/>
      <w:marRight w:val="0"/>
      <w:marTop w:val="0"/>
      <w:marBottom w:val="0"/>
      <w:divBdr>
        <w:top w:val="none" w:sz="0" w:space="0" w:color="auto"/>
        <w:left w:val="none" w:sz="0" w:space="0" w:color="auto"/>
        <w:bottom w:val="none" w:sz="0" w:space="0" w:color="auto"/>
        <w:right w:val="none" w:sz="0" w:space="0" w:color="auto"/>
      </w:divBdr>
    </w:div>
    <w:div w:id="386338577">
      <w:bodyDiv w:val="1"/>
      <w:marLeft w:val="0"/>
      <w:marRight w:val="0"/>
      <w:marTop w:val="0"/>
      <w:marBottom w:val="0"/>
      <w:divBdr>
        <w:top w:val="none" w:sz="0" w:space="0" w:color="auto"/>
        <w:left w:val="none" w:sz="0" w:space="0" w:color="auto"/>
        <w:bottom w:val="none" w:sz="0" w:space="0" w:color="auto"/>
        <w:right w:val="none" w:sz="0" w:space="0" w:color="auto"/>
      </w:divBdr>
    </w:div>
    <w:div w:id="386415877">
      <w:bodyDiv w:val="1"/>
      <w:marLeft w:val="0"/>
      <w:marRight w:val="0"/>
      <w:marTop w:val="0"/>
      <w:marBottom w:val="0"/>
      <w:divBdr>
        <w:top w:val="none" w:sz="0" w:space="0" w:color="auto"/>
        <w:left w:val="none" w:sz="0" w:space="0" w:color="auto"/>
        <w:bottom w:val="none" w:sz="0" w:space="0" w:color="auto"/>
        <w:right w:val="none" w:sz="0" w:space="0" w:color="auto"/>
      </w:divBdr>
    </w:div>
    <w:div w:id="386491087">
      <w:bodyDiv w:val="1"/>
      <w:marLeft w:val="0"/>
      <w:marRight w:val="0"/>
      <w:marTop w:val="0"/>
      <w:marBottom w:val="0"/>
      <w:divBdr>
        <w:top w:val="none" w:sz="0" w:space="0" w:color="auto"/>
        <w:left w:val="none" w:sz="0" w:space="0" w:color="auto"/>
        <w:bottom w:val="none" w:sz="0" w:space="0" w:color="auto"/>
        <w:right w:val="none" w:sz="0" w:space="0" w:color="auto"/>
      </w:divBdr>
    </w:div>
    <w:div w:id="386533305">
      <w:bodyDiv w:val="1"/>
      <w:marLeft w:val="0"/>
      <w:marRight w:val="0"/>
      <w:marTop w:val="0"/>
      <w:marBottom w:val="0"/>
      <w:divBdr>
        <w:top w:val="none" w:sz="0" w:space="0" w:color="auto"/>
        <w:left w:val="none" w:sz="0" w:space="0" w:color="auto"/>
        <w:bottom w:val="none" w:sz="0" w:space="0" w:color="auto"/>
        <w:right w:val="none" w:sz="0" w:space="0" w:color="auto"/>
      </w:divBdr>
    </w:div>
    <w:div w:id="386537375">
      <w:bodyDiv w:val="1"/>
      <w:marLeft w:val="0"/>
      <w:marRight w:val="0"/>
      <w:marTop w:val="0"/>
      <w:marBottom w:val="0"/>
      <w:divBdr>
        <w:top w:val="none" w:sz="0" w:space="0" w:color="auto"/>
        <w:left w:val="none" w:sz="0" w:space="0" w:color="auto"/>
        <w:bottom w:val="none" w:sz="0" w:space="0" w:color="auto"/>
        <w:right w:val="none" w:sz="0" w:space="0" w:color="auto"/>
      </w:divBdr>
    </w:div>
    <w:div w:id="386539696">
      <w:bodyDiv w:val="1"/>
      <w:marLeft w:val="0"/>
      <w:marRight w:val="0"/>
      <w:marTop w:val="0"/>
      <w:marBottom w:val="0"/>
      <w:divBdr>
        <w:top w:val="none" w:sz="0" w:space="0" w:color="auto"/>
        <w:left w:val="none" w:sz="0" w:space="0" w:color="auto"/>
        <w:bottom w:val="none" w:sz="0" w:space="0" w:color="auto"/>
        <w:right w:val="none" w:sz="0" w:space="0" w:color="auto"/>
      </w:divBdr>
    </w:div>
    <w:div w:id="386610372">
      <w:bodyDiv w:val="1"/>
      <w:marLeft w:val="0"/>
      <w:marRight w:val="0"/>
      <w:marTop w:val="0"/>
      <w:marBottom w:val="0"/>
      <w:divBdr>
        <w:top w:val="none" w:sz="0" w:space="0" w:color="auto"/>
        <w:left w:val="none" w:sz="0" w:space="0" w:color="auto"/>
        <w:bottom w:val="none" w:sz="0" w:space="0" w:color="auto"/>
        <w:right w:val="none" w:sz="0" w:space="0" w:color="auto"/>
      </w:divBdr>
    </w:div>
    <w:div w:id="386681641">
      <w:bodyDiv w:val="1"/>
      <w:marLeft w:val="0"/>
      <w:marRight w:val="0"/>
      <w:marTop w:val="0"/>
      <w:marBottom w:val="0"/>
      <w:divBdr>
        <w:top w:val="none" w:sz="0" w:space="0" w:color="auto"/>
        <w:left w:val="none" w:sz="0" w:space="0" w:color="auto"/>
        <w:bottom w:val="none" w:sz="0" w:space="0" w:color="auto"/>
        <w:right w:val="none" w:sz="0" w:space="0" w:color="auto"/>
      </w:divBdr>
    </w:div>
    <w:div w:id="386682742">
      <w:bodyDiv w:val="1"/>
      <w:marLeft w:val="0"/>
      <w:marRight w:val="0"/>
      <w:marTop w:val="0"/>
      <w:marBottom w:val="0"/>
      <w:divBdr>
        <w:top w:val="none" w:sz="0" w:space="0" w:color="auto"/>
        <w:left w:val="none" w:sz="0" w:space="0" w:color="auto"/>
        <w:bottom w:val="none" w:sz="0" w:space="0" w:color="auto"/>
        <w:right w:val="none" w:sz="0" w:space="0" w:color="auto"/>
      </w:divBdr>
    </w:div>
    <w:div w:id="386684480">
      <w:bodyDiv w:val="1"/>
      <w:marLeft w:val="0"/>
      <w:marRight w:val="0"/>
      <w:marTop w:val="0"/>
      <w:marBottom w:val="0"/>
      <w:divBdr>
        <w:top w:val="none" w:sz="0" w:space="0" w:color="auto"/>
        <w:left w:val="none" w:sz="0" w:space="0" w:color="auto"/>
        <w:bottom w:val="none" w:sz="0" w:space="0" w:color="auto"/>
        <w:right w:val="none" w:sz="0" w:space="0" w:color="auto"/>
      </w:divBdr>
    </w:div>
    <w:div w:id="386688519">
      <w:bodyDiv w:val="1"/>
      <w:marLeft w:val="0"/>
      <w:marRight w:val="0"/>
      <w:marTop w:val="0"/>
      <w:marBottom w:val="0"/>
      <w:divBdr>
        <w:top w:val="none" w:sz="0" w:space="0" w:color="auto"/>
        <w:left w:val="none" w:sz="0" w:space="0" w:color="auto"/>
        <w:bottom w:val="none" w:sz="0" w:space="0" w:color="auto"/>
        <w:right w:val="none" w:sz="0" w:space="0" w:color="auto"/>
      </w:divBdr>
    </w:div>
    <w:div w:id="386800995">
      <w:bodyDiv w:val="1"/>
      <w:marLeft w:val="0"/>
      <w:marRight w:val="0"/>
      <w:marTop w:val="0"/>
      <w:marBottom w:val="0"/>
      <w:divBdr>
        <w:top w:val="none" w:sz="0" w:space="0" w:color="auto"/>
        <w:left w:val="none" w:sz="0" w:space="0" w:color="auto"/>
        <w:bottom w:val="none" w:sz="0" w:space="0" w:color="auto"/>
        <w:right w:val="none" w:sz="0" w:space="0" w:color="auto"/>
      </w:divBdr>
    </w:div>
    <w:div w:id="386998161">
      <w:bodyDiv w:val="1"/>
      <w:marLeft w:val="0"/>
      <w:marRight w:val="0"/>
      <w:marTop w:val="0"/>
      <w:marBottom w:val="0"/>
      <w:divBdr>
        <w:top w:val="none" w:sz="0" w:space="0" w:color="auto"/>
        <w:left w:val="none" w:sz="0" w:space="0" w:color="auto"/>
        <w:bottom w:val="none" w:sz="0" w:space="0" w:color="auto"/>
        <w:right w:val="none" w:sz="0" w:space="0" w:color="auto"/>
      </w:divBdr>
    </w:div>
    <w:div w:id="387070991">
      <w:bodyDiv w:val="1"/>
      <w:marLeft w:val="0"/>
      <w:marRight w:val="0"/>
      <w:marTop w:val="0"/>
      <w:marBottom w:val="0"/>
      <w:divBdr>
        <w:top w:val="none" w:sz="0" w:space="0" w:color="auto"/>
        <w:left w:val="none" w:sz="0" w:space="0" w:color="auto"/>
        <w:bottom w:val="none" w:sz="0" w:space="0" w:color="auto"/>
        <w:right w:val="none" w:sz="0" w:space="0" w:color="auto"/>
      </w:divBdr>
    </w:div>
    <w:div w:id="387263083">
      <w:bodyDiv w:val="1"/>
      <w:marLeft w:val="0"/>
      <w:marRight w:val="0"/>
      <w:marTop w:val="0"/>
      <w:marBottom w:val="0"/>
      <w:divBdr>
        <w:top w:val="none" w:sz="0" w:space="0" w:color="auto"/>
        <w:left w:val="none" w:sz="0" w:space="0" w:color="auto"/>
        <w:bottom w:val="none" w:sz="0" w:space="0" w:color="auto"/>
        <w:right w:val="none" w:sz="0" w:space="0" w:color="auto"/>
      </w:divBdr>
    </w:div>
    <w:div w:id="387655280">
      <w:bodyDiv w:val="1"/>
      <w:marLeft w:val="0"/>
      <w:marRight w:val="0"/>
      <w:marTop w:val="0"/>
      <w:marBottom w:val="0"/>
      <w:divBdr>
        <w:top w:val="none" w:sz="0" w:space="0" w:color="auto"/>
        <w:left w:val="none" w:sz="0" w:space="0" w:color="auto"/>
        <w:bottom w:val="none" w:sz="0" w:space="0" w:color="auto"/>
        <w:right w:val="none" w:sz="0" w:space="0" w:color="auto"/>
      </w:divBdr>
    </w:div>
    <w:div w:id="387728441">
      <w:bodyDiv w:val="1"/>
      <w:marLeft w:val="0"/>
      <w:marRight w:val="0"/>
      <w:marTop w:val="0"/>
      <w:marBottom w:val="0"/>
      <w:divBdr>
        <w:top w:val="none" w:sz="0" w:space="0" w:color="auto"/>
        <w:left w:val="none" w:sz="0" w:space="0" w:color="auto"/>
        <w:bottom w:val="none" w:sz="0" w:space="0" w:color="auto"/>
        <w:right w:val="none" w:sz="0" w:space="0" w:color="auto"/>
      </w:divBdr>
    </w:div>
    <w:div w:id="388040276">
      <w:bodyDiv w:val="1"/>
      <w:marLeft w:val="0"/>
      <w:marRight w:val="0"/>
      <w:marTop w:val="0"/>
      <w:marBottom w:val="0"/>
      <w:divBdr>
        <w:top w:val="none" w:sz="0" w:space="0" w:color="auto"/>
        <w:left w:val="none" w:sz="0" w:space="0" w:color="auto"/>
        <w:bottom w:val="none" w:sz="0" w:space="0" w:color="auto"/>
        <w:right w:val="none" w:sz="0" w:space="0" w:color="auto"/>
      </w:divBdr>
    </w:div>
    <w:div w:id="388040436">
      <w:bodyDiv w:val="1"/>
      <w:marLeft w:val="0"/>
      <w:marRight w:val="0"/>
      <w:marTop w:val="0"/>
      <w:marBottom w:val="0"/>
      <w:divBdr>
        <w:top w:val="none" w:sz="0" w:space="0" w:color="auto"/>
        <w:left w:val="none" w:sz="0" w:space="0" w:color="auto"/>
        <w:bottom w:val="none" w:sz="0" w:space="0" w:color="auto"/>
        <w:right w:val="none" w:sz="0" w:space="0" w:color="auto"/>
      </w:divBdr>
    </w:div>
    <w:div w:id="388116402">
      <w:bodyDiv w:val="1"/>
      <w:marLeft w:val="0"/>
      <w:marRight w:val="0"/>
      <w:marTop w:val="0"/>
      <w:marBottom w:val="0"/>
      <w:divBdr>
        <w:top w:val="none" w:sz="0" w:space="0" w:color="auto"/>
        <w:left w:val="none" w:sz="0" w:space="0" w:color="auto"/>
        <w:bottom w:val="none" w:sz="0" w:space="0" w:color="auto"/>
        <w:right w:val="none" w:sz="0" w:space="0" w:color="auto"/>
      </w:divBdr>
    </w:div>
    <w:div w:id="388453763">
      <w:bodyDiv w:val="1"/>
      <w:marLeft w:val="0"/>
      <w:marRight w:val="0"/>
      <w:marTop w:val="0"/>
      <w:marBottom w:val="0"/>
      <w:divBdr>
        <w:top w:val="none" w:sz="0" w:space="0" w:color="auto"/>
        <w:left w:val="none" w:sz="0" w:space="0" w:color="auto"/>
        <w:bottom w:val="none" w:sz="0" w:space="0" w:color="auto"/>
        <w:right w:val="none" w:sz="0" w:space="0" w:color="auto"/>
      </w:divBdr>
    </w:div>
    <w:div w:id="388502733">
      <w:bodyDiv w:val="1"/>
      <w:marLeft w:val="0"/>
      <w:marRight w:val="0"/>
      <w:marTop w:val="0"/>
      <w:marBottom w:val="0"/>
      <w:divBdr>
        <w:top w:val="none" w:sz="0" w:space="0" w:color="auto"/>
        <w:left w:val="none" w:sz="0" w:space="0" w:color="auto"/>
        <w:bottom w:val="none" w:sz="0" w:space="0" w:color="auto"/>
        <w:right w:val="none" w:sz="0" w:space="0" w:color="auto"/>
      </w:divBdr>
    </w:div>
    <w:div w:id="388578373">
      <w:bodyDiv w:val="1"/>
      <w:marLeft w:val="0"/>
      <w:marRight w:val="0"/>
      <w:marTop w:val="0"/>
      <w:marBottom w:val="0"/>
      <w:divBdr>
        <w:top w:val="none" w:sz="0" w:space="0" w:color="auto"/>
        <w:left w:val="none" w:sz="0" w:space="0" w:color="auto"/>
        <w:bottom w:val="none" w:sz="0" w:space="0" w:color="auto"/>
        <w:right w:val="none" w:sz="0" w:space="0" w:color="auto"/>
      </w:divBdr>
    </w:div>
    <w:div w:id="388581118">
      <w:bodyDiv w:val="1"/>
      <w:marLeft w:val="0"/>
      <w:marRight w:val="0"/>
      <w:marTop w:val="0"/>
      <w:marBottom w:val="0"/>
      <w:divBdr>
        <w:top w:val="none" w:sz="0" w:space="0" w:color="auto"/>
        <w:left w:val="none" w:sz="0" w:space="0" w:color="auto"/>
        <w:bottom w:val="none" w:sz="0" w:space="0" w:color="auto"/>
        <w:right w:val="none" w:sz="0" w:space="0" w:color="auto"/>
      </w:divBdr>
    </w:div>
    <w:div w:id="388649333">
      <w:bodyDiv w:val="1"/>
      <w:marLeft w:val="0"/>
      <w:marRight w:val="0"/>
      <w:marTop w:val="0"/>
      <w:marBottom w:val="0"/>
      <w:divBdr>
        <w:top w:val="none" w:sz="0" w:space="0" w:color="auto"/>
        <w:left w:val="none" w:sz="0" w:space="0" w:color="auto"/>
        <w:bottom w:val="none" w:sz="0" w:space="0" w:color="auto"/>
        <w:right w:val="none" w:sz="0" w:space="0" w:color="auto"/>
      </w:divBdr>
    </w:div>
    <w:div w:id="388696963">
      <w:bodyDiv w:val="1"/>
      <w:marLeft w:val="0"/>
      <w:marRight w:val="0"/>
      <w:marTop w:val="0"/>
      <w:marBottom w:val="0"/>
      <w:divBdr>
        <w:top w:val="none" w:sz="0" w:space="0" w:color="auto"/>
        <w:left w:val="none" w:sz="0" w:space="0" w:color="auto"/>
        <w:bottom w:val="none" w:sz="0" w:space="0" w:color="auto"/>
        <w:right w:val="none" w:sz="0" w:space="0" w:color="auto"/>
      </w:divBdr>
    </w:div>
    <w:div w:id="388771588">
      <w:bodyDiv w:val="1"/>
      <w:marLeft w:val="0"/>
      <w:marRight w:val="0"/>
      <w:marTop w:val="0"/>
      <w:marBottom w:val="0"/>
      <w:divBdr>
        <w:top w:val="none" w:sz="0" w:space="0" w:color="auto"/>
        <w:left w:val="none" w:sz="0" w:space="0" w:color="auto"/>
        <w:bottom w:val="none" w:sz="0" w:space="0" w:color="auto"/>
        <w:right w:val="none" w:sz="0" w:space="0" w:color="auto"/>
      </w:divBdr>
    </w:div>
    <w:div w:id="388842011">
      <w:bodyDiv w:val="1"/>
      <w:marLeft w:val="0"/>
      <w:marRight w:val="0"/>
      <w:marTop w:val="0"/>
      <w:marBottom w:val="0"/>
      <w:divBdr>
        <w:top w:val="none" w:sz="0" w:space="0" w:color="auto"/>
        <w:left w:val="none" w:sz="0" w:space="0" w:color="auto"/>
        <w:bottom w:val="none" w:sz="0" w:space="0" w:color="auto"/>
        <w:right w:val="none" w:sz="0" w:space="0" w:color="auto"/>
      </w:divBdr>
    </w:div>
    <w:div w:id="388966940">
      <w:bodyDiv w:val="1"/>
      <w:marLeft w:val="0"/>
      <w:marRight w:val="0"/>
      <w:marTop w:val="0"/>
      <w:marBottom w:val="0"/>
      <w:divBdr>
        <w:top w:val="none" w:sz="0" w:space="0" w:color="auto"/>
        <w:left w:val="none" w:sz="0" w:space="0" w:color="auto"/>
        <w:bottom w:val="none" w:sz="0" w:space="0" w:color="auto"/>
        <w:right w:val="none" w:sz="0" w:space="0" w:color="auto"/>
      </w:divBdr>
    </w:div>
    <w:div w:id="389113855">
      <w:bodyDiv w:val="1"/>
      <w:marLeft w:val="0"/>
      <w:marRight w:val="0"/>
      <w:marTop w:val="0"/>
      <w:marBottom w:val="0"/>
      <w:divBdr>
        <w:top w:val="none" w:sz="0" w:space="0" w:color="auto"/>
        <w:left w:val="none" w:sz="0" w:space="0" w:color="auto"/>
        <w:bottom w:val="none" w:sz="0" w:space="0" w:color="auto"/>
        <w:right w:val="none" w:sz="0" w:space="0" w:color="auto"/>
      </w:divBdr>
    </w:div>
    <w:div w:id="389227845">
      <w:bodyDiv w:val="1"/>
      <w:marLeft w:val="0"/>
      <w:marRight w:val="0"/>
      <w:marTop w:val="0"/>
      <w:marBottom w:val="0"/>
      <w:divBdr>
        <w:top w:val="none" w:sz="0" w:space="0" w:color="auto"/>
        <w:left w:val="none" w:sz="0" w:space="0" w:color="auto"/>
        <w:bottom w:val="none" w:sz="0" w:space="0" w:color="auto"/>
        <w:right w:val="none" w:sz="0" w:space="0" w:color="auto"/>
      </w:divBdr>
    </w:div>
    <w:div w:id="389229885">
      <w:bodyDiv w:val="1"/>
      <w:marLeft w:val="0"/>
      <w:marRight w:val="0"/>
      <w:marTop w:val="0"/>
      <w:marBottom w:val="0"/>
      <w:divBdr>
        <w:top w:val="none" w:sz="0" w:space="0" w:color="auto"/>
        <w:left w:val="none" w:sz="0" w:space="0" w:color="auto"/>
        <w:bottom w:val="none" w:sz="0" w:space="0" w:color="auto"/>
        <w:right w:val="none" w:sz="0" w:space="0" w:color="auto"/>
      </w:divBdr>
    </w:div>
    <w:div w:id="389379155">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89571177">
      <w:bodyDiv w:val="1"/>
      <w:marLeft w:val="0"/>
      <w:marRight w:val="0"/>
      <w:marTop w:val="0"/>
      <w:marBottom w:val="0"/>
      <w:divBdr>
        <w:top w:val="none" w:sz="0" w:space="0" w:color="auto"/>
        <w:left w:val="none" w:sz="0" w:space="0" w:color="auto"/>
        <w:bottom w:val="none" w:sz="0" w:space="0" w:color="auto"/>
        <w:right w:val="none" w:sz="0" w:space="0" w:color="auto"/>
      </w:divBdr>
    </w:div>
    <w:div w:id="389620404">
      <w:bodyDiv w:val="1"/>
      <w:marLeft w:val="0"/>
      <w:marRight w:val="0"/>
      <w:marTop w:val="0"/>
      <w:marBottom w:val="0"/>
      <w:divBdr>
        <w:top w:val="none" w:sz="0" w:space="0" w:color="auto"/>
        <w:left w:val="none" w:sz="0" w:space="0" w:color="auto"/>
        <w:bottom w:val="none" w:sz="0" w:space="0" w:color="auto"/>
        <w:right w:val="none" w:sz="0" w:space="0" w:color="auto"/>
      </w:divBdr>
    </w:div>
    <w:div w:id="389691445">
      <w:bodyDiv w:val="1"/>
      <w:marLeft w:val="0"/>
      <w:marRight w:val="0"/>
      <w:marTop w:val="0"/>
      <w:marBottom w:val="0"/>
      <w:divBdr>
        <w:top w:val="none" w:sz="0" w:space="0" w:color="auto"/>
        <w:left w:val="none" w:sz="0" w:space="0" w:color="auto"/>
        <w:bottom w:val="none" w:sz="0" w:space="0" w:color="auto"/>
        <w:right w:val="none" w:sz="0" w:space="0" w:color="auto"/>
      </w:divBdr>
    </w:div>
    <w:div w:id="389693290">
      <w:bodyDiv w:val="1"/>
      <w:marLeft w:val="0"/>
      <w:marRight w:val="0"/>
      <w:marTop w:val="0"/>
      <w:marBottom w:val="0"/>
      <w:divBdr>
        <w:top w:val="none" w:sz="0" w:space="0" w:color="auto"/>
        <w:left w:val="none" w:sz="0" w:space="0" w:color="auto"/>
        <w:bottom w:val="none" w:sz="0" w:space="0" w:color="auto"/>
        <w:right w:val="none" w:sz="0" w:space="0" w:color="auto"/>
      </w:divBdr>
    </w:div>
    <w:div w:id="389764964">
      <w:bodyDiv w:val="1"/>
      <w:marLeft w:val="0"/>
      <w:marRight w:val="0"/>
      <w:marTop w:val="0"/>
      <w:marBottom w:val="0"/>
      <w:divBdr>
        <w:top w:val="none" w:sz="0" w:space="0" w:color="auto"/>
        <w:left w:val="none" w:sz="0" w:space="0" w:color="auto"/>
        <w:bottom w:val="none" w:sz="0" w:space="0" w:color="auto"/>
        <w:right w:val="none" w:sz="0" w:space="0" w:color="auto"/>
      </w:divBdr>
    </w:div>
    <w:div w:id="390230797">
      <w:bodyDiv w:val="1"/>
      <w:marLeft w:val="0"/>
      <w:marRight w:val="0"/>
      <w:marTop w:val="0"/>
      <w:marBottom w:val="0"/>
      <w:divBdr>
        <w:top w:val="none" w:sz="0" w:space="0" w:color="auto"/>
        <w:left w:val="none" w:sz="0" w:space="0" w:color="auto"/>
        <w:bottom w:val="none" w:sz="0" w:space="0" w:color="auto"/>
        <w:right w:val="none" w:sz="0" w:space="0" w:color="auto"/>
      </w:divBdr>
    </w:div>
    <w:div w:id="390277264">
      <w:bodyDiv w:val="1"/>
      <w:marLeft w:val="0"/>
      <w:marRight w:val="0"/>
      <w:marTop w:val="0"/>
      <w:marBottom w:val="0"/>
      <w:divBdr>
        <w:top w:val="none" w:sz="0" w:space="0" w:color="auto"/>
        <w:left w:val="none" w:sz="0" w:space="0" w:color="auto"/>
        <w:bottom w:val="none" w:sz="0" w:space="0" w:color="auto"/>
        <w:right w:val="none" w:sz="0" w:space="0" w:color="auto"/>
      </w:divBdr>
    </w:div>
    <w:div w:id="390277710">
      <w:bodyDiv w:val="1"/>
      <w:marLeft w:val="0"/>
      <w:marRight w:val="0"/>
      <w:marTop w:val="0"/>
      <w:marBottom w:val="0"/>
      <w:divBdr>
        <w:top w:val="none" w:sz="0" w:space="0" w:color="auto"/>
        <w:left w:val="none" w:sz="0" w:space="0" w:color="auto"/>
        <w:bottom w:val="none" w:sz="0" w:space="0" w:color="auto"/>
        <w:right w:val="none" w:sz="0" w:space="0" w:color="auto"/>
      </w:divBdr>
    </w:div>
    <w:div w:id="390278359">
      <w:bodyDiv w:val="1"/>
      <w:marLeft w:val="0"/>
      <w:marRight w:val="0"/>
      <w:marTop w:val="0"/>
      <w:marBottom w:val="0"/>
      <w:divBdr>
        <w:top w:val="none" w:sz="0" w:space="0" w:color="auto"/>
        <w:left w:val="none" w:sz="0" w:space="0" w:color="auto"/>
        <w:bottom w:val="none" w:sz="0" w:space="0" w:color="auto"/>
        <w:right w:val="none" w:sz="0" w:space="0" w:color="auto"/>
      </w:divBdr>
    </w:div>
    <w:div w:id="390425465">
      <w:bodyDiv w:val="1"/>
      <w:marLeft w:val="0"/>
      <w:marRight w:val="0"/>
      <w:marTop w:val="0"/>
      <w:marBottom w:val="0"/>
      <w:divBdr>
        <w:top w:val="none" w:sz="0" w:space="0" w:color="auto"/>
        <w:left w:val="none" w:sz="0" w:space="0" w:color="auto"/>
        <w:bottom w:val="none" w:sz="0" w:space="0" w:color="auto"/>
        <w:right w:val="none" w:sz="0" w:space="0" w:color="auto"/>
      </w:divBdr>
    </w:div>
    <w:div w:id="390466756">
      <w:bodyDiv w:val="1"/>
      <w:marLeft w:val="0"/>
      <w:marRight w:val="0"/>
      <w:marTop w:val="0"/>
      <w:marBottom w:val="0"/>
      <w:divBdr>
        <w:top w:val="none" w:sz="0" w:space="0" w:color="auto"/>
        <w:left w:val="none" w:sz="0" w:space="0" w:color="auto"/>
        <w:bottom w:val="none" w:sz="0" w:space="0" w:color="auto"/>
        <w:right w:val="none" w:sz="0" w:space="0" w:color="auto"/>
      </w:divBdr>
    </w:div>
    <w:div w:id="390621668">
      <w:bodyDiv w:val="1"/>
      <w:marLeft w:val="0"/>
      <w:marRight w:val="0"/>
      <w:marTop w:val="0"/>
      <w:marBottom w:val="0"/>
      <w:divBdr>
        <w:top w:val="none" w:sz="0" w:space="0" w:color="auto"/>
        <w:left w:val="none" w:sz="0" w:space="0" w:color="auto"/>
        <w:bottom w:val="none" w:sz="0" w:space="0" w:color="auto"/>
        <w:right w:val="none" w:sz="0" w:space="0" w:color="auto"/>
      </w:divBdr>
    </w:div>
    <w:div w:id="390814146">
      <w:bodyDiv w:val="1"/>
      <w:marLeft w:val="0"/>
      <w:marRight w:val="0"/>
      <w:marTop w:val="0"/>
      <w:marBottom w:val="0"/>
      <w:divBdr>
        <w:top w:val="none" w:sz="0" w:space="0" w:color="auto"/>
        <w:left w:val="none" w:sz="0" w:space="0" w:color="auto"/>
        <w:bottom w:val="none" w:sz="0" w:space="0" w:color="auto"/>
        <w:right w:val="none" w:sz="0" w:space="0" w:color="auto"/>
      </w:divBdr>
    </w:div>
    <w:div w:id="390814839">
      <w:bodyDiv w:val="1"/>
      <w:marLeft w:val="0"/>
      <w:marRight w:val="0"/>
      <w:marTop w:val="0"/>
      <w:marBottom w:val="0"/>
      <w:divBdr>
        <w:top w:val="none" w:sz="0" w:space="0" w:color="auto"/>
        <w:left w:val="none" w:sz="0" w:space="0" w:color="auto"/>
        <w:bottom w:val="none" w:sz="0" w:space="0" w:color="auto"/>
        <w:right w:val="none" w:sz="0" w:space="0" w:color="auto"/>
      </w:divBdr>
    </w:div>
    <w:div w:id="390928782">
      <w:bodyDiv w:val="1"/>
      <w:marLeft w:val="0"/>
      <w:marRight w:val="0"/>
      <w:marTop w:val="0"/>
      <w:marBottom w:val="0"/>
      <w:divBdr>
        <w:top w:val="none" w:sz="0" w:space="0" w:color="auto"/>
        <w:left w:val="none" w:sz="0" w:space="0" w:color="auto"/>
        <w:bottom w:val="none" w:sz="0" w:space="0" w:color="auto"/>
        <w:right w:val="none" w:sz="0" w:space="0" w:color="auto"/>
      </w:divBdr>
    </w:div>
    <w:div w:id="390933337">
      <w:bodyDiv w:val="1"/>
      <w:marLeft w:val="0"/>
      <w:marRight w:val="0"/>
      <w:marTop w:val="0"/>
      <w:marBottom w:val="0"/>
      <w:divBdr>
        <w:top w:val="none" w:sz="0" w:space="0" w:color="auto"/>
        <w:left w:val="none" w:sz="0" w:space="0" w:color="auto"/>
        <w:bottom w:val="none" w:sz="0" w:space="0" w:color="auto"/>
        <w:right w:val="none" w:sz="0" w:space="0" w:color="auto"/>
      </w:divBdr>
    </w:div>
    <w:div w:id="391194195">
      <w:bodyDiv w:val="1"/>
      <w:marLeft w:val="0"/>
      <w:marRight w:val="0"/>
      <w:marTop w:val="0"/>
      <w:marBottom w:val="0"/>
      <w:divBdr>
        <w:top w:val="none" w:sz="0" w:space="0" w:color="auto"/>
        <w:left w:val="none" w:sz="0" w:space="0" w:color="auto"/>
        <w:bottom w:val="none" w:sz="0" w:space="0" w:color="auto"/>
        <w:right w:val="none" w:sz="0" w:space="0" w:color="auto"/>
      </w:divBdr>
    </w:div>
    <w:div w:id="391394207">
      <w:bodyDiv w:val="1"/>
      <w:marLeft w:val="0"/>
      <w:marRight w:val="0"/>
      <w:marTop w:val="0"/>
      <w:marBottom w:val="0"/>
      <w:divBdr>
        <w:top w:val="none" w:sz="0" w:space="0" w:color="auto"/>
        <w:left w:val="none" w:sz="0" w:space="0" w:color="auto"/>
        <w:bottom w:val="none" w:sz="0" w:space="0" w:color="auto"/>
        <w:right w:val="none" w:sz="0" w:space="0" w:color="auto"/>
      </w:divBdr>
    </w:div>
    <w:div w:id="391469870">
      <w:bodyDiv w:val="1"/>
      <w:marLeft w:val="0"/>
      <w:marRight w:val="0"/>
      <w:marTop w:val="0"/>
      <w:marBottom w:val="0"/>
      <w:divBdr>
        <w:top w:val="none" w:sz="0" w:space="0" w:color="auto"/>
        <w:left w:val="none" w:sz="0" w:space="0" w:color="auto"/>
        <w:bottom w:val="none" w:sz="0" w:space="0" w:color="auto"/>
        <w:right w:val="none" w:sz="0" w:space="0" w:color="auto"/>
      </w:divBdr>
    </w:div>
    <w:div w:id="391777736">
      <w:bodyDiv w:val="1"/>
      <w:marLeft w:val="0"/>
      <w:marRight w:val="0"/>
      <w:marTop w:val="0"/>
      <w:marBottom w:val="0"/>
      <w:divBdr>
        <w:top w:val="none" w:sz="0" w:space="0" w:color="auto"/>
        <w:left w:val="none" w:sz="0" w:space="0" w:color="auto"/>
        <w:bottom w:val="none" w:sz="0" w:space="0" w:color="auto"/>
        <w:right w:val="none" w:sz="0" w:space="0" w:color="auto"/>
      </w:divBdr>
    </w:div>
    <w:div w:id="391779416">
      <w:bodyDiv w:val="1"/>
      <w:marLeft w:val="0"/>
      <w:marRight w:val="0"/>
      <w:marTop w:val="0"/>
      <w:marBottom w:val="0"/>
      <w:divBdr>
        <w:top w:val="none" w:sz="0" w:space="0" w:color="auto"/>
        <w:left w:val="none" w:sz="0" w:space="0" w:color="auto"/>
        <w:bottom w:val="none" w:sz="0" w:space="0" w:color="auto"/>
        <w:right w:val="none" w:sz="0" w:space="0" w:color="auto"/>
      </w:divBdr>
    </w:div>
    <w:div w:id="391848560">
      <w:bodyDiv w:val="1"/>
      <w:marLeft w:val="0"/>
      <w:marRight w:val="0"/>
      <w:marTop w:val="0"/>
      <w:marBottom w:val="0"/>
      <w:divBdr>
        <w:top w:val="none" w:sz="0" w:space="0" w:color="auto"/>
        <w:left w:val="none" w:sz="0" w:space="0" w:color="auto"/>
        <w:bottom w:val="none" w:sz="0" w:space="0" w:color="auto"/>
        <w:right w:val="none" w:sz="0" w:space="0" w:color="auto"/>
      </w:divBdr>
    </w:div>
    <w:div w:id="391850115">
      <w:bodyDiv w:val="1"/>
      <w:marLeft w:val="0"/>
      <w:marRight w:val="0"/>
      <w:marTop w:val="0"/>
      <w:marBottom w:val="0"/>
      <w:divBdr>
        <w:top w:val="none" w:sz="0" w:space="0" w:color="auto"/>
        <w:left w:val="none" w:sz="0" w:space="0" w:color="auto"/>
        <w:bottom w:val="none" w:sz="0" w:space="0" w:color="auto"/>
        <w:right w:val="none" w:sz="0" w:space="0" w:color="auto"/>
      </w:divBdr>
    </w:div>
    <w:div w:id="391853985">
      <w:bodyDiv w:val="1"/>
      <w:marLeft w:val="0"/>
      <w:marRight w:val="0"/>
      <w:marTop w:val="0"/>
      <w:marBottom w:val="0"/>
      <w:divBdr>
        <w:top w:val="none" w:sz="0" w:space="0" w:color="auto"/>
        <w:left w:val="none" w:sz="0" w:space="0" w:color="auto"/>
        <w:bottom w:val="none" w:sz="0" w:space="0" w:color="auto"/>
        <w:right w:val="none" w:sz="0" w:space="0" w:color="auto"/>
      </w:divBdr>
    </w:div>
    <w:div w:id="391855502">
      <w:bodyDiv w:val="1"/>
      <w:marLeft w:val="0"/>
      <w:marRight w:val="0"/>
      <w:marTop w:val="0"/>
      <w:marBottom w:val="0"/>
      <w:divBdr>
        <w:top w:val="none" w:sz="0" w:space="0" w:color="auto"/>
        <w:left w:val="none" w:sz="0" w:space="0" w:color="auto"/>
        <w:bottom w:val="none" w:sz="0" w:space="0" w:color="auto"/>
        <w:right w:val="none" w:sz="0" w:space="0" w:color="auto"/>
      </w:divBdr>
    </w:div>
    <w:div w:id="391932173">
      <w:bodyDiv w:val="1"/>
      <w:marLeft w:val="0"/>
      <w:marRight w:val="0"/>
      <w:marTop w:val="0"/>
      <w:marBottom w:val="0"/>
      <w:divBdr>
        <w:top w:val="none" w:sz="0" w:space="0" w:color="auto"/>
        <w:left w:val="none" w:sz="0" w:space="0" w:color="auto"/>
        <w:bottom w:val="none" w:sz="0" w:space="0" w:color="auto"/>
        <w:right w:val="none" w:sz="0" w:space="0" w:color="auto"/>
      </w:divBdr>
    </w:div>
    <w:div w:id="392001825">
      <w:bodyDiv w:val="1"/>
      <w:marLeft w:val="0"/>
      <w:marRight w:val="0"/>
      <w:marTop w:val="0"/>
      <w:marBottom w:val="0"/>
      <w:divBdr>
        <w:top w:val="none" w:sz="0" w:space="0" w:color="auto"/>
        <w:left w:val="none" w:sz="0" w:space="0" w:color="auto"/>
        <w:bottom w:val="none" w:sz="0" w:space="0" w:color="auto"/>
        <w:right w:val="none" w:sz="0" w:space="0" w:color="auto"/>
      </w:divBdr>
    </w:div>
    <w:div w:id="392002082">
      <w:bodyDiv w:val="1"/>
      <w:marLeft w:val="0"/>
      <w:marRight w:val="0"/>
      <w:marTop w:val="0"/>
      <w:marBottom w:val="0"/>
      <w:divBdr>
        <w:top w:val="none" w:sz="0" w:space="0" w:color="auto"/>
        <w:left w:val="none" w:sz="0" w:space="0" w:color="auto"/>
        <w:bottom w:val="none" w:sz="0" w:space="0" w:color="auto"/>
        <w:right w:val="none" w:sz="0" w:space="0" w:color="auto"/>
      </w:divBdr>
    </w:div>
    <w:div w:id="392120393">
      <w:bodyDiv w:val="1"/>
      <w:marLeft w:val="0"/>
      <w:marRight w:val="0"/>
      <w:marTop w:val="0"/>
      <w:marBottom w:val="0"/>
      <w:divBdr>
        <w:top w:val="none" w:sz="0" w:space="0" w:color="auto"/>
        <w:left w:val="none" w:sz="0" w:space="0" w:color="auto"/>
        <w:bottom w:val="none" w:sz="0" w:space="0" w:color="auto"/>
        <w:right w:val="none" w:sz="0" w:space="0" w:color="auto"/>
      </w:divBdr>
    </w:div>
    <w:div w:id="392312335">
      <w:bodyDiv w:val="1"/>
      <w:marLeft w:val="0"/>
      <w:marRight w:val="0"/>
      <w:marTop w:val="0"/>
      <w:marBottom w:val="0"/>
      <w:divBdr>
        <w:top w:val="none" w:sz="0" w:space="0" w:color="auto"/>
        <w:left w:val="none" w:sz="0" w:space="0" w:color="auto"/>
        <w:bottom w:val="none" w:sz="0" w:space="0" w:color="auto"/>
        <w:right w:val="none" w:sz="0" w:space="0" w:color="auto"/>
      </w:divBdr>
    </w:div>
    <w:div w:id="392393319">
      <w:bodyDiv w:val="1"/>
      <w:marLeft w:val="0"/>
      <w:marRight w:val="0"/>
      <w:marTop w:val="0"/>
      <w:marBottom w:val="0"/>
      <w:divBdr>
        <w:top w:val="none" w:sz="0" w:space="0" w:color="auto"/>
        <w:left w:val="none" w:sz="0" w:space="0" w:color="auto"/>
        <w:bottom w:val="none" w:sz="0" w:space="0" w:color="auto"/>
        <w:right w:val="none" w:sz="0" w:space="0" w:color="auto"/>
      </w:divBdr>
    </w:div>
    <w:div w:id="392510142">
      <w:bodyDiv w:val="1"/>
      <w:marLeft w:val="0"/>
      <w:marRight w:val="0"/>
      <w:marTop w:val="0"/>
      <w:marBottom w:val="0"/>
      <w:divBdr>
        <w:top w:val="none" w:sz="0" w:space="0" w:color="auto"/>
        <w:left w:val="none" w:sz="0" w:space="0" w:color="auto"/>
        <w:bottom w:val="none" w:sz="0" w:space="0" w:color="auto"/>
        <w:right w:val="none" w:sz="0" w:space="0" w:color="auto"/>
      </w:divBdr>
    </w:div>
    <w:div w:id="392584580">
      <w:bodyDiv w:val="1"/>
      <w:marLeft w:val="0"/>
      <w:marRight w:val="0"/>
      <w:marTop w:val="0"/>
      <w:marBottom w:val="0"/>
      <w:divBdr>
        <w:top w:val="none" w:sz="0" w:space="0" w:color="auto"/>
        <w:left w:val="none" w:sz="0" w:space="0" w:color="auto"/>
        <w:bottom w:val="none" w:sz="0" w:space="0" w:color="auto"/>
        <w:right w:val="none" w:sz="0" w:space="0" w:color="auto"/>
      </w:divBdr>
    </w:div>
    <w:div w:id="392588168">
      <w:bodyDiv w:val="1"/>
      <w:marLeft w:val="0"/>
      <w:marRight w:val="0"/>
      <w:marTop w:val="0"/>
      <w:marBottom w:val="0"/>
      <w:divBdr>
        <w:top w:val="none" w:sz="0" w:space="0" w:color="auto"/>
        <w:left w:val="none" w:sz="0" w:space="0" w:color="auto"/>
        <w:bottom w:val="none" w:sz="0" w:space="0" w:color="auto"/>
        <w:right w:val="none" w:sz="0" w:space="0" w:color="auto"/>
      </w:divBdr>
    </w:div>
    <w:div w:id="392630290">
      <w:bodyDiv w:val="1"/>
      <w:marLeft w:val="0"/>
      <w:marRight w:val="0"/>
      <w:marTop w:val="0"/>
      <w:marBottom w:val="0"/>
      <w:divBdr>
        <w:top w:val="none" w:sz="0" w:space="0" w:color="auto"/>
        <w:left w:val="none" w:sz="0" w:space="0" w:color="auto"/>
        <w:bottom w:val="none" w:sz="0" w:space="0" w:color="auto"/>
        <w:right w:val="none" w:sz="0" w:space="0" w:color="auto"/>
      </w:divBdr>
    </w:div>
    <w:div w:id="392656207">
      <w:bodyDiv w:val="1"/>
      <w:marLeft w:val="0"/>
      <w:marRight w:val="0"/>
      <w:marTop w:val="0"/>
      <w:marBottom w:val="0"/>
      <w:divBdr>
        <w:top w:val="none" w:sz="0" w:space="0" w:color="auto"/>
        <w:left w:val="none" w:sz="0" w:space="0" w:color="auto"/>
        <w:bottom w:val="none" w:sz="0" w:space="0" w:color="auto"/>
        <w:right w:val="none" w:sz="0" w:space="0" w:color="auto"/>
      </w:divBdr>
    </w:div>
    <w:div w:id="392656943">
      <w:bodyDiv w:val="1"/>
      <w:marLeft w:val="0"/>
      <w:marRight w:val="0"/>
      <w:marTop w:val="0"/>
      <w:marBottom w:val="0"/>
      <w:divBdr>
        <w:top w:val="none" w:sz="0" w:space="0" w:color="auto"/>
        <w:left w:val="none" w:sz="0" w:space="0" w:color="auto"/>
        <w:bottom w:val="none" w:sz="0" w:space="0" w:color="auto"/>
        <w:right w:val="none" w:sz="0" w:space="0" w:color="auto"/>
      </w:divBdr>
    </w:div>
    <w:div w:id="392700257">
      <w:bodyDiv w:val="1"/>
      <w:marLeft w:val="0"/>
      <w:marRight w:val="0"/>
      <w:marTop w:val="0"/>
      <w:marBottom w:val="0"/>
      <w:divBdr>
        <w:top w:val="none" w:sz="0" w:space="0" w:color="auto"/>
        <w:left w:val="none" w:sz="0" w:space="0" w:color="auto"/>
        <w:bottom w:val="none" w:sz="0" w:space="0" w:color="auto"/>
        <w:right w:val="none" w:sz="0" w:space="0" w:color="auto"/>
      </w:divBdr>
    </w:div>
    <w:div w:id="392973390">
      <w:bodyDiv w:val="1"/>
      <w:marLeft w:val="0"/>
      <w:marRight w:val="0"/>
      <w:marTop w:val="0"/>
      <w:marBottom w:val="0"/>
      <w:divBdr>
        <w:top w:val="none" w:sz="0" w:space="0" w:color="auto"/>
        <w:left w:val="none" w:sz="0" w:space="0" w:color="auto"/>
        <w:bottom w:val="none" w:sz="0" w:space="0" w:color="auto"/>
        <w:right w:val="none" w:sz="0" w:space="0" w:color="auto"/>
      </w:divBdr>
    </w:div>
    <w:div w:id="393161930">
      <w:bodyDiv w:val="1"/>
      <w:marLeft w:val="0"/>
      <w:marRight w:val="0"/>
      <w:marTop w:val="0"/>
      <w:marBottom w:val="0"/>
      <w:divBdr>
        <w:top w:val="none" w:sz="0" w:space="0" w:color="auto"/>
        <w:left w:val="none" w:sz="0" w:space="0" w:color="auto"/>
        <w:bottom w:val="none" w:sz="0" w:space="0" w:color="auto"/>
        <w:right w:val="none" w:sz="0" w:space="0" w:color="auto"/>
      </w:divBdr>
    </w:div>
    <w:div w:id="393310032">
      <w:bodyDiv w:val="1"/>
      <w:marLeft w:val="0"/>
      <w:marRight w:val="0"/>
      <w:marTop w:val="0"/>
      <w:marBottom w:val="0"/>
      <w:divBdr>
        <w:top w:val="none" w:sz="0" w:space="0" w:color="auto"/>
        <w:left w:val="none" w:sz="0" w:space="0" w:color="auto"/>
        <w:bottom w:val="none" w:sz="0" w:space="0" w:color="auto"/>
        <w:right w:val="none" w:sz="0" w:space="0" w:color="auto"/>
      </w:divBdr>
    </w:div>
    <w:div w:id="393356090">
      <w:bodyDiv w:val="1"/>
      <w:marLeft w:val="0"/>
      <w:marRight w:val="0"/>
      <w:marTop w:val="0"/>
      <w:marBottom w:val="0"/>
      <w:divBdr>
        <w:top w:val="none" w:sz="0" w:space="0" w:color="auto"/>
        <w:left w:val="none" w:sz="0" w:space="0" w:color="auto"/>
        <w:bottom w:val="none" w:sz="0" w:space="0" w:color="auto"/>
        <w:right w:val="none" w:sz="0" w:space="0" w:color="auto"/>
      </w:divBdr>
    </w:div>
    <w:div w:id="393553503">
      <w:bodyDiv w:val="1"/>
      <w:marLeft w:val="0"/>
      <w:marRight w:val="0"/>
      <w:marTop w:val="0"/>
      <w:marBottom w:val="0"/>
      <w:divBdr>
        <w:top w:val="none" w:sz="0" w:space="0" w:color="auto"/>
        <w:left w:val="none" w:sz="0" w:space="0" w:color="auto"/>
        <w:bottom w:val="none" w:sz="0" w:space="0" w:color="auto"/>
        <w:right w:val="none" w:sz="0" w:space="0" w:color="auto"/>
      </w:divBdr>
    </w:div>
    <w:div w:id="393704091">
      <w:bodyDiv w:val="1"/>
      <w:marLeft w:val="0"/>
      <w:marRight w:val="0"/>
      <w:marTop w:val="0"/>
      <w:marBottom w:val="0"/>
      <w:divBdr>
        <w:top w:val="none" w:sz="0" w:space="0" w:color="auto"/>
        <w:left w:val="none" w:sz="0" w:space="0" w:color="auto"/>
        <w:bottom w:val="none" w:sz="0" w:space="0" w:color="auto"/>
        <w:right w:val="none" w:sz="0" w:space="0" w:color="auto"/>
      </w:divBdr>
    </w:div>
    <w:div w:id="393818788">
      <w:bodyDiv w:val="1"/>
      <w:marLeft w:val="0"/>
      <w:marRight w:val="0"/>
      <w:marTop w:val="0"/>
      <w:marBottom w:val="0"/>
      <w:divBdr>
        <w:top w:val="none" w:sz="0" w:space="0" w:color="auto"/>
        <w:left w:val="none" w:sz="0" w:space="0" w:color="auto"/>
        <w:bottom w:val="none" w:sz="0" w:space="0" w:color="auto"/>
        <w:right w:val="none" w:sz="0" w:space="0" w:color="auto"/>
      </w:divBdr>
    </w:div>
    <w:div w:id="393820252">
      <w:bodyDiv w:val="1"/>
      <w:marLeft w:val="0"/>
      <w:marRight w:val="0"/>
      <w:marTop w:val="0"/>
      <w:marBottom w:val="0"/>
      <w:divBdr>
        <w:top w:val="none" w:sz="0" w:space="0" w:color="auto"/>
        <w:left w:val="none" w:sz="0" w:space="0" w:color="auto"/>
        <w:bottom w:val="none" w:sz="0" w:space="0" w:color="auto"/>
        <w:right w:val="none" w:sz="0" w:space="0" w:color="auto"/>
      </w:divBdr>
    </w:div>
    <w:div w:id="393823056">
      <w:bodyDiv w:val="1"/>
      <w:marLeft w:val="0"/>
      <w:marRight w:val="0"/>
      <w:marTop w:val="0"/>
      <w:marBottom w:val="0"/>
      <w:divBdr>
        <w:top w:val="none" w:sz="0" w:space="0" w:color="auto"/>
        <w:left w:val="none" w:sz="0" w:space="0" w:color="auto"/>
        <w:bottom w:val="none" w:sz="0" w:space="0" w:color="auto"/>
        <w:right w:val="none" w:sz="0" w:space="0" w:color="auto"/>
      </w:divBdr>
    </w:div>
    <w:div w:id="393965343">
      <w:bodyDiv w:val="1"/>
      <w:marLeft w:val="0"/>
      <w:marRight w:val="0"/>
      <w:marTop w:val="0"/>
      <w:marBottom w:val="0"/>
      <w:divBdr>
        <w:top w:val="none" w:sz="0" w:space="0" w:color="auto"/>
        <w:left w:val="none" w:sz="0" w:space="0" w:color="auto"/>
        <w:bottom w:val="none" w:sz="0" w:space="0" w:color="auto"/>
        <w:right w:val="none" w:sz="0" w:space="0" w:color="auto"/>
      </w:divBdr>
    </w:div>
    <w:div w:id="393966149">
      <w:bodyDiv w:val="1"/>
      <w:marLeft w:val="0"/>
      <w:marRight w:val="0"/>
      <w:marTop w:val="0"/>
      <w:marBottom w:val="0"/>
      <w:divBdr>
        <w:top w:val="none" w:sz="0" w:space="0" w:color="auto"/>
        <w:left w:val="none" w:sz="0" w:space="0" w:color="auto"/>
        <w:bottom w:val="none" w:sz="0" w:space="0" w:color="auto"/>
        <w:right w:val="none" w:sz="0" w:space="0" w:color="auto"/>
      </w:divBdr>
    </w:div>
    <w:div w:id="394016640">
      <w:bodyDiv w:val="1"/>
      <w:marLeft w:val="0"/>
      <w:marRight w:val="0"/>
      <w:marTop w:val="0"/>
      <w:marBottom w:val="0"/>
      <w:divBdr>
        <w:top w:val="none" w:sz="0" w:space="0" w:color="auto"/>
        <w:left w:val="none" w:sz="0" w:space="0" w:color="auto"/>
        <w:bottom w:val="none" w:sz="0" w:space="0" w:color="auto"/>
        <w:right w:val="none" w:sz="0" w:space="0" w:color="auto"/>
      </w:divBdr>
    </w:div>
    <w:div w:id="394401400">
      <w:bodyDiv w:val="1"/>
      <w:marLeft w:val="0"/>
      <w:marRight w:val="0"/>
      <w:marTop w:val="0"/>
      <w:marBottom w:val="0"/>
      <w:divBdr>
        <w:top w:val="none" w:sz="0" w:space="0" w:color="auto"/>
        <w:left w:val="none" w:sz="0" w:space="0" w:color="auto"/>
        <w:bottom w:val="none" w:sz="0" w:space="0" w:color="auto"/>
        <w:right w:val="none" w:sz="0" w:space="0" w:color="auto"/>
      </w:divBdr>
    </w:div>
    <w:div w:id="394553290">
      <w:bodyDiv w:val="1"/>
      <w:marLeft w:val="0"/>
      <w:marRight w:val="0"/>
      <w:marTop w:val="0"/>
      <w:marBottom w:val="0"/>
      <w:divBdr>
        <w:top w:val="none" w:sz="0" w:space="0" w:color="auto"/>
        <w:left w:val="none" w:sz="0" w:space="0" w:color="auto"/>
        <w:bottom w:val="none" w:sz="0" w:space="0" w:color="auto"/>
        <w:right w:val="none" w:sz="0" w:space="0" w:color="auto"/>
      </w:divBdr>
    </w:div>
    <w:div w:id="394594371">
      <w:bodyDiv w:val="1"/>
      <w:marLeft w:val="0"/>
      <w:marRight w:val="0"/>
      <w:marTop w:val="0"/>
      <w:marBottom w:val="0"/>
      <w:divBdr>
        <w:top w:val="none" w:sz="0" w:space="0" w:color="auto"/>
        <w:left w:val="none" w:sz="0" w:space="0" w:color="auto"/>
        <w:bottom w:val="none" w:sz="0" w:space="0" w:color="auto"/>
        <w:right w:val="none" w:sz="0" w:space="0" w:color="auto"/>
      </w:divBdr>
    </w:div>
    <w:div w:id="394596037">
      <w:bodyDiv w:val="1"/>
      <w:marLeft w:val="0"/>
      <w:marRight w:val="0"/>
      <w:marTop w:val="0"/>
      <w:marBottom w:val="0"/>
      <w:divBdr>
        <w:top w:val="none" w:sz="0" w:space="0" w:color="auto"/>
        <w:left w:val="none" w:sz="0" w:space="0" w:color="auto"/>
        <w:bottom w:val="none" w:sz="0" w:space="0" w:color="auto"/>
        <w:right w:val="none" w:sz="0" w:space="0" w:color="auto"/>
      </w:divBdr>
    </w:div>
    <w:div w:id="394662692">
      <w:bodyDiv w:val="1"/>
      <w:marLeft w:val="0"/>
      <w:marRight w:val="0"/>
      <w:marTop w:val="0"/>
      <w:marBottom w:val="0"/>
      <w:divBdr>
        <w:top w:val="none" w:sz="0" w:space="0" w:color="auto"/>
        <w:left w:val="none" w:sz="0" w:space="0" w:color="auto"/>
        <w:bottom w:val="none" w:sz="0" w:space="0" w:color="auto"/>
        <w:right w:val="none" w:sz="0" w:space="0" w:color="auto"/>
      </w:divBdr>
    </w:div>
    <w:div w:id="394663141">
      <w:bodyDiv w:val="1"/>
      <w:marLeft w:val="0"/>
      <w:marRight w:val="0"/>
      <w:marTop w:val="0"/>
      <w:marBottom w:val="0"/>
      <w:divBdr>
        <w:top w:val="none" w:sz="0" w:space="0" w:color="auto"/>
        <w:left w:val="none" w:sz="0" w:space="0" w:color="auto"/>
        <w:bottom w:val="none" w:sz="0" w:space="0" w:color="auto"/>
        <w:right w:val="none" w:sz="0" w:space="0" w:color="auto"/>
      </w:divBdr>
    </w:div>
    <w:div w:id="394741344">
      <w:bodyDiv w:val="1"/>
      <w:marLeft w:val="0"/>
      <w:marRight w:val="0"/>
      <w:marTop w:val="0"/>
      <w:marBottom w:val="0"/>
      <w:divBdr>
        <w:top w:val="none" w:sz="0" w:space="0" w:color="auto"/>
        <w:left w:val="none" w:sz="0" w:space="0" w:color="auto"/>
        <w:bottom w:val="none" w:sz="0" w:space="0" w:color="auto"/>
        <w:right w:val="none" w:sz="0" w:space="0" w:color="auto"/>
      </w:divBdr>
    </w:div>
    <w:div w:id="394816989">
      <w:bodyDiv w:val="1"/>
      <w:marLeft w:val="0"/>
      <w:marRight w:val="0"/>
      <w:marTop w:val="0"/>
      <w:marBottom w:val="0"/>
      <w:divBdr>
        <w:top w:val="none" w:sz="0" w:space="0" w:color="auto"/>
        <w:left w:val="none" w:sz="0" w:space="0" w:color="auto"/>
        <w:bottom w:val="none" w:sz="0" w:space="0" w:color="auto"/>
        <w:right w:val="none" w:sz="0" w:space="0" w:color="auto"/>
      </w:divBdr>
    </w:div>
    <w:div w:id="394934947">
      <w:bodyDiv w:val="1"/>
      <w:marLeft w:val="0"/>
      <w:marRight w:val="0"/>
      <w:marTop w:val="0"/>
      <w:marBottom w:val="0"/>
      <w:divBdr>
        <w:top w:val="none" w:sz="0" w:space="0" w:color="auto"/>
        <w:left w:val="none" w:sz="0" w:space="0" w:color="auto"/>
        <w:bottom w:val="none" w:sz="0" w:space="0" w:color="auto"/>
        <w:right w:val="none" w:sz="0" w:space="0" w:color="auto"/>
      </w:divBdr>
    </w:div>
    <w:div w:id="395126960">
      <w:bodyDiv w:val="1"/>
      <w:marLeft w:val="0"/>
      <w:marRight w:val="0"/>
      <w:marTop w:val="0"/>
      <w:marBottom w:val="0"/>
      <w:divBdr>
        <w:top w:val="none" w:sz="0" w:space="0" w:color="auto"/>
        <w:left w:val="none" w:sz="0" w:space="0" w:color="auto"/>
        <w:bottom w:val="none" w:sz="0" w:space="0" w:color="auto"/>
        <w:right w:val="none" w:sz="0" w:space="0" w:color="auto"/>
      </w:divBdr>
    </w:div>
    <w:div w:id="395317980">
      <w:bodyDiv w:val="1"/>
      <w:marLeft w:val="0"/>
      <w:marRight w:val="0"/>
      <w:marTop w:val="0"/>
      <w:marBottom w:val="0"/>
      <w:divBdr>
        <w:top w:val="none" w:sz="0" w:space="0" w:color="auto"/>
        <w:left w:val="none" w:sz="0" w:space="0" w:color="auto"/>
        <w:bottom w:val="none" w:sz="0" w:space="0" w:color="auto"/>
        <w:right w:val="none" w:sz="0" w:space="0" w:color="auto"/>
      </w:divBdr>
    </w:div>
    <w:div w:id="395397460">
      <w:bodyDiv w:val="1"/>
      <w:marLeft w:val="0"/>
      <w:marRight w:val="0"/>
      <w:marTop w:val="0"/>
      <w:marBottom w:val="0"/>
      <w:divBdr>
        <w:top w:val="none" w:sz="0" w:space="0" w:color="auto"/>
        <w:left w:val="none" w:sz="0" w:space="0" w:color="auto"/>
        <w:bottom w:val="none" w:sz="0" w:space="0" w:color="auto"/>
        <w:right w:val="none" w:sz="0" w:space="0" w:color="auto"/>
      </w:divBdr>
    </w:div>
    <w:div w:id="395475142">
      <w:bodyDiv w:val="1"/>
      <w:marLeft w:val="0"/>
      <w:marRight w:val="0"/>
      <w:marTop w:val="0"/>
      <w:marBottom w:val="0"/>
      <w:divBdr>
        <w:top w:val="none" w:sz="0" w:space="0" w:color="auto"/>
        <w:left w:val="none" w:sz="0" w:space="0" w:color="auto"/>
        <w:bottom w:val="none" w:sz="0" w:space="0" w:color="auto"/>
        <w:right w:val="none" w:sz="0" w:space="0" w:color="auto"/>
      </w:divBdr>
    </w:div>
    <w:div w:id="395587638">
      <w:bodyDiv w:val="1"/>
      <w:marLeft w:val="0"/>
      <w:marRight w:val="0"/>
      <w:marTop w:val="0"/>
      <w:marBottom w:val="0"/>
      <w:divBdr>
        <w:top w:val="none" w:sz="0" w:space="0" w:color="auto"/>
        <w:left w:val="none" w:sz="0" w:space="0" w:color="auto"/>
        <w:bottom w:val="none" w:sz="0" w:space="0" w:color="auto"/>
        <w:right w:val="none" w:sz="0" w:space="0" w:color="auto"/>
      </w:divBdr>
    </w:div>
    <w:div w:id="395975417">
      <w:bodyDiv w:val="1"/>
      <w:marLeft w:val="0"/>
      <w:marRight w:val="0"/>
      <w:marTop w:val="0"/>
      <w:marBottom w:val="0"/>
      <w:divBdr>
        <w:top w:val="none" w:sz="0" w:space="0" w:color="auto"/>
        <w:left w:val="none" w:sz="0" w:space="0" w:color="auto"/>
        <w:bottom w:val="none" w:sz="0" w:space="0" w:color="auto"/>
        <w:right w:val="none" w:sz="0" w:space="0" w:color="auto"/>
      </w:divBdr>
    </w:div>
    <w:div w:id="396053632">
      <w:bodyDiv w:val="1"/>
      <w:marLeft w:val="0"/>
      <w:marRight w:val="0"/>
      <w:marTop w:val="0"/>
      <w:marBottom w:val="0"/>
      <w:divBdr>
        <w:top w:val="none" w:sz="0" w:space="0" w:color="auto"/>
        <w:left w:val="none" w:sz="0" w:space="0" w:color="auto"/>
        <w:bottom w:val="none" w:sz="0" w:space="0" w:color="auto"/>
        <w:right w:val="none" w:sz="0" w:space="0" w:color="auto"/>
      </w:divBdr>
    </w:div>
    <w:div w:id="396055269">
      <w:bodyDiv w:val="1"/>
      <w:marLeft w:val="0"/>
      <w:marRight w:val="0"/>
      <w:marTop w:val="0"/>
      <w:marBottom w:val="0"/>
      <w:divBdr>
        <w:top w:val="none" w:sz="0" w:space="0" w:color="auto"/>
        <w:left w:val="none" w:sz="0" w:space="0" w:color="auto"/>
        <w:bottom w:val="none" w:sz="0" w:space="0" w:color="auto"/>
        <w:right w:val="none" w:sz="0" w:space="0" w:color="auto"/>
      </w:divBdr>
    </w:div>
    <w:div w:id="396129177">
      <w:bodyDiv w:val="1"/>
      <w:marLeft w:val="0"/>
      <w:marRight w:val="0"/>
      <w:marTop w:val="0"/>
      <w:marBottom w:val="0"/>
      <w:divBdr>
        <w:top w:val="none" w:sz="0" w:space="0" w:color="auto"/>
        <w:left w:val="none" w:sz="0" w:space="0" w:color="auto"/>
        <w:bottom w:val="none" w:sz="0" w:space="0" w:color="auto"/>
        <w:right w:val="none" w:sz="0" w:space="0" w:color="auto"/>
      </w:divBdr>
    </w:div>
    <w:div w:id="396131763">
      <w:bodyDiv w:val="1"/>
      <w:marLeft w:val="0"/>
      <w:marRight w:val="0"/>
      <w:marTop w:val="0"/>
      <w:marBottom w:val="0"/>
      <w:divBdr>
        <w:top w:val="none" w:sz="0" w:space="0" w:color="auto"/>
        <w:left w:val="none" w:sz="0" w:space="0" w:color="auto"/>
        <w:bottom w:val="none" w:sz="0" w:space="0" w:color="auto"/>
        <w:right w:val="none" w:sz="0" w:space="0" w:color="auto"/>
      </w:divBdr>
    </w:div>
    <w:div w:id="396171706">
      <w:bodyDiv w:val="1"/>
      <w:marLeft w:val="0"/>
      <w:marRight w:val="0"/>
      <w:marTop w:val="0"/>
      <w:marBottom w:val="0"/>
      <w:divBdr>
        <w:top w:val="none" w:sz="0" w:space="0" w:color="auto"/>
        <w:left w:val="none" w:sz="0" w:space="0" w:color="auto"/>
        <w:bottom w:val="none" w:sz="0" w:space="0" w:color="auto"/>
        <w:right w:val="none" w:sz="0" w:space="0" w:color="auto"/>
      </w:divBdr>
    </w:div>
    <w:div w:id="396437862">
      <w:bodyDiv w:val="1"/>
      <w:marLeft w:val="0"/>
      <w:marRight w:val="0"/>
      <w:marTop w:val="0"/>
      <w:marBottom w:val="0"/>
      <w:divBdr>
        <w:top w:val="none" w:sz="0" w:space="0" w:color="auto"/>
        <w:left w:val="none" w:sz="0" w:space="0" w:color="auto"/>
        <w:bottom w:val="none" w:sz="0" w:space="0" w:color="auto"/>
        <w:right w:val="none" w:sz="0" w:space="0" w:color="auto"/>
      </w:divBdr>
    </w:div>
    <w:div w:id="396441458">
      <w:bodyDiv w:val="1"/>
      <w:marLeft w:val="0"/>
      <w:marRight w:val="0"/>
      <w:marTop w:val="0"/>
      <w:marBottom w:val="0"/>
      <w:divBdr>
        <w:top w:val="none" w:sz="0" w:space="0" w:color="auto"/>
        <w:left w:val="none" w:sz="0" w:space="0" w:color="auto"/>
        <w:bottom w:val="none" w:sz="0" w:space="0" w:color="auto"/>
        <w:right w:val="none" w:sz="0" w:space="0" w:color="auto"/>
      </w:divBdr>
    </w:div>
    <w:div w:id="396443159">
      <w:bodyDiv w:val="1"/>
      <w:marLeft w:val="0"/>
      <w:marRight w:val="0"/>
      <w:marTop w:val="0"/>
      <w:marBottom w:val="0"/>
      <w:divBdr>
        <w:top w:val="none" w:sz="0" w:space="0" w:color="auto"/>
        <w:left w:val="none" w:sz="0" w:space="0" w:color="auto"/>
        <w:bottom w:val="none" w:sz="0" w:space="0" w:color="auto"/>
        <w:right w:val="none" w:sz="0" w:space="0" w:color="auto"/>
      </w:divBdr>
    </w:div>
    <w:div w:id="396513479">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
    <w:div w:id="397170985">
      <w:bodyDiv w:val="1"/>
      <w:marLeft w:val="0"/>
      <w:marRight w:val="0"/>
      <w:marTop w:val="0"/>
      <w:marBottom w:val="0"/>
      <w:divBdr>
        <w:top w:val="none" w:sz="0" w:space="0" w:color="auto"/>
        <w:left w:val="none" w:sz="0" w:space="0" w:color="auto"/>
        <w:bottom w:val="none" w:sz="0" w:space="0" w:color="auto"/>
        <w:right w:val="none" w:sz="0" w:space="0" w:color="auto"/>
      </w:divBdr>
    </w:div>
    <w:div w:id="397217818">
      <w:bodyDiv w:val="1"/>
      <w:marLeft w:val="0"/>
      <w:marRight w:val="0"/>
      <w:marTop w:val="0"/>
      <w:marBottom w:val="0"/>
      <w:divBdr>
        <w:top w:val="none" w:sz="0" w:space="0" w:color="auto"/>
        <w:left w:val="none" w:sz="0" w:space="0" w:color="auto"/>
        <w:bottom w:val="none" w:sz="0" w:space="0" w:color="auto"/>
        <w:right w:val="none" w:sz="0" w:space="0" w:color="auto"/>
      </w:divBdr>
    </w:div>
    <w:div w:id="397242491">
      <w:bodyDiv w:val="1"/>
      <w:marLeft w:val="0"/>
      <w:marRight w:val="0"/>
      <w:marTop w:val="0"/>
      <w:marBottom w:val="0"/>
      <w:divBdr>
        <w:top w:val="none" w:sz="0" w:space="0" w:color="auto"/>
        <w:left w:val="none" w:sz="0" w:space="0" w:color="auto"/>
        <w:bottom w:val="none" w:sz="0" w:space="0" w:color="auto"/>
        <w:right w:val="none" w:sz="0" w:space="0" w:color="auto"/>
      </w:divBdr>
    </w:div>
    <w:div w:id="397285635">
      <w:bodyDiv w:val="1"/>
      <w:marLeft w:val="0"/>
      <w:marRight w:val="0"/>
      <w:marTop w:val="0"/>
      <w:marBottom w:val="0"/>
      <w:divBdr>
        <w:top w:val="none" w:sz="0" w:space="0" w:color="auto"/>
        <w:left w:val="none" w:sz="0" w:space="0" w:color="auto"/>
        <w:bottom w:val="none" w:sz="0" w:space="0" w:color="auto"/>
        <w:right w:val="none" w:sz="0" w:space="0" w:color="auto"/>
      </w:divBdr>
    </w:div>
    <w:div w:id="397556563">
      <w:bodyDiv w:val="1"/>
      <w:marLeft w:val="0"/>
      <w:marRight w:val="0"/>
      <w:marTop w:val="0"/>
      <w:marBottom w:val="0"/>
      <w:divBdr>
        <w:top w:val="none" w:sz="0" w:space="0" w:color="auto"/>
        <w:left w:val="none" w:sz="0" w:space="0" w:color="auto"/>
        <w:bottom w:val="none" w:sz="0" w:space="0" w:color="auto"/>
        <w:right w:val="none" w:sz="0" w:space="0" w:color="auto"/>
      </w:divBdr>
    </w:div>
    <w:div w:id="397747048">
      <w:bodyDiv w:val="1"/>
      <w:marLeft w:val="0"/>
      <w:marRight w:val="0"/>
      <w:marTop w:val="0"/>
      <w:marBottom w:val="0"/>
      <w:divBdr>
        <w:top w:val="none" w:sz="0" w:space="0" w:color="auto"/>
        <w:left w:val="none" w:sz="0" w:space="0" w:color="auto"/>
        <w:bottom w:val="none" w:sz="0" w:space="0" w:color="auto"/>
        <w:right w:val="none" w:sz="0" w:space="0" w:color="auto"/>
      </w:divBdr>
    </w:div>
    <w:div w:id="397898286">
      <w:bodyDiv w:val="1"/>
      <w:marLeft w:val="0"/>
      <w:marRight w:val="0"/>
      <w:marTop w:val="0"/>
      <w:marBottom w:val="0"/>
      <w:divBdr>
        <w:top w:val="none" w:sz="0" w:space="0" w:color="auto"/>
        <w:left w:val="none" w:sz="0" w:space="0" w:color="auto"/>
        <w:bottom w:val="none" w:sz="0" w:space="0" w:color="auto"/>
        <w:right w:val="none" w:sz="0" w:space="0" w:color="auto"/>
      </w:divBdr>
    </w:div>
    <w:div w:id="398289829">
      <w:bodyDiv w:val="1"/>
      <w:marLeft w:val="0"/>
      <w:marRight w:val="0"/>
      <w:marTop w:val="0"/>
      <w:marBottom w:val="0"/>
      <w:divBdr>
        <w:top w:val="none" w:sz="0" w:space="0" w:color="auto"/>
        <w:left w:val="none" w:sz="0" w:space="0" w:color="auto"/>
        <w:bottom w:val="none" w:sz="0" w:space="0" w:color="auto"/>
        <w:right w:val="none" w:sz="0" w:space="0" w:color="auto"/>
      </w:divBdr>
    </w:div>
    <w:div w:id="398330111">
      <w:bodyDiv w:val="1"/>
      <w:marLeft w:val="0"/>
      <w:marRight w:val="0"/>
      <w:marTop w:val="0"/>
      <w:marBottom w:val="0"/>
      <w:divBdr>
        <w:top w:val="none" w:sz="0" w:space="0" w:color="auto"/>
        <w:left w:val="none" w:sz="0" w:space="0" w:color="auto"/>
        <w:bottom w:val="none" w:sz="0" w:space="0" w:color="auto"/>
        <w:right w:val="none" w:sz="0" w:space="0" w:color="auto"/>
      </w:divBdr>
    </w:div>
    <w:div w:id="398406751">
      <w:bodyDiv w:val="1"/>
      <w:marLeft w:val="0"/>
      <w:marRight w:val="0"/>
      <w:marTop w:val="0"/>
      <w:marBottom w:val="0"/>
      <w:divBdr>
        <w:top w:val="none" w:sz="0" w:space="0" w:color="auto"/>
        <w:left w:val="none" w:sz="0" w:space="0" w:color="auto"/>
        <w:bottom w:val="none" w:sz="0" w:space="0" w:color="auto"/>
        <w:right w:val="none" w:sz="0" w:space="0" w:color="auto"/>
      </w:divBdr>
    </w:div>
    <w:div w:id="398483779">
      <w:bodyDiv w:val="1"/>
      <w:marLeft w:val="0"/>
      <w:marRight w:val="0"/>
      <w:marTop w:val="0"/>
      <w:marBottom w:val="0"/>
      <w:divBdr>
        <w:top w:val="none" w:sz="0" w:space="0" w:color="auto"/>
        <w:left w:val="none" w:sz="0" w:space="0" w:color="auto"/>
        <w:bottom w:val="none" w:sz="0" w:space="0" w:color="auto"/>
        <w:right w:val="none" w:sz="0" w:space="0" w:color="auto"/>
      </w:divBdr>
    </w:div>
    <w:div w:id="398792631">
      <w:bodyDiv w:val="1"/>
      <w:marLeft w:val="0"/>
      <w:marRight w:val="0"/>
      <w:marTop w:val="0"/>
      <w:marBottom w:val="0"/>
      <w:divBdr>
        <w:top w:val="none" w:sz="0" w:space="0" w:color="auto"/>
        <w:left w:val="none" w:sz="0" w:space="0" w:color="auto"/>
        <w:bottom w:val="none" w:sz="0" w:space="0" w:color="auto"/>
        <w:right w:val="none" w:sz="0" w:space="0" w:color="auto"/>
      </w:divBdr>
    </w:div>
    <w:div w:id="398983698">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1826">
      <w:bodyDiv w:val="1"/>
      <w:marLeft w:val="0"/>
      <w:marRight w:val="0"/>
      <w:marTop w:val="0"/>
      <w:marBottom w:val="0"/>
      <w:divBdr>
        <w:top w:val="none" w:sz="0" w:space="0" w:color="auto"/>
        <w:left w:val="none" w:sz="0" w:space="0" w:color="auto"/>
        <w:bottom w:val="none" w:sz="0" w:space="0" w:color="auto"/>
        <w:right w:val="none" w:sz="0" w:space="0" w:color="auto"/>
      </w:divBdr>
    </w:div>
    <w:div w:id="399330009">
      <w:bodyDiv w:val="1"/>
      <w:marLeft w:val="0"/>
      <w:marRight w:val="0"/>
      <w:marTop w:val="0"/>
      <w:marBottom w:val="0"/>
      <w:divBdr>
        <w:top w:val="none" w:sz="0" w:space="0" w:color="auto"/>
        <w:left w:val="none" w:sz="0" w:space="0" w:color="auto"/>
        <w:bottom w:val="none" w:sz="0" w:space="0" w:color="auto"/>
        <w:right w:val="none" w:sz="0" w:space="0" w:color="auto"/>
      </w:divBdr>
    </w:div>
    <w:div w:id="399400207">
      <w:bodyDiv w:val="1"/>
      <w:marLeft w:val="0"/>
      <w:marRight w:val="0"/>
      <w:marTop w:val="0"/>
      <w:marBottom w:val="0"/>
      <w:divBdr>
        <w:top w:val="none" w:sz="0" w:space="0" w:color="auto"/>
        <w:left w:val="none" w:sz="0" w:space="0" w:color="auto"/>
        <w:bottom w:val="none" w:sz="0" w:space="0" w:color="auto"/>
        <w:right w:val="none" w:sz="0" w:space="0" w:color="auto"/>
      </w:divBdr>
    </w:div>
    <w:div w:id="399403127">
      <w:bodyDiv w:val="1"/>
      <w:marLeft w:val="0"/>
      <w:marRight w:val="0"/>
      <w:marTop w:val="0"/>
      <w:marBottom w:val="0"/>
      <w:divBdr>
        <w:top w:val="none" w:sz="0" w:space="0" w:color="auto"/>
        <w:left w:val="none" w:sz="0" w:space="0" w:color="auto"/>
        <w:bottom w:val="none" w:sz="0" w:space="0" w:color="auto"/>
        <w:right w:val="none" w:sz="0" w:space="0" w:color="auto"/>
      </w:divBdr>
    </w:div>
    <w:div w:id="399601562">
      <w:bodyDiv w:val="1"/>
      <w:marLeft w:val="0"/>
      <w:marRight w:val="0"/>
      <w:marTop w:val="0"/>
      <w:marBottom w:val="0"/>
      <w:divBdr>
        <w:top w:val="none" w:sz="0" w:space="0" w:color="auto"/>
        <w:left w:val="none" w:sz="0" w:space="0" w:color="auto"/>
        <w:bottom w:val="none" w:sz="0" w:space="0" w:color="auto"/>
        <w:right w:val="none" w:sz="0" w:space="0" w:color="auto"/>
      </w:divBdr>
    </w:div>
    <w:div w:id="399640464">
      <w:bodyDiv w:val="1"/>
      <w:marLeft w:val="0"/>
      <w:marRight w:val="0"/>
      <w:marTop w:val="0"/>
      <w:marBottom w:val="0"/>
      <w:divBdr>
        <w:top w:val="none" w:sz="0" w:space="0" w:color="auto"/>
        <w:left w:val="none" w:sz="0" w:space="0" w:color="auto"/>
        <w:bottom w:val="none" w:sz="0" w:space="0" w:color="auto"/>
        <w:right w:val="none" w:sz="0" w:space="0" w:color="auto"/>
      </w:divBdr>
    </w:div>
    <w:div w:id="399670092">
      <w:bodyDiv w:val="1"/>
      <w:marLeft w:val="0"/>
      <w:marRight w:val="0"/>
      <w:marTop w:val="0"/>
      <w:marBottom w:val="0"/>
      <w:divBdr>
        <w:top w:val="none" w:sz="0" w:space="0" w:color="auto"/>
        <w:left w:val="none" w:sz="0" w:space="0" w:color="auto"/>
        <w:bottom w:val="none" w:sz="0" w:space="0" w:color="auto"/>
        <w:right w:val="none" w:sz="0" w:space="0" w:color="auto"/>
      </w:divBdr>
    </w:div>
    <w:div w:id="399862781">
      <w:bodyDiv w:val="1"/>
      <w:marLeft w:val="0"/>
      <w:marRight w:val="0"/>
      <w:marTop w:val="0"/>
      <w:marBottom w:val="0"/>
      <w:divBdr>
        <w:top w:val="none" w:sz="0" w:space="0" w:color="auto"/>
        <w:left w:val="none" w:sz="0" w:space="0" w:color="auto"/>
        <w:bottom w:val="none" w:sz="0" w:space="0" w:color="auto"/>
        <w:right w:val="none" w:sz="0" w:space="0" w:color="auto"/>
      </w:divBdr>
    </w:div>
    <w:div w:id="400032198">
      <w:bodyDiv w:val="1"/>
      <w:marLeft w:val="0"/>
      <w:marRight w:val="0"/>
      <w:marTop w:val="0"/>
      <w:marBottom w:val="0"/>
      <w:divBdr>
        <w:top w:val="none" w:sz="0" w:space="0" w:color="auto"/>
        <w:left w:val="none" w:sz="0" w:space="0" w:color="auto"/>
        <w:bottom w:val="none" w:sz="0" w:space="0" w:color="auto"/>
        <w:right w:val="none" w:sz="0" w:space="0" w:color="auto"/>
      </w:divBdr>
    </w:div>
    <w:div w:id="400059552">
      <w:bodyDiv w:val="1"/>
      <w:marLeft w:val="0"/>
      <w:marRight w:val="0"/>
      <w:marTop w:val="0"/>
      <w:marBottom w:val="0"/>
      <w:divBdr>
        <w:top w:val="none" w:sz="0" w:space="0" w:color="auto"/>
        <w:left w:val="none" w:sz="0" w:space="0" w:color="auto"/>
        <w:bottom w:val="none" w:sz="0" w:space="0" w:color="auto"/>
        <w:right w:val="none" w:sz="0" w:space="0" w:color="auto"/>
      </w:divBdr>
    </w:div>
    <w:div w:id="400098498">
      <w:bodyDiv w:val="1"/>
      <w:marLeft w:val="0"/>
      <w:marRight w:val="0"/>
      <w:marTop w:val="0"/>
      <w:marBottom w:val="0"/>
      <w:divBdr>
        <w:top w:val="none" w:sz="0" w:space="0" w:color="auto"/>
        <w:left w:val="none" w:sz="0" w:space="0" w:color="auto"/>
        <w:bottom w:val="none" w:sz="0" w:space="0" w:color="auto"/>
        <w:right w:val="none" w:sz="0" w:space="0" w:color="auto"/>
      </w:divBdr>
    </w:div>
    <w:div w:id="400102309">
      <w:bodyDiv w:val="1"/>
      <w:marLeft w:val="0"/>
      <w:marRight w:val="0"/>
      <w:marTop w:val="0"/>
      <w:marBottom w:val="0"/>
      <w:divBdr>
        <w:top w:val="none" w:sz="0" w:space="0" w:color="auto"/>
        <w:left w:val="none" w:sz="0" w:space="0" w:color="auto"/>
        <w:bottom w:val="none" w:sz="0" w:space="0" w:color="auto"/>
        <w:right w:val="none" w:sz="0" w:space="0" w:color="auto"/>
      </w:divBdr>
    </w:div>
    <w:div w:id="400103549">
      <w:bodyDiv w:val="1"/>
      <w:marLeft w:val="0"/>
      <w:marRight w:val="0"/>
      <w:marTop w:val="0"/>
      <w:marBottom w:val="0"/>
      <w:divBdr>
        <w:top w:val="none" w:sz="0" w:space="0" w:color="auto"/>
        <w:left w:val="none" w:sz="0" w:space="0" w:color="auto"/>
        <w:bottom w:val="none" w:sz="0" w:space="0" w:color="auto"/>
        <w:right w:val="none" w:sz="0" w:space="0" w:color="auto"/>
      </w:divBdr>
    </w:div>
    <w:div w:id="400181571">
      <w:bodyDiv w:val="1"/>
      <w:marLeft w:val="0"/>
      <w:marRight w:val="0"/>
      <w:marTop w:val="0"/>
      <w:marBottom w:val="0"/>
      <w:divBdr>
        <w:top w:val="none" w:sz="0" w:space="0" w:color="auto"/>
        <w:left w:val="none" w:sz="0" w:space="0" w:color="auto"/>
        <w:bottom w:val="none" w:sz="0" w:space="0" w:color="auto"/>
        <w:right w:val="none" w:sz="0" w:space="0" w:color="auto"/>
      </w:divBdr>
    </w:div>
    <w:div w:id="400370200">
      <w:bodyDiv w:val="1"/>
      <w:marLeft w:val="0"/>
      <w:marRight w:val="0"/>
      <w:marTop w:val="0"/>
      <w:marBottom w:val="0"/>
      <w:divBdr>
        <w:top w:val="none" w:sz="0" w:space="0" w:color="auto"/>
        <w:left w:val="none" w:sz="0" w:space="0" w:color="auto"/>
        <w:bottom w:val="none" w:sz="0" w:space="0" w:color="auto"/>
        <w:right w:val="none" w:sz="0" w:space="0" w:color="auto"/>
      </w:divBdr>
    </w:div>
    <w:div w:id="400441859">
      <w:bodyDiv w:val="1"/>
      <w:marLeft w:val="0"/>
      <w:marRight w:val="0"/>
      <w:marTop w:val="0"/>
      <w:marBottom w:val="0"/>
      <w:divBdr>
        <w:top w:val="none" w:sz="0" w:space="0" w:color="auto"/>
        <w:left w:val="none" w:sz="0" w:space="0" w:color="auto"/>
        <w:bottom w:val="none" w:sz="0" w:space="0" w:color="auto"/>
        <w:right w:val="none" w:sz="0" w:space="0" w:color="auto"/>
      </w:divBdr>
    </w:div>
    <w:div w:id="400448957">
      <w:bodyDiv w:val="1"/>
      <w:marLeft w:val="0"/>
      <w:marRight w:val="0"/>
      <w:marTop w:val="0"/>
      <w:marBottom w:val="0"/>
      <w:divBdr>
        <w:top w:val="none" w:sz="0" w:space="0" w:color="auto"/>
        <w:left w:val="none" w:sz="0" w:space="0" w:color="auto"/>
        <w:bottom w:val="none" w:sz="0" w:space="0" w:color="auto"/>
        <w:right w:val="none" w:sz="0" w:space="0" w:color="auto"/>
      </w:divBdr>
    </w:div>
    <w:div w:id="400563465">
      <w:bodyDiv w:val="1"/>
      <w:marLeft w:val="0"/>
      <w:marRight w:val="0"/>
      <w:marTop w:val="0"/>
      <w:marBottom w:val="0"/>
      <w:divBdr>
        <w:top w:val="none" w:sz="0" w:space="0" w:color="auto"/>
        <w:left w:val="none" w:sz="0" w:space="0" w:color="auto"/>
        <w:bottom w:val="none" w:sz="0" w:space="0" w:color="auto"/>
        <w:right w:val="none" w:sz="0" w:space="0" w:color="auto"/>
      </w:divBdr>
    </w:div>
    <w:div w:id="400712697">
      <w:bodyDiv w:val="1"/>
      <w:marLeft w:val="0"/>
      <w:marRight w:val="0"/>
      <w:marTop w:val="0"/>
      <w:marBottom w:val="0"/>
      <w:divBdr>
        <w:top w:val="none" w:sz="0" w:space="0" w:color="auto"/>
        <w:left w:val="none" w:sz="0" w:space="0" w:color="auto"/>
        <w:bottom w:val="none" w:sz="0" w:space="0" w:color="auto"/>
        <w:right w:val="none" w:sz="0" w:space="0" w:color="auto"/>
      </w:divBdr>
    </w:div>
    <w:div w:id="400951745">
      <w:bodyDiv w:val="1"/>
      <w:marLeft w:val="0"/>
      <w:marRight w:val="0"/>
      <w:marTop w:val="0"/>
      <w:marBottom w:val="0"/>
      <w:divBdr>
        <w:top w:val="none" w:sz="0" w:space="0" w:color="auto"/>
        <w:left w:val="none" w:sz="0" w:space="0" w:color="auto"/>
        <w:bottom w:val="none" w:sz="0" w:space="0" w:color="auto"/>
        <w:right w:val="none" w:sz="0" w:space="0" w:color="auto"/>
      </w:divBdr>
    </w:div>
    <w:div w:id="401097261">
      <w:bodyDiv w:val="1"/>
      <w:marLeft w:val="0"/>
      <w:marRight w:val="0"/>
      <w:marTop w:val="0"/>
      <w:marBottom w:val="0"/>
      <w:divBdr>
        <w:top w:val="none" w:sz="0" w:space="0" w:color="auto"/>
        <w:left w:val="none" w:sz="0" w:space="0" w:color="auto"/>
        <w:bottom w:val="none" w:sz="0" w:space="0" w:color="auto"/>
        <w:right w:val="none" w:sz="0" w:space="0" w:color="auto"/>
      </w:divBdr>
    </w:div>
    <w:div w:id="401217375">
      <w:bodyDiv w:val="1"/>
      <w:marLeft w:val="0"/>
      <w:marRight w:val="0"/>
      <w:marTop w:val="0"/>
      <w:marBottom w:val="0"/>
      <w:divBdr>
        <w:top w:val="none" w:sz="0" w:space="0" w:color="auto"/>
        <w:left w:val="none" w:sz="0" w:space="0" w:color="auto"/>
        <w:bottom w:val="none" w:sz="0" w:space="0" w:color="auto"/>
        <w:right w:val="none" w:sz="0" w:space="0" w:color="auto"/>
      </w:divBdr>
    </w:div>
    <w:div w:id="401292476">
      <w:bodyDiv w:val="1"/>
      <w:marLeft w:val="0"/>
      <w:marRight w:val="0"/>
      <w:marTop w:val="0"/>
      <w:marBottom w:val="0"/>
      <w:divBdr>
        <w:top w:val="none" w:sz="0" w:space="0" w:color="auto"/>
        <w:left w:val="none" w:sz="0" w:space="0" w:color="auto"/>
        <w:bottom w:val="none" w:sz="0" w:space="0" w:color="auto"/>
        <w:right w:val="none" w:sz="0" w:space="0" w:color="auto"/>
      </w:divBdr>
    </w:div>
    <w:div w:id="401294589">
      <w:bodyDiv w:val="1"/>
      <w:marLeft w:val="0"/>
      <w:marRight w:val="0"/>
      <w:marTop w:val="0"/>
      <w:marBottom w:val="0"/>
      <w:divBdr>
        <w:top w:val="none" w:sz="0" w:space="0" w:color="auto"/>
        <w:left w:val="none" w:sz="0" w:space="0" w:color="auto"/>
        <w:bottom w:val="none" w:sz="0" w:space="0" w:color="auto"/>
        <w:right w:val="none" w:sz="0" w:space="0" w:color="auto"/>
      </w:divBdr>
    </w:div>
    <w:div w:id="401416191">
      <w:bodyDiv w:val="1"/>
      <w:marLeft w:val="0"/>
      <w:marRight w:val="0"/>
      <w:marTop w:val="0"/>
      <w:marBottom w:val="0"/>
      <w:divBdr>
        <w:top w:val="none" w:sz="0" w:space="0" w:color="auto"/>
        <w:left w:val="none" w:sz="0" w:space="0" w:color="auto"/>
        <w:bottom w:val="none" w:sz="0" w:space="0" w:color="auto"/>
        <w:right w:val="none" w:sz="0" w:space="0" w:color="auto"/>
      </w:divBdr>
    </w:div>
    <w:div w:id="401489218">
      <w:bodyDiv w:val="1"/>
      <w:marLeft w:val="0"/>
      <w:marRight w:val="0"/>
      <w:marTop w:val="0"/>
      <w:marBottom w:val="0"/>
      <w:divBdr>
        <w:top w:val="none" w:sz="0" w:space="0" w:color="auto"/>
        <w:left w:val="none" w:sz="0" w:space="0" w:color="auto"/>
        <w:bottom w:val="none" w:sz="0" w:space="0" w:color="auto"/>
        <w:right w:val="none" w:sz="0" w:space="0" w:color="auto"/>
      </w:divBdr>
    </w:div>
    <w:div w:id="401566197">
      <w:bodyDiv w:val="1"/>
      <w:marLeft w:val="0"/>
      <w:marRight w:val="0"/>
      <w:marTop w:val="0"/>
      <w:marBottom w:val="0"/>
      <w:divBdr>
        <w:top w:val="none" w:sz="0" w:space="0" w:color="auto"/>
        <w:left w:val="none" w:sz="0" w:space="0" w:color="auto"/>
        <w:bottom w:val="none" w:sz="0" w:space="0" w:color="auto"/>
        <w:right w:val="none" w:sz="0" w:space="0" w:color="auto"/>
      </w:divBdr>
    </w:div>
    <w:div w:id="401611080">
      <w:bodyDiv w:val="1"/>
      <w:marLeft w:val="0"/>
      <w:marRight w:val="0"/>
      <w:marTop w:val="0"/>
      <w:marBottom w:val="0"/>
      <w:divBdr>
        <w:top w:val="none" w:sz="0" w:space="0" w:color="auto"/>
        <w:left w:val="none" w:sz="0" w:space="0" w:color="auto"/>
        <w:bottom w:val="none" w:sz="0" w:space="0" w:color="auto"/>
        <w:right w:val="none" w:sz="0" w:space="0" w:color="auto"/>
      </w:divBdr>
    </w:div>
    <w:div w:id="401684606">
      <w:bodyDiv w:val="1"/>
      <w:marLeft w:val="0"/>
      <w:marRight w:val="0"/>
      <w:marTop w:val="0"/>
      <w:marBottom w:val="0"/>
      <w:divBdr>
        <w:top w:val="none" w:sz="0" w:space="0" w:color="auto"/>
        <w:left w:val="none" w:sz="0" w:space="0" w:color="auto"/>
        <w:bottom w:val="none" w:sz="0" w:space="0" w:color="auto"/>
        <w:right w:val="none" w:sz="0" w:space="0" w:color="auto"/>
      </w:divBdr>
    </w:div>
    <w:div w:id="401754814">
      <w:bodyDiv w:val="1"/>
      <w:marLeft w:val="0"/>
      <w:marRight w:val="0"/>
      <w:marTop w:val="0"/>
      <w:marBottom w:val="0"/>
      <w:divBdr>
        <w:top w:val="none" w:sz="0" w:space="0" w:color="auto"/>
        <w:left w:val="none" w:sz="0" w:space="0" w:color="auto"/>
        <w:bottom w:val="none" w:sz="0" w:space="0" w:color="auto"/>
        <w:right w:val="none" w:sz="0" w:space="0" w:color="auto"/>
      </w:divBdr>
    </w:div>
    <w:div w:id="401754998">
      <w:bodyDiv w:val="1"/>
      <w:marLeft w:val="0"/>
      <w:marRight w:val="0"/>
      <w:marTop w:val="0"/>
      <w:marBottom w:val="0"/>
      <w:divBdr>
        <w:top w:val="none" w:sz="0" w:space="0" w:color="auto"/>
        <w:left w:val="none" w:sz="0" w:space="0" w:color="auto"/>
        <w:bottom w:val="none" w:sz="0" w:space="0" w:color="auto"/>
        <w:right w:val="none" w:sz="0" w:space="0" w:color="auto"/>
      </w:divBdr>
    </w:div>
    <w:div w:id="401761748">
      <w:bodyDiv w:val="1"/>
      <w:marLeft w:val="0"/>
      <w:marRight w:val="0"/>
      <w:marTop w:val="0"/>
      <w:marBottom w:val="0"/>
      <w:divBdr>
        <w:top w:val="none" w:sz="0" w:space="0" w:color="auto"/>
        <w:left w:val="none" w:sz="0" w:space="0" w:color="auto"/>
        <w:bottom w:val="none" w:sz="0" w:space="0" w:color="auto"/>
        <w:right w:val="none" w:sz="0" w:space="0" w:color="auto"/>
      </w:divBdr>
    </w:div>
    <w:div w:id="401833581">
      <w:bodyDiv w:val="1"/>
      <w:marLeft w:val="0"/>
      <w:marRight w:val="0"/>
      <w:marTop w:val="0"/>
      <w:marBottom w:val="0"/>
      <w:divBdr>
        <w:top w:val="none" w:sz="0" w:space="0" w:color="auto"/>
        <w:left w:val="none" w:sz="0" w:space="0" w:color="auto"/>
        <w:bottom w:val="none" w:sz="0" w:space="0" w:color="auto"/>
        <w:right w:val="none" w:sz="0" w:space="0" w:color="auto"/>
      </w:divBdr>
    </w:div>
    <w:div w:id="401948618">
      <w:bodyDiv w:val="1"/>
      <w:marLeft w:val="0"/>
      <w:marRight w:val="0"/>
      <w:marTop w:val="0"/>
      <w:marBottom w:val="0"/>
      <w:divBdr>
        <w:top w:val="none" w:sz="0" w:space="0" w:color="auto"/>
        <w:left w:val="none" w:sz="0" w:space="0" w:color="auto"/>
        <w:bottom w:val="none" w:sz="0" w:space="0" w:color="auto"/>
        <w:right w:val="none" w:sz="0" w:space="0" w:color="auto"/>
      </w:divBdr>
    </w:div>
    <w:div w:id="401953525">
      <w:bodyDiv w:val="1"/>
      <w:marLeft w:val="0"/>
      <w:marRight w:val="0"/>
      <w:marTop w:val="0"/>
      <w:marBottom w:val="0"/>
      <w:divBdr>
        <w:top w:val="none" w:sz="0" w:space="0" w:color="auto"/>
        <w:left w:val="none" w:sz="0" w:space="0" w:color="auto"/>
        <w:bottom w:val="none" w:sz="0" w:space="0" w:color="auto"/>
        <w:right w:val="none" w:sz="0" w:space="0" w:color="auto"/>
      </w:divBdr>
    </w:div>
    <w:div w:id="402025245">
      <w:bodyDiv w:val="1"/>
      <w:marLeft w:val="0"/>
      <w:marRight w:val="0"/>
      <w:marTop w:val="0"/>
      <w:marBottom w:val="0"/>
      <w:divBdr>
        <w:top w:val="none" w:sz="0" w:space="0" w:color="auto"/>
        <w:left w:val="none" w:sz="0" w:space="0" w:color="auto"/>
        <w:bottom w:val="none" w:sz="0" w:space="0" w:color="auto"/>
        <w:right w:val="none" w:sz="0" w:space="0" w:color="auto"/>
      </w:divBdr>
    </w:div>
    <w:div w:id="402029096">
      <w:bodyDiv w:val="1"/>
      <w:marLeft w:val="0"/>
      <w:marRight w:val="0"/>
      <w:marTop w:val="0"/>
      <w:marBottom w:val="0"/>
      <w:divBdr>
        <w:top w:val="none" w:sz="0" w:space="0" w:color="auto"/>
        <w:left w:val="none" w:sz="0" w:space="0" w:color="auto"/>
        <w:bottom w:val="none" w:sz="0" w:space="0" w:color="auto"/>
        <w:right w:val="none" w:sz="0" w:space="0" w:color="auto"/>
      </w:divBdr>
    </w:div>
    <w:div w:id="402071831">
      <w:bodyDiv w:val="1"/>
      <w:marLeft w:val="0"/>
      <w:marRight w:val="0"/>
      <w:marTop w:val="0"/>
      <w:marBottom w:val="0"/>
      <w:divBdr>
        <w:top w:val="none" w:sz="0" w:space="0" w:color="auto"/>
        <w:left w:val="none" w:sz="0" w:space="0" w:color="auto"/>
        <w:bottom w:val="none" w:sz="0" w:space="0" w:color="auto"/>
        <w:right w:val="none" w:sz="0" w:space="0" w:color="auto"/>
      </w:divBdr>
    </w:div>
    <w:div w:id="402145042">
      <w:bodyDiv w:val="1"/>
      <w:marLeft w:val="0"/>
      <w:marRight w:val="0"/>
      <w:marTop w:val="0"/>
      <w:marBottom w:val="0"/>
      <w:divBdr>
        <w:top w:val="none" w:sz="0" w:space="0" w:color="auto"/>
        <w:left w:val="none" w:sz="0" w:space="0" w:color="auto"/>
        <w:bottom w:val="none" w:sz="0" w:space="0" w:color="auto"/>
        <w:right w:val="none" w:sz="0" w:space="0" w:color="auto"/>
      </w:divBdr>
    </w:div>
    <w:div w:id="402147975">
      <w:bodyDiv w:val="1"/>
      <w:marLeft w:val="0"/>
      <w:marRight w:val="0"/>
      <w:marTop w:val="0"/>
      <w:marBottom w:val="0"/>
      <w:divBdr>
        <w:top w:val="none" w:sz="0" w:space="0" w:color="auto"/>
        <w:left w:val="none" w:sz="0" w:space="0" w:color="auto"/>
        <w:bottom w:val="none" w:sz="0" w:space="0" w:color="auto"/>
        <w:right w:val="none" w:sz="0" w:space="0" w:color="auto"/>
      </w:divBdr>
    </w:div>
    <w:div w:id="402217273">
      <w:bodyDiv w:val="1"/>
      <w:marLeft w:val="0"/>
      <w:marRight w:val="0"/>
      <w:marTop w:val="0"/>
      <w:marBottom w:val="0"/>
      <w:divBdr>
        <w:top w:val="none" w:sz="0" w:space="0" w:color="auto"/>
        <w:left w:val="none" w:sz="0" w:space="0" w:color="auto"/>
        <w:bottom w:val="none" w:sz="0" w:space="0" w:color="auto"/>
        <w:right w:val="none" w:sz="0" w:space="0" w:color="auto"/>
      </w:divBdr>
    </w:div>
    <w:div w:id="402260430">
      <w:bodyDiv w:val="1"/>
      <w:marLeft w:val="0"/>
      <w:marRight w:val="0"/>
      <w:marTop w:val="0"/>
      <w:marBottom w:val="0"/>
      <w:divBdr>
        <w:top w:val="none" w:sz="0" w:space="0" w:color="auto"/>
        <w:left w:val="none" w:sz="0" w:space="0" w:color="auto"/>
        <w:bottom w:val="none" w:sz="0" w:space="0" w:color="auto"/>
        <w:right w:val="none" w:sz="0" w:space="0" w:color="auto"/>
      </w:divBdr>
    </w:div>
    <w:div w:id="402415613">
      <w:bodyDiv w:val="1"/>
      <w:marLeft w:val="0"/>
      <w:marRight w:val="0"/>
      <w:marTop w:val="0"/>
      <w:marBottom w:val="0"/>
      <w:divBdr>
        <w:top w:val="none" w:sz="0" w:space="0" w:color="auto"/>
        <w:left w:val="none" w:sz="0" w:space="0" w:color="auto"/>
        <w:bottom w:val="none" w:sz="0" w:space="0" w:color="auto"/>
        <w:right w:val="none" w:sz="0" w:space="0" w:color="auto"/>
      </w:divBdr>
    </w:div>
    <w:div w:id="402483537">
      <w:bodyDiv w:val="1"/>
      <w:marLeft w:val="0"/>
      <w:marRight w:val="0"/>
      <w:marTop w:val="0"/>
      <w:marBottom w:val="0"/>
      <w:divBdr>
        <w:top w:val="none" w:sz="0" w:space="0" w:color="auto"/>
        <w:left w:val="none" w:sz="0" w:space="0" w:color="auto"/>
        <w:bottom w:val="none" w:sz="0" w:space="0" w:color="auto"/>
        <w:right w:val="none" w:sz="0" w:space="0" w:color="auto"/>
      </w:divBdr>
    </w:div>
    <w:div w:id="402485874">
      <w:bodyDiv w:val="1"/>
      <w:marLeft w:val="0"/>
      <w:marRight w:val="0"/>
      <w:marTop w:val="0"/>
      <w:marBottom w:val="0"/>
      <w:divBdr>
        <w:top w:val="none" w:sz="0" w:space="0" w:color="auto"/>
        <w:left w:val="none" w:sz="0" w:space="0" w:color="auto"/>
        <w:bottom w:val="none" w:sz="0" w:space="0" w:color="auto"/>
        <w:right w:val="none" w:sz="0" w:space="0" w:color="auto"/>
      </w:divBdr>
    </w:div>
    <w:div w:id="402682789">
      <w:bodyDiv w:val="1"/>
      <w:marLeft w:val="0"/>
      <w:marRight w:val="0"/>
      <w:marTop w:val="0"/>
      <w:marBottom w:val="0"/>
      <w:divBdr>
        <w:top w:val="none" w:sz="0" w:space="0" w:color="auto"/>
        <w:left w:val="none" w:sz="0" w:space="0" w:color="auto"/>
        <w:bottom w:val="none" w:sz="0" w:space="0" w:color="auto"/>
        <w:right w:val="none" w:sz="0" w:space="0" w:color="auto"/>
      </w:divBdr>
    </w:div>
    <w:div w:id="402798610">
      <w:bodyDiv w:val="1"/>
      <w:marLeft w:val="0"/>
      <w:marRight w:val="0"/>
      <w:marTop w:val="0"/>
      <w:marBottom w:val="0"/>
      <w:divBdr>
        <w:top w:val="none" w:sz="0" w:space="0" w:color="auto"/>
        <w:left w:val="none" w:sz="0" w:space="0" w:color="auto"/>
        <w:bottom w:val="none" w:sz="0" w:space="0" w:color="auto"/>
        <w:right w:val="none" w:sz="0" w:space="0" w:color="auto"/>
      </w:divBdr>
    </w:div>
    <w:div w:id="402915931">
      <w:bodyDiv w:val="1"/>
      <w:marLeft w:val="0"/>
      <w:marRight w:val="0"/>
      <w:marTop w:val="0"/>
      <w:marBottom w:val="0"/>
      <w:divBdr>
        <w:top w:val="none" w:sz="0" w:space="0" w:color="auto"/>
        <w:left w:val="none" w:sz="0" w:space="0" w:color="auto"/>
        <w:bottom w:val="none" w:sz="0" w:space="0" w:color="auto"/>
        <w:right w:val="none" w:sz="0" w:space="0" w:color="auto"/>
      </w:divBdr>
    </w:div>
    <w:div w:id="403139901">
      <w:bodyDiv w:val="1"/>
      <w:marLeft w:val="0"/>
      <w:marRight w:val="0"/>
      <w:marTop w:val="0"/>
      <w:marBottom w:val="0"/>
      <w:divBdr>
        <w:top w:val="none" w:sz="0" w:space="0" w:color="auto"/>
        <w:left w:val="none" w:sz="0" w:space="0" w:color="auto"/>
        <w:bottom w:val="none" w:sz="0" w:space="0" w:color="auto"/>
        <w:right w:val="none" w:sz="0" w:space="0" w:color="auto"/>
      </w:divBdr>
    </w:div>
    <w:div w:id="403263674">
      <w:bodyDiv w:val="1"/>
      <w:marLeft w:val="0"/>
      <w:marRight w:val="0"/>
      <w:marTop w:val="0"/>
      <w:marBottom w:val="0"/>
      <w:divBdr>
        <w:top w:val="none" w:sz="0" w:space="0" w:color="auto"/>
        <w:left w:val="none" w:sz="0" w:space="0" w:color="auto"/>
        <w:bottom w:val="none" w:sz="0" w:space="0" w:color="auto"/>
        <w:right w:val="none" w:sz="0" w:space="0" w:color="auto"/>
      </w:divBdr>
    </w:div>
    <w:div w:id="403334988">
      <w:bodyDiv w:val="1"/>
      <w:marLeft w:val="0"/>
      <w:marRight w:val="0"/>
      <w:marTop w:val="0"/>
      <w:marBottom w:val="0"/>
      <w:divBdr>
        <w:top w:val="none" w:sz="0" w:space="0" w:color="auto"/>
        <w:left w:val="none" w:sz="0" w:space="0" w:color="auto"/>
        <w:bottom w:val="none" w:sz="0" w:space="0" w:color="auto"/>
        <w:right w:val="none" w:sz="0" w:space="0" w:color="auto"/>
      </w:divBdr>
    </w:div>
    <w:div w:id="403335725">
      <w:bodyDiv w:val="1"/>
      <w:marLeft w:val="0"/>
      <w:marRight w:val="0"/>
      <w:marTop w:val="0"/>
      <w:marBottom w:val="0"/>
      <w:divBdr>
        <w:top w:val="none" w:sz="0" w:space="0" w:color="auto"/>
        <w:left w:val="none" w:sz="0" w:space="0" w:color="auto"/>
        <w:bottom w:val="none" w:sz="0" w:space="0" w:color="auto"/>
        <w:right w:val="none" w:sz="0" w:space="0" w:color="auto"/>
      </w:divBdr>
    </w:div>
    <w:div w:id="403449686">
      <w:bodyDiv w:val="1"/>
      <w:marLeft w:val="0"/>
      <w:marRight w:val="0"/>
      <w:marTop w:val="0"/>
      <w:marBottom w:val="0"/>
      <w:divBdr>
        <w:top w:val="none" w:sz="0" w:space="0" w:color="auto"/>
        <w:left w:val="none" w:sz="0" w:space="0" w:color="auto"/>
        <w:bottom w:val="none" w:sz="0" w:space="0" w:color="auto"/>
        <w:right w:val="none" w:sz="0" w:space="0" w:color="auto"/>
      </w:divBdr>
    </w:div>
    <w:div w:id="403459243">
      <w:bodyDiv w:val="1"/>
      <w:marLeft w:val="0"/>
      <w:marRight w:val="0"/>
      <w:marTop w:val="0"/>
      <w:marBottom w:val="0"/>
      <w:divBdr>
        <w:top w:val="none" w:sz="0" w:space="0" w:color="auto"/>
        <w:left w:val="none" w:sz="0" w:space="0" w:color="auto"/>
        <w:bottom w:val="none" w:sz="0" w:space="0" w:color="auto"/>
        <w:right w:val="none" w:sz="0" w:space="0" w:color="auto"/>
      </w:divBdr>
    </w:div>
    <w:div w:id="403794778">
      <w:bodyDiv w:val="1"/>
      <w:marLeft w:val="0"/>
      <w:marRight w:val="0"/>
      <w:marTop w:val="0"/>
      <w:marBottom w:val="0"/>
      <w:divBdr>
        <w:top w:val="none" w:sz="0" w:space="0" w:color="auto"/>
        <w:left w:val="none" w:sz="0" w:space="0" w:color="auto"/>
        <w:bottom w:val="none" w:sz="0" w:space="0" w:color="auto"/>
        <w:right w:val="none" w:sz="0" w:space="0" w:color="auto"/>
      </w:divBdr>
    </w:div>
    <w:div w:id="404031647">
      <w:bodyDiv w:val="1"/>
      <w:marLeft w:val="0"/>
      <w:marRight w:val="0"/>
      <w:marTop w:val="0"/>
      <w:marBottom w:val="0"/>
      <w:divBdr>
        <w:top w:val="none" w:sz="0" w:space="0" w:color="auto"/>
        <w:left w:val="none" w:sz="0" w:space="0" w:color="auto"/>
        <w:bottom w:val="none" w:sz="0" w:space="0" w:color="auto"/>
        <w:right w:val="none" w:sz="0" w:space="0" w:color="auto"/>
      </w:divBdr>
    </w:div>
    <w:div w:id="404033197">
      <w:bodyDiv w:val="1"/>
      <w:marLeft w:val="0"/>
      <w:marRight w:val="0"/>
      <w:marTop w:val="0"/>
      <w:marBottom w:val="0"/>
      <w:divBdr>
        <w:top w:val="none" w:sz="0" w:space="0" w:color="auto"/>
        <w:left w:val="none" w:sz="0" w:space="0" w:color="auto"/>
        <w:bottom w:val="none" w:sz="0" w:space="0" w:color="auto"/>
        <w:right w:val="none" w:sz="0" w:space="0" w:color="auto"/>
      </w:divBdr>
    </w:div>
    <w:div w:id="404425350">
      <w:bodyDiv w:val="1"/>
      <w:marLeft w:val="0"/>
      <w:marRight w:val="0"/>
      <w:marTop w:val="0"/>
      <w:marBottom w:val="0"/>
      <w:divBdr>
        <w:top w:val="none" w:sz="0" w:space="0" w:color="auto"/>
        <w:left w:val="none" w:sz="0" w:space="0" w:color="auto"/>
        <w:bottom w:val="none" w:sz="0" w:space="0" w:color="auto"/>
        <w:right w:val="none" w:sz="0" w:space="0" w:color="auto"/>
      </w:divBdr>
    </w:div>
    <w:div w:id="404448858">
      <w:bodyDiv w:val="1"/>
      <w:marLeft w:val="0"/>
      <w:marRight w:val="0"/>
      <w:marTop w:val="0"/>
      <w:marBottom w:val="0"/>
      <w:divBdr>
        <w:top w:val="none" w:sz="0" w:space="0" w:color="auto"/>
        <w:left w:val="none" w:sz="0" w:space="0" w:color="auto"/>
        <w:bottom w:val="none" w:sz="0" w:space="0" w:color="auto"/>
        <w:right w:val="none" w:sz="0" w:space="0" w:color="auto"/>
      </w:divBdr>
    </w:div>
    <w:div w:id="404765402">
      <w:bodyDiv w:val="1"/>
      <w:marLeft w:val="0"/>
      <w:marRight w:val="0"/>
      <w:marTop w:val="0"/>
      <w:marBottom w:val="0"/>
      <w:divBdr>
        <w:top w:val="none" w:sz="0" w:space="0" w:color="auto"/>
        <w:left w:val="none" w:sz="0" w:space="0" w:color="auto"/>
        <w:bottom w:val="none" w:sz="0" w:space="0" w:color="auto"/>
        <w:right w:val="none" w:sz="0" w:space="0" w:color="auto"/>
      </w:divBdr>
    </w:div>
    <w:div w:id="404842129">
      <w:bodyDiv w:val="1"/>
      <w:marLeft w:val="0"/>
      <w:marRight w:val="0"/>
      <w:marTop w:val="0"/>
      <w:marBottom w:val="0"/>
      <w:divBdr>
        <w:top w:val="none" w:sz="0" w:space="0" w:color="auto"/>
        <w:left w:val="none" w:sz="0" w:space="0" w:color="auto"/>
        <w:bottom w:val="none" w:sz="0" w:space="0" w:color="auto"/>
        <w:right w:val="none" w:sz="0" w:space="0" w:color="auto"/>
      </w:divBdr>
    </w:div>
    <w:div w:id="404912226">
      <w:bodyDiv w:val="1"/>
      <w:marLeft w:val="0"/>
      <w:marRight w:val="0"/>
      <w:marTop w:val="0"/>
      <w:marBottom w:val="0"/>
      <w:divBdr>
        <w:top w:val="none" w:sz="0" w:space="0" w:color="auto"/>
        <w:left w:val="none" w:sz="0" w:space="0" w:color="auto"/>
        <w:bottom w:val="none" w:sz="0" w:space="0" w:color="auto"/>
        <w:right w:val="none" w:sz="0" w:space="0" w:color="auto"/>
      </w:divBdr>
    </w:div>
    <w:div w:id="405152931">
      <w:bodyDiv w:val="1"/>
      <w:marLeft w:val="0"/>
      <w:marRight w:val="0"/>
      <w:marTop w:val="0"/>
      <w:marBottom w:val="0"/>
      <w:divBdr>
        <w:top w:val="none" w:sz="0" w:space="0" w:color="auto"/>
        <w:left w:val="none" w:sz="0" w:space="0" w:color="auto"/>
        <w:bottom w:val="none" w:sz="0" w:space="0" w:color="auto"/>
        <w:right w:val="none" w:sz="0" w:space="0" w:color="auto"/>
      </w:divBdr>
    </w:div>
    <w:div w:id="405229771">
      <w:bodyDiv w:val="1"/>
      <w:marLeft w:val="0"/>
      <w:marRight w:val="0"/>
      <w:marTop w:val="0"/>
      <w:marBottom w:val="0"/>
      <w:divBdr>
        <w:top w:val="none" w:sz="0" w:space="0" w:color="auto"/>
        <w:left w:val="none" w:sz="0" w:space="0" w:color="auto"/>
        <w:bottom w:val="none" w:sz="0" w:space="0" w:color="auto"/>
        <w:right w:val="none" w:sz="0" w:space="0" w:color="auto"/>
      </w:divBdr>
    </w:div>
    <w:div w:id="405542483">
      <w:bodyDiv w:val="1"/>
      <w:marLeft w:val="0"/>
      <w:marRight w:val="0"/>
      <w:marTop w:val="0"/>
      <w:marBottom w:val="0"/>
      <w:divBdr>
        <w:top w:val="none" w:sz="0" w:space="0" w:color="auto"/>
        <w:left w:val="none" w:sz="0" w:space="0" w:color="auto"/>
        <w:bottom w:val="none" w:sz="0" w:space="0" w:color="auto"/>
        <w:right w:val="none" w:sz="0" w:space="0" w:color="auto"/>
      </w:divBdr>
    </w:div>
    <w:div w:id="405807961">
      <w:bodyDiv w:val="1"/>
      <w:marLeft w:val="0"/>
      <w:marRight w:val="0"/>
      <w:marTop w:val="0"/>
      <w:marBottom w:val="0"/>
      <w:divBdr>
        <w:top w:val="none" w:sz="0" w:space="0" w:color="auto"/>
        <w:left w:val="none" w:sz="0" w:space="0" w:color="auto"/>
        <w:bottom w:val="none" w:sz="0" w:space="0" w:color="auto"/>
        <w:right w:val="none" w:sz="0" w:space="0" w:color="auto"/>
      </w:divBdr>
    </w:div>
    <w:div w:id="405878849">
      <w:bodyDiv w:val="1"/>
      <w:marLeft w:val="0"/>
      <w:marRight w:val="0"/>
      <w:marTop w:val="0"/>
      <w:marBottom w:val="0"/>
      <w:divBdr>
        <w:top w:val="none" w:sz="0" w:space="0" w:color="auto"/>
        <w:left w:val="none" w:sz="0" w:space="0" w:color="auto"/>
        <w:bottom w:val="none" w:sz="0" w:space="0" w:color="auto"/>
        <w:right w:val="none" w:sz="0" w:space="0" w:color="auto"/>
      </w:divBdr>
    </w:div>
    <w:div w:id="406001801">
      <w:bodyDiv w:val="1"/>
      <w:marLeft w:val="0"/>
      <w:marRight w:val="0"/>
      <w:marTop w:val="0"/>
      <w:marBottom w:val="0"/>
      <w:divBdr>
        <w:top w:val="none" w:sz="0" w:space="0" w:color="auto"/>
        <w:left w:val="none" w:sz="0" w:space="0" w:color="auto"/>
        <w:bottom w:val="none" w:sz="0" w:space="0" w:color="auto"/>
        <w:right w:val="none" w:sz="0" w:space="0" w:color="auto"/>
      </w:divBdr>
    </w:div>
    <w:div w:id="406152238">
      <w:bodyDiv w:val="1"/>
      <w:marLeft w:val="0"/>
      <w:marRight w:val="0"/>
      <w:marTop w:val="0"/>
      <w:marBottom w:val="0"/>
      <w:divBdr>
        <w:top w:val="none" w:sz="0" w:space="0" w:color="auto"/>
        <w:left w:val="none" w:sz="0" w:space="0" w:color="auto"/>
        <w:bottom w:val="none" w:sz="0" w:space="0" w:color="auto"/>
        <w:right w:val="none" w:sz="0" w:space="0" w:color="auto"/>
      </w:divBdr>
    </w:div>
    <w:div w:id="406268397">
      <w:bodyDiv w:val="1"/>
      <w:marLeft w:val="0"/>
      <w:marRight w:val="0"/>
      <w:marTop w:val="0"/>
      <w:marBottom w:val="0"/>
      <w:divBdr>
        <w:top w:val="none" w:sz="0" w:space="0" w:color="auto"/>
        <w:left w:val="none" w:sz="0" w:space="0" w:color="auto"/>
        <w:bottom w:val="none" w:sz="0" w:space="0" w:color="auto"/>
        <w:right w:val="none" w:sz="0" w:space="0" w:color="auto"/>
      </w:divBdr>
    </w:div>
    <w:div w:id="406339382">
      <w:bodyDiv w:val="1"/>
      <w:marLeft w:val="0"/>
      <w:marRight w:val="0"/>
      <w:marTop w:val="0"/>
      <w:marBottom w:val="0"/>
      <w:divBdr>
        <w:top w:val="none" w:sz="0" w:space="0" w:color="auto"/>
        <w:left w:val="none" w:sz="0" w:space="0" w:color="auto"/>
        <w:bottom w:val="none" w:sz="0" w:space="0" w:color="auto"/>
        <w:right w:val="none" w:sz="0" w:space="0" w:color="auto"/>
      </w:divBdr>
    </w:div>
    <w:div w:id="406876808">
      <w:bodyDiv w:val="1"/>
      <w:marLeft w:val="0"/>
      <w:marRight w:val="0"/>
      <w:marTop w:val="0"/>
      <w:marBottom w:val="0"/>
      <w:divBdr>
        <w:top w:val="none" w:sz="0" w:space="0" w:color="auto"/>
        <w:left w:val="none" w:sz="0" w:space="0" w:color="auto"/>
        <w:bottom w:val="none" w:sz="0" w:space="0" w:color="auto"/>
        <w:right w:val="none" w:sz="0" w:space="0" w:color="auto"/>
      </w:divBdr>
    </w:div>
    <w:div w:id="406922413">
      <w:bodyDiv w:val="1"/>
      <w:marLeft w:val="0"/>
      <w:marRight w:val="0"/>
      <w:marTop w:val="0"/>
      <w:marBottom w:val="0"/>
      <w:divBdr>
        <w:top w:val="none" w:sz="0" w:space="0" w:color="auto"/>
        <w:left w:val="none" w:sz="0" w:space="0" w:color="auto"/>
        <w:bottom w:val="none" w:sz="0" w:space="0" w:color="auto"/>
        <w:right w:val="none" w:sz="0" w:space="0" w:color="auto"/>
      </w:divBdr>
    </w:div>
    <w:div w:id="407463927">
      <w:bodyDiv w:val="1"/>
      <w:marLeft w:val="0"/>
      <w:marRight w:val="0"/>
      <w:marTop w:val="0"/>
      <w:marBottom w:val="0"/>
      <w:divBdr>
        <w:top w:val="none" w:sz="0" w:space="0" w:color="auto"/>
        <w:left w:val="none" w:sz="0" w:space="0" w:color="auto"/>
        <w:bottom w:val="none" w:sz="0" w:space="0" w:color="auto"/>
        <w:right w:val="none" w:sz="0" w:space="0" w:color="auto"/>
      </w:divBdr>
    </w:div>
    <w:div w:id="407574886">
      <w:bodyDiv w:val="1"/>
      <w:marLeft w:val="0"/>
      <w:marRight w:val="0"/>
      <w:marTop w:val="0"/>
      <w:marBottom w:val="0"/>
      <w:divBdr>
        <w:top w:val="none" w:sz="0" w:space="0" w:color="auto"/>
        <w:left w:val="none" w:sz="0" w:space="0" w:color="auto"/>
        <w:bottom w:val="none" w:sz="0" w:space="0" w:color="auto"/>
        <w:right w:val="none" w:sz="0" w:space="0" w:color="auto"/>
      </w:divBdr>
    </w:div>
    <w:div w:id="407581834">
      <w:bodyDiv w:val="1"/>
      <w:marLeft w:val="0"/>
      <w:marRight w:val="0"/>
      <w:marTop w:val="0"/>
      <w:marBottom w:val="0"/>
      <w:divBdr>
        <w:top w:val="none" w:sz="0" w:space="0" w:color="auto"/>
        <w:left w:val="none" w:sz="0" w:space="0" w:color="auto"/>
        <w:bottom w:val="none" w:sz="0" w:space="0" w:color="auto"/>
        <w:right w:val="none" w:sz="0" w:space="0" w:color="auto"/>
      </w:divBdr>
    </w:div>
    <w:div w:id="407726465">
      <w:bodyDiv w:val="1"/>
      <w:marLeft w:val="0"/>
      <w:marRight w:val="0"/>
      <w:marTop w:val="0"/>
      <w:marBottom w:val="0"/>
      <w:divBdr>
        <w:top w:val="none" w:sz="0" w:space="0" w:color="auto"/>
        <w:left w:val="none" w:sz="0" w:space="0" w:color="auto"/>
        <w:bottom w:val="none" w:sz="0" w:space="0" w:color="auto"/>
        <w:right w:val="none" w:sz="0" w:space="0" w:color="auto"/>
      </w:divBdr>
    </w:div>
    <w:div w:id="407969414">
      <w:bodyDiv w:val="1"/>
      <w:marLeft w:val="0"/>
      <w:marRight w:val="0"/>
      <w:marTop w:val="0"/>
      <w:marBottom w:val="0"/>
      <w:divBdr>
        <w:top w:val="none" w:sz="0" w:space="0" w:color="auto"/>
        <w:left w:val="none" w:sz="0" w:space="0" w:color="auto"/>
        <w:bottom w:val="none" w:sz="0" w:space="0" w:color="auto"/>
        <w:right w:val="none" w:sz="0" w:space="0" w:color="auto"/>
      </w:divBdr>
    </w:div>
    <w:div w:id="408233516">
      <w:bodyDiv w:val="1"/>
      <w:marLeft w:val="0"/>
      <w:marRight w:val="0"/>
      <w:marTop w:val="0"/>
      <w:marBottom w:val="0"/>
      <w:divBdr>
        <w:top w:val="none" w:sz="0" w:space="0" w:color="auto"/>
        <w:left w:val="none" w:sz="0" w:space="0" w:color="auto"/>
        <w:bottom w:val="none" w:sz="0" w:space="0" w:color="auto"/>
        <w:right w:val="none" w:sz="0" w:space="0" w:color="auto"/>
      </w:divBdr>
    </w:div>
    <w:div w:id="408429237">
      <w:bodyDiv w:val="1"/>
      <w:marLeft w:val="0"/>
      <w:marRight w:val="0"/>
      <w:marTop w:val="0"/>
      <w:marBottom w:val="0"/>
      <w:divBdr>
        <w:top w:val="none" w:sz="0" w:space="0" w:color="auto"/>
        <w:left w:val="none" w:sz="0" w:space="0" w:color="auto"/>
        <w:bottom w:val="none" w:sz="0" w:space="0" w:color="auto"/>
        <w:right w:val="none" w:sz="0" w:space="0" w:color="auto"/>
      </w:divBdr>
    </w:div>
    <w:div w:id="408620041">
      <w:bodyDiv w:val="1"/>
      <w:marLeft w:val="0"/>
      <w:marRight w:val="0"/>
      <w:marTop w:val="0"/>
      <w:marBottom w:val="0"/>
      <w:divBdr>
        <w:top w:val="none" w:sz="0" w:space="0" w:color="auto"/>
        <w:left w:val="none" w:sz="0" w:space="0" w:color="auto"/>
        <w:bottom w:val="none" w:sz="0" w:space="0" w:color="auto"/>
        <w:right w:val="none" w:sz="0" w:space="0" w:color="auto"/>
      </w:divBdr>
    </w:div>
    <w:div w:id="408694593">
      <w:bodyDiv w:val="1"/>
      <w:marLeft w:val="0"/>
      <w:marRight w:val="0"/>
      <w:marTop w:val="0"/>
      <w:marBottom w:val="0"/>
      <w:divBdr>
        <w:top w:val="none" w:sz="0" w:space="0" w:color="auto"/>
        <w:left w:val="none" w:sz="0" w:space="0" w:color="auto"/>
        <w:bottom w:val="none" w:sz="0" w:space="0" w:color="auto"/>
        <w:right w:val="none" w:sz="0" w:space="0" w:color="auto"/>
      </w:divBdr>
    </w:div>
    <w:div w:id="408697401">
      <w:bodyDiv w:val="1"/>
      <w:marLeft w:val="0"/>
      <w:marRight w:val="0"/>
      <w:marTop w:val="0"/>
      <w:marBottom w:val="0"/>
      <w:divBdr>
        <w:top w:val="none" w:sz="0" w:space="0" w:color="auto"/>
        <w:left w:val="none" w:sz="0" w:space="0" w:color="auto"/>
        <w:bottom w:val="none" w:sz="0" w:space="0" w:color="auto"/>
        <w:right w:val="none" w:sz="0" w:space="0" w:color="auto"/>
      </w:divBdr>
    </w:div>
    <w:div w:id="408814890">
      <w:bodyDiv w:val="1"/>
      <w:marLeft w:val="0"/>
      <w:marRight w:val="0"/>
      <w:marTop w:val="0"/>
      <w:marBottom w:val="0"/>
      <w:divBdr>
        <w:top w:val="none" w:sz="0" w:space="0" w:color="auto"/>
        <w:left w:val="none" w:sz="0" w:space="0" w:color="auto"/>
        <w:bottom w:val="none" w:sz="0" w:space="0" w:color="auto"/>
        <w:right w:val="none" w:sz="0" w:space="0" w:color="auto"/>
      </w:divBdr>
    </w:div>
    <w:div w:id="408961542">
      <w:bodyDiv w:val="1"/>
      <w:marLeft w:val="0"/>
      <w:marRight w:val="0"/>
      <w:marTop w:val="0"/>
      <w:marBottom w:val="0"/>
      <w:divBdr>
        <w:top w:val="none" w:sz="0" w:space="0" w:color="auto"/>
        <w:left w:val="none" w:sz="0" w:space="0" w:color="auto"/>
        <w:bottom w:val="none" w:sz="0" w:space="0" w:color="auto"/>
        <w:right w:val="none" w:sz="0" w:space="0" w:color="auto"/>
      </w:divBdr>
    </w:div>
    <w:div w:id="409042255">
      <w:bodyDiv w:val="1"/>
      <w:marLeft w:val="0"/>
      <w:marRight w:val="0"/>
      <w:marTop w:val="0"/>
      <w:marBottom w:val="0"/>
      <w:divBdr>
        <w:top w:val="none" w:sz="0" w:space="0" w:color="auto"/>
        <w:left w:val="none" w:sz="0" w:space="0" w:color="auto"/>
        <w:bottom w:val="none" w:sz="0" w:space="0" w:color="auto"/>
        <w:right w:val="none" w:sz="0" w:space="0" w:color="auto"/>
      </w:divBdr>
    </w:div>
    <w:div w:id="409160374">
      <w:bodyDiv w:val="1"/>
      <w:marLeft w:val="0"/>
      <w:marRight w:val="0"/>
      <w:marTop w:val="0"/>
      <w:marBottom w:val="0"/>
      <w:divBdr>
        <w:top w:val="none" w:sz="0" w:space="0" w:color="auto"/>
        <w:left w:val="none" w:sz="0" w:space="0" w:color="auto"/>
        <w:bottom w:val="none" w:sz="0" w:space="0" w:color="auto"/>
        <w:right w:val="none" w:sz="0" w:space="0" w:color="auto"/>
      </w:divBdr>
    </w:div>
    <w:div w:id="409229302">
      <w:bodyDiv w:val="1"/>
      <w:marLeft w:val="0"/>
      <w:marRight w:val="0"/>
      <w:marTop w:val="0"/>
      <w:marBottom w:val="0"/>
      <w:divBdr>
        <w:top w:val="none" w:sz="0" w:space="0" w:color="auto"/>
        <w:left w:val="none" w:sz="0" w:space="0" w:color="auto"/>
        <w:bottom w:val="none" w:sz="0" w:space="0" w:color="auto"/>
        <w:right w:val="none" w:sz="0" w:space="0" w:color="auto"/>
      </w:divBdr>
    </w:div>
    <w:div w:id="409231336">
      <w:bodyDiv w:val="1"/>
      <w:marLeft w:val="0"/>
      <w:marRight w:val="0"/>
      <w:marTop w:val="0"/>
      <w:marBottom w:val="0"/>
      <w:divBdr>
        <w:top w:val="none" w:sz="0" w:space="0" w:color="auto"/>
        <w:left w:val="none" w:sz="0" w:space="0" w:color="auto"/>
        <w:bottom w:val="none" w:sz="0" w:space="0" w:color="auto"/>
        <w:right w:val="none" w:sz="0" w:space="0" w:color="auto"/>
      </w:divBdr>
    </w:div>
    <w:div w:id="409275066">
      <w:bodyDiv w:val="1"/>
      <w:marLeft w:val="0"/>
      <w:marRight w:val="0"/>
      <w:marTop w:val="0"/>
      <w:marBottom w:val="0"/>
      <w:divBdr>
        <w:top w:val="none" w:sz="0" w:space="0" w:color="auto"/>
        <w:left w:val="none" w:sz="0" w:space="0" w:color="auto"/>
        <w:bottom w:val="none" w:sz="0" w:space="0" w:color="auto"/>
        <w:right w:val="none" w:sz="0" w:space="0" w:color="auto"/>
      </w:divBdr>
    </w:div>
    <w:div w:id="409348063">
      <w:bodyDiv w:val="1"/>
      <w:marLeft w:val="0"/>
      <w:marRight w:val="0"/>
      <w:marTop w:val="0"/>
      <w:marBottom w:val="0"/>
      <w:divBdr>
        <w:top w:val="none" w:sz="0" w:space="0" w:color="auto"/>
        <w:left w:val="none" w:sz="0" w:space="0" w:color="auto"/>
        <w:bottom w:val="none" w:sz="0" w:space="0" w:color="auto"/>
        <w:right w:val="none" w:sz="0" w:space="0" w:color="auto"/>
      </w:divBdr>
    </w:div>
    <w:div w:id="409739235">
      <w:bodyDiv w:val="1"/>
      <w:marLeft w:val="0"/>
      <w:marRight w:val="0"/>
      <w:marTop w:val="0"/>
      <w:marBottom w:val="0"/>
      <w:divBdr>
        <w:top w:val="none" w:sz="0" w:space="0" w:color="auto"/>
        <w:left w:val="none" w:sz="0" w:space="0" w:color="auto"/>
        <w:bottom w:val="none" w:sz="0" w:space="0" w:color="auto"/>
        <w:right w:val="none" w:sz="0" w:space="0" w:color="auto"/>
      </w:divBdr>
    </w:div>
    <w:div w:id="409888554">
      <w:bodyDiv w:val="1"/>
      <w:marLeft w:val="0"/>
      <w:marRight w:val="0"/>
      <w:marTop w:val="0"/>
      <w:marBottom w:val="0"/>
      <w:divBdr>
        <w:top w:val="none" w:sz="0" w:space="0" w:color="auto"/>
        <w:left w:val="none" w:sz="0" w:space="0" w:color="auto"/>
        <w:bottom w:val="none" w:sz="0" w:space="0" w:color="auto"/>
        <w:right w:val="none" w:sz="0" w:space="0" w:color="auto"/>
      </w:divBdr>
    </w:div>
    <w:div w:id="410124459">
      <w:bodyDiv w:val="1"/>
      <w:marLeft w:val="0"/>
      <w:marRight w:val="0"/>
      <w:marTop w:val="0"/>
      <w:marBottom w:val="0"/>
      <w:divBdr>
        <w:top w:val="none" w:sz="0" w:space="0" w:color="auto"/>
        <w:left w:val="none" w:sz="0" w:space="0" w:color="auto"/>
        <w:bottom w:val="none" w:sz="0" w:space="0" w:color="auto"/>
        <w:right w:val="none" w:sz="0" w:space="0" w:color="auto"/>
      </w:divBdr>
    </w:div>
    <w:div w:id="410125948">
      <w:bodyDiv w:val="1"/>
      <w:marLeft w:val="0"/>
      <w:marRight w:val="0"/>
      <w:marTop w:val="0"/>
      <w:marBottom w:val="0"/>
      <w:divBdr>
        <w:top w:val="none" w:sz="0" w:space="0" w:color="auto"/>
        <w:left w:val="none" w:sz="0" w:space="0" w:color="auto"/>
        <w:bottom w:val="none" w:sz="0" w:space="0" w:color="auto"/>
        <w:right w:val="none" w:sz="0" w:space="0" w:color="auto"/>
      </w:divBdr>
    </w:div>
    <w:div w:id="410349147">
      <w:bodyDiv w:val="1"/>
      <w:marLeft w:val="0"/>
      <w:marRight w:val="0"/>
      <w:marTop w:val="0"/>
      <w:marBottom w:val="0"/>
      <w:divBdr>
        <w:top w:val="none" w:sz="0" w:space="0" w:color="auto"/>
        <w:left w:val="none" w:sz="0" w:space="0" w:color="auto"/>
        <w:bottom w:val="none" w:sz="0" w:space="0" w:color="auto"/>
        <w:right w:val="none" w:sz="0" w:space="0" w:color="auto"/>
      </w:divBdr>
    </w:div>
    <w:div w:id="410390816">
      <w:bodyDiv w:val="1"/>
      <w:marLeft w:val="0"/>
      <w:marRight w:val="0"/>
      <w:marTop w:val="0"/>
      <w:marBottom w:val="0"/>
      <w:divBdr>
        <w:top w:val="none" w:sz="0" w:space="0" w:color="auto"/>
        <w:left w:val="none" w:sz="0" w:space="0" w:color="auto"/>
        <w:bottom w:val="none" w:sz="0" w:space="0" w:color="auto"/>
        <w:right w:val="none" w:sz="0" w:space="0" w:color="auto"/>
      </w:divBdr>
    </w:div>
    <w:div w:id="410394710">
      <w:bodyDiv w:val="1"/>
      <w:marLeft w:val="0"/>
      <w:marRight w:val="0"/>
      <w:marTop w:val="0"/>
      <w:marBottom w:val="0"/>
      <w:divBdr>
        <w:top w:val="none" w:sz="0" w:space="0" w:color="auto"/>
        <w:left w:val="none" w:sz="0" w:space="0" w:color="auto"/>
        <w:bottom w:val="none" w:sz="0" w:space="0" w:color="auto"/>
        <w:right w:val="none" w:sz="0" w:space="0" w:color="auto"/>
      </w:divBdr>
    </w:div>
    <w:div w:id="410583178">
      <w:bodyDiv w:val="1"/>
      <w:marLeft w:val="0"/>
      <w:marRight w:val="0"/>
      <w:marTop w:val="0"/>
      <w:marBottom w:val="0"/>
      <w:divBdr>
        <w:top w:val="none" w:sz="0" w:space="0" w:color="auto"/>
        <w:left w:val="none" w:sz="0" w:space="0" w:color="auto"/>
        <w:bottom w:val="none" w:sz="0" w:space="0" w:color="auto"/>
        <w:right w:val="none" w:sz="0" w:space="0" w:color="auto"/>
      </w:divBdr>
    </w:div>
    <w:div w:id="410587566">
      <w:bodyDiv w:val="1"/>
      <w:marLeft w:val="0"/>
      <w:marRight w:val="0"/>
      <w:marTop w:val="0"/>
      <w:marBottom w:val="0"/>
      <w:divBdr>
        <w:top w:val="none" w:sz="0" w:space="0" w:color="auto"/>
        <w:left w:val="none" w:sz="0" w:space="0" w:color="auto"/>
        <w:bottom w:val="none" w:sz="0" w:space="0" w:color="auto"/>
        <w:right w:val="none" w:sz="0" w:space="0" w:color="auto"/>
      </w:divBdr>
    </w:div>
    <w:div w:id="410663039">
      <w:bodyDiv w:val="1"/>
      <w:marLeft w:val="0"/>
      <w:marRight w:val="0"/>
      <w:marTop w:val="0"/>
      <w:marBottom w:val="0"/>
      <w:divBdr>
        <w:top w:val="none" w:sz="0" w:space="0" w:color="auto"/>
        <w:left w:val="none" w:sz="0" w:space="0" w:color="auto"/>
        <w:bottom w:val="none" w:sz="0" w:space="0" w:color="auto"/>
        <w:right w:val="none" w:sz="0" w:space="0" w:color="auto"/>
      </w:divBdr>
    </w:div>
    <w:div w:id="410663280">
      <w:bodyDiv w:val="1"/>
      <w:marLeft w:val="0"/>
      <w:marRight w:val="0"/>
      <w:marTop w:val="0"/>
      <w:marBottom w:val="0"/>
      <w:divBdr>
        <w:top w:val="none" w:sz="0" w:space="0" w:color="auto"/>
        <w:left w:val="none" w:sz="0" w:space="0" w:color="auto"/>
        <w:bottom w:val="none" w:sz="0" w:space="0" w:color="auto"/>
        <w:right w:val="none" w:sz="0" w:space="0" w:color="auto"/>
      </w:divBdr>
    </w:div>
    <w:div w:id="410742049">
      <w:bodyDiv w:val="1"/>
      <w:marLeft w:val="0"/>
      <w:marRight w:val="0"/>
      <w:marTop w:val="0"/>
      <w:marBottom w:val="0"/>
      <w:divBdr>
        <w:top w:val="none" w:sz="0" w:space="0" w:color="auto"/>
        <w:left w:val="none" w:sz="0" w:space="0" w:color="auto"/>
        <w:bottom w:val="none" w:sz="0" w:space="0" w:color="auto"/>
        <w:right w:val="none" w:sz="0" w:space="0" w:color="auto"/>
      </w:divBdr>
    </w:div>
    <w:div w:id="411008120">
      <w:bodyDiv w:val="1"/>
      <w:marLeft w:val="0"/>
      <w:marRight w:val="0"/>
      <w:marTop w:val="0"/>
      <w:marBottom w:val="0"/>
      <w:divBdr>
        <w:top w:val="none" w:sz="0" w:space="0" w:color="auto"/>
        <w:left w:val="none" w:sz="0" w:space="0" w:color="auto"/>
        <w:bottom w:val="none" w:sz="0" w:space="0" w:color="auto"/>
        <w:right w:val="none" w:sz="0" w:space="0" w:color="auto"/>
      </w:divBdr>
    </w:div>
    <w:div w:id="411127165">
      <w:bodyDiv w:val="1"/>
      <w:marLeft w:val="0"/>
      <w:marRight w:val="0"/>
      <w:marTop w:val="0"/>
      <w:marBottom w:val="0"/>
      <w:divBdr>
        <w:top w:val="none" w:sz="0" w:space="0" w:color="auto"/>
        <w:left w:val="none" w:sz="0" w:space="0" w:color="auto"/>
        <w:bottom w:val="none" w:sz="0" w:space="0" w:color="auto"/>
        <w:right w:val="none" w:sz="0" w:space="0" w:color="auto"/>
      </w:divBdr>
    </w:div>
    <w:div w:id="411195539">
      <w:bodyDiv w:val="1"/>
      <w:marLeft w:val="0"/>
      <w:marRight w:val="0"/>
      <w:marTop w:val="0"/>
      <w:marBottom w:val="0"/>
      <w:divBdr>
        <w:top w:val="none" w:sz="0" w:space="0" w:color="auto"/>
        <w:left w:val="none" w:sz="0" w:space="0" w:color="auto"/>
        <w:bottom w:val="none" w:sz="0" w:space="0" w:color="auto"/>
        <w:right w:val="none" w:sz="0" w:space="0" w:color="auto"/>
      </w:divBdr>
    </w:div>
    <w:div w:id="411243719">
      <w:bodyDiv w:val="1"/>
      <w:marLeft w:val="0"/>
      <w:marRight w:val="0"/>
      <w:marTop w:val="0"/>
      <w:marBottom w:val="0"/>
      <w:divBdr>
        <w:top w:val="none" w:sz="0" w:space="0" w:color="auto"/>
        <w:left w:val="none" w:sz="0" w:space="0" w:color="auto"/>
        <w:bottom w:val="none" w:sz="0" w:space="0" w:color="auto"/>
        <w:right w:val="none" w:sz="0" w:space="0" w:color="auto"/>
      </w:divBdr>
    </w:div>
    <w:div w:id="411392173">
      <w:bodyDiv w:val="1"/>
      <w:marLeft w:val="0"/>
      <w:marRight w:val="0"/>
      <w:marTop w:val="0"/>
      <w:marBottom w:val="0"/>
      <w:divBdr>
        <w:top w:val="none" w:sz="0" w:space="0" w:color="auto"/>
        <w:left w:val="none" w:sz="0" w:space="0" w:color="auto"/>
        <w:bottom w:val="none" w:sz="0" w:space="0" w:color="auto"/>
        <w:right w:val="none" w:sz="0" w:space="0" w:color="auto"/>
      </w:divBdr>
    </w:div>
    <w:div w:id="411590881">
      <w:bodyDiv w:val="1"/>
      <w:marLeft w:val="0"/>
      <w:marRight w:val="0"/>
      <w:marTop w:val="0"/>
      <w:marBottom w:val="0"/>
      <w:divBdr>
        <w:top w:val="none" w:sz="0" w:space="0" w:color="auto"/>
        <w:left w:val="none" w:sz="0" w:space="0" w:color="auto"/>
        <w:bottom w:val="none" w:sz="0" w:space="0" w:color="auto"/>
        <w:right w:val="none" w:sz="0" w:space="0" w:color="auto"/>
      </w:divBdr>
    </w:div>
    <w:div w:id="411783008">
      <w:bodyDiv w:val="1"/>
      <w:marLeft w:val="0"/>
      <w:marRight w:val="0"/>
      <w:marTop w:val="0"/>
      <w:marBottom w:val="0"/>
      <w:divBdr>
        <w:top w:val="none" w:sz="0" w:space="0" w:color="auto"/>
        <w:left w:val="none" w:sz="0" w:space="0" w:color="auto"/>
        <w:bottom w:val="none" w:sz="0" w:space="0" w:color="auto"/>
        <w:right w:val="none" w:sz="0" w:space="0" w:color="auto"/>
      </w:divBdr>
    </w:div>
    <w:div w:id="412121284">
      <w:bodyDiv w:val="1"/>
      <w:marLeft w:val="0"/>
      <w:marRight w:val="0"/>
      <w:marTop w:val="0"/>
      <w:marBottom w:val="0"/>
      <w:divBdr>
        <w:top w:val="none" w:sz="0" w:space="0" w:color="auto"/>
        <w:left w:val="none" w:sz="0" w:space="0" w:color="auto"/>
        <w:bottom w:val="none" w:sz="0" w:space="0" w:color="auto"/>
        <w:right w:val="none" w:sz="0" w:space="0" w:color="auto"/>
      </w:divBdr>
    </w:div>
    <w:div w:id="412164478">
      <w:bodyDiv w:val="1"/>
      <w:marLeft w:val="0"/>
      <w:marRight w:val="0"/>
      <w:marTop w:val="0"/>
      <w:marBottom w:val="0"/>
      <w:divBdr>
        <w:top w:val="none" w:sz="0" w:space="0" w:color="auto"/>
        <w:left w:val="none" w:sz="0" w:space="0" w:color="auto"/>
        <w:bottom w:val="none" w:sz="0" w:space="0" w:color="auto"/>
        <w:right w:val="none" w:sz="0" w:space="0" w:color="auto"/>
      </w:divBdr>
    </w:div>
    <w:div w:id="412170380">
      <w:bodyDiv w:val="1"/>
      <w:marLeft w:val="0"/>
      <w:marRight w:val="0"/>
      <w:marTop w:val="0"/>
      <w:marBottom w:val="0"/>
      <w:divBdr>
        <w:top w:val="none" w:sz="0" w:space="0" w:color="auto"/>
        <w:left w:val="none" w:sz="0" w:space="0" w:color="auto"/>
        <w:bottom w:val="none" w:sz="0" w:space="0" w:color="auto"/>
        <w:right w:val="none" w:sz="0" w:space="0" w:color="auto"/>
      </w:divBdr>
    </w:div>
    <w:div w:id="412432846">
      <w:bodyDiv w:val="1"/>
      <w:marLeft w:val="0"/>
      <w:marRight w:val="0"/>
      <w:marTop w:val="0"/>
      <w:marBottom w:val="0"/>
      <w:divBdr>
        <w:top w:val="none" w:sz="0" w:space="0" w:color="auto"/>
        <w:left w:val="none" w:sz="0" w:space="0" w:color="auto"/>
        <w:bottom w:val="none" w:sz="0" w:space="0" w:color="auto"/>
        <w:right w:val="none" w:sz="0" w:space="0" w:color="auto"/>
      </w:divBdr>
    </w:div>
    <w:div w:id="412436110">
      <w:bodyDiv w:val="1"/>
      <w:marLeft w:val="0"/>
      <w:marRight w:val="0"/>
      <w:marTop w:val="0"/>
      <w:marBottom w:val="0"/>
      <w:divBdr>
        <w:top w:val="none" w:sz="0" w:space="0" w:color="auto"/>
        <w:left w:val="none" w:sz="0" w:space="0" w:color="auto"/>
        <w:bottom w:val="none" w:sz="0" w:space="0" w:color="auto"/>
        <w:right w:val="none" w:sz="0" w:space="0" w:color="auto"/>
      </w:divBdr>
    </w:div>
    <w:div w:id="412513900">
      <w:bodyDiv w:val="1"/>
      <w:marLeft w:val="0"/>
      <w:marRight w:val="0"/>
      <w:marTop w:val="0"/>
      <w:marBottom w:val="0"/>
      <w:divBdr>
        <w:top w:val="none" w:sz="0" w:space="0" w:color="auto"/>
        <w:left w:val="none" w:sz="0" w:space="0" w:color="auto"/>
        <w:bottom w:val="none" w:sz="0" w:space="0" w:color="auto"/>
        <w:right w:val="none" w:sz="0" w:space="0" w:color="auto"/>
      </w:divBdr>
    </w:div>
    <w:div w:id="412550172">
      <w:bodyDiv w:val="1"/>
      <w:marLeft w:val="0"/>
      <w:marRight w:val="0"/>
      <w:marTop w:val="0"/>
      <w:marBottom w:val="0"/>
      <w:divBdr>
        <w:top w:val="none" w:sz="0" w:space="0" w:color="auto"/>
        <w:left w:val="none" w:sz="0" w:space="0" w:color="auto"/>
        <w:bottom w:val="none" w:sz="0" w:space="0" w:color="auto"/>
        <w:right w:val="none" w:sz="0" w:space="0" w:color="auto"/>
      </w:divBdr>
    </w:div>
    <w:div w:id="412553510">
      <w:bodyDiv w:val="1"/>
      <w:marLeft w:val="0"/>
      <w:marRight w:val="0"/>
      <w:marTop w:val="0"/>
      <w:marBottom w:val="0"/>
      <w:divBdr>
        <w:top w:val="none" w:sz="0" w:space="0" w:color="auto"/>
        <w:left w:val="none" w:sz="0" w:space="0" w:color="auto"/>
        <w:bottom w:val="none" w:sz="0" w:space="0" w:color="auto"/>
        <w:right w:val="none" w:sz="0" w:space="0" w:color="auto"/>
      </w:divBdr>
    </w:div>
    <w:div w:id="412704384">
      <w:bodyDiv w:val="1"/>
      <w:marLeft w:val="0"/>
      <w:marRight w:val="0"/>
      <w:marTop w:val="0"/>
      <w:marBottom w:val="0"/>
      <w:divBdr>
        <w:top w:val="none" w:sz="0" w:space="0" w:color="auto"/>
        <w:left w:val="none" w:sz="0" w:space="0" w:color="auto"/>
        <w:bottom w:val="none" w:sz="0" w:space="0" w:color="auto"/>
        <w:right w:val="none" w:sz="0" w:space="0" w:color="auto"/>
      </w:divBdr>
    </w:div>
    <w:div w:id="412818923">
      <w:bodyDiv w:val="1"/>
      <w:marLeft w:val="0"/>
      <w:marRight w:val="0"/>
      <w:marTop w:val="0"/>
      <w:marBottom w:val="0"/>
      <w:divBdr>
        <w:top w:val="none" w:sz="0" w:space="0" w:color="auto"/>
        <w:left w:val="none" w:sz="0" w:space="0" w:color="auto"/>
        <w:bottom w:val="none" w:sz="0" w:space="0" w:color="auto"/>
        <w:right w:val="none" w:sz="0" w:space="0" w:color="auto"/>
      </w:divBdr>
    </w:div>
    <w:div w:id="412892148">
      <w:bodyDiv w:val="1"/>
      <w:marLeft w:val="0"/>
      <w:marRight w:val="0"/>
      <w:marTop w:val="0"/>
      <w:marBottom w:val="0"/>
      <w:divBdr>
        <w:top w:val="none" w:sz="0" w:space="0" w:color="auto"/>
        <w:left w:val="none" w:sz="0" w:space="0" w:color="auto"/>
        <w:bottom w:val="none" w:sz="0" w:space="0" w:color="auto"/>
        <w:right w:val="none" w:sz="0" w:space="0" w:color="auto"/>
      </w:divBdr>
    </w:div>
    <w:div w:id="412969841">
      <w:bodyDiv w:val="1"/>
      <w:marLeft w:val="0"/>
      <w:marRight w:val="0"/>
      <w:marTop w:val="0"/>
      <w:marBottom w:val="0"/>
      <w:divBdr>
        <w:top w:val="none" w:sz="0" w:space="0" w:color="auto"/>
        <w:left w:val="none" w:sz="0" w:space="0" w:color="auto"/>
        <w:bottom w:val="none" w:sz="0" w:space="0" w:color="auto"/>
        <w:right w:val="none" w:sz="0" w:space="0" w:color="auto"/>
      </w:divBdr>
    </w:div>
    <w:div w:id="412972292">
      <w:bodyDiv w:val="1"/>
      <w:marLeft w:val="0"/>
      <w:marRight w:val="0"/>
      <w:marTop w:val="0"/>
      <w:marBottom w:val="0"/>
      <w:divBdr>
        <w:top w:val="none" w:sz="0" w:space="0" w:color="auto"/>
        <w:left w:val="none" w:sz="0" w:space="0" w:color="auto"/>
        <w:bottom w:val="none" w:sz="0" w:space="0" w:color="auto"/>
        <w:right w:val="none" w:sz="0" w:space="0" w:color="auto"/>
      </w:divBdr>
    </w:div>
    <w:div w:id="413089688">
      <w:bodyDiv w:val="1"/>
      <w:marLeft w:val="0"/>
      <w:marRight w:val="0"/>
      <w:marTop w:val="0"/>
      <w:marBottom w:val="0"/>
      <w:divBdr>
        <w:top w:val="none" w:sz="0" w:space="0" w:color="auto"/>
        <w:left w:val="none" w:sz="0" w:space="0" w:color="auto"/>
        <w:bottom w:val="none" w:sz="0" w:space="0" w:color="auto"/>
        <w:right w:val="none" w:sz="0" w:space="0" w:color="auto"/>
      </w:divBdr>
    </w:div>
    <w:div w:id="413355152">
      <w:bodyDiv w:val="1"/>
      <w:marLeft w:val="0"/>
      <w:marRight w:val="0"/>
      <w:marTop w:val="0"/>
      <w:marBottom w:val="0"/>
      <w:divBdr>
        <w:top w:val="none" w:sz="0" w:space="0" w:color="auto"/>
        <w:left w:val="none" w:sz="0" w:space="0" w:color="auto"/>
        <w:bottom w:val="none" w:sz="0" w:space="0" w:color="auto"/>
        <w:right w:val="none" w:sz="0" w:space="0" w:color="auto"/>
      </w:divBdr>
    </w:div>
    <w:div w:id="413547760">
      <w:bodyDiv w:val="1"/>
      <w:marLeft w:val="0"/>
      <w:marRight w:val="0"/>
      <w:marTop w:val="0"/>
      <w:marBottom w:val="0"/>
      <w:divBdr>
        <w:top w:val="none" w:sz="0" w:space="0" w:color="auto"/>
        <w:left w:val="none" w:sz="0" w:space="0" w:color="auto"/>
        <w:bottom w:val="none" w:sz="0" w:space="0" w:color="auto"/>
        <w:right w:val="none" w:sz="0" w:space="0" w:color="auto"/>
      </w:divBdr>
    </w:div>
    <w:div w:id="413555327">
      <w:bodyDiv w:val="1"/>
      <w:marLeft w:val="0"/>
      <w:marRight w:val="0"/>
      <w:marTop w:val="0"/>
      <w:marBottom w:val="0"/>
      <w:divBdr>
        <w:top w:val="none" w:sz="0" w:space="0" w:color="auto"/>
        <w:left w:val="none" w:sz="0" w:space="0" w:color="auto"/>
        <w:bottom w:val="none" w:sz="0" w:space="0" w:color="auto"/>
        <w:right w:val="none" w:sz="0" w:space="0" w:color="auto"/>
      </w:divBdr>
    </w:div>
    <w:div w:id="413597713">
      <w:bodyDiv w:val="1"/>
      <w:marLeft w:val="0"/>
      <w:marRight w:val="0"/>
      <w:marTop w:val="0"/>
      <w:marBottom w:val="0"/>
      <w:divBdr>
        <w:top w:val="none" w:sz="0" w:space="0" w:color="auto"/>
        <w:left w:val="none" w:sz="0" w:space="0" w:color="auto"/>
        <w:bottom w:val="none" w:sz="0" w:space="0" w:color="auto"/>
        <w:right w:val="none" w:sz="0" w:space="0" w:color="auto"/>
      </w:divBdr>
    </w:div>
    <w:div w:id="413669601">
      <w:bodyDiv w:val="1"/>
      <w:marLeft w:val="0"/>
      <w:marRight w:val="0"/>
      <w:marTop w:val="0"/>
      <w:marBottom w:val="0"/>
      <w:divBdr>
        <w:top w:val="none" w:sz="0" w:space="0" w:color="auto"/>
        <w:left w:val="none" w:sz="0" w:space="0" w:color="auto"/>
        <w:bottom w:val="none" w:sz="0" w:space="0" w:color="auto"/>
        <w:right w:val="none" w:sz="0" w:space="0" w:color="auto"/>
      </w:divBdr>
    </w:div>
    <w:div w:id="413818356">
      <w:bodyDiv w:val="1"/>
      <w:marLeft w:val="0"/>
      <w:marRight w:val="0"/>
      <w:marTop w:val="0"/>
      <w:marBottom w:val="0"/>
      <w:divBdr>
        <w:top w:val="none" w:sz="0" w:space="0" w:color="auto"/>
        <w:left w:val="none" w:sz="0" w:space="0" w:color="auto"/>
        <w:bottom w:val="none" w:sz="0" w:space="0" w:color="auto"/>
        <w:right w:val="none" w:sz="0" w:space="0" w:color="auto"/>
      </w:divBdr>
    </w:div>
    <w:div w:id="414084866">
      <w:bodyDiv w:val="1"/>
      <w:marLeft w:val="0"/>
      <w:marRight w:val="0"/>
      <w:marTop w:val="0"/>
      <w:marBottom w:val="0"/>
      <w:divBdr>
        <w:top w:val="none" w:sz="0" w:space="0" w:color="auto"/>
        <w:left w:val="none" w:sz="0" w:space="0" w:color="auto"/>
        <w:bottom w:val="none" w:sz="0" w:space="0" w:color="auto"/>
        <w:right w:val="none" w:sz="0" w:space="0" w:color="auto"/>
      </w:divBdr>
    </w:div>
    <w:div w:id="414128163">
      <w:bodyDiv w:val="1"/>
      <w:marLeft w:val="0"/>
      <w:marRight w:val="0"/>
      <w:marTop w:val="0"/>
      <w:marBottom w:val="0"/>
      <w:divBdr>
        <w:top w:val="none" w:sz="0" w:space="0" w:color="auto"/>
        <w:left w:val="none" w:sz="0" w:space="0" w:color="auto"/>
        <w:bottom w:val="none" w:sz="0" w:space="0" w:color="auto"/>
        <w:right w:val="none" w:sz="0" w:space="0" w:color="auto"/>
      </w:divBdr>
    </w:div>
    <w:div w:id="414282470">
      <w:bodyDiv w:val="1"/>
      <w:marLeft w:val="0"/>
      <w:marRight w:val="0"/>
      <w:marTop w:val="0"/>
      <w:marBottom w:val="0"/>
      <w:divBdr>
        <w:top w:val="none" w:sz="0" w:space="0" w:color="auto"/>
        <w:left w:val="none" w:sz="0" w:space="0" w:color="auto"/>
        <w:bottom w:val="none" w:sz="0" w:space="0" w:color="auto"/>
        <w:right w:val="none" w:sz="0" w:space="0" w:color="auto"/>
      </w:divBdr>
    </w:div>
    <w:div w:id="414403148">
      <w:bodyDiv w:val="1"/>
      <w:marLeft w:val="0"/>
      <w:marRight w:val="0"/>
      <w:marTop w:val="0"/>
      <w:marBottom w:val="0"/>
      <w:divBdr>
        <w:top w:val="none" w:sz="0" w:space="0" w:color="auto"/>
        <w:left w:val="none" w:sz="0" w:space="0" w:color="auto"/>
        <w:bottom w:val="none" w:sz="0" w:space="0" w:color="auto"/>
        <w:right w:val="none" w:sz="0" w:space="0" w:color="auto"/>
      </w:divBdr>
    </w:div>
    <w:div w:id="414476670">
      <w:bodyDiv w:val="1"/>
      <w:marLeft w:val="0"/>
      <w:marRight w:val="0"/>
      <w:marTop w:val="0"/>
      <w:marBottom w:val="0"/>
      <w:divBdr>
        <w:top w:val="none" w:sz="0" w:space="0" w:color="auto"/>
        <w:left w:val="none" w:sz="0" w:space="0" w:color="auto"/>
        <w:bottom w:val="none" w:sz="0" w:space="0" w:color="auto"/>
        <w:right w:val="none" w:sz="0" w:space="0" w:color="auto"/>
      </w:divBdr>
    </w:div>
    <w:div w:id="414478785">
      <w:bodyDiv w:val="1"/>
      <w:marLeft w:val="0"/>
      <w:marRight w:val="0"/>
      <w:marTop w:val="0"/>
      <w:marBottom w:val="0"/>
      <w:divBdr>
        <w:top w:val="none" w:sz="0" w:space="0" w:color="auto"/>
        <w:left w:val="none" w:sz="0" w:space="0" w:color="auto"/>
        <w:bottom w:val="none" w:sz="0" w:space="0" w:color="auto"/>
        <w:right w:val="none" w:sz="0" w:space="0" w:color="auto"/>
      </w:divBdr>
    </w:div>
    <w:div w:id="414515636">
      <w:bodyDiv w:val="1"/>
      <w:marLeft w:val="0"/>
      <w:marRight w:val="0"/>
      <w:marTop w:val="0"/>
      <w:marBottom w:val="0"/>
      <w:divBdr>
        <w:top w:val="none" w:sz="0" w:space="0" w:color="auto"/>
        <w:left w:val="none" w:sz="0" w:space="0" w:color="auto"/>
        <w:bottom w:val="none" w:sz="0" w:space="0" w:color="auto"/>
        <w:right w:val="none" w:sz="0" w:space="0" w:color="auto"/>
      </w:divBdr>
    </w:div>
    <w:div w:id="414518001">
      <w:bodyDiv w:val="1"/>
      <w:marLeft w:val="0"/>
      <w:marRight w:val="0"/>
      <w:marTop w:val="0"/>
      <w:marBottom w:val="0"/>
      <w:divBdr>
        <w:top w:val="none" w:sz="0" w:space="0" w:color="auto"/>
        <w:left w:val="none" w:sz="0" w:space="0" w:color="auto"/>
        <w:bottom w:val="none" w:sz="0" w:space="0" w:color="auto"/>
        <w:right w:val="none" w:sz="0" w:space="0" w:color="auto"/>
      </w:divBdr>
    </w:div>
    <w:div w:id="414518388">
      <w:bodyDiv w:val="1"/>
      <w:marLeft w:val="0"/>
      <w:marRight w:val="0"/>
      <w:marTop w:val="0"/>
      <w:marBottom w:val="0"/>
      <w:divBdr>
        <w:top w:val="none" w:sz="0" w:space="0" w:color="auto"/>
        <w:left w:val="none" w:sz="0" w:space="0" w:color="auto"/>
        <w:bottom w:val="none" w:sz="0" w:space="0" w:color="auto"/>
        <w:right w:val="none" w:sz="0" w:space="0" w:color="auto"/>
      </w:divBdr>
    </w:div>
    <w:div w:id="414791198">
      <w:bodyDiv w:val="1"/>
      <w:marLeft w:val="0"/>
      <w:marRight w:val="0"/>
      <w:marTop w:val="0"/>
      <w:marBottom w:val="0"/>
      <w:divBdr>
        <w:top w:val="none" w:sz="0" w:space="0" w:color="auto"/>
        <w:left w:val="none" w:sz="0" w:space="0" w:color="auto"/>
        <w:bottom w:val="none" w:sz="0" w:space="0" w:color="auto"/>
        <w:right w:val="none" w:sz="0" w:space="0" w:color="auto"/>
      </w:divBdr>
    </w:div>
    <w:div w:id="414860562">
      <w:bodyDiv w:val="1"/>
      <w:marLeft w:val="0"/>
      <w:marRight w:val="0"/>
      <w:marTop w:val="0"/>
      <w:marBottom w:val="0"/>
      <w:divBdr>
        <w:top w:val="none" w:sz="0" w:space="0" w:color="auto"/>
        <w:left w:val="none" w:sz="0" w:space="0" w:color="auto"/>
        <w:bottom w:val="none" w:sz="0" w:space="0" w:color="auto"/>
        <w:right w:val="none" w:sz="0" w:space="0" w:color="auto"/>
      </w:divBdr>
    </w:div>
    <w:div w:id="414934965">
      <w:bodyDiv w:val="1"/>
      <w:marLeft w:val="0"/>
      <w:marRight w:val="0"/>
      <w:marTop w:val="0"/>
      <w:marBottom w:val="0"/>
      <w:divBdr>
        <w:top w:val="none" w:sz="0" w:space="0" w:color="auto"/>
        <w:left w:val="none" w:sz="0" w:space="0" w:color="auto"/>
        <w:bottom w:val="none" w:sz="0" w:space="0" w:color="auto"/>
        <w:right w:val="none" w:sz="0" w:space="0" w:color="auto"/>
      </w:divBdr>
    </w:div>
    <w:div w:id="415059021">
      <w:bodyDiv w:val="1"/>
      <w:marLeft w:val="0"/>
      <w:marRight w:val="0"/>
      <w:marTop w:val="0"/>
      <w:marBottom w:val="0"/>
      <w:divBdr>
        <w:top w:val="none" w:sz="0" w:space="0" w:color="auto"/>
        <w:left w:val="none" w:sz="0" w:space="0" w:color="auto"/>
        <w:bottom w:val="none" w:sz="0" w:space="0" w:color="auto"/>
        <w:right w:val="none" w:sz="0" w:space="0" w:color="auto"/>
      </w:divBdr>
    </w:div>
    <w:div w:id="415126729">
      <w:bodyDiv w:val="1"/>
      <w:marLeft w:val="0"/>
      <w:marRight w:val="0"/>
      <w:marTop w:val="0"/>
      <w:marBottom w:val="0"/>
      <w:divBdr>
        <w:top w:val="none" w:sz="0" w:space="0" w:color="auto"/>
        <w:left w:val="none" w:sz="0" w:space="0" w:color="auto"/>
        <w:bottom w:val="none" w:sz="0" w:space="0" w:color="auto"/>
        <w:right w:val="none" w:sz="0" w:space="0" w:color="auto"/>
      </w:divBdr>
    </w:div>
    <w:div w:id="415173082">
      <w:bodyDiv w:val="1"/>
      <w:marLeft w:val="0"/>
      <w:marRight w:val="0"/>
      <w:marTop w:val="0"/>
      <w:marBottom w:val="0"/>
      <w:divBdr>
        <w:top w:val="none" w:sz="0" w:space="0" w:color="auto"/>
        <w:left w:val="none" w:sz="0" w:space="0" w:color="auto"/>
        <w:bottom w:val="none" w:sz="0" w:space="0" w:color="auto"/>
        <w:right w:val="none" w:sz="0" w:space="0" w:color="auto"/>
      </w:divBdr>
    </w:div>
    <w:div w:id="415323467">
      <w:bodyDiv w:val="1"/>
      <w:marLeft w:val="0"/>
      <w:marRight w:val="0"/>
      <w:marTop w:val="0"/>
      <w:marBottom w:val="0"/>
      <w:divBdr>
        <w:top w:val="none" w:sz="0" w:space="0" w:color="auto"/>
        <w:left w:val="none" w:sz="0" w:space="0" w:color="auto"/>
        <w:bottom w:val="none" w:sz="0" w:space="0" w:color="auto"/>
        <w:right w:val="none" w:sz="0" w:space="0" w:color="auto"/>
      </w:divBdr>
    </w:div>
    <w:div w:id="415513852">
      <w:bodyDiv w:val="1"/>
      <w:marLeft w:val="0"/>
      <w:marRight w:val="0"/>
      <w:marTop w:val="0"/>
      <w:marBottom w:val="0"/>
      <w:divBdr>
        <w:top w:val="none" w:sz="0" w:space="0" w:color="auto"/>
        <w:left w:val="none" w:sz="0" w:space="0" w:color="auto"/>
        <w:bottom w:val="none" w:sz="0" w:space="0" w:color="auto"/>
        <w:right w:val="none" w:sz="0" w:space="0" w:color="auto"/>
      </w:divBdr>
    </w:div>
    <w:div w:id="415514534">
      <w:bodyDiv w:val="1"/>
      <w:marLeft w:val="0"/>
      <w:marRight w:val="0"/>
      <w:marTop w:val="0"/>
      <w:marBottom w:val="0"/>
      <w:divBdr>
        <w:top w:val="none" w:sz="0" w:space="0" w:color="auto"/>
        <w:left w:val="none" w:sz="0" w:space="0" w:color="auto"/>
        <w:bottom w:val="none" w:sz="0" w:space="0" w:color="auto"/>
        <w:right w:val="none" w:sz="0" w:space="0" w:color="auto"/>
      </w:divBdr>
    </w:div>
    <w:div w:id="415515156">
      <w:bodyDiv w:val="1"/>
      <w:marLeft w:val="0"/>
      <w:marRight w:val="0"/>
      <w:marTop w:val="0"/>
      <w:marBottom w:val="0"/>
      <w:divBdr>
        <w:top w:val="none" w:sz="0" w:space="0" w:color="auto"/>
        <w:left w:val="none" w:sz="0" w:space="0" w:color="auto"/>
        <w:bottom w:val="none" w:sz="0" w:space="0" w:color="auto"/>
        <w:right w:val="none" w:sz="0" w:space="0" w:color="auto"/>
      </w:divBdr>
    </w:div>
    <w:div w:id="415633846">
      <w:bodyDiv w:val="1"/>
      <w:marLeft w:val="0"/>
      <w:marRight w:val="0"/>
      <w:marTop w:val="0"/>
      <w:marBottom w:val="0"/>
      <w:divBdr>
        <w:top w:val="none" w:sz="0" w:space="0" w:color="auto"/>
        <w:left w:val="none" w:sz="0" w:space="0" w:color="auto"/>
        <w:bottom w:val="none" w:sz="0" w:space="0" w:color="auto"/>
        <w:right w:val="none" w:sz="0" w:space="0" w:color="auto"/>
      </w:divBdr>
    </w:div>
    <w:div w:id="415636265">
      <w:bodyDiv w:val="1"/>
      <w:marLeft w:val="0"/>
      <w:marRight w:val="0"/>
      <w:marTop w:val="0"/>
      <w:marBottom w:val="0"/>
      <w:divBdr>
        <w:top w:val="none" w:sz="0" w:space="0" w:color="auto"/>
        <w:left w:val="none" w:sz="0" w:space="0" w:color="auto"/>
        <w:bottom w:val="none" w:sz="0" w:space="0" w:color="auto"/>
        <w:right w:val="none" w:sz="0" w:space="0" w:color="auto"/>
      </w:divBdr>
    </w:div>
    <w:div w:id="415637637">
      <w:bodyDiv w:val="1"/>
      <w:marLeft w:val="0"/>
      <w:marRight w:val="0"/>
      <w:marTop w:val="0"/>
      <w:marBottom w:val="0"/>
      <w:divBdr>
        <w:top w:val="none" w:sz="0" w:space="0" w:color="auto"/>
        <w:left w:val="none" w:sz="0" w:space="0" w:color="auto"/>
        <w:bottom w:val="none" w:sz="0" w:space="0" w:color="auto"/>
        <w:right w:val="none" w:sz="0" w:space="0" w:color="auto"/>
      </w:divBdr>
    </w:div>
    <w:div w:id="415640663">
      <w:bodyDiv w:val="1"/>
      <w:marLeft w:val="0"/>
      <w:marRight w:val="0"/>
      <w:marTop w:val="0"/>
      <w:marBottom w:val="0"/>
      <w:divBdr>
        <w:top w:val="none" w:sz="0" w:space="0" w:color="auto"/>
        <w:left w:val="none" w:sz="0" w:space="0" w:color="auto"/>
        <w:bottom w:val="none" w:sz="0" w:space="0" w:color="auto"/>
        <w:right w:val="none" w:sz="0" w:space="0" w:color="auto"/>
      </w:divBdr>
    </w:div>
    <w:div w:id="415712013">
      <w:bodyDiv w:val="1"/>
      <w:marLeft w:val="0"/>
      <w:marRight w:val="0"/>
      <w:marTop w:val="0"/>
      <w:marBottom w:val="0"/>
      <w:divBdr>
        <w:top w:val="none" w:sz="0" w:space="0" w:color="auto"/>
        <w:left w:val="none" w:sz="0" w:space="0" w:color="auto"/>
        <w:bottom w:val="none" w:sz="0" w:space="0" w:color="auto"/>
        <w:right w:val="none" w:sz="0" w:space="0" w:color="auto"/>
      </w:divBdr>
    </w:div>
    <w:div w:id="415713419">
      <w:bodyDiv w:val="1"/>
      <w:marLeft w:val="0"/>
      <w:marRight w:val="0"/>
      <w:marTop w:val="0"/>
      <w:marBottom w:val="0"/>
      <w:divBdr>
        <w:top w:val="none" w:sz="0" w:space="0" w:color="auto"/>
        <w:left w:val="none" w:sz="0" w:space="0" w:color="auto"/>
        <w:bottom w:val="none" w:sz="0" w:space="0" w:color="auto"/>
        <w:right w:val="none" w:sz="0" w:space="0" w:color="auto"/>
      </w:divBdr>
    </w:div>
    <w:div w:id="415982214">
      <w:bodyDiv w:val="1"/>
      <w:marLeft w:val="0"/>
      <w:marRight w:val="0"/>
      <w:marTop w:val="0"/>
      <w:marBottom w:val="0"/>
      <w:divBdr>
        <w:top w:val="none" w:sz="0" w:space="0" w:color="auto"/>
        <w:left w:val="none" w:sz="0" w:space="0" w:color="auto"/>
        <w:bottom w:val="none" w:sz="0" w:space="0" w:color="auto"/>
        <w:right w:val="none" w:sz="0" w:space="0" w:color="auto"/>
      </w:divBdr>
    </w:div>
    <w:div w:id="416100260">
      <w:bodyDiv w:val="1"/>
      <w:marLeft w:val="0"/>
      <w:marRight w:val="0"/>
      <w:marTop w:val="0"/>
      <w:marBottom w:val="0"/>
      <w:divBdr>
        <w:top w:val="none" w:sz="0" w:space="0" w:color="auto"/>
        <w:left w:val="none" w:sz="0" w:space="0" w:color="auto"/>
        <w:bottom w:val="none" w:sz="0" w:space="0" w:color="auto"/>
        <w:right w:val="none" w:sz="0" w:space="0" w:color="auto"/>
      </w:divBdr>
    </w:div>
    <w:div w:id="416174278">
      <w:bodyDiv w:val="1"/>
      <w:marLeft w:val="0"/>
      <w:marRight w:val="0"/>
      <w:marTop w:val="0"/>
      <w:marBottom w:val="0"/>
      <w:divBdr>
        <w:top w:val="none" w:sz="0" w:space="0" w:color="auto"/>
        <w:left w:val="none" w:sz="0" w:space="0" w:color="auto"/>
        <w:bottom w:val="none" w:sz="0" w:space="0" w:color="auto"/>
        <w:right w:val="none" w:sz="0" w:space="0" w:color="auto"/>
      </w:divBdr>
    </w:div>
    <w:div w:id="416246470">
      <w:bodyDiv w:val="1"/>
      <w:marLeft w:val="0"/>
      <w:marRight w:val="0"/>
      <w:marTop w:val="0"/>
      <w:marBottom w:val="0"/>
      <w:divBdr>
        <w:top w:val="none" w:sz="0" w:space="0" w:color="auto"/>
        <w:left w:val="none" w:sz="0" w:space="0" w:color="auto"/>
        <w:bottom w:val="none" w:sz="0" w:space="0" w:color="auto"/>
        <w:right w:val="none" w:sz="0" w:space="0" w:color="auto"/>
      </w:divBdr>
    </w:div>
    <w:div w:id="416437367">
      <w:bodyDiv w:val="1"/>
      <w:marLeft w:val="0"/>
      <w:marRight w:val="0"/>
      <w:marTop w:val="0"/>
      <w:marBottom w:val="0"/>
      <w:divBdr>
        <w:top w:val="none" w:sz="0" w:space="0" w:color="auto"/>
        <w:left w:val="none" w:sz="0" w:space="0" w:color="auto"/>
        <w:bottom w:val="none" w:sz="0" w:space="0" w:color="auto"/>
        <w:right w:val="none" w:sz="0" w:space="0" w:color="auto"/>
      </w:divBdr>
    </w:div>
    <w:div w:id="416558209">
      <w:bodyDiv w:val="1"/>
      <w:marLeft w:val="0"/>
      <w:marRight w:val="0"/>
      <w:marTop w:val="0"/>
      <w:marBottom w:val="0"/>
      <w:divBdr>
        <w:top w:val="none" w:sz="0" w:space="0" w:color="auto"/>
        <w:left w:val="none" w:sz="0" w:space="0" w:color="auto"/>
        <w:bottom w:val="none" w:sz="0" w:space="0" w:color="auto"/>
        <w:right w:val="none" w:sz="0" w:space="0" w:color="auto"/>
      </w:divBdr>
    </w:div>
    <w:div w:id="416681585">
      <w:bodyDiv w:val="1"/>
      <w:marLeft w:val="0"/>
      <w:marRight w:val="0"/>
      <w:marTop w:val="0"/>
      <w:marBottom w:val="0"/>
      <w:divBdr>
        <w:top w:val="none" w:sz="0" w:space="0" w:color="auto"/>
        <w:left w:val="none" w:sz="0" w:space="0" w:color="auto"/>
        <w:bottom w:val="none" w:sz="0" w:space="0" w:color="auto"/>
        <w:right w:val="none" w:sz="0" w:space="0" w:color="auto"/>
      </w:divBdr>
    </w:div>
    <w:div w:id="416825279">
      <w:bodyDiv w:val="1"/>
      <w:marLeft w:val="0"/>
      <w:marRight w:val="0"/>
      <w:marTop w:val="0"/>
      <w:marBottom w:val="0"/>
      <w:divBdr>
        <w:top w:val="none" w:sz="0" w:space="0" w:color="auto"/>
        <w:left w:val="none" w:sz="0" w:space="0" w:color="auto"/>
        <w:bottom w:val="none" w:sz="0" w:space="0" w:color="auto"/>
        <w:right w:val="none" w:sz="0" w:space="0" w:color="auto"/>
      </w:divBdr>
    </w:div>
    <w:div w:id="416901857">
      <w:bodyDiv w:val="1"/>
      <w:marLeft w:val="0"/>
      <w:marRight w:val="0"/>
      <w:marTop w:val="0"/>
      <w:marBottom w:val="0"/>
      <w:divBdr>
        <w:top w:val="none" w:sz="0" w:space="0" w:color="auto"/>
        <w:left w:val="none" w:sz="0" w:space="0" w:color="auto"/>
        <w:bottom w:val="none" w:sz="0" w:space="0" w:color="auto"/>
        <w:right w:val="none" w:sz="0" w:space="0" w:color="auto"/>
      </w:divBdr>
    </w:div>
    <w:div w:id="416901972">
      <w:bodyDiv w:val="1"/>
      <w:marLeft w:val="0"/>
      <w:marRight w:val="0"/>
      <w:marTop w:val="0"/>
      <w:marBottom w:val="0"/>
      <w:divBdr>
        <w:top w:val="none" w:sz="0" w:space="0" w:color="auto"/>
        <w:left w:val="none" w:sz="0" w:space="0" w:color="auto"/>
        <w:bottom w:val="none" w:sz="0" w:space="0" w:color="auto"/>
        <w:right w:val="none" w:sz="0" w:space="0" w:color="auto"/>
      </w:divBdr>
    </w:div>
    <w:div w:id="416947121">
      <w:bodyDiv w:val="1"/>
      <w:marLeft w:val="0"/>
      <w:marRight w:val="0"/>
      <w:marTop w:val="0"/>
      <w:marBottom w:val="0"/>
      <w:divBdr>
        <w:top w:val="none" w:sz="0" w:space="0" w:color="auto"/>
        <w:left w:val="none" w:sz="0" w:space="0" w:color="auto"/>
        <w:bottom w:val="none" w:sz="0" w:space="0" w:color="auto"/>
        <w:right w:val="none" w:sz="0" w:space="0" w:color="auto"/>
      </w:divBdr>
    </w:div>
    <w:div w:id="417021413">
      <w:bodyDiv w:val="1"/>
      <w:marLeft w:val="0"/>
      <w:marRight w:val="0"/>
      <w:marTop w:val="0"/>
      <w:marBottom w:val="0"/>
      <w:divBdr>
        <w:top w:val="none" w:sz="0" w:space="0" w:color="auto"/>
        <w:left w:val="none" w:sz="0" w:space="0" w:color="auto"/>
        <w:bottom w:val="none" w:sz="0" w:space="0" w:color="auto"/>
        <w:right w:val="none" w:sz="0" w:space="0" w:color="auto"/>
      </w:divBdr>
    </w:div>
    <w:div w:id="417025846">
      <w:bodyDiv w:val="1"/>
      <w:marLeft w:val="0"/>
      <w:marRight w:val="0"/>
      <w:marTop w:val="0"/>
      <w:marBottom w:val="0"/>
      <w:divBdr>
        <w:top w:val="none" w:sz="0" w:space="0" w:color="auto"/>
        <w:left w:val="none" w:sz="0" w:space="0" w:color="auto"/>
        <w:bottom w:val="none" w:sz="0" w:space="0" w:color="auto"/>
        <w:right w:val="none" w:sz="0" w:space="0" w:color="auto"/>
      </w:divBdr>
    </w:div>
    <w:div w:id="417095917">
      <w:bodyDiv w:val="1"/>
      <w:marLeft w:val="0"/>
      <w:marRight w:val="0"/>
      <w:marTop w:val="0"/>
      <w:marBottom w:val="0"/>
      <w:divBdr>
        <w:top w:val="none" w:sz="0" w:space="0" w:color="auto"/>
        <w:left w:val="none" w:sz="0" w:space="0" w:color="auto"/>
        <w:bottom w:val="none" w:sz="0" w:space="0" w:color="auto"/>
        <w:right w:val="none" w:sz="0" w:space="0" w:color="auto"/>
      </w:divBdr>
    </w:div>
    <w:div w:id="417215126">
      <w:bodyDiv w:val="1"/>
      <w:marLeft w:val="0"/>
      <w:marRight w:val="0"/>
      <w:marTop w:val="0"/>
      <w:marBottom w:val="0"/>
      <w:divBdr>
        <w:top w:val="none" w:sz="0" w:space="0" w:color="auto"/>
        <w:left w:val="none" w:sz="0" w:space="0" w:color="auto"/>
        <w:bottom w:val="none" w:sz="0" w:space="0" w:color="auto"/>
        <w:right w:val="none" w:sz="0" w:space="0" w:color="auto"/>
      </w:divBdr>
    </w:div>
    <w:div w:id="417217995">
      <w:bodyDiv w:val="1"/>
      <w:marLeft w:val="0"/>
      <w:marRight w:val="0"/>
      <w:marTop w:val="0"/>
      <w:marBottom w:val="0"/>
      <w:divBdr>
        <w:top w:val="none" w:sz="0" w:space="0" w:color="auto"/>
        <w:left w:val="none" w:sz="0" w:space="0" w:color="auto"/>
        <w:bottom w:val="none" w:sz="0" w:space="0" w:color="auto"/>
        <w:right w:val="none" w:sz="0" w:space="0" w:color="auto"/>
      </w:divBdr>
    </w:div>
    <w:div w:id="417287959">
      <w:bodyDiv w:val="1"/>
      <w:marLeft w:val="0"/>
      <w:marRight w:val="0"/>
      <w:marTop w:val="0"/>
      <w:marBottom w:val="0"/>
      <w:divBdr>
        <w:top w:val="none" w:sz="0" w:space="0" w:color="auto"/>
        <w:left w:val="none" w:sz="0" w:space="0" w:color="auto"/>
        <w:bottom w:val="none" w:sz="0" w:space="0" w:color="auto"/>
        <w:right w:val="none" w:sz="0" w:space="0" w:color="auto"/>
      </w:divBdr>
    </w:div>
    <w:div w:id="417407821">
      <w:bodyDiv w:val="1"/>
      <w:marLeft w:val="0"/>
      <w:marRight w:val="0"/>
      <w:marTop w:val="0"/>
      <w:marBottom w:val="0"/>
      <w:divBdr>
        <w:top w:val="none" w:sz="0" w:space="0" w:color="auto"/>
        <w:left w:val="none" w:sz="0" w:space="0" w:color="auto"/>
        <w:bottom w:val="none" w:sz="0" w:space="0" w:color="auto"/>
        <w:right w:val="none" w:sz="0" w:space="0" w:color="auto"/>
      </w:divBdr>
    </w:div>
    <w:div w:id="417410345">
      <w:bodyDiv w:val="1"/>
      <w:marLeft w:val="0"/>
      <w:marRight w:val="0"/>
      <w:marTop w:val="0"/>
      <w:marBottom w:val="0"/>
      <w:divBdr>
        <w:top w:val="none" w:sz="0" w:space="0" w:color="auto"/>
        <w:left w:val="none" w:sz="0" w:space="0" w:color="auto"/>
        <w:bottom w:val="none" w:sz="0" w:space="0" w:color="auto"/>
        <w:right w:val="none" w:sz="0" w:space="0" w:color="auto"/>
      </w:divBdr>
    </w:div>
    <w:div w:id="417560808">
      <w:bodyDiv w:val="1"/>
      <w:marLeft w:val="0"/>
      <w:marRight w:val="0"/>
      <w:marTop w:val="0"/>
      <w:marBottom w:val="0"/>
      <w:divBdr>
        <w:top w:val="none" w:sz="0" w:space="0" w:color="auto"/>
        <w:left w:val="none" w:sz="0" w:space="0" w:color="auto"/>
        <w:bottom w:val="none" w:sz="0" w:space="0" w:color="auto"/>
        <w:right w:val="none" w:sz="0" w:space="0" w:color="auto"/>
      </w:divBdr>
    </w:div>
    <w:div w:id="417602869">
      <w:bodyDiv w:val="1"/>
      <w:marLeft w:val="0"/>
      <w:marRight w:val="0"/>
      <w:marTop w:val="0"/>
      <w:marBottom w:val="0"/>
      <w:divBdr>
        <w:top w:val="none" w:sz="0" w:space="0" w:color="auto"/>
        <w:left w:val="none" w:sz="0" w:space="0" w:color="auto"/>
        <w:bottom w:val="none" w:sz="0" w:space="0" w:color="auto"/>
        <w:right w:val="none" w:sz="0" w:space="0" w:color="auto"/>
      </w:divBdr>
    </w:div>
    <w:div w:id="417679299">
      <w:bodyDiv w:val="1"/>
      <w:marLeft w:val="0"/>
      <w:marRight w:val="0"/>
      <w:marTop w:val="0"/>
      <w:marBottom w:val="0"/>
      <w:divBdr>
        <w:top w:val="none" w:sz="0" w:space="0" w:color="auto"/>
        <w:left w:val="none" w:sz="0" w:space="0" w:color="auto"/>
        <w:bottom w:val="none" w:sz="0" w:space="0" w:color="auto"/>
        <w:right w:val="none" w:sz="0" w:space="0" w:color="auto"/>
      </w:divBdr>
    </w:div>
    <w:div w:id="417752201">
      <w:bodyDiv w:val="1"/>
      <w:marLeft w:val="0"/>
      <w:marRight w:val="0"/>
      <w:marTop w:val="0"/>
      <w:marBottom w:val="0"/>
      <w:divBdr>
        <w:top w:val="none" w:sz="0" w:space="0" w:color="auto"/>
        <w:left w:val="none" w:sz="0" w:space="0" w:color="auto"/>
        <w:bottom w:val="none" w:sz="0" w:space="0" w:color="auto"/>
        <w:right w:val="none" w:sz="0" w:space="0" w:color="auto"/>
      </w:divBdr>
    </w:div>
    <w:div w:id="417796258">
      <w:bodyDiv w:val="1"/>
      <w:marLeft w:val="0"/>
      <w:marRight w:val="0"/>
      <w:marTop w:val="0"/>
      <w:marBottom w:val="0"/>
      <w:divBdr>
        <w:top w:val="none" w:sz="0" w:space="0" w:color="auto"/>
        <w:left w:val="none" w:sz="0" w:space="0" w:color="auto"/>
        <w:bottom w:val="none" w:sz="0" w:space="0" w:color="auto"/>
        <w:right w:val="none" w:sz="0" w:space="0" w:color="auto"/>
      </w:divBdr>
    </w:div>
    <w:div w:id="417874213">
      <w:bodyDiv w:val="1"/>
      <w:marLeft w:val="0"/>
      <w:marRight w:val="0"/>
      <w:marTop w:val="0"/>
      <w:marBottom w:val="0"/>
      <w:divBdr>
        <w:top w:val="none" w:sz="0" w:space="0" w:color="auto"/>
        <w:left w:val="none" w:sz="0" w:space="0" w:color="auto"/>
        <w:bottom w:val="none" w:sz="0" w:space="0" w:color="auto"/>
        <w:right w:val="none" w:sz="0" w:space="0" w:color="auto"/>
      </w:divBdr>
    </w:div>
    <w:div w:id="417949544">
      <w:bodyDiv w:val="1"/>
      <w:marLeft w:val="0"/>
      <w:marRight w:val="0"/>
      <w:marTop w:val="0"/>
      <w:marBottom w:val="0"/>
      <w:divBdr>
        <w:top w:val="none" w:sz="0" w:space="0" w:color="auto"/>
        <w:left w:val="none" w:sz="0" w:space="0" w:color="auto"/>
        <w:bottom w:val="none" w:sz="0" w:space="0" w:color="auto"/>
        <w:right w:val="none" w:sz="0" w:space="0" w:color="auto"/>
      </w:divBdr>
    </w:div>
    <w:div w:id="417989344">
      <w:bodyDiv w:val="1"/>
      <w:marLeft w:val="0"/>
      <w:marRight w:val="0"/>
      <w:marTop w:val="0"/>
      <w:marBottom w:val="0"/>
      <w:divBdr>
        <w:top w:val="none" w:sz="0" w:space="0" w:color="auto"/>
        <w:left w:val="none" w:sz="0" w:space="0" w:color="auto"/>
        <w:bottom w:val="none" w:sz="0" w:space="0" w:color="auto"/>
        <w:right w:val="none" w:sz="0" w:space="0" w:color="auto"/>
      </w:divBdr>
    </w:div>
    <w:div w:id="418017419">
      <w:bodyDiv w:val="1"/>
      <w:marLeft w:val="0"/>
      <w:marRight w:val="0"/>
      <w:marTop w:val="0"/>
      <w:marBottom w:val="0"/>
      <w:divBdr>
        <w:top w:val="none" w:sz="0" w:space="0" w:color="auto"/>
        <w:left w:val="none" w:sz="0" w:space="0" w:color="auto"/>
        <w:bottom w:val="none" w:sz="0" w:space="0" w:color="auto"/>
        <w:right w:val="none" w:sz="0" w:space="0" w:color="auto"/>
      </w:divBdr>
    </w:div>
    <w:div w:id="418135231">
      <w:bodyDiv w:val="1"/>
      <w:marLeft w:val="0"/>
      <w:marRight w:val="0"/>
      <w:marTop w:val="0"/>
      <w:marBottom w:val="0"/>
      <w:divBdr>
        <w:top w:val="none" w:sz="0" w:space="0" w:color="auto"/>
        <w:left w:val="none" w:sz="0" w:space="0" w:color="auto"/>
        <w:bottom w:val="none" w:sz="0" w:space="0" w:color="auto"/>
        <w:right w:val="none" w:sz="0" w:space="0" w:color="auto"/>
      </w:divBdr>
    </w:div>
    <w:div w:id="418213073">
      <w:bodyDiv w:val="1"/>
      <w:marLeft w:val="0"/>
      <w:marRight w:val="0"/>
      <w:marTop w:val="0"/>
      <w:marBottom w:val="0"/>
      <w:divBdr>
        <w:top w:val="none" w:sz="0" w:space="0" w:color="auto"/>
        <w:left w:val="none" w:sz="0" w:space="0" w:color="auto"/>
        <w:bottom w:val="none" w:sz="0" w:space="0" w:color="auto"/>
        <w:right w:val="none" w:sz="0" w:space="0" w:color="auto"/>
      </w:divBdr>
    </w:div>
    <w:div w:id="418252326">
      <w:bodyDiv w:val="1"/>
      <w:marLeft w:val="0"/>
      <w:marRight w:val="0"/>
      <w:marTop w:val="0"/>
      <w:marBottom w:val="0"/>
      <w:divBdr>
        <w:top w:val="none" w:sz="0" w:space="0" w:color="auto"/>
        <w:left w:val="none" w:sz="0" w:space="0" w:color="auto"/>
        <w:bottom w:val="none" w:sz="0" w:space="0" w:color="auto"/>
        <w:right w:val="none" w:sz="0" w:space="0" w:color="auto"/>
      </w:divBdr>
    </w:div>
    <w:div w:id="418448849">
      <w:bodyDiv w:val="1"/>
      <w:marLeft w:val="0"/>
      <w:marRight w:val="0"/>
      <w:marTop w:val="0"/>
      <w:marBottom w:val="0"/>
      <w:divBdr>
        <w:top w:val="none" w:sz="0" w:space="0" w:color="auto"/>
        <w:left w:val="none" w:sz="0" w:space="0" w:color="auto"/>
        <w:bottom w:val="none" w:sz="0" w:space="0" w:color="auto"/>
        <w:right w:val="none" w:sz="0" w:space="0" w:color="auto"/>
      </w:divBdr>
    </w:div>
    <w:div w:id="418524305">
      <w:bodyDiv w:val="1"/>
      <w:marLeft w:val="0"/>
      <w:marRight w:val="0"/>
      <w:marTop w:val="0"/>
      <w:marBottom w:val="0"/>
      <w:divBdr>
        <w:top w:val="none" w:sz="0" w:space="0" w:color="auto"/>
        <w:left w:val="none" w:sz="0" w:space="0" w:color="auto"/>
        <w:bottom w:val="none" w:sz="0" w:space="0" w:color="auto"/>
        <w:right w:val="none" w:sz="0" w:space="0" w:color="auto"/>
      </w:divBdr>
    </w:div>
    <w:div w:id="418600586">
      <w:bodyDiv w:val="1"/>
      <w:marLeft w:val="0"/>
      <w:marRight w:val="0"/>
      <w:marTop w:val="0"/>
      <w:marBottom w:val="0"/>
      <w:divBdr>
        <w:top w:val="none" w:sz="0" w:space="0" w:color="auto"/>
        <w:left w:val="none" w:sz="0" w:space="0" w:color="auto"/>
        <w:bottom w:val="none" w:sz="0" w:space="0" w:color="auto"/>
        <w:right w:val="none" w:sz="0" w:space="0" w:color="auto"/>
      </w:divBdr>
    </w:div>
    <w:div w:id="418604000">
      <w:bodyDiv w:val="1"/>
      <w:marLeft w:val="0"/>
      <w:marRight w:val="0"/>
      <w:marTop w:val="0"/>
      <w:marBottom w:val="0"/>
      <w:divBdr>
        <w:top w:val="none" w:sz="0" w:space="0" w:color="auto"/>
        <w:left w:val="none" w:sz="0" w:space="0" w:color="auto"/>
        <w:bottom w:val="none" w:sz="0" w:space="0" w:color="auto"/>
        <w:right w:val="none" w:sz="0" w:space="0" w:color="auto"/>
      </w:divBdr>
    </w:div>
    <w:div w:id="418647164">
      <w:bodyDiv w:val="1"/>
      <w:marLeft w:val="0"/>
      <w:marRight w:val="0"/>
      <w:marTop w:val="0"/>
      <w:marBottom w:val="0"/>
      <w:divBdr>
        <w:top w:val="none" w:sz="0" w:space="0" w:color="auto"/>
        <w:left w:val="none" w:sz="0" w:space="0" w:color="auto"/>
        <w:bottom w:val="none" w:sz="0" w:space="0" w:color="auto"/>
        <w:right w:val="none" w:sz="0" w:space="0" w:color="auto"/>
      </w:divBdr>
    </w:div>
    <w:div w:id="418676084">
      <w:bodyDiv w:val="1"/>
      <w:marLeft w:val="0"/>
      <w:marRight w:val="0"/>
      <w:marTop w:val="0"/>
      <w:marBottom w:val="0"/>
      <w:divBdr>
        <w:top w:val="none" w:sz="0" w:space="0" w:color="auto"/>
        <w:left w:val="none" w:sz="0" w:space="0" w:color="auto"/>
        <w:bottom w:val="none" w:sz="0" w:space="0" w:color="auto"/>
        <w:right w:val="none" w:sz="0" w:space="0" w:color="auto"/>
      </w:divBdr>
    </w:div>
    <w:div w:id="419178560">
      <w:bodyDiv w:val="1"/>
      <w:marLeft w:val="0"/>
      <w:marRight w:val="0"/>
      <w:marTop w:val="0"/>
      <w:marBottom w:val="0"/>
      <w:divBdr>
        <w:top w:val="none" w:sz="0" w:space="0" w:color="auto"/>
        <w:left w:val="none" w:sz="0" w:space="0" w:color="auto"/>
        <w:bottom w:val="none" w:sz="0" w:space="0" w:color="auto"/>
        <w:right w:val="none" w:sz="0" w:space="0" w:color="auto"/>
      </w:divBdr>
    </w:div>
    <w:div w:id="419183138">
      <w:bodyDiv w:val="1"/>
      <w:marLeft w:val="0"/>
      <w:marRight w:val="0"/>
      <w:marTop w:val="0"/>
      <w:marBottom w:val="0"/>
      <w:divBdr>
        <w:top w:val="none" w:sz="0" w:space="0" w:color="auto"/>
        <w:left w:val="none" w:sz="0" w:space="0" w:color="auto"/>
        <w:bottom w:val="none" w:sz="0" w:space="0" w:color="auto"/>
        <w:right w:val="none" w:sz="0" w:space="0" w:color="auto"/>
      </w:divBdr>
    </w:div>
    <w:div w:id="419450173">
      <w:bodyDiv w:val="1"/>
      <w:marLeft w:val="0"/>
      <w:marRight w:val="0"/>
      <w:marTop w:val="0"/>
      <w:marBottom w:val="0"/>
      <w:divBdr>
        <w:top w:val="none" w:sz="0" w:space="0" w:color="auto"/>
        <w:left w:val="none" w:sz="0" w:space="0" w:color="auto"/>
        <w:bottom w:val="none" w:sz="0" w:space="0" w:color="auto"/>
        <w:right w:val="none" w:sz="0" w:space="0" w:color="auto"/>
      </w:divBdr>
    </w:div>
    <w:div w:id="419521592">
      <w:bodyDiv w:val="1"/>
      <w:marLeft w:val="0"/>
      <w:marRight w:val="0"/>
      <w:marTop w:val="0"/>
      <w:marBottom w:val="0"/>
      <w:divBdr>
        <w:top w:val="none" w:sz="0" w:space="0" w:color="auto"/>
        <w:left w:val="none" w:sz="0" w:space="0" w:color="auto"/>
        <w:bottom w:val="none" w:sz="0" w:space="0" w:color="auto"/>
        <w:right w:val="none" w:sz="0" w:space="0" w:color="auto"/>
      </w:divBdr>
    </w:div>
    <w:div w:id="419572356">
      <w:bodyDiv w:val="1"/>
      <w:marLeft w:val="0"/>
      <w:marRight w:val="0"/>
      <w:marTop w:val="0"/>
      <w:marBottom w:val="0"/>
      <w:divBdr>
        <w:top w:val="none" w:sz="0" w:space="0" w:color="auto"/>
        <w:left w:val="none" w:sz="0" w:space="0" w:color="auto"/>
        <w:bottom w:val="none" w:sz="0" w:space="0" w:color="auto"/>
        <w:right w:val="none" w:sz="0" w:space="0" w:color="auto"/>
      </w:divBdr>
    </w:div>
    <w:div w:id="419719708">
      <w:bodyDiv w:val="1"/>
      <w:marLeft w:val="0"/>
      <w:marRight w:val="0"/>
      <w:marTop w:val="0"/>
      <w:marBottom w:val="0"/>
      <w:divBdr>
        <w:top w:val="none" w:sz="0" w:space="0" w:color="auto"/>
        <w:left w:val="none" w:sz="0" w:space="0" w:color="auto"/>
        <w:bottom w:val="none" w:sz="0" w:space="0" w:color="auto"/>
        <w:right w:val="none" w:sz="0" w:space="0" w:color="auto"/>
      </w:divBdr>
    </w:div>
    <w:div w:id="419722047">
      <w:bodyDiv w:val="1"/>
      <w:marLeft w:val="0"/>
      <w:marRight w:val="0"/>
      <w:marTop w:val="0"/>
      <w:marBottom w:val="0"/>
      <w:divBdr>
        <w:top w:val="none" w:sz="0" w:space="0" w:color="auto"/>
        <w:left w:val="none" w:sz="0" w:space="0" w:color="auto"/>
        <w:bottom w:val="none" w:sz="0" w:space="0" w:color="auto"/>
        <w:right w:val="none" w:sz="0" w:space="0" w:color="auto"/>
      </w:divBdr>
    </w:div>
    <w:div w:id="419840084">
      <w:bodyDiv w:val="1"/>
      <w:marLeft w:val="0"/>
      <w:marRight w:val="0"/>
      <w:marTop w:val="0"/>
      <w:marBottom w:val="0"/>
      <w:divBdr>
        <w:top w:val="none" w:sz="0" w:space="0" w:color="auto"/>
        <w:left w:val="none" w:sz="0" w:space="0" w:color="auto"/>
        <w:bottom w:val="none" w:sz="0" w:space="0" w:color="auto"/>
        <w:right w:val="none" w:sz="0" w:space="0" w:color="auto"/>
      </w:divBdr>
    </w:div>
    <w:div w:id="419840108">
      <w:bodyDiv w:val="1"/>
      <w:marLeft w:val="0"/>
      <w:marRight w:val="0"/>
      <w:marTop w:val="0"/>
      <w:marBottom w:val="0"/>
      <w:divBdr>
        <w:top w:val="none" w:sz="0" w:space="0" w:color="auto"/>
        <w:left w:val="none" w:sz="0" w:space="0" w:color="auto"/>
        <w:bottom w:val="none" w:sz="0" w:space="0" w:color="auto"/>
        <w:right w:val="none" w:sz="0" w:space="0" w:color="auto"/>
      </w:divBdr>
    </w:div>
    <w:div w:id="419955823">
      <w:bodyDiv w:val="1"/>
      <w:marLeft w:val="0"/>
      <w:marRight w:val="0"/>
      <w:marTop w:val="0"/>
      <w:marBottom w:val="0"/>
      <w:divBdr>
        <w:top w:val="none" w:sz="0" w:space="0" w:color="auto"/>
        <w:left w:val="none" w:sz="0" w:space="0" w:color="auto"/>
        <w:bottom w:val="none" w:sz="0" w:space="0" w:color="auto"/>
        <w:right w:val="none" w:sz="0" w:space="0" w:color="auto"/>
      </w:divBdr>
    </w:div>
    <w:div w:id="420375399">
      <w:bodyDiv w:val="1"/>
      <w:marLeft w:val="0"/>
      <w:marRight w:val="0"/>
      <w:marTop w:val="0"/>
      <w:marBottom w:val="0"/>
      <w:divBdr>
        <w:top w:val="none" w:sz="0" w:space="0" w:color="auto"/>
        <w:left w:val="none" w:sz="0" w:space="0" w:color="auto"/>
        <w:bottom w:val="none" w:sz="0" w:space="0" w:color="auto"/>
        <w:right w:val="none" w:sz="0" w:space="0" w:color="auto"/>
      </w:divBdr>
    </w:div>
    <w:div w:id="420686854">
      <w:bodyDiv w:val="1"/>
      <w:marLeft w:val="0"/>
      <w:marRight w:val="0"/>
      <w:marTop w:val="0"/>
      <w:marBottom w:val="0"/>
      <w:divBdr>
        <w:top w:val="none" w:sz="0" w:space="0" w:color="auto"/>
        <w:left w:val="none" w:sz="0" w:space="0" w:color="auto"/>
        <w:bottom w:val="none" w:sz="0" w:space="0" w:color="auto"/>
        <w:right w:val="none" w:sz="0" w:space="0" w:color="auto"/>
      </w:divBdr>
    </w:div>
    <w:div w:id="420755210">
      <w:bodyDiv w:val="1"/>
      <w:marLeft w:val="0"/>
      <w:marRight w:val="0"/>
      <w:marTop w:val="0"/>
      <w:marBottom w:val="0"/>
      <w:divBdr>
        <w:top w:val="none" w:sz="0" w:space="0" w:color="auto"/>
        <w:left w:val="none" w:sz="0" w:space="0" w:color="auto"/>
        <w:bottom w:val="none" w:sz="0" w:space="0" w:color="auto"/>
        <w:right w:val="none" w:sz="0" w:space="0" w:color="auto"/>
      </w:divBdr>
    </w:div>
    <w:div w:id="420881789">
      <w:bodyDiv w:val="1"/>
      <w:marLeft w:val="0"/>
      <w:marRight w:val="0"/>
      <w:marTop w:val="0"/>
      <w:marBottom w:val="0"/>
      <w:divBdr>
        <w:top w:val="none" w:sz="0" w:space="0" w:color="auto"/>
        <w:left w:val="none" w:sz="0" w:space="0" w:color="auto"/>
        <w:bottom w:val="none" w:sz="0" w:space="0" w:color="auto"/>
        <w:right w:val="none" w:sz="0" w:space="0" w:color="auto"/>
      </w:divBdr>
    </w:div>
    <w:div w:id="421029387">
      <w:bodyDiv w:val="1"/>
      <w:marLeft w:val="0"/>
      <w:marRight w:val="0"/>
      <w:marTop w:val="0"/>
      <w:marBottom w:val="0"/>
      <w:divBdr>
        <w:top w:val="none" w:sz="0" w:space="0" w:color="auto"/>
        <w:left w:val="none" w:sz="0" w:space="0" w:color="auto"/>
        <w:bottom w:val="none" w:sz="0" w:space="0" w:color="auto"/>
        <w:right w:val="none" w:sz="0" w:space="0" w:color="auto"/>
      </w:divBdr>
    </w:div>
    <w:div w:id="421075668">
      <w:bodyDiv w:val="1"/>
      <w:marLeft w:val="0"/>
      <w:marRight w:val="0"/>
      <w:marTop w:val="0"/>
      <w:marBottom w:val="0"/>
      <w:divBdr>
        <w:top w:val="none" w:sz="0" w:space="0" w:color="auto"/>
        <w:left w:val="none" w:sz="0" w:space="0" w:color="auto"/>
        <w:bottom w:val="none" w:sz="0" w:space="0" w:color="auto"/>
        <w:right w:val="none" w:sz="0" w:space="0" w:color="auto"/>
      </w:divBdr>
    </w:div>
    <w:div w:id="421150985">
      <w:bodyDiv w:val="1"/>
      <w:marLeft w:val="0"/>
      <w:marRight w:val="0"/>
      <w:marTop w:val="0"/>
      <w:marBottom w:val="0"/>
      <w:divBdr>
        <w:top w:val="none" w:sz="0" w:space="0" w:color="auto"/>
        <w:left w:val="none" w:sz="0" w:space="0" w:color="auto"/>
        <w:bottom w:val="none" w:sz="0" w:space="0" w:color="auto"/>
        <w:right w:val="none" w:sz="0" w:space="0" w:color="auto"/>
      </w:divBdr>
    </w:div>
    <w:div w:id="421218672">
      <w:bodyDiv w:val="1"/>
      <w:marLeft w:val="0"/>
      <w:marRight w:val="0"/>
      <w:marTop w:val="0"/>
      <w:marBottom w:val="0"/>
      <w:divBdr>
        <w:top w:val="none" w:sz="0" w:space="0" w:color="auto"/>
        <w:left w:val="none" w:sz="0" w:space="0" w:color="auto"/>
        <w:bottom w:val="none" w:sz="0" w:space="0" w:color="auto"/>
        <w:right w:val="none" w:sz="0" w:space="0" w:color="auto"/>
      </w:divBdr>
    </w:div>
    <w:div w:id="421223907">
      <w:bodyDiv w:val="1"/>
      <w:marLeft w:val="0"/>
      <w:marRight w:val="0"/>
      <w:marTop w:val="0"/>
      <w:marBottom w:val="0"/>
      <w:divBdr>
        <w:top w:val="none" w:sz="0" w:space="0" w:color="auto"/>
        <w:left w:val="none" w:sz="0" w:space="0" w:color="auto"/>
        <w:bottom w:val="none" w:sz="0" w:space="0" w:color="auto"/>
        <w:right w:val="none" w:sz="0" w:space="0" w:color="auto"/>
      </w:divBdr>
    </w:div>
    <w:div w:id="421268693">
      <w:bodyDiv w:val="1"/>
      <w:marLeft w:val="0"/>
      <w:marRight w:val="0"/>
      <w:marTop w:val="0"/>
      <w:marBottom w:val="0"/>
      <w:divBdr>
        <w:top w:val="none" w:sz="0" w:space="0" w:color="auto"/>
        <w:left w:val="none" w:sz="0" w:space="0" w:color="auto"/>
        <w:bottom w:val="none" w:sz="0" w:space="0" w:color="auto"/>
        <w:right w:val="none" w:sz="0" w:space="0" w:color="auto"/>
      </w:divBdr>
    </w:div>
    <w:div w:id="421487083">
      <w:bodyDiv w:val="1"/>
      <w:marLeft w:val="0"/>
      <w:marRight w:val="0"/>
      <w:marTop w:val="0"/>
      <w:marBottom w:val="0"/>
      <w:divBdr>
        <w:top w:val="none" w:sz="0" w:space="0" w:color="auto"/>
        <w:left w:val="none" w:sz="0" w:space="0" w:color="auto"/>
        <w:bottom w:val="none" w:sz="0" w:space="0" w:color="auto"/>
        <w:right w:val="none" w:sz="0" w:space="0" w:color="auto"/>
      </w:divBdr>
    </w:div>
    <w:div w:id="421536442">
      <w:bodyDiv w:val="1"/>
      <w:marLeft w:val="0"/>
      <w:marRight w:val="0"/>
      <w:marTop w:val="0"/>
      <w:marBottom w:val="0"/>
      <w:divBdr>
        <w:top w:val="none" w:sz="0" w:space="0" w:color="auto"/>
        <w:left w:val="none" w:sz="0" w:space="0" w:color="auto"/>
        <w:bottom w:val="none" w:sz="0" w:space="0" w:color="auto"/>
        <w:right w:val="none" w:sz="0" w:space="0" w:color="auto"/>
      </w:divBdr>
    </w:div>
    <w:div w:id="421536682">
      <w:bodyDiv w:val="1"/>
      <w:marLeft w:val="0"/>
      <w:marRight w:val="0"/>
      <w:marTop w:val="0"/>
      <w:marBottom w:val="0"/>
      <w:divBdr>
        <w:top w:val="none" w:sz="0" w:space="0" w:color="auto"/>
        <w:left w:val="none" w:sz="0" w:space="0" w:color="auto"/>
        <w:bottom w:val="none" w:sz="0" w:space="0" w:color="auto"/>
        <w:right w:val="none" w:sz="0" w:space="0" w:color="auto"/>
      </w:divBdr>
    </w:div>
    <w:div w:id="421612833">
      <w:bodyDiv w:val="1"/>
      <w:marLeft w:val="0"/>
      <w:marRight w:val="0"/>
      <w:marTop w:val="0"/>
      <w:marBottom w:val="0"/>
      <w:divBdr>
        <w:top w:val="none" w:sz="0" w:space="0" w:color="auto"/>
        <w:left w:val="none" w:sz="0" w:space="0" w:color="auto"/>
        <w:bottom w:val="none" w:sz="0" w:space="0" w:color="auto"/>
        <w:right w:val="none" w:sz="0" w:space="0" w:color="auto"/>
      </w:divBdr>
    </w:div>
    <w:div w:id="421684628">
      <w:bodyDiv w:val="1"/>
      <w:marLeft w:val="0"/>
      <w:marRight w:val="0"/>
      <w:marTop w:val="0"/>
      <w:marBottom w:val="0"/>
      <w:divBdr>
        <w:top w:val="none" w:sz="0" w:space="0" w:color="auto"/>
        <w:left w:val="none" w:sz="0" w:space="0" w:color="auto"/>
        <w:bottom w:val="none" w:sz="0" w:space="0" w:color="auto"/>
        <w:right w:val="none" w:sz="0" w:space="0" w:color="auto"/>
      </w:divBdr>
    </w:div>
    <w:div w:id="421725218">
      <w:bodyDiv w:val="1"/>
      <w:marLeft w:val="0"/>
      <w:marRight w:val="0"/>
      <w:marTop w:val="0"/>
      <w:marBottom w:val="0"/>
      <w:divBdr>
        <w:top w:val="none" w:sz="0" w:space="0" w:color="auto"/>
        <w:left w:val="none" w:sz="0" w:space="0" w:color="auto"/>
        <w:bottom w:val="none" w:sz="0" w:space="0" w:color="auto"/>
        <w:right w:val="none" w:sz="0" w:space="0" w:color="auto"/>
      </w:divBdr>
    </w:div>
    <w:div w:id="421727219">
      <w:bodyDiv w:val="1"/>
      <w:marLeft w:val="0"/>
      <w:marRight w:val="0"/>
      <w:marTop w:val="0"/>
      <w:marBottom w:val="0"/>
      <w:divBdr>
        <w:top w:val="none" w:sz="0" w:space="0" w:color="auto"/>
        <w:left w:val="none" w:sz="0" w:space="0" w:color="auto"/>
        <w:bottom w:val="none" w:sz="0" w:space="0" w:color="auto"/>
        <w:right w:val="none" w:sz="0" w:space="0" w:color="auto"/>
      </w:divBdr>
    </w:div>
    <w:div w:id="421797181">
      <w:bodyDiv w:val="1"/>
      <w:marLeft w:val="0"/>
      <w:marRight w:val="0"/>
      <w:marTop w:val="0"/>
      <w:marBottom w:val="0"/>
      <w:divBdr>
        <w:top w:val="none" w:sz="0" w:space="0" w:color="auto"/>
        <w:left w:val="none" w:sz="0" w:space="0" w:color="auto"/>
        <w:bottom w:val="none" w:sz="0" w:space="0" w:color="auto"/>
        <w:right w:val="none" w:sz="0" w:space="0" w:color="auto"/>
      </w:divBdr>
    </w:div>
    <w:div w:id="421876524">
      <w:bodyDiv w:val="1"/>
      <w:marLeft w:val="0"/>
      <w:marRight w:val="0"/>
      <w:marTop w:val="0"/>
      <w:marBottom w:val="0"/>
      <w:divBdr>
        <w:top w:val="none" w:sz="0" w:space="0" w:color="auto"/>
        <w:left w:val="none" w:sz="0" w:space="0" w:color="auto"/>
        <w:bottom w:val="none" w:sz="0" w:space="0" w:color="auto"/>
        <w:right w:val="none" w:sz="0" w:space="0" w:color="auto"/>
      </w:divBdr>
    </w:div>
    <w:div w:id="421993018">
      <w:bodyDiv w:val="1"/>
      <w:marLeft w:val="0"/>
      <w:marRight w:val="0"/>
      <w:marTop w:val="0"/>
      <w:marBottom w:val="0"/>
      <w:divBdr>
        <w:top w:val="none" w:sz="0" w:space="0" w:color="auto"/>
        <w:left w:val="none" w:sz="0" w:space="0" w:color="auto"/>
        <w:bottom w:val="none" w:sz="0" w:space="0" w:color="auto"/>
        <w:right w:val="none" w:sz="0" w:space="0" w:color="auto"/>
      </w:divBdr>
    </w:div>
    <w:div w:id="421994422">
      <w:bodyDiv w:val="1"/>
      <w:marLeft w:val="0"/>
      <w:marRight w:val="0"/>
      <w:marTop w:val="0"/>
      <w:marBottom w:val="0"/>
      <w:divBdr>
        <w:top w:val="none" w:sz="0" w:space="0" w:color="auto"/>
        <w:left w:val="none" w:sz="0" w:space="0" w:color="auto"/>
        <w:bottom w:val="none" w:sz="0" w:space="0" w:color="auto"/>
        <w:right w:val="none" w:sz="0" w:space="0" w:color="auto"/>
      </w:divBdr>
    </w:div>
    <w:div w:id="422147134">
      <w:bodyDiv w:val="1"/>
      <w:marLeft w:val="0"/>
      <w:marRight w:val="0"/>
      <w:marTop w:val="0"/>
      <w:marBottom w:val="0"/>
      <w:divBdr>
        <w:top w:val="none" w:sz="0" w:space="0" w:color="auto"/>
        <w:left w:val="none" w:sz="0" w:space="0" w:color="auto"/>
        <w:bottom w:val="none" w:sz="0" w:space="0" w:color="auto"/>
        <w:right w:val="none" w:sz="0" w:space="0" w:color="auto"/>
      </w:divBdr>
    </w:div>
    <w:div w:id="422259181">
      <w:bodyDiv w:val="1"/>
      <w:marLeft w:val="0"/>
      <w:marRight w:val="0"/>
      <w:marTop w:val="0"/>
      <w:marBottom w:val="0"/>
      <w:divBdr>
        <w:top w:val="none" w:sz="0" w:space="0" w:color="auto"/>
        <w:left w:val="none" w:sz="0" w:space="0" w:color="auto"/>
        <w:bottom w:val="none" w:sz="0" w:space="0" w:color="auto"/>
        <w:right w:val="none" w:sz="0" w:space="0" w:color="auto"/>
      </w:divBdr>
    </w:div>
    <w:div w:id="422453479">
      <w:bodyDiv w:val="1"/>
      <w:marLeft w:val="0"/>
      <w:marRight w:val="0"/>
      <w:marTop w:val="0"/>
      <w:marBottom w:val="0"/>
      <w:divBdr>
        <w:top w:val="none" w:sz="0" w:space="0" w:color="auto"/>
        <w:left w:val="none" w:sz="0" w:space="0" w:color="auto"/>
        <w:bottom w:val="none" w:sz="0" w:space="0" w:color="auto"/>
        <w:right w:val="none" w:sz="0" w:space="0" w:color="auto"/>
      </w:divBdr>
    </w:div>
    <w:div w:id="422459671">
      <w:bodyDiv w:val="1"/>
      <w:marLeft w:val="0"/>
      <w:marRight w:val="0"/>
      <w:marTop w:val="0"/>
      <w:marBottom w:val="0"/>
      <w:divBdr>
        <w:top w:val="none" w:sz="0" w:space="0" w:color="auto"/>
        <w:left w:val="none" w:sz="0" w:space="0" w:color="auto"/>
        <w:bottom w:val="none" w:sz="0" w:space="0" w:color="auto"/>
        <w:right w:val="none" w:sz="0" w:space="0" w:color="auto"/>
      </w:divBdr>
    </w:div>
    <w:div w:id="422800332">
      <w:bodyDiv w:val="1"/>
      <w:marLeft w:val="0"/>
      <w:marRight w:val="0"/>
      <w:marTop w:val="0"/>
      <w:marBottom w:val="0"/>
      <w:divBdr>
        <w:top w:val="none" w:sz="0" w:space="0" w:color="auto"/>
        <w:left w:val="none" w:sz="0" w:space="0" w:color="auto"/>
        <w:bottom w:val="none" w:sz="0" w:space="0" w:color="auto"/>
        <w:right w:val="none" w:sz="0" w:space="0" w:color="auto"/>
      </w:divBdr>
    </w:div>
    <w:div w:id="422801605">
      <w:bodyDiv w:val="1"/>
      <w:marLeft w:val="0"/>
      <w:marRight w:val="0"/>
      <w:marTop w:val="0"/>
      <w:marBottom w:val="0"/>
      <w:divBdr>
        <w:top w:val="none" w:sz="0" w:space="0" w:color="auto"/>
        <w:left w:val="none" w:sz="0" w:space="0" w:color="auto"/>
        <w:bottom w:val="none" w:sz="0" w:space="0" w:color="auto"/>
        <w:right w:val="none" w:sz="0" w:space="0" w:color="auto"/>
      </w:divBdr>
    </w:div>
    <w:div w:id="422801686">
      <w:bodyDiv w:val="1"/>
      <w:marLeft w:val="0"/>
      <w:marRight w:val="0"/>
      <w:marTop w:val="0"/>
      <w:marBottom w:val="0"/>
      <w:divBdr>
        <w:top w:val="none" w:sz="0" w:space="0" w:color="auto"/>
        <w:left w:val="none" w:sz="0" w:space="0" w:color="auto"/>
        <w:bottom w:val="none" w:sz="0" w:space="0" w:color="auto"/>
        <w:right w:val="none" w:sz="0" w:space="0" w:color="auto"/>
      </w:divBdr>
    </w:div>
    <w:div w:id="422841372">
      <w:bodyDiv w:val="1"/>
      <w:marLeft w:val="0"/>
      <w:marRight w:val="0"/>
      <w:marTop w:val="0"/>
      <w:marBottom w:val="0"/>
      <w:divBdr>
        <w:top w:val="none" w:sz="0" w:space="0" w:color="auto"/>
        <w:left w:val="none" w:sz="0" w:space="0" w:color="auto"/>
        <w:bottom w:val="none" w:sz="0" w:space="0" w:color="auto"/>
        <w:right w:val="none" w:sz="0" w:space="0" w:color="auto"/>
      </w:divBdr>
    </w:div>
    <w:div w:id="422995623">
      <w:bodyDiv w:val="1"/>
      <w:marLeft w:val="0"/>
      <w:marRight w:val="0"/>
      <w:marTop w:val="0"/>
      <w:marBottom w:val="0"/>
      <w:divBdr>
        <w:top w:val="none" w:sz="0" w:space="0" w:color="auto"/>
        <w:left w:val="none" w:sz="0" w:space="0" w:color="auto"/>
        <w:bottom w:val="none" w:sz="0" w:space="0" w:color="auto"/>
        <w:right w:val="none" w:sz="0" w:space="0" w:color="auto"/>
      </w:divBdr>
    </w:div>
    <w:div w:id="423035913">
      <w:bodyDiv w:val="1"/>
      <w:marLeft w:val="0"/>
      <w:marRight w:val="0"/>
      <w:marTop w:val="0"/>
      <w:marBottom w:val="0"/>
      <w:divBdr>
        <w:top w:val="none" w:sz="0" w:space="0" w:color="auto"/>
        <w:left w:val="none" w:sz="0" w:space="0" w:color="auto"/>
        <w:bottom w:val="none" w:sz="0" w:space="0" w:color="auto"/>
        <w:right w:val="none" w:sz="0" w:space="0" w:color="auto"/>
      </w:divBdr>
    </w:div>
    <w:div w:id="423114765">
      <w:bodyDiv w:val="1"/>
      <w:marLeft w:val="0"/>
      <w:marRight w:val="0"/>
      <w:marTop w:val="0"/>
      <w:marBottom w:val="0"/>
      <w:divBdr>
        <w:top w:val="none" w:sz="0" w:space="0" w:color="auto"/>
        <w:left w:val="none" w:sz="0" w:space="0" w:color="auto"/>
        <w:bottom w:val="none" w:sz="0" w:space="0" w:color="auto"/>
        <w:right w:val="none" w:sz="0" w:space="0" w:color="auto"/>
      </w:divBdr>
    </w:div>
    <w:div w:id="423232071">
      <w:bodyDiv w:val="1"/>
      <w:marLeft w:val="0"/>
      <w:marRight w:val="0"/>
      <w:marTop w:val="0"/>
      <w:marBottom w:val="0"/>
      <w:divBdr>
        <w:top w:val="none" w:sz="0" w:space="0" w:color="auto"/>
        <w:left w:val="none" w:sz="0" w:space="0" w:color="auto"/>
        <w:bottom w:val="none" w:sz="0" w:space="0" w:color="auto"/>
        <w:right w:val="none" w:sz="0" w:space="0" w:color="auto"/>
      </w:divBdr>
    </w:div>
    <w:div w:id="423232259">
      <w:bodyDiv w:val="1"/>
      <w:marLeft w:val="0"/>
      <w:marRight w:val="0"/>
      <w:marTop w:val="0"/>
      <w:marBottom w:val="0"/>
      <w:divBdr>
        <w:top w:val="none" w:sz="0" w:space="0" w:color="auto"/>
        <w:left w:val="none" w:sz="0" w:space="0" w:color="auto"/>
        <w:bottom w:val="none" w:sz="0" w:space="0" w:color="auto"/>
        <w:right w:val="none" w:sz="0" w:space="0" w:color="auto"/>
      </w:divBdr>
    </w:div>
    <w:div w:id="423233171">
      <w:bodyDiv w:val="1"/>
      <w:marLeft w:val="0"/>
      <w:marRight w:val="0"/>
      <w:marTop w:val="0"/>
      <w:marBottom w:val="0"/>
      <w:divBdr>
        <w:top w:val="none" w:sz="0" w:space="0" w:color="auto"/>
        <w:left w:val="none" w:sz="0" w:space="0" w:color="auto"/>
        <w:bottom w:val="none" w:sz="0" w:space="0" w:color="auto"/>
        <w:right w:val="none" w:sz="0" w:space="0" w:color="auto"/>
      </w:divBdr>
    </w:div>
    <w:div w:id="423259640">
      <w:bodyDiv w:val="1"/>
      <w:marLeft w:val="0"/>
      <w:marRight w:val="0"/>
      <w:marTop w:val="0"/>
      <w:marBottom w:val="0"/>
      <w:divBdr>
        <w:top w:val="none" w:sz="0" w:space="0" w:color="auto"/>
        <w:left w:val="none" w:sz="0" w:space="0" w:color="auto"/>
        <w:bottom w:val="none" w:sz="0" w:space="0" w:color="auto"/>
        <w:right w:val="none" w:sz="0" w:space="0" w:color="auto"/>
      </w:divBdr>
    </w:div>
    <w:div w:id="423496268">
      <w:bodyDiv w:val="1"/>
      <w:marLeft w:val="0"/>
      <w:marRight w:val="0"/>
      <w:marTop w:val="0"/>
      <w:marBottom w:val="0"/>
      <w:divBdr>
        <w:top w:val="none" w:sz="0" w:space="0" w:color="auto"/>
        <w:left w:val="none" w:sz="0" w:space="0" w:color="auto"/>
        <w:bottom w:val="none" w:sz="0" w:space="0" w:color="auto"/>
        <w:right w:val="none" w:sz="0" w:space="0" w:color="auto"/>
      </w:divBdr>
    </w:div>
    <w:div w:id="423497690">
      <w:bodyDiv w:val="1"/>
      <w:marLeft w:val="0"/>
      <w:marRight w:val="0"/>
      <w:marTop w:val="0"/>
      <w:marBottom w:val="0"/>
      <w:divBdr>
        <w:top w:val="none" w:sz="0" w:space="0" w:color="auto"/>
        <w:left w:val="none" w:sz="0" w:space="0" w:color="auto"/>
        <w:bottom w:val="none" w:sz="0" w:space="0" w:color="auto"/>
        <w:right w:val="none" w:sz="0" w:space="0" w:color="auto"/>
      </w:divBdr>
    </w:div>
    <w:div w:id="423571565">
      <w:bodyDiv w:val="1"/>
      <w:marLeft w:val="0"/>
      <w:marRight w:val="0"/>
      <w:marTop w:val="0"/>
      <w:marBottom w:val="0"/>
      <w:divBdr>
        <w:top w:val="none" w:sz="0" w:space="0" w:color="auto"/>
        <w:left w:val="none" w:sz="0" w:space="0" w:color="auto"/>
        <w:bottom w:val="none" w:sz="0" w:space="0" w:color="auto"/>
        <w:right w:val="none" w:sz="0" w:space="0" w:color="auto"/>
      </w:divBdr>
    </w:div>
    <w:div w:id="423572354">
      <w:bodyDiv w:val="1"/>
      <w:marLeft w:val="0"/>
      <w:marRight w:val="0"/>
      <w:marTop w:val="0"/>
      <w:marBottom w:val="0"/>
      <w:divBdr>
        <w:top w:val="none" w:sz="0" w:space="0" w:color="auto"/>
        <w:left w:val="none" w:sz="0" w:space="0" w:color="auto"/>
        <w:bottom w:val="none" w:sz="0" w:space="0" w:color="auto"/>
        <w:right w:val="none" w:sz="0" w:space="0" w:color="auto"/>
      </w:divBdr>
    </w:div>
    <w:div w:id="423579171">
      <w:bodyDiv w:val="1"/>
      <w:marLeft w:val="0"/>
      <w:marRight w:val="0"/>
      <w:marTop w:val="0"/>
      <w:marBottom w:val="0"/>
      <w:divBdr>
        <w:top w:val="none" w:sz="0" w:space="0" w:color="auto"/>
        <w:left w:val="none" w:sz="0" w:space="0" w:color="auto"/>
        <w:bottom w:val="none" w:sz="0" w:space="0" w:color="auto"/>
        <w:right w:val="none" w:sz="0" w:space="0" w:color="auto"/>
      </w:divBdr>
    </w:div>
    <w:div w:id="423652495">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767623">
      <w:bodyDiv w:val="1"/>
      <w:marLeft w:val="0"/>
      <w:marRight w:val="0"/>
      <w:marTop w:val="0"/>
      <w:marBottom w:val="0"/>
      <w:divBdr>
        <w:top w:val="none" w:sz="0" w:space="0" w:color="auto"/>
        <w:left w:val="none" w:sz="0" w:space="0" w:color="auto"/>
        <w:bottom w:val="none" w:sz="0" w:space="0" w:color="auto"/>
        <w:right w:val="none" w:sz="0" w:space="0" w:color="auto"/>
      </w:divBdr>
    </w:div>
    <w:div w:id="424035696">
      <w:bodyDiv w:val="1"/>
      <w:marLeft w:val="0"/>
      <w:marRight w:val="0"/>
      <w:marTop w:val="0"/>
      <w:marBottom w:val="0"/>
      <w:divBdr>
        <w:top w:val="none" w:sz="0" w:space="0" w:color="auto"/>
        <w:left w:val="none" w:sz="0" w:space="0" w:color="auto"/>
        <w:bottom w:val="none" w:sz="0" w:space="0" w:color="auto"/>
        <w:right w:val="none" w:sz="0" w:space="0" w:color="auto"/>
      </w:divBdr>
    </w:div>
    <w:div w:id="424303078">
      <w:bodyDiv w:val="1"/>
      <w:marLeft w:val="0"/>
      <w:marRight w:val="0"/>
      <w:marTop w:val="0"/>
      <w:marBottom w:val="0"/>
      <w:divBdr>
        <w:top w:val="none" w:sz="0" w:space="0" w:color="auto"/>
        <w:left w:val="none" w:sz="0" w:space="0" w:color="auto"/>
        <w:bottom w:val="none" w:sz="0" w:space="0" w:color="auto"/>
        <w:right w:val="none" w:sz="0" w:space="0" w:color="auto"/>
      </w:divBdr>
    </w:div>
    <w:div w:id="424304049">
      <w:bodyDiv w:val="1"/>
      <w:marLeft w:val="0"/>
      <w:marRight w:val="0"/>
      <w:marTop w:val="0"/>
      <w:marBottom w:val="0"/>
      <w:divBdr>
        <w:top w:val="none" w:sz="0" w:space="0" w:color="auto"/>
        <w:left w:val="none" w:sz="0" w:space="0" w:color="auto"/>
        <w:bottom w:val="none" w:sz="0" w:space="0" w:color="auto"/>
        <w:right w:val="none" w:sz="0" w:space="0" w:color="auto"/>
      </w:divBdr>
    </w:div>
    <w:div w:id="424347637">
      <w:bodyDiv w:val="1"/>
      <w:marLeft w:val="0"/>
      <w:marRight w:val="0"/>
      <w:marTop w:val="0"/>
      <w:marBottom w:val="0"/>
      <w:divBdr>
        <w:top w:val="none" w:sz="0" w:space="0" w:color="auto"/>
        <w:left w:val="none" w:sz="0" w:space="0" w:color="auto"/>
        <w:bottom w:val="none" w:sz="0" w:space="0" w:color="auto"/>
        <w:right w:val="none" w:sz="0" w:space="0" w:color="auto"/>
      </w:divBdr>
    </w:div>
    <w:div w:id="424350870">
      <w:bodyDiv w:val="1"/>
      <w:marLeft w:val="0"/>
      <w:marRight w:val="0"/>
      <w:marTop w:val="0"/>
      <w:marBottom w:val="0"/>
      <w:divBdr>
        <w:top w:val="none" w:sz="0" w:space="0" w:color="auto"/>
        <w:left w:val="none" w:sz="0" w:space="0" w:color="auto"/>
        <w:bottom w:val="none" w:sz="0" w:space="0" w:color="auto"/>
        <w:right w:val="none" w:sz="0" w:space="0" w:color="auto"/>
      </w:divBdr>
    </w:div>
    <w:div w:id="424502710">
      <w:bodyDiv w:val="1"/>
      <w:marLeft w:val="0"/>
      <w:marRight w:val="0"/>
      <w:marTop w:val="0"/>
      <w:marBottom w:val="0"/>
      <w:divBdr>
        <w:top w:val="none" w:sz="0" w:space="0" w:color="auto"/>
        <w:left w:val="none" w:sz="0" w:space="0" w:color="auto"/>
        <w:bottom w:val="none" w:sz="0" w:space="0" w:color="auto"/>
        <w:right w:val="none" w:sz="0" w:space="0" w:color="auto"/>
      </w:divBdr>
    </w:div>
    <w:div w:id="424611847">
      <w:bodyDiv w:val="1"/>
      <w:marLeft w:val="0"/>
      <w:marRight w:val="0"/>
      <w:marTop w:val="0"/>
      <w:marBottom w:val="0"/>
      <w:divBdr>
        <w:top w:val="none" w:sz="0" w:space="0" w:color="auto"/>
        <w:left w:val="none" w:sz="0" w:space="0" w:color="auto"/>
        <w:bottom w:val="none" w:sz="0" w:space="0" w:color="auto"/>
        <w:right w:val="none" w:sz="0" w:space="0" w:color="auto"/>
      </w:divBdr>
    </w:div>
    <w:div w:id="424615358">
      <w:bodyDiv w:val="1"/>
      <w:marLeft w:val="0"/>
      <w:marRight w:val="0"/>
      <w:marTop w:val="0"/>
      <w:marBottom w:val="0"/>
      <w:divBdr>
        <w:top w:val="none" w:sz="0" w:space="0" w:color="auto"/>
        <w:left w:val="none" w:sz="0" w:space="0" w:color="auto"/>
        <w:bottom w:val="none" w:sz="0" w:space="0" w:color="auto"/>
        <w:right w:val="none" w:sz="0" w:space="0" w:color="auto"/>
      </w:divBdr>
    </w:div>
    <w:div w:id="424769749">
      <w:bodyDiv w:val="1"/>
      <w:marLeft w:val="0"/>
      <w:marRight w:val="0"/>
      <w:marTop w:val="0"/>
      <w:marBottom w:val="0"/>
      <w:divBdr>
        <w:top w:val="none" w:sz="0" w:space="0" w:color="auto"/>
        <w:left w:val="none" w:sz="0" w:space="0" w:color="auto"/>
        <w:bottom w:val="none" w:sz="0" w:space="0" w:color="auto"/>
        <w:right w:val="none" w:sz="0" w:space="0" w:color="auto"/>
      </w:divBdr>
    </w:div>
    <w:div w:id="424807936">
      <w:bodyDiv w:val="1"/>
      <w:marLeft w:val="0"/>
      <w:marRight w:val="0"/>
      <w:marTop w:val="0"/>
      <w:marBottom w:val="0"/>
      <w:divBdr>
        <w:top w:val="none" w:sz="0" w:space="0" w:color="auto"/>
        <w:left w:val="none" w:sz="0" w:space="0" w:color="auto"/>
        <w:bottom w:val="none" w:sz="0" w:space="0" w:color="auto"/>
        <w:right w:val="none" w:sz="0" w:space="0" w:color="auto"/>
      </w:divBdr>
    </w:div>
    <w:div w:id="424809391">
      <w:bodyDiv w:val="1"/>
      <w:marLeft w:val="0"/>
      <w:marRight w:val="0"/>
      <w:marTop w:val="0"/>
      <w:marBottom w:val="0"/>
      <w:divBdr>
        <w:top w:val="none" w:sz="0" w:space="0" w:color="auto"/>
        <w:left w:val="none" w:sz="0" w:space="0" w:color="auto"/>
        <w:bottom w:val="none" w:sz="0" w:space="0" w:color="auto"/>
        <w:right w:val="none" w:sz="0" w:space="0" w:color="auto"/>
      </w:divBdr>
    </w:div>
    <w:div w:id="424955722">
      <w:bodyDiv w:val="1"/>
      <w:marLeft w:val="0"/>
      <w:marRight w:val="0"/>
      <w:marTop w:val="0"/>
      <w:marBottom w:val="0"/>
      <w:divBdr>
        <w:top w:val="none" w:sz="0" w:space="0" w:color="auto"/>
        <w:left w:val="none" w:sz="0" w:space="0" w:color="auto"/>
        <w:bottom w:val="none" w:sz="0" w:space="0" w:color="auto"/>
        <w:right w:val="none" w:sz="0" w:space="0" w:color="auto"/>
      </w:divBdr>
    </w:div>
    <w:div w:id="425031945">
      <w:bodyDiv w:val="1"/>
      <w:marLeft w:val="0"/>
      <w:marRight w:val="0"/>
      <w:marTop w:val="0"/>
      <w:marBottom w:val="0"/>
      <w:divBdr>
        <w:top w:val="none" w:sz="0" w:space="0" w:color="auto"/>
        <w:left w:val="none" w:sz="0" w:space="0" w:color="auto"/>
        <w:bottom w:val="none" w:sz="0" w:space="0" w:color="auto"/>
        <w:right w:val="none" w:sz="0" w:space="0" w:color="auto"/>
      </w:divBdr>
    </w:div>
    <w:div w:id="425155825">
      <w:bodyDiv w:val="1"/>
      <w:marLeft w:val="0"/>
      <w:marRight w:val="0"/>
      <w:marTop w:val="0"/>
      <w:marBottom w:val="0"/>
      <w:divBdr>
        <w:top w:val="none" w:sz="0" w:space="0" w:color="auto"/>
        <w:left w:val="none" w:sz="0" w:space="0" w:color="auto"/>
        <w:bottom w:val="none" w:sz="0" w:space="0" w:color="auto"/>
        <w:right w:val="none" w:sz="0" w:space="0" w:color="auto"/>
      </w:divBdr>
    </w:div>
    <w:div w:id="425268973">
      <w:bodyDiv w:val="1"/>
      <w:marLeft w:val="0"/>
      <w:marRight w:val="0"/>
      <w:marTop w:val="0"/>
      <w:marBottom w:val="0"/>
      <w:divBdr>
        <w:top w:val="none" w:sz="0" w:space="0" w:color="auto"/>
        <w:left w:val="none" w:sz="0" w:space="0" w:color="auto"/>
        <w:bottom w:val="none" w:sz="0" w:space="0" w:color="auto"/>
        <w:right w:val="none" w:sz="0" w:space="0" w:color="auto"/>
      </w:divBdr>
    </w:div>
    <w:div w:id="425272191">
      <w:bodyDiv w:val="1"/>
      <w:marLeft w:val="0"/>
      <w:marRight w:val="0"/>
      <w:marTop w:val="0"/>
      <w:marBottom w:val="0"/>
      <w:divBdr>
        <w:top w:val="none" w:sz="0" w:space="0" w:color="auto"/>
        <w:left w:val="none" w:sz="0" w:space="0" w:color="auto"/>
        <w:bottom w:val="none" w:sz="0" w:space="0" w:color="auto"/>
        <w:right w:val="none" w:sz="0" w:space="0" w:color="auto"/>
      </w:divBdr>
    </w:div>
    <w:div w:id="425272862">
      <w:bodyDiv w:val="1"/>
      <w:marLeft w:val="0"/>
      <w:marRight w:val="0"/>
      <w:marTop w:val="0"/>
      <w:marBottom w:val="0"/>
      <w:divBdr>
        <w:top w:val="none" w:sz="0" w:space="0" w:color="auto"/>
        <w:left w:val="none" w:sz="0" w:space="0" w:color="auto"/>
        <w:bottom w:val="none" w:sz="0" w:space="0" w:color="auto"/>
        <w:right w:val="none" w:sz="0" w:space="0" w:color="auto"/>
      </w:divBdr>
    </w:div>
    <w:div w:id="425540680">
      <w:bodyDiv w:val="1"/>
      <w:marLeft w:val="0"/>
      <w:marRight w:val="0"/>
      <w:marTop w:val="0"/>
      <w:marBottom w:val="0"/>
      <w:divBdr>
        <w:top w:val="none" w:sz="0" w:space="0" w:color="auto"/>
        <w:left w:val="none" w:sz="0" w:space="0" w:color="auto"/>
        <w:bottom w:val="none" w:sz="0" w:space="0" w:color="auto"/>
        <w:right w:val="none" w:sz="0" w:space="0" w:color="auto"/>
      </w:divBdr>
    </w:div>
    <w:div w:id="425543931">
      <w:bodyDiv w:val="1"/>
      <w:marLeft w:val="0"/>
      <w:marRight w:val="0"/>
      <w:marTop w:val="0"/>
      <w:marBottom w:val="0"/>
      <w:divBdr>
        <w:top w:val="none" w:sz="0" w:space="0" w:color="auto"/>
        <w:left w:val="none" w:sz="0" w:space="0" w:color="auto"/>
        <w:bottom w:val="none" w:sz="0" w:space="0" w:color="auto"/>
        <w:right w:val="none" w:sz="0" w:space="0" w:color="auto"/>
      </w:divBdr>
    </w:div>
    <w:div w:id="425543936">
      <w:bodyDiv w:val="1"/>
      <w:marLeft w:val="0"/>
      <w:marRight w:val="0"/>
      <w:marTop w:val="0"/>
      <w:marBottom w:val="0"/>
      <w:divBdr>
        <w:top w:val="none" w:sz="0" w:space="0" w:color="auto"/>
        <w:left w:val="none" w:sz="0" w:space="0" w:color="auto"/>
        <w:bottom w:val="none" w:sz="0" w:space="0" w:color="auto"/>
        <w:right w:val="none" w:sz="0" w:space="0" w:color="auto"/>
      </w:divBdr>
    </w:div>
    <w:div w:id="425617278">
      <w:bodyDiv w:val="1"/>
      <w:marLeft w:val="0"/>
      <w:marRight w:val="0"/>
      <w:marTop w:val="0"/>
      <w:marBottom w:val="0"/>
      <w:divBdr>
        <w:top w:val="none" w:sz="0" w:space="0" w:color="auto"/>
        <w:left w:val="none" w:sz="0" w:space="0" w:color="auto"/>
        <w:bottom w:val="none" w:sz="0" w:space="0" w:color="auto"/>
        <w:right w:val="none" w:sz="0" w:space="0" w:color="auto"/>
      </w:divBdr>
    </w:div>
    <w:div w:id="425662267">
      <w:bodyDiv w:val="1"/>
      <w:marLeft w:val="0"/>
      <w:marRight w:val="0"/>
      <w:marTop w:val="0"/>
      <w:marBottom w:val="0"/>
      <w:divBdr>
        <w:top w:val="none" w:sz="0" w:space="0" w:color="auto"/>
        <w:left w:val="none" w:sz="0" w:space="0" w:color="auto"/>
        <w:bottom w:val="none" w:sz="0" w:space="0" w:color="auto"/>
        <w:right w:val="none" w:sz="0" w:space="0" w:color="auto"/>
      </w:divBdr>
    </w:div>
    <w:div w:id="425686579">
      <w:bodyDiv w:val="1"/>
      <w:marLeft w:val="0"/>
      <w:marRight w:val="0"/>
      <w:marTop w:val="0"/>
      <w:marBottom w:val="0"/>
      <w:divBdr>
        <w:top w:val="none" w:sz="0" w:space="0" w:color="auto"/>
        <w:left w:val="none" w:sz="0" w:space="0" w:color="auto"/>
        <w:bottom w:val="none" w:sz="0" w:space="0" w:color="auto"/>
        <w:right w:val="none" w:sz="0" w:space="0" w:color="auto"/>
      </w:divBdr>
    </w:div>
    <w:div w:id="425929719">
      <w:bodyDiv w:val="1"/>
      <w:marLeft w:val="0"/>
      <w:marRight w:val="0"/>
      <w:marTop w:val="0"/>
      <w:marBottom w:val="0"/>
      <w:divBdr>
        <w:top w:val="none" w:sz="0" w:space="0" w:color="auto"/>
        <w:left w:val="none" w:sz="0" w:space="0" w:color="auto"/>
        <w:bottom w:val="none" w:sz="0" w:space="0" w:color="auto"/>
        <w:right w:val="none" w:sz="0" w:space="0" w:color="auto"/>
      </w:divBdr>
    </w:div>
    <w:div w:id="426073192">
      <w:bodyDiv w:val="1"/>
      <w:marLeft w:val="0"/>
      <w:marRight w:val="0"/>
      <w:marTop w:val="0"/>
      <w:marBottom w:val="0"/>
      <w:divBdr>
        <w:top w:val="none" w:sz="0" w:space="0" w:color="auto"/>
        <w:left w:val="none" w:sz="0" w:space="0" w:color="auto"/>
        <w:bottom w:val="none" w:sz="0" w:space="0" w:color="auto"/>
        <w:right w:val="none" w:sz="0" w:space="0" w:color="auto"/>
      </w:divBdr>
    </w:div>
    <w:div w:id="426080748">
      <w:bodyDiv w:val="1"/>
      <w:marLeft w:val="0"/>
      <w:marRight w:val="0"/>
      <w:marTop w:val="0"/>
      <w:marBottom w:val="0"/>
      <w:divBdr>
        <w:top w:val="none" w:sz="0" w:space="0" w:color="auto"/>
        <w:left w:val="none" w:sz="0" w:space="0" w:color="auto"/>
        <w:bottom w:val="none" w:sz="0" w:space="0" w:color="auto"/>
        <w:right w:val="none" w:sz="0" w:space="0" w:color="auto"/>
      </w:divBdr>
    </w:div>
    <w:div w:id="426120219">
      <w:bodyDiv w:val="1"/>
      <w:marLeft w:val="0"/>
      <w:marRight w:val="0"/>
      <w:marTop w:val="0"/>
      <w:marBottom w:val="0"/>
      <w:divBdr>
        <w:top w:val="none" w:sz="0" w:space="0" w:color="auto"/>
        <w:left w:val="none" w:sz="0" w:space="0" w:color="auto"/>
        <w:bottom w:val="none" w:sz="0" w:space="0" w:color="auto"/>
        <w:right w:val="none" w:sz="0" w:space="0" w:color="auto"/>
      </w:divBdr>
    </w:div>
    <w:div w:id="426197404">
      <w:bodyDiv w:val="1"/>
      <w:marLeft w:val="0"/>
      <w:marRight w:val="0"/>
      <w:marTop w:val="0"/>
      <w:marBottom w:val="0"/>
      <w:divBdr>
        <w:top w:val="none" w:sz="0" w:space="0" w:color="auto"/>
        <w:left w:val="none" w:sz="0" w:space="0" w:color="auto"/>
        <w:bottom w:val="none" w:sz="0" w:space="0" w:color="auto"/>
        <w:right w:val="none" w:sz="0" w:space="0" w:color="auto"/>
      </w:divBdr>
    </w:div>
    <w:div w:id="426467002">
      <w:bodyDiv w:val="1"/>
      <w:marLeft w:val="0"/>
      <w:marRight w:val="0"/>
      <w:marTop w:val="0"/>
      <w:marBottom w:val="0"/>
      <w:divBdr>
        <w:top w:val="none" w:sz="0" w:space="0" w:color="auto"/>
        <w:left w:val="none" w:sz="0" w:space="0" w:color="auto"/>
        <w:bottom w:val="none" w:sz="0" w:space="0" w:color="auto"/>
        <w:right w:val="none" w:sz="0" w:space="0" w:color="auto"/>
      </w:divBdr>
    </w:div>
    <w:div w:id="426653958">
      <w:bodyDiv w:val="1"/>
      <w:marLeft w:val="0"/>
      <w:marRight w:val="0"/>
      <w:marTop w:val="0"/>
      <w:marBottom w:val="0"/>
      <w:divBdr>
        <w:top w:val="none" w:sz="0" w:space="0" w:color="auto"/>
        <w:left w:val="none" w:sz="0" w:space="0" w:color="auto"/>
        <w:bottom w:val="none" w:sz="0" w:space="0" w:color="auto"/>
        <w:right w:val="none" w:sz="0" w:space="0" w:color="auto"/>
      </w:divBdr>
    </w:div>
    <w:div w:id="426661641">
      <w:bodyDiv w:val="1"/>
      <w:marLeft w:val="0"/>
      <w:marRight w:val="0"/>
      <w:marTop w:val="0"/>
      <w:marBottom w:val="0"/>
      <w:divBdr>
        <w:top w:val="none" w:sz="0" w:space="0" w:color="auto"/>
        <w:left w:val="none" w:sz="0" w:space="0" w:color="auto"/>
        <w:bottom w:val="none" w:sz="0" w:space="0" w:color="auto"/>
        <w:right w:val="none" w:sz="0" w:space="0" w:color="auto"/>
      </w:divBdr>
    </w:div>
    <w:div w:id="426772955">
      <w:bodyDiv w:val="1"/>
      <w:marLeft w:val="0"/>
      <w:marRight w:val="0"/>
      <w:marTop w:val="0"/>
      <w:marBottom w:val="0"/>
      <w:divBdr>
        <w:top w:val="none" w:sz="0" w:space="0" w:color="auto"/>
        <w:left w:val="none" w:sz="0" w:space="0" w:color="auto"/>
        <w:bottom w:val="none" w:sz="0" w:space="0" w:color="auto"/>
        <w:right w:val="none" w:sz="0" w:space="0" w:color="auto"/>
      </w:divBdr>
    </w:div>
    <w:div w:id="427190613">
      <w:bodyDiv w:val="1"/>
      <w:marLeft w:val="0"/>
      <w:marRight w:val="0"/>
      <w:marTop w:val="0"/>
      <w:marBottom w:val="0"/>
      <w:divBdr>
        <w:top w:val="none" w:sz="0" w:space="0" w:color="auto"/>
        <w:left w:val="none" w:sz="0" w:space="0" w:color="auto"/>
        <w:bottom w:val="none" w:sz="0" w:space="0" w:color="auto"/>
        <w:right w:val="none" w:sz="0" w:space="0" w:color="auto"/>
      </w:divBdr>
    </w:div>
    <w:div w:id="427314572">
      <w:bodyDiv w:val="1"/>
      <w:marLeft w:val="0"/>
      <w:marRight w:val="0"/>
      <w:marTop w:val="0"/>
      <w:marBottom w:val="0"/>
      <w:divBdr>
        <w:top w:val="none" w:sz="0" w:space="0" w:color="auto"/>
        <w:left w:val="none" w:sz="0" w:space="0" w:color="auto"/>
        <w:bottom w:val="none" w:sz="0" w:space="0" w:color="auto"/>
        <w:right w:val="none" w:sz="0" w:space="0" w:color="auto"/>
      </w:divBdr>
    </w:div>
    <w:div w:id="427385270">
      <w:bodyDiv w:val="1"/>
      <w:marLeft w:val="0"/>
      <w:marRight w:val="0"/>
      <w:marTop w:val="0"/>
      <w:marBottom w:val="0"/>
      <w:divBdr>
        <w:top w:val="none" w:sz="0" w:space="0" w:color="auto"/>
        <w:left w:val="none" w:sz="0" w:space="0" w:color="auto"/>
        <w:bottom w:val="none" w:sz="0" w:space="0" w:color="auto"/>
        <w:right w:val="none" w:sz="0" w:space="0" w:color="auto"/>
      </w:divBdr>
    </w:div>
    <w:div w:id="427385487">
      <w:bodyDiv w:val="1"/>
      <w:marLeft w:val="0"/>
      <w:marRight w:val="0"/>
      <w:marTop w:val="0"/>
      <w:marBottom w:val="0"/>
      <w:divBdr>
        <w:top w:val="none" w:sz="0" w:space="0" w:color="auto"/>
        <w:left w:val="none" w:sz="0" w:space="0" w:color="auto"/>
        <w:bottom w:val="none" w:sz="0" w:space="0" w:color="auto"/>
        <w:right w:val="none" w:sz="0" w:space="0" w:color="auto"/>
      </w:divBdr>
    </w:div>
    <w:div w:id="427427283">
      <w:bodyDiv w:val="1"/>
      <w:marLeft w:val="0"/>
      <w:marRight w:val="0"/>
      <w:marTop w:val="0"/>
      <w:marBottom w:val="0"/>
      <w:divBdr>
        <w:top w:val="none" w:sz="0" w:space="0" w:color="auto"/>
        <w:left w:val="none" w:sz="0" w:space="0" w:color="auto"/>
        <w:bottom w:val="none" w:sz="0" w:space="0" w:color="auto"/>
        <w:right w:val="none" w:sz="0" w:space="0" w:color="auto"/>
      </w:divBdr>
    </w:div>
    <w:div w:id="427435004">
      <w:bodyDiv w:val="1"/>
      <w:marLeft w:val="0"/>
      <w:marRight w:val="0"/>
      <w:marTop w:val="0"/>
      <w:marBottom w:val="0"/>
      <w:divBdr>
        <w:top w:val="none" w:sz="0" w:space="0" w:color="auto"/>
        <w:left w:val="none" w:sz="0" w:space="0" w:color="auto"/>
        <w:bottom w:val="none" w:sz="0" w:space="0" w:color="auto"/>
        <w:right w:val="none" w:sz="0" w:space="0" w:color="auto"/>
      </w:divBdr>
    </w:div>
    <w:div w:id="427577006">
      <w:bodyDiv w:val="1"/>
      <w:marLeft w:val="0"/>
      <w:marRight w:val="0"/>
      <w:marTop w:val="0"/>
      <w:marBottom w:val="0"/>
      <w:divBdr>
        <w:top w:val="none" w:sz="0" w:space="0" w:color="auto"/>
        <w:left w:val="none" w:sz="0" w:space="0" w:color="auto"/>
        <w:bottom w:val="none" w:sz="0" w:space="0" w:color="auto"/>
        <w:right w:val="none" w:sz="0" w:space="0" w:color="auto"/>
      </w:divBdr>
    </w:div>
    <w:div w:id="427701080">
      <w:bodyDiv w:val="1"/>
      <w:marLeft w:val="0"/>
      <w:marRight w:val="0"/>
      <w:marTop w:val="0"/>
      <w:marBottom w:val="0"/>
      <w:divBdr>
        <w:top w:val="none" w:sz="0" w:space="0" w:color="auto"/>
        <w:left w:val="none" w:sz="0" w:space="0" w:color="auto"/>
        <w:bottom w:val="none" w:sz="0" w:space="0" w:color="auto"/>
        <w:right w:val="none" w:sz="0" w:space="0" w:color="auto"/>
      </w:divBdr>
    </w:div>
    <w:div w:id="427777324">
      <w:bodyDiv w:val="1"/>
      <w:marLeft w:val="0"/>
      <w:marRight w:val="0"/>
      <w:marTop w:val="0"/>
      <w:marBottom w:val="0"/>
      <w:divBdr>
        <w:top w:val="none" w:sz="0" w:space="0" w:color="auto"/>
        <w:left w:val="none" w:sz="0" w:space="0" w:color="auto"/>
        <w:bottom w:val="none" w:sz="0" w:space="0" w:color="auto"/>
        <w:right w:val="none" w:sz="0" w:space="0" w:color="auto"/>
      </w:divBdr>
    </w:div>
    <w:div w:id="427889027">
      <w:bodyDiv w:val="1"/>
      <w:marLeft w:val="0"/>
      <w:marRight w:val="0"/>
      <w:marTop w:val="0"/>
      <w:marBottom w:val="0"/>
      <w:divBdr>
        <w:top w:val="none" w:sz="0" w:space="0" w:color="auto"/>
        <w:left w:val="none" w:sz="0" w:space="0" w:color="auto"/>
        <w:bottom w:val="none" w:sz="0" w:space="0" w:color="auto"/>
        <w:right w:val="none" w:sz="0" w:space="0" w:color="auto"/>
      </w:divBdr>
    </w:div>
    <w:div w:id="428163932">
      <w:bodyDiv w:val="1"/>
      <w:marLeft w:val="0"/>
      <w:marRight w:val="0"/>
      <w:marTop w:val="0"/>
      <w:marBottom w:val="0"/>
      <w:divBdr>
        <w:top w:val="none" w:sz="0" w:space="0" w:color="auto"/>
        <w:left w:val="none" w:sz="0" w:space="0" w:color="auto"/>
        <w:bottom w:val="none" w:sz="0" w:space="0" w:color="auto"/>
        <w:right w:val="none" w:sz="0" w:space="0" w:color="auto"/>
      </w:divBdr>
    </w:div>
    <w:div w:id="428546723">
      <w:bodyDiv w:val="1"/>
      <w:marLeft w:val="0"/>
      <w:marRight w:val="0"/>
      <w:marTop w:val="0"/>
      <w:marBottom w:val="0"/>
      <w:divBdr>
        <w:top w:val="none" w:sz="0" w:space="0" w:color="auto"/>
        <w:left w:val="none" w:sz="0" w:space="0" w:color="auto"/>
        <w:bottom w:val="none" w:sz="0" w:space="0" w:color="auto"/>
        <w:right w:val="none" w:sz="0" w:space="0" w:color="auto"/>
      </w:divBdr>
    </w:div>
    <w:div w:id="428548761">
      <w:bodyDiv w:val="1"/>
      <w:marLeft w:val="0"/>
      <w:marRight w:val="0"/>
      <w:marTop w:val="0"/>
      <w:marBottom w:val="0"/>
      <w:divBdr>
        <w:top w:val="none" w:sz="0" w:space="0" w:color="auto"/>
        <w:left w:val="none" w:sz="0" w:space="0" w:color="auto"/>
        <w:bottom w:val="none" w:sz="0" w:space="0" w:color="auto"/>
        <w:right w:val="none" w:sz="0" w:space="0" w:color="auto"/>
      </w:divBdr>
    </w:div>
    <w:div w:id="428550117">
      <w:bodyDiv w:val="1"/>
      <w:marLeft w:val="0"/>
      <w:marRight w:val="0"/>
      <w:marTop w:val="0"/>
      <w:marBottom w:val="0"/>
      <w:divBdr>
        <w:top w:val="none" w:sz="0" w:space="0" w:color="auto"/>
        <w:left w:val="none" w:sz="0" w:space="0" w:color="auto"/>
        <w:bottom w:val="none" w:sz="0" w:space="0" w:color="auto"/>
        <w:right w:val="none" w:sz="0" w:space="0" w:color="auto"/>
      </w:divBdr>
    </w:div>
    <w:div w:id="428697443">
      <w:bodyDiv w:val="1"/>
      <w:marLeft w:val="0"/>
      <w:marRight w:val="0"/>
      <w:marTop w:val="0"/>
      <w:marBottom w:val="0"/>
      <w:divBdr>
        <w:top w:val="none" w:sz="0" w:space="0" w:color="auto"/>
        <w:left w:val="none" w:sz="0" w:space="0" w:color="auto"/>
        <w:bottom w:val="none" w:sz="0" w:space="0" w:color="auto"/>
        <w:right w:val="none" w:sz="0" w:space="0" w:color="auto"/>
      </w:divBdr>
    </w:div>
    <w:div w:id="428812877">
      <w:bodyDiv w:val="1"/>
      <w:marLeft w:val="0"/>
      <w:marRight w:val="0"/>
      <w:marTop w:val="0"/>
      <w:marBottom w:val="0"/>
      <w:divBdr>
        <w:top w:val="none" w:sz="0" w:space="0" w:color="auto"/>
        <w:left w:val="none" w:sz="0" w:space="0" w:color="auto"/>
        <w:bottom w:val="none" w:sz="0" w:space="0" w:color="auto"/>
        <w:right w:val="none" w:sz="0" w:space="0" w:color="auto"/>
      </w:divBdr>
    </w:div>
    <w:div w:id="428813821">
      <w:bodyDiv w:val="1"/>
      <w:marLeft w:val="0"/>
      <w:marRight w:val="0"/>
      <w:marTop w:val="0"/>
      <w:marBottom w:val="0"/>
      <w:divBdr>
        <w:top w:val="none" w:sz="0" w:space="0" w:color="auto"/>
        <w:left w:val="none" w:sz="0" w:space="0" w:color="auto"/>
        <w:bottom w:val="none" w:sz="0" w:space="0" w:color="auto"/>
        <w:right w:val="none" w:sz="0" w:space="0" w:color="auto"/>
      </w:divBdr>
    </w:div>
    <w:div w:id="428814594">
      <w:bodyDiv w:val="1"/>
      <w:marLeft w:val="0"/>
      <w:marRight w:val="0"/>
      <w:marTop w:val="0"/>
      <w:marBottom w:val="0"/>
      <w:divBdr>
        <w:top w:val="none" w:sz="0" w:space="0" w:color="auto"/>
        <w:left w:val="none" w:sz="0" w:space="0" w:color="auto"/>
        <w:bottom w:val="none" w:sz="0" w:space="0" w:color="auto"/>
        <w:right w:val="none" w:sz="0" w:space="0" w:color="auto"/>
      </w:divBdr>
    </w:div>
    <w:div w:id="428887064">
      <w:bodyDiv w:val="1"/>
      <w:marLeft w:val="0"/>
      <w:marRight w:val="0"/>
      <w:marTop w:val="0"/>
      <w:marBottom w:val="0"/>
      <w:divBdr>
        <w:top w:val="none" w:sz="0" w:space="0" w:color="auto"/>
        <w:left w:val="none" w:sz="0" w:space="0" w:color="auto"/>
        <w:bottom w:val="none" w:sz="0" w:space="0" w:color="auto"/>
        <w:right w:val="none" w:sz="0" w:space="0" w:color="auto"/>
      </w:divBdr>
    </w:div>
    <w:div w:id="428935164">
      <w:bodyDiv w:val="1"/>
      <w:marLeft w:val="0"/>
      <w:marRight w:val="0"/>
      <w:marTop w:val="0"/>
      <w:marBottom w:val="0"/>
      <w:divBdr>
        <w:top w:val="none" w:sz="0" w:space="0" w:color="auto"/>
        <w:left w:val="none" w:sz="0" w:space="0" w:color="auto"/>
        <w:bottom w:val="none" w:sz="0" w:space="0" w:color="auto"/>
        <w:right w:val="none" w:sz="0" w:space="0" w:color="auto"/>
      </w:divBdr>
    </w:div>
    <w:div w:id="429012191">
      <w:bodyDiv w:val="1"/>
      <w:marLeft w:val="0"/>
      <w:marRight w:val="0"/>
      <w:marTop w:val="0"/>
      <w:marBottom w:val="0"/>
      <w:divBdr>
        <w:top w:val="none" w:sz="0" w:space="0" w:color="auto"/>
        <w:left w:val="none" w:sz="0" w:space="0" w:color="auto"/>
        <w:bottom w:val="none" w:sz="0" w:space="0" w:color="auto"/>
        <w:right w:val="none" w:sz="0" w:space="0" w:color="auto"/>
      </w:divBdr>
    </w:div>
    <w:div w:id="429012765">
      <w:bodyDiv w:val="1"/>
      <w:marLeft w:val="0"/>
      <w:marRight w:val="0"/>
      <w:marTop w:val="0"/>
      <w:marBottom w:val="0"/>
      <w:divBdr>
        <w:top w:val="none" w:sz="0" w:space="0" w:color="auto"/>
        <w:left w:val="none" w:sz="0" w:space="0" w:color="auto"/>
        <w:bottom w:val="none" w:sz="0" w:space="0" w:color="auto"/>
        <w:right w:val="none" w:sz="0" w:space="0" w:color="auto"/>
      </w:divBdr>
    </w:div>
    <w:div w:id="429275404">
      <w:bodyDiv w:val="1"/>
      <w:marLeft w:val="0"/>
      <w:marRight w:val="0"/>
      <w:marTop w:val="0"/>
      <w:marBottom w:val="0"/>
      <w:divBdr>
        <w:top w:val="none" w:sz="0" w:space="0" w:color="auto"/>
        <w:left w:val="none" w:sz="0" w:space="0" w:color="auto"/>
        <w:bottom w:val="none" w:sz="0" w:space="0" w:color="auto"/>
        <w:right w:val="none" w:sz="0" w:space="0" w:color="auto"/>
      </w:divBdr>
    </w:div>
    <w:div w:id="429349474">
      <w:bodyDiv w:val="1"/>
      <w:marLeft w:val="0"/>
      <w:marRight w:val="0"/>
      <w:marTop w:val="0"/>
      <w:marBottom w:val="0"/>
      <w:divBdr>
        <w:top w:val="none" w:sz="0" w:space="0" w:color="auto"/>
        <w:left w:val="none" w:sz="0" w:space="0" w:color="auto"/>
        <w:bottom w:val="none" w:sz="0" w:space="0" w:color="auto"/>
        <w:right w:val="none" w:sz="0" w:space="0" w:color="auto"/>
      </w:divBdr>
    </w:div>
    <w:div w:id="429543903">
      <w:bodyDiv w:val="1"/>
      <w:marLeft w:val="0"/>
      <w:marRight w:val="0"/>
      <w:marTop w:val="0"/>
      <w:marBottom w:val="0"/>
      <w:divBdr>
        <w:top w:val="none" w:sz="0" w:space="0" w:color="auto"/>
        <w:left w:val="none" w:sz="0" w:space="0" w:color="auto"/>
        <w:bottom w:val="none" w:sz="0" w:space="0" w:color="auto"/>
        <w:right w:val="none" w:sz="0" w:space="0" w:color="auto"/>
      </w:divBdr>
    </w:div>
    <w:div w:id="429663075">
      <w:bodyDiv w:val="1"/>
      <w:marLeft w:val="0"/>
      <w:marRight w:val="0"/>
      <w:marTop w:val="0"/>
      <w:marBottom w:val="0"/>
      <w:divBdr>
        <w:top w:val="none" w:sz="0" w:space="0" w:color="auto"/>
        <w:left w:val="none" w:sz="0" w:space="0" w:color="auto"/>
        <w:bottom w:val="none" w:sz="0" w:space="0" w:color="auto"/>
        <w:right w:val="none" w:sz="0" w:space="0" w:color="auto"/>
      </w:divBdr>
    </w:div>
    <w:div w:id="429742191">
      <w:bodyDiv w:val="1"/>
      <w:marLeft w:val="0"/>
      <w:marRight w:val="0"/>
      <w:marTop w:val="0"/>
      <w:marBottom w:val="0"/>
      <w:divBdr>
        <w:top w:val="none" w:sz="0" w:space="0" w:color="auto"/>
        <w:left w:val="none" w:sz="0" w:space="0" w:color="auto"/>
        <w:bottom w:val="none" w:sz="0" w:space="0" w:color="auto"/>
        <w:right w:val="none" w:sz="0" w:space="0" w:color="auto"/>
      </w:divBdr>
    </w:div>
    <w:div w:id="430053800">
      <w:bodyDiv w:val="1"/>
      <w:marLeft w:val="0"/>
      <w:marRight w:val="0"/>
      <w:marTop w:val="0"/>
      <w:marBottom w:val="0"/>
      <w:divBdr>
        <w:top w:val="none" w:sz="0" w:space="0" w:color="auto"/>
        <w:left w:val="none" w:sz="0" w:space="0" w:color="auto"/>
        <w:bottom w:val="none" w:sz="0" w:space="0" w:color="auto"/>
        <w:right w:val="none" w:sz="0" w:space="0" w:color="auto"/>
      </w:divBdr>
    </w:div>
    <w:div w:id="430054423">
      <w:bodyDiv w:val="1"/>
      <w:marLeft w:val="0"/>
      <w:marRight w:val="0"/>
      <w:marTop w:val="0"/>
      <w:marBottom w:val="0"/>
      <w:divBdr>
        <w:top w:val="none" w:sz="0" w:space="0" w:color="auto"/>
        <w:left w:val="none" w:sz="0" w:space="0" w:color="auto"/>
        <w:bottom w:val="none" w:sz="0" w:space="0" w:color="auto"/>
        <w:right w:val="none" w:sz="0" w:space="0" w:color="auto"/>
      </w:divBdr>
    </w:div>
    <w:div w:id="430079852">
      <w:bodyDiv w:val="1"/>
      <w:marLeft w:val="0"/>
      <w:marRight w:val="0"/>
      <w:marTop w:val="0"/>
      <w:marBottom w:val="0"/>
      <w:divBdr>
        <w:top w:val="none" w:sz="0" w:space="0" w:color="auto"/>
        <w:left w:val="none" w:sz="0" w:space="0" w:color="auto"/>
        <w:bottom w:val="none" w:sz="0" w:space="0" w:color="auto"/>
        <w:right w:val="none" w:sz="0" w:space="0" w:color="auto"/>
      </w:divBdr>
    </w:div>
    <w:div w:id="430198547">
      <w:bodyDiv w:val="1"/>
      <w:marLeft w:val="0"/>
      <w:marRight w:val="0"/>
      <w:marTop w:val="0"/>
      <w:marBottom w:val="0"/>
      <w:divBdr>
        <w:top w:val="none" w:sz="0" w:space="0" w:color="auto"/>
        <w:left w:val="none" w:sz="0" w:space="0" w:color="auto"/>
        <w:bottom w:val="none" w:sz="0" w:space="0" w:color="auto"/>
        <w:right w:val="none" w:sz="0" w:space="0" w:color="auto"/>
      </w:divBdr>
    </w:div>
    <w:div w:id="430202524">
      <w:bodyDiv w:val="1"/>
      <w:marLeft w:val="0"/>
      <w:marRight w:val="0"/>
      <w:marTop w:val="0"/>
      <w:marBottom w:val="0"/>
      <w:divBdr>
        <w:top w:val="none" w:sz="0" w:space="0" w:color="auto"/>
        <w:left w:val="none" w:sz="0" w:space="0" w:color="auto"/>
        <w:bottom w:val="none" w:sz="0" w:space="0" w:color="auto"/>
        <w:right w:val="none" w:sz="0" w:space="0" w:color="auto"/>
      </w:divBdr>
    </w:div>
    <w:div w:id="430244594">
      <w:bodyDiv w:val="1"/>
      <w:marLeft w:val="0"/>
      <w:marRight w:val="0"/>
      <w:marTop w:val="0"/>
      <w:marBottom w:val="0"/>
      <w:divBdr>
        <w:top w:val="none" w:sz="0" w:space="0" w:color="auto"/>
        <w:left w:val="none" w:sz="0" w:space="0" w:color="auto"/>
        <w:bottom w:val="none" w:sz="0" w:space="0" w:color="auto"/>
        <w:right w:val="none" w:sz="0" w:space="0" w:color="auto"/>
      </w:divBdr>
    </w:div>
    <w:div w:id="430248022">
      <w:bodyDiv w:val="1"/>
      <w:marLeft w:val="0"/>
      <w:marRight w:val="0"/>
      <w:marTop w:val="0"/>
      <w:marBottom w:val="0"/>
      <w:divBdr>
        <w:top w:val="none" w:sz="0" w:space="0" w:color="auto"/>
        <w:left w:val="none" w:sz="0" w:space="0" w:color="auto"/>
        <w:bottom w:val="none" w:sz="0" w:space="0" w:color="auto"/>
        <w:right w:val="none" w:sz="0" w:space="0" w:color="auto"/>
      </w:divBdr>
    </w:div>
    <w:div w:id="430249206">
      <w:bodyDiv w:val="1"/>
      <w:marLeft w:val="0"/>
      <w:marRight w:val="0"/>
      <w:marTop w:val="0"/>
      <w:marBottom w:val="0"/>
      <w:divBdr>
        <w:top w:val="none" w:sz="0" w:space="0" w:color="auto"/>
        <w:left w:val="none" w:sz="0" w:space="0" w:color="auto"/>
        <w:bottom w:val="none" w:sz="0" w:space="0" w:color="auto"/>
        <w:right w:val="none" w:sz="0" w:space="0" w:color="auto"/>
      </w:divBdr>
    </w:div>
    <w:div w:id="430440809">
      <w:bodyDiv w:val="1"/>
      <w:marLeft w:val="0"/>
      <w:marRight w:val="0"/>
      <w:marTop w:val="0"/>
      <w:marBottom w:val="0"/>
      <w:divBdr>
        <w:top w:val="none" w:sz="0" w:space="0" w:color="auto"/>
        <w:left w:val="none" w:sz="0" w:space="0" w:color="auto"/>
        <w:bottom w:val="none" w:sz="0" w:space="0" w:color="auto"/>
        <w:right w:val="none" w:sz="0" w:space="0" w:color="auto"/>
      </w:divBdr>
    </w:div>
    <w:div w:id="430468621">
      <w:bodyDiv w:val="1"/>
      <w:marLeft w:val="0"/>
      <w:marRight w:val="0"/>
      <w:marTop w:val="0"/>
      <w:marBottom w:val="0"/>
      <w:divBdr>
        <w:top w:val="none" w:sz="0" w:space="0" w:color="auto"/>
        <w:left w:val="none" w:sz="0" w:space="0" w:color="auto"/>
        <w:bottom w:val="none" w:sz="0" w:space="0" w:color="auto"/>
        <w:right w:val="none" w:sz="0" w:space="0" w:color="auto"/>
      </w:divBdr>
    </w:div>
    <w:div w:id="430509040">
      <w:bodyDiv w:val="1"/>
      <w:marLeft w:val="0"/>
      <w:marRight w:val="0"/>
      <w:marTop w:val="0"/>
      <w:marBottom w:val="0"/>
      <w:divBdr>
        <w:top w:val="none" w:sz="0" w:space="0" w:color="auto"/>
        <w:left w:val="none" w:sz="0" w:space="0" w:color="auto"/>
        <w:bottom w:val="none" w:sz="0" w:space="0" w:color="auto"/>
        <w:right w:val="none" w:sz="0" w:space="0" w:color="auto"/>
      </w:divBdr>
    </w:div>
    <w:div w:id="430664749">
      <w:bodyDiv w:val="1"/>
      <w:marLeft w:val="0"/>
      <w:marRight w:val="0"/>
      <w:marTop w:val="0"/>
      <w:marBottom w:val="0"/>
      <w:divBdr>
        <w:top w:val="none" w:sz="0" w:space="0" w:color="auto"/>
        <w:left w:val="none" w:sz="0" w:space="0" w:color="auto"/>
        <w:bottom w:val="none" w:sz="0" w:space="0" w:color="auto"/>
        <w:right w:val="none" w:sz="0" w:space="0" w:color="auto"/>
      </w:divBdr>
    </w:div>
    <w:div w:id="430855743">
      <w:bodyDiv w:val="1"/>
      <w:marLeft w:val="0"/>
      <w:marRight w:val="0"/>
      <w:marTop w:val="0"/>
      <w:marBottom w:val="0"/>
      <w:divBdr>
        <w:top w:val="none" w:sz="0" w:space="0" w:color="auto"/>
        <w:left w:val="none" w:sz="0" w:space="0" w:color="auto"/>
        <w:bottom w:val="none" w:sz="0" w:space="0" w:color="auto"/>
        <w:right w:val="none" w:sz="0" w:space="0" w:color="auto"/>
      </w:divBdr>
    </w:div>
    <w:div w:id="431166636">
      <w:bodyDiv w:val="1"/>
      <w:marLeft w:val="0"/>
      <w:marRight w:val="0"/>
      <w:marTop w:val="0"/>
      <w:marBottom w:val="0"/>
      <w:divBdr>
        <w:top w:val="none" w:sz="0" w:space="0" w:color="auto"/>
        <w:left w:val="none" w:sz="0" w:space="0" w:color="auto"/>
        <w:bottom w:val="none" w:sz="0" w:space="0" w:color="auto"/>
        <w:right w:val="none" w:sz="0" w:space="0" w:color="auto"/>
      </w:divBdr>
    </w:div>
    <w:div w:id="431170343">
      <w:bodyDiv w:val="1"/>
      <w:marLeft w:val="0"/>
      <w:marRight w:val="0"/>
      <w:marTop w:val="0"/>
      <w:marBottom w:val="0"/>
      <w:divBdr>
        <w:top w:val="none" w:sz="0" w:space="0" w:color="auto"/>
        <w:left w:val="none" w:sz="0" w:space="0" w:color="auto"/>
        <w:bottom w:val="none" w:sz="0" w:space="0" w:color="auto"/>
        <w:right w:val="none" w:sz="0" w:space="0" w:color="auto"/>
      </w:divBdr>
    </w:div>
    <w:div w:id="431434830">
      <w:bodyDiv w:val="1"/>
      <w:marLeft w:val="0"/>
      <w:marRight w:val="0"/>
      <w:marTop w:val="0"/>
      <w:marBottom w:val="0"/>
      <w:divBdr>
        <w:top w:val="none" w:sz="0" w:space="0" w:color="auto"/>
        <w:left w:val="none" w:sz="0" w:space="0" w:color="auto"/>
        <w:bottom w:val="none" w:sz="0" w:space="0" w:color="auto"/>
        <w:right w:val="none" w:sz="0" w:space="0" w:color="auto"/>
      </w:divBdr>
    </w:div>
    <w:div w:id="431436338">
      <w:bodyDiv w:val="1"/>
      <w:marLeft w:val="0"/>
      <w:marRight w:val="0"/>
      <w:marTop w:val="0"/>
      <w:marBottom w:val="0"/>
      <w:divBdr>
        <w:top w:val="none" w:sz="0" w:space="0" w:color="auto"/>
        <w:left w:val="none" w:sz="0" w:space="0" w:color="auto"/>
        <w:bottom w:val="none" w:sz="0" w:space="0" w:color="auto"/>
        <w:right w:val="none" w:sz="0" w:space="0" w:color="auto"/>
      </w:divBdr>
    </w:div>
    <w:div w:id="431516112">
      <w:bodyDiv w:val="1"/>
      <w:marLeft w:val="0"/>
      <w:marRight w:val="0"/>
      <w:marTop w:val="0"/>
      <w:marBottom w:val="0"/>
      <w:divBdr>
        <w:top w:val="none" w:sz="0" w:space="0" w:color="auto"/>
        <w:left w:val="none" w:sz="0" w:space="0" w:color="auto"/>
        <w:bottom w:val="none" w:sz="0" w:space="0" w:color="auto"/>
        <w:right w:val="none" w:sz="0" w:space="0" w:color="auto"/>
      </w:divBdr>
    </w:div>
    <w:div w:id="431585536">
      <w:bodyDiv w:val="1"/>
      <w:marLeft w:val="0"/>
      <w:marRight w:val="0"/>
      <w:marTop w:val="0"/>
      <w:marBottom w:val="0"/>
      <w:divBdr>
        <w:top w:val="none" w:sz="0" w:space="0" w:color="auto"/>
        <w:left w:val="none" w:sz="0" w:space="0" w:color="auto"/>
        <w:bottom w:val="none" w:sz="0" w:space="0" w:color="auto"/>
        <w:right w:val="none" w:sz="0" w:space="0" w:color="auto"/>
      </w:divBdr>
    </w:div>
    <w:div w:id="431710469">
      <w:bodyDiv w:val="1"/>
      <w:marLeft w:val="0"/>
      <w:marRight w:val="0"/>
      <w:marTop w:val="0"/>
      <w:marBottom w:val="0"/>
      <w:divBdr>
        <w:top w:val="none" w:sz="0" w:space="0" w:color="auto"/>
        <w:left w:val="none" w:sz="0" w:space="0" w:color="auto"/>
        <w:bottom w:val="none" w:sz="0" w:space="0" w:color="auto"/>
        <w:right w:val="none" w:sz="0" w:space="0" w:color="auto"/>
      </w:divBdr>
    </w:div>
    <w:div w:id="431826153">
      <w:bodyDiv w:val="1"/>
      <w:marLeft w:val="0"/>
      <w:marRight w:val="0"/>
      <w:marTop w:val="0"/>
      <w:marBottom w:val="0"/>
      <w:divBdr>
        <w:top w:val="none" w:sz="0" w:space="0" w:color="auto"/>
        <w:left w:val="none" w:sz="0" w:space="0" w:color="auto"/>
        <w:bottom w:val="none" w:sz="0" w:space="0" w:color="auto"/>
        <w:right w:val="none" w:sz="0" w:space="0" w:color="auto"/>
      </w:divBdr>
    </w:div>
    <w:div w:id="431826581">
      <w:bodyDiv w:val="1"/>
      <w:marLeft w:val="0"/>
      <w:marRight w:val="0"/>
      <w:marTop w:val="0"/>
      <w:marBottom w:val="0"/>
      <w:divBdr>
        <w:top w:val="none" w:sz="0" w:space="0" w:color="auto"/>
        <w:left w:val="none" w:sz="0" w:space="0" w:color="auto"/>
        <w:bottom w:val="none" w:sz="0" w:space="0" w:color="auto"/>
        <w:right w:val="none" w:sz="0" w:space="0" w:color="auto"/>
      </w:divBdr>
    </w:div>
    <w:div w:id="431979174">
      <w:bodyDiv w:val="1"/>
      <w:marLeft w:val="0"/>
      <w:marRight w:val="0"/>
      <w:marTop w:val="0"/>
      <w:marBottom w:val="0"/>
      <w:divBdr>
        <w:top w:val="none" w:sz="0" w:space="0" w:color="auto"/>
        <w:left w:val="none" w:sz="0" w:space="0" w:color="auto"/>
        <w:bottom w:val="none" w:sz="0" w:space="0" w:color="auto"/>
        <w:right w:val="none" w:sz="0" w:space="0" w:color="auto"/>
      </w:divBdr>
    </w:div>
    <w:div w:id="432210362">
      <w:bodyDiv w:val="1"/>
      <w:marLeft w:val="0"/>
      <w:marRight w:val="0"/>
      <w:marTop w:val="0"/>
      <w:marBottom w:val="0"/>
      <w:divBdr>
        <w:top w:val="none" w:sz="0" w:space="0" w:color="auto"/>
        <w:left w:val="none" w:sz="0" w:space="0" w:color="auto"/>
        <w:bottom w:val="none" w:sz="0" w:space="0" w:color="auto"/>
        <w:right w:val="none" w:sz="0" w:space="0" w:color="auto"/>
      </w:divBdr>
    </w:div>
    <w:div w:id="432438941">
      <w:bodyDiv w:val="1"/>
      <w:marLeft w:val="0"/>
      <w:marRight w:val="0"/>
      <w:marTop w:val="0"/>
      <w:marBottom w:val="0"/>
      <w:divBdr>
        <w:top w:val="none" w:sz="0" w:space="0" w:color="auto"/>
        <w:left w:val="none" w:sz="0" w:space="0" w:color="auto"/>
        <w:bottom w:val="none" w:sz="0" w:space="0" w:color="auto"/>
        <w:right w:val="none" w:sz="0" w:space="0" w:color="auto"/>
      </w:divBdr>
    </w:div>
    <w:div w:id="432550550">
      <w:bodyDiv w:val="1"/>
      <w:marLeft w:val="0"/>
      <w:marRight w:val="0"/>
      <w:marTop w:val="0"/>
      <w:marBottom w:val="0"/>
      <w:divBdr>
        <w:top w:val="none" w:sz="0" w:space="0" w:color="auto"/>
        <w:left w:val="none" w:sz="0" w:space="0" w:color="auto"/>
        <w:bottom w:val="none" w:sz="0" w:space="0" w:color="auto"/>
        <w:right w:val="none" w:sz="0" w:space="0" w:color="auto"/>
      </w:divBdr>
    </w:div>
    <w:div w:id="432556421">
      <w:bodyDiv w:val="1"/>
      <w:marLeft w:val="0"/>
      <w:marRight w:val="0"/>
      <w:marTop w:val="0"/>
      <w:marBottom w:val="0"/>
      <w:divBdr>
        <w:top w:val="none" w:sz="0" w:space="0" w:color="auto"/>
        <w:left w:val="none" w:sz="0" w:space="0" w:color="auto"/>
        <w:bottom w:val="none" w:sz="0" w:space="0" w:color="auto"/>
        <w:right w:val="none" w:sz="0" w:space="0" w:color="auto"/>
      </w:divBdr>
    </w:div>
    <w:div w:id="432626315">
      <w:bodyDiv w:val="1"/>
      <w:marLeft w:val="0"/>
      <w:marRight w:val="0"/>
      <w:marTop w:val="0"/>
      <w:marBottom w:val="0"/>
      <w:divBdr>
        <w:top w:val="none" w:sz="0" w:space="0" w:color="auto"/>
        <w:left w:val="none" w:sz="0" w:space="0" w:color="auto"/>
        <w:bottom w:val="none" w:sz="0" w:space="0" w:color="auto"/>
        <w:right w:val="none" w:sz="0" w:space="0" w:color="auto"/>
      </w:divBdr>
    </w:div>
    <w:div w:id="432626620">
      <w:bodyDiv w:val="1"/>
      <w:marLeft w:val="0"/>
      <w:marRight w:val="0"/>
      <w:marTop w:val="0"/>
      <w:marBottom w:val="0"/>
      <w:divBdr>
        <w:top w:val="none" w:sz="0" w:space="0" w:color="auto"/>
        <w:left w:val="none" w:sz="0" w:space="0" w:color="auto"/>
        <w:bottom w:val="none" w:sz="0" w:space="0" w:color="auto"/>
        <w:right w:val="none" w:sz="0" w:space="0" w:color="auto"/>
      </w:divBdr>
    </w:div>
    <w:div w:id="432634661">
      <w:bodyDiv w:val="1"/>
      <w:marLeft w:val="0"/>
      <w:marRight w:val="0"/>
      <w:marTop w:val="0"/>
      <w:marBottom w:val="0"/>
      <w:divBdr>
        <w:top w:val="none" w:sz="0" w:space="0" w:color="auto"/>
        <w:left w:val="none" w:sz="0" w:space="0" w:color="auto"/>
        <w:bottom w:val="none" w:sz="0" w:space="0" w:color="auto"/>
        <w:right w:val="none" w:sz="0" w:space="0" w:color="auto"/>
      </w:divBdr>
    </w:div>
    <w:div w:id="432894589">
      <w:bodyDiv w:val="1"/>
      <w:marLeft w:val="0"/>
      <w:marRight w:val="0"/>
      <w:marTop w:val="0"/>
      <w:marBottom w:val="0"/>
      <w:divBdr>
        <w:top w:val="none" w:sz="0" w:space="0" w:color="auto"/>
        <w:left w:val="none" w:sz="0" w:space="0" w:color="auto"/>
        <w:bottom w:val="none" w:sz="0" w:space="0" w:color="auto"/>
        <w:right w:val="none" w:sz="0" w:space="0" w:color="auto"/>
      </w:divBdr>
    </w:div>
    <w:div w:id="433018458">
      <w:bodyDiv w:val="1"/>
      <w:marLeft w:val="0"/>
      <w:marRight w:val="0"/>
      <w:marTop w:val="0"/>
      <w:marBottom w:val="0"/>
      <w:divBdr>
        <w:top w:val="none" w:sz="0" w:space="0" w:color="auto"/>
        <w:left w:val="none" w:sz="0" w:space="0" w:color="auto"/>
        <w:bottom w:val="none" w:sz="0" w:space="0" w:color="auto"/>
        <w:right w:val="none" w:sz="0" w:space="0" w:color="auto"/>
      </w:divBdr>
    </w:div>
    <w:div w:id="433331135">
      <w:bodyDiv w:val="1"/>
      <w:marLeft w:val="0"/>
      <w:marRight w:val="0"/>
      <w:marTop w:val="0"/>
      <w:marBottom w:val="0"/>
      <w:divBdr>
        <w:top w:val="none" w:sz="0" w:space="0" w:color="auto"/>
        <w:left w:val="none" w:sz="0" w:space="0" w:color="auto"/>
        <w:bottom w:val="none" w:sz="0" w:space="0" w:color="auto"/>
        <w:right w:val="none" w:sz="0" w:space="0" w:color="auto"/>
      </w:divBdr>
    </w:div>
    <w:div w:id="433399166">
      <w:bodyDiv w:val="1"/>
      <w:marLeft w:val="0"/>
      <w:marRight w:val="0"/>
      <w:marTop w:val="0"/>
      <w:marBottom w:val="0"/>
      <w:divBdr>
        <w:top w:val="none" w:sz="0" w:space="0" w:color="auto"/>
        <w:left w:val="none" w:sz="0" w:space="0" w:color="auto"/>
        <w:bottom w:val="none" w:sz="0" w:space="0" w:color="auto"/>
        <w:right w:val="none" w:sz="0" w:space="0" w:color="auto"/>
      </w:divBdr>
    </w:div>
    <w:div w:id="433793644">
      <w:bodyDiv w:val="1"/>
      <w:marLeft w:val="0"/>
      <w:marRight w:val="0"/>
      <w:marTop w:val="0"/>
      <w:marBottom w:val="0"/>
      <w:divBdr>
        <w:top w:val="none" w:sz="0" w:space="0" w:color="auto"/>
        <w:left w:val="none" w:sz="0" w:space="0" w:color="auto"/>
        <w:bottom w:val="none" w:sz="0" w:space="0" w:color="auto"/>
        <w:right w:val="none" w:sz="0" w:space="0" w:color="auto"/>
      </w:divBdr>
    </w:div>
    <w:div w:id="433986013">
      <w:bodyDiv w:val="1"/>
      <w:marLeft w:val="0"/>
      <w:marRight w:val="0"/>
      <w:marTop w:val="0"/>
      <w:marBottom w:val="0"/>
      <w:divBdr>
        <w:top w:val="none" w:sz="0" w:space="0" w:color="auto"/>
        <w:left w:val="none" w:sz="0" w:space="0" w:color="auto"/>
        <w:bottom w:val="none" w:sz="0" w:space="0" w:color="auto"/>
        <w:right w:val="none" w:sz="0" w:space="0" w:color="auto"/>
      </w:divBdr>
    </w:div>
    <w:div w:id="434012074">
      <w:bodyDiv w:val="1"/>
      <w:marLeft w:val="0"/>
      <w:marRight w:val="0"/>
      <w:marTop w:val="0"/>
      <w:marBottom w:val="0"/>
      <w:divBdr>
        <w:top w:val="none" w:sz="0" w:space="0" w:color="auto"/>
        <w:left w:val="none" w:sz="0" w:space="0" w:color="auto"/>
        <w:bottom w:val="none" w:sz="0" w:space="0" w:color="auto"/>
        <w:right w:val="none" w:sz="0" w:space="0" w:color="auto"/>
      </w:divBdr>
    </w:div>
    <w:div w:id="434054154">
      <w:bodyDiv w:val="1"/>
      <w:marLeft w:val="0"/>
      <w:marRight w:val="0"/>
      <w:marTop w:val="0"/>
      <w:marBottom w:val="0"/>
      <w:divBdr>
        <w:top w:val="none" w:sz="0" w:space="0" w:color="auto"/>
        <w:left w:val="none" w:sz="0" w:space="0" w:color="auto"/>
        <w:bottom w:val="none" w:sz="0" w:space="0" w:color="auto"/>
        <w:right w:val="none" w:sz="0" w:space="0" w:color="auto"/>
      </w:divBdr>
    </w:div>
    <w:div w:id="434402932">
      <w:bodyDiv w:val="1"/>
      <w:marLeft w:val="0"/>
      <w:marRight w:val="0"/>
      <w:marTop w:val="0"/>
      <w:marBottom w:val="0"/>
      <w:divBdr>
        <w:top w:val="none" w:sz="0" w:space="0" w:color="auto"/>
        <w:left w:val="none" w:sz="0" w:space="0" w:color="auto"/>
        <w:bottom w:val="none" w:sz="0" w:space="0" w:color="auto"/>
        <w:right w:val="none" w:sz="0" w:space="0" w:color="auto"/>
      </w:divBdr>
    </w:div>
    <w:div w:id="434518995">
      <w:bodyDiv w:val="1"/>
      <w:marLeft w:val="0"/>
      <w:marRight w:val="0"/>
      <w:marTop w:val="0"/>
      <w:marBottom w:val="0"/>
      <w:divBdr>
        <w:top w:val="none" w:sz="0" w:space="0" w:color="auto"/>
        <w:left w:val="none" w:sz="0" w:space="0" w:color="auto"/>
        <w:bottom w:val="none" w:sz="0" w:space="0" w:color="auto"/>
        <w:right w:val="none" w:sz="0" w:space="0" w:color="auto"/>
      </w:divBdr>
    </w:div>
    <w:div w:id="434594041">
      <w:bodyDiv w:val="1"/>
      <w:marLeft w:val="0"/>
      <w:marRight w:val="0"/>
      <w:marTop w:val="0"/>
      <w:marBottom w:val="0"/>
      <w:divBdr>
        <w:top w:val="none" w:sz="0" w:space="0" w:color="auto"/>
        <w:left w:val="none" w:sz="0" w:space="0" w:color="auto"/>
        <w:bottom w:val="none" w:sz="0" w:space="0" w:color="auto"/>
        <w:right w:val="none" w:sz="0" w:space="0" w:color="auto"/>
      </w:divBdr>
    </w:div>
    <w:div w:id="434638252">
      <w:bodyDiv w:val="1"/>
      <w:marLeft w:val="0"/>
      <w:marRight w:val="0"/>
      <w:marTop w:val="0"/>
      <w:marBottom w:val="0"/>
      <w:divBdr>
        <w:top w:val="none" w:sz="0" w:space="0" w:color="auto"/>
        <w:left w:val="none" w:sz="0" w:space="0" w:color="auto"/>
        <w:bottom w:val="none" w:sz="0" w:space="0" w:color="auto"/>
        <w:right w:val="none" w:sz="0" w:space="0" w:color="auto"/>
      </w:divBdr>
    </w:div>
    <w:div w:id="434642312">
      <w:bodyDiv w:val="1"/>
      <w:marLeft w:val="0"/>
      <w:marRight w:val="0"/>
      <w:marTop w:val="0"/>
      <w:marBottom w:val="0"/>
      <w:divBdr>
        <w:top w:val="none" w:sz="0" w:space="0" w:color="auto"/>
        <w:left w:val="none" w:sz="0" w:space="0" w:color="auto"/>
        <w:bottom w:val="none" w:sz="0" w:space="0" w:color="auto"/>
        <w:right w:val="none" w:sz="0" w:space="0" w:color="auto"/>
      </w:divBdr>
    </w:div>
    <w:div w:id="434643474">
      <w:bodyDiv w:val="1"/>
      <w:marLeft w:val="0"/>
      <w:marRight w:val="0"/>
      <w:marTop w:val="0"/>
      <w:marBottom w:val="0"/>
      <w:divBdr>
        <w:top w:val="none" w:sz="0" w:space="0" w:color="auto"/>
        <w:left w:val="none" w:sz="0" w:space="0" w:color="auto"/>
        <w:bottom w:val="none" w:sz="0" w:space="0" w:color="auto"/>
        <w:right w:val="none" w:sz="0" w:space="0" w:color="auto"/>
      </w:divBdr>
    </w:div>
    <w:div w:id="434666624">
      <w:bodyDiv w:val="1"/>
      <w:marLeft w:val="0"/>
      <w:marRight w:val="0"/>
      <w:marTop w:val="0"/>
      <w:marBottom w:val="0"/>
      <w:divBdr>
        <w:top w:val="none" w:sz="0" w:space="0" w:color="auto"/>
        <w:left w:val="none" w:sz="0" w:space="0" w:color="auto"/>
        <w:bottom w:val="none" w:sz="0" w:space="0" w:color="auto"/>
        <w:right w:val="none" w:sz="0" w:space="0" w:color="auto"/>
      </w:divBdr>
    </w:div>
    <w:div w:id="434713649">
      <w:bodyDiv w:val="1"/>
      <w:marLeft w:val="0"/>
      <w:marRight w:val="0"/>
      <w:marTop w:val="0"/>
      <w:marBottom w:val="0"/>
      <w:divBdr>
        <w:top w:val="none" w:sz="0" w:space="0" w:color="auto"/>
        <w:left w:val="none" w:sz="0" w:space="0" w:color="auto"/>
        <w:bottom w:val="none" w:sz="0" w:space="0" w:color="auto"/>
        <w:right w:val="none" w:sz="0" w:space="0" w:color="auto"/>
      </w:divBdr>
    </w:div>
    <w:div w:id="434791786">
      <w:bodyDiv w:val="1"/>
      <w:marLeft w:val="0"/>
      <w:marRight w:val="0"/>
      <w:marTop w:val="0"/>
      <w:marBottom w:val="0"/>
      <w:divBdr>
        <w:top w:val="none" w:sz="0" w:space="0" w:color="auto"/>
        <w:left w:val="none" w:sz="0" w:space="0" w:color="auto"/>
        <w:bottom w:val="none" w:sz="0" w:space="0" w:color="auto"/>
        <w:right w:val="none" w:sz="0" w:space="0" w:color="auto"/>
      </w:divBdr>
    </w:div>
    <w:div w:id="434904846">
      <w:bodyDiv w:val="1"/>
      <w:marLeft w:val="0"/>
      <w:marRight w:val="0"/>
      <w:marTop w:val="0"/>
      <w:marBottom w:val="0"/>
      <w:divBdr>
        <w:top w:val="none" w:sz="0" w:space="0" w:color="auto"/>
        <w:left w:val="none" w:sz="0" w:space="0" w:color="auto"/>
        <w:bottom w:val="none" w:sz="0" w:space="0" w:color="auto"/>
        <w:right w:val="none" w:sz="0" w:space="0" w:color="auto"/>
      </w:divBdr>
    </w:div>
    <w:div w:id="434977835">
      <w:bodyDiv w:val="1"/>
      <w:marLeft w:val="0"/>
      <w:marRight w:val="0"/>
      <w:marTop w:val="0"/>
      <w:marBottom w:val="0"/>
      <w:divBdr>
        <w:top w:val="none" w:sz="0" w:space="0" w:color="auto"/>
        <w:left w:val="none" w:sz="0" w:space="0" w:color="auto"/>
        <w:bottom w:val="none" w:sz="0" w:space="0" w:color="auto"/>
        <w:right w:val="none" w:sz="0" w:space="0" w:color="auto"/>
      </w:divBdr>
    </w:div>
    <w:div w:id="434984824">
      <w:bodyDiv w:val="1"/>
      <w:marLeft w:val="0"/>
      <w:marRight w:val="0"/>
      <w:marTop w:val="0"/>
      <w:marBottom w:val="0"/>
      <w:divBdr>
        <w:top w:val="none" w:sz="0" w:space="0" w:color="auto"/>
        <w:left w:val="none" w:sz="0" w:space="0" w:color="auto"/>
        <w:bottom w:val="none" w:sz="0" w:space="0" w:color="auto"/>
        <w:right w:val="none" w:sz="0" w:space="0" w:color="auto"/>
      </w:divBdr>
    </w:div>
    <w:div w:id="435029754">
      <w:bodyDiv w:val="1"/>
      <w:marLeft w:val="0"/>
      <w:marRight w:val="0"/>
      <w:marTop w:val="0"/>
      <w:marBottom w:val="0"/>
      <w:divBdr>
        <w:top w:val="none" w:sz="0" w:space="0" w:color="auto"/>
        <w:left w:val="none" w:sz="0" w:space="0" w:color="auto"/>
        <w:bottom w:val="none" w:sz="0" w:space="0" w:color="auto"/>
        <w:right w:val="none" w:sz="0" w:space="0" w:color="auto"/>
      </w:divBdr>
    </w:div>
    <w:div w:id="435104971">
      <w:bodyDiv w:val="1"/>
      <w:marLeft w:val="0"/>
      <w:marRight w:val="0"/>
      <w:marTop w:val="0"/>
      <w:marBottom w:val="0"/>
      <w:divBdr>
        <w:top w:val="none" w:sz="0" w:space="0" w:color="auto"/>
        <w:left w:val="none" w:sz="0" w:space="0" w:color="auto"/>
        <w:bottom w:val="none" w:sz="0" w:space="0" w:color="auto"/>
        <w:right w:val="none" w:sz="0" w:space="0" w:color="auto"/>
      </w:divBdr>
    </w:div>
    <w:div w:id="435252227">
      <w:bodyDiv w:val="1"/>
      <w:marLeft w:val="0"/>
      <w:marRight w:val="0"/>
      <w:marTop w:val="0"/>
      <w:marBottom w:val="0"/>
      <w:divBdr>
        <w:top w:val="none" w:sz="0" w:space="0" w:color="auto"/>
        <w:left w:val="none" w:sz="0" w:space="0" w:color="auto"/>
        <w:bottom w:val="none" w:sz="0" w:space="0" w:color="auto"/>
        <w:right w:val="none" w:sz="0" w:space="0" w:color="auto"/>
      </w:divBdr>
    </w:div>
    <w:div w:id="435291965">
      <w:bodyDiv w:val="1"/>
      <w:marLeft w:val="0"/>
      <w:marRight w:val="0"/>
      <w:marTop w:val="0"/>
      <w:marBottom w:val="0"/>
      <w:divBdr>
        <w:top w:val="none" w:sz="0" w:space="0" w:color="auto"/>
        <w:left w:val="none" w:sz="0" w:space="0" w:color="auto"/>
        <w:bottom w:val="none" w:sz="0" w:space="0" w:color="auto"/>
        <w:right w:val="none" w:sz="0" w:space="0" w:color="auto"/>
      </w:divBdr>
    </w:div>
    <w:div w:id="435449034">
      <w:bodyDiv w:val="1"/>
      <w:marLeft w:val="0"/>
      <w:marRight w:val="0"/>
      <w:marTop w:val="0"/>
      <w:marBottom w:val="0"/>
      <w:divBdr>
        <w:top w:val="none" w:sz="0" w:space="0" w:color="auto"/>
        <w:left w:val="none" w:sz="0" w:space="0" w:color="auto"/>
        <w:bottom w:val="none" w:sz="0" w:space="0" w:color="auto"/>
        <w:right w:val="none" w:sz="0" w:space="0" w:color="auto"/>
      </w:divBdr>
    </w:div>
    <w:div w:id="435491861">
      <w:bodyDiv w:val="1"/>
      <w:marLeft w:val="0"/>
      <w:marRight w:val="0"/>
      <w:marTop w:val="0"/>
      <w:marBottom w:val="0"/>
      <w:divBdr>
        <w:top w:val="none" w:sz="0" w:space="0" w:color="auto"/>
        <w:left w:val="none" w:sz="0" w:space="0" w:color="auto"/>
        <w:bottom w:val="none" w:sz="0" w:space="0" w:color="auto"/>
        <w:right w:val="none" w:sz="0" w:space="0" w:color="auto"/>
      </w:divBdr>
    </w:div>
    <w:div w:id="435517126">
      <w:bodyDiv w:val="1"/>
      <w:marLeft w:val="0"/>
      <w:marRight w:val="0"/>
      <w:marTop w:val="0"/>
      <w:marBottom w:val="0"/>
      <w:divBdr>
        <w:top w:val="none" w:sz="0" w:space="0" w:color="auto"/>
        <w:left w:val="none" w:sz="0" w:space="0" w:color="auto"/>
        <w:bottom w:val="none" w:sz="0" w:space="0" w:color="auto"/>
        <w:right w:val="none" w:sz="0" w:space="0" w:color="auto"/>
      </w:divBdr>
    </w:div>
    <w:div w:id="435638782">
      <w:bodyDiv w:val="1"/>
      <w:marLeft w:val="0"/>
      <w:marRight w:val="0"/>
      <w:marTop w:val="0"/>
      <w:marBottom w:val="0"/>
      <w:divBdr>
        <w:top w:val="none" w:sz="0" w:space="0" w:color="auto"/>
        <w:left w:val="none" w:sz="0" w:space="0" w:color="auto"/>
        <w:bottom w:val="none" w:sz="0" w:space="0" w:color="auto"/>
        <w:right w:val="none" w:sz="0" w:space="0" w:color="auto"/>
      </w:divBdr>
    </w:div>
    <w:div w:id="435641042">
      <w:bodyDiv w:val="1"/>
      <w:marLeft w:val="0"/>
      <w:marRight w:val="0"/>
      <w:marTop w:val="0"/>
      <w:marBottom w:val="0"/>
      <w:divBdr>
        <w:top w:val="none" w:sz="0" w:space="0" w:color="auto"/>
        <w:left w:val="none" w:sz="0" w:space="0" w:color="auto"/>
        <w:bottom w:val="none" w:sz="0" w:space="0" w:color="auto"/>
        <w:right w:val="none" w:sz="0" w:space="0" w:color="auto"/>
      </w:divBdr>
    </w:div>
    <w:div w:id="435711651">
      <w:bodyDiv w:val="1"/>
      <w:marLeft w:val="0"/>
      <w:marRight w:val="0"/>
      <w:marTop w:val="0"/>
      <w:marBottom w:val="0"/>
      <w:divBdr>
        <w:top w:val="none" w:sz="0" w:space="0" w:color="auto"/>
        <w:left w:val="none" w:sz="0" w:space="0" w:color="auto"/>
        <w:bottom w:val="none" w:sz="0" w:space="0" w:color="auto"/>
        <w:right w:val="none" w:sz="0" w:space="0" w:color="auto"/>
      </w:divBdr>
    </w:div>
    <w:div w:id="435752787">
      <w:bodyDiv w:val="1"/>
      <w:marLeft w:val="0"/>
      <w:marRight w:val="0"/>
      <w:marTop w:val="0"/>
      <w:marBottom w:val="0"/>
      <w:divBdr>
        <w:top w:val="none" w:sz="0" w:space="0" w:color="auto"/>
        <w:left w:val="none" w:sz="0" w:space="0" w:color="auto"/>
        <w:bottom w:val="none" w:sz="0" w:space="0" w:color="auto"/>
        <w:right w:val="none" w:sz="0" w:space="0" w:color="auto"/>
      </w:divBdr>
    </w:div>
    <w:div w:id="435832401">
      <w:bodyDiv w:val="1"/>
      <w:marLeft w:val="0"/>
      <w:marRight w:val="0"/>
      <w:marTop w:val="0"/>
      <w:marBottom w:val="0"/>
      <w:divBdr>
        <w:top w:val="none" w:sz="0" w:space="0" w:color="auto"/>
        <w:left w:val="none" w:sz="0" w:space="0" w:color="auto"/>
        <w:bottom w:val="none" w:sz="0" w:space="0" w:color="auto"/>
        <w:right w:val="none" w:sz="0" w:space="0" w:color="auto"/>
      </w:divBdr>
    </w:div>
    <w:div w:id="435903857">
      <w:bodyDiv w:val="1"/>
      <w:marLeft w:val="0"/>
      <w:marRight w:val="0"/>
      <w:marTop w:val="0"/>
      <w:marBottom w:val="0"/>
      <w:divBdr>
        <w:top w:val="none" w:sz="0" w:space="0" w:color="auto"/>
        <w:left w:val="none" w:sz="0" w:space="0" w:color="auto"/>
        <w:bottom w:val="none" w:sz="0" w:space="0" w:color="auto"/>
        <w:right w:val="none" w:sz="0" w:space="0" w:color="auto"/>
      </w:divBdr>
    </w:div>
    <w:div w:id="436023525">
      <w:bodyDiv w:val="1"/>
      <w:marLeft w:val="0"/>
      <w:marRight w:val="0"/>
      <w:marTop w:val="0"/>
      <w:marBottom w:val="0"/>
      <w:divBdr>
        <w:top w:val="none" w:sz="0" w:space="0" w:color="auto"/>
        <w:left w:val="none" w:sz="0" w:space="0" w:color="auto"/>
        <w:bottom w:val="none" w:sz="0" w:space="0" w:color="auto"/>
        <w:right w:val="none" w:sz="0" w:space="0" w:color="auto"/>
      </w:divBdr>
    </w:div>
    <w:div w:id="436095806">
      <w:bodyDiv w:val="1"/>
      <w:marLeft w:val="0"/>
      <w:marRight w:val="0"/>
      <w:marTop w:val="0"/>
      <w:marBottom w:val="0"/>
      <w:divBdr>
        <w:top w:val="none" w:sz="0" w:space="0" w:color="auto"/>
        <w:left w:val="none" w:sz="0" w:space="0" w:color="auto"/>
        <w:bottom w:val="none" w:sz="0" w:space="0" w:color="auto"/>
        <w:right w:val="none" w:sz="0" w:space="0" w:color="auto"/>
      </w:divBdr>
    </w:div>
    <w:div w:id="436097848">
      <w:bodyDiv w:val="1"/>
      <w:marLeft w:val="0"/>
      <w:marRight w:val="0"/>
      <w:marTop w:val="0"/>
      <w:marBottom w:val="0"/>
      <w:divBdr>
        <w:top w:val="none" w:sz="0" w:space="0" w:color="auto"/>
        <w:left w:val="none" w:sz="0" w:space="0" w:color="auto"/>
        <w:bottom w:val="none" w:sz="0" w:space="0" w:color="auto"/>
        <w:right w:val="none" w:sz="0" w:space="0" w:color="auto"/>
      </w:divBdr>
    </w:div>
    <w:div w:id="436340191">
      <w:bodyDiv w:val="1"/>
      <w:marLeft w:val="0"/>
      <w:marRight w:val="0"/>
      <w:marTop w:val="0"/>
      <w:marBottom w:val="0"/>
      <w:divBdr>
        <w:top w:val="none" w:sz="0" w:space="0" w:color="auto"/>
        <w:left w:val="none" w:sz="0" w:space="0" w:color="auto"/>
        <w:bottom w:val="none" w:sz="0" w:space="0" w:color="auto"/>
        <w:right w:val="none" w:sz="0" w:space="0" w:color="auto"/>
      </w:divBdr>
    </w:div>
    <w:div w:id="436365726">
      <w:bodyDiv w:val="1"/>
      <w:marLeft w:val="0"/>
      <w:marRight w:val="0"/>
      <w:marTop w:val="0"/>
      <w:marBottom w:val="0"/>
      <w:divBdr>
        <w:top w:val="none" w:sz="0" w:space="0" w:color="auto"/>
        <w:left w:val="none" w:sz="0" w:space="0" w:color="auto"/>
        <w:bottom w:val="none" w:sz="0" w:space="0" w:color="auto"/>
        <w:right w:val="none" w:sz="0" w:space="0" w:color="auto"/>
      </w:divBdr>
    </w:div>
    <w:div w:id="436367618">
      <w:bodyDiv w:val="1"/>
      <w:marLeft w:val="0"/>
      <w:marRight w:val="0"/>
      <w:marTop w:val="0"/>
      <w:marBottom w:val="0"/>
      <w:divBdr>
        <w:top w:val="none" w:sz="0" w:space="0" w:color="auto"/>
        <w:left w:val="none" w:sz="0" w:space="0" w:color="auto"/>
        <w:bottom w:val="none" w:sz="0" w:space="0" w:color="auto"/>
        <w:right w:val="none" w:sz="0" w:space="0" w:color="auto"/>
      </w:divBdr>
    </w:div>
    <w:div w:id="436414816">
      <w:bodyDiv w:val="1"/>
      <w:marLeft w:val="0"/>
      <w:marRight w:val="0"/>
      <w:marTop w:val="0"/>
      <w:marBottom w:val="0"/>
      <w:divBdr>
        <w:top w:val="none" w:sz="0" w:space="0" w:color="auto"/>
        <w:left w:val="none" w:sz="0" w:space="0" w:color="auto"/>
        <w:bottom w:val="none" w:sz="0" w:space="0" w:color="auto"/>
        <w:right w:val="none" w:sz="0" w:space="0" w:color="auto"/>
      </w:divBdr>
    </w:div>
    <w:div w:id="436414979">
      <w:bodyDiv w:val="1"/>
      <w:marLeft w:val="0"/>
      <w:marRight w:val="0"/>
      <w:marTop w:val="0"/>
      <w:marBottom w:val="0"/>
      <w:divBdr>
        <w:top w:val="none" w:sz="0" w:space="0" w:color="auto"/>
        <w:left w:val="none" w:sz="0" w:space="0" w:color="auto"/>
        <w:bottom w:val="none" w:sz="0" w:space="0" w:color="auto"/>
        <w:right w:val="none" w:sz="0" w:space="0" w:color="auto"/>
      </w:divBdr>
    </w:div>
    <w:div w:id="436415440">
      <w:bodyDiv w:val="1"/>
      <w:marLeft w:val="0"/>
      <w:marRight w:val="0"/>
      <w:marTop w:val="0"/>
      <w:marBottom w:val="0"/>
      <w:divBdr>
        <w:top w:val="none" w:sz="0" w:space="0" w:color="auto"/>
        <w:left w:val="none" w:sz="0" w:space="0" w:color="auto"/>
        <w:bottom w:val="none" w:sz="0" w:space="0" w:color="auto"/>
        <w:right w:val="none" w:sz="0" w:space="0" w:color="auto"/>
      </w:divBdr>
    </w:div>
    <w:div w:id="436485988">
      <w:bodyDiv w:val="1"/>
      <w:marLeft w:val="0"/>
      <w:marRight w:val="0"/>
      <w:marTop w:val="0"/>
      <w:marBottom w:val="0"/>
      <w:divBdr>
        <w:top w:val="none" w:sz="0" w:space="0" w:color="auto"/>
        <w:left w:val="none" w:sz="0" w:space="0" w:color="auto"/>
        <w:bottom w:val="none" w:sz="0" w:space="0" w:color="auto"/>
        <w:right w:val="none" w:sz="0" w:space="0" w:color="auto"/>
      </w:divBdr>
    </w:div>
    <w:div w:id="436488694">
      <w:bodyDiv w:val="1"/>
      <w:marLeft w:val="0"/>
      <w:marRight w:val="0"/>
      <w:marTop w:val="0"/>
      <w:marBottom w:val="0"/>
      <w:divBdr>
        <w:top w:val="none" w:sz="0" w:space="0" w:color="auto"/>
        <w:left w:val="none" w:sz="0" w:space="0" w:color="auto"/>
        <w:bottom w:val="none" w:sz="0" w:space="0" w:color="auto"/>
        <w:right w:val="none" w:sz="0" w:space="0" w:color="auto"/>
      </w:divBdr>
    </w:div>
    <w:div w:id="436558627">
      <w:bodyDiv w:val="1"/>
      <w:marLeft w:val="0"/>
      <w:marRight w:val="0"/>
      <w:marTop w:val="0"/>
      <w:marBottom w:val="0"/>
      <w:divBdr>
        <w:top w:val="none" w:sz="0" w:space="0" w:color="auto"/>
        <w:left w:val="none" w:sz="0" w:space="0" w:color="auto"/>
        <w:bottom w:val="none" w:sz="0" w:space="0" w:color="auto"/>
        <w:right w:val="none" w:sz="0" w:space="0" w:color="auto"/>
      </w:divBdr>
    </w:div>
    <w:div w:id="436560602">
      <w:bodyDiv w:val="1"/>
      <w:marLeft w:val="0"/>
      <w:marRight w:val="0"/>
      <w:marTop w:val="0"/>
      <w:marBottom w:val="0"/>
      <w:divBdr>
        <w:top w:val="none" w:sz="0" w:space="0" w:color="auto"/>
        <w:left w:val="none" w:sz="0" w:space="0" w:color="auto"/>
        <w:bottom w:val="none" w:sz="0" w:space="0" w:color="auto"/>
        <w:right w:val="none" w:sz="0" w:space="0" w:color="auto"/>
      </w:divBdr>
    </w:div>
    <w:div w:id="436562788">
      <w:bodyDiv w:val="1"/>
      <w:marLeft w:val="0"/>
      <w:marRight w:val="0"/>
      <w:marTop w:val="0"/>
      <w:marBottom w:val="0"/>
      <w:divBdr>
        <w:top w:val="none" w:sz="0" w:space="0" w:color="auto"/>
        <w:left w:val="none" w:sz="0" w:space="0" w:color="auto"/>
        <w:bottom w:val="none" w:sz="0" w:space="0" w:color="auto"/>
        <w:right w:val="none" w:sz="0" w:space="0" w:color="auto"/>
      </w:divBdr>
    </w:div>
    <w:div w:id="436607213">
      <w:bodyDiv w:val="1"/>
      <w:marLeft w:val="0"/>
      <w:marRight w:val="0"/>
      <w:marTop w:val="0"/>
      <w:marBottom w:val="0"/>
      <w:divBdr>
        <w:top w:val="none" w:sz="0" w:space="0" w:color="auto"/>
        <w:left w:val="none" w:sz="0" w:space="0" w:color="auto"/>
        <w:bottom w:val="none" w:sz="0" w:space="0" w:color="auto"/>
        <w:right w:val="none" w:sz="0" w:space="0" w:color="auto"/>
      </w:divBdr>
    </w:div>
    <w:div w:id="436754477">
      <w:bodyDiv w:val="1"/>
      <w:marLeft w:val="0"/>
      <w:marRight w:val="0"/>
      <w:marTop w:val="0"/>
      <w:marBottom w:val="0"/>
      <w:divBdr>
        <w:top w:val="none" w:sz="0" w:space="0" w:color="auto"/>
        <w:left w:val="none" w:sz="0" w:space="0" w:color="auto"/>
        <w:bottom w:val="none" w:sz="0" w:space="0" w:color="auto"/>
        <w:right w:val="none" w:sz="0" w:space="0" w:color="auto"/>
      </w:divBdr>
    </w:div>
    <w:div w:id="436872279">
      <w:bodyDiv w:val="1"/>
      <w:marLeft w:val="0"/>
      <w:marRight w:val="0"/>
      <w:marTop w:val="0"/>
      <w:marBottom w:val="0"/>
      <w:divBdr>
        <w:top w:val="none" w:sz="0" w:space="0" w:color="auto"/>
        <w:left w:val="none" w:sz="0" w:space="0" w:color="auto"/>
        <w:bottom w:val="none" w:sz="0" w:space="0" w:color="auto"/>
        <w:right w:val="none" w:sz="0" w:space="0" w:color="auto"/>
      </w:divBdr>
    </w:div>
    <w:div w:id="436943668">
      <w:bodyDiv w:val="1"/>
      <w:marLeft w:val="0"/>
      <w:marRight w:val="0"/>
      <w:marTop w:val="0"/>
      <w:marBottom w:val="0"/>
      <w:divBdr>
        <w:top w:val="none" w:sz="0" w:space="0" w:color="auto"/>
        <w:left w:val="none" w:sz="0" w:space="0" w:color="auto"/>
        <w:bottom w:val="none" w:sz="0" w:space="0" w:color="auto"/>
        <w:right w:val="none" w:sz="0" w:space="0" w:color="auto"/>
      </w:divBdr>
    </w:div>
    <w:div w:id="437023459">
      <w:bodyDiv w:val="1"/>
      <w:marLeft w:val="0"/>
      <w:marRight w:val="0"/>
      <w:marTop w:val="0"/>
      <w:marBottom w:val="0"/>
      <w:divBdr>
        <w:top w:val="none" w:sz="0" w:space="0" w:color="auto"/>
        <w:left w:val="none" w:sz="0" w:space="0" w:color="auto"/>
        <w:bottom w:val="none" w:sz="0" w:space="0" w:color="auto"/>
        <w:right w:val="none" w:sz="0" w:space="0" w:color="auto"/>
      </w:divBdr>
    </w:div>
    <w:div w:id="437141475">
      <w:bodyDiv w:val="1"/>
      <w:marLeft w:val="0"/>
      <w:marRight w:val="0"/>
      <w:marTop w:val="0"/>
      <w:marBottom w:val="0"/>
      <w:divBdr>
        <w:top w:val="none" w:sz="0" w:space="0" w:color="auto"/>
        <w:left w:val="none" w:sz="0" w:space="0" w:color="auto"/>
        <w:bottom w:val="none" w:sz="0" w:space="0" w:color="auto"/>
        <w:right w:val="none" w:sz="0" w:space="0" w:color="auto"/>
      </w:divBdr>
    </w:div>
    <w:div w:id="437141759">
      <w:bodyDiv w:val="1"/>
      <w:marLeft w:val="0"/>
      <w:marRight w:val="0"/>
      <w:marTop w:val="0"/>
      <w:marBottom w:val="0"/>
      <w:divBdr>
        <w:top w:val="none" w:sz="0" w:space="0" w:color="auto"/>
        <w:left w:val="none" w:sz="0" w:space="0" w:color="auto"/>
        <w:bottom w:val="none" w:sz="0" w:space="0" w:color="auto"/>
        <w:right w:val="none" w:sz="0" w:space="0" w:color="auto"/>
      </w:divBdr>
    </w:div>
    <w:div w:id="437143357">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4506">
      <w:bodyDiv w:val="1"/>
      <w:marLeft w:val="0"/>
      <w:marRight w:val="0"/>
      <w:marTop w:val="0"/>
      <w:marBottom w:val="0"/>
      <w:divBdr>
        <w:top w:val="none" w:sz="0" w:space="0" w:color="auto"/>
        <w:left w:val="none" w:sz="0" w:space="0" w:color="auto"/>
        <w:bottom w:val="none" w:sz="0" w:space="0" w:color="auto"/>
        <w:right w:val="none" w:sz="0" w:space="0" w:color="auto"/>
      </w:divBdr>
    </w:div>
    <w:div w:id="437406779">
      <w:bodyDiv w:val="1"/>
      <w:marLeft w:val="0"/>
      <w:marRight w:val="0"/>
      <w:marTop w:val="0"/>
      <w:marBottom w:val="0"/>
      <w:divBdr>
        <w:top w:val="none" w:sz="0" w:space="0" w:color="auto"/>
        <w:left w:val="none" w:sz="0" w:space="0" w:color="auto"/>
        <w:bottom w:val="none" w:sz="0" w:space="0" w:color="auto"/>
        <w:right w:val="none" w:sz="0" w:space="0" w:color="auto"/>
      </w:divBdr>
    </w:div>
    <w:div w:id="437409162">
      <w:bodyDiv w:val="1"/>
      <w:marLeft w:val="0"/>
      <w:marRight w:val="0"/>
      <w:marTop w:val="0"/>
      <w:marBottom w:val="0"/>
      <w:divBdr>
        <w:top w:val="none" w:sz="0" w:space="0" w:color="auto"/>
        <w:left w:val="none" w:sz="0" w:space="0" w:color="auto"/>
        <w:bottom w:val="none" w:sz="0" w:space="0" w:color="auto"/>
        <w:right w:val="none" w:sz="0" w:space="0" w:color="auto"/>
      </w:divBdr>
    </w:div>
    <w:div w:id="437719641">
      <w:bodyDiv w:val="1"/>
      <w:marLeft w:val="0"/>
      <w:marRight w:val="0"/>
      <w:marTop w:val="0"/>
      <w:marBottom w:val="0"/>
      <w:divBdr>
        <w:top w:val="none" w:sz="0" w:space="0" w:color="auto"/>
        <w:left w:val="none" w:sz="0" w:space="0" w:color="auto"/>
        <w:bottom w:val="none" w:sz="0" w:space="0" w:color="auto"/>
        <w:right w:val="none" w:sz="0" w:space="0" w:color="auto"/>
      </w:divBdr>
    </w:div>
    <w:div w:id="437725188">
      <w:bodyDiv w:val="1"/>
      <w:marLeft w:val="0"/>
      <w:marRight w:val="0"/>
      <w:marTop w:val="0"/>
      <w:marBottom w:val="0"/>
      <w:divBdr>
        <w:top w:val="none" w:sz="0" w:space="0" w:color="auto"/>
        <w:left w:val="none" w:sz="0" w:space="0" w:color="auto"/>
        <w:bottom w:val="none" w:sz="0" w:space="0" w:color="auto"/>
        <w:right w:val="none" w:sz="0" w:space="0" w:color="auto"/>
      </w:divBdr>
    </w:div>
    <w:div w:id="437796365">
      <w:bodyDiv w:val="1"/>
      <w:marLeft w:val="0"/>
      <w:marRight w:val="0"/>
      <w:marTop w:val="0"/>
      <w:marBottom w:val="0"/>
      <w:divBdr>
        <w:top w:val="none" w:sz="0" w:space="0" w:color="auto"/>
        <w:left w:val="none" w:sz="0" w:space="0" w:color="auto"/>
        <w:bottom w:val="none" w:sz="0" w:space="0" w:color="auto"/>
        <w:right w:val="none" w:sz="0" w:space="0" w:color="auto"/>
      </w:divBdr>
    </w:div>
    <w:div w:id="437873928">
      <w:bodyDiv w:val="1"/>
      <w:marLeft w:val="0"/>
      <w:marRight w:val="0"/>
      <w:marTop w:val="0"/>
      <w:marBottom w:val="0"/>
      <w:divBdr>
        <w:top w:val="none" w:sz="0" w:space="0" w:color="auto"/>
        <w:left w:val="none" w:sz="0" w:space="0" w:color="auto"/>
        <w:bottom w:val="none" w:sz="0" w:space="0" w:color="auto"/>
        <w:right w:val="none" w:sz="0" w:space="0" w:color="auto"/>
      </w:divBdr>
    </w:div>
    <w:div w:id="437988810">
      <w:bodyDiv w:val="1"/>
      <w:marLeft w:val="0"/>
      <w:marRight w:val="0"/>
      <w:marTop w:val="0"/>
      <w:marBottom w:val="0"/>
      <w:divBdr>
        <w:top w:val="none" w:sz="0" w:space="0" w:color="auto"/>
        <w:left w:val="none" w:sz="0" w:space="0" w:color="auto"/>
        <w:bottom w:val="none" w:sz="0" w:space="0" w:color="auto"/>
        <w:right w:val="none" w:sz="0" w:space="0" w:color="auto"/>
      </w:divBdr>
    </w:div>
    <w:div w:id="438062756">
      <w:bodyDiv w:val="1"/>
      <w:marLeft w:val="0"/>
      <w:marRight w:val="0"/>
      <w:marTop w:val="0"/>
      <w:marBottom w:val="0"/>
      <w:divBdr>
        <w:top w:val="none" w:sz="0" w:space="0" w:color="auto"/>
        <w:left w:val="none" w:sz="0" w:space="0" w:color="auto"/>
        <w:bottom w:val="none" w:sz="0" w:space="0" w:color="auto"/>
        <w:right w:val="none" w:sz="0" w:space="0" w:color="auto"/>
      </w:divBdr>
    </w:div>
    <w:div w:id="438067882">
      <w:bodyDiv w:val="1"/>
      <w:marLeft w:val="0"/>
      <w:marRight w:val="0"/>
      <w:marTop w:val="0"/>
      <w:marBottom w:val="0"/>
      <w:divBdr>
        <w:top w:val="none" w:sz="0" w:space="0" w:color="auto"/>
        <w:left w:val="none" w:sz="0" w:space="0" w:color="auto"/>
        <w:bottom w:val="none" w:sz="0" w:space="0" w:color="auto"/>
        <w:right w:val="none" w:sz="0" w:space="0" w:color="auto"/>
      </w:divBdr>
    </w:div>
    <w:div w:id="438069104">
      <w:bodyDiv w:val="1"/>
      <w:marLeft w:val="0"/>
      <w:marRight w:val="0"/>
      <w:marTop w:val="0"/>
      <w:marBottom w:val="0"/>
      <w:divBdr>
        <w:top w:val="none" w:sz="0" w:space="0" w:color="auto"/>
        <w:left w:val="none" w:sz="0" w:space="0" w:color="auto"/>
        <w:bottom w:val="none" w:sz="0" w:space="0" w:color="auto"/>
        <w:right w:val="none" w:sz="0" w:space="0" w:color="auto"/>
      </w:divBdr>
    </w:div>
    <w:div w:id="438070541">
      <w:bodyDiv w:val="1"/>
      <w:marLeft w:val="0"/>
      <w:marRight w:val="0"/>
      <w:marTop w:val="0"/>
      <w:marBottom w:val="0"/>
      <w:divBdr>
        <w:top w:val="none" w:sz="0" w:space="0" w:color="auto"/>
        <w:left w:val="none" w:sz="0" w:space="0" w:color="auto"/>
        <w:bottom w:val="none" w:sz="0" w:space="0" w:color="auto"/>
        <w:right w:val="none" w:sz="0" w:space="0" w:color="auto"/>
      </w:divBdr>
    </w:div>
    <w:div w:id="438184040">
      <w:bodyDiv w:val="1"/>
      <w:marLeft w:val="0"/>
      <w:marRight w:val="0"/>
      <w:marTop w:val="0"/>
      <w:marBottom w:val="0"/>
      <w:divBdr>
        <w:top w:val="none" w:sz="0" w:space="0" w:color="auto"/>
        <w:left w:val="none" w:sz="0" w:space="0" w:color="auto"/>
        <w:bottom w:val="none" w:sz="0" w:space="0" w:color="auto"/>
        <w:right w:val="none" w:sz="0" w:space="0" w:color="auto"/>
      </w:divBdr>
    </w:div>
    <w:div w:id="438262540">
      <w:bodyDiv w:val="1"/>
      <w:marLeft w:val="0"/>
      <w:marRight w:val="0"/>
      <w:marTop w:val="0"/>
      <w:marBottom w:val="0"/>
      <w:divBdr>
        <w:top w:val="none" w:sz="0" w:space="0" w:color="auto"/>
        <w:left w:val="none" w:sz="0" w:space="0" w:color="auto"/>
        <w:bottom w:val="none" w:sz="0" w:space="0" w:color="auto"/>
        <w:right w:val="none" w:sz="0" w:space="0" w:color="auto"/>
      </w:divBdr>
    </w:div>
    <w:div w:id="438330694">
      <w:bodyDiv w:val="1"/>
      <w:marLeft w:val="0"/>
      <w:marRight w:val="0"/>
      <w:marTop w:val="0"/>
      <w:marBottom w:val="0"/>
      <w:divBdr>
        <w:top w:val="none" w:sz="0" w:space="0" w:color="auto"/>
        <w:left w:val="none" w:sz="0" w:space="0" w:color="auto"/>
        <w:bottom w:val="none" w:sz="0" w:space="0" w:color="auto"/>
        <w:right w:val="none" w:sz="0" w:space="0" w:color="auto"/>
      </w:divBdr>
    </w:div>
    <w:div w:id="438373173">
      <w:bodyDiv w:val="1"/>
      <w:marLeft w:val="0"/>
      <w:marRight w:val="0"/>
      <w:marTop w:val="0"/>
      <w:marBottom w:val="0"/>
      <w:divBdr>
        <w:top w:val="none" w:sz="0" w:space="0" w:color="auto"/>
        <w:left w:val="none" w:sz="0" w:space="0" w:color="auto"/>
        <w:bottom w:val="none" w:sz="0" w:space="0" w:color="auto"/>
        <w:right w:val="none" w:sz="0" w:space="0" w:color="auto"/>
      </w:divBdr>
    </w:div>
    <w:div w:id="438452030">
      <w:bodyDiv w:val="1"/>
      <w:marLeft w:val="0"/>
      <w:marRight w:val="0"/>
      <w:marTop w:val="0"/>
      <w:marBottom w:val="0"/>
      <w:divBdr>
        <w:top w:val="none" w:sz="0" w:space="0" w:color="auto"/>
        <w:left w:val="none" w:sz="0" w:space="0" w:color="auto"/>
        <w:bottom w:val="none" w:sz="0" w:space="0" w:color="auto"/>
        <w:right w:val="none" w:sz="0" w:space="0" w:color="auto"/>
      </w:divBdr>
    </w:div>
    <w:div w:id="438524303">
      <w:bodyDiv w:val="1"/>
      <w:marLeft w:val="0"/>
      <w:marRight w:val="0"/>
      <w:marTop w:val="0"/>
      <w:marBottom w:val="0"/>
      <w:divBdr>
        <w:top w:val="none" w:sz="0" w:space="0" w:color="auto"/>
        <w:left w:val="none" w:sz="0" w:space="0" w:color="auto"/>
        <w:bottom w:val="none" w:sz="0" w:space="0" w:color="auto"/>
        <w:right w:val="none" w:sz="0" w:space="0" w:color="auto"/>
      </w:divBdr>
    </w:div>
    <w:div w:id="438527837">
      <w:bodyDiv w:val="1"/>
      <w:marLeft w:val="0"/>
      <w:marRight w:val="0"/>
      <w:marTop w:val="0"/>
      <w:marBottom w:val="0"/>
      <w:divBdr>
        <w:top w:val="none" w:sz="0" w:space="0" w:color="auto"/>
        <w:left w:val="none" w:sz="0" w:space="0" w:color="auto"/>
        <w:bottom w:val="none" w:sz="0" w:space="0" w:color="auto"/>
        <w:right w:val="none" w:sz="0" w:space="0" w:color="auto"/>
      </w:divBdr>
    </w:div>
    <w:div w:id="438722064">
      <w:bodyDiv w:val="1"/>
      <w:marLeft w:val="0"/>
      <w:marRight w:val="0"/>
      <w:marTop w:val="0"/>
      <w:marBottom w:val="0"/>
      <w:divBdr>
        <w:top w:val="none" w:sz="0" w:space="0" w:color="auto"/>
        <w:left w:val="none" w:sz="0" w:space="0" w:color="auto"/>
        <w:bottom w:val="none" w:sz="0" w:space="0" w:color="auto"/>
        <w:right w:val="none" w:sz="0" w:space="0" w:color="auto"/>
      </w:divBdr>
    </w:div>
    <w:div w:id="438725062">
      <w:bodyDiv w:val="1"/>
      <w:marLeft w:val="0"/>
      <w:marRight w:val="0"/>
      <w:marTop w:val="0"/>
      <w:marBottom w:val="0"/>
      <w:divBdr>
        <w:top w:val="none" w:sz="0" w:space="0" w:color="auto"/>
        <w:left w:val="none" w:sz="0" w:space="0" w:color="auto"/>
        <w:bottom w:val="none" w:sz="0" w:space="0" w:color="auto"/>
        <w:right w:val="none" w:sz="0" w:space="0" w:color="auto"/>
      </w:divBdr>
    </w:div>
    <w:div w:id="438763760">
      <w:bodyDiv w:val="1"/>
      <w:marLeft w:val="0"/>
      <w:marRight w:val="0"/>
      <w:marTop w:val="0"/>
      <w:marBottom w:val="0"/>
      <w:divBdr>
        <w:top w:val="none" w:sz="0" w:space="0" w:color="auto"/>
        <w:left w:val="none" w:sz="0" w:space="0" w:color="auto"/>
        <w:bottom w:val="none" w:sz="0" w:space="0" w:color="auto"/>
        <w:right w:val="none" w:sz="0" w:space="0" w:color="auto"/>
      </w:divBdr>
    </w:div>
    <w:div w:id="438768466">
      <w:bodyDiv w:val="1"/>
      <w:marLeft w:val="0"/>
      <w:marRight w:val="0"/>
      <w:marTop w:val="0"/>
      <w:marBottom w:val="0"/>
      <w:divBdr>
        <w:top w:val="none" w:sz="0" w:space="0" w:color="auto"/>
        <w:left w:val="none" w:sz="0" w:space="0" w:color="auto"/>
        <w:bottom w:val="none" w:sz="0" w:space="0" w:color="auto"/>
        <w:right w:val="none" w:sz="0" w:space="0" w:color="auto"/>
      </w:divBdr>
    </w:div>
    <w:div w:id="438795348">
      <w:bodyDiv w:val="1"/>
      <w:marLeft w:val="0"/>
      <w:marRight w:val="0"/>
      <w:marTop w:val="0"/>
      <w:marBottom w:val="0"/>
      <w:divBdr>
        <w:top w:val="none" w:sz="0" w:space="0" w:color="auto"/>
        <w:left w:val="none" w:sz="0" w:space="0" w:color="auto"/>
        <w:bottom w:val="none" w:sz="0" w:space="0" w:color="auto"/>
        <w:right w:val="none" w:sz="0" w:space="0" w:color="auto"/>
      </w:divBdr>
    </w:div>
    <w:div w:id="438834806">
      <w:bodyDiv w:val="1"/>
      <w:marLeft w:val="0"/>
      <w:marRight w:val="0"/>
      <w:marTop w:val="0"/>
      <w:marBottom w:val="0"/>
      <w:divBdr>
        <w:top w:val="none" w:sz="0" w:space="0" w:color="auto"/>
        <w:left w:val="none" w:sz="0" w:space="0" w:color="auto"/>
        <w:bottom w:val="none" w:sz="0" w:space="0" w:color="auto"/>
        <w:right w:val="none" w:sz="0" w:space="0" w:color="auto"/>
      </w:divBdr>
    </w:div>
    <w:div w:id="438839158">
      <w:bodyDiv w:val="1"/>
      <w:marLeft w:val="0"/>
      <w:marRight w:val="0"/>
      <w:marTop w:val="0"/>
      <w:marBottom w:val="0"/>
      <w:divBdr>
        <w:top w:val="none" w:sz="0" w:space="0" w:color="auto"/>
        <w:left w:val="none" w:sz="0" w:space="0" w:color="auto"/>
        <w:bottom w:val="none" w:sz="0" w:space="0" w:color="auto"/>
        <w:right w:val="none" w:sz="0" w:space="0" w:color="auto"/>
      </w:divBdr>
    </w:div>
    <w:div w:id="438985779">
      <w:bodyDiv w:val="1"/>
      <w:marLeft w:val="0"/>
      <w:marRight w:val="0"/>
      <w:marTop w:val="0"/>
      <w:marBottom w:val="0"/>
      <w:divBdr>
        <w:top w:val="none" w:sz="0" w:space="0" w:color="auto"/>
        <w:left w:val="none" w:sz="0" w:space="0" w:color="auto"/>
        <w:bottom w:val="none" w:sz="0" w:space="0" w:color="auto"/>
        <w:right w:val="none" w:sz="0" w:space="0" w:color="auto"/>
      </w:divBdr>
    </w:div>
    <w:div w:id="439032614">
      <w:bodyDiv w:val="1"/>
      <w:marLeft w:val="0"/>
      <w:marRight w:val="0"/>
      <w:marTop w:val="0"/>
      <w:marBottom w:val="0"/>
      <w:divBdr>
        <w:top w:val="none" w:sz="0" w:space="0" w:color="auto"/>
        <w:left w:val="none" w:sz="0" w:space="0" w:color="auto"/>
        <w:bottom w:val="none" w:sz="0" w:space="0" w:color="auto"/>
        <w:right w:val="none" w:sz="0" w:space="0" w:color="auto"/>
      </w:divBdr>
    </w:div>
    <w:div w:id="439451400">
      <w:bodyDiv w:val="1"/>
      <w:marLeft w:val="0"/>
      <w:marRight w:val="0"/>
      <w:marTop w:val="0"/>
      <w:marBottom w:val="0"/>
      <w:divBdr>
        <w:top w:val="none" w:sz="0" w:space="0" w:color="auto"/>
        <w:left w:val="none" w:sz="0" w:space="0" w:color="auto"/>
        <w:bottom w:val="none" w:sz="0" w:space="0" w:color="auto"/>
        <w:right w:val="none" w:sz="0" w:space="0" w:color="auto"/>
      </w:divBdr>
    </w:div>
    <w:div w:id="439573006">
      <w:bodyDiv w:val="1"/>
      <w:marLeft w:val="0"/>
      <w:marRight w:val="0"/>
      <w:marTop w:val="0"/>
      <w:marBottom w:val="0"/>
      <w:divBdr>
        <w:top w:val="none" w:sz="0" w:space="0" w:color="auto"/>
        <w:left w:val="none" w:sz="0" w:space="0" w:color="auto"/>
        <w:bottom w:val="none" w:sz="0" w:space="0" w:color="auto"/>
        <w:right w:val="none" w:sz="0" w:space="0" w:color="auto"/>
      </w:divBdr>
    </w:div>
    <w:div w:id="439759318">
      <w:bodyDiv w:val="1"/>
      <w:marLeft w:val="0"/>
      <w:marRight w:val="0"/>
      <w:marTop w:val="0"/>
      <w:marBottom w:val="0"/>
      <w:divBdr>
        <w:top w:val="none" w:sz="0" w:space="0" w:color="auto"/>
        <w:left w:val="none" w:sz="0" w:space="0" w:color="auto"/>
        <w:bottom w:val="none" w:sz="0" w:space="0" w:color="auto"/>
        <w:right w:val="none" w:sz="0" w:space="0" w:color="auto"/>
      </w:divBdr>
    </w:div>
    <w:div w:id="439767693">
      <w:bodyDiv w:val="1"/>
      <w:marLeft w:val="0"/>
      <w:marRight w:val="0"/>
      <w:marTop w:val="0"/>
      <w:marBottom w:val="0"/>
      <w:divBdr>
        <w:top w:val="none" w:sz="0" w:space="0" w:color="auto"/>
        <w:left w:val="none" w:sz="0" w:space="0" w:color="auto"/>
        <w:bottom w:val="none" w:sz="0" w:space="0" w:color="auto"/>
        <w:right w:val="none" w:sz="0" w:space="0" w:color="auto"/>
      </w:divBdr>
    </w:div>
    <w:div w:id="439837570">
      <w:bodyDiv w:val="1"/>
      <w:marLeft w:val="0"/>
      <w:marRight w:val="0"/>
      <w:marTop w:val="0"/>
      <w:marBottom w:val="0"/>
      <w:divBdr>
        <w:top w:val="none" w:sz="0" w:space="0" w:color="auto"/>
        <w:left w:val="none" w:sz="0" w:space="0" w:color="auto"/>
        <w:bottom w:val="none" w:sz="0" w:space="0" w:color="auto"/>
        <w:right w:val="none" w:sz="0" w:space="0" w:color="auto"/>
      </w:divBdr>
    </w:div>
    <w:div w:id="439838856">
      <w:bodyDiv w:val="1"/>
      <w:marLeft w:val="0"/>
      <w:marRight w:val="0"/>
      <w:marTop w:val="0"/>
      <w:marBottom w:val="0"/>
      <w:divBdr>
        <w:top w:val="none" w:sz="0" w:space="0" w:color="auto"/>
        <w:left w:val="none" w:sz="0" w:space="0" w:color="auto"/>
        <w:bottom w:val="none" w:sz="0" w:space="0" w:color="auto"/>
        <w:right w:val="none" w:sz="0" w:space="0" w:color="auto"/>
      </w:divBdr>
    </w:div>
    <w:div w:id="439883565">
      <w:bodyDiv w:val="1"/>
      <w:marLeft w:val="0"/>
      <w:marRight w:val="0"/>
      <w:marTop w:val="0"/>
      <w:marBottom w:val="0"/>
      <w:divBdr>
        <w:top w:val="none" w:sz="0" w:space="0" w:color="auto"/>
        <w:left w:val="none" w:sz="0" w:space="0" w:color="auto"/>
        <w:bottom w:val="none" w:sz="0" w:space="0" w:color="auto"/>
        <w:right w:val="none" w:sz="0" w:space="0" w:color="auto"/>
      </w:divBdr>
    </w:div>
    <w:div w:id="439909466">
      <w:bodyDiv w:val="1"/>
      <w:marLeft w:val="0"/>
      <w:marRight w:val="0"/>
      <w:marTop w:val="0"/>
      <w:marBottom w:val="0"/>
      <w:divBdr>
        <w:top w:val="none" w:sz="0" w:space="0" w:color="auto"/>
        <w:left w:val="none" w:sz="0" w:space="0" w:color="auto"/>
        <w:bottom w:val="none" w:sz="0" w:space="0" w:color="auto"/>
        <w:right w:val="none" w:sz="0" w:space="0" w:color="auto"/>
      </w:divBdr>
    </w:div>
    <w:div w:id="440224945">
      <w:bodyDiv w:val="1"/>
      <w:marLeft w:val="0"/>
      <w:marRight w:val="0"/>
      <w:marTop w:val="0"/>
      <w:marBottom w:val="0"/>
      <w:divBdr>
        <w:top w:val="none" w:sz="0" w:space="0" w:color="auto"/>
        <w:left w:val="none" w:sz="0" w:space="0" w:color="auto"/>
        <w:bottom w:val="none" w:sz="0" w:space="0" w:color="auto"/>
        <w:right w:val="none" w:sz="0" w:space="0" w:color="auto"/>
      </w:divBdr>
    </w:div>
    <w:div w:id="440226531">
      <w:bodyDiv w:val="1"/>
      <w:marLeft w:val="0"/>
      <w:marRight w:val="0"/>
      <w:marTop w:val="0"/>
      <w:marBottom w:val="0"/>
      <w:divBdr>
        <w:top w:val="none" w:sz="0" w:space="0" w:color="auto"/>
        <w:left w:val="none" w:sz="0" w:space="0" w:color="auto"/>
        <w:bottom w:val="none" w:sz="0" w:space="0" w:color="auto"/>
        <w:right w:val="none" w:sz="0" w:space="0" w:color="auto"/>
      </w:divBdr>
    </w:div>
    <w:div w:id="440226833">
      <w:bodyDiv w:val="1"/>
      <w:marLeft w:val="0"/>
      <w:marRight w:val="0"/>
      <w:marTop w:val="0"/>
      <w:marBottom w:val="0"/>
      <w:divBdr>
        <w:top w:val="none" w:sz="0" w:space="0" w:color="auto"/>
        <w:left w:val="none" w:sz="0" w:space="0" w:color="auto"/>
        <w:bottom w:val="none" w:sz="0" w:space="0" w:color="auto"/>
        <w:right w:val="none" w:sz="0" w:space="0" w:color="auto"/>
      </w:divBdr>
    </w:div>
    <w:div w:id="440301112">
      <w:bodyDiv w:val="1"/>
      <w:marLeft w:val="0"/>
      <w:marRight w:val="0"/>
      <w:marTop w:val="0"/>
      <w:marBottom w:val="0"/>
      <w:divBdr>
        <w:top w:val="none" w:sz="0" w:space="0" w:color="auto"/>
        <w:left w:val="none" w:sz="0" w:space="0" w:color="auto"/>
        <w:bottom w:val="none" w:sz="0" w:space="0" w:color="auto"/>
        <w:right w:val="none" w:sz="0" w:space="0" w:color="auto"/>
      </w:divBdr>
    </w:div>
    <w:div w:id="440691039">
      <w:bodyDiv w:val="1"/>
      <w:marLeft w:val="0"/>
      <w:marRight w:val="0"/>
      <w:marTop w:val="0"/>
      <w:marBottom w:val="0"/>
      <w:divBdr>
        <w:top w:val="none" w:sz="0" w:space="0" w:color="auto"/>
        <w:left w:val="none" w:sz="0" w:space="0" w:color="auto"/>
        <w:bottom w:val="none" w:sz="0" w:space="0" w:color="auto"/>
        <w:right w:val="none" w:sz="0" w:space="0" w:color="auto"/>
      </w:divBdr>
    </w:div>
    <w:div w:id="440877572">
      <w:bodyDiv w:val="1"/>
      <w:marLeft w:val="0"/>
      <w:marRight w:val="0"/>
      <w:marTop w:val="0"/>
      <w:marBottom w:val="0"/>
      <w:divBdr>
        <w:top w:val="none" w:sz="0" w:space="0" w:color="auto"/>
        <w:left w:val="none" w:sz="0" w:space="0" w:color="auto"/>
        <w:bottom w:val="none" w:sz="0" w:space="0" w:color="auto"/>
        <w:right w:val="none" w:sz="0" w:space="0" w:color="auto"/>
      </w:divBdr>
    </w:div>
    <w:div w:id="440880742">
      <w:bodyDiv w:val="1"/>
      <w:marLeft w:val="0"/>
      <w:marRight w:val="0"/>
      <w:marTop w:val="0"/>
      <w:marBottom w:val="0"/>
      <w:divBdr>
        <w:top w:val="none" w:sz="0" w:space="0" w:color="auto"/>
        <w:left w:val="none" w:sz="0" w:space="0" w:color="auto"/>
        <w:bottom w:val="none" w:sz="0" w:space="0" w:color="auto"/>
        <w:right w:val="none" w:sz="0" w:space="0" w:color="auto"/>
      </w:divBdr>
    </w:div>
    <w:div w:id="440883693">
      <w:bodyDiv w:val="1"/>
      <w:marLeft w:val="0"/>
      <w:marRight w:val="0"/>
      <w:marTop w:val="0"/>
      <w:marBottom w:val="0"/>
      <w:divBdr>
        <w:top w:val="none" w:sz="0" w:space="0" w:color="auto"/>
        <w:left w:val="none" w:sz="0" w:space="0" w:color="auto"/>
        <w:bottom w:val="none" w:sz="0" w:space="0" w:color="auto"/>
        <w:right w:val="none" w:sz="0" w:space="0" w:color="auto"/>
      </w:divBdr>
    </w:div>
    <w:div w:id="440954114">
      <w:bodyDiv w:val="1"/>
      <w:marLeft w:val="0"/>
      <w:marRight w:val="0"/>
      <w:marTop w:val="0"/>
      <w:marBottom w:val="0"/>
      <w:divBdr>
        <w:top w:val="none" w:sz="0" w:space="0" w:color="auto"/>
        <w:left w:val="none" w:sz="0" w:space="0" w:color="auto"/>
        <w:bottom w:val="none" w:sz="0" w:space="0" w:color="auto"/>
        <w:right w:val="none" w:sz="0" w:space="0" w:color="auto"/>
      </w:divBdr>
    </w:div>
    <w:div w:id="440998972">
      <w:bodyDiv w:val="1"/>
      <w:marLeft w:val="0"/>
      <w:marRight w:val="0"/>
      <w:marTop w:val="0"/>
      <w:marBottom w:val="0"/>
      <w:divBdr>
        <w:top w:val="none" w:sz="0" w:space="0" w:color="auto"/>
        <w:left w:val="none" w:sz="0" w:space="0" w:color="auto"/>
        <w:bottom w:val="none" w:sz="0" w:space="0" w:color="auto"/>
        <w:right w:val="none" w:sz="0" w:space="0" w:color="auto"/>
      </w:divBdr>
    </w:div>
    <w:div w:id="441068617">
      <w:bodyDiv w:val="1"/>
      <w:marLeft w:val="0"/>
      <w:marRight w:val="0"/>
      <w:marTop w:val="0"/>
      <w:marBottom w:val="0"/>
      <w:divBdr>
        <w:top w:val="none" w:sz="0" w:space="0" w:color="auto"/>
        <w:left w:val="none" w:sz="0" w:space="0" w:color="auto"/>
        <w:bottom w:val="none" w:sz="0" w:space="0" w:color="auto"/>
        <w:right w:val="none" w:sz="0" w:space="0" w:color="auto"/>
      </w:divBdr>
    </w:div>
    <w:div w:id="441145700">
      <w:bodyDiv w:val="1"/>
      <w:marLeft w:val="0"/>
      <w:marRight w:val="0"/>
      <w:marTop w:val="0"/>
      <w:marBottom w:val="0"/>
      <w:divBdr>
        <w:top w:val="none" w:sz="0" w:space="0" w:color="auto"/>
        <w:left w:val="none" w:sz="0" w:space="0" w:color="auto"/>
        <w:bottom w:val="none" w:sz="0" w:space="0" w:color="auto"/>
        <w:right w:val="none" w:sz="0" w:space="0" w:color="auto"/>
      </w:divBdr>
    </w:div>
    <w:div w:id="441149007">
      <w:bodyDiv w:val="1"/>
      <w:marLeft w:val="0"/>
      <w:marRight w:val="0"/>
      <w:marTop w:val="0"/>
      <w:marBottom w:val="0"/>
      <w:divBdr>
        <w:top w:val="none" w:sz="0" w:space="0" w:color="auto"/>
        <w:left w:val="none" w:sz="0" w:space="0" w:color="auto"/>
        <w:bottom w:val="none" w:sz="0" w:space="0" w:color="auto"/>
        <w:right w:val="none" w:sz="0" w:space="0" w:color="auto"/>
      </w:divBdr>
    </w:div>
    <w:div w:id="441195558">
      <w:bodyDiv w:val="1"/>
      <w:marLeft w:val="0"/>
      <w:marRight w:val="0"/>
      <w:marTop w:val="0"/>
      <w:marBottom w:val="0"/>
      <w:divBdr>
        <w:top w:val="none" w:sz="0" w:space="0" w:color="auto"/>
        <w:left w:val="none" w:sz="0" w:space="0" w:color="auto"/>
        <w:bottom w:val="none" w:sz="0" w:space="0" w:color="auto"/>
        <w:right w:val="none" w:sz="0" w:space="0" w:color="auto"/>
      </w:divBdr>
    </w:div>
    <w:div w:id="441342495">
      <w:bodyDiv w:val="1"/>
      <w:marLeft w:val="0"/>
      <w:marRight w:val="0"/>
      <w:marTop w:val="0"/>
      <w:marBottom w:val="0"/>
      <w:divBdr>
        <w:top w:val="none" w:sz="0" w:space="0" w:color="auto"/>
        <w:left w:val="none" w:sz="0" w:space="0" w:color="auto"/>
        <w:bottom w:val="none" w:sz="0" w:space="0" w:color="auto"/>
        <w:right w:val="none" w:sz="0" w:space="0" w:color="auto"/>
      </w:divBdr>
    </w:div>
    <w:div w:id="441539567">
      <w:bodyDiv w:val="1"/>
      <w:marLeft w:val="0"/>
      <w:marRight w:val="0"/>
      <w:marTop w:val="0"/>
      <w:marBottom w:val="0"/>
      <w:divBdr>
        <w:top w:val="none" w:sz="0" w:space="0" w:color="auto"/>
        <w:left w:val="none" w:sz="0" w:space="0" w:color="auto"/>
        <w:bottom w:val="none" w:sz="0" w:space="0" w:color="auto"/>
        <w:right w:val="none" w:sz="0" w:space="0" w:color="auto"/>
      </w:divBdr>
    </w:div>
    <w:div w:id="441607323">
      <w:bodyDiv w:val="1"/>
      <w:marLeft w:val="0"/>
      <w:marRight w:val="0"/>
      <w:marTop w:val="0"/>
      <w:marBottom w:val="0"/>
      <w:divBdr>
        <w:top w:val="none" w:sz="0" w:space="0" w:color="auto"/>
        <w:left w:val="none" w:sz="0" w:space="0" w:color="auto"/>
        <w:bottom w:val="none" w:sz="0" w:space="0" w:color="auto"/>
        <w:right w:val="none" w:sz="0" w:space="0" w:color="auto"/>
      </w:divBdr>
    </w:div>
    <w:div w:id="441650204">
      <w:bodyDiv w:val="1"/>
      <w:marLeft w:val="0"/>
      <w:marRight w:val="0"/>
      <w:marTop w:val="0"/>
      <w:marBottom w:val="0"/>
      <w:divBdr>
        <w:top w:val="none" w:sz="0" w:space="0" w:color="auto"/>
        <w:left w:val="none" w:sz="0" w:space="0" w:color="auto"/>
        <w:bottom w:val="none" w:sz="0" w:space="0" w:color="auto"/>
        <w:right w:val="none" w:sz="0" w:space="0" w:color="auto"/>
      </w:divBdr>
    </w:div>
    <w:div w:id="441651132">
      <w:bodyDiv w:val="1"/>
      <w:marLeft w:val="0"/>
      <w:marRight w:val="0"/>
      <w:marTop w:val="0"/>
      <w:marBottom w:val="0"/>
      <w:divBdr>
        <w:top w:val="none" w:sz="0" w:space="0" w:color="auto"/>
        <w:left w:val="none" w:sz="0" w:space="0" w:color="auto"/>
        <w:bottom w:val="none" w:sz="0" w:space="0" w:color="auto"/>
        <w:right w:val="none" w:sz="0" w:space="0" w:color="auto"/>
      </w:divBdr>
    </w:div>
    <w:div w:id="441844191">
      <w:bodyDiv w:val="1"/>
      <w:marLeft w:val="0"/>
      <w:marRight w:val="0"/>
      <w:marTop w:val="0"/>
      <w:marBottom w:val="0"/>
      <w:divBdr>
        <w:top w:val="none" w:sz="0" w:space="0" w:color="auto"/>
        <w:left w:val="none" w:sz="0" w:space="0" w:color="auto"/>
        <w:bottom w:val="none" w:sz="0" w:space="0" w:color="auto"/>
        <w:right w:val="none" w:sz="0" w:space="0" w:color="auto"/>
      </w:divBdr>
    </w:div>
    <w:div w:id="441875363">
      <w:bodyDiv w:val="1"/>
      <w:marLeft w:val="0"/>
      <w:marRight w:val="0"/>
      <w:marTop w:val="0"/>
      <w:marBottom w:val="0"/>
      <w:divBdr>
        <w:top w:val="none" w:sz="0" w:space="0" w:color="auto"/>
        <w:left w:val="none" w:sz="0" w:space="0" w:color="auto"/>
        <w:bottom w:val="none" w:sz="0" w:space="0" w:color="auto"/>
        <w:right w:val="none" w:sz="0" w:space="0" w:color="auto"/>
      </w:divBdr>
    </w:div>
    <w:div w:id="441922274">
      <w:bodyDiv w:val="1"/>
      <w:marLeft w:val="0"/>
      <w:marRight w:val="0"/>
      <w:marTop w:val="0"/>
      <w:marBottom w:val="0"/>
      <w:divBdr>
        <w:top w:val="none" w:sz="0" w:space="0" w:color="auto"/>
        <w:left w:val="none" w:sz="0" w:space="0" w:color="auto"/>
        <w:bottom w:val="none" w:sz="0" w:space="0" w:color="auto"/>
        <w:right w:val="none" w:sz="0" w:space="0" w:color="auto"/>
      </w:divBdr>
    </w:div>
    <w:div w:id="441923515">
      <w:bodyDiv w:val="1"/>
      <w:marLeft w:val="0"/>
      <w:marRight w:val="0"/>
      <w:marTop w:val="0"/>
      <w:marBottom w:val="0"/>
      <w:divBdr>
        <w:top w:val="none" w:sz="0" w:space="0" w:color="auto"/>
        <w:left w:val="none" w:sz="0" w:space="0" w:color="auto"/>
        <w:bottom w:val="none" w:sz="0" w:space="0" w:color="auto"/>
        <w:right w:val="none" w:sz="0" w:space="0" w:color="auto"/>
      </w:divBdr>
    </w:div>
    <w:div w:id="442113739">
      <w:bodyDiv w:val="1"/>
      <w:marLeft w:val="0"/>
      <w:marRight w:val="0"/>
      <w:marTop w:val="0"/>
      <w:marBottom w:val="0"/>
      <w:divBdr>
        <w:top w:val="none" w:sz="0" w:space="0" w:color="auto"/>
        <w:left w:val="none" w:sz="0" w:space="0" w:color="auto"/>
        <w:bottom w:val="none" w:sz="0" w:space="0" w:color="auto"/>
        <w:right w:val="none" w:sz="0" w:space="0" w:color="auto"/>
      </w:divBdr>
    </w:div>
    <w:div w:id="442188734">
      <w:bodyDiv w:val="1"/>
      <w:marLeft w:val="0"/>
      <w:marRight w:val="0"/>
      <w:marTop w:val="0"/>
      <w:marBottom w:val="0"/>
      <w:divBdr>
        <w:top w:val="none" w:sz="0" w:space="0" w:color="auto"/>
        <w:left w:val="none" w:sz="0" w:space="0" w:color="auto"/>
        <w:bottom w:val="none" w:sz="0" w:space="0" w:color="auto"/>
        <w:right w:val="none" w:sz="0" w:space="0" w:color="auto"/>
      </w:divBdr>
    </w:div>
    <w:div w:id="442264760">
      <w:bodyDiv w:val="1"/>
      <w:marLeft w:val="0"/>
      <w:marRight w:val="0"/>
      <w:marTop w:val="0"/>
      <w:marBottom w:val="0"/>
      <w:divBdr>
        <w:top w:val="none" w:sz="0" w:space="0" w:color="auto"/>
        <w:left w:val="none" w:sz="0" w:space="0" w:color="auto"/>
        <w:bottom w:val="none" w:sz="0" w:space="0" w:color="auto"/>
        <w:right w:val="none" w:sz="0" w:space="0" w:color="auto"/>
      </w:divBdr>
    </w:div>
    <w:div w:id="442312121">
      <w:bodyDiv w:val="1"/>
      <w:marLeft w:val="0"/>
      <w:marRight w:val="0"/>
      <w:marTop w:val="0"/>
      <w:marBottom w:val="0"/>
      <w:divBdr>
        <w:top w:val="none" w:sz="0" w:space="0" w:color="auto"/>
        <w:left w:val="none" w:sz="0" w:space="0" w:color="auto"/>
        <w:bottom w:val="none" w:sz="0" w:space="0" w:color="auto"/>
        <w:right w:val="none" w:sz="0" w:space="0" w:color="auto"/>
      </w:divBdr>
    </w:div>
    <w:div w:id="442385130">
      <w:bodyDiv w:val="1"/>
      <w:marLeft w:val="0"/>
      <w:marRight w:val="0"/>
      <w:marTop w:val="0"/>
      <w:marBottom w:val="0"/>
      <w:divBdr>
        <w:top w:val="none" w:sz="0" w:space="0" w:color="auto"/>
        <w:left w:val="none" w:sz="0" w:space="0" w:color="auto"/>
        <w:bottom w:val="none" w:sz="0" w:space="0" w:color="auto"/>
        <w:right w:val="none" w:sz="0" w:space="0" w:color="auto"/>
      </w:divBdr>
    </w:div>
    <w:div w:id="442462443">
      <w:bodyDiv w:val="1"/>
      <w:marLeft w:val="0"/>
      <w:marRight w:val="0"/>
      <w:marTop w:val="0"/>
      <w:marBottom w:val="0"/>
      <w:divBdr>
        <w:top w:val="none" w:sz="0" w:space="0" w:color="auto"/>
        <w:left w:val="none" w:sz="0" w:space="0" w:color="auto"/>
        <w:bottom w:val="none" w:sz="0" w:space="0" w:color="auto"/>
        <w:right w:val="none" w:sz="0" w:space="0" w:color="auto"/>
      </w:divBdr>
    </w:div>
    <w:div w:id="442463897">
      <w:bodyDiv w:val="1"/>
      <w:marLeft w:val="0"/>
      <w:marRight w:val="0"/>
      <w:marTop w:val="0"/>
      <w:marBottom w:val="0"/>
      <w:divBdr>
        <w:top w:val="none" w:sz="0" w:space="0" w:color="auto"/>
        <w:left w:val="none" w:sz="0" w:space="0" w:color="auto"/>
        <w:bottom w:val="none" w:sz="0" w:space="0" w:color="auto"/>
        <w:right w:val="none" w:sz="0" w:space="0" w:color="auto"/>
      </w:divBdr>
    </w:div>
    <w:div w:id="442695712">
      <w:bodyDiv w:val="1"/>
      <w:marLeft w:val="0"/>
      <w:marRight w:val="0"/>
      <w:marTop w:val="0"/>
      <w:marBottom w:val="0"/>
      <w:divBdr>
        <w:top w:val="none" w:sz="0" w:space="0" w:color="auto"/>
        <w:left w:val="none" w:sz="0" w:space="0" w:color="auto"/>
        <w:bottom w:val="none" w:sz="0" w:space="0" w:color="auto"/>
        <w:right w:val="none" w:sz="0" w:space="0" w:color="auto"/>
      </w:divBdr>
    </w:div>
    <w:div w:id="442726179">
      <w:bodyDiv w:val="1"/>
      <w:marLeft w:val="0"/>
      <w:marRight w:val="0"/>
      <w:marTop w:val="0"/>
      <w:marBottom w:val="0"/>
      <w:divBdr>
        <w:top w:val="none" w:sz="0" w:space="0" w:color="auto"/>
        <w:left w:val="none" w:sz="0" w:space="0" w:color="auto"/>
        <w:bottom w:val="none" w:sz="0" w:space="0" w:color="auto"/>
        <w:right w:val="none" w:sz="0" w:space="0" w:color="auto"/>
      </w:divBdr>
    </w:div>
    <w:div w:id="442765823">
      <w:bodyDiv w:val="1"/>
      <w:marLeft w:val="0"/>
      <w:marRight w:val="0"/>
      <w:marTop w:val="0"/>
      <w:marBottom w:val="0"/>
      <w:divBdr>
        <w:top w:val="none" w:sz="0" w:space="0" w:color="auto"/>
        <w:left w:val="none" w:sz="0" w:space="0" w:color="auto"/>
        <w:bottom w:val="none" w:sz="0" w:space="0" w:color="auto"/>
        <w:right w:val="none" w:sz="0" w:space="0" w:color="auto"/>
      </w:divBdr>
    </w:div>
    <w:div w:id="442767777">
      <w:bodyDiv w:val="1"/>
      <w:marLeft w:val="0"/>
      <w:marRight w:val="0"/>
      <w:marTop w:val="0"/>
      <w:marBottom w:val="0"/>
      <w:divBdr>
        <w:top w:val="none" w:sz="0" w:space="0" w:color="auto"/>
        <w:left w:val="none" w:sz="0" w:space="0" w:color="auto"/>
        <w:bottom w:val="none" w:sz="0" w:space="0" w:color="auto"/>
        <w:right w:val="none" w:sz="0" w:space="0" w:color="auto"/>
      </w:divBdr>
    </w:div>
    <w:div w:id="442772365">
      <w:bodyDiv w:val="1"/>
      <w:marLeft w:val="0"/>
      <w:marRight w:val="0"/>
      <w:marTop w:val="0"/>
      <w:marBottom w:val="0"/>
      <w:divBdr>
        <w:top w:val="none" w:sz="0" w:space="0" w:color="auto"/>
        <w:left w:val="none" w:sz="0" w:space="0" w:color="auto"/>
        <w:bottom w:val="none" w:sz="0" w:space="0" w:color="auto"/>
        <w:right w:val="none" w:sz="0" w:space="0" w:color="auto"/>
      </w:divBdr>
    </w:div>
    <w:div w:id="442845058">
      <w:bodyDiv w:val="1"/>
      <w:marLeft w:val="0"/>
      <w:marRight w:val="0"/>
      <w:marTop w:val="0"/>
      <w:marBottom w:val="0"/>
      <w:divBdr>
        <w:top w:val="none" w:sz="0" w:space="0" w:color="auto"/>
        <w:left w:val="none" w:sz="0" w:space="0" w:color="auto"/>
        <w:bottom w:val="none" w:sz="0" w:space="0" w:color="auto"/>
        <w:right w:val="none" w:sz="0" w:space="0" w:color="auto"/>
      </w:divBdr>
    </w:div>
    <w:div w:id="442846312">
      <w:bodyDiv w:val="1"/>
      <w:marLeft w:val="0"/>
      <w:marRight w:val="0"/>
      <w:marTop w:val="0"/>
      <w:marBottom w:val="0"/>
      <w:divBdr>
        <w:top w:val="none" w:sz="0" w:space="0" w:color="auto"/>
        <w:left w:val="none" w:sz="0" w:space="0" w:color="auto"/>
        <w:bottom w:val="none" w:sz="0" w:space="0" w:color="auto"/>
        <w:right w:val="none" w:sz="0" w:space="0" w:color="auto"/>
      </w:divBdr>
    </w:div>
    <w:div w:id="442847655">
      <w:bodyDiv w:val="1"/>
      <w:marLeft w:val="0"/>
      <w:marRight w:val="0"/>
      <w:marTop w:val="0"/>
      <w:marBottom w:val="0"/>
      <w:divBdr>
        <w:top w:val="none" w:sz="0" w:space="0" w:color="auto"/>
        <w:left w:val="none" w:sz="0" w:space="0" w:color="auto"/>
        <w:bottom w:val="none" w:sz="0" w:space="0" w:color="auto"/>
        <w:right w:val="none" w:sz="0" w:space="0" w:color="auto"/>
      </w:divBdr>
    </w:div>
    <w:div w:id="442892685">
      <w:bodyDiv w:val="1"/>
      <w:marLeft w:val="0"/>
      <w:marRight w:val="0"/>
      <w:marTop w:val="0"/>
      <w:marBottom w:val="0"/>
      <w:divBdr>
        <w:top w:val="none" w:sz="0" w:space="0" w:color="auto"/>
        <w:left w:val="none" w:sz="0" w:space="0" w:color="auto"/>
        <w:bottom w:val="none" w:sz="0" w:space="0" w:color="auto"/>
        <w:right w:val="none" w:sz="0" w:space="0" w:color="auto"/>
      </w:divBdr>
    </w:div>
    <w:div w:id="442921113">
      <w:bodyDiv w:val="1"/>
      <w:marLeft w:val="0"/>
      <w:marRight w:val="0"/>
      <w:marTop w:val="0"/>
      <w:marBottom w:val="0"/>
      <w:divBdr>
        <w:top w:val="none" w:sz="0" w:space="0" w:color="auto"/>
        <w:left w:val="none" w:sz="0" w:space="0" w:color="auto"/>
        <w:bottom w:val="none" w:sz="0" w:space="0" w:color="auto"/>
        <w:right w:val="none" w:sz="0" w:space="0" w:color="auto"/>
      </w:divBdr>
    </w:div>
    <w:div w:id="443186381">
      <w:bodyDiv w:val="1"/>
      <w:marLeft w:val="0"/>
      <w:marRight w:val="0"/>
      <w:marTop w:val="0"/>
      <w:marBottom w:val="0"/>
      <w:divBdr>
        <w:top w:val="none" w:sz="0" w:space="0" w:color="auto"/>
        <w:left w:val="none" w:sz="0" w:space="0" w:color="auto"/>
        <w:bottom w:val="none" w:sz="0" w:space="0" w:color="auto"/>
        <w:right w:val="none" w:sz="0" w:space="0" w:color="auto"/>
      </w:divBdr>
    </w:div>
    <w:div w:id="443234874">
      <w:bodyDiv w:val="1"/>
      <w:marLeft w:val="0"/>
      <w:marRight w:val="0"/>
      <w:marTop w:val="0"/>
      <w:marBottom w:val="0"/>
      <w:divBdr>
        <w:top w:val="none" w:sz="0" w:space="0" w:color="auto"/>
        <w:left w:val="none" w:sz="0" w:space="0" w:color="auto"/>
        <w:bottom w:val="none" w:sz="0" w:space="0" w:color="auto"/>
        <w:right w:val="none" w:sz="0" w:space="0" w:color="auto"/>
      </w:divBdr>
    </w:div>
    <w:div w:id="443304330">
      <w:bodyDiv w:val="1"/>
      <w:marLeft w:val="0"/>
      <w:marRight w:val="0"/>
      <w:marTop w:val="0"/>
      <w:marBottom w:val="0"/>
      <w:divBdr>
        <w:top w:val="none" w:sz="0" w:space="0" w:color="auto"/>
        <w:left w:val="none" w:sz="0" w:space="0" w:color="auto"/>
        <w:bottom w:val="none" w:sz="0" w:space="0" w:color="auto"/>
        <w:right w:val="none" w:sz="0" w:space="0" w:color="auto"/>
      </w:divBdr>
    </w:div>
    <w:div w:id="443501068">
      <w:bodyDiv w:val="1"/>
      <w:marLeft w:val="0"/>
      <w:marRight w:val="0"/>
      <w:marTop w:val="0"/>
      <w:marBottom w:val="0"/>
      <w:divBdr>
        <w:top w:val="none" w:sz="0" w:space="0" w:color="auto"/>
        <w:left w:val="none" w:sz="0" w:space="0" w:color="auto"/>
        <w:bottom w:val="none" w:sz="0" w:space="0" w:color="auto"/>
        <w:right w:val="none" w:sz="0" w:space="0" w:color="auto"/>
      </w:divBdr>
    </w:div>
    <w:div w:id="443694272">
      <w:bodyDiv w:val="1"/>
      <w:marLeft w:val="0"/>
      <w:marRight w:val="0"/>
      <w:marTop w:val="0"/>
      <w:marBottom w:val="0"/>
      <w:divBdr>
        <w:top w:val="none" w:sz="0" w:space="0" w:color="auto"/>
        <w:left w:val="none" w:sz="0" w:space="0" w:color="auto"/>
        <w:bottom w:val="none" w:sz="0" w:space="0" w:color="auto"/>
        <w:right w:val="none" w:sz="0" w:space="0" w:color="auto"/>
      </w:divBdr>
    </w:div>
    <w:div w:id="443887929">
      <w:bodyDiv w:val="1"/>
      <w:marLeft w:val="0"/>
      <w:marRight w:val="0"/>
      <w:marTop w:val="0"/>
      <w:marBottom w:val="0"/>
      <w:divBdr>
        <w:top w:val="none" w:sz="0" w:space="0" w:color="auto"/>
        <w:left w:val="none" w:sz="0" w:space="0" w:color="auto"/>
        <w:bottom w:val="none" w:sz="0" w:space="0" w:color="auto"/>
        <w:right w:val="none" w:sz="0" w:space="0" w:color="auto"/>
      </w:divBdr>
    </w:div>
    <w:div w:id="443960925">
      <w:bodyDiv w:val="1"/>
      <w:marLeft w:val="0"/>
      <w:marRight w:val="0"/>
      <w:marTop w:val="0"/>
      <w:marBottom w:val="0"/>
      <w:divBdr>
        <w:top w:val="none" w:sz="0" w:space="0" w:color="auto"/>
        <w:left w:val="none" w:sz="0" w:space="0" w:color="auto"/>
        <w:bottom w:val="none" w:sz="0" w:space="0" w:color="auto"/>
        <w:right w:val="none" w:sz="0" w:space="0" w:color="auto"/>
      </w:divBdr>
    </w:div>
    <w:div w:id="444035028">
      <w:bodyDiv w:val="1"/>
      <w:marLeft w:val="0"/>
      <w:marRight w:val="0"/>
      <w:marTop w:val="0"/>
      <w:marBottom w:val="0"/>
      <w:divBdr>
        <w:top w:val="none" w:sz="0" w:space="0" w:color="auto"/>
        <w:left w:val="none" w:sz="0" w:space="0" w:color="auto"/>
        <w:bottom w:val="none" w:sz="0" w:space="0" w:color="auto"/>
        <w:right w:val="none" w:sz="0" w:space="0" w:color="auto"/>
      </w:divBdr>
    </w:div>
    <w:div w:id="444469070">
      <w:bodyDiv w:val="1"/>
      <w:marLeft w:val="0"/>
      <w:marRight w:val="0"/>
      <w:marTop w:val="0"/>
      <w:marBottom w:val="0"/>
      <w:divBdr>
        <w:top w:val="none" w:sz="0" w:space="0" w:color="auto"/>
        <w:left w:val="none" w:sz="0" w:space="0" w:color="auto"/>
        <w:bottom w:val="none" w:sz="0" w:space="0" w:color="auto"/>
        <w:right w:val="none" w:sz="0" w:space="0" w:color="auto"/>
      </w:divBdr>
    </w:div>
    <w:div w:id="444471124">
      <w:bodyDiv w:val="1"/>
      <w:marLeft w:val="0"/>
      <w:marRight w:val="0"/>
      <w:marTop w:val="0"/>
      <w:marBottom w:val="0"/>
      <w:divBdr>
        <w:top w:val="none" w:sz="0" w:space="0" w:color="auto"/>
        <w:left w:val="none" w:sz="0" w:space="0" w:color="auto"/>
        <w:bottom w:val="none" w:sz="0" w:space="0" w:color="auto"/>
        <w:right w:val="none" w:sz="0" w:space="0" w:color="auto"/>
      </w:divBdr>
    </w:div>
    <w:div w:id="444615768">
      <w:bodyDiv w:val="1"/>
      <w:marLeft w:val="0"/>
      <w:marRight w:val="0"/>
      <w:marTop w:val="0"/>
      <w:marBottom w:val="0"/>
      <w:divBdr>
        <w:top w:val="none" w:sz="0" w:space="0" w:color="auto"/>
        <w:left w:val="none" w:sz="0" w:space="0" w:color="auto"/>
        <w:bottom w:val="none" w:sz="0" w:space="0" w:color="auto"/>
        <w:right w:val="none" w:sz="0" w:space="0" w:color="auto"/>
      </w:divBdr>
    </w:div>
    <w:div w:id="444617867">
      <w:bodyDiv w:val="1"/>
      <w:marLeft w:val="0"/>
      <w:marRight w:val="0"/>
      <w:marTop w:val="0"/>
      <w:marBottom w:val="0"/>
      <w:divBdr>
        <w:top w:val="none" w:sz="0" w:space="0" w:color="auto"/>
        <w:left w:val="none" w:sz="0" w:space="0" w:color="auto"/>
        <w:bottom w:val="none" w:sz="0" w:space="0" w:color="auto"/>
        <w:right w:val="none" w:sz="0" w:space="0" w:color="auto"/>
      </w:divBdr>
    </w:div>
    <w:div w:id="444618538">
      <w:bodyDiv w:val="1"/>
      <w:marLeft w:val="0"/>
      <w:marRight w:val="0"/>
      <w:marTop w:val="0"/>
      <w:marBottom w:val="0"/>
      <w:divBdr>
        <w:top w:val="none" w:sz="0" w:space="0" w:color="auto"/>
        <w:left w:val="none" w:sz="0" w:space="0" w:color="auto"/>
        <w:bottom w:val="none" w:sz="0" w:space="0" w:color="auto"/>
        <w:right w:val="none" w:sz="0" w:space="0" w:color="auto"/>
      </w:divBdr>
    </w:div>
    <w:div w:id="444733949">
      <w:bodyDiv w:val="1"/>
      <w:marLeft w:val="0"/>
      <w:marRight w:val="0"/>
      <w:marTop w:val="0"/>
      <w:marBottom w:val="0"/>
      <w:divBdr>
        <w:top w:val="none" w:sz="0" w:space="0" w:color="auto"/>
        <w:left w:val="none" w:sz="0" w:space="0" w:color="auto"/>
        <w:bottom w:val="none" w:sz="0" w:space="0" w:color="auto"/>
        <w:right w:val="none" w:sz="0" w:space="0" w:color="auto"/>
      </w:divBdr>
    </w:div>
    <w:div w:id="444736726">
      <w:bodyDiv w:val="1"/>
      <w:marLeft w:val="0"/>
      <w:marRight w:val="0"/>
      <w:marTop w:val="0"/>
      <w:marBottom w:val="0"/>
      <w:divBdr>
        <w:top w:val="none" w:sz="0" w:space="0" w:color="auto"/>
        <w:left w:val="none" w:sz="0" w:space="0" w:color="auto"/>
        <w:bottom w:val="none" w:sz="0" w:space="0" w:color="auto"/>
        <w:right w:val="none" w:sz="0" w:space="0" w:color="auto"/>
      </w:divBdr>
    </w:div>
    <w:div w:id="444738162">
      <w:bodyDiv w:val="1"/>
      <w:marLeft w:val="0"/>
      <w:marRight w:val="0"/>
      <w:marTop w:val="0"/>
      <w:marBottom w:val="0"/>
      <w:divBdr>
        <w:top w:val="none" w:sz="0" w:space="0" w:color="auto"/>
        <w:left w:val="none" w:sz="0" w:space="0" w:color="auto"/>
        <w:bottom w:val="none" w:sz="0" w:space="0" w:color="auto"/>
        <w:right w:val="none" w:sz="0" w:space="0" w:color="auto"/>
      </w:divBdr>
    </w:div>
    <w:div w:id="444814239">
      <w:bodyDiv w:val="1"/>
      <w:marLeft w:val="0"/>
      <w:marRight w:val="0"/>
      <w:marTop w:val="0"/>
      <w:marBottom w:val="0"/>
      <w:divBdr>
        <w:top w:val="none" w:sz="0" w:space="0" w:color="auto"/>
        <w:left w:val="none" w:sz="0" w:space="0" w:color="auto"/>
        <w:bottom w:val="none" w:sz="0" w:space="0" w:color="auto"/>
        <w:right w:val="none" w:sz="0" w:space="0" w:color="auto"/>
      </w:divBdr>
    </w:div>
    <w:div w:id="444883082">
      <w:bodyDiv w:val="1"/>
      <w:marLeft w:val="0"/>
      <w:marRight w:val="0"/>
      <w:marTop w:val="0"/>
      <w:marBottom w:val="0"/>
      <w:divBdr>
        <w:top w:val="none" w:sz="0" w:space="0" w:color="auto"/>
        <w:left w:val="none" w:sz="0" w:space="0" w:color="auto"/>
        <w:bottom w:val="none" w:sz="0" w:space="0" w:color="auto"/>
        <w:right w:val="none" w:sz="0" w:space="0" w:color="auto"/>
      </w:divBdr>
    </w:div>
    <w:div w:id="445396484">
      <w:bodyDiv w:val="1"/>
      <w:marLeft w:val="0"/>
      <w:marRight w:val="0"/>
      <w:marTop w:val="0"/>
      <w:marBottom w:val="0"/>
      <w:divBdr>
        <w:top w:val="none" w:sz="0" w:space="0" w:color="auto"/>
        <w:left w:val="none" w:sz="0" w:space="0" w:color="auto"/>
        <w:bottom w:val="none" w:sz="0" w:space="0" w:color="auto"/>
        <w:right w:val="none" w:sz="0" w:space="0" w:color="auto"/>
      </w:divBdr>
    </w:div>
    <w:div w:id="445467621">
      <w:bodyDiv w:val="1"/>
      <w:marLeft w:val="0"/>
      <w:marRight w:val="0"/>
      <w:marTop w:val="0"/>
      <w:marBottom w:val="0"/>
      <w:divBdr>
        <w:top w:val="none" w:sz="0" w:space="0" w:color="auto"/>
        <w:left w:val="none" w:sz="0" w:space="0" w:color="auto"/>
        <w:bottom w:val="none" w:sz="0" w:space="0" w:color="auto"/>
        <w:right w:val="none" w:sz="0" w:space="0" w:color="auto"/>
      </w:divBdr>
    </w:div>
    <w:div w:id="445468548">
      <w:bodyDiv w:val="1"/>
      <w:marLeft w:val="0"/>
      <w:marRight w:val="0"/>
      <w:marTop w:val="0"/>
      <w:marBottom w:val="0"/>
      <w:divBdr>
        <w:top w:val="none" w:sz="0" w:space="0" w:color="auto"/>
        <w:left w:val="none" w:sz="0" w:space="0" w:color="auto"/>
        <w:bottom w:val="none" w:sz="0" w:space="0" w:color="auto"/>
        <w:right w:val="none" w:sz="0" w:space="0" w:color="auto"/>
      </w:divBdr>
    </w:div>
    <w:div w:id="445660964">
      <w:bodyDiv w:val="1"/>
      <w:marLeft w:val="0"/>
      <w:marRight w:val="0"/>
      <w:marTop w:val="0"/>
      <w:marBottom w:val="0"/>
      <w:divBdr>
        <w:top w:val="none" w:sz="0" w:space="0" w:color="auto"/>
        <w:left w:val="none" w:sz="0" w:space="0" w:color="auto"/>
        <w:bottom w:val="none" w:sz="0" w:space="0" w:color="auto"/>
        <w:right w:val="none" w:sz="0" w:space="0" w:color="auto"/>
      </w:divBdr>
    </w:div>
    <w:div w:id="445665110">
      <w:bodyDiv w:val="1"/>
      <w:marLeft w:val="0"/>
      <w:marRight w:val="0"/>
      <w:marTop w:val="0"/>
      <w:marBottom w:val="0"/>
      <w:divBdr>
        <w:top w:val="none" w:sz="0" w:space="0" w:color="auto"/>
        <w:left w:val="none" w:sz="0" w:space="0" w:color="auto"/>
        <w:bottom w:val="none" w:sz="0" w:space="0" w:color="auto"/>
        <w:right w:val="none" w:sz="0" w:space="0" w:color="auto"/>
      </w:divBdr>
    </w:div>
    <w:div w:id="445850672">
      <w:bodyDiv w:val="1"/>
      <w:marLeft w:val="0"/>
      <w:marRight w:val="0"/>
      <w:marTop w:val="0"/>
      <w:marBottom w:val="0"/>
      <w:divBdr>
        <w:top w:val="none" w:sz="0" w:space="0" w:color="auto"/>
        <w:left w:val="none" w:sz="0" w:space="0" w:color="auto"/>
        <w:bottom w:val="none" w:sz="0" w:space="0" w:color="auto"/>
        <w:right w:val="none" w:sz="0" w:space="0" w:color="auto"/>
      </w:divBdr>
    </w:div>
    <w:div w:id="445930407">
      <w:bodyDiv w:val="1"/>
      <w:marLeft w:val="0"/>
      <w:marRight w:val="0"/>
      <w:marTop w:val="0"/>
      <w:marBottom w:val="0"/>
      <w:divBdr>
        <w:top w:val="none" w:sz="0" w:space="0" w:color="auto"/>
        <w:left w:val="none" w:sz="0" w:space="0" w:color="auto"/>
        <w:bottom w:val="none" w:sz="0" w:space="0" w:color="auto"/>
        <w:right w:val="none" w:sz="0" w:space="0" w:color="auto"/>
      </w:divBdr>
    </w:div>
    <w:div w:id="446047623">
      <w:bodyDiv w:val="1"/>
      <w:marLeft w:val="0"/>
      <w:marRight w:val="0"/>
      <w:marTop w:val="0"/>
      <w:marBottom w:val="0"/>
      <w:divBdr>
        <w:top w:val="none" w:sz="0" w:space="0" w:color="auto"/>
        <w:left w:val="none" w:sz="0" w:space="0" w:color="auto"/>
        <w:bottom w:val="none" w:sz="0" w:space="0" w:color="auto"/>
        <w:right w:val="none" w:sz="0" w:space="0" w:color="auto"/>
      </w:divBdr>
    </w:div>
    <w:div w:id="446122591">
      <w:bodyDiv w:val="1"/>
      <w:marLeft w:val="0"/>
      <w:marRight w:val="0"/>
      <w:marTop w:val="0"/>
      <w:marBottom w:val="0"/>
      <w:divBdr>
        <w:top w:val="none" w:sz="0" w:space="0" w:color="auto"/>
        <w:left w:val="none" w:sz="0" w:space="0" w:color="auto"/>
        <w:bottom w:val="none" w:sz="0" w:space="0" w:color="auto"/>
        <w:right w:val="none" w:sz="0" w:space="0" w:color="auto"/>
      </w:divBdr>
    </w:div>
    <w:div w:id="446124477">
      <w:bodyDiv w:val="1"/>
      <w:marLeft w:val="0"/>
      <w:marRight w:val="0"/>
      <w:marTop w:val="0"/>
      <w:marBottom w:val="0"/>
      <w:divBdr>
        <w:top w:val="none" w:sz="0" w:space="0" w:color="auto"/>
        <w:left w:val="none" w:sz="0" w:space="0" w:color="auto"/>
        <w:bottom w:val="none" w:sz="0" w:space="0" w:color="auto"/>
        <w:right w:val="none" w:sz="0" w:space="0" w:color="auto"/>
      </w:divBdr>
    </w:div>
    <w:div w:id="446310735">
      <w:bodyDiv w:val="1"/>
      <w:marLeft w:val="0"/>
      <w:marRight w:val="0"/>
      <w:marTop w:val="0"/>
      <w:marBottom w:val="0"/>
      <w:divBdr>
        <w:top w:val="none" w:sz="0" w:space="0" w:color="auto"/>
        <w:left w:val="none" w:sz="0" w:space="0" w:color="auto"/>
        <w:bottom w:val="none" w:sz="0" w:space="0" w:color="auto"/>
        <w:right w:val="none" w:sz="0" w:space="0" w:color="auto"/>
      </w:divBdr>
    </w:div>
    <w:div w:id="446433464">
      <w:bodyDiv w:val="1"/>
      <w:marLeft w:val="0"/>
      <w:marRight w:val="0"/>
      <w:marTop w:val="0"/>
      <w:marBottom w:val="0"/>
      <w:divBdr>
        <w:top w:val="none" w:sz="0" w:space="0" w:color="auto"/>
        <w:left w:val="none" w:sz="0" w:space="0" w:color="auto"/>
        <w:bottom w:val="none" w:sz="0" w:space="0" w:color="auto"/>
        <w:right w:val="none" w:sz="0" w:space="0" w:color="auto"/>
      </w:divBdr>
    </w:div>
    <w:div w:id="446512284">
      <w:bodyDiv w:val="1"/>
      <w:marLeft w:val="0"/>
      <w:marRight w:val="0"/>
      <w:marTop w:val="0"/>
      <w:marBottom w:val="0"/>
      <w:divBdr>
        <w:top w:val="none" w:sz="0" w:space="0" w:color="auto"/>
        <w:left w:val="none" w:sz="0" w:space="0" w:color="auto"/>
        <w:bottom w:val="none" w:sz="0" w:space="0" w:color="auto"/>
        <w:right w:val="none" w:sz="0" w:space="0" w:color="auto"/>
      </w:divBdr>
    </w:div>
    <w:div w:id="446899617">
      <w:bodyDiv w:val="1"/>
      <w:marLeft w:val="0"/>
      <w:marRight w:val="0"/>
      <w:marTop w:val="0"/>
      <w:marBottom w:val="0"/>
      <w:divBdr>
        <w:top w:val="none" w:sz="0" w:space="0" w:color="auto"/>
        <w:left w:val="none" w:sz="0" w:space="0" w:color="auto"/>
        <w:bottom w:val="none" w:sz="0" w:space="0" w:color="auto"/>
        <w:right w:val="none" w:sz="0" w:space="0" w:color="auto"/>
      </w:divBdr>
    </w:div>
    <w:div w:id="447048778">
      <w:bodyDiv w:val="1"/>
      <w:marLeft w:val="0"/>
      <w:marRight w:val="0"/>
      <w:marTop w:val="0"/>
      <w:marBottom w:val="0"/>
      <w:divBdr>
        <w:top w:val="none" w:sz="0" w:space="0" w:color="auto"/>
        <w:left w:val="none" w:sz="0" w:space="0" w:color="auto"/>
        <w:bottom w:val="none" w:sz="0" w:space="0" w:color="auto"/>
        <w:right w:val="none" w:sz="0" w:space="0" w:color="auto"/>
      </w:divBdr>
    </w:div>
    <w:div w:id="447236184">
      <w:bodyDiv w:val="1"/>
      <w:marLeft w:val="0"/>
      <w:marRight w:val="0"/>
      <w:marTop w:val="0"/>
      <w:marBottom w:val="0"/>
      <w:divBdr>
        <w:top w:val="none" w:sz="0" w:space="0" w:color="auto"/>
        <w:left w:val="none" w:sz="0" w:space="0" w:color="auto"/>
        <w:bottom w:val="none" w:sz="0" w:space="0" w:color="auto"/>
        <w:right w:val="none" w:sz="0" w:space="0" w:color="auto"/>
      </w:divBdr>
    </w:div>
    <w:div w:id="447310726">
      <w:bodyDiv w:val="1"/>
      <w:marLeft w:val="0"/>
      <w:marRight w:val="0"/>
      <w:marTop w:val="0"/>
      <w:marBottom w:val="0"/>
      <w:divBdr>
        <w:top w:val="none" w:sz="0" w:space="0" w:color="auto"/>
        <w:left w:val="none" w:sz="0" w:space="0" w:color="auto"/>
        <w:bottom w:val="none" w:sz="0" w:space="0" w:color="auto"/>
        <w:right w:val="none" w:sz="0" w:space="0" w:color="auto"/>
      </w:divBdr>
    </w:div>
    <w:div w:id="447310960">
      <w:bodyDiv w:val="1"/>
      <w:marLeft w:val="0"/>
      <w:marRight w:val="0"/>
      <w:marTop w:val="0"/>
      <w:marBottom w:val="0"/>
      <w:divBdr>
        <w:top w:val="none" w:sz="0" w:space="0" w:color="auto"/>
        <w:left w:val="none" w:sz="0" w:space="0" w:color="auto"/>
        <w:bottom w:val="none" w:sz="0" w:space="0" w:color="auto"/>
        <w:right w:val="none" w:sz="0" w:space="0" w:color="auto"/>
      </w:divBdr>
    </w:div>
    <w:div w:id="447353769">
      <w:bodyDiv w:val="1"/>
      <w:marLeft w:val="0"/>
      <w:marRight w:val="0"/>
      <w:marTop w:val="0"/>
      <w:marBottom w:val="0"/>
      <w:divBdr>
        <w:top w:val="none" w:sz="0" w:space="0" w:color="auto"/>
        <w:left w:val="none" w:sz="0" w:space="0" w:color="auto"/>
        <w:bottom w:val="none" w:sz="0" w:space="0" w:color="auto"/>
        <w:right w:val="none" w:sz="0" w:space="0" w:color="auto"/>
      </w:divBdr>
    </w:div>
    <w:div w:id="447436968">
      <w:bodyDiv w:val="1"/>
      <w:marLeft w:val="0"/>
      <w:marRight w:val="0"/>
      <w:marTop w:val="0"/>
      <w:marBottom w:val="0"/>
      <w:divBdr>
        <w:top w:val="none" w:sz="0" w:space="0" w:color="auto"/>
        <w:left w:val="none" w:sz="0" w:space="0" w:color="auto"/>
        <w:bottom w:val="none" w:sz="0" w:space="0" w:color="auto"/>
        <w:right w:val="none" w:sz="0" w:space="0" w:color="auto"/>
      </w:divBdr>
    </w:div>
    <w:div w:id="447504484">
      <w:bodyDiv w:val="1"/>
      <w:marLeft w:val="0"/>
      <w:marRight w:val="0"/>
      <w:marTop w:val="0"/>
      <w:marBottom w:val="0"/>
      <w:divBdr>
        <w:top w:val="none" w:sz="0" w:space="0" w:color="auto"/>
        <w:left w:val="none" w:sz="0" w:space="0" w:color="auto"/>
        <w:bottom w:val="none" w:sz="0" w:space="0" w:color="auto"/>
        <w:right w:val="none" w:sz="0" w:space="0" w:color="auto"/>
      </w:divBdr>
    </w:div>
    <w:div w:id="447748094">
      <w:bodyDiv w:val="1"/>
      <w:marLeft w:val="0"/>
      <w:marRight w:val="0"/>
      <w:marTop w:val="0"/>
      <w:marBottom w:val="0"/>
      <w:divBdr>
        <w:top w:val="none" w:sz="0" w:space="0" w:color="auto"/>
        <w:left w:val="none" w:sz="0" w:space="0" w:color="auto"/>
        <w:bottom w:val="none" w:sz="0" w:space="0" w:color="auto"/>
        <w:right w:val="none" w:sz="0" w:space="0" w:color="auto"/>
      </w:divBdr>
    </w:div>
    <w:div w:id="448208781">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48596830">
      <w:bodyDiv w:val="1"/>
      <w:marLeft w:val="0"/>
      <w:marRight w:val="0"/>
      <w:marTop w:val="0"/>
      <w:marBottom w:val="0"/>
      <w:divBdr>
        <w:top w:val="none" w:sz="0" w:space="0" w:color="auto"/>
        <w:left w:val="none" w:sz="0" w:space="0" w:color="auto"/>
        <w:bottom w:val="none" w:sz="0" w:space="0" w:color="auto"/>
        <w:right w:val="none" w:sz="0" w:space="0" w:color="auto"/>
      </w:divBdr>
    </w:div>
    <w:div w:id="448626499">
      <w:bodyDiv w:val="1"/>
      <w:marLeft w:val="0"/>
      <w:marRight w:val="0"/>
      <w:marTop w:val="0"/>
      <w:marBottom w:val="0"/>
      <w:divBdr>
        <w:top w:val="none" w:sz="0" w:space="0" w:color="auto"/>
        <w:left w:val="none" w:sz="0" w:space="0" w:color="auto"/>
        <w:bottom w:val="none" w:sz="0" w:space="0" w:color="auto"/>
        <w:right w:val="none" w:sz="0" w:space="0" w:color="auto"/>
      </w:divBdr>
    </w:div>
    <w:div w:id="448668942">
      <w:bodyDiv w:val="1"/>
      <w:marLeft w:val="0"/>
      <w:marRight w:val="0"/>
      <w:marTop w:val="0"/>
      <w:marBottom w:val="0"/>
      <w:divBdr>
        <w:top w:val="none" w:sz="0" w:space="0" w:color="auto"/>
        <w:left w:val="none" w:sz="0" w:space="0" w:color="auto"/>
        <w:bottom w:val="none" w:sz="0" w:space="0" w:color="auto"/>
        <w:right w:val="none" w:sz="0" w:space="0" w:color="auto"/>
      </w:divBdr>
    </w:div>
    <w:div w:id="448670359">
      <w:bodyDiv w:val="1"/>
      <w:marLeft w:val="0"/>
      <w:marRight w:val="0"/>
      <w:marTop w:val="0"/>
      <w:marBottom w:val="0"/>
      <w:divBdr>
        <w:top w:val="none" w:sz="0" w:space="0" w:color="auto"/>
        <w:left w:val="none" w:sz="0" w:space="0" w:color="auto"/>
        <w:bottom w:val="none" w:sz="0" w:space="0" w:color="auto"/>
        <w:right w:val="none" w:sz="0" w:space="0" w:color="auto"/>
      </w:divBdr>
    </w:div>
    <w:div w:id="448742830">
      <w:bodyDiv w:val="1"/>
      <w:marLeft w:val="0"/>
      <w:marRight w:val="0"/>
      <w:marTop w:val="0"/>
      <w:marBottom w:val="0"/>
      <w:divBdr>
        <w:top w:val="none" w:sz="0" w:space="0" w:color="auto"/>
        <w:left w:val="none" w:sz="0" w:space="0" w:color="auto"/>
        <w:bottom w:val="none" w:sz="0" w:space="0" w:color="auto"/>
        <w:right w:val="none" w:sz="0" w:space="0" w:color="auto"/>
      </w:divBdr>
    </w:div>
    <w:div w:id="448822190">
      <w:bodyDiv w:val="1"/>
      <w:marLeft w:val="0"/>
      <w:marRight w:val="0"/>
      <w:marTop w:val="0"/>
      <w:marBottom w:val="0"/>
      <w:divBdr>
        <w:top w:val="none" w:sz="0" w:space="0" w:color="auto"/>
        <w:left w:val="none" w:sz="0" w:space="0" w:color="auto"/>
        <w:bottom w:val="none" w:sz="0" w:space="0" w:color="auto"/>
        <w:right w:val="none" w:sz="0" w:space="0" w:color="auto"/>
      </w:divBdr>
    </w:div>
    <w:div w:id="449129123">
      <w:bodyDiv w:val="1"/>
      <w:marLeft w:val="0"/>
      <w:marRight w:val="0"/>
      <w:marTop w:val="0"/>
      <w:marBottom w:val="0"/>
      <w:divBdr>
        <w:top w:val="none" w:sz="0" w:space="0" w:color="auto"/>
        <w:left w:val="none" w:sz="0" w:space="0" w:color="auto"/>
        <w:bottom w:val="none" w:sz="0" w:space="0" w:color="auto"/>
        <w:right w:val="none" w:sz="0" w:space="0" w:color="auto"/>
      </w:divBdr>
    </w:div>
    <w:div w:id="449133900">
      <w:bodyDiv w:val="1"/>
      <w:marLeft w:val="0"/>
      <w:marRight w:val="0"/>
      <w:marTop w:val="0"/>
      <w:marBottom w:val="0"/>
      <w:divBdr>
        <w:top w:val="none" w:sz="0" w:space="0" w:color="auto"/>
        <w:left w:val="none" w:sz="0" w:space="0" w:color="auto"/>
        <w:bottom w:val="none" w:sz="0" w:space="0" w:color="auto"/>
        <w:right w:val="none" w:sz="0" w:space="0" w:color="auto"/>
      </w:divBdr>
    </w:div>
    <w:div w:id="449203837">
      <w:bodyDiv w:val="1"/>
      <w:marLeft w:val="0"/>
      <w:marRight w:val="0"/>
      <w:marTop w:val="0"/>
      <w:marBottom w:val="0"/>
      <w:divBdr>
        <w:top w:val="none" w:sz="0" w:space="0" w:color="auto"/>
        <w:left w:val="none" w:sz="0" w:space="0" w:color="auto"/>
        <w:bottom w:val="none" w:sz="0" w:space="0" w:color="auto"/>
        <w:right w:val="none" w:sz="0" w:space="0" w:color="auto"/>
      </w:divBdr>
    </w:div>
    <w:div w:id="449204939">
      <w:bodyDiv w:val="1"/>
      <w:marLeft w:val="0"/>
      <w:marRight w:val="0"/>
      <w:marTop w:val="0"/>
      <w:marBottom w:val="0"/>
      <w:divBdr>
        <w:top w:val="none" w:sz="0" w:space="0" w:color="auto"/>
        <w:left w:val="none" w:sz="0" w:space="0" w:color="auto"/>
        <w:bottom w:val="none" w:sz="0" w:space="0" w:color="auto"/>
        <w:right w:val="none" w:sz="0" w:space="0" w:color="auto"/>
      </w:divBdr>
    </w:div>
    <w:div w:id="449209475">
      <w:bodyDiv w:val="1"/>
      <w:marLeft w:val="0"/>
      <w:marRight w:val="0"/>
      <w:marTop w:val="0"/>
      <w:marBottom w:val="0"/>
      <w:divBdr>
        <w:top w:val="none" w:sz="0" w:space="0" w:color="auto"/>
        <w:left w:val="none" w:sz="0" w:space="0" w:color="auto"/>
        <w:bottom w:val="none" w:sz="0" w:space="0" w:color="auto"/>
        <w:right w:val="none" w:sz="0" w:space="0" w:color="auto"/>
      </w:divBdr>
    </w:div>
    <w:div w:id="449319208">
      <w:bodyDiv w:val="1"/>
      <w:marLeft w:val="0"/>
      <w:marRight w:val="0"/>
      <w:marTop w:val="0"/>
      <w:marBottom w:val="0"/>
      <w:divBdr>
        <w:top w:val="none" w:sz="0" w:space="0" w:color="auto"/>
        <w:left w:val="none" w:sz="0" w:space="0" w:color="auto"/>
        <w:bottom w:val="none" w:sz="0" w:space="0" w:color="auto"/>
        <w:right w:val="none" w:sz="0" w:space="0" w:color="auto"/>
      </w:divBdr>
    </w:div>
    <w:div w:id="449518994">
      <w:bodyDiv w:val="1"/>
      <w:marLeft w:val="0"/>
      <w:marRight w:val="0"/>
      <w:marTop w:val="0"/>
      <w:marBottom w:val="0"/>
      <w:divBdr>
        <w:top w:val="none" w:sz="0" w:space="0" w:color="auto"/>
        <w:left w:val="none" w:sz="0" w:space="0" w:color="auto"/>
        <w:bottom w:val="none" w:sz="0" w:space="0" w:color="auto"/>
        <w:right w:val="none" w:sz="0" w:space="0" w:color="auto"/>
      </w:divBdr>
    </w:div>
    <w:div w:id="449664104">
      <w:bodyDiv w:val="1"/>
      <w:marLeft w:val="0"/>
      <w:marRight w:val="0"/>
      <w:marTop w:val="0"/>
      <w:marBottom w:val="0"/>
      <w:divBdr>
        <w:top w:val="none" w:sz="0" w:space="0" w:color="auto"/>
        <w:left w:val="none" w:sz="0" w:space="0" w:color="auto"/>
        <w:bottom w:val="none" w:sz="0" w:space="0" w:color="auto"/>
        <w:right w:val="none" w:sz="0" w:space="0" w:color="auto"/>
      </w:divBdr>
    </w:div>
    <w:div w:id="449709227">
      <w:bodyDiv w:val="1"/>
      <w:marLeft w:val="0"/>
      <w:marRight w:val="0"/>
      <w:marTop w:val="0"/>
      <w:marBottom w:val="0"/>
      <w:divBdr>
        <w:top w:val="none" w:sz="0" w:space="0" w:color="auto"/>
        <w:left w:val="none" w:sz="0" w:space="0" w:color="auto"/>
        <w:bottom w:val="none" w:sz="0" w:space="0" w:color="auto"/>
        <w:right w:val="none" w:sz="0" w:space="0" w:color="auto"/>
      </w:divBdr>
    </w:div>
    <w:div w:id="449739060">
      <w:bodyDiv w:val="1"/>
      <w:marLeft w:val="0"/>
      <w:marRight w:val="0"/>
      <w:marTop w:val="0"/>
      <w:marBottom w:val="0"/>
      <w:divBdr>
        <w:top w:val="none" w:sz="0" w:space="0" w:color="auto"/>
        <w:left w:val="none" w:sz="0" w:space="0" w:color="auto"/>
        <w:bottom w:val="none" w:sz="0" w:space="0" w:color="auto"/>
        <w:right w:val="none" w:sz="0" w:space="0" w:color="auto"/>
      </w:divBdr>
    </w:div>
    <w:div w:id="449861987">
      <w:bodyDiv w:val="1"/>
      <w:marLeft w:val="0"/>
      <w:marRight w:val="0"/>
      <w:marTop w:val="0"/>
      <w:marBottom w:val="0"/>
      <w:divBdr>
        <w:top w:val="none" w:sz="0" w:space="0" w:color="auto"/>
        <w:left w:val="none" w:sz="0" w:space="0" w:color="auto"/>
        <w:bottom w:val="none" w:sz="0" w:space="0" w:color="auto"/>
        <w:right w:val="none" w:sz="0" w:space="0" w:color="auto"/>
      </w:divBdr>
    </w:div>
    <w:div w:id="449934246">
      <w:bodyDiv w:val="1"/>
      <w:marLeft w:val="0"/>
      <w:marRight w:val="0"/>
      <w:marTop w:val="0"/>
      <w:marBottom w:val="0"/>
      <w:divBdr>
        <w:top w:val="none" w:sz="0" w:space="0" w:color="auto"/>
        <w:left w:val="none" w:sz="0" w:space="0" w:color="auto"/>
        <w:bottom w:val="none" w:sz="0" w:space="0" w:color="auto"/>
        <w:right w:val="none" w:sz="0" w:space="0" w:color="auto"/>
      </w:divBdr>
    </w:div>
    <w:div w:id="449976855">
      <w:bodyDiv w:val="1"/>
      <w:marLeft w:val="0"/>
      <w:marRight w:val="0"/>
      <w:marTop w:val="0"/>
      <w:marBottom w:val="0"/>
      <w:divBdr>
        <w:top w:val="none" w:sz="0" w:space="0" w:color="auto"/>
        <w:left w:val="none" w:sz="0" w:space="0" w:color="auto"/>
        <w:bottom w:val="none" w:sz="0" w:space="0" w:color="auto"/>
        <w:right w:val="none" w:sz="0" w:space="0" w:color="auto"/>
      </w:divBdr>
    </w:div>
    <w:div w:id="449980840">
      <w:bodyDiv w:val="1"/>
      <w:marLeft w:val="0"/>
      <w:marRight w:val="0"/>
      <w:marTop w:val="0"/>
      <w:marBottom w:val="0"/>
      <w:divBdr>
        <w:top w:val="none" w:sz="0" w:space="0" w:color="auto"/>
        <w:left w:val="none" w:sz="0" w:space="0" w:color="auto"/>
        <w:bottom w:val="none" w:sz="0" w:space="0" w:color="auto"/>
        <w:right w:val="none" w:sz="0" w:space="0" w:color="auto"/>
      </w:divBdr>
    </w:div>
    <w:div w:id="450101323">
      <w:bodyDiv w:val="1"/>
      <w:marLeft w:val="0"/>
      <w:marRight w:val="0"/>
      <w:marTop w:val="0"/>
      <w:marBottom w:val="0"/>
      <w:divBdr>
        <w:top w:val="none" w:sz="0" w:space="0" w:color="auto"/>
        <w:left w:val="none" w:sz="0" w:space="0" w:color="auto"/>
        <w:bottom w:val="none" w:sz="0" w:space="0" w:color="auto"/>
        <w:right w:val="none" w:sz="0" w:space="0" w:color="auto"/>
      </w:divBdr>
    </w:div>
    <w:div w:id="450244061">
      <w:bodyDiv w:val="1"/>
      <w:marLeft w:val="0"/>
      <w:marRight w:val="0"/>
      <w:marTop w:val="0"/>
      <w:marBottom w:val="0"/>
      <w:divBdr>
        <w:top w:val="none" w:sz="0" w:space="0" w:color="auto"/>
        <w:left w:val="none" w:sz="0" w:space="0" w:color="auto"/>
        <w:bottom w:val="none" w:sz="0" w:space="0" w:color="auto"/>
        <w:right w:val="none" w:sz="0" w:space="0" w:color="auto"/>
      </w:divBdr>
    </w:div>
    <w:div w:id="450444773">
      <w:bodyDiv w:val="1"/>
      <w:marLeft w:val="0"/>
      <w:marRight w:val="0"/>
      <w:marTop w:val="0"/>
      <w:marBottom w:val="0"/>
      <w:divBdr>
        <w:top w:val="none" w:sz="0" w:space="0" w:color="auto"/>
        <w:left w:val="none" w:sz="0" w:space="0" w:color="auto"/>
        <w:bottom w:val="none" w:sz="0" w:space="0" w:color="auto"/>
        <w:right w:val="none" w:sz="0" w:space="0" w:color="auto"/>
      </w:divBdr>
    </w:div>
    <w:div w:id="450513830">
      <w:bodyDiv w:val="1"/>
      <w:marLeft w:val="0"/>
      <w:marRight w:val="0"/>
      <w:marTop w:val="0"/>
      <w:marBottom w:val="0"/>
      <w:divBdr>
        <w:top w:val="none" w:sz="0" w:space="0" w:color="auto"/>
        <w:left w:val="none" w:sz="0" w:space="0" w:color="auto"/>
        <w:bottom w:val="none" w:sz="0" w:space="0" w:color="auto"/>
        <w:right w:val="none" w:sz="0" w:space="0" w:color="auto"/>
      </w:divBdr>
    </w:div>
    <w:div w:id="450780456">
      <w:bodyDiv w:val="1"/>
      <w:marLeft w:val="0"/>
      <w:marRight w:val="0"/>
      <w:marTop w:val="0"/>
      <w:marBottom w:val="0"/>
      <w:divBdr>
        <w:top w:val="none" w:sz="0" w:space="0" w:color="auto"/>
        <w:left w:val="none" w:sz="0" w:space="0" w:color="auto"/>
        <w:bottom w:val="none" w:sz="0" w:space="0" w:color="auto"/>
        <w:right w:val="none" w:sz="0" w:space="0" w:color="auto"/>
      </w:divBdr>
    </w:div>
    <w:div w:id="450898579">
      <w:bodyDiv w:val="1"/>
      <w:marLeft w:val="0"/>
      <w:marRight w:val="0"/>
      <w:marTop w:val="0"/>
      <w:marBottom w:val="0"/>
      <w:divBdr>
        <w:top w:val="none" w:sz="0" w:space="0" w:color="auto"/>
        <w:left w:val="none" w:sz="0" w:space="0" w:color="auto"/>
        <w:bottom w:val="none" w:sz="0" w:space="0" w:color="auto"/>
        <w:right w:val="none" w:sz="0" w:space="0" w:color="auto"/>
      </w:divBdr>
    </w:div>
    <w:div w:id="450979837">
      <w:bodyDiv w:val="1"/>
      <w:marLeft w:val="0"/>
      <w:marRight w:val="0"/>
      <w:marTop w:val="0"/>
      <w:marBottom w:val="0"/>
      <w:divBdr>
        <w:top w:val="none" w:sz="0" w:space="0" w:color="auto"/>
        <w:left w:val="none" w:sz="0" w:space="0" w:color="auto"/>
        <w:bottom w:val="none" w:sz="0" w:space="0" w:color="auto"/>
        <w:right w:val="none" w:sz="0" w:space="0" w:color="auto"/>
      </w:divBdr>
    </w:div>
    <w:div w:id="451215947">
      <w:bodyDiv w:val="1"/>
      <w:marLeft w:val="0"/>
      <w:marRight w:val="0"/>
      <w:marTop w:val="0"/>
      <w:marBottom w:val="0"/>
      <w:divBdr>
        <w:top w:val="none" w:sz="0" w:space="0" w:color="auto"/>
        <w:left w:val="none" w:sz="0" w:space="0" w:color="auto"/>
        <w:bottom w:val="none" w:sz="0" w:space="0" w:color="auto"/>
        <w:right w:val="none" w:sz="0" w:space="0" w:color="auto"/>
      </w:divBdr>
    </w:div>
    <w:div w:id="451366859">
      <w:bodyDiv w:val="1"/>
      <w:marLeft w:val="0"/>
      <w:marRight w:val="0"/>
      <w:marTop w:val="0"/>
      <w:marBottom w:val="0"/>
      <w:divBdr>
        <w:top w:val="none" w:sz="0" w:space="0" w:color="auto"/>
        <w:left w:val="none" w:sz="0" w:space="0" w:color="auto"/>
        <w:bottom w:val="none" w:sz="0" w:space="0" w:color="auto"/>
        <w:right w:val="none" w:sz="0" w:space="0" w:color="auto"/>
      </w:divBdr>
    </w:div>
    <w:div w:id="451444273">
      <w:bodyDiv w:val="1"/>
      <w:marLeft w:val="0"/>
      <w:marRight w:val="0"/>
      <w:marTop w:val="0"/>
      <w:marBottom w:val="0"/>
      <w:divBdr>
        <w:top w:val="none" w:sz="0" w:space="0" w:color="auto"/>
        <w:left w:val="none" w:sz="0" w:space="0" w:color="auto"/>
        <w:bottom w:val="none" w:sz="0" w:space="0" w:color="auto"/>
        <w:right w:val="none" w:sz="0" w:space="0" w:color="auto"/>
      </w:divBdr>
    </w:div>
    <w:div w:id="451479152">
      <w:bodyDiv w:val="1"/>
      <w:marLeft w:val="0"/>
      <w:marRight w:val="0"/>
      <w:marTop w:val="0"/>
      <w:marBottom w:val="0"/>
      <w:divBdr>
        <w:top w:val="none" w:sz="0" w:space="0" w:color="auto"/>
        <w:left w:val="none" w:sz="0" w:space="0" w:color="auto"/>
        <w:bottom w:val="none" w:sz="0" w:space="0" w:color="auto"/>
        <w:right w:val="none" w:sz="0" w:space="0" w:color="auto"/>
      </w:divBdr>
    </w:div>
    <w:div w:id="451559483">
      <w:bodyDiv w:val="1"/>
      <w:marLeft w:val="0"/>
      <w:marRight w:val="0"/>
      <w:marTop w:val="0"/>
      <w:marBottom w:val="0"/>
      <w:divBdr>
        <w:top w:val="none" w:sz="0" w:space="0" w:color="auto"/>
        <w:left w:val="none" w:sz="0" w:space="0" w:color="auto"/>
        <w:bottom w:val="none" w:sz="0" w:space="0" w:color="auto"/>
        <w:right w:val="none" w:sz="0" w:space="0" w:color="auto"/>
      </w:divBdr>
    </w:div>
    <w:div w:id="451704790">
      <w:bodyDiv w:val="1"/>
      <w:marLeft w:val="0"/>
      <w:marRight w:val="0"/>
      <w:marTop w:val="0"/>
      <w:marBottom w:val="0"/>
      <w:divBdr>
        <w:top w:val="none" w:sz="0" w:space="0" w:color="auto"/>
        <w:left w:val="none" w:sz="0" w:space="0" w:color="auto"/>
        <w:bottom w:val="none" w:sz="0" w:space="0" w:color="auto"/>
        <w:right w:val="none" w:sz="0" w:space="0" w:color="auto"/>
      </w:divBdr>
    </w:div>
    <w:div w:id="451705209">
      <w:bodyDiv w:val="1"/>
      <w:marLeft w:val="0"/>
      <w:marRight w:val="0"/>
      <w:marTop w:val="0"/>
      <w:marBottom w:val="0"/>
      <w:divBdr>
        <w:top w:val="none" w:sz="0" w:space="0" w:color="auto"/>
        <w:left w:val="none" w:sz="0" w:space="0" w:color="auto"/>
        <w:bottom w:val="none" w:sz="0" w:space="0" w:color="auto"/>
        <w:right w:val="none" w:sz="0" w:space="0" w:color="auto"/>
      </w:divBdr>
    </w:div>
    <w:div w:id="451706177">
      <w:bodyDiv w:val="1"/>
      <w:marLeft w:val="0"/>
      <w:marRight w:val="0"/>
      <w:marTop w:val="0"/>
      <w:marBottom w:val="0"/>
      <w:divBdr>
        <w:top w:val="none" w:sz="0" w:space="0" w:color="auto"/>
        <w:left w:val="none" w:sz="0" w:space="0" w:color="auto"/>
        <w:bottom w:val="none" w:sz="0" w:space="0" w:color="auto"/>
        <w:right w:val="none" w:sz="0" w:space="0" w:color="auto"/>
      </w:divBdr>
    </w:div>
    <w:div w:id="451821617">
      <w:bodyDiv w:val="1"/>
      <w:marLeft w:val="0"/>
      <w:marRight w:val="0"/>
      <w:marTop w:val="0"/>
      <w:marBottom w:val="0"/>
      <w:divBdr>
        <w:top w:val="none" w:sz="0" w:space="0" w:color="auto"/>
        <w:left w:val="none" w:sz="0" w:space="0" w:color="auto"/>
        <w:bottom w:val="none" w:sz="0" w:space="0" w:color="auto"/>
        <w:right w:val="none" w:sz="0" w:space="0" w:color="auto"/>
      </w:divBdr>
    </w:div>
    <w:div w:id="451900603">
      <w:bodyDiv w:val="1"/>
      <w:marLeft w:val="0"/>
      <w:marRight w:val="0"/>
      <w:marTop w:val="0"/>
      <w:marBottom w:val="0"/>
      <w:divBdr>
        <w:top w:val="none" w:sz="0" w:space="0" w:color="auto"/>
        <w:left w:val="none" w:sz="0" w:space="0" w:color="auto"/>
        <w:bottom w:val="none" w:sz="0" w:space="0" w:color="auto"/>
        <w:right w:val="none" w:sz="0" w:space="0" w:color="auto"/>
      </w:divBdr>
    </w:div>
    <w:div w:id="452091392">
      <w:bodyDiv w:val="1"/>
      <w:marLeft w:val="0"/>
      <w:marRight w:val="0"/>
      <w:marTop w:val="0"/>
      <w:marBottom w:val="0"/>
      <w:divBdr>
        <w:top w:val="none" w:sz="0" w:space="0" w:color="auto"/>
        <w:left w:val="none" w:sz="0" w:space="0" w:color="auto"/>
        <w:bottom w:val="none" w:sz="0" w:space="0" w:color="auto"/>
        <w:right w:val="none" w:sz="0" w:space="0" w:color="auto"/>
      </w:divBdr>
    </w:div>
    <w:div w:id="452165526">
      <w:bodyDiv w:val="1"/>
      <w:marLeft w:val="0"/>
      <w:marRight w:val="0"/>
      <w:marTop w:val="0"/>
      <w:marBottom w:val="0"/>
      <w:divBdr>
        <w:top w:val="none" w:sz="0" w:space="0" w:color="auto"/>
        <w:left w:val="none" w:sz="0" w:space="0" w:color="auto"/>
        <w:bottom w:val="none" w:sz="0" w:space="0" w:color="auto"/>
        <w:right w:val="none" w:sz="0" w:space="0" w:color="auto"/>
      </w:divBdr>
    </w:div>
    <w:div w:id="452210160">
      <w:bodyDiv w:val="1"/>
      <w:marLeft w:val="0"/>
      <w:marRight w:val="0"/>
      <w:marTop w:val="0"/>
      <w:marBottom w:val="0"/>
      <w:divBdr>
        <w:top w:val="none" w:sz="0" w:space="0" w:color="auto"/>
        <w:left w:val="none" w:sz="0" w:space="0" w:color="auto"/>
        <w:bottom w:val="none" w:sz="0" w:space="0" w:color="auto"/>
        <w:right w:val="none" w:sz="0" w:space="0" w:color="auto"/>
      </w:divBdr>
    </w:div>
    <w:div w:id="452211340">
      <w:bodyDiv w:val="1"/>
      <w:marLeft w:val="0"/>
      <w:marRight w:val="0"/>
      <w:marTop w:val="0"/>
      <w:marBottom w:val="0"/>
      <w:divBdr>
        <w:top w:val="none" w:sz="0" w:space="0" w:color="auto"/>
        <w:left w:val="none" w:sz="0" w:space="0" w:color="auto"/>
        <w:bottom w:val="none" w:sz="0" w:space="0" w:color="auto"/>
        <w:right w:val="none" w:sz="0" w:space="0" w:color="auto"/>
      </w:divBdr>
    </w:div>
    <w:div w:id="452212067">
      <w:bodyDiv w:val="1"/>
      <w:marLeft w:val="0"/>
      <w:marRight w:val="0"/>
      <w:marTop w:val="0"/>
      <w:marBottom w:val="0"/>
      <w:divBdr>
        <w:top w:val="none" w:sz="0" w:space="0" w:color="auto"/>
        <w:left w:val="none" w:sz="0" w:space="0" w:color="auto"/>
        <w:bottom w:val="none" w:sz="0" w:space="0" w:color="auto"/>
        <w:right w:val="none" w:sz="0" w:space="0" w:color="auto"/>
      </w:divBdr>
    </w:div>
    <w:div w:id="452216331">
      <w:bodyDiv w:val="1"/>
      <w:marLeft w:val="0"/>
      <w:marRight w:val="0"/>
      <w:marTop w:val="0"/>
      <w:marBottom w:val="0"/>
      <w:divBdr>
        <w:top w:val="none" w:sz="0" w:space="0" w:color="auto"/>
        <w:left w:val="none" w:sz="0" w:space="0" w:color="auto"/>
        <w:bottom w:val="none" w:sz="0" w:space="0" w:color="auto"/>
        <w:right w:val="none" w:sz="0" w:space="0" w:color="auto"/>
      </w:divBdr>
    </w:div>
    <w:div w:id="452404815">
      <w:bodyDiv w:val="1"/>
      <w:marLeft w:val="0"/>
      <w:marRight w:val="0"/>
      <w:marTop w:val="0"/>
      <w:marBottom w:val="0"/>
      <w:divBdr>
        <w:top w:val="none" w:sz="0" w:space="0" w:color="auto"/>
        <w:left w:val="none" w:sz="0" w:space="0" w:color="auto"/>
        <w:bottom w:val="none" w:sz="0" w:space="0" w:color="auto"/>
        <w:right w:val="none" w:sz="0" w:space="0" w:color="auto"/>
      </w:divBdr>
    </w:div>
    <w:div w:id="452555117">
      <w:bodyDiv w:val="1"/>
      <w:marLeft w:val="0"/>
      <w:marRight w:val="0"/>
      <w:marTop w:val="0"/>
      <w:marBottom w:val="0"/>
      <w:divBdr>
        <w:top w:val="none" w:sz="0" w:space="0" w:color="auto"/>
        <w:left w:val="none" w:sz="0" w:space="0" w:color="auto"/>
        <w:bottom w:val="none" w:sz="0" w:space="0" w:color="auto"/>
        <w:right w:val="none" w:sz="0" w:space="0" w:color="auto"/>
      </w:divBdr>
    </w:div>
    <w:div w:id="452676352">
      <w:bodyDiv w:val="1"/>
      <w:marLeft w:val="0"/>
      <w:marRight w:val="0"/>
      <w:marTop w:val="0"/>
      <w:marBottom w:val="0"/>
      <w:divBdr>
        <w:top w:val="none" w:sz="0" w:space="0" w:color="auto"/>
        <w:left w:val="none" w:sz="0" w:space="0" w:color="auto"/>
        <w:bottom w:val="none" w:sz="0" w:space="0" w:color="auto"/>
        <w:right w:val="none" w:sz="0" w:space="0" w:color="auto"/>
      </w:divBdr>
    </w:div>
    <w:div w:id="452871778">
      <w:bodyDiv w:val="1"/>
      <w:marLeft w:val="0"/>
      <w:marRight w:val="0"/>
      <w:marTop w:val="0"/>
      <w:marBottom w:val="0"/>
      <w:divBdr>
        <w:top w:val="none" w:sz="0" w:space="0" w:color="auto"/>
        <w:left w:val="none" w:sz="0" w:space="0" w:color="auto"/>
        <w:bottom w:val="none" w:sz="0" w:space="0" w:color="auto"/>
        <w:right w:val="none" w:sz="0" w:space="0" w:color="auto"/>
      </w:divBdr>
    </w:div>
    <w:div w:id="453133486">
      <w:bodyDiv w:val="1"/>
      <w:marLeft w:val="0"/>
      <w:marRight w:val="0"/>
      <w:marTop w:val="0"/>
      <w:marBottom w:val="0"/>
      <w:divBdr>
        <w:top w:val="none" w:sz="0" w:space="0" w:color="auto"/>
        <w:left w:val="none" w:sz="0" w:space="0" w:color="auto"/>
        <w:bottom w:val="none" w:sz="0" w:space="0" w:color="auto"/>
        <w:right w:val="none" w:sz="0" w:space="0" w:color="auto"/>
      </w:divBdr>
    </w:div>
    <w:div w:id="453137110">
      <w:bodyDiv w:val="1"/>
      <w:marLeft w:val="0"/>
      <w:marRight w:val="0"/>
      <w:marTop w:val="0"/>
      <w:marBottom w:val="0"/>
      <w:divBdr>
        <w:top w:val="none" w:sz="0" w:space="0" w:color="auto"/>
        <w:left w:val="none" w:sz="0" w:space="0" w:color="auto"/>
        <w:bottom w:val="none" w:sz="0" w:space="0" w:color="auto"/>
        <w:right w:val="none" w:sz="0" w:space="0" w:color="auto"/>
      </w:divBdr>
    </w:div>
    <w:div w:id="453140082">
      <w:bodyDiv w:val="1"/>
      <w:marLeft w:val="0"/>
      <w:marRight w:val="0"/>
      <w:marTop w:val="0"/>
      <w:marBottom w:val="0"/>
      <w:divBdr>
        <w:top w:val="none" w:sz="0" w:space="0" w:color="auto"/>
        <w:left w:val="none" w:sz="0" w:space="0" w:color="auto"/>
        <w:bottom w:val="none" w:sz="0" w:space="0" w:color="auto"/>
        <w:right w:val="none" w:sz="0" w:space="0" w:color="auto"/>
      </w:divBdr>
    </w:div>
    <w:div w:id="453208313">
      <w:bodyDiv w:val="1"/>
      <w:marLeft w:val="0"/>
      <w:marRight w:val="0"/>
      <w:marTop w:val="0"/>
      <w:marBottom w:val="0"/>
      <w:divBdr>
        <w:top w:val="none" w:sz="0" w:space="0" w:color="auto"/>
        <w:left w:val="none" w:sz="0" w:space="0" w:color="auto"/>
        <w:bottom w:val="none" w:sz="0" w:space="0" w:color="auto"/>
        <w:right w:val="none" w:sz="0" w:space="0" w:color="auto"/>
      </w:divBdr>
    </w:div>
    <w:div w:id="453452960">
      <w:bodyDiv w:val="1"/>
      <w:marLeft w:val="0"/>
      <w:marRight w:val="0"/>
      <w:marTop w:val="0"/>
      <w:marBottom w:val="0"/>
      <w:divBdr>
        <w:top w:val="none" w:sz="0" w:space="0" w:color="auto"/>
        <w:left w:val="none" w:sz="0" w:space="0" w:color="auto"/>
        <w:bottom w:val="none" w:sz="0" w:space="0" w:color="auto"/>
        <w:right w:val="none" w:sz="0" w:space="0" w:color="auto"/>
      </w:divBdr>
    </w:div>
    <w:div w:id="453645387">
      <w:bodyDiv w:val="1"/>
      <w:marLeft w:val="0"/>
      <w:marRight w:val="0"/>
      <w:marTop w:val="0"/>
      <w:marBottom w:val="0"/>
      <w:divBdr>
        <w:top w:val="none" w:sz="0" w:space="0" w:color="auto"/>
        <w:left w:val="none" w:sz="0" w:space="0" w:color="auto"/>
        <w:bottom w:val="none" w:sz="0" w:space="0" w:color="auto"/>
        <w:right w:val="none" w:sz="0" w:space="0" w:color="auto"/>
      </w:divBdr>
    </w:div>
    <w:div w:id="453671317">
      <w:bodyDiv w:val="1"/>
      <w:marLeft w:val="0"/>
      <w:marRight w:val="0"/>
      <w:marTop w:val="0"/>
      <w:marBottom w:val="0"/>
      <w:divBdr>
        <w:top w:val="none" w:sz="0" w:space="0" w:color="auto"/>
        <w:left w:val="none" w:sz="0" w:space="0" w:color="auto"/>
        <w:bottom w:val="none" w:sz="0" w:space="0" w:color="auto"/>
        <w:right w:val="none" w:sz="0" w:space="0" w:color="auto"/>
      </w:divBdr>
    </w:div>
    <w:div w:id="453672215">
      <w:bodyDiv w:val="1"/>
      <w:marLeft w:val="0"/>
      <w:marRight w:val="0"/>
      <w:marTop w:val="0"/>
      <w:marBottom w:val="0"/>
      <w:divBdr>
        <w:top w:val="none" w:sz="0" w:space="0" w:color="auto"/>
        <w:left w:val="none" w:sz="0" w:space="0" w:color="auto"/>
        <w:bottom w:val="none" w:sz="0" w:space="0" w:color="auto"/>
        <w:right w:val="none" w:sz="0" w:space="0" w:color="auto"/>
      </w:divBdr>
    </w:div>
    <w:div w:id="453715807">
      <w:bodyDiv w:val="1"/>
      <w:marLeft w:val="0"/>
      <w:marRight w:val="0"/>
      <w:marTop w:val="0"/>
      <w:marBottom w:val="0"/>
      <w:divBdr>
        <w:top w:val="none" w:sz="0" w:space="0" w:color="auto"/>
        <w:left w:val="none" w:sz="0" w:space="0" w:color="auto"/>
        <w:bottom w:val="none" w:sz="0" w:space="0" w:color="auto"/>
        <w:right w:val="none" w:sz="0" w:space="0" w:color="auto"/>
      </w:divBdr>
    </w:div>
    <w:div w:id="453905389">
      <w:bodyDiv w:val="1"/>
      <w:marLeft w:val="0"/>
      <w:marRight w:val="0"/>
      <w:marTop w:val="0"/>
      <w:marBottom w:val="0"/>
      <w:divBdr>
        <w:top w:val="none" w:sz="0" w:space="0" w:color="auto"/>
        <w:left w:val="none" w:sz="0" w:space="0" w:color="auto"/>
        <w:bottom w:val="none" w:sz="0" w:space="0" w:color="auto"/>
        <w:right w:val="none" w:sz="0" w:space="0" w:color="auto"/>
      </w:divBdr>
    </w:div>
    <w:div w:id="454099285">
      <w:bodyDiv w:val="1"/>
      <w:marLeft w:val="0"/>
      <w:marRight w:val="0"/>
      <w:marTop w:val="0"/>
      <w:marBottom w:val="0"/>
      <w:divBdr>
        <w:top w:val="none" w:sz="0" w:space="0" w:color="auto"/>
        <w:left w:val="none" w:sz="0" w:space="0" w:color="auto"/>
        <w:bottom w:val="none" w:sz="0" w:space="0" w:color="auto"/>
        <w:right w:val="none" w:sz="0" w:space="0" w:color="auto"/>
      </w:divBdr>
    </w:div>
    <w:div w:id="454251428">
      <w:bodyDiv w:val="1"/>
      <w:marLeft w:val="0"/>
      <w:marRight w:val="0"/>
      <w:marTop w:val="0"/>
      <w:marBottom w:val="0"/>
      <w:divBdr>
        <w:top w:val="none" w:sz="0" w:space="0" w:color="auto"/>
        <w:left w:val="none" w:sz="0" w:space="0" w:color="auto"/>
        <w:bottom w:val="none" w:sz="0" w:space="0" w:color="auto"/>
        <w:right w:val="none" w:sz="0" w:space="0" w:color="auto"/>
      </w:divBdr>
    </w:div>
    <w:div w:id="454253348">
      <w:bodyDiv w:val="1"/>
      <w:marLeft w:val="0"/>
      <w:marRight w:val="0"/>
      <w:marTop w:val="0"/>
      <w:marBottom w:val="0"/>
      <w:divBdr>
        <w:top w:val="none" w:sz="0" w:space="0" w:color="auto"/>
        <w:left w:val="none" w:sz="0" w:space="0" w:color="auto"/>
        <w:bottom w:val="none" w:sz="0" w:space="0" w:color="auto"/>
        <w:right w:val="none" w:sz="0" w:space="0" w:color="auto"/>
      </w:divBdr>
    </w:div>
    <w:div w:id="454299467">
      <w:bodyDiv w:val="1"/>
      <w:marLeft w:val="0"/>
      <w:marRight w:val="0"/>
      <w:marTop w:val="0"/>
      <w:marBottom w:val="0"/>
      <w:divBdr>
        <w:top w:val="none" w:sz="0" w:space="0" w:color="auto"/>
        <w:left w:val="none" w:sz="0" w:space="0" w:color="auto"/>
        <w:bottom w:val="none" w:sz="0" w:space="0" w:color="auto"/>
        <w:right w:val="none" w:sz="0" w:space="0" w:color="auto"/>
      </w:divBdr>
    </w:div>
    <w:div w:id="454300533">
      <w:bodyDiv w:val="1"/>
      <w:marLeft w:val="0"/>
      <w:marRight w:val="0"/>
      <w:marTop w:val="0"/>
      <w:marBottom w:val="0"/>
      <w:divBdr>
        <w:top w:val="none" w:sz="0" w:space="0" w:color="auto"/>
        <w:left w:val="none" w:sz="0" w:space="0" w:color="auto"/>
        <w:bottom w:val="none" w:sz="0" w:space="0" w:color="auto"/>
        <w:right w:val="none" w:sz="0" w:space="0" w:color="auto"/>
      </w:divBdr>
    </w:div>
    <w:div w:id="454564045">
      <w:bodyDiv w:val="1"/>
      <w:marLeft w:val="0"/>
      <w:marRight w:val="0"/>
      <w:marTop w:val="0"/>
      <w:marBottom w:val="0"/>
      <w:divBdr>
        <w:top w:val="none" w:sz="0" w:space="0" w:color="auto"/>
        <w:left w:val="none" w:sz="0" w:space="0" w:color="auto"/>
        <w:bottom w:val="none" w:sz="0" w:space="0" w:color="auto"/>
        <w:right w:val="none" w:sz="0" w:space="0" w:color="auto"/>
      </w:divBdr>
    </w:div>
    <w:div w:id="454644863">
      <w:bodyDiv w:val="1"/>
      <w:marLeft w:val="0"/>
      <w:marRight w:val="0"/>
      <w:marTop w:val="0"/>
      <w:marBottom w:val="0"/>
      <w:divBdr>
        <w:top w:val="none" w:sz="0" w:space="0" w:color="auto"/>
        <w:left w:val="none" w:sz="0" w:space="0" w:color="auto"/>
        <w:bottom w:val="none" w:sz="0" w:space="0" w:color="auto"/>
        <w:right w:val="none" w:sz="0" w:space="0" w:color="auto"/>
      </w:divBdr>
    </w:div>
    <w:div w:id="454716314">
      <w:bodyDiv w:val="1"/>
      <w:marLeft w:val="0"/>
      <w:marRight w:val="0"/>
      <w:marTop w:val="0"/>
      <w:marBottom w:val="0"/>
      <w:divBdr>
        <w:top w:val="none" w:sz="0" w:space="0" w:color="auto"/>
        <w:left w:val="none" w:sz="0" w:space="0" w:color="auto"/>
        <w:bottom w:val="none" w:sz="0" w:space="0" w:color="auto"/>
        <w:right w:val="none" w:sz="0" w:space="0" w:color="auto"/>
      </w:divBdr>
    </w:div>
    <w:div w:id="454719740">
      <w:bodyDiv w:val="1"/>
      <w:marLeft w:val="0"/>
      <w:marRight w:val="0"/>
      <w:marTop w:val="0"/>
      <w:marBottom w:val="0"/>
      <w:divBdr>
        <w:top w:val="none" w:sz="0" w:space="0" w:color="auto"/>
        <w:left w:val="none" w:sz="0" w:space="0" w:color="auto"/>
        <w:bottom w:val="none" w:sz="0" w:space="0" w:color="auto"/>
        <w:right w:val="none" w:sz="0" w:space="0" w:color="auto"/>
      </w:divBdr>
    </w:div>
    <w:div w:id="454762413">
      <w:bodyDiv w:val="1"/>
      <w:marLeft w:val="0"/>
      <w:marRight w:val="0"/>
      <w:marTop w:val="0"/>
      <w:marBottom w:val="0"/>
      <w:divBdr>
        <w:top w:val="none" w:sz="0" w:space="0" w:color="auto"/>
        <w:left w:val="none" w:sz="0" w:space="0" w:color="auto"/>
        <w:bottom w:val="none" w:sz="0" w:space="0" w:color="auto"/>
        <w:right w:val="none" w:sz="0" w:space="0" w:color="auto"/>
      </w:divBdr>
    </w:div>
    <w:div w:id="454982702">
      <w:bodyDiv w:val="1"/>
      <w:marLeft w:val="0"/>
      <w:marRight w:val="0"/>
      <w:marTop w:val="0"/>
      <w:marBottom w:val="0"/>
      <w:divBdr>
        <w:top w:val="none" w:sz="0" w:space="0" w:color="auto"/>
        <w:left w:val="none" w:sz="0" w:space="0" w:color="auto"/>
        <w:bottom w:val="none" w:sz="0" w:space="0" w:color="auto"/>
        <w:right w:val="none" w:sz="0" w:space="0" w:color="auto"/>
      </w:divBdr>
    </w:div>
    <w:div w:id="455221652">
      <w:bodyDiv w:val="1"/>
      <w:marLeft w:val="0"/>
      <w:marRight w:val="0"/>
      <w:marTop w:val="0"/>
      <w:marBottom w:val="0"/>
      <w:divBdr>
        <w:top w:val="none" w:sz="0" w:space="0" w:color="auto"/>
        <w:left w:val="none" w:sz="0" w:space="0" w:color="auto"/>
        <w:bottom w:val="none" w:sz="0" w:space="0" w:color="auto"/>
        <w:right w:val="none" w:sz="0" w:space="0" w:color="auto"/>
      </w:divBdr>
    </w:div>
    <w:div w:id="455368282">
      <w:bodyDiv w:val="1"/>
      <w:marLeft w:val="0"/>
      <w:marRight w:val="0"/>
      <w:marTop w:val="0"/>
      <w:marBottom w:val="0"/>
      <w:divBdr>
        <w:top w:val="none" w:sz="0" w:space="0" w:color="auto"/>
        <w:left w:val="none" w:sz="0" w:space="0" w:color="auto"/>
        <w:bottom w:val="none" w:sz="0" w:space="0" w:color="auto"/>
        <w:right w:val="none" w:sz="0" w:space="0" w:color="auto"/>
      </w:divBdr>
    </w:div>
    <w:div w:id="455375452">
      <w:bodyDiv w:val="1"/>
      <w:marLeft w:val="0"/>
      <w:marRight w:val="0"/>
      <w:marTop w:val="0"/>
      <w:marBottom w:val="0"/>
      <w:divBdr>
        <w:top w:val="none" w:sz="0" w:space="0" w:color="auto"/>
        <w:left w:val="none" w:sz="0" w:space="0" w:color="auto"/>
        <w:bottom w:val="none" w:sz="0" w:space="0" w:color="auto"/>
        <w:right w:val="none" w:sz="0" w:space="0" w:color="auto"/>
      </w:divBdr>
    </w:div>
    <w:div w:id="455416741">
      <w:bodyDiv w:val="1"/>
      <w:marLeft w:val="0"/>
      <w:marRight w:val="0"/>
      <w:marTop w:val="0"/>
      <w:marBottom w:val="0"/>
      <w:divBdr>
        <w:top w:val="none" w:sz="0" w:space="0" w:color="auto"/>
        <w:left w:val="none" w:sz="0" w:space="0" w:color="auto"/>
        <w:bottom w:val="none" w:sz="0" w:space="0" w:color="auto"/>
        <w:right w:val="none" w:sz="0" w:space="0" w:color="auto"/>
      </w:divBdr>
    </w:div>
    <w:div w:id="455804186">
      <w:bodyDiv w:val="1"/>
      <w:marLeft w:val="0"/>
      <w:marRight w:val="0"/>
      <w:marTop w:val="0"/>
      <w:marBottom w:val="0"/>
      <w:divBdr>
        <w:top w:val="none" w:sz="0" w:space="0" w:color="auto"/>
        <w:left w:val="none" w:sz="0" w:space="0" w:color="auto"/>
        <w:bottom w:val="none" w:sz="0" w:space="0" w:color="auto"/>
        <w:right w:val="none" w:sz="0" w:space="0" w:color="auto"/>
      </w:divBdr>
    </w:div>
    <w:div w:id="455833667">
      <w:bodyDiv w:val="1"/>
      <w:marLeft w:val="0"/>
      <w:marRight w:val="0"/>
      <w:marTop w:val="0"/>
      <w:marBottom w:val="0"/>
      <w:divBdr>
        <w:top w:val="none" w:sz="0" w:space="0" w:color="auto"/>
        <w:left w:val="none" w:sz="0" w:space="0" w:color="auto"/>
        <w:bottom w:val="none" w:sz="0" w:space="0" w:color="auto"/>
        <w:right w:val="none" w:sz="0" w:space="0" w:color="auto"/>
      </w:divBdr>
    </w:div>
    <w:div w:id="455873387">
      <w:bodyDiv w:val="1"/>
      <w:marLeft w:val="0"/>
      <w:marRight w:val="0"/>
      <w:marTop w:val="0"/>
      <w:marBottom w:val="0"/>
      <w:divBdr>
        <w:top w:val="none" w:sz="0" w:space="0" w:color="auto"/>
        <w:left w:val="none" w:sz="0" w:space="0" w:color="auto"/>
        <w:bottom w:val="none" w:sz="0" w:space="0" w:color="auto"/>
        <w:right w:val="none" w:sz="0" w:space="0" w:color="auto"/>
      </w:divBdr>
    </w:div>
    <w:div w:id="455947961">
      <w:bodyDiv w:val="1"/>
      <w:marLeft w:val="0"/>
      <w:marRight w:val="0"/>
      <w:marTop w:val="0"/>
      <w:marBottom w:val="0"/>
      <w:divBdr>
        <w:top w:val="none" w:sz="0" w:space="0" w:color="auto"/>
        <w:left w:val="none" w:sz="0" w:space="0" w:color="auto"/>
        <w:bottom w:val="none" w:sz="0" w:space="0" w:color="auto"/>
        <w:right w:val="none" w:sz="0" w:space="0" w:color="auto"/>
      </w:divBdr>
    </w:div>
    <w:div w:id="456023146">
      <w:bodyDiv w:val="1"/>
      <w:marLeft w:val="0"/>
      <w:marRight w:val="0"/>
      <w:marTop w:val="0"/>
      <w:marBottom w:val="0"/>
      <w:divBdr>
        <w:top w:val="none" w:sz="0" w:space="0" w:color="auto"/>
        <w:left w:val="none" w:sz="0" w:space="0" w:color="auto"/>
        <w:bottom w:val="none" w:sz="0" w:space="0" w:color="auto"/>
        <w:right w:val="none" w:sz="0" w:space="0" w:color="auto"/>
      </w:divBdr>
    </w:div>
    <w:div w:id="456023339">
      <w:bodyDiv w:val="1"/>
      <w:marLeft w:val="0"/>
      <w:marRight w:val="0"/>
      <w:marTop w:val="0"/>
      <w:marBottom w:val="0"/>
      <w:divBdr>
        <w:top w:val="none" w:sz="0" w:space="0" w:color="auto"/>
        <w:left w:val="none" w:sz="0" w:space="0" w:color="auto"/>
        <w:bottom w:val="none" w:sz="0" w:space="0" w:color="auto"/>
        <w:right w:val="none" w:sz="0" w:space="0" w:color="auto"/>
      </w:divBdr>
    </w:div>
    <w:div w:id="456027335">
      <w:bodyDiv w:val="1"/>
      <w:marLeft w:val="0"/>
      <w:marRight w:val="0"/>
      <w:marTop w:val="0"/>
      <w:marBottom w:val="0"/>
      <w:divBdr>
        <w:top w:val="none" w:sz="0" w:space="0" w:color="auto"/>
        <w:left w:val="none" w:sz="0" w:space="0" w:color="auto"/>
        <w:bottom w:val="none" w:sz="0" w:space="0" w:color="auto"/>
        <w:right w:val="none" w:sz="0" w:space="0" w:color="auto"/>
      </w:divBdr>
    </w:div>
    <w:div w:id="456027661">
      <w:bodyDiv w:val="1"/>
      <w:marLeft w:val="0"/>
      <w:marRight w:val="0"/>
      <w:marTop w:val="0"/>
      <w:marBottom w:val="0"/>
      <w:divBdr>
        <w:top w:val="none" w:sz="0" w:space="0" w:color="auto"/>
        <w:left w:val="none" w:sz="0" w:space="0" w:color="auto"/>
        <w:bottom w:val="none" w:sz="0" w:space="0" w:color="auto"/>
        <w:right w:val="none" w:sz="0" w:space="0" w:color="auto"/>
      </w:divBdr>
    </w:div>
    <w:div w:id="456065474">
      <w:bodyDiv w:val="1"/>
      <w:marLeft w:val="0"/>
      <w:marRight w:val="0"/>
      <w:marTop w:val="0"/>
      <w:marBottom w:val="0"/>
      <w:divBdr>
        <w:top w:val="none" w:sz="0" w:space="0" w:color="auto"/>
        <w:left w:val="none" w:sz="0" w:space="0" w:color="auto"/>
        <w:bottom w:val="none" w:sz="0" w:space="0" w:color="auto"/>
        <w:right w:val="none" w:sz="0" w:space="0" w:color="auto"/>
      </w:divBdr>
    </w:div>
    <w:div w:id="456069690">
      <w:bodyDiv w:val="1"/>
      <w:marLeft w:val="0"/>
      <w:marRight w:val="0"/>
      <w:marTop w:val="0"/>
      <w:marBottom w:val="0"/>
      <w:divBdr>
        <w:top w:val="none" w:sz="0" w:space="0" w:color="auto"/>
        <w:left w:val="none" w:sz="0" w:space="0" w:color="auto"/>
        <w:bottom w:val="none" w:sz="0" w:space="0" w:color="auto"/>
        <w:right w:val="none" w:sz="0" w:space="0" w:color="auto"/>
      </w:divBdr>
    </w:div>
    <w:div w:id="456218470">
      <w:bodyDiv w:val="1"/>
      <w:marLeft w:val="0"/>
      <w:marRight w:val="0"/>
      <w:marTop w:val="0"/>
      <w:marBottom w:val="0"/>
      <w:divBdr>
        <w:top w:val="none" w:sz="0" w:space="0" w:color="auto"/>
        <w:left w:val="none" w:sz="0" w:space="0" w:color="auto"/>
        <w:bottom w:val="none" w:sz="0" w:space="0" w:color="auto"/>
        <w:right w:val="none" w:sz="0" w:space="0" w:color="auto"/>
      </w:divBdr>
    </w:div>
    <w:div w:id="456290833">
      <w:bodyDiv w:val="1"/>
      <w:marLeft w:val="0"/>
      <w:marRight w:val="0"/>
      <w:marTop w:val="0"/>
      <w:marBottom w:val="0"/>
      <w:divBdr>
        <w:top w:val="none" w:sz="0" w:space="0" w:color="auto"/>
        <w:left w:val="none" w:sz="0" w:space="0" w:color="auto"/>
        <w:bottom w:val="none" w:sz="0" w:space="0" w:color="auto"/>
        <w:right w:val="none" w:sz="0" w:space="0" w:color="auto"/>
      </w:divBdr>
    </w:div>
    <w:div w:id="456416718">
      <w:bodyDiv w:val="1"/>
      <w:marLeft w:val="0"/>
      <w:marRight w:val="0"/>
      <w:marTop w:val="0"/>
      <w:marBottom w:val="0"/>
      <w:divBdr>
        <w:top w:val="none" w:sz="0" w:space="0" w:color="auto"/>
        <w:left w:val="none" w:sz="0" w:space="0" w:color="auto"/>
        <w:bottom w:val="none" w:sz="0" w:space="0" w:color="auto"/>
        <w:right w:val="none" w:sz="0" w:space="0" w:color="auto"/>
      </w:divBdr>
    </w:div>
    <w:div w:id="456490430">
      <w:bodyDiv w:val="1"/>
      <w:marLeft w:val="0"/>
      <w:marRight w:val="0"/>
      <w:marTop w:val="0"/>
      <w:marBottom w:val="0"/>
      <w:divBdr>
        <w:top w:val="none" w:sz="0" w:space="0" w:color="auto"/>
        <w:left w:val="none" w:sz="0" w:space="0" w:color="auto"/>
        <w:bottom w:val="none" w:sz="0" w:space="0" w:color="auto"/>
        <w:right w:val="none" w:sz="0" w:space="0" w:color="auto"/>
      </w:divBdr>
    </w:div>
    <w:div w:id="456535229">
      <w:bodyDiv w:val="1"/>
      <w:marLeft w:val="0"/>
      <w:marRight w:val="0"/>
      <w:marTop w:val="0"/>
      <w:marBottom w:val="0"/>
      <w:divBdr>
        <w:top w:val="none" w:sz="0" w:space="0" w:color="auto"/>
        <w:left w:val="none" w:sz="0" w:space="0" w:color="auto"/>
        <w:bottom w:val="none" w:sz="0" w:space="0" w:color="auto"/>
        <w:right w:val="none" w:sz="0" w:space="0" w:color="auto"/>
      </w:divBdr>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6992353">
      <w:bodyDiv w:val="1"/>
      <w:marLeft w:val="0"/>
      <w:marRight w:val="0"/>
      <w:marTop w:val="0"/>
      <w:marBottom w:val="0"/>
      <w:divBdr>
        <w:top w:val="none" w:sz="0" w:space="0" w:color="auto"/>
        <w:left w:val="none" w:sz="0" w:space="0" w:color="auto"/>
        <w:bottom w:val="none" w:sz="0" w:space="0" w:color="auto"/>
        <w:right w:val="none" w:sz="0" w:space="0" w:color="auto"/>
      </w:divBdr>
    </w:div>
    <w:div w:id="457064308">
      <w:bodyDiv w:val="1"/>
      <w:marLeft w:val="0"/>
      <w:marRight w:val="0"/>
      <w:marTop w:val="0"/>
      <w:marBottom w:val="0"/>
      <w:divBdr>
        <w:top w:val="none" w:sz="0" w:space="0" w:color="auto"/>
        <w:left w:val="none" w:sz="0" w:space="0" w:color="auto"/>
        <w:bottom w:val="none" w:sz="0" w:space="0" w:color="auto"/>
        <w:right w:val="none" w:sz="0" w:space="0" w:color="auto"/>
      </w:divBdr>
    </w:div>
    <w:div w:id="457531549">
      <w:bodyDiv w:val="1"/>
      <w:marLeft w:val="0"/>
      <w:marRight w:val="0"/>
      <w:marTop w:val="0"/>
      <w:marBottom w:val="0"/>
      <w:divBdr>
        <w:top w:val="none" w:sz="0" w:space="0" w:color="auto"/>
        <w:left w:val="none" w:sz="0" w:space="0" w:color="auto"/>
        <w:bottom w:val="none" w:sz="0" w:space="0" w:color="auto"/>
        <w:right w:val="none" w:sz="0" w:space="0" w:color="auto"/>
      </w:divBdr>
    </w:div>
    <w:div w:id="457726174">
      <w:bodyDiv w:val="1"/>
      <w:marLeft w:val="0"/>
      <w:marRight w:val="0"/>
      <w:marTop w:val="0"/>
      <w:marBottom w:val="0"/>
      <w:divBdr>
        <w:top w:val="none" w:sz="0" w:space="0" w:color="auto"/>
        <w:left w:val="none" w:sz="0" w:space="0" w:color="auto"/>
        <w:bottom w:val="none" w:sz="0" w:space="0" w:color="auto"/>
        <w:right w:val="none" w:sz="0" w:space="0" w:color="auto"/>
      </w:divBdr>
    </w:div>
    <w:div w:id="457990409">
      <w:bodyDiv w:val="1"/>
      <w:marLeft w:val="0"/>
      <w:marRight w:val="0"/>
      <w:marTop w:val="0"/>
      <w:marBottom w:val="0"/>
      <w:divBdr>
        <w:top w:val="none" w:sz="0" w:space="0" w:color="auto"/>
        <w:left w:val="none" w:sz="0" w:space="0" w:color="auto"/>
        <w:bottom w:val="none" w:sz="0" w:space="0" w:color="auto"/>
        <w:right w:val="none" w:sz="0" w:space="0" w:color="auto"/>
      </w:divBdr>
    </w:div>
    <w:div w:id="457992920">
      <w:bodyDiv w:val="1"/>
      <w:marLeft w:val="0"/>
      <w:marRight w:val="0"/>
      <w:marTop w:val="0"/>
      <w:marBottom w:val="0"/>
      <w:divBdr>
        <w:top w:val="none" w:sz="0" w:space="0" w:color="auto"/>
        <w:left w:val="none" w:sz="0" w:space="0" w:color="auto"/>
        <w:bottom w:val="none" w:sz="0" w:space="0" w:color="auto"/>
        <w:right w:val="none" w:sz="0" w:space="0" w:color="auto"/>
      </w:divBdr>
    </w:div>
    <w:div w:id="457993949">
      <w:bodyDiv w:val="1"/>
      <w:marLeft w:val="0"/>
      <w:marRight w:val="0"/>
      <w:marTop w:val="0"/>
      <w:marBottom w:val="0"/>
      <w:divBdr>
        <w:top w:val="none" w:sz="0" w:space="0" w:color="auto"/>
        <w:left w:val="none" w:sz="0" w:space="0" w:color="auto"/>
        <w:bottom w:val="none" w:sz="0" w:space="0" w:color="auto"/>
        <w:right w:val="none" w:sz="0" w:space="0" w:color="auto"/>
      </w:divBdr>
    </w:div>
    <w:div w:id="457994204">
      <w:bodyDiv w:val="1"/>
      <w:marLeft w:val="0"/>
      <w:marRight w:val="0"/>
      <w:marTop w:val="0"/>
      <w:marBottom w:val="0"/>
      <w:divBdr>
        <w:top w:val="none" w:sz="0" w:space="0" w:color="auto"/>
        <w:left w:val="none" w:sz="0" w:space="0" w:color="auto"/>
        <w:bottom w:val="none" w:sz="0" w:space="0" w:color="auto"/>
        <w:right w:val="none" w:sz="0" w:space="0" w:color="auto"/>
      </w:divBdr>
    </w:div>
    <w:div w:id="457995891">
      <w:bodyDiv w:val="1"/>
      <w:marLeft w:val="0"/>
      <w:marRight w:val="0"/>
      <w:marTop w:val="0"/>
      <w:marBottom w:val="0"/>
      <w:divBdr>
        <w:top w:val="none" w:sz="0" w:space="0" w:color="auto"/>
        <w:left w:val="none" w:sz="0" w:space="0" w:color="auto"/>
        <w:bottom w:val="none" w:sz="0" w:space="0" w:color="auto"/>
        <w:right w:val="none" w:sz="0" w:space="0" w:color="auto"/>
      </w:divBdr>
    </w:div>
    <w:div w:id="458031772">
      <w:bodyDiv w:val="1"/>
      <w:marLeft w:val="0"/>
      <w:marRight w:val="0"/>
      <w:marTop w:val="0"/>
      <w:marBottom w:val="0"/>
      <w:divBdr>
        <w:top w:val="none" w:sz="0" w:space="0" w:color="auto"/>
        <w:left w:val="none" w:sz="0" w:space="0" w:color="auto"/>
        <w:bottom w:val="none" w:sz="0" w:space="0" w:color="auto"/>
        <w:right w:val="none" w:sz="0" w:space="0" w:color="auto"/>
      </w:divBdr>
    </w:div>
    <w:div w:id="458307800">
      <w:bodyDiv w:val="1"/>
      <w:marLeft w:val="0"/>
      <w:marRight w:val="0"/>
      <w:marTop w:val="0"/>
      <w:marBottom w:val="0"/>
      <w:divBdr>
        <w:top w:val="none" w:sz="0" w:space="0" w:color="auto"/>
        <w:left w:val="none" w:sz="0" w:space="0" w:color="auto"/>
        <w:bottom w:val="none" w:sz="0" w:space="0" w:color="auto"/>
        <w:right w:val="none" w:sz="0" w:space="0" w:color="auto"/>
      </w:divBdr>
    </w:div>
    <w:div w:id="458308122">
      <w:bodyDiv w:val="1"/>
      <w:marLeft w:val="0"/>
      <w:marRight w:val="0"/>
      <w:marTop w:val="0"/>
      <w:marBottom w:val="0"/>
      <w:divBdr>
        <w:top w:val="none" w:sz="0" w:space="0" w:color="auto"/>
        <w:left w:val="none" w:sz="0" w:space="0" w:color="auto"/>
        <w:bottom w:val="none" w:sz="0" w:space="0" w:color="auto"/>
        <w:right w:val="none" w:sz="0" w:space="0" w:color="auto"/>
      </w:divBdr>
    </w:div>
    <w:div w:id="458380130">
      <w:bodyDiv w:val="1"/>
      <w:marLeft w:val="0"/>
      <w:marRight w:val="0"/>
      <w:marTop w:val="0"/>
      <w:marBottom w:val="0"/>
      <w:divBdr>
        <w:top w:val="none" w:sz="0" w:space="0" w:color="auto"/>
        <w:left w:val="none" w:sz="0" w:space="0" w:color="auto"/>
        <w:bottom w:val="none" w:sz="0" w:space="0" w:color="auto"/>
        <w:right w:val="none" w:sz="0" w:space="0" w:color="auto"/>
      </w:divBdr>
    </w:div>
    <w:div w:id="458381275">
      <w:bodyDiv w:val="1"/>
      <w:marLeft w:val="0"/>
      <w:marRight w:val="0"/>
      <w:marTop w:val="0"/>
      <w:marBottom w:val="0"/>
      <w:divBdr>
        <w:top w:val="none" w:sz="0" w:space="0" w:color="auto"/>
        <w:left w:val="none" w:sz="0" w:space="0" w:color="auto"/>
        <w:bottom w:val="none" w:sz="0" w:space="0" w:color="auto"/>
        <w:right w:val="none" w:sz="0" w:space="0" w:color="auto"/>
      </w:divBdr>
    </w:div>
    <w:div w:id="458495817">
      <w:bodyDiv w:val="1"/>
      <w:marLeft w:val="0"/>
      <w:marRight w:val="0"/>
      <w:marTop w:val="0"/>
      <w:marBottom w:val="0"/>
      <w:divBdr>
        <w:top w:val="none" w:sz="0" w:space="0" w:color="auto"/>
        <w:left w:val="none" w:sz="0" w:space="0" w:color="auto"/>
        <w:bottom w:val="none" w:sz="0" w:space="0" w:color="auto"/>
        <w:right w:val="none" w:sz="0" w:space="0" w:color="auto"/>
      </w:divBdr>
    </w:div>
    <w:div w:id="458572532">
      <w:bodyDiv w:val="1"/>
      <w:marLeft w:val="0"/>
      <w:marRight w:val="0"/>
      <w:marTop w:val="0"/>
      <w:marBottom w:val="0"/>
      <w:divBdr>
        <w:top w:val="none" w:sz="0" w:space="0" w:color="auto"/>
        <w:left w:val="none" w:sz="0" w:space="0" w:color="auto"/>
        <w:bottom w:val="none" w:sz="0" w:space="0" w:color="auto"/>
        <w:right w:val="none" w:sz="0" w:space="0" w:color="auto"/>
      </w:divBdr>
    </w:div>
    <w:div w:id="458651864">
      <w:bodyDiv w:val="1"/>
      <w:marLeft w:val="0"/>
      <w:marRight w:val="0"/>
      <w:marTop w:val="0"/>
      <w:marBottom w:val="0"/>
      <w:divBdr>
        <w:top w:val="none" w:sz="0" w:space="0" w:color="auto"/>
        <w:left w:val="none" w:sz="0" w:space="0" w:color="auto"/>
        <w:bottom w:val="none" w:sz="0" w:space="0" w:color="auto"/>
        <w:right w:val="none" w:sz="0" w:space="0" w:color="auto"/>
      </w:divBdr>
    </w:div>
    <w:div w:id="458764294">
      <w:bodyDiv w:val="1"/>
      <w:marLeft w:val="0"/>
      <w:marRight w:val="0"/>
      <w:marTop w:val="0"/>
      <w:marBottom w:val="0"/>
      <w:divBdr>
        <w:top w:val="none" w:sz="0" w:space="0" w:color="auto"/>
        <w:left w:val="none" w:sz="0" w:space="0" w:color="auto"/>
        <w:bottom w:val="none" w:sz="0" w:space="0" w:color="auto"/>
        <w:right w:val="none" w:sz="0" w:space="0" w:color="auto"/>
      </w:divBdr>
    </w:div>
    <w:div w:id="458769091">
      <w:bodyDiv w:val="1"/>
      <w:marLeft w:val="0"/>
      <w:marRight w:val="0"/>
      <w:marTop w:val="0"/>
      <w:marBottom w:val="0"/>
      <w:divBdr>
        <w:top w:val="none" w:sz="0" w:space="0" w:color="auto"/>
        <w:left w:val="none" w:sz="0" w:space="0" w:color="auto"/>
        <w:bottom w:val="none" w:sz="0" w:space="0" w:color="auto"/>
        <w:right w:val="none" w:sz="0" w:space="0" w:color="auto"/>
      </w:divBdr>
    </w:div>
    <w:div w:id="458915201">
      <w:bodyDiv w:val="1"/>
      <w:marLeft w:val="0"/>
      <w:marRight w:val="0"/>
      <w:marTop w:val="0"/>
      <w:marBottom w:val="0"/>
      <w:divBdr>
        <w:top w:val="none" w:sz="0" w:space="0" w:color="auto"/>
        <w:left w:val="none" w:sz="0" w:space="0" w:color="auto"/>
        <w:bottom w:val="none" w:sz="0" w:space="0" w:color="auto"/>
        <w:right w:val="none" w:sz="0" w:space="0" w:color="auto"/>
      </w:divBdr>
    </w:div>
    <w:div w:id="458955300">
      <w:bodyDiv w:val="1"/>
      <w:marLeft w:val="0"/>
      <w:marRight w:val="0"/>
      <w:marTop w:val="0"/>
      <w:marBottom w:val="0"/>
      <w:divBdr>
        <w:top w:val="none" w:sz="0" w:space="0" w:color="auto"/>
        <w:left w:val="none" w:sz="0" w:space="0" w:color="auto"/>
        <w:bottom w:val="none" w:sz="0" w:space="0" w:color="auto"/>
        <w:right w:val="none" w:sz="0" w:space="0" w:color="auto"/>
      </w:divBdr>
    </w:div>
    <w:div w:id="459106091">
      <w:bodyDiv w:val="1"/>
      <w:marLeft w:val="0"/>
      <w:marRight w:val="0"/>
      <w:marTop w:val="0"/>
      <w:marBottom w:val="0"/>
      <w:divBdr>
        <w:top w:val="none" w:sz="0" w:space="0" w:color="auto"/>
        <w:left w:val="none" w:sz="0" w:space="0" w:color="auto"/>
        <w:bottom w:val="none" w:sz="0" w:space="0" w:color="auto"/>
        <w:right w:val="none" w:sz="0" w:space="0" w:color="auto"/>
      </w:divBdr>
    </w:div>
    <w:div w:id="459154915">
      <w:bodyDiv w:val="1"/>
      <w:marLeft w:val="0"/>
      <w:marRight w:val="0"/>
      <w:marTop w:val="0"/>
      <w:marBottom w:val="0"/>
      <w:divBdr>
        <w:top w:val="none" w:sz="0" w:space="0" w:color="auto"/>
        <w:left w:val="none" w:sz="0" w:space="0" w:color="auto"/>
        <w:bottom w:val="none" w:sz="0" w:space="0" w:color="auto"/>
        <w:right w:val="none" w:sz="0" w:space="0" w:color="auto"/>
      </w:divBdr>
    </w:div>
    <w:div w:id="459223420">
      <w:bodyDiv w:val="1"/>
      <w:marLeft w:val="0"/>
      <w:marRight w:val="0"/>
      <w:marTop w:val="0"/>
      <w:marBottom w:val="0"/>
      <w:divBdr>
        <w:top w:val="none" w:sz="0" w:space="0" w:color="auto"/>
        <w:left w:val="none" w:sz="0" w:space="0" w:color="auto"/>
        <w:bottom w:val="none" w:sz="0" w:space="0" w:color="auto"/>
        <w:right w:val="none" w:sz="0" w:space="0" w:color="auto"/>
      </w:divBdr>
    </w:div>
    <w:div w:id="459223994">
      <w:bodyDiv w:val="1"/>
      <w:marLeft w:val="0"/>
      <w:marRight w:val="0"/>
      <w:marTop w:val="0"/>
      <w:marBottom w:val="0"/>
      <w:divBdr>
        <w:top w:val="none" w:sz="0" w:space="0" w:color="auto"/>
        <w:left w:val="none" w:sz="0" w:space="0" w:color="auto"/>
        <w:bottom w:val="none" w:sz="0" w:space="0" w:color="auto"/>
        <w:right w:val="none" w:sz="0" w:space="0" w:color="auto"/>
      </w:divBdr>
    </w:div>
    <w:div w:id="459342892">
      <w:bodyDiv w:val="1"/>
      <w:marLeft w:val="0"/>
      <w:marRight w:val="0"/>
      <w:marTop w:val="0"/>
      <w:marBottom w:val="0"/>
      <w:divBdr>
        <w:top w:val="none" w:sz="0" w:space="0" w:color="auto"/>
        <w:left w:val="none" w:sz="0" w:space="0" w:color="auto"/>
        <w:bottom w:val="none" w:sz="0" w:space="0" w:color="auto"/>
        <w:right w:val="none" w:sz="0" w:space="0" w:color="auto"/>
      </w:divBdr>
    </w:div>
    <w:div w:id="459763884">
      <w:bodyDiv w:val="1"/>
      <w:marLeft w:val="0"/>
      <w:marRight w:val="0"/>
      <w:marTop w:val="0"/>
      <w:marBottom w:val="0"/>
      <w:divBdr>
        <w:top w:val="none" w:sz="0" w:space="0" w:color="auto"/>
        <w:left w:val="none" w:sz="0" w:space="0" w:color="auto"/>
        <w:bottom w:val="none" w:sz="0" w:space="0" w:color="auto"/>
        <w:right w:val="none" w:sz="0" w:space="0" w:color="auto"/>
      </w:divBdr>
    </w:div>
    <w:div w:id="459882002">
      <w:bodyDiv w:val="1"/>
      <w:marLeft w:val="0"/>
      <w:marRight w:val="0"/>
      <w:marTop w:val="0"/>
      <w:marBottom w:val="0"/>
      <w:divBdr>
        <w:top w:val="none" w:sz="0" w:space="0" w:color="auto"/>
        <w:left w:val="none" w:sz="0" w:space="0" w:color="auto"/>
        <w:bottom w:val="none" w:sz="0" w:space="0" w:color="auto"/>
        <w:right w:val="none" w:sz="0" w:space="0" w:color="auto"/>
      </w:divBdr>
    </w:div>
    <w:div w:id="460613370">
      <w:bodyDiv w:val="1"/>
      <w:marLeft w:val="0"/>
      <w:marRight w:val="0"/>
      <w:marTop w:val="0"/>
      <w:marBottom w:val="0"/>
      <w:divBdr>
        <w:top w:val="none" w:sz="0" w:space="0" w:color="auto"/>
        <w:left w:val="none" w:sz="0" w:space="0" w:color="auto"/>
        <w:bottom w:val="none" w:sz="0" w:space="0" w:color="auto"/>
        <w:right w:val="none" w:sz="0" w:space="0" w:color="auto"/>
      </w:divBdr>
    </w:div>
    <w:div w:id="460802421">
      <w:bodyDiv w:val="1"/>
      <w:marLeft w:val="0"/>
      <w:marRight w:val="0"/>
      <w:marTop w:val="0"/>
      <w:marBottom w:val="0"/>
      <w:divBdr>
        <w:top w:val="none" w:sz="0" w:space="0" w:color="auto"/>
        <w:left w:val="none" w:sz="0" w:space="0" w:color="auto"/>
        <w:bottom w:val="none" w:sz="0" w:space="0" w:color="auto"/>
        <w:right w:val="none" w:sz="0" w:space="0" w:color="auto"/>
      </w:divBdr>
    </w:div>
    <w:div w:id="460925284">
      <w:bodyDiv w:val="1"/>
      <w:marLeft w:val="0"/>
      <w:marRight w:val="0"/>
      <w:marTop w:val="0"/>
      <w:marBottom w:val="0"/>
      <w:divBdr>
        <w:top w:val="none" w:sz="0" w:space="0" w:color="auto"/>
        <w:left w:val="none" w:sz="0" w:space="0" w:color="auto"/>
        <w:bottom w:val="none" w:sz="0" w:space="0" w:color="auto"/>
        <w:right w:val="none" w:sz="0" w:space="0" w:color="auto"/>
      </w:divBdr>
    </w:div>
    <w:div w:id="461072955">
      <w:bodyDiv w:val="1"/>
      <w:marLeft w:val="0"/>
      <w:marRight w:val="0"/>
      <w:marTop w:val="0"/>
      <w:marBottom w:val="0"/>
      <w:divBdr>
        <w:top w:val="none" w:sz="0" w:space="0" w:color="auto"/>
        <w:left w:val="none" w:sz="0" w:space="0" w:color="auto"/>
        <w:bottom w:val="none" w:sz="0" w:space="0" w:color="auto"/>
        <w:right w:val="none" w:sz="0" w:space="0" w:color="auto"/>
      </w:divBdr>
    </w:div>
    <w:div w:id="461073790">
      <w:bodyDiv w:val="1"/>
      <w:marLeft w:val="0"/>
      <w:marRight w:val="0"/>
      <w:marTop w:val="0"/>
      <w:marBottom w:val="0"/>
      <w:divBdr>
        <w:top w:val="none" w:sz="0" w:space="0" w:color="auto"/>
        <w:left w:val="none" w:sz="0" w:space="0" w:color="auto"/>
        <w:bottom w:val="none" w:sz="0" w:space="0" w:color="auto"/>
        <w:right w:val="none" w:sz="0" w:space="0" w:color="auto"/>
      </w:divBdr>
    </w:div>
    <w:div w:id="461120815">
      <w:bodyDiv w:val="1"/>
      <w:marLeft w:val="0"/>
      <w:marRight w:val="0"/>
      <w:marTop w:val="0"/>
      <w:marBottom w:val="0"/>
      <w:divBdr>
        <w:top w:val="none" w:sz="0" w:space="0" w:color="auto"/>
        <w:left w:val="none" w:sz="0" w:space="0" w:color="auto"/>
        <w:bottom w:val="none" w:sz="0" w:space="0" w:color="auto"/>
        <w:right w:val="none" w:sz="0" w:space="0" w:color="auto"/>
      </w:divBdr>
    </w:div>
    <w:div w:id="461269876">
      <w:bodyDiv w:val="1"/>
      <w:marLeft w:val="0"/>
      <w:marRight w:val="0"/>
      <w:marTop w:val="0"/>
      <w:marBottom w:val="0"/>
      <w:divBdr>
        <w:top w:val="none" w:sz="0" w:space="0" w:color="auto"/>
        <w:left w:val="none" w:sz="0" w:space="0" w:color="auto"/>
        <w:bottom w:val="none" w:sz="0" w:space="0" w:color="auto"/>
        <w:right w:val="none" w:sz="0" w:space="0" w:color="auto"/>
      </w:divBdr>
    </w:div>
    <w:div w:id="461387122">
      <w:bodyDiv w:val="1"/>
      <w:marLeft w:val="0"/>
      <w:marRight w:val="0"/>
      <w:marTop w:val="0"/>
      <w:marBottom w:val="0"/>
      <w:divBdr>
        <w:top w:val="none" w:sz="0" w:space="0" w:color="auto"/>
        <w:left w:val="none" w:sz="0" w:space="0" w:color="auto"/>
        <w:bottom w:val="none" w:sz="0" w:space="0" w:color="auto"/>
        <w:right w:val="none" w:sz="0" w:space="0" w:color="auto"/>
      </w:divBdr>
    </w:div>
    <w:div w:id="461389460">
      <w:bodyDiv w:val="1"/>
      <w:marLeft w:val="0"/>
      <w:marRight w:val="0"/>
      <w:marTop w:val="0"/>
      <w:marBottom w:val="0"/>
      <w:divBdr>
        <w:top w:val="none" w:sz="0" w:space="0" w:color="auto"/>
        <w:left w:val="none" w:sz="0" w:space="0" w:color="auto"/>
        <w:bottom w:val="none" w:sz="0" w:space="0" w:color="auto"/>
        <w:right w:val="none" w:sz="0" w:space="0" w:color="auto"/>
      </w:divBdr>
    </w:div>
    <w:div w:id="461458891">
      <w:bodyDiv w:val="1"/>
      <w:marLeft w:val="0"/>
      <w:marRight w:val="0"/>
      <w:marTop w:val="0"/>
      <w:marBottom w:val="0"/>
      <w:divBdr>
        <w:top w:val="none" w:sz="0" w:space="0" w:color="auto"/>
        <w:left w:val="none" w:sz="0" w:space="0" w:color="auto"/>
        <w:bottom w:val="none" w:sz="0" w:space="0" w:color="auto"/>
        <w:right w:val="none" w:sz="0" w:space="0" w:color="auto"/>
      </w:divBdr>
    </w:div>
    <w:div w:id="461464936">
      <w:bodyDiv w:val="1"/>
      <w:marLeft w:val="0"/>
      <w:marRight w:val="0"/>
      <w:marTop w:val="0"/>
      <w:marBottom w:val="0"/>
      <w:divBdr>
        <w:top w:val="none" w:sz="0" w:space="0" w:color="auto"/>
        <w:left w:val="none" w:sz="0" w:space="0" w:color="auto"/>
        <w:bottom w:val="none" w:sz="0" w:space="0" w:color="auto"/>
        <w:right w:val="none" w:sz="0" w:space="0" w:color="auto"/>
      </w:divBdr>
    </w:div>
    <w:div w:id="461506514">
      <w:bodyDiv w:val="1"/>
      <w:marLeft w:val="0"/>
      <w:marRight w:val="0"/>
      <w:marTop w:val="0"/>
      <w:marBottom w:val="0"/>
      <w:divBdr>
        <w:top w:val="none" w:sz="0" w:space="0" w:color="auto"/>
        <w:left w:val="none" w:sz="0" w:space="0" w:color="auto"/>
        <w:bottom w:val="none" w:sz="0" w:space="0" w:color="auto"/>
        <w:right w:val="none" w:sz="0" w:space="0" w:color="auto"/>
      </w:divBdr>
    </w:div>
    <w:div w:id="461533114">
      <w:bodyDiv w:val="1"/>
      <w:marLeft w:val="0"/>
      <w:marRight w:val="0"/>
      <w:marTop w:val="0"/>
      <w:marBottom w:val="0"/>
      <w:divBdr>
        <w:top w:val="none" w:sz="0" w:space="0" w:color="auto"/>
        <w:left w:val="none" w:sz="0" w:space="0" w:color="auto"/>
        <w:bottom w:val="none" w:sz="0" w:space="0" w:color="auto"/>
        <w:right w:val="none" w:sz="0" w:space="0" w:color="auto"/>
      </w:divBdr>
    </w:div>
    <w:div w:id="461577565">
      <w:bodyDiv w:val="1"/>
      <w:marLeft w:val="0"/>
      <w:marRight w:val="0"/>
      <w:marTop w:val="0"/>
      <w:marBottom w:val="0"/>
      <w:divBdr>
        <w:top w:val="none" w:sz="0" w:space="0" w:color="auto"/>
        <w:left w:val="none" w:sz="0" w:space="0" w:color="auto"/>
        <w:bottom w:val="none" w:sz="0" w:space="0" w:color="auto"/>
        <w:right w:val="none" w:sz="0" w:space="0" w:color="auto"/>
      </w:divBdr>
    </w:div>
    <w:div w:id="461583190">
      <w:bodyDiv w:val="1"/>
      <w:marLeft w:val="0"/>
      <w:marRight w:val="0"/>
      <w:marTop w:val="0"/>
      <w:marBottom w:val="0"/>
      <w:divBdr>
        <w:top w:val="none" w:sz="0" w:space="0" w:color="auto"/>
        <w:left w:val="none" w:sz="0" w:space="0" w:color="auto"/>
        <w:bottom w:val="none" w:sz="0" w:space="0" w:color="auto"/>
        <w:right w:val="none" w:sz="0" w:space="0" w:color="auto"/>
      </w:divBdr>
    </w:div>
    <w:div w:id="461727270">
      <w:bodyDiv w:val="1"/>
      <w:marLeft w:val="0"/>
      <w:marRight w:val="0"/>
      <w:marTop w:val="0"/>
      <w:marBottom w:val="0"/>
      <w:divBdr>
        <w:top w:val="none" w:sz="0" w:space="0" w:color="auto"/>
        <w:left w:val="none" w:sz="0" w:space="0" w:color="auto"/>
        <w:bottom w:val="none" w:sz="0" w:space="0" w:color="auto"/>
        <w:right w:val="none" w:sz="0" w:space="0" w:color="auto"/>
      </w:divBdr>
    </w:div>
    <w:div w:id="461732858">
      <w:bodyDiv w:val="1"/>
      <w:marLeft w:val="0"/>
      <w:marRight w:val="0"/>
      <w:marTop w:val="0"/>
      <w:marBottom w:val="0"/>
      <w:divBdr>
        <w:top w:val="none" w:sz="0" w:space="0" w:color="auto"/>
        <w:left w:val="none" w:sz="0" w:space="0" w:color="auto"/>
        <w:bottom w:val="none" w:sz="0" w:space="0" w:color="auto"/>
        <w:right w:val="none" w:sz="0" w:space="0" w:color="auto"/>
      </w:divBdr>
    </w:div>
    <w:div w:id="461733408">
      <w:bodyDiv w:val="1"/>
      <w:marLeft w:val="0"/>
      <w:marRight w:val="0"/>
      <w:marTop w:val="0"/>
      <w:marBottom w:val="0"/>
      <w:divBdr>
        <w:top w:val="none" w:sz="0" w:space="0" w:color="auto"/>
        <w:left w:val="none" w:sz="0" w:space="0" w:color="auto"/>
        <w:bottom w:val="none" w:sz="0" w:space="0" w:color="auto"/>
        <w:right w:val="none" w:sz="0" w:space="0" w:color="auto"/>
      </w:divBdr>
    </w:div>
    <w:div w:id="461768723">
      <w:bodyDiv w:val="1"/>
      <w:marLeft w:val="0"/>
      <w:marRight w:val="0"/>
      <w:marTop w:val="0"/>
      <w:marBottom w:val="0"/>
      <w:divBdr>
        <w:top w:val="none" w:sz="0" w:space="0" w:color="auto"/>
        <w:left w:val="none" w:sz="0" w:space="0" w:color="auto"/>
        <w:bottom w:val="none" w:sz="0" w:space="0" w:color="auto"/>
        <w:right w:val="none" w:sz="0" w:space="0" w:color="auto"/>
      </w:divBdr>
    </w:div>
    <w:div w:id="461769875">
      <w:bodyDiv w:val="1"/>
      <w:marLeft w:val="0"/>
      <w:marRight w:val="0"/>
      <w:marTop w:val="0"/>
      <w:marBottom w:val="0"/>
      <w:divBdr>
        <w:top w:val="none" w:sz="0" w:space="0" w:color="auto"/>
        <w:left w:val="none" w:sz="0" w:space="0" w:color="auto"/>
        <w:bottom w:val="none" w:sz="0" w:space="0" w:color="auto"/>
        <w:right w:val="none" w:sz="0" w:space="0" w:color="auto"/>
      </w:divBdr>
    </w:div>
    <w:div w:id="461777820">
      <w:bodyDiv w:val="1"/>
      <w:marLeft w:val="0"/>
      <w:marRight w:val="0"/>
      <w:marTop w:val="0"/>
      <w:marBottom w:val="0"/>
      <w:divBdr>
        <w:top w:val="none" w:sz="0" w:space="0" w:color="auto"/>
        <w:left w:val="none" w:sz="0" w:space="0" w:color="auto"/>
        <w:bottom w:val="none" w:sz="0" w:space="0" w:color="auto"/>
        <w:right w:val="none" w:sz="0" w:space="0" w:color="auto"/>
      </w:divBdr>
    </w:div>
    <w:div w:id="461846950">
      <w:bodyDiv w:val="1"/>
      <w:marLeft w:val="0"/>
      <w:marRight w:val="0"/>
      <w:marTop w:val="0"/>
      <w:marBottom w:val="0"/>
      <w:divBdr>
        <w:top w:val="none" w:sz="0" w:space="0" w:color="auto"/>
        <w:left w:val="none" w:sz="0" w:space="0" w:color="auto"/>
        <w:bottom w:val="none" w:sz="0" w:space="0" w:color="auto"/>
        <w:right w:val="none" w:sz="0" w:space="0" w:color="auto"/>
      </w:divBdr>
    </w:div>
    <w:div w:id="461922295">
      <w:bodyDiv w:val="1"/>
      <w:marLeft w:val="0"/>
      <w:marRight w:val="0"/>
      <w:marTop w:val="0"/>
      <w:marBottom w:val="0"/>
      <w:divBdr>
        <w:top w:val="none" w:sz="0" w:space="0" w:color="auto"/>
        <w:left w:val="none" w:sz="0" w:space="0" w:color="auto"/>
        <w:bottom w:val="none" w:sz="0" w:space="0" w:color="auto"/>
        <w:right w:val="none" w:sz="0" w:space="0" w:color="auto"/>
      </w:divBdr>
    </w:div>
    <w:div w:id="461922328">
      <w:bodyDiv w:val="1"/>
      <w:marLeft w:val="0"/>
      <w:marRight w:val="0"/>
      <w:marTop w:val="0"/>
      <w:marBottom w:val="0"/>
      <w:divBdr>
        <w:top w:val="none" w:sz="0" w:space="0" w:color="auto"/>
        <w:left w:val="none" w:sz="0" w:space="0" w:color="auto"/>
        <w:bottom w:val="none" w:sz="0" w:space="0" w:color="auto"/>
        <w:right w:val="none" w:sz="0" w:space="0" w:color="auto"/>
      </w:divBdr>
    </w:div>
    <w:div w:id="461925395">
      <w:bodyDiv w:val="1"/>
      <w:marLeft w:val="0"/>
      <w:marRight w:val="0"/>
      <w:marTop w:val="0"/>
      <w:marBottom w:val="0"/>
      <w:divBdr>
        <w:top w:val="none" w:sz="0" w:space="0" w:color="auto"/>
        <w:left w:val="none" w:sz="0" w:space="0" w:color="auto"/>
        <w:bottom w:val="none" w:sz="0" w:space="0" w:color="auto"/>
        <w:right w:val="none" w:sz="0" w:space="0" w:color="auto"/>
      </w:divBdr>
    </w:div>
    <w:div w:id="461971072">
      <w:bodyDiv w:val="1"/>
      <w:marLeft w:val="0"/>
      <w:marRight w:val="0"/>
      <w:marTop w:val="0"/>
      <w:marBottom w:val="0"/>
      <w:divBdr>
        <w:top w:val="none" w:sz="0" w:space="0" w:color="auto"/>
        <w:left w:val="none" w:sz="0" w:space="0" w:color="auto"/>
        <w:bottom w:val="none" w:sz="0" w:space="0" w:color="auto"/>
        <w:right w:val="none" w:sz="0" w:space="0" w:color="auto"/>
      </w:divBdr>
    </w:div>
    <w:div w:id="462230588">
      <w:bodyDiv w:val="1"/>
      <w:marLeft w:val="0"/>
      <w:marRight w:val="0"/>
      <w:marTop w:val="0"/>
      <w:marBottom w:val="0"/>
      <w:divBdr>
        <w:top w:val="none" w:sz="0" w:space="0" w:color="auto"/>
        <w:left w:val="none" w:sz="0" w:space="0" w:color="auto"/>
        <w:bottom w:val="none" w:sz="0" w:space="0" w:color="auto"/>
        <w:right w:val="none" w:sz="0" w:space="0" w:color="auto"/>
      </w:divBdr>
    </w:div>
    <w:div w:id="462357685">
      <w:bodyDiv w:val="1"/>
      <w:marLeft w:val="0"/>
      <w:marRight w:val="0"/>
      <w:marTop w:val="0"/>
      <w:marBottom w:val="0"/>
      <w:divBdr>
        <w:top w:val="none" w:sz="0" w:space="0" w:color="auto"/>
        <w:left w:val="none" w:sz="0" w:space="0" w:color="auto"/>
        <w:bottom w:val="none" w:sz="0" w:space="0" w:color="auto"/>
        <w:right w:val="none" w:sz="0" w:space="0" w:color="auto"/>
      </w:divBdr>
    </w:div>
    <w:div w:id="462575001">
      <w:bodyDiv w:val="1"/>
      <w:marLeft w:val="0"/>
      <w:marRight w:val="0"/>
      <w:marTop w:val="0"/>
      <w:marBottom w:val="0"/>
      <w:divBdr>
        <w:top w:val="none" w:sz="0" w:space="0" w:color="auto"/>
        <w:left w:val="none" w:sz="0" w:space="0" w:color="auto"/>
        <w:bottom w:val="none" w:sz="0" w:space="0" w:color="auto"/>
        <w:right w:val="none" w:sz="0" w:space="0" w:color="auto"/>
      </w:divBdr>
    </w:div>
    <w:div w:id="462774454">
      <w:bodyDiv w:val="1"/>
      <w:marLeft w:val="0"/>
      <w:marRight w:val="0"/>
      <w:marTop w:val="0"/>
      <w:marBottom w:val="0"/>
      <w:divBdr>
        <w:top w:val="none" w:sz="0" w:space="0" w:color="auto"/>
        <w:left w:val="none" w:sz="0" w:space="0" w:color="auto"/>
        <w:bottom w:val="none" w:sz="0" w:space="0" w:color="auto"/>
        <w:right w:val="none" w:sz="0" w:space="0" w:color="auto"/>
      </w:divBdr>
    </w:div>
    <w:div w:id="462776400">
      <w:bodyDiv w:val="1"/>
      <w:marLeft w:val="0"/>
      <w:marRight w:val="0"/>
      <w:marTop w:val="0"/>
      <w:marBottom w:val="0"/>
      <w:divBdr>
        <w:top w:val="none" w:sz="0" w:space="0" w:color="auto"/>
        <w:left w:val="none" w:sz="0" w:space="0" w:color="auto"/>
        <w:bottom w:val="none" w:sz="0" w:space="0" w:color="auto"/>
        <w:right w:val="none" w:sz="0" w:space="0" w:color="auto"/>
      </w:divBdr>
    </w:div>
    <w:div w:id="462846672">
      <w:bodyDiv w:val="1"/>
      <w:marLeft w:val="0"/>
      <w:marRight w:val="0"/>
      <w:marTop w:val="0"/>
      <w:marBottom w:val="0"/>
      <w:divBdr>
        <w:top w:val="none" w:sz="0" w:space="0" w:color="auto"/>
        <w:left w:val="none" w:sz="0" w:space="0" w:color="auto"/>
        <w:bottom w:val="none" w:sz="0" w:space="0" w:color="auto"/>
        <w:right w:val="none" w:sz="0" w:space="0" w:color="auto"/>
      </w:divBdr>
    </w:div>
    <w:div w:id="462895424">
      <w:bodyDiv w:val="1"/>
      <w:marLeft w:val="0"/>
      <w:marRight w:val="0"/>
      <w:marTop w:val="0"/>
      <w:marBottom w:val="0"/>
      <w:divBdr>
        <w:top w:val="none" w:sz="0" w:space="0" w:color="auto"/>
        <w:left w:val="none" w:sz="0" w:space="0" w:color="auto"/>
        <w:bottom w:val="none" w:sz="0" w:space="0" w:color="auto"/>
        <w:right w:val="none" w:sz="0" w:space="0" w:color="auto"/>
      </w:divBdr>
    </w:div>
    <w:div w:id="463087969">
      <w:bodyDiv w:val="1"/>
      <w:marLeft w:val="0"/>
      <w:marRight w:val="0"/>
      <w:marTop w:val="0"/>
      <w:marBottom w:val="0"/>
      <w:divBdr>
        <w:top w:val="none" w:sz="0" w:space="0" w:color="auto"/>
        <w:left w:val="none" w:sz="0" w:space="0" w:color="auto"/>
        <w:bottom w:val="none" w:sz="0" w:space="0" w:color="auto"/>
        <w:right w:val="none" w:sz="0" w:space="0" w:color="auto"/>
      </w:divBdr>
    </w:div>
    <w:div w:id="463235026">
      <w:bodyDiv w:val="1"/>
      <w:marLeft w:val="0"/>
      <w:marRight w:val="0"/>
      <w:marTop w:val="0"/>
      <w:marBottom w:val="0"/>
      <w:divBdr>
        <w:top w:val="none" w:sz="0" w:space="0" w:color="auto"/>
        <w:left w:val="none" w:sz="0" w:space="0" w:color="auto"/>
        <w:bottom w:val="none" w:sz="0" w:space="0" w:color="auto"/>
        <w:right w:val="none" w:sz="0" w:space="0" w:color="auto"/>
      </w:divBdr>
    </w:div>
    <w:div w:id="463503097">
      <w:bodyDiv w:val="1"/>
      <w:marLeft w:val="0"/>
      <w:marRight w:val="0"/>
      <w:marTop w:val="0"/>
      <w:marBottom w:val="0"/>
      <w:divBdr>
        <w:top w:val="none" w:sz="0" w:space="0" w:color="auto"/>
        <w:left w:val="none" w:sz="0" w:space="0" w:color="auto"/>
        <w:bottom w:val="none" w:sz="0" w:space="0" w:color="auto"/>
        <w:right w:val="none" w:sz="0" w:space="0" w:color="auto"/>
      </w:divBdr>
    </w:div>
    <w:div w:id="463541700">
      <w:bodyDiv w:val="1"/>
      <w:marLeft w:val="0"/>
      <w:marRight w:val="0"/>
      <w:marTop w:val="0"/>
      <w:marBottom w:val="0"/>
      <w:divBdr>
        <w:top w:val="none" w:sz="0" w:space="0" w:color="auto"/>
        <w:left w:val="none" w:sz="0" w:space="0" w:color="auto"/>
        <w:bottom w:val="none" w:sz="0" w:space="0" w:color="auto"/>
        <w:right w:val="none" w:sz="0" w:space="0" w:color="auto"/>
      </w:divBdr>
    </w:div>
    <w:div w:id="463694289">
      <w:bodyDiv w:val="1"/>
      <w:marLeft w:val="0"/>
      <w:marRight w:val="0"/>
      <w:marTop w:val="0"/>
      <w:marBottom w:val="0"/>
      <w:divBdr>
        <w:top w:val="none" w:sz="0" w:space="0" w:color="auto"/>
        <w:left w:val="none" w:sz="0" w:space="0" w:color="auto"/>
        <w:bottom w:val="none" w:sz="0" w:space="0" w:color="auto"/>
        <w:right w:val="none" w:sz="0" w:space="0" w:color="auto"/>
      </w:divBdr>
    </w:div>
    <w:div w:id="463743527">
      <w:bodyDiv w:val="1"/>
      <w:marLeft w:val="0"/>
      <w:marRight w:val="0"/>
      <w:marTop w:val="0"/>
      <w:marBottom w:val="0"/>
      <w:divBdr>
        <w:top w:val="none" w:sz="0" w:space="0" w:color="auto"/>
        <w:left w:val="none" w:sz="0" w:space="0" w:color="auto"/>
        <w:bottom w:val="none" w:sz="0" w:space="0" w:color="auto"/>
        <w:right w:val="none" w:sz="0" w:space="0" w:color="auto"/>
      </w:divBdr>
    </w:div>
    <w:div w:id="463810098">
      <w:bodyDiv w:val="1"/>
      <w:marLeft w:val="0"/>
      <w:marRight w:val="0"/>
      <w:marTop w:val="0"/>
      <w:marBottom w:val="0"/>
      <w:divBdr>
        <w:top w:val="none" w:sz="0" w:space="0" w:color="auto"/>
        <w:left w:val="none" w:sz="0" w:space="0" w:color="auto"/>
        <w:bottom w:val="none" w:sz="0" w:space="0" w:color="auto"/>
        <w:right w:val="none" w:sz="0" w:space="0" w:color="auto"/>
      </w:divBdr>
    </w:div>
    <w:div w:id="464197620">
      <w:bodyDiv w:val="1"/>
      <w:marLeft w:val="0"/>
      <w:marRight w:val="0"/>
      <w:marTop w:val="0"/>
      <w:marBottom w:val="0"/>
      <w:divBdr>
        <w:top w:val="none" w:sz="0" w:space="0" w:color="auto"/>
        <w:left w:val="none" w:sz="0" w:space="0" w:color="auto"/>
        <w:bottom w:val="none" w:sz="0" w:space="0" w:color="auto"/>
        <w:right w:val="none" w:sz="0" w:space="0" w:color="auto"/>
      </w:divBdr>
    </w:div>
    <w:div w:id="464354893">
      <w:bodyDiv w:val="1"/>
      <w:marLeft w:val="0"/>
      <w:marRight w:val="0"/>
      <w:marTop w:val="0"/>
      <w:marBottom w:val="0"/>
      <w:divBdr>
        <w:top w:val="none" w:sz="0" w:space="0" w:color="auto"/>
        <w:left w:val="none" w:sz="0" w:space="0" w:color="auto"/>
        <w:bottom w:val="none" w:sz="0" w:space="0" w:color="auto"/>
        <w:right w:val="none" w:sz="0" w:space="0" w:color="auto"/>
      </w:divBdr>
    </w:div>
    <w:div w:id="464398985">
      <w:bodyDiv w:val="1"/>
      <w:marLeft w:val="0"/>
      <w:marRight w:val="0"/>
      <w:marTop w:val="0"/>
      <w:marBottom w:val="0"/>
      <w:divBdr>
        <w:top w:val="none" w:sz="0" w:space="0" w:color="auto"/>
        <w:left w:val="none" w:sz="0" w:space="0" w:color="auto"/>
        <w:bottom w:val="none" w:sz="0" w:space="0" w:color="auto"/>
        <w:right w:val="none" w:sz="0" w:space="0" w:color="auto"/>
      </w:divBdr>
    </w:div>
    <w:div w:id="464588223">
      <w:bodyDiv w:val="1"/>
      <w:marLeft w:val="0"/>
      <w:marRight w:val="0"/>
      <w:marTop w:val="0"/>
      <w:marBottom w:val="0"/>
      <w:divBdr>
        <w:top w:val="none" w:sz="0" w:space="0" w:color="auto"/>
        <w:left w:val="none" w:sz="0" w:space="0" w:color="auto"/>
        <w:bottom w:val="none" w:sz="0" w:space="0" w:color="auto"/>
        <w:right w:val="none" w:sz="0" w:space="0" w:color="auto"/>
      </w:divBdr>
    </w:div>
    <w:div w:id="464589072">
      <w:bodyDiv w:val="1"/>
      <w:marLeft w:val="0"/>
      <w:marRight w:val="0"/>
      <w:marTop w:val="0"/>
      <w:marBottom w:val="0"/>
      <w:divBdr>
        <w:top w:val="none" w:sz="0" w:space="0" w:color="auto"/>
        <w:left w:val="none" w:sz="0" w:space="0" w:color="auto"/>
        <w:bottom w:val="none" w:sz="0" w:space="0" w:color="auto"/>
        <w:right w:val="none" w:sz="0" w:space="0" w:color="auto"/>
      </w:divBdr>
    </w:div>
    <w:div w:id="464662404">
      <w:bodyDiv w:val="1"/>
      <w:marLeft w:val="0"/>
      <w:marRight w:val="0"/>
      <w:marTop w:val="0"/>
      <w:marBottom w:val="0"/>
      <w:divBdr>
        <w:top w:val="none" w:sz="0" w:space="0" w:color="auto"/>
        <w:left w:val="none" w:sz="0" w:space="0" w:color="auto"/>
        <w:bottom w:val="none" w:sz="0" w:space="0" w:color="auto"/>
        <w:right w:val="none" w:sz="0" w:space="0" w:color="auto"/>
      </w:divBdr>
    </w:div>
    <w:div w:id="464935819">
      <w:bodyDiv w:val="1"/>
      <w:marLeft w:val="0"/>
      <w:marRight w:val="0"/>
      <w:marTop w:val="0"/>
      <w:marBottom w:val="0"/>
      <w:divBdr>
        <w:top w:val="none" w:sz="0" w:space="0" w:color="auto"/>
        <w:left w:val="none" w:sz="0" w:space="0" w:color="auto"/>
        <w:bottom w:val="none" w:sz="0" w:space="0" w:color="auto"/>
        <w:right w:val="none" w:sz="0" w:space="0" w:color="auto"/>
      </w:divBdr>
    </w:div>
    <w:div w:id="465126951">
      <w:bodyDiv w:val="1"/>
      <w:marLeft w:val="0"/>
      <w:marRight w:val="0"/>
      <w:marTop w:val="0"/>
      <w:marBottom w:val="0"/>
      <w:divBdr>
        <w:top w:val="none" w:sz="0" w:space="0" w:color="auto"/>
        <w:left w:val="none" w:sz="0" w:space="0" w:color="auto"/>
        <w:bottom w:val="none" w:sz="0" w:space="0" w:color="auto"/>
        <w:right w:val="none" w:sz="0" w:space="0" w:color="auto"/>
      </w:divBdr>
    </w:div>
    <w:div w:id="465129334">
      <w:bodyDiv w:val="1"/>
      <w:marLeft w:val="0"/>
      <w:marRight w:val="0"/>
      <w:marTop w:val="0"/>
      <w:marBottom w:val="0"/>
      <w:divBdr>
        <w:top w:val="none" w:sz="0" w:space="0" w:color="auto"/>
        <w:left w:val="none" w:sz="0" w:space="0" w:color="auto"/>
        <w:bottom w:val="none" w:sz="0" w:space="0" w:color="auto"/>
        <w:right w:val="none" w:sz="0" w:space="0" w:color="auto"/>
      </w:divBdr>
    </w:div>
    <w:div w:id="465318771">
      <w:bodyDiv w:val="1"/>
      <w:marLeft w:val="0"/>
      <w:marRight w:val="0"/>
      <w:marTop w:val="0"/>
      <w:marBottom w:val="0"/>
      <w:divBdr>
        <w:top w:val="none" w:sz="0" w:space="0" w:color="auto"/>
        <w:left w:val="none" w:sz="0" w:space="0" w:color="auto"/>
        <w:bottom w:val="none" w:sz="0" w:space="0" w:color="auto"/>
        <w:right w:val="none" w:sz="0" w:space="0" w:color="auto"/>
      </w:divBdr>
    </w:div>
    <w:div w:id="465657998">
      <w:bodyDiv w:val="1"/>
      <w:marLeft w:val="0"/>
      <w:marRight w:val="0"/>
      <w:marTop w:val="0"/>
      <w:marBottom w:val="0"/>
      <w:divBdr>
        <w:top w:val="none" w:sz="0" w:space="0" w:color="auto"/>
        <w:left w:val="none" w:sz="0" w:space="0" w:color="auto"/>
        <w:bottom w:val="none" w:sz="0" w:space="0" w:color="auto"/>
        <w:right w:val="none" w:sz="0" w:space="0" w:color="auto"/>
      </w:divBdr>
    </w:div>
    <w:div w:id="465661804">
      <w:bodyDiv w:val="1"/>
      <w:marLeft w:val="0"/>
      <w:marRight w:val="0"/>
      <w:marTop w:val="0"/>
      <w:marBottom w:val="0"/>
      <w:divBdr>
        <w:top w:val="none" w:sz="0" w:space="0" w:color="auto"/>
        <w:left w:val="none" w:sz="0" w:space="0" w:color="auto"/>
        <w:bottom w:val="none" w:sz="0" w:space="0" w:color="auto"/>
        <w:right w:val="none" w:sz="0" w:space="0" w:color="auto"/>
      </w:divBdr>
    </w:div>
    <w:div w:id="465783059">
      <w:bodyDiv w:val="1"/>
      <w:marLeft w:val="0"/>
      <w:marRight w:val="0"/>
      <w:marTop w:val="0"/>
      <w:marBottom w:val="0"/>
      <w:divBdr>
        <w:top w:val="none" w:sz="0" w:space="0" w:color="auto"/>
        <w:left w:val="none" w:sz="0" w:space="0" w:color="auto"/>
        <w:bottom w:val="none" w:sz="0" w:space="0" w:color="auto"/>
        <w:right w:val="none" w:sz="0" w:space="0" w:color="auto"/>
      </w:divBdr>
    </w:div>
    <w:div w:id="465974321">
      <w:bodyDiv w:val="1"/>
      <w:marLeft w:val="0"/>
      <w:marRight w:val="0"/>
      <w:marTop w:val="0"/>
      <w:marBottom w:val="0"/>
      <w:divBdr>
        <w:top w:val="none" w:sz="0" w:space="0" w:color="auto"/>
        <w:left w:val="none" w:sz="0" w:space="0" w:color="auto"/>
        <w:bottom w:val="none" w:sz="0" w:space="0" w:color="auto"/>
        <w:right w:val="none" w:sz="0" w:space="0" w:color="auto"/>
      </w:divBdr>
    </w:div>
    <w:div w:id="465978226">
      <w:bodyDiv w:val="1"/>
      <w:marLeft w:val="0"/>
      <w:marRight w:val="0"/>
      <w:marTop w:val="0"/>
      <w:marBottom w:val="0"/>
      <w:divBdr>
        <w:top w:val="none" w:sz="0" w:space="0" w:color="auto"/>
        <w:left w:val="none" w:sz="0" w:space="0" w:color="auto"/>
        <w:bottom w:val="none" w:sz="0" w:space="0" w:color="auto"/>
        <w:right w:val="none" w:sz="0" w:space="0" w:color="auto"/>
      </w:divBdr>
    </w:div>
    <w:div w:id="466361241">
      <w:bodyDiv w:val="1"/>
      <w:marLeft w:val="0"/>
      <w:marRight w:val="0"/>
      <w:marTop w:val="0"/>
      <w:marBottom w:val="0"/>
      <w:divBdr>
        <w:top w:val="none" w:sz="0" w:space="0" w:color="auto"/>
        <w:left w:val="none" w:sz="0" w:space="0" w:color="auto"/>
        <w:bottom w:val="none" w:sz="0" w:space="0" w:color="auto"/>
        <w:right w:val="none" w:sz="0" w:space="0" w:color="auto"/>
      </w:divBdr>
    </w:div>
    <w:div w:id="466363710">
      <w:bodyDiv w:val="1"/>
      <w:marLeft w:val="0"/>
      <w:marRight w:val="0"/>
      <w:marTop w:val="0"/>
      <w:marBottom w:val="0"/>
      <w:divBdr>
        <w:top w:val="none" w:sz="0" w:space="0" w:color="auto"/>
        <w:left w:val="none" w:sz="0" w:space="0" w:color="auto"/>
        <w:bottom w:val="none" w:sz="0" w:space="0" w:color="auto"/>
        <w:right w:val="none" w:sz="0" w:space="0" w:color="auto"/>
      </w:divBdr>
    </w:div>
    <w:div w:id="466509042">
      <w:bodyDiv w:val="1"/>
      <w:marLeft w:val="0"/>
      <w:marRight w:val="0"/>
      <w:marTop w:val="0"/>
      <w:marBottom w:val="0"/>
      <w:divBdr>
        <w:top w:val="none" w:sz="0" w:space="0" w:color="auto"/>
        <w:left w:val="none" w:sz="0" w:space="0" w:color="auto"/>
        <w:bottom w:val="none" w:sz="0" w:space="0" w:color="auto"/>
        <w:right w:val="none" w:sz="0" w:space="0" w:color="auto"/>
      </w:divBdr>
    </w:div>
    <w:div w:id="466774769">
      <w:bodyDiv w:val="1"/>
      <w:marLeft w:val="0"/>
      <w:marRight w:val="0"/>
      <w:marTop w:val="0"/>
      <w:marBottom w:val="0"/>
      <w:divBdr>
        <w:top w:val="none" w:sz="0" w:space="0" w:color="auto"/>
        <w:left w:val="none" w:sz="0" w:space="0" w:color="auto"/>
        <w:bottom w:val="none" w:sz="0" w:space="0" w:color="auto"/>
        <w:right w:val="none" w:sz="0" w:space="0" w:color="auto"/>
      </w:divBdr>
    </w:div>
    <w:div w:id="466969430">
      <w:bodyDiv w:val="1"/>
      <w:marLeft w:val="0"/>
      <w:marRight w:val="0"/>
      <w:marTop w:val="0"/>
      <w:marBottom w:val="0"/>
      <w:divBdr>
        <w:top w:val="none" w:sz="0" w:space="0" w:color="auto"/>
        <w:left w:val="none" w:sz="0" w:space="0" w:color="auto"/>
        <w:bottom w:val="none" w:sz="0" w:space="0" w:color="auto"/>
        <w:right w:val="none" w:sz="0" w:space="0" w:color="auto"/>
      </w:divBdr>
    </w:div>
    <w:div w:id="467017652">
      <w:bodyDiv w:val="1"/>
      <w:marLeft w:val="0"/>
      <w:marRight w:val="0"/>
      <w:marTop w:val="0"/>
      <w:marBottom w:val="0"/>
      <w:divBdr>
        <w:top w:val="none" w:sz="0" w:space="0" w:color="auto"/>
        <w:left w:val="none" w:sz="0" w:space="0" w:color="auto"/>
        <w:bottom w:val="none" w:sz="0" w:space="0" w:color="auto"/>
        <w:right w:val="none" w:sz="0" w:space="0" w:color="auto"/>
      </w:divBdr>
    </w:div>
    <w:div w:id="467086345">
      <w:bodyDiv w:val="1"/>
      <w:marLeft w:val="0"/>
      <w:marRight w:val="0"/>
      <w:marTop w:val="0"/>
      <w:marBottom w:val="0"/>
      <w:divBdr>
        <w:top w:val="none" w:sz="0" w:space="0" w:color="auto"/>
        <w:left w:val="none" w:sz="0" w:space="0" w:color="auto"/>
        <w:bottom w:val="none" w:sz="0" w:space="0" w:color="auto"/>
        <w:right w:val="none" w:sz="0" w:space="0" w:color="auto"/>
      </w:divBdr>
    </w:div>
    <w:div w:id="467088603">
      <w:bodyDiv w:val="1"/>
      <w:marLeft w:val="0"/>
      <w:marRight w:val="0"/>
      <w:marTop w:val="0"/>
      <w:marBottom w:val="0"/>
      <w:divBdr>
        <w:top w:val="none" w:sz="0" w:space="0" w:color="auto"/>
        <w:left w:val="none" w:sz="0" w:space="0" w:color="auto"/>
        <w:bottom w:val="none" w:sz="0" w:space="0" w:color="auto"/>
        <w:right w:val="none" w:sz="0" w:space="0" w:color="auto"/>
      </w:divBdr>
    </w:div>
    <w:div w:id="467405334">
      <w:bodyDiv w:val="1"/>
      <w:marLeft w:val="0"/>
      <w:marRight w:val="0"/>
      <w:marTop w:val="0"/>
      <w:marBottom w:val="0"/>
      <w:divBdr>
        <w:top w:val="none" w:sz="0" w:space="0" w:color="auto"/>
        <w:left w:val="none" w:sz="0" w:space="0" w:color="auto"/>
        <w:bottom w:val="none" w:sz="0" w:space="0" w:color="auto"/>
        <w:right w:val="none" w:sz="0" w:space="0" w:color="auto"/>
      </w:divBdr>
    </w:div>
    <w:div w:id="467432026">
      <w:bodyDiv w:val="1"/>
      <w:marLeft w:val="0"/>
      <w:marRight w:val="0"/>
      <w:marTop w:val="0"/>
      <w:marBottom w:val="0"/>
      <w:divBdr>
        <w:top w:val="none" w:sz="0" w:space="0" w:color="auto"/>
        <w:left w:val="none" w:sz="0" w:space="0" w:color="auto"/>
        <w:bottom w:val="none" w:sz="0" w:space="0" w:color="auto"/>
        <w:right w:val="none" w:sz="0" w:space="0" w:color="auto"/>
      </w:divBdr>
    </w:div>
    <w:div w:id="467553962">
      <w:bodyDiv w:val="1"/>
      <w:marLeft w:val="0"/>
      <w:marRight w:val="0"/>
      <w:marTop w:val="0"/>
      <w:marBottom w:val="0"/>
      <w:divBdr>
        <w:top w:val="none" w:sz="0" w:space="0" w:color="auto"/>
        <w:left w:val="none" w:sz="0" w:space="0" w:color="auto"/>
        <w:bottom w:val="none" w:sz="0" w:space="0" w:color="auto"/>
        <w:right w:val="none" w:sz="0" w:space="0" w:color="auto"/>
      </w:divBdr>
    </w:div>
    <w:div w:id="467557599">
      <w:bodyDiv w:val="1"/>
      <w:marLeft w:val="0"/>
      <w:marRight w:val="0"/>
      <w:marTop w:val="0"/>
      <w:marBottom w:val="0"/>
      <w:divBdr>
        <w:top w:val="none" w:sz="0" w:space="0" w:color="auto"/>
        <w:left w:val="none" w:sz="0" w:space="0" w:color="auto"/>
        <w:bottom w:val="none" w:sz="0" w:space="0" w:color="auto"/>
        <w:right w:val="none" w:sz="0" w:space="0" w:color="auto"/>
      </w:divBdr>
    </w:div>
    <w:div w:id="467599902">
      <w:bodyDiv w:val="1"/>
      <w:marLeft w:val="0"/>
      <w:marRight w:val="0"/>
      <w:marTop w:val="0"/>
      <w:marBottom w:val="0"/>
      <w:divBdr>
        <w:top w:val="none" w:sz="0" w:space="0" w:color="auto"/>
        <w:left w:val="none" w:sz="0" w:space="0" w:color="auto"/>
        <w:bottom w:val="none" w:sz="0" w:space="0" w:color="auto"/>
        <w:right w:val="none" w:sz="0" w:space="0" w:color="auto"/>
      </w:divBdr>
    </w:div>
    <w:div w:id="467629188">
      <w:bodyDiv w:val="1"/>
      <w:marLeft w:val="0"/>
      <w:marRight w:val="0"/>
      <w:marTop w:val="0"/>
      <w:marBottom w:val="0"/>
      <w:divBdr>
        <w:top w:val="none" w:sz="0" w:space="0" w:color="auto"/>
        <w:left w:val="none" w:sz="0" w:space="0" w:color="auto"/>
        <w:bottom w:val="none" w:sz="0" w:space="0" w:color="auto"/>
        <w:right w:val="none" w:sz="0" w:space="0" w:color="auto"/>
      </w:divBdr>
    </w:div>
    <w:div w:id="467631574">
      <w:bodyDiv w:val="1"/>
      <w:marLeft w:val="0"/>
      <w:marRight w:val="0"/>
      <w:marTop w:val="0"/>
      <w:marBottom w:val="0"/>
      <w:divBdr>
        <w:top w:val="none" w:sz="0" w:space="0" w:color="auto"/>
        <w:left w:val="none" w:sz="0" w:space="0" w:color="auto"/>
        <w:bottom w:val="none" w:sz="0" w:space="0" w:color="auto"/>
        <w:right w:val="none" w:sz="0" w:space="0" w:color="auto"/>
      </w:divBdr>
    </w:div>
    <w:div w:id="467823063">
      <w:bodyDiv w:val="1"/>
      <w:marLeft w:val="0"/>
      <w:marRight w:val="0"/>
      <w:marTop w:val="0"/>
      <w:marBottom w:val="0"/>
      <w:divBdr>
        <w:top w:val="none" w:sz="0" w:space="0" w:color="auto"/>
        <w:left w:val="none" w:sz="0" w:space="0" w:color="auto"/>
        <w:bottom w:val="none" w:sz="0" w:space="0" w:color="auto"/>
        <w:right w:val="none" w:sz="0" w:space="0" w:color="auto"/>
      </w:divBdr>
    </w:div>
    <w:div w:id="467824587">
      <w:bodyDiv w:val="1"/>
      <w:marLeft w:val="0"/>
      <w:marRight w:val="0"/>
      <w:marTop w:val="0"/>
      <w:marBottom w:val="0"/>
      <w:divBdr>
        <w:top w:val="none" w:sz="0" w:space="0" w:color="auto"/>
        <w:left w:val="none" w:sz="0" w:space="0" w:color="auto"/>
        <w:bottom w:val="none" w:sz="0" w:space="0" w:color="auto"/>
        <w:right w:val="none" w:sz="0" w:space="0" w:color="auto"/>
      </w:divBdr>
    </w:div>
    <w:div w:id="467937964">
      <w:bodyDiv w:val="1"/>
      <w:marLeft w:val="0"/>
      <w:marRight w:val="0"/>
      <w:marTop w:val="0"/>
      <w:marBottom w:val="0"/>
      <w:divBdr>
        <w:top w:val="none" w:sz="0" w:space="0" w:color="auto"/>
        <w:left w:val="none" w:sz="0" w:space="0" w:color="auto"/>
        <w:bottom w:val="none" w:sz="0" w:space="0" w:color="auto"/>
        <w:right w:val="none" w:sz="0" w:space="0" w:color="auto"/>
      </w:divBdr>
    </w:div>
    <w:div w:id="468015637">
      <w:bodyDiv w:val="1"/>
      <w:marLeft w:val="0"/>
      <w:marRight w:val="0"/>
      <w:marTop w:val="0"/>
      <w:marBottom w:val="0"/>
      <w:divBdr>
        <w:top w:val="none" w:sz="0" w:space="0" w:color="auto"/>
        <w:left w:val="none" w:sz="0" w:space="0" w:color="auto"/>
        <w:bottom w:val="none" w:sz="0" w:space="0" w:color="auto"/>
        <w:right w:val="none" w:sz="0" w:space="0" w:color="auto"/>
      </w:divBdr>
    </w:div>
    <w:div w:id="468128561">
      <w:bodyDiv w:val="1"/>
      <w:marLeft w:val="0"/>
      <w:marRight w:val="0"/>
      <w:marTop w:val="0"/>
      <w:marBottom w:val="0"/>
      <w:divBdr>
        <w:top w:val="none" w:sz="0" w:space="0" w:color="auto"/>
        <w:left w:val="none" w:sz="0" w:space="0" w:color="auto"/>
        <w:bottom w:val="none" w:sz="0" w:space="0" w:color="auto"/>
        <w:right w:val="none" w:sz="0" w:space="0" w:color="auto"/>
      </w:divBdr>
    </w:div>
    <w:div w:id="468203842">
      <w:bodyDiv w:val="1"/>
      <w:marLeft w:val="0"/>
      <w:marRight w:val="0"/>
      <w:marTop w:val="0"/>
      <w:marBottom w:val="0"/>
      <w:divBdr>
        <w:top w:val="none" w:sz="0" w:space="0" w:color="auto"/>
        <w:left w:val="none" w:sz="0" w:space="0" w:color="auto"/>
        <w:bottom w:val="none" w:sz="0" w:space="0" w:color="auto"/>
        <w:right w:val="none" w:sz="0" w:space="0" w:color="auto"/>
      </w:divBdr>
    </w:div>
    <w:div w:id="468405427">
      <w:bodyDiv w:val="1"/>
      <w:marLeft w:val="0"/>
      <w:marRight w:val="0"/>
      <w:marTop w:val="0"/>
      <w:marBottom w:val="0"/>
      <w:divBdr>
        <w:top w:val="none" w:sz="0" w:space="0" w:color="auto"/>
        <w:left w:val="none" w:sz="0" w:space="0" w:color="auto"/>
        <w:bottom w:val="none" w:sz="0" w:space="0" w:color="auto"/>
        <w:right w:val="none" w:sz="0" w:space="0" w:color="auto"/>
      </w:divBdr>
    </w:div>
    <w:div w:id="468547691">
      <w:bodyDiv w:val="1"/>
      <w:marLeft w:val="0"/>
      <w:marRight w:val="0"/>
      <w:marTop w:val="0"/>
      <w:marBottom w:val="0"/>
      <w:divBdr>
        <w:top w:val="none" w:sz="0" w:space="0" w:color="auto"/>
        <w:left w:val="none" w:sz="0" w:space="0" w:color="auto"/>
        <w:bottom w:val="none" w:sz="0" w:space="0" w:color="auto"/>
        <w:right w:val="none" w:sz="0" w:space="0" w:color="auto"/>
      </w:divBdr>
    </w:div>
    <w:div w:id="468592694">
      <w:bodyDiv w:val="1"/>
      <w:marLeft w:val="0"/>
      <w:marRight w:val="0"/>
      <w:marTop w:val="0"/>
      <w:marBottom w:val="0"/>
      <w:divBdr>
        <w:top w:val="none" w:sz="0" w:space="0" w:color="auto"/>
        <w:left w:val="none" w:sz="0" w:space="0" w:color="auto"/>
        <w:bottom w:val="none" w:sz="0" w:space="0" w:color="auto"/>
        <w:right w:val="none" w:sz="0" w:space="0" w:color="auto"/>
      </w:divBdr>
    </w:div>
    <w:div w:id="468595309">
      <w:bodyDiv w:val="1"/>
      <w:marLeft w:val="0"/>
      <w:marRight w:val="0"/>
      <w:marTop w:val="0"/>
      <w:marBottom w:val="0"/>
      <w:divBdr>
        <w:top w:val="none" w:sz="0" w:space="0" w:color="auto"/>
        <w:left w:val="none" w:sz="0" w:space="0" w:color="auto"/>
        <w:bottom w:val="none" w:sz="0" w:space="0" w:color="auto"/>
        <w:right w:val="none" w:sz="0" w:space="0" w:color="auto"/>
      </w:divBdr>
    </w:div>
    <w:div w:id="468595536">
      <w:bodyDiv w:val="1"/>
      <w:marLeft w:val="0"/>
      <w:marRight w:val="0"/>
      <w:marTop w:val="0"/>
      <w:marBottom w:val="0"/>
      <w:divBdr>
        <w:top w:val="none" w:sz="0" w:space="0" w:color="auto"/>
        <w:left w:val="none" w:sz="0" w:space="0" w:color="auto"/>
        <w:bottom w:val="none" w:sz="0" w:space="0" w:color="auto"/>
        <w:right w:val="none" w:sz="0" w:space="0" w:color="auto"/>
      </w:divBdr>
    </w:div>
    <w:div w:id="468741900">
      <w:bodyDiv w:val="1"/>
      <w:marLeft w:val="0"/>
      <w:marRight w:val="0"/>
      <w:marTop w:val="0"/>
      <w:marBottom w:val="0"/>
      <w:divBdr>
        <w:top w:val="none" w:sz="0" w:space="0" w:color="auto"/>
        <w:left w:val="none" w:sz="0" w:space="0" w:color="auto"/>
        <w:bottom w:val="none" w:sz="0" w:space="0" w:color="auto"/>
        <w:right w:val="none" w:sz="0" w:space="0" w:color="auto"/>
      </w:divBdr>
    </w:div>
    <w:div w:id="468788833">
      <w:bodyDiv w:val="1"/>
      <w:marLeft w:val="0"/>
      <w:marRight w:val="0"/>
      <w:marTop w:val="0"/>
      <w:marBottom w:val="0"/>
      <w:divBdr>
        <w:top w:val="none" w:sz="0" w:space="0" w:color="auto"/>
        <w:left w:val="none" w:sz="0" w:space="0" w:color="auto"/>
        <w:bottom w:val="none" w:sz="0" w:space="0" w:color="auto"/>
        <w:right w:val="none" w:sz="0" w:space="0" w:color="auto"/>
      </w:divBdr>
    </w:div>
    <w:div w:id="468940821">
      <w:bodyDiv w:val="1"/>
      <w:marLeft w:val="0"/>
      <w:marRight w:val="0"/>
      <w:marTop w:val="0"/>
      <w:marBottom w:val="0"/>
      <w:divBdr>
        <w:top w:val="none" w:sz="0" w:space="0" w:color="auto"/>
        <w:left w:val="none" w:sz="0" w:space="0" w:color="auto"/>
        <w:bottom w:val="none" w:sz="0" w:space="0" w:color="auto"/>
        <w:right w:val="none" w:sz="0" w:space="0" w:color="auto"/>
      </w:divBdr>
    </w:div>
    <w:div w:id="469131023">
      <w:bodyDiv w:val="1"/>
      <w:marLeft w:val="0"/>
      <w:marRight w:val="0"/>
      <w:marTop w:val="0"/>
      <w:marBottom w:val="0"/>
      <w:divBdr>
        <w:top w:val="none" w:sz="0" w:space="0" w:color="auto"/>
        <w:left w:val="none" w:sz="0" w:space="0" w:color="auto"/>
        <w:bottom w:val="none" w:sz="0" w:space="0" w:color="auto"/>
        <w:right w:val="none" w:sz="0" w:space="0" w:color="auto"/>
      </w:divBdr>
    </w:div>
    <w:div w:id="469597309">
      <w:bodyDiv w:val="1"/>
      <w:marLeft w:val="0"/>
      <w:marRight w:val="0"/>
      <w:marTop w:val="0"/>
      <w:marBottom w:val="0"/>
      <w:divBdr>
        <w:top w:val="none" w:sz="0" w:space="0" w:color="auto"/>
        <w:left w:val="none" w:sz="0" w:space="0" w:color="auto"/>
        <w:bottom w:val="none" w:sz="0" w:space="0" w:color="auto"/>
        <w:right w:val="none" w:sz="0" w:space="0" w:color="auto"/>
      </w:divBdr>
    </w:div>
    <w:div w:id="469632246">
      <w:bodyDiv w:val="1"/>
      <w:marLeft w:val="0"/>
      <w:marRight w:val="0"/>
      <w:marTop w:val="0"/>
      <w:marBottom w:val="0"/>
      <w:divBdr>
        <w:top w:val="none" w:sz="0" w:space="0" w:color="auto"/>
        <w:left w:val="none" w:sz="0" w:space="0" w:color="auto"/>
        <w:bottom w:val="none" w:sz="0" w:space="0" w:color="auto"/>
        <w:right w:val="none" w:sz="0" w:space="0" w:color="auto"/>
      </w:divBdr>
    </w:div>
    <w:div w:id="470295231">
      <w:bodyDiv w:val="1"/>
      <w:marLeft w:val="0"/>
      <w:marRight w:val="0"/>
      <w:marTop w:val="0"/>
      <w:marBottom w:val="0"/>
      <w:divBdr>
        <w:top w:val="none" w:sz="0" w:space="0" w:color="auto"/>
        <w:left w:val="none" w:sz="0" w:space="0" w:color="auto"/>
        <w:bottom w:val="none" w:sz="0" w:space="0" w:color="auto"/>
        <w:right w:val="none" w:sz="0" w:space="0" w:color="auto"/>
      </w:divBdr>
    </w:div>
    <w:div w:id="470365666">
      <w:bodyDiv w:val="1"/>
      <w:marLeft w:val="0"/>
      <w:marRight w:val="0"/>
      <w:marTop w:val="0"/>
      <w:marBottom w:val="0"/>
      <w:divBdr>
        <w:top w:val="none" w:sz="0" w:space="0" w:color="auto"/>
        <w:left w:val="none" w:sz="0" w:space="0" w:color="auto"/>
        <w:bottom w:val="none" w:sz="0" w:space="0" w:color="auto"/>
        <w:right w:val="none" w:sz="0" w:space="0" w:color="auto"/>
      </w:divBdr>
    </w:div>
    <w:div w:id="470368520">
      <w:bodyDiv w:val="1"/>
      <w:marLeft w:val="0"/>
      <w:marRight w:val="0"/>
      <w:marTop w:val="0"/>
      <w:marBottom w:val="0"/>
      <w:divBdr>
        <w:top w:val="none" w:sz="0" w:space="0" w:color="auto"/>
        <w:left w:val="none" w:sz="0" w:space="0" w:color="auto"/>
        <w:bottom w:val="none" w:sz="0" w:space="0" w:color="auto"/>
        <w:right w:val="none" w:sz="0" w:space="0" w:color="auto"/>
      </w:divBdr>
    </w:div>
    <w:div w:id="470634826">
      <w:bodyDiv w:val="1"/>
      <w:marLeft w:val="0"/>
      <w:marRight w:val="0"/>
      <w:marTop w:val="0"/>
      <w:marBottom w:val="0"/>
      <w:divBdr>
        <w:top w:val="none" w:sz="0" w:space="0" w:color="auto"/>
        <w:left w:val="none" w:sz="0" w:space="0" w:color="auto"/>
        <w:bottom w:val="none" w:sz="0" w:space="0" w:color="auto"/>
        <w:right w:val="none" w:sz="0" w:space="0" w:color="auto"/>
      </w:divBdr>
    </w:div>
    <w:div w:id="470680293">
      <w:bodyDiv w:val="1"/>
      <w:marLeft w:val="0"/>
      <w:marRight w:val="0"/>
      <w:marTop w:val="0"/>
      <w:marBottom w:val="0"/>
      <w:divBdr>
        <w:top w:val="none" w:sz="0" w:space="0" w:color="auto"/>
        <w:left w:val="none" w:sz="0" w:space="0" w:color="auto"/>
        <w:bottom w:val="none" w:sz="0" w:space="0" w:color="auto"/>
        <w:right w:val="none" w:sz="0" w:space="0" w:color="auto"/>
      </w:divBdr>
    </w:div>
    <w:div w:id="470906829">
      <w:bodyDiv w:val="1"/>
      <w:marLeft w:val="0"/>
      <w:marRight w:val="0"/>
      <w:marTop w:val="0"/>
      <w:marBottom w:val="0"/>
      <w:divBdr>
        <w:top w:val="none" w:sz="0" w:space="0" w:color="auto"/>
        <w:left w:val="none" w:sz="0" w:space="0" w:color="auto"/>
        <w:bottom w:val="none" w:sz="0" w:space="0" w:color="auto"/>
        <w:right w:val="none" w:sz="0" w:space="0" w:color="auto"/>
      </w:divBdr>
    </w:div>
    <w:div w:id="471145165">
      <w:bodyDiv w:val="1"/>
      <w:marLeft w:val="0"/>
      <w:marRight w:val="0"/>
      <w:marTop w:val="0"/>
      <w:marBottom w:val="0"/>
      <w:divBdr>
        <w:top w:val="none" w:sz="0" w:space="0" w:color="auto"/>
        <w:left w:val="none" w:sz="0" w:space="0" w:color="auto"/>
        <w:bottom w:val="none" w:sz="0" w:space="0" w:color="auto"/>
        <w:right w:val="none" w:sz="0" w:space="0" w:color="auto"/>
      </w:divBdr>
    </w:div>
    <w:div w:id="471219103">
      <w:bodyDiv w:val="1"/>
      <w:marLeft w:val="0"/>
      <w:marRight w:val="0"/>
      <w:marTop w:val="0"/>
      <w:marBottom w:val="0"/>
      <w:divBdr>
        <w:top w:val="none" w:sz="0" w:space="0" w:color="auto"/>
        <w:left w:val="none" w:sz="0" w:space="0" w:color="auto"/>
        <w:bottom w:val="none" w:sz="0" w:space="0" w:color="auto"/>
        <w:right w:val="none" w:sz="0" w:space="0" w:color="auto"/>
      </w:divBdr>
    </w:div>
    <w:div w:id="471288972">
      <w:bodyDiv w:val="1"/>
      <w:marLeft w:val="0"/>
      <w:marRight w:val="0"/>
      <w:marTop w:val="0"/>
      <w:marBottom w:val="0"/>
      <w:divBdr>
        <w:top w:val="none" w:sz="0" w:space="0" w:color="auto"/>
        <w:left w:val="none" w:sz="0" w:space="0" w:color="auto"/>
        <w:bottom w:val="none" w:sz="0" w:space="0" w:color="auto"/>
        <w:right w:val="none" w:sz="0" w:space="0" w:color="auto"/>
      </w:divBdr>
    </w:div>
    <w:div w:id="471362295">
      <w:bodyDiv w:val="1"/>
      <w:marLeft w:val="0"/>
      <w:marRight w:val="0"/>
      <w:marTop w:val="0"/>
      <w:marBottom w:val="0"/>
      <w:divBdr>
        <w:top w:val="none" w:sz="0" w:space="0" w:color="auto"/>
        <w:left w:val="none" w:sz="0" w:space="0" w:color="auto"/>
        <w:bottom w:val="none" w:sz="0" w:space="0" w:color="auto"/>
        <w:right w:val="none" w:sz="0" w:space="0" w:color="auto"/>
      </w:divBdr>
    </w:div>
    <w:div w:id="471480515">
      <w:bodyDiv w:val="1"/>
      <w:marLeft w:val="0"/>
      <w:marRight w:val="0"/>
      <w:marTop w:val="0"/>
      <w:marBottom w:val="0"/>
      <w:divBdr>
        <w:top w:val="none" w:sz="0" w:space="0" w:color="auto"/>
        <w:left w:val="none" w:sz="0" w:space="0" w:color="auto"/>
        <w:bottom w:val="none" w:sz="0" w:space="0" w:color="auto"/>
        <w:right w:val="none" w:sz="0" w:space="0" w:color="auto"/>
      </w:divBdr>
    </w:div>
    <w:div w:id="471563586">
      <w:bodyDiv w:val="1"/>
      <w:marLeft w:val="0"/>
      <w:marRight w:val="0"/>
      <w:marTop w:val="0"/>
      <w:marBottom w:val="0"/>
      <w:divBdr>
        <w:top w:val="none" w:sz="0" w:space="0" w:color="auto"/>
        <w:left w:val="none" w:sz="0" w:space="0" w:color="auto"/>
        <w:bottom w:val="none" w:sz="0" w:space="0" w:color="auto"/>
        <w:right w:val="none" w:sz="0" w:space="0" w:color="auto"/>
      </w:divBdr>
    </w:div>
    <w:div w:id="471597565">
      <w:bodyDiv w:val="1"/>
      <w:marLeft w:val="0"/>
      <w:marRight w:val="0"/>
      <w:marTop w:val="0"/>
      <w:marBottom w:val="0"/>
      <w:divBdr>
        <w:top w:val="none" w:sz="0" w:space="0" w:color="auto"/>
        <w:left w:val="none" w:sz="0" w:space="0" w:color="auto"/>
        <w:bottom w:val="none" w:sz="0" w:space="0" w:color="auto"/>
        <w:right w:val="none" w:sz="0" w:space="0" w:color="auto"/>
      </w:divBdr>
    </w:div>
    <w:div w:id="471679684">
      <w:bodyDiv w:val="1"/>
      <w:marLeft w:val="0"/>
      <w:marRight w:val="0"/>
      <w:marTop w:val="0"/>
      <w:marBottom w:val="0"/>
      <w:divBdr>
        <w:top w:val="none" w:sz="0" w:space="0" w:color="auto"/>
        <w:left w:val="none" w:sz="0" w:space="0" w:color="auto"/>
        <w:bottom w:val="none" w:sz="0" w:space="0" w:color="auto"/>
        <w:right w:val="none" w:sz="0" w:space="0" w:color="auto"/>
      </w:divBdr>
    </w:div>
    <w:div w:id="471872249">
      <w:bodyDiv w:val="1"/>
      <w:marLeft w:val="0"/>
      <w:marRight w:val="0"/>
      <w:marTop w:val="0"/>
      <w:marBottom w:val="0"/>
      <w:divBdr>
        <w:top w:val="none" w:sz="0" w:space="0" w:color="auto"/>
        <w:left w:val="none" w:sz="0" w:space="0" w:color="auto"/>
        <w:bottom w:val="none" w:sz="0" w:space="0" w:color="auto"/>
        <w:right w:val="none" w:sz="0" w:space="0" w:color="auto"/>
      </w:divBdr>
    </w:div>
    <w:div w:id="471990464">
      <w:bodyDiv w:val="1"/>
      <w:marLeft w:val="0"/>
      <w:marRight w:val="0"/>
      <w:marTop w:val="0"/>
      <w:marBottom w:val="0"/>
      <w:divBdr>
        <w:top w:val="none" w:sz="0" w:space="0" w:color="auto"/>
        <w:left w:val="none" w:sz="0" w:space="0" w:color="auto"/>
        <w:bottom w:val="none" w:sz="0" w:space="0" w:color="auto"/>
        <w:right w:val="none" w:sz="0" w:space="0" w:color="auto"/>
      </w:divBdr>
    </w:div>
    <w:div w:id="472017286">
      <w:bodyDiv w:val="1"/>
      <w:marLeft w:val="0"/>
      <w:marRight w:val="0"/>
      <w:marTop w:val="0"/>
      <w:marBottom w:val="0"/>
      <w:divBdr>
        <w:top w:val="none" w:sz="0" w:space="0" w:color="auto"/>
        <w:left w:val="none" w:sz="0" w:space="0" w:color="auto"/>
        <w:bottom w:val="none" w:sz="0" w:space="0" w:color="auto"/>
        <w:right w:val="none" w:sz="0" w:space="0" w:color="auto"/>
      </w:divBdr>
    </w:div>
    <w:div w:id="472018866">
      <w:bodyDiv w:val="1"/>
      <w:marLeft w:val="0"/>
      <w:marRight w:val="0"/>
      <w:marTop w:val="0"/>
      <w:marBottom w:val="0"/>
      <w:divBdr>
        <w:top w:val="none" w:sz="0" w:space="0" w:color="auto"/>
        <w:left w:val="none" w:sz="0" w:space="0" w:color="auto"/>
        <w:bottom w:val="none" w:sz="0" w:space="0" w:color="auto"/>
        <w:right w:val="none" w:sz="0" w:space="0" w:color="auto"/>
      </w:divBdr>
    </w:div>
    <w:div w:id="472062977">
      <w:bodyDiv w:val="1"/>
      <w:marLeft w:val="0"/>
      <w:marRight w:val="0"/>
      <w:marTop w:val="0"/>
      <w:marBottom w:val="0"/>
      <w:divBdr>
        <w:top w:val="none" w:sz="0" w:space="0" w:color="auto"/>
        <w:left w:val="none" w:sz="0" w:space="0" w:color="auto"/>
        <w:bottom w:val="none" w:sz="0" w:space="0" w:color="auto"/>
        <w:right w:val="none" w:sz="0" w:space="0" w:color="auto"/>
      </w:divBdr>
    </w:div>
    <w:div w:id="472065444">
      <w:bodyDiv w:val="1"/>
      <w:marLeft w:val="0"/>
      <w:marRight w:val="0"/>
      <w:marTop w:val="0"/>
      <w:marBottom w:val="0"/>
      <w:divBdr>
        <w:top w:val="none" w:sz="0" w:space="0" w:color="auto"/>
        <w:left w:val="none" w:sz="0" w:space="0" w:color="auto"/>
        <w:bottom w:val="none" w:sz="0" w:space="0" w:color="auto"/>
        <w:right w:val="none" w:sz="0" w:space="0" w:color="auto"/>
      </w:divBdr>
    </w:div>
    <w:div w:id="472217696">
      <w:bodyDiv w:val="1"/>
      <w:marLeft w:val="0"/>
      <w:marRight w:val="0"/>
      <w:marTop w:val="0"/>
      <w:marBottom w:val="0"/>
      <w:divBdr>
        <w:top w:val="none" w:sz="0" w:space="0" w:color="auto"/>
        <w:left w:val="none" w:sz="0" w:space="0" w:color="auto"/>
        <w:bottom w:val="none" w:sz="0" w:space="0" w:color="auto"/>
        <w:right w:val="none" w:sz="0" w:space="0" w:color="auto"/>
      </w:divBdr>
    </w:div>
    <w:div w:id="472410528">
      <w:bodyDiv w:val="1"/>
      <w:marLeft w:val="0"/>
      <w:marRight w:val="0"/>
      <w:marTop w:val="0"/>
      <w:marBottom w:val="0"/>
      <w:divBdr>
        <w:top w:val="none" w:sz="0" w:space="0" w:color="auto"/>
        <w:left w:val="none" w:sz="0" w:space="0" w:color="auto"/>
        <w:bottom w:val="none" w:sz="0" w:space="0" w:color="auto"/>
        <w:right w:val="none" w:sz="0" w:space="0" w:color="auto"/>
      </w:divBdr>
    </w:div>
    <w:div w:id="472450338">
      <w:bodyDiv w:val="1"/>
      <w:marLeft w:val="0"/>
      <w:marRight w:val="0"/>
      <w:marTop w:val="0"/>
      <w:marBottom w:val="0"/>
      <w:divBdr>
        <w:top w:val="none" w:sz="0" w:space="0" w:color="auto"/>
        <w:left w:val="none" w:sz="0" w:space="0" w:color="auto"/>
        <w:bottom w:val="none" w:sz="0" w:space="0" w:color="auto"/>
        <w:right w:val="none" w:sz="0" w:space="0" w:color="auto"/>
      </w:divBdr>
    </w:div>
    <w:div w:id="472648034">
      <w:bodyDiv w:val="1"/>
      <w:marLeft w:val="0"/>
      <w:marRight w:val="0"/>
      <w:marTop w:val="0"/>
      <w:marBottom w:val="0"/>
      <w:divBdr>
        <w:top w:val="none" w:sz="0" w:space="0" w:color="auto"/>
        <w:left w:val="none" w:sz="0" w:space="0" w:color="auto"/>
        <w:bottom w:val="none" w:sz="0" w:space="0" w:color="auto"/>
        <w:right w:val="none" w:sz="0" w:space="0" w:color="auto"/>
      </w:divBdr>
    </w:div>
    <w:div w:id="472718067">
      <w:bodyDiv w:val="1"/>
      <w:marLeft w:val="0"/>
      <w:marRight w:val="0"/>
      <w:marTop w:val="0"/>
      <w:marBottom w:val="0"/>
      <w:divBdr>
        <w:top w:val="none" w:sz="0" w:space="0" w:color="auto"/>
        <w:left w:val="none" w:sz="0" w:space="0" w:color="auto"/>
        <w:bottom w:val="none" w:sz="0" w:space="0" w:color="auto"/>
        <w:right w:val="none" w:sz="0" w:space="0" w:color="auto"/>
      </w:divBdr>
    </w:div>
    <w:div w:id="472865544">
      <w:bodyDiv w:val="1"/>
      <w:marLeft w:val="0"/>
      <w:marRight w:val="0"/>
      <w:marTop w:val="0"/>
      <w:marBottom w:val="0"/>
      <w:divBdr>
        <w:top w:val="none" w:sz="0" w:space="0" w:color="auto"/>
        <w:left w:val="none" w:sz="0" w:space="0" w:color="auto"/>
        <w:bottom w:val="none" w:sz="0" w:space="0" w:color="auto"/>
        <w:right w:val="none" w:sz="0" w:space="0" w:color="auto"/>
      </w:divBdr>
    </w:div>
    <w:div w:id="472866037">
      <w:bodyDiv w:val="1"/>
      <w:marLeft w:val="0"/>
      <w:marRight w:val="0"/>
      <w:marTop w:val="0"/>
      <w:marBottom w:val="0"/>
      <w:divBdr>
        <w:top w:val="none" w:sz="0" w:space="0" w:color="auto"/>
        <w:left w:val="none" w:sz="0" w:space="0" w:color="auto"/>
        <w:bottom w:val="none" w:sz="0" w:space="0" w:color="auto"/>
        <w:right w:val="none" w:sz="0" w:space="0" w:color="auto"/>
      </w:divBdr>
    </w:div>
    <w:div w:id="473063511">
      <w:bodyDiv w:val="1"/>
      <w:marLeft w:val="0"/>
      <w:marRight w:val="0"/>
      <w:marTop w:val="0"/>
      <w:marBottom w:val="0"/>
      <w:divBdr>
        <w:top w:val="none" w:sz="0" w:space="0" w:color="auto"/>
        <w:left w:val="none" w:sz="0" w:space="0" w:color="auto"/>
        <w:bottom w:val="none" w:sz="0" w:space="0" w:color="auto"/>
        <w:right w:val="none" w:sz="0" w:space="0" w:color="auto"/>
      </w:divBdr>
    </w:div>
    <w:div w:id="473105336">
      <w:bodyDiv w:val="1"/>
      <w:marLeft w:val="0"/>
      <w:marRight w:val="0"/>
      <w:marTop w:val="0"/>
      <w:marBottom w:val="0"/>
      <w:divBdr>
        <w:top w:val="none" w:sz="0" w:space="0" w:color="auto"/>
        <w:left w:val="none" w:sz="0" w:space="0" w:color="auto"/>
        <w:bottom w:val="none" w:sz="0" w:space="0" w:color="auto"/>
        <w:right w:val="none" w:sz="0" w:space="0" w:color="auto"/>
      </w:divBdr>
    </w:div>
    <w:div w:id="473181035">
      <w:bodyDiv w:val="1"/>
      <w:marLeft w:val="0"/>
      <w:marRight w:val="0"/>
      <w:marTop w:val="0"/>
      <w:marBottom w:val="0"/>
      <w:divBdr>
        <w:top w:val="none" w:sz="0" w:space="0" w:color="auto"/>
        <w:left w:val="none" w:sz="0" w:space="0" w:color="auto"/>
        <w:bottom w:val="none" w:sz="0" w:space="0" w:color="auto"/>
        <w:right w:val="none" w:sz="0" w:space="0" w:color="auto"/>
      </w:divBdr>
    </w:div>
    <w:div w:id="473183078">
      <w:bodyDiv w:val="1"/>
      <w:marLeft w:val="0"/>
      <w:marRight w:val="0"/>
      <w:marTop w:val="0"/>
      <w:marBottom w:val="0"/>
      <w:divBdr>
        <w:top w:val="none" w:sz="0" w:space="0" w:color="auto"/>
        <w:left w:val="none" w:sz="0" w:space="0" w:color="auto"/>
        <w:bottom w:val="none" w:sz="0" w:space="0" w:color="auto"/>
        <w:right w:val="none" w:sz="0" w:space="0" w:color="auto"/>
      </w:divBdr>
    </w:div>
    <w:div w:id="473261825">
      <w:bodyDiv w:val="1"/>
      <w:marLeft w:val="0"/>
      <w:marRight w:val="0"/>
      <w:marTop w:val="0"/>
      <w:marBottom w:val="0"/>
      <w:divBdr>
        <w:top w:val="none" w:sz="0" w:space="0" w:color="auto"/>
        <w:left w:val="none" w:sz="0" w:space="0" w:color="auto"/>
        <w:bottom w:val="none" w:sz="0" w:space="0" w:color="auto"/>
        <w:right w:val="none" w:sz="0" w:space="0" w:color="auto"/>
      </w:divBdr>
    </w:div>
    <w:div w:id="473569628">
      <w:bodyDiv w:val="1"/>
      <w:marLeft w:val="0"/>
      <w:marRight w:val="0"/>
      <w:marTop w:val="0"/>
      <w:marBottom w:val="0"/>
      <w:divBdr>
        <w:top w:val="none" w:sz="0" w:space="0" w:color="auto"/>
        <w:left w:val="none" w:sz="0" w:space="0" w:color="auto"/>
        <w:bottom w:val="none" w:sz="0" w:space="0" w:color="auto"/>
        <w:right w:val="none" w:sz="0" w:space="0" w:color="auto"/>
      </w:divBdr>
    </w:div>
    <w:div w:id="473639397">
      <w:bodyDiv w:val="1"/>
      <w:marLeft w:val="0"/>
      <w:marRight w:val="0"/>
      <w:marTop w:val="0"/>
      <w:marBottom w:val="0"/>
      <w:divBdr>
        <w:top w:val="none" w:sz="0" w:space="0" w:color="auto"/>
        <w:left w:val="none" w:sz="0" w:space="0" w:color="auto"/>
        <w:bottom w:val="none" w:sz="0" w:space="0" w:color="auto"/>
        <w:right w:val="none" w:sz="0" w:space="0" w:color="auto"/>
      </w:divBdr>
    </w:div>
    <w:div w:id="473723759">
      <w:bodyDiv w:val="1"/>
      <w:marLeft w:val="0"/>
      <w:marRight w:val="0"/>
      <w:marTop w:val="0"/>
      <w:marBottom w:val="0"/>
      <w:divBdr>
        <w:top w:val="none" w:sz="0" w:space="0" w:color="auto"/>
        <w:left w:val="none" w:sz="0" w:space="0" w:color="auto"/>
        <w:bottom w:val="none" w:sz="0" w:space="0" w:color="auto"/>
        <w:right w:val="none" w:sz="0" w:space="0" w:color="auto"/>
      </w:divBdr>
    </w:div>
    <w:div w:id="473762656">
      <w:bodyDiv w:val="1"/>
      <w:marLeft w:val="0"/>
      <w:marRight w:val="0"/>
      <w:marTop w:val="0"/>
      <w:marBottom w:val="0"/>
      <w:divBdr>
        <w:top w:val="none" w:sz="0" w:space="0" w:color="auto"/>
        <w:left w:val="none" w:sz="0" w:space="0" w:color="auto"/>
        <w:bottom w:val="none" w:sz="0" w:space="0" w:color="auto"/>
        <w:right w:val="none" w:sz="0" w:space="0" w:color="auto"/>
      </w:divBdr>
    </w:div>
    <w:div w:id="473834523">
      <w:bodyDiv w:val="1"/>
      <w:marLeft w:val="0"/>
      <w:marRight w:val="0"/>
      <w:marTop w:val="0"/>
      <w:marBottom w:val="0"/>
      <w:divBdr>
        <w:top w:val="none" w:sz="0" w:space="0" w:color="auto"/>
        <w:left w:val="none" w:sz="0" w:space="0" w:color="auto"/>
        <w:bottom w:val="none" w:sz="0" w:space="0" w:color="auto"/>
        <w:right w:val="none" w:sz="0" w:space="0" w:color="auto"/>
      </w:divBdr>
    </w:div>
    <w:div w:id="474101256">
      <w:bodyDiv w:val="1"/>
      <w:marLeft w:val="0"/>
      <w:marRight w:val="0"/>
      <w:marTop w:val="0"/>
      <w:marBottom w:val="0"/>
      <w:divBdr>
        <w:top w:val="none" w:sz="0" w:space="0" w:color="auto"/>
        <w:left w:val="none" w:sz="0" w:space="0" w:color="auto"/>
        <w:bottom w:val="none" w:sz="0" w:space="0" w:color="auto"/>
        <w:right w:val="none" w:sz="0" w:space="0" w:color="auto"/>
      </w:divBdr>
    </w:div>
    <w:div w:id="474109062">
      <w:bodyDiv w:val="1"/>
      <w:marLeft w:val="0"/>
      <w:marRight w:val="0"/>
      <w:marTop w:val="0"/>
      <w:marBottom w:val="0"/>
      <w:divBdr>
        <w:top w:val="none" w:sz="0" w:space="0" w:color="auto"/>
        <w:left w:val="none" w:sz="0" w:space="0" w:color="auto"/>
        <w:bottom w:val="none" w:sz="0" w:space="0" w:color="auto"/>
        <w:right w:val="none" w:sz="0" w:space="0" w:color="auto"/>
      </w:divBdr>
    </w:div>
    <w:div w:id="474225590">
      <w:bodyDiv w:val="1"/>
      <w:marLeft w:val="0"/>
      <w:marRight w:val="0"/>
      <w:marTop w:val="0"/>
      <w:marBottom w:val="0"/>
      <w:divBdr>
        <w:top w:val="none" w:sz="0" w:space="0" w:color="auto"/>
        <w:left w:val="none" w:sz="0" w:space="0" w:color="auto"/>
        <w:bottom w:val="none" w:sz="0" w:space="0" w:color="auto"/>
        <w:right w:val="none" w:sz="0" w:space="0" w:color="auto"/>
      </w:divBdr>
    </w:div>
    <w:div w:id="474371399">
      <w:bodyDiv w:val="1"/>
      <w:marLeft w:val="0"/>
      <w:marRight w:val="0"/>
      <w:marTop w:val="0"/>
      <w:marBottom w:val="0"/>
      <w:divBdr>
        <w:top w:val="none" w:sz="0" w:space="0" w:color="auto"/>
        <w:left w:val="none" w:sz="0" w:space="0" w:color="auto"/>
        <w:bottom w:val="none" w:sz="0" w:space="0" w:color="auto"/>
        <w:right w:val="none" w:sz="0" w:space="0" w:color="auto"/>
      </w:divBdr>
    </w:div>
    <w:div w:id="474495625">
      <w:bodyDiv w:val="1"/>
      <w:marLeft w:val="0"/>
      <w:marRight w:val="0"/>
      <w:marTop w:val="0"/>
      <w:marBottom w:val="0"/>
      <w:divBdr>
        <w:top w:val="none" w:sz="0" w:space="0" w:color="auto"/>
        <w:left w:val="none" w:sz="0" w:space="0" w:color="auto"/>
        <w:bottom w:val="none" w:sz="0" w:space="0" w:color="auto"/>
        <w:right w:val="none" w:sz="0" w:space="0" w:color="auto"/>
      </w:divBdr>
    </w:div>
    <w:div w:id="474834609">
      <w:bodyDiv w:val="1"/>
      <w:marLeft w:val="0"/>
      <w:marRight w:val="0"/>
      <w:marTop w:val="0"/>
      <w:marBottom w:val="0"/>
      <w:divBdr>
        <w:top w:val="none" w:sz="0" w:space="0" w:color="auto"/>
        <w:left w:val="none" w:sz="0" w:space="0" w:color="auto"/>
        <w:bottom w:val="none" w:sz="0" w:space="0" w:color="auto"/>
        <w:right w:val="none" w:sz="0" w:space="0" w:color="auto"/>
      </w:divBdr>
    </w:div>
    <w:div w:id="474840780">
      <w:bodyDiv w:val="1"/>
      <w:marLeft w:val="0"/>
      <w:marRight w:val="0"/>
      <w:marTop w:val="0"/>
      <w:marBottom w:val="0"/>
      <w:divBdr>
        <w:top w:val="none" w:sz="0" w:space="0" w:color="auto"/>
        <w:left w:val="none" w:sz="0" w:space="0" w:color="auto"/>
        <w:bottom w:val="none" w:sz="0" w:space="0" w:color="auto"/>
        <w:right w:val="none" w:sz="0" w:space="0" w:color="auto"/>
      </w:divBdr>
    </w:div>
    <w:div w:id="474879691">
      <w:bodyDiv w:val="1"/>
      <w:marLeft w:val="0"/>
      <w:marRight w:val="0"/>
      <w:marTop w:val="0"/>
      <w:marBottom w:val="0"/>
      <w:divBdr>
        <w:top w:val="none" w:sz="0" w:space="0" w:color="auto"/>
        <w:left w:val="none" w:sz="0" w:space="0" w:color="auto"/>
        <w:bottom w:val="none" w:sz="0" w:space="0" w:color="auto"/>
        <w:right w:val="none" w:sz="0" w:space="0" w:color="auto"/>
      </w:divBdr>
    </w:div>
    <w:div w:id="475150447">
      <w:bodyDiv w:val="1"/>
      <w:marLeft w:val="0"/>
      <w:marRight w:val="0"/>
      <w:marTop w:val="0"/>
      <w:marBottom w:val="0"/>
      <w:divBdr>
        <w:top w:val="none" w:sz="0" w:space="0" w:color="auto"/>
        <w:left w:val="none" w:sz="0" w:space="0" w:color="auto"/>
        <w:bottom w:val="none" w:sz="0" w:space="0" w:color="auto"/>
        <w:right w:val="none" w:sz="0" w:space="0" w:color="auto"/>
      </w:divBdr>
    </w:div>
    <w:div w:id="475606606">
      <w:bodyDiv w:val="1"/>
      <w:marLeft w:val="0"/>
      <w:marRight w:val="0"/>
      <w:marTop w:val="0"/>
      <w:marBottom w:val="0"/>
      <w:divBdr>
        <w:top w:val="none" w:sz="0" w:space="0" w:color="auto"/>
        <w:left w:val="none" w:sz="0" w:space="0" w:color="auto"/>
        <w:bottom w:val="none" w:sz="0" w:space="0" w:color="auto"/>
        <w:right w:val="none" w:sz="0" w:space="0" w:color="auto"/>
      </w:divBdr>
    </w:div>
    <w:div w:id="475613619">
      <w:bodyDiv w:val="1"/>
      <w:marLeft w:val="0"/>
      <w:marRight w:val="0"/>
      <w:marTop w:val="0"/>
      <w:marBottom w:val="0"/>
      <w:divBdr>
        <w:top w:val="none" w:sz="0" w:space="0" w:color="auto"/>
        <w:left w:val="none" w:sz="0" w:space="0" w:color="auto"/>
        <w:bottom w:val="none" w:sz="0" w:space="0" w:color="auto"/>
        <w:right w:val="none" w:sz="0" w:space="0" w:color="auto"/>
      </w:divBdr>
    </w:div>
    <w:div w:id="475727767">
      <w:bodyDiv w:val="1"/>
      <w:marLeft w:val="0"/>
      <w:marRight w:val="0"/>
      <w:marTop w:val="0"/>
      <w:marBottom w:val="0"/>
      <w:divBdr>
        <w:top w:val="none" w:sz="0" w:space="0" w:color="auto"/>
        <w:left w:val="none" w:sz="0" w:space="0" w:color="auto"/>
        <w:bottom w:val="none" w:sz="0" w:space="0" w:color="auto"/>
        <w:right w:val="none" w:sz="0" w:space="0" w:color="auto"/>
      </w:divBdr>
    </w:div>
    <w:div w:id="475949481">
      <w:bodyDiv w:val="1"/>
      <w:marLeft w:val="0"/>
      <w:marRight w:val="0"/>
      <w:marTop w:val="0"/>
      <w:marBottom w:val="0"/>
      <w:divBdr>
        <w:top w:val="none" w:sz="0" w:space="0" w:color="auto"/>
        <w:left w:val="none" w:sz="0" w:space="0" w:color="auto"/>
        <w:bottom w:val="none" w:sz="0" w:space="0" w:color="auto"/>
        <w:right w:val="none" w:sz="0" w:space="0" w:color="auto"/>
      </w:divBdr>
    </w:div>
    <w:div w:id="476192268">
      <w:bodyDiv w:val="1"/>
      <w:marLeft w:val="0"/>
      <w:marRight w:val="0"/>
      <w:marTop w:val="0"/>
      <w:marBottom w:val="0"/>
      <w:divBdr>
        <w:top w:val="none" w:sz="0" w:space="0" w:color="auto"/>
        <w:left w:val="none" w:sz="0" w:space="0" w:color="auto"/>
        <w:bottom w:val="none" w:sz="0" w:space="0" w:color="auto"/>
        <w:right w:val="none" w:sz="0" w:space="0" w:color="auto"/>
      </w:divBdr>
    </w:div>
    <w:div w:id="476342112">
      <w:bodyDiv w:val="1"/>
      <w:marLeft w:val="0"/>
      <w:marRight w:val="0"/>
      <w:marTop w:val="0"/>
      <w:marBottom w:val="0"/>
      <w:divBdr>
        <w:top w:val="none" w:sz="0" w:space="0" w:color="auto"/>
        <w:left w:val="none" w:sz="0" w:space="0" w:color="auto"/>
        <w:bottom w:val="none" w:sz="0" w:space="0" w:color="auto"/>
        <w:right w:val="none" w:sz="0" w:space="0" w:color="auto"/>
      </w:divBdr>
    </w:div>
    <w:div w:id="476386305">
      <w:bodyDiv w:val="1"/>
      <w:marLeft w:val="0"/>
      <w:marRight w:val="0"/>
      <w:marTop w:val="0"/>
      <w:marBottom w:val="0"/>
      <w:divBdr>
        <w:top w:val="none" w:sz="0" w:space="0" w:color="auto"/>
        <w:left w:val="none" w:sz="0" w:space="0" w:color="auto"/>
        <w:bottom w:val="none" w:sz="0" w:space="0" w:color="auto"/>
        <w:right w:val="none" w:sz="0" w:space="0" w:color="auto"/>
      </w:divBdr>
    </w:div>
    <w:div w:id="476454137">
      <w:bodyDiv w:val="1"/>
      <w:marLeft w:val="0"/>
      <w:marRight w:val="0"/>
      <w:marTop w:val="0"/>
      <w:marBottom w:val="0"/>
      <w:divBdr>
        <w:top w:val="none" w:sz="0" w:space="0" w:color="auto"/>
        <w:left w:val="none" w:sz="0" w:space="0" w:color="auto"/>
        <w:bottom w:val="none" w:sz="0" w:space="0" w:color="auto"/>
        <w:right w:val="none" w:sz="0" w:space="0" w:color="auto"/>
      </w:divBdr>
    </w:div>
    <w:div w:id="476534521">
      <w:bodyDiv w:val="1"/>
      <w:marLeft w:val="0"/>
      <w:marRight w:val="0"/>
      <w:marTop w:val="0"/>
      <w:marBottom w:val="0"/>
      <w:divBdr>
        <w:top w:val="none" w:sz="0" w:space="0" w:color="auto"/>
        <w:left w:val="none" w:sz="0" w:space="0" w:color="auto"/>
        <w:bottom w:val="none" w:sz="0" w:space="0" w:color="auto"/>
        <w:right w:val="none" w:sz="0" w:space="0" w:color="auto"/>
      </w:divBdr>
    </w:div>
    <w:div w:id="476646864">
      <w:bodyDiv w:val="1"/>
      <w:marLeft w:val="0"/>
      <w:marRight w:val="0"/>
      <w:marTop w:val="0"/>
      <w:marBottom w:val="0"/>
      <w:divBdr>
        <w:top w:val="none" w:sz="0" w:space="0" w:color="auto"/>
        <w:left w:val="none" w:sz="0" w:space="0" w:color="auto"/>
        <w:bottom w:val="none" w:sz="0" w:space="0" w:color="auto"/>
        <w:right w:val="none" w:sz="0" w:space="0" w:color="auto"/>
      </w:divBdr>
    </w:div>
    <w:div w:id="476647790">
      <w:bodyDiv w:val="1"/>
      <w:marLeft w:val="0"/>
      <w:marRight w:val="0"/>
      <w:marTop w:val="0"/>
      <w:marBottom w:val="0"/>
      <w:divBdr>
        <w:top w:val="none" w:sz="0" w:space="0" w:color="auto"/>
        <w:left w:val="none" w:sz="0" w:space="0" w:color="auto"/>
        <w:bottom w:val="none" w:sz="0" w:space="0" w:color="auto"/>
        <w:right w:val="none" w:sz="0" w:space="0" w:color="auto"/>
      </w:divBdr>
    </w:div>
    <w:div w:id="476846714">
      <w:bodyDiv w:val="1"/>
      <w:marLeft w:val="0"/>
      <w:marRight w:val="0"/>
      <w:marTop w:val="0"/>
      <w:marBottom w:val="0"/>
      <w:divBdr>
        <w:top w:val="none" w:sz="0" w:space="0" w:color="auto"/>
        <w:left w:val="none" w:sz="0" w:space="0" w:color="auto"/>
        <w:bottom w:val="none" w:sz="0" w:space="0" w:color="auto"/>
        <w:right w:val="none" w:sz="0" w:space="0" w:color="auto"/>
      </w:divBdr>
    </w:div>
    <w:div w:id="476917990">
      <w:bodyDiv w:val="1"/>
      <w:marLeft w:val="0"/>
      <w:marRight w:val="0"/>
      <w:marTop w:val="0"/>
      <w:marBottom w:val="0"/>
      <w:divBdr>
        <w:top w:val="none" w:sz="0" w:space="0" w:color="auto"/>
        <w:left w:val="none" w:sz="0" w:space="0" w:color="auto"/>
        <w:bottom w:val="none" w:sz="0" w:space="0" w:color="auto"/>
        <w:right w:val="none" w:sz="0" w:space="0" w:color="auto"/>
      </w:divBdr>
    </w:div>
    <w:div w:id="477110365">
      <w:bodyDiv w:val="1"/>
      <w:marLeft w:val="0"/>
      <w:marRight w:val="0"/>
      <w:marTop w:val="0"/>
      <w:marBottom w:val="0"/>
      <w:divBdr>
        <w:top w:val="none" w:sz="0" w:space="0" w:color="auto"/>
        <w:left w:val="none" w:sz="0" w:space="0" w:color="auto"/>
        <w:bottom w:val="none" w:sz="0" w:space="0" w:color="auto"/>
        <w:right w:val="none" w:sz="0" w:space="0" w:color="auto"/>
      </w:divBdr>
    </w:div>
    <w:div w:id="477116152">
      <w:bodyDiv w:val="1"/>
      <w:marLeft w:val="0"/>
      <w:marRight w:val="0"/>
      <w:marTop w:val="0"/>
      <w:marBottom w:val="0"/>
      <w:divBdr>
        <w:top w:val="none" w:sz="0" w:space="0" w:color="auto"/>
        <w:left w:val="none" w:sz="0" w:space="0" w:color="auto"/>
        <w:bottom w:val="none" w:sz="0" w:space="0" w:color="auto"/>
        <w:right w:val="none" w:sz="0" w:space="0" w:color="auto"/>
      </w:divBdr>
    </w:div>
    <w:div w:id="477184071">
      <w:bodyDiv w:val="1"/>
      <w:marLeft w:val="0"/>
      <w:marRight w:val="0"/>
      <w:marTop w:val="0"/>
      <w:marBottom w:val="0"/>
      <w:divBdr>
        <w:top w:val="none" w:sz="0" w:space="0" w:color="auto"/>
        <w:left w:val="none" w:sz="0" w:space="0" w:color="auto"/>
        <w:bottom w:val="none" w:sz="0" w:space="0" w:color="auto"/>
        <w:right w:val="none" w:sz="0" w:space="0" w:color="auto"/>
      </w:divBdr>
    </w:div>
    <w:div w:id="477190022">
      <w:bodyDiv w:val="1"/>
      <w:marLeft w:val="0"/>
      <w:marRight w:val="0"/>
      <w:marTop w:val="0"/>
      <w:marBottom w:val="0"/>
      <w:divBdr>
        <w:top w:val="none" w:sz="0" w:space="0" w:color="auto"/>
        <w:left w:val="none" w:sz="0" w:space="0" w:color="auto"/>
        <w:bottom w:val="none" w:sz="0" w:space="0" w:color="auto"/>
        <w:right w:val="none" w:sz="0" w:space="0" w:color="auto"/>
      </w:divBdr>
    </w:div>
    <w:div w:id="477192691">
      <w:bodyDiv w:val="1"/>
      <w:marLeft w:val="0"/>
      <w:marRight w:val="0"/>
      <w:marTop w:val="0"/>
      <w:marBottom w:val="0"/>
      <w:divBdr>
        <w:top w:val="none" w:sz="0" w:space="0" w:color="auto"/>
        <w:left w:val="none" w:sz="0" w:space="0" w:color="auto"/>
        <w:bottom w:val="none" w:sz="0" w:space="0" w:color="auto"/>
        <w:right w:val="none" w:sz="0" w:space="0" w:color="auto"/>
      </w:divBdr>
    </w:div>
    <w:div w:id="477234001">
      <w:bodyDiv w:val="1"/>
      <w:marLeft w:val="0"/>
      <w:marRight w:val="0"/>
      <w:marTop w:val="0"/>
      <w:marBottom w:val="0"/>
      <w:divBdr>
        <w:top w:val="none" w:sz="0" w:space="0" w:color="auto"/>
        <w:left w:val="none" w:sz="0" w:space="0" w:color="auto"/>
        <w:bottom w:val="none" w:sz="0" w:space="0" w:color="auto"/>
        <w:right w:val="none" w:sz="0" w:space="0" w:color="auto"/>
      </w:divBdr>
    </w:div>
    <w:div w:id="477261673">
      <w:bodyDiv w:val="1"/>
      <w:marLeft w:val="0"/>
      <w:marRight w:val="0"/>
      <w:marTop w:val="0"/>
      <w:marBottom w:val="0"/>
      <w:divBdr>
        <w:top w:val="none" w:sz="0" w:space="0" w:color="auto"/>
        <w:left w:val="none" w:sz="0" w:space="0" w:color="auto"/>
        <w:bottom w:val="none" w:sz="0" w:space="0" w:color="auto"/>
        <w:right w:val="none" w:sz="0" w:space="0" w:color="auto"/>
      </w:divBdr>
    </w:div>
    <w:div w:id="477305411">
      <w:bodyDiv w:val="1"/>
      <w:marLeft w:val="0"/>
      <w:marRight w:val="0"/>
      <w:marTop w:val="0"/>
      <w:marBottom w:val="0"/>
      <w:divBdr>
        <w:top w:val="none" w:sz="0" w:space="0" w:color="auto"/>
        <w:left w:val="none" w:sz="0" w:space="0" w:color="auto"/>
        <w:bottom w:val="none" w:sz="0" w:space="0" w:color="auto"/>
        <w:right w:val="none" w:sz="0" w:space="0" w:color="auto"/>
      </w:divBdr>
    </w:div>
    <w:div w:id="477571932">
      <w:bodyDiv w:val="1"/>
      <w:marLeft w:val="0"/>
      <w:marRight w:val="0"/>
      <w:marTop w:val="0"/>
      <w:marBottom w:val="0"/>
      <w:divBdr>
        <w:top w:val="none" w:sz="0" w:space="0" w:color="auto"/>
        <w:left w:val="none" w:sz="0" w:space="0" w:color="auto"/>
        <w:bottom w:val="none" w:sz="0" w:space="0" w:color="auto"/>
        <w:right w:val="none" w:sz="0" w:space="0" w:color="auto"/>
      </w:divBdr>
    </w:div>
    <w:div w:id="477576121">
      <w:bodyDiv w:val="1"/>
      <w:marLeft w:val="0"/>
      <w:marRight w:val="0"/>
      <w:marTop w:val="0"/>
      <w:marBottom w:val="0"/>
      <w:divBdr>
        <w:top w:val="none" w:sz="0" w:space="0" w:color="auto"/>
        <w:left w:val="none" w:sz="0" w:space="0" w:color="auto"/>
        <w:bottom w:val="none" w:sz="0" w:space="0" w:color="auto"/>
        <w:right w:val="none" w:sz="0" w:space="0" w:color="auto"/>
      </w:divBdr>
    </w:div>
    <w:div w:id="477772329">
      <w:bodyDiv w:val="1"/>
      <w:marLeft w:val="0"/>
      <w:marRight w:val="0"/>
      <w:marTop w:val="0"/>
      <w:marBottom w:val="0"/>
      <w:divBdr>
        <w:top w:val="none" w:sz="0" w:space="0" w:color="auto"/>
        <w:left w:val="none" w:sz="0" w:space="0" w:color="auto"/>
        <w:bottom w:val="none" w:sz="0" w:space="0" w:color="auto"/>
        <w:right w:val="none" w:sz="0" w:space="0" w:color="auto"/>
      </w:divBdr>
    </w:div>
    <w:div w:id="477842248">
      <w:bodyDiv w:val="1"/>
      <w:marLeft w:val="0"/>
      <w:marRight w:val="0"/>
      <w:marTop w:val="0"/>
      <w:marBottom w:val="0"/>
      <w:divBdr>
        <w:top w:val="none" w:sz="0" w:space="0" w:color="auto"/>
        <w:left w:val="none" w:sz="0" w:space="0" w:color="auto"/>
        <w:bottom w:val="none" w:sz="0" w:space="0" w:color="auto"/>
        <w:right w:val="none" w:sz="0" w:space="0" w:color="auto"/>
      </w:divBdr>
    </w:div>
    <w:div w:id="477846340">
      <w:bodyDiv w:val="1"/>
      <w:marLeft w:val="0"/>
      <w:marRight w:val="0"/>
      <w:marTop w:val="0"/>
      <w:marBottom w:val="0"/>
      <w:divBdr>
        <w:top w:val="none" w:sz="0" w:space="0" w:color="auto"/>
        <w:left w:val="none" w:sz="0" w:space="0" w:color="auto"/>
        <w:bottom w:val="none" w:sz="0" w:space="0" w:color="auto"/>
        <w:right w:val="none" w:sz="0" w:space="0" w:color="auto"/>
      </w:divBdr>
    </w:div>
    <w:div w:id="477960131">
      <w:bodyDiv w:val="1"/>
      <w:marLeft w:val="0"/>
      <w:marRight w:val="0"/>
      <w:marTop w:val="0"/>
      <w:marBottom w:val="0"/>
      <w:divBdr>
        <w:top w:val="none" w:sz="0" w:space="0" w:color="auto"/>
        <w:left w:val="none" w:sz="0" w:space="0" w:color="auto"/>
        <w:bottom w:val="none" w:sz="0" w:space="0" w:color="auto"/>
        <w:right w:val="none" w:sz="0" w:space="0" w:color="auto"/>
      </w:divBdr>
    </w:div>
    <w:div w:id="478108853">
      <w:bodyDiv w:val="1"/>
      <w:marLeft w:val="0"/>
      <w:marRight w:val="0"/>
      <w:marTop w:val="0"/>
      <w:marBottom w:val="0"/>
      <w:divBdr>
        <w:top w:val="none" w:sz="0" w:space="0" w:color="auto"/>
        <w:left w:val="none" w:sz="0" w:space="0" w:color="auto"/>
        <w:bottom w:val="none" w:sz="0" w:space="0" w:color="auto"/>
        <w:right w:val="none" w:sz="0" w:space="0" w:color="auto"/>
      </w:divBdr>
    </w:div>
    <w:div w:id="478157016">
      <w:bodyDiv w:val="1"/>
      <w:marLeft w:val="0"/>
      <w:marRight w:val="0"/>
      <w:marTop w:val="0"/>
      <w:marBottom w:val="0"/>
      <w:divBdr>
        <w:top w:val="none" w:sz="0" w:space="0" w:color="auto"/>
        <w:left w:val="none" w:sz="0" w:space="0" w:color="auto"/>
        <w:bottom w:val="none" w:sz="0" w:space="0" w:color="auto"/>
        <w:right w:val="none" w:sz="0" w:space="0" w:color="auto"/>
      </w:divBdr>
    </w:div>
    <w:div w:id="478158112">
      <w:bodyDiv w:val="1"/>
      <w:marLeft w:val="0"/>
      <w:marRight w:val="0"/>
      <w:marTop w:val="0"/>
      <w:marBottom w:val="0"/>
      <w:divBdr>
        <w:top w:val="none" w:sz="0" w:space="0" w:color="auto"/>
        <w:left w:val="none" w:sz="0" w:space="0" w:color="auto"/>
        <w:bottom w:val="none" w:sz="0" w:space="0" w:color="auto"/>
        <w:right w:val="none" w:sz="0" w:space="0" w:color="auto"/>
      </w:divBdr>
    </w:div>
    <w:div w:id="478230082">
      <w:bodyDiv w:val="1"/>
      <w:marLeft w:val="0"/>
      <w:marRight w:val="0"/>
      <w:marTop w:val="0"/>
      <w:marBottom w:val="0"/>
      <w:divBdr>
        <w:top w:val="none" w:sz="0" w:space="0" w:color="auto"/>
        <w:left w:val="none" w:sz="0" w:space="0" w:color="auto"/>
        <w:bottom w:val="none" w:sz="0" w:space="0" w:color="auto"/>
        <w:right w:val="none" w:sz="0" w:space="0" w:color="auto"/>
      </w:divBdr>
    </w:div>
    <w:div w:id="478301486">
      <w:bodyDiv w:val="1"/>
      <w:marLeft w:val="0"/>
      <w:marRight w:val="0"/>
      <w:marTop w:val="0"/>
      <w:marBottom w:val="0"/>
      <w:divBdr>
        <w:top w:val="none" w:sz="0" w:space="0" w:color="auto"/>
        <w:left w:val="none" w:sz="0" w:space="0" w:color="auto"/>
        <w:bottom w:val="none" w:sz="0" w:space="0" w:color="auto"/>
        <w:right w:val="none" w:sz="0" w:space="0" w:color="auto"/>
      </w:divBdr>
    </w:div>
    <w:div w:id="478426285">
      <w:bodyDiv w:val="1"/>
      <w:marLeft w:val="0"/>
      <w:marRight w:val="0"/>
      <w:marTop w:val="0"/>
      <w:marBottom w:val="0"/>
      <w:divBdr>
        <w:top w:val="none" w:sz="0" w:space="0" w:color="auto"/>
        <w:left w:val="none" w:sz="0" w:space="0" w:color="auto"/>
        <w:bottom w:val="none" w:sz="0" w:space="0" w:color="auto"/>
        <w:right w:val="none" w:sz="0" w:space="0" w:color="auto"/>
      </w:divBdr>
    </w:div>
    <w:div w:id="478765436">
      <w:bodyDiv w:val="1"/>
      <w:marLeft w:val="0"/>
      <w:marRight w:val="0"/>
      <w:marTop w:val="0"/>
      <w:marBottom w:val="0"/>
      <w:divBdr>
        <w:top w:val="none" w:sz="0" w:space="0" w:color="auto"/>
        <w:left w:val="none" w:sz="0" w:space="0" w:color="auto"/>
        <w:bottom w:val="none" w:sz="0" w:space="0" w:color="auto"/>
        <w:right w:val="none" w:sz="0" w:space="0" w:color="auto"/>
      </w:divBdr>
    </w:div>
    <w:div w:id="478770050">
      <w:bodyDiv w:val="1"/>
      <w:marLeft w:val="0"/>
      <w:marRight w:val="0"/>
      <w:marTop w:val="0"/>
      <w:marBottom w:val="0"/>
      <w:divBdr>
        <w:top w:val="none" w:sz="0" w:space="0" w:color="auto"/>
        <w:left w:val="none" w:sz="0" w:space="0" w:color="auto"/>
        <w:bottom w:val="none" w:sz="0" w:space="0" w:color="auto"/>
        <w:right w:val="none" w:sz="0" w:space="0" w:color="auto"/>
      </w:divBdr>
    </w:div>
    <w:div w:id="478771857">
      <w:bodyDiv w:val="1"/>
      <w:marLeft w:val="0"/>
      <w:marRight w:val="0"/>
      <w:marTop w:val="0"/>
      <w:marBottom w:val="0"/>
      <w:divBdr>
        <w:top w:val="none" w:sz="0" w:space="0" w:color="auto"/>
        <w:left w:val="none" w:sz="0" w:space="0" w:color="auto"/>
        <w:bottom w:val="none" w:sz="0" w:space="0" w:color="auto"/>
        <w:right w:val="none" w:sz="0" w:space="0" w:color="auto"/>
      </w:divBdr>
    </w:div>
    <w:div w:id="478807209">
      <w:bodyDiv w:val="1"/>
      <w:marLeft w:val="0"/>
      <w:marRight w:val="0"/>
      <w:marTop w:val="0"/>
      <w:marBottom w:val="0"/>
      <w:divBdr>
        <w:top w:val="none" w:sz="0" w:space="0" w:color="auto"/>
        <w:left w:val="none" w:sz="0" w:space="0" w:color="auto"/>
        <w:bottom w:val="none" w:sz="0" w:space="0" w:color="auto"/>
        <w:right w:val="none" w:sz="0" w:space="0" w:color="auto"/>
      </w:divBdr>
    </w:div>
    <w:div w:id="478881078">
      <w:bodyDiv w:val="1"/>
      <w:marLeft w:val="0"/>
      <w:marRight w:val="0"/>
      <w:marTop w:val="0"/>
      <w:marBottom w:val="0"/>
      <w:divBdr>
        <w:top w:val="none" w:sz="0" w:space="0" w:color="auto"/>
        <w:left w:val="none" w:sz="0" w:space="0" w:color="auto"/>
        <w:bottom w:val="none" w:sz="0" w:space="0" w:color="auto"/>
        <w:right w:val="none" w:sz="0" w:space="0" w:color="auto"/>
      </w:divBdr>
    </w:div>
    <w:div w:id="478887643">
      <w:bodyDiv w:val="1"/>
      <w:marLeft w:val="0"/>
      <w:marRight w:val="0"/>
      <w:marTop w:val="0"/>
      <w:marBottom w:val="0"/>
      <w:divBdr>
        <w:top w:val="none" w:sz="0" w:space="0" w:color="auto"/>
        <w:left w:val="none" w:sz="0" w:space="0" w:color="auto"/>
        <w:bottom w:val="none" w:sz="0" w:space="0" w:color="auto"/>
        <w:right w:val="none" w:sz="0" w:space="0" w:color="auto"/>
      </w:divBdr>
    </w:div>
    <w:div w:id="478889375">
      <w:bodyDiv w:val="1"/>
      <w:marLeft w:val="0"/>
      <w:marRight w:val="0"/>
      <w:marTop w:val="0"/>
      <w:marBottom w:val="0"/>
      <w:divBdr>
        <w:top w:val="none" w:sz="0" w:space="0" w:color="auto"/>
        <w:left w:val="none" w:sz="0" w:space="0" w:color="auto"/>
        <w:bottom w:val="none" w:sz="0" w:space="0" w:color="auto"/>
        <w:right w:val="none" w:sz="0" w:space="0" w:color="auto"/>
      </w:divBdr>
    </w:div>
    <w:div w:id="479004707">
      <w:bodyDiv w:val="1"/>
      <w:marLeft w:val="0"/>
      <w:marRight w:val="0"/>
      <w:marTop w:val="0"/>
      <w:marBottom w:val="0"/>
      <w:divBdr>
        <w:top w:val="none" w:sz="0" w:space="0" w:color="auto"/>
        <w:left w:val="none" w:sz="0" w:space="0" w:color="auto"/>
        <w:bottom w:val="none" w:sz="0" w:space="0" w:color="auto"/>
        <w:right w:val="none" w:sz="0" w:space="0" w:color="auto"/>
      </w:divBdr>
    </w:div>
    <w:div w:id="479008421">
      <w:bodyDiv w:val="1"/>
      <w:marLeft w:val="0"/>
      <w:marRight w:val="0"/>
      <w:marTop w:val="0"/>
      <w:marBottom w:val="0"/>
      <w:divBdr>
        <w:top w:val="none" w:sz="0" w:space="0" w:color="auto"/>
        <w:left w:val="none" w:sz="0" w:space="0" w:color="auto"/>
        <w:bottom w:val="none" w:sz="0" w:space="0" w:color="auto"/>
        <w:right w:val="none" w:sz="0" w:space="0" w:color="auto"/>
      </w:divBdr>
    </w:div>
    <w:div w:id="479080302">
      <w:bodyDiv w:val="1"/>
      <w:marLeft w:val="0"/>
      <w:marRight w:val="0"/>
      <w:marTop w:val="0"/>
      <w:marBottom w:val="0"/>
      <w:divBdr>
        <w:top w:val="none" w:sz="0" w:space="0" w:color="auto"/>
        <w:left w:val="none" w:sz="0" w:space="0" w:color="auto"/>
        <w:bottom w:val="none" w:sz="0" w:space="0" w:color="auto"/>
        <w:right w:val="none" w:sz="0" w:space="0" w:color="auto"/>
      </w:divBdr>
    </w:div>
    <w:div w:id="479158758">
      <w:bodyDiv w:val="1"/>
      <w:marLeft w:val="0"/>
      <w:marRight w:val="0"/>
      <w:marTop w:val="0"/>
      <w:marBottom w:val="0"/>
      <w:divBdr>
        <w:top w:val="none" w:sz="0" w:space="0" w:color="auto"/>
        <w:left w:val="none" w:sz="0" w:space="0" w:color="auto"/>
        <w:bottom w:val="none" w:sz="0" w:space="0" w:color="auto"/>
        <w:right w:val="none" w:sz="0" w:space="0" w:color="auto"/>
      </w:divBdr>
    </w:div>
    <w:div w:id="479268625">
      <w:bodyDiv w:val="1"/>
      <w:marLeft w:val="0"/>
      <w:marRight w:val="0"/>
      <w:marTop w:val="0"/>
      <w:marBottom w:val="0"/>
      <w:divBdr>
        <w:top w:val="none" w:sz="0" w:space="0" w:color="auto"/>
        <w:left w:val="none" w:sz="0" w:space="0" w:color="auto"/>
        <w:bottom w:val="none" w:sz="0" w:space="0" w:color="auto"/>
        <w:right w:val="none" w:sz="0" w:space="0" w:color="auto"/>
      </w:divBdr>
    </w:div>
    <w:div w:id="479350708">
      <w:bodyDiv w:val="1"/>
      <w:marLeft w:val="0"/>
      <w:marRight w:val="0"/>
      <w:marTop w:val="0"/>
      <w:marBottom w:val="0"/>
      <w:divBdr>
        <w:top w:val="none" w:sz="0" w:space="0" w:color="auto"/>
        <w:left w:val="none" w:sz="0" w:space="0" w:color="auto"/>
        <w:bottom w:val="none" w:sz="0" w:space="0" w:color="auto"/>
        <w:right w:val="none" w:sz="0" w:space="0" w:color="auto"/>
      </w:divBdr>
    </w:div>
    <w:div w:id="479352243">
      <w:bodyDiv w:val="1"/>
      <w:marLeft w:val="0"/>
      <w:marRight w:val="0"/>
      <w:marTop w:val="0"/>
      <w:marBottom w:val="0"/>
      <w:divBdr>
        <w:top w:val="none" w:sz="0" w:space="0" w:color="auto"/>
        <w:left w:val="none" w:sz="0" w:space="0" w:color="auto"/>
        <w:bottom w:val="none" w:sz="0" w:space="0" w:color="auto"/>
        <w:right w:val="none" w:sz="0" w:space="0" w:color="auto"/>
      </w:divBdr>
    </w:div>
    <w:div w:id="479421792">
      <w:bodyDiv w:val="1"/>
      <w:marLeft w:val="0"/>
      <w:marRight w:val="0"/>
      <w:marTop w:val="0"/>
      <w:marBottom w:val="0"/>
      <w:divBdr>
        <w:top w:val="none" w:sz="0" w:space="0" w:color="auto"/>
        <w:left w:val="none" w:sz="0" w:space="0" w:color="auto"/>
        <w:bottom w:val="none" w:sz="0" w:space="0" w:color="auto"/>
        <w:right w:val="none" w:sz="0" w:space="0" w:color="auto"/>
      </w:divBdr>
    </w:div>
    <w:div w:id="479422434">
      <w:bodyDiv w:val="1"/>
      <w:marLeft w:val="0"/>
      <w:marRight w:val="0"/>
      <w:marTop w:val="0"/>
      <w:marBottom w:val="0"/>
      <w:divBdr>
        <w:top w:val="none" w:sz="0" w:space="0" w:color="auto"/>
        <w:left w:val="none" w:sz="0" w:space="0" w:color="auto"/>
        <w:bottom w:val="none" w:sz="0" w:space="0" w:color="auto"/>
        <w:right w:val="none" w:sz="0" w:space="0" w:color="auto"/>
      </w:divBdr>
    </w:div>
    <w:div w:id="479426205">
      <w:bodyDiv w:val="1"/>
      <w:marLeft w:val="0"/>
      <w:marRight w:val="0"/>
      <w:marTop w:val="0"/>
      <w:marBottom w:val="0"/>
      <w:divBdr>
        <w:top w:val="none" w:sz="0" w:space="0" w:color="auto"/>
        <w:left w:val="none" w:sz="0" w:space="0" w:color="auto"/>
        <w:bottom w:val="none" w:sz="0" w:space="0" w:color="auto"/>
        <w:right w:val="none" w:sz="0" w:space="0" w:color="auto"/>
      </w:divBdr>
    </w:div>
    <w:div w:id="479662480">
      <w:bodyDiv w:val="1"/>
      <w:marLeft w:val="0"/>
      <w:marRight w:val="0"/>
      <w:marTop w:val="0"/>
      <w:marBottom w:val="0"/>
      <w:divBdr>
        <w:top w:val="none" w:sz="0" w:space="0" w:color="auto"/>
        <w:left w:val="none" w:sz="0" w:space="0" w:color="auto"/>
        <w:bottom w:val="none" w:sz="0" w:space="0" w:color="auto"/>
        <w:right w:val="none" w:sz="0" w:space="0" w:color="auto"/>
      </w:divBdr>
    </w:div>
    <w:div w:id="479807897">
      <w:bodyDiv w:val="1"/>
      <w:marLeft w:val="0"/>
      <w:marRight w:val="0"/>
      <w:marTop w:val="0"/>
      <w:marBottom w:val="0"/>
      <w:divBdr>
        <w:top w:val="none" w:sz="0" w:space="0" w:color="auto"/>
        <w:left w:val="none" w:sz="0" w:space="0" w:color="auto"/>
        <w:bottom w:val="none" w:sz="0" w:space="0" w:color="auto"/>
        <w:right w:val="none" w:sz="0" w:space="0" w:color="auto"/>
      </w:divBdr>
    </w:div>
    <w:div w:id="479811373">
      <w:bodyDiv w:val="1"/>
      <w:marLeft w:val="0"/>
      <w:marRight w:val="0"/>
      <w:marTop w:val="0"/>
      <w:marBottom w:val="0"/>
      <w:divBdr>
        <w:top w:val="none" w:sz="0" w:space="0" w:color="auto"/>
        <w:left w:val="none" w:sz="0" w:space="0" w:color="auto"/>
        <w:bottom w:val="none" w:sz="0" w:space="0" w:color="auto"/>
        <w:right w:val="none" w:sz="0" w:space="0" w:color="auto"/>
      </w:divBdr>
    </w:div>
    <w:div w:id="479924303">
      <w:bodyDiv w:val="1"/>
      <w:marLeft w:val="0"/>
      <w:marRight w:val="0"/>
      <w:marTop w:val="0"/>
      <w:marBottom w:val="0"/>
      <w:divBdr>
        <w:top w:val="none" w:sz="0" w:space="0" w:color="auto"/>
        <w:left w:val="none" w:sz="0" w:space="0" w:color="auto"/>
        <w:bottom w:val="none" w:sz="0" w:space="0" w:color="auto"/>
        <w:right w:val="none" w:sz="0" w:space="0" w:color="auto"/>
      </w:divBdr>
    </w:div>
    <w:div w:id="480119021">
      <w:bodyDiv w:val="1"/>
      <w:marLeft w:val="0"/>
      <w:marRight w:val="0"/>
      <w:marTop w:val="0"/>
      <w:marBottom w:val="0"/>
      <w:divBdr>
        <w:top w:val="none" w:sz="0" w:space="0" w:color="auto"/>
        <w:left w:val="none" w:sz="0" w:space="0" w:color="auto"/>
        <w:bottom w:val="none" w:sz="0" w:space="0" w:color="auto"/>
        <w:right w:val="none" w:sz="0" w:space="0" w:color="auto"/>
      </w:divBdr>
    </w:div>
    <w:div w:id="480124443">
      <w:bodyDiv w:val="1"/>
      <w:marLeft w:val="0"/>
      <w:marRight w:val="0"/>
      <w:marTop w:val="0"/>
      <w:marBottom w:val="0"/>
      <w:divBdr>
        <w:top w:val="none" w:sz="0" w:space="0" w:color="auto"/>
        <w:left w:val="none" w:sz="0" w:space="0" w:color="auto"/>
        <w:bottom w:val="none" w:sz="0" w:space="0" w:color="auto"/>
        <w:right w:val="none" w:sz="0" w:space="0" w:color="auto"/>
      </w:divBdr>
    </w:div>
    <w:div w:id="480199637">
      <w:bodyDiv w:val="1"/>
      <w:marLeft w:val="0"/>
      <w:marRight w:val="0"/>
      <w:marTop w:val="0"/>
      <w:marBottom w:val="0"/>
      <w:divBdr>
        <w:top w:val="none" w:sz="0" w:space="0" w:color="auto"/>
        <w:left w:val="none" w:sz="0" w:space="0" w:color="auto"/>
        <w:bottom w:val="none" w:sz="0" w:space="0" w:color="auto"/>
        <w:right w:val="none" w:sz="0" w:space="0" w:color="auto"/>
      </w:divBdr>
    </w:div>
    <w:div w:id="480388636">
      <w:bodyDiv w:val="1"/>
      <w:marLeft w:val="0"/>
      <w:marRight w:val="0"/>
      <w:marTop w:val="0"/>
      <w:marBottom w:val="0"/>
      <w:divBdr>
        <w:top w:val="none" w:sz="0" w:space="0" w:color="auto"/>
        <w:left w:val="none" w:sz="0" w:space="0" w:color="auto"/>
        <w:bottom w:val="none" w:sz="0" w:space="0" w:color="auto"/>
        <w:right w:val="none" w:sz="0" w:space="0" w:color="auto"/>
      </w:divBdr>
    </w:div>
    <w:div w:id="480389398">
      <w:bodyDiv w:val="1"/>
      <w:marLeft w:val="0"/>
      <w:marRight w:val="0"/>
      <w:marTop w:val="0"/>
      <w:marBottom w:val="0"/>
      <w:divBdr>
        <w:top w:val="none" w:sz="0" w:space="0" w:color="auto"/>
        <w:left w:val="none" w:sz="0" w:space="0" w:color="auto"/>
        <w:bottom w:val="none" w:sz="0" w:space="0" w:color="auto"/>
        <w:right w:val="none" w:sz="0" w:space="0" w:color="auto"/>
      </w:divBdr>
    </w:div>
    <w:div w:id="480510709">
      <w:bodyDiv w:val="1"/>
      <w:marLeft w:val="0"/>
      <w:marRight w:val="0"/>
      <w:marTop w:val="0"/>
      <w:marBottom w:val="0"/>
      <w:divBdr>
        <w:top w:val="none" w:sz="0" w:space="0" w:color="auto"/>
        <w:left w:val="none" w:sz="0" w:space="0" w:color="auto"/>
        <w:bottom w:val="none" w:sz="0" w:space="0" w:color="auto"/>
        <w:right w:val="none" w:sz="0" w:space="0" w:color="auto"/>
      </w:divBdr>
    </w:div>
    <w:div w:id="480512147">
      <w:bodyDiv w:val="1"/>
      <w:marLeft w:val="0"/>
      <w:marRight w:val="0"/>
      <w:marTop w:val="0"/>
      <w:marBottom w:val="0"/>
      <w:divBdr>
        <w:top w:val="none" w:sz="0" w:space="0" w:color="auto"/>
        <w:left w:val="none" w:sz="0" w:space="0" w:color="auto"/>
        <w:bottom w:val="none" w:sz="0" w:space="0" w:color="auto"/>
        <w:right w:val="none" w:sz="0" w:space="0" w:color="auto"/>
      </w:divBdr>
    </w:div>
    <w:div w:id="480728848">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4778">
      <w:bodyDiv w:val="1"/>
      <w:marLeft w:val="0"/>
      <w:marRight w:val="0"/>
      <w:marTop w:val="0"/>
      <w:marBottom w:val="0"/>
      <w:divBdr>
        <w:top w:val="none" w:sz="0" w:space="0" w:color="auto"/>
        <w:left w:val="none" w:sz="0" w:space="0" w:color="auto"/>
        <w:bottom w:val="none" w:sz="0" w:space="0" w:color="auto"/>
        <w:right w:val="none" w:sz="0" w:space="0" w:color="auto"/>
      </w:divBdr>
    </w:div>
    <w:div w:id="481040510">
      <w:bodyDiv w:val="1"/>
      <w:marLeft w:val="0"/>
      <w:marRight w:val="0"/>
      <w:marTop w:val="0"/>
      <w:marBottom w:val="0"/>
      <w:divBdr>
        <w:top w:val="none" w:sz="0" w:space="0" w:color="auto"/>
        <w:left w:val="none" w:sz="0" w:space="0" w:color="auto"/>
        <w:bottom w:val="none" w:sz="0" w:space="0" w:color="auto"/>
        <w:right w:val="none" w:sz="0" w:space="0" w:color="auto"/>
      </w:divBdr>
    </w:div>
    <w:div w:id="481045691">
      <w:bodyDiv w:val="1"/>
      <w:marLeft w:val="0"/>
      <w:marRight w:val="0"/>
      <w:marTop w:val="0"/>
      <w:marBottom w:val="0"/>
      <w:divBdr>
        <w:top w:val="none" w:sz="0" w:space="0" w:color="auto"/>
        <w:left w:val="none" w:sz="0" w:space="0" w:color="auto"/>
        <w:bottom w:val="none" w:sz="0" w:space="0" w:color="auto"/>
        <w:right w:val="none" w:sz="0" w:space="0" w:color="auto"/>
      </w:divBdr>
    </w:div>
    <w:div w:id="481192709">
      <w:bodyDiv w:val="1"/>
      <w:marLeft w:val="0"/>
      <w:marRight w:val="0"/>
      <w:marTop w:val="0"/>
      <w:marBottom w:val="0"/>
      <w:divBdr>
        <w:top w:val="none" w:sz="0" w:space="0" w:color="auto"/>
        <w:left w:val="none" w:sz="0" w:space="0" w:color="auto"/>
        <w:bottom w:val="none" w:sz="0" w:space="0" w:color="auto"/>
        <w:right w:val="none" w:sz="0" w:space="0" w:color="auto"/>
      </w:divBdr>
    </w:div>
    <w:div w:id="481309074">
      <w:bodyDiv w:val="1"/>
      <w:marLeft w:val="0"/>
      <w:marRight w:val="0"/>
      <w:marTop w:val="0"/>
      <w:marBottom w:val="0"/>
      <w:divBdr>
        <w:top w:val="none" w:sz="0" w:space="0" w:color="auto"/>
        <w:left w:val="none" w:sz="0" w:space="0" w:color="auto"/>
        <w:bottom w:val="none" w:sz="0" w:space="0" w:color="auto"/>
        <w:right w:val="none" w:sz="0" w:space="0" w:color="auto"/>
      </w:divBdr>
    </w:div>
    <w:div w:id="481628123">
      <w:bodyDiv w:val="1"/>
      <w:marLeft w:val="0"/>
      <w:marRight w:val="0"/>
      <w:marTop w:val="0"/>
      <w:marBottom w:val="0"/>
      <w:divBdr>
        <w:top w:val="none" w:sz="0" w:space="0" w:color="auto"/>
        <w:left w:val="none" w:sz="0" w:space="0" w:color="auto"/>
        <w:bottom w:val="none" w:sz="0" w:space="0" w:color="auto"/>
        <w:right w:val="none" w:sz="0" w:space="0" w:color="auto"/>
      </w:divBdr>
    </w:div>
    <w:div w:id="481775258">
      <w:bodyDiv w:val="1"/>
      <w:marLeft w:val="0"/>
      <w:marRight w:val="0"/>
      <w:marTop w:val="0"/>
      <w:marBottom w:val="0"/>
      <w:divBdr>
        <w:top w:val="none" w:sz="0" w:space="0" w:color="auto"/>
        <w:left w:val="none" w:sz="0" w:space="0" w:color="auto"/>
        <w:bottom w:val="none" w:sz="0" w:space="0" w:color="auto"/>
        <w:right w:val="none" w:sz="0" w:space="0" w:color="auto"/>
      </w:divBdr>
    </w:div>
    <w:div w:id="481820996">
      <w:bodyDiv w:val="1"/>
      <w:marLeft w:val="0"/>
      <w:marRight w:val="0"/>
      <w:marTop w:val="0"/>
      <w:marBottom w:val="0"/>
      <w:divBdr>
        <w:top w:val="none" w:sz="0" w:space="0" w:color="auto"/>
        <w:left w:val="none" w:sz="0" w:space="0" w:color="auto"/>
        <w:bottom w:val="none" w:sz="0" w:space="0" w:color="auto"/>
        <w:right w:val="none" w:sz="0" w:space="0" w:color="auto"/>
      </w:divBdr>
    </w:div>
    <w:div w:id="481896008">
      <w:bodyDiv w:val="1"/>
      <w:marLeft w:val="0"/>
      <w:marRight w:val="0"/>
      <w:marTop w:val="0"/>
      <w:marBottom w:val="0"/>
      <w:divBdr>
        <w:top w:val="none" w:sz="0" w:space="0" w:color="auto"/>
        <w:left w:val="none" w:sz="0" w:space="0" w:color="auto"/>
        <w:bottom w:val="none" w:sz="0" w:space="0" w:color="auto"/>
        <w:right w:val="none" w:sz="0" w:space="0" w:color="auto"/>
      </w:divBdr>
    </w:div>
    <w:div w:id="482083862">
      <w:bodyDiv w:val="1"/>
      <w:marLeft w:val="0"/>
      <w:marRight w:val="0"/>
      <w:marTop w:val="0"/>
      <w:marBottom w:val="0"/>
      <w:divBdr>
        <w:top w:val="none" w:sz="0" w:space="0" w:color="auto"/>
        <w:left w:val="none" w:sz="0" w:space="0" w:color="auto"/>
        <w:bottom w:val="none" w:sz="0" w:space="0" w:color="auto"/>
        <w:right w:val="none" w:sz="0" w:space="0" w:color="auto"/>
      </w:divBdr>
    </w:div>
    <w:div w:id="482159822">
      <w:bodyDiv w:val="1"/>
      <w:marLeft w:val="0"/>
      <w:marRight w:val="0"/>
      <w:marTop w:val="0"/>
      <w:marBottom w:val="0"/>
      <w:divBdr>
        <w:top w:val="none" w:sz="0" w:space="0" w:color="auto"/>
        <w:left w:val="none" w:sz="0" w:space="0" w:color="auto"/>
        <w:bottom w:val="none" w:sz="0" w:space="0" w:color="auto"/>
        <w:right w:val="none" w:sz="0" w:space="0" w:color="auto"/>
      </w:divBdr>
    </w:div>
    <w:div w:id="482160008">
      <w:bodyDiv w:val="1"/>
      <w:marLeft w:val="0"/>
      <w:marRight w:val="0"/>
      <w:marTop w:val="0"/>
      <w:marBottom w:val="0"/>
      <w:divBdr>
        <w:top w:val="none" w:sz="0" w:space="0" w:color="auto"/>
        <w:left w:val="none" w:sz="0" w:space="0" w:color="auto"/>
        <w:bottom w:val="none" w:sz="0" w:space="0" w:color="auto"/>
        <w:right w:val="none" w:sz="0" w:space="0" w:color="auto"/>
      </w:divBdr>
    </w:div>
    <w:div w:id="482166911">
      <w:bodyDiv w:val="1"/>
      <w:marLeft w:val="0"/>
      <w:marRight w:val="0"/>
      <w:marTop w:val="0"/>
      <w:marBottom w:val="0"/>
      <w:divBdr>
        <w:top w:val="none" w:sz="0" w:space="0" w:color="auto"/>
        <w:left w:val="none" w:sz="0" w:space="0" w:color="auto"/>
        <w:bottom w:val="none" w:sz="0" w:space="0" w:color="auto"/>
        <w:right w:val="none" w:sz="0" w:space="0" w:color="auto"/>
      </w:divBdr>
    </w:div>
    <w:div w:id="482232578">
      <w:bodyDiv w:val="1"/>
      <w:marLeft w:val="0"/>
      <w:marRight w:val="0"/>
      <w:marTop w:val="0"/>
      <w:marBottom w:val="0"/>
      <w:divBdr>
        <w:top w:val="none" w:sz="0" w:space="0" w:color="auto"/>
        <w:left w:val="none" w:sz="0" w:space="0" w:color="auto"/>
        <w:bottom w:val="none" w:sz="0" w:space="0" w:color="auto"/>
        <w:right w:val="none" w:sz="0" w:space="0" w:color="auto"/>
      </w:divBdr>
    </w:div>
    <w:div w:id="482308596">
      <w:bodyDiv w:val="1"/>
      <w:marLeft w:val="0"/>
      <w:marRight w:val="0"/>
      <w:marTop w:val="0"/>
      <w:marBottom w:val="0"/>
      <w:divBdr>
        <w:top w:val="none" w:sz="0" w:space="0" w:color="auto"/>
        <w:left w:val="none" w:sz="0" w:space="0" w:color="auto"/>
        <w:bottom w:val="none" w:sz="0" w:space="0" w:color="auto"/>
        <w:right w:val="none" w:sz="0" w:space="0" w:color="auto"/>
      </w:divBdr>
    </w:div>
    <w:div w:id="482818716">
      <w:bodyDiv w:val="1"/>
      <w:marLeft w:val="0"/>
      <w:marRight w:val="0"/>
      <w:marTop w:val="0"/>
      <w:marBottom w:val="0"/>
      <w:divBdr>
        <w:top w:val="none" w:sz="0" w:space="0" w:color="auto"/>
        <w:left w:val="none" w:sz="0" w:space="0" w:color="auto"/>
        <w:bottom w:val="none" w:sz="0" w:space="0" w:color="auto"/>
        <w:right w:val="none" w:sz="0" w:space="0" w:color="auto"/>
      </w:divBdr>
    </w:div>
    <w:div w:id="482897186">
      <w:bodyDiv w:val="1"/>
      <w:marLeft w:val="0"/>
      <w:marRight w:val="0"/>
      <w:marTop w:val="0"/>
      <w:marBottom w:val="0"/>
      <w:divBdr>
        <w:top w:val="none" w:sz="0" w:space="0" w:color="auto"/>
        <w:left w:val="none" w:sz="0" w:space="0" w:color="auto"/>
        <w:bottom w:val="none" w:sz="0" w:space="0" w:color="auto"/>
        <w:right w:val="none" w:sz="0" w:space="0" w:color="auto"/>
      </w:divBdr>
    </w:div>
    <w:div w:id="482935792">
      <w:bodyDiv w:val="1"/>
      <w:marLeft w:val="0"/>
      <w:marRight w:val="0"/>
      <w:marTop w:val="0"/>
      <w:marBottom w:val="0"/>
      <w:divBdr>
        <w:top w:val="none" w:sz="0" w:space="0" w:color="auto"/>
        <w:left w:val="none" w:sz="0" w:space="0" w:color="auto"/>
        <w:bottom w:val="none" w:sz="0" w:space="0" w:color="auto"/>
        <w:right w:val="none" w:sz="0" w:space="0" w:color="auto"/>
      </w:divBdr>
    </w:div>
    <w:div w:id="482964102">
      <w:bodyDiv w:val="1"/>
      <w:marLeft w:val="0"/>
      <w:marRight w:val="0"/>
      <w:marTop w:val="0"/>
      <w:marBottom w:val="0"/>
      <w:divBdr>
        <w:top w:val="none" w:sz="0" w:space="0" w:color="auto"/>
        <w:left w:val="none" w:sz="0" w:space="0" w:color="auto"/>
        <w:bottom w:val="none" w:sz="0" w:space="0" w:color="auto"/>
        <w:right w:val="none" w:sz="0" w:space="0" w:color="auto"/>
      </w:divBdr>
    </w:div>
    <w:div w:id="482964892">
      <w:bodyDiv w:val="1"/>
      <w:marLeft w:val="0"/>
      <w:marRight w:val="0"/>
      <w:marTop w:val="0"/>
      <w:marBottom w:val="0"/>
      <w:divBdr>
        <w:top w:val="none" w:sz="0" w:space="0" w:color="auto"/>
        <w:left w:val="none" w:sz="0" w:space="0" w:color="auto"/>
        <w:bottom w:val="none" w:sz="0" w:space="0" w:color="auto"/>
        <w:right w:val="none" w:sz="0" w:space="0" w:color="auto"/>
      </w:divBdr>
    </w:div>
    <w:div w:id="483008409">
      <w:bodyDiv w:val="1"/>
      <w:marLeft w:val="0"/>
      <w:marRight w:val="0"/>
      <w:marTop w:val="0"/>
      <w:marBottom w:val="0"/>
      <w:divBdr>
        <w:top w:val="none" w:sz="0" w:space="0" w:color="auto"/>
        <w:left w:val="none" w:sz="0" w:space="0" w:color="auto"/>
        <w:bottom w:val="none" w:sz="0" w:space="0" w:color="auto"/>
        <w:right w:val="none" w:sz="0" w:space="0" w:color="auto"/>
      </w:divBdr>
    </w:div>
    <w:div w:id="483010045">
      <w:bodyDiv w:val="1"/>
      <w:marLeft w:val="0"/>
      <w:marRight w:val="0"/>
      <w:marTop w:val="0"/>
      <w:marBottom w:val="0"/>
      <w:divBdr>
        <w:top w:val="none" w:sz="0" w:space="0" w:color="auto"/>
        <w:left w:val="none" w:sz="0" w:space="0" w:color="auto"/>
        <w:bottom w:val="none" w:sz="0" w:space="0" w:color="auto"/>
        <w:right w:val="none" w:sz="0" w:space="0" w:color="auto"/>
      </w:divBdr>
    </w:div>
    <w:div w:id="483202726">
      <w:bodyDiv w:val="1"/>
      <w:marLeft w:val="0"/>
      <w:marRight w:val="0"/>
      <w:marTop w:val="0"/>
      <w:marBottom w:val="0"/>
      <w:divBdr>
        <w:top w:val="none" w:sz="0" w:space="0" w:color="auto"/>
        <w:left w:val="none" w:sz="0" w:space="0" w:color="auto"/>
        <w:bottom w:val="none" w:sz="0" w:space="0" w:color="auto"/>
        <w:right w:val="none" w:sz="0" w:space="0" w:color="auto"/>
      </w:divBdr>
    </w:div>
    <w:div w:id="483206304">
      <w:bodyDiv w:val="1"/>
      <w:marLeft w:val="0"/>
      <w:marRight w:val="0"/>
      <w:marTop w:val="0"/>
      <w:marBottom w:val="0"/>
      <w:divBdr>
        <w:top w:val="none" w:sz="0" w:space="0" w:color="auto"/>
        <w:left w:val="none" w:sz="0" w:space="0" w:color="auto"/>
        <w:bottom w:val="none" w:sz="0" w:space="0" w:color="auto"/>
        <w:right w:val="none" w:sz="0" w:space="0" w:color="auto"/>
      </w:divBdr>
    </w:div>
    <w:div w:id="483207974">
      <w:bodyDiv w:val="1"/>
      <w:marLeft w:val="0"/>
      <w:marRight w:val="0"/>
      <w:marTop w:val="0"/>
      <w:marBottom w:val="0"/>
      <w:divBdr>
        <w:top w:val="none" w:sz="0" w:space="0" w:color="auto"/>
        <w:left w:val="none" w:sz="0" w:space="0" w:color="auto"/>
        <w:bottom w:val="none" w:sz="0" w:space="0" w:color="auto"/>
        <w:right w:val="none" w:sz="0" w:space="0" w:color="auto"/>
      </w:divBdr>
    </w:div>
    <w:div w:id="483276186">
      <w:bodyDiv w:val="1"/>
      <w:marLeft w:val="0"/>
      <w:marRight w:val="0"/>
      <w:marTop w:val="0"/>
      <w:marBottom w:val="0"/>
      <w:divBdr>
        <w:top w:val="none" w:sz="0" w:space="0" w:color="auto"/>
        <w:left w:val="none" w:sz="0" w:space="0" w:color="auto"/>
        <w:bottom w:val="none" w:sz="0" w:space="0" w:color="auto"/>
        <w:right w:val="none" w:sz="0" w:space="0" w:color="auto"/>
      </w:divBdr>
    </w:div>
    <w:div w:id="483426142">
      <w:bodyDiv w:val="1"/>
      <w:marLeft w:val="0"/>
      <w:marRight w:val="0"/>
      <w:marTop w:val="0"/>
      <w:marBottom w:val="0"/>
      <w:divBdr>
        <w:top w:val="none" w:sz="0" w:space="0" w:color="auto"/>
        <w:left w:val="none" w:sz="0" w:space="0" w:color="auto"/>
        <w:bottom w:val="none" w:sz="0" w:space="0" w:color="auto"/>
        <w:right w:val="none" w:sz="0" w:space="0" w:color="auto"/>
      </w:divBdr>
    </w:div>
    <w:div w:id="483470256">
      <w:bodyDiv w:val="1"/>
      <w:marLeft w:val="0"/>
      <w:marRight w:val="0"/>
      <w:marTop w:val="0"/>
      <w:marBottom w:val="0"/>
      <w:divBdr>
        <w:top w:val="none" w:sz="0" w:space="0" w:color="auto"/>
        <w:left w:val="none" w:sz="0" w:space="0" w:color="auto"/>
        <w:bottom w:val="none" w:sz="0" w:space="0" w:color="auto"/>
        <w:right w:val="none" w:sz="0" w:space="0" w:color="auto"/>
      </w:divBdr>
    </w:div>
    <w:div w:id="483620010">
      <w:bodyDiv w:val="1"/>
      <w:marLeft w:val="0"/>
      <w:marRight w:val="0"/>
      <w:marTop w:val="0"/>
      <w:marBottom w:val="0"/>
      <w:divBdr>
        <w:top w:val="none" w:sz="0" w:space="0" w:color="auto"/>
        <w:left w:val="none" w:sz="0" w:space="0" w:color="auto"/>
        <w:bottom w:val="none" w:sz="0" w:space="0" w:color="auto"/>
        <w:right w:val="none" w:sz="0" w:space="0" w:color="auto"/>
      </w:divBdr>
    </w:div>
    <w:div w:id="483855626">
      <w:bodyDiv w:val="1"/>
      <w:marLeft w:val="0"/>
      <w:marRight w:val="0"/>
      <w:marTop w:val="0"/>
      <w:marBottom w:val="0"/>
      <w:divBdr>
        <w:top w:val="none" w:sz="0" w:space="0" w:color="auto"/>
        <w:left w:val="none" w:sz="0" w:space="0" w:color="auto"/>
        <w:bottom w:val="none" w:sz="0" w:space="0" w:color="auto"/>
        <w:right w:val="none" w:sz="0" w:space="0" w:color="auto"/>
      </w:divBdr>
    </w:div>
    <w:div w:id="484006219">
      <w:bodyDiv w:val="1"/>
      <w:marLeft w:val="0"/>
      <w:marRight w:val="0"/>
      <w:marTop w:val="0"/>
      <w:marBottom w:val="0"/>
      <w:divBdr>
        <w:top w:val="none" w:sz="0" w:space="0" w:color="auto"/>
        <w:left w:val="none" w:sz="0" w:space="0" w:color="auto"/>
        <w:bottom w:val="none" w:sz="0" w:space="0" w:color="auto"/>
        <w:right w:val="none" w:sz="0" w:space="0" w:color="auto"/>
      </w:divBdr>
    </w:div>
    <w:div w:id="484006771">
      <w:bodyDiv w:val="1"/>
      <w:marLeft w:val="0"/>
      <w:marRight w:val="0"/>
      <w:marTop w:val="0"/>
      <w:marBottom w:val="0"/>
      <w:divBdr>
        <w:top w:val="none" w:sz="0" w:space="0" w:color="auto"/>
        <w:left w:val="none" w:sz="0" w:space="0" w:color="auto"/>
        <w:bottom w:val="none" w:sz="0" w:space="0" w:color="auto"/>
        <w:right w:val="none" w:sz="0" w:space="0" w:color="auto"/>
      </w:divBdr>
    </w:div>
    <w:div w:id="484397053">
      <w:bodyDiv w:val="1"/>
      <w:marLeft w:val="0"/>
      <w:marRight w:val="0"/>
      <w:marTop w:val="0"/>
      <w:marBottom w:val="0"/>
      <w:divBdr>
        <w:top w:val="none" w:sz="0" w:space="0" w:color="auto"/>
        <w:left w:val="none" w:sz="0" w:space="0" w:color="auto"/>
        <w:bottom w:val="none" w:sz="0" w:space="0" w:color="auto"/>
        <w:right w:val="none" w:sz="0" w:space="0" w:color="auto"/>
      </w:divBdr>
    </w:div>
    <w:div w:id="484442252">
      <w:bodyDiv w:val="1"/>
      <w:marLeft w:val="0"/>
      <w:marRight w:val="0"/>
      <w:marTop w:val="0"/>
      <w:marBottom w:val="0"/>
      <w:divBdr>
        <w:top w:val="none" w:sz="0" w:space="0" w:color="auto"/>
        <w:left w:val="none" w:sz="0" w:space="0" w:color="auto"/>
        <w:bottom w:val="none" w:sz="0" w:space="0" w:color="auto"/>
        <w:right w:val="none" w:sz="0" w:space="0" w:color="auto"/>
      </w:divBdr>
    </w:div>
    <w:div w:id="484593299">
      <w:bodyDiv w:val="1"/>
      <w:marLeft w:val="0"/>
      <w:marRight w:val="0"/>
      <w:marTop w:val="0"/>
      <w:marBottom w:val="0"/>
      <w:divBdr>
        <w:top w:val="none" w:sz="0" w:space="0" w:color="auto"/>
        <w:left w:val="none" w:sz="0" w:space="0" w:color="auto"/>
        <w:bottom w:val="none" w:sz="0" w:space="0" w:color="auto"/>
        <w:right w:val="none" w:sz="0" w:space="0" w:color="auto"/>
      </w:divBdr>
    </w:div>
    <w:div w:id="484594264">
      <w:bodyDiv w:val="1"/>
      <w:marLeft w:val="0"/>
      <w:marRight w:val="0"/>
      <w:marTop w:val="0"/>
      <w:marBottom w:val="0"/>
      <w:divBdr>
        <w:top w:val="none" w:sz="0" w:space="0" w:color="auto"/>
        <w:left w:val="none" w:sz="0" w:space="0" w:color="auto"/>
        <w:bottom w:val="none" w:sz="0" w:space="0" w:color="auto"/>
        <w:right w:val="none" w:sz="0" w:space="0" w:color="auto"/>
      </w:divBdr>
    </w:div>
    <w:div w:id="484708467">
      <w:bodyDiv w:val="1"/>
      <w:marLeft w:val="0"/>
      <w:marRight w:val="0"/>
      <w:marTop w:val="0"/>
      <w:marBottom w:val="0"/>
      <w:divBdr>
        <w:top w:val="none" w:sz="0" w:space="0" w:color="auto"/>
        <w:left w:val="none" w:sz="0" w:space="0" w:color="auto"/>
        <w:bottom w:val="none" w:sz="0" w:space="0" w:color="auto"/>
        <w:right w:val="none" w:sz="0" w:space="0" w:color="auto"/>
      </w:divBdr>
    </w:div>
    <w:div w:id="484782747">
      <w:bodyDiv w:val="1"/>
      <w:marLeft w:val="0"/>
      <w:marRight w:val="0"/>
      <w:marTop w:val="0"/>
      <w:marBottom w:val="0"/>
      <w:divBdr>
        <w:top w:val="none" w:sz="0" w:space="0" w:color="auto"/>
        <w:left w:val="none" w:sz="0" w:space="0" w:color="auto"/>
        <w:bottom w:val="none" w:sz="0" w:space="0" w:color="auto"/>
        <w:right w:val="none" w:sz="0" w:space="0" w:color="auto"/>
      </w:divBdr>
    </w:div>
    <w:div w:id="484861139">
      <w:bodyDiv w:val="1"/>
      <w:marLeft w:val="0"/>
      <w:marRight w:val="0"/>
      <w:marTop w:val="0"/>
      <w:marBottom w:val="0"/>
      <w:divBdr>
        <w:top w:val="none" w:sz="0" w:space="0" w:color="auto"/>
        <w:left w:val="none" w:sz="0" w:space="0" w:color="auto"/>
        <w:bottom w:val="none" w:sz="0" w:space="0" w:color="auto"/>
        <w:right w:val="none" w:sz="0" w:space="0" w:color="auto"/>
      </w:divBdr>
    </w:div>
    <w:div w:id="484979132">
      <w:bodyDiv w:val="1"/>
      <w:marLeft w:val="0"/>
      <w:marRight w:val="0"/>
      <w:marTop w:val="0"/>
      <w:marBottom w:val="0"/>
      <w:divBdr>
        <w:top w:val="none" w:sz="0" w:space="0" w:color="auto"/>
        <w:left w:val="none" w:sz="0" w:space="0" w:color="auto"/>
        <w:bottom w:val="none" w:sz="0" w:space="0" w:color="auto"/>
        <w:right w:val="none" w:sz="0" w:space="0" w:color="auto"/>
      </w:divBdr>
    </w:div>
    <w:div w:id="485168096">
      <w:bodyDiv w:val="1"/>
      <w:marLeft w:val="0"/>
      <w:marRight w:val="0"/>
      <w:marTop w:val="0"/>
      <w:marBottom w:val="0"/>
      <w:divBdr>
        <w:top w:val="none" w:sz="0" w:space="0" w:color="auto"/>
        <w:left w:val="none" w:sz="0" w:space="0" w:color="auto"/>
        <w:bottom w:val="none" w:sz="0" w:space="0" w:color="auto"/>
        <w:right w:val="none" w:sz="0" w:space="0" w:color="auto"/>
      </w:divBdr>
    </w:div>
    <w:div w:id="485168975">
      <w:bodyDiv w:val="1"/>
      <w:marLeft w:val="0"/>
      <w:marRight w:val="0"/>
      <w:marTop w:val="0"/>
      <w:marBottom w:val="0"/>
      <w:divBdr>
        <w:top w:val="none" w:sz="0" w:space="0" w:color="auto"/>
        <w:left w:val="none" w:sz="0" w:space="0" w:color="auto"/>
        <w:bottom w:val="none" w:sz="0" w:space="0" w:color="auto"/>
        <w:right w:val="none" w:sz="0" w:space="0" w:color="auto"/>
      </w:divBdr>
    </w:div>
    <w:div w:id="485171722">
      <w:bodyDiv w:val="1"/>
      <w:marLeft w:val="0"/>
      <w:marRight w:val="0"/>
      <w:marTop w:val="0"/>
      <w:marBottom w:val="0"/>
      <w:divBdr>
        <w:top w:val="none" w:sz="0" w:space="0" w:color="auto"/>
        <w:left w:val="none" w:sz="0" w:space="0" w:color="auto"/>
        <w:bottom w:val="none" w:sz="0" w:space="0" w:color="auto"/>
        <w:right w:val="none" w:sz="0" w:space="0" w:color="auto"/>
      </w:divBdr>
    </w:div>
    <w:div w:id="485316961">
      <w:bodyDiv w:val="1"/>
      <w:marLeft w:val="0"/>
      <w:marRight w:val="0"/>
      <w:marTop w:val="0"/>
      <w:marBottom w:val="0"/>
      <w:divBdr>
        <w:top w:val="none" w:sz="0" w:space="0" w:color="auto"/>
        <w:left w:val="none" w:sz="0" w:space="0" w:color="auto"/>
        <w:bottom w:val="none" w:sz="0" w:space="0" w:color="auto"/>
        <w:right w:val="none" w:sz="0" w:space="0" w:color="auto"/>
      </w:divBdr>
    </w:div>
    <w:div w:id="485324619">
      <w:bodyDiv w:val="1"/>
      <w:marLeft w:val="0"/>
      <w:marRight w:val="0"/>
      <w:marTop w:val="0"/>
      <w:marBottom w:val="0"/>
      <w:divBdr>
        <w:top w:val="none" w:sz="0" w:space="0" w:color="auto"/>
        <w:left w:val="none" w:sz="0" w:space="0" w:color="auto"/>
        <w:bottom w:val="none" w:sz="0" w:space="0" w:color="auto"/>
        <w:right w:val="none" w:sz="0" w:space="0" w:color="auto"/>
      </w:divBdr>
    </w:div>
    <w:div w:id="485364247">
      <w:bodyDiv w:val="1"/>
      <w:marLeft w:val="0"/>
      <w:marRight w:val="0"/>
      <w:marTop w:val="0"/>
      <w:marBottom w:val="0"/>
      <w:divBdr>
        <w:top w:val="none" w:sz="0" w:space="0" w:color="auto"/>
        <w:left w:val="none" w:sz="0" w:space="0" w:color="auto"/>
        <w:bottom w:val="none" w:sz="0" w:space="0" w:color="auto"/>
        <w:right w:val="none" w:sz="0" w:space="0" w:color="auto"/>
      </w:divBdr>
    </w:div>
    <w:div w:id="485391528">
      <w:bodyDiv w:val="1"/>
      <w:marLeft w:val="0"/>
      <w:marRight w:val="0"/>
      <w:marTop w:val="0"/>
      <w:marBottom w:val="0"/>
      <w:divBdr>
        <w:top w:val="none" w:sz="0" w:space="0" w:color="auto"/>
        <w:left w:val="none" w:sz="0" w:space="0" w:color="auto"/>
        <w:bottom w:val="none" w:sz="0" w:space="0" w:color="auto"/>
        <w:right w:val="none" w:sz="0" w:space="0" w:color="auto"/>
      </w:divBdr>
    </w:div>
    <w:div w:id="485440777">
      <w:bodyDiv w:val="1"/>
      <w:marLeft w:val="0"/>
      <w:marRight w:val="0"/>
      <w:marTop w:val="0"/>
      <w:marBottom w:val="0"/>
      <w:divBdr>
        <w:top w:val="none" w:sz="0" w:space="0" w:color="auto"/>
        <w:left w:val="none" w:sz="0" w:space="0" w:color="auto"/>
        <w:bottom w:val="none" w:sz="0" w:space="0" w:color="auto"/>
        <w:right w:val="none" w:sz="0" w:space="0" w:color="auto"/>
      </w:divBdr>
    </w:div>
    <w:div w:id="485779237">
      <w:bodyDiv w:val="1"/>
      <w:marLeft w:val="0"/>
      <w:marRight w:val="0"/>
      <w:marTop w:val="0"/>
      <w:marBottom w:val="0"/>
      <w:divBdr>
        <w:top w:val="none" w:sz="0" w:space="0" w:color="auto"/>
        <w:left w:val="none" w:sz="0" w:space="0" w:color="auto"/>
        <w:bottom w:val="none" w:sz="0" w:space="0" w:color="auto"/>
        <w:right w:val="none" w:sz="0" w:space="0" w:color="auto"/>
      </w:divBdr>
    </w:div>
    <w:div w:id="485827616">
      <w:bodyDiv w:val="1"/>
      <w:marLeft w:val="0"/>
      <w:marRight w:val="0"/>
      <w:marTop w:val="0"/>
      <w:marBottom w:val="0"/>
      <w:divBdr>
        <w:top w:val="none" w:sz="0" w:space="0" w:color="auto"/>
        <w:left w:val="none" w:sz="0" w:space="0" w:color="auto"/>
        <w:bottom w:val="none" w:sz="0" w:space="0" w:color="auto"/>
        <w:right w:val="none" w:sz="0" w:space="0" w:color="auto"/>
      </w:divBdr>
    </w:div>
    <w:div w:id="485827686">
      <w:bodyDiv w:val="1"/>
      <w:marLeft w:val="0"/>
      <w:marRight w:val="0"/>
      <w:marTop w:val="0"/>
      <w:marBottom w:val="0"/>
      <w:divBdr>
        <w:top w:val="none" w:sz="0" w:space="0" w:color="auto"/>
        <w:left w:val="none" w:sz="0" w:space="0" w:color="auto"/>
        <w:bottom w:val="none" w:sz="0" w:space="0" w:color="auto"/>
        <w:right w:val="none" w:sz="0" w:space="0" w:color="auto"/>
      </w:divBdr>
    </w:div>
    <w:div w:id="485897251">
      <w:bodyDiv w:val="1"/>
      <w:marLeft w:val="0"/>
      <w:marRight w:val="0"/>
      <w:marTop w:val="0"/>
      <w:marBottom w:val="0"/>
      <w:divBdr>
        <w:top w:val="none" w:sz="0" w:space="0" w:color="auto"/>
        <w:left w:val="none" w:sz="0" w:space="0" w:color="auto"/>
        <w:bottom w:val="none" w:sz="0" w:space="0" w:color="auto"/>
        <w:right w:val="none" w:sz="0" w:space="0" w:color="auto"/>
      </w:divBdr>
    </w:div>
    <w:div w:id="485972472">
      <w:bodyDiv w:val="1"/>
      <w:marLeft w:val="0"/>
      <w:marRight w:val="0"/>
      <w:marTop w:val="0"/>
      <w:marBottom w:val="0"/>
      <w:divBdr>
        <w:top w:val="none" w:sz="0" w:space="0" w:color="auto"/>
        <w:left w:val="none" w:sz="0" w:space="0" w:color="auto"/>
        <w:bottom w:val="none" w:sz="0" w:space="0" w:color="auto"/>
        <w:right w:val="none" w:sz="0" w:space="0" w:color="auto"/>
      </w:divBdr>
    </w:div>
    <w:div w:id="486018980">
      <w:bodyDiv w:val="1"/>
      <w:marLeft w:val="0"/>
      <w:marRight w:val="0"/>
      <w:marTop w:val="0"/>
      <w:marBottom w:val="0"/>
      <w:divBdr>
        <w:top w:val="none" w:sz="0" w:space="0" w:color="auto"/>
        <w:left w:val="none" w:sz="0" w:space="0" w:color="auto"/>
        <w:bottom w:val="none" w:sz="0" w:space="0" w:color="auto"/>
        <w:right w:val="none" w:sz="0" w:space="0" w:color="auto"/>
      </w:divBdr>
    </w:div>
    <w:div w:id="486171465">
      <w:bodyDiv w:val="1"/>
      <w:marLeft w:val="0"/>
      <w:marRight w:val="0"/>
      <w:marTop w:val="0"/>
      <w:marBottom w:val="0"/>
      <w:divBdr>
        <w:top w:val="none" w:sz="0" w:space="0" w:color="auto"/>
        <w:left w:val="none" w:sz="0" w:space="0" w:color="auto"/>
        <w:bottom w:val="none" w:sz="0" w:space="0" w:color="auto"/>
        <w:right w:val="none" w:sz="0" w:space="0" w:color="auto"/>
      </w:divBdr>
    </w:div>
    <w:div w:id="486215759">
      <w:bodyDiv w:val="1"/>
      <w:marLeft w:val="0"/>
      <w:marRight w:val="0"/>
      <w:marTop w:val="0"/>
      <w:marBottom w:val="0"/>
      <w:divBdr>
        <w:top w:val="none" w:sz="0" w:space="0" w:color="auto"/>
        <w:left w:val="none" w:sz="0" w:space="0" w:color="auto"/>
        <w:bottom w:val="none" w:sz="0" w:space="0" w:color="auto"/>
        <w:right w:val="none" w:sz="0" w:space="0" w:color="auto"/>
      </w:divBdr>
    </w:div>
    <w:div w:id="486242627">
      <w:bodyDiv w:val="1"/>
      <w:marLeft w:val="0"/>
      <w:marRight w:val="0"/>
      <w:marTop w:val="0"/>
      <w:marBottom w:val="0"/>
      <w:divBdr>
        <w:top w:val="none" w:sz="0" w:space="0" w:color="auto"/>
        <w:left w:val="none" w:sz="0" w:space="0" w:color="auto"/>
        <w:bottom w:val="none" w:sz="0" w:space="0" w:color="auto"/>
        <w:right w:val="none" w:sz="0" w:space="0" w:color="auto"/>
      </w:divBdr>
    </w:div>
    <w:div w:id="486285902">
      <w:bodyDiv w:val="1"/>
      <w:marLeft w:val="0"/>
      <w:marRight w:val="0"/>
      <w:marTop w:val="0"/>
      <w:marBottom w:val="0"/>
      <w:divBdr>
        <w:top w:val="none" w:sz="0" w:space="0" w:color="auto"/>
        <w:left w:val="none" w:sz="0" w:space="0" w:color="auto"/>
        <w:bottom w:val="none" w:sz="0" w:space="0" w:color="auto"/>
        <w:right w:val="none" w:sz="0" w:space="0" w:color="auto"/>
      </w:divBdr>
    </w:div>
    <w:div w:id="486437638">
      <w:bodyDiv w:val="1"/>
      <w:marLeft w:val="0"/>
      <w:marRight w:val="0"/>
      <w:marTop w:val="0"/>
      <w:marBottom w:val="0"/>
      <w:divBdr>
        <w:top w:val="none" w:sz="0" w:space="0" w:color="auto"/>
        <w:left w:val="none" w:sz="0" w:space="0" w:color="auto"/>
        <w:bottom w:val="none" w:sz="0" w:space="0" w:color="auto"/>
        <w:right w:val="none" w:sz="0" w:space="0" w:color="auto"/>
      </w:divBdr>
    </w:div>
    <w:div w:id="486481248">
      <w:bodyDiv w:val="1"/>
      <w:marLeft w:val="0"/>
      <w:marRight w:val="0"/>
      <w:marTop w:val="0"/>
      <w:marBottom w:val="0"/>
      <w:divBdr>
        <w:top w:val="none" w:sz="0" w:space="0" w:color="auto"/>
        <w:left w:val="none" w:sz="0" w:space="0" w:color="auto"/>
        <w:bottom w:val="none" w:sz="0" w:space="0" w:color="auto"/>
        <w:right w:val="none" w:sz="0" w:space="0" w:color="auto"/>
      </w:divBdr>
    </w:div>
    <w:div w:id="486482802">
      <w:bodyDiv w:val="1"/>
      <w:marLeft w:val="0"/>
      <w:marRight w:val="0"/>
      <w:marTop w:val="0"/>
      <w:marBottom w:val="0"/>
      <w:divBdr>
        <w:top w:val="none" w:sz="0" w:space="0" w:color="auto"/>
        <w:left w:val="none" w:sz="0" w:space="0" w:color="auto"/>
        <w:bottom w:val="none" w:sz="0" w:space="0" w:color="auto"/>
        <w:right w:val="none" w:sz="0" w:space="0" w:color="auto"/>
      </w:divBdr>
    </w:div>
    <w:div w:id="486556622">
      <w:bodyDiv w:val="1"/>
      <w:marLeft w:val="0"/>
      <w:marRight w:val="0"/>
      <w:marTop w:val="0"/>
      <w:marBottom w:val="0"/>
      <w:divBdr>
        <w:top w:val="none" w:sz="0" w:space="0" w:color="auto"/>
        <w:left w:val="none" w:sz="0" w:space="0" w:color="auto"/>
        <w:bottom w:val="none" w:sz="0" w:space="0" w:color="auto"/>
        <w:right w:val="none" w:sz="0" w:space="0" w:color="auto"/>
      </w:divBdr>
    </w:div>
    <w:div w:id="486626711">
      <w:bodyDiv w:val="1"/>
      <w:marLeft w:val="0"/>
      <w:marRight w:val="0"/>
      <w:marTop w:val="0"/>
      <w:marBottom w:val="0"/>
      <w:divBdr>
        <w:top w:val="none" w:sz="0" w:space="0" w:color="auto"/>
        <w:left w:val="none" w:sz="0" w:space="0" w:color="auto"/>
        <w:bottom w:val="none" w:sz="0" w:space="0" w:color="auto"/>
        <w:right w:val="none" w:sz="0" w:space="0" w:color="auto"/>
      </w:divBdr>
    </w:div>
    <w:div w:id="486672058">
      <w:bodyDiv w:val="1"/>
      <w:marLeft w:val="0"/>
      <w:marRight w:val="0"/>
      <w:marTop w:val="0"/>
      <w:marBottom w:val="0"/>
      <w:divBdr>
        <w:top w:val="none" w:sz="0" w:space="0" w:color="auto"/>
        <w:left w:val="none" w:sz="0" w:space="0" w:color="auto"/>
        <w:bottom w:val="none" w:sz="0" w:space="0" w:color="auto"/>
        <w:right w:val="none" w:sz="0" w:space="0" w:color="auto"/>
      </w:divBdr>
    </w:div>
    <w:div w:id="486821641">
      <w:bodyDiv w:val="1"/>
      <w:marLeft w:val="0"/>
      <w:marRight w:val="0"/>
      <w:marTop w:val="0"/>
      <w:marBottom w:val="0"/>
      <w:divBdr>
        <w:top w:val="none" w:sz="0" w:space="0" w:color="auto"/>
        <w:left w:val="none" w:sz="0" w:space="0" w:color="auto"/>
        <w:bottom w:val="none" w:sz="0" w:space="0" w:color="auto"/>
        <w:right w:val="none" w:sz="0" w:space="0" w:color="auto"/>
      </w:divBdr>
    </w:div>
    <w:div w:id="486899099">
      <w:bodyDiv w:val="1"/>
      <w:marLeft w:val="0"/>
      <w:marRight w:val="0"/>
      <w:marTop w:val="0"/>
      <w:marBottom w:val="0"/>
      <w:divBdr>
        <w:top w:val="none" w:sz="0" w:space="0" w:color="auto"/>
        <w:left w:val="none" w:sz="0" w:space="0" w:color="auto"/>
        <w:bottom w:val="none" w:sz="0" w:space="0" w:color="auto"/>
        <w:right w:val="none" w:sz="0" w:space="0" w:color="auto"/>
      </w:divBdr>
    </w:div>
    <w:div w:id="486899356">
      <w:bodyDiv w:val="1"/>
      <w:marLeft w:val="0"/>
      <w:marRight w:val="0"/>
      <w:marTop w:val="0"/>
      <w:marBottom w:val="0"/>
      <w:divBdr>
        <w:top w:val="none" w:sz="0" w:space="0" w:color="auto"/>
        <w:left w:val="none" w:sz="0" w:space="0" w:color="auto"/>
        <w:bottom w:val="none" w:sz="0" w:space="0" w:color="auto"/>
        <w:right w:val="none" w:sz="0" w:space="0" w:color="auto"/>
      </w:divBdr>
    </w:div>
    <w:div w:id="486938907">
      <w:bodyDiv w:val="1"/>
      <w:marLeft w:val="0"/>
      <w:marRight w:val="0"/>
      <w:marTop w:val="0"/>
      <w:marBottom w:val="0"/>
      <w:divBdr>
        <w:top w:val="none" w:sz="0" w:space="0" w:color="auto"/>
        <w:left w:val="none" w:sz="0" w:space="0" w:color="auto"/>
        <w:bottom w:val="none" w:sz="0" w:space="0" w:color="auto"/>
        <w:right w:val="none" w:sz="0" w:space="0" w:color="auto"/>
      </w:divBdr>
    </w:div>
    <w:div w:id="486943649">
      <w:bodyDiv w:val="1"/>
      <w:marLeft w:val="0"/>
      <w:marRight w:val="0"/>
      <w:marTop w:val="0"/>
      <w:marBottom w:val="0"/>
      <w:divBdr>
        <w:top w:val="none" w:sz="0" w:space="0" w:color="auto"/>
        <w:left w:val="none" w:sz="0" w:space="0" w:color="auto"/>
        <w:bottom w:val="none" w:sz="0" w:space="0" w:color="auto"/>
        <w:right w:val="none" w:sz="0" w:space="0" w:color="auto"/>
      </w:divBdr>
    </w:div>
    <w:div w:id="486944064">
      <w:bodyDiv w:val="1"/>
      <w:marLeft w:val="0"/>
      <w:marRight w:val="0"/>
      <w:marTop w:val="0"/>
      <w:marBottom w:val="0"/>
      <w:divBdr>
        <w:top w:val="none" w:sz="0" w:space="0" w:color="auto"/>
        <w:left w:val="none" w:sz="0" w:space="0" w:color="auto"/>
        <w:bottom w:val="none" w:sz="0" w:space="0" w:color="auto"/>
        <w:right w:val="none" w:sz="0" w:space="0" w:color="auto"/>
      </w:divBdr>
    </w:div>
    <w:div w:id="487208583">
      <w:bodyDiv w:val="1"/>
      <w:marLeft w:val="0"/>
      <w:marRight w:val="0"/>
      <w:marTop w:val="0"/>
      <w:marBottom w:val="0"/>
      <w:divBdr>
        <w:top w:val="none" w:sz="0" w:space="0" w:color="auto"/>
        <w:left w:val="none" w:sz="0" w:space="0" w:color="auto"/>
        <w:bottom w:val="none" w:sz="0" w:space="0" w:color="auto"/>
        <w:right w:val="none" w:sz="0" w:space="0" w:color="auto"/>
      </w:divBdr>
    </w:div>
    <w:div w:id="487327597">
      <w:bodyDiv w:val="1"/>
      <w:marLeft w:val="0"/>
      <w:marRight w:val="0"/>
      <w:marTop w:val="0"/>
      <w:marBottom w:val="0"/>
      <w:divBdr>
        <w:top w:val="none" w:sz="0" w:space="0" w:color="auto"/>
        <w:left w:val="none" w:sz="0" w:space="0" w:color="auto"/>
        <w:bottom w:val="none" w:sz="0" w:space="0" w:color="auto"/>
        <w:right w:val="none" w:sz="0" w:space="0" w:color="auto"/>
      </w:divBdr>
    </w:div>
    <w:div w:id="487330580">
      <w:bodyDiv w:val="1"/>
      <w:marLeft w:val="0"/>
      <w:marRight w:val="0"/>
      <w:marTop w:val="0"/>
      <w:marBottom w:val="0"/>
      <w:divBdr>
        <w:top w:val="none" w:sz="0" w:space="0" w:color="auto"/>
        <w:left w:val="none" w:sz="0" w:space="0" w:color="auto"/>
        <w:bottom w:val="none" w:sz="0" w:space="0" w:color="auto"/>
        <w:right w:val="none" w:sz="0" w:space="0" w:color="auto"/>
      </w:divBdr>
    </w:div>
    <w:div w:id="487524628">
      <w:bodyDiv w:val="1"/>
      <w:marLeft w:val="0"/>
      <w:marRight w:val="0"/>
      <w:marTop w:val="0"/>
      <w:marBottom w:val="0"/>
      <w:divBdr>
        <w:top w:val="none" w:sz="0" w:space="0" w:color="auto"/>
        <w:left w:val="none" w:sz="0" w:space="0" w:color="auto"/>
        <w:bottom w:val="none" w:sz="0" w:space="0" w:color="auto"/>
        <w:right w:val="none" w:sz="0" w:space="0" w:color="auto"/>
      </w:divBdr>
    </w:div>
    <w:div w:id="487601822">
      <w:bodyDiv w:val="1"/>
      <w:marLeft w:val="0"/>
      <w:marRight w:val="0"/>
      <w:marTop w:val="0"/>
      <w:marBottom w:val="0"/>
      <w:divBdr>
        <w:top w:val="none" w:sz="0" w:space="0" w:color="auto"/>
        <w:left w:val="none" w:sz="0" w:space="0" w:color="auto"/>
        <w:bottom w:val="none" w:sz="0" w:space="0" w:color="auto"/>
        <w:right w:val="none" w:sz="0" w:space="0" w:color="auto"/>
      </w:divBdr>
    </w:div>
    <w:div w:id="487674124">
      <w:bodyDiv w:val="1"/>
      <w:marLeft w:val="0"/>
      <w:marRight w:val="0"/>
      <w:marTop w:val="0"/>
      <w:marBottom w:val="0"/>
      <w:divBdr>
        <w:top w:val="none" w:sz="0" w:space="0" w:color="auto"/>
        <w:left w:val="none" w:sz="0" w:space="0" w:color="auto"/>
        <w:bottom w:val="none" w:sz="0" w:space="0" w:color="auto"/>
        <w:right w:val="none" w:sz="0" w:space="0" w:color="auto"/>
      </w:divBdr>
    </w:div>
    <w:div w:id="487674478">
      <w:bodyDiv w:val="1"/>
      <w:marLeft w:val="0"/>
      <w:marRight w:val="0"/>
      <w:marTop w:val="0"/>
      <w:marBottom w:val="0"/>
      <w:divBdr>
        <w:top w:val="none" w:sz="0" w:space="0" w:color="auto"/>
        <w:left w:val="none" w:sz="0" w:space="0" w:color="auto"/>
        <w:bottom w:val="none" w:sz="0" w:space="0" w:color="auto"/>
        <w:right w:val="none" w:sz="0" w:space="0" w:color="auto"/>
      </w:divBdr>
    </w:div>
    <w:div w:id="487676993">
      <w:bodyDiv w:val="1"/>
      <w:marLeft w:val="0"/>
      <w:marRight w:val="0"/>
      <w:marTop w:val="0"/>
      <w:marBottom w:val="0"/>
      <w:divBdr>
        <w:top w:val="none" w:sz="0" w:space="0" w:color="auto"/>
        <w:left w:val="none" w:sz="0" w:space="0" w:color="auto"/>
        <w:bottom w:val="none" w:sz="0" w:space="0" w:color="auto"/>
        <w:right w:val="none" w:sz="0" w:space="0" w:color="auto"/>
      </w:divBdr>
    </w:div>
    <w:div w:id="487744329">
      <w:bodyDiv w:val="1"/>
      <w:marLeft w:val="0"/>
      <w:marRight w:val="0"/>
      <w:marTop w:val="0"/>
      <w:marBottom w:val="0"/>
      <w:divBdr>
        <w:top w:val="none" w:sz="0" w:space="0" w:color="auto"/>
        <w:left w:val="none" w:sz="0" w:space="0" w:color="auto"/>
        <w:bottom w:val="none" w:sz="0" w:space="0" w:color="auto"/>
        <w:right w:val="none" w:sz="0" w:space="0" w:color="auto"/>
      </w:divBdr>
    </w:div>
    <w:div w:id="487751289">
      <w:bodyDiv w:val="1"/>
      <w:marLeft w:val="0"/>
      <w:marRight w:val="0"/>
      <w:marTop w:val="0"/>
      <w:marBottom w:val="0"/>
      <w:divBdr>
        <w:top w:val="none" w:sz="0" w:space="0" w:color="auto"/>
        <w:left w:val="none" w:sz="0" w:space="0" w:color="auto"/>
        <w:bottom w:val="none" w:sz="0" w:space="0" w:color="auto"/>
        <w:right w:val="none" w:sz="0" w:space="0" w:color="auto"/>
      </w:divBdr>
    </w:div>
    <w:div w:id="487793899">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87941643">
      <w:bodyDiv w:val="1"/>
      <w:marLeft w:val="0"/>
      <w:marRight w:val="0"/>
      <w:marTop w:val="0"/>
      <w:marBottom w:val="0"/>
      <w:divBdr>
        <w:top w:val="none" w:sz="0" w:space="0" w:color="auto"/>
        <w:left w:val="none" w:sz="0" w:space="0" w:color="auto"/>
        <w:bottom w:val="none" w:sz="0" w:space="0" w:color="auto"/>
        <w:right w:val="none" w:sz="0" w:space="0" w:color="auto"/>
      </w:divBdr>
    </w:div>
    <w:div w:id="487984055">
      <w:bodyDiv w:val="1"/>
      <w:marLeft w:val="0"/>
      <w:marRight w:val="0"/>
      <w:marTop w:val="0"/>
      <w:marBottom w:val="0"/>
      <w:divBdr>
        <w:top w:val="none" w:sz="0" w:space="0" w:color="auto"/>
        <w:left w:val="none" w:sz="0" w:space="0" w:color="auto"/>
        <w:bottom w:val="none" w:sz="0" w:space="0" w:color="auto"/>
        <w:right w:val="none" w:sz="0" w:space="0" w:color="auto"/>
      </w:divBdr>
    </w:div>
    <w:div w:id="487987415">
      <w:bodyDiv w:val="1"/>
      <w:marLeft w:val="0"/>
      <w:marRight w:val="0"/>
      <w:marTop w:val="0"/>
      <w:marBottom w:val="0"/>
      <w:divBdr>
        <w:top w:val="none" w:sz="0" w:space="0" w:color="auto"/>
        <w:left w:val="none" w:sz="0" w:space="0" w:color="auto"/>
        <w:bottom w:val="none" w:sz="0" w:space="0" w:color="auto"/>
        <w:right w:val="none" w:sz="0" w:space="0" w:color="auto"/>
      </w:divBdr>
    </w:div>
    <w:div w:id="487988571">
      <w:bodyDiv w:val="1"/>
      <w:marLeft w:val="0"/>
      <w:marRight w:val="0"/>
      <w:marTop w:val="0"/>
      <w:marBottom w:val="0"/>
      <w:divBdr>
        <w:top w:val="none" w:sz="0" w:space="0" w:color="auto"/>
        <w:left w:val="none" w:sz="0" w:space="0" w:color="auto"/>
        <w:bottom w:val="none" w:sz="0" w:space="0" w:color="auto"/>
        <w:right w:val="none" w:sz="0" w:space="0" w:color="auto"/>
      </w:divBdr>
    </w:div>
    <w:div w:id="488323511">
      <w:bodyDiv w:val="1"/>
      <w:marLeft w:val="0"/>
      <w:marRight w:val="0"/>
      <w:marTop w:val="0"/>
      <w:marBottom w:val="0"/>
      <w:divBdr>
        <w:top w:val="none" w:sz="0" w:space="0" w:color="auto"/>
        <w:left w:val="none" w:sz="0" w:space="0" w:color="auto"/>
        <w:bottom w:val="none" w:sz="0" w:space="0" w:color="auto"/>
        <w:right w:val="none" w:sz="0" w:space="0" w:color="auto"/>
      </w:divBdr>
    </w:div>
    <w:div w:id="488519826">
      <w:bodyDiv w:val="1"/>
      <w:marLeft w:val="0"/>
      <w:marRight w:val="0"/>
      <w:marTop w:val="0"/>
      <w:marBottom w:val="0"/>
      <w:divBdr>
        <w:top w:val="none" w:sz="0" w:space="0" w:color="auto"/>
        <w:left w:val="none" w:sz="0" w:space="0" w:color="auto"/>
        <w:bottom w:val="none" w:sz="0" w:space="0" w:color="auto"/>
        <w:right w:val="none" w:sz="0" w:space="0" w:color="auto"/>
      </w:divBdr>
    </w:div>
    <w:div w:id="488523827">
      <w:bodyDiv w:val="1"/>
      <w:marLeft w:val="0"/>
      <w:marRight w:val="0"/>
      <w:marTop w:val="0"/>
      <w:marBottom w:val="0"/>
      <w:divBdr>
        <w:top w:val="none" w:sz="0" w:space="0" w:color="auto"/>
        <w:left w:val="none" w:sz="0" w:space="0" w:color="auto"/>
        <w:bottom w:val="none" w:sz="0" w:space="0" w:color="auto"/>
        <w:right w:val="none" w:sz="0" w:space="0" w:color="auto"/>
      </w:divBdr>
    </w:div>
    <w:div w:id="488638022">
      <w:bodyDiv w:val="1"/>
      <w:marLeft w:val="0"/>
      <w:marRight w:val="0"/>
      <w:marTop w:val="0"/>
      <w:marBottom w:val="0"/>
      <w:divBdr>
        <w:top w:val="none" w:sz="0" w:space="0" w:color="auto"/>
        <w:left w:val="none" w:sz="0" w:space="0" w:color="auto"/>
        <w:bottom w:val="none" w:sz="0" w:space="0" w:color="auto"/>
        <w:right w:val="none" w:sz="0" w:space="0" w:color="auto"/>
      </w:divBdr>
    </w:div>
    <w:div w:id="488718331">
      <w:bodyDiv w:val="1"/>
      <w:marLeft w:val="0"/>
      <w:marRight w:val="0"/>
      <w:marTop w:val="0"/>
      <w:marBottom w:val="0"/>
      <w:divBdr>
        <w:top w:val="none" w:sz="0" w:space="0" w:color="auto"/>
        <w:left w:val="none" w:sz="0" w:space="0" w:color="auto"/>
        <w:bottom w:val="none" w:sz="0" w:space="0" w:color="auto"/>
        <w:right w:val="none" w:sz="0" w:space="0" w:color="auto"/>
      </w:divBdr>
    </w:div>
    <w:div w:id="488785619">
      <w:bodyDiv w:val="1"/>
      <w:marLeft w:val="0"/>
      <w:marRight w:val="0"/>
      <w:marTop w:val="0"/>
      <w:marBottom w:val="0"/>
      <w:divBdr>
        <w:top w:val="none" w:sz="0" w:space="0" w:color="auto"/>
        <w:left w:val="none" w:sz="0" w:space="0" w:color="auto"/>
        <w:bottom w:val="none" w:sz="0" w:space="0" w:color="auto"/>
        <w:right w:val="none" w:sz="0" w:space="0" w:color="auto"/>
      </w:divBdr>
    </w:div>
    <w:div w:id="488861954">
      <w:bodyDiv w:val="1"/>
      <w:marLeft w:val="0"/>
      <w:marRight w:val="0"/>
      <w:marTop w:val="0"/>
      <w:marBottom w:val="0"/>
      <w:divBdr>
        <w:top w:val="none" w:sz="0" w:space="0" w:color="auto"/>
        <w:left w:val="none" w:sz="0" w:space="0" w:color="auto"/>
        <w:bottom w:val="none" w:sz="0" w:space="0" w:color="auto"/>
        <w:right w:val="none" w:sz="0" w:space="0" w:color="auto"/>
      </w:divBdr>
    </w:div>
    <w:div w:id="488909482">
      <w:bodyDiv w:val="1"/>
      <w:marLeft w:val="0"/>
      <w:marRight w:val="0"/>
      <w:marTop w:val="0"/>
      <w:marBottom w:val="0"/>
      <w:divBdr>
        <w:top w:val="none" w:sz="0" w:space="0" w:color="auto"/>
        <w:left w:val="none" w:sz="0" w:space="0" w:color="auto"/>
        <w:bottom w:val="none" w:sz="0" w:space="0" w:color="auto"/>
        <w:right w:val="none" w:sz="0" w:space="0" w:color="auto"/>
      </w:divBdr>
    </w:div>
    <w:div w:id="489058284">
      <w:bodyDiv w:val="1"/>
      <w:marLeft w:val="0"/>
      <w:marRight w:val="0"/>
      <w:marTop w:val="0"/>
      <w:marBottom w:val="0"/>
      <w:divBdr>
        <w:top w:val="none" w:sz="0" w:space="0" w:color="auto"/>
        <w:left w:val="none" w:sz="0" w:space="0" w:color="auto"/>
        <w:bottom w:val="none" w:sz="0" w:space="0" w:color="auto"/>
        <w:right w:val="none" w:sz="0" w:space="0" w:color="auto"/>
      </w:divBdr>
    </w:div>
    <w:div w:id="489255481">
      <w:bodyDiv w:val="1"/>
      <w:marLeft w:val="0"/>
      <w:marRight w:val="0"/>
      <w:marTop w:val="0"/>
      <w:marBottom w:val="0"/>
      <w:divBdr>
        <w:top w:val="none" w:sz="0" w:space="0" w:color="auto"/>
        <w:left w:val="none" w:sz="0" w:space="0" w:color="auto"/>
        <w:bottom w:val="none" w:sz="0" w:space="0" w:color="auto"/>
        <w:right w:val="none" w:sz="0" w:space="0" w:color="auto"/>
      </w:divBdr>
    </w:div>
    <w:div w:id="489293798">
      <w:bodyDiv w:val="1"/>
      <w:marLeft w:val="0"/>
      <w:marRight w:val="0"/>
      <w:marTop w:val="0"/>
      <w:marBottom w:val="0"/>
      <w:divBdr>
        <w:top w:val="none" w:sz="0" w:space="0" w:color="auto"/>
        <w:left w:val="none" w:sz="0" w:space="0" w:color="auto"/>
        <w:bottom w:val="none" w:sz="0" w:space="0" w:color="auto"/>
        <w:right w:val="none" w:sz="0" w:space="0" w:color="auto"/>
      </w:divBdr>
    </w:div>
    <w:div w:id="489369788">
      <w:bodyDiv w:val="1"/>
      <w:marLeft w:val="0"/>
      <w:marRight w:val="0"/>
      <w:marTop w:val="0"/>
      <w:marBottom w:val="0"/>
      <w:divBdr>
        <w:top w:val="none" w:sz="0" w:space="0" w:color="auto"/>
        <w:left w:val="none" w:sz="0" w:space="0" w:color="auto"/>
        <w:bottom w:val="none" w:sz="0" w:space="0" w:color="auto"/>
        <w:right w:val="none" w:sz="0" w:space="0" w:color="auto"/>
      </w:divBdr>
    </w:div>
    <w:div w:id="489441825">
      <w:bodyDiv w:val="1"/>
      <w:marLeft w:val="0"/>
      <w:marRight w:val="0"/>
      <w:marTop w:val="0"/>
      <w:marBottom w:val="0"/>
      <w:divBdr>
        <w:top w:val="none" w:sz="0" w:space="0" w:color="auto"/>
        <w:left w:val="none" w:sz="0" w:space="0" w:color="auto"/>
        <w:bottom w:val="none" w:sz="0" w:space="0" w:color="auto"/>
        <w:right w:val="none" w:sz="0" w:space="0" w:color="auto"/>
      </w:divBdr>
    </w:div>
    <w:div w:id="489714477">
      <w:bodyDiv w:val="1"/>
      <w:marLeft w:val="0"/>
      <w:marRight w:val="0"/>
      <w:marTop w:val="0"/>
      <w:marBottom w:val="0"/>
      <w:divBdr>
        <w:top w:val="none" w:sz="0" w:space="0" w:color="auto"/>
        <w:left w:val="none" w:sz="0" w:space="0" w:color="auto"/>
        <w:bottom w:val="none" w:sz="0" w:space="0" w:color="auto"/>
        <w:right w:val="none" w:sz="0" w:space="0" w:color="auto"/>
      </w:divBdr>
    </w:div>
    <w:div w:id="489831931">
      <w:bodyDiv w:val="1"/>
      <w:marLeft w:val="0"/>
      <w:marRight w:val="0"/>
      <w:marTop w:val="0"/>
      <w:marBottom w:val="0"/>
      <w:divBdr>
        <w:top w:val="none" w:sz="0" w:space="0" w:color="auto"/>
        <w:left w:val="none" w:sz="0" w:space="0" w:color="auto"/>
        <w:bottom w:val="none" w:sz="0" w:space="0" w:color="auto"/>
        <w:right w:val="none" w:sz="0" w:space="0" w:color="auto"/>
      </w:divBdr>
    </w:div>
    <w:div w:id="489835284">
      <w:bodyDiv w:val="1"/>
      <w:marLeft w:val="0"/>
      <w:marRight w:val="0"/>
      <w:marTop w:val="0"/>
      <w:marBottom w:val="0"/>
      <w:divBdr>
        <w:top w:val="none" w:sz="0" w:space="0" w:color="auto"/>
        <w:left w:val="none" w:sz="0" w:space="0" w:color="auto"/>
        <w:bottom w:val="none" w:sz="0" w:space="0" w:color="auto"/>
        <w:right w:val="none" w:sz="0" w:space="0" w:color="auto"/>
      </w:divBdr>
    </w:div>
    <w:div w:id="489903782">
      <w:bodyDiv w:val="1"/>
      <w:marLeft w:val="0"/>
      <w:marRight w:val="0"/>
      <w:marTop w:val="0"/>
      <w:marBottom w:val="0"/>
      <w:divBdr>
        <w:top w:val="none" w:sz="0" w:space="0" w:color="auto"/>
        <w:left w:val="none" w:sz="0" w:space="0" w:color="auto"/>
        <w:bottom w:val="none" w:sz="0" w:space="0" w:color="auto"/>
        <w:right w:val="none" w:sz="0" w:space="0" w:color="auto"/>
      </w:divBdr>
    </w:div>
    <w:div w:id="489903877">
      <w:bodyDiv w:val="1"/>
      <w:marLeft w:val="0"/>
      <w:marRight w:val="0"/>
      <w:marTop w:val="0"/>
      <w:marBottom w:val="0"/>
      <w:divBdr>
        <w:top w:val="none" w:sz="0" w:space="0" w:color="auto"/>
        <w:left w:val="none" w:sz="0" w:space="0" w:color="auto"/>
        <w:bottom w:val="none" w:sz="0" w:space="0" w:color="auto"/>
        <w:right w:val="none" w:sz="0" w:space="0" w:color="auto"/>
      </w:divBdr>
    </w:div>
    <w:div w:id="489904274">
      <w:bodyDiv w:val="1"/>
      <w:marLeft w:val="0"/>
      <w:marRight w:val="0"/>
      <w:marTop w:val="0"/>
      <w:marBottom w:val="0"/>
      <w:divBdr>
        <w:top w:val="none" w:sz="0" w:space="0" w:color="auto"/>
        <w:left w:val="none" w:sz="0" w:space="0" w:color="auto"/>
        <w:bottom w:val="none" w:sz="0" w:space="0" w:color="auto"/>
        <w:right w:val="none" w:sz="0" w:space="0" w:color="auto"/>
      </w:divBdr>
    </w:div>
    <w:div w:id="489954829">
      <w:bodyDiv w:val="1"/>
      <w:marLeft w:val="0"/>
      <w:marRight w:val="0"/>
      <w:marTop w:val="0"/>
      <w:marBottom w:val="0"/>
      <w:divBdr>
        <w:top w:val="none" w:sz="0" w:space="0" w:color="auto"/>
        <w:left w:val="none" w:sz="0" w:space="0" w:color="auto"/>
        <w:bottom w:val="none" w:sz="0" w:space="0" w:color="auto"/>
        <w:right w:val="none" w:sz="0" w:space="0" w:color="auto"/>
      </w:divBdr>
    </w:div>
    <w:div w:id="490021055">
      <w:bodyDiv w:val="1"/>
      <w:marLeft w:val="0"/>
      <w:marRight w:val="0"/>
      <w:marTop w:val="0"/>
      <w:marBottom w:val="0"/>
      <w:divBdr>
        <w:top w:val="none" w:sz="0" w:space="0" w:color="auto"/>
        <w:left w:val="none" w:sz="0" w:space="0" w:color="auto"/>
        <w:bottom w:val="none" w:sz="0" w:space="0" w:color="auto"/>
        <w:right w:val="none" w:sz="0" w:space="0" w:color="auto"/>
      </w:divBdr>
    </w:div>
    <w:div w:id="490144258">
      <w:bodyDiv w:val="1"/>
      <w:marLeft w:val="0"/>
      <w:marRight w:val="0"/>
      <w:marTop w:val="0"/>
      <w:marBottom w:val="0"/>
      <w:divBdr>
        <w:top w:val="none" w:sz="0" w:space="0" w:color="auto"/>
        <w:left w:val="none" w:sz="0" w:space="0" w:color="auto"/>
        <w:bottom w:val="none" w:sz="0" w:space="0" w:color="auto"/>
        <w:right w:val="none" w:sz="0" w:space="0" w:color="auto"/>
      </w:divBdr>
    </w:div>
    <w:div w:id="490147584">
      <w:bodyDiv w:val="1"/>
      <w:marLeft w:val="0"/>
      <w:marRight w:val="0"/>
      <w:marTop w:val="0"/>
      <w:marBottom w:val="0"/>
      <w:divBdr>
        <w:top w:val="none" w:sz="0" w:space="0" w:color="auto"/>
        <w:left w:val="none" w:sz="0" w:space="0" w:color="auto"/>
        <w:bottom w:val="none" w:sz="0" w:space="0" w:color="auto"/>
        <w:right w:val="none" w:sz="0" w:space="0" w:color="auto"/>
      </w:divBdr>
    </w:div>
    <w:div w:id="490289226">
      <w:bodyDiv w:val="1"/>
      <w:marLeft w:val="0"/>
      <w:marRight w:val="0"/>
      <w:marTop w:val="0"/>
      <w:marBottom w:val="0"/>
      <w:divBdr>
        <w:top w:val="none" w:sz="0" w:space="0" w:color="auto"/>
        <w:left w:val="none" w:sz="0" w:space="0" w:color="auto"/>
        <w:bottom w:val="none" w:sz="0" w:space="0" w:color="auto"/>
        <w:right w:val="none" w:sz="0" w:space="0" w:color="auto"/>
      </w:divBdr>
    </w:div>
    <w:div w:id="490366638">
      <w:bodyDiv w:val="1"/>
      <w:marLeft w:val="0"/>
      <w:marRight w:val="0"/>
      <w:marTop w:val="0"/>
      <w:marBottom w:val="0"/>
      <w:divBdr>
        <w:top w:val="none" w:sz="0" w:space="0" w:color="auto"/>
        <w:left w:val="none" w:sz="0" w:space="0" w:color="auto"/>
        <w:bottom w:val="none" w:sz="0" w:space="0" w:color="auto"/>
        <w:right w:val="none" w:sz="0" w:space="0" w:color="auto"/>
      </w:divBdr>
    </w:div>
    <w:div w:id="490416019">
      <w:bodyDiv w:val="1"/>
      <w:marLeft w:val="0"/>
      <w:marRight w:val="0"/>
      <w:marTop w:val="0"/>
      <w:marBottom w:val="0"/>
      <w:divBdr>
        <w:top w:val="none" w:sz="0" w:space="0" w:color="auto"/>
        <w:left w:val="none" w:sz="0" w:space="0" w:color="auto"/>
        <w:bottom w:val="none" w:sz="0" w:space="0" w:color="auto"/>
        <w:right w:val="none" w:sz="0" w:space="0" w:color="auto"/>
      </w:divBdr>
    </w:div>
    <w:div w:id="490490852">
      <w:bodyDiv w:val="1"/>
      <w:marLeft w:val="0"/>
      <w:marRight w:val="0"/>
      <w:marTop w:val="0"/>
      <w:marBottom w:val="0"/>
      <w:divBdr>
        <w:top w:val="none" w:sz="0" w:space="0" w:color="auto"/>
        <w:left w:val="none" w:sz="0" w:space="0" w:color="auto"/>
        <w:bottom w:val="none" w:sz="0" w:space="0" w:color="auto"/>
        <w:right w:val="none" w:sz="0" w:space="0" w:color="auto"/>
      </w:divBdr>
    </w:div>
    <w:div w:id="490560645">
      <w:bodyDiv w:val="1"/>
      <w:marLeft w:val="0"/>
      <w:marRight w:val="0"/>
      <w:marTop w:val="0"/>
      <w:marBottom w:val="0"/>
      <w:divBdr>
        <w:top w:val="none" w:sz="0" w:space="0" w:color="auto"/>
        <w:left w:val="none" w:sz="0" w:space="0" w:color="auto"/>
        <w:bottom w:val="none" w:sz="0" w:space="0" w:color="auto"/>
        <w:right w:val="none" w:sz="0" w:space="0" w:color="auto"/>
      </w:divBdr>
    </w:div>
    <w:div w:id="490563059">
      <w:bodyDiv w:val="1"/>
      <w:marLeft w:val="0"/>
      <w:marRight w:val="0"/>
      <w:marTop w:val="0"/>
      <w:marBottom w:val="0"/>
      <w:divBdr>
        <w:top w:val="none" w:sz="0" w:space="0" w:color="auto"/>
        <w:left w:val="none" w:sz="0" w:space="0" w:color="auto"/>
        <w:bottom w:val="none" w:sz="0" w:space="0" w:color="auto"/>
        <w:right w:val="none" w:sz="0" w:space="0" w:color="auto"/>
      </w:divBdr>
    </w:div>
    <w:div w:id="490605583">
      <w:bodyDiv w:val="1"/>
      <w:marLeft w:val="0"/>
      <w:marRight w:val="0"/>
      <w:marTop w:val="0"/>
      <w:marBottom w:val="0"/>
      <w:divBdr>
        <w:top w:val="none" w:sz="0" w:space="0" w:color="auto"/>
        <w:left w:val="none" w:sz="0" w:space="0" w:color="auto"/>
        <w:bottom w:val="none" w:sz="0" w:space="0" w:color="auto"/>
        <w:right w:val="none" w:sz="0" w:space="0" w:color="auto"/>
      </w:divBdr>
    </w:div>
    <w:div w:id="490827083">
      <w:bodyDiv w:val="1"/>
      <w:marLeft w:val="0"/>
      <w:marRight w:val="0"/>
      <w:marTop w:val="0"/>
      <w:marBottom w:val="0"/>
      <w:divBdr>
        <w:top w:val="none" w:sz="0" w:space="0" w:color="auto"/>
        <w:left w:val="none" w:sz="0" w:space="0" w:color="auto"/>
        <w:bottom w:val="none" w:sz="0" w:space="0" w:color="auto"/>
        <w:right w:val="none" w:sz="0" w:space="0" w:color="auto"/>
      </w:divBdr>
    </w:div>
    <w:div w:id="491022623">
      <w:bodyDiv w:val="1"/>
      <w:marLeft w:val="0"/>
      <w:marRight w:val="0"/>
      <w:marTop w:val="0"/>
      <w:marBottom w:val="0"/>
      <w:divBdr>
        <w:top w:val="none" w:sz="0" w:space="0" w:color="auto"/>
        <w:left w:val="none" w:sz="0" w:space="0" w:color="auto"/>
        <w:bottom w:val="none" w:sz="0" w:space="0" w:color="auto"/>
        <w:right w:val="none" w:sz="0" w:space="0" w:color="auto"/>
      </w:divBdr>
    </w:div>
    <w:div w:id="491065177">
      <w:bodyDiv w:val="1"/>
      <w:marLeft w:val="0"/>
      <w:marRight w:val="0"/>
      <w:marTop w:val="0"/>
      <w:marBottom w:val="0"/>
      <w:divBdr>
        <w:top w:val="none" w:sz="0" w:space="0" w:color="auto"/>
        <w:left w:val="none" w:sz="0" w:space="0" w:color="auto"/>
        <w:bottom w:val="none" w:sz="0" w:space="0" w:color="auto"/>
        <w:right w:val="none" w:sz="0" w:space="0" w:color="auto"/>
      </w:divBdr>
    </w:div>
    <w:div w:id="491070153">
      <w:bodyDiv w:val="1"/>
      <w:marLeft w:val="0"/>
      <w:marRight w:val="0"/>
      <w:marTop w:val="0"/>
      <w:marBottom w:val="0"/>
      <w:divBdr>
        <w:top w:val="none" w:sz="0" w:space="0" w:color="auto"/>
        <w:left w:val="none" w:sz="0" w:space="0" w:color="auto"/>
        <w:bottom w:val="none" w:sz="0" w:space="0" w:color="auto"/>
        <w:right w:val="none" w:sz="0" w:space="0" w:color="auto"/>
      </w:divBdr>
    </w:div>
    <w:div w:id="491071846">
      <w:bodyDiv w:val="1"/>
      <w:marLeft w:val="0"/>
      <w:marRight w:val="0"/>
      <w:marTop w:val="0"/>
      <w:marBottom w:val="0"/>
      <w:divBdr>
        <w:top w:val="none" w:sz="0" w:space="0" w:color="auto"/>
        <w:left w:val="none" w:sz="0" w:space="0" w:color="auto"/>
        <w:bottom w:val="none" w:sz="0" w:space="0" w:color="auto"/>
        <w:right w:val="none" w:sz="0" w:space="0" w:color="auto"/>
      </w:divBdr>
    </w:div>
    <w:div w:id="491527308">
      <w:bodyDiv w:val="1"/>
      <w:marLeft w:val="0"/>
      <w:marRight w:val="0"/>
      <w:marTop w:val="0"/>
      <w:marBottom w:val="0"/>
      <w:divBdr>
        <w:top w:val="none" w:sz="0" w:space="0" w:color="auto"/>
        <w:left w:val="none" w:sz="0" w:space="0" w:color="auto"/>
        <w:bottom w:val="none" w:sz="0" w:space="0" w:color="auto"/>
        <w:right w:val="none" w:sz="0" w:space="0" w:color="auto"/>
      </w:divBdr>
    </w:div>
    <w:div w:id="491602351">
      <w:bodyDiv w:val="1"/>
      <w:marLeft w:val="0"/>
      <w:marRight w:val="0"/>
      <w:marTop w:val="0"/>
      <w:marBottom w:val="0"/>
      <w:divBdr>
        <w:top w:val="none" w:sz="0" w:space="0" w:color="auto"/>
        <w:left w:val="none" w:sz="0" w:space="0" w:color="auto"/>
        <w:bottom w:val="none" w:sz="0" w:space="0" w:color="auto"/>
        <w:right w:val="none" w:sz="0" w:space="0" w:color="auto"/>
      </w:divBdr>
    </w:div>
    <w:div w:id="491603805">
      <w:bodyDiv w:val="1"/>
      <w:marLeft w:val="0"/>
      <w:marRight w:val="0"/>
      <w:marTop w:val="0"/>
      <w:marBottom w:val="0"/>
      <w:divBdr>
        <w:top w:val="none" w:sz="0" w:space="0" w:color="auto"/>
        <w:left w:val="none" w:sz="0" w:space="0" w:color="auto"/>
        <w:bottom w:val="none" w:sz="0" w:space="0" w:color="auto"/>
        <w:right w:val="none" w:sz="0" w:space="0" w:color="auto"/>
      </w:divBdr>
    </w:div>
    <w:div w:id="491609011">
      <w:bodyDiv w:val="1"/>
      <w:marLeft w:val="0"/>
      <w:marRight w:val="0"/>
      <w:marTop w:val="0"/>
      <w:marBottom w:val="0"/>
      <w:divBdr>
        <w:top w:val="none" w:sz="0" w:space="0" w:color="auto"/>
        <w:left w:val="none" w:sz="0" w:space="0" w:color="auto"/>
        <w:bottom w:val="none" w:sz="0" w:space="0" w:color="auto"/>
        <w:right w:val="none" w:sz="0" w:space="0" w:color="auto"/>
      </w:divBdr>
    </w:div>
    <w:div w:id="491683639">
      <w:bodyDiv w:val="1"/>
      <w:marLeft w:val="0"/>
      <w:marRight w:val="0"/>
      <w:marTop w:val="0"/>
      <w:marBottom w:val="0"/>
      <w:divBdr>
        <w:top w:val="none" w:sz="0" w:space="0" w:color="auto"/>
        <w:left w:val="none" w:sz="0" w:space="0" w:color="auto"/>
        <w:bottom w:val="none" w:sz="0" w:space="0" w:color="auto"/>
        <w:right w:val="none" w:sz="0" w:space="0" w:color="auto"/>
      </w:divBdr>
    </w:div>
    <w:div w:id="491720583">
      <w:bodyDiv w:val="1"/>
      <w:marLeft w:val="0"/>
      <w:marRight w:val="0"/>
      <w:marTop w:val="0"/>
      <w:marBottom w:val="0"/>
      <w:divBdr>
        <w:top w:val="none" w:sz="0" w:space="0" w:color="auto"/>
        <w:left w:val="none" w:sz="0" w:space="0" w:color="auto"/>
        <w:bottom w:val="none" w:sz="0" w:space="0" w:color="auto"/>
        <w:right w:val="none" w:sz="0" w:space="0" w:color="auto"/>
      </w:divBdr>
    </w:div>
    <w:div w:id="491799294">
      <w:bodyDiv w:val="1"/>
      <w:marLeft w:val="0"/>
      <w:marRight w:val="0"/>
      <w:marTop w:val="0"/>
      <w:marBottom w:val="0"/>
      <w:divBdr>
        <w:top w:val="none" w:sz="0" w:space="0" w:color="auto"/>
        <w:left w:val="none" w:sz="0" w:space="0" w:color="auto"/>
        <w:bottom w:val="none" w:sz="0" w:space="0" w:color="auto"/>
        <w:right w:val="none" w:sz="0" w:space="0" w:color="auto"/>
      </w:divBdr>
    </w:div>
    <w:div w:id="491802223">
      <w:bodyDiv w:val="1"/>
      <w:marLeft w:val="0"/>
      <w:marRight w:val="0"/>
      <w:marTop w:val="0"/>
      <w:marBottom w:val="0"/>
      <w:divBdr>
        <w:top w:val="none" w:sz="0" w:space="0" w:color="auto"/>
        <w:left w:val="none" w:sz="0" w:space="0" w:color="auto"/>
        <w:bottom w:val="none" w:sz="0" w:space="0" w:color="auto"/>
        <w:right w:val="none" w:sz="0" w:space="0" w:color="auto"/>
      </w:divBdr>
    </w:div>
    <w:div w:id="491870443">
      <w:bodyDiv w:val="1"/>
      <w:marLeft w:val="0"/>
      <w:marRight w:val="0"/>
      <w:marTop w:val="0"/>
      <w:marBottom w:val="0"/>
      <w:divBdr>
        <w:top w:val="none" w:sz="0" w:space="0" w:color="auto"/>
        <w:left w:val="none" w:sz="0" w:space="0" w:color="auto"/>
        <w:bottom w:val="none" w:sz="0" w:space="0" w:color="auto"/>
        <w:right w:val="none" w:sz="0" w:space="0" w:color="auto"/>
      </w:divBdr>
    </w:div>
    <w:div w:id="491915751">
      <w:bodyDiv w:val="1"/>
      <w:marLeft w:val="0"/>
      <w:marRight w:val="0"/>
      <w:marTop w:val="0"/>
      <w:marBottom w:val="0"/>
      <w:divBdr>
        <w:top w:val="none" w:sz="0" w:space="0" w:color="auto"/>
        <w:left w:val="none" w:sz="0" w:space="0" w:color="auto"/>
        <w:bottom w:val="none" w:sz="0" w:space="0" w:color="auto"/>
        <w:right w:val="none" w:sz="0" w:space="0" w:color="auto"/>
      </w:divBdr>
    </w:div>
    <w:div w:id="491917492">
      <w:bodyDiv w:val="1"/>
      <w:marLeft w:val="0"/>
      <w:marRight w:val="0"/>
      <w:marTop w:val="0"/>
      <w:marBottom w:val="0"/>
      <w:divBdr>
        <w:top w:val="none" w:sz="0" w:space="0" w:color="auto"/>
        <w:left w:val="none" w:sz="0" w:space="0" w:color="auto"/>
        <w:bottom w:val="none" w:sz="0" w:space="0" w:color="auto"/>
        <w:right w:val="none" w:sz="0" w:space="0" w:color="auto"/>
      </w:divBdr>
    </w:div>
    <w:div w:id="492137908">
      <w:bodyDiv w:val="1"/>
      <w:marLeft w:val="0"/>
      <w:marRight w:val="0"/>
      <w:marTop w:val="0"/>
      <w:marBottom w:val="0"/>
      <w:divBdr>
        <w:top w:val="none" w:sz="0" w:space="0" w:color="auto"/>
        <w:left w:val="none" w:sz="0" w:space="0" w:color="auto"/>
        <w:bottom w:val="none" w:sz="0" w:space="0" w:color="auto"/>
        <w:right w:val="none" w:sz="0" w:space="0" w:color="auto"/>
      </w:divBdr>
    </w:div>
    <w:div w:id="492448943">
      <w:bodyDiv w:val="1"/>
      <w:marLeft w:val="0"/>
      <w:marRight w:val="0"/>
      <w:marTop w:val="0"/>
      <w:marBottom w:val="0"/>
      <w:divBdr>
        <w:top w:val="none" w:sz="0" w:space="0" w:color="auto"/>
        <w:left w:val="none" w:sz="0" w:space="0" w:color="auto"/>
        <w:bottom w:val="none" w:sz="0" w:space="0" w:color="auto"/>
        <w:right w:val="none" w:sz="0" w:space="0" w:color="auto"/>
      </w:divBdr>
    </w:div>
    <w:div w:id="492449442">
      <w:bodyDiv w:val="1"/>
      <w:marLeft w:val="0"/>
      <w:marRight w:val="0"/>
      <w:marTop w:val="0"/>
      <w:marBottom w:val="0"/>
      <w:divBdr>
        <w:top w:val="none" w:sz="0" w:space="0" w:color="auto"/>
        <w:left w:val="none" w:sz="0" w:space="0" w:color="auto"/>
        <w:bottom w:val="none" w:sz="0" w:space="0" w:color="auto"/>
        <w:right w:val="none" w:sz="0" w:space="0" w:color="auto"/>
      </w:divBdr>
    </w:div>
    <w:div w:id="492529953">
      <w:bodyDiv w:val="1"/>
      <w:marLeft w:val="0"/>
      <w:marRight w:val="0"/>
      <w:marTop w:val="0"/>
      <w:marBottom w:val="0"/>
      <w:divBdr>
        <w:top w:val="none" w:sz="0" w:space="0" w:color="auto"/>
        <w:left w:val="none" w:sz="0" w:space="0" w:color="auto"/>
        <w:bottom w:val="none" w:sz="0" w:space="0" w:color="auto"/>
        <w:right w:val="none" w:sz="0" w:space="0" w:color="auto"/>
      </w:divBdr>
    </w:div>
    <w:div w:id="492911009">
      <w:bodyDiv w:val="1"/>
      <w:marLeft w:val="0"/>
      <w:marRight w:val="0"/>
      <w:marTop w:val="0"/>
      <w:marBottom w:val="0"/>
      <w:divBdr>
        <w:top w:val="none" w:sz="0" w:space="0" w:color="auto"/>
        <w:left w:val="none" w:sz="0" w:space="0" w:color="auto"/>
        <w:bottom w:val="none" w:sz="0" w:space="0" w:color="auto"/>
        <w:right w:val="none" w:sz="0" w:space="0" w:color="auto"/>
      </w:divBdr>
    </w:div>
    <w:div w:id="493106308">
      <w:bodyDiv w:val="1"/>
      <w:marLeft w:val="0"/>
      <w:marRight w:val="0"/>
      <w:marTop w:val="0"/>
      <w:marBottom w:val="0"/>
      <w:divBdr>
        <w:top w:val="none" w:sz="0" w:space="0" w:color="auto"/>
        <w:left w:val="none" w:sz="0" w:space="0" w:color="auto"/>
        <w:bottom w:val="none" w:sz="0" w:space="0" w:color="auto"/>
        <w:right w:val="none" w:sz="0" w:space="0" w:color="auto"/>
      </w:divBdr>
    </w:div>
    <w:div w:id="493109483">
      <w:bodyDiv w:val="1"/>
      <w:marLeft w:val="0"/>
      <w:marRight w:val="0"/>
      <w:marTop w:val="0"/>
      <w:marBottom w:val="0"/>
      <w:divBdr>
        <w:top w:val="none" w:sz="0" w:space="0" w:color="auto"/>
        <w:left w:val="none" w:sz="0" w:space="0" w:color="auto"/>
        <w:bottom w:val="none" w:sz="0" w:space="0" w:color="auto"/>
        <w:right w:val="none" w:sz="0" w:space="0" w:color="auto"/>
      </w:divBdr>
    </w:div>
    <w:div w:id="493184955">
      <w:bodyDiv w:val="1"/>
      <w:marLeft w:val="0"/>
      <w:marRight w:val="0"/>
      <w:marTop w:val="0"/>
      <w:marBottom w:val="0"/>
      <w:divBdr>
        <w:top w:val="none" w:sz="0" w:space="0" w:color="auto"/>
        <w:left w:val="none" w:sz="0" w:space="0" w:color="auto"/>
        <w:bottom w:val="none" w:sz="0" w:space="0" w:color="auto"/>
        <w:right w:val="none" w:sz="0" w:space="0" w:color="auto"/>
      </w:divBdr>
    </w:div>
    <w:div w:id="493225911">
      <w:bodyDiv w:val="1"/>
      <w:marLeft w:val="0"/>
      <w:marRight w:val="0"/>
      <w:marTop w:val="0"/>
      <w:marBottom w:val="0"/>
      <w:divBdr>
        <w:top w:val="none" w:sz="0" w:space="0" w:color="auto"/>
        <w:left w:val="none" w:sz="0" w:space="0" w:color="auto"/>
        <w:bottom w:val="none" w:sz="0" w:space="0" w:color="auto"/>
        <w:right w:val="none" w:sz="0" w:space="0" w:color="auto"/>
      </w:divBdr>
    </w:div>
    <w:div w:id="493301043">
      <w:bodyDiv w:val="1"/>
      <w:marLeft w:val="0"/>
      <w:marRight w:val="0"/>
      <w:marTop w:val="0"/>
      <w:marBottom w:val="0"/>
      <w:divBdr>
        <w:top w:val="none" w:sz="0" w:space="0" w:color="auto"/>
        <w:left w:val="none" w:sz="0" w:space="0" w:color="auto"/>
        <w:bottom w:val="none" w:sz="0" w:space="0" w:color="auto"/>
        <w:right w:val="none" w:sz="0" w:space="0" w:color="auto"/>
      </w:divBdr>
    </w:div>
    <w:div w:id="493301970">
      <w:bodyDiv w:val="1"/>
      <w:marLeft w:val="0"/>
      <w:marRight w:val="0"/>
      <w:marTop w:val="0"/>
      <w:marBottom w:val="0"/>
      <w:divBdr>
        <w:top w:val="none" w:sz="0" w:space="0" w:color="auto"/>
        <w:left w:val="none" w:sz="0" w:space="0" w:color="auto"/>
        <w:bottom w:val="none" w:sz="0" w:space="0" w:color="auto"/>
        <w:right w:val="none" w:sz="0" w:space="0" w:color="auto"/>
      </w:divBdr>
    </w:div>
    <w:div w:id="493303170">
      <w:bodyDiv w:val="1"/>
      <w:marLeft w:val="0"/>
      <w:marRight w:val="0"/>
      <w:marTop w:val="0"/>
      <w:marBottom w:val="0"/>
      <w:divBdr>
        <w:top w:val="none" w:sz="0" w:space="0" w:color="auto"/>
        <w:left w:val="none" w:sz="0" w:space="0" w:color="auto"/>
        <w:bottom w:val="none" w:sz="0" w:space="0" w:color="auto"/>
        <w:right w:val="none" w:sz="0" w:space="0" w:color="auto"/>
      </w:divBdr>
    </w:div>
    <w:div w:id="493380407">
      <w:bodyDiv w:val="1"/>
      <w:marLeft w:val="0"/>
      <w:marRight w:val="0"/>
      <w:marTop w:val="0"/>
      <w:marBottom w:val="0"/>
      <w:divBdr>
        <w:top w:val="none" w:sz="0" w:space="0" w:color="auto"/>
        <w:left w:val="none" w:sz="0" w:space="0" w:color="auto"/>
        <w:bottom w:val="none" w:sz="0" w:space="0" w:color="auto"/>
        <w:right w:val="none" w:sz="0" w:space="0" w:color="auto"/>
      </w:divBdr>
    </w:div>
    <w:div w:id="493491412">
      <w:bodyDiv w:val="1"/>
      <w:marLeft w:val="0"/>
      <w:marRight w:val="0"/>
      <w:marTop w:val="0"/>
      <w:marBottom w:val="0"/>
      <w:divBdr>
        <w:top w:val="none" w:sz="0" w:space="0" w:color="auto"/>
        <w:left w:val="none" w:sz="0" w:space="0" w:color="auto"/>
        <w:bottom w:val="none" w:sz="0" w:space="0" w:color="auto"/>
        <w:right w:val="none" w:sz="0" w:space="0" w:color="auto"/>
      </w:divBdr>
    </w:div>
    <w:div w:id="493573022">
      <w:bodyDiv w:val="1"/>
      <w:marLeft w:val="0"/>
      <w:marRight w:val="0"/>
      <w:marTop w:val="0"/>
      <w:marBottom w:val="0"/>
      <w:divBdr>
        <w:top w:val="none" w:sz="0" w:space="0" w:color="auto"/>
        <w:left w:val="none" w:sz="0" w:space="0" w:color="auto"/>
        <w:bottom w:val="none" w:sz="0" w:space="0" w:color="auto"/>
        <w:right w:val="none" w:sz="0" w:space="0" w:color="auto"/>
      </w:divBdr>
    </w:div>
    <w:div w:id="493690210">
      <w:bodyDiv w:val="1"/>
      <w:marLeft w:val="0"/>
      <w:marRight w:val="0"/>
      <w:marTop w:val="0"/>
      <w:marBottom w:val="0"/>
      <w:divBdr>
        <w:top w:val="none" w:sz="0" w:space="0" w:color="auto"/>
        <w:left w:val="none" w:sz="0" w:space="0" w:color="auto"/>
        <w:bottom w:val="none" w:sz="0" w:space="0" w:color="auto"/>
        <w:right w:val="none" w:sz="0" w:space="0" w:color="auto"/>
      </w:divBdr>
    </w:div>
    <w:div w:id="493760906">
      <w:bodyDiv w:val="1"/>
      <w:marLeft w:val="0"/>
      <w:marRight w:val="0"/>
      <w:marTop w:val="0"/>
      <w:marBottom w:val="0"/>
      <w:divBdr>
        <w:top w:val="none" w:sz="0" w:space="0" w:color="auto"/>
        <w:left w:val="none" w:sz="0" w:space="0" w:color="auto"/>
        <w:bottom w:val="none" w:sz="0" w:space="0" w:color="auto"/>
        <w:right w:val="none" w:sz="0" w:space="0" w:color="auto"/>
      </w:divBdr>
    </w:div>
    <w:div w:id="493767105">
      <w:bodyDiv w:val="1"/>
      <w:marLeft w:val="0"/>
      <w:marRight w:val="0"/>
      <w:marTop w:val="0"/>
      <w:marBottom w:val="0"/>
      <w:divBdr>
        <w:top w:val="none" w:sz="0" w:space="0" w:color="auto"/>
        <w:left w:val="none" w:sz="0" w:space="0" w:color="auto"/>
        <w:bottom w:val="none" w:sz="0" w:space="0" w:color="auto"/>
        <w:right w:val="none" w:sz="0" w:space="0" w:color="auto"/>
      </w:divBdr>
    </w:div>
    <w:div w:id="493836278">
      <w:bodyDiv w:val="1"/>
      <w:marLeft w:val="0"/>
      <w:marRight w:val="0"/>
      <w:marTop w:val="0"/>
      <w:marBottom w:val="0"/>
      <w:divBdr>
        <w:top w:val="none" w:sz="0" w:space="0" w:color="auto"/>
        <w:left w:val="none" w:sz="0" w:space="0" w:color="auto"/>
        <w:bottom w:val="none" w:sz="0" w:space="0" w:color="auto"/>
        <w:right w:val="none" w:sz="0" w:space="0" w:color="auto"/>
      </w:divBdr>
    </w:div>
    <w:div w:id="493961214">
      <w:bodyDiv w:val="1"/>
      <w:marLeft w:val="0"/>
      <w:marRight w:val="0"/>
      <w:marTop w:val="0"/>
      <w:marBottom w:val="0"/>
      <w:divBdr>
        <w:top w:val="none" w:sz="0" w:space="0" w:color="auto"/>
        <w:left w:val="none" w:sz="0" w:space="0" w:color="auto"/>
        <w:bottom w:val="none" w:sz="0" w:space="0" w:color="auto"/>
        <w:right w:val="none" w:sz="0" w:space="0" w:color="auto"/>
      </w:divBdr>
    </w:div>
    <w:div w:id="494036025">
      <w:bodyDiv w:val="1"/>
      <w:marLeft w:val="0"/>
      <w:marRight w:val="0"/>
      <w:marTop w:val="0"/>
      <w:marBottom w:val="0"/>
      <w:divBdr>
        <w:top w:val="none" w:sz="0" w:space="0" w:color="auto"/>
        <w:left w:val="none" w:sz="0" w:space="0" w:color="auto"/>
        <w:bottom w:val="none" w:sz="0" w:space="0" w:color="auto"/>
        <w:right w:val="none" w:sz="0" w:space="0" w:color="auto"/>
      </w:divBdr>
    </w:div>
    <w:div w:id="494229214">
      <w:bodyDiv w:val="1"/>
      <w:marLeft w:val="0"/>
      <w:marRight w:val="0"/>
      <w:marTop w:val="0"/>
      <w:marBottom w:val="0"/>
      <w:divBdr>
        <w:top w:val="none" w:sz="0" w:space="0" w:color="auto"/>
        <w:left w:val="none" w:sz="0" w:space="0" w:color="auto"/>
        <w:bottom w:val="none" w:sz="0" w:space="0" w:color="auto"/>
        <w:right w:val="none" w:sz="0" w:space="0" w:color="auto"/>
      </w:divBdr>
    </w:div>
    <w:div w:id="494685357">
      <w:bodyDiv w:val="1"/>
      <w:marLeft w:val="0"/>
      <w:marRight w:val="0"/>
      <w:marTop w:val="0"/>
      <w:marBottom w:val="0"/>
      <w:divBdr>
        <w:top w:val="none" w:sz="0" w:space="0" w:color="auto"/>
        <w:left w:val="none" w:sz="0" w:space="0" w:color="auto"/>
        <w:bottom w:val="none" w:sz="0" w:space="0" w:color="auto"/>
        <w:right w:val="none" w:sz="0" w:space="0" w:color="auto"/>
      </w:divBdr>
    </w:div>
    <w:div w:id="494686005">
      <w:bodyDiv w:val="1"/>
      <w:marLeft w:val="0"/>
      <w:marRight w:val="0"/>
      <w:marTop w:val="0"/>
      <w:marBottom w:val="0"/>
      <w:divBdr>
        <w:top w:val="none" w:sz="0" w:space="0" w:color="auto"/>
        <w:left w:val="none" w:sz="0" w:space="0" w:color="auto"/>
        <w:bottom w:val="none" w:sz="0" w:space="0" w:color="auto"/>
        <w:right w:val="none" w:sz="0" w:space="0" w:color="auto"/>
      </w:divBdr>
    </w:div>
    <w:div w:id="494731549">
      <w:bodyDiv w:val="1"/>
      <w:marLeft w:val="0"/>
      <w:marRight w:val="0"/>
      <w:marTop w:val="0"/>
      <w:marBottom w:val="0"/>
      <w:divBdr>
        <w:top w:val="none" w:sz="0" w:space="0" w:color="auto"/>
        <w:left w:val="none" w:sz="0" w:space="0" w:color="auto"/>
        <w:bottom w:val="none" w:sz="0" w:space="0" w:color="auto"/>
        <w:right w:val="none" w:sz="0" w:space="0" w:color="auto"/>
      </w:divBdr>
    </w:div>
    <w:div w:id="494808445">
      <w:bodyDiv w:val="1"/>
      <w:marLeft w:val="0"/>
      <w:marRight w:val="0"/>
      <w:marTop w:val="0"/>
      <w:marBottom w:val="0"/>
      <w:divBdr>
        <w:top w:val="none" w:sz="0" w:space="0" w:color="auto"/>
        <w:left w:val="none" w:sz="0" w:space="0" w:color="auto"/>
        <w:bottom w:val="none" w:sz="0" w:space="0" w:color="auto"/>
        <w:right w:val="none" w:sz="0" w:space="0" w:color="auto"/>
      </w:divBdr>
    </w:div>
    <w:div w:id="495343798">
      <w:bodyDiv w:val="1"/>
      <w:marLeft w:val="0"/>
      <w:marRight w:val="0"/>
      <w:marTop w:val="0"/>
      <w:marBottom w:val="0"/>
      <w:divBdr>
        <w:top w:val="none" w:sz="0" w:space="0" w:color="auto"/>
        <w:left w:val="none" w:sz="0" w:space="0" w:color="auto"/>
        <w:bottom w:val="none" w:sz="0" w:space="0" w:color="auto"/>
        <w:right w:val="none" w:sz="0" w:space="0" w:color="auto"/>
      </w:divBdr>
    </w:div>
    <w:div w:id="495387411">
      <w:bodyDiv w:val="1"/>
      <w:marLeft w:val="0"/>
      <w:marRight w:val="0"/>
      <w:marTop w:val="0"/>
      <w:marBottom w:val="0"/>
      <w:divBdr>
        <w:top w:val="none" w:sz="0" w:space="0" w:color="auto"/>
        <w:left w:val="none" w:sz="0" w:space="0" w:color="auto"/>
        <w:bottom w:val="none" w:sz="0" w:space="0" w:color="auto"/>
        <w:right w:val="none" w:sz="0" w:space="0" w:color="auto"/>
      </w:divBdr>
    </w:div>
    <w:div w:id="495457275">
      <w:bodyDiv w:val="1"/>
      <w:marLeft w:val="0"/>
      <w:marRight w:val="0"/>
      <w:marTop w:val="0"/>
      <w:marBottom w:val="0"/>
      <w:divBdr>
        <w:top w:val="none" w:sz="0" w:space="0" w:color="auto"/>
        <w:left w:val="none" w:sz="0" w:space="0" w:color="auto"/>
        <w:bottom w:val="none" w:sz="0" w:space="0" w:color="auto"/>
        <w:right w:val="none" w:sz="0" w:space="0" w:color="auto"/>
      </w:divBdr>
    </w:div>
    <w:div w:id="495539490">
      <w:bodyDiv w:val="1"/>
      <w:marLeft w:val="0"/>
      <w:marRight w:val="0"/>
      <w:marTop w:val="0"/>
      <w:marBottom w:val="0"/>
      <w:divBdr>
        <w:top w:val="none" w:sz="0" w:space="0" w:color="auto"/>
        <w:left w:val="none" w:sz="0" w:space="0" w:color="auto"/>
        <w:bottom w:val="none" w:sz="0" w:space="0" w:color="auto"/>
        <w:right w:val="none" w:sz="0" w:space="0" w:color="auto"/>
      </w:divBdr>
    </w:div>
    <w:div w:id="495876792">
      <w:bodyDiv w:val="1"/>
      <w:marLeft w:val="0"/>
      <w:marRight w:val="0"/>
      <w:marTop w:val="0"/>
      <w:marBottom w:val="0"/>
      <w:divBdr>
        <w:top w:val="none" w:sz="0" w:space="0" w:color="auto"/>
        <w:left w:val="none" w:sz="0" w:space="0" w:color="auto"/>
        <w:bottom w:val="none" w:sz="0" w:space="0" w:color="auto"/>
        <w:right w:val="none" w:sz="0" w:space="0" w:color="auto"/>
      </w:divBdr>
    </w:div>
    <w:div w:id="496002110">
      <w:bodyDiv w:val="1"/>
      <w:marLeft w:val="0"/>
      <w:marRight w:val="0"/>
      <w:marTop w:val="0"/>
      <w:marBottom w:val="0"/>
      <w:divBdr>
        <w:top w:val="none" w:sz="0" w:space="0" w:color="auto"/>
        <w:left w:val="none" w:sz="0" w:space="0" w:color="auto"/>
        <w:bottom w:val="none" w:sz="0" w:space="0" w:color="auto"/>
        <w:right w:val="none" w:sz="0" w:space="0" w:color="auto"/>
      </w:divBdr>
    </w:div>
    <w:div w:id="496070073">
      <w:bodyDiv w:val="1"/>
      <w:marLeft w:val="0"/>
      <w:marRight w:val="0"/>
      <w:marTop w:val="0"/>
      <w:marBottom w:val="0"/>
      <w:divBdr>
        <w:top w:val="none" w:sz="0" w:space="0" w:color="auto"/>
        <w:left w:val="none" w:sz="0" w:space="0" w:color="auto"/>
        <w:bottom w:val="none" w:sz="0" w:space="0" w:color="auto"/>
        <w:right w:val="none" w:sz="0" w:space="0" w:color="auto"/>
      </w:divBdr>
    </w:div>
    <w:div w:id="496460893">
      <w:bodyDiv w:val="1"/>
      <w:marLeft w:val="0"/>
      <w:marRight w:val="0"/>
      <w:marTop w:val="0"/>
      <w:marBottom w:val="0"/>
      <w:divBdr>
        <w:top w:val="none" w:sz="0" w:space="0" w:color="auto"/>
        <w:left w:val="none" w:sz="0" w:space="0" w:color="auto"/>
        <w:bottom w:val="none" w:sz="0" w:space="0" w:color="auto"/>
        <w:right w:val="none" w:sz="0" w:space="0" w:color="auto"/>
      </w:divBdr>
    </w:div>
    <w:div w:id="496506074">
      <w:bodyDiv w:val="1"/>
      <w:marLeft w:val="0"/>
      <w:marRight w:val="0"/>
      <w:marTop w:val="0"/>
      <w:marBottom w:val="0"/>
      <w:divBdr>
        <w:top w:val="none" w:sz="0" w:space="0" w:color="auto"/>
        <w:left w:val="none" w:sz="0" w:space="0" w:color="auto"/>
        <w:bottom w:val="none" w:sz="0" w:space="0" w:color="auto"/>
        <w:right w:val="none" w:sz="0" w:space="0" w:color="auto"/>
      </w:divBdr>
    </w:div>
    <w:div w:id="496653114">
      <w:bodyDiv w:val="1"/>
      <w:marLeft w:val="0"/>
      <w:marRight w:val="0"/>
      <w:marTop w:val="0"/>
      <w:marBottom w:val="0"/>
      <w:divBdr>
        <w:top w:val="none" w:sz="0" w:space="0" w:color="auto"/>
        <w:left w:val="none" w:sz="0" w:space="0" w:color="auto"/>
        <w:bottom w:val="none" w:sz="0" w:space="0" w:color="auto"/>
        <w:right w:val="none" w:sz="0" w:space="0" w:color="auto"/>
      </w:divBdr>
    </w:div>
    <w:div w:id="496656871">
      <w:bodyDiv w:val="1"/>
      <w:marLeft w:val="0"/>
      <w:marRight w:val="0"/>
      <w:marTop w:val="0"/>
      <w:marBottom w:val="0"/>
      <w:divBdr>
        <w:top w:val="none" w:sz="0" w:space="0" w:color="auto"/>
        <w:left w:val="none" w:sz="0" w:space="0" w:color="auto"/>
        <w:bottom w:val="none" w:sz="0" w:space="0" w:color="auto"/>
        <w:right w:val="none" w:sz="0" w:space="0" w:color="auto"/>
      </w:divBdr>
    </w:div>
    <w:div w:id="496920670">
      <w:bodyDiv w:val="1"/>
      <w:marLeft w:val="0"/>
      <w:marRight w:val="0"/>
      <w:marTop w:val="0"/>
      <w:marBottom w:val="0"/>
      <w:divBdr>
        <w:top w:val="none" w:sz="0" w:space="0" w:color="auto"/>
        <w:left w:val="none" w:sz="0" w:space="0" w:color="auto"/>
        <w:bottom w:val="none" w:sz="0" w:space="0" w:color="auto"/>
        <w:right w:val="none" w:sz="0" w:space="0" w:color="auto"/>
      </w:divBdr>
    </w:div>
    <w:div w:id="496926577">
      <w:bodyDiv w:val="1"/>
      <w:marLeft w:val="0"/>
      <w:marRight w:val="0"/>
      <w:marTop w:val="0"/>
      <w:marBottom w:val="0"/>
      <w:divBdr>
        <w:top w:val="none" w:sz="0" w:space="0" w:color="auto"/>
        <w:left w:val="none" w:sz="0" w:space="0" w:color="auto"/>
        <w:bottom w:val="none" w:sz="0" w:space="0" w:color="auto"/>
        <w:right w:val="none" w:sz="0" w:space="0" w:color="auto"/>
      </w:divBdr>
    </w:div>
    <w:div w:id="497110977">
      <w:bodyDiv w:val="1"/>
      <w:marLeft w:val="0"/>
      <w:marRight w:val="0"/>
      <w:marTop w:val="0"/>
      <w:marBottom w:val="0"/>
      <w:divBdr>
        <w:top w:val="none" w:sz="0" w:space="0" w:color="auto"/>
        <w:left w:val="none" w:sz="0" w:space="0" w:color="auto"/>
        <w:bottom w:val="none" w:sz="0" w:space="0" w:color="auto"/>
        <w:right w:val="none" w:sz="0" w:space="0" w:color="auto"/>
      </w:divBdr>
    </w:div>
    <w:div w:id="497156345">
      <w:bodyDiv w:val="1"/>
      <w:marLeft w:val="0"/>
      <w:marRight w:val="0"/>
      <w:marTop w:val="0"/>
      <w:marBottom w:val="0"/>
      <w:divBdr>
        <w:top w:val="none" w:sz="0" w:space="0" w:color="auto"/>
        <w:left w:val="none" w:sz="0" w:space="0" w:color="auto"/>
        <w:bottom w:val="none" w:sz="0" w:space="0" w:color="auto"/>
        <w:right w:val="none" w:sz="0" w:space="0" w:color="auto"/>
      </w:divBdr>
    </w:div>
    <w:div w:id="497501056">
      <w:bodyDiv w:val="1"/>
      <w:marLeft w:val="0"/>
      <w:marRight w:val="0"/>
      <w:marTop w:val="0"/>
      <w:marBottom w:val="0"/>
      <w:divBdr>
        <w:top w:val="none" w:sz="0" w:space="0" w:color="auto"/>
        <w:left w:val="none" w:sz="0" w:space="0" w:color="auto"/>
        <w:bottom w:val="none" w:sz="0" w:space="0" w:color="auto"/>
        <w:right w:val="none" w:sz="0" w:space="0" w:color="auto"/>
      </w:divBdr>
    </w:div>
    <w:div w:id="497572404">
      <w:bodyDiv w:val="1"/>
      <w:marLeft w:val="0"/>
      <w:marRight w:val="0"/>
      <w:marTop w:val="0"/>
      <w:marBottom w:val="0"/>
      <w:divBdr>
        <w:top w:val="none" w:sz="0" w:space="0" w:color="auto"/>
        <w:left w:val="none" w:sz="0" w:space="0" w:color="auto"/>
        <w:bottom w:val="none" w:sz="0" w:space="0" w:color="auto"/>
        <w:right w:val="none" w:sz="0" w:space="0" w:color="auto"/>
      </w:divBdr>
    </w:div>
    <w:div w:id="497579957">
      <w:bodyDiv w:val="1"/>
      <w:marLeft w:val="0"/>
      <w:marRight w:val="0"/>
      <w:marTop w:val="0"/>
      <w:marBottom w:val="0"/>
      <w:divBdr>
        <w:top w:val="none" w:sz="0" w:space="0" w:color="auto"/>
        <w:left w:val="none" w:sz="0" w:space="0" w:color="auto"/>
        <w:bottom w:val="none" w:sz="0" w:space="0" w:color="auto"/>
        <w:right w:val="none" w:sz="0" w:space="0" w:color="auto"/>
      </w:divBdr>
    </w:div>
    <w:div w:id="497697344">
      <w:bodyDiv w:val="1"/>
      <w:marLeft w:val="0"/>
      <w:marRight w:val="0"/>
      <w:marTop w:val="0"/>
      <w:marBottom w:val="0"/>
      <w:divBdr>
        <w:top w:val="none" w:sz="0" w:space="0" w:color="auto"/>
        <w:left w:val="none" w:sz="0" w:space="0" w:color="auto"/>
        <w:bottom w:val="none" w:sz="0" w:space="0" w:color="auto"/>
        <w:right w:val="none" w:sz="0" w:space="0" w:color="auto"/>
      </w:divBdr>
    </w:div>
    <w:div w:id="497698998">
      <w:bodyDiv w:val="1"/>
      <w:marLeft w:val="0"/>
      <w:marRight w:val="0"/>
      <w:marTop w:val="0"/>
      <w:marBottom w:val="0"/>
      <w:divBdr>
        <w:top w:val="none" w:sz="0" w:space="0" w:color="auto"/>
        <w:left w:val="none" w:sz="0" w:space="0" w:color="auto"/>
        <w:bottom w:val="none" w:sz="0" w:space="0" w:color="auto"/>
        <w:right w:val="none" w:sz="0" w:space="0" w:color="auto"/>
      </w:divBdr>
    </w:div>
    <w:div w:id="497811499">
      <w:bodyDiv w:val="1"/>
      <w:marLeft w:val="0"/>
      <w:marRight w:val="0"/>
      <w:marTop w:val="0"/>
      <w:marBottom w:val="0"/>
      <w:divBdr>
        <w:top w:val="none" w:sz="0" w:space="0" w:color="auto"/>
        <w:left w:val="none" w:sz="0" w:space="0" w:color="auto"/>
        <w:bottom w:val="none" w:sz="0" w:space="0" w:color="auto"/>
        <w:right w:val="none" w:sz="0" w:space="0" w:color="auto"/>
      </w:divBdr>
    </w:div>
    <w:div w:id="497814239">
      <w:bodyDiv w:val="1"/>
      <w:marLeft w:val="0"/>
      <w:marRight w:val="0"/>
      <w:marTop w:val="0"/>
      <w:marBottom w:val="0"/>
      <w:divBdr>
        <w:top w:val="none" w:sz="0" w:space="0" w:color="auto"/>
        <w:left w:val="none" w:sz="0" w:space="0" w:color="auto"/>
        <w:bottom w:val="none" w:sz="0" w:space="0" w:color="auto"/>
        <w:right w:val="none" w:sz="0" w:space="0" w:color="auto"/>
      </w:divBdr>
    </w:div>
    <w:div w:id="497889974">
      <w:bodyDiv w:val="1"/>
      <w:marLeft w:val="0"/>
      <w:marRight w:val="0"/>
      <w:marTop w:val="0"/>
      <w:marBottom w:val="0"/>
      <w:divBdr>
        <w:top w:val="none" w:sz="0" w:space="0" w:color="auto"/>
        <w:left w:val="none" w:sz="0" w:space="0" w:color="auto"/>
        <w:bottom w:val="none" w:sz="0" w:space="0" w:color="auto"/>
        <w:right w:val="none" w:sz="0" w:space="0" w:color="auto"/>
      </w:divBdr>
    </w:div>
    <w:div w:id="498008318">
      <w:bodyDiv w:val="1"/>
      <w:marLeft w:val="0"/>
      <w:marRight w:val="0"/>
      <w:marTop w:val="0"/>
      <w:marBottom w:val="0"/>
      <w:divBdr>
        <w:top w:val="none" w:sz="0" w:space="0" w:color="auto"/>
        <w:left w:val="none" w:sz="0" w:space="0" w:color="auto"/>
        <w:bottom w:val="none" w:sz="0" w:space="0" w:color="auto"/>
        <w:right w:val="none" w:sz="0" w:space="0" w:color="auto"/>
      </w:divBdr>
    </w:div>
    <w:div w:id="498152811">
      <w:bodyDiv w:val="1"/>
      <w:marLeft w:val="0"/>
      <w:marRight w:val="0"/>
      <w:marTop w:val="0"/>
      <w:marBottom w:val="0"/>
      <w:divBdr>
        <w:top w:val="none" w:sz="0" w:space="0" w:color="auto"/>
        <w:left w:val="none" w:sz="0" w:space="0" w:color="auto"/>
        <w:bottom w:val="none" w:sz="0" w:space="0" w:color="auto"/>
        <w:right w:val="none" w:sz="0" w:space="0" w:color="auto"/>
      </w:divBdr>
    </w:div>
    <w:div w:id="498230923">
      <w:bodyDiv w:val="1"/>
      <w:marLeft w:val="0"/>
      <w:marRight w:val="0"/>
      <w:marTop w:val="0"/>
      <w:marBottom w:val="0"/>
      <w:divBdr>
        <w:top w:val="none" w:sz="0" w:space="0" w:color="auto"/>
        <w:left w:val="none" w:sz="0" w:space="0" w:color="auto"/>
        <w:bottom w:val="none" w:sz="0" w:space="0" w:color="auto"/>
        <w:right w:val="none" w:sz="0" w:space="0" w:color="auto"/>
      </w:divBdr>
    </w:div>
    <w:div w:id="498235154">
      <w:bodyDiv w:val="1"/>
      <w:marLeft w:val="0"/>
      <w:marRight w:val="0"/>
      <w:marTop w:val="0"/>
      <w:marBottom w:val="0"/>
      <w:divBdr>
        <w:top w:val="none" w:sz="0" w:space="0" w:color="auto"/>
        <w:left w:val="none" w:sz="0" w:space="0" w:color="auto"/>
        <w:bottom w:val="none" w:sz="0" w:space="0" w:color="auto"/>
        <w:right w:val="none" w:sz="0" w:space="0" w:color="auto"/>
      </w:divBdr>
    </w:div>
    <w:div w:id="498423043">
      <w:bodyDiv w:val="1"/>
      <w:marLeft w:val="0"/>
      <w:marRight w:val="0"/>
      <w:marTop w:val="0"/>
      <w:marBottom w:val="0"/>
      <w:divBdr>
        <w:top w:val="none" w:sz="0" w:space="0" w:color="auto"/>
        <w:left w:val="none" w:sz="0" w:space="0" w:color="auto"/>
        <w:bottom w:val="none" w:sz="0" w:space="0" w:color="auto"/>
        <w:right w:val="none" w:sz="0" w:space="0" w:color="auto"/>
      </w:divBdr>
    </w:div>
    <w:div w:id="498429965">
      <w:bodyDiv w:val="1"/>
      <w:marLeft w:val="0"/>
      <w:marRight w:val="0"/>
      <w:marTop w:val="0"/>
      <w:marBottom w:val="0"/>
      <w:divBdr>
        <w:top w:val="none" w:sz="0" w:space="0" w:color="auto"/>
        <w:left w:val="none" w:sz="0" w:space="0" w:color="auto"/>
        <w:bottom w:val="none" w:sz="0" w:space="0" w:color="auto"/>
        <w:right w:val="none" w:sz="0" w:space="0" w:color="auto"/>
      </w:divBdr>
    </w:div>
    <w:div w:id="498616678">
      <w:bodyDiv w:val="1"/>
      <w:marLeft w:val="0"/>
      <w:marRight w:val="0"/>
      <w:marTop w:val="0"/>
      <w:marBottom w:val="0"/>
      <w:divBdr>
        <w:top w:val="none" w:sz="0" w:space="0" w:color="auto"/>
        <w:left w:val="none" w:sz="0" w:space="0" w:color="auto"/>
        <w:bottom w:val="none" w:sz="0" w:space="0" w:color="auto"/>
        <w:right w:val="none" w:sz="0" w:space="0" w:color="auto"/>
      </w:divBdr>
    </w:div>
    <w:div w:id="498664421">
      <w:bodyDiv w:val="1"/>
      <w:marLeft w:val="0"/>
      <w:marRight w:val="0"/>
      <w:marTop w:val="0"/>
      <w:marBottom w:val="0"/>
      <w:divBdr>
        <w:top w:val="none" w:sz="0" w:space="0" w:color="auto"/>
        <w:left w:val="none" w:sz="0" w:space="0" w:color="auto"/>
        <w:bottom w:val="none" w:sz="0" w:space="0" w:color="auto"/>
        <w:right w:val="none" w:sz="0" w:space="0" w:color="auto"/>
      </w:divBdr>
    </w:div>
    <w:div w:id="498738945">
      <w:bodyDiv w:val="1"/>
      <w:marLeft w:val="0"/>
      <w:marRight w:val="0"/>
      <w:marTop w:val="0"/>
      <w:marBottom w:val="0"/>
      <w:divBdr>
        <w:top w:val="none" w:sz="0" w:space="0" w:color="auto"/>
        <w:left w:val="none" w:sz="0" w:space="0" w:color="auto"/>
        <w:bottom w:val="none" w:sz="0" w:space="0" w:color="auto"/>
        <w:right w:val="none" w:sz="0" w:space="0" w:color="auto"/>
      </w:divBdr>
    </w:div>
    <w:div w:id="498739545">
      <w:bodyDiv w:val="1"/>
      <w:marLeft w:val="0"/>
      <w:marRight w:val="0"/>
      <w:marTop w:val="0"/>
      <w:marBottom w:val="0"/>
      <w:divBdr>
        <w:top w:val="none" w:sz="0" w:space="0" w:color="auto"/>
        <w:left w:val="none" w:sz="0" w:space="0" w:color="auto"/>
        <w:bottom w:val="none" w:sz="0" w:space="0" w:color="auto"/>
        <w:right w:val="none" w:sz="0" w:space="0" w:color="auto"/>
      </w:divBdr>
    </w:div>
    <w:div w:id="498807800">
      <w:bodyDiv w:val="1"/>
      <w:marLeft w:val="0"/>
      <w:marRight w:val="0"/>
      <w:marTop w:val="0"/>
      <w:marBottom w:val="0"/>
      <w:divBdr>
        <w:top w:val="none" w:sz="0" w:space="0" w:color="auto"/>
        <w:left w:val="none" w:sz="0" w:space="0" w:color="auto"/>
        <w:bottom w:val="none" w:sz="0" w:space="0" w:color="auto"/>
        <w:right w:val="none" w:sz="0" w:space="0" w:color="auto"/>
      </w:divBdr>
    </w:div>
    <w:div w:id="498813078">
      <w:bodyDiv w:val="1"/>
      <w:marLeft w:val="0"/>
      <w:marRight w:val="0"/>
      <w:marTop w:val="0"/>
      <w:marBottom w:val="0"/>
      <w:divBdr>
        <w:top w:val="none" w:sz="0" w:space="0" w:color="auto"/>
        <w:left w:val="none" w:sz="0" w:space="0" w:color="auto"/>
        <w:bottom w:val="none" w:sz="0" w:space="0" w:color="auto"/>
        <w:right w:val="none" w:sz="0" w:space="0" w:color="auto"/>
      </w:divBdr>
    </w:div>
    <w:div w:id="498925716">
      <w:bodyDiv w:val="1"/>
      <w:marLeft w:val="0"/>
      <w:marRight w:val="0"/>
      <w:marTop w:val="0"/>
      <w:marBottom w:val="0"/>
      <w:divBdr>
        <w:top w:val="none" w:sz="0" w:space="0" w:color="auto"/>
        <w:left w:val="none" w:sz="0" w:space="0" w:color="auto"/>
        <w:bottom w:val="none" w:sz="0" w:space="0" w:color="auto"/>
        <w:right w:val="none" w:sz="0" w:space="0" w:color="auto"/>
      </w:divBdr>
    </w:div>
    <w:div w:id="499002867">
      <w:bodyDiv w:val="1"/>
      <w:marLeft w:val="0"/>
      <w:marRight w:val="0"/>
      <w:marTop w:val="0"/>
      <w:marBottom w:val="0"/>
      <w:divBdr>
        <w:top w:val="none" w:sz="0" w:space="0" w:color="auto"/>
        <w:left w:val="none" w:sz="0" w:space="0" w:color="auto"/>
        <w:bottom w:val="none" w:sz="0" w:space="0" w:color="auto"/>
        <w:right w:val="none" w:sz="0" w:space="0" w:color="auto"/>
      </w:divBdr>
    </w:div>
    <w:div w:id="499003744">
      <w:bodyDiv w:val="1"/>
      <w:marLeft w:val="0"/>
      <w:marRight w:val="0"/>
      <w:marTop w:val="0"/>
      <w:marBottom w:val="0"/>
      <w:divBdr>
        <w:top w:val="none" w:sz="0" w:space="0" w:color="auto"/>
        <w:left w:val="none" w:sz="0" w:space="0" w:color="auto"/>
        <w:bottom w:val="none" w:sz="0" w:space="0" w:color="auto"/>
        <w:right w:val="none" w:sz="0" w:space="0" w:color="auto"/>
      </w:divBdr>
    </w:div>
    <w:div w:id="499085139">
      <w:bodyDiv w:val="1"/>
      <w:marLeft w:val="0"/>
      <w:marRight w:val="0"/>
      <w:marTop w:val="0"/>
      <w:marBottom w:val="0"/>
      <w:divBdr>
        <w:top w:val="none" w:sz="0" w:space="0" w:color="auto"/>
        <w:left w:val="none" w:sz="0" w:space="0" w:color="auto"/>
        <w:bottom w:val="none" w:sz="0" w:space="0" w:color="auto"/>
        <w:right w:val="none" w:sz="0" w:space="0" w:color="auto"/>
      </w:divBdr>
    </w:div>
    <w:div w:id="499275352">
      <w:bodyDiv w:val="1"/>
      <w:marLeft w:val="0"/>
      <w:marRight w:val="0"/>
      <w:marTop w:val="0"/>
      <w:marBottom w:val="0"/>
      <w:divBdr>
        <w:top w:val="none" w:sz="0" w:space="0" w:color="auto"/>
        <w:left w:val="none" w:sz="0" w:space="0" w:color="auto"/>
        <w:bottom w:val="none" w:sz="0" w:space="0" w:color="auto"/>
        <w:right w:val="none" w:sz="0" w:space="0" w:color="auto"/>
      </w:divBdr>
    </w:div>
    <w:div w:id="499319880">
      <w:bodyDiv w:val="1"/>
      <w:marLeft w:val="0"/>
      <w:marRight w:val="0"/>
      <w:marTop w:val="0"/>
      <w:marBottom w:val="0"/>
      <w:divBdr>
        <w:top w:val="none" w:sz="0" w:space="0" w:color="auto"/>
        <w:left w:val="none" w:sz="0" w:space="0" w:color="auto"/>
        <w:bottom w:val="none" w:sz="0" w:space="0" w:color="auto"/>
        <w:right w:val="none" w:sz="0" w:space="0" w:color="auto"/>
      </w:divBdr>
    </w:div>
    <w:div w:id="499351447">
      <w:bodyDiv w:val="1"/>
      <w:marLeft w:val="0"/>
      <w:marRight w:val="0"/>
      <w:marTop w:val="0"/>
      <w:marBottom w:val="0"/>
      <w:divBdr>
        <w:top w:val="none" w:sz="0" w:space="0" w:color="auto"/>
        <w:left w:val="none" w:sz="0" w:space="0" w:color="auto"/>
        <w:bottom w:val="none" w:sz="0" w:space="0" w:color="auto"/>
        <w:right w:val="none" w:sz="0" w:space="0" w:color="auto"/>
      </w:divBdr>
    </w:div>
    <w:div w:id="499390875">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499464005">
      <w:bodyDiv w:val="1"/>
      <w:marLeft w:val="0"/>
      <w:marRight w:val="0"/>
      <w:marTop w:val="0"/>
      <w:marBottom w:val="0"/>
      <w:divBdr>
        <w:top w:val="none" w:sz="0" w:space="0" w:color="auto"/>
        <w:left w:val="none" w:sz="0" w:space="0" w:color="auto"/>
        <w:bottom w:val="none" w:sz="0" w:space="0" w:color="auto"/>
        <w:right w:val="none" w:sz="0" w:space="0" w:color="auto"/>
      </w:divBdr>
    </w:div>
    <w:div w:id="499541234">
      <w:bodyDiv w:val="1"/>
      <w:marLeft w:val="0"/>
      <w:marRight w:val="0"/>
      <w:marTop w:val="0"/>
      <w:marBottom w:val="0"/>
      <w:divBdr>
        <w:top w:val="none" w:sz="0" w:space="0" w:color="auto"/>
        <w:left w:val="none" w:sz="0" w:space="0" w:color="auto"/>
        <w:bottom w:val="none" w:sz="0" w:space="0" w:color="auto"/>
        <w:right w:val="none" w:sz="0" w:space="0" w:color="auto"/>
      </w:divBdr>
    </w:div>
    <w:div w:id="499547819">
      <w:bodyDiv w:val="1"/>
      <w:marLeft w:val="0"/>
      <w:marRight w:val="0"/>
      <w:marTop w:val="0"/>
      <w:marBottom w:val="0"/>
      <w:divBdr>
        <w:top w:val="none" w:sz="0" w:space="0" w:color="auto"/>
        <w:left w:val="none" w:sz="0" w:space="0" w:color="auto"/>
        <w:bottom w:val="none" w:sz="0" w:space="0" w:color="auto"/>
        <w:right w:val="none" w:sz="0" w:space="0" w:color="auto"/>
      </w:divBdr>
    </w:div>
    <w:div w:id="499584034">
      <w:bodyDiv w:val="1"/>
      <w:marLeft w:val="0"/>
      <w:marRight w:val="0"/>
      <w:marTop w:val="0"/>
      <w:marBottom w:val="0"/>
      <w:divBdr>
        <w:top w:val="none" w:sz="0" w:space="0" w:color="auto"/>
        <w:left w:val="none" w:sz="0" w:space="0" w:color="auto"/>
        <w:bottom w:val="none" w:sz="0" w:space="0" w:color="auto"/>
        <w:right w:val="none" w:sz="0" w:space="0" w:color="auto"/>
      </w:divBdr>
    </w:div>
    <w:div w:id="499665145">
      <w:bodyDiv w:val="1"/>
      <w:marLeft w:val="0"/>
      <w:marRight w:val="0"/>
      <w:marTop w:val="0"/>
      <w:marBottom w:val="0"/>
      <w:divBdr>
        <w:top w:val="none" w:sz="0" w:space="0" w:color="auto"/>
        <w:left w:val="none" w:sz="0" w:space="0" w:color="auto"/>
        <w:bottom w:val="none" w:sz="0" w:space="0" w:color="auto"/>
        <w:right w:val="none" w:sz="0" w:space="0" w:color="auto"/>
      </w:divBdr>
    </w:div>
    <w:div w:id="499736364">
      <w:bodyDiv w:val="1"/>
      <w:marLeft w:val="0"/>
      <w:marRight w:val="0"/>
      <w:marTop w:val="0"/>
      <w:marBottom w:val="0"/>
      <w:divBdr>
        <w:top w:val="none" w:sz="0" w:space="0" w:color="auto"/>
        <w:left w:val="none" w:sz="0" w:space="0" w:color="auto"/>
        <w:bottom w:val="none" w:sz="0" w:space="0" w:color="auto"/>
        <w:right w:val="none" w:sz="0" w:space="0" w:color="auto"/>
      </w:divBdr>
    </w:div>
    <w:div w:id="499808391">
      <w:bodyDiv w:val="1"/>
      <w:marLeft w:val="0"/>
      <w:marRight w:val="0"/>
      <w:marTop w:val="0"/>
      <w:marBottom w:val="0"/>
      <w:divBdr>
        <w:top w:val="none" w:sz="0" w:space="0" w:color="auto"/>
        <w:left w:val="none" w:sz="0" w:space="0" w:color="auto"/>
        <w:bottom w:val="none" w:sz="0" w:space="0" w:color="auto"/>
        <w:right w:val="none" w:sz="0" w:space="0" w:color="auto"/>
      </w:divBdr>
    </w:div>
    <w:div w:id="499928603">
      <w:bodyDiv w:val="1"/>
      <w:marLeft w:val="0"/>
      <w:marRight w:val="0"/>
      <w:marTop w:val="0"/>
      <w:marBottom w:val="0"/>
      <w:divBdr>
        <w:top w:val="none" w:sz="0" w:space="0" w:color="auto"/>
        <w:left w:val="none" w:sz="0" w:space="0" w:color="auto"/>
        <w:bottom w:val="none" w:sz="0" w:space="0" w:color="auto"/>
        <w:right w:val="none" w:sz="0" w:space="0" w:color="auto"/>
      </w:divBdr>
    </w:div>
    <w:div w:id="500200103">
      <w:bodyDiv w:val="1"/>
      <w:marLeft w:val="0"/>
      <w:marRight w:val="0"/>
      <w:marTop w:val="0"/>
      <w:marBottom w:val="0"/>
      <w:divBdr>
        <w:top w:val="none" w:sz="0" w:space="0" w:color="auto"/>
        <w:left w:val="none" w:sz="0" w:space="0" w:color="auto"/>
        <w:bottom w:val="none" w:sz="0" w:space="0" w:color="auto"/>
        <w:right w:val="none" w:sz="0" w:space="0" w:color="auto"/>
      </w:divBdr>
    </w:div>
    <w:div w:id="500314040">
      <w:bodyDiv w:val="1"/>
      <w:marLeft w:val="0"/>
      <w:marRight w:val="0"/>
      <w:marTop w:val="0"/>
      <w:marBottom w:val="0"/>
      <w:divBdr>
        <w:top w:val="none" w:sz="0" w:space="0" w:color="auto"/>
        <w:left w:val="none" w:sz="0" w:space="0" w:color="auto"/>
        <w:bottom w:val="none" w:sz="0" w:space="0" w:color="auto"/>
        <w:right w:val="none" w:sz="0" w:space="0" w:color="auto"/>
      </w:divBdr>
    </w:div>
    <w:div w:id="500315251">
      <w:bodyDiv w:val="1"/>
      <w:marLeft w:val="0"/>
      <w:marRight w:val="0"/>
      <w:marTop w:val="0"/>
      <w:marBottom w:val="0"/>
      <w:divBdr>
        <w:top w:val="none" w:sz="0" w:space="0" w:color="auto"/>
        <w:left w:val="none" w:sz="0" w:space="0" w:color="auto"/>
        <w:bottom w:val="none" w:sz="0" w:space="0" w:color="auto"/>
        <w:right w:val="none" w:sz="0" w:space="0" w:color="auto"/>
      </w:divBdr>
    </w:div>
    <w:div w:id="500318698">
      <w:bodyDiv w:val="1"/>
      <w:marLeft w:val="0"/>
      <w:marRight w:val="0"/>
      <w:marTop w:val="0"/>
      <w:marBottom w:val="0"/>
      <w:divBdr>
        <w:top w:val="none" w:sz="0" w:space="0" w:color="auto"/>
        <w:left w:val="none" w:sz="0" w:space="0" w:color="auto"/>
        <w:bottom w:val="none" w:sz="0" w:space="0" w:color="auto"/>
        <w:right w:val="none" w:sz="0" w:space="0" w:color="auto"/>
      </w:divBdr>
    </w:div>
    <w:div w:id="500319479">
      <w:bodyDiv w:val="1"/>
      <w:marLeft w:val="0"/>
      <w:marRight w:val="0"/>
      <w:marTop w:val="0"/>
      <w:marBottom w:val="0"/>
      <w:divBdr>
        <w:top w:val="none" w:sz="0" w:space="0" w:color="auto"/>
        <w:left w:val="none" w:sz="0" w:space="0" w:color="auto"/>
        <w:bottom w:val="none" w:sz="0" w:space="0" w:color="auto"/>
        <w:right w:val="none" w:sz="0" w:space="0" w:color="auto"/>
      </w:divBdr>
    </w:div>
    <w:div w:id="500435059">
      <w:bodyDiv w:val="1"/>
      <w:marLeft w:val="0"/>
      <w:marRight w:val="0"/>
      <w:marTop w:val="0"/>
      <w:marBottom w:val="0"/>
      <w:divBdr>
        <w:top w:val="none" w:sz="0" w:space="0" w:color="auto"/>
        <w:left w:val="none" w:sz="0" w:space="0" w:color="auto"/>
        <w:bottom w:val="none" w:sz="0" w:space="0" w:color="auto"/>
        <w:right w:val="none" w:sz="0" w:space="0" w:color="auto"/>
      </w:divBdr>
    </w:div>
    <w:div w:id="500462652">
      <w:bodyDiv w:val="1"/>
      <w:marLeft w:val="0"/>
      <w:marRight w:val="0"/>
      <w:marTop w:val="0"/>
      <w:marBottom w:val="0"/>
      <w:divBdr>
        <w:top w:val="none" w:sz="0" w:space="0" w:color="auto"/>
        <w:left w:val="none" w:sz="0" w:space="0" w:color="auto"/>
        <w:bottom w:val="none" w:sz="0" w:space="0" w:color="auto"/>
        <w:right w:val="none" w:sz="0" w:space="0" w:color="auto"/>
      </w:divBdr>
    </w:div>
    <w:div w:id="500514290">
      <w:bodyDiv w:val="1"/>
      <w:marLeft w:val="0"/>
      <w:marRight w:val="0"/>
      <w:marTop w:val="0"/>
      <w:marBottom w:val="0"/>
      <w:divBdr>
        <w:top w:val="none" w:sz="0" w:space="0" w:color="auto"/>
        <w:left w:val="none" w:sz="0" w:space="0" w:color="auto"/>
        <w:bottom w:val="none" w:sz="0" w:space="0" w:color="auto"/>
        <w:right w:val="none" w:sz="0" w:space="0" w:color="auto"/>
      </w:divBdr>
    </w:div>
    <w:div w:id="500587022">
      <w:bodyDiv w:val="1"/>
      <w:marLeft w:val="0"/>
      <w:marRight w:val="0"/>
      <w:marTop w:val="0"/>
      <w:marBottom w:val="0"/>
      <w:divBdr>
        <w:top w:val="none" w:sz="0" w:space="0" w:color="auto"/>
        <w:left w:val="none" w:sz="0" w:space="0" w:color="auto"/>
        <w:bottom w:val="none" w:sz="0" w:space="0" w:color="auto"/>
        <w:right w:val="none" w:sz="0" w:space="0" w:color="auto"/>
      </w:divBdr>
    </w:div>
    <w:div w:id="500630226">
      <w:bodyDiv w:val="1"/>
      <w:marLeft w:val="0"/>
      <w:marRight w:val="0"/>
      <w:marTop w:val="0"/>
      <w:marBottom w:val="0"/>
      <w:divBdr>
        <w:top w:val="none" w:sz="0" w:space="0" w:color="auto"/>
        <w:left w:val="none" w:sz="0" w:space="0" w:color="auto"/>
        <w:bottom w:val="none" w:sz="0" w:space="0" w:color="auto"/>
        <w:right w:val="none" w:sz="0" w:space="0" w:color="auto"/>
      </w:divBdr>
    </w:div>
    <w:div w:id="500704375">
      <w:bodyDiv w:val="1"/>
      <w:marLeft w:val="0"/>
      <w:marRight w:val="0"/>
      <w:marTop w:val="0"/>
      <w:marBottom w:val="0"/>
      <w:divBdr>
        <w:top w:val="none" w:sz="0" w:space="0" w:color="auto"/>
        <w:left w:val="none" w:sz="0" w:space="0" w:color="auto"/>
        <w:bottom w:val="none" w:sz="0" w:space="0" w:color="auto"/>
        <w:right w:val="none" w:sz="0" w:space="0" w:color="auto"/>
      </w:divBdr>
    </w:div>
    <w:div w:id="500848822">
      <w:bodyDiv w:val="1"/>
      <w:marLeft w:val="0"/>
      <w:marRight w:val="0"/>
      <w:marTop w:val="0"/>
      <w:marBottom w:val="0"/>
      <w:divBdr>
        <w:top w:val="none" w:sz="0" w:space="0" w:color="auto"/>
        <w:left w:val="none" w:sz="0" w:space="0" w:color="auto"/>
        <w:bottom w:val="none" w:sz="0" w:space="0" w:color="auto"/>
        <w:right w:val="none" w:sz="0" w:space="0" w:color="auto"/>
      </w:divBdr>
    </w:div>
    <w:div w:id="500966745">
      <w:bodyDiv w:val="1"/>
      <w:marLeft w:val="0"/>
      <w:marRight w:val="0"/>
      <w:marTop w:val="0"/>
      <w:marBottom w:val="0"/>
      <w:divBdr>
        <w:top w:val="none" w:sz="0" w:space="0" w:color="auto"/>
        <w:left w:val="none" w:sz="0" w:space="0" w:color="auto"/>
        <w:bottom w:val="none" w:sz="0" w:space="0" w:color="auto"/>
        <w:right w:val="none" w:sz="0" w:space="0" w:color="auto"/>
      </w:divBdr>
    </w:div>
    <w:div w:id="500966831">
      <w:bodyDiv w:val="1"/>
      <w:marLeft w:val="0"/>
      <w:marRight w:val="0"/>
      <w:marTop w:val="0"/>
      <w:marBottom w:val="0"/>
      <w:divBdr>
        <w:top w:val="none" w:sz="0" w:space="0" w:color="auto"/>
        <w:left w:val="none" w:sz="0" w:space="0" w:color="auto"/>
        <w:bottom w:val="none" w:sz="0" w:space="0" w:color="auto"/>
        <w:right w:val="none" w:sz="0" w:space="0" w:color="auto"/>
      </w:divBdr>
    </w:div>
    <w:div w:id="501235537">
      <w:bodyDiv w:val="1"/>
      <w:marLeft w:val="0"/>
      <w:marRight w:val="0"/>
      <w:marTop w:val="0"/>
      <w:marBottom w:val="0"/>
      <w:divBdr>
        <w:top w:val="none" w:sz="0" w:space="0" w:color="auto"/>
        <w:left w:val="none" w:sz="0" w:space="0" w:color="auto"/>
        <w:bottom w:val="none" w:sz="0" w:space="0" w:color="auto"/>
        <w:right w:val="none" w:sz="0" w:space="0" w:color="auto"/>
      </w:divBdr>
    </w:div>
    <w:div w:id="501243741">
      <w:bodyDiv w:val="1"/>
      <w:marLeft w:val="0"/>
      <w:marRight w:val="0"/>
      <w:marTop w:val="0"/>
      <w:marBottom w:val="0"/>
      <w:divBdr>
        <w:top w:val="none" w:sz="0" w:space="0" w:color="auto"/>
        <w:left w:val="none" w:sz="0" w:space="0" w:color="auto"/>
        <w:bottom w:val="none" w:sz="0" w:space="0" w:color="auto"/>
        <w:right w:val="none" w:sz="0" w:space="0" w:color="auto"/>
      </w:divBdr>
    </w:div>
    <w:div w:id="501355597">
      <w:bodyDiv w:val="1"/>
      <w:marLeft w:val="0"/>
      <w:marRight w:val="0"/>
      <w:marTop w:val="0"/>
      <w:marBottom w:val="0"/>
      <w:divBdr>
        <w:top w:val="none" w:sz="0" w:space="0" w:color="auto"/>
        <w:left w:val="none" w:sz="0" w:space="0" w:color="auto"/>
        <w:bottom w:val="none" w:sz="0" w:space="0" w:color="auto"/>
        <w:right w:val="none" w:sz="0" w:space="0" w:color="auto"/>
      </w:divBdr>
    </w:div>
    <w:div w:id="501432900">
      <w:bodyDiv w:val="1"/>
      <w:marLeft w:val="0"/>
      <w:marRight w:val="0"/>
      <w:marTop w:val="0"/>
      <w:marBottom w:val="0"/>
      <w:divBdr>
        <w:top w:val="none" w:sz="0" w:space="0" w:color="auto"/>
        <w:left w:val="none" w:sz="0" w:space="0" w:color="auto"/>
        <w:bottom w:val="none" w:sz="0" w:space="0" w:color="auto"/>
        <w:right w:val="none" w:sz="0" w:space="0" w:color="auto"/>
      </w:divBdr>
    </w:div>
    <w:div w:id="501433222">
      <w:bodyDiv w:val="1"/>
      <w:marLeft w:val="0"/>
      <w:marRight w:val="0"/>
      <w:marTop w:val="0"/>
      <w:marBottom w:val="0"/>
      <w:divBdr>
        <w:top w:val="none" w:sz="0" w:space="0" w:color="auto"/>
        <w:left w:val="none" w:sz="0" w:space="0" w:color="auto"/>
        <w:bottom w:val="none" w:sz="0" w:space="0" w:color="auto"/>
        <w:right w:val="none" w:sz="0" w:space="0" w:color="auto"/>
      </w:divBdr>
    </w:div>
    <w:div w:id="501437672">
      <w:bodyDiv w:val="1"/>
      <w:marLeft w:val="0"/>
      <w:marRight w:val="0"/>
      <w:marTop w:val="0"/>
      <w:marBottom w:val="0"/>
      <w:divBdr>
        <w:top w:val="none" w:sz="0" w:space="0" w:color="auto"/>
        <w:left w:val="none" w:sz="0" w:space="0" w:color="auto"/>
        <w:bottom w:val="none" w:sz="0" w:space="0" w:color="auto"/>
        <w:right w:val="none" w:sz="0" w:space="0" w:color="auto"/>
      </w:divBdr>
    </w:div>
    <w:div w:id="501551153">
      <w:bodyDiv w:val="1"/>
      <w:marLeft w:val="0"/>
      <w:marRight w:val="0"/>
      <w:marTop w:val="0"/>
      <w:marBottom w:val="0"/>
      <w:divBdr>
        <w:top w:val="none" w:sz="0" w:space="0" w:color="auto"/>
        <w:left w:val="none" w:sz="0" w:space="0" w:color="auto"/>
        <w:bottom w:val="none" w:sz="0" w:space="0" w:color="auto"/>
        <w:right w:val="none" w:sz="0" w:space="0" w:color="auto"/>
      </w:divBdr>
    </w:div>
    <w:div w:id="501745758">
      <w:bodyDiv w:val="1"/>
      <w:marLeft w:val="0"/>
      <w:marRight w:val="0"/>
      <w:marTop w:val="0"/>
      <w:marBottom w:val="0"/>
      <w:divBdr>
        <w:top w:val="none" w:sz="0" w:space="0" w:color="auto"/>
        <w:left w:val="none" w:sz="0" w:space="0" w:color="auto"/>
        <w:bottom w:val="none" w:sz="0" w:space="0" w:color="auto"/>
        <w:right w:val="none" w:sz="0" w:space="0" w:color="auto"/>
      </w:divBdr>
    </w:div>
    <w:div w:id="501822264">
      <w:bodyDiv w:val="1"/>
      <w:marLeft w:val="0"/>
      <w:marRight w:val="0"/>
      <w:marTop w:val="0"/>
      <w:marBottom w:val="0"/>
      <w:divBdr>
        <w:top w:val="none" w:sz="0" w:space="0" w:color="auto"/>
        <w:left w:val="none" w:sz="0" w:space="0" w:color="auto"/>
        <w:bottom w:val="none" w:sz="0" w:space="0" w:color="auto"/>
        <w:right w:val="none" w:sz="0" w:space="0" w:color="auto"/>
      </w:divBdr>
    </w:div>
    <w:div w:id="502010130">
      <w:bodyDiv w:val="1"/>
      <w:marLeft w:val="0"/>
      <w:marRight w:val="0"/>
      <w:marTop w:val="0"/>
      <w:marBottom w:val="0"/>
      <w:divBdr>
        <w:top w:val="none" w:sz="0" w:space="0" w:color="auto"/>
        <w:left w:val="none" w:sz="0" w:space="0" w:color="auto"/>
        <w:bottom w:val="none" w:sz="0" w:space="0" w:color="auto"/>
        <w:right w:val="none" w:sz="0" w:space="0" w:color="auto"/>
      </w:divBdr>
    </w:div>
    <w:div w:id="502160208">
      <w:bodyDiv w:val="1"/>
      <w:marLeft w:val="0"/>
      <w:marRight w:val="0"/>
      <w:marTop w:val="0"/>
      <w:marBottom w:val="0"/>
      <w:divBdr>
        <w:top w:val="none" w:sz="0" w:space="0" w:color="auto"/>
        <w:left w:val="none" w:sz="0" w:space="0" w:color="auto"/>
        <w:bottom w:val="none" w:sz="0" w:space="0" w:color="auto"/>
        <w:right w:val="none" w:sz="0" w:space="0" w:color="auto"/>
      </w:divBdr>
    </w:div>
    <w:div w:id="502203276">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2278438">
      <w:bodyDiv w:val="1"/>
      <w:marLeft w:val="0"/>
      <w:marRight w:val="0"/>
      <w:marTop w:val="0"/>
      <w:marBottom w:val="0"/>
      <w:divBdr>
        <w:top w:val="none" w:sz="0" w:space="0" w:color="auto"/>
        <w:left w:val="none" w:sz="0" w:space="0" w:color="auto"/>
        <w:bottom w:val="none" w:sz="0" w:space="0" w:color="auto"/>
        <w:right w:val="none" w:sz="0" w:space="0" w:color="auto"/>
      </w:divBdr>
    </w:div>
    <w:div w:id="502281202">
      <w:bodyDiv w:val="1"/>
      <w:marLeft w:val="0"/>
      <w:marRight w:val="0"/>
      <w:marTop w:val="0"/>
      <w:marBottom w:val="0"/>
      <w:divBdr>
        <w:top w:val="none" w:sz="0" w:space="0" w:color="auto"/>
        <w:left w:val="none" w:sz="0" w:space="0" w:color="auto"/>
        <w:bottom w:val="none" w:sz="0" w:space="0" w:color="auto"/>
        <w:right w:val="none" w:sz="0" w:space="0" w:color="auto"/>
      </w:divBdr>
    </w:div>
    <w:div w:id="502665183">
      <w:bodyDiv w:val="1"/>
      <w:marLeft w:val="0"/>
      <w:marRight w:val="0"/>
      <w:marTop w:val="0"/>
      <w:marBottom w:val="0"/>
      <w:divBdr>
        <w:top w:val="none" w:sz="0" w:space="0" w:color="auto"/>
        <w:left w:val="none" w:sz="0" w:space="0" w:color="auto"/>
        <w:bottom w:val="none" w:sz="0" w:space="0" w:color="auto"/>
        <w:right w:val="none" w:sz="0" w:space="0" w:color="auto"/>
      </w:divBdr>
    </w:div>
    <w:div w:id="502748198">
      <w:bodyDiv w:val="1"/>
      <w:marLeft w:val="0"/>
      <w:marRight w:val="0"/>
      <w:marTop w:val="0"/>
      <w:marBottom w:val="0"/>
      <w:divBdr>
        <w:top w:val="none" w:sz="0" w:space="0" w:color="auto"/>
        <w:left w:val="none" w:sz="0" w:space="0" w:color="auto"/>
        <w:bottom w:val="none" w:sz="0" w:space="0" w:color="auto"/>
        <w:right w:val="none" w:sz="0" w:space="0" w:color="auto"/>
      </w:divBdr>
    </w:div>
    <w:div w:id="502859071">
      <w:bodyDiv w:val="1"/>
      <w:marLeft w:val="0"/>
      <w:marRight w:val="0"/>
      <w:marTop w:val="0"/>
      <w:marBottom w:val="0"/>
      <w:divBdr>
        <w:top w:val="none" w:sz="0" w:space="0" w:color="auto"/>
        <w:left w:val="none" w:sz="0" w:space="0" w:color="auto"/>
        <w:bottom w:val="none" w:sz="0" w:space="0" w:color="auto"/>
        <w:right w:val="none" w:sz="0" w:space="0" w:color="auto"/>
      </w:divBdr>
    </w:div>
    <w:div w:id="503130052">
      <w:bodyDiv w:val="1"/>
      <w:marLeft w:val="0"/>
      <w:marRight w:val="0"/>
      <w:marTop w:val="0"/>
      <w:marBottom w:val="0"/>
      <w:divBdr>
        <w:top w:val="none" w:sz="0" w:space="0" w:color="auto"/>
        <w:left w:val="none" w:sz="0" w:space="0" w:color="auto"/>
        <w:bottom w:val="none" w:sz="0" w:space="0" w:color="auto"/>
        <w:right w:val="none" w:sz="0" w:space="0" w:color="auto"/>
      </w:divBdr>
    </w:div>
    <w:div w:id="503209622">
      <w:bodyDiv w:val="1"/>
      <w:marLeft w:val="0"/>
      <w:marRight w:val="0"/>
      <w:marTop w:val="0"/>
      <w:marBottom w:val="0"/>
      <w:divBdr>
        <w:top w:val="none" w:sz="0" w:space="0" w:color="auto"/>
        <w:left w:val="none" w:sz="0" w:space="0" w:color="auto"/>
        <w:bottom w:val="none" w:sz="0" w:space="0" w:color="auto"/>
        <w:right w:val="none" w:sz="0" w:space="0" w:color="auto"/>
      </w:divBdr>
    </w:div>
    <w:div w:id="503397733">
      <w:bodyDiv w:val="1"/>
      <w:marLeft w:val="0"/>
      <w:marRight w:val="0"/>
      <w:marTop w:val="0"/>
      <w:marBottom w:val="0"/>
      <w:divBdr>
        <w:top w:val="none" w:sz="0" w:space="0" w:color="auto"/>
        <w:left w:val="none" w:sz="0" w:space="0" w:color="auto"/>
        <w:bottom w:val="none" w:sz="0" w:space="0" w:color="auto"/>
        <w:right w:val="none" w:sz="0" w:space="0" w:color="auto"/>
      </w:divBdr>
    </w:div>
    <w:div w:id="503671802">
      <w:bodyDiv w:val="1"/>
      <w:marLeft w:val="0"/>
      <w:marRight w:val="0"/>
      <w:marTop w:val="0"/>
      <w:marBottom w:val="0"/>
      <w:divBdr>
        <w:top w:val="none" w:sz="0" w:space="0" w:color="auto"/>
        <w:left w:val="none" w:sz="0" w:space="0" w:color="auto"/>
        <w:bottom w:val="none" w:sz="0" w:space="0" w:color="auto"/>
        <w:right w:val="none" w:sz="0" w:space="0" w:color="auto"/>
      </w:divBdr>
    </w:div>
    <w:div w:id="503859927">
      <w:bodyDiv w:val="1"/>
      <w:marLeft w:val="0"/>
      <w:marRight w:val="0"/>
      <w:marTop w:val="0"/>
      <w:marBottom w:val="0"/>
      <w:divBdr>
        <w:top w:val="none" w:sz="0" w:space="0" w:color="auto"/>
        <w:left w:val="none" w:sz="0" w:space="0" w:color="auto"/>
        <w:bottom w:val="none" w:sz="0" w:space="0" w:color="auto"/>
        <w:right w:val="none" w:sz="0" w:space="0" w:color="auto"/>
      </w:divBdr>
    </w:div>
    <w:div w:id="504056889">
      <w:bodyDiv w:val="1"/>
      <w:marLeft w:val="0"/>
      <w:marRight w:val="0"/>
      <w:marTop w:val="0"/>
      <w:marBottom w:val="0"/>
      <w:divBdr>
        <w:top w:val="none" w:sz="0" w:space="0" w:color="auto"/>
        <w:left w:val="none" w:sz="0" w:space="0" w:color="auto"/>
        <w:bottom w:val="none" w:sz="0" w:space="0" w:color="auto"/>
        <w:right w:val="none" w:sz="0" w:space="0" w:color="auto"/>
      </w:divBdr>
    </w:div>
    <w:div w:id="504129400">
      <w:bodyDiv w:val="1"/>
      <w:marLeft w:val="0"/>
      <w:marRight w:val="0"/>
      <w:marTop w:val="0"/>
      <w:marBottom w:val="0"/>
      <w:divBdr>
        <w:top w:val="none" w:sz="0" w:space="0" w:color="auto"/>
        <w:left w:val="none" w:sz="0" w:space="0" w:color="auto"/>
        <w:bottom w:val="none" w:sz="0" w:space="0" w:color="auto"/>
        <w:right w:val="none" w:sz="0" w:space="0" w:color="auto"/>
      </w:divBdr>
    </w:div>
    <w:div w:id="504131320">
      <w:bodyDiv w:val="1"/>
      <w:marLeft w:val="0"/>
      <w:marRight w:val="0"/>
      <w:marTop w:val="0"/>
      <w:marBottom w:val="0"/>
      <w:divBdr>
        <w:top w:val="none" w:sz="0" w:space="0" w:color="auto"/>
        <w:left w:val="none" w:sz="0" w:space="0" w:color="auto"/>
        <w:bottom w:val="none" w:sz="0" w:space="0" w:color="auto"/>
        <w:right w:val="none" w:sz="0" w:space="0" w:color="auto"/>
      </w:divBdr>
    </w:div>
    <w:div w:id="504172496">
      <w:bodyDiv w:val="1"/>
      <w:marLeft w:val="0"/>
      <w:marRight w:val="0"/>
      <w:marTop w:val="0"/>
      <w:marBottom w:val="0"/>
      <w:divBdr>
        <w:top w:val="none" w:sz="0" w:space="0" w:color="auto"/>
        <w:left w:val="none" w:sz="0" w:space="0" w:color="auto"/>
        <w:bottom w:val="none" w:sz="0" w:space="0" w:color="auto"/>
        <w:right w:val="none" w:sz="0" w:space="0" w:color="auto"/>
      </w:divBdr>
    </w:div>
    <w:div w:id="504172533">
      <w:bodyDiv w:val="1"/>
      <w:marLeft w:val="0"/>
      <w:marRight w:val="0"/>
      <w:marTop w:val="0"/>
      <w:marBottom w:val="0"/>
      <w:divBdr>
        <w:top w:val="none" w:sz="0" w:space="0" w:color="auto"/>
        <w:left w:val="none" w:sz="0" w:space="0" w:color="auto"/>
        <w:bottom w:val="none" w:sz="0" w:space="0" w:color="auto"/>
        <w:right w:val="none" w:sz="0" w:space="0" w:color="auto"/>
      </w:divBdr>
    </w:div>
    <w:div w:id="504175016">
      <w:bodyDiv w:val="1"/>
      <w:marLeft w:val="0"/>
      <w:marRight w:val="0"/>
      <w:marTop w:val="0"/>
      <w:marBottom w:val="0"/>
      <w:divBdr>
        <w:top w:val="none" w:sz="0" w:space="0" w:color="auto"/>
        <w:left w:val="none" w:sz="0" w:space="0" w:color="auto"/>
        <w:bottom w:val="none" w:sz="0" w:space="0" w:color="auto"/>
        <w:right w:val="none" w:sz="0" w:space="0" w:color="auto"/>
      </w:divBdr>
    </w:div>
    <w:div w:id="504631775">
      <w:bodyDiv w:val="1"/>
      <w:marLeft w:val="0"/>
      <w:marRight w:val="0"/>
      <w:marTop w:val="0"/>
      <w:marBottom w:val="0"/>
      <w:divBdr>
        <w:top w:val="none" w:sz="0" w:space="0" w:color="auto"/>
        <w:left w:val="none" w:sz="0" w:space="0" w:color="auto"/>
        <w:bottom w:val="none" w:sz="0" w:space="0" w:color="auto"/>
        <w:right w:val="none" w:sz="0" w:space="0" w:color="auto"/>
      </w:divBdr>
    </w:div>
    <w:div w:id="504710892">
      <w:bodyDiv w:val="1"/>
      <w:marLeft w:val="0"/>
      <w:marRight w:val="0"/>
      <w:marTop w:val="0"/>
      <w:marBottom w:val="0"/>
      <w:divBdr>
        <w:top w:val="none" w:sz="0" w:space="0" w:color="auto"/>
        <w:left w:val="none" w:sz="0" w:space="0" w:color="auto"/>
        <w:bottom w:val="none" w:sz="0" w:space="0" w:color="auto"/>
        <w:right w:val="none" w:sz="0" w:space="0" w:color="auto"/>
      </w:divBdr>
    </w:div>
    <w:div w:id="504787080">
      <w:bodyDiv w:val="1"/>
      <w:marLeft w:val="0"/>
      <w:marRight w:val="0"/>
      <w:marTop w:val="0"/>
      <w:marBottom w:val="0"/>
      <w:divBdr>
        <w:top w:val="none" w:sz="0" w:space="0" w:color="auto"/>
        <w:left w:val="none" w:sz="0" w:space="0" w:color="auto"/>
        <w:bottom w:val="none" w:sz="0" w:space="0" w:color="auto"/>
        <w:right w:val="none" w:sz="0" w:space="0" w:color="auto"/>
      </w:divBdr>
    </w:div>
    <w:div w:id="504981120">
      <w:bodyDiv w:val="1"/>
      <w:marLeft w:val="0"/>
      <w:marRight w:val="0"/>
      <w:marTop w:val="0"/>
      <w:marBottom w:val="0"/>
      <w:divBdr>
        <w:top w:val="none" w:sz="0" w:space="0" w:color="auto"/>
        <w:left w:val="none" w:sz="0" w:space="0" w:color="auto"/>
        <w:bottom w:val="none" w:sz="0" w:space="0" w:color="auto"/>
        <w:right w:val="none" w:sz="0" w:space="0" w:color="auto"/>
      </w:divBdr>
    </w:div>
    <w:div w:id="505051320">
      <w:bodyDiv w:val="1"/>
      <w:marLeft w:val="0"/>
      <w:marRight w:val="0"/>
      <w:marTop w:val="0"/>
      <w:marBottom w:val="0"/>
      <w:divBdr>
        <w:top w:val="none" w:sz="0" w:space="0" w:color="auto"/>
        <w:left w:val="none" w:sz="0" w:space="0" w:color="auto"/>
        <w:bottom w:val="none" w:sz="0" w:space="0" w:color="auto"/>
        <w:right w:val="none" w:sz="0" w:space="0" w:color="auto"/>
      </w:divBdr>
    </w:div>
    <w:div w:id="505287233">
      <w:bodyDiv w:val="1"/>
      <w:marLeft w:val="0"/>
      <w:marRight w:val="0"/>
      <w:marTop w:val="0"/>
      <w:marBottom w:val="0"/>
      <w:divBdr>
        <w:top w:val="none" w:sz="0" w:space="0" w:color="auto"/>
        <w:left w:val="none" w:sz="0" w:space="0" w:color="auto"/>
        <w:bottom w:val="none" w:sz="0" w:space="0" w:color="auto"/>
        <w:right w:val="none" w:sz="0" w:space="0" w:color="auto"/>
      </w:divBdr>
    </w:div>
    <w:div w:id="505365916">
      <w:bodyDiv w:val="1"/>
      <w:marLeft w:val="0"/>
      <w:marRight w:val="0"/>
      <w:marTop w:val="0"/>
      <w:marBottom w:val="0"/>
      <w:divBdr>
        <w:top w:val="none" w:sz="0" w:space="0" w:color="auto"/>
        <w:left w:val="none" w:sz="0" w:space="0" w:color="auto"/>
        <w:bottom w:val="none" w:sz="0" w:space="0" w:color="auto"/>
        <w:right w:val="none" w:sz="0" w:space="0" w:color="auto"/>
      </w:divBdr>
    </w:div>
    <w:div w:id="505368333">
      <w:bodyDiv w:val="1"/>
      <w:marLeft w:val="0"/>
      <w:marRight w:val="0"/>
      <w:marTop w:val="0"/>
      <w:marBottom w:val="0"/>
      <w:divBdr>
        <w:top w:val="none" w:sz="0" w:space="0" w:color="auto"/>
        <w:left w:val="none" w:sz="0" w:space="0" w:color="auto"/>
        <w:bottom w:val="none" w:sz="0" w:space="0" w:color="auto"/>
        <w:right w:val="none" w:sz="0" w:space="0" w:color="auto"/>
      </w:divBdr>
    </w:div>
    <w:div w:id="505440573">
      <w:bodyDiv w:val="1"/>
      <w:marLeft w:val="0"/>
      <w:marRight w:val="0"/>
      <w:marTop w:val="0"/>
      <w:marBottom w:val="0"/>
      <w:divBdr>
        <w:top w:val="none" w:sz="0" w:space="0" w:color="auto"/>
        <w:left w:val="none" w:sz="0" w:space="0" w:color="auto"/>
        <w:bottom w:val="none" w:sz="0" w:space="0" w:color="auto"/>
        <w:right w:val="none" w:sz="0" w:space="0" w:color="auto"/>
      </w:divBdr>
    </w:div>
    <w:div w:id="505554856">
      <w:bodyDiv w:val="1"/>
      <w:marLeft w:val="0"/>
      <w:marRight w:val="0"/>
      <w:marTop w:val="0"/>
      <w:marBottom w:val="0"/>
      <w:divBdr>
        <w:top w:val="none" w:sz="0" w:space="0" w:color="auto"/>
        <w:left w:val="none" w:sz="0" w:space="0" w:color="auto"/>
        <w:bottom w:val="none" w:sz="0" w:space="0" w:color="auto"/>
        <w:right w:val="none" w:sz="0" w:space="0" w:color="auto"/>
      </w:divBdr>
    </w:div>
    <w:div w:id="505635213">
      <w:bodyDiv w:val="1"/>
      <w:marLeft w:val="0"/>
      <w:marRight w:val="0"/>
      <w:marTop w:val="0"/>
      <w:marBottom w:val="0"/>
      <w:divBdr>
        <w:top w:val="none" w:sz="0" w:space="0" w:color="auto"/>
        <w:left w:val="none" w:sz="0" w:space="0" w:color="auto"/>
        <w:bottom w:val="none" w:sz="0" w:space="0" w:color="auto"/>
        <w:right w:val="none" w:sz="0" w:space="0" w:color="auto"/>
      </w:divBdr>
    </w:div>
    <w:div w:id="505636047">
      <w:bodyDiv w:val="1"/>
      <w:marLeft w:val="0"/>
      <w:marRight w:val="0"/>
      <w:marTop w:val="0"/>
      <w:marBottom w:val="0"/>
      <w:divBdr>
        <w:top w:val="none" w:sz="0" w:space="0" w:color="auto"/>
        <w:left w:val="none" w:sz="0" w:space="0" w:color="auto"/>
        <w:bottom w:val="none" w:sz="0" w:space="0" w:color="auto"/>
        <w:right w:val="none" w:sz="0" w:space="0" w:color="auto"/>
      </w:divBdr>
    </w:div>
    <w:div w:id="505748700">
      <w:bodyDiv w:val="1"/>
      <w:marLeft w:val="0"/>
      <w:marRight w:val="0"/>
      <w:marTop w:val="0"/>
      <w:marBottom w:val="0"/>
      <w:divBdr>
        <w:top w:val="none" w:sz="0" w:space="0" w:color="auto"/>
        <w:left w:val="none" w:sz="0" w:space="0" w:color="auto"/>
        <w:bottom w:val="none" w:sz="0" w:space="0" w:color="auto"/>
        <w:right w:val="none" w:sz="0" w:space="0" w:color="auto"/>
      </w:divBdr>
    </w:div>
    <w:div w:id="505749777">
      <w:bodyDiv w:val="1"/>
      <w:marLeft w:val="0"/>
      <w:marRight w:val="0"/>
      <w:marTop w:val="0"/>
      <w:marBottom w:val="0"/>
      <w:divBdr>
        <w:top w:val="none" w:sz="0" w:space="0" w:color="auto"/>
        <w:left w:val="none" w:sz="0" w:space="0" w:color="auto"/>
        <w:bottom w:val="none" w:sz="0" w:space="0" w:color="auto"/>
        <w:right w:val="none" w:sz="0" w:space="0" w:color="auto"/>
      </w:divBdr>
    </w:div>
    <w:div w:id="505824979">
      <w:bodyDiv w:val="1"/>
      <w:marLeft w:val="0"/>
      <w:marRight w:val="0"/>
      <w:marTop w:val="0"/>
      <w:marBottom w:val="0"/>
      <w:divBdr>
        <w:top w:val="none" w:sz="0" w:space="0" w:color="auto"/>
        <w:left w:val="none" w:sz="0" w:space="0" w:color="auto"/>
        <w:bottom w:val="none" w:sz="0" w:space="0" w:color="auto"/>
        <w:right w:val="none" w:sz="0" w:space="0" w:color="auto"/>
      </w:divBdr>
    </w:div>
    <w:div w:id="505948701">
      <w:bodyDiv w:val="1"/>
      <w:marLeft w:val="0"/>
      <w:marRight w:val="0"/>
      <w:marTop w:val="0"/>
      <w:marBottom w:val="0"/>
      <w:divBdr>
        <w:top w:val="none" w:sz="0" w:space="0" w:color="auto"/>
        <w:left w:val="none" w:sz="0" w:space="0" w:color="auto"/>
        <w:bottom w:val="none" w:sz="0" w:space="0" w:color="auto"/>
        <w:right w:val="none" w:sz="0" w:space="0" w:color="auto"/>
      </w:divBdr>
    </w:div>
    <w:div w:id="506141346">
      <w:bodyDiv w:val="1"/>
      <w:marLeft w:val="0"/>
      <w:marRight w:val="0"/>
      <w:marTop w:val="0"/>
      <w:marBottom w:val="0"/>
      <w:divBdr>
        <w:top w:val="none" w:sz="0" w:space="0" w:color="auto"/>
        <w:left w:val="none" w:sz="0" w:space="0" w:color="auto"/>
        <w:bottom w:val="none" w:sz="0" w:space="0" w:color="auto"/>
        <w:right w:val="none" w:sz="0" w:space="0" w:color="auto"/>
      </w:divBdr>
    </w:div>
    <w:div w:id="506599205">
      <w:bodyDiv w:val="1"/>
      <w:marLeft w:val="0"/>
      <w:marRight w:val="0"/>
      <w:marTop w:val="0"/>
      <w:marBottom w:val="0"/>
      <w:divBdr>
        <w:top w:val="none" w:sz="0" w:space="0" w:color="auto"/>
        <w:left w:val="none" w:sz="0" w:space="0" w:color="auto"/>
        <w:bottom w:val="none" w:sz="0" w:space="0" w:color="auto"/>
        <w:right w:val="none" w:sz="0" w:space="0" w:color="auto"/>
      </w:divBdr>
    </w:div>
    <w:div w:id="506987371">
      <w:bodyDiv w:val="1"/>
      <w:marLeft w:val="0"/>
      <w:marRight w:val="0"/>
      <w:marTop w:val="0"/>
      <w:marBottom w:val="0"/>
      <w:divBdr>
        <w:top w:val="none" w:sz="0" w:space="0" w:color="auto"/>
        <w:left w:val="none" w:sz="0" w:space="0" w:color="auto"/>
        <w:bottom w:val="none" w:sz="0" w:space="0" w:color="auto"/>
        <w:right w:val="none" w:sz="0" w:space="0" w:color="auto"/>
      </w:divBdr>
    </w:div>
    <w:div w:id="507333790">
      <w:bodyDiv w:val="1"/>
      <w:marLeft w:val="0"/>
      <w:marRight w:val="0"/>
      <w:marTop w:val="0"/>
      <w:marBottom w:val="0"/>
      <w:divBdr>
        <w:top w:val="none" w:sz="0" w:space="0" w:color="auto"/>
        <w:left w:val="none" w:sz="0" w:space="0" w:color="auto"/>
        <w:bottom w:val="none" w:sz="0" w:space="0" w:color="auto"/>
        <w:right w:val="none" w:sz="0" w:space="0" w:color="auto"/>
      </w:divBdr>
    </w:div>
    <w:div w:id="507603518">
      <w:bodyDiv w:val="1"/>
      <w:marLeft w:val="0"/>
      <w:marRight w:val="0"/>
      <w:marTop w:val="0"/>
      <w:marBottom w:val="0"/>
      <w:divBdr>
        <w:top w:val="none" w:sz="0" w:space="0" w:color="auto"/>
        <w:left w:val="none" w:sz="0" w:space="0" w:color="auto"/>
        <w:bottom w:val="none" w:sz="0" w:space="0" w:color="auto"/>
        <w:right w:val="none" w:sz="0" w:space="0" w:color="auto"/>
      </w:divBdr>
    </w:div>
    <w:div w:id="507794797">
      <w:bodyDiv w:val="1"/>
      <w:marLeft w:val="0"/>
      <w:marRight w:val="0"/>
      <w:marTop w:val="0"/>
      <w:marBottom w:val="0"/>
      <w:divBdr>
        <w:top w:val="none" w:sz="0" w:space="0" w:color="auto"/>
        <w:left w:val="none" w:sz="0" w:space="0" w:color="auto"/>
        <w:bottom w:val="none" w:sz="0" w:space="0" w:color="auto"/>
        <w:right w:val="none" w:sz="0" w:space="0" w:color="auto"/>
      </w:divBdr>
    </w:div>
    <w:div w:id="507988877">
      <w:bodyDiv w:val="1"/>
      <w:marLeft w:val="0"/>
      <w:marRight w:val="0"/>
      <w:marTop w:val="0"/>
      <w:marBottom w:val="0"/>
      <w:divBdr>
        <w:top w:val="none" w:sz="0" w:space="0" w:color="auto"/>
        <w:left w:val="none" w:sz="0" w:space="0" w:color="auto"/>
        <w:bottom w:val="none" w:sz="0" w:space="0" w:color="auto"/>
        <w:right w:val="none" w:sz="0" w:space="0" w:color="auto"/>
      </w:divBdr>
    </w:div>
    <w:div w:id="508102931">
      <w:bodyDiv w:val="1"/>
      <w:marLeft w:val="0"/>
      <w:marRight w:val="0"/>
      <w:marTop w:val="0"/>
      <w:marBottom w:val="0"/>
      <w:divBdr>
        <w:top w:val="none" w:sz="0" w:space="0" w:color="auto"/>
        <w:left w:val="none" w:sz="0" w:space="0" w:color="auto"/>
        <w:bottom w:val="none" w:sz="0" w:space="0" w:color="auto"/>
        <w:right w:val="none" w:sz="0" w:space="0" w:color="auto"/>
      </w:divBdr>
    </w:div>
    <w:div w:id="508182542">
      <w:bodyDiv w:val="1"/>
      <w:marLeft w:val="0"/>
      <w:marRight w:val="0"/>
      <w:marTop w:val="0"/>
      <w:marBottom w:val="0"/>
      <w:divBdr>
        <w:top w:val="none" w:sz="0" w:space="0" w:color="auto"/>
        <w:left w:val="none" w:sz="0" w:space="0" w:color="auto"/>
        <w:bottom w:val="none" w:sz="0" w:space="0" w:color="auto"/>
        <w:right w:val="none" w:sz="0" w:space="0" w:color="auto"/>
      </w:divBdr>
    </w:div>
    <w:div w:id="508449519">
      <w:bodyDiv w:val="1"/>
      <w:marLeft w:val="0"/>
      <w:marRight w:val="0"/>
      <w:marTop w:val="0"/>
      <w:marBottom w:val="0"/>
      <w:divBdr>
        <w:top w:val="none" w:sz="0" w:space="0" w:color="auto"/>
        <w:left w:val="none" w:sz="0" w:space="0" w:color="auto"/>
        <w:bottom w:val="none" w:sz="0" w:space="0" w:color="auto"/>
        <w:right w:val="none" w:sz="0" w:space="0" w:color="auto"/>
      </w:divBdr>
    </w:div>
    <w:div w:id="508642805">
      <w:bodyDiv w:val="1"/>
      <w:marLeft w:val="0"/>
      <w:marRight w:val="0"/>
      <w:marTop w:val="0"/>
      <w:marBottom w:val="0"/>
      <w:divBdr>
        <w:top w:val="none" w:sz="0" w:space="0" w:color="auto"/>
        <w:left w:val="none" w:sz="0" w:space="0" w:color="auto"/>
        <w:bottom w:val="none" w:sz="0" w:space="0" w:color="auto"/>
        <w:right w:val="none" w:sz="0" w:space="0" w:color="auto"/>
      </w:divBdr>
    </w:div>
    <w:div w:id="508830081">
      <w:bodyDiv w:val="1"/>
      <w:marLeft w:val="0"/>
      <w:marRight w:val="0"/>
      <w:marTop w:val="0"/>
      <w:marBottom w:val="0"/>
      <w:divBdr>
        <w:top w:val="none" w:sz="0" w:space="0" w:color="auto"/>
        <w:left w:val="none" w:sz="0" w:space="0" w:color="auto"/>
        <w:bottom w:val="none" w:sz="0" w:space="0" w:color="auto"/>
        <w:right w:val="none" w:sz="0" w:space="0" w:color="auto"/>
      </w:divBdr>
    </w:div>
    <w:div w:id="509027783">
      <w:bodyDiv w:val="1"/>
      <w:marLeft w:val="0"/>
      <w:marRight w:val="0"/>
      <w:marTop w:val="0"/>
      <w:marBottom w:val="0"/>
      <w:divBdr>
        <w:top w:val="none" w:sz="0" w:space="0" w:color="auto"/>
        <w:left w:val="none" w:sz="0" w:space="0" w:color="auto"/>
        <w:bottom w:val="none" w:sz="0" w:space="0" w:color="auto"/>
        <w:right w:val="none" w:sz="0" w:space="0" w:color="auto"/>
      </w:divBdr>
    </w:div>
    <w:div w:id="509101021">
      <w:bodyDiv w:val="1"/>
      <w:marLeft w:val="0"/>
      <w:marRight w:val="0"/>
      <w:marTop w:val="0"/>
      <w:marBottom w:val="0"/>
      <w:divBdr>
        <w:top w:val="none" w:sz="0" w:space="0" w:color="auto"/>
        <w:left w:val="none" w:sz="0" w:space="0" w:color="auto"/>
        <w:bottom w:val="none" w:sz="0" w:space="0" w:color="auto"/>
        <w:right w:val="none" w:sz="0" w:space="0" w:color="auto"/>
      </w:divBdr>
    </w:div>
    <w:div w:id="509103170">
      <w:bodyDiv w:val="1"/>
      <w:marLeft w:val="0"/>
      <w:marRight w:val="0"/>
      <w:marTop w:val="0"/>
      <w:marBottom w:val="0"/>
      <w:divBdr>
        <w:top w:val="none" w:sz="0" w:space="0" w:color="auto"/>
        <w:left w:val="none" w:sz="0" w:space="0" w:color="auto"/>
        <w:bottom w:val="none" w:sz="0" w:space="0" w:color="auto"/>
        <w:right w:val="none" w:sz="0" w:space="0" w:color="auto"/>
      </w:divBdr>
    </w:div>
    <w:div w:id="509294002">
      <w:bodyDiv w:val="1"/>
      <w:marLeft w:val="0"/>
      <w:marRight w:val="0"/>
      <w:marTop w:val="0"/>
      <w:marBottom w:val="0"/>
      <w:divBdr>
        <w:top w:val="none" w:sz="0" w:space="0" w:color="auto"/>
        <w:left w:val="none" w:sz="0" w:space="0" w:color="auto"/>
        <w:bottom w:val="none" w:sz="0" w:space="0" w:color="auto"/>
        <w:right w:val="none" w:sz="0" w:space="0" w:color="auto"/>
      </w:divBdr>
    </w:div>
    <w:div w:id="509493519">
      <w:bodyDiv w:val="1"/>
      <w:marLeft w:val="0"/>
      <w:marRight w:val="0"/>
      <w:marTop w:val="0"/>
      <w:marBottom w:val="0"/>
      <w:divBdr>
        <w:top w:val="none" w:sz="0" w:space="0" w:color="auto"/>
        <w:left w:val="none" w:sz="0" w:space="0" w:color="auto"/>
        <w:bottom w:val="none" w:sz="0" w:space="0" w:color="auto"/>
        <w:right w:val="none" w:sz="0" w:space="0" w:color="auto"/>
      </w:divBdr>
    </w:div>
    <w:div w:id="509494300">
      <w:bodyDiv w:val="1"/>
      <w:marLeft w:val="0"/>
      <w:marRight w:val="0"/>
      <w:marTop w:val="0"/>
      <w:marBottom w:val="0"/>
      <w:divBdr>
        <w:top w:val="none" w:sz="0" w:space="0" w:color="auto"/>
        <w:left w:val="none" w:sz="0" w:space="0" w:color="auto"/>
        <w:bottom w:val="none" w:sz="0" w:space="0" w:color="auto"/>
        <w:right w:val="none" w:sz="0" w:space="0" w:color="auto"/>
      </w:divBdr>
    </w:div>
    <w:div w:id="509494725">
      <w:bodyDiv w:val="1"/>
      <w:marLeft w:val="0"/>
      <w:marRight w:val="0"/>
      <w:marTop w:val="0"/>
      <w:marBottom w:val="0"/>
      <w:divBdr>
        <w:top w:val="none" w:sz="0" w:space="0" w:color="auto"/>
        <w:left w:val="none" w:sz="0" w:space="0" w:color="auto"/>
        <w:bottom w:val="none" w:sz="0" w:space="0" w:color="auto"/>
        <w:right w:val="none" w:sz="0" w:space="0" w:color="auto"/>
      </w:divBdr>
    </w:div>
    <w:div w:id="509565402">
      <w:bodyDiv w:val="1"/>
      <w:marLeft w:val="0"/>
      <w:marRight w:val="0"/>
      <w:marTop w:val="0"/>
      <w:marBottom w:val="0"/>
      <w:divBdr>
        <w:top w:val="none" w:sz="0" w:space="0" w:color="auto"/>
        <w:left w:val="none" w:sz="0" w:space="0" w:color="auto"/>
        <w:bottom w:val="none" w:sz="0" w:space="0" w:color="auto"/>
        <w:right w:val="none" w:sz="0" w:space="0" w:color="auto"/>
      </w:divBdr>
    </w:div>
    <w:div w:id="509637393">
      <w:bodyDiv w:val="1"/>
      <w:marLeft w:val="0"/>
      <w:marRight w:val="0"/>
      <w:marTop w:val="0"/>
      <w:marBottom w:val="0"/>
      <w:divBdr>
        <w:top w:val="none" w:sz="0" w:space="0" w:color="auto"/>
        <w:left w:val="none" w:sz="0" w:space="0" w:color="auto"/>
        <w:bottom w:val="none" w:sz="0" w:space="0" w:color="auto"/>
        <w:right w:val="none" w:sz="0" w:space="0" w:color="auto"/>
      </w:divBdr>
    </w:div>
    <w:div w:id="509679393">
      <w:bodyDiv w:val="1"/>
      <w:marLeft w:val="0"/>
      <w:marRight w:val="0"/>
      <w:marTop w:val="0"/>
      <w:marBottom w:val="0"/>
      <w:divBdr>
        <w:top w:val="none" w:sz="0" w:space="0" w:color="auto"/>
        <w:left w:val="none" w:sz="0" w:space="0" w:color="auto"/>
        <w:bottom w:val="none" w:sz="0" w:space="0" w:color="auto"/>
        <w:right w:val="none" w:sz="0" w:space="0" w:color="auto"/>
      </w:divBdr>
    </w:div>
    <w:div w:id="509834881">
      <w:bodyDiv w:val="1"/>
      <w:marLeft w:val="0"/>
      <w:marRight w:val="0"/>
      <w:marTop w:val="0"/>
      <w:marBottom w:val="0"/>
      <w:divBdr>
        <w:top w:val="none" w:sz="0" w:space="0" w:color="auto"/>
        <w:left w:val="none" w:sz="0" w:space="0" w:color="auto"/>
        <w:bottom w:val="none" w:sz="0" w:space="0" w:color="auto"/>
        <w:right w:val="none" w:sz="0" w:space="0" w:color="auto"/>
      </w:divBdr>
    </w:div>
    <w:div w:id="509874596">
      <w:bodyDiv w:val="1"/>
      <w:marLeft w:val="0"/>
      <w:marRight w:val="0"/>
      <w:marTop w:val="0"/>
      <w:marBottom w:val="0"/>
      <w:divBdr>
        <w:top w:val="none" w:sz="0" w:space="0" w:color="auto"/>
        <w:left w:val="none" w:sz="0" w:space="0" w:color="auto"/>
        <w:bottom w:val="none" w:sz="0" w:space="0" w:color="auto"/>
        <w:right w:val="none" w:sz="0" w:space="0" w:color="auto"/>
      </w:divBdr>
    </w:div>
    <w:div w:id="510024739">
      <w:bodyDiv w:val="1"/>
      <w:marLeft w:val="0"/>
      <w:marRight w:val="0"/>
      <w:marTop w:val="0"/>
      <w:marBottom w:val="0"/>
      <w:divBdr>
        <w:top w:val="none" w:sz="0" w:space="0" w:color="auto"/>
        <w:left w:val="none" w:sz="0" w:space="0" w:color="auto"/>
        <w:bottom w:val="none" w:sz="0" w:space="0" w:color="auto"/>
        <w:right w:val="none" w:sz="0" w:space="0" w:color="auto"/>
      </w:divBdr>
    </w:div>
    <w:div w:id="510068641">
      <w:bodyDiv w:val="1"/>
      <w:marLeft w:val="0"/>
      <w:marRight w:val="0"/>
      <w:marTop w:val="0"/>
      <w:marBottom w:val="0"/>
      <w:divBdr>
        <w:top w:val="none" w:sz="0" w:space="0" w:color="auto"/>
        <w:left w:val="none" w:sz="0" w:space="0" w:color="auto"/>
        <w:bottom w:val="none" w:sz="0" w:space="0" w:color="auto"/>
        <w:right w:val="none" w:sz="0" w:space="0" w:color="auto"/>
      </w:divBdr>
    </w:div>
    <w:div w:id="510293526">
      <w:bodyDiv w:val="1"/>
      <w:marLeft w:val="0"/>
      <w:marRight w:val="0"/>
      <w:marTop w:val="0"/>
      <w:marBottom w:val="0"/>
      <w:divBdr>
        <w:top w:val="none" w:sz="0" w:space="0" w:color="auto"/>
        <w:left w:val="none" w:sz="0" w:space="0" w:color="auto"/>
        <w:bottom w:val="none" w:sz="0" w:space="0" w:color="auto"/>
        <w:right w:val="none" w:sz="0" w:space="0" w:color="auto"/>
      </w:divBdr>
    </w:div>
    <w:div w:id="510294223">
      <w:bodyDiv w:val="1"/>
      <w:marLeft w:val="0"/>
      <w:marRight w:val="0"/>
      <w:marTop w:val="0"/>
      <w:marBottom w:val="0"/>
      <w:divBdr>
        <w:top w:val="none" w:sz="0" w:space="0" w:color="auto"/>
        <w:left w:val="none" w:sz="0" w:space="0" w:color="auto"/>
        <w:bottom w:val="none" w:sz="0" w:space="0" w:color="auto"/>
        <w:right w:val="none" w:sz="0" w:space="0" w:color="auto"/>
      </w:divBdr>
    </w:div>
    <w:div w:id="510341038">
      <w:bodyDiv w:val="1"/>
      <w:marLeft w:val="0"/>
      <w:marRight w:val="0"/>
      <w:marTop w:val="0"/>
      <w:marBottom w:val="0"/>
      <w:divBdr>
        <w:top w:val="none" w:sz="0" w:space="0" w:color="auto"/>
        <w:left w:val="none" w:sz="0" w:space="0" w:color="auto"/>
        <w:bottom w:val="none" w:sz="0" w:space="0" w:color="auto"/>
        <w:right w:val="none" w:sz="0" w:space="0" w:color="auto"/>
      </w:divBdr>
    </w:div>
    <w:div w:id="510528415">
      <w:bodyDiv w:val="1"/>
      <w:marLeft w:val="0"/>
      <w:marRight w:val="0"/>
      <w:marTop w:val="0"/>
      <w:marBottom w:val="0"/>
      <w:divBdr>
        <w:top w:val="none" w:sz="0" w:space="0" w:color="auto"/>
        <w:left w:val="none" w:sz="0" w:space="0" w:color="auto"/>
        <w:bottom w:val="none" w:sz="0" w:space="0" w:color="auto"/>
        <w:right w:val="none" w:sz="0" w:space="0" w:color="auto"/>
      </w:divBdr>
    </w:div>
    <w:div w:id="510679181">
      <w:bodyDiv w:val="1"/>
      <w:marLeft w:val="0"/>
      <w:marRight w:val="0"/>
      <w:marTop w:val="0"/>
      <w:marBottom w:val="0"/>
      <w:divBdr>
        <w:top w:val="none" w:sz="0" w:space="0" w:color="auto"/>
        <w:left w:val="none" w:sz="0" w:space="0" w:color="auto"/>
        <w:bottom w:val="none" w:sz="0" w:space="0" w:color="auto"/>
        <w:right w:val="none" w:sz="0" w:space="0" w:color="auto"/>
      </w:divBdr>
    </w:div>
    <w:div w:id="510723281">
      <w:bodyDiv w:val="1"/>
      <w:marLeft w:val="0"/>
      <w:marRight w:val="0"/>
      <w:marTop w:val="0"/>
      <w:marBottom w:val="0"/>
      <w:divBdr>
        <w:top w:val="none" w:sz="0" w:space="0" w:color="auto"/>
        <w:left w:val="none" w:sz="0" w:space="0" w:color="auto"/>
        <w:bottom w:val="none" w:sz="0" w:space="0" w:color="auto"/>
        <w:right w:val="none" w:sz="0" w:space="0" w:color="auto"/>
      </w:divBdr>
    </w:div>
    <w:div w:id="510876243">
      <w:bodyDiv w:val="1"/>
      <w:marLeft w:val="0"/>
      <w:marRight w:val="0"/>
      <w:marTop w:val="0"/>
      <w:marBottom w:val="0"/>
      <w:divBdr>
        <w:top w:val="none" w:sz="0" w:space="0" w:color="auto"/>
        <w:left w:val="none" w:sz="0" w:space="0" w:color="auto"/>
        <w:bottom w:val="none" w:sz="0" w:space="0" w:color="auto"/>
        <w:right w:val="none" w:sz="0" w:space="0" w:color="auto"/>
      </w:divBdr>
    </w:div>
    <w:div w:id="510876856">
      <w:bodyDiv w:val="1"/>
      <w:marLeft w:val="0"/>
      <w:marRight w:val="0"/>
      <w:marTop w:val="0"/>
      <w:marBottom w:val="0"/>
      <w:divBdr>
        <w:top w:val="none" w:sz="0" w:space="0" w:color="auto"/>
        <w:left w:val="none" w:sz="0" w:space="0" w:color="auto"/>
        <w:bottom w:val="none" w:sz="0" w:space="0" w:color="auto"/>
        <w:right w:val="none" w:sz="0" w:space="0" w:color="auto"/>
      </w:divBdr>
    </w:div>
    <w:div w:id="510921206">
      <w:bodyDiv w:val="1"/>
      <w:marLeft w:val="0"/>
      <w:marRight w:val="0"/>
      <w:marTop w:val="0"/>
      <w:marBottom w:val="0"/>
      <w:divBdr>
        <w:top w:val="none" w:sz="0" w:space="0" w:color="auto"/>
        <w:left w:val="none" w:sz="0" w:space="0" w:color="auto"/>
        <w:bottom w:val="none" w:sz="0" w:space="0" w:color="auto"/>
        <w:right w:val="none" w:sz="0" w:space="0" w:color="auto"/>
      </w:divBdr>
    </w:div>
    <w:div w:id="510948360">
      <w:bodyDiv w:val="1"/>
      <w:marLeft w:val="0"/>
      <w:marRight w:val="0"/>
      <w:marTop w:val="0"/>
      <w:marBottom w:val="0"/>
      <w:divBdr>
        <w:top w:val="none" w:sz="0" w:space="0" w:color="auto"/>
        <w:left w:val="none" w:sz="0" w:space="0" w:color="auto"/>
        <w:bottom w:val="none" w:sz="0" w:space="0" w:color="auto"/>
        <w:right w:val="none" w:sz="0" w:space="0" w:color="auto"/>
      </w:divBdr>
    </w:div>
    <w:div w:id="510992141">
      <w:bodyDiv w:val="1"/>
      <w:marLeft w:val="0"/>
      <w:marRight w:val="0"/>
      <w:marTop w:val="0"/>
      <w:marBottom w:val="0"/>
      <w:divBdr>
        <w:top w:val="none" w:sz="0" w:space="0" w:color="auto"/>
        <w:left w:val="none" w:sz="0" w:space="0" w:color="auto"/>
        <w:bottom w:val="none" w:sz="0" w:space="0" w:color="auto"/>
        <w:right w:val="none" w:sz="0" w:space="0" w:color="auto"/>
      </w:divBdr>
    </w:div>
    <w:div w:id="511069832">
      <w:bodyDiv w:val="1"/>
      <w:marLeft w:val="0"/>
      <w:marRight w:val="0"/>
      <w:marTop w:val="0"/>
      <w:marBottom w:val="0"/>
      <w:divBdr>
        <w:top w:val="none" w:sz="0" w:space="0" w:color="auto"/>
        <w:left w:val="none" w:sz="0" w:space="0" w:color="auto"/>
        <w:bottom w:val="none" w:sz="0" w:space="0" w:color="auto"/>
        <w:right w:val="none" w:sz="0" w:space="0" w:color="auto"/>
      </w:divBdr>
    </w:div>
    <w:div w:id="511143345">
      <w:bodyDiv w:val="1"/>
      <w:marLeft w:val="0"/>
      <w:marRight w:val="0"/>
      <w:marTop w:val="0"/>
      <w:marBottom w:val="0"/>
      <w:divBdr>
        <w:top w:val="none" w:sz="0" w:space="0" w:color="auto"/>
        <w:left w:val="none" w:sz="0" w:space="0" w:color="auto"/>
        <w:bottom w:val="none" w:sz="0" w:space="0" w:color="auto"/>
        <w:right w:val="none" w:sz="0" w:space="0" w:color="auto"/>
      </w:divBdr>
    </w:div>
    <w:div w:id="511145408">
      <w:bodyDiv w:val="1"/>
      <w:marLeft w:val="0"/>
      <w:marRight w:val="0"/>
      <w:marTop w:val="0"/>
      <w:marBottom w:val="0"/>
      <w:divBdr>
        <w:top w:val="none" w:sz="0" w:space="0" w:color="auto"/>
        <w:left w:val="none" w:sz="0" w:space="0" w:color="auto"/>
        <w:bottom w:val="none" w:sz="0" w:space="0" w:color="auto"/>
        <w:right w:val="none" w:sz="0" w:space="0" w:color="auto"/>
      </w:divBdr>
    </w:div>
    <w:div w:id="511337319">
      <w:bodyDiv w:val="1"/>
      <w:marLeft w:val="0"/>
      <w:marRight w:val="0"/>
      <w:marTop w:val="0"/>
      <w:marBottom w:val="0"/>
      <w:divBdr>
        <w:top w:val="none" w:sz="0" w:space="0" w:color="auto"/>
        <w:left w:val="none" w:sz="0" w:space="0" w:color="auto"/>
        <w:bottom w:val="none" w:sz="0" w:space="0" w:color="auto"/>
        <w:right w:val="none" w:sz="0" w:space="0" w:color="auto"/>
      </w:divBdr>
    </w:div>
    <w:div w:id="511339327">
      <w:bodyDiv w:val="1"/>
      <w:marLeft w:val="0"/>
      <w:marRight w:val="0"/>
      <w:marTop w:val="0"/>
      <w:marBottom w:val="0"/>
      <w:divBdr>
        <w:top w:val="none" w:sz="0" w:space="0" w:color="auto"/>
        <w:left w:val="none" w:sz="0" w:space="0" w:color="auto"/>
        <w:bottom w:val="none" w:sz="0" w:space="0" w:color="auto"/>
        <w:right w:val="none" w:sz="0" w:space="0" w:color="auto"/>
      </w:divBdr>
    </w:div>
    <w:div w:id="511652005">
      <w:bodyDiv w:val="1"/>
      <w:marLeft w:val="0"/>
      <w:marRight w:val="0"/>
      <w:marTop w:val="0"/>
      <w:marBottom w:val="0"/>
      <w:divBdr>
        <w:top w:val="none" w:sz="0" w:space="0" w:color="auto"/>
        <w:left w:val="none" w:sz="0" w:space="0" w:color="auto"/>
        <w:bottom w:val="none" w:sz="0" w:space="0" w:color="auto"/>
        <w:right w:val="none" w:sz="0" w:space="0" w:color="auto"/>
      </w:divBdr>
    </w:div>
    <w:div w:id="511653593">
      <w:bodyDiv w:val="1"/>
      <w:marLeft w:val="0"/>
      <w:marRight w:val="0"/>
      <w:marTop w:val="0"/>
      <w:marBottom w:val="0"/>
      <w:divBdr>
        <w:top w:val="none" w:sz="0" w:space="0" w:color="auto"/>
        <w:left w:val="none" w:sz="0" w:space="0" w:color="auto"/>
        <w:bottom w:val="none" w:sz="0" w:space="0" w:color="auto"/>
        <w:right w:val="none" w:sz="0" w:space="0" w:color="auto"/>
      </w:divBdr>
    </w:div>
    <w:div w:id="511723078">
      <w:bodyDiv w:val="1"/>
      <w:marLeft w:val="0"/>
      <w:marRight w:val="0"/>
      <w:marTop w:val="0"/>
      <w:marBottom w:val="0"/>
      <w:divBdr>
        <w:top w:val="none" w:sz="0" w:space="0" w:color="auto"/>
        <w:left w:val="none" w:sz="0" w:space="0" w:color="auto"/>
        <w:bottom w:val="none" w:sz="0" w:space="0" w:color="auto"/>
        <w:right w:val="none" w:sz="0" w:space="0" w:color="auto"/>
      </w:divBdr>
    </w:div>
    <w:div w:id="511801196">
      <w:bodyDiv w:val="1"/>
      <w:marLeft w:val="0"/>
      <w:marRight w:val="0"/>
      <w:marTop w:val="0"/>
      <w:marBottom w:val="0"/>
      <w:divBdr>
        <w:top w:val="none" w:sz="0" w:space="0" w:color="auto"/>
        <w:left w:val="none" w:sz="0" w:space="0" w:color="auto"/>
        <w:bottom w:val="none" w:sz="0" w:space="0" w:color="auto"/>
        <w:right w:val="none" w:sz="0" w:space="0" w:color="auto"/>
      </w:divBdr>
    </w:div>
    <w:div w:id="511839825">
      <w:bodyDiv w:val="1"/>
      <w:marLeft w:val="0"/>
      <w:marRight w:val="0"/>
      <w:marTop w:val="0"/>
      <w:marBottom w:val="0"/>
      <w:divBdr>
        <w:top w:val="none" w:sz="0" w:space="0" w:color="auto"/>
        <w:left w:val="none" w:sz="0" w:space="0" w:color="auto"/>
        <w:bottom w:val="none" w:sz="0" w:space="0" w:color="auto"/>
        <w:right w:val="none" w:sz="0" w:space="0" w:color="auto"/>
      </w:divBdr>
    </w:div>
    <w:div w:id="512111020">
      <w:bodyDiv w:val="1"/>
      <w:marLeft w:val="0"/>
      <w:marRight w:val="0"/>
      <w:marTop w:val="0"/>
      <w:marBottom w:val="0"/>
      <w:divBdr>
        <w:top w:val="none" w:sz="0" w:space="0" w:color="auto"/>
        <w:left w:val="none" w:sz="0" w:space="0" w:color="auto"/>
        <w:bottom w:val="none" w:sz="0" w:space="0" w:color="auto"/>
        <w:right w:val="none" w:sz="0" w:space="0" w:color="auto"/>
      </w:divBdr>
    </w:div>
    <w:div w:id="512229457">
      <w:bodyDiv w:val="1"/>
      <w:marLeft w:val="0"/>
      <w:marRight w:val="0"/>
      <w:marTop w:val="0"/>
      <w:marBottom w:val="0"/>
      <w:divBdr>
        <w:top w:val="none" w:sz="0" w:space="0" w:color="auto"/>
        <w:left w:val="none" w:sz="0" w:space="0" w:color="auto"/>
        <w:bottom w:val="none" w:sz="0" w:space="0" w:color="auto"/>
        <w:right w:val="none" w:sz="0" w:space="0" w:color="auto"/>
      </w:divBdr>
    </w:div>
    <w:div w:id="512457400">
      <w:bodyDiv w:val="1"/>
      <w:marLeft w:val="0"/>
      <w:marRight w:val="0"/>
      <w:marTop w:val="0"/>
      <w:marBottom w:val="0"/>
      <w:divBdr>
        <w:top w:val="none" w:sz="0" w:space="0" w:color="auto"/>
        <w:left w:val="none" w:sz="0" w:space="0" w:color="auto"/>
        <w:bottom w:val="none" w:sz="0" w:space="0" w:color="auto"/>
        <w:right w:val="none" w:sz="0" w:space="0" w:color="auto"/>
      </w:divBdr>
    </w:div>
    <w:div w:id="512493656">
      <w:bodyDiv w:val="1"/>
      <w:marLeft w:val="0"/>
      <w:marRight w:val="0"/>
      <w:marTop w:val="0"/>
      <w:marBottom w:val="0"/>
      <w:divBdr>
        <w:top w:val="none" w:sz="0" w:space="0" w:color="auto"/>
        <w:left w:val="none" w:sz="0" w:space="0" w:color="auto"/>
        <w:bottom w:val="none" w:sz="0" w:space="0" w:color="auto"/>
        <w:right w:val="none" w:sz="0" w:space="0" w:color="auto"/>
      </w:divBdr>
    </w:div>
    <w:div w:id="512501493">
      <w:bodyDiv w:val="1"/>
      <w:marLeft w:val="0"/>
      <w:marRight w:val="0"/>
      <w:marTop w:val="0"/>
      <w:marBottom w:val="0"/>
      <w:divBdr>
        <w:top w:val="none" w:sz="0" w:space="0" w:color="auto"/>
        <w:left w:val="none" w:sz="0" w:space="0" w:color="auto"/>
        <w:bottom w:val="none" w:sz="0" w:space="0" w:color="auto"/>
        <w:right w:val="none" w:sz="0" w:space="0" w:color="auto"/>
      </w:divBdr>
    </w:div>
    <w:div w:id="512651170">
      <w:bodyDiv w:val="1"/>
      <w:marLeft w:val="0"/>
      <w:marRight w:val="0"/>
      <w:marTop w:val="0"/>
      <w:marBottom w:val="0"/>
      <w:divBdr>
        <w:top w:val="none" w:sz="0" w:space="0" w:color="auto"/>
        <w:left w:val="none" w:sz="0" w:space="0" w:color="auto"/>
        <w:bottom w:val="none" w:sz="0" w:space="0" w:color="auto"/>
        <w:right w:val="none" w:sz="0" w:space="0" w:color="auto"/>
      </w:divBdr>
    </w:div>
    <w:div w:id="512690484">
      <w:bodyDiv w:val="1"/>
      <w:marLeft w:val="0"/>
      <w:marRight w:val="0"/>
      <w:marTop w:val="0"/>
      <w:marBottom w:val="0"/>
      <w:divBdr>
        <w:top w:val="none" w:sz="0" w:space="0" w:color="auto"/>
        <w:left w:val="none" w:sz="0" w:space="0" w:color="auto"/>
        <w:bottom w:val="none" w:sz="0" w:space="0" w:color="auto"/>
        <w:right w:val="none" w:sz="0" w:space="0" w:color="auto"/>
      </w:divBdr>
    </w:div>
    <w:div w:id="512763309">
      <w:bodyDiv w:val="1"/>
      <w:marLeft w:val="0"/>
      <w:marRight w:val="0"/>
      <w:marTop w:val="0"/>
      <w:marBottom w:val="0"/>
      <w:divBdr>
        <w:top w:val="none" w:sz="0" w:space="0" w:color="auto"/>
        <w:left w:val="none" w:sz="0" w:space="0" w:color="auto"/>
        <w:bottom w:val="none" w:sz="0" w:space="0" w:color="auto"/>
        <w:right w:val="none" w:sz="0" w:space="0" w:color="auto"/>
      </w:divBdr>
    </w:div>
    <w:div w:id="512840088">
      <w:bodyDiv w:val="1"/>
      <w:marLeft w:val="0"/>
      <w:marRight w:val="0"/>
      <w:marTop w:val="0"/>
      <w:marBottom w:val="0"/>
      <w:divBdr>
        <w:top w:val="none" w:sz="0" w:space="0" w:color="auto"/>
        <w:left w:val="none" w:sz="0" w:space="0" w:color="auto"/>
        <w:bottom w:val="none" w:sz="0" w:space="0" w:color="auto"/>
        <w:right w:val="none" w:sz="0" w:space="0" w:color="auto"/>
      </w:divBdr>
    </w:div>
    <w:div w:id="512959549">
      <w:bodyDiv w:val="1"/>
      <w:marLeft w:val="0"/>
      <w:marRight w:val="0"/>
      <w:marTop w:val="0"/>
      <w:marBottom w:val="0"/>
      <w:divBdr>
        <w:top w:val="none" w:sz="0" w:space="0" w:color="auto"/>
        <w:left w:val="none" w:sz="0" w:space="0" w:color="auto"/>
        <w:bottom w:val="none" w:sz="0" w:space="0" w:color="auto"/>
        <w:right w:val="none" w:sz="0" w:space="0" w:color="auto"/>
      </w:divBdr>
    </w:div>
    <w:div w:id="513030528">
      <w:bodyDiv w:val="1"/>
      <w:marLeft w:val="0"/>
      <w:marRight w:val="0"/>
      <w:marTop w:val="0"/>
      <w:marBottom w:val="0"/>
      <w:divBdr>
        <w:top w:val="none" w:sz="0" w:space="0" w:color="auto"/>
        <w:left w:val="none" w:sz="0" w:space="0" w:color="auto"/>
        <w:bottom w:val="none" w:sz="0" w:space="0" w:color="auto"/>
        <w:right w:val="none" w:sz="0" w:space="0" w:color="auto"/>
      </w:divBdr>
    </w:div>
    <w:div w:id="513157772">
      <w:bodyDiv w:val="1"/>
      <w:marLeft w:val="0"/>
      <w:marRight w:val="0"/>
      <w:marTop w:val="0"/>
      <w:marBottom w:val="0"/>
      <w:divBdr>
        <w:top w:val="none" w:sz="0" w:space="0" w:color="auto"/>
        <w:left w:val="none" w:sz="0" w:space="0" w:color="auto"/>
        <w:bottom w:val="none" w:sz="0" w:space="0" w:color="auto"/>
        <w:right w:val="none" w:sz="0" w:space="0" w:color="auto"/>
      </w:divBdr>
    </w:div>
    <w:div w:id="513301953">
      <w:bodyDiv w:val="1"/>
      <w:marLeft w:val="0"/>
      <w:marRight w:val="0"/>
      <w:marTop w:val="0"/>
      <w:marBottom w:val="0"/>
      <w:divBdr>
        <w:top w:val="none" w:sz="0" w:space="0" w:color="auto"/>
        <w:left w:val="none" w:sz="0" w:space="0" w:color="auto"/>
        <w:bottom w:val="none" w:sz="0" w:space="0" w:color="auto"/>
        <w:right w:val="none" w:sz="0" w:space="0" w:color="auto"/>
      </w:divBdr>
    </w:div>
    <w:div w:id="513304563">
      <w:bodyDiv w:val="1"/>
      <w:marLeft w:val="0"/>
      <w:marRight w:val="0"/>
      <w:marTop w:val="0"/>
      <w:marBottom w:val="0"/>
      <w:divBdr>
        <w:top w:val="none" w:sz="0" w:space="0" w:color="auto"/>
        <w:left w:val="none" w:sz="0" w:space="0" w:color="auto"/>
        <w:bottom w:val="none" w:sz="0" w:space="0" w:color="auto"/>
        <w:right w:val="none" w:sz="0" w:space="0" w:color="auto"/>
      </w:divBdr>
    </w:div>
    <w:div w:id="513343628">
      <w:bodyDiv w:val="1"/>
      <w:marLeft w:val="0"/>
      <w:marRight w:val="0"/>
      <w:marTop w:val="0"/>
      <w:marBottom w:val="0"/>
      <w:divBdr>
        <w:top w:val="none" w:sz="0" w:space="0" w:color="auto"/>
        <w:left w:val="none" w:sz="0" w:space="0" w:color="auto"/>
        <w:bottom w:val="none" w:sz="0" w:space="0" w:color="auto"/>
        <w:right w:val="none" w:sz="0" w:space="0" w:color="auto"/>
      </w:divBdr>
    </w:div>
    <w:div w:id="513426359">
      <w:bodyDiv w:val="1"/>
      <w:marLeft w:val="0"/>
      <w:marRight w:val="0"/>
      <w:marTop w:val="0"/>
      <w:marBottom w:val="0"/>
      <w:divBdr>
        <w:top w:val="none" w:sz="0" w:space="0" w:color="auto"/>
        <w:left w:val="none" w:sz="0" w:space="0" w:color="auto"/>
        <w:bottom w:val="none" w:sz="0" w:space="0" w:color="auto"/>
        <w:right w:val="none" w:sz="0" w:space="0" w:color="auto"/>
      </w:divBdr>
    </w:div>
    <w:div w:id="513570785">
      <w:bodyDiv w:val="1"/>
      <w:marLeft w:val="0"/>
      <w:marRight w:val="0"/>
      <w:marTop w:val="0"/>
      <w:marBottom w:val="0"/>
      <w:divBdr>
        <w:top w:val="none" w:sz="0" w:space="0" w:color="auto"/>
        <w:left w:val="none" w:sz="0" w:space="0" w:color="auto"/>
        <w:bottom w:val="none" w:sz="0" w:space="0" w:color="auto"/>
        <w:right w:val="none" w:sz="0" w:space="0" w:color="auto"/>
      </w:divBdr>
    </w:div>
    <w:div w:id="513611198">
      <w:bodyDiv w:val="1"/>
      <w:marLeft w:val="0"/>
      <w:marRight w:val="0"/>
      <w:marTop w:val="0"/>
      <w:marBottom w:val="0"/>
      <w:divBdr>
        <w:top w:val="none" w:sz="0" w:space="0" w:color="auto"/>
        <w:left w:val="none" w:sz="0" w:space="0" w:color="auto"/>
        <w:bottom w:val="none" w:sz="0" w:space="0" w:color="auto"/>
        <w:right w:val="none" w:sz="0" w:space="0" w:color="auto"/>
      </w:divBdr>
    </w:div>
    <w:div w:id="513763369">
      <w:bodyDiv w:val="1"/>
      <w:marLeft w:val="0"/>
      <w:marRight w:val="0"/>
      <w:marTop w:val="0"/>
      <w:marBottom w:val="0"/>
      <w:divBdr>
        <w:top w:val="none" w:sz="0" w:space="0" w:color="auto"/>
        <w:left w:val="none" w:sz="0" w:space="0" w:color="auto"/>
        <w:bottom w:val="none" w:sz="0" w:space="0" w:color="auto"/>
        <w:right w:val="none" w:sz="0" w:space="0" w:color="auto"/>
      </w:divBdr>
    </w:div>
    <w:div w:id="513766467">
      <w:bodyDiv w:val="1"/>
      <w:marLeft w:val="0"/>
      <w:marRight w:val="0"/>
      <w:marTop w:val="0"/>
      <w:marBottom w:val="0"/>
      <w:divBdr>
        <w:top w:val="none" w:sz="0" w:space="0" w:color="auto"/>
        <w:left w:val="none" w:sz="0" w:space="0" w:color="auto"/>
        <w:bottom w:val="none" w:sz="0" w:space="0" w:color="auto"/>
        <w:right w:val="none" w:sz="0" w:space="0" w:color="auto"/>
      </w:divBdr>
    </w:div>
    <w:div w:id="513767658">
      <w:bodyDiv w:val="1"/>
      <w:marLeft w:val="0"/>
      <w:marRight w:val="0"/>
      <w:marTop w:val="0"/>
      <w:marBottom w:val="0"/>
      <w:divBdr>
        <w:top w:val="none" w:sz="0" w:space="0" w:color="auto"/>
        <w:left w:val="none" w:sz="0" w:space="0" w:color="auto"/>
        <w:bottom w:val="none" w:sz="0" w:space="0" w:color="auto"/>
        <w:right w:val="none" w:sz="0" w:space="0" w:color="auto"/>
      </w:divBdr>
    </w:div>
    <w:div w:id="513886644">
      <w:bodyDiv w:val="1"/>
      <w:marLeft w:val="0"/>
      <w:marRight w:val="0"/>
      <w:marTop w:val="0"/>
      <w:marBottom w:val="0"/>
      <w:divBdr>
        <w:top w:val="none" w:sz="0" w:space="0" w:color="auto"/>
        <w:left w:val="none" w:sz="0" w:space="0" w:color="auto"/>
        <w:bottom w:val="none" w:sz="0" w:space="0" w:color="auto"/>
        <w:right w:val="none" w:sz="0" w:space="0" w:color="auto"/>
      </w:divBdr>
    </w:div>
    <w:div w:id="514152013">
      <w:bodyDiv w:val="1"/>
      <w:marLeft w:val="0"/>
      <w:marRight w:val="0"/>
      <w:marTop w:val="0"/>
      <w:marBottom w:val="0"/>
      <w:divBdr>
        <w:top w:val="none" w:sz="0" w:space="0" w:color="auto"/>
        <w:left w:val="none" w:sz="0" w:space="0" w:color="auto"/>
        <w:bottom w:val="none" w:sz="0" w:space="0" w:color="auto"/>
        <w:right w:val="none" w:sz="0" w:space="0" w:color="auto"/>
      </w:divBdr>
    </w:div>
    <w:div w:id="514153162">
      <w:bodyDiv w:val="1"/>
      <w:marLeft w:val="0"/>
      <w:marRight w:val="0"/>
      <w:marTop w:val="0"/>
      <w:marBottom w:val="0"/>
      <w:divBdr>
        <w:top w:val="none" w:sz="0" w:space="0" w:color="auto"/>
        <w:left w:val="none" w:sz="0" w:space="0" w:color="auto"/>
        <w:bottom w:val="none" w:sz="0" w:space="0" w:color="auto"/>
        <w:right w:val="none" w:sz="0" w:space="0" w:color="auto"/>
      </w:divBdr>
    </w:div>
    <w:div w:id="514226356">
      <w:bodyDiv w:val="1"/>
      <w:marLeft w:val="0"/>
      <w:marRight w:val="0"/>
      <w:marTop w:val="0"/>
      <w:marBottom w:val="0"/>
      <w:divBdr>
        <w:top w:val="none" w:sz="0" w:space="0" w:color="auto"/>
        <w:left w:val="none" w:sz="0" w:space="0" w:color="auto"/>
        <w:bottom w:val="none" w:sz="0" w:space="0" w:color="auto"/>
        <w:right w:val="none" w:sz="0" w:space="0" w:color="auto"/>
      </w:divBdr>
    </w:div>
    <w:div w:id="514341911">
      <w:bodyDiv w:val="1"/>
      <w:marLeft w:val="0"/>
      <w:marRight w:val="0"/>
      <w:marTop w:val="0"/>
      <w:marBottom w:val="0"/>
      <w:divBdr>
        <w:top w:val="none" w:sz="0" w:space="0" w:color="auto"/>
        <w:left w:val="none" w:sz="0" w:space="0" w:color="auto"/>
        <w:bottom w:val="none" w:sz="0" w:space="0" w:color="auto"/>
        <w:right w:val="none" w:sz="0" w:space="0" w:color="auto"/>
      </w:divBdr>
    </w:div>
    <w:div w:id="514343906">
      <w:bodyDiv w:val="1"/>
      <w:marLeft w:val="0"/>
      <w:marRight w:val="0"/>
      <w:marTop w:val="0"/>
      <w:marBottom w:val="0"/>
      <w:divBdr>
        <w:top w:val="none" w:sz="0" w:space="0" w:color="auto"/>
        <w:left w:val="none" w:sz="0" w:space="0" w:color="auto"/>
        <w:bottom w:val="none" w:sz="0" w:space="0" w:color="auto"/>
        <w:right w:val="none" w:sz="0" w:space="0" w:color="auto"/>
      </w:divBdr>
    </w:div>
    <w:div w:id="514348893">
      <w:bodyDiv w:val="1"/>
      <w:marLeft w:val="0"/>
      <w:marRight w:val="0"/>
      <w:marTop w:val="0"/>
      <w:marBottom w:val="0"/>
      <w:divBdr>
        <w:top w:val="none" w:sz="0" w:space="0" w:color="auto"/>
        <w:left w:val="none" w:sz="0" w:space="0" w:color="auto"/>
        <w:bottom w:val="none" w:sz="0" w:space="0" w:color="auto"/>
        <w:right w:val="none" w:sz="0" w:space="0" w:color="auto"/>
      </w:divBdr>
    </w:div>
    <w:div w:id="514810592">
      <w:bodyDiv w:val="1"/>
      <w:marLeft w:val="0"/>
      <w:marRight w:val="0"/>
      <w:marTop w:val="0"/>
      <w:marBottom w:val="0"/>
      <w:divBdr>
        <w:top w:val="none" w:sz="0" w:space="0" w:color="auto"/>
        <w:left w:val="none" w:sz="0" w:space="0" w:color="auto"/>
        <w:bottom w:val="none" w:sz="0" w:space="0" w:color="auto"/>
        <w:right w:val="none" w:sz="0" w:space="0" w:color="auto"/>
      </w:divBdr>
    </w:div>
    <w:div w:id="514854147">
      <w:bodyDiv w:val="1"/>
      <w:marLeft w:val="0"/>
      <w:marRight w:val="0"/>
      <w:marTop w:val="0"/>
      <w:marBottom w:val="0"/>
      <w:divBdr>
        <w:top w:val="none" w:sz="0" w:space="0" w:color="auto"/>
        <w:left w:val="none" w:sz="0" w:space="0" w:color="auto"/>
        <w:bottom w:val="none" w:sz="0" w:space="0" w:color="auto"/>
        <w:right w:val="none" w:sz="0" w:space="0" w:color="auto"/>
      </w:divBdr>
    </w:div>
    <w:div w:id="514921062">
      <w:bodyDiv w:val="1"/>
      <w:marLeft w:val="0"/>
      <w:marRight w:val="0"/>
      <w:marTop w:val="0"/>
      <w:marBottom w:val="0"/>
      <w:divBdr>
        <w:top w:val="none" w:sz="0" w:space="0" w:color="auto"/>
        <w:left w:val="none" w:sz="0" w:space="0" w:color="auto"/>
        <w:bottom w:val="none" w:sz="0" w:space="0" w:color="auto"/>
        <w:right w:val="none" w:sz="0" w:space="0" w:color="auto"/>
      </w:divBdr>
    </w:div>
    <w:div w:id="515075704">
      <w:bodyDiv w:val="1"/>
      <w:marLeft w:val="0"/>
      <w:marRight w:val="0"/>
      <w:marTop w:val="0"/>
      <w:marBottom w:val="0"/>
      <w:divBdr>
        <w:top w:val="none" w:sz="0" w:space="0" w:color="auto"/>
        <w:left w:val="none" w:sz="0" w:space="0" w:color="auto"/>
        <w:bottom w:val="none" w:sz="0" w:space="0" w:color="auto"/>
        <w:right w:val="none" w:sz="0" w:space="0" w:color="auto"/>
      </w:divBdr>
    </w:div>
    <w:div w:id="515075758">
      <w:bodyDiv w:val="1"/>
      <w:marLeft w:val="0"/>
      <w:marRight w:val="0"/>
      <w:marTop w:val="0"/>
      <w:marBottom w:val="0"/>
      <w:divBdr>
        <w:top w:val="none" w:sz="0" w:space="0" w:color="auto"/>
        <w:left w:val="none" w:sz="0" w:space="0" w:color="auto"/>
        <w:bottom w:val="none" w:sz="0" w:space="0" w:color="auto"/>
        <w:right w:val="none" w:sz="0" w:space="0" w:color="auto"/>
      </w:divBdr>
    </w:div>
    <w:div w:id="515382971">
      <w:bodyDiv w:val="1"/>
      <w:marLeft w:val="0"/>
      <w:marRight w:val="0"/>
      <w:marTop w:val="0"/>
      <w:marBottom w:val="0"/>
      <w:divBdr>
        <w:top w:val="none" w:sz="0" w:space="0" w:color="auto"/>
        <w:left w:val="none" w:sz="0" w:space="0" w:color="auto"/>
        <w:bottom w:val="none" w:sz="0" w:space="0" w:color="auto"/>
        <w:right w:val="none" w:sz="0" w:space="0" w:color="auto"/>
      </w:divBdr>
    </w:div>
    <w:div w:id="515537049">
      <w:bodyDiv w:val="1"/>
      <w:marLeft w:val="0"/>
      <w:marRight w:val="0"/>
      <w:marTop w:val="0"/>
      <w:marBottom w:val="0"/>
      <w:divBdr>
        <w:top w:val="none" w:sz="0" w:space="0" w:color="auto"/>
        <w:left w:val="none" w:sz="0" w:space="0" w:color="auto"/>
        <w:bottom w:val="none" w:sz="0" w:space="0" w:color="auto"/>
        <w:right w:val="none" w:sz="0" w:space="0" w:color="auto"/>
      </w:divBdr>
    </w:div>
    <w:div w:id="515727330">
      <w:bodyDiv w:val="1"/>
      <w:marLeft w:val="0"/>
      <w:marRight w:val="0"/>
      <w:marTop w:val="0"/>
      <w:marBottom w:val="0"/>
      <w:divBdr>
        <w:top w:val="none" w:sz="0" w:space="0" w:color="auto"/>
        <w:left w:val="none" w:sz="0" w:space="0" w:color="auto"/>
        <w:bottom w:val="none" w:sz="0" w:space="0" w:color="auto"/>
        <w:right w:val="none" w:sz="0" w:space="0" w:color="auto"/>
      </w:divBdr>
    </w:div>
    <w:div w:id="515846359">
      <w:bodyDiv w:val="1"/>
      <w:marLeft w:val="0"/>
      <w:marRight w:val="0"/>
      <w:marTop w:val="0"/>
      <w:marBottom w:val="0"/>
      <w:divBdr>
        <w:top w:val="none" w:sz="0" w:space="0" w:color="auto"/>
        <w:left w:val="none" w:sz="0" w:space="0" w:color="auto"/>
        <w:bottom w:val="none" w:sz="0" w:space="0" w:color="auto"/>
        <w:right w:val="none" w:sz="0" w:space="0" w:color="auto"/>
      </w:divBdr>
    </w:div>
    <w:div w:id="515926371">
      <w:bodyDiv w:val="1"/>
      <w:marLeft w:val="0"/>
      <w:marRight w:val="0"/>
      <w:marTop w:val="0"/>
      <w:marBottom w:val="0"/>
      <w:divBdr>
        <w:top w:val="none" w:sz="0" w:space="0" w:color="auto"/>
        <w:left w:val="none" w:sz="0" w:space="0" w:color="auto"/>
        <w:bottom w:val="none" w:sz="0" w:space="0" w:color="auto"/>
        <w:right w:val="none" w:sz="0" w:space="0" w:color="auto"/>
      </w:divBdr>
    </w:div>
    <w:div w:id="515967625">
      <w:bodyDiv w:val="1"/>
      <w:marLeft w:val="0"/>
      <w:marRight w:val="0"/>
      <w:marTop w:val="0"/>
      <w:marBottom w:val="0"/>
      <w:divBdr>
        <w:top w:val="none" w:sz="0" w:space="0" w:color="auto"/>
        <w:left w:val="none" w:sz="0" w:space="0" w:color="auto"/>
        <w:bottom w:val="none" w:sz="0" w:space="0" w:color="auto"/>
        <w:right w:val="none" w:sz="0" w:space="0" w:color="auto"/>
      </w:divBdr>
    </w:div>
    <w:div w:id="515968582">
      <w:bodyDiv w:val="1"/>
      <w:marLeft w:val="0"/>
      <w:marRight w:val="0"/>
      <w:marTop w:val="0"/>
      <w:marBottom w:val="0"/>
      <w:divBdr>
        <w:top w:val="none" w:sz="0" w:space="0" w:color="auto"/>
        <w:left w:val="none" w:sz="0" w:space="0" w:color="auto"/>
        <w:bottom w:val="none" w:sz="0" w:space="0" w:color="auto"/>
        <w:right w:val="none" w:sz="0" w:space="0" w:color="auto"/>
      </w:divBdr>
    </w:div>
    <w:div w:id="516041331">
      <w:bodyDiv w:val="1"/>
      <w:marLeft w:val="0"/>
      <w:marRight w:val="0"/>
      <w:marTop w:val="0"/>
      <w:marBottom w:val="0"/>
      <w:divBdr>
        <w:top w:val="none" w:sz="0" w:space="0" w:color="auto"/>
        <w:left w:val="none" w:sz="0" w:space="0" w:color="auto"/>
        <w:bottom w:val="none" w:sz="0" w:space="0" w:color="auto"/>
        <w:right w:val="none" w:sz="0" w:space="0" w:color="auto"/>
      </w:divBdr>
    </w:div>
    <w:div w:id="516046114">
      <w:bodyDiv w:val="1"/>
      <w:marLeft w:val="0"/>
      <w:marRight w:val="0"/>
      <w:marTop w:val="0"/>
      <w:marBottom w:val="0"/>
      <w:divBdr>
        <w:top w:val="none" w:sz="0" w:space="0" w:color="auto"/>
        <w:left w:val="none" w:sz="0" w:space="0" w:color="auto"/>
        <w:bottom w:val="none" w:sz="0" w:space="0" w:color="auto"/>
        <w:right w:val="none" w:sz="0" w:space="0" w:color="auto"/>
      </w:divBdr>
    </w:div>
    <w:div w:id="516162481">
      <w:bodyDiv w:val="1"/>
      <w:marLeft w:val="0"/>
      <w:marRight w:val="0"/>
      <w:marTop w:val="0"/>
      <w:marBottom w:val="0"/>
      <w:divBdr>
        <w:top w:val="none" w:sz="0" w:space="0" w:color="auto"/>
        <w:left w:val="none" w:sz="0" w:space="0" w:color="auto"/>
        <w:bottom w:val="none" w:sz="0" w:space="0" w:color="auto"/>
        <w:right w:val="none" w:sz="0" w:space="0" w:color="auto"/>
      </w:divBdr>
    </w:div>
    <w:div w:id="516239170">
      <w:bodyDiv w:val="1"/>
      <w:marLeft w:val="0"/>
      <w:marRight w:val="0"/>
      <w:marTop w:val="0"/>
      <w:marBottom w:val="0"/>
      <w:divBdr>
        <w:top w:val="none" w:sz="0" w:space="0" w:color="auto"/>
        <w:left w:val="none" w:sz="0" w:space="0" w:color="auto"/>
        <w:bottom w:val="none" w:sz="0" w:space="0" w:color="auto"/>
        <w:right w:val="none" w:sz="0" w:space="0" w:color="auto"/>
      </w:divBdr>
    </w:div>
    <w:div w:id="516309404">
      <w:bodyDiv w:val="1"/>
      <w:marLeft w:val="0"/>
      <w:marRight w:val="0"/>
      <w:marTop w:val="0"/>
      <w:marBottom w:val="0"/>
      <w:divBdr>
        <w:top w:val="none" w:sz="0" w:space="0" w:color="auto"/>
        <w:left w:val="none" w:sz="0" w:space="0" w:color="auto"/>
        <w:bottom w:val="none" w:sz="0" w:space="0" w:color="auto"/>
        <w:right w:val="none" w:sz="0" w:space="0" w:color="auto"/>
      </w:divBdr>
    </w:div>
    <w:div w:id="516312952">
      <w:bodyDiv w:val="1"/>
      <w:marLeft w:val="0"/>
      <w:marRight w:val="0"/>
      <w:marTop w:val="0"/>
      <w:marBottom w:val="0"/>
      <w:divBdr>
        <w:top w:val="none" w:sz="0" w:space="0" w:color="auto"/>
        <w:left w:val="none" w:sz="0" w:space="0" w:color="auto"/>
        <w:bottom w:val="none" w:sz="0" w:space="0" w:color="auto"/>
        <w:right w:val="none" w:sz="0" w:space="0" w:color="auto"/>
      </w:divBdr>
    </w:div>
    <w:div w:id="516429454">
      <w:bodyDiv w:val="1"/>
      <w:marLeft w:val="0"/>
      <w:marRight w:val="0"/>
      <w:marTop w:val="0"/>
      <w:marBottom w:val="0"/>
      <w:divBdr>
        <w:top w:val="none" w:sz="0" w:space="0" w:color="auto"/>
        <w:left w:val="none" w:sz="0" w:space="0" w:color="auto"/>
        <w:bottom w:val="none" w:sz="0" w:space="0" w:color="auto"/>
        <w:right w:val="none" w:sz="0" w:space="0" w:color="auto"/>
      </w:divBdr>
    </w:div>
    <w:div w:id="516500464">
      <w:bodyDiv w:val="1"/>
      <w:marLeft w:val="0"/>
      <w:marRight w:val="0"/>
      <w:marTop w:val="0"/>
      <w:marBottom w:val="0"/>
      <w:divBdr>
        <w:top w:val="none" w:sz="0" w:space="0" w:color="auto"/>
        <w:left w:val="none" w:sz="0" w:space="0" w:color="auto"/>
        <w:bottom w:val="none" w:sz="0" w:space="0" w:color="auto"/>
        <w:right w:val="none" w:sz="0" w:space="0" w:color="auto"/>
      </w:divBdr>
    </w:div>
    <w:div w:id="516577630">
      <w:bodyDiv w:val="1"/>
      <w:marLeft w:val="0"/>
      <w:marRight w:val="0"/>
      <w:marTop w:val="0"/>
      <w:marBottom w:val="0"/>
      <w:divBdr>
        <w:top w:val="none" w:sz="0" w:space="0" w:color="auto"/>
        <w:left w:val="none" w:sz="0" w:space="0" w:color="auto"/>
        <w:bottom w:val="none" w:sz="0" w:space="0" w:color="auto"/>
        <w:right w:val="none" w:sz="0" w:space="0" w:color="auto"/>
      </w:divBdr>
    </w:div>
    <w:div w:id="516582464">
      <w:bodyDiv w:val="1"/>
      <w:marLeft w:val="0"/>
      <w:marRight w:val="0"/>
      <w:marTop w:val="0"/>
      <w:marBottom w:val="0"/>
      <w:divBdr>
        <w:top w:val="none" w:sz="0" w:space="0" w:color="auto"/>
        <w:left w:val="none" w:sz="0" w:space="0" w:color="auto"/>
        <w:bottom w:val="none" w:sz="0" w:space="0" w:color="auto"/>
        <w:right w:val="none" w:sz="0" w:space="0" w:color="auto"/>
      </w:divBdr>
    </w:div>
    <w:div w:id="516622316">
      <w:bodyDiv w:val="1"/>
      <w:marLeft w:val="0"/>
      <w:marRight w:val="0"/>
      <w:marTop w:val="0"/>
      <w:marBottom w:val="0"/>
      <w:divBdr>
        <w:top w:val="none" w:sz="0" w:space="0" w:color="auto"/>
        <w:left w:val="none" w:sz="0" w:space="0" w:color="auto"/>
        <w:bottom w:val="none" w:sz="0" w:space="0" w:color="auto"/>
        <w:right w:val="none" w:sz="0" w:space="0" w:color="auto"/>
      </w:divBdr>
    </w:div>
    <w:div w:id="516699970">
      <w:bodyDiv w:val="1"/>
      <w:marLeft w:val="0"/>
      <w:marRight w:val="0"/>
      <w:marTop w:val="0"/>
      <w:marBottom w:val="0"/>
      <w:divBdr>
        <w:top w:val="none" w:sz="0" w:space="0" w:color="auto"/>
        <w:left w:val="none" w:sz="0" w:space="0" w:color="auto"/>
        <w:bottom w:val="none" w:sz="0" w:space="0" w:color="auto"/>
        <w:right w:val="none" w:sz="0" w:space="0" w:color="auto"/>
      </w:divBdr>
    </w:div>
    <w:div w:id="516701582">
      <w:bodyDiv w:val="1"/>
      <w:marLeft w:val="0"/>
      <w:marRight w:val="0"/>
      <w:marTop w:val="0"/>
      <w:marBottom w:val="0"/>
      <w:divBdr>
        <w:top w:val="none" w:sz="0" w:space="0" w:color="auto"/>
        <w:left w:val="none" w:sz="0" w:space="0" w:color="auto"/>
        <w:bottom w:val="none" w:sz="0" w:space="0" w:color="auto"/>
        <w:right w:val="none" w:sz="0" w:space="0" w:color="auto"/>
      </w:divBdr>
    </w:div>
    <w:div w:id="516893980">
      <w:bodyDiv w:val="1"/>
      <w:marLeft w:val="0"/>
      <w:marRight w:val="0"/>
      <w:marTop w:val="0"/>
      <w:marBottom w:val="0"/>
      <w:divBdr>
        <w:top w:val="none" w:sz="0" w:space="0" w:color="auto"/>
        <w:left w:val="none" w:sz="0" w:space="0" w:color="auto"/>
        <w:bottom w:val="none" w:sz="0" w:space="0" w:color="auto"/>
        <w:right w:val="none" w:sz="0" w:space="0" w:color="auto"/>
      </w:divBdr>
    </w:div>
    <w:div w:id="517081731">
      <w:bodyDiv w:val="1"/>
      <w:marLeft w:val="0"/>
      <w:marRight w:val="0"/>
      <w:marTop w:val="0"/>
      <w:marBottom w:val="0"/>
      <w:divBdr>
        <w:top w:val="none" w:sz="0" w:space="0" w:color="auto"/>
        <w:left w:val="none" w:sz="0" w:space="0" w:color="auto"/>
        <w:bottom w:val="none" w:sz="0" w:space="0" w:color="auto"/>
        <w:right w:val="none" w:sz="0" w:space="0" w:color="auto"/>
      </w:divBdr>
    </w:div>
    <w:div w:id="517082412">
      <w:bodyDiv w:val="1"/>
      <w:marLeft w:val="0"/>
      <w:marRight w:val="0"/>
      <w:marTop w:val="0"/>
      <w:marBottom w:val="0"/>
      <w:divBdr>
        <w:top w:val="none" w:sz="0" w:space="0" w:color="auto"/>
        <w:left w:val="none" w:sz="0" w:space="0" w:color="auto"/>
        <w:bottom w:val="none" w:sz="0" w:space="0" w:color="auto"/>
        <w:right w:val="none" w:sz="0" w:space="0" w:color="auto"/>
      </w:divBdr>
    </w:div>
    <w:div w:id="517156558">
      <w:bodyDiv w:val="1"/>
      <w:marLeft w:val="0"/>
      <w:marRight w:val="0"/>
      <w:marTop w:val="0"/>
      <w:marBottom w:val="0"/>
      <w:divBdr>
        <w:top w:val="none" w:sz="0" w:space="0" w:color="auto"/>
        <w:left w:val="none" w:sz="0" w:space="0" w:color="auto"/>
        <w:bottom w:val="none" w:sz="0" w:space="0" w:color="auto"/>
        <w:right w:val="none" w:sz="0" w:space="0" w:color="auto"/>
      </w:divBdr>
    </w:div>
    <w:div w:id="517239580">
      <w:bodyDiv w:val="1"/>
      <w:marLeft w:val="0"/>
      <w:marRight w:val="0"/>
      <w:marTop w:val="0"/>
      <w:marBottom w:val="0"/>
      <w:divBdr>
        <w:top w:val="none" w:sz="0" w:space="0" w:color="auto"/>
        <w:left w:val="none" w:sz="0" w:space="0" w:color="auto"/>
        <w:bottom w:val="none" w:sz="0" w:space="0" w:color="auto"/>
        <w:right w:val="none" w:sz="0" w:space="0" w:color="auto"/>
      </w:divBdr>
    </w:div>
    <w:div w:id="517306874">
      <w:bodyDiv w:val="1"/>
      <w:marLeft w:val="0"/>
      <w:marRight w:val="0"/>
      <w:marTop w:val="0"/>
      <w:marBottom w:val="0"/>
      <w:divBdr>
        <w:top w:val="none" w:sz="0" w:space="0" w:color="auto"/>
        <w:left w:val="none" w:sz="0" w:space="0" w:color="auto"/>
        <w:bottom w:val="none" w:sz="0" w:space="0" w:color="auto"/>
        <w:right w:val="none" w:sz="0" w:space="0" w:color="auto"/>
      </w:divBdr>
    </w:div>
    <w:div w:id="517356469">
      <w:bodyDiv w:val="1"/>
      <w:marLeft w:val="0"/>
      <w:marRight w:val="0"/>
      <w:marTop w:val="0"/>
      <w:marBottom w:val="0"/>
      <w:divBdr>
        <w:top w:val="none" w:sz="0" w:space="0" w:color="auto"/>
        <w:left w:val="none" w:sz="0" w:space="0" w:color="auto"/>
        <w:bottom w:val="none" w:sz="0" w:space="0" w:color="auto"/>
        <w:right w:val="none" w:sz="0" w:space="0" w:color="auto"/>
      </w:divBdr>
    </w:div>
    <w:div w:id="517502009">
      <w:bodyDiv w:val="1"/>
      <w:marLeft w:val="0"/>
      <w:marRight w:val="0"/>
      <w:marTop w:val="0"/>
      <w:marBottom w:val="0"/>
      <w:divBdr>
        <w:top w:val="none" w:sz="0" w:space="0" w:color="auto"/>
        <w:left w:val="none" w:sz="0" w:space="0" w:color="auto"/>
        <w:bottom w:val="none" w:sz="0" w:space="0" w:color="auto"/>
        <w:right w:val="none" w:sz="0" w:space="0" w:color="auto"/>
      </w:divBdr>
    </w:div>
    <w:div w:id="517694358">
      <w:bodyDiv w:val="1"/>
      <w:marLeft w:val="0"/>
      <w:marRight w:val="0"/>
      <w:marTop w:val="0"/>
      <w:marBottom w:val="0"/>
      <w:divBdr>
        <w:top w:val="none" w:sz="0" w:space="0" w:color="auto"/>
        <w:left w:val="none" w:sz="0" w:space="0" w:color="auto"/>
        <w:bottom w:val="none" w:sz="0" w:space="0" w:color="auto"/>
        <w:right w:val="none" w:sz="0" w:space="0" w:color="auto"/>
      </w:divBdr>
    </w:div>
    <w:div w:id="517744608">
      <w:bodyDiv w:val="1"/>
      <w:marLeft w:val="0"/>
      <w:marRight w:val="0"/>
      <w:marTop w:val="0"/>
      <w:marBottom w:val="0"/>
      <w:divBdr>
        <w:top w:val="none" w:sz="0" w:space="0" w:color="auto"/>
        <w:left w:val="none" w:sz="0" w:space="0" w:color="auto"/>
        <w:bottom w:val="none" w:sz="0" w:space="0" w:color="auto"/>
        <w:right w:val="none" w:sz="0" w:space="0" w:color="auto"/>
      </w:divBdr>
    </w:div>
    <w:div w:id="517816856">
      <w:bodyDiv w:val="1"/>
      <w:marLeft w:val="0"/>
      <w:marRight w:val="0"/>
      <w:marTop w:val="0"/>
      <w:marBottom w:val="0"/>
      <w:divBdr>
        <w:top w:val="none" w:sz="0" w:space="0" w:color="auto"/>
        <w:left w:val="none" w:sz="0" w:space="0" w:color="auto"/>
        <w:bottom w:val="none" w:sz="0" w:space="0" w:color="auto"/>
        <w:right w:val="none" w:sz="0" w:space="0" w:color="auto"/>
      </w:divBdr>
    </w:div>
    <w:div w:id="517886205">
      <w:bodyDiv w:val="1"/>
      <w:marLeft w:val="0"/>
      <w:marRight w:val="0"/>
      <w:marTop w:val="0"/>
      <w:marBottom w:val="0"/>
      <w:divBdr>
        <w:top w:val="none" w:sz="0" w:space="0" w:color="auto"/>
        <w:left w:val="none" w:sz="0" w:space="0" w:color="auto"/>
        <w:bottom w:val="none" w:sz="0" w:space="0" w:color="auto"/>
        <w:right w:val="none" w:sz="0" w:space="0" w:color="auto"/>
      </w:divBdr>
    </w:div>
    <w:div w:id="517889952">
      <w:bodyDiv w:val="1"/>
      <w:marLeft w:val="0"/>
      <w:marRight w:val="0"/>
      <w:marTop w:val="0"/>
      <w:marBottom w:val="0"/>
      <w:divBdr>
        <w:top w:val="none" w:sz="0" w:space="0" w:color="auto"/>
        <w:left w:val="none" w:sz="0" w:space="0" w:color="auto"/>
        <w:bottom w:val="none" w:sz="0" w:space="0" w:color="auto"/>
        <w:right w:val="none" w:sz="0" w:space="0" w:color="auto"/>
      </w:divBdr>
    </w:div>
    <w:div w:id="517938055">
      <w:bodyDiv w:val="1"/>
      <w:marLeft w:val="0"/>
      <w:marRight w:val="0"/>
      <w:marTop w:val="0"/>
      <w:marBottom w:val="0"/>
      <w:divBdr>
        <w:top w:val="none" w:sz="0" w:space="0" w:color="auto"/>
        <w:left w:val="none" w:sz="0" w:space="0" w:color="auto"/>
        <w:bottom w:val="none" w:sz="0" w:space="0" w:color="auto"/>
        <w:right w:val="none" w:sz="0" w:space="0" w:color="auto"/>
      </w:divBdr>
    </w:div>
    <w:div w:id="518155963">
      <w:bodyDiv w:val="1"/>
      <w:marLeft w:val="0"/>
      <w:marRight w:val="0"/>
      <w:marTop w:val="0"/>
      <w:marBottom w:val="0"/>
      <w:divBdr>
        <w:top w:val="none" w:sz="0" w:space="0" w:color="auto"/>
        <w:left w:val="none" w:sz="0" w:space="0" w:color="auto"/>
        <w:bottom w:val="none" w:sz="0" w:space="0" w:color="auto"/>
        <w:right w:val="none" w:sz="0" w:space="0" w:color="auto"/>
      </w:divBdr>
    </w:div>
    <w:div w:id="518279227">
      <w:bodyDiv w:val="1"/>
      <w:marLeft w:val="0"/>
      <w:marRight w:val="0"/>
      <w:marTop w:val="0"/>
      <w:marBottom w:val="0"/>
      <w:divBdr>
        <w:top w:val="none" w:sz="0" w:space="0" w:color="auto"/>
        <w:left w:val="none" w:sz="0" w:space="0" w:color="auto"/>
        <w:bottom w:val="none" w:sz="0" w:space="0" w:color="auto"/>
        <w:right w:val="none" w:sz="0" w:space="0" w:color="auto"/>
      </w:divBdr>
    </w:div>
    <w:div w:id="518279495">
      <w:bodyDiv w:val="1"/>
      <w:marLeft w:val="0"/>
      <w:marRight w:val="0"/>
      <w:marTop w:val="0"/>
      <w:marBottom w:val="0"/>
      <w:divBdr>
        <w:top w:val="none" w:sz="0" w:space="0" w:color="auto"/>
        <w:left w:val="none" w:sz="0" w:space="0" w:color="auto"/>
        <w:bottom w:val="none" w:sz="0" w:space="0" w:color="auto"/>
        <w:right w:val="none" w:sz="0" w:space="0" w:color="auto"/>
      </w:divBdr>
    </w:div>
    <w:div w:id="518474678">
      <w:bodyDiv w:val="1"/>
      <w:marLeft w:val="0"/>
      <w:marRight w:val="0"/>
      <w:marTop w:val="0"/>
      <w:marBottom w:val="0"/>
      <w:divBdr>
        <w:top w:val="none" w:sz="0" w:space="0" w:color="auto"/>
        <w:left w:val="none" w:sz="0" w:space="0" w:color="auto"/>
        <w:bottom w:val="none" w:sz="0" w:space="0" w:color="auto"/>
        <w:right w:val="none" w:sz="0" w:space="0" w:color="auto"/>
      </w:divBdr>
    </w:div>
    <w:div w:id="518545640">
      <w:bodyDiv w:val="1"/>
      <w:marLeft w:val="0"/>
      <w:marRight w:val="0"/>
      <w:marTop w:val="0"/>
      <w:marBottom w:val="0"/>
      <w:divBdr>
        <w:top w:val="none" w:sz="0" w:space="0" w:color="auto"/>
        <w:left w:val="none" w:sz="0" w:space="0" w:color="auto"/>
        <w:bottom w:val="none" w:sz="0" w:space="0" w:color="auto"/>
        <w:right w:val="none" w:sz="0" w:space="0" w:color="auto"/>
      </w:divBdr>
    </w:div>
    <w:div w:id="518588890">
      <w:bodyDiv w:val="1"/>
      <w:marLeft w:val="0"/>
      <w:marRight w:val="0"/>
      <w:marTop w:val="0"/>
      <w:marBottom w:val="0"/>
      <w:divBdr>
        <w:top w:val="none" w:sz="0" w:space="0" w:color="auto"/>
        <w:left w:val="none" w:sz="0" w:space="0" w:color="auto"/>
        <w:bottom w:val="none" w:sz="0" w:space="0" w:color="auto"/>
        <w:right w:val="none" w:sz="0" w:space="0" w:color="auto"/>
      </w:divBdr>
    </w:div>
    <w:div w:id="518592443">
      <w:bodyDiv w:val="1"/>
      <w:marLeft w:val="0"/>
      <w:marRight w:val="0"/>
      <w:marTop w:val="0"/>
      <w:marBottom w:val="0"/>
      <w:divBdr>
        <w:top w:val="none" w:sz="0" w:space="0" w:color="auto"/>
        <w:left w:val="none" w:sz="0" w:space="0" w:color="auto"/>
        <w:bottom w:val="none" w:sz="0" w:space="0" w:color="auto"/>
        <w:right w:val="none" w:sz="0" w:space="0" w:color="auto"/>
      </w:divBdr>
    </w:div>
    <w:div w:id="518784939">
      <w:bodyDiv w:val="1"/>
      <w:marLeft w:val="0"/>
      <w:marRight w:val="0"/>
      <w:marTop w:val="0"/>
      <w:marBottom w:val="0"/>
      <w:divBdr>
        <w:top w:val="none" w:sz="0" w:space="0" w:color="auto"/>
        <w:left w:val="none" w:sz="0" w:space="0" w:color="auto"/>
        <w:bottom w:val="none" w:sz="0" w:space="0" w:color="auto"/>
        <w:right w:val="none" w:sz="0" w:space="0" w:color="auto"/>
      </w:divBdr>
    </w:div>
    <w:div w:id="518813809">
      <w:bodyDiv w:val="1"/>
      <w:marLeft w:val="0"/>
      <w:marRight w:val="0"/>
      <w:marTop w:val="0"/>
      <w:marBottom w:val="0"/>
      <w:divBdr>
        <w:top w:val="none" w:sz="0" w:space="0" w:color="auto"/>
        <w:left w:val="none" w:sz="0" w:space="0" w:color="auto"/>
        <w:bottom w:val="none" w:sz="0" w:space="0" w:color="auto"/>
        <w:right w:val="none" w:sz="0" w:space="0" w:color="auto"/>
      </w:divBdr>
    </w:div>
    <w:div w:id="518852699">
      <w:bodyDiv w:val="1"/>
      <w:marLeft w:val="0"/>
      <w:marRight w:val="0"/>
      <w:marTop w:val="0"/>
      <w:marBottom w:val="0"/>
      <w:divBdr>
        <w:top w:val="none" w:sz="0" w:space="0" w:color="auto"/>
        <w:left w:val="none" w:sz="0" w:space="0" w:color="auto"/>
        <w:bottom w:val="none" w:sz="0" w:space="0" w:color="auto"/>
        <w:right w:val="none" w:sz="0" w:space="0" w:color="auto"/>
      </w:divBdr>
    </w:div>
    <w:div w:id="518855163">
      <w:bodyDiv w:val="1"/>
      <w:marLeft w:val="0"/>
      <w:marRight w:val="0"/>
      <w:marTop w:val="0"/>
      <w:marBottom w:val="0"/>
      <w:divBdr>
        <w:top w:val="none" w:sz="0" w:space="0" w:color="auto"/>
        <w:left w:val="none" w:sz="0" w:space="0" w:color="auto"/>
        <w:bottom w:val="none" w:sz="0" w:space="0" w:color="auto"/>
        <w:right w:val="none" w:sz="0" w:space="0" w:color="auto"/>
      </w:divBdr>
    </w:div>
    <w:div w:id="518936820">
      <w:bodyDiv w:val="1"/>
      <w:marLeft w:val="0"/>
      <w:marRight w:val="0"/>
      <w:marTop w:val="0"/>
      <w:marBottom w:val="0"/>
      <w:divBdr>
        <w:top w:val="none" w:sz="0" w:space="0" w:color="auto"/>
        <w:left w:val="none" w:sz="0" w:space="0" w:color="auto"/>
        <w:bottom w:val="none" w:sz="0" w:space="0" w:color="auto"/>
        <w:right w:val="none" w:sz="0" w:space="0" w:color="auto"/>
      </w:divBdr>
    </w:div>
    <w:div w:id="519006877">
      <w:bodyDiv w:val="1"/>
      <w:marLeft w:val="0"/>
      <w:marRight w:val="0"/>
      <w:marTop w:val="0"/>
      <w:marBottom w:val="0"/>
      <w:divBdr>
        <w:top w:val="none" w:sz="0" w:space="0" w:color="auto"/>
        <w:left w:val="none" w:sz="0" w:space="0" w:color="auto"/>
        <w:bottom w:val="none" w:sz="0" w:space="0" w:color="auto"/>
        <w:right w:val="none" w:sz="0" w:space="0" w:color="auto"/>
      </w:divBdr>
    </w:div>
    <w:div w:id="519010919">
      <w:bodyDiv w:val="1"/>
      <w:marLeft w:val="0"/>
      <w:marRight w:val="0"/>
      <w:marTop w:val="0"/>
      <w:marBottom w:val="0"/>
      <w:divBdr>
        <w:top w:val="none" w:sz="0" w:space="0" w:color="auto"/>
        <w:left w:val="none" w:sz="0" w:space="0" w:color="auto"/>
        <w:bottom w:val="none" w:sz="0" w:space="0" w:color="auto"/>
        <w:right w:val="none" w:sz="0" w:space="0" w:color="auto"/>
      </w:divBdr>
    </w:div>
    <w:div w:id="519051000">
      <w:bodyDiv w:val="1"/>
      <w:marLeft w:val="0"/>
      <w:marRight w:val="0"/>
      <w:marTop w:val="0"/>
      <w:marBottom w:val="0"/>
      <w:divBdr>
        <w:top w:val="none" w:sz="0" w:space="0" w:color="auto"/>
        <w:left w:val="none" w:sz="0" w:space="0" w:color="auto"/>
        <w:bottom w:val="none" w:sz="0" w:space="0" w:color="auto"/>
        <w:right w:val="none" w:sz="0" w:space="0" w:color="auto"/>
      </w:divBdr>
    </w:div>
    <w:div w:id="519053896">
      <w:bodyDiv w:val="1"/>
      <w:marLeft w:val="0"/>
      <w:marRight w:val="0"/>
      <w:marTop w:val="0"/>
      <w:marBottom w:val="0"/>
      <w:divBdr>
        <w:top w:val="none" w:sz="0" w:space="0" w:color="auto"/>
        <w:left w:val="none" w:sz="0" w:space="0" w:color="auto"/>
        <w:bottom w:val="none" w:sz="0" w:space="0" w:color="auto"/>
        <w:right w:val="none" w:sz="0" w:space="0" w:color="auto"/>
      </w:divBdr>
    </w:div>
    <w:div w:id="519196802">
      <w:bodyDiv w:val="1"/>
      <w:marLeft w:val="0"/>
      <w:marRight w:val="0"/>
      <w:marTop w:val="0"/>
      <w:marBottom w:val="0"/>
      <w:divBdr>
        <w:top w:val="none" w:sz="0" w:space="0" w:color="auto"/>
        <w:left w:val="none" w:sz="0" w:space="0" w:color="auto"/>
        <w:bottom w:val="none" w:sz="0" w:space="0" w:color="auto"/>
        <w:right w:val="none" w:sz="0" w:space="0" w:color="auto"/>
      </w:divBdr>
    </w:div>
    <w:div w:id="519202438">
      <w:bodyDiv w:val="1"/>
      <w:marLeft w:val="0"/>
      <w:marRight w:val="0"/>
      <w:marTop w:val="0"/>
      <w:marBottom w:val="0"/>
      <w:divBdr>
        <w:top w:val="none" w:sz="0" w:space="0" w:color="auto"/>
        <w:left w:val="none" w:sz="0" w:space="0" w:color="auto"/>
        <w:bottom w:val="none" w:sz="0" w:space="0" w:color="auto"/>
        <w:right w:val="none" w:sz="0" w:space="0" w:color="auto"/>
      </w:divBdr>
    </w:div>
    <w:div w:id="519512460">
      <w:bodyDiv w:val="1"/>
      <w:marLeft w:val="0"/>
      <w:marRight w:val="0"/>
      <w:marTop w:val="0"/>
      <w:marBottom w:val="0"/>
      <w:divBdr>
        <w:top w:val="none" w:sz="0" w:space="0" w:color="auto"/>
        <w:left w:val="none" w:sz="0" w:space="0" w:color="auto"/>
        <w:bottom w:val="none" w:sz="0" w:space="0" w:color="auto"/>
        <w:right w:val="none" w:sz="0" w:space="0" w:color="auto"/>
      </w:divBdr>
    </w:div>
    <w:div w:id="519585899">
      <w:bodyDiv w:val="1"/>
      <w:marLeft w:val="0"/>
      <w:marRight w:val="0"/>
      <w:marTop w:val="0"/>
      <w:marBottom w:val="0"/>
      <w:divBdr>
        <w:top w:val="none" w:sz="0" w:space="0" w:color="auto"/>
        <w:left w:val="none" w:sz="0" w:space="0" w:color="auto"/>
        <w:bottom w:val="none" w:sz="0" w:space="0" w:color="auto"/>
        <w:right w:val="none" w:sz="0" w:space="0" w:color="auto"/>
      </w:divBdr>
    </w:div>
    <w:div w:id="519667703">
      <w:bodyDiv w:val="1"/>
      <w:marLeft w:val="0"/>
      <w:marRight w:val="0"/>
      <w:marTop w:val="0"/>
      <w:marBottom w:val="0"/>
      <w:divBdr>
        <w:top w:val="none" w:sz="0" w:space="0" w:color="auto"/>
        <w:left w:val="none" w:sz="0" w:space="0" w:color="auto"/>
        <w:bottom w:val="none" w:sz="0" w:space="0" w:color="auto"/>
        <w:right w:val="none" w:sz="0" w:space="0" w:color="auto"/>
      </w:divBdr>
    </w:div>
    <w:div w:id="519702665">
      <w:bodyDiv w:val="1"/>
      <w:marLeft w:val="0"/>
      <w:marRight w:val="0"/>
      <w:marTop w:val="0"/>
      <w:marBottom w:val="0"/>
      <w:divBdr>
        <w:top w:val="none" w:sz="0" w:space="0" w:color="auto"/>
        <w:left w:val="none" w:sz="0" w:space="0" w:color="auto"/>
        <w:bottom w:val="none" w:sz="0" w:space="0" w:color="auto"/>
        <w:right w:val="none" w:sz="0" w:space="0" w:color="auto"/>
      </w:divBdr>
    </w:div>
    <w:div w:id="519707000">
      <w:bodyDiv w:val="1"/>
      <w:marLeft w:val="0"/>
      <w:marRight w:val="0"/>
      <w:marTop w:val="0"/>
      <w:marBottom w:val="0"/>
      <w:divBdr>
        <w:top w:val="none" w:sz="0" w:space="0" w:color="auto"/>
        <w:left w:val="none" w:sz="0" w:space="0" w:color="auto"/>
        <w:bottom w:val="none" w:sz="0" w:space="0" w:color="auto"/>
        <w:right w:val="none" w:sz="0" w:space="0" w:color="auto"/>
      </w:divBdr>
    </w:div>
    <w:div w:id="519779832">
      <w:bodyDiv w:val="1"/>
      <w:marLeft w:val="0"/>
      <w:marRight w:val="0"/>
      <w:marTop w:val="0"/>
      <w:marBottom w:val="0"/>
      <w:divBdr>
        <w:top w:val="none" w:sz="0" w:space="0" w:color="auto"/>
        <w:left w:val="none" w:sz="0" w:space="0" w:color="auto"/>
        <w:bottom w:val="none" w:sz="0" w:space="0" w:color="auto"/>
        <w:right w:val="none" w:sz="0" w:space="0" w:color="auto"/>
      </w:divBdr>
    </w:div>
    <w:div w:id="519784795">
      <w:bodyDiv w:val="1"/>
      <w:marLeft w:val="0"/>
      <w:marRight w:val="0"/>
      <w:marTop w:val="0"/>
      <w:marBottom w:val="0"/>
      <w:divBdr>
        <w:top w:val="none" w:sz="0" w:space="0" w:color="auto"/>
        <w:left w:val="none" w:sz="0" w:space="0" w:color="auto"/>
        <w:bottom w:val="none" w:sz="0" w:space="0" w:color="auto"/>
        <w:right w:val="none" w:sz="0" w:space="0" w:color="auto"/>
      </w:divBdr>
    </w:div>
    <w:div w:id="520439107">
      <w:bodyDiv w:val="1"/>
      <w:marLeft w:val="0"/>
      <w:marRight w:val="0"/>
      <w:marTop w:val="0"/>
      <w:marBottom w:val="0"/>
      <w:divBdr>
        <w:top w:val="none" w:sz="0" w:space="0" w:color="auto"/>
        <w:left w:val="none" w:sz="0" w:space="0" w:color="auto"/>
        <w:bottom w:val="none" w:sz="0" w:space="0" w:color="auto"/>
        <w:right w:val="none" w:sz="0" w:space="0" w:color="auto"/>
      </w:divBdr>
    </w:div>
    <w:div w:id="520557024">
      <w:bodyDiv w:val="1"/>
      <w:marLeft w:val="0"/>
      <w:marRight w:val="0"/>
      <w:marTop w:val="0"/>
      <w:marBottom w:val="0"/>
      <w:divBdr>
        <w:top w:val="none" w:sz="0" w:space="0" w:color="auto"/>
        <w:left w:val="none" w:sz="0" w:space="0" w:color="auto"/>
        <w:bottom w:val="none" w:sz="0" w:space="0" w:color="auto"/>
        <w:right w:val="none" w:sz="0" w:space="0" w:color="auto"/>
      </w:divBdr>
    </w:div>
    <w:div w:id="520559008">
      <w:bodyDiv w:val="1"/>
      <w:marLeft w:val="0"/>
      <w:marRight w:val="0"/>
      <w:marTop w:val="0"/>
      <w:marBottom w:val="0"/>
      <w:divBdr>
        <w:top w:val="none" w:sz="0" w:space="0" w:color="auto"/>
        <w:left w:val="none" w:sz="0" w:space="0" w:color="auto"/>
        <w:bottom w:val="none" w:sz="0" w:space="0" w:color="auto"/>
        <w:right w:val="none" w:sz="0" w:space="0" w:color="auto"/>
      </w:divBdr>
    </w:div>
    <w:div w:id="520631772">
      <w:bodyDiv w:val="1"/>
      <w:marLeft w:val="0"/>
      <w:marRight w:val="0"/>
      <w:marTop w:val="0"/>
      <w:marBottom w:val="0"/>
      <w:divBdr>
        <w:top w:val="none" w:sz="0" w:space="0" w:color="auto"/>
        <w:left w:val="none" w:sz="0" w:space="0" w:color="auto"/>
        <w:bottom w:val="none" w:sz="0" w:space="0" w:color="auto"/>
        <w:right w:val="none" w:sz="0" w:space="0" w:color="auto"/>
      </w:divBdr>
    </w:div>
    <w:div w:id="520701533">
      <w:bodyDiv w:val="1"/>
      <w:marLeft w:val="0"/>
      <w:marRight w:val="0"/>
      <w:marTop w:val="0"/>
      <w:marBottom w:val="0"/>
      <w:divBdr>
        <w:top w:val="none" w:sz="0" w:space="0" w:color="auto"/>
        <w:left w:val="none" w:sz="0" w:space="0" w:color="auto"/>
        <w:bottom w:val="none" w:sz="0" w:space="0" w:color="auto"/>
        <w:right w:val="none" w:sz="0" w:space="0" w:color="auto"/>
      </w:divBdr>
    </w:div>
    <w:div w:id="520969332">
      <w:bodyDiv w:val="1"/>
      <w:marLeft w:val="0"/>
      <w:marRight w:val="0"/>
      <w:marTop w:val="0"/>
      <w:marBottom w:val="0"/>
      <w:divBdr>
        <w:top w:val="none" w:sz="0" w:space="0" w:color="auto"/>
        <w:left w:val="none" w:sz="0" w:space="0" w:color="auto"/>
        <w:bottom w:val="none" w:sz="0" w:space="0" w:color="auto"/>
        <w:right w:val="none" w:sz="0" w:space="0" w:color="auto"/>
      </w:divBdr>
    </w:div>
    <w:div w:id="520970561">
      <w:bodyDiv w:val="1"/>
      <w:marLeft w:val="0"/>
      <w:marRight w:val="0"/>
      <w:marTop w:val="0"/>
      <w:marBottom w:val="0"/>
      <w:divBdr>
        <w:top w:val="none" w:sz="0" w:space="0" w:color="auto"/>
        <w:left w:val="none" w:sz="0" w:space="0" w:color="auto"/>
        <w:bottom w:val="none" w:sz="0" w:space="0" w:color="auto"/>
        <w:right w:val="none" w:sz="0" w:space="0" w:color="auto"/>
      </w:divBdr>
    </w:div>
    <w:div w:id="521017264">
      <w:bodyDiv w:val="1"/>
      <w:marLeft w:val="0"/>
      <w:marRight w:val="0"/>
      <w:marTop w:val="0"/>
      <w:marBottom w:val="0"/>
      <w:divBdr>
        <w:top w:val="none" w:sz="0" w:space="0" w:color="auto"/>
        <w:left w:val="none" w:sz="0" w:space="0" w:color="auto"/>
        <w:bottom w:val="none" w:sz="0" w:space="0" w:color="auto"/>
        <w:right w:val="none" w:sz="0" w:space="0" w:color="auto"/>
      </w:divBdr>
    </w:div>
    <w:div w:id="521211918">
      <w:bodyDiv w:val="1"/>
      <w:marLeft w:val="0"/>
      <w:marRight w:val="0"/>
      <w:marTop w:val="0"/>
      <w:marBottom w:val="0"/>
      <w:divBdr>
        <w:top w:val="none" w:sz="0" w:space="0" w:color="auto"/>
        <w:left w:val="none" w:sz="0" w:space="0" w:color="auto"/>
        <w:bottom w:val="none" w:sz="0" w:space="0" w:color="auto"/>
        <w:right w:val="none" w:sz="0" w:space="0" w:color="auto"/>
      </w:divBdr>
    </w:div>
    <w:div w:id="521212622">
      <w:bodyDiv w:val="1"/>
      <w:marLeft w:val="0"/>
      <w:marRight w:val="0"/>
      <w:marTop w:val="0"/>
      <w:marBottom w:val="0"/>
      <w:divBdr>
        <w:top w:val="none" w:sz="0" w:space="0" w:color="auto"/>
        <w:left w:val="none" w:sz="0" w:space="0" w:color="auto"/>
        <w:bottom w:val="none" w:sz="0" w:space="0" w:color="auto"/>
        <w:right w:val="none" w:sz="0" w:space="0" w:color="auto"/>
      </w:divBdr>
    </w:div>
    <w:div w:id="521285759">
      <w:bodyDiv w:val="1"/>
      <w:marLeft w:val="0"/>
      <w:marRight w:val="0"/>
      <w:marTop w:val="0"/>
      <w:marBottom w:val="0"/>
      <w:divBdr>
        <w:top w:val="none" w:sz="0" w:space="0" w:color="auto"/>
        <w:left w:val="none" w:sz="0" w:space="0" w:color="auto"/>
        <w:bottom w:val="none" w:sz="0" w:space="0" w:color="auto"/>
        <w:right w:val="none" w:sz="0" w:space="0" w:color="auto"/>
      </w:divBdr>
    </w:div>
    <w:div w:id="521553542">
      <w:bodyDiv w:val="1"/>
      <w:marLeft w:val="0"/>
      <w:marRight w:val="0"/>
      <w:marTop w:val="0"/>
      <w:marBottom w:val="0"/>
      <w:divBdr>
        <w:top w:val="none" w:sz="0" w:space="0" w:color="auto"/>
        <w:left w:val="none" w:sz="0" w:space="0" w:color="auto"/>
        <w:bottom w:val="none" w:sz="0" w:space="0" w:color="auto"/>
        <w:right w:val="none" w:sz="0" w:space="0" w:color="auto"/>
      </w:divBdr>
    </w:div>
    <w:div w:id="521553722">
      <w:bodyDiv w:val="1"/>
      <w:marLeft w:val="0"/>
      <w:marRight w:val="0"/>
      <w:marTop w:val="0"/>
      <w:marBottom w:val="0"/>
      <w:divBdr>
        <w:top w:val="none" w:sz="0" w:space="0" w:color="auto"/>
        <w:left w:val="none" w:sz="0" w:space="0" w:color="auto"/>
        <w:bottom w:val="none" w:sz="0" w:space="0" w:color="auto"/>
        <w:right w:val="none" w:sz="0" w:space="0" w:color="auto"/>
      </w:divBdr>
    </w:div>
    <w:div w:id="521557142">
      <w:bodyDiv w:val="1"/>
      <w:marLeft w:val="0"/>
      <w:marRight w:val="0"/>
      <w:marTop w:val="0"/>
      <w:marBottom w:val="0"/>
      <w:divBdr>
        <w:top w:val="none" w:sz="0" w:space="0" w:color="auto"/>
        <w:left w:val="none" w:sz="0" w:space="0" w:color="auto"/>
        <w:bottom w:val="none" w:sz="0" w:space="0" w:color="auto"/>
        <w:right w:val="none" w:sz="0" w:space="0" w:color="auto"/>
      </w:divBdr>
    </w:div>
    <w:div w:id="521818207">
      <w:bodyDiv w:val="1"/>
      <w:marLeft w:val="0"/>
      <w:marRight w:val="0"/>
      <w:marTop w:val="0"/>
      <w:marBottom w:val="0"/>
      <w:divBdr>
        <w:top w:val="none" w:sz="0" w:space="0" w:color="auto"/>
        <w:left w:val="none" w:sz="0" w:space="0" w:color="auto"/>
        <w:bottom w:val="none" w:sz="0" w:space="0" w:color="auto"/>
        <w:right w:val="none" w:sz="0" w:space="0" w:color="auto"/>
      </w:divBdr>
    </w:div>
    <w:div w:id="521868088">
      <w:bodyDiv w:val="1"/>
      <w:marLeft w:val="0"/>
      <w:marRight w:val="0"/>
      <w:marTop w:val="0"/>
      <w:marBottom w:val="0"/>
      <w:divBdr>
        <w:top w:val="none" w:sz="0" w:space="0" w:color="auto"/>
        <w:left w:val="none" w:sz="0" w:space="0" w:color="auto"/>
        <w:bottom w:val="none" w:sz="0" w:space="0" w:color="auto"/>
        <w:right w:val="none" w:sz="0" w:space="0" w:color="auto"/>
      </w:divBdr>
    </w:div>
    <w:div w:id="521936905">
      <w:bodyDiv w:val="1"/>
      <w:marLeft w:val="0"/>
      <w:marRight w:val="0"/>
      <w:marTop w:val="0"/>
      <w:marBottom w:val="0"/>
      <w:divBdr>
        <w:top w:val="none" w:sz="0" w:space="0" w:color="auto"/>
        <w:left w:val="none" w:sz="0" w:space="0" w:color="auto"/>
        <w:bottom w:val="none" w:sz="0" w:space="0" w:color="auto"/>
        <w:right w:val="none" w:sz="0" w:space="0" w:color="auto"/>
      </w:divBdr>
    </w:div>
    <w:div w:id="521944281">
      <w:bodyDiv w:val="1"/>
      <w:marLeft w:val="0"/>
      <w:marRight w:val="0"/>
      <w:marTop w:val="0"/>
      <w:marBottom w:val="0"/>
      <w:divBdr>
        <w:top w:val="none" w:sz="0" w:space="0" w:color="auto"/>
        <w:left w:val="none" w:sz="0" w:space="0" w:color="auto"/>
        <w:bottom w:val="none" w:sz="0" w:space="0" w:color="auto"/>
        <w:right w:val="none" w:sz="0" w:space="0" w:color="auto"/>
      </w:divBdr>
    </w:div>
    <w:div w:id="522210176">
      <w:bodyDiv w:val="1"/>
      <w:marLeft w:val="0"/>
      <w:marRight w:val="0"/>
      <w:marTop w:val="0"/>
      <w:marBottom w:val="0"/>
      <w:divBdr>
        <w:top w:val="none" w:sz="0" w:space="0" w:color="auto"/>
        <w:left w:val="none" w:sz="0" w:space="0" w:color="auto"/>
        <w:bottom w:val="none" w:sz="0" w:space="0" w:color="auto"/>
        <w:right w:val="none" w:sz="0" w:space="0" w:color="auto"/>
      </w:divBdr>
    </w:div>
    <w:div w:id="522403452">
      <w:bodyDiv w:val="1"/>
      <w:marLeft w:val="0"/>
      <w:marRight w:val="0"/>
      <w:marTop w:val="0"/>
      <w:marBottom w:val="0"/>
      <w:divBdr>
        <w:top w:val="none" w:sz="0" w:space="0" w:color="auto"/>
        <w:left w:val="none" w:sz="0" w:space="0" w:color="auto"/>
        <w:bottom w:val="none" w:sz="0" w:space="0" w:color="auto"/>
        <w:right w:val="none" w:sz="0" w:space="0" w:color="auto"/>
      </w:divBdr>
    </w:div>
    <w:div w:id="522474936">
      <w:bodyDiv w:val="1"/>
      <w:marLeft w:val="0"/>
      <w:marRight w:val="0"/>
      <w:marTop w:val="0"/>
      <w:marBottom w:val="0"/>
      <w:divBdr>
        <w:top w:val="none" w:sz="0" w:space="0" w:color="auto"/>
        <w:left w:val="none" w:sz="0" w:space="0" w:color="auto"/>
        <w:bottom w:val="none" w:sz="0" w:space="0" w:color="auto"/>
        <w:right w:val="none" w:sz="0" w:space="0" w:color="auto"/>
      </w:divBdr>
    </w:div>
    <w:div w:id="522550173">
      <w:bodyDiv w:val="1"/>
      <w:marLeft w:val="0"/>
      <w:marRight w:val="0"/>
      <w:marTop w:val="0"/>
      <w:marBottom w:val="0"/>
      <w:divBdr>
        <w:top w:val="none" w:sz="0" w:space="0" w:color="auto"/>
        <w:left w:val="none" w:sz="0" w:space="0" w:color="auto"/>
        <w:bottom w:val="none" w:sz="0" w:space="0" w:color="auto"/>
        <w:right w:val="none" w:sz="0" w:space="0" w:color="auto"/>
      </w:divBdr>
    </w:div>
    <w:div w:id="522594572">
      <w:bodyDiv w:val="1"/>
      <w:marLeft w:val="0"/>
      <w:marRight w:val="0"/>
      <w:marTop w:val="0"/>
      <w:marBottom w:val="0"/>
      <w:divBdr>
        <w:top w:val="none" w:sz="0" w:space="0" w:color="auto"/>
        <w:left w:val="none" w:sz="0" w:space="0" w:color="auto"/>
        <w:bottom w:val="none" w:sz="0" w:space="0" w:color="auto"/>
        <w:right w:val="none" w:sz="0" w:space="0" w:color="auto"/>
      </w:divBdr>
    </w:div>
    <w:div w:id="522672947">
      <w:bodyDiv w:val="1"/>
      <w:marLeft w:val="0"/>
      <w:marRight w:val="0"/>
      <w:marTop w:val="0"/>
      <w:marBottom w:val="0"/>
      <w:divBdr>
        <w:top w:val="none" w:sz="0" w:space="0" w:color="auto"/>
        <w:left w:val="none" w:sz="0" w:space="0" w:color="auto"/>
        <w:bottom w:val="none" w:sz="0" w:space="0" w:color="auto"/>
        <w:right w:val="none" w:sz="0" w:space="0" w:color="auto"/>
      </w:divBdr>
    </w:div>
    <w:div w:id="522747239">
      <w:bodyDiv w:val="1"/>
      <w:marLeft w:val="0"/>
      <w:marRight w:val="0"/>
      <w:marTop w:val="0"/>
      <w:marBottom w:val="0"/>
      <w:divBdr>
        <w:top w:val="none" w:sz="0" w:space="0" w:color="auto"/>
        <w:left w:val="none" w:sz="0" w:space="0" w:color="auto"/>
        <w:bottom w:val="none" w:sz="0" w:space="0" w:color="auto"/>
        <w:right w:val="none" w:sz="0" w:space="0" w:color="auto"/>
      </w:divBdr>
    </w:div>
    <w:div w:id="522786752">
      <w:bodyDiv w:val="1"/>
      <w:marLeft w:val="0"/>
      <w:marRight w:val="0"/>
      <w:marTop w:val="0"/>
      <w:marBottom w:val="0"/>
      <w:divBdr>
        <w:top w:val="none" w:sz="0" w:space="0" w:color="auto"/>
        <w:left w:val="none" w:sz="0" w:space="0" w:color="auto"/>
        <w:bottom w:val="none" w:sz="0" w:space="0" w:color="auto"/>
        <w:right w:val="none" w:sz="0" w:space="0" w:color="auto"/>
      </w:divBdr>
    </w:div>
    <w:div w:id="522790302">
      <w:bodyDiv w:val="1"/>
      <w:marLeft w:val="0"/>
      <w:marRight w:val="0"/>
      <w:marTop w:val="0"/>
      <w:marBottom w:val="0"/>
      <w:divBdr>
        <w:top w:val="none" w:sz="0" w:space="0" w:color="auto"/>
        <w:left w:val="none" w:sz="0" w:space="0" w:color="auto"/>
        <w:bottom w:val="none" w:sz="0" w:space="0" w:color="auto"/>
        <w:right w:val="none" w:sz="0" w:space="0" w:color="auto"/>
      </w:divBdr>
    </w:div>
    <w:div w:id="522863965">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2982508">
      <w:bodyDiv w:val="1"/>
      <w:marLeft w:val="0"/>
      <w:marRight w:val="0"/>
      <w:marTop w:val="0"/>
      <w:marBottom w:val="0"/>
      <w:divBdr>
        <w:top w:val="none" w:sz="0" w:space="0" w:color="auto"/>
        <w:left w:val="none" w:sz="0" w:space="0" w:color="auto"/>
        <w:bottom w:val="none" w:sz="0" w:space="0" w:color="auto"/>
        <w:right w:val="none" w:sz="0" w:space="0" w:color="auto"/>
      </w:divBdr>
    </w:div>
    <w:div w:id="522986617">
      <w:bodyDiv w:val="1"/>
      <w:marLeft w:val="0"/>
      <w:marRight w:val="0"/>
      <w:marTop w:val="0"/>
      <w:marBottom w:val="0"/>
      <w:divBdr>
        <w:top w:val="none" w:sz="0" w:space="0" w:color="auto"/>
        <w:left w:val="none" w:sz="0" w:space="0" w:color="auto"/>
        <w:bottom w:val="none" w:sz="0" w:space="0" w:color="auto"/>
        <w:right w:val="none" w:sz="0" w:space="0" w:color="auto"/>
      </w:divBdr>
    </w:div>
    <w:div w:id="523058895">
      <w:bodyDiv w:val="1"/>
      <w:marLeft w:val="0"/>
      <w:marRight w:val="0"/>
      <w:marTop w:val="0"/>
      <w:marBottom w:val="0"/>
      <w:divBdr>
        <w:top w:val="none" w:sz="0" w:space="0" w:color="auto"/>
        <w:left w:val="none" w:sz="0" w:space="0" w:color="auto"/>
        <w:bottom w:val="none" w:sz="0" w:space="0" w:color="auto"/>
        <w:right w:val="none" w:sz="0" w:space="0" w:color="auto"/>
      </w:divBdr>
    </w:div>
    <w:div w:id="523129503">
      <w:bodyDiv w:val="1"/>
      <w:marLeft w:val="0"/>
      <w:marRight w:val="0"/>
      <w:marTop w:val="0"/>
      <w:marBottom w:val="0"/>
      <w:divBdr>
        <w:top w:val="none" w:sz="0" w:space="0" w:color="auto"/>
        <w:left w:val="none" w:sz="0" w:space="0" w:color="auto"/>
        <w:bottom w:val="none" w:sz="0" w:space="0" w:color="auto"/>
        <w:right w:val="none" w:sz="0" w:space="0" w:color="auto"/>
      </w:divBdr>
    </w:div>
    <w:div w:id="523176718">
      <w:bodyDiv w:val="1"/>
      <w:marLeft w:val="0"/>
      <w:marRight w:val="0"/>
      <w:marTop w:val="0"/>
      <w:marBottom w:val="0"/>
      <w:divBdr>
        <w:top w:val="none" w:sz="0" w:space="0" w:color="auto"/>
        <w:left w:val="none" w:sz="0" w:space="0" w:color="auto"/>
        <w:bottom w:val="none" w:sz="0" w:space="0" w:color="auto"/>
        <w:right w:val="none" w:sz="0" w:space="0" w:color="auto"/>
      </w:divBdr>
    </w:div>
    <w:div w:id="523177180">
      <w:bodyDiv w:val="1"/>
      <w:marLeft w:val="0"/>
      <w:marRight w:val="0"/>
      <w:marTop w:val="0"/>
      <w:marBottom w:val="0"/>
      <w:divBdr>
        <w:top w:val="none" w:sz="0" w:space="0" w:color="auto"/>
        <w:left w:val="none" w:sz="0" w:space="0" w:color="auto"/>
        <w:bottom w:val="none" w:sz="0" w:space="0" w:color="auto"/>
        <w:right w:val="none" w:sz="0" w:space="0" w:color="auto"/>
      </w:divBdr>
    </w:div>
    <w:div w:id="523246591">
      <w:bodyDiv w:val="1"/>
      <w:marLeft w:val="0"/>
      <w:marRight w:val="0"/>
      <w:marTop w:val="0"/>
      <w:marBottom w:val="0"/>
      <w:divBdr>
        <w:top w:val="none" w:sz="0" w:space="0" w:color="auto"/>
        <w:left w:val="none" w:sz="0" w:space="0" w:color="auto"/>
        <w:bottom w:val="none" w:sz="0" w:space="0" w:color="auto"/>
        <w:right w:val="none" w:sz="0" w:space="0" w:color="auto"/>
      </w:divBdr>
    </w:div>
    <w:div w:id="523248471">
      <w:bodyDiv w:val="1"/>
      <w:marLeft w:val="0"/>
      <w:marRight w:val="0"/>
      <w:marTop w:val="0"/>
      <w:marBottom w:val="0"/>
      <w:divBdr>
        <w:top w:val="none" w:sz="0" w:space="0" w:color="auto"/>
        <w:left w:val="none" w:sz="0" w:space="0" w:color="auto"/>
        <w:bottom w:val="none" w:sz="0" w:space="0" w:color="auto"/>
        <w:right w:val="none" w:sz="0" w:space="0" w:color="auto"/>
      </w:divBdr>
    </w:div>
    <w:div w:id="523323411">
      <w:bodyDiv w:val="1"/>
      <w:marLeft w:val="0"/>
      <w:marRight w:val="0"/>
      <w:marTop w:val="0"/>
      <w:marBottom w:val="0"/>
      <w:divBdr>
        <w:top w:val="none" w:sz="0" w:space="0" w:color="auto"/>
        <w:left w:val="none" w:sz="0" w:space="0" w:color="auto"/>
        <w:bottom w:val="none" w:sz="0" w:space="0" w:color="auto"/>
        <w:right w:val="none" w:sz="0" w:space="0" w:color="auto"/>
      </w:divBdr>
    </w:div>
    <w:div w:id="523448179">
      <w:bodyDiv w:val="1"/>
      <w:marLeft w:val="0"/>
      <w:marRight w:val="0"/>
      <w:marTop w:val="0"/>
      <w:marBottom w:val="0"/>
      <w:divBdr>
        <w:top w:val="none" w:sz="0" w:space="0" w:color="auto"/>
        <w:left w:val="none" w:sz="0" w:space="0" w:color="auto"/>
        <w:bottom w:val="none" w:sz="0" w:space="0" w:color="auto"/>
        <w:right w:val="none" w:sz="0" w:space="0" w:color="auto"/>
      </w:divBdr>
    </w:div>
    <w:div w:id="523633609">
      <w:bodyDiv w:val="1"/>
      <w:marLeft w:val="0"/>
      <w:marRight w:val="0"/>
      <w:marTop w:val="0"/>
      <w:marBottom w:val="0"/>
      <w:divBdr>
        <w:top w:val="none" w:sz="0" w:space="0" w:color="auto"/>
        <w:left w:val="none" w:sz="0" w:space="0" w:color="auto"/>
        <w:bottom w:val="none" w:sz="0" w:space="0" w:color="auto"/>
        <w:right w:val="none" w:sz="0" w:space="0" w:color="auto"/>
      </w:divBdr>
    </w:div>
    <w:div w:id="523636571">
      <w:bodyDiv w:val="1"/>
      <w:marLeft w:val="0"/>
      <w:marRight w:val="0"/>
      <w:marTop w:val="0"/>
      <w:marBottom w:val="0"/>
      <w:divBdr>
        <w:top w:val="none" w:sz="0" w:space="0" w:color="auto"/>
        <w:left w:val="none" w:sz="0" w:space="0" w:color="auto"/>
        <w:bottom w:val="none" w:sz="0" w:space="0" w:color="auto"/>
        <w:right w:val="none" w:sz="0" w:space="0" w:color="auto"/>
      </w:divBdr>
    </w:div>
    <w:div w:id="524028817">
      <w:bodyDiv w:val="1"/>
      <w:marLeft w:val="0"/>
      <w:marRight w:val="0"/>
      <w:marTop w:val="0"/>
      <w:marBottom w:val="0"/>
      <w:divBdr>
        <w:top w:val="none" w:sz="0" w:space="0" w:color="auto"/>
        <w:left w:val="none" w:sz="0" w:space="0" w:color="auto"/>
        <w:bottom w:val="none" w:sz="0" w:space="0" w:color="auto"/>
        <w:right w:val="none" w:sz="0" w:space="0" w:color="auto"/>
      </w:divBdr>
    </w:div>
    <w:div w:id="524055295">
      <w:bodyDiv w:val="1"/>
      <w:marLeft w:val="0"/>
      <w:marRight w:val="0"/>
      <w:marTop w:val="0"/>
      <w:marBottom w:val="0"/>
      <w:divBdr>
        <w:top w:val="none" w:sz="0" w:space="0" w:color="auto"/>
        <w:left w:val="none" w:sz="0" w:space="0" w:color="auto"/>
        <w:bottom w:val="none" w:sz="0" w:space="0" w:color="auto"/>
        <w:right w:val="none" w:sz="0" w:space="0" w:color="auto"/>
      </w:divBdr>
    </w:div>
    <w:div w:id="524102288">
      <w:bodyDiv w:val="1"/>
      <w:marLeft w:val="0"/>
      <w:marRight w:val="0"/>
      <w:marTop w:val="0"/>
      <w:marBottom w:val="0"/>
      <w:divBdr>
        <w:top w:val="none" w:sz="0" w:space="0" w:color="auto"/>
        <w:left w:val="none" w:sz="0" w:space="0" w:color="auto"/>
        <w:bottom w:val="none" w:sz="0" w:space="0" w:color="auto"/>
        <w:right w:val="none" w:sz="0" w:space="0" w:color="auto"/>
      </w:divBdr>
    </w:div>
    <w:div w:id="524174973">
      <w:bodyDiv w:val="1"/>
      <w:marLeft w:val="0"/>
      <w:marRight w:val="0"/>
      <w:marTop w:val="0"/>
      <w:marBottom w:val="0"/>
      <w:divBdr>
        <w:top w:val="none" w:sz="0" w:space="0" w:color="auto"/>
        <w:left w:val="none" w:sz="0" w:space="0" w:color="auto"/>
        <w:bottom w:val="none" w:sz="0" w:space="0" w:color="auto"/>
        <w:right w:val="none" w:sz="0" w:space="0" w:color="auto"/>
      </w:divBdr>
    </w:div>
    <w:div w:id="524364058">
      <w:bodyDiv w:val="1"/>
      <w:marLeft w:val="0"/>
      <w:marRight w:val="0"/>
      <w:marTop w:val="0"/>
      <w:marBottom w:val="0"/>
      <w:divBdr>
        <w:top w:val="none" w:sz="0" w:space="0" w:color="auto"/>
        <w:left w:val="none" w:sz="0" w:space="0" w:color="auto"/>
        <w:bottom w:val="none" w:sz="0" w:space="0" w:color="auto"/>
        <w:right w:val="none" w:sz="0" w:space="0" w:color="auto"/>
      </w:divBdr>
    </w:div>
    <w:div w:id="524366310">
      <w:bodyDiv w:val="1"/>
      <w:marLeft w:val="0"/>
      <w:marRight w:val="0"/>
      <w:marTop w:val="0"/>
      <w:marBottom w:val="0"/>
      <w:divBdr>
        <w:top w:val="none" w:sz="0" w:space="0" w:color="auto"/>
        <w:left w:val="none" w:sz="0" w:space="0" w:color="auto"/>
        <w:bottom w:val="none" w:sz="0" w:space="0" w:color="auto"/>
        <w:right w:val="none" w:sz="0" w:space="0" w:color="auto"/>
      </w:divBdr>
    </w:div>
    <w:div w:id="524484695">
      <w:bodyDiv w:val="1"/>
      <w:marLeft w:val="0"/>
      <w:marRight w:val="0"/>
      <w:marTop w:val="0"/>
      <w:marBottom w:val="0"/>
      <w:divBdr>
        <w:top w:val="none" w:sz="0" w:space="0" w:color="auto"/>
        <w:left w:val="none" w:sz="0" w:space="0" w:color="auto"/>
        <w:bottom w:val="none" w:sz="0" w:space="0" w:color="auto"/>
        <w:right w:val="none" w:sz="0" w:space="0" w:color="auto"/>
      </w:divBdr>
    </w:div>
    <w:div w:id="524639748">
      <w:bodyDiv w:val="1"/>
      <w:marLeft w:val="0"/>
      <w:marRight w:val="0"/>
      <w:marTop w:val="0"/>
      <w:marBottom w:val="0"/>
      <w:divBdr>
        <w:top w:val="none" w:sz="0" w:space="0" w:color="auto"/>
        <w:left w:val="none" w:sz="0" w:space="0" w:color="auto"/>
        <w:bottom w:val="none" w:sz="0" w:space="0" w:color="auto"/>
        <w:right w:val="none" w:sz="0" w:space="0" w:color="auto"/>
      </w:divBdr>
    </w:div>
    <w:div w:id="524709143">
      <w:bodyDiv w:val="1"/>
      <w:marLeft w:val="0"/>
      <w:marRight w:val="0"/>
      <w:marTop w:val="0"/>
      <w:marBottom w:val="0"/>
      <w:divBdr>
        <w:top w:val="none" w:sz="0" w:space="0" w:color="auto"/>
        <w:left w:val="none" w:sz="0" w:space="0" w:color="auto"/>
        <w:bottom w:val="none" w:sz="0" w:space="0" w:color="auto"/>
        <w:right w:val="none" w:sz="0" w:space="0" w:color="auto"/>
      </w:divBdr>
    </w:div>
    <w:div w:id="524903985">
      <w:bodyDiv w:val="1"/>
      <w:marLeft w:val="0"/>
      <w:marRight w:val="0"/>
      <w:marTop w:val="0"/>
      <w:marBottom w:val="0"/>
      <w:divBdr>
        <w:top w:val="none" w:sz="0" w:space="0" w:color="auto"/>
        <w:left w:val="none" w:sz="0" w:space="0" w:color="auto"/>
        <w:bottom w:val="none" w:sz="0" w:space="0" w:color="auto"/>
        <w:right w:val="none" w:sz="0" w:space="0" w:color="auto"/>
      </w:divBdr>
    </w:div>
    <w:div w:id="524907252">
      <w:bodyDiv w:val="1"/>
      <w:marLeft w:val="0"/>
      <w:marRight w:val="0"/>
      <w:marTop w:val="0"/>
      <w:marBottom w:val="0"/>
      <w:divBdr>
        <w:top w:val="none" w:sz="0" w:space="0" w:color="auto"/>
        <w:left w:val="none" w:sz="0" w:space="0" w:color="auto"/>
        <w:bottom w:val="none" w:sz="0" w:space="0" w:color="auto"/>
        <w:right w:val="none" w:sz="0" w:space="0" w:color="auto"/>
      </w:divBdr>
    </w:div>
    <w:div w:id="525095658">
      <w:bodyDiv w:val="1"/>
      <w:marLeft w:val="0"/>
      <w:marRight w:val="0"/>
      <w:marTop w:val="0"/>
      <w:marBottom w:val="0"/>
      <w:divBdr>
        <w:top w:val="none" w:sz="0" w:space="0" w:color="auto"/>
        <w:left w:val="none" w:sz="0" w:space="0" w:color="auto"/>
        <w:bottom w:val="none" w:sz="0" w:space="0" w:color="auto"/>
        <w:right w:val="none" w:sz="0" w:space="0" w:color="auto"/>
      </w:divBdr>
    </w:div>
    <w:div w:id="525172733">
      <w:bodyDiv w:val="1"/>
      <w:marLeft w:val="0"/>
      <w:marRight w:val="0"/>
      <w:marTop w:val="0"/>
      <w:marBottom w:val="0"/>
      <w:divBdr>
        <w:top w:val="none" w:sz="0" w:space="0" w:color="auto"/>
        <w:left w:val="none" w:sz="0" w:space="0" w:color="auto"/>
        <w:bottom w:val="none" w:sz="0" w:space="0" w:color="auto"/>
        <w:right w:val="none" w:sz="0" w:space="0" w:color="auto"/>
      </w:divBdr>
    </w:div>
    <w:div w:id="525216209">
      <w:bodyDiv w:val="1"/>
      <w:marLeft w:val="0"/>
      <w:marRight w:val="0"/>
      <w:marTop w:val="0"/>
      <w:marBottom w:val="0"/>
      <w:divBdr>
        <w:top w:val="none" w:sz="0" w:space="0" w:color="auto"/>
        <w:left w:val="none" w:sz="0" w:space="0" w:color="auto"/>
        <w:bottom w:val="none" w:sz="0" w:space="0" w:color="auto"/>
        <w:right w:val="none" w:sz="0" w:space="0" w:color="auto"/>
      </w:divBdr>
    </w:div>
    <w:div w:id="525218352">
      <w:bodyDiv w:val="1"/>
      <w:marLeft w:val="0"/>
      <w:marRight w:val="0"/>
      <w:marTop w:val="0"/>
      <w:marBottom w:val="0"/>
      <w:divBdr>
        <w:top w:val="none" w:sz="0" w:space="0" w:color="auto"/>
        <w:left w:val="none" w:sz="0" w:space="0" w:color="auto"/>
        <w:bottom w:val="none" w:sz="0" w:space="0" w:color="auto"/>
        <w:right w:val="none" w:sz="0" w:space="0" w:color="auto"/>
      </w:divBdr>
    </w:div>
    <w:div w:id="525220674">
      <w:bodyDiv w:val="1"/>
      <w:marLeft w:val="0"/>
      <w:marRight w:val="0"/>
      <w:marTop w:val="0"/>
      <w:marBottom w:val="0"/>
      <w:divBdr>
        <w:top w:val="none" w:sz="0" w:space="0" w:color="auto"/>
        <w:left w:val="none" w:sz="0" w:space="0" w:color="auto"/>
        <w:bottom w:val="none" w:sz="0" w:space="0" w:color="auto"/>
        <w:right w:val="none" w:sz="0" w:space="0" w:color="auto"/>
      </w:divBdr>
    </w:div>
    <w:div w:id="525363509">
      <w:bodyDiv w:val="1"/>
      <w:marLeft w:val="0"/>
      <w:marRight w:val="0"/>
      <w:marTop w:val="0"/>
      <w:marBottom w:val="0"/>
      <w:divBdr>
        <w:top w:val="none" w:sz="0" w:space="0" w:color="auto"/>
        <w:left w:val="none" w:sz="0" w:space="0" w:color="auto"/>
        <w:bottom w:val="none" w:sz="0" w:space="0" w:color="auto"/>
        <w:right w:val="none" w:sz="0" w:space="0" w:color="auto"/>
      </w:divBdr>
    </w:div>
    <w:div w:id="525368650">
      <w:bodyDiv w:val="1"/>
      <w:marLeft w:val="0"/>
      <w:marRight w:val="0"/>
      <w:marTop w:val="0"/>
      <w:marBottom w:val="0"/>
      <w:divBdr>
        <w:top w:val="none" w:sz="0" w:space="0" w:color="auto"/>
        <w:left w:val="none" w:sz="0" w:space="0" w:color="auto"/>
        <w:bottom w:val="none" w:sz="0" w:space="0" w:color="auto"/>
        <w:right w:val="none" w:sz="0" w:space="0" w:color="auto"/>
      </w:divBdr>
    </w:div>
    <w:div w:id="525603494">
      <w:bodyDiv w:val="1"/>
      <w:marLeft w:val="0"/>
      <w:marRight w:val="0"/>
      <w:marTop w:val="0"/>
      <w:marBottom w:val="0"/>
      <w:divBdr>
        <w:top w:val="none" w:sz="0" w:space="0" w:color="auto"/>
        <w:left w:val="none" w:sz="0" w:space="0" w:color="auto"/>
        <w:bottom w:val="none" w:sz="0" w:space="0" w:color="auto"/>
        <w:right w:val="none" w:sz="0" w:space="0" w:color="auto"/>
      </w:divBdr>
    </w:div>
    <w:div w:id="525800822">
      <w:bodyDiv w:val="1"/>
      <w:marLeft w:val="0"/>
      <w:marRight w:val="0"/>
      <w:marTop w:val="0"/>
      <w:marBottom w:val="0"/>
      <w:divBdr>
        <w:top w:val="none" w:sz="0" w:space="0" w:color="auto"/>
        <w:left w:val="none" w:sz="0" w:space="0" w:color="auto"/>
        <w:bottom w:val="none" w:sz="0" w:space="0" w:color="auto"/>
        <w:right w:val="none" w:sz="0" w:space="0" w:color="auto"/>
      </w:divBdr>
    </w:div>
    <w:div w:id="525945045">
      <w:bodyDiv w:val="1"/>
      <w:marLeft w:val="0"/>
      <w:marRight w:val="0"/>
      <w:marTop w:val="0"/>
      <w:marBottom w:val="0"/>
      <w:divBdr>
        <w:top w:val="none" w:sz="0" w:space="0" w:color="auto"/>
        <w:left w:val="none" w:sz="0" w:space="0" w:color="auto"/>
        <w:bottom w:val="none" w:sz="0" w:space="0" w:color="auto"/>
        <w:right w:val="none" w:sz="0" w:space="0" w:color="auto"/>
      </w:divBdr>
    </w:div>
    <w:div w:id="525950324">
      <w:bodyDiv w:val="1"/>
      <w:marLeft w:val="0"/>
      <w:marRight w:val="0"/>
      <w:marTop w:val="0"/>
      <w:marBottom w:val="0"/>
      <w:divBdr>
        <w:top w:val="none" w:sz="0" w:space="0" w:color="auto"/>
        <w:left w:val="none" w:sz="0" w:space="0" w:color="auto"/>
        <w:bottom w:val="none" w:sz="0" w:space="0" w:color="auto"/>
        <w:right w:val="none" w:sz="0" w:space="0" w:color="auto"/>
      </w:divBdr>
    </w:div>
    <w:div w:id="525952011">
      <w:bodyDiv w:val="1"/>
      <w:marLeft w:val="0"/>
      <w:marRight w:val="0"/>
      <w:marTop w:val="0"/>
      <w:marBottom w:val="0"/>
      <w:divBdr>
        <w:top w:val="none" w:sz="0" w:space="0" w:color="auto"/>
        <w:left w:val="none" w:sz="0" w:space="0" w:color="auto"/>
        <w:bottom w:val="none" w:sz="0" w:space="0" w:color="auto"/>
        <w:right w:val="none" w:sz="0" w:space="0" w:color="auto"/>
      </w:divBdr>
    </w:div>
    <w:div w:id="526061026">
      <w:bodyDiv w:val="1"/>
      <w:marLeft w:val="0"/>
      <w:marRight w:val="0"/>
      <w:marTop w:val="0"/>
      <w:marBottom w:val="0"/>
      <w:divBdr>
        <w:top w:val="none" w:sz="0" w:space="0" w:color="auto"/>
        <w:left w:val="none" w:sz="0" w:space="0" w:color="auto"/>
        <w:bottom w:val="none" w:sz="0" w:space="0" w:color="auto"/>
        <w:right w:val="none" w:sz="0" w:space="0" w:color="auto"/>
      </w:divBdr>
    </w:div>
    <w:div w:id="526333920">
      <w:bodyDiv w:val="1"/>
      <w:marLeft w:val="0"/>
      <w:marRight w:val="0"/>
      <w:marTop w:val="0"/>
      <w:marBottom w:val="0"/>
      <w:divBdr>
        <w:top w:val="none" w:sz="0" w:space="0" w:color="auto"/>
        <w:left w:val="none" w:sz="0" w:space="0" w:color="auto"/>
        <w:bottom w:val="none" w:sz="0" w:space="0" w:color="auto"/>
        <w:right w:val="none" w:sz="0" w:space="0" w:color="auto"/>
      </w:divBdr>
    </w:div>
    <w:div w:id="526336053">
      <w:bodyDiv w:val="1"/>
      <w:marLeft w:val="0"/>
      <w:marRight w:val="0"/>
      <w:marTop w:val="0"/>
      <w:marBottom w:val="0"/>
      <w:divBdr>
        <w:top w:val="none" w:sz="0" w:space="0" w:color="auto"/>
        <w:left w:val="none" w:sz="0" w:space="0" w:color="auto"/>
        <w:bottom w:val="none" w:sz="0" w:space="0" w:color="auto"/>
        <w:right w:val="none" w:sz="0" w:space="0" w:color="auto"/>
      </w:divBdr>
    </w:div>
    <w:div w:id="526606918">
      <w:bodyDiv w:val="1"/>
      <w:marLeft w:val="0"/>
      <w:marRight w:val="0"/>
      <w:marTop w:val="0"/>
      <w:marBottom w:val="0"/>
      <w:divBdr>
        <w:top w:val="none" w:sz="0" w:space="0" w:color="auto"/>
        <w:left w:val="none" w:sz="0" w:space="0" w:color="auto"/>
        <w:bottom w:val="none" w:sz="0" w:space="0" w:color="auto"/>
        <w:right w:val="none" w:sz="0" w:space="0" w:color="auto"/>
      </w:divBdr>
    </w:div>
    <w:div w:id="526723627">
      <w:bodyDiv w:val="1"/>
      <w:marLeft w:val="0"/>
      <w:marRight w:val="0"/>
      <w:marTop w:val="0"/>
      <w:marBottom w:val="0"/>
      <w:divBdr>
        <w:top w:val="none" w:sz="0" w:space="0" w:color="auto"/>
        <w:left w:val="none" w:sz="0" w:space="0" w:color="auto"/>
        <w:bottom w:val="none" w:sz="0" w:space="0" w:color="auto"/>
        <w:right w:val="none" w:sz="0" w:space="0" w:color="auto"/>
      </w:divBdr>
    </w:div>
    <w:div w:id="526790985">
      <w:bodyDiv w:val="1"/>
      <w:marLeft w:val="0"/>
      <w:marRight w:val="0"/>
      <w:marTop w:val="0"/>
      <w:marBottom w:val="0"/>
      <w:divBdr>
        <w:top w:val="none" w:sz="0" w:space="0" w:color="auto"/>
        <w:left w:val="none" w:sz="0" w:space="0" w:color="auto"/>
        <w:bottom w:val="none" w:sz="0" w:space="0" w:color="auto"/>
        <w:right w:val="none" w:sz="0" w:space="0" w:color="auto"/>
      </w:divBdr>
    </w:div>
    <w:div w:id="526875429">
      <w:bodyDiv w:val="1"/>
      <w:marLeft w:val="0"/>
      <w:marRight w:val="0"/>
      <w:marTop w:val="0"/>
      <w:marBottom w:val="0"/>
      <w:divBdr>
        <w:top w:val="none" w:sz="0" w:space="0" w:color="auto"/>
        <w:left w:val="none" w:sz="0" w:space="0" w:color="auto"/>
        <w:bottom w:val="none" w:sz="0" w:space="0" w:color="auto"/>
        <w:right w:val="none" w:sz="0" w:space="0" w:color="auto"/>
      </w:divBdr>
    </w:div>
    <w:div w:id="526988508">
      <w:bodyDiv w:val="1"/>
      <w:marLeft w:val="0"/>
      <w:marRight w:val="0"/>
      <w:marTop w:val="0"/>
      <w:marBottom w:val="0"/>
      <w:divBdr>
        <w:top w:val="none" w:sz="0" w:space="0" w:color="auto"/>
        <w:left w:val="none" w:sz="0" w:space="0" w:color="auto"/>
        <w:bottom w:val="none" w:sz="0" w:space="0" w:color="auto"/>
        <w:right w:val="none" w:sz="0" w:space="0" w:color="auto"/>
      </w:divBdr>
    </w:div>
    <w:div w:id="526989502">
      <w:bodyDiv w:val="1"/>
      <w:marLeft w:val="0"/>
      <w:marRight w:val="0"/>
      <w:marTop w:val="0"/>
      <w:marBottom w:val="0"/>
      <w:divBdr>
        <w:top w:val="none" w:sz="0" w:space="0" w:color="auto"/>
        <w:left w:val="none" w:sz="0" w:space="0" w:color="auto"/>
        <w:bottom w:val="none" w:sz="0" w:space="0" w:color="auto"/>
        <w:right w:val="none" w:sz="0" w:space="0" w:color="auto"/>
      </w:divBdr>
    </w:div>
    <w:div w:id="527068608">
      <w:bodyDiv w:val="1"/>
      <w:marLeft w:val="0"/>
      <w:marRight w:val="0"/>
      <w:marTop w:val="0"/>
      <w:marBottom w:val="0"/>
      <w:divBdr>
        <w:top w:val="none" w:sz="0" w:space="0" w:color="auto"/>
        <w:left w:val="none" w:sz="0" w:space="0" w:color="auto"/>
        <w:bottom w:val="none" w:sz="0" w:space="0" w:color="auto"/>
        <w:right w:val="none" w:sz="0" w:space="0" w:color="auto"/>
      </w:divBdr>
    </w:div>
    <w:div w:id="527261617">
      <w:bodyDiv w:val="1"/>
      <w:marLeft w:val="0"/>
      <w:marRight w:val="0"/>
      <w:marTop w:val="0"/>
      <w:marBottom w:val="0"/>
      <w:divBdr>
        <w:top w:val="none" w:sz="0" w:space="0" w:color="auto"/>
        <w:left w:val="none" w:sz="0" w:space="0" w:color="auto"/>
        <w:bottom w:val="none" w:sz="0" w:space="0" w:color="auto"/>
        <w:right w:val="none" w:sz="0" w:space="0" w:color="auto"/>
      </w:divBdr>
    </w:div>
    <w:div w:id="527446186">
      <w:bodyDiv w:val="1"/>
      <w:marLeft w:val="0"/>
      <w:marRight w:val="0"/>
      <w:marTop w:val="0"/>
      <w:marBottom w:val="0"/>
      <w:divBdr>
        <w:top w:val="none" w:sz="0" w:space="0" w:color="auto"/>
        <w:left w:val="none" w:sz="0" w:space="0" w:color="auto"/>
        <w:bottom w:val="none" w:sz="0" w:space="0" w:color="auto"/>
        <w:right w:val="none" w:sz="0" w:space="0" w:color="auto"/>
      </w:divBdr>
    </w:div>
    <w:div w:id="527523010">
      <w:bodyDiv w:val="1"/>
      <w:marLeft w:val="0"/>
      <w:marRight w:val="0"/>
      <w:marTop w:val="0"/>
      <w:marBottom w:val="0"/>
      <w:divBdr>
        <w:top w:val="none" w:sz="0" w:space="0" w:color="auto"/>
        <w:left w:val="none" w:sz="0" w:space="0" w:color="auto"/>
        <w:bottom w:val="none" w:sz="0" w:space="0" w:color="auto"/>
        <w:right w:val="none" w:sz="0" w:space="0" w:color="auto"/>
      </w:divBdr>
    </w:div>
    <w:div w:id="527529782">
      <w:bodyDiv w:val="1"/>
      <w:marLeft w:val="0"/>
      <w:marRight w:val="0"/>
      <w:marTop w:val="0"/>
      <w:marBottom w:val="0"/>
      <w:divBdr>
        <w:top w:val="none" w:sz="0" w:space="0" w:color="auto"/>
        <w:left w:val="none" w:sz="0" w:space="0" w:color="auto"/>
        <w:bottom w:val="none" w:sz="0" w:space="0" w:color="auto"/>
        <w:right w:val="none" w:sz="0" w:space="0" w:color="auto"/>
      </w:divBdr>
    </w:div>
    <w:div w:id="527573653">
      <w:bodyDiv w:val="1"/>
      <w:marLeft w:val="0"/>
      <w:marRight w:val="0"/>
      <w:marTop w:val="0"/>
      <w:marBottom w:val="0"/>
      <w:divBdr>
        <w:top w:val="none" w:sz="0" w:space="0" w:color="auto"/>
        <w:left w:val="none" w:sz="0" w:space="0" w:color="auto"/>
        <w:bottom w:val="none" w:sz="0" w:space="0" w:color="auto"/>
        <w:right w:val="none" w:sz="0" w:space="0" w:color="auto"/>
      </w:divBdr>
    </w:div>
    <w:div w:id="527764716">
      <w:bodyDiv w:val="1"/>
      <w:marLeft w:val="0"/>
      <w:marRight w:val="0"/>
      <w:marTop w:val="0"/>
      <w:marBottom w:val="0"/>
      <w:divBdr>
        <w:top w:val="none" w:sz="0" w:space="0" w:color="auto"/>
        <w:left w:val="none" w:sz="0" w:space="0" w:color="auto"/>
        <w:bottom w:val="none" w:sz="0" w:space="0" w:color="auto"/>
        <w:right w:val="none" w:sz="0" w:space="0" w:color="auto"/>
      </w:divBdr>
    </w:div>
    <w:div w:id="527765504">
      <w:bodyDiv w:val="1"/>
      <w:marLeft w:val="0"/>
      <w:marRight w:val="0"/>
      <w:marTop w:val="0"/>
      <w:marBottom w:val="0"/>
      <w:divBdr>
        <w:top w:val="none" w:sz="0" w:space="0" w:color="auto"/>
        <w:left w:val="none" w:sz="0" w:space="0" w:color="auto"/>
        <w:bottom w:val="none" w:sz="0" w:space="0" w:color="auto"/>
        <w:right w:val="none" w:sz="0" w:space="0" w:color="auto"/>
      </w:divBdr>
    </w:div>
    <w:div w:id="527840701">
      <w:bodyDiv w:val="1"/>
      <w:marLeft w:val="0"/>
      <w:marRight w:val="0"/>
      <w:marTop w:val="0"/>
      <w:marBottom w:val="0"/>
      <w:divBdr>
        <w:top w:val="none" w:sz="0" w:space="0" w:color="auto"/>
        <w:left w:val="none" w:sz="0" w:space="0" w:color="auto"/>
        <w:bottom w:val="none" w:sz="0" w:space="0" w:color="auto"/>
        <w:right w:val="none" w:sz="0" w:space="0" w:color="auto"/>
      </w:divBdr>
    </w:div>
    <w:div w:id="527910515">
      <w:bodyDiv w:val="1"/>
      <w:marLeft w:val="0"/>
      <w:marRight w:val="0"/>
      <w:marTop w:val="0"/>
      <w:marBottom w:val="0"/>
      <w:divBdr>
        <w:top w:val="none" w:sz="0" w:space="0" w:color="auto"/>
        <w:left w:val="none" w:sz="0" w:space="0" w:color="auto"/>
        <w:bottom w:val="none" w:sz="0" w:space="0" w:color="auto"/>
        <w:right w:val="none" w:sz="0" w:space="0" w:color="auto"/>
      </w:divBdr>
    </w:div>
    <w:div w:id="527987884">
      <w:bodyDiv w:val="1"/>
      <w:marLeft w:val="0"/>
      <w:marRight w:val="0"/>
      <w:marTop w:val="0"/>
      <w:marBottom w:val="0"/>
      <w:divBdr>
        <w:top w:val="none" w:sz="0" w:space="0" w:color="auto"/>
        <w:left w:val="none" w:sz="0" w:space="0" w:color="auto"/>
        <w:bottom w:val="none" w:sz="0" w:space="0" w:color="auto"/>
        <w:right w:val="none" w:sz="0" w:space="0" w:color="auto"/>
      </w:divBdr>
    </w:div>
    <w:div w:id="528031257">
      <w:bodyDiv w:val="1"/>
      <w:marLeft w:val="0"/>
      <w:marRight w:val="0"/>
      <w:marTop w:val="0"/>
      <w:marBottom w:val="0"/>
      <w:divBdr>
        <w:top w:val="none" w:sz="0" w:space="0" w:color="auto"/>
        <w:left w:val="none" w:sz="0" w:space="0" w:color="auto"/>
        <w:bottom w:val="none" w:sz="0" w:space="0" w:color="auto"/>
        <w:right w:val="none" w:sz="0" w:space="0" w:color="auto"/>
      </w:divBdr>
    </w:div>
    <w:div w:id="528033423">
      <w:bodyDiv w:val="1"/>
      <w:marLeft w:val="0"/>
      <w:marRight w:val="0"/>
      <w:marTop w:val="0"/>
      <w:marBottom w:val="0"/>
      <w:divBdr>
        <w:top w:val="none" w:sz="0" w:space="0" w:color="auto"/>
        <w:left w:val="none" w:sz="0" w:space="0" w:color="auto"/>
        <w:bottom w:val="none" w:sz="0" w:space="0" w:color="auto"/>
        <w:right w:val="none" w:sz="0" w:space="0" w:color="auto"/>
      </w:divBdr>
    </w:div>
    <w:div w:id="528108248">
      <w:bodyDiv w:val="1"/>
      <w:marLeft w:val="0"/>
      <w:marRight w:val="0"/>
      <w:marTop w:val="0"/>
      <w:marBottom w:val="0"/>
      <w:divBdr>
        <w:top w:val="none" w:sz="0" w:space="0" w:color="auto"/>
        <w:left w:val="none" w:sz="0" w:space="0" w:color="auto"/>
        <w:bottom w:val="none" w:sz="0" w:space="0" w:color="auto"/>
        <w:right w:val="none" w:sz="0" w:space="0" w:color="auto"/>
      </w:divBdr>
    </w:div>
    <w:div w:id="528420009">
      <w:bodyDiv w:val="1"/>
      <w:marLeft w:val="0"/>
      <w:marRight w:val="0"/>
      <w:marTop w:val="0"/>
      <w:marBottom w:val="0"/>
      <w:divBdr>
        <w:top w:val="none" w:sz="0" w:space="0" w:color="auto"/>
        <w:left w:val="none" w:sz="0" w:space="0" w:color="auto"/>
        <w:bottom w:val="none" w:sz="0" w:space="0" w:color="auto"/>
        <w:right w:val="none" w:sz="0" w:space="0" w:color="auto"/>
      </w:divBdr>
    </w:div>
    <w:div w:id="528566985">
      <w:bodyDiv w:val="1"/>
      <w:marLeft w:val="0"/>
      <w:marRight w:val="0"/>
      <w:marTop w:val="0"/>
      <w:marBottom w:val="0"/>
      <w:divBdr>
        <w:top w:val="none" w:sz="0" w:space="0" w:color="auto"/>
        <w:left w:val="none" w:sz="0" w:space="0" w:color="auto"/>
        <w:bottom w:val="none" w:sz="0" w:space="0" w:color="auto"/>
        <w:right w:val="none" w:sz="0" w:space="0" w:color="auto"/>
      </w:divBdr>
    </w:div>
    <w:div w:id="528645724">
      <w:bodyDiv w:val="1"/>
      <w:marLeft w:val="0"/>
      <w:marRight w:val="0"/>
      <w:marTop w:val="0"/>
      <w:marBottom w:val="0"/>
      <w:divBdr>
        <w:top w:val="none" w:sz="0" w:space="0" w:color="auto"/>
        <w:left w:val="none" w:sz="0" w:space="0" w:color="auto"/>
        <w:bottom w:val="none" w:sz="0" w:space="0" w:color="auto"/>
        <w:right w:val="none" w:sz="0" w:space="0" w:color="auto"/>
      </w:divBdr>
    </w:div>
    <w:div w:id="528685690">
      <w:bodyDiv w:val="1"/>
      <w:marLeft w:val="0"/>
      <w:marRight w:val="0"/>
      <w:marTop w:val="0"/>
      <w:marBottom w:val="0"/>
      <w:divBdr>
        <w:top w:val="none" w:sz="0" w:space="0" w:color="auto"/>
        <w:left w:val="none" w:sz="0" w:space="0" w:color="auto"/>
        <w:bottom w:val="none" w:sz="0" w:space="0" w:color="auto"/>
        <w:right w:val="none" w:sz="0" w:space="0" w:color="auto"/>
      </w:divBdr>
    </w:div>
    <w:div w:id="528756897">
      <w:bodyDiv w:val="1"/>
      <w:marLeft w:val="0"/>
      <w:marRight w:val="0"/>
      <w:marTop w:val="0"/>
      <w:marBottom w:val="0"/>
      <w:divBdr>
        <w:top w:val="none" w:sz="0" w:space="0" w:color="auto"/>
        <w:left w:val="none" w:sz="0" w:space="0" w:color="auto"/>
        <w:bottom w:val="none" w:sz="0" w:space="0" w:color="auto"/>
        <w:right w:val="none" w:sz="0" w:space="0" w:color="auto"/>
      </w:divBdr>
    </w:div>
    <w:div w:id="528953680">
      <w:bodyDiv w:val="1"/>
      <w:marLeft w:val="0"/>
      <w:marRight w:val="0"/>
      <w:marTop w:val="0"/>
      <w:marBottom w:val="0"/>
      <w:divBdr>
        <w:top w:val="none" w:sz="0" w:space="0" w:color="auto"/>
        <w:left w:val="none" w:sz="0" w:space="0" w:color="auto"/>
        <w:bottom w:val="none" w:sz="0" w:space="0" w:color="auto"/>
        <w:right w:val="none" w:sz="0" w:space="0" w:color="auto"/>
      </w:divBdr>
    </w:div>
    <w:div w:id="529073048">
      <w:bodyDiv w:val="1"/>
      <w:marLeft w:val="0"/>
      <w:marRight w:val="0"/>
      <w:marTop w:val="0"/>
      <w:marBottom w:val="0"/>
      <w:divBdr>
        <w:top w:val="none" w:sz="0" w:space="0" w:color="auto"/>
        <w:left w:val="none" w:sz="0" w:space="0" w:color="auto"/>
        <w:bottom w:val="none" w:sz="0" w:space="0" w:color="auto"/>
        <w:right w:val="none" w:sz="0" w:space="0" w:color="auto"/>
      </w:divBdr>
    </w:div>
    <w:div w:id="529103874">
      <w:bodyDiv w:val="1"/>
      <w:marLeft w:val="0"/>
      <w:marRight w:val="0"/>
      <w:marTop w:val="0"/>
      <w:marBottom w:val="0"/>
      <w:divBdr>
        <w:top w:val="none" w:sz="0" w:space="0" w:color="auto"/>
        <w:left w:val="none" w:sz="0" w:space="0" w:color="auto"/>
        <w:bottom w:val="none" w:sz="0" w:space="0" w:color="auto"/>
        <w:right w:val="none" w:sz="0" w:space="0" w:color="auto"/>
      </w:divBdr>
    </w:div>
    <w:div w:id="529341739">
      <w:bodyDiv w:val="1"/>
      <w:marLeft w:val="0"/>
      <w:marRight w:val="0"/>
      <w:marTop w:val="0"/>
      <w:marBottom w:val="0"/>
      <w:divBdr>
        <w:top w:val="none" w:sz="0" w:space="0" w:color="auto"/>
        <w:left w:val="none" w:sz="0" w:space="0" w:color="auto"/>
        <w:bottom w:val="none" w:sz="0" w:space="0" w:color="auto"/>
        <w:right w:val="none" w:sz="0" w:space="0" w:color="auto"/>
      </w:divBdr>
    </w:div>
    <w:div w:id="529342277">
      <w:bodyDiv w:val="1"/>
      <w:marLeft w:val="0"/>
      <w:marRight w:val="0"/>
      <w:marTop w:val="0"/>
      <w:marBottom w:val="0"/>
      <w:divBdr>
        <w:top w:val="none" w:sz="0" w:space="0" w:color="auto"/>
        <w:left w:val="none" w:sz="0" w:space="0" w:color="auto"/>
        <w:bottom w:val="none" w:sz="0" w:space="0" w:color="auto"/>
        <w:right w:val="none" w:sz="0" w:space="0" w:color="auto"/>
      </w:divBdr>
    </w:div>
    <w:div w:id="529344945">
      <w:bodyDiv w:val="1"/>
      <w:marLeft w:val="0"/>
      <w:marRight w:val="0"/>
      <w:marTop w:val="0"/>
      <w:marBottom w:val="0"/>
      <w:divBdr>
        <w:top w:val="none" w:sz="0" w:space="0" w:color="auto"/>
        <w:left w:val="none" w:sz="0" w:space="0" w:color="auto"/>
        <w:bottom w:val="none" w:sz="0" w:space="0" w:color="auto"/>
        <w:right w:val="none" w:sz="0" w:space="0" w:color="auto"/>
      </w:divBdr>
    </w:div>
    <w:div w:id="529345345">
      <w:bodyDiv w:val="1"/>
      <w:marLeft w:val="0"/>
      <w:marRight w:val="0"/>
      <w:marTop w:val="0"/>
      <w:marBottom w:val="0"/>
      <w:divBdr>
        <w:top w:val="none" w:sz="0" w:space="0" w:color="auto"/>
        <w:left w:val="none" w:sz="0" w:space="0" w:color="auto"/>
        <w:bottom w:val="none" w:sz="0" w:space="0" w:color="auto"/>
        <w:right w:val="none" w:sz="0" w:space="0" w:color="auto"/>
      </w:divBdr>
    </w:div>
    <w:div w:id="529416440">
      <w:bodyDiv w:val="1"/>
      <w:marLeft w:val="0"/>
      <w:marRight w:val="0"/>
      <w:marTop w:val="0"/>
      <w:marBottom w:val="0"/>
      <w:divBdr>
        <w:top w:val="none" w:sz="0" w:space="0" w:color="auto"/>
        <w:left w:val="none" w:sz="0" w:space="0" w:color="auto"/>
        <w:bottom w:val="none" w:sz="0" w:space="0" w:color="auto"/>
        <w:right w:val="none" w:sz="0" w:space="0" w:color="auto"/>
      </w:divBdr>
    </w:div>
    <w:div w:id="529419544">
      <w:bodyDiv w:val="1"/>
      <w:marLeft w:val="0"/>
      <w:marRight w:val="0"/>
      <w:marTop w:val="0"/>
      <w:marBottom w:val="0"/>
      <w:divBdr>
        <w:top w:val="none" w:sz="0" w:space="0" w:color="auto"/>
        <w:left w:val="none" w:sz="0" w:space="0" w:color="auto"/>
        <w:bottom w:val="none" w:sz="0" w:space="0" w:color="auto"/>
        <w:right w:val="none" w:sz="0" w:space="0" w:color="auto"/>
      </w:divBdr>
    </w:div>
    <w:div w:id="529490141">
      <w:bodyDiv w:val="1"/>
      <w:marLeft w:val="0"/>
      <w:marRight w:val="0"/>
      <w:marTop w:val="0"/>
      <w:marBottom w:val="0"/>
      <w:divBdr>
        <w:top w:val="none" w:sz="0" w:space="0" w:color="auto"/>
        <w:left w:val="none" w:sz="0" w:space="0" w:color="auto"/>
        <w:bottom w:val="none" w:sz="0" w:space="0" w:color="auto"/>
        <w:right w:val="none" w:sz="0" w:space="0" w:color="auto"/>
      </w:divBdr>
    </w:div>
    <w:div w:id="529681690">
      <w:bodyDiv w:val="1"/>
      <w:marLeft w:val="0"/>
      <w:marRight w:val="0"/>
      <w:marTop w:val="0"/>
      <w:marBottom w:val="0"/>
      <w:divBdr>
        <w:top w:val="none" w:sz="0" w:space="0" w:color="auto"/>
        <w:left w:val="none" w:sz="0" w:space="0" w:color="auto"/>
        <w:bottom w:val="none" w:sz="0" w:space="0" w:color="auto"/>
        <w:right w:val="none" w:sz="0" w:space="0" w:color="auto"/>
      </w:divBdr>
    </w:div>
    <w:div w:id="529729877">
      <w:bodyDiv w:val="1"/>
      <w:marLeft w:val="0"/>
      <w:marRight w:val="0"/>
      <w:marTop w:val="0"/>
      <w:marBottom w:val="0"/>
      <w:divBdr>
        <w:top w:val="none" w:sz="0" w:space="0" w:color="auto"/>
        <w:left w:val="none" w:sz="0" w:space="0" w:color="auto"/>
        <w:bottom w:val="none" w:sz="0" w:space="0" w:color="auto"/>
        <w:right w:val="none" w:sz="0" w:space="0" w:color="auto"/>
      </w:divBdr>
    </w:div>
    <w:div w:id="529732186">
      <w:bodyDiv w:val="1"/>
      <w:marLeft w:val="0"/>
      <w:marRight w:val="0"/>
      <w:marTop w:val="0"/>
      <w:marBottom w:val="0"/>
      <w:divBdr>
        <w:top w:val="none" w:sz="0" w:space="0" w:color="auto"/>
        <w:left w:val="none" w:sz="0" w:space="0" w:color="auto"/>
        <w:bottom w:val="none" w:sz="0" w:space="0" w:color="auto"/>
        <w:right w:val="none" w:sz="0" w:space="0" w:color="auto"/>
      </w:divBdr>
    </w:div>
    <w:div w:id="529801479">
      <w:bodyDiv w:val="1"/>
      <w:marLeft w:val="0"/>
      <w:marRight w:val="0"/>
      <w:marTop w:val="0"/>
      <w:marBottom w:val="0"/>
      <w:divBdr>
        <w:top w:val="none" w:sz="0" w:space="0" w:color="auto"/>
        <w:left w:val="none" w:sz="0" w:space="0" w:color="auto"/>
        <w:bottom w:val="none" w:sz="0" w:space="0" w:color="auto"/>
        <w:right w:val="none" w:sz="0" w:space="0" w:color="auto"/>
      </w:divBdr>
    </w:div>
    <w:div w:id="529955954">
      <w:bodyDiv w:val="1"/>
      <w:marLeft w:val="0"/>
      <w:marRight w:val="0"/>
      <w:marTop w:val="0"/>
      <w:marBottom w:val="0"/>
      <w:divBdr>
        <w:top w:val="none" w:sz="0" w:space="0" w:color="auto"/>
        <w:left w:val="none" w:sz="0" w:space="0" w:color="auto"/>
        <w:bottom w:val="none" w:sz="0" w:space="0" w:color="auto"/>
        <w:right w:val="none" w:sz="0" w:space="0" w:color="auto"/>
      </w:divBdr>
    </w:div>
    <w:div w:id="529998283">
      <w:bodyDiv w:val="1"/>
      <w:marLeft w:val="0"/>
      <w:marRight w:val="0"/>
      <w:marTop w:val="0"/>
      <w:marBottom w:val="0"/>
      <w:divBdr>
        <w:top w:val="none" w:sz="0" w:space="0" w:color="auto"/>
        <w:left w:val="none" w:sz="0" w:space="0" w:color="auto"/>
        <w:bottom w:val="none" w:sz="0" w:space="0" w:color="auto"/>
        <w:right w:val="none" w:sz="0" w:space="0" w:color="auto"/>
      </w:divBdr>
    </w:div>
    <w:div w:id="530144434">
      <w:bodyDiv w:val="1"/>
      <w:marLeft w:val="0"/>
      <w:marRight w:val="0"/>
      <w:marTop w:val="0"/>
      <w:marBottom w:val="0"/>
      <w:divBdr>
        <w:top w:val="none" w:sz="0" w:space="0" w:color="auto"/>
        <w:left w:val="none" w:sz="0" w:space="0" w:color="auto"/>
        <w:bottom w:val="none" w:sz="0" w:space="0" w:color="auto"/>
        <w:right w:val="none" w:sz="0" w:space="0" w:color="auto"/>
      </w:divBdr>
    </w:div>
    <w:div w:id="530189889">
      <w:bodyDiv w:val="1"/>
      <w:marLeft w:val="0"/>
      <w:marRight w:val="0"/>
      <w:marTop w:val="0"/>
      <w:marBottom w:val="0"/>
      <w:divBdr>
        <w:top w:val="none" w:sz="0" w:space="0" w:color="auto"/>
        <w:left w:val="none" w:sz="0" w:space="0" w:color="auto"/>
        <w:bottom w:val="none" w:sz="0" w:space="0" w:color="auto"/>
        <w:right w:val="none" w:sz="0" w:space="0" w:color="auto"/>
      </w:divBdr>
    </w:div>
    <w:div w:id="530218638">
      <w:bodyDiv w:val="1"/>
      <w:marLeft w:val="0"/>
      <w:marRight w:val="0"/>
      <w:marTop w:val="0"/>
      <w:marBottom w:val="0"/>
      <w:divBdr>
        <w:top w:val="none" w:sz="0" w:space="0" w:color="auto"/>
        <w:left w:val="none" w:sz="0" w:space="0" w:color="auto"/>
        <w:bottom w:val="none" w:sz="0" w:space="0" w:color="auto"/>
        <w:right w:val="none" w:sz="0" w:space="0" w:color="auto"/>
      </w:divBdr>
    </w:div>
    <w:div w:id="530263313">
      <w:bodyDiv w:val="1"/>
      <w:marLeft w:val="0"/>
      <w:marRight w:val="0"/>
      <w:marTop w:val="0"/>
      <w:marBottom w:val="0"/>
      <w:divBdr>
        <w:top w:val="none" w:sz="0" w:space="0" w:color="auto"/>
        <w:left w:val="none" w:sz="0" w:space="0" w:color="auto"/>
        <w:bottom w:val="none" w:sz="0" w:space="0" w:color="auto"/>
        <w:right w:val="none" w:sz="0" w:space="0" w:color="auto"/>
      </w:divBdr>
    </w:div>
    <w:div w:id="530269318">
      <w:bodyDiv w:val="1"/>
      <w:marLeft w:val="0"/>
      <w:marRight w:val="0"/>
      <w:marTop w:val="0"/>
      <w:marBottom w:val="0"/>
      <w:divBdr>
        <w:top w:val="none" w:sz="0" w:space="0" w:color="auto"/>
        <w:left w:val="none" w:sz="0" w:space="0" w:color="auto"/>
        <w:bottom w:val="none" w:sz="0" w:space="0" w:color="auto"/>
        <w:right w:val="none" w:sz="0" w:space="0" w:color="auto"/>
      </w:divBdr>
    </w:div>
    <w:div w:id="530386224">
      <w:bodyDiv w:val="1"/>
      <w:marLeft w:val="0"/>
      <w:marRight w:val="0"/>
      <w:marTop w:val="0"/>
      <w:marBottom w:val="0"/>
      <w:divBdr>
        <w:top w:val="none" w:sz="0" w:space="0" w:color="auto"/>
        <w:left w:val="none" w:sz="0" w:space="0" w:color="auto"/>
        <w:bottom w:val="none" w:sz="0" w:space="0" w:color="auto"/>
        <w:right w:val="none" w:sz="0" w:space="0" w:color="auto"/>
      </w:divBdr>
    </w:div>
    <w:div w:id="530529626">
      <w:bodyDiv w:val="1"/>
      <w:marLeft w:val="0"/>
      <w:marRight w:val="0"/>
      <w:marTop w:val="0"/>
      <w:marBottom w:val="0"/>
      <w:divBdr>
        <w:top w:val="none" w:sz="0" w:space="0" w:color="auto"/>
        <w:left w:val="none" w:sz="0" w:space="0" w:color="auto"/>
        <w:bottom w:val="none" w:sz="0" w:space="0" w:color="auto"/>
        <w:right w:val="none" w:sz="0" w:space="0" w:color="auto"/>
      </w:divBdr>
    </w:div>
    <w:div w:id="530844822">
      <w:bodyDiv w:val="1"/>
      <w:marLeft w:val="0"/>
      <w:marRight w:val="0"/>
      <w:marTop w:val="0"/>
      <w:marBottom w:val="0"/>
      <w:divBdr>
        <w:top w:val="none" w:sz="0" w:space="0" w:color="auto"/>
        <w:left w:val="none" w:sz="0" w:space="0" w:color="auto"/>
        <w:bottom w:val="none" w:sz="0" w:space="0" w:color="auto"/>
        <w:right w:val="none" w:sz="0" w:space="0" w:color="auto"/>
      </w:divBdr>
    </w:div>
    <w:div w:id="530847865">
      <w:bodyDiv w:val="1"/>
      <w:marLeft w:val="0"/>
      <w:marRight w:val="0"/>
      <w:marTop w:val="0"/>
      <w:marBottom w:val="0"/>
      <w:divBdr>
        <w:top w:val="none" w:sz="0" w:space="0" w:color="auto"/>
        <w:left w:val="none" w:sz="0" w:space="0" w:color="auto"/>
        <w:bottom w:val="none" w:sz="0" w:space="0" w:color="auto"/>
        <w:right w:val="none" w:sz="0" w:space="0" w:color="auto"/>
      </w:divBdr>
    </w:div>
    <w:div w:id="530849578">
      <w:bodyDiv w:val="1"/>
      <w:marLeft w:val="0"/>
      <w:marRight w:val="0"/>
      <w:marTop w:val="0"/>
      <w:marBottom w:val="0"/>
      <w:divBdr>
        <w:top w:val="none" w:sz="0" w:space="0" w:color="auto"/>
        <w:left w:val="none" w:sz="0" w:space="0" w:color="auto"/>
        <w:bottom w:val="none" w:sz="0" w:space="0" w:color="auto"/>
        <w:right w:val="none" w:sz="0" w:space="0" w:color="auto"/>
      </w:divBdr>
    </w:div>
    <w:div w:id="530873419">
      <w:bodyDiv w:val="1"/>
      <w:marLeft w:val="0"/>
      <w:marRight w:val="0"/>
      <w:marTop w:val="0"/>
      <w:marBottom w:val="0"/>
      <w:divBdr>
        <w:top w:val="none" w:sz="0" w:space="0" w:color="auto"/>
        <w:left w:val="none" w:sz="0" w:space="0" w:color="auto"/>
        <w:bottom w:val="none" w:sz="0" w:space="0" w:color="auto"/>
        <w:right w:val="none" w:sz="0" w:space="0" w:color="auto"/>
      </w:divBdr>
    </w:div>
    <w:div w:id="530874163">
      <w:bodyDiv w:val="1"/>
      <w:marLeft w:val="0"/>
      <w:marRight w:val="0"/>
      <w:marTop w:val="0"/>
      <w:marBottom w:val="0"/>
      <w:divBdr>
        <w:top w:val="none" w:sz="0" w:space="0" w:color="auto"/>
        <w:left w:val="none" w:sz="0" w:space="0" w:color="auto"/>
        <w:bottom w:val="none" w:sz="0" w:space="0" w:color="auto"/>
        <w:right w:val="none" w:sz="0" w:space="0" w:color="auto"/>
      </w:divBdr>
    </w:div>
    <w:div w:id="530917047">
      <w:bodyDiv w:val="1"/>
      <w:marLeft w:val="0"/>
      <w:marRight w:val="0"/>
      <w:marTop w:val="0"/>
      <w:marBottom w:val="0"/>
      <w:divBdr>
        <w:top w:val="none" w:sz="0" w:space="0" w:color="auto"/>
        <w:left w:val="none" w:sz="0" w:space="0" w:color="auto"/>
        <w:bottom w:val="none" w:sz="0" w:space="0" w:color="auto"/>
        <w:right w:val="none" w:sz="0" w:space="0" w:color="auto"/>
      </w:divBdr>
    </w:div>
    <w:div w:id="531261398">
      <w:bodyDiv w:val="1"/>
      <w:marLeft w:val="0"/>
      <w:marRight w:val="0"/>
      <w:marTop w:val="0"/>
      <w:marBottom w:val="0"/>
      <w:divBdr>
        <w:top w:val="none" w:sz="0" w:space="0" w:color="auto"/>
        <w:left w:val="none" w:sz="0" w:space="0" w:color="auto"/>
        <w:bottom w:val="none" w:sz="0" w:space="0" w:color="auto"/>
        <w:right w:val="none" w:sz="0" w:space="0" w:color="auto"/>
      </w:divBdr>
    </w:div>
    <w:div w:id="531381016">
      <w:bodyDiv w:val="1"/>
      <w:marLeft w:val="0"/>
      <w:marRight w:val="0"/>
      <w:marTop w:val="0"/>
      <w:marBottom w:val="0"/>
      <w:divBdr>
        <w:top w:val="none" w:sz="0" w:space="0" w:color="auto"/>
        <w:left w:val="none" w:sz="0" w:space="0" w:color="auto"/>
        <w:bottom w:val="none" w:sz="0" w:space="0" w:color="auto"/>
        <w:right w:val="none" w:sz="0" w:space="0" w:color="auto"/>
      </w:divBdr>
    </w:div>
    <w:div w:id="531459077">
      <w:bodyDiv w:val="1"/>
      <w:marLeft w:val="0"/>
      <w:marRight w:val="0"/>
      <w:marTop w:val="0"/>
      <w:marBottom w:val="0"/>
      <w:divBdr>
        <w:top w:val="none" w:sz="0" w:space="0" w:color="auto"/>
        <w:left w:val="none" w:sz="0" w:space="0" w:color="auto"/>
        <w:bottom w:val="none" w:sz="0" w:space="0" w:color="auto"/>
        <w:right w:val="none" w:sz="0" w:space="0" w:color="auto"/>
      </w:divBdr>
    </w:div>
    <w:div w:id="531500110">
      <w:bodyDiv w:val="1"/>
      <w:marLeft w:val="0"/>
      <w:marRight w:val="0"/>
      <w:marTop w:val="0"/>
      <w:marBottom w:val="0"/>
      <w:divBdr>
        <w:top w:val="none" w:sz="0" w:space="0" w:color="auto"/>
        <w:left w:val="none" w:sz="0" w:space="0" w:color="auto"/>
        <w:bottom w:val="none" w:sz="0" w:space="0" w:color="auto"/>
        <w:right w:val="none" w:sz="0" w:space="0" w:color="auto"/>
      </w:divBdr>
    </w:div>
    <w:div w:id="531504207">
      <w:bodyDiv w:val="1"/>
      <w:marLeft w:val="0"/>
      <w:marRight w:val="0"/>
      <w:marTop w:val="0"/>
      <w:marBottom w:val="0"/>
      <w:divBdr>
        <w:top w:val="none" w:sz="0" w:space="0" w:color="auto"/>
        <w:left w:val="none" w:sz="0" w:space="0" w:color="auto"/>
        <w:bottom w:val="none" w:sz="0" w:space="0" w:color="auto"/>
        <w:right w:val="none" w:sz="0" w:space="0" w:color="auto"/>
      </w:divBdr>
    </w:div>
    <w:div w:id="531529478">
      <w:bodyDiv w:val="1"/>
      <w:marLeft w:val="0"/>
      <w:marRight w:val="0"/>
      <w:marTop w:val="0"/>
      <w:marBottom w:val="0"/>
      <w:divBdr>
        <w:top w:val="none" w:sz="0" w:space="0" w:color="auto"/>
        <w:left w:val="none" w:sz="0" w:space="0" w:color="auto"/>
        <w:bottom w:val="none" w:sz="0" w:space="0" w:color="auto"/>
        <w:right w:val="none" w:sz="0" w:space="0" w:color="auto"/>
      </w:divBdr>
    </w:div>
    <w:div w:id="531573944">
      <w:bodyDiv w:val="1"/>
      <w:marLeft w:val="0"/>
      <w:marRight w:val="0"/>
      <w:marTop w:val="0"/>
      <w:marBottom w:val="0"/>
      <w:divBdr>
        <w:top w:val="none" w:sz="0" w:space="0" w:color="auto"/>
        <w:left w:val="none" w:sz="0" w:space="0" w:color="auto"/>
        <w:bottom w:val="none" w:sz="0" w:space="0" w:color="auto"/>
        <w:right w:val="none" w:sz="0" w:space="0" w:color="auto"/>
      </w:divBdr>
    </w:div>
    <w:div w:id="531922766">
      <w:bodyDiv w:val="1"/>
      <w:marLeft w:val="0"/>
      <w:marRight w:val="0"/>
      <w:marTop w:val="0"/>
      <w:marBottom w:val="0"/>
      <w:divBdr>
        <w:top w:val="none" w:sz="0" w:space="0" w:color="auto"/>
        <w:left w:val="none" w:sz="0" w:space="0" w:color="auto"/>
        <w:bottom w:val="none" w:sz="0" w:space="0" w:color="auto"/>
        <w:right w:val="none" w:sz="0" w:space="0" w:color="auto"/>
      </w:divBdr>
    </w:div>
    <w:div w:id="531962780">
      <w:bodyDiv w:val="1"/>
      <w:marLeft w:val="0"/>
      <w:marRight w:val="0"/>
      <w:marTop w:val="0"/>
      <w:marBottom w:val="0"/>
      <w:divBdr>
        <w:top w:val="none" w:sz="0" w:space="0" w:color="auto"/>
        <w:left w:val="none" w:sz="0" w:space="0" w:color="auto"/>
        <w:bottom w:val="none" w:sz="0" w:space="0" w:color="auto"/>
        <w:right w:val="none" w:sz="0" w:space="0" w:color="auto"/>
      </w:divBdr>
    </w:div>
    <w:div w:id="531964794">
      <w:bodyDiv w:val="1"/>
      <w:marLeft w:val="0"/>
      <w:marRight w:val="0"/>
      <w:marTop w:val="0"/>
      <w:marBottom w:val="0"/>
      <w:divBdr>
        <w:top w:val="none" w:sz="0" w:space="0" w:color="auto"/>
        <w:left w:val="none" w:sz="0" w:space="0" w:color="auto"/>
        <w:bottom w:val="none" w:sz="0" w:space="0" w:color="auto"/>
        <w:right w:val="none" w:sz="0" w:space="0" w:color="auto"/>
      </w:divBdr>
    </w:div>
    <w:div w:id="532034902">
      <w:bodyDiv w:val="1"/>
      <w:marLeft w:val="0"/>
      <w:marRight w:val="0"/>
      <w:marTop w:val="0"/>
      <w:marBottom w:val="0"/>
      <w:divBdr>
        <w:top w:val="none" w:sz="0" w:space="0" w:color="auto"/>
        <w:left w:val="none" w:sz="0" w:space="0" w:color="auto"/>
        <w:bottom w:val="none" w:sz="0" w:space="0" w:color="auto"/>
        <w:right w:val="none" w:sz="0" w:space="0" w:color="auto"/>
      </w:divBdr>
    </w:div>
    <w:div w:id="532037361">
      <w:bodyDiv w:val="1"/>
      <w:marLeft w:val="0"/>
      <w:marRight w:val="0"/>
      <w:marTop w:val="0"/>
      <w:marBottom w:val="0"/>
      <w:divBdr>
        <w:top w:val="none" w:sz="0" w:space="0" w:color="auto"/>
        <w:left w:val="none" w:sz="0" w:space="0" w:color="auto"/>
        <w:bottom w:val="none" w:sz="0" w:space="0" w:color="auto"/>
        <w:right w:val="none" w:sz="0" w:space="0" w:color="auto"/>
      </w:divBdr>
    </w:div>
    <w:div w:id="532424594">
      <w:bodyDiv w:val="1"/>
      <w:marLeft w:val="0"/>
      <w:marRight w:val="0"/>
      <w:marTop w:val="0"/>
      <w:marBottom w:val="0"/>
      <w:divBdr>
        <w:top w:val="none" w:sz="0" w:space="0" w:color="auto"/>
        <w:left w:val="none" w:sz="0" w:space="0" w:color="auto"/>
        <w:bottom w:val="none" w:sz="0" w:space="0" w:color="auto"/>
        <w:right w:val="none" w:sz="0" w:space="0" w:color="auto"/>
      </w:divBdr>
    </w:div>
    <w:div w:id="532613468">
      <w:bodyDiv w:val="1"/>
      <w:marLeft w:val="0"/>
      <w:marRight w:val="0"/>
      <w:marTop w:val="0"/>
      <w:marBottom w:val="0"/>
      <w:divBdr>
        <w:top w:val="none" w:sz="0" w:space="0" w:color="auto"/>
        <w:left w:val="none" w:sz="0" w:space="0" w:color="auto"/>
        <w:bottom w:val="none" w:sz="0" w:space="0" w:color="auto"/>
        <w:right w:val="none" w:sz="0" w:space="0" w:color="auto"/>
      </w:divBdr>
    </w:div>
    <w:div w:id="532689917">
      <w:bodyDiv w:val="1"/>
      <w:marLeft w:val="0"/>
      <w:marRight w:val="0"/>
      <w:marTop w:val="0"/>
      <w:marBottom w:val="0"/>
      <w:divBdr>
        <w:top w:val="none" w:sz="0" w:space="0" w:color="auto"/>
        <w:left w:val="none" w:sz="0" w:space="0" w:color="auto"/>
        <w:bottom w:val="none" w:sz="0" w:space="0" w:color="auto"/>
        <w:right w:val="none" w:sz="0" w:space="0" w:color="auto"/>
      </w:divBdr>
    </w:div>
    <w:div w:id="532690408">
      <w:bodyDiv w:val="1"/>
      <w:marLeft w:val="0"/>
      <w:marRight w:val="0"/>
      <w:marTop w:val="0"/>
      <w:marBottom w:val="0"/>
      <w:divBdr>
        <w:top w:val="none" w:sz="0" w:space="0" w:color="auto"/>
        <w:left w:val="none" w:sz="0" w:space="0" w:color="auto"/>
        <w:bottom w:val="none" w:sz="0" w:space="0" w:color="auto"/>
        <w:right w:val="none" w:sz="0" w:space="0" w:color="auto"/>
      </w:divBdr>
    </w:div>
    <w:div w:id="532692999">
      <w:bodyDiv w:val="1"/>
      <w:marLeft w:val="0"/>
      <w:marRight w:val="0"/>
      <w:marTop w:val="0"/>
      <w:marBottom w:val="0"/>
      <w:divBdr>
        <w:top w:val="none" w:sz="0" w:space="0" w:color="auto"/>
        <w:left w:val="none" w:sz="0" w:space="0" w:color="auto"/>
        <w:bottom w:val="none" w:sz="0" w:space="0" w:color="auto"/>
        <w:right w:val="none" w:sz="0" w:space="0" w:color="auto"/>
      </w:divBdr>
    </w:div>
    <w:div w:id="532769116">
      <w:bodyDiv w:val="1"/>
      <w:marLeft w:val="0"/>
      <w:marRight w:val="0"/>
      <w:marTop w:val="0"/>
      <w:marBottom w:val="0"/>
      <w:divBdr>
        <w:top w:val="none" w:sz="0" w:space="0" w:color="auto"/>
        <w:left w:val="none" w:sz="0" w:space="0" w:color="auto"/>
        <w:bottom w:val="none" w:sz="0" w:space="0" w:color="auto"/>
        <w:right w:val="none" w:sz="0" w:space="0" w:color="auto"/>
      </w:divBdr>
    </w:div>
    <w:div w:id="532814018">
      <w:bodyDiv w:val="1"/>
      <w:marLeft w:val="0"/>
      <w:marRight w:val="0"/>
      <w:marTop w:val="0"/>
      <w:marBottom w:val="0"/>
      <w:divBdr>
        <w:top w:val="none" w:sz="0" w:space="0" w:color="auto"/>
        <w:left w:val="none" w:sz="0" w:space="0" w:color="auto"/>
        <w:bottom w:val="none" w:sz="0" w:space="0" w:color="auto"/>
        <w:right w:val="none" w:sz="0" w:space="0" w:color="auto"/>
      </w:divBdr>
    </w:div>
    <w:div w:id="532965341">
      <w:bodyDiv w:val="1"/>
      <w:marLeft w:val="0"/>
      <w:marRight w:val="0"/>
      <w:marTop w:val="0"/>
      <w:marBottom w:val="0"/>
      <w:divBdr>
        <w:top w:val="none" w:sz="0" w:space="0" w:color="auto"/>
        <w:left w:val="none" w:sz="0" w:space="0" w:color="auto"/>
        <w:bottom w:val="none" w:sz="0" w:space="0" w:color="auto"/>
        <w:right w:val="none" w:sz="0" w:space="0" w:color="auto"/>
      </w:divBdr>
    </w:div>
    <w:div w:id="533344057">
      <w:bodyDiv w:val="1"/>
      <w:marLeft w:val="0"/>
      <w:marRight w:val="0"/>
      <w:marTop w:val="0"/>
      <w:marBottom w:val="0"/>
      <w:divBdr>
        <w:top w:val="none" w:sz="0" w:space="0" w:color="auto"/>
        <w:left w:val="none" w:sz="0" w:space="0" w:color="auto"/>
        <w:bottom w:val="none" w:sz="0" w:space="0" w:color="auto"/>
        <w:right w:val="none" w:sz="0" w:space="0" w:color="auto"/>
      </w:divBdr>
    </w:div>
    <w:div w:id="533466039">
      <w:bodyDiv w:val="1"/>
      <w:marLeft w:val="0"/>
      <w:marRight w:val="0"/>
      <w:marTop w:val="0"/>
      <w:marBottom w:val="0"/>
      <w:divBdr>
        <w:top w:val="none" w:sz="0" w:space="0" w:color="auto"/>
        <w:left w:val="none" w:sz="0" w:space="0" w:color="auto"/>
        <w:bottom w:val="none" w:sz="0" w:space="0" w:color="auto"/>
        <w:right w:val="none" w:sz="0" w:space="0" w:color="auto"/>
      </w:divBdr>
    </w:div>
    <w:div w:id="533692405">
      <w:bodyDiv w:val="1"/>
      <w:marLeft w:val="0"/>
      <w:marRight w:val="0"/>
      <w:marTop w:val="0"/>
      <w:marBottom w:val="0"/>
      <w:divBdr>
        <w:top w:val="none" w:sz="0" w:space="0" w:color="auto"/>
        <w:left w:val="none" w:sz="0" w:space="0" w:color="auto"/>
        <w:bottom w:val="none" w:sz="0" w:space="0" w:color="auto"/>
        <w:right w:val="none" w:sz="0" w:space="0" w:color="auto"/>
      </w:divBdr>
    </w:div>
    <w:div w:id="533736221">
      <w:bodyDiv w:val="1"/>
      <w:marLeft w:val="0"/>
      <w:marRight w:val="0"/>
      <w:marTop w:val="0"/>
      <w:marBottom w:val="0"/>
      <w:divBdr>
        <w:top w:val="none" w:sz="0" w:space="0" w:color="auto"/>
        <w:left w:val="none" w:sz="0" w:space="0" w:color="auto"/>
        <w:bottom w:val="none" w:sz="0" w:space="0" w:color="auto"/>
        <w:right w:val="none" w:sz="0" w:space="0" w:color="auto"/>
      </w:divBdr>
    </w:div>
    <w:div w:id="533883412">
      <w:bodyDiv w:val="1"/>
      <w:marLeft w:val="0"/>
      <w:marRight w:val="0"/>
      <w:marTop w:val="0"/>
      <w:marBottom w:val="0"/>
      <w:divBdr>
        <w:top w:val="none" w:sz="0" w:space="0" w:color="auto"/>
        <w:left w:val="none" w:sz="0" w:space="0" w:color="auto"/>
        <w:bottom w:val="none" w:sz="0" w:space="0" w:color="auto"/>
        <w:right w:val="none" w:sz="0" w:space="0" w:color="auto"/>
      </w:divBdr>
    </w:div>
    <w:div w:id="533885962">
      <w:bodyDiv w:val="1"/>
      <w:marLeft w:val="0"/>
      <w:marRight w:val="0"/>
      <w:marTop w:val="0"/>
      <w:marBottom w:val="0"/>
      <w:divBdr>
        <w:top w:val="none" w:sz="0" w:space="0" w:color="auto"/>
        <w:left w:val="none" w:sz="0" w:space="0" w:color="auto"/>
        <w:bottom w:val="none" w:sz="0" w:space="0" w:color="auto"/>
        <w:right w:val="none" w:sz="0" w:space="0" w:color="auto"/>
      </w:divBdr>
    </w:div>
    <w:div w:id="533888836">
      <w:bodyDiv w:val="1"/>
      <w:marLeft w:val="0"/>
      <w:marRight w:val="0"/>
      <w:marTop w:val="0"/>
      <w:marBottom w:val="0"/>
      <w:divBdr>
        <w:top w:val="none" w:sz="0" w:space="0" w:color="auto"/>
        <w:left w:val="none" w:sz="0" w:space="0" w:color="auto"/>
        <w:bottom w:val="none" w:sz="0" w:space="0" w:color="auto"/>
        <w:right w:val="none" w:sz="0" w:space="0" w:color="auto"/>
      </w:divBdr>
    </w:div>
    <w:div w:id="534003462">
      <w:bodyDiv w:val="1"/>
      <w:marLeft w:val="0"/>
      <w:marRight w:val="0"/>
      <w:marTop w:val="0"/>
      <w:marBottom w:val="0"/>
      <w:divBdr>
        <w:top w:val="none" w:sz="0" w:space="0" w:color="auto"/>
        <w:left w:val="none" w:sz="0" w:space="0" w:color="auto"/>
        <w:bottom w:val="none" w:sz="0" w:space="0" w:color="auto"/>
        <w:right w:val="none" w:sz="0" w:space="0" w:color="auto"/>
      </w:divBdr>
    </w:div>
    <w:div w:id="534008518">
      <w:bodyDiv w:val="1"/>
      <w:marLeft w:val="0"/>
      <w:marRight w:val="0"/>
      <w:marTop w:val="0"/>
      <w:marBottom w:val="0"/>
      <w:divBdr>
        <w:top w:val="none" w:sz="0" w:space="0" w:color="auto"/>
        <w:left w:val="none" w:sz="0" w:space="0" w:color="auto"/>
        <w:bottom w:val="none" w:sz="0" w:space="0" w:color="auto"/>
        <w:right w:val="none" w:sz="0" w:space="0" w:color="auto"/>
      </w:divBdr>
    </w:div>
    <w:div w:id="534319389">
      <w:bodyDiv w:val="1"/>
      <w:marLeft w:val="0"/>
      <w:marRight w:val="0"/>
      <w:marTop w:val="0"/>
      <w:marBottom w:val="0"/>
      <w:divBdr>
        <w:top w:val="none" w:sz="0" w:space="0" w:color="auto"/>
        <w:left w:val="none" w:sz="0" w:space="0" w:color="auto"/>
        <w:bottom w:val="none" w:sz="0" w:space="0" w:color="auto"/>
        <w:right w:val="none" w:sz="0" w:space="0" w:color="auto"/>
      </w:divBdr>
    </w:div>
    <w:div w:id="534466637">
      <w:bodyDiv w:val="1"/>
      <w:marLeft w:val="0"/>
      <w:marRight w:val="0"/>
      <w:marTop w:val="0"/>
      <w:marBottom w:val="0"/>
      <w:divBdr>
        <w:top w:val="none" w:sz="0" w:space="0" w:color="auto"/>
        <w:left w:val="none" w:sz="0" w:space="0" w:color="auto"/>
        <w:bottom w:val="none" w:sz="0" w:space="0" w:color="auto"/>
        <w:right w:val="none" w:sz="0" w:space="0" w:color="auto"/>
      </w:divBdr>
    </w:div>
    <w:div w:id="534469267">
      <w:bodyDiv w:val="1"/>
      <w:marLeft w:val="0"/>
      <w:marRight w:val="0"/>
      <w:marTop w:val="0"/>
      <w:marBottom w:val="0"/>
      <w:divBdr>
        <w:top w:val="none" w:sz="0" w:space="0" w:color="auto"/>
        <w:left w:val="none" w:sz="0" w:space="0" w:color="auto"/>
        <w:bottom w:val="none" w:sz="0" w:space="0" w:color="auto"/>
        <w:right w:val="none" w:sz="0" w:space="0" w:color="auto"/>
      </w:divBdr>
    </w:div>
    <w:div w:id="534972870">
      <w:bodyDiv w:val="1"/>
      <w:marLeft w:val="0"/>
      <w:marRight w:val="0"/>
      <w:marTop w:val="0"/>
      <w:marBottom w:val="0"/>
      <w:divBdr>
        <w:top w:val="none" w:sz="0" w:space="0" w:color="auto"/>
        <w:left w:val="none" w:sz="0" w:space="0" w:color="auto"/>
        <w:bottom w:val="none" w:sz="0" w:space="0" w:color="auto"/>
        <w:right w:val="none" w:sz="0" w:space="0" w:color="auto"/>
      </w:divBdr>
    </w:div>
    <w:div w:id="535045175">
      <w:bodyDiv w:val="1"/>
      <w:marLeft w:val="0"/>
      <w:marRight w:val="0"/>
      <w:marTop w:val="0"/>
      <w:marBottom w:val="0"/>
      <w:divBdr>
        <w:top w:val="none" w:sz="0" w:space="0" w:color="auto"/>
        <w:left w:val="none" w:sz="0" w:space="0" w:color="auto"/>
        <w:bottom w:val="none" w:sz="0" w:space="0" w:color="auto"/>
        <w:right w:val="none" w:sz="0" w:space="0" w:color="auto"/>
      </w:divBdr>
    </w:div>
    <w:div w:id="535046724">
      <w:bodyDiv w:val="1"/>
      <w:marLeft w:val="0"/>
      <w:marRight w:val="0"/>
      <w:marTop w:val="0"/>
      <w:marBottom w:val="0"/>
      <w:divBdr>
        <w:top w:val="none" w:sz="0" w:space="0" w:color="auto"/>
        <w:left w:val="none" w:sz="0" w:space="0" w:color="auto"/>
        <w:bottom w:val="none" w:sz="0" w:space="0" w:color="auto"/>
        <w:right w:val="none" w:sz="0" w:space="0" w:color="auto"/>
      </w:divBdr>
    </w:div>
    <w:div w:id="535117461">
      <w:bodyDiv w:val="1"/>
      <w:marLeft w:val="0"/>
      <w:marRight w:val="0"/>
      <w:marTop w:val="0"/>
      <w:marBottom w:val="0"/>
      <w:divBdr>
        <w:top w:val="none" w:sz="0" w:space="0" w:color="auto"/>
        <w:left w:val="none" w:sz="0" w:space="0" w:color="auto"/>
        <w:bottom w:val="none" w:sz="0" w:space="0" w:color="auto"/>
        <w:right w:val="none" w:sz="0" w:space="0" w:color="auto"/>
      </w:divBdr>
    </w:div>
    <w:div w:id="535125493">
      <w:bodyDiv w:val="1"/>
      <w:marLeft w:val="0"/>
      <w:marRight w:val="0"/>
      <w:marTop w:val="0"/>
      <w:marBottom w:val="0"/>
      <w:divBdr>
        <w:top w:val="none" w:sz="0" w:space="0" w:color="auto"/>
        <w:left w:val="none" w:sz="0" w:space="0" w:color="auto"/>
        <w:bottom w:val="none" w:sz="0" w:space="0" w:color="auto"/>
        <w:right w:val="none" w:sz="0" w:space="0" w:color="auto"/>
      </w:divBdr>
    </w:div>
    <w:div w:id="535191848">
      <w:bodyDiv w:val="1"/>
      <w:marLeft w:val="0"/>
      <w:marRight w:val="0"/>
      <w:marTop w:val="0"/>
      <w:marBottom w:val="0"/>
      <w:divBdr>
        <w:top w:val="none" w:sz="0" w:space="0" w:color="auto"/>
        <w:left w:val="none" w:sz="0" w:space="0" w:color="auto"/>
        <w:bottom w:val="none" w:sz="0" w:space="0" w:color="auto"/>
        <w:right w:val="none" w:sz="0" w:space="0" w:color="auto"/>
      </w:divBdr>
    </w:div>
    <w:div w:id="535199641">
      <w:bodyDiv w:val="1"/>
      <w:marLeft w:val="0"/>
      <w:marRight w:val="0"/>
      <w:marTop w:val="0"/>
      <w:marBottom w:val="0"/>
      <w:divBdr>
        <w:top w:val="none" w:sz="0" w:space="0" w:color="auto"/>
        <w:left w:val="none" w:sz="0" w:space="0" w:color="auto"/>
        <w:bottom w:val="none" w:sz="0" w:space="0" w:color="auto"/>
        <w:right w:val="none" w:sz="0" w:space="0" w:color="auto"/>
      </w:divBdr>
    </w:div>
    <w:div w:id="535434833">
      <w:bodyDiv w:val="1"/>
      <w:marLeft w:val="0"/>
      <w:marRight w:val="0"/>
      <w:marTop w:val="0"/>
      <w:marBottom w:val="0"/>
      <w:divBdr>
        <w:top w:val="none" w:sz="0" w:space="0" w:color="auto"/>
        <w:left w:val="none" w:sz="0" w:space="0" w:color="auto"/>
        <w:bottom w:val="none" w:sz="0" w:space="0" w:color="auto"/>
        <w:right w:val="none" w:sz="0" w:space="0" w:color="auto"/>
      </w:divBdr>
    </w:div>
    <w:div w:id="535625858">
      <w:bodyDiv w:val="1"/>
      <w:marLeft w:val="0"/>
      <w:marRight w:val="0"/>
      <w:marTop w:val="0"/>
      <w:marBottom w:val="0"/>
      <w:divBdr>
        <w:top w:val="none" w:sz="0" w:space="0" w:color="auto"/>
        <w:left w:val="none" w:sz="0" w:space="0" w:color="auto"/>
        <w:bottom w:val="none" w:sz="0" w:space="0" w:color="auto"/>
        <w:right w:val="none" w:sz="0" w:space="0" w:color="auto"/>
      </w:divBdr>
    </w:div>
    <w:div w:id="535626287">
      <w:bodyDiv w:val="1"/>
      <w:marLeft w:val="0"/>
      <w:marRight w:val="0"/>
      <w:marTop w:val="0"/>
      <w:marBottom w:val="0"/>
      <w:divBdr>
        <w:top w:val="none" w:sz="0" w:space="0" w:color="auto"/>
        <w:left w:val="none" w:sz="0" w:space="0" w:color="auto"/>
        <w:bottom w:val="none" w:sz="0" w:space="0" w:color="auto"/>
        <w:right w:val="none" w:sz="0" w:space="0" w:color="auto"/>
      </w:divBdr>
    </w:div>
    <w:div w:id="535627236">
      <w:bodyDiv w:val="1"/>
      <w:marLeft w:val="0"/>
      <w:marRight w:val="0"/>
      <w:marTop w:val="0"/>
      <w:marBottom w:val="0"/>
      <w:divBdr>
        <w:top w:val="none" w:sz="0" w:space="0" w:color="auto"/>
        <w:left w:val="none" w:sz="0" w:space="0" w:color="auto"/>
        <w:bottom w:val="none" w:sz="0" w:space="0" w:color="auto"/>
        <w:right w:val="none" w:sz="0" w:space="0" w:color="auto"/>
      </w:divBdr>
    </w:div>
    <w:div w:id="535700000">
      <w:bodyDiv w:val="1"/>
      <w:marLeft w:val="0"/>
      <w:marRight w:val="0"/>
      <w:marTop w:val="0"/>
      <w:marBottom w:val="0"/>
      <w:divBdr>
        <w:top w:val="none" w:sz="0" w:space="0" w:color="auto"/>
        <w:left w:val="none" w:sz="0" w:space="0" w:color="auto"/>
        <w:bottom w:val="none" w:sz="0" w:space="0" w:color="auto"/>
        <w:right w:val="none" w:sz="0" w:space="0" w:color="auto"/>
      </w:divBdr>
    </w:div>
    <w:div w:id="535773409">
      <w:bodyDiv w:val="1"/>
      <w:marLeft w:val="0"/>
      <w:marRight w:val="0"/>
      <w:marTop w:val="0"/>
      <w:marBottom w:val="0"/>
      <w:divBdr>
        <w:top w:val="none" w:sz="0" w:space="0" w:color="auto"/>
        <w:left w:val="none" w:sz="0" w:space="0" w:color="auto"/>
        <w:bottom w:val="none" w:sz="0" w:space="0" w:color="auto"/>
        <w:right w:val="none" w:sz="0" w:space="0" w:color="auto"/>
      </w:divBdr>
    </w:div>
    <w:div w:id="535780426">
      <w:bodyDiv w:val="1"/>
      <w:marLeft w:val="0"/>
      <w:marRight w:val="0"/>
      <w:marTop w:val="0"/>
      <w:marBottom w:val="0"/>
      <w:divBdr>
        <w:top w:val="none" w:sz="0" w:space="0" w:color="auto"/>
        <w:left w:val="none" w:sz="0" w:space="0" w:color="auto"/>
        <w:bottom w:val="none" w:sz="0" w:space="0" w:color="auto"/>
        <w:right w:val="none" w:sz="0" w:space="0" w:color="auto"/>
      </w:divBdr>
    </w:div>
    <w:div w:id="535892681">
      <w:bodyDiv w:val="1"/>
      <w:marLeft w:val="0"/>
      <w:marRight w:val="0"/>
      <w:marTop w:val="0"/>
      <w:marBottom w:val="0"/>
      <w:divBdr>
        <w:top w:val="none" w:sz="0" w:space="0" w:color="auto"/>
        <w:left w:val="none" w:sz="0" w:space="0" w:color="auto"/>
        <w:bottom w:val="none" w:sz="0" w:space="0" w:color="auto"/>
        <w:right w:val="none" w:sz="0" w:space="0" w:color="auto"/>
      </w:divBdr>
    </w:div>
    <w:div w:id="536162129">
      <w:bodyDiv w:val="1"/>
      <w:marLeft w:val="0"/>
      <w:marRight w:val="0"/>
      <w:marTop w:val="0"/>
      <w:marBottom w:val="0"/>
      <w:divBdr>
        <w:top w:val="none" w:sz="0" w:space="0" w:color="auto"/>
        <w:left w:val="none" w:sz="0" w:space="0" w:color="auto"/>
        <w:bottom w:val="none" w:sz="0" w:space="0" w:color="auto"/>
        <w:right w:val="none" w:sz="0" w:space="0" w:color="auto"/>
      </w:divBdr>
    </w:div>
    <w:div w:id="536164450">
      <w:bodyDiv w:val="1"/>
      <w:marLeft w:val="0"/>
      <w:marRight w:val="0"/>
      <w:marTop w:val="0"/>
      <w:marBottom w:val="0"/>
      <w:divBdr>
        <w:top w:val="none" w:sz="0" w:space="0" w:color="auto"/>
        <w:left w:val="none" w:sz="0" w:space="0" w:color="auto"/>
        <w:bottom w:val="none" w:sz="0" w:space="0" w:color="auto"/>
        <w:right w:val="none" w:sz="0" w:space="0" w:color="auto"/>
      </w:divBdr>
    </w:div>
    <w:div w:id="536504939">
      <w:bodyDiv w:val="1"/>
      <w:marLeft w:val="0"/>
      <w:marRight w:val="0"/>
      <w:marTop w:val="0"/>
      <w:marBottom w:val="0"/>
      <w:divBdr>
        <w:top w:val="none" w:sz="0" w:space="0" w:color="auto"/>
        <w:left w:val="none" w:sz="0" w:space="0" w:color="auto"/>
        <w:bottom w:val="none" w:sz="0" w:space="0" w:color="auto"/>
        <w:right w:val="none" w:sz="0" w:space="0" w:color="auto"/>
      </w:divBdr>
    </w:div>
    <w:div w:id="536815551">
      <w:bodyDiv w:val="1"/>
      <w:marLeft w:val="0"/>
      <w:marRight w:val="0"/>
      <w:marTop w:val="0"/>
      <w:marBottom w:val="0"/>
      <w:divBdr>
        <w:top w:val="none" w:sz="0" w:space="0" w:color="auto"/>
        <w:left w:val="none" w:sz="0" w:space="0" w:color="auto"/>
        <w:bottom w:val="none" w:sz="0" w:space="0" w:color="auto"/>
        <w:right w:val="none" w:sz="0" w:space="0" w:color="auto"/>
      </w:divBdr>
    </w:div>
    <w:div w:id="536816956">
      <w:bodyDiv w:val="1"/>
      <w:marLeft w:val="0"/>
      <w:marRight w:val="0"/>
      <w:marTop w:val="0"/>
      <w:marBottom w:val="0"/>
      <w:divBdr>
        <w:top w:val="none" w:sz="0" w:space="0" w:color="auto"/>
        <w:left w:val="none" w:sz="0" w:space="0" w:color="auto"/>
        <w:bottom w:val="none" w:sz="0" w:space="0" w:color="auto"/>
        <w:right w:val="none" w:sz="0" w:space="0" w:color="auto"/>
      </w:divBdr>
    </w:div>
    <w:div w:id="536818202">
      <w:bodyDiv w:val="1"/>
      <w:marLeft w:val="0"/>
      <w:marRight w:val="0"/>
      <w:marTop w:val="0"/>
      <w:marBottom w:val="0"/>
      <w:divBdr>
        <w:top w:val="none" w:sz="0" w:space="0" w:color="auto"/>
        <w:left w:val="none" w:sz="0" w:space="0" w:color="auto"/>
        <w:bottom w:val="none" w:sz="0" w:space="0" w:color="auto"/>
        <w:right w:val="none" w:sz="0" w:space="0" w:color="auto"/>
      </w:divBdr>
    </w:div>
    <w:div w:id="536890828">
      <w:bodyDiv w:val="1"/>
      <w:marLeft w:val="0"/>
      <w:marRight w:val="0"/>
      <w:marTop w:val="0"/>
      <w:marBottom w:val="0"/>
      <w:divBdr>
        <w:top w:val="none" w:sz="0" w:space="0" w:color="auto"/>
        <w:left w:val="none" w:sz="0" w:space="0" w:color="auto"/>
        <w:bottom w:val="none" w:sz="0" w:space="0" w:color="auto"/>
        <w:right w:val="none" w:sz="0" w:space="0" w:color="auto"/>
      </w:divBdr>
    </w:div>
    <w:div w:id="537010072">
      <w:bodyDiv w:val="1"/>
      <w:marLeft w:val="0"/>
      <w:marRight w:val="0"/>
      <w:marTop w:val="0"/>
      <w:marBottom w:val="0"/>
      <w:divBdr>
        <w:top w:val="none" w:sz="0" w:space="0" w:color="auto"/>
        <w:left w:val="none" w:sz="0" w:space="0" w:color="auto"/>
        <w:bottom w:val="none" w:sz="0" w:space="0" w:color="auto"/>
        <w:right w:val="none" w:sz="0" w:space="0" w:color="auto"/>
      </w:divBdr>
    </w:div>
    <w:div w:id="537011712">
      <w:bodyDiv w:val="1"/>
      <w:marLeft w:val="0"/>
      <w:marRight w:val="0"/>
      <w:marTop w:val="0"/>
      <w:marBottom w:val="0"/>
      <w:divBdr>
        <w:top w:val="none" w:sz="0" w:space="0" w:color="auto"/>
        <w:left w:val="none" w:sz="0" w:space="0" w:color="auto"/>
        <w:bottom w:val="none" w:sz="0" w:space="0" w:color="auto"/>
        <w:right w:val="none" w:sz="0" w:space="0" w:color="auto"/>
      </w:divBdr>
    </w:div>
    <w:div w:id="537200938">
      <w:bodyDiv w:val="1"/>
      <w:marLeft w:val="0"/>
      <w:marRight w:val="0"/>
      <w:marTop w:val="0"/>
      <w:marBottom w:val="0"/>
      <w:divBdr>
        <w:top w:val="none" w:sz="0" w:space="0" w:color="auto"/>
        <w:left w:val="none" w:sz="0" w:space="0" w:color="auto"/>
        <w:bottom w:val="none" w:sz="0" w:space="0" w:color="auto"/>
        <w:right w:val="none" w:sz="0" w:space="0" w:color="auto"/>
      </w:divBdr>
    </w:div>
    <w:div w:id="537207165">
      <w:bodyDiv w:val="1"/>
      <w:marLeft w:val="0"/>
      <w:marRight w:val="0"/>
      <w:marTop w:val="0"/>
      <w:marBottom w:val="0"/>
      <w:divBdr>
        <w:top w:val="none" w:sz="0" w:space="0" w:color="auto"/>
        <w:left w:val="none" w:sz="0" w:space="0" w:color="auto"/>
        <w:bottom w:val="none" w:sz="0" w:space="0" w:color="auto"/>
        <w:right w:val="none" w:sz="0" w:space="0" w:color="auto"/>
      </w:divBdr>
    </w:div>
    <w:div w:id="537395628">
      <w:bodyDiv w:val="1"/>
      <w:marLeft w:val="0"/>
      <w:marRight w:val="0"/>
      <w:marTop w:val="0"/>
      <w:marBottom w:val="0"/>
      <w:divBdr>
        <w:top w:val="none" w:sz="0" w:space="0" w:color="auto"/>
        <w:left w:val="none" w:sz="0" w:space="0" w:color="auto"/>
        <w:bottom w:val="none" w:sz="0" w:space="0" w:color="auto"/>
        <w:right w:val="none" w:sz="0" w:space="0" w:color="auto"/>
      </w:divBdr>
    </w:div>
    <w:div w:id="537397090">
      <w:bodyDiv w:val="1"/>
      <w:marLeft w:val="0"/>
      <w:marRight w:val="0"/>
      <w:marTop w:val="0"/>
      <w:marBottom w:val="0"/>
      <w:divBdr>
        <w:top w:val="none" w:sz="0" w:space="0" w:color="auto"/>
        <w:left w:val="none" w:sz="0" w:space="0" w:color="auto"/>
        <w:bottom w:val="none" w:sz="0" w:space="0" w:color="auto"/>
        <w:right w:val="none" w:sz="0" w:space="0" w:color="auto"/>
      </w:divBdr>
    </w:div>
    <w:div w:id="537398024">
      <w:bodyDiv w:val="1"/>
      <w:marLeft w:val="0"/>
      <w:marRight w:val="0"/>
      <w:marTop w:val="0"/>
      <w:marBottom w:val="0"/>
      <w:divBdr>
        <w:top w:val="none" w:sz="0" w:space="0" w:color="auto"/>
        <w:left w:val="none" w:sz="0" w:space="0" w:color="auto"/>
        <w:bottom w:val="none" w:sz="0" w:space="0" w:color="auto"/>
        <w:right w:val="none" w:sz="0" w:space="0" w:color="auto"/>
      </w:divBdr>
    </w:div>
    <w:div w:id="537662016">
      <w:bodyDiv w:val="1"/>
      <w:marLeft w:val="0"/>
      <w:marRight w:val="0"/>
      <w:marTop w:val="0"/>
      <w:marBottom w:val="0"/>
      <w:divBdr>
        <w:top w:val="none" w:sz="0" w:space="0" w:color="auto"/>
        <w:left w:val="none" w:sz="0" w:space="0" w:color="auto"/>
        <w:bottom w:val="none" w:sz="0" w:space="0" w:color="auto"/>
        <w:right w:val="none" w:sz="0" w:space="0" w:color="auto"/>
      </w:divBdr>
    </w:div>
    <w:div w:id="537662127">
      <w:bodyDiv w:val="1"/>
      <w:marLeft w:val="0"/>
      <w:marRight w:val="0"/>
      <w:marTop w:val="0"/>
      <w:marBottom w:val="0"/>
      <w:divBdr>
        <w:top w:val="none" w:sz="0" w:space="0" w:color="auto"/>
        <w:left w:val="none" w:sz="0" w:space="0" w:color="auto"/>
        <w:bottom w:val="none" w:sz="0" w:space="0" w:color="auto"/>
        <w:right w:val="none" w:sz="0" w:space="0" w:color="auto"/>
      </w:divBdr>
    </w:div>
    <w:div w:id="537665582">
      <w:bodyDiv w:val="1"/>
      <w:marLeft w:val="0"/>
      <w:marRight w:val="0"/>
      <w:marTop w:val="0"/>
      <w:marBottom w:val="0"/>
      <w:divBdr>
        <w:top w:val="none" w:sz="0" w:space="0" w:color="auto"/>
        <w:left w:val="none" w:sz="0" w:space="0" w:color="auto"/>
        <w:bottom w:val="none" w:sz="0" w:space="0" w:color="auto"/>
        <w:right w:val="none" w:sz="0" w:space="0" w:color="auto"/>
      </w:divBdr>
    </w:div>
    <w:div w:id="537859541">
      <w:bodyDiv w:val="1"/>
      <w:marLeft w:val="0"/>
      <w:marRight w:val="0"/>
      <w:marTop w:val="0"/>
      <w:marBottom w:val="0"/>
      <w:divBdr>
        <w:top w:val="none" w:sz="0" w:space="0" w:color="auto"/>
        <w:left w:val="none" w:sz="0" w:space="0" w:color="auto"/>
        <w:bottom w:val="none" w:sz="0" w:space="0" w:color="auto"/>
        <w:right w:val="none" w:sz="0" w:space="0" w:color="auto"/>
      </w:divBdr>
    </w:div>
    <w:div w:id="537934886">
      <w:bodyDiv w:val="1"/>
      <w:marLeft w:val="0"/>
      <w:marRight w:val="0"/>
      <w:marTop w:val="0"/>
      <w:marBottom w:val="0"/>
      <w:divBdr>
        <w:top w:val="none" w:sz="0" w:space="0" w:color="auto"/>
        <w:left w:val="none" w:sz="0" w:space="0" w:color="auto"/>
        <w:bottom w:val="none" w:sz="0" w:space="0" w:color="auto"/>
        <w:right w:val="none" w:sz="0" w:space="0" w:color="auto"/>
      </w:divBdr>
    </w:div>
    <w:div w:id="538008457">
      <w:bodyDiv w:val="1"/>
      <w:marLeft w:val="0"/>
      <w:marRight w:val="0"/>
      <w:marTop w:val="0"/>
      <w:marBottom w:val="0"/>
      <w:divBdr>
        <w:top w:val="none" w:sz="0" w:space="0" w:color="auto"/>
        <w:left w:val="none" w:sz="0" w:space="0" w:color="auto"/>
        <w:bottom w:val="none" w:sz="0" w:space="0" w:color="auto"/>
        <w:right w:val="none" w:sz="0" w:space="0" w:color="auto"/>
      </w:divBdr>
    </w:div>
    <w:div w:id="538055485">
      <w:bodyDiv w:val="1"/>
      <w:marLeft w:val="0"/>
      <w:marRight w:val="0"/>
      <w:marTop w:val="0"/>
      <w:marBottom w:val="0"/>
      <w:divBdr>
        <w:top w:val="none" w:sz="0" w:space="0" w:color="auto"/>
        <w:left w:val="none" w:sz="0" w:space="0" w:color="auto"/>
        <w:bottom w:val="none" w:sz="0" w:space="0" w:color="auto"/>
        <w:right w:val="none" w:sz="0" w:space="0" w:color="auto"/>
      </w:divBdr>
    </w:div>
    <w:div w:id="538275657">
      <w:bodyDiv w:val="1"/>
      <w:marLeft w:val="0"/>
      <w:marRight w:val="0"/>
      <w:marTop w:val="0"/>
      <w:marBottom w:val="0"/>
      <w:divBdr>
        <w:top w:val="none" w:sz="0" w:space="0" w:color="auto"/>
        <w:left w:val="none" w:sz="0" w:space="0" w:color="auto"/>
        <w:bottom w:val="none" w:sz="0" w:space="0" w:color="auto"/>
        <w:right w:val="none" w:sz="0" w:space="0" w:color="auto"/>
      </w:divBdr>
    </w:div>
    <w:div w:id="538321760">
      <w:bodyDiv w:val="1"/>
      <w:marLeft w:val="0"/>
      <w:marRight w:val="0"/>
      <w:marTop w:val="0"/>
      <w:marBottom w:val="0"/>
      <w:divBdr>
        <w:top w:val="none" w:sz="0" w:space="0" w:color="auto"/>
        <w:left w:val="none" w:sz="0" w:space="0" w:color="auto"/>
        <w:bottom w:val="none" w:sz="0" w:space="0" w:color="auto"/>
        <w:right w:val="none" w:sz="0" w:space="0" w:color="auto"/>
      </w:divBdr>
    </w:div>
    <w:div w:id="538394313">
      <w:bodyDiv w:val="1"/>
      <w:marLeft w:val="0"/>
      <w:marRight w:val="0"/>
      <w:marTop w:val="0"/>
      <w:marBottom w:val="0"/>
      <w:divBdr>
        <w:top w:val="none" w:sz="0" w:space="0" w:color="auto"/>
        <w:left w:val="none" w:sz="0" w:space="0" w:color="auto"/>
        <w:bottom w:val="none" w:sz="0" w:space="0" w:color="auto"/>
        <w:right w:val="none" w:sz="0" w:space="0" w:color="auto"/>
      </w:divBdr>
    </w:div>
    <w:div w:id="538400634">
      <w:bodyDiv w:val="1"/>
      <w:marLeft w:val="0"/>
      <w:marRight w:val="0"/>
      <w:marTop w:val="0"/>
      <w:marBottom w:val="0"/>
      <w:divBdr>
        <w:top w:val="none" w:sz="0" w:space="0" w:color="auto"/>
        <w:left w:val="none" w:sz="0" w:space="0" w:color="auto"/>
        <w:bottom w:val="none" w:sz="0" w:space="0" w:color="auto"/>
        <w:right w:val="none" w:sz="0" w:space="0" w:color="auto"/>
      </w:divBdr>
    </w:div>
    <w:div w:id="538587567">
      <w:bodyDiv w:val="1"/>
      <w:marLeft w:val="0"/>
      <w:marRight w:val="0"/>
      <w:marTop w:val="0"/>
      <w:marBottom w:val="0"/>
      <w:divBdr>
        <w:top w:val="none" w:sz="0" w:space="0" w:color="auto"/>
        <w:left w:val="none" w:sz="0" w:space="0" w:color="auto"/>
        <w:bottom w:val="none" w:sz="0" w:space="0" w:color="auto"/>
        <w:right w:val="none" w:sz="0" w:space="0" w:color="auto"/>
      </w:divBdr>
    </w:div>
    <w:div w:id="538661456">
      <w:bodyDiv w:val="1"/>
      <w:marLeft w:val="0"/>
      <w:marRight w:val="0"/>
      <w:marTop w:val="0"/>
      <w:marBottom w:val="0"/>
      <w:divBdr>
        <w:top w:val="none" w:sz="0" w:space="0" w:color="auto"/>
        <w:left w:val="none" w:sz="0" w:space="0" w:color="auto"/>
        <w:bottom w:val="none" w:sz="0" w:space="0" w:color="auto"/>
        <w:right w:val="none" w:sz="0" w:space="0" w:color="auto"/>
      </w:divBdr>
    </w:div>
    <w:div w:id="538666787">
      <w:bodyDiv w:val="1"/>
      <w:marLeft w:val="0"/>
      <w:marRight w:val="0"/>
      <w:marTop w:val="0"/>
      <w:marBottom w:val="0"/>
      <w:divBdr>
        <w:top w:val="none" w:sz="0" w:space="0" w:color="auto"/>
        <w:left w:val="none" w:sz="0" w:space="0" w:color="auto"/>
        <w:bottom w:val="none" w:sz="0" w:space="0" w:color="auto"/>
        <w:right w:val="none" w:sz="0" w:space="0" w:color="auto"/>
      </w:divBdr>
    </w:div>
    <w:div w:id="538668881">
      <w:bodyDiv w:val="1"/>
      <w:marLeft w:val="0"/>
      <w:marRight w:val="0"/>
      <w:marTop w:val="0"/>
      <w:marBottom w:val="0"/>
      <w:divBdr>
        <w:top w:val="none" w:sz="0" w:space="0" w:color="auto"/>
        <w:left w:val="none" w:sz="0" w:space="0" w:color="auto"/>
        <w:bottom w:val="none" w:sz="0" w:space="0" w:color="auto"/>
        <w:right w:val="none" w:sz="0" w:space="0" w:color="auto"/>
      </w:divBdr>
    </w:div>
    <w:div w:id="539127294">
      <w:bodyDiv w:val="1"/>
      <w:marLeft w:val="0"/>
      <w:marRight w:val="0"/>
      <w:marTop w:val="0"/>
      <w:marBottom w:val="0"/>
      <w:divBdr>
        <w:top w:val="none" w:sz="0" w:space="0" w:color="auto"/>
        <w:left w:val="none" w:sz="0" w:space="0" w:color="auto"/>
        <w:bottom w:val="none" w:sz="0" w:space="0" w:color="auto"/>
        <w:right w:val="none" w:sz="0" w:space="0" w:color="auto"/>
      </w:divBdr>
    </w:div>
    <w:div w:id="539166002">
      <w:bodyDiv w:val="1"/>
      <w:marLeft w:val="0"/>
      <w:marRight w:val="0"/>
      <w:marTop w:val="0"/>
      <w:marBottom w:val="0"/>
      <w:divBdr>
        <w:top w:val="none" w:sz="0" w:space="0" w:color="auto"/>
        <w:left w:val="none" w:sz="0" w:space="0" w:color="auto"/>
        <w:bottom w:val="none" w:sz="0" w:space="0" w:color="auto"/>
        <w:right w:val="none" w:sz="0" w:space="0" w:color="auto"/>
      </w:divBdr>
    </w:div>
    <w:div w:id="539242431">
      <w:bodyDiv w:val="1"/>
      <w:marLeft w:val="0"/>
      <w:marRight w:val="0"/>
      <w:marTop w:val="0"/>
      <w:marBottom w:val="0"/>
      <w:divBdr>
        <w:top w:val="none" w:sz="0" w:space="0" w:color="auto"/>
        <w:left w:val="none" w:sz="0" w:space="0" w:color="auto"/>
        <w:bottom w:val="none" w:sz="0" w:space="0" w:color="auto"/>
        <w:right w:val="none" w:sz="0" w:space="0" w:color="auto"/>
      </w:divBdr>
    </w:div>
    <w:div w:id="539324105">
      <w:bodyDiv w:val="1"/>
      <w:marLeft w:val="0"/>
      <w:marRight w:val="0"/>
      <w:marTop w:val="0"/>
      <w:marBottom w:val="0"/>
      <w:divBdr>
        <w:top w:val="none" w:sz="0" w:space="0" w:color="auto"/>
        <w:left w:val="none" w:sz="0" w:space="0" w:color="auto"/>
        <w:bottom w:val="none" w:sz="0" w:space="0" w:color="auto"/>
        <w:right w:val="none" w:sz="0" w:space="0" w:color="auto"/>
      </w:divBdr>
    </w:div>
    <w:div w:id="539325705">
      <w:bodyDiv w:val="1"/>
      <w:marLeft w:val="0"/>
      <w:marRight w:val="0"/>
      <w:marTop w:val="0"/>
      <w:marBottom w:val="0"/>
      <w:divBdr>
        <w:top w:val="none" w:sz="0" w:space="0" w:color="auto"/>
        <w:left w:val="none" w:sz="0" w:space="0" w:color="auto"/>
        <w:bottom w:val="none" w:sz="0" w:space="0" w:color="auto"/>
        <w:right w:val="none" w:sz="0" w:space="0" w:color="auto"/>
      </w:divBdr>
    </w:div>
    <w:div w:id="539363110">
      <w:bodyDiv w:val="1"/>
      <w:marLeft w:val="0"/>
      <w:marRight w:val="0"/>
      <w:marTop w:val="0"/>
      <w:marBottom w:val="0"/>
      <w:divBdr>
        <w:top w:val="none" w:sz="0" w:space="0" w:color="auto"/>
        <w:left w:val="none" w:sz="0" w:space="0" w:color="auto"/>
        <w:bottom w:val="none" w:sz="0" w:space="0" w:color="auto"/>
        <w:right w:val="none" w:sz="0" w:space="0" w:color="auto"/>
      </w:divBdr>
    </w:div>
    <w:div w:id="539435061">
      <w:bodyDiv w:val="1"/>
      <w:marLeft w:val="0"/>
      <w:marRight w:val="0"/>
      <w:marTop w:val="0"/>
      <w:marBottom w:val="0"/>
      <w:divBdr>
        <w:top w:val="none" w:sz="0" w:space="0" w:color="auto"/>
        <w:left w:val="none" w:sz="0" w:space="0" w:color="auto"/>
        <w:bottom w:val="none" w:sz="0" w:space="0" w:color="auto"/>
        <w:right w:val="none" w:sz="0" w:space="0" w:color="auto"/>
      </w:divBdr>
    </w:div>
    <w:div w:id="539510555">
      <w:bodyDiv w:val="1"/>
      <w:marLeft w:val="0"/>
      <w:marRight w:val="0"/>
      <w:marTop w:val="0"/>
      <w:marBottom w:val="0"/>
      <w:divBdr>
        <w:top w:val="none" w:sz="0" w:space="0" w:color="auto"/>
        <w:left w:val="none" w:sz="0" w:space="0" w:color="auto"/>
        <w:bottom w:val="none" w:sz="0" w:space="0" w:color="auto"/>
        <w:right w:val="none" w:sz="0" w:space="0" w:color="auto"/>
      </w:divBdr>
    </w:div>
    <w:div w:id="539514092">
      <w:bodyDiv w:val="1"/>
      <w:marLeft w:val="0"/>
      <w:marRight w:val="0"/>
      <w:marTop w:val="0"/>
      <w:marBottom w:val="0"/>
      <w:divBdr>
        <w:top w:val="none" w:sz="0" w:space="0" w:color="auto"/>
        <w:left w:val="none" w:sz="0" w:space="0" w:color="auto"/>
        <w:bottom w:val="none" w:sz="0" w:space="0" w:color="auto"/>
        <w:right w:val="none" w:sz="0" w:space="0" w:color="auto"/>
      </w:divBdr>
    </w:div>
    <w:div w:id="539560424">
      <w:bodyDiv w:val="1"/>
      <w:marLeft w:val="0"/>
      <w:marRight w:val="0"/>
      <w:marTop w:val="0"/>
      <w:marBottom w:val="0"/>
      <w:divBdr>
        <w:top w:val="none" w:sz="0" w:space="0" w:color="auto"/>
        <w:left w:val="none" w:sz="0" w:space="0" w:color="auto"/>
        <w:bottom w:val="none" w:sz="0" w:space="0" w:color="auto"/>
        <w:right w:val="none" w:sz="0" w:space="0" w:color="auto"/>
      </w:divBdr>
    </w:div>
    <w:div w:id="539587680">
      <w:bodyDiv w:val="1"/>
      <w:marLeft w:val="0"/>
      <w:marRight w:val="0"/>
      <w:marTop w:val="0"/>
      <w:marBottom w:val="0"/>
      <w:divBdr>
        <w:top w:val="none" w:sz="0" w:space="0" w:color="auto"/>
        <w:left w:val="none" w:sz="0" w:space="0" w:color="auto"/>
        <w:bottom w:val="none" w:sz="0" w:space="0" w:color="auto"/>
        <w:right w:val="none" w:sz="0" w:space="0" w:color="auto"/>
      </w:divBdr>
    </w:div>
    <w:div w:id="539629039">
      <w:bodyDiv w:val="1"/>
      <w:marLeft w:val="0"/>
      <w:marRight w:val="0"/>
      <w:marTop w:val="0"/>
      <w:marBottom w:val="0"/>
      <w:divBdr>
        <w:top w:val="none" w:sz="0" w:space="0" w:color="auto"/>
        <w:left w:val="none" w:sz="0" w:space="0" w:color="auto"/>
        <w:bottom w:val="none" w:sz="0" w:space="0" w:color="auto"/>
        <w:right w:val="none" w:sz="0" w:space="0" w:color="auto"/>
      </w:divBdr>
    </w:div>
    <w:div w:id="539632359">
      <w:bodyDiv w:val="1"/>
      <w:marLeft w:val="0"/>
      <w:marRight w:val="0"/>
      <w:marTop w:val="0"/>
      <w:marBottom w:val="0"/>
      <w:divBdr>
        <w:top w:val="none" w:sz="0" w:space="0" w:color="auto"/>
        <w:left w:val="none" w:sz="0" w:space="0" w:color="auto"/>
        <w:bottom w:val="none" w:sz="0" w:space="0" w:color="auto"/>
        <w:right w:val="none" w:sz="0" w:space="0" w:color="auto"/>
      </w:divBdr>
    </w:div>
    <w:div w:id="539821002">
      <w:bodyDiv w:val="1"/>
      <w:marLeft w:val="0"/>
      <w:marRight w:val="0"/>
      <w:marTop w:val="0"/>
      <w:marBottom w:val="0"/>
      <w:divBdr>
        <w:top w:val="none" w:sz="0" w:space="0" w:color="auto"/>
        <w:left w:val="none" w:sz="0" w:space="0" w:color="auto"/>
        <w:bottom w:val="none" w:sz="0" w:space="0" w:color="auto"/>
        <w:right w:val="none" w:sz="0" w:space="0" w:color="auto"/>
      </w:divBdr>
    </w:div>
    <w:div w:id="539824465">
      <w:bodyDiv w:val="1"/>
      <w:marLeft w:val="0"/>
      <w:marRight w:val="0"/>
      <w:marTop w:val="0"/>
      <w:marBottom w:val="0"/>
      <w:divBdr>
        <w:top w:val="none" w:sz="0" w:space="0" w:color="auto"/>
        <w:left w:val="none" w:sz="0" w:space="0" w:color="auto"/>
        <w:bottom w:val="none" w:sz="0" w:space="0" w:color="auto"/>
        <w:right w:val="none" w:sz="0" w:space="0" w:color="auto"/>
      </w:divBdr>
    </w:div>
    <w:div w:id="539896632">
      <w:bodyDiv w:val="1"/>
      <w:marLeft w:val="0"/>
      <w:marRight w:val="0"/>
      <w:marTop w:val="0"/>
      <w:marBottom w:val="0"/>
      <w:divBdr>
        <w:top w:val="none" w:sz="0" w:space="0" w:color="auto"/>
        <w:left w:val="none" w:sz="0" w:space="0" w:color="auto"/>
        <w:bottom w:val="none" w:sz="0" w:space="0" w:color="auto"/>
        <w:right w:val="none" w:sz="0" w:space="0" w:color="auto"/>
      </w:divBdr>
    </w:div>
    <w:div w:id="539897774">
      <w:bodyDiv w:val="1"/>
      <w:marLeft w:val="0"/>
      <w:marRight w:val="0"/>
      <w:marTop w:val="0"/>
      <w:marBottom w:val="0"/>
      <w:divBdr>
        <w:top w:val="none" w:sz="0" w:space="0" w:color="auto"/>
        <w:left w:val="none" w:sz="0" w:space="0" w:color="auto"/>
        <w:bottom w:val="none" w:sz="0" w:space="0" w:color="auto"/>
        <w:right w:val="none" w:sz="0" w:space="0" w:color="auto"/>
      </w:divBdr>
    </w:div>
    <w:div w:id="540049051">
      <w:bodyDiv w:val="1"/>
      <w:marLeft w:val="0"/>
      <w:marRight w:val="0"/>
      <w:marTop w:val="0"/>
      <w:marBottom w:val="0"/>
      <w:divBdr>
        <w:top w:val="none" w:sz="0" w:space="0" w:color="auto"/>
        <w:left w:val="none" w:sz="0" w:space="0" w:color="auto"/>
        <w:bottom w:val="none" w:sz="0" w:space="0" w:color="auto"/>
        <w:right w:val="none" w:sz="0" w:space="0" w:color="auto"/>
      </w:divBdr>
    </w:div>
    <w:div w:id="540094040">
      <w:bodyDiv w:val="1"/>
      <w:marLeft w:val="0"/>
      <w:marRight w:val="0"/>
      <w:marTop w:val="0"/>
      <w:marBottom w:val="0"/>
      <w:divBdr>
        <w:top w:val="none" w:sz="0" w:space="0" w:color="auto"/>
        <w:left w:val="none" w:sz="0" w:space="0" w:color="auto"/>
        <w:bottom w:val="none" w:sz="0" w:space="0" w:color="auto"/>
        <w:right w:val="none" w:sz="0" w:space="0" w:color="auto"/>
      </w:divBdr>
    </w:div>
    <w:div w:id="540173012">
      <w:bodyDiv w:val="1"/>
      <w:marLeft w:val="0"/>
      <w:marRight w:val="0"/>
      <w:marTop w:val="0"/>
      <w:marBottom w:val="0"/>
      <w:divBdr>
        <w:top w:val="none" w:sz="0" w:space="0" w:color="auto"/>
        <w:left w:val="none" w:sz="0" w:space="0" w:color="auto"/>
        <w:bottom w:val="none" w:sz="0" w:space="0" w:color="auto"/>
        <w:right w:val="none" w:sz="0" w:space="0" w:color="auto"/>
      </w:divBdr>
    </w:div>
    <w:div w:id="540213536">
      <w:bodyDiv w:val="1"/>
      <w:marLeft w:val="0"/>
      <w:marRight w:val="0"/>
      <w:marTop w:val="0"/>
      <w:marBottom w:val="0"/>
      <w:divBdr>
        <w:top w:val="none" w:sz="0" w:space="0" w:color="auto"/>
        <w:left w:val="none" w:sz="0" w:space="0" w:color="auto"/>
        <w:bottom w:val="none" w:sz="0" w:space="0" w:color="auto"/>
        <w:right w:val="none" w:sz="0" w:space="0" w:color="auto"/>
      </w:divBdr>
    </w:div>
    <w:div w:id="540410080">
      <w:bodyDiv w:val="1"/>
      <w:marLeft w:val="0"/>
      <w:marRight w:val="0"/>
      <w:marTop w:val="0"/>
      <w:marBottom w:val="0"/>
      <w:divBdr>
        <w:top w:val="none" w:sz="0" w:space="0" w:color="auto"/>
        <w:left w:val="none" w:sz="0" w:space="0" w:color="auto"/>
        <w:bottom w:val="none" w:sz="0" w:space="0" w:color="auto"/>
        <w:right w:val="none" w:sz="0" w:space="0" w:color="auto"/>
      </w:divBdr>
    </w:div>
    <w:div w:id="540438429">
      <w:bodyDiv w:val="1"/>
      <w:marLeft w:val="0"/>
      <w:marRight w:val="0"/>
      <w:marTop w:val="0"/>
      <w:marBottom w:val="0"/>
      <w:divBdr>
        <w:top w:val="none" w:sz="0" w:space="0" w:color="auto"/>
        <w:left w:val="none" w:sz="0" w:space="0" w:color="auto"/>
        <w:bottom w:val="none" w:sz="0" w:space="0" w:color="auto"/>
        <w:right w:val="none" w:sz="0" w:space="0" w:color="auto"/>
      </w:divBdr>
    </w:div>
    <w:div w:id="540441080">
      <w:bodyDiv w:val="1"/>
      <w:marLeft w:val="0"/>
      <w:marRight w:val="0"/>
      <w:marTop w:val="0"/>
      <w:marBottom w:val="0"/>
      <w:divBdr>
        <w:top w:val="none" w:sz="0" w:space="0" w:color="auto"/>
        <w:left w:val="none" w:sz="0" w:space="0" w:color="auto"/>
        <w:bottom w:val="none" w:sz="0" w:space="0" w:color="auto"/>
        <w:right w:val="none" w:sz="0" w:space="0" w:color="auto"/>
      </w:divBdr>
    </w:div>
    <w:div w:id="540556489">
      <w:bodyDiv w:val="1"/>
      <w:marLeft w:val="0"/>
      <w:marRight w:val="0"/>
      <w:marTop w:val="0"/>
      <w:marBottom w:val="0"/>
      <w:divBdr>
        <w:top w:val="none" w:sz="0" w:space="0" w:color="auto"/>
        <w:left w:val="none" w:sz="0" w:space="0" w:color="auto"/>
        <w:bottom w:val="none" w:sz="0" w:space="0" w:color="auto"/>
        <w:right w:val="none" w:sz="0" w:space="0" w:color="auto"/>
      </w:divBdr>
    </w:div>
    <w:div w:id="540635345">
      <w:bodyDiv w:val="1"/>
      <w:marLeft w:val="0"/>
      <w:marRight w:val="0"/>
      <w:marTop w:val="0"/>
      <w:marBottom w:val="0"/>
      <w:divBdr>
        <w:top w:val="none" w:sz="0" w:space="0" w:color="auto"/>
        <w:left w:val="none" w:sz="0" w:space="0" w:color="auto"/>
        <w:bottom w:val="none" w:sz="0" w:space="0" w:color="auto"/>
        <w:right w:val="none" w:sz="0" w:space="0" w:color="auto"/>
      </w:divBdr>
    </w:div>
    <w:div w:id="540678229">
      <w:bodyDiv w:val="1"/>
      <w:marLeft w:val="0"/>
      <w:marRight w:val="0"/>
      <w:marTop w:val="0"/>
      <w:marBottom w:val="0"/>
      <w:divBdr>
        <w:top w:val="none" w:sz="0" w:space="0" w:color="auto"/>
        <w:left w:val="none" w:sz="0" w:space="0" w:color="auto"/>
        <w:bottom w:val="none" w:sz="0" w:space="0" w:color="auto"/>
        <w:right w:val="none" w:sz="0" w:space="0" w:color="auto"/>
      </w:divBdr>
    </w:div>
    <w:div w:id="540752038">
      <w:bodyDiv w:val="1"/>
      <w:marLeft w:val="0"/>
      <w:marRight w:val="0"/>
      <w:marTop w:val="0"/>
      <w:marBottom w:val="0"/>
      <w:divBdr>
        <w:top w:val="none" w:sz="0" w:space="0" w:color="auto"/>
        <w:left w:val="none" w:sz="0" w:space="0" w:color="auto"/>
        <w:bottom w:val="none" w:sz="0" w:space="0" w:color="auto"/>
        <w:right w:val="none" w:sz="0" w:space="0" w:color="auto"/>
      </w:divBdr>
    </w:div>
    <w:div w:id="540828472">
      <w:bodyDiv w:val="1"/>
      <w:marLeft w:val="0"/>
      <w:marRight w:val="0"/>
      <w:marTop w:val="0"/>
      <w:marBottom w:val="0"/>
      <w:divBdr>
        <w:top w:val="none" w:sz="0" w:space="0" w:color="auto"/>
        <w:left w:val="none" w:sz="0" w:space="0" w:color="auto"/>
        <w:bottom w:val="none" w:sz="0" w:space="0" w:color="auto"/>
        <w:right w:val="none" w:sz="0" w:space="0" w:color="auto"/>
      </w:divBdr>
    </w:div>
    <w:div w:id="540870990">
      <w:bodyDiv w:val="1"/>
      <w:marLeft w:val="0"/>
      <w:marRight w:val="0"/>
      <w:marTop w:val="0"/>
      <w:marBottom w:val="0"/>
      <w:divBdr>
        <w:top w:val="none" w:sz="0" w:space="0" w:color="auto"/>
        <w:left w:val="none" w:sz="0" w:space="0" w:color="auto"/>
        <w:bottom w:val="none" w:sz="0" w:space="0" w:color="auto"/>
        <w:right w:val="none" w:sz="0" w:space="0" w:color="auto"/>
      </w:divBdr>
    </w:div>
    <w:div w:id="540943615">
      <w:bodyDiv w:val="1"/>
      <w:marLeft w:val="0"/>
      <w:marRight w:val="0"/>
      <w:marTop w:val="0"/>
      <w:marBottom w:val="0"/>
      <w:divBdr>
        <w:top w:val="none" w:sz="0" w:space="0" w:color="auto"/>
        <w:left w:val="none" w:sz="0" w:space="0" w:color="auto"/>
        <w:bottom w:val="none" w:sz="0" w:space="0" w:color="auto"/>
        <w:right w:val="none" w:sz="0" w:space="0" w:color="auto"/>
      </w:divBdr>
    </w:div>
    <w:div w:id="541013453">
      <w:bodyDiv w:val="1"/>
      <w:marLeft w:val="0"/>
      <w:marRight w:val="0"/>
      <w:marTop w:val="0"/>
      <w:marBottom w:val="0"/>
      <w:divBdr>
        <w:top w:val="none" w:sz="0" w:space="0" w:color="auto"/>
        <w:left w:val="none" w:sz="0" w:space="0" w:color="auto"/>
        <w:bottom w:val="none" w:sz="0" w:space="0" w:color="auto"/>
        <w:right w:val="none" w:sz="0" w:space="0" w:color="auto"/>
      </w:divBdr>
    </w:div>
    <w:div w:id="541020323">
      <w:bodyDiv w:val="1"/>
      <w:marLeft w:val="0"/>
      <w:marRight w:val="0"/>
      <w:marTop w:val="0"/>
      <w:marBottom w:val="0"/>
      <w:divBdr>
        <w:top w:val="none" w:sz="0" w:space="0" w:color="auto"/>
        <w:left w:val="none" w:sz="0" w:space="0" w:color="auto"/>
        <w:bottom w:val="none" w:sz="0" w:space="0" w:color="auto"/>
        <w:right w:val="none" w:sz="0" w:space="0" w:color="auto"/>
      </w:divBdr>
    </w:div>
    <w:div w:id="541023051">
      <w:bodyDiv w:val="1"/>
      <w:marLeft w:val="0"/>
      <w:marRight w:val="0"/>
      <w:marTop w:val="0"/>
      <w:marBottom w:val="0"/>
      <w:divBdr>
        <w:top w:val="none" w:sz="0" w:space="0" w:color="auto"/>
        <w:left w:val="none" w:sz="0" w:space="0" w:color="auto"/>
        <w:bottom w:val="none" w:sz="0" w:space="0" w:color="auto"/>
        <w:right w:val="none" w:sz="0" w:space="0" w:color="auto"/>
      </w:divBdr>
    </w:div>
    <w:div w:id="541210083">
      <w:bodyDiv w:val="1"/>
      <w:marLeft w:val="0"/>
      <w:marRight w:val="0"/>
      <w:marTop w:val="0"/>
      <w:marBottom w:val="0"/>
      <w:divBdr>
        <w:top w:val="none" w:sz="0" w:space="0" w:color="auto"/>
        <w:left w:val="none" w:sz="0" w:space="0" w:color="auto"/>
        <w:bottom w:val="none" w:sz="0" w:space="0" w:color="auto"/>
        <w:right w:val="none" w:sz="0" w:space="0" w:color="auto"/>
      </w:divBdr>
    </w:div>
    <w:div w:id="541214590">
      <w:bodyDiv w:val="1"/>
      <w:marLeft w:val="0"/>
      <w:marRight w:val="0"/>
      <w:marTop w:val="0"/>
      <w:marBottom w:val="0"/>
      <w:divBdr>
        <w:top w:val="none" w:sz="0" w:space="0" w:color="auto"/>
        <w:left w:val="none" w:sz="0" w:space="0" w:color="auto"/>
        <w:bottom w:val="none" w:sz="0" w:space="0" w:color="auto"/>
        <w:right w:val="none" w:sz="0" w:space="0" w:color="auto"/>
      </w:divBdr>
    </w:div>
    <w:div w:id="541407961">
      <w:bodyDiv w:val="1"/>
      <w:marLeft w:val="0"/>
      <w:marRight w:val="0"/>
      <w:marTop w:val="0"/>
      <w:marBottom w:val="0"/>
      <w:divBdr>
        <w:top w:val="none" w:sz="0" w:space="0" w:color="auto"/>
        <w:left w:val="none" w:sz="0" w:space="0" w:color="auto"/>
        <w:bottom w:val="none" w:sz="0" w:space="0" w:color="auto"/>
        <w:right w:val="none" w:sz="0" w:space="0" w:color="auto"/>
      </w:divBdr>
    </w:div>
    <w:div w:id="541555783">
      <w:bodyDiv w:val="1"/>
      <w:marLeft w:val="0"/>
      <w:marRight w:val="0"/>
      <w:marTop w:val="0"/>
      <w:marBottom w:val="0"/>
      <w:divBdr>
        <w:top w:val="none" w:sz="0" w:space="0" w:color="auto"/>
        <w:left w:val="none" w:sz="0" w:space="0" w:color="auto"/>
        <w:bottom w:val="none" w:sz="0" w:space="0" w:color="auto"/>
        <w:right w:val="none" w:sz="0" w:space="0" w:color="auto"/>
      </w:divBdr>
    </w:div>
    <w:div w:id="541594391">
      <w:bodyDiv w:val="1"/>
      <w:marLeft w:val="0"/>
      <w:marRight w:val="0"/>
      <w:marTop w:val="0"/>
      <w:marBottom w:val="0"/>
      <w:divBdr>
        <w:top w:val="none" w:sz="0" w:space="0" w:color="auto"/>
        <w:left w:val="none" w:sz="0" w:space="0" w:color="auto"/>
        <w:bottom w:val="none" w:sz="0" w:space="0" w:color="auto"/>
        <w:right w:val="none" w:sz="0" w:space="0" w:color="auto"/>
      </w:divBdr>
    </w:div>
    <w:div w:id="541748428">
      <w:bodyDiv w:val="1"/>
      <w:marLeft w:val="0"/>
      <w:marRight w:val="0"/>
      <w:marTop w:val="0"/>
      <w:marBottom w:val="0"/>
      <w:divBdr>
        <w:top w:val="none" w:sz="0" w:space="0" w:color="auto"/>
        <w:left w:val="none" w:sz="0" w:space="0" w:color="auto"/>
        <w:bottom w:val="none" w:sz="0" w:space="0" w:color="auto"/>
        <w:right w:val="none" w:sz="0" w:space="0" w:color="auto"/>
      </w:divBdr>
    </w:div>
    <w:div w:id="541939267">
      <w:bodyDiv w:val="1"/>
      <w:marLeft w:val="0"/>
      <w:marRight w:val="0"/>
      <w:marTop w:val="0"/>
      <w:marBottom w:val="0"/>
      <w:divBdr>
        <w:top w:val="none" w:sz="0" w:space="0" w:color="auto"/>
        <w:left w:val="none" w:sz="0" w:space="0" w:color="auto"/>
        <w:bottom w:val="none" w:sz="0" w:space="0" w:color="auto"/>
        <w:right w:val="none" w:sz="0" w:space="0" w:color="auto"/>
      </w:divBdr>
    </w:div>
    <w:div w:id="541984173">
      <w:bodyDiv w:val="1"/>
      <w:marLeft w:val="0"/>
      <w:marRight w:val="0"/>
      <w:marTop w:val="0"/>
      <w:marBottom w:val="0"/>
      <w:divBdr>
        <w:top w:val="none" w:sz="0" w:space="0" w:color="auto"/>
        <w:left w:val="none" w:sz="0" w:space="0" w:color="auto"/>
        <w:bottom w:val="none" w:sz="0" w:space="0" w:color="auto"/>
        <w:right w:val="none" w:sz="0" w:space="0" w:color="auto"/>
      </w:divBdr>
    </w:div>
    <w:div w:id="541984258">
      <w:bodyDiv w:val="1"/>
      <w:marLeft w:val="0"/>
      <w:marRight w:val="0"/>
      <w:marTop w:val="0"/>
      <w:marBottom w:val="0"/>
      <w:divBdr>
        <w:top w:val="none" w:sz="0" w:space="0" w:color="auto"/>
        <w:left w:val="none" w:sz="0" w:space="0" w:color="auto"/>
        <w:bottom w:val="none" w:sz="0" w:space="0" w:color="auto"/>
        <w:right w:val="none" w:sz="0" w:space="0" w:color="auto"/>
      </w:divBdr>
    </w:div>
    <w:div w:id="541989429">
      <w:bodyDiv w:val="1"/>
      <w:marLeft w:val="0"/>
      <w:marRight w:val="0"/>
      <w:marTop w:val="0"/>
      <w:marBottom w:val="0"/>
      <w:divBdr>
        <w:top w:val="none" w:sz="0" w:space="0" w:color="auto"/>
        <w:left w:val="none" w:sz="0" w:space="0" w:color="auto"/>
        <w:bottom w:val="none" w:sz="0" w:space="0" w:color="auto"/>
        <w:right w:val="none" w:sz="0" w:space="0" w:color="auto"/>
      </w:divBdr>
    </w:div>
    <w:div w:id="542056388">
      <w:bodyDiv w:val="1"/>
      <w:marLeft w:val="0"/>
      <w:marRight w:val="0"/>
      <w:marTop w:val="0"/>
      <w:marBottom w:val="0"/>
      <w:divBdr>
        <w:top w:val="none" w:sz="0" w:space="0" w:color="auto"/>
        <w:left w:val="none" w:sz="0" w:space="0" w:color="auto"/>
        <w:bottom w:val="none" w:sz="0" w:space="0" w:color="auto"/>
        <w:right w:val="none" w:sz="0" w:space="0" w:color="auto"/>
      </w:divBdr>
    </w:div>
    <w:div w:id="542131258">
      <w:bodyDiv w:val="1"/>
      <w:marLeft w:val="0"/>
      <w:marRight w:val="0"/>
      <w:marTop w:val="0"/>
      <w:marBottom w:val="0"/>
      <w:divBdr>
        <w:top w:val="none" w:sz="0" w:space="0" w:color="auto"/>
        <w:left w:val="none" w:sz="0" w:space="0" w:color="auto"/>
        <w:bottom w:val="none" w:sz="0" w:space="0" w:color="auto"/>
        <w:right w:val="none" w:sz="0" w:space="0" w:color="auto"/>
      </w:divBdr>
    </w:div>
    <w:div w:id="542182436">
      <w:bodyDiv w:val="1"/>
      <w:marLeft w:val="0"/>
      <w:marRight w:val="0"/>
      <w:marTop w:val="0"/>
      <w:marBottom w:val="0"/>
      <w:divBdr>
        <w:top w:val="none" w:sz="0" w:space="0" w:color="auto"/>
        <w:left w:val="none" w:sz="0" w:space="0" w:color="auto"/>
        <w:bottom w:val="none" w:sz="0" w:space="0" w:color="auto"/>
        <w:right w:val="none" w:sz="0" w:space="0" w:color="auto"/>
      </w:divBdr>
    </w:div>
    <w:div w:id="542208547">
      <w:bodyDiv w:val="1"/>
      <w:marLeft w:val="0"/>
      <w:marRight w:val="0"/>
      <w:marTop w:val="0"/>
      <w:marBottom w:val="0"/>
      <w:divBdr>
        <w:top w:val="none" w:sz="0" w:space="0" w:color="auto"/>
        <w:left w:val="none" w:sz="0" w:space="0" w:color="auto"/>
        <w:bottom w:val="none" w:sz="0" w:space="0" w:color="auto"/>
        <w:right w:val="none" w:sz="0" w:space="0" w:color="auto"/>
      </w:divBdr>
    </w:div>
    <w:div w:id="542400068">
      <w:bodyDiv w:val="1"/>
      <w:marLeft w:val="0"/>
      <w:marRight w:val="0"/>
      <w:marTop w:val="0"/>
      <w:marBottom w:val="0"/>
      <w:divBdr>
        <w:top w:val="none" w:sz="0" w:space="0" w:color="auto"/>
        <w:left w:val="none" w:sz="0" w:space="0" w:color="auto"/>
        <w:bottom w:val="none" w:sz="0" w:space="0" w:color="auto"/>
        <w:right w:val="none" w:sz="0" w:space="0" w:color="auto"/>
      </w:divBdr>
    </w:div>
    <w:div w:id="542445380">
      <w:bodyDiv w:val="1"/>
      <w:marLeft w:val="0"/>
      <w:marRight w:val="0"/>
      <w:marTop w:val="0"/>
      <w:marBottom w:val="0"/>
      <w:divBdr>
        <w:top w:val="none" w:sz="0" w:space="0" w:color="auto"/>
        <w:left w:val="none" w:sz="0" w:space="0" w:color="auto"/>
        <w:bottom w:val="none" w:sz="0" w:space="0" w:color="auto"/>
        <w:right w:val="none" w:sz="0" w:space="0" w:color="auto"/>
      </w:divBdr>
    </w:div>
    <w:div w:id="542600883">
      <w:bodyDiv w:val="1"/>
      <w:marLeft w:val="0"/>
      <w:marRight w:val="0"/>
      <w:marTop w:val="0"/>
      <w:marBottom w:val="0"/>
      <w:divBdr>
        <w:top w:val="none" w:sz="0" w:space="0" w:color="auto"/>
        <w:left w:val="none" w:sz="0" w:space="0" w:color="auto"/>
        <w:bottom w:val="none" w:sz="0" w:space="0" w:color="auto"/>
        <w:right w:val="none" w:sz="0" w:space="0" w:color="auto"/>
      </w:divBdr>
    </w:div>
    <w:div w:id="542640932">
      <w:bodyDiv w:val="1"/>
      <w:marLeft w:val="0"/>
      <w:marRight w:val="0"/>
      <w:marTop w:val="0"/>
      <w:marBottom w:val="0"/>
      <w:divBdr>
        <w:top w:val="none" w:sz="0" w:space="0" w:color="auto"/>
        <w:left w:val="none" w:sz="0" w:space="0" w:color="auto"/>
        <w:bottom w:val="none" w:sz="0" w:space="0" w:color="auto"/>
        <w:right w:val="none" w:sz="0" w:space="0" w:color="auto"/>
      </w:divBdr>
    </w:div>
    <w:div w:id="542715683">
      <w:bodyDiv w:val="1"/>
      <w:marLeft w:val="0"/>
      <w:marRight w:val="0"/>
      <w:marTop w:val="0"/>
      <w:marBottom w:val="0"/>
      <w:divBdr>
        <w:top w:val="none" w:sz="0" w:space="0" w:color="auto"/>
        <w:left w:val="none" w:sz="0" w:space="0" w:color="auto"/>
        <w:bottom w:val="none" w:sz="0" w:space="0" w:color="auto"/>
        <w:right w:val="none" w:sz="0" w:space="0" w:color="auto"/>
      </w:divBdr>
    </w:div>
    <w:div w:id="542786523">
      <w:bodyDiv w:val="1"/>
      <w:marLeft w:val="0"/>
      <w:marRight w:val="0"/>
      <w:marTop w:val="0"/>
      <w:marBottom w:val="0"/>
      <w:divBdr>
        <w:top w:val="none" w:sz="0" w:space="0" w:color="auto"/>
        <w:left w:val="none" w:sz="0" w:space="0" w:color="auto"/>
        <w:bottom w:val="none" w:sz="0" w:space="0" w:color="auto"/>
        <w:right w:val="none" w:sz="0" w:space="0" w:color="auto"/>
      </w:divBdr>
    </w:div>
    <w:div w:id="542862901">
      <w:bodyDiv w:val="1"/>
      <w:marLeft w:val="0"/>
      <w:marRight w:val="0"/>
      <w:marTop w:val="0"/>
      <w:marBottom w:val="0"/>
      <w:divBdr>
        <w:top w:val="none" w:sz="0" w:space="0" w:color="auto"/>
        <w:left w:val="none" w:sz="0" w:space="0" w:color="auto"/>
        <w:bottom w:val="none" w:sz="0" w:space="0" w:color="auto"/>
        <w:right w:val="none" w:sz="0" w:space="0" w:color="auto"/>
      </w:divBdr>
    </w:div>
    <w:div w:id="542906465">
      <w:bodyDiv w:val="1"/>
      <w:marLeft w:val="0"/>
      <w:marRight w:val="0"/>
      <w:marTop w:val="0"/>
      <w:marBottom w:val="0"/>
      <w:divBdr>
        <w:top w:val="none" w:sz="0" w:space="0" w:color="auto"/>
        <w:left w:val="none" w:sz="0" w:space="0" w:color="auto"/>
        <w:bottom w:val="none" w:sz="0" w:space="0" w:color="auto"/>
        <w:right w:val="none" w:sz="0" w:space="0" w:color="auto"/>
      </w:divBdr>
    </w:div>
    <w:div w:id="543061302">
      <w:bodyDiv w:val="1"/>
      <w:marLeft w:val="0"/>
      <w:marRight w:val="0"/>
      <w:marTop w:val="0"/>
      <w:marBottom w:val="0"/>
      <w:divBdr>
        <w:top w:val="none" w:sz="0" w:space="0" w:color="auto"/>
        <w:left w:val="none" w:sz="0" w:space="0" w:color="auto"/>
        <w:bottom w:val="none" w:sz="0" w:space="0" w:color="auto"/>
        <w:right w:val="none" w:sz="0" w:space="0" w:color="auto"/>
      </w:divBdr>
    </w:div>
    <w:div w:id="543180310">
      <w:bodyDiv w:val="1"/>
      <w:marLeft w:val="0"/>
      <w:marRight w:val="0"/>
      <w:marTop w:val="0"/>
      <w:marBottom w:val="0"/>
      <w:divBdr>
        <w:top w:val="none" w:sz="0" w:space="0" w:color="auto"/>
        <w:left w:val="none" w:sz="0" w:space="0" w:color="auto"/>
        <w:bottom w:val="none" w:sz="0" w:space="0" w:color="auto"/>
        <w:right w:val="none" w:sz="0" w:space="0" w:color="auto"/>
      </w:divBdr>
    </w:div>
    <w:div w:id="543248362">
      <w:bodyDiv w:val="1"/>
      <w:marLeft w:val="0"/>
      <w:marRight w:val="0"/>
      <w:marTop w:val="0"/>
      <w:marBottom w:val="0"/>
      <w:divBdr>
        <w:top w:val="none" w:sz="0" w:space="0" w:color="auto"/>
        <w:left w:val="none" w:sz="0" w:space="0" w:color="auto"/>
        <w:bottom w:val="none" w:sz="0" w:space="0" w:color="auto"/>
        <w:right w:val="none" w:sz="0" w:space="0" w:color="auto"/>
      </w:divBdr>
    </w:div>
    <w:div w:id="543254856">
      <w:bodyDiv w:val="1"/>
      <w:marLeft w:val="0"/>
      <w:marRight w:val="0"/>
      <w:marTop w:val="0"/>
      <w:marBottom w:val="0"/>
      <w:divBdr>
        <w:top w:val="none" w:sz="0" w:space="0" w:color="auto"/>
        <w:left w:val="none" w:sz="0" w:space="0" w:color="auto"/>
        <w:bottom w:val="none" w:sz="0" w:space="0" w:color="auto"/>
        <w:right w:val="none" w:sz="0" w:space="0" w:color="auto"/>
      </w:divBdr>
    </w:div>
    <w:div w:id="543298373">
      <w:bodyDiv w:val="1"/>
      <w:marLeft w:val="0"/>
      <w:marRight w:val="0"/>
      <w:marTop w:val="0"/>
      <w:marBottom w:val="0"/>
      <w:divBdr>
        <w:top w:val="none" w:sz="0" w:space="0" w:color="auto"/>
        <w:left w:val="none" w:sz="0" w:space="0" w:color="auto"/>
        <w:bottom w:val="none" w:sz="0" w:space="0" w:color="auto"/>
        <w:right w:val="none" w:sz="0" w:space="0" w:color="auto"/>
      </w:divBdr>
    </w:div>
    <w:div w:id="543298639">
      <w:bodyDiv w:val="1"/>
      <w:marLeft w:val="0"/>
      <w:marRight w:val="0"/>
      <w:marTop w:val="0"/>
      <w:marBottom w:val="0"/>
      <w:divBdr>
        <w:top w:val="none" w:sz="0" w:space="0" w:color="auto"/>
        <w:left w:val="none" w:sz="0" w:space="0" w:color="auto"/>
        <w:bottom w:val="none" w:sz="0" w:space="0" w:color="auto"/>
        <w:right w:val="none" w:sz="0" w:space="0" w:color="auto"/>
      </w:divBdr>
    </w:div>
    <w:div w:id="543366348">
      <w:bodyDiv w:val="1"/>
      <w:marLeft w:val="0"/>
      <w:marRight w:val="0"/>
      <w:marTop w:val="0"/>
      <w:marBottom w:val="0"/>
      <w:divBdr>
        <w:top w:val="none" w:sz="0" w:space="0" w:color="auto"/>
        <w:left w:val="none" w:sz="0" w:space="0" w:color="auto"/>
        <w:bottom w:val="none" w:sz="0" w:space="0" w:color="auto"/>
        <w:right w:val="none" w:sz="0" w:space="0" w:color="auto"/>
      </w:divBdr>
    </w:div>
    <w:div w:id="543446363">
      <w:bodyDiv w:val="1"/>
      <w:marLeft w:val="0"/>
      <w:marRight w:val="0"/>
      <w:marTop w:val="0"/>
      <w:marBottom w:val="0"/>
      <w:divBdr>
        <w:top w:val="none" w:sz="0" w:space="0" w:color="auto"/>
        <w:left w:val="none" w:sz="0" w:space="0" w:color="auto"/>
        <w:bottom w:val="none" w:sz="0" w:space="0" w:color="auto"/>
        <w:right w:val="none" w:sz="0" w:space="0" w:color="auto"/>
      </w:divBdr>
    </w:div>
    <w:div w:id="543642458">
      <w:bodyDiv w:val="1"/>
      <w:marLeft w:val="0"/>
      <w:marRight w:val="0"/>
      <w:marTop w:val="0"/>
      <w:marBottom w:val="0"/>
      <w:divBdr>
        <w:top w:val="none" w:sz="0" w:space="0" w:color="auto"/>
        <w:left w:val="none" w:sz="0" w:space="0" w:color="auto"/>
        <w:bottom w:val="none" w:sz="0" w:space="0" w:color="auto"/>
        <w:right w:val="none" w:sz="0" w:space="0" w:color="auto"/>
      </w:divBdr>
    </w:div>
    <w:div w:id="543709873">
      <w:bodyDiv w:val="1"/>
      <w:marLeft w:val="0"/>
      <w:marRight w:val="0"/>
      <w:marTop w:val="0"/>
      <w:marBottom w:val="0"/>
      <w:divBdr>
        <w:top w:val="none" w:sz="0" w:space="0" w:color="auto"/>
        <w:left w:val="none" w:sz="0" w:space="0" w:color="auto"/>
        <w:bottom w:val="none" w:sz="0" w:space="0" w:color="auto"/>
        <w:right w:val="none" w:sz="0" w:space="0" w:color="auto"/>
      </w:divBdr>
    </w:div>
    <w:div w:id="543713769">
      <w:bodyDiv w:val="1"/>
      <w:marLeft w:val="0"/>
      <w:marRight w:val="0"/>
      <w:marTop w:val="0"/>
      <w:marBottom w:val="0"/>
      <w:divBdr>
        <w:top w:val="none" w:sz="0" w:space="0" w:color="auto"/>
        <w:left w:val="none" w:sz="0" w:space="0" w:color="auto"/>
        <w:bottom w:val="none" w:sz="0" w:space="0" w:color="auto"/>
        <w:right w:val="none" w:sz="0" w:space="0" w:color="auto"/>
      </w:divBdr>
    </w:div>
    <w:div w:id="543716823">
      <w:bodyDiv w:val="1"/>
      <w:marLeft w:val="0"/>
      <w:marRight w:val="0"/>
      <w:marTop w:val="0"/>
      <w:marBottom w:val="0"/>
      <w:divBdr>
        <w:top w:val="none" w:sz="0" w:space="0" w:color="auto"/>
        <w:left w:val="none" w:sz="0" w:space="0" w:color="auto"/>
        <w:bottom w:val="none" w:sz="0" w:space="0" w:color="auto"/>
        <w:right w:val="none" w:sz="0" w:space="0" w:color="auto"/>
      </w:divBdr>
    </w:div>
    <w:div w:id="543831055">
      <w:bodyDiv w:val="1"/>
      <w:marLeft w:val="0"/>
      <w:marRight w:val="0"/>
      <w:marTop w:val="0"/>
      <w:marBottom w:val="0"/>
      <w:divBdr>
        <w:top w:val="none" w:sz="0" w:space="0" w:color="auto"/>
        <w:left w:val="none" w:sz="0" w:space="0" w:color="auto"/>
        <w:bottom w:val="none" w:sz="0" w:space="0" w:color="auto"/>
        <w:right w:val="none" w:sz="0" w:space="0" w:color="auto"/>
      </w:divBdr>
    </w:div>
    <w:div w:id="543832170">
      <w:bodyDiv w:val="1"/>
      <w:marLeft w:val="0"/>
      <w:marRight w:val="0"/>
      <w:marTop w:val="0"/>
      <w:marBottom w:val="0"/>
      <w:divBdr>
        <w:top w:val="none" w:sz="0" w:space="0" w:color="auto"/>
        <w:left w:val="none" w:sz="0" w:space="0" w:color="auto"/>
        <w:bottom w:val="none" w:sz="0" w:space="0" w:color="auto"/>
        <w:right w:val="none" w:sz="0" w:space="0" w:color="auto"/>
      </w:divBdr>
    </w:div>
    <w:div w:id="543952606">
      <w:bodyDiv w:val="1"/>
      <w:marLeft w:val="0"/>
      <w:marRight w:val="0"/>
      <w:marTop w:val="0"/>
      <w:marBottom w:val="0"/>
      <w:divBdr>
        <w:top w:val="none" w:sz="0" w:space="0" w:color="auto"/>
        <w:left w:val="none" w:sz="0" w:space="0" w:color="auto"/>
        <w:bottom w:val="none" w:sz="0" w:space="0" w:color="auto"/>
        <w:right w:val="none" w:sz="0" w:space="0" w:color="auto"/>
      </w:divBdr>
    </w:div>
    <w:div w:id="543953453">
      <w:bodyDiv w:val="1"/>
      <w:marLeft w:val="0"/>
      <w:marRight w:val="0"/>
      <w:marTop w:val="0"/>
      <w:marBottom w:val="0"/>
      <w:divBdr>
        <w:top w:val="none" w:sz="0" w:space="0" w:color="auto"/>
        <w:left w:val="none" w:sz="0" w:space="0" w:color="auto"/>
        <w:bottom w:val="none" w:sz="0" w:space="0" w:color="auto"/>
        <w:right w:val="none" w:sz="0" w:space="0" w:color="auto"/>
      </w:divBdr>
    </w:div>
    <w:div w:id="543954392">
      <w:bodyDiv w:val="1"/>
      <w:marLeft w:val="0"/>
      <w:marRight w:val="0"/>
      <w:marTop w:val="0"/>
      <w:marBottom w:val="0"/>
      <w:divBdr>
        <w:top w:val="none" w:sz="0" w:space="0" w:color="auto"/>
        <w:left w:val="none" w:sz="0" w:space="0" w:color="auto"/>
        <w:bottom w:val="none" w:sz="0" w:space="0" w:color="auto"/>
        <w:right w:val="none" w:sz="0" w:space="0" w:color="auto"/>
      </w:divBdr>
    </w:div>
    <w:div w:id="544101392">
      <w:bodyDiv w:val="1"/>
      <w:marLeft w:val="0"/>
      <w:marRight w:val="0"/>
      <w:marTop w:val="0"/>
      <w:marBottom w:val="0"/>
      <w:divBdr>
        <w:top w:val="none" w:sz="0" w:space="0" w:color="auto"/>
        <w:left w:val="none" w:sz="0" w:space="0" w:color="auto"/>
        <w:bottom w:val="none" w:sz="0" w:space="0" w:color="auto"/>
        <w:right w:val="none" w:sz="0" w:space="0" w:color="auto"/>
      </w:divBdr>
    </w:div>
    <w:div w:id="544297982">
      <w:bodyDiv w:val="1"/>
      <w:marLeft w:val="0"/>
      <w:marRight w:val="0"/>
      <w:marTop w:val="0"/>
      <w:marBottom w:val="0"/>
      <w:divBdr>
        <w:top w:val="none" w:sz="0" w:space="0" w:color="auto"/>
        <w:left w:val="none" w:sz="0" w:space="0" w:color="auto"/>
        <w:bottom w:val="none" w:sz="0" w:space="0" w:color="auto"/>
        <w:right w:val="none" w:sz="0" w:space="0" w:color="auto"/>
      </w:divBdr>
    </w:div>
    <w:div w:id="544754923">
      <w:bodyDiv w:val="1"/>
      <w:marLeft w:val="0"/>
      <w:marRight w:val="0"/>
      <w:marTop w:val="0"/>
      <w:marBottom w:val="0"/>
      <w:divBdr>
        <w:top w:val="none" w:sz="0" w:space="0" w:color="auto"/>
        <w:left w:val="none" w:sz="0" w:space="0" w:color="auto"/>
        <w:bottom w:val="none" w:sz="0" w:space="0" w:color="auto"/>
        <w:right w:val="none" w:sz="0" w:space="0" w:color="auto"/>
      </w:divBdr>
    </w:div>
    <w:div w:id="544760554">
      <w:bodyDiv w:val="1"/>
      <w:marLeft w:val="0"/>
      <w:marRight w:val="0"/>
      <w:marTop w:val="0"/>
      <w:marBottom w:val="0"/>
      <w:divBdr>
        <w:top w:val="none" w:sz="0" w:space="0" w:color="auto"/>
        <w:left w:val="none" w:sz="0" w:space="0" w:color="auto"/>
        <w:bottom w:val="none" w:sz="0" w:space="0" w:color="auto"/>
        <w:right w:val="none" w:sz="0" w:space="0" w:color="auto"/>
      </w:divBdr>
    </w:div>
    <w:div w:id="545414676">
      <w:bodyDiv w:val="1"/>
      <w:marLeft w:val="0"/>
      <w:marRight w:val="0"/>
      <w:marTop w:val="0"/>
      <w:marBottom w:val="0"/>
      <w:divBdr>
        <w:top w:val="none" w:sz="0" w:space="0" w:color="auto"/>
        <w:left w:val="none" w:sz="0" w:space="0" w:color="auto"/>
        <w:bottom w:val="none" w:sz="0" w:space="0" w:color="auto"/>
        <w:right w:val="none" w:sz="0" w:space="0" w:color="auto"/>
      </w:divBdr>
    </w:div>
    <w:div w:id="545531858">
      <w:bodyDiv w:val="1"/>
      <w:marLeft w:val="0"/>
      <w:marRight w:val="0"/>
      <w:marTop w:val="0"/>
      <w:marBottom w:val="0"/>
      <w:divBdr>
        <w:top w:val="none" w:sz="0" w:space="0" w:color="auto"/>
        <w:left w:val="none" w:sz="0" w:space="0" w:color="auto"/>
        <w:bottom w:val="none" w:sz="0" w:space="0" w:color="auto"/>
        <w:right w:val="none" w:sz="0" w:space="0" w:color="auto"/>
      </w:divBdr>
    </w:div>
    <w:div w:id="545532393">
      <w:bodyDiv w:val="1"/>
      <w:marLeft w:val="0"/>
      <w:marRight w:val="0"/>
      <w:marTop w:val="0"/>
      <w:marBottom w:val="0"/>
      <w:divBdr>
        <w:top w:val="none" w:sz="0" w:space="0" w:color="auto"/>
        <w:left w:val="none" w:sz="0" w:space="0" w:color="auto"/>
        <w:bottom w:val="none" w:sz="0" w:space="0" w:color="auto"/>
        <w:right w:val="none" w:sz="0" w:space="0" w:color="auto"/>
      </w:divBdr>
    </w:div>
    <w:div w:id="545607876">
      <w:bodyDiv w:val="1"/>
      <w:marLeft w:val="0"/>
      <w:marRight w:val="0"/>
      <w:marTop w:val="0"/>
      <w:marBottom w:val="0"/>
      <w:divBdr>
        <w:top w:val="none" w:sz="0" w:space="0" w:color="auto"/>
        <w:left w:val="none" w:sz="0" w:space="0" w:color="auto"/>
        <w:bottom w:val="none" w:sz="0" w:space="0" w:color="auto"/>
        <w:right w:val="none" w:sz="0" w:space="0" w:color="auto"/>
      </w:divBdr>
    </w:div>
    <w:div w:id="545793908">
      <w:bodyDiv w:val="1"/>
      <w:marLeft w:val="0"/>
      <w:marRight w:val="0"/>
      <w:marTop w:val="0"/>
      <w:marBottom w:val="0"/>
      <w:divBdr>
        <w:top w:val="none" w:sz="0" w:space="0" w:color="auto"/>
        <w:left w:val="none" w:sz="0" w:space="0" w:color="auto"/>
        <w:bottom w:val="none" w:sz="0" w:space="0" w:color="auto"/>
        <w:right w:val="none" w:sz="0" w:space="0" w:color="auto"/>
      </w:divBdr>
    </w:div>
    <w:div w:id="545802371">
      <w:bodyDiv w:val="1"/>
      <w:marLeft w:val="0"/>
      <w:marRight w:val="0"/>
      <w:marTop w:val="0"/>
      <w:marBottom w:val="0"/>
      <w:divBdr>
        <w:top w:val="none" w:sz="0" w:space="0" w:color="auto"/>
        <w:left w:val="none" w:sz="0" w:space="0" w:color="auto"/>
        <w:bottom w:val="none" w:sz="0" w:space="0" w:color="auto"/>
        <w:right w:val="none" w:sz="0" w:space="0" w:color="auto"/>
      </w:divBdr>
    </w:div>
    <w:div w:id="545987342">
      <w:bodyDiv w:val="1"/>
      <w:marLeft w:val="0"/>
      <w:marRight w:val="0"/>
      <w:marTop w:val="0"/>
      <w:marBottom w:val="0"/>
      <w:divBdr>
        <w:top w:val="none" w:sz="0" w:space="0" w:color="auto"/>
        <w:left w:val="none" w:sz="0" w:space="0" w:color="auto"/>
        <w:bottom w:val="none" w:sz="0" w:space="0" w:color="auto"/>
        <w:right w:val="none" w:sz="0" w:space="0" w:color="auto"/>
      </w:divBdr>
    </w:div>
    <w:div w:id="545992538">
      <w:bodyDiv w:val="1"/>
      <w:marLeft w:val="0"/>
      <w:marRight w:val="0"/>
      <w:marTop w:val="0"/>
      <w:marBottom w:val="0"/>
      <w:divBdr>
        <w:top w:val="none" w:sz="0" w:space="0" w:color="auto"/>
        <w:left w:val="none" w:sz="0" w:space="0" w:color="auto"/>
        <w:bottom w:val="none" w:sz="0" w:space="0" w:color="auto"/>
        <w:right w:val="none" w:sz="0" w:space="0" w:color="auto"/>
      </w:divBdr>
    </w:div>
    <w:div w:id="545995815">
      <w:bodyDiv w:val="1"/>
      <w:marLeft w:val="0"/>
      <w:marRight w:val="0"/>
      <w:marTop w:val="0"/>
      <w:marBottom w:val="0"/>
      <w:divBdr>
        <w:top w:val="none" w:sz="0" w:space="0" w:color="auto"/>
        <w:left w:val="none" w:sz="0" w:space="0" w:color="auto"/>
        <w:bottom w:val="none" w:sz="0" w:space="0" w:color="auto"/>
        <w:right w:val="none" w:sz="0" w:space="0" w:color="auto"/>
      </w:divBdr>
    </w:div>
    <w:div w:id="546377236">
      <w:bodyDiv w:val="1"/>
      <w:marLeft w:val="0"/>
      <w:marRight w:val="0"/>
      <w:marTop w:val="0"/>
      <w:marBottom w:val="0"/>
      <w:divBdr>
        <w:top w:val="none" w:sz="0" w:space="0" w:color="auto"/>
        <w:left w:val="none" w:sz="0" w:space="0" w:color="auto"/>
        <w:bottom w:val="none" w:sz="0" w:space="0" w:color="auto"/>
        <w:right w:val="none" w:sz="0" w:space="0" w:color="auto"/>
      </w:divBdr>
    </w:div>
    <w:div w:id="546570431">
      <w:bodyDiv w:val="1"/>
      <w:marLeft w:val="0"/>
      <w:marRight w:val="0"/>
      <w:marTop w:val="0"/>
      <w:marBottom w:val="0"/>
      <w:divBdr>
        <w:top w:val="none" w:sz="0" w:space="0" w:color="auto"/>
        <w:left w:val="none" w:sz="0" w:space="0" w:color="auto"/>
        <w:bottom w:val="none" w:sz="0" w:space="0" w:color="auto"/>
        <w:right w:val="none" w:sz="0" w:space="0" w:color="auto"/>
      </w:divBdr>
    </w:div>
    <w:div w:id="546572138">
      <w:bodyDiv w:val="1"/>
      <w:marLeft w:val="0"/>
      <w:marRight w:val="0"/>
      <w:marTop w:val="0"/>
      <w:marBottom w:val="0"/>
      <w:divBdr>
        <w:top w:val="none" w:sz="0" w:space="0" w:color="auto"/>
        <w:left w:val="none" w:sz="0" w:space="0" w:color="auto"/>
        <w:bottom w:val="none" w:sz="0" w:space="0" w:color="auto"/>
        <w:right w:val="none" w:sz="0" w:space="0" w:color="auto"/>
      </w:divBdr>
    </w:div>
    <w:div w:id="546601556">
      <w:bodyDiv w:val="1"/>
      <w:marLeft w:val="0"/>
      <w:marRight w:val="0"/>
      <w:marTop w:val="0"/>
      <w:marBottom w:val="0"/>
      <w:divBdr>
        <w:top w:val="none" w:sz="0" w:space="0" w:color="auto"/>
        <w:left w:val="none" w:sz="0" w:space="0" w:color="auto"/>
        <w:bottom w:val="none" w:sz="0" w:space="0" w:color="auto"/>
        <w:right w:val="none" w:sz="0" w:space="0" w:color="auto"/>
      </w:divBdr>
    </w:div>
    <w:div w:id="546798222">
      <w:bodyDiv w:val="1"/>
      <w:marLeft w:val="0"/>
      <w:marRight w:val="0"/>
      <w:marTop w:val="0"/>
      <w:marBottom w:val="0"/>
      <w:divBdr>
        <w:top w:val="none" w:sz="0" w:space="0" w:color="auto"/>
        <w:left w:val="none" w:sz="0" w:space="0" w:color="auto"/>
        <w:bottom w:val="none" w:sz="0" w:space="0" w:color="auto"/>
        <w:right w:val="none" w:sz="0" w:space="0" w:color="auto"/>
      </w:divBdr>
    </w:div>
    <w:div w:id="547179782">
      <w:bodyDiv w:val="1"/>
      <w:marLeft w:val="0"/>
      <w:marRight w:val="0"/>
      <w:marTop w:val="0"/>
      <w:marBottom w:val="0"/>
      <w:divBdr>
        <w:top w:val="none" w:sz="0" w:space="0" w:color="auto"/>
        <w:left w:val="none" w:sz="0" w:space="0" w:color="auto"/>
        <w:bottom w:val="none" w:sz="0" w:space="0" w:color="auto"/>
        <w:right w:val="none" w:sz="0" w:space="0" w:color="auto"/>
      </w:divBdr>
    </w:div>
    <w:div w:id="547183760">
      <w:bodyDiv w:val="1"/>
      <w:marLeft w:val="0"/>
      <w:marRight w:val="0"/>
      <w:marTop w:val="0"/>
      <w:marBottom w:val="0"/>
      <w:divBdr>
        <w:top w:val="none" w:sz="0" w:space="0" w:color="auto"/>
        <w:left w:val="none" w:sz="0" w:space="0" w:color="auto"/>
        <w:bottom w:val="none" w:sz="0" w:space="0" w:color="auto"/>
        <w:right w:val="none" w:sz="0" w:space="0" w:color="auto"/>
      </w:divBdr>
    </w:div>
    <w:div w:id="547492753">
      <w:bodyDiv w:val="1"/>
      <w:marLeft w:val="0"/>
      <w:marRight w:val="0"/>
      <w:marTop w:val="0"/>
      <w:marBottom w:val="0"/>
      <w:divBdr>
        <w:top w:val="none" w:sz="0" w:space="0" w:color="auto"/>
        <w:left w:val="none" w:sz="0" w:space="0" w:color="auto"/>
        <w:bottom w:val="none" w:sz="0" w:space="0" w:color="auto"/>
        <w:right w:val="none" w:sz="0" w:space="0" w:color="auto"/>
      </w:divBdr>
    </w:div>
    <w:div w:id="547570722">
      <w:bodyDiv w:val="1"/>
      <w:marLeft w:val="0"/>
      <w:marRight w:val="0"/>
      <w:marTop w:val="0"/>
      <w:marBottom w:val="0"/>
      <w:divBdr>
        <w:top w:val="none" w:sz="0" w:space="0" w:color="auto"/>
        <w:left w:val="none" w:sz="0" w:space="0" w:color="auto"/>
        <w:bottom w:val="none" w:sz="0" w:space="0" w:color="auto"/>
        <w:right w:val="none" w:sz="0" w:space="0" w:color="auto"/>
      </w:divBdr>
    </w:div>
    <w:div w:id="547692981">
      <w:bodyDiv w:val="1"/>
      <w:marLeft w:val="0"/>
      <w:marRight w:val="0"/>
      <w:marTop w:val="0"/>
      <w:marBottom w:val="0"/>
      <w:divBdr>
        <w:top w:val="none" w:sz="0" w:space="0" w:color="auto"/>
        <w:left w:val="none" w:sz="0" w:space="0" w:color="auto"/>
        <w:bottom w:val="none" w:sz="0" w:space="0" w:color="auto"/>
        <w:right w:val="none" w:sz="0" w:space="0" w:color="auto"/>
      </w:divBdr>
    </w:div>
    <w:div w:id="547693478">
      <w:bodyDiv w:val="1"/>
      <w:marLeft w:val="0"/>
      <w:marRight w:val="0"/>
      <w:marTop w:val="0"/>
      <w:marBottom w:val="0"/>
      <w:divBdr>
        <w:top w:val="none" w:sz="0" w:space="0" w:color="auto"/>
        <w:left w:val="none" w:sz="0" w:space="0" w:color="auto"/>
        <w:bottom w:val="none" w:sz="0" w:space="0" w:color="auto"/>
        <w:right w:val="none" w:sz="0" w:space="0" w:color="auto"/>
      </w:divBdr>
    </w:div>
    <w:div w:id="547762197">
      <w:bodyDiv w:val="1"/>
      <w:marLeft w:val="0"/>
      <w:marRight w:val="0"/>
      <w:marTop w:val="0"/>
      <w:marBottom w:val="0"/>
      <w:divBdr>
        <w:top w:val="none" w:sz="0" w:space="0" w:color="auto"/>
        <w:left w:val="none" w:sz="0" w:space="0" w:color="auto"/>
        <w:bottom w:val="none" w:sz="0" w:space="0" w:color="auto"/>
        <w:right w:val="none" w:sz="0" w:space="0" w:color="auto"/>
      </w:divBdr>
    </w:div>
    <w:div w:id="547768191">
      <w:bodyDiv w:val="1"/>
      <w:marLeft w:val="0"/>
      <w:marRight w:val="0"/>
      <w:marTop w:val="0"/>
      <w:marBottom w:val="0"/>
      <w:divBdr>
        <w:top w:val="none" w:sz="0" w:space="0" w:color="auto"/>
        <w:left w:val="none" w:sz="0" w:space="0" w:color="auto"/>
        <w:bottom w:val="none" w:sz="0" w:space="0" w:color="auto"/>
        <w:right w:val="none" w:sz="0" w:space="0" w:color="auto"/>
      </w:divBdr>
    </w:div>
    <w:div w:id="547843144">
      <w:bodyDiv w:val="1"/>
      <w:marLeft w:val="0"/>
      <w:marRight w:val="0"/>
      <w:marTop w:val="0"/>
      <w:marBottom w:val="0"/>
      <w:divBdr>
        <w:top w:val="none" w:sz="0" w:space="0" w:color="auto"/>
        <w:left w:val="none" w:sz="0" w:space="0" w:color="auto"/>
        <w:bottom w:val="none" w:sz="0" w:space="0" w:color="auto"/>
        <w:right w:val="none" w:sz="0" w:space="0" w:color="auto"/>
      </w:divBdr>
    </w:div>
    <w:div w:id="547881487">
      <w:bodyDiv w:val="1"/>
      <w:marLeft w:val="0"/>
      <w:marRight w:val="0"/>
      <w:marTop w:val="0"/>
      <w:marBottom w:val="0"/>
      <w:divBdr>
        <w:top w:val="none" w:sz="0" w:space="0" w:color="auto"/>
        <w:left w:val="none" w:sz="0" w:space="0" w:color="auto"/>
        <w:bottom w:val="none" w:sz="0" w:space="0" w:color="auto"/>
        <w:right w:val="none" w:sz="0" w:space="0" w:color="auto"/>
      </w:divBdr>
    </w:div>
    <w:div w:id="547883844">
      <w:bodyDiv w:val="1"/>
      <w:marLeft w:val="0"/>
      <w:marRight w:val="0"/>
      <w:marTop w:val="0"/>
      <w:marBottom w:val="0"/>
      <w:divBdr>
        <w:top w:val="none" w:sz="0" w:space="0" w:color="auto"/>
        <w:left w:val="none" w:sz="0" w:space="0" w:color="auto"/>
        <w:bottom w:val="none" w:sz="0" w:space="0" w:color="auto"/>
        <w:right w:val="none" w:sz="0" w:space="0" w:color="auto"/>
      </w:divBdr>
    </w:div>
    <w:div w:id="547912286">
      <w:bodyDiv w:val="1"/>
      <w:marLeft w:val="0"/>
      <w:marRight w:val="0"/>
      <w:marTop w:val="0"/>
      <w:marBottom w:val="0"/>
      <w:divBdr>
        <w:top w:val="none" w:sz="0" w:space="0" w:color="auto"/>
        <w:left w:val="none" w:sz="0" w:space="0" w:color="auto"/>
        <w:bottom w:val="none" w:sz="0" w:space="0" w:color="auto"/>
        <w:right w:val="none" w:sz="0" w:space="0" w:color="auto"/>
      </w:divBdr>
    </w:div>
    <w:div w:id="548032429">
      <w:bodyDiv w:val="1"/>
      <w:marLeft w:val="0"/>
      <w:marRight w:val="0"/>
      <w:marTop w:val="0"/>
      <w:marBottom w:val="0"/>
      <w:divBdr>
        <w:top w:val="none" w:sz="0" w:space="0" w:color="auto"/>
        <w:left w:val="none" w:sz="0" w:space="0" w:color="auto"/>
        <w:bottom w:val="none" w:sz="0" w:space="0" w:color="auto"/>
        <w:right w:val="none" w:sz="0" w:space="0" w:color="auto"/>
      </w:divBdr>
    </w:div>
    <w:div w:id="548037585">
      <w:bodyDiv w:val="1"/>
      <w:marLeft w:val="0"/>
      <w:marRight w:val="0"/>
      <w:marTop w:val="0"/>
      <w:marBottom w:val="0"/>
      <w:divBdr>
        <w:top w:val="none" w:sz="0" w:space="0" w:color="auto"/>
        <w:left w:val="none" w:sz="0" w:space="0" w:color="auto"/>
        <w:bottom w:val="none" w:sz="0" w:space="0" w:color="auto"/>
        <w:right w:val="none" w:sz="0" w:space="0" w:color="auto"/>
      </w:divBdr>
    </w:div>
    <w:div w:id="548077826">
      <w:bodyDiv w:val="1"/>
      <w:marLeft w:val="0"/>
      <w:marRight w:val="0"/>
      <w:marTop w:val="0"/>
      <w:marBottom w:val="0"/>
      <w:divBdr>
        <w:top w:val="none" w:sz="0" w:space="0" w:color="auto"/>
        <w:left w:val="none" w:sz="0" w:space="0" w:color="auto"/>
        <w:bottom w:val="none" w:sz="0" w:space="0" w:color="auto"/>
        <w:right w:val="none" w:sz="0" w:space="0" w:color="auto"/>
      </w:divBdr>
    </w:div>
    <w:div w:id="548227312">
      <w:bodyDiv w:val="1"/>
      <w:marLeft w:val="0"/>
      <w:marRight w:val="0"/>
      <w:marTop w:val="0"/>
      <w:marBottom w:val="0"/>
      <w:divBdr>
        <w:top w:val="none" w:sz="0" w:space="0" w:color="auto"/>
        <w:left w:val="none" w:sz="0" w:space="0" w:color="auto"/>
        <w:bottom w:val="none" w:sz="0" w:space="0" w:color="auto"/>
        <w:right w:val="none" w:sz="0" w:space="0" w:color="auto"/>
      </w:divBdr>
    </w:div>
    <w:div w:id="548299919">
      <w:bodyDiv w:val="1"/>
      <w:marLeft w:val="0"/>
      <w:marRight w:val="0"/>
      <w:marTop w:val="0"/>
      <w:marBottom w:val="0"/>
      <w:divBdr>
        <w:top w:val="none" w:sz="0" w:space="0" w:color="auto"/>
        <w:left w:val="none" w:sz="0" w:space="0" w:color="auto"/>
        <w:bottom w:val="none" w:sz="0" w:space="0" w:color="auto"/>
        <w:right w:val="none" w:sz="0" w:space="0" w:color="auto"/>
      </w:divBdr>
    </w:div>
    <w:div w:id="548419173">
      <w:bodyDiv w:val="1"/>
      <w:marLeft w:val="0"/>
      <w:marRight w:val="0"/>
      <w:marTop w:val="0"/>
      <w:marBottom w:val="0"/>
      <w:divBdr>
        <w:top w:val="none" w:sz="0" w:space="0" w:color="auto"/>
        <w:left w:val="none" w:sz="0" w:space="0" w:color="auto"/>
        <w:bottom w:val="none" w:sz="0" w:space="0" w:color="auto"/>
        <w:right w:val="none" w:sz="0" w:space="0" w:color="auto"/>
      </w:divBdr>
    </w:div>
    <w:div w:id="548419459">
      <w:bodyDiv w:val="1"/>
      <w:marLeft w:val="0"/>
      <w:marRight w:val="0"/>
      <w:marTop w:val="0"/>
      <w:marBottom w:val="0"/>
      <w:divBdr>
        <w:top w:val="none" w:sz="0" w:space="0" w:color="auto"/>
        <w:left w:val="none" w:sz="0" w:space="0" w:color="auto"/>
        <w:bottom w:val="none" w:sz="0" w:space="0" w:color="auto"/>
        <w:right w:val="none" w:sz="0" w:space="0" w:color="auto"/>
      </w:divBdr>
    </w:div>
    <w:div w:id="548687150">
      <w:bodyDiv w:val="1"/>
      <w:marLeft w:val="0"/>
      <w:marRight w:val="0"/>
      <w:marTop w:val="0"/>
      <w:marBottom w:val="0"/>
      <w:divBdr>
        <w:top w:val="none" w:sz="0" w:space="0" w:color="auto"/>
        <w:left w:val="none" w:sz="0" w:space="0" w:color="auto"/>
        <w:bottom w:val="none" w:sz="0" w:space="0" w:color="auto"/>
        <w:right w:val="none" w:sz="0" w:space="0" w:color="auto"/>
      </w:divBdr>
    </w:div>
    <w:div w:id="548733409">
      <w:bodyDiv w:val="1"/>
      <w:marLeft w:val="0"/>
      <w:marRight w:val="0"/>
      <w:marTop w:val="0"/>
      <w:marBottom w:val="0"/>
      <w:divBdr>
        <w:top w:val="none" w:sz="0" w:space="0" w:color="auto"/>
        <w:left w:val="none" w:sz="0" w:space="0" w:color="auto"/>
        <w:bottom w:val="none" w:sz="0" w:space="0" w:color="auto"/>
        <w:right w:val="none" w:sz="0" w:space="0" w:color="auto"/>
      </w:divBdr>
    </w:div>
    <w:div w:id="548759301">
      <w:bodyDiv w:val="1"/>
      <w:marLeft w:val="0"/>
      <w:marRight w:val="0"/>
      <w:marTop w:val="0"/>
      <w:marBottom w:val="0"/>
      <w:divBdr>
        <w:top w:val="none" w:sz="0" w:space="0" w:color="auto"/>
        <w:left w:val="none" w:sz="0" w:space="0" w:color="auto"/>
        <w:bottom w:val="none" w:sz="0" w:space="0" w:color="auto"/>
        <w:right w:val="none" w:sz="0" w:space="0" w:color="auto"/>
      </w:divBdr>
    </w:div>
    <w:div w:id="548761637">
      <w:bodyDiv w:val="1"/>
      <w:marLeft w:val="0"/>
      <w:marRight w:val="0"/>
      <w:marTop w:val="0"/>
      <w:marBottom w:val="0"/>
      <w:divBdr>
        <w:top w:val="none" w:sz="0" w:space="0" w:color="auto"/>
        <w:left w:val="none" w:sz="0" w:space="0" w:color="auto"/>
        <w:bottom w:val="none" w:sz="0" w:space="0" w:color="auto"/>
        <w:right w:val="none" w:sz="0" w:space="0" w:color="auto"/>
      </w:divBdr>
    </w:div>
    <w:div w:id="548763865">
      <w:bodyDiv w:val="1"/>
      <w:marLeft w:val="0"/>
      <w:marRight w:val="0"/>
      <w:marTop w:val="0"/>
      <w:marBottom w:val="0"/>
      <w:divBdr>
        <w:top w:val="none" w:sz="0" w:space="0" w:color="auto"/>
        <w:left w:val="none" w:sz="0" w:space="0" w:color="auto"/>
        <w:bottom w:val="none" w:sz="0" w:space="0" w:color="auto"/>
        <w:right w:val="none" w:sz="0" w:space="0" w:color="auto"/>
      </w:divBdr>
    </w:div>
    <w:div w:id="548957625">
      <w:bodyDiv w:val="1"/>
      <w:marLeft w:val="0"/>
      <w:marRight w:val="0"/>
      <w:marTop w:val="0"/>
      <w:marBottom w:val="0"/>
      <w:divBdr>
        <w:top w:val="none" w:sz="0" w:space="0" w:color="auto"/>
        <w:left w:val="none" w:sz="0" w:space="0" w:color="auto"/>
        <w:bottom w:val="none" w:sz="0" w:space="0" w:color="auto"/>
        <w:right w:val="none" w:sz="0" w:space="0" w:color="auto"/>
      </w:divBdr>
    </w:div>
    <w:div w:id="548997044">
      <w:bodyDiv w:val="1"/>
      <w:marLeft w:val="0"/>
      <w:marRight w:val="0"/>
      <w:marTop w:val="0"/>
      <w:marBottom w:val="0"/>
      <w:divBdr>
        <w:top w:val="none" w:sz="0" w:space="0" w:color="auto"/>
        <w:left w:val="none" w:sz="0" w:space="0" w:color="auto"/>
        <w:bottom w:val="none" w:sz="0" w:space="0" w:color="auto"/>
        <w:right w:val="none" w:sz="0" w:space="0" w:color="auto"/>
      </w:divBdr>
    </w:div>
    <w:div w:id="548998308">
      <w:bodyDiv w:val="1"/>
      <w:marLeft w:val="0"/>
      <w:marRight w:val="0"/>
      <w:marTop w:val="0"/>
      <w:marBottom w:val="0"/>
      <w:divBdr>
        <w:top w:val="none" w:sz="0" w:space="0" w:color="auto"/>
        <w:left w:val="none" w:sz="0" w:space="0" w:color="auto"/>
        <w:bottom w:val="none" w:sz="0" w:space="0" w:color="auto"/>
        <w:right w:val="none" w:sz="0" w:space="0" w:color="auto"/>
      </w:divBdr>
    </w:div>
    <w:div w:id="549154903">
      <w:bodyDiv w:val="1"/>
      <w:marLeft w:val="0"/>
      <w:marRight w:val="0"/>
      <w:marTop w:val="0"/>
      <w:marBottom w:val="0"/>
      <w:divBdr>
        <w:top w:val="none" w:sz="0" w:space="0" w:color="auto"/>
        <w:left w:val="none" w:sz="0" w:space="0" w:color="auto"/>
        <w:bottom w:val="none" w:sz="0" w:space="0" w:color="auto"/>
        <w:right w:val="none" w:sz="0" w:space="0" w:color="auto"/>
      </w:divBdr>
    </w:div>
    <w:div w:id="549457874">
      <w:bodyDiv w:val="1"/>
      <w:marLeft w:val="0"/>
      <w:marRight w:val="0"/>
      <w:marTop w:val="0"/>
      <w:marBottom w:val="0"/>
      <w:divBdr>
        <w:top w:val="none" w:sz="0" w:space="0" w:color="auto"/>
        <w:left w:val="none" w:sz="0" w:space="0" w:color="auto"/>
        <w:bottom w:val="none" w:sz="0" w:space="0" w:color="auto"/>
        <w:right w:val="none" w:sz="0" w:space="0" w:color="auto"/>
      </w:divBdr>
    </w:div>
    <w:div w:id="549537596">
      <w:bodyDiv w:val="1"/>
      <w:marLeft w:val="0"/>
      <w:marRight w:val="0"/>
      <w:marTop w:val="0"/>
      <w:marBottom w:val="0"/>
      <w:divBdr>
        <w:top w:val="none" w:sz="0" w:space="0" w:color="auto"/>
        <w:left w:val="none" w:sz="0" w:space="0" w:color="auto"/>
        <w:bottom w:val="none" w:sz="0" w:space="0" w:color="auto"/>
        <w:right w:val="none" w:sz="0" w:space="0" w:color="auto"/>
      </w:divBdr>
    </w:div>
    <w:div w:id="549849879">
      <w:bodyDiv w:val="1"/>
      <w:marLeft w:val="0"/>
      <w:marRight w:val="0"/>
      <w:marTop w:val="0"/>
      <w:marBottom w:val="0"/>
      <w:divBdr>
        <w:top w:val="none" w:sz="0" w:space="0" w:color="auto"/>
        <w:left w:val="none" w:sz="0" w:space="0" w:color="auto"/>
        <w:bottom w:val="none" w:sz="0" w:space="0" w:color="auto"/>
        <w:right w:val="none" w:sz="0" w:space="0" w:color="auto"/>
      </w:divBdr>
    </w:div>
    <w:div w:id="550001326">
      <w:bodyDiv w:val="1"/>
      <w:marLeft w:val="0"/>
      <w:marRight w:val="0"/>
      <w:marTop w:val="0"/>
      <w:marBottom w:val="0"/>
      <w:divBdr>
        <w:top w:val="none" w:sz="0" w:space="0" w:color="auto"/>
        <w:left w:val="none" w:sz="0" w:space="0" w:color="auto"/>
        <w:bottom w:val="none" w:sz="0" w:space="0" w:color="auto"/>
        <w:right w:val="none" w:sz="0" w:space="0" w:color="auto"/>
      </w:divBdr>
    </w:div>
    <w:div w:id="550262832">
      <w:bodyDiv w:val="1"/>
      <w:marLeft w:val="0"/>
      <w:marRight w:val="0"/>
      <w:marTop w:val="0"/>
      <w:marBottom w:val="0"/>
      <w:divBdr>
        <w:top w:val="none" w:sz="0" w:space="0" w:color="auto"/>
        <w:left w:val="none" w:sz="0" w:space="0" w:color="auto"/>
        <w:bottom w:val="none" w:sz="0" w:space="0" w:color="auto"/>
        <w:right w:val="none" w:sz="0" w:space="0" w:color="auto"/>
      </w:divBdr>
    </w:div>
    <w:div w:id="550385474">
      <w:bodyDiv w:val="1"/>
      <w:marLeft w:val="0"/>
      <w:marRight w:val="0"/>
      <w:marTop w:val="0"/>
      <w:marBottom w:val="0"/>
      <w:divBdr>
        <w:top w:val="none" w:sz="0" w:space="0" w:color="auto"/>
        <w:left w:val="none" w:sz="0" w:space="0" w:color="auto"/>
        <w:bottom w:val="none" w:sz="0" w:space="0" w:color="auto"/>
        <w:right w:val="none" w:sz="0" w:space="0" w:color="auto"/>
      </w:divBdr>
    </w:div>
    <w:div w:id="550654413">
      <w:bodyDiv w:val="1"/>
      <w:marLeft w:val="0"/>
      <w:marRight w:val="0"/>
      <w:marTop w:val="0"/>
      <w:marBottom w:val="0"/>
      <w:divBdr>
        <w:top w:val="none" w:sz="0" w:space="0" w:color="auto"/>
        <w:left w:val="none" w:sz="0" w:space="0" w:color="auto"/>
        <w:bottom w:val="none" w:sz="0" w:space="0" w:color="auto"/>
        <w:right w:val="none" w:sz="0" w:space="0" w:color="auto"/>
      </w:divBdr>
    </w:div>
    <w:div w:id="550726966">
      <w:bodyDiv w:val="1"/>
      <w:marLeft w:val="0"/>
      <w:marRight w:val="0"/>
      <w:marTop w:val="0"/>
      <w:marBottom w:val="0"/>
      <w:divBdr>
        <w:top w:val="none" w:sz="0" w:space="0" w:color="auto"/>
        <w:left w:val="none" w:sz="0" w:space="0" w:color="auto"/>
        <w:bottom w:val="none" w:sz="0" w:space="0" w:color="auto"/>
        <w:right w:val="none" w:sz="0" w:space="0" w:color="auto"/>
      </w:divBdr>
    </w:div>
    <w:div w:id="550771211">
      <w:bodyDiv w:val="1"/>
      <w:marLeft w:val="0"/>
      <w:marRight w:val="0"/>
      <w:marTop w:val="0"/>
      <w:marBottom w:val="0"/>
      <w:divBdr>
        <w:top w:val="none" w:sz="0" w:space="0" w:color="auto"/>
        <w:left w:val="none" w:sz="0" w:space="0" w:color="auto"/>
        <w:bottom w:val="none" w:sz="0" w:space="0" w:color="auto"/>
        <w:right w:val="none" w:sz="0" w:space="0" w:color="auto"/>
      </w:divBdr>
    </w:div>
    <w:div w:id="550918503">
      <w:bodyDiv w:val="1"/>
      <w:marLeft w:val="0"/>
      <w:marRight w:val="0"/>
      <w:marTop w:val="0"/>
      <w:marBottom w:val="0"/>
      <w:divBdr>
        <w:top w:val="none" w:sz="0" w:space="0" w:color="auto"/>
        <w:left w:val="none" w:sz="0" w:space="0" w:color="auto"/>
        <w:bottom w:val="none" w:sz="0" w:space="0" w:color="auto"/>
        <w:right w:val="none" w:sz="0" w:space="0" w:color="auto"/>
      </w:divBdr>
    </w:div>
    <w:div w:id="550968511">
      <w:bodyDiv w:val="1"/>
      <w:marLeft w:val="0"/>
      <w:marRight w:val="0"/>
      <w:marTop w:val="0"/>
      <w:marBottom w:val="0"/>
      <w:divBdr>
        <w:top w:val="none" w:sz="0" w:space="0" w:color="auto"/>
        <w:left w:val="none" w:sz="0" w:space="0" w:color="auto"/>
        <w:bottom w:val="none" w:sz="0" w:space="0" w:color="auto"/>
        <w:right w:val="none" w:sz="0" w:space="0" w:color="auto"/>
      </w:divBdr>
    </w:div>
    <w:div w:id="551039837">
      <w:bodyDiv w:val="1"/>
      <w:marLeft w:val="0"/>
      <w:marRight w:val="0"/>
      <w:marTop w:val="0"/>
      <w:marBottom w:val="0"/>
      <w:divBdr>
        <w:top w:val="none" w:sz="0" w:space="0" w:color="auto"/>
        <w:left w:val="none" w:sz="0" w:space="0" w:color="auto"/>
        <w:bottom w:val="none" w:sz="0" w:space="0" w:color="auto"/>
        <w:right w:val="none" w:sz="0" w:space="0" w:color="auto"/>
      </w:divBdr>
    </w:div>
    <w:div w:id="551042795">
      <w:bodyDiv w:val="1"/>
      <w:marLeft w:val="0"/>
      <w:marRight w:val="0"/>
      <w:marTop w:val="0"/>
      <w:marBottom w:val="0"/>
      <w:divBdr>
        <w:top w:val="none" w:sz="0" w:space="0" w:color="auto"/>
        <w:left w:val="none" w:sz="0" w:space="0" w:color="auto"/>
        <w:bottom w:val="none" w:sz="0" w:space="0" w:color="auto"/>
        <w:right w:val="none" w:sz="0" w:space="0" w:color="auto"/>
      </w:divBdr>
    </w:div>
    <w:div w:id="551045400">
      <w:bodyDiv w:val="1"/>
      <w:marLeft w:val="0"/>
      <w:marRight w:val="0"/>
      <w:marTop w:val="0"/>
      <w:marBottom w:val="0"/>
      <w:divBdr>
        <w:top w:val="none" w:sz="0" w:space="0" w:color="auto"/>
        <w:left w:val="none" w:sz="0" w:space="0" w:color="auto"/>
        <w:bottom w:val="none" w:sz="0" w:space="0" w:color="auto"/>
        <w:right w:val="none" w:sz="0" w:space="0" w:color="auto"/>
      </w:divBdr>
    </w:div>
    <w:div w:id="551355146">
      <w:bodyDiv w:val="1"/>
      <w:marLeft w:val="0"/>
      <w:marRight w:val="0"/>
      <w:marTop w:val="0"/>
      <w:marBottom w:val="0"/>
      <w:divBdr>
        <w:top w:val="none" w:sz="0" w:space="0" w:color="auto"/>
        <w:left w:val="none" w:sz="0" w:space="0" w:color="auto"/>
        <w:bottom w:val="none" w:sz="0" w:space="0" w:color="auto"/>
        <w:right w:val="none" w:sz="0" w:space="0" w:color="auto"/>
      </w:divBdr>
    </w:div>
    <w:div w:id="551382952">
      <w:bodyDiv w:val="1"/>
      <w:marLeft w:val="0"/>
      <w:marRight w:val="0"/>
      <w:marTop w:val="0"/>
      <w:marBottom w:val="0"/>
      <w:divBdr>
        <w:top w:val="none" w:sz="0" w:space="0" w:color="auto"/>
        <w:left w:val="none" w:sz="0" w:space="0" w:color="auto"/>
        <w:bottom w:val="none" w:sz="0" w:space="0" w:color="auto"/>
        <w:right w:val="none" w:sz="0" w:space="0" w:color="auto"/>
      </w:divBdr>
    </w:div>
    <w:div w:id="551621338">
      <w:bodyDiv w:val="1"/>
      <w:marLeft w:val="0"/>
      <w:marRight w:val="0"/>
      <w:marTop w:val="0"/>
      <w:marBottom w:val="0"/>
      <w:divBdr>
        <w:top w:val="none" w:sz="0" w:space="0" w:color="auto"/>
        <w:left w:val="none" w:sz="0" w:space="0" w:color="auto"/>
        <w:bottom w:val="none" w:sz="0" w:space="0" w:color="auto"/>
        <w:right w:val="none" w:sz="0" w:space="0" w:color="auto"/>
      </w:divBdr>
    </w:div>
    <w:div w:id="551624042">
      <w:bodyDiv w:val="1"/>
      <w:marLeft w:val="0"/>
      <w:marRight w:val="0"/>
      <w:marTop w:val="0"/>
      <w:marBottom w:val="0"/>
      <w:divBdr>
        <w:top w:val="none" w:sz="0" w:space="0" w:color="auto"/>
        <w:left w:val="none" w:sz="0" w:space="0" w:color="auto"/>
        <w:bottom w:val="none" w:sz="0" w:space="0" w:color="auto"/>
        <w:right w:val="none" w:sz="0" w:space="0" w:color="auto"/>
      </w:divBdr>
    </w:div>
    <w:div w:id="551767866">
      <w:bodyDiv w:val="1"/>
      <w:marLeft w:val="0"/>
      <w:marRight w:val="0"/>
      <w:marTop w:val="0"/>
      <w:marBottom w:val="0"/>
      <w:divBdr>
        <w:top w:val="none" w:sz="0" w:space="0" w:color="auto"/>
        <w:left w:val="none" w:sz="0" w:space="0" w:color="auto"/>
        <w:bottom w:val="none" w:sz="0" w:space="0" w:color="auto"/>
        <w:right w:val="none" w:sz="0" w:space="0" w:color="auto"/>
      </w:divBdr>
    </w:div>
    <w:div w:id="551767984">
      <w:bodyDiv w:val="1"/>
      <w:marLeft w:val="0"/>
      <w:marRight w:val="0"/>
      <w:marTop w:val="0"/>
      <w:marBottom w:val="0"/>
      <w:divBdr>
        <w:top w:val="none" w:sz="0" w:space="0" w:color="auto"/>
        <w:left w:val="none" w:sz="0" w:space="0" w:color="auto"/>
        <w:bottom w:val="none" w:sz="0" w:space="0" w:color="auto"/>
        <w:right w:val="none" w:sz="0" w:space="0" w:color="auto"/>
      </w:divBdr>
    </w:div>
    <w:div w:id="552278641">
      <w:bodyDiv w:val="1"/>
      <w:marLeft w:val="0"/>
      <w:marRight w:val="0"/>
      <w:marTop w:val="0"/>
      <w:marBottom w:val="0"/>
      <w:divBdr>
        <w:top w:val="none" w:sz="0" w:space="0" w:color="auto"/>
        <w:left w:val="none" w:sz="0" w:space="0" w:color="auto"/>
        <w:bottom w:val="none" w:sz="0" w:space="0" w:color="auto"/>
        <w:right w:val="none" w:sz="0" w:space="0" w:color="auto"/>
      </w:divBdr>
    </w:div>
    <w:div w:id="552352791">
      <w:bodyDiv w:val="1"/>
      <w:marLeft w:val="0"/>
      <w:marRight w:val="0"/>
      <w:marTop w:val="0"/>
      <w:marBottom w:val="0"/>
      <w:divBdr>
        <w:top w:val="none" w:sz="0" w:space="0" w:color="auto"/>
        <w:left w:val="none" w:sz="0" w:space="0" w:color="auto"/>
        <w:bottom w:val="none" w:sz="0" w:space="0" w:color="auto"/>
        <w:right w:val="none" w:sz="0" w:space="0" w:color="auto"/>
      </w:divBdr>
    </w:div>
    <w:div w:id="552430015">
      <w:bodyDiv w:val="1"/>
      <w:marLeft w:val="0"/>
      <w:marRight w:val="0"/>
      <w:marTop w:val="0"/>
      <w:marBottom w:val="0"/>
      <w:divBdr>
        <w:top w:val="none" w:sz="0" w:space="0" w:color="auto"/>
        <w:left w:val="none" w:sz="0" w:space="0" w:color="auto"/>
        <w:bottom w:val="none" w:sz="0" w:space="0" w:color="auto"/>
        <w:right w:val="none" w:sz="0" w:space="0" w:color="auto"/>
      </w:divBdr>
    </w:div>
    <w:div w:id="552548708">
      <w:bodyDiv w:val="1"/>
      <w:marLeft w:val="0"/>
      <w:marRight w:val="0"/>
      <w:marTop w:val="0"/>
      <w:marBottom w:val="0"/>
      <w:divBdr>
        <w:top w:val="none" w:sz="0" w:space="0" w:color="auto"/>
        <w:left w:val="none" w:sz="0" w:space="0" w:color="auto"/>
        <w:bottom w:val="none" w:sz="0" w:space="0" w:color="auto"/>
        <w:right w:val="none" w:sz="0" w:space="0" w:color="auto"/>
      </w:divBdr>
    </w:div>
    <w:div w:id="552617314">
      <w:bodyDiv w:val="1"/>
      <w:marLeft w:val="0"/>
      <w:marRight w:val="0"/>
      <w:marTop w:val="0"/>
      <w:marBottom w:val="0"/>
      <w:divBdr>
        <w:top w:val="none" w:sz="0" w:space="0" w:color="auto"/>
        <w:left w:val="none" w:sz="0" w:space="0" w:color="auto"/>
        <w:bottom w:val="none" w:sz="0" w:space="0" w:color="auto"/>
        <w:right w:val="none" w:sz="0" w:space="0" w:color="auto"/>
      </w:divBdr>
    </w:div>
    <w:div w:id="552736636">
      <w:bodyDiv w:val="1"/>
      <w:marLeft w:val="0"/>
      <w:marRight w:val="0"/>
      <w:marTop w:val="0"/>
      <w:marBottom w:val="0"/>
      <w:divBdr>
        <w:top w:val="none" w:sz="0" w:space="0" w:color="auto"/>
        <w:left w:val="none" w:sz="0" w:space="0" w:color="auto"/>
        <w:bottom w:val="none" w:sz="0" w:space="0" w:color="auto"/>
        <w:right w:val="none" w:sz="0" w:space="0" w:color="auto"/>
      </w:divBdr>
    </w:div>
    <w:div w:id="552889039">
      <w:bodyDiv w:val="1"/>
      <w:marLeft w:val="0"/>
      <w:marRight w:val="0"/>
      <w:marTop w:val="0"/>
      <w:marBottom w:val="0"/>
      <w:divBdr>
        <w:top w:val="none" w:sz="0" w:space="0" w:color="auto"/>
        <w:left w:val="none" w:sz="0" w:space="0" w:color="auto"/>
        <w:bottom w:val="none" w:sz="0" w:space="0" w:color="auto"/>
        <w:right w:val="none" w:sz="0" w:space="0" w:color="auto"/>
      </w:divBdr>
    </w:div>
    <w:div w:id="553085061">
      <w:bodyDiv w:val="1"/>
      <w:marLeft w:val="0"/>
      <w:marRight w:val="0"/>
      <w:marTop w:val="0"/>
      <w:marBottom w:val="0"/>
      <w:divBdr>
        <w:top w:val="none" w:sz="0" w:space="0" w:color="auto"/>
        <w:left w:val="none" w:sz="0" w:space="0" w:color="auto"/>
        <w:bottom w:val="none" w:sz="0" w:space="0" w:color="auto"/>
        <w:right w:val="none" w:sz="0" w:space="0" w:color="auto"/>
      </w:divBdr>
    </w:div>
    <w:div w:id="553124122">
      <w:bodyDiv w:val="1"/>
      <w:marLeft w:val="0"/>
      <w:marRight w:val="0"/>
      <w:marTop w:val="0"/>
      <w:marBottom w:val="0"/>
      <w:divBdr>
        <w:top w:val="none" w:sz="0" w:space="0" w:color="auto"/>
        <w:left w:val="none" w:sz="0" w:space="0" w:color="auto"/>
        <w:bottom w:val="none" w:sz="0" w:space="0" w:color="auto"/>
        <w:right w:val="none" w:sz="0" w:space="0" w:color="auto"/>
      </w:divBdr>
    </w:div>
    <w:div w:id="553126673">
      <w:bodyDiv w:val="1"/>
      <w:marLeft w:val="0"/>
      <w:marRight w:val="0"/>
      <w:marTop w:val="0"/>
      <w:marBottom w:val="0"/>
      <w:divBdr>
        <w:top w:val="none" w:sz="0" w:space="0" w:color="auto"/>
        <w:left w:val="none" w:sz="0" w:space="0" w:color="auto"/>
        <w:bottom w:val="none" w:sz="0" w:space="0" w:color="auto"/>
        <w:right w:val="none" w:sz="0" w:space="0" w:color="auto"/>
      </w:divBdr>
    </w:div>
    <w:div w:id="553156210">
      <w:bodyDiv w:val="1"/>
      <w:marLeft w:val="0"/>
      <w:marRight w:val="0"/>
      <w:marTop w:val="0"/>
      <w:marBottom w:val="0"/>
      <w:divBdr>
        <w:top w:val="none" w:sz="0" w:space="0" w:color="auto"/>
        <w:left w:val="none" w:sz="0" w:space="0" w:color="auto"/>
        <w:bottom w:val="none" w:sz="0" w:space="0" w:color="auto"/>
        <w:right w:val="none" w:sz="0" w:space="0" w:color="auto"/>
      </w:divBdr>
    </w:div>
    <w:div w:id="553321099">
      <w:bodyDiv w:val="1"/>
      <w:marLeft w:val="0"/>
      <w:marRight w:val="0"/>
      <w:marTop w:val="0"/>
      <w:marBottom w:val="0"/>
      <w:divBdr>
        <w:top w:val="none" w:sz="0" w:space="0" w:color="auto"/>
        <w:left w:val="none" w:sz="0" w:space="0" w:color="auto"/>
        <w:bottom w:val="none" w:sz="0" w:space="0" w:color="auto"/>
        <w:right w:val="none" w:sz="0" w:space="0" w:color="auto"/>
      </w:divBdr>
    </w:div>
    <w:div w:id="553391922">
      <w:bodyDiv w:val="1"/>
      <w:marLeft w:val="0"/>
      <w:marRight w:val="0"/>
      <w:marTop w:val="0"/>
      <w:marBottom w:val="0"/>
      <w:divBdr>
        <w:top w:val="none" w:sz="0" w:space="0" w:color="auto"/>
        <w:left w:val="none" w:sz="0" w:space="0" w:color="auto"/>
        <w:bottom w:val="none" w:sz="0" w:space="0" w:color="auto"/>
        <w:right w:val="none" w:sz="0" w:space="0" w:color="auto"/>
      </w:divBdr>
    </w:div>
    <w:div w:id="553542012">
      <w:bodyDiv w:val="1"/>
      <w:marLeft w:val="0"/>
      <w:marRight w:val="0"/>
      <w:marTop w:val="0"/>
      <w:marBottom w:val="0"/>
      <w:divBdr>
        <w:top w:val="none" w:sz="0" w:space="0" w:color="auto"/>
        <w:left w:val="none" w:sz="0" w:space="0" w:color="auto"/>
        <w:bottom w:val="none" w:sz="0" w:space="0" w:color="auto"/>
        <w:right w:val="none" w:sz="0" w:space="0" w:color="auto"/>
      </w:divBdr>
    </w:div>
    <w:div w:id="553542598">
      <w:bodyDiv w:val="1"/>
      <w:marLeft w:val="0"/>
      <w:marRight w:val="0"/>
      <w:marTop w:val="0"/>
      <w:marBottom w:val="0"/>
      <w:divBdr>
        <w:top w:val="none" w:sz="0" w:space="0" w:color="auto"/>
        <w:left w:val="none" w:sz="0" w:space="0" w:color="auto"/>
        <w:bottom w:val="none" w:sz="0" w:space="0" w:color="auto"/>
        <w:right w:val="none" w:sz="0" w:space="0" w:color="auto"/>
      </w:divBdr>
    </w:div>
    <w:div w:id="553589331">
      <w:bodyDiv w:val="1"/>
      <w:marLeft w:val="0"/>
      <w:marRight w:val="0"/>
      <w:marTop w:val="0"/>
      <w:marBottom w:val="0"/>
      <w:divBdr>
        <w:top w:val="none" w:sz="0" w:space="0" w:color="auto"/>
        <w:left w:val="none" w:sz="0" w:space="0" w:color="auto"/>
        <w:bottom w:val="none" w:sz="0" w:space="0" w:color="auto"/>
        <w:right w:val="none" w:sz="0" w:space="0" w:color="auto"/>
      </w:divBdr>
    </w:div>
    <w:div w:id="553658887">
      <w:bodyDiv w:val="1"/>
      <w:marLeft w:val="0"/>
      <w:marRight w:val="0"/>
      <w:marTop w:val="0"/>
      <w:marBottom w:val="0"/>
      <w:divBdr>
        <w:top w:val="none" w:sz="0" w:space="0" w:color="auto"/>
        <w:left w:val="none" w:sz="0" w:space="0" w:color="auto"/>
        <w:bottom w:val="none" w:sz="0" w:space="0" w:color="auto"/>
        <w:right w:val="none" w:sz="0" w:space="0" w:color="auto"/>
      </w:divBdr>
    </w:div>
    <w:div w:id="553809851">
      <w:bodyDiv w:val="1"/>
      <w:marLeft w:val="0"/>
      <w:marRight w:val="0"/>
      <w:marTop w:val="0"/>
      <w:marBottom w:val="0"/>
      <w:divBdr>
        <w:top w:val="none" w:sz="0" w:space="0" w:color="auto"/>
        <w:left w:val="none" w:sz="0" w:space="0" w:color="auto"/>
        <w:bottom w:val="none" w:sz="0" w:space="0" w:color="auto"/>
        <w:right w:val="none" w:sz="0" w:space="0" w:color="auto"/>
      </w:divBdr>
    </w:div>
    <w:div w:id="554049564">
      <w:bodyDiv w:val="1"/>
      <w:marLeft w:val="0"/>
      <w:marRight w:val="0"/>
      <w:marTop w:val="0"/>
      <w:marBottom w:val="0"/>
      <w:divBdr>
        <w:top w:val="none" w:sz="0" w:space="0" w:color="auto"/>
        <w:left w:val="none" w:sz="0" w:space="0" w:color="auto"/>
        <w:bottom w:val="none" w:sz="0" w:space="0" w:color="auto"/>
        <w:right w:val="none" w:sz="0" w:space="0" w:color="auto"/>
      </w:divBdr>
    </w:div>
    <w:div w:id="554319301">
      <w:bodyDiv w:val="1"/>
      <w:marLeft w:val="0"/>
      <w:marRight w:val="0"/>
      <w:marTop w:val="0"/>
      <w:marBottom w:val="0"/>
      <w:divBdr>
        <w:top w:val="none" w:sz="0" w:space="0" w:color="auto"/>
        <w:left w:val="none" w:sz="0" w:space="0" w:color="auto"/>
        <w:bottom w:val="none" w:sz="0" w:space="0" w:color="auto"/>
        <w:right w:val="none" w:sz="0" w:space="0" w:color="auto"/>
      </w:divBdr>
    </w:div>
    <w:div w:id="554388184">
      <w:bodyDiv w:val="1"/>
      <w:marLeft w:val="0"/>
      <w:marRight w:val="0"/>
      <w:marTop w:val="0"/>
      <w:marBottom w:val="0"/>
      <w:divBdr>
        <w:top w:val="none" w:sz="0" w:space="0" w:color="auto"/>
        <w:left w:val="none" w:sz="0" w:space="0" w:color="auto"/>
        <w:bottom w:val="none" w:sz="0" w:space="0" w:color="auto"/>
        <w:right w:val="none" w:sz="0" w:space="0" w:color="auto"/>
      </w:divBdr>
    </w:div>
    <w:div w:id="554388476">
      <w:bodyDiv w:val="1"/>
      <w:marLeft w:val="0"/>
      <w:marRight w:val="0"/>
      <w:marTop w:val="0"/>
      <w:marBottom w:val="0"/>
      <w:divBdr>
        <w:top w:val="none" w:sz="0" w:space="0" w:color="auto"/>
        <w:left w:val="none" w:sz="0" w:space="0" w:color="auto"/>
        <w:bottom w:val="none" w:sz="0" w:space="0" w:color="auto"/>
        <w:right w:val="none" w:sz="0" w:space="0" w:color="auto"/>
      </w:divBdr>
    </w:div>
    <w:div w:id="554396733">
      <w:bodyDiv w:val="1"/>
      <w:marLeft w:val="0"/>
      <w:marRight w:val="0"/>
      <w:marTop w:val="0"/>
      <w:marBottom w:val="0"/>
      <w:divBdr>
        <w:top w:val="none" w:sz="0" w:space="0" w:color="auto"/>
        <w:left w:val="none" w:sz="0" w:space="0" w:color="auto"/>
        <w:bottom w:val="none" w:sz="0" w:space="0" w:color="auto"/>
        <w:right w:val="none" w:sz="0" w:space="0" w:color="auto"/>
      </w:divBdr>
    </w:div>
    <w:div w:id="554466304">
      <w:bodyDiv w:val="1"/>
      <w:marLeft w:val="0"/>
      <w:marRight w:val="0"/>
      <w:marTop w:val="0"/>
      <w:marBottom w:val="0"/>
      <w:divBdr>
        <w:top w:val="none" w:sz="0" w:space="0" w:color="auto"/>
        <w:left w:val="none" w:sz="0" w:space="0" w:color="auto"/>
        <w:bottom w:val="none" w:sz="0" w:space="0" w:color="auto"/>
        <w:right w:val="none" w:sz="0" w:space="0" w:color="auto"/>
      </w:divBdr>
    </w:div>
    <w:div w:id="554581347">
      <w:bodyDiv w:val="1"/>
      <w:marLeft w:val="0"/>
      <w:marRight w:val="0"/>
      <w:marTop w:val="0"/>
      <w:marBottom w:val="0"/>
      <w:divBdr>
        <w:top w:val="none" w:sz="0" w:space="0" w:color="auto"/>
        <w:left w:val="none" w:sz="0" w:space="0" w:color="auto"/>
        <w:bottom w:val="none" w:sz="0" w:space="0" w:color="auto"/>
        <w:right w:val="none" w:sz="0" w:space="0" w:color="auto"/>
      </w:divBdr>
    </w:div>
    <w:div w:id="554852781">
      <w:bodyDiv w:val="1"/>
      <w:marLeft w:val="0"/>
      <w:marRight w:val="0"/>
      <w:marTop w:val="0"/>
      <w:marBottom w:val="0"/>
      <w:divBdr>
        <w:top w:val="none" w:sz="0" w:space="0" w:color="auto"/>
        <w:left w:val="none" w:sz="0" w:space="0" w:color="auto"/>
        <w:bottom w:val="none" w:sz="0" w:space="0" w:color="auto"/>
        <w:right w:val="none" w:sz="0" w:space="0" w:color="auto"/>
      </w:divBdr>
    </w:div>
    <w:div w:id="554856756">
      <w:bodyDiv w:val="1"/>
      <w:marLeft w:val="0"/>
      <w:marRight w:val="0"/>
      <w:marTop w:val="0"/>
      <w:marBottom w:val="0"/>
      <w:divBdr>
        <w:top w:val="none" w:sz="0" w:space="0" w:color="auto"/>
        <w:left w:val="none" w:sz="0" w:space="0" w:color="auto"/>
        <w:bottom w:val="none" w:sz="0" w:space="0" w:color="auto"/>
        <w:right w:val="none" w:sz="0" w:space="0" w:color="auto"/>
      </w:divBdr>
    </w:div>
    <w:div w:id="554856955">
      <w:bodyDiv w:val="1"/>
      <w:marLeft w:val="0"/>
      <w:marRight w:val="0"/>
      <w:marTop w:val="0"/>
      <w:marBottom w:val="0"/>
      <w:divBdr>
        <w:top w:val="none" w:sz="0" w:space="0" w:color="auto"/>
        <w:left w:val="none" w:sz="0" w:space="0" w:color="auto"/>
        <w:bottom w:val="none" w:sz="0" w:space="0" w:color="auto"/>
        <w:right w:val="none" w:sz="0" w:space="0" w:color="auto"/>
      </w:divBdr>
    </w:div>
    <w:div w:id="554900630">
      <w:bodyDiv w:val="1"/>
      <w:marLeft w:val="0"/>
      <w:marRight w:val="0"/>
      <w:marTop w:val="0"/>
      <w:marBottom w:val="0"/>
      <w:divBdr>
        <w:top w:val="none" w:sz="0" w:space="0" w:color="auto"/>
        <w:left w:val="none" w:sz="0" w:space="0" w:color="auto"/>
        <w:bottom w:val="none" w:sz="0" w:space="0" w:color="auto"/>
        <w:right w:val="none" w:sz="0" w:space="0" w:color="auto"/>
      </w:divBdr>
    </w:div>
    <w:div w:id="554924896">
      <w:bodyDiv w:val="1"/>
      <w:marLeft w:val="0"/>
      <w:marRight w:val="0"/>
      <w:marTop w:val="0"/>
      <w:marBottom w:val="0"/>
      <w:divBdr>
        <w:top w:val="none" w:sz="0" w:space="0" w:color="auto"/>
        <w:left w:val="none" w:sz="0" w:space="0" w:color="auto"/>
        <w:bottom w:val="none" w:sz="0" w:space="0" w:color="auto"/>
        <w:right w:val="none" w:sz="0" w:space="0" w:color="auto"/>
      </w:divBdr>
    </w:div>
    <w:div w:id="555162127">
      <w:bodyDiv w:val="1"/>
      <w:marLeft w:val="0"/>
      <w:marRight w:val="0"/>
      <w:marTop w:val="0"/>
      <w:marBottom w:val="0"/>
      <w:divBdr>
        <w:top w:val="none" w:sz="0" w:space="0" w:color="auto"/>
        <w:left w:val="none" w:sz="0" w:space="0" w:color="auto"/>
        <w:bottom w:val="none" w:sz="0" w:space="0" w:color="auto"/>
        <w:right w:val="none" w:sz="0" w:space="0" w:color="auto"/>
      </w:divBdr>
    </w:div>
    <w:div w:id="555314006">
      <w:bodyDiv w:val="1"/>
      <w:marLeft w:val="0"/>
      <w:marRight w:val="0"/>
      <w:marTop w:val="0"/>
      <w:marBottom w:val="0"/>
      <w:divBdr>
        <w:top w:val="none" w:sz="0" w:space="0" w:color="auto"/>
        <w:left w:val="none" w:sz="0" w:space="0" w:color="auto"/>
        <w:bottom w:val="none" w:sz="0" w:space="0" w:color="auto"/>
        <w:right w:val="none" w:sz="0" w:space="0" w:color="auto"/>
      </w:divBdr>
    </w:div>
    <w:div w:id="555552590">
      <w:bodyDiv w:val="1"/>
      <w:marLeft w:val="0"/>
      <w:marRight w:val="0"/>
      <w:marTop w:val="0"/>
      <w:marBottom w:val="0"/>
      <w:divBdr>
        <w:top w:val="none" w:sz="0" w:space="0" w:color="auto"/>
        <w:left w:val="none" w:sz="0" w:space="0" w:color="auto"/>
        <w:bottom w:val="none" w:sz="0" w:space="0" w:color="auto"/>
        <w:right w:val="none" w:sz="0" w:space="0" w:color="auto"/>
      </w:divBdr>
    </w:div>
    <w:div w:id="555629100">
      <w:bodyDiv w:val="1"/>
      <w:marLeft w:val="0"/>
      <w:marRight w:val="0"/>
      <w:marTop w:val="0"/>
      <w:marBottom w:val="0"/>
      <w:divBdr>
        <w:top w:val="none" w:sz="0" w:space="0" w:color="auto"/>
        <w:left w:val="none" w:sz="0" w:space="0" w:color="auto"/>
        <w:bottom w:val="none" w:sz="0" w:space="0" w:color="auto"/>
        <w:right w:val="none" w:sz="0" w:space="0" w:color="auto"/>
      </w:divBdr>
    </w:div>
    <w:div w:id="556009763">
      <w:bodyDiv w:val="1"/>
      <w:marLeft w:val="0"/>
      <w:marRight w:val="0"/>
      <w:marTop w:val="0"/>
      <w:marBottom w:val="0"/>
      <w:divBdr>
        <w:top w:val="none" w:sz="0" w:space="0" w:color="auto"/>
        <w:left w:val="none" w:sz="0" w:space="0" w:color="auto"/>
        <w:bottom w:val="none" w:sz="0" w:space="0" w:color="auto"/>
        <w:right w:val="none" w:sz="0" w:space="0" w:color="auto"/>
      </w:divBdr>
    </w:div>
    <w:div w:id="556282256">
      <w:bodyDiv w:val="1"/>
      <w:marLeft w:val="0"/>
      <w:marRight w:val="0"/>
      <w:marTop w:val="0"/>
      <w:marBottom w:val="0"/>
      <w:divBdr>
        <w:top w:val="none" w:sz="0" w:space="0" w:color="auto"/>
        <w:left w:val="none" w:sz="0" w:space="0" w:color="auto"/>
        <w:bottom w:val="none" w:sz="0" w:space="0" w:color="auto"/>
        <w:right w:val="none" w:sz="0" w:space="0" w:color="auto"/>
      </w:divBdr>
    </w:div>
    <w:div w:id="556360252">
      <w:bodyDiv w:val="1"/>
      <w:marLeft w:val="0"/>
      <w:marRight w:val="0"/>
      <w:marTop w:val="0"/>
      <w:marBottom w:val="0"/>
      <w:divBdr>
        <w:top w:val="none" w:sz="0" w:space="0" w:color="auto"/>
        <w:left w:val="none" w:sz="0" w:space="0" w:color="auto"/>
        <w:bottom w:val="none" w:sz="0" w:space="0" w:color="auto"/>
        <w:right w:val="none" w:sz="0" w:space="0" w:color="auto"/>
      </w:divBdr>
    </w:div>
    <w:div w:id="556625141">
      <w:bodyDiv w:val="1"/>
      <w:marLeft w:val="0"/>
      <w:marRight w:val="0"/>
      <w:marTop w:val="0"/>
      <w:marBottom w:val="0"/>
      <w:divBdr>
        <w:top w:val="none" w:sz="0" w:space="0" w:color="auto"/>
        <w:left w:val="none" w:sz="0" w:space="0" w:color="auto"/>
        <w:bottom w:val="none" w:sz="0" w:space="0" w:color="auto"/>
        <w:right w:val="none" w:sz="0" w:space="0" w:color="auto"/>
      </w:divBdr>
    </w:div>
    <w:div w:id="556819011">
      <w:bodyDiv w:val="1"/>
      <w:marLeft w:val="0"/>
      <w:marRight w:val="0"/>
      <w:marTop w:val="0"/>
      <w:marBottom w:val="0"/>
      <w:divBdr>
        <w:top w:val="none" w:sz="0" w:space="0" w:color="auto"/>
        <w:left w:val="none" w:sz="0" w:space="0" w:color="auto"/>
        <w:bottom w:val="none" w:sz="0" w:space="0" w:color="auto"/>
        <w:right w:val="none" w:sz="0" w:space="0" w:color="auto"/>
      </w:divBdr>
    </w:div>
    <w:div w:id="557084187">
      <w:bodyDiv w:val="1"/>
      <w:marLeft w:val="0"/>
      <w:marRight w:val="0"/>
      <w:marTop w:val="0"/>
      <w:marBottom w:val="0"/>
      <w:divBdr>
        <w:top w:val="none" w:sz="0" w:space="0" w:color="auto"/>
        <w:left w:val="none" w:sz="0" w:space="0" w:color="auto"/>
        <w:bottom w:val="none" w:sz="0" w:space="0" w:color="auto"/>
        <w:right w:val="none" w:sz="0" w:space="0" w:color="auto"/>
      </w:divBdr>
    </w:div>
    <w:div w:id="557211419">
      <w:bodyDiv w:val="1"/>
      <w:marLeft w:val="0"/>
      <w:marRight w:val="0"/>
      <w:marTop w:val="0"/>
      <w:marBottom w:val="0"/>
      <w:divBdr>
        <w:top w:val="none" w:sz="0" w:space="0" w:color="auto"/>
        <w:left w:val="none" w:sz="0" w:space="0" w:color="auto"/>
        <w:bottom w:val="none" w:sz="0" w:space="0" w:color="auto"/>
        <w:right w:val="none" w:sz="0" w:space="0" w:color="auto"/>
      </w:divBdr>
    </w:div>
    <w:div w:id="557322685">
      <w:bodyDiv w:val="1"/>
      <w:marLeft w:val="0"/>
      <w:marRight w:val="0"/>
      <w:marTop w:val="0"/>
      <w:marBottom w:val="0"/>
      <w:divBdr>
        <w:top w:val="none" w:sz="0" w:space="0" w:color="auto"/>
        <w:left w:val="none" w:sz="0" w:space="0" w:color="auto"/>
        <w:bottom w:val="none" w:sz="0" w:space="0" w:color="auto"/>
        <w:right w:val="none" w:sz="0" w:space="0" w:color="auto"/>
      </w:divBdr>
    </w:div>
    <w:div w:id="557326927">
      <w:bodyDiv w:val="1"/>
      <w:marLeft w:val="0"/>
      <w:marRight w:val="0"/>
      <w:marTop w:val="0"/>
      <w:marBottom w:val="0"/>
      <w:divBdr>
        <w:top w:val="none" w:sz="0" w:space="0" w:color="auto"/>
        <w:left w:val="none" w:sz="0" w:space="0" w:color="auto"/>
        <w:bottom w:val="none" w:sz="0" w:space="0" w:color="auto"/>
        <w:right w:val="none" w:sz="0" w:space="0" w:color="auto"/>
      </w:divBdr>
    </w:div>
    <w:div w:id="557712903">
      <w:bodyDiv w:val="1"/>
      <w:marLeft w:val="0"/>
      <w:marRight w:val="0"/>
      <w:marTop w:val="0"/>
      <w:marBottom w:val="0"/>
      <w:divBdr>
        <w:top w:val="none" w:sz="0" w:space="0" w:color="auto"/>
        <w:left w:val="none" w:sz="0" w:space="0" w:color="auto"/>
        <w:bottom w:val="none" w:sz="0" w:space="0" w:color="auto"/>
        <w:right w:val="none" w:sz="0" w:space="0" w:color="auto"/>
      </w:divBdr>
    </w:div>
    <w:div w:id="557744042">
      <w:bodyDiv w:val="1"/>
      <w:marLeft w:val="0"/>
      <w:marRight w:val="0"/>
      <w:marTop w:val="0"/>
      <w:marBottom w:val="0"/>
      <w:divBdr>
        <w:top w:val="none" w:sz="0" w:space="0" w:color="auto"/>
        <w:left w:val="none" w:sz="0" w:space="0" w:color="auto"/>
        <w:bottom w:val="none" w:sz="0" w:space="0" w:color="auto"/>
        <w:right w:val="none" w:sz="0" w:space="0" w:color="auto"/>
      </w:divBdr>
    </w:div>
    <w:div w:id="557784300">
      <w:bodyDiv w:val="1"/>
      <w:marLeft w:val="0"/>
      <w:marRight w:val="0"/>
      <w:marTop w:val="0"/>
      <w:marBottom w:val="0"/>
      <w:divBdr>
        <w:top w:val="none" w:sz="0" w:space="0" w:color="auto"/>
        <w:left w:val="none" w:sz="0" w:space="0" w:color="auto"/>
        <w:bottom w:val="none" w:sz="0" w:space="0" w:color="auto"/>
        <w:right w:val="none" w:sz="0" w:space="0" w:color="auto"/>
      </w:divBdr>
    </w:div>
    <w:div w:id="557787777">
      <w:bodyDiv w:val="1"/>
      <w:marLeft w:val="0"/>
      <w:marRight w:val="0"/>
      <w:marTop w:val="0"/>
      <w:marBottom w:val="0"/>
      <w:divBdr>
        <w:top w:val="none" w:sz="0" w:space="0" w:color="auto"/>
        <w:left w:val="none" w:sz="0" w:space="0" w:color="auto"/>
        <w:bottom w:val="none" w:sz="0" w:space="0" w:color="auto"/>
        <w:right w:val="none" w:sz="0" w:space="0" w:color="auto"/>
      </w:divBdr>
    </w:div>
    <w:div w:id="557790695">
      <w:bodyDiv w:val="1"/>
      <w:marLeft w:val="0"/>
      <w:marRight w:val="0"/>
      <w:marTop w:val="0"/>
      <w:marBottom w:val="0"/>
      <w:divBdr>
        <w:top w:val="none" w:sz="0" w:space="0" w:color="auto"/>
        <w:left w:val="none" w:sz="0" w:space="0" w:color="auto"/>
        <w:bottom w:val="none" w:sz="0" w:space="0" w:color="auto"/>
        <w:right w:val="none" w:sz="0" w:space="0" w:color="auto"/>
      </w:divBdr>
    </w:div>
    <w:div w:id="557976792">
      <w:bodyDiv w:val="1"/>
      <w:marLeft w:val="0"/>
      <w:marRight w:val="0"/>
      <w:marTop w:val="0"/>
      <w:marBottom w:val="0"/>
      <w:divBdr>
        <w:top w:val="none" w:sz="0" w:space="0" w:color="auto"/>
        <w:left w:val="none" w:sz="0" w:space="0" w:color="auto"/>
        <w:bottom w:val="none" w:sz="0" w:space="0" w:color="auto"/>
        <w:right w:val="none" w:sz="0" w:space="0" w:color="auto"/>
      </w:divBdr>
    </w:div>
    <w:div w:id="557980205">
      <w:bodyDiv w:val="1"/>
      <w:marLeft w:val="0"/>
      <w:marRight w:val="0"/>
      <w:marTop w:val="0"/>
      <w:marBottom w:val="0"/>
      <w:divBdr>
        <w:top w:val="none" w:sz="0" w:space="0" w:color="auto"/>
        <w:left w:val="none" w:sz="0" w:space="0" w:color="auto"/>
        <w:bottom w:val="none" w:sz="0" w:space="0" w:color="auto"/>
        <w:right w:val="none" w:sz="0" w:space="0" w:color="auto"/>
      </w:divBdr>
    </w:div>
    <w:div w:id="558051647">
      <w:bodyDiv w:val="1"/>
      <w:marLeft w:val="0"/>
      <w:marRight w:val="0"/>
      <w:marTop w:val="0"/>
      <w:marBottom w:val="0"/>
      <w:divBdr>
        <w:top w:val="none" w:sz="0" w:space="0" w:color="auto"/>
        <w:left w:val="none" w:sz="0" w:space="0" w:color="auto"/>
        <w:bottom w:val="none" w:sz="0" w:space="0" w:color="auto"/>
        <w:right w:val="none" w:sz="0" w:space="0" w:color="auto"/>
      </w:divBdr>
    </w:div>
    <w:div w:id="558253336">
      <w:bodyDiv w:val="1"/>
      <w:marLeft w:val="0"/>
      <w:marRight w:val="0"/>
      <w:marTop w:val="0"/>
      <w:marBottom w:val="0"/>
      <w:divBdr>
        <w:top w:val="none" w:sz="0" w:space="0" w:color="auto"/>
        <w:left w:val="none" w:sz="0" w:space="0" w:color="auto"/>
        <w:bottom w:val="none" w:sz="0" w:space="0" w:color="auto"/>
        <w:right w:val="none" w:sz="0" w:space="0" w:color="auto"/>
      </w:divBdr>
    </w:div>
    <w:div w:id="558319430">
      <w:bodyDiv w:val="1"/>
      <w:marLeft w:val="0"/>
      <w:marRight w:val="0"/>
      <w:marTop w:val="0"/>
      <w:marBottom w:val="0"/>
      <w:divBdr>
        <w:top w:val="none" w:sz="0" w:space="0" w:color="auto"/>
        <w:left w:val="none" w:sz="0" w:space="0" w:color="auto"/>
        <w:bottom w:val="none" w:sz="0" w:space="0" w:color="auto"/>
        <w:right w:val="none" w:sz="0" w:space="0" w:color="auto"/>
      </w:divBdr>
    </w:div>
    <w:div w:id="558442036">
      <w:bodyDiv w:val="1"/>
      <w:marLeft w:val="0"/>
      <w:marRight w:val="0"/>
      <w:marTop w:val="0"/>
      <w:marBottom w:val="0"/>
      <w:divBdr>
        <w:top w:val="none" w:sz="0" w:space="0" w:color="auto"/>
        <w:left w:val="none" w:sz="0" w:space="0" w:color="auto"/>
        <w:bottom w:val="none" w:sz="0" w:space="0" w:color="auto"/>
        <w:right w:val="none" w:sz="0" w:space="0" w:color="auto"/>
      </w:divBdr>
    </w:div>
    <w:div w:id="558515479">
      <w:bodyDiv w:val="1"/>
      <w:marLeft w:val="0"/>
      <w:marRight w:val="0"/>
      <w:marTop w:val="0"/>
      <w:marBottom w:val="0"/>
      <w:divBdr>
        <w:top w:val="none" w:sz="0" w:space="0" w:color="auto"/>
        <w:left w:val="none" w:sz="0" w:space="0" w:color="auto"/>
        <w:bottom w:val="none" w:sz="0" w:space="0" w:color="auto"/>
        <w:right w:val="none" w:sz="0" w:space="0" w:color="auto"/>
      </w:divBdr>
    </w:div>
    <w:div w:id="558516136">
      <w:bodyDiv w:val="1"/>
      <w:marLeft w:val="0"/>
      <w:marRight w:val="0"/>
      <w:marTop w:val="0"/>
      <w:marBottom w:val="0"/>
      <w:divBdr>
        <w:top w:val="none" w:sz="0" w:space="0" w:color="auto"/>
        <w:left w:val="none" w:sz="0" w:space="0" w:color="auto"/>
        <w:bottom w:val="none" w:sz="0" w:space="0" w:color="auto"/>
        <w:right w:val="none" w:sz="0" w:space="0" w:color="auto"/>
      </w:divBdr>
    </w:div>
    <w:div w:id="558521636">
      <w:bodyDiv w:val="1"/>
      <w:marLeft w:val="0"/>
      <w:marRight w:val="0"/>
      <w:marTop w:val="0"/>
      <w:marBottom w:val="0"/>
      <w:divBdr>
        <w:top w:val="none" w:sz="0" w:space="0" w:color="auto"/>
        <w:left w:val="none" w:sz="0" w:space="0" w:color="auto"/>
        <w:bottom w:val="none" w:sz="0" w:space="0" w:color="auto"/>
        <w:right w:val="none" w:sz="0" w:space="0" w:color="auto"/>
      </w:divBdr>
    </w:div>
    <w:div w:id="558709445">
      <w:bodyDiv w:val="1"/>
      <w:marLeft w:val="0"/>
      <w:marRight w:val="0"/>
      <w:marTop w:val="0"/>
      <w:marBottom w:val="0"/>
      <w:divBdr>
        <w:top w:val="none" w:sz="0" w:space="0" w:color="auto"/>
        <w:left w:val="none" w:sz="0" w:space="0" w:color="auto"/>
        <w:bottom w:val="none" w:sz="0" w:space="0" w:color="auto"/>
        <w:right w:val="none" w:sz="0" w:space="0" w:color="auto"/>
      </w:divBdr>
    </w:div>
    <w:div w:id="558710015">
      <w:bodyDiv w:val="1"/>
      <w:marLeft w:val="0"/>
      <w:marRight w:val="0"/>
      <w:marTop w:val="0"/>
      <w:marBottom w:val="0"/>
      <w:divBdr>
        <w:top w:val="none" w:sz="0" w:space="0" w:color="auto"/>
        <w:left w:val="none" w:sz="0" w:space="0" w:color="auto"/>
        <w:bottom w:val="none" w:sz="0" w:space="0" w:color="auto"/>
        <w:right w:val="none" w:sz="0" w:space="0" w:color="auto"/>
      </w:divBdr>
    </w:div>
    <w:div w:id="558827791">
      <w:bodyDiv w:val="1"/>
      <w:marLeft w:val="0"/>
      <w:marRight w:val="0"/>
      <w:marTop w:val="0"/>
      <w:marBottom w:val="0"/>
      <w:divBdr>
        <w:top w:val="none" w:sz="0" w:space="0" w:color="auto"/>
        <w:left w:val="none" w:sz="0" w:space="0" w:color="auto"/>
        <w:bottom w:val="none" w:sz="0" w:space="0" w:color="auto"/>
        <w:right w:val="none" w:sz="0" w:space="0" w:color="auto"/>
      </w:divBdr>
    </w:div>
    <w:div w:id="558829760">
      <w:bodyDiv w:val="1"/>
      <w:marLeft w:val="0"/>
      <w:marRight w:val="0"/>
      <w:marTop w:val="0"/>
      <w:marBottom w:val="0"/>
      <w:divBdr>
        <w:top w:val="none" w:sz="0" w:space="0" w:color="auto"/>
        <w:left w:val="none" w:sz="0" w:space="0" w:color="auto"/>
        <w:bottom w:val="none" w:sz="0" w:space="0" w:color="auto"/>
        <w:right w:val="none" w:sz="0" w:space="0" w:color="auto"/>
      </w:divBdr>
    </w:div>
    <w:div w:id="558830975">
      <w:bodyDiv w:val="1"/>
      <w:marLeft w:val="0"/>
      <w:marRight w:val="0"/>
      <w:marTop w:val="0"/>
      <w:marBottom w:val="0"/>
      <w:divBdr>
        <w:top w:val="none" w:sz="0" w:space="0" w:color="auto"/>
        <w:left w:val="none" w:sz="0" w:space="0" w:color="auto"/>
        <w:bottom w:val="none" w:sz="0" w:space="0" w:color="auto"/>
        <w:right w:val="none" w:sz="0" w:space="0" w:color="auto"/>
      </w:divBdr>
    </w:div>
    <w:div w:id="558980668">
      <w:bodyDiv w:val="1"/>
      <w:marLeft w:val="0"/>
      <w:marRight w:val="0"/>
      <w:marTop w:val="0"/>
      <w:marBottom w:val="0"/>
      <w:divBdr>
        <w:top w:val="none" w:sz="0" w:space="0" w:color="auto"/>
        <w:left w:val="none" w:sz="0" w:space="0" w:color="auto"/>
        <w:bottom w:val="none" w:sz="0" w:space="0" w:color="auto"/>
        <w:right w:val="none" w:sz="0" w:space="0" w:color="auto"/>
      </w:divBdr>
    </w:div>
    <w:div w:id="559098596">
      <w:bodyDiv w:val="1"/>
      <w:marLeft w:val="0"/>
      <w:marRight w:val="0"/>
      <w:marTop w:val="0"/>
      <w:marBottom w:val="0"/>
      <w:divBdr>
        <w:top w:val="none" w:sz="0" w:space="0" w:color="auto"/>
        <w:left w:val="none" w:sz="0" w:space="0" w:color="auto"/>
        <w:bottom w:val="none" w:sz="0" w:space="0" w:color="auto"/>
        <w:right w:val="none" w:sz="0" w:space="0" w:color="auto"/>
      </w:divBdr>
    </w:div>
    <w:div w:id="559168447">
      <w:bodyDiv w:val="1"/>
      <w:marLeft w:val="0"/>
      <w:marRight w:val="0"/>
      <w:marTop w:val="0"/>
      <w:marBottom w:val="0"/>
      <w:divBdr>
        <w:top w:val="none" w:sz="0" w:space="0" w:color="auto"/>
        <w:left w:val="none" w:sz="0" w:space="0" w:color="auto"/>
        <w:bottom w:val="none" w:sz="0" w:space="0" w:color="auto"/>
        <w:right w:val="none" w:sz="0" w:space="0" w:color="auto"/>
      </w:divBdr>
    </w:div>
    <w:div w:id="559173461">
      <w:bodyDiv w:val="1"/>
      <w:marLeft w:val="0"/>
      <w:marRight w:val="0"/>
      <w:marTop w:val="0"/>
      <w:marBottom w:val="0"/>
      <w:divBdr>
        <w:top w:val="none" w:sz="0" w:space="0" w:color="auto"/>
        <w:left w:val="none" w:sz="0" w:space="0" w:color="auto"/>
        <w:bottom w:val="none" w:sz="0" w:space="0" w:color="auto"/>
        <w:right w:val="none" w:sz="0" w:space="0" w:color="auto"/>
      </w:divBdr>
    </w:div>
    <w:div w:id="559177382">
      <w:bodyDiv w:val="1"/>
      <w:marLeft w:val="0"/>
      <w:marRight w:val="0"/>
      <w:marTop w:val="0"/>
      <w:marBottom w:val="0"/>
      <w:divBdr>
        <w:top w:val="none" w:sz="0" w:space="0" w:color="auto"/>
        <w:left w:val="none" w:sz="0" w:space="0" w:color="auto"/>
        <w:bottom w:val="none" w:sz="0" w:space="0" w:color="auto"/>
        <w:right w:val="none" w:sz="0" w:space="0" w:color="auto"/>
      </w:divBdr>
    </w:div>
    <w:div w:id="559250071">
      <w:bodyDiv w:val="1"/>
      <w:marLeft w:val="0"/>
      <w:marRight w:val="0"/>
      <w:marTop w:val="0"/>
      <w:marBottom w:val="0"/>
      <w:divBdr>
        <w:top w:val="none" w:sz="0" w:space="0" w:color="auto"/>
        <w:left w:val="none" w:sz="0" w:space="0" w:color="auto"/>
        <w:bottom w:val="none" w:sz="0" w:space="0" w:color="auto"/>
        <w:right w:val="none" w:sz="0" w:space="0" w:color="auto"/>
      </w:divBdr>
    </w:div>
    <w:div w:id="559361354">
      <w:bodyDiv w:val="1"/>
      <w:marLeft w:val="0"/>
      <w:marRight w:val="0"/>
      <w:marTop w:val="0"/>
      <w:marBottom w:val="0"/>
      <w:divBdr>
        <w:top w:val="none" w:sz="0" w:space="0" w:color="auto"/>
        <w:left w:val="none" w:sz="0" w:space="0" w:color="auto"/>
        <w:bottom w:val="none" w:sz="0" w:space="0" w:color="auto"/>
        <w:right w:val="none" w:sz="0" w:space="0" w:color="auto"/>
      </w:divBdr>
    </w:div>
    <w:div w:id="559365186">
      <w:bodyDiv w:val="1"/>
      <w:marLeft w:val="0"/>
      <w:marRight w:val="0"/>
      <w:marTop w:val="0"/>
      <w:marBottom w:val="0"/>
      <w:divBdr>
        <w:top w:val="none" w:sz="0" w:space="0" w:color="auto"/>
        <w:left w:val="none" w:sz="0" w:space="0" w:color="auto"/>
        <w:bottom w:val="none" w:sz="0" w:space="0" w:color="auto"/>
        <w:right w:val="none" w:sz="0" w:space="0" w:color="auto"/>
      </w:divBdr>
    </w:div>
    <w:div w:id="559483190">
      <w:bodyDiv w:val="1"/>
      <w:marLeft w:val="0"/>
      <w:marRight w:val="0"/>
      <w:marTop w:val="0"/>
      <w:marBottom w:val="0"/>
      <w:divBdr>
        <w:top w:val="none" w:sz="0" w:space="0" w:color="auto"/>
        <w:left w:val="none" w:sz="0" w:space="0" w:color="auto"/>
        <w:bottom w:val="none" w:sz="0" w:space="0" w:color="auto"/>
        <w:right w:val="none" w:sz="0" w:space="0" w:color="auto"/>
      </w:divBdr>
    </w:div>
    <w:div w:id="559751021">
      <w:bodyDiv w:val="1"/>
      <w:marLeft w:val="0"/>
      <w:marRight w:val="0"/>
      <w:marTop w:val="0"/>
      <w:marBottom w:val="0"/>
      <w:divBdr>
        <w:top w:val="none" w:sz="0" w:space="0" w:color="auto"/>
        <w:left w:val="none" w:sz="0" w:space="0" w:color="auto"/>
        <w:bottom w:val="none" w:sz="0" w:space="0" w:color="auto"/>
        <w:right w:val="none" w:sz="0" w:space="0" w:color="auto"/>
      </w:divBdr>
    </w:div>
    <w:div w:id="559827217">
      <w:bodyDiv w:val="1"/>
      <w:marLeft w:val="0"/>
      <w:marRight w:val="0"/>
      <w:marTop w:val="0"/>
      <w:marBottom w:val="0"/>
      <w:divBdr>
        <w:top w:val="none" w:sz="0" w:space="0" w:color="auto"/>
        <w:left w:val="none" w:sz="0" w:space="0" w:color="auto"/>
        <w:bottom w:val="none" w:sz="0" w:space="0" w:color="auto"/>
        <w:right w:val="none" w:sz="0" w:space="0" w:color="auto"/>
      </w:divBdr>
    </w:div>
    <w:div w:id="559898772">
      <w:bodyDiv w:val="1"/>
      <w:marLeft w:val="0"/>
      <w:marRight w:val="0"/>
      <w:marTop w:val="0"/>
      <w:marBottom w:val="0"/>
      <w:divBdr>
        <w:top w:val="none" w:sz="0" w:space="0" w:color="auto"/>
        <w:left w:val="none" w:sz="0" w:space="0" w:color="auto"/>
        <w:bottom w:val="none" w:sz="0" w:space="0" w:color="auto"/>
        <w:right w:val="none" w:sz="0" w:space="0" w:color="auto"/>
      </w:divBdr>
    </w:div>
    <w:div w:id="559905883">
      <w:bodyDiv w:val="1"/>
      <w:marLeft w:val="0"/>
      <w:marRight w:val="0"/>
      <w:marTop w:val="0"/>
      <w:marBottom w:val="0"/>
      <w:divBdr>
        <w:top w:val="none" w:sz="0" w:space="0" w:color="auto"/>
        <w:left w:val="none" w:sz="0" w:space="0" w:color="auto"/>
        <w:bottom w:val="none" w:sz="0" w:space="0" w:color="auto"/>
        <w:right w:val="none" w:sz="0" w:space="0" w:color="auto"/>
      </w:divBdr>
    </w:div>
    <w:div w:id="560215813">
      <w:bodyDiv w:val="1"/>
      <w:marLeft w:val="0"/>
      <w:marRight w:val="0"/>
      <w:marTop w:val="0"/>
      <w:marBottom w:val="0"/>
      <w:divBdr>
        <w:top w:val="none" w:sz="0" w:space="0" w:color="auto"/>
        <w:left w:val="none" w:sz="0" w:space="0" w:color="auto"/>
        <w:bottom w:val="none" w:sz="0" w:space="0" w:color="auto"/>
        <w:right w:val="none" w:sz="0" w:space="0" w:color="auto"/>
      </w:divBdr>
    </w:div>
    <w:div w:id="560480269">
      <w:bodyDiv w:val="1"/>
      <w:marLeft w:val="0"/>
      <w:marRight w:val="0"/>
      <w:marTop w:val="0"/>
      <w:marBottom w:val="0"/>
      <w:divBdr>
        <w:top w:val="none" w:sz="0" w:space="0" w:color="auto"/>
        <w:left w:val="none" w:sz="0" w:space="0" w:color="auto"/>
        <w:bottom w:val="none" w:sz="0" w:space="0" w:color="auto"/>
        <w:right w:val="none" w:sz="0" w:space="0" w:color="auto"/>
      </w:divBdr>
    </w:div>
    <w:div w:id="560559254">
      <w:bodyDiv w:val="1"/>
      <w:marLeft w:val="0"/>
      <w:marRight w:val="0"/>
      <w:marTop w:val="0"/>
      <w:marBottom w:val="0"/>
      <w:divBdr>
        <w:top w:val="none" w:sz="0" w:space="0" w:color="auto"/>
        <w:left w:val="none" w:sz="0" w:space="0" w:color="auto"/>
        <w:bottom w:val="none" w:sz="0" w:space="0" w:color="auto"/>
        <w:right w:val="none" w:sz="0" w:space="0" w:color="auto"/>
      </w:divBdr>
    </w:div>
    <w:div w:id="560675168">
      <w:bodyDiv w:val="1"/>
      <w:marLeft w:val="0"/>
      <w:marRight w:val="0"/>
      <w:marTop w:val="0"/>
      <w:marBottom w:val="0"/>
      <w:divBdr>
        <w:top w:val="none" w:sz="0" w:space="0" w:color="auto"/>
        <w:left w:val="none" w:sz="0" w:space="0" w:color="auto"/>
        <w:bottom w:val="none" w:sz="0" w:space="0" w:color="auto"/>
        <w:right w:val="none" w:sz="0" w:space="0" w:color="auto"/>
      </w:divBdr>
    </w:div>
    <w:div w:id="560948875">
      <w:bodyDiv w:val="1"/>
      <w:marLeft w:val="0"/>
      <w:marRight w:val="0"/>
      <w:marTop w:val="0"/>
      <w:marBottom w:val="0"/>
      <w:divBdr>
        <w:top w:val="none" w:sz="0" w:space="0" w:color="auto"/>
        <w:left w:val="none" w:sz="0" w:space="0" w:color="auto"/>
        <w:bottom w:val="none" w:sz="0" w:space="0" w:color="auto"/>
        <w:right w:val="none" w:sz="0" w:space="0" w:color="auto"/>
      </w:divBdr>
    </w:div>
    <w:div w:id="561019068">
      <w:bodyDiv w:val="1"/>
      <w:marLeft w:val="0"/>
      <w:marRight w:val="0"/>
      <w:marTop w:val="0"/>
      <w:marBottom w:val="0"/>
      <w:divBdr>
        <w:top w:val="none" w:sz="0" w:space="0" w:color="auto"/>
        <w:left w:val="none" w:sz="0" w:space="0" w:color="auto"/>
        <w:bottom w:val="none" w:sz="0" w:space="0" w:color="auto"/>
        <w:right w:val="none" w:sz="0" w:space="0" w:color="auto"/>
      </w:divBdr>
    </w:div>
    <w:div w:id="561327966">
      <w:bodyDiv w:val="1"/>
      <w:marLeft w:val="0"/>
      <w:marRight w:val="0"/>
      <w:marTop w:val="0"/>
      <w:marBottom w:val="0"/>
      <w:divBdr>
        <w:top w:val="none" w:sz="0" w:space="0" w:color="auto"/>
        <w:left w:val="none" w:sz="0" w:space="0" w:color="auto"/>
        <w:bottom w:val="none" w:sz="0" w:space="0" w:color="auto"/>
        <w:right w:val="none" w:sz="0" w:space="0" w:color="auto"/>
      </w:divBdr>
    </w:div>
    <w:div w:id="561335591">
      <w:bodyDiv w:val="1"/>
      <w:marLeft w:val="0"/>
      <w:marRight w:val="0"/>
      <w:marTop w:val="0"/>
      <w:marBottom w:val="0"/>
      <w:divBdr>
        <w:top w:val="none" w:sz="0" w:space="0" w:color="auto"/>
        <w:left w:val="none" w:sz="0" w:space="0" w:color="auto"/>
        <w:bottom w:val="none" w:sz="0" w:space="0" w:color="auto"/>
        <w:right w:val="none" w:sz="0" w:space="0" w:color="auto"/>
      </w:divBdr>
    </w:div>
    <w:div w:id="561522118">
      <w:bodyDiv w:val="1"/>
      <w:marLeft w:val="0"/>
      <w:marRight w:val="0"/>
      <w:marTop w:val="0"/>
      <w:marBottom w:val="0"/>
      <w:divBdr>
        <w:top w:val="none" w:sz="0" w:space="0" w:color="auto"/>
        <w:left w:val="none" w:sz="0" w:space="0" w:color="auto"/>
        <w:bottom w:val="none" w:sz="0" w:space="0" w:color="auto"/>
        <w:right w:val="none" w:sz="0" w:space="0" w:color="auto"/>
      </w:divBdr>
    </w:div>
    <w:div w:id="561717960">
      <w:bodyDiv w:val="1"/>
      <w:marLeft w:val="0"/>
      <w:marRight w:val="0"/>
      <w:marTop w:val="0"/>
      <w:marBottom w:val="0"/>
      <w:divBdr>
        <w:top w:val="none" w:sz="0" w:space="0" w:color="auto"/>
        <w:left w:val="none" w:sz="0" w:space="0" w:color="auto"/>
        <w:bottom w:val="none" w:sz="0" w:space="0" w:color="auto"/>
        <w:right w:val="none" w:sz="0" w:space="0" w:color="auto"/>
      </w:divBdr>
    </w:div>
    <w:div w:id="561870172">
      <w:bodyDiv w:val="1"/>
      <w:marLeft w:val="0"/>
      <w:marRight w:val="0"/>
      <w:marTop w:val="0"/>
      <w:marBottom w:val="0"/>
      <w:divBdr>
        <w:top w:val="none" w:sz="0" w:space="0" w:color="auto"/>
        <w:left w:val="none" w:sz="0" w:space="0" w:color="auto"/>
        <w:bottom w:val="none" w:sz="0" w:space="0" w:color="auto"/>
        <w:right w:val="none" w:sz="0" w:space="0" w:color="auto"/>
      </w:divBdr>
    </w:div>
    <w:div w:id="561872556">
      <w:bodyDiv w:val="1"/>
      <w:marLeft w:val="0"/>
      <w:marRight w:val="0"/>
      <w:marTop w:val="0"/>
      <w:marBottom w:val="0"/>
      <w:divBdr>
        <w:top w:val="none" w:sz="0" w:space="0" w:color="auto"/>
        <w:left w:val="none" w:sz="0" w:space="0" w:color="auto"/>
        <w:bottom w:val="none" w:sz="0" w:space="0" w:color="auto"/>
        <w:right w:val="none" w:sz="0" w:space="0" w:color="auto"/>
      </w:divBdr>
    </w:div>
    <w:div w:id="562065632">
      <w:bodyDiv w:val="1"/>
      <w:marLeft w:val="0"/>
      <w:marRight w:val="0"/>
      <w:marTop w:val="0"/>
      <w:marBottom w:val="0"/>
      <w:divBdr>
        <w:top w:val="none" w:sz="0" w:space="0" w:color="auto"/>
        <w:left w:val="none" w:sz="0" w:space="0" w:color="auto"/>
        <w:bottom w:val="none" w:sz="0" w:space="0" w:color="auto"/>
        <w:right w:val="none" w:sz="0" w:space="0" w:color="auto"/>
      </w:divBdr>
    </w:div>
    <w:div w:id="562133333">
      <w:bodyDiv w:val="1"/>
      <w:marLeft w:val="0"/>
      <w:marRight w:val="0"/>
      <w:marTop w:val="0"/>
      <w:marBottom w:val="0"/>
      <w:divBdr>
        <w:top w:val="none" w:sz="0" w:space="0" w:color="auto"/>
        <w:left w:val="none" w:sz="0" w:space="0" w:color="auto"/>
        <w:bottom w:val="none" w:sz="0" w:space="0" w:color="auto"/>
        <w:right w:val="none" w:sz="0" w:space="0" w:color="auto"/>
      </w:divBdr>
    </w:div>
    <w:div w:id="562259655">
      <w:bodyDiv w:val="1"/>
      <w:marLeft w:val="0"/>
      <w:marRight w:val="0"/>
      <w:marTop w:val="0"/>
      <w:marBottom w:val="0"/>
      <w:divBdr>
        <w:top w:val="none" w:sz="0" w:space="0" w:color="auto"/>
        <w:left w:val="none" w:sz="0" w:space="0" w:color="auto"/>
        <w:bottom w:val="none" w:sz="0" w:space="0" w:color="auto"/>
        <w:right w:val="none" w:sz="0" w:space="0" w:color="auto"/>
      </w:divBdr>
    </w:div>
    <w:div w:id="562329708">
      <w:bodyDiv w:val="1"/>
      <w:marLeft w:val="0"/>
      <w:marRight w:val="0"/>
      <w:marTop w:val="0"/>
      <w:marBottom w:val="0"/>
      <w:divBdr>
        <w:top w:val="none" w:sz="0" w:space="0" w:color="auto"/>
        <w:left w:val="none" w:sz="0" w:space="0" w:color="auto"/>
        <w:bottom w:val="none" w:sz="0" w:space="0" w:color="auto"/>
        <w:right w:val="none" w:sz="0" w:space="0" w:color="auto"/>
      </w:divBdr>
    </w:div>
    <w:div w:id="562330948">
      <w:bodyDiv w:val="1"/>
      <w:marLeft w:val="0"/>
      <w:marRight w:val="0"/>
      <w:marTop w:val="0"/>
      <w:marBottom w:val="0"/>
      <w:divBdr>
        <w:top w:val="none" w:sz="0" w:space="0" w:color="auto"/>
        <w:left w:val="none" w:sz="0" w:space="0" w:color="auto"/>
        <w:bottom w:val="none" w:sz="0" w:space="0" w:color="auto"/>
        <w:right w:val="none" w:sz="0" w:space="0" w:color="auto"/>
      </w:divBdr>
    </w:div>
    <w:div w:id="562562488">
      <w:bodyDiv w:val="1"/>
      <w:marLeft w:val="0"/>
      <w:marRight w:val="0"/>
      <w:marTop w:val="0"/>
      <w:marBottom w:val="0"/>
      <w:divBdr>
        <w:top w:val="none" w:sz="0" w:space="0" w:color="auto"/>
        <w:left w:val="none" w:sz="0" w:space="0" w:color="auto"/>
        <w:bottom w:val="none" w:sz="0" w:space="0" w:color="auto"/>
        <w:right w:val="none" w:sz="0" w:space="0" w:color="auto"/>
      </w:divBdr>
    </w:div>
    <w:div w:id="562565045">
      <w:bodyDiv w:val="1"/>
      <w:marLeft w:val="0"/>
      <w:marRight w:val="0"/>
      <w:marTop w:val="0"/>
      <w:marBottom w:val="0"/>
      <w:divBdr>
        <w:top w:val="none" w:sz="0" w:space="0" w:color="auto"/>
        <w:left w:val="none" w:sz="0" w:space="0" w:color="auto"/>
        <w:bottom w:val="none" w:sz="0" w:space="0" w:color="auto"/>
        <w:right w:val="none" w:sz="0" w:space="0" w:color="auto"/>
      </w:divBdr>
    </w:div>
    <w:div w:id="562571066">
      <w:bodyDiv w:val="1"/>
      <w:marLeft w:val="0"/>
      <w:marRight w:val="0"/>
      <w:marTop w:val="0"/>
      <w:marBottom w:val="0"/>
      <w:divBdr>
        <w:top w:val="none" w:sz="0" w:space="0" w:color="auto"/>
        <w:left w:val="none" w:sz="0" w:space="0" w:color="auto"/>
        <w:bottom w:val="none" w:sz="0" w:space="0" w:color="auto"/>
        <w:right w:val="none" w:sz="0" w:space="0" w:color="auto"/>
      </w:divBdr>
    </w:div>
    <w:div w:id="562715473">
      <w:bodyDiv w:val="1"/>
      <w:marLeft w:val="0"/>
      <w:marRight w:val="0"/>
      <w:marTop w:val="0"/>
      <w:marBottom w:val="0"/>
      <w:divBdr>
        <w:top w:val="none" w:sz="0" w:space="0" w:color="auto"/>
        <w:left w:val="none" w:sz="0" w:space="0" w:color="auto"/>
        <w:bottom w:val="none" w:sz="0" w:space="0" w:color="auto"/>
        <w:right w:val="none" w:sz="0" w:space="0" w:color="auto"/>
      </w:divBdr>
    </w:div>
    <w:div w:id="562763926">
      <w:bodyDiv w:val="1"/>
      <w:marLeft w:val="0"/>
      <w:marRight w:val="0"/>
      <w:marTop w:val="0"/>
      <w:marBottom w:val="0"/>
      <w:divBdr>
        <w:top w:val="none" w:sz="0" w:space="0" w:color="auto"/>
        <w:left w:val="none" w:sz="0" w:space="0" w:color="auto"/>
        <w:bottom w:val="none" w:sz="0" w:space="0" w:color="auto"/>
        <w:right w:val="none" w:sz="0" w:space="0" w:color="auto"/>
      </w:divBdr>
    </w:div>
    <w:div w:id="562906773">
      <w:bodyDiv w:val="1"/>
      <w:marLeft w:val="0"/>
      <w:marRight w:val="0"/>
      <w:marTop w:val="0"/>
      <w:marBottom w:val="0"/>
      <w:divBdr>
        <w:top w:val="none" w:sz="0" w:space="0" w:color="auto"/>
        <w:left w:val="none" w:sz="0" w:space="0" w:color="auto"/>
        <w:bottom w:val="none" w:sz="0" w:space="0" w:color="auto"/>
        <w:right w:val="none" w:sz="0" w:space="0" w:color="auto"/>
      </w:divBdr>
    </w:div>
    <w:div w:id="562910446">
      <w:bodyDiv w:val="1"/>
      <w:marLeft w:val="0"/>
      <w:marRight w:val="0"/>
      <w:marTop w:val="0"/>
      <w:marBottom w:val="0"/>
      <w:divBdr>
        <w:top w:val="none" w:sz="0" w:space="0" w:color="auto"/>
        <w:left w:val="none" w:sz="0" w:space="0" w:color="auto"/>
        <w:bottom w:val="none" w:sz="0" w:space="0" w:color="auto"/>
        <w:right w:val="none" w:sz="0" w:space="0" w:color="auto"/>
      </w:divBdr>
    </w:div>
    <w:div w:id="562955437">
      <w:bodyDiv w:val="1"/>
      <w:marLeft w:val="0"/>
      <w:marRight w:val="0"/>
      <w:marTop w:val="0"/>
      <w:marBottom w:val="0"/>
      <w:divBdr>
        <w:top w:val="none" w:sz="0" w:space="0" w:color="auto"/>
        <w:left w:val="none" w:sz="0" w:space="0" w:color="auto"/>
        <w:bottom w:val="none" w:sz="0" w:space="0" w:color="auto"/>
        <w:right w:val="none" w:sz="0" w:space="0" w:color="auto"/>
      </w:divBdr>
    </w:div>
    <w:div w:id="562985614">
      <w:bodyDiv w:val="1"/>
      <w:marLeft w:val="0"/>
      <w:marRight w:val="0"/>
      <w:marTop w:val="0"/>
      <w:marBottom w:val="0"/>
      <w:divBdr>
        <w:top w:val="none" w:sz="0" w:space="0" w:color="auto"/>
        <w:left w:val="none" w:sz="0" w:space="0" w:color="auto"/>
        <w:bottom w:val="none" w:sz="0" w:space="0" w:color="auto"/>
        <w:right w:val="none" w:sz="0" w:space="0" w:color="auto"/>
      </w:divBdr>
    </w:div>
    <w:div w:id="563102568">
      <w:bodyDiv w:val="1"/>
      <w:marLeft w:val="0"/>
      <w:marRight w:val="0"/>
      <w:marTop w:val="0"/>
      <w:marBottom w:val="0"/>
      <w:divBdr>
        <w:top w:val="none" w:sz="0" w:space="0" w:color="auto"/>
        <w:left w:val="none" w:sz="0" w:space="0" w:color="auto"/>
        <w:bottom w:val="none" w:sz="0" w:space="0" w:color="auto"/>
        <w:right w:val="none" w:sz="0" w:space="0" w:color="auto"/>
      </w:divBdr>
    </w:div>
    <w:div w:id="563182703">
      <w:bodyDiv w:val="1"/>
      <w:marLeft w:val="0"/>
      <w:marRight w:val="0"/>
      <w:marTop w:val="0"/>
      <w:marBottom w:val="0"/>
      <w:divBdr>
        <w:top w:val="none" w:sz="0" w:space="0" w:color="auto"/>
        <w:left w:val="none" w:sz="0" w:space="0" w:color="auto"/>
        <w:bottom w:val="none" w:sz="0" w:space="0" w:color="auto"/>
        <w:right w:val="none" w:sz="0" w:space="0" w:color="auto"/>
      </w:divBdr>
    </w:div>
    <w:div w:id="563217284">
      <w:bodyDiv w:val="1"/>
      <w:marLeft w:val="0"/>
      <w:marRight w:val="0"/>
      <w:marTop w:val="0"/>
      <w:marBottom w:val="0"/>
      <w:divBdr>
        <w:top w:val="none" w:sz="0" w:space="0" w:color="auto"/>
        <w:left w:val="none" w:sz="0" w:space="0" w:color="auto"/>
        <w:bottom w:val="none" w:sz="0" w:space="0" w:color="auto"/>
        <w:right w:val="none" w:sz="0" w:space="0" w:color="auto"/>
      </w:divBdr>
    </w:div>
    <w:div w:id="563220258">
      <w:bodyDiv w:val="1"/>
      <w:marLeft w:val="0"/>
      <w:marRight w:val="0"/>
      <w:marTop w:val="0"/>
      <w:marBottom w:val="0"/>
      <w:divBdr>
        <w:top w:val="none" w:sz="0" w:space="0" w:color="auto"/>
        <w:left w:val="none" w:sz="0" w:space="0" w:color="auto"/>
        <w:bottom w:val="none" w:sz="0" w:space="0" w:color="auto"/>
        <w:right w:val="none" w:sz="0" w:space="0" w:color="auto"/>
      </w:divBdr>
    </w:div>
    <w:div w:id="563220936">
      <w:bodyDiv w:val="1"/>
      <w:marLeft w:val="0"/>
      <w:marRight w:val="0"/>
      <w:marTop w:val="0"/>
      <w:marBottom w:val="0"/>
      <w:divBdr>
        <w:top w:val="none" w:sz="0" w:space="0" w:color="auto"/>
        <w:left w:val="none" w:sz="0" w:space="0" w:color="auto"/>
        <w:bottom w:val="none" w:sz="0" w:space="0" w:color="auto"/>
        <w:right w:val="none" w:sz="0" w:space="0" w:color="auto"/>
      </w:divBdr>
    </w:div>
    <w:div w:id="563222042">
      <w:bodyDiv w:val="1"/>
      <w:marLeft w:val="0"/>
      <w:marRight w:val="0"/>
      <w:marTop w:val="0"/>
      <w:marBottom w:val="0"/>
      <w:divBdr>
        <w:top w:val="none" w:sz="0" w:space="0" w:color="auto"/>
        <w:left w:val="none" w:sz="0" w:space="0" w:color="auto"/>
        <w:bottom w:val="none" w:sz="0" w:space="0" w:color="auto"/>
        <w:right w:val="none" w:sz="0" w:space="0" w:color="auto"/>
      </w:divBdr>
    </w:div>
    <w:div w:id="563486155">
      <w:bodyDiv w:val="1"/>
      <w:marLeft w:val="0"/>
      <w:marRight w:val="0"/>
      <w:marTop w:val="0"/>
      <w:marBottom w:val="0"/>
      <w:divBdr>
        <w:top w:val="none" w:sz="0" w:space="0" w:color="auto"/>
        <w:left w:val="none" w:sz="0" w:space="0" w:color="auto"/>
        <w:bottom w:val="none" w:sz="0" w:space="0" w:color="auto"/>
        <w:right w:val="none" w:sz="0" w:space="0" w:color="auto"/>
      </w:divBdr>
    </w:div>
    <w:div w:id="563486187">
      <w:bodyDiv w:val="1"/>
      <w:marLeft w:val="0"/>
      <w:marRight w:val="0"/>
      <w:marTop w:val="0"/>
      <w:marBottom w:val="0"/>
      <w:divBdr>
        <w:top w:val="none" w:sz="0" w:space="0" w:color="auto"/>
        <w:left w:val="none" w:sz="0" w:space="0" w:color="auto"/>
        <w:bottom w:val="none" w:sz="0" w:space="0" w:color="auto"/>
        <w:right w:val="none" w:sz="0" w:space="0" w:color="auto"/>
      </w:divBdr>
    </w:div>
    <w:div w:id="563639244">
      <w:bodyDiv w:val="1"/>
      <w:marLeft w:val="0"/>
      <w:marRight w:val="0"/>
      <w:marTop w:val="0"/>
      <w:marBottom w:val="0"/>
      <w:divBdr>
        <w:top w:val="none" w:sz="0" w:space="0" w:color="auto"/>
        <w:left w:val="none" w:sz="0" w:space="0" w:color="auto"/>
        <w:bottom w:val="none" w:sz="0" w:space="0" w:color="auto"/>
        <w:right w:val="none" w:sz="0" w:space="0" w:color="auto"/>
      </w:divBdr>
    </w:div>
    <w:div w:id="563685090">
      <w:bodyDiv w:val="1"/>
      <w:marLeft w:val="0"/>
      <w:marRight w:val="0"/>
      <w:marTop w:val="0"/>
      <w:marBottom w:val="0"/>
      <w:divBdr>
        <w:top w:val="none" w:sz="0" w:space="0" w:color="auto"/>
        <w:left w:val="none" w:sz="0" w:space="0" w:color="auto"/>
        <w:bottom w:val="none" w:sz="0" w:space="0" w:color="auto"/>
        <w:right w:val="none" w:sz="0" w:space="0" w:color="auto"/>
      </w:divBdr>
    </w:div>
    <w:div w:id="563831058">
      <w:bodyDiv w:val="1"/>
      <w:marLeft w:val="0"/>
      <w:marRight w:val="0"/>
      <w:marTop w:val="0"/>
      <w:marBottom w:val="0"/>
      <w:divBdr>
        <w:top w:val="none" w:sz="0" w:space="0" w:color="auto"/>
        <w:left w:val="none" w:sz="0" w:space="0" w:color="auto"/>
        <w:bottom w:val="none" w:sz="0" w:space="0" w:color="auto"/>
        <w:right w:val="none" w:sz="0" w:space="0" w:color="auto"/>
      </w:divBdr>
    </w:div>
    <w:div w:id="563873568">
      <w:bodyDiv w:val="1"/>
      <w:marLeft w:val="0"/>
      <w:marRight w:val="0"/>
      <w:marTop w:val="0"/>
      <w:marBottom w:val="0"/>
      <w:divBdr>
        <w:top w:val="none" w:sz="0" w:space="0" w:color="auto"/>
        <w:left w:val="none" w:sz="0" w:space="0" w:color="auto"/>
        <w:bottom w:val="none" w:sz="0" w:space="0" w:color="auto"/>
        <w:right w:val="none" w:sz="0" w:space="0" w:color="auto"/>
      </w:divBdr>
    </w:div>
    <w:div w:id="564026503">
      <w:bodyDiv w:val="1"/>
      <w:marLeft w:val="0"/>
      <w:marRight w:val="0"/>
      <w:marTop w:val="0"/>
      <w:marBottom w:val="0"/>
      <w:divBdr>
        <w:top w:val="none" w:sz="0" w:space="0" w:color="auto"/>
        <w:left w:val="none" w:sz="0" w:space="0" w:color="auto"/>
        <w:bottom w:val="none" w:sz="0" w:space="0" w:color="auto"/>
        <w:right w:val="none" w:sz="0" w:space="0" w:color="auto"/>
      </w:divBdr>
    </w:div>
    <w:div w:id="564070853">
      <w:bodyDiv w:val="1"/>
      <w:marLeft w:val="0"/>
      <w:marRight w:val="0"/>
      <w:marTop w:val="0"/>
      <w:marBottom w:val="0"/>
      <w:divBdr>
        <w:top w:val="none" w:sz="0" w:space="0" w:color="auto"/>
        <w:left w:val="none" w:sz="0" w:space="0" w:color="auto"/>
        <w:bottom w:val="none" w:sz="0" w:space="0" w:color="auto"/>
        <w:right w:val="none" w:sz="0" w:space="0" w:color="auto"/>
      </w:divBdr>
    </w:div>
    <w:div w:id="564075334">
      <w:bodyDiv w:val="1"/>
      <w:marLeft w:val="0"/>
      <w:marRight w:val="0"/>
      <w:marTop w:val="0"/>
      <w:marBottom w:val="0"/>
      <w:divBdr>
        <w:top w:val="none" w:sz="0" w:space="0" w:color="auto"/>
        <w:left w:val="none" w:sz="0" w:space="0" w:color="auto"/>
        <w:bottom w:val="none" w:sz="0" w:space="0" w:color="auto"/>
        <w:right w:val="none" w:sz="0" w:space="0" w:color="auto"/>
      </w:divBdr>
    </w:div>
    <w:div w:id="564149064">
      <w:bodyDiv w:val="1"/>
      <w:marLeft w:val="0"/>
      <w:marRight w:val="0"/>
      <w:marTop w:val="0"/>
      <w:marBottom w:val="0"/>
      <w:divBdr>
        <w:top w:val="none" w:sz="0" w:space="0" w:color="auto"/>
        <w:left w:val="none" w:sz="0" w:space="0" w:color="auto"/>
        <w:bottom w:val="none" w:sz="0" w:space="0" w:color="auto"/>
        <w:right w:val="none" w:sz="0" w:space="0" w:color="auto"/>
      </w:divBdr>
    </w:div>
    <w:div w:id="564217668">
      <w:bodyDiv w:val="1"/>
      <w:marLeft w:val="0"/>
      <w:marRight w:val="0"/>
      <w:marTop w:val="0"/>
      <w:marBottom w:val="0"/>
      <w:divBdr>
        <w:top w:val="none" w:sz="0" w:space="0" w:color="auto"/>
        <w:left w:val="none" w:sz="0" w:space="0" w:color="auto"/>
        <w:bottom w:val="none" w:sz="0" w:space="0" w:color="auto"/>
        <w:right w:val="none" w:sz="0" w:space="0" w:color="auto"/>
      </w:divBdr>
    </w:div>
    <w:div w:id="564339302">
      <w:bodyDiv w:val="1"/>
      <w:marLeft w:val="0"/>
      <w:marRight w:val="0"/>
      <w:marTop w:val="0"/>
      <w:marBottom w:val="0"/>
      <w:divBdr>
        <w:top w:val="none" w:sz="0" w:space="0" w:color="auto"/>
        <w:left w:val="none" w:sz="0" w:space="0" w:color="auto"/>
        <w:bottom w:val="none" w:sz="0" w:space="0" w:color="auto"/>
        <w:right w:val="none" w:sz="0" w:space="0" w:color="auto"/>
      </w:divBdr>
    </w:div>
    <w:div w:id="564490620">
      <w:bodyDiv w:val="1"/>
      <w:marLeft w:val="0"/>
      <w:marRight w:val="0"/>
      <w:marTop w:val="0"/>
      <w:marBottom w:val="0"/>
      <w:divBdr>
        <w:top w:val="none" w:sz="0" w:space="0" w:color="auto"/>
        <w:left w:val="none" w:sz="0" w:space="0" w:color="auto"/>
        <w:bottom w:val="none" w:sz="0" w:space="0" w:color="auto"/>
        <w:right w:val="none" w:sz="0" w:space="0" w:color="auto"/>
      </w:divBdr>
    </w:div>
    <w:div w:id="564680053">
      <w:bodyDiv w:val="1"/>
      <w:marLeft w:val="0"/>
      <w:marRight w:val="0"/>
      <w:marTop w:val="0"/>
      <w:marBottom w:val="0"/>
      <w:divBdr>
        <w:top w:val="none" w:sz="0" w:space="0" w:color="auto"/>
        <w:left w:val="none" w:sz="0" w:space="0" w:color="auto"/>
        <w:bottom w:val="none" w:sz="0" w:space="0" w:color="auto"/>
        <w:right w:val="none" w:sz="0" w:space="0" w:color="auto"/>
      </w:divBdr>
    </w:div>
    <w:div w:id="564730467">
      <w:bodyDiv w:val="1"/>
      <w:marLeft w:val="0"/>
      <w:marRight w:val="0"/>
      <w:marTop w:val="0"/>
      <w:marBottom w:val="0"/>
      <w:divBdr>
        <w:top w:val="none" w:sz="0" w:space="0" w:color="auto"/>
        <w:left w:val="none" w:sz="0" w:space="0" w:color="auto"/>
        <w:bottom w:val="none" w:sz="0" w:space="0" w:color="auto"/>
        <w:right w:val="none" w:sz="0" w:space="0" w:color="auto"/>
      </w:divBdr>
    </w:div>
    <w:div w:id="564753914">
      <w:bodyDiv w:val="1"/>
      <w:marLeft w:val="0"/>
      <w:marRight w:val="0"/>
      <w:marTop w:val="0"/>
      <w:marBottom w:val="0"/>
      <w:divBdr>
        <w:top w:val="none" w:sz="0" w:space="0" w:color="auto"/>
        <w:left w:val="none" w:sz="0" w:space="0" w:color="auto"/>
        <w:bottom w:val="none" w:sz="0" w:space="0" w:color="auto"/>
        <w:right w:val="none" w:sz="0" w:space="0" w:color="auto"/>
      </w:divBdr>
    </w:div>
    <w:div w:id="564801847">
      <w:bodyDiv w:val="1"/>
      <w:marLeft w:val="0"/>
      <w:marRight w:val="0"/>
      <w:marTop w:val="0"/>
      <w:marBottom w:val="0"/>
      <w:divBdr>
        <w:top w:val="none" w:sz="0" w:space="0" w:color="auto"/>
        <w:left w:val="none" w:sz="0" w:space="0" w:color="auto"/>
        <w:bottom w:val="none" w:sz="0" w:space="0" w:color="auto"/>
        <w:right w:val="none" w:sz="0" w:space="0" w:color="auto"/>
      </w:divBdr>
    </w:div>
    <w:div w:id="565335685">
      <w:bodyDiv w:val="1"/>
      <w:marLeft w:val="0"/>
      <w:marRight w:val="0"/>
      <w:marTop w:val="0"/>
      <w:marBottom w:val="0"/>
      <w:divBdr>
        <w:top w:val="none" w:sz="0" w:space="0" w:color="auto"/>
        <w:left w:val="none" w:sz="0" w:space="0" w:color="auto"/>
        <w:bottom w:val="none" w:sz="0" w:space="0" w:color="auto"/>
        <w:right w:val="none" w:sz="0" w:space="0" w:color="auto"/>
      </w:divBdr>
    </w:div>
    <w:div w:id="565458750">
      <w:bodyDiv w:val="1"/>
      <w:marLeft w:val="0"/>
      <w:marRight w:val="0"/>
      <w:marTop w:val="0"/>
      <w:marBottom w:val="0"/>
      <w:divBdr>
        <w:top w:val="none" w:sz="0" w:space="0" w:color="auto"/>
        <w:left w:val="none" w:sz="0" w:space="0" w:color="auto"/>
        <w:bottom w:val="none" w:sz="0" w:space="0" w:color="auto"/>
        <w:right w:val="none" w:sz="0" w:space="0" w:color="auto"/>
      </w:divBdr>
    </w:div>
    <w:div w:id="565803730">
      <w:bodyDiv w:val="1"/>
      <w:marLeft w:val="0"/>
      <w:marRight w:val="0"/>
      <w:marTop w:val="0"/>
      <w:marBottom w:val="0"/>
      <w:divBdr>
        <w:top w:val="none" w:sz="0" w:space="0" w:color="auto"/>
        <w:left w:val="none" w:sz="0" w:space="0" w:color="auto"/>
        <w:bottom w:val="none" w:sz="0" w:space="0" w:color="auto"/>
        <w:right w:val="none" w:sz="0" w:space="0" w:color="auto"/>
      </w:divBdr>
    </w:div>
    <w:div w:id="565804582">
      <w:bodyDiv w:val="1"/>
      <w:marLeft w:val="0"/>
      <w:marRight w:val="0"/>
      <w:marTop w:val="0"/>
      <w:marBottom w:val="0"/>
      <w:divBdr>
        <w:top w:val="none" w:sz="0" w:space="0" w:color="auto"/>
        <w:left w:val="none" w:sz="0" w:space="0" w:color="auto"/>
        <w:bottom w:val="none" w:sz="0" w:space="0" w:color="auto"/>
        <w:right w:val="none" w:sz="0" w:space="0" w:color="auto"/>
      </w:divBdr>
    </w:div>
    <w:div w:id="565844807">
      <w:bodyDiv w:val="1"/>
      <w:marLeft w:val="0"/>
      <w:marRight w:val="0"/>
      <w:marTop w:val="0"/>
      <w:marBottom w:val="0"/>
      <w:divBdr>
        <w:top w:val="none" w:sz="0" w:space="0" w:color="auto"/>
        <w:left w:val="none" w:sz="0" w:space="0" w:color="auto"/>
        <w:bottom w:val="none" w:sz="0" w:space="0" w:color="auto"/>
        <w:right w:val="none" w:sz="0" w:space="0" w:color="auto"/>
      </w:divBdr>
    </w:div>
    <w:div w:id="566112539">
      <w:bodyDiv w:val="1"/>
      <w:marLeft w:val="0"/>
      <w:marRight w:val="0"/>
      <w:marTop w:val="0"/>
      <w:marBottom w:val="0"/>
      <w:divBdr>
        <w:top w:val="none" w:sz="0" w:space="0" w:color="auto"/>
        <w:left w:val="none" w:sz="0" w:space="0" w:color="auto"/>
        <w:bottom w:val="none" w:sz="0" w:space="0" w:color="auto"/>
        <w:right w:val="none" w:sz="0" w:space="0" w:color="auto"/>
      </w:divBdr>
    </w:div>
    <w:div w:id="566234468">
      <w:bodyDiv w:val="1"/>
      <w:marLeft w:val="0"/>
      <w:marRight w:val="0"/>
      <w:marTop w:val="0"/>
      <w:marBottom w:val="0"/>
      <w:divBdr>
        <w:top w:val="none" w:sz="0" w:space="0" w:color="auto"/>
        <w:left w:val="none" w:sz="0" w:space="0" w:color="auto"/>
        <w:bottom w:val="none" w:sz="0" w:space="0" w:color="auto"/>
        <w:right w:val="none" w:sz="0" w:space="0" w:color="auto"/>
      </w:divBdr>
    </w:div>
    <w:div w:id="566571336">
      <w:bodyDiv w:val="1"/>
      <w:marLeft w:val="0"/>
      <w:marRight w:val="0"/>
      <w:marTop w:val="0"/>
      <w:marBottom w:val="0"/>
      <w:divBdr>
        <w:top w:val="none" w:sz="0" w:space="0" w:color="auto"/>
        <w:left w:val="none" w:sz="0" w:space="0" w:color="auto"/>
        <w:bottom w:val="none" w:sz="0" w:space="0" w:color="auto"/>
        <w:right w:val="none" w:sz="0" w:space="0" w:color="auto"/>
      </w:divBdr>
    </w:div>
    <w:div w:id="566574063">
      <w:bodyDiv w:val="1"/>
      <w:marLeft w:val="0"/>
      <w:marRight w:val="0"/>
      <w:marTop w:val="0"/>
      <w:marBottom w:val="0"/>
      <w:divBdr>
        <w:top w:val="none" w:sz="0" w:space="0" w:color="auto"/>
        <w:left w:val="none" w:sz="0" w:space="0" w:color="auto"/>
        <w:bottom w:val="none" w:sz="0" w:space="0" w:color="auto"/>
        <w:right w:val="none" w:sz="0" w:space="0" w:color="auto"/>
      </w:divBdr>
    </w:div>
    <w:div w:id="566646453">
      <w:bodyDiv w:val="1"/>
      <w:marLeft w:val="0"/>
      <w:marRight w:val="0"/>
      <w:marTop w:val="0"/>
      <w:marBottom w:val="0"/>
      <w:divBdr>
        <w:top w:val="none" w:sz="0" w:space="0" w:color="auto"/>
        <w:left w:val="none" w:sz="0" w:space="0" w:color="auto"/>
        <w:bottom w:val="none" w:sz="0" w:space="0" w:color="auto"/>
        <w:right w:val="none" w:sz="0" w:space="0" w:color="auto"/>
      </w:divBdr>
    </w:div>
    <w:div w:id="566689967">
      <w:bodyDiv w:val="1"/>
      <w:marLeft w:val="0"/>
      <w:marRight w:val="0"/>
      <w:marTop w:val="0"/>
      <w:marBottom w:val="0"/>
      <w:divBdr>
        <w:top w:val="none" w:sz="0" w:space="0" w:color="auto"/>
        <w:left w:val="none" w:sz="0" w:space="0" w:color="auto"/>
        <w:bottom w:val="none" w:sz="0" w:space="0" w:color="auto"/>
        <w:right w:val="none" w:sz="0" w:space="0" w:color="auto"/>
      </w:divBdr>
    </w:div>
    <w:div w:id="566696240">
      <w:bodyDiv w:val="1"/>
      <w:marLeft w:val="0"/>
      <w:marRight w:val="0"/>
      <w:marTop w:val="0"/>
      <w:marBottom w:val="0"/>
      <w:divBdr>
        <w:top w:val="none" w:sz="0" w:space="0" w:color="auto"/>
        <w:left w:val="none" w:sz="0" w:space="0" w:color="auto"/>
        <w:bottom w:val="none" w:sz="0" w:space="0" w:color="auto"/>
        <w:right w:val="none" w:sz="0" w:space="0" w:color="auto"/>
      </w:divBdr>
    </w:div>
    <w:div w:id="566721140">
      <w:bodyDiv w:val="1"/>
      <w:marLeft w:val="0"/>
      <w:marRight w:val="0"/>
      <w:marTop w:val="0"/>
      <w:marBottom w:val="0"/>
      <w:divBdr>
        <w:top w:val="none" w:sz="0" w:space="0" w:color="auto"/>
        <w:left w:val="none" w:sz="0" w:space="0" w:color="auto"/>
        <w:bottom w:val="none" w:sz="0" w:space="0" w:color="auto"/>
        <w:right w:val="none" w:sz="0" w:space="0" w:color="auto"/>
      </w:divBdr>
    </w:div>
    <w:div w:id="566769942">
      <w:bodyDiv w:val="1"/>
      <w:marLeft w:val="0"/>
      <w:marRight w:val="0"/>
      <w:marTop w:val="0"/>
      <w:marBottom w:val="0"/>
      <w:divBdr>
        <w:top w:val="none" w:sz="0" w:space="0" w:color="auto"/>
        <w:left w:val="none" w:sz="0" w:space="0" w:color="auto"/>
        <w:bottom w:val="none" w:sz="0" w:space="0" w:color="auto"/>
        <w:right w:val="none" w:sz="0" w:space="0" w:color="auto"/>
      </w:divBdr>
    </w:div>
    <w:div w:id="566846825">
      <w:bodyDiv w:val="1"/>
      <w:marLeft w:val="0"/>
      <w:marRight w:val="0"/>
      <w:marTop w:val="0"/>
      <w:marBottom w:val="0"/>
      <w:divBdr>
        <w:top w:val="none" w:sz="0" w:space="0" w:color="auto"/>
        <w:left w:val="none" w:sz="0" w:space="0" w:color="auto"/>
        <w:bottom w:val="none" w:sz="0" w:space="0" w:color="auto"/>
        <w:right w:val="none" w:sz="0" w:space="0" w:color="auto"/>
      </w:divBdr>
    </w:div>
    <w:div w:id="566888345">
      <w:bodyDiv w:val="1"/>
      <w:marLeft w:val="0"/>
      <w:marRight w:val="0"/>
      <w:marTop w:val="0"/>
      <w:marBottom w:val="0"/>
      <w:divBdr>
        <w:top w:val="none" w:sz="0" w:space="0" w:color="auto"/>
        <w:left w:val="none" w:sz="0" w:space="0" w:color="auto"/>
        <w:bottom w:val="none" w:sz="0" w:space="0" w:color="auto"/>
        <w:right w:val="none" w:sz="0" w:space="0" w:color="auto"/>
      </w:divBdr>
    </w:div>
    <w:div w:id="567107416">
      <w:bodyDiv w:val="1"/>
      <w:marLeft w:val="0"/>
      <w:marRight w:val="0"/>
      <w:marTop w:val="0"/>
      <w:marBottom w:val="0"/>
      <w:divBdr>
        <w:top w:val="none" w:sz="0" w:space="0" w:color="auto"/>
        <w:left w:val="none" w:sz="0" w:space="0" w:color="auto"/>
        <w:bottom w:val="none" w:sz="0" w:space="0" w:color="auto"/>
        <w:right w:val="none" w:sz="0" w:space="0" w:color="auto"/>
      </w:divBdr>
    </w:div>
    <w:div w:id="567544095">
      <w:bodyDiv w:val="1"/>
      <w:marLeft w:val="0"/>
      <w:marRight w:val="0"/>
      <w:marTop w:val="0"/>
      <w:marBottom w:val="0"/>
      <w:divBdr>
        <w:top w:val="none" w:sz="0" w:space="0" w:color="auto"/>
        <w:left w:val="none" w:sz="0" w:space="0" w:color="auto"/>
        <w:bottom w:val="none" w:sz="0" w:space="0" w:color="auto"/>
        <w:right w:val="none" w:sz="0" w:space="0" w:color="auto"/>
      </w:divBdr>
    </w:div>
    <w:div w:id="567569315">
      <w:bodyDiv w:val="1"/>
      <w:marLeft w:val="0"/>
      <w:marRight w:val="0"/>
      <w:marTop w:val="0"/>
      <w:marBottom w:val="0"/>
      <w:divBdr>
        <w:top w:val="none" w:sz="0" w:space="0" w:color="auto"/>
        <w:left w:val="none" w:sz="0" w:space="0" w:color="auto"/>
        <w:bottom w:val="none" w:sz="0" w:space="0" w:color="auto"/>
        <w:right w:val="none" w:sz="0" w:space="0" w:color="auto"/>
      </w:divBdr>
    </w:div>
    <w:div w:id="567573882">
      <w:bodyDiv w:val="1"/>
      <w:marLeft w:val="0"/>
      <w:marRight w:val="0"/>
      <w:marTop w:val="0"/>
      <w:marBottom w:val="0"/>
      <w:divBdr>
        <w:top w:val="none" w:sz="0" w:space="0" w:color="auto"/>
        <w:left w:val="none" w:sz="0" w:space="0" w:color="auto"/>
        <w:bottom w:val="none" w:sz="0" w:space="0" w:color="auto"/>
        <w:right w:val="none" w:sz="0" w:space="0" w:color="auto"/>
      </w:divBdr>
    </w:div>
    <w:div w:id="567616453">
      <w:bodyDiv w:val="1"/>
      <w:marLeft w:val="0"/>
      <w:marRight w:val="0"/>
      <w:marTop w:val="0"/>
      <w:marBottom w:val="0"/>
      <w:divBdr>
        <w:top w:val="none" w:sz="0" w:space="0" w:color="auto"/>
        <w:left w:val="none" w:sz="0" w:space="0" w:color="auto"/>
        <w:bottom w:val="none" w:sz="0" w:space="0" w:color="auto"/>
        <w:right w:val="none" w:sz="0" w:space="0" w:color="auto"/>
      </w:divBdr>
    </w:div>
    <w:div w:id="567691160">
      <w:bodyDiv w:val="1"/>
      <w:marLeft w:val="0"/>
      <w:marRight w:val="0"/>
      <w:marTop w:val="0"/>
      <w:marBottom w:val="0"/>
      <w:divBdr>
        <w:top w:val="none" w:sz="0" w:space="0" w:color="auto"/>
        <w:left w:val="none" w:sz="0" w:space="0" w:color="auto"/>
        <w:bottom w:val="none" w:sz="0" w:space="0" w:color="auto"/>
        <w:right w:val="none" w:sz="0" w:space="0" w:color="auto"/>
      </w:divBdr>
    </w:div>
    <w:div w:id="567887444">
      <w:bodyDiv w:val="1"/>
      <w:marLeft w:val="0"/>
      <w:marRight w:val="0"/>
      <w:marTop w:val="0"/>
      <w:marBottom w:val="0"/>
      <w:divBdr>
        <w:top w:val="none" w:sz="0" w:space="0" w:color="auto"/>
        <w:left w:val="none" w:sz="0" w:space="0" w:color="auto"/>
        <w:bottom w:val="none" w:sz="0" w:space="0" w:color="auto"/>
        <w:right w:val="none" w:sz="0" w:space="0" w:color="auto"/>
      </w:divBdr>
    </w:div>
    <w:div w:id="567888858">
      <w:bodyDiv w:val="1"/>
      <w:marLeft w:val="0"/>
      <w:marRight w:val="0"/>
      <w:marTop w:val="0"/>
      <w:marBottom w:val="0"/>
      <w:divBdr>
        <w:top w:val="none" w:sz="0" w:space="0" w:color="auto"/>
        <w:left w:val="none" w:sz="0" w:space="0" w:color="auto"/>
        <w:bottom w:val="none" w:sz="0" w:space="0" w:color="auto"/>
        <w:right w:val="none" w:sz="0" w:space="0" w:color="auto"/>
      </w:divBdr>
    </w:div>
    <w:div w:id="567954986">
      <w:bodyDiv w:val="1"/>
      <w:marLeft w:val="0"/>
      <w:marRight w:val="0"/>
      <w:marTop w:val="0"/>
      <w:marBottom w:val="0"/>
      <w:divBdr>
        <w:top w:val="none" w:sz="0" w:space="0" w:color="auto"/>
        <w:left w:val="none" w:sz="0" w:space="0" w:color="auto"/>
        <w:bottom w:val="none" w:sz="0" w:space="0" w:color="auto"/>
        <w:right w:val="none" w:sz="0" w:space="0" w:color="auto"/>
      </w:divBdr>
    </w:div>
    <w:div w:id="567958226">
      <w:bodyDiv w:val="1"/>
      <w:marLeft w:val="0"/>
      <w:marRight w:val="0"/>
      <w:marTop w:val="0"/>
      <w:marBottom w:val="0"/>
      <w:divBdr>
        <w:top w:val="none" w:sz="0" w:space="0" w:color="auto"/>
        <w:left w:val="none" w:sz="0" w:space="0" w:color="auto"/>
        <w:bottom w:val="none" w:sz="0" w:space="0" w:color="auto"/>
        <w:right w:val="none" w:sz="0" w:space="0" w:color="auto"/>
      </w:divBdr>
    </w:div>
    <w:div w:id="567958357">
      <w:bodyDiv w:val="1"/>
      <w:marLeft w:val="0"/>
      <w:marRight w:val="0"/>
      <w:marTop w:val="0"/>
      <w:marBottom w:val="0"/>
      <w:divBdr>
        <w:top w:val="none" w:sz="0" w:space="0" w:color="auto"/>
        <w:left w:val="none" w:sz="0" w:space="0" w:color="auto"/>
        <w:bottom w:val="none" w:sz="0" w:space="0" w:color="auto"/>
        <w:right w:val="none" w:sz="0" w:space="0" w:color="auto"/>
      </w:divBdr>
    </w:div>
    <w:div w:id="567958537">
      <w:bodyDiv w:val="1"/>
      <w:marLeft w:val="0"/>
      <w:marRight w:val="0"/>
      <w:marTop w:val="0"/>
      <w:marBottom w:val="0"/>
      <w:divBdr>
        <w:top w:val="none" w:sz="0" w:space="0" w:color="auto"/>
        <w:left w:val="none" w:sz="0" w:space="0" w:color="auto"/>
        <w:bottom w:val="none" w:sz="0" w:space="0" w:color="auto"/>
        <w:right w:val="none" w:sz="0" w:space="0" w:color="auto"/>
      </w:divBdr>
    </w:div>
    <w:div w:id="568001040">
      <w:bodyDiv w:val="1"/>
      <w:marLeft w:val="0"/>
      <w:marRight w:val="0"/>
      <w:marTop w:val="0"/>
      <w:marBottom w:val="0"/>
      <w:divBdr>
        <w:top w:val="none" w:sz="0" w:space="0" w:color="auto"/>
        <w:left w:val="none" w:sz="0" w:space="0" w:color="auto"/>
        <w:bottom w:val="none" w:sz="0" w:space="0" w:color="auto"/>
        <w:right w:val="none" w:sz="0" w:space="0" w:color="auto"/>
      </w:divBdr>
    </w:div>
    <w:div w:id="568076480">
      <w:bodyDiv w:val="1"/>
      <w:marLeft w:val="0"/>
      <w:marRight w:val="0"/>
      <w:marTop w:val="0"/>
      <w:marBottom w:val="0"/>
      <w:divBdr>
        <w:top w:val="none" w:sz="0" w:space="0" w:color="auto"/>
        <w:left w:val="none" w:sz="0" w:space="0" w:color="auto"/>
        <w:bottom w:val="none" w:sz="0" w:space="0" w:color="auto"/>
        <w:right w:val="none" w:sz="0" w:space="0" w:color="auto"/>
      </w:divBdr>
    </w:div>
    <w:div w:id="568150217">
      <w:bodyDiv w:val="1"/>
      <w:marLeft w:val="0"/>
      <w:marRight w:val="0"/>
      <w:marTop w:val="0"/>
      <w:marBottom w:val="0"/>
      <w:divBdr>
        <w:top w:val="none" w:sz="0" w:space="0" w:color="auto"/>
        <w:left w:val="none" w:sz="0" w:space="0" w:color="auto"/>
        <w:bottom w:val="none" w:sz="0" w:space="0" w:color="auto"/>
        <w:right w:val="none" w:sz="0" w:space="0" w:color="auto"/>
      </w:divBdr>
    </w:div>
    <w:div w:id="568151245">
      <w:bodyDiv w:val="1"/>
      <w:marLeft w:val="0"/>
      <w:marRight w:val="0"/>
      <w:marTop w:val="0"/>
      <w:marBottom w:val="0"/>
      <w:divBdr>
        <w:top w:val="none" w:sz="0" w:space="0" w:color="auto"/>
        <w:left w:val="none" w:sz="0" w:space="0" w:color="auto"/>
        <w:bottom w:val="none" w:sz="0" w:space="0" w:color="auto"/>
        <w:right w:val="none" w:sz="0" w:space="0" w:color="auto"/>
      </w:divBdr>
    </w:div>
    <w:div w:id="568153288">
      <w:bodyDiv w:val="1"/>
      <w:marLeft w:val="0"/>
      <w:marRight w:val="0"/>
      <w:marTop w:val="0"/>
      <w:marBottom w:val="0"/>
      <w:divBdr>
        <w:top w:val="none" w:sz="0" w:space="0" w:color="auto"/>
        <w:left w:val="none" w:sz="0" w:space="0" w:color="auto"/>
        <w:bottom w:val="none" w:sz="0" w:space="0" w:color="auto"/>
        <w:right w:val="none" w:sz="0" w:space="0" w:color="auto"/>
      </w:divBdr>
    </w:div>
    <w:div w:id="568226558">
      <w:bodyDiv w:val="1"/>
      <w:marLeft w:val="0"/>
      <w:marRight w:val="0"/>
      <w:marTop w:val="0"/>
      <w:marBottom w:val="0"/>
      <w:divBdr>
        <w:top w:val="none" w:sz="0" w:space="0" w:color="auto"/>
        <w:left w:val="none" w:sz="0" w:space="0" w:color="auto"/>
        <w:bottom w:val="none" w:sz="0" w:space="0" w:color="auto"/>
        <w:right w:val="none" w:sz="0" w:space="0" w:color="auto"/>
      </w:divBdr>
    </w:div>
    <w:div w:id="568271824">
      <w:bodyDiv w:val="1"/>
      <w:marLeft w:val="0"/>
      <w:marRight w:val="0"/>
      <w:marTop w:val="0"/>
      <w:marBottom w:val="0"/>
      <w:divBdr>
        <w:top w:val="none" w:sz="0" w:space="0" w:color="auto"/>
        <w:left w:val="none" w:sz="0" w:space="0" w:color="auto"/>
        <w:bottom w:val="none" w:sz="0" w:space="0" w:color="auto"/>
        <w:right w:val="none" w:sz="0" w:space="0" w:color="auto"/>
      </w:divBdr>
    </w:div>
    <w:div w:id="568534982">
      <w:bodyDiv w:val="1"/>
      <w:marLeft w:val="0"/>
      <w:marRight w:val="0"/>
      <w:marTop w:val="0"/>
      <w:marBottom w:val="0"/>
      <w:divBdr>
        <w:top w:val="none" w:sz="0" w:space="0" w:color="auto"/>
        <w:left w:val="none" w:sz="0" w:space="0" w:color="auto"/>
        <w:bottom w:val="none" w:sz="0" w:space="0" w:color="auto"/>
        <w:right w:val="none" w:sz="0" w:space="0" w:color="auto"/>
      </w:divBdr>
    </w:div>
    <w:div w:id="568539133">
      <w:bodyDiv w:val="1"/>
      <w:marLeft w:val="0"/>
      <w:marRight w:val="0"/>
      <w:marTop w:val="0"/>
      <w:marBottom w:val="0"/>
      <w:divBdr>
        <w:top w:val="none" w:sz="0" w:space="0" w:color="auto"/>
        <w:left w:val="none" w:sz="0" w:space="0" w:color="auto"/>
        <w:bottom w:val="none" w:sz="0" w:space="0" w:color="auto"/>
        <w:right w:val="none" w:sz="0" w:space="0" w:color="auto"/>
      </w:divBdr>
    </w:div>
    <w:div w:id="568687152">
      <w:bodyDiv w:val="1"/>
      <w:marLeft w:val="0"/>
      <w:marRight w:val="0"/>
      <w:marTop w:val="0"/>
      <w:marBottom w:val="0"/>
      <w:divBdr>
        <w:top w:val="none" w:sz="0" w:space="0" w:color="auto"/>
        <w:left w:val="none" w:sz="0" w:space="0" w:color="auto"/>
        <w:bottom w:val="none" w:sz="0" w:space="0" w:color="auto"/>
        <w:right w:val="none" w:sz="0" w:space="0" w:color="auto"/>
      </w:divBdr>
    </w:div>
    <w:div w:id="568687514">
      <w:bodyDiv w:val="1"/>
      <w:marLeft w:val="0"/>
      <w:marRight w:val="0"/>
      <w:marTop w:val="0"/>
      <w:marBottom w:val="0"/>
      <w:divBdr>
        <w:top w:val="none" w:sz="0" w:space="0" w:color="auto"/>
        <w:left w:val="none" w:sz="0" w:space="0" w:color="auto"/>
        <w:bottom w:val="none" w:sz="0" w:space="0" w:color="auto"/>
        <w:right w:val="none" w:sz="0" w:space="0" w:color="auto"/>
      </w:divBdr>
    </w:div>
    <w:div w:id="568809126">
      <w:bodyDiv w:val="1"/>
      <w:marLeft w:val="0"/>
      <w:marRight w:val="0"/>
      <w:marTop w:val="0"/>
      <w:marBottom w:val="0"/>
      <w:divBdr>
        <w:top w:val="none" w:sz="0" w:space="0" w:color="auto"/>
        <w:left w:val="none" w:sz="0" w:space="0" w:color="auto"/>
        <w:bottom w:val="none" w:sz="0" w:space="0" w:color="auto"/>
        <w:right w:val="none" w:sz="0" w:space="0" w:color="auto"/>
      </w:divBdr>
    </w:div>
    <w:div w:id="568882967">
      <w:bodyDiv w:val="1"/>
      <w:marLeft w:val="0"/>
      <w:marRight w:val="0"/>
      <w:marTop w:val="0"/>
      <w:marBottom w:val="0"/>
      <w:divBdr>
        <w:top w:val="none" w:sz="0" w:space="0" w:color="auto"/>
        <w:left w:val="none" w:sz="0" w:space="0" w:color="auto"/>
        <w:bottom w:val="none" w:sz="0" w:space="0" w:color="auto"/>
        <w:right w:val="none" w:sz="0" w:space="0" w:color="auto"/>
      </w:divBdr>
    </w:div>
    <w:div w:id="568930761">
      <w:bodyDiv w:val="1"/>
      <w:marLeft w:val="0"/>
      <w:marRight w:val="0"/>
      <w:marTop w:val="0"/>
      <w:marBottom w:val="0"/>
      <w:divBdr>
        <w:top w:val="none" w:sz="0" w:space="0" w:color="auto"/>
        <w:left w:val="none" w:sz="0" w:space="0" w:color="auto"/>
        <w:bottom w:val="none" w:sz="0" w:space="0" w:color="auto"/>
        <w:right w:val="none" w:sz="0" w:space="0" w:color="auto"/>
      </w:divBdr>
    </w:div>
    <w:div w:id="569317274">
      <w:bodyDiv w:val="1"/>
      <w:marLeft w:val="0"/>
      <w:marRight w:val="0"/>
      <w:marTop w:val="0"/>
      <w:marBottom w:val="0"/>
      <w:divBdr>
        <w:top w:val="none" w:sz="0" w:space="0" w:color="auto"/>
        <w:left w:val="none" w:sz="0" w:space="0" w:color="auto"/>
        <w:bottom w:val="none" w:sz="0" w:space="0" w:color="auto"/>
        <w:right w:val="none" w:sz="0" w:space="0" w:color="auto"/>
      </w:divBdr>
    </w:div>
    <w:div w:id="569391349">
      <w:bodyDiv w:val="1"/>
      <w:marLeft w:val="0"/>
      <w:marRight w:val="0"/>
      <w:marTop w:val="0"/>
      <w:marBottom w:val="0"/>
      <w:divBdr>
        <w:top w:val="none" w:sz="0" w:space="0" w:color="auto"/>
        <w:left w:val="none" w:sz="0" w:space="0" w:color="auto"/>
        <w:bottom w:val="none" w:sz="0" w:space="0" w:color="auto"/>
        <w:right w:val="none" w:sz="0" w:space="0" w:color="auto"/>
      </w:divBdr>
    </w:div>
    <w:div w:id="569583542">
      <w:bodyDiv w:val="1"/>
      <w:marLeft w:val="0"/>
      <w:marRight w:val="0"/>
      <w:marTop w:val="0"/>
      <w:marBottom w:val="0"/>
      <w:divBdr>
        <w:top w:val="none" w:sz="0" w:space="0" w:color="auto"/>
        <w:left w:val="none" w:sz="0" w:space="0" w:color="auto"/>
        <w:bottom w:val="none" w:sz="0" w:space="0" w:color="auto"/>
        <w:right w:val="none" w:sz="0" w:space="0" w:color="auto"/>
      </w:divBdr>
    </w:div>
    <w:div w:id="569845663">
      <w:bodyDiv w:val="1"/>
      <w:marLeft w:val="0"/>
      <w:marRight w:val="0"/>
      <w:marTop w:val="0"/>
      <w:marBottom w:val="0"/>
      <w:divBdr>
        <w:top w:val="none" w:sz="0" w:space="0" w:color="auto"/>
        <w:left w:val="none" w:sz="0" w:space="0" w:color="auto"/>
        <w:bottom w:val="none" w:sz="0" w:space="0" w:color="auto"/>
        <w:right w:val="none" w:sz="0" w:space="0" w:color="auto"/>
      </w:divBdr>
    </w:div>
    <w:div w:id="569923264">
      <w:bodyDiv w:val="1"/>
      <w:marLeft w:val="0"/>
      <w:marRight w:val="0"/>
      <w:marTop w:val="0"/>
      <w:marBottom w:val="0"/>
      <w:divBdr>
        <w:top w:val="none" w:sz="0" w:space="0" w:color="auto"/>
        <w:left w:val="none" w:sz="0" w:space="0" w:color="auto"/>
        <w:bottom w:val="none" w:sz="0" w:space="0" w:color="auto"/>
        <w:right w:val="none" w:sz="0" w:space="0" w:color="auto"/>
      </w:divBdr>
    </w:div>
    <w:div w:id="569926882">
      <w:bodyDiv w:val="1"/>
      <w:marLeft w:val="0"/>
      <w:marRight w:val="0"/>
      <w:marTop w:val="0"/>
      <w:marBottom w:val="0"/>
      <w:divBdr>
        <w:top w:val="none" w:sz="0" w:space="0" w:color="auto"/>
        <w:left w:val="none" w:sz="0" w:space="0" w:color="auto"/>
        <w:bottom w:val="none" w:sz="0" w:space="0" w:color="auto"/>
        <w:right w:val="none" w:sz="0" w:space="0" w:color="auto"/>
      </w:divBdr>
    </w:div>
    <w:div w:id="569996365">
      <w:bodyDiv w:val="1"/>
      <w:marLeft w:val="0"/>
      <w:marRight w:val="0"/>
      <w:marTop w:val="0"/>
      <w:marBottom w:val="0"/>
      <w:divBdr>
        <w:top w:val="none" w:sz="0" w:space="0" w:color="auto"/>
        <w:left w:val="none" w:sz="0" w:space="0" w:color="auto"/>
        <w:bottom w:val="none" w:sz="0" w:space="0" w:color="auto"/>
        <w:right w:val="none" w:sz="0" w:space="0" w:color="auto"/>
      </w:divBdr>
    </w:div>
    <w:div w:id="570114168">
      <w:bodyDiv w:val="1"/>
      <w:marLeft w:val="0"/>
      <w:marRight w:val="0"/>
      <w:marTop w:val="0"/>
      <w:marBottom w:val="0"/>
      <w:divBdr>
        <w:top w:val="none" w:sz="0" w:space="0" w:color="auto"/>
        <w:left w:val="none" w:sz="0" w:space="0" w:color="auto"/>
        <w:bottom w:val="none" w:sz="0" w:space="0" w:color="auto"/>
        <w:right w:val="none" w:sz="0" w:space="0" w:color="auto"/>
      </w:divBdr>
    </w:div>
    <w:div w:id="570120693">
      <w:bodyDiv w:val="1"/>
      <w:marLeft w:val="0"/>
      <w:marRight w:val="0"/>
      <w:marTop w:val="0"/>
      <w:marBottom w:val="0"/>
      <w:divBdr>
        <w:top w:val="none" w:sz="0" w:space="0" w:color="auto"/>
        <w:left w:val="none" w:sz="0" w:space="0" w:color="auto"/>
        <w:bottom w:val="none" w:sz="0" w:space="0" w:color="auto"/>
        <w:right w:val="none" w:sz="0" w:space="0" w:color="auto"/>
      </w:divBdr>
    </w:div>
    <w:div w:id="570190086">
      <w:bodyDiv w:val="1"/>
      <w:marLeft w:val="0"/>
      <w:marRight w:val="0"/>
      <w:marTop w:val="0"/>
      <w:marBottom w:val="0"/>
      <w:divBdr>
        <w:top w:val="none" w:sz="0" w:space="0" w:color="auto"/>
        <w:left w:val="none" w:sz="0" w:space="0" w:color="auto"/>
        <w:bottom w:val="none" w:sz="0" w:space="0" w:color="auto"/>
        <w:right w:val="none" w:sz="0" w:space="0" w:color="auto"/>
      </w:divBdr>
    </w:div>
    <w:div w:id="570195505">
      <w:bodyDiv w:val="1"/>
      <w:marLeft w:val="0"/>
      <w:marRight w:val="0"/>
      <w:marTop w:val="0"/>
      <w:marBottom w:val="0"/>
      <w:divBdr>
        <w:top w:val="none" w:sz="0" w:space="0" w:color="auto"/>
        <w:left w:val="none" w:sz="0" w:space="0" w:color="auto"/>
        <w:bottom w:val="none" w:sz="0" w:space="0" w:color="auto"/>
        <w:right w:val="none" w:sz="0" w:space="0" w:color="auto"/>
      </w:divBdr>
    </w:div>
    <w:div w:id="570430357">
      <w:bodyDiv w:val="1"/>
      <w:marLeft w:val="0"/>
      <w:marRight w:val="0"/>
      <w:marTop w:val="0"/>
      <w:marBottom w:val="0"/>
      <w:divBdr>
        <w:top w:val="none" w:sz="0" w:space="0" w:color="auto"/>
        <w:left w:val="none" w:sz="0" w:space="0" w:color="auto"/>
        <w:bottom w:val="none" w:sz="0" w:space="0" w:color="auto"/>
        <w:right w:val="none" w:sz="0" w:space="0" w:color="auto"/>
      </w:divBdr>
    </w:div>
    <w:div w:id="570508165">
      <w:bodyDiv w:val="1"/>
      <w:marLeft w:val="0"/>
      <w:marRight w:val="0"/>
      <w:marTop w:val="0"/>
      <w:marBottom w:val="0"/>
      <w:divBdr>
        <w:top w:val="none" w:sz="0" w:space="0" w:color="auto"/>
        <w:left w:val="none" w:sz="0" w:space="0" w:color="auto"/>
        <w:bottom w:val="none" w:sz="0" w:space="0" w:color="auto"/>
        <w:right w:val="none" w:sz="0" w:space="0" w:color="auto"/>
      </w:divBdr>
    </w:div>
    <w:div w:id="570584704">
      <w:bodyDiv w:val="1"/>
      <w:marLeft w:val="0"/>
      <w:marRight w:val="0"/>
      <w:marTop w:val="0"/>
      <w:marBottom w:val="0"/>
      <w:divBdr>
        <w:top w:val="none" w:sz="0" w:space="0" w:color="auto"/>
        <w:left w:val="none" w:sz="0" w:space="0" w:color="auto"/>
        <w:bottom w:val="none" w:sz="0" w:space="0" w:color="auto"/>
        <w:right w:val="none" w:sz="0" w:space="0" w:color="auto"/>
      </w:divBdr>
    </w:div>
    <w:div w:id="570697974">
      <w:bodyDiv w:val="1"/>
      <w:marLeft w:val="0"/>
      <w:marRight w:val="0"/>
      <w:marTop w:val="0"/>
      <w:marBottom w:val="0"/>
      <w:divBdr>
        <w:top w:val="none" w:sz="0" w:space="0" w:color="auto"/>
        <w:left w:val="none" w:sz="0" w:space="0" w:color="auto"/>
        <w:bottom w:val="none" w:sz="0" w:space="0" w:color="auto"/>
        <w:right w:val="none" w:sz="0" w:space="0" w:color="auto"/>
      </w:divBdr>
    </w:div>
    <w:div w:id="570818602">
      <w:bodyDiv w:val="1"/>
      <w:marLeft w:val="0"/>
      <w:marRight w:val="0"/>
      <w:marTop w:val="0"/>
      <w:marBottom w:val="0"/>
      <w:divBdr>
        <w:top w:val="none" w:sz="0" w:space="0" w:color="auto"/>
        <w:left w:val="none" w:sz="0" w:space="0" w:color="auto"/>
        <w:bottom w:val="none" w:sz="0" w:space="0" w:color="auto"/>
        <w:right w:val="none" w:sz="0" w:space="0" w:color="auto"/>
      </w:divBdr>
    </w:div>
    <w:div w:id="570888517">
      <w:bodyDiv w:val="1"/>
      <w:marLeft w:val="0"/>
      <w:marRight w:val="0"/>
      <w:marTop w:val="0"/>
      <w:marBottom w:val="0"/>
      <w:divBdr>
        <w:top w:val="none" w:sz="0" w:space="0" w:color="auto"/>
        <w:left w:val="none" w:sz="0" w:space="0" w:color="auto"/>
        <w:bottom w:val="none" w:sz="0" w:space="0" w:color="auto"/>
        <w:right w:val="none" w:sz="0" w:space="0" w:color="auto"/>
      </w:divBdr>
    </w:div>
    <w:div w:id="571043139">
      <w:bodyDiv w:val="1"/>
      <w:marLeft w:val="0"/>
      <w:marRight w:val="0"/>
      <w:marTop w:val="0"/>
      <w:marBottom w:val="0"/>
      <w:divBdr>
        <w:top w:val="none" w:sz="0" w:space="0" w:color="auto"/>
        <w:left w:val="none" w:sz="0" w:space="0" w:color="auto"/>
        <w:bottom w:val="none" w:sz="0" w:space="0" w:color="auto"/>
        <w:right w:val="none" w:sz="0" w:space="0" w:color="auto"/>
      </w:divBdr>
    </w:div>
    <w:div w:id="571046609">
      <w:bodyDiv w:val="1"/>
      <w:marLeft w:val="0"/>
      <w:marRight w:val="0"/>
      <w:marTop w:val="0"/>
      <w:marBottom w:val="0"/>
      <w:divBdr>
        <w:top w:val="none" w:sz="0" w:space="0" w:color="auto"/>
        <w:left w:val="none" w:sz="0" w:space="0" w:color="auto"/>
        <w:bottom w:val="none" w:sz="0" w:space="0" w:color="auto"/>
        <w:right w:val="none" w:sz="0" w:space="0" w:color="auto"/>
      </w:divBdr>
    </w:div>
    <w:div w:id="571160704">
      <w:bodyDiv w:val="1"/>
      <w:marLeft w:val="0"/>
      <w:marRight w:val="0"/>
      <w:marTop w:val="0"/>
      <w:marBottom w:val="0"/>
      <w:divBdr>
        <w:top w:val="none" w:sz="0" w:space="0" w:color="auto"/>
        <w:left w:val="none" w:sz="0" w:space="0" w:color="auto"/>
        <w:bottom w:val="none" w:sz="0" w:space="0" w:color="auto"/>
        <w:right w:val="none" w:sz="0" w:space="0" w:color="auto"/>
      </w:divBdr>
    </w:div>
    <w:div w:id="571160949">
      <w:bodyDiv w:val="1"/>
      <w:marLeft w:val="0"/>
      <w:marRight w:val="0"/>
      <w:marTop w:val="0"/>
      <w:marBottom w:val="0"/>
      <w:divBdr>
        <w:top w:val="none" w:sz="0" w:space="0" w:color="auto"/>
        <w:left w:val="none" w:sz="0" w:space="0" w:color="auto"/>
        <w:bottom w:val="none" w:sz="0" w:space="0" w:color="auto"/>
        <w:right w:val="none" w:sz="0" w:space="0" w:color="auto"/>
      </w:divBdr>
    </w:div>
    <w:div w:id="571231707">
      <w:bodyDiv w:val="1"/>
      <w:marLeft w:val="0"/>
      <w:marRight w:val="0"/>
      <w:marTop w:val="0"/>
      <w:marBottom w:val="0"/>
      <w:divBdr>
        <w:top w:val="none" w:sz="0" w:space="0" w:color="auto"/>
        <w:left w:val="none" w:sz="0" w:space="0" w:color="auto"/>
        <w:bottom w:val="none" w:sz="0" w:space="0" w:color="auto"/>
        <w:right w:val="none" w:sz="0" w:space="0" w:color="auto"/>
      </w:divBdr>
    </w:div>
    <w:div w:id="571279646">
      <w:bodyDiv w:val="1"/>
      <w:marLeft w:val="0"/>
      <w:marRight w:val="0"/>
      <w:marTop w:val="0"/>
      <w:marBottom w:val="0"/>
      <w:divBdr>
        <w:top w:val="none" w:sz="0" w:space="0" w:color="auto"/>
        <w:left w:val="none" w:sz="0" w:space="0" w:color="auto"/>
        <w:bottom w:val="none" w:sz="0" w:space="0" w:color="auto"/>
        <w:right w:val="none" w:sz="0" w:space="0" w:color="auto"/>
      </w:divBdr>
    </w:div>
    <w:div w:id="571308723">
      <w:bodyDiv w:val="1"/>
      <w:marLeft w:val="0"/>
      <w:marRight w:val="0"/>
      <w:marTop w:val="0"/>
      <w:marBottom w:val="0"/>
      <w:divBdr>
        <w:top w:val="none" w:sz="0" w:space="0" w:color="auto"/>
        <w:left w:val="none" w:sz="0" w:space="0" w:color="auto"/>
        <w:bottom w:val="none" w:sz="0" w:space="0" w:color="auto"/>
        <w:right w:val="none" w:sz="0" w:space="0" w:color="auto"/>
      </w:divBdr>
    </w:div>
    <w:div w:id="571431182">
      <w:bodyDiv w:val="1"/>
      <w:marLeft w:val="0"/>
      <w:marRight w:val="0"/>
      <w:marTop w:val="0"/>
      <w:marBottom w:val="0"/>
      <w:divBdr>
        <w:top w:val="none" w:sz="0" w:space="0" w:color="auto"/>
        <w:left w:val="none" w:sz="0" w:space="0" w:color="auto"/>
        <w:bottom w:val="none" w:sz="0" w:space="0" w:color="auto"/>
        <w:right w:val="none" w:sz="0" w:space="0" w:color="auto"/>
      </w:divBdr>
    </w:div>
    <w:div w:id="571433269">
      <w:bodyDiv w:val="1"/>
      <w:marLeft w:val="0"/>
      <w:marRight w:val="0"/>
      <w:marTop w:val="0"/>
      <w:marBottom w:val="0"/>
      <w:divBdr>
        <w:top w:val="none" w:sz="0" w:space="0" w:color="auto"/>
        <w:left w:val="none" w:sz="0" w:space="0" w:color="auto"/>
        <w:bottom w:val="none" w:sz="0" w:space="0" w:color="auto"/>
        <w:right w:val="none" w:sz="0" w:space="0" w:color="auto"/>
      </w:divBdr>
    </w:div>
    <w:div w:id="571547073">
      <w:bodyDiv w:val="1"/>
      <w:marLeft w:val="0"/>
      <w:marRight w:val="0"/>
      <w:marTop w:val="0"/>
      <w:marBottom w:val="0"/>
      <w:divBdr>
        <w:top w:val="none" w:sz="0" w:space="0" w:color="auto"/>
        <w:left w:val="none" w:sz="0" w:space="0" w:color="auto"/>
        <w:bottom w:val="none" w:sz="0" w:space="0" w:color="auto"/>
        <w:right w:val="none" w:sz="0" w:space="0" w:color="auto"/>
      </w:divBdr>
    </w:div>
    <w:div w:id="571694214">
      <w:bodyDiv w:val="1"/>
      <w:marLeft w:val="0"/>
      <w:marRight w:val="0"/>
      <w:marTop w:val="0"/>
      <w:marBottom w:val="0"/>
      <w:divBdr>
        <w:top w:val="none" w:sz="0" w:space="0" w:color="auto"/>
        <w:left w:val="none" w:sz="0" w:space="0" w:color="auto"/>
        <w:bottom w:val="none" w:sz="0" w:space="0" w:color="auto"/>
        <w:right w:val="none" w:sz="0" w:space="0" w:color="auto"/>
      </w:divBdr>
    </w:div>
    <w:div w:id="571816167">
      <w:bodyDiv w:val="1"/>
      <w:marLeft w:val="0"/>
      <w:marRight w:val="0"/>
      <w:marTop w:val="0"/>
      <w:marBottom w:val="0"/>
      <w:divBdr>
        <w:top w:val="none" w:sz="0" w:space="0" w:color="auto"/>
        <w:left w:val="none" w:sz="0" w:space="0" w:color="auto"/>
        <w:bottom w:val="none" w:sz="0" w:space="0" w:color="auto"/>
        <w:right w:val="none" w:sz="0" w:space="0" w:color="auto"/>
      </w:divBdr>
    </w:div>
    <w:div w:id="571938316">
      <w:bodyDiv w:val="1"/>
      <w:marLeft w:val="0"/>
      <w:marRight w:val="0"/>
      <w:marTop w:val="0"/>
      <w:marBottom w:val="0"/>
      <w:divBdr>
        <w:top w:val="none" w:sz="0" w:space="0" w:color="auto"/>
        <w:left w:val="none" w:sz="0" w:space="0" w:color="auto"/>
        <w:bottom w:val="none" w:sz="0" w:space="0" w:color="auto"/>
        <w:right w:val="none" w:sz="0" w:space="0" w:color="auto"/>
      </w:divBdr>
    </w:div>
    <w:div w:id="572081453">
      <w:bodyDiv w:val="1"/>
      <w:marLeft w:val="0"/>
      <w:marRight w:val="0"/>
      <w:marTop w:val="0"/>
      <w:marBottom w:val="0"/>
      <w:divBdr>
        <w:top w:val="none" w:sz="0" w:space="0" w:color="auto"/>
        <w:left w:val="none" w:sz="0" w:space="0" w:color="auto"/>
        <w:bottom w:val="none" w:sz="0" w:space="0" w:color="auto"/>
        <w:right w:val="none" w:sz="0" w:space="0" w:color="auto"/>
      </w:divBdr>
    </w:div>
    <w:div w:id="572275600">
      <w:bodyDiv w:val="1"/>
      <w:marLeft w:val="0"/>
      <w:marRight w:val="0"/>
      <w:marTop w:val="0"/>
      <w:marBottom w:val="0"/>
      <w:divBdr>
        <w:top w:val="none" w:sz="0" w:space="0" w:color="auto"/>
        <w:left w:val="none" w:sz="0" w:space="0" w:color="auto"/>
        <w:bottom w:val="none" w:sz="0" w:space="0" w:color="auto"/>
        <w:right w:val="none" w:sz="0" w:space="0" w:color="auto"/>
      </w:divBdr>
    </w:div>
    <w:div w:id="572356750">
      <w:bodyDiv w:val="1"/>
      <w:marLeft w:val="0"/>
      <w:marRight w:val="0"/>
      <w:marTop w:val="0"/>
      <w:marBottom w:val="0"/>
      <w:divBdr>
        <w:top w:val="none" w:sz="0" w:space="0" w:color="auto"/>
        <w:left w:val="none" w:sz="0" w:space="0" w:color="auto"/>
        <w:bottom w:val="none" w:sz="0" w:space="0" w:color="auto"/>
        <w:right w:val="none" w:sz="0" w:space="0" w:color="auto"/>
      </w:divBdr>
    </w:div>
    <w:div w:id="572392427">
      <w:bodyDiv w:val="1"/>
      <w:marLeft w:val="0"/>
      <w:marRight w:val="0"/>
      <w:marTop w:val="0"/>
      <w:marBottom w:val="0"/>
      <w:divBdr>
        <w:top w:val="none" w:sz="0" w:space="0" w:color="auto"/>
        <w:left w:val="none" w:sz="0" w:space="0" w:color="auto"/>
        <w:bottom w:val="none" w:sz="0" w:space="0" w:color="auto"/>
        <w:right w:val="none" w:sz="0" w:space="0" w:color="auto"/>
      </w:divBdr>
    </w:div>
    <w:div w:id="572592037">
      <w:bodyDiv w:val="1"/>
      <w:marLeft w:val="0"/>
      <w:marRight w:val="0"/>
      <w:marTop w:val="0"/>
      <w:marBottom w:val="0"/>
      <w:divBdr>
        <w:top w:val="none" w:sz="0" w:space="0" w:color="auto"/>
        <w:left w:val="none" w:sz="0" w:space="0" w:color="auto"/>
        <w:bottom w:val="none" w:sz="0" w:space="0" w:color="auto"/>
        <w:right w:val="none" w:sz="0" w:space="0" w:color="auto"/>
      </w:divBdr>
    </w:div>
    <w:div w:id="572734997">
      <w:bodyDiv w:val="1"/>
      <w:marLeft w:val="0"/>
      <w:marRight w:val="0"/>
      <w:marTop w:val="0"/>
      <w:marBottom w:val="0"/>
      <w:divBdr>
        <w:top w:val="none" w:sz="0" w:space="0" w:color="auto"/>
        <w:left w:val="none" w:sz="0" w:space="0" w:color="auto"/>
        <w:bottom w:val="none" w:sz="0" w:space="0" w:color="auto"/>
        <w:right w:val="none" w:sz="0" w:space="0" w:color="auto"/>
      </w:divBdr>
    </w:div>
    <w:div w:id="572861111">
      <w:bodyDiv w:val="1"/>
      <w:marLeft w:val="0"/>
      <w:marRight w:val="0"/>
      <w:marTop w:val="0"/>
      <w:marBottom w:val="0"/>
      <w:divBdr>
        <w:top w:val="none" w:sz="0" w:space="0" w:color="auto"/>
        <w:left w:val="none" w:sz="0" w:space="0" w:color="auto"/>
        <w:bottom w:val="none" w:sz="0" w:space="0" w:color="auto"/>
        <w:right w:val="none" w:sz="0" w:space="0" w:color="auto"/>
      </w:divBdr>
    </w:div>
    <w:div w:id="573130624">
      <w:bodyDiv w:val="1"/>
      <w:marLeft w:val="0"/>
      <w:marRight w:val="0"/>
      <w:marTop w:val="0"/>
      <w:marBottom w:val="0"/>
      <w:divBdr>
        <w:top w:val="none" w:sz="0" w:space="0" w:color="auto"/>
        <w:left w:val="none" w:sz="0" w:space="0" w:color="auto"/>
        <w:bottom w:val="none" w:sz="0" w:space="0" w:color="auto"/>
        <w:right w:val="none" w:sz="0" w:space="0" w:color="auto"/>
      </w:divBdr>
    </w:div>
    <w:div w:id="573321183">
      <w:bodyDiv w:val="1"/>
      <w:marLeft w:val="0"/>
      <w:marRight w:val="0"/>
      <w:marTop w:val="0"/>
      <w:marBottom w:val="0"/>
      <w:divBdr>
        <w:top w:val="none" w:sz="0" w:space="0" w:color="auto"/>
        <w:left w:val="none" w:sz="0" w:space="0" w:color="auto"/>
        <w:bottom w:val="none" w:sz="0" w:space="0" w:color="auto"/>
        <w:right w:val="none" w:sz="0" w:space="0" w:color="auto"/>
      </w:divBdr>
    </w:div>
    <w:div w:id="573469296">
      <w:bodyDiv w:val="1"/>
      <w:marLeft w:val="0"/>
      <w:marRight w:val="0"/>
      <w:marTop w:val="0"/>
      <w:marBottom w:val="0"/>
      <w:divBdr>
        <w:top w:val="none" w:sz="0" w:space="0" w:color="auto"/>
        <w:left w:val="none" w:sz="0" w:space="0" w:color="auto"/>
        <w:bottom w:val="none" w:sz="0" w:space="0" w:color="auto"/>
        <w:right w:val="none" w:sz="0" w:space="0" w:color="auto"/>
      </w:divBdr>
    </w:div>
    <w:div w:id="573513826">
      <w:bodyDiv w:val="1"/>
      <w:marLeft w:val="0"/>
      <w:marRight w:val="0"/>
      <w:marTop w:val="0"/>
      <w:marBottom w:val="0"/>
      <w:divBdr>
        <w:top w:val="none" w:sz="0" w:space="0" w:color="auto"/>
        <w:left w:val="none" w:sz="0" w:space="0" w:color="auto"/>
        <w:bottom w:val="none" w:sz="0" w:space="0" w:color="auto"/>
        <w:right w:val="none" w:sz="0" w:space="0" w:color="auto"/>
      </w:divBdr>
    </w:div>
    <w:div w:id="573709621">
      <w:bodyDiv w:val="1"/>
      <w:marLeft w:val="0"/>
      <w:marRight w:val="0"/>
      <w:marTop w:val="0"/>
      <w:marBottom w:val="0"/>
      <w:divBdr>
        <w:top w:val="none" w:sz="0" w:space="0" w:color="auto"/>
        <w:left w:val="none" w:sz="0" w:space="0" w:color="auto"/>
        <w:bottom w:val="none" w:sz="0" w:space="0" w:color="auto"/>
        <w:right w:val="none" w:sz="0" w:space="0" w:color="auto"/>
      </w:divBdr>
    </w:div>
    <w:div w:id="573855778">
      <w:bodyDiv w:val="1"/>
      <w:marLeft w:val="0"/>
      <w:marRight w:val="0"/>
      <w:marTop w:val="0"/>
      <w:marBottom w:val="0"/>
      <w:divBdr>
        <w:top w:val="none" w:sz="0" w:space="0" w:color="auto"/>
        <w:left w:val="none" w:sz="0" w:space="0" w:color="auto"/>
        <w:bottom w:val="none" w:sz="0" w:space="0" w:color="auto"/>
        <w:right w:val="none" w:sz="0" w:space="0" w:color="auto"/>
      </w:divBdr>
    </w:div>
    <w:div w:id="574246965">
      <w:bodyDiv w:val="1"/>
      <w:marLeft w:val="0"/>
      <w:marRight w:val="0"/>
      <w:marTop w:val="0"/>
      <w:marBottom w:val="0"/>
      <w:divBdr>
        <w:top w:val="none" w:sz="0" w:space="0" w:color="auto"/>
        <w:left w:val="none" w:sz="0" w:space="0" w:color="auto"/>
        <w:bottom w:val="none" w:sz="0" w:space="0" w:color="auto"/>
        <w:right w:val="none" w:sz="0" w:space="0" w:color="auto"/>
      </w:divBdr>
    </w:div>
    <w:div w:id="574314988">
      <w:bodyDiv w:val="1"/>
      <w:marLeft w:val="0"/>
      <w:marRight w:val="0"/>
      <w:marTop w:val="0"/>
      <w:marBottom w:val="0"/>
      <w:divBdr>
        <w:top w:val="none" w:sz="0" w:space="0" w:color="auto"/>
        <w:left w:val="none" w:sz="0" w:space="0" w:color="auto"/>
        <w:bottom w:val="none" w:sz="0" w:space="0" w:color="auto"/>
        <w:right w:val="none" w:sz="0" w:space="0" w:color="auto"/>
      </w:divBdr>
    </w:div>
    <w:div w:id="574360755">
      <w:bodyDiv w:val="1"/>
      <w:marLeft w:val="0"/>
      <w:marRight w:val="0"/>
      <w:marTop w:val="0"/>
      <w:marBottom w:val="0"/>
      <w:divBdr>
        <w:top w:val="none" w:sz="0" w:space="0" w:color="auto"/>
        <w:left w:val="none" w:sz="0" w:space="0" w:color="auto"/>
        <w:bottom w:val="none" w:sz="0" w:space="0" w:color="auto"/>
        <w:right w:val="none" w:sz="0" w:space="0" w:color="auto"/>
      </w:divBdr>
    </w:div>
    <w:div w:id="574362220">
      <w:bodyDiv w:val="1"/>
      <w:marLeft w:val="0"/>
      <w:marRight w:val="0"/>
      <w:marTop w:val="0"/>
      <w:marBottom w:val="0"/>
      <w:divBdr>
        <w:top w:val="none" w:sz="0" w:space="0" w:color="auto"/>
        <w:left w:val="none" w:sz="0" w:space="0" w:color="auto"/>
        <w:bottom w:val="none" w:sz="0" w:space="0" w:color="auto"/>
        <w:right w:val="none" w:sz="0" w:space="0" w:color="auto"/>
      </w:divBdr>
    </w:div>
    <w:div w:id="574366384">
      <w:bodyDiv w:val="1"/>
      <w:marLeft w:val="0"/>
      <w:marRight w:val="0"/>
      <w:marTop w:val="0"/>
      <w:marBottom w:val="0"/>
      <w:divBdr>
        <w:top w:val="none" w:sz="0" w:space="0" w:color="auto"/>
        <w:left w:val="none" w:sz="0" w:space="0" w:color="auto"/>
        <w:bottom w:val="none" w:sz="0" w:space="0" w:color="auto"/>
        <w:right w:val="none" w:sz="0" w:space="0" w:color="auto"/>
      </w:divBdr>
    </w:div>
    <w:div w:id="574584952">
      <w:bodyDiv w:val="1"/>
      <w:marLeft w:val="0"/>
      <w:marRight w:val="0"/>
      <w:marTop w:val="0"/>
      <w:marBottom w:val="0"/>
      <w:divBdr>
        <w:top w:val="none" w:sz="0" w:space="0" w:color="auto"/>
        <w:left w:val="none" w:sz="0" w:space="0" w:color="auto"/>
        <w:bottom w:val="none" w:sz="0" w:space="0" w:color="auto"/>
        <w:right w:val="none" w:sz="0" w:space="0" w:color="auto"/>
      </w:divBdr>
    </w:div>
    <w:div w:id="574625489">
      <w:bodyDiv w:val="1"/>
      <w:marLeft w:val="0"/>
      <w:marRight w:val="0"/>
      <w:marTop w:val="0"/>
      <w:marBottom w:val="0"/>
      <w:divBdr>
        <w:top w:val="none" w:sz="0" w:space="0" w:color="auto"/>
        <w:left w:val="none" w:sz="0" w:space="0" w:color="auto"/>
        <w:bottom w:val="none" w:sz="0" w:space="0" w:color="auto"/>
        <w:right w:val="none" w:sz="0" w:space="0" w:color="auto"/>
      </w:divBdr>
    </w:div>
    <w:div w:id="574630142">
      <w:bodyDiv w:val="1"/>
      <w:marLeft w:val="0"/>
      <w:marRight w:val="0"/>
      <w:marTop w:val="0"/>
      <w:marBottom w:val="0"/>
      <w:divBdr>
        <w:top w:val="none" w:sz="0" w:space="0" w:color="auto"/>
        <w:left w:val="none" w:sz="0" w:space="0" w:color="auto"/>
        <w:bottom w:val="none" w:sz="0" w:space="0" w:color="auto"/>
        <w:right w:val="none" w:sz="0" w:space="0" w:color="auto"/>
      </w:divBdr>
    </w:div>
    <w:div w:id="574750751">
      <w:bodyDiv w:val="1"/>
      <w:marLeft w:val="0"/>
      <w:marRight w:val="0"/>
      <w:marTop w:val="0"/>
      <w:marBottom w:val="0"/>
      <w:divBdr>
        <w:top w:val="none" w:sz="0" w:space="0" w:color="auto"/>
        <w:left w:val="none" w:sz="0" w:space="0" w:color="auto"/>
        <w:bottom w:val="none" w:sz="0" w:space="0" w:color="auto"/>
        <w:right w:val="none" w:sz="0" w:space="0" w:color="auto"/>
      </w:divBdr>
    </w:div>
    <w:div w:id="574782316">
      <w:bodyDiv w:val="1"/>
      <w:marLeft w:val="0"/>
      <w:marRight w:val="0"/>
      <w:marTop w:val="0"/>
      <w:marBottom w:val="0"/>
      <w:divBdr>
        <w:top w:val="none" w:sz="0" w:space="0" w:color="auto"/>
        <w:left w:val="none" w:sz="0" w:space="0" w:color="auto"/>
        <w:bottom w:val="none" w:sz="0" w:space="0" w:color="auto"/>
        <w:right w:val="none" w:sz="0" w:space="0" w:color="auto"/>
      </w:divBdr>
    </w:div>
    <w:div w:id="575209800">
      <w:bodyDiv w:val="1"/>
      <w:marLeft w:val="0"/>
      <w:marRight w:val="0"/>
      <w:marTop w:val="0"/>
      <w:marBottom w:val="0"/>
      <w:divBdr>
        <w:top w:val="none" w:sz="0" w:space="0" w:color="auto"/>
        <w:left w:val="none" w:sz="0" w:space="0" w:color="auto"/>
        <w:bottom w:val="none" w:sz="0" w:space="0" w:color="auto"/>
        <w:right w:val="none" w:sz="0" w:space="0" w:color="auto"/>
      </w:divBdr>
    </w:div>
    <w:div w:id="575281999">
      <w:bodyDiv w:val="1"/>
      <w:marLeft w:val="0"/>
      <w:marRight w:val="0"/>
      <w:marTop w:val="0"/>
      <w:marBottom w:val="0"/>
      <w:divBdr>
        <w:top w:val="none" w:sz="0" w:space="0" w:color="auto"/>
        <w:left w:val="none" w:sz="0" w:space="0" w:color="auto"/>
        <w:bottom w:val="none" w:sz="0" w:space="0" w:color="auto"/>
        <w:right w:val="none" w:sz="0" w:space="0" w:color="auto"/>
      </w:divBdr>
    </w:div>
    <w:div w:id="575285125">
      <w:bodyDiv w:val="1"/>
      <w:marLeft w:val="0"/>
      <w:marRight w:val="0"/>
      <w:marTop w:val="0"/>
      <w:marBottom w:val="0"/>
      <w:divBdr>
        <w:top w:val="none" w:sz="0" w:space="0" w:color="auto"/>
        <w:left w:val="none" w:sz="0" w:space="0" w:color="auto"/>
        <w:bottom w:val="none" w:sz="0" w:space="0" w:color="auto"/>
        <w:right w:val="none" w:sz="0" w:space="0" w:color="auto"/>
      </w:divBdr>
    </w:div>
    <w:div w:id="575290311">
      <w:bodyDiv w:val="1"/>
      <w:marLeft w:val="0"/>
      <w:marRight w:val="0"/>
      <w:marTop w:val="0"/>
      <w:marBottom w:val="0"/>
      <w:divBdr>
        <w:top w:val="none" w:sz="0" w:space="0" w:color="auto"/>
        <w:left w:val="none" w:sz="0" w:space="0" w:color="auto"/>
        <w:bottom w:val="none" w:sz="0" w:space="0" w:color="auto"/>
        <w:right w:val="none" w:sz="0" w:space="0" w:color="auto"/>
      </w:divBdr>
    </w:div>
    <w:div w:id="575361262">
      <w:bodyDiv w:val="1"/>
      <w:marLeft w:val="0"/>
      <w:marRight w:val="0"/>
      <w:marTop w:val="0"/>
      <w:marBottom w:val="0"/>
      <w:divBdr>
        <w:top w:val="none" w:sz="0" w:space="0" w:color="auto"/>
        <w:left w:val="none" w:sz="0" w:space="0" w:color="auto"/>
        <w:bottom w:val="none" w:sz="0" w:space="0" w:color="auto"/>
        <w:right w:val="none" w:sz="0" w:space="0" w:color="auto"/>
      </w:divBdr>
    </w:div>
    <w:div w:id="575438150">
      <w:bodyDiv w:val="1"/>
      <w:marLeft w:val="0"/>
      <w:marRight w:val="0"/>
      <w:marTop w:val="0"/>
      <w:marBottom w:val="0"/>
      <w:divBdr>
        <w:top w:val="none" w:sz="0" w:space="0" w:color="auto"/>
        <w:left w:val="none" w:sz="0" w:space="0" w:color="auto"/>
        <w:bottom w:val="none" w:sz="0" w:space="0" w:color="auto"/>
        <w:right w:val="none" w:sz="0" w:space="0" w:color="auto"/>
      </w:divBdr>
    </w:div>
    <w:div w:id="575626432">
      <w:bodyDiv w:val="1"/>
      <w:marLeft w:val="0"/>
      <w:marRight w:val="0"/>
      <w:marTop w:val="0"/>
      <w:marBottom w:val="0"/>
      <w:divBdr>
        <w:top w:val="none" w:sz="0" w:space="0" w:color="auto"/>
        <w:left w:val="none" w:sz="0" w:space="0" w:color="auto"/>
        <w:bottom w:val="none" w:sz="0" w:space="0" w:color="auto"/>
        <w:right w:val="none" w:sz="0" w:space="0" w:color="auto"/>
      </w:divBdr>
    </w:div>
    <w:div w:id="575668285">
      <w:bodyDiv w:val="1"/>
      <w:marLeft w:val="0"/>
      <w:marRight w:val="0"/>
      <w:marTop w:val="0"/>
      <w:marBottom w:val="0"/>
      <w:divBdr>
        <w:top w:val="none" w:sz="0" w:space="0" w:color="auto"/>
        <w:left w:val="none" w:sz="0" w:space="0" w:color="auto"/>
        <w:bottom w:val="none" w:sz="0" w:space="0" w:color="auto"/>
        <w:right w:val="none" w:sz="0" w:space="0" w:color="auto"/>
      </w:divBdr>
    </w:div>
    <w:div w:id="575866584">
      <w:bodyDiv w:val="1"/>
      <w:marLeft w:val="0"/>
      <w:marRight w:val="0"/>
      <w:marTop w:val="0"/>
      <w:marBottom w:val="0"/>
      <w:divBdr>
        <w:top w:val="none" w:sz="0" w:space="0" w:color="auto"/>
        <w:left w:val="none" w:sz="0" w:space="0" w:color="auto"/>
        <w:bottom w:val="none" w:sz="0" w:space="0" w:color="auto"/>
        <w:right w:val="none" w:sz="0" w:space="0" w:color="auto"/>
      </w:divBdr>
    </w:div>
    <w:div w:id="576132746">
      <w:bodyDiv w:val="1"/>
      <w:marLeft w:val="0"/>
      <w:marRight w:val="0"/>
      <w:marTop w:val="0"/>
      <w:marBottom w:val="0"/>
      <w:divBdr>
        <w:top w:val="none" w:sz="0" w:space="0" w:color="auto"/>
        <w:left w:val="none" w:sz="0" w:space="0" w:color="auto"/>
        <w:bottom w:val="none" w:sz="0" w:space="0" w:color="auto"/>
        <w:right w:val="none" w:sz="0" w:space="0" w:color="auto"/>
      </w:divBdr>
    </w:div>
    <w:div w:id="576288709">
      <w:bodyDiv w:val="1"/>
      <w:marLeft w:val="0"/>
      <w:marRight w:val="0"/>
      <w:marTop w:val="0"/>
      <w:marBottom w:val="0"/>
      <w:divBdr>
        <w:top w:val="none" w:sz="0" w:space="0" w:color="auto"/>
        <w:left w:val="none" w:sz="0" w:space="0" w:color="auto"/>
        <w:bottom w:val="none" w:sz="0" w:space="0" w:color="auto"/>
        <w:right w:val="none" w:sz="0" w:space="0" w:color="auto"/>
      </w:divBdr>
    </w:div>
    <w:div w:id="576399431">
      <w:bodyDiv w:val="1"/>
      <w:marLeft w:val="0"/>
      <w:marRight w:val="0"/>
      <w:marTop w:val="0"/>
      <w:marBottom w:val="0"/>
      <w:divBdr>
        <w:top w:val="none" w:sz="0" w:space="0" w:color="auto"/>
        <w:left w:val="none" w:sz="0" w:space="0" w:color="auto"/>
        <w:bottom w:val="none" w:sz="0" w:space="0" w:color="auto"/>
        <w:right w:val="none" w:sz="0" w:space="0" w:color="auto"/>
      </w:divBdr>
    </w:div>
    <w:div w:id="576521685">
      <w:bodyDiv w:val="1"/>
      <w:marLeft w:val="0"/>
      <w:marRight w:val="0"/>
      <w:marTop w:val="0"/>
      <w:marBottom w:val="0"/>
      <w:divBdr>
        <w:top w:val="none" w:sz="0" w:space="0" w:color="auto"/>
        <w:left w:val="none" w:sz="0" w:space="0" w:color="auto"/>
        <w:bottom w:val="none" w:sz="0" w:space="0" w:color="auto"/>
        <w:right w:val="none" w:sz="0" w:space="0" w:color="auto"/>
      </w:divBdr>
    </w:div>
    <w:div w:id="576669291">
      <w:bodyDiv w:val="1"/>
      <w:marLeft w:val="0"/>
      <w:marRight w:val="0"/>
      <w:marTop w:val="0"/>
      <w:marBottom w:val="0"/>
      <w:divBdr>
        <w:top w:val="none" w:sz="0" w:space="0" w:color="auto"/>
        <w:left w:val="none" w:sz="0" w:space="0" w:color="auto"/>
        <w:bottom w:val="none" w:sz="0" w:space="0" w:color="auto"/>
        <w:right w:val="none" w:sz="0" w:space="0" w:color="auto"/>
      </w:divBdr>
    </w:div>
    <w:div w:id="576672128">
      <w:bodyDiv w:val="1"/>
      <w:marLeft w:val="0"/>
      <w:marRight w:val="0"/>
      <w:marTop w:val="0"/>
      <w:marBottom w:val="0"/>
      <w:divBdr>
        <w:top w:val="none" w:sz="0" w:space="0" w:color="auto"/>
        <w:left w:val="none" w:sz="0" w:space="0" w:color="auto"/>
        <w:bottom w:val="none" w:sz="0" w:space="0" w:color="auto"/>
        <w:right w:val="none" w:sz="0" w:space="0" w:color="auto"/>
      </w:divBdr>
    </w:div>
    <w:div w:id="576746410">
      <w:bodyDiv w:val="1"/>
      <w:marLeft w:val="0"/>
      <w:marRight w:val="0"/>
      <w:marTop w:val="0"/>
      <w:marBottom w:val="0"/>
      <w:divBdr>
        <w:top w:val="none" w:sz="0" w:space="0" w:color="auto"/>
        <w:left w:val="none" w:sz="0" w:space="0" w:color="auto"/>
        <w:bottom w:val="none" w:sz="0" w:space="0" w:color="auto"/>
        <w:right w:val="none" w:sz="0" w:space="0" w:color="auto"/>
      </w:divBdr>
    </w:div>
    <w:div w:id="576789691">
      <w:bodyDiv w:val="1"/>
      <w:marLeft w:val="0"/>
      <w:marRight w:val="0"/>
      <w:marTop w:val="0"/>
      <w:marBottom w:val="0"/>
      <w:divBdr>
        <w:top w:val="none" w:sz="0" w:space="0" w:color="auto"/>
        <w:left w:val="none" w:sz="0" w:space="0" w:color="auto"/>
        <w:bottom w:val="none" w:sz="0" w:space="0" w:color="auto"/>
        <w:right w:val="none" w:sz="0" w:space="0" w:color="auto"/>
      </w:divBdr>
    </w:div>
    <w:div w:id="576987446">
      <w:bodyDiv w:val="1"/>
      <w:marLeft w:val="0"/>
      <w:marRight w:val="0"/>
      <w:marTop w:val="0"/>
      <w:marBottom w:val="0"/>
      <w:divBdr>
        <w:top w:val="none" w:sz="0" w:space="0" w:color="auto"/>
        <w:left w:val="none" w:sz="0" w:space="0" w:color="auto"/>
        <w:bottom w:val="none" w:sz="0" w:space="0" w:color="auto"/>
        <w:right w:val="none" w:sz="0" w:space="0" w:color="auto"/>
      </w:divBdr>
    </w:div>
    <w:div w:id="577207950">
      <w:bodyDiv w:val="1"/>
      <w:marLeft w:val="0"/>
      <w:marRight w:val="0"/>
      <w:marTop w:val="0"/>
      <w:marBottom w:val="0"/>
      <w:divBdr>
        <w:top w:val="none" w:sz="0" w:space="0" w:color="auto"/>
        <w:left w:val="none" w:sz="0" w:space="0" w:color="auto"/>
        <w:bottom w:val="none" w:sz="0" w:space="0" w:color="auto"/>
        <w:right w:val="none" w:sz="0" w:space="0" w:color="auto"/>
      </w:divBdr>
    </w:div>
    <w:div w:id="577373607">
      <w:bodyDiv w:val="1"/>
      <w:marLeft w:val="0"/>
      <w:marRight w:val="0"/>
      <w:marTop w:val="0"/>
      <w:marBottom w:val="0"/>
      <w:divBdr>
        <w:top w:val="none" w:sz="0" w:space="0" w:color="auto"/>
        <w:left w:val="none" w:sz="0" w:space="0" w:color="auto"/>
        <w:bottom w:val="none" w:sz="0" w:space="0" w:color="auto"/>
        <w:right w:val="none" w:sz="0" w:space="0" w:color="auto"/>
      </w:divBdr>
    </w:div>
    <w:div w:id="577640796">
      <w:bodyDiv w:val="1"/>
      <w:marLeft w:val="0"/>
      <w:marRight w:val="0"/>
      <w:marTop w:val="0"/>
      <w:marBottom w:val="0"/>
      <w:divBdr>
        <w:top w:val="none" w:sz="0" w:space="0" w:color="auto"/>
        <w:left w:val="none" w:sz="0" w:space="0" w:color="auto"/>
        <w:bottom w:val="none" w:sz="0" w:space="0" w:color="auto"/>
        <w:right w:val="none" w:sz="0" w:space="0" w:color="auto"/>
      </w:divBdr>
    </w:div>
    <w:div w:id="577710554">
      <w:bodyDiv w:val="1"/>
      <w:marLeft w:val="0"/>
      <w:marRight w:val="0"/>
      <w:marTop w:val="0"/>
      <w:marBottom w:val="0"/>
      <w:divBdr>
        <w:top w:val="none" w:sz="0" w:space="0" w:color="auto"/>
        <w:left w:val="none" w:sz="0" w:space="0" w:color="auto"/>
        <w:bottom w:val="none" w:sz="0" w:space="0" w:color="auto"/>
        <w:right w:val="none" w:sz="0" w:space="0" w:color="auto"/>
      </w:divBdr>
    </w:div>
    <w:div w:id="577789412">
      <w:bodyDiv w:val="1"/>
      <w:marLeft w:val="0"/>
      <w:marRight w:val="0"/>
      <w:marTop w:val="0"/>
      <w:marBottom w:val="0"/>
      <w:divBdr>
        <w:top w:val="none" w:sz="0" w:space="0" w:color="auto"/>
        <w:left w:val="none" w:sz="0" w:space="0" w:color="auto"/>
        <w:bottom w:val="none" w:sz="0" w:space="0" w:color="auto"/>
        <w:right w:val="none" w:sz="0" w:space="0" w:color="auto"/>
      </w:divBdr>
    </w:div>
    <w:div w:id="577834318">
      <w:bodyDiv w:val="1"/>
      <w:marLeft w:val="0"/>
      <w:marRight w:val="0"/>
      <w:marTop w:val="0"/>
      <w:marBottom w:val="0"/>
      <w:divBdr>
        <w:top w:val="none" w:sz="0" w:space="0" w:color="auto"/>
        <w:left w:val="none" w:sz="0" w:space="0" w:color="auto"/>
        <w:bottom w:val="none" w:sz="0" w:space="0" w:color="auto"/>
        <w:right w:val="none" w:sz="0" w:space="0" w:color="auto"/>
      </w:divBdr>
    </w:div>
    <w:div w:id="577859221">
      <w:bodyDiv w:val="1"/>
      <w:marLeft w:val="0"/>
      <w:marRight w:val="0"/>
      <w:marTop w:val="0"/>
      <w:marBottom w:val="0"/>
      <w:divBdr>
        <w:top w:val="none" w:sz="0" w:space="0" w:color="auto"/>
        <w:left w:val="none" w:sz="0" w:space="0" w:color="auto"/>
        <w:bottom w:val="none" w:sz="0" w:space="0" w:color="auto"/>
        <w:right w:val="none" w:sz="0" w:space="0" w:color="auto"/>
      </w:divBdr>
    </w:div>
    <w:div w:id="577985802">
      <w:bodyDiv w:val="1"/>
      <w:marLeft w:val="0"/>
      <w:marRight w:val="0"/>
      <w:marTop w:val="0"/>
      <w:marBottom w:val="0"/>
      <w:divBdr>
        <w:top w:val="none" w:sz="0" w:space="0" w:color="auto"/>
        <w:left w:val="none" w:sz="0" w:space="0" w:color="auto"/>
        <w:bottom w:val="none" w:sz="0" w:space="0" w:color="auto"/>
        <w:right w:val="none" w:sz="0" w:space="0" w:color="auto"/>
      </w:divBdr>
    </w:div>
    <w:div w:id="577986327">
      <w:bodyDiv w:val="1"/>
      <w:marLeft w:val="0"/>
      <w:marRight w:val="0"/>
      <w:marTop w:val="0"/>
      <w:marBottom w:val="0"/>
      <w:divBdr>
        <w:top w:val="none" w:sz="0" w:space="0" w:color="auto"/>
        <w:left w:val="none" w:sz="0" w:space="0" w:color="auto"/>
        <w:bottom w:val="none" w:sz="0" w:space="0" w:color="auto"/>
        <w:right w:val="none" w:sz="0" w:space="0" w:color="auto"/>
      </w:divBdr>
    </w:div>
    <w:div w:id="578057155">
      <w:bodyDiv w:val="1"/>
      <w:marLeft w:val="0"/>
      <w:marRight w:val="0"/>
      <w:marTop w:val="0"/>
      <w:marBottom w:val="0"/>
      <w:divBdr>
        <w:top w:val="none" w:sz="0" w:space="0" w:color="auto"/>
        <w:left w:val="none" w:sz="0" w:space="0" w:color="auto"/>
        <w:bottom w:val="none" w:sz="0" w:space="0" w:color="auto"/>
        <w:right w:val="none" w:sz="0" w:space="0" w:color="auto"/>
      </w:divBdr>
    </w:div>
    <w:div w:id="578095213">
      <w:bodyDiv w:val="1"/>
      <w:marLeft w:val="0"/>
      <w:marRight w:val="0"/>
      <w:marTop w:val="0"/>
      <w:marBottom w:val="0"/>
      <w:divBdr>
        <w:top w:val="none" w:sz="0" w:space="0" w:color="auto"/>
        <w:left w:val="none" w:sz="0" w:space="0" w:color="auto"/>
        <w:bottom w:val="none" w:sz="0" w:space="0" w:color="auto"/>
        <w:right w:val="none" w:sz="0" w:space="0" w:color="auto"/>
      </w:divBdr>
    </w:div>
    <w:div w:id="578102800">
      <w:bodyDiv w:val="1"/>
      <w:marLeft w:val="0"/>
      <w:marRight w:val="0"/>
      <w:marTop w:val="0"/>
      <w:marBottom w:val="0"/>
      <w:divBdr>
        <w:top w:val="none" w:sz="0" w:space="0" w:color="auto"/>
        <w:left w:val="none" w:sz="0" w:space="0" w:color="auto"/>
        <w:bottom w:val="none" w:sz="0" w:space="0" w:color="auto"/>
        <w:right w:val="none" w:sz="0" w:space="0" w:color="auto"/>
      </w:divBdr>
    </w:div>
    <w:div w:id="578250632">
      <w:bodyDiv w:val="1"/>
      <w:marLeft w:val="0"/>
      <w:marRight w:val="0"/>
      <w:marTop w:val="0"/>
      <w:marBottom w:val="0"/>
      <w:divBdr>
        <w:top w:val="none" w:sz="0" w:space="0" w:color="auto"/>
        <w:left w:val="none" w:sz="0" w:space="0" w:color="auto"/>
        <w:bottom w:val="none" w:sz="0" w:space="0" w:color="auto"/>
        <w:right w:val="none" w:sz="0" w:space="0" w:color="auto"/>
      </w:divBdr>
    </w:div>
    <w:div w:id="578371023">
      <w:bodyDiv w:val="1"/>
      <w:marLeft w:val="0"/>
      <w:marRight w:val="0"/>
      <w:marTop w:val="0"/>
      <w:marBottom w:val="0"/>
      <w:divBdr>
        <w:top w:val="none" w:sz="0" w:space="0" w:color="auto"/>
        <w:left w:val="none" w:sz="0" w:space="0" w:color="auto"/>
        <w:bottom w:val="none" w:sz="0" w:space="0" w:color="auto"/>
        <w:right w:val="none" w:sz="0" w:space="0" w:color="auto"/>
      </w:divBdr>
    </w:div>
    <w:div w:id="578372867">
      <w:bodyDiv w:val="1"/>
      <w:marLeft w:val="0"/>
      <w:marRight w:val="0"/>
      <w:marTop w:val="0"/>
      <w:marBottom w:val="0"/>
      <w:divBdr>
        <w:top w:val="none" w:sz="0" w:space="0" w:color="auto"/>
        <w:left w:val="none" w:sz="0" w:space="0" w:color="auto"/>
        <w:bottom w:val="none" w:sz="0" w:space="0" w:color="auto"/>
        <w:right w:val="none" w:sz="0" w:space="0" w:color="auto"/>
      </w:divBdr>
    </w:div>
    <w:div w:id="578562821">
      <w:bodyDiv w:val="1"/>
      <w:marLeft w:val="0"/>
      <w:marRight w:val="0"/>
      <w:marTop w:val="0"/>
      <w:marBottom w:val="0"/>
      <w:divBdr>
        <w:top w:val="none" w:sz="0" w:space="0" w:color="auto"/>
        <w:left w:val="none" w:sz="0" w:space="0" w:color="auto"/>
        <w:bottom w:val="none" w:sz="0" w:space="0" w:color="auto"/>
        <w:right w:val="none" w:sz="0" w:space="0" w:color="auto"/>
      </w:divBdr>
    </w:div>
    <w:div w:id="578635649">
      <w:bodyDiv w:val="1"/>
      <w:marLeft w:val="0"/>
      <w:marRight w:val="0"/>
      <w:marTop w:val="0"/>
      <w:marBottom w:val="0"/>
      <w:divBdr>
        <w:top w:val="none" w:sz="0" w:space="0" w:color="auto"/>
        <w:left w:val="none" w:sz="0" w:space="0" w:color="auto"/>
        <w:bottom w:val="none" w:sz="0" w:space="0" w:color="auto"/>
        <w:right w:val="none" w:sz="0" w:space="0" w:color="auto"/>
      </w:divBdr>
    </w:div>
    <w:div w:id="578906255">
      <w:bodyDiv w:val="1"/>
      <w:marLeft w:val="0"/>
      <w:marRight w:val="0"/>
      <w:marTop w:val="0"/>
      <w:marBottom w:val="0"/>
      <w:divBdr>
        <w:top w:val="none" w:sz="0" w:space="0" w:color="auto"/>
        <w:left w:val="none" w:sz="0" w:space="0" w:color="auto"/>
        <w:bottom w:val="none" w:sz="0" w:space="0" w:color="auto"/>
        <w:right w:val="none" w:sz="0" w:space="0" w:color="auto"/>
      </w:divBdr>
    </w:div>
    <w:div w:id="579101715">
      <w:bodyDiv w:val="1"/>
      <w:marLeft w:val="0"/>
      <w:marRight w:val="0"/>
      <w:marTop w:val="0"/>
      <w:marBottom w:val="0"/>
      <w:divBdr>
        <w:top w:val="none" w:sz="0" w:space="0" w:color="auto"/>
        <w:left w:val="none" w:sz="0" w:space="0" w:color="auto"/>
        <w:bottom w:val="none" w:sz="0" w:space="0" w:color="auto"/>
        <w:right w:val="none" w:sz="0" w:space="0" w:color="auto"/>
      </w:divBdr>
    </w:div>
    <w:div w:id="579484826">
      <w:bodyDiv w:val="1"/>
      <w:marLeft w:val="0"/>
      <w:marRight w:val="0"/>
      <w:marTop w:val="0"/>
      <w:marBottom w:val="0"/>
      <w:divBdr>
        <w:top w:val="none" w:sz="0" w:space="0" w:color="auto"/>
        <w:left w:val="none" w:sz="0" w:space="0" w:color="auto"/>
        <w:bottom w:val="none" w:sz="0" w:space="0" w:color="auto"/>
        <w:right w:val="none" w:sz="0" w:space="0" w:color="auto"/>
      </w:divBdr>
    </w:div>
    <w:div w:id="579556488">
      <w:bodyDiv w:val="1"/>
      <w:marLeft w:val="0"/>
      <w:marRight w:val="0"/>
      <w:marTop w:val="0"/>
      <w:marBottom w:val="0"/>
      <w:divBdr>
        <w:top w:val="none" w:sz="0" w:space="0" w:color="auto"/>
        <w:left w:val="none" w:sz="0" w:space="0" w:color="auto"/>
        <w:bottom w:val="none" w:sz="0" w:space="0" w:color="auto"/>
        <w:right w:val="none" w:sz="0" w:space="0" w:color="auto"/>
      </w:divBdr>
    </w:div>
    <w:div w:id="579563225">
      <w:bodyDiv w:val="1"/>
      <w:marLeft w:val="0"/>
      <w:marRight w:val="0"/>
      <w:marTop w:val="0"/>
      <w:marBottom w:val="0"/>
      <w:divBdr>
        <w:top w:val="none" w:sz="0" w:space="0" w:color="auto"/>
        <w:left w:val="none" w:sz="0" w:space="0" w:color="auto"/>
        <w:bottom w:val="none" w:sz="0" w:space="0" w:color="auto"/>
        <w:right w:val="none" w:sz="0" w:space="0" w:color="auto"/>
      </w:divBdr>
    </w:div>
    <w:div w:id="579679560">
      <w:bodyDiv w:val="1"/>
      <w:marLeft w:val="0"/>
      <w:marRight w:val="0"/>
      <w:marTop w:val="0"/>
      <w:marBottom w:val="0"/>
      <w:divBdr>
        <w:top w:val="none" w:sz="0" w:space="0" w:color="auto"/>
        <w:left w:val="none" w:sz="0" w:space="0" w:color="auto"/>
        <w:bottom w:val="none" w:sz="0" w:space="0" w:color="auto"/>
        <w:right w:val="none" w:sz="0" w:space="0" w:color="auto"/>
      </w:divBdr>
    </w:div>
    <w:div w:id="579680588">
      <w:bodyDiv w:val="1"/>
      <w:marLeft w:val="0"/>
      <w:marRight w:val="0"/>
      <w:marTop w:val="0"/>
      <w:marBottom w:val="0"/>
      <w:divBdr>
        <w:top w:val="none" w:sz="0" w:space="0" w:color="auto"/>
        <w:left w:val="none" w:sz="0" w:space="0" w:color="auto"/>
        <w:bottom w:val="none" w:sz="0" w:space="0" w:color="auto"/>
        <w:right w:val="none" w:sz="0" w:space="0" w:color="auto"/>
      </w:divBdr>
    </w:div>
    <w:div w:id="579681508">
      <w:bodyDiv w:val="1"/>
      <w:marLeft w:val="0"/>
      <w:marRight w:val="0"/>
      <w:marTop w:val="0"/>
      <w:marBottom w:val="0"/>
      <w:divBdr>
        <w:top w:val="none" w:sz="0" w:space="0" w:color="auto"/>
        <w:left w:val="none" w:sz="0" w:space="0" w:color="auto"/>
        <w:bottom w:val="none" w:sz="0" w:space="0" w:color="auto"/>
        <w:right w:val="none" w:sz="0" w:space="0" w:color="auto"/>
      </w:divBdr>
    </w:div>
    <w:div w:id="579683304">
      <w:bodyDiv w:val="1"/>
      <w:marLeft w:val="0"/>
      <w:marRight w:val="0"/>
      <w:marTop w:val="0"/>
      <w:marBottom w:val="0"/>
      <w:divBdr>
        <w:top w:val="none" w:sz="0" w:space="0" w:color="auto"/>
        <w:left w:val="none" w:sz="0" w:space="0" w:color="auto"/>
        <w:bottom w:val="none" w:sz="0" w:space="0" w:color="auto"/>
        <w:right w:val="none" w:sz="0" w:space="0" w:color="auto"/>
      </w:divBdr>
    </w:div>
    <w:div w:id="579752021">
      <w:bodyDiv w:val="1"/>
      <w:marLeft w:val="0"/>
      <w:marRight w:val="0"/>
      <w:marTop w:val="0"/>
      <w:marBottom w:val="0"/>
      <w:divBdr>
        <w:top w:val="none" w:sz="0" w:space="0" w:color="auto"/>
        <w:left w:val="none" w:sz="0" w:space="0" w:color="auto"/>
        <w:bottom w:val="none" w:sz="0" w:space="0" w:color="auto"/>
        <w:right w:val="none" w:sz="0" w:space="0" w:color="auto"/>
      </w:divBdr>
    </w:div>
    <w:div w:id="579945059">
      <w:bodyDiv w:val="1"/>
      <w:marLeft w:val="0"/>
      <w:marRight w:val="0"/>
      <w:marTop w:val="0"/>
      <w:marBottom w:val="0"/>
      <w:divBdr>
        <w:top w:val="none" w:sz="0" w:space="0" w:color="auto"/>
        <w:left w:val="none" w:sz="0" w:space="0" w:color="auto"/>
        <w:bottom w:val="none" w:sz="0" w:space="0" w:color="auto"/>
        <w:right w:val="none" w:sz="0" w:space="0" w:color="auto"/>
      </w:divBdr>
    </w:div>
    <w:div w:id="580064065">
      <w:bodyDiv w:val="1"/>
      <w:marLeft w:val="0"/>
      <w:marRight w:val="0"/>
      <w:marTop w:val="0"/>
      <w:marBottom w:val="0"/>
      <w:divBdr>
        <w:top w:val="none" w:sz="0" w:space="0" w:color="auto"/>
        <w:left w:val="none" w:sz="0" w:space="0" w:color="auto"/>
        <w:bottom w:val="none" w:sz="0" w:space="0" w:color="auto"/>
        <w:right w:val="none" w:sz="0" w:space="0" w:color="auto"/>
      </w:divBdr>
    </w:div>
    <w:div w:id="580456374">
      <w:bodyDiv w:val="1"/>
      <w:marLeft w:val="0"/>
      <w:marRight w:val="0"/>
      <w:marTop w:val="0"/>
      <w:marBottom w:val="0"/>
      <w:divBdr>
        <w:top w:val="none" w:sz="0" w:space="0" w:color="auto"/>
        <w:left w:val="none" w:sz="0" w:space="0" w:color="auto"/>
        <w:bottom w:val="none" w:sz="0" w:space="0" w:color="auto"/>
        <w:right w:val="none" w:sz="0" w:space="0" w:color="auto"/>
      </w:divBdr>
    </w:div>
    <w:div w:id="580649041">
      <w:bodyDiv w:val="1"/>
      <w:marLeft w:val="0"/>
      <w:marRight w:val="0"/>
      <w:marTop w:val="0"/>
      <w:marBottom w:val="0"/>
      <w:divBdr>
        <w:top w:val="none" w:sz="0" w:space="0" w:color="auto"/>
        <w:left w:val="none" w:sz="0" w:space="0" w:color="auto"/>
        <w:bottom w:val="none" w:sz="0" w:space="0" w:color="auto"/>
        <w:right w:val="none" w:sz="0" w:space="0" w:color="auto"/>
      </w:divBdr>
    </w:div>
    <w:div w:id="580873646">
      <w:bodyDiv w:val="1"/>
      <w:marLeft w:val="0"/>
      <w:marRight w:val="0"/>
      <w:marTop w:val="0"/>
      <w:marBottom w:val="0"/>
      <w:divBdr>
        <w:top w:val="none" w:sz="0" w:space="0" w:color="auto"/>
        <w:left w:val="none" w:sz="0" w:space="0" w:color="auto"/>
        <w:bottom w:val="none" w:sz="0" w:space="0" w:color="auto"/>
        <w:right w:val="none" w:sz="0" w:space="0" w:color="auto"/>
      </w:divBdr>
    </w:div>
    <w:div w:id="580943125">
      <w:bodyDiv w:val="1"/>
      <w:marLeft w:val="0"/>
      <w:marRight w:val="0"/>
      <w:marTop w:val="0"/>
      <w:marBottom w:val="0"/>
      <w:divBdr>
        <w:top w:val="none" w:sz="0" w:space="0" w:color="auto"/>
        <w:left w:val="none" w:sz="0" w:space="0" w:color="auto"/>
        <w:bottom w:val="none" w:sz="0" w:space="0" w:color="auto"/>
        <w:right w:val="none" w:sz="0" w:space="0" w:color="auto"/>
      </w:divBdr>
    </w:div>
    <w:div w:id="580985932">
      <w:bodyDiv w:val="1"/>
      <w:marLeft w:val="0"/>
      <w:marRight w:val="0"/>
      <w:marTop w:val="0"/>
      <w:marBottom w:val="0"/>
      <w:divBdr>
        <w:top w:val="none" w:sz="0" w:space="0" w:color="auto"/>
        <w:left w:val="none" w:sz="0" w:space="0" w:color="auto"/>
        <w:bottom w:val="none" w:sz="0" w:space="0" w:color="auto"/>
        <w:right w:val="none" w:sz="0" w:space="0" w:color="auto"/>
      </w:divBdr>
    </w:div>
    <w:div w:id="580988224">
      <w:bodyDiv w:val="1"/>
      <w:marLeft w:val="0"/>
      <w:marRight w:val="0"/>
      <w:marTop w:val="0"/>
      <w:marBottom w:val="0"/>
      <w:divBdr>
        <w:top w:val="none" w:sz="0" w:space="0" w:color="auto"/>
        <w:left w:val="none" w:sz="0" w:space="0" w:color="auto"/>
        <w:bottom w:val="none" w:sz="0" w:space="0" w:color="auto"/>
        <w:right w:val="none" w:sz="0" w:space="0" w:color="auto"/>
      </w:divBdr>
    </w:div>
    <w:div w:id="580989846">
      <w:bodyDiv w:val="1"/>
      <w:marLeft w:val="0"/>
      <w:marRight w:val="0"/>
      <w:marTop w:val="0"/>
      <w:marBottom w:val="0"/>
      <w:divBdr>
        <w:top w:val="none" w:sz="0" w:space="0" w:color="auto"/>
        <w:left w:val="none" w:sz="0" w:space="0" w:color="auto"/>
        <w:bottom w:val="none" w:sz="0" w:space="0" w:color="auto"/>
        <w:right w:val="none" w:sz="0" w:space="0" w:color="auto"/>
      </w:divBdr>
    </w:div>
    <w:div w:id="581062637">
      <w:bodyDiv w:val="1"/>
      <w:marLeft w:val="0"/>
      <w:marRight w:val="0"/>
      <w:marTop w:val="0"/>
      <w:marBottom w:val="0"/>
      <w:divBdr>
        <w:top w:val="none" w:sz="0" w:space="0" w:color="auto"/>
        <w:left w:val="none" w:sz="0" w:space="0" w:color="auto"/>
        <w:bottom w:val="none" w:sz="0" w:space="0" w:color="auto"/>
        <w:right w:val="none" w:sz="0" w:space="0" w:color="auto"/>
      </w:divBdr>
    </w:div>
    <w:div w:id="581139761">
      <w:bodyDiv w:val="1"/>
      <w:marLeft w:val="0"/>
      <w:marRight w:val="0"/>
      <w:marTop w:val="0"/>
      <w:marBottom w:val="0"/>
      <w:divBdr>
        <w:top w:val="none" w:sz="0" w:space="0" w:color="auto"/>
        <w:left w:val="none" w:sz="0" w:space="0" w:color="auto"/>
        <w:bottom w:val="none" w:sz="0" w:space="0" w:color="auto"/>
        <w:right w:val="none" w:sz="0" w:space="0" w:color="auto"/>
      </w:divBdr>
    </w:div>
    <w:div w:id="581178302">
      <w:bodyDiv w:val="1"/>
      <w:marLeft w:val="0"/>
      <w:marRight w:val="0"/>
      <w:marTop w:val="0"/>
      <w:marBottom w:val="0"/>
      <w:divBdr>
        <w:top w:val="none" w:sz="0" w:space="0" w:color="auto"/>
        <w:left w:val="none" w:sz="0" w:space="0" w:color="auto"/>
        <w:bottom w:val="none" w:sz="0" w:space="0" w:color="auto"/>
        <w:right w:val="none" w:sz="0" w:space="0" w:color="auto"/>
      </w:divBdr>
    </w:div>
    <w:div w:id="581259074">
      <w:bodyDiv w:val="1"/>
      <w:marLeft w:val="0"/>
      <w:marRight w:val="0"/>
      <w:marTop w:val="0"/>
      <w:marBottom w:val="0"/>
      <w:divBdr>
        <w:top w:val="none" w:sz="0" w:space="0" w:color="auto"/>
        <w:left w:val="none" w:sz="0" w:space="0" w:color="auto"/>
        <w:bottom w:val="none" w:sz="0" w:space="0" w:color="auto"/>
        <w:right w:val="none" w:sz="0" w:space="0" w:color="auto"/>
      </w:divBdr>
    </w:div>
    <w:div w:id="581377426">
      <w:bodyDiv w:val="1"/>
      <w:marLeft w:val="0"/>
      <w:marRight w:val="0"/>
      <w:marTop w:val="0"/>
      <w:marBottom w:val="0"/>
      <w:divBdr>
        <w:top w:val="none" w:sz="0" w:space="0" w:color="auto"/>
        <w:left w:val="none" w:sz="0" w:space="0" w:color="auto"/>
        <w:bottom w:val="none" w:sz="0" w:space="0" w:color="auto"/>
        <w:right w:val="none" w:sz="0" w:space="0" w:color="auto"/>
      </w:divBdr>
    </w:div>
    <w:div w:id="581447341">
      <w:bodyDiv w:val="1"/>
      <w:marLeft w:val="0"/>
      <w:marRight w:val="0"/>
      <w:marTop w:val="0"/>
      <w:marBottom w:val="0"/>
      <w:divBdr>
        <w:top w:val="none" w:sz="0" w:space="0" w:color="auto"/>
        <w:left w:val="none" w:sz="0" w:space="0" w:color="auto"/>
        <w:bottom w:val="none" w:sz="0" w:space="0" w:color="auto"/>
        <w:right w:val="none" w:sz="0" w:space="0" w:color="auto"/>
      </w:divBdr>
    </w:div>
    <w:div w:id="581597714">
      <w:bodyDiv w:val="1"/>
      <w:marLeft w:val="0"/>
      <w:marRight w:val="0"/>
      <w:marTop w:val="0"/>
      <w:marBottom w:val="0"/>
      <w:divBdr>
        <w:top w:val="none" w:sz="0" w:space="0" w:color="auto"/>
        <w:left w:val="none" w:sz="0" w:space="0" w:color="auto"/>
        <w:bottom w:val="none" w:sz="0" w:space="0" w:color="auto"/>
        <w:right w:val="none" w:sz="0" w:space="0" w:color="auto"/>
      </w:divBdr>
    </w:div>
    <w:div w:id="581716875">
      <w:bodyDiv w:val="1"/>
      <w:marLeft w:val="0"/>
      <w:marRight w:val="0"/>
      <w:marTop w:val="0"/>
      <w:marBottom w:val="0"/>
      <w:divBdr>
        <w:top w:val="none" w:sz="0" w:space="0" w:color="auto"/>
        <w:left w:val="none" w:sz="0" w:space="0" w:color="auto"/>
        <w:bottom w:val="none" w:sz="0" w:space="0" w:color="auto"/>
        <w:right w:val="none" w:sz="0" w:space="0" w:color="auto"/>
      </w:divBdr>
    </w:div>
    <w:div w:id="581724993">
      <w:bodyDiv w:val="1"/>
      <w:marLeft w:val="0"/>
      <w:marRight w:val="0"/>
      <w:marTop w:val="0"/>
      <w:marBottom w:val="0"/>
      <w:divBdr>
        <w:top w:val="none" w:sz="0" w:space="0" w:color="auto"/>
        <w:left w:val="none" w:sz="0" w:space="0" w:color="auto"/>
        <w:bottom w:val="none" w:sz="0" w:space="0" w:color="auto"/>
        <w:right w:val="none" w:sz="0" w:space="0" w:color="auto"/>
      </w:divBdr>
    </w:div>
    <w:div w:id="581765713">
      <w:bodyDiv w:val="1"/>
      <w:marLeft w:val="0"/>
      <w:marRight w:val="0"/>
      <w:marTop w:val="0"/>
      <w:marBottom w:val="0"/>
      <w:divBdr>
        <w:top w:val="none" w:sz="0" w:space="0" w:color="auto"/>
        <w:left w:val="none" w:sz="0" w:space="0" w:color="auto"/>
        <w:bottom w:val="none" w:sz="0" w:space="0" w:color="auto"/>
        <w:right w:val="none" w:sz="0" w:space="0" w:color="auto"/>
      </w:divBdr>
    </w:div>
    <w:div w:id="581765816">
      <w:bodyDiv w:val="1"/>
      <w:marLeft w:val="0"/>
      <w:marRight w:val="0"/>
      <w:marTop w:val="0"/>
      <w:marBottom w:val="0"/>
      <w:divBdr>
        <w:top w:val="none" w:sz="0" w:space="0" w:color="auto"/>
        <w:left w:val="none" w:sz="0" w:space="0" w:color="auto"/>
        <w:bottom w:val="none" w:sz="0" w:space="0" w:color="auto"/>
        <w:right w:val="none" w:sz="0" w:space="0" w:color="auto"/>
      </w:divBdr>
    </w:div>
    <w:div w:id="581908963">
      <w:bodyDiv w:val="1"/>
      <w:marLeft w:val="0"/>
      <w:marRight w:val="0"/>
      <w:marTop w:val="0"/>
      <w:marBottom w:val="0"/>
      <w:divBdr>
        <w:top w:val="none" w:sz="0" w:space="0" w:color="auto"/>
        <w:left w:val="none" w:sz="0" w:space="0" w:color="auto"/>
        <w:bottom w:val="none" w:sz="0" w:space="0" w:color="auto"/>
        <w:right w:val="none" w:sz="0" w:space="0" w:color="auto"/>
      </w:divBdr>
    </w:div>
    <w:div w:id="582029174">
      <w:bodyDiv w:val="1"/>
      <w:marLeft w:val="0"/>
      <w:marRight w:val="0"/>
      <w:marTop w:val="0"/>
      <w:marBottom w:val="0"/>
      <w:divBdr>
        <w:top w:val="none" w:sz="0" w:space="0" w:color="auto"/>
        <w:left w:val="none" w:sz="0" w:space="0" w:color="auto"/>
        <w:bottom w:val="none" w:sz="0" w:space="0" w:color="auto"/>
        <w:right w:val="none" w:sz="0" w:space="0" w:color="auto"/>
      </w:divBdr>
    </w:div>
    <w:div w:id="582105148">
      <w:bodyDiv w:val="1"/>
      <w:marLeft w:val="0"/>
      <w:marRight w:val="0"/>
      <w:marTop w:val="0"/>
      <w:marBottom w:val="0"/>
      <w:divBdr>
        <w:top w:val="none" w:sz="0" w:space="0" w:color="auto"/>
        <w:left w:val="none" w:sz="0" w:space="0" w:color="auto"/>
        <w:bottom w:val="none" w:sz="0" w:space="0" w:color="auto"/>
        <w:right w:val="none" w:sz="0" w:space="0" w:color="auto"/>
      </w:divBdr>
    </w:div>
    <w:div w:id="582222552">
      <w:bodyDiv w:val="1"/>
      <w:marLeft w:val="0"/>
      <w:marRight w:val="0"/>
      <w:marTop w:val="0"/>
      <w:marBottom w:val="0"/>
      <w:divBdr>
        <w:top w:val="none" w:sz="0" w:space="0" w:color="auto"/>
        <w:left w:val="none" w:sz="0" w:space="0" w:color="auto"/>
        <w:bottom w:val="none" w:sz="0" w:space="0" w:color="auto"/>
        <w:right w:val="none" w:sz="0" w:space="0" w:color="auto"/>
      </w:divBdr>
    </w:div>
    <w:div w:id="582370840">
      <w:bodyDiv w:val="1"/>
      <w:marLeft w:val="0"/>
      <w:marRight w:val="0"/>
      <w:marTop w:val="0"/>
      <w:marBottom w:val="0"/>
      <w:divBdr>
        <w:top w:val="none" w:sz="0" w:space="0" w:color="auto"/>
        <w:left w:val="none" w:sz="0" w:space="0" w:color="auto"/>
        <w:bottom w:val="none" w:sz="0" w:space="0" w:color="auto"/>
        <w:right w:val="none" w:sz="0" w:space="0" w:color="auto"/>
      </w:divBdr>
    </w:div>
    <w:div w:id="582419169">
      <w:bodyDiv w:val="1"/>
      <w:marLeft w:val="0"/>
      <w:marRight w:val="0"/>
      <w:marTop w:val="0"/>
      <w:marBottom w:val="0"/>
      <w:divBdr>
        <w:top w:val="none" w:sz="0" w:space="0" w:color="auto"/>
        <w:left w:val="none" w:sz="0" w:space="0" w:color="auto"/>
        <w:bottom w:val="none" w:sz="0" w:space="0" w:color="auto"/>
        <w:right w:val="none" w:sz="0" w:space="0" w:color="auto"/>
      </w:divBdr>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582571267">
      <w:bodyDiv w:val="1"/>
      <w:marLeft w:val="0"/>
      <w:marRight w:val="0"/>
      <w:marTop w:val="0"/>
      <w:marBottom w:val="0"/>
      <w:divBdr>
        <w:top w:val="none" w:sz="0" w:space="0" w:color="auto"/>
        <w:left w:val="none" w:sz="0" w:space="0" w:color="auto"/>
        <w:bottom w:val="none" w:sz="0" w:space="0" w:color="auto"/>
        <w:right w:val="none" w:sz="0" w:space="0" w:color="auto"/>
      </w:divBdr>
    </w:div>
    <w:div w:id="582880263">
      <w:bodyDiv w:val="1"/>
      <w:marLeft w:val="0"/>
      <w:marRight w:val="0"/>
      <w:marTop w:val="0"/>
      <w:marBottom w:val="0"/>
      <w:divBdr>
        <w:top w:val="none" w:sz="0" w:space="0" w:color="auto"/>
        <w:left w:val="none" w:sz="0" w:space="0" w:color="auto"/>
        <w:bottom w:val="none" w:sz="0" w:space="0" w:color="auto"/>
        <w:right w:val="none" w:sz="0" w:space="0" w:color="auto"/>
      </w:divBdr>
    </w:div>
    <w:div w:id="583103126">
      <w:bodyDiv w:val="1"/>
      <w:marLeft w:val="0"/>
      <w:marRight w:val="0"/>
      <w:marTop w:val="0"/>
      <w:marBottom w:val="0"/>
      <w:divBdr>
        <w:top w:val="none" w:sz="0" w:space="0" w:color="auto"/>
        <w:left w:val="none" w:sz="0" w:space="0" w:color="auto"/>
        <w:bottom w:val="none" w:sz="0" w:space="0" w:color="auto"/>
        <w:right w:val="none" w:sz="0" w:space="0" w:color="auto"/>
      </w:divBdr>
    </w:div>
    <w:div w:id="583271104">
      <w:bodyDiv w:val="1"/>
      <w:marLeft w:val="0"/>
      <w:marRight w:val="0"/>
      <w:marTop w:val="0"/>
      <w:marBottom w:val="0"/>
      <w:divBdr>
        <w:top w:val="none" w:sz="0" w:space="0" w:color="auto"/>
        <w:left w:val="none" w:sz="0" w:space="0" w:color="auto"/>
        <w:bottom w:val="none" w:sz="0" w:space="0" w:color="auto"/>
        <w:right w:val="none" w:sz="0" w:space="0" w:color="auto"/>
      </w:divBdr>
    </w:div>
    <w:div w:id="583689464">
      <w:bodyDiv w:val="1"/>
      <w:marLeft w:val="0"/>
      <w:marRight w:val="0"/>
      <w:marTop w:val="0"/>
      <w:marBottom w:val="0"/>
      <w:divBdr>
        <w:top w:val="none" w:sz="0" w:space="0" w:color="auto"/>
        <w:left w:val="none" w:sz="0" w:space="0" w:color="auto"/>
        <w:bottom w:val="none" w:sz="0" w:space="0" w:color="auto"/>
        <w:right w:val="none" w:sz="0" w:space="0" w:color="auto"/>
      </w:divBdr>
    </w:div>
    <w:div w:id="583802334">
      <w:bodyDiv w:val="1"/>
      <w:marLeft w:val="0"/>
      <w:marRight w:val="0"/>
      <w:marTop w:val="0"/>
      <w:marBottom w:val="0"/>
      <w:divBdr>
        <w:top w:val="none" w:sz="0" w:space="0" w:color="auto"/>
        <w:left w:val="none" w:sz="0" w:space="0" w:color="auto"/>
        <w:bottom w:val="none" w:sz="0" w:space="0" w:color="auto"/>
        <w:right w:val="none" w:sz="0" w:space="0" w:color="auto"/>
      </w:divBdr>
    </w:div>
    <w:div w:id="583805000">
      <w:bodyDiv w:val="1"/>
      <w:marLeft w:val="0"/>
      <w:marRight w:val="0"/>
      <w:marTop w:val="0"/>
      <w:marBottom w:val="0"/>
      <w:divBdr>
        <w:top w:val="none" w:sz="0" w:space="0" w:color="auto"/>
        <w:left w:val="none" w:sz="0" w:space="0" w:color="auto"/>
        <w:bottom w:val="none" w:sz="0" w:space="0" w:color="auto"/>
        <w:right w:val="none" w:sz="0" w:space="0" w:color="auto"/>
      </w:divBdr>
    </w:div>
    <w:div w:id="583808822">
      <w:bodyDiv w:val="1"/>
      <w:marLeft w:val="0"/>
      <w:marRight w:val="0"/>
      <w:marTop w:val="0"/>
      <w:marBottom w:val="0"/>
      <w:divBdr>
        <w:top w:val="none" w:sz="0" w:space="0" w:color="auto"/>
        <w:left w:val="none" w:sz="0" w:space="0" w:color="auto"/>
        <w:bottom w:val="none" w:sz="0" w:space="0" w:color="auto"/>
        <w:right w:val="none" w:sz="0" w:space="0" w:color="auto"/>
      </w:divBdr>
    </w:div>
    <w:div w:id="583952919">
      <w:bodyDiv w:val="1"/>
      <w:marLeft w:val="0"/>
      <w:marRight w:val="0"/>
      <w:marTop w:val="0"/>
      <w:marBottom w:val="0"/>
      <w:divBdr>
        <w:top w:val="none" w:sz="0" w:space="0" w:color="auto"/>
        <w:left w:val="none" w:sz="0" w:space="0" w:color="auto"/>
        <w:bottom w:val="none" w:sz="0" w:space="0" w:color="auto"/>
        <w:right w:val="none" w:sz="0" w:space="0" w:color="auto"/>
      </w:divBdr>
    </w:div>
    <w:div w:id="584070716">
      <w:bodyDiv w:val="1"/>
      <w:marLeft w:val="0"/>
      <w:marRight w:val="0"/>
      <w:marTop w:val="0"/>
      <w:marBottom w:val="0"/>
      <w:divBdr>
        <w:top w:val="none" w:sz="0" w:space="0" w:color="auto"/>
        <w:left w:val="none" w:sz="0" w:space="0" w:color="auto"/>
        <w:bottom w:val="none" w:sz="0" w:space="0" w:color="auto"/>
        <w:right w:val="none" w:sz="0" w:space="0" w:color="auto"/>
      </w:divBdr>
    </w:div>
    <w:div w:id="584188887">
      <w:bodyDiv w:val="1"/>
      <w:marLeft w:val="0"/>
      <w:marRight w:val="0"/>
      <w:marTop w:val="0"/>
      <w:marBottom w:val="0"/>
      <w:divBdr>
        <w:top w:val="none" w:sz="0" w:space="0" w:color="auto"/>
        <w:left w:val="none" w:sz="0" w:space="0" w:color="auto"/>
        <w:bottom w:val="none" w:sz="0" w:space="0" w:color="auto"/>
        <w:right w:val="none" w:sz="0" w:space="0" w:color="auto"/>
      </w:divBdr>
    </w:div>
    <w:div w:id="584192941">
      <w:bodyDiv w:val="1"/>
      <w:marLeft w:val="0"/>
      <w:marRight w:val="0"/>
      <w:marTop w:val="0"/>
      <w:marBottom w:val="0"/>
      <w:divBdr>
        <w:top w:val="none" w:sz="0" w:space="0" w:color="auto"/>
        <w:left w:val="none" w:sz="0" w:space="0" w:color="auto"/>
        <w:bottom w:val="none" w:sz="0" w:space="0" w:color="auto"/>
        <w:right w:val="none" w:sz="0" w:space="0" w:color="auto"/>
      </w:divBdr>
    </w:div>
    <w:div w:id="584265489">
      <w:bodyDiv w:val="1"/>
      <w:marLeft w:val="0"/>
      <w:marRight w:val="0"/>
      <w:marTop w:val="0"/>
      <w:marBottom w:val="0"/>
      <w:divBdr>
        <w:top w:val="none" w:sz="0" w:space="0" w:color="auto"/>
        <w:left w:val="none" w:sz="0" w:space="0" w:color="auto"/>
        <w:bottom w:val="none" w:sz="0" w:space="0" w:color="auto"/>
        <w:right w:val="none" w:sz="0" w:space="0" w:color="auto"/>
      </w:divBdr>
    </w:div>
    <w:div w:id="584266843">
      <w:bodyDiv w:val="1"/>
      <w:marLeft w:val="0"/>
      <w:marRight w:val="0"/>
      <w:marTop w:val="0"/>
      <w:marBottom w:val="0"/>
      <w:divBdr>
        <w:top w:val="none" w:sz="0" w:space="0" w:color="auto"/>
        <w:left w:val="none" w:sz="0" w:space="0" w:color="auto"/>
        <w:bottom w:val="none" w:sz="0" w:space="0" w:color="auto"/>
        <w:right w:val="none" w:sz="0" w:space="0" w:color="auto"/>
      </w:divBdr>
    </w:div>
    <w:div w:id="584267878">
      <w:bodyDiv w:val="1"/>
      <w:marLeft w:val="0"/>
      <w:marRight w:val="0"/>
      <w:marTop w:val="0"/>
      <w:marBottom w:val="0"/>
      <w:divBdr>
        <w:top w:val="none" w:sz="0" w:space="0" w:color="auto"/>
        <w:left w:val="none" w:sz="0" w:space="0" w:color="auto"/>
        <w:bottom w:val="none" w:sz="0" w:space="0" w:color="auto"/>
        <w:right w:val="none" w:sz="0" w:space="0" w:color="auto"/>
      </w:divBdr>
    </w:div>
    <w:div w:id="584457793">
      <w:bodyDiv w:val="1"/>
      <w:marLeft w:val="0"/>
      <w:marRight w:val="0"/>
      <w:marTop w:val="0"/>
      <w:marBottom w:val="0"/>
      <w:divBdr>
        <w:top w:val="none" w:sz="0" w:space="0" w:color="auto"/>
        <w:left w:val="none" w:sz="0" w:space="0" w:color="auto"/>
        <w:bottom w:val="none" w:sz="0" w:space="0" w:color="auto"/>
        <w:right w:val="none" w:sz="0" w:space="0" w:color="auto"/>
      </w:divBdr>
    </w:div>
    <w:div w:id="584610465">
      <w:bodyDiv w:val="1"/>
      <w:marLeft w:val="0"/>
      <w:marRight w:val="0"/>
      <w:marTop w:val="0"/>
      <w:marBottom w:val="0"/>
      <w:divBdr>
        <w:top w:val="none" w:sz="0" w:space="0" w:color="auto"/>
        <w:left w:val="none" w:sz="0" w:space="0" w:color="auto"/>
        <w:bottom w:val="none" w:sz="0" w:space="0" w:color="auto"/>
        <w:right w:val="none" w:sz="0" w:space="0" w:color="auto"/>
      </w:divBdr>
    </w:div>
    <w:div w:id="584652167">
      <w:bodyDiv w:val="1"/>
      <w:marLeft w:val="0"/>
      <w:marRight w:val="0"/>
      <w:marTop w:val="0"/>
      <w:marBottom w:val="0"/>
      <w:divBdr>
        <w:top w:val="none" w:sz="0" w:space="0" w:color="auto"/>
        <w:left w:val="none" w:sz="0" w:space="0" w:color="auto"/>
        <w:bottom w:val="none" w:sz="0" w:space="0" w:color="auto"/>
        <w:right w:val="none" w:sz="0" w:space="0" w:color="auto"/>
      </w:divBdr>
    </w:div>
    <w:div w:id="584652998">
      <w:bodyDiv w:val="1"/>
      <w:marLeft w:val="0"/>
      <w:marRight w:val="0"/>
      <w:marTop w:val="0"/>
      <w:marBottom w:val="0"/>
      <w:divBdr>
        <w:top w:val="none" w:sz="0" w:space="0" w:color="auto"/>
        <w:left w:val="none" w:sz="0" w:space="0" w:color="auto"/>
        <w:bottom w:val="none" w:sz="0" w:space="0" w:color="auto"/>
        <w:right w:val="none" w:sz="0" w:space="0" w:color="auto"/>
      </w:divBdr>
    </w:div>
    <w:div w:id="584800019">
      <w:bodyDiv w:val="1"/>
      <w:marLeft w:val="0"/>
      <w:marRight w:val="0"/>
      <w:marTop w:val="0"/>
      <w:marBottom w:val="0"/>
      <w:divBdr>
        <w:top w:val="none" w:sz="0" w:space="0" w:color="auto"/>
        <w:left w:val="none" w:sz="0" w:space="0" w:color="auto"/>
        <w:bottom w:val="none" w:sz="0" w:space="0" w:color="auto"/>
        <w:right w:val="none" w:sz="0" w:space="0" w:color="auto"/>
      </w:divBdr>
    </w:div>
    <w:div w:id="584924204">
      <w:bodyDiv w:val="1"/>
      <w:marLeft w:val="0"/>
      <w:marRight w:val="0"/>
      <w:marTop w:val="0"/>
      <w:marBottom w:val="0"/>
      <w:divBdr>
        <w:top w:val="none" w:sz="0" w:space="0" w:color="auto"/>
        <w:left w:val="none" w:sz="0" w:space="0" w:color="auto"/>
        <w:bottom w:val="none" w:sz="0" w:space="0" w:color="auto"/>
        <w:right w:val="none" w:sz="0" w:space="0" w:color="auto"/>
      </w:divBdr>
    </w:div>
    <w:div w:id="584999811">
      <w:bodyDiv w:val="1"/>
      <w:marLeft w:val="0"/>
      <w:marRight w:val="0"/>
      <w:marTop w:val="0"/>
      <w:marBottom w:val="0"/>
      <w:divBdr>
        <w:top w:val="none" w:sz="0" w:space="0" w:color="auto"/>
        <w:left w:val="none" w:sz="0" w:space="0" w:color="auto"/>
        <w:bottom w:val="none" w:sz="0" w:space="0" w:color="auto"/>
        <w:right w:val="none" w:sz="0" w:space="0" w:color="auto"/>
      </w:divBdr>
    </w:div>
    <w:div w:id="585039933">
      <w:bodyDiv w:val="1"/>
      <w:marLeft w:val="0"/>
      <w:marRight w:val="0"/>
      <w:marTop w:val="0"/>
      <w:marBottom w:val="0"/>
      <w:divBdr>
        <w:top w:val="none" w:sz="0" w:space="0" w:color="auto"/>
        <w:left w:val="none" w:sz="0" w:space="0" w:color="auto"/>
        <w:bottom w:val="none" w:sz="0" w:space="0" w:color="auto"/>
        <w:right w:val="none" w:sz="0" w:space="0" w:color="auto"/>
      </w:divBdr>
    </w:div>
    <w:div w:id="585111326">
      <w:bodyDiv w:val="1"/>
      <w:marLeft w:val="0"/>
      <w:marRight w:val="0"/>
      <w:marTop w:val="0"/>
      <w:marBottom w:val="0"/>
      <w:divBdr>
        <w:top w:val="none" w:sz="0" w:space="0" w:color="auto"/>
        <w:left w:val="none" w:sz="0" w:space="0" w:color="auto"/>
        <w:bottom w:val="none" w:sz="0" w:space="0" w:color="auto"/>
        <w:right w:val="none" w:sz="0" w:space="0" w:color="auto"/>
      </w:divBdr>
    </w:div>
    <w:div w:id="585237386">
      <w:bodyDiv w:val="1"/>
      <w:marLeft w:val="0"/>
      <w:marRight w:val="0"/>
      <w:marTop w:val="0"/>
      <w:marBottom w:val="0"/>
      <w:divBdr>
        <w:top w:val="none" w:sz="0" w:space="0" w:color="auto"/>
        <w:left w:val="none" w:sz="0" w:space="0" w:color="auto"/>
        <w:bottom w:val="none" w:sz="0" w:space="0" w:color="auto"/>
        <w:right w:val="none" w:sz="0" w:space="0" w:color="auto"/>
      </w:divBdr>
    </w:div>
    <w:div w:id="585263930">
      <w:bodyDiv w:val="1"/>
      <w:marLeft w:val="0"/>
      <w:marRight w:val="0"/>
      <w:marTop w:val="0"/>
      <w:marBottom w:val="0"/>
      <w:divBdr>
        <w:top w:val="none" w:sz="0" w:space="0" w:color="auto"/>
        <w:left w:val="none" w:sz="0" w:space="0" w:color="auto"/>
        <w:bottom w:val="none" w:sz="0" w:space="0" w:color="auto"/>
        <w:right w:val="none" w:sz="0" w:space="0" w:color="auto"/>
      </w:divBdr>
    </w:div>
    <w:div w:id="585264970">
      <w:bodyDiv w:val="1"/>
      <w:marLeft w:val="0"/>
      <w:marRight w:val="0"/>
      <w:marTop w:val="0"/>
      <w:marBottom w:val="0"/>
      <w:divBdr>
        <w:top w:val="none" w:sz="0" w:space="0" w:color="auto"/>
        <w:left w:val="none" w:sz="0" w:space="0" w:color="auto"/>
        <w:bottom w:val="none" w:sz="0" w:space="0" w:color="auto"/>
        <w:right w:val="none" w:sz="0" w:space="0" w:color="auto"/>
      </w:divBdr>
    </w:div>
    <w:div w:id="585454435">
      <w:bodyDiv w:val="1"/>
      <w:marLeft w:val="0"/>
      <w:marRight w:val="0"/>
      <w:marTop w:val="0"/>
      <w:marBottom w:val="0"/>
      <w:divBdr>
        <w:top w:val="none" w:sz="0" w:space="0" w:color="auto"/>
        <w:left w:val="none" w:sz="0" w:space="0" w:color="auto"/>
        <w:bottom w:val="none" w:sz="0" w:space="0" w:color="auto"/>
        <w:right w:val="none" w:sz="0" w:space="0" w:color="auto"/>
      </w:divBdr>
    </w:div>
    <w:div w:id="585647257">
      <w:bodyDiv w:val="1"/>
      <w:marLeft w:val="0"/>
      <w:marRight w:val="0"/>
      <w:marTop w:val="0"/>
      <w:marBottom w:val="0"/>
      <w:divBdr>
        <w:top w:val="none" w:sz="0" w:space="0" w:color="auto"/>
        <w:left w:val="none" w:sz="0" w:space="0" w:color="auto"/>
        <w:bottom w:val="none" w:sz="0" w:space="0" w:color="auto"/>
        <w:right w:val="none" w:sz="0" w:space="0" w:color="auto"/>
      </w:divBdr>
    </w:div>
    <w:div w:id="585698125">
      <w:bodyDiv w:val="1"/>
      <w:marLeft w:val="0"/>
      <w:marRight w:val="0"/>
      <w:marTop w:val="0"/>
      <w:marBottom w:val="0"/>
      <w:divBdr>
        <w:top w:val="none" w:sz="0" w:space="0" w:color="auto"/>
        <w:left w:val="none" w:sz="0" w:space="0" w:color="auto"/>
        <w:bottom w:val="none" w:sz="0" w:space="0" w:color="auto"/>
        <w:right w:val="none" w:sz="0" w:space="0" w:color="auto"/>
      </w:divBdr>
    </w:div>
    <w:div w:id="585765943">
      <w:bodyDiv w:val="1"/>
      <w:marLeft w:val="0"/>
      <w:marRight w:val="0"/>
      <w:marTop w:val="0"/>
      <w:marBottom w:val="0"/>
      <w:divBdr>
        <w:top w:val="none" w:sz="0" w:space="0" w:color="auto"/>
        <w:left w:val="none" w:sz="0" w:space="0" w:color="auto"/>
        <w:bottom w:val="none" w:sz="0" w:space="0" w:color="auto"/>
        <w:right w:val="none" w:sz="0" w:space="0" w:color="auto"/>
      </w:divBdr>
    </w:div>
    <w:div w:id="585962705">
      <w:bodyDiv w:val="1"/>
      <w:marLeft w:val="0"/>
      <w:marRight w:val="0"/>
      <w:marTop w:val="0"/>
      <w:marBottom w:val="0"/>
      <w:divBdr>
        <w:top w:val="none" w:sz="0" w:space="0" w:color="auto"/>
        <w:left w:val="none" w:sz="0" w:space="0" w:color="auto"/>
        <w:bottom w:val="none" w:sz="0" w:space="0" w:color="auto"/>
        <w:right w:val="none" w:sz="0" w:space="0" w:color="auto"/>
      </w:divBdr>
    </w:div>
    <w:div w:id="586042710">
      <w:bodyDiv w:val="1"/>
      <w:marLeft w:val="0"/>
      <w:marRight w:val="0"/>
      <w:marTop w:val="0"/>
      <w:marBottom w:val="0"/>
      <w:divBdr>
        <w:top w:val="none" w:sz="0" w:space="0" w:color="auto"/>
        <w:left w:val="none" w:sz="0" w:space="0" w:color="auto"/>
        <w:bottom w:val="none" w:sz="0" w:space="0" w:color="auto"/>
        <w:right w:val="none" w:sz="0" w:space="0" w:color="auto"/>
      </w:divBdr>
    </w:div>
    <w:div w:id="586111944">
      <w:bodyDiv w:val="1"/>
      <w:marLeft w:val="0"/>
      <w:marRight w:val="0"/>
      <w:marTop w:val="0"/>
      <w:marBottom w:val="0"/>
      <w:divBdr>
        <w:top w:val="none" w:sz="0" w:space="0" w:color="auto"/>
        <w:left w:val="none" w:sz="0" w:space="0" w:color="auto"/>
        <w:bottom w:val="none" w:sz="0" w:space="0" w:color="auto"/>
        <w:right w:val="none" w:sz="0" w:space="0" w:color="auto"/>
      </w:divBdr>
    </w:div>
    <w:div w:id="586184421">
      <w:bodyDiv w:val="1"/>
      <w:marLeft w:val="0"/>
      <w:marRight w:val="0"/>
      <w:marTop w:val="0"/>
      <w:marBottom w:val="0"/>
      <w:divBdr>
        <w:top w:val="none" w:sz="0" w:space="0" w:color="auto"/>
        <w:left w:val="none" w:sz="0" w:space="0" w:color="auto"/>
        <w:bottom w:val="none" w:sz="0" w:space="0" w:color="auto"/>
        <w:right w:val="none" w:sz="0" w:space="0" w:color="auto"/>
      </w:divBdr>
    </w:div>
    <w:div w:id="586227399">
      <w:bodyDiv w:val="1"/>
      <w:marLeft w:val="0"/>
      <w:marRight w:val="0"/>
      <w:marTop w:val="0"/>
      <w:marBottom w:val="0"/>
      <w:divBdr>
        <w:top w:val="none" w:sz="0" w:space="0" w:color="auto"/>
        <w:left w:val="none" w:sz="0" w:space="0" w:color="auto"/>
        <w:bottom w:val="none" w:sz="0" w:space="0" w:color="auto"/>
        <w:right w:val="none" w:sz="0" w:space="0" w:color="auto"/>
      </w:divBdr>
    </w:div>
    <w:div w:id="586352626">
      <w:bodyDiv w:val="1"/>
      <w:marLeft w:val="0"/>
      <w:marRight w:val="0"/>
      <w:marTop w:val="0"/>
      <w:marBottom w:val="0"/>
      <w:divBdr>
        <w:top w:val="none" w:sz="0" w:space="0" w:color="auto"/>
        <w:left w:val="none" w:sz="0" w:space="0" w:color="auto"/>
        <w:bottom w:val="none" w:sz="0" w:space="0" w:color="auto"/>
        <w:right w:val="none" w:sz="0" w:space="0" w:color="auto"/>
      </w:divBdr>
    </w:div>
    <w:div w:id="586379137">
      <w:bodyDiv w:val="1"/>
      <w:marLeft w:val="0"/>
      <w:marRight w:val="0"/>
      <w:marTop w:val="0"/>
      <w:marBottom w:val="0"/>
      <w:divBdr>
        <w:top w:val="none" w:sz="0" w:space="0" w:color="auto"/>
        <w:left w:val="none" w:sz="0" w:space="0" w:color="auto"/>
        <w:bottom w:val="none" w:sz="0" w:space="0" w:color="auto"/>
        <w:right w:val="none" w:sz="0" w:space="0" w:color="auto"/>
      </w:divBdr>
    </w:div>
    <w:div w:id="586501163">
      <w:bodyDiv w:val="1"/>
      <w:marLeft w:val="0"/>
      <w:marRight w:val="0"/>
      <w:marTop w:val="0"/>
      <w:marBottom w:val="0"/>
      <w:divBdr>
        <w:top w:val="none" w:sz="0" w:space="0" w:color="auto"/>
        <w:left w:val="none" w:sz="0" w:space="0" w:color="auto"/>
        <w:bottom w:val="none" w:sz="0" w:space="0" w:color="auto"/>
        <w:right w:val="none" w:sz="0" w:space="0" w:color="auto"/>
      </w:divBdr>
    </w:div>
    <w:div w:id="586620367">
      <w:bodyDiv w:val="1"/>
      <w:marLeft w:val="0"/>
      <w:marRight w:val="0"/>
      <w:marTop w:val="0"/>
      <w:marBottom w:val="0"/>
      <w:divBdr>
        <w:top w:val="none" w:sz="0" w:space="0" w:color="auto"/>
        <w:left w:val="none" w:sz="0" w:space="0" w:color="auto"/>
        <w:bottom w:val="none" w:sz="0" w:space="0" w:color="auto"/>
        <w:right w:val="none" w:sz="0" w:space="0" w:color="auto"/>
      </w:divBdr>
    </w:div>
    <w:div w:id="586690660">
      <w:bodyDiv w:val="1"/>
      <w:marLeft w:val="0"/>
      <w:marRight w:val="0"/>
      <w:marTop w:val="0"/>
      <w:marBottom w:val="0"/>
      <w:divBdr>
        <w:top w:val="none" w:sz="0" w:space="0" w:color="auto"/>
        <w:left w:val="none" w:sz="0" w:space="0" w:color="auto"/>
        <w:bottom w:val="none" w:sz="0" w:space="0" w:color="auto"/>
        <w:right w:val="none" w:sz="0" w:space="0" w:color="auto"/>
      </w:divBdr>
    </w:div>
    <w:div w:id="586767460">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587271118">
      <w:bodyDiv w:val="1"/>
      <w:marLeft w:val="0"/>
      <w:marRight w:val="0"/>
      <w:marTop w:val="0"/>
      <w:marBottom w:val="0"/>
      <w:divBdr>
        <w:top w:val="none" w:sz="0" w:space="0" w:color="auto"/>
        <w:left w:val="none" w:sz="0" w:space="0" w:color="auto"/>
        <w:bottom w:val="none" w:sz="0" w:space="0" w:color="auto"/>
        <w:right w:val="none" w:sz="0" w:space="0" w:color="auto"/>
      </w:divBdr>
    </w:div>
    <w:div w:id="587351328">
      <w:bodyDiv w:val="1"/>
      <w:marLeft w:val="0"/>
      <w:marRight w:val="0"/>
      <w:marTop w:val="0"/>
      <w:marBottom w:val="0"/>
      <w:divBdr>
        <w:top w:val="none" w:sz="0" w:space="0" w:color="auto"/>
        <w:left w:val="none" w:sz="0" w:space="0" w:color="auto"/>
        <w:bottom w:val="none" w:sz="0" w:space="0" w:color="auto"/>
        <w:right w:val="none" w:sz="0" w:space="0" w:color="auto"/>
      </w:divBdr>
    </w:div>
    <w:div w:id="587422863">
      <w:bodyDiv w:val="1"/>
      <w:marLeft w:val="0"/>
      <w:marRight w:val="0"/>
      <w:marTop w:val="0"/>
      <w:marBottom w:val="0"/>
      <w:divBdr>
        <w:top w:val="none" w:sz="0" w:space="0" w:color="auto"/>
        <w:left w:val="none" w:sz="0" w:space="0" w:color="auto"/>
        <w:bottom w:val="none" w:sz="0" w:space="0" w:color="auto"/>
        <w:right w:val="none" w:sz="0" w:space="0" w:color="auto"/>
      </w:divBdr>
    </w:div>
    <w:div w:id="587539197">
      <w:bodyDiv w:val="1"/>
      <w:marLeft w:val="0"/>
      <w:marRight w:val="0"/>
      <w:marTop w:val="0"/>
      <w:marBottom w:val="0"/>
      <w:divBdr>
        <w:top w:val="none" w:sz="0" w:space="0" w:color="auto"/>
        <w:left w:val="none" w:sz="0" w:space="0" w:color="auto"/>
        <w:bottom w:val="none" w:sz="0" w:space="0" w:color="auto"/>
        <w:right w:val="none" w:sz="0" w:space="0" w:color="auto"/>
      </w:divBdr>
    </w:div>
    <w:div w:id="587737867">
      <w:bodyDiv w:val="1"/>
      <w:marLeft w:val="0"/>
      <w:marRight w:val="0"/>
      <w:marTop w:val="0"/>
      <w:marBottom w:val="0"/>
      <w:divBdr>
        <w:top w:val="none" w:sz="0" w:space="0" w:color="auto"/>
        <w:left w:val="none" w:sz="0" w:space="0" w:color="auto"/>
        <w:bottom w:val="none" w:sz="0" w:space="0" w:color="auto"/>
        <w:right w:val="none" w:sz="0" w:space="0" w:color="auto"/>
      </w:divBdr>
    </w:div>
    <w:div w:id="587889325">
      <w:bodyDiv w:val="1"/>
      <w:marLeft w:val="0"/>
      <w:marRight w:val="0"/>
      <w:marTop w:val="0"/>
      <w:marBottom w:val="0"/>
      <w:divBdr>
        <w:top w:val="none" w:sz="0" w:space="0" w:color="auto"/>
        <w:left w:val="none" w:sz="0" w:space="0" w:color="auto"/>
        <w:bottom w:val="none" w:sz="0" w:space="0" w:color="auto"/>
        <w:right w:val="none" w:sz="0" w:space="0" w:color="auto"/>
      </w:divBdr>
    </w:div>
    <w:div w:id="587924534">
      <w:bodyDiv w:val="1"/>
      <w:marLeft w:val="0"/>
      <w:marRight w:val="0"/>
      <w:marTop w:val="0"/>
      <w:marBottom w:val="0"/>
      <w:divBdr>
        <w:top w:val="none" w:sz="0" w:space="0" w:color="auto"/>
        <w:left w:val="none" w:sz="0" w:space="0" w:color="auto"/>
        <w:bottom w:val="none" w:sz="0" w:space="0" w:color="auto"/>
        <w:right w:val="none" w:sz="0" w:space="0" w:color="auto"/>
      </w:divBdr>
    </w:div>
    <w:div w:id="588007773">
      <w:bodyDiv w:val="1"/>
      <w:marLeft w:val="0"/>
      <w:marRight w:val="0"/>
      <w:marTop w:val="0"/>
      <w:marBottom w:val="0"/>
      <w:divBdr>
        <w:top w:val="none" w:sz="0" w:space="0" w:color="auto"/>
        <w:left w:val="none" w:sz="0" w:space="0" w:color="auto"/>
        <w:bottom w:val="none" w:sz="0" w:space="0" w:color="auto"/>
        <w:right w:val="none" w:sz="0" w:space="0" w:color="auto"/>
      </w:divBdr>
    </w:div>
    <w:div w:id="588079927">
      <w:bodyDiv w:val="1"/>
      <w:marLeft w:val="0"/>
      <w:marRight w:val="0"/>
      <w:marTop w:val="0"/>
      <w:marBottom w:val="0"/>
      <w:divBdr>
        <w:top w:val="none" w:sz="0" w:space="0" w:color="auto"/>
        <w:left w:val="none" w:sz="0" w:space="0" w:color="auto"/>
        <w:bottom w:val="none" w:sz="0" w:space="0" w:color="auto"/>
        <w:right w:val="none" w:sz="0" w:space="0" w:color="auto"/>
      </w:divBdr>
    </w:div>
    <w:div w:id="588582525">
      <w:bodyDiv w:val="1"/>
      <w:marLeft w:val="0"/>
      <w:marRight w:val="0"/>
      <w:marTop w:val="0"/>
      <w:marBottom w:val="0"/>
      <w:divBdr>
        <w:top w:val="none" w:sz="0" w:space="0" w:color="auto"/>
        <w:left w:val="none" w:sz="0" w:space="0" w:color="auto"/>
        <w:bottom w:val="none" w:sz="0" w:space="0" w:color="auto"/>
        <w:right w:val="none" w:sz="0" w:space="0" w:color="auto"/>
      </w:divBdr>
    </w:div>
    <w:div w:id="588662008">
      <w:bodyDiv w:val="1"/>
      <w:marLeft w:val="0"/>
      <w:marRight w:val="0"/>
      <w:marTop w:val="0"/>
      <w:marBottom w:val="0"/>
      <w:divBdr>
        <w:top w:val="none" w:sz="0" w:space="0" w:color="auto"/>
        <w:left w:val="none" w:sz="0" w:space="0" w:color="auto"/>
        <w:bottom w:val="none" w:sz="0" w:space="0" w:color="auto"/>
        <w:right w:val="none" w:sz="0" w:space="0" w:color="auto"/>
      </w:divBdr>
    </w:div>
    <w:div w:id="588928151">
      <w:bodyDiv w:val="1"/>
      <w:marLeft w:val="0"/>
      <w:marRight w:val="0"/>
      <w:marTop w:val="0"/>
      <w:marBottom w:val="0"/>
      <w:divBdr>
        <w:top w:val="none" w:sz="0" w:space="0" w:color="auto"/>
        <w:left w:val="none" w:sz="0" w:space="0" w:color="auto"/>
        <w:bottom w:val="none" w:sz="0" w:space="0" w:color="auto"/>
        <w:right w:val="none" w:sz="0" w:space="0" w:color="auto"/>
      </w:divBdr>
    </w:div>
    <w:div w:id="588999639">
      <w:bodyDiv w:val="1"/>
      <w:marLeft w:val="0"/>
      <w:marRight w:val="0"/>
      <w:marTop w:val="0"/>
      <w:marBottom w:val="0"/>
      <w:divBdr>
        <w:top w:val="none" w:sz="0" w:space="0" w:color="auto"/>
        <w:left w:val="none" w:sz="0" w:space="0" w:color="auto"/>
        <w:bottom w:val="none" w:sz="0" w:space="0" w:color="auto"/>
        <w:right w:val="none" w:sz="0" w:space="0" w:color="auto"/>
      </w:divBdr>
    </w:div>
    <w:div w:id="589126066">
      <w:bodyDiv w:val="1"/>
      <w:marLeft w:val="0"/>
      <w:marRight w:val="0"/>
      <w:marTop w:val="0"/>
      <w:marBottom w:val="0"/>
      <w:divBdr>
        <w:top w:val="none" w:sz="0" w:space="0" w:color="auto"/>
        <w:left w:val="none" w:sz="0" w:space="0" w:color="auto"/>
        <w:bottom w:val="none" w:sz="0" w:space="0" w:color="auto"/>
        <w:right w:val="none" w:sz="0" w:space="0" w:color="auto"/>
      </w:divBdr>
    </w:div>
    <w:div w:id="589195362">
      <w:bodyDiv w:val="1"/>
      <w:marLeft w:val="0"/>
      <w:marRight w:val="0"/>
      <w:marTop w:val="0"/>
      <w:marBottom w:val="0"/>
      <w:divBdr>
        <w:top w:val="none" w:sz="0" w:space="0" w:color="auto"/>
        <w:left w:val="none" w:sz="0" w:space="0" w:color="auto"/>
        <w:bottom w:val="none" w:sz="0" w:space="0" w:color="auto"/>
        <w:right w:val="none" w:sz="0" w:space="0" w:color="auto"/>
      </w:divBdr>
    </w:div>
    <w:div w:id="589314938">
      <w:bodyDiv w:val="1"/>
      <w:marLeft w:val="0"/>
      <w:marRight w:val="0"/>
      <w:marTop w:val="0"/>
      <w:marBottom w:val="0"/>
      <w:divBdr>
        <w:top w:val="none" w:sz="0" w:space="0" w:color="auto"/>
        <w:left w:val="none" w:sz="0" w:space="0" w:color="auto"/>
        <w:bottom w:val="none" w:sz="0" w:space="0" w:color="auto"/>
        <w:right w:val="none" w:sz="0" w:space="0" w:color="auto"/>
      </w:divBdr>
    </w:div>
    <w:div w:id="589389050">
      <w:bodyDiv w:val="1"/>
      <w:marLeft w:val="0"/>
      <w:marRight w:val="0"/>
      <w:marTop w:val="0"/>
      <w:marBottom w:val="0"/>
      <w:divBdr>
        <w:top w:val="none" w:sz="0" w:space="0" w:color="auto"/>
        <w:left w:val="none" w:sz="0" w:space="0" w:color="auto"/>
        <w:bottom w:val="none" w:sz="0" w:space="0" w:color="auto"/>
        <w:right w:val="none" w:sz="0" w:space="0" w:color="auto"/>
      </w:divBdr>
    </w:div>
    <w:div w:id="589392474">
      <w:bodyDiv w:val="1"/>
      <w:marLeft w:val="0"/>
      <w:marRight w:val="0"/>
      <w:marTop w:val="0"/>
      <w:marBottom w:val="0"/>
      <w:divBdr>
        <w:top w:val="none" w:sz="0" w:space="0" w:color="auto"/>
        <w:left w:val="none" w:sz="0" w:space="0" w:color="auto"/>
        <w:bottom w:val="none" w:sz="0" w:space="0" w:color="auto"/>
        <w:right w:val="none" w:sz="0" w:space="0" w:color="auto"/>
      </w:divBdr>
    </w:div>
    <w:div w:id="589436226">
      <w:bodyDiv w:val="1"/>
      <w:marLeft w:val="0"/>
      <w:marRight w:val="0"/>
      <w:marTop w:val="0"/>
      <w:marBottom w:val="0"/>
      <w:divBdr>
        <w:top w:val="none" w:sz="0" w:space="0" w:color="auto"/>
        <w:left w:val="none" w:sz="0" w:space="0" w:color="auto"/>
        <w:bottom w:val="none" w:sz="0" w:space="0" w:color="auto"/>
        <w:right w:val="none" w:sz="0" w:space="0" w:color="auto"/>
      </w:divBdr>
    </w:div>
    <w:div w:id="589510496">
      <w:bodyDiv w:val="1"/>
      <w:marLeft w:val="0"/>
      <w:marRight w:val="0"/>
      <w:marTop w:val="0"/>
      <w:marBottom w:val="0"/>
      <w:divBdr>
        <w:top w:val="none" w:sz="0" w:space="0" w:color="auto"/>
        <w:left w:val="none" w:sz="0" w:space="0" w:color="auto"/>
        <w:bottom w:val="none" w:sz="0" w:space="0" w:color="auto"/>
        <w:right w:val="none" w:sz="0" w:space="0" w:color="auto"/>
      </w:divBdr>
    </w:div>
    <w:div w:id="589656755">
      <w:bodyDiv w:val="1"/>
      <w:marLeft w:val="0"/>
      <w:marRight w:val="0"/>
      <w:marTop w:val="0"/>
      <w:marBottom w:val="0"/>
      <w:divBdr>
        <w:top w:val="none" w:sz="0" w:space="0" w:color="auto"/>
        <w:left w:val="none" w:sz="0" w:space="0" w:color="auto"/>
        <w:bottom w:val="none" w:sz="0" w:space="0" w:color="auto"/>
        <w:right w:val="none" w:sz="0" w:space="0" w:color="auto"/>
      </w:divBdr>
    </w:div>
    <w:div w:id="589697782">
      <w:bodyDiv w:val="1"/>
      <w:marLeft w:val="0"/>
      <w:marRight w:val="0"/>
      <w:marTop w:val="0"/>
      <w:marBottom w:val="0"/>
      <w:divBdr>
        <w:top w:val="none" w:sz="0" w:space="0" w:color="auto"/>
        <w:left w:val="none" w:sz="0" w:space="0" w:color="auto"/>
        <w:bottom w:val="none" w:sz="0" w:space="0" w:color="auto"/>
        <w:right w:val="none" w:sz="0" w:space="0" w:color="auto"/>
      </w:divBdr>
    </w:div>
    <w:div w:id="589772171">
      <w:bodyDiv w:val="1"/>
      <w:marLeft w:val="0"/>
      <w:marRight w:val="0"/>
      <w:marTop w:val="0"/>
      <w:marBottom w:val="0"/>
      <w:divBdr>
        <w:top w:val="none" w:sz="0" w:space="0" w:color="auto"/>
        <w:left w:val="none" w:sz="0" w:space="0" w:color="auto"/>
        <w:bottom w:val="none" w:sz="0" w:space="0" w:color="auto"/>
        <w:right w:val="none" w:sz="0" w:space="0" w:color="auto"/>
      </w:divBdr>
    </w:div>
    <w:div w:id="589856113">
      <w:bodyDiv w:val="1"/>
      <w:marLeft w:val="0"/>
      <w:marRight w:val="0"/>
      <w:marTop w:val="0"/>
      <w:marBottom w:val="0"/>
      <w:divBdr>
        <w:top w:val="none" w:sz="0" w:space="0" w:color="auto"/>
        <w:left w:val="none" w:sz="0" w:space="0" w:color="auto"/>
        <w:bottom w:val="none" w:sz="0" w:space="0" w:color="auto"/>
        <w:right w:val="none" w:sz="0" w:space="0" w:color="auto"/>
      </w:divBdr>
    </w:div>
    <w:div w:id="589970939">
      <w:bodyDiv w:val="1"/>
      <w:marLeft w:val="0"/>
      <w:marRight w:val="0"/>
      <w:marTop w:val="0"/>
      <w:marBottom w:val="0"/>
      <w:divBdr>
        <w:top w:val="none" w:sz="0" w:space="0" w:color="auto"/>
        <w:left w:val="none" w:sz="0" w:space="0" w:color="auto"/>
        <w:bottom w:val="none" w:sz="0" w:space="0" w:color="auto"/>
        <w:right w:val="none" w:sz="0" w:space="0" w:color="auto"/>
      </w:divBdr>
    </w:div>
    <w:div w:id="590090066">
      <w:bodyDiv w:val="1"/>
      <w:marLeft w:val="0"/>
      <w:marRight w:val="0"/>
      <w:marTop w:val="0"/>
      <w:marBottom w:val="0"/>
      <w:divBdr>
        <w:top w:val="none" w:sz="0" w:space="0" w:color="auto"/>
        <w:left w:val="none" w:sz="0" w:space="0" w:color="auto"/>
        <w:bottom w:val="none" w:sz="0" w:space="0" w:color="auto"/>
        <w:right w:val="none" w:sz="0" w:space="0" w:color="auto"/>
      </w:divBdr>
    </w:div>
    <w:div w:id="590161481">
      <w:bodyDiv w:val="1"/>
      <w:marLeft w:val="0"/>
      <w:marRight w:val="0"/>
      <w:marTop w:val="0"/>
      <w:marBottom w:val="0"/>
      <w:divBdr>
        <w:top w:val="none" w:sz="0" w:space="0" w:color="auto"/>
        <w:left w:val="none" w:sz="0" w:space="0" w:color="auto"/>
        <w:bottom w:val="none" w:sz="0" w:space="0" w:color="auto"/>
        <w:right w:val="none" w:sz="0" w:space="0" w:color="auto"/>
      </w:divBdr>
    </w:div>
    <w:div w:id="590356731">
      <w:bodyDiv w:val="1"/>
      <w:marLeft w:val="0"/>
      <w:marRight w:val="0"/>
      <w:marTop w:val="0"/>
      <w:marBottom w:val="0"/>
      <w:divBdr>
        <w:top w:val="none" w:sz="0" w:space="0" w:color="auto"/>
        <w:left w:val="none" w:sz="0" w:space="0" w:color="auto"/>
        <w:bottom w:val="none" w:sz="0" w:space="0" w:color="auto"/>
        <w:right w:val="none" w:sz="0" w:space="0" w:color="auto"/>
      </w:divBdr>
    </w:div>
    <w:div w:id="590553375">
      <w:bodyDiv w:val="1"/>
      <w:marLeft w:val="0"/>
      <w:marRight w:val="0"/>
      <w:marTop w:val="0"/>
      <w:marBottom w:val="0"/>
      <w:divBdr>
        <w:top w:val="none" w:sz="0" w:space="0" w:color="auto"/>
        <w:left w:val="none" w:sz="0" w:space="0" w:color="auto"/>
        <w:bottom w:val="none" w:sz="0" w:space="0" w:color="auto"/>
        <w:right w:val="none" w:sz="0" w:space="0" w:color="auto"/>
      </w:divBdr>
    </w:div>
    <w:div w:id="590697707">
      <w:bodyDiv w:val="1"/>
      <w:marLeft w:val="0"/>
      <w:marRight w:val="0"/>
      <w:marTop w:val="0"/>
      <w:marBottom w:val="0"/>
      <w:divBdr>
        <w:top w:val="none" w:sz="0" w:space="0" w:color="auto"/>
        <w:left w:val="none" w:sz="0" w:space="0" w:color="auto"/>
        <w:bottom w:val="none" w:sz="0" w:space="0" w:color="auto"/>
        <w:right w:val="none" w:sz="0" w:space="0" w:color="auto"/>
      </w:divBdr>
    </w:div>
    <w:div w:id="590821699">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591281206">
      <w:bodyDiv w:val="1"/>
      <w:marLeft w:val="0"/>
      <w:marRight w:val="0"/>
      <w:marTop w:val="0"/>
      <w:marBottom w:val="0"/>
      <w:divBdr>
        <w:top w:val="none" w:sz="0" w:space="0" w:color="auto"/>
        <w:left w:val="none" w:sz="0" w:space="0" w:color="auto"/>
        <w:bottom w:val="none" w:sz="0" w:space="0" w:color="auto"/>
        <w:right w:val="none" w:sz="0" w:space="0" w:color="auto"/>
      </w:divBdr>
    </w:div>
    <w:div w:id="591352479">
      <w:bodyDiv w:val="1"/>
      <w:marLeft w:val="0"/>
      <w:marRight w:val="0"/>
      <w:marTop w:val="0"/>
      <w:marBottom w:val="0"/>
      <w:divBdr>
        <w:top w:val="none" w:sz="0" w:space="0" w:color="auto"/>
        <w:left w:val="none" w:sz="0" w:space="0" w:color="auto"/>
        <w:bottom w:val="none" w:sz="0" w:space="0" w:color="auto"/>
        <w:right w:val="none" w:sz="0" w:space="0" w:color="auto"/>
      </w:divBdr>
    </w:div>
    <w:div w:id="591354701">
      <w:bodyDiv w:val="1"/>
      <w:marLeft w:val="0"/>
      <w:marRight w:val="0"/>
      <w:marTop w:val="0"/>
      <w:marBottom w:val="0"/>
      <w:divBdr>
        <w:top w:val="none" w:sz="0" w:space="0" w:color="auto"/>
        <w:left w:val="none" w:sz="0" w:space="0" w:color="auto"/>
        <w:bottom w:val="none" w:sz="0" w:space="0" w:color="auto"/>
        <w:right w:val="none" w:sz="0" w:space="0" w:color="auto"/>
      </w:divBdr>
    </w:div>
    <w:div w:id="591357890">
      <w:bodyDiv w:val="1"/>
      <w:marLeft w:val="0"/>
      <w:marRight w:val="0"/>
      <w:marTop w:val="0"/>
      <w:marBottom w:val="0"/>
      <w:divBdr>
        <w:top w:val="none" w:sz="0" w:space="0" w:color="auto"/>
        <w:left w:val="none" w:sz="0" w:space="0" w:color="auto"/>
        <w:bottom w:val="none" w:sz="0" w:space="0" w:color="auto"/>
        <w:right w:val="none" w:sz="0" w:space="0" w:color="auto"/>
      </w:divBdr>
    </w:div>
    <w:div w:id="591359700">
      <w:bodyDiv w:val="1"/>
      <w:marLeft w:val="0"/>
      <w:marRight w:val="0"/>
      <w:marTop w:val="0"/>
      <w:marBottom w:val="0"/>
      <w:divBdr>
        <w:top w:val="none" w:sz="0" w:space="0" w:color="auto"/>
        <w:left w:val="none" w:sz="0" w:space="0" w:color="auto"/>
        <w:bottom w:val="none" w:sz="0" w:space="0" w:color="auto"/>
        <w:right w:val="none" w:sz="0" w:space="0" w:color="auto"/>
      </w:divBdr>
    </w:div>
    <w:div w:id="591471665">
      <w:bodyDiv w:val="1"/>
      <w:marLeft w:val="0"/>
      <w:marRight w:val="0"/>
      <w:marTop w:val="0"/>
      <w:marBottom w:val="0"/>
      <w:divBdr>
        <w:top w:val="none" w:sz="0" w:space="0" w:color="auto"/>
        <w:left w:val="none" w:sz="0" w:space="0" w:color="auto"/>
        <w:bottom w:val="none" w:sz="0" w:space="0" w:color="auto"/>
        <w:right w:val="none" w:sz="0" w:space="0" w:color="auto"/>
      </w:divBdr>
    </w:div>
    <w:div w:id="591545283">
      <w:bodyDiv w:val="1"/>
      <w:marLeft w:val="0"/>
      <w:marRight w:val="0"/>
      <w:marTop w:val="0"/>
      <w:marBottom w:val="0"/>
      <w:divBdr>
        <w:top w:val="none" w:sz="0" w:space="0" w:color="auto"/>
        <w:left w:val="none" w:sz="0" w:space="0" w:color="auto"/>
        <w:bottom w:val="none" w:sz="0" w:space="0" w:color="auto"/>
        <w:right w:val="none" w:sz="0" w:space="0" w:color="auto"/>
      </w:divBdr>
    </w:div>
    <w:div w:id="591595595">
      <w:bodyDiv w:val="1"/>
      <w:marLeft w:val="0"/>
      <w:marRight w:val="0"/>
      <w:marTop w:val="0"/>
      <w:marBottom w:val="0"/>
      <w:divBdr>
        <w:top w:val="none" w:sz="0" w:space="0" w:color="auto"/>
        <w:left w:val="none" w:sz="0" w:space="0" w:color="auto"/>
        <w:bottom w:val="none" w:sz="0" w:space="0" w:color="auto"/>
        <w:right w:val="none" w:sz="0" w:space="0" w:color="auto"/>
      </w:divBdr>
    </w:div>
    <w:div w:id="591819394">
      <w:bodyDiv w:val="1"/>
      <w:marLeft w:val="0"/>
      <w:marRight w:val="0"/>
      <w:marTop w:val="0"/>
      <w:marBottom w:val="0"/>
      <w:divBdr>
        <w:top w:val="none" w:sz="0" w:space="0" w:color="auto"/>
        <w:left w:val="none" w:sz="0" w:space="0" w:color="auto"/>
        <w:bottom w:val="none" w:sz="0" w:space="0" w:color="auto"/>
        <w:right w:val="none" w:sz="0" w:space="0" w:color="auto"/>
      </w:divBdr>
    </w:div>
    <w:div w:id="592133143">
      <w:bodyDiv w:val="1"/>
      <w:marLeft w:val="0"/>
      <w:marRight w:val="0"/>
      <w:marTop w:val="0"/>
      <w:marBottom w:val="0"/>
      <w:divBdr>
        <w:top w:val="none" w:sz="0" w:space="0" w:color="auto"/>
        <w:left w:val="none" w:sz="0" w:space="0" w:color="auto"/>
        <w:bottom w:val="none" w:sz="0" w:space="0" w:color="auto"/>
        <w:right w:val="none" w:sz="0" w:space="0" w:color="auto"/>
      </w:divBdr>
    </w:div>
    <w:div w:id="592202257">
      <w:bodyDiv w:val="1"/>
      <w:marLeft w:val="0"/>
      <w:marRight w:val="0"/>
      <w:marTop w:val="0"/>
      <w:marBottom w:val="0"/>
      <w:divBdr>
        <w:top w:val="none" w:sz="0" w:space="0" w:color="auto"/>
        <w:left w:val="none" w:sz="0" w:space="0" w:color="auto"/>
        <w:bottom w:val="none" w:sz="0" w:space="0" w:color="auto"/>
        <w:right w:val="none" w:sz="0" w:space="0" w:color="auto"/>
      </w:divBdr>
    </w:div>
    <w:div w:id="592319715">
      <w:bodyDiv w:val="1"/>
      <w:marLeft w:val="0"/>
      <w:marRight w:val="0"/>
      <w:marTop w:val="0"/>
      <w:marBottom w:val="0"/>
      <w:divBdr>
        <w:top w:val="none" w:sz="0" w:space="0" w:color="auto"/>
        <w:left w:val="none" w:sz="0" w:space="0" w:color="auto"/>
        <w:bottom w:val="none" w:sz="0" w:space="0" w:color="auto"/>
        <w:right w:val="none" w:sz="0" w:space="0" w:color="auto"/>
      </w:divBdr>
    </w:div>
    <w:div w:id="592474335">
      <w:bodyDiv w:val="1"/>
      <w:marLeft w:val="0"/>
      <w:marRight w:val="0"/>
      <w:marTop w:val="0"/>
      <w:marBottom w:val="0"/>
      <w:divBdr>
        <w:top w:val="none" w:sz="0" w:space="0" w:color="auto"/>
        <w:left w:val="none" w:sz="0" w:space="0" w:color="auto"/>
        <w:bottom w:val="none" w:sz="0" w:space="0" w:color="auto"/>
        <w:right w:val="none" w:sz="0" w:space="0" w:color="auto"/>
      </w:divBdr>
    </w:div>
    <w:div w:id="592594576">
      <w:bodyDiv w:val="1"/>
      <w:marLeft w:val="0"/>
      <w:marRight w:val="0"/>
      <w:marTop w:val="0"/>
      <w:marBottom w:val="0"/>
      <w:divBdr>
        <w:top w:val="none" w:sz="0" w:space="0" w:color="auto"/>
        <w:left w:val="none" w:sz="0" w:space="0" w:color="auto"/>
        <w:bottom w:val="none" w:sz="0" w:space="0" w:color="auto"/>
        <w:right w:val="none" w:sz="0" w:space="0" w:color="auto"/>
      </w:divBdr>
    </w:div>
    <w:div w:id="592859081">
      <w:bodyDiv w:val="1"/>
      <w:marLeft w:val="0"/>
      <w:marRight w:val="0"/>
      <w:marTop w:val="0"/>
      <w:marBottom w:val="0"/>
      <w:divBdr>
        <w:top w:val="none" w:sz="0" w:space="0" w:color="auto"/>
        <w:left w:val="none" w:sz="0" w:space="0" w:color="auto"/>
        <w:bottom w:val="none" w:sz="0" w:space="0" w:color="auto"/>
        <w:right w:val="none" w:sz="0" w:space="0" w:color="auto"/>
      </w:divBdr>
    </w:div>
    <w:div w:id="592934607">
      <w:bodyDiv w:val="1"/>
      <w:marLeft w:val="0"/>
      <w:marRight w:val="0"/>
      <w:marTop w:val="0"/>
      <w:marBottom w:val="0"/>
      <w:divBdr>
        <w:top w:val="none" w:sz="0" w:space="0" w:color="auto"/>
        <w:left w:val="none" w:sz="0" w:space="0" w:color="auto"/>
        <w:bottom w:val="none" w:sz="0" w:space="0" w:color="auto"/>
        <w:right w:val="none" w:sz="0" w:space="0" w:color="auto"/>
      </w:divBdr>
    </w:div>
    <w:div w:id="592973809">
      <w:bodyDiv w:val="1"/>
      <w:marLeft w:val="0"/>
      <w:marRight w:val="0"/>
      <w:marTop w:val="0"/>
      <w:marBottom w:val="0"/>
      <w:divBdr>
        <w:top w:val="none" w:sz="0" w:space="0" w:color="auto"/>
        <w:left w:val="none" w:sz="0" w:space="0" w:color="auto"/>
        <w:bottom w:val="none" w:sz="0" w:space="0" w:color="auto"/>
        <w:right w:val="none" w:sz="0" w:space="0" w:color="auto"/>
      </w:divBdr>
    </w:div>
    <w:div w:id="592974813">
      <w:bodyDiv w:val="1"/>
      <w:marLeft w:val="0"/>
      <w:marRight w:val="0"/>
      <w:marTop w:val="0"/>
      <w:marBottom w:val="0"/>
      <w:divBdr>
        <w:top w:val="none" w:sz="0" w:space="0" w:color="auto"/>
        <w:left w:val="none" w:sz="0" w:space="0" w:color="auto"/>
        <w:bottom w:val="none" w:sz="0" w:space="0" w:color="auto"/>
        <w:right w:val="none" w:sz="0" w:space="0" w:color="auto"/>
      </w:divBdr>
    </w:div>
    <w:div w:id="592975257">
      <w:bodyDiv w:val="1"/>
      <w:marLeft w:val="0"/>
      <w:marRight w:val="0"/>
      <w:marTop w:val="0"/>
      <w:marBottom w:val="0"/>
      <w:divBdr>
        <w:top w:val="none" w:sz="0" w:space="0" w:color="auto"/>
        <w:left w:val="none" w:sz="0" w:space="0" w:color="auto"/>
        <w:bottom w:val="none" w:sz="0" w:space="0" w:color="auto"/>
        <w:right w:val="none" w:sz="0" w:space="0" w:color="auto"/>
      </w:divBdr>
    </w:div>
    <w:div w:id="592977304">
      <w:bodyDiv w:val="1"/>
      <w:marLeft w:val="0"/>
      <w:marRight w:val="0"/>
      <w:marTop w:val="0"/>
      <w:marBottom w:val="0"/>
      <w:divBdr>
        <w:top w:val="none" w:sz="0" w:space="0" w:color="auto"/>
        <w:left w:val="none" w:sz="0" w:space="0" w:color="auto"/>
        <w:bottom w:val="none" w:sz="0" w:space="0" w:color="auto"/>
        <w:right w:val="none" w:sz="0" w:space="0" w:color="auto"/>
      </w:divBdr>
    </w:div>
    <w:div w:id="592977864">
      <w:bodyDiv w:val="1"/>
      <w:marLeft w:val="0"/>
      <w:marRight w:val="0"/>
      <w:marTop w:val="0"/>
      <w:marBottom w:val="0"/>
      <w:divBdr>
        <w:top w:val="none" w:sz="0" w:space="0" w:color="auto"/>
        <w:left w:val="none" w:sz="0" w:space="0" w:color="auto"/>
        <w:bottom w:val="none" w:sz="0" w:space="0" w:color="auto"/>
        <w:right w:val="none" w:sz="0" w:space="0" w:color="auto"/>
      </w:divBdr>
    </w:div>
    <w:div w:id="592979870">
      <w:bodyDiv w:val="1"/>
      <w:marLeft w:val="0"/>
      <w:marRight w:val="0"/>
      <w:marTop w:val="0"/>
      <w:marBottom w:val="0"/>
      <w:divBdr>
        <w:top w:val="none" w:sz="0" w:space="0" w:color="auto"/>
        <w:left w:val="none" w:sz="0" w:space="0" w:color="auto"/>
        <w:bottom w:val="none" w:sz="0" w:space="0" w:color="auto"/>
        <w:right w:val="none" w:sz="0" w:space="0" w:color="auto"/>
      </w:divBdr>
    </w:div>
    <w:div w:id="593128704">
      <w:bodyDiv w:val="1"/>
      <w:marLeft w:val="0"/>
      <w:marRight w:val="0"/>
      <w:marTop w:val="0"/>
      <w:marBottom w:val="0"/>
      <w:divBdr>
        <w:top w:val="none" w:sz="0" w:space="0" w:color="auto"/>
        <w:left w:val="none" w:sz="0" w:space="0" w:color="auto"/>
        <w:bottom w:val="none" w:sz="0" w:space="0" w:color="auto"/>
        <w:right w:val="none" w:sz="0" w:space="0" w:color="auto"/>
      </w:divBdr>
    </w:div>
    <w:div w:id="593168482">
      <w:bodyDiv w:val="1"/>
      <w:marLeft w:val="0"/>
      <w:marRight w:val="0"/>
      <w:marTop w:val="0"/>
      <w:marBottom w:val="0"/>
      <w:divBdr>
        <w:top w:val="none" w:sz="0" w:space="0" w:color="auto"/>
        <w:left w:val="none" w:sz="0" w:space="0" w:color="auto"/>
        <w:bottom w:val="none" w:sz="0" w:space="0" w:color="auto"/>
        <w:right w:val="none" w:sz="0" w:space="0" w:color="auto"/>
      </w:divBdr>
    </w:div>
    <w:div w:id="593249601">
      <w:bodyDiv w:val="1"/>
      <w:marLeft w:val="0"/>
      <w:marRight w:val="0"/>
      <w:marTop w:val="0"/>
      <w:marBottom w:val="0"/>
      <w:divBdr>
        <w:top w:val="none" w:sz="0" w:space="0" w:color="auto"/>
        <w:left w:val="none" w:sz="0" w:space="0" w:color="auto"/>
        <w:bottom w:val="none" w:sz="0" w:space="0" w:color="auto"/>
        <w:right w:val="none" w:sz="0" w:space="0" w:color="auto"/>
      </w:divBdr>
    </w:div>
    <w:div w:id="593318315">
      <w:bodyDiv w:val="1"/>
      <w:marLeft w:val="0"/>
      <w:marRight w:val="0"/>
      <w:marTop w:val="0"/>
      <w:marBottom w:val="0"/>
      <w:divBdr>
        <w:top w:val="none" w:sz="0" w:space="0" w:color="auto"/>
        <w:left w:val="none" w:sz="0" w:space="0" w:color="auto"/>
        <w:bottom w:val="none" w:sz="0" w:space="0" w:color="auto"/>
        <w:right w:val="none" w:sz="0" w:space="0" w:color="auto"/>
      </w:divBdr>
    </w:div>
    <w:div w:id="593319311">
      <w:bodyDiv w:val="1"/>
      <w:marLeft w:val="0"/>
      <w:marRight w:val="0"/>
      <w:marTop w:val="0"/>
      <w:marBottom w:val="0"/>
      <w:divBdr>
        <w:top w:val="none" w:sz="0" w:space="0" w:color="auto"/>
        <w:left w:val="none" w:sz="0" w:space="0" w:color="auto"/>
        <w:bottom w:val="none" w:sz="0" w:space="0" w:color="auto"/>
        <w:right w:val="none" w:sz="0" w:space="0" w:color="auto"/>
      </w:divBdr>
    </w:div>
    <w:div w:id="593441298">
      <w:bodyDiv w:val="1"/>
      <w:marLeft w:val="0"/>
      <w:marRight w:val="0"/>
      <w:marTop w:val="0"/>
      <w:marBottom w:val="0"/>
      <w:divBdr>
        <w:top w:val="none" w:sz="0" w:space="0" w:color="auto"/>
        <w:left w:val="none" w:sz="0" w:space="0" w:color="auto"/>
        <w:bottom w:val="none" w:sz="0" w:space="0" w:color="auto"/>
        <w:right w:val="none" w:sz="0" w:space="0" w:color="auto"/>
      </w:divBdr>
    </w:div>
    <w:div w:id="593587766">
      <w:bodyDiv w:val="1"/>
      <w:marLeft w:val="0"/>
      <w:marRight w:val="0"/>
      <w:marTop w:val="0"/>
      <w:marBottom w:val="0"/>
      <w:divBdr>
        <w:top w:val="none" w:sz="0" w:space="0" w:color="auto"/>
        <w:left w:val="none" w:sz="0" w:space="0" w:color="auto"/>
        <w:bottom w:val="none" w:sz="0" w:space="0" w:color="auto"/>
        <w:right w:val="none" w:sz="0" w:space="0" w:color="auto"/>
      </w:divBdr>
    </w:div>
    <w:div w:id="593709507">
      <w:bodyDiv w:val="1"/>
      <w:marLeft w:val="0"/>
      <w:marRight w:val="0"/>
      <w:marTop w:val="0"/>
      <w:marBottom w:val="0"/>
      <w:divBdr>
        <w:top w:val="none" w:sz="0" w:space="0" w:color="auto"/>
        <w:left w:val="none" w:sz="0" w:space="0" w:color="auto"/>
        <w:bottom w:val="none" w:sz="0" w:space="0" w:color="auto"/>
        <w:right w:val="none" w:sz="0" w:space="0" w:color="auto"/>
      </w:divBdr>
    </w:div>
    <w:div w:id="593785928">
      <w:bodyDiv w:val="1"/>
      <w:marLeft w:val="0"/>
      <w:marRight w:val="0"/>
      <w:marTop w:val="0"/>
      <w:marBottom w:val="0"/>
      <w:divBdr>
        <w:top w:val="none" w:sz="0" w:space="0" w:color="auto"/>
        <w:left w:val="none" w:sz="0" w:space="0" w:color="auto"/>
        <w:bottom w:val="none" w:sz="0" w:space="0" w:color="auto"/>
        <w:right w:val="none" w:sz="0" w:space="0" w:color="auto"/>
      </w:divBdr>
    </w:div>
    <w:div w:id="593788389">
      <w:bodyDiv w:val="1"/>
      <w:marLeft w:val="0"/>
      <w:marRight w:val="0"/>
      <w:marTop w:val="0"/>
      <w:marBottom w:val="0"/>
      <w:divBdr>
        <w:top w:val="none" w:sz="0" w:space="0" w:color="auto"/>
        <w:left w:val="none" w:sz="0" w:space="0" w:color="auto"/>
        <w:bottom w:val="none" w:sz="0" w:space="0" w:color="auto"/>
        <w:right w:val="none" w:sz="0" w:space="0" w:color="auto"/>
      </w:divBdr>
    </w:div>
    <w:div w:id="594291265">
      <w:bodyDiv w:val="1"/>
      <w:marLeft w:val="0"/>
      <w:marRight w:val="0"/>
      <w:marTop w:val="0"/>
      <w:marBottom w:val="0"/>
      <w:divBdr>
        <w:top w:val="none" w:sz="0" w:space="0" w:color="auto"/>
        <w:left w:val="none" w:sz="0" w:space="0" w:color="auto"/>
        <w:bottom w:val="none" w:sz="0" w:space="0" w:color="auto"/>
        <w:right w:val="none" w:sz="0" w:space="0" w:color="auto"/>
      </w:divBdr>
    </w:div>
    <w:div w:id="594365544">
      <w:bodyDiv w:val="1"/>
      <w:marLeft w:val="0"/>
      <w:marRight w:val="0"/>
      <w:marTop w:val="0"/>
      <w:marBottom w:val="0"/>
      <w:divBdr>
        <w:top w:val="none" w:sz="0" w:space="0" w:color="auto"/>
        <w:left w:val="none" w:sz="0" w:space="0" w:color="auto"/>
        <w:bottom w:val="none" w:sz="0" w:space="0" w:color="auto"/>
        <w:right w:val="none" w:sz="0" w:space="0" w:color="auto"/>
      </w:divBdr>
    </w:div>
    <w:div w:id="594367396">
      <w:bodyDiv w:val="1"/>
      <w:marLeft w:val="0"/>
      <w:marRight w:val="0"/>
      <w:marTop w:val="0"/>
      <w:marBottom w:val="0"/>
      <w:divBdr>
        <w:top w:val="none" w:sz="0" w:space="0" w:color="auto"/>
        <w:left w:val="none" w:sz="0" w:space="0" w:color="auto"/>
        <w:bottom w:val="none" w:sz="0" w:space="0" w:color="auto"/>
        <w:right w:val="none" w:sz="0" w:space="0" w:color="auto"/>
      </w:divBdr>
    </w:div>
    <w:div w:id="594478312">
      <w:bodyDiv w:val="1"/>
      <w:marLeft w:val="0"/>
      <w:marRight w:val="0"/>
      <w:marTop w:val="0"/>
      <w:marBottom w:val="0"/>
      <w:divBdr>
        <w:top w:val="none" w:sz="0" w:space="0" w:color="auto"/>
        <w:left w:val="none" w:sz="0" w:space="0" w:color="auto"/>
        <w:bottom w:val="none" w:sz="0" w:space="0" w:color="auto"/>
        <w:right w:val="none" w:sz="0" w:space="0" w:color="auto"/>
      </w:divBdr>
    </w:div>
    <w:div w:id="594480280">
      <w:bodyDiv w:val="1"/>
      <w:marLeft w:val="0"/>
      <w:marRight w:val="0"/>
      <w:marTop w:val="0"/>
      <w:marBottom w:val="0"/>
      <w:divBdr>
        <w:top w:val="none" w:sz="0" w:space="0" w:color="auto"/>
        <w:left w:val="none" w:sz="0" w:space="0" w:color="auto"/>
        <w:bottom w:val="none" w:sz="0" w:space="0" w:color="auto"/>
        <w:right w:val="none" w:sz="0" w:space="0" w:color="auto"/>
      </w:divBdr>
    </w:div>
    <w:div w:id="594679622">
      <w:bodyDiv w:val="1"/>
      <w:marLeft w:val="0"/>
      <w:marRight w:val="0"/>
      <w:marTop w:val="0"/>
      <w:marBottom w:val="0"/>
      <w:divBdr>
        <w:top w:val="none" w:sz="0" w:space="0" w:color="auto"/>
        <w:left w:val="none" w:sz="0" w:space="0" w:color="auto"/>
        <w:bottom w:val="none" w:sz="0" w:space="0" w:color="auto"/>
        <w:right w:val="none" w:sz="0" w:space="0" w:color="auto"/>
      </w:divBdr>
    </w:div>
    <w:div w:id="594745769">
      <w:bodyDiv w:val="1"/>
      <w:marLeft w:val="0"/>
      <w:marRight w:val="0"/>
      <w:marTop w:val="0"/>
      <w:marBottom w:val="0"/>
      <w:divBdr>
        <w:top w:val="none" w:sz="0" w:space="0" w:color="auto"/>
        <w:left w:val="none" w:sz="0" w:space="0" w:color="auto"/>
        <w:bottom w:val="none" w:sz="0" w:space="0" w:color="auto"/>
        <w:right w:val="none" w:sz="0" w:space="0" w:color="auto"/>
      </w:divBdr>
    </w:div>
    <w:div w:id="594751044">
      <w:bodyDiv w:val="1"/>
      <w:marLeft w:val="0"/>
      <w:marRight w:val="0"/>
      <w:marTop w:val="0"/>
      <w:marBottom w:val="0"/>
      <w:divBdr>
        <w:top w:val="none" w:sz="0" w:space="0" w:color="auto"/>
        <w:left w:val="none" w:sz="0" w:space="0" w:color="auto"/>
        <w:bottom w:val="none" w:sz="0" w:space="0" w:color="auto"/>
        <w:right w:val="none" w:sz="0" w:space="0" w:color="auto"/>
      </w:divBdr>
    </w:div>
    <w:div w:id="594821665">
      <w:bodyDiv w:val="1"/>
      <w:marLeft w:val="0"/>
      <w:marRight w:val="0"/>
      <w:marTop w:val="0"/>
      <w:marBottom w:val="0"/>
      <w:divBdr>
        <w:top w:val="none" w:sz="0" w:space="0" w:color="auto"/>
        <w:left w:val="none" w:sz="0" w:space="0" w:color="auto"/>
        <w:bottom w:val="none" w:sz="0" w:space="0" w:color="auto"/>
        <w:right w:val="none" w:sz="0" w:space="0" w:color="auto"/>
      </w:divBdr>
    </w:div>
    <w:div w:id="594870285">
      <w:bodyDiv w:val="1"/>
      <w:marLeft w:val="0"/>
      <w:marRight w:val="0"/>
      <w:marTop w:val="0"/>
      <w:marBottom w:val="0"/>
      <w:divBdr>
        <w:top w:val="none" w:sz="0" w:space="0" w:color="auto"/>
        <w:left w:val="none" w:sz="0" w:space="0" w:color="auto"/>
        <w:bottom w:val="none" w:sz="0" w:space="0" w:color="auto"/>
        <w:right w:val="none" w:sz="0" w:space="0" w:color="auto"/>
      </w:divBdr>
    </w:div>
    <w:div w:id="595016846">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359259">
      <w:bodyDiv w:val="1"/>
      <w:marLeft w:val="0"/>
      <w:marRight w:val="0"/>
      <w:marTop w:val="0"/>
      <w:marBottom w:val="0"/>
      <w:divBdr>
        <w:top w:val="none" w:sz="0" w:space="0" w:color="auto"/>
        <w:left w:val="none" w:sz="0" w:space="0" w:color="auto"/>
        <w:bottom w:val="none" w:sz="0" w:space="0" w:color="auto"/>
        <w:right w:val="none" w:sz="0" w:space="0" w:color="auto"/>
      </w:divBdr>
    </w:div>
    <w:div w:id="595484837">
      <w:bodyDiv w:val="1"/>
      <w:marLeft w:val="0"/>
      <w:marRight w:val="0"/>
      <w:marTop w:val="0"/>
      <w:marBottom w:val="0"/>
      <w:divBdr>
        <w:top w:val="none" w:sz="0" w:space="0" w:color="auto"/>
        <w:left w:val="none" w:sz="0" w:space="0" w:color="auto"/>
        <w:bottom w:val="none" w:sz="0" w:space="0" w:color="auto"/>
        <w:right w:val="none" w:sz="0" w:space="0" w:color="auto"/>
      </w:divBdr>
    </w:div>
    <w:div w:id="595595804">
      <w:bodyDiv w:val="1"/>
      <w:marLeft w:val="0"/>
      <w:marRight w:val="0"/>
      <w:marTop w:val="0"/>
      <w:marBottom w:val="0"/>
      <w:divBdr>
        <w:top w:val="none" w:sz="0" w:space="0" w:color="auto"/>
        <w:left w:val="none" w:sz="0" w:space="0" w:color="auto"/>
        <w:bottom w:val="none" w:sz="0" w:space="0" w:color="auto"/>
        <w:right w:val="none" w:sz="0" w:space="0" w:color="auto"/>
      </w:divBdr>
    </w:div>
    <w:div w:id="595599341">
      <w:bodyDiv w:val="1"/>
      <w:marLeft w:val="0"/>
      <w:marRight w:val="0"/>
      <w:marTop w:val="0"/>
      <w:marBottom w:val="0"/>
      <w:divBdr>
        <w:top w:val="none" w:sz="0" w:space="0" w:color="auto"/>
        <w:left w:val="none" w:sz="0" w:space="0" w:color="auto"/>
        <w:bottom w:val="none" w:sz="0" w:space="0" w:color="auto"/>
        <w:right w:val="none" w:sz="0" w:space="0" w:color="auto"/>
      </w:divBdr>
    </w:div>
    <w:div w:id="595749209">
      <w:bodyDiv w:val="1"/>
      <w:marLeft w:val="0"/>
      <w:marRight w:val="0"/>
      <w:marTop w:val="0"/>
      <w:marBottom w:val="0"/>
      <w:divBdr>
        <w:top w:val="none" w:sz="0" w:space="0" w:color="auto"/>
        <w:left w:val="none" w:sz="0" w:space="0" w:color="auto"/>
        <w:bottom w:val="none" w:sz="0" w:space="0" w:color="auto"/>
        <w:right w:val="none" w:sz="0" w:space="0" w:color="auto"/>
      </w:divBdr>
    </w:div>
    <w:div w:id="595796627">
      <w:bodyDiv w:val="1"/>
      <w:marLeft w:val="0"/>
      <w:marRight w:val="0"/>
      <w:marTop w:val="0"/>
      <w:marBottom w:val="0"/>
      <w:divBdr>
        <w:top w:val="none" w:sz="0" w:space="0" w:color="auto"/>
        <w:left w:val="none" w:sz="0" w:space="0" w:color="auto"/>
        <w:bottom w:val="none" w:sz="0" w:space="0" w:color="auto"/>
        <w:right w:val="none" w:sz="0" w:space="0" w:color="auto"/>
      </w:divBdr>
    </w:div>
    <w:div w:id="595866557">
      <w:bodyDiv w:val="1"/>
      <w:marLeft w:val="0"/>
      <w:marRight w:val="0"/>
      <w:marTop w:val="0"/>
      <w:marBottom w:val="0"/>
      <w:divBdr>
        <w:top w:val="none" w:sz="0" w:space="0" w:color="auto"/>
        <w:left w:val="none" w:sz="0" w:space="0" w:color="auto"/>
        <w:bottom w:val="none" w:sz="0" w:space="0" w:color="auto"/>
        <w:right w:val="none" w:sz="0" w:space="0" w:color="auto"/>
      </w:divBdr>
    </w:div>
    <w:div w:id="595942238">
      <w:bodyDiv w:val="1"/>
      <w:marLeft w:val="0"/>
      <w:marRight w:val="0"/>
      <w:marTop w:val="0"/>
      <w:marBottom w:val="0"/>
      <w:divBdr>
        <w:top w:val="none" w:sz="0" w:space="0" w:color="auto"/>
        <w:left w:val="none" w:sz="0" w:space="0" w:color="auto"/>
        <w:bottom w:val="none" w:sz="0" w:space="0" w:color="auto"/>
        <w:right w:val="none" w:sz="0" w:space="0" w:color="auto"/>
      </w:divBdr>
    </w:div>
    <w:div w:id="596183077">
      <w:bodyDiv w:val="1"/>
      <w:marLeft w:val="0"/>
      <w:marRight w:val="0"/>
      <w:marTop w:val="0"/>
      <w:marBottom w:val="0"/>
      <w:divBdr>
        <w:top w:val="none" w:sz="0" w:space="0" w:color="auto"/>
        <w:left w:val="none" w:sz="0" w:space="0" w:color="auto"/>
        <w:bottom w:val="none" w:sz="0" w:space="0" w:color="auto"/>
        <w:right w:val="none" w:sz="0" w:space="0" w:color="auto"/>
      </w:divBdr>
    </w:div>
    <w:div w:id="596212824">
      <w:bodyDiv w:val="1"/>
      <w:marLeft w:val="0"/>
      <w:marRight w:val="0"/>
      <w:marTop w:val="0"/>
      <w:marBottom w:val="0"/>
      <w:divBdr>
        <w:top w:val="none" w:sz="0" w:space="0" w:color="auto"/>
        <w:left w:val="none" w:sz="0" w:space="0" w:color="auto"/>
        <w:bottom w:val="none" w:sz="0" w:space="0" w:color="auto"/>
        <w:right w:val="none" w:sz="0" w:space="0" w:color="auto"/>
      </w:divBdr>
    </w:div>
    <w:div w:id="596213479">
      <w:bodyDiv w:val="1"/>
      <w:marLeft w:val="0"/>
      <w:marRight w:val="0"/>
      <w:marTop w:val="0"/>
      <w:marBottom w:val="0"/>
      <w:divBdr>
        <w:top w:val="none" w:sz="0" w:space="0" w:color="auto"/>
        <w:left w:val="none" w:sz="0" w:space="0" w:color="auto"/>
        <w:bottom w:val="none" w:sz="0" w:space="0" w:color="auto"/>
        <w:right w:val="none" w:sz="0" w:space="0" w:color="auto"/>
      </w:divBdr>
    </w:div>
    <w:div w:id="596249883">
      <w:bodyDiv w:val="1"/>
      <w:marLeft w:val="0"/>
      <w:marRight w:val="0"/>
      <w:marTop w:val="0"/>
      <w:marBottom w:val="0"/>
      <w:divBdr>
        <w:top w:val="none" w:sz="0" w:space="0" w:color="auto"/>
        <w:left w:val="none" w:sz="0" w:space="0" w:color="auto"/>
        <w:bottom w:val="none" w:sz="0" w:space="0" w:color="auto"/>
        <w:right w:val="none" w:sz="0" w:space="0" w:color="auto"/>
      </w:divBdr>
    </w:div>
    <w:div w:id="596254162">
      <w:bodyDiv w:val="1"/>
      <w:marLeft w:val="0"/>
      <w:marRight w:val="0"/>
      <w:marTop w:val="0"/>
      <w:marBottom w:val="0"/>
      <w:divBdr>
        <w:top w:val="none" w:sz="0" w:space="0" w:color="auto"/>
        <w:left w:val="none" w:sz="0" w:space="0" w:color="auto"/>
        <w:bottom w:val="none" w:sz="0" w:space="0" w:color="auto"/>
        <w:right w:val="none" w:sz="0" w:space="0" w:color="auto"/>
      </w:divBdr>
    </w:div>
    <w:div w:id="596328182">
      <w:bodyDiv w:val="1"/>
      <w:marLeft w:val="0"/>
      <w:marRight w:val="0"/>
      <w:marTop w:val="0"/>
      <w:marBottom w:val="0"/>
      <w:divBdr>
        <w:top w:val="none" w:sz="0" w:space="0" w:color="auto"/>
        <w:left w:val="none" w:sz="0" w:space="0" w:color="auto"/>
        <w:bottom w:val="none" w:sz="0" w:space="0" w:color="auto"/>
        <w:right w:val="none" w:sz="0" w:space="0" w:color="auto"/>
      </w:divBdr>
    </w:div>
    <w:div w:id="596403072">
      <w:bodyDiv w:val="1"/>
      <w:marLeft w:val="0"/>
      <w:marRight w:val="0"/>
      <w:marTop w:val="0"/>
      <w:marBottom w:val="0"/>
      <w:divBdr>
        <w:top w:val="none" w:sz="0" w:space="0" w:color="auto"/>
        <w:left w:val="none" w:sz="0" w:space="0" w:color="auto"/>
        <w:bottom w:val="none" w:sz="0" w:space="0" w:color="auto"/>
        <w:right w:val="none" w:sz="0" w:space="0" w:color="auto"/>
      </w:divBdr>
    </w:div>
    <w:div w:id="596522765">
      <w:bodyDiv w:val="1"/>
      <w:marLeft w:val="0"/>
      <w:marRight w:val="0"/>
      <w:marTop w:val="0"/>
      <w:marBottom w:val="0"/>
      <w:divBdr>
        <w:top w:val="none" w:sz="0" w:space="0" w:color="auto"/>
        <w:left w:val="none" w:sz="0" w:space="0" w:color="auto"/>
        <w:bottom w:val="none" w:sz="0" w:space="0" w:color="auto"/>
        <w:right w:val="none" w:sz="0" w:space="0" w:color="auto"/>
      </w:divBdr>
    </w:div>
    <w:div w:id="596644359">
      <w:bodyDiv w:val="1"/>
      <w:marLeft w:val="0"/>
      <w:marRight w:val="0"/>
      <w:marTop w:val="0"/>
      <w:marBottom w:val="0"/>
      <w:divBdr>
        <w:top w:val="none" w:sz="0" w:space="0" w:color="auto"/>
        <w:left w:val="none" w:sz="0" w:space="0" w:color="auto"/>
        <w:bottom w:val="none" w:sz="0" w:space="0" w:color="auto"/>
        <w:right w:val="none" w:sz="0" w:space="0" w:color="auto"/>
      </w:divBdr>
    </w:div>
    <w:div w:id="596719821">
      <w:bodyDiv w:val="1"/>
      <w:marLeft w:val="0"/>
      <w:marRight w:val="0"/>
      <w:marTop w:val="0"/>
      <w:marBottom w:val="0"/>
      <w:divBdr>
        <w:top w:val="none" w:sz="0" w:space="0" w:color="auto"/>
        <w:left w:val="none" w:sz="0" w:space="0" w:color="auto"/>
        <w:bottom w:val="none" w:sz="0" w:space="0" w:color="auto"/>
        <w:right w:val="none" w:sz="0" w:space="0" w:color="auto"/>
      </w:divBdr>
    </w:div>
    <w:div w:id="596787962">
      <w:bodyDiv w:val="1"/>
      <w:marLeft w:val="0"/>
      <w:marRight w:val="0"/>
      <w:marTop w:val="0"/>
      <w:marBottom w:val="0"/>
      <w:divBdr>
        <w:top w:val="none" w:sz="0" w:space="0" w:color="auto"/>
        <w:left w:val="none" w:sz="0" w:space="0" w:color="auto"/>
        <w:bottom w:val="none" w:sz="0" w:space="0" w:color="auto"/>
        <w:right w:val="none" w:sz="0" w:space="0" w:color="auto"/>
      </w:divBdr>
    </w:div>
    <w:div w:id="596862868">
      <w:bodyDiv w:val="1"/>
      <w:marLeft w:val="0"/>
      <w:marRight w:val="0"/>
      <w:marTop w:val="0"/>
      <w:marBottom w:val="0"/>
      <w:divBdr>
        <w:top w:val="none" w:sz="0" w:space="0" w:color="auto"/>
        <w:left w:val="none" w:sz="0" w:space="0" w:color="auto"/>
        <w:bottom w:val="none" w:sz="0" w:space="0" w:color="auto"/>
        <w:right w:val="none" w:sz="0" w:space="0" w:color="auto"/>
      </w:divBdr>
    </w:div>
    <w:div w:id="596863410">
      <w:bodyDiv w:val="1"/>
      <w:marLeft w:val="0"/>
      <w:marRight w:val="0"/>
      <w:marTop w:val="0"/>
      <w:marBottom w:val="0"/>
      <w:divBdr>
        <w:top w:val="none" w:sz="0" w:space="0" w:color="auto"/>
        <w:left w:val="none" w:sz="0" w:space="0" w:color="auto"/>
        <w:bottom w:val="none" w:sz="0" w:space="0" w:color="auto"/>
        <w:right w:val="none" w:sz="0" w:space="0" w:color="auto"/>
      </w:divBdr>
    </w:div>
    <w:div w:id="597100113">
      <w:bodyDiv w:val="1"/>
      <w:marLeft w:val="0"/>
      <w:marRight w:val="0"/>
      <w:marTop w:val="0"/>
      <w:marBottom w:val="0"/>
      <w:divBdr>
        <w:top w:val="none" w:sz="0" w:space="0" w:color="auto"/>
        <w:left w:val="none" w:sz="0" w:space="0" w:color="auto"/>
        <w:bottom w:val="none" w:sz="0" w:space="0" w:color="auto"/>
        <w:right w:val="none" w:sz="0" w:space="0" w:color="auto"/>
      </w:divBdr>
    </w:div>
    <w:div w:id="597178330">
      <w:bodyDiv w:val="1"/>
      <w:marLeft w:val="0"/>
      <w:marRight w:val="0"/>
      <w:marTop w:val="0"/>
      <w:marBottom w:val="0"/>
      <w:divBdr>
        <w:top w:val="none" w:sz="0" w:space="0" w:color="auto"/>
        <w:left w:val="none" w:sz="0" w:space="0" w:color="auto"/>
        <w:bottom w:val="none" w:sz="0" w:space="0" w:color="auto"/>
        <w:right w:val="none" w:sz="0" w:space="0" w:color="auto"/>
      </w:divBdr>
    </w:div>
    <w:div w:id="597178352">
      <w:bodyDiv w:val="1"/>
      <w:marLeft w:val="0"/>
      <w:marRight w:val="0"/>
      <w:marTop w:val="0"/>
      <w:marBottom w:val="0"/>
      <w:divBdr>
        <w:top w:val="none" w:sz="0" w:space="0" w:color="auto"/>
        <w:left w:val="none" w:sz="0" w:space="0" w:color="auto"/>
        <w:bottom w:val="none" w:sz="0" w:space="0" w:color="auto"/>
        <w:right w:val="none" w:sz="0" w:space="0" w:color="auto"/>
      </w:divBdr>
    </w:div>
    <w:div w:id="597250701">
      <w:bodyDiv w:val="1"/>
      <w:marLeft w:val="0"/>
      <w:marRight w:val="0"/>
      <w:marTop w:val="0"/>
      <w:marBottom w:val="0"/>
      <w:divBdr>
        <w:top w:val="none" w:sz="0" w:space="0" w:color="auto"/>
        <w:left w:val="none" w:sz="0" w:space="0" w:color="auto"/>
        <w:bottom w:val="none" w:sz="0" w:space="0" w:color="auto"/>
        <w:right w:val="none" w:sz="0" w:space="0" w:color="auto"/>
      </w:divBdr>
    </w:div>
    <w:div w:id="597376172">
      <w:bodyDiv w:val="1"/>
      <w:marLeft w:val="0"/>
      <w:marRight w:val="0"/>
      <w:marTop w:val="0"/>
      <w:marBottom w:val="0"/>
      <w:divBdr>
        <w:top w:val="none" w:sz="0" w:space="0" w:color="auto"/>
        <w:left w:val="none" w:sz="0" w:space="0" w:color="auto"/>
        <w:bottom w:val="none" w:sz="0" w:space="0" w:color="auto"/>
        <w:right w:val="none" w:sz="0" w:space="0" w:color="auto"/>
      </w:divBdr>
    </w:div>
    <w:div w:id="597493176">
      <w:bodyDiv w:val="1"/>
      <w:marLeft w:val="0"/>
      <w:marRight w:val="0"/>
      <w:marTop w:val="0"/>
      <w:marBottom w:val="0"/>
      <w:divBdr>
        <w:top w:val="none" w:sz="0" w:space="0" w:color="auto"/>
        <w:left w:val="none" w:sz="0" w:space="0" w:color="auto"/>
        <w:bottom w:val="none" w:sz="0" w:space="0" w:color="auto"/>
        <w:right w:val="none" w:sz="0" w:space="0" w:color="auto"/>
      </w:divBdr>
    </w:div>
    <w:div w:id="597762190">
      <w:bodyDiv w:val="1"/>
      <w:marLeft w:val="0"/>
      <w:marRight w:val="0"/>
      <w:marTop w:val="0"/>
      <w:marBottom w:val="0"/>
      <w:divBdr>
        <w:top w:val="none" w:sz="0" w:space="0" w:color="auto"/>
        <w:left w:val="none" w:sz="0" w:space="0" w:color="auto"/>
        <w:bottom w:val="none" w:sz="0" w:space="0" w:color="auto"/>
        <w:right w:val="none" w:sz="0" w:space="0" w:color="auto"/>
      </w:divBdr>
    </w:div>
    <w:div w:id="597831996">
      <w:bodyDiv w:val="1"/>
      <w:marLeft w:val="0"/>
      <w:marRight w:val="0"/>
      <w:marTop w:val="0"/>
      <w:marBottom w:val="0"/>
      <w:divBdr>
        <w:top w:val="none" w:sz="0" w:space="0" w:color="auto"/>
        <w:left w:val="none" w:sz="0" w:space="0" w:color="auto"/>
        <w:bottom w:val="none" w:sz="0" w:space="0" w:color="auto"/>
        <w:right w:val="none" w:sz="0" w:space="0" w:color="auto"/>
      </w:divBdr>
    </w:div>
    <w:div w:id="597832335">
      <w:bodyDiv w:val="1"/>
      <w:marLeft w:val="0"/>
      <w:marRight w:val="0"/>
      <w:marTop w:val="0"/>
      <w:marBottom w:val="0"/>
      <w:divBdr>
        <w:top w:val="none" w:sz="0" w:space="0" w:color="auto"/>
        <w:left w:val="none" w:sz="0" w:space="0" w:color="auto"/>
        <w:bottom w:val="none" w:sz="0" w:space="0" w:color="auto"/>
        <w:right w:val="none" w:sz="0" w:space="0" w:color="auto"/>
      </w:divBdr>
    </w:div>
    <w:div w:id="597835357">
      <w:bodyDiv w:val="1"/>
      <w:marLeft w:val="0"/>
      <w:marRight w:val="0"/>
      <w:marTop w:val="0"/>
      <w:marBottom w:val="0"/>
      <w:divBdr>
        <w:top w:val="none" w:sz="0" w:space="0" w:color="auto"/>
        <w:left w:val="none" w:sz="0" w:space="0" w:color="auto"/>
        <w:bottom w:val="none" w:sz="0" w:space="0" w:color="auto"/>
        <w:right w:val="none" w:sz="0" w:space="0" w:color="auto"/>
      </w:divBdr>
    </w:div>
    <w:div w:id="598024436">
      <w:bodyDiv w:val="1"/>
      <w:marLeft w:val="0"/>
      <w:marRight w:val="0"/>
      <w:marTop w:val="0"/>
      <w:marBottom w:val="0"/>
      <w:divBdr>
        <w:top w:val="none" w:sz="0" w:space="0" w:color="auto"/>
        <w:left w:val="none" w:sz="0" w:space="0" w:color="auto"/>
        <w:bottom w:val="none" w:sz="0" w:space="0" w:color="auto"/>
        <w:right w:val="none" w:sz="0" w:space="0" w:color="auto"/>
      </w:divBdr>
    </w:div>
    <w:div w:id="598149014">
      <w:bodyDiv w:val="1"/>
      <w:marLeft w:val="0"/>
      <w:marRight w:val="0"/>
      <w:marTop w:val="0"/>
      <w:marBottom w:val="0"/>
      <w:divBdr>
        <w:top w:val="none" w:sz="0" w:space="0" w:color="auto"/>
        <w:left w:val="none" w:sz="0" w:space="0" w:color="auto"/>
        <w:bottom w:val="none" w:sz="0" w:space="0" w:color="auto"/>
        <w:right w:val="none" w:sz="0" w:space="0" w:color="auto"/>
      </w:divBdr>
    </w:div>
    <w:div w:id="598178152">
      <w:bodyDiv w:val="1"/>
      <w:marLeft w:val="0"/>
      <w:marRight w:val="0"/>
      <w:marTop w:val="0"/>
      <w:marBottom w:val="0"/>
      <w:divBdr>
        <w:top w:val="none" w:sz="0" w:space="0" w:color="auto"/>
        <w:left w:val="none" w:sz="0" w:space="0" w:color="auto"/>
        <w:bottom w:val="none" w:sz="0" w:space="0" w:color="auto"/>
        <w:right w:val="none" w:sz="0" w:space="0" w:color="auto"/>
      </w:divBdr>
    </w:div>
    <w:div w:id="598218481">
      <w:bodyDiv w:val="1"/>
      <w:marLeft w:val="0"/>
      <w:marRight w:val="0"/>
      <w:marTop w:val="0"/>
      <w:marBottom w:val="0"/>
      <w:divBdr>
        <w:top w:val="none" w:sz="0" w:space="0" w:color="auto"/>
        <w:left w:val="none" w:sz="0" w:space="0" w:color="auto"/>
        <w:bottom w:val="none" w:sz="0" w:space="0" w:color="auto"/>
        <w:right w:val="none" w:sz="0" w:space="0" w:color="auto"/>
      </w:divBdr>
    </w:div>
    <w:div w:id="598299281">
      <w:bodyDiv w:val="1"/>
      <w:marLeft w:val="0"/>
      <w:marRight w:val="0"/>
      <w:marTop w:val="0"/>
      <w:marBottom w:val="0"/>
      <w:divBdr>
        <w:top w:val="none" w:sz="0" w:space="0" w:color="auto"/>
        <w:left w:val="none" w:sz="0" w:space="0" w:color="auto"/>
        <w:bottom w:val="none" w:sz="0" w:space="0" w:color="auto"/>
        <w:right w:val="none" w:sz="0" w:space="0" w:color="auto"/>
      </w:divBdr>
    </w:div>
    <w:div w:id="598566985">
      <w:bodyDiv w:val="1"/>
      <w:marLeft w:val="0"/>
      <w:marRight w:val="0"/>
      <w:marTop w:val="0"/>
      <w:marBottom w:val="0"/>
      <w:divBdr>
        <w:top w:val="none" w:sz="0" w:space="0" w:color="auto"/>
        <w:left w:val="none" w:sz="0" w:space="0" w:color="auto"/>
        <w:bottom w:val="none" w:sz="0" w:space="0" w:color="auto"/>
        <w:right w:val="none" w:sz="0" w:space="0" w:color="auto"/>
      </w:divBdr>
    </w:div>
    <w:div w:id="598870411">
      <w:bodyDiv w:val="1"/>
      <w:marLeft w:val="0"/>
      <w:marRight w:val="0"/>
      <w:marTop w:val="0"/>
      <w:marBottom w:val="0"/>
      <w:divBdr>
        <w:top w:val="none" w:sz="0" w:space="0" w:color="auto"/>
        <w:left w:val="none" w:sz="0" w:space="0" w:color="auto"/>
        <w:bottom w:val="none" w:sz="0" w:space="0" w:color="auto"/>
        <w:right w:val="none" w:sz="0" w:space="0" w:color="auto"/>
      </w:divBdr>
    </w:div>
    <w:div w:id="599024688">
      <w:bodyDiv w:val="1"/>
      <w:marLeft w:val="0"/>
      <w:marRight w:val="0"/>
      <w:marTop w:val="0"/>
      <w:marBottom w:val="0"/>
      <w:divBdr>
        <w:top w:val="none" w:sz="0" w:space="0" w:color="auto"/>
        <w:left w:val="none" w:sz="0" w:space="0" w:color="auto"/>
        <w:bottom w:val="none" w:sz="0" w:space="0" w:color="auto"/>
        <w:right w:val="none" w:sz="0" w:space="0" w:color="auto"/>
      </w:divBdr>
    </w:div>
    <w:div w:id="599097243">
      <w:bodyDiv w:val="1"/>
      <w:marLeft w:val="0"/>
      <w:marRight w:val="0"/>
      <w:marTop w:val="0"/>
      <w:marBottom w:val="0"/>
      <w:divBdr>
        <w:top w:val="none" w:sz="0" w:space="0" w:color="auto"/>
        <w:left w:val="none" w:sz="0" w:space="0" w:color="auto"/>
        <w:bottom w:val="none" w:sz="0" w:space="0" w:color="auto"/>
        <w:right w:val="none" w:sz="0" w:space="0" w:color="auto"/>
      </w:divBdr>
    </w:div>
    <w:div w:id="599148768">
      <w:bodyDiv w:val="1"/>
      <w:marLeft w:val="0"/>
      <w:marRight w:val="0"/>
      <w:marTop w:val="0"/>
      <w:marBottom w:val="0"/>
      <w:divBdr>
        <w:top w:val="none" w:sz="0" w:space="0" w:color="auto"/>
        <w:left w:val="none" w:sz="0" w:space="0" w:color="auto"/>
        <w:bottom w:val="none" w:sz="0" w:space="0" w:color="auto"/>
        <w:right w:val="none" w:sz="0" w:space="0" w:color="auto"/>
      </w:divBdr>
    </w:div>
    <w:div w:id="599217304">
      <w:bodyDiv w:val="1"/>
      <w:marLeft w:val="0"/>
      <w:marRight w:val="0"/>
      <w:marTop w:val="0"/>
      <w:marBottom w:val="0"/>
      <w:divBdr>
        <w:top w:val="none" w:sz="0" w:space="0" w:color="auto"/>
        <w:left w:val="none" w:sz="0" w:space="0" w:color="auto"/>
        <w:bottom w:val="none" w:sz="0" w:space="0" w:color="auto"/>
        <w:right w:val="none" w:sz="0" w:space="0" w:color="auto"/>
      </w:divBdr>
    </w:div>
    <w:div w:id="599218748">
      <w:bodyDiv w:val="1"/>
      <w:marLeft w:val="0"/>
      <w:marRight w:val="0"/>
      <w:marTop w:val="0"/>
      <w:marBottom w:val="0"/>
      <w:divBdr>
        <w:top w:val="none" w:sz="0" w:space="0" w:color="auto"/>
        <w:left w:val="none" w:sz="0" w:space="0" w:color="auto"/>
        <w:bottom w:val="none" w:sz="0" w:space="0" w:color="auto"/>
        <w:right w:val="none" w:sz="0" w:space="0" w:color="auto"/>
      </w:divBdr>
    </w:div>
    <w:div w:id="599678714">
      <w:bodyDiv w:val="1"/>
      <w:marLeft w:val="0"/>
      <w:marRight w:val="0"/>
      <w:marTop w:val="0"/>
      <w:marBottom w:val="0"/>
      <w:divBdr>
        <w:top w:val="none" w:sz="0" w:space="0" w:color="auto"/>
        <w:left w:val="none" w:sz="0" w:space="0" w:color="auto"/>
        <w:bottom w:val="none" w:sz="0" w:space="0" w:color="auto"/>
        <w:right w:val="none" w:sz="0" w:space="0" w:color="auto"/>
      </w:divBdr>
    </w:div>
    <w:div w:id="599681743">
      <w:bodyDiv w:val="1"/>
      <w:marLeft w:val="0"/>
      <w:marRight w:val="0"/>
      <w:marTop w:val="0"/>
      <w:marBottom w:val="0"/>
      <w:divBdr>
        <w:top w:val="none" w:sz="0" w:space="0" w:color="auto"/>
        <w:left w:val="none" w:sz="0" w:space="0" w:color="auto"/>
        <w:bottom w:val="none" w:sz="0" w:space="0" w:color="auto"/>
        <w:right w:val="none" w:sz="0" w:space="0" w:color="auto"/>
      </w:divBdr>
    </w:div>
    <w:div w:id="599992736">
      <w:bodyDiv w:val="1"/>
      <w:marLeft w:val="0"/>
      <w:marRight w:val="0"/>
      <w:marTop w:val="0"/>
      <w:marBottom w:val="0"/>
      <w:divBdr>
        <w:top w:val="none" w:sz="0" w:space="0" w:color="auto"/>
        <w:left w:val="none" w:sz="0" w:space="0" w:color="auto"/>
        <w:bottom w:val="none" w:sz="0" w:space="0" w:color="auto"/>
        <w:right w:val="none" w:sz="0" w:space="0" w:color="auto"/>
      </w:divBdr>
    </w:div>
    <w:div w:id="600063861">
      <w:bodyDiv w:val="1"/>
      <w:marLeft w:val="0"/>
      <w:marRight w:val="0"/>
      <w:marTop w:val="0"/>
      <w:marBottom w:val="0"/>
      <w:divBdr>
        <w:top w:val="none" w:sz="0" w:space="0" w:color="auto"/>
        <w:left w:val="none" w:sz="0" w:space="0" w:color="auto"/>
        <w:bottom w:val="none" w:sz="0" w:space="0" w:color="auto"/>
        <w:right w:val="none" w:sz="0" w:space="0" w:color="auto"/>
      </w:divBdr>
    </w:div>
    <w:div w:id="600066956">
      <w:bodyDiv w:val="1"/>
      <w:marLeft w:val="0"/>
      <w:marRight w:val="0"/>
      <w:marTop w:val="0"/>
      <w:marBottom w:val="0"/>
      <w:divBdr>
        <w:top w:val="none" w:sz="0" w:space="0" w:color="auto"/>
        <w:left w:val="none" w:sz="0" w:space="0" w:color="auto"/>
        <w:bottom w:val="none" w:sz="0" w:space="0" w:color="auto"/>
        <w:right w:val="none" w:sz="0" w:space="0" w:color="auto"/>
      </w:divBdr>
    </w:div>
    <w:div w:id="600070402">
      <w:bodyDiv w:val="1"/>
      <w:marLeft w:val="0"/>
      <w:marRight w:val="0"/>
      <w:marTop w:val="0"/>
      <w:marBottom w:val="0"/>
      <w:divBdr>
        <w:top w:val="none" w:sz="0" w:space="0" w:color="auto"/>
        <w:left w:val="none" w:sz="0" w:space="0" w:color="auto"/>
        <w:bottom w:val="none" w:sz="0" w:space="0" w:color="auto"/>
        <w:right w:val="none" w:sz="0" w:space="0" w:color="auto"/>
      </w:divBdr>
    </w:div>
    <w:div w:id="600185601">
      <w:bodyDiv w:val="1"/>
      <w:marLeft w:val="0"/>
      <w:marRight w:val="0"/>
      <w:marTop w:val="0"/>
      <w:marBottom w:val="0"/>
      <w:divBdr>
        <w:top w:val="none" w:sz="0" w:space="0" w:color="auto"/>
        <w:left w:val="none" w:sz="0" w:space="0" w:color="auto"/>
        <w:bottom w:val="none" w:sz="0" w:space="0" w:color="auto"/>
        <w:right w:val="none" w:sz="0" w:space="0" w:color="auto"/>
      </w:divBdr>
    </w:div>
    <w:div w:id="600600332">
      <w:bodyDiv w:val="1"/>
      <w:marLeft w:val="0"/>
      <w:marRight w:val="0"/>
      <w:marTop w:val="0"/>
      <w:marBottom w:val="0"/>
      <w:divBdr>
        <w:top w:val="none" w:sz="0" w:space="0" w:color="auto"/>
        <w:left w:val="none" w:sz="0" w:space="0" w:color="auto"/>
        <w:bottom w:val="none" w:sz="0" w:space="0" w:color="auto"/>
        <w:right w:val="none" w:sz="0" w:space="0" w:color="auto"/>
      </w:divBdr>
    </w:div>
    <w:div w:id="600647546">
      <w:bodyDiv w:val="1"/>
      <w:marLeft w:val="0"/>
      <w:marRight w:val="0"/>
      <w:marTop w:val="0"/>
      <w:marBottom w:val="0"/>
      <w:divBdr>
        <w:top w:val="none" w:sz="0" w:space="0" w:color="auto"/>
        <w:left w:val="none" w:sz="0" w:space="0" w:color="auto"/>
        <w:bottom w:val="none" w:sz="0" w:space="0" w:color="auto"/>
        <w:right w:val="none" w:sz="0" w:space="0" w:color="auto"/>
      </w:divBdr>
    </w:div>
    <w:div w:id="600797346">
      <w:bodyDiv w:val="1"/>
      <w:marLeft w:val="0"/>
      <w:marRight w:val="0"/>
      <w:marTop w:val="0"/>
      <w:marBottom w:val="0"/>
      <w:divBdr>
        <w:top w:val="none" w:sz="0" w:space="0" w:color="auto"/>
        <w:left w:val="none" w:sz="0" w:space="0" w:color="auto"/>
        <w:bottom w:val="none" w:sz="0" w:space="0" w:color="auto"/>
        <w:right w:val="none" w:sz="0" w:space="0" w:color="auto"/>
      </w:divBdr>
    </w:div>
    <w:div w:id="600912383">
      <w:bodyDiv w:val="1"/>
      <w:marLeft w:val="0"/>
      <w:marRight w:val="0"/>
      <w:marTop w:val="0"/>
      <w:marBottom w:val="0"/>
      <w:divBdr>
        <w:top w:val="none" w:sz="0" w:space="0" w:color="auto"/>
        <w:left w:val="none" w:sz="0" w:space="0" w:color="auto"/>
        <w:bottom w:val="none" w:sz="0" w:space="0" w:color="auto"/>
        <w:right w:val="none" w:sz="0" w:space="0" w:color="auto"/>
      </w:divBdr>
    </w:div>
    <w:div w:id="600996030">
      <w:bodyDiv w:val="1"/>
      <w:marLeft w:val="0"/>
      <w:marRight w:val="0"/>
      <w:marTop w:val="0"/>
      <w:marBottom w:val="0"/>
      <w:divBdr>
        <w:top w:val="none" w:sz="0" w:space="0" w:color="auto"/>
        <w:left w:val="none" w:sz="0" w:space="0" w:color="auto"/>
        <w:bottom w:val="none" w:sz="0" w:space="0" w:color="auto"/>
        <w:right w:val="none" w:sz="0" w:space="0" w:color="auto"/>
      </w:divBdr>
    </w:div>
    <w:div w:id="601036430">
      <w:bodyDiv w:val="1"/>
      <w:marLeft w:val="0"/>
      <w:marRight w:val="0"/>
      <w:marTop w:val="0"/>
      <w:marBottom w:val="0"/>
      <w:divBdr>
        <w:top w:val="none" w:sz="0" w:space="0" w:color="auto"/>
        <w:left w:val="none" w:sz="0" w:space="0" w:color="auto"/>
        <w:bottom w:val="none" w:sz="0" w:space="0" w:color="auto"/>
        <w:right w:val="none" w:sz="0" w:space="0" w:color="auto"/>
      </w:divBdr>
    </w:div>
    <w:div w:id="601187791">
      <w:bodyDiv w:val="1"/>
      <w:marLeft w:val="0"/>
      <w:marRight w:val="0"/>
      <w:marTop w:val="0"/>
      <w:marBottom w:val="0"/>
      <w:divBdr>
        <w:top w:val="none" w:sz="0" w:space="0" w:color="auto"/>
        <w:left w:val="none" w:sz="0" w:space="0" w:color="auto"/>
        <w:bottom w:val="none" w:sz="0" w:space="0" w:color="auto"/>
        <w:right w:val="none" w:sz="0" w:space="0" w:color="auto"/>
      </w:divBdr>
    </w:div>
    <w:div w:id="601373791">
      <w:bodyDiv w:val="1"/>
      <w:marLeft w:val="0"/>
      <w:marRight w:val="0"/>
      <w:marTop w:val="0"/>
      <w:marBottom w:val="0"/>
      <w:divBdr>
        <w:top w:val="none" w:sz="0" w:space="0" w:color="auto"/>
        <w:left w:val="none" w:sz="0" w:space="0" w:color="auto"/>
        <w:bottom w:val="none" w:sz="0" w:space="0" w:color="auto"/>
        <w:right w:val="none" w:sz="0" w:space="0" w:color="auto"/>
      </w:divBdr>
    </w:div>
    <w:div w:id="601425461">
      <w:bodyDiv w:val="1"/>
      <w:marLeft w:val="0"/>
      <w:marRight w:val="0"/>
      <w:marTop w:val="0"/>
      <w:marBottom w:val="0"/>
      <w:divBdr>
        <w:top w:val="none" w:sz="0" w:space="0" w:color="auto"/>
        <w:left w:val="none" w:sz="0" w:space="0" w:color="auto"/>
        <w:bottom w:val="none" w:sz="0" w:space="0" w:color="auto"/>
        <w:right w:val="none" w:sz="0" w:space="0" w:color="auto"/>
      </w:divBdr>
    </w:div>
    <w:div w:id="601499113">
      <w:bodyDiv w:val="1"/>
      <w:marLeft w:val="0"/>
      <w:marRight w:val="0"/>
      <w:marTop w:val="0"/>
      <w:marBottom w:val="0"/>
      <w:divBdr>
        <w:top w:val="none" w:sz="0" w:space="0" w:color="auto"/>
        <w:left w:val="none" w:sz="0" w:space="0" w:color="auto"/>
        <w:bottom w:val="none" w:sz="0" w:space="0" w:color="auto"/>
        <w:right w:val="none" w:sz="0" w:space="0" w:color="auto"/>
      </w:divBdr>
    </w:div>
    <w:div w:id="601499359">
      <w:bodyDiv w:val="1"/>
      <w:marLeft w:val="0"/>
      <w:marRight w:val="0"/>
      <w:marTop w:val="0"/>
      <w:marBottom w:val="0"/>
      <w:divBdr>
        <w:top w:val="none" w:sz="0" w:space="0" w:color="auto"/>
        <w:left w:val="none" w:sz="0" w:space="0" w:color="auto"/>
        <w:bottom w:val="none" w:sz="0" w:space="0" w:color="auto"/>
        <w:right w:val="none" w:sz="0" w:space="0" w:color="auto"/>
      </w:divBdr>
    </w:div>
    <w:div w:id="601500131">
      <w:bodyDiv w:val="1"/>
      <w:marLeft w:val="0"/>
      <w:marRight w:val="0"/>
      <w:marTop w:val="0"/>
      <w:marBottom w:val="0"/>
      <w:divBdr>
        <w:top w:val="none" w:sz="0" w:space="0" w:color="auto"/>
        <w:left w:val="none" w:sz="0" w:space="0" w:color="auto"/>
        <w:bottom w:val="none" w:sz="0" w:space="0" w:color="auto"/>
        <w:right w:val="none" w:sz="0" w:space="0" w:color="auto"/>
      </w:divBdr>
    </w:div>
    <w:div w:id="601646186">
      <w:bodyDiv w:val="1"/>
      <w:marLeft w:val="0"/>
      <w:marRight w:val="0"/>
      <w:marTop w:val="0"/>
      <w:marBottom w:val="0"/>
      <w:divBdr>
        <w:top w:val="none" w:sz="0" w:space="0" w:color="auto"/>
        <w:left w:val="none" w:sz="0" w:space="0" w:color="auto"/>
        <w:bottom w:val="none" w:sz="0" w:space="0" w:color="auto"/>
        <w:right w:val="none" w:sz="0" w:space="0" w:color="auto"/>
      </w:divBdr>
    </w:div>
    <w:div w:id="601650956">
      <w:bodyDiv w:val="1"/>
      <w:marLeft w:val="0"/>
      <w:marRight w:val="0"/>
      <w:marTop w:val="0"/>
      <w:marBottom w:val="0"/>
      <w:divBdr>
        <w:top w:val="none" w:sz="0" w:space="0" w:color="auto"/>
        <w:left w:val="none" w:sz="0" w:space="0" w:color="auto"/>
        <w:bottom w:val="none" w:sz="0" w:space="0" w:color="auto"/>
        <w:right w:val="none" w:sz="0" w:space="0" w:color="auto"/>
      </w:divBdr>
    </w:div>
    <w:div w:id="601768077">
      <w:bodyDiv w:val="1"/>
      <w:marLeft w:val="0"/>
      <w:marRight w:val="0"/>
      <w:marTop w:val="0"/>
      <w:marBottom w:val="0"/>
      <w:divBdr>
        <w:top w:val="none" w:sz="0" w:space="0" w:color="auto"/>
        <w:left w:val="none" w:sz="0" w:space="0" w:color="auto"/>
        <w:bottom w:val="none" w:sz="0" w:space="0" w:color="auto"/>
        <w:right w:val="none" w:sz="0" w:space="0" w:color="auto"/>
      </w:divBdr>
    </w:div>
    <w:div w:id="601841783">
      <w:bodyDiv w:val="1"/>
      <w:marLeft w:val="0"/>
      <w:marRight w:val="0"/>
      <w:marTop w:val="0"/>
      <w:marBottom w:val="0"/>
      <w:divBdr>
        <w:top w:val="none" w:sz="0" w:space="0" w:color="auto"/>
        <w:left w:val="none" w:sz="0" w:space="0" w:color="auto"/>
        <w:bottom w:val="none" w:sz="0" w:space="0" w:color="auto"/>
        <w:right w:val="none" w:sz="0" w:space="0" w:color="auto"/>
      </w:divBdr>
    </w:div>
    <w:div w:id="601912490">
      <w:bodyDiv w:val="1"/>
      <w:marLeft w:val="0"/>
      <w:marRight w:val="0"/>
      <w:marTop w:val="0"/>
      <w:marBottom w:val="0"/>
      <w:divBdr>
        <w:top w:val="none" w:sz="0" w:space="0" w:color="auto"/>
        <w:left w:val="none" w:sz="0" w:space="0" w:color="auto"/>
        <w:bottom w:val="none" w:sz="0" w:space="0" w:color="auto"/>
        <w:right w:val="none" w:sz="0" w:space="0" w:color="auto"/>
      </w:divBdr>
    </w:div>
    <w:div w:id="602038509">
      <w:bodyDiv w:val="1"/>
      <w:marLeft w:val="0"/>
      <w:marRight w:val="0"/>
      <w:marTop w:val="0"/>
      <w:marBottom w:val="0"/>
      <w:divBdr>
        <w:top w:val="none" w:sz="0" w:space="0" w:color="auto"/>
        <w:left w:val="none" w:sz="0" w:space="0" w:color="auto"/>
        <w:bottom w:val="none" w:sz="0" w:space="0" w:color="auto"/>
        <w:right w:val="none" w:sz="0" w:space="0" w:color="auto"/>
      </w:divBdr>
    </w:div>
    <w:div w:id="602149979">
      <w:bodyDiv w:val="1"/>
      <w:marLeft w:val="0"/>
      <w:marRight w:val="0"/>
      <w:marTop w:val="0"/>
      <w:marBottom w:val="0"/>
      <w:divBdr>
        <w:top w:val="none" w:sz="0" w:space="0" w:color="auto"/>
        <w:left w:val="none" w:sz="0" w:space="0" w:color="auto"/>
        <w:bottom w:val="none" w:sz="0" w:space="0" w:color="auto"/>
        <w:right w:val="none" w:sz="0" w:space="0" w:color="auto"/>
      </w:divBdr>
    </w:div>
    <w:div w:id="602225081">
      <w:bodyDiv w:val="1"/>
      <w:marLeft w:val="0"/>
      <w:marRight w:val="0"/>
      <w:marTop w:val="0"/>
      <w:marBottom w:val="0"/>
      <w:divBdr>
        <w:top w:val="none" w:sz="0" w:space="0" w:color="auto"/>
        <w:left w:val="none" w:sz="0" w:space="0" w:color="auto"/>
        <w:bottom w:val="none" w:sz="0" w:space="0" w:color="auto"/>
        <w:right w:val="none" w:sz="0" w:space="0" w:color="auto"/>
      </w:divBdr>
    </w:div>
    <w:div w:id="602230665">
      <w:bodyDiv w:val="1"/>
      <w:marLeft w:val="0"/>
      <w:marRight w:val="0"/>
      <w:marTop w:val="0"/>
      <w:marBottom w:val="0"/>
      <w:divBdr>
        <w:top w:val="none" w:sz="0" w:space="0" w:color="auto"/>
        <w:left w:val="none" w:sz="0" w:space="0" w:color="auto"/>
        <w:bottom w:val="none" w:sz="0" w:space="0" w:color="auto"/>
        <w:right w:val="none" w:sz="0" w:space="0" w:color="auto"/>
      </w:divBdr>
    </w:div>
    <w:div w:id="602231660">
      <w:bodyDiv w:val="1"/>
      <w:marLeft w:val="0"/>
      <w:marRight w:val="0"/>
      <w:marTop w:val="0"/>
      <w:marBottom w:val="0"/>
      <w:divBdr>
        <w:top w:val="none" w:sz="0" w:space="0" w:color="auto"/>
        <w:left w:val="none" w:sz="0" w:space="0" w:color="auto"/>
        <w:bottom w:val="none" w:sz="0" w:space="0" w:color="auto"/>
        <w:right w:val="none" w:sz="0" w:space="0" w:color="auto"/>
      </w:divBdr>
    </w:div>
    <w:div w:id="602760501">
      <w:bodyDiv w:val="1"/>
      <w:marLeft w:val="0"/>
      <w:marRight w:val="0"/>
      <w:marTop w:val="0"/>
      <w:marBottom w:val="0"/>
      <w:divBdr>
        <w:top w:val="none" w:sz="0" w:space="0" w:color="auto"/>
        <w:left w:val="none" w:sz="0" w:space="0" w:color="auto"/>
        <w:bottom w:val="none" w:sz="0" w:space="0" w:color="auto"/>
        <w:right w:val="none" w:sz="0" w:space="0" w:color="auto"/>
      </w:divBdr>
    </w:div>
    <w:div w:id="602886989">
      <w:bodyDiv w:val="1"/>
      <w:marLeft w:val="0"/>
      <w:marRight w:val="0"/>
      <w:marTop w:val="0"/>
      <w:marBottom w:val="0"/>
      <w:divBdr>
        <w:top w:val="none" w:sz="0" w:space="0" w:color="auto"/>
        <w:left w:val="none" w:sz="0" w:space="0" w:color="auto"/>
        <w:bottom w:val="none" w:sz="0" w:space="0" w:color="auto"/>
        <w:right w:val="none" w:sz="0" w:space="0" w:color="auto"/>
      </w:divBdr>
    </w:div>
    <w:div w:id="603003969">
      <w:bodyDiv w:val="1"/>
      <w:marLeft w:val="0"/>
      <w:marRight w:val="0"/>
      <w:marTop w:val="0"/>
      <w:marBottom w:val="0"/>
      <w:divBdr>
        <w:top w:val="none" w:sz="0" w:space="0" w:color="auto"/>
        <w:left w:val="none" w:sz="0" w:space="0" w:color="auto"/>
        <w:bottom w:val="none" w:sz="0" w:space="0" w:color="auto"/>
        <w:right w:val="none" w:sz="0" w:space="0" w:color="auto"/>
      </w:divBdr>
    </w:div>
    <w:div w:id="603075701">
      <w:bodyDiv w:val="1"/>
      <w:marLeft w:val="0"/>
      <w:marRight w:val="0"/>
      <w:marTop w:val="0"/>
      <w:marBottom w:val="0"/>
      <w:divBdr>
        <w:top w:val="none" w:sz="0" w:space="0" w:color="auto"/>
        <w:left w:val="none" w:sz="0" w:space="0" w:color="auto"/>
        <w:bottom w:val="none" w:sz="0" w:space="0" w:color="auto"/>
        <w:right w:val="none" w:sz="0" w:space="0" w:color="auto"/>
      </w:divBdr>
    </w:div>
    <w:div w:id="603151771">
      <w:bodyDiv w:val="1"/>
      <w:marLeft w:val="0"/>
      <w:marRight w:val="0"/>
      <w:marTop w:val="0"/>
      <w:marBottom w:val="0"/>
      <w:divBdr>
        <w:top w:val="none" w:sz="0" w:space="0" w:color="auto"/>
        <w:left w:val="none" w:sz="0" w:space="0" w:color="auto"/>
        <w:bottom w:val="none" w:sz="0" w:space="0" w:color="auto"/>
        <w:right w:val="none" w:sz="0" w:space="0" w:color="auto"/>
      </w:divBdr>
    </w:div>
    <w:div w:id="603152632">
      <w:bodyDiv w:val="1"/>
      <w:marLeft w:val="0"/>
      <w:marRight w:val="0"/>
      <w:marTop w:val="0"/>
      <w:marBottom w:val="0"/>
      <w:divBdr>
        <w:top w:val="none" w:sz="0" w:space="0" w:color="auto"/>
        <w:left w:val="none" w:sz="0" w:space="0" w:color="auto"/>
        <w:bottom w:val="none" w:sz="0" w:space="0" w:color="auto"/>
        <w:right w:val="none" w:sz="0" w:space="0" w:color="auto"/>
      </w:divBdr>
    </w:div>
    <w:div w:id="603346995">
      <w:bodyDiv w:val="1"/>
      <w:marLeft w:val="0"/>
      <w:marRight w:val="0"/>
      <w:marTop w:val="0"/>
      <w:marBottom w:val="0"/>
      <w:divBdr>
        <w:top w:val="none" w:sz="0" w:space="0" w:color="auto"/>
        <w:left w:val="none" w:sz="0" w:space="0" w:color="auto"/>
        <w:bottom w:val="none" w:sz="0" w:space="0" w:color="auto"/>
        <w:right w:val="none" w:sz="0" w:space="0" w:color="auto"/>
      </w:divBdr>
    </w:div>
    <w:div w:id="603348696">
      <w:bodyDiv w:val="1"/>
      <w:marLeft w:val="0"/>
      <w:marRight w:val="0"/>
      <w:marTop w:val="0"/>
      <w:marBottom w:val="0"/>
      <w:divBdr>
        <w:top w:val="none" w:sz="0" w:space="0" w:color="auto"/>
        <w:left w:val="none" w:sz="0" w:space="0" w:color="auto"/>
        <w:bottom w:val="none" w:sz="0" w:space="0" w:color="auto"/>
        <w:right w:val="none" w:sz="0" w:space="0" w:color="auto"/>
      </w:divBdr>
    </w:div>
    <w:div w:id="603415984">
      <w:bodyDiv w:val="1"/>
      <w:marLeft w:val="0"/>
      <w:marRight w:val="0"/>
      <w:marTop w:val="0"/>
      <w:marBottom w:val="0"/>
      <w:divBdr>
        <w:top w:val="none" w:sz="0" w:space="0" w:color="auto"/>
        <w:left w:val="none" w:sz="0" w:space="0" w:color="auto"/>
        <w:bottom w:val="none" w:sz="0" w:space="0" w:color="auto"/>
        <w:right w:val="none" w:sz="0" w:space="0" w:color="auto"/>
      </w:divBdr>
    </w:div>
    <w:div w:id="603654002">
      <w:bodyDiv w:val="1"/>
      <w:marLeft w:val="0"/>
      <w:marRight w:val="0"/>
      <w:marTop w:val="0"/>
      <w:marBottom w:val="0"/>
      <w:divBdr>
        <w:top w:val="none" w:sz="0" w:space="0" w:color="auto"/>
        <w:left w:val="none" w:sz="0" w:space="0" w:color="auto"/>
        <w:bottom w:val="none" w:sz="0" w:space="0" w:color="auto"/>
        <w:right w:val="none" w:sz="0" w:space="0" w:color="auto"/>
      </w:divBdr>
    </w:div>
    <w:div w:id="603654596">
      <w:bodyDiv w:val="1"/>
      <w:marLeft w:val="0"/>
      <w:marRight w:val="0"/>
      <w:marTop w:val="0"/>
      <w:marBottom w:val="0"/>
      <w:divBdr>
        <w:top w:val="none" w:sz="0" w:space="0" w:color="auto"/>
        <w:left w:val="none" w:sz="0" w:space="0" w:color="auto"/>
        <w:bottom w:val="none" w:sz="0" w:space="0" w:color="auto"/>
        <w:right w:val="none" w:sz="0" w:space="0" w:color="auto"/>
      </w:divBdr>
    </w:div>
    <w:div w:id="603655580">
      <w:bodyDiv w:val="1"/>
      <w:marLeft w:val="0"/>
      <w:marRight w:val="0"/>
      <w:marTop w:val="0"/>
      <w:marBottom w:val="0"/>
      <w:divBdr>
        <w:top w:val="none" w:sz="0" w:space="0" w:color="auto"/>
        <w:left w:val="none" w:sz="0" w:space="0" w:color="auto"/>
        <w:bottom w:val="none" w:sz="0" w:space="0" w:color="auto"/>
        <w:right w:val="none" w:sz="0" w:space="0" w:color="auto"/>
      </w:divBdr>
    </w:div>
    <w:div w:id="603803239">
      <w:bodyDiv w:val="1"/>
      <w:marLeft w:val="0"/>
      <w:marRight w:val="0"/>
      <w:marTop w:val="0"/>
      <w:marBottom w:val="0"/>
      <w:divBdr>
        <w:top w:val="none" w:sz="0" w:space="0" w:color="auto"/>
        <w:left w:val="none" w:sz="0" w:space="0" w:color="auto"/>
        <w:bottom w:val="none" w:sz="0" w:space="0" w:color="auto"/>
        <w:right w:val="none" w:sz="0" w:space="0" w:color="auto"/>
      </w:divBdr>
    </w:div>
    <w:div w:id="603877440">
      <w:bodyDiv w:val="1"/>
      <w:marLeft w:val="0"/>
      <w:marRight w:val="0"/>
      <w:marTop w:val="0"/>
      <w:marBottom w:val="0"/>
      <w:divBdr>
        <w:top w:val="none" w:sz="0" w:space="0" w:color="auto"/>
        <w:left w:val="none" w:sz="0" w:space="0" w:color="auto"/>
        <w:bottom w:val="none" w:sz="0" w:space="0" w:color="auto"/>
        <w:right w:val="none" w:sz="0" w:space="0" w:color="auto"/>
      </w:divBdr>
    </w:div>
    <w:div w:id="604121458">
      <w:bodyDiv w:val="1"/>
      <w:marLeft w:val="0"/>
      <w:marRight w:val="0"/>
      <w:marTop w:val="0"/>
      <w:marBottom w:val="0"/>
      <w:divBdr>
        <w:top w:val="none" w:sz="0" w:space="0" w:color="auto"/>
        <w:left w:val="none" w:sz="0" w:space="0" w:color="auto"/>
        <w:bottom w:val="none" w:sz="0" w:space="0" w:color="auto"/>
        <w:right w:val="none" w:sz="0" w:space="0" w:color="auto"/>
      </w:divBdr>
    </w:div>
    <w:div w:id="604264965">
      <w:bodyDiv w:val="1"/>
      <w:marLeft w:val="0"/>
      <w:marRight w:val="0"/>
      <w:marTop w:val="0"/>
      <w:marBottom w:val="0"/>
      <w:divBdr>
        <w:top w:val="none" w:sz="0" w:space="0" w:color="auto"/>
        <w:left w:val="none" w:sz="0" w:space="0" w:color="auto"/>
        <w:bottom w:val="none" w:sz="0" w:space="0" w:color="auto"/>
        <w:right w:val="none" w:sz="0" w:space="0" w:color="auto"/>
      </w:divBdr>
    </w:div>
    <w:div w:id="604268295">
      <w:bodyDiv w:val="1"/>
      <w:marLeft w:val="0"/>
      <w:marRight w:val="0"/>
      <w:marTop w:val="0"/>
      <w:marBottom w:val="0"/>
      <w:divBdr>
        <w:top w:val="none" w:sz="0" w:space="0" w:color="auto"/>
        <w:left w:val="none" w:sz="0" w:space="0" w:color="auto"/>
        <w:bottom w:val="none" w:sz="0" w:space="0" w:color="auto"/>
        <w:right w:val="none" w:sz="0" w:space="0" w:color="auto"/>
      </w:divBdr>
    </w:div>
    <w:div w:id="604338773">
      <w:bodyDiv w:val="1"/>
      <w:marLeft w:val="0"/>
      <w:marRight w:val="0"/>
      <w:marTop w:val="0"/>
      <w:marBottom w:val="0"/>
      <w:divBdr>
        <w:top w:val="none" w:sz="0" w:space="0" w:color="auto"/>
        <w:left w:val="none" w:sz="0" w:space="0" w:color="auto"/>
        <w:bottom w:val="none" w:sz="0" w:space="0" w:color="auto"/>
        <w:right w:val="none" w:sz="0" w:space="0" w:color="auto"/>
      </w:divBdr>
    </w:div>
    <w:div w:id="604387220">
      <w:bodyDiv w:val="1"/>
      <w:marLeft w:val="0"/>
      <w:marRight w:val="0"/>
      <w:marTop w:val="0"/>
      <w:marBottom w:val="0"/>
      <w:divBdr>
        <w:top w:val="none" w:sz="0" w:space="0" w:color="auto"/>
        <w:left w:val="none" w:sz="0" w:space="0" w:color="auto"/>
        <w:bottom w:val="none" w:sz="0" w:space="0" w:color="auto"/>
        <w:right w:val="none" w:sz="0" w:space="0" w:color="auto"/>
      </w:divBdr>
    </w:div>
    <w:div w:id="604456657">
      <w:bodyDiv w:val="1"/>
      <w:marLeft w:val="0"/>
      <w:marRight w:val="0"/>
      <w:marTop w:val="0"/>
      <w:marBottom w:val="0"/>
      <w:divBdr>
        <w:top w:val="none" w:sz="0" w:space="0" w:color="auto"/>
        <w:left w:val="none" w:sz="0" w:space="0" w:color="auto"/>
        <w:bottom w:val="none" w:sz="0" w:space="0" w:color="auto"/>
        <w:right w:val="none" w:sz="0" w:space="0" w:color="auto"/>
      </w:divBdr>
    </w:div>
    <w:div w:id="604575298">
      <w:bodyDiv w:val="1"/>
      <w:marLeft w:val="0"/>
      <w:marRight w:val="0"/>
      <w:marTop w:val="0"/>
      <w:marBottom w:val="0"/>
      <w:divBdr>
        <w:top w:val="none" w:sz="0" w:space="0" w:color="auto"/>
        <w:left w:val="none" w:sz="0" w:space="0" w:color="auto"/>
        <w:bottom w:val="none" w:sz="0" w:space="0" w:color="auto"/>
        <w:right w:val="none" w:sz="0" w:space="0" w:color="auto"/>
      </w:divBdr>
    </w:div>
    <w:div w:id="604769352">
      <w:bodyDiv w:val="1"/>
      <w:marLeft w:val="0"/>
      <w:marRight w:val="0"/>
      <w:marTop w:val="0"/>
      <w:marBottom w:val="0"/>
      <w:divBdr>
        <w:top w:val="none" w:sz="0" w:space="0" w:color="auto"/>
        <w:left w:val="none" w:sz="0" w:space="0" w:color="auto"/>
        <w:bottom w:val="none" w:sz="0" w:space="0" w:color="auto"/>
        <w:right w:val="none" w:sz="0" w:space="0" w:color="auto"/>
      </w:divBdr>
    </w:div>
    <w:div w:id="604843709">
      <w:bodyDiv w:val="1"/>
      <w:marLeft w:val="0"/>
      <w:marRight w:val="0"/>
      <w:marTop w:val="0"/>
      <w:marBottom w:val="0"/>
      <w:divBdr>
        <w:top w:val="none" w:sz="0" w:space="0" w:color="auto"/>
        <w:left w:val="none" w:sz="0" w:space="0" w:color="auto"/>
        <w:bottom w:val="none" w:sz="0" w:space="0" w:color="auto"/>
        <w:right w:val="none" w:sz="0" w:space="0" w:color="auto"/>
      </w:divBdr>
    </w:div>
    <w:div w:id="604928270">
      <w:bodyDiv w:val="1"/>
      <w:marLeft w:val="0"/>
      <w:marRight w:val="0"/>
      <w:marTop w:val="0"/>
      <w:marBottom w:val="0"/>
      <w:divBdr>
        <w:top w:val="none" w:sz="0" w:space="0" w:color="auto"/>
        <w:left w:val="none" w:sz="0" w:space="0" w:color="auto"/>
        <w:bottom w:val="none" w:sz="0" w:space="0" w:color="auto"/>
        <w:right w:val="none" w:sz="0" w:space="0" w:color="auto"/>
      </w:divBdr>
    </w:div>
    <w:div w:id="605115157">
      <w:bodyDiv w:val="1"/>
      <w:marLeft w:val="0"/>
      <w:marRight w:val="0"/>
      <w:marTop w:val="0"/>
      <w:marBottom w:val="0"/>
      <w:divBdr>
        <w:top w:val="none" w:sz="0" w:space="0" w:color="auto"/>
        <w:left w:val="none" w:sz="0" w:space="0" w:color="auto"/>
        <w:bottom w:val="none" w:sz="0" w:space="0" w:color="auto"/>
        <w:right w:val="none" w:sz="0" w:space="0" w:color="auto"/>
      </w:divBdr>
    </w:div>
    <w:div w:id="605119675">
      <w:bodyDiv w:val="1"/>
      <w:marLeft w:val="0"/>
      <w:marRight w:val="0"/>
      <w:marTop w:val="0"/>
      <w:marBottom w:val="0"/>
      <w:divBdr>
        <w:top w:val="none" w:sz="0" w:space="0" w:color="auto"/>
        <w:left w:val="none" w:sz="0" w:space="0" w:color="auto"/>
        <w:bottom w:val="none" w:sz="0" w:space="0" w:color="auto"/>
        <w:right w:val="none" w:sz="0" w:space="0" w:color="auto"/>
      </w:divBdr>
    </w:div>
    <w:div w:id="605160292">
      <w:bodyDiv w:val="1"/>
      <w:marLeft w:val="0"/>
      <w:marRight w:val="0"/>
      <w:marTop w:val="0"/>
      <w:marBottom w:val="0"/>
      <w:divBdr>
        <w:top w:val="none" w:sz="0" w:space="0" w:color="auto"/>
        <w:left w:val="none" w:sz="0" w:space="0" w:color="auto"/>
        <w:bottom w:val="none" w:sz="0" w:space="0" w:color="auto"/>
        <w:right w:val="none" w:sz="0" w:space="0" w:color="auto"/>
      </w:divBdr>
    </w:div>
    <w:div w:id="605234369">
      <w:bodyDiv w:val="1"/>
      <w:marLeft w:val="0"/>
      <w:marRight w:val="0"/>
      <w:marTop w:val="0"/>
      <w:marBottom w:val="0"/>
      <w:divBdr>
        <w:top w:val="none" w:sz="0" w:space="0" w:color="auto"/>
        <w:left w:val="none" w:sz="0" w:space="0" w:color="auto"/>
        <w:bottom w:val="none" w:sz="0" w:space="0" w:color="auto"/>
        <w:right w:val="none" w:sz="0" w:space="0" w:color="auto"/>
      </w:divBdr>
    </w:div>
    <w:div w:id="605311315">
      <w:bodyDiv w:val="1"/>
      <w:marLeft w:val="0"/>
      <w:marRight w:val="0"/>
      <w:marTop w:val="0"/>
      <w:marBottom w:val="0"/>
      <w:divBdr>
        <w:top w:val="none" w:sz="0" w:space="0" w:color="auto"/>
        <w:left w:val="none" w:sz="0" w:space="0" w:color="auto"/>
        <w:bottom w:val="none" w:sz="0" w:space="0" w:color="auto"/>
        <w:right w:val="none" w:sz="0" w:space="0" w:color="auto"/>
      </w:divBdr>
    </w:div>
    <w:div w:id="605384148">
      <w:bodyDiv w:val="1"/>
      <w:marLeft w:val="0"/>
      <w:marRight w:val="0"/>
      <w:marTop w:val="0"/>
      <w:marBottom w:val="0"/>
      <w:divBdr>
        <w:top w:val="none" w:sz="0" w:space="0" w:color="auto"/>
        <w:left w:val="none" w:sz="0" w:space="0" w:color="auto"/>
        <w:bottom w:val="none" w:sz="0" w:space="0" w:color="auto"/>
        <w:right w:val="none" w:sz="0" w:space="0" w:color="auto"/>
      </w:divBdr>
    </w:div>
    <w:div w:id="605574655">
      <w:bodyDiv w:val="1"/>
      <w:marLeft w:val="0"/>
      <w:marRight w:val="0"/>
      <w:marTop w:val="0"/>
      <w:marBottom w:val="0"/>
      <w:divBdr>
        <w:top w:val="none" w:sz="0" w:space="0" w:color="auto"/>
        <w:left w:val="none" w:sz="0" w:space="0" w:color="auto"/>
        <w:bottom w:val="none" w:sz="0" w:space="0" w:color="auto"/>
        <w:right w:val="none" w:sz="0" w:space="0" w:color="auto"/>
      </w:divBdr>
    </w:div>
    <w:div w:id="605583463">
      <w:bodyDiv w:val="1"/>
      <w:marLeft w:val="0"/>
      <w:marRight w:val="0"/>
      <w:marTop w:val="0"/>
      <w:marBottom w:val="0"/>
      <w:divBdr>
        <w:top w:val="none" w:sz="0" w:space="0" w:color="auto"/>
        <w:left w:val="none" w:sz="0" w:space="0" w:color="auto"/>
        <w:bottom w:val="none" w:sz="0" w:space="0" w:color="auto"/>
        <w:right w:val="none" w:sz="0" w:space="0" w:color="auto"/>
      </w:divBdr>
    </w:div>
    <w:div w:id="605619804">
      <w:bodyDiv w:val="1"/>
      <w:marLeft w:val="0"/>
      <w:marRight w:val="0"/>
      <w:marTop w:val="0"/>
      <w:marBottom w:val="0"/>
      <w:divBdr>
        <w:top w:val="none" w:sz="0" w:space="0" w:color="auto"/>
        <w:left w:val="none" w:sz="0" w:space="0" w:color="auto"/>
        <w:bottom w:val="none" w:sz="0" w:space="0" w:color="auto"/>
        <w:right w:val="none" w:sz="0" w:space="0" w:color="auto"/>
      </w:divBdr>
    </w:div>
    <w:div w:id="605625881">
      <w:bodyDiv w:val="1"/>
      <w:marLeft w:val="0"/>
      <w:marRight w:val="0"/>
      <w:marTop w:val="0"/>
      <w:marBottom w:val="0"/>
      <w:divBdr>
        <w:top w:val="none" w:sz="0" w:space="0" w:color="auto"/>
        <w:left w:val="none" w:sz="0" w:space="0" w:color="auto"/>
        <w:bottom w:val="none" w:sz="0" w:space="0" w:color="auto"/>
        <w:right w:val="none" w:sz="0" w:space="0" w:color="auto"/>
      </w:divBdr>
    </w:div>
    <w:div w:id="605697667">
      <w:bodyDiv w:val="1"/>
      <w:marLeft w:val="0"/>
      <w:marRight w:val="0"/>
      <w:marTop w:val="0"/>
      <w:marBottom w:val="0"/>
      <w:divBdr>
        <w:top w:val="none" w:sz="0" w:space="0" w:color="auto"/>
        <w:left w:val="none" w:sz="0" w:space="0" w:color="auto"/>
        <w:bottom w:val="none" w:sz="0" w:space="0" w:color="auto"/>
        <w:right w:val="none" w:sz="0" w:space="0" w:color="auto"/>
      </w:divBdr>
    </w:div>
    <w:div w:id="605815344">
      <w:bodyDiv w:val="1"/>
      <w:marLeft w:val="0"/>
      <w:marRight w:val="0"/>
      <w:marTop w:val="0"/>
      <w:marBottom w:val="0"/>
      <w:divBdr>
        <w:top w:val="none" w:sz="0" w:space="0" w:color="auto"/>
        <w:left w:val="none" w:sz="0" w:space="0" w:color="auto"/>
        <w:bottom w:val="none" w:sz="0" w:space="0" w:color="auto"/>
        <w:right w:val="none" w:sz="0" w:space="0" w:color="auto"/>
      </w:divBdr>
    </w:div>
    <w:div w:id="605844052">
      <w:bodyDiv w:val="1"/>
      <w:marLeft w:val="0"/>
      <w:marRight w:val="0"/>
      <w:marTop w:val="0"/>
      <w:marBottom w:val="0"/>
      <w:divBdr>
        <w:top w:val="none" w:sz="0" w:space="0" w:color="auto"/>
        <w:left w:val="none" w:sz="0" w:space="0" w:color="auto"/>
        <w:bottom w:val="none" w:sz="0" w:space="0" w:color="auto"/>
        <w:right w:val="none" w:sz="0" w:space="0" w:color="auto"/>
      </w:divBdr>
    </w:div>
    <w:div w:id="605968693">
      <w:bodyDiv w:val="1"/>
      <w:marLeft w:val="0"/>
      <w:marRight w:val="0"/>
      <w:marTop w:val="0"/>
      <w:marBottom w:val="0"/>
      <w:divBdr>
        <w:top w:val="none" w:sz="0" w:space="0" w:color="auto"/>
        <w:left w:val="none" w:sz="0" w:space="0" w:color="auto"/>
        <w:bottom w:val="none" w:sz="0" w:space="0" w:color="auto"/>
        <w:right w:val="none" w:sz="0" w:space="0" w:color="auto"/>
      </w:divBdr>
    </w:div>
    <w:div w:id="606036568">
      <w:bodyDiv w:val="1"/>
      <w:marLeft w:val="0"/>
      <w:marRight w:val="0"/>
      <w:marTop w:val="0"/>
      <w:marBottom w:val="0"/>
      <w:divBdr>
        <w:top w:val="none" w:sz="0" w:space="0" w:color="auto"/>
        <w:left w:val="none" w:sz="0" w:space="0" w:color="auto"/>
        <w:bottom w:val="none" w:sz="0" w:space="0" w:color="auto"/>
        <w:right w:val="none" w:sz="0" w:space="0" w:color="auto"/>
      </w:divBdr>
    </w:div>
    <w:div w:id="606038285">
      <w:bodyDiv w:val="1"/>
      <w:marLeft w:val="0"/>
      <w:marRight w:val="0"/>
      <w:marTop w:val="0"/>
      <w:marBottom w:val="0"/>
      <w:divBdr>
        <w:top w:val="none" w:sz="0" w:space="0" w:color="auto"/>
        <w:left w:val="none" w:sz="0" w:space="0" w:color="auto"/>
        <w:bottom w:val="none" w:sz="0" w:space="0" w:color="auto"/>
        <w:right w:val="none" w:sz="0" w:space="0" w:color="auto"/>
      </w:divBdr>
    </w:div>
    <w:div w:id="606086800">
      <w:bodyDiv w:val="1"/>
      <w:marLeft w:val="0"/>
      <w:marRight w:val="0"/>
      <w:marTop w:val="0"/>
      <w:marBottom w:val="0"/>
      <w:divBdr>
        <w:top w:val="none" w:sz="0" w:space="0" w:color="auto"/>
        <w:left w:val="none" w:sz="0" w:space="0" w:color="auto"/>
        <w:bottom w:val="none" w:sz="0" w:space="0" w:color="auto"/>
        <w:right w:val="none" w:sz="0" w:space="0" w:color="auto"/>
      </w:divBdr>
    </w:div>
    <w:div w:id="606086939">
      <w:bodyDiv w:val="1"/>
      <w:marLeft w:val="0"/>
      <w:marRight w:val="0"/>
      <w:marTop w:val="0"/>
      <w:marBottom w:val="0"/>
      <w:divBdr>
        <w:top w:val="none" w:sz="0" w:space="0" w:color="auto"/>
        <w:left w:val="none" w:sz="0" w:space="0" w:color="auto"/>
        <w:bottom w:val="none" w:sz="0" w:space="0" w:color="auto"/>
        <w:right w:val="none" w:sz="0" w:space="0" w:color="auto"/>
      </w:divBdr>
    </w:div>
    <w:div w:id="606234288">
      <w:bodyDiv w:val="1"/>
      <w:marLeft w:val="0"/>
      <w:marRight w:val="0"/>
      <w:marTop w:val="0"/>
      <w:marBottom w:val="0"/>
      <w:divBdr>
        <w:top w:val="none" w:sz="0" w:space="0" w:color="auto"/>
        <w:left w:val="none" w:sz="0" w:space="0" w:color="auto"/>
        <w:bottom w:val="none" w:sz="0" w:space="0" w:color="auto"/>
        <w:right w:val="none" w:sz="0" w:space="0" w:color="auto"/>
      </w:divBdr>
    </w:div>
    <w:div w:id="606280264">
      <w:bodyDiv w:val="1"/>
      <w:marLeft w:val="0"/>
      <w:marRight w:val="0"/>
      <w:marTop w:val="0"/>
      <w:marBottom w:val="0"/>
      <w:divBdr>
        <w:top w:val="none" w:sz="0" w:space="0" w:color="auto"/>
        <w:left w:val="none" w:sz="0" w:space="0" w:color="auto"/>
        <w:bottom w:val="none" w:sz="0" w:space="0" w:color="auto"/>
        <w:right w:val="none" w:sz="0" w:space="0" w:color="auto"/>
      </w:divBdr>
    </w:div>
    <w:div w:id="606352449">
      <w:bodyDiv w:val="1"/>
      <w:marLeft w:val="0"/>
      <w:marRight w:val="0"/>
      <w:marTop w:val="0"/>
      <w:marBottom w:val="0"/>
      <w:divBdr>
        <w:top w:val="none" w:sz="0" w:space="0" w:color="auto"/>
        <w:left w:val="none" w:sz="0" w:space="0" w:color="auto"/>
        <w:bottom w:val="none" w:sz="0" w:space="0" w:color="auto"/>
        <w:right w:val="none" w:sz="0" w:space="0" w:color="auto"/>
      </w:divBdr>
    </w:div>
    <w:div w:id="606353761">
      <w:bodyDiv w:val="1"/>
      <w:marLeft w:val="0"/>
      <w:marRight w:val="0"/>
      <w:marTop w:val="0"/>
      <w:marBottom w:val="0"/>
      <w:divBdr>
        <w:top w:val="none" w:sz="0" w:space="0" w:color="auto"/>
        <w:left w:val="none" w:sz="0" w:space="0" w:color="auto"/>
        <w:bottom w:val="none" w:sz="0" w:space="0" w:color="auto"/>
        <w:right w:val="none" w:sz="0" w:space="0" w:color="auto"/>
      </w:divBdr>
    </w:div>
    <w:div w:id="606355105">
      <w:bodyDiv w:val="1"/>
      <w:marLeft w:val="0"/>
      <w:marRight w:val="0"/>
      <w:marTop w:val="0"/>
      <w:marBottom w:val="0"/>
      <w:divBdr>
        <w:top w:val="none" w:sz="0" w:space="0" w:color="auto"/>
        <w:left w:val="none" w:sz="0" w:space="0" w:color="auto"/>
        <w:bottom w:val="none" w:sz="0" w:space="0" w:color="auto"/>
        <w:right w:val="none" w:sz="0" w:space="0" w:color="auto"/>
      </w:divBdr>
    </w:div>
    <w:div w:id="606667885">
      <w:bodyDiv w:val="1"/>
      <w:marLeft w:val="0"/>
      <w:marRight w:val="0"/>
      <w:marTop w:val="0"/>
      <w:marBottom w:val="0"/>
      <w:divBdr>
        <w:top w:val="none" w:sz="0" w:space="0" w:color="auto"/>
        <w:left w:val="none" w:sz="0" w:space="0" w:color="auto"/>
        <w:bottom w:val="none" w:sz="0" w:space="0" w:color="auto"/>
        <w:right w:val="none" w:sz="0" w:space="0" w:color="auto"/>
      </w:divBdr>
    </w:div>
    <w:div w:id="606740481">
      <w:bodyDiv w:val="1"/>
      <w:marLeft w:val="0"/>
      <w:marRight w:val="0"/>
      <w:marTop w:val="0"/>
      <w:marBottom w:val="0"/>
      <w:divBdr>
        <w:top w:val="none" w:sz="0" w:space="0" w:color="auto"/>
        <w:left w:val="none" w:sz="0" w:space="0" w:color="auto"/>
        <w:bottom w:val="none" w:sz="0" w:space="0" w:color="auto"/>
        <w:right w:val="none" w:sz="0" w:space="0" w:color="auto"/>
      </w:divBdr>
    </w:div>
    <w:div w:id="606740922">
      <w:bodyDiv w:val="1"/>
      <w:marLeft w:val="0"/>
      <w:marRight w:val="0"/>
      <w:marTop w:val="0"/>
      <w:marBottom w:val="0"/>
      <w:divBdr>
        <w:top w:val="none" w:sz="0" w:space="0" w:color="auto"/>
        <w:left w:val="none" w:sz="0" w:space="0" w:color="auto"/>
        <w:bottom w:val="none" w:sz="0" w:space="0" w:color="auto"/>
        <w:right w:val="none" w:sz="0" w:space="0" w:color="auto"/>
      </w:divBdr>
    </w:div>
    <w:div w:id="606810502">
      <w:bodyDiv w:val="1"/>
      <w:marLeft w:val="0"/>
      <w:marRight w:val="0"/>
      <w:marTop w:val="0"/>
      <w:marBottom w:val="0"/>
      <w:divBdr>
        <w:top w:val="none" w:sz="0" w:space="0" w:color="auto"/>
        <w:left w:val="none" w:sz="0" w:space="0" w:color="auto"/>
        <w:bottom w:val="none" w:sz="0" w:space="0" w:color="auto"/>
        <w:right w:val="none" w:sz="0" w:space="0" w:color="auto"/>
      </w:divBdr>
    </w:div>
    <w:div w:id="606888627">
      <w:bodyDiv w:val="1"/>
      <w:marLeft w:val="0"/>
      <w:marRight w:val="0"/>
      <w:marTop w:val="0"/>
      <w:marBottom w:val="0"/>
      <w:divBdr>
        <w:top w:val="none" w:sz="0" w:space="0" w:color="auto"/>
        <w:left w:val="none" w:sz="0" w:space="0" w:color="auto"/>
        <w:bottom w:val="none" w:sz="0" w:space="0" w:color="auto"/>
        <w:right w:val="none" w:sz="0" w:space="0" w:color="auto"/>
      </w:divBdr>
    </w:div>
    <w:div w:id="607010507">
      <w:bodyDiv w:val="1"/>
      <w:marLeft w:val="0"/>
      <w:marRight w:val="0"/>
      <w:marTop w:val="0"/>
      <w:marBottom w:val="0"/>
      <w:divBdr>
        <w:top w:val="none" w:sz="0" w:space="0" w:color="auto"/>
        <w:left w:val="none" w:sz="0" w:space="0" w:color="auto"/>
        <w:bottom w:val="none" w:sz="0" w:space="0" w:color="auto"/>
        <w:right w:val="none" w:sz="0" w:space="0" w:color="auto"/>
      </w:divBdr>
    </w:div>
    <w:div w:id="607083501">
      <w:bodyDiv w:val="1"/>
      <w:marLeft w:val="0"/>
      <w:marRight w:val="0"/>
      <w:marTop w:val="0"/>
      <w:marBottom w:val="0"/>
      <w:divBdr>
        <w:top w:val="none" w:sz="0" w:space="0" w:color="auto"/>
        <w:left w:val="none" w:sz="0" w:space="0" w:color="auto"/>
        <w:bottom w:val="none" w:sz="0" w:space="0" w:color="auto"/>
        <w:right w:val="none" w:sz="0" w:space="0" w:color="auto"/>
      </w:divBdr>
    </w:div>
    <w:div w:id="607154972">
      <w:bodyDiv w:val="1"/>
      <w:marLeft w:val="0"/>
      <w:marRight w:val="0"/>
      <w:marTop w:val="0"/>
      <w:marBottom w:val="0"/>
      <w:divBdr>
        <w:top w:val="none" w:sz="0" w:space="0" w:color="auto"/>
        <w:left w:val="none" w:sz="0" w:space="0" w:color="auto"/>
        <w:bottom w:val="none" w:sz="0" w:space="0" w:color="auto"/>
        <w:right w:val="none" w:sz="0" w:space="0" w:color="auto"/>
      </w:divBdr>
    </w:div>
    <w:div w:id="607203866">
      <w:bodyDiv w:val="1"/>
      <w:marLeft w:val="0"/>
      <w:marRight w:val="0"/>
      <w:marTop w:val="0"/>
      <w:marBottom w:val="0"/>
      <w:divBdr>
        <w:top w:val="none" w:sz="0" w:space="0" w:color="auto"/>
        <w:left w:val="none" w:sz="0" w:space="0" w:color="auto"/>
        <w:bottom w:val="none" w:sz="0" w:space="0" w:color="auto"/>
        <w:right w:val="none" w:sz="0" w:space="0" w:color="auto"/>
      </w:divBdr>
    </w:div>
    <w:div w:id="607395400">
      <w:bodyDiv w:val="1"/>
      <w:marLeft w:val="0"/>
      <w:marRight w:val="0"/>
      <w:marTop w:val="0"/>
      <w:marBottom w:val="0"/>
      <w:divBdr>
        <w:top w:val="none" w:sz="0" w:space="0" w:color="auto"/>
        <w:left w:val="none" w:sz="0" w:space="0" w:color="auto"/>
        <w:bottom w:val="none" w:sz="0" w:space="0" w:color="auto"/>
        <w:right w:val="none" w:sz="0" w:space="0" w:color="auto"/>
      </w:divBdr>
    </w:div>
    <w:div w:id="607467592">
      <w:bodyDiv w:val="1"/>
      <w:marLeft w:val="0"/>
      <w:marRight w:val="0"/>
      <w:marTop w:val="0"/>
      <w:marBottom w:val="0"/>
      <w:divBdr>
        <w:top w:val="none" w:sz="0" w:space="0" w:color="auto"/>
        <w:left w:val="none" w:sz="0" w:space="0" w:color="auto"/>
        <w:bottom w:val="none" w:sz="0" w:space="0" w:color="auto"/>
        <w:right w:val="none" w:sz="0" w:space="0" w:color="auto"/>
      </w:divBdr>
    </w:div>
    <w:div w:id="607781222">
      <w:bodyDiv w:val="1"/>
      <w:marLeft w:val="0"/>
      <w:marRight w:val="0"/>
      <w:marTop w:val="0"/>
      <w:marBottom w:val="0"/>
      <w:divBdr>
        <w:top w:val="none" w:sz="0" w:space="0" w:color="auto"/>
        <w:left w:val="none" w:sz="0" w:space="0" w:color="auto"/>
        <w:bottom w:val="none" w:sz="0" w:space="0" w:color="auto"/>
        <w:right w:val="none" w:sz="0" w:space="0" w:color="auto"/>
      </w:divBdr>
    </w:div>
    <w:div w:id="607978173">
      <w:bodyDiv w:val="1"/>
      <w:marLeft w:val="0"/>
      <w:marRight w:val="0"/>
      <w:marTop w:val="0"/>
      <w:marBottom w:val="0"/>
      <w:divBdr>
        <w:top w:val="none" w:sz="0" w:space="0" w:color="auto"/>
        <w:left w:val="none" w:sz="0" w:space="0" w:color="auto"/>
        <w:bottom w:val="none" w:sz="0" w:space="0" w:color="auto"/>
        <w:right w:val="none" w:sz="0" w:space="0" w:color="auto"/>
      </w:divBdr>
    </w:div>
    <w:div w:id="608044483">
      <w:bodyDiv w:val="1"/>
      <w:marLeft w:val="0"/>
      <w:marRight w:val="0"/>
      <w:marTop w:val="0"/>
      <w:marBottom w:val="0"/>
      <w:divBdr>
        <w:top w:val="none" w:sz="0" w:space="0" w:color="auto"/>
        <w:left w:val="none" w:sz="0" w:space="0" w:color="auto"/>
        <w:bottom w:val="none" w:sz="0" w:space="0" w:color="auto"/>
        <w:right w:val="none" w:sz="0" w:space="0" w:color="auto"/>
      </w:divBdr>
    </w:div>
    <w:div w:id="608270780">
      <w:bodyDiv w:val="1"/>
      <w:marLeft w:val="0"/>
      <w:marRight w:val="0"/>
      <w:marTop w:val="0"/>
      <w:marBottom w:val="0"/>
      <w:divBdr>
        <w:top w:val="none" w:sz="0" w:space="0" w:color="auto"/>
        <w:left w:val="none" w:sz="0" w:space="0" w:color="auto"/>
        <w:bottom w:val="none" w:sz="0" w:space="0" w:color="auto"/>
        <w:right w:val="none" w:sz="0" w:space="0" w:color="auto"/>
      </w:divBdr>
    </w:div>
    <w:div w:id="608314000">
      <w:bodyDiv w:val="1"/>
      <w:marLeft w:val="0"/>
      <w:marRight w:val="0"/>
      <w:marTop w:val="0"/>
      <w:marBottom w:val="0"/>
      <w:divBdr>
        <w:top w:val="none" w:sz="0" w:space="0" w:color="auto"/>
        <w:left w:val="none" w:sz="0" w:space="0" w:color="auto"/>
        <w:bottom w:val="none" w:sz="0" w:space="0" w:color="auto"/>
        <w:right w:val="none" w:sz="0" w:space="0" w:color="auto"/>
      </w:divBdr>
    </w:div>
    <w:div w:id="608389368">
      <w:bodyDiv w:val="1"/>
      <w:marLeft w:val="0"/>
      <w:marRight w:val="0"/>
      <w:marTop w:val="0"/>
      <w:marBottom w:val="0"/>
      <w:divBdr>
        <w:top w:val="none" w:sz="0" w:space="0" w:color="auto"/>
        <w:left w:val="none" w:sz="0" w:space="0" w:color="auto"/>
        <w:bottom w:val="none" w:sz="0" w:space="0" w:color="auto"/>
        <w:right w:val="none" w:sz="0" w:space="0" w:color="auto"/>
      </w:divBdr>
    </w:div>
    <w:div w:id="608389529">
      <w:bodyDiv w:val="1"/>
      <w:marLeft w:val="0"/>
      <w:marRight w:val="0"/>
      <w:marTop w:val="0"/>
      <w:marBottom w:val="0"/>
      <w:divBdr>
        <w:top w:val="none" w:sz="0" w:space="0" w:color="auto"/>
        <w:left w:val="none" w:sz="0" w:space="0" w:color="auto"/>
        <w:bottom w:val="none" w:sz="0" w:space="0" w:color="auto"/>
        <w:right w:val="none" w:sz="0" w:space="0" w:color="auto"/>
      </w:divBdr>
    </w:div>
    <w:div w:id="608396689">
      <w:bodyDiv w:val="1"/>
      <w:marLeft w:val="0"/>
      <w:marRight w:val="0"/>
      <w:marTop w:val="0"/>
      <w:marBottom w:val="0"/>
      <w:divBdr>
        <w:top w:val="none" w:sz="0" w:space="0" w:color="auto"/>
        <w:left w:val="none" w:sz="0" w:space="0" w:color="auto"/>
        <w:bottom w:val="none" w:sz="0" w:space="0" w:color="auto"/>
        <w:right w:val="none" w:sz="0" w:space="0" w:color="auto"/>
      </w:divBdr>
    </w:div>
    <w:div w:id="608513170">
      <w:bodyDiv w:val="1"/>
      <w:marLeft w:val="0"/>
      <w:marRight w:val="0"/>
      <w:marTop w:val="0"/>
      <w:marBottom w:val="0"/>
      <w:divBdr>
        <w:top w:val="none" w:sz="0" w:space="0" w:color="auto"/>
        <w:left w:val="none" w:sz="0" w:space="0" w:color="auto"/>
        <w:bottom w:val="none" w:sz="0" w:space="0" w:color="auto"/>
        <w:right w:val="none" w:sz="0" w:space="0" w:color="auto"/>
      </w:divBdr>
    </w:div>
    <w:div w:id="608515678">
      <w:bodyDiv w:val="1"/>
      <w:marLeft w:val="0"/>
      <w:marRight w:val="0"/>
      <w:marTop w:val="0"/>
      <w:marBottom w:val="0"/>
      <w:divBdr>
        <w:top w:val="none" w:sz="0" w:space="0" w:color="auto"/>
        <w:left w:val="none" w:sz="0" w:space="0" w:color="auto"/>
        <w:bottom w:val="none" w:sz="0" w:space="0" w:color="auto"/>
        <w:right w:val="none" w:sz="0" w:space="0" w:color="auto"/>
      </w:divBdr>
    </w:div>
    <w:div w:id="608584126">
      <w:bodyDiv w:val="1"/>
      <w:marLeft w:val="0"/>
      <w:marRight w:val="0"/>
      <w:marTop w:val="0"/>
      <w:marBottom w:val="0"/>
      <w:divBdr>
        <w:top w:val="none" w:sz="0" w:space="0" w:color="auto"/>
        <w:left w:val="none" w:sz="0" w:space="0" w:color="auto"/>
        <w:bottom w:val="none" w:sz="0" w:space="0" w:color="auto"/>
        <w:right w:val="none" w:sz="0" w:space="0" w:color="auto"/>
      </w:divBdr>
    </w:div>
    <w:div w:id="608590326">
      <w:bodyDiv w:val="1"/>
      <w:marLeft w:val="0"/>
      <w:marRight w:val="0"/>
      <w:marTop w:val="0"/>
      <w:marBottom w:val="0"/>
      <w:divBdr>
        <w:top w:val="none" w:sz="0" w:space="0" w:color="auto"/>
        <w:left w:val="none" w:sz="0" w:space="0" w:color="auto"/>
        <w:bottom w:val="none" w:sz="0" w:space="0" w:color="auto"/>
        <w:right w:val="none" w:sz="0" w:space="0" w:color="auto"/>
      </w:divBdr>
    </w:div>
    <w:div w:id="608633705">
      <w:bodyDiv w:val="1"/>
      <w:marLeft w:val="0"/>
      <w:marRight w:val="0"/>
      <w:marTop w:val="0"/>
      <w:marBottom w:val="0"/>
      <w:divBdr>
        <w:top w:val="none" w:sz="0" w:space="0" w:color="auto"/>
        <w:left w:val="none" w:sz="0" w:space="0" w:color="auto"/>
        <w:bottom w:val="none" w:sz="0" w:space="0" w:color="auto"/>
        <w:right w:val="none" w:sz="0" w:space="0" w:color="auto"/>
      </w:divBdr>
    </w:div>
    <w:div w:id="608853459">
      <w:bodyDiv w:val="1"/>
      <w:marLeft w:val="0"/>
      <w:marRight w:val="0"/>
      <w:marTop w:val="0"/>
      <w:marBottom w:val="0"/>
      <w:divBdr>
        <w:top w:val="none" w:sz="0" w:space="0" w:color="auto"/>
        <w:left w:val="none" w:sz="0" w:space="0" w:color="auto"/>
        <w:bottom w:val="none" w:sz="0" w:space="0" w:color="auto"/>
        <w:right w:val="none" w:sz="0" w:space="0" w:color="auto"/>
      </w:divBdr>
    </w:div>
    <w:div w:id="608899164">
      <w:bodyDiv w:val="1"/>
      <w:marLeft w:val="0"/>
      <w:marRight w:val="0"/>
      <w:marTop w:val="0"/>
      <w:marBottom w:val="0"/>
      <w:divBdr>
        <w:top w:val="none" w:sz="0" w:space="0" w:color="auto"/>
        <w:left w:val="none" w:sz="0" w:space="0" w:color="auto"/>
        <w:bottom w:val="none" w:sz="0" w:space="0" w:color="auto"/>
        <w:right w:val="none" w:sz="0" w:space="0" w:color="auto"/>
      </w:divBdr>
    </w:div>
    <w:div w:id="608899819">
      <w:bodyDiv w:val="1"/>
      <w:marLeft w:val="0"/>
      <w:marRight w:val="0"/>
      <w:marTop w:val="0"/>
      <w:marBottom w:val="0"/>
      <w:divBdr>
        <w:top w:val="none" w:sz="0" w:space="0" w:color="auto"/>
        <w:left w:val="none" w:sz="0" w:space="0" w:color="auto"/>
        <w:bottom w:val="none" w:sz="0" w:space="0" w:color="auto"/>
        <w:right w:val="none" w:sz="0" w:space="0" w:color="auto"/>
      </w:divBdr>
    </w:div>
    <w:div w:id="608902406">
      <w:bodyDiv w:val="1"/>
      <w:marLeft w:val="0"/>
      <w:marRight w:val="0"/>
      <w:marTop w:val="0"/>
      <w:marBottom w:val="0"/>
      <w:divBdr>
        <w:top w:val="none" w:sz="0" w:space="0" w:color="auto"/>
        <w:left w:val="none" w:sz="0" w:space="0" w:color="auto"/>
        <w:bottom w:val="none" w:sz="0" w:space="0" w:color="auto"/>
        <w:right w:val="none" w:sz="0" w:space="0" w:color="auto"/>
      </w:divBdr>
    </w:div>
    <w:div w:id="609364225">
      <w:bodyDiv w:val="1"/>
      <w:marLeft w:val="0"/>
      <w:marRight w:val="0"/>
      <w:marTop w:val="0"/>
      <w:marBottom w:val="0"/>
      <w:divBdr>
        <w:top w:val="none" w:sz="0" w:space="0" w:color="auto"/>
        <w:left w:val="none" w:sz="0" w:space="0" w:color="auto"/>
        <w:bottom w:val="none" w:sz="0" w:space="0" w:color="auto"/>
        <w:right w:val="none" w:sz="0" w:space="0" w:color="auto"/>
      </w:divBdr>
    </w:div>
    <w:div w:id="609433661">
      <w:bodyDiv w:val="1"/>
      <w:marLeft w:val="0"/>
      <w:marRight w:val="0"/>
      <w:marTop w:val="0"/>
      <w:marBottom w:val="0"/>
      <w:divBdr>
        <w:top w:val="none" w:sz="0" w:space="0" w:color="auto"/>
        <w:left w:val="none" w:sz="0" w:space="0" w:color="auto"/>
        <w:bottom w:val="none" w:sz="0" w:space="0" w:color="auto"/>
        <w:right w:val="none" w:sz="0" w:space="0" w:color="auto"/>
      </w:divBdr>
    </w:div>
    <w:div w:id="609774116">
      <w:bodyDiv w:val="1"/>
      <w:marLeft w:val="0"/>
      <w:marRight w:val="0"/>
      <w:marTop w:val="0"/>
      <w:marBottom w:val="0"/>
      <w:divBdr>
        <w:top w:val="none" w:sz="0" w:space="0" w:color="auto"/>
        <w:left w:val="none" w:sz="0" w:space="0" w:color="auto"/>
        <w:bottom w:val="none" w:sz="0" w:space="0" w:color="auto"/>
        <w:right w:val="none" w:sz="0" w:space="0" w:color="auto"/>
      </w:divBdr>
    </w:div>
    <w:div w:id="609818803">
      <w:bodyDiv w:val="1"/>
      <w:marLeft w:val="0"/>
      <w:marRight w:val="0"/>
      <w:marTop w:val="0"/>
      <w:marBottom w:val="0"/>
      <w:divBdr>
        <w:top w:val="none" w:sz="0" w:space="0" w:color="auto"/>
        <w:left w:val="none" w:sz="0" w:space="0" w:color="auto"/>
        <w:bottom w:val="none" w:sz="0" w:space="0" w:color="auto"/>
        <w:right w:val="none" w:sz="0" w:space="0" w:color="auto"/>
      </w:divBdr>
    </w:div>
    <w:div w:id="609818938">
      <w:bodyDiv w:val="1"/>
      <w:marLeft w:val="0"/>
      <w:marRight w:val="0"/>
      <w:marTop w:val="0"/>
      <w:marBottom w:val="0"/>
      <w:divBdr>
        <w:top w:val="none" w:sz="0" w:space="0" w:color="auto"/>
        <w:left w:val="none" w:sz="0" w:space="0" w:color="auto"/>
        <w:bottom w:val="none" w:sz="0" w:space="0" w:color="auto"/>
        <w:right w:val="none" w:sz="0" w:space="0" w:color="auto"/>
      </w:divBdr>
    </w:div>
    <w:div w:id="609823358">
      <w:bodyDiv w:val="1"/>
      <w:marLeft w:val="0"/>
      <w:marRight w:val="0"/>
      <w:marTop w:val="0"/>
      <w:marBottom w:val="0"/>
      <w:divBdr>
        <w:top w:val="none" w:sz="0" w:space="0" w:color="auto"/>
        <w:left w:val="none" w:sz="0" w:space="0" w:color="auto"/>
        <w:bottom w:val="none" w:sz="0" w:space="0" w:color="auto"/>
        <w:right w:val="none" w:sz="0" w:space="0" w:color="auto"/>
      </w:divBdr>
    </w:div>
    <w:div w:id="610016117">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0167500">
      <w:bodyDiv w:val="1"/>
      <w:marLeft w:val="0"/>
      <w:marRight w:val="0"/>
      <w:marTop w:val="0"/>
      <w:marBottom w:val="0"/>
      <w:divBdr>
        <w:top w:val="none" w:sz="0" w:space="0" w:color="auto"/>
        <w:left w:val="none" w:sz="0" w:space="0" w:color="auto"/>
        <w:bottom w:val="none" w:sz="0" w:space="0" w:color="auto"/>
        <w:right w:val="none" w:sz="0" w:space="0" w:color="auto"/>
      </w:divBdr>
    </w:div>
    <w:div w:id="610211286">
      <w:bodyDiv w:val="1"/>
      <w:marLeft w:val="0"/>
      <w:marRight w:val="0"/>
      <w:marTop w:val="0"/>
      <w:marBottom w:val="0"/>
      <w:divBdr>
        <w:top w:val="none" w:sz="0" w:space="0" w:color="auto"/>
        <w:left w:val="none" w:sz="0" w:space="0" w:color="auto"/>
        <w:bottom w:val="none" w:sz="0" w:space="0" w:color="auto"/>
        <w:right w:val="none" w:sz="0" w:space="0" w:color="auto"/>
      </w:divBdr>
    </w:div>
    <w:div w:id="610278683">
      <w:bodyDiv w:val="1"/>
      <w:marLeft w:val="0"/>
      <w:marRight w:val="0"/>
      <w:marTop w:val="0"/>
      <w:marBottom w:val="0"/>
      <w:divBdr>
        <w:top w:val="none" w:sz="0" w:space="0" w:color="auto"/>
        <w:left w:val="none" w:sz="0" w:space="0" w:color="auto"/>
        <w:bottom w:val="none" w:sz="0" w:space="0" w:color="auto"/>
        <w:right w:val="none" w:sz="0" w:space="0" w:color="auto"/>
      </w:divBdr>
    </w:div>
    <w:div w:id="610283778">
      <w:bodyDiv w:val="1"/>
      <w:marLeft w:val="0"/>
      <w:marRight w:val="0"/>
      <w:marTop w:val="0"/>
      <w:marBottom w:val="0"/>
      <w:divBdr>
        <w:top w:val="none" w:sz="0" w:space="0" w:color="auto"/>
        <w:left w:val="none" w:sz="0" w:space="0" w:color="auto"/>
        <w:bottom w:val="none" w:sz="0" w:space="0" w:color="auto"/>
        <w:right w:val="none" w:sz="0" w:space="0" w:color="auto"/>
      </w:divBdr>
    </w:div>
    <w:div w:id="610430917">
      <w:bodyDiv w:val="1"/>
      <w:marLeft w:val="0"/>
      <w:marRight w:val="0"/>
      <w:marTop w:val="0"/>
      <w:marBottom w:val="0"/>
      <w:divBdr>
        <w:top w:val="none" w:sz="0" w:space="0" w:color="auto"/>
        <w:left w:val="none" w:sz="0" w:space="0" w:color="auto"/>
        <w:bottom w:val="none" w:sz="0" w:space="0" w:color="auto"/>
        <w:right w:val="none" w:sz="0" w:space="0" w:color="auto"/>
      </w:divBdr>
    </w:div>
    <w:div w:id="610556624">
      <w:bodyDiv w:val="1"/>
      <w:marLeft w:val="0"/>
      <w:marRight w:val="0"/>
      <w:marTop w:val="0"/>
      <w:marBottom w:val="0"/>
      <w:divBdr>
        <w:top w:val="none" w:sz="0" w:space="0" w:color="auto"/>
        <w:left w:val="none" w:sz="0" w:space="0" w:color="auto"/>
        <w:bottom w:val="none" w:sz="0" w:space="0" w:color="auto"/>
        <w:right w:val="none" w:sz="0" w:space="0" w:color="auto"/>
      </w:divBdr>
    </w:div>
    <w:div w:id="610743395">
      <w:bodyDiv w:val="1"/>
      <w:marLeft w:val="0"/>
      <w:marRight w:val="0"/>
      <w:marTop w:val="0"/>
      <w:marBottom w:val="0"/>
      <w:divBdr>
        <w:top w:val="none" w:sz="0" w:space="0" w:color="auto"/>
        <w:left w:val="none" w:sz="0" w:space="0" w:color="auto"/>
        <w:bottom w:val="none" w:sz="0" w:space="0" w:color="auto"/>
        <w:right w:val="none" w:sz="0" w:space="0" w:color="auto"/>
      </w:divBdr>
    </w:div>
    <w:div w:id="610867667">
      <w:bodyDiv w:val="1"/>
      <w:marLeft w:val="0"/>
      <w:marRight w:val="0"/>
      <w:marTop w:val="0"/>
      <w:marBottom w:val="0"/>
      <w:divBdr>
        <w:top w:val="none" w:sz="0" w:space="0" w:color="auto"/>
        <w:left w:val="none" w:sz="0" w:space="0" w:color="auto"/>
        <w:bottom w:val="none" w:sz="0" w:space="0" w:color="auto"/>
        <w:right w:val="none" w:sz="0" w:space="0" w:color="auto"/>
      </w:divBdr>
    </w:div>
    <w:div w:id="610936211">
      <w:bodyDiv w:val="1"/>
      <w:marLeft w:val="0"/>
      <w:marRight w:val="0"/>
      <w:marTop w:val="0"/>
      <w:marBottom w:val="0"/>
      <w:divBdr>
        <w:top w:val="none" w:sz="0" w:space="0" w:color="auto"/>
        <w:left w:val="none" w:sz="0" w:space="0" w:color="auto"/>
        <w:bottom w:val="none" w:sz="0" w:space="0" w:color="auto"/>
        <w:right w:val="none" w:sz="0" w:space="0" w:color="auto"/>
      </w:divBdr>
    </w:div>
    <w:div w:id="611009712">
      <w:bodyDiv w:val="1"/>
      <w:marLeft w:val="0"/>
      <w:marRight w:val="0"/>
      <w:marTop w:val="0"/>
      <w:marBottom w:val="0"/>
      <w:divBdr>
        <w:top w:val="none" w:sz="0" w:space="0" w:color="auto"/>
        <w:left w:val="none" w:sz="0" w:space="0" w:color="auto"/>
        <w:bottom w:val="none" w:sz="0" w:space="0" w:color="auto"/>
        <w:right w:val="none" w:sz="0" w:space="0" w:color="auto"/>
      </w:divBdr>
    </w:div>
    <w:div w:id="611014711">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
    <w:div w:id="611058646">
      <w:bodyDiv w:val="1"/>
      <w:marLeft w:val="0"/>
      <w:marRight w:val="0"/>
      <w:marTop w:val="0"/>
      <w:marBottom w:val="0"/>
      <w:divBdr>
        <w:top w:val="none" w:sz="0" w:space="0" w:color="auto"/>
        <w:left w:val="none" w:sz="0" w:space="0" w:color="auto"/>
        <w:bottom w:val="none" w:sz="0" w:space="0" w:color="auto"/>
        <w:right w:val="none" w:sz="0" w:space="0" w:color="auto"/>
      </w:divBdr>
    </w:div>
    <w:div w:id="611203768">
      <w:bodyDiv w:val="1"/>
      <w:marLeft w:val="0"/>
      <w:marRight w:val="0"/>
      <w:marTop w:val="0"/>
      <w:marBottom w:val="0"/>
      <w:divBdr>
        <w:top w:val="none" w:sz="0" w:space="0" w:color="auto"/>
        <w:left w:val="none" w:sz="0" w:space="0" w:color="auto"/>
        <w:bottom w:val="none" w:sz="0" w:space="0" w:color="auto"/>
        <w:right w:val="none" w:sz="0" w:space="0" w:color="auto"/>
      </w:divBdr>
    </w:div>
    <w:div w:id="611402414">
      <w:bodyDiv w:val="1"/>
      <w:marLeft w:val="0"/>
      <w:marRight w:val="0"/>
      <w:marTop w:val="0"/>
      <w:marBottom w:val="0"/>
      <w:divBdr>
        <w:top w:val="none" w:sz="0" w:space="0" w:color="auto"/>
        <w:left w:val="none" w:sz="0" w:space="0" w:color="auto"/>
        <w:bottom w:val="none" w:sz="0" w:space="0" w:color="auto"/>
        <w:right w:val="none" w:sz="0" w:space="0" w:color="auto"/>
      </w:divBdr>
    </w:div>
    <w:div w:id="611478888">
      <w:bodyDiv w:val="1"/>
      <w:marLeft w:val="0"/>
      <w:marRight w:val="0"/>
      <w:marTop w:val="0"/>
      <w:marBottom w:val="0"/>
      <w:divBdr>
        <w:top w:val="none" w:sz="0" w:space="0" w:color="auto"/>
        <w:left w:val="none" w:sz="0" w:space="0" w:color="auto"/>
        <w:bottom w:val="none" w:sz="0" w:space="0" w:color="auto"/>
        <w:right w:val="none" w:sz="0" w:space="0" w:color="auto"/>
      </w:divBdr>
    </w:div>
    <w:div w:id="611479014">
      <w:bodyDiv w:val="1"/>
      <w:marLeft w:val="0"/>
      <w:marRight w:val="0"/>
      <w:marTop w:val="0"/>
      <w:marBottom w:val="0"/>
      <w:divBdr>
        <w:top w:val="none" w:sz="0" w:space="0" w:color="auto"/>
        <w:left w:val="none" w:sz="0" w:space="0" w:color="auto"/>
        <w:bottom w:val="none" w:sz="0" w:space="0" w:color="auto"/>
        <w:right w:val="none" w:sz="0" w:space="0" w:color="auto"/>
      </w:divBdr>
    </w:div>
    <w:div w:id="611592653">
      <w:bodyDiv w:val="1"/>
      <w:marLeft w:val="0"/>
      <w:marRight w:val="0"/>
      <w:marTop w:val="0"/>
      <w:marBottom w:val="0"/>
      <w:divBdr>
        <w:top w:val="none" w:sz="0" w:space="0" w:color="auto"/>
        <w:left w:val="none" w:sz="0" w:space="0" w:color="auto"/>
        <w:bottom w:val="none" w:sz="0" w:space="0" w:color="auto"/>
        <w:right w:val="none" w:sz="0" w:space="0" w:color="auto"/>
      </w:divBdr>
    </w:div>
    <w:div w:id="611745629">
      <w:bodyDiv w:val="1"/>
      <w:marLeft w:val="0"/>
      <w:marRight w:val="0"/>
      <w:marTop w:val="0"/>
      <w:marBottom w:val="0"/>
      <w:divBdr>
        <w:top w:val="none" w:sz="0" w:space="0" w:color="auto"/>
        <w:left w:val="none" w:sz="0" w:space="0" w:color="auto"/>
        <w:bottom w:val="none" w:sz="0" w:space="0" w:color="auto"/>
        <w:right w:val="none" w:sz="0" w:space="0" w:color="auto"/>
      </w:divBdr>
    </w:div>
    <w:div w:id="611934799">
      <w:bodyDiv w:val="1"/>
      <w:marLeft w:val="0"/>
      <w:marRight w:val="0"/>
      <w:marTop w:val="0"/>
      <w:marBottom w:val="0"/>
      <w:divBdr>
        <w:top w:val="none" w:sz="0" w:space="0" w:color="auto"/>
        <w:left w:val="none" w:sz="0" w:space="0" w:color="auto"/>
        <w:bottom w:val="none" w:sz="0" w:space="0" w:color="auto"/>
        <w:right w:val="none" w:sz="0" w:space="0" w:color="auto"/>
      </w:divBdr>
    </w:div>
    <w:div w:id="612175233">
      <w:bodyDiv w:val="1"/>
      <w:marLeft w:val="0"/>
      <w:marRight w:val="0"/>
      <w:marTop w:val="0"/>
      <w:marBottom w:val="0"/>
      <w:divBdr>
        <w:top w:val="none" w:sz="0" w:space="0" w:color="auto"/>
        <w:left w:val="none" w:sz="0" w:space="0" w:color="auto"/>
        <w:bottom w:val="none" w:sz="0" w:space="0" w:color="auto"/>
        <w:right w:val="none" w:sz="0" w:space="0" w:color="auto"/>
      </w:divBdr>
    </w:div>
    <w:div w:id="612565405">
      <w:bodyDiv w:val="1"/>
      <w:marLeft w:val="0"/>
      <w:marRight w:val="0"/>
      <w:marTop w:val="0"/>
      <w:marBottom w:val="0"/>
      <w:divBdr>
        <w:top w:val="none" w:sz="0" w:space="0" w:color="auto"/>
        <w:left w:val="none" w:sz="0" w:space="0" w:color="auto"/>
        <w:bottom w:val="none" w:sz="0" w:space="0" w:color="auto"/>
        <w:right w:val="none" w:sz="0" w:space="0" w:color="auto"/>
      </w:divBdr>
    </w:div>
    <w:div w:id="612631150">
      <w:bodyDiv w:val="1"/>
      <w:marLeft w:val="0"/>
      <w:marRight w:val="0"/>
      <w:marTop w:val="0"/>
      <w:marBottom w:val="0"/>
      <w:divBdr>
        <w:top w:val="none" w:sz="0" w:space="0" w:color="auto"/>
        <w:left w:val="none" w:sz="0" w:space="0" w:color="auto"/>
        <w:bottom w:val="none" w:sz="0" w:space="0" w:color="auto"/>
        <w:right w:val="none" w:sz="0" w:space="0" w:color="auto"/>
      </w:divBdr>
    </w:div>
    <w:div w:id="612711588">
      <w:bodyDiv w:val="1"/>
      <w:marLeft w:val="0"/>
      <w:marRight w:val="0"/>
      <w:marTop w:val="0"/>
      <w:marBottom w:val="0"/>
      <w:divBdr>
        <w:top w:val="none" w:sz="0" w:space="0" w:color="auto"/>
        <w:left w:val="none" w:sz="0" w:space="0" w:color="auto"/>
        <w:bottom w:val="none" w:sz="0" w:space="0" w:color="auto"/>
        <w:right w:val="none" w:sz="0" w:space="0" w:color="auto"/>
      </w:divBdr>
    </w:div>
    <w:div w:id="612789647">
      <w:bodyDiv w:val="1"/>
      <w:marLeft w:val="0"/>
      <w:marRight w:val="0"/>
      <w:marTop w:val="0"/>
      <w:marBottom w:val="0"/>
      <w:divBdr>
        <w:top w:val="none" w:sz="0" w:space="0" w:color="auto"/>
        <w:left w:val="none" w:sz="0" w:space="0" w:color="auto"/>
        <w:bottom w:val="none" w:sz="0" w:space="0" w:color="auto"/>
        <w:right w:val="none" w:sz="0" w:space="0" w:color="auto"/>
      </w:divBdr>
    </w:div>
    <w:div w:id="612904943">
      <w:bodyDiv w:val="1"/>
      <w:marLeft w:val="0"/>
      <w:marRight w:val="0"/>
      <w:marTop w:val="0"/>
      <w:marBottom w:val="0"/>
      <w:divBdr>
        <w:top w:val="none" w:sz="0" w:space="0" w:color="auto"/>
        <w:left w:val="none" w:sz="0" w:space="0" w:color="auto"/>
        <w:bottom w:val="none" w:sz="0" w:space="0" w:color="auto"/>
        <w:right w:val="none" w:sz="0" w:space="0" w:color="auto"/>
      </w:divBdr>
    </w:div>
    <w:div w:id="612976555">
      <w:bodyDiv w:val="1"/>
      <w:marLeft w:val="0"/>
      <w:marRight w:val="0"/>
      <w:marTop w:val="0"/>
      <w:marBottom w:val="0"/>
      <w:divBdr>
        <w:top w:val="none" w:sz="0" w:space="0" w:color="auto"/>
        <w:left w:val="none" w:sz="0" w:space="0" w:color="auto"/>
        <w:bottom w:val="none" w:sz="0" w:space="0" w:color="auto"/>
        <w:right w:val="none" w:sz="0" w:space="0" w:color="auto"/>
      </w:divBdr>
    </w:div>
    <w:div w:id="612976997">
      <w:bodyDiv w:val="1"/>
      <w:marLeft w:val="0"/>
      <w:marRight w:val="0"/>
      <w:marTop w:val="0"/>
      <w:marBottom w:val="0"/>
      <w:divBdr>
        <w:top w:val="none" w:sz="0" w:space="0" w:color="auto"/>
        <w:left w:val="none" w:sz="0" w:space="0" w:color="auto"/>
        <w:bottom w:val="none" w:sz="0" w:space="0" w:color="auto"/>
        <w:right w:val="none" w:sz="0" w:space="0" w:color="auto"/>
      </w:divBdr>
    </w:div>
    <w:div w:id="612983345">
      <w:bodyDiv w:val="1"/>
      <w:marLeft w:val="0"/>
      <w:marRight w:val="0"/>
      <w:marTop w:val="0"/>
      <w:marBottom w:val="0"/>
      <w:divBdr>
        <w:top w:val="none" w:sz="0" w:space="0" w:color="auto"/>
        <w:left w:val="none" w:sz="0" w:space="0" w:color="auto"/>
        <w:bottom w:val="none" w:sz="0" w:space="0" w:color="auto"/>
        <w:right w:val="none" w:sz="0" w:space="0" w:color="auto"/>
      </w:divBdr>
    </w:div>
    <w:div w:id="613102572">
      <w:bodyDiv w:val="1"/>
      <w:marLeft w:val="0"/>
      <w:marRight w:val="0"/>
      <w:marTop w:val="0"/>
      <w:marBottom w:val="0"/>
      <w:divBdr>
        <w:top w:val="none" w:sz="0" w:space="0" w:color="auto"/>
        <w:left w:val="none" w:sz="0" w:space="0" w:color="auto"/>
        <w:bottom w:val="none" w:sz="0" w:space="0" w:color="auto"/>
        <w:right w:val="none" w:sz="0" w:space="0" w:color="auto"/>
      </w:divBdr>
    </w:div>
    <w:div w:id="613248510">
      <w:bodyDiv w:val="1"/>
      <w:marLeft w:val="0"/>
      <w:marRight w:val="0"/>
      <w:marTop w:val="0"/>
      <w:marBottom w:val="0"/>
      <w:divBdr>
        <w:top w:val="none" w:sz="0" w:space="0" w:color="auto"/>
        <w:left w:val="none" w:sz="0" w:space="0" w:color="auto"/>
        <w:bottom w:val="none" w:sz="0" w:space="0" w:color="auto"/>
        <w:right w:val="none" w:sz="0" w:space="0" w:color="auto"/>
      </w:divBdr>
    </w:div>
    <w:div w:id="613439484">
      <w:bodyDiv w:val="1"/>
      <w:marLeft w:val="0"/>
      <w:marRight w:val="0"/>
      <w:marTop w:val="0"/>
      <w:marBottom w:val="0"/>
      <w:divBdr>
        <w:top w:val="none" w:sz="0" w:space="0" w:color="auto"/>
        <w:left w:val="none" w:sz="0" w:space="0" w:color="auto"/>
        <w:bottom w:val="none" w:sz="0" w:space="0" w:color="auto"/>
        <w:right w:val="none" w:sz="0" w:space="0" w:color="auto"/>
      </w:divBdr>
    </w:div>
    <w:div w:id="613559291">
      <w:bodyDiv w:val="1"/>
      <w:marLeft w:val="0"/>
      <w:marRight w:val="0"/>
      <w:marTop w:val="0"/>
      <w:marBottom w:val="0"/>
      <w:divBdr>
        <w:top w:val="none" w:sz="0" w:space="0" w:color="auto"/>
        <w:left w:val="none" w:sz="0" w:space="0" w:color="auto"/>
        <w:bottom w:val="none" w:sz="0" w:space="0" w:color="auto"/>
        <w:right w:val="none" w:sz="0" w:space="0" w:color="auto"/>
      </w:divBdr>
    </w:div>
    <w:div w:id="613634466">
      <w:bodyDiv w:val="1"/>
      <w:marLeft w:val="0"/>
      <w:marRight w:val="0"/>
      <w:marTop w:val="0"/>
      <w:marBottom w:val="0"/>
      <w:divBdr>
        <w:top w:val="none" w:sz="0" w:space="0" w:color="auto"/>
        <w:left w:val="none" w:sz="0" w:space="0" w:color="auto"/>
        <w:bottom w:val="none" w:sz="0" w:space="0" w:color="auto"/>
        <w:right w:val="none" w:sz="0" w:space="0" w:color="auto"/>
      </w:divBdr>
    </w:div>
    <w:div w:id="613833391">
      <w:bodyDiv w:val="1"/>
      <w:marLeft w:val="0"/>
      <w:marRight w:val="0"/>
      <w:marTop w:val="0"/>
      <w:marBottom w:val="0"/>
      <w:divBdr>
        <w:top w:val="none" w:sz="0" w:space="0" w:color="auto"/>
        <w:left w:val="none" w:sz="0" w:space="0" w:color="auto"/>
        <w:bottom w:val="none" w:sz="0" w:space="0" w:color="auto"/>
        <w:right w:val="none" w:sz="0" w:space="0" w:color="auto"/>
      </w:divBdr>
    </w:div>
    <w:div w:id="613902093">
      <w:bodyDiv w:val="1"/>
      <w:marLeft w:val="0"/>
      <w:marRight w:val="0"/>
      <w:marTop w:val="0"/>
      <w:marBottom w:val="0"/>
      <w:divBdr>
        <w:top w:val="none" w:sz="0" w:space="0" w:color="auto"/>
        <w:left w:val="none" w:sz="0" w:space="0" w:color="auto"/>
        <w:bottom w:val="none" w:sz="0" w:space="0" w:color="auto"/>
        <w:right w:val="none" w:sz="0" w:space="0" w:color="auto"/>
      </w:divBdr>
    </w:div>
    <w:div w:id="613903729">
      <w:bodyDiv w:val="1"/>
      <w:marLeft w:val="0"/>
      <w:marRight w:val="0"/>
      <w:marTop w:val="0"/>
      <w:marBottom w:val="0"/>
      <w:divBdr>
        <w:top w:val="none" w:sz="0" w:space="0" w:color="auto"/>
        <w:left w:val="none" w:sz="0" w:space="0" w:color="auto"/>
        <w:bottom w:val="none" w:sz="0" w:space="0" w:color="auto"/>
        <w:right w:val="none" w:sz="0" w:space="0" w:color="auto"/>
      </w:divBdr>
    </w:div>
    <w:div w:id="613947823">
      <w:bodyDiv w:val="1"/>
      <w:marLeft w:val="0"/>
      <w:marRight w:val="0"/>
      <w:marTop w:val="0"/>
      <w:marBottom w:val="0"/>
      <w:divBdr>
        <w:top w:val="none" w:sz="0" w:space="0" w:color="auto"/>
        <w:left w:val="none" w:sz="0" w:space="0" w:color="auto"/>
        <w:bottom w:val="none" w:sz="0" w:space="0" w:color="auto"/>
        <w:right w:val="none" w:sz="0" w:space="0" w:color="auto"/>
      </w:divBdr>
    </w:div>
    <w:div w:id="614022186">
      <w:bodyDiv w:val="1"/>
      <w:marLeft w:val="0"/>
      <w:marRight w:val="0"/>
      <w:marTop w:val="0"/>
      <w:marBottom w:val="0"/>
      <w:divBdr>
        <w:top w:val="none" w:sz="0" w:space="0" w:color="auto"/>
        <w:left w:val="none" w:sz="0" w:space="0" w:color="auto"/>
        <w:bottom w:val="none" w:sz="0" w:space="0" w:color="auto"/>
        <w:right w:val="none" w:sz="0" w:space="0" w:color="auto"/>
      </w:divBdr>
    </w:div>
    <w:div w:id="614143800">
      <w:bodyDiv w:val="1"/>
      <w:marLeft w:val="0"/>
      <w:marRight w:val="0"/>
      <w:marTop w:val="0"/>
      <w:marBottom w:val="0"/>
      <w:divBdr>
        <w:top w:val="none" w:sz="0" w:space="0" w:color="auto"/>
        <w:left w:val="none" w:sz="0" w:space="0" w:color="auto"/>
        <w:bottom w:val="none" w:sz="0" w:space="0" w:color="auto"/>
        <w:right w:val="none" w:sz="0" w:space="0" w:color="auto"/>
      </w:divBdr>
    </w:div>
    <w:div w:id="614169706">
      <w:bodyDiv w:val="1"/>
      <w:marLeft w:val="0"/>
      <w:marRight w:val="0"/>
      <w:marTop w:val="0"/>
      <w:marBottom w:val="0"/>
      <w:divBdr>
        <w:top w:val="none" w:sz="0" w:space="0" w:color="auto"/>
        <w:left w:val="none" w:sz="0" w:space="0" w:color="auto"/>
        <w:bottom w:val="none" w:sz="0" w:space="0" w:color="auto"/>
        <w:right w:val="none" w:sz="0" w:space="0" w:color="auto"/>
      </w:divBdr>
    </w:div>
    <w:div w:id="614211569">
      <w:bodyDiv w:val="1"/>
      <w:marLeft w:val="0"/>
      <w:marRight w:val="0"/>
      <w:marTop w:val="0"/>
      <w:marBottom w:val="0"/>
      <w:divBdr>
        <w:top w:val="none" w:sz="0" w:space="0" w:color="auto"/>
        <w:left w:val="none" w:sz="0" w:space="0" w:color="auto"/>
        <w:bottom w:val="none" w:sz="0" w:space="0" w:color="auto"/>
        <w:right w:val="none" w:sz="0" w:space="0" w:color="auto"/>
      </w:divBdr>
    </w:div>
    <w:div w:id="614294086">
      <w:bodyDiv w:val="1"/>
      <w:marLeft w:val="0"/>
      <w:marRight w:val="0"/>
      <w:marTop w:val="0"/>
      <w:marBottom w:val="0"/>
      <w:divBdr>
        <w:top w:val="none" w:sz="0" w:space="0" w:color="auto"/>
        <w:left w:val="none" w:sz="0" w:space="0" w:color="auto"/>
        <w:bottom w:val="none" w:sz="0" w:space="0" w:color="auto"/>
        <w:right w:val="none" w:sz="0" w:space="0" w:color="auto"/>
      </w:divBdr>
    </w:div>
    <w:div w:id="614364564">
      <w:bodyDiv w:val="1"/>
      <w:marLeft w:val="0"/>
      <w:marRight w:val="0"/>
      <w:marTop w:val="0"/>
      <w:marBottom w:val="0"/>
      <w:divBdr>
        <w:top w:val="none" w:sz="0" w:space="0" w:color="auto"/>
        <w:left w:val="none" w:sz="0" w:space="0" w:color="auto"/>
        <w:bottom w:val="none" w:sz="0" w:space="0" w:color="auto"/>
        <w:right w:val="none" w:sz="0" w:space="0" w:color="auto"/>
      </w:divBdr>
    </w:div>
    <w:div w:id="614480210">
      <w:bodyDiv w:val="1"/>
      <w:marLeft w:val="0"/>
      <w:marRight w:val="0"/>
      <w:marTop w:val="0"/>
      <w:marBottom w:val="0"/>
      <w:divBdr>
        <w:top w:val="none" w:sz="0" w:space="0" w:color="auto"/>
        <w:left w:val="none" w:sz="0" w:space="0" w:color="auto"/>
        <w:bottom w:val="none" w:sz="0" w:space="0" w:color="auto"/>
        <w:right w:val="none" w:sz="0" w:space="0" w:color="auto"/>
      </w:divBdr>
    </w:div>
    <w:div w:id="614480438">
      <w:bodyDiv w:val="1"/>
      <w:marLeft w:val="0"/>
      <w:marRight w:val="0"/>
      <w:marTop w:val="0"/>
      <w:marBottom w:val="0"/>
      <w:divBdr>
        <w:top w:val="none" w:sz="0" w:space="0" w:color="auto"/>
        <w:left w:val="none" w:sz="0" w:space="0" w:color="auto"/>
        <w:bottom w:val="none" w:sz="0" w:space="0" w:color="auto"/>
        <w:right w:val="none" w:sz="0" w:space="0" w:color="auto"/>
      </w:divBdr>
    </w:div>
    <w:div w:id="614487914">
      <w:bodyDiv w:val="1"/>
      <w:marLeft w:val="0"/>
      <w:marRight w:val="0"/>
      <w:marTop w:val="0"/>
      <w:marBottom w:val="0"/>
      <w:divBdr>
        <w:top w:val="none" w:sz="0" w:space="0" w:color="auto"/>
        <w:left w:val="none" w:sz="0" w:space="0" w:color="auto"/>
        <w:bottom w:val="none" w:sz="0" w:space="0" w:color="auto"/>
        <w:right w:val="none" w:sz="0" w:space="0" w:color="auto"/>
      </w:divBdr>
    </w:div>
    <w:div w:id="614600958">
      <w:bodyDiv w:val="1"/>
      <w:marLeft w:val="0"/>
      <w:marRight w:val="0"/>
      <w:marTop w:val="0"/>
      <w:marBottom w:val="0"/>
      <w:divBdr>
        <w:top w:val="none" w:sz="0" w:space="0" w:color="auto"/>
        <w:left w:val="none" w:sz="0" w:space="0" w:color="auto"/>
        <w:bottom w:val="none" w:sz="0" w:space="0" w:color="auto"/>
        <w:right w:val="none" w:sz="0" w:space="0" w:color="auto"/>
      </w:divBdr>
    </w:div>
    <w:div w:id="614867600">
      <w:bodyDiv w:val="1"/>
      <w:marLeft w:val="0"/>
      <w:marRight w:val="0"/>
      <w:marTop w:val="0"/>
      <w:marBottom w:val="0"/>
      <w:divBdr>
        <w:top w:val="none" w:sz="0" w:space="0" w:color="auto"/>
        <w:left w:val="none" w:sz="0" w:space="0" w:color="auto"/>
        <w:bottom w:val="none" w:sz="0" w:space="0" w:color="auto"/>
        <w:right w:val="none" w:sz="0" w:space="0" w:color="auto"/>
      </w:divBdr>
    </w:div>
    <w:div w:id="614947283">
      <w:bodyDiv w:val="1"/>
      <w:marLeft w:val="0"/>
      <w:marRight w:val="0"/>
      <w:marTop w:val="0"/>
      <w:marBottom w:val="0"/>
      <w:divBdr>
        <w:top w:val="none" w:sz="0" w:space="0" w:color="auto"/>
        <w:left w:val="none" w:sz="0" w:space="0" w:color="auto"/>
        <w:bottom w:val="none" w:sz="0" w:space="0" w:color="auto"/>
        <w:right w:val="none" w:sz="0" w:space="0" w:color="auto"/>
      </w:divBdr>
    </w:div>
    <w:div w:id="615065421">
      <w:bodyDiv w:val="1"/>
      <w:marLeft w:val="0"/>
      <w:marRight w:val="0"/>
      <w:marTop w:val="0"/>
      <w:marBottom w:val="0"/>
      <w:divBdr>
        <w:top w:val="none" w:sz="0" w:space="0" w:color="auto"/>
        <w:left w:val="none" w:sz="0" w:space="0" w:color="auto"/>
        <w:bottom w:val="none" w:sz="0" w:space="0" w:color="auto"/>
        <w:right w:val="none" w:sz="0" w:space="0" w:color="auto"/>
      </w:divBdr>
    </w:div>
    <w:div w:id="615329629">
      <w:bodyDiv w:val="1"/>
      <w:marLeft w:val="0"/>
      <w:marRight w:val="0"/>
      <w:marTop w:val="0"/>
      <w:marBottom w:val="0"/>
      <w:divBdr>
        <w:top w:val="none" w:sz="0" w:space="0" w:color="auto"/>
        <w:left w:val="none" w:sz="0" w:space="0" w:color="auto"/>
        <w:bottom w:val="none" w:sz="0" w:space="0" w:color="auto"/>
        <w:right w:val="none" w:sz="0" w:space="0" w:color="auto"/>
      </w:divBdr>
    </w:div>
    <w:div w:id="615330413">
      <w:bodyDiv w:val="1"/>
      <w:marLeft w:val="0"/>
      <w:marRight w:val="0"/>
      <w:marTop w:val="0"/>
      <w:marBottom w:val="0"/>
      <w:divBdr>
        <w:top w:val="none" w:sz="0" w:space="0" w:color="auto"/>
        <w:left w:val="none" w:sz="0" w:space="0" w:color="auto"/>
        <w:bottom w:val="none" w:sz="0" w:space="0" w:color="auto"/>
        <w:right w:val="none" w:sz="0" w:space="0" w:color="auto"/>
      </w:divBdr>
    </w:div>
    <w:div w:id="615524504">
      <w:bodyDiv w:val="1"/>
      <w:marLeft w:val="0"/>
      <w:marRight w:val="0"/>
      <w:marTop w:val="0"/>
      <w:marBottom w:val="0"/>
      <w:divBdr>
        <w:top w:val="none" w:sz="0" w:space="0" w:color="auto"/>
        <w:left w:val="none" w:sz="0" w:space="0" w:color="auto"/>
        <w:bottom w:val="none" w:sz="0" w:space="0" w:color="auto"/>
        <w:right w:val="none" w:sz="0" w:space="0" w:color="auto"/>
      </w:divBdr>
    </w:div>
    <w:div w:id="615599383">
      <w:bodyDiv w:val="1"/>
      <w:marLeft w:val="0"/>
      <w:marRight w:val="0"/>
      <w:marTop w:val="0"/>
      <w:marBottom w:val="0"/>
      <w:divBdr>
        <w:top w:val="none" w:sz="0" w:space="0" w:color="auto"/>
        <w:left w:val="none" w:sz="0" w:space="0" w:color="auto"/>
        <w:bottom w:val="none" w:sz="0" w:space="0" w:color="auto"/>
        <w:right w:val="none" w:sz="0" w:space="0" w:color="auto"/>
      </w:divBdr>
    </w:div>
    <w:div w:id="615673721">
      <w:bodyDiv w:val="1"/>
      <w:marLeft w:val="0"/>
      <w:marRight w:val="0"/>
      <w:marTop w:val="0"/>
      <w:marBottom w:val="0"/>
      <w:divBdr>
        <w:top w:val="none" w:sz="0" w:space="0" w:color="auto"/>
        <w:left w:val="none" w:sz="0" w:space="0" w:color="auto"/>
        <w:bottom w:val="none" w:sz="0" w:space="0" w:color="auto"/>
        <w:right w:val="none" w:sz="0" w:space="0" w:color="auto"/>
      </w:divBdr>
    </w:div>
    <w:div w:id="615676384">
      <w:bodyDiv w:val="1"/>
      <w:marLeft w:val="0"/>
      <w:marRight w:val="0"/>
      <w:marTop w:val="0"/>
      <w:marBottom w:val="0"/>
      <w:divBdr>
        <w:top w:val="none" w:sz="0" w:space="0" w:color="auto"/>
        <w:left w:val="none" w:sz="0" w:space="0" w:color="auto"/>
        <w:bottom w:val="none" w:sz="0" w:space="0" w:color="auto"/>
        <w:right w:val="none" w:sz="0" w:space="0" w:color="auto"/>
      </w:divBdr>
    </w:div>
    <w:div w:id="615677279">
      <w:bodyDiv w:val="1"/>
      <w:marLeft w:val="0"/>
      <w:marRight w:val="0"/>
      <w:marTop w:val="0"/>
      <w:marBottom w:val="0"/>
      <w:divBdr>
        <w:top w:val="none" w:sz="0" w:space="0" w:color="auto"/>
        <w:left w:val="none" w:sz="0" w:space="0" w:color="auto"/>
        <w:bottom w:val="none" w:sz="0" w:space="0" w:color="auto"/>
        <w:right w:val="none" w:sz="0" w:space="0" w:color="auto"/>
      </w:divBdr>
    </w:div>
    <w:div w:id="615721339">
      <w:bodyDiv w:val="1"/>
      <w:marLeft w:val="0"/>
      <w:marRight w:val="0"/>
      <w:marTop w:val="0"/>
      <w:marBottom w:val="0"/>
      <w:divBdr>
        <w:top w:val="none" w:sz="0" w:space="0" w:color="auto"/>
        <w:left w:val="none" w:sz="0" w:space="0" w:color="auto"/>
        <w:bottom w:val="none" w:sz="0" w:space="0" w:color="auto"/>
        <w:right w:val="none" w:sz="0" w:space="0" w:color="auto"/>
      </w:divBdr>
    </w:div>
    <w:div w:id="615982763">
      <w:bodyDiv w:val="1"/>
      <w:marLeft w:val="0"/>
      <w:marRight w:val="0"/>
      <w:marTop w:val="0"/>
      <w:marBottom w:val="0"/>
      <w:divBdr>
        <w:top w:val="none" w:sz="0" w:space="0" w:color="auto"/>
        <w:left w:val="none" w:sz="0" w:space="0" w:color="auto"/>
        <w:bottom w:val="none" w:sz="0" w:space="0" w:color="auto"/>
        <w:right w:val="none" w:sz="0" w:space="0" w:color="auto"/>
      </w:divBdr>
    </w:div>
    <w:div w:id="616251743">
      <w:bodyDiv w:val="1"/>
      <w:marLeft w:val="0"/>
      <w:marRight w:val="0"/>
      <w:marTop w:val="0"/>
      <w:marBottom w:val="0"/>
      <w:divBdr>
        <w:top w:val="none" w:sz="0" w:space="0" w:color="auto"/>
        <w:left w:val="none" w:sz="0" w:space="0" w:color="auto"/>
        <w:bottom w:val="none" w:sz="0" w:space="0" w:color="auto"/>
        <w:right w:val="none" w:sz="0" w:space="0" w:color="auto"/>
      </w:divBdr>
    </w:div>
    <w:div w:id="616258497">
      <w:bodyDiv w:val="1"/>
      <w:marLeft w:val="0"/>
      <w:marRight w:val="0"/>
      <w:marTop w:val="0"/>
      <w:marBottom w:val="0"/>
      <w:divBdr>
        <w:top w:val="none" w:sz="0" w:space="0" w:color="auto"/>
        <w:left w:val="none" w:sz="0" w:space="0" w:color="auto"/>
        <w:bottom w:val="none" w:sz="0" w:space="0" w:color="auto"/>
        <w:right w:val="none" w:sz="0" w:space="0" w:color="auto"/>
      </w:divBdr>
    </w:div>
    <w:div w:id="616261012">
      <w:bodyDiv w:val="1"/>
      <w:marLeft w:val="0"/>
      <w:marRight w:val="0"/>
      <w:marTop w:val="0"/>
      <w:marBottom w:val="0"/>
      <w:divBdr>
        <w:top w:val="none" w:sz="0" w:space="0" w:color="auto"/>
        <w:left w:val="none" w:sz="0" w:space="0" w:color="auto"/>
        <w:bottom w:val="none" w:sz="0" w:space="0" w:color="auto"/>
        <w:right w:val="none" w:sz="0" w:space="0" w:color="auto"/>
      </w:divBdr>
    </w:div>
    <w:div w:id="616713599">
      <w:bodyDiv w:val="1"/>
      <w:marLeft w:val="0"/>
      <w:marRight w:val="0"/>
      <w:marTop w:val="0"/>
      <w:marBottom w:val="0"/>
      <w:divBdr>
        <w:top w:val="none" w:sz="0" w:space="0" w:color="auto"/>
        <w:left w:val="none" w:sz="0" w:space="0" w:color="auto"/>
        <w:bottom w:val="none" w:sz="0" w:space="0" w:color="auto"/>
        <w:right w:val="none" w:sz="0" w:space="0" w:color="auto"/>
      </w:divBdr>
    </w:div>
    <w:div w:id="616716214">
      <w:bodyDiv w:val="1"/>
      <w:marLeft w:val="0"/>
      <w:marRight w:val="0"/>
      <w:marTop w:val="0"/>
      <w:marBottom w:val="0"/>
      <w:divBdr>
        <w:top w:val="none" w:sz="0" w:space="0" w:color="auto"/>
        <w:left w:val="none" w:sz="0" w:space="0" w:color="auto"/>
        <w:bottom w:val="none" w:sz="0" w:space="0" w:color="auto"/>
        <w:right w:val="none" w:sz="0" w:space="0" w:color="auto"/>
      </w:divBdr>
    </w:div>
    <w:div w:id="616721731">
      <w:bodyDiv w:val="1"/>
      <w:marLeft w:val="0"/>
      <w:marRight w:val="0"/>
      <w:marTop w:val="0"/>
      <w:marBottom w:val="0"/>
      <w:divBdr>
        <w:top w:val="none" w:sz="0" w:space="0" w:color="auto"/>
        <w:left w:val="none" w:sz="0" w:space="0" w:color="auto"/>
        <w:bottom w:val="none" w:sz="0" w:space="0" w:color="auto"/>
        <w:right w:val="none" w:sz="0" w:space="0" w:color="auto"/>
      </w:divBdr>
    </w:div>
    <w:div w:id="616907736">
      <w:bodyDiv w:val="1"/>
      <w:marLeft w:val="0"/>
      <w:marRight w:val="0"/>
      <w:marTop w:val="0"/>
      <w:marBottom w:val="0"/>
      <w:divBdr>
        <w:top w:val="none" w:sz="0" w:space="0" w:color="auto"/>
        <w:left w:val="none" w:sz="0" w:space="0" w:color="auto"/>
        <w:bottom w:val="none" w:sz="0" w:space="0" w:color="auto"/>
        <w:right w:val="none" w:sz="0" w:space="0" w:color="auto"/>
      </w:divBdr>
    </w:div>
    <w:div w:id="616914942">
      <w:bodyDiv w:val="1"/>
      <w:marLeft w:val="0"/>
      <w:marRight w:val="0"/>
      <w:marTop w:val="0"/>
      <w:marBottom w:val="0"/>
      <w:divBdr>
        <w:top w:val="none" w:sz="0" w:space="0" w:color="auto"/>
        <w:left w:val="none" w:sz="0" w:space="0" w:color="auto"/>
        <w:bottom w:val="none" w:sz="0" w:space="0" w:color="auto"/>
        <w:right w:val="none" w:sz="0" w:space="0" w:color="auto"/>
      </w:divBdr>
    </w:div>
    <w:div w:id="616957707">
      <w:bodyDiv w:val="1"/>
      <w:marLeft w:val="0"/>
      <w:marRight w:val="0"/>
      <w:marTop w:val="0"/>
      <w:marBottom w:val="0"/>
      <w:divBdr>
        <w:top w:val="none" w:sz="0" w:space="0" w:color="auto"/>
        <w:left w:val="none" w:sz="0" w:space="0" w:color="auto"/>
        <w:bottom w:val="none" w:sz="0" w:space="0" w:color="auto"/>
        <w:right w:val="none" w:sz="0" w:space="0" w:color="auto"/>
      </w:divBdr>
    </w:div>
    <w:div w:id="617182056">
      <w:bodyDiv w:val="1"/>
      <w:marLeft w:val="0"/>
      <w:marRight w:val="0"/>
      <w:marTop w:val="0"/>
      <w:marBottom w:val="0"/>
      <w:divBdr>
        <w:top w:val="none" w:sz="0" w:space="0" w:color="auto"/>
        <w:left w:val="none" w:sz="0" w:space="0" w:color="auto"/>
        <w:bottom w:val="none" w:sz="0" w:space="0" w:color="auto"/>
        <w:right w:val="none" w:sz="0" w:space="0" w:color="auto"/>
      </w:divBdr>
    </w:div>
    <w:div w:id="617219046">
      <w:bodyDiv w:val="1"/>
      <w:marLeft w:val="0"/>
      <w:marRight w:val="0"/>
      <w:marTop w:val="0"/>
      <w:marBottom w:val="0"/>
      <w:divBdr>
        <w:top w:val="none" w:sz="0" w:space="0" w:color="auto"/>
        <w:left w:val="none" w:sz="0" w:space="0" w:color="auto"/>
        <w:bottom w:val="none" w:sz="0" w:space="0" w:color="auto"/>
        <w:right w:val="none" w:sz="0" w:space="0" w:color="auto"/>
      </w:divBdr>
    </w:div>
    <w:div w:id="617224253">
      <w:bodyDiv w:val="1"/>
      <w:marLeft w:val="0"/>
      <w:marRight w:val="0"/>
      <w:marTop w:val="0"/>
      <w:marBottom w:val="0"/>
      <w:divBdr>
        <w:top w:val="none" w:sz="0" w:space="0" w:color="auto"/>
        <w:left w:val="none" w:sz="0" w:space="0" w:color="auto"/>
        <w:bottom w:val="none" w:sz="0" w:space="0" w:color="auto"/>
        <w:right w:val="none" w:sz="0" w:space="0" w:color="auto"/>
      </w:divBdr>
    </w:div>
    <w:div w:id="617486588">
      <w:bodyDiv w:val="1"/>
      <w:marLeft w:val="0"/>
      <w:marRight w:val="0"/>
      <w:marTop w:val="0"/>
      <w:marBottom w:val="0"/>
      <w:divBdr>
        <w:top w:val="none" w:sz="0" w:space="0" w:color="auto"/>
        <w:left w:val="none" w:sz="0" w:space="0" w:color="auto"/>
        <w:bottom w:val="none" w:sz="0" w:space="0" w:color="auto"/>
        <w:right w:val="none" w:sz="0" w:space="0" w:color="auto"/>
      </w:divBdr>
    </w:div>
    <w:div w:id="617639416">
      <w:bodyDiv w:val="1"/>
      <w:marLeft w:val="0"/>
      <w:marRight w:val="0"/>
      <w:marTop w:val="0"/>
      <w:marBottom w:val="0"/>
      <w:divBdr>
        <w:top w:val="none" w:sz="0" w:space="0" w:color="auto"/>
        <w:left w:val="none" w:sz="0" w:space="0" w:color="auto"/>
        <w:bottom w:val="none" w:sz="0" w:space="0" w:color="auto"/>
        <w:right w:val="none" w:sz="0" w:space="0" w:color="auto"/>
      </w:divBdr>
    </w:div>
    <w:div w:id="617685581">
      <w:bodyDiv w:val="1"/>
      <w:marLeft w:val="0"/>
      <w:marRight w:val="0"/>
      <w:marTop w:val="0"/>
      <w:marBottom w:val="0"/>
      <w:divBdr>
        <w:top w:val="none" w:sz="0" w:space="0" w:color="auto"/>
        <w:left w:val="none" w:sz="0" w:space="0" w:color="auto"/>
        <w:bottom w:val="none" w:sz="0" w:space="0" w:color="auto"/>
        <w:right w:val="none" w:sz="0" w:space="0" w:color="auto"/>
      </w:divBdr>
    </w:div>
    <w:div w:id="617758183">
      <w:bodyDiv w:val="1"/>
      <w:marLeft w:val="0"/>
      <w:marRight w:val="0"/>
      <w:marTop w:val="0"/>
      <w:marBottom w:val="0"/>
      <w:divBdr>
        <w:top w:val="none" w:sz="0" w:space="0" w:color="auto"/>
        <w:left w:val="none" w:sz="0" w:space="0" w:color="auto"/>
        <w:bottom w:val="none" w:sz="0" w:space="0" w:color="auto"/>
        <w:right w:val="none" w:sz="0" w:space="0" w:color="auto"/>
      </w:divBdr>
    </w:div>
    <w:div w:id="617833351">
      <w:bodyDiv w:val="1"/>
      <w:marLeft w:val="0"/>
      <w:marRight w:val="0"/>
      <w:marTop w:val="0"/>
      <w:marBottom w:val="0"/>
      <w:divBdr>
        <w:top w:val="none" w:sz="0" w:space="0" w:color="auto"/>
        <w:left w:val="none" w:sz="0" w:space="0" w:color="auto"/>
        <w:bottom w:val="none" w:sz="0" w:space="0" w:color="auto"/>
        <w:right w:val="none" w:sz="0" w:space="0" w:color="auto"/>
      </w:divBdr>
    </w:div>
    <w:div w:id="617835377">
      <w:bodyDiv w:val="1"/>
      <w:marLeft w:val="0"/>
      <w:marRight w:val="0"/>
      <w:marTop w:val="0"/>
      <w:marBottom w:val="0"/>
      <w:divBdr>
        <w:top w:val="none" w:sz="0" w:space="0" w:color="auto"/>
        <w:left w:val="none" w:sz="0" w:space="0" w:color="auto"/>
        <w:bottom w:val="none" w:sz="0" w:space="0" w:color="auto"/>
        <w:right w:val="none" w:sz="0" w:space="0" w:color="auto"/>
      </w:divBdr>
    </w:div>
    <w:div w:id="617875025">
      <w:bodyDiv w:val="1"/>
      <w:marLeft w:val="0"/>
      <w:marRight w:val="0"/>
      <w:marTop w:val="0"/>
      <w:marBottom w:val="0"/>
      <w:divBdr>
        <w:top w:val="none" w:sz="0" w:space="0" w:color="auto"/>
        <w:left w:val="none" w:sz="0" w:space="0" w:color="auto"/>
        <w:bottom w:val="none" w:sz="0" w:space="0" w:color="auto"/>
        <w:right w:val="none" w:sz="0" w:space="0" w:color="auto"/>
      </w:divBdr>
    </w:div>
    <w:div w:id="617953543">
      <w:bodyDiv w:val="1"/>
      <w:marLeft w:val="0"/>
      <w:marRight w:val="0"/>
      <w:marTop w:val="0"/>
      <w:marBottom w:val="0"/>
      <w:divBdr>
        <w:top w:val="none" w:sz="0" w:space="0" w:color="auto"/>
        <w:left w:val="none" w:sz="0" w:space="0" w:color="auto"/>
        <w:bottom w:val="none" w:sz="0" w:space="0" w:color="auto"/>
        <w:right w:val="none" w:sz="0" w:space="0" w:color="auto"/>
      </w:divBdr>
    </w:div>
    <w:div w:id="618148095">
      <w:bodyDiv w:val="1"/>
      <w:marLeft w:val="0"/>
      <w:marRight w:val="0"/>
      <w:marTop w:val="0"/>
      <w:marBottom w:val="0"/>
      <w:divBdr>
        <w:top w:val="none" w:sz="0" w:space="0" w:color="auto"/>
        <w:left w:val="none" w:sz="0" w:space="0" w:color="auto"/>
        <w:bottom w:val="none" w:sz="0" w:space="0" w:color="auto"/>
        <w:right w:val="none" w:sz="0" w:space="0" w:color="auto"/>
      </w:divBdr>
    </w:div>
    <w:div w:id="618225407">
      <w:bodyDiv w:val="1"/>
      <w:marLeft w:val="0"/>
      <w:marRight w:val="0"/>
      <w:marTop w:val="0"/>
      <w:marBottom w:val="0"/>
      <w:divBdr>
        <w:top w:val="none" w:sz="0" w:space="0" w:color="auto"/>
        <w:left w:val="none" w:sz="0" w:space="0" w:color="auto"/>
        <w:bottom w:val="none" w:sz="0" w:space="0" w:color="auto"/>
        <w:right w:val="none" w:sz="0" w:space="0" w:color="auto"/>
      </w:divBdr>
    </w:div>
    <w:div w:id="618225730">
      <w:bodyDiv w:val="1"/>
      <w:marLeft w:val="0"/>
      <w:marRight w:val="0"/>
      <w:marTop w:val="0"/>
      <w:marBottom w:val="0"/>
      <w:divBdr>
        <w:top w:val="none" w:sz="0" w:space="0" w:color="auto"/>
        <w:left w:val="none" w:sz="0" w:space="0" w:color="auto"/>
        <w:bottom w:val="none" w:sz="0" w:space="0" w:color="auto"/>
        <w:right w:val="none" w:sz="0" w:space="0" w:color="auto"/>
      </w:divBdr>
    </w:div>
    <w:div w:id="618266792">
      <w:bodyDiv w:val="1"/>
      <w:marLeft w:val="0"/>
      <w:marRight w:val="0"/>
      <w:marTop w:val="0"/>
      <w:marBottom w:val="0"/>
      <w:divBdr>
        <w:top w:val="none" w:sz="0" w:space="0" w:color="auto"/>
        <w:left w:val="none" w:sz="0" w:space="0" w:color="auto"/>
        <w:bottom w:val="none" w:sz="0" w:space="0" w:color="auto"/>
        <w:right w:val="none" w:sz="0" w:space="0" w:color="auto"/>
      </w:divBdr>
    </w:div>
    <w:div w:id="618296674">
      <w:bodyDiv w:val="1"/>
      <w:marLeft w:val="0"/>
      <w:marRight w:val="0"/>
      <w:marTop w:val="0"/>
      <w:marBottom w:val="0"/>
      <w:divBdr>
        <w:top w:val="none" w:sz="0" w:space="0" w:color="auto"/>
        <w:left w:val="none" w:sz="0" w:space="0" w:color="auto"/>
        <w:bottom w:val="none" w:sz="0" w:space="0" w:color="auto"/>
        <w:right w:val="none" w:sz="0" w:space="0" w:color="auto"/>
      </w:divBdr>
    </w:div>
    <w:div w:id="618297504">
      <w:bodyDiv w:val="1"/>
      <w:marLeft w:val="0"/>
      <w:marRight w:val="0"/>
      <w:marTop w:val="0"/>
      <w:marBottom w:val="0"/>
      <w:divBdr>
        <w:top w:val="none" w:sz="0" w:space="0" w:color="auto"/>
        <w:left w:val="none" w:sz="0" w:space="0" w:color="auto"/>
        <w:bottom w:val="none" w:sz="0" w:space="0" w:color="auto"/>
        <w:right w:val="none" w:sz="0" w:space="0" w:color="auto"/>
      </w:divBdr>
    </w:div>
    <w:div w:id="618342019">
      <w:bodyDiv w:val="1"/>
      <w:marLeft w:val="0"/>
      <w:marRight w:val="0"/>
      <w:marTop w:val="0"/>
      <w:marBottom w:val="0"/>
      <w:divBdr>
        <w:top w:val="none" w:sz="0" w:space="0" w:color="auto"/>
        <w:left w:val="none" w:sz="0" w:space="0" w:color="auto"/>
        <w:bottom w:val="none" w:sz="0" w:space="0" w:color="auto"/>
        <w:right w:val="none" w:sz="0" w:space="0" w:color="auto"/>
      </w:divBdr>
    </w:div>
    <w:div w:id="618344186">
      <w:bodyDiv w:val="1"/>
      <w:marLeft w:val="0"/>
      <w:marRight w:val="0"/>
      <w:marTop w:val="0"/>
      <w:marBottom w:val="0"/>
      <w:divBdr>
        <w:top w:val="none" w:sz="0" w:space="0" w:color="auto"/>
        <w:left w:val="none" w:sz="0" w:space="0" w:color="auto"/>
        <w:bottom w:val="none" w:sz="0" w:space="0" w:color="auto"/>
        <w:right w:val="none" w:sz="0" w:space="0" w:color="auto"/>
      </w:divBdr>
    </w:div>
    <w:div w:id="618413576">
      <w:bodyDiv w:val="1"/>
      <w:marLeft w:val="0"/>
      <w:marRight w:val="0"/>
      <w:marTop w:val="0"/>
      <w:marBottom w:val="0"/>
      <w:divBdr>
        <w:top w:val="none" w:sz="0" w:space="0" w:color="auto"/>
        <w:left w:val="none" w:sz="0" w:space="0" w:color="auto"/>
        <w:bottom w:val="none" w:sz="0" w:space="0" w:color="auto"/>
        <w:right w:val="none" w:sz="0" w:space="0" w:color="auto"/>
      </w:divBdr>
    </w:div>
    <w:div w:id="618611522">
      <w:bodyDiv w:val="1"/>
      <w:marLeft w:val="0"/>
      <w:marRight w:val="0"/>
      <w:marTop w:val="0"/>
      <w:marBottom w:val="0"/>
      <w:divBdr>
        <w:top w:val="none" w:sz="0" w:space="0" w:color="auto"/>
        <w:left w:val="none" w:sz="0" w:space="0" w:color="auto"/>
        <w:bottom w:val="none" w:sz="0" w:space="0" w:color="auto"/>
        <w:right w:val="none" w:sz="0" w:space="0" w:color="auto"/>
      </w:divBdr>
    </w:div>
    <w:div w:id="618680690">
      <w:bodyDiv w:val="1"/>
      <w:marLeft w:val="0"/>
      <w:marRight w:val="0"/>
      <w:marTop w:val="0"/>
      <w:marBottom w:val="0"/>
      <w:divBdr>
        <w:top w:val="none" w:sz="0" w:space="0" w:color="auto"/>
        <w:left w:val="none" w:sz="0" w:space="0" w:color="auto"/>
        <w:bottom w:val="none" w:sz="0" w:space="0" w:color="auto"/>
        <w:right w:val="none" w:sz="0" w:space="0" w:color="auto"/>
      </w:divBdr>
    </w:div>
    <w:div w:id="618801280">
      <w:bodyDiv w:val="1"/>
      <w:marLeft w:val="0"/>
      <w:marRight w:val="0"/>
      <w:marTop w:val="0"/>
      <w:marBottom w:val="0"/>
      <w:divBdr>
        <w:top w:val="none" w:sz="0" w:space="0" w:color="auto"/>
        <w:left w:val="none" w:sz="0" w:space="0" w:color="auto"/>
        <w:bottom w:val="none" w:sz="0" w:space="0" w:color="auto"/>
        <w:right w:val="none" w:sz="0" w:space="0" w:color="auto"/>
      </w:divBdr>
    </w:div>
    <w:div w:id="618878739">
      <w:bodyDiv w:val="1"/>
      <w:marLeft w:val="0"/>
      <w:marRight w:val="0"/>
      <w:marTop w:val="0"/>
      <w:marBottom w:val="0"/>
      <w:divBdr>
        <w:top w:val="none" w:sz="0" w:space="0" w:color="auto"/>
        <w:left w:val="none" w:sz="0" w:space="0" w:color="auto"/>
        <w:bottom w:val="none" w:sz="0" w:space="0" w:color="auto"/>
        <w:right w:val="none" w:sz="0" w:space="0" w:color="auto"/>
      </w:divBdr>
    </w:div>
    <w:div w:id="618923543">
      <w:bodyDiv w:val="1"/>
      <w:marLeft w:val="0"/>
      <w:marRight w:val="0"/>
      <w:marTop w:val="0"/>
      <w:marBottom w:val="0"/>
      <w:divBdr>
        <w:top w:val="none" w:sz="0" w:space="0" w:color="auto"/>
        <w:left w:val="none" w:sz="0" w:space="0" w:color="auto"/>
        <w:bottom w:val="none" w:sz="0" w:space="0" w:color="auto"/>
        <w:right w:val="none" w:sz="0" w:space="0" w:color="auto"/>
      </w:divBdr>
    </w:div>
    <w:div w:id="618923739">
      <w:bodyDiv w:val="1"/>
      <w:marLeft w:val="0"/>
      <w:marRight w:val="0"/>
      <w:marTop w:val="0"/>
      <w:marBottom w:val="0"/>
      <w:divBdr>
        <w:top w:val="none" w:sz="0" w:space="0" w:color="auto"/>
        <w:left w:val="none" w:sz="0" w:space="0" w:color="auto"/>
        <w:bottom w:val="none" w:sz="0" w:space="0" w:color="auto"/>
        <w:right w:val="none" w:sz="0" w:space="0" w:color="auto"/>
      </w:divBdr>
    </w:div>
    <w:div w:id="619073285">
      <w:bodyDiv w:val="1"/>
      <w:marLeft w:val="0"/>
      <w:marRight w:val="0"/>
      <w:marTop w:val="0"/>
      <w:marBottom w:val="0"/>
      <w:divBdr>
        <w:top w:val="none" w:sz="0" w:space="0" w:color="auto"/>
        <w:left w:val="none" w:sz="0" w:space="0" w:color="auto"/>
        <w:bottom w:val="none" w:sz="0" w:space="0" w:color="auto"/>
        <w:right w:val="none" w:sz="0" w:space="0" w:color="auto"/>
      </w:divBdr>
    </w:div>
    <w:div w:id="619145410">
      <w:bodyDiv w:val="1"/>
      <w:marLeft w:val="0"/>
      <w:marRight w:val="0"/>
      <w:marTop w:val="0"/>
      <w:marBottom w:val="0"/>
      <w:divBdr>
        <w:top w:val="none" w:sz="0" w:space="0" w:color="auto"/>
        <w:left w:val="none" w:sz="0" w:space="0" w:color="auto"/>
        <w:bottom w:val="none" w:sz="0" w:space="0" w:color="auto"/>
        <w:right w:val="none" w:sz="0" w:space="0" w:color="auto"/>
      </w:divBdr>
    </w:div>
    <w:div w:id="619146383">
      <w:bodyDiv w:val="1"/>
      <w:marLeft w:val="0"/>
      <w:marRight w:val="0"/>
      <w:marTop w:val="0"/>
      <w:marBottom w:val="0"/>
      <w:divBdr>
        <w:top w:val="none" w:sz="0" w:space="0" w:color="auto"/>
        <w:left w:val="none" w:sz="0" w:space="0" w:color="auto"/>
        <w:bottom w:val="none" w:sz="0" w:space="0" w:color="auto"/>
        <w:right w:val="none" w:sz="0" w:space="0" w:color="auto"/>
      </w:divBdr>
    </w:div>
    <w:div w:id="619192025">
      <w:bodyDiv w:val="1"/>
      <w:marLeft w:val="0"/>
      <w:marRight w:val="0"/>
      <w:marTop w:val="0"/>
      <w:marBottom w:val="0"/>
      <w:divBdr>
        <w:top w:val="none" w:sz="0" w:space="0" w:color="auto"/>
        <w:left w:val="none" w:sz="0" w:space="0" w:color="auto"/>
        <w:bottom w:val="none" w:sz="0" w:space="0" w:color="auto"/>
        <w:right w:val="none" w:sz="0" w:space="0" w:color="auto"/>
      </w:divBdr>
    </w:div>
    <w:div w:id="619264720">
      <w:bodyDiv w:val="1"/>
      <w:marLeft w:val="0"/>
      <w:marRight w:val="0"/>
      <w:marTop w:val="0"/>
      <w:marBottom w:val="0"/>
      <w:divBdr>
        <w:top w:val="none" w:sz="0" w:space="0" w:color="auto"/>
        <w:left w:val="none" w:sz="0" w:space="0" w:color="auto"/>
        <w:bottom w:val="none" w:sz="0" w:space="0" w:color="auto"/>
        <w:right w:val="none" w:sz="0" w:space="0" w:color="auto"/>
      </w:divBdr>
    </w:div>
    <w:div w:id="619341969">
      <w:bodyDiv w:val="1"/>
      <w:marLeft w:val="0"/>
      <w:marRight w:val="0"/>
      <w:marTop w:val="0"/>
      <w:marBottom w:val="0"/>
      <w:divBdr>
        <w:top w:val="none" w:sz="0" w:space="0" w:color="auto"/>
        <w:left w:val="none" w:sz="0" w:space="0" w:color="auto"/>
        <w:bottom w:val="none" w:sz="0" w:space="0" w:color="auto"/>
        <w:right w:val="none" w:sz="0" w:space="0" w:color="auto"/>
      </w:divBdr>
    </w:div>
    <w:div w:id="619385029">
      <w:bodyDiv w:val="1"/>
      <w:marLeft w:val="0"/>
      <w:marRight w:val="0"/>
      <w:marTop w:val="0"/>
      <w:marBottom w:val="0"/>
      <w:divBdr>
        <w:top w:val="none" w:sz="0" w:space="0" w:color="auto"/>
        <w:left w:val="none" w:sz="0" w:space="0" w:color="auto"/>
        <w:bottom w:val="none" w:sz="0" w:space="0" w:color="auto"/>
        <w:right w:val="none" w:sz="0" w:space="0" w:color="auto"/>
      </w:divBdr>
    </w:div>
    <w:div w:id="619578632">
      <w:bodyDiv w:val="1"/>
      <w:marLeft w:val="0"/>
      <w:marRight w:val="0"/>
      <w:marTop w:val="0"/>
      <w:marBottom w:val="0"/>
      <w:divBdr>
        <w:top w:val="none" w:sz="0" w:space="0" w:color="auto"/>
        <w:left w:val="none" w:sz="0" w:space="0" w:color="auto"/>
        <w:bottom w:val="none" w:sz="0" w:space="0" w:color="auto"/>
        <w:right w:val="none" w:sz="0" w:space="0" w:color="auto"/>
      </w:divBdr>
    </w:div>
    <w:div w:id="619606612">
      <w:bodyDiv w:val="1"/>
      <w:marLeft w:val="0"/>
      <w:marRight w:val="0"/>
      <w:marTop w:val="0"/>
      <w:marBottom w:val="0"/>
      <w:divBdr>
        <w:top w:val="none" w:sz="0" w:space="0" w:color="auto"/>
        <w:left w:val="none" w:sz="0" w:space="0" w:color="auto"/>
        <w:bottom w:val="none" w:sz="0" w:space="0" w:color="auto"/>
        <w:right w:val="none" w:sz="0" w:space="0" w:color="auto"/>
      </w:divBdr>
    </w:div>
    <w:div w:id="619607733">
      <w:bodyDiv w:val="1"/>
      <w:marLeft w:val="0"/>
      <w:marRight w:val="0"/>
      <w:marTop w:val="0"/>
      <w:marBottom w:val="0"/>
      <w:divBdr>
        <w:top w:val="none" w:sz="0" w:space="0" w:color="auto"/>
        <w:left w:val="none" w:sz="0" w:space="0" w:color="auto"/>
        <w:bottom w:val="none" w:sz="0" w:space="0" w:color="auto"/>
        <w:right w:val="none" w:sz="0" w:space="0" w:color="auto"/>
      </w:divBdr>
    </w:div>
    <w:div w:id="619646545">
      <w:bodyDiv w:val="1"/>
      <w:marLeft w:val="0"/>
      <w:marRight w:val="0"/>
      <w:marTop w:val="0"/>
      <w:marBottom w:val="0"/>
      <w:divBdr>
        <w:top w:val="none" w:sz="0" w:space="0" w:color="auto"/>
        <w:left w:val="none" w:sz="0" w:space="0" w:color="auto"/>
        <w:bottom w:val="none" w:sz="0" w:space="0" w:color="auto"/>
        <w:right w:val="none" w:sz="0" w:space="0" w:color="auto"/>
      </w:divBdr>
    </w:div>
    <w:div w:id="619803948">
      <w:bodyDiv w:val="1"/>
      <w:marLeft w:val="0"/>
      <w:marRight w:val="0"/>
      <w:marTop w:val="0"/>
      <w:marBottom w:val="0"/>
      <w:divBdr>
        <w:top w:val="none" w:sz="0" w:space="0" w:color="auto"/>
        <w:left w:val="none" w:sz="0" w:space="0" w:color="auto"/>
        <w:bottom w:val="none" w:sz="0" w:space="0" w:color="auto"/>
        <w:right w:val="none" w:sz="0" w:space="0" w:color="auto"/>
      </w:divBdr>
    </w:div>
    <w:div w:id="619847965">
      <w:bodyDiv w:val="1"/>
      <w:marLeft w:val="0"/>
      <w:marRight w:val="0"/>
      <w:marTop w:val="0"/>
      <w:marBottom w:val="0"/>
      <w:divBdr>
        <w:top w:val="none" w:sz="0" w:space="0" w:color="auto"/>
        <w:left w:val="none" w:sz="0" w:space="0" w:color="auto"/>
        <w:bottom w:val="none" w:sz="0" w:space="0" w:color="auto"/>
        <w:right w:val="none" w:sz="0" w:space="0" w:color="auto"/>
      </w:divBdr>
    </w:div>
    <w:div w:id="619920387">
      <w:bodyDiv w:val="1"/>
      <w:marLeft w:val="0"/>
      <w:marRight w:val="0"/>
      <w:marTop w:val="0"/>
      <w:marBottom w:val="0"/>
      <w:divBdr>
        <w:top w:val="none" w:sz="0" w:space="0" w:color="auto"/>
        <w:left w:val="none" w:sz="0" w:space="0" w:color="auto"/>
        <w:bottom w:val="none" w:sz="0" w:space="0" w:color="auto"/>
        <w:right w:val="none" w:sz="0" w:space="0" w:color="auto"/>
      </w:divBdr>
    </w:div>
    <w:div w:id="620188205">
      <w:bodyDiv w:val="1"/>
      <w:marLeft w:val="0"/>
      <w:marRight w:val="0"/>
      <w:marTop w:val="0"/>
      <w:marBottom w:val="0"/>
      <w:divBdr>
        <w:top w:val="none" w:sz="0" w:space="0" w:color="auto"/>
        <w:left w:val="none" w:sz="0" w:space="0" w:color="auto"/>
        <w:bottom w:val="none" w:sz="0" w:space="0" w:color="auto"/>
        <w:right w:val="none" w:sz="0" w:space="0" w:color="auto"/>
      </w:divBdr>
    </w:div>
    <w:div w:id="620190845">
      <w:bodyDiv w:val="1"/>
      <w:marLeft w:val="0"/>
      <w:marRight w:val="0"/>
      <w:marTop w:val="0"/>
      <w:marBottom w:val="0"/>
      <w:divBdr>
        <w:top w:val="none" w:sz="0" w:space="0" w:color="auto"/>
        <w:left w:val="none" w:sz="0" w:space="0" w:color="auto"/>
        <w:bottom w:val="none" w:sz="0" w:space="0" w:color="auto"/>
        <w:right w:val="none" w:sz="0" w:space="0" w:color="auto"/>
      </w:divBdr>
    </w:div>
    <w:div w:id="620260761">
      <w:bodyDiv w:val="1"/>
      <w:marLeft w:val="0"/>
      <w:marRight w:val="0"/>
      <w:marTop w:val="0"/>
      <w:marBottom w:val="0"/>
      <w:divBdr>
        <w:top w:val="none" w:sz="0" w:space="0" w:color="auto"/>
        <w:left w:val="none" w:sz="0" w:space="0" w:color="auto"/>
        <w:bottom w:val="none" w:sz="0" w:space="0" w:color="auto"/>
        <w:right w:val="none" w:sz="0" w:space="0" w:color="auto"/>
      </w:divBdr>
    </w:div>
    <w:div w:id="620309840">
      <w:bodyDiv w:val="1"/>
      <w:marLeft w:val="0"/>
      <w:marRight w:val="0"/>
      <w:marTop w:val="0"/>
      <w:marBottom w:val="0"/>
      <w:divBdr>
        <w:top w:val="none" w:sz="0" w:space="0" w:color="auto"/>
        <w:left w:val="none" w:sz="0" w:space="0" w:color="auto"/>
        <w:bottom w:val="none" w:sz="0" w:space="0" w:color="auto"/>
        <w:right w:val="none" w:sz="0" w:space="0" w:color="auto"/>
      </w:divBdr>
    </w:div>
    <w:div w:id="620380889">
      <w:bodyDiv w:val="1"/>
      <w:marLeft w:val="0"/>
      <w:marRight w:val="0"/>
      <w:marTop w:val="0"/>
      <w:marBottom w:val="0"/>
      <w:divBdr>
        <w:top w:val="none" w:sz="0" w:space="0" w:color="auto"/>
        <w:left w:val="none" w:sz="0" w:space="0" w:color="auto"/>
        <w:bottom w:val="none" w:sz="0" w:space="0" w:color="auto"/>
        <w:right w:val="none" w:sz="0" w:space="0" w:color="auto"/>
      </w:divBdr>
    </w:div>
    <w:div w:id="620382850">
      <w:bodyDiv w:val="1"/>
      <w:marLeft w:val="0"/>
      <w:marRight w:val="0"/>
      <w:marTop w:val="0"/>
      <w:marBottom w:val="0"/>
      <w:divBdr>
        <w:top w:val="none" w:sz="0" w:space="0" w:color="auto"/>
        <w:left w:val="none" w:sz="0" w:space="0" w:color="auto"/>
        <w:bottom w:val="none" w:sz="0" w:space="0" w:color="auto"/>
        <w:right w:val="none" w:sz="0" w:space="0" w:color="auto"/>
      </w:divBdr>
    </w:div>
    <w:div w:id="620454857">
      <w:bodyDiv w:val="1"/>
      <w:marLeft w:val="0"/>
      <w:marRight w:val="0"/>
      <w:marTop w:val="0"/>
      <w:marBottom w:val="0"/>
      <w:divBdr>
        <w:top w:val="none" w:sz="0" w:space="0" w:color="auto"/>
        <w:left w:val="none" w:sz="0" w:space="0" w:color="auto"/>
        <w:bottom w:val="none" w:sz="0" w:space="0" w:color="auto"/>
        <w:right w:val="none" w:sz="0" w:space="0" w:color="auto"/>
      </w:divBdr>
    </w:div>
    <w:div w:id="620694926">
      <w:bodyDiv w:val="1"/>
      <w:marLeft w:val="0"/>
      <w:marRight w:val="0"/>
      <w:marTop w:val="0"/>
      <w:marBottom w:val="0"/>
      <w:divBdr>
        <w:top w:val="none" w:sz="0" w:space="0" w:color="auto"/>
        <w:left w:val="none" w:sz="0" w:space="0" w:color="auto"/>
        <w:bottom w:val="none" w:sz="0" w:space="0" w:color="auto"/>
        <w:right w:val="none" w:sz="0" w:space="0" w:color="auto"/>
      </w:divBdr>
    </w:div>
    <w:div w:id="620917590">
      <w:bodyDiv w:val="1"/>
      <w:marLeft w:val="0"/>
      <w:marRight w:val="0"/>
      <w:marTop w:val="0"/>
      <w:marBottom w:val="0"/>
      <w:divBdr>
        <w:top w:val="none" w:sz="0" w:space="0" w:color="auto"/>
        <w:left w:val="none" w:sz="0" w:space="0" w:color="auto"/>
        <w:bottom w:val="none" w:sz="0" w:space="0" w:color="auto"/>
        <w:right w:val="none" w:sz="0" w:space="0" w:color="auto"/>
      </w:divBdr>
    </w:div>
    <w:div w:id="620920550">
      <w:bodyDiv w:val="1"/>
      <w:marLeft w:val="0"/>
      <w:marRight w:val="0"/>
      <w:marTop w:val="0"/>
      <w:marBottom w:val="0"/>
      <w:divBdr>
        <w:top w:val="none" w:sz="0" w:space="0" w:color="auto"/>
        <w:left w:val="none" w:sz="0" w:space="0" w:color="auto"/>
        <w:bottom w:val="none" w:sz="0" w:space="0" w:color="auto"/>
        <w:right w:val="none" w:sz="0" w:space="0" w:color="auto"/>
      </w:divBdr>
    </w:div>
    <w:div w:id="620960959">
      <w:bodyDiv w:val="1"/>
      <w:marLeft w:val="0"/>
      <w:marRight w:val="0"/>
      <w:marTop w:val="0"/>
      <w:marBottom w:val="0"/>
      <w:divBdr>
        <w:top w:val="none" w:sz="0" w:space="0" w:color="auto"/>
        <w:left w:val="none" w:sz="0" w:space="0" w:color="auto"/>
        <w:bottom w:val="none" w:sz="0" w:space="0" w:color="auto"/>
        <w:right w:val="none" w:sz="0" w:space="0" w:color="auto"/>
      </w:divBdr>
    </w:div>
    <w:div w:id="621110138">
      <w:bodyDiv w:val="1"/>
      <w:marLeft w:val="0"/>
      <w:marRight w:val="0"/>
      <w:marTop w:val="0"/>
      <w:marBottom w:val="0"/>
      <w:divBdr>
        <w:top w:val="none" w:sz="0" w:space="0" w:color="auto"/>
        <w:left w:val="none" w:sz="0" w:space="0" w:color="auto"/>
        <w:bottom w:val="none" w:sz="0" w:space="0" w:color="auto"/>
        <w:right w:val="none" w:sz="0" w:space="0" w:color="auto"/>
      </w:divBdr>
    </w:div>
    <w:div w:id="621115930">
      <w:bodyDiv w:val="1"/>
      <w:marLeft w:val="0"/>
      <w:marRight w:val="0"/>
      <w:marTop w:val="0"/>
      <w:marBottom w:val="0"/>
      <w:divBdr>
        <w:top w:val="none" w:sz="0" w:space="0" w:color="auto"/>
        <w:left w:val="none" w:sz="0" w:space="0" w:color="auto"/>
        <w:bottom w:val="none" w:sz="0" w:space="0" w:color="auto"/>
        <w:right w:val="none" w:sz="0" w:space="0" w:color="auto"/>
      </w:divBdr>
    </w:div>
    <w:div w:id="621304475">
      <w:bodyDiv w:val="1"/>
      <w:marLeft w:val="0"/>
      <w:marRight w:val="0"/>
      <w:marTop w:val="0"/>
      <w:marBottom w:val="0"/>
      <w:divBdr>
        <w:top w:val="none" w:sz="0" w:space="0" w:color="auto"/>
        <w:left w:val="none" w:sz="0" w:space="0" w:color="auto"/>
        <w:bottom w:val="none" w:sz="0" w:space="0" w:color="auto"/>
        <w:right w:val="none" w:sz="0" w:space="0" w:color="auto"/>
      </w:divBdr>
    </w:div>
    <w:div w:id="621347430">
      <w:bodyDiv w:val="1"/>
      <w:marLeft w:val="0"/>
      <w:marRight w:val="0"/>
      <w:marTop w:val="0"/>
      <w:marBottom w:val="0"/>
      <w:divBdr>
        <w:top w:val="none" w:sz="0" w:space="0" w:color="auto"/>
        <w:left w:val="none" w:sz="0" w:space="0" w:color="auto"/>
        <w:bottom w:val="none" w:sz="0" w:space="0" w:color="auto"/>
        <w:right w:val="none" w:sz="0" w:space="0" w:color="auto"/>
      </w:divBdr>
    </w:div>
    <w:div w:id="621348898">
      <w:bodyDiv w:val="1"/>
      <w:marLeft w:val="0"/>
      <w:marRight w:val="0"/>
      <w:marTop w:val="0"/>
      <w:marBottom w:val="0"/>
      <w:divBdr>
        <w:top w:val="none" w:sz="0" w:space="0" w:color="auto"/>
        <w:left w:val="none" w:sz="0" w:space="0" w:color="auto"/>
        <w:bottom w:val="none" w:sz="0" w:space="0" w:color="auto"/>
        <w:right w:val="none" w:sz="0" w:space="0" w:color="auto"/>
      </w:divBdr>
    </w:div>
    <w:div w:id="621351016">
      <w:bodyDiv w:val="1"/>
      <w:marLeft w:val="0"/>
      <w:marRight w:val="0"/>
      <w:marTop w:val="0"/>
      <w:marBottom w:val="0"/>
      <w:divBdr>
        <w:top w:val="none" w:sz="0" w:space="0" w:color="auto"/>
        <w:left w:val="none" w:sz="0" w:space="0" w:color="auto"/>
        <w:bottom w:val="none" w:sz="0" w:space="0" w:color="auto"/>
        <w:right w:val="none" w:sz="0" w:space="0" w:color="auto"/>
      </w:divBdr>
    </w:div>
    <w:div w:id="621420490">
      <w:bodyDiv w:val="1"/>
      <w:marLeft w:val="0"/>
      <w:marRight w:val="0"/>
      <w:marTop w:val="0"/>
      <w:marBottom w:val="0"/>
      <w:divBdr>
        <w:top w:val="none" w:sz="0" w:space="0" w:color="auto"/>
        <w:left w:val="none" w:sz="0" w:space="0" w:color="auto"/>
        <w:bottom w:val="none" w:sz="0" w:space="0" w:color="auto"/>
        <w:right w:val="none" w:sz="0" w:space="0" w:color="auto"/>
      </w:divBdr>
    </w:div>
    <w:div w:id="621881047">
      <w:bodyDiv w:val="1"/>
      <w:marLeft w:val="0"/>
      <w:marRight w:val="0"/>
      <w:marTop w:val="0"/>
      <w:marBottom w:val="0"/>
      <w:divBdr>
        <w:top w:val="none" w:sz="0" w:space="0" w:color="auto"/>
        <w:left w:val="none" w:sz="0" w:space="0" w:color="auto"/>
        <w:bottom w:val="none" w:sz="0" w:space="0" w:color="auto"/>
        <w:right w:val="none" w:sz="0" w:space="0" w:color="auto"/>
      </w:divBdr>
    </w:div>
    <w:div w:id="621885289">
      <w:bodyDiv w:val="1"/>
      <w:marLeft w:val="0"/>
      <w:marRight w:val="0"/>
      <w:marTop w:val="0"/>
      <w:marBottom w:val="0"/>
      <w:divBdr>
        <w:top w:val="none" w:sz="0" w:space="0" w:color="auto"/>
        <w:left w:val="none" w:sz="0" w:space="0" w:color="auto"/>
        <w:bottom w:val="none" w:sz="0" w:space="0" w:color="auto"/>
        <w:right w:val="none" w:sz="0" w:space="0" w:color="auto"/>
      </w:divBdr>
    </w:div>
    <w:div w:id="622424193">
      <w:bodyDiv w:val="1"/>
      <w:marLeft w:val="0"/>
      <w:marRight w:val="0"/>
      <w:marTop w:val="0"/>
      <w:marBottom w:val="0"/>
      <w:divBdr>
        <w:top w:val="none" w:sz="0" w:space="0" w:color="auto"/>
        <w:left w:val="none" w:sz="0" w:space="0" w:color="auto"/>
        <w:bottom w:val="none" w:sz="0" w:space="0" w:color="auto"/>
        <w:right w:val="none" w:sz="0" w:space="0" w:color="auto"/>
      </w:divBdr>
    </w:div>
    <w:div w:id="622467318">
      <w:bodyDiv w:val="1"/>
      <w:marLeft w:val="0"/>
      <w:marRight w:val="0"/>
      <w:marTop w:val="0"/>
      <w:marBottom w:val="0"/>
      <w:divBdr>
        <w:top w:val="none" w:sz="0" w:space="0" w:color="auto"/>
        <w:left w:val="none" w:sz="0" w:space="0" w:color="auto"/>
        <w:bottom w:val="none" w:sz="0" w:space="0" w:color="auto"/>
        <w:right w:val="none" w:sz="0" w:space="0" w:color="auto"/>
      </w:divBdr>
    </w:div>
    <w:div w:id="622688020">
      <w:bodyDiv w:val="1"/>
      <w:marLeft w:val="0"/>
      <w:marRight w:val="0"/>
      <w:marTop w:val="0"/>
      <w:marBottom w:val="0"/>
      <w:divBdr>
        <w:top w:val="none" w:sz="0" w:space="0" w:color="auto"/>
        <w:left w:val="none" w:sz="0" w:space="0" w:color="auto"/>
        <w:bottom w:val="none" w:sz="0" w:space="0" w:color="auto"/>
        <w:right w:val="none" w:sz="0" w:space="0" w:color="auto"/>
      </w:divBdr>
    </w:div>
    <w:div w:id="622689156">
      <w:bodyDiv w:val="1"/>
      <w:marLeft w:val="0"/>
      <w:marRight w:val="0"/>
      <w:marTop w:val="0"/>
      <w:marBottom w:val="0"/>
      <w:divBdr>
        <w:top w:val="none" w:sz="0" w:space="0" w:color="auto"/>
        <w:left w:val="none" w:sz="0" w:space="0" w:color="auto"/>
        <w:bottom w:val="none" w:sz="0" w:space="0" w:color="auto"/>
        <w:right w:val="none" w:sz="0" w:space="0" w:color="auto"/>
      </w:divBdr>
    </w:div>
    <w:div w:id="623077636">
      <w:bodyDiv w:val="1"/>
      <w:marLeft w:val="0"/>
      <w:marRight w:val="0"/>
      <w:marTop w:val="0"/>
      <w:marBottom w:val="0"/>
      <w:divBdr>
        <w:top w:val="none" w:sz="0" w:space="0" w:color="auto"/>
        <w:left w:val="none" w:sz="0" w:space="0" w:color="auto"/>
        <w:bottom w:val="none" w:sz="0" w:space="0" w:color="auto"/>
        <w:right w:val="none" w:sz="0" w:space="0" w:color="auto"/>
      </w:divBdr>
    </w:div>
    <w:div w:id="623117097">
      <w:bodyDiv w:val="1"/>
      <w:marLeft w:val="0"/>
      <w:marRight w:val="0"/>
      <w:marTop w:val="0"/>
      <w:marBottom w:val="0"/>
      <w:divBdr>
        <w:top w:val="none" w:sz="0" w:space="0" w:color="auto"/>
        <w:left w:val="none" w:sz="0" w:space="0" w:color="auto"/>
        <w:bottom w:val="none" w:sz="0" w:space="0" w:color="auto"/>
        <w:right w:val="none" w:sz="0" w:space="0" w:color="auto"/>
      </w:divBdr>
    </w:div>
    <w:div w:id="623123610">
      <w:bodyDiv w:val="1"/>
      <w:marLeft w:val="0"/>
      <w:marRight w:val="0"/>
      <w:marTop w:val="0"/>
      <w:marBottom w:val="0"/>
      <w:divBdr>
        <w:top w:val="none" w:sz="0" w:space="0" w:color="auto"/>
        <w:left w:val="none" w:sz="0" w:space="0" w:color="auto"/>
        <w:bottom w:val="none" w:sz="0" w:space="0" w:color="auto"/>
        <w:right w:val="none" w:sz="0" w:space="0" w:color="auto"/>
      </w:divBdr>
    </w:div>
    <w:div w:id="623344622">
      <w:bodyDiv w:val="1"/>
      <w:marLeft w:val="0"/>
      <w:marRight w:val="0"/>
      <w:marTop w:val="0"/>
      <w:marBottom w:val="0"/>
      <w:divBdr>
        <w:top w:val="none" w:sz="0" w:space="0" w:color="auto"/>
        <w:left w:val="none" w:sz="0" w:space="0" w:color="auto"/>
        <w:bottom w:val="none" w:sz="0" w:space="0" w:color="auto"/>
        <w:right w:val="none" w:sz="0" w:space="0" w:color="auto"/>
      </w:divBdr>
    </w:div>
    <w:div w:id="623577351">
      <w:bodyDiv w:val="1"/>
      <w:marLeft w:val="0"/>
      <w:marRight w:val="0"/>
      <w:marTop w:val="0"/>
      <w:marBottom w:val="0"/>
      <w:divBdr>
        <w:top w:val="none" w:sz="0" w:space="0" w:color="auto"/>
        <w:left w:val="none" w:sz="0" w:space="0" w:color="auto"/>
        <w:bottom w:val="none" w:sz="0" w:space="0" w:color="auto"/>
        <w:right w:val="none" w:sz="0" w:space="0" w:color="auto"/>
      </w:divBdr>
    </w:div>
    <w:div w:id="623661996">
      <w:bodyDiv w:val="1"/>
      <w:marLeft w:val="0"/>
      <w:marRight w:val="0"/>
      <w:marTop w:val="0"/>
      <w:marBottom w:val="0"/>
      <w:divBdr>
        <w:top w:val="none" w:sz="0" w:space="0" w:color="auto"/>
        <w:left w:val="none" w:sz="0" w:space="0" w:color="auto"/>
        <w:bottom w:val="none" w:sz="0" w:space="0" w:color="auto"/>
        <w:right w:val="none" w:sz="0" w:space="0" w:color="auto"/>
      </w:divBdr>
    </w:div>
    <w:div w:id="623729850">
      <w:bodyDiv w:val="1"/>
      <w:marLeft w:val="0"/>
      <w:marRight w:val="0"/>
      <w:marTop w:val="0"/>
      <w:marBottom w:val="0"/>
      <w:divBdr>
        <w:top w:val="none" w:sz="0" w:space="0" w:color="auto"/>
        <w:left w:val="none" w:sz="0" w:space="0" w:color="auto"/>
        <w:bottom w:val="none" w:sz="0" w:space="0" w:color="auto"/>
        <w:right w:val="none" w:sz="0" w:space="0" w:color="auto"/>
      </w:divBdr>
    </w:div>
    <w:div w:id="623735690">
      <w:bodyDiv w:val="1"/>
      <w:marLeft w:val="0"/>
      <w:marRight w:val="0"/>
      <w:marTop w:val="0"/>
      <w:marBottom w:val="0"/>
      <w:divBdr>
        <w:top w:val="none" w:sz="0" w:space="0" w:color="auto"/>
        <w:left w:val="none" w:sz="0" w:space="0" w:color="auto"/>
        <w:bottom w:val="none" w:sz="0" w:space="0" w:color="auto"/>
        <w:right w:val="none" w:sz="0" w:space="0" w:color="auto"/>
      </w:divBdr>
    </w:div>
    <w:div w:id="623973198">
      <w:bodyDiv w:val="1"/>
      <w:marLeft w:val="0"/>
      <w:marRight w:val="0"/>
      <w:marTop w:val="0"/>
      <w:marBottom w:val="0"/>
      <w:divBdr>
        <w:top w:val="none" w:sz="0" w:space="0" w:color="auto"/>
        <w:left w:val="none" w:sz="0" w:space="0" w:color="auto"/>
        <w:bottom w:val="none" w:sz="0" w:space="0" w:color="auto"/>
        <w:right w:val="none" w:sz="0" w:space="0" w:color="auto"/>
      </w:divBdr>
    </w:div>
    <w:div w:id="623998806">
      <w:bodyDiv w:val="1"/>
      <w:marLeft w:val="0"/>
      <w:marRight w:val="0"/>
      <w:marTop w:val="0"/>
      <w:marBottom w:val="0"/>
      <w:divBdr>
        <w:top w:val="none" w:sz="0" w:space="0" w:color="auto"/>
        <w:left w:val="none" w:sz="0" w:space="0" w:color="auto"/>
        <w:bottom w:val="none" w:sz="0" w:space="0" w:color="auto"/>
        <w:right w:val="none" w:sz="0" w:space="0" w:color="auto"/>
      </w:divBdr>
    </w:div>
    <w:div w:id="624241307">
      <w:bodyDiv w:val="1"/>
      <w:marLeft w:val="0"/>
      <w:marRight w:val="0"/>
      <w:marTop w:val="0"/>
      <w:marBottom w:val="0"/>
      <w:divBdr>
        <w:top w:val="none" w:sz="0" w:space="0" w:color="auto"/>
        <w:left w:val="none" w:sz="0" w:space="0" w:color="auto"/>
        <w:bottom w:val="none" w:sz="0" w:space="0" w:color="auto"/>
        <w:right w:val="none" w:sz="0" w:space="0" w:color="auto"/>
      </w:divBdr>
    </w:div>
    <w:div w:id="624309782">
      <w:bodyDiv w:val="1"/>
      <w:marLeft w:val="0"/>
      <w:marRight w:val="0"/>
      <w:marTop w:val="0"/>
      <w:marBottom w:val="0"/>
      <w:divBdr>
        <w:top w:val="none" w:sz="0" w:space="0" w:color="auto"/>
        <w:left w:val="none" w:sz="0" w:space="0" w:color="auto"/>
        <w:bottom w:val="none" w:sz="0" w:space="0" w:color="auto"/>
        <w:right w:val="none" w:sz="0" w:space="0" w:color="auto"/>
      </w:divBdr>
    </w:div>
    <w:div w:id="624313236">
      <w:bodyDiv w:val="1"/>
      <w:marLeft w:val="0"/>
      <w:marRight w:val="0"/>
      <w:marTop w:val="0"/>
      <w:marBottom w:val="0"/>
      <w:divBdr>
        <w:top w:val="none" w:sz="0" w:space="0" w:color="auto"/>
        <w:left w:val="none" w:sz="0" w:space="0" w:color="auto"/>
        <w:bottom w:val="none" w:sz="0" w:space="0" w:color="auto"/>
        <w:right w:val="none" w:sz="0" w:space="0" w:color="auto"/>
      </w:divBdr>
    </w:div>
    <w:div w:id="624316568">
      <w:bodyDiv w:val="1"/>
      <w:marLeft w:val="0"/>
      <w:marRight w:val="0"/>
      <w:marTop w:val="0"/>
      <w:marBottom w:val="0"/>
      <w:divBdr>
        <w:top w:val="none" w:sz="0" w:space="0" w:color="auto"/>
        <w:left w:val="none" w:sz="0" w:space="0" w:color="auto"/>
        <w:bottom w:val="none" w:sz="0" w:space="0" w:color="auto"/>
        <w:right w:val="none" w:sz="0" w:space="0" w:color="auto"/>
      </w:divBdr>
    </w:div>
    <w:div w:id="624389011">
      <w:bodyDiv w:val="1"/>
      <w:marLeft w:val="0"/>
      <w:marRight w:val="0"/>
      <w:marTop w:val="0"/>
      <w:marBottom w:val="0"/>
      <w:divBdr>
        <w:top w:val="none" w:sz="0" w:space="0" w:color="auto"/>
        <w:left w:val="none" w:sz="0" w:space="0" w:color="auto"/>
        <w:bottom w:val="none" w:sz="0" w:space="0" w:color="auto"/>
        <w:right w:val="none" w:sz="0" w:space="0" w:color="auto"/>
      </w:divBdr>
    </w:div>
    <w:div w:id="624504613">
      <w:bodyDiv w:val="1"/>
      <w:marLeft w:val="0"/>
      <w:marRight w:val="0"/>
      <w:marTop w:val="0"/>
      <w:marBottom w:val="0"/>
      <w:divBdr>
        <w:top w:val="none" w:sz="0" w:space="0" w:color="auto"/>
        <w:left w:val="none" w:sz="0" w:space="0" w:color="auto"/>
        <w:bottom w:val="none" w:sz="0" w:space="0" w:color="auto"/>
        <w:right w:val="none" w:sz="0" w:space="0" w:color="auto"/>
      </w:divBdr>
    </w:div>
    <w:div w:id="624623812">
      <w:bodyDiv w:val="1"/>
      <w:marLeft w:val="0"/>
      <w:marRight w:val="0"/>
      <w:marTop w:val="0"/>
      <w:marBottom w:val="0"/>
      <w:divBdr>
        <w:top w:val="none" w:sz="0" w:space="0" w:color="auto"/>
        <w:left w:val="none" w:sz="0" w:space="0" w:color="auto"/>
        <w:bottom w:val="none" w:sz="0" w:space="0" w:color="auto"/>
        <w:right w:val="none" w:sz="0" w:space="0" w:color="auto"/>
      </w:divBdr>
    </w:div>
    <w:div w:id="624694725">
      <w:bodyDiv w:val="1"/>
      <w:marLeft w:val="0"/>
      <w:marRight w:val="0"/>
      <w:marTop w:val="0"/>
      <w:marBottom w:val="0"/>
      <w:divBdr>
        <w:top w:val="none" w:sz="0" w:space="0" w:color="auto"/>
        <w:left w:val="none" w:sz="0" w:space="0" w:color="auto"/>
        <w:bottom w:val="none" w:sz="0" w:space="0" w:color="auto"/>
        <w:right w:val="none" w:sz="0" w:space="0" w:color="auto"/>
      </w:divBdr>
    </w:div>
    <w:div w:id="624777143">
      <w:bodyDiv w:val="1"/>
      <w:marLeft w:val="0"/>
      <w:marRight w:val="0"/>
      <w:marTop w:val="0"/>
      <w:marBottom w:val="0"/>
      <w:divBdr>
        <w:top w:val="none" w:sz="0" w:space="0" w:color="auto"/>
        <w:left w:val="none" w:sz="0" w:space="0" w:color="auto"/>
        <w:bottom w:val="none" w:sz="0" w:space="0" w:color="auto"/>
        <w:right w:val="none" w:sz="0" w:space="0" w:color="auto"/>
      </w:divBdr>
    </w:div>
    <w:div w:id="624845793">
      <w:bodyDiv w:val="1"/>
      <w:marLeft w:val="0"/>
      <w:marRight w:val="0"/>
      <w:marTop w:val="0"/>
      <w:marBottom w:val="0"/>
      <w:divBdr>
        <w:top w:val="none" w:sz="0" w:space="0" w:color="auto"/>
        <w:left w:val="none" w:sz="0" w:space="0" w:color="auto"/>
        <w:bottom w:val="none" w:sz="0" w:space="0" w:color="auto"/>
        <w:right w:val="none" w:sz="0" w:space="0" w:color="auto"/>
      </w:divBdr>
    </w:div>
    <w:div w:id="624847623">
      <w:bodyDiv w:val="1"/>
      <w:marLeft w:val="0"/>
      <w:marRight w:val="0"/>
      <w:marTop w:val="0"/>
      <w:marBottom w:val="0"/>
      <w:divBdr>
        <w:top w:val="none" w:sz="0" w:space="0" w:color="auto"/>
        <w:left w:val="none" w:sz="0" w:space="0" w:color="auto"/>
        <w:bottom w:val="none" w:sz="0" w:space="0" w:color="auto"/>
        <w:right w:val="none" w:sz="0" w:space="0" w:color="auto"/>
      </w:divBdr>
    </w:div>
    <w:div w:id="624849923">
      <w:bodyDiv w:val="1"/>
      <w:marLeft w:val="0"/>
      <w:marRight w:val="0"/>
      <w:marTop w:val="0"/>
      <w:marBottom w:val="0"/>
      <w:divBdr>
        <w:top w:val="none" w:sz="0" w:space="0" w:color="auto"/>
        <w:left w:val="none" w:sz="0" w:space="0" w:color="auto"/>
        <w:bottom w:val="none" w:sz="0" w:space="0" w:color="auto"/>
        <w:right w:val="none" w:sz="0" w:space="0" w:color="auto"/>
      </w:divBdr>
    </w:div>
    <w:div w:id="624894584">
      <w:bodyDiv w:val="1"/>
      <w:marLeft w:val="0"/>
      <w:marRight w:val="0"/>
      <w:marTop w:val="0"/>
      <w:marBottom w:val="0"/>
      <w:divBdr>
        <w:top w:val="none" w:sz="0" w:space="0" w:color="auto"/>
        <w:left w:val="none" w:sz="0" w:space="0" w:color="auto"/>
        <w:bottom w:val="none" w:sz="0" w:space="0" w:color="auto"/>
        <w:right w:val="none" w:sz="0" w:space="0" w:color="auto"/>
      </w:divBdr>
    </w:div>
    <w:div w:id="625239257">
      <w:bodyDiv w:val="1"/>
      <w:marLeft w:val="0"/>
      <w:marRight w:val="0"/>
      <w:marTop w:val="0"/>
      <w:marBottom w:val="0"/>
      <w:divBdr>
        <w:top w:val="none" w:sz="0" w:space="0" w:color="auto"/>
        <w:left w:val="none" w:sz="0" w:space="0" w:color="auto"/>
        <w:bottom w:val="none" w:sz="0" w:space="0" w:color="auto"/>
        <w:right w:val="none" w:sz="0" w:space="0" w:color="auto"/>
      </w:divBdr>
    </w:div>
    <w:div w:id="625280699">
      <w:bodyDiv w:val="1"/>
      <w:marLeft w:val="0"/>
      <w:marRight w:val="0"/>
      <w:marTop w:val="0"/>
      <w:marBottom w:val="0"/>
      <w:divBdr>
        <w:top w:val="none" w:sz="0" w:space="0" w:color="auto"/>
        <w:left w:val="none" w:sz="0" w:space="0" w:color="auto"/>
        <w:bottom w:val="none" w:sz="0" w:space="0" w:color="auto"/>
        <w:right w:val="none" w:sz="0" w:space="0" w:color="auto"/>
      </w:divBdr>
    </w:div>
    <w:div w:id="625282527">
      <w:bodyDiv w:val="1"/>
      <w:marLeft w:val="0"/>
      <w:marRight w:val="0"/>
      <w:marTop w:val="0"/>
      <w:marBottom w:val="0"/>
      <w:divBdr>
        <w:top w:val="none" w:sz="0" w:space="0" w:color="auto"/>
        <w:left w:val="none" w:sz="0" w:space="0" w:color="auto"/>
        <w:bottom w:val="none" w:sz="0" w:space="0" w:color="auto"/>
        <w:right w:val="none" w:sz="0" w:space="0" w:color="auto"/>
      </w:divBdr>
    </w:div>
    <w:div w:id="625425585">
      <w:bodyDiv w:val="1"/>
      <w:marLeft w:val="0"/>
      <w:marRight w:val="0"/>
      <w:marTop w:val="0"/>
      <w:marBottom w:val="0"/>
      <w:divBdr>
        <w:top w:val="none" w:sz="0" w:space="0" w:color="auto"/>
        <w:left w:val="none" w:sz="0" w:space="0" w:color="auto"/>
        <w:bottom w:val="none" w:sz="0" w:space="0" w:color="auto"/>
        <w:right w:val="none" w:sz="0" w:space="0" w:color="auto"/>
      </w:divBdr>
    </w:div>
    <w:div w:id="625434960">
      <w:bodyDiv w:val="1"/>
      <w:marLeft w:val="0"/>
      <w:marRight w:val="0"/>
      <w:marTop w:val="0"/>
      <w:marBottom w:val="0"/>
      <w:divBdr>
        <w:top w:val="none" w:sz="0" w:space="0" w:color="auto"/>
        <w:left w:val="none" w:sz="0" w:space="0" w:color="auto"/>
        <w:bottom w:val="none" w:sz="0" w:space="0" w:color="auto"/>
        <w:right w:val="none" w:sz="0" w:space="0" w:color="auto"/>
      </w:divBdr>
    </w:div>
    <w:div w:id="625546928">
      <w:bodyDiv w:val="1"/>
      <w:marLeft w:val="0"/>
      <w:marRight w:val="0"/>
      <w:marTop w:val="0"/>
      <w:marBottom w:val="0"/>
      <w:divBdr>
        <w:top w:val="none" w:sz="0" w:space="0" w:color="auto"/>
        <w:left w:val="none" w:sz="0" w:space="0" w:color="auto"/>
        <w:bottom w:val="none" w:sz="0" w:space="0" w:color="auto"/>
        <w:right w:val="none" w:sz="0" w:space="0" w:color="auto"/>
      </w:divBdr>
    </w:div>
    <w:div w:id="625548731">
      <w:bodyDiv w:val="1"/>
      <w:marLeft w:val="0"/>
      <w:marRight w:val="0"/>
      <w:marTop w:val="0"/>
      <w:marBottom w:val="0"/>
      <w:divBdr>
        <w:top w:val="none" w:sz="0" w:space="0" w:color="auto"/>
        <w:left w:val="none" w:sz="0" w:space="0" w:color="auto"/>
        <w:bottom w:val="none" w:sz="0" w:space="0" w:color="auto"/>
        <w:right w:val="none" w:sz="0" w:space="0" w:color="auto"/>
      </w:divBdr>
    </w:div>
    <w:div w:id="625621320">
      <w:bodyDiv w:val="1"/>
      <w:marLeft w:val="0"/>
      <w:marRight w:val="0"/>
      <w:marTop w:val="0"/>
      <w:marBottom w:val="0"/>
      <w:divBdr>
        <w:top w:val="none" w:sz="0" w:space="0" w:color="auto"/>
        <w:left w:val="none" w:sz="0" w:space="0" w:color="auto"/>
        <w:bottom w:val="none" w:sz="0" w:space="0" w:color="auto"/>
        <w:right w:val="none" w:sz="0" w:space="0" w:color="auto"/>
      </w:divBdr>
    </w:div>
    <w:div w:id="625623373">
      <w:bodyDiv w:val="1"/>
      <w:marLeft w:val="0"/>
      <w:marRight w:val="0"/>
      <w:marTop w:val="0"/>
      <w:marBottom w:val="0"/>
      <w:divBdr>
        <w:top w:val="none" w:sz="0" w:space="0" w:color="auto"/>
        <w:left w:val="none" w:sz="0" w:space="0" w:color="auto"/>
        <w:bottom w:val="none" w:sz="0" w:space="0" w:color="auto"/>
        <w:right w:val="none" w:sz="0" w:space="0" w:color="auto"/>
      </w:divBdr>
    </w:div>
    <w:div w:id="625697586">
      <w:bodyDiv w:val="1"/>
      <w:marLeft w:val="0"/>
      <w:marRight w:val="0"/>
      <w:marTop w:val="0"/>
      <w:marBottom w:val="0"/>
      <w:divBdr>
        <w:top w:val="none" w:sz="0" w:space="0" w:color="auto"/>
        <w:left w:val="none" w:sz="0" w:space="0" w:color="auto"/>
        <w:bottom w:val="none" w:sz="0" w:space="0" w:color="auto"/>
        <w:right w:val="none" w:sz="0" w:space="0" w:color="auto"/>
      </w:divBdr>
    </w:div>
    <w:div w:id="625743895">
      <w:bodyDiv w:val="1"/>
      <w:marLeft w:val="0"/>
      <w:marRight w:val="0"/>
      <w:marTop w:val="0"/>
      <w:marBottom w:val="0"/>
      <w:divBdr>
        <w:top w:val="none" w:sz="0" w:space="0" w:color="auto"/>
        <w:left w:val="none" w:sz="0" w:space="0" w:color="auto"/>
        <w:bottom w:val="none" w:sz="0" w:space="0" w:color="auto"/>
        <w:right w:val="none" w:sz="0" w:space="0" w:color="auto"/>
      </w:divBdr>
    </w:div>
    <w:div w:id="625892523">
      <w:bodyDiv w:val="1"/>
      <w:marLeft w:val="0"/>
      <w:marRight w:val="0"/>
      <w:marTop w:val="0"/>
      <w:marBottom w:val="0"/>
      <w:divBdr>
        <w:top w:val="none" w:sz="0" w:space="0" w:color="auto"/>
        <w:left w:val="none" w:sz="0" w:space="0" w:color="auto"/>
        <w:bottom w:val="none" w:sz="0" w:space="0" w:color="auto"/>
        <w:right w:val="none" w:sz="0" w:space="0" w:color="auto"/>
      </w:divBdr>
    </w:div>
    <w:div w:id="625894472">
      <w:bodyDiv w:val="1"/>
      <w:marLeft w:val="0"/>
      <w:marRight w:val="0"/>
      <w:marTop w:val="0"/>
      <w:marBottom w:val="0"/>
      <w:divBdr>
        <w:top w:val="none" w:sz="0" w:space="0" w:color="auto"/>
        <w:left w:val="none" w:sz="0" w:space="0" w:color="auto"/>
        <w:bottom w:val="none" w:sz="0" w:space="0" w:color="auto"/>
        <w:right w:val="none" w:sz="0" w:space="0" w:color="auto"/>
      </w:divBdr>
    </w:div>
    <w:div w:id="625935640">
      <w:bodyDiv w:val="1"/>
      <w:marLeft w:val="0"/>
      <w:marRight w:val="0"/>
      <w:marTop w:val="0"/>
      <w:marBottom w:val="0"/>
      <w:divBdr>
        <w:top w:val="none" w:sz="0" w:space="0" w:color="auto"/>
        <w:left w:val="none" w:sz="0" w:space="0" w:color="auto"/>
        <w:bottom w:val="none" w:sz="0" w:space="0" w:color="auto"/>
        <w:right w:val="none" w:sz="0" w:space="0" w:color="auto"/>
      </w:divBdr>
    </w:div>
    <w:div w:id="626086354">
      <w:bodyDiv w:val="1"/>
      <w:marLeft w:val="0"/>
      <w:marRight w:val="0"/>
      <w:marTop w:val="0"/>
      <w:marBottom w:val="0"/>
      <w:divBdr>
        <w:top w:val="none" w:sz="0" w:space="0" w:color="auto"/>
        <w:left w:val="none" w:sz="0" w:space="0" w:color="auto"/>
        <w:bottom w:val="none" w:sz="0" w:space="0" w:color="auto"/>
        <w:right w:val="none" w:sz="0" w:space="0" w:color="auto"/>
      </w:divBdr>
    </w:div>
    <w:div w:id="626089493">
      <w:bodyDiv w:val="1"/>
      <w:marLeft w:val="0"/>
      <w:marRight w:val="0"/>
      <w:marTop w:val="0"/>
      <w:marBottom w:val="0"/>
      <w:divBdr>
        <w:top w:val="none" w:sz="0" w:space="0" w:color="auto"/>
        <w:left w:val="none" w:sz="0" w:space="0" w:color="auto"/>
        <w:bottom w:val="none" w:sz="0" w:space="0" w:color="auto"/>
        <w:right w:val="none" w:sz="0" w:space="0" w:color="auto"/>
      </w:divBdr>
    </w:div>
    <w:div w:id="626162772">
      <w:bodyDiv w:val="1"/>
      <w:marLeft w:val="0"/>
      <w:marRight w:val="0"/>
      <w:marTop w:val="0"/>
      <w:marBottom w:val="0"/>
      <w:divBdr>
        <w:top w:val="none" w:sz="0" w:space="0" w:color="auto"/>
        <w:left w:val="none" w:sz="0" w:space="0" w:color="auto"/>
        <w:bottom w:val="none" w:sz="0" w:space="0" w:color="auto"/>
        <w:right w:val="none" w:sz="0" w:space="0" w:color="auto"/>
      </w:divBdr>
    </w:div>
    <w:div w:id="626273967">
      <w:bodyDiv w:val="1"/>
      <w:marLeft w:val="0"/>
      <w:marRight w:val="0"/>
      <w:marTop w:val="0"/>
      <w:marBottom w:val="0"/>
      <w:divBdr>
        <w:top w:val="none" w:sz="0" w:space="0" w:color="auto"/>
        <w:left w:val="none" w:sz="0" w:space="0" w:color="auto"/>
        <w:bottom w:val="none" w:sz="0" w:space="0" w:color="auto"/>
        <w:right w:val="none" w:sz="0" w:space="0" w:color="auto"/>
      </w:divBdr>
    </w:div>
    <w:div w:id="626276248">
      <w:bodyDiv w:val="1"/>
      <w:marLeft w:val="0"/>
      <w:marRight w:val="0"/>
      <w:marTop w:val="0"/>
      <w:marBottom w:val="0"/>
      <w:divBdr>
        <w:top w:val="none" w:sz="0" w:space="0" w:color="auto"/>
        <w:left w:val="none" w:sz="0" w:space="0" w:color="auto"/>
        <w:bottom w:val="none" w:sz="0" w:space="0" w:color="auto"/>
        <w:right w:val="none" w:sz="0" w:space="0" w:color="auto"/>
      </w:divBdr>
    </w:div>
    <w:div w:id="626469767">
      <w:bodyDiv w:val="1"/>
      <w:marLeft w:val="0"/>
      <w:marRight w:val="0"/>
      <w:marTop w:val="0"/>
      <w:marBottom w:val="0"/>
      <w:divBdr>
        <w:top w:val="none" w:sz="0" w:space="0" w:color="auto"/>
        <w:left w:val="none" w:sz="0" w:space="0" w:color="auto"/>
        <w:bottom w:val="none" w:sz="0" w:space="0" w:color="auto"/>
        <w:right w:val="none" w:sz="0" w:space="0" w:color="auto"/>
      </w:divBdr>
    </w:div>
    <w:div w:id="626547630">
      <w:bodyDiv w:val="1"/>
      <w:marLeft w:val="0"/>
      <w:marRight w:val="0"/>
      <w:marTop w:val="0"/>
      <w:marBottom w:val="0"/>
      <w:divBdr>
        <w:top w:val="none" w:sz="0" w:space="0" w:color="auto"/>
        <w:left w:val="none" w:sz="0" w:space="0" w:color="auto"/>
        <w:bottom w:val="none" w:sz="0" w:space="0" w:color="auto"/>
        <w:right w:val="none" w:sz="0" w:space="0" w:color="auto"/>
      </w:divBdr>
    </w:div>
    <w:div w:id="626739436">
      <w:bodyDiv w:val="1"/>
      <w:marLeft w:val="0"/>
      <w:marRight w:val="0"/>
      <w:marTop w:val="0"/>
      <w:marBottom w:val="0"/>
      <w:divBdr>
        <w:top w:val="none" w:sz="0" w:space="0" w:color="auto"/>
        <w:left w:val="none" w:sz="0" w:space="0" w:color="auto"/>
        <w:bottom w:val="none" w:sz="0" w:space="0" w:color="auto"/>
        <w:right w:val="none" w:sz="0" w:space="0" w:color="auto"/>
      </w:divBdr>
    </w:div>
    <w:div w:id="627011509">
      <w:bodyDiv w:val="1"/>
      <w:marLeft w:val="0"/>
      <w:marRight w:val="0"/>
      <w:marTop w:val="0"/>
      <w:marBottom w:val="0"/>
      <w:divBdr>
        <w:top w:val="none" w:sz="0" w:space="0" w:color="auto"/>
        <w:left w:val="none" w:sz="0" w:space="0" w:color="auto"/>
        <w:bottom w:val="none" w:sz="0" w:space="0" w:color="auto"/>
        <w:right w:val="none" w:sz="0" w:space="0" w:color="auto"/>
      </w:divBdr>
    </w:div>
    <w:div w:id="627122331">
      <w:bodyDiv w:val="1"/>
      <w:marLeft w:val="0"/>
      <w:marRight w:val="0"/>
      <w:marTop w:val="0"/>
      <w:marBottom w:val="0"/>
      <w:divBdr>
        <w:top w:val="none" w:sz="0" w:space="0" w:color="auto"/>
        <w:left w:val="none" w:sz="0" w:space="0" w:color="auto"/>
        <w:bottom w:val="none" w:sz="0" w:space="0" w:color="auto"/>
        <w:right w:val="none" w:sz="0" w:space="0" w:color="auto"/>
      </w:divBdr>
    </w:div>
    <w:div w:id="627126068">
      <w:bodyDiv w:val="1"/>
      <w:marLeft w:val="0"/>
      <w:marRight w:val="0"/>
      <w:marTop w:val="0"/>
      <w:marBottom w:val="0"/>
      <w:divBdr>
        <w:top w:val="none" w:sz="0" w:space="0" w:color="auto"/>
        <w:left w:val="none" w:sz="0" w:space="0" w:color="auto"/>
        <w:bottom w:val="none" w:sz="0" w:space="0" w:color="auto"/>
        <w:right w:val="none" w:sz="0" w:space="0" w:color="auto"/>
      </w:divBdr>
    </w:div>
    <w:div w:id="627127021">
      <w:bodyDiv w:val="1"/>
      <w:marLeft w:val="0"/>
      <w:marRight w:val="0"/>
      <w:marTop w:val="0"/>
      <w:marBottom w:val="0"/>
      <w:divBdr>
        <w:top w:val="none" w:sz="0" w:space="0" w:color="auto"/>
        <w:left w:val="none" w:sz="0" w:space="0" w:color="auto"/>
        <w:bottom w:val="none" w:sz="0" w:space="0" w:color="auto"/>
        <w:right w:val="none" w:sz="0" w:space="0" w:color="auto"/>
      </w:divBdr>
    </w:div>
    <w:div w:id="627198128">
      <w:bodyDiv w:val="1"/>
      <w:marLeft w:val="0"/>
      <w:marRight w:val="0"/>
      <w:marTop w:val="0"/>
      <w:marBottom w:val="0"/>
      <w:divBdr>
        <w:top w:val="none" w:sz="0" w:space="0" w:color="auto"/>
        <w:left w:val="none" w:sz="0" w:space="0" w:color="auto"/>
        <w:bottom w:val="none" w:sz="0" w:space="0" w:color="auto"/>
        <w:right w:val="none" w:sz="0" w:space="0" w:color="auto"/>
      </w:divBdr>
    </w:div>
    <w:div w:id="627199531">
      <w:bodyDiv w:val="1"/>
      <w:marLeft w:val="0"/>
      <w:marRight w:val="0"/>
      <w:marTop w:val="0"/>
      <w:marBottom w:val="0"/>
      <w:divBdr>
        <w:top w:val="none" w:sz="0" w:space="0" w:color="auto"/>
        <w:left w:val="none" w:sz="0" w:space="0" w:color="auto"/>
        <w:bottom w:val="none" w:sz="0" w:space="0" w:color="auto"/>
        <w:right w:val="none" w:sz="0" w:space="0" w:color="auto"/>
      </w:divBdr>
    </w:div>
    <w:div w:id="627245581">
      <w:bodyDiv w:val="1"/>
      <w:marLeft w:val="0"/>
      <w:marRight w:val="0"/>
      <w:marTop w:val="0"/>
      <w:marBottom w:val="0"/>
      <w:divBdr>
        <w:top w:val="none" w:sz="0" w:space="0" w:color="auto"/>
        <w:left w:val="none" w:sz="0" w:space="0" w:color="auto"/>
        <w:bottom w:val="none" w:sz="0" w:space="0" w:color="auto"/>
        <w:right w:val="none" w:sz="0" w:space="0" w:color="auto"/>
      </w:divBdr>
    </w:div>
    <w:div w:id="627320003">
      <w:bodyDiv w:val="1"/>
      <w:marLeft w:val="0"/>
      <w:marRight w:val="0"/>
      <w:marTop w:val="0"/>
      <w:marBottom w:val="0"/>
      <w:divBdr>
        <w:top w:val="none" w:sz="0" w:space="0" w:color="auto"/>
        <w:left w:val="none" w:sz="0" w:space="0" w:color="auto"/>
        <w:bottom w:val="none" w:sz="0" w:space="0" w:color="auto"/>
        <w:right w:val="none" w:sz="0" w:space="0" w:color="auto"/>
      </w:divBdr>
    </w:div>
    <w:div w:id="627391882">
      <w:bodyDiv w:val="1"/>
      <w:marLeft w:val="0"/>
      <w:marRight w:val="0"/>
      <w:marTop w:val="0"/>
      <w:marBottom w:val="0"/>
      <w:divBdr>
        <w:top w:val="none" w:sz="0" w:space="0" w:color="auto"/>
        <w:left w:val="none" w:sz="0" w:space="0" w:color="auto"/>
        <w:bottom w:val="none" w:sz="0" w:space="0" w:color="auto"/>
        <w:right w:val="none" w:sz="0" w:space="0" w:color="auto"/>
      </w:divBdr>
    </w:div>
    <w:div w:id="627467866">
      <w:bodyDiv w:val="1"/>
      <w:marLeft w:val="0"/>
      <w:marRight w:val="0"/>
      <w:marTop w:val="0"/>
      <w:marBottom w:val="0"/>
      <w:divBdr>
        <w:top w:val="none" w:sz="0" w:space="0" w:color="auto"/>
        <w:left w:val="none" w:sz="0" w:space="0" w:color="auto"/>
        <w:bottom w:val="none" w:sz="0" w:space="0" w:color="auto"/>
        <w:right w:val="none" w:sz="0" w:space="0" w:color="auto"/>
      </w:divBdr>
    </w:div>
    <w:div w:id="627509121">
      <w:bodyDiv w:val="1"/>
      <w:marLeft w:val="0"/>
      <w:marRight w:val="0"/>
      <w:marTop w:val="0"/>
      <w:marBottom w:val="0"/>
      <w:divBdr>
        <w:top w:val="none" w:sz="0" w:space="0" w:color="auto"/>
        <w:left w:val="none" w:sz="0" w:space="0" w:color="auto"/>
        <w:bottom w:val="none" w:sz="0" w:space="0" w:color="auto"/>
        <w:right w:val="none" w:sz="0" w:space="0" w:color="auto"/>
      </w:divBdr>
    </w:div>
    <w:div w:id="627514313">
      <w:bodyDiv w:val="1"/>
      <w:marLeft w:val="0"/>
      <w:marRight w:val="0"/>
      <w:marTop w:val="0"/>
      <w:marBottom w:val="0"/>
      <w:divBdr>
        <w:top w:val="none" w:sz="0" w:space="0" w:color="auto"/>
        <w:left w:val="none" w:sz="0" w:space="0" w:color="auto"/>
        <w:bottom w:val="none" w:sz="0" w:space="0" w:color="auto"/>
        <w:right w:val="none" w:sz="0" w:space="0" w:color="auto"/>
      </w:divBdr>
    </w:div>
    <w:div w:id="627515618">
      <w:bodyDiv w:val="1"/>
      <w:marLeft w:val="0"/>
      <w:marRight w:val="0"/>
      <w:marTop w:val="0"/>
      <w:marBottom w:val="0"/>
      <w:divBdr>
        <w:top w:val="none" w:sz="0" w:space="0" w:color="auto"/>
        <w:left w:val="none" w:sz="0" w:space="0" w:color="auto"/>
        <w:bottom w:val="none" w:sz="0" w:space="0" w:color="auto"/>
        <w:right w:val="none" w:sz="0" w:space="0" w:color="auto"/>
      </w:divBdr>
    </w:div>
    <w:div w:id="627660375">
      <w:bodyDiv w:val="1"/>
      <w:marLeft w:val="0"/>
      <w:marRight w:val="0"/>
      <w:marTop w:val="0"/>
      <w:marBottom w:val="0"/>
      <w:divBdr>
        <w:top w:val="none" w:sz="0" w:space="0" w:color="auto"/>
        <w:left w:val="none" w:sz="0" w:space="0" w:color="auto"/>
        <w:bottom w:val="none" w:sz="0" w:space="0" w:color="auto"/>
        <w:right w:val="none" w:sz="0" w:space="0" w:color="auto"/>
      </w:divBdr>
    </w:div>
    <w:div w:id="627663579">
      <w:bodyDiv w:val="1"/>
      <w:marLeft w:val="0"/>
      <w:marRight w:val="0"/>
      <w:marTop w:val="0"/>
      <w:marBottom w:val="0"/>
      <w:divBdr>
        <w:top w:val="none" w:sz="0" w:space="0" w:color="auto"/>
        <w:left w:val="none" w:sz="0" w:space="0" w:color="auto"/>
        <w:bottom w:val="none" w:sz="0" w:space="0" w:color="auto"/>
        <w:right w:val="none" w:sz="0" w:space="0" w:color="auto"/>
      </w:divBdr>
    </w:div>
    <w:div w:id="627704419">
      <w:bodyDiv w:val="1"/>
      <w:marLeft w:val="0"/>
      <w:marRight w:val="0"/>
      <w:marTop w:val="0"/>
      <w:marBottom w:val="0"/>
      <w:divBdr>
        <w:top w:val="none" w:sz="0" w:space="0" w:color="auto"/>
        <w:left w:val="none" w:sz="0" w:space="0" w:color="auto"/>
        <w:bottom w:val="none" w:sz="0" w:space="0" w:color="auto"/>
        <w:right w:val="none" w:sz="0" w:space="0" w:color="auto"/>
      </w:divBdr>
    </w:div>
    <w:div w:id="627901415">
      <w:bodyDiv w:val="1"/>
      <w:marLeft w:val="0"/>
      <w:marRight w:val="0"/>
      <w:marTop w:val="0"/>
      <w:marBottom w:val="0"/>
      <w:divBdr>
        <w:top w:val="none" w:sz="0" w:space="0" w:color="auto"/>
        <w:left w:val="none" w:sz="0" w:space="0" w:color="auto"/>
        <w:bottom w:val="none" w:sz="0" w:space="0" w:color="auto"/>
        <w:right w:val="none" w:sz="0" w:space="0" w:color="auto"/>
      </w:divBdr>
    </w:div>
    <w:div w:id="627903768">
      <w:bodyDiv w:val="1"/>
      <w:marLeft w:val="0"/>
      <w:marRight w:val="0"/>
      <w:marTop w:val="0"/>
      <w:marBottom w:val="0"/>
      <w:divBdr>
        <w:top w:val="none" w:sz="0" w:space="0" w:color="auto"/>
        <w:left w:val="none" w:sz="0" w:space="0" w:color="auto"/>
        <w:bottom w:val="none" w:sz="0" w:space="0" w:color="auto"/>
        <w:right w:val="none" w:sz="0" w:space="0" w:color="auto"/>
      </w:divBdr>
    </w:div>
    <w:div w:id="628170406">
      <w:bodyDiv w:val="1"/>
      <w:marLeft w:val="0"/>
      <w:marRight w:val="0"/>
      <w:marTop w:val="0"/>
      <w:marBottom w:val="0"/>
      <w:divBdr>
        <w:top w:val="none" w:sz="0" w:space="0" w:color="auto"/>
        <w:left w:val="none" w:sz="0" w:space="0" w:color="auto"/>
        <w:bottom w:val="none" w:sz="0" w:space="0" w:color="auto"/>
        <w:right w:val="none" w:sz="0" w:space="0" w:color="auto"/>
      </w:divBdr>
    </w:div>
    <w:div w:id="628245799">
      <w:bodyDiv w:val="1"/>
      <w:marLeft w:val="0"/>
      <w:marRight w:val="0"/>
      <w:marTop w:val="0"/>
      <w:marBottom w:val="0"/>
      <w:divBdr>
        <w:top w:val="none" w:sz="0" w:space="0" w:color="auto"/>
        <w:left w:val="none" w:sz="0" w:space="0" w:color="auto"/>
        <w:bottom w:val="none" w:sz="0" w:space="0" w:color="auto"/>
        <w:right w:val="none" w:sz="0" w:space="0" w:color="auto"/>
      </w:divBdr>
    </w:div>
    <w:div w:id="628316496">
      <w:bodyDiv w:val="1"/>
      <w:marLeft w:val="0"/>
      <w:marRight w:val="0"/>
      <w:marTop w:val="0"/>
      <w:marBottom w:val="0"/>
      <w:divBdr>
        <w:top w:val="none" w:sz="0" w:space="0" w:color="auto"/>
        <w:left w:val="none" w:sz="0" w:space="0" w:color="auto"/>
        <w:bottom w:val="none" w:sz="0" w:space="0" w:color="auto"/>
        <w:right w:val="none" w:sz="0" w:space="0" w:color="auto"/>
      </w:divBdr>
    </w:div>
    <w:div w:id="628320369">
      <w:bodyDiv w:val="1"/>
      <w:marLeft w:val="0"/>
      <w:marRight w:val="0"/>
      <w:marTop w:val="0"/>
      <w:marBottom w:val="0"/>
      <w:divBdr>
        <w:top w:val="none" w:sz="0" w:space="0" w:color="auto"/>
        <w:left w:val="none" w:sz="0" w:space="0" w:color="auto"/>
        <w:bottom w:val="none" w:sz="0" w:space="0" w:color="auto"/>
        <w:right w:val="none" w:sz="0" w:space="0" w:color="auto"/>
      </w:divBdr>
    </w:div>
    <w:div w:id="628321611">
      <w:bodyDiv w:val="1"/>
      <w:marLeft w:val="0"/>
      <w:marRight w:val="0"/>
      <w:marTop w:val="0"/>
      <w:marBottom w:val="0"/>
      <w:divBdr>
        <w:top w:val="none" w:sz="0" w:space="0" w:color="auto"/>
        <w:left w:val="none" w:sz="0" w:space="0" w:color="auto"/>
        <w:bottom w:val="none" w:sz="0" w:space="0" w:color="auto"/>
        <w:right w:val="none" w:sz="0" w:space="0" w:color="auto"/>
      </w:divBdr>
    </w:div>
    <w:div w:id="628367164">
      <w:bodyDiv w:val="1"/>
      <w:marLeft w:val="0"/>
      <w:marRight w:val="0"/>
      <w:marTop w:val="0"/>
      <w:marBottom w:val="0"/>
      <w:divBdr>
        <w:top w:val="none" w:sz="0" w:space="0" w:color="auto"/>
        <w:left w:val="none" w:sz="0" w:space="0" w:color="auto"/>
        <w:bottom w:val="none" w:sz="0" w:space="0" w:color="auto"/>
        <w:right w:val="none" w:sz="0" w:space="0" w:color="auto"/>
      </w:divBdr>
    </w:div>
    <w:div w:id="628436752">
      <w:bodyDiv w:val="1"/>
      <w:marLeft w:val="0"/>
      <w:marRight w:val="0"/>
      <w:marTop w:val="0"/>
      <w:marBottom w:val="0"/>
      <w:divBdr>
        <w:top w:val="none" w:sz="0" w:space="0" w:color="auto"/>
        <w:left w:val="none" w:sz="0" w:space="0" w:color="auto"/>
        <w:bottom w:val="none" w:sz="0" w:space="0" w:color="auto"/>
        <w:right w:val="none" w:sz="0" w:space="0" w:color="auto"/>
      </w:divBdr>
    </w:div>
    <w:div w:id="628556246">
      <w:bodyDiv w:val="1"/>
      <w:marLeft w:val="0"/>
      <w:marRight w:val="0"/>
      <w:marTop w:val="0"/>
      <w:marBottom w:val="0"/>
      <w:divBdr>
        <w:top w:val="none" w:sz="0" w:space="0" w:color="auto"/>
        <w:left w:val="none" w:sz="0" w:space="0" w:color="auto"/>
        <w:bottom w:val="none" w:sz="0" w:space="0" w:color="auto"/>
        <w:right w:val="none" w:sz="0" w:space="0" w:color="auto"/>
      </w:divBdr>
    </w:div>
    <w:div w:id="628558458">
      <w:bodyDiv w:val="1"/>
      <w:marLeft w:val="0"/>
      <w:marRight w:val="0"/>
      <w:marTop w:val="0"/>
      <w:marBottom w:val="0"/>
      <w:divBdr>
        <w:top w:val="none" w:sz="0" w:space="0" w:color="auto"/>
        <w:left w:val="none" w:sz="0" w:space="0" w:color="auto"/>
        <w:bottom w:val="none" w:sz="0" w:space="0" w:color="auto"/>
        <w:right w:val="none" w:sz="0" w:space="0" w:color="auto"/>
      </w:divBdr>
    </w:div>
    <w:div w:id="628899034">
      <w:bodyDiv w:val="1"/>
      <w:marLeft w:val="0"/>
      <w:marRight w:val="0"/>
      <w:marTop w:val="0"/>
      <w:marBottom w:val="0"/>
      <w:divBdr>
        <w:top w:val="none" w:sz="0" w:space="0" w:color="auto"/>
        <w:left w:val="none" w:sz="0" w:space="0" w:color="auto"/>
        <w:bottom w:val="none" w:sz="0" w:space="0" w:color="auto"/>
        <w:right w:val="none" w:sz="0" w:space="0" w:color="auto"/>
      </w:divBdr>
    </w:div>
    <w:div w:id="628901107">
      <w:bodyDiv w:val="1"/>
      <w:marLeft w:val="0"/>
      <w:marRight w:val="0"/>
      <w:marTop w:val="0"/>
      <w:marBottom w:val="0"/>
      <w:divBdr>
        <w:top w:val="none" w:sz="0" w:space="0" w:color="auto"/>
        <w:left w:val="none" w:sz="0" w:space="0" w:color="auto"/>
        <w:bottom w:val="none" w:sz="0" w:space="0" w:color="auto"/>
        <w:right w:val="none" w:sz="0" w:space="0" w:color="auto"/>
      </w:divBdr>
    </w:div>
    <w:div w:id="629166216">
      <w:bodyDiv w:val="1"/>
      <w:marLeft w:val="0"/>
      <w:marRight w:val="0"/>
      <w:marTop w:val="0"/>
      <w:marBottom w:val="0"/>
      <w:divBdr>
        <w:top w:val="none" w:sz="0" w:space="0" w:color="auto"/>
        <w:left w:val="none" w:sz="0" w:space="0" w:color="auto"/>
        <w:bottom w:val="none" w:sz="0" w:space="0" w:color="auto"/>
        <w:right w:val="none" w:sz="0" w:space="0" w:color="auto"/>
      </w:divBdr>
    </w:div>
    <w:div w:id="629362906">
      <w:bodyDiv w:val="1"/>
      <w:marLeft w:val="0"/>
      <w:marRight w:val="0"/>
      <w:marTop w:val="0"/>
      <w:marBottom w:val="0"/>
      <w:divBdr>
        <w:top w:val="none" w:sz="0" w:space="0" w:color="auto"/>
        <w:left w:val="none" w:sz="0" w:space="0" w:color="auto"/>
        <w:bottom w:val="none" w:sz="0" w:space="0" w:color="auto"/>
        <w:right w:val="none" w:sz="0" w:space="0" w:color="auto"/>
      </w:divBdr>
    </w:div>
    <w:div w:id="630012507">
      <w:bodyDiv w:val="1"/>
      <w:marLeft w:val="0"/>
      <w:marRight w:val="0"/>
      <w:marTop w:val="0"/>
      <w:marBottom w:val="0"/>
      <w:divBdr>
        <w:top w:val="none" w:sz="0" w:space="0" w:color="auto"/>
        <w:left w:val="none" w:sz="0" w:space="0" w:color="auto"/>
        <w:bottom w:val="none" w:sz="0" w:space="0" w:color="auto"/>
        <w:right w:val="none" w:sz="0" w:space="0" w:color="auto"/>
      </w:divBdr>
    </w:div>
    <w:div w:id="630014916">
      <w:bodyDiv w:val="1"/>
      <w:marLeft w:val="0"/>
      <w:marRight w:val="0"/>
      <w:marTop w:val="0"/>
      <w:marBottom w:val="0"/>
      <w:divBdr>
        <w:top w:val="none" w:sz="0" w:space="0" w:color="auto"/>
        <w:left w:val="none" w:sz="0" w:space="0" w:color="auto"/>
        <w:bottom w:val="none" w:sz="0" w:space="0" w:color="auto"/>
        <w:right w:val="none" w:sz="0" w:space="0" w:color="auto"/>
      </w:divBdr>
    </w:div>
    <w:div w:id="630021439">
      <w:bodyDiv w:val="1"/>
      <w:marLeft w:val="0"/>
      <w:marRight w:val="0"/>
      <w:marTop w:val="0"/>
      <w:marBottom w:val="0"/>
      <w:divBdr>
        <w:top w:val="none" w:sz="0" w:space="0" w:color="auto"/>
        <w:left w:val="none" w:sz="0" w:space="0" w:color="auto"/>
        <w:bottom w:val="none" w:sz="0" w:space="0" w:color="auto"/>
        <w:right w:val="none" w:sz="0" w:space="0" w:color="auto"/>
      </w:divBdr>
    </w:div>
    <w:div w:id="630138815">
      <w:bodyDiv w:val="1"/>
      <w:marLeft w:val="0"/>
      <w:marRight w:val="0"/>
      <w:marTop w:val="0"/>
      <w:marBottom w:val="0"/>
      <w:divBdr>
        <w:top w:val="none" w:sz="0" w:space="0" w:color="auto"/>
        <w:left w:val="none" w:sz="0" w:space="0" w:color="auto"/>
        <w:bottom w:val="none" w:sz="0" w:space="0" w:color="auto"/>
        <w:right w:val="none" w:sz="0" w:space="0" w:color="auto"/>
      </w:divBdr>
    </w:div>
    <w:div w:id="630139212">
      <w:bodyDiv w:val="1"/>
      <w:marLeft w:val="0"/>
      <w:marRight w:val="0"/>
      <w:marTop w:val="0"/>
      <w:marBottom w:val="0"/>
      <w:divBdr>
        <w:top w:val="none" w:sz="0" w:space="0" w:color="auto"/>
        <w:left w:val="none" w:sz="0" w:space="0" w:color="auto"/>
        <w:bottom w:val="none" w:sz="0" w:space="0" w:color="auto"/>
        <w:right w:val="none" w:sz="0" w:space="0" w:color="auto"/>
      </w:divBdr>
    </w:div>
    <w:div w:id="630212268">
      <w:bodyDiv w:val="1"/>
      <w:marLeft w:val="0"/>
      <w:marRight w:val="0"/>
      <w:marTop w:val="0"/>
      <w:marBottom w:val="0"/>
      <w:divBdr>
        <w:top w:val="none" w:sz="0" w:space="0" w:color="auto"/>
        <w:left w:val="none" w:sz="0" w:space="0" w:color="auto"/>
        <w:bottom w:val="none" w:sz="0" w:space="0" w:color="auto"/>
        <w:right w:val="none" w:sz="0" w:space="0" w:color="auto"/>
      </w:divBdr>
    </w:div>
    <w:div w:id="630285367">
      <w:bodyDiv w:val="1"/>
      <w:marLeft w:val="0"/>
      <w:marRight w:val="0"/>
      <w:marTop w:val="0"/>
      <w:marBottom w:val="0"/>
      <w:divBdr>
        <w:top w:val="none" w:sz="0" w:space="0" w:color="auto"/>
        <w:left w:val="none" w:sz="0" w:space="0" w:color="auto"/>
        <w:bottom w:val="none" w:sz="0" w:space="0" w:color="auto"/>
        <w:right w:val="none" w:sz="0" w:space="0" w:color="auto"/>
      </w:divBdr>
    </w:div>
    <w:div w:id="630286101">
      <w:bodyDiv w:val="1"/>
      <w:marLeft w:val="0"/>
      <w:marRight w:val="0"/>
      <w:marTop w:val="0"/>
      <w:marBottom w:val="0"/>
      <w:divBdr>
        <w:top w:val="none" w:sz="0" w:space="0" w:color="auto"/>
        <w:left w:val="none" w:sz="0" w:space="0" w:color="auto"/>
        <w:bottom w:val="none" w:sz="0" w:space="0" w:color="auto"/>
        <w:right w:val="none" w:sz="0" w:space="0" w:color="auto"/>
      </w:divBdr>
    </w:div>
    <w:div w:id="630331592">
      <w:bodyDiv w:val="1"/>
      <w:marLeft w:val="0"/>
      <w:marRight w:val="0"/>
      <w:marTop w:val="0"/>
      <w:marBottom w:val="0"/>
      <w:divBdr>
        <w:top w:val="none" w:sz="0" w:space="0" w:color="auto"/>
        <w:left w:val="none" w:sz="0" w:space="0" w:color="auto"/>
        <w:bottom w:val="none" w:sz="0" w:space="0" w:color="auto"/>
        <w:right w:val="none" w:sz="0" w:space="0" w:color="auto"/>
      </w:divBdr>
    </w:div>
    <w:div w:id="630332569">
      <w:bodyDiv w:val="1"/>
      <w:marLeft w:val="0"/>
      <w:marRight w:val="0"/>
      <w:marTop w:val="0"/>
      <w:marBottom w:val="0"/>
      <w:divBdr>
        <w:top w:val="none" w:sz="0" w:space="0" w:color="auto"/>
        <w:left w:val="none" w:sz="0" w:space="0" w:color="auto"/>
        <w:bottom w:val="none" w:sz="0" w:space="0" w:color="auto"/>
        <w:right w:val="none" w:sz="0" w:space="0" w:color="auto"/>
      </w:divBdr>
    </w:div>
    <w:div w:id="630399529">
      <w:bodyDiv w:val="1"/>
      <w:marLeft w:val="0"/>
      <w:marRight w:val="0"/>
      <w:marTop w:val="0"/>
      <w:marBottom w:val="0"/>
      <w:divBdr>
        <w:top w:val="none" w:sz="0" w:space="0" w:color="auto"/>
        <w:left w:val="none" w:sz="0" w:space="0" w:color="auto"/>
        <w:bottom w:val="none" w:sz="0" w:space="0" w:color="auto"/>
        <w:right w:val="none" w:sz="0" w:space="0" w:color="auto"/>
      </w:divBdr>
    </w:div>
    <w:div w:id="630601512">
      <w:bodyDiv w:val="1"/>
      <w:marLeft w:val="0"/>
      <w:marRight w:val="0"/>
      <w:marTop w:val="0"/>
      <w:marBottom w:val="0"/>
      <w:divBdr>
        <w:top w:val="none" w:sz="0" w:space="0" w:color="auto"/>
        <w:left w:val="none" w:sz="0" w:space="0" w:color="auto"/>
        <w:bottom w:val="none" w:sz="0" w:space="0" w:color="auto"/>
        <w:right w:val="none" w:sz="0" w:space="0" w:color="auto"/>
      </w:divBdr>
    </w:div>
    <w:div w:id="630982162">
      <w:bodyDiv w:val="1"/>
      <w:marLeft w:val="0"/>
      <w:marRight w:val="0"/>
      <w:marTop w:val="0"/>
      <w:marBottom w:val="0"/>
      <w:divBdr>
        <w:top w:val="none" w:sz="0" w:space="0" w:color="auto"/>
        <w:left w:val="none" w:sz="0" w:space="0" w:color="auto"/>
        <w:bottom w:val="none" w:sz="0" w:space="0" w:color="auto"/>
        <w:right w:val="none" w:sz="0" w:space="0" w:color="auto"/>
      </w:divBdr>
    </w:div>
    <w:div w:id="631062956">
      <w:bodyDiv w:val="1"/>
      <w:marLeft w:val="0"/>
      <w:marRight w:val="0"/>
      <w:marTop w:val="0"/>
      <w:marBottom w:val="0"/>
      <w:divBdr>
        <w:top w:val="none" w:sz="0" w:space="0" w:color="auto"/>
        <w:left w:val="none" w:sz="0" w:space="0" w:color="auto"/>
        <w:bottom w:val="none" w:sz="0" w:space="0" w:color="auto"/>
        <w:right w:val="none" w:sz="0" w:space="0" w:color="auto"/>
      </w:divBdr>
    </w:div>
    <w:div w:id="631138972">
      <w:bodyDiv w:val="1"/>
      <w:marLeft w:val="0"/>
      <w:marRight w:val="0"/>
      <w:marTop w:val="0"/>
      <w:marBottom w:val="0"/>
      <w:divBdr>
        <w:top w:val="none" w:sz="0" w:space="0" w:color="auto"/>
        <w:left w:val="none" w:sz="0" w:space="0" w:color="auto"/>
        <w:bottom w:val="none" w:sz="0" w:space="0" w:color="auto"/>
        <w:right w:val="none" w:sz="0" w:space="0" w:color="auto"/>
      </w:divBdr>
    </w:div>
    <w:div w:id="631206954">
      <w:bodyDiv w:val="1"/>
      <w:marLeft w:val="0"/>
      <w:marRight w:val="0"/>
      <w:marTop w:val="0"/>
      <w:marBottom w:val="0"/>
      <w:divBdr>
        <w:top w:val="none" w:sz="0" w:space="0" w:color="auto"/>
        <w:left w:val="none" w:sz="0" w:space="0" w:color="auto"/>
        <w:bottom w:val="none" w:sz="0" w:space="0" w:color="auto"/>
        <w:right w:val="none" w:sz="0" w:space="0" w:color="auto"/>
      </w:divBdr>
    </w:div>
    <w:div w:id="631443565">
      <w:bodyDiv w:val="1"/>
      <w:marLeft w:val="0"/>
      <w:marRight w:val="0"/>
      <w:marTop w:val="0"/>
      <w:marBottom w:val="0"/>
      <w:divBdr>
        <w:top w:val="none" w:sz="0" w:space="0" w:color="auto"/>
        <w:left w:val="none" w:sz="0" w:space="0" w:color="auto"/>
        <w:bottom w:val="none" w:sz="0" w:space="0" w:color="auto"/>
        <w:right w:val="none" w:sz="0" w:space="0" w:color="auto"/>
      </w:divBdr>
    </w:div>
    <w:div w:id="631444473">
      <w:bodyDiv w:val="1"/>
      <w:marLeft w:val="0"/>
      <w:marRight w:val="0"/>
      <w:marTop w:val="0"/>
      <w:marBottom w:val="0"/>
      <w:divBdr>
        <w:top w:val="none" w:sz="0" w:space="0" w:color="auto"/>
        <w:left w:val="none" w:sz="0" w:space="0" w:color="auto"/>
        <w:bottom w:val="none" w:sz="0" w:space="0" w:color="auto"/>
        <w:right w:val="none" w:sz="0" w:space="0" w:color="auto"/>
      </w:divBdr>
    </w:div>
    <w:div w:id="631445419">
      <w:bodyDiv w:val="1"/>
      <w:marLeft w:val="0"/>
      <w:marRight w:val="0"/>
      <w:marTop w:val="0"/>
      <w:marBottom w:val="0"/>
      <w:divBdr>
        <w:top w:val="none" w:sz="0" w:space="0" w:color="auto"/>
        <w:left w:val="none" w:sz="0" w:space="0" w:color="auto"/>
        <w:bottom w:val="none" w:sz="0" w:space="0" w:color="auto"/>
        <w:right w:val="none" w:sz="0" w:space="0" w:color="auto"/>
      </w:divBdr>
    </w:div>
    <w:div w:id="631521718">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
    <w:div w:id="631593636">
      <w:bodyDiv w:val="1"/>
      <w:marLeft w:val="0"/>
      <w:marRight w:val="0"/>
      <w:marTop w:val="0"/>
      <w:marBottom w:val="0"/>
      <w:divBdr>
        <w:top w:val="none" w:sz="0" w:space="0" w:color="auto"/>
        <w:left w:val="none" w:sz="0" w:space="0" w:color="auto"/>
        <w:bottom w:val="none" w:sz="0" w:space="0" w:color="auto"/>
        <w:right w:val="none" w:sz="0" w:space="0" w:color="auto"/>
      </w:divBdr>
    </w:div>
    <w:div w:id="631833791">
      <w:bodyDiv w:val="1"/>
      <w:marLeft w:val="0"/>
      <w:marRight w:val="0"/>
      <w:marTop w:val="0"/>
      <w:marBottom w:val="0"/>
      <w:divBdr>
        <w:top w:val="none" w:sz="0" w:space="0" w:color="auto"/>
        <w:left w:val="none" w:sz="0" w:space="0" w:color="auto"/>
        <w:bottom w:val="none" w:sz="0" w:space="0" w:color="auto"/>
        <w:right w:val="none" w:sz="0" w:space="0" w:color="auto"/>
      </w:divBdr>
    </w:div>
    <w:div w:id="631862361">
      <w:bodyDiv w:val="1"/>
      <w:marLeft w:val="0"/>
      <w:marRight w:val="0"/>
      <w:marTop w:val="0"/>
      <w:marBottom w:val="0"/>
      <w:divBdr>
        <w:top w:val="none" w:sz="0" w:space="0" w:color="auto"/>
        <w:left w:val="none" w:sz="0" w:space="0" w:color="auto"/>
        <w:bottom w:val="none" w:sz="0" w:space="0" w:color="auto"/>
        <w:right w:val="none" w:sz="0" w:space="0" w:color="auto"/>
      </w:divBdr>
    </w:div>
    <w:div w:id="631903955">
      <w:bodyDiv w:val="1"/>
      <w:marLeft w:val="0"/>
      <w:marRight w:val="0"/>
      <w:marTop w:val="0"/>
      <w:marBottom w:val="0"/>
      <w:divBdr>
        <w:top w:val="none" w:sz="0" w:space="0" w:color="auto"/>
        <w:left w:val="none" w:sz="0" w:space="0" w:color="auto"/>
        <w:bottom w:val="none" w:sz="0" w:space="0" w:color="auto"/>
        <w:right w:val="none" w:sz="0" w:space="0" w:color="auto"/>
      </w:divBdr>
    </w:div>
    <w:div w:id="631904320">
      <w:bodyDiv w:val="1"/>
      <w:marLeft w:val="0"/>
      <w:marRight w:val="0"/>
      <w:marTop w:val="0"/>
      <w:marBottom w:val="0"/>
      <w:divBdr>
        <w:top w:val="none" w:sz="0" w:space="0" w:color="auto"/>
        <w:left w:val="none" w:sz="0" w:space="0" w:color="auto"/>
        <w:bottom w:val="none" w:sz="0" w:space="0" w:color="auto"/>
        <w:right w:val="none" w:sz="0" w:space="0" w:color="auto"/>
      </w:divBdr>
    </w:div>
    <w:div w:id="631911477">
      <w:bodyDiv w:val="1"/>
      <w:marLeft w:val="0"/>
      <w:marRight w:val="0"/>
      <w:marTop w:val="0"/>
      <w:marBottom w:val="0"/>
      <w:divBdr>
        <w:top w:val="none" w:sz="0" w:space="0" w:color="auto"/>
        <w:left w:val="none" w:sz="0" w:space="0" w:color="auto"/>
        <w:bottom w:val="none" w:sz="0" w:space="0" w:color="auto"/>
        <w:right w:val="none" w:sz="0" w:space="0" w:color="auto"/>
      </w:divBdr>
    </w:div>
    <w:div w:id="632055732">
      <w:bodyDiv w:val="1"/>
      <w:marLeft w:val="0"/>
      <w:marRight w:val="0"/>
      <w:marTop w:val="0"/>
      <w:marBottom w:val="0"/>
      <w:divBdr>
        <w:top w:val="none" w:sz="0" w:space="0" w:color="auto"/>
        <w:left w:val="none" w:sz="0" w:space="0" w:color="auto"/>
        <w:bottom w:val="none" w:sz="0" w:space="0" w:color="auto"/>
        <w:right w:val="none" w:sz="0" w:space="0" w:color="auto"/>
      </w:divBdr>
    </w:div>
    <w:div w:id="632100136">
      <w:bodyDiv w:val="1"/>
      <w:marLeft w:val="0"/>
      <w:marRight w:val="0"/>
      <w:marTop w:val="0"/>
      <w:marBottom w:val="0"/>
      <w:divBdr>
        <w:top w:val="none" w:sz="0" w:space="0" w:color="auto"/>
        <w:left w:val="none" w:sz="0" w:space="0" w:color="auto"/>
        <w:bottom w:val="none" w:sz="0" w:space="0" w:color="auto"/>
        <w:right w:val="none" w:sz="0" w:space="0" w:color="auto"/>
      </w:divBdr>
    </w:div>
    <w:div w:id="632175435">
      <w:bodyDiv w:val="1"/>
      <w:marLeft w:val="0"/>
      <w:marRight w:val="0"/>
      <w:marTop w:val="0"/>
      <w:marBottom w:val="0"/>
      <w:divBdr>
        <w:top w:val="none" w:sz="0" w:space="0" w:color="auto"/>
        <w:left w:val="none" w:sz="0" w:space="0" w:color="auto"/>
        <w:bottom w:val="none" w:sz="0" w:space="0" w:color="auto"/>
        <w:right w:val="none" w:sz="0" w:space="0" w:color="auto"/>
      </w:divBdr>
    </w:div>
    <w:div w:id="632251653">
      <w:bodyDiv w:val="1"/>
      <w:marLeft w:val="0"/>
      <w:marRight w:val="0"/>
      <w:marTop w:val="0"/>
      <w:marBottom w:val="0"/>
      <w:divBdr>
        <w:top w:val="none" w:sz="0" w:space="0" w:color="auto"/>
        <w:left w:val="none" w:sz="0" w:space="0" w:color="auto"/>
        <w:bottom w:val="none" w:sz="0" w:space="0" w:color="auto"/>
        <w:right w:val="none" w:sz="0" w:space="0" w:color="auto"/>
      </w:divBdr>
    </w:div>
    <w:div w:id="632446405">
      <w:bodyDiv w:val="1"/>
      <w:marLeft w:val="0"/>
      <w:marRight w:val="0"/>
      <w:marTop w:val="0"/>
      <w:marBottom w:val="0"/>
      <w:divBdr>
        <w:top w:val="none" w:sz="0" w:space="0" w:color="auto"/>
        <w:left w:val="none" w:sz="0" w:space="0" w:color="auto"/>
        <w:bottom w:val="none" w:sz="0" w:space="0" w:color="auto"/>
        <w:right w:val="none" w:sz="0" w:space="0" w:color="auto"/>
      </w:divBdr>
    </w:div>
    <w:div w:id="632561921">
      <w:bodyDiv w:val="1"/>
      <w:marLeft w:val="0"/>
      <w:marRight w:val="0"/>
      <w:marTop w:val="0"/>
      <w:marBottom w:val="0"/>
      <w:divBdr>
        <w:top w:val="none" w:sz="0" w:space="0" w:color="auto"/>
        <w:left w:val="none" w:sz="0" w:space="0" w:color="auto"/>
        <w:bottom w:val="none" w:sz="0" w:space="0" w:color="auto"/>
        <w:right w:val="none" w:sz="0" w:space="0" w:color="auto"/>
      </w:divBdr>
    </w:div>
    <w:div w:id="632564435">
      <w:bodyDiv w:val="1"/>
      <w:marLeft w:val="0"/>
      <w:marRight w:val="0"/>
      <w:marTop w:val="0"/>
      <w:marBottom w:val="0"/>
      <w:divBdr>
        <w:top w:val="none" w:sz="0" w:space="0" w:color="auto"/>
        <w:left w:val="none" w:sz="0" w:space="0" w:color="auto"/>
        <w:bottom w:val="none" w:sz="0" w:space="0" w:color="auto"/>
        <w:right w:val="none" w:sz="0" w:space="0" w:color="auto"/>
      </w:divBdr>
    </w:div>
    <w:div w:id="632711721">
      <w:bodyDiv w:val="1"/>
      <w:marLeft w:val="0"/>
      <w:marRight w:val="0"/>
      <w:marTop w:val="0"/>
      <w:marBottom w:val="0"/>
      <w:divBdr>
        <w:top w:val="none" w:sz="0" w:space="0" w:color="auto"/>
        <w:left w:val="none" w:sz="0" w:space="0" w:color="auto"/>
        <w:bottom w:val="none" w:sz="0" w:space="0" w:color="auto"/>
        <w:right w:val="none" w:sz="0" w:space="0" w:color="auto"/>
      </w:divBdr>
    </w:div>
    <w:div w:id="632715833">
      <w:bodyDiv w:val="1"/>
      <w:marLeft w:val="0"/>
      <w:marRight w:val="0"/>
      <w:marTop w:val="0"/>
      <w:marBottom w:val="0"/>
      <w:divBdr>
        <w:top w:val="none" w:sz="0" w:space="0" w:color="auto"/>
        <w:left w:val="none" w:sz="0" w:space="0" w:color="auto"/>
        <w:bottom w:val="none" w:sz="0" w:space="0" w:color="auto"/>
        <w:right w:val="none" w:sz="0" w:space="0" w:color="auto"/>
      </w:divBdr>
    </w:div>
    <w:div w:id="632716195">
      <w:bodyDiv w:val="1"/>
      <w:marLeft w:val="0"/>
      <w:marRight w:val="0"/>
      <w:marTop w:val="0"/>
      <w:marBottom w:val="0"/>
      <w:divBdr>
        <w:top w:val="none" w:sz="0" w:space="0" w:color="auto"/>
        <w:left w:val="none" w:sz="0" w:space="0" w:color="auto"/>
        <w:bottom w:val="none" w:sz="0" w:space="0" w:color="auto"/>
        <w:right w:val="none" w:sz="0" w:space="0" w:color="auto"/>
      </w:divBdr>
    </w:div>
    <w:div w:id="632829670">
      <w:bodyDiv w:val="1"/>
      <w:marLeft w:val="0"/>
      <w:marRight w:val="0"/>
      <w:marTop w:val="0"/>
      <w:marBottom w:val="0"/>
      <w:divBdr>
        <w:top w:val="none" w:sz="0" w:space="0" w:color="auto"/>
        <w:left w:val="none" w:sz="0" w:space="0" w:color="auto"/>
        <w:bottom w:val="none" w:sz="0" w:space="0" w:color="auto"/>
        <w:right w:val="none" w:sz="0" w:space="0" w:color="auto"/>
      </w:divBdr>
    </w:div>
    <w:div w:id="632830225">
      <w:bodyDiv w:val="1"/>
      <w:marLeft w:val="0"/>
      <w:marRight w:val="0"/>
      <w:marTop w:val="0"/>
      <w:marBottom w:val="0"/>
      <w:divBdr>
        <w:top w:val="none" w:sz="0" w:space="0" w:color="auto"/>
        <w:left w:val="none" w:sz="0" w:space="0" w:color="auto"/>
        <w:bottom w:val="none" w:sz="0" w:space="0" w:color="auto"/>
        <w:right w:val="none" w:sz="0" w:space="0" w:color="auto"/>
      </w:divBdr>
    </w:div>
    <w:div w:id="633020049">
      <w:bodyDiv w:val="1"/>
      <w:marLeft w:val="0"/>
      <w:marRight w:val="0"/>
      <w:marTop w:val="0"/>
      <w:marBottom w:val="0"/>
      <w:divBdr>
        <w:top w:val="none" w:sz="0" w:space="0" w:color="auto"/>
        <w:left w:val="none" w:sz="0" w:space="0" w:color="auto"/>
        <w:bottom w:val="none" w:sz="0" w:space="0" w:color="auto"/>
        <w:right w:val="none" w:sz="0" w:space="0" w:color="auto"/>
      </w:divBdr>
    </w:div>
    <w:div w:id="633215104">
      <w:bodyDiv w:val="1"/>
      <w:marLeft w:val="0"/>
      <w:marRight w:val="0"/>
      <w:marTop w:val="0"/>
      <w:marBottom w:val="0"/>
      <w:divBdr>
        <w:top w:val="none" w:sz="0" w:space="0" w:color="auto"/>
        <w:left w:val="none" w:sz="0" w:space="0" w:color="auto"/>
        <w:bottom w:val="none" w:sz="0" w:space="0" w:color="auto"/>
        <w:right w:val="none" w:sz="0" w:space="0" w:color="auto"/>
      </w:divBdr>
    </w:div>
    <w:div w:id="633297976">
      <w:bodyDiv w:val="1"/>
      <w:marLeft w:val="0"/>
      <w:marRight w:val="0"/>
      <w:marTop w:val="0"/>
      <w:marBottom w:val="0"/>
      <w:divBdr>
        <w:top w:val="none" w:sz="0" w:space="0" w:color="auto"/>
        <w:left w:val="none" w:sz="0" w:space="0" w:color="auto"/>
        <w:bottom w:val="none" w:sz="0" w:space="0" w:color="auto"/>
        <w:right w:val="none" w:sz="0" w:space="0" w:color="auto"/>
      </w:divBdr>
    </w:div>
    <w:div w:id="633483654">
      <w:bodyDiv w:val="1"/>
      <w:marLeft w:val="0"/>
      <w:marRight w:val="0"/>
      <w:marTop w:val="0"/>
      <w:marBottom w:val="0"/>
      <w:divBdr>
        <w:top w:val="none" w:sz="0" w:space="0" w:color="auto"/>
        <w:left w:val="none" w:sz="0" w:space="0" w:color="auto"/>
        <w:bottom w:val="none" w:sz="0" w:space="0" w:color="auto"/>
        <w:right w:val="none" w:sz="0" w:space="0" w:color="auto"/>
      </w:divBdr>
    </w:div>
    <w:div w:id="633485726">
      <w:bodyDiv w:val="1"/>
      <w:marLeft w:val="0"/>
      <w:marRight w:val="0"/>
      <w:marTop w:val="0"/>
      <w:marBottom w:val="0"/>
      <w:divBdr>
        <w:top w:val="none" w:sz="0" w:space="0" w:color="auto"/>
        <w:left w:val="none" w:sz="0" w:space="0" w:color="auto"/>
        <w:bottom w:val="none" w:sz="0" w:space="0" w:color="auto"/>
        <w:right w:val="none" w:sz="0" w:space="0" w:color="auto"/>
      </w:divBdr>
    </w:div>
    <w:div w:id="633487249">
      <w:bodyDiv w:val="1"/>
      <w:marLeft w:val="0"/>
      <w:marRight w:val="0"/>
      <w:marTop w:val="0"/>
      <w:marBottom w:val="0"/>
      <w:divBdr>
        <w:top w:val="none" w:sz="0" w:space="0" w:color="auto"/>
        <w:left w:val="none" w:sz="0" w:space="0" w:color="auto"/>
        <w:bottom w:val="none" w:sz="0" w:space="0" w:color="auto"/>
        <w:right w:val="none" w:sz="0" w:space="0" w:color="auto"/>
      </w:divBdr>
    </w:div>
    <w:div w:id="633603573">
      <w:bodyDiv w:val="1"/>
      <w:marLeft w:val="0"/>
      <w:marRight w:val="0"/>
      <w:marTop w:val="0"/>
      <w:marBottom w:val="0"/>
      <w:divBdr>
        <w:top w:val="none" w:sz="0" w:space="0" w:color="auto"/>
        <w:left w:val="none" w:sz="0" w:space="0" w:color="auto"/>
        <w:bottom w:val="none" w:sz="0" w:space="0" w:color="auto"/>
        <w:right w:val="none" w:sz="0" w:space="0" w:color="auto"/>
      </w:divBdr>
    </w:div>
    <w:div w:id="633754959">
      <w:bodyDiv w:val="1"/>
      <w:marLeft w:val="0"/>
      <w:marRight w:val="0"/>
      <w:marTop w:val="0"/>
      <w:marBottom w:val="0"/>
      <w:divBdr>
        <w:top w:val="none" w:sz="0" w:space="0" w:color="auto"/>
        <w:left w:val="none" w:sz="0" w:space="0" w:color="auto"/>
        <w:bottom w:val="none" w:sz="0" w:space="0" w:color="auto"/>
        <w:right w:val="none" w:sz="0" w:space="0" w:color="auto"/>
      </w:divBdr>
    </w:div>
    <w:div w:id="633948064">
      <w:bodyDiv w:val="1"/>
      <w:marLeft w:val="0"/>
      <w:marRight w:val="0"/>
      <w:marTop w:val="0"/>
      <w:marBottom w:val="0"/>
      <w:divBdr>
        <w:top w:val="none" w:sz="0" w:space="0" w:color="auto"/>
        <w:left w:val="none" w:sz="0" w:space="0" w:color="auto"/>
        <w:bottom w:val="none" w:sz="0" w:space="0" w:color="auto"/>
        <w:right w:val="none" w:sz="0" w:space="0" w:color="auto"/>
      </w:divBdr>
    </w:div>
    <w:div w:id="633950323">
      <w:bodyDiv w:val="1"/>
      <w:marLeft w:val="0"/>
      <w:marRight w:val="0"/>
      <w:marTop w:val="0"/>
      <w:marBottom w:val="0"/>
      <w:divBdr>
        <w:top w:val="none" w:sz="0" w:space="0" w:color="auto"/>
        <w:left w:val="none" w:sz="0" w:space="0" w:color="auto"/>
        <w:bottom w:val="none" w:sz="0" w:space="0" w:color="auto"/>
        <w:right w:val="none" w:sz="0" w:space="0" w:color="auto"/>
      </w:divBdr>
    </w:div>
    <w:div w:id="634067854">
      <w:bodyDiv w:val="1"/>
      <w:marLeft w:val="0"/>
      <w:marRight w:val="0"/>
      <w:marTop w:val="0"/>
      <w:marBottom w:val="0"/>
      <w:divBdr>
        <w:top w:val="none" w:sz="0" w:space="0" w:color="auto"/>
        <w:left w:val="none" w:sz="0" w:space="0" w:color="auto"/>
        <w:bottom w:val="none" w:sz="0" w:space="0" w:color="auto"/>
        <w:right w:val="none" w:sz="0" w:space="0" w:color="auto"/>
      </w:divBdr>
    </w:div>
    <w:div w:id="634068498">
      <w:bodyDiv w:val="1"/>
      <w:marLeft w:val="0"/>
      <w:marRight w:val="0"/>
      <w:marTop w:val="0"/>
      <w:marBottom w:val="0"/>
      <w:divBdr>
        <w:top w:val="none" w:sz="0" w:space="0" w:color="auto"/>
        <w:left w:val="none" w:sz="0" w:space="0" w:color="auto"/>
        <w:bottom w:val="none" w:sz="0" w:space="0" w:color="auto"/>
        <w:right w:val="none" w:sz="0" w:space="0" w:color="auto"/>
      </w:divBdr>
    </w:div>
    <w:div w:id="634332274">
      <w:bodyDiv w:val="1"/>
      <w:marLeft w:val="0"/>
      <w:marRight w:val="0"/>
      <w:marTop w:val="0"/>
      <w:marBottom w:val="0"/>
      <w:divBdr>
        <w:top w:val="none" w:sz="0" w:space="0" w:color="auto"/>
        <w:left w:val="none" w:sz="0" w:space="0" w:color="auto"/>
        <w:bottom w:val="none" w:sz="0" w:space="0" w:color="auto"/>
        <w:right w:val="none" w:sz="0" w:space="0" w:color="auto"/>
      </w:divBdr>
    </w:div>
    <w:div w:id="634532242">
      <w:bodyDiv w:val="1"/>
      <w:marLeft w:val="0"/>
      <w:marRight w:val="0"/>
      <w:marTop w:val="0"/>
      <w:marBottom w:val="0"/>
      <w:divBdr>
        <w:top w:val="none" w:sz="0" w:space="0" w:color="auto"/>
        <w:left w:val="none" w:sz="0" w:space="0" w:color="auto"/>
        <w:bottom w:val="none" w:sz="0" w:space="0" w:color="auto"/>
        <w:right w:val="none" w:sz="0" w:space="0" w:color="auto"/>
      </w:divBdr>
    </w:div>
    <w:div w:id="634678653">
      <w:bodyDiv w:val="1"/>
      <w:marLeft w:val="0"/>
      <w:marRight w:val="0"/>
      <w:marTop w:val="0"/>
      <w:marBottom w:val="0"/>
      <w:divBdr>
        <w:top w:val="none" w:sz="0" w:space="0" w:color="auto"/>
        <w:left w:val="none" w:sz="0" w:space="0" w:color="auto"/>
        <w:bottom w:val="none" w:sz="0" w:space="0" w:color="auto"/>
        <w:right w:val="none" w:sz="0" w:space="0" w:color="auto"/>
      </w:divBdr>
    </w:div>
    <w:div w:id="634723958">
      <w:bodyDiv w:val="1"/>
      <w:marLeft w:val="0"/>
      <w:marRight w:val="0"/>
      <w:marTop w:val="0"/>
      <w:marBottom w:val="0"/>
      <w:divBdr>
        <w:top w:val="none" w:sz="0" w:space="0" w:color="auto"/>
        <w:left w:val="none" w:sz="0" w:space="0" w:color="auto"/>
        <w:bottom w:val="none" w:sz="0" w:space="0" w:color="auto"/>
        <w:right w:val="none" w:sz="0" w:space="0" w:color="auto"/>
      </w:divBdr>
    </w:div>
    <w:div w:id="634799416">
      <w:bodyDiv w:val="1"/>
      <w:marLeft w:val="0"/>
      <w:marRight w:val="0"/>
      <w:marTop w:val="0"/>
      <w:marBottom w:val="0"/>
      <w:divBdr>
        <w:top w:val="none" w:sz="0" w:space="0" w:color="auto"/>
        <w:left w:val="none" w:sz="0" w:space="0" w:color="auto"/>
        <w:bottom w:val="none" w:sz="0" w:space="0" w:color="auto"/>
        <w:right w:val="none" w:sz="0" w:space="0" w:color="auto"/>
      </w:divBdr>
    </w:div>
    <w:div w:id="634987945">
      <w:bodyDiv w:val="1"/>
      <w:marLeft w:val="0"/>
      <w:marRight w:val="0"/>
      <w:marTop w:val="0"/>
      <w:marBottom w:val="0"/>
      <w:divBdr>
        <w:top w:val="none" w:sz="0" w:space="0" w:color="auto"/>
        <w:left w:val="none" w:sz="0" w:space="0" w:color="auto"/>
        <w:bottom w:val="none" w:sz="0" w:space="0" w:color="auto"/>
        <w:right w:val="none" w:sz="0" w:space="0" w:color="auto"/>
      </w:divBdr>
    </w:div>
    <w:div w:id="634992592">
      <w:bodyDiv w:val="1"/>
      <w:marLeft w:val="0"/>
      <w:marRight w:val="0"/>
      <w:marTop w:val="0"/>
      <w:marBottom w:val="0"/>
      <w:divBdr>
        <w:top w:val="none" w:sz="0" w:space="0" w:color="auto"/>
        <w:left w:val="none" w:sz="0" w:space="0" w:color="auto"/>
        <w:bottom w:val="none" w:sz="0" w:space="0" w:color="auto"/>
        <w:right w:val="none" w:sz="0" w:space="0" w:color="auto"/>
      </w:divBdr>
    </w:div>
    <w:div w:id="635380998">
      <w:bodyDiv w:val="1"/>
      <w:marLeft w:val="0"/>
      <w:marRight w:val="0"/>
      <w:marTop w:val="0"/>
      <w:marBottom w:val="0"/>
      <w:divBdr>
        <w:top w:val="none" w:sz="0" w:space="0" w:color="auto"/>
        <w:left w:val="none" w:sz="0" w:space="0" w:color="auto"/>
        <w:bottom w:val="none" w:sz="0" w:space="0" w:color="auto"/>
        <w:right w:val="none" w:sz="0" w:space="0" w:color="auto"/>
      </w:divBdr>
    </w:div>
    <w:div w:id="635457042">
      <w:bodyDiv w:val="1"/>
      <w:marLeft w:val="0"/>
      <w:marRight w:val="0"/>
      <w:marTop w:val="0"/>
      <w:marBottom w:val="0"/>
      <w:divBdr>
        <w:top w:val="none" w:sz="0" w:space="0" w:color="auto"/>
        <w:left w:val="none" w:sz="0" w:space="0" w:color="auto"/>
        <w:bottom w:val="none" w:sz="0" w:space="0" w:color="auto"/>
        <w:right w:val="none" w:sz="0" w:space="0" w:color="auto"/>
      </w:divBdr>
    </w:div>
    <w:div w:id="635719585">
      <w:bodyDiv w:val="1"/>
      <w:marLeft w:val="0"/>
      <w:marRight w:val="0"/>
      <w:marTop w:val="0"/>
      <w:marBottom w:val="0"/>
      <w:divBdr>
        <w:top w:val="none" w:sz="0" w:space="0" w:color="auto"/>
        <w:left w:val="none" w:sz="0" w:space="0" w:color="auto"/>
        <w:bottom w:val="none" w:sz="0" w:space="0" w:color="auto"/>
        <w:right w:val="none" w:sz="0" w:space="0" w:color="auto"/>
      </w:divBdr>
    </w:div>
    <w:div w:id="635719614">
      <w:bodyDiv w:val="1"/>
      <w:marLeft w:val="0"/>
      <w:marRight w:val="0"/>
      <w:marTop w:val="0"/>
      <w:marBottom w:val="0"/>
      <w:divBdr>
        <w:top w:val="none" w:sz="0" w:space="0" w:color="auto"/>
        <w:left w:val="none" w:sz="0" w:space="0" w:color="auto"/>
        <w:bottom w:val="none" w:sz="0" w:space="0" w:color="auto"/>
        <w:right w:val="none" w:sz="0" w:space="0" w:color="auto"/>
      </w:divBdr>
    </w:div>
    <w:div w:id="635724780">
      <w:bodyDiv w:val="1"/>
      <w:marLeft w:val="0"/>
      <w:marRight w:val="0"/>
      <w:marTop w:val="0"/>
      <w:marBottom w:val="0"/>
      <w:divBdr>
        <w:top w:val="none" w:sz="0" w:space="0" w:color="auto"/>
        <w:left w:val="none" w:sz="0" w:space="0" w:color="auto"/>
        <w:bottom w:val="none" w:sz="0" w:space="0" w:color="auto"/>
        <w:right w:val="none" w:sz="0" w:space="0" w:color="auto"/>
      </w:divBdr>
    </w:div>
    <w:div w:id="635794407">
      <w:bodyDiv w:val="1"/>
      <w:marLeft w:val="0"/>
      <w:marRight w:val="0"/>
      <w:marTop w:val="0"/>
      <w:marBottom w:val="0"/>
      <w:divBdr>
        <w:top w:val="none" w:sz="0" w:space="0" w:color="auto"/>
        <w:left w:val="none" w:sz="0" w:space="0" w:color="auto"/>
        <w:bottom w:val="none" w:sz="0" w:space="0" w:color="auto"/>
        <w:right w:val="none" w:sz="0" w:space="0" w:color="auto"/>
      </w:divBdr>
    </w:div>
    <w:div w:id="635986717">
      <w:bodyDiv w:val="1"/>
      <w:marLeft w:val="0"/>
      <w:marRight w:val="0"/>
      <w:marTop w:val="0"/>
      <w:marBottom w:val="0"/>
      <w:divBdr>
        <w:top w:val="none" w:sz="0" w:space="0" w:color="auto"/>
        <w:left w:val="none" w:sz="0" w:space="0" w:color="auto"/>
        <w:bottom w:val="none" w:sz="0" w:space="0" w:color="auto"/>
        <w:right w:val="none" w:sz="0" w:space="0" w:color="auto"/>
      </w:divBdr>
    </w:div>
    <w:div w:id="635989944">
      <w:bodyDiv w:val="1"/>
      <w:marLeft w:val="0"/>
      <w:marRight w:val="0"/>
      <w:marTop w:val="0"/>
      <w:marBottom w:val="0"/>
      <w:divBdr>
        <w:top w:val="none" w:sz="0" w:space="0" w:color="auto"/>
        <w:left w:val="none" w:sz="0" w:space="0" w:color="auto"/>
        <w:bottom w:val="none" w:sz="0" w:space="0" w:color="auto"/>
        <w:right w:val="none" w:sz="0" w:space="0" w:color="auto"/>
      </w:divBdr>
    </w:div>
    <w:div w:id="636110298">
      <w:bodyDiv w:val="1"/>
      <w:marLeft w:val="0"/>
      <w:marRight w:val="0"/>
      <w:marTop w:val="0"/>
      <w:marBottom w:val="0"/>
      <w:divBdr>
        <w:top w:val="none" w:sz="0" w:space="0" w:color="auto"/>
        <w:left w:val="none" w:sz="0" w:space="0" w:color="auto"/>
        <w:bottom w:val="none" w:sz="0" w:space="0" w:color="auto"/>
        <w:right w:val="none" w:sz="0" w:space="0" w:color="auto"/>
      </w:divBdr>
    </w:div>
    <w:div w:id="636111233">
      <w:bodyDiv w:val="1"/>
      <w:marLeft w:val="0"/>
      <w:marRight w:val="0"/>
      <w:marTop w:val="0"/>
      <w:marBottom w:val="0"/>
      <w:divBdr>
        <w:top w:val="none" w:sz="0" w:space="0" w:color="auto"/>
        <w:left w:val="none" w:sz="0" w:space="0" w:color="auto"/>
        <w:bottom w:val="none" w:sz="0" w:space="0" w:color="auto"/>
        <w:right w:val="none" w:sz="0" w:space="0" w:color="auto"/>
      </w:divBdr>
    </w:div>
    <w:div w:id="636223712">
      <w:bodyDiv w:val="1"/>
      <w:marLeft w:val="0"/>
      <w:marRight w:val="0"/>
      <w:marTop w:val="0"/>
      <w:marBottom w:val="0"/>
      <w:divBdr>
        <w:top w:val="none" w:sz="0" w:space="0" w:color="auto"/>
        <w:left w:val="none" w:sz="0" w:space="0" w:color="auto"/>
        <w:bottom w:val="none" w:sz="0" w:space="0" w:color="auto"/>
        <w:right w:val="none" w:sz="0" w:space="0" w:color="auto"/>
      </w:divBdr>
    </w:div>
    <w:div w:id="636298271">
      <w:bodyDiv w:val="1"/>
      <w:marLeft w:val="0"/>
      <w:marRight w:val="0"/>
      <w:marTop w:val="0"/>
      <w:marBottom w:val="0"/>
      <w:divBdr>
        <w:top w:val="none" w:sz="0" w:space="0" w:color="auto"/>
        <w:left w:val="none" w:sz="0" w:space="0" w:color="auto"/>
        <w:bottom w:val="none" w:sz="0" w:space="0" w:color="auto"/>
        <w:right w:val="none" w:sz="0" w:space="0" w:color="auto"/>
      </w:divBdr>
    </w:div>
    <w:div w:id="636565543">
      <w:bodyDiv w:val="1"/>
      <w:marLeft w:val="0"/>
      <w:marRight w:val="0"/>
      <w:marTop w:val="0"/>
      <w:marBottom w:val="0"/>
      <w:divBdr>
        <w:top w:val="none" w:sz="0" w:space="0" w:color="auto"/>
        <w:left w:val="none" w:sz="0" w:space="0" w:color="auto"/>
        <w:bottom w:val="none" w:sz="0" w:space="0" w:color="auto"/>
        <w:right w:val="none" w:sz="0" w:space="0" w:color="auto"/>
      </w:divBdr>
    </w:div>
    <w:div w:id="636567066">
      <w:bodyDiv w:val="1"/>
      <w:marLeft w:val="0"/>
      <w:marRight w:val="0"/>
      <w:marTop w:val="0"/>
      <w:marBottom w:val="0"/>
      <w:divBdr>
        <w:top w:val="none" w:sz="0" w:space="0" w:color="auto"/>
        <w:left w:val="none" w:sz="0" w:space="0" w:color="auto"/>
        <w:bottom w:val="none" w:sz="0" w:space="0" w:color="auto"/>
        <w:right w:val="none" w:sz="0" w:space="0" w:color="auto"/>
      </w:divBdr>
    </w:div>
    <w:div w:id="636649452">
      <w:bodyDiv w:val="1"/>
      <w:marLeft w:val="0"/>
      <w:marRight w:val="0"/>
      <w:marTop w:val="0"/>
      <w:marBottom w:val="0"/>
      <w:divBdr>
        <w:top w:val="none" w:sz="0" w:space="0" w:color="auto"/>
        <w:left w:val="none" w:sz="0" w:space="0" w:color="auto"/>
        <w:bottom w:val="none" w:sz="0" w:space="0" w:color="auto"/>
        <w:right w:val="none" w:sz="0" w:space="0" w:color="auto"/>
      </w:divBdr>
    </w:div>
    <w:div w:id="636685333">
      <w:bodyDiv w:val="1"/>
      <w:marLeft w:val="0"/>
      <w:marRight w:val="0"/>
      <w:marTop w:val="0"/>
      <w:marBottom w:val="0"/>
      <w:divBdr>
        <w:top w:val="none" w:sz="0" w:space="0" w:color="auto"/>
        <w:left w:val="none" w:sz="0" w:space="0" w:color="auto"/>
        <w:bottom w:val="none" w:sz="0" w:space="0" w:color="auto"/>
        <w:right w:val="none" w:sz="0" w:space="0" w:color="auto"/>
      </w:divBdr>
    </w:div>
    <w:div w:id="636687164">
      <w:bodyDiv w:val="1"/>
      <w:marLeft w:val="0"/>
      <w:marRight w:val="0"/>
      <w:marTop w:val="0"/>
      <w:marBottom w:val="0"/>
      <w:divBdr>
        <w:top w:val="none" w:sz="0" w:space="0" w:color="auto"/>
        <w:left w:val="none" w:sz="0" w:space="0" w:color="auto"/>
        <w:bottom w:val="none" w:sz="0" w:space="0" w:color="auto"/>
        <w:right w:val="none" w:sz="0" w:space="0" w:color="auto"/>
      </w:divBdr>
    </w:div>
    <w:div w:id="636759505">
      <w:bodyDiv w:val="1"/>
      <w:marLeft w:val="0"/>
      <w:marRight w:val="0"/>
      <w:marTop w:val="0"/>
      <w:marBottom w:val="0"/>
      <w:divBdr>
        <w:top w:val="none" w:sz="0" w:space="0" w:color="auto"/>
        <w:left w:val="none" w:sz="0" w:space="0" w:color="auto"/>
        <w:bottom w:val="none" w:sz="0" w:space="0" w:color="auto"/>
        <w:right w:val="none" w:sz="0" w:space="0" w:color="auto"/>
      </w:divBdr>
    </w:div>
    <w:div w:id="636763988">
      <w:bodyDiv w:val="1"/>
      <w:marLeft w:val="0"/>
      <w:marRight w:val="0"/>
      <w:marTop w:val="0"/>
      <w:marBottom w:val="0"/>
      <w:divBdr>
        <w:top w:val="none" w:sz="0" w:space="0" w:color="auto"/>
        <w:left w:val="none" w:sz="0" w:space="0" w:color="auto"/>
        <w:bottom w:val="none" w:sz="0" w:space="0" w:color="auto"/>
        <w:right w:val="none" w:sz="0" w:space="0" w:color="auto"/>
      </w:divBdr>
    </w:div>
    <w:div w:id="637145322">
      <w:bodyDiv w:val="1"/>
      <w:marLeft w:val="0"/>
      <w:marRight w:val="0"/>
      <w:marTop w:val="0"/>
      <w:marBottom w:val="0"/>
      <w:divBdr>
        <w:top w:val="none" w:sz="0" w:space="0" w:color="auto"/>
        <w:left w:val="none" w:sz="0" w:space="0" w:color="auto"/>
        <w:bottom w:val="none" w:sz="0" w:space="0" w:color="auto"/>
        <w:right w:val="none" w:sz="0" w:space="0" w:color="auto"/>
      </w:divBdr>
    </w:div>
    <w:div w:id="637226255">
      <w:bodyDiv w:val="1"/>
      <w:marLeft w:val="0"/>
      <w:marRight w:val="0"/>
      <w:marTop w:val="0"/>
      <w:marBottom w:val="0"/>
      <w:divBdr>
        <w:top w:val="none" w:sz="0" w:space="0" w:color="auto"/>
        <w:left w:val="none" w:sz="0" w:space="0" w:color="auto"/>
        <w:bottom w:val="none" w:sz="0" w:space="0" w:color="auto"/>
        <w:right w:val="none" w:sz="0" w:space="0" w:color="auto"/>
      </w:divBdr>
    </w:div>
    <w:div w:id="637227017">
      <w:bodyDiv w:val="1"/>
      <w:marLeft w:val="0"/>
      <w:marRight w:val="0"/>
      <w:marTop w:val="0"/>
      <w:marBottom w:val="0"/>
      <w:divBdr>
        <w:top w:val="none" w:sz="0" w:space="0" w:color="auto"/>
        <w:left w:val="none" w:sz="0" w:space="0" w:color="auto"/>
        <w:bottom w:val="none" w:sz="0" w:space="0" w:color="auto"/>
        <w:right w:val="none" w:sz="0" w:space="0" w:color="auto"/>
      </w:divBdr>
    </w:div>
    <w:div w:id="637300827">
      <w:bodyDiv w:val="1"/>
      <w:marLeft w:val="0"/>
      <w:marRight w:val="0"/>
      <w:marTop w:val="0"/>
      <w:marBottom w:val="0"/>
      <w:divBdr>
        <w:top w:val="none" w:sz="0" w:space="0" w:color="auto"/>
        <w:left w:val="none" w:sz="0" w:space="0" w:color="auto"/>
        <w:bottom w:val="none" w:sz="0" w:space="0" w:color="auto"/>
        <w:right w:val="none" w:sz="0" w:space="0" w:color="auto"/>
      </w:divBdr>
    </w:div>
    <w:div w:id="637304429">
      <w:bodyDiv w:val="1"/>
      <w:marLeft w:val="0"/>
      <w:marRight w:val="0"/>
      <w:marTop w:val="0"/>
      <w:marBottom w:val="0"/>
      <w:divBdr>
        <w:top w:val="none" w:sz="0" w:space="0" w:color="auto"/>
        <w:left w:val="none" w:sz="0" w:space="0" w:color="auto"/>
        <w:bottom w:val="none" w:sz="0" w:space="0" w:color="auto"/>
        <w:right w:val="none" w:sz="0" w:space="0" w:color="auto"/>
      </w:divBdr>
    </w:div>
    <w:div w:id="637419093">
      <w:bodyDiv w:val="1"/>
      <w:marLeft w:val="0"/>
      <w:marRight w:val="0"/>
      <w:marTop w:val="0"/>
      <w:marBottom w:val="0"/>
      <w:divBdr>
        <w:top w:val="none" w:sz="0" w:space="0" w:color="auto"/>
        <w:left w:val="none" w:sz="0" w:space="0" w:color="auto"/>
        <w:bottom w:val="none" w:sz="0" w:space="0" w:color="auto"/>
        <w:right w:val="none" w:sz="0" w:space="0" w:color="auto"/>
      </w:divBdr>
    </w:div>
    <w:div w:id="637495151">
      <w:bodyDiv w:val="1"/>
      <w:marLeft w:val="0"/>
      <w:marRight w:val="0"/>
      <w:marTop w:val="0"/>
      <w:marBottom w:val="0"/>
      <w:divBdr>
        <w:top w:val="none" w:sz="0" w:space="0" w:color="auto"/>
        <w:left w:val="none" w:sz="0" w:space="0" w:color="auto"/>
        <w:bottom w:val="none" w:sz="0" w:space="0" w:color="auto"/>
        <w:right w:val="none" w:sz="0" w:space="0" w:color="auto"/>
      </w:divBdr>
    </w:div>
    <w:div w:id="637610143">
      <w:bodyDiv w:val="1"/>
      <w:marLeft w:val="0"/>
      <w:marRight w:val="0"/>
      <w:marTop w:val="0"/>
      <w:marBottom w:val="0"/>
      <w:divBdr>
        <w:top w:val="none" w:sz="0" w:space="0" w:color="auto"/>
        <w:left w:val="none" w:sz="0" w:space="0" w:color="auto"/>
        <w:bottom w:val="none" w:sz="0" w:space="0" w:color="auto"/>
        <w:right w:val="none" w:sz="0" w:space="0" w:color="auto"/>
      </w:divBdr>
    </w:div>
    <w:div w:id="637611023">
      <w:bodyDiv w:val="1"/>
      <w:marLeft w:val="0"/>
      <w:marRight w:val="0"/>
      <w:marTop w:val="0"/>
      <w:marBottom w:val="0"/>
      <w:divBdr>
        <w:top w:val="none" w:sz="0" w:space="0" w:color="auto"/>
        <w:left w:val="none" w:sz="0" w:space="0" w:color="auto"/>
        <w:bottom w:val="none" w:sz="0" w:space="0" w:color="auto"/>
        <w:right w:val="none" w:sz="0" w:space="0" w:color="auto"/>
      </w:divBdr>
    </w:div>
    <w:div w:id="637691252">
      <w:bodyDiv w:val="1"/>
      <w:marLeft w:val="0"/>
      <w:marRight w:val="0"/>
      <w:marTop w:val="0"/>
      <w:marBottom w:val="0"/>
      <w:divBdr>
        <w:top w:val="none" w:sz="0" w:space="0" w:color="auto"/>
        <w:left w:val="none" w:sz="0" w:space="0" w:color="auto"/>
        <w:bottom w:val="none" w:sz="0" w:space="0" w:color="auto"/>
        <w:right w:val="none" w:sz="0" w:space="0" w:color="auto"/>
      </w:divBdr>
    </w:div>
    <w:div w:id="637759451">
      <w:bodyDiv w:val="1"/>
      <w:marLeft w:val="0"/>
      <w:marRight w:val="0"/>
      <w:marTop w:val="0"/>
      <w:marBottom w:val="0"/>
      <w:divBdr>
        <w:top w:val="none" w:sz="0" w:space="0" w:color="auto"/>
        <w:left w:val="none" w:sz="0" w:space="0" w:color="auto"/>
        <w:bottom w:val="none" w:sz="0" w:space="0" w:color="auto"/>
        <w:right w:val="none" w:sz="0" w:space="0" w:color="auto"/>
      </w:divBdr>
    </w:div>
    <w:div w:id="637878868">
      <w:bodyDiv w:val="1"/>
      <w:marLeft w:val="0"/>
      <w:marRight w:val="0"/>
      <w:marTop w:val="0"/>
      <w:marBottom w:val="0"/>
      <w:divBdr>
        <w:top w:val="none" w:sz="0" w:space="0" w:color="auto"/>
        <w:left w:val="none" w:sz="0" w:space="0" w:color="auto"/>
        <w:bottom w:val="none" w:sz="0" w:space="0" w:color="auto"/>
        <w:right w:val="none" w:sz="0" w:space="0" w:color="auto"/>
      </w:divBdr>
    </w:div>
    <w:div w:id="637882901">
      <w:bodyDiv w:val="1"/>
      <w:marLeft w:val="0"/>
      <w:marRight w:val="0"/>
      <w:marTop w:val="0"/>
      <w:marBottom w:val="0"/>
      <w:divBdr>
        <w:top w:val="none" w:sz="0" w:space="0" w:color="auto"/>
        <w:left w:val="none" w:sz="0" w:space="0" w:color="auto"/>
        <w:bottom w:val="none" w:sz="0" w:space="0" w:color="auto"/>
        <w:right w:val="none" w:sz="0" w:space="0" w:color="auto"/>
      </w:divBdr>
    </w:div>
    <w:div w:id="637958616">
      <w:bodyDiv w:val="1"/>
      <w:marLeft w:val="0"/>
      <w:marRight w:val="0"/>
      <w:marTop w:val="0"/>
      <w:marBottom w:val="0"/>
      <w:divBdr>
        <w:top w:val="none" w:sz="0" w:space="0" w:color="auto"/>
        <w:left w:val="none" w:sz="0" w:space="0" w:color="auto"/>
        <w:bottom w:val="none" w:sz="0" w:space="0" w:color="auto"/>
        <w:right w:val="none" w:sz="0" w:space="0" w:color="auto"/>
      </w:divBdr>
    </w:div>
    <w:div w:id="638070262">
      <w:bodyDiv w:val="1"/>
      <w:marLeft w:val="0"/>
      <w:marRight w:val="0"/>
      <w:marTop w:val="0"/>
      <w:marBottom w:val="0"/>
      <w:divBdr>
        <w:top w:val="none" w:sz="0" w:space="0" w:color="auto"/>
        <w:left w:val="none" w:sz="0" w:space="0" w:color="auto"/>
        <w:bottom w:val="none" w:sz="0" w:space="0" w:color="auto"/>
        <w:right w:val="none" w:sz="0" w:space="0" w:color="auto"/>
      </w:divBdr>
    </w:div>
    <w:div w:id="638146662">
      <w:bodyDiv w:val="1"/>
      <w:marLeft w:val="0"/>
      <w:marRight w:val="0"/>
      <w:marTop w:val="0"/>
      <w:marBottom w:val="0"/>
      <w:divBdr>
        <w:top w:val="none" w:sz="0" w:space="0" w:color="auto"/>
        <w:left w:val="none" w:sz="0" w:space="0" w:color="auto"/>
        <w:bottom w:val="none" w:sz="0" w:space="0" w:color="auto"/>
        <w:right w:val="none" w:sz="0" w:space="0" w:color="auto"/>
      </w:divBdr>
    </w:div>
    <w:div w:id="638270535">
      <w:bodyDiv w:val="1"/>
      <w:marLeft w:val="0"/>
      <w:marRight w:val="0"/>
      <w:marTop w:val="0"/>
      <w:marBottom w:val="0"/>
      <w:divBdr>
        <w:top w:val="none" w:sz="0" w:space="0" w:color="auto"/>
        <w:left w:val="none" w:sz="0" w:space="0" w:color="auto"/>
        <w:bottom w:val="none" w:sz="0" w:space="0" w:color="auto"/>
        <w:right w:val="none" w:sz="0" w:space="0" w:color="auto"/>
      </w:divBdr>
    </w:div>
    <w:div w:id="638649826">
      <w:bodyDiv w:val="1"/>
      <w:marLeft w:val="0"/>
      <w:marRight w:val="0"/>
      <w:marTop w:val="0"/>
      <w:marBottom w:val="0"/>
      <w:divBdr>
        <w:top w:val="none" w:sz="0" w:space="0" w:color="auto"/>
        <w:left w:val="none" w:sz="0" w:space="0" w:color="auto"/>
        <w:bottom w:val="none" w:sz="0" w:space="0" w:color="auto"/>
        <w:right w:val="none" w:sz="0" w:space="0" w:color="auto"/>
      </w:divBdr>
    </w:div>
    <w:div w:id="638655370">
      <w:bodyDiv w:val="1"/>
      <w:marLeft w:val="0"/>
      <w:marRight w:val="0"/>
      <w:marTop w:val="0"/>
      <w:marBottom w:val="0"/>
      <w:divBdr>
        <w:top w:val="none" w:sz="0" w:space="0" w:color="auto"/>
        <w:left w:val="none" w:sz="0" w:space="0" w:color="auto"/>
        <w:bottom w:val="none" w:sz="0" w:space="0" w:color="auto"/>
        <w:right w:val="none" w:sz="0" w:space="0" w:color="auto"/>
      </w:divBdr>
    </w:div>
    <w:div w:id="638725113">
      <w:bodyDiv w:val="1"/>
      <w:marLeft w:val="0"/>
      <w:marRight w:val="0"/>
      <w:marTop w:val="0"/>
      <w:marBottom w:val="0"/>
      <w:divBdr>
        <w:top w:val="none" w:sz="0" w:space="0" w:color="auto"/>
        <w:left w:val="none" w:sz="0" w:space="0" w:color="auto"/>
        <w:bottom w:val="none" w:sz="0" w:space="0" w:color="auto"/>
        <w:right w:val="none" w:sz="0" w:space="0" w:color="auto"/>
      </w:divBdr>
    </w:div>
    <w:div w:id="638805207">
      <w:bodyDiv w:val="1"/>
      <w:marLeft w:val="0"/>
      <w:marRight w:val="0"/>
      <w:marTop w:val="0"/>
      <w:marBottom w:val="0"/>
      <w:divBdr>
        <w:top w:val="none" w:sz="0" w:space="0" w:color="auto"/>
        <w:left w:val="none" w:sz="0" w:space="0" w:color="auto"/>
        <w:bottom w:val="none" w:sz="0" w:space="0" w:color="auto"/>
        <w:right w:val="none" w:sz="0" w:space="0" w:color="auto"/>
      </w:divBdr>
    </w:div>
    <w:div w:id="638919313">
      <w:bodyDiv w:val="1"/>
      <w:marLeft w:val="0"/>
      <w:marRight w:val="0"/>
      <w:marTop w:val="0"/>
      <w:marBottom w:val="0"/>
      <w:divBdr>
        <w:top w:val="none" w:sz="0" w:space="0" w:color="auto"/>
        <w:left w:val="none" w:sz="0" w:space="0" w:color="auto"/>
        <w:bottom w:val="none" w:sz="0" w:space="0" w:color="auto"/>
        <w:right w:val="none" w:sz="0" w:space="0" w:color="auto"/>
      </w:divBdr>
    </w:div>
    <w:div w:id="638992741">
      <w:bodyDiv w:val="1"/>
      <w:marLeft w:val="0"/>
      <w:marRight w:val="0"/>
      <w:marTop w:val="0"/>
      <w:marBottom w:val="0"/>
      <w:divBdr>
        <w:top w:val="none" w:sz="0" w:space="0" w:color="auto"/>
        <w:left w:val="none" w:sz="0" w:space="0" w:color="auto"/>
        <w:bottom w:val="none" w:sz="0" w:space="0" w:color="auto"/>
        <w:right w:val="none" w:sz="0" w:space="0" w:color="auto"/>
      </w:divBdr>
    </w:div>
    <w:div w:id="638998348">
      <w:bodyDiv w:val="1"/>
      <w:marLeft w:val="0"/>
      <w:marRight w:val="0"/>
      <w:marTop w:val="0"/>
      <w:marBottom w:val="0"/>
      <w:divBdr>
        <w:top w:val="none" w:sz="0" w:space="0" w:color="auto"/>
        <w:left w:val="none" w:sz="0" w:space="0" w:color="auto"/>
        <w:bottom w:val="none" w:sz="0" w:space="0" w:color="auto"/>
        <w:right w:val="none" w:sz="0" w:space="0" w:color="auto"/>
      </w:divBdr>
    </w:div>
    <w:div w:id="639069169">
      <w:bodyDiv w:val="1"/>
      <w:marLeft w:val="0"/>
      <w:marRight w:val="0"/>
      <w:marTop w:val="0"/>
      <w:marBottom w:val="0"/>
      <w:divBdr>
        <w:top w:val="none" w:sz="0" w:space="0" w:color="auto"/>
        <w:left w:val="none" w:sz="0" w:space="0" w:color="auto"/>
        <w:bottom w:val="none" w:sz="0" w:space="0" w:color="auto"/>
        <w:right w:val="none" w:sz="0" w:space="0" w:color="auto"/>
      </w:divBdr>
    </w:div>
    <w:div w:id="639187580">
      <w:bodyDiv w:val="1"/>
      <w:marLeft w:val="0"/>
      <w:marRight w:val="0"/>
      <w:marTop w:val="0"/>
      <w:marBottom w:val="0"/>
      <w:divBdr>
        <w:top w:val="none" w:sz="0" w:space="0" w:color="auto"/>
        <w:left w:val="none" w:sz="0" w:space="0" w:color="auto"/>
        <w:bottom w:val="none" w:sz="0" w:space="0" w:color="auto"/>
        <w:right w:val="none" w:sz="0" w:space="0" w:color="auto"/>
      </w:divBdr>
    </w:div>
    <w:div w:id="639262833">
      <w:bodyDiv w:val="1"/>
      <w:marLeft w:val="0"/>
      <w:marRight w:val="0"/>
      <w:marTop w:val="0"/>
      <w:marBottom w:val="0"/>
      <w:divBdr>
        <w:top w:val="none" w:sz="0" w:space="0" w:color="auto"/>
        <w:left w:val="none" w:sz="0" w:space="0" w:color="auto"/>
        <w:bottom w:val="none" w:sz="0" w:space="0" w:color="auto"/>
        <w:right w:val="none" w:sz="0" w:space="0" w:color="auto"/>
      </w:divBdr>
    </w:div>
    <w:div w:id="639307996">
      <w:bodyDiv w:val="1"/>
      <w:marLeft w:val="0"/>
      <w:marRight w:val="0"/>
      <w:marTop w:val="0"/>
      <w:marBottom w:val="0"/>
      <w:divBdr>
        <w:top w:val="none" w:sz="0" w:space="0" w:color="auto"/>
        <w:left w:val="none" w:sz="0" w:space="0" w:color="auto"/>
        <w:bottom w:val="none" w:sz="0" w:space="0" w:color="auto"/>
        <w:right w:val="none" w:sz="0" w:space="0" w:color="auto"/>
      </w:divBdr>
    </w:div>
    <w:div w:id="639388915">
      <w:bodyDiv w:val="1"/>
      <w:marLeft w:val="0"/>
      <w:marRight w:val="0"/>
      <w:marTop w:val="0"/>
      <w:marBottom w:val="0"/>
      <w:divBdr>
        <w:top w:val="none" w:sz="0" w:space="0" w:color="auto"/>
        <w:left w:val="none" w:sz="0" w:space="0" w:color="auto"/>
        <w:bottom w:val="none" w:sz="0" w:space="0" w:color="auto"/>
        <w:right w:val="none" w:sz="0" w:space="0" w:color="auto"/>
      </w:divBdr>
    </w:div>
    <w:div w:id="639774813">
      <w:bodyDiv w:val="1"/>
      <w:marLeft w:val="0"/>
      <w:marRight w:val="0"/>
      <w:marTop w:val="0"/>
      <w:marBottom w:val="0"/>
      <w:divBdr>
        <w:top w:val="none" w:sz="0" w:space="0" w:color="auto"/>
        <w:left w:val="none" w:sz="0" w:space="0" w:color="auto"/>
        <w:bottom w:val="none" w:sz="0" w:space="0" w:color="auto"/>
        <w:right w:val="none" w:sz="0" w:space="0" w:color="auto"/>
      </w:divBdr>
    </w:div>
    <w:div w:id="639775364">
      <w:bodyDiv w:val="1"/>
      <w:marLeft w:val="0"/>
      <w:marRight w:val="0"/>
      <w:marTop w:val="0"/>
      <w:marBottom w:val="0"/>
      <w:divBdr>
        <w:top w:val="none" w:sz="0" w:space="0" w:color="auto"/>
        <w:left w:val="none" w:sz="0" w:space="0" w:color="auto"/>
        <w:bottom w:val="none" w:sz="0" w:space="0" w:color="auto"/>
        <w:right w:val="none" w:sz="0" w:space="0" w:color="auto"/>
      </w:divBdr>
    </w:div>
    <w:div w:id="639921373">
      <w:bodyDiv w:val="1"/>
      <w:marLeft w:val="0"/>
      <w:marRight w:val="0"/>
      <w:marTop w:val="0"/>
      <w:marBottom w:val="0"/>
      <w:divBdr>
        <w:top w:val="none" w:sz="0" w:space="0" w:color="auto"/>
        <w:left w:val="none" w:sz="0" w:space="0" w:color="auto"/>
        <w:bottom w:val="none" w:sz="0" w:space="0" w:color="auto"/>
        <w:right w:val="none" w:sz="0" w:space="0" w:color="auto"/>
      </w:divBdr>
    </w:div>
    <w:div w:id="639924974">
      <w:bodyDiv w:val="1"/>
      <w:marLeft w:val="0"/>
      <w:marRight w:val="0"/>
      <w:marTop w:val="0"/>
      <w:marBottom w:val="0"/>
      <w:divBdr>
        <w:top w:val="none" w:sz="0" w:space="0" w:color="auto"/>
        <w:left w:val="none" w:sz="0" w:space="0" w:color="auto"/>
        <w:bottom w:val="none" w:sz="0" w:space="0" w:color="auto"/>
        <w:right w:val="none" w:sz="0" w:space="0" w:color="auto"/>
      </w:divBdr>
    </w:div>
    <w:div w:id="640037829">
      <w:bodyDiv w:val="1"/>
      <w:marLeft w:val="0"/>
      <w:marRight w:val="0"/>
      <w:marTop w:val="0"/>
      <w:marBottom w:val="0"/>
      <w:divBdr>
        <w:top w:val="none" w:sz="0" w:space="0" w:color="auto"/>
        <w:left w:val="none" w:sz="0" w:space="0" w:color="auto"/>
        <w:bottom w:val="none" w:sz="0" w:space="0" w:color="auto"/>
        <w:right w:val="none" w:sz="0" w:space="0" w:color="auto"/>
      </w:divBdr>
    </w:div>
    <w:div w:id="640116814">
      <w:bodyDiv w:val="1"/>
      <w:marLeft w:val="0"/>
      <w:marRight w:val="0"/>
      <w:marTop w:val="0"/>
      <w:marBottom w:val="0"/>
      <w:divBdr>
        <w:top w:val="none" w:sz="0" w:space="0" w:color="auto"/>
        <w:left w:val="none" w:sz="0" w:space="0" w:color="auto"/>
        <w:bottom w:val="none" w:sz="0" w:space="0" w:color="auto"/>
        <w:right w:val="none" w:sz="0" w:space="0" w:color="auto"/>
      </w:divBdr>
    </w:div>
    <w:div w:id="640158130">
      <w:bodyDiv w:val="1"/>
      <w:marLeft w:val="0"/>
      <w:marRight w:val="0"/>
      <w:marTop w:val="0"/>
      <w:marBottom w:val="0"/>
      <w:divBdr>
        <w:top w:val="none" w:sz="0" w:space="0" w:color="auto"/>
        <w:left w:val="none" w:sz="0" w:space="0" w:color="auto"/>
        <w:bottom w:val="none" w:sz="0" w:space="0" w:color="auto"/>
        <w:right w:val="none" w:sz="0" w:space="0" w:color="auto"/>
      </w:divBdr>
    </w:div>
    <w:div w:id="640355186">
      <w:bodyDiv w:val="1"/>
      <w:marLeft w:val="0"/>
      <w:marRight w:val="0"/>
      <w:marTop w:val="0"/>
      <w:marBottom w:val="0"/>
      <w:divBdr>
        <w:top w:val="none" w:sz="0" w:space="0" w:color="auto"/>
        <w:left w:val="none" w:sz="0" w:space="0" w:color="auto"/>
        <w:bottom w:val="none" w:sz="0" w:space="0" w:color="auto"/>
        <w:right w:val="none" w:sz="0" w:space="0" w:color="auto"/>
      </w:divBdr>
    </w:div>
    <w:div w:id="640384772">
      <w:bodyDiv w:val="1"/>
      <w:marLeft w:val="0"/>
      <w:marRight w:val="0"/>
      <w:marTop w:val="0"/>
      <w:marBottom w:val="0"/>
      <w:divBdr>
        <w:top w:val="none" w:sz="0" w:space="0" w:color="auto"/>
        <w:left w:val="none" w:sz="0" w:space="0" w:color="auto"/>
        <w:bottom w:val="none" w:sz="0" w:space="0" w:color="auto"/>
        <w:right w:val="none" w:sz="0" w:space="0" w:color="auto"/>
      </w:divBdr>
    </w:div>
    <w:div w:id="640694808">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41007813">
      <w:bodyDiv w:val="1"/>
      <w:marLeft w:val="0"/>
      <w:marRight w:val="0"/>
      <w:marTop w:val="0"/>
      <w:marBottom w:val="0"/>
      <w:divBdr>
        <w:top w:val="none" w:sz="0" w:space="0" w:color="auto"/>
        <w:left w:val="none" w:sz="0" w:space="0" w:color="auto"/>
        <w:bottom w:val="none" w:sz="0" w:space="0" w:color="auto"/>
        <w:right w:val="none" w:sz="0" w:space="0" w:color="auto"/>
      </w:divBdr>
    </w:div>
    <w:div w:id="641010625">
      <w:bodyDiv w:val="1"/>
      <w:marLeft w:val="0"/>
      <w:marRight w:val="0"/>
      <w:marTop w:val="0"/>
      <w:marBottom w:val="0"/>
      <w:divBdr>
        <w:top w:val="none" w:sz="0" w:space="0" w:color="auto"/>
        <w:left w:val="none" w:sz="0" w:space="0" w:color="auto"/>
        <w:bottom w:val="none" w:sz="0" w:space="0" w:color="auto"/>
        <w:right w:val="none" w:sz="0" w:space="0" w:color="auto"/>
      </w:divBdr>
    </w:div>
    <w:div w:id="641077230">
      <w:bodyDiv w:val="1"/>
      <w:marLeft w:val="0"/>
      <w:marRight w:val="0"/>
      <w:marTop w:val="0"/>
      <w:marBottom w:val="0"/>
      <w:divBdr>
        <w:top w:val="none" w:sz="0" w:space="0" w:color="auto"/>
        <w:left w:val="none" w:sz="0" w:space="0" w:color="auto"/>
        <w:bottom w:val="none" w:sz="0" w:space="0" w:color="auto"/>
        <w:right w:val="none" w:sz="0" w:space="0" w:color="auto"/>
      </w:divBdr>
    </w:div>
    <w:div w:id="641273896">
      <w:bodyDiv w:val="1"/>
      <w:marLeft w:val="0"/>
      <w:marRight w:val="0"/>
      <w:marTop w:val="0"/>
      <w:marBottom w:val="0"/>
      <w:divBdr>
        <w:top w:val="none" w:sz="0" w:space="0" w:color="auto"/>
        <w:left w:val="none" w:sz="0" w:space="0" w:color="auto"/>
        <w:bottom w:val="none" w:sz="0" w:space="0" w:color="auto"/>
        <w:right w:val="none" w:sz="0" w:space="0" w:color="auto"/>
      </w:divBdr>
    </w:div>
    <w:div w:id="641350900">
      <w:bodyDiv w:val="1"/>
      <w:marLeft w:val="0"/>
      <w:marRight w:val="0"/>
      <w:marTop w:val="0"/>
      <w:marBottom w:val="0"/>
      <w:divBdr>
        <w:top w:val="none" w:sz="0" w:space="0" w:color="auto"/>
        <w:left w:val="none" w:sz="0" w:space="0" w:color="auto"/>
        <w:bottom w:val="none" w:sz="0" w:space="0" w:color="auto"/>
        <w:right w:val="none" w:sz="0" w:space="0" w:color="auto"/>
      </w:divBdr>
    </w:div>
    <w:div w:id="641352484">
      <w:bodyDiv w:val="1"/>
      <w:marLeft w:val="0"/>
      <w:marRight w:val="0"/>
      <w:marTop w:val="0"/>
      <w:marBottom w:val="0"/>
      <w:divBdr>
        <w:top w:val="none" w:sz="0" w:space="0" w:color="auto"/>
        <w:left w:val="none" w:sz="0" w:space="0" w:color="auto"/>
        <w:bottom w:val="none" w:sz="0" w:space="0" w:color="auto"/>
        <w:right w:val="none" w:sz="0" w:space="0" w:color="auto"/>
      </w:divBdr>
    </w:div>
    <w:div w:id="641423471">
      <w:bodyDiv w:val="1"/>
      <w:marLeft w:val="0"/>
      <w:marRight w:val="0"/>
      <w:marTop w:val="0"/>
      <w:marBottom w:val="0"/>
      <w:divBdr>
        <w:top w:val="none" w:sz="0" w:space="0" w:color="auto"/>
        <w:left w:val="none" w:sz="0" w:space="0" w:color="auto"/>
        <w:bottom w:val="none" w:sz="0" w:space="0" w:color="auto"/>
        <w:right w:val="none" w:sz="0" w:space="0" w:color="auto"/>
      </w:divBdr>
    </w:div>
    <w:div w:id="641619318">
      <w:bodyDiv w:val="1"/>
      <w:marLeft w:val="0"/>
      <w:marRight w:val="0"/>
      <w:marTop w:val="0"/>
      <w:marBottom w:val="0"/>
      <w:divBdr>
        <w:top w:val="none" w:sz="0" w:space="0" w:color="auto"/>
        <w:left w:val="none" w:sz="0" w:space="0" w:color="auto"/>
        <w:bottom w:val="none" w:sz="0" w:space="0" w:color="auto"/>
        <w:right w:val="none" w:sz="0" w:space="0" w:color="auto"/>
      </w:divBdr>
    </w:div>
    <w:div w:id="641621377">
      <w:bodyDiv w:val="1"/>
      <w:marLeft w:val="0"/>
      <w:marRight w:val="0"/>
      <w:marTop w:val="0"/>
      <w:marBottom w:val="0"/>
      <w:divBdr>
        <w:top w:val="none" w:sz="0" w:space="0" w:color="auto"/>
        <w:left w:val="none" w:sz="0" w:space="0" w:color="auto"/>
        <w:bottom w:val="none" w:sz="0" w:space="0" w:color="auto"/>
        <w:right w:val="none" w:sz="0" w:space="0" w:color="auto"/>
      </w:divBdr>
    </w:div>
    <w:div w:id="641663523">
      <w:bodyDiv w:val="1"/>
      <w:marLeft w:val="0"/>
      <w:marRight w:val="0"/>
      <w:marTop w:val="0"/>
      <w:marBottom w:val="0"/>
      <w:divBdr>
        <w:top w:val="none" w:sz="0" w:space="0" w:color="auto"/>
        <w:left w:val="none" w:sz="0" w:space="0" w:color="auto"/>
        <w:bottom w:val="none" w:sz="0" w:space="0" w:color="auto"/>
        <w:right w:val="none" w:sz="0" w:space="0" w:color="auto"/>
      </w:divBdr>
    </w:div>
    <w:div w:id="641736123">
      <w:bodyDiv w:val="1"/>
      <w:marLeft w:val="0"/>
      <w:marRight w:val="0"/>
      <w:marTop w:val="0"/>
      <w:marBottom w:val="0"/>
      <w:divBdr>
        <w:top w:val="none" w:sz="0" w:space="0" w:color="auto"/>
        <w:left w:val="none" w:sz="0" w:space="0" w:color="auto"/>
        <w:bottom w:val="none" w:sz="0" w:space="0" w:color="auto"/>
        <w:right w:val="none" w:sz="0" w:space="0" w:color="auto"/>
      </w:divBdr>
    </w:div>
    <w:div w:id="641738714">
      <w:bodyDiv w:val="1"/>
      <w:marLeft w:val="0"/>
      <w:marRight w:val="0"/>
      <w:marTop w:val="0"/>
      <w:marBottom w:val="0"/>
      <w:divBdr>
        <w:top w:val="none" w:sz="0" w:space="0" w:color="auto"/>
        <w:left w:val="none" w:sz="0" w:space="0" w:color="auto"/>
        <w:bottom w:val="none" w:sz="0" w:space="0" w:color="auto"/>
        <w:right w:val="none" w:sz="0" w:space="0" w:color="auto"/>
      </w:divBdr>
    </w:div>
    <w:div w:id="641932270">
      <w:bodyDiv w:val="1"/>
      <w:marLeft w:val="0"/>
      <w:marRight w:val="0"/>
      <w:marTop w:val="0"/>
      <w:marBottom w:val="0"/>
      <w:divBdr>
        <w:top w:val="none" w:sz="0" w:space="0" w:color="auto"/>
        <w:left w:val="none" w:sz="0" w:space="0" w:color="auto"/>
        <w:bottom w:val="none" w:sz="0" w:space="0" w:color="auto"/>
        <w:right w:val="none" w:sz="0" w:space="0" w:color="auto"/>
      </w:divBdr>
    </w:div>
    <w:div w:id="642000188">
      <w:bodyDiv w:val="1"/>
      <w:marLeft w:val="0"/>
      <w:marRight w:val="0"/>
      <w:marTop w:val="0"/>
      <w:marBottom w:val="0"/>
      <w:divBdr>
        <w:top w:val="none" w:sz="0" w:space="0" w:color="auto"/>
        <w:left w:val="none" w:sz="0" w:space="0" w:color="auto"/>
        <w:bottom w:val="none" w:sz="0" w:space="0" w:color="auto"/>
        <w:right w:val="none" w:sz="0" w:space="0" w:color="auto"/>
      </w:divBdr>
    </w:div>
    <w:div w:id="642200862">
      <w:bodyDiv w:val="1"/>
      <w:marLeft w:val="0"/>
      <w:marRight w:val="0"/>
      <w:marTop w:val="0"/>
      <w:marBottom w:val="0"/>
      <w:divBdr>
        <w:top w:val="none" w:sz="0" w:space="0" w:color="auto"/>
        <w:left w:val="none" w:sz="0" w:space="0" w:color="auto"/>
        <w:bottom w:val="none" w:sz="0" w:space="0" w:color="auto"/>
        <w:right w:val="none" w:sz="0" w:space="0" w:color="auto"/>
      </w:divBdr>
    </w:div>
    <w:div w:id="642271889">
      <w:bodyDiv w:val="1"/>
      <w:marLeft w:val="0"/>
      <w:marRight w:val="0"/>
      <w:marTop w:val="0"/>
      <w:marBottom w:val="0"/>
      <w:divBdr>
        <w:top w:val="none" w:sz="0" w:space="0" w:color="auto"/>
        <w:left w:val="none" w:sz="0" w:space="0" w:color="auto"/>
        <w:bottom w:val="none" w:sz="0" w:space="0" w:color="auto"/>
        <w:right w:val="none" w:sz="0" w:space="0" w:color="auto"/>
      </w:divBdr>
    </w:div>
    <w:div w:id="642393676">
      <w:bodyDiv w:val="1"/>
      <w:marLeft w:val="0"/>
      <w:marRight w:val="0"/>
      <w:marTop w:val="0"/>
      <w:marBottom w:val="0"/>
      <w:divBdr>
        <w:top w:val="none" w:sz="0" w:space="0" w:color="auto"/>
        <w:left w:val="none" w:sz="0" w:space="0" w:color="auto"/>
        <w:bottom w:val="none" w:sz="0" w:space="0" w:color="auto"/>
        <w:right w:val="none" w:sz="0" w:space="0" w:color="auto"/>
      </w:divBdr>
    </w:div>
    <w:div w:id="642547240">
      <w:bodyDiv w:val="1"/>
      <w:marLeft w:val="0"/>
      <w:marRight w:val="0"/>
      <w:marTop w:val="0"/>
      <w:marBottom w:val="0"/>
      <w:divBdr>
        <w:top w:val="none" w:sz="0" w:space="0" w:color="auto"/>
        <w:left w:val="none" w:sz="0" w:space="0" w:color="auto"/>
        <w:bottom w:val="none" w:sz="0" w:space="0" w:color="auto"/>
        <w:right w:val="none" w:sz="0" w:space="0" w:color="auto"/>
      </w:divBdr>
    </w:div>
    <w:div w:id="642658366">
      <w:bodyDiv w:val="1"/>
      <w:marLeft w:val="0"/>
      <w:marRight w:val="0"/>
      <w:marTop w:val="0"/>
      <w:marBottom w:val="0"/>
      <w:divBdr>
        <w:top w:val="none" w:sz="0" w:space="0" w:color="auto"/>
        <w:left w:val="none" w:sz="0" w:space="0" w:color="auto"/>
        <w:bottom w:val="none" w:sz="0" w:space="0" w:color="auto"/>
        <w:right w:val="none" w:sz="0" w:space="0" w:color="auto"/>
      </w:divBdr>
    </w:div>
    <w:div w:id="642739490">
      <w:bodyDiv w:val="1"/>
      <w:marLeft w:val="0"/>
      <w:marRight w:val="0"/>
      <w:marTop w:val="0"/>
      <w:marBottom w:val="0"/>
      <w:divBdr>
        <w:top w:val="none" w:sz="0" w:space="0" w:color="auto"/>
        <w:left w:val="none" w:sz="0" w:space="0" w:color="auto"/>
        <w:bottom w:val="none" w:sz="0" w:space="0" w:color="auto"/>
        <w:right w:val="none" w:sz="0" w:space="0" w:color="auto"/>
      </w:divBdr>
    </w:div>
    <w:div w:id="642807075">
      <w:bodyDiv w:val="1"/>
      <w:marLeft w:val="0"/>
      <w:marRight w:val="0"/>
      <w:marTop w:val="0"/>
      <w:marBottom w:val="0"/>
      <w:divBdr>
        <w:top w:val="none" w:sz="0" w:space="0" w:color="auto"/>
        <w:left w:val="none" w:sz="0" w:space="0" w:color="auto"/>
        <w:bottom w:val="none" w:sz="0" w:space="0" w:color="auto"/>
        <w:right w:val="none" w:sz="0" w:space="0" w:color="auto"/>
      </w:divBdr>
    </w:div>
    <w:div w:id="643126273">
      <w:bodyDiv w:val="1"/>
      <w:marLeft w:val="0"/>
      <w:marRight w:val="0"/>
      <w:marTop w:val="0"/>
      <w:marBottom w:val="0"/>
      <w:divBdr>
        <w:top w:val="none" w:sz="0" w:space="0" w:color="auto"/>
        <w:left w:val="none" w:sz="0" w:space="0" w:color="auto"/>
        <w:bottom w:val="none" w:sz="0" w:space="0" w:color="auto"/>
        <w:right w:val="none" w:sz="0" w:space="0" w:color="auto"/>
      </w:divBdr>
    </w:div>
    <w:div w:id="643192830">
      <w:bodyDiv w:val="1"/>
      <w:marLeft w:val="0"/>
      <w:marRight w:val="0"/>
      <w:marTop w:val="0"/>
      <w:marBottom w:val="0"/>
      <w:divBdr>
        <w:top w:val="none" w:sz="0" w:space="0" w:color="auto"/>
        <w:left w:val="none" w:sz="0" w:space="0" w:color="auto"/>
        <w:bottom w:val="none" w:sz="0" w:space="0" w:color="auto"/>
        <w:right w:val="none" w:sz="0" w:space="0" w:color="auto"/>
      </w:divBdr>
    </w:div>
    <w:div w:id="643656193">
      <w:bodyDiv w:val="1"/>
      <w:marLeft w:val="0"/>
      <w:marRight w:val="0"/>
      <w:marTop w:val="0"/>
      <w:marBottom w:val="0"/>
      <w:divBdr>
        <w:top w:val="none" w:sz="0" w:space="0" w:color="auto"/>
        <w:left w:val="none" w:sz="0" w:space="0" w:color="auto"/>
        <w:bottom w:val="none" w:sz="0" w:space="0" w:color="auto"/>
        <w:right w:val="none" w:sz="0" w:space="0" w:color="auto"/>
      </w:divBdr>
    </w:div>
    <w:div w:id="643774411">
      <w:bodyDiv w:val="1"/>
      <w:marLeft w:val="0"/>
      <w:marRight w:val="0"/>
      <w:marTop w:val="0"/>
      <w:marBottom w:val="0"/>
      <w:divBdr>
        <w:top w:val="none" w:sz="0" w:space="0" w:color="auto"/>
        <w:left w:val="none" w:sz="0" w:space="0" w:color="auto"/>
        <w:bottom w:val="none" w:sz="0" w:space="0" w:color="auto"/>
        <w:right w:val="none" w:sz="0" w:space="0" w:color="auto"/>
      </w:divBdr>
    </w:div>
    <w:div w:id="643776240">
      <w:bodyDiv w:val="1"/>
      <w:marLeft w:val="0"/>
      <w:marRight w:val="0"/>
      <w:marTop w:val="0"/>
      <w:marBottom w:val="0"/>
      <w:divBdr>
        <w:top w:val="none" w:sz="0" w:space="0" w:color="auto"/>
        <w:left w:val="none" w:sz="0" w:space="0" w:color="auto"/>
        <w:bottom w:val="none" w:sz="0" w:space="0" w:color="auto"/>
        <w:right w:val="none" w:sz="0" w:space="0" w:color="auto"/>
      </w:divBdr>
    </w:div>
    <w:div w:id="643891485">
      <w:bodyDiv w:val="1"/>
      <w:marLeft w:val="0"/>
      <w:marRight w:val="0"/>
      <w:marTop w:val="0"/>
      <w:marBottom w:val="0"/>
      <w:divBdr>
        <w:top w:val="none" w:sz="0" w:space="0" w:color="auto"/>
        <w:left w:val="none" w:sz="0" w:space="0" w:color="auto"/>
        <w:bottom w:val="none" w:sz="0" w:space="0" w:color="auto"/>
        <w:right w:val="none" w:sz="0" w:space="0" w:color="auto"/>
      </w:divBdr>
    </w:div>
    <w:div w:id="643971583">
      <w:bodyDiv w:val="1"/>
      <w:marLeft w:val="0"/>
      <w:marRight w:val="0"/>
      <w:marTop w:val="0"/>
      <w:marBottom w:val="0"/>
      <w:divBdr>
        <w:top w:val="none" w:sz="0" w:space="0" w:color="auto"/>
        <w:left w:val="none" w:sz="0" w:space="0" w:color="auto"/>
        <w:bottom w:val="none" w:sz="0" w:space="0" w:color="auto"/>
        <w:right w:val="none" w:sz="0" w:space="0" w:color="auto"/>
      </w:divBdr>
    </w:div>
    <w:div w:id="644042968">
      <w:bodyDiv w:val="1"/>
      <w:marLeft w:val="0"/>
      <w:marRight w:val="0"/>
      <w:marTop w:val="0"/>
      <w:marBottom w:val="0"/>
      <w:divBdr>
        <w:top w:val="none" w:sz="0" w:space="0" w:color="auto"/>
        <w:left w:val="none" w:sz="0" w:space="0" w:color="auto"/>
        <w:bottom w:val="none" w:sz="0" w:space="0" w:color="auto"/>
        <w:right w:val="none" w:sz="0" w:space="0" w:color="auto"/>
      </w:divBdr>
    </w:div>
    <w:div w:id="644093402">
      <w:bodyDiv w:val="1"/>
      <w:marLeft w:val="0"/>
      <w:marRight w:val="0"/>
      <w:marTop w:val="0"/>
      <w:marBottom w:val="0"/>
      <w:divBdr>
        <w:top w:val="none" w:sz="0" w:space="0" w:color="auto"/>
        <w:left w:val="none" w:sz="0" w:space="0" w:color="auto"/>
        <w:bottom w:val="none" w:sz="0" w:space="0" w:color="auto"/>
        <w:right w:val="none" w:sz="0" w:space="0" w:color="auto"/>
      </w:divBdr>
    </w:div>
    <w:div w:id="644116716">
      <w:bodyDiv w:val="1"/>
      <w:marLeft w:val="0"/>
      <w:marRight w:val="0"/>
      <w:marTop w:val="0"/>
      <w:marBottom w:val="0"/>
      <w:divBdr>
        <w:top w:val="none" w:sz="0" w:space="0" w:color="auto"/>
        <w:left w:val="none" w:sz="0" w:space="0" w:color="auto"/>
        <w:bottom w:val="none" w:sz="0" w:space="0" w:color="auto"/>
        <w:right w:val="none" w:sz="0" w:space="0" w:color="auto"/>
      </w:divBdr>
    </w:div>
    <w:div w:id="644164197">
      <w:bodyDiv w:val="1"/>
      <w:marLeft w:val="0"/>
      <w:marRight w:val="0"/>
      <w:marTop w:val="0"/>
      <w:marBottom w:val="0"/>
      <w:divBdr>
        <w:top w:val="none" w:sz="0" w:space="0" w:color="auto"/>
        <w:left w:val="none" w:sz="0" w:space="0" w:color="auto"/>
        <w:bottom w:val="none" w:sz="0" w:space="0" w:color="auto"/>
        <w:right w:val="none" w:sz="0" w:space="0" w:color="auto"/>
      </w:divBdr>
    </w:div>
    <w:div w:id="644243144">
      <w:bodyDiv w:val="1"/>
      <w:marLeft w:val="0"/>
      <w:marRight w:val="0"/>
      <w:marTop w:val="0"/>
      <w:marBottom w:val="0"/>
      <w:divBdr>
        <w:top w:val="none" w:sz="0" w:space="0" w:color="auto"/>
        <w:left w:val="none" w:sz="0" w:space="0" w:color="auto"/>
        <w:bottom w:val="none" w:sz="0" w:space="0" w:color="auto"/>
        <w:right w:val="none" w:sz="0" w:space="0" w:color="auto"/>
      </w:divBdr>
    </w:div>
    <w:div w:id="644314154">
      <w:bodyDiv w:val="1"/>
      <w:marLeft w:val="0"/>
      <w:marRight w:val="0"/>
      <w:marTop w:val="0"/>
      <w:marBottom w:val="0"/>
      <w:divBdr>
        <w:top w:val="none" w:sz="0" w:space="0" w:color="auto"/>
        <w:left w:val="none" w:sz="0" w:space="0" w:color="auto"/>
        <w:bottom w:val="none" w:sz="0" w:space="0" w:color="auto"/>
        <w:right w:val="none" w:sz="0" w:space="0" w:color="auto"/>
      </w:divBdr>
    </w:div>
    <w:div w:id="644359528">
      <w:bodyDiv w:val="1"/>
      <w:marLeft w:val="0"/>
      <w:marRight w:val="0"/>
      <w:marTop w:val="0"/>
      <w:marBottom w:val="0"/>
      <w:divBdr>
        <w:top w:val="none" w:sz="0" w:space="0" w:color="auto"/>
        <w:left w:val="none" w:sz="0" w:space="0" w:color="auto"/>
        <w:bottom w:val="none" w:sz="0" w:space="0" w:color="auto"/>
        <w:right w:val="none" w:sz="0" w:space="0" w:color="auto"/>
      </w:divBdr>
    </w:div>
    <w:div w:id="644549796">
      <w:bodyDiv w:val="1"/>
      <w:marLeft w:val="0"/>
      <w:marRight w:val="0"/>
      <w:marTop w:val="0"/>
      <w:marBottom w:val="0"/>
      <w:divBdr>
        <w:top w:val="none" w:sz="0" w:space="0" w:color="auto"/>
        <w:left w:val="none" w:sz="0" w:space="0" w:color="auto"/>
        <w:bottom w:val="none" w:sz="0" w:space="0" w:color="auto"/>
        <w:right w:val="none" w:sz="0" w:space="0" w:color="auto"/>
      </w:divBdr>
    </w:div>
    <w:div w:id="644555422">
      <w:bodyDiv w:val="1"/>
      <w:marLeft w:val="0"/>
      <w:marRight w:val="0"/>
      <w:marTop w:val="0"/>
      <w:marBottom w:val="0"/>
      <w:divBdr>
        <w:top w:val="none" w:sz="0" w:space="0" w:color="auto"/>
        <w:left w:val="none" w:sz="0" w:space="0" w:color="auto"/>
        <w:bottom w:val="none" w:sz="0" w:space="0" w:color="auto"/>
        <w:right w:val="none" w:sz="0" w:space="0" w:color="auto"/>
      </w:divBdr>
    </w:div>
    <w:div w:id="644744842">
      <w:bodyDiv w:val="1"/>
      <w:marLeft w:val="0"/>
      <w:marRight w:val="0"/>
      <w:marTop w:val="0"/>
      <w:marBottom w:val="0"/>
      <w:divBdr>
        <w:top w:val="none" w:sz="0" w:space="0" w:color="auto"/>
        <w:left w:val="none" w:sz="0" w:space="0" w:color="auto"/>
        <w:bottom w:val="none" w:sz="0" w:space="0" w:color="auto"/>
        <w:right w:val="none" w:sz="0" w:space="0" w:color="auto"/>
      </w:divBdr>
    </w:div>
    <w:div w:id="644747320">
      <w:bodyDiv w:val="1"/>
      <w:marLeft w:val="0"/>
      <w:marRight w:val="0"/>
      <w:marTop w:val="0"/>
      <w:marBottom w:val="0"/>
      <w:divBdr>
        <w:top w:val="none" w:sz="0" w:space="0" w:color="auto"/>
        <w:left w:val="none" w:sz="0" w:space="0" w:color="auto"/>
        <w:bottom w:val="none" w:sz="0" w:space="0" w:color="auto"/>
        <w:right w:val="none" w:sz="0" w:space="0" w:color="auto"/>
      </w:divBdr>
    </w:div>
    <w:div w:id="644772577">
      <w:bodyDiv w:val="1"/>
      <w:marLeft w:val="0"/>
      <w:marRight w:val="0"/>
      <w:marTop w:val="0"/>
      <w:marBottom w:val="0"/>
      <w:divBdr>
        <w:top w:val="none" w:sz="0" w:space="0" w:color="auto"/>
        <w:left w:val="none" w:sz="0" w:space="0" w:color="auto"/>
        <w:bottom w:val="none" w:sz="0" w:space="0" w:color="auto"/>
        <w:right w:val="none" w:sz="0" w:space="0" w:color="auto"/>
      </w:divBdr>
    </w:div>
    <w:div w:id="644815133">
      <w:bodyDiv w:val="1"/>
      <w:marLeft w:val="0"/>
      <w:marRight w:val="0"/>
      <w:marTop w:val="0"/>
      <w:marBottom w:val="0"/>
      <w:divBdr>
        <w:top w:val="none" w:sz="0" w:space="0" w:color="auto"/>
        <w:left w:val="none" w:sz="0" w:space="0" w:color="auto"/>
        <w:bottom w:val="none" w:sz="0" w:space="0" w:color="auto"/>
        <w:right w:val="none" w:sz="0" w:space="0" w:color="auto"/>
      </w:divBdr>
    </w:div>
    <w:div w:id="644940162">
      <w:bodyDiv w:val="1"/>
      <w:marLeft w:val="0"/>
      <w:marRight w:val="0"/>
      <w:marTop w:val="0"/>
      <w:marBottom w:val="0"/>
      <w:divBdr>
        <w:top w:val="none" w:sz="0" w:space="0" w:color="auto"/>
        <w:left w:val="none" w:sz="0" w:space="0" w:color="auto"/>
        <w:bottom w:val="none" w:sz="0" w:space="0" w:color="auto"/>
        <w:right w:val="none" w:sz="0" w:space="0" w:color="auto"/>
      </w:divBdr>
    </w:div>
    <w:div w:id="645203821">
      <w:bodyDiv w:val="1"/>
      <w:marLeft w:val="0"/>
      <w:marRight w:val="0"/>
      <w:marTop w:val="0"/>
      <w:marBottom w:val="0"/>
      <w:divBdr>
        <w:top w:val="none" w:sz="0" w:space="0" w:color="auto"/>
        <w:left w:val="none" w:sz="0" w:space="0" w:color="auto"/>
        <w:bottom w:val="none" w:sz="0" w:space="0" w:color="auto"/>
        <w:right w:val="none" w:sz="0" w:space="0" w:color="auto"/>
      </w:divBdr>
    </w:div>
    <w:div w:id="645359316">
      <w:bodyDiv w:val="1"/>
      <w:marLeft w:val="0"/>
      <w:marRight w:val="0"/>
      <w:marTop w:val="0"/>
      <w:marBottom w:val="0"/>
      <w:divBdr>
        <w:top w:val="none" w:sz="0" w:space="0" w:color="auto"/>
        <w:left w:val="none" w:sz="0" w:space="0" w:color="auto"/>
        <w:bottom w:val="none" w:sz="0" w:space="0" w:color="auto"/>
        <w:right w:val="none" w:sz="0" w:space="0" w:color="auto"/>
      </w:divBdr>
    </w:div>
    <w:div w:id="645550058">
      <w:bodyDiv w:val="1"/>
      <w:marLeft w:val="0"/>
      <w:marRight w:val="0"/>
      <w:marTop w:val="0"/>
      <w:marBottom w:val="0"/>
      <w:divBdr>
        <w:top w:val="none" w:sz="0" w:space="0" w:color="auto"/>
        <w:left w:val="none" w:sz="0" w:space="0" w:color="auto"/>
        <w:bottom w:val="none" w:sz="0" w:space="0" w:color="auto"/>
        <w:right w:val="none" w:sz="0" w:space="0" w:color="auto"/>
      </w:divBdr>
    </w:div>
    <w:div w:id="645622301">
      <w:bodyDiv w:val="1"/>
      <w:marLeft w:val="0"/>
      <w:marRight w:val="0"/>
      <w:marTop w:val="0"/>
      <w:marBottom w:val="0"/>
      <w:divBdr>
        <w:top w:val="none" w:sz="0" w:space="0" w:color="auto"/>
        <w:left w:val="none" w:sz="0" w:space="0" w:color="auto"/>
        <w:bottom w:val="none" w:sz="0" w:space="0" w:color="auto"/>
        <w:right w:val="none" w:sz="0" w:space="0" w:color="auto"/>
      </w:divBdr>
    </w:div>
    <w:div w:id="645745398">
      <w:bodyDiv w:val="1"/>
      <w:marLeft w:val="0"/>
      <w:marRight w:val="0"/>
      <w:marTop w:val="0"/>
      <w:marBottom w:val="0"/>
      <w:divBdr>
        <w:top w:val="none" w:sz="0" w:space="0" w:color="auto"/>
        <w:left w:val="none" w:sz="0" w:space="0" w:color="auto"/>
        <w:bottom w:val="none" w:sz="0" w:space="0" w:color="auto"/>
        <w:right w:val="none" w:sz="0" w:space="0" w:color="auto"/>
      </w:divBdr>
    </w:div>
    <w:div w:id="645817131">
      <w:bodyDiv w:val="1"/>
      <w:marLeft w:val="0"/>
      <w:marRight w:val="0"/>
      <w:marTop w:val="0"/>
      <w:marBottom w:val="0"/>
      <w:divBdr>
        <w:top w:val="none" w:sz="0" w:space="0" w:color="auto"/>
        <w:left w:val="none" w:sz="0" w:space="0" w:color="auto"/>
        <w:bottom w:val="none" w:sz="0" w:space="0" w:color="auto"/>
        <w:right w:val="none" w:sz="0" w:space="0" w:color="auto"/>
      </w:divBdr>
    </w:div>
    <w:div w:id="645858207">
      <w:bodyDiv w:val="1"/>
      <w:marLeft w:val="0"/>
      <w:marRight w:val="0"/>
      <w:marTop w:val="0"/>
      <w:marBottom w:val="0"/>
      <w:divBdr>
        <w:top w:val="none" w:sz="0" w:space="0" w:color="auto"/>
        <w:left w:val="none" w:sz="0" w:space="0" w:color="auto"/>
        <w:bottom w:val="none" w:sz="0" w:space="0" w:color="auto"/>
        <w:right w:val="none" w:sz="0" w:space="0" w:color="auto"/>
      </w:divBdr>
    </w:div>
    <w:div w:id="646202074">
      <w:bodyDiv w:val="1"/>
      <w:marLeft w:val="0"/>
      <w:marRight w:val="0"/>
      <w:marTop w:val="0"/>
      <w:marBottom w:val="0"/>
      <w:divBdr>
        <w:top w:val="none" w:sz="0" w:space="0" w:color="auto"/>
        <w:left w:val="none" w:sz="0" w:space="0" w:color="auto"/>
        <w:bottom w:val="none" w:sz="0" w:space="0" w:color="auto"/>
        <w:right w:val="none" w:sz="0" w:space="0" w:color="auto"/>
      </w:divBdr>
    </w:div>
    <w:div w:id="646276993">
      <w:bodyDiv w:val="1"/>
      <w:marLeft w:val="0"/>
      <w:marRight w:val="0"/>
      <w:marTop w:val="0"/>
      <w:marBottom w:val="0"/>
      <w:divBdr>
        <w:top w:val="none" w:sz="0" w:space="0" w:color="auto"/>
        <w:left w:val="none" w:sz="0" w:space="0" w:color="auto"/>
        <w:bottom w:val="none" w:sz="0" w:space="0" w:color="auto"/>
        <w:right w:val="none" w:sz="0" w:space="0" w:color="auto"/>
      </w:divBdr>
    </w:div>
    <w:div w:id="646470053">
      <w:bodyDiv w:val="1"/>
      <w:marLeft w:val="0"/>
      <w:marRight w:val="0"/>
      <w:marTop w:val="0"/>
      <w:marBottom w:val="0"/>
      <w:divBdr>
        <w:top w:val="none" w:sz="0" w:space="0" w:color="auto"/>
        <w:left w:val="none" w:sz="0" w:space="0" w:color="auto"/>
        <w:bottom w:val="none" w:sz="0" w:space="0" w:color="auto"/>
        <w:right w:val="none" w:sz="0" w:space="0" w:color="auto"/>
      </w:divBdr>
    </w:div>
    <w:div w:id="646514068">
      <w:bodyDiv w:val="1"/>
      <w:marLeft w:val="0"/>
      <w:marRight w:val="0"/>
      <w:marTop w:val="0"/>
      <w:marBottom w:val="0"/>
      <w:divBdr>
        <w:top w:val="none" w:sz="0" w:space="0" w:color="auto"/>
        <w:left w:val="none" w:sz="0" w:space="0" w:color="auto"/>
        <w:bottom w:val="none" w:sz="0" w:space="0" w:color="auto"/>
        <w:right w:val="none" w:sz="0" w:space="0" w:color="auto"/>
      </w:divBdr>
    </w:div>
    <w:div w:id="646857331">
      <w:bodyDiv w:val="1"/>
      <w:marLeft w:val="0"/>
      <w:marRight w:val="0"/>
      <w:marTop w:val="0"/>
      <w:marBottom w:val="0"/>
      <w:divBdr>
        <w:top w:val="none" w:sz="0" w:space="0" w:color="auto"/>
        <w:left w:val="none" w:sz="0" w:space="0" w:color="auto"/>
        <w:bottom w:val="none" w:sz="0" w:space="0" w:color="auto"/>
        <w:right w:val="none" w:sz="0" w:space="0" w:color="auto"/>
      </w:divBdr>
    </w:div>
    <w:div w:id="646906016">
      <w:bodyDiv w:val="1"/>
      <w:marLeft w:val="0"/>
      <w:marRight w:val="0"/>
      <w:marTop w:val="0"/>
      <w:marBottom w:val="0"/>
      <w:divBdr>
        <w:top w:val="none" w:sz="0" w:space="0" w:color="auto"/>
        <w:left w:val="none" w:sz="0" w:space="0" w:color="auto"/>
        <w:bottom w:val="none" w:sz="0" w:space="0" w:color="auto"/>
        <w:right w:val="none" w:sz="0" w:space="0" w:color="auto"/>
      </w:divBdr>
    </w:div>
    <w:div w:id="646907666">
      <w:bodyDiv w:val="1"/>
      <w:marLeft w:val="0"/>
      <w:marRight w:val="0"/>
      <w:marTop w:val="0"/>
      <w:marBottom w:val="0"/>
      <w:divBdr>
        <w:top w:val="none" w:sz="0" w:space="0" w:color="auto"/>
        <w:left w:val="none" w:sz="0" w:space="0" w:color="auto"/>
        <w:bottom w:val="none" w:sz="0" w:space="0" w:color="auto"/>
        <w:right w:val="none" w:sz="0" w:space="0" w:color="auto"/>
      </w:divBdr>
    </w:div>
    <w:div w:id="646981573">
      <w:bodyDiv w:val="1"/>
      <w:marLeft w:val="0"/>
      <w:marRight w:val="0"/>
      <w:marTop w:val="0"/>
      <w:marBottom w:val="0"/>
      <w:divBdr>
        <w:top w:val="none" w:sz="0" w:space="0" w:color="auto"/>
        <w:left w:val="none" w:sz="0" w:space="0" w:color="auto"/>
        <w:bottom w:val="none" w:sz="0" w:space="0" w:color="auto"/>
        <w:right w:val="none" w:sz="0" w:space="0" w:color="auto"/>
      </w:divBdr>
    </w:div>
    <w:div w:id="647169783">
      <w:bodyDiv w:val="1"/>
      <w:marLeft w:val="0"/>
      <w:marRight w:val="0"/>
      <w:marTop w:val="0"/>
      <w:marBottom w:val="0"/>
      <w:divBdr>
        <w:top w:val="none" w:sz="0" w:space="0" w:color="auto"/>
        <w:left w:val="none" w:sz="0" w:space="0" w:color="auto"/>
        <w:bottom w:val="none" w:sz="0" w:space="0" w:color="auto"/>
        <w:right w:val="none" w:sz="0" w:space="0" w:color="auto"/>
      </w:divBdr>
    </w:div>
    <w:div w:id="647250003">
      <w:bodyDiv w:val="1"/>
      <w:marLeft w:val="0"/>
      <w:marRight w:val="0"/>
      <w:marTop w:val="0"/>
      <w:marBottom w:val="0"/>
      <w:divBdr>
        <w:top w:val="none" w:sz="0" w:space="0" w:color="auto"/>
        <w:left w:val="none" w:sz="0" w:space="0" w:color="auto"/>
        <w:bottom w:val="none" w:sz="0" w:space="0" w:color="auto"/>
        <w:right w:val="none" w:sz="0" w:space="0" w:color="auto"/>
      </w:divBdr>
    </w:div>
    <w:div w:id="647321151">
      <w:bodyDiv w:val="1"/>
      <w:marLeft w:val="0"/>
      <w:marRight w:val="0"/>
      <w:marTop w:val="0"/>
      <w:marBottom w:val="0"/>
      <w:divBdr>
        <w:top w:val="none" w:sz="0" w:space="0" w:color="auto"/>
        <w:left w:val="none" w:sz="0" w:space="0" w:color="auto"/>
        <w:bottom w:val="none" w:sz="0" w:space="0" w:color="auto"/>
        <w:right w:val="none" w:sz="0" w:space="0" w:color="auto"/>
      </w:divBdr>
    </w:div>
    <w:div w:id="647444012">
      <w:bodyDiv w:val="1"/>
      <w:marLeft w:val="0"/>
      <w:marRight w:val="0"/>
      <w:marTop w:val="0"/>
      <w:marBottom w:val="0"/>
      <w:divBdr>
        <w:top w:val="none" w:sz="0" w:space="0" w:color="auto"/>
        <w:left w:val="none" w:sz="0" w:space="0" w:color="auto"/>
        <w:bottom w:val="none" w:sz="0" w:space="0" w:color="auto"/>
        <w:right w:val="none" w:sz="0" w:space="0" w:color="auto"/>
      </w:divBdr>
    </w:div>
    <w:div w:id="647516899">
      <w:bodyDiv w:val="1"/>
      <w:marLeft w:val="0"/>
      <w:marRight w:val="0"/>
      <w:marTop w:val="0"/>
      <w:marBottom w:val="0"/>
      <w:divBdr>
        <w:top w:val="none" w:sz="0" w:space="0" w:color="auto"/>
        <w:left w:val="none" w:sz="0" w:space="0" w:color="auto"/>
        <w:bottom w:val="none" w:sz="0" w:space="0" w:color="auto"/>
        <w:right w:val="none" w:sz="0" w:space="0" w:color="auto"/>
      </w:divBdr>
    </w:div>
    <w:div w:id="647706625">
      <w:bodyDiv w:val="1"/>
      <w:marLeft w:val="0"/>
      <w:marRight w:val="0"/>
      <w:marTop w:val="0"/>
      <w:marBottom w:val="0"/>
      <w:divBdr>
        <w:top w:val="none" w:sz="0" w:space="0" w:color="auto"/>
        <w:left w:val="none" w:sz="0" w:space="0" w:color="auto"/>
        <w:bottom w:val="none" w:sz="0" w:space="0" w:color="auto"/>
        <w:right w:val="none" w:sz="0" w:space="0" w:color="auto"/>
      </w:divBdr>
    </w:div>
    <w:div w:id="647707065">
      <w:bodyDiv w:val="1"/>
      <w:marLeft w:val="0"/>
      <w:marRight w:val="0"/>
      <w:marTop w:val="0"/>
      <w:marBottom w:val="0"/>
      <w:divBdr>
        <w:top w:val="none" w:sz="0" w:space="0" w:color="auto"/>
        <w:left w:val="none" w:sz="0" w:space="0" w:color="auto"/>
        <w:bottom w:val="none" w:sz="0" w:space="0" w:color="auto"/>
        <w:right w:val="none" w:sz="0" w:space="0" w:color="auto"/>
      </w:divBdr>
    </w:div>
    <w:div w:id="647713858">
      <w:bodyDiv w:val="1"/>
      <w:marLeft w:val="0"/>
      <w:marRight w:val="0"/>
      <w:marTop w:val="0"/>
      <w:marBottom w:val="0"/>
      <w:divBdr>
        <w:top w:val="none" w:sz="0" w:space="0" w:color="auto"/>
        <w:left w:val="none" w:sz="0" w:space="0" w:color="auto"/>
        <w:bottom w:val="none" w:sz="0" w:space="0" w:color="auto"/>
        <w:right w:val="none" w:sz="0" w:space="0" w:color="auto"/>
      </w:divBdr>
    </w:div>
    <w:div w:id="647784542">
      <w:bodyDiv w:val="1"/>
      <w:marLeft w:val="0"/>
      <w:marRight w:val="0"/>
      <w:marTop w:val="0"/>
      <w:marBottom w:val="0"/>
      <w:divBdr>
        <w:top w:val="none" w:sz="0" w:space="0" w:color="auto"/>
        <w:left w:val="none" w:sz="0" w:space="0" w:color="auto"/>
        <w:bottom w:val="none" w:sz="0" w:space="0" w:color="auto"/>
        <w:right w:val="none" w:sz="0" w:space="0" w:color="auto"/>
      </w:divBdr>
    </w:div>
    <w:div w:id="647786801">
      <w:bodyDiv w:val="1"/>
      <w:marLeft w:val="0"/>
      <w:marRight w:val="0"/>
      <w:marTop w:val="0"/>
      <w:marBottom w:val="0"/>
      <w:divBdr>
        <w:top w:val="none" w:sz="0" w:space="0" w:color="auto"/>
        <w:left w:val="none" w:sz="0" w:space="0" w:color="auto"/>
        <w:bottom w:val="none" w:sz="0" w:space="0" w:color="auto"/>
        <w:right w:val="none" w:sz="0" w:space="0" w:color="auto"/>
      </w:divBdr>
    </w:div>
    <w:div w:id="647788335">
      <w:bodyDiv w:val="1"/>
      <w:marLeft w:val="0"/>
      <w:marRight w:val="0"/>
      <w:marTop w:val="0"/>
      <w:marBottom w:val="0"/>
      <w:divBdr>
        <w:top w:val="none" w:sz="0" w:space="0" w:color="auto"/>
        <w:left w:val="none" w:sz="0" w:space="0" w:color="auto"/>
        <w:bottom w:val="none" w:sz="0" w:space="0" w:color="auto"/>
        <w:right w:val="none" w:sz="0" w:space="0" w:color="auto"/>
      </w:divBdr>
    </w:div>
    <w:div w:id="647898791">
      <w:bodyDiv w:val="1"/>
      <w:marLeft w:val="0"/>
      <w:marRight w:val="0"/>
      <w:marTop w:val="0"/>
      <w:marBottom w:val="0"/>
      <w:divBdr>
        <w:top w:val="none" w:sz="0" w:space="0" w:color="auto"/>
        <w:left w:val="none" w:sz="0" w:space="0" w:color="auto"/>
        <w:bottom w:val="none" w:sz="0" w:space="0" w:color="auto"/>
        <w:right w:val="none" w:sz="0" w:space="0" w:color="auto"/>
      </w:divBdr>
    </w:div>
    <w:div w:id="647899228">
      <w:bodyDiv w:val="1"/>
      <w:marLeft w:val="0"/>
      <w:marRight w:val="0"/>
      <w:marTop w:val="0"/>
      <w:marBottom w:val="0"/>
      <w:divBdr>
        <w:top w:val="none" w:sz="0" w:space="0" w:color="auto"/>
        <w:left w:val="none" w:sz="0" w:space="0" w:color="auto"/>
        <w:bottom w:val="none" w:sz="0" w:space="0" w:color="auto"/>
        <w:right w:val="none" w:sz="0" w:space="0" w:color="auto"/>
      </w:divBdr>
    </w:div>
    <w:div w:id="647903103">
      <w:bodyDiv w:val="1"/>
      <w:marLeft w:val="0"/>
      <w:marRight w:val="0"/>
      <w:marTop w:val="0"/>
      <w:marBottom w:val="0"/>
      <w:divBdr>
        <w:top w:val="none" w:sz="0" w:space="0" w:color="auto"/>
        <w:left w:val="none" w:sz="0" w:space="0" w:color="auto"/>
        <w:bottom w:val="none" w:sz="0" w:space="0" w:color="auto"/>
        <w:right w:val="none" w:sz="0" w:space="0" w:color="auto"/>
      </w:divBdr>
    </w:div>
    <w:div w:id="647976648">
      <w:bodyDiv w:val="1"/>
      <w:marLeft w:val="0"/>
      <w:marRight w:val="0"/>
      <w:marTop w:val="0"/>
      <w:marBottom w:val="0"/>
      <w:divBdr>
        <w:top w:val="none" w:sz="0" w:space="0" w:color="auto"/>
        <w:left w:val="none" w:sz="0" w:space="0" w:color="auto"/>
        <w:bottom w:val="none" w:sz="0" w:space="0" w:color="auto"/>
        <w:right w:val="none" w:sz="0" w:space="0" w:color="auto"/>
      </w:divBdr>
    </w:div>
    <w:div w:id="647977373">
      <w:bodyDiv w:val="1"/>
      <w:marLeft w:val="0"/>
      <w:marRight w:val="0"/>
      <w:marTop w:val="0"/>
      <w:marBottom w:val="0"/>
      <w:divBdr>
        <w:top w:val="none" w:sz="0" w:space="0" w:color="auto"/>
        <w:left w:val="none" w:sz="0" w:space="0" w:color="auto"/>
        <w:bottom w:val="none" w:sz="0" w:space="0" w:color="auto"/>
        <w:right w:val="none" w:sz="0" w:space="0" w:color="auto"/>
      </w:divBdr>
    </w:div>
    <w:div w:id="647979021">
      <w:bodyDiv w:val="1"/>
      <w:marLeft w:val="0"/>
      <w:marRight w:val="0"/>
      <w:marTop w:val="0"/>
      <w:marBottom w:val="0"/>
      <w:divBdr>
        <w:top w:val="none" w:sz="0" w:space="0" w:color="auto"/>
        <w:left w:val="none" w:sz="0" w:space="0" w:color="auto"/>
        <w:bottom w:val="none" w:sz="0" w:space="0" w:color="auto"/>
        <w:right w:val="none" w:sz="0" w:space="0" w:color="auto"/>
      </w:divBdr>
    </w:div>
    <w:div w:id="648024318">
      <w:bodyDiv w:val="1"/>
      <w:marLeft w:val="0"/>
      <w:marRight w:val="0"/>
      <w:marTop w:val="0"/>
      <w:marBottom w:val="0"/>
      <w:divBdr>
        <w:top w:val="none" w:sz="0" w:space="0" w:color="auto"/>
        <w:left w:val="none" w:sz="0" w:space="0" w:color="auto"/>
        <w:bottom w:val="none" w:sz="0" w:space="0" w:color="auto"/>
        <w:right w:val="none" w:sz="0" w:space="0" w:color="auto"/>
      </w:divBdr>
    </w:div>
    <w:div w:id="648218628">
      <w:bodyDiv w:val="1"/>
      <w:marLeft w:val="0"/>
      <w:marRight w:val="0"/>
      <w:marTop w:val="0"/>
      <w:marBottom w:val="0"/>
      <w:divBdr>
        <w:top w:val="none" w:sz="0" w:space="0" w:color="auto"/>
        <w:left w:val="none" w:sz="0" w:space="0" w:color="auto"/>
        <w:bottom w:val="none" w:sz="0" w:space="0" w:color="auto"/>
        <w:right w:val="none" w:sz="0" w:space="0" w:color="auto"/>
      </w:divBdr>
    </w:div>
    <w:div w:id="648242784">
      <w:bodyDiv w:val="1"/>
      <w:marLeft w:val="0"/>
      <w:marRight w:val="0"/>
      <w:marTop w:val="0"/>
      <w:marBottom w:val="0"/>
      <w:divBdr>
        <w:top w:val="none" w:sz="0" w:space="0" w:color="auto"/>
        <w:left w:val="none" w:sz="0" w:space="0" w:color="auto"/>
        <w:bottom w:val="none" w:sz="0" w:space="0" w:color="auto"/>
        <w:right w:val="none" w:sz="0" w:space="0" w:color="auto"/>
      </w:divBdr>
    </w:div>
    <w:div w:id="648244080">
      <w:bodyDiv w:val="1"/>
      <w:marLeft w:val="0"/>
      <w:marRight w:val="0"/>
      <w:marTop w:val="0"/>
      <w:marBottom w:val="0"/>
      <w:divBdr>
        <w:top w:val="none" w:sz="0" w:space="0" w:color="auto"/>
        <w:left w:val="none" w:sz="0" w:space="0" w:color="auto"/>
        <w:bottom w:val="none" w:sz="0" w:space="0" w:color="auto"/>
        <w:right w:val="none" w:sz="0" w:space="0" w:color="auto"/>
      </w:divBdr>
    </w:div>
    <w:div w:id="648437546">
      <w:bodyDiv w:val="1"/>
      <w:marLeft w:val="0"/>
      <w:marRight w:val="0"/>
      <w:marTop w:val="0"/>
      <w:marBottom w:val="0"/>
      <w:divBdr>
        <w:top w:val="none" w:sz="0" w:space="0" w:color="auto"/>
        <w:left w:val="none" w:sz="0" w:space="0" w:color="auto"/>
        <w:bottom w:val="none" w:sz="0" w:space="0" w:color="auto"/>
        <w:right w:val="none" w:sz="0" w:space="0" w:color="auto"/>
      </w:divBdr>
    </w:div>
    <w:div w:id="648481605">
      <w:bodyDiv w:val="1"/>
      <w:marLeft w:val="0"/>
      <w:marRight w:val="0"/>
      <w:marTop w:val="0"/>
      <w:marBottom w:val="0"/>
      <w:divBdr>
        <w:top w:val="none" w:sz="0" w:space="0" w:color="auto"/>
        <w:left w:val="none" w:sz="0" w:space="0" w:color="auto"/>
        <w:bottom w:val="none" w:sz="0" w:space="0" w:color="auto"/>
        <w:right w:val="none" w:sz="0" w:space="0" w:color="auto"/>
      </w:divBdr>
    </w:div>
    <w:div w:id="648629265">
      <w:bodyDiv w:val="1"/>
      <w:marLeft w:val="0"/>
      <w:marRight w:val="0"/>
      <w:marTop w:val="0"/>
      <w:marBottom w:val="0"/>
      <w:divBdr>
        <w:top w:val="none" w:sz="0" w:space="0" w:color="auto"/>
        <w:left w:val="none" w:sz="0" w:space="0" w:color="auto"/>
        <w:bottom w:val="none" w:sz="0" w:space="0" w:color="auto"/>
        <w:right w:val="none" w:sz="0" w:space="0" w:color="auto"/>
      </w:divBdr>
    </w:div>
    <w:div w:id="648633506">
      <w:bodyDiv w:val="1"/>
      <w:marLeft w:val="0"/>
      <w:marRight w:val="0"/>
      <w:marTop w:val="0"/>
      <w:marBottom w:val="0"/>
      <w:divBdr>
        <w:top w:val="none" w:sz="0" w:space="0" w:color="auto"/>
        <w:left w:val="none" w:sz="0" w:space="0" w:color="auto"/>
        <w:bottom w:val="none" w:sz="0" w:space="0" w:color="auto"/>
        <w:right w:val="none" w:sz="0" w:space="0" w:color="auto"/>
      </w:divBdr>
    </w:div>
    <w:div w:id="648706447">
      <w:bodyDiv w:val="1"/>
      <w:marLeft w:val="0"/>
      <w:marRight w:val="0"/>
      <w:marTop w:val="0"/>
      <w:marBottom w:val="0"/>
      <w:divBdr>
        <w:top w:val="none" w:sz="0" w:space="0" w:color="auto"/>
        <w:left w:val="none" w:sz="0" w:space="0" w:color="auto"/>
        <w:bottom w:val="none" w:sz="0" w:space="0" w:color="auto"/>
        <w:right w:val="none" w:sz="0" w:space="0" w:color="auto"/>
      </w:divBdr>
    </w:div>
    <w:div w:id="648749715">
      <w:bodyDiv w:val="1"/>
      <w:marLeft w:val="0"/>
      <w:marRight w:val="0"/>
      <w:marTop w:val="0"/>
      <w:marBottom w:val="0"/>
      <w:divBdr>
        <w:top w:val="none" w:sz="0" w:space="0" w:color="auto"/>
        <w:left w:val="none" w:sz="0" w:space="0" w:color="auto"/>
        <w:bottom w:val="none" w:sz="0" w:space="0" w:color="auto"/>
        <w:right w:val="none" w:sz="0" w:space="0" w:color="auto"/>
      </w:divBdr>
    </w:div>
    <w:div w:id="648753295">
      <w:bodyDiv w:val="1"/>
      <w:marLeft w:val="0"/>
      <w:marRight w:val="0"/>
      <w:marTop w:val="0"/>
      <w:marBottom w:val="0"/>
      <w:divBdr>
        <w:top w:val="none" w:sz="0" w:space="0" w:color="auto"/>
        <w:left w:val="none" w:sz="0" w:space="0" w:color="auto"/>
        <w:bottom w:val="none" w:sz="0" w:space="0" w:color="auto"/>
        <w:right w:val="none" w:sz="0" w:space="0" w:color="auto"/>
      </w:divBdr>
    </w:div>
    <w:div w:id="648898678">
      <w:bodyDiv w:val="1"/>
      <w:marLeft w:val="0"/>
      <w:marRight w:val="0"/>
      <w:marTop w:val="0"/>
      <w:marBottom w:val="0"/>
      <w:divBdr>
        <w:top w:val="none" w:sz="0" w:space="0" w:color="auto"/>
        <w:left w:val="none" w:sz="0" w:space="0" w:color="auto"/>
        <w:bottom w:val="none" w:sz="0" w:space="0" w:color="auto"/>
        <w:right w:val="none" w:sz="0" w:space="0" w:color="auto"/>
      </w:divBdr>
    </w:div>
    <w:div w:id="649097673">
      <w:bodyDiv w:val="1"/>
      <w:marLeft w:val="0"/>
      <w:marRight w:val="0"/>
      <w:marTop w:val="0"/>
      <w:marBottom w:val="0"/>
      <w:divBdr>
        <w:top w:val="none" w:sz="0" w:space="0" w:color="auto"/>
        <w:left w:val="none" w:sz="0" w:space="0" w:color="auto"/>
        <w:bottom w:val="none" w:sz="0" w:space="0" w:color="auto"/>
        <w:right w:val="none" w:sz="0" w:space="0" w:color="auto"/>
      </w:divBdr>
    </w:div>
    <w:div w:id="649210612">
      <w:bodyDiv w:val="1"/>
      <w:marLeft w:val="0"/>
      <w:marRight w:val="0"/>
      <w:marTop w:val="0"/>
      <w:marBottom w:val="0"/>
      <w:divBdr>
        <w:top w:val="none" w:sz="0" w:space="0" w:color="auto"/>
        <w:left w:val="none" w:sz="0" w:space="0" w:color="auto"/>
        <w:bottom w:val="none" w:sz="0" w:space="0" w:color="auto"/>
        <w:right w:val="none" w:sz="0" w:space="0" w:color="auto"/>
      </w:divBdr>
    </w:div>
    <w:div w:id="649211180">
      <w:bodyDiv w:val="1"/>
      <w:marLeft w:val="0"/>
      <w:marRight w:val="0"/>
      <w:marTop w:val="0"/>
      <w:marBottom w:val="0"/>
      <w:divBdr>
        <w:top w:val="none" w:sz="0" w:space="0" w:color="auto"/>
        <w:left w:val="none" w:sz="0" w:space="0" w:color="auto"/>
        <w:bottom w:val="none" w:sz="0" w:space="0" w:color="auto"/>
        <w:right w:val="none" w:sz="0" w:space="0" w:color="auto"/>
      </w:divBdr>
    </w:div>
    <w:div w:id="649211669">
      <w:bodyDiv w:val="1"/>
      <w:marLeft w:val="0"/>
      <w:marRight w:val="0"/>
      <w:marTop w:val="0"/>
      <w:marBottom w:val="0"/>
      <w:divBdr>
        <w:top w:val="none" w:sz="0" w:space="0" w:color="auto"/>
        <w:left w:val="none" w:sz="0" w:space="0" w:color="auto"/>
        <w:bottom w:val="none" w:sz="0" w:space="0" w:color="auto"/>
        <w:right w:val="none" w:sz="0" w:space="0" w:color="auto"/>
      </w:divBdr>
    </w:div>
    <w:div w:id="649596808">
      <w:bodyDiv w:val="1"/>
      <w:marLeft w:val="0"/>
      <w:marRight w:val="0"/>
      <w:marTop w:val="0"/>
      <w:marBottom w:val="0"/>
      <w:divBdr>
        <w:top w:val="none" w:sz="0" w:space="0" w:color="auto"/>
        <w:left w:val="none" w:sz="0" w:space="0" w:color="auto"/>
        <w:bottom w:val="none" w:sz="0" w:space="0" w:color="auto"/>
        <w:right w:val="none" w:sz="0" w:space="0" w:color="auto"/>
      </w:divBdr>
    </w:div>
    <w:div w:id="649746067">
      <w:bodyDiv w:val="1"/>
      <w:marLeft w:val="0"/>
      <w:marRight w:val="0"/>
      <w:marTop w:val="0"/>
      <w:marBottom w:val="0"/>
      <w:divBdr>
        <w:top w:val="none" w:sz="0" w:space="0" w:color="auto"/>
        <w:left w:val="none" w:sz="0" w:space="0" w:color="auto"/>
        <w:bottom w:val="none" w:sz="0" w:space="0" w:color="auto"/>
        <w:right w:val="none" w:sz="0" w:space="0" w:color="auto"/>
      </w:divBdr>
    </w:div>
    <w:div w:id="649945030">
      <w:bodyDiv w:val="1"/>
      <w:marLeft w:val="0"/>
      <w:marRight w:val="0"/>
      <w:marTop w:val="0"/>
      <w:marBottom w:val="0"/>
      <w:divBdr>
        <w:top w:val="none" w:sz="0" w:space="0" w:color="auto"/>
        <w:left w:val="none" w:sz="0" w:space="0" w:color="auto"/>
        <w:bottom w:val="none" w:sz="0" w:space="0" w:color="auto"/>
        <w:right w:val="none" w:sz="0" w:space="0" w:color="auto"/>
      </w:divBdr>
    </w:div>
    <w:div w:id="649986130">
      <w:bodyDiv w:val="1"/>
      <w:marLeft w:val="0"/>
      <w:marRight w:val="0"/>
      <w:marTop w:val="0"/>
      <w:marBottom w:val="0"/>
      <w:divBdr>
        <w:top w:val="none" w:sz="0" w:space="0" w:color="auto"/>
        <w:left w:val="none" w:sz="0" w:space="0" w:color="auto"/>
        <w:bottom w:val="none" w:sz="0" w:space="0" w:color="auto"/>
        <w:right w:val="none" w:sz="0" w:space="0" w:color="auto"/>
      </w:divBdr>
    </w:div>
    <w:div w:id="650018006">
      <w:bodyDiv w:val="1"/>
      <w:marLeft w:val="0"/>
      <w:marRight w:val="0"/>
      <w:marTop w:val="0"/>
      <w:marBottom w:val="0"/>
      <w:divBdr>
        <w:top w:val="none" w:sz="0" w:space="0" w:color="auto"/>
        <w:left w:val="none" w:sz="0" w:space="0" w:color="auto"/>
        <w:bottom w:val="none" w:sz="0" w:space="0" w:color="auto"/>
        <w:right w:val="none" w:sz="0" w:space="0" w:color="auto"/>
      </w:divBdr>
    </w:div>
    <w:div w:id="650215220">
      <w:bodyDiv w:val="1"/>
      <w:marLeft w:val="0"/>
      <w:marRight w:val="0"/>
      <w:marTop w:val="0"/>
      <w:marBottom w:val="0"/>
      <w:divBdr>
        <w:top w:val="none" w:sz="0" w:space="0" w:color="auto"/>
        <w:left w:val="none" w:sz="0" w:space="0" w:color="auto"/>
        <w:bottom w:val="none" w:sz="0" w:space="0" w:color="auto"/>
        <w:right w:val="none" w:sz="0" w:space="0" w:color="auto"/>
      </w:divBdr>
    </w:div>
    <w:div w:id="650333105">
      <w:bodyDiv w:val="1"/>
      <w:marLeft w:val="0"/>
      <w:marRight w:val="0"/>
      <w:marTop w:val="0"/>
      <w:marBottom w:val="0"/>
      <w:divBdr>
        <w:top w:val="none" w:sz="0" w:space="0" w:color="auto"/>
        <w:left w:val="none" w:sz="0" w:space="0" w:color="auto"/>
        <w:bottom w:val="none" w:sz="0" w:space="0" w:color="auto"/>
        <w:right w:val="none" w:sz="0" w:space="0" w:color="auto"/>
      </w:divBdr>
    </w:div>
    <w:div w:id="650523341">
      <w:bodyDiv w:val="1"/>
      <w:marLeft w:val="0"/>
      <w:marRight w:val="0"/>
      <w:marTop w:val="0"/>
      <w:marBottom w:val="0"/>
      <w:divBdr>
        <w:top w:val="none" w:sz="0" w:space="0" w:color="auto"/>
        <w:left w:val="none" w:sz="0" w:space="0" w:color="auto"/>
        <w:bottom w:val="none" w:sz="0" w:space="0" w:color="auto"/>
        <w:right w:val="none" w:sz="0" w:space="0" w:color="auto"/>
      </w:divBdr>
    </w:div>
    <w:div w:id="650594066">
      <w:bodyDiv w:val="1"/>
      <w:marLeft w:val="0"/>
      <w:marRight w:val="0"/>
      <w:marTop w:val="0"/>
      <w:marBottom w:val="0"/>
      <w:divBdr>
        <w:top w:val="none" w:sz="0" w:space="0" w:color="auto"/>
        <w:left w:val="none" w:sz="0" w:space="0" w:color="auto"/>
        <w:bottom w:val="none" w:sz="0" w:space="0" w:color="auto"/>
        <w:right w:val="none" w:sz="0" w:space="0" w:color="auto"/>
      </w:divBdr>
    </w:div>
    <w:div w:id="650644898">
      <w:bodyDiv w:val="1"/>
      <w:marLeft w:val="0"/>
      <w:marRight w:val="0"/>
      <w:marTop w:val="0"/>
      <w:marBottom w:val="0"/>
      <w:divBdr>
        <w:top w:val="none" w:sz="0" w:space="0" w:color="auto"/>
        <w:left w:val="none" w:sz="0" w:space="0" w:color="auto"/>
        <w:bottom w:val="none" w:sz="0" w:space="0" w:color="auto"/>
        <w:right w:val="none" w:sz="0" w:space="0" w:color="auto"/>
      </w:divBdr>
    </w:div>
    <w:div w:id="650989939">
      <w:bodyDiv w:val="1"/>
      <w:marLeft w:val="0"/>
      <w:marRight w:val="0"/>
      <w:marTop w:val="0"/>
      <w:marBottom w:val="0"/>
      <w:divBdr>
        <w:top w:val="none" w:sz="0" w:space="0" w:color="auto"/>
        <w:left w:val="none" w:sz="0" w:space="0" w:color="auto"/>
        <w:bottom w:val="none" w:sz="0" w:space="0" w:color="auto"/>
        <w:right w:val="none" w:sz="0" w:space="0" w:color="auto"/>
      </w:divBdr>
    </w:div>
    <w:div w:id="651180580">
      <w:bodyDiv w:val="1"/>
      <w:marLeft w:val="0"/>
      <w:marRight w:val="0"/>
      <w:marTop w:val="0"/>
      <w:marBottom w:val="0"/>
      <w:divBdr>
        <w:top w:val="none" w:sz="0" w:space="0" w:color="auto"/>
        <w:left w:val="none" w:sz="0" w:space="0" w:color="auto"/>
        <w:bottom w:val="none" w:sz="0" w:space="0" w:color="auto"/>
        <w:right w:val="none" w:sz="0" w:space="0" w:color="auto"/>
      </w:divBdr>
    </w:div>
    <w:div w:id="651297766">
      <w:bodyDiv w:val="1"/>
      <w:marLeft w:val="0"/>
      <w:marRight w:val="0"/>
      <w:marTop w:val="0"/>
      <w:marBottom w:val="0"/>
      <w:divBdr>
        <w:top w:val="none" w:sz="0" w:space="0" w:color="auto"/>
        <w:left w:val="none" w:sz="0" w:space="0" w:color="auto"/>
        <w:bottom w:val="none" w:sz="0" w:space="0" w:color="auto"/>
        <w:right w:val="none" w:sz="0" w:space="0" w:color="auto"/>
      </w:divBdr>
    </w:div>
    <w:div w:id="651298416">
      <w:bodyDiv w:val="1"/>
      <w:marLeft w:val="0"/>
      <w:marRight w:val="0"/>
      <w:marTop w:val="0"/>
      <w:marBottom w:val="0"/>
      <w:divBdr>
        <w:top w:val="none" w:sz="0" w:space="0" w:color="auto"/>
        <w:left w:val="none" w:sz="0" w:space="0" w:color="auto"/>
        <w:bottom w:val="none" w:sz="0" w:space="0" w:color="auto"/>
        <w:right w:val="none" w:sz="0" w:space="0" w:color="auto"/>
      </w:divBdr>
    </w:div>
    <w:div w:id="651376817">
      <w:bodyDiv w:val="1"/>
      <w:marLeft w:val="0"/>
      <w:marRight w:val="0"/>
      <w:marTop w:val="0"/>
      <w:marBottom w:val="0"/>
      <w:divBdr>
        <w:top w:val="none" w:sz="0" w:space="0" w:color="auto"/>
        <w:left w:val="none" w:sz="0" w:space="0" w:color="auto"/>
        <w:bottom w:val="none" w:sz="0" w:space="0" w:color="auto"/>
        <w:right w:val="none" w:sz="0" w:space="0" w:color="auto"/>
      </w:divBdr>
    </w:div>
    <w:div w:id="651518338">
      <w:bodyDiv w:val="1"/>
      <w:marLeft w:val="0"/>
      <w:marRight w:val="0"/>
      <w:marTop w:val="0"/>
      <w:marBottom w:val="0"/>
      <w:divBdr>
        <w:top w:val="none" w:sz="0" w:space="0" w:color="auto"/>
        <w:left w:val="none" w:sz="0" w:space="0" w:color="auto"/>
        <w:bottom w:val="none" w:sz="0" w:space="0" w:color="auto"/>
        <w:right w:val="none" w:sz="0" w:space="0" w:color="auto"/>
      </w:divBdr>
    </w:div>
    <w:div w:id="651563678">
      <w:bodyDiv w:val="1"/>
      <w:marLeft w:val="0"/>
      <w:marRight w:val="0"/>
      <w:marTop w:val="0"/>
      <w:marBottom w:val="0"/>
      <w:divBdr>
        <w:top w:val="none" w:sz="0" w:space="0" w:color="auto"/>
        <w:left w:val="none" w:sz="0" w:space="0" w:color="auto"/>
        <w:bottom w:val="none" w:sz="0" w:space="0" w:color="auto"/>
        <w:right w:val="none" w:sz="0" w:space="0" w:color="auto"/>
      </w:divBdr>
    </w:div>
    <w:div w:id="651564955">
      <w:bodyDiv w:val="1"/>
      <w:marLeft w:val="0"/>
      <w:marRight w:val="0"/>
      <w:marTop w:val="0"/>
      <w:marBottom w:val="0"/>
      <w:divBdr>
        <w:top w:val="none" w:sz="0" w:space="0" w:color="auto"/>
        <w:left w:val="none" w:sz="0" w:space="0" w:color="auto"/>
        <w:bottom w:val="none" w:sz="0" w:space="0" w:color="auto"/>
        <w:right w:val="none" w:sz="0" w:space="0" w:color="auto"/>
      </w:divBdr>
    </w:div>
    <w:div w:id="651636559">
      <w:bodyDiv w:val="1"/>
      <w:marLeft w:val="0"/>
      <w:marRight w:val="0"/>
      <w:marTop w:val="0"/>
      <w:marBottom w:val="0"/>
      <w:divBdr>
        <w:top w:val="none" w:sz="0" w:space="0" w:color="auto"/>
        <w:left w:val="none" w:sz="0" w:space="0" w:color="auto"/>
        <w:bottom w:val="none" w:sz="0" w:space="0" w:color="auto"/>
        <w:right w:val="none" w:sz="0" w:space="0" w:color="auto"/>
      </w:divBdr>
    </w:div>
    <w:div w:id="651717933">
      <w:bodyDiv w:val="1"/>
      <w:marLeft w:val="0"/>
      <w:marRight w:val="0"/>
      <w:marTop w:val="0"/>
      <w:marBottom w:val="0"/>
      <w:divBdr>
        <w:top w:val="none" w:sz="0" w:space="0" w:color="auto"/>
        <w:left w:val="none" w:sz="0" w:space="0" w:color="auto"/>
        <w:bottom w:val="none" w:sz="0" w:space="0" w:color="auto"/>
        <w:right w:val="none" w:sz="0" w:space="0" w:color="auto"/>
      </w:divBdr>
    </w:div>
    <w:div w:id="651718093">
      <w:bodyDiv w:val="1"/>
      <w:marLeft w:val="0"/>
      <w:marRight w:val="0"/>
      <w:marTop w:val="0"/>
      <w:marBottom w:val="0"/>
      <w:divBdr>
        <w:top w:val="none" w:sz="0" w:space="0" w:color="auto"/>
        <w:left w:val="none" w:sz="0" w:space="0" w:color="auto"/>
        <w:bottom w:val="none" w:sz="0" w:space="0" w:color="auto"/>
        <w:right w:val="none" w:sz="0" w:space="0" w:color="auto"/>
      </w:divBdr>
    </w:div>
    <w:div w:id="651829964">
      <w:bodyDiv w:val="1"/>
      <w:marLeft w:val="0"/>
      <w:marRight w:val="0"/>
      <w:marTop w:val="0"/>
      <w:marBottom w:val="0"/>
      <w:divBdr>
        <w:top w:val="none" w:sz="0" w:space="0" w:color="auto"/>
        <w:left w:val="none" w:sz="0" w:space="0" w:color="auto"/>
        <w:bottom w:val="none" w:sz="0" w:space="0" w:color="auto"/>
        <w:right w:val="none" w:sz="0" w:space="0" w:color="auto"/>
      </w:divBdr>
    </w:div>
    <w:div w:id="651906675">
      <w:bodyDiv w:val="1"/>
      <w:marLeft w:val="0"/>
      <w:marRight w:val="0"/>
      <w:marTop w:val="0"/>
      <w:marBottom w:val="0"/>
      <w:divBdr>
        <w:top w:val="none" w:sz="0" w:space="0" w:color="auto"/>
        <w:left w:val="none" w:sz="0" w:space="0" w:color="auto"/>
        <w:bottom w:val="none" w:sz="0" w:space="0" w:color="auto"/>
        <w:right w:val="none" w:sz="0" w:space="0" w:color="auto"/>
      </w:divBdr>
    </w:div>
    <w:div w:id="651984154">
      <w:bodyDiv w:val="1"/>
      <w:marLeft w:val="0"/>
      <w:marRight w:val="0"/>
      <w:marTop w:val="0"/>
      <w:marBottom w:val="0"/>
      <w:divBdr>
        <w:top w:val="none" w:sz="0" w:space="0" w:color="auto"/>
        <w:left w:val="none" w:sz="0" w:space="0" w:color="auto"/>
        <w:bottom w:val="none" w:sz="0" w:space="0" w:color="auto"/>
        <w:right w:val="none" w:sz="0" w:space="0" w:color="auto"/>
      </w:divBdr>
    </w:div>
    <w:div w:id="652022845">
      <w:bodyDiv w:val="1"/>
      <w:marLeft w:val="0"/>
      <w:marRight w:val="0"/>
      <w:marTop w:val="0"/>
      <w:marBottom w:val="0"/>
      <w:divBdr>
        <w:top w:val="none" w:sz="0" w:space="0" w:color="auto"/>
        <w:left w:val="none" w:sz="0" w:space="0" w:color="auto"/>
        <w:bottom w:val="none" w:sz="0" w:space="0" w:color="auto"/>
        <w:right w:val="none" w:sz="0" w:space="0" w:color="auto"/>
      </w:divBdr>
    </w:div>
    <w:div w:id="652025393">
      <w:bodyDiv w:val="1"/>
      <w:marLeft w:val="0"/>
      <w:marRight w:val="0"/>
      <w:marTop w:val="0"/>
      <w:marBottom w:val="0"/>
      <w:divBdr>
        <w:top w:val="none" w:sz="0" w:space="0" w:color="auto"/>
        <w:left w:val="none" w:sz="0" w:space="0" w:color="auto"/>
        <w:bottom w:val="none" w:sz="0" w:space="0" w:color="auto"/>
        <w:right w:val="none" w:sz="0" w:space="0" w:color="auto"/>
      </w:divBdr>
    </w:div>
    <w:div w:id="652030162">
      <w:bodyDiv w:val="1"/>
      <w:marLeft w:val="0"/>
      <w:marRight w:val="0"/>
      <w:marTop w:val="0"/>
      <w:marBottom w:val="0"/>
      <w:divBdr>
        <w:top w:val="none" w:sz="0" w:space="0" w:color="auto"/>
        <w:left w:val="none" w:sz="0" w:space="0" w:color="auto"/>
        <w:bottom w:val="none" w:sz="0" w:space="0" w:color="auto"/>
        <w:right w:val="none" w:sz="0" w:space="0" w:color="auto"/>
      </w:divBdr>
    </w:div>
    <w:div w:id="652149419">
      <w:bodyDiv w:val="1"/>
      <w:marLeft w:val="0"/>
      <w:marRight w:val="0"/>
      <w:marTop w:val="0"/>
      <w:marBottom w:val="0"/>
      <w:divBdr>
        <w:top w:val="none" w:sz="0" w:space="0" w:color="auto"/>
        <w:left w:val="none" w:sz="0" w:space="0" w:color="auto"/>
        <w:bottom w:val="none" w:sz="0" w:space="0" w:color="auto"/>
        <w:right w:val="none" w:sz="0" w:space="0" w:color="auto"/>
      </w:divBdr>
    </w:div>
    <w:div w:id="652292417">
      <w:bodyDiv w:val="1"/>
      <w:marLeft w:val="0"/>
      <w:marRight w:val="0"/>
      <w:marTop w:val="0"/>
      <w:marBottom w:val="0"/>
      <w:divBdr>
        <w:top w:val="none" w:sz="0" w:space="0" w:color="auto"/>
        <w:left w:val="none" w:sz="0" w:space="0" w:color="auto"/>
        <w:bottom w:val="none" w:sz="0" w:space="0" w:color="auto"/>
        <w:right w:val="none" w:sz="0" w:space="0" w:color="auto"/>
      </w:divBdr>
    </w:div>
    <w:div w:id="652368380">
      <w:bodyDiv w:val="1"/>
      <w:marLeft w:val="0"/>
      <w:marRight w:val="0"/>
      <w:marTop w:val="0"/>
      <w:marBottom w:val="0"/>
      <w:divBdr>
        <w:top w:val="none" w:sz="0" w:space="0" w:color="auto"/>
        <w:left w:val="none" w:sz="0" w:space="0" w:color="auto"/>
        <w:bottom w:val="none" w:sz="0" w:space="0" w:color="auto"/>
        <w:right w:val="none" w:sz="0" w:space="0" w:color="auto"/>
      </w:divBdr>
    </w:div>
    <w:div w:id="652682072">
      <w:bodyDiv w:val="1"/>
      <w:marLeft w:val="0"/>
      <w:marRight w:val="0"/>
      <w:marTop w:val="0"/>
      <w:marBottom w:val="0"/>
      <w:divBdr>
        <w:top w:val="none" w:sz="0" w:space="0" w:color="auto"/>
        <w:left w:val="none" w:sz="0" w:space="0" w:color="auto"/>
        <w:bottom w:val="none" w:sz="0" w:space="0" w:color="auto"/>
        <w:right w:val="none" w:sz="0" w:space="0" w:color="auto"/>
      </w:divBdr>
    </w:div>
    <w:div w:id="652758519">
      <w:bodyDiv w:val="1"/>
      <w:marLeft w:val="0"/>
      <w:marRight w:val="0"/>
      <w:marTop w:val="0"/>
      <w:marBottom w:val="0"/>
      <w:divBdr>
        <w:top w:val="none" w:sz="0" w:space="0" w:color="auto"/>
        <w:left w:val="none" w:sz="0" w:space="0" w:color="auto"/>
        <w:bottom w:val="none" w:sz="0" w:space="0" w:color="auto"/>
        <w:right w:val="none" w:sz="0" w:space="0" w:color="auto"/>
      </w:divBdr>
    </w:div>
    <w:div w:id="653022795">
      <w:bodyDiv w:val="1"/>
      <w:marLeft w:val="0"/>
      <w:marRight w:val="0"/>
      <w:marTop w:val="0"/>
      <w:marBottom w:val="0"/>
      <w:divBdr>
        <w:top w:val="none" w:sz="0" w:space="0" w:color="auto"/>
        <w:left w:val="none" w:sz="0" w:space="0" w:color="auto"/>
        <w:bottom w:val="none" w:sz="0" w:space="0" w:color="auto"/>
        <w:right w:val="none" w:sz="0" w:space="0" w:color="auto"/>
      </w:divBdr>
    </w:div>
    <w:div w:id="653025979">
      <w:bodyDiv w:val="1"/>
      <w:marLeft w:val="0"/>
      <w:marRight w:val="0"/>
      <w:marTop w:val="0"/>
      <w:marBottom w:val="0"/>
      <w:divBdr>
        <w:top w:val="none" w:sz="0" w:space="0" w:color="auto"/>
        <w:left w:val="none" w:sz="0" w:space="0" w:color="auto"/>
        <w:bottom w:val="none" w:sz="0" w:space="0" w:color="auto"/>
        <w:right w:val="none" w:sz="0" w:space="0" w:color="auto"/>
      </w:divBdr>
    </w:div>
    <w:div w:id="653025995">
      <w:bodyDiv w:val="1"/>
      <w:marLeft w:val="0"/>
      <w:marRight w:val="0"/>
      <w:marTop w:val="0"/>
      <w:marBottom w:val="0"/>
      <w:divBdr>
        <w:top w:val="none" w:sz="0" w:space="0" w:color="auto"/>
        <w:left w:val="none" w:sz="0" w:space="0" w:color="auto"/>
        <w:bottom w:val="none" w:sz="0" w:space="0" w:color="auto"/>
        <w:right w:val="none" w:sz="0" w:space="0" w:color="auto"/>
      </w:divBdr>
    </w:div>
    <w:div w:id="653030754">
      <w:bodyDiv w:val="1"/>
      <w:marLeft w:val="0"/>
      <w:marRight w:val="0"/>
      <w:marTop w:val="0"/>
      <w:marBottom w:val="0"/>
      <w:divBdr>
        <w:top w:val="none" w:sz="0" w:space="0" w:color="auto"/>
        <w:left w:val="none" w:sz="0" w:space="0" w:color="auto"/>
        <w:bottom w:val="none" w:sz="0" w:space="0" w:color="auto"/>
        <w:right w:val="none" w:sz="0" w:space="0" w:color="auto"/>
      </w:divBdr>
    </w:div>
    <w:div w:id="653147835">
      <w:bodyDiv w:val="1"/>
      <w:marLeft w:val="0"/>
      <w:marRight w:val="0"/>
      <w:marTop w:val="0"/>
      <w:marBottom w:val="0"/>
      <w:divBdr>
        <w:top w:val="none" w:sz="0" w:space="0" w:color="auto"/>
        <w:left w:val="none" w:sz="0" w:space="0" w:color="auto"/>
        <w:bottom w:val="none" w:sz="0" w:space="0" w:color="auto"/>
        <w:right w:val="none" w:sz="0" w:space="0" w:color="auto"/>
      </w:divBdr>
    </w:div>
    <w:div w:id="653218551">
      <w:bodyDiv w:val="1"/>
      <w:marLeft w:val="0"/>
      <w:marRight w:val="0"/>
      <w:marTop w:val="0"/>
      <w:marBottom w:val="0"/>
      <w:divBdr>
        <w:top w:val="none" w:sz="0" w:space="0" w:color="auto"/>
        <w:left w:val="none" w:sz="0" w:space="0" w:color="auto"/>
        <w:bottom w:val="none" w:sz="0" w:space="0" w:color="auto"/>
        <w:right w:val="none" w:sz="0" w:space="0" w:color="auto"/>
      </w:divBdr>
    </w:div>
    <w:div w:id="653292459">
      <w:bodyDiv w:val="1"/>
      <w:marLeft w:val="0"/>
      <w:marRight w:val="0"/>
      <w:marTop w:val="0"/>
      <w:marBottom w:val="0"/>
      <w:divBdr>
        <w:top w:val="none" w:sz="0" w:space="0" w:color="auto"/>
        <w:left w:val="none" w:sz="0" w:space="0" w:color="auto"/>
        <w:bottom w:val="none" w:sz="0" w:space="0" w:color="auto"/>
        <w:right w:val="none" w:sz="0" w:space="0" w:color="auto"/>
      </w:divBdr>
    </w:div>
    <w:div w:id="653293410">
      <w:bodyDiv w:val="1"/>
      <w:marLeft w:val="0"/>
      <w:marRight w:val="0"/>
      <w:marTop w:val="0"/>
      <w:marBottom w:val="0"/>
      <w:divBdr>
        <w:top w:val="none" w:sz="0" w:space="0" w:color="auto"/>
        <w:left w:val="none" w:sz="0" w:space="0" w:color="auto"/>
        <w:bottom w:val="none" w:sz="0" w:space="0" w:color="auto"/>
        <w:right w:val="none" w:sz="0" w:space="0" w:color="auto"/>
      </w:divBdr>
    </w:div>
    <w:div w:id="653294742">
      <w:bodyDiv w:val="1"/>
      <w:marLeft w:val="0"/>
      <w:marRight w:val="0"/>
      <w:marTop w:val="0"/>
      <w:marBottom w:val="0"/>
      <w:divBdr>
        <w:top w:val="none" w:sz="0" w:space="0" w:color="auto"/>
        <w:left w:val="none" w:sz="0" w:space="0" w:color="auto"/>
        <w:bottom w:val="none" w:sz="0" w:space="0" w:color="auto"/>
        <w:right w:val="none" w:sz="0" w:space="0" w:color="auto"/>
      </w:divBdr>
    </w:div>
    <w:div w:id="653336733">
      <w:bodyDiv w:val="1"/>
      <w:marLeft w:val="0"/>
      <w:marRight w:val="0"/>
      <w:marTop w:val="0"/>
      <w:marBottom w:val="0"/>
      <w:divBdr>
        <w:top w:val="none" w:sz="0" w:space="0" w:color="auto"/>
        <w:left w:val="none" w:sz="0" w:space="0" w:color="auto"/>
        <w:bottom w:val="none" w:sz="0" w:space="0" w:color="auto"/>
        <w:right w:val="none" w:sz="0" w:space="0" w:color="auto"/>
      </w:divBdr>
    </w:div>
    <w:div w:id="653492153">
      <w:bodyDiv w:val="1"/>
      <w:marLeft w:val="0"/>
      <w:marRight w:val="0"/>
      <w:marTop w:val="0"/>
      <w:marBottom w:val="0"/>
      <w:divBdr>
        <w:top w:val="none" w:sz="0" w:space="0" w:color="auto"/>
        <w:left w:val="none" w:sz="0" w:space="0" w:color="auto"/>
        <w:bottom w:val="none" w:sz="0" w:space="0" w:color="auto"/>
        <w:right w:val="none" w:sz="0" w:space="0" w:color="auto"/>
      </w:divBdr>
    </w:div>
    <w:div w:id="653610939">
      <w:bodyDiv w:val="1"/>
      <w:marLeft w:val="0"/>
      <w:marRight w:val="0"/>
      <w:marTop w:val="0"/>
      <w:marBottom w:val="0"/>
      <w:divBdr>
        <w:top w:val="none" w:sz="0" w:space="0" w:color="auto"/>
        <w:left w:val="none" w:sz="0" w:space="0" w:color="auto"/>
        <w:bottom w:val="none" w:sz="0" w:space="0" w:color="auto"/>
        <w:right w:val="none" w:sz="0" w:space="0" w:color="auto"/>
      </w:divBdr>
    </w:div>
    <w:div w:id="653683341">
      <w:bodyDiv w:val="1"/>
      <w:marLeft w:val="0"/>
      <w:marRight w:val="0"/>
      <w:marTop w:val="0"/>
      <w:marBottom w:val="0"/>
      <w:divBdr>
        <w:top w:val="none" w:sz="0" w:space="0" w:color="auto"/>
        <w:left w:val="none" w:sz="0" w:space="0" w:color="auto"/>
        <w:bottom w:val="none" w:sz="0" w:space="0" w:color="auto"/>
        <w:right w:val="none" w:sz="0" w:space="0" w:color="auto"/>
      </w:divBdr>
    </w:div>
    <w:div w:id="653685141">
      <w:bodyDiv w:val="1"/>
      <w:marLeft w:val="0"/>
      <w:marRight w:val="0"/>
      <w:marTop w:val="0"/>
      <w:marBottom w:val="0"/>
      <w:divBdr>
        <w:top w:val="none" w:sz="0" w:space="0" w:color="auto"/>
        <w:left w:val="none" w:sz="0" w:space="0" w:color="auto"/>
        <w:bottom w:val="none" w:sz="0" w:space="0" w:color="auto"/>
        <w:right w:val="none" w:sz="0" w:space="0" w:color="auto"/>
      </w:divBdr>
    </w:div>
    <w:div w:id="653946159">
      <w:bodyDiv w:val="1"/>
      <w:marLeft w:val="0"/>
      <w:marRight w:val="0"/>
      <w:marTop w:val="0"/>
      <w:marBottom w:val="0"/>
      <w:divBdr>
        <w:top w:val="none" w:sz="0" w:space="0" w:color="auto"/>
        <w:left w:val="none" w:sz="0" w:space="0" w:color="auto"/>
        <w:bottom w:val="none" w:sz="0" w:space="0" w:color="auto"/>
        <w:right w:val="none" w:sz="0" w:space="0" w:color="auto"/>
      </w:divBdr>
    </w:div>
    <w:div w:id="654064156">
      <w:bodyDiv w:val="1"/>
      <w:marLeft w:val="0"/>
      <w:marRight w:val="0"/>
      <w:marTop w:val="0"/>
      <w:marBottom w:val="0"/>
      <w:divBdr>
        <w:top w:val="none" w:sz="0" w:space="0" w:color="auto"/>
        <w:left w:val="none" w:sz="0" w:space="0" w:color="auto"/>
        <w:bottom w:val="none" w:sz="0" w:space="0" w:color="auto"/>
        <w:right w:val="none" w:sz="0" w:space="0" w:color="auto"/>
      </w:divBdr>
    </w:div>
    <w:div w:id="654142631">
      <w:bodyDiv w:val="1"/>
      <w:marLeft w:val="0"/>
      <w:marRight w:val="0"/>
      <w:marTop w:val="0"/>
      <w:marBottom w:val="0"/>
      <w:divBdr>
        <w:top w:val="none" w:sz="0" w:space="0" w:color="auto"/>
        <w:left w:val="none" w:sz="0" w:space="0" w:color="auto"/>
        <w:bottom w:val="none" w:sz="0" w:space="0" w:color="auto"/>
        <w:right w:val="none" w:sz="0" w:space="0" w:color="auto"/>
      </w:divBdr>
    </w:div>
    <w:div w:id="654182758">
      <w:bodyDiv w:val="1"/>
      <w:marLeft w:val="0"/>
      <w:marRight w:val="0"/>
      <w:marTop w:val="0"/>
      <w:marBottom w:val="0"/>
      <w:divBdr>
        <w:top w:val="none" w:sz="0" w:space="0" w:color="auto"/>
        <w:left w:val="none" w:sz="0" w:space="0" w:color="auto"/>
        <w:bottom w:val="none" w:sz="0" w:space="0" w:color="auto"/>
        <w:right w:val="none" w:sz="0" w:space="0" w:color="auto"/>
      </w:divBdr>
    </w:div>
    <w:div w:id="654526679">
      <w:bodyDiv w:val="1"/>
      <w:marLeft w:val="0"/>
      <w:marRight w:val="0"/>
      <w:marTop w:val="0"/>
      <w:marBottom w:val="0"/>
      <w:divBdr>
        <w:top w:val="none" w:sz="0" w:space="0" w:color="auto"/>
        <w:left w:val="none" w:sz="0" w:space="0" w:color="auto"/>
        <w:bottom w:val="none" w:sz="0" w:space="0" w:color="auto"/>
        <w:right w:val="none" w:sz="0" w:space="0" w:color="auto"/>
      </w:divBdr>
    </w:div>
    <w:div w:id="654992899">
      <w:bodyDiv w:val="1"/>
      <w:marLeft w:val="0"/>
      <w:marRight w:val="0"/>
      <w:marTop w:val="0"/>
      <w:marBottom w:val="0"/>
      <w:divBdr>
        <w:top w:val="none" w:sz="0" w:space="0" w:color="auto"/>
        <w:left w:val="none" w:sz="0" w:space="0" w:color="auto"/>
        <w:bottom w:val="none" w:sz="0" w:space="0" w:color="auto"/>
        <w:right w:val="none" w:sz="0" w:space="0" w:color="auto"/>
      </w:divBdr>
    </w:div>
    <w:div w:id="655064118">
      <w:bodyDiv w:val="1"/>
      <w:marLeft w:val="0"/>
      <w:marRight w:val="0"/>
      <w:marTop w:val="0"/>
      <w:marBottom w:val="0"/>
      <w:divBdr>
        <w:top w:val="none" w:sz="0" w:space="0" w:color="auto"/>
        <w:left w:val="none" w:sz="0" w:space="0" w:color="auto"/>
        <w:bottom w:val="none" w:sz="0" w:space="0" w:color="auto"/>
        <w:right w:val="none" w:sz="0" w:space="0" w:color="auto"/>
      </w:divBdr>
    </w:div>
    <w:div w:id="655184883">
      <w:bodyDiv w:val="1"/>
      <w:marLeft w:val="0"/>
      <w:marRight w:val="0"/>
      <w:marTop w:val="0"/>
      <w:marBottom w:val="0"/>
      <w:divBdr>
        <w:top w:val="none" w:sz="0" w:space="0" w:color="auto"/>
        <w:left w:val="none" w:sz="0" w:space="0" w:color="auto"/>
        <w:bottom w:val="none" w:sz="0" w:space="0" w:color="auto"/>
        <w:right w:val="none" w:sz="0" w:space="0" w:color="auto"/>
      </w:divBdr>
    </w:div>
    <w:div w:id="655304879">
      <w:bodyDiv w:val="1"/>
      <w:marLeft w:val="0"/>
      <w:marRight w:val="0"/>
      <w:marTop w:val="0"/>
      <w:marBottom w:val="0"/>
      <w:divBdr>
        <w:top w:val="none" w:sz="0" w:space="0" w:color="auto"/>
        <w:left w:val="none" w:sz="0" w:space="0" w:color="auto"/>
        <w:bottom w:val="none" w:sz="0" w:space="0" w:color="auto"/>
        <w:right w:val="none" w:sz="0" w:space="0" w:color="auto"/>
      </w:divBdr>
    </w:div>
    <w:div w:id="655571717">
      <w:bodyDiv w:val="1"/>
      <w:marLeft w:val="0"/>
      <w:marRight w:val="0"/>
      <w:marTop w:val="0"/>
      <w:marBottom w:val="0"/>
      <w:divBdr>
        <w:top w:val="none" w:sz="0" w:space="0" w:color="auto"/>
        <w:left w:val="none" w:sz="0" w:space="0" w:color="auto"/>
        <w:bottom w:val="none" w:sz="0" w:space="0" w:color="auto"/>
        <w:right w:val="none" w:sz="0" w:space="0" w:color="auto"/>
      </w:divBdr>
    </w:div>
    <w:div w:id="655648852">
      <w:bodyDiv w:val="1"/>
      <w:marLeft w:val="0"/>
      <w:marRight w:val="0"/>
      <w:marTop w:val="0"/>
      <w:marBottom w:val="0"/>
      <w:divBdr>
        <w:top w:val="none" w:sz="0" w:space="0" w:color="auto"/>
        <w:left w:val="none" w:sz="0" w:space="0" w:color="auto"/>
        <w:bottom w:val="none" w:sz="0" w:space="0" w:color="auto"/>
        <w:right w:val="none" w:sz="0" w:space="0" w:color="auto"/>
      </w:divBdr>
    </w:div>
    <w:div w:id="655689383">
      <w:bodyDiv w:val="1"/>
      <w:marLeft w:val="0"/>
      <w:marRight w:val="0"/>
      <w:marTop w:val="0"/>
      <w:marBottom w:val="0"/>
      <w:divBdr>
        <w:top w:val="none" w:sz="0" w:space="0" w:color="auto"/>
        <w:left w:val="none" w:sz="0" w:space="0" w:color="auto"/>
        <w:bottom w:val="none" w:sz="0" w:space="0" w:color="auto"/>
        <w:right w:val="none" w:sz="0" w:space="0" w:color="auto"/>
      </w:divBdr>
    </w:div>
    <w:div w:id="655884392">
      <w:bodyDiv w:val="1"/>
      <w:marLeft w:val="0"/>
      <w:marRight w:val="0"/>
      <w:marTop w:val="0"/>
      <w:marBottom w:val="0"/>
      <w:divBdr>
        <w:top w:val="none" w:sz="0" w:space="0" w:color="auto"/>
        <w:left w:val="none" w:sz="0" w:space="0" w:color="auto"/>
        <w:bottom w:val="none" w:sz="0" w:space="0" w:color="auto"/>
        <w:right w:val="none" w:sz="0" w:space="0" w:color="auto"/>
      </w:divBdr>
    </w:div>
    <w:div w:id="655888510">
      <w:bodyDiv w:val="1"/>
      <w:marLeft w:val="0"/>
      <w:marRight w:val="0"/>
      <w:marTop w:val="0"/>
      <w:marBottom w:val="0"/>
      <w:divBdr>
        <w:top w:val="none" w:sz="0" w:space="0" w:color="auto"/>
        <w:left w:val="none" w:sz="0" w:space="0" w:color="auto"/>
        <w:bottom w:val="none" w:sz="0" w:space="0" w:color="auto"/>
        <w:right w:val="none" w:sz="0" w:space="0" w:color="auto"/>
      </w:divBdr>
    </w:div>
    <w:div w:id="656038036">
      <w:bodyDiv w:val="1"/>
      <w:marLeft w:val="0"/>
      <w:marRight w:val="0"/>
      <w:marTop w:val="0"/>
      <w:marBottom w:val="0"/>
      <w:divBdr>
        <w:top w:val="none" w:sz="0" w:space="0" w:color="auto"/>
        <w:left w:val="none" w:sz="0" w:space="0" w:color="auto"/>
        <w:bottom w:val="none" w:sz="0" w:space="0" w:color="auto"/>
        <w:right w:val="none" w:sz="0" w:space="0" w:color="auto"/>
      </w:divBdr>
    </w:div>
    <w:div w:id="656105992">
      <w:bodyDiv w:val="1"/>
      <w:marLeft w:val="0"/>
      <w:marRight w:val="0"/>
      <w:marTop w:val="0"/>
      <w:marBottom w:val="0"/>
      <w:divBdr>
        <w:top w:val="none" w:sz="0" w:space="0" w:color="auto"/>
        <w:left w:val="none" w:sz="0" w:space="0" w:color="auto"/>
        <w:bottom w:val="none" w:sz="0" w:space="0" w:color="auto"/>
        <w:right w:val="none" w:sz="0" w:space="0" w:color="auto"/>
      </w:divBdr>
    </w:div>
    <w:div w:id="656150333">
      <w:bodyDiv w:val="1"/>
      <w:marLeft w:val="0"/>
      <w:marRight w:val="0"/>
      <w:marTop w:val="0"/>
      <w:marBottom w:val="0"/>
      <w:divBdr>
        <w:top w:val="none" w:sz="0" w:space="0" w:color="auto"/>
        <w:left w:val="none" w:sz="0" w:space="0" w:color="auto"/>
        <w:bottom w:val="none" w:sz="0" w:space="0" w:color="auto"/>
        <w:right w:val="none" w:sz="0" w:space="0" w:color="auto"/>
      </w:divBdr>
    </w:div>
    <w:div w:id="656343335">
      <w:bodyDiv w:val="1"/>
      <w:marLeft w:val="0"/>
      <w:marRight w:val="0"/>
      <w:marTop w:val="0"/>
      <w:marBottom w:val="0"/>
      <w:divBdr>
        <w:top w:val="none" w:sz="0" w:space="0" w:color="auto"/>
        <w:left w:val="none" w:sz="0" w:space="0" w:color="auto"/>
        <w:bottom w:val="none" w:sz="0" w:space="0" w:color="auto"/>
        <w:right w:val="none" w:sz="0" w:space="0" w:color="auto"/>
      </w:divBdr>
    </w:div>
    <w:div w:id="656345724">
      <w:bodyDiv w:val="1"/>
      <w:marLeft w:val="0"/>
      <w:marRight w:val="0"/>
      <w:marTop w:val="0"/>
      <w:marBottom w:val="0"/>
      <w:divBdr>
        <w:top w:val="none" w:sz="0" w:space="0" w:color="auto"/>
        <w:left w:val="none" w:sz="0" w:space="0" w:color="auto"/>
        <w:bottom w:val="none" w:sz="0" w:space="0" w:color="auto"/>
        <w:right w:val="none" w:sz="0" w:space="0" w:color="auto"/>
      </w:divBdr>
    </w:div>
    <w:div w:id="656492798">
      <w:bodyDiv w:val="1"/>
      <w:marLeft w:val="0"/>
      <w:marRight w:val="0"/>
      <w:marTop w:val="0"/>
      <w:marBottom w:val="0"/>
      <w:divBdr>
        <w:top w:val="none" w:sz="0" w:space="0" w:color="auto"/>
        <w:left w:val="none" w:sz="0" w:space="0" w:color="auto"/>
        <w:bottom w:val="none" w:sz="0" w:space="0" w:color="auto"/>
        <w:right w:val="none" w:sz="0" w:space="0" w:color="auto"/>
      </w:divBdr>
    </w:div>
    <w:div w:id="656569198">
      <w:bodyDiv w:val="1"/>
      <w:marLeft w:val="0"/>
      <w:marRight w:val="0"/>
      <w:marTop w:val="0"/>
      <w:marBottom w:val="0"/>
      <w:divBdr>
        <w:top w:val="none" w:sz="0" w:space="0" w:color="auto"/>
        <w:left w:val="none" w:sz="0" w:space="0" w:color="auto"/>
        <w:bottom w:val="none" w:sz="0" w:space="0" w:color="auto"/>
        <w:right w:val="none" w:sz="0" w:space="0" w:color="auto"/>
      </w:divBdr>
    </w:div>
    <w:div w:id="656760859">
      <w:bodyDiv w:val="1"/>
      <w:marLeft w:val="0"/>
      <w:marRight w:val="0"/>
      <w:marTop w:val="0"/>
      <w:marBottom w:val="0"/>
      <w:divBdr>
        <w:top w:val="none" w:sz="0" w:space="0" w:color="auto"/>
        <w:left w:val="none" w:sz="0" w:space="0" w:color="auto"/>
        <w:bottom w:val="none" w:sz="0" w:space="0" w:color="auto"/>
        <w:right w:val="none" w:sz="0" w:space="0" w:color="auto"/>
      </w:divBdr>
    </w:div>
    <w:div w:id="656956874">
      <w:bodyDiv w:val="1"/>
      <w:marLeft w:val="0"/>
      <w:marRight w:val="0"/>
      <w:marTop w:val="0"/>
      <w:marBottom w:val="0"/>
      <w:divBdr>
        <w:top w:val="none" w:sz="0" w:space="0" w:color="auto"/>
        <w:left w:val="none" w:sz="0" w:space="0" w:color="auto"/>
        <w:bottom w:val="none" w:sz="0" w:space="0" w:color="auto"/>
        <w:right w:val="none" w:sz="0" w:space="0" w:color="auto"/>
      </w:divBdr>
    </w:div>
    <w:div w:id="656960191">
      <w:bodyDiv w:val="1"/>
      <w:marLeft w:val="0"/>
      <w:marRight w:val="0"/>
      <w:marTop w:val="0"/>
      <w:marBottom w:val="0"/>
      <w:divBdr>
        <w:top w:val="none" w:sz="0" w:space="0" w:color="auto"/>
        <w:left w:val="none" w:sz="0" w:space="0" w:color="auto"/>
        <w:bottom w:val="none" w:sz="0" w:space="0" w:color="auto"/>
        <w:right w:val="none" w:sz="0" w:space="0" w:color="auto"/>
      </w:divBdr>
    </w:div>
    <w:div w:id="657267614">
      <w:bodyDiv w:val="1"/>
      <w:marLeft w:val="0"/>
      <w:marRight w:val="0"/>
      <w:marTop w:val="0"/>
      <w:marBottom w:val="0"/>
      <w:divBdr>
        <w:top w:val="none" w:sz="0" w:space="0" w:color="auto"/>
        <w:left w:val="none" w:sz="0" w:space="0" w:color="auto"/>
        <w:bottom w:val="none" w:sz="0" w:space="0" w:color="auto"/>
        <w:right w:val="none" w:sz="0" w:space="0" w:color="auto"/>
      </w:divBdr>
    </w:div>
    <w:div w:id="657422156">
      <w:bodyDiv w:val="1"/>
      <w:marLeft w:val="0"/>
      <w:marRight w:val="0"/>
      <w:marTop w:val="0"/>
      <w:marBottom w:val="0"/>
      <w:divBdr>
        <w:top w:val="none" w:sz="0" w:space="0" w:color="auto"/>
        <w:left w:val="none" w:sz="0" w:space="0" w:color="auto"/>
        <w:bottom w:val="none" w:sz="0" w:space="0" w:color="auto"/>
        <w:right w:val="none" w:sz="0" w:space="0" w:color="auto"/>
      </w:divBdr>
    </w:div>
    <w:div w:id="657458628">
      <w:bodyDiv w:val="1"/>
      <w:marLeft w:val="0"/>
      <w:marRight w:val="0"/>
      <w:marTop w:val="0"/>
      <w:marBottom w:val="0"/>
      <w:divBdr>
        <w:top w:val="none" w:sz="0" w:space="0" w:color="auto"/>
        <w:left w:val="none" w:sz="0" w:space="0" w:color="auto"/>
        <w:bottom w:val="none" w:sz="0" w:space="0" w:color="auto"/>
        <w:right w:val="none" w:sz="0" w:space="0" w:color="auto"/>
      </w:divBdr>
    </w:div>
    <w:div w:id="657458667">
      <w:bodyDiv w:val="1"/>
      <w:marLeft w:val="0"/>
      <w:marRight w:val="0"/>
      <w:marTop w:val="0"/>
      <w:marBottom w:val="0"/>
      <w:divBdr>
        <w:top w:val="none" w:sz="0" w:space="0" w:color="auto"/>
        <w:left w:val="none" w:sz="0" w:space="0" w:color="auto"/>
        <w:bottom w:val="none" w:sz="0" w:space="0" w:color="auto"/>
        <w:right w:val="none" w:sz="0" w:space="0" w:color="auto"/>
      </w:divBdr>
    </w:div>
    <w:div w:id="657467799">
      <w:bodyDiv w:val="1"/>
      <w:marLeft w:val="0"/>
      <w:marRight w:val="0"/>
      <w:marTop w:val="0"/>
      <w:marBottom w:val="0"/>
      <w:divBdr>
        <w:top w:val="none" w:sz="0" w:space="0" w:color="auto"/>
        <w:left w:val="none" w:sz="0" w:space="0" w:color="auto"/>
        <w:bottom w:val="none" w:sz="0" w:space="0" w:color="auto"/>
        <w:right w:val="none" w:sz="0" w:space="0" w:color="auto"/>
      </w:divBdr>
    </w:div>
    <w:div w:id="657658336">
      <w:bodyDiv w:val="1"/>
      <w:marLeft w:val="0"/>
      <w:marRight w:val="0"/>
      <w:marTop w:val="0"/>
      <w:marBottom w:val="0"/>
      <w:divBdr>
        <w:top w:val="none" w:sz="0" w:space="0" w:color="auto"/>
        <w:left w:val="none" w:sz="0" w:space="0" w:color="auto"/>
        <w:bottom w:val="none" w:sz="0" w:space="0" w:color="auto"/>
        <w:right w:val="none" w:sz="0" w:space="0" w:color="auto"/>
      </w:divBdr>
    </w:div>
    <w:div w:id="657733042">
      <w:bodyDiv w:val="1"/>
      <w:marLeft w:val="0"/>
      <w:marRight w:val="0"/>
      <w:marTop w:val="0"/>
      <w:marBottom w:val="0"/>
      <w:divBdr>
        <w:top w:val="none" w:sz="0" w:space="0" w:color="auto"/>
        <w:left w:val="none" w:sz="0" w:space="0" w:color="auto"/>
        <w:bottom w:val="none" w:sz="0" w:space="0" w:color="auto"/>
        <w:right w:val="none" w:sz="0" w:space="0" w:color="auto"/>
      </w:divBdr>
    </w:div>
    <w:div w:id="657882782">
      <w:bodyDiv w:val="1"/>
      <w:marLeft w:val="0"/>
      <w:marRight w:val="0"/>
      <w:marTop w:val="0"/>
      <w:marBottom w:val="0"/>
      <w:divBdr>
        <w:top w:val="none" w:sz="0" w:space="0" w:color="auto"/>
        <w:left w:val="none" w:sz="0" w:space="0" w:color="auto"/>
        <w:bottom w:val="none" w:sz="0" w:space="0" w:color="auto"/>
        <w:right w:val="none" w:sz="0" w:space="0" w:color="auto"/>
      </w:divBdr>
    </w:div>
    <w:div w:id="658115343">
      <w:bodyDiv w:val="1"/>
      <w:marLeft w:val="0"/>
      <w:marRight w:val="0"/>
      <w:marTop w:val="0"/>
      <w:marBottom w:val="0"/>
      <w:divBdr>
        <w:top w:val="none" w:sz="0" w:space="0" w:color="auto"/>
        <w:left w:val="none" w:sz="0" w:space="0" w:color="auto"/>
        <w:bottom w:val="none" w:sz="0" w:space="0" w:color="auto"/>
        <w:right w:val="none" w:sz="0" w:space="0" w:color="auto"/>
      </w:divBdr>
    </w:div>
    <w:div w:id="658191997">
      <w:bodyDiv w:val="1"/>
      <w:marLeft w:val="0"/>
      <w:marRight w:val="0"/>
      <w:marTop w:val="0"/>
      <w:marBottom w:val="0"/>
      <w:divBdr>
        <w:top w:val="none" w:sz="0" w:space="0" w:color="auto"/>
        <w:left w:val="none" w:sz="0" w:space="0" w:color="auto"/>
        <w:bottom w:val="none" w:sz="0" w:space="0" w:color="auto"/>
        <w:right w:val="none" w:sz="0" w:space="0" w:color="auto"/>
      </w:divBdr>
    </w:div>
    <w:div w:id="658194677">
      <w:bodyDiv w:val="1"/>
      <w:marLeft w:val="0"/>
      <w:marRight w:val="0"/>
      <w:marTop w:val="0"/>
      <w:marBottom w:val="0"/>
      <w:divBdr>
        <w:top w:val="none" w:sz="0" w:space="0" w:color="auto"/>
        <w:left w:val="none" w:sz="0" w:space="0" w:color="auto"/>
        <w:bottom w:val="none" w:sz="0" w:space="0" w:color="auto"/>
        <w:right w:val="none" w:sz="0" w:space="0" w:color="auto"/>
      </w:divBdr>
    </w:div>
    <w:div w:id="658195749">
      <w:bodyDiv w:val="1"/>
      <w:marLeft w:val="0"/>
      <w:marRight w:val="0"/>
      <w:marTop w:val="0"/>
      <w:marBottom w:val="0"/>
      <w:divBdr>
        <w:top w:val="none" w:sz="0" w:space="0" w:color="auto"/>
        <w:left w:val="none" w:sz="0" w:space="0" w:color="auto"/>
        <w:bottom w:val="none" w:sz="0" w:space="0" w:color="auto"/>
        <w:right w:val="none" w:sz="0" w:space="0" w:color="auto"/>
      </w:divBdr>
    </w:div>
    <w:div w:id="658195855">
      <w:bodyDiv w:val="1"/>
      <w:marLeft w:val="0"/>
      <w:marRight w:val="0"/>
      <w:marTop w:val="0"/>
      <w:marBottom w:val="0"/>
      <w:divBdr>
        <w:top w:val="none" w:sz="0" w:space="0" w:color="auto"/>
        <w:left w:val="none" w:sz="0" w:space="0" w:color="auto"/>
        <w:bottom w:val="none" w:sz="0" w:space="0" w:color="auto"/>
        <w:right w:val="none" w:sz="0" w:space="0" w:color="auto"/>
      </w:divBdr>
    </w:div>
    <w:div w:id="658265882">
      <w:bodyDiv w:val="1"/>
      <w:marLeft w:val="0"/>
      <w:marRight w:val="0"/>
      <w:marTop w:val="0"/>
      <w:marBottom w:val="0"/>
      <w:divBdr>
        <w:top w:val="none" w:sz="0" w:space="0" w:color="auto"/>
        <w:left w:val="none" w:sz="0" w:space="0" w:color="auto"/>
        <w:bottom w:val="none" w:sz="0" w:space="0" w:color="auto"/>
        <w:right w:val="none" w:sz="0" w:space="0" w:color="auto"/>
      </w:divBdr>
    </w:div>
    <w:div w:id="658269274">
      <w:bodyDiv w:val="1"/>
      <w:marLeft w:val="0"/>
      <w:marRight w:val="0"/>
      <w:marTop w:val="0"/>
      <w:marBottom w:val="0"/>
      <w:divBdr>
        <w:top w:val="none" w:sz="0" w:space="0" w:color="auto"/>
        <w:left w:val="none" w:sz="0" w:space="0" w:color="auto"/>
        <w:bottom w:val="none" w:sz="0" w:space="0" w:color="auto"/>
        <w:right w:val="none" w:sz="0" w:space="0" w:color="auto"/>
      </w:divBdr>
    </w:div>
    <w:div w:id="658310627">
      <w:bodyDiv w:val="1"/>
      <w:marLeft w:val="0"/>
      <w:marRight w:val="0"/>
      <w:marTop w:val="0"/>
      <w:marBottom w:val="0"/>
      <w:divBdr>
        <w:top w:val="none" w:sz="0" w:space="0" w:color="auto"/>
        <w:left w:val="none" w:sz="0" w:space="0" w:color="auto"/>
        <w:bottom w:val="none" w:sz="0" w:space="0" w:color="auto"/>
        <w:right w:val="none" w:sz="0" w:space="0" w:color="auto"/>
      </w:divBdr>
    </w:div>
    <w:div w:id="658508283">
      <w:bodyDiv w:val="1"/>
      <w:marLeft w:val="0"/>
      <w:marRight w:val="0"/>
      <w:marTop w:val="0"/>
      <w:marBottom w:val="0"/>
      <w:divBdr>
        <w:top w:val="none" w:sz="0" w:space="0" w:color="auto"/>
        <w:left w:val="none" w:sz="0" w:space="0" w:color="auto"/>
        <w:bottom w:val="none" w:sz="0" w:space="0" w:color="auto"/>
        <w:right w:val="none" w:sz="0" w:space="0" w:color="auto"/>
      </w:divBdr>
    </w:div>
    <w:div w:id="658729694">
      <w:bodyDiv w:val="1"/>
      <w:marLeft w:val="0"/>
      <w:marRight w:val="0"/>
      <w:marTop w:val="0"/>
      <w:marBottom w:val="0"/>
      <w:divBdr>
        <w:top w:val="none" w:sz="0" w:space="0" w:color="auto"/>
        <w:left w:val="none" w:sz="0" w:space="0" w:color="auto"/>
        <w:bottom w:val="none" w:sz="0" w:space="0" w:color="auto"/>
        <w:right w:val="none" w:sz="0" w:space="0" w:color="auto"/>
      </w:divBdr>
    </w:div>
    <w:div w:id="658845362">
      <w:bodyDiv w:val="1"/>
      <w:marLeft w:val="0"/>
      <w:marRight w:val="0"/>
      <w:marTop w:val="0"/>
      <w:marBottom w:val="0"/>
      <w:divBdr>
        <w:top w:val="none" w:sz="0" w:space="0" w:color="auto"/>
        <w:left w:val="none" w:sz="0" w:space="0" w:color="auto"/>
        <w:bottom w:val="none" w:sz="0" w:space="0" w:color="auto"/>
        <w:right w:val="none" w:sz="0" w:space="0" w:color="auto"/>
      </w:divBdr>
    </w:div>
    <w:div w:id="658850274">
      <w:bodyDiv w:val="1"/>
      <w:marLeft w:val="0"/>
      <w:marRight w:val="0"/>
      <w:marTop w:val="0"/>
      <w:marBottom w:val="0"/>
      <w:divBdr>
        <w:top w:val="none" w:sz="0" w:space="0" w:color="auto"/>
        <w:left w:val="none" w:sz="0" w:space="0" w:color="auto"/>
        <w:bottom w:val="none" w:sz="0" w:space="0" w:color="auto"/>
        <w:right w:val="none" w:sz="0" w:space="0" w:color="auto"/>
      </w:divBdr>
    </w:div>
    <w:div w:id="658922114">
      <w:bodyDiv w:val="1"/>
      <w:marLeft w:val="0"/>
      <w:marRight w:val="0"/>
      <w:marTop w:val="0"/>
      <w:marBottom w:val="0"/>
      <w:divBdr>
        <w:top w:val="none" w:sz="0" w:space="0" w:color="auto"/>
        <w:left w:val="none" w:sz="0" w:space="0" w:color="auto"/>
        <w:bottom w:val="none" w:sz="0" w:space="0" w:color="auto"/>
        <w:right w:val="none" w:sz="0" w:space="0" w:color="auto"/>
      </w:divBdr>
    </w:div>
    <w:div w:id="658995062">
      <w:bodyDiv w:val="1"/>
      <w:marLeft w:val="0"/>
      <w:marRight w:val="0"/>
      <w:marTop w:val="0"/>
      <w:marBottom w:val="0"/>
      <w:divBdr>
        <w:top w:val="none" w:sz="0" w:space="0" w:color="auto"/>
        <w:left w:val="none" w:sz="0" w:space="0" w:color="auto"/>
        <w:bottom w:val="none" w:sz="0" w:space="0" w:color="auto"/>
        <w:right w:val="none" w:sz="0" w:space="0" w:color="auto"/>
      </w:divBdr>
    </w:div>
    <w:div w:id="659190971">
      <w:bodyDiv w:val="1"/>
      <w:marLeft w:val="0"/>
      <w:marRight w:val="0"/>
      <w:marTop w:val="0"/>
      <w:marBottom w:val="0"/>
      <w:divBdr>
        <w:top w:val="none" w:sz="0" w:space="0" w:color="auto"/>
        <w:left w:val="none" w:sz="0" w:space="0" w:color="auto"/>
        <w:bottom w:val="none" w:sz="0" w:space="0" w:color="auto"/>
        <w:right w:val="none" w:sz="0" w:space="0" w:color="auto"/>
      </w:divBdr>
    </w:div>
    <w:div w:id="659232241">
      <w:bodyDiv w:val="1"/>
      <w:marLeft w:val="0"/>
      <w:marRight w:val="0"/>
      <w:marTop w:val="0"/>
      <w:marBottom w:val="0"/>
      <w:divBdr>
        <w:top w:val="none" w:sz="0" w:space="0" w:color="auto"/>
        <w:left w:val="none" w:sz="0" w:space="0" w:color="auto"/>
        <w:bottom w:val="none" w:sz="0" w:space="0" w:color="auto"/>
        <w:right w:val="none" w:sz="0" w:space="0" w:color="auto"/>
      </w:divBdr>
    </w:div>
    <w:div w:id="659233661">
      <w:bodyDiv w:val="1"/>
      <w:marLeft w:val="0"/>
      <w:marRight w:val="0"/>
      <w:marTop w:val="0"/>
      <w:marBottom w:val="0"/>
      <w:divBdr>
        <w:top w:val="none" w:sz="0" w:space="0" w:color="auto"/>
        <w:left w:val="none" w:sz="0" w:space="0" w:color="auto"/>
        <w:bottom w:val="none" w:sz="0" w:space="0" w:color="auto"/>
        <w:right w:val="none" w:sz="0" w:space="0" w:color="auto"/>
      </w:divBdr>
    </w:div>
    <w:div w:id="659238553">
      <w:bodyDiv w:val="1"/>
      <w:marLeft w:val="0"/>
      <w:marRight w:val="0"/>
      <w:marTop w:val="0"/>
      <w:marBottom w:val="0"/>
      <w:divBdr>
        <w:top w:val="none" w:sz="0" w:space="0" w:color="auto"/>
        <w:left w:val="none" w:sz="0" w:space="0" w:color="auto"/>
        <w:bottom w:val="none" w:sz="0" w:space="0" w:color="auto"/>
        <w:right w:val="none" w:sz="0" w:space="0" w:color="auto"/>
      </w:divBdr>
    </w:div>
    <w:div w:id="659239789">
      <w:bodyDiv w:val="1"/>
      <w:marLeft w:val="0"/>
      <w:marRight w:val="0"/>
      <w:marTop w:val="0"/>
      <w:marBottom w:val="0"/>
      <w:divBdr>
        <w:top w:val="none" w:sz="0" w:space="0" w:color="auto"/>
        <w:left w:val="none" w:sz="0" w:space="0" w:color="auto"/>
        <w:bottom w:val="none" w:sz="0" w:space="0" w:color="auto"/>
        <w:right w:val="none" w:sz="0" w:space="0" w:color="auto"/>
      </w:divBdr>
    </w:div>
    <w:div w:id="659312974">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59381697">
      <w:bodyDiv w:val="1"/>
      <w:marLeft w:val="0"/>
      <w:marRight w:val="0"/>
      <w:marTop w:val="0"/>
      <w:marBottom w:val="0"/>
      <w:divBdr>
        <w:top w:val="none" w:sz="0" w:space="0" w:color="auto"/>
        <w:left w:val="none" w:sz="0" w:space="0" w:color="auto"/>
        <w:bottom w:val="none" w:sz="0" w:space="0" w:color="auto"/>
        <w:right w:val="none" w:sz="0" w:space="0" w:color="auto"/>
      </w:divBdr>
    </w:div>
    <w:div w:id="659382869">
      <w:bodyDiv w:val="1"/>
      <w:marLeft w:val="0"/>
      <w:marRight w:val="0"/>
      <w:marTop w:val="0"/>
      <w:marBottom w:val="0"/>
      <w:divBdr>
        <w:top w:val="none" w:sz="0" w:space="0" w:color="auto"/>
        <w:left w:val="none" w:sz="0" w:space="0" w:color="auto"/>
        <w:bottom w:val="none" w:sz="0" w:space="0" w:color="auto"/>
        <w:right w:val="none" w:sz="0" w:space="0" w:color="auto"/>
      </w:divBdr>
    </w:div>
    <w:div w:id="659427051">
      <w:bodyDiv w:val="1"/>
      <w:marLeft w:val="0"/>
      <w:marRight w:val="0"/>
      <w:marTop w:val="0"/>
      <w:marBottom w:val="0"/>
      <w:divBdr>
        <w:top w:val="none" w:sz="0" w:space="0" w:color="auto"/>
        <w:left w:val="none" w:sz="0" w:space="0" w:color="auto"/>
        <w:bottom w:val="none" w:sz="0" w:space="0" w:color="auto"/>
        <w:right w:val="none" w:sz="0" w:space="0" w:color="auto"/>
      </w:divBdr>
    </w:div>
    <w:div w:id="659503484">
      <w:bodyDiv w:val="1"/>
      <w:marLeft w:val="0"/>
      <w:marRight w:val="0"/>
      <w:marTop w:val="0"/>
      <w:marBottom w:val="0"/>
      <w:divBdr>
        <w:top w:val="none" w:sz="0" w:space="0" w:color="auto"/>
        <w:left w:val="none" w:sz="0" w:space="0" w:color="auto"/>
        <w:bottom w:val="none" w:sz="0" w:space="0" w:color="auto"/>
        <w:right w:val="none" w:sz="0" w:space="0" w:color="auto"/>
      </w:divBdr>
    </w:div>
    <w:div w:id="659650596">
      <w:bodyDiv w:val="1"/>
      <w:marLeft w:val="0"/>
      <w:marRight w:val="0"/>
      <w:marTop w:val="0"/>
      <w:marBottom w:val="0"/>
      <w:divBdr>
        <w:top w:val="none" w:sz="0" w:space="0" w:color="auto"/>
        <w:left w:val="none" w:sz="0" w:space="0" w:color="auto"/>
        <w:bottom w:val="none" w:sz="0" w:space="0" w:color="auto"/>
        <w:right w:val="none" w:sz="0" w:space="0" w:color="auto"/>
      </w:divBdr>
    </w:div>
    <w:div w:id="659961184">
      <w:bodyDiv w:val="1"/>
      <w:marLeft w:val="0"/>
      <w:marRight w:val="0"/>
      <w:marTop w:val="0"/>
      <w:marBottom w:val="0"/>
      <w:divBdr>
        <w:top w:val="none" w:sz="0" w:space="0" w:color="auto"/>
        <w:left w:val="none" w:sz="0" w:space="0" w:color="auto"/>
        <w:bottom w:val="none" w:sz="0" w:space="0" w:color="auto"/>
        <w:right w:val="none" w:sz="0" w:space="0" w:color="auto"/>
      </w:divBdr>
    </w:div>
    <w:div w:id="659965420">
      <w:bodyDiv w:val="1"/>
      <w:marLeft w:val="0"/>
      <w:marRight w:val="0"/>
      <w:marTop w:val="0"/>
      <w:marBottom w:val="0"/>
      <w:divBdr>
        <w:top w:val="none" w:sz="0" w:space="0" w:color="auto"/>
        <w:left w:val="none" w:sz="0" w:space="0" w:color="auto"/>
        <w:bottom w:val="none" w:sz="0" w:space="0" w:color="auto"/>
        <w:right w:val="none" w:sz="0" w:space="0" w:color="auto"/>
      </w:divBdr>
    </w:div>
    <w:div w:id="659966955">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0427845">
      <w:bodyDiv w:val="1"/>
      <w:marLeft w:val="0"/>
      <w:marRight w:val="0"/>
      <w:marTop w:val="0"/>
      <w:marBottom w:val="0"/>
      <w:divBdr>
        <w:top w:val="none" w:sz="0" w:space="0" w:color="auto"/>
        <w:left w:val="none" w:sz="0" w:space="0" w:color="auto"/>
        <w:bottom w:val="none" w:sz="0" w:space="0" w:color="auto"/>
        <w:right w:val="none" w:sz="0" w:space="0" w:color="auto"/>
      </w:divBdr>
    </w:div>
    <w:div w:id="660541465">
      <w:bodyDiv w:val="1"/>
      <w:marLeft w:val="0"/>
      <w:marRight w:val="0"/>
      <w:marTop w:val="0"/>
      <w:marBottom w:val="0"/>
      <w:divBdr>
        <w:top w:val="none" w:sz="0" w:space="0" w:color="auto"/>
        <w:left w:val="none" w:sz="0" w:space="0" w:color="auto"/>
        <w:bottom w:val="none" w:sz="0" w:space="0" w:color="auto"/>
        <w:right w:val="none" w:sz="0" w:space="0" w:color="auto"/>
      </w:divBdr>
    </w:div>
    <w:div w:id="660620478">
      <w:bodyDiv w:val="1"/>
      <w:marLeft w:val="0"/>
      <w:marRight w:val="0"/>
      <w:marTop w:val="0"/>
      <w:marBottom w:val="0"/>
      <w:divBdr>
        <w:top w:val="none" w:sz="0" w:space="0" w:color="auto"/>
        <w:left w:val="none" w:sz="0" w:space="0" w:color="auto"/>
        <w:bottom w:val="none" w:sz="0" w:space="0" w:color="auto"/>
        <w:right w:val="none" w:sz="0" w:space="0" w:color="auto"/>
      </w:divBdr>
    </w:div>
    <w:div w:id="661005034">
      <w:bodyDiv w:val="1"/>
      <w:marLeft w:val="0"/>
      <w:marRight w:val="0"/>
      <w:marTop w:val="0"/>
      <w:marBottom w:val="0"/>
      <w:divBdr>
        <w:top w:val="none" w:sz="0" w:space="0" w:color="auto"/>
        <w:left w:val="none" w:sz="0" w:space="0" w:color="auto"/>
        <w:bottom w:val="none" w:sz="0" w:space="0" w:color="auto"/>
        <w:right w:val="none" w:sz="0" w:space="0" w:color="auto"/>
      </w:divBdr>
    </w:div>
    <w:div w:id="661080185">
      <w:bodyDiv w:val="1"/>
      <w:marLeft w:val="0"/>
      <w:marRight w:val="0"/>
      <w:marTop w:val="0"/>
      <w:marBottom w:val="0"/>
      <w:divBdr>
        <w:top w:val="none" w:sz="0" w:space="0" w:color="auto"/>
        <w:left w:val="none" w:sz="0" w:space="0" w:color="auto"/>
        <w:bottom w:val="none" w:sz="0" w:space="0" w:color="auto"/>
        <w:right w:val="none" w:sz="0" w:space="0" w:color="auto"/>
      </w:divBdr>
    </w:div>
    <w:div w:id="661086316">
      <w:bodyDiv w:val="1"/>
      <w:marLeft w:val="0"/>
      <w:marRight w:val="0"/>
      <w:marTop w:val="0"/>
      <w:marBottom w:val="0"/>
      <w:divBdr>
        <w:top w:val="none" w:sz="0" w:space="0" w:color="auto"/>
        <w:left w:val="none" w:sz="0" w:space="0" w:color="auto"/>
        <w:bottom w:val="none" w:sz="0" w:space="0" w:color="auto"/>
        <w:right w:val="none" w:sz="0" w:space="0" w:color="auto"/>
      </w:divBdr>
    </w:div>
    <w:div w:id="661347105">
      <w:bodyDiv w:val="1"/>
      <w:marLeft w:val="0"/>
      <w:marRight w:val="0"/>
      <w:marTop w:val="0"/>
      <w:marBottom w:val="0"/>
      <w:divBdr>
        <w:top w:val="none" w:sz="0" w:space="0" w:color="auto"/>
        <w:left w:val="none" w:sz="0" w:space="0" w:color="auto"/>
        <w:bottom w:val="none" w:sz="0" w:space="0" w:color="auto"/>
        <w:right w:val="none" w:sz="0" w:space="0" w:color="auto"/>
      </w:divBdr>
    </w:div>
    <w:div w:id="661347514">
      <w:bodyDiv w:val="1"/>
      <w:marLeft w:val="0"/>
      <w:marRight w:val="0"/>
      <w:marTop w:val="0"/>
      <w:marBottom w:val="0"/>
      <w:divBdr>
        <w:top w:val="none" w:sz="0" w:space="0" w:color="auto"/>
        <w:left w:val="none" w:sz="0" w:space="0" w:color="auto"/>
        <w:bottom w:val="none" w:sz="0" w:space="0" w:color="auto"/>
        <w:right w:val="none" w:sz="0" w:space="0" w:color="auto"/>
      </w:divBdr>
    </w:div>
    <w:div w:id="661543799">
      <w:bodyDiv w:val="1"/>
      <w:marLeft w:val="0"/>
      <w:marRight w:val="0"/>
      <w:marTop w:val="0"/>
      <w:marBottom w:val="0"/>
      <w:divBdr>
        <w:top w:val="none" w:sz="0" w:space="0" w:color="auto"/>
        <w:left w:val="none" w:sz="0" w:space="0" w:color="auto"/>
        <w:bottom w:val="none" w:sz="0" w:space="0" w:color="auto"/>
        <w:right w:val="none" w:sz="0" w:space="0" w:color="auto"/>
      </w:divBdr>
    </w:div>
    <w:div w:id="661545417">
      <w:bodyDiv w:val="1"/>
      <w:marLeft w:val="0"/>
      <w:marRight w:val="0"/>
      <w:marTop w:val="0"/>
      <w:marBottom w:val="0"/>
      <w:divBdr>
        <w:top w:val="none" w:sz="0" w:space="0" w:color="auto"/>
        <w:left w:val="none" w:sz="0" w:space="0" w:color="auto"/>
        <w:bottom w:val="none" w:sz="0" w:space="0" w:color="auto"/>
        <w:right w:val="none" w:sz="0" w:space="0" w:color="auto"/>
      </w:divBdr>
    </w:div>
    <w:div w:id="661546244">
      <w:bodyDiv w:val="1"/>
      <w:marLeft w:val="0"/>
      <w:marRight w:val="0"/>
      <w:marTop w:val="0"/>
      <w:marBottom w:val="0"/>
      <w:divBdr>
        <w:top w:val="none" w:sz="0" w:space="0" w:color="auto"/>
        <w:left w:val="none" w:sz="0" w:space="0" w:color="auto"/>
        <w:bottom w:val="none" w:sz="0" w:space="0" w:color="auto"/>
        <w:right w:val="none" w:sz="0" w:space="0" w:color="auto"/>
      </w:divBdr>
    </w:div>
    <w:div w:id="661618490">
      <w:bodyDiv w:val="1"/>
      <w:marLeft w:val="0"/>
      <w:marRight w:val="0"/>
      <w:marTop w:val="0"/>
      <w:marBottom w:val="0"/>
      <w:divBdr>
        <w:top w:val="none" w:sz="0" w:space="0" w:color="auto"/>
        <w:left w:val="none" w:sz="0" w:space="0" w:color="auto"/>
        <w:bottom w:val="none" w:sz="0" w:space="0" w:color="auto"/>
        <w:right w:val="none" w:sz="0" w:space="0" w:color="auto"/>
      </w:divBdr>
    </w:div>
    <w:div w:id="661662053">
      <w:bodyDiv w:val="1"/>
      <w:marLeft w:val="0"/>
      <w:marRight w:val="0"/>
      <w:marTop w:val="0"/>
      <w:marBottom w:val="0"/>
      <w:divBdr>
        <w:top w:val="none" w:sz="0" w:space="0" w:color="auto"/>
        <w:left w:val="none" w:sz="0" w:space="0" w:color="auto"/>
        <w:bottom w:val="none" w:sz="0" w:space="0" w:color="auto"/>
        <w:right w:val="none" w:sz="0" w:space="0" w:color="auto"/>
      </w:divBdr>
    </w:div>
    <w:div w:id="662196450">
      <w:bodyDiv w:val="1"/>
      <w:marLeft w:val="0"/>
      <w:marRight w:val="0"/>
      <w:marTop w:val="0"/>
      <w:marBottom w:val="0"/>
      <w:divBdr>
        <w:top w:val="none" w:sz="0" w:space="0" w:color="auto"/>
        <w:left w:val="none" w:sz="0" w:space="0" w:color="auto"/>
        <w:bottom w:val="none" w:sz="0" w:space="0" w:color="auto"/>
        <w:right w:val="none" w:sz="0" w:space="0" w:color="auto"/>
      </w:divBdr>
    </w:div>
    <w:div w:id="662198289">
      <w:bodyDiv w:val="1"/>
      <w:marLeft w:val="0"/>
      <w:marRight w:val="0"/>
      <w:marTop w:val="0"/>
      <w:marBottom w:val="0"/>
      <w:divBdr>
        <w:top w:val="none" w:sz="0" w:space="0" w:color="auto"/>
        <w:left w:val="none" w:sz="0" w:space="0" w:color="auto"/>
        <w:bottom w:val="none" w:sz="0" w:space="0" w:color="auto"/>
        <w:right w:val="none" w:sz="0" w:space="0" w:color="auto"/>
      </w:divBdr>
    </w:div>
    <w:div w:id="662204713">
      <w:bodyDiv w:val="1"/>
      <w:marLeft w:val="0"/>
      <w:marRight w:val="0"/>
      <w:marTop w:val="0"/>
      <w:marBottom w:val="0"/>
      <w:divBdr>
        <w:top w:val="none" w:sz="0" w:space="0" w:color="auto"/>
        <w:left w:val="none" w:sz="0" w:space="0" w:color="auto"/>
        <w:bottom w:val="none" w:sz="0" w:space="0" w:color="auto"/>
        <w:right w:val="none" w:sz="0" w:space="0" w:color="auto"/>
      </w:divBdr>
    </w:div>
    <w:div w:id="662314434">
      <w:bodyDiv w:val="1"/>
      <w:marLeft w:val="0"/>
      <w:marRight w:val="0"/>
      <w:marTop w:val="0"/>
      <w:marBottom w:val="0"/>
      <w:divBdr>
        <w:top w:val="none" w:sz="0" w:space="0" w:color="auto"/>
        <w:left w:val="none" w:sz="0" w:space="0" w:color="auto"/>
        <w:bottom w:val="none" w:sz="0" w:space="0" w:color="auto"/>
        <w:right w:val="none" w:sz="0" w:space="0" w:color="auto"/>
      </w:divBdr>
    </w:div>
    <w:div w:id="662398561">
      <w:bodyDiv w:val="1"/>
      <w:marLeft w:val="0"/>
      <w:marRight w:val="0"/>
      <w:marTop w:val="0"/>
      <w:marBottom w:val="0"/>
      <w:divBdr>
        <w:top w:val="none" w:sz="0" w:space="0" w:color="auto"/>
        <w:left w:val="none" w:sz="0" w:space="0" w:color="auto"/>
        <w:bottom w:val="none" w:sz="0" w:space="0" w:color="auto"/>
        <w:right w:val="none" w:sz="0" w:space="0" w:color="auto"/>
      </w:divBdr>
    </w:div>
    <w:div w:id="662439287">
      <w:bodyDiv w:val="1"/>
      <w:marLeft w:val="0"/>
      <w:marRight w:val="0"/>
      <w:marTop w:val="0"/>
      <w:marBottom w:val="0"/>
      <w:divBdr>
        <w:top w:val="none" w:sz="0" w:space="0" w:color="auto"/>
        <w:left w:val="none" w:sz="0" w:space="0" w:color="auto"/>
        <w:bottom w:val="none" w:sz="0" w:space="0" w:color="auto"/>
        <w:right w:val="none" w:sz="0" w:space="0" w:color="auto"/>
      </w:divBdr>
    </w:div>
    <w:div w:id="662591096">
      <w:bodyDiv w:val="1"/>
      <w:marLeft w:val="0"/>
      <w:marRight w:val="0"/>
      <w:marTop w:val="0"/>
      <w:marBottom w:val="0"/>
      <w:divBdr>
        <w:top w:val="none" w:sz="0" w:space="0" w:color="auto"/>
        <w:left w:val="none" w:sz="0" w:space="0" w:color="auto"/>
        <w:bottom w:val="none" w:sz="0" w:space="0" w:color="auto"/>
        <w:right w:val="none" w:sz="0" w:space="0" w:color="auto"/>
      </w:divBdr>
    </w:div>
    <w:div w:id="662664693">
      <w:bodyDiv w:val="1"/>
      <w:marLeft w:val="0"/>
      <w:marRight w:val="0"/>
      <w:marTop w:val="0"/>
      <w:marBottom w:val="0"/>
      <w:divBdr>
        <w:top w:val="none" w:sz="0" w:space="0" w:color="auto"/>
        <w:left w:val="none" w:sz="0" w:space="0" w:color="auto"/>
        <w:bottom w:val="none" w:sz="0" w:space="0" w:color="auto"/>
        <w:right w:val="none" w:sz="0" w:space="0" w:color="auto"/>
      </w:divBdr>
    </w:div>
    <w:div w:id="662704417">
      <w:bodyDiv w:val="1"/>
      <w:marLeft w:val="0"/>
      <w:marRight w:val="0"/>
      <w:marTop w:val="0"/>
      <w:marBottom w:val="0"/>
      <w:divBdr>
        <w:top w:val="none" w:sz="0" w:space="0" w:color="auto"/>
        <w:left w:val="none" w:sz="0" w:space="0" w:color="auto"/>
        <w:bottom w:val="none" w:sz="0" w:space="0" w:color="auto"/>
        <w:right w:val="none" w:sz="0" w:space="0" w:color="auto"/>
      </w:divBdr>
    </w:div>
    <w:div w:id="662775720">
      <w:bodyDiv w:val="1"/>
      <w:marLeft w:val="0"/>
      <w:marRight w:val="0"/>
      <w:marTop w:val="0"/>
      <w:marBottom w:val="0"/>
      <w:divBdr>
        <w:top w:val="none" w:sz="0" w:space="0" w:color="auto"/>
        <w:left w:val="none" w:sz="0" w:space="0" w:color="auto"/>
        <w:bottom w:val="none" w:sz="0" w:space="0" w:color="auto"/>
        <w:right w:val="none" w:sz="0" w:space="0" w:color="auto"/>
      </w:divBdr>
    </w:div>
    <w:div w:id="662901887">
      <w:bodyDiv w:val="1"/>
      <w:marLeft w:val="0"/>
      <w:marRight w:val="0"/>
      <w:marTop w:val="0"/>
      <w:marBottom w:val="0"/>
      <w:divBdr>
        <w:top w:val="none" w:sz="0" w:space="0" w:color="auto"/>
        <w:left w:val="none" w:sz="0" w:space="0" w:color="auto"/>
        <w:bottom w:val="none" w:sz="0" w:space="0" w:color="auto"/>
        <w:right w:val="none" w:sz="0" w:space="0" w:color="auto"/>
      </w:divBdr>
    </w:div>
    <w:div w:id="662969835">
      <w:bodyDiv w:val="1"/>
      <w:marLeft w:val="0"/>
      <w:marRight w:val="0"/>
      <w:marTop w:val="0"/>
      <w:marBottom w:val="0"/>
      <w:divBdr>
        <w:top w:val="none" w:sz="0" w:space="0" w:color="auto"/>
        <w:left w:val="none" w:sz="0" w:space="0" w:color="auto"/>
        <w:bottom w:val="none" w:sz="0" w:space="0" w:color="auto"/>
        <w:right w:val="none" w:sz="0" w:space="0" w:color="auto"/>
      </w:divBdr>
    </w:div>
    <w:div w:id="663321152">
      <w:bodyDiv w:val="1"/>
      <w:marLeft w:val="0"/>
      <w:marRight w:val="0"/>
      <w:marTop w:val="0"/>
      <w:marBottom w:val="0"/>
      <w:divBdr>
        <w:top w:val="none" w:sz="0" w:space="0" w:color="auto"/>
        <w:left w:val="none" w:sz="0" w:space="0" w:color="auto"/>
        <w:bottom w:val="none" w:sz="0" w:space="0" w:color="auto"/>
        <w:right w:val="none" w:sz="0" w:space="0" w:color="auto"/>
      </w:divBdr>
    </w:div>
    <w:div w:id="663627109">
      <w:bodyDiv w:val="1"/>
      <w:marLeft w:val="0"/>
      <w:marRight w:val="0"/>
      <w:marTop w:val="0"/>
      <w:marBottom w:val="0"/>
      <w:divBdr>
        <w:top w:val="none" w:sz="0" w:space="0" w:color="auto"/>
        <w:left w:val="none" w:sz="0" w:space="0" w:color="auto"/>
        <w:bottom w:val="none" w:sz="0" w:space="0" w:color="auto"/>
        <w:right w:val="none" w:sz="0" w:space="0" w:color="auto"/>
      </w:divBdr>
    </w:div>
    <w:div w:id="663702068">
      <w:bodyDiv w:val="1"/>
      <w:marLeft w:val="0"/>
      <w:marRight w:val="0"/>
      <w:marTop w:val="0"/>
      <w:marBottom w:val="0"/>
      <w:divBdr>
        <w:top w:val="none" w:sz="0" w:space="0" w:color="auto"/>
        <w:left w:val="none" w:sz="0" w:space="0" w:color="auto"/>
        <w:bottom w:val="none" w:sz="0" w:space="0" w:color="auto"/>
        <w:right w:val="none" w:sz="0" w:space="0" w:color="auto"/>
      </w:divBdr>
    </w:div>
    <w:div w:id="663751261">
      <w:bodyDiv w:val="1"/>
      <w:marLeft w:val="0"/>
      <w:marRight w:val="0"/>
      <w:marTop w:val="0"/>
      <w:marBottom w:val="0"/>
      <w:divBdr>
        <w:top w:val="none" w:sz="0" w:space="0" w:color="auto"/>
        <w:left w:val="none" w:sz="0" w:space="0" w:color="auto"/>
        <w:bottom w:val="none" w:sz="0" w:space="0" w:color="auto"/>
        <w:right w:val="none" w:sz="0" w:space="0" w:color="auto"/>
      </w:divBdr>
    </w:div>
    <w:div w:id="663897237">
      <w:bodyDiv w:val="1"/>
      <w:marLeft w:val="0"/>
      <w:marRight w:val="0"/>
      <w:marTop w:val="0"/>
      <w:marBottom w:val="0"/>
      <w:divBdr>
        <w:top w:val="none" w:sz="0" w:space="0" w:color="auto"/>
        <w:left w:val="none" w:sz="0" w:space="0" w:color="auto"/>
        <w:bottom w:val="none" w:sz="0" w:space="0" w:color="auto"/>
        <w:right w:val="none" w:sz="0" w:space="0" w:color="auto"/>
      </w:divBdr>
    </w:div>
    <w:div w:id="664212440">
      <w:bodyDiv w:val="1"/>
      <w:marLeft w:val="0"/>
      <w:marRight w:val="0"/>
      <w:marTop w:val="0"/>
      <w:marBottom w:val="0"/>
      <w:divBdr>
        <w:top w:val="none" w:sz="0" w:space="0" w:color="auto"/>
        <w:left w:val="none" w:sz="0" w:space="0" w:color="auto"/>
        <w:bottom w:val="none" w:sz="0" w:space="0" w:color="auto"/>
        <w:right w:val="none" w:sz="0" w:space="0" w:color="auto"/>
      </w:divBdr>
    </w:div>
    <w:div w:id="664280856">
      <w:bodyDiv w:val="1"/>
      <w:marLeft w:val="0"/>
      <w:marRight w:val="0"/>
      <w:marTop w:val="0"/>
      <w:marBottom w:val="0"/>
      <w:divBdr>
        <w:top w:val="none" w:sz="0" w:space="0" w:color="auto"/>
        <w:left w:val="none" w:sz="0" w:space="0" w:color="auto"/>
        <w:bottom w:val="none" w:sz="0" w:space="0" w:color="auto"/>
        <w:right w:val="none" w:sz="0" w:space="0" w:color="auto"/>
      </w:divBdr>
    </w:div>
    <w:div w:id="664287398">
      <w:bodyDiv w:val="1"/>
      <w:marLeft w:val="0"/>
      <w:marRight w:val="0"/>
      <w:marTop w:val="0"/>
      <w:marBottom w:val="0"/>
      <w:divBdr>
        <w:top w:val="none" w:sz="0" w:space="0" w:color="auto"/>
        <w:left w:val="none" w:sz="0" w:space="0" w:color="auto"/>
        <w:bottom w:val="none" w:sz="0" w:space="0" w:color="auto"/>
        <w:right w:val="none" w:sz="0" w:space="0" w:color="auto"/>
      </w:divBdr>
    </w:div>
    <w:div w:id="664362408">
      <w:bodyDiv w:val="1"/>
      <w:marLeft w:val="0"/>
      <w:marRight w:val="0"/>
      <w:marTop w:val="0"/>
      <w:marBottom w:val="0"/>
      <w:divBdr>
        <w:top w:val="none" w:sz="0" w:space="0" w:color="auto"/>
        <w:left w:val="none" w:sz="0" w:space="0" w:color="auto"/>
        <w:bottom w:val="none" w:sz="0" w:space="0" w:color="auto"/>
        <w:right w:val="none" w:sz="0" w:space="0" w:color="auto"/>
      </w:divBdr>
    </w:div>
    <w:div w:id="664473184">
      <w:bodyDiv w:val="1"/>
      <w:marLeft w:val="0"/>
      <w:marRight w:val="0"/>
      <w:marTop w:val="0"/>
      <w:marBottom w:val="0"/>
      <w:divBdr>
        <w:top w:val="none" w:sz="0" w:space="0" w:color="auto"/>
        <w:left w:val="none" w:sz="0" w:space="0" w:color="auto"/>
        <w:bottom w:val="none" w:sz="0" w:space="0" w:color="auto"/>
        <w:right w:val="none" w:sz="0" w:space="0" w:color="auto"/>
      </w:divBdr>
    </w:div>
    <w:div w:id="664629887">
      <w:bodyDiv w:val="1"/>
      <w:marLeft w:val="0"/>
      <w:marRight w:val="0"/>
      <w:marTop w:val="0"/>
      <w:marBottom w:val="0"/>
      <w:divBdr>
        <w:top w:val="none" w:sz="0" w:space="0" w:color="auto"/>
        <w:left w:val="none" w:sz="0" w:space="0" w:color="auto"/>
        <w:bottom w:val="none" w:sz="0" w:space="0" w:color="auto"/>
        <w:right w:val="none" w:sz="0" w:space="0" w:color="auto"/>
      </w:divBdr>
    </w:div>
    <w:div w:id="664631257">
      <w:bodyDiv w:val="1"/>
      <w:marLeft w:val="0"/>
      <w:marRight w:val="0"/>
      <w:marTop w:val="0"/>
      <w:marBottom w:val="0"/>
      <w:divBdr>
        <w:top w:val="none" w:sz="0" w:space="0" w:color="auto"/>
        <w:left w:val="none" w:sz="0" w:space="0" w:color="auto"/>
        <w:bottom w:val="none" w:sz="0" w:space="0" w:color="auto"/>
        <w:right w:val="none" w:sz="0" w:space="0" w:color="auto"/>
      </w:divBdr>
    </w:div>
    <w:div w:id="664865895">
      <w:bodyDiv w:val="1"/>
      <w:marLeft w:val="0"/>
      <w:marRight w:val="0"/>
      <w:marTop w:val="0"/>
      <w:marBottom w:val="0"/>
      <w:divBdr>
        <w:top w:val="none" w:sz="0" w:space="0" w:color="auto"/>
        <w:left w:val="none" w:sz="0" w:space="0" w:color="auto"/>
        <w:bottom w:val="none" w:sz="0" w:space="0" w:color="auto"/>
        <w:right w:val="none" w:sz="0" w:space="0" w:color="auto"/>
      </w:divBdr>
    </w:div>
    <w:div w:id="665016592">
      <w:bodyDiv w:val="1"/>
      <w:marLeft w:val="0"/>
      <w:marRight w:val="0"/>
      <w:marTop w:val="0"/>
      <w:marBottom w:val="0"/>
      <w:divBdr>
        <w:top w:val="none" w:sz="0" w:space="0" w:color="auto"/>
        <w:left w:val="none" w:sz="0" w:space="0" w:color="auto"/>
        <w:bottom w:val="none" w:sz="0" w:space="0" w:color="auto"/>
        <w:right w:val="none" w:sz="0" w:space="0" w:color="auto"/>
      </w:divBdr>
    </w:div>
    <w:div w:id="665086128">
      <w:bodyDiv w:val="1"/>
      <w:marLeft w:val="0"/>
      <w:marRight w:val="0"/>
      <w:marTop w:val="0"/>
      <w:marBottom w:val="0"/>
      <w:divBdr>
        <w:top w:val="none" w:sz="0" w:space="0" w:color="auto"/>
        <w:left w:val="none" w:sz="0" w:space="0" w:color="auto"/>
        <w:bottom w:val="none" w:sz="0" w:space="0" w:color="auto"/>
        <w:right w:val="none" w:sz="0" w:space="0" w:color="auto"/>
      </w:divBdr>
    </w:div>
    <w:div w:id="665204420">
      <w:bodyDiv w:val="1"/>
      <w:marLeft w:val="0"/>
      <w:marRight w:val="0"/>
      <w:marTop w:val="0"/>
      <w:marBottom w:val="0"/>
      <w:divBdr>
        <w:top w:val="none" w:sz="0" w:space="0" w:color="auto"/>
        <w:left w:val="none" w:sz="0" w:space="0" w:color="auto"/>
        <w:bottom w:val="none" w:sz="0" w:space="0" w:color="auto"/>
        <w:right w:val="none" w:sz="0" w:space="0" w:color="auto"/>
      </w:divBdr>
    </w:div>
    <w:div w:id="665477287">
      <w:bodyDiv w:val="1"/>
      <w:marLeft w:val="0"/>
      <w:marRight w:val="0"/>
      <w:marTop w:val="0"/>
      <w:marBottom w:val="0"/>
      <w:divBdr>
        <w:top w:val="none" w:sz="0" w:space="0" w:color="auto"/>
        <w:left w:val="none" w:sz="0" w:space="0" w:color="auto"/>
        <w:bottom w:val="none" w:sz="0" w:space="0" w:color="auto"/>
        <w:right w:val="none" w:sz="0" w:space="0" w:color="auto"/>
      </w:divBdr>
    </w:div>
    <w:div w:id="665518541">
      <w:bodyDiv w:val="1"/>
      <w:marLeft w:val="0"/>
      <w:marRight w:val="0"/>
      <w:marTop w:val="0"/>
      <w:marBottom w:val="0"/>
      <w:divBdr>
        <w:top w:val="none" w:sz="0" w:space="0" w:color="auto"/>
        <w:left w:val="none" w:sz="0" w:space="0" w:color="auto"/>
        <w:bottom w:val="none" w:sz="0" w:space="0" w:color="auto"/>
        <w:right w:val="none" w:sz="0" w:space="0" w:color="auto"/>
      </w:divBdr>
    </w:div>
    <w:div w:id="665547481">
      <w:bodyDiv w:val="1"/>
      <w:marLeft w:val="0"/>
      <w:marRight w:val="0"/>
      <w:marTop w:val="0"/>
      <w:marBottom w:val="0"/>
      <w:divBdr>
        <w:top w:val="none" w:sz="0" w:space="0" w:color="auto"/>
        <w:left w:val="none" w:sz="0" w:space="0" w:color="auto"/>
        <w:bottom w:val="none" w:sz="0" w:space="0" w:color="auto"/>
        <w:right w:val="none" w:sz="0" w:space="0" w:color="auto"/>
      </w:divBdr>
    </w:div>
    <w:div w:id="665594529">
      <w:bodyDiv w:val="1"/>
      <w:marLeft w:val="0"/>
      <w:marRight w:val="0"/>
      <w:marTop w:val="0"/>
      <w:marBottom w:val="0"/>
      <w:divBdr>
        <w:top w:val="none" w:sz="0" w:space="0" w:color="auto"/>
        <w:left w:val="none" w:sz="0" w:space="0" w:color="auto"/>
        <w:bottom w:val="none" w:sz="0" w:space="0" w:color="auto"/>
        <w:right w:val="none" w:sz="0" w:space="0" w:color="auto"/>
      </w:divBdr>
    </w:div>
    <w:div w:id="665598862">
      <w:bodyDiv w:val="1"/>
      <w:marLeft w:val="0"/>
      <w:marRight w:val="0"/>
      <w:marTop w:val="0"/>
      <w:marBottom w:val="0"/>
      <w:divBdr>
        <w:top w:val="none" w:sz="0" w:space="0" w:color="auto"/>
        <w:left w:val="none" w:sz="0" w:space="0" w:color="auto"/>
        <w:bottom w:val="none" w:sz="0" w:space="0" w:color="auto"/>
        <w:right w:val="none" w:sz="0" w:space="0" w:color="auto"/>
      </w:divBdr>
    </w:div>
    <w:div w:id="665669271">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6056312">
      <w:bodyDiv w:val="1"/>
      <w:marLeft w:val="0"/>
      <w:marRight w:val="0"/>
      <w:marTop w:val="0"/>
      <w:marBottom w:val="0"/>
      <w:divBdr>
        <w:top w:val="none" w:sz="0" w:space="0" w:color="auto"/>
        <w:left w:val="none" w:sz="0" w:space="0" w:color="auto"/>
        <w:bottom w:val="none" w:sz="0" w:space="0" w:color="auto"/>
        <w:right w:val="none" w:sz="0" w:space="0" w:color="auto"/>
      </w:divBdr>
    </w:div>
    <w:div w:id="666128152">
      <w:bodyDiv w:val="1"/>
      <w:marLeft w:val="0"/>
      <w:marRight w:val="0"/>
      <w:marTop w:val="0"/>
      <w:marBottom w:val="0"/>
      <w:divBdr>
        <w:top w:val="none" w:sz="0" w:space="0" w:color="auto"/>
        <w:left w:val="none" w:sz="0" w:space="0" w:color="auto"/>
        <w:bottom w:val="none" w:sz="0" w:space="0" w:color="auto"/>
        <w:right w:val="none" w:sz="0" w:space="0" w:color="auto"/>
      </w:divBdr>
    </w:div>
    <w:div w:id="666133725">
      <w:bodyDiv w:val="1"/>
      <w:marLeft w:val="0"/>
      <w:marRight w:val="0"/>
      <w:marTop w:val="0"/>
      <w:marBottom w:val="0"/>
      <w:divBdr>
        <w:top w:val="none" w:sz="0" w:space="0" w:color="auto"/>
        <w:left w:val="none" w:sz="0" w:space="0" w:color="auto"/>
        <w:bottom w:val="none" w:sz="0" w:space="0" w:color="auto"/>
        <w:right w:val="none" w:sz="0" w:space="0" w:color="auto"/>
      </w:divBdr>
    </w:div>
    <w:div w:id="666246409">
      <w:bodyDiv w:val="1"/>
      <w:marLeft w:val="0"/>
      <w:marRight w:val="0"/>
      <w:marTop w:val="0"/>
      <w:marBottom w:val="0"/>
      <w:divBdr>
        <w:top w:val="none" w:sz="0" w:space="0" w:color="auto"/>
        <w:left w:val="none" w:sz="0" w:space="0" w:color="auto"/>
        <w:bottom w:val="none" w:sz="0" w:space="0" w:color="auto"/>
        <w:right w:val="none" w:sz="0" w:space="0" w:color="auto"/>
      </w:divBdr>
    </w:div>
    <w:div w:id="666324824">
      <w:bodyDiv w:val="1"/>
      <w:marLeft w:val="0"/>
      <w:marRight w:val="0"/>
      <w:marTop w:val="0"/>
      <w:marBottom w:val="0"/>
      <w:divBdr>
        <w:top w:val="none" w:sz="0" w:space="0" w:color="auto"/>
        <w:left w:val="none" w:sz="0" w:space="0" w:color="auto"/>
        <w:bottom w:val="none" w:sz="0" w:space="0" w:color="auto"/>
        <w:right w:val="none" w:sz="0" w:space="0" w:color="auto"/>
      </w:divBdr>
    </w:div>
    <w:div w:id="666328180">
      <w:bodyDiv w:val="1"/>
      <w:marLeft w:val="0"/>
      <w:marRight w:val="0"/>
      <w:marTop w:val="0"/>
      <w:marBottom w:val="0"/>
      <w:divBdr>
        <w:top w:val="none" w:sz="0" w:space="0" w:color="auto"/>
        <w:left w:val="none" w:sz="0" w:space="0" w:color="auto"/>
        <w:bottom w:val="none" w:sz="0" w:space="0" w:color="auto"/>
        <w:right w:val="none" w:sz="0" w:space="0" w:color="auto"/>
      </w:divBdr>
    </w:div>
    <w:div w:id="666370396">
      <w:bodyDiv w:val="1"/>
      <w:marLeft w:val="0"/>
      <w:marRight w:val="0"/>
      <w:marTop w:val="0"/>
      <w:marBottom w:val="0"/>
      <w:divBdr>
        <w:top w:val="none" w:sz="0" w:space="0" w:color="auto"/>
        <w:left w:val="none" w:sz="0" w:space="0" w:color="auto"/>
        <w:bottom w:val="none" w:sz="0" w:space="0" w:color="auto"/>
        <w:right w:val="none" w:sz="0" w:space="0" w:color="auto"/>
      </w:divBdr>
    </w:div>
    <w:div w:id="666439614">
      <w:bodyDiv w:val="1"/>
      <w:marLeft w:val="0"/>
      <w:marRight w:val="0"/>
      <w:marTop w:val="0"/>
      <w:marBottom w:val="0"/>
      <w:divBdr>
        <w:top w:val="none" w:sz="0" w:space="0" w:color="auto"/>
        <w:left w:val="none" w:sz="0" w:space="0" w:color="auto"/>
        <w:bottom w:val="none" w:sz="0" w:space="0" w:color="auto"/>
        <w:right w:val="none" w:sz="0" w:space="0" w:color="auto"/>
      </w:divBdr>
    </w:div>
    <w:div w:id="666518664">
      <w:bodyDiv w:val="1"/>
      <w:marLeft w:val="0"/>
      <w:marRight w:val="0"/>
      <w:marTop w:val="0"/>
      <w:marBottom w:val="0"/>
      <w:divBdr>
        <w:top w:val="none" w:sz="0" w:space="0" w:color="auto"/>
        <w:left w:val="none" w:sz="0" w:space="0" w:color="auto"/>
        <w:bottom w:val="none" w:sz="0" w:space="0" w:color="auto"/>
        <w:right w:val="none" w:sz="0" w:space="0" w:color="auto"/>
      </w:divBdr>
    </w:div>
    <w:div w:id="666521820">
      <w:bodyDiv w:val="1"/>
      <w:marLeft w:val="0"/>
      <w:marRight w:val="0"/>
      <w:marTop w:val="0"/>
      <w:marBottom w:val="0"/>
      <w:divBdr>
        <w:top w:val="none" w:sz="0" w:space="0" w:color="auto"/>
        <w:left w:val="none" w:sz="0" w:space="0" w:color="auto"/>
        <w:bottom w:val="none" w:sz="0" w:space="0" w:color="auto"/>
        <w:right w:val="none" w:sz="0" w:space="0" w:color="auto"/>
      </w:divBdr>
    </w:div>
    <w:div w:id="666522168">
      <w:bodyDiv w:val="1"/>
      <w:marLeft w:val="0"/>
      <w:marRight w:val="0"/>
      <w:marTop w:val="0"/>
      <w:marBottom w:val="0"/>
      <w:divBdr>
        <w:top w:val="none" w:sz="0" w:space="0" w:color="auto"/>
        <w:left w:val="none" w:sz="0" w:space="0" w:color="auto"/>
        <w:bottom w:val="none" w:sz="0" w:space="0" w:color="auto"/>
        <w:right w:val="none" w:sz="0" w:space="0" w:color="auto"/>
      </w:divBdr>
    </w:div>
    <w:div w:id="666591930">
      <w:bodyDiv w:val="1"/>
      <w:marLeft w:val="0"/>
      <w:marRight w:val="0"/>
      <w:marTop w:val="0"/>
      <w:marBottom w:val="0"/>
      <w:divBdr>
        <w:top w:val="none" w:sz="0" w:space="0" w:color="auto"/>
        <w:left w:val="none" w:sz="0" w:space="0" w:color="auto"/>
        <w:bottom w:val="none" w:sz="0" w:space="0" w:color="auto"/>
        <w:right w:val="none" w:sz="0" w:space="0" w:color="auto"/>
      </w:divBdr>
    </w:div>
    <w:div w:id="666638850">
      <w:bodyDiv w:val="1"/>
      <w:marLeft w:val="0"/>
      <w:marRight w:val="0"/>
      <w:marTop w:val="0"/>
      <w:marBottom w:val="0"/>
      <w:divBdr>
        <w:top w:val="none" w:sz="0" w:space="0" w:color="auto"/>
        <w:left w:val="none" w:sz="0" w:space="0" w:color="auto"/>
        <w:bottom w:val="none" w:sz="0" w:space="0" w:color="auto"/>
        <w:right w:val="none" w:sz="0" w:space="0" w:color="auto"/>
      </w:divBdr>
    </w:div>
    <w:div w:id="666710264">
      <w:bodyDiv w:val="1"/>
      <w:marLeft w:val="0"/>
      <w:marRight w:val="0"/>
      <w:marTop w:val="0"/>
      <w:marBottom w:val="0"/>
      <w:divBdr>
        <w:top w:val="none" w:sz="0" w:space="0" w:color="auto"/>
        <w:left w:val="none" w:sz="0" w:space="0" w:color="auto"/>
        <w:bottom w:val="none" w:sz="0" w:space="0" w:color="auto"/>
        <w:right w:val="none" w:sz="0" w:space="0" w:color="auto"/>
      </w:divBdr>
    </w:div>
    <w:div w:id="666710785">
      <w:bodyDiv w:val="1"/>
      <w:marLeft w:val="0"/>
      <w:marRight w:val="0"/>
      <w:marTop w:val="0"/>
      <w:marBottom w:val="0"/>
      <w:divBdr>
        <w:top w:val="none" w:sz="0" w:space="0" w:color="auto"/>
        <w:left w:val="none" w:sz="0" w:space="0" w:color="auto"/>
        <w:bottom w:val="none" w:sz="0" w:space="0" w:color="auto"/>
        <w:right w:val="none" w:sz="0" w:space="0" w:color="auto"/>
      </w:divBdr>
    </w:div>
    <w:div w:id="666783614">
      <w:bodyDiv w:val="1"/>
      <w:marLeft w:val="0"/>
      <w:marRight w:val="0"/>
      <w:marTop w:val="0"/>
      <w:marBottom w:val="0"/>
      <w:divBdr>
        <w:top w:val="none" w:sz="0" w:space="0" w:color="auto"/>
        <w:left w:val="none" w:sz="0" w:space="0" w:color="auto"/>
        <w:bottom w:val="none" w:sz="0" w:space="0" w:color="auto"/>
        <w:right w:val="none" w:sz="0" w:space="0" w:color="auto"/>
      </w:divBdr>
    </w:div>
    <w:div w:id="666786544">
      <w:bodyDiv w:val="1"/>
      <w:marLeft w:val="0"/>
      <w:marRight w:val="0"/>
      <w:marTop w:val="0"/>
      <w:marBottom w:val="0"/>
      <w:divBdr>
        <w:top w:val="none" w:sz="0" w:space="0" w:color="auto"/>
        <w:left w:val="none" w:sz="0" w:space="0" w:color="auto"/>
        <w:bottom w:val="none" w:sz="0" w:space="0" w:color="auto"/>
        <w:right w:val="none" w:sz="0" w:space="0" w:color="auto"/>
      </w:divBdr>
    </w:div>
    <w:div w:id="666788658">
      <w:bodyDiv w:val="1"/>
      <w:marLeft w:val="0"/>
      <w:marRight w:val="0"/>
      <w:marTop w:val="0"/>
      <w:marBottom w:val="0"/>
      <w:divBdr>
        <w:top w:val="none" w:sz="0" w:space="0" w:color="auto"/>
        <w:left w:val="none" w:sz="0" w:space="0" w:color="auto"/>
        <w:bottom w:val="none" w:sz="0" w:space="0" w:color="auto"/>
        <w:right w:val="none" w:sz="0" w:space="0" w:color="auto"/>
      </w:divBdr>
    </w:div>
    <w:div w:id="666789038">
      <w:bodyDiv w:val="1"/>
      <w:marLeft w:val="0"/>
      <w:marRight w:val="0"/>
      <w:marTop w:val="0"/>
      <w:marBottom w:val="0"/>
      <w:divBdr>
        <w:top w:val="none" w:sz="0" w:space="0" w:color="auto"/>
        <w:left w:val="none" w:sz="0" w:space="0" w:color="auto"/>
        <w:bottom w:val="none" w:sz="0" w:space="0" w:color="auto"/>
        <w:right w:val="none" w:sz="0" w:space="0" w:color="auto"/>
      </w:divBdr>
    </w:div>
    <w:div w:id="666903186">
      <w:bodyDiv w:val="1"/>
      <w:marLeft w:val="0"/>
      <w:marRight w:val="0"/>
      <w:marTop w:val="0"/>
      <w:marBottom w:val="0"/>
      <w:divBdr>
        <w:top w:val="none" w:sz="0" w:space="0" w:color="auto"/>
        <w:left w:val="none" w:sz="0" w:space="0" w:color="auto"/>
        <w:bottom w:val="none" w:sz="0" w:space="0" w:color="auto"/>
        <w:right w:val="none" w:sz="0" w:space="0" w:color="auto"/>
      </w:divBdr>
    </w:div>
    <w:div w:id="666909052">
      <w:bodyDiv w:val="1"/>
      <w:marLeft w:val="0"/>
      <w:marRight w:val="0"/>
      <w:marTop w:val="0"/>
      <w:marBottom w:val="0"/>
      <w:divBdr>
        <w:top w:val="none" w:sz="0" w:space="0" w:color="auto"/>
        <w:left w:val="none" w:sz="0" w:space="0" w:color="auto"/>
        <w:bottom w:val="none" w:sz="0" w:space="0" w:color="auto"/>
        <w:right w:val="none" w:sz="0" w:space="0" w:color="auto"/>
      </w:divBdr>
    </w:div>
    <w:div w:id="667100765">
      <w:bodyDiv w:val="1"/>
      <w:marLeft w:val="0"/>
      <w:marRight w:val="0"/>
      <w:marTop w:val="0"/>
      <w:marBottom w:val="0"/>
      <w:divBdr>
        <w:top w:val="none" w:sz="0" w:space="0" w:color="auto"/>
        <w:left w:val="none" w:sz="0" w:space="0" w:color="auto"/>
        <w:bottom w:val="none" w:sz="0" w:space="0" w:color="auto"/>
        <w:right w:val="none" w:sz="0" w:space="0" w:color="auto"/>
      </w:divBdr>
    </w:div>
    <w:div w:id="667169696">
      <w:bodyDiv w:val="1"/>
      <w:marLeft w:val="0"/>
      <w:marRight w:val="0"/>
      <w:marTop w:val="0"/>
      <w:marBottom w:val="0"/>
      <w:divBdr>
        <w:top w:val="none" w:sz="0" w:space="0" w:color="auto"/>
        <w:left w:val="none" w:sz="0" w:space="0" w:color="auto"/>
        <w:bottom w:val="none" w:sz="0" w:space="0" w:color="auto"/>
        <w:right w:val="none" w:sz="0" w:space="0" w:color="auto"/>
      </w:divBdr>
    </w:div>
    <w:div w:id="667173311">
      <w:bodyDiv w:val="1"/>
      <w:marLeft w:val="0"/>
      <w:marRight w:val="0"/>
      <w:marTop w:val="0"/>
      <w:marBottom w:val="0"/>
      <w:divBdr>
        <w:top w:val="none" w:sz="0" w:space="0" w:color="auto"/>
        <w:left w:val="none" w:sz="0" w:space="0" w:color="auto"/>
        <w:bottom w:val="none" w:sz="0" w:space="0" w:color="auto"/>
        <w:right w:val="none" w:sz="0" w:space="0" w:color="auto"/>
      </w:divBdr>
    </w:div>
    <w:div w:id="667250894">
      <w:bodyDiv w:val="1"/>
      <w:marLeft w:val="0"/>
      <w:marRight w:val="0"/>
      <w:marTop w:val="0"/>
      <w:marBottom w:val="0"/>
      <w:divBdr>
        <w:top w:val="none" w:sz="0" w:space="0" w:color="auto"/>
        <w:left w:val="none" w:sz="0" w:space="0" w:color="auto"/>
        <w:bottom w:val="none" w:sz="0" w:space="0" w:color="auto"/>
        <w:right w:val="none" w:sz="0" w:space="0" w:color="auto"/>
      </w:divBdr>
    </w:div>
    <w:div w:id="667288337">
      <w:bodyDiv w:val="1"/>
      <w:marLeft w:val="0"/>
      <w:marRight w:val="0"/>
      <w:marTop w:val="0"/>
      <w:marBottom w:val="0"/>
      <w:divBdr>
        <w:top w:val="none" w:sz="0" w:space="0" w:color="auto"/>
        <w:left w:val="none" w:sz="0" w:space="0" w:color="auto"/>
        <w:bottom w:val="none" w:sz="0" w:space="0" w:color="auto"/>
        <w:right w:val="none" w:sz="0" w:space="0" w:color="auto"/>
      </w:divBdr>
    </w:div>
    <w:div w:id="667371759">
      <w:bodyDiv w:val="1"/>
      <w:marLeft w:val="0"/>
      <w:marRight w:val="0"/>
      <w:marTop w:val="0"/>
      <w:marBottom w:val="0"/>
      <w:divBdr>
        <w:top w:val="none" w:sz="0" w:space="0" w:color="auto"/>
        <w:left w:val="none" w:sz="0" w:space="0" w:color="auto"/>
        <w:bottom w:val="none" w:sz="0" w:space="0" w:color="auto"/>
        <w:right w:val="none" w:sz="0" w:space="0" w:color="auto"/>
      </w:divBdr>
    </w:div>
    <w:div w:id="667710203">
      <w:bodyDiv w:val="1"/>
      <w:marLeft w:val="0"/>
      <w:marRight w:val="0"/>
      <w:marTop w:val="0"/>
      <w:marBottom w:val="0"/>
      <w:divBdr>
        <w:top w:val="none" w:sz="0" w:space="0" w:color="auto"/>
        <w:left w:val="none" w:sz="0" w:space="0" w:color="auto"/>
        <w:bottom w:val="none" w:sz="0" w:space="0" w:color="auto"/>
        <w:right w:val="none" w:sz="0" w:space="0" w:color="auto"/>
      </w:divBdr>
    </w:div>
    <w:div w:id="667750699">
      <w:bodyDiv w:val="1"/>
      <w:marLeft w:val="0"/>
      <w:marRight w:val="0"/>
      <w:marTop w:val="0"/>
      <w:marBottom w:val="0"/>
      <w:divBdr>
        <w:top w:val="none" w:sz="0" w:space="0" w:color="auto"/>
        <w:left w:val="none" w:sz="0" w:space="0" w:color="auto"/>
        <w:bottom w:val="none" w:sz="0" w:space="0" w:color="auto"/>
        <w:right w:val="none" w:sz="0" w:space="0" w:color="auto"/>
      </w:divBdr>
    </w:div>
    <w:div w:id="667832702">
      <w:bodyDiv w:val="1"/>
      <w:marLeft w:val="0"/>
      <w:marRight w:val="0"/>
      <w:marTop w:val="0"/>
      <w:marBottom w:val="0"/>
      <w:divBdr>
        <w:top w:val="none" w:sz="0" w:space="0" w:color="auto"/>
        <w:left w:val="none" w:sz="0" w:space="0" w:color="auto"/>
        <w:bottom w:val="none" w:sz="0" w:space="0" w:color="auto"/>
        <w:right w:val="none" w:sz="0" w:space="0" w:color="auto"/>
      </w:divBdr>
    </w:div>
    <w:div w:id="668021081">
      <w:bodyDiv w:val="1"/>
      <w:marLeft w:val="0"/>
      <w:marRight w:val="0"/>
      <w:marTop w:val="0"/>
      <w:marBottom w:val="0"/>
      <w:divBdr>
        <w:top w:val="none" w:sz="0" w:space="0" w:color="auto"/>
        <w:left w:val="none" w:sz="0" w:space="0" w:color="auto"/>
        <w:bottom w:val="none" w:sz="0" w:space="0" w:color="auto"/>
        <w:right w:val="none" w:sz="0" w:space="0" w:color="auto"/>
      </w:divBdr>
    </w:div>
    <w:div w:id="668098565">
      <w:bodyDiv w:val="1"/>
      <w:marLeft w:val="0"/>
      <w:marRight w:val="0"/>
      <w:marTop w:val="0"/>
      <w:marBottom w:val="0"/>
      <w:divBdr>
        <w:top w:val="none" w:sz="0" w:space="0" w:color="auto"/>
        <w:left w:val="none" w:sz="0" w:space="0" w:color="auto"/>
        <w:bottom w:val="none" w:sz="0" w:space="0" w:color="auto"/>
        <w:right w:val="none" w:sz="0" w:space="0" w:color="auto"/>
      </w:divBdr>
    </w:div>
    <w:div w:id="668168619">
      <w:bodyDiv w:val="1"/>
      <w:marLeft w:val="0"/>
      <w:marRight w:val="0"/>
      <w:marTop w:val="0"/>
      <w:marBottom w:val="0"/>
      <w:divBdr>
        <w:top w:val="none" w:sz="0" w:space="0" w:color="auto"/>
        <w:left w:val="none" w:sz="0" w:space="0" w:color="auto"/>
        <w:bottom w:val="none" w:sz="0" w:space="0" w:color="auto"/>
        <w:right w:val="none" w:sz="0" w:space="0" w:color="auto"/>
      </w:divBdr>
    </w:div>
    <w:div w:id="668213623">
      <w:bodyDiv w:val="1"/>
      <w:marLeft w:val="0"/>
      <w:marRight w:val="0"/>
      <w:marTop w:val="0"/>
      <w:marBottom w:val="0"/>
      <w:divBdr>
        <w:top w:val="none" w:sz="0" w:space="0" w:color="auto"/>
        <w:left w:val="none" w:sz="0" w:space="0" w:color="auto"/>
        <w:bottom w:val="none" w:sz="0" w:space="0" w:color="auto"/>
        <w:right w:val="none" w:sz="0" w:space="0" w:color="auto"/>
      </w:divBdr>
    </w:div>
    <w:div w:id="668486426">
      <w:bodyDiv w:val="1"/>
      <w:marLeft w:val="0"/>
      <w:marRight w:val="0"/>
      <w:marTop w:val="0"/>
      <w:marBottom w:val="0"/>
      <w:divBdr>
        <w:top w:val="none" w:sz="0" w:space="0" w:color="auto"/>
        <w:left w:val="none" w:sz="0" w:space="0" w:color="auto"/>
        <w:bottom w:val="none" w:sz="0" w:space="0" w:color="auto"/>
        <w:right w:val="none" w:sz="0" w:space="0" w:color="auto"/>
      </w:divBdr>
    </w:div>
    <w:div w:id="668605282">
      <w:bodyDiv w:val="1"/>
      <w:marLeft w:val="0"/>
      <w:marRight w:val="0"/>
      <w:marTop w:val="0"/>
      <w:marBottom w:val="0"/>
      <w:divBdr>
        <w:top w:val="none" w:sz="0" w:space="0" w:color="auto"/>
        <w:left w:val="none" w:sz="0" w:space="0" w:color="auto"/>
        <w:bottom w:val="none" w:sz="0" w:space="0" w:color="auto"/>
        <w:right w:val="none" w:sz="0" w:space="0" w:color="auto"/>
      </w:divBdr>
    </w:div>
    <w:div w:id="668676791">
      <w:bodyDiv w:val="1"/>
      <w:marLeft w:val="0"/>
      <w:marRight w:val="0"/>
      <w:marTop w:val="0"/>
      <w:marBottom w:val="0"/>
      <w:divBdr>
        <w:top w:val="none" w:sz="0" w:space="0" w:color="auto"/>
        <w:left w:val="none" w:sz="0" w:space="0" w:color="auto"/>
        <w:bottom w:val="none" w:sz="0" w:space="0" w:color="auto"/>
        <w:right w:val="none" w:sz="0" w:space="0" w:color="auto"/>
      </w:divBdr>
    </w:div>
    <w:div w:id="668798160">
      <w:bodyDiv w:val="1"/>
      <w:marLeft w:val="0"/>
      <w:marRight w:val="0"/>
      <w:marTop w:val="0"/>
      <w:marBottom w:val="0"/>
      <w:divBdr>
        <w:top w:val="none" w:sz="0" w:space="0" w:color="auto"/>
        <w:left w:val="none" w:sz="0" w:space="0" w:color="auto"/>
        <w:bottom w:val="none" w:sz="0" w:space="0" w:color="auto"/>
        <w:right w:val="none" w:sz="0" w:space="0" w:color="auto"/>
      </w:divBdr>
    </w:div>
    <w:div w:id="668943570">
      <w:bodyDiv w:val="1"/>
      <w:marLeft w:val="0"/>
      <w:marRight w:val="0"/>
      <w:marTop w:val="0"/>
      <w:marBottom w:val="0"/>
      <w:divBdr>
        <w:top w:val="none" w:sz="0" w:space="0" w:color="auto"/>
        <w:left w:val="none" w:sz="0" w:space="0" w:color="auto"/>
        <w:bottom w:val="none" w:sz="0" w:space="0" w:color="auto"/>
        <w:right w:val="none" w:sz="0" w:space="0" w:color="auto"/>
      </w:divBdr>
    </w:div>
    <w:div w:id="668946864">
      <w:bodyDiv w:val="1"/>
      <w:marLeft w:val="0"/>
      <w:marRight w:val="0"/>
      <w:marTop w:val="0"/>
      <w:marBottom w:val="0"/>
      <w:divBdr>
        <w:top w:val="none" w:sz="0" w:space="0" w:color="auto"/>
        <w:left w:val="none" w:sz="0" w:space="0" w:color="auto"/>
        <w:bottom w:val="none" w:sz="0" w:space="0" w:color="auto"/>
        <w:right w:val="none" w:sz="0" w:space="0" w:color="auto"/>
      </w:divBdr>
    </w:div>
    <w:div w:id="669144380">
      <w:bodyDiv w:val="1"/>
      <w:marLeft w:val="0"/>
      <w:marRight w:val="0"/>
      <w:marTop w:val="0"/>
      <w:marBottom w:val="0"/>
      <w:divBdr>
        <w:top w:val="none" w:sz="0" w:space="0" w:color="auto"/>
        <w:left w:val="none" w:sz="0" w:space="0" w:color="auto"/>
        <w:bottom w:val="none" w:sz="0" w:space="0" w:color="auto"/>
        <w:right w:val="none" w:sz="0" w:space="0" w:color="auto"/>
      </w:divBdr>
    </w:div>
    <w:div w:id="669219616">
      <w:bodyDiv w:val="1"/>
      <w:marLeft w:val="0"/>
      <w:marRight w:val="0"/>
      <w:marTop w:val="0"/>
      <w:marBottom w:val="0"/>
      <w:divBdr>
        <w:top w:val="none" w:sz="0" w:space="0" w:color="auto"/>
        <w:left w:val="none" w:sz="0" w:space="0" w:color="auto"/>
        <w:bottom w:val="none" w:sz="0" w:space="0" w:color="auto"/>
        <w:right w:val="none" w:sz="0" w:space="0" w:color="auto"/>
      </w:divBdr>
    </w:div>
    <w:div w:id="669332329">
      <w:bodyDiv w:val="1"/>
      <w:marLeft w:val="0"/>
      <w:marRight w:val="0"/>
      <w:marTop w:val="0"/>
      <w:marBottom w:val="0"/>
      <w:divBdr>
        <w:top w:val="none" w:sz="0" w:space="0" w:color="auto"/>
        <w:left w:val="none" w:sz="0" w:space="0" w:color="auto"/>
        <w:bottom w:val="none" w:sz="0" w:space="0" w:color="auto"/>
        <w:right w:val="none" w:sz="0" w:space="0" w:color="auto"/>
      </w:divBdr>
    </w:div>
    <w:div w:id="669412032">
      <w:bodyDiv w:val="1"/>
      <w:marLeft w:val="0"/>
      <w:marRight w:val="0"/>
      <w:marTop w:val="0"/>
      <w:marBottom w:val="0"/>
      <w:divBdr>
        <w:top w:val="none" w:sz="0" w:space="0" w:color="auto"/>
        <w:left w:val="none" w:sz="0" w:space="0" w:color="auto"/>
        <w:bottom w:val="none" w:sz="0" w:space="0" w:color="auto"/>
        <w:right w:val="none" w:sz="0" w:space="0" w:color="auto"/>
      </w:divBdr>
    </w:div>
    <w:div w:id="669455122">
      <w:bodyDiv w:val="1"/>
      <w:marLeft w:val="0"/>
      <w:marRight w:val="0"/>
      <w:marTop w:val="0"/>
      <w:marBottom w:val="0"/>
      <w:divBdr>
        <w:top w:val="none" w:sz="0" w:space="0" w:color="auto"/>
        <w:left w:val="none" w:sz="0" w:space="0" w:color="auto"/>
        <w:bottom w:val="none" w:sz="0" w:space="0" w:color="auto"/>
        <w:right w:val="none" w:sz="0" w:space="0" w:color="auto"/>
      </w:divBdr>
    </w:div>
    <w:div w:id="669525027">
      <w:bodyDiv w:val="1"/>
      <w:marLeft w:val="0"/>
      <w:marRight w:val="0"/>
      <w:marTop w:val="0"/>
      <w:marBottom w:val="0"/>
      <w:divBdr>
        <w:top w:val="none" w:sz="0" w:space="0" w:color="auto"/>
        <w:left w:val="none" w:sz="0" w:space="0" w:color="auto"/>
        <w:bottom w:val="none" w:sz="0" w:space="0" w:color="auto"/>
        <w:right w:val="none" w:sz="0" w:space="0" w:color="auto"/>
      </w:divBdr>
    </w:div>
    <w:div w:id="669527265">
      <w:bodyDiv w:val="1"/>
      <w:marLeft w:val="0"/>
      <w:marRight w:val="0"/>
      <w:marTop w:val="0"/>
      <w:marBottom w:val="0"/>
      <w:divBdr>
        <w:top w:val="none" w:sz="0" w:space="0" w:color="auto"/>
        <w:left w:val="none" w:sz="0" w:space="0" w:color="auto"/>
        <w:bottom w:val="none" w:sz="0" w:space="0" w:color="auto"/>
        <w:right w:val="none" w:sz="0" w:space="0" w:color="auto"/>
      </w:divBdr>
    </w:div>
    <w:div w:id="669796261">
      <w:bodyDiv w:val="1"/>
      <w:marLeft w:val="0"/>
      <w:marRight w:val="0"/>
      <w:marTop w:val="0"/>
      <w:marBottom w:val="0"/>
      <w:divBdr>
        <w:top w:val="none" w:sz="0" w:space="0" w:color="auto"/>
        <w:left w:val="none" w:sz="0" w:space="0" w:color="auto"/>
        <w:bottom w:val="none" w:sz="0" w:space="0" w:color="auto"/>
        <w:right w:val="none" w:sz="0" w:space="0" w:color="auto"/>
      </w:divBdr>
    </w:div>
    <w:div w:id="670181796">
      <w:bodyDiv w:val="1"/>
      <w:marLeft w:val="0"/>
      <w:marRight w:val="0"/>
      <w:marTop w:val="0"/>
      <w:marBottom w:val="0"/>
      <w:divBdr>
        <w:top w:val="none" w:sz="0" w:space="0" w:color="auto"/>
        <w:left w:val="none" w:sz="0" w:space="0" w:color="auto"/>
        <w:bottom w:val="none" w:sz="0" w:space="0" w:color="auto"/>
        <w:right w:val="none" w:sz="0" w:space="0" w:color="auto"/>
      </w:divBdr>
    </w:div>
    <w:div w:id="670372178">
      <w:bodyDiv w:val="1"/>
      <w:marLeft w:val="0"/>
      <w:marRight w:val="0"/>
      <w:marTop w:val="0"/>
      <w:marBottom w:val="0"/>
      <w:divBdr>
        <w:top w:val="none" w:sz="0" w:space="0" w:color="auto"/>
        <w:left w:val="none" w:sz="0" w:space="0" w:color="auto"/>
        <w:bottom w:val="none" w:sz="0" w:space="0" w:color="auto"/>
        <w:right w:val="none" w:sz="0" w:space="0" w:color="auto"/>
      </w:divBdr>
    </w:div>
    <w:div w:id="670372927">
      <w:bodyDiv w:val="1"/>
      <w:marLeft w:val="0"/>
      <w:marRight w:val="0"/>
      <w:marTop w:val="0"/>
      <w:marBottom w:val="0"/>
      <w:divBdr>
        <w:top w:val="none" w:sz="0" w:space="0" w:color="auto"/>
        <w:left w:val="none" w:sz="0" w:space="0" w:color="auto"/>
        <w:bottom w:val="none" w:sz="0" w:space="0" w:color="auto"/>
        <w:right w:val="none" w:sz="0" w:space="0" w:color="auto"/>
      </w:divBdr>
    </w:div>
    <w:div w:id="670374175">
      <w:bodyDiv w:val="1"/>
      <w:marLeft w:val="0"/>
      <w:marRight w:val="0"/>
      <w:marTop w:val="0"/>
      <w:marBottom w:val="0"/>
      <w:divBdr>
        <w:top w:val="none" w:sz="0" w:space="0" w:color="auto"/>
        <w:left w:val="none" w:sz="0" w:space="0" w:color="auto"/>
        <w:bottom w:val="none" w:sz="0" w:space="0" w:color="auto"/>
        <w:right w:val="none" w:sz="0" w:space="0" w:color="auto"/>
      </w:divBdr>
    </w:div>
    <w:div w:id="670378394">
      <w:bodyDiv w:val="1"/>
      <w:marLeft w:val="0"/>
      <w:marRight w:val="0"/>
      <w:marTop w:val="0"/>
      <w:marBottom w:val="0"/>
      <w:divBdr>
        <w:top w:val="none" w:sz="0" w:space="0" w:color="auto"/>
        <w:left w:val="none" w:sz="0" w:space="0" w:color="auto"/>
        <w:bottom w:val="none" w:sz="0" w:space="0" w:color="auto"/>
        <w:right w:val="none" w:sz="0" w:space="0" w:color="auto"/>
      </w:divBdr>
    </w:div>
    <w:div w:id="670524746">
      <w:bodyDiv w:val="1"/>
      <w:marLeft w:val="0"/>
      <w:marRight w:val="0"/>
      <w:marTop w:val="0"/>
      <w:marBottom w:val="0"/>
      <w:divBdr>
        <w:top w:val="none" w:sz="0" w:space="0" w:color="auto"/>
        <w:left w:val="none" w:sz="0" w:space="0" w:color="auto"/>
        <w:bottom w:val="none" w:sz="0" w:space="0" w:color="auto"/>
        <w:right w:val="none" w:sz="0" w:space="0" w:color="auto"/>
      </w:divBdr>
    </w:div>
    <w:div w:id="670564366">
      <w:bodyDiv w:val="1"/>
      <w:marLeft w:val="0"/>
      <w:marRight w:val="0"/>
      <w:marTop w:val="0"/>
      <w:marBottom w:val="0"/>
      <w:divBdr>
        <w:top w:val="none" w:sz="0" w:space="0" w:color="auto"/>
        <w:left w:val="none" w:sz="0" w:space="0" w:color="auto"/>
        <w:bottom w:val="none" w:sz="0" w:space="0" w:color="auto"/>
        <w:right w:val="none" w:sz="0" w:space="0" w:color="auto"/>
      </w:divBdr>
    </w:div>
    <w:div w:id="670837190">
      <w:bodyDiv w:val="1"/>
      <w:marLeft w:val="0"/>
      <w:marRight w:val="0"/>
      <w:marTop w:val="0"/>
      <w:marBottom w:val="0"/>
      <w:divBdr>
        <w:top w:val="none" w:sz="0" w:space="0" w:color="auto"/>
        <w:left w:val="none" w:sz="0" w:space="0" w:color="auto"/>
        <w:bottom w:val="none" w:sz="0" w:space="0" w:color="auto"/>
        <w:right w:val="none" w:sz="0" w:space="0" w:color="auto"/>
      </w:divBdr>
    </w:div>
    <w:div w:id="670982930">
      <w:bodyDiv w:val="1"/>
      <w:marLeft w:val="0"/>
      <w:marRight w:val="0"/>
      <w:marTop w:val="0"/>
      <w:marBottom w:val="0"/>
      <w:divBdr>
        <w:top w:val="none" w:sz="0" w:space="0" w:color="auto"/>
        <w:left w:val="none" w:sz="0" w:space="0" w:color="auto"/>
        <w:bottom w:val="none" w:sz="0" w:space="0" w:color="auto"/>
        <w:right w:val="none" w:sz="0" w:space="0" w:color="auto"/>
      </w:divBdr>
    </w:div>
    <w:div w:id="670989979">
      <w:bodyDiv w:val="1"/>
      <w:marLeft w:val="0"/>
      <w:marRight w:val="0"/>
      <w:marTop w:val="0"/>
      <w:marBottom w:val="0"/>
      <w:divBdr>
        <w:top w:val="none" w:sz="0" w:space="0" w:color="auto"/>
        <w:left w:val="none" w:sz="0" w:space="0" w:color="auto"/>
        <w:bottom w:val="none" w:sz="0" w:space="0" w:color="auto"/>
        <w:right w:val="none" w:sz="0" w:space="0" w:color="auto"/>
      </w:divBdr>
    </w:div>
    <w:div w:id="671179328">
      <w:bodyDiv w:val="1"/>
      <w:marLeft w:val="0"/>
      <w:marRight w:val="0"/>
      <w:marTop w:val="0"/>
      <w:marBottom w:val="0"/>
      <w:divBdr>
        <w:top w:val="none" w:sz="0" w:space="0" w:color="auto"/>
        <w:left w:val="none" w:sz="0" w:space="0" w:color="auto"/>
        <w:bottom w:val="none" w:sz="0" w:space="0" w:color="auto"/>
        <w:right w:val="none" w:sz="0" w:space="0" w:color="auto"/>
      </w:divBdr>
    </w:div>
    <w:div w:id="671180776">
      <w:bodyDiv w:val="1"/>
      <w:marLeft w:val="0"/>
      <w:marRight w:val="0"/>
      <w:marTop w:val="0"/>
      <w:marBottom w:val="0"/>
      <w:divBdr>
        <w:top w:val="none" w:sz="0" w:space="0" w:color="auto"/>
        <w:left w:val="none" w:sz="0" w:space="0" w:color="auto"/>
        <w:bottom w:val="none" w:sz="0" w:space="0" w:color="auto"/>
        <w:right w:val="none" w:sz="0" w:space="0" w:color="auto"/>
      </w:divBdr>
    </w:div>
    <w:div w:id="671300093">
      <w:bodyDiv w:val="1"/>
      <w:marLeft w:val="0"/>
      <w:marRight w:val="0"/>
      <w:marTop w:val="0"/>
      <w:marBottom w:val="0"/>
      <w:divBdr>
        <w:top w:val="none" w:sz="0" w:space="0" w:color="auto"/>
        <w:left w:val="none" w:sz="0" w:space="0" w:color="auto"/>
        <w:bottom w:val="none" w:sz="0" w:space="0" w:color="auto"/>
        <w:right w:val="none" w:sz="0" w:space="0" w:color="auto"/>
      </w:divBdr>
    </w:div>
    <w:div w:id="671374377">
      <w:bodyDiv w:val="1"/>
      <w:marLeft w:val="0"/>
      <w:marRight w:val="0"/>
      <w:marTop w:val="0"/>
      <w:marBottom w:val="0"/>
      <w:divBdr>
        <w:top w:val="none" w:sz="0" w:space="0" w:color="auto"/>
        <w:left w:val="none" w:sz="0" w:space="0" w:color="auto"/>
        <w:bottom w:val="none" w:sz="0" w:space="0" w:color="auto"/>
        <w:right w:val="none" w:sz="0" w:space="0" w:color="auto"/>
      </w:divBdr>
    </w:div>
    <w:div w:id="671377799">
      <w:bodyDiv w:val="1"/>
      <w:marLeft w:val="0"/>
      <w:marRight w:val="0"/>
      <w:marTop w:val="0"/>
      <w:marBottom w:val="0"/>
      <w:divBdr>
        <w:top w:val="none" w:sz="0" w:space="0" w:color="auto"/>
        <w:left w:val="none" w:sz="0" w:space="0" w:color="auto"/>
        <w:bottom w:val="none" w:sz="0" w:space="0" w:color="auto"/>
        <w:right w:val="none" w:sz="0" w:space="0" w:color="auto"/>
      </w:divBdr>
    </w:div>
    <w:div w:id="671445097">
      <w:bodyDiv w:val="1"/>
      <w:marLeft w:val="0"/>
      <w:marRight w:val="0"/>
      <w:marTop w:val="0"/>
      <w:marBottom w:val="0"/>
      <w:divBdr>
        <w:top w:val="none" w:sz="0" w:space="0" w:color="auto"/>
        <w:left w:val="none" w:sz="0" w:space="0" w:color="auto"/>
        <w:bottom w:val="none" w:sz="0" w:space="0" w:color="auto"/>
        <w:right w:val="none" w:sz="0" w:space="0" w:color="auto"/>
      </w:divBdr>
    </w:div>
    <w:div w:id="671496002">
      <w:bodyDiv w:val="1"/>
      <w:marLeft w:val="0"/>
      <w:marRight w:val="0"/>
      <w:marTop w:val="0"/>
      <w:marBottom w:val="0"/>
      <w:divBdr>
        <w:top w:val="none" w:sz="0" w:space="0" w:color="auto"/>
        <w:left w:val="none" w:sz="0" w:space="0" w:color="auto"/>
        <w:bottom w:val="none" w:sz="0" w:space="0" w:color="auto"/>
        <w:right w:val="none" w:sz="0" w:space="0" w:color="auto"/>
      </w:divBdr>
    </w:div>
    <w:div w:id="671571189">
      <w:bodyDiv w:val="1"/>
      <w:marLeft w:val="0"/>
      <w:marRight w:val="0"/>
      <w:marTop w:val="0"/>
      <w:marBottom w:val="0"/>
      <w:divBdr>
        <w:top w:val="none" w:sz="0" w:space="0" w:color="auto"/>
        <w:left w:val="none" w:sz="0" w:space="0" w:color="auto"/>
        <w:bottom w:val="none" w:sz="0" w:space="0" w:color="auto"/>
        <w:right w:val="none" w:sz="0" w:space="0" w:color="auto"/>
      </w:divBdr>
    </w:div>
    <w:div w:id="671689214">
      <w:bodyDiv w:val="1"/>
      <w:marLeft w:val="0"/>
      <w:marRight w:val="0"/>
      <w:marTop w:val="0"/>
      <w:marBottom w:val="0"/>
      <w:divBdr>
        <w:top w:val="none" w:sz="0" w:space="0" w:color="auto"/>
        <w:left w:val="none" w:sz="0" w:space="0" w:color="auto"/>
        <w:bottom w:val="none" w:sz="0" w:space="0" w:color="auto"/>
        <w:right w:val="none" w:sz="0" w:space="0" w:color="auto"/>
      </w:divBdr>
    </w:div>
    <w:div w:id="671761628">
      <w:bodyDiv w:val="1"/>
      <w:marLeft w:val="0"/>
      <w:marRight w:val="0"/>
      <w:marTop w:val="0"/>
      <w:marBottom w:val="0"/>
      <w:divBdr>
        <w:top w:val="none" w:sz="0" w:space="0" w:color="auto"/>
        <w:left w:val="none" w:sz="0" w:space="0" w:color="auto"/>
        <w:bottom w:val="none" w:sz="0" w:space="0" w:color="auto"/>
        <w:right w:val="none" w:sz="0" w:space="0" w:color="auto"/>
      </w:divBdr>
    </w:div>
    <w:div w:id="671831448">
      <w:bodyDiv w:val="1"/>
      <w:marLeft w:val="0"/>
      <w:marRight w:val="0"/>
      <w:marTop w:val="0"/>
      <w:marBottom w:val="0"/>
      <w:divBdr>
        <w:top w:val="none" w:sz="0" w:space="0" w:color="auto"/>
        <w:left w:val="none" w:sz="0" w:space="0" w:color="auto"/>
        <w:bottom w:val="none" w:sz="0" w:space="0" w:color="auto"/>
        <w:right w:val="none" w:sz="0" w:space="0" w:color="auto"/>
      </w:divBdr>
    </w:div>
    <w:div w:id="671877150">
      <w:bodyDiv w:val="1"/>
      <w:marLeft w:val="0"/>
      <w:marRight w:val="0"/>
      <w:marTop w:val="0"/>
      <w:marBottom w:val="0"/>
      <w:divBdr>
        <w:top w:val="none" w:sz="0" w:space="0" w:color="auto"/>
        <w:left w:val="none" w:sz="0" w:space="0" w:color="auto"/>
        <w:bottom w:val="none" w:sz="0" w:space="0" w:color="auto"/>
        <w:right w:val="none" w:sz="0" w:space="0" w:color="auto"/>
      </w:divBdr>
    </w:div>
    <w:div w:id="671878729">
      <w:bodyDiv w:val="1"/>
      <w:marLeft w:val="0"/>
      <w:marRight w:val="0"/>
      <w:marTop w:val="0"/>
      <w:marBottom w:val="0"/>
      <w:divBdr>
        <w:top w:val="none" w:sz="0" w:space="0" w:color="auto"/>
        <w:left w:val="none" w:sz="0" w:space="0" w:color="auto"/>
        <w:bottom w:val="none" w:sz="0" w:space="0" w:color="auto"/>
        <w:right w:val="none" w:sz="0" w:space="0" w:color="auto"/>
      </w:divBdr>
    </w:div>
    <w:div w:id="672032466">
      <w:bodyDiv w:val="1"/>
      <w:marLeft w:val="0"/>
      <w:marRight w:val="0"/>
      <w:marTop w:val="0"/>
      <w:marBottom w:val="0"/>
      <w:divBdr>
        <w:top w:val="none" w:sz="0" w:space="0" w:color="auto"/>
        <w:left w:val="none" w:sz="0" w:space="0" w:color="auto"/>
        <w:bottom w:val="none" w:sz="0" w:space="0" w:color="auto"/>
        <w:right w:val="none" w:sz="0" w:space="0" w:color="auto"/>
      </w:divBdr>
    </w:div>
    <w:div w:id="672072671">
      <w:bodyDiv w:val="1"/>
      <w:marLeft w:val="0"/>
      <w:marRight w:val="0"/>
      <w:marTop w:val="0"/>
      <w:marBottom w:val="0"/>
      <w:divBdr>
        <w:top w:val="none" w:sz="0" w:space="0" w:color="auto"/>
        <w:left w:val="none" w:sz="0" w:space="0" w:color="auto"/>
        <w:bottom w:val="none" w:sz="0" w:space="0" w:color="auto"/>
        <w:right w:val="none" w:sz="0" w:space="0" w:color="auto"/>
      </w:divBdr>
    </w:div>
    <w:div w:id="672143847">
      <w:bodyDiv w:val="1"/>
      <w:marLeft w:val="0"/>
      <w:marRight w:val="0"/>
      <w:marTop w:val="0"/>
      <w:marBottom w:val="0"/>
      <w:divBdr>
        <w:top w:val="none" w:sz="0" w:space="0" w:color="auto"/>
        <w:left w:val="none" w:sz="0" w:space="0" w:color="auto"/>
        <w:bottom w:val="none" w:sz="0" w:space="0" w:color="auto"/>
        <w:right w:val="none" w:sz="0" w:space="0" w:color="auto"/>
      </w:divBdr>
    </w:div>
    <w:div w:id="672538722">
      <w:bodyDiv w:val="1"/>
      <w:marLeft w:val="0"/>
      <w:marRight w:val="0"/>
      <w:marTop w:val="0"/>
      <w:marBottom w:val="0"/>
      <w:divBdr>
        <w:top w:val="none" w:sz="0" w:space="0" w:color="auto"/>
        <w:left w:val="none" w:sz="0" w:space="0" w:color="auto"/>
        <w:bottom w:val="none" w:sz="0" w:space="0" w:color="auto"/>
        <w:right w:val="none" w:sz="0" w:space="0" w:color="auto"/>
      </w:divBdr>
    </w:div>
    <w:div w:id="672563162">
      <w:bodyDiv w:val="1"/>
      <w:marLeft w:val="0"/>
      <w:marRight w:val="0"/>
      <w:marTop w:val="0"/>
      <w:marBottom w:val="0"/>
      <w:divBdr>
        <w:top w:val="none" w:sz="0" w:space="0" w:color="auto"/>
        <w:left w:val="none" w:sz="0" w:space="0" w:color="auto"/>
        <w:bottom w:val="none" w:sz="0" w:space="0" w:color="auto"/>
        <w:right w:val="none" w:sz="0" w:space="0" w:color="auto"/>
      </w:divBdr>
    </w:div>
    <w:div w:id="672609461">
      <w:bodyDiv w:val="1"/>
      <w:marLeft w:val="0"/>
      <w:marRight w:val="0"/>
      <w:marTop w:val="0"/>
      <w:marBottom w:val="0"/>
      <w:divBdr>
        <w:top w:val="none" w:sz="0" w:space="0" w:color="auto"/>
        <w:left w:val="none" w:sz="0" w:space="0" w:color="auto"/>
        <w:bottom w:val="none" w:sz="0" w:space="0" w:color="auto"/>
        <w:right w:val="none" w:sz="0" w:space="0" w:color="auto"/>
      </w:divBdr>
    </w:div>
    <w:div w:id="672684444">
      <w:bodyDiv w:val="1"/>
      <w:marLeft w:val="0"/>
      <w:marRight w:val="0"/>
      <w:marTop w:val="0"/>
      <w:marBottom w:val="0"/>
      <w:divBdr>
        <w:top w:val="none" w:sz="0" w:space="0" w:color="auto"/>
        <w:left w:val="none" w:sz="0" w:space="0" w:color="auto"/>
        <w:bottom w:val="none" w:sz="0" w:space="0" w:color="auto"/>
        <w:right w:val="none" w:sz="0" w:space="0" w:color="auto"/>
      </w:divBdr>
    </w:div>
    <w:div w:id="672803413">
      <w:bodyDiv w:val="1"/>
      <w:marLeft w:val="0"/>
      <w:marRight w:val="0"/>
      <w:marTop w:val="0"/>
      <w:marBottom w:val="0"/>
      <w:divBdr>
        <w:top w:val="none" w:sz="0" w:space="0" w:color="auto"/>
        <w:left w:val="none" w:sz="0" w:space="0" w:color="auto"/>
        <w:bottom w:val="none" w:sz="0" w:space="0" w:color="auto"/>
        <w:right w:val="none" w:sz="0" w:space="0" w:color="auto"/>
      </w:divBdr>
    </w:div>
    <w:div w:id="672950386">
      <w:bodyDiv w:val="1"/>
      <w:marLeft w:val="0"/>
      <w:marRight w:val="0"/>
      <w:marTop w:val="0"/>
      <w:marBottom w:val="0"/>
      <w:divBdr>
        <w:top w:val="none" w:sz="0" w:space="0" w:color="auto"/>
        <w:left w:val="none" w:sz="0" w:space="0" w:color="auto"/>
        <w:bottom w:val="none" w:sz="0" w:space="0" w:color="auto"/>
        <w:right w:val="none" w:sz="0" w:space="0" w:color="auto"/>
      </w:divBdr>
    </w:div>
    <w:div w:id="672952150">
      <w:bodyDiv w:val="1"/>
      <w:marLeft w:val="0"/>
      <w:marRight w:val="0"/>
      <w:marTop w:val="0"/>
      <w:marBottom w:val="0"/>
      <w:divBdr>
        <w:top w:val="none" w:sz="0" w:space="0" w:color="auto"/>
        <w:left w:val="none" w:sz="0" w:space="0" w:color="auto"/>
        <w:bottom w:val="none" w:sz="0" w:space="0" w:color="auto"/>
        <w:right w:val="none" w:sz="0" w:space="0" w:color="auto"/>
      </w:divBdr>
    </w:div>
    <w:div w:id="672991462">
      <w:bodyDiv w:val="1"/>
      <w:marLeft w:val="0"/>
      <w:marRight w:val="0"/>
      <w:marTop w:val="0"/>
      <w:marBottom w:val="0"/>
      <w:divBdr>
        <w:top w:val="none" w:sz="0" w:space="0" w:color="auto"/>
        <w:left w:val="none" w:sz="0" w:space="0" w:color="auto"/>
        <w:bottom w:val="none" w:sz="0" w:space="0" w:color="auto"/>
        <w:right w:val="none" w:sz="0" w:space="0" w:color="auto"/>
      </w:divBdr>
    </w:div>
    <w:div w:id="673146864">
      <w:bodyDiv w:val="1"/>
      <w:marLeft w:val="0"/>
      <w:marRight w:val="0"/>
      <w:marTop w:val="0"/>
      <w:marBottom w:val="0"/>
      <w:divBdr>
        <w:top w:val="none" w:sz="0" w:space="0" w:color="auto"/>
        <w:left w:val="none" w:sz="0" w:space="0" w:color="auto"/>
        <w:bottom w:val="none" w:sz="0" w:space="0" w:color="auto"/>
        <w:right w:val="none" w:sz="0" w:space="0" w:color="auto"/>
      </w:divBdr>
    </w:div>
    <w:div w:id="673261449">
      <w:bodyDiv w:val="1"/>
      <w:marLeft w:val="0"/>
      <w:marRight w:val="0"/>
      <w:marTop w:val="0"/>
      <w:marBottom w:val="0"/>
      <w:divBdr>
        <w:top w:val="none" w:sz="0" w:space="0" w:color="auto"/>
        <w:left w:val="none" w:sz="0" w:space="0" w:color="auto"/>
        <w:bottom w:val="none" w:sz="0" w:space="0" w:color="auto"/>
        <w:right w:val="none" w:sz="0" w:space="0" w:color="auto"/>
      </w:divBdr>
    </w:div>
    <w:div w:id="673262873">
      <w:bodyDiv w:val="1"/>
      <w:marLeft w:val="0"/>
      <w:marRight w:val="0"/>
      <w:marTop w:val="0"/>
      <w:marBottom w:val="0"/>
      <w:divBdr>
        <w:top w:val="none" w:sz="0" w:space="0" w:color="auto"/>
        <w:left w:val="none" w:sz="0" w:space="0" w:color="auto"/>
        <w:bottom w:val="none" w:sz="0" w:space="0" w:color="auto"/>
        <w:right w:val="none" w:sz="0" w:space="0" w:color="auto"/>
      </w:divBdr>
    </w:div>
    <w:div w:id="673265097">
      <w:bodyDiv w:val="1"/>
      <w:marLeft w:val="0"/>
      <w:marRight w:val="0"/>
      <w:marTop w:val="0"/>
      <w:marBottom w:val="0"/>
      <w:divBdr>
        <w:top w:val="none" w:sz="0" w:space="0" w:color="auto"/>
        <w:left w:val="none" w:sz="0" w:space="0" w:color="auto"/>
        <w:bottom w:val="none" w:sz="0" w:space="0" w:color="auto"/>
        <w:right w:val="none" w:sz="0" w:space="0" w:color="auto"/>
      </w:divBdr>
    </w:div>
    <w:div w:id="673265815">
      <w:bodyDiv w:val="1"/>
      <w:marLeft w:val="0"/>
      <w:marRight w:val="0"/>
      <w:marTop w:val="0"/>
      <w:marBottom w:val="0"/>
      <w:divBdr>
        <w:top w:val="none" w:sz="0" w:space="0" w:color="auto"/>
        <w:left w:val="none" w:sz="0" w:space="0" w:color="auto"/>
        <w:bottom w:val="none" w:sz="0" w:space="0" w:color="auto"/>
        <w:right w:val="none" w:sz="0" w:space="0" w:color="auto"/>
      </w:divBdr>
    </w:div>
    <w:div w:id="673267592">
      <w:bodyDiv w:val="1"/>
      <w:marLeft w:val="0"/>
      <w:marRight w:val="0"/>
      <w:marTop w:val="0"/>
      <w:marBottom w:val="0"/>
      <w:divBdr>
        <w:top w:val="none" w:sz="0" w:space="0" w:color="auto"/>
        <w:left w:val="none" w:sz="0" w:space="0" w:color="auto"/>
        <w:bottom w:val="none" w:sz="0" w:space="0" w:color="auto"/>
        <w:right w:val="none" w:sz="0" w:space="0" w:color="auto"/>
      </w:divBdr>
    </w:div>
    <w:div w:id="673646629">
      <w:bodyDiv w:val="1"/>
      <w:marLeft w:val="0"/>
      <w:marRight w:val="0"/>
      <w:marTop w:val="0"/>
      <w:marBottom w:val="0"/>
      <w:divBdr>
        <w:top w:val="none" w:sz="0" w:space="0" w:color="auto"/>
        <w:left w:val="none" w:sz="0" w:space="0" w:color="auto"/>
        <w:bottom w:val="none" w:sz="0" w:space="0" w:color="auto"/>
        <w:right w:val="none" w:sz="0" w:space="0" w:color="auto"/>
      </w:divBdr>
    </w:div>
    <w:div w:id="673724500">
      <w:bodyDiv w:val="1"/>
      <w:marLeft w:val="0"/>
      <w:marRight w:val="0"/>
      <w:marTop w:val="0"/>
      <w:marBottom w:val="0"/>
      <w:divBdr>
        <w:top w:val="none" w:sz="0" w:space="0" w:color="auto"/>
        <w:left w:val="none" w:sz="0" w:space="0" w:color="auto"/>
        <w:bottom w:val="none" w:sz="0" w:space="0" w:color="auto"/>
        <w:right w:val="none" w:sz="0" w:space="0" w:color="auto"/>
      </w:divBdr>
    </w:div>
    <w:div w:id="673730961">
      <w:bodyDiv w:val="1"/>
      <w:marLeft w:val="0"/>
      <w:marRight w:val="0"/>
      <w:marTop w:val="0"/>
      <w:marBottom w:val="0"/>
      <w:divBdr>
        <w:top w:val="none" w:sz="0" w:space="0" w:color="auto"/>
        <w:left w:val="none" w:sz="0" w:space="0" w:color="auto"/>
        <w:bottom w:val="none" w:sz="0" w:space="0" w:color="auto"/>
        <w:right w:val="none" w:sz="0" w:space="0" w:color="auto"/>
      </w:divBdr>
    </w:div>
    <w:div w:id="673803343">
      <w:bodyDiv w:val="1"/>
      <w:marLeft w:val="0"/>
      <w:marRight w:val="0"/>
      <w:marTop w:val="0"/>
      <w:marBottom w:val="0"/>
      <w:divBdr>
        <w:top w:val="none" w:sz="0" w:space="0" w:color="auto"/>
        <w:left w:val="none" w:sz="0" w:space="0" w:color="auto"/>
        <w:bottom w:val="none" w:sz="0" w:space="0" w:color="auto"/>
        <w:right w:val="none" w:sz="0" w:space="0" w:color="auto"/>
      </w:divBdr>
    </w:div>
    <w:div w:id="673844718">
      <w:bodyDiv w:val="1"/>
      <w:marLeft w:val="0"/>
      <w:marRight w:val="0"/>
      <w:marTop w:val="0"/>
      <w:marBottom w:val="0"/>
      <w:divBdr>
        <w:top w:val="none" w:sz="0" w:space="0" w:color="auto"/>
        <w:left w:val="none" w:sz="0" w:space="0" w:color="auto"/>
        <w:bottom w:val="none" w:sz="0" w:space="0" w:color="auto"/>
        <w:right w:val="none" w:sz="0" w:space="0" w:color="auto"/>
      </w:divBdr>
    </w:div>
    <w:div w:id="673848931">
      <w:bodyDiv w:val="1"/>
      <w:marLeft w:val="0"/>
      <w:marRight w:val="0"/>
      <w:marTop w:val="0"/>
      <w:marBottom w:val="0"/>
      <w:divBdr>
        <w:top w:val="none" w:sz="0" w:space="0" w:color="auto"/>
        <w:left w:val="none" w:sz="0" w:space="0" w:color="auto"/>
        <w:bottom w:val="none" w:sz="0" w:space="0" w:color="auto"/>
        <w:right w:val="none" w:sz="0" w:space="0" w:color="auto"/>
      </w:divBdr>
    </w:div>
    <w:div w:id="673999202">
      <w:bodyDiv w:val="1"/>
      <w:marLeft w:val="0"/>
      <w:marRight w:val="0"/>
      <w:marTop w:val="0"/>
      <w:marBottom w:val="0"/>
      <w:divBdr>
        <w:top w:val="none" w:sz="0" w:space="0" w:color="auto"/>
        <w:left w:val="none" w:sz="0" w:space="0" w:color="auto"/>
        <w:bottom w:val="none" w:sz="0" w:space="0" w:color="auto"/>
        <w:right w:val="none" w:sz="0" w:space="0" w:color="auto"/>
      </w:divBdr>
    </w:div>
    <w:div w:id="674112954">
      <w:bodyDiv w:val="1"/>
      <w:marLeft w:val="0"/>
      <w:marRight w:val="0"/>
      <w:marTop w:val="0"/>
      <w:marBottom w:val="0"/>
      <w:divBdr>
        <w:top w:val="none" w:sz="0" w:space="0" w:color="auto"/>
        <w:left w:val="none" w:sz="0" w:space="0" w:color="auto"/>
        <w:bottom w:val="none" w:sz="0" w:space="0" w:color="auto"/>
        <w:right w:val="none" w:sz="0" w:space="0" w:color="auto"/>
      </w:divBdr>
    </w:div>
    <w:div w:id="674307290">
      <w:bodyDiv w:val="1"/>
      <w:marLeft w:val="0"/>
      <w:marRight w:val="0"/>
      <w:marTop w:val="0"/>
      <w:marBottom w:val="0"/>
      <w:divBdr>
        <w:top w:val="none" w:sz="0" w:space="0" w:color="auto"/>
        <w:left w:val="none" w:sz="0" w:space="0" w:color="auto"/>
        <w:bottom w:val="none" w:sz="0" w:space="0" w:color="auto"/>
        <w:right w:val="none" w:sz="0" w:space="0" w:color="auto"/>
      </w:divBdr>
    </w:div>
    <w:div w:id="674459221">
      <w:bodyDiv w:val="1"/>
      <w:marLeft w:val="0"/>
      <w:marRight w:val="0"/>
      <w:marTop w:val="0"/>
      <w:marBottom w:val="0"/>
      <w:divBdr>
        <w:top w:val="none" w:sz="0" w:space="0" w:color="auto"/>
        <w:left w:val="none" w:sz="0" w:space="0" w:color="auto"/>
        <w:bottom w:val="none" w:sz="0" w:space="0" w:color="auto"/>
        <w:right w:val="none" w:sz="0" w:space="0" w:color="auto"/>
      </w:divBdr>
    </w:div>
    <w:div w:id="674528787">
      <w:bodyDiv w:val="1"/>
      <w:marLeft w:val="0"/>
      <w:marRight w:val="0"/>
      <w:marTop w:val="0"/>
      <w:marBottom w:val="0"/>
      <w:divBdr>
        <w:top w:val="none" w:sz="0" w:space="0" w:color="auto"/>
        <w:left w:val="none" w:sz="0" w:space="0" w:color="auto"/>
        <w:bottom w:val="none" w:sz="0" w:space="0" w:color="auto"/>
        <w:right w:val="none" w:sz="0" w:space="0" w:color="auto"/>
      </w:divBdr>
    </w:div>
    <w:div w:id="674573831">
      <w:bodyDiv w:val="1"/>
      <w:marLeft w:val="0"/>
      <w:marRight w:val="0"/>
      <w:marTop w:val="0"/>
      <w:marBottom w:val="0"/>
      <w:divBdr>
        <w:top w:val="none" w:sz="0" w:space="0" w:color="auto"/>
        <w:left w:val="none" w:sz="0" w:space="0" w:color="auto"/>
        <w:bottom w:val="none" w:sz="0" w:space="0" w:color="auto"/>
        <w:right w:val="none" w:sz="0" w:space="0" w:color="auto"/>
      </w:divBdr>
    </w:div>
    <w:div w:id="674579247">
      <w:bodyDiv w:val="1"/>
      <w:marLeft w:val="0"/>
      <w:marRight w:val="0"/>
      <w:marTop w:val="0"/>
      <w:marBottom w:val="0"/>
      <w:divBdr>
        <w:top w:val="none" w:sz="0" w:space="0" w:color="auto"/>
        <w:left w:val="none" w:sz="0" w:space="0" w:color="auto"/>
        <w:bottom w:val="none" w:sz="0" w:space="0" w:color="auto"/>
        <w:right w:val="none" w:sz="0" w:space="0" w:color="auto"/>
      </w:divBdr>
    </w:div>
    <w:div w:id="674696685">
      <w:bodyDiv w:val="1"/>
      <w:marLeft w:val="0"/>
      <w:marRight w:val="0"/>
      <w:marTop w:val="0"/>
      <w:marBottom w:val="0"/>
      <w:divBdr>
        <w:top w:val="none" w:sz="0" w:space="0" w:color="auto"/>
        <w:left w:val="none" w:sz="0" w:space="0" w:color="auto"/>
        <w:bottom w:val="none" w:sz="0" w:space="0" w:color="auto"/>
        <w:right w:val="none" w:sz="0" w:space="0" w:color="auto"/>
      </w:divBdr>
    </w:div>
    <w:div w:id="674960708">
      <w:bodyDiv w:val="1"/>
      <w:marLeft w:val="0"/>
      <w:marRight w:val="0"/>
      <w:marTop w:val="0"/>
      <w:marBottom w:val="0"/>
      <w:divBdr>
        <w:top w:val="none" w:sz="0" w:space="0" w:color="auto"/>
        <w:left w:val="none" w:sz="0" w:space="0" w:color="auto"/>
        <w:bottom w:val="none" w:sz="0" w:space="0" w:color="auto"/>
        <w:right w:val="none" w:sz="0" w:space="0" w:color="auto"/>
      </w:divBdr>
    </w:div>
    <w:div w:id="674960894">
      <w:bodyDiv w:val="1"/>
      <w:marLeft w:val="0"/>
      <w:marRight w:val="0"/>
      <w:marTop w:val="0"/>
      <w:marBottom w:val="0"/>
      <w:divBdr>
        <w:top w:val="none" w:sz="0" w:space="0" w:color="auto"/>
        <w:left w:val="none" w:sz="0" w:space="0" w:color="auto"/>
        <w:bottom w:val="none" w:sz="0" w:space="0" w:color="auto"/>
        <w:right w:val="none" w:sz="0" w:space="0" w:color="auto"/>
      </w:divBdr>
    </w:div>
    <w:div w:id="674964067">
      <w:bodyDiv w:val="1"/>
      <w:marLeft w:val="0"/>
      <w:marRight w:val="0"/>
      <w:marTop w:val="0"/>
      <w:marBottom w:val="0"/>
      <w:divBdr>
        <w:top w:val="none" w:sz="0" w:space="0" w:color="auto"/>
        <w:left w:val="none" w:sz="0" w:space="0" w:color="auto"/>
        <w:bottom w:val="none" w:sz="0" w:space="0" w:color="auto"/>
        <w:right w:val="none" w:sz="0" w:space="0" w:color="auto"/>
      </w:divBdr>
    </w:div>
    <w:div w:id="675114603">
      <w:bodyDiv w:val="1"/>
      <w:marLeft w:val="0"/>
      <w:marRight w:val="0"/>
      <w:marTop w:val="0"/>
      <w:marBottom w:val="0"/>
      <w:divBdr>
        <w:top w:val="none" w:sz="0" w:space="0" w:color="auto"/>
        <w:left w:val="none" w:sz="0" w:space="0" w:color="auto"/>
        <w:bottom w:val="none" w:sz="0" w:space="0" w:color="auto"/>
        <w:right w:val="none" w:sz="0" w:space="0" w:color="auto"/>
      </w:divBdr>
    </w:div>
    <w:div w:id="675234910">
      <w:bodyDiv w:val="1"/>
      <w:marLeft w:val="0"/>
      <w:marRight w:val="0"/>
      <w:marTop w:val="0"/>
      <w:marBottom w:val="0"/>
      <w:divBdr>
        <w:top w:val="none" w:sz="0" w:space="0" w:color="auto"/>
        <w:left w:val="none" w:sz="0" w:space="0" w:color="auto"/>
        <w:bottom w:val="none" w:sz="0" w:space="0" w:color="auto"/>
        <w:right w:val="none" w:sz="0" w:space="0" w:color="auto"/>
      </w:divBdr>
    </w:div>
    <w:div w:id="675306765">
      <w:bodyDiv w:val="1"/>
      <w:marLeft w:val="0"/>
      <w:marRight w:val="0"/>
      <w:marTop w:val="0"/>
      <w:marBottom w:val="0"/>
      <w:divBdr>
        <w:top w:val="none" w:sz="0" w:space="0" w:color="auto"/>
        <w:left w:val="none" w:sz="0" w:space="0" w:color="auto"/>
        <w:bottom w:val="none" w:sz="0" w:space="0" w:color="auto"/>
        <w:right w:val="none" w:sz="0" w:space="0" w:color="auto"/>
      </w:divBdr>
    </w:div>
    <w:div w:id="675309455">
      <w:bodyDiv w:val="1"/>
      <w:marLeft w:val="0"/>
      <w:marRight w:val="0"/>
      <w:marTop w:val="0"/>
      <w:marBottom w:val="0"/>
      <w:divBdr>
        <w:top w:val="none" w:sz="0" w:space="0" w:color="auto"/>
        <w:left w:val="none" w:sz="0" w:space="0" w:color="auto"/>
        <w:bottom w:val="none" w:sz="0" w:space="0" w:color="auto"/>
        <w:right w:val="none" w:sz="0" w:space="0" w:color="auto"/>
      </w:divBdr>
    </w:div>
    <w:div w:id="675619727">
      <w:bodyDiv w:val="1"/>
      <w:marLeft w:val="0"/>
      <w:marRight w:val="0"/>
      <w:marTop w:val="0"/>
      <w:marBottom w:val="0"/>
      <w:divBdr>
        <w:top w:val="none" w:sz="0" w:space="0" w:color="auto"/>
        <w:left w:val="none" w:sz="0" w:space="0" w:color="auto"/>
        <w:bottom w:val="none" w:sz="0" w:space="0" w:color="auto"/>
        <w:right w:val="none" w:sz="0" w:space="0" w:color="auto"/>
      </w:divBdr>
    </w:div>
    <w:div w:id="675687688">
      <w:bodyDiv w:val="1"/>
      <w:marLeft w:val="0"/>
      <w:marRight w:val="0"/>
      <w:marTop w:val="0"/>
      <w:marBottom w:val="0"/>
      <w:divBdr>
        <w:top w:val="none" w:sz="0" w:space="0" w:color="auto"/>
        <w:left w:val="none" w:sz="0" w:space="0" w:color="auto"/>
        <w:bottom w:val="none" w:sz="0" w:space="0" w:color="auto"/>
        <w:right w:val="none" w:sz="0" w:space="0" w:color="auto"/>
      </w:divBdr>
    </w:div>
    <w:div w:id="675690854">
      <w:bodyDiv w:val="1"/>
      <w:marLeft w:val="0"/>
      <w:marRight w:val="0"/>
      <w:marTop w:val="0"/>
      <w:marBottom w:val="0"/>
      <w:divBdr>
        <w:top w:val="none" w:sz="0" w:space="0" w:color="auto"/>
        <w:left w:val="none" w:sz="0" w:space="0" w:color="auto"/>
        <w:bottom w:val="none" w:sz="0" w:space="0" w:color="auto"/>
        <w:right w:val="none" w:sz="0" w:space="0" w:color="auto"/>
      </w:divBdr>
    </w:div>
    <w:div w:id="675694285">
      <w:bodyDiv w:val="1"/>
      <w:marLeft w:val="0"/>
      <w:marRight w:val="0"/>
      <w:marTop w:val="0"/>
      <w:marBottom w:val="0"/>
      <w:divBdr>
        <w:top w:val="none" w:sz="0" w:space="0" w:color="auto"/>
        <w:left w:val="none" w:sz="0" w:space="0" w:color="auto"/>
        <w:bottom w:val="none" w:sz="0" w:space="0" w:color="auto"/>
        <w:right w:val="none" w:sz="0" w:space="0" w:color="auto"/>
      </w:divBdr>
    </w:div>
    <w:div w:id="675767873">
      <w:bodyDiv w:val="1"/>
      <w:marLeft w:val="0"/>
      <w:marRight w:val="0"/>
      <w:marTop w:val="0"/>
      <w:marBottom w:val="0"/>
      <w:divBdr>
        <w:top w:val="none" w:sz="0" w:space="0" w:color="auto"/>
        <w:left w:val="none" w:sz="0" w:space="0" w:color="auto"/>
        <w:bottom w:val="none" w:sz="0" w:space="0" w:color="auto"/>
        <w:right w:val="none" w:sz="0" w:space="0" w:color="auto"/>
      </w:divBdr>
    </w:div>
    <w:div w:id="675767950">
      <w:bodyDiv w:val="1"/>
      <w:marLeft w:val="0"/>
      <w:marRight w:val="0"/>
      <w:marTop w:val="0"/>
      <w:marBottom w:val="0"/>
      <w:divBdr>
        <w:top w:val="none" w:sz="0" w:space="0" w:color="auto"/>
        <w:left w:val="none" w:sz="0" w:space="0" w:color="auto"/>
        <w:bottom w:val="none" w:sz="0" w:space="0" w:color="auto"/>
        <w:right w:val="none" w:sz="0" w:space="0" w:color="auto"/>
      </w:divBdr>
    </w:div>
    <w:div w:id="675768369">
      <w:bodyDiv w:val="1"/>
      <w:marLeft w:val="0"/>
      <w:marRight w:val="0"/>
      <w:marTop w:val="0"/>
      <w:marBottom w:val="0"/>
      <w:divBdr>
        <w:top w:val="none" w:sz="0" w:space="0" w:color="auto"/>
        <w:left w:val="none" w:sz="0" w:space="0" w:color="auto"/>
        <w:bottom w:val="none" w:sz="0" w:space="0" w:color="auto"/>
        <w:right w:val="none" w:sz="0" w:space="0" w:color="auto"/>
      </w:divBdr>
    </w:div>
    <w:div w:id="675770828">
      <w:bodyDiv w:val="1"/>
      <w:marLeft w:val="0"/>
      <w:marRight w:val="0"/>
      <w:marTop w:val="0"/>
      <w:marBottom w:val="0"/>
      <w:divBdr>
        <w:top w:val="none" w:sz="0" w:space="0" w:color="auto"/>
        <w:left w:val="none" w:sz="0" w:space="0" w:color="auto"/>
        <w:bottom w:val="none" w:sz="0" w:space="0" w:color="auto"/>
        <w:right w:val="none" w:sz="0" w:space="0" w:color="auto"/>
      </w:divBdr>
    </w:div>
    <w:div w:id="675838559">
      <w:bodyDiv w:val="1"/>
      <w:marLeft w:val="0"/>
      <w:marRight w:val="0"/>
      <w:marTop w:val="0"/>
      <w:marBottom w:val="0"/>
      <w:divBdr>
        <w:top w:val="none" w:sz="0" w:space="0" w:color="auto"/>
        <w:left w:val="none" w:sz="0" w:space="0" w:color="auto"/>
        <w:bottom w:val="none" w:sz="0" w:space="0" w:color="auto"/>
        <w:right w:val="none" w:sz="0" w:space="0" w:color="auto"/>
      </w:divBdr>
    </w:div>
    <w:div w:id="675881394">
      <w:bodyDiv w:val="1"/>
      <w:marLeft w:val="0"/>
      <w:marRight w:val="0"/>
      <w:marTop w:val="0"/>
      <w:marBottom w:val="0"/>
      <w:divBdr>
        <w:top w:val="none" w:sz="0" w:space="0" w:color="auto"/>
        <w:left w:val="none" w:sz="0" w:space="0" w:color="auto"/>
        <w:bottom w:val="none" w:sz="0" w:space="0" w:color="auto"/>
        <w:right w:val="none" w:sz="0" w:space="0" w:color="auto"/>
      </w:divBdr>
    </w:div>
    <w:div w:id="675881591">
      <w:bodyDiv w:val="1"/>
      <w:marLeft w:val="0"/>
      <w:marRight w:val="0"/>
      <w:marTop w:val="0"/>
      <w:marBottom w:val="0"/>
      <w:divBdr>
        <w:top w:val="none" w:sz="0" w:space="0" w:color="auto"/>
        <w:left w:val="none" w:sz="0" w:space="0" w:color="auto"/>
        <w:bottom w:val="none" w:sz="0" w:space="0" w:color="auto"/>
        <w:right w:val="none" w:sz="0" w:space="0" w:color="auto"/>
      </w:divBdr>
    </w:div>
    <w:div w:id="675885090">
      <w:bodyDiv w:val="1"/>
      <w:marLeft w:val="0"/>
      <w:marRight w:val="0"/>
      <w:marTop w:val="0"/>
      <w:marBottom w:val="0"/>
      <w:divBdr>
        <w:top w:val="none" w:sz="0" w:space="0" w:color="auto"/>
        <w:left w:val="none" w:sz="0" w:space="0" w:color="auto"/>
        <w:bottom w:val="none" w:sz="0" w:space="0" w:color="auto"/>
        <w:right w:val="none" w:sz="0" w:space="0" w:color="auto"/>
      </w:divBdr>
    </w:div>
    <w:div w:id="676082100">
      <w:bodyDiv w:val="1"/>
      <w:marLeft w:val="0"/>
      <w:marRight w:val="0"/>
      <w:marTop w:val="0"/>
      <w:marBottom w:val="0"/>
      <w:divBdr>
        <w:top w:val="none" w:sz="0" w:space="0" w:color="auto"/>
        <w:left w:val="none" w:sz="0" w:space="0" w:color="auto"/>
        <w:bottom w:val="none" w:sz="0" w:space="0" w:color="auto"/>
        <w:right w:val="none" w:sz="0" w:space="0" w:color="auto"/>
      </w:divBdr>
    </w:div>
    <w:div w:id="676150402">
      <w:bodyDiv w:val="1"/>
      <w:marLeft w:val="0"/>
      <w:marRight w:val="0"/>
      <w:marTop w:val="0"/>
      <w:marBottom w:val="0"/>
      <w:divBdr>
        <w:top w:val="none" w:sz="0" w:space="0" w:color="auto"/>
        <w:left w:val="none" w:sz="0" w:space="0" w:color="auto"/>
        <w:bottom w:val="none" w:sz="0" w:space="0" w:color="auto"/>
        <w:right w:val="none" w:sz="0" w:space="0" w:color="auto"/>
      </w:divBdr>
    </w:div>
    <w:div w:id="676271197">
      <w:bodyDiv w:val="1"/>
      <w:marLeft w:val="0"/>
      <w:marRight w:val="0"/>
      <w:marTop w:val="0"/>
      <w:marBottom w:val="0"/>
      <w:divBdr>
        <w:top w:val="none" w:sz="0" w:space="0" w:color="auto"/>
        <w:left w:val="none" w:sz="0" w:space="0" w:color="auto"/>
        <w:bottom w:val="none" w:sz="0" w:space="0" w:color="auto"/>
        <w:right w:val="none" w:sz="0" w:space="0" w:color="auto"/>
      </w:divBdr>
    </w:div>
    <w:div w:id="676276194">
      <w:bodyDiv w:val="1"/>
      <w:marLeft w:val="0"/>
      <w:marRight w:val="0"/>
      <w:marTop w:val="0"/>
      <w:marBottom w:val="0"/>
      <w:divBdr>
        <w:top w:val="none" w:sz="0" w:space="0" w:color="auto"/>
        <w:left w:val="none" w:sz="0" w:space="0" w:color="auto"/>
        <w:bottom w:val="none" w:sz="0" w:space="0" w:color="auto"/>
        <w:right w:val="none" w:sz="0" w:space="0" w:color="auto"/>
      </w:divBdr>
    </w:div>
    <w:div w:id="676418292">
      <w:bodyDiv w:val="1"/>
      <w:marLeft w:val="0"/>
      <w:marRight w:val="0"/>
      <w:marTop w:val="0"/>
      <w:marBottom w:val="0"/>
      <w:divBdr>
        <w:top w:val="none" w:sz="0" w:space="0" w:color="auto"/>
        <w:left w:val="none" w:sz="0" w:space="0" w:color="auto"/>
        <w:bottom w:val="none" w:sz="0" w:space="0" w:color="auto"/>
        <w:right w:val="none" w:sz="0" w:space="0" w:color="auto"/>
      </w:divBdr>
    </w:div>
    <w:div w:id="676470026">
      <w:bodyDiv w:val="1"/>
      <w:marLeft w:val="0"/>
      <w:marRight w:val="0"/>
      <w:marTop w:val="0"/>
      <w:marBottom w:val="0"/>
      <w:divBdr>
        <w:top w:val="none" w:sz="0" w:space="0" w:color="auto"/>
        <w:left w:val="none" w:sz="0" w:space="0" w:color="auto"/>
        <w:bottom w:val="none" w:sz="0" w:space="0" w:color="auto"/>
        <w:right w:val="none" w:sz="0" w:space="0" w:color="auto"/>
      </w:divBdr>
    </w:div>
    <w:div w:id="676731485">
      <w:bodyDiv w:val="1"/>
      <w:marLeft w:val="0"/>
      <w:marRight w:val="0"/>
      <w:marTop w:val="0"/>
      <w:marBottom w:val="0"/>
      <w:divBdr>
        <w:top w:val="none" w:sz="0" w:space="0" w:color="auto"/>
        <w:left w:val="none" w:sz="0" w:space="0" w:color="auto"/>
        <w:bottom w:val="none" w:sz="0" w:space="0" w:color="auto"/>
        <w:right w:val="none" w:sz="0" w:space="0" w:color="auto"/>
      </w:divBdr>
    </w:div>
    <w:div w:id="676885321">
      <w:bodyDiv w:val="1"/>
      <w:marLeft w:val="0"/>
      <w:marRight w:val="0"/>
      <w:marTop w:val="0"/>
      <w:marBottom w:val="0"/>
      <w:divBdr>
        <w:top w:val="none" w:sz="0" w:space="0" w:color="auto"/>
        <w:left w:val="none" w:sz="0" w:space="0" w:color="auto"/>
        <w:bottom w:val="none" w:sz="0" w:space="0" w:color="auto"/>
        <w:right w:val="none" w:sz="0" w:space="0" w:color="auto"/>
      </w:divBdr>
    </w:div>
    <w:div w:id="676886680">
      <w:bodyDiv w:val="1"/>
      <w:marLeft w:val="0"/>
      <w:marRight w:val="0"/>
      <w:marTop w:val="0"/>
      <w:marBottom w:val="0"/>
      <w:divBdr>
        <w:top w:val="none" w:sz="0" w:space="0" w:color="auto"/>
        <w:left w:val="none" w:sz="0" w:space="0" w:color="auto"/>
        <w:bottom w:val="none" w:sz="0" w:space="0" w:color="auto"/>
        <w:right w:val="none" w:sz="0" w:space="0" w:color="auto"/>
      </w:divBdr>
    </w:div>
    <w:div w:id="677006233">
      <w:bodyDiv w:val="1"/>
      <w:marLeft w:val="0"/>
      <w:marRight w:val="0"/>
      <w:marTop w:val="0"/>
      <w:marBottom w:val="0"/>
      <w:divBdr>
        <w:top w:val="none" w:sz="0" w:space="0" w:color="auto"/>
        <w:left w:val="none" w:sz="0" w:space="0" w:color="auto"/>
        <w:bottom w:val="none" w:sz="0" w:space="0" w:color="auto"/>
        <w:right w:val="none" w:sz="0" w:space="0" w:color="auto"/>
      </w:divBdr>
    </w:div>
    <w:div w:id="677122813">
      <w:bodyDiv w:val="1"/>
      <w:marLeft w:val="0"/>
      <w:marRight w:val="0"/>
      <w:marTop w:val="0"/>
      <w:marBottom w:val="0"/>
      <w:divBdr>
        <w:top w:val="none" w:sz="0" w:space="0" w:color="auto"/>
        <w:left w:val="none" w:sz="0" w:space="0" w:color="auto"/>
        <w:bottom w:val="none" w:sz="0" w:space="0" w:color="auto"/>
        <w:right w:val="none" w:sz="0" w:space="0" w:color="auto"/>
      </w:divBdr>
    </w:div>
    <w:div w:id="677267288">
      <w:bodyDiv w:val="1"/>
      <w:marLeft w:val="0"/>
      <w:marRight w:val="0"/>
      <w:marTop w:val="0"/>
      <w:marBottom w:val="0"/>
      <w:divBdr>
        <w:top w:val="none" w:sz="0" w:space="0" w:color="auto"/>
        <w:left w:val="none" w:sz="0" w:space="0" w:color="auto"/>
        <w:bottom w:val="none" w:sz="0" w:space="0" w:color="auto"/>
        <w:right w:val="none" w:sz="0" w:space="0" w:color="auto"/>
      </w:divBdr>
    </w:div>
    <w:div w:id="677342865">
      <w:bodyDiv w:val="1"/>
      <w:marLeft w:val="0"/>
      <w:marRight w:val="0"/>
      <w:marTop w:val="0"/>
      <w:marBottom w:val="0"/>
      <w:divBdr>
        <w:top w:val="none" w:sz="0" w:space="0" w:color="auto"/>
        <w:left w:val="none" w:sz="0" w:space="0" w:color="auto"/>
        <w:bottom w:val="none" w:sz="0" w:space="0" w:color="auto"/>
        <w:right w:val="none" w:sz="0" w:space="0" w:color="auto"/>
      </w:divBdr>
    </w:div>
    <w:div w:id="677345615">
      <w:bodyDiv w:val="1"/>
      <w:marLeft w:val="0"/>
      <w:marRight w:val="0"/>
      <w:marTop w:val="0"/>
      <w:marBottom w:val="0"/>
      <w:divBdr>
        <w:top w:val="none" w:sz="0" w:space="0" w:color="auto"/>
        <w:left w:val="none" w:sz="0" w:space="0" w:color="auto"/>
        <w:bottom w:val="none" w:sz="0" w:space="0" w:color="auto"/>
        <w:right w:val="none" w:sz="0" w:space="0" w:color="auto"/>
      </w:divBdr>
    </w:div>
    <w:div w:id="677388230">
      <w:bodyDiv w:val="1"/>
      <w:marLeft w:val="0"/>
      <w:marRight w:val="0"/>
      <w:marTop w:val="0"/>
      <w:marBottom w:val="0"/>
      <w:divBdr>
        <w:top w:val="none" w:sz="0" w:space="0" w:color="auto"/>
        <w:left w:val="none" w:sz="0" w:space="0" w:color="auto"/>
        <w:bottom w:val="none" w:sz="0" w:space="0" w:color="auto"/>
        <w:right w:val="none" w:sz="0" w:space="0" w:color="auto"/>
      </w:divBdr>
    </w:div>
    <w:div w:id="677511565">
      <w:bodyDiv w:val="1"/>
      <w:marLeft w:val="0"/>
      <w:marRight w:val="0"/>
      <w:marTop w:val="0"/>
      <w:marBottom w:val="0"/>
      <w:divBdr>
        <w:top w:val="none" w:sz="0" w:space="0" w:color="auto"/>
        <w:left w:val="none" w:sz="0" w:space="0" w:color="auto"/>
        <w:bottom w:val="none" w:sz="0" w:space="0" w:color="auto"/>
        <w:right w:val="none" w:sz="0" w:space="0" w:color="auto"/>
      </w:divBdr>
    </w:div>
    <w:div w:id="677511836">
      <w:bodyDiv w:val="1"/>
      <w:marLeft w:val="0"/>
      <w:marRight w:val="0"/>
      <w:marTop w:val="0"/>
      <w:marBottom w:val="0"/>
      <w:divBdr>
        <w:top w:val="none" w:sz="0" w:space="0" w:color="auto"/>
        <w:left w:val="none" w:sz="0" w:space="0" w:color="auto"/>
        <w:bottom w:val="none" w:sz="0" w:space="0" w:color="auto"/>
        <w:right w:val="none" w:sz="0" w:space="0" w:color="auto"/>
      </w:divBdr>
    </w:div>
    <w:div w:id="677512356">
      <w:bodyDiv w:val="1"/>
      <w:marLeft w:val="0"/>
      <w:marRight w:val="0"/>
      <w:marTop w:val="0"/>
      <w:marBottom w:val="0"/>
      <w:divBdr>
        <w:top w:val="none" w:sz="0" w:space="0" w:color="auto"/>
        <w:left w:val="none" w:sz="0" w:space="0" w:color="auto"/>
        <w:bottom w:val="none" w:sz="0" w:space="0" w:color="auto"/>
        <w:right w:val="none" w:sz="0" w:space="0" w:color="auto"/>
      </w:divBdr>
    </w:div>
    <w:div w:id="677536165">
      <w:bodyDiv w:val="1"/>
      <w:marLeft w:val="0"/>
      <w:marRight w:val="0"/>
      <w:marTop w:val="0"/>
      <w:marBottom w:val="0"/>
      <w:divBdr>
        <w:top w:val="none" w:sz="0" w:space="0" w:color="auto"/>
        <w:left w:val="none" w:sz="0" w:space="0" w:color="auto"/>
        <w:bottom w:val="none" w:sz="0" w:space="0" w:color="auto"/>
        <w:right w:val="none" w:sz="0" w:space="0" w:color="auto"/>
      </w:divBdr>
    </w:div>
    <w:div w:id="677581030">
      <w:bodyDiv w:val="1"/>
      <w:marLeft w:val="0"/>
      <w:marRight w:val="0"/>
      <w:marTop w:val="0"/>
      <w:marBottom w:val="0"/>
      <w:divBdr>
        <w:top w:val="none" w:sz="0" w:space="0" w:color="auto"/>
        <w:left w:val="none" w:sz="0" w:space="0" w:color="auto"/>
        <w:bottom w:val="none" w:sz="0" w:space="0" w:color="auto"/>
        <w:right w:val="none" w:sz="0" w:space="0" w:color="auto"/>
      </w:divBdr>
    </w:div>
    <w:div w:id="677585028">
      <w:bodyDiv w:val="1"/>
      <w:marLeft w:val="0"/>
      <w:marRight w:val="0"/>
      <w:marTop w:val="0"/>
      <w:marBottom w:val="0"/>
      <w:divBdr>
        <w:top w:val="none" w:sz="0" w:space="0" w:color="auto"/>
        <w:left w:val="none" w:sz="0" w:space="0" w:color="auto"/>
        <w:bottom w:val="none" w:sz="0" w:space="0" w:color="auto"/>
        <w:right w:val="none" w:sz="0" w:space="0" w:color="auto"/>
      </w:divBdr>
    </w:div>
    <w:div w:id="677653383">
      <w:bodyDiv w:val="1"/>
      <w:marLeft w:val="0"/>
      <w:marRight w:val="0"/>
      <w:marTop w:val="0"/>
      <w:marBottom w:val="0"/>
      <w:divBdr>
        <w:top w:val="none" w:sz="0" w:space="0" w:color="auto"/>
        <w:left w:val="none" w:sz="0" w:space="0" w:color="auto"/>
        <w:bottom w:val="none" w:sz="0" w:space="0" w:color="auto"/>
        <w:right w:val="none" w:sz="0" w:space="0" w:color="auto"/>
      </w:divBdr>
    </w:div>
    <w:div w:id="677780180">
      <w:bodyDiv w:val="1"/>
      <w:marLeft w:val="0"/>
      <w:marRight w:val="0"/>
      <w:marTop w:val="0"/>
      <w:marBottom w:val="0"/>
      <w:divBdr>
        <w:top w:val="none" w:sz="0" w:space="0" w:color="auto"/>
        <w:left w:val="none" w:sz="0" w:space="0" w:color="auto"/>
        <w:bottom w:val="none" w:sz="0" w:space="0" w:color="auto"/>
        <w:right w:val="none" w:sz="0" w:space="0" w:color="auto"/>
      </w:divBdr>
    </w:div>
    <w:div w:id="677927725">
      <w:bodyDiv w:val="1"/>
      <w:marLeft w:val="0"/>
      <w:marRight w:val="0"/>
      <w:marTop w:val="0"/>
      <w:marBottom w:val="0"/>
      <w:divBdr>
        <w:top w:val="none" w:sz="0" w:space="0" w:color="auto"/>
        <w:left w:val="none" w:sz="0" w:space="0" w:color="auto"/>
        <w:bottom w:val="none" w:sz="0" w:space="0" w:color="auto"/>
        <w:right w:val="none" w:sz="0" w:space="0" w:color="auto"/>
      </w:divBdr>
    </w:div>
    <w:div w:id="678040107">
      <w:bodyDiv w:val="1"/>
      <w:marLeft w:val="0"/>
      <w:marRight w:val="0"/>
      <w:marTop w:val="0"/>
      <w:marBottom w:val="0"/>
      <w:divBdr>
        <w:top w:val="none" w:sz="0" w:space="0" w:color="auto"/>
        <w:left w:val="none" w:sz="0" w:space="0" w:color="auto"/>
        <w:bottom w:val="none" w:sz="0" w:space="0" w:color="auto"/>
        <w:right w:val="none" w:sz="0" w:space="0" w:color="auto"/>
      </w:divBdr>
    </w:div>
    <w:div w:id="678045327">
      <w:bodyDiv w:val="1"/>
      <w:marLeft w:val="0"/>
      <w:marRight w:val="0"/>
      <w:marTop w:val="0"/>
      <w:marBottom w:val="0"/>
      <w:divBdr>
        <w:top w:val="none" w:sz="0" w:space="0" w:color="auto"/>
        <w:left w:val="none" w:sz="0" w:space="0" w:color="auto"/>
        <w:bottom w:val="none" w:sz="0" w:space="0" w:color="auto"/>
        <w:right w:val="none" w:sz="0" w:space="0" w:color="auto"/>
      </w:divBdr>
    </w:div>
    <w:div w:id="678195821">
      <w:bodyDiv w:val="1"/>
      <w:marLeft w:val="0"/>
      <w:marRight w:val="0"/>
      <w:marTop w:val="0"/>
      <w:marBottom w:val="0"/>
      <w:divBdr>
        <w:top w:val="none" w:sz="0" w:space="0" w:color="auto"/>
        <w:left w:val="none" w:sz="0" w:space="0" w:color="auto"/>
        <w:bottom w:val="none" w:sz="0" w:space="0" w:color="auto"/>
        <w:right w:val="none" w:sz="0" w:space="0" w:color="auto"/>
      </w:divBdr>
    </w:div>
    <w:div w:id="678234562">
      <w:bodyDiv w:val="1"/>
      <w:marLeft w:val="0"/>
      <w:marRight w:val="0"/>
      <w:marTop w:val="0"/>
      <w:marBottom w:val="0"/>
      <w:divBdr>
        <w:top w:val="none" w:sz="0" w:space="0" w:color="auto"/>
        <w:left w:val="none" w:sz="0" w:space="0" w:color="auto"/>
        <w:bottom w:val="none" w:sz="0" w:space="0" w:color="auto"/>
        <w:right w:val="none" w:sz="0" w:space="0" w:color="auto"/>
      </w:divBdr>
    </w:div>
    <w:div w:id="678240913">
      <w:bodyDiv w:val="1"/>
      <w:marLeft w:val="0"/>
      <w:marRight w:val="0"/>
      <w:marTop w:val="0"/>
      <w:marBottom w:val="0"/>
      <w:divBdr>
        <w:top w:val="none" w:sz="0" w:space="0" w:color="auto"/>
        <w:left w:val="none" w:sz="0" w:space="0" w:color="auto"/>
        <w:bottom w:val="none" w:sz="0" w:space="0" w:color="auto"/>
        <w:right w:val="none" w:sz="0" w:space="0" w:color="auto"/>
      </w:divBdr>
    </w:div>
    <w:div w:id="678313213">
      <w:bodyDiv w:val="1"/>
      <w:marLeft w:val="0"/>
      <w:marRight w:val="0"/>
      <w:marTop w:val="0"/>
      <w:marBottom w:val="0"/>
      <w:divBdr>
        <w:top w:val="none" w:sz="0" w:space="0" w:color="auto"/>
        <w:left w:val="none" w:sz="0" w:space="0" w:color="auto"/>
        <w:bottom w:val="none" w:sz="0" w:space="0" w:color="auto"/>
        <w:right w:val="none" w:sz="0" w:space="0" w:color="auto"/>
      </w:divBdr>
    </w:div>
    <w:div w:id="678433334">
      <w:bodyDiv w:val="1"/>
      <w:marLeft w:val="0"/>
      <w:marRight w:val="0"/>
      <w:marTop w:val="0"/>
      <w:marBottom w:val="0"/>
      <w:divBdr>
        <w:top w:val="none" w:sz="0" w:space="0" w:color="auto"/>
        <w:left w:val="none" w:sz="0" w:space="0" w:color="auto"/>
        <w:bottom w:val="none" w:sz="0" w:space="0" w:color="auto"/>
        <w:right w:val="none" w:sz="0" w:space="0" w:color="auto"/>
      </w:divBdr>
    </w:div>
    <w:div w:id="678436120">
      <w:bodyDiv w:val="1"/>
      <w:marLeft w:val="0"/>
      <w:marRight w:val="0"/>
      <w:marTop w:val="0"/>
      <w:marBottom w:val="0"/>
      <w:divBdr>
        <w:top w:val="none" w:sz="0" w:space="0" w:color="auto"/>
        <w:left w:val="none" w:sz="0" w:space="0" w:color="auto"/>
        <w:bottom w:val="none" w:sz="0" w:space="0" w:color="auto"/>
        <w:right w:val="none" w:sz="0" w:space="0" w:color="auto"/>
      </w:divBdr>
    </w:div>
    <w:div w:id="678436360">
      <w:bodyDiv w:val="1"/>
      <w:marLeft w:val="0"/>
      <w:marRight w:val="0"/>
      <w:marTop w:val="0"/>
      <w:marBottom w:val="0"/>
      <w:divBdr>
        <w:top w:val="none" w:sz="0" w:space="0" w:color="auto"/>
        <w:left w:val="none" w:sz="0" w:space="0" w:color="auto"/>
        <w:bottom w:val="none" w:sz="0" w:space="0" w:color="auto"/>
        <w:right w:val="none" w:sz="0" w:space="0" w:color="auto"/>
      </w:divBdr>
    </w:div>
    <w:div w:id="678511609">
      <w:bodyDiv w:val="1"/>
      <w:marLeft w:val="0"/>
      <w:marRight w:val="0"/>
      <w:marTop w:val="0"/>
      <w:marBottom w:val="0"/>
      <w:divBdr>
        <w:top w:val="none" w:sz="0" w:space="0" w:color="auto"/>
        <w:left w:val="none" w:sz="0" w:space="0" w:color="auto"/>
        <w:bottom w:val="none" w:sz="0" w:space="0" w:color="auto"/>
        <w:right w:val="none" w:sz="0" w:space="0" w:color="auto"/>
      </w:divBdr>
    </w:div>
    <w:div w:id="678584073">
      <w:bodyDiv w:val="1"/>
      <w:marLeft w:val="0"/>
      <w:marRight w:val="0"/>
      <w:marTop w:val="0"/>
      <w:marBottom w:val="0"/>
      <w:divBdr>
        <w:top w:val="none" w:sz="0" w:space="0" w:color="auto"/>
        <w:left w:val="none" w:sz="0" w:space="0" w:color="auto"/>
        <w:bottom w:val="none" w:sz="0" w:space="0" w:color="auto"/>
        <w:right w:val="none" w:sz="0" w:space="0" w:color="auto"/>
      </w:divBdr>
    </w:div>
    <w:div w:id="678629579">
      <w:bodyDiv w:val="1"/>
      <w:marLeft w:val="0"/>
      <w:marRight w:val="0"/>
      <w:marTop w:val="0"/>
      <w:marBottom w:val="0"/>
      <w:divBdr>
        <w:top w:val="none" w:sz="0" w:space="0" w:color="auto"/>
        <w:left w:val="none" w:sz="0" w:space="0" w:color="auto"/>
        <w:bottom w:val="none" w:sz="0" w:space="0" w:color="auto"/>
        <w:right w:val="none" w:sz="0" w:space="0" w:color="auto"/>
      </w:divBdr>
    </w:div>
    <w:div w:id="678695835">
      <w:bodyDiv w:val="1"/>
      <w:marLeft w:val="0"/>
      <w:marRight w:val="0"/>
      <w:marTop w:val="0"/>
      <w:marBottom w:val="0"/>
      <w:divBdr>
        <w:top w:val="none" w:sz="0" w:space="0" w:color="auto"/>
        <w:left w:val="none" w:sz="0" w:space="0" w:color="auto"/>
        <w:bottom w:val="none" w:sz="0" w:space="0" w:color="auto"/>
        <w:right w:val="none" w:sz="0" w:space="0" w:color="auto"/>
      </w:divBdr>
    </w:div>
    <w:div w:id="678698457">
      <w:bodyDiv w:val="1"/>
      <w:marLeft w:val="0"/>
      <w:marRight w:val="0"/>
      <w:marTop w:val="0"/>
      <w:marBottom w:val="0"/>
      <w:divBdr>
        <w:top w:val="none" w:sz="0" w:space="0" w:color="auto"/>
        <w:left w:val="none" w:sz="0" w:space="0" w:color="auto"/>
        <w:bottom w:val="none" w:sz="0" w:space="0" w:color="auto"/>
        <w:right w:val="none" w:sz="0" w:space="0" w:color="auto"/>
      </w:divBdr>
    </w:div>
    <w:div w:id="678771178">
      <w:bodyDiv w:val="1"/>
      <w:marLeft w:val="0"/>
      <w:marRight w:val="0"/>
      <w:marTop w:val="0"/>
      <w:marBottom w:val="0"/>
      <w:divBdr>
        <w:top w:val="none" w:sz="0" w:space="0" w:color="auto"/>
        <w:left w:val="none" w:sz="0" w:space="0" w:color="auto"/>
        <w:bottom w:val="none" w:sz="0" w:space="0" w:color="auto"/>
        <w:right w:val="none" w:sz="0" w:space="0" w:color="auto"/>
      </w:divBdr>
    </w:div>
    <w:div w:id="678846882">
      <w:bodyDiv w:val="1"/>
      <w:marLeft w:val="0"/>
      <w:marRight w:val="0"/>
      <w:marTop w:val="0"/>
      <w:marBottom w:val="0"/>
      <w:divBdr>
        <w:top w:val="none" w:sz="0" w:space="0" w:color="auto"/>
        <w:left w:val="none" w:sz="0" w:space="0" w:color="auto"/>
        <w:bottom w:val="none" w:sz="0" w:space="0" w:color="auto"/>
        <w:right w:val="none" w:sz="0" w:space="0" w:color="auto"/>
      </w:divBdr>
    </w:div>
    <w:div w:id="678890569">
      <w:bodyDiv w:val="1"/>
      <w:marLeft w:val="0"/>
      <w:marRight w:val="0"/>
      <w:marTop w:val="0"/>
      <w:marBottom w:val="0"/>
      <w:divBdr>
        <w:top w:val="none" w:sz="0" w:space="0" w:color="auto"/>
        <w:left w:val="none" w:sz="0" w:space="0" w:color="auto"/>
        <w:bottom w:val="none" w:sz="0" w:space="0" w:color="auto"/>
        <w:right w:val="none" w:sz="0" w:space="0" w:color="auto"/>
      </w:divBdr>
    </w:div>
    <w:div w:id="679040392">
      <w:bodyDiv w:val="1"/>
      <w:marLeft w:val="0"/>
      <w:marRight w:val="0"/>
      <w:marTop w:val="0"/>
      <w:marBottom w:val="0"/>
      <w:divBdr>
        <w:top w:val="none" w:sz="0" w:space="0" w:color="auto"/>
        <w:left w:val="none" w:sz="0" w:space="0" w:color="auto"/>
        <w:bottom w:val="none" w:sz="0" w:space="0" w:color="auto"/>
        <w:right w:val="none" w:sz="0" w:space="0" w:color="auto"/>
      </w:divBdr>
    </w:div>
    <w:div w:id="679281081">
      <w:bodyDiv w:val="1"/>
      <w:marLeft w:val="0"/>
      <w:marRight w:val="0"/>
      <w:marTop w:val="0"/>
      <w:marBottom w:val="0"/>
      <w:divBdr>
        <w:top w:val="none" w:sz="0" w:space="0" w:color="auto"/>
        <w:left w:val="none" w:sz="0" w:space="0" w:color="auto"/>
        <w:bottom w:val="none" w:sz="0" w:space="0" w:color="auto"/>
        <w:right w:val="none" w:sz="0" w:space="0" w:color="auto"/>
      </w:divBdr>
    </w:div>
    <w:div w:id="679350621">
      <w:bodyDiv w:val="1"/>
      <w:marLeft w:val="0"/>
      <w:marRight w:val="0"/>
      <w:marTop w:val="0"/>
      <w:marBottom w:val="0"/>
      <w:divBdr>
        <w:top w:val="none" w:sz="0" w:space="0" w:color="auto"/>
        <w:left w:val="none" w:sz="0" w:space="0" w:color="auto"/>
        <w:bottom w:val="none" w:sz="0" w:space="0" w:color="auto"/>
        <w:right w:val="none" w:sz="0" w:space="0" w:color="auto"/>
      </w:divBdr>
    </w:div>
    <w:div w:id="679353991">
      <w:bodyDiv w:val="1"/>
      <w:marLeft w:val="0"/>
      <w:marRight w:val="0"/>
      <w:marTop w:val="0"/>
      <w:marBottom w:val="0"/>
      <w:divBdr>
        <w:top w:val="none" w:sz="0" w:space="0" w:color="auto"/>
        <w:left w:val="none" w:sz="0" w:space="0" w:color="auto"/>
        <w:bottom w:val="none" w:sz="0" w:space="0" w:color="auto"/>
        <w:right w:val="none" w:sz="0" w:space="0" w:color="auto"/>
      </w:divBdr>
    </w:div>
    <w:div w:id="679698681">
      <w:bodyDiv w:val="1"/>
      <w:marLeft w:val="0"/>
      <w:marRight w:val="0"/>
      <w:marTop w:val="0"/>
      <w:marBottom w:val="0"/>
      <w:divBdr>
        <w:top w:val="none" w:sz="0" w:space="0" w:color="auto"/>
        <w:left w:val="none" w:sz="0" w:space="0" w:color="auto"/>
        <w:bottom w:val="none" w:sz="0" w:space="0" w:color="auto"/>
        <w:right w:val="none" w:sz="0" w:space="0" w:color="auto"/>
      </w:divBdr>
    </w:div>
    <w:div w:id="679819653">
      <w:bodyDiv w:val="1"/>
      <w:marLeft w:val="0"/>
      <w:marRight w:val="0"/>
      <w:marTop w:val="0"/>
      <w:marBottom w:val="0"/>
      <w:divBdr>
        <w:top w:val="none" w:sz="0" w:space="0" w:color="auto"/>
        <w:left w:val="none" w:sz="0" w:space="0" w:color="auto"/>
        <w:bottom w:val="none" w:sz="0" w:space="0" w:color="auto"/>
        <w:right w:val="none" w:sz="0" w:space="0" w:color="auto"/>
      </w:divBdr>
    </w:div>
    <w:div w:id="680014492">
      <w:bodyDiv w:val="1"/>
      <w:marLeft w:val="0"/>
      <w:marRight w:val="0"/>
      <w:marTop w:val="0"/>
      <w:marBottom w:val="0"/>
      <w:divBdr>
        <w:top w:val="none" w:sz="0" w:space="0" w:color="auto"/>
        <w:left w:val="none" w:sz="0" w:space="0" w:color="auto"/>
        <w:bottom w:val="none" w:sz="0" w:space="0" w:color="auto"/>
        <w:right w:val="none" w:sz="0" w:space="0" w:color="auto"/>
      </w:divBdr>
    </w:div>
    <w:div w:id="680202830">
      <w:bodyDiv w:val="1"/>
      <w:marLeft w:val="0"/>
      <w:marRight w:val="0"/>
      <w:marTop w:val="0"/>
      <w:marBottom w:val="0"/>
      <w:divBdr>
        <w:top w:val="none" w:sz="0" w:space="0" w:color="auto"/>
        <w:left w:val="none" w:sz="0" w:space="0" w:color="auto"/>
        <w:bottom w:val="none" w:sz="0" w:space="0" w:color="auto"/>
        <w:right w:val="none" w:sz="0" w:space="0" w:color="auto"/>
      </w:divBdr>
    </w:div>
    <w:div w:id="680401924">
      <w:bodyDiv w:val="1"/>
      <w:marLeft w:val="0"/>
      <w:marRight w:val="0"/>
      <w:marTop w:val="0"/>
      <w:marBottom w:val="0"/>
      <w:divBdr>
        <w:top w:val="none" w:sz="0" w:space="0" w:color="auto"/>
        <w:left w:val="none" w:sz="0" w:space="0" w:color="auto"/>
        <w:bottom w:val="none" w:sz="0" w:space="0" w:color="auto"/>
        <w:right w:val="none" w:sz="0" w:space="0" w:color="auto"/>
      </w:divBdr>
    </w:div>
    <w:div w:id="680477461">
      <w:bodyDiv w:val="1"/>
      <w:marLeft w:val="0"/>
      <w:marRight w:val="0"/>
      <w:marTop w:val="0"/>
      <w:marBottom w:val="0"/>
      <w:divBdr>
        <w:top w:val="none" w:sz="0" w:space="0" w:color="auto"/>
        <w:left w:val="none" w:sz="0" w:space="0" w:color="auto"/>
        <w:bottom w:val="none" w:sz="0" w:space="0" w:color="auto"/>
        <w:right w:val="none" w:sz="0" w:space="0" w:color="auto"/>
      </w:divBdr>
    </w:div>
    <w:div w:id="680739020">
      <w:bodyDiv w:val="1"/>
      <w:marLeft w:val="0"/>
      <w:marRight w:val="0"/>
      <w:marTop w:val="0"/>
      <w:marBottom w:val="0"/>
      <w:divBdr>
        <w:top w:val="none" w:sz="0" w:space="0" w:color="auto"/>
        <w:left w:val="none" w:sz="0" w:space="0" w:color="auto"/>
        <w:bottom w:val="none" w:sz="0" w:space="0" w:color="auto"/>
        <w:right w:val="none" w:sz="0" w:space="0" w:color="auto"/>
      </w:divBdr>
    </w:div>
    <w:div w:id="680932394">
      <w:bodyDiv w:val="1"/>
      <w:marLeft w:val="0"/>
      <w:marRight w:val="0"/>
      <w:marTop w:val="0"/>
      <w:marBottom w:val="0"/>
      <w:divBdr>
        <w:top w:val="none" w:sz="0" w:space="0" w:color="auto"/>
        <w:left w:val="none" w:sz="0" w:space="0" w:color="auto"/>
        <w:bottom w:val="none" w:sz="0" w:space="0" w:color="auto"/>
        <w:right w:val="none" w:sz="0" w:space="0" w:color="auto"/>
      </w:divBdr>
    </w:div>
    <w:div w:id="681008076">
      <w:bodyDiv w:val="1"/>
      <w:marLeft w:val="0"/>
      <w:marRight w:val="0"/>
      <w:marTop w:val="0"/>
      <w:marBottom w:val="0"/>
      <w:divBdr>
        <w:top w:val="none" w:sz="0" w:space="0" w:color="auto"/>
        <w:left w:val="none" w:sz="0" w:space="0" w:color="auto"/>
        <w:bottom w:val="none" w:sz="0" w:space="0" w:color="auto"/>
        <w:right w:val="none" w:sz="0" w:space="0" w:color="auto"/>
      </w:divBdr>
    </w:div>
    <w:div w:id="681204660">
      <w:bodyDiv w:val="1"/>
      <w:marLeft w:val="0"/>
      <w:marRight w:val="0"/>
      <w:marTop w:val="0"/>
      <w:marBottom w:val="0"/>
      <w:divBdr>
        <w:top w:val="none" w:sz="0" w:space="0" w:color="auto"/>
        <w:left w:val="none" w:sz="0" w:space="0" w:color="auto"/>
        <w:bottom w:val="none" w:sz="0" w:space="0" w:color="auto"/>
        <w:right w:val="none" w:sz="0" w:space="0" w:color="auto"/>
      </w:divBdr>
    </w:div>
    <w:div w:id="681207735">
      <w:bodyDiv w:val="1"/>
      <w:marLeft w:val="0"/>
      <w:marRight w:val="0"/>
      <w:marTop w:val="0"/>
      <w:marBottom w:val="0"/>
      <w:divBdr>
        <w:top w:val="none" w:sz="0" w:space="0" w:color="auto"/>
        <w:left w:val="none" w:sz="0" w:space="0" w:color="auto"/>
        <w:bottom w:val="none" w:sz="0" w:space="0" w:color="auto"/>
        <w:right w:val="none" w:sz="0" w:space="0" w:color="auto"/>
      </w:divBdr>
    </w:div>
    <w:div w:id="681395437">
      <w:bodyDiv w:val="1"/>
      <w:marLeft w:val="0"/>
      <w:marRight w:val="0"/>
      <w:marTop w:val="0"/>
      <w:marBottom w:val="0"/>
      <w:divBdr>
        <w:top w:val="none" w:sz="0" w:space="0" w:color="auto"/>
        <w:left w:val="none" w:sz="0" w:space="0" w:color="auto"/>
        <w:bottom w:val="none" w:sz="0" w:space="0" w:color="auto"/>
        <w:right w:val="none" w:sz="0" w:space="0" w:color="auto"/>
      </w:divBdr>
    </w:div>
    <w:div w:id="681467382">
      <w:bodyDiv w:val="1"/>
      <w:marLeft w:val="0"/>
      <w:marRight w:val="0"/>
      <w:marTop w:val="0"/>
      <w:marBottom w:val="0"/>
      <w:divBdr>
        <w:top w:val="none" w:sz="0" w:space="0" w:color="auto"/>
        <w:left w:val="none" w:sz="0" w:space="0" w:color="auto"/>
        <w:bottom w:val="none" w:sz="0" w:space="0" w:color="auto"/>
        <w:right w:val="none" w:sz="0" w:space="0" w:color="auto"/>
      </w:divBdr>
    </w:div>
    <w:div w:id="681467892">
      <w:bodyDiv w:val="1"/>
      <w:marLeft w:val="0"/>
      <w:marRight w:val="0"/>
      <w:marTop w:val="0"/>
      <w:marBottom w:val="0"/>
      <w:divBdr>
        <w:top w:val="none" w:sz="0" w:space="0" w:color="auto"/>
        <w:left w:val="none" w:sz="0" w:space="0" w:color="auto"/>
        <w:bottom w:val="none" w:sz="0" w:space="0" w:color="auto"/>
        <w:right w:val="none" w:sz="0" w:space="0" w:color="auto"/>
      </w:divBdr>
    </w:div>
    <w:div w:id="681473394">
      <w:bodyDiv w:val="1"/>
      <w:marLeft w:val="0"/>
      <w:marRight w:val="0"/>
      <w:marTop w:val="0"/>
      <w:marBottom w:val="0"/>
      <w:divBdr>
        <w:top w:val="none" w:sz="0" w:space="0" w:color="auto"/>
        <w:left w:val="none" w:sz="0" w:space="0" w:color="auto"/>
        <w:bottom w:val="none" w:sz="0" w:space="0" w:color="auto"/>
        <w:right w:val="none" w:sz="0" w:space="0" w:color="auto"/>
      </w:divBdr>
    </w:div>
    <w:div w:id="681475661">
      <w:bodyDiv w:val="1"/>
      <w:marLeft w:val="0"/>
      <w:marRight w:val="0"/>
      <w:marTop w:val="0"/>
      <w:marBottom w:val="0"/>
      <w:divBdr>
        <w:top w:val="none" w:sz="0" w:space="0" w:color="auto"/>
        <w:left w:val="none" w:sz="0" w:space="0" w:color="auto"/>
        <w:bottom w:val="none" w:sz="0" w:space="0" w:color="auto"/>
        <w:right w:val="none" w:sz="0" w:space="0" w:color="auto"/>
      </w:divBdr>
    </w:div>
    <w:div w:id="681855749">
      <w:bodyDiv w:val="1"/>
      <w:marLeft w:val="0"/>
      <w:marRight w:val="0"/>
      <w:marTop w:val="0"/>
      <w:marBottom w:val="0"/>
      <w:divBdr>
        <w:top w:val="none" w:sz="0" w:space="0" w:color="auto"/>
        <w:left w:val="none" w:sz="0" w:space="0" w:color="auto"/>
        <w:bottom w:val="none" w:sz="0" w:space="0" w:color="auto"/>
        <w:right w:val="none" w:sz="0" w:space="0" w:color="auto"/>
      </w:divBdr>
    </w:div>
    <w:div w:id="681978294">
      <w:bodyDiv w:val="1"/>
      <w:marLeft w:val="0"/>
      <w:marRight w:val="0"/>
      <w:marTop w:val="0"/>
      <w:marBottom w:val="0"/>
      <w:divBdr>
        <w:top w:val="none" w:sz="0" w:space="0" w:color="auto"/>
        <w:left w:val="none" w:sz="0" w:space="0" w:color="auto"/>
        <w:bottom w:val="none" w:sz="0" w:space="0" w:color="auto"/>
        <w:right w:val="none" w:sz="0" w:space="0" w:color="auto"/>
      </w:divBdr>
    </w:div>
    <w:div w:id="682128163">
      <w:bodyDiv w:val="1"/>
      <w:marLeft w:val="0"/>
      <w:marRight w:val="0"/>
      <w:marTop w:val="0"/>
      <w:marBottom w:val="0"/>
      <w:divBdr>
        <w:top w:val="none" w:sz="0" w:space="0" w:color="auto"/>
        <w:left w:val="none" w:sz="0" w:space="0" w:color="auto"/>
        <w:bottom w:val="none" w:sz="0" w:space="0" w:color="auto"/>
        <w:right w:val="none" w:sz="0" w:space="0" w:color="auto"/>
      </w:divBdr>
    </w:div>
    <w:div w:id="682172462">
      <w:bodyDiv w:val="1"/>
      <w:marLeft w:val="0"/>
      <w:marRight w:val="0"/>
      <w:marTop w:val="0"/>
      <w:marBottom w:val="0"/>
      <w:divBdr>
        <w:top w:val="none" w:sz="0" w:space="0" w:color="auto"/>
        <w:left w:val="none" w:sz="0" w:space="0" w:color="auto"/>
        <w:bottom w:val="none" w:sz="0" w:space="0" w:color="auto"/>
        <w:right w:val="none" w:sz="0" w:space="0" w:color="auto"/>
      </w:divBdr>
    </w:div>
    <w:div w:id="682243800">
      <w:bodyDiv w:val="1"/>
      <w:marLeft w:val="0"/>
      <w:marRight w:val="0"/>
      <w:marTop w:val="0"/>
      <w:marBottom w:val="0"/>
      <w:divBdr>
        <w:top w:val="none" w:sz="0" w:space="0" w:color="auto"/>
        <w:left w:val="none" w:sz="0" w:space="0" w:color="auto"/>
        <w:bottom w:val="none" w:sz="0" w:space="0" w:color="auto"/>
        <w:right w:val="none" w:sz="0" w:space="0" w:color="auto"/>
      </w:divBdr>
    </w:div>
    <w:div w:id="682362760">
      <w:bodyDiv w:val="1"/>
      <w:marLeft w:val="0"/>
      <w:marRight w:val="0"/>
      <w:marTop w:val="0"/>
      <w:marBottom w:val="0"/>
      <w:divBdr>
        <w:top w:val="none" w:sz="0" w:space="0" w:color="auto"/>
        <w:left w:val="none" w:sz="0" w:space="0" w:color="auto"/>
        <w:bottom w:val="none" w:sz="0" w:space="0" w:color="auto"/>
        <w:right w:val="none" w:sz="0" w:space="0" w:color="auto"/>
      </w:divBdr>
    </w:div>
    <w:div w:id="682435455">
      <w:bodyDiv w:val="1"/>
      <w:marLeft w:val="0"/>
      <w:marRight w:val="0"/>
      <w:marTop w:val="0"/>
      <w:marBottom w:val="0"/>
      <w:divBdr>
        <w:top w:val="none" w:sz="0" w:space="0" w:color="auto"/>
        <w:left w:val="none" w:sz="0" w:space="0" w:color="auto"/>
        <w:bottom w:val="none" w:sz="0" w:space="0" w:color="auto"/>
        <w:right w:val="none" w:sz="0" w:space="0" w:color="auto"/>
      </w:divBdr>
    </w:div>
    <w:div w:id="682438003">
      <w:bodyDiv w:val="1"/>
      <w:marLeft w:val="0"/>
      <w:marRight w:val="0"/>
      <w:marTop w:val="0"/>
      <w:marBottom w:val="0"/>
      <w:divBdr>
        <w:top w:val="none" w:sz="0" w:space="0" w:color="auto"/>
        <w:left w:val="none" w:sz="0" w:space="0" w:color="auto"/>
        <w:bottom w:val="none" w:sz="0" w:space="0" w:color="auto"/>
        <w:right w:val="none" w:sz="0" w:space="0" w:color="auto"/>
      </w:divBdr>
    </w:div>
    <w:div w:id="682442478">
      <w:bodyDiv w:val="1"/>
      <w:marLeft w:val="0"/>
      <w:marRight w:val="0"/>
      <w:marTop w:val="0"/>
      <w:marBottom w:val="0"/>
      <w:divBdr>
        <w:top w:val="none" w:sz="0" w:space="0" w:color="auto"/>
        <w:left w:val="none" w:sz="0" w:space="0" w:color="auto"/>
        <w:bottom w:val="none" w:sz="0" w:space="0" w:color="auto"/>
        <w:right w:val="none" w:sz="0" w:space="0" w:color="auto"/>
      </w:divBdr>
    </w:div>
    <w:div w:id="682518482">
      <w:bodyDiv w:val="1"/>
      <w:marLeft w:val="0"/>
      <w:marRight w:val="0"/>
      <w:marTop w:val="0"/>
      <w:marBottom w:val="0"/>
      <w:divBdr>
        <w:top w:val="none" w:sz="0" w:space="0" w:color="auto"/>
        <w:left w:val="none" w:sz="0" w:space="0" w:color="auto"/>
        <w:bottom w:val="none" w:sz="0" w:space="0" w:color="auto"/>
        <w:right w:val="none" w:sz="0" w:space="0" w:color="auto"/>
      </w:divBdr>
    </w:div>
    <w:div w:id="682705156">
      <w:bodyDiv w:val="1"/>
      <w:marLeft w:val="0"/>
      <w:marRight w:val="0"/>
      <w:marTop w:val="0"/>
      <w:marBottom w:val="0"/>
      <w:divBdr>
        <w:top w:val="none" w:sz="0" w:space="0" w:color="auto"/>
        <w:left w:val="none" w:sz="0" w:space="0" w:color="auto"/>
        <w:bottom w:val="none" w:sz="0" w:space="0" w:color="auto"/>
        <w:right w:val="none" w:sz="0" w:space="0" w:color="auto"/>
      </w:divBdr>
    </w:div>
    <w:div w:id="682706716">
      <w:bodyDiv w:val="1"/>
      <w:marLeft w:val="0"/>
      <w:marRight w:val="0"/>
      <w:marTop w:val="0"/>
      <w:marBottom w:val="0"/>
      <w:divBdr>
        <w:top w:val="none" w:sz="0" w:space="0" w:color="auto"/>
        <w:left w:val="none" w:sz="0" w:space="0" w:color="auto"/>
        <w:bottom w:val="none" w:sz="0" w:space="0" w:color="auto"/>
        <w:right w:val="none" w:sz="0" w:space="0" w:color="auto"/>
      </w:divBdr>
    </w:div>
    <w:div w:id="682829717">
      <w:bodyDiv w:val="1"/>
      <w:marLeft w:val="0"/>
      <w:marRight w:val="0"/>
      <w:marTop w:val="0"/>
      <w:marBottom w:val="0"/>
      <w:divBdr>
        <w:top w:val="none" w:sz="0" w:space="0" w:color="auto"/>
        <w:left w:val="none" w:sz="0" w:space="0" w:color="auto"/>
        <w:bottom w:val="none" w:sz="0" w:space="0" w:color="auto"/>
        <w:right w:val="none" w:sz="0" w:space="0" w:color="auto"/>
      </w:divBdr>
    </w:div>
    <w:div w:id="683017476">
      <w:bodyDiv w:val="1"/>
      <w:marLeft w:val="0"/>
      <w:marRight w:val="0"/>
      <w:marTop w:val="0"/>
      <w:marBottom w:val="0"/>
      <w:divBdr>
        <w:top w:val="none" w:sz="0" w:space="0" w:color="auto"/>
        <w:left w:val="none" w:sz="0" w:space="0" w:color="auto"/>
        <w:bottom w:val="none" w:sz="0" w:space="0" w:color="auto"/>
        <w:right w:val="none" w:sz="0" w:space="0" w:color="auto"/>
      </w:divBdr>
    </w:div>
    <w:div w:id="683020723">
      <w:bodyDiv w:val="1"/>
      <w:marLeft w:val="0"/>
      <w:marRight w:val="0"/>
      <w:marTop w:val="0"/>
      <w:marBottom w:val="0"/>
      <w:divBdr>
        <w:top w:val="none" w:sz="0" w:space="0" w:color="auto"/>
        <w:left w:val="none" w:sz="0" w:space="0" w:color="auto"/>
        <w:bottom w:val="none" w:sz="0" w:space="0" w:color="auto"/>
        <w:right w:val="none" w:sz="0" w:space="0" w:color="auto"/>
      </w:divBdr>
    </w:div>
    <w:div w:id="683090285">
      <w:bodyDiv w:val="1"/>
      <w:marLeft w:val="0"/>
      <w:marRight w:val="0"/>
      <w:marTop w:val="0"/>
      <w:marBottom w:val="0"/>
      <w:divBdr>
        <w:top w:val="none" w:sz="0" w:space="0" w:color="auto"/>
        <w:left w:val="none" w:sz="0" w:space="0" w:color="auto"/>
        <w:bottom w:val="none" w:sz="0" w:space="0" w:color="auto"/>
        <w:right w:val="none" w:sz="0" w:space="0" w:color="auto"/>
      </w:divBdr>
    </w:div>
    <w:div w:id="683215821">
      <w:bodyDiv w:val="1"/>
      <w:marLeft w:val="0"/>
      <w:marRight w:val="0"/>
      <w:marTop w:val="0"/>
      <w:marBottom w:val="0"/>
      <w:divBdr>
        <w:top w:val="none" w:sz="0" w:space="0" w:color="auto"/>
        <w:left w:val="none" w:sz="0" w:space="0" w:color="auto"/>
        <w:bottom w:val="none" w:sz="0" w:space="0" w:color="auto"/>
        <w:right w:val="none" w:sz="0" w:space="0" w:color="auto"/>
      </w:divBdr>
    </w:div>
    <w:div w:id="683244405">
      <w:bodyDiv w:val="1"/>
      <w:marLeft w:val="0"/>
      <w:marRight w:val="0"/>
      <w:marTop w:val="0"/>
      <w:marBottom w:val="0"/>
      <w:divBdr>
        <w:top w:val="none" w:sz="0" w:space="0" w:color="auto"/>
        <w:left w:val="none" w:sz="0" w:space="0" w:color="auto"/>
        <w:bottom w:val="none" w:sz="0" w:space="0" w:color="auto"/>
        <w:right w:val="none" w:sz="0" w:space="0" w:color="auto"/>
      </w:divBdr>
    </w:div>
    <w:div w:id="683286046">
      <w:bodyDiv w:val="1"/>
      <w:marLeft w:val="0"/>
      <w:marRight w:val="0"/>
      <w:marTop w:val="0"/>
      <w:marBottom w:val="0"/>
      <w:divBdr>
        <w:top w:val="none" w:sz="0" w:space="0" w:color="auto"/>
        <w:left w:val="none" w:sz="0" w:space="0" w:color="auto"/>
        <w:bottom w:val="none" w:sz="0" w:space="0" w:color="auto"/>
        <w:right w:val="none" w:sz="0" w:space="0" w:color="auto"/>
      </w:divBdr>
    </w:div>
    <w:div w:id="683357776">
      <w:bodyDiv w:val="1"/>
      <w:marLeft w:val="0"/>
      <w:marRight w:val="0"/>
      <w:marTop w:val="0"/>
      <w:marBottom w:val="0"/>
      <w:divBdr>
        <w:top w:val="none" w:sz="0" w:space="0" w:color="auto"/>
        <w:left w:val="none" w:sz="0" w:space="0" w:color="auto"/>
        <w:bottom w:val="none" w:sz="0" w:space="0" w:color="auto"/>
        <w:right w:val="none" w:sz="0" w:space="0" w:color="auto"/>
      </w:divBdr>
    </w:div>
    <w:div w:id="683359892">
      <w:bodyDiv w:val="1"/>
      <w:marLeft w:val="0"/>
      <w:marRight w:val="0"/>
      <w:marTop w:val="0"/>
      <w:marBottom w:val="0"/>
      <w:divBdr>
        <w:top w:val="none" w:sz="0" w:space="0" w:color="auto"/>
        <w:left w:val="none" w:sz="0" w:space="0" w:color="auto"/>
        <w:bottom w:val="none" w:sz="0" w:space="0" w:color="auto"/>
        <w:right w:val="none" w:sz="0" w:space="0" w:color="auto"/>
      </w:divBdr>
    </w:div>
    <w:div w:id="683435629">
      <w:bodyDiv w:val="1"/>
      <w:marLeft w:val="0"/>
      <w:marRight w:val="0"/>
      <w:marTop w:val="0"/>
      <w:marBottom w:val="0"/>
      <w:divBdr>
        <w:top w:val="none" w:sz="0" w:space="0" w:color="auto"/>
        <w:left w:val="none" w:sz="0" w:space="0" w:color="auto"/>
        <w:bottom w:val="none" w:sz="0" w:space="0" w:color="auto"/>
        <w:right w:val="none" w:sz="0" w:space="0" w:color="auto"/>
      </w:divBdr>
    </w:div>
    <w:div w:id="683483826">
      <w:bodyDiv w:val="1"/>
      <w:marLeft w:val="0"/>
      <w:marRight w:val="0"/>
      <w:marTop w:val="0"/>
      <w:marBottom w:val="0"/>
      <w:divBdr>
        <w:top w:val="none" w:sz="0" w:space="0" w:color="auto"/>
        <w:left w:val="none" w:sz="0" w:space="0" w:color="auto"/>
        <w:bottom w:val="none" w:sz="0" w:space="0" w:color="auto"/>
        <w:right w:val="none" w:sz="0" w:space="0" w:color="auto"/>
      </w:divBdr>
    </w:div>
    <w:div w:id="683676132">
      <w:bodyDiv w:val="1"/>
      <w:marLeft w:val="0"/>
      <w:marRight w:val="0"/>
      <w:marTop w:val="0"/>
      <w:marBottom w:val="0"/>
      <w:divBdr>
        <w:top w:val="none" w:sz="0" w:space="0" w:color="auto"/>
        <w:left w:val="none" w:sz="0" w:space="0" w:color="auto"/>
        <w:bottom w:val="none" w:sz="0" w:space="0" w:color="auto"/>
        <w:right w:val="none" w:sz="0" w:space="0" w:color="auto"/>
      </w:divBdr>
    </w:div>
    <w:div w:id="683745561">
      <w:bodyDiv w:val="1"/>
      <w:marLeft w:val="0"/>
      <w:marRight w:val="0"/>
      <w:marTop w:val="0"/>
      <w:marBottom w:val="0"/>
      <w:divBdr>
        <w:top w:val="none" w:sz="0" w:space="0" w:color="auto"/>
        <w:left w:val="none" w:sz="0" w:space="0" w:color="auto"/>
        <w:bottom w:val="none" w:sz="0" w:space="0" w:color="auto"/>
        <w:right w:val="none" w:sz="0" w:space="0" w:color="auto"/>
      </w:divBdr>
    </w:div>
    <w:div w:id="683746641">
      <w:bodyDiv w:val="1"/>
      <w:marLeft w:val="0"/>
      <w:marRight w:val="0"/>
      <w:marTop w:val="0"/>
      <w:marBottom w:val="0"/>
      <w:divBdr>
        <w:top w:val="none" w:sz="0" w:space="0" w:color="auto"/>
        <w:left w:val="none" w:sz="0" w:space="0" w:color="auto"/>
        <w:bottom w:val="none" w:sz="0" w:space="0" w:color="auto"/>
        <w:right w:val="none" w:sz="0" w:space="0" w:color="auto"/>
      </w:divBdr>
    </w:div>
    <w:div w:id="683938180">
      <w:bodyDiv w:val="1"/>
      <w:marLeft w:val="0"/>
      <w:marRight w:val="0"/>
      <w:marTop w:val="0"/>
      <w:marBottom w:val="0"/>
      <w:divBdr>
        <w:top w:val="none" w:sz="0" w:space="0" w:color="auto"/>
        <w:left w:val="none" w:sz="0" w:space="0" w:color="auto"/>
        <w:bottom w:val="none" w:sz="0" w:space="0" w:color="auto"/>
        <w:right w:val="none" w:sz="0" w:space="0" w:color="auto"/>
      </w:divBdr>
    </w:div>
    <w:div w:id="684013276">
      <w:bodyDiv w:val="1"/>
      <w:marLeft w:val="0"/>
      <w:marRight w:val="0"/>
      <w:marTop w:val="0"/>
      <w:marBottom w:val="0"/>
      <w:divBdr>
        <w:top w:val="none" w:sz="0" w:space="0" w:color="auto"/>
        <w:left w:val="none" w:sz="0" w:space="0" w:color="auto"/>
        <w:bottom w:val="none" w:sz="0" w:space="0" w:color="auto"/>
        <w:right w:val="none" w:sz="0" w:space="0" w:color="auto"/>
      </w:divBdr>
    </w:div>
    <w:div w:id="684015791">
      <w:bodyDiv w:val="1"/>
      <w:marLeft w:val="0"/>
      <w:marRight w:val="0"/>
      <w:marTop w:val="0"/>
      <w:marBottom w:val="0"/>
      <w:divBdr>
        <w:top w:val="none" w:sz="0" w:space="0" w:color="auto"/>
        <w:left w:val="none" w:sz="0" w:space="0" w:color="auto"/>
        <w:bottom w:val="none" w:sz="0" w:space="0" w:color="auto"/>
        <w:right w:val="none" w:sz="0" w:space="0" w:color="auto"/>
      </w:divBdr>
    </w:div>
    <w:div w:id="684016126">
      <w:bodyDiv w:val="1"/>
      <w:marLeft w:val="0"/>
      <w:marRight w:val="0"/>
      <w:marTop w:val="0"/>
      <w:marBottom w:val="0"/>
      <w:divBdr>
        <w:top w:val="none" w:sz="0" w:space="0" w:color="auto"/>
        <w:left w:val="none" w:sz="0" w:space="0" w:color="auto"/>
        <w:bottom w:val="none" w:sz="0" w:space="0" w:color="auto"/>
        <w:right w:val="none" w:sz="0" w:space="0" w:color="auto"/>
      </w:divBdr>
    </w:div>
    <w:div w:id="684133955">
      <w:bodyDiv w:val="1"/>
      <w:marLeft w:val="0"/>
      <w:marRight w:val="0"/>
      <w:marTop w:val="0"/>
      <w:marBottom w:val="0"/>
      <w:divBdr>
        <w:top w:val="none" w:sz="0" w:space="0" w:color="auto"/>
        <w:left w:val="none" w:sz="0" w:space="0" w:color="auto"/>
        <w:bottom w:val="none" w:sz="0" w:space="0" w:color="auto"/>
        <w:right w:val="none" w:sz="0" w:space="0" w:color="auto"/>
      </w:divBdr>
    </w:div>
    <w:div w:id="684138986">
      <w:bodyDiv w:val="1"/>
      <w:marLeft w:val="0"/>
      <w:marRight w:val="0"/>
      <w:marTop w:val="0"/>
      <w:marBottom w:val="0"/>
      <w:divBdr>
        <w:top w:val="none" w:sz="0" w:space="0" w:color="auto"/>
        <w:left w:val="none" w:sz="0" w:space="0" w:color="auto"/>
        <w:bottom w:val="none" w:sz="0" w:space="0" w:color="auto"/>
        <w:right w:val="none" w:sz="0" w:space="0" w:color="auto"/>
      </w:divBdr>
    </w:div>
    <w:div w:id="684214936">
      <w:bodyDiv w:val="1"/>
      <w:marLeft w:val="0"/>
      <w:marRight w:val="0"/>
      <w:marTop w:val="0"/>
      <w:marBottom w:val="0"/>
      <w:divBdr>
        <w:top w:val="none" w:sz="0" w:space="0" w:color="auto"/>
        <w:left w:val="none" w:sz="0" w:space="0" w:color="auto"/>
        <w:bottom w:val="none" w:sz="0" w:space="0" w:color="auto"/>
        <w:right w:val="none" w:sz="0" w:space="0" w:color="auto"/>
      </w:divBdr>
    </w:div>
    <w:div w:id="684215323">
      <w:bodyDiv w:val="1"/>
      <w:marLeft w:val="0"/>
      <w:marRight w:val="0"/>
      <w:marTop w:val="0"/>
      <w:marBottom w:val="0"/>
      <w:divBdr>
        <w:top w:val="none" w:sz="0" w:space="0" w:color="auto"/>
        <w:left w:val="none" w:sz="0" w:space="0" w:color="auto"/>
        <w:bottom w:val="none" w:sz="0" w:space="0" w:color="auto"/>
        <w:right w:val="none" w:sz="0" w:space="0" w:color="auto"/>
      </w:divBdr>
    </w:div>
    <w:div w:id="684403066">
      <w:bodyDiv w:val="1"/>
      <w:marLeft w:val="0"/>
      <w:marRight w:val="0"/>
      <w:marTop w:val="0"/>
      <w:marBottom w:val="0"/>
      <w:divBdr>
        <w:top w:val="none" w:sz="0" w:space="0" w:color="auto"/>
        <w:left w:val="none" w:sz="0" w:space="0" w:color="auto"/>
        <w:bottom w:val="none" w:sz="0" w:space="0" w:color="auto"/>
        <w:right w:val="none" w:sz="0" w:space="0" w:color="auto"/>
      </w:divBdr>
    </w:div>
    <w:div w:id="684479436">
      <w:bodyDiv w:val="1"/>
      <w:marLeft w:val="0"/>
      <w:marRight w:val="0"/>
      <w:marTop w:val="0"/>
      <w:marBottom w:val="0"/>
      <w:divBdr>
        <w:top w:val="none" w:sz="0" w:space="0" w:color="auto"/>
        <w:left w:val="none" w:sz="0" w:space="0" w:color="auto"/>
        <w:bottom w:val="none" w:sz="0" w:space="0" w:color="auto"/>
        <w:right w:val="none" w:sz="0" w:space="0" w:color="auto"/>
      </w:divBdr>
    </w:div>
    <w:div w:id="684598693">
      <w:bodyDiv w:val="1"/>
      <w:marLeft w:val="0"/>
      <w:marRight w:val="0"/>
      <w:marTop w:val="0"/>
      <w:marBottom w:val="0"/>
      <w:divBdr>
        <w:top w:val="none" w:sz="0" w:space="0" w:color="auto"/>
        <w:left w:val="none" w:sz="0" w:space="0" w:color="auto"/>
        <w:bottom w:val="none" w:sz="0" w:space="0" w:color="auto"/>
        <w:right w:val="none" w:sz="0" w:space="0" w:color="auto"/>
      </w:divBdr>
    </w:div>
    <w:div w:id="684748497">
      <w:bodyDiv w:val="1"/>
      <w:marLeft w:val="0"/>
      <w:marRight w:val="0"/>
      <w:marTop w:val="0"/>
      <w:marBottom w:val="0"/>
      <w:divBdr>
        <w:top w:val="none" w:sz="0" w:space="0" w:color="auto"/>
        <w:left w:val="none" w:sz="0" w:space="0" w:color="auto"/>
        <w:bottom w:val="none" w:sz="0" w:space="0" w:color="auto"/>
        <w:right w:val="none" w:sz="0" w:space="0" w:color="auto"/>
      </w:divBdr>
    </w:div>
    <w:div w:id="684791769">
      <w:bodyDiv w:val="1"/>
      <w:marLeft w:val="0"/>
      <w:marRight w:val="0"/>
      <w:marTop w:val="0"/>
      <w:marBottom w:val="0"/>
      <w:divBdr>
        <w:top w:val="none" w:sz="0" w:space="0" w:color="auto"/>
        <w:left w:val="none" w:sz="0" w:space="0" w:color="auto"/>
        <w:bottom w:val="none" w:sz="0" w:space="0" w:color="auto"/>
        <w:right w:val="none" w:sz="0" w:space="0" w:color="auto"/>
      </w:divBdr>
    </w:div>
    <w:div w:id="684938263">
      <w:bodyDiv w:val="1"/>
      <w:marLeft w:val="0"/>
      <w:marRight w:val="0"/>
      <w:marTop w:val="0"/>
      <w:marBottom w:val="0"/>
      <w:divBdr>
        <w:top w:val="none" w:sz="0" w:space="0" w:color="auto"/>
        <w:left w:val="none" w:sz="0" w:space="0" w:color="auto"/>
        <w:bottom w:val="none" w:sz="0" w:space="0" w:color="auto"/>
        <w:right w:val="none" w:sz="0" w:space="0" w:color="auto"/>
      </w:divBdr>
    </w:div>
    <w:div w:id="685058696">
      <w:bodyDiv w:val="1"/>
      <w:marLeft w:val="0"/>
      <w:marRight w:val="0"/>
      <w:marTop w:val="0"/>
      <w:marBottom w:val="0"/>
      <w:divBdr>
        <w:top w:val="none" w:sz="0" w:space="0" w:color="auto"/>
        <w:left w:val="none" w:sz="0" w:space="0" w:color="auto"/>
        <w:bottom w:val="none" w:sz="0" w:space="0" w:color="auto"/>
        <w:right w:val="none" w:sz="0" w:space="0" w:color="auto"/>
      </w:divBdr>
    </w:div>
    <w:div w:id="685399085">
      <w:bodyDiv w:val="1"/>
      <w:marLeft w:val="0"/>
      <w:marRight w:val="0"/>
      <w:marTop w:val="0"/>
      <w:marBottom w:val="0"/>
      <w:divBdr>
        <w:top w:val="none" w:sz="0" w:space="0" w:color="auto"/>
        <w:left w:val="none" w:sz="0" w:space="0" w:color="auto"/>
        <w:bottom w:val="none" w:sz="0" w:space="0" w:color="auto"/>
        <w:right w:val="none" w:sz="0" w:space="0" w:color="auto"/>
      </w:divBdr>
    </w:div>
    <w:div w:id="685402912">
      <w:bodyDiv w:val="1"/>
      <w:marLeft w:val="0"/>
      <w:marRight w:val="0"/>
      <w:marTop w:val="0"/>
      <w:marBottom w:val="0"/>
      <w:divBdr>
        <w:top w:val="none" w:sz="0" w:space="0" w:color="auto"/>
        <w:left w:val="none" w:sz="0" w:space="0" w:color="auto"/>
        <w:bottom w:val="none" w:sz="0" w:space="0" w:color="auto"/>
        <w:right w:val="none" w:sz="0" w:space="0" w:color="auto"/>
      </w:divBdr>
    </w:div>
    <w:div w:id="685441427">
      <w:bodyDiv w:val="1"/>
      <w:marLeft w:val="0"/>
      <w:marRight w:val="0"/>
      <w:marTop w:val="0"/>
      <w:marBottom w:val="0"/>
      <w:divBdr>
        <w:top w:val="none" w:sz="0" w:space="0" w:color="auto"/>
        <w:left w:val="none" w:sz="0" w:space="0" w:color="auto"/>
        <w:bottom w:val="none" w:sz="0" w:space="0" w:color="auto"/>
        <w:right w:val="none" w:sz="0" w:space="0" w:color="auto"/>
      </w:divBdr>
    </w:div>
    <w:div w:id="685442878">
      <w:bodyDiv w:val="1"/>
      <w:marLeft w:val="0"/>
      <w:marRight w:val="0"/>
      <w:marTop w:val="0"/>
      <w:marBottom w:val="0"/>
      <w:divBdr>
        <w:top w:val="none" w:sz="0" w:space="0" w:color="auto"/>
        <w:left w:val="none" w:sz="0" w:space="0" w:color="auto"/>
        <w:bottom w:val="none" w:sz="0" w:space="0" w:color="auto"/>
        <w:right w:val="none" w:sz="0" w:space="0" w:color="auto"/>
      </w:divBdr>
    </w:div>
    <w:div w:id="685521479">
      <w:bodyDiv w:val="1"/>
      <w:marLeft w:val="0"/>
      <w:marRight w:val="0"/>
      <w:marTop w:val="0"/>
      <w:marBottom w:val="0"/>
      <w:divBdr>
        <w:top w:val="none" w:sz="0" w:space="0" w:color="auto"/>
        <w:left w:val="none" w:sz="0" w:space="0" w:color="auto"/>
        <w:bottom w:val="none" w:sz="0" w:space="0" w:color="auto"/>
        <w:right w:val="none" w:sz="0" w:space="0" w:color="auto"/>
      </w:divBdr>
    </w:div>
    <w:div w:id="685525558">
      <w:bodyDiv w:val="1"/>
      <w:marLeft w:val="0"/>
      <w:marRight w:val="0"/>
      <w:marTop w:val="0"/>
      <w:marBottom w:val="0"/>
      <w:divBdr>
        <w:top w:val="none" w:sz="0" w:space="0" w:color="auto"/>
        <w:left w:val="none" w:sz="0" w:space="0" w:color="auto"/>
        <w:bottom w:val="none" w:sz="0" w:space="0" w:color="auto"/>
        <w:right w:val="none" w:sz="0" w:space="0" w:color="auto"/>
      </w:divBdr>
    </w:div>
    <w:div w:id="685668368">
      <w:bodyDiv w:val="1"/>
      <w:marLeft w:val="0"/>
      <w:marRight w:val="0"/>
      <w:marTop w:val="0"/>
      <w:marBottom w:val="0"/>
      <w:divBdr>
        <w:top w:val="none" w:sz="0" w:space="0" w:color="auto"/>
        <w:left w:val="none" w:sz="0" w:space="0" w:color="auto"/>
        <w:bottom w:val="none" w:sz="0" w:space="0" w:color="auto"/>
        <w:right w:val="none" w:sz="0" w:space="0" w:color="auto"/>
      </w:divBdr>
    </w:div>
    <w:div w:id="685715426">
      <w:bodyDiv w:val="1"/>
      <w:marLeft w:val="0"/>
      <w:marRight w:val="0"/>
      <w:marTop w:val="0"/>
      <w:marBottom w:val="0"/>
      <w:divBdr>
        <w:top w:val="none" w:sz="0" w:space="0" w:color="auto"/>
        <w:left w:val="none" w:sz="0" w:space="0" w:color="auto"/>
        <w:bottom w:val="none" w:sz="0" w:space="0" w:color="auto"/>
        <w:right w:val="none" w:sz="0" w:space="0" w:color="auto"/>
      </w:divBdr>
    </w:div>
    <w:div w:id="685717674">
      <w:bodyDiv w:val="1"/>
      <w:marLeft w:val="0"/>
      <w:marRight w:val="0"/>
      <w:marTop w:val="0"/>
      <w:marBottom w:val="0"/>
      <w:divBdr>
        <w:top w:val="none" w:sz="0" w:space="0" w:color="auto"/>
        <w:left w:val="none" w:sz="0" w:space="0" w:color="auto"/>
        <w:bottom w:val="none" w:sz="0" w:space="0" w:color="auto"/>
        <w:right w:val="none" w:sz="0" w:space="0" w:color="auto"/>
      </w:divBdr>
    </w:div>
    <w:div w:id="685718440">
      <w:bodyDiv w:val="1"/>
      <w:marLeft w:val="0"/>
      <w:marRight w:val="0"/>
      <w:marTop w:val="0"/>
      <w:marBottom w:val="0"/>
      <w:divBdr>
        <w:top w:val="none" w:sz="0" w:space="0" w:color="auto"/>
        <w:left w:val="none" w:sz="0" w:space="0" w:color="auto"/>
        <w:bottom w:val="none" w:sz="0" w:space="0" w:color="auto"/>
        <w:right w:val="none" w:sz="0" w:space="0" w:color="auto"/>
      </w:divBdr>
    </w:div>
    <w:div w:id="685903504">
      <w:bodyDiv w:val="1"/>
      <w:marLeft w:val="0"/>
      <w:marRight w:val="0"/>
      <w:marTop w:val="0"/>
      <w:marBottom w:val="0"/>
      <w:divBdr>
        <w:top w:val="none" w:sz="0" w:space="0" w:color="auto"/>
        <w:left w:val="none" w:sz="0" w:space="0" w:color="auto"/>
        <w:bottom w:val="none" w:sz="0" w:space="0" w:color="auto"/>
        <w:right w:val="none" w:sz="0" w:space="0" w:color="auto"/>
      </w:divBdr>
    </w:div>
    <w:div w:id="685909293">
      <w:bodyDiv w:val="1"/>
      <w:marLeft w:val="0"/>
      <w:marRight w:val="0"/>
      <w:marTop w:val="0"/>
      <w:marBottom w:val="0"/>
      <w:divBdr>
        <w:top w:val="none" w:sz="0" w:space="0" w:color="auto"/>
        <w:left w:val="none" w:sz="0" w:space="0" w:color="auto"/>
        <w:bottom w:val="none" w:sz="0" w:space="0" w:color="auto"/>
        <w:right w:val="none" w:sz="0" w:space="0" w:color="auto"/>
      </w:divBdr>
    </w:div>
    <w:div w:id="685984518">
      <w:bodyDiv w:val="1"/>
      <w:marLeft w:val="0"/>
      <w:marRight w:val="0"/>
      <w:marTop w:val="0"/>
      <w:marBottom w:val="0"/>
      <w:divBdr>
        <w:top w:val="none" w:sz="0" w:space="0" w:color="auto"/>
        <w:left w:val="none" w:sz="0" w:space="0" w:color="auto"/>
        <w:bottom w:val="none" w:sz="0" w:space="0" w:color="auto"/>
        <w:right w:val="none" w:sz="0" w:space="0" w:color="auto"/>
      </w:divBdr>
    </w:div>
    <w:div w:id="686061402">
      <w:bodyDiv w:val="1"/>
      <w:marLeft w:val="0"/>
      <w:marRight w:val="0"/>
      <w:marTop w:val="0"/>
      <w:marBottom w:val="0"/>
      <w:divBdr>
        <w:top w:val="none" w:sz="0" w:space="0" w:color="auto"/>
        <w:left w:val="none" w:sz="0" w:space="0" w:color="auto"/>
        <w:bottom w:val="none" w:sz="0" w:space="0" w:color="auto"/>
        <w:right w:val="none" w:sz="0" w:space="0" w:color="auto"/>
      </w:divBdr>
    </w:div>
    <w:div w:id="686253694">
      <w:bodyDiv w:val="1"/>
      <w:marLeft w:val="0"/>
      <w:marRight w:val="0"/>
      <w:marTop w:val="0"/>
      <w:marBottom w:val="0"/>
      <w:divBdr>
        <w:top w:val="none" w:sz="0" w:space="0" w:color="auto"/>
        <w:left w:val="none" w:sz="0" w:space="0" w:color="auto"/>
        <w:bottom w:val="none" w:sz="0" w:space="0" w:color="auto"/>
        <w:right w:val="none" w:sz="0" w:space="0" w:color="auto"/>
      </w:divBdr>
    </w:div>
    <w:div w:id="686254420">
      <w:bodyDiv w:val="1"/>
      <w:marLeft w:val="0"/>
      <w:marRight w:val="0"/>
      <w:marTop w:val="0"/>
      <w:marBottom w:val="0"/>
      <w:divBdr>
        <w:top w:val="none" w:sz="0" w:space="0" w:color="auto"/>
        <w:left w:val="none" w:sz="0" w:space="0" w:color="auto"/>
        <w:bottom w:val="none" w:sz="0" w:space="0" w:color="auto"/>
        <w:right w:val="none" w:sz="0" w:space="0" w:color="auto"/>
      </w:divBdr>
    </w:div>
    <w:div w:id="686294204">
      <w:bodyDiv w:val="1"/>
      <w:marLeft w:val="0"/>
      <w:marRight w:val="0"/>
      <w:marTop w:val="0"/>
      <w:marBottom w:val="0"/>
      <w:divBdr>
        <w:top w:val="none" w:sz="0" w:space="0" w:color="auto"/>
        <w:left w:val="none" w:sz="0" w:space="0" w:color="auto"/>
        <w:bottom w:val="none" w:sz="0" w:space="0" w:color="auto"/>
        <w:right w:val="none" w:sz="0" w:space="0" w:color="auto"/>
      </w:divBdr>
    </w:div>
    <w:div w:id="686370802">
      <w:bodyDiv w:val="1"/>
      <w:marLeft w:val="0"/>
      <w:marRight w:val="0"/>
      <w:marTop w:val="0"/>
      <w:marBottom w:val="0"/>
      <w:divBdr>
        <w:top w:val="none" w:sz="0" w:space="0" w:color="auto"/>
        <w:left w:val="none" w:sz="0" w:space="0" w:color="auto"/>
        <w:bottom w:val="none" w:sz="0" w:space="0" w:color="auto"/>
        <w:right w:val="none" w:sz="0" w:space="0" w:color="auto"/>
      </w:divBdr>
    </w:div>
    <w:div w:id="686443962">
      <w:bodyDiv w:val="1"/>
      <w:marLeft w:val="0"/>
      <w:marRight w:val="0"/>
      <w:marTop w:val="0"/>
      <w:marBottom w:val="0"/>
      <w:divBdr>
        <w:top w:val="none" w:sz="0" w:space="0" w:color="auto"/>
        <w:left w:val="none" w:sz="0" w:space="0" w:color="auto"/>
        <w:bottom w:val="none" w:sz="0" w:space="0" w:color="auto"/>
        <w:right w:val="none" w:sz="0" w:space="0" w:color="auto"/>
      </w:divBdr>
    </w:div>
    <w:div w:id="686449790">
      <w:bodyDiv w:val="1"/>
      <w:marLeft w:val="0"/>
      <w:marRight w:val="0"/>
      <w:marTop w:val="0"/>
      <w:marBottom w:val="0"/>
      <w:divBdr>
        <w:top w:val="none" w:sz="0" w:space="0" w:color="auto"/>
        <w:left w:val="none" w:sz="0" w:space="0" w:color="auto"/>
        <w:bottom w:val="none" w:sz="0" w:space="0" w:color="auto"/>
        <w:right w:val="none" w:sz="0" w:space="0" w:color="auto"/>
      </w:divBdr>
    </w:div>
    <w:div w:id="686565365">
      <w:bodyDiv w:val="1"/>
      <w:marLeft w:val="0"/>
      <w:marRight w:val="0"/>
      <w:marTop w:val="0"/>
      <w:marBottom w:val="0"/>
      <w:divBdr>
        <w:top w:val="none" w:sz="0" w:space="0" w:color="auto"/>
        <w:left w:val="none" w:sz="0" w:space="0" w:color="auto"/>
        <w:bottom w:val="none" w:sz="0" w:space="0" w:color="auto"/>
        <w:right w:val="none" w:sz="0" w:space="0" w:color="auto"/>
      </w:divBdr>
    </w:div>
    <w:div w:id="686717265">
      <w:bodyDiv w:val="1"/>
      <w:marLeft w:val="0"/>
      <w:marRight w:val="0"/>
      <w:marTop w:val="0"/>
      <w:marBottom w:val="0"/>
      <w:divBdr>
        <w:top w:val="none" w:sz="0" w:space="0" w:color="auto"/>
        <w:left w:val="none" w:sz="0" w:space="0" w:color="auto"/>
        <w:bottom w:val="none" w:sz="0" w:space="0" w:color="auto"/>
        <w:right w:val="none" w:sz="0" w:space="0" w:color="auto"/>
      </w:divBdr>
    </w:div>
    <w:div w:id="686759116">
      <w:bodyDiv w:val="1"/>
      <w:marLeft w:val="0"/>
      <w:marRight w:val="0"/>
      <w:marTop w:val="0"/>
      <w:marBottom w:val="0"/>
      <w:divBdr>
        <w:top w:val="none" w:sz="0" w:space="0" w:color="auto"/>
        <w:left w:val="none" w:sz="0" w:space="0" w:color="auto"/>
        <w:bottom w:val="none" w:sz="0" w:space="0" w:color="auto"/>
        <w:right w:val="none" w:sz="0" w:space="0" w:color="auto"/>
      </w:divBdr>
    </w:div>
    <w:div w:id="686951466">
      <w:bodyDiv w:val="1"/>
      <w:marLeft w:val="0"/>
      <w:marRight w:val="0"/>
      <w:marTop w:val="0"/>
      <w:marBottom w:val="0"/>
      <w:divBdr>
        <w:top w:val="none" w:sz="0" w:space="0" w:color="auto"/>
        <w:left w:val="none" w:sz="0" w:space="0" w:color="auto"/>
        <w:bottom w:val="none" w:sz="0" w:space="0" w:color="auto"/>
        <w:right w:val="none" w:sz="0" w:space="0" w:color="auto"/>
      </w:divBdr>
    </w:div>
    <w:div w:id="687101083">
      <w:bodyDiv w:val="1"/>
      <w:marLeft w:val="0"/>
      <w:marRight w:val="0"/>
      <w:marTop w:val="0"/>
      <w:marBottom w:val="0"/>
      <w:divBdr>
        <w:top w:val="none" w:sz="0" w:space="0" w:color="auto"/>
        <w:left w:val="none" w:sz="0" w:space="0" w:color="auto"/>
        <w:bottom w:val="none" w:sz="0" w:space="0" w:color="auto"/>
        <w:right w:val="none" w:sz="0" w:space="0" w:color="auto"/>
      </w:divBdr>
    </w:div>
    <w:div w:id="687173160">
      <w:bodyDiv w:val="1"/>
      <w:marLeft w:val="0"/>
      <w:marRight w:val="0"/>
      <w:marTop w:val="0"/>
      <w:marBottom w:val="0"/>
      <w:divBdr>
        <w:top w:val="none" w:sz="0" w:space="0" w:color="auto"/>
        <w:left w:val="none" w:sz="0" w:space="0" w:color="auto"/>
        <w:bottom w:val="none" w:sz="0" w:space="0" w:color="auto"/>
        <w:right w:val="none" w:sz="0" w:space="0" w:color="auto"/>
      </w:divBdr>
    </w:div>
    <w:div w:id="687294709">
      <w:bodyDiv w:val="1"/>
      <w:marLeft w:val="0"/>
      <w:marRight w:val="0"/>
      <w:marTop w:val="0"/>
      <w:marBottom w:val="0"/>
      <w:divBdr>
        <w:top w:val="none" w:sz="0" w:space="0" w:color="auto"/>
        <w:left w:val="none" w:sz="0" w:space="0" w:color="auto"/>
        <w:bottom w:val="none" w:sz="0" w:space="0" w:color="auto"/>
        <w:right w:val="none" w:sz="0" w:space="0" w:color="auto"/>
      </w:divBdr>
    </w:div>
    <w:div w:id="687411077">
      <w:bodyDiv w:val="1"/>
      <w:marLeft w:val="0"/>
      <w:marRight w:val="0"/>
      <w:marTop w:val="0"/>
      <w:marBottom w:val="0"/>
      <w:divBdr>
        <w:top w:val="none" w:sz="0" w:space="0" w:color="auto"/>
        <w:left w:val="none" w:sz="0" w:space="0" w:color="auto"/>
        <w:bottom w:val="none" w:sz="0" w:space="0" w:color="auto"/>
        <w:right w:val="none" w:sz="0" w:space="0" w:color="auto"/>
      </w:divBdr>
    </w:div>
    <w:div w:id="687558603">
      <w:bodyDiv w:val="1"/>
      <w:marLeft w:val="0"/>
      <w:marRight w:val="0"/>
      <w:marTop w:val="0"/>
      <w:marBottom w:val="0"/>
      <w:divBdr>
        <w:top w:val="none" w:sz="0" w:space="0" w:color="auto"/>
        <w:left w:val="none" w:sz="0" w:space="0" w:color="auto"/>
        <w:bottom w:val="none" w:sz="0" w:space="0" w:color="auto"/>
        <w:right w:val="none" w:sz="0" w:space="0" w:color="auto"/>
      </w:divBdr>
    </w:div>
    <w:div w:id="687566240">
      <w:bodyDiv w:val="1"/>
      <w:marLeft w:val="0"/>
      <w:marRight w:val="0"/>
      <w:marTop w:val="0"/>
      <w:marBottom w:val="0"/>
      <w:divBdr>
        <w:top w:val="none" w:sz="0" w:space="0" w:color="auto"/>
        <w:left w:val="none" w:sz="0" w:space="0" w:color="auto"/>
        <w:bottom w:val="none" w:sz="0" w:space="0" w:color="auto"/>
        <w:right w:val="none" w:sz="0" w:space="0" w:color="auto"/>
      </w:divBdr>
    </w:div>
    <w:div w:id="687676481">
      <w:bodyDiv w:val="1"/>
      <w:marLeft w:val="0"/>
      <w:marRight w:val="0"/>
      <w:marTop w:val="0"/>
      <w:marBottom w:val="0"/>
      <w:divBdr>
        <w:top w:val="none" w:sz="0" w:space="0" w:color="auto"/>
        <w:left w:val="none" w:sz="0" w:space="0" w:color="auto"/>
        <w:bottom w:val="none" w:sz="0" w:space="0" w:color="auto"/>
        <w:right w:val="none" w:sz="0" w:space="0" w:color="auto"/>
      </w:divBdr>
    </w:div>
    <w:div w:id="687678747">
      <w:bodyDiv w:val="1"/>
      <w:marLeft w:val="0"/>
      <w:marRight w:val="0"/>
      <w:marTop w:val="0"/>
      <w:marBottom w:val="0"/>
      <w:divBdr>
        <w:top w:val="none" w:sz="0" w:space="0" w:color="auto"/>
        <w:left w:val="none" w:sz="0" w:space="0" w:color="auto"/>
        <w:bottom w:val="none" w:sz="0" w:space="0" w:color="auto"/>
        <w:right w:val="none" w:sz="0" w:space="0" w:color="auto"/>
      </w:divBdr>
    </w:div>
    <w:div w:id="687874571">
      <w:bodyDiv w:val="1"/>
      <w:marLeft w:val="0"/>
      <w:marRight w:val="0"/>
      <w:marTop w:val="0"/>
      <w:marBottom w:val="0"/>
      <w:divBdr>
        <w:top w:val="none" w:sz="0" w:space="0" w:color="auto"/>
        <w:left w:val="none" w:sz="0" w:space="0" w:color="auto"/>
        <w:bottom w:val="none" w:sz="0" w:space="0" w:color="auto"/>
        <w:right w:val="none" w:sz="0" w:space="0" w:color="auto"/>
      </w:divBdr>
    </w:div>
    <w:div w:id="687952950">
      <w:bodyDiv w:val="1"/>
      <w:marLeft w:val="0"/>
      <w:marRight w:val="0"/>
      <w:marTop w:val="0"/>
      <w:marBottom w:val="0"/>
      <w:divBdr>
        <w:top w:val="none" w:sz="0" w:space="0" w:color="auto"/>
        <w:left w:val="none" w:sz="0" w:space="0" w:color="auto"/>
        <w:bottom w:val="none" w:sz="0" w:space="0" w:color="auto"/>
        <w:right w:val="none" w:sz="0" w:space="0" w:color="auto"/>
      </w:divBdr>
    </w:div>
    <w:div w:id="688067811">
      <w:bodyDiv w:val="1"/>
      <w:marLeft w:val="0"/>
      <w:marRight w:val="0"/>
      <w:marTop w:val="0"/>
      <w:marBottom w:val="0"/>
      <w:divBdr>
        <w:top w:val="none" w:sz="0" w:space="0" w:color="auto"/>
        <w:left w:val="none" w:sz="0" w:space="0" w:color="auto"/>
        <w:bottom w:val="none" w:sz="0" w:space="0" w:color="auto"/>
        <w:right w:val="none" w:sz="0" w:space="0" w:color="auto"/>
      </w:divBdr>
    </w:div>
    <w:div w:id="688139071">
      <w:bodyDiv w:val="1"/>
      <w:marLeft w:val="0"/>
      <w:marRight w:val="0"/>
      <w:marTop w:val="0"/>
      <w:marBottom w:val="0"/>
      <w:divBdr>
        <w:top w:val="none" w:sz="0" w:space="0" w:color="auto"/>
        <w:left w:val="none" w:sz="0" w:space="0" w:color="auto"/>
        <w:bottom w:val="none" w:sz="0" w:space="0" w:color="auto"/>
        <w:right w:val="none" w:sz="0" w:space="0" w:color="auto"/>
      </w:divBdr>
    </w:div>
    <w:div w:id="688146105">
      <w:bodyDiv w:val="1"/>
      <w:marLeft w:val="0"/>
      <w:marRight w:val="0"/>
      <w:marTop w:val="0"/>
      <w:marBottom w:val="0"/>
      <w:divBdr>
        <w:top w:val="none" w:sz="0" w:space="0" w:color="auto"/>
        <w:left w:val="none" w:sz="0" w:space="0" w:color="auto"/>
        <w:bottom w:val="none" w:sz="0" w:space="0" w:color="auto"/>
        <w:right w:val="none" w:sz="0" w:space="0" w:color="auto"/>
      </w:divBdr>
    </w:div>
    <w:div w:id="688213047">
      <w:bodyDiv w:val="1"/>
      <w:marLeft w:val="0"/>
      <w:marRight w:val="0"/>
      <w:marTop w:val="0"/>
      <w:marBottom w:val="0"/>
      <w:divBdr>
        <w:top w:val="none" w:sz="0" w:space="0" w:color="auto"/>
        <w:left w:val="none" w:sz="0" w:space="0" w:color="auto"/>
        <w:bottom w:val="none" w:sz="0" w:space="0" w:color="auto"/>
        <w:right w:val="none" w:sz="0" w:space="0" w:color="auto"/>
      </w:divBdr>
    </w:div>
    <w:div w:id="688219968">
      <w:bodyDiv w:val="1"/>
      <w:marLeft w:val="0"/>
      <w:marRight w:val="0"/>
      <w:marTop w:val="0"/>
      <w:marBottom w:val="0"/>
      <w:divBdr>
        <w:top w:val="none" w:sz="0" w:space="0" w:color="auto"/>
        <w:left w:val="none" w:sz="0" w:space="0" w:color="auto"/>
        <w:bottom w:val="none" w:sz="0" w:space="0" w:color="auto"/>
        <w:right w:val="none" w:sz="0" w:space="0" w:color="auto"/>
      </w:divBdr>
    </w:div>
    <w:div w:id="688264942">
      <w:bodyDiv w:val="1"/>
      <w:marLeft w:val="0"/>
      <w:marRight w:val="0"/>
      <w:marTop w:val="0"/>
      <w:marBottom w:val="0"/>
      <w:divBdr>
        <w:top w:val="none" w:sz="0" w:space="0" w:color="auto"/>
        <w:left w:val="none" w:sz="0" w:space="0" w:color="auto"/>
        <w:bottom w:val="none" w:sz="0" w:space="0" w:color="auto"/>
        <w:right w:val="none" w:sz="0" w:space="0" w:color="auto"/>
      </w:divBdr>
    </w:div>
    <w:div w:id="688291423">
      <w:bodyDiv w:val="1"/>
      <w:marLeft w:val="0"/>
      <w:marRight w:val="0"/>
      <w:marTop w:val="0"/>
      <w:marBottom w:val="0"/>
      <w:divBdr>
        <w:top w:val="none" w:sz="0" w:space="0" w:color="auto"/>
        <w:left w:val="none" w:sz="0" w:space="0" w:color="auto"/>
        <w:bottom w:val="none" w:sz="0" w:space="0" w:color="auto"/>
        <w:right w:val="none" w:sz="0" w:space="0" w:color="auto"/>
      </w:divBdr>
    </w:div>
    <w:div w:id="688336425">
      <w:bodyDiv w:val="1"/>
      <w:marLeft w:val="0"/>
      <w:marRight w:val="0"/>
      <w:marTop w:val="0"/>
      <w:marBottom w:val="0"/>
      <w:divBdr>
        <w:top w:val="none" w:sz="0" w:space="0" w:color="auto"/>
        <w:left w:val="none" w:sz="0" w:space="0" w:color="auto"/>
        <w:bottom w:val="none" w:sz="0" w:space="0" w:color="auto"/>
        <w:right w:val="none" w:sz="0" w:space="0" w:color="auto"/>
      </w:divBdr>
    </w:div>
    <w:div w:id="688338360">
      <w:bodyDiv w:val="1"/>
      <w:marLeft w:val="0"/>
      <w:marRight w:val="0"/>
      <w:marTop w:val="0"/>
      <w:marBottom w:val="0"/>
      <w:divBdr>
        <w:top w:val="none" w:sz="0" w:space="0" w:color="auto"/>
        <w:left w:val="none" w:sz="0" w:space="0" w:color="auto"/>
        <w:bottom w:val="none" w:sz="0" w:space="0" w:color="auto"/>
        <w:right w:val="none" w:sz="0" w:space="0" w:color="auto"/>
      </w:divBdr>
    </w:div>
    <w:div w:id="688340160">
      <w:bodyDiv w:val="1"/>
      <w:marLeft w:val="0"/>
      <w:marRight w:val="0"/>
      <w:marTop w:val="0"/>
      <w:marBottom w:val="0"/>
      <w:divBdr>
        <w:top w:val="none" w:sz="0" w:space="0" w:color="auto"/>
        <w:left w:val="none" w:sz="0" w:space="0" w:color="auto"/>
        <w:bottom w:val="none" w:sz="0" w:space="0" w:color="auto"/>
        <w:right w:val="none" w:sz="0" w:space="0" w:color="auto"/>
      </w:divBdr>
    </w:div>
    <w:div w:id="688409645">
      <w:bodyDiv w:val="1"/>
      <w:marLeft w:val="0"/>
      <w:marRight w:val="0"/>
      <w:marTop w:val="0"/>
      <w:marBottom w:val="0"/>
      <w:divBdr>
        <w:top w:val="none" w:sz="0" w:space="0" w:color="auto"/>
        <w:left w:val="none" w:sz="0" w:space="0" w:color="auto"/>
        <w:bottom w:val="none" w:sz="0" w:space="0" w:color="auto"/>
        <w:right w:val="none" w:sz="0" w:space="0" w:color="auto"/>
      </w:divBdr>
    </w:div>
    <w:div w:id="688533775">
      <w:bodyDiv w:val="1"/>
      <w:marLeft w:val="0"/>
      <w:marRight w:val="0"/>
      <w:marTop w:val="0"/>
      <w:marBottom w:val="0"/>
      <w:divBdr>
        <w:top w:val="none" w:sz="0" w:space="0" w:color="auto"/>
        <w:left w:val="none" w:sz="0" w:space="0" w:color="auto"/>
        <w:bottom w:val="none" w:sz="0" w:space="0" w:color="auto"/>
        <w:right w:val="none" w:sz="0" w:space="0" w:color="auto"/>
      </w:divBdr>
    </w:div>
    <w:div w:id="688604631">
      <w:bodyDiv w:val="1"/>
      <w:marLeft w:val="0"/>
      <w:marRight w:val="0"/>
      <w:marTop w:val="0"/>
      <w:marBottom w:val="0"/>
      <w:divBdr>
        <w:top w:val="none" w:sz="0" w:space="0" w:color="auto"/>
        <w:left w:val="none" w:sz="0" w:space="0" w:color="auto"/>
        <w:bottom w:val="none" w:sz="0" w:space="0" w:color="auto"/>
        <w:right w:val="none" w:sz="0" w:space="0" w:color="auto"/>
      </w:divBdr>
    </w:div>
    <w:div w:id="688718425">
      <w:bodyDiv w:val="1"/>
      <w:marLeft w:val="0"/>
      <w:marRight w:val="0"/>
      <w:marTop w:val="0"/>
      <w:marBottom w:val="0"/>
      <w:divBdr>
        <w:top w:val="none" w:sz="0" w:space="0" w:color="auto"/>
        <w:left w:val="none" w:sz="0" w:space="0" w:color="auto"/>
        <w:bottom w:val="none" w:sz="0" w:space="0" w:color="auto"/>
        <w:right w:val="none" w:sz="0" w:space="0" w:color="auto"/>
      </w:divBdr>
    </w:div>
    <w:div w:id="688719904">
      <w:bodyDiv w:val="1"/>
      <w:marLeft w:val="0"/>
      <w:marRight w:val="0"/>
      <w:marTop w:val="0"/>
      <w:marBottom w:val="0"/>
      <w:divBdr>
        <w:top w:val="none" w:sz="0" w:space="0" w:color="auto"/>
        <w:left w:val="none" w:sz="0" w:space="0" w:color="auto"/>
        <w:bottom w:val="none" w:sz="0" w:space="0" w:color="auto"/>
        <w:right w:val="none" w:sz="0" w:space="0" w:color="auto"/>
      </w:divBdr>
    </w:div>
    <w:div w:id="688724836">
      <w:bodyDiv w:val="1"/>
      <w:marLeft w:val="0"/>
      <w:marRight w:val="0"/>
      <w:marTop w:val="0"/>
      <w:marBottom w:val="0"/>
      <w:divBdr>
        <w:top w:val="none" w:sz="0" w:space="0" w:color="auto"/>
        <w:left w:val="none" w:sz="0" w:space="0" w:color="auto"/>
        <w:bottom w:val="none" w:sz="0" w:space="0" w:color="auto"/>
        <w:right w:val="none" w:sz="0" w:space="0" w:color="auto"/>
      </w:divBdr>
    </w:div>
    <w:div w:id="689142751">
      <w:bodyDiv w:val="1"/>
      <w:marLeft w:val="0"/>
      <w:marRight w:val="0"/>
      <w:marTop w:val="0"/>
      <w:marBottom w:val="0"/>
      <w:divBdr>
        <w:top w:val="none" w:sz="0" w:space="0" w:color="auto"/>
        <w:left w:val="none" w:sz="0" w:space="0" w:color="auto"/>
        <w:bottom w:val="none" w:sz="0" w:space="0" w:color="auto"/>
        <w:right w:val="none" w:sz="0" w:space="0" w:color="auto"/>
      </w:divBdr>
    </w:div>
    <w:div w:id="689263634">
      <w:bodyDiv w:val="1"/>
      <w:marLeft w:val="0"/>
      <w:marRight w:val="0"/>
      <w:marTop w:val="0"/>
      <w:marBottom w:val="0"/>
      <w:divBdr>
        <w:top w:val="none" w:sz="0" w:space="0" w:color="auto"/>
        <w:left w:val="none" w:sz="0" w:space="0" w:color="auto"/>
        <w:bottom w:val="none" w:sz="0" w:space="0" w:color="auto"/>
        <w:right w:val="none" w:sz="0" w:space="0" w:color="auto"/>
      </w:divBdr>
    </w:div>
    <w:div w:id="689264343">
      <w:bodyDiv w:val="1"/>
      <w:marLeft w:val="0"/>
      <w:marRight w:val="0"/>
      <w:marTop w:val="0"/>
      <w:marBottom w:val="0"/>
      <w:divBdr>
        <w:top w:val="none" w:sz="0" w:space="0" w:color="auto"/>
        <w:left w:val="none" w:sz="0" w:space="0" w:color="auto"/>
        <w:bottom w:val="none" w:sz="0" w:space="0" w:color="auto"/>
        <w:right w:val="none" w:sz="0" w:space="0" w:color="auto"/>
      </w:divBdr>
    </w:div>
    <w:div w:id="689332711">
      <w:bodyDiv w:val="1"/>
      <w:marLeft w:val="0"/>
      <w:marRight w:val="0"/>
      <w:marTop w:val="0"/>
      <w:marBottom w:val="0"/>
      <w:divBdr>
        <w:top w:val="none" w:sz="0" w:space="0" w:color="auto"/>
        <w:left w:val="none" w:sz="0" w:space="0" w:color="auto"/>
        <w:bottom w:val="none" w:sz="0" w:space="0" w:color="auto"/>
        <w:right w:val="none" w:sz="0" w:space="0" w:color="auto"/>
      </w:divBdr>
    </w:div>
    <w:div w:id="689375825">
      <w:bodyDiv w:val="1"/>
      <w:marLeft w:val="0"/>
      <w:marRight w:val="0"/>
      <w:marTop w:val="0"/>
      <w:marBottom w:val="0"/>
      <w:divBdr>
        <w:top w:val="none" w:sz="0" w:space="0" w:color="auto"/>
        <w:left w:val="none" w:sz="0" w:space="0" w:color="auto"/>
        <w:bottom w:val="none" w:sz="0" w:space="0" w:color="auto"/>
        <w:right w:val="none" w:sz="0" w:space="0" w:color="auto"/>
      </w:divBdr>
    </w:div>
    <w:div w:id="689450553">
      <w:bodyDiv w:val="1"/>
      <w:marLeft w:val="0"/>
      <w:marRight w:val="0"/>
      <w:marTop w:val="0"/>
      <w:marBottom w:val="0"/>
      <w:divBdr>
        <w:top w:val="none" w:sz="0" w:space="0" w:color="auto"/>
        <w:left w:val="none" w:sz="0" w:space="0" w:color="auto"/>
        <w:bottom w:val="none" w:sz="0" w:space="0" w:color="auto"/>
        <w:right w:val="none" w:sz="0" w:space="0" w:color="auto"/>
      </w:divBdr>
    </w:div>
    <w:div w:id="689526268">
      <w:bodyDiv w:val="1"/>
      <w:marLeft w:val="0"/>
      <w:marRight w:val="0"/>
      <w:marTop w:val="0"/>
      <w:marBottom w:val="0"/>
      <w:divBdr>
        <w:top w:val="none" w:sz="0" w:space="0" w:color="auto"/>
        <w:left w:val="none" w:sz="0" w:space="0" w:color="auto"/>
        <w:bottom w:val="none" w:sz="0" w:space="0" w:color="auto"/>
        <w:right w:val="none" w:sz="0" w:space="0" w:color="auto"/>
      </w:divBdr>
    </w:div>
    <w:div w:id="689571128">
      <w:bodyDiv w:val="1"/>
      <w:marLeft w:val="0"/>
      <w:marRight w:val="0"/>
      <w:marTop w:val="0"/>
      <w:marBottom w:val="0"/>
      <w:divBdr>
        <w:top w:val="none" w:sz="0" w:space="0" w:color="auto"/>
        <w:left w:val="none" w:sz="0" w:space="0" w:color="auto"/>
        <w:bottom w:val="none" w:sz="0" w:space="0" w:color="auto"/>
        <w:right w:val="none" w:sz="0" w:space="0" w:color="auto"/>
      </w:divBdr>
    </w:div>
    <w:div w:id="689644804">
      <w:bodyDiv w:val="1"/>
      <w:marLeft w:val="0"/>
      <w:marRight w:val="0"/>
      <w:marTop w:val="0"/>
      <w:marBottom w:val="0"/>
      <w:divBdr>
        <w:top w:val="none" w:sz="0" w:space="0" w:color="auto"/>
        <w:left w:val="none" w:sz="0" w:space="0" w:color="auto"/>
        <w:bottom w:val="none" w:sz="0" w:space="0" w:color="auto"/>
        <w:right w:val="none" w:sz="0" w:space="0" w:color="auto"/>
      </w:divBdr>
    </w:div>
    <w:div w:id="690037470">
      <w:bodyDiv w:val="1"/>
      <w:marLeft w:val="0"/>
      <w:marRight w:val="0"/>
      <w:marTop w:val="0"/>
      <w:marBottom w:val="0"/>
      <w:divBdr>
        <w:top w:val="none" w:sz="0" w:space="0" w:color="auto"/>
        <w:left w:val="none" w:sz="0" w:space="0" w:color="auto"/>
        <w:bottom w:val="none" w:sz="0" w:space="0" w:color="auto"/>
        <w:right w:val="none" w:sz="0" w:space="0" w:color="auto"/>
      </w:divBdr>
    </w:div>
    <w:div w:id="690107245">
      <w:bodyDiv w:val="1"/>
      <w:marLeft w:val="0"/>
      <w:marRight w:val="0"/>
      <w:marTop w:val="0"/>
      <w:marBottom w:val="0"/>
      <w:divBdr>
        <w:top w:val="none" w:sz="0" w:space="0" w:color="auto"/>
        <w:left w:val="none" w:sz="0" w:space="0" w:color="auto"/>
        <w:bottom w:val="none" w:sz="0" w:space="0" w:color="auto"/>
        <w:right w:val="none" w:sz="0" w:space="0" w:color="auto"/>
      </w:divBdr>
    </w:div>
    <w:div w:id="690107341">
      <w:bodyDiv w:val="1"/>
      <w:marLeft w:val="0"/>
      <w:marRight w:val="0"/>
      <w:marTop w:val="0"/>
      <w:marBottom w:val="0"/>
      <w:divBdr>
        <w:top w:val="none" w:sz="0" w:space="0" w:color="auto"/>
        <w:left w:val="none" w:sz="0" w:space="0" w:color="auto"/>
        <w:bottom w:val="none" w:sz="0" w:space="0" w:color="auto"/>
        <w:right w:val="none" w:sz="0" w:space="0" w:color="auto"/>
      </w:divBdr>
    </w:div>
    <w:div w:id="690186244">
      <w:bodyDiv w:val="1"/>
      <w:marLeft w:val="0"/>
      <w:marRight w:val="0"/>
      <w:marTop w:val="0"/>
      <w:marBottom w:val="0"/>
      <w:divBdr>
        <w:top w:val="none" w:sz="0" w:space="0" w:color="auto"/>
        <w:left w:val="none" w:sz="0" w:space="0" w:color="auto"/>
        <w:bottom w:val="none" w:sz="0" w:space="0" w:color="auto"/>
        <w:right w:val="none" w:sz="0" w:space="0" w:color="auto"/>
      </w:divBdr>
    </w:div>
    <w:div w:id="690256425">
      <w:bodyDiv w:val="1"/>
      <w:marLeft w:val="0"/>
      <w:marRight w:val="0"/>
      <w:marTop w:val="0"/>
      <w:marBottom w:val="0"/>
      <w:divBdr>
        <w:top w:val="none" w:sz="0" w:space="0" w:color="auto"/>
        <w:left w:val="none" w:sz="0" w:space="0" w:color="auto"/>
        <w:bottom w:val="none" w:sz="0" w:space="0" w:color="auto"/>
        <w:right w:val="none" w:sz="0" w:space="0" w:color="auto"/>
      </w:divBdr>
    </w:div>
    <w:div w:id="690303684">
      <w:bodyDiv w:val="1"/>
      <w:marLeft w:val="0"/>
      <w:marRight w:val="0"/>
      <w:marTop w:val="0"/>
      <w:marBottom w:val="0"/>
      <w:divBdr>
        <w:top w:val="none" w:sz="0" w:space="0" w:color="auto"/>
        <w:left w:val="none" w:sz="0" w:space="0" w:color="auto"/>
        <w:bottom w:val="none" w:sz="0" w:space="0" w:color="auto"/>
        <w:right w:val="none" w:sz="0" w:space="0" w:color="auto"/>
      </w:divBdr>
    </w:div>
    <w:div w:id="690493847">
      <w:bodyDiv w:val="1"/>
      <w:marLeft w:val="0"/>
      <w:marRight w:val="0"/>
      <w:marTop w:val="0"/>
      <w:marBottom w:val="0"/>
      <w:divBdr>
        <w:top w:val="none" w:sz="0" w:space="0" w:color="auto"/>
        <w:left w:val="none" w:sz="0" w:space="0" w:color="auto"/>
        <w:bottom w:val="none" w:sz="0" w:space="0" w:color="auto"/>
        <w:right w:val="none" w:sz="0" w:space="0" w:color="auto"/>
      </w:divBdr>
    </w:div>
    <w:div w:id="690499844">
      <w:bodyDiv w:val="1"/>
      <w:marLeft w:val="0"/>
      <w:marRight w:val="0"/>
      <w:marTop w:val="0"/>
      <w:marBottom w:val="0"/>
      <w:divBdr>
        <w:top w:val="none" w:sz="0" w:space="0" w:color="auto"/>
        <w:left w:val="none" w:sz="0" w:space="0" w:color="auto"/>
        <w:bottom w:val="none" w:sz="0" w:space="0" w:color="auto"/>
        <w:right w:val="none" w:sz="0" w:space="0" w:color="auto"/>
      </w:divBdr>
    </w:div>
    <w:div w:id="690570716">
      <w:bodyDiv w:val="1"/>
      <w:marLeft w:val="0"/>
      <w:marRight w:val="0"/>
      <w:marTop w:val="0"/>
      <w:marBottom w:val="0"/>
      <w:divBdr>
        <w:top w:val="none" w:sz="0" w:space="0" w:color="auto"/>
        <w:left w:val="none" w:sz="0" w:space="0" w:color="auto"/>
        <w:bottom w:val="none" w:sz="0" w:space="0" w:color="auto"/>
        <w:right w:val="none" w:sz="0" w:space="0" w:color="auto"/>
      </w:divBdr>
    </w:div>
    <w:div w:id="690687728">
      <w:bodyDiv w:val="1"/>
      <w:marLeft w:val="0"/>
      <w:marRight w:val="0"/>
      <w:marTop w:val="0"/>
      <w:marBottom w:val="0"/>
      <w:divBdr>
        <w:top w:val="none" w:sz="0" w:space="0" w:color="auto"/>
        <w:left w:val="none" w:sz="0" w:space="0" w:color="auto"/>
        <w:bottom w:val="none" w:sz="0" w:space="0" w:color="auto"/>
        <w:right w:val="none" w:sz="0" w:space="0" w:color="auto"/>
      </w:divBdr>
    </w:div>
    <w:div w:id="690689244">
      <w:bodyDiv w:val="1"/>
      <w:marLeft w:val="0"/>
      <w:marRight w:val="0"/>
      <w:marTop w:val="0"/>
      <w:marBottom w:val="0"/>
      <w:divBdr>
        <w:top w:val="none" w:sz="0" w:space="0" w:color="auto"/>
        <w:left w:val="none" w:sz="0" w:space="0" w:color="auto"/>
        <w:bottom w:val="none" w:sz="0" w:space="0" w:color="auto"/>
        <w:right w:val="none" w:sz="0" w:space="0" w:color="auto"/>
      </w:divBdr>
    </w:div>
    <w:div w:id="690691903">
      <w:bodyDiv w:val="1"/>
      <w:marLeft w:val="0"/>
      <w:marRight w:val="0"/>
      <w:marTop w:val="0"/>
      <w:marBottom w:val="0"/>
      <w:divBdr>
        <w:top w:val="none" w:sz="0" w:space="0" w:color="auto"/>
        <w:left w:val="none" w:sz="0" w:space="0" w:color="auto"/>
        <w:bottom w:val="none" w:sz="0" w:space="0" w:color="auto"/>
        <w:right w:val="none" w:sz="0" w:space="0" w:color="auto"/>
      </w:divBdr>
    </w:div>
    <w:div w:id="690692691">
      <w:bodyDiv w:val="1"/>
      <w:marLeft w:val="0"/>
      <w:marRight w:val="0"/>
      <w:marTop w:val="0"/>
      <w:marBottom w:val="0"/>
      <w:divBdr>
        <w:top w:val="none" w:sz="0" w:space="0" w:color="auto"/>
        <w:left w:val="none" w:sz="0" w:space="0" w:color="auto"/>
        <w:bottom w:val="none" w:sz="0" w:space="0" w:color="auto"/>
        <w:right w:val="none" w:sz="0" w:space="0" w:color="auto"/>
      </w:divBdr>
    </w:div>
    <w:div w:id="690958434">
      <w:bodyDiv w:val="1"/>
      <w:marLeft w:val="0"/>
      <w:marRight w:val="0"/>
      <w:marTop w:val="0"/>
      <w:marBottom w:val="0"/>
      <w:divBdr>
        <w:top w:val="none" w:sz="0" w:space="0" w:color="auto"/>
        <w:left w:val="none" w:sz="0" w:space="0" w:color="auto"/>
        <w:bottom w:val="none" w:sz="0" w:space="0" w:color="auto"/>
        <w:right w:val="none" w:sz="0" w:space="0" w:color="auto"/>
      </w:divBdr>
    </w:div>
    <w:div w:id="690959807">
      <w:bodyDiv w:val="1"/>
      <w:marLeft w:val="0"/>
      <w:marRight w:val="0"/>
      <w:marTop w:val="0"/>
      <w:marBottom w:val="0"/>
      <w:divBdr>
        <w:top w:val="none" w:sz="0" w:space="0" w:color="auto"/>
        <w:left w:val="none" w:sz="0" w:space="0" w:color="auto"/>
        <w:bottom w:val="none" w:sz="0" w:space="0" w:color="auto"/>
        <w:right w:val="none" w:sz="0" w:space="0" w:color="auto"/>
      </w:divBdr>
    </w:div>
    <w:div w:id="691027425">
      <w:bodyDiv w:val="1"/>
      <w:marLeft w:val="0"/>
      <w:marRight w:val="0"/>
      <w:marTop w:val="0"/>
      <w:marBottom w:val="0"/>
      <w:divBdr>
        <w:top w:val="none" w:sz="0" w:space="0" w:color="auto"/>
        <w:left w:val="none" w:sz="0" w:space="0" w:color="auto"/>
        <w:bottom w:val="none" w:sz="0" w:space="0" w:color="auto"/>
        <w:right w:val="none" w:sz="0" w:space="0" w:color="auto"/>
      </w:divBdr>
    </w:div>
    <w:div w:id="691226173">
      <w:bodyDiv w:val="1"/>
      <w:marLeft w:val="0"/>
      <w:marRight w:val="0"/>
      <w:marTop w:val="0"/>
      <w:marBottom w:val="0"/>
      <w:divBdr>
        <w:top w:val="none" w:sz="0" w:space="0" w:color="auto"/>
        <w:left w:val="none" w:sz="0" w:space="0" w:color="auto"/>
        <w:bottom w:val="none" w:sz="0" w:space="0" w:color="auto"/>
        <w:right w:val="none" w:sz="0" w:space="0" w:color="auto"/>
      </w:divBdr>
    </w:div>
    <w:div w:id="691371848">
      <w:bodyDiv w:val="1"/>
      <w:marLeft w:val="0"/>
      <w:marRight w:val="0"/>
      <w:marTop w:val="0"/>
      <w:marBottom w:val="0"/>
      <w:divBdr>
        <w:top w:val="none" w:sz="0" w:space="0" w:color="auto"/>
        <w:left w:val="none" w:sz="0" w:space="0" w:color="auto"/>
        <w:bottom w:val="none" w:sz="0" w:space="0" w:color="auto"/>
        <w:right w:val="none" w:sz="0" w:space="0" w:color="auto"/>
      </w:divBdr>
    </w:div>
    <w:div w:id="691421688">
      <w:bodyDiv w:val="1"/>
      <w:marLeft w:val="0"/>
      <w:marRight w:val="0"/>
      <w:marTop w:val="0"/>
      <w:marBottom w:val="0"/>
      <w:divBdr>
        <w:top w:val="none" w:sz="0" w:space="0" w:color="auto"/>
        <w:left w:val="none" w:sz="0" w:space="0" w:color="auto"/>
        <w:bottom w:val="none" w:sz="0" w:space="0" w:color="auto"/>
        <w:right w:val="none" w:sz="0" w:space="0" w:color="auto"/>
      </w:divBdr>
    </w:div>
    <w:div w:id="691492764">
      <w:bodyDiv w:val="1"/>
      <w:marLeft w:val="0"/>
      <w:marRight w:val="0"/>
      <w:marTop w:val="0"/>
      <w:marBottom w:val="0"/>
      <w:divBdr>
        <w:top w:val="none" w:sz="0" w:space="0" w:color="auto"/>
        <w:left w:val="none" w:sz="0" w:space="0" w:color="auto"/>
        <w:bottom w:val="none" w:sz="0" w:space="0" w:color="auto"/>
        <w:right w:val="none" w:sz="0" w:space="0" w:color="auto"/>
      </w:divBdr>
    </w:div>
    <w:div w:id="691538315">
      <w:bodyDiv w:val="1"/>
      <w:marLeft w:val="0"/>
      <w:marRight w:val="0"/>
      <w:marTop w:val="0"/>
      <w:marBottom w:val="0"/>
      <w:divBdr>
        <w:top w:val="none" w:sz="0" w:space="0" w:color="auto"/>
        <w:left w:val="none" w:sz="0" w:space="0" w:color="auto"/>
        <w:bottom w:val="none" w:sz="0" w:space="0" w:color="auto"/>
        <w:right w:val="none" w:sz="0" w:space="0" w:color="auto"/>
      </w:divBdr>
    </w:div>
    <w:div w:id="691612073">
      <w:bodyDiv w:val="1"/>
      <w:marLeft w:val="0"/>
      <w:marRight w:val="0"/>
      <w:marTop w:val="0"/>
      <w:marBottom w:val="0"/>
      <w:divBdr>
        <w:top w:val="none" w:sz="0" w:space="0" w:color="auto"/>
        <w:left w:val="none" w:sz="0" w:space="0" w:color="auto"/>
        <w:bottom w:val="none" w:sz="0" w:space="0" w:color="auto"/>
        <w:right w:val="none" w:sz="0" w:space="0" w:color="auto"/>
      </w:divBdr>
    </w:div>
    <w:div w:id="691616122">
      <w:bodyDiv w:val="1"/>
      <w:marLeft w:val="0"/>
      <w:marRight w:val="0"/>
      <w:marTop w:val="0"/>
      <w:marBottom w:val="0"/>
      <w:divBdr>
        <w:top w:val="none" w:sz="0" w:space="0" w:color="auto"/>
        <w:left w:val="none" w:sz="0" w:space="0" w:color="auto"/>
        <w:bottom w:val="none" w:sz="0" w:space="0" w:color="auto"/>
        <w:right w:val="none" w:sz="0" w:space="0" w:color="auto"/>
      </w:divBdr>
    </w:div>
    <w:div w:id="691682811">
      <w:bodyDiv w:val="1"/>
      <w:marLeft w:val="0"/>
      <w:marRight w:val="0"/>
      <w:marTop w:val="0"/>
      <w:marBottom w:val="0"/>
      <w:divBdr>
        <w:top w:val="none" w:sz="0" w:space="0" w:color="auto"/>
        <w:left w:val="none" w:sz="0" w:space="0" w:color="auto"/>
        <w:bottom w:val="none" w:sz="0" w:space="0" w:color="auto"/>
        <w:right w:val="none" w:sz="0" w:space="0" w:color="auto"/>
      </w:divBdr>
    </w:div>
    <w:div w:id="691733899">
      <w:bodyDiv w:val="1"/>
      <w:marLeft w:val="0"/>
      <w:marRight w:val="0"/>
      <w:marTop w:val="0"/>
      <w:marBottom w:val="0"/>
      <w:divBdr>
        <w:top w:val="none" w:sz="0" w:space="0" w:color="auto"/>
        <w:left w:val="none" w:sz="0" w:space="0" w:color="auto"/>
        <w:bottom w:val="none" w:sz="0" w:space="0" w:color="auto"/>
        <w:right w:val="none" w:sz="0" w:space="0" w:color="auto"/>
      </w:divBdr>
    </w:div>
    <w:div w:id="691884996">
      <w:bodyDiv w:val="1"/>
      <w:marLeft w:val="0"/>
      <w:marRight w:val="0"/>
      <w:marTop w:val="0"/>
      <w:marBottom w:val="0"/>
      <w:divBdr>
        <w:top w:val="none" w:sz="0" w:space="0" w:color="auto"/>
        <w:left w:val="none" w:sz="0" w:space="0" w:color="auto"/>
        <w:bottom w:val="none" w:sz="0" w:space="0" w:color="auto"/>
        <w:right w:val="none" w:sz="0" w:space="0" w:color="auto"/>
      </w:divBdr>
    </w:div>
    <w:div w:id="692074845">
      <w:bodyDiv w:val="1"/>
      <w:marLeft w:val="0"/>
      <w:marRight w:val="0"/>
      <w:marTop w:val="0"/>
      <w:marBottom w:val="0"/>
      <w:divBdr>
        <w:top w:val="none" w:sz="0" w:space="0" w:color="auto"/>
        <w:left w:val="none" w:sz="0" w:space="0" w:color="auto"/>
        <w:bottom w:val="none" w:sz="0" w:space="0" w:color="auto"/>
        <w:right w:val="none" w:sz="0" w:space="0" w:color="auto"/>
      </w:divBdr>
    </w:div>
    <w:div w:id="692075321">
      <w:bodyDiv w:val="1"/>
      <w:marLeft w:val="0"/>
      <w:marRight w:val="0"/>
      <w:marTop w:val="0"/>
      <w:marBottom w:val="0"/>
      <w:divBdr>
        <w:top w:val="none" w:sz="0" w:space="0" w:color="auto"/>
        <w:left w:val="none" w:sz="0" w:space="0" w:color="auto"/>
        <w:bottom w:val="none" w:sz="0" w:space="0" w:color="auto"/>
        <w:right w:val="none" w:sz="0" w:space="0" w:color="auto"/>
      </w:divBdr>
    </w:div>
    <w:div w:id="692265829">
      <w:bodyDiv w:val="1"/>
      <w:marLeft w:val="0"/>
      <w:marRight w:val="0"/>
      <w:marTop w:val="0"/>
      <w:marBottom w:val="0"/>
      <w:divBdr>
        <w:top w:val="none" w:sz="0" w:space="0" w:color="auto"/>
        <w:left w:val="none" w:sz="0" w:space="0" w:color="auto"/>
        <w:bottom w:val="none" w:sz="0" w:space="0" w:color="auto"/>
        <w:right w:val="none" w:sz="0" w:space="0" w:color="auto"/>
      </w:divBdr>
    </w:div>
    <w:div w:id="692268729">
      <w:bodyDiv w:val="1"/>
      <w:marLeft w:val="0"/>
      <w:marRight w:val="0"/>
      <w:marTop w:val="0"/>
      <w:marBottom w:val="0"/>
      <w:divBdr>
        <w:top w:val="none" w:sz="0" w:space="0" w:color="auto"/>
        <w:left w:val="none" w:sz="0" w:space="0" w:color="auto"/>
        <w:bottom w:val="none" w:sz="0" w:space="0" w:color="auto"/>
        <w:right w:val="none" w:sz="0" w:space="0" w:color="auto"/>
      </w:divBdr>
    </w:div>
    <w:div w:id="692345771">
      <w:bodyDiv w:val="1"/>
      <w:marLeft w:val="0"/>
      <w:marRight w:val="0"/>
      <w:marTop w:val="0"/>
      <w:marBottom w:val="0"/>
      <w:divBdr>
        <w:top w:val="none" w:sz="0" w:space="0" w:color="auto"/>
        <w:left w:val="none" w:sz="0" w:space="0" w:color="auto"/>
        <w:bottom w:val="none" w:sz="0" w:space="0" w:color="auto"/>
        <w:right w:val="none" w:sz="0" w:space="0" w:color="auto"/>
      </w:divBdr>
    </w:div>
    <w:div w:id="692415425">
      <w:bodyDiv w:val="1"/>
      <w:marLeft w:val="0"/>
      <w:marRight w:val="0"/>
      <w:marTop w:val="0"/>
      <w:marBottom w:val="0"/>
      <w:divBdr>
        <w:top w:val="none" w:sz="0" w:space="0" w:color="auto"/>
        <w:left w:val="none" w:sz="0" w:space="0" w:color="auto"/>
        <w:bottom w:val="none" w:sz="0" w:space="0" w:color="auto"/>
        <w:right w:val="none" w:sz="0" w:space="0" w:color="auto"/>
      </w:divBdr>
    </w:div>
    <w:div w:id="692418885">
      <w:bodyDiv w:val="1"/>
      <w:marLeft w:val="0"/>
      <w:marRight w:val="0"/>
      <w:marTop w:val="0"/>
      <w:marBottom w:val="0"/>
      <w:divBdr>
        <w:top w:val="none" w:sz="0" w:space="0" w:color="auto"/>
        <w:left w:val="none" w:sz="0" w:space="0" w:color="auto"/>
        <w:bottom w:val="none" w:sz="0" w:space="0" w:color="auto"/>
        <w:right w:val="none" w:sz="0" w:space="0" w:color="auto"/>
      </w:divBdr>
    </w:div>
    <w:div w:id="692533864">
      <w:bodyDiv w:val="1"/>
      <w:marLeft w:val="0"/>
      <w:marRight w:val="0"/>
      <w:marTop w:val="0"/>
      <w:marBottom w:val="0"/>
      <w:divBdr>
        <w:top w:val="none" w:sz="0" w:space="0" w:color="auto"/>
        <w:left w:val="none" w:sz="0" w:space="0" w:color="auto"/>
        <w:bottom w:val="none" w:sz="0" w:space="0" w:color="auto"/>
        <w:right w:val="none" w:sz="0" w:space="0" w:color="auto"/>
      </w:divBdr>
    </w:div>
    <w:div w:id="692607487">
      <w:bodyDiv w:val="1"/>
      <w:marLeft w:val="0"/>
      <w:marRight w:val="0"/>
      <w:marTop w:val="0"/>
      <w:marBottom w:val="0"/>
      <w:divBdr>
        <w:top w:val="none" w:sz="0" w:space="0" w:color="auto"/>
        <w:left w:val="none" w:sz="0" w:space="0" w:color="auto"/>
        <w:bottom w:val="none" w:sz="0" w:space="0" w:color="auto"/>
        <w:right w:val="none" w:sz="0" w:space="0" w:color="auto"/>
      </w:divBdr>
    </w:div>
    <w:div w:id="692613599">
      <w:bodyDiv w:val="1"/>
      <w:marLeft w:val="0"/>
      <w:marRight w:val="0"/>
      <w:marTop w:val="0"/>
      <w:marBottom w:val="0"/>
      <w:divBdr>
        <w:top w:val="none" w:sz="0" w:space="0" w:color="auto"/>
        <w:left w:val="none" w:sz="0" w:space="0" w:color="auto"/>
        <w:bottom w:val="none" w:sz="0" w:space="0" w:color="auto"/>
        <w:right w:val="none" w:sz="0" w:space="0" w:color="auto"/>
      </w:divBdr>
    </w:div>
    <w:div w:id="692652151">
      <w:bodyDiv w:val="1"/>
      <w:marLeft w:val="0"/>
      <w:marRight w:val="0"/>
      <w:marTop w:val="0"/>
      <w:marBottom w:val="0"/>
      <w:divBdr>
        <w:top w:val="none" w:sz="0" w:space="0" w:color="auto"/>
        <w:left w:val="none" w:sz="0" w:space="0" w:color="auto"/>
        <w:bottom w:val="none" w:sz="0" w:space="0" w:color="auto"/>
        <w:right w:val="none" w:sz="0" w:space="0" w:color="auto"/>
      </w:divBdr>
    </w:div>
    <w:div w:id="692653297">
      <w:bodyDiv w:val="1"/>
      <w:marLeft w:val="0"/>
      <w:marRight w:val="0"/>
      <w:marTop w:val="0"/>
      <w:marBottom w:val="0"/>
      <w:divBdr>
        <w:top w:val="none" w:sz="0" w:space="0" w:color="auto"/>
        <w:left w:val="none" w:sz="0" w:space="0" w:color="auto"/>
        <w:bottom w:val="none" w:sz="0" w:space="0" w:color="auto"/>
        <w:right w:val="none" w:sz="0" w:space="0" w:color="auto"/>
      </w:divBdr>
    </w:div>
    <w:div w:id="692804118">
      <w:bodyDiv w:val="1"/>
      <w:marLeft w:val="0"/>
      <w:marRight w:val="0"/>
      <w:marTop w:val="0"/>
      <w:marBottom w:val="0"/>
      <w:divBdr>
        <w:top w:val="none" w:sz="0" w:space="0" w:color="auto"/>
        <w:left w:val="none" w:sz="0" w:space="0" w:color="auto"/>
        <w:bottom w:val="none" w:sz="0" w:space="0" w:color="auto"/>
        <w:right w:val="none" w:sz="0" w:space="0" w:color="auto"/>
      </w:divBdr>
    </w:div>
    <w:div w:id="693069984">
      <w:bodyDiv w:val="1"/>
      <w:marLeft w:val="0"/>
      <w:marRight w:val="0"/>
      <w:marTop w:val="0"/>
      <w:marBottom w:val="0"/>
      <w:divBdr>
        <w:top w:val="none" w:sz="0" w:space="0" w:color="auto"/>
        <w:left w:val="none" w:sz="0" w:space="0" w:color="auto"/>
        <w:bottom w:val="none" w:sz="0" w:space="0" w:color="auto"/>
        <w:right w:val="none" w:sz="0" w:space="0" w:color="auto"/>
      </w:divBdr>
    </w:div>
    <w:div w:id="693074554">
      <w:bodyDiv w:val="1"/>
      <w:marLeft w:val="0"/>
      <w:marRight w:val="0"/>
      <w:marTop w:val="0"/>
      <w:marBottom w:val="0"/>
      <w:divBdr>
        <w:top w:val="none" w:sz="0" w:space="0" w:color="auto"/>
        <w:left w:val="none" w:sz="0" w:space="0" w:color="auto"/>
        <w:bottom w:val="none" w:sz="0" w:space="0" w:color="auto"/>
        <w:right w:val="none" w:sz="0" w:space="0" w:color="auto"/>
      </w:divBdr>
    </w:div>
    <w:div w:id="693263773">
      <w:bodyDiv w:val="1"/>
      <w:marLeft w:val="0"/>
      <w:marRight w:val="0"/>
      <w:marTop w:val="0"/>
      <w:marBottom w:val="0"/>
      <w:divBdr>
        <w:top w:val="none" w:sz="0" w:space="0" w:color="auto"/>
        <w:left w:val="none" w:sz="0" w:space="0" w:color="auto"/>
        <w:bottom w:val="none" w:sz="0" w:space="0" w:color="auto"/>
        <w:right w:val="none" w:sz="0" w:space="0" w:color="auto"/>
      </w:divBdr>
    </w:div>
    <w:div w:id="693309042">
      <w:bodyDiv w:val="1"/>
      <w:marLeft w:val="0"/>
      <w:marRight w:val="0"/>
      <w:marTop w:val="0"/>
      <w:marBottom w:val="0"/>
      <w:divBdr>
        <w:top w:val="none" w:sz="0" w:space="0" w:color="auto"/>
        <w:left w:val="none" w:sz="0" w:space="0" w:color="auto"/>
        <w:bottom w:val="none" w:sz="0" w:space="0" w:color="auto"/>
        <w:right w:val="none" w:sz="0" w:space="0" w:color="auto"/>
      </w:divBdr>
    </w:div>
    <w:div w:id="693460773">
      <w:bodyDiv w:val="1"/>
      <w:marLeft w:val="0"/>
      <w:marRight w:val="0"/>
      <w:marTop w:val="0"/>
      <w:marBottom w:val="0"/>
      <w:divBdr>
        <w:top w:val="none" w:sz="0" w:space="0" w:color="auto"/>
        <w:left w:val="none" w:sz="0" w:space="0" w:color="auto"/>
        <w:bottom w:val="none" w:sz="0" w:space="0" w:color="auto"/>
        <w:right w:val="none" w:sz="0" w:space="0" w:color="auto"/>
      </w:divBdr>
    </w:div>
    <w:div w:id="693502085">
      <w:bodyDiv w:val="1"/>
      <w:marLeft w:val="0"/>
      <w:marRight w:val="0"/>
      <w:marTop w:val="0"/>
      <w:marBottom w:val="0"/>
      <w:divBdr>
        <w:top w:val="none" w:sz="0" w:space="0" w:color="auto"/>
        <w:left w:val="none" w:sz="0" w:space="0" w:color="auto"/>
        <w:bottom w:val="none" w:sz="0" w:space="0" w:color="auto"/>
        <w:right w:val="none" w:sz="0" w:space="0" w:color="auto"/>
      </w:divBdr>
    </w:div>
    <w:div w:id="693580332">
      <w:bodyDiv w:val="1"/>
      <w:marLeft w:val="0"/>
      <w:marRight w:val="0"/>
      <w:marTop w:val="0"/>
      <w:marBottom w:val="0"/>
      <w:divBdr>
        <w:top w:val="none" w:sz="0" w:space="0" w:color="auto"/>
        <w:left w:val="none" w:sz="0" w:space="0" w:color="auto"/>
        <w:bottom w:val="none" w:sz="0" w:space="0" w:color="auto"/>
        <w:right w:val="none" w:sz="0" w:space="0" w:color="auto"/>
      </w:divBdr>
    </w:div>
    <w:div w:id="693649948">
      <w:bodyDiv w:val="1"/>
      <w:marLeft w:val="0"/>
      <w:marRight w:val="0"/>
      <w:marTop w:val="0"/>
      <w:marBottom w:val="0"/>
      <w:divBdr>
        <w:top w:val="none" w:sz="0" w:space="0" w:color="auto"/>
        <w:left w:val="none" w:sz="0" w:space="0" w:color="auto"/>
        <w:bottom w:val="none" w:sz="0" w:space="0" w:color="auto"/>
        <w:right w:val="none" w:sz="0" w:space="0" w:color="auto"/>
      </w:divBdr>
    </w:div>
    <w:div w:id="693770718">
      <w:bodyDiv w:val="1"/>
      <w:marLeft w:val="0"/>
      <w:marRight w:val="0"/>
      <w:marTop w:val="0"/>
      <w:marBottom w:val="0"/>
      <w:divBdr>
        <w:top w:val="none" w:sz="0" w:space="0" w:color="auto"/>
        <w:left w:val="none" w:sz="0" w:space="0" w:color="auto"/>
        <w:bottom w:val="none" w:sz="0" w:space="0" w:color="auto"/>
        <w:right w:val="none" w:sz="0" w:space="0" w:color="auto"/>
      </w:divBdr>
    </w:div>
    <w:div w:id="693848559">
      <w:bodyDiv w:val="1"/>
      <w:marLeft w:val="0"/>
      <w:marRight w:val="0"/>
      <w:marTop w:val="0"/>
      <w:marBottom w:val="0"/>
      <w:divBdr>
        <w:top w:val="none" w:sz="0" w:space="0" w:color="auto"/>
        <w:left w:val="none" w:sz="0" w:space="0" w:color="auto"/>
        <w:bottom w:val="none" w:sz="0" w:space="0" w:color="auto"/>
        <w:right w:val="none" w:sz="0" w:space="0" w:color="auto"/>
      </w:divBdr>
    </w:div>
    <w:div w:id="693851309">
      <w:bodyDiv w:val="1"/>
      <w:marLeft w:val="0"/>
      <w:marRight w:val="0"/>
      <w:marTop w:val="0"/>
      <w:marBottom w:val="0"/>
      <w:divBdr>
        <w:top w:val="none" w:sz="0" w:space="0" w:color="auto"/>
        <w:left w:val="none" w:sz="0" w:space="0" w:color="auto"/>
        <w:bottom w:val="none" w:sz="0" w:space="0" w:color="auto"/>
        <w:right w:val="none" w:sz="0" w:space="0" w:color="auto"/>
      </w:divBdr>
    </w:div>
    <w:div w:id="694114348">
      <w:bodyDiv w:val="1"/>
      <w:marLeft w:val="0"/>
      <w:marRight w:val="0"/>
      <w:marTop w:val="0"/>
      <w:marBottom w:val="0"/>
      <w:divBdr>
        <w:top w:val="none" w:sz="0" w:space="0" w:color="auto"/>
        <w:left w:val="none" w:sz="0" w:space="0" w:color="auto"/>
        <w:bottom w:val="none" w:sz="0" w:space="0" w:color="auto"/>
        <w:right w:val="none" w:sz="0" w:space="0" w:color="auto"/>
      </w:divBdr>
    </w:div>
    <w:div w:id="694379739">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4774197">
      <w:bodyDiv w:val="1"/>
      <w:marLeft w:val="0"/>
      <w:marRight w:val="0"/>
      <w:marTop w:val="0"/>
      <w:marBottom w:val="0"/>
      <w:divBdr>
        <w:top w:val="none" w:sz="0" w:space="0" w:color="auto"/>
        <w:left w:val="none" w:sz="0" w:space="0" w:color="auto"/>
        <w:bottom w:val="none" w:sz="0" w:space="0" w:color="auto"/>
        <w:right w:val="none" w:sz="0" w:space="0" w:color="auto"/>
      </w:divBdr>
    </w:div>
    <w:div w:id="694844025">
      <w:bodyDiv w:val="1"/>
      <w:marLeft w:val="0"/>
      <w:marRight w:val="0"/>
      <w:marTop w:val="0"/>
      <w:marBottom w:val="0"/>
      <w:divBdr>
        <w:top w:val="none" w:sz="0" w:space="0" w:color="auto"/>
        <w:left w:val="none" w:sz="0" w:space="0" w:color="auto"/>
        <w:bottom w:val="none" w:sz="0" w:space="0" w:color="auto"/>
        <w:right w:val="none" w:sz="0" w:space="0" w:color="auto"/>
      </w:divBdr>
    </w:div>
    <w:div w:id="694891148">
      <w:bodyDiv w:val="1"/>
      <w:marLeft w:val="0"/>
      <w:marRight w:val="0"/>
      <w:marTop w:val="0"/>
      <w:marBottom w:val="0"/>
      <w:divBdr>
        <w:top w:val="none" w:sz="0" w:space="0" w:color="auto"/>
        <w:left w:val="none" w:sz="0" w:space="0" w:color="auto"/>
        <w:bottom w:val="none" w:sz="0" w:space="0" w:color="auto"/>
        <w:right w:val="none" w:sz="0" w:space="0" w:color="auto"/>
      </w:divBdr>
    </w:div>
    <w:div w:id="695041067">
      <w:bodyDiv w:val="1"/>
      <w:marLeft w:val="0"/>
      <w:marRight w:val="0"/>
      <w:marTop w:val="0"/>
      <w:marBottom w:val="0"/>
      <w:divBdr>
        <w:top w:val="none" w:sz="0" w:space="0" w:color="auto"/>
        <w:left w:val="none" w:sz="0" w:space="0" w:color="auto"/>
        <w:bottom w:val="none" w:sz="0" w:space="0" w:color="auto"/>
        <w:right w:val="none" w:sz="0" w:space="0" w:color="auto"/>
      </w:divBdr>
    </w:div>
    <w:div w:id="695041545">
      <w:bodyDiv w:val="1"/>
      <w:marLeft w:val="0"/>
      <w:marRight w:val="0"/>
      <w:marTop w:val="0"/>
      <w:marBottom w:val="0"/>
      <w:divBdr>
        <w:top w:val="none" w:sz="0" w:space="0" w:color="auto"/>
        <w:left w:val="none" w:sz="0" w:space="0" w:color="auto"/>
        <w:bottom w:val="none" w:sz="0" w:space="0" w:color="auto"/>
        <w:right w:val="none" w:sz="0" w:space="0" w:color="auto"/>
      </w:divBdr>
    </w:div>
    <w:div w:id="695233960">
      <w:bodyDiv w:val="1"/>
      <w:marLeft w:val="0"/>
      <w:marRight w:val="0"/>
      <w:marTop w:val="0"/>
      <w:marBottom w:val="0"/>
      <w:divBdr>
        <w:top w:val="none" w:sz="0" w:space="0" w:color="auto"/>
        <w:left w:val="none" w:sz="0" w:space="0" w:color="auto"/>
        <w:bottom w:val="none" w:sz="0" w:space="0" w:color="auto"/>
        <w:right w:val="none" w:sz="0" w:space="0" w:color="auto"/>
      </w:divBdr>
    </w:div>
    <w:div w:id="695350857">
      <w:bodyDiv w:val="1"/>
      <w:marLeft w:val="0"/>
      <w:marRight w:val="0"/>
      <w:marTop w:val="0"/>
      <w:marBottom w:val="0"/>
      <w:divBdr>
        <w:top w:val="none" w:sz="0" w:space="0" w:color="auto"/>
        <w:left w:val="none" w:sz="0" w:space="0" w:color="auto"/>
        <w:bottom w:val="none" w:sz="0" w:space="0" w:color="auto"/>
        <w:right w:val="none" w:sz="0" w:space="0" w:color="auto"/>
      </w:divBdr>
    </w:div>
    <w:div w:id="695428066">
      <w:bodyDiv w:val="1"/>
      <w:marLeft w:val="0"/>
      <w:marRight w:val="0"/>
      <w:marTop w:val="0"/>
      <w:marBottom w:val="0"/>
      <w:divBdr>
        <w:top w:val="none" w:sz="0" w:space="0" w:color="auto"/>
        <w:left w:val="none" w:sz="0" w:space="0" w:color="auto"/>
        <w:bottom w:val="none" w:sz="0" w:space="0" w:color="auto"/>
        <w:right w:val="none" w:sz="0" w:space="0" w:color="auto"/>
      </w:divBdr>
    </w:div>
    <w:div w:id="695547807">
      <w:bodyDiv w:val="1"/>
      <w:marLeft w:val="0"/>
      <w:marRight w:val="0"/>
      <w:marTop w:val="0"/>
      <w:marBottom w:val="0"/>
      <w:divBdr>
        <w:top w:val="none" w:sz="0" w:space="0" w:color="auto"/>
        <w:left w:val="none" w:sz="0" w:space="0" w:color="auto"/>
        <w:bottom w:val="none" w:sz="0" w:space="0" w:color="auto"/>
        <w:right w:val="none" w:sz="0" w:space="0" w:color="auto"/>
      </w:divBdr>
    </w:div>
    <w:div w:id="695617208">
      <w:bodyDiv w:val="1"/>
      <w:marLeft w:val="0"/>
      <w:marRight w:val="0"/>
      <w:marTop w:val="0"/>
      <w:marBottom w:val="0"/>
      <w:divBdr>
        <w:top w:val="none" w:sz="0" w:space="0" w:color="auto"/>
        <w:left w:val="none" w:sz="0" w:space="0" w:color="auto"/>
        <w:bottom w:val="none" w:sz="0" w:space="0" w:color="auto"/>
        <w:right w:val="none" w:sz="0" w:space="0" w:color="auto"/>
      </w:divBdr>
    </w:div>
    <w:div w:id="695692454">
      <w:bodyDiv w:val="1"/>
      <w:marLeft w:val="0"/>
      <w:marRight w:val="0"/>
      <w:marTop w:val="0"/>
      <w:marBottom w:val="0"/>
      <w:divBdr>
        <w:top w:val="none" w:sz="0" w:space="0" w:color="auto"/>
        <w:left w:val="none" w:sz="0" w:space="0" w:color="auto"/>
        <w:bottom w:val="none" w:sz="0" w:space="0" w:color="auto"/>
        <w:right w:val="none" w:sz="0" w:space="0" w:color="auto"/>
      </w:divBdr>
    </w:div>
    <w:div w:id="695734488">
      <w:bodyDiv w:val="1"/>
      <w:marLeft w:val="0"/>
      <w:marRight w:val="0"/>
      <w:marTop w:val="0"/>
      <w:marBottom w:val="0"/>
      <w:divBdr>
        <w:top w:val="none" w:sz="0" w:space="0" w:color="auto"/>
        <w:left w:val="none" w:sz="0" w:space="0" w:color="auto"/>
        <w:bottom w:val="none" w:sz="0" w:space="0" w:color="auto"/>
        <w:right w:val="none" w:sz="0" w:space="0" w:color="auto"/>
      </w:divBdr>
    </w:div>
    <w:div w:id="696005298">
      <w:bodyDiv w:val="1"/>
      <w:marLeft w:val="0"/>
      <w:marRight w:val="0"/>
      <w:marTop w:val="0"/>
      <w:marBottom w:val="0"/>
      <w:divBdr>
        <w:top w:val="none" w:sz="0" w:space="0" w:color="auto"/>
        <w:left w:val="none" w:sz="0" w:space="0" w:color="auto"/>
        <w:bottom w:val="none" w:sz="0" w:space="0" w:color="auto"/>
        <w:right w:val="none" w:sz="0" w:space="0" w:color="auto"/>
      </w:divBdr>
    </w:div>
    <w:div w:id="696198376">
      <w:bodyDiv w:val="1"/>
      <w:marLeft w:val="0"/>
      <w:marRight w:val="0"/>
      <w:marTop w:val="0"/>
      <w:marBottom w:val="0"/>
      <w:divBdr>
        <w:top w:val="none" w:sz="0" w:space="0" w:color="auto"/>
        <w:left w:val="none" w:sz="0" w:space="0" w:color="auto"/>
        <w:bottom w:val="none" w:sz="0" w:space="0" w:color="auto"/>
        <w:right w:val="none" w:sz="0" w:space="0" w:color="auto"/>
      </w:divBdr>
    </w:div>
    <w:div w:id="696348710">
      <w:bodyDiv w:val="1"/>
      <w:marLeft w:val="0"/>
      <w:marRight w:val="0"/>
      <w:marTop w:val="0"/>
      <w:marBottom w:val="0"/>
      <w:divBdr>
        <w:top w:val="none" w:sz="0" w:space="0" w:color="auto"/>
        <w:left w:val="none" w:sz="0" w:space="0" w:color="auto"/>
        <w:bottom w:val="none" w:sz="0" w:space="0" w:color="auto"/>
        <w:right w:val="none" w:sz="0" w:space="0" w:color="auto"/>
      </w:divBdr>
    </w:div>
    <w:div w:id="696393672">
      <w:bodyDiv w:val="1"/>
      <w:marLeft w:val="0"/>
      <w:marRight w:val="0"/>
      <w:marTop w:val="0"/>
      <w:marBottom w:val="0"/>
      <w:divBdr>
        <w:top w:val="none" w:sz="0" w:space="0" w:color="auto"/>
        <w:left w:val="none" w:sz="0" w:space="0" w:color="auto"/>
        <w:bottom w:val="none" w:sz="0" w:space="0" w:color="auto"/>
        <w:right w:val="none" w:sz="0" w:space="0" w:color="auto"/>
      </w:divBdr>
    </w:div>
    <w:div w:id="696656448">
      <w:bodyDiv w:val="1"/>
      <w:marLeft w:val="0"/>
      <w:marRight w:val="0"/>
      <w:marTop w:val="0"/>
      <w:marBottom w:val="0"/>
      <w:divBdr>
        <w:top w:val="none" w:sz="0" w:space="0" w:color="auto"/>
        <w:left w:val="none" w:sz="0" w:space="0" w:color="auto"/>
        <w:bottom w:val="none" w:sz="0" w:space="0" w:color="auto"/>
        <w:right w:val="none" w:sz="0" w:space="0" w:color="auto"/>
      </w:divBdr>
    </w:div>
    <w:div w:id="696810321">
      <w:bodyDiv w:val="1"/>
      <w:marLeft w:val="0"/>
      <w:marRight w:val="0"/>
      <w:marTop w:val="0"/>
      <w:marBottom w:val="0"/>
      <w:divBdr>
        <w:top w:val="none" w:sz="0" w:space="0" w:color="auto"/>
        <w:left w:val="none" w:sz="0" w:space="0" w:color="auto"/>
        <w:bottom w:val="none" w:sz="0" w:space="0" w:color="auto"/>
        <w:right w:val="none" w:sz="0" w:space="0" w:color="auto"/>
      </w:divBdr>
    </w:div>
    <w:div w:id="696976686">
      <w:bodyDiv w:val="1"/>
      <w:marLeft w:val="0"/>
      <w:marRight w:val="0"/>
      <w:marTop w:val="0"/>
      <w:marBottom w:val="0"/>
      <w:divBdr>
        <w:top w:val="none" w:sz="0" w:space="0" w:color="auto"/>
        <w:left w:val="none" w:sz="0" w:space="0" w:color="auto"/>
        <w:bottom w:val="none" w:sz="0" w:space="0" w:color="auto"/>
        <w:right w:val="none" w:sz="0" w:space="0" w:color="auto"/>
      </w:divBdr>
    </w:div>
    <w:div w:id="697197425">
      <w:bodyDiv w:val="1"/>
      <w:marLeft w:val="0"/>
      <w:marRight w:val="0"/>
      <w:marTop w:val="0"/>
      <w:marBottom w:val="0"/>
      <w:divBdr>
        <w:top w:val="none" w:sz="0" w:space="0" w:color="auto"/>
        <w:left w:val="none" w:sz="0" w:space="0" w:color="auto"/>
        <w:bottom w:val="none" w:sz="0" w:space="0" w:color="auto"/>
        <w:right w:val="none" w:sz="0" w:space="0" w:color="auto"/>
      </w:divBdr>
    </w:div>
    <w:div w:id="697320642">
      <w:bodyDiv w:val="1"/>
      <w:marLeft w:val="0"/>
      <w:marRight w:val="0"/>
      <w:marTop w:val="0"/>
      <w:marBottom w:val="0"/>
      <w:divBdr>
        <w:top w:val="none" w:sz="0" w:space="0" w:color="auto"/>
        <w:left w:val="none" w:sz="0" w:space="0" w:color="auto"/>
        <w:bottom w:val="none" w:sz="0" w:space="0" w:color="auto"/>
        <w:right w:val="none" w:sz="0" w:space="0" w:color="auto"/>
      </w:divBdr>
    </w:div>
    <w:div w:id="697392659">
      <w:bodyDiv w:val="1"/>
      <w:marLeft w:val="0"/>
      <w:marRight w:val="0"/>
      <w:marTop w:val="0"/>
      <w:marBottom w:val="0"/>
      <w:divBdr>
        <w:top w:val="none" w:sz="0" w:space="0" w:color="auto"/>
        <w:left w:val="none" w:sz="0" w:space="0" w:color="auto"/>
        <w:bottom w:val="none" w:sz="0" w:space="0" w:color="auto"/>
        <w:right w:val="none" w:sz="0" w:space="0" w:color="auto"/>
      </w:divBdr>
    </w:div>
    <w:div w:id="697588367">
      <w:bodyDiv w:val="1"/>
      <w:marLeft w:val="0"/>
      <w:marRight w:val="0"/>
      <w:marTop w:val="0"/>
      <w:marBottom w:val="0"/>
      <w:divBdr>
        <w:top w:val="none" w:sz="0" w:space="0" w:color="auto"/>
        <w:left w:val="none" w:sz="0" w:space="0" w:color="auto"/>
        <w:bottom w:val="none" w:sz="0" w:space="0" w:color="auto"/>
        <w:right w:val="none" w:sz="0" w:space="0" w:color="auto"/>
      </w:divBdr>
    </w:div>
    <w:div w:id="697588628">
      <w:bodyDiv w:val="1"/>
      <w:marLeft w:val="0"/>
      <w:marRight w:val="0"/>
      <w:marTop w:val="0"/>
      <w:marBottom w:val="0"/>
      <w:divBdr>
        <w:top w:val="none" w:sz="0" w:space="0" w:color="auto"/>
        <w:left w:val="none" w:sz="0" w:space="0" w:color="auto"/>
        <w:bottom w:val="none" w:sz="0" w:space="0" w:color="auto"/>
        <w:right w:val="none" w:sz="0" w:space="0" w:color="auto"/>
      </w:divBdr>
    </w:div>
    <w:div w:id="697658958">
      <w:bodyDiv w:val="1"/>
      <w:marLeft w:val="0"/>
      <w:marRight w:val="0"/>
      <w:marTop w:val="0"/>
      <w:marBottom w:val="0"/>
      <w:divBdr>
        <w:top w:val="none" w:sz="0" w:space="0" w:color="auto"/>
        <w:left w:val="none" w:sz="0" w:space="0" w:color="auto"/>
        <w:bottom w:val="none" w:sz="0" w:space="0" w:color="auto"/>
        <w:right w:val="none" w:sz="0" w:space="0" w:color="auto"/>
      </w:divBdr>
    </w:div>
    <w:div w:id="697775394">
      <w:bodyDiv w:val="1"/>
      <w:marLeft w:val="0"/>
      <w:marRight w:val="0"/>
      <w:marTop w:val="0"/>
      <w:marBottom w:val="0"/>
      <w:divBdr>
        <w:top w:val="none" w:sz="0" w:space="0" w:color="auto"/>
        <w:left w:val="none" w:sz="0" w:space="0" w:color="auto"/>
        <w:bottom w:val="none" w:sz="0" w:space="0" w:color="auto"/>
        <w:right w:val="none" w:sz="0" w:space="0" w:color="auto"/>
      </w:divBdr>
    </w:div>
    <w:div w:id="697851688">
      <w:bodyDiv w:val="1"/>
      <w:marLeft w:val="0"/>
      <w:marRight w:val="0"/>
      <w:marTop w:val="0"/>
      <w:marBottom w:val="0"/>
      <w:divBdr>
        <w:top w:val="none" w:sz="0" w:space="0" w:color="auto"/>
        <w:left w:val="none" w:sz="0" w:space="0" w:color="auto"/>
        <w:bottom w:val="none" w:sz="0" w:space="0" w:color="auto"/>
        <w:right w:val="none" w:sz="0" w:space="0" w:color="auto"/>
      </w:divBdr>
    </w:div>
    <w:div w:id="697855496">
      <w:bodyDiv w:val="1"/>
      <w:marLeft w:val="0"/>
      <w:marRight w:val="0"/>
      <w:marTop w:val="0"/>
      <w:marBottom w:val="0"/>
      <w:divBdr>
        <w:top w:val="none" w:sz="0" w:space="0" w:color="auto"/>
        <w:left w:val="none" w:sz="0" w:space="0" w:color="auto"/>
        <w:bottom w:val="none" w:sz="0" w:space="0" w:color="auto"/>
        <w:right w:val="none" w:sz="0" w:space="0" w:color="auto"/>
      </w:divBdr>
    </w:div>
    <w:div w:id="697857982">
      <w:bodyDiv w:val="1"/>
      <w:marLeft w:val="0"/>
      <w:marRight w:val="0"/>
      <w:marTop w:val="0"/>
      <w:marBottom w:val="0"/>
      <w:divBdr>
        <w:top w:val="none" w:sz="0" w:space="0" w:color="auto"/>
        <w:left w:val="none" w:sz="0" w:space="0" w:color="auto"/>
        <w:bottom w:val="none" w:sz="0" w:space="0" w:color="auto"/>
        <w:right w:val="none" w:sz="0" w:space="0" w:color="auto"/>
      </w:divBdr>
    </w:div>
    <w:div w:id="697971475">
      <w:bodyDiv w:val="1"/>
      <w:marLeft w:val="0"/>
      <w:marRight w:val="0"/>
      <w:marTop w:val="0"/>
      <w:marBottom w:val="0"/>
      <w:divBdr>
        <w:top w:val="none" w:sz="0" w:space="0" w:color="auto"/>
        <w:left w:val="none" w:sz="0" w:space="0" w:color="auto"/>
        <w:bottom w:val="none" w:sz="0" w:space="0" w:color="auto"/>
        <w:right w:val="none" w:sz="0" w:space="0" w:color="auto"/>
      </w:divBdr>
    </w:div>
    <w:div w:id="697975969">
      <w:bodyDiv w:val="1"/>
      <w:marLeft w:val="0"/>
      <w:marRight w:val="0"/>
      <w:marTop w:val="0"/>
      <w:marBottom w:val="0"/>
      <w:divBdr>
        <w:top w:val="none" w:sz="0" w:space="0" w:color="auto"/>
        <w:left w:val="none" w:sz="0" w:space="0" w:color="auto"/>
        <w:bottom w:val="none" w:sz="0" w:space="0" w:color="auto"/>
        <w:right w:val="none" w:sz="0" w:space="0" w:color="auto"/>
      </w:divBdr>
    </w:div>
    <w:div w:id="698120955">
      <w:bodyDiv w:val="1"/>
      <w:marLeft w:val="0"/>
      <w:marRight w:val="0"/>
      <w:marTop w:val="0"/>
      <w:marBottom w:val="0"/>
      <w:divBdr>
        <w:top w:val="none" w:sz="0" w:space="0" w:color="auto"/>
        <w:left w:val="none" w:sz="0" w:space="0" w:color="auto"/>
        <w:bottom w:val="none" w:sz="0" w:space="0" w:color="auto"/>
        <w:right w:val="none" w:sz="0" w:space="0" w:color="auto"/>
      </w:divBdr>
    </w:div>
    <w:div w:id="698165921">
      <w:bodyDiv w:val="1"/>
      <w:marLeft w:val="0"/>
      <w:marRight w:val="0"/>
      <w:marTop w:val="0"/>
      <w:marBottom w:val="0"/>
      <w:divBdr>
        <w:top w:val="none" w:sz="0" w:space="0" w:color="auto"/>
        <w:left w:val="none" w:sz="0" w:space="0" w:color="auto"/>
        <w:bottom w:val="none" w:sz="0" w:space="0" w:color="auto"/>
        <w:right w:val="none" w:sz="0" w:space="0" w:color="auto"/>
      </w:divBdr>
    </w:div>
    <w:div w:id="698317489">
      <w:bodyDiv w:val="1"/>
      <w:marLeft w:val="0"/>
      <w:marRight w:val="0"/>
      <w:marTop w:val="0"/>
      <w:marBottom w:val="0"/>
      <w:divBdr>
        <w:top w:val="none" w:sz="0" w:space="0" w:color="auto"/>
        <w:left w:val="none" w:sz="0" w:space="0" w:color="auto"/>
        <w:bottom w:val="none" w:sz="0" w:space="0" w:color="auto"/>
        <w:right w:val="none" w:sz="0" w:space="0" w:color="auto"/>
      </w:divBdr>
    </w:div>
    <w:div w:id="698431686">
      <w:bodyDiv w:val="1"/>
      <w:marLeft w:val="0"/>
      <w:marRight w:val="0"/>
      <w:marTop w:val="0"/>
      <w:marBottom w:val="0"/>
      <w:divBdr>
        <w:top w:val="none" w:sz="0" w:space="0" w:color="auto"/>
        <w:left w:val="none" w:sz="0" w:space="0" w:color="auto"/>
        <w:bottom w:val="none" w:sz="0" w:space="0" w:color="auto"/>
        <w:right w:val="none" w:sz="0" w:space="0" w:color="auto"/>
      </w:divBdr>
    </w:div>
    <w:div w:id="698511851">
      <w:bodyDiv w:val="1"/>
      <w:marLeft w:val="0"/>
      <w:marRight w:val="0"/>
      <w:marTop w:val="0"/>
      <w:marBottom w:val="0"/>
      <w:divBdr>
        <w:top w:val="none" w:sz="0" w:space="0" w:color="auto"/>
        <w:left w:val="none" w:sz="0" w:space="0" w:color="auto"/>
        <w:bottom w:val="none" w:sz="0" w:space="0" w:color="auto"/>
        <w:right w:val="none" w:sz="0" w:space="0" w:color="auto"/>
      </w:divBdr>
    </w:div>
    <w:div w:id="698630216">
      <w:bodyDiv w:val="1"/>
      <w:marLeft w:val="0"/>
      <w:marRight w:val="0"/>
      <w:marTop w:val="0"/>
      <w:marBottom w:val="0"/>
      <w:divBdr>
        <w:top w:val="none" w:sz="0" w:space="0" w:color="auto"/>
        <w:left w:val="none" w:sz="0" w:space="0" w:color="auto"/>
        <w:bottom w:val="none" w:sz="0" w:space="0" w:color="auto"/>
        <w:right w:val="none" w:sz="0" w:space="0" w:color="auto"/>
      </w:divBdr>
    </w:div>
    <w:div w:id="698697602">
      <w:bodyDiv w:val="1"/>
      <w:marLeft w:val="0"/>
      <w:marRight w:val="0"/>
      <w:marTop w:val="0"/>
      <w:marBottom w:val="0"/>
      <w:divBdr>
        <w:top w:val="none" w:sz="0" w:space="0" w:color="auto"/>
        <w:left w:val="none" w:sz="0" w:space="0" w:color="auto"/>
        <w:bottom w:val="none" w:sz="0" w:space="0" w:color="auto"/>
        <w:right w:val="none" w:sz="0" w:space="0" w:color="auto"/>
      </w:divBdr>
    </w:div>
    <w:div w:id="698776376">
      <w:bodyDiv w:val="1"/>
      <w:marLeft w:val="0"/>
      <w:marRight w:val="0"/>
      <w:marTop w:val="0"/>
      <w:marBottom w:val="0"/>
      <w:divBdr>
        <w:top w:val="none" w:sz="0" w:space="0" w:color="auto"/>
        <w:left w:val="none" w:sz="0" w:space="0" w:color="auto"/>
        <w:bottom w:val="none" w:sz="0" w:space="0" w:color="auto"/>
        <w:right w:val="none" w:sz="0" w:space="0" w:color="auto"/>
      </w:divBdr>
    </w:div>
    <w:div w:id="698892242">
      <w:bodyDiv w:val="1"/>
      <w:marLeft w:val="0"/>
      <w:marRight w:val="0"/>
      <w:marTop w:val="0"/>
      <w:marBottom w:val="0"/>
      <w:divBdr>
        <w:top w:val="none" w:sz="0" w:space="0" w:color="auto"/>
        <w:left w:val="none" w:sz="0" w:space="0" w:color="auto"/>
        <w:bottom w:val="none" w:sz="0" w:space="0" w:color="auto"/>
        <w:right w:val="none" w:sz="0" w:space="0" w:color="auto"/>
      </w:divBdr>
    </w:div>
    <w:div w:id="698892464">
      <w:bodyDiv w:val="1"/>
      <w:marLeft w:val="0"/>
      <w:marRight w:val="0"/>
      <w:marTop w:val="0"/>
      <w:marBottom w:val="0"/>
      <w:divBdr>
        <w:top w:val="none" w:sz="0" w:space="0" w:color="auto"/>
        <w:left w:val="none" w:sz="0" w:space="0" w:color="auto"/>
        <w:bottom w:val="none" w:sz="0" w:space="0" w:color="auto"/>
        <w:right w:val="none" w:sz="0" w:space="0" w:color="auto"/>
      </w:divBdr>
    </w:div>
    <w:div w:id="699012822">
      <w:bodyDiv w:val="1"/>
      <w:marLeft w:val="0"/>
      <w:marRight w:val="0"/>
      <w:marTop w:val="0"/>
      <w:marBottom w:val="0"/>
      <w:divBdr>
        <w:top w:val="none" w:sz="0" w:space="0" w:color="auto"/>
        <w:left w:val="none" w:sz="0" w:space="0" w:color="auto"/>
        <w:bottom w:val="none" w:sz="0" w:space="0" w:color="auto"/>
        <w:right w:val="none" w:sz="0" w:space="0" w:color="auto"/>
      </w:divBdr>
    </w:div>
    <w:div w:id="699015507">
      <w:bodyDiv w:val="1"/>
      <w:marLeft w:val="0"/>
      <w:marRight w:val="0"/>
      <w:marTop w:val="0"/>
      <w:marBottom w:val="0"/>
      <w:divBdr>
        <w:top w:val="none" w:sz="0" w:space="0" w:color="auto"/>
        <w:left w:val="none" w:sz="0" w:space="0" w:color="auto"/>
        <w:bottom w:val="none" w:sz="0" w:space="0" w:color="auto"/>
        <w:right w:val="none" w:sz="0" w:space="0" w:color="auto"/>
      </w:divBdr>
    </w:div>
    <w:div w:id="699017101">
      <w:bodyDiv w:val="1"/>
      <w:marLeft w:val="0"/>
      <w:marRight w:val="0"/>
      <w:marTop w:val="0"/>
      <w:marBottom w:val="0"/>
      <w:divBdr>
        <w:top w:val="none" w:sz="0" w:space="0" w:color="auto"/>
        <w:left w:val="none" w:sz="0" w:space="0" w:color="auto"/>
        <w:bottom w:val="none" w:sz="0" w:space="0" w:color="auto"/>
        <w:right w:val="none" w:sz="0" w:space="0" w:color="auto"/>
      </w:divBdr>
    </w:div>
    <w:div w:id="699084670">
      <w:bodyDiv w:val="1"/>
      <w:marLeft w:val="0"/>
      <w:marRight w:val="0"/>
      <w:marTop w:val="0"/>
      <w:marBottom w:val="0"/>
      <w:divBdr>
        <w:top w:val="none" w:sz="0" w:space="0" w:color="auto"/>
        <w:left w:val="none" w:sz="0" w:space="0" w:color="auto"/>
        <w:bottom w:val="none" w:sz="0" w:space="0" w:color="auto"/>
        <w:right w:val="none" w:sz="0" w:space="0" w:color="auto"/>
      </w:divBdr>
    </w:div>
    <w:div w:id="699091537">
      <w:bodyDiv w:val="1"/>
      <w:marLeft w:val="0"/>
      <w:marRight w:val="0"/>
      <w:marTop w:val="0"/>
      <w:marBottom w:val="0"/>
      <w:divBdr>
        <w:top w:val="none" w:sz="0" w:space="0" w:color="auto"/>
        <w:left w:val="none" w:sz="0" w:space="0" w:color="auto"/>
        <w:bottom w:val="none" w:sz="0" w:space="0" w:color="auto"/>
        <w:right w:val="none" w:sz="0" w:space="0" w:color="auto"/>
      </w:divBdr>
    </w:div>
    <w:div w:id="699285072">
      <w:bodyDiv w:val="1"/>
      <w:marLeft w:val="0"/>
      <w:marRight w:val="0"/>
      <w:marTop w:val="0"/>
      <w:marBottom w:val="0"/>
      <w:divBdr>
        <w:top w:val="none" w:sz="0" w:space="0" w:color="auto"/>
        <w:left w:val="none" w:sz="0" w:space="0" w:color="auto"/>
        <w:bottom w:val="none" w:sz="0" w:space="0" w:color="auto"/>
        <w:right w:val="none" w:sz="0" w:space="0" w:color="auto"/>
      </w:divBdr>
    </w:div>
    <w:div w:id="699401075">
      <w:bodyDiv w:val="1"/>
      <w:marLeft w:val="0"/>
      <w:marRight w:val="0"/>
      <w:marTop w:val="0"/>
      <w:marBottom w:val="0"/>
      <w:divBdr>
        <w:top w:val="none" w:sz="0" w:space="0" w:color="auto"/>
        <w:left w:val="none" w:sz="0" w:space="0" w:color="auto"/>
        <w:bottom w:val="none" w:sz="0" w:space="0" w:color="auto"/>
        <w:right w:val="none" w:sz="0" w:space="0" w:color="auto"/>
      </w:divBdr>
    </w:div>
    <w:div w:id="699470633">
      <w:bodyDiv w:val="1"/>
      <w:marLeft w:val="0"/>
      <w:marRight w:val="0"/>
      <w:marTop w:val="0"/>
      <w:marBottom w:val="0"/>
      <w:divBdr>
        <w:top w:val="none" w:sz="0" w:space="0" w:color="auto"/>
        <w:left w:val="none" w:sz="0" w:space="0" w:color="auto"/>
        <w:bottom w:val="none" w:sz="0" w:space="0" w:color="auto"/>
        <w:right w:val="none" w:sz="0" w:space="0" w:color="auto"/>
      </w:divBdr>
    </w:div>
    <w:div w:id="699547714">
      <w:bodyDiv w:val="1"/>
      <w:marLeft w:val="0"/>
      <w:marRight w:val="0"/>
      <w:marTop w:val="0"/>
      <w:marBottom w:val="0"/>
      <w:divBdr>
        <w:top w:val="none" w:sz="0" w:space="0" w:color="auto"/>
        <w:left w:val="none" w:sz="0" w:space="0" w:color="auto"/>
        <w:bottom w:val="none" w:sz="0" w:space="0" w:color="auto"/>
        <w:right w:val="none" w:sz="0" w:space="0" w:color="auto"/>
      </w:divBdr>
    </w:div>
    <w:div w:id="699625864">
      <w:bodyDiv w:val="1"/>
      <w:marLeft w:val="0"/>
      <w:marRight w:val="0"/>
      <w:marTop w:val="0"/>
      <w:marBottom w:val="0"/>
      <w:divBdr>
        <w:top w:val="none" w:sz="0" w:space="0" w:color="auto"/>
        <w:left w:val="none" w:sz="0" w:space="0" w:color="auto"/>
        <w:bottom w:val="none" w:sz="0" w:space="0" w:color="auto"/>
        <w:right w:val="none" w:sz="0" w:space="0" w:color="auto"/>
      </w:divBdr>
    </w:div>
    <w:div w:id="699629282">
      <w:bodyDiv w:val="1"/>
      <w:marLeft w:val="0"/>
      <w:marRight w:val="0"/>
      <w:marTop w:val="0"/>
      <w:marBottom w:val="0"/>
      <w:divBdr>
        <w:top w:val="none" w:sz="0" w:space="0" w:color="auto"/>
        <w:left w:val="none" w:sz="0" w:space="0" w:color="auto"/>
        <w:bottom w:val="none" w:sz="0" w:space="0" w:color="auto"/>
        <w:right w:val="none" w:sz="0" w:space="0" w:color="auto"/>
      </w:divBdr>
    </w:div>
    <w:div w:id="699670493">
      <w:bodyDiv w:val="1"/>
      <w:marLeft w:val="0"/>
      <w:marRight w:val="0"/>
      <w:marTop w:val="0"/>
      <w:marBottom w:val="0"/>
      <w:divBdr>
        <w:top w:val="none" w:sz="0" w:space="0" w:color="auto"/>
        <w:left w:val="none" w:sz="0" w:space="0" w:color="auto"/>
        <w:bottom w:val="none" w:sz="0" w:space="0" w:color="auto"/>
        <w:right w:val="none" w:sz="0" w:space="0" w:color="auto"/>
      </w:divBdr>
    </w:div>
    <w:div w:id="699746963">
      <w:bodyDiv w:val="1"/>
      <w:marLeft w:val="0"/>
      <w:marRight w:val="0"/>
      <w:marTop w:val="0"/>
      <w:marBottom w:val="0"/>
      <w:divBdr>
        <w:top w:val="none" w:sz="0" w:space="0" w:color="auto"/>
        <w:left w:val="none" w:sz="0" w:space="0" w:color="auto"/>
        <w:bottom w:val="none" w:sz="0" w:space="0" w:color="auto"/>
        <w:right w:val="none" w:sz="0" w:space="0" w:color="auto"/>
      </w:divBdr>
    </w:div>
    <w:div w:id="699820099">
      <w:bodyDiv w:val="1"/>
      <w:marLeft w:val="0"/>
      <w:marRight w:val="0"/>
      <w:marTop w:val="0"/>
      <w:marBottom w:val="0"/>
      <w:divBdr>
        <w:top w:val="none" w:sz="0" w:space="0" w:color="auto"/>
        <w:left w:val="none" w:sz="0" w:space="0" w:color="auto"/>
        <w:bottom w:val="none" w:sz="0" w:space="0" w:color="auto"/>
        <w:right w:val="none" w:sz="0" w:space="0" w:color="auto"/>
      </w:divBdr>
    </w:div>
    <w:div w:id="700009217">
      <w:bodyDiv w:val="1"/>
      <w:marLeft w:val="0"/>
      <w:marRight w:val="0"/>
      <w:marTop w:val="0"/>
      <w:marBottom w:val="0"/>
      <w:divBdr>
        <w:top w:val="none" w:sz="0" w:space="0" w:color="auto"/>
        <w:left w:val="none" w:sz="0" w:space="0" w:color="auto"/>
        <w:bottom w:val="none" w:sz="0" w:space="0" w:color="auto"/>
        <w:right w:val="none" w:sz="0" w:space="0" w:color="auto"/>
      </w:divBdr>
    </w:div>
    <w:div w:id="700208243">
      <w:bodyDiv w:val="1"/>
      <w:marLeft w:val="0"/>
      <w:marRight w:val="0"/>
      <w:marTop w:val="0"/>
      <w:marBottom w:val="0"/>
      <w:divBdr>
        <w:top w:val="none" w:sz="0" w:space="0" w:color="auto"/>
        <w:left w:val="none" w:sz="0" w:space="0" w:color="auto"/>
        <w:bottom w:val="none" w:sz="0" w:space="0" w:color="auto"/>
        <w:right w:val="none" w:sz="0" w:space="0" w:color="auto"/>
      </w:divBdr>
    </w:div>
    <w:div w:id="700209029">
      <w:bodyDiv w:val="1"/>
      <w:marLeft w:val="0"/>
      <w:marRight w:val="0"/>
      <w:marTop w:val="0"/>
      <w:marBottom w:val="0"/>
      <w:divBdr>
        <w:top w:val="none" w:sz="0" w:space="0" w:color="auto"/>
        <w:left w:val="none" w:sz="0" w:space="0" w:color="auto"/>
        <w:bottom w:val="none" w:sz="0" w:space="0" w:color="auto"/>
        <w:right w:val="none" w:sz="0" w:space="0" w:color="auto"/>
      </w:divBdr>
    </w:div>
    <w:div w:id="700283090">
      <w:bodyDiv w:val="1"/>
      <w:marLeft w:val="0"/>
      <w:marRight w:val="0"/>
      <w:marTop w:val="0"/>
      <w:marBottom w:val="0"/>
      <w:divBdr>
        <w:top w:val="none" w:sz="0" w:space="0" w:color="auto"/>
        <w:left w:val="none" w:sz="0" w:space="0" w:color="auto"/>
        <w:bottom w:val="none" w:sz="0" w:space="0" w:color="auto"/>
        <w:right w:val="none" w:sz="0" w:space="0" w:color="auto"/>
      </w:divBdr>
    </w:div>
    <w:div w:id="700400517">
      <w:bodyDiv w:val="1"/>
      <w:marLeft w:val="0"/>
      <w:marRight w:val="0"/>
      <w:marTop w:val="0"/>
      <w:marBottom w:val="0"/>
      <w:divBdr>
        <w:top w:val="none" w:sz="0" w:space="0" w:color="auto"/>
        <w:left w:val="none" w:sz="0" w:space="0" w:color="auto"/>
        <w:bottom w:val="none" w:sz="0" w:space="0" w:color="auto"/>
        <w:right w:val="none" w:sz="0" w:space="0" w:color="auto"/>
      </w:divBdr>
    </w:div>
    <w:div w:id="700520935">
      <w:bodyDiv w:val="1"/>
      <w:marLeft w:val="0"/>
      <w:marRight w:val="0"/>
      <w:marTop w:val="0"/>
      <w:marBottom w:val="0"/>
      <w:divBdr>
        <w:top w:val="none" w:sz="0" w:space="0" w:color="auto"/>
        <w:left w:val="none" w:sz="0" w:space="0" w:color="auto"/>
        <w:bottom w:val="none" w:sz="0" w:space="0" w:color="auto"/>
        <w:right w:val="none" w:sz="0" w:space="0" w:color="auto"/>
      </w:divBdr>
    </w:div>
    <w:div w:id="700665468">
      <w:bodyDiv w:val="1"/>
      <w:marLeft w:val="0"/>
      <w:marRight w:val="0"/>
      <w:marTop w:val="0"/>
      <w:marBottom w:val="0"/>
      <w:divBdr>
        <w:top w:val="none" w:sz="0" w:space="0" w:color="auto"/>
        <w:left w:val="none" w:sz="0" w:space="0" w:color="auto"/>
        <w:bottom w:val="none" w:sz="0" w:space="0" w:color="auto"/>
        <w:right w:val="none" w:sz="0" w:space="0" w:color="auto"/>
      </w:divBdr>
    </w:div>
    <w:div w:id="700739221">
      <w:bodyDiv w:val="1"/>
      <w:marLeft w:val="0"/>
      <w:marRight w:val="0"/>
      <w:marTop w:val="0"/>
      <w:marBottom w:val="0"/>
      <w:divBdr>
        <w:top w:val="none" w:sz="0" w:space="0" w:color="auto"/>
        <w:left w:val="none" w:sz="0" w:space="0" w:color="auto"/>
        <w:bottom w:val="none" w:sz="0" w:space="0" w:color="auto"/>
        <w:right w:val="none" w:sz="0" w:space="0" w:color="auto"/>
      </w:divBdr>
    </w:div>
    <w:div w:id="700784113">
      <w:bodyDiv w:val="1"/>
      <w:marLeft w:val="0"/>
      <w:marRight w:val="0"/>
      <w:marTop w:val="0"/>
      <w:marBottom w:val="0"/>
      <w:divBdr>
        <w:top w:val="none" w:sz="0" w:space="0" w:color="auto"/>
        <w:left w:val="none" w:sz="0" w:space="0" w:color="auto"/>
        <w:bottom w:val="none" w:sz="0" w:space="0" w:color="auto"/>
        <w:right w:val="none" w:sz="0" w:space="0" w:color="auto"/>
      </w:divBdr>
    </w:div>
    <w:div w:id="700790235">
      <w:bodyDiv w:val="1"/>
      <w:marLeft w:val="0"/>
      <w:marRight w:val="0"/>
      <w:marTop w:val="0"/>
      <w:marBottom w:val="0"/>
      <w:divBdr>
        <w:top w:val="none" w:sz="0" w:space="0" w:color="auto"/>
        <w:left w:val="none" w:sz="0" w:space="0" w:color="auto"/>
        <w:bottom w:val="none" w:sz="0" w:space="0" w:color="auto"/>
        <w:right w:val="none" w:sz="0" w:space="0" w:color="auto"/>
      </w:divBdr>
    </w:div>
    <w:div w:id="701367221">
      <w:bodyDiv w:val="1"/>
      <w:marLeft w:val="0"/>
      <w:marRight w:val="0"/>
      <w:marTop w:val="0"/>
      <w:marBottom w:val="0"/>
      <w:divBdr>
        <w:top w:val="none" w:sz="0" w:space="0" w:color="auto"/>
        <w:left w:val="none" w:sz="0" w:space="0" w:color="auto"/>
        <w:bottom w:val="none" w:sz="0" w:space="0" w:color="auto"/>
        <w:right w:val="none" w:sz="0" w:space="0" w:color="auto"/>
      </w:divBdr>
    </w:div>
    <w:div w:id="701594101">
      <w:bodyDiv w:val="1"/>
      <w:marLeft w:val="0"/>
      <w:marRight w:val="0"/>
      <w:marTop w:val="0"/>
      <w:marBottom w:val="0"/>
      <w:divBdr>
        <w:top w:val="none" w:sz="0" w:space="0" w:color="auto"/>
        <w:left w:val="none" w:sz="0" w:space="0" w:color="auto"/>
        <w:bottom w:val="none" w:sz="0" w:space="0" w:color="auto"/>
        <w:right w:val="none" w:sz="0" w:space="0" w:color="auto"/>
      </w:divBdr>
    </w:div>
    <w:div w:id="701633632">
      <w:bodyDiv w:val="1"/>
      <w:marLeft w:val="0"/>
      <w:marRight w:val="0"/>
      <w:marTop w:val="0"/>
      <w:marBottom w:val="0"/>
      <w:divBdr>
        <w:top w:val="none" w:sz="0" w:space="0" w:color="auto"/>
        <w:left w:val="none" w:sz="0" w:space="0" w:color="auto"/>
        <w:bottom w:val="none" w:sz="0" w:space="0" w:color="auto"/>
        <w:right w:val="none" w:sz="0" w:space="0" w:color="auto"/>
      </w:divBdr>
    </w:div>
    <w:div w:id="701634342">
      <w:bodyDiv w:val="1"/>
      <w:marLeft w:val="0"/>
      <w:marRight w:val="0"/>
      <w:marTop w:val="0"/>
      <w:marBottom w:val="0"/>
      <w:divBdr>
        <w:top w:val="none" w:sz="0" w:space="0" w:color="auto"/>
        <w:left w:val="none" w:sz="0" w:space="0" w:color="auto"/>
        <w:bottom w:val="none" w:sz="0" w:space="0" w:color="auto"/>
        <w:right w:val="none" w:sz="0" w:space="0" w:color="auto"/>
      </w:divBdr>
    </w:div>
    <w:div w:id="701973901">
      <w:bodyDiv w:val="1"/>
      <w:marLeft w:val="0"/>
      <w:marRight w:val="0"/>
      <w:marTop w:val="0"/>
      <w:marBottom w:val="0"/>
      <w:divBdr>
        <w:top w:val="none" w:sz="0" w:space="0" w:color="auto"/>
        <w:left w:val="none" w:sz="0" w:space="0" w:color="auto"/>
        <w:bottom w:val="none" w:sz="0" w:space="0" w:color="auto"/>
        <w:right w:val="none" w:sz="0" w:space="0" w:color="auto"/>
      </w:divBdr>
    </w:div>
    <w:div w:id="702023175">
      <w:bodyDiv w:val="1"/>
      <w:marLeft w:val="0"/>
      <w:marRight w:val="0"/>
      <w:marTop w:val="0"/>
      <w:marBottom w:val="0"/>
      <w:divBdr>
        <w:top w:val="none" w:sz="0" w:space="0" w:color="auto"/>
        <w:left w:val="none" w:sz="0" w:space="0" w:color="auto"/>
        <w:bottom w:val="none" w:sz="0" w:space="0" w:color="auto"/>
        <w:right w:val="none" w:sz="0" w:space="0" w:color="auto"/>
      </w:divBdr>
    </w:div>
    <w:div w:id="702172629">
      <w:bodyDiv w:val="1"/>
      <w:marLeft w:val="0"/>
      <w:marRight w:val="0"/>
      <w:marTop w:val="0"/>
      <w:marBottom w:val="0"/>
      <w:divBdr>
        <w:top w:val="none" w:sz="0" w:space="0" w:color="auto"/>
        <w:left w:val="none" w:sz="0" w:space="0" w:color="auto"/>
        <w:bottom w:val="none" w:sz="0" w:space="0" w:color="auto"/>
        <w:right w:val="none" w:sz="0" w:space="0" w:color="auto"/>
      </w:divBdr>
    </w:div>
    <w:div w:id="702244081">
      <w:bodyDiv w:val="1"/>
      <w:marLeft w:val="0"/>
      <w:marRight w:val="0"/>
      <w:marTop w:val="0"/>
      <w:marBottom w:val="0"/>
      <w:divBdr>
        <w:top w:val="none" w:sz="0" w:space="0" w:color="auto"/>
        <w:left w:val="none" w:sz="0" w:space="0" w:color="auto"/>
        <w:bottom w:val="none" w:sz="0" w:space="0" w:color="auto"/>
        <w:right w:val="none" w:sz="0" w:space="0" w:color="auto"/>
      </w:divBdr>
    </w:div>
    <w:div w:id="702248385">
      <w:bodyDiv w:val="1"/>
      <w:marLeft w:val="0"/>
      <w:marRight w:val="0"/>
      <w:marTop w:val="0"/>
      <w:marBottom w:val="0"/>
      <w:divBdr>
        <w:top w:val="none" w:sz="0" w:space="0" w:color="auto"/>
        <w:left w:val="none" w:sz="0" w:space="0" w:color="auto"/>
        <w:bottom w:val="none" w:sz="0" w:space="0" w:color="auto"/>
        <w:right w:val="none" w:sz="0" w:space="0" w:color="auto"/>
      </w:divBdr>
    </w:div>
    <w:div w:id="702248718">
      <w:bodyDiv w:val="1"/>
      <w:marLeft w:val="0"/>
      <w:marRight w:val="0"/>
      <w:marTop w:val="0"/>
      <w:marBottom w:val="0"/>
      <w:divBdr>
        <w:top w:val="none" w:sz="0" w:space="0" w:color="auto"/>
        <w:left w:val="none" w:sz="0" w:space="0" w:color="auto"/>
        <w:bottom w:val="none" w:sz="0" w:space="0" w:color="auto"/>
        <w:right w:val="none" w:sz="0" w:space="0" w:color="auto"/>
      </w:divBdr>
    </w:div>
    <w:div w:id="702362316">
      <w:bodyDiv w:val="1"/>
      <w:marLeft w:val="0"/>
      <w:marRight w:val="0"/>
      <w:marTop w:val="0"/>
      <w:marBottom w:val="0"/>
      <w:divBdr>
        <w:top w:val="none" w:sz="0" w:space="0" w:color="auto"/>
        <w:left w:val="none" w:sz="0" w:space="0" w:color="auto"/>
        <w:bottom w:val="none" w:sz="0" w:space="0" w:color="auto"/>
        <w:right w:val="none" w:sz="0" w:space="0" w:color="auto"/>
      </w:divBdr>
    </w:div>
    <w:div w:id="702363112">
      <w:bodyDiv w:val="1"/>
      <w:marLeft w:val="0"/>
      <w:marRight w:val="0"/>
      <w:marTop w:val="0"/>
      <w:marBottom w:val="0"/>
      <w:divBdr>
        <w:top w:val="none" w:sz="0" w:space="0" w:color="auto"/>
        <w:left w:val="none" w:sz="0" w:space="0" w:color="auto"/>
        <w:bottom w:val="none" w:sz="0" w:space="0" w:color="auto"/>
        <w:right w:val="none" w:sz="0" w:space="0" w:color="auto"/>
      </w:divBdr>
    </w:div>
    <w:div w:id="702437889">
      <w:bodyDiv w:val="1"/>
      <w:marLeft w:val="0"/>
      <w:marRight w:val="0"/>
      <w:marTop w:val="0"/>
      <w:marBottom w:val="0"/>
      <w:divBdr>
        <w:top w:val="none" w:sz="0" w:space="0" w:color="auto"/>
        <w:left w:val="none" w:sz="0" w:space="0" w:color="auto"/>
        <w:bottom w:val="none" w:sz="0" w:space="0" w:color="auto"/>
        <w:right w:val="none" w:sz="0" w:space="0" w:color="auto"/>
      </w:divBdr>
    </w:div>
    <w:div w:id="702480807">
      <w:bodyDiv w:val="1"/>
      <w:marLeft w:val="0"/>
      <w:marRight w:val="0"/>
      <w:marTop w:val="0"/>
      <w:marBottom w:val="0"/>
      <w:divBdr>
        <w:top w:val="none" w:sz="0" w:space="0" w:color="auto"/>
        <w:left w:val="none" w:sz="0" w:space="0" w:color="auto"/>
        <w:bottom w:val="none" w:sz="0" w:space="0" w:color="auto"/>
        <w:right w:val="none" w:sz="0" w:space="0" w:color="auto"/>
      </w:divBdr>
    </w:div>
    <w:div w:id="702705312">
      <w:bodyDiv w:val="1"/>
      <w:marLeft w:val="0"/>
      <w:marRight w:val="0"/>
      <w:marTop w:val="0"/>
      <w:marBottom w:val="0"/>
      <w:divBdr>
        <w:top w:val="none" w:sz="0" w:space="0" w:color="auto"/>
        <w:left w:val="none" w:sz="0" w:space="0" w:color="auto"/>
        <w:bottom w:val="none" w:sz="0" w:space="0" w:color="auto"/>
        <w:right w:val="none" w:sz="0" w:space="0" w:color="auto"/>
      </w:divBdr>
    </w:div>
    <w:div w:id="702826553">
      <w:bodyDiv w:val="1"/>
      <w:marLeft w:val="0"/>
      <w:marRight w:val="0"/>
      <w:marTop w:val="0"/>
      <w:marBottom w:val="0"/>
      <w:divBdr>
        <w:top w:val="none" w:sz="0" w:space="0" w:color="auto"/>
        <w:left w:val="none" w:sz="0" w:space="0" w:color="auto"/>
        <w:bottom w:val="none" w:sz="0" w:space="0" w:color="auto"/>
        <w:right w:val="none" w:sz="0" w:space="0" w:color="auto"/>
      </w:divBdr>
    </w:div>
    <w:div w:id="702940695">
      <w:bodyDiv w:val="1"/>
      <w:marLeft w:val="0"/>
      <w:marRight w:val="0"/>
      <w:marTop w:val="0"/>
      <w:marBottom w:val="0"/>
      <w:divBdr>
        <w:top w:val="none" w:sz="0" w:space="0" w:color="auto"/>
        <w:left w:val="none" w:sz="0" w:space="0" w:color="auto"/>
        <w:bottom w:val="none" w:sz="0" w:space="0" w:color="auto"/>
        <w:right w:val="none" w:sz="0" w:space="0" w:color="auto"/>
      </w:divBdr>
    </w:div>
    <w:div w:id="703020349">
      <w:bodyDiv w:val="1"/>
      <w:marLeft w:val="0"/>
      <w:marRight w:val="0"/>
      <w:marTop w:val="0"/>
      <w:marBottom w:val="0"/>
      <w:divBdr>
        <w:top w:val="none" w:sz="0" w:space="0" w:color="auto"/>
        <w:left w:val="none" w:sz="0" w:space="0" w:color="auto"/>
        <w:bottom w:val="none" w:sz="0" w:space="0" w:color="auto"/>
        <w:right w:val="none" w:sz="0" w:space="0" w:color="auto"/>
      </w:divBdr>
    </w:div>
    <w:div w:id="703091104">
      <w:bodyDiv w:val="1"/>
      <w:marLeft w:val="0"/>
      <w:marRight w:val="0"/>
      <w:marTop w:val="0"/>
      <w:marBottom w:val="0"/>
      <w:divBdr>
        <w:top w:val="none" w:sz="0" w:space="0" w:color="auto"/>
        <w:left w:val="none" w:sz="0" w:space="0" w:color="auto"/>
        <w:bottom w:val="none" w:sz="0" w:space="0" w:color="auto"/>
        <w:right w:val="none" w:sz="0" w:space="0" w:color="auto"/>
      </w:divBdr>
    </w:div>
    <w:div w:id="703217173">
      <w:bodyDiv w:val="1"/>
      <w:marLeft w:val="0"/>
      <w:marRight w:val="0"/>
      <w:marTop w:val="0"/>
      <w:marBottom w:val="0"/>
      <w:divBdr>
        <w:top w:val="none" w:sz="0" w:space="0" w:color="auto"/>
        <w:left w:val="none" w:sz="0" w:space="0" w:color="auto"/>
        <w:bottom w:val="none" w:sz="0" w:space="0" w:color="auto"/>
        <w:right w:val="none" w:sz="0" w:space="0" w:color="auto"/>
      </w:divBdr>
    </w:div>
    <w:div w:id="703289233">
      <w:bodyDiv w:val="1"/>
      <w:marLeft w:val="0"/>
      <w:marRight w:val="0"/>
      <w:marTop w:val="0"/>
      <w:marBottom w:val="0"/>
      <w:divBdr>
        <w:top w:val="none" w:sz="0" w:space="0" w:color="auto"/>
        <w:left w:val="none" w:sz="0" w:space="0" w:color="auto"/>
        <w:bottom w:val="none" w:sz="0" w:space="0" w:color="auto"/>
        <w:right w:val="none" w:sz="0" w:space="0" w:color="auto"/>
      </w:divBdr>
    </w:div>
    <w:div w:id="703289961">
      <w:bodyDiv w:val="1"/>
      <w:marLeft w:val="0"/>
      <w:marRight w:val="0"/>
      <w:marTop w:val="0"/>
      <w:marBottom w:val="0"/>
      <w:divBdr>
        <w:top w:val="none" w:sz="0" w:space="0" w:color="auto"/>
        <w:left w:val="none" w:sz="0" w:space="0" w:color="auto"/>
        <w:bottom w:val="none" w:sz="0" w:space="0" w:color="auto"/>
        <w:right w:val="none" w:sz="0" w:space="0" w:color="auto"/>
      </w:divBdr>
    </w:div>
    <w:div w:id="703293633">
      <w:bodyDiv w:val="1"/>
      <w:marLeft w:val="0"/>
      <w:marRight w:val="0"/>
      <w:marTop w:val="0"/>
      <w:marBottom w:val="0"/>
      <w:divBdr>
        <w:top w:val="none" w:sz="0" w:space="0" w:color="auto"/>
        <w:left w:val="none" w:sz="0" w:space="0" w:color="auto"/>
        <w:bottom w:val="none" w:sz="0" w:space="0" w:color="auto"/>
        <w:right w:val="none" w:sz="0" w:space="0" w:color="auto"/>
      </w:divBdr>
    </w:div>
    <w:div w:id="703595750">
      <w:bodyDiv w:val="1"/>
      <w:marLeft w:val="0"/>
      <w:marRight w:val="0"/>
      <w:marTop w:val="0"/>
      <w:marBottom w:val="0"/>
      <w:divBdr>
        <w:top w:val="none" w:sz="0" w:space="0" w:color="auto"/>
        <w:left w:val="none" w:sz="0" w:space="0" w:color="auto"/>
        <w:bottom w:val="none" w:sz="0" w:space="0" w:color="auto"/>
        <w:right w:val="none" w:sz="0" w:space="0" w:color="auto"/>
      </w:divBdr>
    </w:div>
    <w:div w:id="703868952">
      <w:bodyDiv w:val="1"/>
      <w:marLeft w:val="0"/>
      <w:marRight w:val="0"/>
      <w:marTop w:val="0"/>
      <w:marBottom w:val="0"/>
      <w:divBdr>
        <w:top w:val="none" w:sz="0" w:space="0" w:color="auto"/>
        <w:left w:val="none" w:sz="0" w:space="0" w:color="auto"/>
        <w:bottom w:val="none" w:sz="0" w:space="0" w:color="auto"/>
        <w:right w:val="none" w:sz="0" w:space="0" w:color="auto"/>
      </w:divBdr>
    </w:div>
    <w:div w:id="704066375">
      <w:bodyDiv w:val="1"/>
      <w:marLeft w:val="0"/>
      <w:marRight w:val="0"/>
      <w:marTop w:val="0"/>
      <w:marBottom w:val="0"/>
      <w:divBdr>
        <w:top w:val="none" w:sz="0" w:space="0" w:color="auto"/>
        <w:left w:val="none" w:sz="0" w:space="0" w:color="auto"/>
        <w:bottom w:val="none" w:sz="0" w:space="0" w:color="auto"/>
        <w:right w:val="none" w:sz="0" w:space="0" w:color="auto"/>
      </w:divBdr>
    </w:div>
    <w:div w:id="704214831">
      <w:bodyDiv w:val="1"/>
      <w:marLeft w:val="0"/>
      <w:marRight w:val="0"/>
      <w:marTop w:val="0"/>
      <w:marBottom w:val="0"/>
      <w:divBdr>
        <w:top w:val="none" w:sz="0" w:space="0" w:color="auto"/>
        <w:left w:val="none" w:sz="0" w:space="0" w:color="auto"/>
        <w:bottom w:val="none" w:sz="0" w:space="0" w:color="auto"/>
        <w:right w:val="none" w:sz="0" w:space="0" w:color="auto"/>
      </w:divBdr>
    </w:div>
    <w:div w:id="704331342">
      <w:bodyDiv w:val="1"/>
      <w:marLeft w:val="0"/>
      <w:marRight w:val="0"/>
      <w:marTop w:val="0"/>
      <w:marBottom w:val="0"/>
      <w:divBdr>
        <w:top w:val="none" w:sz="0" w:space="0" w:color="auto"/>
        <w:left w:val="none" w:sz="0" w:space="0" w:color="auto"/>
        <w:bottom w:val="none" w:sz="0" w:space="0" w:color="auto"/>
        <w:right w:val="none" w:sz="0" w:space="0" w:color="auto"/>
      </w:divBdr>
    </w:div>
    <w:div w:id="704408987">
      <w:bodyDiv w:val="1"/>
      <w:marLeft w:val="0"/>
      <w:marRight w:val="0"/>
      <w:marTop w:val="0"/>
      <w:marBottom w:val="0"/>
      <w:divBdr>
        <w:top w:val="none" w:sz="0" w:space="0" w:color="auto"/>
        <w:left w:val="none" w:sz="0" w:space="0" w:color="auto"/>
        <w:bottom w:val="none" w:sz="0" w:space="0" w:color="auto"/>
        <w:right w:val="none" w:sz="0" w:space="0" w:color="auto"/>
      </w:divBdr>
    </w:div>
    <w:div w:id="704409320">
      <w:bodyDiv w:val="1"/>
      <w:marLeft w:val="0"/>
      <w:marRight w:val="0"/>
      <w:marTop w:val="0"/>
      <w:marBottom w:val="0"/>
      <w:divBdr>
        <w:top w:val="none" w:sz="0" w:space="0" w:color="auto"/>
        <w:left w:val="none" w:sz="0" w:space="0" w:color="auto"/>
        <w:bottom w:val="none" w:sz="0" w:space="0" w:color="auto"/>
        <w:right w:val="none" w:sz="0" w:space="0" w:color="auto"/>
      </w:divBdr>
    </w:div>
    <w:div w:id="704601242">
      <w:bodyDiv w:val="1"/>
      <w:marLeft w:val="0"/>
      <w:marRight w:val="0"/>
      <w:marTop w:val="0"/>
      <w:marBottom w:val="0"/>
      <w:divBdr>
        <w:top w:val="none" w:sz="0" w:space="0" w:color="auto"/>
        <w:left w:val="none" w:sz="0" w:space="0" w:color="auto"/>
        <w:bottom w:val="none" w:sz="0" w:space="0" w:color="auto"/>
        <w:right w:val="none" w:sz="0" w:space="0" w:color="auto"/>
      </w:divBdr>
    </w:div>
    <w:div w:id="704602201">
      <w:bodyDiv w:val="1"/>
      <w:marLeft w:val="0"/>
      <w:marRight w:val="0"/>
      <w:marTop w:val="0"/>
      <w:marBottom w:val="0"/>
      <w:divBdr>
        <w:top w:val="none" w:sz="0" w:space="0" w:color="auto"/>
        <w:left w:val="none" w:sz="0" w:space="0" w:color="auto"/>
        <w:bottom w:val="none" w:sz="0" w:space="0" w:color="auto"/>
        <w:right w:val="none" w:sz="0" w:space="0" w:color="auto"/>
      </w:divBdr>
    </w:div>
    <w:div w:id="704714642">
      <w:bodyDiv w:val="1"/>
      <w:marLeft w:val="0"/>
      <w:marRight w:val="0"/>
      <w:marTop w:val="0"/>
      <w:marBottom w:val="0"/>
      <w:divBdr>
        <w:top w:val="none" w:sz="0" w:space="0" w:color="auto"/>
        <w:left w:val="none" w:sz="0" w:space="0" w:color="auto"/>
        <w:bottom w:val="none" w:sz="0" w:space="0" w:color="auto"/>
        <w:right w:val="none" w:sz="0" w:space="0" w:color="auto"/>
      </w:divBdr>
    </w:div>
    <w:div w:id="704872252">
      <w:bodyDiv w:val="1"/>
      <w:marLeft w:val="0"/>
      <w:marRight w:val="0"/>
      <w:marTop w:val="0"/>
      <w:marBottom w:val="0"/>
      <w:divBdr>
        <w:top w:val="none" w:sz="0" w:space="0" w:color="auto"/>
        <w:left w:val="none" w:sz="0" w:space="0" w:color="auto"/>
        <w:bottom w:val="none" w:sz="0" w:space="0" w:color="auto"/>
        <w:right w:val="none" w:sz="0" w:space="0" w:color="auto"/>
      </w:divBdr>
    </w:div>
    <w:div w:id="704908181">
      <w:bodyDiv w:val="1"/>
      <w:marLeft w:val="0"/>
      <w:marRight w:val="0"/>
      <w:marTop w:val="0"/>
      <w:marBottom w:val="0"/>
      <w:divBdr>
        <w:top w:val="none" w:sz="0" w:space="0" w:color="auto"/>
        <w:left w:val="none" w:sz="0" w:space="0" w:color="auto"/>
        <w:bottom w:val="none" w:sz="0" w:space="0" w:color="auto"/>
        <w:right w:val="none" w:sz="0" w:space="0" w:color="auto"/>
      </w:divBdr>
    </w:div>
    <w:div w:id="705058373">
      <w:bodyDiv w:val="1"/>
      <w:marLeft w:val="0"/>
      <w:marRight w:val="0"/>
      <w:marTop w:val="0"/>
      <w:marBottom w:val="0"/>
      <w:divBdr>
        <w:top w:val="none" w:sz="0" w:space="0" w:color="auto"/>
        <w:left w:val="none" w:sz="0" w:space="0" w:color="auto"/>
        <w:bottom w:val="none" w:sz="0" w:space="0" w:color="auto"/>
        <w:right w:val="none" w:sz="0" w:space="0" w:color="auto"/>
      </w:divBdr>
    </w:div>
    <w:div w:id="705063076">
      <w:bodyDiv w:val="1"/>
      <w:marLeft w:val="0"/>
      <w:marRight w:val="0"/>
      <w:marTop w:val="0"/>
      <w:marBottom w:val="0"/>
      <w:divBdr>
        <w:top w:val="none" w:sz="0" w:space="0" w:color="auto"/>
        <w:left w:val="none" w:sz="0" w:space="0" w:color="auto"/>
        <w:bottom w:val="none" w:sz="0" w:space="0" w:color="auto"/>
        <w:right w:val="none" w:sz="0" w:space="0" w:color="auto"/>
      </w:divBdr>
    </w:div>
    <w:div w:id="705064693">
      <w:bodyDiv w:val="1"/>
      <w:marLeft w:val="0"/>
      <w:marRight w:val="0"/>
      <w:marTop w:val="0"/>
      <w:marBottom w:val="0"/>
      <w:divBdr>
        <w:top w:val="none" w:sz="0" w:space="0" w:color="auto"/>
        <w:left w:val="none" w:sz="0" w:space="0" w:color="auto"/>
        <w:bottom w:val="none" w:sz="0" w:space="0" w:color="auto"/>
        <w:right w:val="none" w:sz="0" w:space="0" w:color="auto"/>
      </w:divBdr>
    </w:div>
    <w:div w:id="705254461">
      <w:bodyDiv w:val="1"/>
      <w:marLeft w:val="0"/>
      <w:marRight w:val="0"/>
      <w:marTop w:val="0"/>
      <w:marBottom w:val="0"/>
      <w:divBdr>
        <w:top w:val="none" w:sz="0" w:space="0" w:color="auto"/>
        <w:left w:val="none" w:sz="0" w:space="0" w:color="auto"/>
        <w:bottom w:val="none" w:sz="0" w:space="0" w:color="auto"/>
        <w:right w:val="none" w:sz="0" w:space="0" w:color="auto"/>
      </w:divBdr>
    </w:div>
    <w:div w:id="705301925">
      <w:bodyDiv w:val="1"/>
      <w:marLeft w:val="0"/>
      <w:marRight w:val="0"/>
      <w:marTop w:val="0"/>
      <w:marBottom w:val="0"/>
      <w:divBdr>
        <w:top w:val="none" w:sz="0" w:space="0" w:color="auto"/>
        <w:left w:val="none" w:sz="0" w:space="0" w:color="auto"/>
        <w:bottom w:val="none" w:sz="0" w:space="0" w:color="auto"/>
        <w:right w:val="none" w:sz="0" w:space="0" w:color="auto"/>
      </w:divBdr>
    </w:div>
    <w:div w:id="705369423">
      <w:bodyDiv w:val="1"/>
      <w:marLeft w:val="0"/>
      <w:marRight w:val="0"/>
      <w:marTop w:val="0"/>
      <w:marBottom w:val="0"/>
      <w:divBdr>
        <w:top w:val="none" w:sz="0" w:space="0" w:color="auto"/>
        <w:left w:val="none" w:sz="0" w:space="0" w:color="auto"/>
        <w:bottom w:val="none" w:sz="0" w:space="0" w:color="auto"/>
        <w:right w:val="none" w:sz="0" w:space="0" w:color="auto"/>
      </w:divBdr>
    </w:div>
    <w:div w:id="705375784">
      <w:bodyDiv w:val="1"/>
      <w:marLeft w:val="0"/>
      <w:marRight w:val="0"/>
      <w:marTop w:val="0"/>
      <w:marBottom w:val="0"/>
      <w:divBdr>
        <w:top w:val="none" w:sz="0" w:space="0" w:color="auto"/>
        <w:left w:val="none" w:sz="0" w:space="0" w:color="auto"/>
        <w:bottom w:val="none" w:sz="0" w:space="0" w:color="auto"/>
        <w:right w:val="none" w:sz="0" w:space="0" w:color="auto"/>
      </w:divBdr>
    </w:div>
    <w:div w:id="705377297">
      <w:bodyDiv w:val="1"/>
      <w:marLeft w:val="0"/>
      <w:marRight w:val="0"/>
      <w:marTop w:val="0"/>
      <w:marBottom w:val="0"/>
      <w:divBdr>
        <w:top w:val="none" w:sz="0" w:space="0" w:color="auto"/>
        <w:left w:val="none" w:sz="0" w:space="0" w:color="auto"/>
        <w:bottom w:val="none" w:sz="0" w:space="0" w:color="auto"/>
        <w:right w:val="none" w:sz="0" w:space="0" w:color="auto"/>
      </w:divBdr>
    </w:div>
    <w:div w:id="705637858">
      <w:bodyDiv w:val="1"/>
      <w:marLeft w:val="0"/>
      <w:marRight w:val="0"/>
      <w:marTop w:val="0"/>
      <w:marBottom w:val="0"/>
      <w:divBdr>
        <w:top w:val="none" w:sz="0" w:space="0" w:color="auto"/>
        <w:left w:val="none" w:sz="0" w:space="0" w:color="auto"/>
        <w:bottom w:val="none" w:sz="0" w:space="0" w:color="auto"/>
        <w:right w:val="none" w:sz="0" w:space="0" w:color="auto"/>
      </w:divBdr>
    </w:div>
    <w:div w:id="705638448">
      <w:bodyDiv w:val="1"/>
      <w:marLeft w:val="0"/>
      <w:marRight w:val="0"/>
      <w:marTop w:val="0"/>
      <w:marBottom w:val="0"/>
      <w:divBdr>
        <w:top w:val="none" w:sz="0" w:space="0" w:color="auto"/>
        <w:left w:val="none" w:sz="0" w:space="0" w:color="auto"/>
        <w:bottom w:val="none" w:sz="0" w:space="0" w:color="auto"/>
        <w:right w:val="none" w:sz="0" w:space="0" w:color="auto"/>
      </w:divBdr>
    </w:div>
    <w:div w:id="705720316">
      <w:bodyDiv w:val="1"/>
      <w:marLeft w:val="0"/>
      <w:marRight w:val="0"/>
      <w:marTop w:val="0"/>
      <w:marBottom w:val="0"/>
      <w:divBdr>
        <w:top w:val="none" w:sz="0" w:space="0" w:color="auto"/>
        <w:left w:val="none" w:sz="0" w:space="0" w:color="auto"/>
        <w:bottom w:val="none" w:sz="0" w:space="0" w:color="auto"/>
        <w:right w:val="none" w:sz="0" w:space="0" w:color="auto"/>
      </w:divBdr>
    </w:div>
    <w:div w:id="705833074">
      <w:bodyDiv w:val="1"/>
      <w:marLeft w:val="0"/>
      <w:marRight w:val="0"/>
      <w:marTop w:val="0"/>
      <w:marBottom w:val="0"/>
      <w:divBdr>
        <w:top w:val="none" w:sz="0" w:space="0" w:color="auto"/>
        <w:left w:val="none" w:sz="0" w:space="0" w:color="auto"/>
        <w:bottom w:val="none" w:sz="0" w:space="0" w:color="auto"/>
        <w:right w:val="none" w:sz="0" w:space="0" w:color="auto"/>
      </w:divBdr>
    </w:div>
    <w:div w:id="705835088">
      <w:bodyDiv w:val="1"/>
      <w:marLeft w:val="0"/>
      <w:marRight w:val="0"/>
      <w:marTop w:val="0"/>
      <w:marBottom w:val="0"/>
      <w:divBdr>
        <w:top w:val="none" w:sz="0" w:space="0" w:color="auto"/>
        <w:left w:val="none" w:sz="0" w:space="0" w:color="auto"/>
        <w:bottom w:val="none" w:sz="0" w:space="0" w:color="auto"/>
        <w:right w:val="none" w:sz="0" w:space="0" w:color="auto"/>
      </w:divBdr>
    </w:div>
    <w:div w:id="705839192">
      <w:bodyDiv w:val="1"/>
      <w:marLeft w:val="0"/>
      <w:marRight w:val="0"/>
      <w:marTop w:val="0"/>
      <w:marBottom w:val="0"/>
      <w:divBdr>
        <w:top w:val="none" w:sz="0" w:space="0" w:color="auto"/>
        <w:left w:val="none" w:sz="0" w:space="0" w:color="auto"/>
        <w:bottom w:val="none" w:sz="0" w:space="0" w:color="auto"/>
        <w:right w:val="none" w:sz="0" w:space="0" w:color="auto"/>
      </w:divBdr>
    </w:div>
    <w:div w:id="705908088">
      <w:bodyDiv w:val="1"/>
      <w:marLeft w:val="0"/>
      <w:marRight w:val="0"/>
      <w:marTop w:val="0"/>
      <w:marBottom w:val="0"/>
      <w:divBdr>
        <w:top w:val="none" w:sz="0" w:space="0" w:color="auto"/>
        <w:left w:val="none" w:sz="0" w:space="0" w:color="auto"/>
        <w:bottom w:val="none" w:sz="0" w:space="0" w:color="auto"/>
        <w:right w:val="none" w:sz="0" w:space="0" w:color="auto"/>
      </w:divBdr>
    </w:div>
    <w:div w:id="705981825">
      <w:bodyDiv w:val="1"/>
      <w:marLeft w:val="0"/>
      <w:marRight w:val="0"/>
      <w:marTop w:val="0"/>
      <w:marBottom w:val="0"/>
      <w:divBdr>
        <w:top w:val="none" w:sz="0" w:space="0" w:color="auto"/>
        <w:left w:val="none" w:sz="0" w:space="0" w:color="auto"/>
        <w:bottom w:val="none" w:sz="0" w:space="0" w:color="auto"/>
        <w:right w:val="none" w:sz="0" w:space="0" w:color="auto"/>
      </w:divBdr>
    </w:div>
    <w:div w:id="705984448">
      <w:bodyDiv w:val="1"/>
      <w:marLeft w:val="0"/>
      <w:marRight w:val="0"/>
      <w:marTop w:val="0"/>
      <w:marBottom w:val="0"/>
      <w:divBdr>
        <w:top w:val="none" w:sz="0" w:space="0" w:color="auto"/>
        <w:left w:val="none" w:sz="0" w:space="0" w:color="auto"/>
        <w:bottom w:val="none" w:sz="0" w:space="0" w:color="auto"/>
        <w:right w:val="none" w:sz="0" w:space="0" w:color="auto"/>
      </w:divBdr>
    </w:div>
    <w:div w:id="706175013">
      <w:bodyDiv w:val="1"/>
      <w:marLeft w:val="0"/>
      <w:marRight w:val="0"/>
      <w:marTop w:val="0"/>
      <w:marBottom w:val="0"/>
      <w:divBdr>
        <w:top w:val="none" w:sz="0" w:space="0" w:color="auto"/>
        <w:left w:val="none" w:sz="0" w:space="0" w:color="auto"/>
        <w:bottom w:val="none" w:sz="0" w:space="0" w:color="auto"/>
        <w:right w:val="none" w:sz="0" w:space="0" w:color="auto"/>
      </w:divBdr>
    </w:div>
    <w:div w:id="706177307">
      <w:bodyDiv w:val="1"/>
      <w:marLeft w:val="0"/>
      <w:marRight w:val="0"/>
      <w:marTop w:val="0"/>
      <w:marBottom w:val="0"/>
      <w:divBdr>
        <w:top w:val="none" w:sz="0" w:space="0" w:color="auto"/>
        <w:left w:val="none" w:sz="0" w:space="0" w:color="auto"/>
        <w:bottom w:val="none" w:sz="0" w:space="0" w:color="auto"/>
        <w:right w:val="none" w:sz="0" w:space="0" w:color="auto"/>
      </w:divBdr>
    </w:div>
    <w:div w:id="706219930">
      <w:bodyDiv w:val="1"/>
      <w:marLeft w:val="0"/>
      <w:marRight w:val="0"/>
      <w:marTop w:val="0"/>
      <w:marBottom w:val="0"/>
      <w:divBdr>
        <w:top w:val="none" w:sz="0" w:space="0" w:color="auto"/>
        <w:left w:val="none" w:sz="0" w:space="0" w:color="auto"/>
        <w:bottom w:val="none" w:sz="0" w:space="0" w:color="auto"/>
        <w:right w:val="none" w:sz="0" w:space="0" w:color="auto"/>
      </w:divBdr>
    </w:div>
    <w:div w:id="706376287">
      <w:bodyDiv w:val="1"/>
      <w:marLeft w:val="0"/>
      <w:marRight w:val="0"/>
      <w:marTop w:val="0"/>
      <w:marBottom w:val="0"/>
      <w:divBdr>
        <w:top w:val="none" w:sz="0" w:space="0" w:color="auto"/>
        <w:left w:val="none" w:sz="0" w:space="0" w:color="auto"/>
        <w:bottom w:val="none" w:sz="0" w:space="0" w:color="auto"/>
        <w:right w:val="none" w:sz="0" w:space="0" w:color="auto"/>
      </w:divBdr>
    </w:div>
    <w:div w:id="706494407">
      <w:bodyDiv w:val="1"/>
      <w:marLeft w:val="0"/>
      <w:marRight w:val="0"/>
      <w:marTop w:val="0"/>
      <w:marBottom w:val="0"/>
      <w:divBdr>
        <w:top w:val="none" w:sz="0" w:space="0" w:color="auto"/>
        <w:left w:val="none" w:sz="0" w:space="0" w:color="auto"/>
        <w:bottom w:val="none" w:sz="0" w:space="0" w:color="auto"/>
        <w:right w:val="none" w:sz="0" w:space="0" w:color="auto"/>
      </w:divBdr>
    </w:div>
    <w:div w:id="706561907">
      <w:bodyDiv w:val="1"/>
      <w:marLeft w:val="0"/>
      <w:marRight w:val="0"/>
      <w:marTop w:val="0"/>
      <w:marBottom w:val="0"/>
      <w:divBdr>
        <w:top w:val="none" w:sz="0" w:space="0" w:color="auto"/>
        <w:left w:val="none" w:sz="0" w:space="0" w:color="auto"/>
        <w:bottom w:val="none" w:sz="0" w:space="0" w:color="auto"/>
        <w:right w:val="none" w:sz="0" w:space="0" w:color="auto"/>
      </w:divBdr>
    </w:div>
    <w:div w:id="706562870">
      <w:bodyDiv w:val="1"/>
      <w:marLeft w:val="0"/>
      <w:marRight w:val="0"/>
      <w:marTop w:val="0"/>
      <w:marBottom w:val="0"/>
      <w:divBdr>
        <w:top w:val="none" w:sz="0" w:space="0" w:color="auto"/>
        <w:left w:val="none" w:sz="0" w:space="0" w:color="auto"/>
        <w:bottom w:val="none" w:sz="0" w:space="0" w:color="auto"/>
        <w:right w:val="none" w:sz="0" w:space="0" w:color="auto"/>
      </w:divBdr>
    </w:div>
    <w:div w:id="706762951">
      <w:bodyDiv w:val="1"/>
      <w:marLeft w:val="0"/>
      <w:marRight w:val="0"/>
      <w:marTop w:val="0"/>
      <w:marBottom w:val="0"/>
      <w:divBdr>
        <w:top w:val="none" w:sz="0" w:space="0" w:color="auto"/>
        <w:left w:val="none" w:sz="0" w:space="0" w:color="auto"/>
        <w:bottom w:val="none" w:sz="0" w:space="0" w:color="auto"/>
        <w:right w:val="none" w:sz="0" w:space="0" w:color="auto"/>
      </w:divBdr>
    </w:div>
    <w:div w:id="706763084">
      <w:bodyDiv w:val="1"/>
      <w:marLeft w:val="0"/>
      <w:marRight w:val="0"/>
      <w:marTop w:val="0"/>
      <w:marBottom w:val="0"/>
      <w:divBdr>
        <w:top w:val="none" w:sz="0" w:space="0" w:color="auto"/>
        <w:left w:val="none" w:sz="0" w:space="0" w:color="auto"/>
        <w:bottom w:val="none" w:sz="0" w:space="0" w:color="auto"/>
        <w:right w:val="none" w:sz="0" w:space="0" w:color="auto"/>
      </w:divBdr>
    </w:div>
    <w:div w:id="706879056">
      <w:bodyDiv w:val="1"/>
      <w:marLeft w:val="0"/>
      <w:marRight w:val="0"/>
      <w:marTop w:val="0"/>
      <w:marBottom w:val="0"/>
      <w:divBdr>
        <w:top w:val="none" w:sz="0" w:space="0" w:color="auto"/>
        <w:left w:val="none" w:sz="0" w:space="0" w:color="auto"/>
        <w:bottom w:val="none" w:sz="0" w:space="0" w:color="auto"/>
        <w:right w:val="none" w:sz="0" w:space="0" w:color="auto"/>
      </w:divBdr>
    </w:div>
    <w:div w:id="707024246">
      <w:bodyDiv w:val="1"/>
      <w:marLeft w:val="0"/>
      <w:marRight w:val="0"/>
      <w:marTop w:val="0"/>
      <w:marBottom w:val="0"/>
      <w:divBdr>
        <w:top w:val="none" w:sz="0" w:space="0" w:color="auto"/>
        <w:left w:val="none" w:sz="0" w:space="0" w:color="auto"/>
        <w:bottom w:val="none" w:sz="0" w:space="0" w:color="auto"/>
        <w:right w:val="none" w:sz="0" w:space="0" w:color="auto"/>
      </w:divBdr>
    </w:div>
    <w:div w:id="707533348">
      <w:bodyDiv w:val="1"/>
      <w:marLeft w:val="0"/>
      <w:marRight w:val="0"/>
      <w:marTop w:val="0"/>
      <w:marBottom w:val="0"/>
      <w:divBdr>
        <w:top w:val="none" w:sz="0" w:space="0" w:color="auto"/>
        <w:left w:val="none" w:sz="0" w:space="0" w:color="auto"/>
        <w:bottom w:val="none" w:sz="0" w:space="0" w:color="auto"/>
        <w:right w:val="none" w:sz="0" w:space="0" w:color="auto"/>
      </w:divBdr>
    </w:div>
    <w:div w:id="707610039">
      <w:bodyDiv w:val="1"/>
      <w:marLeft w:val="0"/>
      <w:marRight w:val="0"/>
      <w:marTop w:val="0"/>
      <w:marBottom w:val="0"/>
      <w:divBdr>
        <w:top w:val="none" w:sz="0" w:space="0" w:color="auto"/>
        <w:left w:val="none" w:sz="0" w:space="0" w:color="auto"/>
        <w:bottom w:val="none" w:sz="0" w:space="0" w:color="auto"/>
        <w:right w:val="none" w:sz="0" w:space="0" w:color="auto"/>
      </w:divBdr>
    </w:div>
    <w:div w:id="707921957">
      <w:bodyDiv w:val="1"/>
      <w:marLeft w:val="0"/>
      <w:marRight w:val="0"/>
      <w:marTop w:val="0"/>
      <w:marBottom w:val="0"/>
      <w:divBdr>
        <w:top w:val="none" w:sz="0" w:space="0" w:color="auto"/>
        <w:left w:val="none" w:sz="0" w:space="0" w:color="auto"/>
        <w:bottom w:val="none" w:sz="0" w:space="0" w:color="auto"/>
        <w:right w:val="none" w:sz="0" w:space="0" w:color="auto"/>
      </w:divBdr>
    </w:div>
    <w:div w:id="707994505">
      <w:bodyDiv w:val="1"/>
      <w:marLeft w:val="0"/>
      <w:marRight w:val="0"/>
      <w:marTop w:val="0"/>
      <w:marBottom w:val="0"/>
      <w:divBdr>
        <w:top w:val="none" w:sz="0" w:space="0" w:color="auto"/>
        <w:left w:val="none" w:sz="0" w:space="0" w:color="auto"/>
        <w:bottom w:val="none" w:sz="0" w:space="0" w:color="auto"/>
        <w:right w:val="none" w:sz="0" w:space="0" w:color="auto"/>
      </w:divBdr>
    </w:div>
    <w:div w:id="708140519">
      <w:bodyDiv w:val="1"/>
      <w:marLeft w:val="0"/>
      <w:marRight w:val="0"/>
      <w:marTop w:val="0"/>
      <w:marBottom w:val="0"/>
      <w:divBdr>
        <w:top w:val="none" w:sz="0" w:space="0" w:color="auto"/>
        <w:left w:val="none" w:sz="0" w:space="0" w:color="auto"/>
        <w:bottom w:val="none" w:sz="0" w:space="0" w:color="auto"/>
        <w:right w:val="none" w:sz="0" w:space="0" w:color="auto"/>
      </w:divBdr>
    </w:div>
    <w:div w:id="708142584">
      <w:bodyDiv w:val="1"/>
      <w:marLeft w:val="0"/>
      <w:marRight w:val="0"/>
      <w:marTop w:val="0"/>
      <w:marBottom w:val="0"/>
      <w:divBdr>
        <w:top w:val="none" w:sz="0" w:space="0" w:color="auto"/>
        <w:left w:val="none" w:sz="0" w:space="0" w:color="auto"/>
        <w:bottom w:val="none" w:sz="0" w:space="0" w:color="auto"/>
        <w:right w:val="none" w:sz="0" w:space="0" w:color="auto"/>
      </w:divBdr>
    </w:div>
    <w:div w:id="708379147">
      <w:bodyDiv w:val="1"/>
      <w:marLeft w:val="0"/>
      <w:marRight w:val="0"/>
      <w:marTop w:val="0"/>
      <w:marBottom w:val="0"/>
      <w:divBdr>
        <w:top w:val="none" w:sz="0" w:space="0" w:color="auto"/>
        <w:left w:val="none" w:sz="0" w:space="0" w:color="auto"/>
        <w:bottom w:val="none" w:sz="0" w:space="0" w:color="auto"/>
        <w:right w:val="none" w:sz="0" w:space="0" w:color="auto"/>
      </w:divBdr>
    </w:div>
    <w:div w:id="708459850">
      <w:bodyDiv w:val="1"/>
      <w:marLeft w:val="0"/>
      <w:marRight w:val="0"/>
      <w:marTop w:val="0"/>
      <w:marBottom w:val="0"/>
      <w:divBdr>
        <w:top w:val="none" w:sz="0" w:space="0" w:color="auto"/>
        <w:left w:val="none" w:sz="0" w:space="0" w:color="auto"/>
        <w:bottom w:val="none" w:sz="0" w:space="0" w:color="auto"/>
        <w:right w:val="none" w:sz="0" w:space="0" w:color="auto"/>
      </w:divBdr>
    </w:div>
    <w:div w:id="708602718">
      <w:bodyDiv w:val="1"/>
      <w:marLeft w:val="0"/>
      <w:marRight w:val="0"/>
      <w:marTop w:val="0"/>
      <w:marBottom w:val="0"/>
      <w:divBdr>
        <w:top w:val="none" w:sz="0" w:space="0" w:color="auto"/>
        <w:left w:val="none" w:sz="0" w:space="0" w:color="auto"/>
        <w:bottom w:val="none" w:sz="0" w:space="0" w:color="auto"/>
        <w:right w:val="none" w:sz="0" w:space="0" w:color="auto"/>
      </w:divBdr>
    </w:div>
    <w:div w:id="708605828">
      <w:bodyDiv w:val="1"/>
      <w:marLeft w:val="0"/>
      <w:marRight w:val="0"/>
      <w:marTop w:val="0"/>
      <w:marBottom w:val="0"/>
      <w:divBdr>
        <w:top w:val="none" w:sz="0" w:space="0" w:color="auto"/>
        <w:left w:val="none" w:sz="0" w:space="0" w:color="auto"/>
        <w:bottom w:val="none" w:sz="0" w:space="0" w:color="auto"/>
        <w:right w:val="none" w:sz="0" w:space="0" w:color="auto"/>
      </w:divBdr>
    </w:div>
    <w:div w:id="708647501">
      <w:bodyDiv w:val="1"/>
      <w:marLeft w:val="0"/>
      <w:marRight w:val="0"/>
      <w:marTop w:val="0"/>
      <w:marBottom w:val="0"/>
      <w:divBdr>
        <w:top w:val="none" w:sz="0" w:space="0" w:color="auto"/>
        <w:left w:val="none" w:sz="0" w:space="0" w:color="auto"/>
        <w:bottom w:val="none" w:sz="0" w:space="0" w:color="auto"/>
        <w:right w:val="none" w:sz="0" w:space="0" w:color="auto"/>
      </w:divBdr>
    </w:div>
    <w:div w:id="708726098">
      <w:bodyDiv w:val="1"/>
      <w:marLeft w:val="0"/>
      <w:marRight w:val="0"/>
      <w:marTop w:val="0"/>
      <w:marBottom w:val="0"/>
      <w:divBdr>
        <w:top w:val="none" w:sz="0" w:space="0" w:color="auto"/>
        <w:left w:val="none" w:sz="0" w:space="0" w:color="auto"/>
        <w:bottom w:val="none" w:sz="0" w:space="0" w:color="auto"/>
        <w:right w:val="none" w:sz="0" w:space="0" w:color="auto"/>
      </w:divBdr>
    </w:div>
    <w:div w:id="708728660">
      <w:bodyDiv w:val="1"/>
      <w:marLeft w:val="0"/>
      <w:marRight w:val="0"/>
      <w:marTop w:val="0"/>
      <w:marBottom w:val="0"/>
      <w:divBdr>
        <w:top w:val="none" w:sz="0" w:space="0" w:color="auto"/>
        <w:left w:val="none" w:sz="0" w:space="0" w:color="auto"/>
        <w:bottom w:val="none" w:sz="0" w:space="0" w:color="auto"/>
        <w:right w:val="none" w:sz="0" w:space="0" w:color="auto"/>
      </w:divBdr>
    </w:div>
    <w:div w:id="708994771">
      <w:bodyDiv w:val="1"/>
      <w:marLeft w:val="0"/>
      <w:marRight w:val="0"/>
      <w:marTop w:val="0"/>
      <w:marBottom w:val="0"/>
      <w:divBdr>
        <w:top w:val="none" w:sz="0" w:space="0" w:color="auto"/>
        <w:left w:val="none" w:sz="0" w:space="0" w:color="auto"/>
        <w:bottom w:val="none" w:sz="0" w:space="0" w:color="auto"/>
        <w:right w:val="none" w:sz="0" w:space="0" w:color="auto"/>
      </w:divBdr>
    </w:div>
    <w:div w:id="709107518">
      <w:bodyDiv w:val="1"/>
      <w:marLeft w:val="0"/>
      <w:marRight w:val="0"/>
      <w:marTop w:val="0"/>
      <w:marBottom w:val="0"/>
      <w:divBdr>
        <w:top w:val="none" w:sz="0" w:space="0" w:color="auto"/>
        <w:left w:val="none" w:sz="0" w:space="0" w:color="auto"/>
        <w:bottom w:val="none" w:sz="0" w:space="0" w:color="auto"/>
        <w:right w:val="none" w:sz="0" w:space="0" w:color="auto"/>
      </w:divBdr>
    </w:div>
    <w:div w:id="709188973">
      <w:bodyDiv w:val="1"/>
      <w:marLeft w:val="0"/>
      <w:marRight w:val="0"/>
      <w:marTop w:val="0"/>
      <w:marBottom w:val="0"/>
      <w:divBdr>
        <w:top w:val="none" w:sz="0" w:space="0" w:color="auto"/>
        <w:left w:val="none" w:sz="0" w:space="0" w:color="auto"/>
        <w:bottom w:val="none" w:sz="0" w:space="0" w:color="auto"/>
        <w:right w:val="none" w:sz="0" w:space="0" w:color="auto"/>
      </w:divBdr>
    </w:div>
    <w:div w:id="709301817">
      <w:bodyDiv w:val="1"/>
      <w:marLeft w:val="0"/>
      <w:marRight w:val="0"/>
      <w:marTop w:val="0"/>
      <w:marBottom w:val="0"/>
      <w:divBdr>
        <w:top w:val="none" w:sz="0" w:space="0" w:color="auto"/>
        <w:left w:val="none" w:sz="0" w:space="0" w:color="auto"/>
        <w:bottom w:val="none" w:sz="0" w:space="0" w:color="auto"/>
        <w:right w:val="none" w:sz="0" w:space="0" w:color="auto"/>
      </w:divBdr>
    </w:div>
    <w:div w:id="709308723">
      <w:bodyDiv w:val="1"/>
      <w:marLeft w:val="0"/>
      <w:marRight w:val="0"/>
      <w:marTop w:val="0"/>
      <w:marBottom w:val="0"/>
      <w:divBdr>
        <w:top w:val="none" w:sz="0" w:space="0" w:color="auto"/>
        <w:left w:val="none" w:sz="0" w:space="0" w:color="auto"/>
        <w:bottom w:val="none" w:sz="0" w:space="0" w:color="auto"/>
        <w:right w:val="none" w:sz="0" w:space="0" w:color="auto"/>
      </w:divBdr>
    </w:div>
    <w:div w:id="709453540">
      <w:bodyDiv w:val="1"/>
      <w:marLeft w:val="0"/>
      <w:marRight w:val="0"/>
      <w:marTop w:val="0"/>
      <w:marBottom w:val="0"/>
      <w:divBdr>
        <w:top w:val="none" w:sz="0" w:space="0" w:color="auto"/>
        <w:left w:val="none" w:sz="0" w:space="0" w:color="auto"/>
        <w:bottom w:val="none" w:sz="0" w:space="0" w:color="auto"/>
        <w:right w:val="none" w:sz="0" w:space="0" w:color="auto"/>
      </w:divBdr>
    </w:div>
    <w:div w:id="709651144">
      <w:bodyDiv w:val="1"/>
      <w:marLeft w:val="0"/>
      <w:marRight w:val="0"/>
      <w:marTop w:val="0"/>
      <w:marBottom w:val="0"/>
      <w:divBdr>
        <w:top w:val="none" w:sz="0" w:space="0" w:color="auto"/>
        <w:left w:val="none" w:sz="0" w:space="0" w:color="auto"/>
        <w:bottom w:val="none" w:sz="0" w:space="0" w:color="auto"/>
        <w:right w:val="none" w:sz="0" w:space="0" w:color="auto"/>
      </w:divBdr>
    </w:div>
    <w:div w:id="709652948">
      <w:bodyDiv w:val="1"/>
      <w:marLeft w:val="0"/>
      <w:marRight w:val="0"/>
      <w:marTop w:val="0"/>
      <w:marBottom w:val="0"/>
      <w:divBdr>
        <w:top w:val="none" w:sz="0" w:space="0" w:color="auto"/>
        <w:left w:val="none" w:sz="0" w:space="0" w:color="auto"/>
        <w:bottom w:val="none" w:sz="0" w:space="0" w:color="auto"/>
        <w:right w:val="none" w:sz="0" w:space="0" w:color="auto"/>
      </w:divBdr>
    </w:div>
    <w:div w:id="709841254">
      <w:bodyDiv w:val="1"/>
      <w:marLeft w:val="0"/>
      <w:marRight w:val="0"/>
      <w:marTop w:val="0"/>
      <w:marBottom w:val="0"/>
      <w:divBdr>
        <w:top w:val="none" w:sz="0" w:space="0" w:color="auto"/>
        <w:left w:val="none" w:sz="0" w:space="0" w:color="auto"/>
        <w:bottom w:val="none" w:sz="0" w:space="0" w:color="auto"/>
        <w:right w:val="none" w:sz="0" w:space="0" w:color="auto"/>
      </w:divBdr>
    </w:div>
    <w:div w:id="709912895">
      <w:bodyDiv w:val="1"/>
      <w:marLeft w:val="0"/>
      <w:marRight w:val="0"/>
      <w:marTop w:val="0"/>
      <w:marBottom w:val="0"/>
      <w:divBdr>
        <w:top w:val="none" w:sz="0" w:space="0" w:color="auto"/>
        <w:left w:val="none" w:sz="0" w:space="0" w:color="auto"/>
        <w:bottom w:val="none" w:sz="0" w:space="0" w:color="auto"/>
        <w:right w:val="none" w:sz="0" w:space="0" w:color="auto"/>
      </w:divBdr>
    </w:div>
    <w:div w:id="709954897">
      <w:bodyDiv w:val="1"/>
      <w:marLeft w:val="0"/>
      <w:marRight w:val="0"/>
      <w:marTop w:val="0"/>
      <w:marBottom w:val="0"/>
      <w:divBdr>
        <w:top w:val="none" w:sz="0" w:space="0" w:color="auto"/>
        <w:left w:val="none" w:sz="0" w:space="0" w:color="auto"/>
        <w:bottom w:val="none" w:sz="0" w:space="0" w:color="auto"/>
        <w:right w:val="none" w:sz="0" w:space="0" w:color="auto"/>
      </w:divBdr>
    </w:div>
    <w:div w:id="709957777">
      <w:bodyDiv w:val="1"/>
      <w:marLeft w:val="0"/>
      <w:marRight w:val="0"/>
      <w:marTop w:val="0"/>
      <w:marBottom w:val="0"/>
      <w:divBdr>
        <w:top w:val="none" w:sz="0" w:space="0" w:color="auto"/>
        <w:left w:val="none" w:sz="0" w:space="0" w:color="auto"/>
        <w:bottom w:val="none" w:sz="0" w:space="0" w:color="auto"/>
        <w:right w:val="none" w:sz="0" w:space="0" w:color="auto"/>
      </w:divBdr>
    </w:div>
    <w:div w:id="710154859">
      <w:bodyDiv w:val="1"/>
      <w:marLeft w:val="0"/>
      <w:marRight w:val="0"/>
      <w:marTop w:val="0"/>
      <w:marBottom w:val="0"/>
      <w:divBdr>
        <w:top w:val="none" w:sz="0" w:space="0" w:color="auto"/>
        <w:left w:val="none" w:sz="0" w:space="0" w:color="auto"/>
        <w:bottom w:val="none" w:sz="0" w:space="0" w:color="auto"/>
        <w:right w:val="none" w:sz="0" w:space="0" w:color="auto"/>
      </w:divBdr>
    </w:div>
    <w:div w:id="710425379">
      <w:bodyDiv w:val="1"/>
      <w:marLeft w:val="0"/>
      <w:marRight w:val="0"/>
      <w:marTop w:val="0"/>
      <w:marBottom w:val="0"/>
      <w:divBdr>
        <w:top w:val="none" w:sz="0" w:space="0" w:color="auto"/>
        <w:left w:val="none" w:sz="0" w:space="0" w:color="auto"/>
        <w:bottom w:val="none" w:sz="0" w:space="0" w:color="auto"/>
        <w:right w:val="none" w:sz="0" w:space="0" w:color="auto"/>
      </w:divBdr>
    </w:div>
    <w:div w:id="710805726">
      <w:bodyDiv w:val="1"/>
      <w:marLeft w:val="0"/>
      <w:marRight w:val="0"/>
      <w:marTop w:val="0"/>
      <w:marBottom w:val="0"/>
      <w:divBdr>
        <w:top w:val="none" w:sz="0" w:space="0" w:color="auto"/>
        <w:left w:val="none" w:sz="0" w:space="0" w:color="auto"/>
        <w:bottom w:val="none" w:sz="0" w:space="0" w:color="auto"/>
        <w:right w:val="none" w:sz="0" w:space="0" w:color="auto"/>
      </w:divBdr>
    </w:div>
    <w:div w:id="710807010">
      <w:bodyDiv w:val="1"/>
      <w:marLeft w:val="0"/>
      <w:marRight w:val="0"/>
      <w:marTop w:val="0"/>
      <w:marBottom w:val="0"/>
      <w:divBdr>
        <w:top w:val="none" w:sz="0" w:space="0" w:color="auto"/>
        <w:left w:val="none" w:sz="0" w:space="0" w:color="auto"/>
        <w:bottom w:val="none" w:sz="0" w:space="0" w:color="auto"/>
        <w:right w:val="none" w:sz="0" w:space="0" w:color="auto"/>
      </w:divBdr>
    </w:div>
    <w:div w:id="710879557">
      <w:bodyDiv w:val="1"/>
      <w:marLeft w:val="0"/>
      <w:marRight w:val="0"/>
      <w:marTop w:val="0"/>
      <w:marBottom w:val="0"/>
      <w:divBdr>
        <w:top w:val="none" w:sz="0" w:space="0" w:color="auto"/>
        <w:left w:val="none" w:sz="0" w:space="0" w:color="auto"/>
        <w:bottom w:val="none" w:sz="0" w:space="0" w:color="auto"/>
        <w:right w:val="none" w:sz="0" w:space="0" w:color="auto"/>
      </w:divBdr>
    </w:div>
    <w:div w:id="710957170">
      <w:bodyDiv w:val="1"/>
      <w:marLeft w:val="0"/>
      <w:marRight w:val="0"/>
      <w:marTop w:val="0"/>
      <w:marBottom w:val="0"/>
      <w:divBdr>
        <w:top w:val="none" w:sz="0" w:space="0" w:color="auto"/>
        <w:left w:val="none" w:sz="0" w:space="0" w:color="auto"/>
        <w:bottom w:val="none" w:sz="0" w:space="0" w:color="auto"/>
        <w:right w:val="none" w:sz="0" w:space="0" w:color="auto"/>
      </w:divBdr>
    </w:div>
    <w:div w:id="711006529">
      <w:bodyDiv w:val="1"/>
      <w:marLeft w:val="0"/>
      <w:marRight w:val="0"/>
      <w:marTop w:val="0"/>
      <w:marBottom w:val="0"/>
      <w:divBdr>
        <w:top w:val="none" w:sz="0" w:space="0" w:color="auto"/>
        <w:left w:val="none" w:sz="0" w:space="0" w:color="auto"/>
        <w:bottom w:val="none" w:sz="0" w:space="0" w:color="auto"/>
        <w:right w:val="none" w:sz="0" w:space="0" w:color="auto"/>
      </w:divBdr>
    </w:div>
    <w:div w:id="711344716">
      <w:bodyDiv w:val="1"/>
      <w:marLeft w:val="0"/>
      <w:marRight w:val="0"/>
      <w:marTop w:val="0"/>
      <w:marBottom w:val="0"/>
      <w:divBdr>
        <w:top w:val="none" w:sz="0" w:space="0" w:color="auto"/>
        <w:left w:val="none" w:sz="0" w:space="0" w:color="auto"/>
        <w:bottom w:val="none" w:sz="0" w:space="0" w:color="auto"/>
        <w:right w:val="none" w:sz="0" w:space="0" w:color="auto"/>
      </w:divBdr>
    </w:div>
    <w:div w:id="711417037">
      <w:bodyDiv w:val="1"/>
      <w:marLeft w:val="0"/>
      <w:marRight w:val="0"/>
      <w:marTop w:val="0"/>
      <w:marBottom w:val="0"/>
      <w:divBdr>
        <w:top w:val="none" w:sz="0" w:space="0" w:color="auto"/>
        <w:left w:val="none" w:sz="0" w:space="0" w:color="auto"/>
        <w:bottom w:val="none" w:sz="0" w:space="0" w:color="auto"/>
        <w:right w:val="none" w:sz="0" w:space="0" w:color="auto"/>
      </w:divBdr>
    </w:div>
    <w:div w:id="711417847">
      <w:bodyDiv w:val="1"/>
      <w:marLeft w:val="0"/>
      <w:marRight w:val="0"/>
      <w:marTop w:val="0"/>
      <w:marBottom w:val="0"/>
      <w:divBdr>
        <w:top w:val="none" w:sz="0" w:space="0" w:color="auto"/>
        <w:left w:val="none" w:sz="0" w:space="0" w:color="auto"/>
        <w:bottom w:val="none" w:sz="0" w:space="0" w:color="auto"/>
        <w:right w:val="none" w:sz="0" w:space="0" w:color="auto"/>
      </w:divBdr>
    </w:div>
    <w:div w:id="711611816">
      <w:bodyDiv w:val="1"/>
      <w:marLeft w:val="0"/>
      <w:marRight w:val="0"/>
      <w:marTop w:val="0"/>
      <w:marBottom w:val="0"/>
      <w:divBdr>
        <w:top w:val="none" w:sz="0" w:space="0" w:color="auto"/>
        <w:left w:val="none" w:sz="0" w:space="0" w:color="auto"/>
        <w:bottom w:val="none" w:sz="0" w:space="0" w:color="auto"/>
        <w:right w:val="none" w:sz="0" w:space="0" w:color="auto"/>
      </w:divBdr>
    </w:div>
    <w:div w:id="711736753">
      <w:bodyDiv w:val="1"/>
      <w:marLeft w:val="0"/>
      <w:marRight w:val="0"/>
      <w:marTop w:val="0"/>
      <w:marBottom w:val="0"/>
      <w:divBdr>
        <w:top w:val="none" w:sz="0" w:space="0" w:color="auto"/>
        <w:left w:val="none" w:sz="0" w:space="0" w:color="auto"/>
        <w:bottom w:val="none" w:sz="0" w:space="0" w:color="auto"/>
        <w:right w:val="none" w:sz="0" w:space="0" w:color="auto"/>
      </w:divBdr>
    </w:div>
    <w:div w:id="711802750">
      <w:bodyDiv w:val="1"/>
      <w:marLeft w:val="0"/>
      <w:marRight w:val="0"/>
      <w:marTop w:val="0"/>
      <w:marBottom w:val="0"/>
      <w:divBdr>
        <w:top w:val="none" w:sz="0" w:space="0" w:color="auto"/>
        <w:left w:val="none" w:sz="0" w:space="0" w:color="auto"/>
        <w:bottom w:val="none" w:sz="0" w:space="0" w:color="auto"/>
        <w:right w:val="none" w:sz="0" w:space="0" w:color="auto"/>
      </w:divBdr>
    </w:div>
    <w:div w:id="711808912">
      <w:bodyDiv w:val="1"/>
      <w:marLeft w:val="0"/>
      <w:marRight w:val="0"/>
      <w:marTop w:val="0"/>
      <w:marBottom w:val="0"/>
      <w:divBdr>
        <w:top w:val="none" w:sz="0" w:space="0" w:color="auto"/>
        <w:left w:val="none" w:sz="0" w:space="0" w:color="auto"/>
        <w:bottom w:val="none" w:sz="0" w:space="0" w:color="auto"/>
        <w:right w:val="none" w:sz="0" w:space="0" w:color="auto"/>
      </w:divBdr>
    </w:div>
    <w:div w:id="711878321">
      <w:bodyDiv w:val="1"/>
      <w:marLeft w:val="0"/>
      <w:marRight w:val="0"/>
      <w:marTop w:val="0"/>
      <w:marBottom w:val="0"/>
      <w:divBdr>
        <w:top w:val="none" w:sz="0" w:space="0" w:color="auto"/>
        <w:left w:val="none" w:sz="0" w:space="0" w:color="auto"/>
        <w:bottom w:val="none" w:sz="0" w:space="0" w:color="auto"/>
        <w:right w:val="none" w:sz="0" w:space="0" w:color="auto"/>
      </w:divBdr>
    </w:div>
    <w:div w:id="712002465">
      <w:bodyDiv w:val="1"/>
      <w:marLeft w:val="0"/>
      <w:marRight w:val="0"/>
      <w:marTop w:val="0"/>
      <w:marBottom w:val="0"/>
      <w:divBdr>
        <w:top w:val="none" w:sz="0" w:space="0" w:color="auto"/>
        <w:left w:val="none" w:sz="0" w:space="0" w:color="auto"/>
        <w:bottom w:val="none" w:sz="0" w:space="0" w:color="auto"/>
        <w:right w:val="none" w:sz="0" w:space="0" w:color="auto"/>
      </w:divBdr>
    </w:div>
    <w:div w:id="712005359">
      <w:bodyDiv w:val="1"/>
      <w:marLeft w:val="0"/>
      <w:marRight w:val="0"/>
      <w:marTop w:val="0"/>
      <w:marBottom w:val="0"/>
      <w:divBdr>
        <w:top w:val="none" w:sz="0" w:space="0" w:color="auto"/>
        <w:left w:val="none" w:sz="0" w:space="0" w:color="auto"/>
        <w:bottom w:val="none" w:sz="0" w:space="0" w:color="auto"/>
        <w:right w:val="none" w:sz="0" w:space="0" w:color="auto"/>
      </w:divBdr>
    </w:div>
    <w:div w:id="712192690">
      <w:bodyDiv w:val="1"/>
      <w:marLeft w:val="0"/>
      <w:marRight w:val="0"/>
      <w:marTop w:val="0"/>
      <w:marBottom w:val="0"/>
      <w:divBdr>
        <w:top w:val="none" w:sz="0" w:space="0" w:color="auto"/>
        <w:left w:val="none" w:sz="0" w:space="0" w:color="auto"/>
        <w:bottom w:val="none" w:sz="0" w:space="0" w:color="auto"/>
        <w:right w:val="none" w:sz="0" w:space="0" w:color="auto"/>
      </w:divBdr>
    </w:div>
    <w:div w:id="712314425">
      <w:bodyDiv w:val="1"/>
      <w:marLeft w:val="0"/>
      <w:marRight w:val="0"/>
      <w:marTop w:val="0"/>
      <w:marBottom w:val="0"/>
      <w:divBdr>
        <w:top w:val="none" w:sz="0" w:space="0" w:color="auto"/>
        <w:left w:val="none" w:sz="0" w:space="0" w:color="auto"/>
        <w:bottom w:val="none" w:sz="0" w:space="0" w:color="auto"/>
        <w:right w:val="none" w:sz="0" w:space="0" w:color="auto"/>
      </w:divBdr>
    </w:div>
    <w:div w:id="712383664">
      <w:bodyDiv w:val="1"/>
      <w:marLeft w:val="0"/>
      <w:marRight w:val="0"/>
      <w:marTop w:val="0"/>
      <w:marBottom w:val="0"/>
      <w:divBdr>
        <w:top w:val="none" w:sz="0" w:space="0" w:color="auto"/>
        <w:left w:val="none" w:sz="0" w:space="0" w:color="auto"/>
        <w:bottom w:val="none" w:sz="0" w:space="0" w:color="auto"/>
        <w:right w:val="none" w:sz="0" w:space="0" w:color="auto"/>
      </w:divBdr>
    </w:div>
    <w:div w:id="712466837">
      <w:bodyDiv w:val="1"/>
      <w:marLeft w:val="0"/>
      <w:marRight w:val="0"/>
      <w:marTop w:val="0"/>
      <w:marBottom w:val="0"/>
      <w:divBdr>
        <w:top w:val="none" w:sz="0" w:space="0" w:color="auto"/>
        <w:left w:val="none" w:sz="0" w:space="0" w:color="auto"/>
        <w:bottom w:val="none" w:sz="0" w:space="0" w:color="auto"/>
        <w:right w:val="none" w:sz="0" w:space="0" w:color="auto"/>
      </w:divBdr>
    </w:div>
    <w:div w:id="712733597">
      <w:bodyDiv w:val="1"/>
      <w:marLeft w:val="0"/>
      <w:marRight w:val="0"/>
      <w:marTop w:val="0"/>
      <w:marBottom w:val="0"/>
      <w:divBdr>
        <w:top w:val="none" w:sz="0" w:space="0" w:color="auto"/>
        <w:left w:val="none" w:sz="0" w:space="0" w:color="auto"/>
        <w:bottom w:val="none" w:sz="0" w:space="0" w:color="auto"/>
        <w:right w:val="none" w:sz="0" w:space="0" w:color="auto"/>
      </w:divBdr>
    </w:div>
    <w:div w:id="712770602">
      <w:bodyDiv w:val="1"/>
      <w:marLeft w:val="0"/>
      <w:marRight w:val="0"/>
      <w:marTop w:val="0"/>
      <w:marBottom w:val="0"/>
      <w:divBdr>
        <w:top w:val="none" w:sz="0" w:space="0" w:color="auto"/>
        <w:left w:val="none" w:sz="0" w:space="0" w:color="auto"/>
        <w:bottom w:val="none" w:sz="0" w:space="0" w:color="auto"/>
        <w:right w:val="none" w:sz="0" w:space="0" w:color="auto"/>
      </w:divBdr>
    </w:div>
    <w:div w:id="712848799">
      <w:bodyDiv w:val="1"/>
      <w:marLeft w:val="0"/>
      <w:marRight w:val="0"/>
      <w:marTop w:val="0"/>
      <w:marBottom w:val="0"/>
      <w:divBdr>
        <w:top w:val="none" w:sz="0" w:space="0" w:color="auto"/>
        <w:left w:val="none" w:sz="0" w:space="0" w:color="auto"/>
        <w:bottom w:val="none" w:sz="0" w:space="0" w:color="auto"/>
        <w:right w:val="none" w:sz="0" w:space="0" w:color="auto"/>
      </w:divBdr>
    </w:div>
    <w:div w:id="712923168">
      <w:bodyDiv w:val="1"/>
      <w:marLeft w:val="0"/>
      <w:marRight w:val="0"/>
      <w:marTop w:val="0"/>
      <w:marBottom w:val="0"/>
      <w:divBdr>
        <w:top w:val="none" w:sz="0" w:space="0" w:color="auto"/>
        <w:left w:val="none" w:sz="0" w:space="0" w:color="auto"/>
        <w:bottom w:val="none" w:sz="0" w:space="0" w:color="auto"/>
        <w:right w:val="none" w:sz="0" w:space="0" w:color="auto"/>
      </w:divBdr>
    </w:div>
    <w:div w:id="713195363">
      <w:bodyDiv w:val="1"/>
      <w:marLeft w:val="0"/>
      <w:marRight w:val="0"/>
      <w:marTop w:val="0"/>
      <w:marBottom w:val="0"/>
      <w:divBdr>
        <w:top w:val="none" w:sz="0" w:space="0" w:color="auto"/>
        <w:left w:val="none" w:sz="0" w:space="0" w:color="auto"/>
        <w:bottom w:val="none" w:sz="0" w:space="0" w:color="auto"/>
        <w:right w:val="none" w:sz="0" w:space="0" w:color="auto"/>
      </w:divBdr>
    </w:div>
    <w:div w:id="713308215">
      <w:bodyDiv w:val="1"/>
      <w:marLeft w:val="0"/>
      <w:marRight w:val="0"/>
      <w:marTop w:val="0"/>
      <w:marBottom w:val="0"/>
      <w:divBdr>
        <w:top w:val="none" w:sz="0" w:space="0" w:color="auto"/>
        <w:left w:val="none" w:sz="0" w:space="0" w:color="auto"/>
        <w:bottom w:val="none" w:sz="0" w:space="0" w:color="auto"/>
        <w:right w:val="none" w:sz="0" w:space="0" w:color="auto"/>
      </w:divBdr>
    </w:div>
    <w:div w:id="713310075">
      <w:bodyDiv w:val="1"/>
      <w:marLeft w:val="0"/>
      <w:marRight w:val="0"/>
      <w:marTop w:val="0"/>
      <w:marBottom w:val="0"/>
      <w:divBdr>
        <w:top w:val="none" w:sz="0" w:space="0" w:color="auto"/>
        <w:left w:val="none" w:sz="0" w:space="0" w:color="auto"/>
        <w:bottom w:val="none" w:sz="0" w:space="0" w:color="auto"/>
        <w:right w:val="none" w:sz="0" w:space="0" w:color="auto"/>
      </w:divBdr>
    </w:div>
    <w:div w:id="713314922">
      <w:bodyDiv w:val="1"/>
      <w:marLeft w:val="0"/>
      <w:marRight w:val="0"/>
      <w:marTop w:val="0"/>
      <w:marBottom w:val="0"/>
      <w:divBdr>
        <w:top w:val="none" w:sz="0" w:space="0" w:color="auto"/>
        <w:left w:val="none" w:sz="0" w:space="0" w:color="auto"/>
        <w:bottom w:val="none" w:sz="0" w:space="0" w:color="auto"/>
        <w:right w:val="none" w:sz="0" w:space="0" w:color="auto"/>
      </w:divBdr>
    </w:div>
    <w:div w:id="713426844">
      <w:bodyDiv w:val="1"/>
      <w:marLeft w:val="0"/>
      <w:marRight w:val="0"/>
      <w:marTop w:val="0"/>
      <w:marBottom w:val="0"/>
      <w:divBdr>
        <w:top w:val="none" w:sz="0" w:space="0" w:color="auto"/>
        <w:left w:val="none" w:sz="0" w:space="0" w:color="auto"/>
        <w:bottom w:val="none" w:sz="0" w:space="0" w:color="auto"/>
        <w:right w:val="none" w:sz="0" w:space="0" w:color="auto"/>
      </w:divBdr>
    </w:div>
    <w:div w:id="713427166">
      <w:bodyDiv w:val="1"/>
      <w:marLeft w:val="0"/>
      <w:marRight w:val="0"/>
      <w:marTop w:val="0"/>
      <w:marBottom w:val="0"/>
      <w:divBdr>
        <w:top w:val="none" w:sz="0" w:space="0" w:color="auto"/>
        <w:left w:val="none" w:sz="0" w:space="0" w:color="auto"/>
        <w:bottom w:val="none" w:sz="0" w:space="0" w:color="auto"/>
        <w:right w:val="none" w:sz="0" w:space="0" w:color="auto"/>
      </w:divBdr>
    </w:div>
    <w:div w:id="713431298">
      <w:bodyDiv w:val="1"/>
      <w:marLeft w:val="0"/>
      <w:marRight w:val="0"/>
      <w:marTop w:val="0"/>
      <w:marBottom w:val="0"/>
      <w:divBdr>
        <w:top w:val="none" w:sz="0" w:space="0" w:color="auto"/>
        <w:left w:val="none" w:sz="0" w:space="0" w:color="auto"/>
        <w:bottom w:val="none" w:sz="0" w:space="0" w:color="auto"/>
        <w:right w:val="none" w:sz="0" w:space="0" w:color="auto"/>
      </w:divBdr>
    </w:div>
    <w:div w:id="713625103">
      <w:bodyDiv w:val="1"/>
      <w:marLeft w:val="0"/>
      <w:marRight w:val="0"/>
      <w:marTop w:val="0"/>
      <w:marBottom w:val="0"/>
      <w:divBdr>
        <w:top w:val="none" w:sz="0" w:space="0" w:color="auto"/>
        <w:left w:val="none" w:sz="0" w:space="0" w:color="auto"/>
        <w:bottom w:val="none" w:sz="0" w:space="0" w:color="auto"/>
        <w:right w:val="none" w:sz="0" w:space="0" w:color="auto"/>
      </w:divBdr>
    </w:div>
    <w:div w:id="713698643">
      <w:bodyDiv w:val="1"/>
      <w:marLeft w:val="0"/>
      <w:marRight w:val="0"/>
      <w:marTop w:val="0"/>
      <w:marBottom w:val="0"/>
      <w:divBdr>
        <w:top w:val="none" w:sz="0" w:space="0" w:color="auto"/>
        <w:left w:val="none" w:sz="0" w:space="0" w:color="auto"/>
        <w:bottom w:val="none" w:sz="0" w:space="0" w:color="auto"/>
        <w:right w:val="none" w:sz="0" w:space="0" w:color="auto"/>
      </w:divBdr>
    </w:div>
    <w:div w:id="713702263">
      <w:bodyDiv w:val="1"/>
      <w:marLeft w:val="0"/>
      <w:marRight w:val="0"/>
      <w:marTop w:val="0"/>
      <w:marBottom w:val="0"/>
      <w:divBdr>
        <w:top w:val="none" w:sz="0" w:space="0" w:color="auto"/>
        <w:left w:val="none" w:sz="0" w:space="0" w:color="auto"/>
        <w:bottom w:val="none" w:sz="0" w:space="0" w:color="auto"/>
        <w:right w:val="none" w:sz="0" w:space="0" w:color="auto"/>
      </w:divBdr>
    </w:div>
    <w:div w:id="713847029">
      <w:bodyDiv w:val="1"/>
      <w:marLeft w:val="0"/>
      <w:marRight w:val="0"/>
      <w:marTop w:val="0"/>
      <w:marBottom w:val="0"/>
      <w:divBdr>
        <w:top w:val="none" w:sz="0" w:space="0" w:color="auto"/>
        <w:left w:val="none" w:sz="0" w:space="0" w:color="auto"/>
        <w:bottom w:val="none" w:sz="0" w:space="0" w:color="auto"/>
        <w:right w:val="none" w:sz="0" w:space="0" w:color="auto"/>
      </w:divBdr>
    </w:div>
    <w:div w:id="713967563">
      <w:bodyDiv w:val="1"/>
      <w:marLeft w:val="0"/>
      <w:marRight w:val="0"/>
      <w:marTop w:val="0"/>
      <w:marBottom w:val="0"/>
      <w:divBdr>
        <w:top w:val="none" w:sz="0" w:space="0" w:color="auto"/>
        <w:left w:val="none" w:sz="0" w:space="0" w:color="auto"/>
        <w:bottom w:val="none" w:sz="0" w:space="0" w:color="auto"/>
        <w:right w:val="none" w:sz="0" w:space="0" w:color="auto"/>
      </w:divBdr>
    </w:div>
    <w:div w:id="713970562">
      <w:bodyDiv w:val="1"/>
      <w:marLeft w:val="0"/>
      <w:marRight w:val="0"/>
      <w:marTop w:val="0"/>
      <w:marBottom w:val="0"/>
      <w:divBdr>
        <w:top w:val="none" w:sz="0" w:space="0" w:color="auto"/>
        <w:left w:val="none" w:sz="0" w:space="0" w:color="auto"/>
        <w:bottom w:val="none" w:sz="0" w:space="0" w:color="auto"/>
        <w:right w:val="none" w:sz="0" w:space="0" w:color="auto"/>
      </w:divBdr>
    </w:div>
    <w:div w:id="714083484">
      <w:bodyDiv w:val="1"/>
      <w:marLeft w:val="0"/>
      <w:marRight w:val="0"/>
      <w:marTop w:val="0"/>
      <w:marBottom w:val="0"/>
      <w:divBdr>
        <w:top w:val="none" w:sz="0" w:space="0" w:color="auto"/>
        <w:left w:val="none" w:sz="0" w:space="0" w:color="auto"/>
        <w:bottom w:val="none" w:sz="0" w:space="0" w:color="auto"/>
        <w:right w:val="none" w:sz="0" w:space="0" w:color="auto"/>
      </w:divBdr>
    </w:div>
    <w:div w:id="714239877">
      <w:bodyDiv w:val="1"/>
      <w:marLeft w:val="0"/>
      <w:marRight w:val="0"/>
      <w:marTop w:val="0"/>
      <w:marBottom w:val="0"/>
      <w:divBdr>
        <w:top w:val="none" w:sz="0" w:space="0" w:color="auto"/>
        <w:left w:val="none" w:sz="0" w:space="0" w:color="auto"/>
        <w:bottom w:val="none" w:sz="0" w:space="0" w:color="auto"/>
        <w:right w:val="none" w:sz="0" w:space="0" w:color="auto"/>
      </w:divBdr>
    </w:div>
    <w:div w:id="714308759">
      <w:bodyDiv w:val="1"/>
      <w:marLeft w:val="0"/>
      <w:marRight w:val="0"/>
      <w:marTop w:val="0"/>
      <w:marBottom w:val="0"/>
      <w:divBdr>
        <w:top w:val="none" w:sz="0" w:space="0" w:color="auto"/>
        <w:left w:val="none" w:sz="0" w:space="0" w:color="auto"/>
        <w:bottom w:val="none" w:sz="0" w:space="0" w:color="auto"/>
        <w:right w:val="none" w:sz="0" w:space="0" w:color="auto"/>
      </w:divBdr>
    </w:div>
    <w:div w:id="714693417">
      <w:bodyDiv w:val="1"/>
      <w:marLeft w:val="0"/>
      <w:marRight w:val="0"/>
      <w:marTop w:val="0"/>
      <w:marBottom w:val="0"/>
      <w:divBdr>
        <w:top w:val="none" w:sz="0" w:space="0" w:color="auto"/>
        <w:left w:val="none" w:sz="0" w:space="0" w:color="auto"/>
        <w:bottom w:val="none" w:sz="0" w:space="0" w:color="auto"/>
        <w:right w:val="none" w:sz="0" w:space="0" w:color="auto"/>
      </w:divBdr>
    </w:div>
    <w:div w:id="714695483">
      <w:bodyDiv w:val="1"/>
      <w:marLeft w:val="0"/>
      <w:marRight w:val="0"/>
      <w:marTop w:val="0"/>
      <w:marBottom w:val="0"/>
      <w:divBdr>
        <w:top w:val="none" w:sz="0" w:space="0" w:color="auto"/>
        <w:left w:val="none" w:sz="0" w:space="0" w:color="auto"/>
        <w:bottom w:val="none" w:sz="0" w:space="0" w:color="auto"/>
        <w:right w:val="none" w:sz="0" w:space="0" w:color="auto"/>
      </w:divBdr>
    </w:div>
    <w:div w:id="714894259">
      <w:bodyDiv w:val="1"/>
      <w:marLeft w:val="0"/>
      <w:marRight w:val="0"/>
      <w:marTop w:val="0"/>
      <w:marBottom w:val="0"/>
      <w:divBdr>
        <w:top w:val="none" w:sz="0" w:space="0" w:color="auto"/>
        <w:left w:val="none" w:sz="0" w:space="0" w:color="auto"/>
        <w:bottom w:val="none" w:sz="0" w:space="0" w:color="auto"/>
        <w:right w:val="none" w:sz="0" w:space="0" w:color="auto"/>
      </w:divBdr>
    </w:div>
    <w:div w:id="714932588">
      <w:bodyDiv w:val="1"/>
      <w:marLeft w:val="0"/>
      <w:marRight w:val="0"/>
      <w:marTop w:val="0"/>
      <w:marBottom w:val="0"/>
      <w:divBdr>
        <w:top w:val="none" w:sz="0" w:space="0" w:color="auto"/>
        <w:left w:val="none" w:sz="0" w:space="0" w:color="auto"/>
        <w:bottom w:val="none" w:sz="0" w:space="0" w:color="auto"/>
        <w:right w:val="none" w:sz="0" w:space="0" w:color="auto"/>
      </w:divBdr>
    </w:div>
    <w:div w:id="714935314">
      <w:bodyDiv w:val="1"/>
      <w:marLeft w:val="0"/>
      <w:marRight w:val="0"/>
      <w:marTop w:val="0"/>
      <w:marBottom w:val="0"/>
      <w:divBdr>
        <w:top w:val="none" w:sz="0" w:space="0" w:color="auto"/>
        <w:left w:val="none" w:sz="0" w:space="0" w:color="auto"/>
        <w:bottom w:val="none" w:sz="0" w:space="0" w:color="auto"/>
        <w:right w:val="none" w:sz="0" w:space="0" w:color="auto"/>
      </w:divBdr>
    </w:div>
    <w:div w:id="714964265">
      <w:bodyDiv w:val="1"/>
      <w:marLeft w:val="0"/>
      <w:marRight w:val="0"/>
      <w:marTop w:val="0"/>
      <w:marBottom w:val="0"/>
      <w:divBdr>
        <w:top w:val="none" w:sz="0" w:space="0" w:color="auto"/>
        <w:left w:val="none" w:sz="0" w:space="0" w:color="auto"/>
        <w:bottom w:val="none" w:sz="0" w:space="0" w:color="auto"/>
        <w:right w:val="none" w:sz="0" w:space="0" w:color="auto"/>
      </w:divBdr>
    </w:div>
    <w:div w:id="715350449">
      <w:bodyDiv w:val="1"/>
      <w:marLeft w:val="0"/>
      <w:marRight w:val="0"/>
      <w:marTop w:val="0"/>
      <w:marBottom w:val="0"/>
      <w:divBdr>
        <w:top w:val="none" w:sz="0" w:space="0" w:color="auto"/>
        <w:left w:val="none" w:sz="0" w:space="0" w:color="auto"/>
        <w:bottom w:val="none" w:sz="0" w:space="0" w:color="auto"/>
        <w:right w:val="none" w:sz="0" w:space="0" w:color="auto"/>
      </w:divBdr>
    </w:div>
    <w:div w:id="715423103">
      <w:bodyDiv w:val="1"/>
      <w:marLeft w:val="0"/>
      <w:marRight w:val="0"/>
      <w:marTop w:val="0"/>
      <w:marBottom w:val="0"/>
      <w:divBdr>
        <w:top w:val="none" w:sz="0" w:space="0" w:color="auto"/>
        <w:left w:val="none" w:sz="0" w:space="0" w:color="auto"/>
        <w:bottom w:val="none" w:sz="0" w:space="0" w:color="auto"/>
        <w:right w:val="none" w:sz="0" w:space="0" w:color="auto"/>
      </w:divBdr>
    </w:div>
    <w:div w:id="715544599">
      <w:bodyDiv w:val="1"/>
      <w:marLeft w:val="0"/>
      <w:marRight w:val="0"/>
      <w:marTop w:val="0"/>
      <w:marBottom w:val="0"/>
      <w:divBdr>
        <w:top w:val="none" w:sz="0" w:space="0" w:color="auto"/>
        <w:left w:val="none" w:sz="0" w:space="0" w:color="auto"/>
        <w:bottom w:val="none" w:sz="0" w:space="0" w:color="auto"/>
        <w:right w:val="none" w:sz="0" w:space="0" w:color="auto"/>
      </w:divBdr>
    </w:div>
    <w:div w:id="715786369">
      <w:bodyDiv w:val="1"/>
      <w:marLeft w:val="0"/>
      <w:marRight w:val="0"/>
      <w:marTop w:val="0"/>
      <w:marBottom w:val="0"/>
      <w:divBdr>
        <w:top w:val="none" w:sz="0" w:space="0" w:color="auto"/>
        <w:left w:val="none" w:sz="0" w:space="0" w:color="auto"/>
        <w:bottom w:val="none" w:sz="0" w:space="0" w:color="auto"/>
        <w:right w:val="none" w:sz="0" w:space="0" w:color="auto"/>
      </w:divBdr>
    </w:div>
    <w:div w:id="715813467">
      <w:bodyDiv w:val="1"/>
      <w:marLeft w:val="0"/>
      <w:marRight w:val="0"/>
      <w:marTop w:val="0"/>
      <w:marBottom w:val="0"/>
      <w:divBdr>
        <w:top w:val="none" w:sz="0" w:space="0" w:color="auto"/>
        <w:left w:val="none" w:sz="0" w:space="0" w:color="auto"/>
        <w:bottom w:val="none" w:sz="0" w:space="0" w:color="auto"/>
        <w:right w:val="none" w:sz="0" w:space="0" w:color="auto"/>
      </w:divBdr>
    </w:div>
    <w:div w:id="715930733">
      <w:bodyDiv w:val="1"/>
      <w:marLeft w:val="0"/>
      <w:marRight w:val="0"/>
      <w:marTop w:val="0"/>
      <w:marBottom w:val="0"/>
      <w:divBdr>
        <w:top w:val="none" w:sz="0" w:space="0" w:color="auto"/>
        <w:left w:val="none" w:sz="0" w:space="0" w:color="auto"/>
        <w:bottom w:val="none" w:sz="0" w:space="0" w:color="auto"/>
        <w:right w:val="none" w:sz="0" w:space="0" w:color="auto"/>
      </w:divBdr>
    </w:div>
    <w:div w:id="716130445">
      <w:bodyDiv w:val="1"/>
      <w:marLeft w:val="0"/>
      <w:marRight w:val="0"/>
      <w:marTop w:val="0"/>
      <w:marBottom w:val="0"/>
      <w:divBdr>
        <w:top w:val="none" w:sz="0" w:space="0" w:color="auto"/>
        <w:left w:val="none" w:sz="0" w:space="0" w:color="auto"/>
        <w:bottom w:val="none" w:sz="0" w:space="0" w:color="auto"/>
        <w:right w:val="none" w:sz="0" w:space="0" w:color="auto"/>
      </w:divBdr>
    </w:div>
    <w:div w:id="716318585">
      <w:bodyDiv w:val="1"/>
      <w:marLeft w:val="0"/>
      <w:marRight w:val="0"/>
      <w:marTop w:val="0"/>
      <w:marBottom w:val="0"/>
      <w:divBdr>
        <w:top w:val="none" w:sz="0" w:space="0" w:color="auto"/>
        <w:left w:val="none" w:sz="0" w:space="0" w:color="auto"/>
        <w:bottom w:val="none" w:sz="0" w:space="0" w:color="auto"/>
        <w:right w:val="none" w:sz="0" w:space="0" w:color="auto"/>
      </w:divBdr>
    </w:div>
    <w:div w:id="716470419">
      <w:bodyDiv w:val="1"/>
      <w:marLeft w:val="0"/>
      <w:marRight w:val="0"/>
      <w:marTop w:val="0"/>
      <w:marBottom w:val="0"/>
      <w:divBdr>
        <w:top w:val="none" w:sz="0" w:space="0" w:color="auto"/>
        <w:left w:val="none" w:sz="0" w:space="0" w:color="auto"/>
        <w:bottom w:val="none" w:sz="0" w:space="0" w:color="auto"/>
        <w:right w:val="none" w:sz="0" w:space="0" w:color="auto"/>
      </w:divBdr>
    </w:div>
    <w:div w:id="716664856">
      <w:bodyDiv w:val="1"/>
      <w:marLeft w:val="0"/>
      <w:marRight w:val="0"/>
      <w:marTop w:val="0"/>
      <w:marBottom w:val="0"/>
      <w:divBdr>
        <w:top w:val="none" w:sz="0" w:space="0" w:color="auto"/>
        <w:left w:val="none" w:sz="0" w:space="0" w:color="auto"/>
        <w:bottom w:val="none" w:sz="0" w:space="0" w:color="auto"/>
        <w:right w:val="none" w:sz="0" w:space="0" w:color="auto"/>
      </w:divBdr>
    </w:div>
    <w:div w:id="716666051">
      <w:bodyDiv w:val="1"/>
      <w:marLeft w:val="0"/>
      <w:marRight w:val="0"/>
      <w:marTop w:val="0"/>
      <w:marBottom w:val="0"/>
      <w:divBdr>
        <w:top w:val="none" w:sz="0" w:space="0" w:color="auto"/>
        <w:left w:val="none" w:sz="0" w:space="0" w:color="auto"/>
        <w:bottom w:val="none" w:sz="0" w:space="0" w:color="auto"/>
        <w:right w:val="none" w:sz="0" w:space="0" w:color="auto"/>
      </w:divBdr>
    </w:div>
    <w:div w:id="716782858">
      <w:bodyDiv w:val="1"/>
      <w:marLeft w:val="0"/>
      <w:marRight w:val="0"/>
      <w:marTop w:val="0"/>
      <w:marBottom w:val="0"/>
      <w:divBdr>
        <w:top w:val="none" w:sz="0" w:space="0" w:color="auto"/>
        <w:left w:val="none" w:sz="0" w:space="0" w:color="auto"/>
        <w:bottom w:val="none" w:sz="0" w:space="0" w:color="auto"/>
        <w:right w:val="none" w:sz="0" w:space="0" w:color="auto"/>
      </w:divBdr>
    </w:div>
    <w:div w:id="716854284">
      <w:bodyDiv w:val="1"/>
      <w:marLeft w:val="0"/>
      <w:marRight w:val="0"/>
      <w:marTop w:val="0"/>
      <w:marBottom w:val="0"/>
      <w:divBdr>
        <w:top w:val="none" w:sz="0" w:space="0" w:color="auto"/>
        <w:left w:val="none" w:sz="0" w:space="0" w:color="auto"/>
        <w:bottom w:val="none" w:sz="0" w:space="0" w:color="auto"/>
        <w:right w:val="none" w:sz="0" w:space="0" w:color="auto"/>
      </w:divBdr>
    </w:div>
    <w:div w:id="716930476">
      <w:bodyDiv w:val="1"/>
      <w:marLeft w:val="0"/>
      <w:marRight w:val="0"/>
      <w:marTop w:val="0"/>
      <w:marBottom w:val="0"/>
      <w:divBdr>
        <w:top w:val="none" w:sz="0" w:space="0" w:color="auto"/>
        <w:left w:val="none" w:sz="0" w:space="0" w:color="auto"/>
        <w:bottom w:val="none" w:sz="0" w:space="0" w:color="auto"/>
        <w:right w:val="none" w:sz="0" w:space="0" w:color="auto"/>
      </w:divBdr>
    </w:div>
    <w:div w:id="717050529">
      <w:bodyDiv w:val="1"/>
      <w:marLeft w:val="0"/>
      <w:marRight w:val="0"/>
      <w:marTop w:val="0"/>
      <w:marBottom w:val="0"/>
      <w:divBdr>
        <w:top w:val="none" w:sz="0" w:space="0" w:color="auto"/>
        <w:left w:val="none" w:sz="0" w:space="0" w:color="auto"/>
        <w:bottom w:val="none" w:sz="0" w:space="0" w:color="auto"/>
        <w:right w:val="none" w:sz="0" w:space="0" w:color="auto"/>
      </w:divBdr>
    </w:div>
    <w:div w:id="717239084">
      <w:bodyDiv w:val="1"/>
      <w:marLeft w:val="0"/>
      <w:marRight w:val="0"/>
      <w:marTop w:val="0"/>
      <w:marBottom w:val="0"/>
      <w:divBdr>
        <w:top w:val="none" w:sz="0" w:space="0" w:color="auto"/>
        <w:left w:val="none" w:sz="0" w:space="0" w:color="auto"/>
        <w:bottom w:val="none" w:sz="0" w:space="0" w:color="auto"/>
        <w:right w:val="none" w:sz="0" w:space="0" w:color="auto"/>
      </w:divBdr>
    </w:div>
    <w:div w:id="717316723">
      <w:bodyDiv w:val="1"/>
      <w:marLeft w:val="0"/>
      <w:marRight w:val="0"/>
      <w:marTop w:val="0"/>
      <w:marBottom w:val="0"/>
      <w:divBdr>
        <w:top w:val="none" w:sz="0" w:space="0" w:color="auto"/>
        <w:left w:val="none" w:sz="0" w:space="0" w:color="auto"/>
        <w:bottom w:val="none" w:sz="0" w:space="0" w:color="auto"/>
        <w:right w:val="none" w:sz="0" w:space="0" w:color="auto"/>
      </w:divBdr>
    </w:div>
    <w:div w:id="717626024">
      <w:bodyDiv w:val="1"/>
      <w:marLeft w:val="0"/>
      <w:marRight w:val="0"/>
      <w:marTop w:val="0"/>
      <w:marBottom w:val="0"/>
      <w:divBdr>
        <w:top w:val="none" w:sz="0" w:space="0" w:color="auto"/>
        <w:left w:val="none" w:sz="0" w:space="0" w:color="auto"/>
        <w:bottom w:val="none" w:sz="0" w:space="0" w:color="auto"/>
        <w:right w:val="none" w:sz="0" w:space="0" w:color="auto"/>
      </w:divBdr>
    </w:div>
    <w:div w:id="717628719">
      <w:bodyDiv w:val="1"/>
      <w:marLeft w:val="0"/>
      <w:marRight w:val="0"/>
      <w:marTop w:val="0"/>
      <w:marBottom w:val="0"/>
      <w:divBdr>
        <w:top w:val="none" w:sz="0" w:space="0" w:color="auto"/>
        <w:left w:val="none" w:sz="0" w:space="0" w:color="auto"/>
        <w:bottom w:val="none" w:sz="0" w:space="0" w:color="auto"/>
        <w:right w:val="none" w:sz="0" w:space="0" w:color="auto"/>
      </w:divBdr>
    </w:div>
    <w:div w:id="717700155">
      <w:bodyDiv w:val="1"/>
      <w:marLeft w:val="0"/>
      <w:marRight w:val="0"/>
      <w:marTop w:val="0"/>
      <w:marBottom w:val="0"/>
      <w:divBdr>
        <w:top w:val="none" w:sz="0" w:space="0" w:color="auto"/>
        <w:left w:val="none" w:sz="0" w:space="0" w:color="auto"/>
        <w:bottom w:val="none" w:sz="0" w:space="0" w:color="auto"/>
        <w:right w:val="none" w:sz="0" w:space="0" w:color="auto"/>
      </w:divBdr>
    </w:div>
    <w:div w:id="717702733">
      <w:bodyDiv w:val="1"/>
      <w:marLeft w:val="0"/>
      <w:marRight w:val="0"/>
      <w:marTop w:val="0"/>
      <w:marBottom w:val="0"/>
      <w:divBdr>
        <w:top w:val="none" w:sz="0" w:space="0" w:color="auto"/>
        <w:left w:val="none" w:sz="0" w:space="0" w:color="auto"/>
        <w:bottom w:val="none" w:sz="0" w:space="0" w:color="auto"/>
        <w:right w:val="none" w:sz="0" w:space="0" w:color="auto"/>
      </w:divBdr>
    </w:div>
    <w:div w:id="717896175">
      <w:bodyDiv w:val="1"/>
      <w:marLeft w:val="0"/>
      <w:marRight w:val="0"/>
      <w:marTop w:val="0"/>
      <w:marBottom w:val="0"/>
      <w:divBdr>
        <w:top w:val="none" w:sz="0" w:space="0" w:color="auto"/>
        <w:left w:val="none" w:sz="0" w:space="0" w:color="auto"/>
        <w:bottom w:val="none" w:sz="0" w:space="0" w:color="auto"/>
        <w:right w:val="none" w:sz="0" w:space="0" w:color="auto"/>
      </w:divBdr>
    </w:div>
    <w:div w:id="717899922">
      <w:bodyDiv w:val="1"/>
      <w:marLeft w:val="0"/>
      <w:marRight w:val="0"/>
      <w:marTop w:val="0"/>
      <w:marBottom w:val="0"/>
      <w:divBdr>
        <w:top w:val="none" w:sz="0" w:space="0" w:color="auto"/>
        <w:left w:val="none" w:sz="0" w:space="0" w:color="auto"/>
        <w:bottom w:val="none" w:sz="0" w:space="0" w:color="auto"/>
        <w:right w:val="none" w:sz="0" w:space="0" w:color="auto"/>
      </w:divBdr>
    </w:div>
    <w:div w:id="717969498">
      <w:bodyDiv w:val="1"/>
      <w:marLeft w:val="0"/>
      <w:marRight w:val="0"/>
      <w:marTop w:val="0"/>
      <w:marBottom w:val="0"/>
      <w:divBdr>
        <w:top w:val="none" w:sz="0" w:space="0" w:color="auto"/>
        <w:left w:val="none" w:sz="0" w:space="0" w:color="auto"/>
        <w:bottom w:val="none" w:sz="0" w:space="0" w:color="auto"/>
        <w:right w:val="none" w:sz="0" w:space="0" w:color="auto"/>
      </w:divBdr>
    </w:div>
    <w:div w:id="717971298">
      <w:bodyDiv w:val="1"/>
      <w:marLeft w:val="0"/>
      <w:marRight w:val="0"/>
      <w:marTop w:val="0"/>
      <w:marBottom w:val="0"/>
      <w:divBdr>
        <w:top w:val="none" w:sz="0" w:space="0" w:color="auto"/>
        <w:left w:val="none" w:sz="0" w:space="0" w:color="auto"/>
        <w:bottom w:val="none" w:sz="0" w:space="0" w:color="auto"/>
        <w:right w:val="none" w:sz="0" w:space="0" w:color="auto"/>
      </w:divBdr>
    </w:div>
    <w:div w:id="717971899">
      <w:bodyDiv w:val="1"/>
      <w:marLeft w:val="0"/>
      <w:marRight w:val="0"/>
      <w:marTop w:val="0"/>
      <w:marBottom w:val="0"/>
      <w:divBdr>
        <w:top w:val="none" w:sz="0" w:space="0" w:color="auto"/>
        <w:left w:val="none" w:sz="0" w:space="0" w:color="auto"/>
        <w:bottom w:val="none" w:sz="0" w:space="0" w:color="auto"/>
        <w:right w:val="none" w:sz="0" w:space="0" w:color="auto"/>
      </w:divBdr>
    </w:div>
    <w:div w:id="717972988">
      <w:bodyDiv w:val="1"/>
      <w:marLeft w:val="0"/>
      <w:marRight w:val="0"/>
      <w:marTop w:val="0"/>
      <w:marBottom w:val="0"/>
      <w:divBdr>
        <w:top w:val="none" w:sz="0" w:space="0" w:color="auto"/>
        <w:left w:val="none" w:sz="0" w:space="0" w:color="auto"/>
        <w:bottom w:val="none" w:sz="0" w:space="0" w:color="auto"/>
        <w:right w:val="none" w:sz="0" w:space="0" w:color="auto"/>
      </w:divBdr>
    </w:div>
    <w:div w:id="717974377">
      <w:bodyDiv w:val="1"/>
      <w:marLeft w:val="0"/>
      <w:marRight w:val="0"/>
      <w:marTop w:val="0"/>
      <w:marBottom w:val="0"/>
      <w:divBdr>
        <w:top w:val="none" w:sz="0" w:space="0" w:color="auto"/>
        <w:left w:val="none" w:sz="0" w:space="0" w:color="auto"/>
        <w:bottom w:val="none" w:sz="0" w:space="0" w:color="auto"/>
        <w:right w:val="none" w:sz="0" w:space="0" w:color="auto"/>
      </w:divBdr>
    </w:div>
    <w:div w:id="718166715">
      <w:bodyDiv w:val="1"/>
      <w:marLeft w:val="0"/>
      <w:marRight w:val="0"/>
      <w:marTop w:val="0"/>
      <w:marBottom w:val="0"/>
      <w:divBdr>
        <w:top w:val="none" w:sz="0" w:space="0" w:color="auto"/>
        <w:left w:val="none" w:sz="0" w:space="0" w:color="auto"/>
        <w:bottom w:val="none" w:sz="0" w:space="0" w:color="auto"/>
        <w:right w:val="none" w:sz="0" w:space="0" w:color="auto"/>
      </w:divBdr>
    </w:div>
    <w:div w:id="718282242">
      <w:bodyDiv w:val="1"/>
      <w:marLeft w:val="0"/>
      <w:marRight w:val="0"/>
      <w:marTop w:val="0"/>
      <w:marBottom w:val="0"/>
      <w:divBdr>
        <w:top w:val="none" w:sz="0" w:space="0" w:color="auto"/>
        <w:left w:val="none" w:sz="0" w:space="0" w:color="auto"/>
        <w:bottom w:val="none" w:sz="0" w:space="0" w:color="auto"/>
        <w:right w:val="none" w:sz="0" w:space="0" w:color="auto"/>
      </w:divBdr>
    </w:div>
    <w:div w:id="718558031">
      <w:bodyDiv w:val="1"/>
      <w:marLeft w:val="0"/>
      <w:marRight w:val="0"/>
      <w:marTop w:val="0"/>
      <w:marBottom w:val="0"/>
      <w:divBdr>
        <w:top w:val="none" w:sz="0" w:space="0" w:color="auto"/>
        <w:left w:val="none" w:sz="0" w:space="0" w:color="auto"/>
        <w:bottom w:val="none" w:sz="0" w:space="0" w:color="auto"/>
        <w:right w:val="none" w:sz="0" w:space="0" w:color="auto"/>
      </w:divBdr>
    </w:div>
    <w:div w:id="718676205">
      <w:bodyDiv w:val="1"/>
      <w:marLeft w:val="0"/>
      <w:marRight w:val="0"/>
      <w:marTop w:val="0"/>
      <w:marBottom w:val="0"/>
      <w:divBdr>
        <w:top w:val="none" w:sz="0" w:space="0" w:color="auto"/>
        <w:left w:val="none" w:sz="0" w:space="0" w:color="auto"/>
        <w:bottom w:val="none" w:sz="0" w:space="0" w:color="auto"/>
        <w:right w:val="none" w:sz="0" w:space="0" w:color="auto"/>
      </w:divBdr>
    </w:div>
    <w:div w:id="718747839">
      <w:bodyDiv w:val="1"/>
      <w:marLeft w:val="0"/>
      <w:marRight w:val="0"/>
      <w:marTop w:val="0"/>
      <w:marBottom w:val="0"/>
      <w:divBdr>
        <w:top w:val="none" w:sz="0" w:space="0" w:color="auto"/>
        <w:left w:val="none" w:sz="0" w:space="0" w:color="auto"/>
        <w:bottom w:val="none" w:sz="0" w:space="0" w:color="auto"/>
        <w:right w:val="none" w:sz="0" w:space="0" w:color="auto"/>
      </w:divBdr>
    </w:div>
    <w:div w:id="718824034">
      <w:bodyDiv w:val="1"/>
      <w:marLeft w:val="0"/>
      <w:marRight w:val="0"/>
      <w:marTop w:val="0"/>
      <w:marBottom w:val="0"/>
      <w:divBdr>
        <w:top w:val="none" w:sz="0" w:space="0" w:color="auto"/>
        <w:left w:val="none" w:sz="0" w:space="0" w:color="auto"/>
        <w:bottom w:val="none" w:sz="0" w:space="0" w:color="auto"/>
        <w:right w:val="none" w:sz="0" w:space="0" w:color="auto"/>
      </w:divBdr>
    </w:div>
    <w:div w:id="718867751">
      <w:bodyDiv w:val="1"/>
      <w:marLeft w:val="0"/>
      <w:marRight w:val="0"/>
      <w:marTop w:val="0"/>
      <w:marBottom w:val="0"/>
      <w:divBdr>
        <w:top w:val="none" w:sz="0" w:space="0" w:color="auto"/>
        <w:left w:val="none" w:sz="0" w:space="0" w:color="auto"/>
        <w:bottom w:val="none" w:sz="0" w:space="0" w:color="auto"/>
        <w:right w:val="none" w:sz="0" w:space="0" w:color="auto"/>
      </w:divBdr>
    </w:div>
    <w:div w:id="718894281">
      <w:bodyDiv w:val="1"/>
      <w:marLeft w:val="0"/>
      <w:marRight w:val="0"/>
      <w:marTop w:val="0"/>
      <w:marBottom w:val="0"/>
      <w:divBdr>
        <w:top w:val="none" w:sz="0" w:space="0" w:color="auto"/>
        <w:left w:val="none" w:sz="0" w:space="0" w:color="auto"/>
        <w:bottom w:val="none" w:sz="0" w:space="0" w:color="auto"/>
        <w:right w:val="none" w:sz="0" w:space="0" w:color="auto"/>
      </w:divBdr>
    </w:div>
    <w:div w:id="719017284">
      <w:bodyDiv w:val="1"/>
      <w:marLeft w:val="0"/>
      <w:marRight w:val="0"/>
      <w:marTop w:val="0"/>
      <w:marBottom w:val="0"/>
      <w:divBdr>
        <w:top w:val="none" w:sz="0" w:space="0" w:color="auto"/>
        <w:left w:val="none" w:sz="0" w:space="0" w:color="auto"/>
        <w:bottom w:val="none" w:sz="0" w:space="0" w:color="auto"/>
        <w:right w:val="none" w:sz="0" w:space="0" w:color="auto"/>
      </w:divBdr>
    </w:div>
    <w:div w:id="719086151">
      <w:bodyDiv w:val="1"/>
      <w:marLeft w:val="0"/>
      <w:marRight w:val="0"/>
      <w:marTop w:val="0"/>
      <w:marBottom w:val="0"/>
      <w:divBdr>
        <w:top w:val="none" w:sz="0" w:space="0" w:color="auto"/>
        <w:left w:val="none" w:sz="0" w:space="0" w:color="auto"/>
        <w:bottom w:val="none" w:sz="0" w:space="0" w:color="auto"/>
        <w:right w:val="none" w:sz="0" w:space="0" w:color="auto"/>
      </w:divBdr>
    </w:div>
    <w:div w:id="719325333">
      <w:bodyDiv w:val="1"/>
      <w:marLeft w:val="0"/>
      <w:marRight w:val="0"/>
      <w:marTop w:val="0"/>
      <w:marBottom w:val="0"/>
      <w:divBdr>
        <w:top w:val="none" w:sz="0" w:space="0" w:color="auto"/>
        <w:left w:val="none" w:sz="0" w:space="0" w:color="auto"/>
        <w:bottom w:val="none" w:sz="0" w:space="0" w:color="auto"/>
        <w:right w:val="none" w:sz="0" w:space="0" w:color="auto"/>
      </w:divBdr>
    </w:div>
    <w:div w:id="719666213">
      <w:bodyDiv w:val="1"/>
      <w:marLeft w:val="0"/>
      <w:marRight w:val="0"/>
      <w:marTop w:val="0"/>
      <w:marBottom w:val="0"/>
      <w:divBdr>
        <w:top w:val="none" w:sz="0" w:space="0" w:color="auto"/>
        <w:left w:val="none" w:sz="0" w:space="0" w:color="auto"/>
        <w:bottom w:val="none" w:sz="0" w:space="0" w:color="auto"/>
        <w:right w:val="none" w:sz="0" w:space="0" w:color="auto"/>
      </w:divBdr>
    </w:div>
    <w:div w:id="719673129">
      <w:bodyDiv w:val="1"/>
      <w:marLeft w:val="0"/>
      <w:marRight w:val="0"/>
      <w:marTop w:val="0"/>
      <w:marBottom w:val="0"/>
      <w:divBdr>
        <w:top w:val="none" w:sz="0" w:space="0" w:color="auto"/>
        <w:left w:val="none" w:sz="0" w:space="0" w:color="auto"/>
        <w:bottom w:val="none" w:sz="0" w:space="0" w:color="auto"/>
        <w:right w:val="none" w:sz="0" w:space="0" w:color="auto"/>
      </w:divBdr>
    </w:div>
    <w:div w:id="719674254">
      <w:bodyDiv w:val="1"/>
      <w:marLeft w:val="0"/>
      <w:marRight w:val="0"/>
      <w:marTop w:val="0"/>
      <w:marBottom w:val="0"/>
      <w:divBdr>
        <w:top w:val="none" w:sz="0" w:space="0" w:color="auto"/>
        <w:left w:val="none" w:sz="0" w:space="0" w:color="auto"/>
        <w:bottom w:val="none" w:sz="0" w:space="0" w:color="auto"/>
        <w:right w:val="none" w:sz="0" w:space="0" w:color="auto"/>
      </w:divBdr>
    </w:div>
    <w:div w:id="719748328">
      <w:bodyDiv w:val="1"/>
      <w:marLeft w:val="0"/>
      <w:marRight w:val="0"/>
      <w:marTop w:val="0"/>
      <w:marBottom w:val="0"/>
      <w:divBdr>
        <w:top w:val="none" w:sz="0" w:space="0" w:color="auto"/>
        <w:left w:val="none" w:sz="0" w:space="0" w:color="auto"/>
        <w:bottom w:val="none" w:sz="0" w:space="0" w:color="auto"/>
        <w:right w:val="none" w:sz="0" w:space="0" w:color="auto"/>
      </w:divBdr>
    </w:div>
    <w:div w:id="719786916">
      <w:bodyDiv w:val="1"/>
      <w:marLeft w:val="0"/>
      <w:marRight w:val="0"/>
      <w:marTop w:val="0"/>
      <w:marBottom w:val="0"/>
      <w:divBdr>
        <w:top w:val="none" w:sz="0" w:space="0" w:color="auto"/>
        <w:left w:val="none" w:sz="0" w:space="0" w:color="auto"/>
        <w:bottom w:val="none" w:sz="0" w:space="0" w:color="auto"/>
        <w:right w:val="none" w:sz="0" w:space="0" w:color="auto"/>
      </w:divBdr>
    </w:div>
    <w:div w:id="719788949">
      <w:bodyDiv w:val="1"/>
      <w:marLeft w:val="0"/>
      <w:marRight w:val="0"/>
      <w:marTop w:val="0"/>
      <w:marBottom w:val="0"/>
      <w:divBdr>
        <w:top w:val="none" w:sz="0" w:space="0" w:color="auto"/>
        <w:left w:val="none" w:sz="0" w:space="0" w:color="auto"/>
        <w:bottom w:val="none" w:sz="0" w:space="0" w:color="auto"/>
        <w:right w:val="none" w:sz="0" w:space="0" w:color="auto"/>
      </w:divBdr>
    </w:div>
    <w:div w:id="719789265">
      <w:bodyDiv w:val="1"/>
      <w:marLeft w:val="0"/>
      <w:marRight w:val="0"/>
      <w:marTop w:val="0"/>
      <w:marBottom w:val="0"/>
      <w:divBdr>
        <w:top w:val="none" w:sz="0" w:space="0" w:color="auto"/>
        <w:left w:val="none" w:sz="0" w:space="0" w:color="auto"/>
        <w:bottom w:val="none" w:sz="0" w:space="0" w:color="auto"/>
        <w:right w:val="none" w:sz="0" w:space="0" w:color="auto"/>
      </w:divBdr>
    </w:div>
    <w:div w:id="720059729">
      <w:bodyDiv w:val="1"/>
      <w:marLeft w:val="0"/>
      <w:marRight w:val="0"/>
      <w:marTop w:val="0"/>
      <w:marBottom w:val="0"/>
      <w:divBdr>
        <w:top w:val="none" w:sz="0" w:space="0" w:color="auto"/>
        <w:left w:val="none" w:sz="0" w:space="0" w:color="auto"/>
        <w:bottom w:val="none" w:sz="0" w:space="0" w:color="auto"/>
        <w:right w:val="none" w:sz="0" w:space="0" w:color="auto"/>
      </w:divBdr>
    </w:div>
    <w:div w:id="720060756">
      <w:bodyDiv w:val="1"/>
      <w:marLeft w:val="0"/>
      <w:marRight w:val="0"/>
      <w:marTop w:val="0"/>
      <w:marBottom w:val="0"/>
      <w:divBdr>
        <w:top w:val="none" w:sz="0" w:space="0" w:color="auto"/>
        <w:left w:val="none" w:sz="0" w:space="0" w:color="auto"/>
        <w:bottom w:val="none" w:sz="0" w:space="0" w:color="auto"/>
        <w:right w:val="none" w:sz="0" w:space="0" w:color="auto"/>
      </w:divBdr>
    </w:div>
    <w:div w:id="720247888">
      <w:bodyDiv w:val="1"/>
      <w:marLeft w:val="0"/>
      <w:marRight w:val="0"/>
      <w:marTop w:val="0"/>
      <w:marBottom w:val="0"/>
      <w:divBdr>
        <w:top w:val="none" w:sz="0" w:space="0" w:color="auto"/>
        <w:left w:val="none" w:sz="0" w:space="0" w:color="auto"/>
        <w:bottom w:val="none" w:sz="0" w:space="0" w:color="auto"/>
        <w:right w:val="none" w:sz="0" w:space="0" w:color="auto"/>
      </w:divBdr>
    </w:div>
    <w:div w:id="720441119">
      <w:bodyDiv w:val="1"/>
      <w:marLeft w:val="0"/>
      <w:marRight w:val="0"/>
      <w:marTop w:val="0"/>
      <w:marBottom w:val="0"/>
      <w:divBdr>
        <w:top w:val="none" w:sz="0" w:space="0" w:color="auto"/>
        <w:left w:val="none" w:sz="0" w:space="0" w:color="auto"/>
        <w:bottom w:val="none" w:sz="0" w:space="0" w:color="auto"/>
        <w:right w:val="none" w:sz="0" w:space="0" w:color="auto"/>
      </w:divBdr>
    </w:div>
    <w:div w:id="720598413">
      <w:bodyDiv w:val="1"/>
      <w:marLeft w:val="0"/>
      <w:marRight w:val="0"/>
      <w:marTop w:val="0"/>
      <w:marBottom w:val="0"/>
      <w:divBdr>
        <w:top w:val="none" w:sz="0" w:space="0" w:color="auto"/>
        <w:left w:val="none" w:sz="0" w:space="0" w:color="auto"/>
        <w:bottom w:val="none" w:sz="0" w:space="0" w:color="auto"/>
        <w:right w:val="none" w:sz="0" w:space="0" w:color="auto"/>
      </w:divBdr>
    </w:div>
    <w:div w:id="720710200">
      <w:bodyDiv w:val="1"/>
      <w:marLeft w:val="0"/>
      <w:marRight w:val="0"/>
      <w:marTop w:val="0"/>
      <w:marBottom w:val="0"/>
      <w:divBdr>
        <w:top w:val="none" w:sz="0" w:space="0" w:color="auto"/>
        <w:left w:val="none" w:sz="0" w:space="0" w:color="auto"/>
        <w:bottom w:val="none" w:sz="0" w:space="0" w:color="auto"/>
        <w:right w:val="none" w:sz="0" w:space="0" w:color="auto"/>
      </w:divBdr>
    </w:div>
    <w:div w:id="720710633">
      <w:bodyDiv w:val="1"/>
      <w:marLeft w:val="0"/>
      <w:marRight w:val="0"/>
      <w:marTop w:val="0"/>
      <w:marBottom w:val="0"/>
      <w:divBdr>
        <w:top w:val="none" w:sz="0" w:space="0" w:color="auto"/>
        <w:left w:val="none" w:sz="0" w:space="0" w:color="auto"/>
        <w:bottom w:val="none" w:sz="0" w:space="0" w:color="auto"/>
        <w:right w:val="none" w:sz="0" w:space="0" w:color="auto"/>
      </w:divBdr>
    </w:div>
    <w:div w:id="720830467">
      <w:bodyDiv w:val="1"/>
      <w:marLeft w:val="0"/>
      <w:marRight w:val="0"/>
      <w:marTop w:val="0"/>
      <w:marBottom w:val="0"/>
      <w:divBdr>
        <w:top w:val="none" w:sz="0" w:space="0" w:color="auto"/>
        <w:left w:val="none" w:sz="0" w:space="0" w:color="auto"/>
        <w:bottom w:val="none" w:sz="0" w:space="0" w:color="auto"/>
        <w:right w:val="none" w:sz="0" w:space="0" w:color="auto"/>
      </w:divBdr>
    </w:div>
    <w:div w:id="721053437">
      <w:bodyDiv w:val="1"/>
      <w:marLeft w:val="0"/>
      <w:marRight w:val="0"/>
      <w:marTop w:val="0"/>
      <w:marBottom w:val="0"/>
      <w:divBdr>
        <w:top w:val="none" w:sz="0" w:space="0" w:color="auto"/>
        <w:left w:val="none" w:sz="0" w:space="0" w:color="auto"/>
        <w:bottom w:val="none" w:sz="0" w:space="0" w:color="auto"/>
        <w:right w:val="none" w:sz="0" w:space="0" w:color="auto"/>
      </w:divBdr>
    </w:div>
    <w:div w:id="721095976">
      <w:bodyDiv w:val="1"/>
      <w:marLeft w:val="0"/>
      <w:marRight w:val="0"/>
      <w:marTop w:val="0"/>
      <w:marBottom w:val="0"/>
      <w:divBdr>
        <w:top w:val="none" w:sz="0" w:space="0" w:color="auto"/>
        <w:left w:val="none" w:sz="0" w:space="0" w:color="auto"/>
        <w:bottom w:val="none" w:sz="0" w:space="0" w:color="auto"/>
        <w:right w:val="none" w:sz="0" w:space="0" w:color="auto"/>
      </w:divBdr>
    </w:div>
    <w:div w:id="721103511">
      <w:bodyDiv w:val="1"/>
      <w:marLeft w:val="0"/>
      <w:marRight w:val="0"/>
      <w:marTop w:val="0"/>
      <w:marBottom w:val="0"/>
      <w:divBdr>
        <w:top w:val="none" w:sz="0" w:space="0" w:color="auto"/>
        <w:left w:val="none" w:sz="0" w:space="0" w:color="auto"/>
        <w:bottom w:val="none" w:sz="0" w:space="0" w:color="auto"/>
        <w:right w:val="none" w:sz="0" w:space="0" w:color="auto"/>
      </w:divBdr>
    </w:div>
    <w:div w:id="721173219">
      <w:bodyDiv w:val="1"/>
      <w:marLeft w:val="0"/>
      <w:marRight w:val="0"/>
      <w:marTop w:val="0"/>
      <w:marBottom w:val="0"/>
      <w:divBdr>
        <w:top w:val="none" w:sz="0" w:space="0" w:color="auto"/>
        <w:left w:val="none" w:sz="0" w:space="0" w:color="auto"/>
        <w:bottom w:val="none" w:sz="0" w:space="0" w:color="auto"/>
        <w:right w:val="none" w:sz="0" w:space="0" w:color="auto"/>
      </w:divBdr>
    </w:div>
    <w:div w:id="721176236">
      <w:bodyDiv w:val="1"/>
      <w:marLeft w:val="0"/>
      <w:marRight w:val="0"/>
      <w:marTop w:val="0"/>
      <w:marBottom w:val="0"/>
      <w:divBdr>
        <w:top w:val="none" w:sz="0" w:space="0" w:color="auto"/>
        <w:left w:val="none" w:sz="0" w:space="0" w:color="auto"/>
        <w:bottom w:val="none" w:sz="0" w:space="0" w:color="auto"/>
        <w:right w:val="none" w:sz="0" w:space="0" w:color="auto"/>
      </w:divBdr>
    </w:div>
    <w:div w:id="721559527">
      <w:bodyDiv w:val="1"/>
      <w:marLeft w:val="0"/>
      <w:marRight w:val="0"/>
      <w:marTop w:val="0"/>
      <w:marBottom w:val="0"/>
      <w:divBdr>
        <w:top w:val="none" w:sz="0" w:space="0" w:color="auto"/>
        <w:left w:val="none" w:sz="0" w:space="0" w:color="auto"/>
        <w:bottom w:val="none" w:sz="0" w:space="0" w:color="auto"/>
        <w:right w:val="none" w:sz="0" w:space="0" w:color="auto"/>
      </w:divBdr>
    </w:div>
    <w:div w:id="721901949">
      <w:bodyDiv w:val="1"/>
      <w:marLeft w:val="0"/>
      <w:marRight w:val="0"/>
      <w:marTop w:val="0"/>
      <w:marBottom w:val="0"/>
      <w:divBdr>
        <w:top w:val="none" w:sz="0" w:space="0" w:color="auto"/>
        <w:left w:val="none" w:sz="0" w:space="0" w:color="auto"/>
        <w:bottom w:val="none" w:sz="0" w:space="0" w:color="auto"/>
        <w:right w:val="none" w:sz="0" w:space="0" w:color="auto"/>
      </w:divBdr>
    </w:div>
    <w:div w:id="721975904">
      <w:bodyDiv w:val="1"/>
      <w:marLeft w:val="0"/>
      <w:marRight w:val="0"/>
      <w:marTop w:val="0"/>
      <w:marBottom w:val="0"/>
      <w:divBdr>
        <w:top w:val="none" w:sz="0" w:space="0" w:color="auto"/>
        <w:left w:val="none" w:sz="0" w:space="0" w:color="auto"/>
        <w:bottom w:val="none" w:sz="0" w:space="0" w:color="auto"/>
        <w:right w:val="none" w:sz="0" w:space="0" w:color="auto"/>
      </w:divBdr>
    </w:div>
    <w:div w:id="722102275">
      <w:bodyDiv w:val="1"/>
      <w:marLeft w:val="0"/>
      <w:marRight w:val="0"/>
      <w:marTop w:val="0"/>
      <w:marBottom w:val="0"/>
      <w:divBdr>
        <w:top w:val="none" w:sz="0" w:space="0" w:color="auto"/>
        <w:left w:val="none" w:sz="0" w:space="0" w:color="auto"/>
        <w:bottom w:val="none" w:sz="0" w:space="0" w:color="auto"/>
        <w:right w:val="none" w:sz="0" w:space="0" w:color="auto"/>
      </w:divBdr>
    </w:div>
    <w:div w:id="722218460">
      <w:bodyDiv w:val="1"/>
      <w:marLeft w:val="0"/>
      <w:marRight w:val="0"/>
      <w:marTop w:val="0"/>
      <w:marBottom w:val="0"/>
      <w:divBdr>
        <w:top w:val="none" w:sz="0" w:space="0" w:color="auto"/>
        <w:left w:val="none" w:sz="0" w:space="0" w:color="auto"/>
        <w:bottom w:val="none" w:sz="0" w:space="0" w:color="auto"/>
        <w:right w:val="none" w:sz="0" w:space="0" w:color="auto"/>
      </w:divBdr>
    </w:div>
    <w:div w:id="722488965">
      <w:bodyDiv w:val="1"/>
      <w:marLeft w:val="0"/>
      <w:marRight w:val="0"/>
      <w:marTop w:val="0"/>
      <w:marBottom w:val="0"/>
      <w:divBdr>
        <w:top w:val="none" w:sz="0" w:space="0" w:color="auto"/>
        <w:left w:val="none" w:sz="0" w:space="0" w:color="auto"/>
        <w:bottom w:val="none" w:sz="0" w:space="0" w:color="auto"/>
        <w:right w:val="none" w:sz="0" w:space="0" w:color="auto"/>
      </w:divBdr>
    </w:div>
    <w:div w:id="722565127">
      <w:bodyDiv w:val="1"/>
      <w:marLeft w:val="0"/>
      <w:marRight w:val="0"/>
      <w:marTop w:val="0"/>
      <w:marBottom w:val="0"/>
      <w:divBdr>
        <w:top w:val="none" w:sz="0" w:space="0" w:color="auto"/>
        <w:left w:val="none" w:sz="0" w:space="0" w:color="auto"/>
        <w:bottom w:val="none" w:sz="0" w:space="0" w:color="auto"/>
        <w:right w:val="none" w:sz="0" w:space="0" w:color="auto"/>
      </w:divBdr>
    </w:div>
    <w:div w:id="722678381">
      <w:bodyDiv w:val="1"/>
      <w:marLeft w:val="0"/>
      <w:marRight w:val="0"/>
      <w:marTop w:val="0"/>
      <w:marBottom w:val="0"/>
      <w:divBdr>
        <w:top w:val="none" w:sz="0" w:space="0" w:color="auto"/>
        <w:left w:val="none" w:sz="0" w:space="0" w:color="auto"/>
        <w:bottom w:val="none" w:sz="0" w:space="0" w:color="auto"/>
        <w:right w:val="none" w:sz="0" w:space="0" w:color="auto"/>
      </w:divBdr>
    </w:div>
    <w:div w:id="722682187">
      <w:bodyDiv w:val="1"/>
      <w:marLeft w:val="0"/>
      <w:marRight w:val="0"/>
      <w:marTop w:val="0"/>
      <w:marBottom w:val="0"/>
      <w:divBdr>
        <w:top w:val="none" w:sz="0" w:space="0" w:color="auto"/>
        <w:left w:val="none" w:sz="0" w:space="0" w:color="auto"/>
        <w:bottom w:val="none" w:sz="0" w:space="0" w:color="auto"/>
        <w:right w:val="none" w:sz="0" w:space="0" w:color="auto"/>
      </w:divBdr>
    </w:div>
    <w:div w:id="722951959">
      <w:bodyDiv w:val="1"/>
      <w:marLeft w:val="0"/>
      <w:marRight w:val="0"/>
      <w:marTop w:val="0"/>
      <w:marBottom w:val="0"/>
      <w:divBdr>
        <w:top w:val="none" w:sz="0" w:space="0" w:color="auto"/>
        <w:left w:val="none" w:sz="0" w:space="0" w:color="auto"/>
        <w:bottom w:val="none" w:sz="0" w:space="0" w:color="auto"/>
        <w:right w:val="none" w:sz="0" w:space="0" w:color="auto"/>
      </w:divBdr>
    </w:div>
    <w:div w:id="723063476">
      <w:bodyDiv w:val="1"/>
      <w:marLeft w:val="0"/>
      <w:marRight w:val="0"/>
      <w:marTop w:val="0"/>
      <w:marBottom w:val="0"/>
      <w:divBdr>
        <w:top w:val="none" w:sz="0" w:space="0" w:color="auto"/>
        <w:left w:val="none" w:sz="0" w:space="0" w:color="auto"/>
        <w:bottom w:val="none" w:sz="0" w:space="0" w:color="auto"/>
        <w:right w:val="none" w:sz="0" w:space="0" w:color="auto"/>
      </w:divBdr>
    </w:div>
    <w:div w:id="723135667">
      <w:bodyDiv w:val="1"/>
      <w:marLeft w:val="0"/>
      <w:marRight w:val="0"/>
      <w:marTop w:val="0"/>
      <w:marBottom w:val="0"/>
      <w:divBdr>
        <w:top w:val="none" w:sz="0" w:space="0" w:color="auto"/>
        <w:left w:val="none" w:sz="0" w:space="0" w:color="auto"/>
        <w:bottom w:val="none" w:sz="0" w:space="0" w:color="auto"/>
        <w:right w:val="none" w:sz="0" w:space="0" w:color="auto"/>
      </w:divBdr>
    </w:div>
    <w:div w:id="723138840">
      <w:bodyDiv w:val="1"/>
      <w:marLeft w:val="0"/>
      <w:marRight w:val="0"/>
      <w:marTop w:val="0"/>
      <w:marBottom w:val="0"/>
      <w:divBdr>
        <w:top w:val="none" w:sz="0" w:space="0" w:color="auto"/>
        <w:left w:val="none" w:sz="0" w:space="0" w:color="auto"/>
        <w:bottom w:val="none" w:sz="0" w:space="0" w:color="auto"/>
        <w:right w:val="none" w:sz="0" w:space="0" w:color="auto"/>
      </w:divBdr>
    </w:div>
    <w:div w:id="723212167">
      <w:bodyDiv w:val="1"/>
      <w:marLeft w:val="0"/>
      <w:marRight w:val="0"/>
      <w:marTop w:val="0"/>
      <w:marBottom w:val="0"/>
      <w:divBdr>
        <w:top w:val="none" w:sz="0" w:space="0" w:color="auto"/>
        <w:left w:val="none" w:sz="0" w:space="0" w:color="auto"/>
        <w:bottom w:val="none" w:sz="0" w:space="0" w:color="auto"/>
        <w:right w:val="none" w:sz="0" w:space="0" w:color="auto"/>
      </w:divBdr>
    </w:div>
    <w:div w:id="723335794">
      <w:bodyDiv w:val="1"/>
      <w:marLeft w:val="0"/>
      <w:marRight w:val="0"/>
      <w:marTop w:val="0"/>
      <w:marBottom w:val="0"/>
      <w:divBdr>
        <w:top w:val="none" w:sz="0" w:space="0" w:color="auto"/>
        <w:left w:val="none" w:sz="0" w:space="0" w:color="auto"/>
        <w:bottom w:val="none" w:sz="0" w:space="0" w:color="auto"/>
        <w:right w:val="none" w:sz="0" w:space="0" w:color="auto"/>
      </w:divBdr>
    </w:div>
    <w:div w:id="723452160">
      <w:bodyDiv w:val="1"/>
      <w:marLeft w:val="0"/>
      <w:marRight w:val="0"/>
      <w:marTop w:val="0"/>
      <w:marBottom w:val="0"/>
      <w:divBdr>
        <w:top w:val="none" w:sz="0" w:space="0" w:color="auto"/>
        <w:left w:val="none" w:sz="0" w:space="0" w:color="auto"/>
        <w:bottom w:val="none" w:sz="0" w:space="0" w:color="auto"/>
        <w:right w:val="none" w:sz="0" w:space="0" w:color="auto"/>
      </w:divBdr>
    </w:div>
    <w:div w:id="723525865">
      <w:bodyDiv w:val="1"/>
      <w:marLeft w:val="0"/>
      <w:marRight w:val="0"/>
      <w:marTop w:val="0"/>
      <w:marBottom w:val="0"/>
      <w:divBdr>
        <w:top w:val="none" w:sz="0" w:space="0" w:color="auto"/>
        <w:left w:val="none" w:sz="0" w:space="0" w:color="auto"/>
        <w:bottom w:val="none" w:sz="0" w:space="0" w:color="auto"/>
        <w:right w:val="none" w:sz="0" w:space="0" w:color="auto"/>
      </w:divBdr>
    </w:div>
    <w:div w:id="723605569">
      <w:bodyDiv w:val="1"/>
      <w:marLeft w:val="0"/>
      <w:marRight w:val="0"/>
      <w:marTop w:val="0"/>
      <w:marBottom w:val="0"/>
      <w:divBdr>
        <w:top w:val="none" w:sz="0" w:space="0" w:color="auto"/>
        <w:left w:val="none" w:sz="0" w:space="0" w:color="auto"/>
        <w:bottom w:val="none" w:sz="0" w:space="0" w:color="auto"/>
        <w:right w:val="none" w:sz="0" w:space="0" w:color="auto"/>
      </w:divBdr>
    </w:div>
    <w:div w:id="723676736">
      <w:bodyDiv w:val="1"/>
      <w:marLeft w:val="0"/>
      <w:marRight w:val="0"/>
      <w:marTop w:val="0"/>
      <w:marBottom w:val="0"/>
      <w:divBdr>
        <w:top w:val="none" w:sz="0" w:space="0" w:color="auto"/>
        <w:left w:val="none" w:sz="0" w:space="0" w:color="auto"/>
        <w:bottom w:val="none" w:sz="0" w:space="0" w:color="auto"/>
        <w:right w:val="none" w:sz="0" w:space="0" w:color="auto"/>
      </w:divBdr>
    </w:div>
    <w:div w:id="723678873">
      <w:bodyDiv w:val="1"/>
      <w:marLeft w:val="0"/>
      <w:marRight w:val="0"/>
      <w:marTop w:val="0"/>
      <w:marBottom w:val="0"/>
      <w:divBdr>
        <w:top w:val="none" w:sz="0" w:space="0" w:color="auto"/>
        <w:left w:val="none" w:sz="0" w:space="0" w:color="auto"/>
        <w:bottom w:val="none" w:sz="0" w:space="0" w:color="auto"/>
        <w:right w:val="none" w:sz="0" w:space="0" w:color="auto"/>
      </w:divBdr>
    </w:div>
    <w:div w:id="723716792">
      <w:bodyDiv w:val="1"/>
      <w:marLeft w:val="0"/>
      <w:marRight w:val="0"/>
      <w:marTop w:val="0"/>
      <w:marBottom w:val="0"/>
      <w:divBdr>
        <w:top w:val="none" w:sz="0" w:space="0" w:color="auto"/>
        <w:left w:val="none" w:sz="0" w:space="0" w:color="auto"/>
        <w:bottom w:val="none" w:sz="0" w:space="0" w:color="auto"/>
        <w:right w:val="none" w:sz="0" w:space="0" w:color="auto"/>
      </w:divBdr>
    </w:div>
    <w:div w:id="723793406">
      <w:bodyDiv w:val="1"/>
      <w:marLeft w:val="0"/>
      <w:marRight w:val="0"/>
      <w:marTop w:val="0"/>
      <w:marBottom w:val="0"/>
      <w:divBdr>
        <w:top w:val="none" w:sz="0" w:space="0" w:color="auto"/>
        <w:left w:val="none" w:sz="0" w:space="0" w:color="auto"/>
        <w:bottom w:val="none" w:sz="0" w:space="0" w:color="auto"/>
        <w:right w:val="none" w:sz="0" w:space="0" w:color="auto"/>
      </w:divBdr>
    </w:div>
    <w:div w:id="723794507">
      <w:bodyDiv w:val="1"/>
      <w:marLeft w:val="0"/>
      <w:marRight w:val="0"/>
      <w:marTop w:val="0"/>
      <w:marBottom w:val="0"/>
      <w:divBdr>
        <w:top w:val="none" w:sz="0" w:space="0" w:color="auto"/>
        <w:left w:val="none" w:sz="0" w:space="0" w:color="auto"/>
        <w:bottom w:val="none" w:sz="0" w:space="0" w:color="auto"/>
        <w:right w:val="none" w:sz="0" w:space="0" w:color="auto"/>
      </w:divBdr>
    </w:div>
    <w:div w:id="723798112">
      <w:bodyDiv w:val="1"/>
      <w:marLeft w:val="0"/>
      <w:marRight w:val="0"/>
      <w:marTop w:val="0"/>
      <w:marBottom w:val="0"/>
      <w:divBdr>
        <w:top w:val="none" w:sz="0" w:space="0" w:color="auto"/>
        <w:left w:val="none" w:sz="0" w:space="0" w:color="auto"/>
        <w:bottom w:val="none" w:sz="0" w:space="0" w:color="auto"/>
        <w:right w:val="none" w:sz="0" w:space="0" w:color="auto"/>
      </w:divBdr>
    </w:div>
    <w:div w:id="723875295">
      <w:bodyDiv w:val="1"/>
      <w:marLeft w:val="0"/>
      <w:marRight w:val="0"/>
      <w:marTop w:val="0"/>
      <w:marBottom w:val="0"/>
      <w:divBdr>
        <w:top w:val="none" w:sz="0" w:space="0" w:color="auto"/>
        <w:left w:val="none" w:sz="0" w:space="0" w:color="auto"/>
        <w:bottom w:val="none" w:sz="0" w:space="0" w:color="auto"/>
        <w:right w:val="none" w:sz="0" w:space="0" w:color="auto"/>
      </w:divBdr>
    </w:div>
    <w:div w:id="724332682">
      <w:bodyDiv w:val="1"/>
      <w:marLeft w:val="0"/>
      <w:marRight w:val="0"/>
      <w:marTop w:val="0"/>
      <w:marBottom w:val="0"/>
      <w:divBdr>
        <w:top w:val="none" w:sz="0" w:space="0" w:color="auto"/>
        <w:left w:val="none" w:sz="0" w:space="0" w:color="auto"/>
        <w:bottom w:val="none" w:sz="0" w:space="0" w:color="auto"/>
        <w:right w:val="none" w:sz="0" w:space="0" w:color="auto"/>
      </w:divBdr>
    </w:div>
    <w:div w:id="724449545">
      <w:bodyDiv w:val="1"/>
      <w:marLeft w:val="0"/>
      <w:marRight w:val="0"/>
      <w:marTop w:val="0"/>
      <w:marBottom w:val="0"/>
      <w:divBdr>
        <w:top w:val="none" w:sz="0" w:space="0" w:color="auto"/>
        <w:left w:val="none" w:sz="0" w:space="0" w:color="auto"/>
        <w:bottom w:val="none" w:sz="0" w:space="0" w:color="auto"/>
        <w:right w:val="none" w:sz="0" w:space="0" w:color="auto"/>
      </w:divBdr>
    </w:div>
    <w:div w:id="724570723">
      <w:bodyDiv w:val="1"/>
      <w:marLeft w:val="0"/>
      <w:marRight w:val="0"/>
      <w:marTop w:val="0"/>
      <w:marBottom w:val="0"/>
      <w:divBdr>
        <w:top w:val="none" w:sz="0" w:space="0" w:color="auto"/>
        <w:left w:val="none" w:sz="0" w:space="0" w:color="auto"/>
        <w:bottom w:val="none" w:sz="0" w:space="0" w:color="auto"/>
        <w:right w:val="none" w:sz="0" w:space="0" w:color="auto"/>
      </w:divBdr>
    </w:div>
    <w:div w:id="724640453">
      <w:bodyDiv w:val="1"/>
      <w:marLeft w:val="0"/>
      <w:marRight w:val="0"/>
      <w:marTop w:val="0"/>
      <w:marBottom w:val="0"/>
      <w:divBdr>
        <w:top w:val="none" w:sz="0" w:space="0" w:color="auto"/>
        <w:left w:val="none" w:sz="0" w:space="0" w:color="auto"/>
        <w:bottom w:val="none" w:sz="0" w:space="0" w:color="auto"/>
        <w:right w:val="none" w:sz="0" w:space="0" w:color="auto"/>
      </w:divBdr>
    </w:div>
    <w:div w:id="724765634">
      <w:bodyDiv w:val="1"/>
      <w:marLeft w:val="0"/>
      <w:marRight w:val="0"/>
      <w:marTop w:val="0"/>
      <w:marBottom w:val="0"/>
      <w:divBdr>
        <w:top w:val="none" w:sz="0" w:space="0" w:color="auto"/>
        <w:left w:val="none" w:sz="0" w:space="0" w:color="auto"/>
        <w:bottom w:val="none" w:sz="0" w:space="0" w:color="auto"/>
        <w:right w:val="none" w:sz="0" w:space="0" w:color="auto"/>
      </w:divBdr>
    </w:div>
    <w:div w:id="724909416">
      <w:bodyDiv w:val="1"/>
      <w:marLeft w:val="0"/>
      <w:marRight w:val="0"/>
      <w:marTop w:val="0"/>
      <w:marBottom w:val="0"/>
      <w:divBdr>
        <w:top w:val="none" w:sz="0" w:space="0" w:color="auto"/>
        <w:left w:val="none" w:sz="0" w:space="0" w:color="auto"/>
        <w:bottom w:val="none" w:sz="0" w:space="0" w:color="auto"/>
        <w:right w:val="none" w:sz="0" w:space="0" w:color="auto"/>
      </w:divBdr>
    </w:div>
    <w:div w:id="724909905">
      <w:bodyDiv w:val="1"/>
      <w:marLeft w:val="0"/>
      <w:marRight w:val="0"/>
      <w:marTop w:val="0"/>
      <w:marBottom w:val="0"/>
      <w:divBdr>
        <w:top w:val="none" w:sz="0" w:space="0" w:color="auto"/>
        <w:left w:val="none" w:sz="0" w:space="0" w:color="auto"/>
        <w:bottom w:val="none" w:sz="0" w:space="0" w:color="auto"/>
        <w:right w:val="none" w:sz="0" w:space="0" w:color="auto"/>
      </w:divBdr>
    </w:div>
    <w:div w:id="724910801">
      <w:bodyDiv w:val="1"/>
      <w:marLeft w:val="0"/>
      <w:marRight w:val="0"/>
      <w:marTop w:val="0"/>
      <w:marBottom w:val="0"/>
      <w:divBdr>
        <w:top w:val="none" w:sz="0" w:space="0" w:color="auto"/>
        <w:left w:val="none" w:sz="0" w:space="0" w:color="auto"/>
        <w:bottom w:val="none" w:sz="0" w:space="0" w:color="auto"/>
        <w:right w:val="none" w:sz="0" w:space="0" w:color="auto"/>
      </w:divBdr>
    </w:div>
    <w:div w:id="725031758">
      <w:bodyDiv w:val="1"/>
      <w:marLeft w:val="0"/>
      <w:marRight w:val="0"/>
      <w:marTop w:val="0"/>
      <w:marBottom w:val="0"/>
      <w:divBdr>
        <w:top w:val="none" w:sz="0" w:space="0" w:color="auto"/>
        <w:left w:val="none" w:sz="0" w:space="0" w:color="auto"/>
        <w:bottom w:val="none" w:sz="0" w:space="0" w:color="auto"/>
        <w:right w:val="none" w:sz="0" w:space="0" w:color="auto"/>
      </w:divBdr>
    </w:div>
    <w:div w:id="725181971">
      <w:bodyDiv w:val="1"/>
      <w:marLeft w:val="0"/>
      <w:marRight w:val="0"/>
      <w:marTop w:val="0"/>
      <w:marBottom w:val="0"/>
      <w:divBdr>
        <w:top w:val="none" w:sz="0" w:space="0" w:color="auto"/>
        <w:left w:val="none" w:sz="0" w:space="0" w:color="auto"/>
        <w:bottom w:val="none" w:sz="0" w:space="0" w:color="auto"/>
        <w:right w:val="none" w:sz="0" w:space="0" w:color="auto"/>
      </w:divBdr>
    </w:div>
    <w:div w:id="725495723">
      <w:bodyDiv w:val="1"/>
      <w:marLeft w:val="0"/>
      <w:marRight w:val="0"/>
      <w:marTop w:val="0"/>
      <w:marBottom w:val="0"/>
      <w:divBdr>
        <w:top w:val="none" w:sz="0" w:space="0" w:color="auto"/>
        <w:left w:val="none" w:sz="0" w:space="0" w:color="auto"/>
        <w:bottom w:val="none" w:sz="0" w:space="0" w:color="auto"/>
        <w:right w:val="none" w:sz="0" w:space="0" w:color="auto"/>
      </w:divBdr>
    </w:div>
    <w:div w:id="725496340">
      <w:bodyDiv w:val="1"/>
      <w:marLeft w:val="0"/>
      <w:marRight w:val="0"/>
      <w:marTop w:val="0"/>
      <w:marBottom w:val="0"/>
      <w:divBdr>
        <w:top w:val="none" w:sz="0" w:space="0" w:color="auto"/>
        <w:left w:val="none" w:sz="0" w:space="0" w:color="auto"/>
        <w:bottom w:val="none" w:sz="0" w:space="0" w:color="auto"/>
        <w:right w:val="none" w:sz="0" w:space="0" w:color="auto"/>
      </w:divBdr>
    </w:div>
    <w:div w:id="725764282">
      <w:bodyDiv w:val="1"/>
      <w:marLeft w:val="0"/>
      <w:marRight w:val="0"/>
      <w:marTop w:val="0"/>
      <w:marBottom w:val="0"/>
      <w:divBdr>
        <w:top w:val="none" w:sz="0" w:space="0" w:color="auto"/>
        <w:left w:val="none" w:sz="0" w:space="0" w:color="auto"/>
        <w:bottom w:val="none" w:sz="0" w:space="0" w:color="auto"/>
        <w:right w:val="none" w:sz="0" w:space="0" w:color="auto"/>
      </w:divBdr>
    </w:div>
    <w:div w:id="726223083">
      <w:bodyDiv w:val="1"/>
      <w:marLeft w:val="0"/>
      <w:marRight w:val="0"/>
      <w:marTop w:val="0"/>
      <w:marBottom w:val="0"/>
      <w:divBdr>
        <w:top w:val="none" w:sz="0" w:space="0" w:color="auto"/>
        <w:left w:val="none" w:sz="0" w:space="0" w:color="auto"/>
        <w:bottom w:val="none" w:sz="0" w:space="0" w:color="auto"/>
        <w:right w:val="none" w:sz="0" w:space="0" w:color="auto"/>
      </w:divBdr>
    </w:div>
    <w:div w:id="726302407">
      <w:bodyDiv w:val="1"/>
      <w:marLeft w:val="0"/>
      <w:marRight w:val="0"/>
      <w:marTop w:val="0"/>
      <w:marBottom w:val="0"/>
      <w:divBdr>
        <w:top w:val="none" w:sz="0" w:space="0" w:color="auto"/>
        <w:left w:val="none" w:sz="0" w:space="0" w:color="auto"/>
        <w:bottom w:val="none" w:sz="0" w:space="0" w:color="auto"/>
        <w:right w:val="none" w:sz="0" w:space="0" w:color="auto"/>
      </w:divBdr>
    </w:div>
    <w:div w:id="726341962">
      <w:bodyDiv w:val="1"/>
      <w:marLeft w:val="0"/>
      <w:marRight w:val="0"/>
      <w:marTop w:val="0"/>
      <w:marBottom w:val="0"/>
      <w:divBdr>
        <w:top w:val="none" w:sz="0" w:space="0" w:color="auto"/>
        <w:left w:val="none" w:sz="0" w:space="0" w:color="auto"/>
        <w:bottom w:val="none" w:sz="0" w:space="0" w:color="auto"/>
        <w:right w:val="none" w:sz="0" w:space="0" w:color="auto"/>
      </w:divBdr>
    </w:div>
    <w:div w:id="726493984">
      <w:bodyDiv w:val="1"/>
      <w:marLeft w:val="0"/>
      <w:marRight w:val="0"/>
      <w:marTop w:val="0"/>
      <w:marBottom w:val="0"/>
      <w:divBdr>
        <w:top w:val="none" w:sz="0" w:space="0" w:color="auto"/>
        <w:left w:val="none" w:sz="0" w:space="0" w:color="auto"/>
        <w:bottom w:val="none" w:sz="0" w:space="0" w:color="auto"/>
        <w:right w:val="none" w:sz="0" w:space="0" w:color="auto"/>
      </w:divBdr>
    </w:div>
    <w:div w:id="726681113">
      <w:bodyDiv w:val="1"/>
      <w:marLeft w:val="0"/>
      <w:marRight w:val="0"/>
      <w:marTop w:val="0"/>
      <w:marBottom w:val="0"/>
      <w:divBdr>
        <w:top w:val="none" w:sz="0" w:space="0" w:color="auto"/>
        <w:left w:val="none" w:sz="0" w:space="0" w:color="auto"/>
        <w:bottom w:val="none" w:sz="0" w:space="0" w:color="auto"/>
        <w:right w:val="none" w:sz="0" w:space="0" w:color="auto"/>
      </w:divBdr>
    </w:div>
    <w:div w:id="726730915">
      <w:bodyDiv w:val="1"/>
      <w:marLeft w:val="0"/>
      <w:marRight w:val="0"/>
      <w:marTop w:val="0"/>
      <w:marBottom w:val="0"/>
      <w:divBdr>
        <w:top w:val="none" w:sz="0" w:space="0" w:color="auto"/>
        <w:left w:val="none" w:sz="0" w:space="0" w:color="auto"/>
        <w:bottom w:val="none" w:sz="0" w:space="0" w:color="auto"/>
        <w:right w:val="none" w:sz="0" w:space="0" w:color="auto"/>
      </w:divBdr>
    </w:div>
    <w:div w:id="726758782">
      <w:bodyDiv w:val="1"/>
      <w:marLeft w:val="0"/>
      <w:marRight w:val="0"/>
      <w:marTop w:val="0"/>
      <w:marBottom w:val="0"/>
      <w:divBdr>
        <w:top w:val="none" w:sz="0" w:space="0" w:color="auto"/>
        <w:left w:val="none" w:sz="0" w:space="0" w:color="auto"/>
        <w:bottom w:val="none" w:sz="0" w:space="0" w:color="auto"/>
        <w:right w:val="none" w:sz="0" w:space="0" w:color="auto"/>
      </w:divBdr>
    </w:div>
    <w:div w:id="726801899">
      <w:bodyDiv w:val="1"/>
      <w:marLeft w:val="0"/>
      <w:marRight w:val="0"/>
      <w:marTop w:val="0"/>
      <w:marBottom w:val="0"/>
      <w:divBdr>
        <w:top w:val="none" w:sz="0" w:space="0" w:color="auto"/>
        <w:left w:val="none" w:sz="0" w:space="0" w:color="auto"/>
        <w:bottom w:val="none" w:sz="0" w:space="0" w:color="auto"/>
        <w:right w:val="none" w:sz="0" w:space="0" w:color="auto"/>
      </w:divBdr>
    </w:div>
    <w:div w:id="726878171">
      <w:bodyDiv w:val="1"/>
      <w:marLeft w:val="0"/>
      <w:marRight w:val="0"/>
      <w:marTop w:val="0"/>
      <w:marBottom w:val="0"/>
      <w:divBdr>
        <w:top w:val="none" w:sz="0" w:space="0" w:color="auto"/>
        <w:left w:val="none" w:sz="0" w:space="0" w:color="auto"/>
        <w:bottom w:val="none" w:sz="0" w:space="0" w:color="auto"/>
        <w:right w:val="none" w:sz="0" w:space="0" w:color="auto"/>
      </w:divBdr>
    </w:div>
    <w:div w:id="727001189">
      <w:bodyDiv w:val="1"/>
      <w:marLeft w:val="0"/>
      <w:marRight w:val="0"/>
      <w:marTop w:val="0"/>
      <w:marBottom w:val="0"/>
      <w:divBdr>
        <w:top w:val="none" w:sz="0" w:space="0" w:color="auto"/>
        <w:left w:val="none" w:sz="0" w:space="0" w:color="auto"/>
        <w:bottom w:val="none" w:sz="0" w:space="0" w:color="auto"/>
        <w:right w:val="none" w:sz="0" w:space="0" w:color="auto"/>
      </w:divBdr>
    </w:div>
    <w:div w:id="727070741">
      <w:bodyDiv w:val="1"/>
      <w:marLeft w:val="0"/>
      <w:marRight w:val="0"/>
      <w:marTop w:val="0"/>
      <w:marBottom w:val="0"/>
      <w:divBdr>
        <w:top w:val="none" w:sz="0" w:space="0" w:color="auto"/>
        <w:left w:val="none" w:sz="0" w:space="0" w:color="auto"/>
        <w:bottom w:val="none" w:sz="0" w:space="0" w:color="auto"/>
        <w:right w:val="none" w:sz="0" w:space="0" w:color="auto"/>
      </w:divBdr>
    </w:div>
    <w:div w:id="727268754">
      <w:bodyDiv w:val="1"/>
      <w:marLeft w:val="0"/>
      <w:marRight w:val="0"/>
      <w:marTop w:val="0"/>
      <w:marBottom w:val="0"/>
      <w:divBdr>
        <w:top w:val="none" w:sz="0" w:space="0" w:color="auto"/>
        <w:left w:val="none" w:sz="0" w:space="0" w:color="auto"/>
        <w:bottom w:val="none" w:sz="0" w:space="0" w:color="auto"/>
        <w:right w:val="none" w:sz="0" w:space="0" w:color="auto"/>
      </w:divBdr>
    </w:div>
    <w:div w:id="727336656">
      <w:bodyDiv w:val="1"/>
      <w:marLeft w:val="0"/>
      <w:marRight w:val="0"/>
      <w:marTop w:val="0"/>
      <w:marBottom w:val="0"/>
      <w:divBdr>
        <w:top w:val="none" w:sz="0" w:space="0" w:color="auto"/>
        <w:left w:val="none" w:sz="0" w:space="0" w:color="auto"/>
        <w:bottom w:val="none" w:sz="0" w:space="0" w:color="auto"/>
        <w:right w:val="none" w:sz="0" w:space="0" w:color="auto"/>
      </w:divBdr>
    </w:div>
    <w:div w:id="727338454">
      <w:bodyDiv w:val="1"/>
      <w:marLeft w:val="0"/>
      <w:marRight w:val="0"/>
      <w:marTop w:val="0"/>
      <w:marBottom w:val="0"/>
      <w:divBdr>
        <w:top w:val="none" w:sz="0" w:space="0" w:color="auto"/>
        <w:left w:val="none" w:sz="0" w:space="0" w:color="auto"/>
        <w:bottom w:val="none" w:sz="0" w:space="0" w:color="auto"/>
        <w:right w:val="none" w:sz="0" w:space="0" w:color="auto"/>
      </w:divBdr>
    </w:div>
    <w:div w:id="727414547">
      <w:bodyDiv w:val="1"/>
      <w:marLeft w:val="0"/>
      <w:marRight w:val="0"/>
      <w:marTop w:val="0"/>
      <w:marBottom w:val="0"/>
      <w:divBdr>
        <w:top w:val="none" w:sz="0" w:space="0" w:color="auto"/>
        <w:left w:val="none" w:sz="0" w:space="0" w:color="auto"/>
        <w:bottom w:val="none" w:sz="0" w:space="0" w:color="auto"/>
        <w:right w:val="none" w:sz="0" w:space="0" w:color="auto"/>
      </w:divBdr>
    </w:div>
    <w:div w:id="727532648">
      <w:bodyDiv w:val="1"/>
      <w:marLeft w:val="0"/>
      <w:marRight w:val="0"/>
      <w:marTop w:val="0"/>
      <w:marBottom w:val="0"/>
      <w:divBdr>
        <w:top w:val="none" w:sz="0" w:space="0" w:color="auto"/>
        <w:left w:val="none" w:sz="0" w:space="0" w:color="auto"/>
        <w:bottom w:val="none" w:sz="0" w:space="0" w:color="auto"/>
        <w:right w:val="none" w:sz="0" w:space="0" w:color="auto"/>
      </w:divBdr>
    </w:div>
    <w:div w:id="727610380">
      <w:bodyDiv w:val="1"/>
      <w:marLeft w:val="0"/>
      <w:marRight w:val="0"/>
      <w:marTop w:val="0"/>
      <w:marBottom w:val="0"/>
      <w:divBdr>
        <w:top w:val="none" w:sz="0" w:space="0" w:color="auto"/>
        <w:left w:val="none" w:sz="0" w:space="0" w:color="auto"/>
        <w:bottom w:val="none" w:sz="0" w:space="0" w:color="auto"/>
        <w:right w:val="none" w:sz="0" w:space="0" w:color="auto"/>
      </w:divBdr>
    </w:div>
    <w:div w:id="727648432">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727923907">
      <w:bodyDiv w:val="1"/>
      <w:marLeft w:val="0"/>
      <w:marRight w:val="0"/>
      <w:marTop w:val="0"/>
      <w:marBottom w:val="0"/>
      <w:divBdr>
        <w:top w:val="none" w:sz="0" w:space="0" w:color="auto"/>
        <w:left w:val="none" w:sz="0" w:space="0" w:color="auto"/>
        <w:bottom w:val="none" w:sz="0" w:space="0" w:color="auto"/>
        <w:right w:val="none" w:sz="0" w:space="0" w:color="auto"/>
      </w:divBdr>
    </w:div>
    <w:div w:id="727999613">
      <w:bodyDiv w:val="1"/>
      <w:marLeft w:val="0"/>
      <w:marRight w:val="0"/>
      <w:marTop w:val="0"/>
      <w:marBottom w:val="0"/>
      <w:divBdr>
        <w:top w:val="none" w:sz="0" w:space="0" w:color="auto"/>
        <w:left w:val="none" w:sz="0" w:space="0" w:color="auto"/>
        <w:bottom w:val="none" w:sz="0" w:space="0" w:color="auto"/>
        <w:right w:val="none" w:sz="0" w:space="0" w:color="auto"/>
      </w:divBdr>
    </w:div>
    <w:div w:id="728311533">
      <w:bodyDiv w:val="1"/>
      <w:marLeft w:val="0"/>
      <w:marRight w:val="0"/>
      <w:marTop w:val="0"/>
      <w:marBottom w:val="0"/>
      <w:divBdr>
        <w:top w:val="none" w:sz="0" w:space="0" w:color="auto"/>
        <w:left w:val="none" w:sz="0" w:space="0" w:color="auto"/>
        <w:bottom w:val="none" w:sz="0" w:space="0" w:color="auto"/>
        <w:right w:val="none" w:sz="0" w:space="0" w:color="auto"/>
      </w:divBdr>
    </w:div>
    <w:div w:id="728578454">
      <w:bodyDiv w:val="1"/>
      <w:marLeft w:val="0"/>
      <w:marRight w:val="0"/>
      <w:marTop w:val="0"/>
      <w:marBottom w:val="0"/>
      <w:divBdr>
        <w:top w:val="none" w:sz="0" w:space="0" w:color="auto"/>
        <w:left w:val="none" w:sz="0" w:space="0" w:color="auto"/>
        <w:bottom w:val="none" w:sz="0" w:space="0" w:color="auto"/>
        <w:right w:val="none" w:sz="0" w:space="0" w:color="auto"/>
      </w:divBdr>
    </w:div>
    <w:div w:id="728723545">
      <w:bodyDiv w:val="1"/>
      <w:marLeft w:val="0"/>
      <w:marRight w:val="0"/>
      <w:marTop w:val="0"/>
      <w:marBottom w:val="0"/>
      <w:divBdr>
        <w:top w:val="none" w:sz="0" w:space="0" w:color="auto"/>
        <w:left w:val="none" w:sz="0" w:space="0" w:color="auto"/>
        <w:bottom w:val="none" w:sz="0" w:space="0" w:color="auto"/>
        <w:right w:val="none" w:sz="0" w:space="0" w:color="auto"/>
      </w:divBdr>
    </w:div>
    <w:div w:id="729112184">
      <w:bodyDiv w:val="1"/>
      <w:marLeft w:val="0"/>
      <w:marRight w:val="0"/>
      <w:marTop w:val="0"/>
      <w:marBottom w:val="0"/>
      <w:divBdr>
        <w:top w:val="none" w:sz="0" w:space="0" w:color="auto"/>
        <w:left w:val="none" w:sz="0" w:space="0" w:color="auto"/>
        <w:bottom w:val="none" w:sz="0" w:space="0" w:color="auto"/>
        <w:right w:val="none" w:sz="0" w:space="0" w:color="auto"/>
      </w:divBdr>
    </w:div>
    <w:div w:id="729380301">
      <w:bodyDiv w:val="1"/>
      <w:marLeft w:val="0"/>
      <w:marRight w:val="0"/>
      <w:marTop w:val="0"/>
      <w:marBottom w:val="0"/>
      <w:divBdr>
        <w:top w:val="none" w:sz="0" w:space="0" w:color="auto"/>
        <w:left w:val="none" w:sz="0" w:space="0" w:color="auto"/>
        <w:bottom w:val="none" w:sz="0" w:space="0" w:color="auto"/>
        <w:right w:val="none" w:sz="0" w:space="0" w:color="auto"/>
      </w:divBdr>
    </w:div>
    <w:div w:id="729425354">
      <w:bodyDiv w:val="1"/>
      <w:marLeft w:val="0"/>
      <w:marRight w:val="0"/>
      <w:marTop w:val="0"/>
      <w:marBottom w:val="0"/>
      <w:divBdr>
        <w:top w:val="none" w:sz="0" w:space="0" w:color="auto"/>
        <w:left w:val="none" w:sz="0" w:space="0" w:color="auto"/>
        <w:bottom w:val="none" w:sz="0" w:space="0" w:color="auto"/>
        <w:right w:val="none" w:sz="0" w:space="0" w:color="auto"/>
      </w:divBdr>
    </w:div>
    <w:div w:id="729619764">
      <w:bodyDiv w:val="1"/>
      <w:marLeft w:val="0"/>
      <w:marRight w:val="0"/>
      <w:marTop w:val="0"/>
      <w:marBottom w:val="0"/>
      <w:divBdr>
        <w:top w:val="none" w:sz="0" w:space="0" w:color="auto"/>
        <w:left w:val="none" w:sz="0" w:space="0" w:color="auto"/>
        <w:bottom w:val="none" w:sz="0" w:space="0" w:color="auto"/>
        <w:right w:val="none" w:sz="0" w:space="0" w:color="auto"/>
      </w:divBdr>
    </w:div>
    <w:div w:id="729688831">
      <w:bodyDiv w:val="1"/>
      <w:marLeft w:val="0"/>
      <w:marRight w:val="0"/>
      <w:marTop w:val="0"/>
      <w:marBottom w:val="0"/>
      <w:divBdr>
        <w:top w:val="none" w:sz="0" w:space="0" w:color="auto"/>
        <w:left w:val="none" w:sz="0" w:space="0" w:color="auto"/>
        <w:bottom w:val="none" w:sz="0" w:space="0" w:color="auto"/>
        <w:right w:val="none" w:sz="0" w:space="0" w:color="auto"/>
      </w:divBdr>
    </w:div>
    <w:div w:id="729690603">
      <w:bodyDiv w:val="1"/>
      <w:marLeft w:val="0"/>
      <w:marRight w:val="0"/>
      <w:marTop w:val="0"/>
      <w:marBottom w:val="0"/>
      <w:divBdr>
        <w:top w:val="none" w:sz="0" w:space="0" w:color="auto"/>
        <w:left w:val="none" w:sz="0" w:space="0" w:color="auto"/>
        <w:bottom w:val="none" w:sz="0" w:space="0" w:color="auto"/>
        <w:right w:val="none" w:sz="0" w:space="0" w:color="auto"/>
      </w:divBdr>
    </w:div>
    <w:div w:id="729773216">
      <w:bodyDiv w:val="1"/>
      <w:marLeft w:val="0"/>
      <w:marRight w:val="0"/>
      <w:marTop w:val="0"/>
      <w:marBottom w:val="0"/>
      <w:divBdr>
        <w:top w:val="none" w:sz="0" w:space="0" w:color="auto"/>
        <w:left w:val="none" w:sz="0" w:space="0" w:color="auto"/>
        <w:bottom w:val="none" w:sz="0" w:space="0" w:color="auto"/>
        <w:right w:val="none" w:sz="0" w:space="0" w:color="auto"/>
      </w:divBdr>
    </w:div>
    <w:div w:id="729810915">
      <w:bodyDiv w:val="1"/>
      <w:marLeft w:val="0"/>
      <w:marRight w:val="0"/>
      <w:marTop w:val="0"/>
      <w:marBottom w:val="0"/>
      <w:divBdr>
        <w:top w:val="none" w:sz="0" w:space="0" w:color="auto"/>
        <w:left w:val="none" w:sz="0" w:space="0" w:color="auto"/>
        <w:bottom w:val="none" w:sz="0" w:space="0" w:color="auto"/>
        <w:right w:val="none" w:sz="0" w:space="0" w:color="auto"/>
      </w:divBdr>
    </w:div>
    <w:div w:id="729883828">
      <w:bodyDiv w:val="1"/>
      <w:marLeft w:val="0"/>
      <w:marRight w:val="0"/>
      <w:marTop w:val="0"/>
      <w:marBottom w:val="0"/>
      <w:divBdr>
        <w:top w:val="none" w:sz="0" w:space="0" w:color="auto"/>
        <w:left w:val="none" w:sz="0" w:space="0" w:color="auto"/>
        <w:bottom w:val="none" w:sz="0" w:space="0" w:color="auto"/>
        <w:right w:val="none" w:sz="0" w:space="0" w:color="auto"/>
      </w:divBdr>
    </w:div>
    <w:div w:id="730078291">
      <w:bodyDiv w:val="1"/>
      <w:marLeft w:val="0"/>
      <w:marRight w:val="0"/>
      <w:marTop w:val="0"/>
      <w:marBottom w:val="0"/>
      <w:divBdr>
        <w:top w:val="none" w:sz="0" w:space="0" w:color="auto"/>
        <w:left w:val="none" w:sz="0" w:space="0" w:color="auto"/>
        <w:bottom w:val="none" w:sz="0" w:space="0" w:color="auto"/>
        <w:right w:val="none" w:sz="0" w:space="0" w:color="auto"/>
      </w:divBdr>
    </w:div>
    <w:div w:id="730423828">
      <w:bodyDiv w:val="1"/>
      <w:marLeft w:val="0"/>
      <w:marRight w:val="0"/>
      <w:marTop w:val="0"/>
      <w:marBottom w:val="0"/>
      <w:divBdr>
        <w:top w:val="none" w:sz="0" w:space="0" w:color="auto"/>
        <w:left w:val="none" w:sz="0" w:space="0" w:color="auto"/>
        <w:bottom w:val="none" w:sz="0" w:space="0" w:color="auto"/>
        <w:right w:val="none" w:sz="0" w:space="0" w:color="auto"/>
      </w:divBdr>
    </w:div>
    <w:div w:id="730425604">
      <w:bodyDiv w:val="1"/>
      <w:marLeft w:val="0"/>
      <w:marRight w:val="0"/>
      <w:marTop w:val="0"/>
      <w:marBottom w:val="0"/>
      <w:divBdr>
        <w:top w:val="none" w:sz="0" w:space="0" w:color="auto"/>
        <w:left w:val="none" w:sz="0" w:space="0" w:color="auto"/>
        <w:bottom w:val="none" w:sz="0" w:space="0" w:color="auto"/>
        <w:right w:val="none" w:sz="0" w:space="0" w:color="auto"/>
      </w:divBdr>
    </w:div>
    <w:div w:id="730426482">
      <w:bodyDiv w:val="1"/>
      <w:marLeft w:val="0"/>
      <w:marRight w:val="0"/>
      <w:marTop w:val="0"/>
      <w:marBottom w:val="0"/>
      <w:divBdr>
        <w:top w:val="none" w:sz="0" w:space="0" w:color="auto"/>
        <w:left w:val="none" w:sz="0" w:space="0" w:color="auto"/>
        <w:bottom w:val="none" w:sz="0" w:space="0" w:color="auto"/>
        <w:right w:val="none" w:sz="0" w:space="0" w:color="auto"/>
      </w:divBdr>
    </w:div>
    <w:div w:id="730688380">
      <w:bodyDiv w:val="1"/>
      <w:marLeft w:val="0"/>
      <w:marRight w:val="0"/>
      <w:marTop w:val="0"/>
      <w:marBottom w:val="0"/>
      <w:divBdr>
        <w:top w:val="none" w:sz="0" w:space="0" w:color="auto"/>
        <w:left w:val="none" w:sz="0" w:space="0" w:color="auto"/>
        <w:bottom w:val="none" w:sz="0" w:space="0" w:color="auto"/>
        <w:right w:val="none" w:sz="0" w:space="0" w:color="auto"/>
      </w:divBdr>
    </w:div>
    <w:div w:id="730691431">
      <w:bodyDiv w:val="1"/>
      <w:marLeft w:val="0"/>
      <w:marRight w:val="0"/>
      <w:marTop w:val="0"/>
      <w:marBottom w:val="0"/>
      <w:divBdr>
        <w:top w:val="none" w:sz="0" w:space="0" w:color="auto"/>
        <w:left w:val="none" w:sz="0" w:space="0" w:color="auto"/>
        <w:bottom w:val="none" w:sz="0" w:space="0" w:color="auto"/>
        <w:right w:val="none" w:sz="0" w:space="0" w:color="auto"/>
      </w:divBdr>
    </w:div>
    <w:div w:id="730734034">
      <w:bodyDiv w:val="1"/>
      <w:marLeft w:val="0"/>
      <w:marRight w:val="0"/>
      <w:marTop w:val="0"/>
      <w:marBottom w:val="0"/>
      <w:divBdr>
        <w:top w:val="none" w:sz="0" w:space="0" w:color="auto"/>
        <w:left w:val="none" w:sz="0" w:space="0" w:color="auto"/>
        <w:bottom w:val="none" w:sz="0" w:space="0" w:color="auto"/>
        <w:right w:val="none" w:sz="0" w:space="0" w:color="auto"/>
      </w:divBdr>
    </w:div>
    <w:div w:id="730889660">
      <w:bodyDiv w:val="1"/>
      <w:marLeft w:val="0"/>
      <w:marRight w:val="0"/>
      <w:marTop w:val="0"/>
      <w:marBottom w:val="0"/>
      <w:divBdr>
        <w:top w:val="none" w:sz="0" w:space="0" w:color="auto"/>
        <w:left w:val="none" w:sz="0" w:space="0" w:color="auto"/>
        <w:bottom w:val="none" w:sz="0" w:space="0" w:color="auto"/>
        <w:right w:val="none" w:sz="0" w:space="0" w:color="auto"/>
      </w:divBdr>
    </w:div>
    <w:div w:id="730930871">
      <w:bodyDiv w:val="1"/>
      <w:marLeft w:val="0"/>
      <w:marRight w:val="0"/>
      <w:marTop w:val="0"/>
      <w:marBottom w:val="0"/>
      <w:divBdr>
        <w:top w:val="none" w:sz="0" w:space="0" w:color="auto"/>
        <w:left w:val="none" w:sz="0" w:space="0" w:color="auto"/>
        <w:bottom w:val="none" w:sz="0" w:space="0" w:color="auto"/>
        <w:right w:val="none" w:sz="0" w:space="0" w:color="auto"/>
      </w:divBdr>
    </w:div>
    <w:div w:id="731122822">
      <w:bodyDiv w:val="1"/>
      <w:marLeft w:val="0"/>
      <w:marRight w:val="0"/>
      <w:marTop w:val="0"/>
      <w:marBottom w:val="0"/>
      <w:divBdr>
        <w:top w:val="none" w:sz="0" w:space="0" w:color="auto"/>
        <w:left w:val="none" w:sz="0" w:space="0" w:color="auto"/>
        <w:bottom w:val="none" w:sz="0" w:space="0" w:color="auto"/>
        <w:right w:val="none" w:sz="0" w:space="0" w:color="auto"/>
      </w:divBdr>
    </w:div>
    <w:div w:id="731271952">
      <w:bodyDiv w:val="1"/>
      <w:marLeft w:val="0"/>
      <w:marRight w:val="0"/>
      <w:marTop w:val="0"/>
      <w:marBottom w:val="0"/>
      <w:divBdr>
        <w:top w:val="none" w:sz="0" w:space="0" w:color="auto"/>
        <w:left w:val="none" w:sz="0" w:space="0" w:color="auto"/>
        <w:bottom w:val="none" w:sz="0" w:space="0" w:color="auto"/>
        <w:right w:val="none" w:sz="0" w:space="0" w:color="auto"/>
      </w:divBdr>
    </w:div>
    <w:div w:id="731277063">
      <w:bodyDiv w:val="1"/>
      <w:marLeft w:val="0"/>
      <w:marRight w:val="0"/>
      <w:marTop w:val="0"/>
      <w:marBottom w:val="0"/>
      <w:divBdr>
        <w:top w:val="none" w:sz="0" w:space="0" w:color="auto"/>
        <w:left w:val="none" w:sz="0" w:space="0" w:color="auto"/>
        <w:bottom w:val="none" w:sz="0" w:space="0" w:color="auto"/>
        <w:right w:val="none" w:sz="0" w:space="0" w:color="auto"/>
      </w:divBdr>
    </w:div>
    <w:div w:id="731343192">
      <w:bodyDiv w:val="1"/>
      <w:marLeft w:val="0"/>
      <w:marRight w:val="0"/>
      <w:marTop w:val="0"/>
      <w:marBottom w:val="0"/>
      <w:divBdr>
        <w:top w:val="none" w:sz="0" w:space="0" w:color="auto"/>
        <w:left w:val="none" w:sz="0" w:space="0" w:color="auto"/>
        <w:bottom w:val="none" w:sz="0" w:space="0" w:color="auto"/>
        <w:right w:val="none" w:sz="0" w:space="0" w:color="auto"/>
      </w:divBdr>
    </w:div>
    <w:div w:id="731346452">
      <w:bodyDiv w:val="1"/>
      <w:marLeft w:val="0"/>
      <w:marRight w:val="0"/>
      <w:marTop w:val="0"/>
      <w:marBottom w:val="0"/>
      <w:divBdr>
        <w:top w:val="none" w:sz="0" w:space="0" w:color="auto"/>
        <w:left w:val="none" w:sz="0" w:space="0" w:color="auto"/>
        <w:bottom w:val="none" w:sz="0" w:space="0" w:color="auto"/>
        <w:right w:val="none" w:sz="0" w:space="0" w:color="auto"/>
      </w:divBdr>
    </w:div>
    <w:div w:id="731581470">
      <w:bodyDiv w:val="1"/>
      <w:marLeft w:val="0"/>
      <w:marRight w:val="0"/>
      <w:marTop w:val="0"/>
      <w:marBottom w:val="0"/>
      <w:divBdr>
        <w:top w:val="none" w:sz="0" w:space="0" w:color="auto"/>
        <w:left w:val="none" w:sz="0" w:space="0" w:color="auto"/>
        <w:bottom w:val="none" w:sz="0" w:space="0" w:color="auto"/>
        <w:right w:val="none" w:sz="0" w:space="0" w:color="auto"/>
      </w:divBdr>
    </w:div>
    <w:div w:id="731584914">
      <w:bodyDiv w:val="1"/>
      <w:marLeft w:val="0"/>
      <w:marRight w:val="0"/>
      <w:marTop w:val="0"/>
      <w:marBottom w:val="0"/>
      <w:divBdr>
        <w:top w:val="none" w:sz="0" w:space="0" w:color="auto"/>
        <w:left w:val="none" w:sz="0" w:space="0" w:color="auto"/>
        <w:bottom w:val="none" w:sz="0" w:space="0" w:color="auto"/>
        <w:right w:val="none" w:sz="0" w:space="0" w:color="auto"/>
      </w:divBdr>
    </w:div>
    <w:div w:id="731654398">
      <w:bodyDiv w:val="1"/>
      <w:marLeft w:val="0"/>
      <w:marRight w:val="0"/>
      <w:marTop w:val="0"/>
      <w:marBottom w:val="0"/>
      <w:divBdr>
        <w:top w:val="none" w:sz="0" w:space="0" w:color="auto"/>
        <w:left w:val="none" w:sz="0" w:space="0" w:color="auto"/>
        <w:bottom w:val="none" w:sz="0" w:space="0" w:color="auto"/>
        <w:right w:val="none" w:sz="0" w:space="0" w:color="auto"/>
      </w:divBdr>
    </w:div>
    <w:div w:id="731655612">
      <w:bodyDiv w:val="1"/>
      <w:marLeft w:val="0"/>
      <w:marRight w:val="0"/>
      <w:marTop w:val="0"/>
      <w:marBottom w:val="0"/>
      <w:divBdr>
        <w:top w:val="none" w:sz="0" w:space="0" w:color="auto"/>
        <w:left w:val="none" w:sz="0" w:space="0" w:color="auto"/>
        <w:bottom w:val="none" w:sz="0" w:space="0" w:color="auto"/>
        <w:right w:val="none" w:sz="0" w:space="0" w:color="auto"/>
      </w:divBdr>
    </w:div>
    <w:div w:id="731659040">
      <w:bodyDiv w:val="1"/>
      <w:marLeft w:val="0"/>
      <w:marRight w:val="0"/>
      <w:marTop w:val="0"/>
      <w:marBottom w:val="0"/>
      <w:divBdr>
        <w:top w:val="none" w:sz="0" w:space="0" w:color="auto"/>
        <w:left w:val="none" w:sz="0" w:space="0" w:color="auto"/>
        <w:bottom w:val="none" w:sz="0" w:space="0" w:color="auto"/>
        <w:right w:val="none" w:sz="0" w:space="0" w:color="auto"/>
      </w:divBdr>
    </w:div>
    <w:div w:id="731781319">
      <w:bodyDiv w:val="1"/>
      <w:marLeft w:val="0"/>
      <w:marRight w:val="0"/>
      <w:marTop w:val="0"/>
      <w:marBottom w:val="0"/>
      <w:divBdr>
        <w:top w:val="none" w:sz="0" w:space="0" w:color="auto"/>
        <w:left w:val="none" w:sz="0" w:space="0" w:color="auto"/>
        <w:bottom w:val="none" w:sz="0" w:space="0" w:color="auto"/>
        <w:right w:val="none" w:sz="0" w:space="0" w:color="auto"/>
      </w:divBdr>
    </w:div>
    <w:div w:id="731807090">
      <w:bodyDiv w:val="1"/>
      <w:marLeft w:val="0"/>
      <w:marRight w:val="0"/>
      <w:marTop w:val="0"/>
      <w:marBottom w:val="0"/>
      <w:divBdr>
        <w:top w:val="none" w:sz="0" w:space="0" w:color="auto"/>
        <w:left w:val="none" w:sz="0" w:space="0" w:color="auto"/>
        <w:bottom w:val="none" w:sz="0" w:space="0" w:color="auto"/>
        <w:right w:val="none" w:sz="0" w:space="0" w:color="auto"/>
      </w:divBdr>
    </w:div>
    <w:div w:id="731853843">
      <w:bodyDiv w:val="1"/>
      <w:marLeft w:val="0"/>
      <w:marRight w:val="0"/>
      <w:marTop w:val="0"/>
      <w:marBottom w:val="0"/>
      <w:divBdr>
        <w:top w:val="none" w:sz="0" w:space="0" w:color="auto"/>
        <w:left w:val="none" w:sz="0" w:space="0" w:color="auto"/>
        <w:bottom w:val="none" w:sz="0" w:space="0" w:color="auto"/>
        <w:right w:val="none" w:sz="0" w:space="0" w:color="auto"/>
      </w:divBdr>
    </w:div>
    <w:div w:id="731924685">
      <w:bodyDiv w:val="1"/>
      <w:marLeft w:val="0"/>
      <w:marRight w:val="0"/>
      <w:marTop w:val="0"/>
      <w:marBottom w:val="0"/>
      <w:divBdr>
        <w:top w:val="none" w:sz="0" w:space="0" w:color="auto"/>
        <w:left w:val="none" w:sz="0" w:space="0" w:color="auto"/>
        <w:bottom w:val="none" w:sz="0" w:space="0" w:color="auto"/>
        <w:right w:val="none" w:sz="0" w:space="0" w:color="auto"/>
      </w:divBdr>
    </w:div>
    <w:div w:id="731925375">
      <w:bodyDiv w:val="1"/>
      <w:marLeft w:val="0"/>
      <w:marRight w:val="0"/>
      <w:marTop w:val="0"/>
      <w:marBottom w:val="0"/>
      <w:divBdr>
        <w:top w:val="none" w:sz="0" w:space="0" w:color="auto"/>
        <w:left w:val="none" w:sz="0" w:space="0" w:color="auto"/>
        <w:bottom w:val="none" w:sz="0" w:space="0" w:color="auto"/>
        <w:right w:val="none" w:sz="0" w:space="0" w:color="auto"/>
      </w:divBdr>
    </w:div>
    <w:div w:id="732003203">
      <w:bodyDiv w:val="1"/>
      <w:marLeft w:val="0"/>
      <w:marRight w:val="0"/>
      <w:marTop w:val="0"/>
      <w:marBottom w:val="0"/>
      <w:divBdr>
        <w:top w:val="none" w:sz="0" w:space="0" w:color="auto"/>
        <w:left w:val="none" w:sz="0" w:space="0" w:color="auto"/>
        <w:bottom w:val="none" w:sz="0" w:space="0" w:color="auto"/>
        <w:right w:val="none" w:sz="0" w:space="0" w:color="auto"/>
      </w:divBdr>
    </w:div>
    <w:div w:id="732197965">
      <w:bodyDiv w:val="1"/>
      <w:marLeft w:val="0"/>
      <w:marRight w:val="0"/>
      <w:marTop w:val="0"/>
      <w:marBottom w:val="0"/>
      <w:divBdr>
        <w:top w:val="none" w:sz="0" w:space="0" w:color="auto"/>
        <w:left w:val="none" w:sz="0" w:space="0" w:color="auto"/>
        <w:bottom w:val="none" w:sz="0" w:space="0" w:color="auto"/>
        <w:right w:val="none" w:sz="0" w:space="0" w:color="auto"/>
      </w:divBdr>
    </w:div>
    <w:div w:id="732234106">
      <w:bodyDiv w:val="1"/>
      <w:marLeft w:val="0"/>
      <w:marRight w:val="0"/>
      <w:marTop w:val="0"/>
      <w:marBottom w:val="0"/>
      <w:divBdr>
        <w:top w:val="none" w:sz="0" w:space="0" w:color="auto"/>
        <w:left w:val="none" w:sz="0" w:space="0" w:color="auto"/>
        <w:bottom w:val="none" w:sz="0" w:space="0" w:color="auto"/>
        <w:right w:val="none" w:sz="0" w:space="0" w:color="auto"/>
      </w:divBdr>
    </w:div>
    <w:div w:id="732239701">
      <w:bodyDiv w:val="1"/>
      <w:marLeft w:val="0"/>
      <w:marRight w:val="0"/>
      <w:marTop w:val="0"/>
      <w:marBottom w:val="0"/>
      <w:divBdr>
        <w:top w:val="none" w:sz="0" w:space="0" w:color="auto"/>
        <w:left w:val="none" w:sz="0" w:space="0" w:color="auto"/>
        <w:bottom w:val="none" w:sz="0" w:space="0" w:color="auto"/>
        <w:right w:val="none" w:sz="0" w:space="0" w:color="auto"/>
      </w:divBdr>
    </w:div>
    <w:div w:id="732311749">
      <w:bodyDiv w:val="1"/>
      <w:marLeft w:val="0"/>
      <w:marRight w:val="0"/>
      <w:marTop w:val="0"/>
      <w:marBottom w:val="0"/>
      <w:divBdr>
        <w:top w:val="none" w:sz="0" w:space="0" w:color="auto"/>
        <w:left w:val="none" w:sz="0" w:space="0" w:color="auto"/>
        <w:bottom w:val="none" w:sz="0" w:space="0" w:color="auto"/>
        <w:right w:val="none" w:sz="0" w:space="0" w:color="auto"/>
      </w:divBdr>
    </w:div>
    <w:div w:id="732391096">
      <w:bodyDiv w:val="1"/>
      <w:marLeft w:val="0"/>
      <w:marRight w:val="0"/>
      <w:marTop w:val="0"/>
      <w:marBottom w:val="0"/>
      <w:divBdr>
        <w:top w:val="none" w:sz="0" w:space="0" w:color="auto"/>
        <w:left w:val="none" w:sz="0" w:space="0" w:color="auto"/>
        <w:bottom w:val="none" w:sz="0" w:space="0" w:color="auto"/>
        <w:right w:val="none" w:sz="0" w:space="0" w:color="auto"/>
      </w:divBdr>
    </w:div>
    <w:div w:id="732432954">
      <w:bodyDiv w:val="1"/>
      <w:marLeft w:val="0"/>
      <w:marRight w:val="0"/>
      <w:marTop w:val="0"/>
      <w:marBottom w:val="0"/>
      <w:divBdr>
        <w:top w:val="none" w:sz="0" w:space="0" w:color="auto"/>
        <w:left w:val="none" w:sz="0" w:space="0" w:color="auto"/>
        <w:bottom w:val="none" w:sz="0" w:space="0" w:color="auto"/>
        <w:right w:val="none" w:sz="0" w:space="0" w:color="auto"/>
      </w:divBdr>
    </w:div>
    <w:div w:id="732434370">
      <w:bodyDiv w:val="1"/>
      <w:marLeft w:val="0"/>
      <w:marRight w:val="0"/>
      <w:marTop w:val="0"/>
      <w:marBottom w:val="0"/>
      <w:divBdr>
        <w:top w:val="none" w:sz="0" w:space="0" w:color="auto"/>
        <w:left w:val="none" w:sz="0" w:space="0" w:color="auto"/>
        <w:bottom w:val="none" w:sz="0" w:space="0" w:color="auto"/>
        <w:right w:val="none" w:sz="0" w:space="0" w:color="auto"/>
      </w:divBdr>
    </w:div>
    <w:div w:id="732578641">
      <w:bodyDiv w:val="1"/>
      <w:marLeft w:val="0"/>
      <w:marRight w:val="0"/>
      <w:marTop w:val="0"/>
      <w:marBottom w:val="0"/>
      <w:divBdr>
        <w:top w:val="none" w:sz="0" w:space="0" w:color="auto"/>
        <w:left w:val="none" w:sz="0" w:space="0" w:color="auto"/>
        <w:bottom w:val="none" w:sz="0" w:space="0" w:color="auto"/>
        <w:right w:val="none" w:sz="0" w:space="0" w:color="auto"/>
      </w:divBdr>
    </w:div>
    <w:div w:id="732697326">
      <w:bodyDiv w:val="1"/>
      <w:marLeft w:val="0"/>
      <w:marRight w:val="0"/>
      <w:marTop w:val="0"/>
      <w:marBottom w:val="0"/>
      <w:divBdr>
        <w:top w:val="none" w:sz="0" w:space="0" w:color="auto"/>
        <w:left w:val="none" w:sz="0" w:space="0" w:color="auto"/>
        <w:bottom w:val="none" w:sz="0" w:space="0" w:color="auto"/>
        <w:right w:val="none" w:sz="0" w:space="0" w:color="auto"/>
      </w:divBdr>
    </w:div>
    <w:div w:id="732699402">
      <w:bodyDiv w:val="1"/>
      <w:marLeft w:val="0"/>
      <w:marRight w:val="0"/>
      <w:marTop w:val="0"/>
      <w:marBottom w:val="0"/>
      <w:divBdr>
        <w:top w:val="none" w:sz="0" w:space="0" w:color="auto"/>
        <w:left w:val="none" w:sz="0" w:space="0" w:color="auto"/>
        <w:bottom w:val="none" w:sz="0" w:space="0" w:color="auto"/>
        <w:right w:val="none" w:sz="0" w:space="0" w:color="auto"/>
      </w:divBdr>
    </w:div>
    <w:div w:id="732852565">
      <w:bodyDiv w:val="1"/>
      <w:marLeft w:val="0"/>
      <w:marRight w:val="0"/>
      <w:marTop w:val="0"/>
      <w:marBottom w:val="0"/>
      <w:divBdr>
        <w:top w:val="none" w:sz="0" w:space="0" w:color="auto"/>
        <w:left w:val="none" w:sz="0" w:space="0" w:color="auto"/>
        <w:bottom w:val="none" w:sz="0" w:space="0" w:color="auto"/>
        <w:right w:val="none" w:sz="0" w:space="0" w:color="auto"/>
      </w:divBdr>
    </w:div>
    <w:div w:id="732966871">
      <w:bodyDiv w:val="1"/>
      <w:marLeft w:val="0"/>
      <w:marRight w:val="0"/>
      <w:marTop w:val="0"/>
      <w:marBottom w:val="0"/>
      <w:divBdr>
        <w:top w:val="none" w:sz="0" w:space="0" w:color="auto"/>
        <w:left w:val="none" w:sz="0" w:space="0" w:color="auto"/>
        <w:bottom w:val="none" w:sz="0" w:space="0" w:color="auto"/>
        <w:right w:val="none" w:sz="0" w:space="0" w:color="auto"/>
      </w:divBdr>
    </w:div>
    <w:div w:id="733161513">
      <w:bodyDiv w:val="1"/>
      <w:marLeft w:val="0"/>
      <w:marRight w:val="0"/>
      <w:marTop w:val="0"/>
      <w:marBottom w:val="0"/>
      <w:divBdr>
        <w:top w:val="none" w:sz="0" w:space="0" w:color="auto"/>
        <w:left w:val="none" w:sz="0" w:space="0" w:color="auto"/>
        <w:bottom w:val="none" w:sz="0" w:space="0" w:color="auto"/>
        <w:right w:val="none" w:sz="0" w:space="0" w:color="auto"/>
      </w:divBdr>
    </w:div>
    <w:div w:id="733238454">
      <w:bodyDiv w:val="1"/>
      <w:marLeft w:val="0"/>
      <w:marRight w:val="0"/>
      <w:marTop w:val="0"/>
      <w:marBottom w:val="0"/>
      <w:divBdr>
        <w:top w:val="none" w:sz="0" w:space="0" w:color="auto"/>
        <w:left w:val="none" w:sz="0" w:space="0" w:color="auto"/>
        <w:bottom w:val="none" w:sz="0" w:space="0" w:color="auto"/>
        <w:right w:val="none" w:sz="0" w:space="0" w:color="auto"/>
      </w:divBdr>
    </w:div>
    <w:div w:id="733285301">
      <w:bodyDiv w:val="1"/>
      <w:marLeft w:val="0"/>
      <w:marRight w:val="0"/>
      <w:marTop w:val="0"/>
      <w:marBottom w:val="0"/>
      <w:divBdr>
        <w:top w:val="none" w:sz="0" w:space="0" w:color="auto"/>
        <w:left w:val="none" w:sz="0" w:space="0" w:color="auto"/>
        <w:bottom w:val="none" w:sz="0" w:space="0" w:color="auto"/>
        <w:right w:val="none" w:sz="0" w:space="0" w:color="auto"/>
      </w:divBdr>
    </w:div>
    <w:div w:id="733314171">
      <w:bodyDiv w:val="1"/>
      <w:marLeft w:val="0"/>
      <w:marRight w:val="0"/>
      <w:marTop w:val="0"/>
      <w:marBottom w:val="0"/>
      <w:divBdr>
        <w:top w:val="none" w:sz="0" w:space="0" w:color="auto"/>
        <w:left w:val="none" w:sz="0" w:space="0" w:color="auto"/>
        <w:bottom w:val="none" w:sz="0" w:space="0" w:color="auto"/>
        <w:right w:val="none" w:sz="0" w:space="0" w:color="auto"/>
      </w:divBdr>
    </w:div>
    <w:div w:id="733621529">
      <w:bodyDiv w:val="1"/>
      <w:marLeft w:val="0"/>
      <w:marRight w:val="0"/>
      <w:marTop w:val="0"/>
      <w:marBottom w:val="0"/>
      <w:divBdr>
        <w:top w:val="none" w:sz="0" w:space="0" w:color="auto"/>
        <w:left w:val="none" w:sz="0" w:space="0" w:color="auto"/>
        <w:bottom w:val="none" w:sz="0" w:space="0" w:color="auto"/>
        <w:right w:val="none" w:sz="0" w:space="0" w:color="auto"/>
      </w:divBdr>
    </w:div>
    <w:div w:id="733629397">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33704086">
      <w:bodyDiv w:val="1"/>
      <w:marLeft w:val="0"/>
      <w:marRight w:val="0"/>
      <w:marTop w:val="0"/>
      <w:marBottom w:val="0"/>
      <w:divBdr>
        <w:top w:val="none" w:sz="0" w:space="0" w:color="auto"/>
        <w:left w:val="none" w:sz="0" w:space="0" w:color="auto"/>
        <w:bottom w:val="none" w:sz="0" w:space="0" w:color="auto"/>
        <w:right w:val="none" w:sz="0" w:space="0" w:color="auto"/>
      </w:divBdr>
    </w:div>
    <w:div w:id="734006601">
      <w:bodyDiv w:val="1"/>
      <w:marLeft w:val="0"/>
      <w:marRight w:val="0"/>
      <w:marTop w:val="0"/>
      <w:marBottom w:val="0"/>
      <w:divBdr>
        <w:top w:val="none" w:sz="0" w:space="0" w:color="auto"/>
        <w:left w:val="none" w:sz="0" w:space="0" w:color="auto"/>
        <w:bottom w:val="none" w:sz="0" w:space="0" w:color="auto"/>
        <w:right w:val="none" w:sz="0" w:space="0" w:color="auto"/>
      </w:divBdr>
    </w:div>
    <w:div w:id="734084100">
      <w:bodyDiv w:val="1"/>
      <w:marLeft w:val="0"/>
      <w:marRight w:val="0"/>
      <w:marTop w:val="0"/>
      <w:marBottom w:val="0"/>
      <w:divBdr>
        <w:top w:val="none" w:sz="0" w:space="0" w:color="auto"/>
        <w:left w:val="none" w:sz="0" w:space="0" w:color="auto"/>
        <w:bottom w:val="none" w:sz="0" w:space="0" w:color="auto"/>
        <w:right w:val="none" w:sz="0" w:space="0" w:color="auto"/>
      </w:divBdr>
    </w:div>
    <w:div w:id="734084575">
      <w:bodyDiv w:val="1"/>
      <w:marLeft w:val="0"/>
      <w:marRight w:val="0"/>
      <w:marTop w:val="0"/>
      <w:marBottom w:val="0"/>
      <w:divBdr>
        <w:top w:val="none" w:sz="0" w:space="0" w:color="auto"/>
        <w:left w:val="none" w:sz="0" w:space="0" w:color="auto"/>
        <w:bottom w:val="none" w:sz="0" w:space="0" w:color="auto"/>
        <w:right w:val="none" w:sz="0" w:space="0" w:color="auto"/>
      </w:divBdr>
    </w:div>
    <w:div w:id="734204452">
      <w:bodyDiv w:val="1"/>
      <w:marLeft w:val="0"/>
      <w:marRight w:val="0"/>
      <w:marTop w:val="0"/>
      <w:marBottom w:val="0"/>
      <w:divBdr>
        <w:top w:val="none" w:sz="0" w:space="0" w:color="auto"/>
        <w:left w:val="none" w:sz="0" w:space="0" w:color="auto"/>
        <w:bottom w:val="none" w:sz="0" w:space="0" w:color="auto"/>
        <w:right w:val="none" w:sz="0" w:space="0" w:color="auto"/>
      </w:divBdr>
    </w:div>
    <w:div w:id="734398122">
      <w:bodyDiv w:val="1"/>
      <w:marLeft w:val="0"/>
      <w:marRight w:val="0"/>
      <w:marTop w:val="0"/>
      <w:marBottom w:val="0"/>
      <w:divBdr>
        <w:top w:val="none" w:sz="0" w:space="0" w:color="auto"/>
        <w:left w:val="none" w:sz="0" w:space="0" w:color="auto"/>
        <w:bottom w:val="none" w:sz="0" w:space="0" w:color="auto"/>
        <w:right w:val="none" w:sz="0" w:space="0" w:color="auto"/>
      </w:divBdr>
    </w:div>
    <w:div w:id="734402854">
      <w:bodyDiv w:val="1"/>
      <w:marLeft w:val="0"/>
      <w:marRight w:val="0"/>
      <w:marTop w:val="0"/>
      <w:marBottom w:val="0"/>
      <w:divBdr>
        <w:top w:val="none" w:sz="0" w:space="0" w:color="auto"/>
        <w:left w:val="none" w:sz="0" w:space="0" w:color="auto"/>
        <w:bottom w:val="none" w:sz="0" w:space="0" w:color="auto"/>
        <w:right w:val="none" w:sz="0" w:space="0" w:color="auto"/>
      </w:divBdr>
    </w:div>
    <w:div w:id="734477198">
      <w:bodyDiv w:val="1"/>
      <w:marLeft w:val="0"/>
      <w:marRight w:val="0"/>
      <w:marTop w:val="0"/>
      <w:marBottom w:val="0"/>
      <w:divBdr>
        <w:top w:val="none" w:sz="0" w:space="0" w:color="auto"/>
        <w:left w:val="none" w:sz="0" w:space="0" w:color="auto"/>
        <w:bottom w:val="none" w:sz="0" w:space="0" w:color="auto"/>
        <w:right w:val="none" w:sz="0" w:space="0" w:color="auto"/>
      </w:divBdr>
    </w:div>
    <w:div w:id="734545399">
      <w:bodyDiv w:val="1"/>
      <w:marLeft w:val="0"/>
      <w:marRight w:val="0"/>
      <w:marTop w:val="0"/>
      <w:marBottom w:val="0"/>
      <w:divBdr>
        <w:top w:val="none" w:sz="0" w:space="0" w:color="auto"/>
        <w:left w:val="none" w:sz="0" w:space="0" w:color="auto"/>
        <w:bottom w:val="none" w:sz="0" w:space="0" w:color="auto"/>
        <w:right w:val="none" w:sz="0" w:space="0" w:color="auto"/>
      </w:divBdr>
    </w:div>
    <w:div w:id="734670882">
      <w:bodyDiv w:val="1"/>
      <w:marLeft w:val="0"/>
      <w:marRight w:val="0"/>
      <w:marTop w:val="0"/>
      <w:marBottom w:val="0"/>
      <w:divBdr>
        <w:top w:val="none" w:sz="0" w:space="0" w:color="auto"/>
        <w:left w:val="none" w:sz="0" w:space="0" w:color="auto"/>
        <w:bottom w:val="none" w:sz="0" w:space="0" w:color="auto"/>
        <w:right w:val="none" w:sz="0" w:space="0" w:color="auto"/>
      </w:divBdr>
    </w:div>
    <w:div w:id="734860786">
      <w:bodyDiv w:val="1"/>
      <w:marLeft w:val="0"/>
      <w:marRight w:val="0"/>
      <w:marTop w:val="0"/>
      <w:marBottom w:val="0"/>
      <w:divBdr>
        <w:top w:val="none" w:sz="0" w:space="0" w:color="auto"/>
        <w:left w:val="none" w:sz="0" w:space="0" w:color="auto"/>
        <w:bottom w:val="none" w:sz="0" w:space="0" w:color="auto"/>
        <w:right w:val="none" w:sz="0" w:space="0" w:color="auto"/>
      </w:divBdr>
    </w:div>
    <w:div w:id="735084110">
      <w:bodyDiv w:val="1"/>
      <w:marLeft w:val="0"/>
      <w:marRight w:val="0"/>
      <w:marTop w:val="0"/>
      <w:marBottom w:val="0"/>
      <w:divBdr>
        <w:top w:val="none" w:sz="0" w:space="0" w:color="auto"/>
        <w:left w:val="none" w:sz="0" w:space="0" w:color="auto"/>
        <w:bottom w:val="none" w:sz="0" w:space="0" w:color="auto"/>
        <w:right w:val="none" w:sz="0" w:space="0" w:color="auto"/>
      </w:divBdr>
    </w:div>
    <w:div w:id="735126447">
      <w:bodyDiv w:val="1"/>
      <w:marLeft w:val="0"/>
      <w:marRight w:val="0"/>
      <w:marTop w:val="0"/>
      <w:marBottom w:val="0"/>
      <w:divBdr>
        <w:top w:val="none" w:sz="0" w:space="0" w:color="auto"/>
        <w:left w:val="none" w:sz="0" w:space="0" w:color="auto"/>
        <w:bottom w:val="none" w:sz="0" w:space="0" w:color="auto"/>
        <w:right w:val="none" w:sz="0" w:space="0" w:color="auto"/>
      </w:divBdr>
    </w:div>
    <w:div w:id="735274667">
      <w:bodyDiv w:val="1"/>
      <w:marLeft w:val="0"/>
      <w:marRight w:val="0"/>
      <w:marTop w:val="0"/>
      <w:marBottom w:val="0"/>
      <w:divBdr>
        <w:top w:val="none" w:sz="0" w:space="0" w:color="auto"/>
        <w:left w:val="none" w:sz="0" w:space="0" w:color="auto"/>
        <w:bottom w:val="none" w:sz="0" w:space="0" w:color="auto"/>
        <w:right w:val="none" w:sz="0" w:space="0" w:color="auto"/>
      </w:divBdr>
    </w:div>
    <w:div w:id="735279707">
      <w:bodyDiv w:val="1"/>
      <w:marLeft w:val="0"/>
      <w:marRight w:val="0"/>
      <w:marTop w:val="0"/>
      <w:marBottom w:val="0"/>
      <w:divBdr>
        <w:top w:val="none" w:sz="0" w:space="0" w:color="auto"/>
        <w:left w:val="none" w:sz="0" w:space="0" w:color="auto"/>
        <w:bottom w:val="none" w:sz="0" w:space="0" w:color="auto"/>
        <w:right w:val="none" w:sz="0" w:space="0" w:color="auto"/>
      </w:divBdr>
    </w:div>
    <w:div w:id="735393400">
      <w:bodyDiv w:val="1"/>
      <w:marLeft w:val="0"/>
      <w:marRight w:val="0"/>
      <w:marTop w:val="0"/>
      <w:marBottom w:val="0"/>
      <w:divBdr>
        <w:top w:val="none" w:sz="0" w:space="0" w:color="auto"/>
        <w:left w:val="none" w:sz="0" w:space="0" w:color="auto"/>
        <w:bottom w:val="none" w:sz="0" w:space="0" w:color="auto"/>
        <w:right w:val="none" w:sz="0" w:space="0" w:color="auto"/>
      </w:divBdr>
    </w:div>
    <w:div w:id="735587950">
      <w:bodyDiv w:val="1"/>
      <w:marLeft w:val="0"/>
      <w:marRight w:val="0"/>
      <w:marTop w:val="0"/>
      <w:marBottom w:val="0"/>
      <w:divBdr>
        <w:top w:val="none" w:sz="0" w:space="0" w:color="auto"/>
        <w:left w:val="none" w:sz="0" w:space="0" w:color="auto"/>
        <w:bottom w:val="none" w:sz="0" w:space="0" w:color="auto"/>
        <w:right w:val="none" w:sz="0" w:space="0" w:color="auto"/>
      </w:divBdr>
    </w:div>
    <w:div w:id="735661354">
      <w:bodyDiv w:val="1"/>
      <w:marLeft w:val="0"/>
      <w:marRight w:val="0"/>
      <w:marTop w:val="0"/>
      <w:marBottom w:val="0"/>
      <w:divBdr>
        <w:top w:val="none" w:sz="0" w:space="0" w:color="auto"/>
        <w:left w:val="none" w:sz="0" w:space="0" w:color="auto"/>
        <w:bottom w:val="none" w:sz="0" w:space="0" w:color="auto"/>
        <w:right w:val="none" w:sz="0" w:space="0" w:color="auto"/>
      </w:divBdr>
    </w:div>
    <w:div w:id="735786010">
      <w:bodyDiv w:val="1"/>
      <w:marLeft w:val="0"/>
      <w:marRight w:val="0"/>
      <w:marTop w:val="0"/>
      <w:marBottom w:val="0"/>
      <w:divBdr>
        <w:top w:val="none" w:sz="0" w:space="0" w:color="auto"/>
        <w:left w:val="none" w:sz="0" w:space="0" w:color="auto"/>
        <w:bottom w:val="none" w:sz="0" w:space="0" w:color="auto"/>
        <w:right w:val="none" w:sz="0" w:space="0" w:color="auto"/>
      </w:divBdr>
    </w:div>
    <w:div w:id="735862871">
      <w:bodyDiv w:val="1"/>
      <w:marLeft w:val="0"/>
      <w:marRight w:val="0"/>
      <w:marTop w:val="0"/>
      <w:marBottom w:val="0"/>
      <w:divBdr>
        <w:top w:val="none" w:sz="0" w:space="0" w:color="auto"/>
        <w:left w:val="none" w:sz="0" w:space="0" w:color="auto"/>
        <w:bottom w:val="none" w:sz="0" w:space="0" w:color="auto"/>
        <w:right w:val="none" w:sz="0" w:space="0" w:color="auto"/>
      </w:divBdr>
    </w:div>
    <w:div w:id="735935504">
      <w:bodyDiv w:val="1"/>
      <w:marLeft w:val="0"/>
      <w:marRight w:val="0"/>
      <w:marTop w:val="0"/>
      <w:marBottom w:val="0"/>
      <w:divBdr>
        <w:top w:val="none" w:sz="0" w:space="0" w:color="auto"/>
        <w:left w:val="none" w:sz="0" w:space="0" w:color="auto"/>
        <w:bottom w:val="none" w:sz="0" w:space="0" w:color="auto"/>
        <w:right w:val="none" w:sz="0" w:space="0" w:color="auto"/>
      </w:divBdr>
    </w:div>
    <w:div w:id="736131253">
      <w:bodyDiv w:val="1"/>
      <w:marLeft w:val="0"/>
      <w:marRight w:val="0"/>
      <w:marTop w:val="0"/>
      <w:marBottom w:val="0"/>
      <w:divBdr>
        <w:top w:val="none" w:sz="0" w:space="0" w:color="auto"/>
        <w:left w:val="none" w:sz="0" w:space="0" w:color="auto"/>
        <w:bottom w:val="none" w:sz="0" w:space="0" w:color="auto"/>
        <w:right w:val="none" w:sz="0" w:space="0" w:color="auto"/>
      </w:divBdr>
    </w:div>
    <w:div w:id="736249193">
      <w:bodyDiv w:val="1"/>
      <w:marLeft w:val="0"/>
      <w:marRight w:val="0"/>
      <w:marTop w:val="0"/>
      <w:marBottom w:val="0"/>
      <w:divBdr>
        <w:top w:val="none" w:sz="0" w:space="0" w:color="auto"/>
        <w:left w:val="none" w:sz="0" w:space="0" w:color="auto"/>
        <w:bottom w:val="none" w:sz="0" w:space="0" w:color="auto"/>
        <w:right w:val="none" w:sz="0" w:space="0" w:color="auto"/>
      </w:divBdr>
    </w:div>
    <w:div w:id="736320573">
      <w:bodyDiv w:val="1"/>
      <w:marLeft w:val="0"/>
      <w:marRight w:val="0"/>
      <w:marTop w:val="0"/>
      <w:marBottom w:val="0"/>
      <w:divBdr>
        <w:top w:val="none" w:sz="0" w:space="0" w:color="auto"/>
        <w:left w:val="none" w:sz="0" w:space="0" w:color="auto"/>
        <w:bottom w:val="none" w:sz="0" w:space="0" w:color="auto"/>
        <w:right w:val="none" w:sz="0" w:space="0" w:color="auto"/>
      </w:divBdr>
    </w:div>
    <w:div w:id="736321353">
      <w:bodyDiv w:val="1"/>
      <w:marLeft w:val="0"/>
      <w:marRight w:val="0"/>
      <w:marTop w:val="0"/>
      <w:marBottom w:val="0"/>
      <w:divBdr>
        <w:top w:val="none" w:sz="0" w:space="0" w:color="auto"/>
        <w:left w:val="none" w:sz="0" w:space="0" w:color="auto"/>
        <w:bottom w:val="none" w:sz="0" w:space="0" w:color="auto"/>
        <w:right w:val="none" w:sz="0" w:space="0" w:color="auto"/>
      </w:divBdr>
    </w:div>
    <w:div w:id="736363948">
      <w:bodyDiv w:val="1"/>
      <w:marLeft w:val="0"/>
      <w:marRight w:val="0"/>
      <w:marTop w:val="0"/>
      <w:marBottom w:val="0"/>
      <w:divBdr>
        <w:top w:val="none" w:sz="0" w:space="0" w:color="auto"/>
        <w:left w:val="none" w:sz="0" w:space="0" w:color="auto"/>
        <w:bottom w:val="none" w:sz="0" w:space="0" w:color="auto"/>
        <w:right w:val="none" w:sz="0" w:space="0" w:color="auto"/>
      </w:divBdr>
    </w:div>
    <w:div w:id="736367238">
      <w:bodyDiv w:val="1"/>
      <w:marLeft w:val="0"/>
      <w:marRight w:val="0"/>
      <w:marTop w:val="0"/>
      <w:marBottom w:val="0"/>
      <w:divBdr>
        <w:top w:val="none" w:sz="0" w:space="0" w:color="auto"/>
        <w:left w:val="none" w:sz="0" w:space="0" w:color="auto"/>
        <w:bottom w:val="none" w:sz="0" w:space="0" w:color="auto"/>
        <w:right w:val="none" w:sz="0" w:space="0" w:color="auto"/>
      </w:divBdr>
    </w:div>
    <w:div w:id="736631264">
      <w:bodyDiv w:val="1"/>
      <w:marLeft w:val="0"/>
      <w:marRight w:val="0"/>
      <w:marTop w:val="0"/>
      <w:marBottom w:val="0"/>
      <w:divBdr>
        <w:top w:val="none" w:sz="0" w:space="0" w:color="auto"/>
        <w:left w:val="none" w:sz="0" w:space="0" w:color="auto"/>
        <w:bottom w:val="none" w:sz="0" w:space="0" w:color="auto"/>
        <w:right w:val="none" w:sz="0" w:space="0" w:color="auto"/>
      </w:divBdr>
    </w:div>
    <w:div w:id="736781970">
      <w:bodyDiv w:val="1"/>
      <w:marLeft w:val="0"/>
      <w:marRight w:val="0"/>
      <w:marTop w:val="0"/>
      <w:marBottom w:val="0"/>
      <w:divBdr>
        <w:top w:val="none" w:sz="0" w:space="0" w:color="auto"/>
        <w:left w:val="none" w:sz="0" w:space="0" w:color="auto"/>
        <w:bottom w:val="none" w:sz="0" w:space="0" w:color="auto"/>
        <w:right w:val="none" w:sz="0" w:space="0" w:color="auto"/>
      </w:divBdr>
    </w:div>
    <w:div w:id="736788026">
      <w:bodyDiv w:val="1"/>
      <w:marLeft w:val="0"/>
      <w:marRight w:val="0"/>
      <w:marTop w:val="0"/>
      <w:marBottom w:val="0"/>
      <w:divBdr>
        <w:top w:val="none" w:sz="0" w:space="0" w:color="auto"/>
        <w:left w:val="none" w:sz="0" w:space="0" w:color="auto"/>
        <w:bottom w:val="none" w:sz="0" w:space="0" w:color="auto"/>
        <w:right w:val="none" w:sz="0" w:space="0" w:color="auto"/>
      </w:divBdr>
    </w:div>
    <w:div w:id="736830181">
      <w:bodyDiv w:val="1"/>
      <w:marLeft w:val="0"/>
      <w:marRight w:val="0"/>
      <w:marTop w:val="0"/>
      <w:marBottom w:val="0"/>
      <w:divBdr>
        <w:top w:val="none" w:sz="0" w:space="0" w:color="auto"/>
        <w:left w:val="none" w:sz="0" w:space="0" w:color="auto"/>
        <w:bottom w:val="none" w:sz="0" w:space="0" w:color="auto"/>
        <w:right w:val="none" w:sz="0" w:space="0" w:color="auto"/>
      </w:divBdr>
    </w:div>
    <w:div w:id="736901591">
      <w:bodyDiv w:val="1"/>
      <w:marLeft w:val="0"/>
      <w:marRight w:val="0"/>
      <w:marTop w:val="0"/>
      <w:marBottom w:val="0"/>
      <w:divBdr>
        <w:top w:val="none" w:sz="0" w:space="0" w:color="auto"/>
        <w:left w:val="none" w:sz="0" w:space="0" w:color="auto"/>
        <w:bottom w:val="none" w:sz="0" w:space="0" w:color="auto"/>
        <w:right w:val="none" w:sz="0" w:space="0" w:color="auto"/>
      </w:divBdr>
    </w:div>
    <w:div w:id="736972696">
      <w:bodyDiv w:val="1"/>
      <w:marLeft w:val="0"/>
      <w:marRight w:val="0"/>
      <w:marTop w:val="0"/>
      <w:marBottom w:val="0"/>
      <w:divBdr>
        <w:top w:val="none" w:sz="0" w:space="0" w:color="auto"/>
        <w:left w:val="none" w:sz="0" w:space="0" w:color="auto"/>
        <w:bottom w:val="none" w:sz="0" w:space="0" w:color="auto"/>
        <w:right w:val="none" w:sz="0" w:space="0" w:color="auto"/>
      </w:divBdr>
    </w:div>
    <w:div w:id="737020311">
      <w:bodyDiv w:val="1"/>
      <w:marLeft w:val="0"/>
      <w:marRight w:val="0"/>
      <w:marTop w:val="0"/>
      <w:marBottom w:val="0"/>
      <w:divBdr>
        <w:top w:val="none" w:sz="0" w:space="0" w:color="auto"/>
        <w:left w:val="none" w:sz="0" w:space="0" w:color="auto"/>
        <w:bottom w:val="none" w:sz="0" w:space="0" w:color="auto"/>
        <w:right w:val="none" w:sz="0" w:space="0" w:color="auto"/>
      </w:divBdr>
    </w:div>
    <w:div w:id="737089877">
      <w:bodyDiv w:val="1"/>
      <w:marLeft w:val="0"/>
      <w:marRight w:val="0"/>
      <w:marTop w:val="0"/>
      <w:marBottom w:val="0"/>
      <w:divBdr>
        <w:top w:val="none" w:sz="0" w:space="0" w:color="auto"/>
        <w:left w:val="none" w:sz="0" w:space="0" w:color="auto"/>
        <w:bottom w:val="none" w:sz="0" w:space="0" w:color="auto"/>
        <w:right w:val="none" w:sz="0" w:space="0" w:color="auto"/>
      </w:divBdr>
    </w:div>
    <w:div w:id="737093881">
      <w:bodyDiv w:val="1"/>
      <w:marLeft w:val="0"/>
      <w:marRight w:val="0"/>
      <w:marTop w:val="0"/>
      <w:marBottom w:val="0"/>
      <w:divBdr>
        <w:top w:val="none" w:sz="0" w:space="0" w:color="auto"/>
        <w:left w:val="none" w:sz="0" w:space="0" w:color="auto"/>
        <w:bottom w:val="none" w:sz="0" w:space="0" w:color="auto"/>
        <w:right w:val="none" w:sz="0" w:space="0" w:color="auto"/>
      </w:divBdr>
    </w:div>
    <w:div w:id="737440095">
      <w:bodyDiv w:val="1"/>
      <w:marLeft w:val="0"/>
      <w:marRight w:val="0"/>
      <w:marTop w:val="0"/>
      <w:marBottom w:val="0"/>
      <w:divBdr>
        <w:top w:val="none" w:sz="0" w:space="0" w:color="auto"/>
        <w:left w:val="none" w:sz="0" w:space="0" w:color="auto"/>
        <w:bottom w:val="none" w:sz="0" w:space="0" w:color="auto"/>
        <w:right w:val="none" w:sz="0" w:space="0" w:color="auto"/>
      </w:divBdr>
    </w:div>
    <w:div w:id="737480063">
      <w:bodyDiv w:val="1"/>
      <w:marLeft w:val="0"/>
      <w:marRight w:val="0"/>
      <w:marTop w:val="0"/>
      <w:marBottom w:val="0"/>
      <w:divBdr>
        <w:top w:val="none" w:sz="0" w:space="0" w:color="auto"/>
        <w:left w:val="none" w:sz="0" w:space="0" w:color="auto"/>
        <w:bottom w:val="none" w:sz="0" w:space="0" w:color="auto"/>
        <w:right w:val="none" w:sz="0" w:space="0" w:color="auto"/>
      </w:divBdr>
    </w:div>
    <w:div w:id="737480076">
      <w:bodyDiv w:val="1"/>
      <w:marLeft w:val="0"/>
      <w:marRight w:val="0"/>
      <w:marTop w:val="0"/>
      <w:marBottom w:val="0"/>
      <w:divBdr>
        <w:top w:val="none" w:sz="0" w:space="0" w:color="auto"/>
        <w:left w:val="none" w:sz="0" w:space="0" w:color="auto"/>
        <w:bottom w:val="none" w:sz="0" w:space="0" w:color="auto"/>
        <w:right w:val="none" w:sz="0" w:space="0" w:color="auto"/>
      </w:divBdr>
    </w:div>
    <w:div w:id="737559366">
      <w:bodyDiv w:val="1"/>
      <w:marLeft w:val="0"/>
      <w:marRight w:val="0"/>
      <w:marTop w:val="0"/>
      <w:marBottom w:val="0"/>
      <w:divBdr>
        <w:top w:val="none" w:sz="0" w:space="0" w:color="auto"/>
        <w:left w:val="none" w:sz="0" w:space="0" w:color="auto"/>
        <w:bottom w:val="none" w:sz="0" w:space="0" w:color="auto"/>
        <w:right w:val="none" w:sz="0" w:space="0" w:color="auto"/>
      </w:divBdr>
    </w:div>
    <w:div w:id="738092531">
      <w:bodyDiv w:val="1"/>
      <w:marLeft w:val="0"/>
      <w:marRight w:val="0"/>
      <w:marTop w:val="0"/>
      <w:marBottom w:val="0"/>
      <w:divBdr>
        <w:top w:val="none" w:sz="0" w:space="0" w:color="auto"/>
        <w:left w:val="none" w:sz="0" w:space="0" w:color="auto"/>
        <w:bottom w:val="none" w:sz="0" w:space="0" w:color="auto"/>
        <w:right w:val="none" w:sz="0" w:space="0" w:color="auto"/>
      </w:divBdr>
    </w:div>
    <w:div w:id="738096508">
      <w:bodyDiv w:val="1"/>
      <w:marLeft w:val="0"/>
      <w:marRight w:val="0"/>
      <w:marTop w:val="0"/>
      <w:marBottom w:val="0"/>
      <w:divBdr>
        <w:top w:val="none" w:sz="0" w:space="0" w:color="auto"/>
        <w:left w:val="none" w:sz="0" w:space="0" w:color="auto"/>
        <w:bottom w:val="none" w:sz="0" w:space="0" w:color="auto"/>
        <w:right w:val="none" w:sz="0" w:space="0" w:color="auto"/>
      </w:divBdr>
    </w:div>
    <w:div w:id="738132967">
      <w:bodyDiv w:val="1"/>
      <w:marLeft w:val="0"/>
      <w:marRight w:val="0"/>
      <w:marTop w:val="0"/>
      <w:marBottom w:val="0"/>
      <w:divBdr>
        <w:top w:val="none" w:sz="0" w:space="0" w:color="auto"/>
        <w:left w:val="none" w:sz="0" w:space="0" w:color="auto"/>
        <w:bottom w:val="none" w:sz="0" w:space="0" w:color="auto"/>
        <w:right w:val="none" w:sz="0" w:space="0" w:color="auto"/>
      </w:divBdr>
    </w:div>
    <w:div w:id="738134631">
      <w:bodyDiv w:val="1"/>
      <w:marLeft w:val="0"/>
      <w:marRight w:val="0"/>
      <w:marTop w:val="0"/>
      <w:marBottom w:val="0"/>
      <w:divBdr>
        <w:top w:val="none" w:sz="0" w:space="0" w:color="auto"/>
        <w:left w:val="none" w:sz="0" w:space="0" w:color="auto"/>
        <w:bottom w:val="none" w:sz="0" w:space="0" w:color="auto"/>
        <w:right w:val="none" w:sz="0" w:space="0" w:color="auto"/>
      </w:divBdr>
    </w:div>
    <w:div w:id="738140678">
      <w:bodyDiv w:val="1"/>
      <w:marLeft w:val="0"/>
      <w:marRight w:val="0"/>
      <w:marTop w:val="0"/>
      <w:marBottom w:val="0"/>
      <w:divBdr>
        <w:top w:val="none" w:sz="0" w:space="0" w:color="auto"/>
        <w:left w:val="none" w:sz="0" w:space="0" w:color="auto"/>
        <w:bottom w:val="none" w:sz="0" w:space="0" w:color="auto"/>
        <w:right w:val="none" w:sz="0" w:space="0" w:color="auto"/>
      </w:divBdr>
    </w:div>
    <w:div w:id="738285423">
      <w:bodyDiv w:val="1"/>
      <w:marLeft w:val="0"/>
      <w:marRight w:val="0"/>
      <w:marTop w:val="0"/>
      <w:marBottom w:val="0"/>
      <w:divBdr>
        <w:top w:val="none" w:sz="0" w:space="0" w:color="auto"/>
        <w:left w:val="none" w:sz="0" w:space="0" w:color="auto"/>
        <w:bottom w:val="none" w:sz="0" w:space="0" w:color="auto"/>
        <w:right w:val="none" w:sz="0" w:space="0" w:color="auto"/>
      </w:divBdr>
    </w:div>
    <w:div w:id="738360261">
      <w:bodyDiv w:val="1"/>
      <w:marLeft w:val="0"/>
      <w:marRight w:val="0"/>
      <w:marTop w:val="0"/>
      <w:marBottom w:val="0"/>
      <w:divBdr>
        <w:top w:val="none" w:sz="0" w:space="0" w:color="auto"/>
        <w:left w:val="none" w:sz="0" w:space="0" w:color="auto"/>
        <w:bottom w:val="none" w:sz="0" w:space="0" w:color="auto"/>
        <w:right w:val="none" w:sz="0" w:space="0" w:color="auto"/>
      </w:divBdr>
    </w:div>
    <w:div w:id="738480373">
      <w:bodyDiv w:val="1"/>
      <w:marLeft w:val="0"/>
      <w:marRight w:val="0"/>
      <w:marTop w:val="0"/>
      <w:marBottom w:val="0"/>
      <w:divBdr>
        <w:top w:val="none" w:sz="0" w:space="0" w:color="auto"/>
        <w:left w:val="none" w:sz="0" w:space="0" w:color="auto"/>
        <w:bottom w:val="none" w:sz="0" w:space="0" w:color="auto"/>
        <w:right w:val="none" w:sz="0" w:space="0" w:color="auto"/>
      </w:divBdr>
    </w:div>
    <w:div w:id="738555779">
      <w:bodyDiv w:val="1"/>
      <w:marLeft w:val="0"/>
      <w:marRight w:val="0"/>
      <w:marTop w:val="0"/>
      <w:marBottom w:val="0"/>
      <w:divBdr>
        <w:top w:val="none" w:sz="0" w:space="0" w:color="auto"/>
        <w:left w:val="none" w:sz="0" w:space="0" w:color="auto"/>
        <w:bottom w:val="none" w:sz="0" w:space="0" w:color="auto"/>
        <w:right w:val="none" w:sz="0" w:space="0" w:color="auto"/>
      </w:divBdr>
    </w:div>
    <w:div w:id="738669488">
      <w:bodyDiv w:val="1"/>
      <w:marLeft w:val="0"/>
      <w:marRight w:val="0"/>
      <w:marTop w:val="0"/>
      <w:marBottom w:val="0"/>
      <w:divBdr>
        <w:top w:val="none" w:sz="0" w:space="0" w:color="auto"/>
        <w:left w:val="none" w:sz="0" w:space="0" w:color="auto"/>
        <w:bottom w:val="none" w:sz="0" w:space="0" w:color="auto"/>
        <w:right w:val="none" w:sz="0" w:space="0" w:color="auto"/>
      </w:divBdr>
    </w:div>
    <w:div w:id="739131821">
      <w:bodyDiv w:val="1"/>
      <w:marLeft w:val="0"/>
      <w:marRight w:val="0"/>
      <w:marTop w:val="0"/>
      <w:marBottom w:val="0"/>
      <w:divBdr>
        <w:top w:val="none" w:sz="0" w:space="0" w:color="auto"/>
        <w:left w:val="none" w:sz="0" w:space="0" w:color="auto"/>
        <w:bottom w:val="none" w:sz="0" w:space="0" w:color="auto"/>
        <w:right w:val="none" w:sz="0" w:space="0" w:color="auto"/>
      </w:divBdr>
    </w:div>
    <w:div w:id="739256191">
      <w:bodyDiv w:val="1"/>
      <w:marLeft w:val="0"/>
      <w:marRight w:val="0"/>
      <w:marTop w:val="0"/>
      <w:marBottom w:val="0"/>
      <w:divBdr>
        <w:top w:val="none" w:sz="0" w:space="0" w:color="auto"/>
        <w:left w:val="none" w:sz="0" w:space="0" w:color="auto"/>
        <w:bottom w:val="none" w:sz="0" w:space="0" w:color="auto"/>
        <w:right w:val="none" w:sz="0" w:space="0" w:color="auto"/>
      </w:divBdr>
    </w:div>
    <w:div w:id="739518741">
      <w:bodyDiv w:val="1"/>
      <w:marLeft w:val="0"/>
      <w:marRight w:val="0"/>
      <w:marTop w:val="0"/>
      <w:marBottom w:val="0"/>
      <w:divBdr>
        <w:top w:val="none" w:sz="0" w:space="0" w:color="auto"/>
        <w:left w:val="none" w:sz="0" w:space="0" w:color="auto"/>
        <w:bottom w:val="none" w:sz="0" w:space="0" w:color="auto"/>
        <w:right w:val="none" w:sz="0" w:space="0" w:color="auto"/>
      </w:divBdr>
    </w:div>
    <w:div w:id="739601224">
      <w:bodyDiv w:val="1"/>
      <w:marLeft w:val="0"/>
      <w:marRight w:val="0"/>
      <w:marTop w:val="0"/>
      <w:marBottom w:val="0"/>
      <w:divBdr>
        <w:top w:val="none" w:sz="0" w:space="0" w:color="auto"/>
        <w:left w:val="none" w:sz="0" w:space="0" w:color="auto"/>
        <w:bottom w:val="none" w:sz="0" w:space="0" w:color="auto"/>
        <w:right w:val="none" w:sz="0" w:space="0" w:color="auto"/>
      </w:divBdr>
    </w:div>
    <w:div w:id="739788822">
      <w:bodyDiv w:val="1"/>
      <w:marLeft w:val="0"/>
      <w:marRight w:val="0"/>
      <w:marTop w:val="0"/>
      <w:marBottom w:val="0"/>
      <w:divBdr>
        <w:top w:val="none" w:sz="0" w:space="0" w:color="auto"/>
        <w:left w:val="none" w:sz="0" w:space="0" w:color="auto"/>
        <w:bottom w:val="none" w:sz="0" w:space="0" w:color="auto"/>
        <w:right w:val="none" w:sz="0" w:space="0" w:color="auto"/>
      </w:divBdr>
    </w:div>
    <w:div w:id="739862112">
      <w:bodyDiv w:val="1"/>
      <w:marLeft w:val="0"/>
      <w:marRight w:val="0"/>
      <w:marTop w:val="0"/>
      <w:marBottom w:val="0"/>
      <w:divBdr>
        <w:top w:val="none" w:sz="0" w:space="0" w:color="auto"/>
        <w:left w:val="none" w:sz="0" w:space="0" w:color="auto"/>
        <w:bottom w:val="none" w:sz="0" w:space="0" w:color="auto"/>
        <w:right w:val="none" w:sz="0" w:space="0" w:color="auto"/>
      </w:divBdr>
    </w:div>
    <w:div w:id="739911171">
      <w:bodyDiv w:val="1"/>
      <w:marLeft w:val="0"/>
      <w:marRight w:val="0"/>
      <w:marTop w:val="0"/>
      <w:marBottom w:val="0"/>
      <w:divBdr>
        <w:top w:val="none" w:sz="0" w:space="0" w:color="auto"/>
        <w:left w:val="none" w:sz="0" w:space="0" w:color="auto"/>
        <w:bottom w:val="none" w:sz="0" w:space="0" w:color="auto"/>
        <w:right w:val="none" w:sz="0" w:space="0" w:color="auto"/>
      </w:divBdr>
    </w:div>
    <w:div w:id="740060653">
      <w:bodyDiv w:val="1"/>
      <w:marLeft w:val="0"/>
      <w:marRight w:val="0"/>
      <w:marTop w:val="0"/>
      <w:marBottom w:val="0"/>
      <w:divBdr>
        <w:top w:val="none" w:sz="0" w:space="0" w:color="auto"/>
        <w:left w:val="none" w:sz="0" w:space="0" w:color="auto"/>
        <w:bottom w:val="none" w:sz="0" w:space="0" w:color="auto"/>
        <w:right w:val="none" w:sz="0" w:space="0" w:color="auto"/>
      </w:divBdr>
    </w:div>
    <w:div w:id="740444844">
      <w:bodyDiv w:val="1"/>
      <w:marLeft w:val="0"/>
      <w:marRight w:val="0"/>
      <w:marTop w:val="0"/>
      <w:marBottom w:val="0"/>
      <w:divBdr>
        <w:top w:val="none" w:sz="0" w:space="0" w:color="auto"/>
        <w:left w:val="none" w:sz="0" w:space="0" w:color="auto"/>
        <w:bottom w:val="none" w:sz="0" w:space="0" w:color="auto"/>
        <w:right w:val="none" w:sz="0" w:space="0" w:color="auto"/>
      </w:divBdr>
    </w:div>
    <w:div w:id="740520608">
      <w:bodyDiv w:val="1"/>
      <w:marLeft w:val="0"/>
      <w:marRight w:val="0"/>
      <w:marTop w:val="0"/>
      <w:marBottom w:val="0"/>
      <w:divBdr>
        <w:top w:val="none" w:sz="0" w:space="0" w:color="auto"/>
        <w:left w:val="none" w:sz="0" w:space="0" w:color="auto"/>
        <w:bottom w:val="none" w:sz="0" w:space="0" w:color="auto"/>
        <w:right w:val="none" w:sz="0" w:space="0" w:color="auto"/>
      </w:divBdr>
    </w:div>
    <w:div w:id="740757095">
      <w:bodyDiv w:val="1"/>
      <w:marLeft w:val="0"/>
      <w:marRight w:val="0"/>
      <w:marTop w:val="0"/>
      <w:marBottom w:val="0"/>
      <w:divBdr>
        <w:top w:val="none" w:sz="0" w:space="0" w:color="auto"/>
        <w:left w:val="none" w:sz="0" w:space="0" w:color="auto"/>
        <w:bottom w:val="none" w:sz="0" w:space="0" w:color="auto"/>
        <w:right w:val="none" w:sz="0" w:space="0" w:color="auto"/>
      </w:divBdr>
    </w:div>
    <w:div w:id="740762060">
      <w:bodyDiv w:val="1"/>
      <w:marLeft w:val="0"/>
      <w:marRight w:val="0"/>
      <w:marTop w:val="0"/>
      <w:marBottom w:val="0"/>
      <w:divBdr>
        <w:top w:val="none" w:sz="0" w:space="0" w:color="auto"/>
        <w:left w:val="none" w:sz="0" w:space="0" w:color="auto"/>
        <w:bottom w:val="none" w:sz="0" w:space="0" w:color="auto"/>
        <w:right w:val="none" w:sz="0" w:space="0" w:color="auto"/>
      </w:divBdr>
    </w:div>
    <w:div w:id="740980900">
      <w:bodyDiv w:val="1"/>
      <w:marLeft w:val="0"/>
      <w:marRight w:val="0"/>
      <w:marTop w:val="0"/>
      <w:marBottom w:val="0"/>
      <w:divBdr>
        <w:top w:val="none" w:sz="0" w:space="0" w:color="auto"/>
        <w:left w:val="none" w:sz="0" w:space="0" w:color="auto"/>
        <w:bottom w:val="none" w:sz="0" w:space="0" w:color="auto"/>
        <w:right w:val="none" w:sz="0" w:space="0" w:color="auto"/>
      </w:divBdr>
    </w:div>
    <w:div w:id="741029683">
      <w:bodyDiv w:val="1"/>
      <w:marLeft w:val="0"/>
      <w:marRight w:val="0"/>
      <w:marTop w:val="0"/>
      <w:marBottom w:val="0"/>
      <w:divBdr>
        <w:top w:val="none" w:sz="0" w:space="0" w:color="auto"/>
        <w:left w:val="none" w:sz="0" w:space="0" w:color="auto"/>
        <w:bottom w:val="none" w:sz="0" w:space="0" w:color="auto"/>
        <w:right w:val="none" w:sz="0" w:space="0" w:color="auto"/>
      </w:divBdr>
    </w:div>
    <w:div w:id="741096664">
      <w:bodyDiv w:val="1"/>
      <w:marLeft w:val="0"/>
      <w:marRight w:val="0"/>
      <w:marTop w:val="0"/>
      <w:marBottom w:val="0"/>
      <w:divBdr>
        <w:top w:val="none" w:sz="0" w:space="0" w:color="auto"/>
        <w:left w:val="none" w:sz="0" w:space="0" w:color="auto"/>
        <w:bottom w:val="none" w:sz="0" w:space="0" w:color="auto"/>
        <w:right w:val="none" w:sz="0" w:space="0" w:color="auto"/>
      </w:divBdr>
    </w:div>
    <w:div w:id="741372047">
      <w:bodyDiv w:val="1"/>
      <w:marLeft w:val="0"/>
      <w:marRight w:val="0"/>
      <w:marTop w:val="0"/>
      <w:marBottom w:val="0"/>
      <w:divBdr>
        <w:top w:val="none" w:sz="0" w:space="0" w:color="auto"/>
        <w:left w:val="none" w:sz="0" w:space="0" w:color="auto"/>
        <w:bottom w:val="none" w:sz="0" w:space="0" w:color="auto"/>
        <w:right w:val="none" w:sz="0" w:space="0" w:color="auto"/>
      </w:divBdr>
    </w:div>
    <w:div w:id="741562400">
      <w:bodyDiv w:val="1"/>
      <w:marLeft w:val="0"/>
      <w:marRight w:val="0"/>
      <w:marTop w:val="0"/>
      <w:marBottom w:val="0"/>
      <w:divBdr>
        <w:top w:val="none" w:sz="0" w:space="0" w:color="auto"/>
        <w:left w:val="none" w:sz="0" w:space="0" w:color="auto"/>
        <w:bottom w:val="none" w:sz="0" w:space="0" w:color="auto"/>
        <w:right w:val="none" w:sz="0" w:space="0" w:color="auto"/>
      </w:divBdr>
    </w:div>
    <w:div w:id="741803085">
      <w:bodyDiv w:val="1"/>
      <w:marLeft w:val="0"/>
      <w:marRight w:val="0"/>
      <w:marTop w:val="0"/>
      <w:marBottom w:val="0"/>
      <w:divBdr>
        <w:top w:val="none" w:sz="0" w:space="0" w:color="auto"/>
        <w:left w:val="none" w:sz="0" w:space="0" w:color="auto"/>
        <w:bottom w:val="none" w:sz="0" w:space="0" w:color="auto"/>
        <w:right w:val="none" w:sz="0" w:space="0" w:color="auto"/>
      </w:divBdr>
    </w:div>
    <w:div w:id="741831491">
      <w:bodyDiv w:val="1"/>
      <w:marLeft w:val="0"/>
      <w:marRight w:val="0"/>
      <w:marTop w:val="0"/>
      <w:marBottom w:val="0"/>
      <w:divBdr>
        <w:top w:val="none" w:sz="0" w:space="0" w:color="auto"/>
        <w:left w:val="none" w:sz="0" w:space="0" w:color="auto"/>
        <w:bottom w:val="none" w:sz="0" w:space="0" w:color="auto"/>
        <w:right w:val="none" w:sz="0" w:space="0" w:color="auto"/>
      </w:divBdr>
    </w:div>
    <w:div w:id="741946045">
      <w:bodyDiv w:val="1"/>
      <w:marLeft w:val="0"/>
      <w:marRight w:val="0"/>
      <w:marTop w:val="0"/>
      <w:marBottom w:val="0"/>
      <w:divBdr>
        <w:top w:val="none" w:sz="0" w:space="0" w:color="auto"/>
        <w:left w:val="none" w:sz="0" w:space="0" w:color="auto"/>
        <w:bottom w:val="none" w:sz="0" w:space="0" w:color="auto"/>
        <w:right w:val="none" w:sz="0" w:space="0" w:color="auto"/>
      </w:divBdr>
    </w:div>
    <w:div w:id="741951679">
      <w:bodyDiv w:val="1"/>
      <w:marLeft w:val="0"/>
      <w:marRight w:val="0"/>
      <w:marTop w:val="0"/>
      <w:marBottom w:val="0"/>
      <w:divBdr>
        <w:top w:val="none" w:sz="0" w:space="0" w:color="auto"/>
        <w:left w:val="none" w:sz="0" w:space="0" w:color="auto"/>
        <w:bottom w:val="none" w:sz="0" w:space="0" w:color="auto"/>
        <w:right w:val="none" w:sz="0" w:space="0" w:color="auto"/>
      </w:divBdr>
    </w:div>
    <w:div w:id="742337026">
      <w:bodyDiv w:val="1"/>
      <w:marLeft w:val="0"/>
      <w:marRight w:val="0"/>
      <w:marTop w:val="0"/>
      <w:marBottom w:val="0"/>
      <w:divBdr>
        <w:top w:val="none" w:sz="0" w:space="0" w:color="auto"/>
        <w:left w:val="none" w:sz="0" w:space="0" w:color="auto"/>
        <w:bottom w:val="none" w:sz="0" w:space="0" w:color="auto"/>
        <w:right w:val="none" w:sz="0" w:space="0" w:color="auto"/>
      </w:divBdr>
    </w:div>
    <w:div w:id="742341250">
      <w:bodyDiv w:val="1"/>
      <w:marLeft w:val="0"/>
      <w:marRight w:val="0"/>
      <w:marTop w:val="0"/>
      <w:marBottom w:val="0"/>
      <w:divBdr>
        <w:top w:val="none" w:sz="0" w:space="0" w:color="auto"/>
        <w:left w:val="none" w:sz="0" w:space="0" w:color="auto"/>
        <w:bottom w:val="none" w:sz="0" w:space="0" w:color="auto"/>
        <w:right w:val="none" w:sz="0" w:space="0" w:color="auto"/>
      </w:divBdr>
    </w:div>
    <w:div w:id="742411183">
      <w:bodyDiv w:val="1"/>
      <w:marLeft w:val="0"/>
      <w:marRight w:val="0"/>
      <w:marTop w:val="0"/>
      <w:marBottom w:val="0"/>
      <w:divBdr>
        <w:top w:val="none" w:sz="0" w:space="0" w:color="auto"/>
        <w:left w:val="none" w:sz="0" w:space="0" w:color="auto"/>
        <w:bottom w:val="none" w:sz="0" w:space="0" w:color="auto"/>
        <w:right w:val="none" w:sz="0" w:space="0" w:color="auto"/>
      </w:divBdr>
    </w:div>
    <w:div w:id="742415804">
      <w:bodyDiv w:val="1"/>
      <w:marLeft w:val="0"/>
      <w:marRight w:val="0"/>
      <w:marTop w:val="0"/>
      <w:marBottom w:val="0"/>
      <w:divBdr>
        <w:top w:val="none" w:sz="0" w:space="0" w:color="auto"/>
        <w:left w:val="none" w:sz="0" w:space="0" w:color="auto"/>
        <w:bottom w:val="none" w:sz="0" w:space="0" w:color="auto"/>
        <w:right w:val="none" w:sz="0" w:space="0" w:color="auto"/>
      </w:divBdr>
    </w:div>
    <w:div w:id="742486479">
      <w:bodyDiv w:val="1"/>
      <w:marLeft w:val="0"/>
      <w:marRight w:val="0"/>
      <w:marTop w:val="0"/>
      <w:marBottom w:val="0"/>
      <w:divBdr>
        <w:top w:val="none" w:sz="0" w:space="0" w:color="auto"/>
        <w:left w:val="none" w:sz="0" w:space="0" w:color="auto"/>
        <w:bottom w:val="none" w:sz="0" w:space="0" w:color="auto"/>
        <w:right w:val="none" w:sz="0" w:space="0" w:color="auto"/>
      </w:divBdr>
    </w:div>
    <w:div w:id="742530232">
      <w:bodyDiv w:val="1"/>
      <w:marLeft w:val="0"/>
      <w:marRight w:val="0"/>
      <w:marTop w:val="0"/>
      <w:marBottom w:val="0"/>
      <w:divBdr>
        <w:top w:val="none" w:sz="0" w:space="0" w:color="auto"/>
        <w:left w:val="none" w:sz="0" w:space="0" w:color="auto"/>
        <w:bottom w:val="none" w:sz="0" w:space="0" w:color="auto"/>
        <w:right w:val="none" w:sz="0" w:space="0" w:color="auto"/>
      </w:divBdr>
    </w:div>
    <w:div w:id="742534379">
      <w:bodyDiv w:val="1"/>
      <w:marLeft w:val="0"/>
      <w:marRight w:val="0"/>
      <w:marTop w:val="0"/>
      <w:marBottom w:val="0"/>
      <w:divBdr>
        <w:top w:val="none" w:sz="0" w:space="0" w:color="auto"/>
        <w:left w:val="none" w:sz="0" w:space="0" w:color="auto"/>
        <w:bottom w:val="none" w:sz="0" w:space="0" w:color="auto"/>
        <w:right w:val="none" w:sz="0" w:space="0" w:color="auto"/>
      </w:divBdr>
    </w:div>
    <w:div w:id="742871627">
      <w:bodyDiv w:val="1"/>
      <w:marLeft w:val="0"/>
      <w:marRight w:val="0"/>
      <w:marTop w:val="0"/>
      <w:marBottom w:val="0"/>
      <w:divBdr>
        <w:top w:val="none" w:sz="0" w:space="0" w:color="auto"/>
        <w:left w:val="none" w:sz="0" w:space="0" w:color="auto"/>
        <w:bottom w:val="none" w:sz="0" w:space="0" w:color="auto"/>
        <w:right w:val="none" w:sz="0" w:space="0" w:color="auto"/>
      </w:divBdr>
    </w:div>
    <w:div w:id="742945495">
      <w:bodyDiv w:val="1"/>
      <w:marLeft w:val="0"/>
      <w:marRight w:val="0"/>
      <w:marTop w:val="0"/>
      <w:marBottom w:val="0"/>
      <w:divBdr>
        <w:top w:val="none" w:sz="0" w:space="0" w:color="auto"/>
        <w:left w:val="none" w:sz="0" w:space="0" w:color="auto"/>
        <w:bottom w:val="none" w:sz="0" w:space="0" w:color="auto"/>
        <w:right w:val="none" w:sz="0" w:space="0" w:color="auto"/>
      </w:divBdr>
    </w:div>
    <w:div w:id="742994989">
      <w:bodyDiv w:val="1"/>
      <w:marLeft w:val="0"/>
      <w:marRight w:val="0"/>
      <w:marTop w:val="0"/>
      <w:marBottom w:val="0"/>
      <w:divBdr>
        <w:top w:val="none" w:sz="0" w:space="0" w:color="auto"/>
        <w:left w:val="none" w:sz="0" w:space="0" w:color="auto"/>
        <w:bottom w:val="none" w:sz="0" w:space="0" w:color="auto"/>
        <w:right w:val="none" w:sz="0" w:space="0" w:color="auto"/>
      </w:divBdr>
    </w:div>
    <w:div w:id="743066272">
      <w:bodyDiv w:val="1"/>
      <w:marLeft w:val="0"/>
      <w:marRight w:val="0"/>
      <w:marTop w:val="0"/>
      <w:marBottom w:val="0"/>
      <w:divBdr>
        <w:top w:val="none" w:sz="0" w:space="0" w:color="auto"/>
        <w:left w:val="none" w:sz="0" w:space="0" w:color="auto"/>
        <w:bottom w:val="none" w:sz="0" w:space="0" w:color="auto"/>
        <w:right w:val="none" w:sz="0" w:space="0" w:color="auto"/>
      </w:divBdr>
    </w:div>
    <w:div w:id="743071603">
      <w:bodyDiv w:val="1"/>
      <w:marLeft w:val="0"/>
      <w:marRight w:val="0"/>
      <w:marTop w:val="0"/>
      <w:marBottom w:val="0"/>
      <w:divBdr>
        <w:top w:val="none" w:sz="0" w:space="0" w:color="auto"/>
        <w:left w:val="none" w:sz="0" w:space="0" w:color="auto"/>
        <w:bottom w:val="none" w:sz="0" w:space="0" w:color="auto"/>
        <w:right w:val="none" w:sz="0" w:space="0" w:color="auto"/>
      </w:divBdr>
    </w:div>
    <w:div w:id="743182626">
      <w:bodyDiv w:val="1"/>
      <w:marLeft w:val="0"/>
      <w:marRight w:val="0"/>
      <w:marTop w:val="0"/>
      <w:marBottom w:val="0"/>
      <w:divBdr>
        <w:top w:val="none" w:sz="0" w:space="0" w:color="auto"/>
        <w:left w:val="none" w:sz="0" w:space="0" w:color="auto"/>
        <w:bottom w:val="none" w:sz="0" w:space="0" w:color="auto"/>
        <w:right w:val="none" w:sz="0" w:space="0" w:color="auto"/>
      </w:divBdr>
    </w:div>
    <w:div w:id="743185109">
      <w:bodyDiv w:val="1"/>
      <w:marLeft w:val="0"/>
      <w:marRight w:val="0"/>
      <w:marTop w:val="0"/>
      <w:marBottom w:val="0"/>
      <w:divBdr>
        <w:top w:val="none" w:sz="0" w:space="0" w:color="auto"/>
        <w:left w:val="none" w:sz="0" w:space="0" w:color="auto"/>
        <w:bottom w:val="none" w:sz="0" w:space="0" w:color="auto"/>
        <w:right w:val="none" w:sz="0" w:space="0" w:color="auto"/>
      </w:divBdr>
    </w:div>
    <w:div w:id="743263336">
      <w:bodyDiv w:val="1"/>
      <w:marLeft w:val="0"/>
      <w:marRight w:val="0"/>
      <w:marTop w:val="0"/>
      <w:marBottom w:val="0"/>
      <w:divBdr>
        <w:top w:val="none" w:sz="0" w:space="0" w:color="auto"/>
        <w:left w:val="none" w:sz="0" w:space="0" w:color="auto"/>
        <w:bottom w:val="none" w:sz="0" w:space="0" w:color="auto"/>
        <w:right w:val="none" w:sz="0" w:space="0" w:color="auto"/>
      </w:divBdr>
    </w:div>
    <w:div w:id="743334328">
      <w:bodyDiv w:val="1"/>
      <w:marLeft w:val="0"/>
      <w:marRight w:val="0"/>
      <w:marTop w:val="0"/>
      <w:marBottom w:val="0"/>
      <w:divBdr>
        <w:top w:val="none" w:sz="0" w:space="0" w:color="auto"/>
        <w:left w:val="none" w:sz="0" w:space="0" w:color="auto"/>
        <w:bottom w:val="none" w:sz="0" w:space="0" w:color="auto"/>
        <w:right w:val="none" w:sz="0" w:space="0" w:color="auto"/>
      </w:divBdr>
    </w:div>
    <w:div w:id="743451613">
      <w:bodyDiv w:val="1"/>
      <w:marLeft w:val="0"/>
      <w:marRight w:val="0"/>
      <w:marTop w:val="0"/>
      <w:marBottom w:val="0"/>
      <w:divBdr>
        <w:top w:val="none" w:sz="0" w:space="0" w:color="auto"/>
        <w:left w:val="none" w:sz="0" w:space="0" w:color="auto"/>
        <w:bottom w:val="none" w:sz="0" w:space="0" w:color="auto"/>
        <w:right w:val="none" w:sz="0" w:space="0" w:color="auto"/>
      </w:divBdr>
    </w:div>
    <w:div w:id="743452470">
      <w:bodyDiv w:val="1"/>
      <w:marLeft w:val="0"/>
      <w:marRight w:val="0"/>
      <w:marTop w:val="0"/>
      <w:marBottom w:val="0"/>
      <w:divBdr>
        <w:top w:val="none" w:sz="0" w:space="0" w:color="auto"/>
        <w:left w:val="none" w:sz="0" w:space="0" w:color="auto"/>
        <w:bottom w:val="none" w:sz="0" w:space="0" w:color="auto"/>
        <w:right w:val="none" w:sz="0" w:space="0" w:color="auto"/>
      </w:divBdr>
    </w:div>
    <w:div w:id="743527364">
      <w:bodyDiv w:val="1"/>
      <w:marLeft w:val="0"/>
      <w:marRight w:val="0"/>
      <w:marTop w:val="0"/>
      <w:marBottom w:val="0"/>
      <w:divBdr>
        <w:top w:val="none" w:sz="0" w:space="0" w:color="auto"/>
        <w:left w:val="none" w:sz="0" w:space="0" w:color="auto"/>
        <w:bottom w:val="none" w:sz="0" w:space="0" w:color="auto"/>
        <w:right w:val="none" w:sz="0" w:space="0" w:color="auto"/>
      </w:divBdr>
    </w:div>
    <w:div w:id="743532638">
      <w:bodyDiv w:val="1"/>
      <w:marLeft w:val="0"/>
      <w:marRight w:val="0"/>
      <w:marTop w:val="0"/>
      <w:marBottom w:val="0"/>
      <w:divBdr>
        <w:top w:val="none" w:sz="0" w:space="0" w:color="auto"/>
        <w:left w:val="none" w:sz="0" w:space="0" w:color="auto"/>
        <w:bottom w:val="none" w:sz="0" w:space="0" w:color="auto"/>
        <w:right w:val="none" w:sz="0" w:space="0" w:color="auto"/>
      </w:divBdr>
    </w:div>
    <w:div w:id="743532970">
      <w:bodyDiv w:val="1"/>
      <w:marLeft w:val="0"/>
      <w:marRight w:val="0"/>
      <w:marTop w:val="0"/>
      <w:marBottom w:val="0"/>
      <w:divBdr>
        <w:top w:val="none" w:sz="0" w:space="0" w:color="auto"/>
        <w:left w:val="none" w:sz="0" w:space="0" w:color="auto"/>
        <w:bottom w:val="none" w:sz="0" w:space="0" w:color="auto"/>
        <w:right w:val="none" w:sz="0" w:space="0" w:color="auto"/>
      </w:divBdr>
    </w:div>
    <w:div w:id="743533653">
      <w:bodyDiv w:val="1"/>
      <w:marLeft w:val="0"/>
      <w:marRight w:val="0"/>
      <w:marTop w:val="0"/>
      <w:marBottom w:val="0"/>
      <w:divBdr>
        <w:top w:val="none" w:sz="0" w:space="0" w:color="auto"/>
        <w:left w:val="none" w:sz="0" w:space="0" w:color="auto"/>
        <w:bottom w:val="none" w:sz="0" w:space="0" w:color="auto"/>
        <w:right w:val="none" w:sz="0" w:space="0" w:color="auto"/>
      </w:divBdr>
    </w:div>
    <w:div w:id="743574047">
      <w:bodyDiv w:val="1"/>
      <w:marLeft w:val="0"/>
      <w:marRight w:val="0"/>
      <w:marTop w:val="0"/>
      <w:marBottom w:val="0"/>
      <w:divBdr>
        <w:top w:val="none" w:sz="0" w:space="0" w:color="auto"/>
        <w:left w:val="none" w:sz="0" w:space="0" w:color="auto"/>
        <w:bottom w:val="none" w:sz="0" w:space="0" w:color="auto"/>
        <w:right w:val="none" w:sz="0" w:space="0" w:color="auto"/>
      </w:divBdr>
    </w:div>
    <w:div w:id="743575918">
      <w:bodyDiv w:val="1"/>
      <w:marLeft w:val="0"/>
      <w:marRight w:val="0"/>
      <w:marTop w:val="0"/>
      <w:marBottom w:val="0"/>
      <w:divBdr>
        <w:top w:val="none" w:sz="0" w:space="0" w:color="auto"/>
        <w:left w:val="none" w:sz="0" w:space="0" w:color="auto"/>
        <w:bottom w:val="none" w:sz="0" w:space="0" w:color="auto"/>
        <w:right w:val="none" w:sz="0" w:space="0" w:color="auto"/>
      </w:divBdr>
    </w:div>
    <w:div w:id="743917867">
      <w:bodyDiv w:val="1"/>
      <w:marLeft w:val="0"/>
      <w:marRight w:val="0"/>
      <w:marTop w:val="0"/>
      <w:marBottom w:val="0"/>
      <w:divBdr>
        <w:top w:val="none" w:sz="0" w:space="0" w:color="auto"/>
        <w:left w:val="none" w:sz="0" w:space="0" w:color="auto"/>
        <w:bottom w:val="none" w:sz="0" w:space="0" w:color="auto"/>
        <w:right w:val="none" w:sz="0" w:space="0" w:color="auto"/>
      </w:divBdr>
    </w:div>
    <w:div w:id="743991087">
      <w:bodyDiv w:val="1"/>
      <w:marLeft w:val="0"/>
      <w:marRight w:val="0"/>
      <w:marTop w:val="0"/>
      <w:marBottom w:val="0"/>
      <w:divBdr>
        <w:top w:val="none" w:sz="0" w:space="0" w:color="auto"/>
        <w:left w:val="none" w:sz="0" w:space="0" w:color="auto"/>
        <w:bottom w:val="none" w:sz="0" w:space="0" w:color="auto"/>
        <w:right w:val="none" w:sz="0" w:space="0" w:color="auto"/>
      </w:divBdr>
    </w:div>
    <w:div w:id="744036414">
      <w:bodyDiv w:val="1"/>
      <w:marLeft w:val="0"/>
      <w:marRight w:val="0"/>
      <w:marTop w:val="0"/>
      <w:marBottom w:val="0"/>
      <w:divBdr>
        <w:top w:val="none" w:sz="0" w:space="0" w:color="auto"/>
        <w:left w:val="none" w:sz="0" w:space="0" w:color="auto"/>
        <w:bottom w:val="none" w:sz="0" w:space="0" w:color="auto"/>
        <w:right w:val="none" w:sz="0" w:space="0" w:color="auto"/>
      </w:divBdr>
    </w:div>
    <w:div w:id="744182714">
      <w:bodyDiv w:val="1"/>
      <w:marLeft w:val="0"/>
      <w:marRight w:val="0"/>
      <w:marTop w:val="0"/>
      <w:marBottom w:val="0"/>
      <w:divBdr>
        <w:top w:val="none" w:sz="0" w:space="0" w:color="auto"/>
        <w:left w:val="none" w:sz="0" w:space="0" w:color="auto"/>
        <w:bottom w:val="none" w:sz="0" w:space="0" w:color="auto"/>
        <w:right w:val="none" w:sz="0" w:space="0" w:color="auto"/>
      </w:divBdr>
    </w:div>
    <w:div w:id="744379649">
      <w:bodyDiv w:val="1"/>
      <w:marLeft w:val="0"/>
      <w:marRight w:val="0"/>
      <w:marTop w:val="0"/>
      <w:marBottom w:val="0"/>
      <w:divBdr>
        <w:top w:val="none" w:sz="0" w:space="0" w:color="auto"/>
        <w:left w:val="none" w:sz="0" w:space="0" w:color="auto"/>
        <w:bottom w:val="none" w:sz="0" w:space="0" w:color="auto"/>
        <w:right w:val="none" w:sz="0" w:space="0" w:color="auto"/>
      </w:divBdr>
    </w:div>
    <w:div w:id="744380921">
      <w:bodyDiv w:val="1"/>
      <w:marLeft w:val="0"/>
      <w:marRight w:val="0"/>
      <w:marTop w:val="0"/>
      <w:marBottom w:val="0"/>
      <w:divBdr>
        <w:top w:val="none" w:sz="0" w:space="0" w:color="auto"/>
        <w:left w:val="none" w:sz="0" w:space="0" w:color="auto"/>
        <w:bottom w:val="none" w:sz="0" w:space="0" w:color="auto"/>
        <w:right w:val="none" w:sz="0" w:space="0" w:color="auto"/>
      </w:divBdr>
    </w:div>
    <w:div w:id="744425092">
      <w:bodyDiv w:val="1"/>
      <w:marLeft w:val="0"/>
      <w:marRight w:val="0"/>
      <w:marTop w:val="0"/>
      <w:marBottom w:val="0"/>
      <w:divBdr>
        <w:top w:val="none" w:sz="0" w:space="0" w:color="auto"/>
        <w:left w:val="none" w:sz="0" w:space="0" w:color="auto"/>
        <w:bottom w:val="none" w:sz="0" w:space="0" w:color="auto"/>
        <w:right w:val="none" w:sz="0" w:space="0" w:color="auto"/>
      </w:divBdr>
    </w:div>
    <w:div w:id="744685817">
      <w:bodyDiv w:val="1"/>
      <w:marLeft w:val="0"/>
      <w:marRight w:val="0"/>
      <w:marTop w:val="0"/>
      <w:marBottom w:val="0"/>
      <w:divBdr>
        <w:top w:val="none" w:sz="0" w:space="0" w:color="auto"/>
        <w:left w:val="none" w:sz="0" w:space="0" w:color="auto"/>
        <w:bottom w:val="none" w:sz="0" w:space="0" w:color="auto"/>
        <w:right w:val="none" w:sz="0" w:space="0" w:color="auto"/>
      </w:divBdr>
    </w:div>
    <w:div w:id="744688901">
      <w:bodyDiv w:val="1"/>
      <w:marLeft w:val="0"/>
      <w:marRight w:val="0"/>
      <w:marTop w:val="0"/>
      <w:marBottom w:val="0"/>
      <w:divBdr>
        <w:top w:val="none" w:sz="0" w:space="0" w:color="auto"/>
        <w:left w:val="none" w:sz="0" w:space="0" w:color="auto"/>
        <w:bottom w:val="none" w:sz="0" w:space="0" w:color="auto"/>
        <w:right w:val="none" w:sz="0" w:space="0" w:color="auto"/>
      </w:divBdr>
    </w:div>
    <w:div w:id="744690562">
      <w:bodyDiv w:val="1"/>
      <w:marLeft w:val="0"/>
      <w:marRight w:val="0"/>
      <w:marTop w:val="0"/>
      <w:marBottom w:val="0"/>
      <w:divBdr>
        <w:top w:val="none" w:sz="0" w:space="0" w:color="auto"/>
        <w:left w:val="none" w:sz="0" w:space="0" w:color="auto"/>
        <w:bottom w:val="none" w:sz="0" w:space="0" w:color="auto"/>
        <w:right w:val="none" w:sz="0" w:space="0" w:color="auto"/>
      </w:divBdr>
    </w:div>
    <w:div w:id="744836087">
      <w:bodyDiv w:val="1"/>
      <w:marLeft w:val="0"/>
      <w:marRight w:val="0"/>
      <w:marTop w:val="0"/>
      <w:marBottom w:val="0"/>
      <w:divBdr>
        <w:top w:val="none" w:sz="0" w:space="0" w:color="auto"/>
        <w:left w:val="none" w:sz="0" w:space="0" w:color="auto"/>
        <w:bottom w:val="none" w:sz="0" w:space="0" w:color="auto"/>
        <w:right w:val="none" w:sz="0" w:space="0" w:color="auto"/>
      </w:divBdr>
    </w:div>
    <w:div w:id="744882560">
      <w:bodyDiv w:val="1"/>
      <w:marLeft w:val="0"/>
      <w:marRight w:val="0"/>
      <w:marTop w:val="0"/>
      <w:marBottom w:val="0"/>
      <w:divBdr>
        <w:top w:val="none" w:sz="0" w:space="0" w:color="auto"/>
        <w:left w:val="none" w:sz="0" w:space="0" w:color="auto"/>
        <w:bottom w:val="none" w:sz="0" w:space="0" w:color="auto"/>
        <w:right w:val="none" w:sz="0" w:space="0" w:color="auto"/>
      </w:divBdr>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45036632">
      <w:bodyDiv w:val="1"/>
      <w:marLeft w:val="0"/>
      <w:marRight w:val="0"/>
      <w:marTop w:val="0"/>
      <w:marBottom w:val="0"/>
      <w:divBdr>
        <w:top w:val="none" w:sz="0" w:space="0" w:color="auto"/>
        <w:left w:val="none" w:sz="0" w:space="0" w:color="auto"/>
        <w:bottom w:val="none" w:sz="0" w:space="0" w:color="auto"/>
        <w:right w:val="none" w:sz="0" w:space="0" w:color="auto"/>
      </w:divBdr>
    </w:div>
    <w:div w:id="745226674">
      <w:bodyDiv w:val="1"/>
      <w:marLeft w:val="0"/>
      <w:marRight w:val="0"/>
      <w:marTop w:val="0"/>
      <w:marBottom w:val="0"/>
      <w:divBdr>
        <w:top w:val="none" w:sz="0" w:space="0" w:color="auto"/>
        <w:left w:val="none" w:sz="0" w:space="0" w:color="auto"/>
        <w:bottom w:val="none" w:sz="0" w:space="0" w:color="auto"/>
        <w:right w:val="none" w:sz="0" w:space="0" w:color="auto"/>
      </w:divBdr>
    </w:div>
    <w:div w:id="745228188">
      <w:bodyDiv w:val="1"/>
      <w:marLeft w:val="0"/>
      <w:marRight w:val="0"/>
      <w:marTop w:val="0"/>
      <w:marBottom w:val="0"/>
      <w:divBdr>
        <w:top w:val="none" w:sz="0" w:space="0" w:color="auto"/>
        <w:left w:val="none" w:sz="0" w:space="0" w:color="auto"/>
        <w:bottom w:val="none" w:sz="0" w:space="0" w:color="auto"/>
        <w:right w:val="none" w:sz="0" w:space="0" w:color="auto"/>
      </w:divBdr>
    </w:div>
    <w:div w:id="745491185">
      <w:bodyDiv w:val="1"/>
      <w:marLeft w:val="0"/>
      <w:marRight w:val="0"/>
      <w:marTop w:val="0"/>
      <w:marBottom w:val="0"/>
      <w:divBdr>
        <w:top w:val="none" w:sz="0" w:space="0" w:color="auto"/>
        <w:left w:val="none" w:sz="0" w:space="0" w:color="auto"/>
        <w:bottom w:val="none" w:sz="0" w:space="0" w:color="auto"/>
        <w:right w:val="none" w:sz="0" w:space="0" w:color="auto"/>
      </w:divBdr>
    </w:div>
    <w:div w:id="745496510">
      <w:bodyDiv w:val="1"/>
      <w:marLeft w:val="0"/>
      <w:marRight w:val="0"/>
      <w:marTop w:val="0"/>
      <w:marBottom w:val="0"/>
      <w:divBdr>
        <w:top w:val="none" w:sz="0" w:space="0" w:color="auto"/>
        <w:left w:val="none" w:sz="0" w:space="0" w:color="auto"/>
        <w:bottom w:val="none" w:sz="0" w:space="0" w:color="auto"/>
        <w:right w:val="none" w:sz="0" w:space="0" w:color="auto"/>
      </w:divBdr>
    </w:div>
    <w:div w:id="745609441">
      <w:bodyDiv w:val="1"/>
      <w:marLeft w:val="0"/>
      <w:marRight w:val="0"/>
      <w:marTop w:val="0"/>
      <w:marBottom w:val="0"/>
      <w:divBdr>
        <w:top w:val="none" w:sz="0" w:space="0" w:color="auto"/>
        <w:left w:val="none" w:sz="0" w:space="0" w:color="auto"/>
        <w:bottom w:val="none" w:sz="0" w:space="0" w:color="auto"/>
        <w:right w:val="none" w:sz="0" w:space="0" w:color="auto"/>
      </w:divBdr>
    </w:div>
    <w:div w:id="745615388">
      <w:bodyDiv w:val="1"/>
      <w:marLeft w:val="0"/>
      <w:marRight w:val="0"/>
      <w:marTop w:val="0"/>
      <w:marBottom w:val="0"/>
      <w:divBdr>
        <w:top w:val="none" w:sz="0" w:space="0" w:color="auto"/>
        <w:left w:val="none" w:sz="0" w:space="0" w:color="auto"/>
        <w:bottom w:val="none" w:sz="0" w:space="0" w:color="auto"/>
        <w:right w:val="none" w:sz="0" w:space="0" w:color="auto"/>
      </w:divBdr>
    </w:div>
    <w:div w:id="745801578">
      <w:bodyDiv w:val="1"/>
      <w:marLeft w:val="0"/>
      <w:marRight w:val="0"/>
      <w:marTop w:val="0"/>
      <w:marBottom w:val="0"/>
      <w:divBdr>
        <w:top w:val="none" w:sz="0" w:space="0" w:color="auto"/>
        <w:left w:val="none" w:sz="0" w:space="0" w:color="auto"/>
        <w:bottom w:val="none" w:sz="0" w:space="0" w:color="auto"/>
        <w:right w:val="none" w:sz="0" w:space="0" w:color="auto"/>
      </w:divBdr>
    </w:div>
    <w:div w:id="745805507">
      <w:bodyDiv w:val="1"/>
      <w:marLeft w:val="0"/>
      <w:marRight w:val="0"/>
      <w:marTop w:val="0"/>
      <w:marBottom w:val="0"/>
      <w:divBdr>
        <w:top w:val="none" w:sz="0" w:space="0" w:color="auto"/>
        <w:left w:val="none" w:sz="0" w:space="0" w:color="auto"/>
        <w:bottom w:val="none" w:sz="0" w:space="0" w:color="auto"/>
        <w:right w:val="none" w:sz="0" w:space="0" w:color="auto"/>
      </w:divBdr>
    </w:div>
    <w:div w:id="745953019">
      <w:bodyDiv w:val="1"/>
      <w:marLeft w:val="0"/>
      <w:marRight w:val="0"/>
      <w:marTop w:val="0"/>
      <w:marBottom w:val="0"/>
      <w:divBdr>
        <w:top w:val="none" w:sz="0" w:space="0" w:color="auto"/>
        <w:left w:val="none" w:sz="0" w:space="0" w:color="auto"/>
        <w:bottom w:val="none" w:sz="0" w:space="0" w:color="auto"/>
        <w:right w:val="none" w:sz="0" w:space="0" w:color="auto"/>
      </w:divBdr>
    </w:div>
    <w:div w:id="746072650">
      <w:bodyDiv w:val="1"/>
      <w:marLeft w:val="0"/>
      <w:marRight w:val="0"/>
      <w:marTop w:val="0"/>
      <w:marBottom w:val="0"/>
      <w:divBdr>
        <w:top w:val="none" w:sz="0" w:space="0" w:color="auto"/>
        <w:left w:val="none" w:sz="0" w:space="0" w:color="auto"/>
        <w:bottom w:val="none" w:sz="0" w:space="0" w:color="auto"/>
        <w:right w:val="none" w:sz="0" w:space="0" w:color="auto"/>
      </w:divBdr>
    </w:div>
    <w:div w:id="746150505">
      <w:bodyDiv w:val="1"/>
      <w:marLeft w:val="0"/>
      <w:marRight w:val="0"/>
      <w:marTop w:val="0"/>
      <w:marBottom w:val="0"/>
      <w:divBdr>
        <w:top w:val="none" w:sz="0" w:space="0" w:color="auto"/>
        <w:left w:val="none" w:sz="0" w:space="0" w:color="auto"/>
        <w:bottom w:val="none" w:sz="0" w:space="0" w:color="auto"/>
        <w:right w:val="none" w:sz="0" w:space="0" w:color="auto"/>
      </w:divBdr>
    </w:div>
    <w:div w:id="746223316">
      <w:bodyDiv w:val="1"/>
      <w:marLeft w:val="0"/>
      <w:marRight w:val="0"/>
      <w:marTop w:val="0"/>
      <w:marBottom w:val="0"/>
      <w:divBdr>
        <w:top w:val="none" w:sz="0" w:space="0" w:color="auto"/>
        <w:left w:val="none" w:sz="0" w:space="0" w:color="auto"/>
        <w:bottom w:val="none" w:sz="0" w:space="0" w:color="auto"/>
        <w:right w:val="none" w:sz="0" w:space="0" w:color="auto"/>
      </w:divBdr>
    </w:div>
    <w:div w:id="746414233">
      <w:bodyDiv w:val="1"/>
      <w:marLeft w:val="0"/>
      <w:marRight w:val="0"/>
      <w:marTop w:val="0"/>
      <w:marBottom w:val="0"/>
      <w:divBdr>
        <w:top w:val="none" w:sz="0" w:space="0" w:color="auto"/>
        <w:left w:val="none" w:sz="0" w:space="0" w:color="auto"/>
        <w:bottom w:val="none" w:sz="0" w:space="0" w:color="auto"/>
        <w:right w:val="none" w:sz="0" w:space="0" w:color="auto"/>
      </w:divBdr>
    </w:div>
    <w:div w:id="746536711">
      <w:bodyDiv w:val="1"/>
      <w:marLeft w:val="0"/>
      <w:marRight w:val="0"/>
      <w:marTop w:val="0"/>
      <w:marBottom w:val="0"/>
      <w:divBdr>
        <w:top w:val="none" w:sz="0" w:space="0" w:color="auto"/>
        <w:left w:val="none" w:sz="0" w:space="0" w:color="auto"/>
        <w:bottom w:val="none" w:sz="0" w:space="0" w:color="auto"/>
        <w:right w:val="none" w:sz="0" w:space="0" w:color="auto"/>
      </w:divBdr>
    </w:div>
    <w:div w:id="746615160">
      <w:bodyDiv w:val="1"/>
      <w:marLeft w:val="0"/>
      <w:marRight w:val="0"/>
      <w:marTop w:val="0"/>
      <w:marBottom w:val="0"/>
      <w:divBdr>
        <w:top w:val="none" w:sz="0" w:space="0" w:color="auto"/>
        <w:left w:val="none" w:sz="0" w:space="0" w:color="auto"/>
        <w:bottom w:val="none" w:sz="0" w:space="0" w:color="auto"/>
        <w:right w:val="none" w:sz="0" w:space="0" w:color="auto"/>
      </w:divBdr>
    </w:div>
    <w:div w:id="746659082">
      <w:bodyDiv w:val="1"/>
      <w:marLeft w:val="0"/>
      <w:marRight w:val="0"/>
      <w:marTop w:val="0"/>
      <w:marBottom w:val="0"/>
      <w:divBdr>
        <w:top w:val="none" w:sz="0" w:space="0" w:color="auto"/>
        <w:left w:val="none" w:sz="0" w:space="0" w:color="auto"/>
        <w:bottom w:val="none" w:sz="0" w:space="0" w:color="auto"/>
        <w:right w:val="none" w:sz="0" w:space="0" w:color="auto"/>
      </w:divBdr>
    </w:div>
    <w:div w:id="746807763">
      <w:bodyDiv w:val="1"/>
      <w:marLeft w:val="0"/>
      <w:marRight w:val="0"/>
      <w:marTop w:val="0"/>
      <w:marBottom w:val="0"/>
      <w:divBdr>
        <w:top w:val="none" w:sz="0" w:space="0" w:color="auto"/>
        <w:left w:val="none" w:sz="0" w:space="0" w:color="auto"/>
        <w:bottom w:val="none" w:sz="0" w:space="0" w:color="auto"/>
        <w:right w:val="none" w:sz="0" w:space="0" w:color="auto"/>
      </w:divBdr>
    </w:div>
    <w:div w:id="746921644">
      <w:bodyDiv w:val="1"/>
      <w:marLeft w:val="0"/>
      <w:marRight w:val="0"/>
      <w:marTop w:val="0"/>
      <w:marBottom w:val="0"/>
      <w:divBdr>
        <w:top w:val="none" w:sz="0" w:space="0" w:color="auto"/>
        <w:left w:val="none" w:sz="0" w:space="0" w:color="auto"/>
        <w:bottom w:val="none" w:sz="0" w:space="0" w:color="auto"/>
        <w:right w:val="none" w:sz="0" w:space="0" w:color="auto"/>
      </w:divBdr>
    </w:div>
    <w:div w:id="747072845">
      <w:bodyDiv w:val="1"/>
      <w:marLeft w:val="0"/>
      <w:marRight w:val="0"/>
      <w:marTop w:val="0"/>
      <w:marBottom w:val="0"/>
      <w:divBdr>
        <w:top w:val="none" w:sz="0" w:space="0" w:color="auto"/>
        <w:left w:val="none" w:sz="0" w:space="0" w:color="auto"/>
        <w:bottom w:val="none" w:sz="0" w:space="0" w:color="auto"/>
        <w:right w:val="none" w:sz="0" w:space="0" w:color="auto"/>
      </w:divBdr>
    </w:div>
    <w:div w:id="747113275">
      <w:bodyDiv w:val="1"/>
      <w:marLeft w:val="0"/>
      <w:marRight w:val="0"/>
      <w:marTop w:val="0"/>
      <w:marBottom w:val="0"/>
      <w:divBdr>
        <w:top w:val="none" w:sz="0" w:space="0" w:color="auto"/>
        <w:left w:val="none" w:sz="0" w:space="0" w:color="auto"/>
        <w:bottom w:val="none" w:sz="0" w:space="0" w:color="auto"/>
        <w:right w:val="none" w:sz="0" w:space="0" w:color="auto"/>
      </w:divBdr>
    </w:div>
    <w:div w:id="747263420">
      <w:bodyDiv w:val="1"/>
      <w:marLeft w:val="0"/>
      <w:marRight w:val="0"/>
      <w:marTop w:val="0"/>
      <w:marBottom w:val="0"/>
      <w:divBdr>
        <w:top w:val="none" w:sz="0" w:space="0" w:color="auto"/>
        <w:left w:val="none" w:sz="0" w:space="0" w:color="auto"/>
        <w:bottom w:val="none" w:sz="0" w:space="0" w:color="auto"/>
        <w:right w:val="none" w:sz="0" w:space="0" w:color="auto"/>
      </w:divBdr>
    </w:div>
    <w:div w:id="747267202">
      <w:bodyDiv w:val="1"/>
      <w:marLeft w:val="0"/>
      <w:marRight w:val="0"/>
      <w:marTop w:val="0"/>
      <w:marBottom w:val="0"/>
      <w:divBdr>
        <w:top w:val="none" w:sz="0" w:space="0" w:color="auto"/>
        <w:left w:val="none" w:sz="0" w:space="0" w:color="auto"/>
        <w:bottom w:val="none" w:sz="0" w:space="0" w:color="auto"/>
        <w:right w:val="none" w:sz="0" w:space="0" w:color="auto"/>
      </w:divBdr>
    </w:div>
    <w:div w:id="747314620">
      <w:bodyDiv w:val="1"/>
      <w:marLeft w:val="0"/>
      <w:marRight w:val="0"/>
      <w:marTop w:val="0"/>
      <w:marBottom w:val="0"/>
      <w:divBdr>
        <w:top w:val="none" w:sz="0" w:space="0" w:color="auto"/>
        <w:left w:val="none" w:sz="0" w:space="0" w:color="auto"/>
        <w:bottom w:val="none" w:sz="0" w:space="0" w:color="auto"/>
        <w:right w:val="none" w:sz="0" w:space="0" w:color="auto"/>
      </w:divBdr>
    </w:div>
    <w:div w:id="747460397">
      <w:bodyDiv w:val="1"/>
      <w:marLeft w:val="0"/>
      <w:marRight w:val="0"/>
      <w:marTop w:val="0"/>
      <w:marBottom w:val="0"/>
      <w:divBdr>
        <w:top w:val="none" w:sz="0" w:space="0" w:color="auto"/>
        <w:left w:val="none" w:sz="0" w:space="0" w:color="auto"/>
        <w:bottom w:val="none" w:sz="0" w:space="0" w:color="auto"/>
        <w:right w:val="none" w:sz="0" w:space="0" w:color="auto"/>
      </w:divBdr>
    </w:div>
    <w:div w:id="747656334">
      <w:bodyDiv w:val="1"/>
      <w:marLeft w:val="0"/>
      <w:marRight w:val="0"/>
      <w:marTop w:val="0"/>
      <w:marBottom w:val="0"/>
      <w:divBdr>
        <w:top w:val="none" w:sz="0" w:space="0" w:color="auto"/>
        <w:left w:val="none" w:sz="0" w:space="0" w:color="auto"/>
        <w:bottom w:val="none" w:sz="0" w:space="0" w:color="auto"/>
        <w:right w:val="none" w:sz="0" w:space="0" w:color="auto"/>
      </w:divBdr>
    </w:div>
    <w:div w:id="747728844">
      <w:bodyDiv w:val="1"/>
      <w:marLeft w:val="0"/>
      <w:marRight w:val="0"/>
      <w:marTop w:val="0"/>
      <w:marBottom w:val="0"/>
      <w:divBdr>
        <w:top w:val="none" w:sz="0" w:space="0" w:color="auto"/>
        <w:left w:val="none" w:sz="0" w:space="0" w:color="auto"/>
        <w:bottom w:val="none" w:sz="0" w:space="0" w:color="auto"/>
        <w:right w:val="none" w:sz="0" w:space="0" w:color="auto"/>
      </w:divBdr>
    </w:div>
    <w:div w:id="747842998">
      <w:bodyDiv w:val="1"/>
      <w:marLeft w:val="0"/>
      <w:marRight w:val="0"/>
      <w:marTop w:val="0"/>
      <w:marBottom w:val="0"/>
      <w:divBdr>
        <w:top w:val="none" w:sz="0" w:space="0" w:color="auto"/>
        <w:left w:val="none" w:sz="0" w:space="0" w:color="auto"/>
        <w:bottom w:val="none" w:sz="0" w:space="0" w:color="auto"/>
        <w:right w:val="none" w:sz="0" w:space="0" w:color="auto"/>
      </w:divBdr>
    </w:div>
    <w:div w:id="747849126">
      <w:bodyDiv w:val="1"/>
      <w:marLeft w:val="0"/>
      <w:marRight w:val="0"/>
      <w:marTop w:val="0"/>
      <w:marBottom w:val="0"/>
      <w:divBdr>
        <w:top w:val="none" w:sz="0" w:space="0" w:color="auto"/>
        <w:left w:val="none" w:sz="0" w:space="0" w:color="auto"/>
        <w:bottom w:val="none" w:sz="0" w:space="0" w:color="auto"/>
        <w:right w:val="none" w:sz="0" w:space="0" w:color="auto"/>
      </w:divBdr>
    </w:div>
    <w:div w:id="747923646">
      <w:bodyDiv w:val="1"/>
      <w:marLeft w:val="0"/>
      <w:marRight w:val="0"/>
      <w:marTop w:val="0"/>
      <w:marBottom w:val="0"/>
      <w:divBdr>
        <w:top w:val="none" w:sz="0" w:space="0" w:color="auto"/>
        <w:left w:val="none" w:sz="0" w:space="0" w:color="auto"/>
        <w:bottom w:val="none" w:sz="0" w:space="0" w:color="auto"/>
        <w:right w:val="none" w:sz="0" w:space="0" w:color="auto"/>
      </w:divBdr>
    </w:div>
    <w:div w:id="748187673">
      <w:bodyDiv w:val="1"/>
      <w:marLeft w:val="0"/>
      <w:marRight w:val="0"/>
      <w:marTop w:val="0"/>
      <w:marBottom w:val="0"/>
      <w:divBdr>
        <w:top w:val="none" w:sz="0" w:space="0" w:color="auto"/>
        <w:left w:val="none" w:sz="0" w:space="0" w:color="auto"/>
        <w:bottom w:val="none" w:sz="0" w:space="0" w:color="auto"/>
        <w:right w:val="none" w:sz="0" w:space="0" w:color="auto"/>
      </w:divBdr>
    </w:div>
    <w:div w:id="748305367">
      <w:bodyDiv w:val="1"/>
      <w:marLeft w:val="0"/>
      <w:marRight w:val="0"/>
      <w:marTop w:val="0"/>
      <w:marBottom w:val="0"/>
      <w:divBdr>
        <w:top w:val="none" w:sz="0" w:space="0" w:color="auto"/>
        <w:left w:val="none" w:sz="0" w:space="0" w:color="auto"/>
        <w:bottom w:val="none" w:sz="0" w:space="0" w:color="auto"/>
        <w:right w:val="none" w:sz="0" w:space="0" w:color="auto"/>
      </w:divBdr>
    </w:div>
    <w:div w:id="748356858">
      <w:bodyDiv w:val="1"/>
      <w:marLeft w:val="0"/>
      <w:marRight w:val="0"/>
      <w:marTop w:val="0"/>
      <w:marBottom w:val="0"/>
      <w:divBdr>
        <w:top w:val="none" w:sz="0" w:space="0" w:color="auto"/>
        <w:left w:val="none" w:sz="0" w:space="0" w:color="auto"/>
        <w:bottom w:val="none" w:sz="0" w:space="0" w:color="auto"/>
        <w:right w:val="none" w:sz="0" w:space="0" w:color="auto"/>
      </w:divBdr>
    </w:div>
    <w:div w:id="748618226">
      <w:bodyDiv w:val="1"/>
      <w:marLeft w:val="0"/>
      <w:marRight w:val="0"/>
      <w:marTop w:val="0"/>
      <w:marBottom w:val="0"/>
      <w:divBdr>
        <w:top w:val="none" w:sz="0" w:space="0" w:color="auto"/>
        <w:left w:val="none" w:sz="0" w:space="0" w:color="auto"/>
        <w:bottom w:val="none" w:sz="0" w:space="0" w:color="auto"/>
        <w:right w:val="none" w:sz="0" w:space="0" w:color="auto"/>
      </w:divBdr>
    </w:div>
    <w:div w:id="748649617">
      <w:bodyDiv w:val="1"/>
      <w:marLeft w:val="0"/>
      <w:marRight w:val="0"/>
      <w:marTop w:val="0"/>
      <w:marBottom w:val="0"/>
      <w:divBdr>
        <w:top w:val="none" w:sz="0" w:space="0" w:color="auto"/>
        <w:left w:val="none" w:sz="0" w:space="0" w:color="auto"/>
        <w:bottom w:val="none" w:sz="0" w:space="0" w:color="auto"/>
        <w:right w:val="none" w:sz="0" w:space="0" w:color="auto"/>
      </w:divBdr>
    </w:div>
    <w:div w:id="748885987">
      <w:bodyDiv w:val="1"/>
      <w:marLeft w:val="0"/>
      <w:marRight w:val="0"/>
      <w:marTop w:val="0"/>
      <w:marBottom w:val="0"/>
      <w:divBdr>
        <w:top w:val="none" w:sz="0" w:space="0" w:color="auto"/>
        <w:left w:val="none" w:sz="0" w:space="0" w:color="auto"/>
        <w:bottom w:val="none" w:sz="0" w:space="0" w:color="auto"/>
        <w:right w:val="none" w:sz="0" w:space="0" w:color="auto"/>
      </w:divBdr>
    </w:div>
    <w:div w:id="748888213">
      <w:bodyDiv w:val="1"/>
      <w:marLeft w:val="0"/>
      <w:marRight w:val="0"/>
      <w:marTop w:val="0"/>
      <w:marBottom w:val="0"/>
      <w:divBdr>
        <w:top w:val="none" w:sz="0" w:space="0" w:color="auto"/>
        <w:left w:val="none" w:sz="0" w:space="0" w:color="auto"/>
        <w:bottom w:val="none" w:sz="0" w:space="0" w:color="auto"/>
        <w:right w:val="none" w:sz="0" w:space="0" w:color="auto"/>
      </w:divBdr>
    </w:div>
    <w:div w:id="748890875">
      <w:bodyDiv w:val="1"/>
      <w:marLeft w:val="0"/>
      <w:marRight w:val="0"/>
      <w:marTop w:val="0"/>
      <w:marBottom w:val="0"/>
      <w:divBdr>
        <w:top w:val="none" w:sz="0" w:space="0" w:color="auto"/>
        <w:left w:val="none" w:sz="0" w:space="0" w:color="auto"/>
        <w:bottom w:val="none" w:sz="0" w:space="0" w:color="auto"/>
        <w:right w:val="none" w:sz="0" w:space="0" w:color="auto"/>
      </w:divBdr>
    </w:div>
    <w:div w:id="748894087">
      <w:bodyDiv w:val="1"/>
      <w:marLeft w:val="0"/>
      <w:marRight w:val="0"/>
      <w:marTop w:val="0"/>
      <w:marBottom w:val="0"/>
      <w:divBdr>
        <w:top w:val="none" w:sz="0" w:space="0" w:color="auto"/>
        <w:left w:val="none" w:sz="0" w:space="0" w:color="auto"/>
        <w:bottom w:val="none" w:sz="0" w:space="0" w:color="auto"/>
        <w:right w:val="none" w:sz="0" w:space="0" w:color="auto"/>
      </w:divBdr>
    </w:div>
    <w:div w:id="749083229">
      <w:bodyDiv w:val="1"/>
      <w:marLeft w:val="0"/>
      <w:marRight w:val="0"/>
      <w:marTop w:val="0"/>
      <w:marBottom w:val="0"/>
      <w:divBdr>
        <w:top w:val="none" w:sz="0" w:space="0" w:color="auto"/>
        <w:left w:val="none" w:sz="0" w:space="0" w:color="auto"/>
        <w:bottom w:val="none" w:sz="0" w:space="0" w:color="auto"/>
        <w:right w:val="none" w:sz="0" w:space="0" w:color="auto"/>
      </w:divBdr>
    </w:div>
    <w:div w:id="749156373">
      <w:bodyDiv w:val="1"/>
      <w:marLeft w:val="0"/>
      <w:marRight w:val="0"/>
      <w:marTop w:val="0"/>
      <w:marBottom w:val="0"/>
      <w:divBdr>
        <w:top w:val="none" w:sz="0" w:space="0" w:color="auto"/>
        <w:left w:val="none" w:sz="0" w:space="0" w:color="auto"/>
        <w:bottom w:val="none" w:sz="0" w:space="0" w:color="auto"/>
        <w:right w:val="none" w:sz="0" w:space="0" w:color="auto"/>
      </w:divBdr>
    </w:div>
    <w:div w:id="749161362">
      <w:bodyDiv w:val="1"/>
      <w:marLeft w:val="0"/>
      <w:marRight w:val="0"/>
      <w:marTop w:val="0"/>
      <w:marBottom w:val="0"/>
      <w:divBdr>
        <w:top w:val="none" w:sz="0" w:space="0" w:color="auto"/>
        <w:left w:val="none" w:sz="0" w:space="0" w:color="auto"/>
        <w:bottom w:val="none" w:sz="0" w:space="0" w:color="auto"/>
        <w:right w:val="none" w:sz="0" w:space="0" w:color="auto"/>
      </w:divBdr>
    </w:div>
    <w:div w:id="749238069">
      <w:bodyDiv w:val="1"/>
      <w:marLeft w:val="0"/>
      <w:marRight w:val="0"/>
      <w:marTop w:val="0"/>
      <w:marBottom w:val="0"/>
      <w:divBdr>
        <w:top w:val="none" w:sz="0" w:space="0" w:color="auto"/>
        <w:left w:val="none" w:sz="0" w:space="0" w:color="auto"/>
        <w:bottom w:val="none" w:sz="0" w:space="0" w:color="auto"/>
        <w:right w:val="none" w:sz="0" w:space="0" w:color="auto"/>
      </w:divBdr>
    </w:div>
    <w:div w:id="749276857">
      <w:bodyDiv w:val="1"/>
      <w:marLeft w:val="0"/>
      <w:marRight w:val="0"/>
      <w:marTop w:val="0"/>
      <w:marBottom w:val="0"/>
      <w:divBdr>
        <w:top w:val="none" w:sz="0" w:space="0" w:color="auto"/>
        <w:left w:val="none" w:sz="0" w:space="0" w:color="auto"/>
        <w:bottom w:val="none" w:sz="0" w:space="0" w:color="auto"/>
        <w:right w:val="none" w:sz="0" w:space="0" w:color="auto"/>
      </w:divBdr>
    </w:div>
    <w:div w:id="749426161">
      <w:bodyDiv w:val="1"/>
      <w:marLeft w:val="0"/>
      <w:marRight w:val="0"/>
      <w:marTop w:val="0"/>
      <w:marBottom w:val="0"/>
      <w:divBdr>
        <w:top w:val="none" w:sz="0" w:space="0" w:color="auto"/>
        <w:left w:val="none" w:sz="0" w:space="0" w:color="auto"/>
        <w:bottom w:val="none" w:sz="0" w:space="0" w:color="auto"/>
        <w:right w:val="none" w:sz="0" w:space="0" w:color="auto"/>
      </w:divBdr>
    </w:div>
    <w:div w:id="749473140">
      <w:bodyDiv w:val="1"/>
      <w:marLeft w:val="0"/>
      <w:marRight w:val="0"/>
      <w:marTop w:val="0"/>
      <w:marBottom w:val="0"/>
      <w:divBdr>
        <w:top w:val="none" w:sz="0" w:space="0" w:color="auto"/>
        <w:left w:val="none" w:sz="0" w:space="0" w:color="auto"/>
        <w:bottom w:val="none" w:sz="0" w:space="0" w:color="auto"/>
        <w:right w:val="none" w:sz="0" w:space="0" w:color="auto"/>
      </w:divBdr>
    </w:div>
    <w:div w:id="749549412">
      <w:bodyDiv w:val="1"/>
      <w:marLeft w:val="0"/>
      <w:marRight w:val="0"/>
      <w:marTop w:val="0"/>
      <w:marBottom w:val="0"/>
      <w:divBdr>
        <w:top w:val="none" w:sz="0" w:space="0" w:color="auto"/>
        <w:left w:val="none" w:sz="0" w:space="0" w:color="auto"/>
        <w:bottom w:val="none" w:sz="0" w:space="0" w:color="auto"/>
        <w:right w:val="none" w:sz="0" w:space="0" w:color="auto"/>
      </w:divBdr>
    </w:div>
    <w:div w:id="749620653">
      <w:bodyDiv w:val="1"/>
      <w:marLeft w:val="0"/>
      <w:marRight w:val="0"/>
      <w:marTop w:val="0"/>
      <w:marBottom w:val="0"/>
      <w:divBdr>
        <w:top w:val="none" w:sz="0" w:space="0" w:color="auto"/>
        <w:left w:val="none" w:sz="0" w:space="0" w:color="auto"/>
        <w:bottom w:val="none" w:sz="0" w:space="0" w:color="auto"/>
        <w:right w:val="none" w:sz="0" w:space="0" w:color="auto"/>
      </w:divBdr>
    </w:div>
    <w:div w:id="749739174">
      <w:bodyDiv w:val="1"/>
      <w:marLeft w:val="0"/>
      <w:marRight w:val="0"/>
      <w:marTop w:val="0"/>
      <w:marBottom w:val="0"/>
      <w:divBdr>
        <w:top w:val="none" w:sz="0" w:space="0" w:color="auto"/>
        <w:left w:val="none" w:sz="0" w:space="0" w:color="auto"/>
        <w:bottom w:val="none" w:sz="0" w:space="0" w:color="auto"/>
        <w:right w:val="none" w:sz="0" w:space="0" w:color="auto"/>
      </w:divBdr>
    </w:div>
    <w:div w:id="750199295">
      <w:bodyDiv w:val="1"/>
      <w:marLeft w:val="0"/>
      <w:marRight w:val="0"/>
      <w:marTop w:val="0"/>
      <w:marBottom w:val="0"/>
      <w:divBdr>
        <w:top w:val="none" w:sz="0" w:space="0" w:color="auto"/>
        <w:left w:val="none" w:sz="0" w:space="0" w:color="auto"/>
        <w:bottom w:val="none" w:sz="0" w:space="0" w:color="auto"/>
        <w:right w:val="none" w:sz="0" w:space="0" w:color="auto"/>
      </w:divBdr>
    </w:div>
    <w:div w:id="750354223">
      <w:bodyDiv w:val="1"/>
      <w:marLeft w:val="0"/>
      <w:marRight w:val="0"/>
      <w:marTop w:val="0"/>
      <w:marBottom w:val="0"/>
      <w:divBdr>
        <w:top w:val="none" w:sz="0" w:space="0" w:color="auto"/>
        <w:left w:val="none" w:sz="0" w:space="0" w:color="auto"/>
        <w:bottom w:val="none" w:sz="0" w:space="0" w:color="auto"/>
        <w:right w:val="none" w:sz="0" w:space="0" w:color="auto"/>
      </w:divBdr>
    </w:div>
    <w:div w:id="750390517">
      <w:bodyDiv w:val="1"/>
      <w:marLeft w:val="0"/>
      <w:marRight w:val="0"/>
      <w:marTop w:val="0"/>
      <w:marBottom w:val="0"/>
      <w:divBdr>
        <w:top w:val="none" w:sz="0" w:space="0" w:color="auto"/>
        <w:left w:val="none" w:sz="0" w:space="0" w:color="auto"/>
        <w:bottom w:val="none" w:sz="0" w:space="0" w:color="auto"/>
        <w:right w:val="none" w:sz="0" w:space="0" w:color="auto"/>
      </w:divBdr>
    </w:div>
    <w:div w:id="750392116">
      <w:bodyDiv w:val="1"/>
      <w:marLeft w:val="0"/>
      <w:marRight w:val="0"/>
      <w:marTop w:val="0"/>
      <w:marBottom w:val="0"/>
      <w:divBdr>
        <w:top w:val="none" w:sz="0" w:space="0" w:color="auto"/>
        <w:left w:val="none" w:sz="0" w:space="0" w:color="auto"/>
        <w:bottom w:val="none" w:sz="0" w:space="0" w:color="auto"/>
        <w:right w:val="none" w:sz="0" w:space="0" w:color="auto"/>
      </w:divBdr>
    </w:div>
    <w:div w:id="750392158">
      <w:bodyDiv w:val="1"/>
      <w:marLeft w:val="0"/>
      <w:marRight w:val="0"/>
      <w:marTop w:val="0"/>
      <w:marBottom w:val="0"/>
      <w:divBdr>
        <w:top w:val="none" w:sz="0" w:space="0" w:color="auto"/>
        <w:left w:val="none" w:sz="0" w:space="0" w:color="auto"/>
        <w:bottom w:val="none" w:sz="0" w:space="0" w:color="auto"/>
        <w:right w:val="none" w:sz="0" w:space="0" w:color="auto"/>
      </w:divBdr>
    </w:div>
    <w:div w:id="750591239">
      <w:bodyDiv w:val="1"/>
      <w:marLeft w:val="0"/>
      <w:marRight w:val="0"/>
      <w:marTop w:val="0"/>
      <w:marBottom w:val="0"/>
      <w:divBdr>
        <w:top w:val="none" w:sz="0" w:space="0" w:color="auto"/>
        <w:left w:val="none" w:sz="0" w:space="0" w:color="auto"/>
        <w:bottom w:val="none" w:sz="0" w:space="0" w:color="auto"/>
        <w:right w:val="none" w:sz="0" w:space="0" w:color="auto"/>
      </w:divBdr>
    </w:div>
    <w:div w:id="750660131">
      <w:bodyDiv w:val="1"/>
      <w:marLeft w:val="0"/>
      <w:marRight w:val="0"/>
      <w:marTop w:val="0"/>
      <w:marBottom w:val="0"/>
      <w:divBdr>
        <w:top w:val="none" w:sz="0" w:space="0" w:color="auto"/>
        <w:left w:val="none" w:sz="0" w:space="0" w:color="auto"/>
        <w:bottom w:val="none" w:sz="0" w:space="0" w:color="auto"/>
        <w:right w:val="none" w:sz="0" w:space="0" w:color="auto"/>
      </w:divBdr>
    </w:div>
    <w:div w:id="750782107">
      <w:bodyDiv w:val="1"/>
      <w:marLeft w:val="0"/>
      <w:marRight w:val="0"/>
      <w:marTop w:val="0"/>
      <w:marBottom w:val="0"/>
      <w:divBdr>
        <w:top w:val="none" w:sz="0" w:space="0" w:color="auto"/>
        <w:left w:val="none" w:sz="0" w:space="0" w:color="auto"/>
        <w:bottom w:val="none" w:sz="0" w:space="0" w:color="auto"/>
        <w:right w:val="none" w:sz="0" w:space="0" w:color="auto"/>
      </w:divBdr>
    </w:div>
    <w:div w:id="751048422">
      <w:bodyDiv w:val="1"/>
      <w:marLeft w:val="0"/>
      <w:marRight w:val="0"/>
      <w:marTop w:val="0"/>
      <w:marBottom w:val="0"/>
      <w:divBdr>
        <w:top w:val="none" w:sz="0" w:space="0" w:color="auto"/>
        <w:left w:val="none" w:sz="0" w:space="0" w:color="auto"/>
        <w:bottom w:val="none" w:sz="0" w:space="0" w:color="auto"/>
        <w:right w:val="none" w:sz="0" w:space="0" w:color="auto"/>
      </w:divBdr>
    </w:div>
    <w:div w:id="751316883">
      <w:bodyDiv w:val="1"/>
      <w:marLeft w:val="0"/>
      <w:marRight w:val="0"/>
      <w:marTop w:val="0"/>
      <w:marBottom w:val="0"/>
      <w:divBdr>
        <w:top w:val="none" w:sz="0" w:space="0" w:color="auto"/>
        <w:left w:val="none" w:sz="0" w:space="0" w:color="auto"/>
        <w:bottom w:val="none" w:sz="0" w:space="0" w:color="auto"/>
        <w:right w:val="none" w:sz="0" w:space="0" w:color="auto"/>
      </w:divBdr>
    </w:div>
    <w:div w:id="751319065">
      <w:bodyDiv w:val="1"/>
      <w:marLeft w:val="0"/>
      <w:marRight w:val="0"/>
      <w:marTop w:val="0"/>
      <w:marBottom w:val="0"/>
      <w:divBdr>
        <w:top w:val="none" w:sz="0" w:space="0" w:color="auto"/>
        <w:left w:val="none" w:sz="0" w:space="0" w:color="auto"/>
        <w:bottom w:val="none" w:sz="0" w:space="0" w:color="auto"/>
        <w:right w:val="none" w:sz="0" w:space="0" w:color="auto"/>
      </w:divBdr>
    </w:div>
    <w:div w:id="751393574">
      <w:bodyDiv w:val="1"/>
      <w:marLeft w:val="0"/>
      <w:marRight w:val="0"/>
      <w:marTop w:val="0"/>
      <w:marBottom w:val="0"/>
      <w:divBdr>
        <w:top w:val="none" w:sz="0" w:space="0" w:color="auto"/>
        <w:left w:val="none" w:sz="0" w:space="0" w:color="auto"/>
        <w:bottom w:val="none" w:sz="0" w:space="0" w:color="auto"/>
        <w:right w:val="none" w:sz="0" w:space="0" w:color="auto"/>
      </w:divBdr>
    </w:div>
    <w:div w:id="751464692">
      <w:bodyDiv w:val="1"/>
      <w:marLeft w:val="0"/>
      <w:marRight w:val="0"/>
      <w:marTop w:val="0"/>
      <w:marBottom w:val="0"/>
      <w:divBdr>
        <w:top w:val="none" w:sz="0" w:space="0" w:color="auto"/>
        <w:left w:val="none" w:sz="0" w:space="0" w:color="auto"/>
        <w:bottom w:val="none" w:sz="0" w:space="0" w:color="auto"/>
        <w:right w:val="none" w:sz="0" w:space="0" w:color="auto"/>
      </w:divBdr>
    </w:div>
    <w:div w:id="751775914">
      <w:bodyDiv w:val="1"/>
      <w:marLeft w:val="0"/>
      <w:marRight w:val="0"/>
      <w:marTop w:val="0"/>
      <w:marBottom w:val="0"/>
      <w:divBdr>
        <w:top w:val="none" w:sz="0" w:space="0" w:color="auto"/>
        <w:left w:val="none" w:sz="0" w:space="0" w:color="auto"/>
        <w:bottom w:val="none" w:sz="0" w:space="0" w:color="auto"/>
        <w:right w:val="none" w:sz="0" w:space="0" w:color="auto"/>
      </w:divBdr>
    </w:div>
    <w:div w:id="751855620">
      <w:bodyDiv w:val="1"/>
      <w:marLeft w:val="0"/>
      <w:marRight w:val="0"/>
      <w:marTop w:val="0"/>
      <w:marBottom w:val="0"/>
      <w:divBdr>
        <w:top w:val="none" w:sz="0" w:space="0" w:color="auto"/>
        <w:left w:val="none" w:sz="0" w:space="0" w:color="auto"/>
        <w:bottom w:val="none" w:sz="0" w:space="0" w:color="auto"/>
        <w:right w:val="none" w:sz="0" w:space="0" w:color="auto"/>
      </w:divBdr>
    </w:div>
    <w:div w:id="751894664">
      <w:bodyDiv w:val="1"/>
      <w:marLeft w:val="0"/>
      <w:marRight w:val="0"/>
      <w:marTop w:val="0"/>
      <w:marBottom w:val="0"/>
      <w:divBdr>
        <w:top w:val="none" w:sz="0" w:space="0" w:color="auto"/>
        <w:left w:val="none" w:sz="0" w:space="0" w:color="auto"/>
        <w:bottom w:val="none" w:sz="0" w:space="0" w:color="auto"/>
        <w:right w:val="none" w:sz="0" w:space="0" w:color="auto"/>
      </w:divBdr>
    </w:div>
    <w:div w:id="751974562">
      <w:bodyDiv w:val="1"/>
      <w:marLeft w:val="0"/>
      <w:marRight w:val="0"/>
      <w:marTop w:val="0"/>
      <w:marBottom w:val="0"/>
      <w:divBdr>
        <w:top w:val="none" w:sz="0" w:space="0" w:color="auto"/>
        <w:left w:val="none" w:sz="0" w:space="0" w:color="auto"/>
        <w:bottom w:val="none" w:sz="0" w:space="0" w:color="auto"/>
        <w:right w:val="none" w:sz="0" w:space="0" w:color="auto"/>
      </w:divBdr>
    </w:div>
    <w:div w:id="752045497">
      <w:bodyDiv w:val="1"/>
      <w:marLeft w:val="0"/>
      <w:marRight w:val="0"/>
      <w:marTop w:val="0"/>
      <w:marBottom w:val="0"/>
      <w:divBdr>
        <w:top w:val="none" w:sz="0" w:space="0" w:color="auto"/>
        <w:left w:val="none" w:sz="0" w:space="0" w:color="auto"/>
        <w:bottom w:val="none" w:sz="0" w:space="0" w:color="auto"/>
        <w:right w:val="none" w:sz="0" w:space="0" w:color="auto"/>
      </w:divBdr>
    </w:div>
    <w:div w:id="752161342">
      <w:bodyDiv w:val="1"/>
      <w:marLeft w:val="0"/>
      <w:marRight w:val="0"/>
      <w:marTop w:val="0"/>
      <w:marBottom w:val="0"/>
      <w:divBdr>
        <w:top w:val="none" w:sz="0" w:space="0" w:color="auto"/>
        <w:left w:val="none" w:sz="0" w:space="0" w:color="auto"/>
        <w:bottom w:val="none" w:sz="0" w:space="0" w:color="auto"/>
        <w:right w:val="none" w:sz="0" w:space="0" w:color="auto"/>
      </w:divBdr>
    </w:div>
    <w:div w:id="752161463">
      <w:bodyDiv w:val="1"/>
      <w:marLeft w:val="0"/>
      <w:marRight w:val="0"/>
      <w:marTop w:val="0"/>
      <w:marBottom w:val="0"/>
      <w:divBdr>
        <w:top w:val="none" w:sz="0" w:space="0" w:color="auto"/>
        <w:left w:val="none" w:sz="0" w:space="0" w:color="auto"/>
        <w:bottom w:val="none" w:sz="0" w:space="0" w:color="auto"/>
        <w:right w:val="none" w:sz="0" w:space="0" w:color="auto"/>
      </w:divBdr>
    </w:div>
    <w:div w:id="752167107">
      <w:bodyDiv w:val="1"/>
      <w:marLeft w:val="0"/>
      <w:marRight w:val="0"/>
      <w:marTop w:val="0"/>
      <w:marBottom w:val="0"/>
      <w:divBdr>
        <w:top w:val="none" w:sz="0" w:space="0" w:color="auto"/>
        <w:left w:val="none" w:sz="0" w:space="0" w:color="auto"/>
        <w:bottom w:val="none" w:sz="0" w:space="0" w:color="auto"/>
        <w:right w:val="none" w:sz="0" w:space="0" w:color="auto"/>
      </w:divBdr>
    </w:div>
    <w:div w:id="752236730">
      <w:bodyDiv w:val="1"/>
      <w:marLeft w:val="0"/>
      <w:marRight w:val="0"/>
      <w:marTop w:val="0"/>
      <w:marBottom w:val="0"/>
      <w:divBdr>
        <w:top w:val="none" w:sz="0" w:space="0" w:color="auto"/>
        <w:left w:val="none" w:sz="0" w:space="0" w:color="auto"/>
        <w:bottom w:val="none" w:sz="0" w:space="0" w:color="auto"/>
        <w:right w:val="none" w:sz="0" w:space="0" w:color="auto"/>
      </w:divBdr>
    </w:div>
    <w:div w:id="752242711">
      <w:bodyDiv w:val="1"/>
      <w:marLeft w:val="0"/>
      <w:marRight w:val="0"/>
      <w:marTop w:val="0"/>
      <w:marBottom w:val="0"/>
      <w:divBdr>
        <w:top w:val="none" w:sz="0" w:space="0" w:color="auto"/>
        <w:left w:val="none" w:sz="0" w:space="0" w:color="auto"/>
        <w:bottom w:val="none" w:sz="0" w:space="0" w:color="auto"/>
        <w:right w:val="none" w:sz="0" w:space="0" w:color="auto"/>
      </w:divBdr>
    </w:div>
    <w:div w:id="752318560">
      <w:bodyDiv w:val="1"/>
      <w:marLeft w:val="0"/>
      <w:marRight w:val="0"/>
      <w:marTop w:val="0"/>
      <w:marBottom w:val="0"/>
      <w:divBdr>
        <w:top w:val="none" w:sz="0" w:space="0" w:color="auto"/>
        <w:left w:val="none" w:sz="0" w:space="0" w:color="auto"/>
        <w:bottom w:val="none" w:sz="0" w:space="0" w:color="auto"/>
        <w:right w:val="none" w:sz="0" w:space="0" w:color="auto"/>
      </w:divBdr>
    </w:div>
    <w:div w:id="752354231">
      <w:bodyDiv w:val="1"/>
      <w:marLeft w:val="0"/>
      <w:marRight w:val="0"/>
      <w:marTop w:val="0"/>
      <w:marBottom w:val="0"/>
      <w:divBdr>
        <w:top w:val="none" w:sz="0" w:space="0" w:color="auto"/>
        <w:left w:val="none" w:sz="0" w:space="0" w:color="auto"/>
        <w:bottom w:val="none" w:sz="0" w:space="0" w:color="auto"/>
        <w:right w:val="none" w:sz="0" w:space="0" w:color="auto"/>
      </w:divBdr>
    </w:div>
    <w:div w:id="752359128">
      <w:bodyDiv w:val="1"/>
      <w:marLeft w:val="0"/>
      <w:marRight w:val="0"/>
      <w:marTop w:val="0"/>
      <w:marBottom w:val="0"/>
      <w:divBdr>
        <w:top w:val="none" w:sz="0" w:space="0" w:color="auto"/>
        <w:left w:val="none" w:sz="0" w:space="0" w:color="auto"/>
        <w:bottom w:val="none" w:sz="0" w:space="0" w:color="auto"/>
        <w:right w:val="none" w:sz="0" w:space="0" w:color="auto"/>
      </w:divBdr>
    </w:div>
    <w:div w:id="752556986">
      <w:bodyDiv w:val="1"/>
      <w:marLeft w:val="0"/>
      <w:marRight w:val="0"/>
      <w:marTop w:val="0"/>
      <w:marBottom w:val="0"/>
      <w:divBdr>
        <w:top w:val="none" w:sz="0" w:space="0" w:color="auto"/>
        <w:left w:val="none" w:sz="0" w:space="0" w:color="auto"/>
        <w:bottom w:val="none" w:sz="0" w:space="0" w:color="auto"/>
        <w:right w:val="none" w:sz="0" w:space="0" w:color="auto"/>
      </w:divBdr>
    </w:div>
    <w:div w:id="752822635">
      <w:bodyDiv w:val="1"/>
      <w:marLeft w:val="0"/>
      <w:marRight w:val="0"/>
      <w:marTop w:val="0"/>
      <w:marBottom w:val="0"/>
      <w:divBdr>
        <w:top w:val="none" w:sz="0" w:space="0" w:color="auto"/>
        <w:left w:val="none" w:sz="0" w:space="0" w:color="auto"/>
        <w:bottom w:val="none" w:sz="0" w:space="0" w:color="auto"/>
        <w:right w:val="none" w:sz="0" w:space="0" w:color="auto"/>
      </w:divBdr>
    </w:div>
    <w:div w:id="752825045">
      <w:bodyDiv w:val="1"/>
      <w:marLeft w:val="0"/>
      <w:marRight w:val="0"/>
      <w:marTop w:val="0"/>
      <w:marBottom w:val="0"/>
      <w:divBdr>
        <w:top w:val="none" w:sz="0" w:space="0" w:color="auto"/>
        <w:left w:val="none" w:sz="0" w:space="0" w:color="auto"/>
        <w:bottom w:val="none" w:sz="0" w:space="0" w:color="auto"/>
        <w:right w:val="none" w:sz="0" w:space="0" w:color="auto"/>
      </w:divBdr>
    </w:div>
    <w:div w:id="753278739">
      <w:bodyDiv w:val="1"/>
      <w:marLeft w:val="0"/>
      <w:marRight w:val="0"/>
      <w:marTop w:val="0"/>
      <w:marBottom w:val="0"/>
      <w:divBdr>
        <w:top w:val="none" w:sz="0" w:space="0" w:color="auto"/>
        <w:left w:val="none" w:sz="0" w:space="0" w:color="auto"/>
        <w:bottom w:val="none" w:sz="0" w:space="0" w:color="auto"/>
        <w:right w:val="none" w:sz="0" w:space="0" w:color="auto"/>
      </w:divBdr>
    </w:div>
    <w:div w:id="753547465">
      <w:bodyDiv w:val="1"/>
      <w:marLeft w:val="0"/>
      <w:marRight w:val="0"/>
      <w:marTop w:val="0"/>
      <w:marBottom w:val="0"/>
      <w:divBdr>
        <w:top w:val="none" w:sz="0" w:space="0" w:color="auto"/>
        <w:left w:val="none" w:sz="0" w:space="0" w:color="auto"/>
        <w:bottom w:val="none" w:sz="0" w:space="0" w:color="auto"/>
        <w:right w:val="none" w:sz="0" w:space="0" w:color="auto"/>
      </w:divBdr>
    </w:div>
    <w:div w:id="753626688">
      <w:bodyDiv w:val="1"/>
      <w:marLeft w:val="0"/>
      <w:marRight w:val="0"/>
      <w:marTop w:val="0"/>
      <w:marBottom w:val="0"/>
      <w:divBdr>
        <w:top w:val="none" w:sz="0" w:space="0" w:color="auto"/>
        <w:left w:val="none" w:sz="0" w:space="0" w:color="auto"/>
        <w:bottom w:val="none" w:sz="0" w:space="0" w:color="auto"/>
        <w:right w:val="none" w:sz="0" w:space="0" w:color="auto"/>
      </w:divBdr>
    </w:div>
    <w:div w:id="753934367">
      <w:bodyDiv w:val="1"/>
      <w:marLeft w:val="0"/>
      <w:marRight w:val="0"/>
      <w:marTop w:val="0"/>
      <w:marBottom w:val="0"/>
      <w:divBdr>
        <w:top w:val="none" w:sz="0" w:space="0" w:color="auto"/>
        <w:left w:val="none" w:sz="0" w:space="0" w:color="auto"/>
        <w:bottom w:val="none" w:sz="0" w:space="0" w:color="auto"/>
        <w:right w:val="none" w:sz="0" w:space="0" w:color="auto"/>
      </w:divBdr>
    </w:div>
    <w:div w:id="754015823">
      <w:bodyDiv w:val="1"/>
      <w:marLeft w:val="0"/>
      <w:marRight w:val="0"/>
      <w:marTop w:val="0"/>
      <w:marBottom w:val="0"/>
      <w:divBdr>
        <w:top w:val="none" w:sz="0" w:space="0" w:color="auto"/>
        <w:left w:val="none" w:sz="0" w:space="0" w:color="auto"/>
        <w:bottom w:val="none" w:sz="0" w:space="0" w:color="auto"/>
        <w:right w:val="none" w:sz="0" w:space="0" w:color="auto"/>
      </w:divBdr>
    </w:div>
    <w:div w:id="754057898">
      <w:bodyDiv w:val="1"/>
      <w:marLeft w:val="0"/>
      <w:marRight w:val="0"/>
      <w:marTop w:val="0"/>
      <w:marBottom w:val="0"/>
      <w:divBdr>
        <w:top w:val="none" w:sz="0" w:space="0" w:color="auto"/>
        <w:left w:val="none" w:sz="0" w:space="0" w:color="auto"/>
        <w:bottom w:val="none" w:sz="0" w:space="0" w:color="auto"/>
        <w:right w:val="none" w:sz="0" w:space="0" w:color="auto"/>
      </w:divBdr>
    </w:div>
    <w:div w:id="754395468">
      <w:bodyDiv w:val="1"/>
      <w:marLeft w:val="0"/>
      <w:marRight w:val="0"/>
      <w:marTop w:val="0"/>
      <w:marBottom w:val="0"/>
      <w:divBdr>
        <w:top w:val="none" w:sz="0" w:space="0" w:color="auto"/>
        <w:left w:val="none" w:sz="0" w:space="0" w:color="auto"/>
        <w:bottom w:val="none" w:sz="0" w:space="0" w:color="auto"/>
        <w:right w:val="none" w:sz="0" w:space="0" w:color="auto"/>
      </w:divBdr>
    </w:div>
    <w:div w:id="754517561">
      <w:bodyDiv w:val="1"/>
      <w:marLeft w:val="0"/>
      <w:marRight w:val="0"/>
      <w:marTop w:val="0"/>
      <w:marBottom w:val="0"/>
      <w:divBdr>
        <w:top w:val="none" w:sz="0" w:space="0" w:color="auto"/>
        <w:left w:val="none" w:sz="0" w:space="0" w:color="auto"/>
        <w:bottom w:val="none" w:sz="0" w:space="0" w:color="auto"/>
        <w:right w:val="none" w:sz="0" w:space="0" w:color="auto"/>
      </w:divBdr>
    </w:div>
    <w:div w:id="754591636">
      <w:bodyDiv w:val="1"/>
      <w:marLeft w:val="0"/>
      <w:marRight w:val="0"/>
      <w:marTop w:val="0"/>
      <w:marBottom w:val="0"/>
      <w:divBdr>
        <w:top w:val="none" w:sz="0" w:space="0" w:color="auto"/>
        <w:left w:val="none" w:sz="0" w:space="0" w:color="auto"/>
        <w:bottom w:val="none" w:sz="0" w:space="0" w:color="auto"/>
        <w:right w:val="none" w:sz="0" w:space="0" w:color="auto"/>
      </w:divBdr>
    </w:div>
    <w:div w:id="754712741">
      <w:bodyDiv w:val="1"/>
      <w:marLeft w:val="0"/>
      <w:marRight w:val="0"/>
      <w:marTop w:val="0"/>
      <w:marBottom w:val="0"/>
      <w:divBdr>
        <w:top w:val="none" w:sz="0" w:space="0" w:color="auto"/>
        <w:left w:val="none" w:sz="0" w:space="0" w:color="auto"/>
        <w:bottom w:val="none" w:sz="0" w:space="0" w:color="auto"/>
        <w:right w:val="none" w:sz="0" w:space="0" w:color="auto"/>
      </w:divBdr>
    </w:div>
    <w:div w:id="754984509">
      <w:bodyDiv w:val="1"/>
      <w:marLeft w:val="0"/>
      <w:marRight w:val="0"/>
      <w:marTop w:val="0"/>
      <w:marBottom w:val="0"/>
      <w:divBdr>
        <w:top w:val="none" w:sz="0" w:space="0" w:color="auto"/>
        <w:left w:val="none" w:sz="0" w:space="0" w:color="auto"/>
        <w:bottom w:val="none" w:sz="0" w:space="0" w:color="auto"/>
        <w:right w:val="none" w:sz="0" w:space="0" w:color="auto"/>
      </w:divBdr>
    </w:div>
    <w:div w:id="755056059">
      <w:bodyDiv w:val="1"/>
      <w:marLeft w:val="0"/>
      <w:marRight w:val="0"/>
      <w:marTop w:val="0"/>
      <w:marBottom w:val="0"/>
      <w:divBdr>
        <w:top w:val="none" w:sz="0" w:space="0" w:color="auto"/>
        <w:left w:val="none" w:sz="0" w:space="0" w:color="auto"/>
        <w:bottom w:val="none" w:sz="0" w:space="0" w:color="auto"/>
        <w:right w:val="none" w:sz="0" w:space="0" w:color="auto"/>
      </w:divBdr>
    </w:div>
    <w:div w:id="755058699">
      <w:bodyDiv w:val="1"/>
      <w:marLeft w:val="0"/>
      <w:marRight w:val="0"/>
      <w:marTop w:val="0"/>
      <w:marBottom w:val="0"/>
      <w:divBdr>
        <w:top w:val="none" w:sz="0" w:space="0" w:color="auto"/>
        <w:left w:val="none" w:sz="0" w:space="0" w:color="auto"/>
        <w:bottom w:val="none" w:sz="0" w:space="0" w:color="auto"/>
        <w:right w:val="none" w:sz="0" w:space="0" w:color="auto"/>
      </w:divBdr>
    </w:div>
    <w:div w:id="755059943">
      <w:bodyDiv w:val="1"/>
      <w:marLeft w:val="0"/>
      <w:marRight w:val="0"/>
      <w:marTop w:val="0"/>
      <w:marBottom w:val="0"/>
      <w:divBdr>
        <w:top w:val="none" w:sz="0" w:space="0" w:color="auto"/>
        <w:left w:val="none" w:sz="0" w:space="0" w:color="auto"/>
        <w:bottom w:val="none" w:sz="0" w:space="0" w:color="auto"/>
        <w:right w:val="none" w:sz="0" w:space="0" w:color="auto"/>
      </w:divBdr>
    </w:div>
    <w:div w:id="755127601">
      <w:bodyDiv w:val="1"/>
      <w:marLeft w:val="0"/>
      <w:marRight w:val="0"/>
      <w:marTop w:val="0"/>
      <w:marBottom w:val="0"/>
      <w:divBdr>
        <w:top w:val="none" w:sz="0" w:space="0" w:color="auto"/>
        <w:left w:val="none" w:sz="0" w:space="0" w:color="auto"/>
        <w:bottom w:val="none" w:sz="0" w:space="0" w:color="auto"/>
        <w:right w:val="none" w:sz="0" w:space="0" w:color="auto"/>
      </w:divBdr>
    </w:div>
    <w:div w:id="755133298">
      <w:bodyDiv w:val="1"/>
      <w:marLeft w:val="0"/>
      <w:marRight w:val="0"/>
      <w:marTop w:val="0"/>
      <w:marBottom w:val="0"/>
      <w:divBdr>
        <w:top w:val="none" w:sz="0" w:space="0" w:color="auto"/>
        <w:left w:val="none" w:sz="0" w:space="0" w:color="auto"/>
        <w:bottom w:val="none" w:sz="0" w:space="0" w:color="auto"/>
        <w:right w:val="none" w:sz="0" w:space="0" w:color="auto"/>
      </w:divBdr>
    </w:div>
    <w:div w:id="755247896">
      <w:bodyDiv w:val="1"/>
      <w:marLeft w:val="0"/>
      <w:marRight w:val="0"/>
      <w:marTop w:val="0"/>
      <w:marBottom w:val="0"/>
      <w:divBdr>
        <w:top w:val="none" w:sz="0" w:space="0" w:color="auto"/>
        <w:left w:val="none" w:sz="0" w:space="0" w:color="auto"/>
        <w:bottom w:val="none" w:sz="0" w:space="0" w:color="auto"/>
        <w:right w:val="none" w:sz="0" w:space="0" w:color="auto"/>
      </w:divBdr>
    </w:div>
    <w:div w:id="755395661">
      <w:bodyDiv w:val="1"/>
      <w:marLeft w:val="0"/>
      <w:marRight w:val="0"/>
      <w:marTop w:val="0"/>
      <w:marBottom w:val="0"/>
      <w:divBdr>
        <w:top w:val="none" w:sz="0" w:space="0" w:color="auto"/>
        <w:left w:val="none" w:sz="0" w:space="0" w:color="auto"/>
        <w:bottom w:val="none" w:sz="0" w:space="0" w:color="auto"/>
        <w:right w:val="none" w:sz="0" w:space="0" w:color="auto"/>
      </w:divBdr>
    </w:div>
    <w:div w:id="755444698">
      <w:bodyDiv w:val="1"/>
      <w:marLeft w:val="0"/>
      <w:marRight w:val="0"/>
      <w:marTop w:val="0"/>
      <w:marBottom w:val="0"/>
      <w:divBdr>
        <w:top w:val="none" w:sz="0" w:space="0" w:color="auto"/>
        <w:left w:val="none" w:sz="0" w:space="0" w:color="auto"/>
        <w:bottom w:val="none" w:sz="0" w:space="0" w:color="auto"/>
        <w:right w:val="none" w:sz="0" w:space="0" w:color="auto"/>
      </w:divBdr>
    </w:div>
    <w:div w:id="755515522">
      <w:bodyDiv w:val="1"/>
      <w:marLeft w:val="0"/>
      <w:marRight w:val="0"/>
      <w:marTop w:val="0"/>
      <w:marBottom w:val="0"/>
      <w:divBdr>
        <w:top w:val="none" w:sz="0" w:space="0" w:color="auto"/>
        <w:left w:val="none" w:sz="0" w:space="0" w:color="auto"/>
        <w:bottom w:val="none" w:sz="0" w:space="0" w:color="auto"/>
        <w:right w:val="none" w:sz="0" w:space="0" w:color="auto"/>
      </w:divBdr>
    </w:div>
    <w:div w:id="755516160">
      <w:bodyDiv w:val="1"/>
      <w:marLeft w:val="0"/>
      <w:marRight w:val="0"/>
      <w:marTop w:val="0"/>
      <w:marBottom w:val="0"/>
      <w:divBdr>
        <w:top w:val="none" w:sz="0" w:space="0" w:color="auto"/>
        <w:left w:val="none" w:sz="0" w:space="0" w:color="auto"/>
        <w:bottom w:val="none" w:sz="0" w:space="0" w:color="auto"/>
        <w:right w:val="none" w:sz="0" w:space="0" w:color="auto"/>
      </w:divBdr>
    </w:div>
    <w:div w:id="755520270">
      <w:bodyDiv w:val="1"/>
      <w:marLeft w:val="0"/>
      <w:marRight w:val="0"/>
      <w:marTop w:val="0"/>
      <w:marBottom w:val="0"/>
      <w:divBdr>
        <w:top w:val="none" w:sz="0" w:space="0" w:color="auto"/>
        <w:left w:val="none" w:sz="0" w:space="0" w:color="auto"/>
        <w:bottom w:val="none" w:sz="0" w:space="0" w:color="auto"/>
        <w:right w:val="none" w:sz="0" w:space="0" w:color="auto"/>
      </w:divBdr>
    </w:div>
    <w:div w:id="755589143">
      <w:bodyDiv w:val="1"/>
      <w:marLeft w:val="0"/>
      <w:marRight w:val="0"/>
      <w:marTop w:val="0"/>
      <w:marBottom w:val="0"/>
      <w:divBdr>
        <w:top w:val="none" w:sz="0" w:space="0" w:color="auto"/>
        <w:left w:val="none" w:sz="0" w:space="0" w:color="auto"/>
        <w:bottom w:val="none" w:sz="0" w:space="0" w:color="auto"/>
        <w:right w:val="none" w:sz="0" w:space="0" w:color="auto"/>
      </w:divBdr>
    </w:div>
    <w:div w:id="755630433">
      <w:bodyDiv w:val="1"/>
      <w:marLeft w:val="0"/>
      <w:marRight w:val="0"/>
      <w:marTop w:val="0"/>
      <w:marBottom w:val="0"/>
      <w:divBdr>
        <w:top w:val="none" w:sz="0" w:space="0" w:color="auto"/>
        <w:left w:val="none" w:sz="0" w:space="0" w:color="auto"/>
        <w:bottom w:val="none" w:sz="0" w:space="0" w:color="auto"/>
        <w:right w:val="none" w:sz="0" w:space="0" w:color="auto"/>
      </w:divBdr>
    </w:div>
    <w:div w:id="755633281">
      <w:bodyDiv w:val="1"/>
      <w:marLeft w:val="0"/>
      <w:marRight w:val="0"/>
      <w:marTop w:val="0"/>
      <w:marBottom w:val="0"/>
      <w:divBdr>
        <w:top w:val="none" w:sz="0" w:space="0" w:color="auto"/>
        <w:left w:val="none" w:sz="0" w:space="0" w:color="auto"/>
        <w:bottom w:val="none" w:sz="0" w:space="0" w:color="auto"/>
        <w:right w:val="none" w:sz="0" w:space="0" w:color="auto"/>
      </w:divBdr>
    </w:div>
    <w:div w:id="755709102">
      <w:bodyDiv w:val="1"/>
      <w:marLeft w:val="0"/>
      <w:marRight w:val="0"/>
      <w:marTop w:val="0"/>
      <w:marBottom w:val="0"/>
      <w:divBdr>
        <w:top w:val="none" w:sz="0" w:space="0" w:color="auto"/>
        <w:left w:val="none" w:sz="0" w:space="0" w:color="auto"/>
        <w:bottom w:val="none" w:sz="0" w:space="0" w:color="auto"/>
        <w:right w:val="none" w:sz="0" w:space="0" w:color="auto"/>
      </w:divBdr>
    </w:div>
    <w:div w:id="755709437">
      <w:bodyDiv w:val="1"/>
      <w:marLeft w:val="0"/>
      <w:marRight w:val="0"/>
      <w:marTop w:val="0"/>
      <w:marBottom w:val="0"/>
      <w:divBdr>
        <w:top w:val="none" w:sz="0" w:space="0" w:color="auto"/>
        <w:left w:val="none" w:sz="0" w:space="0" w:color="auto"/>
        <w:bottom w:val="none" w:sz="0" w:space="0" w:color="auto"/>
        <w:right w:val="none" w:sz="0" w:space="0" w:color="auto"/>
      </w:divBdr>
    </w:div>
    <w:div w:id="755904844">
      <w:bodyDiv w:val="1"/>
      <w:marLeft w:val="0"/>
      <w:marRight w:val="0"/>
      <w:marTop w:val="0"/>
      <w:marBottom w:val="0"/>
      <w:divBdr>
        <w:top w:val="none" w:sz="0" w:space="0" w:color="auto"/>
        <w:left w:val="none" w:sz="0" w:space="0" w:color="auto"/>
        <w:bottom w:val="none" w:sz="0" w:space="0" w:color="auto"/>
        <w:right w:val="none" w:sz="0" w:space="0" w:color="auto"/>
      </w:divBdr>
    </w:div>
    <w:div w:id="756023528">
      <w:bodyDiv w:val="1"/>
      <w:marLeft w:val="0"/>
      <w:marRight w:val="0"/>
      <w:marTop w:val="0"/>
      <w:marBottom w:val="0"/>
      <w:divBdr>
        <w:top w:val="none" w:sz="0" w:space="0" w:color="auto"/>
        <w:left w:val="none" w:sz="0" w:space="0" w:color="auto"/>
        <w:bottom w:val="none" w:sz="0" w:space="0" w:color="auto"/>
        <w:right w:val="none" w:sz="0" w:space="0" w:color="auto"/>
      </w:divBdr>
    </w:div>
    <w:div w:id="756172878">
      <w:bodyDiv w:val="1"/>
      <w:marLeft w:val="0"/>
      <w:marRight w:val="0"/>
      <w:marTop w:val="0"/>
      <w:marBottom w:val="0"/>
      <w:divBdr>
        <w:top w:val="none" w:sz="0" w:space="0" w:color="auto"/>
        <w:left w:val="none" w:sz="0" w:space="0" w:color="auto"/>
        <w:bottom w:val="none" w:sz="0" w:space="0" w:color="auto"/>
        <w:right w:val="none" w:sz="0" w:space="0" w:color="auto"/>
      </w:divBdr>
    </w:div>
    <w:div w:id="756293554">
      <w:bodyDiv w:val="1"/>
      <w:marLeft w:val="0"/>
      <w:marRight w:val="0"/>
      <w:marTop w:val="0"/>
      <w:marBottom w:val="0"/>
      <w:divBdr>
        <w:top w:val="none" w:sz="0" w:space="0" w:color="auto"/>
        <w:left w:val="none" w:sz="0" w:space="0" w:color="auto"/>
        <w:bottom w:val="none" w:sz="0" w:space="0" w:color="auto"/>
        <w:right w:val="none" w:sz="0" w:space="0" w:color="auto"/>
      </w:divBdr>
    </w:div>
    <w:div w:id="756513893">
      <w:bodyDiv w:val="1"/>
      <w:marLeft w:val="0"/>
      <w:marRight w:val="0"/>
      <w:marTop w:val="0"/>
      <w:marBottom w:val="0"/>
      <w:divBdr>
        <w:top w:val="none" w:sz="0" w:space="0" w:color="auto"/>
        <w:left w:val="none" w:sz="0" w:space="0" w:color="auto"/>
        <w:bottom w:val="none" w:sz="0" w:space="0" w:color="auto"/>
        <w:right w:val="none" w:sz="0" w:space="0" w:color="auto"/>
      </w:divBdr>
    </w:div>
    <w:div w:id="756709043">
      <w:bodyDiv w:val="1"/>
      <w:marLeft w:val="0"/>
      <w:marRight w:val="0"/>
      <w:marTop w:val="0"/>
      <w:marBottom w:val="0"/>
      <w:divBdr>
        <w:top w:val="none" w:sz="0" w:space="0" w:color="auto"/>
        <w:left w:val="none" w:sz="0" w:space="0" w:color="auto"/>
        <w:bottom w:val="none" w:sz="0" w:space="0" w:color="auto"/>
        <w:right w:val="none" w:sz="0" w:space="0" w:color="auto"/>
      </w:divBdr>
    </w:div>
    <w:div w:id="756747954">
      <w:bodyDiv w:val="1"/>
      <w:marLeft w:val="0"/>
      <w:marRight w:val="0"/>
      <w:marTop w:val="0"/>
      <w:marBottom w:val="0"/>
      <w:divBdr>
        <w:top w:val="none" w:sz="0" w:space="0" w:color="auto"/>
        <w:left w:val="none" w:sz="0" w:space="0" w:color="auto"/>
        <w:bottom w:val="none" w:sz="0" w:space="0" w:color="auto"/>
        <w:right w:val="none" w:sz="0" w:space="0" w:color="auto"/>
      </w:divBdr>
    </w:div>
    <w:div w:id="756757034">
      <w:bodyDiv w:val="1"/>
      <w:marLeft w:val="0"/>
      <w:marRight w:val="0"/>
      <w:marTop w:val="0"/>
      <w:marBottom w:val="0"/>
      <w:divBdr>
        <w:top w:val="none" w:sz="0" w:space="0" w:color="auto"/>
        <w:left w:val="none" w:sz="0" w:space="0" w:color="auto"/>
        <w:bottom w:val="none" w:sz="0" w:space="0" w:color="auto"/>
        <w:right w:val="none" w:sz="0" w:space="0" w:color="auto"/>
      </w:divBdr>
    </w:div>
    <w:div w:id="757094845">
      <w:bodyDiv w:val="1"/>
      <w:marLeft w:val="0"/>
      <w:marRight w:val="0"/>
      <w:marTop w:val="0"/>
      <w:marBottom w:val="0"/>
      <w:divBdr>
        <w:top w:val="none" w:sz="0" w:space="0" w:color="auto"/>
        <w:left w:val="none" w:sz="0" w:space="0" w:color="auto"/>
        <w:bottom w:val="none" w:sz="0" w:space="0" w:color="auto"/>
        <w:right w:val="none" w:sz="0" w:space="0" w:color="auto"/>
      </w:divBdr>
    </w:div>
    <w:div w:id="757137939">
      <w:bodyDiv w:val="1"/>
      <w:marLeft w:val="0"/>
      <w:marRight w:val="0"/>
      <w:marTop w:val="0"/>
      <w:marBottom w:val="0"/>
      <w:divBdr>
        <w:top w:val="none" w:sz="0" w:space="0" w:color="auto"/>
        <w:left w:val="none" w:sz="0" w:space="0" w:color="auto"/>
        <w:bottom w:val="none" w:sz="0" w:space="0" w:color="auto"/>
        <w:right w:val="none" w:sz="0" w:space="0" w:color="auto"/>
      </w:divBdr>
    </w:div>
    <w:div w:id="757210341">
      <w:bodyDiv w:val="1"/>
      <w:marLeft w:val="0"/>
      <w:marRight w:val="0"/>
      <w:marTop w:val="0"/>
      <w:marBottom w:val="0"/>
      <w:divBdr>
        <w:top w:val="none" w:sz="0" w:space="0" w:color="auto"/>
        <w:left w:val="none" w:sz="0" w:space="0" w:color="auto"/>
        <w:bottom w:val="none" w:sz="0" w:space="0" w:color="auto"/>
        <w:right w:val="none" w:sz="0" w:space="0" w:color="auto"/>
      </w:divBdr>
    </w:div>
    <w:div w:id="757486656">
      <w:bodyDiv w:val="1"/>
      <w:marLeft w:val="0"/>
      <w:marRight w:val="0"/>
      <w:marTop w:val="0"/>
      <w:marBottom w:val="0"/>
      <w:divBdr>
        <w:top w:val="none" w:sz="0" w:space="0" w:color="auto"/>
        <w:left w:val="none" w:sz="0" w:space="0" w:color="auto"/>
        <w:bottom w:val="none" w:sz="0" w:space="0" w:color="auto"/>
        <w:right w:val="none" w:sz="0" w:space="0" w:color="auto"/>
      </w:divBdr>
    </w:div>
    <w:div w:id="757559206">
      <w:bodyDiv w:val="1"/>
      <w:marLeft w:val="0"/>
      <w:marRight w:val="0"/>
      <w:marTop w:val="0"/>
      <w:marBottom w:val="0"/>
      <w:divBdr>
        <w:top w:val="none" w:sz="0" w:space="0" w:color="auto"/>
        <w:left w:val="none" w:sz="0" w:space="0" w:color="auto"/>
        <w:bottom w:val="none" w:sz="0" w:space="0" w:color="auto"/>
        <w:right w:val="none" w:sz="0" w:space="0" w:color="auto"/>
      </w:divBdr>
    </w:div>
    <w:div w:id="757602612">
      <w:bodyDiv w:val="1"/>
      <w:marLeft w:val="0"/>
      <w:marRight w:val="0"/>
      <w:marTop w:val="0"/>
      <w:marBottom w:val="0"/>
      <w:divBdr>
        <w:top w:val="none" w:sz="0" w:space="0" w:color="auto"/>
        <w:left w:val="none" w:sz="0" w:space="0" w:color="auto"/>
        <w:bottom w:val="none" w:sz="0" w:space="0" w:color="auto"/>
        <w:right w:val="none" w:sz="0" w:space="0" w:color="auto"/>
      </w:divBdr>
    </w:div>
    <w:div w:id="757675339">
      <w:bodyDiv w:val="1"/>
      <w:marLeft w:val="0"/>
      <w:marRight w:val="0"/>
      <w:marTop w:val="0"/>
      <w:marBottom w:val="0"/>
      <w:divBdr>
        <w:top w:val="none" w:sz="0" w:space="0" w:color="auto"/>
        <w:left w:val="none" w:sz="0" w:space="0" w:color="auto"/>
        <w:bottom w:val="none" w:sz="0" w:space="0" w:color="auto"/>
        <w:right w:val="none" w:sz="0" w:space="0" w:color="auto"/>
      </w:divBdr>
    </w:div>
    <w:div w:id="757677461">
      <w:bodyDiv w:val="1"/>
      <w:marLeft w:val="0"/>
      <w:marRight w:val="0"/>
      <w:marTop w:val="0"/>
      <w:marBottom w:val="0"/>
      <w:divBdr>
        <w:top w:val="none" w:sz="0" w:space="0" w:color="auto"/>
        <w:left w:val="none" w:sz="0" w:space="0" w:color="auto"/>
        <w:bottom w:val="none" w:sz="0" w:space="0" w:color="auto"/>
        <w:right w:val="none" w:sz="0" w:space="0" w:color="auto"/>
      </w:divBdr>
    </w:div>
    <w:div w:id="757677770">
      <w:bodyDiv w:val="1"/>
      <w:marLeft w:val="0"/>
      <w:marRight w:val="0"/>
      <w:marTop w:val="0"/>
      <w:marBottom w:val="0"/>
      <w:divBdr>
        <w:top w:val="none" w:sz="0" w:space="0" w:color="auto"/>
        <w:left w:val="none" w:sz="0" w:space="0" w:color="auto"/>
        <w:bottom w:val="none" w:sz="0" w:space="0" w:color="auto"/>
        <w:right w:val="none" w:sz="0" w:space="0" w:color="auto"/>
      </w:divBdr>
    </w:div>
    <w:div w:id="757680694">
      <w:bodyDiv w:val="1"/>
      <w:marLeft w:val="0"/>
      <w:marRight w:val="0"/>
      <w:marTop w:val="0"/>
      <w:marBottom w:val="0"/>
      <w:divBdr>
        <w:top w:val="none" w:sz="0" w:space="0" w:color="auto"/>
        <w:left w:val="none" w:sz="0" w:space="0" w:color="auto"/>
        <w:bottom w:val="none" w:sz="0" w:space="0" w:color="auto"/>
        <w:right w:val="none" w:sz="0" w:space="0" w:color="auto"/>
      </w:divBdr>
    </w:div>
    <w:div w:id="757871404">
      <w:bodyDiv w:val="1"/>
      <w:marLeft w:val="0"/>
      <w:marRight w:val="0"/>
      <w:marTop w:val="0"/>
      <w:marBottom w:val="0"/>
      <w:divBdr>
        <w:top w:val="none" w:sz="0" w:space="0" w:color="auto"/>
        <w:left w:val="none" w:sz="0" w:space="0" w:color="auto"/>
        <w:bottom w:val="none" w:sz="0" w:space="0" w:color="auto"/>
        <w:right w:val="none" w:sz="0" w:space="0" w:color="auto"/>
      </w:divBdr>
    </w:div>
    <w:div w:id="757873785">
      <w:bodyDiv w:val="1"/>
      <w:marLeft w:val="0"/>
      <w:marRight w:val="0"/>
      <w:marTop w:val="0"/>
      <w:marBottom w:val="0"/>
      <w:divBdr>
        <w:top w:val="none" w:sz="0" w:space="0" w:color="auto"/>
        <w:left w:val="none" w:sz="0" w:space="0" w:color="auto"/>
        <w:bottom w:val="none" w:sz="0" w:space="0" w:color="auto"/>
        <w:right w:val="none" w:sz="0" w:space="0" w:color="auto"/>
      </w:divBdr>
    </w:div>
    <w:div w:id="758135301">
      <w:bodyDiv w:val="1"/>
      <w:marLeft w:val="0"/>
      <w:marRight w:val="0"/>
      <w:marTop w:val="0"/>
      <w:marBottom w:val="0"/>
      <w:divBdr>
        <w:top w:val="none" w:sz="0" w:space="0" w:color="auto"/>
        <w:left w:val="none" w:sz="0" w:space="0" w:color="auto"/>
        <w:bottom w:val="none" w:sz="0" w:space="0" w:color="auto"/>
        <w:right w:val="none" w:sz="0" w:space="0" w:color="auto"/>
      </w:divBdr>
    </w:div>
    <w:div w:id="758140744">
      <w:bodyDiv w:val="1"/>
      <w:marLeft w:val="0"/>
      <w:marRight w:val="0"/>
      <w:marTop w:val="0"/>
      <w:marBottom w:val="0"/>
      <w:divBdr>
        <w:top w:val="none" w:sz="0" w:space="0" w:color="auto"/>
        <w:left w:val="none" w:sz="0" w:space="0" w:color="auto"/>
        <w:bottom w:val="none" w:sz="0" w:space="0" w:color="auto"/>
        <w:right w:val="none" w:sz="0" w:space="0" w:color="auto"/>
      </w:divBdr>
    </w:div>
    <w:div w:id="758143176">
      <w:bodyDiv w:val="1"/>
      <w:marLeft w:val="0"/>
      <w:marRight w:val="0"/>
      <w:marTop w:val="0"/>
      <w:marBottom w:val="0"/>
      <w:divBdr>
        <w:top w:val="none" w:sz="0" w:space="0" w:color="auto"/>
        <w:left w:val="none" w:sz="0" w:space="0" w:color="auto"/>
        <w:bottom w:val="none" w:sz="0" w:space="0" w:color="auto"/>
        <w:right w:val="none" w:sz="0" w:space="0" w:color="auto"/>
      </w:divBdr>
    </w:div>
    <w:div w:id="758215158">
      <w:bodyDiv w:val="1"/>
      <w:marLeft w:val="0"/>
      <w:marRight w:val="0"/>
      <w:marTop w:val="0"/>
      <w:marBottom w:val="0"/>
      <w:divBdr>
        <w:top w:val="none" w:sz="0" w:space="0" w:color="auto"/>
        <w:left w:val="none" w:sz="0" w:space="0" w:color="auto"/>
        <w:bottom w:val="none" w:sz="0" w:space="0" w:color="auto"/>
        <w:right w:val="none" w:sz="0" w:space="0" w:color="auto"/>
      </w:divBdr>
    </w:div>
    <w:div w:id="758260603">
      <w:bodyDiv w:val="1"/>
      <w:marLeft w:val="0"/>
      <w:marRight w:val="0"/>
      <w:marTop w:val="0"/>
      <w:marBottom w:val="0"/>
      <w:divBdr>
        <w:top w:val="none" w:sz="0" w:space="0" w:color="auto"/>
        <w:left w:val="none" w:sz="0" w:space="0" w:color="auto"/>
        <w:bottom w:val="none" w:sz="0" w:space="0" w:color="auto"/>
        <w:right w:val="none" w:sz="0" w:space="0" w:color="auto"/>
      </w:divBdr>
    </w:div>
    <w:div w:id="758479119">
      <w:bodyDiv w:val="1"/>
      <w:marLeft w:val="0"/>
      <w:marRight w:val="0"/>
      <w:marTop w:val="0"/>
      <w:marBottom w:val="0"/>
      <w:divBdr>
        <w:top w:val="none" w:sz="0" w:space="0" w:color="auto"/>
        <w:left w:val="none" w:sz="0" w:space="0" w:color="auto"/>
        <w:bottom w:val="none" w:sz="0" w:space="0" w:color="auto"/>
        <w:right w:val="none" w:sz="0" w:space="0" w:color="auto"/>
      </w:divBdr>
    </w:div>
    <w:div w:id="758527903">
      <w:bodyDiv w:val="1"/>
      <w:marLeft w:val="0"/>
      <w:marRight w:val="0"/>
      <w:marTop w:val="0"/>
      <w:marBottom w:val="0"/>
      <w:divBdr>
        <w:top w:val="none" w:sz="0" w:space="0" w:color="auto"/>
        <w:left w:val="none" w:sz="0" w:space="0" w:color="auto"/>
        <w:bottom w:val="none" w:sz="0" w:space="0" w:color="auto"/>
        <w:right w:val="none" w:sz="0" w:space="0" w:color="auto"/>
      </w:divBdr>
    </w:div>
    <w:div w:id="758646585">
      <w:bodyDiv w:val="1"/>
      <w:marLeft w:val="0"/>
      <w:marRight w:val="0"/>
      <w:marTop w:val="0"/>
      <w:marBottom w:val="0"/>
      <w:divBdr>
        <w:top w:val="none" w:sz="0" w:space="0" w:color="auto"/>
        <w:left w:val="none" w:sz="0" w:space="0" w:color="auto"/>
        <w:bottom w:val="none" w:sz="0" w:space="0" w:color="auto"/>
        <w:right w:val="none" w:sz="0" w:space="0" w:color="auto"/>
      </w:divBdr>
    </w:div>
    <w:div w:id="758672105">
      <w:bodyDiv w:val="1"/>
      <w:marLeft w:val="0"/>
      <w:marRight w:val="0"/>
      <w:marTop w:val="0"/>
      <w:marBottom w:val="0"/>
      <w:divBdr>
        <w:top w:val="none" w:sz="0" w:space="0" w:color="auto"/>
        <w:left w:val="none" w:sz="0" w:space="0" w:color="auto"/>
        <w:bottom w:val="none" w:sz="0" w:space="0" w:color="auto"/>
        <w:right w:val="none" w:sz="0" w:space="0" w:color="auto"/>
      </w:divBdr>
    </w:div>
    <w:div w:id="758674192">
      <w:bodyDiv w:val="1"/>
      <w:marLeft w:val="0"/>
      <w:marRight w:val="0"/>
      <w:marTop w:val="0"/>
      <w:marBottom w:val="0"/>
      <w:divBdr>
        <w:top w:val="none" w:sz="0" w:space="0" w:color="auto"/>
        <w:left w:val="none" w:sz="0" w:space="0" w:color="auto"/>
        <w:bottom w:val="none" w:sz="0" w:space="0" w:color="auto"/>
        <w:right w:val="none" w:sz="0" w:space="0" w:color="auto"/>
      </w:divBdr>
    </w:div>
    <w:div w:id="758715701">
      <w:bodyDiv w:val="1"/>
      <w:marLeft w:val="0"/>
      <w:marRight w:val="0"/>
      <w:marTop w:val="0"/>
      <w:marBottom w:val="0"/>
      <w:divBdr>
        <w:top w:val="none" w:sz="0" w:space="0" w:color="auto"/>
        <w:left w:val="none" w:sz="0" w:space="0" w:color="auto"/>
        <w:bottom w:val="none" w:sz="0" w:space="0" w:color="auto"/>
        <w:right w:val="none" w:sz="0" w:space="0" w:color="auto"/>
      </w:divBdr>
    </w:div>
    <w:div w:id="758911778">
      <w:bodyDiv w:val="1"/>
      <w:marLeft w:val="0"/>
      <w:marRight w:val="0"/>
      <w:marTop w:val="0"/>
      <w:marBottom w:val="0"/>
      <w:divBdr>
        <w:top w:val="none" w:sz="0" w:space="0" w:color="auto"/>
        <w:left w:val="none" w:sz="0" w:space="0" w:color="auto"/>
        <w:bottom w:val="none" w:sz="0" w:space="0" w:color="auto"/>
        <w:right w:val="none" w:sz="0" w:space="0" w:color="auto"/>
      </w:divBdr>
    </w:div>
    <w:div w:id="758915665">
      <w:bodyDiv w:val="1"/>
      <w:marLeft w:val="0"/>
      <w:marRight w:val="0"/>
      <w:marTop w:val="0"/>
      <w:marBottom w:val="0"/>
      <w:divBdr>
        <w:top w:val="none" w:sz="0" w:space="0" w:color="auto"/>
        <w:left w:val="none" w:sz="0" w:space="0" w:color="auto"/>
        <w:bottom w:val="none" w:sz="0" w:space="0" w:color="auto"/>
        <w:right w:val="none" w:sz="0" w:space="0" w:color="auto"/>
      </w:divBdr>
    </w:div>
    <w:div w:id="758986707">
      <w:bodyDiv w:val="1"/>
      <w:marLeft w:val="0"/>
      <w:marRight w:val="0"/>
      <w:marTop w:val="0"/>
      <w:marBottom w:val="0"/>
      <w:divBdr>
        <w:top w:val="none" w:sz="0" w:space="0" w:color="auto"/>
        <w:left w:val="none" w:sz="0" w:space="0" w:color="auto"/>
        <w:bottom w:val="none" w:sz="0" w:space="0" w:color="auto"/>
        <w:right w:val="none" w:sz="0" w:space="0" w:color="auto"/>
      </w:divBdr>
    </w:div>
    <w:div w:id="759061318">
      <w:bodyDiv w:val="1"/>
      <w:marLeft w:val="0"/>
      <w:marRight w:val="0"/>
      <w:marTop w:val="0"/>
      <w:marBottom w:val="0"/>
      <w:divBdr>
        <w:top w:val="none" w:sz="0" w:space="0" w:color="auto"/>
        <w:left w:val="none" w:sz="0" w:space="0" w:color="auto"/>
        <w:bottom w:val="none" w:sz="0" w:space="0" w:color="auto"/>
        <w:right w:val="none" w:sz="0" w:space="0" w:color="auto"/>
      </w:divBdr>
    </w:div>
    <w:div w:id="759106300">
      <w:bodyDiv w:val="1"/>
      <w:marLeft w:val="0"/>
      <w:marRight w:val="0"/>
      <w:marTop w:val="0"/>
      <w:marBottom w:val="0"/>
      <w:divBdr>
        <w:top w:val="none" w:sz="0" w:space="0" w:color="auto"/>
        <w:left w:val="none" w:sz="0" w:space="0" w:color="auto"/>
        <w:bottom w:val="none" w:sz="0" w:space="0" w:color="auto"/>
        <w:right w:val="none" w:sz="0" w:space="0" w:color="auto"/>
      </w:divBdr>
    </w:div>
    <w:div w:id="759133134">
      <w:bodyDiv w:val="1"/>
      <w:marLeft w:val="0"/>
      <w:marRight w:val="0"/>
      <w:marTop w:val="0"/>
      <w:marBottom w:val="0"/>
      <w:divBdr>
        <w:top w:val="none" w:sz="0" w:space="0" w:color="auto"/>
        <w:left w:val="none" w:sz="0" w:space="0" w:color="auto"/>
        <w:bottom w:val="none" w:sz="0" w:space="0" w:color="auto"/>
        <w:right w:val="none" w:sz="0" w:space="0" w:color="auto"/>
      </w:divBdr>
    </w:div>
    <w:div w:id="759134814">
      <w:bodyDiv w:val="1"/>
      <w:marLeft w:val="0"/>
      <w:marRight w:val="0"/>
      <w:marTop w:val="0"/>
      <w:marBottom w:val="0"/>
      <w:divBdr>
        <w:top w:val="none" w:sz="0" w:space="0" w:color="auto"/>
        <w:left w:val="none" w:sz="0" w:space="0" w:color="auto"/>
        <w:bottom w:val="none" w:sz="0" w:space="0" w:color="auto"/>
        <w:right w:val="none" w:sz="0" w:space="0" w:color="auto"/>
      </w:divBdr>
    </w:div>
    <w:div w:id="759136245">
      <w:bodyDiv w:val="1"/>
      <w:marLeft w:val="0"/>
      <w:marRight w:val="0"/>
      <w:marTop w:val="0"/>
      <w:marBottom w:val="0"/>
      <w:divBdr>
        <w:top w:val="none" w:sz="0" w:space="0" w:color="auto"/>
        <w:left w:val="none" w:sz="0" w:space="0" w:color="auto"/>
        <w:bottom w:val="none" w:sz="0" w:space="0" w:color="auto"/>
        <w:right w:val="none" w:sz="0" w:space="0" w:color="auto"/>
      </w:divBdr>
    </w:div>
    <w:div w:id="759257501">
      <w:bodyDiv w:val="1"/>
      <w:marLeft w:val="0"/>
      <w:marRight w:val="0"/>
      <w:marTop w:val="0"/>
      <w:marBottom w:val="0"/>
      <w:divBdr>
        <w:top w:val="none" w:sz="0" w:space="0" w:color="auto"/>
        <w:left w:val="none" w:sz="0" w:space="0" w:color="auto"/>
        <w:bottom w:val="none" w:sz="0" w:space="0" w:color="auto"/>
        <w:right w:val="none" w:sz="0" w:space="0" w:color="auto"/>
      </w:divBdr>
    </w:div>
    <w:div w:id="759302622">
      <w:bodyDiv w:val="1"/>
      <w:marLeft w:val="0"/>
      <w:marRight w:val="0"/>
      <w:marTop w:val="0"/>
      <w:marBottom w:val="0"/>
      <w:divBdr>
        <w:top w:val="none" w:sz="0" w:space="0" w:color="auto"/>
        <w:left w:val="none" w:sz="0" w:space="0" w:color="auto"/>
        <w:bottom w:val="none" w:sz="0" w:space="0" w:color="auto"/>
        <w:right w:val="none" w:sz="0" w:space="0" w:color="auto"/>
      </w:divBdr>
    </w:div>
    <w:div w:id="759524412">
      <w:bodyDiv w:val="1"/>
      <w:marLeft w:val="0"/>
      <w:marRight w:val="0"/>
      <w:marTop w:val="0"/>
      <w:marBottom w:val="0"/>
      <w:divBdr>
        <w:top w:val="none" w:sz="0" w:space="0" w:color="auto"/>
        <w:left w:val="none" w:sz="0" w:space="0" w:color="auto"/>
        <w:bottom w:val="none" w:sz="0" w:space="0" w:color="auto"/>
        <w:right w:val="none" w:sz="0" w:space="0" w:color="auto"/>
      </w:divBdr>
    </w:div>
    <w:div w:id="759638953">
      <w:bodyDiv w:val="1"/>
      <w:marLeft w:val="0"/>
      <w:marRight w:val="0"/>
      <w:marTop w:val="0"/>
      <w:marBottom w:val="0"/>
      <w:divBdr>
        <w:top w:val="none" w:sz="0" w:space="0" w:color="auto"/>
        <w:left w:val="none" w:sz="0" w:space="0" w:color="auto"/>
        <w:bottom w:val="none" w:sz="0" w:space="0" w:color="auto"/>
        <w:right w:val="none" w:sz="0" w:space="0" w:color="auto"/>
      </w:divBdr>
    </w:div>
    <w:div w:id="759714790">
      <w:bodyDiv w:val="1"/>
      <w:marLeft w:val="0"/>
      <w:marRight w:val="0"/>
      <w:marTop w:val="0"/>
      <w:marBottom w:val="0"/>
      <w:divBdr>
        <w:top w:val="none" w:sz="0" w:space="0" w:color="auto"/>
        <w:left w:val="none" w:sz="0" w:space="0" w:color="auto"/>
        <w:bottom w:val="none" w:sz="0" w:space="0" w:color="auto"/>
        <w:right w:val="none" w:sz="0" w:space="0" w:color="auto"/>
      </w:divBdr>
    </w:div>
    <w:div w:id="759721025">
      <w:bodyDiv w:val="1"/>
      <w:marLeft w:val="0"/>
      <w:marRight w:val="0"/>
      <w:marTop w:val="0"/>
      <w:marBottom w:val="0"/>
      <w:divBdr>
        <w:top w:val="none" w:sz="0" w:space="0" w:color="auto"/>
        <w:left w:val="none" w:sz="0" w:space="0" w:color="auto"/>
        <w:bottom w:val="none" w:sz="0" w:space="0" w:color="auto"/>
        <w:right w:val="none" w:sz="0" w:space="0" w:color="auto"/>
      </w:divBdr>
    </w:div>
    <w:div w:id="759788688">
      <w:bodyDiv w:val="1"/>
      <w:marLeft w:val="0"/>
      <w:marRight w:val="0"/>
      <w:marTop w:val="0"/>
      <w:marBottom w:val="0"/>
      <w:divBdr>
        <w:top w:val="none" w:sz="0" w:space="0" w:color="auto"/>
        <w:left w:val="none" w:sz="0" w:space="0" w:color="auto"/>
        <w:bottom w:val="none" w:sz="0" w:space="0" w:color="auto"/>
        <w:right w:val="none" w:sz="0" w:space="0" w:color="auto"/>
      </w:divBdr>
    </w:div>
    <w:div w:id="759789485">
      <w:bodyDiv w:val="1"/>
      <w:marLeft w:val="0"/>
      <w:marRight w:val="0"/>
      <w:marTop w:val="0"/>
      <w:marBottom w:val="0"/>
      <w:divBdr>
        <w:top w:val="none" w:sz="0" w:space="0" w:color="auto"/>
        <w:left w:val="none" w:sz="0" w:space="0" w:color="auto"/>
        <w:bottom w:val="none" w:sz="0" w:space="0" w:color="auto"/>
        <w:right w:val="none" w:sz="0" w:space="0" w:color="auto"/>
      </w:divBdr>
    </w:div>
    <w:div w:id="759831699">
      <w:bodyDiv w:val="1"/>
      <w:marLeft w:val="0"/>
      <w:marRight w:val="0"/>
      <w:marTop w:val="0"/>
      <w:marBottom w:val="0"/>
      <w:divBdr>
        <w:top w:val="none" w:sz="0" w:space="0" w:color="auto"/>
        <w:left w:val="none" w:sz="0" w:space="0" w:color="auto"/>
        <w:bottom w:val="none" w:sz="0" w:space="0" w:color="auto"/>
        <w:right w:val="none" w:sz="0" w:space="0" w:color="auto"/>
      </w:divBdr>
    </w:div>
    <w:div w:id="759839599">
      <w:bodyDiv w:val="1"/>
      <w:marLeft w:val="0"/>
      <w:marRight w:val="0"/>
      <w:marTop w:val="0"/>
      <w:marBottom w:val="0"/>
      <w:divBdr>
        <w:top w:val="none" w:sz="0" w:space="0" w:color="auto"/>
        <w:left w:val="none" w:sz="0" w:space="0" w:color="auto"/>
        <w:bottom w:val="none" w:sz="0" w:space="0" w:color="auto"/>
        <w:right w:val="none" w:sz="0" w:space="0" w:color="auto"/>
      </w:divBdr>
    </w:div>
    <w:div w:id="760031206">
      <w:bodyDiv w:val="1"/>
      <w:marLeft w:val="0"/>
      <w:marRight w:val="0"/>
      <w:marTop w:val="0"/>
      <w:marBottom w:val="0"/>
      <w:divBdr>
        <w:top w:val="none" w:sz="0" w:space="0" w:color="auto"/>
        <w:left w:val="none" w:sz="0" w:space="0" w:color="auto"/>
        <w:bottom w:val="none" w:sz="0" w:space="0" w:color="auto"/>
        <w:right w:val="none" w:sz="0" w:space="0" w:color="auto"/>
      </w:divBdr>
    </w:div>
    <w:div w:id="760370239">
      <w:bodyDiv w:val="1"/>
      <w:marLeft w:val="0"/>
      <w:marRight w:val="0"/>
      <w:marTop w:val="0"/>
      <w:marBottom w:val="0"/>
      <w:divBdr>
        <w:top w:val="none" w:sz="0" w:space="0" w:color="auto"/>
        <w:left w:val="none" w:sz="0" w:space="0" w:color="auto"/>
        <w:bottom w:val="none" w:sz="0" w:space="0" w:color="auto"/>
        <w:right w:val="none" w:sz="0" w:space="0" w:color="auto"/>
      </w:divBdr>
    </w:div>
    <w:div w:id="760444669">
      <w:bodyDiv w:val="1"/>
      <w:marLeft w:val="0"/>
      <w:marRight w:val="0"/>
      <w:marTop w:val="0"/>
      <w:marBottom w:val="0"/>
      <w:divBdr>
        <w:top w:val="none" w:sz="0" w:space="0" w:color="auto"/>
        <w:left w:val="none" w:sz="0" w:space="0" w:color="auto"/>
        <w:bottom w:val="none" w:sz="0" w:space="0" w:color="auto"/>
        <w:right w:val="none" w:sz="0" w:space="0" w:color="auto"/>
      </w:divBdr>
    </w:div>
    <w:div w:id="760489027">
      <w:bodyDiv w:val="1"/>
      <w:marLeft w:val="0"/>
      <w:marRight w:val="0"/>
      <w:marTop w:val="0"/>
      <w:marBottom w:val="0"/>
      <w:divBdr>
        <w:top w:val="none" w:sz="0" w:space="0" w:color="auto"/>
        <w:left w:val="none" w:sz="0" w:space="0" w:color="auto"/>
        <w:bottom w:val="none" w:sz="0" w:space="0" w:color="auto"/>
        <w:right w:val="none" w:sz="0" w:space="0" w:color="auto"/>
      </w:divBdr>
    </w:div>
    <w:div w:id="760492425">
      <w:bodyDiv w:val="1"/>
      <w:marLeft w:val="0"/>
      <w:marRight w:val="0"/>
      <w:marTop w:val="0"/>
      <w:marBottom w:val="0"/>
      <w:divBdr>
        <w:top w:val="none" w:sz="0" w:space="0" w:color="auto"/>
        <w:left w:val="none" w:sz="0" w:space="0" w:color="auto"/>
        <w:bottom w:val="none" w:sz="0" w:space="0" w:color="auto"/>
        <w:right w:val="none" w:sz="0" w:space="0" w:color="auto"/>
      </w:divBdr>
    </w:div>
    <w:div w:id="760755131">
      <w:bodyDiv w:val="1"/>
      <w:marLeft w:val="0"/>
      <w:marRight w:val="0"/>
      <w:marTop w:val="0"/>
      <w:marBottom w:val="0"/>
      <w:divBdr>
        <w:top w:val="none" w:sz="0" w:space="0" w:color="auto"/>
        <w:left w:val="none" w:sz="0" w:space="0" w:color="auto"/>
        <w:bottom w:val="none" w:sz="0" w:space="0" w:color="auto"/>
        <w:right w:val="none" w:sz="0" w:space="0" w:color="auto"/>
      </w:divBdr>
    </w:div>
    <w:div w:id="760829992">
      <w:bodyDiv w:val="1"/>
      <w:marLeft w:val="0"/>
      <w:marRight w:val="0"/>
      <w:marTop w:val="0"/>
      <w:marBottom w:val="0"/>
      <w:divBdr>
        <w:top w:val="none" w:sz="0" w:space="0" w:color="auto"/>
        <w:left w:val="none" w:sz="0" w:space="0" w:color="auto"/>
        <w:bottom w:val="none" w:sz="0" w:space="0" w:color="auto"/>
        <w:right w:val="none" w:sz="0" w:space="0" w:color="auto"/>
      </w:divBdr>
    </w:div>
    <w:div w:id="761030037">
      <w:bodyDiv w:val="1"/>
      <w:marLeft w:val="0"/>
      <w:marRight w:val="0"/>
      <w:marTop w:val="0"/>
      <w:marBottom w:val="0"/>
      <w:divBdr>
        <w:top w:val="none" w:sz="0" w:space="0" w:color="auto"/>
        <w:left w:val="none" w:sz="0" w:space="0" w:color="auto"/>
        <w:bottom w:val="none" w:sz="0" w:space="0" w:color="auto"/>
        <w:right w:val="none" w:sz="0" w:space="0" w:color="auto"/>
      </w:divBdr>
    </w:div>
    <w:div w:id="761146840">
      <w:bodyDiv w:val="1"/>
      <w:marLeft w:val="0"/>
      <w:marRight w:val="0"/>
      <w:marTop w:val="0"/>
      <w:marBottom w:val="0"/>
      <w:divBdr>
        <w:top w:val="none" w:sz="0" w:space="0" w:color="auto"/>
        <w:left w:val="none" w:sz="0" w:space="0" w:color="auto"/>
        <w:bottom w:val="none" w:sz="0" w:space="0" w:color="auto"/>
        <w:right w:val="none" w:sz="0" w:space="0" w:color="auto"/>
      </w:divBdr>
    </w:div>
    <w:div w:id="761418138">
      <w:bodyDiv w:val="1"/>
      <w:marLeft w:val="0"/>
      <w:marRight w:val="0"/>
      <w:marTop w:val="0"/>
      <w:marBottom w:val="0"/>
      <w:divBdr>
        <w:top w:val="none" w:sz="0" w:space="0" w:color="auto"/>
        <w:left w:val="none" w:sz="0" w:space="0" w:color="auto"/>
        <w:bottom w:val="none" w:sz="0" w:space="0" w:color="auto"/>
        <w:right w:val="none" w:sz="0" w:space="0" w:color="auto"/>
      </w:divBdr>
    </w:div>
    <w:div w:id="761419232">
      <w:bodyDiv w:val="1"/>
      <w:marLeft w:val="0"/>
      <w:marRight w:val="0"/>
      <w:marTop w:val="0"/>
      <w:marBottom w:val="0"/>
      <w:divBdr>
        <w:top w:val="none" w:sz="0" w:space="0" w:color="auto"/>
        <w:left w:val="none" w:sz="0" w:space="0" w:color="auto"/>
        <w:bottom w:val="none" w:sz="0" w:space="0" w:color="auto"/>
        <w:right w:val="none" w:sz="0" w:space="0" w:color="auto"/>
      </w:divBdr>
    </w:div>
    <w:div w:id="761490058">
      <w:bodyDiv w:val="1"/>
      <w:marLeft w:val="0"/>
      <w:marRight w:val="0"/>
      <w:marTop w:val="0"/>
      <w:marBottom w:val="0"/>
      <w:divBdr>
        <w:top w:val="none" w:sz="0" w:space="0" w:color="auto"/>
        <w:left w:val="none" w:sz="0" w:space="0" w:color="auto"/>
        <w:bottom w:val="none" w:sz="0" w:space="0" w:color="auto"/>
        <w:right w:val="none" w:sz="0" w:space="0" w:color="auto"/>
      </w:divBdr>
    </w:div>
    <w:div w:id="761534268">
      <w:bodyDiv w:val="1"/>
      <w:marLeft w:val="0"/>
      <w:marRight w:val="0"/>
      <w:marTop w:val="0"/>
      <w:marBottom w:val="0"/>
      <w:divBdr>
        <w:top w:val="none" w:sz="0" w:space="0" w:color="auto"/>
        <w:left w:val="none" w:sz="0" w:space="0" w:color="auto"/>
        <w:bottom w:val="none" w:sz="0" w:space="0" w:color="auto"/>
        <w:right w:val="none" w:sz="0" w:space="0" w:color="auto"/>
      </w:divBdr>
    </w:div>
    <w:div w:id="761687508">
      <w:bodyDiv w:val="1"/>
      <w:marLeft w:val="0"/>
      <w:marRight w:val="0"/>
      <w:marTop w:val="0"/>
      <w:marBottom w:val="0"/>
      <w:divBdr>
        <w:top w:val="none" w:sz="0" w:space="0" w:color="auto"/>
        <w:left w:val="none" w:sz="0" w:space="0" w:color="auto"/>
        <w:bottom w:val="none" w:sz="0" w:space="0" w:color="auto"/>
        <w:right w:val="none" w:sz="0" w:space="0" w:color="auto"/>
      </w:divBdr>
    </w:div>
    <w:div w:id="761725748">
      <w:bodyDiv w:val="1"/>
      <w:marLeft w:val="0"/>
      <w:marRight w:val="0"/>
      <w:marTop w:val="0"/>
      <w:marBottom w:val="0"/>
      <w:divBdr>
        <w:top w:val="none" w:sz="0" w:space="0" w:color="auto"/>
        <w:left w:val="none" w:sz="0" w:space="0" w:color="auto"/>
        <w:bottom w:val="none" w:sz="0" w:space="0" w:color="auto"/>
        <w:right w:val="none" w:sz="0" w:space="0" w:color="auto"/>
      </w:divBdr>
    </w:div>
    <w:div w:id="761880154">
      <w:bodyDiv w:val="1"/>
      <w:marLeft w:val="0"/>
      <w:marRight w:val="0"/>
      <w:marTop w:val="0"/>
      <w:marBottom w:val="0"/>
      <w:divBdr>
        <w:top w:val="none" w:sz="0" w:space="0" w:color="auto"/>
        <w:left w:val="none" w:sz="0" w:space="0" w:color="auto"/>
        <w:bottom w:val="none" w:sz="0" w:space="0" w:color="auto"/>
        <w:right w:val="none" w:sz="0" w:space="0" w:color="auto"/>
      </w:divBdr>
    </w:div>
    <w:div w:id="761993860">
      <w:bodyDiv w:val="1"/>
      <w:marLeft w:val="0"/>
      <w:marRight w:val="0"/>
      <w:marTop w:val="0"/>
      <w:marBottom w:val="0"/>
      <w:divBdr>
        <w:top w:val="none" w:sz="0" w:space="0" w:color="auto"/>
        <w:left w:val="none" w:sz="0" w:space="0" w:color="auto"/>
        <w:bottom w:val="none" w:sz="0" w:space="0" w:color="auto"/>
        <w:right w:val="none" w:sz="0" w:space="0" w:color="auto"/>
      </w:divBdr>
    </w:div>
    <w:div w:id="761994990">
      <w:bodyDiv w:val="1"/>
      <w:marLeft w:val="0"/>
      <w:marRight w:val="0"/>
      <w:marTop w:val="0"/>
      <w:marBottom w:val="0"/>
      <w:divBdr>
        <w:top w:val="none" w:sz="0" w:space="0" w:color="auto"/>
        <w:left w:val="none" w:sz="0" w:space="0" w:color="auto"/>
        <w:bottom w:val="none" w:sz="0" w:space="0" w:color="auto"/>
        <w:right w:val="none" w:sz="0" w:space="0" w:color="auto"/>
      </w:divBdr>
    </w:div>
    <w:div w:id="761995571">
      <w:bodyDiv w:val="1"/>
      <w:marLeft w:val="0"/>
      <w:marRight w:val="0"/>
      <w:marTop w:val="0"/>
      <w:marBottom w:val="0"/>
      <w:divBdr>
        <w:top w:val="none" w:sz="0" w:space="0" w:color="auto"/>
        <w:left w:val="none" w:sz="0" w:space="0" w:color="auto"/>
        <w:bottom w:val="none" w:sz="0" w:space="0" w:color="auto"/>
        <w:right w:val="none" w:sz="0" w:space="0" w:color="auto"/>
      </w:divBdr>
    </w:div>
    <w:div w:id="762142220">
      <w:bodyDiv w:val="1"/>
      <w:marLeft w:val="0"/>
      <w:marRight w:val="0"/>
      <w:marTop w:val="0"/>
      <w:marBottom w:val="0"/>
      <w:divBdr>
        <w:top w:val="none" w:sz="0" w:space="0" w:color="auto"/>
        <w:left w:val="none" w:sz="0" w:space="0" w:color="auto"/>
        <w:bottom w:val="none" w:sz="0" w:space="0" w:color="auto"/>
        <w:right w:val="none" w:sz="0" w:space="0" w:color="auto"/>
      </w:divBdr>
    </w:div>
    <w:div w:id="762150188">
      <w:bodyDiv w:val="1"/>
      <w:marLeft w:val="0"/>
      <w:marRight w:val="0"/>
      <w:marTop w:val="0"/>
      <w:marBottom w:val="0"/>
      <w:divBdr>
        <w:top w:val="none" w:sz="0" w:space="0" w:color="auto"/>
        <w:left w:val="none" w:sz="0" w:space="0" w:color="auto"/>
        <w:bottom w:val="none" w:sz="0" w:space="0" w:color="auto"/>
        <w:right w:val="none" w:sz="0" w:space="0" w:color="auto"/>
      </w:divBdr>
    </w:div>
    <w:div w:id="762192819">
      <w:bodyDiv w:val="1"/>
      <w:marLeft w:val="0"/>
      <w:marRight w:val="0"/>
      <w:marTop w:val="0"/>
      <w:marBottom w:val="0"/>
      <w:divBdr>
        <w:top w:val="none" w:sz="0" w:space="0" w:color="auto"/>
        <w:left w:val="none" w:sz="0" w:space="0" w:color="auto"/>
        <w:bottom w:val="none" w:sz="0" w:space="0" w:color="auto"/>
        <w:right w:val="none" w:sz="0" w:space="0" w:color="auto"/>
      </w:divBdr>
    </w:div>
    <w:div w:id="762263934">
      <w:bodyDiv w:val="1"/>
      <w:marLeft w:val="0"/>
      <w:marRight w:val="0"/>
      <w:marTop w:val="0"/>
      <w:marBottom w:val="0"/>
      <w:divBdr>
        <w:top w:val="none" w:sz="0" w:space="0" w:color="auto"/>
        <w:left w:val="none" w:sz="0" w:space="0" w:color="auto"/>
        <w:bottom w:val="none" w:sz="0" w:space="0" w:color="auto"/>
        <w:right w:val="none" w:sz="0" w:space="0" w:color="auto"/>
      </w:divBdr>
    </w:div>
    <w:div w:id="762265937">
      <w:bodyDiv w:val="1"/>
      <w:marLeft w:val="0"/>
      <w:marRight w:val="0"/>
      <w:marTop w:val="0"/>
      <w:marBottom w:val="0"/>
      <w:divBdr>
        <w:top w:val="none" w:sz="0" w:space="0" w:color="auto"/>
        <w:left w:val="none" w:sz="0" w:space="0" w:color="auto"/>
        <w:bottom w:val="none" w:sz="0" w:space="0" w:color="auto"/>
        <w:right w:val="none" w:sz="0" w:space="0" w:color="auto"/>
      </w:divBdr>
    </w:div>
    <w:div w:id="762342666">
      <w:bodyDiv w:val="1"/>
      <w:marLeft w:val="0"/>
      <w:marRight w:val="0"/>
      <w:marTop w:val="0"/>
      <w:marBottom w:val="0"/>
      <w:divBdr>
        <w:top w:val="none" w:sz="0" w:space="0" w:color="auto"/>
        <w:left w:val="none" w:sz="0" w:space="0" w:color="auto"/>
        <w:bottom w:val="none" w:sz="0" w:space="0" w:color="auto"/>
        <w:right w:val="none" w:sz="0" w:space="0" w:color="auto"/>
      </w:divBdr>
    </w:div>
    <w:div w:id="762412144">
      <w:bodyDiv w:val="1"/>
      <w:marLeft w:val="0"/>
      <w:marRight w:val="0"/>
      <w:marTop w:val="0"/>
      <w:marBottom w:val="0"/>
      <w:divBdr>
        <w:top w:val="none" w:sz="0" w:space="0" w:color="auto"/>
        <w:left w:val="none" w:sz="0" w:space="0" w:color="auto"/>
        <w:bottom w:val="none" w:sz="0" w:space="0" w:color="auto"/>
        <w:right w:val="none" w:sz="0" w:space="0" w:color="auto"/>
      </w:divBdr>
    </w:div>
    <w:div w:id="762533172">
      <w:bodyDiv w:val="1"/>
      <w:marLeft w:val="0"/>
      <w:marRight w:val="0"/>
      <w:marTop w:val="0"/>
      <w:marBottom w:val="0"/>
      <w:divBdr>
        <w:top w:val="none" w:sz="0" w:space="0" w:color="auto"/>
        <w:left w:val="none" w:sz="0" w:space="0" w:color="auto"/>
        <w:bottom w:val="none" w:sz="0" w:space="0" w:color="auto"/>
        <w:right w:val="none" w:sz="0" w:space="0" w:color="auto"/>
      </w:divBdr>
    </w:div>
    <w:div w:id="762579269">
      <w:bodyDiv w:val="1"/>
      <w:marLeft w:val="0"/>
      <w:marRight w:val="0"/>
      <w:marTop w:val="0"/>
      <w:marBottom w:val="0"/>
      <w:divBdr>
        <w:top w:val="none" w:sz="0" w:space="0" w:color="auto"/>
        <w:left w:val="none" w:sz="0" w:space="0" w:color="auto"/>
        <w:bottom w:val="none" w:sz="0" w:space="0" w:color="auto"/>
        <w:right w:val="none" w:sz="0" w:space="0" w:color="auto"/>
      </w:divBdr>
    </w:div>
    <w:div w:id="762722033">
      <w:bodyDiv w:val="1"/>
      <w:marLeft w:val="0"/>
      <w:marRight w:val="0"/>
      <w:marTop w:val="0"/>
      <w:marBottom w:val="0"/>
      <w:divBdr>
        <w:top w:val="none" w:sz="0" w:space="0" w:color="auto"/>
        <w:left w:val="none" w:sz="0" w:space="0" w:color="auto"/>
        <w:bottom w:val="none" w:sz="0" w:space="0" w:color="auto"/>
        <w:right w:val="none" w:sz="0" w:space="0" w:color="auto"/>
      </w:divBdr>
    </w:div>
    <w:div w:id="762803876">
      <w:bodyDiv w:val="1"/>
      <w:marLeft w:val="0"/>
      <w:marRight w:val="0"/>
      <w:marTop w:val="0"/>
      <w:marBottom w:val="0"/>
      <w:divBdr>
        <w:top w:val="none" w:sz="0" w:space="0" w:color="auto"/>
        <w:left w:val="none" w:sz="0" w:space="0" w:color="auto"/>
        <w:bottom w:val="none" w:sz="0" w:space="0" w:color="auto"/>
        <w:right w:val="none" w:sz="0" w:space="0" w:color="auto"/>
      </w:divBdr>
    </w:div>
    <w:div w:id="762871203">
      <w:bodyDiv w:val="1"/>
      <w:marLeft w:val="0"/>
      <w:marRight w:val="0"/>
      <w:marTop w:val="0"/>
      <w:marBottom w:val="0"/>
      <w:divBdr>
        <w:top w:val="none" w:sz="0" w:space="0" w:color="auto"/>
        <w:left w:val="none" w:sz="0" w:space="0" w:color="auto"/>
        <w:bottom w:val="none" w:sz="0" w:space="0" w:color="auto"/>
        <w:right w:val="none" w:sz="0" w:space="0" w:color="auto"/>
      </w:divBdr>
    </w:div>
    <w:div w:id="762920690">
      <w:bodyDiv w:val="1"/>
      <w:marLeft w:val="0"/>
      <w:marRight w:val="0"/>
      <w:marTop w:val="0"/>
      <w:marBottom w:val="0"/>
      <w:divBdr>
        <w:top w:val="none" w:sz="0" w:space="0" w:color="auto"/>
        <w:left w:val="none" w:sz="0" w:space="0" w:color="auto"/>
        <w:bottom w:val="none" w:sz="0" w:space="0" w:color="auto"/>
        <w:right w:val="none" w:sz="0" w:space="0" w:color="auto"/>
      </w:divBdr>
    </w:div>
    <w:div w:id="762992084">
      <w:bodyDiv w:val="1"/>
      <w:marLeft w:val="0"/>
      <w:marRight w:val="0"/>
      <w:marTop w:val="0"/>
      <w:marBottom w:val="0"/>
      <w:divBdr>
        <w:top w:val="none" w:sz="0" w:space="0" w:color="auto"/>
        <w:left w:val="none" w:sz="0" w:space="0" w:color="auto"/>
        <w:bottom w:val="none" w:sz="0" w:space="0" w:color="auto"/>
        <w:right w:val="none" w:sz="0" w:space="0" w:color="auto"/>
      </w:divBdr>
    </w:div>
    <w:div w:id="763066789">
      <w:bodyDiv w:val="1"/>
      <w:marLeft w:val="0"/>
      <w:marRight w:val="0"/>
      <w:marTop w:val="0"/>
      <w:marBottom w:val="0"/>
      <w:divBdr>
        <w:top w:val="none" w:sz="0" w:space="0" w:color="auto"/>
        <w:left w:val="none" w:sz="0" w:space="0" w:color="auto"/>
        <w:bottom w:val="none" w:sz="0" w:space="0" w:color="auto"/>
        <w:right w:val="none" w:sz="0" w:space="0" w:color="auto"/>
      </w:divBdr>
    </w:div>
    <w:div w:id="763107608">
      <w:bodyDiv w:val="1"/>
      <w:marLeft w:val="0"/>
      <w:marRight w:val="0"/>
      <w:marTop w:val="0"/>
      <w:marBottom w:val="0"/>
      <w:divBdr>
        <w:top w:val="none" w:sz="0" w:space="0" w:color="auto"/>
        <w:left w:val="none" w:sz="0" w:space="0" w:color="auto"/>
        <w:bottom w:val="none" w:sz="0" w:space="0" w:color="auto"/>
        <w:right w:val="none" w:sz="0" w:space="0" w:color="auto"/>
      </w:divBdr>
    </w:div>
    <w:div w:id="763260336">
      <w:bodyDiv w:val="1"/>
      <w:marLeft w:val="0"/>
      <w:marRight w:val="0"/>
      <w:marTop w:val="0"/>
      <w:marBottom w:val="0"/>
      <w:divBdr>
        <w:top w:val="none" w:sz="0" w:space="0" w:color="auto"/>
        <w:left w:val="none" w:sz="0" w:space="0" w:color="auto"/>
        <w:bottom w:val="none" w:sz="0" w:space="0" w:color="auto"/>
        <w:right w:val="none" w:sz="0" w:space="0" w:color="auto"/>
      </w:divBdr>
    </w:div>
    <w:div w:id="763264690">
      <w:bodyDiv w:val="1"/>
      <w:marLeft w:val="0"/>
      <w:marRight w:val="0"/>
      <w:marTop w:val="0"/>
      <w:marBottom w:val="0"/>
      <w:divBdr>
        <w:top w:val="none" w:sz="0" w:space="0" w:color="auto"/>
        <w:left w:val="none" w:sz="0" w:space="0" w:color="auto"/>
        <w:bottom w:val="none" w:sz="0" w:space="0" w:color="auto"/>
        <w:right w:val="none" w:sz="0" w:space="0" w:color="auto"/>
      </w:divBdr>
    </w:div>
    <w:div w:id="763303725">
      <w:bodyDiv w:val="1"/>
      <w:marLeft w:val="0"/>
      <w:marRight w:val="0"/>
      <w:marTop w:val="0"/>
      <w:marBottom w:val="0"/>
      <w:divBdr>
        <w:top w:val="none" w:sz="0" w:space="0" w:color="auto"/>
        <w:left w:val="none" w:sz="0" w:space="0" w:color="auto"/>
        <w:bottom w:val="none" w:sz="0" w:space="0" w:color="auto"/>
        <w:right w:val="none" w:sz="0" w:space="0" w:color="auto"/>
      </w:divBdr>
    </w:div>
    <w:div w:id="763847228">
      <w:bodyDiv w:val="1"/>
      <w:marLeft w:val="0"/>
      <w:marRight w:val="0"/>
      <w:marTop w:val="0"/>
      <w:marBottom w:val="0"/>
      <w:divBdr>
        <w:top w:val="none" w:sz="0" w:space="0" w:color="auto"/>
        <w:left w:val="none" w:sz="0" w:space="0" w:color="auto"/>
        <w:bottom w:val="none" w:sz="0" w:space="0" w:color="auto"/>
        <w:right w:val="none" w:sz="0" w:space="0" w:color="auto"/>
      </w:divBdr>
    </w:div>
    <w:div w:id="764108168">
      <w:bodyDiv w:val="1"/>
      <w:marLeft w:val="0"/>
      <w:marRight w:val="0"/>
      <w:marTop w:val="0"/>
      <w:marBottom w:val="0"/>
      <w:divBdr>
        <w:top w:val="none" w:sz="0" w:space="0" w:color="auto"/>
        <w:left w:val="none" w:sz="0" w:space="0" w:color="auto"/>
        <w:bottom w:val="none" w:sz="0" w:space="0" w:color="auto"/>
        <w:right w:val="none" w:sz="0" w:space="0" w:color="auto"/>
      </w:divBdr>
    </w:div>
    <w:div w:id="764108255">
      <w:bodyDiv w:val="1"/>
      <w:marLeft w:val="0"/>
      <w:marRight w:val="0"/>
      <w:marTop w:val="0"/>
      <w:marBottom w:val="0"/>
      <w:divBdr>
        <w:top w:val="none" w:sz="0" w:space="0" w:color="auto"/>
        <w:left w:val="none" w:sz="0" w:space="0" w:color="auto"/>
        <w:bottom w:val="none" w:sz="0" w:space="0" w:color="auto"/>
        <w:right w:val="none" w:sz="0" w:space="0" w:color="auto"/>
      </w:divBdr>
    </w:div>
    <w:div w:id="764229606">
      <w:bodyDiv w:val="1"/>
      <w:marLeft w:val="0"/>
      <w:marRight w:val="0"/>
      <w:marTop w:val="0"/>
      <w:marBottom w:val="0"/>
      <w:divBdr>
        <w:top w:val="none" w:sz="0" w:space="0" w:color="auto"/>
        <w:left w:val="none" w:sz="0" w:space="0" w:color="auto"/>
        <w:bottom w:val="none" w:sz="0" w:space="0" w:color="auto"/>
        <w:right w:val="none" w:sz="0" w:space="0" w:color="auto"/>
      </w:divBdr>
    </w:div>
    <w:div w:id="764688938">
      <w:bodyDiv w:val="1"/>
      <w:marLeft w:val="0"/>
      <w:marRight w:val="0"/>
      <w:marTop w:val="0"/>
      <w:marBottom w:val="0"/>
      <w:divBdr>
        <w:top w:val="none" w:sz="0" w:space="0" w:color="auto"/>
        <w:left w:val="none" w:sz="0" w:space="0" w:color="auto"/>
        <w:bottom w:val="none" w:sz="0" w:space="0" w:color="auto"/>
        <w:right w:val="none" w:sz="0" w:space="0" w:color="auto"/>
      </w:divBdr>
    </w:div>
    <w:div w:id="764693080">
      <w:bodyDiv w:val="1"/>
      <w:marLeft w:val="0"/>
      <w:marRight w:val="0"/>
      <w:marTop w:val="0"/>
      <w:marBottom w:val="0"/>
      <w:divBdr>
        <w:top w:val="none" w:sz="0" w:space="0" w:color="auto"/>
        <w:left w:val="none" w:sz="0" w:space="0" w:color="auto"/>
        <w:bottom w:val="none" w:sz="0" w:space="0" w:color="auto"/>
        <w:right w:val="none" w:sz="0" w:space="0" w:color="auto"/>
      </w:divBdr>
    </w:div>
    <w:div w:id="764694802">
      <w:bodyDiv w:val="1"/>
      <w:marLeft w:val="0"/>
      <w:marRight w:val="0"/>
      <w:marTop w:val="0"/>
      <w:marBottom w:val="0"/>
      <w:divBdr>
        <w:top w:val="none" w:sz="0" w:space="0" w:color="auto"/>
        <w:left w:val="none" w:sz="0" w:space="0" w:color="auto"/>
        <w:bottom w:val="none" w:sz="0" w:space="0" w:color="auto"/>
        <w:right w:val="none" w:sz="0" w:space="0" w:color="auto"/>
      </w:divBdr>
    </w:div>
    <w:div w:id="765005897">
      <w:bodyDiv w:val="1"/>
      <w:marLeft w:val="0"/>
      <w:marRight w:val="0"/>
      <w:marTop w:val="0"/>
      <w:marBottom w:val="0"/>
      <w:divBdr>
        <w:top w:val="none" w:sz="0" w:space="0" w:color="auto"/>
        <w:left w:val="none" w:sz="0" w:space="0" w:color="auto"/>
        <w:bottom w:val="none" w:sz="0" w:space="0" w:color="auto"/>
        <w:right w:val="none" w:sz="0" w:space="0" w:color="auto"/>
      </w:divBdr>
    </w:div>
    <w:div w:id="765032273">
      <w:bodyDiv w:val="1"/>
      <w:marLeft w:val="0"/>
      <w:marRight w:val="0"/>
      <w:marTop w:val="0"/>
      <w:marBottom w:val="0"/>
      <w:divBdr>
        <w:top w:val="none" w:sz="0" w:space="0" w:color="auto"/>
        <w:left w:val="none" w:sz="0" w:space="0" w:color="auto"/>
        <w:bottom w:val="none" w:sz="0" w:space="0" w:color="auto"/>
        <w:right w:val="none" w:sz="0" w:space="0" w:color="auto"/>
      </w:divBdr>
    </w:div>
    <w:div w:id="765226683">
      <w:bodyDiv w:val="1"/>
      <w:marLeft w:val="0"/>
      <w:marRight w:val="0"/>
      <w:marTop w:val="0"/>
      <w:marBottom w:val="0"/>
      <w:divBdr>
        <w:top w:val="none" w:sz="0" w:space="0" w:color="auto"/>
        <w:left w:val="none" w:sz="0" w:space="0" w:color="auto"/>
        <w:bottom w:val="none" w:sz="0" w:space="0" w:color="auto"/>
        <w:right w:val="none" w:sz="0" w:space="0" w:color="auto"/>
      </w:divBdr>
    </w:div>
    <w:div w:id="765268128">
      <w:bodyDiv w:val="1"/>
      <w:marLeft w:val="0"/>
      <w:marRight w:val="0"/>
      <w:marTop w:val="0"/>
      <w:marBottom w:val="0"/>
      <w:divBdr>
        <w:top w:val="none" w:sz="0" w:space="0" w:color="auto"/>
        <w:left w:val="none" w:sz="0" w:space="0" w:color="auto"/>
        <w:bottom w:val="none" w:sz="0" w:space="0" w:color="auto"/>
        <w:right w:val="none" w:sz="0" w:space="0" w:color="auto"/>
      </w:divBdr>
    </w:div>
    <w:div w:id="765342577">
      <w:bodyDiv w:val="1"/>
      <w:marLeft w:val="0"/>
      <w:marRight w:val="0"/>
      <w:marTop w:val="0"/>
      <w:marBottom w:val="0"/>
      <w:divBdr>
        <w:top w:val="none" w:sz="0" w:space="0" w:color="auto"/>
        <w:left w:val="none" w:sz="0" w:space="0" w:color="auto"/>
        <w:bottom w:val="none" w:sz="0" w:space="0" w:color="auto"/>
        <w:right w:val="none" w:sz="0" w:space="0" w:color="auto"/>
      </w:divBdr>
    </w:div>
    <w:div w:id="765423516">
      <w:bodyDiv w:val="1"/>
      <w:marLeft w:val="0"/>
      <w:marRight w:val="0"/>
      <w:marTop w:val="0"/>
      <w:marBottom w:val="0"/>
      <w:divBdr>
        <w:top w:val="none" w:sz="0" w:space="0" w:color="auto"/>
        <w:left w:val="none" w:sz="0" w:space="0" w:color="auto"/>
        <w:bottom w:val="none" w:sz="0" w:space="0" w:color="auto"/>
        <w:right w:val="none" w:sz="0" w:space="0" w:color="auto"/>
      </w:divBdr>
    </w:div>
    <w:div w:id="765466048">
      <w:bodyDiv w:val="1"/>
      <w:marLeft w:val="0"/>
      <w:marRight w:val="0"/>
      <w:marTop w:val="0"/>
      <w:marBottom w:val="0"/>
      <w:divBdr>
        <w:top w:val="none" w:sz="0" w:space="0" w:color="auto"/>
        <w:left w:val="none" w:sz="0" w:space="0" w:color="auto"/>
        <w:bottom w:val="none" w:sz="0" w:space="0" w:color="auto"/>
        <w:right w:val="none" w:sz="0" w:space="0" w:color="auto"/>
      </w:divBdr>
    </w:div>
    <w:div w:id="765928730">
      <w:bodyDiv w:val="1"/>
      <w:marLeft w:val="0"/>
      <w:marRight w:val="0"/>
      <w:marTop w:val="0"/>
      <w:marBottom w:val="0"/>
      <w:divBdr>
        <w:top w:val="none" w:sz="0" w:space="0" w:color="auto"/>
        <w:left w:val="none" w:sz="0" w:space="0" w:color="auto"/>
        <w:bottom w:val="none" w:sz="0" w:space="0" w:color="auto"/>
        <w:right w:val="none" w:sz="0" w:space="0" w:color="auto"/>
      </w:divBdr>
    </w:div>
    <w:div w:id="766195184">
      <w:bodyDiv w:val="1"/>
      <w:marLeft w:val="0"/>
      <w:marRight w:val="0"/>
      <w:marTop w:val="0"/>
      <w:marBottom w:val="0"/>
      <w:divBdr>
        <w:top w:val="none" w:sz="0" w:space="0" w:color="auto"/>
        <w:left w:val="none" w:sz="0" w:space="0" w:color="auto"/>
        <w:bottom w:val="none" w:sz="0" w:space="0" w:color="auto"/>
        <w:right w:val="none" w:sz="0" w:space="0" w:color="auto"/>
      </w:divBdr>
    </w:div>
    <w:div w:id="766196720">
      <w:bodyDiv w:val="1"/>
      <w:marLeft w:val="0"/>
      <w:marRight w:val="0"/>
      <w:marTop w:val="0"/>
      <w:marBottom w:val="0"/>
      <w:divBdr>
        <w:top w:val="none" w:sz="0" w:space="0" w:color="auto"/>
        <w:left w:val="none" w:sz="0" w:space="0" w:color="auto"/>
        <w:bottom w:val="none" w:sz="0" w:space="0" w:color="auto"/>
        <w:right w:val="none" w:sz="0" w:space="0" w:color="auto"/>
      </w:divBdr>
    </w:div>
    <w:div w:id="766274154">
      <w:bodyDiv w:val="1"/>
      <w:marLeft w:val="0"/>
      <w:marRight w:val="0"/>
      <w:marTop w:val="0"/>
      <w:marBottom w:val="0"/>
      <w:divBdr>
        <w:top w:val="none" w:sz="0" w:space="0" w:color="auto"/>
        <w:left w:val="none" w:sz="0" w:space="0" w:color="auto"/>
        <w:bottom w:val="none" w:sz="0" w:space="0" w:color="auto"/>
        <w:right w:val="none" w:sz="0" w:space="0" w:color="auto"/>
      </w:divBdr>
    </w:div>
    <w:div w:id="766315887">
      <w:bodyDiv w:val="1"/>
      <w:marLeft w:val="0"/>
      <w:marRight w:val="0"/>
      <w:marTop w:val="0"/>
      <w:marBottom w:val="0"/>
      <w:divBdr>
        <w:top w:val="none" w:sz="0" w:space="0" w:color="auto"/>
        <w:left w:val="none" w:sz="0" w:space="0" w:color="auto"/>
        <w:bottom w:val="none" w:sz="0" w:space="0" w:color="auto"/>
        <w:right w:val="none" w:sz="0" w:space="0" w:color="auto"/>
      </w:divBdr>
    </w:div>
    <w:div w:id="766385811">
      <w:bodyDiv w:val="1"/>
      <w:marLeft w:val="0"/>
      <w:marRight w:val="0"/>
      <w:marTop w:val="0"/>
      <w:marBottom w:val="0"/>
      <w:divBdr>
        <w:top w:val="none" w:sz="0" w:space="0" w:color="auto"/>
        <w:left w:val="none" w:sz="0" w:space="0" w:color="auto"/>
        <w:bottom w:val="none" w:sz="0" w:space="0" w:color="auto"/>
        <w:right w:val="none" w:sz="0" w:space="0" w:color="auto"/>
      </w:divBdr>
    </w:div>
    <w:div w:id="766509798">
      <w:bodyDiv w:val="1"/>
      <w:marLeft w:val="0"/>
      <w:marRight w:val="0"/>
      <w:marTop w:val="0"/>
      <w:marBottom w:val="0"/>
      <w:divBdr>
        <w:top w:val="none" w:sz="0" w:space="0" w:color="auto"/>
        <w:left w:val="none" w:sz="0" w:space="0" w:color="auto"/>
        <w:bottom w:val="none" w:sz="0" w:space="0" w:color="auto"/>
        <w:right w:val="none" w:sz="0" w:space="0" w:color="auto"/>
      </w:divBdr>
    </w:div>
    <w:div w:id="766729029">
      <w:bodyDiv w:val="1"/>
      <w:marLeft w:val="0"/>
      <w:marRight w:val="0"/>
      <w:marTop w:val="0"/>
      <w:marBottom w:val="0"/>
      <w:divBdr>
        <w:top w:val="none" w:sz="0" w:space="0" w:color="auto"/>
        <w:left w:val="none" w:sz="0" w:space="0" w:color="auto"/>
        <w:bottom w:val="none" w:sz="0" w:space="0" w:color="auto"/>
        <w:right w:val="none" w:sz="0" w:space="0" w:color="auto"/>
      </w:divBdr>
    </w:div>
    <w:div w:id="766730938">
      <w:bodyDiv w:val="1"/>
      <w:marLeft w:val="0"/>
      <w:marRight w:val="0"/>
      <w:marTop w:val="0"/>
      <w:marBottom w:val="0"/>
      <w:divBdr>
        <w:top w:val="none" w:sz="0" w:space="0" w:color="auto"/>
        <w:left w:val="none" w:sz="0" w:space="0" w:color="auto"/>
        <w:bottom w:val="none" w:sz="0" w:space="0" w:color="auto"/>
        <w:right w:val="none" w:sz="0" w:space="0" w:color="auto"/>
      </w:divBdr>
    </w:div>
    <w:div w:id="766779335">
      <w:bodyDiv w:val="1"/>
      <w:marLeft w:val="0"/>
      <w:marRight w:val="0"/>
      <w:marTop w:val="0"/>
      <w:marBottom w:val="0"/>
      <w:divBdr>
        <w:top w:val="none" w:sz="0" w:space="0" w:color="auto"/>
        <w:left w:val="none" w:sz="0" w:space="0" w:color="auto"/>
        <w:bottom w:val="none" w:sz="0" w:space="0" w:color="auto"/>
        <w:right w:val="none" w:sz="0" w:space="0" w:color="auto"/>
      </w:divBdr>
    </w:div>
    <w:div w:id="766851132">
      <w:bodyDiv w:val="1"/>
      <w:marLeft w:val="0"/>
      <w:marRight w:val="0"/>
      <w:marTop w:val="0"/>
      <w:marBottom w:val="0"/>
      <w:divBdr>
        <w:top w:val="none" w:sz="0" w:space="0" w:color="auto"/>
        <w:left w:val="none" w:sz="0" w:space="0" w:color="auto"/>
        <w:bottom w:val="none" w:sz="0" w:space="0" w:color="auto"/>
        <w:right w:val="none" w:sz="0" w:space="0" w:color="auto"/>
      </w:divBdr>
    </w:div>
    <w:div w:id="766852595">
      <w:bodyDiv w:val="1"/>
      <w:marLeft w:val="0"/>
      <w:marRight w:val="0"/>
      <w:marTop w:val="0"/>
      <w:marBottom w:val="0"/>
      <w:divBdr>
        <w:top w:val="none" w:sz="0" w:space="0" w:color="auto"/>
        <w:left w:val="none" w:sz="0" w:space="0" w:color="auto"/>
        <w:bottom w:val="none" w:sz="0" w:space="0" w:color="auto"/>
        <w:right w:val="none" w:sz="0" w:space="0" w:color="auto"/>
      </w:divBdr>
    </w:div>
    <w:div w:id="766924662">
      <w:bodyDiv w:val="1"/>
      <w:marLeft w:val="0"/>
      <w:marRight w:val="0"/>
      <w:marTop w:val="0"/>
      <w:marBottom w:val="0"/>
      <w:divBdr>
        <w:top w:val="none" w:sz="0" w:space="0" w:color="auto"/>
        <w:left w:val="none" w:sz="0" w:space="0" w:color="auto"/>
        <w:bottom w:val="none" w:sz="0" w:space="0" w:color="auto"/>
        <w:right w:val="none" w:sz="0" w:space="0" w:color="auto"/>
      </w:divBdr>
    </w:div>
    <w:div w:id="767045856">
      <w:bodyDiv w:val="1"/>
      <w:marLeft w:val="0"/>
      <w:marRight w:val="0"/>
      <w:marTop w:val="0"/>
      <w:marBottom w:val="0"/>
      <w:divBdr>
        <w:top w:val="none" w:sz="0" w:space="0" w:color="auto"/>
        <w:left w:val="none" w:sz="0" w:space="0" w:color="auto"/>
        <w:bottom w:val="none" w:sz="0" w:space="0" w:color="auto"/>
        <w:right w:val="none" w:sz="0" w:space="0" w:color="auto"/>
      </w:divBdr>
    </w:div>
    <w:div w:id="767115437">
      <w:bodyDiv w:val="1"/>
      <w:marLeft w:val="0"/>
      <w:marRight w:val="0"/>
      <w:marTop w:val="0"/>
      <w:marBottom w:val="0"/>
      <w:divBdr>
        <w:top w:val="none" w:sz="0" w:space="0" w:color="auto"/>
        <w:left w:val="none" w:sz="0" w:space="0" w:color="auto"/>
        <w:bottom w:val="none" w:sz="0" w:space="0" w:color="auto"/>
        <w:right w:val="none" w:sz="0" w:space="0" w:color="auto"/>
      </w:divBdr>
    </w:div>
    <w:div w:id="767190331">
      <w:bodyDiv w:val="1"/>
      <w:marLeft w:val="0"/>
      <w:marRight w:val="0"/>
      <w:marTop w:val="0"/>
      <w:marBottom w:val="0"/>
      <w:divBdr>
        <w:top w:val="none" w:sz="0" w:space="0" w:color="auto"/>
        <w:left w:val="none" w:sz="0" w:space="0" w:color="auto"/>
        <w:bottom w:val="none" w:sz="0" w:space="0" w:color="auto"/>
        <w:right w:val="none" w:sz="0" w:space="0" w:color="auto"/>
      </w:divBdr>
    </w:div>
    <w:div w:id="767240470">
      <w:bodyDiv w:val="1"/>
      <w:marLeft w:val="0"/>
      <w:marRight w:val="0"/>
      <w:marTop w:val="0"/>
      <w:marBottom w:val="0"/>
      <w:divBdr>
        <w:top w:val="none" w:sz="0" w:space="0" w:color="auto"/>
        <w:left w:val="none" w:sz="0" w:space="0" w:color="auto"/>
        <w:bottom w:val="none" w:sz="0" w:space="0" w:color="auto"/>
        <w:right w:val="none" w:sz="0" w:space="0" w:color="auto"/>
      </w:divBdr>
    </w:div>
    <w:div w:id="767432405">
      <w:bodyDiv w:val="1"/>
      <w:marLeft w:val="0"/>
      <w:marRight w:val="0"/>
      <w:marTop w:val="0"/>
      <w:marBottom w:val="0"/>
      <w:divBdr>
        <w:top w:val="none" w:sz="0" w:space="0" w:color="auto"/>
        <w:left w:val="none" w:sz="0" w:space="0" w:color="auto"/>
        <w:bottom w:val="none" w:sz="0" w:space="0" w:color="auto"/>
        <w:right w:val="none" w:sz="0" w:space="0" w:color="auto"/>
      </w:divBdr>
    </w:div>
    <w:div w:id="767582389">
      <w:bodyDiv w:val="1"/>
      <w:marLeft w:val="0"/>
      <w:marRight w:val="0"/>
      <w:marTop w:val="0"/>
      <w:marBottom w:val="0"/>
      <w:divBdr>
        <w:top w:val="none" w:sz="0" w:space="0" w:color="auto"/>
        <w:left w:val="none" w:sz="0" w:space="0" w:color="auto"/>
        <w:bottom w:val="none" w:sz="0" w:space="0" w:color="auto"/>
        <w:right w:val="none" w:sz="0" w:space="0" w:color="auto"/>
      </w:divBdr>
    </w:div>
    <w:div w:id="767584804">
      <w:bodyDiv w:val="1"/>
      <w:marLeft w:val="0"/>
      <w:marRight w:val="0"/>
      <w:marTop w:val="0"/>
      <w:marBottom w:val="0"/>
      <w:divBdr>
        <w:top w:val="none" w:sz="0" w:space="0" w:color="auto"/>
        <w:left w:val="none" w:sz="0" w:space="0" w:color="auto"/>
        <w:bottom w:val="none" w:sz="0" w:space="0" w:color="auto"/>
        <w:right w:val="none" w:sz="0" w:space="0" w:color="auto"/>
      </w:divBdr>
    </w:div>
    <w:div w:id="767585058">
      <w:bodyDiv w:val="1"/>
      <w:marLeft w:val="0"/>
      <w:marRight w:val="0"/>
      <w:marTop w:val="0"/>
      <w:marBottom w:val="0"/>
      <w:divBdr>
        <w:top w:val="none" w:sz="0" w:space="0" w:color="auto"/>
        <w:left w:val="none" w:sz="0" w:space="0" w:color="auto"/>
        <w:bottom w:val="none" w:sz="0" w:space="0" w:color="auto"/>
        <w:right w:val="none" w:sz="0" w:space="0" w:color="auto"/>
      </w:divBdr>
    </w:div>
    <w:div w:id="767893532">
      <w:bodyDiv w:val="1"/>
      <w:marLeft w:val="0"/>
      <w:marRight w:val="0"/>
      <w:marTop w:val="0"/>
      <w:marBottom w:val="0"/>
      <w:divBdr>
        <w:top w:val="none" w:sz="0" w:space="0" w:color="auto"/>
        <w:left w:val="none" w:sz="0" w:space="0" w:color="auto"/>
        <w:bottom w:val="none" w:sz="0" w:space="0" w:color="auto"/>
        <w:right w:val="none" w:sz="0" w:space="0" w:color="auto"/>
      </w:divBdr>
    </w:div>
    <w:div w:id="767964884">
      <w:bodyDiv w:val="1"/>
      <w:marLeft w:val="0"/>
      <w:marRight w:val="0"/>
      <w:marTop w:val="0"/>
      <w:marBottom w:val="0"/>
      <w:divBdr>
        <w:top w:val="none" w:sz="0" w:space="0" w:color="auto"/>
        <w:left w:val="none" w:sz="0" w:space="0" w:color="auto"/>
        <w:bottom w:val="none" w:sz="0" w:space="0" w:color="auto"/>
        <w:right w:val="none" w:sz="0" w:space="0" w:color="auto"/>
      </w:divBdr>
    </w:div>
    <w:div w:id="768164446">
      <w:bodyDiv w:val="1"/>
      <w:marLeft w:val="0"/>
      <w:marRight w:val="0"/>
      <w:marTop w:val="0"/>
      <w:marBottom w:val="0"/>
      <w:divBdr>
        <w:top w:val="none" w:sz="0" w:space="0" w:color="auto"/>
        <w:left w:val="none" w:sz="0" w:space="0" w:color="auto"/>
        <w:bottom w:val="none" w:sz="0" w:space="0" w:color="auto"/>
        <w:right w:val="none" w:sz="0" w:space="0" w:color="auto"/>
      </w:divBdr>
    </w:div>
    <w:div w:id="768547412">
      <w:bodyDiv w:val="1"/>
      <w:marLeft w:val="0"/>
      <w:marRight w:val="0"/>
      <w:marTop w:val="0"/>
      <w:marBottom w:val="0"/>
      <w:divBdr>
        <w:top w:val="none" w:sz="0" w:space="0" w:color="auto"/>
        <w:left w:val="none" w:sz="0" w:space="0" w:color="auto"/>
        <w:bottom w:val="none" w:sz="0" w:space="0" w:color="auto"/>
        <w:right w:val="none" w:sz="0" w:space="0" w:color="auto"/>
      </w:divBdr>
    </w:div>
    <w:div w:id="768623169">
      <w:bodyDiv w:val="1"/>
      <w:marLeft w:val="0"/>
      <w:marRight w:val="0"/>
      <w:marTop w:val="0"/>
      <w:marBottom w:val="0"/>
      <w:divBdr>
        <w:top w:val="none" w:sz="0" w:space="0" w:color="auto"/>
        <w:left w:val="none" w:sz="0" w:space="0" w:color="auto"/>
        <w:bottom w:val="none" w:sz="0" w:space="0" w:color="auto"/>
        <w:right w:val="none" w:sz="0" w:space="0" w:color="auto"/>
      </w:divBdr>
    </w:div>
    <w:div w:id="768892234">
      <w:bodyDiv w:val="1"/>
      <w:marLeft w:val="0"/>
      <w:marRight w:val="0"/>
      <w:marTop w:val="0"/>
      <w:marBottom w:val="0"/>
      <w:divBdr>
        <w:top w:val="none" w:sz="0" w:space="0" w:color="auto"/>
        <w:left w:val="none" w:sz="0" w:space="0" w:color="auto"/>
        <w:bottom w:val="none" w:sz="0" w:space="0" w:color="auto"/>
        <w:right w:val="none" w:sz="0" w:space="0" w:color="auto"/>
      </w:divBdr>
    </w:div>
    <w:div w:id="769005254">
      <w:bodyDiv w:val="1"/>
      <w:marLeft w:val="0"/>
      <w:marRight w:val="0"/>
      <w:marTop w:val="0"/>
      <w:marBottom w:val="0"/>
      <w:divBdr>
        <w:top w:val="none" w:sz="0" w:space="0" w:color="auto"/>
        <w:left w:val="none" w:sz="0" w:space="0" w:color="auto"/>
        <w:bottom w:val="none" w:sz="0" w:space="0" w:color="auto"/>
        <w:right w:val="none" w:sz="0" w:space="0" w:color="auto"/>
      </w:divBdr>
    </w:div>
    <w:div w:id="769010622">
      <w:bodyDiv w:val="1"/>
      <w:marLeft w:val="0"/>
      <w:marRight w:val="0"/>
      <w:marTop w:val="0"/>
      <w:marBottom w:val="0"/>
      <w:divBdr>
        <w:top w:val="none" w:sz="0" w:space="0" w:color="auto"/>
        <w:left w:val="none" w:sz="0" w:space="0" w:color="auto"/>
        <w:bottom w:val="none" w:sz="0" w:space="0" w:color="auto"/>
        <w:right w:val="none" w:sz="0" w:space="0" w:color="auto"/>
      </w:divBdr>
    </w:div>
    <w:div w:id="769131247">
      <w:bodyDiv w:val="1"/>
      <w:marLeft w:val="0"/>
      <w:marRight w:val="0"/>
      <w:marTop w:val="0"/>
      <w:marBottom w:val="0"/>
      <w:divBdr>
        <w:top w:val="none" w:sz="0" w:space="0" w:color="auto"/>
        <w:left w:val="none" w:sz="0" w:space="0" w:color="auto"/>
        <w:bottom w:val="none" w:sz="0" w:space="0" w:color="auto"/>
        <w:right w:val="none" w:sz="0" w:space="0" w:color="auto"/>
      </w:divBdr>
    </w:div>
    <w:div w:id="769158578">
      <w:bodyDiv w:val="1"/>
      <w:marLeft w:val="0"/>
      <w:marRight w:val="0"/>
      <w:marTop w:val="0"/>
      <w:marBottom w:val="0"/>
      <w:divBdr>
        <w:top w:val="none" w:sz="0" w:space="0" w:color="auto"/>
        <w:left w:val="none" w:sz="0" w:space="0" w:color="auto"/>
        <w:bottom w:val="none" w:sz="0" w:space="0" w:color="auto"/>
        <w:right w:val="none" w:sz="0" w:space="0" w:color="auto"/>
      </w:divBdr>
    </w:div>
    <w:div w:id="769159674">
      <w:bodyDiv w:val="1"/>
      <w:marLeft w:val="0"/>
      <w:marRight w:val="0"/>
      <w:marTop w:val="0"/>
      <w:marBottom w:val="0"/>
      <w:divBdr>
        <w:top w:val="none" w:sz="0" w:space="0" w:color="auto"/>
        <w:left w:val="none" w:sz="0" w:space="0" w:color="auto"/>
        <w:bottom w:val="none" w:sz="0" w:space="0" w:color="auto"/>
        <w:right w:val="none" w:sz="0" w:space="0" w:color="auto"/>
      </w:divBdr>
    </w:div>
    <w:div w:id="769200854">
      <w:bodyDiv w:val="1"/>
      <w:marLeft w:val="0"/>
      <w:marRight w:val="0"/>
      <w:marTop w:val="0"/>
      <w:marBottom w:val="0"/>
      <w:divBdr>
        <w:top w:val="none" w:sz="0" w:space="0" w:color="auto"/>
        <w:left w:val="none" w:sz="0" w:space="0" w:color="auto"/>
        <w:bottom w:val="none" w:sz="0" w:space="0" w:color="auto"/>
        <w:right w:val="none" w:sz="0" w:space="0" w:color="auto"/>
      </w:divBdr>
    </w:div>
    <w:div w:id="769201296">
      <w:bodyDiv w:val="1"/>
      <w:marLeft w:val="0"/>
      <w:marRight w:val="0"/>
      <w:marTop w:val="0"/>
      <w:marBottom w:val="0"/>
      <w:divBdr>
        <w:top w:val="none" w:sz="0" w:space="0" w:color="auto"/>
        <w:left w:val="none" w:sz="0" w:space="0" w:color="auto"/>
        <w:bottom w:val="none" w:sz="0" w:space="0" w:color="auto"/>
        <w:right w:val="none" w:sz="0" w:space="0" w:color="auto"/>
      </w:divBdr>
    </w:div>
    <w:div w:id="769471091">
      <w:bodyDiv w:val="1"/>
      <w:marLeft w:val="0"/>
      <w:marRight w:val="0"/>
      <w:marTop w:val="0"/>
      <w:marBottom w:val="0"/>
      <w:divBdr>
        <w:top w:val="none" w:sz="0" w:space="0" w:color="auto"/>
        <w:left w:val="none" w:sz="0" w:space="0" w:color="auto"/>
        <w:bottom w:val="none" w:sz="0" w:space="0" w:color="auto"/>
        <w:right w:val="none" w:sz="0" w:space="0" w:color="auto"/>
      </w:divBdr>
    </w:div>
    <w:div w:id="769474641">
      <w:bodyDiv w:val="1"/>
      <w:marLeft w:val="0"/>
      <w:marRight w:val="0"/>
      <w:marTop w:val="0"/>
      <w:marBottom w:val="0"/>
      <w:divBdr>
        <w:top w:val="none" w:sz="0" w:space="0" w:color="auto"/>
        <w:left w:val="none" w:sz="0" w:space="0" w:color="auto"/>
        <w:bottom w:val="none" w:sz="0" w:space="0" w:color="auto"/>
        <w:right w:val="none" w:sz="0" w:space="0" w:color="auto"/>
      </w:divBdr>
    </w:div>
    <w:div w:id="769545093">
      <w:bodyDiv w:val="1"/>
      <w:marLeft w:val="0"/>
      <w:marRight w:val="0"/>
      <w:marTop w:val="0"/>
      <w:marBottom w:val="0"/>
      <w:divBdr>
        <w:top w:val="none" w:sz="0" w:space="0" w:color="auto"/>
        <w:left w:val="none" w:sz="0" w:space="0" w:color="auto"/>
        <w:bottom w:val="none" w:sz="0" w:space="0" w:color="auto"/>
        <w:right w:val="none" w:sz="0" w:space="0" w:color="auto"/>
      </w:divBdr>
    </w:div>
    <w:div w:id="769737577">
      <w:bodyDiv w:val="1"/>
      <w:marLeft w:val="0"/>
      <w:marRight w:val="0"/>
      <w:marTop w:val="0"/>
      <w:marBottom w:val="0"/>
      <w:divBdr>
        <w:top w:val="none" w:sz="0" w:space="0" w:color="auto"/>
        <w:left w:val="none" w:sz="0" w:space="0" w:color="auto"/>
        <w:bottom w:val="none" w:sz="0" w:space="0" w:color="auto"/>
        <w:right w:val="none" w:sz="0" w:space="0" w:color="auto"/>
      </w:divBdr>
    </w:div>
    <w:div w:id="769814841">
      <w:bodyDiv w:val="1"/>
      <w:marLeft w:val="0"/>
      <w:marRight w:val="0"/>
      <w:marTop w:val="0"/>
      <w:marBottom w:val="0"/>
      <w:divBdr>
        <w:top w:val="none" w:sz="0" w:space="0" w:color="auto"/>
        <w:left w:val="none" w:sz="0" w:space="0" w:color="auto"/>
        <w:bottom w:val="none" w:sz="0" w:space="0" w:color="auto"/>
        <w:right w:val="none" w:sz="0" w:space="0" w:color="auto"/>
      </w:divBdr>
    </w:div>
    <w:div w:id="769932586">
      <w:bodyDiv w:val="1"/>
      <w:marLeft w:val="0"/>
      <w:marRight w:val="0"/>
      <w:marTop w:val="0"/>
      <w:marBottom w:val="0"/>
      <w:divBdr>
        <w:top w:val="none" w:sz="0" w:space="0" w:color="auto"/>
        <w:left w:val="none" w:sz="0" w:space="0" w:color="auto"/>
        <w:bottom w:val="none" w:sz="0" w:space="0" w:color="auto"/>
        <w:right w:val="none" w:sz="0" w:space="0" w:color="auto"/>
      </w:divBdr>
    </w:div>
    <w:div w:id="770055732">
      <w:bodyDiv w:val="1"/>
      <w:marLeft w:val="0"/>
      <w:marRight w:val="0"/>
      <w:marTop w:val="0"/>
      <w:marBottom w:val="0"/>
      <w:divBdr>
        <w:top w:val="none" w:sz="0" w:space="0" w:color="auto"/>
        <w:left w:val="none" w:sz="0" w:space="0" w:color="auto"/>
        <w:bottom w:val="none" w:sz="0" w:space="0" w:color="auto"/>
        <w:right w:val="none" w:sz="0" w:space="0" w:color="auto"/>
      </w:divBdr>
    </w:div>
    <w:div w:id="770055967">
      <w:bodyDiv w:val="1"/>
      <w:marLeft w:val="0"/>
      <w:marRight w:val="0"/>
      <w:marTop w:val="0"/>
      <w:marBottom w:val="0"/>
      <w:divBdr>
        <w:top w:val="none" w:sz="0" w:space="0" w:color="auto"/>
        <w:left w:val="none" w:sz="0" w:space="0" w:color="auto"/>
        <w:bottom w:val="none" w:sz="0" w:space="0" w:color="auto"/>
        <w:right w:val="none" w:sz="0" w:space="0" w:color="auto"/>
      </w:divBdr>
    </w:div>
    <w:div w:id="770125362">
      <w:bodyDiv w:val="1"/>
      <w:marLeft w:val="0"/>
      <w:marRight w:val="0"/>
      <w:marTop w:val="0"/>
      <w:marBottom w:val="0"/>
      <w:divBdr>
        <w:top w:val="none" w:sz="0" w:space="0" w:color="auto"/>
        <w:left w:val="none" w:sz="0" w:space="0" w:color="auto"/>
        <w:bottom w:val="none" w:sz="0" w:space="0" w:color="auto"/>
        <w:right w:val="none" w:sz="0" w:space="0" w:color="auto"/>
      </w:divBdr>
    </w:div>
    <w:div w:id="770391694">
      <w:bodyDiv w:val="1"/>
      <w:marLeft w:val="0"/>
      <w:marRight w:val="0"/>
      <w:marTop w:val="0"/>
      <w:marBottom w:val="0"/>
      <w:divBdr>
        <w:top w:val="none" w:sz="0" w:space="0" w:color="auto"/>
        <w:left w:val="none" w:sz="0" w:space="0" w:color="auto"/>
        <w:bottom w:val="none" w:sz="0" w:space="0" w:color="auto"/>
        <w:right w:val="none" w:sz="0" w:space="0" w:color="auto"/>
      </w:divBdr>
    </w:div>
    <w:div w:id="770472581">
      <w:bodyDiv w:val="1"/>
      <w:marLeft w:val="0"/>
      <w:marRight w:val="0"/>
      <w:marTop w:val="0"/>
      <w:marBottom w:val="0"/>
      <w:divBdr>
        <w:top w:val="none" w:sz="0" w:space="0" w:color="auto"/>
        <w:left w:val="none" w:sz="0" w:space="0" w:color="auto"/>
        <w:bottom w:val="none" w:sz="0" w:space="0" w:color="auto"/>
        <w:right w:val="none" w:sz="0" w:space="0" w:color="auto"/>
      </w:divBdr>
    </w:div>
    <w:div w:id="770900918">
      <w:bodyDiv w:val="1"/>
      <w:marLeft w:val="0"/>
      <w:marRight w:val="0"/>
      <w:marTop w:val="0"/>
      <w:marBottom w:val="0"/>
      <w:divBdr>
        <w:top w:val="none" w:sz="0" w:space="0" w:color="auto"/>
        <w:left w:val="none" w:sz="0" w:space="0" w:color="auto"/>
        <w:bottom w:val="none" w:sz="0" w:space="0" w:color="auto"/>
        <w:right w:val="none" w:sz="0" w:space="0" w:color="auto"/>
      </w:divBdr>
    </w:div>
    <w:div w:id="771051576">
      <w:bodyDiv w:val="1"/>
      <w:marLeft w:val="0"/>
      <w:marRight w:val="0"/>
      <w:marTop w:val="0"/>
      <w:marBottom w:val="0"/>
      <w:divBdr>
        <w:top w:val="none" w:sz="0" w:space="0" w:color="auto"/>
        <w:left w:val="none" w:sz="0" w:space="0" w:color="auto"/>
        <w:bottom w:val="none" w:sz="0" w:space="0" w:color="auto"/>
        <w:right w:val="none" w:sz="0" w:space="0" w:color="auto"/>
      </w:divBdr>
    </w:div>
    <w:div w:id="771121473">
      <w:bodyDiv w:val="1"/>
      <w:marLeft w:val="0"/>
      <w:marRight w:val="0"/>
      <w:marTop w:val="0"/>
      <w:marBottom w:val="0"/>
      <w:divBdr>
        <w:top w:val="none" w:sz="0" w:space="0" w:color="auto"/>
        <w:left w:val="none" w:sz="0" w:space="0" w:color="auto"/>
        <w:bottom w:val="none" w:sz="0" w:space="0" w:color="auto"/>
        <w:right w:val="none" w:sz="0" w:space="0" w:color="auto"/>
      </w:divBdr>
    </w:div>
    <w:div w:id="771246865">
      <w:bodyDiv w:val="1"/>
      <w:marLeft w:val="0"/>
      <w:marRight w:val="0"/>
      <w:marTop w:val="0"/>
      <w:marBottom w:val="0"/>
      <w:divBdr>
        <w:top w:val="none" w:sz="0" w:space="0" w:color="auto"/>
        <w:left w:val="none" w:sz="0" w:space="0" w:color="auto"/>
        <w:bottom w:val="none" w:sz="0" w:space="0" w:color="auto"/>
        <w:right w:val="none" w:sz="0" w:space="0" w:color="auto"/>
      </w:divBdr>
    </w:div>
    <w:div w:id="771585315">
      <w:bodyDiv w:val="1"/>
      <w:marLeft w:val="0"/>
      <w:marRight w:val="0"/>
      <w:marTop w:val="0"/>
      <w:marBottom w:val="0"/>
      <w:divBdr>
        <w:top w:val="none" w:sz="0" w:space="0" w:color="auto"/>
        <w:left w:val="none" w:sz="0" w:space="0" w:color="auto"/>
        <w:bottom w:val="none" w:sz="0" w:space="0" w:color="auto"/>
        <w:right w:val="none" w:sz="0" w:space="0" w:color="auto"/>
      </w:divBdr>
    </w:div>
    <w:div w:id="771752696">
      <w:bodyDiv w:val="1"/>
      <w:marLeft w:val="0"/>
      <w:marRight w:val="0"/>
      <w:marTop w:val="0"/>
      <w:marBottom w:val="0"/>
      <w:divBdr>
        <w:top w:val="none" w:sz="0" w:space="0" w:color="auto"/>
        <w:left w:val="none" w:sz="0" w:space="0" w:color="auto"/>
        <w:bottom w:val="none" w:sz="0" w:space="0" w:color="auto"/>
        <w:right w:val="none" w:sz="0" w:space="0" w:color="auto"/>
      </w:divBdr>
    </w:div>
    <w:div w:id="771777988">
      <w:bodyDiv w:val="1"/>
      <w:marLeft w:val="0"/>
      <w:marRight w:val="0"/>
      <w:marTop w:val="0"/>
      <w:marBottom w:val="0"/>
      <w:divBdr>
        <w:top w:val="none" w:sz="0" w:space="0" w:color="auto"/>
        <w:left w:val="none" w:sz="0" w:space="0" w:color="auto"/>
        <w:bottom w:val="none" w:sz="0" w:space="0" w:color="auto"/>
        <w:right w:val="none" w:sz="0" w:space="0" w:color="auto"/>
      </w:divBdr>
    </w:div>
    <w:div w:id="771973548">
      <w:bodyDiv w:val="1"/>
      <w:marLeft w:val="0"/>
      <w:marRight w:val="0"/>
      <w:marTop w:val="0"/>
      <w:marBottom w:val="0"/>
      <w:divBdr>
        <w:top w:val="none" w:sz="0" w:space="0" w:color="auto"/>
        <w:left w:val="none" w:sz="0" w:space="0" w:color="auto"/>
        <w:bottom w:val="none" w:sz="0" w:space="0" w:color="auto"/>
        <w:right w:val="none" w:sz="0" w:space="0" w:color="auto"/>
      </w:divBdr>
    </w:div>
    <w:div w:id="772046307">
      <w:bodyDiv w:val="1"/>
      <w:marLeft w:val="0"/>
      <w:marRight w:val="0"/>
      <w:marTop w:val="0"/>
      <w:marBottom w:val="0"/>
      <w:divBdr>
        <w:top w:val="none" w:sz="0" w:space="0" w:color="auto"/>
        <w:left w:val="none" w:sz="0" w:space="0" w:color="auto"/>
        <w:bottom w:val="none" w:sz="0" w:space="0" w:color="auto"/>
        <w:right w:val="none" w:sz="0" w:space="0" w:color="auto"/>
      </w:divBdr>
    </w:div>
    <w:div w:id="772089105">
      <w:bodyDiv w:val="1"/>
      <w:marLeft w:val="0"/>
      <w:marRight w:val="0"/>
      <w:marTop w:val="0"/>
      <w:marBottom w:val="0"/>
      <w:divBdr>
        <w:top w:val="none" w:sz="0" w:space="0" w:color="auto"/>
        <w:left w:val="none" w:sz="0" w:space="0" w:color="auto"/>
        <w:bottom w:val="none" w:sz="0" w:space="0" w:color="auto"/>
        <w:right w:val="none" w:sz="0" w:space="0" w:color="auto"/>
      </w:divBdr>
    </w:div>
    <w:div w:id="772091334">
      <w:bodyDiv w:val="1"/>
      <w:marLeft w:val="0"/>
      <w:marRight w:val="0"/>
      <w:marTop w:val="0"/>
      <w:marBottom w:val="0"/>
      <w:divBdr>
        <w:top w:val="none" w:sz="0" w:space="0" w:color="auto"/>
        <w:left w:val="none" w:sz="0" w:space="0" w:color="auto"/>
        <w:bottom w:val="none" w:sz="0" w:space="0" w:color="auto"/>
        <w:right w:val="none" w:sz="0" w:space="0" w:color="auto"/>
      </w:divBdr>
    </w:div>
    <w:div w:id="772091841">
      <w:bodyDiv w:val="1"/>
      <w:marLeft w:val="0"/>
      <w:marRight w:val="0"/>
      <w:marTop w:val="0"/>
      <w:marBottom w:val="0"/>
      <w:divBdr>
        <w:top w:val="none" w:sz="0" w:space="0" w:color="auto"/>
        <w:left w:val="none" w:sz="0" w:space="0" w:color="auto"/>
        <w:bottom w:val="none" w:sz="0" w:space="0" w:color="auto"/>
        <w:right w:val="none" w:sz="0" w:space="0" w:color="auto"/>
      </w:divBdr>
    </w:div>
    <w:div w:id="772164702">
      <w:bodyDiv w:val="1"/>
      <w:marLeft w:val="0"/>
      <w:marRight w:val="0"/>
      <w:marTop w:val="0"/>
      <w:marBottom w:val="0"/>
      <w:divBdr>
        <w:top w:val="none" w:sz="0" w:space="0" w:color="auto"/>
        <w:left w:val="none" w:sz="0" w:space="0" w:color="auto"/>
        <w:bottom w:val="none" w:sz="0" w:space="0" w:color="auto"/>
        <w:right w:val="none" w:sz="0" w:space="0" w:color="auto"/>
      </w:divBdr>
    </w:div>
    <w:div w:id="772214964">
      <w:bodyDiv w:val="1"/>
      <w:marLeft w:val="0"/>
      <w:marRight w:val="0"/>
      <w:marTop w:val="0"/>
      <w:marBottom w:val="0"/>
      <w:divBdr>
        <w:top w:val="none" w:sz="0" w:space="0" w:color="auto"/>
        <w:left w:val="none" w:sz="0" w:space="0" w:color="auto"/>
        <w:bottom w:val="none" w:sz="0" w:space="0" w:color="auto"/>
        <w:right w:val="none" w:sz="0" w:space="0" w:color="auto"/>
      </w:divBdr>
    </w:div>
    <w:div w:id="772289775">
      <w:bodyDiv w:val="1"/>
      <w:marLeft w:val="0"/>
      <w:marRight w:val="0"/>
      <w:marTop w:val="0"/>
      <w:marBottom w:val="0"/>
      <w:divBdr>
        <w:top w:val="none" w:sz="0" w:space="0" w:color="auto"/>
        <w:left w:val="none" w:sz="0" w:space="0" w:color="auto"/>
        <w:bottom w:val="none" w:sz="0" w:space="0" w:color="auto"/>
        <w:right w:val="none" w:sz="0" w:space="0" w:color="auto"/>
      </w:divBdr>
    </w:div>
    <w:div w:id="772553390">
      <w:bodyDiv w:val="1"/>
      <w:marLeft w:val="0"/>
      <w:marRight w:val="0"/>
      <w:marTop w:val="0"/>
      <w:marBottom w:val="0"/>
      <w:divBdr>
        <w:top w:val="none" w:sz="0" w:space="0" w:color="auto"/>
        <w:left w:val="none" w:sz="0" w:space="0" w:color="auto"/>
        <w:bottom w:val="none" w:sz="0" w:space="0" w:color="auto"/>
        <w:right w:val="none" w:sz="0" w:space="0" w:color="auto"/>
      </w:divBdr>
    </w:div>
    <w:div w:id="772557878">
      <w:bodyDiv w:val="1"/>
      <w:marLeft w:val="0"/>
      <w:marRight w:val="0"/>
      <w:marTop w:val="0"/>
      <w:marBottom w:val="0"/>
      <w:divBdr>
        <w:top w:val="none" w:sz="0" w:space="0" w:color="auto"/>
        <w:left w:val="none" w:sz="0" w:space="0" w:color="auto"/>
        <w:bottom w:val="none" w:sz="0" w:space="0" w:color="auto"/>
        <w:right w:val="none" w:sz="0" w:space="0" w:color="auto"/>
      </w:divBdr>
    </w:div>
    <w:div w:id="772674726">
      <w:bodyDiv w:val="1"/>
      <w:marLeft w:val="0"/>
      <w:marRight w:val="0"/>
      <w:marTop w:val="0"/>
      <w:marBottom w:val="0"/>
      <w:divBdr>
        <w:top w:val="none" w:sz="0" w:space="0" w:color="auto"/>
        <w:left w:val="none" w:sz="0" w:space="0" w:color="auto"/>
        <w:bottom w:val="none" w:sz="0" w:space="0" w:color="auto"/>
        <w:right w:val="none" w:sz="0" w:space="0" w:color="auto"/>
      </w:divBdr>
    </w:div>
    <w:div w:id="772675991">
      <w:bodyDiv w:val="1"/>
      <w:marLeft w:val="0"/>
      <w:marRight w:val="0"/>
      <w:marTop w:val="0"/>
      <w:marBottom w:val="0"/>
      <w:divBdr>
        <w:top w:val="none" w:sz="0" w:space="0" w:color="auto"/>
        <w:left w:val="none" w:sz="0" w:space="0" w:color="auto"/>
        <w:bottom w:val="none" w:sz="0" w:space="0" w:color="auto"/>
        <w:right w:val="none" w:sz="0" w:space="0" w:color="auto"/>
      </w:divBdr>
    </w:div>
    <w:div w:id="772677003">
      <w:bodyDiv w:val="1"/>
      <w:marLeft w:val="0"/>
      <w:marRight w:val="0"/>
      <w:marTop w:val="0"/>
      <w:marBottom w:val="0"/>
      <w:divBdr>
        <w:top w:val="none" w:sz="0" w:space="0" w:color="auto"/>
        <w:left w:val="none" w:sz="0" w:space="0" w:color="auto"/>
        <w:bottom w:val="none" w:sz="0" w:space="0" w:color="auto"/>
        <w:right w:val="none" w:sz="0" w:space="0" w:color="auto"/>
      </w:divBdr>
    </w:div>
    <w:div w:id="772742986">
      <w:bodyDiv w:val="1"/>
      <w:marLeft w:val="0"/>
      <w:marRight w:val="0"/>
      <w:marTop w:val="0"/>
      <w:marBottom w:val="0"/>
      <w:divBdr>
        <w:top w:val="none" w:sz="0" w:space="0" w:color="auto"/>
        <w:left w:val="none" w:sz="0" w:space="0" w:color="auto"/>
        <w:bottom w:val="none" w:sz="0" w:space="0" w:color="auto"/>
        <w:right w:val="none" w:sz="0" w:space="0" w:color="auto"/>
      </w:divBdr>
    </w:div>
    <w:div w:id="772752026">
      <w:bodyDiv w:val="1"/>
      <w:marLeft w:val="0"/>
      <w:marRight w:val="0"/>
      <w:marTop w:val="0"/>
      <w:marBottom w:val="0"/>
      <w:divBdr>
        <w:top w:val="none" w:sz="0" w:space="0" w:color="auto"/>
        <w:left w:val="none" w:sz="0" w:space="0" w:color="auto"/>
        <w:bottom w:val="none" w:sz="0" w:space="0" w:color="auto"/>
        <w:right w:val="none" w:sz="0" w:space="0" w:color="auto"/>
      </w:divBdr>
    </w:div>
    <w:div w:id="772823070">
      <w:bodyDiv w:val="1"/>
      <w:marLeft w:val="0"/>
      <w:marRight w:val="0"/>
      <w:marTop w:val="0"/>
      <w:marBottom w:val="0"/>
      <w:divBdr>
        <w:top w:val="none" w:sz="0" w:space="0" w:color="auto"/>
        <w:left w:val="none" w:sz="0" w:space="0" w:color="auto"/>
        <w:bottom w:val="none" w:sz="0" w:space="0" w:color="auto"/>
        <w:right w:val="none" w:sz="0" w:space="0" w:color="auto"/>
      </w:divBdr>
    </w:div>
    <w:div w:id="772896559">
      <w:bodyDiv w:val="1"/>
      <w:marLeft w:val="0"/>
      <w:marRight w:val="0"/>
      <w:marTop w:val="0"/>
      <w:marBottom w:val="0"/>
      <w:divBdr>
        <w:top w:val="none" w:sz="0" w:space="0" w:color="auto"/>
        <w:left w:val="none" w:sz="0" w:space="0" w:color="auto"/>
        <w:bottom w:val="none" w:sz="0" w:space="0" w:color="auto"/>
        <w:right w:val="none" w:sz="0" w:space="0" w:color="auto"/>
      </w:divBdr>
    </w:div>
    <w:div w:id="772942588">
      <w:bodyDiv w:val="1"/>
      <w:marLeft w:val="0"/>
      <w:marRight w:val="0"/>
      <w:marTop w:val="0"/>
      <w:marBottom w:val="0"/>
      <w:divBdr>
        <w:top w:val="none" w:sz="0" w:space="0" w:color="auto"/>
        <w:left w:val="none" w:sz="0" w:space="0" w:color="auto"/>
        <w:bottom w:val="none" w:sz="0" w:space="0" w:color="auto"/>
        <w:right w:val="none" w:sz="0" w:space="0" w:color="auto"/>
      </w:divBdr>
    </w:div>
    <w:div w:id="773015601">
      <w:bodyDiv w:val="1"/>
      <w:marLeft w:val="0"/>
      <w:marRight w:val="0"/>
      <w:marTop w:val="0"/>
      <w:marBottom w:val="0"/>
      <w:divBdr>
        <w:top w:val="none" w:sz="0" w:space="0" w:color="auto"/>
        <w:left w:val="none" w:sz="0" w:space="0" w:color="auto"/>
        <w:bottom w:val="none" w:sz="0" w:space="0" w:color="auto"/>
        <w:right w:val="none" w:sz="0" w:space="0" w:color="auto"/>
      </w:divBdr>
    </w:div>
    <w:div w:id="773088842">
      <w:bodyDiv w:val="1"/>
      <w:marLeft w:val="0"/>
      <w:marRight w:val="0"/>
      <w:marTop w:val="0"/>
      <w:marBottom w:val="0"/>
      <w:divBdr>
        <w:top w:val="none" w:sz="0" w:space="0" w:color="auto"/>
        <w:left w:val="none" w:sz="0" w:space="0" w:color="auto"/>
        <w:bottom w:val="none" w:sz="0" w:space="0" w:color="auto"/>
        <w:right w:val="none" w:sz="0" w:space="0" w:color="auto"/>
      </w:divBdr>
    </w:div>
    <w:div w:id="773208167">
      <w:bodyDiv w:val="1"/>
      <w:marLeft w:val="0"/>
      <w:marRight w:val="0"/>
      <w:marTop w:val="0"/>
      <w:marBottom w:val="0"/>
      <w:divBdr>
        <w:top w:val="none" w:sz="0" w:space="0" w:color="auto"/>
        <w:left w:val="none" w:sz="0" w:space="0" w:color="auto"/>
        <w:bottom w:val="none" w:sz="0" w:space="0" w:color="auto"/>
        <w:right w:val="none" w:sz="0" w:space="0" w:color="auto"/>
      </w:divBdr>
    </w:div>
    <w:div w:id="773356128">
      <w:bodyDiv w:val="1"/>
      <w:marLeft w:val="0"/>
      <w:marRight w:val="0"/>
      <w:marTop w:val="0"/>
      <w:marBottom w:val="0"/>
      <w:divBdr>
        <w:top w:val="none" w:sz="0" w:space="0" w:color="auto"/>
        <w:left w:val="none" w:sz="0" w:space="0" w:color="auto"/>
        <w:bottom w:val="none" w:sz="0" w:space="0" w:color="auto"/>
        <w:right w:val="none" w:sz="0" w:space="0" w:color="auto"/>
      </w:divBdr>
    </w:div>
    <w:div w:id="773400878">
      <w:bodyDiv w:val="1"/>
      <w:marLeft w:val="0"/>
      <w:marRight w:val="0"/>
      <w:marTop w:val="0"/>
      <w:marBottom w:val="0"/>
      <w:divBdr>
        <w:top w:val="none" w:sz="0" w:space="0" w:color="auto"/>
        <w:left w:val="none" w:sz="0" w:space="0" w:color="auto"/>
        <w:bottom w:val="none" w:sz="0" w:space="0" w:color="auto"/>
        <w:right w:val="none" w:sz="0" w:space="0" w:color="auto"/>
      </w:divBdr>
    </w:div>
    <w:div w:id="773402333">
      <w:bodyDiv w:val="1"/>
      <w:marLeft w:val="0"/>
      <w:marRight w:val="0"/>
      <w:marTop w:val="0"/>
      <w:marBottom w:val="0"/>
      <w:divBdr>
        <w:top w:val="none" w:sz="0" w:space="0" w:color="auto"/>
        <w:left w:val="none" w:sz="0" w:space="0" w:color="auto"/>
        <w:bottom w:val="none" w:sz="0" w:space="0" w:color="auto"/>
        <w:right w:val="none" w:sz="0" w:space="0" w:color="auto"/>
      </w:divBdr>
    </w:div>
    <w:div w:id="773670657">
      <w:bodyDiv w:val="1"/>
      <w:marLeft w:val="0"/>
      <w:marRight w:val="0"/>
      <w:marTop w:val="0"/>
      <w:marBottom w:val="0"/>
      <w:divBdr>
        <w:top w:val="none" w:sz="0" w:space="0" w:color="auto"/>
        <w:left w:val="none" w:sz="0" w:space="0" w:color="auto"/>
        <w:bottom w:val="none" w:sz="0" w:space="0" w:color="auto"/>
        <w:right w:val="none" w:sz="0" w:space="0" w:color="auto"/>
      </w:divBdr>
    </w:div>
    <w:div w:id="773718817">
      <w:bodyDiv w:val="1"/>
      <w:marLeft w:val="0"/>
      <w:marRight w:val="0"/>
      <w:marTop w:val="0"/>
      <w:marBottom w:val="0"/>
      <w:divBdr>
        <w:top w:val="none" w:sz="0" w:space="0" w:color="auto"/>
        <w:left w:val="none" w:sz="0" w:space="0" w:color="auto"/>
        <w:bottom w:val="none" w:sz="0" w:space="0" w:color="auto"/>
        <w:right w:val="none" w:sz="0" w:space="0" w:color="auto"/>
      </w:divBdr>
    </w:div>
    <w:div w:id="773749913">
      <w:bodyDiv w:val="1"/>
      <w:marLeft w:val="0"/>
      <w:marRight w:val="0"/>
      <w:marTop w:val="0"/>
      <w:marBottom w:val="0"/>
      <w:divBdr>
        <w:top w:val="none" w:sz="0" w:space="0" w:color="auto"/>
        <w:left w:val="none" w:sz="0" w:space="0" w:color="auto"/>
        <w:bottom w:val="none" w:sz="0" w:space="0" w:color="auto"/>
        <w:right w:val="none" w:sz="0" w:space="0" w:color="auto"/>
      </w:divBdr>
    </w:div>
    <w:div w:id="773791598">
      <w:bodyDiv w:val="1"/>
      <w:marLeft w:val="0"/>
      <w:marRight w:val="0"/>
      <w:marTop w:val="0"/>
      <w:marBottom w:val="0"/>
      <w:divBdr>
        <w:top w:val="none" w:sz="0" w:space="0" w:color="auto"/>
        <w:left w:val="none" w:sz="0" w:space="0" w:color="auto"/>
        <w:bottom w:val="none" w:sz="0" w:space="0" w:color="auto"/>
        <w:right w:val="none" w:sz="0" w:space="0" w:color="auto"/>
      </w:divBdr>
    </w:div>
    <w:div w:id="774011890">
      <w:bodyDiv w:val="1"/>
      <w:marLeft w:val="0"/>
      <w:marRight w:val="0"/>
      <w:marTop w:val="0"/>
      <w:marBottom w:val="0"/>
      <w:divBdr>
        <w:top w:val="none" w:sz="0" w:space="0" w:color="auto"/>
        <w:left w:val="none" w:sz="0" w:space="0" w:color="auto"/>
        <w:bottom w:val="none" w:sz="0" w:space="0" w:color="auto"/>
        <w:right w:val="none" w:sz="0" w:space="0" w:color="auto"/>
      </w:divBdr>
    </w:div>
    <w:div w:id="774063039">
      <w:bodyDiv w:val="1"/>
      <w:marLeft w:val="0"/>
      <w:marRight w:val="0"/>
      <w:marTop w:val="0"/>
      <w:marBottom w:val="0"/>
      <w:divBdr>
        <w:top w:val="none" w:sz="0" w:space="0" w:color="auto"/>
        <w:left w:val="none" w:sz="0" w:space="0" w:color="auto"/>
        <w:bottom w:val="none" w:sz="0" w:space="0" w:color="auto"/>
        <w:right w:val="none" w:sz="0" w:space="0" w:color="auto"/>
      </w:divBdr>
    </w:div>
    <w:div w:id="774135687">
      <w:bodyDiv w:val="1"/>
      <w:marLeft w:val="0"/>
      <w:marRight w:val="0"/>
      <w:marTop w:val="0"/>
      <w:marBottom w:val="0"/>
      <w:divBdr>
        <w:top w:val="none" w:sz="0" w:space="0" w:color="auto"/>
        <w:left w:val="none" w:sz="0" w:space="0" w:color="auto"/>
        <w:bottom w:val="none" w:sz="0" w:space="0" w:color="auto"/>
        <w:right w:val="none" w:sz="0" w:space="0" w:color="auto"/>
      </w:divBdr>
    </w:div>
    <w:div w:id="774137821">
      <w:bodyDiv w:val="1"/>
      <w:marLeft w:val="0"/>
      <w:marRight w:val="0"/>
      <w:marTop w:val="0"/>
      <w:marBottom w:val="0"/>
      <w:divBdr>
        <w:top w:val="none" w:sz="0" w:space="0" w:color="auto"/>
        <w:left w:val="none" w:sz="0" w:space="0" w:color="auto"/>
        <w:bottom w:val="none" w:sz="0" w:space="0" w:color="auto"/>
        <w:right w:val="none" w:sz="0" w:space="0" w:color="auto"/>
      </w:divBdr>
    </w:div>
    <w:div w:id="774179325">
      <w:bodyDiv w:val="1"/>
      <w:marLeft w:val="0"/>
      <w:marRight w:val="0"/>
      <w:marTop w:val="0"/>
      <w:marBottom w:val="0"/>
      <w:divBdr>
        <w:top w:val="none" w:sz="0" w:space="0" w:color="auto"/>
        <w:left w:val="none" w:sz="0" w:space="0" w:color="auto"/>
        <w:bottom w:val="none" w:sz="0" w:space="0" w:color="auto"/>
        <w:right w:val="none" w:sz="0" w:space="0" w:color="auto"/>
      </w:divBdr>
    </w:div>
    <w:div w:id="774251666">
      <w:bodyDiv w:val="1"/>
      <w:marLeft w:val="0"/>
      <w:marRight w:val="0"/>
      <w:marTop w:val="0"/>
      <w:marBottom w:val="0"/>
      <w:divBdr>
        <w:top w:val="none" w:sz="0" w:space="0" w:color="auto"/>
        <w:left w:val="none" w:sz="0" w:space="0" w:color="auto"/>
        <w:bottom w:val="none" w:sz="0" w:space="0" w:color="auto"/>
        <w:right w:val="none" w:sz="0" w:space="0" w:color="auto"/>
      </w:divBdr>
    </w:div>
    <w:div w:id="774322587">
      <w:bodyDiv w:val="1"/>
      <w:marLeft w:val="0"/>
      <w:marRight w:val="0"/>
      <w:marTop w:val="0"/>
      <w:marBottom w:val="0"/>
      <w:divBdr>
        <w:top w:val="none" w:sz="0" w:space="0" w:color="auto"/>
        <w:left w:val="none" w:sz="0" w:space="0" w:color="auto"/>
        <w:bottom w:val="none" w:sz="0" w:space="0" w:color="auto"/>
        <w:right w:val="none" w:sz="0" w:space="0" w:color="auto"/>
      </w:divBdr>
    </w:div>
    <w:div w:id="774600340">
      <w:bodyDiv w:val="1"/>
      <w:marLeft w:val="0"/>
      <w:marRight w:val="0"/>
      <w:marTop w:val="0"/>
      <w:marBottom w:val="0"/>
      <w:divBdr>
        <w:top w:val="none" w:sz="0" w:space="0" w:color="auto"/>
        <w:left w:val="none" w:sz="0" w:space="0" w:color="auto"/>
        <w:bottom w:val="none" w:sz="0" w:space="0" w:color="auto"/>
        <w:right w:val="none" w:sz="0" w:space="0" w:color="auto"/>
      </w:divBdr>
    </w:div>
    <w:div w:id="774641894">
      <w:bodyDiv w:val="1"/>
      <w:marLeft w:val="0"/>
      <w:marRight w:val="0"/>
      <w:marTop w:val="0"/>
      <w:marBottom w:val="0"/>
      <w:divBdr>
        <w:top w:val="none" w:sz="0" w:space="0" w:color="auto"/>
        <w:left w:val="none" w:sz="0" w:space="0" w:color="auto"/>
        <w:bottom w:val="none" w:sz="0" w:space="0" w:color="auto"/>
        <w:right w:val="none" w:sz="0" w:space="0" w:color="auto"/>
      </w:divBdr>
    </w:div>
    <w:div w:id="774786287">
      <w:bodyDiv w:val="1"/>
      <w:marLeft w:val="0"/>
      <w:marRight w:val="0"/>
      <w:marTop w:val="0"/>
      <w:marBottom w:val="0"/>
      <w:divBdr>
        <w:top w:val="none" w:sz="0" w:space="0" w:color="auto"/>
        <w:left w:val="none" w:sz="0" w:space="0" w:color="auto"/>
        <w:bottom w:val="none" w:sz="0" w:space="0" w:color="auto"/>
        <w:right w:val="none" w:sz="0" w:space="0" w:color="auto"/>
      </w:divBdr>
    </w:div>
    <w:div w:id="774985292">
      <w:bodyDiv w:val="1"/>
      <w:marLeft w:val="0"/>
      <w:marRight w:val="0"/>
      <w:marTop w:val="0"/>
      <w:marBottom w:val="0"/>
      <w:divBdr>
        <w:top w:val="none" w:sz="0" w:space="0" w:color="auto"/>
        <w:left w:val="none" w:sz="0" w:space="0" w:color="auto"/>
        <w:bottom w:val="none" w:sz="0" w:space="0" w:color="auto"/>
        <w:right w:val="none" w:sz="0" w:space="0" w:color="auto"/>
      </w:divBdr>
    </w:div>
    <w:div w:id="775179453">
      <w:bodyDiv w:val="1"/>
      <w:marLeft w:val="0"/>
      <w:marRight w:val="0"/>
      <w:marTop w:val="0"/>
      <w:marBottom w:val="0"/>
      <w:divBdr>
        <w:top w:val="none" w:sz="0" w:space="0" w:color="auto"/>
        <w:left w:val="none" w:sz="0" w:space="0" w:color="auto"/>
        <w:bottom w:val="none" w:sz="0" w:space="0" w:color="auto"/>
        <w:right w:val="none" w:sz="0" w:space="0" w:color="auto"/>
      </w:divBdr>
    </w:div>
    <w:div w:id="775253020">
      <w:bodyDiv w:val="1"/>
      <w:marLeft w:val="0"/>
      <w:marRight w:val="0"/>
      <w:marTop w:val="0"/>
      <w:marBottom w:val="0"/>
      <w:divBdr>
        <w:top w:val="none" w:sz="0" w:space="0" w:color="auto"/>
        <w:left w:val="none" w:sz="0" w:space="0" w:color="auto"/>
        <w:bottom w:val="none" w:sz="0" w:space="0" w:color="auto"/>
        <w:right w:val="none" w:sz="0" w:space="0" w:color="auto"/>
      </w:divBdr>
    </w:div>
    <w:div w:id="775487529">
      <w:bodyDiv w:val="1"/>
      <w:marLeft w:val="0"/>
      <w:marRight w:val="0"/>
      <w:marTop w:val="0"/>
      <w:marBottom w:val="0"/>
      <w:divBdr>
        <w:top w:val="none" w:sz="0" w:space="0" w:color="auto"/>
        <w:left w:val="none" w:sz="0" w:space="0" w:color="auto"/>
        <w:bottom w:val="none" w:sz="0" w:space="0" w:color="auto"/>
        <w:right w:val="none" w:sz="0" w:space="0" w:color="auto"/>
      </w:divBdr>
    </w:div>
    <w:div w:id="775488456">
      <w:bodyDiv w:val="1"/>
      <w:marLeft w:val="0"/>
      <w:marRight w:val="0"/>
      <w:marTop w:val="0"/>
      <w:marBottom w:val="0"/>
      <w:divBdr>
        <w:top w:val="none" w:sz="0" w:space="0" w:color="auto"/>
        <w:left w:val="none" w:sz="0" w:space="0" w:color="auto"/>
        <w:bottom w:val="none" w:sz="0" w:space="0" w:color="auto"/>
        <w:right w:val="none" w:sz="0" w:space="0" w:color="auto"/>
      </w:divBdr>
    </w:div>
    <w:div w:id="775563102">
      <w:bodyDiv w:val="1"/>
      <w:marLeft w:val="0"/>
      <w:marRight w:val="0"/>
      <w:marTop w:val="0"/>
      <w:marBottom w:val="0"/>
      <w:divBdr>
        <w:top w:val="none" w:sz="0" w:space="0" w:color="auto"/>
        <w:left w:val="none" w:sz="0" w:space="0" w:color="auto"/>
        <w:bottom w:val="none" w:sz="0" w:space="0" w:color="auto"/>
        <w:right w:val="none" w:sz="0" w:space="0" w:color="auto"/>
      </w:divBdr>
    </w:div>
    <w:div w:id="775758788">
      <w:bodyDiv w:val="1"/>
      <w:marLeft w:val="0"/>
      <w:marRight w:val="0"/>
      <w:marTop w:val="0"/>
      <w:marBottom w:val="0"/>
      <w:divBdr>
        <w:top w:val="none" w:sz="0" w:space="0" w:color="auto"/>
        <w:left w:val="none" w:sz="0" w:space="0" w:color="auto"/>
        <w:bottom w:val="none" w:sz="0" w:space="0" w:color="auto"/>
        <w:right w:val="none" w:sz="0" w:space="0" w:color="auto"/>
      </w:divBdr>
    </w:div>
    <w:div w:id="775760070">
      <w:bodyDiv w:val="1"/>
      <w:marLeft w:val="0"/>
      <w:marRight w:val="0"/>
      <w:marTop w:val="0"/>
      <w:marBottom w:val="0"/>
      <w:divBdr>
        <w:top w:val="none" w:sz="0" w:space="0" w:color="auto"/>
        <w:left w:val="none" w:sz="0" w:space="0" w:color="auto"/>
        <w:bottom w:val="none" w:sz="0" w:space="0" w:color="auto"/>
        <w:right w:val="none" w:sz="0" w:space="0" w:color="auto"/>
      </w:divBdr>
    </w:div>
    <w:div w:id="775951380">
      <w:bodyDiv w:val="1"/>
      <w:marLeft w:val="0"/>
      <w:marRight w:val="0"/>
      <w:marTop w:val="0"/>
      <w:marBottom w:val="0"/>
      <w:divBdr>
        <w:top w:val="none" w:sz="0" w:space="0" w:color="auto"/>
        <w:left w:val="none" w:sz="0" w:space="0" w:color="auto"/>
        <w:bottom w:val="none" w:sz="0" w:space="0" w:color="auto"/>
        <w:right w:val="none" w:sz="0" w:space="0" w:color="auto"/>
      </w:divBdr>
    </w:div>
    <w:div w:id="776024705">
      <w:bodyDiv w:val="1"/>
      <w:marLeft w:val="0"/>
      <w:marRight w:val="0"/>
      <w:marTop w:val="0"/>
      <w:marBottom w:val="0"/>
      <w:divBdr>
        <w:top w:val="none" w:sz="0" w:space="0" w:color="auto"/>
        <w:left w:val="none" w:sz="0" w:space="0" w:color="auto"/>
        <w:bottom w:val="none" w:sz="0" w:space="0" w:color="auto"/>
        <w:right w:val="none" w:sz="0" w:space="0" w:color="auto"/>
      </w:divBdr>
    </w:div>
    <w:div w:id="776025950">
      <w:bodyDiv w:val="1"/>
      <w:marLeft w:val="0"/>
      <w:marRight w:val="0"/>
      <w:marTop w:val="0"/>
      <w:marBottom w:val="0"/>
      <w:divBdr>
        <w:top w:val="none" w:sz="0" w:space="0" w:color="auto"/>
        <w:left w:val="none" w:sz="0" w:space="0" w:color="auto"/>
        <w:bottom w:val="none" w:sz="0" w:space="0" w:color="auto"/>
        <w:right w:val="none" w:sz="0" w:space="0" w:color="auto"/>
      </w:divBdr>
    </w:div>
    <w:div w:id="776094910">
      <w:bodyDiv w:val="1"/>
      <w:marLeft w:val="0"/>
      <w:marRight w:val="0"/>
      <w:marTop w:val="0"/>
      <w:marBottom w:val="0"/>
      <w:divBdr>
        <w:top w:val="none" w:sz="0" w:space="0" w:color="auto"/>
        <w:left w:val="none" w:sz="0" w:space="0" w:color="auto"/>
        <w:bottom w:val="none" w:sz="0" w:space="0" w:color="auto"/>
        <w:right w:val="none" w:sz="0" w:space="0" w:color="auto"/>
      </w:divBdr>
    </w:div>
    <w:div w:id="776290401">
      <w:bodyDiv w:val="1"/>
      <w:marLeft w:val="0"/>
      <w:marRight w:val="0"/>
      <w:marTop w:val="0"/>
      <w:marBottom w:val="0"/>
      <w:divBdr>
        <w:top w:val="none" w:sz="0" w:space="0" w:color="auto"/>
        <w:left w:val="none" w:sz="0" w:space="0" w:color="auto"/>
        <w:bottom w:val="none" w:sz="0" w:space="0" w:color="auto"/>
        <w:right w:val="none" w:sz="0" w:space="0" w:color="auto"/>
      </w:divBdr>
    </w:div>
    <w:div w:id="776363842">
      <w:bodyDiv w:val="1"/>
      <w:marLeft w:val="0"/>
      <w:marRight w:val="0"/>
      <w:marTop w:val="0"/>
      <w:marBottom w:val="0"/>
      <w:divBdr>
        <w:top w:val="none" w:sz="0" w:space="0" w:color="auto"/>
        <w:left w:val="none" w:sz="0" w:space="0" w:color="auto"/>
        <w:bottom w:val="none" w:sz="0" w:space="0" w:color="auto"/>
        <w:right w:val="none" w:sz="0" w:space="0" w:color="auto"/>
      </w:divBdr>
    </w:div>
    <w:div w:id="776410507">
      <w:bodyDiv w:val="1"/>
      <w:marLeft w:val="0"/>
      <w:marRight w:val="0"/>
      <w:marTop w:val="0"/>
      <w:marBottom w:val="0"/>
      <w:divBdr>
        <w:top w:val="none" w:sz="0" w:space="0" w:color="auto"/>
        <w:left w:val="none" w:sz="0" w:space="0" w:color="auto"/>
        <w:bottom w:val="none" w:sz="0" w:space="0" w:color="auto"/>
        <w:right w:val="none" w:sz="0" w:space="0" w:color="auto"/>
      </w:divBdr>
    </w:div>
    <w:div w:id="776410945">
      <w:bodyDiv w:val="1"/>
      <w:marLeft w:val="0"/>
      <w:marRight w:val="0"/>
      <w:marTop w:val="0"/>
      <w:marBottom w:val="0"/>
      <w:divBdr>
        <w:top w:val="none" w:sz="0" w:space="0" w:color="auto"/>
        <w:left w:val="none" w:sz="0" w:space="0" w:color="auto"/>
        <w:bottom w:val="none" w:sz="0" w:space="0" w:color="auto"/>
        <w:right w:val="none" w:sz="0" w:space="0" w:color="auto"/>
      </w:divBdr>
    </w:div>
    <w:div w:id="776566092">
      <w:bodyDiv w:val="1"/>
      <w:marLeft w:val="0"/>
      <w:marRight w:val="0"/>
      <w:marTop w:val="0"/>
      <w:marBottom w:val="0"/>
      <w:divBdr>
        <w:top w:val="none" w:sz="0" w:space="0" w:color="auto"/>
        <w:left w:val="none" w:sz="0" w:space="0" w:color="auto"/>
        <w:bottom w:val="none" w:sz="0" w:space="0" w:color="auto"/>
        <w:right w:val="none" w:sz="0" w:space="0" w:color="auto"/>
      </w:divBdr>
    </w:div>
    <w:div w:id="776605274">
      <w:bodyDiv w:val="1"/>
      <w:marLeft w:val="0"/>
      <w:marRight w:val="0"/>
      <w:marTop w:val="0"/>
      <w:marBottom w:val="0"/>
      <w:divBdr>
        <w:top w:val="none" w:sz="0" w:space="0" w:color="auto"/>
        <w:left w:val="none" w:sz="0" w:space="0" w:color="auto"/>
        <w:bottom w:val="none" w:sz="0" w:space="0" w:color="auto"/>
        <w:right w:val="none" w:sz="0" w:space="0" w:color="auto"/>
      </w:divBdr>
    </w:div>
    <w:div w:id="776758961">
      <w:bodyDiv w:val="1"/>
      <w:marLeft w:val="0"/>
      <w:marRight w:val="0"/>
      <w:marTop w:val="0"/>
      <w:marBottom w:val="0"/>
      <w:divBdr>
        <w:top w:val="none" w:sz="0" w:space="0" w:color="auto"/>
        <w:left w:val="none" w:sz="0" w:space="0" w:color="auto"/>
        <w:bottom w:val="none" w:sz="0" w:space="0" w:color="auto"/>
        <w:right w:val="none" w:sz="0" w:space="0" w:color="auto"/>
      </w:divBdr>
    </w:div>
    <w:div w:id="776759518">
      <w:bodyDiv w:val="1"/>
      <w:marLeft w:val="0"/>
      <w:marRight w:val="0"/>
      <w:marTop w:val="0"/>
      <w:marBottom w:val="0"/>
      <w:divBdr>
        <w:top w:val="none" w:sz="0" w:space="0" w:color="auto"/>
        <w:left w:val="none" w:sz="0" w:space="0" w:color="auto"/>
        <w:bottom w:val="none" w:sz="0" w:space="0" w:color="auto"/>
        <w:right w:val="none" w:sz="0" w:space="0" w:color="auto"/>
      </w:divBdr>
    </w:div>
    <w:div w:id="777024686">
      <w:bodyDiv w:val="1"/>
      <w:marLeft w:val="0"/>
      <w:marRight w:val="0"/>
      <w:marTop w:val="0"/>
      <w:marBottom w:val="0"/>
      <w:divBdr>
        <w:top w:val="none" w:sz="0" w:space="0" w:color="auto"/>
        <w:left w:val="none" w:sz="0" w:space="0" w:color="auto"/>
        <w:bottom w:val="none" w:sz="0" w:space="0" w:color="auto"/>
        <w:right w:val="none" w:sz="0" w:space="0" w:color="auto"/>
      </w:divBdr>
    </w:div>
    <w:div w:id="777026677">
      <w:bodyDiv w:val="1"/>
      <w:marLeft w:val="0"/>
      <w:marRight w:val="0"/>
      <w:marTop w:val="0"/>
      <w:marBottom w:val="0"/>
      <w:divBdr>
        <w:top w:val="none" w:sz="0" w:space="0" w:color="auto"/>
        <w:left w:val="none" w:sz="0" w:space="0" w:color="auto"/>
        <w:bottom w:val="none" w:sz="0" w:space="0" w:color="auto"/>
        <w:right w:val="none" w:sz="0" w:space="0" w:color="auto"/>
      </w:divBdr>
    </w:div>
    <w:div w:id="777215444">
      <w:bodyDiv w:val="1"/>
      <w:marLeft w:val="0"/>
      <w:marRight w:val="0"/>
      <w:marTop w:val="0"/>
      <w:marBottom w:val="0"/>
      <w:divBdr>
        <w:top w:val="none" w:sz="0" w:space="0" w:color="auto"/>
        <w:left w:val="none" w:sz="0" w:space="0" w:color="auto"/>
        <w:bottom w:val="none" w:sz="0" w:space="0" w:color="auto"/>
        <w:right w:val="none" w:sz="0" w:space="0" w:color="auto"/>
      </w:divBdr>
    </w:div>
    <w:div w:id="777218676">
      <w:bodyDiv w:val="1"/>
      <w:marLeft w:val="0"/>
      <w:marRight w:val="0"/>
      <w:marTop w:val="0"/>
      <w:marBottom w:val="0"/>
      <w:divBdr>
        <w:top w:val="none" w:sz="0" w:space="0" w:color="auto"/>
        <w:left w:val="none" w:sz="0" w:space="0" w:color="auto"/>
        <w:bottom w:val="none" w:sz="0" w:space="0" w:color="auto"/>
        <w:right w:val="none" w:sz="0" w:space="0" w:color="auto"/>
      </w:divBdr>
    </w:div>
    <w:div w:id="777330734">
      <w:bodyDiv w:val="1"/>
      <w:marLeft w:val="0"/>
      <w:marRight w:val="0"/>
      <w:marTop w:val="0"/>
      <w:marBottom w:val="0"/>
      <w:divBdr>
        <w:top w:val="none" w:sz="0" w:space="0" w:color="auto"/>
        <w:left w:val="none" w:sz="0" w:space="0" w:color="auto"/>
        <w:bottom w:val="none" w:sz="0" w:space="0" w:color="auto"/>
        <w:right w:val="none" w:sz="0" w:space="0" w:color="auto"/>
      </w:divBdr>
    </w:div>
    <w:div w:id="777332241">
      <w:bodyDiv w:val="1"/>
      <w:marLeft w:val="0"/>
      <w:marRight w:val="0"/>
      <w:marTop w:val="0"/>
      <w:marBottom w:val="0"/>
      <w:divBdr>
        <w:top w:val="none" w:sz="0" w:space="0" w:color="auto"/>
        <w:left w:val="none" w:sz="0" w:space="0" w:color="auto"/>
        <w:bottom w:val="none" w:sz="0" w:space="0" w:color="auto"/>
        <w:right w:val="none" w:sz="0" w:space="0" w:color="auto"/>
      </w:divBdr>
    </w:div>
    <w:div w:id="777532360">
      <w:bodyDiv w:val="1"/>
      <w:marLeft w:val="0"/>
      <w:marRight w:val="0"/>
      <w:marTop w:val="0"/>
      <w:marBottom w:val="0"/>
      <w:divBdr>
        <w:top w:val="none" w:sz="0" w:space="0" w:color="auto"/>
        <w:left w:val="none" w:sz="0" w:space="0" w:color="auto"/>
        <w:bottom w:val="none" w:sz="0" w:space="0" w:color="auto"/>
        <w:right w:val="none" w:sz="0" w:space="0" w:color="auto"/>
      </w:divBdr>
    </w:div>
    <w:div w:id="777602670">
      <w:bodyDiv w:val="1"/>
      <w:marLeft w:val="0"/>
      <w:marRight w:val="0"/>
      <w:marTop w:val="0"/>
      <w:marBottom w:val="0"/>
      <w:divBdr>
        <w:top w:val="none" w:sz="0" w:space="0" w:color="auto"/>
        <w:left w:val="none" w:sz="0" w:space="0" w:color="auto"/>
        <w:bottom w:val="none" w:sz="0" w:space="0" w:color="auto"/>
        <w:right w:val="none" w:sz="0" w:space="0" w:color="auto"/>
      </w:divBdr>
    </w:div>
    <w:div w:id="777679941">
      <w:bodyDiv w:val="1"/>
      <w:marLeft w:val="0"/>
      <w:marRight w:val="0"/>
      <w:marTop w:val="0"/>
      <w:marBottom w:val="0"/>
      <w:divBdr>
        <w:top w:val="none" w:sz="0" w:space="0" w:color="auto"/>
        <w:left w:val="none" w:sz="0" w:space="0" w:color="auto"/>
        <w:bottom w:val="none" w:sz="0" w:space="0" w:color="auto"/>
        <w:right w:val="none" w:sz="0" w:space="0" w:color="auto"/>
      </w:divBdr>
    </w:div>
    <w:div w:id="777794350">
      <w:bodyDiv w:val="1"/>
      <w:marLeft w:val="0"/>
      <w:marRight w:val="0"/>
      <w:marTop w:val="0"/>
      <w:marBottom w:val="0"/>
      <w:divBdr>
        <w:top w:val="none" w:sz="0" w:space="0" w:color="auto"/>
        <w:left w:val="none" w:sz="0" w:space="0" w:color="auto"/>
        <w:bottom w:val="none" w:sz="0" w:space="0" w:color="auto"/>
        <w:right w:val="none" w:sz="0" w:space="0" w:color="auto"/>
      </w:divBdr>
    </w:div>
    <w:div w:id="777873530">
      <w:bodyDiv w:val="1"/>
      <w:marLeft w:val="0"/>
      <w:marRight w:val="0"/>
      <w:marTop w:val="0"/>
      <w:marBottom w:val="0"/>
      <w:divBdr>
        <w:top w:val="none" w:sz="0" w:space="0" w:color="auto"/>
        <w:left w:val="none" w:sz="0" w:space="0" w:color="auto"/>
        <w:bottom w:val="none" w:sz="0" w:space="0" w:color="auto"/>
        <w:right w:val="none" w:sz="0" w:space="0" w:color="auto"/>
      </w:divBdr>
    </w:div>
    <w:div w:id="777913805">
      <w:bodyDiv w:val="1"/>
      <w:marLeft w:val="0"/>
      <w:marRight w:val="0"/>
      <w:marTop w:val="0"/>
      <w:marBottom w:val="0"/>
      <w:divBdr>
        <w:top w:val="none" w:sz="0" w:space="0" w:color="auto"/>
        <w:left w:val="none" w:sz="0" w:space="0" w:color="auto"/>
        <w:bottom w:val="none" w:sz="0" w:space="0" w:color="auto"/>
        <w:right w:val="none" w:sz="0" w:space="0" w:color="auto"/>
      </w:divBdr>
    </w:div>
    <w:div w:id="777990867">
      <w:bodyDiv w:val="1"/>
      <w:marLeft w:val="0"/>
      <w:marRight w:val="0"/>
      <w:marTop w:val="0"/>
      <w:marBottom w:val="0"/>
      <w:divBdr>
        <w:top w:val="none" w:sz="0" w:space="0" w:color="auto"/>
        <w:left w:val="none" w:sz="0" w:space="0" w:color="auto"/>
        <w:bottom w:val="none" w:sz="0" w:space="0" w:color="auto"/>
        <w:right w:val="none" w:sz="0" w:space="0" w:color="auto"/>
      </w:divBdr>
    </w:div>
    <w:div w:id="777992775">
      <w:bodyDiv w:val="1"/>
      <w:marLeft w:val="0"/>
      <w:marRight w:val="0"/>
      <w:marTop w:val="0"/>
      <w:marBottom w:val="0"/>
      <w:divBdr>
        <w:top w:val="none" w:sz="0" w:space="0" w:color="auto"/>
        <w:left w:val="none" w:sz="0" w:space="0" w:color="auto"/>
        <w:bottom w:val="none" w:sz="0" w:space="0" w:color="auto"/>
        <w:right w:val="none" w:sz="0" w:space="0" w:color="auto"/>
      </w:divBdr>
    </w:div>
    <w:div w:id="778140315">
      <w:bodyDiv w:val="1"/>
      <w:marLeft w:val="0"/>
      <w:marRight w:val="0"/>
      <w:marTop w:val="0"/>
      <w:marBottom w:val="0"/>
      <w:divBdr>
        <w:top w:val="none" w:sz="0" w:space="0" w:color="auto"/>
        <w:left w:val="none" w:sz="0" w:space="0" w:color="auto"/>
        <w:bottom w:val="none" w:sz="0" w:space="0" w:color="auto"/>
        <w:right w:val="none" w:sz="0" w:space="0" w:color="auto"/>
      </w:divBdr>
    </w:div>
    <w:div w:id="778178858">
      <w:bodyDiv w:val="1"/>
      <w:marLeft w:val="0"/>
      <w:marRight w:val="0"/>
      <w:marTop w:val="0"/>
      <w:marBottom w:val="0"/>
      <w:divBdr>
        <w:top w:val="none" w:sz="0" w:space="0" w:color="auto"/>
        <w:left w:val="none" w:sz="0" w:space="0" w:color="auto"/>
        <w:bottom w:val="none" w:sz="0" w:space="0" w:color="auto"/>
        <w:right w:val="none" w:sz="0" w:space="0" w:color="auto"/>
      </w:divBdr>
    </w:div>
    <w:div w:id="778180809">
      <w:bodyDiv w:val="1"/>
      <w:marLeft w:val="0"/>
      <w:marRight w:val="0"/>
      <w:marTop w:val="0"/>
      <w:marBottom w:val="0"/>
      <w:divBdr>
        <w:top w:val="none" w:sz="0" w:space="0" w:color="auto"/>
        <w:left w:val="none" w:sz="0" w:space="0" w:color="auto"/>
        <w:bottom w:val="none" w:sz="0" w:space="0" w:color="auto"/>
        <w:right w:val="none" w:sz="0" w:space="0" w:color="auto"/>
      </w:divBdr>
    </w:div>
    <w:div w:id="778332591">
      <w:bodyDiv w:val="1"/>
      <w:marLeft w:val="0"/>
      <w:marRight w:val="0"/>
      <w:marTop w:val="0"/>
      <w:marBottom w:val="0"/>
      <w:divBdr>
        <w:top w:val="none" w:sz="0" w:space="0" w:color="auto"/>
        <w:left w:val="none" w:sz="0" w:space="0" w:color="auto"/>
        <w:bottom w:val="none" w:sz="0" w:space="0" w:color="auto"/>
        <w:right w:val="none" w:sz="0" w:space="0" w:color="auto"/>
      </w:divBdr>
    </w:div>
    <w:div w:id="778335048">
      <w:bodyDiv w:val="1"/>
      <w:marLeft w:val="0"/>
      <w:marRight w:val="0"/>
      <w:marTop w:val="0"/>
      <w:marBottom w:val="0"/>
      <w:divBdr>
        <w:top w:val="none" w:sz="0" w:space="0" w:color="auto"/>
        <w:left w:val="none" w:sz="0" w:space="0" w:color="auto"/>
        <w:bottom w:val="none" w:sz="0" w:space="0" w:color="auto"/>
        <w:right w:val="none" w:sz="0" w:space="0" w:color="auto"/>
      </w:divBdr>
    </w:div>
    <w:div w:id="778447874">
      <w:bodyDiv w:val="1"/>
      <w:marLeft w:val="0"/>
      <w:marRight w:val="0"/>
      <w:marTop w:val="0"/>
      <w:marBottom w:val="0"/>
      <w:divBdr>
        <w:top w:val="none" w:sz="0" w:space="0" w:color="auto"/>
        <w:left w:val="none" w:sz="0" w:space="0" w:color="auto"/>
        <w:bottom w:val="none" w:sz="0" w:space="0" w:color="auto"/>
        <w:right w:val="none" w:sz="0" w:space="0" w:color="auto"/>
      </w:divBdr>
    </w:div>
    <w:div w:id="778720235">
      <w:bodyDiv w:val="1"/>
      <w:marLeft w:val="0"/>
      <w:marRight w:val="0"/>
      <w:marTop w:val="0"/>
      <w:marBottom w:val="0"/>
      <w:divBdr>
        <w:top w:val="none" w:sz="0" w:space="0" w:color="auto"/>
        <w:left w:val="none" w:sz="0" w:space="0" w:color="auto"/>
        <w:bottom w:val="none" w:sz="0" w:space="0" w:color="auto"/>
        <w:right w:val="none" w:sz="0" w:space="0" w:color="auto"/>
      </w:divBdr>
    </w:div>
    <w:div w:id="778764481">
      <w:bodyDiv w:val="1"/>
      <w:marLeft w:val="0"/>
      <w:marRight w:val="0"/>
      <w:marTop w:val="0"/>
      <w:marBottom w:val="0"/>
      <w:divBdr>
        <w:top w:val="none" w:sz="0" w:space="0" w:color="auto"/>
        <w:left w:val="none" w:sz="0" w:space="0" w:color="auto"/>
        <w:bottom w:val="none" w:sz="0" w:space="0" w:color="auto"/>
        <w:right w:val="none" w:sz="0" w:space="0" w:color="auto"/>
      </w:divBdr>
    </w:div>
    <w:div w:id="778836644">
      <w:bodyDiv w:val="1"/>
      <w:marLeft w:val="0"/>
      <w:marRight w:val="0"/>
      <w:marTop w:val="0"/>
      <w:marBottom w:val="0"/>
      <w:divBdr>
        <w:top w:val="none" w:sz="0" w:space="0" w:color="auto"/>
        <w:left w:val="none" w:sz="0" w:space="0" w:color="auto"/>
        <w:bottom w:val="none" w:sz="0" w:space="0" w:color="auto"/>
        <w:right w:val="none" w:sz="0" w:space="0" w:color="auto"/>
      </w:divBdr>
    </w:div>
    <w:div w:id="778914741">
      <w:bodyDiv w:val="1"/>
      <w:marLeft w:val="0"/>
      <w:marRight w:val="0"/>
      <w:marTop w:val="0"/>
      <w:marBottom w:val="0"/>
      <w:divBdr>
        <w:top w:val="none" w:sz="0" w:space="0" w:color="auto"/>
        <w:left w:val="none" w:sz="0" w:space="0" w:color="auto"/>
        <w:bottom w:val="none" w:sz="0" w:space="0" w:color="auto"/>
        <w:right w:val="none" w:sz="0" w:space="0" w:color="auto"/>
      </w:divBdr>
    </w:div>
    <w:div w:id="778987991">
      <w:bodyDiv w:val="1"/>
      <w:marLeft w:val="0"/>
      <w:marRight w:val="0"/>
      <w:marTop w:val="0"/>
      <w:marBottom w:val="0"/>
      <w:divBdr>
        <w:top w:val="none" w:sz="0" w:space="0" w:color="auto"/>
        <w:left w:val="none" w:sz="0" w:space="0" w:color="auto"/>
        <w:bottom w:val="none" w:sz="0" w:space="0" w:color="auto"/>
        <w:right w:val="none" w:sz="0" w:space="0" w:color="auto"/>
      </w:divBdr>
    </w:div>
    <w:div w:id="779223255">
      <w:bodyDiv w:val="1"/>
      <w:marLeft w:val="0"/>
      <w:marRight w:val="0"/>
      <w:marTop w:val="0"/>
      <w:marBottom w:val="0"/>
      <w:divBdr>
        <w:top w:val="none" w:sz="0" w:space="0" w:color="auto"/>
        <w:left w:val="none" w:sz="0" w:space="0" w:color="auto"/>
        <w:bottom w:val="none" w:sz="0" w:space="0" w:color="auto"/>
        <w:right w:val="none" w:sz="0" w:space="0" w:color="auto"/>
      </w:divBdr>
    </w:div>
    <w:div w:id="779227886">
      <w:bodyDiv w:val="1"/>
      <w:marLeft w:val="0"/>
      <w:marRight w:val="0"/>
      <w:marTop w:val="0"/>
      <w:marBottom w:val="0"/>
      <w:divBdr>
        <w:top w:val="none" w:sz="0" w:space="0" w:color="auto"/>
        <w:left w:val="none" w:sz="0" w:space="0" w:color="auto"/>
        <w:bottom w:val="none" w:sz="0" w:space="0" w:color="auto"/>
        <w:right w:val="none" w:sz="0" w:space="0" w:color="auto"/>
      </w:divBdr>
    </w:div>
    <w:div w:id="779420994">
      <w:bodyDiv w:val="1"/>
      <w:marLeft w:val="0"/>
      <w:marRight w:val="0"/>
      <w:marTop w:val="0"/>
      <w:marBottom w:val="0"/>
      <w:divBdr>
        <w:top w:val="none" w:sz="0" w:space="0" w:color="auto"/>
        <w:left w:val="none" w:sz="0" w:space="0" w:color="auto"/>
        <w:bottom w:val="none" w:sz="0" w:space="0" w:color="auto"/>
        <w:right w:val="none" w:sz="0" w:space="0" w:color="auto"/>
      </w:divBdr>
    </w:div>
    <w:div w:id="779421544">
      <w:bodyDiv w:val="1"/>
      <w:marLeft w:val="0"/>
      <w:marRight w:val="0"/>
      <w:marTop w:val="0"/>
      <w:marBottom w:val="0"/>
      <w:divBdr>
        <w:top w:val="none" w:sz="0" w:space="0" w:color="auto"/>
        <w:left w:val="none" w:sz="0" w:space="0" w:color="auto"/>
        <w:bottom w:val="none" w:sz="0" w:space="0" w:color="auto"/>
        <w:right w:val="none" w:sz="0" w:space="0" w:color="auto"/>
      </w:divBdr>
    </w:div>
    <w:div w:id="779488878">
      <w:bodyDiv w:val="1"/>
      <w:marLeft w:val="0"/>
      <w:marRight w:val="0"/>
      <w:marTop w:val="0"/>
      <w:marBottom w:val="0"/>
      <w:divBdr>
        <w:top w:val="none" w:sz="0" w:space="0" w:color="auto"/>
        <w:left w:val="none" w:sz="0" w:space="0" w:color="auto"/>
        <w:bottom w:val="none" w:sz="0" w:space="0" w:color="auto"/>
        <w:right w:val="none" w:sz="0" w:space="0" w:color="auto"/>
      </w:divBdr>
    </w:div>
    <w:div w:id="779490911">
      <w:bodyDiv w:val="1"/>
      <w:marLeft w:val="0"/>
      <w:marRight w:val="0"/>
      <w:marTop w:val="0"/>
      <w:marBottom w:val="0"/>
      <w:divBdr>
        <w:top w:val="none" w:sz="0" w:space="0" w:color="auto"/>
        <w:left w:val="none" w:sz="0" w:space="0" w:color="auto"/>
        <w:bottom w:val="none" w:sz="0" w:space="0" w:color="auto"/>
        <w:right w:val="none" w:sz="0" w:space="0" w:color="auto"/>
      </w:divBdr>
    </w:div>
    <w:div w:id="779565048">
      <w:bodyDiv w:val="1"/>
      <w:marLeft w:val="0"/>
      <w:marRight w:val="0"/>
      <w:marTop w:val="0"/>
      <w:marBottom w:val="0"/>
      <w:divBdr>
        <w:top w:val="none" w:sz="0" w:space="0" w:color="auto"/>
        <w:left w:val="none" w:sz="0" w:space="0" w:color="auto"/>
        <w:bottom w:val="none" w:sz="0" w:space="0" w:color="auto"/>
        <w:right w:val="none" w:sz="0" w:space="0" w:color="auto"/>
      </w:divBdr>
    </w:div>
    <w:div w:id="779640609">
      <w:bodyDiv w:val="1"/>
      <w:marLeft w:val="0"/>
      <w:marRight w:val="0"/>
      <w:marTop w:val="0"/>
      <w:marBottom w:val="0"/>
      <w:divBdr>
        <w:top w:val="none" w:sz="0" w:space="0" w:color="auto"/>
        <w:left w:val="none" w:sz="0" w:space="0" w:color="auto"/>
        <w:bottom w:val="none" w:sz="0" w:space="0" w:color="auto"/>
        <w:right w:val="none" w:sz="0" w:space="0" w:color="auto"/>
      </w:divBdr>
    </w:div>
    <w:div w:id="779640705">
      <w:bodyDiv w:val="1"/>
      <w:marLeft w:val="0"/>
      <w:marRight w:val="0"/>
      <w:marTop w:val="0"/>
      <w:marBottom w:val="0"/>
      <w:divBdr>
        <w:top w:val="none" w:sz="0" w:space="0" w:color="auto"/>
        <w:left w:val="none" w:sz="0" w:space="0" w:color="auto"/>
        <w:bottom w:val="none" w:sz="0" w:space="0" w:color="auto"/>
        <w:right w:val="none" w:sz="0" w:space="0" w:color="auto"/>
      </w:divBdr>
    </w:div>
    <w:div w:id="779688224">
      <w:bodyDiv w:val="1"/>
      <w:marLeft w:val="0"/>
      <w:marRight w:val="0"/>
      <w:marTop w:val="0"/>
      <w:marBottom w:val="0"/>
      <w:divBdr>
        <w:top w:val="none" w:sz="0" w:space="0" w:color="auto"/>
        <w:left w:val="none" w:sz="0" w:space="0" w:color="auto"/>
        <w:bottom w:val="none" w:sz="0" w:space="0" w:color="auto"/>
        <w:right w:val="none" w:sz="0" w:space="0" w:color="auto"/>
      </w:divBdr>
    </w:div>
    <w:div w:id="779757530">
      <w:bodyDiv w:val="1"/>
      <w:marLeft w:val="0"/>
      <w:marRight w:val="0"/>
      <w:marTop w:val="0"/>
      <w:marBottom w:val="0"/>
      <w:divBdr>
        <w:top w:val="none" w:sz="0" w:space="0" w:color="auto"/>
        <w:left w:val="none" w:sz="0" w:space="0" w:color="auto"/>
        <w:bottom w:val="none" w:sz="0" w:space="0" w:color="auto"/>
        <w:right w:val="none" w:sz="0" w:space="0" w:color="auto"/>
      </w:divBdr>
    </w:div>
    <w:div w:id="779758424">
      <w:bodyDiv w:val="1"/>
      <w:marLeft w:val="0"/>
      <w:marRight w:val="0"/>
      <w:marTop w:val="0"/>
      <w:marBottom w:val="0"/>
      <w:divBdr>
        <w:top w:val="none" w:sz="0" w:space="0" w:color="auto"/>
        <w:left w:val="none" w:sz="0" w:space="0" w:color="auto"/>
        <w:bottom w:val="none" w:sz="0" w:space="0" w:color="auto"/>
        <w:right w:val="none" w:sz="0" w:space="0" w:color="auto"/>
      </w:divBdr>
    </w:div>
    <w:div w:id="779837033">
      <w:bodyDiv w:val="1"/>
      <w:marLeft w:val="0"/>
      <w:marRight w:val="0"/>
      <w:marTop w:val="0"/>
      <w:marBottom w:val="0"/>
      <w:divBdr>
        <w:top w:val="none" w:sz="0" w:space="0" w:color="auto"/>
        <w:left w:val="none" w:sz="0" w:space="0" w:color="auto"/>
        <w:bottom w:val="none" w:sz="0" w:space="0" w:color="auto"/>
        <w:right w:val="none" w:sz="0" w:space="0" w:color="auto"/>
      </w:divBdr>
    </w:div>
    <w:div w:id="779884653">
      <w:bodyDiv w:val="1"/>
      <w:marLeft w:val="0"/>
      <w:marRight w:val="0"/>
      <w:marTop w:val="0"/>
      <w:marBottom w:val="0"/>
      <w:divBdr>
        <w:top w:val="none" w:sz="0" w:space="0" w:color="auto"/>
        <w:left w:val="none" w:sz="0" w:space="0" w:color="auto"/>
        <w:bottom w:val="none" w:sz="0" w:space="0" w:color="auto"/>
        <w:right w:val="none" w:sz="0" w:space="0" w:color="auto"/>
      </w:divBdr>
    </w:div>
    <w:div w:id="780145048">
      <w:bodyDiv w:val="1"/>
      <w:marLeft w:val="0"/>
      <w:marRight w:val="0"/>
      <w:marTop w:val="0"/>
      <w:marBottom w:val="0"/>
      <w:divBdr>
        <w:top w:val="none" w:sz="0" w:space="0" w:color="auto"/>
        <w:left w:val="none" w:sz="0" w:space="0" w:color="auto"/>
        <w:bottom w:val="none" w:sz="0" w:space="0" w:color="auto"/>
        <w:right w:val="none" w:sz="0" w:space="0" w:color="auto"/>
      </w:divBdr>
    </w:div>
    <w:div w:id="780226722">
      <w:bodyDiv w:val="1"/>
      <w:marLeft w:val="0"/>
      <w:marRight w:val="0"/>
      <w:marTop w:val="0"/>
      <w:marBottom w:val="0"/>
      <w:divBdr>
        <w:top w:val="none" w:sz="0" w:space="0" w:color="auto"/>
        <w:left w:val="none" w:sz="0" w:space="0" w:color="auto"/>
        <w:bottom w:val="none" w:sz="0" w:space="0" w:color="auto"/>
        <w:right w:val="none" w:sz="0" w:space="0" w:color="auto"/>
      </w:divBdr>
    </w:div>
    <w:div w:id="780346296">
      <w:bodyDiv w:val="1"/>
      <w:marLeft w:val="0"/>
      <w:marRight w:val="0"/>
      <w:marTop w:val="0"/>
      <w:marBottom w:val="0"/>
      <w:divBdr>
        <w:top w:val="none" w:sz="0" w:space="0" w:color="auto"/>
        <w:left w:val="none" w:sz="0" w:space="0" w:color="auto"/>
        <w:bottom w:val="none" w:sz="0" w:space="0" w:color="auto"/>
        <w:right w:val="none" w:sz="0" w:space="0" w:color="auto"/>
      </w:divBdr>
    </w:div>
    <w:div w:id="780488569">
      <w:bodyDiv w:val="1"/>
      <w:marLeft w:val="0"/>
      <w:marRight w:val="0"/>
      <w:marTop w:val="0"/>
      <w:marBottom w:val="0"/>
      <w:divBdr>
        <w:top w:val="none" w:sz="0" w:space="0" w:color="auto"/>
        <w:left w:val="none" w:sz="0" w:space="0" w:color="auto"/>
        <w:bottom w:val="none" w:sz="0" w:space="0" w:color="auto"/>
        <w:right w:val="none" w:sz="0" w:space="0" w:color="auto"/>
      </w:divBdr>
    </w:div>
    <w:div w:id="781266208">
      <w:bodyDiv w:val="1"/>
      <w:marLeft w:val="0"/>
      <w:marRight w:val="0"/>
      <w:marTop w:val="0"/>
      <w:marBottom w:val="0"/>
      <w:divBdr>
        <w:top w:val="none" w:sz="0" w:space="0" w:color="auto"/>
        <w:left w:val="none" w:sz="0" w:space="0" w:color="auto"/>
        <w:bottom w:val="none" w:sz="0" w:space="0" w:color="auto"/>
        <w:right w:val="none" w:sz="0" w:space="0" w:color="auto"/>
      </w:divBdr>
    </w:div>
    <w:div w:id="781339392">
      <w:bodyDiv w:val="1"/>
      <w:marLeft w:val="0"/>
      <w:marRight w:val="0"/>
      <w:marTop w:val="0"/>
      <w:marBottom w:val="0"/>
      <w:divBdr>
        <w:top w:val="none" w:sz="0" w:space="0" w:color="auto"/>
        <w:left w:val="none" w:sz="0" w:space="0" w:color="auto"/>
        <w:bottom w:val="none" w:sz="0" w:space="0" w:color="auto"/>
        <w:right w:val="none" w:sz="0" w:space="0" w:color="auto"/>
      </w:divBdr>
    </w:div>
    <w:div w:id="781342921">
      <w:bodyDiv w:val="1"/>
      <w:marLeft w:val="0"/>
      <w:marRight w:val="0"/>
      <w:marTop w:val="0"/>
      <w:marBottom w:val="0"/>
      <w:divBdr>
        <w:top w:val="none" w:sz="0" w:space="0" w:color="auto"/>
        <w:left w:val="none" w:sz="0" w:space="0" w:color="auto"/>
        <w:bottom w:val="none" w:sz="0" w:space="0" w:color="auto"/>
        <w:right w:val="none" w:sz="0" w:space="0" w:color="auto"/>
      </w:divBdr>
    </w:div>
    <w:div w:id="781460526">
      <w:bodyDiv w:val="1"/>
      <w:marLeft w:val="0"/>
      <w:marRight w:val="0"/>
      <w:marTop w:val="0"/>
      <w:marBottom w:val="0"/>
      <w:divBdr>
        <w:top w:val="none" w:sz="0" w:space="0" w:color="auto"/>
        <w:left w:val="none" w:sz="0" w:space="0" w:color="auto"/>
        <w:bottom w:val="none" w:sz="0" w:space="0" w:color="auto"/>
        <w:right w:val="none" w:sz="0" w:space="0" w:color="auto"/>
      </w:divBdr>
    </w:div>
    <w:div w:id="781537978">
      <w:bodyDiv w:val="1"/>
      <w:marLeft w:val="0"/>
      <w:marRight w:val="0"/>
      <w:marTop w:val="0"/>
      <w:marBottom w:val="0"/>
      <w:divBdr>
        <w:top w:val="none" w:sz="0" w:space="0" w:color="auto"/>
        <w:left w:val="none" w:sz="0" w:space="0" w:color="auto"/>
        <w:bottom w:val="none" w:sz="0" w:space="0" w:color="auto"/>
        <w:right w:val="none" w:sz="0" w:space="0" w:color="auto"/>
      </w:divBdr>
    </w:div>
    <w:div w:id="781651768">
      <w:bodyDiv w:val="1"/>
      <w:marLeft w:val="0"/>
      <w:marRight w:val="0"/>
      <w:marTop w:val="0"/>
      <w:marBottom w:val="0"/>
      <w:divBdr>
        <w:top w:val="none" w:sz="0" w:space="0" w:color="auto"/>
        <w:left w:val="none" w:sz="0" w:space="0" w:color="auto"/>
        <w:bottom w:val="none" w:sz="0" w:space="0" w:color="auto"/>
        <w:right w:val="none" w:sz="0" w:space="0" w:color="auto"/>
      </w:divBdr>
    </w:div>
    <w:div w:id="781652745">
      <w:bodyDiv w:val="1"/>
      <w:marLeft w:val="0"/>
      <w:marRight w:val="0"/>
      <w:marTop w:val="0"/>
      <w:marBottom w:val="0"/>
      <w:divBdr>
        <w:top w:val="none" w:sz="0" w:space="0" w:color="auto"/>
        <w:left w:val="none" w:sz="0" w:space="0" w:color="auto"/>
        <w:bottom w:val="none" w:sz="0" w:space="0" w:color="auto"/>
        <w:right w:val="none" w:sz="0" w:space="0" w:color="auto"/>
      </w:divBdr>
    </w:div>
    <w:div w:id="781726775">
      <w:bodyDiv w:val="1"/>
      <w:marLeft w:val="0"/>
      <w:marRight w:val="0"/>
      <w:marTop w:val="0"/>
      <w:marBottom w:val="0"/>
      <w:divBdr>
        <w:top w:val="none" w:sz="0" w:space="0" w:color="auto"/>
        <w:left w:val="none" w:sz="0" w:space="0" w:color="auto"/>
        <w:bottom w:val="none" w:sz="0" w:space="0" w:color="auto"/>
        <w:right w:val="none" w:sz="0" w:space="0" w:color="auto"/>
      </w:divBdr>
    </w:div>
    <w:div w:id="781730605">
      <w:bodyDiv w:val="1"/>
      <w:marLeft w:val="0"/>
      <w:marRight w:val="0"/>
      <w:marTop w:val="0"/>
      <w:marBottom w:val="0"/>
      <w:divBdr>
        <w:top w:val="none" w:sz="0" w:space="0" w:color="auto"/>
        <w:left w:val="none" w:sz="0" w:space="0" w:color="auto"/>
        <w:bottom w:val="none" w:sz="0" w:space="0" w:color="auto"/>
        <w:right w:val="none" w:sz="0" w:space="0" w:color="auto"/>
      </w:divBdr>
    </w:div>
    <w:div w:id="781925372">
      <w:bodyDiv w:val="1"/>
      <w:marLeft w:val="0"/>
      <w:marRight w:val="0"/>
      <w:marTop w:val="0"/>
      <w:marBottom w:val="0"/>
      <w:divBdr>
        <w:top w:val="none" w:sz="0" w:space="0" w:color="auto"/>
        <w:left w:val="none" w:sz="0" w:space="0" w:color="auto"/>
        <w:bottom w:val="none" w:sz="0" w:space="0" w:color="auto"/>
        <w:right w:val="none" w:sz="0" w:space="0" w:color="auto"/>
      </w:divBdr>
    </w:div>
    <w:div w:id="782041207">
      <w:bodyDiv w:val="1"/>
      <w:marLeft w:val="0"/>
      <w:marRight w:val="0"/>
      <w:marTop w:val="0"/>
      <w:marBottom w:val="0"/>
      <w:divBdr>
        <w:top w:val="none" w:sz="0" w:space="0" w:color="auto"/>
        <w:left w:val="none" w:sz="0" w:space="0" w:color="auto"/>
        <w:bottom w:val="none" w:sz="0" w:space="0" w:color="auto"/>
        <w:right w:val="none" w:sz="0" w:space="0" w:color="auto"/>
      </w:divBdr>
    </w:div>
    <w:div w:id="782069699">
      <w:bodyDiv w:val="1"/>
      <w:marLeft w:val="0"/>
      <w:marRight w:val="0"/>
      <w:marTop w:val="0"/>
      <w:marBottom w:val="0"/>
      <w:divBdr>
        <w:top w:val="none" w:sz="0" w:space="0" w:color="auto"/>
        <w:left w:val="none" w:sz="0" w:space="0" w:color="auto"/>
        <w:bottom w:val="none" w:sz="0" w:space="0" w:color="auto"/>
        <w:right w:val="none" w:sz="0" w:space="0" w:color="auto"/>
      </w:divBdr>
    </w:div>
    <w:div w:id="782190904">
      <w:bodyDiv w:val="1"/>
      <w:marLeft w:val="0"/>
      <w:marRight w:val="0"/>
      <w:marTop w:val="0"/>
      <w:marBottom w:val="0"/>
      <w:divBdr>
        <w:top w:val="none" w:sz="0" w:space="0" w:color="auto"/>
        <w:left w:val="none" w:sz="0" w:space="0" w:color="auto"/>
        <w:bottom w:val="none" w:sz="0" w:space="0" w:color="auto"/>
        <w:right w:val="none" w:sz="0" w:space="0" w:color="auto"/>
      </w:divBdr>
    </w:div>
    <w:div w:id="782193473">
      <w:bodyDiv w:val="1"/>
      <w:marLeft w:val="0"/>
      <w:marRight w:val="0"/>
      <w:marTop w:val="0"/>
      <w:marBottom w:val="0"/>
      <w:divBdr>
        <w:top w:val="none" w:sz="0" w:space="0" w:color="auto"/>
        <w:left w:val="none" w:sz="0" w:space="0" w:color="auto"/>
        <w:bottom w:val="none" w:sz="0" w:space="0" w:color="auto"/>
        <w:right w:val="none" w:sz="0" w:space="0" w:color="auto"/>
      </w:divBdr>
    </w:div>
    <w:div w:id="782307561">
      <w:bodyDiv w:val="1"/>
      <w:marLeft w:val="0"/>
      <w:marRight w:val="0"/>
      <w:marTop w:val="0"/>
      <w:marBottom w:val="0"/>
      <w:divBdr>
        <w:top w:val="none" w:sz="0" w:space="0" w:color="auto"/>
        <w:left w:val="none" w:sz="0" w:space="0" w:color="auto"/>
        <w:bottom w:val="none" w:sz="0" w:space="0" w:color="auto"/>
        <w:right w:val="none" w:sz="0" w:space="0" w:color="auto"/>
      </w:divBdr>
    </w:div>
    <w:div w:id="782378466">
      <w:bodyDiv w:val="1"/>
      <w:marLeft w:val="0"/>
      <w:marRight w:val="0"/>
      <w:marTop w:val="0"/>
      <w:marBottom w:val="0"/>
      <w:divBdr>
        <w:top w:val="none" w:sz="0" w:space="0" w:color="auto"/>
        <w:left w:val="none" w:sz="0" w:space="0" w:color="auto"/>
        <w:bottom w:val="none" w:sz="0" w:space="0" w:color="auto"/>
        <w:right w:val="none" w:sz="0" w:space="0" w:color="auto"/>
      </w:divBdr>
    </w:div>
    <w:div w:id="782458693">
      <w:bodyDiv w:val="1"/>
      <w:marLeft w:val="0"/>
      <w:marRight w:val="0"/>
      <w:marTop w:val="0"/>
      <w:marBottom w:val="0"/>
      <w:divBdr>
        <w:top w:val="none" w:sz="0" w:space="0" w:color="auto"/>
        <w:left w:val="none" w:sz="0" w:space="0" w:color="auto"/>
        <w:bottom w:val="none" w:sz="0" w:space="0" w:color="auto"/>
        <w:right w:val="none" w:sz="0" w:space="0" w:color="auto"/>
      </w:divBdr>
    </w:div>
    <w:div w:id="782459347">
      <w:bodyDiv w:val="1"/>
      <w:marLeft w:val="0"/>
      <w:marRight w:val="0"/>
      <w:marTop w:val="0"/>
      <w:marBottom w:val="0"/>
      <w:divBdr>
        <w:top w:val="none" w:sz="0" w:space="0" w:color="auto"/>
        <w:left w:val="none" w:sz="0" w:space="0" w:color="auto"/>
        <w:bottom w:val="none" w:sz="0" w:space="0" w:color="auto"/>
        <w:right w:val="none" w:sz="0" w:space="0" w:color="auto"/>
      </w:divBdr>
    </w:div>
    <w:div w:id="782574155">
      <w:bodyDiv w:val="1"/>
      <w:marLeft w:val="0"/>
      <w:marRight w:val="0"/>
      <w:marTop w:val="0"/>
      <w:marBottom w:val="0"/>
      <w:divBdr>
        <w:top w:val="none" w:sz="0" w:space="0" w:color="auto"/>
        <w:left w:val="none" w:sz="0" w:space="0" w:color="auto"/>
        <w:bottom w:val="none" w:sz="0" w:space="0" w:color="auto"/>
        <w:right w:val="none" w:sz="0" w:space="0" w:color="auto"/>
      </w:divBdr>
    </w:div>
    <w:div w:id="782841024">
      <w:bodyDiv w:val="1"/>
      <w:marLeft w:val="0"/>
      <w:marRight w:val="0"/>
      <w:marTop w:val="0"/>
      <w:marBottom w:val="0"/>
      <w:divBdr>
        <w:top w:val="none" w:sz="0" w:space="0" w:color="auto"/>
        <w:left w:val="none" w:sz="0" w:space="0" w:color="auto"/>
        <w:bottom w:val="none" w:sz="0" w:space="0" w:color="auto"/>
        <w:right w:val="none" w:sz="0" w:space="0" w:color="auto"/>
      </w:divBdr>
    </w:div>
    <w:div w:id="782842728">
      <w:bodyDiv w:val="1"/>
      <w:marLeft w:val="0"/>
      <w:marRight w:val="0"/>
      <w:marTop w:val="0"/>
      <w:marBottom w:val="0"/>
      <w:divBdr>
        <w:top w:val="none" w:sz="0" w:space="0" w:color="auto"/>
        <w:left w:val="none" w:sz="0" w:space="0" w:color="auto"/>
        <w:bottom w:val="none" w:sz="0" w:space="0" w:color="auto"/>
        <w:right w:val="none" w:sz="0" w:space="0" w:color="auto"/>
      </w:divBdr>
    </w:div>
    <w:div w:id="782924289">
      <w:bodyDiv w:val="1"/>
      <w:marLeft w:val="0"/>
      <w:marRight w:val="0"/>
      <w:marTop w:val="0"/>
      <w:marBottom w:val="0"/>
      <w:divBdr>
        <w:top w:val="none" w:sz="0" w:space="0" w:color="auto"/>
        <w:left w:val="none" w:sz="0" w:space="0" w:color="auto"/>
        <w:bottom w:val="none" w:sz="0" w:space="0" w:color="auto"/>
        <w:right w:val="none" w:sz="0" w:space="0" w:color="auto"/>
      </w:divBdr>
    </w:div>
    <w:div w:id="783035173">
      <w:bodyDiv w:val="1"/>
      <w:marLeft w:val="0"/>
      <w:marRight w:val="0"/>
      <w:marTop w:val="0"/>
      <w:marBottom w:val="0"/>
      <w:divBdr>
        <w:top w:val="none" w:sz="0" w:space="0" w:color="auto"/>
        <w:left w:val="none" w:sz="0" w:space="0" w:color="auto"/>
        <w:bottom w:val="none" w:sz="0" w:space="0" w:color="auto"/>
        <w:right w:val="none" w:sz="0" w:space="0" w:color="auto"/>
      </w:divBdr>
    </w:div>
    <w:div w:id="783233868">
      <w:bodyDiv w:val="1"/>
      <w:marLeft w:val="0"/>
      <w:marRight w:val="0"/>
      <w:marTop w:val="0"/>
      <w:marBottom w:val="0"/>
      <w:divBdr>
        <w:top w:val="none" w:sz="0" w:space="0" w:color="auto"/>
        <w:left w:val="none" w:sz="0" w:space="0" w:color="auto"/>
        <w:bottom w:val="none" w:sz="0" w:space="0" w:color="auto"/>
        <w:right w:val="none" w:sz="0" w:space="0" w:color="auto"/>
      </w:divBdr>
    </w:div>
    <w:div w:id="783505409">
      <w:bodyDiv w:val="1"/>
      <w:marLeft w:val="0"/>
      <w:marRight w:val="0"/>
      <w:marTop w:val="0"/>
      <w:marBottom w:val="0"/>
      <w:divBdr>
        <w:top w:val="none" w:sz="0" w:space="0" w:color="auto"/>
        <w:left w:val="none" w:sz="0" w:space="0" w:color="auto"/>
        <w:bottom w:val="none" w:sz="0" w:space="0" w:color="auto"/>
        <w:right w:val="none" w:sz="0" w:space="0" w:color="auto"/>
      </w:divBdr>
    </w:div>
    <w:div w:id="783619123">
      <w:bodyDiv w:val="1"/>
      <w:marLeft w:val="0"/>
      <w:marRight w:val="0"/>
      <w:marTop w:val="0"/>
      <w:marBottom w:val="0"/>
      <w:divBdr>
        <w:top w:val="none" w:sz="0" w:space="0" w:color="auto"/>
        <w:left w:val="none" w:sz="0" w:space="0" w:color="auto"/>
        <w:bottom w:val="none" w:sz="0" w:space="0" w:color="auto"/>
        <w:right w:val="none" w:sz="0" w:space="0" w:color="auto"/>
      </w:divBdr>
    </w:div>
    <w:div w:id="783693218">
      <w:bodyDiv w:val="1"/>
      <w:marLeft w:val="0"/>
      <w:marRight w:val="0"/>
      <w:marTop w:val="0"/>
      <w:marBottom w:val="0"/>
      <w:divBdr>
        <w:top w:val="none" w:sz="0" w:space="0" w:color="auto"/>
        <w:left w:val="none" w:sz="0" w:space="0" w:color="auto"/>
        <w:bottom w:val="none" w:sz="0" w:space="0" w:color="auto"/>
        <w:right w:val="none" w:sz="0" w:space="0" w:color="auto"/>
      </w:divBdr>
    </w:div>
    <w:div w:id="783816587">
      <w:bodyDiv w:val="1"/>
      <w:marLeft w:val="0"/>
      <w:marRight w:val="0"/>
      <w:marTop w:val="0"/>
      <w:marBottom w:val="0"/>
      <w:divBdr>
        <w:top w:val="none" w:sz="0" w:space="0" w:color="auto"/>
        <w:left w:val="none" w:sz="0" w:space="0" w:color="auto"/>
        <w:bottom w:val="none" w:sz="0" w:space="0" w:color="auto"/>
        <w:right w:val="none" w:sz="0" w:space="0" w:color="auto"/>
      </w:divBdr>
    </w:div>
    <w:div w:id="783961764">
      <w:bodyDiv w:val="1"/>
      <w:marLeft w:val="0"/>
      <w:marRight w:val="0"/>
      <w:marTop w:val="0"/>
      <w:marBottom w:val="0"/>
      <w:divBdr>
        <w:top w:val="none" w:sz="0" w:space="0" w:color="auto"/>
        <w:left w:val="none" w:sz="0" w:space="0" w:color="auto"/>
        <w:bottom w:val="none" w:sz="0" w:space="0" w:color="auto"/>
        <w:right w:val="none" w:sz="0" w:space="0" w:color="auto"/>
      </w:divBdr>
    </w:div>
    <w:div w:id="784153298">
      <w:bodyDiv w:val="1"/>
      <w:marLeft w:val="0"/>
      <w:marRight w:val="0"/>
      <w:marTop w:val="0"/>
      <w:marBottom w:val="0"/>
      <w:divBdr>
        <w:top w:val="none" w:sz="0" w:space="0" w:color="auto"/>
        <w:left w:val="none" w:sz="0" w:space="0" w:color="auto"/>
        <w:bottom w:val="none" w:sz="0" w:space="0" w:color="auto"/>
        <w:right w:val="none" w:sz="0" w:space="0" w:color="auto"/>
      </w:divBdr>
    </w:div>
    <w:div w:id="784156205">
      <w:bodyDiv w:val="1"/>
      <w:marLeft w:val="0"/>
      <w:marRight w:val="0"/>
      <w:marTop w:val="0"/>
      <w:marBottom w:val="0"/>
      <w:divBdr>
        <w:top w:val="none" w:sz="0" w:space="0" w:color="auto"/>
        <w:left w:val="none" w:sz="0" w:space="0" w:color="auto"/>
        <w:bottom w:val="none" w:sz="0" w:space="0" w:color="auto"/>
        <w:right w:val="none" w:sz="0" w:space="0" w:color="auto"/>
      </w:divBdr>
    </w:div>
    <w:div w:id="784349441">
      <w:bodyDiv w:val="1"/>
      <w:marLeft w:val="0"/>
      <w:marRight w:val="0"/>
      <w:marTop w:val="0"/>
      <w:marBottom w:val="0"/>
      <w:divBdr>
        <w:top w:val="none" w:sz="0" w:space="0" w:color="auto"/>
        <w:left w:val="none" w:sz="0" w:space="0" w:color="auto"/>
        <w:bottom w:val="none" w:sz="0" w:space="0" w:color="auto"/>
        <w:right w:val="none" w:sz="0" w:space="0" w:color="auto"/>
      </w:divBdr>
    </w:div>
    <w:div w:id="784420878">
      <w:bodyDiv w:val="1"/>
      <w:marLeft w:val="0"/>
      <w:marRight w:val="0"/>
      <w:marTop w:val="0"/>
      <w:marBottom w:val="0"/>
      <w:divBdr>
        <w:top w:val="none" w:sz="0" w:space="0" w:color="auto"/>
        <w:left w:val="none" w:sz="0" w:space="0" w:color="auto"/>
        <w:bottom w:val="none" w:sz="0" w:space="0" w:color="auto"/>
        <w:right w:val="none" w:sz="0" w:space="0" w:color="auto"/>
      </w:divBdr>
    </w:div>
    <w:div w:id="784423159">
      <w:bodyDiv w:val="1"/>
      <w:marLeft w:val="0"/>
      <w:marRight w:val="0"/>
      <w:marTop w:val="0"/>
      <w:marBottom w:val="0"/>
      <w:divBdr>
        <w:top w:val="none" w:sz="0" w:space="0" w:color="auto"/>
        <w:left w:val="none" w:sz="0" w:space="0" w:color="auto"/>
        <w:bottom w:val="none" w:sz="0" w:space="0" w:color="auto"/>
        <w:right w:val="none" w:sz="0" w:space="0" w:color="auto"/>
      </w:divBdr>
    </w:div>
    <w:div w:id="784469095">
      <w:bodyDiv w:val="1"/>
      <w:marLeft w:val="0"/>
      <w:marRight w:val="0"/>
      <w:marTop w:val="0"/>
      <w:marBottom w:val="0"/>
      <w:divBdr>
        <w:top w:val="none" w:sz="0" w:space="0" w:color="auto"/>
        <w:left w:val="none" w:sz="0" w:space="0" w:color="auto"/>
        <w:bottom w:val="none" w:sz="0" w:space="0" w:color="auto"/>
        <w:right w:val="none" w:sz="0" w:space="0" w:color="auto"/>
      </w:divBdr>
    </w:div>
    <w:div w:id="784496145">
      <w:bodyDiv w:val="1"/>
      <w:marLeft w:val="0"/>
      <w:marRight w:val="0"/>
      <w:marTop w:val="0"/>
      <w:marBottom w:val="0"/>
      <w:divBdr>
        <w:top w:val="none" w:sz="0" w:space="0" w:color="auto"/>
        <w:left w:val="none" w:sz="0" w:space="0" w:color="auto"/>
        <w:bottom w:val="none" w:sz="0" w:space="0" w:color="auto"/>
        <w:right w:val="none" w:sz="0" w:space="0" w:color="auto"/>
      </w:divBdr>
    </w:div>
    <w:div w:id="784665176">
      <w:bodyDiv w:val="1"/>
      <w:marLeft w:val="0"/>
      <w:marRight w:val="0"/>
      <w:marTop w:val="0"/>
      <w:marBottom w:val="0"/>
      <w:divBdr>
        <w:top w:val="none" w:sz="0" w:space="0" w:color="auto"/>
        <w:left w:val="none" w:sz="0" w:space="0" w:color="auto"/>
        <w:bottom w:val="none" w:sz="0" w:space="0" w:color="auto"/>
        <w:right w:val="none" w:sz="0" w:space="0" w:color="auto"/>
      </w:divBdr>
    </w:div>
    <w:div w:id="784930839">
      <w:bodyDiv w:val="1"/>
      <w:marLeft w:val="0"/>
      <w:marRight w:val="0"/>
      <w:marTop w:val="0"/>
      <w:marBottom w:val="0"/>
      <w:divBdr>
        <w:top w:val="none" w:sz="0" w:space="0" w:color="auto"/>
        <w:left w:val="none" w:sz="0" w:space="0" w:color="auto"/>
        <w:bottom w:val="none" w:sz="0" w:space="0" w:color="auto"/>
        <w:right w:val="none" w:sz="0" w:space="0" w:color="auto"/>
      </w:divBdr>
    </w:div>
    <w:div w:id="784931665">
      <w:bodyDiv w:val="1"/>
      <w:marLeft w:val="0"/>
      <w:marRight w:val="0"/>
      <w:marTop w:val="0"/>
      <w:marBottom w:val="0"/>
      <w:divBdr>
        <w:top w:val="none" w:sz="0" w:space="0" w:color="auto"/>
        <w:left w:val="none" w:sz="0" w:space="0" w:color="auto"/>
        <w:bottom w:val="none" w:sz="0" w:space="0" w:color="auto"/>
        <w:right w:val="none" w:sz="0" w:space="0" w:color="auto"/>
      </w:divBdr>
    </w:div>
    <w:div w:id="785001316">
      <w:bodyDiv w:val="1"/>
      <w:marLeft w:val="0"/>
      <w:marRight w:val="0"/>
      <w:marTop w:val="0"/>
      <w:marBottom w:val="0"/>
      <w:divBdr>
        <w:top w:val="none" w:sz="0" w:space="0" w:color="auto"/>
        <w:left w:val="none" w:sz="0" w:space="0" w:color="auto"/>
        <w:bottom w:val="none" w:sz="0" w:space="0" w:color="auto"/>
        <w:right w:val="none" w:sz="0" w:space="0" w:color="auto"/>
      </w:divBdr>
    </w:div>
    <w:div w:id="785125571">
      <w:bodyDiv w:val="1"/>
      <w:marLeft w:val="0"/>
      <w:marRight w:val="0"/>
      <w:marTop w:val="0"/>
      <w:marBottom w:val="0"/>
      <w:divBdr>
        <w:top w:val="none" w:sz="0" w:space="0" w:color="auto"/>
        <w:left w:val="none" w:sz="0" w:space="0" w:color="auto"/>
        <w:bottom w:val="none" w:sz="0" w:space="0" w:color="auto"/>
        <w:right w:val="none" w:sz="0" w:space="0" w:color="auto"/>
      </w:divBdr>
    </w:div>
    <w:div w:id="785318435">
      <w:bodyDiv w:val="1"/>
      <w:marLeft w:val="0"/>
      <w:marRight w:val="0"/>
      <w:marTop w:val="0"/>
      <w:marBottom w:val="0"/>
      <w:divBdr>
        <w:top w:val="none" w:sz="0" w:space="0" w:color="auto"/>
        <w:left w:val="none" w:sz="0" w:space="0" w:color="auto"/>
        <w:bottom w:val="none" w:sz="0" w:space="0" w:color="auto"/>
        <w:right w:val="none" w:sz="0" w:space="0" w:color="auto"/>
      </w:divBdr>
    </w:div>
    <w:div w:id="785543328">
      <w:bodyDiv w:val="1"/>
      <w:marLeft w:val="0"/>
      <w:marRight w:val="0"/>
      <w:marTop w:val="0"/>
      <w:marBottom w:val="0"/>
      <w:divBdr>
        <w:top w:val="none" w:sz="0" w:space="0" w:color="auto"/>
        <w:left w:val="none" w:sz="0" w:space="0" w:color="auto"/>
        <w:bottom w:val="none" w:sz="0" w:space="0" w:color="auto"/>
        <w:right w:val="none" w:sz="0" w:space="0" w:color="auto"/>
      </w:divBdr>
    </w:div>
    <w:div w:id="785586155">
      <w:bodyDiv w:val="1"/>
      <w:marLeft w:val="0"/>
      <w:marRight w:val="0"/>
      <w:marTop w:val="0"/>
      <w:marBottom w:val="0"/>
      <w:divBdr>
        <w:top w:val="none" w:sz="0" w:space="0" w:color="auto"/>
        <w:left w:val="none" w:sz="0" w:space="0" w:color="auto"/>
        <w:bottom w:val="none" w:sz="0" w:space="0" w:color="auto"/>
        <w:right w:val="none" w:sz="0" w:space="0" w:color="auto"/>
      </w:divBdr>
    </w:div>
    <w:div w:id="785588193">
      <w:bodyDiv w:val="1"/>
      <w:marLeft w:val="0"/>
      <w:marRight w:val="0"/>
      <w:marTop w:val="0"/>
      <w:marBottom w:val="0"/>
      <w:divBdr>
        <w:top w:val="none" w:sz="0" w:space="0" w:color="auto"/>
        <w:left w:val="none" w:sz="0" w:space="0" w:color="auto"/>
        <w:bottom w:val="none" w:sz="0" w:space="0" w:color="auto"/>
        <w:right w:val="none" w:sz="0" w:space="0" w:color="auto"/>
      </w:divBdr>
    </w:div>
    <w:div w:id="785656612">
      <w:bodyDiv w:val="1"/>
      <w:marLeft w:val="0"/>
      <w:marRight w:val="0"/>
      <w:marTop w:val="0"/>
      <w:marBottom w:val="0"/>
      <w:divBdr>
        <w:top w:val="none" w:sz="0" w:space="0" w:color="auto"/>
        <w:left w:val="none" w:sz="0" w:space="0" w:color="auto"/>
        <w:bottom w:val="none" w:sz="0" w:space="0" w:color="auto"/>
        <w:right w:val="none" w:sz="0" w:space="0" w:color="auto"/>
      </w:divBdr>
    </w:div>
    <w:div w:id="785735499">
      <w:bodyDiv w:val="1"/>
      <w:marLeft w:val="0"/>
      <w:marRight w:val="0"/>
      <w:marTop w:val="0"/>
      <w:marBottom w:val="0"/>
      <w:divBdr>
        <w:top w:val="none" w:sz="0" w:space="0" w:color="auto"/>
        <w:left w:val="none" w:sz="0" w:space="0" w:color="auto"/>
        <w:bottom w:val="none" w:sz="0" w:space="0" w:color="auto"/>
        <w:right w:val="none" w:sz="0" w:space="0" w:color="auto"/>
      </w:divBdr>
    </w:div>
    <w:div w:id="785776748">
      <w:bodyDiv w:val="1"/>
      <w:marLeft w:val="0"/>
      <w:marRight w:val="0"/>
      <w:marTop w:val="0"/>
      <w:marBottom w:val="0"/>
      <w:divBdr>
        <w:top w:val="none" w:sz="0" w:space="0" w:color="auto"/>
        <w:left w:val="none" w:sz="0" w:space="0" w:color="auto"/>
        <w:bottom w:val="none" w:sz="0" w:space="0" w:color="auto"/>
        <w:right w:val="none" w:sz="0" w:space="0" w:color="auto"/>
      </w:divBdr>
    </w:div>
    <w:div w:id="785923773">
      <w:bodyDiv w:val="1"/>
      <w:marLeft w:val="0"/>
      <w:marRight w:val="0"/>
      <w:marTop w:val="0"/>
      <w:marBottom w:val="0"/>
      <w:divBdr>
        <w:top w:val="none" w:sz="0" w:space="0" w:color="auto"/>
        <w:left w:val="none" w:sz="0" w:space="0" w:color="auto"/>
        <w:bottom w:val="none" w:sz="0" w:space="0" w:color="auto"/>
        <w:right w:val="none" w:sz="0" w:space="0" w:color="auto"/>
      </w:divBdr>
    </w:div>
    <w:div w:id="785932457">
      <w:bodyDiv w:val="1"/>
      <w:marLeft w:val="0"/>
      <w:marRight w:val="0"/>
      <w:marTop w:val="0"/>
      <w:marBottom w:val="0"/>
      <w:divBdr>
        <w:top w:val="none" w:sz="0" w:space="0" w:color="auto"/>
        <w:left w:val="none" w:sz="0" w:space="0" w:color="auto"/>
        <w:bottom w:val="none" w:sz="0" w:space="0" w:color="auto"/>
        <w:right w:val="none" w:sz="0" w:space="0" w:color="auto"/>
      </w:divBdr>
    </w:div>
    <w:div w:id="786001654">
      <w:bodyDiv w:val="1"/>
      <w:marLeft w:val="0"/>
      <w:marRight w:val="0"/>
      <w:marTop w:val="0"/>
      <w:marBottom w:val="0"/>
      <w:divBdr>
        <w:top w:val="none" w:sz="0" w:space="0" w:color="auto"/>
        <w:left w:val="none" w:sz="0" w:space="0" w:color="auto"/>
        <w:bottom w:val="none" w:sz="0" w:space="0" w:color="auto"/>
        <w:right w:val="none" w:sz="0" w:space="0" w:color="auto"/>
      </w:divBdr>
    </w:div>
    <w:div w:id="786049874">
      <w:bodyDiv w:val="1"/>
      <w:marLeft w:val="0"/>
      <w:marRight w:val="0"/>
      <w:marTop w:val="0"/>
      <w:marBottom w:val="0"/>
      <w:divBdr>
        <w:top w:val="none" w:sz="0" w:space="0" w:color="auto"/>
        <w:left w:val="none" w:sz="0" w:space="0" w:color="auto"/>
        <w:bottom w:val="none" w:sz="0" w:space="0" w:color="auto"/>
        <w:right w:val="none" w:sz="0" w:space="0" w:color="auto"/>
      </w:divBdr>
    </w:div>
    <w:div w:id="786192796">
      <w:bodyDiv w:val="1"/>
      <w:marLeft w:val="0"/>
      <w:marRight w:val="0"/>
      <w:marTop w:val="0"/>
      <w:marBottom w:val="0"/>
      <w:divBdr>
        <w:top w:val="none" w:sz="0" w:space="0" w:color="auto"/>
        <w:left w:val="none" w:sz="0" w:space="0" w:color="auto"/>
        <w:bottom w:val="none" w:sz="0" w:space="0" w:color="auto"/>
        <w:right w:val="none" w:sz="0" w:space="0" w:color="auto"/>
      </w:divBdr>
    </w:div>
    <w:div w:id="786201382">
      <w:bodyDiv w:val="1"/>
      <w:marLeft w:val="0"/>
      <w:marRight w:val="0"/>
      <w:marTop w:val="0"/>
      <w:marBottom w:val="0"/>
      <w:divBdr>
        <w:top w:val="none" w:sz="0" w:space="0" w:color="auto"/>
        <w:left w:val="none" w:sz="0" w:space="0" w:color="auto"/>
        <w:bottom w:val="none" w:sz="0" w:space="0" w:color="auto"/>
        <w:right w:val="none" w:sz="0" w:space="0" w:color="auto"/>
      </w:divBdr>
    </w:div>
    <w:div w:id="786312369">
      <w:bodyDiv w:val="1"/>
      <w:marLeft w:val="0"/>
      <w:marRight w:val="0"/>
      <w:marTop w:val="0"/>
      <w:marBottom w:val="0"/>
      <w:divBdr>
        <w:top w:val="none" w:sz="0" w:space="0" w:color="auto"/>
        <w:left w:val="none" w:sz="0" w:space="0" w:color="auto"/>
        <w:bottom w:val="none" w:sz="0" w:space="0" w:color="auto"/>
        <w:right w:val="none" w:sz="0" w:space="0" w:color="auto"/>
      </w:divBdr>
    </w:div>
    <w:div w:id="786392647">
      <w:bodyDiv w:val="1"/>
      <w:marLeft w:val="0"/>
      <w:marRight w:val="0"/>
      <w:marTop w:val="0"/>
      <w:marBottom w:val="0"/>
      <w:divBdr>
        <w:top w:val="none" w:sz="0" w:space="0" w:color="auto"/>
        <w:left w:val="none" w:sz="0" w:space="0" w:color="auto"/>
        <w:bottom w:val="none" w:sz="0" w:space="0" w:color="auto"/>
        <w:right w:val="none" w:sz="0" w:space="0" w:color="auto"/>
      </w:divBdr>
    </w:div>
    <w:div w:id="786394372">
      <w:bodyDiv w:val="1"/>
      <w:marLeft w:val="0"/>
      <w:marRight w:val="0"/>
      <w:marTop w:val="0"/>
      <w:marBottom w:val="0"/>
      <w:divBdr>
        <w:top w:val="none" w:sz="0" w:space="0" w:color="auto"/>
        <w:left w:val="none" w:sz="0" w:space="0" w:color="auto"/>
        <w:bottom w:val="none" w:sz="0" w:space="0" w:color="auto"/>
        <w:right w:val="none" w:sz="0" w:space="0" w:color="auto"/>
      </w:divBdr>
    </w:div>
    <w:div w:id="786661093">
      <w:bodyDiv w:val="1"/>
      <w:marLeft w:val="0"/>
      <w:marRight w:val="0"/>
      <w:marTop w:val="0"/>
      <w:marBottom w:val="0"/>
      <w:divBdr>
        <w:top w:val="none" w:sz="0" w:space="0" w:color="auto"/>
        <w:left w:val="none" w:sz="0" w:space="0" w:color="auto"/>
        <w:bottom w:val="none" w:sz="0" w:space="0" w:color="auto"/>
        <w:right w:val="none" w:sz="0" w:space="0" w:color="auto"/>
      </w:divBdr>
    </w:div>
    <w:div w:id="786849084">
      <w:bodyDiv w:val="1"/>
      <w:marLeft w:val="0"/>
      <w:marRight w:val="0"/>
      <w:marTop w:val="0"/>
      <w:marBottom w:val="0"/>
      <w:divBdr>
        <w:top w:val="none" w:sz="0" w:space="0" w:color="auto"/>
        <w:left w:val="none" w:sz="0" w:space="0" w:color="auto"/>
        <w:bottom w:val="none" w:sz="0" w:space="0" w:color="auto"/>
        <w:right w:val="none" w:sz="0" w:space="0" w:color="auto"/>
      </w:divBdr>
    </w:div>
    <w:div w:id="786965578">
      <w:bodyDiv w:val="1"/>
      <w:marLeft w:val="0"/>
      <w:marRight w:val="0"/>
      <w:marTop w:val="0"/>
      <w:marBottom w:val="0"/>
      <w:divBdr>
        <w:top w:val="none" w:sz="0" w:space="0" w:color="auto"/>
        <w:left w:val="none" w:sz="0" w:space="0" w:color="auto"/>
        <w:bottom w:val="none" w:sz="0" w:space="0" w:color="auto"/>
        <w:right w:val="none" w:sz="0" w:space="0" w:color="auto"/>
      </w:divBdr>
    </w:div>
    <w:div w:id="787117137">
      <w:bodyDiv w:val="1"/>
      <w:marLeft w:val="0"/>
      <w:marRight w:val="0"/>
      <w:marTop w:val="0"/>
      <w:marBottom w:val="0"/>
      <w:divBdr>
        <w:top w:val="none" w:sz="0" w:space="0" w:color="auto"/>
        <w:left w:val="none" w:sz="0" w:space="0" w:color="auto"/>
        <w:bottom w:val="none" w:sz="0" w:space="0" w:color="auto"/>
        <w:right w:val="none" w:sz="0" w:space="0" w:color="auto"/>
      </w:divBdr>
    </w:div>
    <w:div w:id="787356082">
      <w:bodyDiv w:val="1"/>
      <w:marLeft w:val="0"/>
      <w:marRight w:val="0"/>
      <w:marTop w:val="0"/>
      <w:marBottom w:val="0"/>
      <w:divBdr>
        <w:top w:val="none" w:sz="0" w:space="0" w:color="auto"/>
        <w:left w:val="none" w:sz="0" w:space="0" w:color="auto"/>
        <w:bottom w:val="none" w:sz="0" w:space="0" w:color="auto"/>
        <w:right w:val="none" w:sz="0" w:space="0" w:color="auto"/>
      </w:divBdr>
    </w:div>
    <w:div w:id="787815511">
      <w:bodyDiv w:val="1"/>
      <w:marLeft w:val="0"/>
      <w:marRight w:val="0"/>
      <w:marTop w:val="0"/>
      <w:marBottom w:val="0"/>
      <w:divBdr>
        <w:top w:val="none" w:sz="0" w:space="0" w:color="auto"/>
        <w:left w:val="none" w:sz="0" w:space="0" w:color="auto"/>
        <w:bottom w:val="none" w:sz="0" w:space="0" w:color="auto"/>
        <w:right w:val="none" w:sz="0" w:space="0" w:color="auto"/>
      </w:divBdr>
    </w:div>
    <w:div w:id="787818489">
      <w:bodyDiv w:val="1"/>
      <w:marLeft w:val="0"/>
      <w:marRight w:val="0"/>
      <w:marTop w:val="0"/>
      <w:marBottom w:val="0"/>
      <w:divBdr>
        <w:top w:val="none" w:sz="0" w:space="0" w:color="auto"/>
        <w:left w:val="none" w:sz="0" w:space="0" w:color="auto"/>
        <w:bottom w:val="none" w:sz="0" w:space="0" w:color="auto"/>
        <w:right w:val="none" w:sz="0" w:space="0" w:color="auto"/>
      </w:divBdr>
    </w:div>
    <w:div w:id="787896754">
      <w:bodyDiv w:val="1"/>
      <w:marLeft w:val="0"/>
      <w:marRight w:val="0"/>
      <w:marTop w:val="0"/>
      <w:marBottom w:val="0"/>
      <w:divBdr>
        <w:top w:val="none" w:sz="0" w:space="0" w:color="auto"/>
        <w:left w:val="none" w:sz="0" w:space="0" w:color="auto"/>
        <w:bottom w:val="none" w:sz="0" w:space="0" w:color="auto"/>
        <w:right w:val="none" w:sz="0" w:space="0" w:color="auto"/>
      </w:divBdr>
    </w:div>
    <w:div w:id="788665255">
      <w:bodyDiv w:val="1"/>
      <w:marLeft w:val="0"/>
      <w:marRight w:val="0"/>
      <w:marTop w:val="0"/>
      <w:marBottom w:val="0"/>
      <w:divBdr>
        <w:top w:val="none" w:sz="0" w:space="0" w:color="auto"/>
        <w:left w:val="none" w:sz="0" w:space="0" w:color="auto"/>
        <w:bottom w:val="none" w:sz="0" w:space="0" w:color="auto"/>
        <w:right w:val="none" w:sz="0" w:space="0" w:color="auto"/>
      </w:divBdr>
    </w:div>
    <w:div w:id="788738673">
      <w:bodyDiv w:val="1"/>
      <w:marLeft w:val="0"/>
      <w:marRight w:val="0"/>
      <w:marTop w:val="0"/>
      <w:marBottom w:val="0"/>
      <w:divBdr>
        <w:top w:val="none" w:sz="0" w:space="0" w:color="auto"/>
        <w:left w:val="none" w:sz="0" w:space="0" w:color="auto"/>
        <w:bottom w:val="none" w:sz="0" w:space="0" w:color="auto"/>
        <w:right w:val="none" w:sz="0" w:space="0" w:color="auto"/>
      </w:divBdr>
    </w:div>
    <w:div w:id="788822324">
      <w:bodyDiv w:val="1"/>
      <w:marLeft w:val="0"/>
      <w:marRight w:val="0"/>
      <w:marTop w:val="0"/>
      <w:marBottom w:val="0"/>
      <w:divBdr>
        <w:top w:val="none" w:sz="0" w:space="0" w:color="auto"/>
        <w:left w:val="none" w:sz="0" w:space="0" w:color="auto"/>
        <w:bottom w:val="none" w:sz="0" w:space="0" w:color="auto"/>
        <w:right w:val="none" w:sz="0" w:space="0" w:color="auto"/>
      </w:divBdr>
    </w:div>
    <w:div w:id="788939412">
      <w:bodyDiv w:val="1"/>
      <w:marLeft w:val="0"/>
      <w:marRight w:val="0"/>
      <w:marTop w:val="0"/>
      <w:marBottom w:val="0"/>
      <w:divBdr>
        <w:top w:val="none" w:sz="0" w:space="0" w:color="auto"/>
        <w:left w:val="none" w:sz="0" w:space="0" w:color="auto"/>
        <w:bottom w:val="none" w:sz="0" w:space="0" w:color="auto"/>
        <w:right w:val="none" w:sz="0" w:space="0" w:color="auto"/>
      </w:divBdr>
    </w:div>
    <w:div w:id="789082413">
      <w:bodyDiv w:val="1"/>
      <w:marLeft w:val="0"/>
      <w:marRight w:val="0"/>
      <w:marTop w:val="0"/>
      <w:marBottom w:val="0"/>
      <w:divBdr>
        <w:top w:val="none" w:sz="0" w:space="0" w:color="auto"/>
        <w:left w:val="none" w:sz="0" w:space="0" w:color="auto"/>
        <w:bottom w:val="none" w:sz="0" w:space="0" w:color="auto"/>
        <w:right w:val="none" w:sz="0" w:space="0" w:color="auto"/>
      </w:divBdr>
    </w:div>
    <w:div w:id="789127401">
      <w:bodyDiv w:val="1"/>
      <w:marLeft w:val="0"/>
      <w:marRight w:val="0"/>
      <w:marTop w:val="0"/>
      <w:marBottom w:val="0"/>
      <w:divBdr>
        <w:top w:val="none" w:sz="0" w:space="0" w:color="auto"/>
        <w:left w:val="none" w:sz="0" w:space="0" w:color="auto"/>
        <w:bottom w:val="none" w:sz="0" w:space="0" w:color="auto"/>
        <w:right w:val="none" w:sz="0" w:space="0" w:color="auto"/>
      </w:divBdr>
    </w:div>
    <w:div w:id="789251282">
      <w:bodyDiv w:val="1"/>
      <w:marLeft w:val="0"/>
      <w:marRight w:val="0"/>
      <w:marTop w:val="0"/>
      <w:marBottom w:val="0"/>
      <w:divBdr>
        <w:top w:val="none" w:sz="0" w:space="0" w:color="auto"/>
        <w:left w:val="none" w:sz="0" w:space="0" w:color="auto"/>
        <w:bottom w:val="none" w:sz="0" w:space="0" w:color="auto"/>
        <w:right w:val="none" w:sz="0" w:space="0" w:color="auto"/>
      </w:divBdr>
    </w:div>
    <w:div w:id="789477204">
      <w:bodyDiv w:val="1"/>
      <w:marLeft w:val="0"/>
      <w:marRight w:val="0"/>
      <w:marTop w:val="0"/>
      <w:marBottom w:val="0"/>
      <w:divBdr>
        <w:top w:val="none" w:sz="0" w:space="0" w:color="auto"/>
        <w:left w:val="none" w:sz="0" w:space="0" w:color="auto"/>
        <w:bottom w:val="none" w:sz="0" w:space="0" w:color="auto"/>
        <w:right w:val="none" w:sz="0" w:space="0" w:color="auto"/>
      </w:divBdr>
    </w:div>
    <w:div w:id="789595635">
      <w:bodyDiv w:val="1"/>
      <w:marLeft w:val="0"/>
      <w:marRight w:val="0"/>
      <w:marTop w:val="0"/>
      <w:marBottom w:val="0"/>
      <w:divBdr>
        <w:top w:val="none" w:sz="0" w:space="0" w:color="auto"/>
        <w:left w:val="none" w:sz="0" w:space="0" w:color="auto"/>
        <w:bottom w:val="none" w:sz="0" w:space="0" w:color="auto"/>
        <w:right w:val="none" w:sz="0" w:space="0" w:color="auto"/>
      </w:divBdr>
    </w:div>
    <w:div w:id="789711863">
      <w:bodyDiv w:val="1"/>
      <w:marLeft w:val="0"/>
      <w:marRight w:val="0"/>
      <w:marTop w:val="0"/>
      <w:marBottom w:val="0"/>
      <w:divBdr>
        <w:top w:val="none" w:sz="0" w:space="0" w:color="auto"/>
        <w:left w:val="none" w:sz="0" w:space="0" w:color="auto"/>
        <w:bottom w:val="none" w:sz="0" w:space="0" w:color="auto"/>
        <w:right w:val="none" w:sz="0" w:space="0" w:color="auto"/>
      </w:divBdr>
    </w:div>
    <w:div w:id="789712822">
      <w:bodyDiv w:val="1"/>
      <w:marLeft w:val="0"/>
      <w:marRight w:val="0"/>
      <w:marTop w:val="0"/>
      <w:marBottom w:val="0"/>
      <w:divBdr>
        <w:top w:val="none" w:sz="0" w:space="0" w:color="auto"/>
        <w:left w:val="none" w:sz="0" w:space="0" w:color="auto"/>
        <w:bottom w:val="none" w:sz="0" w:space="0" w:color="auto"/>
        <w:right w:val="none" w:sz="0" w:space="0" w:color="auto"/>
      </w:divBdr>
    </w:div>
    <w:div w:id="789861356">
      <w:bodyDiv w:val="1"/>
      <w:marLeft w:val="0"/>
      <w:marRight w:val="0"/>
      <w:marTop w:val="0"/>
      <w:marBottom w:val="0"/>
      <w:divBdr>
        <w:top w:val="none" w:sz="0" w:space="0" w:color="auto"/>
        <w:left w:val="none" w:sz="0" w:space="0" w:color="auto"/>
        <w:bottom w:val="none" w:sz="0" w:space="0" w:color="auto"/>
        <w:right w:val="none" w:sz="0" w:space="0" w:color="auto"/>
      </w:divBdr>
    </w:div>
    <w:div w:id="789937751">
      <w:bodyDiv w:val="1"/>
      <w:marLeft w:val="0"/>
      <w:marRight w:val="0"/>
      <w:marTop w:val="0"/>
      <w:marBottom w:val="0"/>
      <w:divBdr>
        <w:top w:val="none" w:sz="0" w:space="0" w:color="auto"/>
        <w:left w:val="none" w:sz="0" w:space="0" w:color="auto"/>
        <w:bottom w:val="none" w:sz="0" w:space="0" w:color="auto"/>
        <w:right w:val="none" w:sz="0" w:space="0" w:color="auto"/>
      </w:divBdr>
    </w:div>
    <w:div w:id="790199933">
      <w:bodyDiv w:val="1"/>
      <w:marLeft w:val="0"/>
      <w:marRight w:val="0"/>
      <w:marTop w:val="0"/>
      <w:marBottom w:val="0"/>
      <w:divBdr>
        <w:top w:val="none" w:sz="0" w:space="0" w:color="auto"/>
        <w:left w:val="none" w:sz="0" w:space="0" w:color="auto"/>
        <w:bottom w:val="none" w:sz="0" w:space="0" w:color="auto"/>
        <w:right w:val="none" w:sz="0" w:space="0" w:color="auto"/>
      </w:divBdr>
    </w:div>
    <w:div w:id="790242419">
      <w:bodyDiv w:val="1"/>
      <w:marLeft w:val="0"/>
      <w:marRight w:val="0"/>
      <w:marTop w:val="0"/>
      <w:marBottom w:val="0"/>
      <w:divBdr>
        <w:top w:val="none" w:sz="0" w:space="0" w:color="auto"/>
        <w:left w:val="none" w:sz="0" w:space="0" w:color="auto"/>
        <w:bottom w:val="none" w:sz="0" w:space="0" w:color="auto"/>
        <w:right w:val="none" w:sz="0" w:space="0" w:color="auto"/>
      </w:divBdr>
    </w:div>
    <w:div w:id="790249109">
      <w:bodyDiv w:val="1"/>
      <w:marLeft w:val="0"/>
      <w:marRight w:val="0"/>
      <w:marTop w:val="0"/>
      <w:marBottom w:val="0"/>
      <w:divBdr>
        <w:top w:val="none" w:sz="0" w:space="0" w:color="auto"/>
        <w:left w:val="none" w:sz="0" w:space="0" w:color="auto"/>
        <w:bottom w:val="none" w:sz="0" w:space="0" w:color="auto"/>
        <w:right w:val="none" w:sz="0" w:space="0" w:color="auto"/>
      </w:divBdr>
    </w:div>
    <w:div w:id="790319164">
      <w:bodyDiv w:val="1"/>
      <w:marLeft w:val="0"/>
      <w:marRight w:val="0"/>
      <w:marTop w:val="0"/>
      <w:marBottom w:val="0"/>
      <w:divBdr>
        <w:top w:val="none" w:sz="0" w:space="0" w:color="auto"/>
        <w:left w:val="none" w:sz="0" w:space="0" w:color="auto"/>
        <w:bottom w:val="none" w:sz="0" w:space="0" w:color="auto"/>
        <w:right w:val="none" w:sz="0" w:space="0" w:color="auto"/>
      </w:divBdr>
    </w:div>
    <w:div w:id="790321232">
      <w:bodyDiv w:val="1"/>
      <w:marLeft w:val="0"/>
      <w:marRight w:val="0"/>
      <w:marTop w:val="0"/>
      <w:marBottom w:val="0"/>
      <w:divBdr>
        <w:top w:val="none" w:sz="0" w:space="0" w:color="auto"/>
        <w:left w:val="none" w:sz="0" w:space="0" w:color="auto"/>
        <w:bottom w:val="none" w:sz="0" w:space="0" w:color="auto"/>
        <w:right w:val="none" w:sz="0" w:space="0" w:color="auto"/>
      </w:divBdr>
    </w:div>
    <w:div w:id="790394913">
      <w:bodyDiv w:val="1"/>
      <w:marLeft w:val="0"/>
      <w:marRight w:val="0"/>
      <w:marTop w:val="0"/>
      <w:marBottom w:val="0"/>
      <w:divBdr>
        <w:top w:val="none" w:sz="0" w:space="0" w:color="auto"/>
        <w:left w:val="none" w:sz="0" w:space="0" w:color="auto"/>
        <w:bottom w:val="none" w:sz="0" w:space="0" w:color="auto"/>
        <w:right w:val="none" w:sz="0" w:space="0" w:color="auto"/>
      </w:divBdr>
    </w:div>
    <w:div w:id="790592904">
      <w:bodyDiv w:val="1"/>
      <w:marLeft w:val="0"/>
      <w:marRight w:val="0"/>
      <w:marTop w:val="0"/>
      <w:marBottom w:val="0"/>
      <w:divBdr>
        <w:top w:val="none" w:sz="0" w:space="0" w:color="auto"/>
        <w:left w:val="none" w:sz="0" w:space="0" w:color="auto"/>
        <w:bottom w:val="none" w:sz="0" w:space="0" w:color="auto"/>
        <w:right w:val="none" w:sz="0" w:space="0" w:color="auto"/>
      </w:divBdr>
    </w:div>
    <w:div w:id="790709301">
      <w:bodyDiv w:val="1"/>
      <w:marLeft w:val="0"/>
      <w:marRight w:val="0"/>
      <w:marTop w:val="0"/>
      <w:marBottom w:val="0"/>
      <w:divBdr>
        <w:top w:val="none" w:sz="0" w:space="0" w:color="auto"/>
        <w:left w:val="none" w:sz="0" w:space="0" w:color="auto"/>
        <w:bottom w:val="none" w:sz="0" w:space="0" w:color="auto"/>
        <w:right w:val="none" w:sz="0" w:space="0" w:color="auto"/>
      </w:divBdr>
    </w:div>
    <w:div w:id="790831118">
      <w:bodyDiv w:val="1"/>
      <w:marLeft w:val="0"/>
      <w:marRight w:val="0"/>
      <w:marTop w:val="0"/>
      <w:marBottom w:val="0"/>
      <w:divBdr>
        <w:top w:val="none" w:sz="0" w:space="0" w:color="auto"/>
        <w:left w:val="none" w:sz="0" w:space="0" w:color="auto"/>
        <w:bottom w:val="none" w:sz="0" w:space="0" w:color="auto"/>
        <w:right w:val="none" w:sz="0" w:space="0" w:color="auto"/>
      </w:divBdr>
    </w:div>
    <w:div w:id="790973433">
      <w:bodyDiv w:val="1"/>
      <w:marLeft w:val="0"/>
      <w:marRight w:val="0"/>
      <w:marTop w:val="0"/>
      <w:marBottom w:val="0"/>
      <w:divBdr>
        <w:top w:val="none" w:sz="0" w:space="0" w:color="auto"/>
        <w:left w:val="none" w:sz="0" w:space="0" w:color="auto"/>
        <w:bottom w:val="none" w:sz="0" w:space="0" w:color="auto"/>
        <w:right w:val="none" w:sz="0" w:space="0" w:color="auto"/>
      </w:divBdr>
    </w:div>
    <w:div w:id="790981785">
      <w:bodyDiv w:val="1"/>
      <w:marLeft w:val="0"/>
      <w:marRight w:val="0"/>
      <w:marTop w:val="0"/>
      <w:marBottom w:val="0"/>
      <w:divBdr>
        <w:top w:val="none" w:sz="0" w:space="0" w:color="auto"/>
        <w:left w:val="none" w:sz="0" w:space="0" w:color="auto"/>
        <w:bottom w:val="none" w:sz="0" w:space="0" w:color="auto"/>
        <w:right w:val="none" w:sz="0" w:space="0" w:color="auto"/>
      </w:divBdr>
    </w:div>
    <w:div w:id="791019681">
      <w:bodyDiv w:val="1"/>
      <w:marLeft w:val="0"/>
      <w:marRight w:val="0"/>
      <w:marTop w:val="0"/>
      <w:marBottom w:val="0"/>
      <w:divBdr>
        <w:top w:val="none" w:sz="0" w:space="0" w:color="auto"/>
        <w:left w:val="none" w:sz="0" w:space="0" w:color="auto"/>
        <w:bottom w:val="none" w:sz="0" w:space="0" w:color="auto"/>
        <w:right w:val="none" w:sz="0" w:space="0" w:color="auto"/>
      </w:divBdr>
    </w:div>
    <w:div w:id="791022254">
      <w:bodyDiv w:val="1"/>
      <w:marLeft w:val="0"/>
      <w:marRight w:val="0"/>
      <w:marTop w:val="0"/>
      <w:marBottom w:val="0"/>
      <w:divBdr>
        <w:top w:val="none" w:sz="0" w:space="0" w:color="auto"/>
        <w:left w:val="none" w:sz="0" w:space="0" w:color="auto"/>
        <w:bottom w:val="none" w:sz="0" w:space="0" w:color="auto"/>
        <w:right w:val="none" w:sz="0" w:space="0" w:color="auto"/>
      </w:divBdr>
    </w:div>
    <w:div w:id="791051527">
      <w:bodyDiv w:val="1"/>
      <w:marLeft w:val="0"/>
      <w:marRight w:val="0"/>
      <w:marTop w:val="0"/>
      <w:marBottom w:val="0"/>
      <w:divBdr>
        <w:top w:val="none" w:sz="0" w:space="0" w:color="auto"/>
        <w:left w:val="none" w:sz="0" w:space="0" w:color="auto"/>
        <w:bottom w:val="none" w:sz="0" w:space="0" w:color="auto"/>
        <w:right w:val="none" w:sz="0" w:space="0" w:color="auto"/>
      </w:divBdr>
    </w:div>
    <w:div w:id="791166387">
      <w:bodyDiv w:val="1"/>
      <w:marLeft w:val="0"/>
      <w:marRight w:val="0"/>
      <w:marTop w:val="0"/>
      <w:marBottom w:val="0"/>
      <w:divBdr>
        <w:top w:val="none" w:sz="0" w:space="0" w:color="auto"/>
        <w:left w:val="none" w:sz="0" w:space="0" w:color="auto"/>
        <w:bottom w:val="none" w:sz="0" w:space="0" w:color="auto"/>
        <w:right w:val="none" w:sz="0" w:space="0" w:color="auto"/>
      </w:divBdr>
    </w:div>
    <w:div w:id="791360726">
      <w:bodyDiv w:val="1"/>
      <w:marLeft w:val="0"/>
      <w:marRight w:val="0"/>
      <w:marTop w:val="0"/>
      <w:marBottom w:val="0"/>
      <w:divBdr>
        <w:top w:val="none" w:sz="0" w:space="0" w:color="auto"/>
        <w:left w:val="none" w:sz="0" w:space="0" w:color="auto"/>
        <w:bottom w:val="none" w:sz="0" w:space="0" w:color="auto"/>
        <w:right w:val="none" w:sz="0" w:space="0" w:color="auto"/>
      </w:divBdr>
    </w:div>
    <w:div w:id="791434788">
      <w:bodyDiv w:val="1"/>
      <w:marLeft w:val="0"/>
      <w:marRight w:val="0"/>
      <w:marTop w:val="0"/>
      <w:marBottom w:val="0"/>
      <w:divBdr>
        <w:top w:val="none" w:sz="0" w:space="0" w:color="auto"/>
        <w:left w:val="none" w:sz="0" w:space="0" w:color="auto"/>
        <w:bottom w:val="none" w:sz="0" w:space="0" w:color="auto"/>
        <w:right w:val="none" w:sz="0" w:space="0" w:color="auto"/>
      </w:divBdr>
    </w:div>
    <w:div w:id="791438325">
      <w:bodyDiv w:val="1"/>
      <w:marLeft w:val="0"/>
      <w:marRight w:val="0"/>
      <w:marTop w:val="0"/>
      <w:marBottom w:val="0"/>
      <w:divBdr>
        <w:top w:val="none" w:sz="0" w:space="0" w:color="auto"/>
        <w:left w:val="none" w:sz="0" w:space="0" w:color="auto"/>
        <w:bottom w:val="none" w:sz="0" w:space="0" w:color="auto"/>
        <w:right w:val="none" w:sz="0" w:space="0" w:color="auto"/>
      </w:divBdr>
    </w:div>
    <w:div w:id="791510203">
      <w:bodyDiv w:val="1"/>
      <w:marLeft w:val="0"/>
      <w:marRight w:val="0"/>
      <w:marTop w:val="0"/>
      <w:marBottom w:val="0"/>
      <w:divBdr>
        <w:top w:val="none" w:sz="0" w:space="0" w:color="auto"/>
        <w:left w:val="none" w:sz="0" w:space="0" w:color="auto"/>
        <w:bottom w:val="none" w:sz="0" w:space="0" w:color="auto"/>
        <w:right w:val="none" w:sz="0" w:space="0" w:color="auto"/>
      </w:divBdr>
    </w:div>
    <w:div w:id="791552508">
      <w:bodyDiv w:val="1"/>
      <w:marLeft w:val="0"/>
      <w:marRight w:val="0"/>
      <w:marTop w:val="0"/>
      <w:marBottom w:val="0"/>
      <w:divBdr>
        <w:top w:val="none" w:sz="0" w:space="0" w:color="auto"/>
        <w:left w:val="none" w:sz="0" w:space="0" w:color="auto"/>
        <w:bottom w:val="none" w:sz="0" w:space="0" w:color="auto"/>
        <w:right w:val="none" w:sz="0" w:space="0" w:color="auto"/>
      </w:divBdr>
    </w:div>
    <w:div w:id="791627933">
      <w:bodyDiv w:val="1"/>
      <w:marLeft w:val="0"/>
      <w:marRight w:val="0"/>
      <w:marTop w:val="0"/>
      <w:marBottom w:val="0"/>
      <w:divBdr>
        <w:top w:val="none" w:sz="0" w:space="0" w:color="auto"/>
        <w:left w:val="none" w:sz="0" w:space="0" w:color="auto"/>
        <w:bottom w:val="none" w:sz="0" w:space="0" w:color="auto"/>
        <w:right w:val="none" w:sz="0" w:space="0" w:color="auto"/>
      </w:divBdr>
    </w:div>
    <w:div w:id="791751187">
      <w:bodyDiv w:val="1"/>
      <w:marLeft w:val="0"/>
      <w:marRight w:val="0"/>
      <w:marTop w:val="0"/>
      <w:marBottom w:val="0"/>
      <w:divBdr>
        <w:top w:val="none" w:sz="0" w:space="0" w:color="auto"/>
        <w:left w:val="none" w:sz="0" w:space="0" w:color="auto"/>
        <w:bottom w:val="none" w:sz="0" w:space="0" w:color="auto"/>
        <w:right w:val="none" w:sz="0" w:space="0" w:color="auto"/>
      </w:divBdr>
    </w:div>
    <w:div w:id="791824061">
      <w:bodyDiv w:val="1"/>
      <w:marLeft w:val="0"/>
      <w:marRight w:val="0"/>
      <w:marTop w:val="0"/>
      <w:marBottom w:val="0"/>
      <w:divBdr>
        <w:top w:val="none" w:sz="0" w:space="0" w:color="auto"/>
        <w:left w:val="none" w:sz="0" w:space="0" w:color="auto"/>
        <w:bottom w:val="none" w:sz="0" w:space="0" w:color="auto"/>
        <w:right w:val="none" w:sz="0" w:space="0" w:color="auto"/>
      </w:divBdr>
    </w:div>
    <w:div w:id="791829958">
      <w:bodyDiv w:val="1"/>
      <w:marLeft w:val="0"/>
      <w:marRight w:val="0"/>
      <w:marTop w:val="0"/>
      <w:marBottom w:val="0"/>
      <w:divBdr>
        <w:top w:val="none" w:sz="0" w:space="0" w:color="auto"/>
        <w:left w:val="none" w:sz="0" w:space="0" w:color="auto"/>
        <w:bottom w:val="none" w:sz="0" w:space="0" w:color="auto"/>
        <w:right w:val="none" w:sz="0" w:space="0" w:color="auto"/>
      </w:divBdr>
    </w:div>
    <w:div w:id="791899166">
      <w:bodyDiv w:val="1"/>
      <w:marLeft w:val="0"/>
      <w:marRight w:val="0"/>
      <w:marTop w:val="0"/>
      <w:marBottom w:val="0"/>
      <w:divBdr>
        <w:top w:val="none" w:sz="0" w:space="0" w:color="auto"/>
        <w:left w:val="none" w:sz="0" w:space="0" w:color="auto"/>
        <w:bottom w:val="none" w:sz="0" w:space="0" w:color="auto"/>
        <w:right w:val="none" w:sz="0" w:space="0" w:color="auto"/>
      </w:divBdr>
    </w:div>
    <w:div w:id="791942117">
      <w:bodyDiv w:val="1"/>
      <w:marLeft w:val="0"/>
      <w:marRight w:val="0"/>
      <w:marTop w:val="0"/>
      <w:marBottom w:val="0"/>
      <w:divBdr>
        <w:top w:val="none" w:sz="0" w:space="0" w:color="auto"/>
        <w:left w:val="none" w:sz="0" w:space="0" w:color="auto"/>
        <w:bottom w:val="none" w:sz="0" w:space="0" w:color="auto"/>
        <w:right w:val="none" w:sz="0" w:space="0" w:color="auto"/>
      </w:divBdr>
    </w:div>
    <w:div w:id="792018883">
      <w:bodyDiv w:val="1"/>
      <w:marLeft w:val="0"/>
      <w:marRight w:val="0"/>
      <w:marTop w:val="0"/>
      <w:marBottom w:val="0"/>
      <w:divBdr>
        <w:top w:val="none" w:sz="0" w:space="0" w:color="auto"/>
        <w:left w:val="none" w:sz="0" w:space="0" w:color="auto"/>
        <w:bottom w:val="none" w:sz="0" w:space="0" w:color="auto"/>
        <w:right w:val="none" w:sz="0" w:space="0" w:color="auto"/>
      </w:divBdr>
    </w:div>
    <w:div w:id="792023535">
      <w:bodyDiv w:val="1"/>
      <w:marLeft w:val="0"/>
      <w:marRight w:val="0"/>
      <w:marTop w:val="0"/>
      <w:marBottom w:val="0"/>
      <w:divBdr>
        <w:top w:val="none" w:sz="0" w:space="0" w:color="auto"/>
        <w:left w:val="none" w:sz="0" w:space="0" w:color="auto"/>
        <w:bottom w:val="none" w:sz="0" w:space="0" w:color="auto"/>
        <w:right w:val="none" w:sz="0" w:space="0" w:color="auto"/>
      </w:divBdr>
    </w:div>
    <w:div w:id="792138537">
      <w:bodyDiv w:val="1"/>
      <w:marLeft w:val="0"/>
      <w:marRight w:val="0"/>
      <w:marTop w:val="0"/>
      <w:marBottom w:val="0"/>
      <w:divBdr>
        <w:top w:val="none" w:sz="0" w:space="0" w:color="auto"/>
        <w:left w:val="none" w:sz="0" w:space="0" w:color="auto"/>
        <w:bottom w:val="none" w:sz="0" w:space="0" w:color="auto"/>
        <w:right w:val="none" w:sz="0" w:space="0" w:color="auto"/>
      </w:divBdr>
    </w:div>
    <w:div w:id="792211893">
      <w:bodyDiv w:val="1"/>
      <w:marLeft w:val="0"/>
      <w:marRight w:val="0"/>
      <w:marTop w:val="0"/>
      <w:marBottom w:val="0"/>
      <w:divBdr>
        <w:top w:val="none" w:sz="0" w:space="0" w:color="auto"/>
        <w:left w:val="none" w:sz="0" w:space="0" w:color="auto"/>
        <w:bottom w:val="none" w:sz="0" w:space="0" w:color="auto"/>
        <w:right w:val="none" w:sz="0" w:space="0" w:color="auto"/>
      </w:divBdr>
    </w:div>
    <w:div w:id="792283906">
      <w:bodyDiv w:val="1"/>
      <w:marLeft w:val="0"/>
      <w:marRight w:val="0"/>
      <w:marTop w:val="0"/>
      <w:marBottom w:val="0"/>
      <w:divBdr>
        <w:top w:val="none" w:sz="0" w:space="0" w:color="auto"/>
        <w:left w:val="none" w:sz="0" w:space="0" w:color="auto"/>
        <w:bottom w:val="none" w:sz="0" w:space="0" w:color="auto"/>
        <w:right w:val="none" w:sz="0" w:space="0" w:color="auto"/>
      </w:divBdr>
    </w:div>
    <w:div w:id="792405058">
      <w:bodyDiv w:val="1"/>
      <w:marLeft w:val="0"/>
      <w:marRight w:val="0"/>
      <w:marTop w:val="0"/>
      <w:marBottom w:val="0"/>
      <w:divBdr>
        <w:top w:val="none" w:sz="0" w:space="0" w:color="auto"/>
        <w:left w:val="none" w:sz="0" w:space="0" w:color="auto"/>
        <w:bottom w:val="none" w:sz="0" w:space="0" w:color="auto"/>
        <w:right w:val="none" w:sz="0" w:space="0" w:color="auto"/>
      </w:divBdr>
    </w:div>
    <w:div w:id="792670847">
      <w:bodyDiv w:val="1"/>
      <w:marLeft w:val="0"/>
      <w:marRight w:val="0"/>
      <w:marTop w:val="0"/>
      <w:marBottom w:val="0"/>
      <w:divBdr>
        <w:top w:val="none" w:sz="0" w:space="0" w:color="auto"/>
        <w:left w:val="none" w:sz="0" w:space="0" w:color="auto"/>
        <w:bottom w:val="none" w:sz="0" w:space="0" w:color="auto"/>
        <w:right w:val="none" w:sz="0" w:space="0" w:color="auto"/>
      </w:divBdr>
    </w:div>
    <w:div w:id="792671954">
      <w:bodyDiv w:val="1"/>
      <w:marLeft w:val="0"/>
      <w:marRight w:val="0"/>
      <w:marTop w:val="0"/>
      <w:marBottom w:val="0"/>
      <w:divBdr>
        <w:top w:val="none" w:sz="0" w:space="0" w:color="auto"/>
        <w:left w:val="none" w:sz="0" w:space="0" w:color="auto"/>
        <w:bottom w:val="none" w:sz="0" w:space="0" w:color="auto"/>
        <w:right w:val="none" w:sz="0" w:space="0" w:color="auto"/>
      </w:divBdr>
    </w:div>
    <w:div w:id="792754508">
      <w:bodyDiv w:val="1"/>
      <w:marLeft w:val="0"/>
      <w:marRight w:val="0"/>
      <w:marTop w:val="0"/>
      <w:marBottom w:val="0"/>
      <w:divBdr>
        <w:top w:val="none" w:sz="0" w:space="0" w:color="auto"/>
        <w:left w:val="none" w:sz="0" w:space="0" w:color="auto"/>
        <w:bottom w:val="none" w:sz="0" w:space="0" w:color="auto"/>
        <w:right w:val="none" w:sz="0" w:space="0" w:color="auto"/>
      </w:divBdr>
    </w:div>
    <w:div w:id="793131924">
      <w:bodyDiv w:val="1"/>
      <w:marLeft w:val="0"/>
      <w:marRight w:val="0"/>
      <w:marTop w:val="0"/>
      <w:marBottom w:val="0"/>
      <w:divBdr>
        <w:top w:val="none" w:sz="0" w:space="0" w:color="auto"/>
        <w:left w:val="none" w:sz="0" w:space="0" w:color="auto"/>
        <w:bottom w:val="none" w:sz="0" w:space="0" w:color="auto"/>
        <w:right w:val="none" w:sz="0" w:space="0" w:color="auto"/>
      </w:divBdr>
    </w:div>
    <w:div w:id="793138760">
      <w:bodyDiv w:val="1"/>
      <w:marLeft w:val="0"/>
      <w:marRight w:val="0"/>
      <w:marTop w:val="0"/>
      <w:marBottom w:val="0"/>
      <w:divBdr>
        <w:top w:val="none" w:sz="0" w:space="0" w:color="auto"/>
        <w:left w:val="none" w:sz="0" w:space="0" w:color="auto"/>
        <w:bottom w:val="none" w:sz="0" w:space="0" w:color="auto"/>
        <w:right w:val="none" w:sz="0" w:space="0" w:color="auto"/>
      </w:divBdr>
    </w:div>
    <w:div w:id="793334291">
      <w:bodyDiv w:val="1"/>
      <w:marLeft w:val="0"/>
      <w:marRight w:val="0"/>
      <w:marTop w:val="0"/>
      <w:marBottom w:val="0"/>
      <w:divBdr>
        <w:top w:val="none" w:sz="0" w:space="0" w:color="auto"/>
        <w:left w:val="none" w:sz="0" w:space="0" w:color="auto"/>
        <w:bottom w:val="none" w:sz="0" w:space="0" w:color="auto"/>
        <w:right w:val="none" w:sz="0" w:space="0" w:color="auto"/>
      </w:divBdr>
    </w:div>
    <w:div w:id="793522858">
      <w:bodyDiv w:val="1"/>
      <w:marLeft w:val="0"/>
      <w:marRight w:val="0"/>
      <w:marTop w:val="0"/>
      <w:marBottom w:val="0"/>
      <w:divBdr>
        <w:top w:val="none" w:sz="0" w:space="0" w:color="auto"/>
        <w:left w:val="none" w:sz="0" w:space="0" w:color="auto"/>
        <w:bottom w:val="none" w:sz="0" w:space="0" w:color="auto"/>
        <w:right w:val="none" w:sz="0" w:space="0" w:color="auto"/>
      </w:divBdr>
    </w:div>
    <w:div w:id="793672066">
      <w:bodyDiv w:val="1"/>
      <w:marLeft w:val="0"/>
      <w:marRight w:val="0"/>
      <w:marTop w:val="0"/>
      <w:marBottom w:val="0"/>
      <w:divBdr>
        <w:top w:val="none" w:sz="0" w:space="0" w:color="auto"/>
        <w:left w:val="none" w:sz="0" w:space="0" w:color="auto"/>
        <w:bottom w:val="none" w:sz="0" w:space="0" w:color="auto"/>
        <w:right w:val="none" w:sz="0" w:space="0" w:color="auto"/>
      </w:divBdr>
    </w:div>
    <w:div w:id="793715245">
      <w:bodyDiv w:val="1"/>
      <w:marLeft w:val="0"/>
      <w:marRight w:val="0"/>
      <w:marTop w:val="0"/>
      <w:marBottom w:val="0"/>
      <w:divBdr>
        <w:top w:val="none" w:sz="0" w:space="0" w:color="auto"/>
        <w:left w:val="none" w:sz="0" w:space="0" w:color="auto"/>
        <w:bottom w:val="none" w:sz="0" w:space="0" w:color="auto"/>
        <w:right w:val="none" w:sz="0" w:space="0" w:color="auto"/>
      </w:divBdr>
    </w:div>
    <w:div w:id="793721120">
      <w:bodyDiv w:val="1"/>
      <w:marLeft w:val="0"/>
      <w:marRight w:val="0"/>
      <w:marTop w:val="0"/>
      <w:marBottom w:val="0"/>
      <w:divBdr>
        <w:top w:val="none" w:sz="0" w:space="0" w:color="auto"/>
        <w:left w:val="none" w:sz="0" w:space="0" w:color="auto"/>
        <w:bottom w:val="none" w:sz="0" w:space="0" w:color="auto"/>
        <w:right w:val="none" w:sz="0" w:space="0" w:color="auto"/>
      </w:divBdr>
    </w:div>
    <w:div w:id="793793372">
      <w:bodyDiv w:val="1"/>
      <w:marLeft w:val="0"/>
      <w:marRight w:val="0"/>
      <w:marTop w:val="0"/>
      <w:marBottom w:val="0"/>
      <w:divBdr>
        <w:top w:val="none" w:sz="0" w:space="0" w:color="auto"/>
        <w:left w:val="none" w:sz="0" w:space="0" w:color="auto"/>
        <w:bottom w:val="none" w:sz="0" w:space="0" w:color="auto"/>
        <w:right w:val="none" w:sz="0" w:space="0" w:color="auto"/>
      </w:divBdr>
    </w:div>
    <w:div w:id="793913136">
      <w:bodyDiv w:val="1"/>
      <w:marLeft w:val="0"/>
      <w:marRight w:val="0"/>
      <w:marTop w:val="0"/>
      <w:marBottom w:val="0"/>
      <w:divBdr>
        <w:top w:val="none" w:sz="0" w:space="0" w:color="auto"/>
        <w:left w:val="none" w:sz="0" w:space="0" w:color="auto"/>
        <w:bottom w:val="none" w:sz="0" w:space="0" w:color="auto"/>
        <w:right w:val="none" w:sz="0" w:space="0" w:color="auto"/>
      </w:divBdr>
    </w:div>
    <w:div w:id="794370890">
      <w:bodyDiv w:val="1"/>
      <w:marLeft w:val="0"/>
      <w:marRight w:val="0"/>
      <w:marTop w:val="0"/>
      <w:marBottom w:val="0"/>
      <w:divBdr>
        <w:top w:val="none" w:sz="0" w:space="0" w:color="auto"/>
        <w:left w:val="none" w:sz="0" w:space="0" w:color="auto"/>
        <w:bottom w:val="none" w:sz="0" w:space="0" w:color="auto"/>
        <w:right w:val="none" w:sz="0" w:space="0" w:color="auto"/>
      </w:divBdr>
    </w:div>
    <w:div w:id="794371010">
      <w:bodyDiv w:val="1"/>
      <w:marLeft w:val="0"/>
      <w:marRight w:val="0"/>
      <w:marTop w:val="0"/>
      <w:marBottom w:val="0"/>
      <w:divBdr>
        <w:top w:val="none" w:sz="0" w:space="0" w:color="auto"/>
        <w:left w:val="none" w:sz="0" w:space="0" w:color="auto"/>
        <w:bottom w:val="none" w:sz="0" w:space="0" w:color="auto"/>
        <w:right w:val="none" w:sz="0" w:space="0" w:color="auto"/>
      </w:divBdr>
    </w:div>
    <w:div w:id="794446952">
      <w:bodyDiv w:val="1"/>
      <w:marLeft w:val="0"/>
      <w:marRight w:val="0"/>
      <w:marTop w:val="0"/>
      <w:marBottom w:val="0"/>
      <w:divBdr>
        <w:top w:val="none" w:sz="0" w:space="0" w:color="auto"/>
        <w:left w:val="none" w:sz="0" w:space="0" w:color="auto"/>
        <w:bottom w:val="none" w:sz="0" w:space="0" w:color="auto"/>
        <w:right w:val="none" w:sz="0" w:space="0" w:color="auto"/>
      </w:divBdr>
    </w:div>
    <w:div w:id="794566555">
      <w:bodyDiv w:val="1"/>
      <w:marLeft w:val="0"/>
      <w:marRight w:val="0"/>
      <w:marTop w:val="0"/>
      <w:marBottom w:val="0"/>
      <w:divBdr>
        <w:top w:val="none" w:sz="0" w:space="0" w:color="auto"/>
        <w:left w:val="none" w:sz="0" w:space="0" w:color="auto"/>
        <w:bottom w:val="none" w:sz="0" w:space="0" w:color="auto"/>
        <w:right w:val="none" w:sz="0" w:space="0" w:color="auto"/>
      </w:divBdr>
    </w:div>
    <w:div w:id="794568709">
      <w:bodyDiv w:val="1"/>
      <w:marLeft w:val="0"/>
      <w:marRight w:val="0"/>
      <w:marTop w:val="0"/>
      <w:marBottom w:val="0"/>
      <w:divBdr>
        <w:top w:val="none" w:sz="0" w:space="0" w:color="auto"/>
        <w:left w:val="none" w:sz="0" w:space="0" w:color="auto"/>
        <w:bottom w:val="none" w:sz="0" w:space="0" w:color="auto"/>
        <w:right w:val="none" w:sz="0" w:space="0" w:color="auto"/>
      </w:divBdr>
    </w:div>
    <w:div w:id="794636678">
      <w:bodyDiv w:val="1"/>
      <w:marLeft w:val="0"/>
      <w:marRight w:val="0"/>
      <w:marTop w:val="0"/>
      <w:marBottom w:val="0"/>
      <w:divBdr>
        <w:top w:val="none" w:sz="0" w:space="0" w:color="auto"/>
        <w:left w:val="none" w:sz="0" w:space="0" w:color="auto"/>
        <w:bottom w:val="none" w:sz="0" w:space="0" w:color="auto"/>
        <w:right w:val="none" w:sz="0" w:space="0" w:color="auto"/>
      </w:divBdr>
    </w:div>
    <w:div w:id="795025023">
      <w:bodyDiv w:val="1"/>
      <w:marLeft w:val="0"/>
      <w:marRight w:val="0"/>
      <w:marTop w:val="0"/>
      <w:marBottom w:val="0"/>
      <w:divBdr>
        <w:top w:val="none" w:sz="0" w:space="0" w:color="auto"/>
        <w:left w:val="none" w:sz="0" w:space="0" w:color="auto"/>
        <w:bottom w:val="none" w:sz="0" w:space="0" w:color="auto"/>
        <w:right w:val="none" w:sz="0" w:space="0" w:color="auto"/>
      </w:divBdr>
    </w:div>
    <w:div w:id="795485826">
      <w:bodyDiv w:val="1"/>
      <w:marLeft w:val="0"/>
      <w:marRight w:val="0"/>
      <w:marTop w:val="0"/>
      <w:marBottom w:val="0"/>
      <w:divBdr>
        <w:top w:val="none" w:sz="0" w:space="0" w:color="auto"/>
        <w:left w:val="none" w:sz="0" w:space="0" w:color="auto"/>
        <w:bottom w:val="none" w:sz="0" w:space="0" w:color="auto"/>
        <w:right w:val="none" w:sz="0" w:space="0" w:color="auto"/>
      </w:divBdr>
    </w:div>
    <w:div w:id="795489530">
      <w:bodyDiv w:val="1"/>
      <w:marLeft w:val="0"/>
      <w:marRight w:val="0"/>
      <w:marTop w:val="0"/>
      <w:marBottom w:val="0"/>
      <w:divBdr>
        <w:top w:val="none" w:sz="0" w:space="0" w:color="auto"/>
        <w:left w:val="none" w:sz="0" w:space="0" w:color="auto"/>
        <w:bottom w:val="none" w:sz="0" w:space="0" w:color="auto"/>
        <w:right w:val="none" w:sz="0" w:space="0" w:color="auto"/>
      </w:divBdr>
    </w:div>
    <w:div w:id="795561798">
      <w:bodyDiv w:val="1"/>
      <w:marLeft w:val="0"/>
      <w:marRight w:val="0"/>
      <w:marTop w:val="0"/>
      <w:marBottom w:val="0"/>
      <w:divBdr>
        <w:top w:val="none" w:sz="0" w:space="0" w:color="auto"/>
        <w:left w:val="none" w:sz="0" w:space="0" w:color="auto"/>
        <w:bottom w:val="none" w:sz="0" w:space="0" w:color="auto"/>
        <w:right w:val="none" w:sz="0" w:space="0" w:color="auto"/>
      </w:divBdr>
    </w:div>
    <w:div w:id="795609540">
      <w:bodyDiv w:val="1"/>
      <w:marLeft w:val="0"/>
      <w:marRight w:val="0"/>
      <w:marTop w:val="0"/>
      <w:marBottom w:val="0"/>
      <w:divBdr>
        <w:top w:val="none" w:sz="0" w:space="0" w:color="auto"/>
        <w:left w:val="none" w:sz="0" w:space="0" w:color="auto"/>
        <w:bottom w:val="none" w:sz="0" w:space="0" w:color="auto"/>
        <w:right w:val="none" w:sz="0" w:space="0" w:color="auto"/>
      </w:divBdr>
    </w:div>
    <w:div w:id="795679239">
      <w:bodyDiv w:val="1"/>
      <w:marLeft w:val="0"/>
      <w:marRight w:val="0"/>
      <w:marTop w:val="0"/>
      <w:marBottom w:val="0"/>
      <w:divBdr>
        <w:top w:val="none" w:sz="0" w:space="0" w:color="auto"/>
        <w:left w:val="none" w:sz="0" w:space="0" w:color="auto"/>
        <w:bottom w:val="none" w:sz="0" w:space="0" w:color="auto"/>
        <w:right w:val="none" w:sz="0" w:space="0" w:color="auto"/>
      </w:divBdr>
    </w:div>
    <w:div w:id="795758776">
      <w:bodyDiv w:val="1"/>
      <w:marLeft w:val="0"/>
      <w:marRight w:val="0"/>
      <w:marTop w:val="0"/>
      <w:marBottom w:val="0"/>
      <w:divBdr>
        <w:top w:val="none" w:sz="0" w:space="0" w:color="auto"/>
        <w:left w:val="none" w:sz="0" w:space="0" w:color="auto"/>
        <w:bottom w:val="none" w:sz="0" w:space="0" w:color="auto"/>
        <w:right w:val="none" w:sz="0" w:space="0" w:color="auto"/>
      </w:divBdr>
    </w:div>
    <w:div w:id="795830702">
      <w:bodyDiv w:val="1"/>
      <w:marLeft w:val="0"/>
      <w:marRight w:val="0"/>
      <w:marTop w:val="0"/>
      <w:marBottom w:val="0"/>
      <w:divBdr>
        <w:top w:val="none" w:sz="0" w:space="0" w:color="auto"/>
        <w:left w:val="none" w:sz="0" w:space="0" w:color="auto"/>
        <w:bottom w:val="none" w:sz="0" w:space="0" w:color="auto"/>
        <w:right w:val="none" w:sz="0" w:space="0" w:color="auto"/>
      </w:divBdr>
    </w:div>
    <w:div w:id="795871520">
      <w:bodyDiv w:val="1"/>
      <w:marLeft w:val="0"/>
      <w:marRight w:val="0"/>
      <w:marTop w:val="0"/>
      <w:marBottom w:val="0"/>
      <w:divBdr>
        <w:top w:val="none" w:sz="0" w:space="0" w:color="auto"/>
        <w:left w:val="none" w:sz="0" w:space="0" w:color="auto"/>
        <w:bottom w:val="none" w:sz="0" w:space="0" w:color="auto"/>
        <w:right w:val="none" w:sz="0" w:space="0" w:color="auto"/>
      </w:divBdr>
    </w:div>
    <w:div w:id="796027527">
      <w:bodyDiv w:val="1"/>
      <w:marLeft w:val="0"/>
      <w:marRight w:val="0"/>
      <w:marTop w:val="0"/>
      <w:marBottom w:val="0"/>
      <w:divBdr>
        <w:top w:val="none" w:sz="0" w:space="0" w:color="auto"/>
        <w:left w:val="none" w:sz="0" w:space="0" w:color="auto"/>
        <w:bottom w:val="none" w:sz="0" w:space="0" w:color="auto"/>
        <w:right w:val="none" w:sz="0" w:space="0" w:color="auto"/>
      </w:divBdr>
    </w:div>
    <w:div w:id="796139167">
      <w:bodyDiv w:val="1"/>
      <w:marLeft w:val="0"/>
      <w:marRight w:val="0"/>
      <w:marTop w:val="0"/>
      <w:marBottom w:val="0"/>
      <w:divBdr>
        <w:top w:val="none" w:sz="0" w:space="0" w:color="auto"/>
        <w:left w:val="none" w:sz="0" w:space="0" w:color="auto"/>
        <w:bottom w:val="none" w:sz="0" w:space="0" w:color="auto"/>
        <w:right w:val="none" w:sz="0" w:space="0" w:color="auto"/>
      </w:divBdr>
    </w:div>
    <w:div w:id="796148150">
      <w:bodyDiv w:val="1"/>
      <w:marLeft w:val="0"/>
      <w:marRight w:val="0"/>
      <w:marTop w:val="0"/>
      <w:marBottom w:val="0"/>
      <w:divBdr>
        <w:top w:val="none" w:sz="0" w:space="0" w:color="auto"/>
        <w:left w:val="none" w:sz="0" w:space="0" w:color="auto"/>
        <w:bottom w:val="none" w:sz="0" w:space="0" w:color="auto"/>
        <w:right w:val="none" w:sz="0" w:space="0" w:color="auto"/>
      </w:divBdr>
    </w:div>
    <w:div w:id="796333585">
      <w:bodyDiv w:val="1"/>
      <w:marLeft w:val="0"/>
      <w:marRight w:val="0"/>
      <w:marTop w:val="0"/>
      <w:marBottom w:val="0"/>
      <w:divBdr>
        <w:top w:val="none" w:sz="0" w:space="0" w:color="auto"/>
        <w:left w:val="none" w:sz="0" w:space="0" w:color="auto"/>
        <w:bottom w:val="none" w:sz="0" w:space="0" w:color="auto"/>
        <w:right w:val="none" w:sz="0" w:space="0" w:color="auto"/>
      </w:divBdr>
    </w:div>
    <w:div w:id="796411746">
      <w:bodyDiv w:val="1"/>
      <w:marLeft w:val="0"/>
      <w:marRight w:val="0"/>
      <w:marTop w:val="0"/>
      <w:marBottom w:val="0"/>
      <w:divBdr>
        <w:top w:val="none" w:sz="0" w:space="0" w:color="auto"/>
        <w:left w:val="none" w:sz="0" w:space="0" w:color="auto"/>
        <w:bottom w:val="none" w:sz="0" w:space="0" w:color="auto"/>
        <w:right w:val="none" w:sz="0" w:space="0" w:color="auto"/>
      </w:divBdr>
    </w:div>
    <w:div w:id="796487635">
      <w:bodyDiv w:val="1"/>
      <w:marLeft w:val="0"/>
      <w:marRight w:val="0"/>
      <w:marTop w:val="0"/>
      <w:marBottom w:val="0"/>
      <w:divBdr>
        <w:top w:val="none" w:sz="0" w:space="0" w:color="auto"/>
        <w:left w:val="none" w:sz="0" w:space="0" w:color="auto"/>
        <w:bottom w:val="none" w:sz="0" w:space="0" w:color="auto"/>
        <w:right w:val="none" w:sz="0" w:space="0" w:color="auto"/>
      </w:divBdr>
    </w:div>
    <w:div w:id="796491384">
      <w:bodyDiv w:val="1"/>
      <w:marLeft w:val="0"/>
      <w:marRight w:val="0"/>
      <w:marTop w:val="0"/>
      <w:marBottom w:val="0"/>
      <w:divBdr>
        <w:top w:val="none" w:sz="0" w:space="0" w:color="auto"/>
        <w:left w:val="none" w:sz="0" w:space="0" w:color="auto"/>
        <w:bottom w:val="none" w:sz="0" w:space="0" w:color="auto"/>
        <w:right w:val="none" w:sz="0" w:space="0" w:color="auto"/>
      </w:divBdr>
    </w:div>
    <w:div w:id="796609247">
      <w:bodyDiv w:val="1"/>
      <w:marLeft w:val="0"/>
      <w:marRight w:val="0"/>
      <w:marTop w:val="0"/>
      <w:marBottom w:val="0"/>
      <w:divBdr>
        <w:top w:val="none" w:sz="0" w:space="0" w:color="auto"/>
        <w:left w:val="none" w:sz="0" w:space="0" w:color="auto"/>
        <w:bottom w:val="none" w:sz="0" w:space="0" w:color="auto"/>
        <w:right w:val="none" w:sz="0" w:space="0" w:color="auto"/>
      </w:divBdr>
    </w:div>
    <w:div w:id="796796369">
      <w:bodyDiv w:val="1"/>
      <w:marLeft w:val="0"/>
      <w:marRight w:val="0"/>
      <w:marTop w:val="0"/>
      <w:marBottom w:val="0"/>
      <w:divBdr>
        <w:top w:val="none" w:sz="0" w:space="0" w:color="auto"/>
        <w:left w:val="none" w:sz="0" w:space="0" w:color="auto"/>
        <w:bottom w:val="none" w:sz="0" w:space="0" w:color="auto"/>
        <w:right w:val="none" w:sz="0" w:space="0" w:color="auto"/>
      </w:divBdr>
    </w:div>
    <w:div w:id="796873210">
      <w:bodyDiv w:val="1"/>
      <w:marLeft w:val="0"/>
      <w:marRight w:val="0"/>
      <w:marTop w:val="0"/>
      <w:marBottom w:val="0"/>
      <w:divBdr>
        <w:top w:val="none" w:sz="0" w:space="0" w:color="auto"/>
        <w:left w:val="none" w:sz="0" w:space="0" w:color="auto"/>
        <w:bottom w:val="none" w:sz="0" w:space="0" w:color="auto"/>
        <w:right w:val="none" w:sz="0" w:space="0" w:color="auto"/>
      </w:divBdr>
    </w:div>
    <w:div w:id="796874055">
      <w:bodyDiv w:val="1"/>
      <w:marLeft w:val="0"/>
      <w:marRight w:val="0"/>
      <w:marTop w:val="0"/>
      <w:marBottom w:val="0"/>
      <w:divBdr>
        <w:top w:val="none" w:sz="0" w:space="0" w:color="auto"/>
        <w:left w:val="none" w:sz="0" w:space="0" w:color="auto"/>
        <w:bottom w:val="none" w:sz="0" w:space="0" w:color="auto"/>
        <w:right w:val="none" w:sz="0" w:space="0" w:color="auto"/>
      </w:divBdr>
    </w:div>
    <w:div w:id="796920747">
      <w:bodyDiv w:val="1"/>
      <w:marLeft w:val="0"/>
      <w:marRight w:val="0"/>
      <w:marTop w:val="0"/>
      <w:marBottom w:val="0"/>
      <w:divBdr>
        <w:top w:val="none" w:sz="0" w:space="0" w:color="auto"/>
        <w:left w:val="none" w:sz="0" w:space="0" w:color="auto"/>
        <w:bottom w:val="none" w:sz="0" w:space="0" w:color="auto"/>
        <w:right w:val="none" w:sz="0" w:space="0" w:color="auto"/>
      </w:divBdr>
    </w:div>
    <w:div w:id="796946686">
      <w:bodyDiv w:val="1"/>
      <w:marLeft w:val="0"/>
      <w:marRight w:val="0"/>
      <w:marTop w:val="0"/>
      <w:marBottom w:val="0"/>
      <w:divBdr>
        <w:top w:val="none" w:sz="0" w:space="0" w:color="auto"/>
        <w:left w:val="none" w:sz="0" w:space="0" w:color="auto"/>
        <w:bottom w:val="none" w:sz="0" w:space="0" w:color="auto"/>
        <w:right w:val="none" w:sz="0" w:space="0" w:color="auto"/>
      </w:divBdr>
    </w:div>
    <w:div w:id="797069645">
      <w:bodyDiv w:val="1"/>
      <w:marLeft w:val="0"/>
      <w:marRight w:val="0"/>
      <w:marTop w:val="0"/>
      <w:marBottom w:val="0"/>
      <w:divBdr>
        <w:top w:val="none" w:sz="0" w:space="0" w:color="auto"/>
        <w:left w:val="none" w:sz="0" w:space="0" w:color="auto"/>
        <w:bottom w:val="none" w:sz="0" w:space="0" w:color="auto"/>
        <w:right w:val="none" w:sz="0" w:space="0" w:color="auto"/>
      </w:divBdr>
    </w:div>
    <w:div w:id="797142175">
      <w:bodyDiv w:val="1"/>
      <w:marLeft w:val="0"/>
      <w:marRight w:val="0"/>
      <w:marTop w:val="0"/>
      <w:marBottom w:val="0"/>
      <w:divBdr>
        <w:top w:val="none" w:sz="0" w:space="0" w:color="auto"/>
        <w:left w:val="none" w:sz="0" w:space="0" w:color="auto"/>
        <w:bottom w:val="none" w:sz="0" w:space="0" w:color="auto"/>
        <w:right w:val="none" w:sz="0" w:space="0" w:color="auto"/>
      </w:divBdr>
    </w:div>
    <w:div w:id="797338304">
      <w:bodyDiv w:val="1"/>
      <w:marLeft w:val="0"/>
      <w:marRight w:val="0"/>
      <w:marTop w:val="0"/>
      <w:marBottom w:val="0"/>
      <w:divBdr>
        <w:top w:val="none" w:sz="0" w:space="0" w:color="auto"/>
        <w:left w:val="none" w:sz="0" w:space="0" w:color="auto"/>
        <w:bottom w:val="none" w:sz="0" w:space="0" w:color="auto"/>
        <w:right w:val="none" w:sz="0" w:space="0" w:color="auto"/>
      </w:divBdr>
    </w:div>
    <w:div w:id="797381268">
      <w:bodyDiv w:val="1"/>
      <w:marLeft w:val="0"/>
      <w:marRight w:val="0"/>
      <w:marTop w:val="0"/>
      <w:marBottom w:val="0"/>
      <w:divBdr>
        <w:top w:val="none" w:sz="0" w:space="0" w:color="auto"/>
        <w:left w:val="none" w:sz="0" w:space="0" w:color="auto"/>
        <w:bottom w:val="none" w:sz="0" w:space="0" w:color="auto"/>
        <w:right w:val="none" w:sz="0" w:space="0" w:color="auto"/>
      </w:divBdr>
    </w:div>
    <w:div w:id="797574795">
      <w:bodyDiv w:val="1"/>
      <w:marLeft w:val="0"/>
      <w:marRight w:val="0"/>
      <w:marTop w:val="0"/>
      <w:marBottom w:val="0"/>
      <w:divBdr>
        <w:top w:val="none" w:sz="0" w:space="0" w:color="auto"/>
        <w:left w:val="none" w:sz="0" w:space="0" w:color="auto"/>
        <w:bottom w:val="none" w:sz="0" w:space="0" w:color="auto"/>
        <w:right w:val="none" w:sz="0" w:space="0" w:color="auto"/>
      </w:divBdr>
    </w:div>
    <w:div w:id="797798047">
      <w:bodyDiv w:val="1"/>
      <w:marLeft w:val="0"/>
      <w:marRight w:val="0"/>
      <w:marTop w:val="0"/>
      <w:marBottom w:val="0"/>
      <w:divBdr>
        <w:top w:val="none" w:sz="0" w:space="0" w:color="auto"/>
        <w:left w:val="none" w:sz="0" w:space="0" w:color="auto"/>
        <w:bottom w:val="none" w:sz="0" w:space="0" w:color="auto"/>
        <w:right w:val="none" w:sz="0" w:space="0" w:color="auto"/>
      </w:divBdr>
    </w:div>
    <w:div w:id="798108365">
      <w:bodyDiv w:val="1"/>
      <w:marLeft w:val="0"/>
      <w:marRight w:val="0"/>
      <w:marTop w:val="0"/>
      <w:marBottom w:val="0"/>
      <w:divBdr>
        <w:top w:val="none" w:sz="0" w:space="0" w:color="auto"/>
        <w:left w:val="none" w:sz="0" w:space="0" w:color="auto"/>
        <w:bottom w:val="none" w:sz="0" w:space="0" w:color="auto"/>
        <w:right w:val="none" w:sz="0" w:space="0" w:color="auto"/>
      </w:divBdr>
    </w:div>
    <w:div w:id="798299343">
      <w:bodyDiv w:val="1"/>
      <w:marLeft w:val="0"/>
      <w:marRight w:val="0"/>
      <w:marTop w:val="0"/>
      <w:marBottom w:val="0"/>
      <w:divBdr>
        <w:top w:val="none" w:sz="0" w:space="0" w:color="auto"/>
        <w:left w:val="none" w:sz="0" w:space="0" w:color="auto"/>
        <w:bottom w:val="none" w:sz="0" w:space="0" w:color="auto"/>
        <w:right w:val="none" w:sz="0" w:space="0" w:color="auto"/>
      </w:divBdr>
    </w:div>
    <w:div w:id="798307435">
      <w:bodyDiv w:val="1"/>
      <w:marLeft w:val="0"/>
      <w:marRight w:val="0"/>
      <w:marTop w:val="0"/>
      <w:marBottom w:val="0"/>
      <w:divBdr>
        <w:top w:val="none" w:sz="0" w:space="0" w:color="auto"/>
        <w:left w:val="none" w:sz="0" w:space="0" w:color="auto"/>
        <w:bottom w:val="none" w:sz="0" w:space="0" w:color="auto"/>
        <w:right w:val="none" w:sz="0" w:space="0" w:color="auto"/>
      </w:divBdr>
    </w:div>
    <w:div w:id="798425337">
      <w:bodyDiv w:val="1"/>
      <w:marLeft w:val="0"/>
      <w:marRight w:val="0"/>
      <w:marTop w:val="0"/>
      <w:marBottom w:val="0"/>
      <w:divBdr>
        <w:top w:val="none" w:sz="0" w:space="0" w:color="auto"/>
        <w:left w:val="none" w:sz="0" w:space="0" w:color="auto"/>
        <w:bottom w:val="none" w:sz="0" w:space="0" w:color="auto"/>
        <w:right w:val="none" w:sz="0" w:space="0" w:color="auto"/>
      </w:divBdr>
    </w:div>
    <w:div w:id="798455542">
      <w:bodyDiv w:val="1"/>
      <w:marLeft w:val="0"/>
      <w:marRight w:val="0"/>
      <w:marTop w:val="0"/>
      <w:marBottom w:val="0"/>
      <w:divBdr>
        <w:top w:val="none" w:sz="0" w:space="0" w:color="auto"/>
        <w:left w:val="none" w:sz="0" w:space="0" w:color="auto"/>
        <w:bottom w:val="none" w:sz="0" w:space="0" w:color="auto"/>
        <w:right w:val="none" w:sz="0" w:space="0" w:color="auto"/>
      </w:divBdr>
    </w:div>
    <w:div w:id="798570234">
      <w:bodyDiv w:val="1"/>
      <w:marLeft w:val="0"/>
      <w:marRight w:val="0"/>
      <w:marTop w:val="0"/>
      <w:marBottom w:val="0"/>
      <w:divBdr>
        <w:top w:val="none" w:sz="0" w:space="0" w:color="auto"/>
        <w:left w:val="none" w:sz="0" w:space="0" w:color="auto"/>
        <w:bottom w:val="none" w:sz="0" w:space="0" w:color="auto"/>
        <w:right w:val="none" w:sz="0" w:space="0" w:color="auto"/>
      </w:divBdr>
    </w:div>
    <w:div w:id="798762715">
      <w:bodyDiv w:val="1"/>
      <w:marLeft w:val="0"/>
      <w:marRight w:val="0"/>
      <w:marTop w:val="0"/>
      <w:marBottom w:val="0"/>
      <w:divBdr>
        <w:top w:val="none" w:sz="0" w:space="0" w:color="auto"/>
        <w:left w:val="none" w:sz="0" w:space="0" w:color="auto"/>
        <w:bottom w:val="none" w:sz="0" w:space="0" w:color="auto"/>
        <w:right w:val="none" w:sz="0" w:space="0" w:color="auto"/>
      </w:divBdr>
    </w:div>
    <w:div w:id="798766828">
      <w:bodyDiv w:val="1"/>
      <w:marLeft w:val="0"/>
      <w:marRight w:val="0"/>
      <w:marTop w:val="0"/>
      <w:marBottom w:val="0"/>
      <w:divBdr>
        <w:top w:val="none" w:sz="0" w:space="0" w:color="auto"/>
        <w:left w:val="none" w:sz="0" w:space="0" w:color="auto"/>
        <w:bottom w:val="none" w:sz="0" w:space="0" w:color="auto"/>
        <w:right w:val="none" w:sz="0" w:space="0" w:color="auto"/>
      </w:divBdr>
    </w:div>
    <w:div w:id="798843029">
      <w:bodyDiv w:val="1"/>
      <w:marLeft w:val="0"/>
      <w:marRight w:val="0"/>
      <w:marTop w:val="0"/>
      <w:marBottom w:val="0"/>
      <w:divBdr>
        <w:top w:val="none" w:sz="0" w:space="0" w:color="auto"/>
        <w:left w:val="none" w:sz="0" w:space="0" w:color="auto"/>
        <w:bottom w:val="none" w:sz="0" w:space="0" w:color="auto"/>
        <w:right w:val="none" w:sz="0" w:space="0" w:color="auto"/>
      </w:divBdr>
    </w:div>
    <w:div w:id="799031368">
      <w:bodyDiv w:val="1"/>
      <w:marLeft w:val="0"/>
      <w:marRight w:val="0"/>
      <w:marTop w:val="0"/>
      <w:marBottom w:val="0"/>
      <w:divBdr>
        <w:top w:val="none" w:sz="0" w:space="0" w:color="auto"/>
        <w:left w:val="none" w:sz="0" w:space="0" w:color="auto"/>
        <w:bottom w:val="none" w:sz="0" w:space="0" w:color="auto"/>
        <w:right w:val="none" w:sz="0" w:space="0" w:color="auto"/>
      </w:divBdr>
    </w:div>
    <w:div w:id="799152190">
      <w:bodyDiv w:val="1"/>
      <w:marLeft w:val="0"/>
      <w:marRight w:val="0"/>
      <w:marTop w:val="0"/>
      <w:marBottom w:val="0"/>
      <w:divBdr>
        <w:top w:val="none" w:sz="0" w:space="0" w:color="auto"/>
        <w:left w:val="none" w:sz="0" w:space="0" w:color="auto"/>
        <w:bottom w:val="none" w:sz="0" w:space="0" w:color="auto"/>
        <w:right w:val="none" w:sz="0" w:space="0" w:color="auto"/>
      </w:divBdr>
    </w:div>
    <w:div w:id="799152673">
      <w:bodyDiv w:val="1"/>
      <w:marLeft w:val="0"/>
      <w:marRight w:val="0"/>
      <w:marTop w:val="0"/>
      <w:marBottom w:val="0"/>
      <w:divBdr>
        <w:top w:val="none" w:sz="0" w:space="0" w:color="auto"/>
        <w:left w:val="none" w:sz="0" w:space="0" w:color="auto"/>
        <w:bottom w:val="none" w:sz="0" w:space="0" w:color="auto"/>
        <w:right w:val="none" w:sz="0" w:space="0" w:color="auto"/>
      </w:divBdr>
    </w:div>
    <w:div w:id="799227681">
      <w:bodyDiv w:val="1"/>
      <w:marLeft w:val="0"/>
      <w:marRight w:val="0"/>
      <w:marTop w:val="0"/>
      <w:marBottom w:val="0"/>
      <w:divBdr>
        <w:top w:val="none" w:sz="0" w:space="0" w:color="auto"/>
        <w:left w:val="none" w:sz="0" w:space="0" w:color="auto"/>
        <w:bottom w:val="none" w:sz="0" w:space="0" w:color="auto"/>
        <w:right w:val="none" w:sz="0" w:space="0" w:color="auto"/>
      </w:divBdr>
    </w:div>
    <w:div w:id="799228259">
      <w:bodyDiv w:val="1"/>
      <w:marLeft w:val="0"/>
      <w:marRight w:val="0"/>
      <w:marTop w:val="0"/>
      <w:marBottom w:val="0"/>
      <w:divBdr>
        <w:top w:val="none" w:sz="0" w:space="0" w:color="auto"/>
        <w:left w:val="none" w:sz="0" w:space="0" w:color="auto"/>
        <w:bottom w:val="none" w:sz="0" w:space="0" w:color="auto"/>
        <w:right w:val="none" w:sz="0" w:space="0" w:color="auto"/>
      </w:divBdr>
    </w:div>
    <w:div w:id="799491681">
      <w:bodyDiv w:val="1"/>
      <w:marLeft w:val="0"/>
      <w:marRight w:val="0"/>
      <w:marTop w:val="0"/>
      <w:marBottom w:val="0"/>
      <w:divBdr>
        <w:top w:val="none" w:sz="0" w:space="0" w:color="auto"/>
        <w:left w:val="none" w:sz="0" w:space="0" w:color="auto"/>
        <w:bottom w:val="none" w:sz="0" w:space="0" w:color="auto"/>
        <w:right w:val="none" w:sz="0" w:space="0" w:color="auto"/>
      </w:divBdr>
    </w:div>
    <w:div w:id="799494507">
      <w:bodyDiv w:val="1"/>
      <w:marLeft w:val="0"/>
      <w:marRight w:val="0"/>
      <w:marTop w:val="0"/>
      <w:marBottom w:val="0"/>
      <w:divBdr>
        <w:top w:val="none" w:sz="0" w:space="0" w:color="auto"/>
        <w:left w:val="none" w:sz="0" w:space="0" w:color="auto"/>
        <w:bottom w:val="none" w:sz="0" w:space="0" w:color="auto"/>
        <w:right w:val="none" w:sz="0" w:space="0" w:color="auto"/>
      </w:divBdr>
    </w:div>
    <w:div w:id="799570300">
      <w:bodyDiv w:val="1"/>
      <w:marLeft w:val="0"/>
      <w:marRight w:val="0"/>
      <w:marTop w:val="0"/>
      <w:marBottom w:val="0"/>
      <w:divBdr>
        <w:top w:val="none" w:sz="0" w:space="0" w:color="auto"/>
        <w:left w:val="none" w:sz="0" w:space="0" w:color="auto"/>
        <w:bottom w:val="none" w:sz="0" w:space="0" w:color="auto"/>
        <w:right w:val="none" w:sz="0" w:space="0" w:color="auto"/>
      </w:divBdr>
    </w:div>
    <w:div w:id="799879563">
      <w:bodyDiv w:val="1"/>
      <w:marLeft w:val="0"/>
      <w:marRight w:val="0"/>
      <w:marTop w:val="0"/>
      <w:marBottom w:val="0"/>
      <w:divBdr>
        <w:top w:val="none" w:sz="0" w:space="0" w:color="auto"/>
        <w:left w:val="none" w:sz="0" w:space="0" w:color="auto"/>
        <w:bottom w:val="none" w:sz="0" w:space="0" w:color="auto"/>
        <w:right w:val="none" w:sz="0" w:space="0" w:color="auto"/>
      </w:divBdr>
    </w:div>
    <w:div w:id="800000374">
      <w:bodyDiv w:val="1"/>
      <w:marLeft w:val="0"/>
      <w:marRight w:val="0"/>
      <w:marTop w:val="0"/>
      <w:marBottom w:val="0"/>
      <w:divBdr>
        <w:top w:val="none" w:sz="0" w:space="0" w:color="auto"/>
        <w:left w:val="none" w:sz="0" w:space="0" w:color="auto"/>
        <w:bottom w:val="none" w:sz="0" w:space="0" w:color="auto"/>
        <w:right w:val="none" w:sz="0" w:space="0" w:color="auto"/>
      </w:divBdr>
    </w:div>
    <w:div w:id="800222876">
      <w:bodyDiv w:val="1"/>
      <w:marLeft w:val="0"/>
      <w:marRight w:val="0"/>
      <w:marTop w:val="0"/>
      <w:marBottom w:val="0"/>
      <w:divBdr>
        <w:top w:val="none" w:sz="0" w:space="0" w:color="auto"/>
        <w:left w:val="none" w:sz="0" w:space="0" w:color="auto"/>
        <w:bottom w:val="none" w:sz="0" w:space="0" w:color="auto"/>
        <w:right w:val="none" w:sz="0" w:space="0" w:color="auto"/>
      </w:divBdr>
    </w:div>
    <w:div w:id="800225060">
      <w:bodyDiv w:val="1"/>
      <w:marLeft w:val="0"/>
      <w:marRight w:val="0"/>
      <w:marTop w:val="0"/>
      <w:marBottom w:val="0"/>
      <w:divBdr>
        <w:top w:val="none" w:sz="0" w:space="0" w:color="auto"/>
        <w:left w:val="none" w:sz="0" w:space="0" w:color="auto"/>
        <w:bottom w:val="none" w:sz="0" w:space="0" w:color="auto"/>
        <w:right w:val="none" w:sz="0" w:space="0" w:color="auto"/>
      </w:divBdr>
    </w:div>
    <w:div w:id="800265010">
      <w:bodyDiv w:val="1"/>
      <w:marLeft w:val="0"/>
      <w:marRight w:val="0"/>
      <w:marTop w:val="0"/>
      <w:marBottom w:val="0"/>
      <w:divBdr>
        <w:top w:val="none" w:sz="0" w:space="0" w:color="auto"/>
        <w:left w:val="none" w:sz="0" w:space="0" w:color="auto"/>
        <w:bottom w:val="none" w:sz="0" w:space="0" w:color="auto"/>
        <w:right w:val="none" w:sz="0" w:space="0" w:color="auto"/>
      </w:divBdr>
    </w:div>
    <w:div w:id="800265155">
      <w:bodyDiv w:val="1"/>
      <w:marLeft w:val="0"/>
      <w:marRight w:val="0"/>
      <w:marTop w:val="0"/>
      <w:marBottom w:val="0"/>
      <w:divBdr>
        <w:top w:val="none" w:sz="0" w:space="0" w:color="auto"/>
        <w:left w:val="none" w:sz="0" w:space="0" w:color="auto"/>
        <w:bottom w:val="none" w:sz="0" w:space="0" w:color="auto"/>
        <w:right w:val="none" w:sz="0" w:space="0" w:color="auto"/>
      </w:divBdr>
    </w:div>
    <w:div w:id="800272140">
      <w:bodyDiv w:val="1"/>
      <w:marLeft w:val="0"/>
      <w:marRight w:val="0"/>
      <w:marTop w:val="0"/>
      <w:marBottom w:val="0"/>
      <w:divBdr>
        <w:top w:val="none" w:sz="0" w:space="0" w:color="auto"/>
        <w:left w:val="none" w:sz="0" w:space="0" w:color="auto"/>
        <w:bottom w:val="none" w:sz="0" w:space="0" w:color="auto"/>
        <w:right w:val="none" w:sz="0" w:space="0" w:color="auto"/>
      </w:divBdr>
    </w:div>
    <w:div w:id="800344871">
      <w:bodyDiv w:val="1"/>
      <w:marLeft w:val="0"/>
      <w:marRight w:val="0"/>
      <w:marTop w:val="0"/>
      <w:marBottom w:val="0"/>
      <w:divBdr>
        <w:top w:val="none" w:sz="0" w:space="0" w:color="auto"/>
        <w:left w:val="none" w:sz="0" w:space="0" w:color="auto"/>
        <w:bottom w:val="none" w:sz="0" w:space="0" w:color="auto"/>
        <w:right w:val="none" w:sz="0" w:space="0" w:color="auto"/>
      </w:divBdr>
    </w:div>
    <w:div w:id="800420709">
      <w:bodyDiv w:val="1"/>
      <w:marLeft w:val="0"/>
      <w:marRight w:val="0"/>
      <w:marTop w:val="0"/>
      <w:marBottom w:val="0"/>
      <w:divBdr>
        <w:top w:val="none" w:sz="0" w:space="0" w:color="auto"/>
        <w:left w:val="none" w:sz="0" w:space="0" w:color="auto"/>
        <w:bottom w:val="none" w:sz="0" w:space="0" w:color="auto"/>
        <w:right w:val="none" w:sz="0" w:space="0" w:color="auto"/>
      </w:divBdr>
    </w:div>
    <w:div w:id="800459311">
      <w:bodyDiv w:val="1"/>
      <w:marLeft w:val="0"/>
      <w:marRight w:val="0"/>
      <w:marTop w:val="0"/>
      <w:marBottom w:val="0"/>
      <w:divBdr>
        <w:top w:val="none" w:sz="0" w:space="0" w:color="auto"/>
        <w:left w:val="none" w:sz="0" w:space="0" w:color="auto"/>
        <w:bottom w:val="none" w:sz="0" w:space="0" w:color="auto"/>
        <w:right w:val="none" w:sz="0" w:space="0" w:color="auto"/>
      </w:divBdr>
    </w:div>
    <w:div w:id="800534490">
      <w:bodyDiv w:val="1"/>
      <w:marLeft w:val="0"/>
      <w:marRight w:val="0"/>
      <w:marTop w:val="0"/>
      <w:marBottom w:val="0"/>
      <w:divBdr>
        <w:top w:val="none" w:sz="0" w:space="0" w:color="auto"/>
        <w:left w:val="none" w:sz="0" w:space="0" w:color="auto"/>
        <w:bottom w:val="none" w:sz="0" w:space="0" w:color="auto"/>
        <w:right w:val="none" w:sz="0" w:space="0" w:color="auto"/>
      </w:divBdr>
    </w:div>
    <w:div w:id="800803950">
      <w:bodyDiv w:val="1"/>
      <w:marLeft w:val="0"/>
      <w:marRight w:val="0"/>
      <w:marTop w:val="0"/>
      <w:marBottom w:val="0"/>
      <w:divBdr>
        <w:top w:val="none" w:sz="0" w:space="0" w:color="auto"/>
        <w:left w:val="none" w:sz="0" w:space="0" w:color="auto"/>
        <w:bottom w:val="none" w:sz="0" w:space="0" w:color="auto"/>
        <w:right w:val="none" w:sz="0" w:space="0" w:color="auto"/>
      </w:divBdr>
    </w:div>
    <w:div w:id="800810019">
      <w:bodyDiv w:val="1"/>
      <w:marLeft w:val="0"/>
      <w:marRight w:val="0"/>
      <w:marTop w:val="0"/>
      <w:marBottom w:val="0"/>
      <w:divBdr>
        <w:top w:val="none" w:sz="0" w:space="0" w:color="auto"/>
        <w:left w:val="none" w:sz="0" w:space="0" w:color="auto"/>
        <w:bottom w:val="none" w:sz="0" w:space="0" w:color="auto"/>
        <w:right w:val="none" w:sz="0" w:space="0" w:color="auto"/>
      </w:divBdr>
    </w:div>
    <w:div w:id="800924951">
      <w:bodyDiv w:val="1"/>
      <w:marLeft w:val="0"/>
      <w:marRight w:val="0"/>
      <w:marTop w:val="0"/>
      <w:marBottom w:val="0"/>
      <w:divBdr>
        <w:top w:val="none" w:sz="0" w:space="0" w:color="auto"/>
        <w:left w:val="none" w:sz="0" w:space="0" w:color="auto"/>
        <w:bottom w:val="none" w:sz="0" w:space="0" w:color="auto"/>
        <w:right w:val="none" w:sz="0" w:space="0" w:color="auto"/>
      </w:divBdr>
    </w:div>
    <w:div w:id="800927307">
      <w:bodyDiv w:val="1"/>
      <w:marLeft w:val="0"/>
      <w:marRight w:val="0"/>
      <w:marTop w:val="0"/>
      <w:marBottom w:val="0"/>
      <w:divBdr>
        <w:top w:val="none" w:sz="0" w:space="0" w:color="auto"/>
        <w:left w:val="none" w:sz="0" w:space="0" w:color="auto"/>
        <w:bottom w:val="none" w:sz="0" w:space="0" w:color="auto"/>
        <w:right w:val="none" w:sz="0" w:space="0" w:color="auto"/>
      </w:divBdr>
    </w:div>
    <w:div w:id="801119433">
      <w:bodyDiv w:val="1"/>
      <w:marLeft w:val="0"/>
      <w:marRight w:val="0"/>
      <w:marTop w:val="0"/>
      <w:marBottom w:val="0"/>
      <w:divBdr>
        <w:top w:val="none" w:sz="0" w:space="0" w:color="auto"/>
        <w:left w:val="none" w:sz="0" w:space="0" w:color="auto"/>
        <w:bottom w:val="none" w:sz="0" w:space="0" w:color="auto"/>
        <w:right w:val="none" w:sz="0" w:space="0" w:color="auto"/>
      </w:divBdr>
    </w:div>
    <w:div w:id="801310703">
      <w:bodyDiv w:val="1"/>
      <w:marLeft w:val="0"/>
      <w:marRight w:val="0"/>
      <w:marTop w:val="0"/>
      <w:marBottom w:val="0"/>
      <w:divBdr>
        <w:top w:val="none" w:sz="0" w:space="0" w:color="auto"/>
        <w:left w:val="none" w:sz="0" w:space="0" w:color="auto"/>
        <w:bottom w:val="none" w:sz="0" w:space="0" w:color="auto"/>
        <w:right w:val="none" w:sz="0" w:space="0" w:color="auto"/>
      </w:divBdr>
    </w:div>
    <w:div w:id="801459965">
      <w:bodyDiv w:val="1"/>
      <w:marLeft w:val="0"/>
      <w:marRight w:val="0"/>
      <w:marTop w:val="0"/>
      <w:marBottom w:val="0"/>
      <w:divBdr>
        <w:top w:val="none" w:sz="0" w:space="0" w:color="auto"/>
        <w:left w:val="none" w:sz="0" w:space="0" w:color="auto"/>
        <w:bottom w:val="none" w:sz="0" w:space="0" w:color="auto"/>
        <w:right w:val="none" w:sz="0" w:space="0" w:color="auto"/>
      </w:divBdr>
    </w:div>
    <w:div w:id="801532288">
      <w:bodyDiv w:val="1"/>
      <w:marLeft w:val="0"/>
      <w:marRight w:val="0"/>
      <w:marTop w:val="0"/>
      <w:marBottom w:val="0"/>
      <w:divBdr>
        <w:top w:val="none" w:sz="0" w:space="0" w:color="auto"/>
        <w:left w:val="none" w:sz="0" w:space="0" w:color="auto"/>
        <w:bottom w:val="none" w:sz="0" w:space="0" w:color="auto"/>
        <w:right w:val="none" w:sz="0" w:space="0" w:color="auto"/>
      </w:divBdr>
    </w:div>
    <w:div w:id="801728563">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801969678">
      <w:bodyDiv w:val="1"/>
      <w:marLeft w:val="0"/>
      <w:marRight w:val="0"/>
      <w:marTop w:val="0"/>
      <w:marBottom w:val="0"/>
      <w:divBdr>
        <w:top w:val="none" w:sz="0" w:space="0" w:color="auto"/>
        <w:left w:val="none" w:sz="0" w:space="0" w:color="auto"/>
        <w:bottom w:val="none" w:sz="0" w:space="0" w:color="auto"/>
        <w:right w:val="none" w:sz="0" w:space="0" w:color="auto"/>
      </w:divBdr>
    </w:div>
    <w:div w:id="802116340">
      <w:bodyDiv w:val="1"/>
      <w:marLeft w:val="0"/>
      <w:marRight w:val="0"/>
      <w:marTop w:val="0"/>
      <w:marBottom w:val="0"/>
      <w:divBdr>
        <w:top w:val="none" w:sz="0" w:space="0" w:color="auto"/>
        <w:left w:val="none" w:sz="0" w:space="0" w:color="auto"/>
        <w:bottom w:val="none" w:sz="0" w:space="0" w:color="auto"/>
        <w:right w:val="none" w:sz="0" w:space="0" w:color="auto"/>
      </w:divBdr>
    </w:div>
    <w:div w:id="802162336">
      <w:bodyDiv w:val="1"/>
      <w:marLeft w:val="0"/>
      <w:marRight w:val="0"/>
      <w:marTop w:val="0"/>
      <w:marBottom w:val="0"/>
      <w:divBdr>
        <w:top w:val="none" w:sz="0" w:space="0" w:color="auto"/>
        <w:left w:val="none" w:sz="0" w:space="0" w:color="auto"/>
        <w:bottom w:val="none" w:sz="0" w:space="0" w:color="auto"/>
        <w:right w:val="none" w:sz="0" w:space="0" w:color="auto"/>
      </w:divBdr>
    </w:div>
    <w:div w:id="802163585">
      <w:bodyDiv w:val="1"/>
      <w:marLeft w:val="0"/>
      <w:marRight w:val="0"/>
      <w:marTop w:val="0"/>
      <w:marBottom w:val="0"/>
      <w:divBdr>
        <w:top w:val="none" w:sz="0" w:space="0" w:color="auto"/>
        <w:left w:val="none" w:sz="0" w:space="0" w:color="auto"/>
        <w:bottom w:val="none" w:sz="0" w:space="0" w:color="auto"/>
        <w:right w:val="none" w:sz="0" w:space="0" w:color="auto"/>
      </w:divBdr>
    </w:div>
    <w:div w:id="802192870">
      <w:bodyDiv w:val="1"/>
      <w:marLeft w:val="0"/>
      <w:marRight w:val="0"/>
      <w:marTop w:val="0"/>
      <w:marBottom w:val="0"/>
      <w:divBdr>
        <w:top w:val="none" w:sz="0" w:space="0" w:color="auto"/>
        <w:left w:val="none" w:sz="0" w:space="0" w:color="auto"/>
        <w:bottom w:val="none" w:sz="0" w:space="0" w:color="auto"/>
        <w:right w:val="none" w:sz="0" w:space="0" w:color="auto"/>
      </w:divBdr>
    </w:div>
    <w:div w:id="802230864">
      <w:bodyDiv w:val="1"/>
      <w:marLeft w:val="0"/>
      <w:marRight w:val="0"/>
      <w:marTop w:val="0"/>
      <w:marBottom w:val="0"/>
      <w:divBdr>
        <w:top w:val="none" w:sz="0" w:space="0" w:color="auto"/>
        <w:left w:val="none" w:sz="0" w:space="0" w:color="auto"/>
        <w:bottom w:val="none" w:sz="0" w:space="0" w:color="auto"/>
        <w:right w:val="none" w:sz="0" w:space="0" w:color="auto"/>
      </w:divBdr>
    </w:div>
    <w:div w:id="802308890">
      <w:bodyDiv w:val="1"/>
      <w:marLeft w:val="0"/>
      <w:marRight w:val="0"/>
      <w:marTop w:val="0"/>
      <w:marBottom w:val="0"/>
      <w:divBdr>
        <w:top w:val="none" w:sz="0" w:space="0" w:color="auto"/>
        <w:left w:val="none" w:sz="0" w:space="0" w:color="auto"/>
        <w:bottom w:val="none" w:sz="0" w:space="0" w:color="auto"/>
        <w:right w:val="none" w:sz="0" w:space="0" w:color="auto"/>
      </w:divBdr>
    </w:div>
    <w:div w:id="802573895">
      <w:bodyDiv w:val="1"/>
      <w:marLeft w:val="0"/>
      <w:marRight w:val="0"/>
      <w:marTop w:val="0"/>
      <w:marBottom w:val="0"/>
      <w:divBdr>
        <w:top w:val="none" w:sz="0" w:space="0" w:color="auto"/>
        <w:left w:val="none" w:sz="0" w:space="0" w:color="auto"/>
        <w:bottom w:val="none" w:sz="0" w:space="0" w:color="auto"/>
        <w:right w:val="none" w:sz="0" w:space="0" w:color="auto"/>
      </w:divBdr>
    </w:div>
    <w:div w:id="802649223">
      <w:bodyDiv w:val="1"/>
      <w:marLeft w:val="0"/>
      <w:marRight w:val="0"/>
      <w:marTop w:val="0"/>
      <w:marBottom w:val="0"/>
      <w:divBdr>
        <w:top w:val="none" w:sz="0" w:space="0" w:color="auto"/>
        <w:left w:val="none" w:sz="0" w:space="0" w:color="auto"/>
        <w:bottom w:val="none" w:sz="0" w:space="0" w:color="auto"/>
        <w:right w:val="none" w:sz="0" w:space="0" w:color="auto"/>
      </w:divBdr>
    </w:div>
    <w:div w:id="802692695">
      <w:bodyDiv w:val="1"/>
      <w:marLeft w:val="0"/>
      <w:marRight w:val="0"/>
      <w:marTop w:val="0"/>
      <w:marBottom w:val="0"/>
      <w:divBdr>
        <w:top w:val="none" w:sz="0" w:space="0" w:color="auto"/>
        <w:left w:val="none" w:sz="0" w:space="0" w:color="auto"/>
        <w:bottom w:val="none" w:sz="0" w:space="0" w:color="auto"/>
        <w:right w:val="none" w:sz="0" w:space="0" w:color="auto"/>
      </w:divBdr>
    </w:div>
    <w:div w:id="802769288">
      <w:bodyDiv w:val="1"/>
      <w:marLeft w:val="0"/>
      <w:marRight w:val="0"/>
      <w:marTop w:val="0"/>
      <w:marBottom w:val="0"/>
      <w:divBdr>
        <w:top w:val="none" w:sz="0" w:space="0" w:color="auto"/>
        <w:left w:val="none" w:sz="0" w:space="0" w:color="auto"/>
        <w:bottom w:val="none" w:sz="0" w:space="0" w:color="auto"/>
        <w:right w:val="none" w:sz="0" w:space="0" w:color="auto"/>
      </w:divBdr>
    </w:div>
    <w:div w:id="803039713">
      <w:bodyDiv w:val="1"/>
      <w:marLeft w:val="0"/>
      <w:marRight w:val="0"/>
      <w:marTop w:val="0"/>
      <w:marBottom w:val="0"/>
      <w:divBdr>
        <w:top w:val="none" w:sz="0" w:space="0" w:color="auto"/>
        <w:left w:val="none" w:sz="0" w:space="0" w:color="auto"/>
        <w:bottom w:val="none" w:sz="0" w:space="0" w:color="auto"/>
        <w:right w:val="none" w:sz="0" w:space="0" w:color="auto"/>
      </w:divBdr>
    </w:div>
    <w:div w:id="803158013">
      <w:bodyDiv w:val="1"/>
      <w:marLeft w:val="0"/>
      <w:marRight w:val="0"/>
      <w:marTop w:val="0"/>
      <w:marBottom w:val="0"/>
      <w:divBdr>
        <w:top w:val="none" w:sz="0" w:space="0" w:color="auto"/>
        <w:left w:val="none" w:sz="0" w:space="0" w:color="auto"/>
        <w:bottom w:val="none" w:sz="0" w:space="0" w:color="auto"/>
        <w:right w:val="none" w:sz="0" w:space="0" w:color="auto"/>
      </w:divBdr>
    </w:div>
    <w:div w:id="803278646">
      <w:bodyDiv w:val="1"/>
      <w:marLeft w:val="0"/>
      <w:marRight w:val="0"/>
      <w:marTop w:val="0"/>
      <w:marBottom w:val="0"/>
      <w:divBdr>
        <w:top w:val="none" w:sz="0" w:space="0" w:color="auto"/>
        <w:left w:val="none" w:sz="0" w:space="0" w:color="auto"/>
        <w:bottom w:val="none" w:sz="0" w:space="0" w:color="auto"/>
        <w:right w:val="none" w:sz="0" w:space="0" w:color="auto"/>
      </w:divBdr>
    </w:div>
    <w:div w:id="803427711">
      <w:bodyDiv w:val="1"/>
      <w:marLeft w:val="0"/>
      <w:marRight w:val="0"/>
      <w:marTop w:val="0"/>
      <w:marBottom w:val="0"/>
      <w:divBdr>
        <w:top w:val="none" w:sz="0" w:space="0" w:color="auto"/>
        <w:left w:val="none" w:sz="0" w:space="0" w:color="auto"/>
        <w:bottom w:val="none" w:sz="0" w:space="0" w:color="auto"/>
        <w:right w:val="none" w:sz="0" w:space="0" w:color="auto"/>
      </w:divBdr>
    </w:div>
    <w:div w:id="803473303">
      <w:bodyDiv w:val="1"/>
      <w:marLeft w:val="0"/>
      <w:marRight w:val="0"/>
      <w:marTop w:val="0"/>
      <w:marBottom w:val="0"/>
      <w:divBdr>
        <w:top w:val="none" w:sz="0" w:space="0" w:color="auto"/>
        <w:left w:val="none" w:sz="0" w:space="0" w:color="auto"/>
        <w:bottom w:val="none" w:sz="0" w:space="0" w:color="auto"/>
        <w:right w:val="none" w:sz="0" w:space="0" w:color="auto"/>
      </w:divBdr>
    </w:div>
    <w:div w:id="803624537">
      <w:bodyDiv w:val="1"/>
      <w:marLeft w:val="0"/>
      <w:marRight w:val="0"/>
      <w:marTop w:val="0"/>
      <w:marBottom w:val="0"/>
      <w:divBdr>
        <w:top w:val="none" w:sz="0" w:space="0" w:color="auto"/>
        <w:left w:val="none" w:sz="0" w:space="0" w:color="auto"/>
        <w:bottom w:val="none" w:sz="0" w:space="0" w:color="auto"/>
        <w:right w:val="none" w:sz="0" w:space="0" w:color="auto"/>
      </w:divBdr>
    </w:div>
    <w:div w:id="803738580">
      <w:bodyDiv w:val="1"/>
      <w:marLeft w:val="0"/>
      <w:marRight w:val="0"/>
      <w:marTop w:val="0"/>
      <w:marBottom w:val="0"/>
      <w:divBdr>
        <w:top w:val="none" w:sz="0" w:space="0" w:color="auto"/>
        <w:left w:val="none" w:sz="0" w:space="0" w:color="auto"/>
        <w:bottom w:val="none" w:sz="0" w:space="0" w:color="auto"/>
        <w:right w:val="none" w:sz="0" w:space="0" w:color="auto"/>
      </w:divBdr>
    </w:div>
    <w:div w:id="803739824">
      <w:bodyDiv w:val="1"/>
      <w:marLeft w:val="0"/>
      <w:marRight w:val="0"/>
      <w:marTop w:val="0"/>
      <w:marBottom w:val="0"/>
      <w:divBdr>
        <w:top w:val="none" w:sz="0" w:space="0" w:color="auto"/>
        <w:left w:val="none" w:sz="0" w:space="0" w:color="auto"/>
        <w:bottom w:val="none" w:sz="0" w:space="0" w:color="auto"/>
        <w:right w:val="none" w:sz="0" w:space="0" w:color="auto"/>
      </w:divBdr>
    </w:div>
    <w:div w:id="804004376">
      <w:bodyDiv w:val="1"/>
      <w:marLeft w:val="0"/>
      <w:marRight w:val="0"/>
      <w:marTop w:val="0"/>
      <w:marBottom w:val="0"/>
      <w:divBdr>
        <w:top w:val="none" w:sz="0" w:space="0" w:color="auto"/>
        <w:left w:val="none" w:sz="0" w:space="0" w:color="auto"/>
        <w:bottom w:val="none" w:sz="0" w:space="0" w:color="auto"/>
        <w:right w:val="none" w:sz="0" w:space="0" w:color="auto"/>
      </w:divBdr>
    </w:div>
    <w:div w:id="804155751">
      <w:bodyDiv w:val="1"/>
      <w:marLeft w:val="0"/>
      <w:marRight w:val="0"/>
      <w:marTop w:val="0"/>
      <w:marBottom w:val="0"/>
      <w:divBdr>
        <w:top w:val="none" w:sz="0" w:space="0" w:color="auto"/>
        <w:left w:val="none" w:sz="0" w:space="0" w:color="auto"/>
        <w:bottom w:val="none" w:sz="0" w:space="0" w:color="auto"/>
        <w:right w:val="none" w:sz="0" w:space="0" w:color="auto"/>
      </w:divBdr>
    </w:div>
    <w:div w:id="804349672">
      <w:bodyDiv w:val="1"/>
      <w:marLeft w:val="0"/>
      <w:marRight w:val="0"/>
      <w:marTop w:val="0"/>
      <w:marBottom w:val="0"/>
      <w:divBdr>
        <w:top w:val="none" w:sz="0" w:space="0" w:color="auto"/>
        <w:left w:val="none" w:sz="0" w:space="0" w:color="auto"/>
        <w:bottom w:val="none" w:sz="0" w:space="0" w:color="auto"/>
        <w:right w:val="none" w:sz="0" w:space="0" w:color="auto"/>
      </w:divBdr>
    </w:div>
    <w:div w:id="804544795">
      <w:bodyDiv w:val="1"/>
      <w:marLeft w:val="0"/>
      <w:marRight w:val="0"/>
      <w:marTop w:val="0"/>
      <w:marBottom w:val="0"/>
      <w:divBdr>
        <w:top w:val="none" w:sz="0" w:space="0" w:color="auto"/>
        <w:left w:val="none" w:sz="0" w:space="0" w:color="auto"/>
        <w:bottom w:val="none" w:sz="0" w:space="0" w:color="auto"/>
        <w:right w:val="none" w:sz="0" w:space="0" w:color="auto"/>
      </w:divBdr>
    </w:div>
    <w:div w:id="804742085">
      <w:bodyDiv w:val="1"/>
      <w:marLeft w:val="0"/>
      <w:marRight w:val="0"/>
      <w:marTop w:val="0"/>
      <w:marBottom w:val="0"/>
      <w:divBdr>
        <w:top w:val="none" w:sz="0" w:space="0" w:color="auto"/>
        <w:left w:val="none" w:sz="0" w:space="0" w:color="auto"/>
        <w:bottom w:val="none" w:sz="0" w:space="0" w:color="auto"/>
        <w:right w:val="none" w:sz="0" w:space="0" w:color="auto"/>
      </w:divBdr>
    </w:div>
    <w:div w:id="804858527">
      <w:bodyDiv w:val="1"/>
      <w:marLeft w:val="0"/>
      <w:marRight w:val="0"/>
      <w:marTop w:val="0"/>
      <w:marBottom w:val="0"/>
      <w:divBdr>
        <w:top w:val="none" w:sz="0" w:space="0" w:color="auto"/>
        <w:left w:val="none" w:sz="0" w:space="0" w:color="auto"/>
        <w:bottom w:val="none" w:sz="0" w:space="0" w:color="auto"/>
        <w:right w:val="none" w:sz="0" w:space="0" w:color="auto"/>
      </w:divBdr>
    </w:div>
    <w:div w:id="805009095">
      <w:bodyDiv w:val="1"/>
      <w:marLeft w:val="0"/>
      <w:marRight w:val="0"/>
      <w:marTop w:val="0"/>
      <w:marBottom w:val="0"/>
      <w:divBdr>
        <w:top w:val="none" w:sz="0" w:space="0" w:color="auto"/>
        <w:left w:val="none" w:sz="0" w:space="0" w:color="auto"/>
        <w:bottom w:val="none" w:sz="0" w:space="0" w:color="auto"/>
        <w:right w:val="none" w:sz="0" w:space="0" w:color="auto"/>
      </w:divBdr>
    </w:div>
    <w:div w:id="805046591">
      <w:bodyDiv w:val="1"/>
      <w:marLeft w:val="0"/>
      <w:marRight w:val="0"/>
      <w:marTop w:val="0"/>
      <w:marBottom w:val="0"/>
      <w:divBdr>
        <w:top w:val="none" w:sz="0" w:space="0" w:color="auto"/>
        <w:left w:val="none" w:sz="0" w:space="0" w:color="auto"/>
        <w:bottom w:val="none" w:sz="0" w:space="0" w:color="auto"/>
        <w:right w:val="none" w:sz="0" w:space="0" w:color="auto"/>
      </w:divBdr>
    </w:div>
    <w:div w:id="805390778">
      <w:bodyDiv w:val="1"/>
      <w:marLeft w:val="0"/>
      <w:marRight w:val="0"/>
      <w:marTop w:val="0"/>
      <w:marBottom w:val="0"/>
      <w:divBdr>
        <w:top w:val="none" w:sz="0" w:space="0" w:color="auto"/>
        <w:left w:val="none" w:sz="0" w:space="0" w:color="auto"/>
        <w:bottom w:val="none" w:sz="0" w:space="0" w:color="auto"/>
        <w:right w:val="none" w:sz="0" w:space="0" w:color="auto"/>
      </w:divBdr>
    </w:div>
    <w:div w:id="805657249">
      <w:bodyDiv w:val="1"/>
      <w:marLeft w:val="0"/>
      <w:marRight w:val="0"/>
      <w:marTop w:val="0"/>
      <w:marBottom w:val="0"/>
      <w:divBdr>
        <w:top w:val="none" w:sz="0" w:space="0" w:color="auto"/>
        <w:left w:val="none" w:sz="0" w:space="0" w:color="auto"/>
        <w:bottom w:val="none" w:sz="0" w:space="0" w:color="auto"/>
        <w:right w:val="none" w:sz="0" w:space="0" w:color="auto"/>
      </w:divBdr>
    </w:div>
    <w:div w:id="805664365">
      <w:bodyDiv w:val="1"/>
      <w:marLeft w:val="0"/>
      <w:marRight w:val="0"/>
      <w:marTop w:val="0"/>
      <w:marBottom w:val="0"/>
      <w:divBdr>
        <w:top w:val="none" w:sz="0" w:space="0" w:color="auto"/>
        <w:left w:val="none" w:sz="0" w:space="0" w:color="auto"/>
        <w:bottom w:val="none" w:sz="0" w:space="0" w:color="auto"/>
        <w:right w:val="none" w:sz="0" w:space="0" w:color="auto"/>
      </w:divBdr>
    </w:div>
    <w:div w:id="805664956">
      <w:bodyDiv w:val="1"/>
      <w:marLeft w:val="0"/>
      <w:marRight w:val="0"/>
      <w:marTop w:val="0"/>
      <w:marBottom w:val="0"/>
      <w:divBdr>
        <w:top w:val="none" w:sz="0" w:space="0" w:color="auto"/>
        <w:left w:val="none" w:sz="0" w:space="0" w:color="auto"/>
        <w:bottom w:val="none" w:sz="0" w:space="0" w:color="auto"/>
        <w:right w:val="none" w:sz="0" w:space="0" w:color="auto"/>
      </w:divBdr>
    </w:div>
    <w:div w:id="805902336">
      <w:bodyDiv w:val="1"/>
      <w:marLeft w:val="0"/>
      <w:marRight w:val="0"/>
      <w:marTop w:val="0"/>
      <w:marBottom w:val="0"/>
      <w:divBdr>
        <w:top w:val="none" w:sz="0" w:space="0" w:color="auto"/>
        <w:left w:val="none" w:sz="0" w:space="0" w:color="auto"/>
        <w:bottom w:val="none" w:sz="0" w:space="0" w:color="auto"/>
        <w:right w:val="none" w:sz="0" w:space="0" w:color="auto"/>
      </w:divBdr>
    </w:div>
    <w:div w:id="806051834">
      <w:bodyDiv w:val="1"/>
      <w:marLeft w:val="0"/>
      <w:marRight w:val="0"/>
      <w:marTop w:val="0"/>
      <w:marBottom w:val="0"/>
      <w:divBdr>
        <w:top w:val="none" w:sz="0" w:space="0" w:color="auto"/>
        <w:left w:val="none" w:sz="0" w:space="0" w:color="auto"/>
        <w:bottom w:val="none" w:sz="0" w:space="0" w:color="auto"/>
        <w:right w:val="none" w:sz="0" w:space="0" w:color="auto"/>
      </w:divBdr>
    </w:div>
    <w:div w:id="806052105">
      <w:bodyDiv w:val="1"/>
      <w:marLeft w:val="0"/>
      <w:marRight w:val="0"/>
      <w:marTop w:val="0"/>
      <w:marBottom w:val="0"/>
      <w:divBdr>
        <w:top w:val="none" w:sz="0" w:space="0" w:color="auto"/>
        <w:left w:val="none" w:sz="0" w:space="0" w:color="auto"/>
        <w:bottom w:val="none" w:sz="0" w:space="0" w:color="auto"/>
        <w:right w:val="none" w:sz="0" w:space="0" w:color="auto"/>
      </w:divBdr>
    </w:div>
    <w:div w:id="806052251">
      <w:bodyDiv w:val="1"/>
      <w:marLeft w:val="0"/>
      <w:marRight w:val="0"/>
      <w:marTop w:val="0"/>
      <w:marBottom w:val="0"/>
      <w:divBdr>
        <w:top w:val="none" w:sz="0" w:space="0" w:color="auto"/>
        <w:left w:val="none" w:sz="0" w:space="0" w:color="auto"/>
        <w:bottom w:val="none" w:sz="0" w:space="0" w:color="auto"/>
        <w:right w:val="none" w:sz="0" w:space="0" w:color="auto"/>
      </w:divBdr>
    </w:div>
    <w:div w:id="806093969">
      <w:bodyDiv w:val="1"/>
      <w:marLeft w:val="0"/>
      <w:marRight w:val="0"/>
      <w:marTop w:val="0"/>
      <w:marBottom w:val="0"/>
      <w:divBdr>
        <w:top w:val="none" w:sz="0" w:space="0" w:color="auto"/>
        <w:left w:val="none" w:sz="0" w:space="0" w:color="auto"/>
        <w:bottom w:val="none" w:sz="0" w:space="0" w:color="auto"/>
        <w:right w:val="none" w:sz="0" w:space="0" w:color="auto"/>
      </w:divBdr>
    </w:div>
    <w:div w:id="806123113">
      <w:bodyDiv w:val="1"/>
      <w:marLeft w:val="0"/>
      <w:marRight w:val="0"/>
      <w:marTop w:val="0"/>
      <w:marBottom w:val="0"/>
      <w:divBdr>
        <w:top w:val="none" w:sz="0" w:space="0" w:color="auto"/>
        <w:left w:val="none" w:sz="0" w:space="0" w:color="auto"/>
        <w:bottom w:val="none" w:sz="0" w:space="0" w:color="auto"/>
        <w:right w:val="none" w:sz="0" w:space="0" w:color="auto"/>
      </w:divBdr>
    </w:div>
    <w:div w:id="806124744">
      <w:bodyDiv w:val="1"/>
      <w:marLeft w:val="0"/>
      <w:marRight w:val="0"/>
      <w:marTop w:val="0"/>
      <w:marBottom w:val="0"/>
      <w:divBdr>
        <w:top w:val="none" w:sz="0" w:space="0" w:color="auto"/>
        <w:left w:val="none" w:sz="0" w:space="0" w:color="auto"/>
        <w:bottom w:val="none" w:sz="0" w:space="0" w:color="auto"/>
        <w:right w:val="none" w:sz="0" w:space="0" w:color="auto"/>
      </w:divBdr>
    </w:div>
    <w:div w:id="806169339">
      <w:bodyDiv w:val="1"/>
      <w:marLeft w:val="0"/>
      <w:marRight w:val="0"/>
      <w:marTop w:val="0"/>
      <w:marBottom w:val="0"/>
      <w:divBdr>
        <w:top w:val="none" w:sz="0" w:space="0" w:color="auto"/>
        <w:left w:val="none" w:sz="0" w:space="0" w:color="auto"/>
        <w:bottom w:val="none" w:sz="0" w:space="0" w:color="auto"/>
        <w:right w:val="none" w:sz="0" w:space="0" w:color="auto"/>
      </w:divBdr>
    </w:div>
    <w:div w:id="806507673">
      <w:bodyDiv w:val="1"/>
      <w:marLeft w:val="0"/>
      <w:marRight w:val="0"/>
      <w:marTop w:val="0"/>
      <w:marBottom w:val="0"/>
      <w:divBdr>
        <w:top w:val="none" w:sz="0" w:space="0" w:color="auto"/>
        <w:left w:val="none" w:sz="0" w:space="0" w:color="auto"/>
        <w:bottom w:val="none" w:sz="0" w:space="0" w:color="auto"/>
        <w:right w:val="none" w:sz="0" w:space="0" w:color="auto"/>
      </w:divBdr>
    </w:div>
    <w:div w:id="806704399">
      <w:bodyDiv w:val="1"/>
      <w:marLeft w:val="0"/>
      <w:marRight w:val="0"/>
      <w:marTop w:val="0"/>
      <w:marBottom w:val="0"/>
      <w:divBdr>
        <w:top w:val="none" w:sz="0" w:space="0" w:color="auto"/>
        <w:left w:val="none" w:sz="0" w:space="0" w:color="auto"/>
        <w:bottom w:val="none" w:sz="0" w:space="0" w:color="auto"/>
        <w:right w:val="none" w:sz="0" w:space="0" w:color="auto"/>
      </w:divBdr>
    </w:div>
    <w:div w:id="806775008">
      <w:bodyDiv w:val="1"/>
      <w:marLeft w:val="0"/>
      <w:marRight w:val="0"/>
      <w:marTop w:val="0"/>
      <w:marBottom w:val="0"/>
      <w:divBdr>
        <w:top w:val="none" w:sz="0" w:space="0" w:color="auto"/>
        <w:left w:val="none" w:sz="0" w:space="0" w:color="auto"/>
        <w:bottom w:val="none" w:sz="0" w:space="0" w:color="auto"/>
        <w:right w:val="none" w:sz="0" w:space="0" w:color="auto"/>
      </w:divBdr>
    </w:div>
    <w:div w:id="806976598">
      <w:bodyDiv w:val="1"/>
      <w:marLeft w:val="0"/>
      <w:marRight w:val="0"/>
      <w:marTop w:val="0"/>
      <w:marBottom w:val="0"/>
      <w:divBdr>
        <w:top w:val="none" w:sz="0" w:space="0" w:color="auto"/>
        <w:left w:val="none" w:sz="0" w:space="0" w:color="auto"/>
        <w:bottom w:val="none" w:sz="0" w:space="0" w:color="auto"/>
        <w:right w:val="none" w:sz="0" w:space="0" w:color="auto"/>
      </w:divBdr>
    </w:div>
    <w:div w:id="807017444">
      <w:bodyDiv w:val="1"/>
      <w:marLeft w:val="0"/>
      <w:marRight w:val="0"/>
      <w:marTop w:val="0"/>
      <w:marBottom w:val="0"/>
      <w:divBdr>
        <w:top w:val="none" w:sz="0" w:space="0" w:color="auto"/>
        <w:left w:val="none" w:sz="0" w:space="0" w:color="auto"/>
        <w:bottom w:val="none" w:sz="0" w:space="0" w:color="auto"/>
        <w:right w:val="none" w:sz="0" w:space="0" w:color="auto"/>
      </w:divBdr>
    </w:div>
    <w:div w:id="807017954">
      <w:bodyDiv w:val="1"/>
      <w:marLeft w:val="0"/>
      <w:marRight w:val="0"/>
      <w:marTop w:val="0"/>
      <w:marBottom w:val="0"/>
      <w:divBdr>
        <w:top w:val="none" w:sz="0" w:space="0" w:color="auto"/>
        <w:left w:val="none" w:sz="0" w:space="0" w:color="auto"/>
        <w:bottom w:val="none" w:sz="0" w:space="0" w:color="auto"/>
        <w:right w:val="none" w:sz="0" w:space="0" w:color="auto"/>
      </w:divBdr>
    </w:div>
    <w:div w:id="807237981">
      <w:bodyDiv w:val="1"/>
      <w:marLeft w:val="0"/>
      <w:marRight w:val="0"/>
      <w:marTop w:val="0"/>
      <w:marBottom w:val="0"/>
      <w:divBdr>
        <w:top w:val="none" w:sz="0" w:space="0" w:color="auto"/>
        <w:left w:val="none" w:sz="0" w:space="0" w:color="auto"/>
        <w:bottom w:val="none" w:sz="0" w:space="0" w:color="auto"/>
        <w:right w:val="none" w:sz="0" w:space="0" w:color="auto"/>
      </w:divBdr>
    </w:div>
    <w:div w:id="807285900">
      <w:bodyDiv w:val="1"/>
      <w:marLeft w:val="0"/>
      <w:marRight w:val="0"/>
      <w:marTop w:val="0"/>
      <w:marBottom w:val="0"/>
      <w:divBdr>
        <w:top w:val="none" w:sz="0" w:space="0" w:color="auto"/>
        <w:left w:val="none" w:sz="0" w:space="0" w:color="auto"/>
        <w:bottom w:val="none" w:sz="0" w:space="0" w:color="auto"/>
        <w:right w:val="none" w:sz="0" w:space="0" w:color="auto"/>
      </w:divBdr>
    </w:div>
    <w:div w:id="807550427">
      <w:bodyDiv w:val="1"/>
      <w:marLeft w:val="0"/>
      <w:marRight w:val="0"/>
      <w:marTop w:val="0"/>
      <w:marBottom w:val="0"/>
      <w:divBdr>
        <w:top w:val="none" w:sz="0" w:space="0" w:color="auto"/>
        <w:left w:val="none" w:sz="0" w:space="0" w:color="auto"/>
        <w:bottom w:val="none" w:sz="0" w:space="0" w:color="auto"/>
        <w:right w:val="none" w:sz="0" w:space="0" w:color="auto"/>
      </w:divBdr>
    </w:div>
    <w:div w:id="807554166">
      <w:bodyDiv w:val="1"/>
      <w:marLeft w:val="0"/>
      <w:marRight w:val="0"/>
      <w:marTop w:val="0"/>
      <w:marBottom w:val="0"/>
      <w:divBdr>
        <w:top w:val="none" w:sz="0" w:space="0" w:color="auto"/>
        <w:left w:val="none" w:sz="0" w:space="0" w:color="auto"/>
        <w:bottom w:val="none" w:sz="0" w:space="0" w:color="auto"/>
        <w:right w:val="none" w:sz="0" w:space="0" w:color="auto"/>
      </w:divBdr>
    </w:div>
    <w:div w:id="807629218">
      <w:bodyDiv w:val="1"/>
      <w:marLeft w:val="0"/>
      <w:marRight w:val="0"/>
      <w:marTop w:val="0"/>
      <w:marBottom w:val="0"/>
      <w:divBdr>
        <w:top w:val="none" w:sz="0" w:space="0" w:color="auto"/>
        <w:left w:val="none" w:sz="0" w:space="0" w:color="auto"/>
        <w:bottom w:val="none" w:sz="0" w:space="0" w:color="auto"/>
        <w:right w:val="none" w:sz="0" w:space="0" w:color="auto"/>
      </w:divBdr>
    </w:div>
    <w:div w:id="807672665">
      <w:bodyDiv w:val="1"/>
      <w:marLeft w:val="0"/>
      <w:marRight w:val="0"/>
      <w:marTop w:val="0"/>
      <w:marBottom w:val="0"/>
      <w:divBdr>
        <w:top w:val="none" w:sz="0" w:space="0" w:color="auto"/>
        <w:left w:val="none" w:sz="0" w:space="0" w:color="auto"/>
        <w:bottom w:val="none" w:sz="0" w:space="0" w:color="auto"/>
        <w:right w:val="none" w:sz="0" w:space="0" w:color="auto"/>
      </w:divBdr>
    </w:div>
    <w:div w:id="807744570">
      <w:bodyDiv w:val="1"/>
      <w:marLeft w:val="0"/>
      <w:marRight w:val="0"/>
      <w:marTop w:val="0"/>
      <w:marBottom w:val="0"/>
      <w:divBdr>
        <w:top w:val="none" w:sz="0" w:space="0" w:color="auto"/>
        <w:left w:val="none" w:sz="0" w:space="0" w:color="auto"/>
        <w:bottom w:val="none" w:sz="0" w:space="0" w:color="auto"/>
        <w:right w:val="none" w:sz="0" w:space="0" w:color="auto"/>
      </w:divBdr>
    </w:div>
    <w:div w:id="807825151">
      <w:bodyDiv w:val="1"/>
      <w:marLeft w:val="0"/>
      <w:marRight w:val="0"/>
      <w:marTop w:val="0"/>
      <w:marBottom w:val="0"/>
      <w:divBdr>
        <w:top w:val="none" w:sz="0" w:space="0" w:color="auto"/>
        <w:left w:val="none" w:sz="0" w:space="0" w:color="auto"/>
        <w:bottom w:val="none" w:sz="0" w:space="0" w:color="auto"/>
        <w:right w:val="none" w:sz="0" w:space="0" w:color="auto"/>
      </w:divBdr>
    </w:div>
    <w:div w:id="807942302">
      <w:bodyDiv w:val="1"/>
      <w:marLeft w:val="0"/>
      <w:marRight w:val="0"/>
      <w:marTop w:val="0"/>
      <w:marBottom w:val="0"/>
      <w:divBdr>
        <w:top w:val="none" w:sz="0" w:space="0" w:color="auto"/>
        <w:left w:val="none" w:sz="0" w:space="0" w:color="auto"/>
        <w:bottom w:val="none" w:sz="0" w:space="0" w:color="auto"/>
        <w:right w:val="none" w:sz="0" w:space="0" w:color="auto"/>
      </w:divBdr>
    </w:div>
    <w:div w:id="808015874">
      <w:bodyDiv w:val="1"/>
      <w:marLeft w:val="0"/>
      <w:marRight w:val="0"/>
      <w:marTop w:val="0"/>
      <w:marBottom w:val="0"/>
      <w:divBdr>
        <w:top w:val="none" w:sz="0" w:space="0" w:color="auto"/>
        <w:left w:val="none" w:sz="0" w:space="0" w:color="auto"/>
        <w:bottom w:val="none" w:sz="0" w:space="0" w:color="auto"/>
        <w:right w:val="none" w:sz="0" w:space="0" w:color="auto"/>
      </w:divBdr>
    </w:div>
    <w:div w:id="808086839">
      <w:bodyDiv w:val="1"/>
      <w:marLeft w:val="0"/>
      <w:marRight w:val="0"/>
      <w:marTop w:val="0"/>
      <w:marBottom w:val="0"/>
      <w:divBdr>
        <w:top w:val="none" w:sz="0" w:space="0" w:color="auto"/>
        <w:left w:val="none" w:sz="0" w:space="0" w:color="auto"/>
        <w:bottom w:val="none" w:sz="0" w:space="0" w:color="auto"/>
        <w:right w:val="none" w:sz="0" w:space="0" w:color="auto"/>
      </w:divBdr>
    </w:div>
    <w:div w:id="808203804">
      <w:bodyDiv w:val="1"/>
      <w:marLeft w:val="0"/>
      <w:marRight w:val="0"/>
      <w:marTop w:val="0"/>
      <w:marBottom w:val="0"/>
      <w:divBdr>
        <w:top w:val="none" w:sz="0" w:space="0" w:color="auto"/>
        <w:left w:val="none" w:sz="0" w:space="0" w:color="auto"/>
        <w:bottom w:val="none" w:sz="0" w:space="0" w:color="auto"/>
        <w:right w:val="none" w:sz="0" w:space="0" w:color="auto"/>
      </w:divBdr>
    </w:div>
    <w:div w:id="808404388">
      <w:bodyDiv w:val="1"/>
      <w:marLeft w:val="0"/>
      <w:marRight w:val="0"/>
      <w:marTop w:val="0"/>
      <w:marBottom w:val="0"/>
      <w:divBdr>
        <w:top w:val="none" w:sz="0" w:space="0" w:color="auto"/>
        <w:left w:val="none" w:sz="0" w:space="0" w:color="auto"/>
        <w:bottom w:val="none" w:sz="0" w:space="0" w:color="auto"/>
        <w:right w:val="none" w:sz="0" w:space="0" w:color="auto"/>
      </w:divBdr>
    </w:div>
    <w:div w:id="808547864">
      <w:bodyDiv w:val="1"/>
      <w:marLeft w:val="0"/>
      <w:marRight w:val="0"/>
      <w:marTop w:val="0"/>
      <w:marBottom w:val="0"/>
      <w:divBdr>
        <w:top w:val="none" w:sz="0" w:space="0" w:color="auto"/>
        <w:left w:val="none" w:sz="0" w:space="0" w:color="auto"/>
        <w:bottom w:val="none" w:sz="0" w:space="0" w:color="auto"/>
        <w:right w:val="none" w:sz="0" w:space="0" w:color="auto"/>
      </w:divBdr>
    </w:div>
    <w:div w:id="808589230">
      <w:bodyDiv w:val="1"/>
      <w:marLeft w:val="0"/>
      <w:marRight w:val="0"/>
      <w:marTop w:val="0"/>
      <w:marBottom w:val="0"/>
      <w:divBdr>
        <w:top w:val="none" w:sz="0" w:space="0" w:color="auto"/>
        <w:left w:val="none" w:sz="0" w:space="0" w:color="auto"/>
        <w:bottom w:val="none" w:sz="0" w:space="0" w:color="auto"/>
        <w:right w:val="none" w:sz="0" w:space="0" w:color="auto"/>
      </w:divBdr>
    </w:div>
    <w:div w:id="808671986">
      <w:bodyDiv w:val="1"/>
      <w:marLeft w:val="0"/>
      <w:marRight w:val="0"/>
      <w:marTop w:val="0"/>
      <w:marBottom w:val="0"/>
      <w:divBdr>
        <w:top w:val="none" w:sz="0" w:space="0" w:color="auto"/>
        <w:left w:val="none" w:sz="0" w:space="0" w:color="auto"/>
        <w:bottom w:val="none" w:sz="0" w:space="0" w:color="auto"/>
        <w:right w:val="none" w:sz="0" w:space="0" w:color="auto"/>
      </w:divBdr>
    </w:div>
    <w:div w:id="808745586">
      <w:bodyDiv w:val="1"/>
      <w:marLeft w:val="0"/>
      <w:marRight w:val="0"/>
      <w:marTop w:val="0"/>
      <w:marBottom w:val="0"/>
      <w:divBdr>
        <w:top w:val="none" w:sz="0" w:space="0" w:color="auto"/>
        <w:left w:val="none" w:sz="0" w:space="0" w:color="auto"/>
        <w:bottom w:val="none" w:sz="0" w:space="0" w:color="auto"/>
        <w:right w:val="none" w:sz="0" w:space="0" w:color="auto"/>
      </w:divBdr>
    </w:div>
    <w:div w:id="808783750">
      <w:bodyDiv w:val="1"/>
      <w:marLeft w:val="0"/>
      <w:marRight w:val="0"/>
      <w:marTop w:val="0"/>
      <w:marBottom w:val="0"/>
      <w:divBdr>
        <w:top w:val="none" w:sz="0" w:space="0" w:color="auto"/>
        <w:left w:val="none" w:sz="0" w:space="0" w:color="auto"/>
        <w:bottom w:val="none" w:sz="0" w:space="0" w:color="auto"/>
        <w:right w:val="none" w:sz="0" w:space="0" w:color="auto"/>
      </w:divBdr>
    </w:div>
    <w:div w:id="808861846">
      <w:bodyDiv w:val="1"/>
      <w:marLeft w:val="0"/>
      <w:marRight w:val="0"/>
      <w:marTop w:val="0"/>
      <w:marBottom w:val="0"/>
      <w:divBdr>
        <w:top w:val="none" w:sz="0" w:space="0" w:color="auto"/>
        <w:left w:val="none" w:sz="0" w:space="0" w:color="auto"/>
        <w:bottom w:val="none" w:sz="0" w:space="0" w:color="auto"/>
        <w:right w:val="none" w:sz="0" w:space="0" w:color="auto"/>
      </w:divBdr>
    </w:div>
    <w:div w:id="808863590">
      <w:bodyDiv w:val="1"/>
      <w:marLeft w:val="0"/>
      <w:marRight w:val="0"/>
      <w:marTop w:val="0"/>
      <w:marBottom w:val="0"/>
      <w:divBdr>
        <w:top w:val="none" w:sz="0" w:space="0" w:color="auto"/>
        <w:left w:val="none" w:sz="0" w:space="0" w:color="auto"/>
        <w:bottom w:val="none" w:sz="0" w:space="0" w:color="auto"/>
        <w:right w:val="none" w:sz="0" w:space="0" w:color="auto"/>
      </w:divBdr>
    </w:div>
    <w:div w:id="809176909">
      <w:bodyDiv w:val="1"/>
      <w:marLeft w:val="0"/>
      <w:marRight w:val="0"/>
      <w:marTop w:val="0"/>
      <w:marBottom w:val="0"/>
      <w:divBdr>
        <w:top w:val="none" w:sz="0" w:space="0" w:color="auto"/>
        <w:left w:val="none" w:sz="0" w:space="0" w:color="auto"/>
        <w:bottom w:val="none" w:sz="0" w:space="0" w:color="auto"/>
        <w:right w:val="none" w:sz="0" w:space="0" w:color="auto"/>
      </w:divBdr>
    </w:div>
    <w:div w:id="809203346">
      <w:bodyDiv w:val="1"/>
      <w:marLeft w:val="0"/>
      <w:marRight w:val="0"/>
      <w:marTop w:val="0"/>
      <w:marBottom w:val="0"/>
      <w:divBdr>
        <w:top w:val="none" w:sz="0" w:space="0" w:color="auto"/>
        <w:left w:val="none" w:sz="0" w:space="0" w:color="auto"/>
        <w:bottom w:val="none" w:sz="0" w:space="0" w:color="auto"/>
        <w:right w:val="none" w:sz="0" w:space="0" w:color="auto"/>
      </w:divBdr>
    </w:div>
    <w:div w:id="809326799">
      <w:bodyDiv w:val="1"/>
      <w:marLeft w:val="0"/>
      <w:marRight w:val="0"/>
      <w:marTop w:val="0"/>
      <w:marBottom w:val="0"/>
      <w:divBdr>
        <w:top w:val="none" w:sz="0" w:space="0" w:color="auto"/>
        <w:left w:val="none" w:sz="0" w:space="0" w:color="auto"/>
        <w:bottom w:val="none" w:sz="0" w:space="0" w:color="auto"/>
        <w:right w:val="none" w:sz="0" w:space="0" w:color="auto"/>
      </w:divBdr>
    </w:div>
    <w:div w:id="809515190">
      <w:bodyDiv w:val="1"/>
      <w:marLeft w:val="0"/>
      <w:marRight w:val="0"/>
      <w:marTop w:val="0"/>
      <w:marBottom w:val="0"/>
      <w:divBdr>
        <w:top w:val="none" w:sz="0" w:space="0" w:color="auto"/>
        <w:left w:val="none" w:sz="0" w:space="0" w:color="auto"/>
        <w:bottom w:val="none" w:sz="0" w:space="0" w:color="auto"/>
        <w:right w:val="none" w:sz="0" w:space="0" w:color="auto"/>
      </w:divBdr>
    </w:div>
    <w:div w:id="809598187">
      <w:bodyDiv w:val="1"/>
      <w:marLeft w:val="0"/>
      <w:marRight w:val="0"/>
      <w:marTop w:val="0"/>
      <w:marBottom w:val="0"/>
      <w:divBdr>
        <w:top w:val="none" w:sz="0" w:space="0" w:color="auto"/>
        <w:left w:val="none" w:sz="0" w:space="0" w:color="auto"/>
        <w:bottom w:val="none" w:sz="0" w:space="0" w:color="auto"/>
        <w:right w:val="none" w:sz="0" w:space="0" w:color="auto"/>
      </w:divBdr>
    </w:div>
    <w:div w:id="809707478">
      <w:bodyDiv w:val="1"/>
      <w:marLeft w:val="0"/>
      <w:marRight w:val="0"/>
      <w:marTop w:val="0"/>
      <w:marBottom w:val="0"/>
      <w:divBdr>
        <w:top w:val="none" w:sz="0" w:space="0" w:color="auto"/>
        <w:left w:val="none" w:sz="0" w:space="0" w:color="auto"/>
        <w:bottom w:val="none" w:sz="0" w:space="0" w:color="auto"/>
        <w:right w:val="none" w:sz="0" w:space="0" w:color="auto"/>
      </w:divBdr>
    </w:div>
    <w:div w:id="809711254">
      <w:bodyDiv w:val="1"/>
      <w:marLeft w:val="0"/>
      <w:marRight w:val="0"/>
      <w:marTop w:val="0"/>
      <w:marBottom w:val="0"/>
      <w:divBdr>
        <w:top w:val="none" w:sz="0" w:space="0" w:color="auto"/>
        <w:left w:val="none" w:sz="0" w:space="0" w:color="auto"/>
        <w:bottom w:val="none" w:sz="0" w:space="0" w:color="auto"/>
        <w:right w:val="none" w:sz="0" w:space="0" w:color="auto"/>
      </w:divBdr>
    </w:div>
    <w:div w:id="809715447">
      <w:bodyDiv w:val="1"/>
      <w:marLeft w:val="0"/>
      <w:marRight w:val="0"/>
      <w:marTop w:val="0"/>
      <w:marBottom w:val="0"/>
      <w:divBdr>
        <w:top w:val="none" w:sz="0" w:space="0" w:color="auto"/>
        <w:left w:val="none" w:sz="0" w:space="0" w:color="auto"/>
        <w:bottom w:val="none" w:sz="0" w:space="0" w:color="auto"/>
        <w:right w:val="none" w:sz="0" w:space="0" w:color="auto"/>
      </w:divBdr>
    </w:div>
    <w:div w:id="809789174">
      <w:bodyDiv w:val="1"/>
      <w:marLeft w:val="0"/>
      <w:marRight w:val="0"/>
      <w:marTop w:val="0"/>
      <w:marBottom w:val="0"/>
      <w:divBdr>
        <w:top w:val="none" w:sz="0" w:space="0" w:color="auto"/>
        <w:left w:val="none" w:sz="0" w:space="0" w:color="auto"/>
        <w:bottom w:val="none" w:sz="0" w:space="0" w:color="auto"/>
        <w:right w:val="none" w:sz="0" w:space="0" w:color="auto"/>
      </w:divBdr>
    </w:div>
    <w:div w:id="809980403">
      <w:bodyDiv w:val="1"/>
      <w:marLeft w:val="0"/>
      <w:marRight w:val="0"/>
      <w:marTop w:val="0"/>
      <w:marBottom w:val="0"/>
      <w:divBdr>
        <w:top w:val="none" w:sz="0" w:space="0" w:color="auto"/>
        <w:left w:val="none" w:sz="0" w:space="0" w:color="auto"/>
        <w:bottom w:val="none" w:sz="0" w:space="0" w:color="auto"/>
        <w:right w:val="none" w:sz="0" w:space="0" w:color="auto"/>
      </w:divBdr>
    </w:div>
    <w:div w:id="810026621">
      <w:bodyDiv w:val="1"/>
      <w:marLeft w:val="0"/>
      <w:marRight w:val="0"/>
      <w:marTop w:val="0"/>
      <w:marBottom w:val="0"/>
      <w:divBdr>
        <w:top w:val="none" w:sz="0" w:space="0" w:color="auto"/>
        <w:left w:val="none" w:sz="0" w:space="0" w:color="auto"/>
        <w:bottom w:val="none" w:sz="0" w:space="0" w:color="auto"/>
        <w:right w:val="none" w:sz="0" w:space="0" w:color="auto"/>
      </w:divBdr>
    </w:div>
    <w:div w:id="810050872">
      <w:bodyDiv w:val="1"/>
      <w:marLeft w:val="0"/>
      <w:marRight w:val="0"/>
      <w:marTop w:val="0"/>
      <w:marBottom w:val="0"/>
      <w:divBdr>
        <w:top w:val="none" w:sz="0" w:space="0" w:color="auto"/>
        <w:left w:val="none" w:sz="0" w:space="0" w:color="auto"/>
        <w:bottom w:val="none" w:sz="0" w:space="0" w:color="auto"/>
        <w:right w:val="none" w:sz="0" w:space="0" w:color="auto"/>
      </w:divBdr>
    </w:div>
    <w:div w:id="810056383">
      <w:bodyDiv w:val="1"/>
      <w:marLeft w:val="0"/>
      <w:marRight w:val="0"/>
      <w:marTop w:val="0"/>
      <w:marBottom w:val="0"/>
      <w:divBdr>
        <w:top w:val="none" w:sz="0" w:space="0" w:color="auto"/>
        <w:left w:val="none" w:sz="0" w:space="0" w:color="auto"/>
        <w:bottom w:val="none" w:sz="0" w:space="0" w:color="auto"/>
        <w:right w:val="none" w:sz="0" w:space="0" w:color="auto"/>
      </w:divBdr>
    </w:div>
    <w:div w:id="810056941">
      <w:bodyDiv w:val="1"/>
      <w:marLeft w:val="0"/>
      <w:marRight w:val="0"/>
      <w:marTop w:val="0"/>
      <w:marBottom w:val="0"/>
      <w:divBdr>
        <w:top w:val="none" w:sz="0" w:space="0" w:color="auto"/>
        <w:left w:val="none" w:sz="0" w:space="0" w:color="auto"/>
        <w:bottom w:val="none" w:sz="0" w:space="0" w:color="auto"/>
        <w:right w:val="none" w:sz="0" w:space="0" w:color="auto"/>
      </w:divBdr>
    </w:div>
    <w:div w:id="810288919">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10514786">
      <w:bodyDiv w:val="1"/>
      <w:marLeft w:val="0"/>
      <w:marRight w:val="0"/>
      <w:marTop w:val="0"/>
      <w:marBottom w:val="0"/>
      <w:divBdr>
        <w:top w:val="none" w:sz="0" w:space="0" w:color="auto"/>
        <w:left w:val="none" w:sz="0" w:space="0" w:color="auto"/>
        <w:bottom w:val="none" w:sz="0" w:space="0" w:color="auto"/>
        <w:right w:val="none" w:sz="0" w:space="0" w:color="auto"/>
      </w:divBdr>
    </w:div>
    <w:div w:id="810555584">
      <w:bodyDiv w:val="1"/>
      <w:marLeft w:val="0"/>
      <w:marRight w:val="0"/>
      <w:marTop w:val="0"/>
      <w:marBottom w:val="0"/>
      <w:divBdr>
        <w:top w:val="none" w:sz="0" w:space="0" w:color="auto"/>
        <w:left w:val="none" w:sz="0" w:space="0" w:color="auto"/>
        <w:bottom w:val="none" w:sz="0" w:space="0" w:color="auto"/>
        <w:right w:val="none" w:sz="0" w:space="0" w:color="auto"/>
      </w:divBdr>
    </w:div>
    <w:div w:id="810560618">
      <w:bodyDiv w:val="1"/>
      <w:marLeft w:val="0"/>
      <w:marRight w:val="0"/>
      <w:marTop w:val="0"/>
      <w:marBottom w:val="0"/>
      <w:divBdr>
        <w:top w:val="none" w:sz="0" w:space="0" w:color="auto"/>
        <w:left w:val="none" w:sz="0" w:space="0" w:color="auto"/>
        <w:bottom w:val="none" w:sz="0" w:space="0" w:color="auto"/>
        <w:right w:val="none" w:sz="0" w:space="0" w:color="auto"/>
      </w:divBdr>
    </w:div>
    <w:div w:id="810831375">
      <w:bodyDiv w:val="1"/>
      <w:marLeft w:val="0"/>
      <w:marRight w:val="0"/>
      <w:marTop w:val="0"/>
      <w:marBottom w:val="0"/>
      <w:divBdr>
        <w:top w:val="none" w:sz="0" w:space="0" w:color="auto"/>
        <w:left w:val="none" w:sz="0" w:space="0" w:color="auto"/>
        <w:bottom w:val="none" w:sz="0" w:space="0" w:color="auto"/>
        <w:right w:val="none" w:sz="0" w:space="0" w:color="auto"/>
      </w:divBdr>
    </w:div>
    <w:div w:id="810832557">
      <w:bodyDiv w:val="1"/>
      <w:marLeft w:val="0"/>
      <w:marRight w:val="0"/>
      <w:marTop w:val="0"/>
      <w:marBottom w:val="0"/>
      <w:divBdr>
        <w:top w:val="none" w:sz="0" w:space="0" w:color="auto"/>
        <w:left w:val="none" w:sz="0" w:space="0" w:color="auto"/>
        <w:bottom w:val="none" w:sz="0" w:space="0" w:color="auto"/>
        <w:right w:val="none" w:sz="0" w:space="0" w:color="auto"/>
      </w:divBdr>
    </w:div>
    <w:div w:id="811022979">
      <w:bodyDiv w:val="1"/>
      <w:marLeft w:val="0"/>
      <w:marRight w:val="0"/>
      <w:marTop w:val="0"/>
      <w:marBottom w:val="0"/>
      <w:divBdr>
        <w:top w:val="none" w:sz="0" w:space="0" w:color="auto"/>
        <w:left w:val="none" w:sz="0" w:space="0" w:color="auto"/>
        <w:bottom w:val="none" w:sz="0" w:space="0" w:color="auto"/>
        <w:right w:val="none" w:sz="0" w:space="0" w:color="auto"/>
      </w:divBdr>
    </w:div>
    <w:div w:id="811024313">
      <w:bodyDiv w:val="1"/>
      <w:marLeft w:val="0"/>
      <w:marRight w:val="0"/>
      <w:marTop w:val="0"/>
      <w:marBottom w:val="0"/>
      <w:divBdr>
        <w:top w:val="none" w:sz="0" w:space="0" w:color="auto"/>
        <w:left w:val="none" w:sz="0" w:space="0" w:color="auto"/>
        <w:bottom w:val="none" w:sz="0" w:space="0" w:color="auto"/>
        <w:right w:val="none" w:sz="0" w:space="0" w:color="auto"/>
      </w:divBdr>
    </w:div>
    <w:div w:id="811142489">
      <w:bodyDiv w:val="1"/>
      <w:marLeft w:val="0"/>
      <w:marRight w:val="0"/>
      <w:marTop w:val="0"/>
      <w:marBottom w:val="0"/>
      <w:divBdr>
        <w:top w:val="none" w:sz="0" w:space="0" w:color="auto"/>
        <w:left w:val="none" w:sz="0" w:space="0" w:color="auto"/>
        <w:bottom w:val="none" w:sz="0" w:space="0" w:color="auto"/>
        <w:right w:val="none" w:sz="0" w:space="0" w:color="auto"/>
      </w:divBdr>
    </w:div>
    <w:div w:id="811412404">
      <w:bodyDiv w:val="1"/>
      <w:marLeft w:val="0"/>
      <w:marRight w:val="0"/>
      <w:marTop w:val="0"/>
      <w:marBottom w:val="0"/>
      <w:divBdr>
        <w:top w:val="none" w:sz="0" w:space="0" w:color="auto"/>
        <w:left w:val="none" w:sz="0" w:space="0" w:color="auto"/>
        <w:bottom w:val="none" w:sz="0" w:space="0" w:color="auto"/>
        <w:right w:val="none" w:sz="0" w:space="0" w:color="auto"/>
      </w:divBdr>
    </w:div>
    <w:div w:id="811601283">
      <w:bodyDiv w:val="1"/>
      <w:marLeft w:val="0"/>
      <w:marRight w:val="0"/>
      <w:marTop w:val="0"/>
      <w:marBottom w:val="0"/>
      <w:divBdr>
        <w:top w:val="none" w:sz="0" w:space="0" w:color="auto"/>
        <w:left w:val="none" w:sz="0" w:space="0" w:color="auto"/>
        <w:bottom w:val="none" w:sz="0" w:space="0" w:color="auto"/>
        <w:right w:val="none" w:sz="0" w:space="0" w:color="auto"/>
      </w:divBdr>
    </w:div>
    <w:div w:id="811606052">
      <w:bodyDiv w:val="1"/>
      <w:marLeft w:val="0"/>
      <w:marRight w:val="0"/>
      <w:marTop w:val="0"/>
      <w:marBottom w:val="0"/>
      <w:divBdr>
        <w:top w:val="none" w:sz="0" w:space="0" w:color="auto"/>
        <w:left w:val="none" w:sz="0" w:space="0" w:color="auto"/>
        <w:bottom w:val="none" w:sz="0" w:space="0" w:color="auto"/>
        <w:right w:val="none" w:sz="0" w:space="0" w:color="auto"/>
      </w:divBdr>
    </w:div>
    <w:div w:id="811679388">
      <w:bodyDiv w:val="1"/>
      <w:marLeft w:val="0"/>
      <w:marRight w:val="0"/>
      <w:marTop w:val="0"/>
      <w:marBottom w:val="0"/>
      <w:divBdr>
        <w:top w:val="none" w:sz="0" w:space="0" w:color="auto"/>
        <w:left w:val="none" w:sz="0" w:space="0" w:color="auto"/>
        <w:bottom w:val="none" w:sz="0" w:space="0" w:color="auto"/>
        <w:right w:val="none" w:sz="0" w:space="0" w:color="auto"/>
      </w:divBdr>
    </w:div>
    <w:div w:id="811824740">
      <w:bodyDiv w:val="1"/>
      <w:marLeft w:val="0"/>
      <w:marRight w:val="0"/>
      <w:marTop w:val="0"/>
      <w:marBottom w:val="0"/>
      <w:divBdr>
        <w:top w:val="none" w:sz="0" w:space="0" w:color="auto"/>
        <w:left w:val="none" w:sz="0" w:space="0" w:color="auto"/>
        <w:bottom w:val="none" w:sz="0" w:space="0" w:color="auto"/>
        <w:right w:val="none" w:sz="0" w:space="0" w:color="auto"/>
      </w:divBdr>
    </w:div>
    <w:div w:id="811871682">
      <w:bodyDiv w:val="1"/>
      <w:marLeft w:val="0"/>
      <w:marRight w:val="0"/>
      <w:marTop w:val="0"/>
      <w:marBottom w:val="0"/>
      <w:divBdr>
        <w:top w:val="none" w:sz="0" w:space="0" w:color="auto"/>
        <w:left w:val="none" w:sz="0" w:space="0" w:color="auto"/>
        <w:bottom w:val="none" w:sz="0" w:space="0" w:color="auto"/>
        <w:right w:val="none" w:sz="0" w:space="0" w:color="auto"/>
      </w:divBdr>
    </w:div>
    <w:div w:id="811941794">
      <w:bodyDiv w:val="1"/>
      <w:marLeft w:val="0"/>
      <w:marRight w:val="0"/>
      <w:marTop w:val="0"/>
      <w:marBottom w:val="0"/>
      <w:divBdr>
        <w:top w:val="none" w:sz="0" w:space="0" w:color="auto"/>
        <w:left w:val="none" w:sz="0" w:space="0" w:color="auto"/>
        <w:bottom w:val="none" w:sz="0" w:space="0" w:color="auto"/>
        <w:right w:val="none" w:sz="0" w:space="0" w:color="auto"/>
      </w:divBdr>
    </w:div>
    <w:div w:id="811946959">
      <w:bodyDiv w:val="1"/>
      <w:marLeft w:val="0"/>
      <w:marRight w:val="0"/>
      <w:marTop w:val="0"/>
      <w:marBottom w:val="0"/>
      <w:divBdr>
        <w:top w:val="none" w:sz="0" w:space="0" w:color="auto"/>
        <w:left w:val="none" w:sz="0" w:space="0" w:color="auto"/>
        <w:bottom w:val="none" w:sz="0" w:space="0" w:color="auto"/>
        <w:right w:val="none" w:sz="0" w:space="0" w:color="auto"/>
      </w:divBdr>
    </w:div>
    <w:div w:id="812255407">
      <w:bodyDiv w:val="1"/>
      <w:marLeft w:val="0"/>
      <w:marRight w:val="0"/>
      <w:marTop w:val="0"/>
      <w:marBottom w:val="0"/>
      <w:divBdr>
        <w:top w:val="none" w:sz="0" w:space="0" w:color="auto"/>
        <w:left w:val="none" w:sz="0" w:space="0" w:color="auto"/>
        <w:bottom w:val="none" w:sz="0" w:space="0" w:color="auto"/>
        <w:right w:val="none" w:sz="0" w:space="0" w:color="auto"/>
      </w:divBdr>
    </w:div>
    <w:div w:id="812261582">
      <w:bodyDiv w:val="1"/>
      <w:marLeft w:val="0"/>
      <w:marRight w:val="0"/>
      <w:marTop w:val="0"/>
      <w:marBottom w:val="0"/>
      <w:divBdr>
        <w:top w:val="none" w:sz="0" w:space="0" w:color="auto"/>
        <w:left w:val="none" w:sz="0" w:space="0" w:color="auto"/>
        <w:bottom w:val="none" w:sz="0" w:space="0" w:color="auto"/>
        <w:right w:val="none" w:sz="0" w:space="0" w:color="auto"/>
      </w:divBdr>
    </w:div>
    <w:div w:id="812480301">
      <w:bodyDiv w:val="1"/>
      <w:marLeft w:val="0"/>
      <w:marRight w:val="0"/>
      <w:marTop w:val="0"/>
      <w:marBottom w:val="0"/>
      <w:divBdr>
        <w:top w:val="none" w:sz="0" w:space="0" w:color="auto"/>
        <w:left w:val="none" w:sz="0" w:space="0" w:color="auto"/>
        <w:bottom w:val="none" w:sz="0" w:space="0" w:color="auto"/>
        <w:right w:val="none" w:sz="0" w:space="0" w:color="auto"/>
      </w:divBdr>
    </w:div>
    <w:div w:id="812675728">
      <w:bodyDiv w:val="1"/>
      <w:marLeft w:val="0"/>
      <w:marRight w:val="0"/>
      <w:marTop w:val="0"/>
      <w:marBottom w:val="0"/>
      <w:divBdr>
        <w:top w:val="none" w:sz="0" w:space="0" w:color="auto"/>
        <w:left w:val="none" w:sz="0" w:space="0" w:color="auto"/>
        <w:bottom w:val="none" w:sz="0" w:space="0" w:color="auto"/>
        <w:right w:val="none" w:sz="0" w:space="0" w:color="auto"/>
      </w:divBdr>
    </w:div>
    <w:div w:id="812677807">
      <w:bodyDiv w:val="1"/>
      <w:marLeft w:val="0"/>
      <w:marRight w:val="0"/>
      <w:marTop w:val="0"/>
      <w:marBottom w:val="0"/>
      <w:divBdr>
        <w:top w:val="none" w:sz="0" w:space="0" w:color="auto"/>
        <w:left w:val="none" w:sz="0" w:space="0" w:color="auto"/>
        <w:bottom w:val="none" w:sz="0" w:space="0" w:color="auto"/>
        <w:right w:val="none" w:sz="0" w:space="0" w:color="auto"/>
      </w:divBdr>
    </w:div>
    <w:div w:id="812678797">
      <w:bodyDiv w:val="1"/>
      <w:marLeft w:val="0"/>
      <w:marRight w:val="0"/>
      <w:marTop w:val="0"/>
      <w:marBottom w:val="0"/>
      <w:divBdr>
        <w:top w:val="none" w:sz="0" w:space="0" w:color="auto"/>
        <w:left w:val="none" w:sz="0" w:space="0" w:color="auto"/>
        <w:bottom w:val="none" w:sz="0" w:space="0" w:color="auto"/>
        <w:right w:val="none" w:sz="0" w:space="0" w:color="auto"/>
      </w:divBdr>
    </w:div>
    <w:div w:id="812864907">
      <w:bodyDiv w:val="1"/>
      <w:marLeft w:val="0"/>
      <w:marRight w:val="0"/>
      <w:marTop w:val="0"/>
      <w:marBottom w:val="0"/>
      <w:divBdr>
        <w:top w:val="none" w:sz="0" w:space="0" w:color="auto"/>
        <w:left w:val="none" w:sz="0" w:space="0" w:color="auto"/>
        <w:bottom w:val="none" w:sz="0" w:space="0" w:color="auto"/>
        <w:right w:val="none" w:sz="0" w:space="0" w:color="auto"/>
      </w:divBdr>
    </w:div>
    <w:div w:id="812868142">
      <w:bodyDiv w:val="1"/>
      <w:marLeft w:val="0"/>
      <w:marRight w:val="0"/>
      <w:marTop w:val="0"/>
      <w:marBottom w:val="0"/>
      <w:divBdr>
        <w:top w:val="none" w:sz="0" w:space="0" w:color="auto"/>
        <w:left w:val="none" w:sz="0" w:space="0" w:color="auto"/>
        <w:bottom w:val="none" w:sz="0" w:space="0" w:color="auto"/>
        <w:right w:val="none" w:sz="0" w:space="0" w:color="auto"/>
      </w:divBdr>
    </w:div>
    <w:div w:id="812870423">
      <w:bodyDiv w:val="1"/>
      <w:marLeft w:val="0"/>
      <w:marRight w:val="0"/>
      <w:marTop w:val="0"/>
      <w:marBottom w:val="0"/>
      <w:divBdr>
        <w:top w:val="none" w:sz="0" w:space="0" w:color="auto"/>
        <w:left w:val="none" w:sz="0" w:space="0" w:color="auto"/>
        <w:bottom w:val="none" w:sz="0" w:space="0" w:color="auto"/>
        <w:right w:val="none" w:sz="0" w:space="0" w:color="auto"/>
      </w:divBdr>
    </w:div>
    <w:div w:id="813303152">
      <w:bodyDiv w:val="1"/>
      <w:marLeft w:val="0"/>
      <w:marRight w:val="0"/>
      <w:marTop w:val="0"/>
      <w:marBottom w:val="0"/>
      <w:divBdr>
        <w:top w:val="none" w:sz="0" w:space="0" w:color="auto"/>
        <w:left w:val="none" w:sz="0" w:space="0" w:color="auto"/>
        <w:bottom w:val="none" w:sz="0" w:space="0" w:color="auto"/>
        <w:right w:val="none" w:sz="0" w:space="0" w:color="auto"/>
      </w:divBdr>
    </w:div>
    <w:div w:id="813331765">
      <w:bodyDiv w:val="1"/>
      <w:marLeft w:val="0"/>
      <w:marRight w:val="0"/>
      <w:marTop w:val="0"/>
      <w:marBottom w:val="0"/>
      <w:divBdr>
        <w:top w:val="none" w:sz="0" w:space="0" w:color="auto"/>
        <w:left w:val="none" w:sz="0" w:space="0" w:color="auto"/>
        <w:bottom w:val="none" w:sz="0" w:space="0" w:color="auto"/>
        <w:right w:val="none" w:sz="0" w:space="0" w:color="auto"/>
      </w:divBdr>
    </w:div>
    <w:div w:id="813445224">
      <w:bodyDiv w:val="1"/>
      <w:marLeft w:val="0"/>
      <w:marRight w:val="0"/>
      <w:marTop w:val="0"/>
      <w:marBottom w:val="0"/>
      <w:divBdr>
        <w:top w:val="none" w:sz="0" w:space="0" w:color="auto"/>
        <w:left w:val="none" w:sz="0" w:space="0" w:color="auto"/>
        <w:bottom w:val="none" w:sz="0" w:space="0" w:color="auto"/>
        <w:right w:val="none" w:sz="0" w:space="0" w:color="auto"/>
      </w:divBdr>
    </w:div>
    <w:div w:id="813718520">
      <w:bodyDiv w:val="1"/>
      <w:marLeft w:val="0"/>
      <w:marRight w:val="0"/>
      <w:marTop w:val="0"/>
      <w:marBottom w:val="0"/>
      <w:divBdr>
        <w:top w:val="none" w:sz="0" w:space="0" w:color="auto"/>
        <w:left w:val="none" w:sz="0" w:space="0" w:color="auto"/>
        <w:bottom w:val="none" w:sz="0" w:space="0" w:color="auto"/>
        <w:right w:val="none" w:sz="0" w:space="0" w:color="auto"/>
      </w:divBdr>
    </w:div>
    <w:div w:id="813790339">
      <w:bodyDiv w:val="1"/>
      <w:marLeft w:val="0"/>
      <w:marRight w:val="0"/>
      <w:marTop w:val="0"/>
      <w:marBottom w:val="0"/>
      <w:divBdr>
        <w:top w:val="none" w:sz="0" w:space="0" w:color="auto"/>
        <w:left w:val="none" w:sz="0" w:space="0" w:color="auto"/>
        <w:bottom w:val="none" w:sz="0" w:space="0" w:color="auto"/>
        <w:right w:val="none" w:sz="0" w:space="0" w:color="auto"/>
      </w:divBdr>
    </w:div>
    <w:div w:id="813790964">
      <w:bodyDiv w:val="1"/>
      <w:marLeft w:val="0"/>
      <w:marRight w:val="0"/>
      <w:marTop w:val="0"/>
      <w:marBottom w:val="0"/>
      <w:divBdr>
        <w:top w:val="none" w:sz="0" w:space="0" w:color="auto"/>
        <w:left w:val="none" w:sz="0" w:space="0" w:color="auto"/>
        <w:bottom w:val="none" w:sz="0" w:space="0" w:color="auto"/>
        <w:right w:val="none" w:sz="0" w:space="0" w:color="auto"/>
      </w:divBdr>
    </w:div>
    <w:div w:id="813837650">
      <w:bodyDiv w:val="1"/>
      <w:marLeft w:val="0"/>
      <w:marRight w:val="0"/>
      <w:marTop w:val="0"/>
      <w:marBottom w:val="0"/>
      <w:divBdr>
        <w:top w:val="none" w:sz="0" w:space="0" w:color="auto"/>
        <w:left w:val="none" w:sz="0" w:space="0" w:color="auto"/>
        <w:bottom w:val="none" w:sz="0" w:space="0" w:color="auto"/>
        <w:right w:val="none" w:sz="0" w:space="0" w:color="auto"/>
      </w:divBdr>
    </w:div>
    <w:div w:id="813907115">
      <w:bodyDiv w:val="1"/>
      <w:marLeft w:val="0"/>
      <w:marRight w:val="0"/>
      <w:marTop w:val="0"/>
      <w:marBottom w:val="0"/>
      <w:divBdr>
        <w:top w:val="none" w:sz="0" w:space="0" w:color="auto"/>
        <w:left w:val="none" w:sz="0" w:space="0" w:color="auto"/>
        <w:bottom w:val="none" w:sz="0" w:space="0" w:color="auto"/>
        <w:right w:val="none" w:sz="0" w:space="0" w:color="auto"/>
      </w:divBdr>
    </w:div>
    <w:div w:id="814101638">
      <w:bodyDiv w:val="1"/>
      <w:marLeft w:val="0"/>
      <w:marRight w:val="0"/>
      <w:marTop w:val="0"/>
      <w:marBottom w:val="0"/>
      <w:divBdr>
        <w:top w:val="none" w:sz="0" w:space="0" w:color="auto"/>
        <w:left w:val="none" w:sz="0" w:space="0" w:color="auto"/>
        <w:bottom w:val="none" w:sz="0" w:space="0" w:color="auto"/>
        <w:right w:val="none" w:sz="0" w:space="0" w:color="auto"/>
      </w:divBdr>
    </w:div>
    <w:div w:id="814101664">
      <w:bodyDiv w:val="1"/>
      <w:marLeft w:val="0"/>
      <w:marRight w:val="0"/>
      <w:marTop w:val="0"/>
      <w:marBottom w:val="0"/>
      <w:divBdr>
        <w:top w:val="none" w:sz="0" w:space="0" w:color="auto"/>
        <w:left w:val="none" w:sz="0" w:space="0" w:color="auto"/>
        <w:bottom w:val="none" w:sz="0" w:space="0" w:color="auto"/>
        <w:right w:val="none" w:sz="0" w:space="0" w:color="auto"/>
      </w:divBdr>
    </w:div>
    <w:div w:id="814300119">
      <w:bodyDiv w:val="1"/>
      <w:marLeft w:val="0"/>
      <w:marRight w:val="0"/>
      <w:marTop w:val="0"/>
      <w:marBottom w:val="0"/>
      <w:divBdr>
        <w:top w:val="none" w:sz="0" w:space="0" w:color="auto"/>
        <w:left w:val="none" w:sz="0" w:space="0" w:color="auto"/>
        <w:bottom w:val="none" w:sz="0" w:space="0" w:color="auto"/>
        <w:right w:val="none" w:sz="0" w:space="0" w:color="auto"/>
      </w:divBdr>
    </w:div>
    <w:div w:id="814639052">
      <w:bodyDiv w:val="1"/>
      <w:marLeft w:val="0"/>
      <w:marRight w:val="0"/>
      <w:marTop w:val="0"/>
      <w:marBottom w:val="0"/>
      <w:divBdr>
        <w:top w:val="none" w:sz="0" w:space="0" w:color="auto"/>
        <w:left w:val="none" w:sz="0" w:space="0" w:color="auto"/>
        <w:bottom w:val="none" w:sz="0" w:space="0" w:color="auto"/>
        <w:right w:val="none" w:sz="0" w:space="0" w:color="auto"/>
      </w:divBdr>
    </w:div>
    <w:div w:id="814758162">
      <w:bodyDiv w:val="1"/>
      <w:marLeft w:val="0"/>
      <w:marRight w:val="0"/>
      <w:marTop w:val="0"/>
      <w:marBottom w:val="0"/>
      <w:divBdr>
        <w:top w:val="none" w:sz="0" w:space="0" w:color="auto"/>
        <w:left w:val="none" w:sz="0" w:space="0" w:color="auto"/>
        <w:bottom w:val="none" w:sz="0" w:space="0" w:color="auto"/>
        <w:right w:val="none" w:sz="0" w:space="0" w:color="auto"/>
      </w:divBdr>
    </w:div>
    <w:div w:id="814877256">
      <w:bodyDiv w:val="1"/>
      <w:marLeft w:val="0"/>
      <w:marRight w:val="0"/>
      <w:marTop w:val="0"/>
      <w:marBottom w:val="0"/>
      <w:divBdr>
        <w:top w:val="none" w:sz="0" w:space="0" w:color="auto"/>
        <w:left w:val="none" w:sz="0" w:space="0" w:color="auto"/>
        <w:bottom w:val="none" w:sz="0" w:space="0" w:color="auto"/>
        <w:right w:val="none" w:sz="0" w:space="0" w:color="auto"/>
      </w:divBdr>
    </w:div>
    <w:div w:id="814956762">
      <w:bodyDiv w:val="1"/>
      <w:marLeft w:val="0"/>
      <w:marRight w:val="0"/>
      <w:marTop w:val="0"/>
      <w:marBottom w:val="0"/>
      <w:divBdr>
        <w:top w:val="none" w:sz="0" w:space="0" w:color="auto"/>
        <w:left w:val="none" w:sz="0" w:space="0" w:color="auto"/>
        <w:bottom w:val="none" w:sz="0" w:space="0" w:color="auto"/>
        <w:right w:val="none" w:sz="0" w:space="0" w:color="auto"/>
      </w:divBdr>
    </w:div>
    <w:div w:id="815074225">
      <w:bodyDiv w:val="1"/>
      <w:marLeft w:val="0"/>
      <w:marRight w:val="0"/>
      <w:marTop w:val="0"/>
      <w:marBottom w:val="0"/>
      <w:divBdr>
        <w:top w:val="none" w:sz="0" w:space="0" w:color="auto"/>
        <w:left w:val="none" w:sz="0" w:space="0" w:color="auto"/>
        <w:bottom w:val="none" w:sz="0" w:space="0" w:color="auto"/>
        <w:right w:val="none" w:sz="0" w:space="0" w:color="auto"/>
      </w:divBdr>
    </w:div>
    <w:div w:id="815075819">
      <w:bodyDiv w:val="1"/>
      <w:marLeft w:val="0"/>
      <w:marRight w:val="0"/>
      <w:marTop w:val="0"/>
      <w:marBottom w:val="0"/>
      <w:divBdr>
        <w:top w:val="none" w:sz="0" w:space="0" w:color="auto"/>
        <w:left w:val="none" w:sz="0" w:space="0" w:color="auto"/>
        <w:bottom w:val="none" w:sz="0" w:space="0" w:color="auto"/>
        <w:right w:val="none" w:sz="0" w:space="0" w:color="auto"/>
      </w:divBdr>
    </w:div>
    <w:div w:id="815146604">
      <w:bodyDiv w:val="1"/>
      <w:marLeft w:val="0"/>
      <w:marRight w:val="0"/>
      <w:marTop w:val="0"/>
      <w:marBottom w:val="0"/>
      <w:divBdr>
        <w:top w:val="none" w:sz="0" w:space="0" w:color="auto"/>
        <w:left w:val="none" w:sz="0" w:space="0" w:color="auto"/>
        <w:bottom w:val="none" w:sz="0" w:space="0" w:color="auto"/>
        <w:right w:val="none" w:sz="0" w:space="0" w:color="auto"/>
      </w:divBdr>
    </w:div>
    <w:div w:id="815217573">
      <w:bodyDiv w:val="1"/>
      <w:marLeft w:val="0"/>
      <w:marRight w:val="0"/>
      <w:marTop w:val="0"/>
      <w:marBottom w:val="0"/>
      <w:divBdr>
        <w:top w:val="none" w:sz="0" w:space="0" w:color="auto"/>
        <w:left w:val="none" w:sz="0" w:space="0" w:color="auto"/>
        <w:bottom w:val="none" w:sz="0" w:space="0" w:color="auto"/>
        <w:right w:val="none" w:sz="0" w:space="0" w:color="auto"/>
      </w:divBdr>
    </w:div>
    <w:div w:id="815341754">
      <w:bodyDiv w:val="1"/>
      <w:marLeft w:val="0"/>
      <w:marRight w:val="0"/>
      <w:marTop w:val="0"/>
      <w:marBottom w:val="0"/>
      <w:divBdr>
        <w:top w:val="none" w:sz="0" w:space="0" w:color="auto"/>
        <w:left w:val="none" w:sz="0" w:space="0" w:color="auto"/>
        <w:bottom w:val="none" w:sz="0" w:space="0" w:color="auto"/>
        <w:right w:val="none" w:sz="0" w:space="0" w:color="auto"/>
      </w:divBdr>
    </w:div>
    <w:div w:id="815493414">
      <w:bodyDiv w:val="1"/>
      <w:marLeft w:val="0"/>
      <w:marRight w:val="0"/>
      <w:marTop w:val="0"/>
      <w:marBottom w:val="0"/>
      <w:divBdr>
        <w:top w:val="none" w:sz="0" w:space="0" w:color="auto"/>
        <w:left w:val="none" w:sz="0" w:space="0" w:color="auto"/>
        <w:bottom w:val="none" w:sz="0" w:space="0" w:color="auto"/>
        <w:right w:val="none" w:sz="0" w:space="0" w:color="auto"/>
      </w:divBdr>
    </w:div>
    <w:div w:id="815951447">
      <w:bodyDiv w:val="1"/>
      <w:marLeft w:val="0"/>
      <w:marRight w:val="0"/>
      <w:marTop w:val="0"/>
      <w:marBottom w:val="0"/>
      <w:divBdr>
        <w:top w:val="none" w:sz="0" w:space="0" w:color="auto"/>
        <w:left w:val="none" w:sz="0" w:space="0" w:color="auto"/>
        <w:bottom w:val="none" w:sz="0" w:space="0" w:color="auto"/>
        <w:right w:val="none" w:sz="0" w:space="0" w:color="auto"/>
      </w:divBdr>
    </w:div>
    <w:div w:id="816075107">
      <w:bodyDiv w:val="1"/>
      <w:marLeft w:val="0"/>
      <w:marRight w:val="0"/>
      <w:marTop w:val="0"/>
      <w:marBottom w:val="0"/>
      <w:divBdr>
        <w:top w:val="none" w:sz="0" w:space="0" w:color="auto"/>
        <w:left w:val="none" w:sz="0" w:space="0" w:color="auto"/>
        <w:bottom w:val="none" w:sz="0" w:space="0" w:color="auto"/>
        <w:right w:val="none" w:sz="0" w:space="0" w:color="auto"/>
      </w:divBdr>
    </w:div>
    <w:div w:id="816146835">
      <w:bodyDiv w:val="1"/>
      <w:marLeft w:val="0"/>
      <w:marRight w:val="0"/>
      <w:marTop w:val="0"/>
      <w:marBottom w:val="0"/>
      <w:divBdr>
        <w:top w:val="none" w:sz="0" w:space="0" w:color="auto"/>
        <w:left w:val="none" w:sz="0" w:space="0" w:color="auto"/>
        <w:bottom w:val="none" w:sz="0" w:space="0" w:color="auto"/>
        <w:right w:val="none" w:sz="0" w:space="0" w:color="auto"/>
      </w:divBdr>
    </w:div>
    <w:div w:id="816147172">
      <w:bodyDiv w:val="1"/>
      <w:marLeft w:val="0"/>
      <w:marRight w:val="0"/>
      <w:marTop w:val="0"/>
      <w:marBottom w:val="0"/>
      <w:divBdr>
        <w:top w:val="none" w:sz="0" w:space="0" w:color="auto"/>
        <w:left w:val="none" w:sz="0" w:space="0" w:color="auto"/>
        <w:bottom w:val="none" w:sz="0" w:space="0" w:color="auto"/>
        <w:right w:val="none" w:sz="0" w:space="0" w:color="auto"/>
      </w:divBdr>
    </w:div>
    <w:div w:id="816262067">
      <w:bodyDiv w:val="1"/>
      <w:marLeft w:val="0"/>
      <w:marRight w:val="0"/>
      <w:marTop w:val="0"/>
      <w:marBottom w:val="0"/>
      <w:divBdr>
        <w:top w:val="none" w:sz="0" w:space="0" w:color="auto"/>
        <w:left w:val="none" w:sz="0" w:space="0" w:color="auto"/>
        <w:bottom w:val="none" w:sz="0" w:space="0" w:color="auto"/>
        <w:right w:val="none" w:sz="0" w:space="0" w:color="auto"/>
      </w:divBdr>
    </w:div>
    <w:div w:id="816452547">
      <w:bodyDiv w:val="1"/>
      <w:marLeft w:val="0"/>
      <w:marRight w:val="0"/>
      <w:marTop w:val="0"/>
      <w:marBottom w:val="0"/>
      <w:divBdr>
        <w:top w:val="none" w:sz="0" w:space="0" w:color="auto"/>
        <w:left w:val="none" w:sz="0" w:space="0" w:color="auto"/>
        <w:bottom w:val="none" w:sz="0" w:space="0" w:color="auto"/>
        <w:right w:val="none" w:sz="0" w:space="0" w:color="auto"/>
      </w:divBdr>
    </w:div>
    <w:div w:id="816843395">
      <w:bodyDiv w:val="1"/>
      <w:marLeft w:val="0"/>
      <w:marRight w:val="0"/>
      <w:marTop w:val="0"/>
      <w:marBottom w:val="0"/>
      <w:divBdr>
        <w:top w:val="none" w:sz="0" w:space="0" w:color="auto"/>
        <w:left w:val="none" w:sz="0" w:space="0" w:color="auto"/>
        <w:bottom w:val="none" w:sz="0" w:space="0" w:color="auto"/>
        <w:right w:val="none" w:sz="0" w:space="0" w:color="auto"/>
      </w:divBdr>
    </w:div>
    <w:div w:id="817108926">
      <w:bodyDiv w:val="1"/>
      <w:marLeft w:val="0"/>
      <w:marRight w:val="0"/>
      <w:marTop w:val="0"/>
      <w:marBottom w:val="0"/>
      <w:divBdr>
        <w:top w:val="none" w:sz="0" w:space="0" w:color="auto"/>
        <w:left w:val="none" w:sz="0" w:space="0" w:color="auto"/>
        <w:bottom w:val="none" w:sz="0" w:space="0" w:color="auto"/>
        <w:right w:val="none" w:sz="0" w:space="0" w:color="auto"/>
      </w:divBdr>
    </w:div>
    <w:div w:id="817191294">
      <w:bodyDiv w:val="1"/>
      <w:marLeft w:val="0"/>
      <w:marRight w:val="0"/>
      <w:marTop w:val="0"/>
      <w:marBottom w:val="0"/>
      <w:divBdr>
        <w:top w:val="none" w:sz="0" w:space="0" w:color="auto"/>
        <w:left w:val="none" w:sz="0" w:space="0" w:color="auto"/>
        <w:bottom w:val="none" w:sz="0" w:space="0" w:color="auto"/>
        <w:right w:val="none" w:sz="0" w:space="0" w:color="auto"/>
      </w:divBdr>
    </w:div>
    <w:div w:id="817459869">
      <w:bodyDiv w:val="1"/>
      <w:marLeft w:val="0"/>
      <w:marRight w:val="0"/>
      <w:marTop w:val="0"/>
      <w:marBottom w:val="0"/>
      <w:divBdr>
        <w:top w:val="none" w:sz="0" w:space="0" w:color="auto"/>
        <w:left w:val="none" w:sz="0" w:space="0" w:color="auto"/>
        <w:bottom w:val="none" w:sz="0" w:space="0" w:color="auto"/>
        <w:right w:val="none" w:sz="0" w:space="0" w:color="auto"/>
      </w:divBdr>
    </w:div>
    <w:div w:id="817460245">
      <w:bodyDiv w:val="1"/>
      <w:marLeft w:val="0"/>
      <w:marRight w:val="0"/>
      <w:marTop w:val="0"/>
      <w:marBottom w:val="0"/>
      <w:divBdr>
        <w:top w:val="none" w:sz="0" w:space="0" w:color="auto"/>
        <w:left w:val="none" w:sz="0" w:space="0" w:color="auto"/>
        <w:bottom w:val="none" w:sz="0" w:space="0" w:color="auto"/>
        <w:right w:val="none" w:sz="0" w:space="0" w:color="auto"/>
      </w:divBdr>
    </w:div>
    <w:div w:id="817575268">
      <w:bodyDiv w:val="1"/>
      <w:marLeft w:val="0"/>
      <w:marRight w:val="0"/>
      <w:marTop w:val="0"/>
      <w:marBottom w:val="0"/>
      <w:divBdr>
        <w:top w:val="none" w:sz="0" w:space="0" w:color="auto"/>
        <w:left w:val="none" w:sz="0" w:space="0" w:color="auto"/>
        <w:bottom w:val="none" w:sz="0" w:space="0" w:color="auto"/>
        <w:right w:val="none" w:sz="0" w:space="0" w:color="auto"/>
      </w:divBdr>
    </w:div>
    <w:div w:id="817575676">
      <w:bodyDiv w:val="1"/>
      <w:marLeft w:val="0"/>
      <w:marRight w:val="0"/>
      <w:marTop w:val="0"/>
      <w:marBottom w:val="0"/>
      <w:divBdr>
        <w:top w:val="none" w:sz="0" w:space="0" w:color="auto"/>
        <w:left w:val="none" w:sz="0" w:space="0" w:color="auto"/>
        <w:bottom w:val="none" w:sz="0" w:space="0" w:color="auto"/>
        <w:right w:val="none" w:sz="0" w:space="0" w:color="auto"/>
      </w:divBdr>
    </w:div>
    <w:div w:id="817650218">
      <w:bodyDiv w:val="1"/>
      <w:marLeft w:val="0"/>
      <w:marRight w:val="0"/>
      <w:marTop w:val="0"/>
      <w:marBottom w:val="0"/>
      <w:divBdr>
        <w:top w:val="none" w:sz="0" w:space="0" w:color="auto"/>
        <w:left w:val="none" w:sz="0" w:space="0" w:color="auto"/>
        <w:bottom w:val="none" w:sz="0" w:space="0" w:color="auto"/>
        <w:right w:val="none" w:sz="0" w:space="0" w:color="auto"/>
      </w:divBdr>
    </w:div>
    <w:div w:id="817653492">
      <w:bodyDiv w:val="1"/>
      <w:marLeft w:val="0"/>
      <w:marRight w:val="0"/>
      <w:marTop w:val="0"/>
      <w:marBottom w:val="0"/>
      <w:divBdr>
        <w:top w:val="none" w:sz="0" w:space="0" w:color="auto"/>
        <w:left w:val="none" w:sz="0" w:space="0" w:color="auto"/>
        <w:bottom w:val="none" w:sz="0" w:space="0" w:color="auto"/>
        <w:right w:val="none" w:sz="0" w:space="0" w:color="auto"/>
      </w:divBdr>
    </w:div>
    <w:div w:id="817844965">
      <w:bodyDiv w:val="1"/>
      <w:marLeft w:val="0"/>
      <w:marRight w:val="0"/>
      <w:marTop w:val="0"/>
      <w:marBottom w:val="0"/>
      <w:divBdr>
        <w:top w:val="none" w:sz="0" w:space="0" w:color="auto"/>
        <w:left w:val="none" w:sz="0" w:space="0" w:color="auto"/>
        <w:bottom w:val="none" w:sz="0" w:space="0" w:color="auto"/>
        <w:right w:val="none" w:sz="0" w:space="0" w:color="auto"/>
      </w:divBdr>
    </w:div>
    <w:div w:id="817915598">
      <w:bodyDiv w:val="1"/>
      <w:marLeft w:val="0"/>
      <w:marRight w:val="0"/>
      <w:marTop w:val="0"/>
      <w:marBottom w:val="0"/>
      <w:divBdr>
        <w:top w:val="none" w:sz="0" w:space="0" w:color="auto"/>
        <w:left w:val="none" w:sz="0" w:space="0" w:color="auto"/>
        <w:bottom w:val="none" w:sz="0" w:space="0" w:color="auto"/>
        <w:right w:val="none" w:sz="0" w:space="0" w:color="auto"/>
      </w:divBdr>
    </w:div>
    <w:div w:id="817918087">
      <w:bodyDiv w:val="1"/>
      <w:marLeft w:val="0"/>
      <w:marRight w:val="0"/>
      <w:marTop w:val="0"/>
      <w:marBottom w:val="0"/>
      <w:divBdr>
        <w:top w:val="none" w:sz="0" w:space="0" w:color="auto"/>
        <w:left w:val="none" w:sz="0" w:space="0" w:color="auto"/>
        <w:bottom w:val="none" w:sz="0" w:space="0" w:color="auto"/>
        <w:right w:val="none" w:sz="0" w:space="0" w:color="auto"/>
      </w:divBdr>
    </w:div>
    <w:div w:id="818228430">
      <w:bodyDiv w:val="1"/>
      <w:marLeft w:val="0"/>
      <w:marRight w:val="0"/>
      <w:marTop w:val="0"/>
      <w:marBottom w:val="0"/>
      <w:divBdr>
        <w:top w:val="none" w:sz="0" w:space="0" w:color="auto"/>
        <w:left w:val="none" w:sz="0" w:space="0" w:color="auto"/>
        <w:bottom w:val="none" w:sz="0" w:space="0" w:color="auto"/>
        <w:right w:val="none" w:sz="0" w:space="0" w:color="auto"/>
      </w:divBdr>
    </w:div>
    <w:div w:id="818230388">
      <w:bodyDiv w:val="1"/>
      <w:marLeft w:val="0"/>
      <w:marRight w:val="0"/>
      <w:marTop w:val="0"/>
      <w:marBottom w:val="0"/>
      <w:divBdr>
        <w:top w:val="none" w:sz="0" w:space="0" w:color="auto"/>
        <w:left w:val="none" w:sz="0" w:space="0" w:color="auto"/>
        <w:bottom w:val="none" w:sz="0" w:space="0" w:color="auto"/>
        <w:right w:val="none" w:sz="0" w:space="0" w:color="auto"/>
      </w:divBdr>
    </w:div>
    <w:div w:id="818231137">
      <w:bodyDiv w:val="1"/>
      <w:marLeft w:val="0"/>
      <w:marRight w:val="0"/>
      <w:marTop w:val="0"/>
      <w:marBottom w:val="0"/>
      <w:divBdr>
        <w:top w:val="none" w:sz="0" w:space="0" w:color="auto"/>
        <w:left w:val="none" w:sz="0" w:space="0" w:color="auto"/>
        <w:bottom w:val="none" w:sz="0" w:space="0" w:color="auto"/>
        <w:right w:val="none" w:sz="0" w:space="0" w:color="auto"/>
      </w:divBdr>
    </w:div>
    <w:div w:id="818234206">
      <w:bodyDiv w:val="1"/>
      <w:marLeft w:val="0"/>
      <w:marRight w:val="0"/>
      <w:marTop w:val="0"/>
      <w:marBottom w:val="0"/>
      <w:divBdr>
        <w:top w:val="none" w:sz="0" w:space="0" w:color="auto"/>
        <w:left w:val="none" w:sz="0" w:space="0" w:color="auto"/>
        <w:bottom w:val="none" w:sz="0" w:space="0" w:color="auto"/>
        <w:right w:val="none" w:sz="0" w:space="0" w:color="auto"/>
      </w:divBdr>
    </w:div>
    <w:div w:id="818303539">
      <w:bodyDiv w:val="1"/>
      <w:marLeft w:val="0"/>
      <w:marRight w:val="0"/>
      <w:marTop w:val="0"/>
      <w:marBottom w:val="0"/>
      <w:divBdr>
        <w:top w:val="none" w:sz="0" w:space="0" w:color="auto"/>
        <w:left w:val="none" w:sz="0" w:space="0" w:color="auto"/>
        <w:bottom w:val="none" w:sz="0" w:space="0" w:color="auto"/>
        <w:right w:val="none" w:sz="0" w:space="0" w:color="auto"/>
      </w:divBdr>
    </w:div>
    <w:div w:id="818308486">
      <w:bodyDiv w:val="1"/>
      <w:marLeft w:val="0"/>
      <w:marRight w:val="0"/>
      <w:marTop w:val="0"/>
      <w:marBottom w:val="0"/>
      <w:divBdr>
        <w:top w:val="none" w:sz="0" w:space="0" w:color="auto"/>
        <w:left w:val="none" w:sz="0" w:space="0" w:color="auto"/>
        <w:bottom w:val="none" w:sz="0" w:space="0" w:color="auto"/>
        <w:right w:val="none" w:sz="0" w:space="0" w:color="auto"/>
      </w:divBdr>
    </w:div>
    <w:div w:id="818309019">
      <w:bodyDiv w:val="1"/>
      <w:marLeft w:val="0"/>
      <w:marRight w:val="0"/>
      <w:marTop w:val="0"/>
      <w:marBottom w:val="0"/>
      <w:divBdr>
        <w:top w:val="none" w:sz="0" w:space="0" w:color="auto"/>
        <w:left w:val="none" w:sz="0" w:space="0" w:color="auto"/>
        <w:bottom w:val="none" w:sz="0" w:space="0" w:color="auto"/>
        <w:right w:val="none" w:sz="0" w:space="0" w:color="auto"/>
      </w:divBdr>
    </w:div>
    <w:div w:id="818348926">
      <w:bodyDiv w:val="1"/>
      <w:marLeft w:val="0"/>
      <w:marRight w:val="0"/>
      <w:marTop w:val="0"/>
      <w:marBottom w:val="0"/>
      <w:divBdr>
        <w:top w:val="none" w:sz="0" w:space="0" w:color="auto"/>
        <w:left w:val="none" w:sz="0" w:space="0" w:color="auto"/>
        <w:bottom w:val="none" w:sz="0" w:space="0" w:color="auto"/>
        <w:right w:val="none" w:sz="0" w:space="0" w:color="auto"/>
      </w:divBdr>
    </w:div>
    <w:div w:id="818349272">
      <w:bodyDiv w:val="1"/>
      <w:marLeft w:val="0"/>
      <w:marRight w:val="0"/>
      <w:marTop w:val="0"/>
      <w:marBottom w:val="0"/>
      <w:divBdr>
        <w:top w:val="none" w:sz="0" w:space="0" w:color="auto"/>
        <w:left w:val="none" w:sz="0" w:space="0" w:color="auto"/>
        <w:bottom w:val="none" w:sz="0" w:space="0" w:color="auto"/>
        <w:right w:val="none" w:sz="0" w:space="0" w:color="auto"/>
      </w:divBdr>
    </w:div>
    <w:div w:id="818421192">
      <w:bodyDiv w:val="1"/>
      <w:marLeft w:val="0"/>
      <w:marRight w:val="0"/>
      <w:marTop w:val="0"/>
      <w:marBottom w:val="0"/>
      <w:divBdr>
        <w:top w:val="none" w:sz="0" w:space="0" w:color="auto"/>
        <w:left w:val="none" w:sz="0" w:space="0" w:color="auto"/>
        <w:bottom w:val="none" w:sz="0" w:space="0" w:color="auto"/>
        <w:right w:val="none" w:sz="0" w:space="0" w:color="auto"/>
      </w:divBdr>
    </w:div>
    <w:div w:id="818496243">
      <w:bodyDiv w:val="1"/>
      <w:marLeft w:val="0"/>
      <w:marRight w:val="0"/>
      <w:marTop w:val="0"/>
      <w:marBottom w:val="0"/>
      <w:divBdr>
        <w:top w:val="none" w:sz="0" w:space="0" w:color="auto"/>
        <w:left w:val="none" w:sz="0" w:space="0" w:color="auto"/>
        <w:bottom w:val="none" w:sz="0" w:space="0" w:color="auto"/>
        <w:right w:val="none" w:sz="0" w:space="0" w:color="auto"/>
      </w:divBdr>
    </w:div>
    <w:div w:id="818612276">
      <w:bodyDiv w:val="1"/>
      <w:marLeft w:val="0"/>
      <w:marRight w:val="0"/>
      <w:marTop w:val="0"/>
      <w:marBottom w:val="0"/>
      <w:divBdr>
        <w:top w:val="none" w:sz="0" w:space="0" w:color="auto"/>
        <w:left w:val="none" w:sz="0" w:space="0" w:color="auto"/>
        <w:bottom w:val="none" w:sz="0" w:space="0" w:color="auto"/>
        <w:right w:val="none" w:sz="0" w:space="0" w:color="auto"/>
      </w:divBdr>
    </w:div>
    <w:div w:id="818687420">
      <w:bodyDiv w:val="1"/>
      <w:marLeft w:val="0"/>
      <w:marRight w:val="0"/>
      <w:marTop w:val="0"/>
      <w:marBottom w:val="0"/>
      <w:divBdr>
        <w:top w:val="none" w:sz="0" w:space="0" w:color="auto"/>
        <w:left w:val="none" w:sz="0" w:space="0" w:color="auto"/>
        <w:bottom w:val="none" w:sz="0" w:space="0" w:color="auto"/>
        <w:right w:val="none" w:sz="0" w:space="0" w:color="auto"/>
      </w:divBdr>
    </w:div>
    <w:div w:id="818696158">
      <w:bodyDiv w:val="1"/>
      <w:marLeft w:val="0"/>
      <w:marRight w:val="0"/>
      <w:marTop w:val="0"/>
      <w:marBottom w:val="0"/>
      <w:divBdr>
        <w:top w:val="none" w:sz="0" w:space="0" w:color="auto"/>
        <w:left w:val="none" w:sz="0" w:space="0" w:color="auto"/>
        <w:bottom w:val="none" w:sz="0" w:space="0" w:color="auto"/>
        <w:right w:val="none" w:sz="0" w:space="0" w:color="auto"/>
      </w:divBdr>
    </w:div>
    <w:div w:id="818762604">
      <w:bodyDiv w:val="1"/>
      <w:marLeft w:val="0"/>
      <w:marRight w:val="0"/>
      <w:marTop w:val="0"/>
      <w:marBottom w:val="0"/>
      <w:divBdr>
        <w:top w:val="none" w:sz="0" w:space="0" w:color="auto"/>
        <w:left w:val="none" w:sz="0" w:space="0" w:color="auto"/>
        <w:bottom w:val="none" w:sz="0" w:space="0" w:color="auto"/>
        <w:right w:val="none" w:sz="0" w:space="0" w:color="auto"/>
      </w:divBdr>
    </w:div>
    <w:div w:id="819031474">
      <w:bodyDiv w:val="1"/>
      <w:marLeft w:val="0"/>
      <w:marRight w:val="0"/>
      <w:marTop w:val="0"/>
      <w:marBottom w:val="0"/>
      <w:divBdr>
        <w:top w:val="none" w:sz="0" w:space="0" w:color="auto"/>
        <w:left w:val="none" w:sz="0" w:space="0" w:color="auto"/>
        <w:bottom w:val="none" w:sz="0" w:space="0" w:color="auto"/>
        <w:right w:val="none" w:sz="0" w:space="0" w:color="auto"/>
      </w:divBdr>
    </w:div>
    <w:div w:id="819077283">
      <w:bodyDiv w:val="1"/>
      <w:marLeft w:val="0"/>
      <w:marRight w:val="0"/>
      <w:marTop w:val="0"/>
      <w:marBottom w:val="0"/>
      <w:divBdr>
        <w:top w:val="none" w:sz="0" w:space="0" w:color="auto"/>
        <w:left w:val="none" w:sz="0" w:space="0" w:color="auto"/>
        <w:bottom w:val="none" w:sz="0" w:space="0" w:color="auto"/>
        <w:right w:val="none" w:sz="0" w:space="0" w:color="auto"/>
      </w:divBdr>
    </w:div>
    <w:div w:id="819156152">
      <w:bodyDiv w:val="1"/>
      <w:marLeft w:val="0"/>
      <w:marRight w:val="0"/>
      <w:marTop w:val="0"/>
      <w:marBottom w:val="0"/>
      <w:divBdr>
        <w:top w:val="none" w:sz="0" w:space="0" w:color="auto"/>
        <w:left w:val="none" w:sz="0" w:space="0" w:color="auto"/>
        <w:bottom w:val="none" w:sz="0" w:space="0" w:color="auto"/>
        <w:right w:val="none" w:sz="0" w:space="0" w:color="auto"/>
      </w:divBdr>
    </w:div>
    <w:div w:id="819272427">
      <w:bodyDiv w:val="1"/>
      <w:marLeft w:val="0"/>
      <w:marRight w:val="0"/>
      <w:marTop w:val="0"/>
      <w:marBottom w:val="0"/>
      <w:divBdr>
        <w:top w:val="none" w:sz="0" w:space="0" w:color="auto"/>
        <w:left w:val="none" w:sz="0" w:space="0" w:color="auto"/>
        <w:bottom w:val="none" w:sz="0" w:space="0" w:color="auto"/>
        <w:right w:val="none" w:sz="0" w:space="0" w:color="auto"/>
      </w:divBdr>
    </w:div>
    <w:div w:id="819427103">
      <w:bodyDiv w:val="1"/>
      <w:marLeft w:val="0"/>
      <w:marRight w:val="0"/>
      <w:marTop w:val="0"/>
      <w:marBottom w:val="0"/>
      <w:divBdr>
        <w:top w:val="none" w:sz="0" w:space="0" w:color="auto"/>
        <w:left w:val="none" w:sz="0" w:space="0" w:color="auto"/>
        <w:bottom w:val="none" w:sz="0" w:space="0" w:color="auto"/>
        <w:right w:val="none" w:sz="0" w:space="0" w:color="auto"/>
      </w:divBdr>
    </w:div>
    <w:div w:id="819620305">
      <w:bodyDiv w:val="1"/>
      <w:marLeft w:val="0"/>
      <w:marRight w:val="0"/>
      <w:marTop w:val="0"/>
      <w:marBottom w:val="0"/>
      <w:divBdr>
        <w:top w:val="none" w:sz="0" w:space="0" w:color="auto"/>
        <w:left w:val="none" w:sz="0" w:space="0" w:color="auto"/>
        <w:bottom w:val="none" w:sz="0" w:space="0" w:color="auto"/>
        <w:right w:val="none" w:sz="0" w:space="0" w:color="auto"/>
      </w:divBdr>
    </w:div>
    <w:div w:id="819687275">
      <w:bodyDiv w:val="1"/>
      <w:marLeft w:val="0"/>
      <w:marRight w:val="0"/>
      <w:marTop w:val="0"/>
      <w:marBottom w:val="0"/>
      <w:divBdr>
        <w:top w:val="none" w:sz="0" w:space="0" w:color="auto"/>
        <w:left w:val="none" w:sz="0" w:space="0" w:color="auto"/>
        <w:bottom w:val="none" w:sz="0" w:space="0" w:color="auto"/>
        <w:right w:val="none" w:sz="0" w:space="0" w:color="auto"/>
      </w:divBdr>
    </w:div>
    <w:div w:id="819879777">
      <w:bodyDiv w:val="1"/>
      <w:marLeft w:val="0"/>
      <w:marRight w:val="0"/>
      <w:marTop w:val="0"/>
      <w:marBottom w:val="0"/>
      <w:divBdr>
        <w:top w:val="none" w:sz="0" w:space="0" w:color="auto"/>
        <w:left w:val="none" w:sz="0" w:space="0" w:color="auto"/>
        <w:bottom w:val="none" w:sz="0" w:space="0" w:color="auto"/>
        <w:right w:val="none" w:sz="0" w:space="0" w:color="auto"/>
      </w:divBdr>
    </w:div>
    <w:div w:id="819880078">
      <w:bodyDiv w:val="1"/>
      <w:marLeft w:val="0"/>
      <w:marRight w:val="0"/>
      <w:marTop w:val="0"/>
      <w:marBottom w:val="0"/>
      <w:divBdr>
        <w:top w:val="none" w:sz="0" w:space="0" w:color="auto"/>
        <w:left w:val="none" w:sz="0" w:space="0" w:color="auto"/>
        <w:bottom w:val="none" w:sz="0" w:space="0" w:color="auto"/>
        <w:right w:val="none" w:sz="0" w:space="0" w:color="auto"/>
      </w:divBdr>
    </w:div>
    <w:div w:id="820001321">
      <w:bodyDiv w:val="1"/>
      <w:marLeft w:val="0"/>
      <w:marRight w:val="0"/>
      <w:marTop w:val="0"/>
      <w:marBottom w:val="0"/>
      <w:divBdr>
        <w:top w:val="none" w:sz="0" w:space="0" w:color="auto"/>
        <w:left w:val="none" w:sz="0" w:space="0" w:color="auto"/>
        <w:bottom w:val="none" w:sz="0" w:space="0" w:color="auto"/>
        <w:right w:val="none" w:sz="0" w:space="0" w:color="auto"/>
      </w:divBdr>
    </w:div>
    <w:div w:id="820006476">
      <w:bodyDiv w:val="1"/>
      <w:marLeft w:val="0"/>
      <w:marRight w:val="0"/>
      <w:marTop w:val="0"/>
      <w:marBottom w:val="0"/>
      <w:divBdr>
        <w:top w:val="none" w:sz="0" w:space="0" w:color="auto"/>
        <w:left w:val="none" w:sz="0" w:space="0" w:color="auto"/>
        <w:bottom w:val="none" w:sz="0" w:space="0" w:color="auto"/>
        <w:right w:val="none" w:sz="0" w:space="0" w:color="auto"/>
      </w:divBdr>
    </w:div>
    <w:div w:id="820120847">
      <w:bodyDiv w:val="1"/>
      <w:marLeft w:val="0"/>
      <w:marRight w:val="0"/>
      <w:marTop w:val="0"/>
      <w:marBottom w:val="0"/>
      <w:divBdr>
        <w:top w:val="none" w:sz="0" w:space="0" w:color="auto"/>
        <w:left w:val="none" w:sz="0" w:space="0" w:color="auto"/>
        <w:bottom w:val="none" w:sz="0" w:space="0" w:color="auto"/>
        <w:right w:val="none" w:sz="0" w:space="0" w:color="auto"/>
      </w:divBdr>
    </w:div>
    <w:div w:id="820122026">
      <w:bodyDiv w:val="1"/>
      <w:marLeft w:val="0"/>
      <w:marRight w:val="0"/>
      <w:marTop w:val="0"/>
      <w:marBottom w:val="0"/>
      <w:divBdr>
        <w:top w:val="none" w:sz="0" w:space="0" w:color="auto"/>
        <w:left w:val="none" w:sz="0" w:space="0" w:color="auto"/>
        <w:bottom w:val="none" w:sz="0" w:space="0" w:color="auto"/>
        <w:right w:val="none" w:sz="0" w:space="0" w:color="auto"/>
      </w:divBdr>
    </w:div>
    <w:div w:id="820199489">
      <w:bodyDiv w:val="1"/>
      <w:marLeft w:val="0"/>
      <w:marRight w:val="0"/>
      <w:marTop w:val="0"/>
      <w:marBottom w:val="0"/>
      <w:divBdr>
        <w:top w:val="none" w:sz="0" w:space="0" w:color="auto"/>
        <w:left w:val="none" w:sz="0" w:space="0" w:color="auto"/>
        <w:bottom w:val="none" w:sz="0" w:space="0" w:color="auto"/>
        <w:right w:val="none" w:sz="0" w:space="0" w:color="auto"/>
      </w:divBdr>
    </w:div>
    <w:div w:id="820388667">
      <w:bodyDiv w:val="1"/>
      <w:marLeft w:val="0"/>
      <w:marRight w:val="0"/>
      <w:marTop w:val="0"/>
      <w:marBottom w:val="0"/>
      <w:divBdr>
        <w:top w:val="none" w:sz="0" w:space="0" w:color="auto"/>
        <w:left w:val="none" w:sz="0" w:space="0" w:color="auto"/>
        <w:bottom w:val="none" w:sz="0" w:space="0" w:color="auto"/>
        <w:right w:val="none" w:sz="0" w:space="0" w:color="auto"/>
      </w:divBdr>
    </w:div>
    <w:div w:id="820461354">
      <w:bodyDiv w:val="1"/>
      <w:marLeft w:val="0"/>
      <w:marRight w:val="0"/>
      <w:marTop w:val="0"/>
      <w:marBottom w:val="0"/>
      <w:divBdr>
        <w:top w:val="none" w:sz="0" w:space="0" w:color="auto"/>
        <w:left w:val="none" w:sz="0" w:space="0" w:color="auto"/>
        <w:bottom w:val="none" w:sz="0" w:space="0" w:color="auto"/>
        <w:right w:val="none" w:sz="0" w:space="0" w:color="auto"/>
      </w:divBdr>
    </w:div>
    <w:div w:id="820464822">
      <w:bodyDiv w:val="1"/>
      <w:marLeft w:val="0"/>
      <w:marRight w:val="0"/>
      <w:marTop w:val="0"/>
      <w:marBottom w:val="0"/>
      <w:divBdr>
        <w:top w:val="none" w:sz="0" w:space="0" w:color="auto"/>
        <w:left w:val="none" w:sz="0" w:space="0" w:color="auto"/>
        <w:bottom w:val="none" w:sz="0" w:space="0" w:color="auto"/>
        <w:right w:val="none" w:sz="0" w:space="0" w:color="auto"/>
      </w:divBdr>
    </w:div>
    <w:div w:id="820537728">
      <w:bodyDiv w:val="1"/>
      <w:marLeft w:val="0"/>
      <w:marRight w:val="0"/>
      <w:marTop w:val="0"/>
      <w:marBottom w:val="0"/>
      <w:divBdr>
        <w:top w:val="none" w:sz="0" w:space="0" w:color="auto"/>
        <w:left w:val="none" w:sz="0" w:space="0" w:color="auto"/>
        <w:bottom w:val="none" w:sz="0" w:space="0" w:color="auto"/>
        <w:right w:val="none" w:sz="0" w:space="0" w:color="auto"/>
      </w:divBdr>
    </w:div>
    <w:div w:id="820578897">
      <w:bodyDiv w:val="1"/>
      <w:marLeft w:val="0"/>
      <w:marRight w:val="0"/>
      <w:marTop w:val="0"/>
      <w:marBottom w:val="0"/>
      <w:divBdr>
        <w:top w:val="none" w:sz="0" w:space="0" w:color="auto"/>
        <w:left w:val="none" w:sz="0" w:space="0" w:color="auto"/>
        <w:bottom w:val="none" w:sz="0" w:space="0" w:color="auto"/>
        <w:right w:val="none" w:sz="0" w:space="0" w:color="auto"/>
      </w:divBdr>
    </w:div>
    <w:div w:id="820582500">
      <w:bodyDiv w:val="1"/>
      <w:marLeft w:val="0"/>
      <w:marRight w:val="0"/>
      <w:marTop w:val="0"/>
      <w:marBottom w:val="0"/>
      <w:divBdr>
        <w:top w:val="none" w:sz="0" w:space="0" w:color="auto"/>
        <w:left w:val="none" w:sz="0" w:space="0" w:color="auto"/>
        <w:bottom w:val="none" w:sz="0" w:space="0" w:color="auto"/>
        <w:right w:val="none" w:sz="0" w:space="0" w:color="auto"/>
      </w:divBdr>
    </w:div>
    <w:div w:id="820850046">
      <w:bodyDiv w:val="1"/>
      <w:marLeft w:val="0"/>
      <w:marRight w:val="0"/>
      <w:marTop w:val="0"/>
      <w:marBottom w:val="0"/>
      <w:divBdr>
        <w:top w:val="none" w:sz="0" w:space="0" w:color="auto"/>
        <w:left w:val="none" w:sz="0" w:space="0" w:color="auto"/>
        <w:bottom w:val="none" w:sz="0" w:space="0" w:color="auto"/>
        <w:right w:val="none" w:sz="0" w:space="0" w:color="auto"/>
      </w:divBdr>
    </w:div>
    <w:div w:id="821117394">
      <w:bodyDiv w:val="1"/>
      <w:marLeft w:val="0"/>
      <w:marRight w:val="0"/>
      <w:marTop w:val="0"/>
      <w:marBottom w:val="0"/>
      <w:divBdr>
        <w:top w:val="none" w:sz="0" w:space="0" w:color="auto"/>
        <w:left w:val="none" w:sz="0" w:space="0" w:color="auto"/>
        <w:bottom w:val="none" w:sz="0" w:space="0" w:color="auto"/>
        <w:right w:val="none" w:sz="0" w:space="0" w:color="auto"/>
      </w:divBdr>
    </w:div>
    <w:div w:id="821197066">
      <w:bodyDiv w:val="1"/>
      <w:marLeft w:val="0"/>
      <w:marRight w:val="0"/>
      <w:marTop w:val="0"/>
      <w:marBottom w:val="0"/>
      <w:divBdr>
        <w:top w:val="none" w:sz="0" w:space="0" w:color="auto"/>
        <w:left w:val="none" w:sz="0" w:space="0" w:color="auto"/>
        <w:bottom w:val="none" w:sz="0" w:space="0" w:color="auto"/>
        <w:right w:val="none" w:sz="0" w:space="0" w:color="auto"/>
      </w:divBdr>
    </w:div>
    <w:div w:id="821233879">
      <w:bodyDiv w:val="1"/>
      <w:marLeft w:val="0"/>
      <w:marRight w:val="0"/>
      <w:marTop w:val="0"/>
      <w:marBottom w:val="0"/>
      <w:divBdr>
        <w:top w:val="none" w:sz="0" w:space="0" w:color="auto"/>
        <w:left w:val="none" w:sz="0" w:space="0" w:color="auto"/>
        <w:bottom w:val="none" w:sz="0" w:space="0" w:color="auto"/>
        <w:right w:val="none" w:sz="0" w:space="0" w:color="auto"/>
      </w:divBdr>
    </w:div>
    <w:div w:id="821241121">
      <w:bodyDiv w:val="1"/>
      <w:marLeft w:val="0"/>
      <w:marRight w:val="0"/>
      <w:marTop w:val="0"/>
      <w:marBottom w:val="0"/>
      <w:divBdr>
        <w:top w:val="none" w:sz="0" w:space="0" w:color="auto"/>
        <w:left w:val="none" w:sz="0" w:space="0" w:color="auto"/>
        <w:bottom w:val="none" w:sz="0" w:space="0" w:color="auto"/>
        <w:right w:val="none" w:sz="0" w:space="0" w:color="auto"/>
      </w:divBdr>
    </w:div>
    <w:div w:id="821391790">
      <w:bodyDiv w:val="1"/>
      <w:marLeft w:val="0"/>
      <w:marRight w:val="0"/>
      <w:marTop w:val="0"/>
      <w:marBottom w:val="0"/>
      <w:divBdr>
        <w:top w:val="none" w:sz="0" w:space="0" w:color="auto"/>
        <w:left w:val="none" w:sz="0" w:space="0" w:color="auto"/>
        <w:bottom w:val="none" w:sz="0" w:space="0" w:color="auto"/>
        <w:right w:val="none" w:sz="0" w:space="0" w:color="auto"/>
      </w:divBdr>
    </w:div>
    <w:div w:id="821627100">
      <w:bodyDiv w:val="1"/>
      <w:marLeft w:val="0"/>
      <w:marRight w:val="0"/>
      <w:marTop w:val="0"/>
      <w:marBottom w:val="0"/>
      <w:divBdr>
        <w:top w:val="none" w:sz="0" w:space="0" w:color="auto"/>
        <w:left w:val="none" w:sz="0" w:space="0" w:color="auto"/>
        <w:bottom w:val="none" w:sz="0" w:space="0" w:color="auto"/>
        <w:right w:val="none" w:sz="0" w:space="0" w:color="auto"/>
      </w:divBdr>
    </w:div>
    <w:div w:id="821852311">
      <w:bodyDiv w:val="1"/>
      <w:marLeft w:val="0"/>
      <w:marRight w:val="0"/>
      <w:marTop w:val="0"/>
      <w:marBottom w:val="0"/>
      <w:divBdr>
        <w:top w:val="none" w:sz="0" w:space="0" w:color="auto"/>
        <w:left w:val="none" w:sz="0" w:space="0" w:color="auto"/>
        <w:bottom w:val="none" w:sz="0" w:space="0" w:color="auto"/>
        <w:right w:val="none" w:sz="0" w:space="0" w:color="auto"/>
      </w:divBdr>
    </w:div>
    <w:div w:id="821893687">
      <w:bodyDiv w:val="1"/>
      <w:marLeft w:val="0"/>
      <w:marRight w:val="0"/>
      <w:marTop w:val="0"/>
      <w:marBottom w:val="0"/>
      <w:divBdr>
        <w:top w:val="none" w:sz="0" w:space="0" w:color="auto"/>
        <w:left w:val="none" w:sz="0" w:space="0" w:color="auto"/>
        <w:bottom w:val="none" w:sz="0" w:space="0" w:color="auto"/>
        <w:right w:val="none" w:sz="0" w:space="0" w:color="auto"/>
      </w:divBdr>
    </w:div>
    <w:div w:id="821967400">
      <w:bodyDiv w:val="1"/>
      <w:marLeft w:val="0"/>
      <w:marRight w:val="0"/>
      <w:marTop w:val="0"/>
      <w:marBottom w:val="0"/>
      <w:divBdr>
        <w:top w:val="none" w:sz="0" w:space="0" w:color="auto"/>
        <w:left w:val="none" w:sz="0" w:space="0" w:color="auto"/>
        <w:bottom w:val="none" w:sz="0" w:space="0" w:color="auto"/>
        <w:right w:val="none" w:sz="0" w:space="0" w:color="auto"/>
      </w:divBdr>
    </w:div>
    <w:div w:id="822088118">
      <w:bodyDiv w:val="1"/>
      <w:marLeft w:val="0"/>
      <w:marRight w:val="0"/>
      <w:marTop w:val="0"/>
      <w:marBottom w:val="0"/>
      <w:divBdr>
        <w:top w:val="none" w:sz="0" w:space="0" w:color="auto"/>
        <w:left w:val="none" w:sz="0" w:space="0" w:color="auto"/>
        <w:bottom w:val="none" w:sz="0" w:space="0" w:color="auto"/>
        <w:right w:val="none" w:sz="0" w:space="0" w:color="auto"/>
      </w:divBdr>
    </w:div>
    <w:div w:id="822234366">
      <w:bodyDiv w:val="1"/>
      <w:marLeft w:val="0"/>
      <w:marRight w:val="0"/>
      <w:marTop w:val="0"/>
      <w:marBottom w:val="0"/>
      <w:divBdr>
        <w:top w:val="none" w:sz="0" w:space="0" w:color="auto"/>
        <w:left w:val="none" w:sz="0" w:space="0" w:color="auto"/>
        <w:bottom w:val="none" w:sz="0" w:space="0" w:color="auto"/>
        <w:right w:val="none" w:sz="0" w:space="0" w:color="auto"/>
      </w:divBdr>
    </w:div>
    <w:div w:id="822237794">
      <w:bodyDiv w:val="1"/>
      <w:marLeft w:val="0"/>
      <w:marRight w:val="0"/>
      <w:marTop w:val="0"/>
      <w:marBottom w:val="0"/>
      <w:divBdr>
        <w:top w:val="none" w:sz="0" w:space="0" w:color="auto"/>
        <w:left w:val="none" w:sz="0" w:space="0" w:color="auto"/>
        <w:bottom w:val="none" w:sz="0" w:space="0" w:color="auto"/>
        <w:right w:val="none" w:sz="0" w:space="0" w:color="auto"/>
      </w:divBdr>
    </w:div>
    <w:div w:id="822238220">
      <w:bodyDiv w:val="1"/>
      <w:marLeft w:val="0"/>
      <w:marRight w:val="0"/>
      <w:marTop w:val="0"/>
      <w:marBottom w:val="0"/>
      <w:divBdr>
        <w:top w:val="none" w:sz="0" w:space="0" w:color="auto"/>
        <w:left w:val="none" w:sz="0" w:space="0" w:color="auto"/>
        <w:bottom w:val="none" w:sz="0" w:space="0" w:color="auto"/>
        <w:right w:val="none" w:sz="0" w:space="0" w:color="auto"/>
      </w:divBdr>
    </w:div>
    <w:div w:id="822428570">
      <w:bodyDiv w:val="1"/>
      <w:marLeft w:val="0"/>
      <w:marRight w:val="0"/>
      <w:marTop w:val="0"/>
      <w:marBottom w:val="0"/>
      <w:divBdr>
        <w:top w:val="none" w:sz="0" w:space="0" w:color="auto"/>
        <w:left w:val="none" w:sz="0" w:space="0" w:color="auto"/>
        <w:bottom w:val="none" w:sz="0" w:space="0" w:color="auto"/>
        <w:right w:val="none" w:sz="0" w:space="0" w:color="auto"/>
      </w:divBdr>
    </w:div>
    <w:div w:id="822433211">
      <w:bodyDiv w:val="1"/>
      <w:marLeft w:val="0"/>
      <w:marRight w:val="0"/>
      <w:marTop w:val="0"/>
      <w:marBottom w:val="0"/>
      <w:divBdr>
        <w:top w:val="none" w:sz="0" w:space="0" w:color="auto"/>
        <w:left w:val="none" w:sz="0" w:space="0" w:color="auto"/>
        <w:bottom w:val="none" w:sz="0" w:space="0" w:color="auto"/>
        <w:right w:val="none" w:sz="0" w:space="0" w:color="auto"/>
      </w:divBdr>
    </w:div>
    <w:div w:id="822505661">
      <w:bodyDiv w:val="1"/>
      <w:marLeft w:val="0"/>
      <w:marRight w:val="0"/>
      <w:marTop w:val="0"/>
      <w:marBottom w:val="0"/>
      <w:divBdr>
        <w:top w:val="none" w:sz="0" w:space="0" w:color="auto"/>
        <w:left w:val="none" w:sz="0" w:space="0" w:color="auto"/>
        <w:bottom w:val="none" w:sz="0" w:space="0" w:color="auto"/>
        <w:right w:val="none" w:sz="0" w:space="0" w:color="auto"/>
      </w:divBdr>
    </w:div>
    <w:div w:id="822744578">
      <w:bodyDiv w:val="1"/>
      <w:marLeft w:val="0"/>
      <w:marRight w:val="0"/>
      <w:marTop w:val="0"/>
      <w:marBottom w:val="0"/>
      <w:divBdr>
        <w:top w:val="none" w:sz="0" w:space="0" w:color="auto"/>
        <w:left w:val="none" w:sz="0" w:space="0" w:color="auto"/>
        <w:bottom w:val="none" w:sz="0" w:space="0" w:color="auto"/>
        <w:right w:val="none" w:sz="0" w:space="0" w:color="auto"/>
      </w:divBdr>
    </w:div>
    <w:div w:id="822815472">
      <w:bodyDiv w:val="1"/>
      <w:marLeft w:val="0"/>
      <w:marRight w:val="0"/>
      <w:marTop w:val="0"/>
      <w:marBottom w:val="0"/>
      <w:divBdr>
        <w:top w:val="none" w:sz="0" w:space="0" w:color="auto"/>
        <w:left w:val="none" w:sz="0" w:space="0" w:color="auto"/>
        <w:bottom w:val="none" w:sz="0" w:space="0" w:color="auto"/>
        <w:right w:val="none" w:sz="0" w:space="0" w:color="auto"/>
      </w:divBdr>
    </w:div>
    <w:div w:id="822821397">
      <w:bodyDiv w:val="1"/>
      <w:marLeft w:val="0"/>
      <w:marRight w:val="0"/>
      <w:marTop w:val="0"/>
      <w:marBottom w:val="0"/>
      <w:divBdr>
        <w:top w:val="none" w:sz="0" w:space="0" w:color="auto"/>
        <w:left w:val="none" w:sz="0" w:space="0" w:color="auto"/>
        <w:bottom w:val="none" w:sz="0" w:space="0" w:color="auto"/>
        <w:right w:val="none" w:sz="0" w:space="0" w:color="auto"/>
      </w:divBdr>
    </w:div>
    <w:div w:id="823083235">
      <w:bodyDiv w:val="1"/>
      <w:marLeft w:val="0"/>
      <w:marRight w:val="0"/>
      <w:marTop w:val="0"/>
      <w:marBottom w:val="0"/>
      <w:divBdr>
        <w:top w:val="none" w:sz="0" w:space="0" w:color="auto"/>
        <w:left w:val="none" w:sz="0" w:space="0" w:color="auto"/>
        <w:bottom w:val="none" w:sz="0" w:space="0" w:color="auto"/>
        <w:right w:val="none" w:sz="0" w:space="0" w:color="auto"/>
      </w:divBdr>
    </w:div>
    <w:div w:id="823085174">
      <w:bodyDiv w:val="1"/>
      <w:marLeft w:val="0"/>
      <w:marRight w:val="0"/>
      <w:marTop w:val="0"/>
      <w:marBottom w:val="0"/>
      <w:divBdr>
        <w:top w:val="none" w:sz="0" w:space="0" w:color="auto"/>
        <w:left w:val="none" w:sz="0" w:space="0" w:color="auto"/>
        <w:bottom w:val="none" w:sz="0" w:space="0" w:color="auto"/>
        <w:right w:val="none" w:sz="0" w:space="0" w:color="auto"/>
      </w:divBdr>
    </w:div>
    <w:div w:id="823090063">
      <w:bodyDiv w:val="1"/>
      <w:marLeft w:val="0"/>
      <w:marRight w:val="0"/>
      <w:marTop w:val="0"/>
      <w:marBottom w:val="0"/>
      <w:divBdr>
        <w:top w:val="none" w:sz="0" w:space="0" w:color="auto"/>
        <w:left w:val="none" w:sz="0" w:space="0" w:color="auto"/>
        <w:bottom w:val="none" w:sz="0" w:space="0" w:color="auto"/>
        <w:right w:val="none" w:sz="0" w:space="0" w:color="auto"/>
      </w:divBdr>
    </w:div>
    <w:div w:id="823132747">
      <w:bodyDiv w:val="1"/>
      <w:marLeft w:val="0"/>
      <w:marRight w:val="0"/>
      <w:marTop w:val="0"/>
      <w:marBottom w:val="0"/>
      <w:divBdr>
        <w:top w:val="none" w:sz="0" w:space="0" w:color="auto"/>
        <w:left w:val="none" w:sz="0" w:space="0" w:color="auto"/>
        <w:bottom w:val="none" w:sz="0" w:space="0" w:color="auto"/>
        <w:right w:val="none" w:sz="0" w:space="0" w:color="auto"/>
      </w:divBdr>
    </w:div>
    <w:div w:id="823164750">
      <w:bodyDiv w:val="1"/>
      <w:marLeft w:val="0"/>
      <w:marRight w:val="0"/>
      <w:marTop w:val="0"/>
      <w:marBottom w:val="0"/>
      <w:divBdr>
        <w:top w:val="none" w:sz="0" w:space="0" w:color="auto"/>
        <w:left w:val="none" w:sz="0" w:space="0" w:color="auto"/>
        <w:bottom w:val="none" w:sz="0" w:space="0" w:color="auto"/>
        <w:right w:val="none" w:sz="0" w:space="0" w:color="auto"/>
      </w:divBdr>
    </w:div>
    <w:div w:id="823282262">
      <w:bodyDiv w:val="1"/>
      <w:marLeft w:val="0"/>
      <w:marRight w:val="0"/>
      <w:marTop w:val="0"/>
      <w:marBottom w:val="0"/>
      <w:divBdr>
        <w:top w:val="none" w:sz="0" w:space="0" w:color="auto"/>
        <w:left w:val="none" w:sz="0" w:space="0" w:color="auto"/>
        <w:bottom w:val="none" w:sz="0" w:space="0" w:color="auto"/>
        <w:right w:val="none" w:sz="0" w:space="0" w:color="auto"/>
      </w:divBdr>
    </w:div>
    <w:div w:id="823352550">
      <w:bodyDiv w:val="1"/>
      <w:marLeft w:val="0"/>
      <w:marRight w:val="0"/>
      <w:marTop w:val="0"/>
      <w:marBottom w:val="0"/>
      <w:divBdr>
        <w:top w:val="none" w:sz="0" w:space="0" w:color="auto"/>
        <w:left w:val="none" w:sz="0" w:space="0" w:color="auto"/>
        <w:bottom w:val="none" w:sz="0" w:space="0" w:color="auto"/>
        <w:right w:val="none" w:sz="0" w:space="0" w:color="auto"/>
      </w:divBdr>
    </w:div>
    <w:div w:id="823354975">
      <w:bodyDiv w:val="1"/>
      <w:marLeft w:val="0"/>
      <w:marRight w:val="0"/>
      <w:marTop w:val="0"/>
      <w:marBottom w:val="0"/>
      <w:divBdr>
        <w:top w:val="none" w:sz="0" w:space="0" w:color="auto"/>
        <w:left w:val="none" w:sz="0" w:space="0" w:color="auto"/>
        <w:bottom w:val="none" w:sz="0" w:space="0" w:color="auto"/>
        <w:right w:val="none" w:sz="0" w:space="0" w:color="auto"/>
      </w:divBdr>
    </w:div>
    <w:div w:id="823425132">
      <w:bodyDiv w:val="1"/>
      <w:marLeft w:val="0"/>
      <w:marRight w:val="0"/>
      <w:marTop w:val="0"/>
      <w:marBottom w:val="0"/>
      <w:divBdr>
        <w:top w:val="none" w:sz="0" w:space="0" w:color="auto"/>
        <w:left w:val="none" w:sz="0" w:space="0" w:color="auto"/>
        <w:bottom w:val="none" w:sz="0" w:space="0" w:color="auto"/>
        <w:right w:val="none" w:sz="0" w:space="0" w:color="auto"/>
      </w:divBdr>
    </w:div>
    <w:div w:id="823819992">
      <w:bodyDiv w:val="1"/>
      <w:marLeft w:val="0"/>
      <w:marRight w:val="0"/>
      <w:marTop w:val="0"/>
      <w:marBottom w:val="0"/>
      <w:divBdr>
        <w:top w:val="none" w:sz="0" w:space="0" w:color="auto"/>
        <w:left w:val="none" w:sz="0" w:space="0" w:color="auto"/>
        <w:bottom w:val="none" w:sz="0" w:space="0" w:color="auto"/>
        <w:right w:val="none" w:sz="0" w:space="0" w:color="auto"/>
      </w:divBdr>
    </w:div>
    <w:div w:id="823934487">
      <w:bodyDiv w:val="1"/>
      <w:marLeft w:val="0"/>
      <w:marRight w:val="0"/>
      <w:marTop w:val="0"/>
      <w:marBottom w:val="0"/>
      <w:divBdr>
        <w:top w:val="none" w:sz="0" w:space="0" w:color="auto"/>
        <w:left w:val="none" w:sz="0" w:space="0" w:color="auto"/>
        <w:bottom w:val="none" w:sz="0" w:space="0" w:color="auto"/>
        <w:right w:val="none" w:sz="0" w:space="0" w:color="auto"/>
      </w:divBdr>
    </w:div>
    <w:div w:id="824012704">
      <w:bodyDiv w:val="1"/>
      <w:marLeft w:val="0"/>
      <w:marRight w:val="0"/>
      <w:marTop w:val="0"/>
      <w:marBottom w:val="0"/>
      <w:divBdr>
        <w:top w:val="none" w:sz="0" w:space="0" w:color="auto"/>
        <w:left w:val="none" w:sz="0" w:space="0" w:color="auto"/>
        <w:bottom w:val="none" w:sz="0" w:space="0" w:color="auto"/>
        <w:right w:val="none" w:sz="0" w:space="0" w:color="auto"/>
      </w:divBdr>
    </w:div>
    <w:div w:id="824013153">
      <w:bodyDiv w:val="1"/>
      <w:marLeft w:val="0"/>
      <w:marRight w:val="0"/>
      <w:marTop w:val="0"/>
      <w:marBottom w:val="0"/>
      <w:divBdr>
        <w:top w:val="none" w:sz="0" w:space="0" w:color="auto"/>
        <w:left w:val="none" w:sz="0" w:space="0" w:color="auto"/>
        <w:bottom w:val="none" w:sz="0" w:space="0" w:color="auto"/>
        <w:right w:val="none" w:sz="0" w:space="0" w:color="auto"/>
      </w:divBdr>
    </w:div>
    <w:div w:id="824050967">
      <w:bodyDiv w:val="1"/>
      <w:marLeft w:val="0"/>
      <w:marRight w:val="0"/>
      <w:marTop w:val="0"/>
      <w:marBottom w:val="0"/>
      <w:divBdr>
        <w:top w:val="none" w:sz="0" w:space="0" w:color="auto"/>
        <w:left w:val="none" w:sz="0" w:space="0" w:color="auto"/>
        <w:bottom w:val="none" w:sz="0" w:space="0" w:color="auto"/>
        <w:right w:val="none" w:sz="0" w:space="0" w:color="auto"/>
      </w:divBdr>
    </w:div>
    <w:div w:id="824056391">
      <w:bodyDiv w:val="1"/>
      <w:marLeft w:val="0"/>
      <w:marRight w:val="0"/>
      <w:marTop w:val="0"/>
      <w:marBottom w:val="0"/>
      <w:divBdr>
        <w:top w:val="none" w:sz="0" w:space="0" w:color="auto"/>
        <w:left w:val="none" w:sz="0" w:space="0" w:color="auto"/>
        <w:bottom w:val="none" w:sz="0" w:space="0" w:color="auto"/>
        <w:right w:val="none" w:sz="0" w:space="0" w:color="auto"/>
      </w:divBdr>
    </w:div>
    <w:div w:id="824125757">
      <w:bodyDiv w:val="1"/>
      <w:marLeft w:val="0"/>
      <w:marRight w:val="0"/>
      <w:marTop w:val="0"/>
      <w:marBottom w:val="0"/>
      <w:divBdr>
        <w:top w:val="none" w:sz="0" w:space="0" w:color="auto"/>
        <w:left w:val="none" w:sz="0" w:space="0" w:color="auto"/>
        <w:bottom w:val="none" w:sz="0" w:space="0" w:color="auto"/>
        <w:right w:val="none" w:sz="0" w:space="0" w:color="auto"/>
      </w:divBdr>
    </w:div>
    <w:div w:id="824127377">
      <w:bodyDiv w:val="1"/>
      <w:marLeft w:val="0"/>
      <w:marRight w:val="0"/>
      <w:marTop w:val="0"/>
      <w:marBottom w:val="0"/>
      <w:divBdr>
        <w:top w:val="none" w:sz="0" w:space="0" w:color="auto"/>
        <w:left w:val="none" w:sz="0" w:space="0" w:color="auto"/>
        <w:bottom w:val="none" w:sz="0" w:space="0" w:color="auto"/>
        <w:right w:val="none" w:sz="0" w:space="0" w:color="auto"/>
      </w:divBdr>
    </w:div>
    <w:div w:id="824246798">
      <w:bodyDiv w:val="1"/>
      <w:marLeft w:val="0"/>
      <w:marRight w:val="0"/>
      <w:marTop w:val="0"/>
      <w:marBottom w:val="0"/>
      <w:divBdr>
        <w:top w:val="none" w:sz="0" w:space="0" w:color="auto"/>
        <w:left w:val="none" w:sz="0" w:space="0" w:color="auto"/>
        <w:bottom w:val="none" w:sz="0" w:space="0" w:color="auto"/>
        <w:right w:val="none" w:sz="0" w:space="0" w:color="auto"/>
      </w:divBdr>
    </w:div>
    <w:div w:id="824467272">
      <w:bodyDiv w:val="1"/>
      <w:marLeft w:val="0"/>
      <w:marRight w:val="0"/>
      <w:marTop w:val="0"/>
      <w:marBottom w:val="0"/>
      <w:divBdr>
        <w:top w:val="none" w:sz="0" w:space="0" w:color="auto"/>
        <w:left w:val="none" w:sz="0" w:space="0" w:color="auto"/>
        <w:bottom w:val="none" w:sz="0" w:space="0" w:color="auto"/>
        <w:right w:val="none" w:sz="0" w:space="0" w:color="auto"/>
      </w:divBdr>
    </w:div>
    <w:div w:id="824472844">
      <w:bodyDiv w:val="1"/>
      <w:marLeft w:val="0"/>
      <w:marRight w:val="0"/>
      <w:marTop w:val="0"/>
      <w:marBottom w:val="0"/>
      <w:divBdr>
        <w:top w:val="none" w:sz="0" w:space="0" w:color="auto"/>
        <w:left w:val="none" w:sz="0" w:space="0" w:color="auto"/>
        <w:bottom w:val="none" w:sz="0" w:space="0" w:color="auto"/>
        <w:right w:val="none" w:sz="0" w:space="0" w:color="auto"/>
      </w:divBdr>
    </w:div>
    <w:div w:id="824509947">
      <w:bodyDiv w:val="1"/>
      <w:marLeft w:val="0"/>
      <w:marRight w:val="0"/>
      <w:marTop w:val="0"/>
      <w:marBottom w:val="0"/>
      <w:divBdr>
        <w:top w:val="none" w:sz="0" w:space="0" w:color="auto"/>
        <w:left w:val="none" w:sz="0" w:space="0" w:color="auto"/>
        <w:bottom w:val="none" w:sz="0" w:space="0" w:color="auto"/>
        <w:right w:val="none" w:sz="0" w:space="0" w:color="auto"/>
      </w:divBdr>
    </w:div>
    <w:div w:id="824512056">
      <w:bodyDiv w:val="1"/>
      <w:marLeft w:val="0"/>
      <w:marRight w:val="0"/>
      <w:marTop w:val="0"/>
      <w:marBottom w:val="0"/>
      <w:divBdr>
        <w:top w:val="none" w:sz="0" w:space="0" w:color="auto"/>
        <w:left w:val="none" w:sz="0" w:space="0" w:color="auto"/>
        <w:bottom w:val="none" w:sz="0" w:space="0" w:color="auto"/>
        <w:right w:val="none" w:sz="0" w:space="0" w:color="auto"/>
      </w:divBdr>
    </w:div>
    <w:div w:id="824590179">
      <w:bodyDiv w:val="1"/>
      <w:marLeft w:val="0"/>
      <w:marRight w:val="0"/>
      <w:marTop w:val="0"/>
      <w:marBottom w:val="0"/>
      <w:divBdr>
        <w:top w:val="none" w:sz="0" w:space="0" w:color="auto"/>
        <w:left w:val="none" w:sz="0" w:space="0" w:color="auto"/>
        <w:bottom w:val="none" w:sz="0" w:space="0" w:color="auto"/>
        <w:right w:val="none" w:sz="0" w:space="0" w:color="auto"/>
      </w:divBdr>
    </w:div>
    <w:div w:id="824778367">
      <w:bodyDiv w:val="1"/>
      <w:marLeft w:val="0"/>
      <w:marRight w:val="0"/>
      <w:marTop w:val="0"/>
      <w:marBottom w:val="0"/>
      <w:divBdr>
        <w:top w:val="none" w:sz="0" w:space="0" w:color="auto"/>
        <w:left w:val="none" w:sz="0" w:space="0" w:color="auto"/>
        <w:bottom w:val="none" w:sz="0" w:space="0" w:color="auto"/>
        <w:right w:val="none" w:sz="0" w:space="0" w:color="auto"/>
      </w:divBdr>
    </w:div>
    <w:div w:id="824861619">
      <w:bodyDiv w:val="1"/>
      <w:marLeft w:val="0"/>
      <w:marRight w:val="0"/>
      <w:marTop w:val="0"/>
      <w:marBottom w:val="0"/>
      <w:divBdr>
        <w:top w:val="none" w:sz="0" w:space="0" w:color="auto"/>
        <w:left w:val="none" w:sz="0" w:space="0" w:color="auto"/>
        <w:bottom w:val="none" w:sz="0" w:space="0" w:color="auto"/>
        <w:right w:val="none" w:sz="0" w:space="0" w:color="auto"/>
      </w:divBdr>
    </w:div>
    <w:div w:id="824902707">
      <w:bodyDiv w:val="1"/>
      <w:marLeft w:val="0"/>
      <w:marRight w:val="0"/>
      <w:marTop w:val="0"/>
      <w:marBottom w:val="0"/>
      <w:divBdr>
        <w:top w:val="none" w:sz="0" w:space="0" w:color="auto"/>
        <w:left w:val="none" w:sz="0" w:space="0" w:color="auto"/>
        <w:bottom w:val="none" w:sz="0" w:space="0" w:color="auto"/>
        <w:right w:val="none" w:sz="0" w:space="0" w:color="auto"/>
      </w:divBdr>
    </w:div>
    <w:div w:id="824977204">
      <w:bodyDiv w:val="1"/>
      <w:marLeft w:val="0"/>
      <w:marRight w:val="0"/>
      <w:marTop w:val="0"/>
      <w:marBottom w:val="0"/>
      <w:divBdr>
        <w:top w:val="none" w:sz="0" w:space="0" w:color="auto"/>
        <w:left w:val="none" w:sz="0" w:space="0" w:color="auto"/>
        <w:bottom w:val="none" w:sz="0" w:space="0" w:color="auto"/>
        <w:right w:val="none" w:sz="0" w:space="0" w:color="auto"/>
      </w:divBdr>
    </w:div>
    <w:div w:id="824978638">
      <w:bodyDiv w:val="1"/>
      <w:marLeft w:val="0"/>
      <w:marRight w:val="0"/>
      <w:marTop w:val="0"/>
      <w:marBottom w:val="0"/>
      <w:divBdr>
        <w:top w:val="none" w:sz="0" w:space="0" w:color="auto"/>
        <w:left w:val="none" w:sz="0" w:space="0" w:color="auto"/>
        <w:bottom w:val="none" w:sz="0" w:space="0" w:color="auto"/>
        <w:right w:val="none" w:sz="0" w:space="0" w:color="auto"/>
      </w:divBdr>
    </w:div>
    <w:div w:id="825051393">
      <w:bodyDiv w:val="1"/>
      <w:marLeft w:val="0"/>
      <w:marRight w:val="0"/>
      <w:marTop w:val="0"/>
      <w:marBottom w:val="0"/>
      <w:divBdr>
        <w:top w:val="none" w:sz="0" w:space="0" w:color="auto"/>
        <w:left w:val="none" w:sz="0" w:space="0" w:color="auto"/>
        <w:bottom w:val="none" w:sz="0" w:space="0" w:color="auto"/>
        <w:right w:val="none" w:sz="0" w:space="0" w:color="auto"/>
      </w:divBdr>
    </w:div>
    <w:div w:id="825051672">
      <w:bodyDiv w:val="1"/>
      <w:marLeft w:val="0"/>
      <w:marRight w:val="0"/>
      <w:marTop w:val="0"/>
      <w:marBottom w:val="0"/>
      <w:divBdr>
        <w:top w:val="none" w:sz="0" w:space="0" w:color="auto"/>
        <w:left w:val="none" w:sz="0" w:space="0" w:color="auto"/>
        <w:bottom w:val="none" w:sz="0" w:space="0" w:color="auto"/>
        <w:right w:val="none" w:sz="0" w:space="0" w:color="auto"/>
      </w:divBdr>
    </w:div>
    <w:div w:id="825392919">
      <w:bodyDiv w:val="1"/>
      <w:marLeft w:val="0"/>
      <w:marRight w:val="0"/>
      <w:marTop w:val="0"/>
      <w:marBottom w:val="0"/>
      <w:divBdr>
        <w:top w:val="none" w:sz="0" w:space="0" w:color="auto"/>
        <w:left w:val="none" w:sz="0" w:space="0" w:color="auto"/>
        <w:bottom w:val="none" w:sz="0" w:space="0" w:color="auto"/>
        <w:right w:val="none" w:sz="0" w:space="0" w:color="auto"/>
      </w:divBdr>
    </w:div>
    <w:div w:id="825707823">
      <w:bodyDiv w:val="1"/>
      <w:marLeft w:val="0"/>
      <w:marRight w:val="0"/>
      <w:marTop w:val="0"/>
      <w:marBottom w:val="0"/>
      <w:divBdr>
        <w:top w:val="none" w:sz="0" w:space="0" w:color="auto"/>
        <w:left w:val="none" w:sz="0" w:space="0" w:color="auto"/>
        <w:bottom w:val="none" w:sz="0" w:space="0" w:color="auto"/>
        <w:right w:val="none" w:sz="0" w:space="0" w:color="auto"/>
      </w:divBdr>
    </w:div>
    <w:div w:id="825783177">
      <w:bodyDiv w:val="1"/>
      <w:marLeft w:val="0"/>
      <w:marRight w:val="0"/>
      <w:marTop w:val="0"/>
      <w:marBottom w:val="0"/>
      <w:divBdr>
        <w:top w:val="none" w:sz="0" w:space="0" w:color="auto"/>
        <w:left w:val="none" w:sz="0" w:space="0" w:color="auto"/>
        <w:bottom w:val="none" w:sz="0" w:space="0" w:color="auto"/>
        <w:right w:val="none" w:sz="0" w:space="0" w:color="auto"/>
      </w:divBdr>
    </w:div>
    <w:div w:id="825784205">
      <w:bodyDiv w:val="1"/>
      <w:marLeft w:val="0"/>
      <w:marRight w:val="0"/>
      <w:marTop w:val="0"/>
      <w:marBottom w:val="0"/>
      <w:divBdr>
        <w:top w:val="none" w:sz="0" w:space="0" w:color="auto"/>
        <w:left w:val="none" w:sz="0" w:space="0" w:color="auto"/>
        <w:bottom w:val="none" w:sz="0" w:space="0" w:color="auto"/>
        <w:right w:val="none" w:sz="0" w:space="0" w:color="auto"/>
      </w:divBdr>
    </w:div>
    <w:div w:id="825900802">
      <w:bodyDiv w:val="1"/>
      <w:marLeft w:val="0"/>
      <w:marRight w:val="0"/>
      <w:marTop w:val="0"/>
      <w:marBottom w:val="0"/>
      <w:divBdr>
        <w:top w:val="none" w:sz="0" w:space="0" w:color="auto"/>
        <w:left w:val="none" w:sz="0" w:space="0" w:color="auto"/>
        <w:bottom w:val="none" w:sz="0" w:space="0" w:color="auto"/>
        <w:right w:val="none" w:sz="0" w:space="0" w:color="auto"/>
      </w:divBdr>
    </w:div>
    <w:div w:id="826020410">
      <w:bodyDiv w:val="1"/>
      <w:marLeft w:val="0"/>
      <w:marRight w:val="0"/>
      <w:marTop w:val="0"/>
      <w:marBottom w:val="0"/>
      <w:divBdr>
        <w:top w:val="none" w:sz="0" w:space="0" w:color="auto"/>
        <w:left w:val="none" w:sz="0" w:space="0" w:color="auto"/>
        <w:bottom w:val="none" w:sz="0" w:space="0" w:color="auto"/>
        <w:right w:val="none" w:sz="0" w:space="0" w:color="auto"/>
      </w:divBdr>
    </w:div>
    <w:div w:id="826020892">
      <w:bodyDiv w:val="1"/>
      <w:marLeft w:val="0"/>
      <w:marRight w:val="0"/>
      <w:marTop w:val="0"/>
      <w:marBottom w:val="0"/>
      <w:divBdr>
        <w:top w:val="none" w:sz="0" w:space="0" w:color="auto"/>
        <w:left w:val="none" w:sz="0" w:space="0" w:color="auto"/>
        <w:bottom w:val="none" w:sz="0" w:space="0" w:color="auto"/>
        <w:right w:val="none" w:sz="0" w:space="0" w:color="auto"/>
      </w:divBdr>
    </w:div>
    <w:div w:id="826215947">
      <w:bodyDiv w:val="1"/>
      <w:marLeft w:val="0"/>
      <w:marRight w:val="0"/>
      <w:marTop w:val="0"/>
      <w:marBottom w:val="0"/>
      <w:divBdr>
        <w:top w:val="none" w:sz="0" w:space="0" w:color="auto"/>
        <w:left w:val="none" w:sz="0" w:space="0" w:color="auto"/>
        <w:bottom w:val="none" w:sz="0" w:space="0" w:color="auto"/>
        <w:right w:val="none" w:sz="0" w:space="0" w:color="auto"/>
      </w:divBdr>
    </w:div>
    <w:div w:id="826289762">
      <w:bodyDiv w:val="1"/>
      <w:marLeft w:val="0"/>
      <w:marRight w:val="0"/>
      <w:marTop w:val="0"/>
      <w:marBottom w:val="0"/>
      <w:divBdr>
        <w:top w:val="none" w:sz="0" w:space="0" w:color="auto"/>
        <w:left w:val="none" w:sz="0" w:space="0" w:color="auto"/>
        <w:bottom w:val="none" w:sz="0" w:space="0" w:color="auto"/>
        <w:right w:val="none" w:sz="0" w:space="0" w:color="auto"/>
      </w:divBdr>
    </w:div>
    <w:div w:id="826361865">
      <w:bodyDiv w:val="1"/>
      <w:marLeft w:val="0"/>
      <w:marRight w:val="0"/>
      <w:marTop w:val="0"/>
      <w:marBottom w:val="0"/>
      <w:divBdr>
        <w:top w:val="none" w:sz="0" w:space="0" w:color="auto"/>
        <w:left w:val="none" w:sz="0" w:space="0" w:color="auto"/>
        <w:bottom w:val="none" w:sz="0" w:space="0" w:color="auto"/>
        <w:right w:val="none" w:sz="0" w:space="0" w:color="auto"/>
      </w:divBdr>
    </w:div>
    <w:div w:id="826432598">
      <w:bodyDiv w:val="1"/>
      <w:marLeft w:val="0"/>
      <w:marRight w:val="0"/>
      <w:marTop w:val="0"/>
      <w:marBottom w:val="0"/>
      <w:divBdr>
        <w:top w:val="none" w:sz="0" w:space="0" w:color="auto"/>
        <w:left w:val="none" w:sz="0" w:space="0" w:color="auto"/>
        <w:bottom w:val="none" w:sz="0" w:space="0" w:color="auto"/>
        <w:right w:val="none" w:sz="0" w:space="0" w:color="auto"/>
      </w:divBdr>
    </w:div>
    <w:div w:id="826551809">
      <w:bodyDiv w:val="1"/>
      <w:marLeft w:val="0"/>
      <w:marRight w:val="0"/>
      <w:marTop w:val="0"/>
      <w:marBottom w:val="0"/>
      <w:divBdr>
        <w:top w:val="none" w:sz="0" w:space="0" w:color="auto"/>
        <w:left w:val="none" w:sz="0" w:space="0" w:color="auto"/>
        <w:bottom w:val="none" w:sz="0" w:space="0" w:color="auto"/>
        <w:right w:val="none" w:sz="0" w:space="0" w:color="auto"/>
      </w:divBdr>
    </w:div>
    <w:div w:id="826625839">
      <w:bodyDiv w:val="1"/>
      <w:marLeft w:val="0"/>
      <w:marRight w:val="0"/>
      <w:marTop w:val="0"/>
      <w:marBottom w:val="0"/>
      <w:divBdr>
        <w:top w:val="none" w:sz="0" w:space="0" w:color="auto"/>
        <w:left w:val="none" w:sz="0" w:space="0" w:color="auto"/>
        <w:bottom w:val="none" w:sz="0" w:space="0" w:color="auto"/>
        <w:right w:val="none" w:sz="0" w:space="0" w:color="auto"/>
      </w:divBdr>
    </w:div>
    <w:div w:id="826819732">
      <w:bodyDiv w:val="1"/>
      <w:marLeft w:val="0"/>
      <w:marRight w:val="0"/>
      <w:marTop w:val="0"/>
      <w:marBottom w:val="0"/>
      <w:divBdr>
        <w:top w:val="none" w:sz="0" w:space="0" w:color="auto"/>
        <w:left w:val="none" w:sz="0" w:space="0" w:color="auto"/>
        <w:bottom w:val="none" w:sz="0" w:space="0" w:color="auto"/>
        <w:right w:val="none" w:sz="0" w:space="0" w:color="auto"/>
      </w:divBdr>
    </w:div>
    <w:div w:id="826897075">
      <w:bodyDiv w:val="1"/>
      <w:marLeft w:val="0"/>
      <w:marRight w:val="0"/>
      <w:marTop w:val="0"/>
      <w:marBottom w:val="0"/>
      <w:divBdr>
        <w:top w:val="none" w:sz="0" w:space="0" w:color="auto"/>
        <w:left w:val="none" w:sz="0" w:space="0" w:color="auto"/>
        <w:bottom w:val="none" w:sz="0" w:space="0" w:color="auto"/>
        <w:right w:val="none" w:sz="0" w:space="0" w:color="auto"/>
      </w:divBdr>
    </w:div>
    <w:div w:id="826940072">
      <w:bodyDiv w:val="1"/>
      <w:marLeft w:val="0"/>
      <w:marRight w:val="0"/>
      <w:marTop w:val="0"/>
      <w:marBottom w:val="0"/>
      <w:divBdr>
        <w:top w:val="none" w:sz="0" w:space="0" w:color="auto"/>
        <w:left w:val="none" w:sz="0" w:space="0" w:color="auto"/>
        <w:bottom w:val="none" w:sz="0" w:space="0" w:color="auto"/>
        <w:right w:val="none" w:sz="0" w:space="0" w:color="auto"/>
      </w:divBdr>
    </w:div>
    <w:div w:id="827285344">
      <w:bodyDiv w:val="1"/>
      <w:marLeft w:val="0"/>
      <w:marRight w:val="0"/>
      <w:marTop w:val="0"/>
      <w:marBottom w:val="0"/>
      <w:divBdr>
        <w:top w:val="none" w:sz="0" w:space="0" w:color="auto"/>
        <w:left w:val="none" w:sz="0" w:space="0" w:color="auto"/>
        <w:bottom w:val="none" w:sz="0" w:space="0" w:color="auto"/>
        <w:right w:val="none" w:sz="0" w:space="0" w:color="auto"/>
      </w:divBdr>
    </w:div>
    <w:div w:id="827553447">
      <w:bodyDiv w:val="1"/>
      <w:marLeft w:val="0"/>
      <w:marRight w:val="0"/>
      <w:marTop w:val="0"/>
      <w:marBottom w:val="0"/>
      <w:divBdr>
        <w:top w:val="none" w:sz="0" w:space="0" w:color="auto"/>
        <w:left w:val="none" w:sz="0" w:space="0" w:color="auto"/>
        <w:bottom w:val="none" w:sz="0" w:space="0" w:color="auto"/>
        <w:right w:val="none" w:sz="0" w:space="0" w:color="auto"/>
      </w:divBdr>
    </w:div>
    <w:div w:id="827599996">
      <w:bodyDiv w:val="1"/>
      <w:marLeft w:val="0"/>
      <w:marRight w:val="0"/>
      <w:marTop w:val="0"/>
      <w:marBottom w:val="0"/>
      <w:divBdr>
        <w:top w:val="none" w:sz="0" w:space="0" w:color="auto"/>
        <w:left w:val="none" w:sz="0" w:space="0" w:color="auto"/>
        <w:bottom w:val="none" w:sz="0" w:space="0" w:color="auto"/>
        <w:right w:val="none" w:sz="0" w:space="0" w:color="auto"/>
      </w:divBdr>
    </w:div>
    <w:div w:id="827672826">
      <w:bodyDiv w:val="1"/>
      <w:marLeft w:val="0"/>
      <w:marRight w:val="0"/>
      <w:marTop w:val="0"/>
      <w:marBottom w:val="0"/>
      <w:divBdr>
        <w:top w:val="none" w:sz="0" w:space="0" w:color="auto"/>
        <w:left w:val="none" w:sz="0" w:space="0" w:color="auto"/>
        <w:bottom w:val="none" w:sz="0" w:space="0" w:color="auto"/>
        <w:right w:val="none" w:sz="0" w:space="0" w:color="auto"/>
      </w:divBdr>
    </w:div>
    <w:div w:id="827794013">
      <w:bodyDiv w:val="1"/>
      <w:marLeft w:val="0"/>
      <w:marRight w:val="0"/>
      <w:marTop w:val="0"/>
      <w:marBottom w:val="0"/>
      <w:divBdr>
        <w:top w:val="none" w:sz="0" w:space="0" w:color="auto"/>
        <w:left w:val="none" w:sz="0" w:space="0" w:color="auto"/>
        <w:bottom w:val="none" w:sz="0" w:space="0" w:color="auto"/>
        <w:right w:val="none" w:sz="0" w:space="0" w:color="auto"/>
      </w:divBdr>
    </w:div>
    <w:div w:id="827794724">
      <w:bodyDiv w:val="1"/>
      <w:marLeft w:val="0"/>
      <w:marRight w:val="0"/>
      <w:marTop w:val="0"/>
      <w:marBottom w:val="0"/>
      <w:divBdr>
        <w:top w:val="none" w:sz="0" w:space="0" w:color="auto"/>
        <w:left w:val="none" w:sz="0" w:space="0" w:color="auto"/>
        <w:bottom w:val="none" w:sz="0" w:space="0" w:color="auto"/>
        <w:right w:val="none" w:sz="0" w:space="0" w:color="auto"/>
      </w:divBdr>
    </w:div>
    <w:div w:id="827936986">
      <w:bodyDiv w:val="1"/>
      <w:marLeft w:val="0"/>
      <w:marRight w:val="0"/>
      <w:marTop w:val="0"/>
      <w:marBottom w:val="0"/>
      <w:divBdr>
        <w:top w:val="none" w:sz="0" w:space="0" w:color="auto"/>
        <w:left w:val="none" w:sz="0" w:space="0" w:color="auto"/>
        <w:bottom w:val="none" w:sz="0" w:space="0" w:color="auto"/>
        <w:right w:val="none" w:sz="0" w:space="0" w:color="auto"/>
      </w:divBdr>
    </w:div>
    <w:div w:id="828013691">
      <w:bodyDiv w:val="1"/>
      <w:marLeft w:val="0"/>
      <w:marRight w:val="0"/>
      <w:marTop w:val="0"/>
      <w:marBottom w:val="0"/>
      <w:divBdr>
        <w:top w:val="none" w:sz="0" w:space="0" w:color="auto"/>
        <w:left w:val="none" w:sz="0" w:space="0" w:color="auto"/>
        <w:bottom w:val="none" w:sz="0" w:space="0" w:color="auto"/>
        <w:right w:val="none" w:sz="0" w:space="0" w:color="auto"/>
      </w:divBdr>
    </w:div>
    <w:div w:id="828137089">
      <w:bodyDiv w:val="1"/>
      <w:marLeft w:val="0"/>
      <w:marRight w:val="0"/>
      <w:marTop w:val="0"/>
      <w:marBottom w:val="0"/>
      <w:divBdr>
        <w:top w:val="none" w:sz="0" w:space="0" w:color="auto"/>
        <w:left w:val="none" w:sz="0" w:space="0" w:color="auto"/>
        <w:bottom w:val="none" w:sz="0" w:space="0" w:color="auto"/>
        <w:right w:val="none" w:sz="0" w:space="0" w:color="auto"/>
      </w:divBdr>
    </w:div>
    <w:div w:id="828710498">
      <w:bodyDiv w:val="1"/>
      <w:marLeft w:val="0"/>
      <w:marRight w:val="0"/>
      <w:marTop w:val="0"/>
      <w:marBottom w:val="0"/>
      <w:divBdr>
        <w:top w:val="none" w:sz="0" w:space="0" w:color="auto"/>
        <w:left w:val="none" w:sz="0" w:space="0" w:color="auto"/>
        <w:bottom w:val="none" w:sz="0" w:space="0" w:color="auto"/>
        <w:right w:val="none" w:sz="0" w:space="0" w:color="auto"/>
      </w:divBdr>
    </w:div>
    <w:div w:id="828788699">
      <w:bodyDiv w:val="1"/>
      <w:marLeft w:val="0"/>
      <w:marRight w:val="0"/>
      <w:marTop w:val="0"/>
      <w:marBottom w:val="0"/>
      <w:divBdr>
        <w:top w:val="none" w:sz="0" w:space="0" w:color="auto"/>
        <w:left w:val="none" w:sz="0" w:space="0" w:color="auto"/>
        <w:bottom w:val="none" w:sz="0" w:space="0" w:color="auto"/>
        <w:right w:val="none" w:sz="0" w:space="0" w:color="auto"/>
      </w:divBdr>
    </w:div>
    <w:div w:id="828836861">
      <w:bodyDiv w:val="1"/>
      <w:marLeft w:val="0"/>
      <w:marRight w:val="0"/>
      <w:marTop w:val="0"/>
      <w:marBottom w:val="0"/>
      <w:divBdr>
        <w:top w:val="none" w:sz="0" w:space="0" w:color="auto"/>
        <w:left w:val="none" w:sz="0" w:space="0" w:color="auto"/>
        <w:bottom w:val="none" w:sz="0" w:space="0" w:color="auto"/>
        <w:right w:val="none" w:sz="0" w:space="0" w:color="auto"/>
      </w:divBdr>
    </w:div>
    <w:div w:id="828860337">
      <w:bodyDiv w:val="1"/>
      <w:marLeft w:val="0"/>
      <w:marRight w:val="0"/>
      <w:marTop w:val="0"/>
      <w:marBottom w:val="0"/>
      <w:divBdr>
        <w:top w:val="none" w:sz="0" w:space="0" w:color="auto"/>
        <w:left w:val="none" w:sz="0" w:space="0" w:color="auto"/>
        <w:bottom w:val="none" w:sz="0" w:space="0" w:color="auto"/>
        <w:right w:val="none" w:sz="0" w:space="0" w:color="auto"/>
      </w:divBdr>
    </w:div>
    <w:div w:id="828984053">
      <w:bodyDiv w:val="1"/>
      <w:marLeft w:val="0"/>
      <w:marRight w:val="0"/>
      <w:marTop w:val="0"/>
      <w:marBottom w:val="0"/>
      <w:divBdr>
        <w:top w:val="none" w:sz="0" w:space="0" w:color="auto"/>
        <w:left w:val="none" w:sz="0" w:space="0" w:color="auto"/>
        <w:bottom w:val="none" w:sz="0" w:space="0" w:color="auto"/>
        <w:right w:val="none" w:sz="0" w:space="0" w:color="auto"/>
      </w:divBdr>
    </w:div>
    <w:div w:id="829099666">
      <w:bodyDiv w:val="1"/>
      <w:marLeft w:val="0"/>
      <w:marRight w:val="0"/>
      <w:marTop w:val="0"/>
      <w:marBottom w:val="0"/>
      <w:divBdr>
        <w:top w:val="none" w:sz="0" w:space="0" w:color="auto"/>
        <w:left w:val="none" w:sz="0" w:space="0" w:color="auto"/>
        <w:bottom w:val="none" w:sz="0" w:space="0" w:color="auto"/>
        <w:right w:val="none" w:sz="0" w:space="0" w:color="auto"/>
      </w:divBdr>
    </w:div>
    <w:div w:id="829369711">
      <w:bodyDiv w:val="1"/>
      <w:marLeft w:val="0"/>
      <w:marRight w:val="0"/>
      <w:marTop w:val="0"/>
      <w:marBottom w:val="0"/>
      <w:divBdr>
        <w:top w:val="none" w:sz="0" w:space="0" w:color="auto"/>
        <w:left w:val="none" w:sz="0" w:space="0" w:color="auto"/>
        <w:bottom w:val="none" w:sz="0" w:space="0" w:color="auto"/>
        <w:right w:val="none" w:sz="0" w:space="0" w:color="auto"/>
      </w:divBdr>
    </w:div>
    <w:div w:id="829521277">
      <w:bodyDiv w:val="1"/>
      <w:marLeft w:val="0"/>
      <w:marRight w:val="0"/>
      <w:marTop w:val="0"/>
      <w:marBottom w:val="0"/>
      <w:divBdr>
        <w:top w:val="none" w:sz="0" w:space="0" w:color="auto"/>
        <w:left w:val="none" w:sz="0" w:space="0" w:color="auto"/>
        <w:bottom w:val="none" w:sz="0" w:space="0" w:color="auto"/>
        <w:right w:val="none" w:sz="0" w:space="0" w:color="auto"/>
      </w:divBdr>
    </w:div>
    <w:div w:id="829640651">
      <w:bodyDiv w:val="1"/>
      <w:marLeft w:val="0"/>
      <w:marRight w:val="0"/>
      <w:marTop w:val="0"/>
      <w:marBottom w:val="0"/>
      <w:divBdr>
        <w:top w:val="none" w:sz="0" w:space="0" w:color="auto"/>
        <w:left w:val="none" w:sz="0" w:space="0" w:color="auto"/>
        <w:bottom w:val="none" w:sz="0" w:space="0" w:color="auto"/>
        <w:right w:val="none" w:sz="0" w:space="0" w:color="auto"/>
      </w:divBdr>
    </w:div>
    <w:div w:id="829641566">
      <w:bodyDiv w:val="1"/>
      <w:marLeft w:val="0"/>
      <w:marRight w:val="0"/>
      <w:marTop w:val="0"/>
      <w:marBottom w:val="0"/>
      <w:divBdr>
        <w:top w:val="none" w:sz="0" w:space="0" w:color="auto"/>
        <w:left w:val="none" w:sz="0" w:space="0" w:color="auto"/>
        <w:bottom w:val="none" w:sz="0" w:space="0" w:color="auto"/>
        <w:right w:val="none" w:sz="0" w:space="0" w:color="auto"/>
      </w:divBdr>
    </w:div>
    <w:div w:id="829708973">
      <w:bodyDiv w:val="1"/>
      <w:marLeft w:val="0"/>
      <w:marRight w:val="0"/>
      <w:marTop w:val="0"/>
      <w:marBottom w:val="0"/>
      <w:divBdr>
        <w:top w:val="none" w:sz="0" w:space="0" w:color="auto"/>
        <w:left w:val="none" w:sz="0" w:space="0" w:color="auto"/>
        <w:bottom w:val="none" w:sz="0" w:space="0" w:color="auto"/>
        <w:right w:val="none" w:sz="0" w:space="0" w:color="auto"/>
      </w:divBdr>
    </w:div>
    <w:div w:id="830020014">
      <w:bodyDiv w:val="1"/>
      <w:marLeft w:val="0"/>
      <w:marRight w:val="0"/>
      <w:marTop w:val="0"/>
      <w:marBottom w:val="0"/>
      <w:divBdr>
        <w:top w:val="none" w:sz="0" w:space="0" w:color="auto"/>
        <w:left w:val="none" w:sz="0" w:space="0" w:color="auto"/>
        <w:bottom w:val="none" w:sz="0" w:space="0" w:color="auto"/>
        <w:right w:val="none" w:sz="0" w:space="0" w:color="auto"/>
      </w:divBdr>
    </w:div>
    <w:div w:id="830020269">
      <w:bodyDiv w:val="1"/>
      <w:marLeft w:val="0"/>
      <w:marRight w:val="0"/>
      <w:marTop w:val="0"/>
      <w:marBottom w:val="0"/>
      <w:divBdr>
        <w:top w:val="none" w:sz="0" w:space="0" w:color="auto"/>
        <w:left w:val="none" w:sz="0" w:space="0" w:color="auto"/>
        <w:bottom w:val="none" w:sz="0" w:space="0" w:color="auto"/>
        <w:right w:val="none" w:sz="0" w:space="0" w:color="auto"/>
      </w:divBdr>
    </w:div>
    <w:div w:id="830028625">
      <w:bodyDiv w:val="1"/>
      <w:marLeft w:val="0"/>
      <w:marRight w:val="0"/>
      <w:marTop w:val="0"/>
      <w:marBottom w:val="0"/>
      <w:divBdr>
        <w:top w:val="none" w:sz="0" w:space="0" w:color="auto"/>
        <w:left w:val="none" w:sz="0" w:space="0" w:color="auto"/>
        <w:bottom w:val="none" w:sz="0" w:space="0" w:color="auto"/>
        <w:right w:val="none" w:sz="0" w:space="0" w:color="auto"/>
      </w:divBdr>
    </w:div>
    <w:div w:id="830029029">
      <w:bodyDiv w:val="1"/>
      <w:marLeft w:val="0"/>
      <w:marRight w:val="0"/>
      <w:marTop w:val="0"/>
      <w:marBottom w:val="0"/>
      <w:divBdr>
        <w:top w:val="none" w:sz="0" w:space="0" w:color="auto"/>
        <w:left w:val="none" w:sz="0" w:space="0" w:color="auto"/>
        <w:bottom w:val="none" w:sz="0" w:space="0" w:color="auto"/>
        <w:right w:val="none" w:sz="0" w:space="0" w:color="auto"/>
      </w:divBdr>
    </w:div>
    <w:div w:id="830171368">
      <w:bodyDiv w:val="1"/>
      <w:marLeft w:val="0"/>
      <w:marRight w:val="0"/>
      <w:marTop w:val="0"/>
      <w:marBottom w:val="0"/>
      <w:divBdr>
        <w:top w:val="none" w:sz="0" w:space="0" w:color="auto"/>
        <w:left w:val="none" w:sz="0" w:space="0" w:color="auto"/>
        <w:bottom w:val="none" w:sz="0" w:space="0" w:color="auto"/>
        <w:right w:val="none" w:sz="0" w:space="0" w:color="auto"/>
      </w:divBdr>
    </w:div>
    <w:div w:id="830366700">
      <w:bodyDiv w:val="1"/>
      <w:marLeft w:val="0"/>
      <w:marRight w:val="0"/>
      <w:marTop w:val="0"/>
      <w:marBottom w:val="0"/>
      <w:divBdr>
        <w:top w:val="none" w:sz="0" w:space="0" w:color="auto"/>
        <w:left w:val="none" w:sz="0" w:space="0" w:color="auto"/>
        <w:bottom w:val="none" w:sz="0" w:space="0" w:color="auto"/>
        <w:right w:val="none" w:sz="0" w:space="0" w:color="auto"/>
      </w:divBdr>
    </w:div>
    <w:div w:id="830371587">
      <w:bodyDiv w:val="1"/>
      <w:marLeft w:val="0"/>
      <w:marRight w:val="0"/>
      <w:marTop w:val="0"/>
      <w:marBottom w:val="0"/>
      <w:divBdr>
        <w:top w:val="none" w:sz="0" w:space="0" w:color="auto"/>
        <w:left w:val="none" w:sz="0" w:space="0" w:color="auto"/>
        <w:bottom w:val="none" w:sz="0" w:space="0" w:color="auto"/>
        <w:right w:val="none" w:sz="0" w:space="0" w:color="auto"/>
      </w:divBdr>
    </w:div>
    <w:div w:id="830371664">
      <w:bodyDiv w:val="1"/>
      <w:marLeft w:val="0"/>
      <w:marRight w:val="0"/>
      <w:marTop w:val="0"/>
      <w:marBottom w:val="0"/>
      <w:divBdr>
        <w:top w:val="none" w:sz="0" w:space="0" w:color="auto"/>
        <w:left w:val="none" w:sz="0" w:space="0" w:color="auto"/>
        <w:bottom w:val="none" w:sz="0" w:space="0" w:color="auto"/>
        <w:right w:val="none" w:sz="0" w:space="0" w:color="auto"/>
      </w:divBdr>
    </w:div>
    <w:div w:id="830682860">
      <w:bodyDiv w:val="1"/>
      <w:marLeft w:val="0"/>
      <w:marRight w:val="0"/>
      <w:marTop w:val="0"/>
      <w:marBottom w:val="0"/>
      <w:divBdr>
        <w:top w:val="none" w:sz="0" w:space="0" w:color="auto"/>
        <w:left w:val="none" w:sz="0" w:space="0" w:color="auto"/>
        <w:bottom w:val="none" w:sz="0" w:space="0" w:color="auto"/>
        <w:right w:val="none" w:sz="0" w:space="0" w:color="auto"/>
      </w:divBdr>
    </w:div>
    <w:div w:id="831020860">
      <w:bodyDiv w:val="1"/>
      <w:marLeft w:val="0"/>
      <w:marRight w:val="0"/>
      <w:marTop w:val="0"/>
      <w:marBottom w:val="0"/>
      <w:divBdr>
        <w:top w:val="none" w:sz="0" w:space="0" w:color="auto"/>
        <w:left w:val="none" w:sz="0" w:space="0" w:color="auto"/>
        <w:bottom w:val="none" w:sz="0" w:space="0" w:color="auto"/>
        <w:right w:val="none" w:sz="0" w:space="0" w:color="auto"/>
      </w:divBdr>
    </w:div>
    <w:div w:id="831062298">
      <w:bodyDiv w:val="1"/>
      <w:marLeft w:val="0"/>
      <w:marRight w:val="0"/>
      <w:marTop w:val="0"/>
      <w:marBottom w:val="0"/>
      <w:divBdr>
        <w:top w:val="none" w:sz="0" w:space="0" w:color="auto"/>
        <w:left w:val="none" w:sz="0" w:space="0" w:color="auto"/>
        <w:bottom w:val="none" w:sz="0" w:space="0" w:color="auto"/>
        <w:right w:val="none" w:sz="0" w:space="0" w:color="auto"/>
      </w:divBdr>
    </w:div>
    <w:div w:id="831137288">
      <w:bodyDiv w:val="1"/>
      <w:marLeft w:val="0"/>
      <w:marRight w:val="0"/>
      <w:marTop w:val="0"/>
      <w:marBottom w:val="0"/>
      <w:divBdr>
        <w:top w:val="none" w:sz="0" w:space="0" w:color="auto"/>
        <w:left w:val="none" w:sz="0" w:space="0" w:color="auto"/>
        <w:bottom w:val="none" w:sz="0" w:space="0" w:color="auto"/>
        <w:right w:val="none" w:sz="0" w:space="0" w:color="auto"/>
      </w:divBdr>
    </w:div>
    <w:div w:id="831139687">
      <w:bodyDiv w:val="1"/>
      <w:marLeft w:val="0"/>
      <w:marRight w:val="0"/>
      <w:marTop w:val="0"/>
      <w:marBottom w:val="0"/>
      <w:divBdr>
        <w:top w:val="none" w:sz="0" w:space="0" w:color="auto"/>
        <w:left w:val="none" w:sz="0" w:space="0" w:color="auto"/>
        <w:bottom w:val="none" w:sz="0" w:space="0" w:color="auto"/>
        <w:right w:val="none" w:sz="0" w:space="0" w:color="auto"/>
      </w:divBdr>
    </w:div>
    <w:div w:id="831212878">
      <w:bodyDiv w:val="1"/>
      <w:marLeft w:val="0"/>
      <w:marRight w:val="0"/>
      <w:marTop w:val="0"/>
      <w:marBottom w:val="0"/>
      <w:divBdr>
        <w:top w:val="none" w:sz="0" w:space="0" w:color="auto"/>
        <w:left w:val="none" w:sz="0" w:space="0" w:color="auto"/>
        <w:bottom w:val="none" w:sz="0" w:space="0" w:color="auto"/>
        <w:right w:val="none" w:sz="0" w:space="0" w:color="auto"/>
      </w:divBdr>
    </w:div>
    <w:div w:id="831264595">
      <w:bodyDiv w:val="1"/>
      <w:marLeft w:val="0"/>
      <w:marRight w:val="0"/>
      <w:marTop w:val="0"/>
      <w:marBottom w:val="0"/>
      <w:divBdr>
        <w:top w:val="none" w:sz="0" w:space="0" w:color="auto"/>
        <w:left w:val="none" w:sz="0" w:space="0" w:color="auto"/>
        <w:bottom w:val="none" w:sz="0" w:space="0" w:color="auto"/>
        <w:right w:val="none" w:sz="0" w:space="0" w:color="auto"/>
      </w:divBdr>
    </w:div>
    <w:div w:id="831603093">
      <w:bodyDiv w:val="1"/>
      <w:marLeft w:val="0"/>
      <w:marRight w:val="0"/>
      <w:marTop w:val="0"/>
      <w:marBottom w:val="0"/>
      <w:divBdr>
        <w:top w:val="none" w:sz="0" w:space="0" w:color="auto"/>
        <w:left w:val="none" w:sz="0" w:space="0" w:color="auto"/>
        <w:bottom w:val="none" w:sz="0" w:space="0" w:color="auto"/>
        <w:right w:val="none" w:sz="0" w:space="0" w:color="auto"/>
      </w:divBdr>
    </w:div>
    <w:div w:id="831603947">
      <w:bodyDiv w:val="1"/>
      <w:marLeft w:val="0"/>
      <w:marRight w:val="0"/>
      <w:marTop w:val="0"/>
      <w:marBottom w:val="0"/>
      <w:divBdr>
        <w:top w:val="none" w:sz="0" w:space="0" w:color="auto"/>
        <w:left w:val="none" w:sz="0" w:space="0" w:color="auto"/>
        <w:bottom w:val="none" w:sz="0" w:space="0" w:color="auto"/>
        <w:right w:val="none" w:sz="0" w:space="0" w:color="auto"/>
      </w:divBdr>
    </w:div>
    <w:div w:id="831944309">
      <w:bodyDiv w:val="1"/>
      <w:marLeft w:val="0"/>
      <w:marRight w:val="0"/>
      <w:marTop w:val="0"/>
      <w:marBottom w:val="0"/>
      <w:divBdr>
        <w:top w:val="none" w:sz="0" w:space="0" w:color="auto"/>
        <w:left w:val="none" w:sz="0" w:space="0" w:color="auto"/>
        <w:bottom w:val="none" w:sz="0" w:space="0" w:color="auto"/>
        <w:right w:val="none" w:sz="0" w:space="0" w:color="auto"/>
      </w:divBdr>
    </w:div>
    <w:div w:id="831992208">
      <w:bodyDiv w:val="1"/>
      <w:marLeft w:val="0"/>
      <w:marRight w:val="0"/>
      <w:marTop w:val="0"/>
      <w:marBottom w:val="0"/>
      <w:divBdr>
        <w:top w:val="none" w:sz="0" w:space="0" w:color="auto"/>
        <w:left w:val="none" w:sz="0" w:space="0" w:color="auto"/>
        <w:bottom w:val="none" w:sz="0" w:space="0" w:color="auto"/>
        <w:right w:val="none" w:sz="0" w:space="0" w:color="auto"/>
      </w:divBdr>
    </w:div>
    <w:div w:id="831995424">
      <w:bodyDiv w:val="1"/>
      <w:marLeft w:val="0"/>
      <w:marRight w:val="0"/>
      <w:marTop w:val="0"/>
      <w:marBottom w:val="0"/>
      <w:divBdr>
        <w:top w:val="none" w:sz="0" w:space="0" w:color="auto"/>
        <w:left w:val="none" w:sz="0" w:space="0" w:color="auto"/>
        <w:bottom w:val="none" w:sz="0" w:space="0" w:color="auto"/>
        <w:right w:val="none" w:sz="0" w:space="0" w:color="auto"/>
      </w:divBdr>
    </w:div>
    <w:div w:id="832061062">
      <w:bodyDiv w:val="1"/>
      <w:marLeft w:val="0"/>
      <w:marRight w:val="0"/>
      <w:marTop w:val="0"/>
      <w:marBottom w:val="0"/>
      <w:divBdr>
        <w:top w:val="none" w:sz="0" w:space="0" w:color="auto"/>
        <w:left w:val="none" w:sz="0" w:space="0" w:color="auto"/>
        <w:bottom w:val="none" w:sz="0" w:space="0" w:color="auto"/>
        <w:right w:val="none" w:sz="0" w:space="0" w:color="auto"/>
      </w:divBdr>
    </w:div>
    <w:div w:id="832065408">
      <w:bodyDiv w:val="1"/>
      <w:marLeft w:val="0"/>
      <w:marRight w:val="0"/>
      <w:marTop w:val="0"/>
      <w:marBottom w:val="0"/>
      <w:divBdr>
        <w:top w:val="none" w:sz="0" w:space="0" w:color="auto"/>
        <w:left w:val="none" w:sz="0" w:space="0" w:color="auto"/>
        <w:bottom w:val="none" w:sz="0" w:space="0" w:color="auto"/>
        <w:right w:val="none" w:sz="0" w:space="0" w:color="auto"/>
      </w:divBdr>
    </w:div>
    <w:div w:id="832069476">
      <w:bodyDiv w:val="1"/>
      <w:marLeft w:val="0"/>
      <w:marRight w:val="0"/>
      <w:marTop w:val="0"/>
      <w:marBottom w:val="0"/>
      <w:divBdr>
        <w:top w:val="none" w:sz="0" w:space="0" w:color="auto"/>
        <w:left w:val="none" w:sz="0" w:space="0" w:color="auto"/>
        <w:bottom w:val="none" w:sz="0" w:space="0" w:color="auto"/>
        <w:right w:val="none" w:sz="0" w:space="0" w:color="auto"/>
      </w:divBdr>
    </w:div>
    <w:div w:id="832254925">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525909">
      <w:bodyDiv w:val="1"/>
      <w:marLeft w:val="0"/>
      <w:marRight w:val="0"/>
      <w:marTop w:val="0"/>
      <w:marBottom w:val="0"/>
      <w:divBdr>
        <w:top w:val="none" w:sz="0" w:space="0" w:color="auto"/>
        <w:left w:val="none" w:sz="0" w:space="0" w:color="auto"/>
        <w:bottom w:val="none" w:sz="0" w:space="0" w:color="auto"/>
        <w:right w:val="none" w:sz="0" w:space="0" w:color="auto"/>
      </w:divBdr>
    </w:div>
    <w:div w:id="832723970">
      <w:bodyDiv w:val="1"/>
      <w:marLeft w:val="0"/>
      <w:marRight w:val="0"/>
      <w:marTop w:val="0"/>
      <w:marBottom w:val="0"/>
      <w:divBdr>
        <w:top w:val="none" w:sz="0" w:space="0" w:color="auto"/>
        <w:left w:val="none" w:sz="0" w:space="0" w:color="auto"/>
        <w:bottom w:val="none" w:sz="0" w:space="0" w:color="auto"/>
        <w:right w:val="none" w:sz="0" w:space="0" w:color="auto"/>
      </w:divBdr>
    </w:div>
    <w:div w:id="832837106">
      <w:bodyDiv w:val="1"/>
      <w:marLeft w:val="0"/>
      <w:marRight w:val="0"/>
      <w:marTop w:val="0"/>
      <w:marBottom w:val="0"/>
      <w:divBdr>
        <w:top w:val="none" w:sz="0" w:space="0" w:color="auto"/>
        <w:left w:val="none" w:sz="0" w:space="0" w:color="auto"/>
        <w:bottom w:val="none" w:sz="0" w:space="0" w:color="auto"/>
        <w:right w:val="none" w:sz="0" w:space="0" w:color="auto"/>
      </w:divBdr>
    </w:div>
    <w:div w:id="832840028">
      <w:bodyDiv w:val="1"/>
      <w:marLeft w:val="0"/>
      <w:marRight w:val="0"/>
      <w:marTop w:val="0"/>
      <w:marBottom w:val="0"/>
      <w:divBdr>
        <w:top w:val="none" w:sz="0" w:space="0" w:color="auto"/>
        <w:left w:val="none" w:sz="0" w:space="0" w:color="auto"/>
        <w:bottom w:val="none" w:sz="0" w:space="0" w:color="auto"/>
        <w:right w:val="none" w:sz="0" w:space="0" w:color="auto"/>
      </w:divBdr>
    </w:div>
    <w:div w:id="832843592">
      <w:bodyDiv w:val="1"/>
      <w:marLeft w:val="0"/>
      <w:marRight w:val="0"/>
      <w:marTop w:val="0"/>
      <w:marBottom w:val="0"/>
      <w:divBdr>
        <w:top w:val="none" w:sz="0" w:space="0" w:color="auto"/>
        <w:left w:val="none" w:sz="0" w:space="0" w:color="auto"/>
        <w:bottom w:val="none" w:sz="0" w:space="0" w:color="auto"/>
        <w:right w:val="none" w:sz="0" w:space="0" w:color="auto"/>
      </w:divBdr>
    </w:div>
    <w:div w:id="832911452">
      <w:bodyDiv w:val="1"/>
      <w:marLeft w:val="0"/>
      <w:marRight w:val="0"/>
      <w:marTop w:val="0"/>
      <w:marBottom w:val="0"/>
      <w:divBdr>
        <w:top w:val="none" w:sz="0" w:space="0" w:color="auto"/>
        <w:left w:val="none" w:sz="0" w:space="0" w:color="auto"/>
        <w:bottom w:val="none" w:sz="0" w:space="0" w:color="auto"/>
        <w:right w:val="none" w:sz="0" w:space="0" w:color="auto"/>
      </w:divBdr>
    </w:div>
    <w:div w:id="832911592">
      <w:bodyDiv w:val="1"/>
      <w:marLeft w:val="0"/>
      <w:marRight w:val="0"/>
      <w:marTop w:val="0"/>
      <w:marBottom w:val="0"/>
      <w:divBdr>
        <w:top w:val="none" w:sz="0" w:space="0" w:color="auto"/>
        <w:left w:val="none" w:sz="0" w:space="0" w:color="auto"/>
        <w:bottom w:val="none" w:sz="0" w:space="0" w:color="auto"/>
        <w:right w:val="none" w:sz="0" w:space="0" w:color="auto"/>
      </w:divBdr>
    </w:div>
    <w:div w:id="833060521">
      <w:bodyDiv w:val="1"/>
      <w:marLeft w:val="0"/>
      <w:marRight w:val="0"/>
      <w:marTop w:val="0"/>
      <w:marBottom w:val="0"/>
      <w:divBdr>
        <w:top w:val="none" w:sz="0" w:space="0" w:color="auto"/>
        <w:left w:val="none" w:sz="0" w:space="0" w:color="auto"/>
        <w:bottom w:val="none" w:sz="0" w:space="0" w:color="auto"/>
        <w:right w:val="none" w:sz="0" w:space="0" w:color="auto"/>
      </w:divBdr>
    </w:div>
    <w:div w:id="833227667">
      <w:bodyDiv w:val="1"/>
      <w:marLeft w:val="0"/>
      <w:marRight w:val="0"/>
      <w:marTop w:val="0"/>
      <w:marBottom w:val="0"/>
      <w:divBdr>
        <w:top w:val="none" w:sz="0" w:space="0" w:color="auto"/>
        <w:left w:val="none" w:sz="0" w:space="0" w:color="auto"/>
        <w:bottom w:val="none" w:sz="0" w:space="0" w:color="auto"/>
        <w:right w:val="none" w:sz="0" w:space="0" w:color="auto"/>
      </w:divBdr>
    </w:div>
    <w:div w:id="833254400">
      <w:bodyDiv w:val="1"/>
      <w:marLeft w:val="0"/>
      <w:marRight w:val="0"/>
      <w:marTop w:val="0"/>
      <w:marBottom w:val="0"/>
      <w:divBdr>
        <w:top w:val="none" w:sz="0" w:space="0" w:color="auto"/>
        <w:left w:val="none" w:sz="0" w:space="0" w:color="auto"/>
        <w:bottom w:val="none" w:sz="0" w:space="0" w:color="auto"/>
        <w:right w:val="none" w:sz="0" w:space="0" w:color="auto"/>
      </w:divBdr>
    </w:div>
    <w:div w:id="833299746">
      <w:bodyDiv w:val="1"/>
      <w:marLeft w:val="0"/>
      <w:marRight w:val="0"/>
      <w:marTop w:val="0"/>
      <w:marBottom w:val="0"/>
      <w:divBdr>
        <w:top w:val="none" w:sz="0" w:space="0" w:color="auto"/>
        <w:left w:val="none" w:sz="0" w:space="0" w:color="auto"/>
        <w:bottom w:val="none" w:sz="0" w:space="0" w:color="auto"/>
        <w:right w:val="none" w:sz="0" w:space="0" w:color="auto"/>
      </w:divBdr>
    </w:div>
    <w:div w:id="833422276">
      <w:bodyDiv w:val="1"/>
      <w:marLeft w:val="0"/>
      <w:marRight w:val="0"/>
      <w:marTop w:val="0"/>
      <w:marBottom w:val="0"/>
      <w:divBdr>
        <w:top w:val="none" w:sz="0" w:space="0" w:color="auto"/>
        <w:left w:val="none" w:sz="0" w:space="0" w:color="auto"/>
        <w:bottom w:val="none" w:sz="0" w:space="0" w:color="auto"/>
        <w:right w:val="none" w:sz="0" w:space="0" w:color="auto"/>
      </w:divBdr>
    </w:div>
    <w:div w:id="833565266">
      <w:bodyDiv w:val="1"/>
      <w:marLeft w:val="0"/>
      <w:marRight w:val="0"/>
      <w:marTop w:val="0"/>
      <w:marBottom w:val="0"/>
      <w:divBdr>
        <w:top w:val="none" w:sz="0" w:space="0" w:color="auto"/>
        <w:left w:val="none" w:sz="0" w:space="0" w:color="auto"/>
        <w:bottom w:val="none" w:sz="0" w:space="0" w:color="auto"/>
        <w:right w:val="none" w:sz="0" w:space="0" w:color="auto"/>
      </w:divBdr>
    </w:div>
    <w:div w:id="833716148">
      <w:bodyDiv w:val="1"/>
      <w:marLeft w:val="0"/>
      <w:marRight w:val="0"/>
      <w:marTop w:val="0"/>
      <w:marBottom w:val="0"/>
      <w:divBdr>
        <w:top w:val="none" w:sz="0" w:space="0" w:color="auto"/>
        <w:left w:val="none" w:sz="0" w:space="0" w:color="auto"/>
        <w:bottom w:val="none" w:sz="0" w:space="0" w:color="auto"/>
        <w:right w:val="none" w:sz="0" w:space="0" w:color="auto"/>
      </w:divBdr>
    </w:div>
    <w:div w:id="833885352">
      <w:bodyDiv w:val="1"/>
      <w:marLeft w:val="0"/>
      <w:marRight w:val="0"/>
      <w:marTop w:val="0"/>
      <w:marBottom w:val="0"/>
      <w:divBdr>
        <w:top w:val="none" w:sz="0" w:space="0" w:color="auto"/>
        <w:left w:val="none" w:sz="0" w:space="0" w:color="auto"/>
        <w:bottom w:val="none" w:sz="0" w:space="0" w:color="auto"/>
        <w:right w:val="none" w:sz="0" w:space="0" w:color="auto"/>
      </w:divBdr>
    </w:div>
    <w:div w:id="833951913">
      <w:bodyDiv w:val="1"/>
      <w:marLeft w:val="0"/>
      <w:marRight w:val="0"/>
      <w:marTop w:val="0"/>
      <w:marBottom w:val="0"/>
      <w:divBdr>
        <w:top w:val="none" w:sz="0" w:space="0" w:color="auto"/>
        <w:left w:val="none" w:sz="0" w:space="0" w:color="auto"/>
        <w:bottom w:val="none" w:sz="0" w:space="0" w:color="auto"/>
        <w:right w:val="none" w:sz="0" w:space="0" w:color="auto"/>
      </w:divBdr>
    </w:div>
    <w:div w:id="834031998">
      <w:bodyDiv w:val="1"/>
      <w:marLeft w:val="0"/>
      <w:marRight w:val="0"/>
      <w:marTop w:val="0"/>
      <w:marBottom w:val="0"/>
      <w:divBdr>
        <w:top w:val="none" w:sz="0" w:space="0" w:color="auto"/>
        <w:left w:val="none" w:sz="0" w:space="0" w:color="auto"/>
        <w:bottom w:val="none" w:sz="0" w:space="0" w:color="auto"/>
        <w:right w:val="none" w:sz="0" w:space="0" w:color="auto"/>
      </w:divBdr>
    </w:div>
    <w:div w:id="834106974">
      <w:bodyDiv w:val="1"/>
      <w:marLeft w:val="0"/>
      <w:marRight w:val="0"/>
      <w:marTop w:val="0"/>
      <w:marBottom w:val="0"/>
      <w:divBdr>
        <w:top w:val="none" w:sz="0" w:space="0" w:color="auto"/>
        <w:left w:val="none" w:sz="0" w:space="0" w:color="auto"/>
        <w:bottom w:val="none" w:sz="0" w:space="0" w:color="auto"/>
        <w:right w:val="none" w:sz="0" w:space="0" w:color="auto"/>
      </w:divBdr>
    </w:div>
    <w:div w:id="834343414">
      <w:bodyDiv w:val="1"/>
      <w:marLeft w:val="0"/>
      <w:marRight w:val="0"/>
      <w:marTop w:val="0"/>
      <w:marBottom w:val="0"/>
      <w:divBdr>
        <w:top w:val="none" w:sz="0" w:space="0" w:color="auto"/>
        <w:left w:val="none" w:sz="0" w:space="0" w:color="auto"/>
        <w:bottom w:val="none" w:sz="0" w:space="0" w:color="auto"/>
        <w:right w:val="none" w:sz="0" w:space="0" w:color="auto"/>
      </w:divBdr>
    </w:div>
    <w:div w:id="834347443">
      <w:bodyDiv w:val="1"/>
      <w:marLeft w:val="0"/>
      <w:marRight w:val="0"/>
      <w:marTop w:val="0"/>
      <w:marBottom w:val="0"/>
      <w:divBdr>
        <w:top w:val="none" w:sz="0" w:space="0" w:color="auto"/>
        <w:left w:val="none" w:sz="0" w:space="0" w:color="auto"/>
        <w:bottom w:val="none" w:sz="0" w:space="0" w:color="auto"/>
        <w:right w:val="none" w:sz="0" w:space="0" w:color="auto"/>
      </w:divBdr>
    </w:div>
    <w:div w:id="834371552">
      <w:bodyDiv w:val="1"/>
      <w:marLeft w:val="0"/>
      <w:marRight w:val="0"/>
      <w:marTop w:val="0"/>
      <w:marBottom w:val="0"/>
      <w:divBdr>
        <w:top w:val="none" w:sz="0" w:space="0" w:color="auto"/>
        <w:left w:val="none" w:sz="0" w:space="0" w:color="auto"/>
        <w:bottom w:val="none" w:sz="0" w:space="0" w:color="auto"/>
        <w:right w:val="none" w:sz="0" w:space="0" w:color="auto"/>
      </w:divBdr>
    </w:div>
    <w:div w:id="834415465">
      <w:bodyDiv w:val="1"/>
      <w:marLeft w:val="0"/>
      <w:marRight w:val="0"/>
      <w:marTop w:val="0"/>
      <w:marBottom w:val="0"/>
      <w:divBdr>
        <w:top w:val="none" w:sz="0" w:space="0" w:color="auto"/>
        <w:left w:val="none" w:sz="0" w:space="0" w:color="auto"/>
        <w:bottom w:val="none" w:sz="0" w:space="0" w:color="auto"/>
        <w:right w:val="none" w:sz="0" w:space="0" w:color="auto"/>
      </w:divBdr>
    </w:div>
    <w:div w:id="834495273">
      <w:bodyDiv w:val="1"/>
      <w:marLeft w:val="0"/>
      <w:marRight w:val="0"/>
      <w:marTop w:val="0"/>
      <w:marBottom w:val="0"/>
      <w:divBdr>
        <w:top w:val="none" w:sz="0" w:space="0" w:color="auto"/>
        <w:left w:val="none" w:sz="0" w:space="0" w:color="auto"/>
        <w:bottom w:val="none" w:sz="0" w:space="0" w:color="auto"/>
        <w:right w:val="none" w:sz="0" w:space="0" w:color="auto"/>
      </w:divBdr>
    </w:div>
    <w:div w:id="834684459">
      <w:bodyDiv w:val="1"/>
      <w:marLeft w:val="0"/>
      <w:marRight w:val="0"/>
      <w:marTop w:val="0"/>
      <w:marBottom w:val="0"/>
      <w:divBdr>
        <w:top w:val="none" w:sz="0" w:space="0" w:color="auto"/>
        <w:left w:val="none" w:sz="0" w:space="0" w:color="auto"/>
        <w:bottom w:val="none" w:sz="0" w:space="0" w:color="auto"/>
        <w:right w:val="none" w:sz="0" w:space="0" w:color="auto"/>
      </w:divBdr>
    </w:div>
    <w:div w:id="834688578">
      <w:bodyDiv w:val="1"/>
      <w:marLeft w:val="0"/>
      <w:marRight w:val="0"/>
      <w:marTop w:val="0"/>
      <w:marBottom w:val="0"/>
      <w:divBdr>
        <w:top w:val="none" w:sz="0" w:space="0" w:color="auto"/>
        <w:left w:val="none" w:sz="0" w:space="0" w:color="auto"/>
        <w:bottom w:val="none" w:sz="0" w:space="0" w:color="auto"/>
        <w:right w:val="none" w:sz="0" w:space="0" w:color="auto"/>
      </w:divBdr>
    </w:div>
    <w:div w:id="834763039">
      <w:bodyDiv w:val="1"/>
      <w:marLeft w:val="0"/>
      <w:marRight w:val="0"/>
      <w:marTop w:val="0"/>
      <w:marBottom w:val="0"/>
      <w:divBdr>
        <w:top w:val="none" w:sz="0" w:space="0" w:color="auto"/>
        <w:left w:val="none" w:sz="0" w:space="0" w:color="auto"/>
        <w:bottom w:val="none" w:sz="0" w:space="0" w:color="auto"/>
        <w:right w:val="none" w:sz="0" w:space="0" w:color="auto"/>
      </w:divBdr>
    </w:div>
    <w:div w:id="834881619">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34960065">
      <w:bodyDiv w:val="1"/>
      <w:marLeft w:val="0"/>
      <w:marRight w:val="0"/>
      <w:marTop w:val="0"/>
      <w:marBottom w:val="0"/>
      <w:divBdr>
        <w:top w:val="none" w:sz="0" w:space="0" w:color="auto"/>
        <w:left w:val="none" w:sz="0" w:space="0" w:color="auto"/>
        <w:bottom w:val="none" w:sz="0" w:space="0" w:color="auto"/>
        <w:right w:val="none" w:sz="0" w:space="0" w:color="auto"/>
      </w:divBdr>
    </w:div>
    <w:div w:id="835071188">
      <w:bodyDiv w:val="1"/>
      <w:marLeft w:val="0"/>
      <w:marRight w:val="0"/>
      <w:marTop w:val="0"/>
      <w:marBottom w:val="0"/>
      <w:divBdr>
        <w:top w:val="none" w:sz="0" w:space="0" w:color="auto"/>
        <w:left w:val="none" w:sz="0" w:space="0" w:color="auto"/>
        <w:bottom w:val="none" w:sz="0" w:space="0" w:color="auto"/>
        <w:right w:val="none" w:sz="0" w:space="0" w:color="auto"/>
      </w:divBdr>
    </w:div>
    <w:div w:id="835073057">
      <w:bodyDiv w:val="1"/>
      <w:marLeft w:val="0"/>
      <w:marRight w:val="0"/>
      <w:marTop w:val="0"/>
      <w:marBottom w:val="0"/>
      <w:divBdr>
        <w:top w:val="none" w:sz="0" w:space="0" w:color="auto"/>
        <w:left w:val="none" w:sz="0" w:space="0" w:color="auto"/>
        <w:bottom w:val="none" w:sz="0" w:space="0" w:color="auto"/>
        <w:right w:val="none" w:sz="0" w:space="0" w:color="auto"/>
      </w:divBdr>
    </w:div>
    <w:div w:id="835223260">
      <w:bodyDiv w:val="1"/>
      <w:marLeft w:val="0"/>
      <w:marRight w:val="0"/>
      <w:marTop w:val="0"/>
      <w:marBottom w:val="0"/>
      <w:divBdr>
        <w:top w:val="none" w:sz="0" w:space="0" w:color="auto"/>
        <w:left w:val="none" w:sz="0" w:space="0" w:color="auto"/>
        <w:bottom w:val="none" w:sz="0" w:space="0" w:color="auto"/>
        <w:right w:val="none" w:sz="0" w:space="0" w:color="auto"/>
      </w:divBdr>
    </w:div>
    <w:div w:id="835265125">
      <w:bodyDiv w:val="1"/>
      <w:marLeft w:val="0"/>
      <w:marRight w:val="0"/>
      <w:marTop w:val="0"/>
      <w:marBottom w:val="0"/>
      <w:divBdr>
        <w:top w:val="none" w:sz="0" w:space="0" w:color="auto"/>
        <w:left w:val="none" w:sz="0" w:space="0" w:color="auto"/>
        <w:bottom w:val="none" w:sz="0" w:space="0" w:color="auto"/>
        <w:right w:val="none" w:sz="0" w:space="0" w:color="auto"/>
      </w:divBdr>
    </w:div>
    <w:div w:id="835387946">
      <w:bodyDiv w:val="1"/>
      <w:marLeft w:val="0"/>
      <w:marRight w:val="0"/>
      <w:marTop w:val="0"/>
      <w:marBottom w:val="0"/>
      <w:divBdr>
        <w:top w:val="none" w:sz="0" w:space="0" w:color="auto"/>
        <w:left w:val="none" w:sz="0" w:space="0" w:color="auto"/>
        <w:bottom w:val="none" w:sz="0" w:space="0" w:color="auto"/>
        <w:right w:val="none" w:sz="0" w:space="0" w:color="auto"/>
      </w:divBdr>
    </w:div>
    <w:div w:id="835419117">
      <w:bodyDiv w:val="1"/>
      <w:marLeft w:val="0"/>
      <w:marRight w:val="0"/>
      <w:marTop w:val="0"/>
      <w:marBottom w:val="0"/>
      <w:divBdr>
        <w:top w:val="none" w:sz="0" w:space="0" w:color="auto"/>
        <w:left w:val="none" w:sz="0" w:space="0" w:color="auto"/>
        <w:bottom w:val="none" w:sz="0" w:space="0" w:color="auto"/>
        <w:right w:val="none" w:sz="0" w:space="0" w:color="auto"/>
      </w:divBdr>
    </w:div>
    <w:div w:id="835459278">
      <w:bodyDiv w:val="1"/>
      <w:marLeft w:val="0"/>
      <w:marRight w:val="0"/>
      <w:marTop w:val="0"/>
      <w:marBottom w:val="0"/>
      <w:divBdr>
        <w:top w:val="none" w:sz="0" w:space="0" w:color="auto"/>
        <w:left w:val="none" w:sz="0" w:space="0" w:color="auto"/>
        <w:bottom w:val="none" w:sz="0" w:space="0" w:color="auto"/>
        <w:right w:val="none" w:sz="0" w:space="0" w:color="auto"/>
      </w:divBdr>
    </w:div>
    <w:div w:id="835460992">
      <w:bodyDiv w:val="1"/>
      <w:marLeft w:val="0"/>
      <w:marRight w:val="0"/>
      <w:marTop w:val="0"/>
      <w:marBottom w:val="0"/>
      <w:divBdr>
        <w:top w:val="none" w:sz="0" w:space="0" w:color="auto"/>
        <w:left w:val="none" w:sz="0" w:space="0" w:color="auto"/>
        <w:bottom w:val="none" w:sz="0" w:space="0" w:color="auto"/>
        <w:right w:val="none" w:sz="0" w:space="0" w:color="auto"/>
      </w:divBdr>
    </w:div>
    <w:div w:id="835609709">
      <w:bodyDiv w:val="1"/>
      <w:marLeft w:val="0"/>
      <w:marRight w:val="0"/>
      <w:marTop w:val="0"/>
      <w:marBottom w:val="0"/>
      <w:divBdr>
        <w:top w:val="none" w:sz="0" w:space="0" w:color="auto"/>
        <w:left w:val="none" w:sz="0" w:space="0" w:color="auto"/>
        <w:bottom w:val="none" w:sz="0" w:space="0" w:color="auto"/>
        <w:right w:val="none" w:sz="0" w:space="0" w:color="auto"/>
      </w:divBdr>
    </w:div>
    <w:div w:id="835725432">
      <w:bodyDiv w:val="1"/>
      <w:marLeft w:val="0"/>
      <w:marRight w:val="0"/>
      <w:marTop w:val="0"/>
      <w:marBottom w:val="0"/>
      <w:divBdr>
        <w:top w:val="none" w:sz="0" w:space="0" w:color="auto"/>
        <w:left w:val="none" w:sz="0" w:space="0" w:color="auto"/>
        <w:bottom w:val="none" w:sz="0" w:space="0" w:color="auto"/>
        <w:right w:val="none" w:sz="0" w:space="0" w:color="auto"/>
      </w:divBdr>
    </w:div>
    <w:div w:id="835808751">
      <w:bodyDiv w:val="1"/>
      <w:marLeft w:val="0"/>
      <w:marRight w:val="0"/>
      <w:marTop w:val="0"/>
      <w:marBottom w:val="0"/>
      <w:divBdr>
        <w:top w:val="none" w:sz="0" w:space="0" w:color="auto"/>
        <w:left w:val="none" w:sz="0" w:space="0" w:color="auto"/>
        <w:bottom w:val="none" w:sz="0" w:space="0" w:color="auto"/>
        <w:right w:val="none" w:sz="0" w:space="0" w:color="auto"/>
      </w:divBdr>
    </w:div>
    <w:div w:id="835997086">
      <w:bodyDiv w:val="1"/>
      <w:marLeft w:val="0"/>
      <w:marRight w:val="0"/>
      <w:marTop w:val="0"/>
      <w:marBottom w:val="0"/>
      <w:divBdr>
        <w:top w:val="none" w:sz="0" w:space="0" w:color="auto"/>
        <w:left w:val="none" w:sz="0" w:space="0" w:color="auto"/>
        <w:bottom w:val="none" w:sz="0" w:space="0" w:color="auto"/>
        <w:right w:val="none" w:sz="0" w:space="0" w:color="auto"/>
      </w:divBdr>
    </w:div>
    <w:div w:id="836073955">
      <w:bodyDiv w:val="1"/>
      <w:marLeft w:val="0"/>
      <w:marRight w:val="0"/>
      <w:marTop w:val="0"/>
      <w:marBottom w:val="0"/>
      <w:divBdr>
        <w:top w:val="none" w:sz="0" w:space="0" w:color="auto"/>
        <w:left w:val="none" w:sz="0" w:space="0" w:color="auto"/>
        <w:bottom w:val="none" w:sz="0" w:space="0" w:color="auto"/>
        <w:right w:val="none" w:sz="0" w:space="0" w:color="auto"/>
      </w:divBdr>
    </w:div>
    <w:div w:id="836186779">
      <w:bodyDiv w:val="1"/>
      <w:marLeft w:val="0"/>
      <w:marRight w:val="0"/>
      <w:marTop w:val="0"/>
      <w:marBottom w:val="0"/>
      <w:divBdr>
        <w:top w:val="none" w:sz="0" w:space="0" w:color="auto"/>
        <w:left w:val="none" w:sz="0" w:space="0" w:color="auto"/>
        <w:bottom w:val="none" w:sz="0" w:space="0" w:color="auto"/>
        <w:right w:val="none" w:sz="0" w:space="0" w:color="auto"/>
      </w:divBdr>
    </w:div>
    <w:div w:id="836262166">
      <w:bodyDiv w:val="1"/>
      <w:marLeft w:val="0"/>
      <w:marRight w:val="0"/>
      <w:marTop w:val="0"/>
      <w:marBottom w:val="0"/>
      <w:divBdr>
        <w:top w:val="none" w:sz="0" w:space="0" w:color="auto"/>
        <w:left w:val="none" w:sz="0" w:space="0" w:color="auto"/>
        <w:bottom w:val="none" w:sz="0" w:space="0" w:color="auto"/>
        <w:right w:val="none" w:sz="0" w:space="0" w:color="auto"/>
      </w:divBdr>
    </w:div>
    <w:div w:id="836267712">
      <w:bodyDiv w:val="1"/>
      <w:marLeft w:val="0"/>
      <w:marRight w:val="0"/>
      <w:marTop w:val="0"/>
      <w:marBottom w:val="0"/>
      <w:divBdr>
        <w:top w:val="none" w:sz="0" w:space="0" w:color="auto"/>
        <w:left w:val="none" w:sz="0" w:space="0" w:color="auto"/>
        <w:bottom w:val="none" w:sz="0" w:space="0" w:color="auto"/>
        <w:right w:val="none" w:sz="0" w:space="0" w:color="auto"/>
      </w:divBdr>
    </w:div>
    <w:div w:id="836530304">
      <w:bodyDiv w:val="1"/>
      <w:marLeft w:val="0"/>
      <w:marRight w:val="0"/>
      <w:marTop w:val="0"/>
      <w:marBottom w:val="0"/>
      <w:divBdr>
        <w:top w:val="none" w:sz="0" w:space="0" w:color="auto"/>
        <w:left w:val="none" w:sz="0" w:space="0" w:color="auto"/>
        <w:bottom w:val="none" w:sz="0" w:space="0" w:color="auto"/>
        <w:right w:val="none" w:sz="0" w:space="0" w:color="auto"/>
      </w:divBdr>
    </w:div>
    <w:div w:id="836916901">
      <w:bodyDiv w:val="1"/>
      <w:marLeft w:val="0"/>
      <w:marRight w:val="0"/>
      <w:marTop w:val="0"/>
      <w:marBottom w:val="0"/>
      <w:divBdr>
        <w:top w:val="none" w:sz="0" w:space="0" w:color="auto"/>
        <w:left w:val="none" w:sz="0" w:space="0" w:color="auto"/>
        <w:bottom w:val="none" w:sz="0" w:space="0" w:color="auto"/>
        <w:right w:val="none" w:sz="0" w:space="0" w:color="auto"/>
      </w:divBdr>
    </w:div>
    <w:div w:id="836921130">
      <w:bodyDiv w:val="1"/>
      <w:marLeft w:val="0"/>
      <w:marRight w:val="0"/>
      <w:marTop w:val="0"/>
      <w:marBottom w:val="0"/>
      <w:divBdr>
        <w:top w:val="none" w:sz="0" w:space="0" w:color="auto"/>
        <w:left w:val="none" w:sz="0" w:space="0" w:color="auto"/>
        <w:bottom w:val="none" w:sz="0" w:space="0" w:color="auto"/>
        <w:right w:val="none" w:sz="0" w:space="0" w:color="auto"/>
      </w:divBdr>
    </w:div>
    <w:div w:id="837042305">
      <w:bodyDiv w:val="1"/>
      <w:marLeft w:val="0"/>
      <w:marRight w:val="0"/>
      <w:marTop w:val="0"/>
      <w:marBottom w:val="0"/>
      <w:divBdr>
        <w:top w:val="none" w:sz="0" w:space="0" w:color="auto"/>
        <w:left w:val="none" w:sz="0" w:space="0" w:color="auto"/>
        <w:bottom w:val="none" w:sz="0" w:space="0" w:color="auto"/>
        <w:right w:val="none" w:sz="0" w:space="0" w:color="auto"/>
      </w:divBdr>
    </w:div>
    <w:div w:id="837232560">
      <w:bodyDiv w:val="1"/>
      <w:marLeft w:val="0"/>
      <w:marRight w:val="0"/>
      <w:marTop w:val="0"/>
      <w:marBottom w:val="0"/>
      <w:divBdr>
        <w:top w:val="none" w:sz="0" w:space="0" w:color="auto"/>
        <w:left w:val="none" w:sz="0" w:space="0" w:color="auto"/>
        <w:bottom w:val="none" w:sz="0" w:space="0" w:color="auto"/>
        <w:right w:val="none" w:sz="0" w:space="0" w:color="auto"/>
      </w:divBdr>
    </w:div>
    <w:div w:id="837384814">
      <w:bodyDiv w:val="1"/>
      <w:marLeft w:val="0"/>
      <w:marRight w:val="0"/>
      <w:marTop w:val="0"/>
      <w:marBottom w:val="0"/>
      <w:divBdr>
        <w:top w:val="none" w:sz="0" w:space="0" w:color="auto"/>
        <w:left w:val="none" w:sz="0" w:space="0" w:color="auto"/>
        <w:bottom w:val="none" w:sz="0" w:space="0" w:color="auto"/>
        <w:right w:val="none" w:sz="0" w:space="0" w:color="auto"/>
      </w:divBdr>
    </w:div>
    <w:div w:id="837430842">
      <w:bodyDiv w:val="1"/>
      <w:marLeft w:val="0"/>
      <w:marRight w:val="0"/>
      <w:marTop w:val="0"/>
      <w:marBottom w:val="0"/>
      <w:divBdr>
        <w:top w:val="none" w:sz="0" w:space="0" w:color="auto"/>
        <w:left w:val="none" w:sz="0" w:space="0" w:color="auto"/>
        <w:bottom w:val="none" w:sz="0" w:space="0" w:color="auto"/>
        <w:right w:val="none" w:sz="0" w:space="0" w:color="auto"/>
      </w:divBdr>
    </w:div>
    <w:div w:id="837502644">
      <w:bodyDiv w:val="1"/>
      <w:marLeft w:val="0"/>
      <w:marRight w:val="0"/>
      <w:marTop w:val="0"/>
      <w:marBottom w:val="0"/>
      <w:divBdr>
        <w:top w:val="none" w:sz="0" w:space="0" w:color="auto"/>
        <w:left w:val="none" w:sz="0" w:space="0" w:color="auto"/>
        <w:bottom w:val="none" w:sz="0" w:space="0" w:color="auto"/>
        <w:right w:val="none" w:sz="0" w:space="0" w:color="auto"/>
      </w:divBdr>
    </w:div>
    <w:div w:id="837573105">
      <w:bodyDiv w:val="1"/>
      <w:marLeft w:val="0"/>
      <w:marRight w:val="0"/>
      <w:marTop w:val="0"/>
      <w:marBottom w:val="0"/>
      <w:divBdr>
        <w:top w:val="none" w:sz="0" w:space="0" w:color="auto"/>
        <w:left w:val="none" w:sz="0" w:space="0" w:color="auto"/>
        <w:bottom w:val="none" w:sz="0" w:space="0" w:color="auto"/>
        <w:right w:val="none" w:sz="0" w:space="0" w:color="auto"/>
      </w:divBdr>
    </w:div>
    <w:div w:id="838035839">
      <w:bodyDiv w:val="1"/>
      <w:marLeft w:val="0"/>
      <w:marRight w:val="0"/>
      <w:marTop w:val="0"/>
      <w:marBottom w:val="0"/>
      <w:divBdr>
        <w:top w:val="none" w:sz="0" w:space="0" w:color="auto"/>
        <w:left w:val="none" w:sz="0" w:space="0" w:color="auto"/>
        <w:bottom w:val="none" w:sz="0" w:space="0" w:color="auto"/>
        <w:right w:val="none" w:sz="0" w:space="0" w:color="auto"/>
      </w:divBdr>
    </w:div>
    <w:div w:id="838081423">
      <w:bodyDiv w:val="1"/>
      <w:marLeft w:val="0"/>
      <w:marRight w:val="0"/>
      <w:marTop w:val="0"/>
      <w:marBottom w:val="0"/>
      <w:divBdr>
        <w:top w:val="none" w:sz="0" w:space="0" w:color="auto"/>
        <w:left w:val="none" w:sz="0" w:space="0" w:color="auto"/>
        <w:bottom w:val="none" w:sz="0" w:space="0" w:color="auto"/>
        <w:right w:val="none" w:sz="0" w:space="0" w:color="auto"/>
      </w:divBdr>
    </w:div>
    <w:div w:id="838083063">
      <w:bodyDiv w:val="1"/>
      <w:marLeft w:val="0"/>
      <w:marRight w:val="0"/>
      <w:marTop w:val="0"/>
      <w:marBottom w:val="0"/>
      <w:divBdr>
        <w:top w:val="none" w:sz="0" w:space="0" w:color="auto"/>
        <w:left w:val="none" w:sz="0" w:space="0" w:color="auto"/>
        <w:bottom w:val="none" w:sz="0" w:space="0" w:color="auto"/>
        <w:right w:val="none" w:sz="0" w:space="0" w:color="auto"/>
      </w:divBdr>
    </w:div>
    <w:div w:id="838085338">
      <w:bodyDiv w:val="1"/>
      <w:marLeft w:val="0"/>
      <w:marRight w:val="0"/>
      <w:marTop w:val="0"/>
      <w:marBottom w:val="0"/>
      <w:divBdr>
        <w:top w:val="none" w:sz="0" w:space="0" w:color="auto"/>
        <w:left w:val="none" w:sz="0" w:space="0" w:color="auto"/>
        <w:bottom w:val="none" w:sz="0" w:space="0" w:color="auto"/>
        <w:right w:val="none" w:sz="0" w:space="0" w:color="auto"/>
      </w:divBdr>
    </w:div>
    <w:div w:id="838279068">
      <w:bodyDiv w:val="1"/>
      <w:marLeft w:val="0"/>
      <w:marRight w:val="0"/>
      <w:marTop w:val="0"/>
      <w:marBottom w:val="0"/>
      <w:divBdr>
        <w:top w:val="none" w:sz="0" w:space="0" w:color="auto"/>
        <w:left w:val="none" w:sz="0" w:space="0" w:color="auto"/>
        <w:bottom w:val="none" w:sz="0" w:space="0" w:color="auto"/>
        <w:right w:val="none" w:sz="0" w:space="0" w:color="auto"/>
      </w:divBdr>
    </w:div>
    <w:div w:id="838346765">
      <w:bodyDiv w:val="1"/>
      <w:marLeft w:val="0"/>
      <w:marRight w:val="0"/>
      <w:marTop w:val="0"/>
      <w:marBottom w:val="0"/>
      <w:divBdr>
        <w:top w:val="none" w:sz="0" w:space="0" w:color="auto"/>
        <w:left w:val="none" w:sz="0" w:space="0" w:color="auto"/>
        <w:bottom w:val="none" w:sz="0" w:space="0" w:color="auto"/>
        <w:right w:val="none" w:sz="0" w:space="0" w:color="auto"/>
      </w:divBdr>
    </w:div>
    <w:div w:id="838421911">
      <w:bodyDiv w:val="1"/>
      <w:marLeft w:val="0"/>
      <w:marRight w:val="0"/>
      <w:marTop w:val="0"/>
      <w:marBottom w:val="0"/>
      <w:divBdr>
        <w:top w:val="none" w:sz="0" w:space="0" w:color="auto"/>
        <w:left w:val="none" w:sz="0" w:space="0" w:color="auto"/>
        <w:bottom w:val="none" w:sz="0" w:space="0" w:color="auto"/>
        <w:right w:val="none" w:sz="0" w:space="0" w:color="auto"/>
      </w:divBdr>
    </w:div>
    <w:div w:id="838736340">
      <w:bodyDiv w:val="1"/>
      <w:marLeft w:val="0"/>
      <w:marRight w:val="0"/>
      <w:marTop w:val="0"/>
      <w:marBottom w:val="0"/>
      <w:divBdr>
        <w:top w:val="none" w:sz="0" w:space="0" w:color="auto"/>
        <w:left w:val="none" w:sz="0" w:space="0" w:color="auto"/>
        <w:bottom w:val="none" w:sz="0" w:space="0" w:color="auto"/>
        <w:right w:val="none" w:sz="0" w:space="0" w:color="auto"/>
      </w:divBdr>
    </w:div>
    <w:div w:id="838884327">
      <w:bodyDiv w:val="1"/>
      <w:marLeft w:val="0"/>
      <w:marRight w:val="0"/>
      <w:marTop w:val="0"/>
      <w:marBottom w:val="0"/>
      <w:divBdr>
        <w:top w:val="none" w:sz="0" w:space="0" w:color="auto"/>
        <w:left w:val="none" w:sz="0" w:space="0" w:color="auto"/>
        <w:bottom w:val="none" w:sz="0" w:space="0" w:color="auto"/>
        <w:right w:val="none" w:sz="0" w:space="0" w:color="auto"/>
      </w:divBdr>
    </w:div>
    <w:div w:id="839123445">
      <w:bodyDiv w:val="1"/>
      <w:marLeft w:val="0"/>
      <w:marRight w:val="0"/>
      <w:marTop w:val="0"/>
      <w:marBottom w:val="0"/>
      <w:divBdr>
        <w:top w:val="none" w:sz="0" w:space="0" w:color="auto"/>
        <w:left w:val="none" w:sz="0" w:space="0" w:color="auto"/>
        <w:bottom w:val="none" w:sz="0" w:space="0" w:color="auto"/>
        <w:right w:val="none" w:sz="0" w:space="0" w:color="auto"/>
      </w:divBdr>
    </w:div>
    <w:div w:id="839270252">
      <w:bodyDiv w:val="1"/>
      <w:marLeft w:val="0"/>
      <w:marRight w:val="0"/>
      <w:marTop w:val="0"/>
      <w:marBottom w:val="0"/>
      <w:divBdr>
        <w:top w:val="none" w:sz="0" w:space="0" w:color="auto"/>
        <w:left w:val="none" w:sz="0" w:space="0" w:color="auto"/>
        <w:bottom w:val="none" w:sz="0" w:space="0" w:color="auto"/>
        <w:right w:val="none" w:sz="0" w:space="0" w:color="auto"/>
      </w:divBdr>
    </w:div>
    <w:div w:id="839275291">
      <w:bodyDiv w:val="1"/>
      <w:marLeft w:val="0"/>
      <w:marRight w:val="0"/>
      <w:marTop w:val="0"/>
      <w:marBottom w:val="0"/>
      <w:divBdr>
        <w:top w:val="none" w:sz="0" w:space="0" w:color="auto"/>
        <w:left w:val="none" w:sz="0" w:space="0" w:color="auto"/>
        <w:bottom w:val="none" w:sz="0" w:space="0" w:color="auto"/>
        <w:right w:val="none" w:sz="0" w:space="0" w:color="auto"/>
      </w:divBdr>
    </w:div>
    <w:div w:id="839345649">
      <w:bodyDiv w:val="1"/>
      <w:marLeft w:val="0"/>
      <w:marRight w:val="0"/>
      <w:marTop w:val="0"/>
      <w:marBottom w:val="0"/>
      <w:divBdr>
        <w:top w:val="none" w:sz="0" w:space="0" w:color="auto"/>
        <w:left w:val="none" w:sz="0" w:space="0" w:color="auto"/>
        <w:bottom w:val="none" w:sz="0" w:space="0" w:color="auto"/>
        <w:right w:val="none" w:sz="0" w:space="0" w:color="auto"/>
      </w:divBdr>
    </w:div>
    <w:div w:id="839393585">
      <w:bodyDiv w:val="1"/>
      <w:marLeft w:val="0"/>
      <w:marRight w:val="0"/>
      <w:marTop w:val="0"/>
      <w:marBottom w:val="0"/>
      <w:divBdr>
        <w:top w:val="none" w:sz="0" w:space="0" w:color="auto"/>
        <w:left w:val="none" w:sz="0" w:space="0" w:color="auto"/>
        <w:bottom w:val="none" w:sz="0" w:space="0" w:color="auto"/>
        <w:right w:val="none" w:sz="0" w:space="0" w:color="auto"/>
      </w:divBdr>
    </w:div>
    <w:div w:id="839541906">
      <w:bodyDiv w:val="1"/>
      <w:marLeft w:val="0"/>
      <w:marRight w:val="0"/>
      <w:marTop w:val="0"/>
      <w:marBottom w:val="0"/>
      <w:divBdr>
        <w:top w:val="none" w:sz="0" w:space="0" w:color="auto"/>
        <w:left w:val="none" w:sz="0" w:space="0" w:color="auto"/>
        <w:bottom w:val="none" w:sz="0" w:space="0" w:color="auto"/>
        <w:right w:val="none" w:sz="0" w:space="0" w:color="auto"/>
      </w:divBdr>
    </w:div>
    <w:div w:id="839661500">
      <w:bodyDiv w:val="1"/>
      <w:marLeft w:val="0"/>
      <w:marRight w:val="0"/>
      <w:marTop w:val="0"/>
      <w:marBottom w:val="0"/>
      <w:divBdr>
        <w:top w:val="none" w:sz="0" w:space="0" w:color="auto"/>
        <w:left w:val="none" w:sz="0" w:space="0" w:color="auto"/>
        <w:bottom w:val="none" w:sz="0" w:space="0" w:color="auto"/>
        <w:right w:val="none" w:sz="0" w:space="0" w:color="auto"/>
      </w:divBdr>
    </w:div>
    <w:div w:id="839664433">
      <w:bodyDiv w:val="1"/>
      <w:marLeft w:val="0"/>
      <w:marRight w:val="0"/>
      <w:marTop w:val="0"/>
      <w:marBottom w:val="0"/>
      <w:divBdr>
        <w:top w:val="none" w:sz="0" w:space="0" w:color="auto"/>
        <w:left w:val="none" w:sz="0" w:space="0" w:color="auto"/>
        <w:bottom w:val="none" w:sz="0" w:space="0" w:color="auto"/>
        <w:right w:val="none" w:sz="0" w:space="0" w:color="auto"/>
      </w:divBdr>
    </w:div>
    <w:div w:id="839732552">
      <w:bodyDiv w:val="1"/>
      <w:marLeft w:val="0"/>
      <w:marRight w:val="0"/>
      <w:marTop w:val="0"/>
      <w:marBottom w:val="0"/>
      <w:divBdr>
        <w:top w:val="none" w:sz="0" w:space="0" w:color="auto"/>
        <w:left w:val="none" w:sz="0" w:space="0" w:color="auto"/>
        <w:bottom w:val="none" w:sz="0" w:space="0" w:color="auto"/>
        <w:right w:val="none" w:sz="0" w:space="0" w:color="auto"/>
      </w:divBdr>
    </w:div>
    <w:div w:id="839780430">
      <w:bodyDiv w:val="1"/>
      <w:marLeft w:val="0"/>
      <w:marRight w:val="0"/>
      <w:marTop w:val="0"/>
      <w:marBottom w:val="0"/>
      <w:divBdr>
        <w:top w:val="none" w:sz="0" w:space="0" w:color="auto"/>
        <w:left w:val="none" w:sz="0" w:space="0" w:color="auto"/>
        <w:bottom w:val="none" w:sz="0" w:space="0" w:color="auto"/>
        <w:right w:val="none" w:sz="0" w:space="0" w:color="auto"/>
      </w:divBdr>
    </w:div>
    <w:div w:id="839851423">
      <w:bodyDiv w:val="1"/>
      <w:marLeft w:val="0"/>
      <w:marRight w:val="0"/>
      <w:marTop w:val="0"/>
      <w:marBottom w:val="0"/>
      <w:divBdr>
        <w:top w:val="none" w:sz="0" w:space="0" w:color="auto"/>
        <w:left w:val="none" w:sz="0" w:space="0" w:color="auto"/>
        <w:bottom w:val="none" w:sz="0" w:space="0" w:color="auto"/>
        <w:right w:val="none" w:sz="0" w:space="0" w:color="auto"/>
      </w:divBdr>
    </w:div>
    <w:div w:id="839926871">
      <w:bodyDiv w:val="1"/>
      <w:marLeft w:val="0"/>
      <w:marRight w:val="0"/>
      <w:marTop w:val="0"/>
      <w:marBottom w:val="0"/>
      <w:divBdr>
        <w:top w:val="none" w:sz="0" w:space="0" w:color="auto"/>
        <w:left w:val="none" w:sz="0" w:space="0" w:color="auto"/>
        <w:bottom w:val="none" w:sz="0" w:space="0" w:color="auto"/>
        <w:right w:val="none" w:sz="0" w:space="0" w:color="auto"/>
      </w:divBdr>
    </w:div>
    <w:div w:id="840049125">
      <w:bodyDiv w:val="1"/>
      <w:marLeft w:val="0"/>
      <w:marRight w:val="0"/>
      <w:marTop w:val="0"/>
      <w:marBottom w:val="0"/>
      <w:divBdr>
        <w:top w:val="none" w:sz="0" w:space="0" w:color="auto"/>
        <w:left w:val="none" w:sz="0" w:space="0" w:color="auto"/>
        <w:bottom w:val="none" w:sz="0" w:space="0" w:color="auto"/>
        <w:right w:val="none" w:sz="0" w:space="0" w:color="auto"/>
      </w:divBdr>
    </w:div>
    <w:div w:id="840242875">
      <w:bodyDiv w:val="1"/>
      <w:marLeft w:val="0"/>
      <w:marRight w:val="0"/>
      <w:marTop w:val="0"/>
      <w:marBottom w:val="0"/>
      <w:divBdr>
        <w:top w:val="none" w:sz="0" w:space="0" w:color="auto"/>
        <w:left w:val="none" w:sz="0" w:space="0" w:color="auto"/>
        <w:bottom w:val="none" w:sz="0" w:space="0" w:color="auto"/>
        <w:right w:val="none" w:sz="0" w:space="0" w:color="auto"/>
      </w:divBdr>
    </w:div>
    <w:div w:id="840437322">
      <w:bodyDiv w:val="1"/>
      <w:marLeft w:val="0"/>
      <w:marRight w:val="0"/>
      <w:marTop w:val="0"/>
      <w:marBottom w:val="0"/>
      <w:divBdr>
        <w:top w:val="none" w:sz="0" w:space="0" w:color="auto"/>
        <w:left w:val="none" w:sz="0" w:space="0" w:color="auto"/>
        <w:bottom w:val="none" w:sz="0" w:space="0" w:color="auto"/>
        <w:right w:val="none" w:sz="0" w:space="0" w:color="auto"/>
      </w:divBdr>
    </w:div>
    <w:div w:id="840583083">
      <w:bodyDiv w:val="1"/>
      <w:marLeft w:val="0"/>
      <w:marRight w:val="0"/>
      <w:marTop w:val="0"/>
      <w:marBottom w:val="0"/>
      <w:divBdr>
        <w:top w:val="none" w:sz="0" w:space="0" w:color="auto"/>
        <w:left w:val="none" w:sz="0" w:space="0" w:color="auto"/>
        <w:bottom w:val="none" w:sz="0" w:space="0" w:color="auto"/>
        <w:right w:val="none" w:sz="0" w:space="0" w:color="auto"/>
      </w:divBdr>
    </w:div>
    <w:div w:id="840656033">
      <w:bodyDiv w:val="1"/>
      <w:marLeft w:val="0"/>
      <w:marRight w:val="0"/>
      <w:marTop w:val="0"/>
      <w:marBottom w:val="0"/>
      <w:divBdr>
        <w:top w:val="none" w:sz="0" w:space="0" w:color="auto"/>
        <w:left w:val="none" w:sz="0" w:space="0" w:color="auto"/>
        <w:bottom w:val="none" w:sz="0" w:space="0" w:color="auto"/>
        <w:right w:val="none" w:sz="0" w:space="0" w:color="auto"/>
      </w:divBdr>
    </w:div>
    <w:div w:id="840854606">
      <w:bodyDiv w:val="1"/>
      <w:marLeft w:val="0"/>
      <w:marRight w:val="0"/>
      <w:marTop w:val="0"/>
      <w:marBottom w:val="0"/>
      <w:divBdr>
        <w:top w:val="none" w:sz="0" w:space="0" w:color="auto"/>
        <w:left w:val="none" w:sz="0" w:space="0" w:color="auto"/>
        <w:bottom w:val="none" w:sz="0" w:space="0" w:color="auto"/>
        <w:right w:val="none" w:sz="0" w:space="0" w:color="auto"/>
      </w:divBdr>
    </w:div>
    <w:div w:id="840895459">
      <w:bodyDiv w:val="1"/>
      <w:marLeft w:val="0"/>
      <w:marRight w:val="0"/>
      <w:marTop w:val="0"/>
      <w:marBottom w:val="0"/>
      <w:divBdr>
        <w:top w:val="none" w:sz="0" w:space="0" w:color="auto"/>
        <w:left w:val="none" w:sz="0" w:space="0" w:color="auto"/>
        <w:bottom w:val="none" w:sz="0" w:space="0" w:color="auto"/>
        <w:right w:val="none" w:sz="0" w:space="0" w:color="auto"/>
      </w:divBdr>
    </w:div>
    <w:div w:id="840971524">
      <w:bodyDiv w:val="1"/>
      <w:marLeft w:val="0"/>
      <w:marRight w:val="0"/>
      <w:marTop w:val="0"/>
      <w:marBottom w:val="0"/>
      <w:divBdr>
        <w:top w:val="none" w:sz="0" w:space="0" w:color="auto"/>
        <w:left w:val="none" w:sz="0" w:space="0" w:color="auto"/>
        <w:bottom w:val="none" w:sz="0" w:space="0" w:color="auto"/>
        <w:right w:val="none" w:sz="0" w:space="0" w:color="auto"/>
      </w:divBdr>
    </w:div>
    <w:div w:id="841051067">
      <w:bodyDiv w:val="1"/>
      <w:marLeft w:val="0"/>
      <w:marRight w:val="0"/>
      <w:marTop w:val="0"/>
      <w:marBottom w:val="0"/>
      <w:divBdr>
        <w:top w:val="none" w:sz="0" w:space="0" w:color="auto"/>
        <w:left w:val="none" w:sz="0" w:space="0" w:color="auto"/>
        <w:bottom w:val="none" w:sz="0" w:space="0" w:color="auto"/>
        <w:right w:val="none" w:sz="0" w:space="0" w:color="auto"/>
      </w:divBdr>
    </w:div>
    <w:div w:id="841623173">
      <w:bodyDiv w:val="1"/>
      <w:marLeft w:val="0"/>
      <w:marRight w:val="0"/>
      <w:marTop w:val="0"/>
      <w:marBottom w:val="0"/>
      <w:divBdr>
        <w:top w:val="none" w:sz="0" w:space="0" w:color="auto"/>
        <w:left w:val="none" w:sz="0" w:space="0" w:color="auto"/>
        <w:bottom w:val="none" w:sz="0" w:space="0" w:color="auto"/>
        <w:right w:val="none" w:sz="0" w:space="0" w:color="auto"/>
      </w:divBdr>
    </w:div>
    <w:div w:id="841773961">
      <w:bodyDiv w:val="1"/>
      <w:marLeft w:val="0"/>
      <w:marRight w:val="0"/>
      <w:marTop w:val="0"/>
      <w:marBottom w:val="0"/>
      <w:divBdr>
        <w:top w:val="none" w:sz="0" w:space="0" w:color="auto"/>
        <w:left w:val="none" w:sz="0" w:space="0" w:color="auto"/>
        <w:bottom w:val="none" w:sz="0" w:space="0" w:color="auto"/>
        <w:right w:val="none" w:sz="0" w:space="0" w:color="auto"/>
      </w:divBdr>
    </w:div>
    <w:div w:id="841971834">
      <w:bodyDiv w:val="1"/>
      <w:marLeft w:val="0"/>
      <w:marRight w:val="0"/>
      <w:marTop w:val="0"/>
      <w:marBottom w:val="0"/>
      <w:divBdr>
        <w:top w:val="none" w:sz="0" w:space="0" w:color="auto"/>
        <w:left w:val="none" w:sz="0" w:space="0" w:color="auto"/>
        <w:bottom w:val="none" w:sz="0" w:space="0" w:color="auto"/>
        <w:right w:val="none" w:sz="0" w:space="0" w:color="auto"/>
      </w:divBdr>
    </w:div>
    <w:div w:id="842088310">
      <w:bodyDiv w:val="1"/>
      <w:marLeft w:val="0"/>
      <w:marRight w:val="0"/>
      <w:marTop w:val="0"/>
      <w:marBottom w:val="0"/>
      <w:divBdr>
        <w:top w:val="none" w:sz="0" w:space="0" w:color="auto"/>
        <w:left w:val="none" w:sz="0" w:space="0" w:color="auto"/>
        <w:bottom w:val="none" w:sz="0" w:space="0" w:color="auto"/>
        <w:right w:val="none" w:sz="0" w:space="0" w:color="auto"/>
      </w:divBdr>
    </w:div>
    <w:div w:id="842088315">
      <w:bodyDiv w:val="1"/>
      <w:marLeft w:val="0"/>
      <w:marRight w:val="0"/>
      <w:marTop w:val="0"/>
      <w:marBottom w:val="0"/>
      <w:divBdr>
        <w:top w:val="none" w:sz="0" w:space="0" w:color="auto"/>
        <w:left w:val="none" w:sz="0" w:space="0" w:color="auto"/>
        <w:bottom w:val="none" w:sz="0" w:space="0" w:color="auto"/>
        <w:right w:val="none" w:sz="0" w:space="0" w:color="auto"/>
      </w:divBdr>
    </w:div>
    <w:div w:id="842282717">
      <w:bodyDiv w:val="1"/>
      <w:marLeft w:val="0"/>
      <w:marRight w:val="0"/>
      <w:marTop w:val="0"/>
      <w:marBottom w:val="0"/>
      <w:divBdr>
        <w:top w:val="none" w:sz="0" w:space="0" w:color="auto"/>
        <w:left w:val="none" w:sz="0" w:space="0" w:color="auto"/>
        <w:bottom w:val="none" w:sz="0" w:space="0" w:color="auto"/>
        <w:right w:val="none" w:sz="0" w:space="0" w:color="auto"/>
      </w:divBdr>
    </w:div>
    <w:div w:id="842352417">
      <w:bodyDiv w:val="1"/>
      <w:marLeft w:val="0"/>
      <w:marRight w:val="0"/>
      <w:marTop w:val="0"/>
      <w:marBottom w:val="0"/>
      <w:divBdr>
        <w:top w:val="none" w:sz="0" w:space="0" w:color="auto"/>
        <w:left w:val="none" w:sz="0" w:space="0" w:color="auto"/>
        <w:bottom w:val="none" w:sz="0" w:space="0" w:color="auto"/>
        <w:right w:val="none" w:sz="0" w:space="0" w:color="auto"/>
      </w:divBdr>
    </w:div>
    <w:div w:id="842354195">
      <w:bodyDiv w:val="1"/>
      <w:marLeft w:val="0"/>
      <w:marRight w:val="0"/>
      <w:marTop w:val="0"/>
      <w:marBottom w:val="0"/>
      <w:divBdr>
        <w:top w:val="none" w:sz="0" w:space="0" w:color="auto"/>
        <w:left w:val="none" w:sz="0" w:space="0" w:color="auto"/>
        <w:bottom w:val="none" w:sz="0" w:space="0" w:color="auto"/>
        <w:right w:val="none" w:sz="0" w:space="0" w:color="auto"/>
      </w:divBdr>
    </w:div>
    <w:div w:id="842354761">
      <w:bodyDiv w:val="1"/>
      <w:marLeft w:val="0"/>
      <w:marRight w:val="0"/>
      <w:marTop w:val="0"/>
      <w:marBottom w:val="0"/>
      <w:divBdr>
        <w:top w:val="none" w:sz="0" w:space="0" w:color="auto"/>
        <w:left w:val="none" w:sz="0" w:space="0" w:color="auto"/>
        <w:bottom w:val="none" w:sz="0" w:space="0" w:color="auto"/>
        <w:right w:val="none" w:sz="0" w:space="0" w:color="auto"/>
      </w:divBdr>
    </w:div>
    <w:div w:id="842431618">
      <w:bodyDiv w:val="1"/>
      <w:marLeft w:val="0"/>
      <w:marRight w:val="0"/>
      <w:marTop w:val="0"/>
      <w:marBottom w:val="0"/>
      <w:divBdr>
        <w:top w:val="none" w:sz="0" w:space="0" w:color="auto"/>
        <w:left w:val="none" w:sz="0" w:space="0" w:color="auto"/>
        <w:bottom w:val="none" w:sz="0" w:space="0" w:color="auto"/>
        <w:right w:val="none" w:sz="0" w:space="0" w:color="auto"/>
      </w:divBdr>
    </w:div>
    <w:div w:id="842475554">
      <w:bodyDiv w:val="1"/>
      <w:marLeft w:val="0"/>
      <w:marRight w:val="0"/>
      <w:marTop w:val="0"/>
      <w:marBottom w:val="0"/>
      <w:divBdr>
        <w:top w:val="none" w:sz="0" w:space="0" w:color="auto"/>
        <w:left w:val="none" w:sz="0" w:space="0" w:color="auto"/>
        <w:bottom w:val="none" w:sz="0" w:space="0" w:color="auto"/>
        <w:right w:val="none" w:sz="0" w:space="0" w:color="auto"/>
      </w:divBdr>
    </w:div>
    <w:div w:id="842548666">
      <w:bodyDiv w:val="1"/>
      <w:marLeft w:val="0"/>
      <w:marRight w:val="0"/>
      <w:marTop w:val="0"/>
      <w:marBottom w:val="0"/>
      <w:divBdr>
        <w:top w:val="none" w:sz="0" w:space="0" w:color="auto"/>
        <w:left w:val="none" w:sz="0" w:space="0" w:color="auto"/>
        <w:bottom w:val="none" w:sz="0" w:space="0" w:color="auto"/>
        <w:right w:val="none" w:sz="0" w:space="0" w:color="auto"/>
      </w:divBdr>
    </w:div>
    <w:div w:id="842668317">
      <w:bodyDiv w:val="1"/>
      <w:marLeft w:val="0"/>
      <w:marRight w:val="0"/>
      <w:marTop w:val="0"/>
      <w:marBottom w:val="0"/>
      <w:divBdr>
        <w:top w:val="none" w:sz="0" w:space="0" w:color="auto"/>
        <w:left w:val="none" w:sz="0" w:space="0" w:color="auto"/>
        <w:bottom w:val="none" w:sz="0" w:space="0" w:color="auto"/>
        <w:right w:val="none" w:sz="0" w:space="0" w:color="auto"/>
      </w:divBdr>
    </w:div>
    <w:div w:id="842744325">
      <w:bodyDiv w:val="1"/>
      <w:marLeft w:val="0"/>
      <w:marRight w:val="0"/>
      <w:marTop w:val="0"/>
      <w:marBottom w:val="0"/>
      <w:divBdr>
        <w:top w:val="none" w:sz="0" w:space="0" w:color="auto"/>
        <w:left w:val="none" w:sz="0" w:space="0" w:color="auto"/>
        <w:bottom w:val="none" w:sz="0" w:space="0" w:color="auto"/>
        <w:right w:val="none" w:sz="0" w:space="0" w:color="auto"/>
      </w:divBdr>
    </w:div>
    <w:div w:id="842746987">
      <w:bodyDiv w:val="1"/>
      <w:marLeft w:val="0"/>
      <w:marRight w:val="0"/>
      <w:marTop w:val="0"/>
      <w:marBottom w:val="0"/>
      <w:divBdr>
        <w:top w:val="none" w:sz="0" w:space="0" w:color="auto"/>
        <w:left w:val="none" w:sz="0" w:space="0" w:color="auto"/>
        <w:bottom w:val="none" w:sz="0" w:space="0" w:color="auto"/>
        <w:right w:val="none" w:sz="0" w:space="0" w:color="auto"/>
      </w:divBdr>
    </w:div>
    <w:div w:id="843206827">
      <w:bodyDiv w:val="1"/>
      <w:marLeft w:val="0"/>
      <w:marRight w:val="0"/>
      <w:marTop w:val="0"/>
      <w:marBottom w:val="0"/>
      <w:divBdr>
        <w:top w:val="none" w:sz="0" w:space="0" w:color="auto"/>
        <w:left w:val="none" w:sz="0" w:space="0" w:color="auto"/>
        <w:bottom w:val="none" w:sz="0" w:space="0" w:color="auto"/>
        <w:right w:val="none" w:sz="0" w:space="0" w:color="auto"/>
      </w:divBdr>
    </w:div>
    <w:div w:id="843594569">
      <w:bodyDiv w:val="1"/>
      <w:marLeft w:val="0"/>
      <w:marRight w:val="0"/>
      <w:marTop w:val="0"/>
      <w:marBottom w:val="0"/>
      <w:divBdr>
        <w:top w:val="none" w:sz="0" w:space="0" w:color="auto"/>
        <w:left w:val="none" w:sz="0" w:space="0" w:color="auto"/>
        <w:bottom w:val="none" w:sz="0" w:space="0" w:color="auto"/>
        <w:right w:val="none" w:sz="0" w:space="0" w:color="auto"/>
      </w:divBdr>
    </w:div>
    <w:div w:id="843663168">
      <w:bodyDiv w:val="1"/>
      <w:marLeft w:val="0"/>
      <w:marRight w:val="0"/>
      <w:marTop w:val="0"/>
      <w:marBottom w:val="0"/>
      <w:divBdr>
        <w:top w:val="none" w:sz="0" w:space="0" w:color="auto"/>
        <w:left w:val="none" w:sz="0" w:space="0" w:color="auto"/>
        <w:bottom w:val="none" w:sz="0" w:space="0" w:color="auto"/>
        <w:right w:val="none" w:sz="0" w:space="0" w:color="auto"/>
      </w:divBdr>
    </w:div>
    <w:div w:id="843668665">
      <w:bodyDiv w:val="1"/>
      <w:marLeft w:val="0"/>
      <w:marRight w:val="0"/>
      <w:marTop w:val="0"/>
      <w:marBottom w:val="0"/>
      <w:divBdr>
        <w:top w:val="none" w:sz="0" w:space="0" w:color="auto"/>
        <w:left w:val="none" w:sz="0" w:space="0" w:color="auto"/>
        <w:bottom w:val="none" w:sz="0" w:space="0" w:color="auto"/>
        <w:right w:val="none" w:sz="0" w:space="0" w:color="auto"/>
      </w:divBdr>
    </w:div>
    <w:div w:id="843742439">
      <w:bodyDiv w:val="1"/>
      <w:marLeft w:val="0"/>
      <w:marRight w:val="0"/>
      <w:marTop w:val="0"/>
      <w:marBottom w:val="0"/>
      <w:divBdr>
        <w:top w:val="none" w:sz="0" w:space="0" w:color="auto"/>
        <w:left w:val="none" w:sz="0" w:space="0" w:color="auto"/>
        <w:bottom w:val="none" w:sz="0" w:space="0" w:color="auto"/>
        <w:right w:val="none" w:sz="0" w:space="0" w:color="auto"/>
      </w:divBdr>
    </w:div>
    <w:div w:id="843931900">
      <w:bodyDiv w:val="1"/>
      <w:marLeft w:val="0"/>
      <w:marRight w:val="0"/>
      <w:marTop w:val="0"/>
      <w:marBottom w:val="0"/>
      <w:divBdr>
        <w:top w:val="none" w:sz="0" w:space="0" w:color="auto"/>
        <w:left w:val="none" w:sz="0" w:space="0" w:color="auto"/>
        <w:bottom w:val="none" w:sz="0" w:space="0" w:color="auto"/>
        <w:right w:val="none" w:sz="0" w:space="0" w:color="auto"/>
      </w:divBdr>
    </w:div>
    <w:div w:id="843980501">
      <w:bodyDiv w:val="1"/>
      <w:marLeft w:val="0"/>
      <w:marRight w:val="0"/>
      <w:marTop w:val="0"/>
      <w:marBottom w:val="0"/>
      <w:divBdr>
        <w:top w:val="none" w:sz="0" w:space="0" w:color="auto"/>
        <w:left w:val="none" w:sz="0" w:space="0" w:color="auto"/>
        <w:bottom w:val="none" w:sz="0" w:space="0" w:color="auto"/>
        <w:right w:val="none" w:sz="0" w:space="0" w:color="auto"/>
      </w:divBdr>
    </w:div>
    <w:div w:id="844058423">
      <w:bodyDiv w:val="1"/>
      <w:marLeft w:val="0"/>
      <w:marRight w:val="0"/>
      <w:marTop w:val="0"/>
      <w:marBottom w:val="0"/>
      <w:divBdr>
        <w:top w:val="none" w:sz="0" w:space="0" w:color="auto"/>
        <w:left w:val="none" w:sz="0" w:space="0" w:color="auto"/>
        <w:bottom w:val="none" w:sz="0" w:space="0" w:color="auto"/>
        <w:right w:val="none" w:sz="0" w:space="0" w:color="auto"/>
      </w:divBdr>
    </w:div>
    <w:div w:id="844126551">
      <w:bodyDiv w:val="1"/>
      <w:marLeft w:val="0"/>
      <w:marRight w:val="0"/>
      <w:marTop w:val="0"/>
      <w:marBottom w:val="0"/>
      <w:divBdr>
        <w:top w:val="none" w:sz="0" w:space="0" w:color="auto"/>
        <w:left w:val="none" w:sz="0" w:space="0" w:color="auto"/>
        <w:bottom w:val="none" w:sz="0" w:space="0" w:color="auto"/>
        <w:right w:val="none" w:sz="0" w:space="0" w:color="auto"/>
      </w:divBdr>
    </w:div>
    <w:div w:id="844248608">
      <w:bodyDiv w:val="1"/>
      <w:marLeft w:val="0"/>
      <w:marRight w:val="0"/>
      <w:marTop w:val="0"/>
      <w:marBottom w:val="0"/>
      <w:divBdr>
        <w:top w:val="none" w:sz="0" w:space="0" w:color="auto"/>
        <w:left w:val="none" w:sz="0" w:space="0" w:color="auto"/>
        <w:bottom w:val="none" w:sz="0" w:space="0" w:color="auto"/>
        <w:right w:val="none" w:sz="0" w:space="0" w:color="auto"/>
      </w:divBdr>
    </w:div>
    <w:div w:id="844515003">
      <w:bodyDiv w:val="1"/>
      <w:marLeft w:val="0"/>
      <w:marRight w:val="0"/>
      <w:marTop w:val="0"/>
      <w:marBottom w:val="0"/>
      <w:divBdr>
        <w:top w:val="none" w:sz="0" w:space="0" w:color="auto"/>
        <w:left w:val="none" w:sz="0" w:space="0" w:color="auto"/>
        <w:bottom w:val="none" w:sz="0" w:space="0" w:color="auto"/>
        <w:right w:val="none" w:sz="0" w:space="0" w:color="auto"/>
      </w:divBdr>
    </w:div>
    <w:div w:id="844517999">
      <w:bodyDiv w:val="1"/>
      <w:marLeft w:val="0"/>
      <w:marRight w:val="0"/>
      <w:marTop w:val="0"/>
      <w:marBottom w:val="0"/>
      <w:divBdr>
        <w:top w:val="none" w:sz="0" w:space="0" w:color="auto"/>
        <w:left w:val="none" w:sz="0" w:space="0" w:color="auto"/>
        <w:bottom w:val="none" w:sz="0" w:space="0" w:color="auto"/>
        <w:right w:val="none" w:sz="0" w:space="0" w:color="auto"/>
      </w:divBdr>
    </w:div>
    <w:div w:id="844562684">
      <w:bodyDiv w:val="1"/>
      <w:marLeft w:val="0"/>
      <w:marRight w:val="0"/>
      <w:marTop w:val="0"/>
      <w:marBottom w:val="0"/>
      <w:divBdr>
        <w:top w:val="none" w:sz="0" w:space="0" w:color="auto"/>
        <w:left w:val="none" w:sz="0" w:space="0" w:color="auto"/>
        <w:bottom w:val="none" w:sz="0" w:space="0" w:color="auto"/>
        <w:right w:val="none" w:sz="0" w:space="0" w:color="auto"/>
      </w:divBdr>
    </w:div>
    <w:div w:id="844636481">
      <w:bodyDiv w:val="1"/>
      <w:marLeft w:val="0"/>
      <w:marRight w:val="0"/>
      <w:marTop w:val="0"/>
      <w:marBottom w:val="0"/>
      <w:divBdr>
        <w:top w:val="none" w:sz="0" w:space="0" w:color="auto"/>
        <w:left w:val="none" w:sz="0" w:space="0" w:color="auto"/>
        <w:bottom w:val="none" w:sz="0" w:space="0" w:color="auto"/>
        <w:right w:val="none" w:sz="0" w:space="0" w:color="auto"/>
      </w:divBdr>
    </w:div>
    <w:div w:id="844781287">
      <w:bodyDiv w:val="1"/>
      <w:marLeft w:val="0"/>
      <w:marRight w:val="0"/>
      <w:marTop w:val="0"/>
      <w:marBottom w:val="0"/>
      <w:divBdr>
        <w:top w:val="none" w:sz="0" w:space="0" w:color="auto"/>
        <w:left w:val="none" w:sz="0" w:space="0" w:color="auto"/>
        <w:bottom w:val="none" w:sz="0" w:space="0" w:color="auto"/>
        <w:right w:val="none" w:sz="0" w:space="0" w:color="auto"/>
      </w:divBdr>
    </w:div>
    <w:div w:id="844782752">
      <w:bodyDiv w:val="1"/>
      <w:marLeft w:val="0"/>
      <w:marRight w:val="0"/>
      <w:marTop w:val="0"/>
      <w:marBottom w:val="0"/>
      <w:divBdr>
        <w:top w:val="none" w:sz="0" w:space="0" w:color="auto"/>
        <w:left w:val="none" w:sz="0" w:space="0" w:color="auto"/>
        <w:bottom w:val="none" w:sz="0" w:space="0" w:color="auto"/>
        <w:right w:val="none" w:sz="0" w:space="0" w:color="auto"/>
      </w:divBdr>
    </w:div>
    <w:div w:id="844826531">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45174200">
      <w:bodyDiv w:val="1"/>
      <w:marLeft w:val="0"/>
      <w:marRight w:val="0"/>
      <w:marTop w:val="0"/>
      <w:marBottom w:val="0"/>
      <w:divBdr>
        <w:top w:val="none" w:sz="0" w:space="0" w:color="auto"/>
        <w:left w:val="none" w:sz="0" w:space="0" w:color="auto"/>
        <w:bottom w:val="none" w:sz="0" w:space="0" w:color="auto"/>
        <w:right w:val="none" w:sz="0" w:space="0" w:color="auto"/>
      </w:divBdr>
    </w:div>
    <w:div w:id="845368026">
      <w:bodyDiv w:val="1"/>
      <w:marLeft w:val="0"/>
      <w:marRight w:val="0"/>
      <w:marTop w:val="0"/>
      <w:marBottom w:val="0"/>
      <w:divBdr>
        <w:top w:val="none" w:sz="0" w:space="0" w:color="auto"/>
        <w:left w:val="none" w:sz="0" w:space="0" w:color="auto"/>
        <w:bottom w:val="none" w:sz="0" w:space="0" w:color="auto"/>
        <w:right w:val="none" w:sz="0" w:space="0" w:color="auto"/>
      </w:divBdr>
    </w:div>
    <w:div w:id="845440972">
      <w:bodyDiv w:val="1"/>
      <w:marLeft w:val="0"/>
      <w:marRight w:val="0"/>
      <w:marTop w:val="0"/>
      <w:marBottom w:val="0"/>
      <w:divBdr>
        <w:top w:val="none" w:sz="0" w:space="0" w:color="auto"/>
        <w:left w:val="none" w:sz="0" w:space="0" w:color="auto"/>
        <w:bottom w:val="none" w:sz="0" w:space="0" w:color="auto"/>
        <w:right w:val="none" w:sz="0" w:space="0" w:color="auto"/>
      </w:divBdr>
    </w:div>
    <w:div w:id="845486359">
      <w:bodyDiv w:val="1"/>
      <w:marLeft w:val="0"/>
      <w:marRight w:val="0"/>
      <w:marTop w:val="0"/>
      <w:marBottom w:val="0"/>
      <w:divBdr>
        <w:top w:val="none" w:sz="0" w:space="0" w:color="auto"/>
        <w:left w:val="none" w:sz="0" w:space="0" w:color="auto"/>
        <w:bottom w:val="none" w:sz="0" w:space="0" w:color="auto"/>
        <w:right w:val="none" w:sz="0" w:space="0" w:color="auto"/>
      </w:divBdr>
    </w:div>
    <w:div w:id="845873788">
      <w:bodyDiv w:val="1"/>
      <w:marLeft w:val="0"/>
      <w:marRight w:val="0"/>
      <w:marTop w:val="0"/>
      <w:marBottom w:val="0"/>
      <w:divBdr>
        <w:top w:val="none" w:sz="0" w:space="0" w:color="auto"/>
        <w:left w:val="none" w:sz="0" w:space="0" w:color="auto"/>
        <w:bottom w:val="none" w:sz="0" w:space="0" w:color="auto"/>
        <w:right w:val="none" w:sz="0" w:space="0" w:color="auto"/>
      </w:divBdr>
    </w:div>
    <w:div w:id="846137887">
      <w:bodyDiv w:val="1"/>
      <w:marLeft w:val="0"/>
      <w:marRight w:val="0"/>
      <w:marTop w:val="0"/>
      <w:marBottom w:val="0"/>
      <w:divBdr>
        <w:top w:val="none" w:sz="0" w:space="0" w:color="auto"/>
        <w:left w:val="none" w:sz="0" w:space="0" w:color="auto"/>
        <w:bottom w:val="none" w:sz="0" w:space="0" w:color="auto"/>
        <w:right w:val="none" w:sz="0" w:space="0" w:color="auto"/>
      </w:divBdr>
    </w:div>
    <w:div w:id="846215299">
      <w:bodyDiv w:val="1"/>
      <w:marLeft w:val="0"/>
      <w:marRight w:val="0"/>
      <w:marTop w:val="0"/>
      <w:marBottom w:val="0"/>
      <w:divBdr>
        <w:top w:val="none" w:sz="0" w:space="0" w:color="auto"/>
        <w:left w:val="none" w:sz="0" w:space="0" w:color="auto"/>
        <w:bottom w:val="none" w:sz="0" w:space="0" w:color="auto"/>
        <w:right w:val="none" w:sz="0" w:space="0" w:color="auto"/>
      </w:divBdr>
    </w:div>
    <w:div w:id="846289072">
      <w:bodyDiv w:val="1"/>
      <w:marLeft w:val="0"/>
      <w:marRight w:val="0"/>
      <w:marTop w:val="0"/>
      <w:marBottom w:val="0"/>
      <w:divBdr>
        <w:top w:val="none" w:sz="0" w:space="0" w:color="auto"/>
        <w:left w:val="none" w:sz="0" w:space="0" w:color="auto"/>
        <w:bottom w:val="none" w:sz="0" w:space="0" w:color="auto"/>
        <w:right w:val="none" w:sz="0" w:space="0" w:color="auto"/>
      </w:divBdr>
    </w:div>
    <w:div w:id="846483369">
      <w:bodyDiv w:val="1"/>
      <w:marLeft w:val="0"/>
      <w:marRight w:val="0"/>
      <w:marTop w:val="0"/>
      <w:marBottom w:val="0"/>
      <w:divBdr>
        <w:top w:val="none" w:sz="0" w:space="0" w:color="auto"/>
        <w:left w:val="none" w:sz="0" w:space="0" w:color="auto"/>
        <w:bottom w:val="none" w:sz="0" w:space="0" w:color="auto"/>
        <w:right w:val="none" w:sz="0" w:space="0" w:color="auto"/>
      </w:divBdr>
    </w:div>
    <w:div w:id="846552286">
      <w:bodyDiv w:val="1"/>
      <w:marLeft w:val="0"/>
      <w:marRight w:val="0"/>
      <w:marTop w:val="0"/>
      <w:marBottom w:val="0"/>
      <w:divBdr>
        <w:top w:val="none" w:sz="0" w:space="0" w:color="auto"/>
        <w:left w:val="none" w:sz="0" w:space="0" w:color="auto"/>
        <w:bottom w:val="none" w:sz="0" w:space="0" w:color="auto"/>
        <w:right w:val="none" w:sz="0" w:space="0" w:color="auto"/>
      </w:divBdr>
    </w:div>
    <w:div w:id="846554982">
      <w:bodyDiv w:val="1"/>
      <w:marLeft w:val="0"/>
      <w:marRight w:val="0"/>
      <w:marTop w:val="0"/>
      <w:marBottom w:val="0"/>
      <w:divBdr>
        <w:top w:val="none" w:sz="0" w:space="0" w:color="auto"/>
        <w:left w:val="none" w:sz="0" w:space="0" w:color="auto"/>
        <w:bottom w:val="none" w:sz="0" w:space="0" w:color="auto"/>
        <w:right w:val="none" w:sz="0" w:space="0" w:color="auto"/>
      </w:divBdr>
    </w:div>
    <w:div w:id="846821432">
      <w:bodyDiv w:val="1"/>
      <w:marLeft w:val="0"/>
      <w:marRight w:val="0"/>
      <w:marTop w:val="0"/>
      <w:marBottom w:val="0"/>
      <w:divBdr>
        <w:top w:val="none" w:sz="0" w:space="0" w:color="auto"/>
        <w:left w:val="none" w:sz="0" w:space="0" w:color="auto"/>
        <w:bottom w:val="none" w:sz="0" w:space="0" w:color="auto"/>
        <w:right w:val="none" w:sz="0" w:space="0" w:color="auto"/>
      </w:divBdr>
    </w:div>
    <w:div w:id="846940853">
      <w:bodyDiv w:val="1"/>
      <w:marLeft w:val="0"/>
      <w:marRight w:val="0"/>
      <w:marTop w:val="0"/>
      <w:marBottom w:val="0"/>
      <w:divBdr>
        <w:top w:val="none" w:sz="0" w:space="0" w:color="auto"/>
        <w:left w:val="none" w:sz="0" w:space="0" w:color="auto"/>
        <w:bottom w:val="none" w:sz="0" w:space="0" w:color="auto"/>
        <w:right w:val="none" w:sz="0" w:space="0" w:color="auto"/>
      </w:divBdr>
    </w:div>
    <w:div w:id="847134027">
      <w:bodyDiv w:val="1"/>
      <w:marLeft w:val="0"/>
      <w:marRight w:val="0"/>
      <w:marTop w:val="0"/>
      <w:marBottom w:val="0"/>
      <w:divBdr>
        <w:top w:val="none" w:sz="0" w:space="0" w:color="auto"/>
        <w:left w:val="none" w:sz="0" w:space="0" w:color="auto"/>
        <w:bottom w:val="none" w:sz="0" w:space="0" w:color="auto"/>
        <w:right w:val="none" w:sz="0" w:space="0" w:color="auto"/>
      </w:divBdr>
    </w:div>
    <w:div w:id="847135696">
      <w:bodyDiv w:val="1"/>
      <w:marLeft w:val="0"/>
      <w:marRight w:val="0"/>
      <w:marTop w:val="0"/>
      <w:marBottom w:val="0"/>
      <w:divBdr>
        <w:top w:val="none" w:sz="0" w:space="0" w:color="auto"/>
        <w:left w:val="none" w:sz="0" w:space="0" w:color="auto"/>
        <w:bottom w:val="none" w:sz="0" w:space="0" w:color="auto"/>
        <w:right w:val="none" w:sz="0" w:space="0" w:color="auto"/>
      </w:divBdr>
    </w:div>
    <w:div w:id="847137711">
      <w:bodyDiv w:val="1"/>
      <w:marLeft w:val="0"/>
      <w:marRight w:val="0"/>
      <w:marTop w:val="0"/>
      <w:marBottom w:val="0"/>
      <w:divBdr>
        <w:top w:val="none" w:sz="0" w:space="0" w:color="auto"/>
        <w:left w:val="none" w:sz="0" w:space="0" w:color="auto"/>
        <w:bottom w:val="none" w:sz="0" w:space="0" w:color="auto"/>
        <w:right w:val="none" w:sz="0" w:space="0" w:color="auto"/>
      </w:divBdr>
    </w:div>
    <w:div w:id="847138662">
      <w:bodyDiv w:val="1"/>
      <w:marLeft w:val="0"/>
      <w:marRight w:val="0"/>
      <w:marTop w:val="0"/>
      <w:marBottom w:val="0"/>
      <w:divBdr>
        <w:top w:val="none" w:sz="0" w:space="0" w:color="auto"/>
        <w:left w:val="none" w:sz="0" w:space="0" w:color="auto"/>
        <w:bottom w:val="none" w:sz="0" w:space="0" w:color="auto"/>
        <w:right w:val="none" w:sz="0" w:space="0" w:color="auto"/>
      </w:divBdr>
    </w:div>
    <w:div w:id="847212661">
      <w:bodyDiv w:val="1"/>
      <w:marLeft w:val="0"/>
      <w:marRight w:val="0"/>
      <w:marTop w:val="0"/>
      <w:marBottom w:val="0"/>
      <w:divBdr>
        <w:top w:val="none" w:sz="0" w:space="0" w:color="auto"/>
        <w:left w:val="none" w:sz="0" w:space="0" w:color="auto"/>
        <w:bottom w:val="none" w:sz="0" w:space="0" w:color="auto"/>
        <w:right w:val="none" w:sz="0" w:space="0" w:color="auto"/>
      </w:divBdr>
    </w:div>
    <w:div w:id="847449413">
      <w:bodyDiv w:val="1"/>
      <w:marLeft w:val="0"/>
      <w:marRight w:val="0"/>
      <w:marTop w:val="0"/>
      <w:marBottom w:val="0"/>
      <w:divBdr>
        <w:top w:val="none" w:sz="0" w:space="0" w:color="auto"/>
        <w:left w:val="none" w:sz="0" w:space="0" w:color="auto"/>
        <w:bottom w:val="none" w:sz="0" w:space="0" w:color="auto"/>
        <w:right w:val="none" w:sz="0" w:space="0" w:color="auto"/>
      </w:divBdr>
    </w:div>
    <w:div w:id="847524420">
      <w:bodyDiv w:val="1"/>
      <w:marLeft w:val="0"/>
      <w:marRight w:val="0"/>
      <w:marTop w:val="0"/>
      <w:marBottom w:val="0"/>
      <w:divBdr>
        <w:top w:val="none" w:sz="0" w:space="0" w:color="auto"/>
        <w:left w:val="none" w:sz="0" w:space="0" w:color="auto"/>
        <w:bottom w:val="none" w:sz="0" w:space="0" w:color="auto"/>
        <w:right w:val="none" w:sz="0" w:space="0" w:color="auto"/>
      </w:divBdr>
    </w:div>
    <w:div w:id="847598803">
      <w:bodyDiv w:val="1"/>
      <w:marLeft w:val="0"/>
      <w:marRight w:val="0"/>
      <w:marTop w:val="0"/>
      <w:marBottom w:val="0"/>
      <w:divBdr>
        <w:top w:val="none" w:sz="0" w:space="0" w:color="auto"/>
        <w:left w:val="none" w:sz="0" w:space="0" w:color="auto"/>
        <w:bottom w:val="none" w:sz="0" w:space="0" w:color="auto"/>
        <w:right w:val="none" w:sz="0" w:space="0" w:color="auto"/>
      </w:divBdr>
    </w:div>
    <w:div w:id="847715199">
      <w:bodyDiv w:val="1"/>
      <w:marLeft w:val="0"/>
      <w:marRight w:val="0"/>
      <w:marTop w:val="0"/>
      <w:marBottom w:val="0"/>
      <w:divBdr>
        <w:top w:val="none" w:sz="0" w:space="0" w:color="auto"/>
        <w:left w:val="none" w:sz="0" w:space="0" w:color="auto"/>
        <w:bottom w:val="none" w:sz="0" w:space="0" w:color="auto"/>
        <w:right w:val="none" w:sz="0" w:space="0" w:color="auto"/>
      </w:divBdr>
    </w:div>
    <w:div w:id="847870651">
      <w:bodyDiv w:val="1"/>
      <w:marLeft w:val="0"/>
      <w:marRight w:val="0"/>
      <w:marTop w:val="0"/>
      <w:marBottom w:val="0"/>
      <w:divBdr>
        <w:top w:val="none" w:sz="0" w:space="0" w:color="auto"/>
        <w:left w:val="none" w:sz="0" w:space="0" w:color="auto"/>
        <w:bottom w:val="none" w:sz="0" w:space="0" w:color="auto"/>
        <w:right w:val="none" w:sz="0" w:space="0" w:color="auto"/>
      </w:divBdr>
    </w:div>
    <w:div w:id="847989672">
      <w:bodyDiv w:val="1"/>
      <w:marLeft w:val="0"/>
      <w:marRight w:val="0"/>
      <w:marTop w:val="0"/>
      <w:marBottom w:val="0"/>
      <w:divBdr>
        <w:top w:val="none" w:sz="0" w:space="0" w:color="auto"/>
        <w:left w:val="none" w:sz="0" w:space="0" w:color="auto"/>
        <w:bottom w:val="none" w:sz="0" w:space="0" w:color="auto"/>
        <w:right w:val="none" w:sz="0" w:space="0" w:color="auto"/>
      </w:divBdr>
    </w:div>
    <w:div w:id="848371861">
      <w:bodyDiv w:val="1"/>
      <w:marLeft w:val="0"/>
      <w:marRight w:val="0"/>
      <w:marTop w:val="0"/>
      <w:marBottom w:val="0"/>
      <w:divBdr>
        <w:top w:val="none" w:sz="0" w:space="0" w:color="auto"/>
        <w:left w:val="none" w:sz="0" w:space="0" w:color="auto"/>
        <w:bottom w:val="none" w:sz="0" w:space="0" w:color="auto"/>
        <w:right w:val="none" w:sz="0" w:space="0" w:color="auto"/>
      </w:divBdr>
    </w:div>
    <w:div w:id="848372841">
      <w:bodyDiv w:val="1"/>
      <w:marLeft w:val="0"/>
      <w:marRight w:val="0"/>
      <w:marTop w:val="0"/>
      <w:marBottom w:val="0"/>
      <w:divBdr>
        <w:top w:val="none" w:sz="0" w:space="0" w:color="auto"/>
        <w:left w:val="none" w:sz="0" w:space="0" w:color="auto"/>
        <w:bottom w:val="none" w:sz="0" w:space="0" w:color="auto"/>
        <w:right w:val="none" w:sz="0" w:space="0" w:color="auto"/>
      </w:divBdr>
    </w:div>
    <w:div w:id="848449478">
      <w:bodyDiv w:val="1"/>
      <w:marLeft w:val="0"/>
      <w:marRight w:val="0"/>
      <w:marTop w:val="0"/>
      <w:marBottom w:val="0"/>
      <w:divBdr>
        <w:top w:val="none" w:sz="0" w:space="0" w:color="auto"/>
        <w:left w:val="none" w:sz="0" w:space="0" w:color="auto"/>
        <w:bottom w:val="none" w:sz="0" w:space="0" w:color="auto"/>
        <w:right w:val="none" w:sz="0" w:space="0" w:color="auto"/>
      </w:divBdr>
    </w:div>
    <w:div w:id="848518088">
      <w:bodyDiv w:val="1"/>
      <w:marLeft w:val="0"/>
      <w:marRight w:val="0"/>
      <w:marTop w:val="0"/>
      <w:marBottom w:val="0"/>
      <w:divBdr>
        <w:top w:val="none" w:sz="0" w:space="0" w:color="auto"/>
        <w:left w:val="none" w:sz="0" w:space="0" w:color="auto"/>
        <w:bottom w:val="none" w:sz="0" w:space="0" w:color="auto"/>
        <w:right w:val="none" w:sz="0" w:space="0" w:color="auto"/>
      </w:divBdr>
    </w:div>
    <w:div w:id="848644129">
      <w:bodyDiv w:val="1"/>
      <w:marLeft w:val="0"/>
      <w:marRight w:val="0"/>
      <w:marTop w:val="0"/>
      <w:marBottom w:val="0"/>
      <w:divBdr>
        <w:top w:val="none" w:sz="0" w:space="0" w:color="auto"/>
        <w:left w:val="none" w:sz="0" w:space="0" w:color="auto"/>
        <w:bottom w:val="none" w:sz="0" w:space="0" w:color="auto"/>
        <w:right w:val="none" w:sz="0" w:space="0" w:color="auto"/>
      </w:divBdr>
    </w:div>
    <w:div w:id="848713086">
      <w:bodyDiv w:val="1"/>
      <w:marLeft w:val="0"/>
      <w:marRight w:val="0"/>
      <w:marTop w:val="0"/>
      <w:marBottom w:val="0"/>
      <w:divBdr>
        <w:top w:val="none" w:sz="0" w:space="0" w:color="auto"/>
        <w:left w:val="none" w:sz="0" w:space="0" w:color="auto"/>
        <w:bottom w:val="none" w:sz="0" w:space="0" w:color="auto"/>
        <w:right w:val="none" w:sz="0" w:space="0" w:color="auto"/>
      </w:divBdr>
    </w:div>
    <w:div w:id="848759045">
      <w:bodyDiv w:val="1"/>
      <w:marLeft w:val="0"/>
      <w:marRight w:val="0"/>
      <w:marTop w:val="0"/>
      <w:marBottom w:val="0"/>
      <w:divBdr>
        <w:top w:val="none" w:sz="0" w:space="0" w:color="auto"/>
        <w:left w:val="none" w:sz="0" w:space="0" w:color="auto"/>
        <w:bottom w:val="none" w:sz="0" w:space="0" w:color="auto"/>
        <w:right w:val="none" w:sz="0" w:space="0" w:color="auto"/>
      </w:divBdr>
    </w:div>
    <w:div w:id="848832145">
      <w:bodyDiv w:val="1"/>
      <w:marLeft w:val="0"/>
      <w:marRight w:val="0"/>
      <w:marTop w:val="0"/>
      <w:marBottom w:val="0"/>
      <w:divBdr>
        <w:top w:val="none" w:sz="0" w:space="0" w:color="auto"/>
        <w:left w:val="none" w:sz="0" w:space="0" w:color="auto"/>
        <w:bottom w:val="none" w:sz="0" w:space="0" w:color="auto"/>
        <w:right w:val="none" w:sz="0" w:space="0" w:color="auto"/>
      </w:divBdr>
    </w:div>
    <w:div w:id="848905734">
      <w:bodyDiv w:val="1"/>
      <w:marLeft w:val="0"/>
      <w:marRight w:val="0"/>
      <w:marTop w:val="0"/>
      <w:marBottom w:val="0"/>
      <w:divBdr>
        <w:top w:val="none" w:sz="0" w:space="0" w:color="auto"/>
        <w:left w:val="none" w:sz="0" w:space="0" w:color="auto"/>
        <w:bottom w:val="none" w:sz="0" w:space="0" w:color="auto"/>
        <w:right w:val="none" w:sz="0" w:space="0" w:color="auto"/>
      </w:divBdr>
    </w:div>
    <w:div w:id="849560718">
      <w:bodyDiv w:val="1"/>
      <w:marLeft w:val="0"/>
      <w:marRight w:val="0"/>
      <w:marTop w:val="0"/>
      <w:marBottom w:val="0"/>
      <w:divBdr>
        <w:top w:val="none" w:sz="0" w:space="0" w:color="auto"/>
        <w:left w:val="none" w:sz="0" w:space="0" w:color="auto"/>
        <w:bottom w:val="none" w:sz="0" w:space="0" w:color="auto"/>
        <w:right w:val="none" w:sz="0" w:space="0" w:color="auto"/>
      </w:divBdr>
    </w:div>
    <w:div w:id="849562705">
      <w:bodyDiv w:val="1"/>
      <w:marLeft w:val="0"/>
      <w:marRight w:val="0"/>
      <w:marTop w:val="0"/>
      <w:marBottom w:val="0"/>
      <w:divBdr>
        <w:top w:val="none" w:sz="0" w:space="0" w:color="auto"/>
        <w:left w:val="none" w:sz="0" w:space="0" w:color="auto"/>
        <w:bottom w:val="none" w:sz="0" w:space="0" w:color="auto"/>
        <w:right w:val="none" w:sz="0" w:space="0" w:color="auto"/>
      </w:divBdr>
    </w:div>
    <w:div w:id="849568246">
      <w:bodyDiv w:val="1"/>
      <w:marLeft w:val="0"/>
      <w:marRight w:val="0"/>
      <w:marTop w:val="0"/>
      <w:marBottom w:val="0"/>
      <w:divBdr>
        <w:top w:val="none" w:sz="0" w:space="0" w:color="auto"/>
        <w:left w:val="none" w:sz="0" w:space="0" w:color="auto"/>
        <w:bottom w:val="none" w:sz="0" w:space="0" w:color="auto"/>
        <w:right w:val="none" w:sz="0" w:space="0" w:color="auto"/>
      </w:divBdr>
    </w:div>
    <w:div w:id="849609504">
      <w:bodyDiv w:val="1"/>
      <w:marLeft w:val="0"/>
      <w:marRight w:val="0"/>
      <w:marTop w:val="0"/>
      <w:marBottom w:val="0"/>
      <w:divBdr>
        <w:top w:val="none" w:sz="0" w:space="0" w:color="auto"/>
        <w:left w:val="none" w:sz="0" w:space="0" w:color="auto"/>
        <w:bottom w:val="none" w:sz="0" w:space="0" w:color="auto"/>
        <w:right w:val="none" w:sz="0" w:space="0" w:color="auto"/>
      </w:divBdr>
    </w:div>
    <w:div w:id="849681941">
      <w:bodyDiv w:val="1"/>
      <w:marLeft w:val="0"/>
      <w:marRight w:val="0"/>
      <w:marTop w:val="0"/>
      <w:marBottom w:val="0"/>
      <w:divBdr>
        <w:top w:val="none" w:sz="0" w:space="0" w:color="auto"/>
        <w:left w:val="none" w:sz="0" w:space="0" w:color="auto"/>
        <w:bottom w:val="none" w:sz="0" w:space="0" w:color="auto"/>
        <w:right w:val="none" w:sz="0" w:space="0" w:color="auto"/>
      </w:divBdr>
    </w:div>
    <w:div w:id="849758892">
      <w:bodyDiv w:val="1"/>
      <w:marLeft w:val="0"/>
      <w:marRight w:val="0"/>
      <w:marTop w:val="0"/>
      <w:marBottom w:val="0"/>
      <w:divBdr>
        <w:top w:val="none" w:sz="0" w:space="0" w:color="auto"/>
        <w:left w:val="none" w:sz="0" w:space="0" w:color="auto"/>
        <w:bottom w:val="none" w:sz="0" w:space="0" w:color="auto"/>
        <w:right w:val="none" w:sz="0" w:space="0" w:color="auto"/>
      </w:divBdr>
    </w:div>
    <w:div w:id="849877105">
      <w:bodyDiv w:val="1"/>
      <w:marLeft w:val="0"/>
      <w:marRight w:val="0"/>
      <w:marTop w:val="0"/>
      <w:marBottom w:val="0"/>
      <w:divBdr>
        <w:top w:val="none" w:sz="0" w:space="0" w:color="auto"/>
        <w:left w:val="none" w:sz="0" w:space="0" w:color="auto"/>
        <w:bottom w:val="none" w:sz="0" w:space="0" w:color="auto"/>
        <w:right w:val="none" w:sz="0" w:space="0" w:color="auto"/>
      </w:divBdr>
    </w:div>
    <w:div w:id="849878173">
      <w:bodyDiv w:val="1"/>
      <w:marLeft w:val="0"/>
      <w:marRight w:val="0"/>
      <w:marTop w:val="0"/>
      <w:marBottom w:val="0"/>
      <w:divBdr>
        <w:top w:val="none" w:sz="0" w:space="0" w:color="auto"/>
        <w:left w:val="none" w:sz="0" w:space="0" w:color="auto"/>
        <w:bottom w:val="none" w:sz="0" w:space="0" w:color="auto"/>
        <w:right w:val="none" w:sz="0" w:space="0" w:color="auto"/>
      </w:divBdr>
    </w:div>
    <w:div w:id="849949050">
      <w:bodyDiv w:val="1"/>
      <w:marLeft w:val="0"/>
      <w:marRight w:val="0"/>
      <w:marTop w:val="0"/>
      <w:marBottom w:val="0"/>
      <w:divBdr>
        <w:top w:val="none" w:sz="0" w:space="0" w:color="auto"/>
        <w:left w:val="none" w:sz="0" w:space="0" w:color="auto"/>
        <w:bottom w:val="none" w:sz="0" w:space="0" w:color="auto"/>
        <w:right w:val="none" w:sz="0" w:space="0" w:color="auto"/>
      </w:divBdr>
    </w:div>
    <w:div w:id="850023590">
      <w:bodyDiv w:val="1"/>
      <w:marLeft w:val="0"/>
      <w:marRight w:val="0"/>
      <w:marTop w:val="0"/>
      <w:marBottom w:val="0"/>
      <w:divBdr>
        <w:top w:val="none" w:sz="0" w:space="0" w:color="auto"/>
        <w:left w:val="none" w:sz="0" w:space="0" w:color="auto"/>
        <w:bottom w:val="none" w:sz="0" w:space="0" w:color="auto"/>
        <w:right w:val="none" w:sz="0" w:space="0" w:color="auto"/>
      </w:divBdr>
    </w:div>
    <w:div w:id="850218527">
      <w:bodyDiv w:val="1"/>
      <w:marLeft w:val="0"/>
      <w:marRight w:val="0"/>
      <w:marTop w:val="0"/>
      <w:marBottom w:val="0"/>
      <w:divBdr>
        <w:top w:val="none" w:sz="0" w:space="0" w:color="auto"/>
        <w:left w:val="none" w:sz="0" w:space="0" w:color="auto"/>
        <w:bottom w:val="none" w:sz="0" w:space="0" w:color="auto"/>
        <w:right w:val="none" w:sz="0" w:space="0" w:color="auto"/>
      </w:divBdr>
    </w:div>
    <w:div w:id="850223887">
      <w:bodyDiv w:val="1"/>
      <w:marLeft w:val="0"/>
      <w:marRight w:val="0"/>
      <w:marTop w:val="0"/>
      <w:marBottom w:val="0"/>
      <w:divBdr>
        <w:top w:val="none" w:sz="0" w:space="0" w:color="auto"/>
        <w:left w:val="none" w:sz="0" w:space="0" w:color="auto"/>
        <w:bottom w:val="none" w:sz="0" w:space="0" w:color="auto"/>
        <w:right w:val="none" w:sz="0" w:space="0" w:color="auto"/>
      </w:divBdr>
    </w:div>
    <w:div w:id="850414025">
      <w:bodyDiv w:val="1"/>
      <w:marLeft w:val="0"/>
      <w:marRight w:val="0"/>
      <w:marTop w:val="0"/>
      <w:marBottom w:val="0"/>
      <w:divBdr>
        <w:top w:val="none" w:sz="0" w:space="0" w:color="auto"/>
        <w:left w:val="none" w:sz="0" w:space="0" w:color="auto"/>
        <w:bottom w:val="none" w:sz="0" w:space="0" w:color="auto"/>
        <w:right w:val="none" w:sz="0" w:space="0" w:color="auto"/>
      </w:divBdr>
    </w:div>
    <w:div w:id="850604623">
      <w:bodyDiv w:val="1"/>
      <w:marLeft w:val="0"/>
      <w:marRight w:val="0"/>
      <w:marTop w:val="0"/>
      <w:marBottom w:val="0"/>
      <w:divBdr>
        <w:top w:val="none" w:sz="0" w:space="0" w:color="auto"/>
        <w:left w:val="none" w:sz="0" w:space="0" w:color="auto"/>
        <w:bottom w:val="none" w:sz="0" w:space="0" w:color="auto"/>
        <w:right w:val="none" w:sz="0" w:space="0" w:color="auto"/>
      </w:divBdr>
    </w:div>
    <w:div w:id="850804397">
      <w:bodyDiv w:val="1"/>
      <w:marLeft w:val="0"/>
      <w:marRight w:val="0"/>
      <w:marTop w:val="0"/>
      <w:marBottom w:val="0"/>
      <w:divBdr>
        <w:top w:val="none" w:sz="0" w:space="0" w:color="auto"/>
        <w:left w:val="none" w:sz="0" w:space="0" w:color="auto"/>
        <w:bottom w:val="none" w:sz="0" w:space="0" w:color="auto"/>
        <w:right w:val="none" w:sz="0" w:space="0" w:color="auto"/>
      </w:divBdr>
    </w:div>
    <w:div w:id="850877377">
      <w:bodyDiv w:val="1"/>
      <w:marLeft w:val="0"/>
      <w:marRight w:val="0"/>
      <w:marTop w:val="0"/>
      <w:marBottom w:val="0"/>
      <w:divBdr>
        <w:top w:val="none" w:sz="0" w:space="0" w:color="auto"/>
        <w:left w:val="none" w:sz="0" w:space="0" w:color="auto"/>
        <w:bottom w:val="none" w:sz="0" w:space="0" w:color="auto"/>
        <w:right w:val="none" w:sz="0" w:space="0" w:color="auto"/>
      </w:divBdr>
    </w:div>
    <w:div w:id="850877816">
      <w:bodyDiv w:val="1"/>
      <w:marLeft w:val="0"/>
      <w:marRight w:val="0"/>
      <w:marTop w:val="0"/>
      <w:marBottom w:val="0"/>
      <w:divBdr>
        <w:top w:val="none" w:sz="0" w:space="0" w:color="auto"/>
        <w:left w:val="none" w:sz="0" w:space="0" w:color="auto"/>
        <w:bottom w:val="none" w:sz="0" w:space="0" w:color="auto"/>
        <w:right w:val="none" w:sz="0" w:space="0" w:color="auto"/>
      </w:divBdr>
    </w:div>
    <w:div w:id="850950788">
      <w:bodyDiv w:val="1"/>
      <w:marLeft w:val="0"/>
      <w:marRight w:val="0"/>
      <w:marTop w:val="0"/>
      <w:marBottom w:val="0"/>
      <w:divBdr>
        <w:top w:val="none" w:sz="0" w:space="0" w:color="auto"/>
        <w:left w:val="none" w:sz="0" w:space="0" w:color="auto"/>
        <w:bottom w:val="none" w:sz="0" w:space="0" w:color="auto"/>
        <w:right w:val="none" w:sz="0" w:space="0" w:color="auto"/>
      </w:divBdr>
    </w:div>
    <w:div w:id="851139406">
      <w:bodyDiv w:val="1"/>
      <w:marLeft w:val="0"/>
      <w:marRight w:val="0"/>
      <w:marTop w:val="0"/>
      <w:marBottom w:val="0"/>
      <w:divBdr>
        <w:top w:val="none" w:sz="0" w:space="0" w:color="auto"/>
        <w:left w:val="none" w:sz="0" w:space="0" w:color="auto"/>
        <w:bottom w:val="none" w:sz="0" w:space="0" w:color="auto"/>
        <w:right w:val="none" w:sz="0" w:space="0" w:color="auto"/>
      </w:divBdr>
    </w:div>
    <w:div w:id="851147806">
      <w:bodyDiv w:val="1"/>
      <w:marLeft w:val="0"/>
      <w:marRight w:val="0"/>
      <w:marTop w:val="0"/>
      <w:marBottom w:val="0"/>
      <w:divBdr>
        <w:top w:val="none" w:sz="0" w:space="0" w:color="auto"/>
        <w:left w:val="none" w:sz="0" w:space="0" w:color="auto"/>
        <w:bottom w:val="none" w:sz="0" w:space="0" w:color="auto"/>
        <w:right w:val="none" w:sz="0" w:space="0" w:color="auto"/>
      </w:divBdr>
    </w:div>
    <w:div w:id="851183797">
      <w:bodyDiv w:val="1"/>
      <w:marLeft w:val="0"/>
      <w:marRight w:val="0"/>
      <w:marTop w:val="0"/>
      <w:marBottom w:val="0"/>
      <w:divBdr>
        <w:top w:val="none" w:sz="0" w:space="0" w:color="auto"/>
        <w:left w:val="none" w:sz="0" w:space="0" w:color="auto"/>
        <w:bottom w:val="none" w:sz="0" w:space="0" w:color="auto"/>
        <w:right w:val="none" w:sz="0" w:space="0" w:color="auto"/>
      </w:divBdr>
    </w:div>
    <w:div w:id="851188725">
      <w:bodyDiv w:val="1"/>
      <w:marLeft w:val="0"/>
      <w:marRight w:val="0"/>
      <w:marTop w:val="0"/>
      <w:marBottom w:val="0"/>
      <w:divBdr>
        <w:top w:val="none" w:sz="0" w:space="0" w:color="auto"/>
        <w:left w:val="none" w:sz="0" w:space="0" w:color="auto"/>
        <w:bottom w:val="none" w:sz="0" w:space="0" w:color="auto"/>
        <w:right w:val="none" w:sz="0" w:space="0" w:color="auto"/>
      </w:divBdr>
    </w:div>
    <w:div w:id="851266658">
      <w:bodyDiv w:val="1"/>
      <w:marLeft w:val="0"/>
      <w:marRight w:val="0"/>
      <w:marTop w:val="0"/>
      <w:marBottom w:val="0"/>
      <w:divBdr>
        <w:top w:val="none" w:sz="0" w:space="0" w:color="auto"/>
        <w:left w:val="none" w:sz="0" w:space="0" w:color="auto"/>
        <w:bottom w:val="none" w:sz="0" w:space="0" w:color="auto"/>
        <w:right w:val="none" w:sz="0" w:space="0" w:color="auto"/>
      </w:divBdr>
    </w:div>
    <w:div w:id="851333310">
      <w:bodyDiv w:val="1"/>
      <w:marLeft w:val="0"/>
      <w:marRight w:val="0"/>
      <w:marTop w:val="0"/>
      <w:marBottom w:val="0"/>
      <w:divBdr>
        <w:top w:val="none" w:sz="0" w:space="0" w:color="auto"/>
        <w:left w:val="none" w:sz="0" w:space="0" w:color="auto"/>
        <w:bottom w:val="none" w:sz="0" w:space="0" w:color="auto"/>
        <w:right w:val="none" w:sz="0" w:space="0" w:color="auto"/>
      </w:divBdr>
    </w:div>
    <w:div w:id="851531692">
      <w:bodyDiv w:val="1"/>
      <w:marLeft w:val="0"/>
      <w:marRight w:val="0"/>
      <w:marTop w:val="0"/>
      <w:marBottom w:val="0"/>
      <w:divBdr>
        <w:top w:val="none" w:sz="0" w:space="0" w:color="auto"/>
        <w:left w:val="none" w:sz="0" w:space="0" w:color="auto"/>
        <w:bottom w:val="none" w:sz="0" w:space="0" w:color="auto"/>
        <w:right w:val="none" w:sz="0" w:space="0" w:color="auto"/>
      </w:divBdr>
    </w:div>
    <w:div w:id="851645457">
      <w:bodyDiv w:val="1"/>
      <w:marLeft w:val="0"/>
      <w:marRight w:val="0"/>
      <w:marTop w:val="0"/>
      <w:marBottom w:val="0"/>
      <w:divBdr>
        <w:top w:val="none" w:sz="0" w:space="0" w:color="auto"/>
        <w:left w:val="none" w:sz="0" w:space="0" w:color="auto"/>
        <w:bottom w:val="none" w:sz="0" w:space="0" w:color="auto"/>
        <w:right w:val="none" w:sz="0" w:space="0" w:color="auto"/>
      </w:divBdr>
    </w:div>
    <w:div w:id="851652507">
      <w:bodyDiv w:val="1"/>
      <w:marLeft w:val="0"/>
      <w:marRight w:val="0"/>
      <w:marTop w:val="0"/>
      <w:marBottom w:val="0"/>
      <w:divBdr>
        <w:top w:val="none" w:sz="0" w:space="0" w:color="auto"/>
        <w:left w:val="none" w:sz="0" w:space="0" w:color="auto"/>
        <w:bottom w:val="none" w:sz="0" w:space="0" w:color="auto"/>
        <w:right w:val="none" w:sz="0" w:space="0" w:color="auto"/>
      </w:divBdr>
    </w:div>
    <w:div w:id="851845201">
      <w:bodyDiv w:val="1"/>
      <w:marLeft w:val="0"/>
      <w:marRight w:val="0"/>
      <w:marTop w:val="0"/>
      <w:marBottom w:val="0"/>
      <w:divBdr>
        <w:top w:val="none" w:sz="0" w:space="0" w:color="auto"/>
        <w:left w:val="none" w:sz="0" w:space="0" w:color="auto"/>
        <w:bottom w:val="none" w:sz="0" w:space="0" w:color="auto"/>
        <w:right w:val="none" w:sz="0" w:space="0" w:color="auto"/>
      </w:divBdr>
    </w:div>
    <w:div w:id="851991388">
      <w:bodyDiv w:val="1"/>
      <w:marLeft w:val="0"/>
      <w:marRight w:val="0"/>
      <w:marTop w:val="0"/>
      <w:marBottom w:val="0"/>
      <w:divBdr>
        <w:top w:val="none" w:sz="0" w:space="0" w:color="auto"/>
        <w:left w:val="none" w:sz="0" w:space="0" w:color="auto"/>
        <w:bottom w:val="none" w:sz="0" w:space="0" w:color="auto"/>
        <w:right w:val="none" w:sz="0" w:space="0" w:color="auto"/>
      </w:divBdr>
    </w:div>
    <w:div w:id="852039364">
      <w:bodyDiv w:val="1"/>
      <w:marLeft w:val="0"/>
      <w:marRight w:val="0"/>
      <w:marTop w:val="0"/>
      <w:marBottom w:val="0"/>
      <w:divBdr>
        <w:top w:val="none" w:sz="0" w:space="0" w:color="auto"/>
        <w:left w:val="none" w:sz="0" w:space="0" w:color="auto"/>
        <w:bottom w:val="none" w:sz="0" w:space="0" w:color="auto"/>
        <w:right w:val="none" w:sz="0" w:space="0" w:color="auto"/>
      </w:divBdr>
    </w:div>
    <w:div w:id="852184924">
      <w:bodyDiv w:val="1"/>
      <w:marLeft w:val="0"/>
      <w:marRight w:val="0"/>
      <w:marTop w:val="0"/>
      <w:marBottom w:val="0"/>
      <w:divBdr>
        <w:top w:val="none" w:sz="0" w:space="0" w:color="auto"/>
        <w:left w:val="none" w:sz="0" w:space="0" w:color="auto"/>
        <w:bottom w:val="none" w:sz="0" w:space="0" w:color="auto"/>
        <w:right w:val="none" w:sz="0" w:space="0" w:color="auto"/>
      </w:divBdr>
    </w:div>
    <w:div w:id="852232299">
      <w:bodyDiv w:val="1"/>
      <w:marLeft w:val="0"/>
      <w:marRight w:val="0"/>
      <w:marTop w:val="0"/>
      <w:marBottom w:val="0"/>
      <w:divBdr>
        <w:top w:val="none" w:sz="0" w:space="0" w:color="auto"/>
        <w:left w:val="none" w:sz="0" w:space="0" w:color="auto"/>
        <w:bottom w:val="none" w:sz="0" w:space="0" w:color="auto"/>
        <w:right w:val="none" w:sz="0" w:space="0" w:color="auto"/>
      </w:divBdr>
    </w:div>
    <w:div w:id="852300842">
      <w:bodyDiv w:val="1"/>
      <w:marLeft w:val="0"/>
      <w:marRight w:val="0"/>
      <w:marTop w:val="0"/>
      <w:marBottom w:val="0"/>
      <w:divBdr>
        <w:top w:val="none" w:sz="0" w:space="0" w:color="auto"/>
        <w:left w:val="none" w:sz="0" w:space="0" w:color="auto"/>
        <w:bottom w:val="none" w:sz="0" w:space="0" w:color="auto"/>
        <w:right w:val="none" w:sz="0" w:space="0" w:color="auto"/>
      </w:divBdr>
    </w:div>
    <w:div w:id="852379379">
      <w:bodyDiv w:val="1"/>
      <w:marLeft w:val="0"/>
      <w:marRight w:val="0"/>
      <w:marTop w:val="0"/>
      <w:marBottom w:val="0"/>
      <w:divBdr>
        <w:top w:val="none" w:sz="0" w:space="0" w:color="auto"/>
        <w:left w:val="none" w:sz="0" w:space="0" w:color="auto"/>
        <w:bottom w:val="none" w:sz="0" w:space="0" w:color="auto"/>
        <w:right w:val="none" w:sz="0" w:space="0" w:color="auto"/>
      </w:divBdr>
    </w:div>
    <w:div w:id="852496254">
      <w:bodyDiv w:val="1"/>
      <w:marLeft w:val="0"/>
      <w:marRight w:val="0"/>
      <w:marTop w:val="0"/>
      <w:marBottom w:val="0"/>
      <w:divBdr>
        <w:top w:val="none" w:sz="0" w:space="0" w:color="auto"/>
        <w:left w:val="none" w:sz="0" w:space="0" w:color="auto"/>
        <w:bottom w:val="none" w:sz="0" w:space="0" w:color="auto"/>
        <w:right w:val="none" w:sz="0" w:space="0" w:color="auto"/>
      </w:divBdr>
    </w:div>
    <w:div w:id="852647068">
      <w:bodyDiv w:val="1"/>
      <w:marLeft w:val="0"/>
      <w:marRight w:val="0"/>
      <w:marTop w:val="0"/>
      <w:marBottom w:val="0"/>
      <w:divBdr>
        <w:top w:val="none" w:sz="0" w:space="0" w:color="auto"/>
        <w:left w:val="none" w:sz="0" w:space="0" w:color="auto"/>
        <w:bottom w:val="none" w:sz="0" w:space="0" w:color="auto"/>
        <w:right w:val="none" w:sz="0" w:space="0" w:color="auto"/>
      </w:divBdr>
    </w:div>
    <w:div w:id="852886926">
      <w:bodyDiv w:val="1"/>
      <w:marLeft w:val="0"/>
      <w:marRight w:val="0"/>
      <w:marTop w:val="0"/>
      <w:marBottom w:val="0"/>
      <w:divBdr>
        <w:top w:val="none" w:sz="0" w:space="0" w:color="auto"/>
        <w:left w:val="none" w:sz="0" w:space="0" w:color="auto"/>
        <w:bottom w:val="none" w:sz="0" w:space="0" w:color="auto"/>
        <w:right w:val="none" w:sz="0" w:space="0" w:color="auto"/>
      </w:divBdr>
    </w:div>
    <w:div w:id="852914962">
      <w:bodyDiv w:val="1"/>
      <w:marLeft w:val="0"/>
      <w:marRight w:val="0"/>
      <w:marTop w:val="0"/>
      <w:marBottom w:val="0"/>
      <w:divBdr>
        <w:top w:val="none" w:sz="0" w:space="0" w:color="auto"/>
        <w:left w:val="none" w:sz="0" w:space="0" w:color="auto"/>
        <w:bottom w:val="none" w:sz="0" w:space="0" w:color="auto"/>
        <w:right w:val="none" w:sz="0" w:space="0" w:color="auto"/>
      </w:divBdr>
    </w:div>
    <w:div w:id="853037078">
      <w:bodyDiv w:val="1"/>
      <w:marLeft w:val="0"/>
      <w:marRight w:val="0"/>
      <w:marTop w:val="0"/>
      <w:marBottom w:val="0"/>
      <w:divBdr>
        <w:top w:val="none" w:sz="0" w:space="0" w:color="auto"/>
        <w:left w:val="none" w:sz="0" w:space="0" w:color="auto"/>
        <w:bottom w:val="none" w:sz="0" w:space="0" w:color="auto"/>
        <w:right w:val="none" w:sz="0" w:space="0" w:color="auto"/>
      </w:divBdr>
    </w:div>
    <w:div w:id="853111726">
      <w:bodyDiv w:val="1"/>
      <w:marLeft w:val="0"/>
      <w:marRight w:val="0"/>
      <w:marTop w:val="0"/>
      <w:marBottom w:val="0"/>
      <w:divBdr>
        <w:top w:val="none" w:sz="0" w:space="0" w:color="auto"/>
        <w:left w:val="none" w:sz="0" w:space="0" w:color="auto"/>
        <w:bottom w:val="none" w:sz="0" w:space="0" w:color="auto"/>
        <w:right w:val="none" w:sz="0" w:space="0" w:color="auto"/>
      </w:divBdr>
    </w:div>
    <w:div w:id="853114081">
      <w:bodyDiv w:val="1"/>
      <w:marLeft w:val="0"/>
      <w:marRight w:val="0"/>
      <w:marTop w:val="0"/>
      <w:marBottom w:val="0"/>
      <w:divBdr>
        <w:top w:val="none" w:sz="0" w:space="0" w:color="auto"/>
        <w:left w:val="none" w:sz="0" w:space="0" w:color="auto"/>
        <w:bottom w:val="none" w:sz="0" w:space="0" w:color="auto"/>
        <w:right w:val="none" w:sz="0" w:space="0" w:color="auto"/>
      </w:divBdr>
    </w:div>
    <w:div w:id="853306499">
      <w:bodyDiv w:val="1"/>
      <w:marLeft w:val="0"/>
      <w:marRight w:val="0"/>
      <w:marTop w:val="0"/>
      <w:marBottom w:val="0"/>
      <w:divBdr>
        <w:top w:val="none" w:sz="0" w:space="0" w:color="auto"/>
        <w:left w:val="none" w:sz="0" w:space="0" w:color="auto"/>
        <w:bottom w:val="none" w:sz="0" w:space="0" w:color="auto"/>
        <w:right w:val="none" w:sz="0" w:space="0" w:color="auto"/>
      </w:divBdr>
    </w:div>
    <w:div w:id="853419167">
      <w:bodyDiv w:val="1"/>
      <w:marLeft w:val="0"/>
      <w:marRight w:val="0"/>
      <w:marTop w:val="0"/>
      <w:marBottom w:val="0"/>
      <w:divBdr>
        <w:top w:val="none" w:sz="0" w:space="0" w:color="auto"/>
        <w:left w:val="none" w:sz="0" w:space="0" w:color="auto"/>
        <w:bottom w:val="none" w:sz="0" w:space="0" w:color="auto"/>
        <w:right w:val="none" w:sz="0" w:space="0" w:color="auto"/>
      </w:divBdr>
    </w:div>
    <w:div w:id="853421627">
      <w:bodyDiv w:val="1"/>
      <w:marLeft w:val="0"/>
      <w:marRight w:val="0"/>
      <w:marTop w:val="0"/>
      <w:marBottom w:val="0"/>
      <w:divBdr>
        <w:top w:val="none" w:sz="0" w:space="0" w:color="auto"/>
        <w:left w:val="none" w:sz="0" w:space="0" w:color="auto"/>
        <w:bottom w:val="none" w:sz="0" w:space="0" w:color="auto"/>
        <w:right w:val="none" w:sz="0" w:space="0" w:color="auto"/>
      </w:divBdr>
    </w:div>
    <w:div w:id="853618081">
      <w:bodyDiv w:val="1"/>
      <w:marLeft w:val="0"/>
      <w:marRight w:val="0"/>
      <w:marTop w:val="0"/>
      <w:marBottom w:val="0"/>
      <w:divBdr>
        <w:top w:val="none" w:sz="0" w:space="0" w:color="auto"/>
        <w:left w:val="none" w:sz="0" w:space="0" w:color="auto"/>
        <w:bottom w:val="none" w:sz="0" w:space="0" w:color="auto"/>
        <w:right w:val="none" w:sz="0" w:space="0" w:color="auto"/>
      </w:divBdr>
    </w:div>
    <w:div w:id="853687512">
      <w:bodyDiv w:val="1"/>
      <w:marLeft w:val="0"/>
      <w:marRight w:val="0"/>
      <w:marTop w:val="0"/>
      <w:marBottom w:val="0"/>
      <w:divBdr>
        <w:top w:val="none" w:sz="0" w:space="0" w:color="auto"/>
        <w:left w:val="none" w:sz="0" w:space="0" w:color="auto"/>
        <w:bottom w:val="none" w:sz="0" w:space="0" w:color="auto"/>
        <w:right w:val="none" w:sz="0" w:space="0" w:color="auto"/>
      </w:divBdr>
    </w:div>
    <w:div w:id="853769540">
      <w:bodyDiv w:val="1"/>
      <w:marLeft w:val="0"/>
      <w:marRight w:val="0"/>
      <w:marTop w:val="0"/>
      <w:marBottom w:val="0"/>
      <w:divBdr>
        <w:top w:val="none" w:sz="0" w:space="0" w:color="auto"/>
        <w:left w:val="none" w:sz="0" w:space="0" w:color="auto"/>
        <w:bottom w:val="none" w:sz="0" w:space="0" w:color="auto"/>
        <w:right w:val="none" w:sz="0" w:space="0" w:color="auto"/>
      </w:divBdr>
    </w:div>
    <w:div w:id="853885064">
      <w:bodyDiv w:val="1"/>
      <w:marLeft w:val="0"/>
      <w:marRight w:val="0"/>
      <w:marTop w:val="0"/>
      <w:marBottom w:val="0"/>
      <w:divBdr>
        <w:top w:val="none" w:sz="0" w:space="0" w:color="auto"/>
        <w:left w:val="none" w:sz="0" w:space="0" w:color="auto"/>
        <w:bottom w:val="none" w:sz="0" w:space="0" w:color="auto"/>
        <w:right w:val="none" w:sz="0" w:space="0" w:color="auto"/>
      </w:divBdr>
    </w:div>
    <w:div w:id="854031163">
      <w:bodyDiv w:val="1"/>
      <w:marLeft w:val="0"/>
      <w:marRight w:val="0"/>
      <w:marTop w:val="0"/>
      <w:marBottom w:val="0"/>
      <w:divBdr>
        <w:top w:val="none" w:sz="0" w:space="0" w:color="auto"/>
        <w:left w:val="none" w:sz="0" w:space="0" w:color="auto"/>
        <w:bottom w:val="none" w:sz="0" w:space="0" w:color="auto"/>
        <w:right w:val="none" w:sz="0" w:space="0" w:color="auto"/>
      </w:divBdr>
    </w:div>
    <w:div w:id="854197473">
      <w:bodyDiv w:val="1"/>
      <w:marLeft w:val="0"/>
      <w:marRight w:val="0"/>
      <w:marTop w:val="0"/>
      <w:marBottom w:val="0"/>
      <w:divBdr>
        <w:top w:val="none" w:sz="0" w:space="0" w:color="auto"/>
        <w:left w:val="none" w:sz="0" w:space="0" w:color="auto"/>
        <w:bottom w:val="none" w:sz="0" w:space="0" w:color="auto"/>
        <w:right w:val="none" w:sz="0" w:space="0" w:color="auto"/>
      </w:divBdr>
    </w:div>
    <w:div w:id="854228661">
      <w:bodyDiv w:val="1"/>
      <w:marLeft w:val="0"/>
      <w:marRight w:val="0"/>
      <w:marTop w:val="0"/>
      <w:marBottom w:val="0"/>
      <w:divBdr>
        <w:top w:val="none" w:sz="0" w:space="0" w:color="auto"/>
        <w:left w:val="none" w:sz="0" w:space="0" w:color="auto"/>
        <w:bottom w:val="none" w:sz="0" w:space="0" w:color="auto"/>
        <w:right w:val="none" w:sz="0" w:space="0" w:color="auto"/>
      </w:divBdr>
    </w:div>
    <w:div w:id="854273342">
      <w:bodyDiv w:val="1"/>
      <w:marLeft w:val="0"/>
      <w:marRight w:val="0"/>
      <w:marTop w:val="0"/>
      <w:marBottom w:val="0"/>
      <w:divBdr>
        <w:top w:val="none" w:sz="0" w:space="0" w:color="auto"/>
        <w:left w:val="none" w:sz="0" w:space="0" w:color="auto"/>
        <w:bottom w:val="none" w:sz="0" w:space="0" w:color="auto"/>
        <w:right w:val="none" w:sz="0" w:space="0" w:color="auto"/>
      </w:divBdr>
    </w:div>
    <w:div w:id="854273936">
      <w:bodyDiv w:val="1"/>
      <w:marLeft w:val="0"/>
      <w:marRight w:val="0"/>
      <w:marTop w:val="0"/>
      <w:marBottom w:val="0"/>
      <w:divBdr>
        <w:top w:val="none" w:sz="0" w:space="0" w:color="auto"/>
        <w:left w:val="none" w:sz="0" w:space="0" w:color="auto"/>
        <w:bottom w:val="none" w:sz="0" w:space="0" w:color="auto"/>
        <w:right w:val="none" w:sz="0" w:space="0" w:color="auto"/>
      </w:divBdr>
    </w:div>
    <w:div w:id="854416314">
      <w:bodyDiv w:val="1"/>
      <w:marLeft w:val="0"/>
      <w:marRight w:val="0"/>
      <w:marTop w:val="0"/>
      <w:marBottom w:val="0"/>
      <w:divBdr>
        <w:top w:val="none" w:sz="0" w:space="0" w:color="auto"/>
        <w:left w:val="none" w:sz="0" w:space="0" w:color="auto"/>
        <w:bottom w:val="none" w:sz="0" w:space="0" w:color="auto"/>
        <w:right w:val="none" w:sz="0" w:space="0" w:color="auto"/>
      </w:divBdr>
    </w:div>
    <w:div w:id="854542532">
      <w:bodyDiv w:val="1"/>
      <w:marLeft w:val="0"/>
      <w:marRight w:val="0"/>
      <w:marTop w:val="0"/>
      <w:marBottom w:val="0"/>
      <w:divBdr>
        <w:top w:val="none" w:sz="0" w:space="0" w:color="auto"/>
        <w:left w:val="none" w:sz="0" w:space="0" w:color="auto"/>
        <w:bottom w:val="none" w:sz="0" w:space="0" w:color="auto"/>
        <w:right w:val="none" w:sz="0" w:space="0" w:color="auto"/>
      </w:divBdr>
    </w:div>
    <w:div w:id="854612433">
      <w:bodyDiv w:val="1"/>
      <w:marLeft w:val="0"/>
      <w:marRight w:val="0"/>
      <w:marTop w:val="0"/>
      <w:marBottom w:val="0"/>
      <w:divBdr>
        <w:top w:val="none" w:sz="0" w:space="0" w:color="auto"/>
        <w:left w:val="none" w:sz="0" w:space="0" w:color="auto"/>
        <w:bottom w:val="none" w:sz="0" w:space="0" w:color="auto"/>
        <w:right w:val="none" w:sz="0" w:space="0" w:color="auto"/>
      </w:divBdr>
    </w:div>
    <w:div w:id="854612475">
      <w:bodyDiv w:val="1"/>
      <w:marLeft w:val="0"/>
      <w:marRight w:val="0"/>
      <w:marTop w:val="0"/>
      <w:marBottom w:val="0"/>
      <w:divBdr>
        <w:top w:val="none" w:sz="0" w:space="0" w:color="auto"/>
        <w:left w:val="none" w:sz="0" w:space="0" w:color="auto"/>
        <w:bottom w:val="none" w:sz="0" w:space="0" w:color="auto"/>
        <w:right w:val="none" w:sz="0" w:space="0" w:color="auto"/>
      </w:divBdr>
    </w:div>
    <w:div w:id="854686349">
      <w:bodyDiv w:val="1"/>
      <w:marLeft w:val="0"/>
      <w:marRight w:val="0"/>
      <w:marTop w:val="0"/>
      <w:marBottom w:val="0"/>
      <w:divBdr>
        <w:top w:val="none" w:sz="0" w:space="0" w:color="auto"/>
        <w:left w:val="none" w:sz="0" w:space="0" w:color="auto"/>
        <w:bottom w:val="none" w:sz="0" w:space="0" w:color="auto"/>
        <w:right w:val="none" w:sz="0" w:space="0" w:color="auto"/>
      </w:divBdr>
    </w:div>
    <w:div w:id="854735157">
      <w:bodyDiv w:val="1"/>
      <w:marLeft w:val="0"/>
      <w:marRight w:val="0"/>
      <w:marTop w:val="0"/>
      <w:marBottom w:val="0"/>
      <w:divBdr>
        <w:top w:val="none" w:sz="0" w:space="0" w:color="auto"/>
        <w:left w:val="none" w:sz="0" w:space="0" w:color="auto"/>
        <w:bottom w:val="none" w:sz="0" w:space="0" w:color="auto"/>
        <w:right w:val="none" w:sz="0" w:space="0" w:color="auto"/>
      </w:divBdr>
    </w:div>
    <w:div w:id="854809043">
      <w:bodyDiv w:val="1"/>
      <w:marLeft w:val="0"/>
      <w:marRight w:val="0"/>
      <w:marTop w:val="0"/>
      <w:marBottom w:val="0"/>
      <w:divBdr>
        <w:top w:val="none" w:sz="0" w:space="0" w:color="auto"/>
        <w:left w:val="none" w:sz="0" w:space="0" w:color="auto"/>
        <w:bottom w:val="none" w:sz="0" w:space="0" w:color="auto"/>
        <w:right w:val="none" w:sz="0" w:space="0" w:color="auto"/>
      </w:divBdr>
    </w:div>
    <w:div w:id="854999749">
      <w:bodyDiv w:val="1"/>
      <w:marLeft w:val="0"/>
      <w:marRight w:val="0"/>
      <w:marTop w:val="0"/>
      <w:marBottom w:val="0"/>
      <w:divBdr>
        <w:top w:val="none" w:sz="0" w:space="0" w:color="auto"/>
        <w:left w:val="none" w:sz="0" w:space="0" w:color="auto"/>
        <w:bottom w:val="none" w:sz="0" w:space="0" w:color="auto"/>
        <w:right w:val="none" w:sz="0" w:space="0" w:color="auto"/>
      </w:divBdr>
    </w:div>
    <w:div w:id="855073453">
      <w:bodyDiv w:val="1"/>
      <w:marLeft w:val="0"/>
      <w:marRight w:val="0"/>
      <w:marTop w:val="0"/>
      <w:marBottom w:val="0"/>
      <w:divBdr>
        <w:top w:val="none" w:sz="0" w:space="0" w:color="auto"/>
        <w:left w:val="none" w:sz="0" w:space="0" w:color="auto"/>
        <w:bottom w:val="none" w:sz="0" w:space="0" w:color="auto"/>
        <w:right w:val="none" w:sz="0" w:space="0" w:color="auto"/>
      </w:divBdr>
    </w:div>
    <w:div w:id="855076722">
      <w:bodyDiv w:val="1"/>
      <w:marLeft w:val="0"/>
      <w:marRight w:val="0"/>
      <w:marTop w:val="0"/>
      <w:marBottom w:val="0"/>
      <w:divBdr>
        <w:top w:val="none" w:sz="0" w:space="0" w:color="auto"/>
        <w:left w:val="none" w:sz="0" w:space="0" w:color="auto"/>
        <w:bottom w:val="none" w:sz="0" w:space="0" w:color="auto"/>
        <w:right w:val="none" w:sz="0" w:space="0" w:color="auto"/>
      </w:divBdr>
    </w:div>
    <w:div w:id="855078056">
      <w:bodyDiv w:val="1"/>
      <w:marLeft w:val="0"/>
      <w:marRight w:val="0"/>
      <w:marTop w:val="0"/>
      <w:marBottom w:val="0"/>
      <w:divBdr>
        <w:top w:val="none" w:sz="0" w:space="0" w:color="auto"/>
        <w:left w:val="none" w:sz="0" w:space="0" w:color="auto"/>
        <w:bottom w:val="none" w:sz="0" w:space="0" w:color="auto"/>
        <w:right w:val="none" w:sz="0" w:space="0" w:color="auto"/>
      </w:divBdr>
    </w:div>
    <w:div w:id="855264437">
      <w:bodyDiv w:val="1"/>
      <w:marLeft w:val="0"/>
      <w:marRight w:val="0"/>
      <w:marTop w:val="0"/>
      <w:marBottom w:val="0"/>
      <w:divBdr>
        <w:top w:val="none" w:sz="0" w:space="0" w:color="auto"/>
        <w:left w:val="none" w:sz="0" w:space="0" w:color="auto"/>
        <w:bottom w:val="none" w:sz="0" w:space="0" w:color="auto"/>
        <w:right w:val="none" w:sz="0" w:space="0" w:color="auto"/>
      </w:divBdr>
    </w:div>
    <w:div w:id="855457631">
      <w:bodyDiv w:val="1"/>
      <w:marLeft w:val="0"/>
      <w:marRight w:val="0"/>
      <w:marTop w:val="0"/>
      <w:marBottom w:val="0"/>
      <w:divBdr>
        <w:top w:val="none" w:sz="0" w:space="0" w:color="auto"/>
        <w:left w:val="none" w:sz="0" w:space="0" w:color="auto"/>
        <w:bottom w:val="none" w:sz="0" w:space="0" w:color="auto"/>
        <w:right w:val="none" w:sz="0" w:space="0" w:color="auto"/>
      </w:divBdr>
    </w:div>
    <w:div w:id="855536648">
      <w:bodyDiv w:val="1"/>
      <w:marLeft w:val="0"/>
      <w:marRight w:val="0"/>
      <w:marTop w:val="0"/>
      <w:marBottom w:val="0"/>
      <w:divBdr>
        <w:top w:val="none" w:sz="0" w:space="0" w:color="auto"/>
        <w:left w:val="none" w:sz="0" w:space="0" w:color="auto"/>
        <w:bottom w:val="none" w:sz="0" w:space="0" w:color="auto"/>
        <w:right w:val="none" w:sz="0" w:space="0" w:color="auto"/>
      </w:divBdr>
    </w:div>
    <w:div w:id="855581219">
      <w:bodyDiv w:val="1"/>
      <w:marLeft w:val="0"/>
      <w:marRight w:val="0"/>
      <w:marTop w:val="0"/>
      <w:marBottom w:val="0"/>
      <w:divBdr>
        <w:top w:val="none" w:sz="0" w:space="0" w:color="auto"/>
        <w:left w:val="none" w:sz="0" w:space="0" w:color="auto"/>
        <w:bottom w:val="none" w:sz="0" w:space="0" w:color="auto"/>
        <w:right w:val="none" w:sz="0" w:space="0" w:color="auto"/>
      </w:divBdr>
    </w:div>
    <w:div w:id="855652334">
      <w:bodyDiv w:val="1"/>
      <w:marLeft w:val="0"/>
      <w:marRight w:val="0"/>
      <w:marTop w:val="0"/>
      <w:marBottom w:val="0"/>
      <w:divBdr>
        <w:top w:val="none" w:sz="0" w:space="0" w:color="auto"/>
        <w:left w:val="none" w:sz="0" w:space="0" w:color="auto"/>
        <w:bottom w:val="none" w:sz="0" w:space="0" w:color="auto"/>
        <w:right w:val="none" w:sz="0" w:space="0" w:color="auto"/>
      </w:divBdr>
    </w:div>
    <w:div w:id="855847204">
      <w:bodyDiv w:val="1"/>
      <w:marLeft w:val="0"/>
      <w:marRight w:val="0"/>
      <w:marTop w:val="0"/>
      <w:marBottom w:val="0"/>
      <w:divBdr>
        <w:top w:val="none" w:sz="0" w:space="0" w:color="auto"/>
        <w:left w:val="none" w:sz="0" w:space="0" w:color="auto"/>
        <w:bottom w:val="none" w:sz="0" w:space="0" w:color="auto"/>
        <w:right w:val="none" w:sz="0" w:space="0" w:color="auto"/>
      </w:divBdr>
    </w:div>
    <w:div w:id="855851594">
      <w:bodyDiv w:val="1"/>
      <w:marLeft w:val="0"/>
      <w:marRight w:val="0"/>
      <w:marTop w:val="0"/>
      <w:marBottom w:val="0"/>
      <w:divBdr>
        <w:top w:val="none" w:sz="0" w:space="0" w:color="auto"/>
        <w:left w:val="none" w:sz="0" w:space="0" w:color="auto"/>
        <w:bottom w:val="none" w:sz="0" w:space="0" w:color="auto"/>
        <w:right w:val="none" w:sz="0" w:space="0" w:color="auto"/>
      </w:divBdr>
    </w:div>
    <w:div w:id="855852015">
      <w:bodyDiv w:val="1"/>
      <w:marLeft w:val="0"/>
      <w:marRight w:val="0"/>
      <w:marTop w:val="0"/>
      <w:marBottom w:val="0"/>
      <w:divBdr>
        <w:top w:val="none" w:sz="0" w:space="0" w:color="auto"/>
        <w:left w:val="none" w:sz="0" w:space="0" w:color="auto"/>
        <w:bottom w:val="none" w:sz="0" w:space="0" w:color="auto"/>
        <w:right w:val="none" w:sz="0" w:space="0" w:color="auto"/>
      </w:divBdr>
    </w:div>
    <w:div w:id="855922370">
      <w:bodyDiv w:val="1"/>
      <w:marLeft w:val="0"/>
      <w:marRight w:val="0"/>
      <w:marTop w:val="0"/>
      <w:marBottom w:val="0"/>
      <w:divBdr>
        <w:top w:val="none" w:sz="0" w:space="0" w:color="auto"/>
        <w:left w:val="none" w:sz="0" w:space="0" w:color="auto"/>
        <w:bottom w:val="none" w:sz="0" w:space="0" w:color="auto"/>
        <w:right w:val="none" w:sz="0" w:space="0" w:color="auto"/>
      </w:divBdr>
    </w:div>
    <w:div w:id="855927736">
      <w:bodyDiv w:val="1"/>
      <w:marLeft w:val="0"/>
      <w:marRight w:val="0"/>
      <w:marTop w:val="0"/>
      <w:marBottom w:val="0"/>
      <w:divBdr>
        <w:top w:val="none" w:sz="0" w:space="0" w:color="auto"/>
        <w:left w:val="none" w:sz="0" w:space="0" w:color="auto"/>
        <w:bottom w:val="none" w:sz="0" w:space="0" w:color="auto"/>
        <w:right w:val="none" w:sz="0" w:space="0" w:color="auto"/>
      </w:divBdr>
    </w:div>
    <w:div w:id="855966509">
      <w:bodyDiv w:val="1"/>
      <w:marLeft w:val="0"/>
      <w:marRight w:val="0"/>
      <w:marTop w:val="0"/>
      <w:marBottom w:val="0"/>
      <w:divBdr>
        <w:top w:val="none" w:sz="0" w:space="0" w:color="auto"/>
        <w:left w:val="none" w:sz="0" w:space="0" w:color="auto"/>
        <w:bottom w:val="none" w:sz="0" w:space="0" w:color="auto"/>
        <w:right w:val="none" w:sz="0" w:space="0" w:color="auto"/>
      </w:divBdr>
    </w:div>
    <w:div w:id="855966788">
      <w:bodyDiv w:val="1"/>
      <w:marLeft w:val="0"/>
      <w:marRight w:val="0"/>
      <w:marTop w:val="0"/>
      <w:marBottom w:val="0"/>
      <w:divBdr>
        <w:top w:val="none" w:sz="0" w:space="0" w:color="auto"/>
        <w:left w:val="none" w:sz="0" w:space="0" w:color="auto"/>
        <w:bottom w:val="none" w:sz="0" w:space="0" w:color="auto"/>
        <w:right w:val="none" w:sz="0" w:space="0" w:color="auto"/>
      </w:divBdr>
    </w:div>
    <w:div w:id="856038090">
      <w:bodyDiv w:val="1"/>
      <w:marLeft w:val="0"/>
      <w:marRight w:val="0"/>
      <w:marTop w:val="0"/>
      <w:marBottom w:val="0"/>
      <w:divBdr>
        <w:top w:val="none" w:sz="0" w:space="0" w:color="auto"/>
        <w:left w:val="none" w:sz="0" w:space="0" w:color="auto"/>
        <w:bottom w:val="none" w:sz="0" w:space="0" w:color="auto"/>
        <w:right w:val="none" w:sz="0" w:space="0" w:color="auto"/>
      </w:divBdr>
    </w:div>
    <w:div w:id="856040184">
      <w:bodyDiv w:val="1"/>
      <w:marLeft w:val="0"/>
      <w:marRight w:val="0"/>
      <w:marTop w:val="0"/>
      <w:marBottom w:val="0"/>
      <w:divBdr>
        <w:top w:val="none" w:sz="0" w:space="0" w:color="auto"/>
        <w:left w:val="none" w:sz="0" w:space="0" w:color="auto"/>
        <w:bottom w:val="none" w:sz="0" w:space="0" w:color="auto"/>
        <w:right w:val="none" w:sz="0" w:space="0" w:color="auto"/>
      </w:divBdr>
    </w:div>
    <w:div w:id="856238701">
      <w:bodyDiv w:val="1"/>
      <w:marLeft w:val="0"/>
      <w:marRight w:val="0"/>
      <w:marTop w:val="0"/>
      <w:marBottom w:val="0"/>
      <w:divBdr>
        <w:top w:val="none" w:sz="0" w:space="0" w:color="auto"/>
        <w:left w:val="none" w:sz="0" w:space="0" w:color="auto"/>
        <w:bottom w:val="none" w:sz="0" w:space="0" w:color="auto"/>
        <w:right w:val="none" w:sz="0" w:space="0" w:color="auto"/>
      </w:divBdr>
    </w:div>
    <w:div w:id="856426657">
      <w:bodyDiv w:val="1"/>
      <w:marLeft w:val="0"/>
      <w:marRight w:val="0"/>
      <w:marTop w:val="0"/>
      <w:marBottom w:val="0"/>
      <w:divBdr>
        <w:top w:val="none" w:sz="0" w:space="0" w:color="auto"/>
        <w:left w:val="none" w:sz="0" w:space="0" w:color="auto"/>
        <w:bottom w:val="none" w:sz="0" w:space="0" w:color="auto"/>
        <w:right w:val="none" w:sz="0" w:space="0" w:color="auto"/>
      </w:divBdr>
    </w:div>
    <w:div w:id="856504850">
      <w:bodyDiv w:val="1"/>
      <w:marLeft w:val="0"/>
      <w:marRight w:val="0"/>
      <w:marTop w:val="0"/>
      <w:marBottom w:val="0"/>
      <w:divBdr>
        <w:top w:val="none" w:sz="0" w:space="0" w:color="auto"/>
        <w:left w:val="none" w:sz="0" w:space="0" w:color="auto"/>
        <w:bottom w:val="none" w:sz="0" w:space="0" w:color="auto"/>
        <w:right w:val="none" w:sz="0" w:space="0" w:color="auto"/>
      </w:divBdr>
    </w:div>
    <w:div w:id="856576057">
      <w:bodyDiv w:val="1"/>
      <w:marLeft w:val="0"/>
      <w:marRight w:val="0"/>
      <w:marTop w:val="0"/>
      <w:marBottom w:val="0"/>
      <w:divBdr>
        <w:top w:val="none" w:sz="0" w:space="0" w:color="auto"/>
        <w:left w:val="none" w:sz="0" w:space="0" w:color="auto"/>
        <w:bottom w:val="none" w:sz="0" w:space="0" w:color="auto"/>
        <w:right w:val="none" w:sz="0" w:space="0" w:color="auto"/>
      </w:divBdr>
    </w:div>
    <w:div w:id="856625581">
      <w:bodyDiv w:val="1"/>
      <w:marLeft w:val="0"/>
      <w:marRight w:val="0"/>
      <w:marTop w:val="0"/>
      <w:marBottom w:val="0"/>
      <w:divBdr>
        <w:top w:val="none" w:sz="0" w:space="0" w:color="auto"/>
        <w:left w:val="none" w:sz="0" w:space="0" w:color="auto"/>
        <w:bottom w:val="none" w:sz="0" w:space="0" w:color="auto"/>
        <w:right w:val="none" w:sz="0" w:space="0" w:color="auto"/>
      </w:divBdr>
    </w:div>
    <w:div w:id="856653547">
      <w:bodyDiv w:val="1"/>
      <w:marLeft w:val="0"/>
      <w:marRight w:val="0"/>
      <w:marTop w:val="0"/>
      <w:marBottom w:val="0"/>
      <w:divBdr>
        <w:top w:val="none" w:sz="0" w:space="0" w:color="auto"/>
        <w:left w:val="none" w:sz="0" w:space="0" w:color="auto"/>
        <w:bottom w:val="none" w:sz="0" w:space="0" w:color="auto"/>
        <w:right w:val="none" w:sz="0" w:space="0" w:color="auto"/>
      </w:divBdr>
    </w:div>
    <w:div w:id="856768058">
      <w:bodyDiv w:val="1"/>
      <w:marLeft w:val="0"/>
      <w:marRight w:val="0"/>
      <w:marTop w:val="0"/>
      <w:marBottom w:val="0"/>
      <w:divBdr>
        <w:top w:val="none" w:sz="0" w:space="0" w:color="auto"/>
        <w:left w:val="none" w:sz="0" w:space="0" w:color="auto"/>
        <w:bottom w:val="none" w:sz="0" w:space="0" w:color="auto"/>
        <w:right w:val="none" w:sz="0" w:space="0" w:color="auto"/>
      </w:divBdr>
    </w:div>
    <w:div w:id="856961919">
      <w:bodyDiv w:val="1"/>
      <w:marLeft w:val="0"/>
      <w:marRight w:val="0"/>
      <w:marTop w:val="0"/>
      <w:marBottom w:val="0"/>
      <w:divBdr>
        <w:top w:val="none" w:sz="0" w:space="0" w:color="auto"/>
        <w:left w:val="none" w:sz="0" w:space="0" w:color="auto"/>
        <w:bottom w:val="none" w:sz="0" w:space="0" w:color="auto"/>
        <w:right w:val="none" w:sz="0" w:space="0" w:color="auto"/>
      </w:divBdr>
    </w:div>
    <w:div w:id="857236257">
      <w:bodyDiv w:val="1"/>
      <w:marLeft w:val="0"/>
      <w:marRight w:val="0"/>
      <w:marTop w:val="0"/>
      <w:marBottom w:val="0"/>
      <w:divBdr>
        <w:top w:val="none" w:sz="0" w:space="0" w:color="auto"/>
        <w:left w:val="none" w:sz="0" w:space="0" w:color="auto"/>
        <w:bottom w:val="none" w:sz="0" w:space="0" w:color="auto"/>
        <w:right w:val="none" w:sz="0" w:space="0" w:color="auto"/>
      </w:divBdr>
    </w:div>
    <w:div w:id="857424072">
      <w:bodyDiv w:val="1"/>
      <w:marLeft w:val="0"/>
      <w:marRight w:val="0"/>
      <w:marTop w:val="0"/>
      <w:marBottom w:val="0"/>
      <w:divBdr>
        <w:top w:val="none" w:sz="0" w:space="0" w:color="auto"/>
        <w:left w:val="none" w:sz="0" w:space="0" w:color="auto"/>
        <w:bottom w:val="none" w:sz="0" w:space="0" w:color="auto"/>
        <w:right w:val="none" w:sz="0" w:space="0" w:color="auto"/>
      </w:divBdr>
    </w:div>
    <w:div w:id="857505347">
      <w:bodyDiv w:val="1"/>
      <w:marLeft w:val="0"/>
      <w:marRight w:val="0"/>
      <w:marTop w:val="0"/>
      <w:marBottom w:val="0"/>
      <w:divBdr>
        <w:top w:val="none" w:sz="0" w:space="0" w:color="auto"/>
        <w:left w:val="none" w:sz="0" w:space="0" w:color="auto"/>
        <w:bottom w:val="none" w:sz="0" w:space="0" w:color="auto"/>
        <w:right w:val="none" w:sz="0" w:space="0" w:color="auto"/>
      </w:divBdr>
    </w:div>
    <w:div w:id="857624553">
      <w:bodyDiv w:val="1"/>
      <w:marLeft w:val="0"/>
      <w:marRight w:val="0"/>
      <w:marTop w:val="0"/>
      <w:marBottom w:val="0"/>
      <w:divBdr>
        <w:top w:val="none" w:sz="0" w:space="0" w:color="auto"/>
        <w:left w:val="none" w:sz="0" w:space="0" w:color="auto"/>
        <w:bottom w:val="none" w:sz="0" w:space="0" w:color="auto"/>
        <w:right w:val="none" w:sz="0" w:space="0" w:color="auto"/>
      </w:divBdr>
    </w:div>
    <w:div w:id="857744172">
      <w:bodyDiv w:val="1"/>
      <w:marLeft w:val="0"/>
      <w:marRight w:val="0"/>
      <w:marTop w:val="0"/>
      <w:marBottom w:val="0"/>
      <w:divBdr>
        <w:top w:val="none" w:sz="0" w:space="0" w:color="auto"/>
        <w:left w:val="none" w:sz="0" w:space="0" w:color="auto"/>
        <w:bottom w:val="none" w:sz="0" w:space="0" w:color="auto"/>
        <w:right w:val="none" w:sz="0" w:space="0" w:color="auto"/>
      </w:divBdr>
    </w:div>
    <w:div w:id="857933103">
      <w:bodyDiv w:val="1"/>
      <w:marLeft w:val="0"/>
      <w:marRight w:val="0"/>
      <w:marTop w:val="0"/>
      <w:marBottom w:val="0"/>
      <w:divBdr>
        <w:top w:val="none" w:sz="0" w:space="0" w:color="auto"/>
        <w:left w:val="none" w:sz="0" w:space="0" w:color="auto"/>
        <w:bottom w:val="none" w:sz="0" w:space="0" w:color="auto"/>
        <w:right w:val="none" w:sz="0" w:space="0" w:color="auto"/>
      </w:divBdr>
    </w:div>
    <w:div w:id="858007723">
      <w:bodyDiv w:val="1"/>
      <w:marLeft w:val="0"/>
      <w:marRight w:val="0"/>
      <w:marTop w:val="0"/>
      <w:marBottom w:val="0"/>
      <w:divBdr>
        <w:top w:val="none" w:sz="0" w:space="0" w:color="auto"/>
        <w:left w:val="none" w:sz="0" w:space="0" w:color="auto"/>
        <w:bottom w:val="none" w:sz="0" w:space="0" w:color="auto"/>
        <w:right w:val="none" w:sz="0" w:space="0" w:color="auto"/>
      </w:divBdr>
    </w:div>
    <w:div w:id="858159278">
      <w:bodyDiv w:val="1"/>
      <w:marLeft w:val="0"/>
      <w:marRight w:val="0"/>
      <w:marTop w:val="0"/>
      <w:marBottom w:val="0"/>
      <w:divBdr>
        <w:top w:val="none" w:sz="0" w:space="0" w:color="auto"/>
        <w:left w:val="none" w:sz="0" w:space="0" w:color="auto"/>
        <w:bottom w:val="none" w:sz="0" w:space="0" w:color="auto"/>
        <w:right w:val="none" w:sz="0" w:space="0" w:color="auto"/>
      </w:divBdr>
    </w:div>
    <w:div w:id="858393999">
      <w:bodyDiv w:val="1"/>
      <w:marLeft w:val="0"/>
      <w:marRight w:val="0"/>
      <w:marTop w:val="0"/>
      <w:marBottom w:val="0"/>
      <w:divBdr>
        <w:top w:val="none" w:sz="0" w:space="0" w:color="auto"/>
        <w:left w:val="none" w:sz="0" w:space="0" w:color="auto"/>
        <w:bottom w:val="none" w:sz="0" w:space="0" w:color="auto"/>
        <w:right w:val="none" w:sz="0" w:space="0" w:color="auto"/>
      </w:divBdr>
    </w:div>
    <w:div w:id="858394986">
      <w:bodyDiv w:val="1"/>
      <w:marLeft w:val="0"/>
      <w:marRight w:val="0"/>
      <w:marTop w:val="0"/>
      <w:marBottom w:val="0"/>
      <w:divBdr>
        <w:top w:val="none" w:sz="0" w:space="0" w:color="auto"/>
        <w:left w:val="none" w:sz="0" w:space="0" w:color="auto"/>
        <w:bottom w:val="none" w:sz="0" w:space="0" w:color="auto"/>
        <w:right w:val="none" w:sz="0" w:space="0" w:color="auto"/>
      </w:divBdr>
    </w:div>
    <w:div w:id="858395307">
      <w:bodyDiv w:val="1"/>
      <w:marLeft w:val="0"/>
      <w:marRight w:val="0"/>
      <w:marTop w:val="0"/>
      <w:marBottom w:val="0"/>
      <w:divBdr>
        <w:top w:val="none" w:sz="0" w:space="0" w:color="auto"/>
        <w:left w:val="none" w:sz="0" w:space="0" w:color="auto"/>
        <w:bottom w:val="none" w:sz="0" w:space="0" w:color="auto"/>
        <w:right w:val="none" w:sz="0" w:space="0" w:color="auto"/>
      </w:divBdr>
    </w:div>
    <w:div w:id="859124674">
      <w:bodyDiv w:val="1"/>
      <w:marLeft w:val="0"/>
      <w:marRight w:val="0"/>
      <w:marTop w:val="0"/>
      <w:marBottom w:val="0"/>
      <w:divBdr>
        <w:top w:val="none" w:sz="0" w:space="0" w:color="auto"/>
        <w:left w:val="none" w:sz="0" w:space="0" w:color="auto"/>
        <w:bottom w:val="none" w:sz="0" w:space="0" w:color="auto"/>
        <w:right w:val="none" w:sz="0" w:space="0" w:color="auto"/>
      </w:divBdr>
    </w:div>
    <w:div w:id="859205120">
      <w:bodyDiv w:val="1"/>
      <w:marLeft w:val="0"/>
      <w:marRight w:val="0"/>
      <w:marTop w:val="0"/>
      <w:marBottom w:val="0"/>
      <w:divBdr>
        <w:top w:val="none" w:sz="0" w:space="0" w:color="auto"/>
        <w:left w:val="none" w:sz="0" w:space="0" w:color="auto"/>
        <w:bottom w:val="none" w:sz="0" w:space="0" w:color="auto"/>
        <w:right w:val="none" w:sz="0" w:space="0" w:color="auto"/>
      </w:divBdr>
    </w:div>
    <w:div w:id="859316257">
      <w:bodyDiv w:val="1"/>
      <w:marLeft w:val="0"/>
      <w:marRight w:val="0"/>
      <w:marTop w:val="0"/>
      <w:marBottom w:val="0"/>
      <w:divBdr>
        <w:top w:val="none" w:sz="0" w:space="0" w:color="auto"/>
        <w:left w:val="none" w:sz="0" w:space="0" w:color="auto"/>
        <w:bottom w:val="none" w:sz="0" w:space="0" w:color="auto"/>
        <w:right w:val="none" w:sz="0" w:space="0" w:color="auto"/>
      </w:divBdr>
    </w:div>
    <w:div w:id="859709789">
      <w:bodyDiv w:val="1"/>
      <w:marLeft w:val="0"/>
      <w:marRight w:val="0"/>
      <w:marTop w:val="0"/>
      <w:marBottom w:val="0"/>
      <w:divBdr>
        <w:top w:val="none" w:sz="0" w:space="0" w:color="auto"/>
        <w:left w:val="none" w:sz="0" w:space="0" w:color="auto"/>
        <w:bottom w:val="none" w:sz="0" w:space="0" w:color="auto"/>
        <w:right w:val="none" w:sz="0" w:space="0" w:color="auto"/>
      </w:divBdr>
    </w:div>
    <w:div w:id="859856625">
      <w:bodyDiv w:val="1"/>
      <w:marLeft w:val="0"/>
      <w:marRight w:val="0"/>
      <w:marTop w:val="0"/>
      <w:marBottom w:val="0"/>
      <w:divBdr>
        <w:top w:val="none" w:sz="0" w:space="0" w:color="auto"/>
        <w:left w:val="none" w:sz="0" w:space="0" w:color="auto"/>
        <w:bottom w:val="none" w:sz="0" w:space="0" w:color="auto"/>
        <w:right w:val="none" w:sz="0" w:space="0" w:color="auto"/>
      </w:divBdr>
    </w:div>
    <w:div w:id="860438044">
      <w:bodyDiv w:val="1"/>
      <w:marLeft w:val="0"/>
      <w:marRight w:val="0"/>
      <w:marTop w:val="0"/>
      <w:marBottom w:val="0"/>
      <w:divBdr>
        <w:top w:val="none" w:sz="0" w:space="0" w:color="auto"/>
        <w:left w:val="none" w:sz="0" w:space="0" w:color="auto"/>
        <w:bottom w:val="none" w:sz="0" w:space="0" w:color="auto"/>
        <w:right w:val="none" w:sz="0" w:space="0" w:color="auto"/>
      </w:divBdr>
    </w:div>
    <w:div w:id="860554355">
      <w:bodyDiv w:val="1"/>
      <w:marLeft w:val="0"/>
      <w:marRight w:val="0"/>
      <w:marTop w:val="0"/>
      <w:marBottom w:val="0"/>
      <w:divBdr>
        <w:top w:val="none" w:sz="0" w:space="0" w:color="auto"/>
        <w:left w:val="none" w:sz="0" w:space="0" w:color="auto"/>
        <w:bottom w:val="none" w:sz="0" w:space="0" w:color="auto"/>
        <w:right w:val="none" w:sz="0" w:space="0" w:color="auto"/>
      </w:divBdr>
    </w:div>
    <w:div w:id="860631611">
      <w:bodyDiv w:val="1"/>
      <w:marLeft w:val="0"/>
      <w:marRight w:val="0"/>
      <w:marTop w:val="0"/>
      <w:marBottom w:val="0"/>
      <w:divBdr>
        <w:top w:val="none" w:sz="0" w:space="0" w:color="auto"/>
        <w:left w:val="none" w:sz="0" w:space="0" w:color="auto"/>
        <w:bottom w:val="none" w:sz="0" w:space="0" w:color="auto"/>
        <w:right w:val="none" w:sz="0" w:space="0" w:color="auto"/>
      </w:divBdr>
    </w:div>
    <w:div w:id="860632811">
      <w:bodyDiv w:val="1"/>
      <w:marLeft w:val="0"/>
      <w:marRight w:val="0"/>
      <w:marTop w:val="0"/>
      <w:marBottom w:val="0"/>
      <w:divBdr>
        <w:top w:val="none" w:sz="0" w:space="0" w:color="auto"/>
        <w:left w:val="none" w:sz="0" w:space="0" w:color="auto"/>
        <w:bottom w:val="none" w:sz="0" w:space="0" w:color="auto"/>
        <w:right w:val="none" w:sz="0" w:space="0" w:color="auto"/>
      </w:divBdr>
    </w:div>
    <w:div w:id="860702053">
      <w:bodyDiv w:val="1"/>
      <w:marLeft w:val="0"/>
      <w:marRight w:val="0"/>
      <w:marTop w:val="0"/>
      <w:marBottom w:val="0"/>
      <w:divBdr>
        <w:top w:val="none" w:sz="0" w:space="0" w:color="auto"/>
        <w:left w:val="none" w:sz="0" w:space="0" w:color="auto"/>
        <w:bottom w:val="none" w:sz="0" w:space="0" w:color="auto"/>
        <w:right w:val="none" w:sz="0" w:space="0" w:color="auto"/>
      </w:divBdr>
    </w:div>
    <w:div w:id="860750836">
      <w:bodyDiv w:val="1"/>
      <w:marLeft w:val="0"/>
      <w:marRight w:val="0"/>
      <w:marTop w:val="0"/>
      <w:marBottom w:val="0"/>
      <w:divBdr>
        <w:top w:val="none" w:sz="0" w:space="0" w:color="auto"/>
        <w:left w:val="none" w:sz="0" w:space="0" w:color="auto"/>
        <w:bottom w:val="none" w:sz="0" w:space="0" w:color="auto"/>
        <w:right w:val="none" w:sz="0" w:space="0" w:color="auto"/>
      </w:divBdr>
    </w:div>
    <w:div w:id="860775176">
      <w:bodyDiv w:val="1"/>
      <w:marLeft w:val="0"/>
      <w:marRight w:val="0"/>
      <w:marTop w:val="0"/>
      <w:marBottom w:val="0"/>
      <w:divBdr>
        <w:top w:val="none" w:sz="0" w:space="0" w:color="auto"/>
        <w:left w:val="none" w:sz="0" w:space="0" w:color="auto"/>
        <w:bottom w:val="none" w:sz="0" w:space="0" w:color="auto"/>
        <w:right w:val="none" w:sz="0" w:space="0" w:color="auto"/>
      </w:divBdr>
    </w:div>
    <w:div w:id="860820709">
      <w:bodyDiv w:val="1"/>
      <w:marLeft w:val="0"/>
      <w:marRight w:val="0"/>
      <w:marTop w:val="0"/>
      <w:marBottom w:val="0"/>
      <w:divBdr>
        <w:top w:val="none" w:sz="0" w:space="0" w:color="auto"/>
        <w:left w:val="none" w:sz="0" w:space="0" w:color="auto"/>
        <w:bottom w:val="none" w:sz="0" w:space="0" w:color="auto"/>
        <w:right w:val="none" w:sz="0" w:space="0" w:color="auto"/>
      </w:divBdr>
    </w:div>
    <w:div w:id="860827254">
      <w:bodyDiv w:val="1"/>
      <w:marLeft w:val="0"/>
      <w:marRight w:val="0"/>
      <w:marTop w:val="0"/>
      <w:marBottom w:val="0"/>
      <w:divBdr>
        <w:top w:val="none" w:sz="0" w:space="0" w:color="auto"/>
        <w:left w:val="none" w:sz="0" w:space="0" w:color="auto"/>
        <w:bottom w:val="none" w:sz="0" w:space="0" w:color="auto"/>
        <w:right w:val="none" w:sz="0" w:space="0" w:color="auto"/>
      </w:divBdr>
    </w:div>
    <w:div w:id="860898360">
      <w:bodyDiv w:val="1"/>
      <w:marLeft w:val="0"/>
      <w:marRight w:val="0"/>
      <w:marTop w:val="0"/>
      <w:marBottom w:val="0"/>
      <w:divBdr>
        <w:top w:val="none" w:sz="0" w:space="0" w:color="auto"/>
        <w:left w:val="none" w:sz="0" w:space="0" w:color="auto"/>
        <w:bottom w:val="none" w:sz="0" w:space="0" w:color="auto"/>
        <w:right w:val="none" w:sz="0" w:space="0" w:color="auto"/>
      </w:divBdr>
    </w:div>
    <w:div w:id="860902427">
      <w:bodyDiv w:val="1"/>
      <w:marLeft w:val="0"/>
      <w:marRight w:val="0"/>
      <w:marTop w:val="0"/>
      <w:marBottom w:val="0"/>
      <w:divBdr>
        <w:top w:val="none" w:sz="0" w:space="0" w:color="auto"/>
        <w:left w:val="none" w:sz="0" w:space="0" w:color="auto"/>
        <w:bottom w:val="none" w:sz="0" w:space="0" w:color="auto"/>
        <w:right w:val="none" w:sz="0" w:space="0" w:color="auto"/>
      </w:divBdr>
    </w:div>
    <w:div w:id="860973802">
      <w:bodyDiv w:val="1"/>
      <w:marLeft w:val="0"/>
      <w:marRight w:val="0"/>
      <w:marTop w:val="0"/>
      <w:marBottom w:val="0"/>
      <w:divBdr>
        <w:top w:val="none" w:sz="0" w:space="0" w:color="auto"/>
        <w:left w:val="none" w:sz="0" w:space="0" w:color="auto"/>
        <w:bottom w:val="none" w:sz="0" w:space="0" w:color="auto"/>
        <w:right w:val="none" w:sz="0" w:space="0" w:color="auto"/>
      </w:divBdr>
    </w:div>
    <w:div w:id="861014034">
      <w:bodyDiv w:val="1"/>
      <w:marLeft w:val="0"/>
      <w:marRight w:val="0"/>
      <w:marTop w:val="0"/>
      <w:marBottom w:val="0"/>
      <w:divBdr>
        <w:top w:val="none" w:sz="0" w:space="0" w:color="auto"/>
        <w:left w:val="none" w:sz="0" w:space="0" w:color="auto"/>
        <w:bottom w:val="none" w:sz="0" w:space="0" w:color="auto"/>
        <w:right w:val="none" w:sz="0" w:space="0" w:color="auto"/>
      </w:divBdr>
    </w:div>
    <w:div w:id="861163421">
      <w:bodyDiv w:val="1"/>
      <w:marLeft w:val="0"/>
      <w:marRight w:val="0"/>
      <w:marTop w:val="0"/>
      <w:marBottom w:val="0"/>
      <w:divBdr>
        <w:top w:val="none" w:sz="0" w:space="0" w:color="auto"/>
        <w:left w:val="none" w:sz="0" w:space="0" w:color="auto"/>
        <w:bottom w:val="none" w:sz="0" w:space="0" w:color="auto"/>
        <w:right w:val="none" w:sz="0" w:space="0" w:color="auto"/>
      </w:divBdr>
    </w:div>
    <w:div w:id="861239159">
      <w:bodyDiv w:val="1"/>
      <w:marLeft w:val="0"/>
      <w:marRight w:val="0"/>
      <w:marTop w:val="0"/>
      <w:marBottom w:val="0"/>
      <w:divBdr>
        <w:top w:val="none" w:sz="0" w:space="0" w:color="auto"/>
        <w:left w:val="none" w:sz="0" w:space="0" w:color="auto"/>
        <w:bottom w:val="none" w:sz="0" w:space="0" w:color="auto"/>
        <w:right w:val="none" w:sz="0" w:space="0" w:color="auto"/>
      </w:divBdr>
    </w:div>
    <w:div w:id="861821538">
      <w:bodyDiv w:val="1"/>
      <w:marLeft w:val="0"/>
      <w:marRight w:val="0"/>
      <w:marTop w:val="0"/>
      <w:marBottom w:val="0"/>
      <w:divBdr>
        <w:top w:val="none" w:sz="0" w:space="0" w:color="auto"/>
        <w:left w:val="none" w:sz="0" w:space="0" w:color="auto"/>
        <w:bottom w:val="none" w:sz="0" w:space="0" w:color="auto"/>
        <w:right w:val="none" w:sz="0" w:space="0" w:color="auto"/>
      </w:divBdr>
    </w:div>
    <w:div w:id="861864064">
      <w:bodyDiv w:val="1"/>
      <w:marLeft w:val="0"/>
      <w:marRight w:val="0"/>
      <w:marTop w:val="0"/>
      <w:marBottom w:val="0"/>
      <w:divBdr>
        <w:top w:val="none" w:sz="0" w:space="0" w:color="auto"/>
        <w:left w:val="none" w:sz="0" w:space="0" w:color="auto"/>
        <w:bottom w:val="none" w:sz="0" w:space="0" w:color="auto"/>
        <w:right w:val="none" w:sz="0" w:space="0" w:color="auto"/>
      </w:divBdr>
    </w:div>
    <w:div w:id="861892524">
      <w:bodyDiv w:val="1"/>
      <w:marLeft w:val="0"/>
      <w:marRight w:val="0"/>
      <w:marTop w:val="0"/>
      <w:marBottom w:val="0"/>
      <w:divBdr>
        <w:top w:val="none" w:sz="0" w:space="0" w:color="auto"/>
        <w:left w:val="none" w:sz="0" w:space="0" w:color="auto"/>
        <w:bottom w:val="none" w:sz="0" w:space="0" w:color="auto"/>
        <w:right w:val="none" w:sz="0" w:space="0" w:color="auto"/>
      </w:divBdr>
    </w:div>
    <w:div w:id="862132176">
      <w:bodyDiv w:val="1"/>
      <w:marLeft w:val="0"/>
      <w:marRight w:val="0"/>
      <w:marTop w:val="0"/>
      <w:marBottom w:val="0"/>
      <w:divBdr>
        <w:top w:val="none" w:sz="0" w:space="0" w:color="auto"/>
        <w:left w:val="none" w:sz="0" w:space="0" w:color="auto"/>
        <w:bottom w:val="none" w:sz="0" w:space="0" w:color="auto"/>
        <w:right w:val="none" w:sz="0" w:space="0" w:color="auto"/>
      </w:divBdr>
    </w:div>
    <w:div w:id="862204800">
      <w:bodyDiv w:val="1"/>
      <w:marLeft w:val="0"/>
      <w:marRight w:val="0"/>
      <w:marTop w:val="0"/>
      <w:marBottom w:val="0"/>
      <w:divBdr>
        <w:top w:val="none" w:sz="0" w:space="0" w:color="auto"/>
        <w:left w:val="none" w:sz="0" w:space="0" w:color="auto"/>
        <w:bottom w:val="none" w:sz="0" w:space="0" w:color="auto"/>
        <w:right w:val="none" w:sz="0" w:space="0" w:color="auto"/>
      </w:divBdr>
    </w:div>
    <w:div w:id="862207799">
      <w:bodyDiv w:val="1"/>
      <w:marLeft w:val="0"/>
      <w:marRight w:val="0"/>
      <w:marTop w:val="0"/>
      <w:marBottom w:val="0"/>
      <w:divBdr>
        <w:top w:val="none" w:sz="0" w:space="0" w:color="auto"/>
        <w:left w:val="none" w:sz="0" w:space="0" w:color="auto"/>
        <w:bottom w:val="none" w:sz="0" w:space="0" w:color="auto"/>
        <w:right w:val="none" w:sz="0" w:space="0" w:color="auto"/>
      </w:divBdr>
    </w:div>
    <w:div w:id="862402603">
      <w:bodyDiv w:val="1"/>
      <w:marLeft w:val="0"/>
      <w:marRight w:val="0"/>
      <w:marTop w:val="0"/>
      <w:marBottom w:val="0"/>
      <w:divBdr>
        <w:top w:val="none" w:sz="0" w:space="0" w:color="auto"/>
        <w:left w:val="none" w:sz="0" w:space="0" w:color="auto"/>
        <w:bottom w:val="none" w:sz="0" w:space="0" w:color="auto"/>
        <w:right w:val="none" w:sz="0" w:space="0" w:color="auto"/>
      </w:divBdr>
    </w:div>
    <w:div w:id="862599329">
      <w:bodyDiv w:val="1"/>
      <w:marLeft w:val="0"/>
      <w:marRight w:val="0"/>
      <w:marTop w:val="0"/>
      <w:marBottom w:val="0"/>
      <w:divBdr>
        <w:top w:val="none" w:sz="0" w:space="0" w:color="auto"/>
        <w:left w:val="none" w:sz="0" w:space="0" w:color="auto"/>
        <w:bottom w:val="none" w:sz="0" w:space="0" w:color="auto"/>
        <w:right w:val="none" w:sz="0" w:space="0" w:color="auto"/>
      </w:divBdr>
    </w:div>
    <w:div w:id="862667726">
      <w:bodyDiv w:val="1"/>
      <w:marLeft w:val="0"/>
      <w:marRight w:val="0"/>
      <w:marTop w:val="0"/>
      <w:marBottom w:val="0"/>
      <w:divBdr>
        <w:top w:val="none" w:sz="0" w:space="0" w:color="auto"/>
        <w:left w:val="none" w:sz="0" w:space="0" w:color="auto"/>
        <w:bottom w:val="none" w:sz="0" w:space="0" w:color="auto"/>
        <w:right w:val="none" w:sz="0" w:space="0" w:color="auto"/>
      </w:divBdr>
    </w:div>
    <w:div w:id="862742879">
      <w:bodyDiv w:val="1"/>
      <w:marLeft w:val="0"/>
      <w:marRight w:val="0"/>
      <w:marTop w:val="0"/>
      <w:marBottom w:val="0"/>
      <w:divBdr>
        <w:top w:val="none" w:sz="0" w:space="0" w:color="auto"/>
        <w:left w:val="none" w:sz="0" w:space="0" w:color="auto"/>
        <w:bottom w:val="none" w:sz="0" w:space="0" w:color="auto"/>
        <w:right w:val="none" w:sz="0" w:space="0" w:color="auto"/>
      </w:divBdr>
    </w:div>
    <w:div w:id="862979807">
      <w:bodyDiv w:val="1"/>
      <w:marLeft w:val="0"/>
      <w:marRight w:val="0"/>
      <w:marTop w:val="0"/>
      <w:marBottom w:val="0"/>
      <w:divBdr>
        <w:top w:val="none" w:sz="0" w:space="0" w:color="auto"/>
        <w:left w:val="none" w:sz="0" w:space="0" w:color="auto"/>
        <w:bottom w:val="none" w:sz="0" w:space="0" w:color="auto"/>
        <w:right w:val="none" w:sz="0" w:space="0" w:color="auto"/>
      </w:divBdr>
    </w:div>
    <w:div w:id="863061120">
      <w:bodyDiv w:val="1"/>
      <w:marLeft w:val="0"/>
      <w:marRight w:val="0"/>
      <w:marTop w:val="0"/>
      <w:marBottom w:val="0"/>
      <w:divBdr>
        <w:top w:val="none" w:sz="0" w:space="0" w:color="auto"/>
        <w:left w:val="none" w:sz="0" w:space="0" w:color="auto"/>
        <w:bottom w:val="none" w:sz="0" w:space="0" w:color="auto"/>
        <w:right w:val="none" w:sz="0" w:space="0" w:color="auto"/>
      </w:divBdr>
    </w:div>
    <w:div w:id="863061725">
      <w:bodyDiv w:val="1"/>
      <w:marLeft w:val="0"/>
      <w:marRight w:val="0"/>
      <w:marTop w:val="0"/>
      <w:marBottom w:val="0"/>
      <w:divBdr>
        <w:top w:val="none" w:sz="0" w:space="0" w:color="auto"/>
        <w:left w:val="none" w:sz="0" w:space="0" w:color="auto"/>
        <w:bottom w:val="none" w:sz="0" w:space="0" w:color="auto"/>
        <w:right w:val="none" w:sz="0" w:space="0" w:color="auto"/>
      </w:divBdr>
    </w:div>
    <w:div w:id="863174772">
      <w:bodyDiv w:val="1"/>
      <w:marLeft w:val="0"/>
      <w:marRight w:val="0"/>
      <w:marTop w:val="0"/>
      <w:marBottom w:val="0"/>
      <w:divBdr>
        <w:top w:val="none" w:sz="0" w:space="0" w:color="auto"/>
        <w:left w:val="none" w:sz="0" w:space="0" w:color="auto"/>
        <w:bottom w:val="none" w:sz="0" w:space="0" w:color="auto"/>
        <w:right w:val="none" w:sz="0" w:space="0" w:color="auto"/>
      </w:divBdr>
    </w:div>
    <w:div w:id="863247699">
      <w:bodyDiv w:val="1"/>
      <w:marLeft w:val="0"/>
      <w:marRight w:val="0"/>
      <w:marTop w:val="0"/>
      <w:marBottom w:val="0"/>
      <w:divBdr>
        <w:top w:val="none" w:sz="0" w:space="0" w:color="auto"/>
        <w:left w:val="none" w:sz="0" w:space="0" w:color="auto"/>
        <w:bottom w:val="none" w:sz="0" w:space="0" w:color="auto"/>
        <w:right w:val="none" w:sz="0" w:space="0" w:color="auto"/>
      </w:divBdr>
    </w:div>
    <w:div w:id="863323595">
      <w:bodyDiv w:val="1"/>
      <w:marLeft w:val="0"/>
      <w:marRight w:val="0"/>
      <w:marTop w:val="0"/>
      <w:marBottom w:val="0"/>
      <w:divBdr>
        <w:top w:val="none" w:sz="0" w:space="0" w:color="auto"/>
        <w:left w:val="none" w:sz="0" w:space="0" w:color="auto"/>
        <w:bottom w:val="none" w:sz="0" w:space="0" w:color="auto"/>
        <w:right w:val="none" w:sz="0" w:space="0" w:color="auto"/>
      </w:divBdr>
    </w:div>
    <w:div w:id="863328041">
      <w:bodyDiv w:val="1"/>
      <w:marLeft w:val="0"/>
      <w:marRight w:val="0"/>
      <w:marTop w:val="0"/>
      <w:marBottom w:val="0"/>
      <w:divBdr>
        <w:top w:val="none" w:sz="0" w:space="0" w:color="auto"/>
        <w:left w:val="none" w:sz="0" w:space="0" w:color="auto"/>
        <w:bottom w:val="none" w:sz="0" w:space="0" w:color="auto"/>
        <w:right w:val="none" w:sz="0" w:space="0" w:color="auto"/>
      </w:divBdr>
    </w:div>
    <w:div w:id="863372393">
      <w:bodyDiv w:val="1"/>
      <w:marLeft w:val="0"/>
      <w:marRight w:val="0"/>
      <w:marTop w:val="0"/>
      <w:marBottom w:val="0"/>
      <w:divBdr>
        <w:top w:val="none" w:sz="0" w:space="0" w:color="auto"/>
        <w:left w:val="none" w:sz="0" w:space="0" w:color="auto"/>
        <w:bottom w:val="none" w:sz="0" w:space="0" w:color="auto"/>
        <w:right w:val="none" w:sz="0" w:space="0" w:color="auto"/>
      </w:divBdr>
    </w:div>
    <w:div w:id="863519187">
      <w:bodyDiv w:val="1"/>
      <w:marLeft w:val="0"/>
      <w:marRight w:val="0"/>
      <w:marTop w:val="0"/>
      <w:marBottom w:val="0"/>
      <w:divBdr>
        <w:top w:val="none" w:sz="0" w:space="0" w:color="auto"/>
        <w:left w:val="none" w:sz="0" w:space="0" w:color="auto"/>
        <w:bottom w:val="none" w:sz="0" w:space="0" w:color="auto"/>
        <w:right w:val="none" w:sz="0" w:space="0" w:color="auto"/>
      </w:divBdr>
    </w:div>
    <w:div w:id="863521265">
      <w:bodyDiv w:val="1"/>
      <w:marLeft w:val="0"/>
      <w:marRight w:val="0"/>
      <w:marTop w:val="0"/>
      <w:marBottom w:val="0"/>
      <w:divBdr>
        <w:top w:val="none" w:sz="0" w:space="0" w:color="auto"/>
        <w:left w:val="none" w:sz="0" w:space="0" w:color="auto"/>
        <w:bottom w:val="none" w:sz="0" w:space="0" w:color="auto"/>
        <w:right w:val="none" w:sz="0" w:space="0" w:color="auto"/>
      </w:divBdr>
    </w:div>
    <w:div w:id="863595733">
      <w:bodyDiv w:val="1"/>
      <w:marLeft w:val="0"/>
      <w:marRight w:val="0"/>
      <w:marTop w:val="0"/>
      <w:marBottom w:val="0"/>
      <w:divBdr>
        <w:top w:val="none" w:sz="0" w:space="0" w:color="auto"/>
        <w:left w:val="none" w:sz="0" w:space="0" w:color="auto"/>
        <w:bottom w:val="none" w:sz="0" w:space="0" w:color="auto"/>
        <w:right w:val="none" w:sz="0" w:space="0" w:color="auto"/>
      </w:divBdr>
    </w:div>
    <w:div w:id="863713121">
      <w:bodyDiv w:val="1"/>
      <w:marLeft w:val="0"/>
      <w:marRight w:val="0"/>
      <w:marTop w:val="0"/>
      <w:marBottom w:val="0"/>
      <w:divBdr>
        <w:top w:val="none" w:sz="0" w:space="0" w:color="auto"/>
        <w:left w:val="none" w:sz="0" w:space="0" w:color="auto"/>
        <w:bottom w:val="none" w:sz="0" w:space="0" w:color="auto"/>
        <w:right w:val="none" w:sz="0" w:space="0" w:color="auto"/>
      </w:divBdr>
    </w:div>
    <w:div w:id="863832745">
      <w:bodyDiv w:val="1"/>
      <w:marLeft w:val="0"/>
      <w:marRight w:val="0"/>
      <w:marTop w:val="0"/>
      <w:marBottom w:val="0"/>
      <w:divBdr>
        <w:top w:val="none" w:sz="0" w:space="0" w:color="auto"/>
        <w:left w:val="none" w:sz="0" w:space="0" w:color="auto"/>
        <w:bottom w:val="none" w:sz="0" w:space="0" w:color="auto"/>
        <w:right w:val="none" w:sz="0" w:space="0" w:color="auto"/>
      </w:divBdr>
    </w:div>
    <w:div w:id="863904818">
      <w:bodyDiv w:val="1"/>
      <w:marLeft w:val="0"/>
      <w:marRight w:val="0"/>
      <w:marTop w:val="0"/>
      <w:marBottom w:val="0"/>
      <w:divBdr>
        <w:top w:val="none" w:sz="0" w:space="0" w:color="auto"/>
        <w:left w:val="none" w:sz="0" w:space="0" w:color="auto"/>
        <w:bottom w:val="none" w:sz="0" w:space="0" w:color="auto"/>
        <w:right w:val="none" w:sz="0" w:space="0" w:color="auto"/>
      </w:divBdr>
    </w:div>
    <w:div w:id="863981088">
      <w:bodyDiv w:val="1"/>
      <w:marLeft w:val="0"/>
      <w:marRight w:val="0"/>
      <w:marTop w:val="0"/>
      <w:marBottom w:val="0"/>
      <w:divBdr>
        <w:top w:val="none" w:sz="0" w:space="0" w:color="auto"/>
        <w:left w:val="none" w:sz="0" w:space="0" w:color="auto"/>
        <w:bottom w:val="none" w:sz="0" w:space="0" w:color="auto"/>
        <w:right w:val="none" w:sz="0" w:space="0" w:color="auto"/>
      </w:divBdr>
    </w:div>
    <w:div w:id="864247957">
      <w:bodyDiv w:val="1"/>
      <w:marLeft w:val="0"/>
      <w:marRight w:val="0"/>
      <w:marTop w:val="0"/>
      <w:marBottom w:val="0"/>
      <w:divBdr>
        <w:top w:val="none" w:sz="0" w:space="0" w:color="auto"/>
        <w:left w:val="none" w:sz="0" w:space="0" w:color="auto"/>
        <w:bottom w:val="none" w:sz="0" w:space="0" w:color="auto"/>
        <w:right w:val="none" w:sz="0" w:space="0" w:color="auto"/>
      </w:divBdr>
    </w:div>
    <w:div w:id="864251718">
      <w:bodyDiv w:val="1"/>
      <w:marLeft w:val="0"/>
      <w:marRight w:val="0"/>
      <w:marTop w:val="0"/>
      <w:marBottom w:val="0"/>
      <w:divBdr>
        <w:top w:val="none" w:sz="0" w:space="0" w:color="auto"/>
        <w:left w:val="none" w:sz="0" w:space="0" w:color="auto"/>
        <w:bottom w:val="none" w:sz="0" w:space="0" w:color="auto"/>
        <w:right w:val="none" w:sz="0" w:space="0" w:color="auto"/>
      </w:divBdr>
    </w:div>
    <w:div w:id="864447164">
      <w:bodyDiv w:val="1"/>
      <w:marLeft w:val="0"/>
      <w:marRight w:val="0"/>
      <w:marTop w:val="0"/>
      <w:marBottom w:val="0"/>
      <w:divBdr>
        <w:top w:val="none" w:sz="0" w:space="0" w:color="auto"/>
        <w:left w:val="none" w:sz="0" w:space="0" w:color="auto"/>
        <w:bottom w:val="none" w:sz="0" w:space="0" w:color="auto"/>
        <w:right w:val="none" w:sz="0" w:space="0" w:color="auto"/>
      </w:divBdr>
    </w:div>
    <w:div w:id="864555877">
      <w:bodyDiv w:val="1"/>
      <w:marLeft w:val="0"/>
      <w:marRight w:val="0"/>
      <w:marTop w:val="0"/>
      <w:marBottom w:val="0"/>
      <w:divBdr>
        <w:top w:val="none" w:sz="0" w:space="0" w:color="auto"/>
        <w:left w:val="none" w:sz="0" w:space="0" w:color="auto"/>
        <w:bottom w:val="none" w:sz="0" w:space="0" w:color="auto"/>
        <w:right w:val="none" w:sz="0" w:space="0" w:color="auto"/>
      </w:divBdr>
    </w:div>
    <w:div w:id="864557685">
      <w:bodyDiv w:val="1"/>
      <w:marLeft w:val="0"/>
      <w:marRight w:val="0"/>
      <w:marTop w:val="0"/>
      <w:marBottom w:val="0"/>
      <w:divBdr>
        <w:top w:val="none" w:sz="0" w:space="0" w:color="auto"/>
        <w:left w:val="none" w:sz="0" w:space="0" w:color="auto"/>
        <w:bottom w:val="none" w:sz="0" w:space="0" w:color="auto"/>
        <w:right w:val="none" w:sz="0" w:space="0" w:color="auto"/>
      </w:divBdr>
    </w:div>
    <w:div w:id="864563950">
      <w:bodyDiv w:val="1"/>
      <w:marLeft w:val="0"/>
      <w:marRight w:val="0"/>
      <w:marTop w:val="0"/>
      <w:marBottom w:val="0"/>
      <w:divBdr>
        <w:top w:val="none" w:sz="0" w:space="0" w:color="auto"/>
        <w:left w:val="none" w:sz="0" w:space="0" w:color="auto"/>
        <w:bottom w:val="none" w:sz="0" w:space="0" w:color="auto"/>
        <w:right w:val="none" w:sz="0" w:space="0" w:color="auto"/>
      </w:divBdr>
    </w:div>
    <w:div w:id="864640733">
      <w:bodyDiv w:val="1"/>
      <w:marLeft w:val="0"/>
      <w:marRight w:val="0"/>
      <w:marTop w:val="0"/>
      <w:marBottom w:val="0"/>
      <w:divBdr>
        <w:top w:val="none" w:sz="0" w:space="0" w:color="auto"/>
        <w:left w:val="none" w:sz="0" w:space="0" w:color="auto"/>
        <w:bottom w:val="none" w:sz="0" w:space="0" w:color="auto"/>
        <w:right w:val="none" w:sz="0" w:space="0" w:color="auto"/>
      </w:divBdr>
    </w:div>
    <w:div w:id="864682240">
      <w:bodyDiv w:val="1"/>
      <w:marLeft w:val="0"/>
      <w:marRight w:val="0"/>
      <w:marTop w:val="0"/>
      <w:marBottom w:val="0"/>
      <w:divBdr>
        <w:top w:val="none" w:sz="0" w:space="0" w:color="auto"/>
        <w:left w:val="none" w:sz="0" w:space="0" w:color="auto"/>
        <w:bottom w:val="none" w:sz="0" w:space="0" w:color="auto"/>
        <w:right w:val="none" w:sz="0" w:space="0" w:color="auto"/>
      </w:divBdr>
    </w:div>
    <w:div w:id="864750922">
      <w:bodyDiv w:val="1"/>
      <w:marLeft w:val="0"/>
      <w:marRight w:val="0"/>
      <w:marTop w:val="0"/>
      <w:marBottom w:val="0"/>
      <w:divBdr>
        <w:top w:val="none" w:sz="0" w:space="0" w:color="auto"/>
        <w:left w:val="none" w:sz="0" w:space="0" w:color="auto"/>
        <w:bottom w:val="none" w:sz="0" w:space="0" w:color="auto"/>
        <w:right w:val="none" w:sz="0" w:space="0" w:color="auto"/>
      </w:divBdr>
    </w:div>
    <w:div w:id="864827702">
      <w:bodyDiv w:val="1"/>
      <w:marLeft w:val="0"/>
      <w:marRight w:val="0"/>
      <w:marTop w:val="0"/>
      <w:marBottom w:val="0"/>
      <w:divBdr>
        <w:top w:val="none" w:sz="0" w:space="0" w:color="auto"/>
        <w:left w:val="none" w:sz="0" w:space="0" w:color="auto"/>
        <w:bottom w:val="none" w:sz="0" w:space="0" w:color="auto"/>
        <w:right w:val="none" w:sz="0" w:space="0" w:color="auto"/>
      </w:divBdr>
    </w:div>
    <w:div w:id="864831053">
      <w:bodyDiv w:val="1"/>
      <w:marLeft w:val="0"/>
      <w:marRight w:val="0"/>
      <w:marTop w:val="0"/>
      <w:marBottom w:val="0"/>
      <w:divBdr>
        <w:top w:val="none" w:sz="0" w:space="0" w:color="auto"/>
        <w:left w:val="none" w:sz="0" w:space="0" w:color="auto"/>
        <w:bottom w:val="none" w:sz="0" w:space="0" w:color="auto"/>
        <w:right w:val="none" w:sz="0" w:space="0" w:color="auto"/>
      </w:divBdr>
    </w:div>
    <w:div w:id="864901192">
      <w:bodyDiv w:val="1"/>
      <w:marLeft w:val="0"/>
      <w:marRight w:val="0"/>
      <w:marTop w:val="0"/>
      <w:marBottom w:val="0"/>
      <w:divBdr>
        <w:top w:val="none" w:sz="0" w:space="0" w:color="auto"/>
        <w:left w:val="none" w:sz="0" w:space="0" w:color="auto"/>
        <w:bottom w:val="none" w:sz="0" w:space="0" w:color="auto"/>
        <w:right w:val="none" w:sz="0" w:space="0" w:color="auto"/>
      </w:divBdr>
    </w:div>
    <w:div w:id="865095511">
      <w:bodyDiv w:val="1"/>
      <w:marLeft w:val="0"/>
      <w:marRight w:val="0"/>
      <w:marTop w:val="0"/>
      <w:marBottom w:val="0"/>
      <w:divBdr>
        <w:top w:val="none" w:sz="0" w:space="0" w:color="auto"/>
        <w:left w:val="none" w:sz="0" w:space="0" w:color="auto"/>
        <w:bottom w:val="none" w:sz="0" w:space="0" w:color="auto"/>
        <w:right w:val="none" w:sz="0" w:space="0" w:color="auto"/>
      </w:divBdr>
    </w:div>
    <w:div w:id="865215839">
      <w:bodyDiv w:val="1"/>
      <w:marLeft w:val="0"/>
      <w:marRight w:val="0"/>
      <w:marTop w:val="0"/>
      <w:marBottom w:val="0"/>
      <w:divBdr>
        <w:top w:val="none" w:sz="0" w:space="0" w:color="auto"/>
        <w:left w:val="none" w:sz="0" w:space="0" w:color="auto"/>
        <w:bottom w:val="none" w:sz="0" w:space="0" w:color="auto"/>
        <w:right w:val="none" w:sz="0" w:space="0" w:color="auto"/>
      </w:divBdr>
    </w:div>
    <w:div w:id="865287236">
      <w:bodyDiv w:val="1"/>
      <w:marLeft w:val="0"/>
      <w:marRight w:val="0"/>
      <w:marTop w:val="0"/>
      <w:marBottom w:val="0"/>
      <w:divBdr>
        <w:top w:val="none" w:sz="0" w:space="0" w:color="auto"/>
        <w:left w:val="none" w:sz="0" w:space="0" w:color="auto"/>
        <w:bottom w:val="none" w:sz="0" w:space="0" w:color="auto"/>
        <w:right w:val="none" w:sz="0" w:space="0" w:color="auto"/>
      </w:divBdr>
    </w:div>
    <w:div w:id="865294509">
      <w:bodyDiv w:val="1"/>
      <w:marLeft w:val="0"/>
      <w:marRight w:val="0"/>
      <w:marTop w:val="0"/>
      <w:marBottom w:val="0"/>
      <w:divBdr>
        <w:top w:val="none" w:sz="0" w:space="0" w:color="auto"/>
        <w:left w:val="none" w:sz="0" w:space="0" w:color="auto"/>
        <w:bottom w:val="none" w:sz="0" w:space="0" w:color="auto"/>
        <w:right w:val="none" w:sz="0" w:space="0" w:color="auto"/>
      </w:divBdr>
    </w:div>
    <w:div w:id="865407306">
      <w:bodyDiv w:val="1"/>
      <w:marLeft w:val="0"/>
      <w:marRight w:val="0"/>
      <w:marTop w:val="0"/>
      <w:marBottom w:val="0"/>
      <w:divBdr>
        <w:top w:val="none" w:sz="0" w:space="0" w:color="auto"/>
        <w:left w:val="none" w:sz="0" w:space="0" w:color="auto"/>
        <w:bottom w:val="none" w:sz="0" w:space="0" w:color="auto"/>
        <w:right w:val="none" w:sz="0" w:space="0" w:color="auto"/>
      </w:divBdr>
    </w:div>
    <w:div w:id="865560792">
      <w:bodyDiv w:val="1"/>
      <w:marLeft w:val="0"/>
      <w:marRight w:val="0"/>
      <w:marTop w:val="0"/>
      <w:marBottom w:val="0"/>
      <w:divBdr>
        <w:top w:val="none" w:sz="0" w:space="0" w:color="auto"/>
        <w:left w:val="none" w:sz="0" w:space="0" w:color="auto"/>
        <w:bottom w:val="none" w:sz="0" w:space="0" w:color="auto"/>
        <w:right w:val="none" w:sz="0" w:space="0" w:color="auto"/>
      </w:divBdr>
    </w:div>
    <w:div w:id="865604969">
      <w:bodyDiv w:val="1"/>
      <w:marLeft w:val="0"/>
      <w:marRight w:val="0"/>
      <w:marTop w:val="0"/>
      <w:marBottom w:val="0"/>
      <w:divBdr>
        <w:top w:val="none" w:sz="0" w:space="0" w:color="auto"/>
        <w:left w:val="none" w:sz="0" w:space="0" w:color="auto"/>
        <w:bottom w:val="none" w:sz="0" w:space="0" w:color="auto"/>
        <w:right w:val="none" w:sz="0" w:space="0" w:color="auto"/>
      </w:divBdr>
    </w:div>
    <w:div w:id="865673816">
      <w:bodyDiv w:val="1"/>
      <w:marLeft w:val="0"/>
      <w:marRight w:val="0"/>
      <w:marTop w:val="0"/>
      <w:marBottom w:val="0"/>
      <w:divBdr>
        <w:top w:val="none" w:sz="0" w:space="0" w:color="auto"/>
        <w:left w:val="none" w:sz="0" w:space="0" w:color="auto"/>
        <w:bottom w:val="none" w:sz="0" w:space="0" w:color="auto"/>
        <w:right w:val="none" w:sz="0" w:space="0" w:color="auto"/>
      </w:divBdr>
    </w:div>
    <w:div w:id="865680328">
      <w:bodyDiv w:val="1"/>
      <w:marLeft w:val="0"/>
      <w:marRight w:val="0"/>
      <w:marTop w:val="0"/>
      <w:marBottom w:val="0"/>
      <w:divBdr>
        <w:top w:val="none" w:sz="0" w:space="0" w:color="auto"/>
        <w:left w:val="none" w:sz="0" w:space="0" w:color="auto"/>
        <w:bottom w:val="none" w:sz="0" w:space="0" w:color="auto"/>
        <w:right w:val="none" w:sz="0" w:space="0" w:color="auto"/>
      </w:divBdr>
    </w:div>
    <w:div w:id="865825205">
      <w:bodyDiv w:val="1"/>
      <w:marLeft w:val="0"/>
      <w:marRight w:val="0"/>
      <w:marTop w:val="0"/>
      <w:marBottom w:val="0"/>
      <w:divBdr>
        <w:top w:val="none" w:sz="0" w:space="0" w:color="auto"/>
        <w:left w:val="none" w:sz="0" w:space="0" w:color="auto"/>
        <w:bottom w:val="none" w:sz="0" w:space="0" w:color="auto"/>
        <w:right w:val="none" w:sz="0" w:space="0" w:color="auto"/>
      </w:divBdr>
    </w:div>
    <w:div w:id="865943112">
      <w:bodyDiv w:val="1"/>
      <w:marLeft w:val="0"/>
      <w:marRight w:val="0"/>
      <w:marTop w:val="0"/>
      <w:marBottom w:val="0"/>
      <w:divBdr>
        <w:top w:val="none" w:sz="0" w:space="0" w:color="auto"/>
        <w:left w:val="none" w:sz="0" w:space="0" w:color="auto"/>
        <w:bottom w:val="none" w:sz="0" w:space="0" w:color="auto"/>
        <w:right w:val="none" w:sz="0" w:space="0" w:color="auto"/>
      </w:divBdr>
    </w:div>
    <w:div w:id="865943920">
      <w:bodyDiv w:val="1"/>
      <w:marLeft w:val="0"/>
      <w:marRight w:val="0"/>
      <w:marTop w:val="0"/>
      <w:marBottom w:val="0"/>
      <w:divBdr>
        <w:top w:val="none" w:sz="0" w:space="0" w:color="auto"/>
        <w:left w:val="none" w:sz="0" w:space="0" w:color="auto"/>
        <w:bottom w:val="none" w:sz="0" w:space="0" w:color="auto"/>
        <w:right w:val="none" w:sz="0" w:space="0" w:color="auto"/>
      </w:divBdr>
    </w:div>
    <w:div w:id="866210378">
      <w:bodyDiv w:val="1"/>
      <w:marLeft w:val="0"/>
      <w:marRight w:val="0"/>
      <w:marTop w:val="0"/>
      <w:marBottom w:val="0"/>
      <w:divBdr>
        <w:top w:val="none" w:sz="0" w:space="0" w:color="auto"/>
        <w:left w:val="none" w:sz="0" w:space="0" w:color="auto"/>
        <w:bottom w:val="none" w:sz="0" w:space="0" w:color="auto"/>
        <w:right w:val="none" w:sz="0" w:space="0" w:color="auto"/>
      </w:divBdr>
    </w:div>
    <w:div w:id="866411111">
      <w:bodyDiv w:val="1"/>
      <w:marLeft w:val="0"/>
      <w:marRight w:val="0"/>
      <w:marTop w:val="0"/>
      <w:marBottom w:val="0"/>
      <w:divBdr>
        <w:top w:val="none" w:sz="0" w:space="0" w:color="auto"/>
        <w:left w:val="none" w:sz="0" w:space="0" w:color="auto"/>
        <w:bottom w:val="none" w:sz="0" w:space="0" w:color="auto"/>
        <w:right w:val="none" w:sz="0" w:space="0" w:color="auto"/>
      </w:divBdr>
    </w:div>
    <w:div w:id="866528080">
      <w:bodyDiv w:val="1"/>
      <w:marLeft w:val="0"/>
      <w:marRight w:val="0"/>
      <w:marTop w:val="0"/>
      <w:marBottom w:val="0"/>
      <w:divBdr>
        <w:top w:val="none" w:sz="0" w:space="0" w:color="auto"/>
        <w:left w:val="none" w:sz="0" w:space="0" w:color="auto"/>
        <w:bottom w:val="none" w:sz="0" w:space="0" w:color="auto"/>
        <w:right w:val="none" w:sz="0" w:space="0" w:color="auto"/>
      </w:divBdr>
    </w:div>
    <w:div w:id="866606468">
      <w:bodyDiv w:val="1"/>
      <w:marLeft w:val="0"/>
      <w:marRight w:val="0"/>
      <w:marTop w:val="0"/>
      <w:marBottom w:val="0"/>
      <w:divBdr>
        <w:top w:val="none" w:sz="0" w:space="0" w:color="auto"/>
        <w:left w:val="none" w:sz="0" w:space="0" w:color="auto"/>
        <w:bottom w:val="none" w:sz="0" w:space="0" w:color="auto"/>
        <w:right w:val="none" w:sz="0" w:space="0" w:color="auto"/>
      </w:divBdr>
    </w:div>
    <w:div w:id="866678091">
      <w:bodyDiv w:val="1"/>
      <w:marLeft w:val="0"/>
      <w:marRight w:val="0"/>
      <w:marTop w:val="0"/>
      <w:marBottom w:val="0"/>
      <w:divBdr>
        <w:top w:val="none" w:sz="0" w:space="0" w:color="auto"/>
        <w:left w:val="none" w:sz="0" w:space="0" w:color="auto"/>
        <w:bottom w:val="none" w:sz="0" w:space="0" w:color="auto"/>
        <w:right w:val="none" w:sz="0" w:space="0" w:color="auto"/>
      </w:divBdr>
    </w:div>
    <w:div w:id="866723962">
      <w:bodyDiv w:val="1"/>
      <w:marLeft w:val="0"/>
      <w:marRight w:val="0"/>
      <w:marTop w:val="0"/>
      <w:marBottom w:val="0"/>
      <w:divBdr>
        <w:top w:val="none" w:sz="0" w:space="0" w:color="auto"/>
        <w:left w:val="none" w:sz="0" w:space="0" w:color="auto"/>
        <w:bottom w:val="none" w:sz="0" w:space="0" w:color="auto"/>
        <w:right w:val="none" w:sz="0" w:space="0" w:color="auto"/>
      </w:divBdr>
    </w:div>
    <w:div w:id="866872954">
      <w:bodyDiv w:val="1"/>
      <w:marLeft w:val="0"/>
      <w:marRight w:val="0"/>
      <w:marTop w:val="0"/>
      <w:marBottom w:val="0"/>
      <w:divBdr>
        <w:top w:val="none" w:sz="0" w:space="0" w:color="auto"/>
        <w:left w:val="none" w:sz="0" w:space="0" w:color="auto"/>
        <w:bottom w:val="none" w:sz="0" w:space="0" w:color="auto"/>
        <w:right w:val="none" w:sz="0" w:space="0" w:color="auto"/>
      </w:divBdr>
    </w:div>
    <w:div w:id="866941157">
      <w:bodyDiv w:val="1"/>
      <w:marLeft w:val="0"/>
      <w:marRight w:val="0"/>
      <w:marTop w:val="0"/>
      <w:marBottom w:val="0"/>
      <w:divBdr>
        <w:top w:val="none" w:sz="0" w:space="0" w:color="auto"/>
        <w:left w:val="none" w:sz="0" w:space="0" w:color="auto"/>
        <w:bottom w:val="none" w:sz="0" w:space="0" w:color="auto"/>
        <w:right w:val="none" w:sz="0" w:space="0" w:color="auto"/>
      </w:divBdr>
    </w:div>
    <w:div w:id="867135260">
      <w:bodyDiv w:val="1"/>
      <w:marLeft w:val="0"/>
      <w:marRight w:val="0"/>
      <w:marTop w:val="0"/>
      <w:marBottom w:val="0"/>
      <w:divBdr>
        <w:top w:val="none" w:sz="0" w:space="0" w:color="auto"/>
        <w:left w:val="none" w:sz="0" w:space="0" w:color="auto"/>
        <w:bottom w:val="none" w:sz="0" w:space="0" w:color="auto"/>
        <w:right w:val="none" w:sz="0" w:space="0" w:color="auto"/>
      </w:divBdr>
    </w:div>
    <w:div w:id="867138056">
      <w:bodyDiv w:val="1"/>
      <w:marLeft w:val="0"/>
      <w:marRight w:val="0"/>
      <w:marTop w:val="0"/>
      <w:marBottom w:val="0"/>
      <w:divBdr>
        <w:top w:val="none" w:sz="0" w:space="0" w:color="auto"/>
        <w:left w:val="none" w:sz="0" w:space="0" w:color="auto"/>
        <w:bottom w:val="none" w:sz="0" w:space="0" w:color="auto"/>
        <w:right w:val="none" w:sz="0" w:space="0" w:color="auto"/>
      </w:divBdr>
    </w:div>
    <w:div w:id="867304359">
      <w:bodyDiv w:val="1"/>
      <w:marLeft w:val="0"/>
      <w:marRight w:val="0"/>
      <w:marTop w:val="0"/>
      <w:marBottom w:val="0"/>
      <w:divBdr>
        <w:top w:val="none" w:sz="0" w:space="0" w:color="auto"/>
        <w:left w:val="none" w:sz="0" w:space="0" w:color="auto"/>
        <w:bottom w:val="none" w:sz="0" w:space="0" w:color="auto"/>
        <w:right w:val="none" w:sz="0" w:space="0" w:color="auto"/>
      </w:divBdr>
    </w:div>
    <w:div w:id="867329634">
      <w:bodyDiv w:val="1"/>
      <w:marLeft w:val="0"/>
      <w:marRight w:val="0"/>
      <w:marTop w:val="0"/>
      <w:marBottom w:val="0"/>
      <w:divBdr>
        <w:top w:val="none" w:sz="0" w:space="0" w:color="auto"/>
        <w:left w:val="none" w:sz="0" w:space="0" w:color="auto"/>
        <w:bottom w:val="none" w:sz="0" w:space="0" w:color="auto"/>
        <w:right w:val="none" w:sz="0" w:space="0" w:color="auto"/>
      </w:divBdr>
    </w:div>
    <w:div w:id="867379803">
      <w:bodyDiv w:val="1"/>
      <w:marLeft w:val="0"/>
      <w:marRight w:val="0"/>
      <w:marTop w:val="0"/>
      <w:marBottom w:val="0"/>
      <w:divBdr>
        <w:top w:val="none" w:sz="0" w:space="0" w:color="auto"/>
        <w:left w:val="none" w:sz="0" w:space="0" w:color="auto"/>
        <w:bottom w:val="none" w:sz="0" w:space="0" w:color="auto"/>
        <w:right w:val="none" w:sz="0" w:space="0" w:color="auto"/>
      </w:divBdr>
    </w:div>
    <w:div w:id="867529512">
      <w:bodyDiv w:val="1"/>
      <w:marLeft w:val="0"/>
      <w:marRight w:val="0"/>
      <w:marTop w:val="0"/>
      <w:marBottom w:val="0"/>
      <w:divBdr>
        <w:top w:val="none" w:sz="0" w:space="0" w:color="auto"/>
        <w:left w:val="none" w:sz="0" w:space="0" w:color="auto"/>
        <w:bottom w:val="none" w:sz="0" w:space="0" w:color="auto"/>
        <w:right w:val="none" w:sz="0" w:space="0" w:color="auto"/>
      </w:divBdr>
    </w:div>
    <w:div w:id="867569055">
      <w:bodyDiv w:val="1"/>
      <w:marLeft w:val="0"/>
      <w:marRight w:val="0"/>
      <w:marTop w:val="0"/>
      <w:marBottom w:val="0"/>
      <w:divBdr>
        <w:top w:val="none" w:sz="0" w:space="0" w:color="auto"/>
        <w:left w:val="none" w:sz="0" w:space="0" w:color="auto"/>
        <w:bottom w:val="none" w:sz="0" w:space="0" w:color="auto"/>
        <w:right w:val="none" w:sz="0" w:space="0" w:color="auto"/>
      </w:divBdr>
    </w:div>
    <w:div w:id="867641029">
      <w:bodyDiv w:val="1"/>
      <w:marLeft w:val="0"/>
      <w:marRight w:val="0"/>
      <w:marTop w:val="0"/>
      <w:marBottom w:val="0"/>
      <w:divBdr>
        <w:top w:val="none" w:sz="0" w:space="0" w:color="auto"/>
        <w:left w:val="none" w:sz="0" w:space="0" w:color="auto"/>
        <w:bottom w:val="none" w:sz="0" w:space="0" w:color="auto"/>
        <w:right w:val="none" w:sz="0" w:space="0" w:color="auto"/>
      </w:divBdr>
    </w:div>
    <w:div w:id="867644837">
      <w:bodyDiv w:val="1"/>
      <w:marLeft w:val="0"/>
      <w:marRight w:val="0"/>
      <w:marTop w:val="0"/>
      <w:marBottom w:val="0"/>
      <w:divBdr>
        <w:top w:val="none" w:sz="0" w:space="0" w:color="auto"/>
        <w:left w:val="none" w:sz="0" w:space="0" w:color="auto"/>
        <w:bottom w:val="none" w:sz="0" w:space="0" w:color="auto"/>
        <w:right w:val="none" w:sz="0" w:space="0" w:color="auto"/>
      </w:divBdr>
    </w:div>
    <w:div w:id="867722843">
      <w:bodyDiv w:val="1"/>
      <w:marLeft w:val="0"/>
      <w:marRight w:val="0"/>
      <w:marTop w:val="0"/>
      <w:marBottom w:val="0"/>
      <w:divBdr>
        <w:top w:val="none" w:sz="0" w:space="0" w:color="auto"/>
        <w:left w:val="none" w:sz="0" w:space="0" w:color="auto"/>
        <w:bottom w:val="none" w:sz="0" w:space="0" w:color="auto"/>
        <w:right w:val="none" w:sz="0" w:space="0" w:color="auto"/>
      </w:divBdr>
    </w:div>
    <w:div w:id="867792342">
      <w:bodyDiv w:val="1"/>
      <w:marLeft w:val="0"/>
      <w:marRight w:val="0"/>
      <w:marTop w:val="0"/>
      <w:marBottom w:val="0"/>
      <w:divBdr>
        <w:top w:val="none" w:sz="0" w:space="0" w:color="auto"/>
        <w:left w:val="none" w:sz="0" w:space="0" w:color="auto"/>
        <w:bottom w:val="none" w:sz="0" w:space="0" w:color="auto"/>
        <w:right w:val="none" w:sz="0" w:space="0" w:color="auto"/>
      </w:divBdr>
    </w:div>
    <w:div w:id="867911743">
      <w:bodyDiv w:val="1"/>
      <w:marLeft w:val="0"/>
      <w:marRight w:val="0"/>
      <w:marTop w:val="0"/>
      <w:marBottom w:val="0"/>
      <w:divBdr>
        <w:top w:val="none" w:sz="0" w:space="0" w:color="auto"/>
        <w:left w:val="none" w:sz="0" w:space="0" w:color="auto"/>
        <w:bottom w:val="none" w:sz="0" w:space="0" w:color="auto"/>
        <w:right w:val="none" w:sz="0" w:space="0" w:color="auto"/>
      </w:divBdr>
    </w:div>
    <w:div w:id="868488969">
      <w:bodyDiv w:val="1"/>
      <w:marLeft w:val="0"/>
      <w:marRight w:val="0"/>
      <w:marTop w:val="0"/>
      <w:marBottom w:val="0"/>
      <w:divBdr>
        <w:top w:val="none" w:sz="0" w:space="0" w:color="auto"/>
        <w:left w:val="none" w:sz="0" w:space="0" w:color="auto"/>
        <w:bottom w:val="none" w:sz="0" w:space="0" w:color="auto"/>
        <w:right w:val="none" w:sz="0" w:space="0" w:color="auto"/>
      </w:divBdr>
    </w:div>
    <w:div w:id="868494764">
      <w:bodyDiv w:val="1"/>
      <w:marLeft w:val="0"/>
      <w:marRight w:val="0"/>
      <w:marTop w:val="0"/>
      <w:marBottom w:val="0"/>
      <w:divBdr>
        <w:top w:val="none" w:sz="0" w:space="0" w:color="auto"/>
        <w:left w:val="none" w:sz="0" w:space="0" w:color="auto"/>
        <w:bottom w:val="none" w:sz="0" w:space="0" w:color="auto"/>
        <w:right w:val="none" w:sz="0" w:space="0" w:color="auto"/>
      </w:divBdr>
    </w:div>
    <w:div w:id="868686068">
      <w:bodyDiv w:val="1"/>
      <w:marLeft w:val="0"/>
      <w:marRight w:val="0"/>
      <w:marTop w:val="0"/>
      <w:marBottom w:val="0"/>
      <w:divBdr>
        <w:top w:val="none" w:sz="0" w:space="0" w:color="auto"/>
        <w:left w:val="none" w:sz="0" w:space="0" w:color="auto"/>
        <w:bottom w:val="none" w:sz="0" w:space="0" w:color="auto"/>
        <w:right w:val="none" w:sz="0" w:space="0" w:color="auto"/>
      </w:divBdr>
    </w:div>
    <w:div w:id="868838768">
      <w:bodyDiv w:val="1"/>
      <w:marLeft w:val="0"/>
      <w:marRight w:val="0"/>
      <w:marTop w:val="0"/>
      <w:marBottom w:val="0"/>
      <w:divBdr>
        <w:top w:val="none" w:sz="0" w:space="0" w:color="auto"/>
        <w:left w:val="none" w:sz="0" w:space="0" w:color="auto"/>
        <w:bottom w:val="none" w:sz="0" w:space="0" w:color="auto"/>
        <w:right w:val="none" w:sz="0" w:space="0" w:color="auto"/>
      </w:divBdr>
    </w:div>
    <w:div w:id="869143545">
      <w:bodyDiv w:val="1"/>
      <w:marLeft w:val="0"/>
      <w:marRight w:val="0"/>
      <w:marTop w:val="0"/>
      <w:marBottom w:val="0"/>
      <w:divBdr>
        <w:top w:val="none" w:sz="0" w:space="0" w:color="auto"/>
        <w:left w:val="none" w:sz="0" w:space="0" w:color="auto"/>
        <w:bottom w:val="none" w:sz="0" w:space="0" w:color="auto"/>
        <w:right w:val="none" w:sz="0" w:space="0" w:color="auto"/>
      </w:divBdr>
    </w:div>
    <w:div w:id="869302071">
      <w:bodyDiv w:val="1"/>
      <w:marLeft w:val="0"/>
      <w:marRight w:val="0"/>
      <w:marTop w:val="0"/>
      <w:marBottom w:val="0"/>
      <w:divBdr>
        <w:top w:val="none" w:sz="0" w:space="0" w:color="auto"/>
        <w:left w:val="none" w:sz="0" w:space="0" w:color="auto"/>
        <w:bottom w:val="none" w:sz="0" w:space="0" w:color="auto"/>
        <w:right w:val="none" w:sz="0" w:space="0" w:color="auto"/>
      </w:divBdr>
    </w:div>
    <w:div w:id="869343795">
      <w:bodyDiv w:val="1"/>
      <w:marLeft w:val="0"/>
      <w:marRight w:val="0"/>
      <w:marTop w:val="0"/>
      <w:marBottom w:val="0"/>
      <w:divBdr>
        <w:top w:val="none" w:sz="0" w:space="0" w:color="auto"/>
        <w:left w:val="none" w:sz="0" w:space="0" w:color="auto"/>
        <w:bottom w:val="none" w:sz="0" w:space="0" w:color="auto"/>
        <w:right w:val="none" w:sz="0" w:space="0" w:color="auto"/>
      </w:divBdr>
    </w:div>
    <w:div w:id="869605265">
      <w:bodyDiv w:val="1"/>
      <w:marLeft w:val="0"/>
      <w:marRight w:val="0"/>
      <w:marTop w:val="0"/>
      <w:marBottom w:val="0"/>
      <w:divBdr>
        <w:top w:val="none" w:sz="0" w:space="0" w:color="auto"/>
        <w:left w:val="none" w:sz="0" w:space="0" w:color="auto"/>
        <w:bottom w:val="none" w:sz="0" w:space="0" w:color="auto"/>
        <w:right w:val="none" w:sz="0" w:space="0" w:color="auto"/>
      </w:divBdr>
    </w:div>
    <w:div w:id="869612244">
      <w:bodyDiv w:val="1"/>
      <w:marLeft w:val="0"/>
      <w:marRight w:val="0"/>
      <w:marTop w:val="0"/>
      <w:marBottom w:val="0"/>
      <w:divBdr>
        <w:top w:val="none" w:sz="0" w:space="0" w:color="auto"/>
        <w:left w:val="none" w:sz="0" w:space="0" w:color="auto"/>
        <w:bottom w:val="none" w:sz="0" w:space="0" w:color="auto"/>
        <w:right w:val="none" w:sz="0" w:space="0" w:color="auto"/>
      </w:divBdr>
    </w:div>
    <w:div w:id="869882370">
      <w:bodyDiv w:val="1"/>
      <w:marLeft w:val="0"/>
      <w:marRight w:val="0"/>
      <w:marTop w:val="0"/>
      <w:marBottom w:val="0"/>
      <w:divBdr>
        <w:top w:val="none" w:sz="0" w:space="0" w:color="auto"/>
        <w:left w:val="none" w:sz="0" w:space="0" w:color="auto"/>
        <w:bottom w:val="none" w:sz="0" w:space="0" w:color="auto"/>
        <w:right w:val="none" w:sz="0" w:space="0" w:color="auto"/>
      </w:divBdr>
    </w:div>
    <w:div w:id="869997983">
      <w:bodyDiv w:val="1"/>
      <w:marLeft w:val="0"/>
      <w:marRight w:val="0"/>
      <w:marTop w:val="0"/>
      <w:marBottom w:val="0"/>
      <w:divBdr>
        <w:top w:val="none" w:sz="0" w:space="0" w:color="auto"/>
        <w:left w:val="none" w:sz="0" w:space="0" w:color="auto"/>
        <w:bottom w:val="none" w:sz="0" w:space="0" w:color="auto"/>
        <w:right w:val="none" w:sz="0" w:space="0" w:color="auto"/>
      </w:divBdr>
    </w:div>
    <w:div w:id="870000356">
      <w:bodyDiv w:val="1"/>
      <w:marLeft w:val="0"/>
      <w:marRight w:val="0"/>
      <w:marTop w:val="0"/>
      <w:marBottom w:val="0"/>
      <w:divBdr>
        <w:top w:val="none" w:sz="0" w:space="0" w:color="auto"/>
        <w:left w:val="none" w:sz="0" w:space="0" w:color="auto"/>
        <w:bottom w:val="none" w:sz="0" w:space="0" w:color="auto"/>
        <w:right w:val="none" w:sz="0" w:space="0" w:color="auto"/>
      </w:divBdr>
    </w:div>
    <w:div w:id="870149198">
      <w:bodyDiv w:val="1"/>
      <w:marLeft w:val="0"/>
      <w:marRight w:val="0"/>
      <w:marTop w:val="0"/>
      <w:marBottom w:val="0"/>
      <w:divBdr>
        <w:top w:val="none" w:sz="0" w:space="0" w:color="auto"/>
        <w:left w:val="none" w:sz="0" w:space="0" w:color="auto"/>
        <w:bottom w:val="none" w:sz="0" w:space="0" w:color="auto"/>
        <w:right w:val="none" w:sz="0" w:space="0" w:color="auto"/>
      </w:divBdr>
    </w:div>
    <w:div w:id="870149386">
      <w:bodyDiv w:val="1"/>
      <w:marLeft w:val="0"/>
      <w:marRight w:val="0"/>
      <w:marTop w:val="0"/>
      <w:marBottom w:val="0"/>
      <w:divBdr>
        <w:top w:val="none" w:sz="0" w:space="0" w:color="auto"/>
        <w:left w:val="none" w:sz="0" w:space="0" w:color="auto"/>
        <w:bottom w:val="none" w:sz="0" w:space="0" w:color="auto"/>
        <w:right w:val="none" w:sz="0" w:space="0" w:color="auto"/>
      </w:divBdr>
    </w:div>
    <w:div w:id="870266297">
      <w:bodyDiv w:val="1"/>
      <w:marLeft w:val="0"/>
      <w:marRight w:val="0"/>
      <w:marTop w:val="0"/>
      <w:marBottom w:val="0"/>
      <w:divBdr>
        <w:top w:val="none" w:sz="0" w:space="0" w:color="auto"/>
        <w:left w:val="none" w:sz="0" w:space="0" w:color="auto"/>
        <w:bottom w:val="none" w:sz="0" w:space="0" w:color="auto"/>
        <w:right w:val="none" w:sz="0" w:space="0" w:color="auto"/>
      </w:divBdr>
    </w:div>
    <w:div w:id="870340244">
      <w:bodyDiv w:val="1"/>
      <w:marLeft w:val="0"/>
      <w:marRight w:val="0"/>
      <w:marTop w:val="0"/>
      <w:marBottom w:val="0"/>
      <w:divBdr>
        <w:top w:val="none" w:sz="0" w:space="0" w:color="auto"/>
        <w:left w:val="none" w:sz="0" w:space="0" w:color="auto"/>
        <w:bottom w:val="none" w:sz="0" w:space="0" w:color="auto"/>
        <w:right w:val="none" w:sz="0" w:space="0" w:color="auto"/>
      </w:divBdr>
    </w:div>
    <w:div w:id="870723562">
      <w:bodyDiv w:val="1"/>
      <w:marLeft w:val="0"/>
      <w:marRight w:val="0"/>
      <w:marTop w:val="0"/>
      <w:marBottom w:val="0"/>
      <w:divBdr>
        <w:top w:val="none" w:sz="0" w:space="0" w:color="auto"/>
        <w:left w:val="none" w:sz="0" w:space="0" w:color="auto"/>
        <w:bottom w:val="none" w:sz="0" w:space="0" w:color="auto"/>
        <w:right w:val="none" w:sz="0" w:space="0" w:color="auto"/>
      </w:divBdr>
    </w:div>
    <w:div w:id="870729734">
      <w:bodyDiv w:val="1"/>
      <w:marLeft w:val="0"/>
      <w:marRight w:val="0"/>
      <w:marTop w:val="0"/>
      <w:marBottom w:val="0"/>
      <w:divBdr>
        <w:top w:val="none" w:sz="0" w:space="0" w:color="auto"/>
        <w:left w:val="none" w:sz="0" w:space="0" w:color="auto"/>
        <w:bottom w:val="none" w:sz="0" w:space="0" w:color="auto"/>
        <w:right w:val="none" w:sz="0" w:space="0" w:color="auto"/>
      </w:divBdr>
    </w:div>
    <w:div w:id="870802465">
      <w:bodyDiv w:val="1"/>
      <w:marLeft w:val="0"/>
      <w:marRight w:val="0"/>
      <w:marTop w:val="0"/>
      <w:marBottom w:val="0"/>
      <w:divBdr>
        <w:top w:val="none" w:sz="0" w:space="0" w:color="auto"/>
        <w:left w:val="none" w:sz="0" w:space="0" w:color="auto"/>
        <w:bottom w:val="none" w:sz="0" w:space="0" w:color="auto"/>
        <w:right w:val="none" w:sz="0" w:space="0" w:color="auto"/>
      </w:divBdr>
    </w:div>
    <w:div w:id="870846272">
      <w:bodyDiv w:val="1"/>
      <w:marLeft w:val="0"/>
      <w:marRight w:val="0"/>
      <w:marTop w:val="0"/>
      <w:marBottom w:val="0"/>
      <w:divBdr>
        <w:top w:val="none" w:sz="0" w:space="0" w:color="auto"/>
        <w:left w:val="none" w:sz="0" w:space="0" w:color="auto"/>
        <w:bottom w:val="none" w:sz="0" w:space="0" w:color="auto"/>
        <w:right w:val="none" w:sz="0" w:space="0" w:color="auto"/>
      </w:divBdr>
    </w:div>
    <w:div w:id="870847253">
      <w:bodyDiv w:val="1"/>
      <w:marLeft w:val="0"/>
      <w:marRight w:val="0"/>
      <w:marTop w:val="0"/>
      <w:marBottom w:val="0"/>
      <w:divBdr>
        <w:top w:val="none" w:sz="0" w:space="0" w:color="auto"/>
        <w:left w:val="none" w:sz="0" w:space="0" w:color="auto"/>
        <w:bottom w:val="none" w:sz="0" w:space="0" w:color="auto"/>
        <w:right w:val="none" w:sz="0" w:space="0" w:color="auto"/>
      </w:divBdr>
    </w:div>
    <w:div w:id="871115648">
      <w:bodyDiv w:val="1"/>
      <w:marLeft w:val="0"/>
      <w:marRight w:val="0"/>
      <w:marTop w:val="0"/>
      <w:marBottom w:val="0"/>
      <w:divBdr>
        <w:top w:val="none" w:sz="0" w:space="0" w:color="auto"/>
        <w:left w:val="none" w:sz="0" w:space="0" w:color="auto"/>
        <w:bottom w:val="none" w:sz="0" w:space="0" w:color="auto"/>
        <w:right w:val="none" w:sz="0" w:space="0" w:color="auto"/>
      </w:divBdr>
    </w:div>
    <w:div w:id="871266281">
      <w:bodyDiv w:val="1"/>
      <w:marLeft w:val="0"/>
      <w:marRight w:val="0"/>
      <w:marTop w:val="0"/>
      <w:marBottom w:val="0"/>
      <w:divBdr>
        <w:top w:val="none" w:sz="0" w:space="0" w:color="auto"/>
        <w:left w:val="none" w:sz="0" w:space="0" w:color="auto"/>
        <w:bottom w:val="none" w:sz="0" w:space="0" w:color="auto"/>
        <w:right w:val="none" w:sz="0" w:space="0" w:color="auto"/>
      </w:divBdr>
    </w:div>
    <w:div w:id="871386562">
      <w:bodyDiv w:val="1"/>
      <w:marLeft w:val="0"/>
      <w:marRight w:val="0"/>
      <w:marTop w:val="0"/>
      <w:marBottom w:val="0"/>
      <w:divBdr>
        <w:top w:val="none" w:sz="0" w:space="0" w:color="auto"/>
        <w:left w:val="none" w:sz="0" w:space="0" w:color="auto"/>
        <w:bottom w:val="none" w:sz="0" w:space="0" w:color="auto"/>
        <w:right w:val="none" w:sz="0" w:space="0" w:color="auto"/>
      </w:divBdr>
    </w:div>
    <w:div w:id="871573604">
      <w:bodyDiv w:val="1"/>
      <w:marLeft w:val="0"/>
      <w:marRight w:val="0"/>
      <w:marTop w:val="0"/>
      <w:marBottom w:val="0"/>
      <w:divBdr>
        <w:top w:val="none" w:sz="0" w:space="0" w:color="auto"/>
        <w:left w:val="none" w:sz="0" w:space="0" w:color="auto"/>
        <w:bottom w:val="none" w:sz="0" w:space="0" w:color="auto"/>
        <w:right w:val="none" w:sz="0" w:space="0" w:color="auto"/>
      </w:divBdr>
    </w:div>
    <w:div w:id="871695261">
      <w:bodyDiv w:val="1"/>
      <w:marLeft w:val="0"/>
      <w:marRight w:val="0"/>
      <w:marTop w:val="0"/>
      <w:marBottom w:val="0"/>
      <w:divBdr>
        <w:top w:val="none" w:sz="0" w:space="0" w:color="auto"/>
        <w:left w:val="none" w:sz="0" w:space="0" w:color="auto"/>
        <w:bottom w:val="none" w:sz="0" w:space="0" w:color="auto"/>
        <w:right w:val="none" w:sz="0" w:space="0" w:color="auto"/>
      </w:divBdr>
    </w:div>
    <w:div w:id="871724660">
      <w:bodyDiv w:val="1"/>
      <w:marLeft w:val="0"/>
      <w:marRight w:val="0"/>
      <w:marTop w:val="0"/>
      <w:marBottom w:val="0"/>
      <w:divBdr>
        <w:top w:val="none" w:sz="0" w:space="0" w:color="auto"/>
        <w:left w:val="none" w:sz="0" w:space="0" w:color="auto"/>
        <w:bottom w:val="none" w:sz="0" w:space="0" w:color="auto"/>
        <w:right w:val="none" w:sz="0" w:space="0" w:color="auto"/>
      </w:divBdr>
    </w:div>
    <w:div w:id="871845666">
      <w:bodyDiv w:val="1"/>
      <w:marLeft w:val="0"/>
      <w:marRight w:val="0"/>
      <w:marTop w:val="0"/>
      <w:marBottom w:val="0"/>
      <w:divBdr>
        <w:top w:val="none" w:sz="0" w:space="0" w:color="auto"/>
        <w:left w:val="none" w:sz="0" w:space="0" w:color="auto"/>
        <w:bottom w:val="none" w:sz="0" w:space="0" w:color="auto"/>
        <w:right w:val="none" w:sz="0" w:space="0" w:color="auto"/>
      </w:divBdr>
    </w:div>
    <w:div w:id="871848160">
      <w:bodyDiv w:val="1"/>
      <w:marLeft w:val="0"/>
      <w:marRight w:val="0"/>
      <w:marTop w:val="0"/>
      <w:marBottom w:val="0"/>
      <w:divBdr>
        <w:top w:val="none" w:sz="0" w:space="0" w:color="auto"/>
        <w:left w:val="none" w:sz="0" w:space="0" w:color="auto"/>
        <w:bottom w:val="none" w:sz="0" w:space="0" w:color="auto"/>
        <w:right w:val="none" w:sz="0" w:space="0" w:color="auto"/>
      </w:divBdr>
    </w:div>
    <w:div w:id="871963880">
      <w:bodyDiv w:val="1"/>
      <w:marLeft w:val="0"/>
      <w:marRight w:val="0"/>
      <w:marTop w:val="0"/>
      <w:marBottom w:val="0"/>
      <w:divBdr>
        <w:top w:val="none" w:sz="0" w:space="0" w:color="auto"/>
        <w:left w:val="none" w:sz="0" w:space="0" w:color="auto"/>
        <w:bottom w:val="none" w:sz="0" w:space="0" w:color="auto"/>
        <w:right w:val="none" w:sz="0" w:space="0" w:color="auto"/>
      </w:divBdr>
    </w:div>
    <w:div w:id="872033335">
      <w:bodyDiv w:val="1"/>
      <w:marLeft w:val="0"/>
      <w:marRight w:val="0"/>
      <w:marTop w:val="0"/>
      <w:marBottom w:val="0"/>
      <w:divBdr>
        <w:top w:val="none" w:sz="0" w:space="0" w:color="auto"/>
        <w:left w:val="none" w:sz="0" w:space="0" w:color="auto"/>
        <w:bottom w:val="none" w:sz="0" w:space="0" w:color="auto"/>
        <w:right w:val="none" w:sz="0" w:space="0" w:color="auto"/>
      </w:divBdr>
    </w:div>
    <w:div w:id="872110757">
      <w:bodyDiv w:val="1"/>
      <w:marLeft w:val="0"/>
      <w:marRight w:val="0"/>
      <w:marTop w:val="0"/>
      <w:marBottom w:val="0"/>
      <w:divBdr>
        <w:top w:val="none" w:sz="0" w:space="0" w:color="auto"/>
        <w:left w:val="none" w:sz="0" w:space="0" w:color="auto"/>
        <w:bottom w:val="none" w:sz="0" w:space="0" w:color="auto"/>
        <w:right w:val="none" w:sz="0" w:space="0" w:color="auto"/>
      </w:divBdr>
    </w:div>
    <w:div w:id="872110871">
      <w:bodyDiv w:val="1"/>
      <w:marLeft w:val="0"/>
      <w:marRight w:val="0"/>
      <w:marTop w:val="0"/>
      <w:marBottom w:val="0"/>
      <w:divBdr>
        <w:top w:val="none" w:sz="0" w:space="0" w:color="auto"/>
        <w:left w:val="none" w:sz="0" w:space="0" w:color="auto"/>
        <w:bottom w:val="none" w:sz="0" w:space="0" w:color="auto"/>
        <w:right w:val="none" w:sz="0" w:space="0" w:color="auto"/>
      </w:divBdr>
    </w:div>
    <w:div w:id="872112200">
      <w:bodyDiv w:val="1"/>
      <w:marLeft w:val="0"/>
      <w:marRight w:val="0"/>
      <w:marTop w:val="0"/>
      <w:marBottom w:val="0"/>
      <w:divBdr>
        <w:top w:val="none" w:sz="0" w:space="0" w:color="auto"/>
        <w:left w:val="none" w:sz="0" w:space="0" w:color="auto"/>
        <w:bottom w:val="none" w:sz="0" w:space="0" w:color="auto"/>
        <w:right w:val="none" w:sz="0" w:space="0" w:color="auto"/>
      </w:divBdr>
    </w:div>
    <w:div w:id="872379433">
      <w:bodyDiv w:val="1"/>
      <w:marLeft w:val="0"/>
      <w:marRight w:val="0"/>
      <w:marTop w:val="0"/>
      <w:marBottom w:val="0"/>
      <w:divBdr>
        <w:top w:val="none" w:sz="0" w:space="0" w:color="auto"/>
        <w:left w:val="none" w:sz="0" w:space="0" w:color="auto"/>
        <w:bottom w:val="none" w:sz="0" w:space="0" w:color="auto"/>
        <w:right w:val="none" w:sz="0" w:space="0" w:color="auto"/>
      </w:divBdr>
    </w:div>
    <w:div w:id="872766074">
      <w:bodyDiv w:val="1"/>
      <w:marLeft w:val="0"/>
      <w:marRight w:val="0"/>
      <w:marTop w:val="0"/>
      <w:marBottom w:val="0"/>
      <w:divBdr>
        <w:top w:val="none" w:sz="0" w:space="0" w:color="auto"/>
        <w:left w:val="none" w:sz="0" w:space="0" w:color="auto"/>
        <w:bottom w:val="none" w:sz="0" w:space="0" w:color="auto"/>
        <w:right w:val="none" w:sz="0" w:space="0" w:color="auto"/>
      </w:divBdr>
    </w:div>
    <w:div w:id="872880978">
      <w:bodyDiv w:val="1"/>
      <w:marLeft w:val="0"/>
      <w:marRight w:val="0"/>
      <w:marTop w:val="0"/>
      <w:marBottom w:val="0"/>
      <w:divBdr>
        <w:top w:val="none" w:sz="0" w:space="0" w:color="auto"/>
        <w:left w:val="none" w:sz="0" w:space="0" w:color="auto"/>
        <w:bottom w:val="none" w:sz="0" w:space="0" w:color="auto"/>
        <w:right w:val="none" w:sz="0" w:space="0" w:color="auto"/>
      </w:divBdr>
    </w:div>
    <w:div w:id="872958411">
      <w:bodyDiv w:val="1"/>
      <w:marLeft w:val="0"/>
      <w:marRight w:val="0"/>
      <w:marTop w:val="0"/>
      <w:marBottom w:val="0"/>
      <w:divBdr>
        <w:top w:val="none" w:sz="0" w:space="0" w:color="auto"/>
        <w:left w:val="none" w:sz="0" w:space="0" w:color="auto"/>
        <w:bottom w:val="none" w:sz="0" w:space="0" w:color="auto"/>
        <w:right w:val="none" w:sz="0" w:space="0" w:color="auto"/>
      </w:divBdr>
    </w:div>
    <w:div w:id="873081269">
      <w:bodyDiv w:val="1"/>
      <w:marLeft w:val="0"/>
      <w:marRight w:val="0"/>
      <w:marTop w:val="0"/>
      <w:marBottom w:val="0"/>
      <w:divBdr>
        <w:top w:val="none" w:sz="0" w:space="0" w:color="auto"/>
        <w:left w:val="none" w:sz="0" w:space="0" w:color="auto"/>
        <w:bottom w:val="none" w:sz="0" w:space="0" w:color="auto"/>
        <w:right w:val="none" w:sz="0" w:space="0" w:color="auto"/>
      </w:divBdr>
    </w:div>
    <w:div w:id="873149737">
      <w:bodyDiv w:val="1"/>
      <w:marLeft w:val="0"/>
      <w:marRight w:val="0"/>
      <w:marTop w:val="0"/>
      <w:marBottom w:val="0"/>
      <w:divBdr>
        <w:top w:val="none" w:sz="0" w:space="0" w:color="auto"/>
        <w:left w:val="none" w:sz="0" w:space="0" w:color="auto"/>
        <w:bottom w:val="none" w:sz="0" w:space="0" w:color="auto"/>
        <w:right w:val="none" w:sz="0" w:space="0" w:color="auto"/>
      </w:divBdr>
    </w:div>
    <w:div w:id="873152321">
      <w:bodyDiv w:val="1"/>
      <w:marLeft w:val="0"/>
      <w:marRight w:val="0"/>
      <w:marTop w:val="0"/>
      <w:marBottom w:val="0"/>
      <w:divBdr>
        <w:top w:val="none" w:sz="0" w:space="0" w:color="auto"/>
        <w:left w:val="none" w:sz="0" w:space="0" w:color="auto"/>
        <w:bottom w:val="none" w:sz="0" w:space="0" w:color="auto"/>
        <w:right w:val="none" w:sz="0" w:space="0" w:color="auto"/>
      </w:divBdr>
    </w:div>
    <w:div w:id="873269325">
      <w:bodyDiv w:val="1"/>
      <w:marLeft w:val="0"/>
      <w:marRight w:val="0"/>
      <w:marTop w:val="0"/>
      <w:marBottom w:val="0"/>
      <w:divBdr>
        <w:top w:val="none" w:sz="0" w:space="0" w:color="auto"/>
        <w:left w:val="none" w:sz="0" w:space="0" w:color="auto"/>
        <w:bottom w:val="none" w:sz="0" w:space="0" w:color="auto"/>
        <w:right w:val="none" w:sz="0" w:space="0" w:color="auto"/>
      </w:divBdr>
    </w:div>
    <w:div w:id="873269663">
      <w:bodyDiv w:val="1"/>
      <w:marLeft w:val="0"/>
      <w:marRight w:val="0"/>
      <w:marTop w:val="0"/>
      <w:marBottom w:val="0"/>
      <w:divBdr>
        <w:top w:val="none" w:sz="0" w:space="0" w:color="auto"/>
        <w:left w:val="none" w:sz="0" w:space="0" w:color="auto"/>
        <w:bottom w:val="none" w:sz="0" w:space="0" w:color="auto"/>
        <w:right w:val="none" w:sz="0" w:space="0" w:color="auto"/>
      </w:divBdr>
    </w:div>
    <w:div w:id="873342943">
      <w:bodyDiv w:val="1"/>
      <w:marLeft w:val="0"/>
      <w:marRight w:val="0"/>
      <w:marTop w:val="0"/>
      <w:marBottom w:val="0"/>
      <w:divBdr>
        <w:top w:val="none" w:sz="0" w:space="0" w:color="auto"/>
        <w:left w:val="none" w:sz="0" w:space="0" w:color="auto"/>
        <w:bottom w:val="none" w:sz="0" w:space="0" w:color="auto"/>
        <w:right w:val="none" w:sz="0" w:space="0" w:color="auto"/>
      </w:divBdr>
    </w:div>
    <w:div w:id="873614225">
      <w:bodyDiv w:val="1"/>
      <w:marLeft w:val="0"/>
      <w:marRight w:val="0"/>
      <w:marTop w:val="0"/>
      <w:marBottom w:val="0"/>
      <w:divBdr>
        <w:top w:val="none" w:sz="0" w:space="0" w:color="auto"/>
        <w:left w:val="none" w:sz="0" w:space="0" w:color="auto"/>
        <w:bottom w:val="none" w:sz="0" w:space="0" w:color="auto"/>
        <w:right w:val="none" w:sz="0" w:space="0" w:color="auto"/>
      </w:divBdr>
    </w:div>
    <w:div w:id="873689904">
      <w:bodyDiv w:val="1"/>
      <w:marLeft w:val="0"/>
      <w:marRight w:val="0"/>
      <w:marTop w:val="0"/>
      <w:marBottom w:val="0"/>
      <w:divBdr>
        <w:top w:val="none" w:sz="0" w:space="0" w:color="auto"/>
        <w:left w:val="none" w:sz="0" w:space="0" w:color="auto"/>
        <w:bottom w:val="none" w:sz="0" w:space="0" w:color="auto"/>
        <w:right w:val="none" w:sz="0" w:space="0" w:color="auto"/>
      </w:divBdr>
    </w:div>
    <w:div w:id="873808873">
      <w:bodyDiv w:val="1"/>
      <w:marLeft w:val="0"/>
      <w:marRight w:val="0"/>
      <w:marTop w:val="0"/>
      <w:marBottom w:val="0"/>
      <w:divBdr>
        <w:top w:val="none" w:sz="0" w:space="0" w:color="auto"/>
        <w:left w:val="none" w:sz="0" w:space="0" w:color="auto"/>
        <w:bottom w:val="none" w:sz="0" w:space="0" w:color="auto"/>
        <w:right w:val="none" w:sz="0" w:space="0" w:color="auto"/>
      </w:divBdr>
    </w:div>
    <w:div w:id="873881633">
      <w:bodyDiv w:val="1"/>
      <w:marLeft w:val="0"/>
      <w:marRight w:val="0"/>
      <w:marTop w:val="0"/>
      <w:marBottom w:val="0"/>
      <w:divBdr>
        <w:top w:val="none" w:sz="0" w:space="0" w:color="auto"/>
        <w:left w:val="none" w:sz="0" w:space="0" w:color="auto"/>
        <w:bottom w:val="none" w:sz="0" w:space="0" w:color="auto"/>
        <w:right w:val="none" w:sz="0" w:space="0" w:color="auto"/>
      </w:divBdr>
    </w:div>
    <w:div w:id="873882716">
      <w:bodyDiv w:val="1"/>
      <w:marLeft w:val="0"/>
      <w:marRight w:val="0"/>
      <w:marTop w:val="0"/>
      <w:marBottom w:val="0"/>
      <w:divBdr>
        <w:top w:val="none" w:sz="0" w:space="0" w:color="auto"/>
        <w:left w:val="none" w:sz="0" w:space="0" w:color="auto"/>
        <w:bottom w:val="none" w:sz="0" w:space="0" w:color="auto"/>
        <w:right w:val="none" w:sz="0" w:space="0" w:color="auto"/>
      </w:divBdr>
    </w:div>
    <w:div w:id="874005013">
      <w:bodyDiv w:val="1"/>
      <w:marLeft w:val="0"/>
      <w:marRight w:val="0"/>
      <w:marTop w:val="0"/>
      <w:marBottom w:val="0"/>
      <w:divBdr>
        <w:top w:val="none" w:sz="0" w:space="0" w:color="auto"/>
        <w:left w:val="none" w:sz="0" w:space="0" w:color="auto"/>
        <w:bottom w:val="none" w:sz="0" w:space="0" w:color="auto"/>
        <w:right w:val="none" w:sz="0" w:space="0" w:color="auto"/>
      </w:divBdr>
    </w:div>
    <w:div w:id="874200992">
      <w:bodyDiv w:val="1"/>
      <w:marLeft w:val="0"/>
      <w:marRight w:val="0"/>
      <w:marTop w:val="0"/>
      <w:marBottom w:val="0"/>
      <w:divBdr>
        <w:top w:val="none" w:sz="0" w:space="0" w:color="auto"/>
        <w:left w:val="none" w:sz="0" w:space="0" w:color="auto"/>
        <w:bottom w:val="none" w:sz="0" w:space="0" w:color="auto"/>
        <w:right w:val="none" w:sz="0" w:space="0" w:color="auto"/>
      </w:divBdr>
    </w:div>
    <w:div w:id="874386292">
      <w:bodyDiv w:val="1"/>
      <w:marLeft w:val="0"/>
      <w:marRight w:val="0"/>
      <w:marTop w:val="0"/>
      <w:marBottom w:val="0"/>
      <w:divBdr>
        <w:top w:val="none" w:sz="0" w:space="0" w:color="auto"/>
        <w:left w:val="none" w:sz="0" w:space="0" w:color="auto"/>
        <w:bottom w:val="none" w:sz="0" w:space="0" w:color="auto"/>
        <w:right w:val="none" w:sz="0" w:space="0" w:color="auto"/>
      </w:divBdr>
    </w:div>
    <w:div w:id="874462139">
      <w:bodyDiv w:val="1"/>
      <w:marLeft w:val="0"/>
      <w:marRight w:val="0"/>
      <w:marTop w:val="0"/>
      <w:marBottom w:val="0"/>
      <w:divBdr>
        <w:top w:val="none" w:sz="0" w:space="0" w:color="auto"/>
        <w:left w:val="none" w:sz="0" w:space="0" w:color="auto"/>
        <w:bottom w:val="none" w:sz="0" w:space="0" w:color="auto"/>
        <w:right w:val="none" w:sz="0" w:space="0" w:color="auto"/>
      </w:divBdr>
    </w:div>
    <w:div w:id="874544845">
      <w:bodyDiv w:val="1"/>
      <w:marLeft w:val="0"/>
      <w:marRight w:val="0"/>
      <w:marTop w:val="0"/>
      <w:marBottom w:val="0"/>
      <w:divBdr>
        <w:top w:val="none" w:sz="0" w:space="0" w:color="auto"/>
        <w:left w:val="none" w:sz="0" w:space="0" w:color="auto"/>
        <w:bottom w:val="none" w:sz="0" w:space="0" w:color="auto"/>
        <w:right w:val="none" w:sz="0" w:space="0" w:color="auto"/>
      </w:divBdr>
    </w:div>
    <w:div w:id="874585682">
      <w:bodyDiv w:val="1"/>
      <w:marLeft w:val="0"/>
      <w:marRight w:val="0"/>
      <w:marTop w:val="0"/>
      <w:marBottom w:val="0"/>
      <w:divBdr>
        <w:top w:val="none" w:sz="0" w:space="0" w:color="auto"/>
        <w:left w:val="none" w:sz="0" w:space="0" w:color="auto"/>
        <w:bottom w:val="none" w:sz="0" w:space="0" w:color="auto"/>
        <w:right w:val="none" w:sz="0" w:space="0" w:color="auto"/>
      </w:divBdr>
    </w:div>
    <w:div w:id="874656300">
      <w:bodyDiv w:val="1"/>
      <w:marLeft w:val="0"/>
      <w:marRight w:val="0"/>
      <w:marTop w:val="0"/>
      <w:marBottom w:val="0"/>
      <w:divBdr>
        <w:top w:val="none" w:sz="0" w:space="0" w:color="auto"/>
        <w:left w:val="none" w:sz="0" w:space="0" w:color="auto"/>
        <w:bottom w:val="none" w:sz="0" w:space="0" w:color="auto"/>
        <w:right w:val="none" w:sz="0" w:space="0" w:color="auto"/>
      </w:divBdr>
    </w:div>
    <w:div w:id="874731405">
      <w:bodyDiv w:val="1"/>
      <w:marLeft w:val="0"/>
      <w:marRight w:val="0"/>
      <w:marTop w:val="0"/>
      <w:marBottom w:val="0"/>
      <w:divBdr>
        <w:top w:val="none" w:sz="0" w:space="0" w:color="auto"/>
        <w:left w:val="none" w:sz="0" w:space="0" w:color="auto"/>
        <w:bottom w:val="none" w:sz="0" w:space="0" w:color="auto"/>
        <w:right w:val="none" w:sz="0" w:space="0" w:color="auto"/>
      </w:divBdr>
    </w:div>
    <w:div w:id="874776299">
      <w:bodyDiv w:val="1"/>
      <w:marLeft w:val="0"/>
      <w:marRight w:val="0"/>
      <w:marTop w:val="0"/>
      <w:marBottom w:val="0"/>
      <w:divBdr>
        <w:top w:val="none" w:sz="0" w:space="0" w:color="auto"/>
        <w:left w:val="none" w:sz="0" w:space="0" w:color="auto"/>
        <w:bottom w:val="none" w:sz="0" w:space="0" w:color="auto"/>
        <w:right w:val="none" w:sz="0" w:space="0" w:color="auto"/>
      </w:divBdr>
    </w:div>
    <w:div w:id="874853685">
      <w:bodyDiv w:val="1"/>
      <w:marLeft w:val="0"/>
      <w:marRight w:val="0"/>
      <w:marTop w:val="0"/>
      <w:marBottom w:val="0"/>
      <w:divBdr>
        <w:top w:val="none" w:sz="0" w:space="0" w:color="auto"/>
        <w:left w:val="none" w:sz="0" w:space="0" w:color="auto"/>
        <w:bottom w:val="none" w:sz="0" w:space="0" w:color="auto"/>
        <w:right w:val="none" w:sz="0" w:space="0" w:color="auto"/>
      </w:divBdr>
    </w:div>
    <w:div w:id="874930488">
      <w:bodyDiv w:val="1"/>
      <w:marLeft w:val="0"/>
      <w:marRight w:val="0"/>
      <w:marTop w:val="0"/>
      <w:marBottom w:val="0"/>
      <w:divBdr>
        <w:top w:val="none" w:sz="0" w:space="0" w:color="auto"/>
        <w:left w:val="none" w:sz="0" w:space="0" w:color="auto"/>
        <w:bottom w:val="none" w:sz="0" w:space="0" w:color="auto"/>
        <w:right w:val="none" w:sz="0" w:space="0" w:color="auto"/>
      </w:divBdr>
    </w:div>
    <w:div w:id="875123206">
      <w:bodyDiv w:val="1"/>
      <w:marLeft w:val="0"/>
      <w:marRight w:val="0"/>
      <w:marTop w:val="0"/>
      <w:marBottom w:val="0"/>
      <w:divBdr>
        <w:top w:val="none" w:sz="0" w:space="0" w:color="auto"/>
        <w:left w:val="none" w:sz="0" w:space="0" w:color="auto"/>
        <w:bottom w:val="none" w:sz="0" w:space="0" w:color="auto"/>
        <w:right w:val="none" w:sz="0" w:space="0" w:color="auto"/>
      </w:divBdr>
    </w:div>
    <w:div w:id="875197320">
      <w:bodyDiv w:val="1"/>
      <w:marLeft w:val="0"/>
      <w:marRight w:val="0"/>
      <w:marTop w:val="0"/>
      <w:marBottom w:val="0"/>
      <w:divBdr>
        <w:top w:val="none" w:sz="0" w:space="0" w:color="auto"/>
        <w:left w:val="none" w:sz="0" w:space="0" w:color="auto"/>
        <w:bottom w:val="none" w:sz="0" w:space="0" w:color="auto"/>
        <w:right w:val="none" w:sz="0" w:space="0" w:color="auto"/>
      </w:divBdr>
    </w:div>
    <w:div w:id="875310464">
      <w:bodyDiv w:val="1"/>
      <w:marLeft w:val="0"/>
      <w:marRight w:val="0"/>
      <w:marTop w:val="0"/>
      <w:marBottom w:val="0"/>
      <w:divBdr>
        <w:top w:val="none" w:sz="0" w:space="0" w:color="auto"/>
        <w:left w:val="none" w:sz="0" w:space="0" w:color="auto"/>
        <w:bottom w:val="none" w:sz="0" w:space="0" w:color="auto"/>
        <w:right w:val="none" w:sz="0" w:space="0" w:color="auto"/>
      </w:divBdr>
    </w:div>
    <w:div w:id="875385226">
      <w:bodyDiv w:val="1"/>
      <w:marLeft w:val="0"/>
      <w:marRight w:val="0"/>
      <w:marTop w:val="0"/>
      <w:marBottom w:val="0"/>
      <w:divBdr>
        <w:top w:val="none" w:sz="0" w:space="0" w:color="auto"/>
        <w:left w:val="none" w:sz="0" w:space="0" w:color="auto"/>
        <w:bottom w:val="none" w:sz="0" w:space="0" w:color="auto"/>
        <w:right w:val="none" w:sz="0" w:space="0" w:color="auto"/>
      </w:divBdr>
    </w:div>
    <w:div w:id="875502961">
      <w:bodyDiv w:val="1"/>
      <w:marLeft w:val="0"/>
      <w:marRight w:val="0"/>
      <w:marTop w:val="0"/>
      <w:marBottom w:val="0"/>
      <w:divBdr>
        <w:top w:val="none" w:sz="0" w:space="0" w:color="auto"/>
        <w:left w:val="none" w:sz="0" w:space="0" w:color="auto"/>
        <w:bottom w:val="none" w:sz="0" w:space="0" w:color="auto"/>
        <w:right w:val="none" w:sz="0" w:space="0" w:color="auto"/>
      </w:divBdr>
    </w:div>
    <w:div w:id="875695575">
      <w:bodyDiv w:val="1"/>
      <w:marLeft w:val="0"/>
      <w:marRight w:val="0"/>
      <w:marTop w:val="0"/>
      <w:marBottom w:val="0"/>
      <w:divBdr>
        <w:top w:val="none" w:sz="0" w:space="0" w:color="auto"/>
        <w:left w:val="none" w:sz="0" w:space="0" w:color="auto"/>
        <w:bottom w:val="none" w:sz="0" w:space="0" w:color="auto"/>
        <w:right w:val="none" w:sz="0" w:space="0" w:color="auto"/>
      </w:divBdr>
    </w:div>
    <w:div w:id="875702543">
      <w:bodyDiv w:val="1"/>
      <w:marLeft w:val="0"/>
      <w:marRight w:val="0"/>
      <w:marTop w:val="0"/>
      <w:marBottom w:val="0"/>
      <w:divBdr>
        <w:top w:val="none" w:sz="0" w:space="0" w:color="auto"/>
        <w:left w:val="none" w:sz="0" w:space="0" w:color="auto"/>
        <w:bottom w:val="none" w:sz="0" w:space="0" w:color="auto"/>
        <w:right w:val="none" w:sz="0" w:space="0" w:color="auto"/>
      </w:divBdr>
    </w:div>
    <w:div w:id="875776377">
      <w:bodyDiv w:val="1"/>
      <w:marLeft w:val="0"/>
      <w:marRight w:val="0"/>
      <w:marTop w:val="0"/>
      <w:marBottom w:val="0"/>
      <w:divBdr>
        <w:top w:val="none" w:sz="0" w:space="0" w:color="auto"/>
        <w:left w:val="none" w:sz="0" w:space="0" w:color="auto"/>
        <w:bottom w:val="none" w:sz="0" w:space="0" w:color="auto"/>
        <w:right w:val="none" w:sz="0" w:space="0" w:color="auto"/>
      </w:divBdr>
    </w:div>
    <w:div w:id="875777332">
      <w:bodyDiv w:val="1"/>
      <w:marLeft w:val="0"/>
      <w:marRight w:val="0"/>
      <w:marTop w:val="0"/>
      <w:marBottom w:val="0"/>
      <w:divBdr>
        <w:top w:val="none" w:sz="0" w:space="0" w:color="auto"/>
        <w:left w:val="none" w:sz="0" w:space="0" w:color="auto"/>
        <w:bottom w:val="none" w:sz="0" w:space="0" w:color="auto"/>
        <w:right w:val="none" w:sz="0" w:space="0" w:color="auto"/>
      </w:divBdr>
    </w:div>
    <w:div w:id="875898036">
      <w:bodyDiv w:val="1"/>
      <w:marLeft w:val="0"/>
      <w:marRight w:val="0"/>
      <w:marTop w:val="0"/>
      <w:marBottom w:val="0"/>
      <w:divBdr>
        <w:top w:val="none" w:sz="0" w:space="0" w:color="auto"/>
        <w:left w:val="none" w:sz="0" w:space="0" w:color="auto"/>
        <w:bottom w:val="none" w:sz="0" w:space="0" w:color="auto"/>
        <w:right w:val="none" w:sz="0" w:space="0" w:color="auto"/>
      </w:divBdr>
    </w:div>
    <w:div w:id="875971807">
      <w:bodyDiv w:val="1"/>
      <w:marLeft w:val="0"/>
      <w:marRight w:val="0"/>
      <w:marTop w:val="0"/>
      <w:marBottom w:val="0"/>
      <w:divBdr>
        <w:top w:val="none" w:sz="0" w:space="0" w:color="auto"/>
        <w:left w:val="none" w:sz="0" w:space="0" w:color="auto"/>
        <w:bottom w:val="none" w:sz="0" w:space="0" w:color="auto"/>
        <w:right w:val="none" w:sz="0" w:space="0" w:color="auto"/>
      </w:divBdr>
    </w:div>
    <w:div w:id="876239118">
      <w:bodyDiv w:val="1"/>
      <w:marLeft w:val="0"/>
      <w:marRight w:val="0"/>
      <w:marTop w:val="0"/>
      <w:marBottom w:val="0"/>
      <w:divBdr>
        <w:top w:val="none" w:sz="0" w:space="0" w:color="auto"/>
        <w:left w:val="none" w:sz="0" w:space="0" w:color="auto"/>
        <w:bottom w:val="none" w:sz="0" w:space="0" w:color="auto"/>
        <w:right w:val="none" w:sz="0" w:space="0" w:color="auto"/>
      </w:divBdr>
    </w:div>
    <w:div w:id="876314544">
      <w:bodyDiv w:val="1"/>
      <w:marLeft w:val="0"/>
      <w:marRight w:val="0"/>
      <w:marTop w:val="0"/>
      <w:marBottom w:val="0"/>
      <w:divBdr>
        <w:top w:val="none" w:sz="0" w:space="0" w:color="auto"/>
        <w:left w:val="none" w:sz="0" w:space="0" w:color="auto"/>
        <w:bottom w:val="none" w:sz="0" w:space="0" w:color="auto"/>
        <w:right w:val="none" w:sz="0" w:space="0" w:color="auto"/>
      </w:divBdr>
    </w:div>
    <w:div w:id="876351621">
      <w:bodyDiv w:val="1"/>
      <w:marLeft w:val="0"/>
      <w:marRight w:val="0"/>
      <w:marTop w:val="0"/>
      <w:marBottom w:val="0"/>
      <w:divBdr>
        <w:top w:val="none" w:sz="0" w:space="0" w:color="auto"/>
        <w:left w:val="none" w:sz="0" w:space="0" w:color="auto"/>
        <w:bottom w:val="none" w:sz="0" w:space="0" w:color="auto"/>
        <w:right w:val="none" w:sz="0" w:space="0" w:color="auto"/>
      </w:divBdr>
    </w:div>
    <w:div w:id="876501835">
      <w:bodyDiv w:val="1"/>
      <w:marLeft w:val="0"/>
      <w:marRight w:val="0"/>
      <w:marTop w:val="0"/>
      <w:marBottom w:val="0"/>
      <w:divBdr>
        <w:top w:val="none" w:sz="0" w:space="0" w:color="auto"/>
        <w:left w:val="none" w:sz="0" w:space="0" w:color="auto"/>
        <w:bottom w:val="none" w:sz="0" w:space="0" w:color="auto"/>
        <w:right w:val="none" w:sz="0" w:space="0" w:color="auto"/>
      </w:divBdr>
    </w:div>
    <w:div w:id="876507169">
      <w:bodyDiv w:val="1"/>
      <w:marLeft w:val="0"/>
      <w:marRight w:val="0"/>
      <w:marTop w:val="0"/>
      <w:marBottom w:val="0"/>
      <w:divBdr>
        <w:top w:val="none" w:sz="0" w:space="0" w:color="auto"/>
        <w:left w:val="none" w:sz="0" w:space="0" w:color="auto"/>
        <w:bottom w:val="none" w:sz="0" w:space="0" w:color="auto"/>
        <w:right w:val="none" w:sz="0" w:space="0" w:color="auto"/>
      </w:divBdr>
    </w:div>
    <w:div w:id="876702872">
      <w:bodyDiv w:val="1"/>
      <w:marLeft w:val="0"/>
      <w:marRight w:val="0"/>
      <w:marTop w:val="0"/>
      <w:marBottom w:val="0"/>
      <w:divBdr>
        <w:top w:val="none" w:sz="0" w:space="0" w:color="auto"/>
        <w:left w:val="none" w:sz="0" w:space="0" w:color="auto"/>
        <w:bottom w:val="none" w:sz="0" w:space="0" w:color="auto"/>
        <w:right w:val="none" w:sz="0" w:space="0" w:color="auto"/>
      </w:divBdr>
    </w:div>
    <w:div w:id="876741609">
      <w:bodyDiv w:val="1"/>
      <w:marLeft w:val="0"/>
      <w:marRight w:val="0"/>
      <w:marTop w:val="0"/>
      <w:marBottom w:val="0"/>
      <w:divBdr>
        <w:top w:val="none" w:sz="0" w:space="0" w:color="auto"/>
        <w:left w:val="none" w:sz="0" w:space="0" w:color="auto"/>
        <w:bottom w:val="none" w:sz="0" w:space="0" w:color="auto"/>
        <w:right w:val="none" w:sz="0" w:space="0" w:color="auto"/>
      </w:divBdr>
    </w:div>
    <w:div w:id="877159539">
      <w:bodyDiv w:val="1"/>
      <w:marLeft w:val="0"/>
      <w:marRight w:val="0"/>
      <w:marTop w:val="0"/>
      <w:marBottom w:val="0"/>
      <w:divBdr>
        <w:top w:val="none" w:sz="0" w:space="0" w:color="auto"/>
        <w:left w:val="none" w:sz="0" w:space="0" w:color="auto"/>
        <w:bottom w:val="none" w:sz="0" w:space="0" w:color="auto"/>
        <w:right w:val="none" w:sz="0" w:space="0" w:color="auto"/>
      </w:divBdr>
    </w:div>
    <w:div w:id="877206781">
      <w:bodyDiv w:val="1"/>
      <w:marLeft w:val="0"/>
      <w:marRight w:val="0"/>
      <w:marTop w:val="0"/>
      <w:marBottom w:val="0"/>
      <w:divBdr>
        <w:top w:val="none" w:sz="0" w:space="0" w:color="auto"/>
        <w:left w:val="none" w:sz="0" w:space="0" w:color="auto"/>
        <w:bottom w:val="none" w:sz="0" w:space="0" w:color="auto"/>
        <w:right w:val="none" w:sz="0" w:space="0" w:color="auto"/>
      </w:divBdr>
    </w:div>
    <w:div w:id="877812311">
      <w:bodyDiv w:val="1"/>
      <w:marLeft w:val="0"/>
      <w:marRight w:val="0"/>
      <w:marTop w:val="0"/>
      <w:marBottom w:val="0"/>
      <w:divBdr>
        <w:top w:val="none" w:sz="0" w:space="0" w:color="auto"/>
        <w:left w:val="none" w:sz="0" w:space="0" w:color="auto"/>
        <w:bottom w:val="none" w:sz="0" w:space="0" w:color="auto"/>
        <w:right w:val="none" w:sz="0" w:space="0" w:color="auto"/>
      </w:divBdr>
    </w:div>
    <w:div w:id="877815949">
      <w:bodyDiv w:val="1"/>
      <w:marLeft w:val="0"/>
      <w:marRight w:val="0"/>
      <w:marTop w:val="0"/>
      <w:marBottom w:val="0"/>
      <w:divBdr>
        <w:top w:val="none" w:sz="0" w:space="0" w:color="auto"/>
        <w:left w:val="none" w:sz="0" w:space="0" w:color="auto"/>
        <w:bottom w:val="none" w:sz="0" w:space="0" w:color="auto"/>
        <w:right w:val="none" w:sz="0" w:space="0" w:color="auto"/>
      </w:divBdr>
    </w:div>
    <w:div w:id="878125131">
      <w:bodyDiv w:val="1"/>
      <w:marLeft w:val="0"/>
      <w:marRight w:val="0"/>
      <w:marTop w:val="0"/>
      <w:marBottom w:val="0"/>
      <w:divBdr>
        <w:top w:val="none" w:sz="0" w:space="0" w:color="auto"/>
        <w:left w:val="none" w:sz="0" w:space="0" w:color="auto"/>
        <w:bottom w:val="none" w:sz="0" w:space="0" w:color="auto"/>
        <w:right w:val="none" w:sz="0" w:space="0" w:color="auto"/>
      </w:divBdr>
    </w:div>
    <w:div w:id="878248118">
      <w:bodyDiv w:val="1"/>
      <w:marLeft w:val="0"/>
      <w:marRight w:val="0"/>
      <w:marTop w:val="0"/>
      <w:marBottom w:val="0"/>
      <w:divBdr>
        <w:top w:val="none" w:sz="0" w:space="0" w:color="auto"/>
        <w:left w:val="none" w:sz="0" w:space="0" w:color="auto"/>
        <w:bottom w:val="none" w:sz="0" w:space="0" w:color="auto"/>
        <w:right w:val="none" w:sz="0" w:space="0" w:color="auto"/>
      </w:divBdr>
    </w:div>
    <w:div w:id="878249647">
      <w:bodyDiv w:val="1"/>
      <w:marLeft w:val="0"/>
      <w:marRight w:val="0"/>
      <w:marTop w:val="0"/>
      <w:marBottom w:val="0"/>
      <w:divBdr>
        <w:top w:val="none" w:sz="0" w:space="0" w:color="auto"/>
        <w:left w:val="none" w:sz="0" w:space="0" w:color="auto"/>
        <w:bottom w:val="none" w:sz="0" w:space="0" w:color="auto"/>
        <w:right w:val="none" w:sz="0" w:space="0" w:color="auto"/>
      </w:divBdr>
    </w:div>
    <w:div w:id="878276771">
      <w:bodyDiv w:val="1"/>
      <w:marLeft w:val="0"/>
      <w:marRight w:val="0"/>
      <w:marTop w:val="0"/>
      <w:marBottom w:val="0"/>
      <w:divBdr>
        <w:top w:val="none" w:sz="0" w:space="0" w:color="auto"/>
        <w:left w:val="none" w:sz="0" w:space="0" w:color="auto"/>
        <w:bottom w:val="none" w:sz="0" w:space="0" w:color="auto"/>
        <w:right w:val="none" w:sz="0" w:space="0" w:color="auto"/>
      </w:divBdr>
    </w:div>
    <w:div w:id="878323353">
      <w:bodyDiv w:val="1"/>
      <w:marLeft w:val="0"/>
      <w:marRight w:val="0"/>
      <w:marTop w:val="0"/>
      <w:marBottom w:val="0"/>
      <w:divBdr>
        <w:top w:val="none" w:sz="0" w:space="0" w:color="auto"/>
        <w:left w:val="none" w:sz="0" w:space="0" w:color="auto"/>
        <w:bottom w:val="none" w:sz="0" w:space="0" w:color="auto"/>
        <w:right w:val="none" w:sz="0" w:space="0" w:color="auto"/>
      </w:divBdr>
    </w:div>
    <w:div w:id="878326112">
      <w:bodyDiv w:val="1"/>
      <w:marLeft w:val="0"/>
      <w:marRight w:val="0"/>
      <w:marTop w:val="0"/>
      <w:marBottom w:val="0"/>
      <w:divBdr>
        <w:top w:val="none" w:sz="0" w:space="0" w:color="auto"/>
        <w:left w:val="none" w:sz="0" w:space="0" w:color="auto"/>
        <w:bottom w:val="none" w:sz="0" w:space="0" w:color="auto"/>
        <w:right w:val="none" w:sz="0" w:space="0" w:color="auto"/>
      </w:divBdr>
    </w:div>
    <w:div w:id="878400111">
      <w:bodyDiv w:val="1"/>
      <w:marLeft w:val="0"/>
      <w:marRight w:val="0"/>
      <w:marTop w:val="0"/>
      <w:marBottom w:val="0"/>
      <w:divBdr>
        <w:top w:val="none" w:sz="0" w:space="0" w:color="auto"/>
        <w:left w:val="none" w:sz="0" w:space="0" w:color="auto"/>
        <w:bottom w:val="none" w:sz="0" w:space="0" w:color="auto"/>
        <w:right w:val="none" w:sz="0" w:space="0" w:color="auto"/>
      </w:divBdr>
    </w:div>
    <w:div w:id="878510539">
      <w:bodyDiv w:val="1"/>
      <w:marLeft w:val="0"/>
      <w:marRight w:val="0"/>
      <w:marTop w:val="0"/>
      <w:marBottom w:val="0"/>
      <w:divBdr>
        <w:top w:val="none" w:sz="0" w:space="0" w:color="auto"/>
        <w:left w:val="none" w:sz="0" w:space="0" w:color="auto"/>
        <w:bottom w:val="none" w:sz="0" w:space="0" w:color="auto"/>
        <w:right w:val="none" w:sz="0" w:space="0" w:color="auto"/>
      </w:divBdr>
    </w:div>
    <w:div w:id="878587489">
      <w:bodyDiv w:val="1"/>
      <w:marLeft w:val="0"/>
      <w:marRight w:val="0"/>
      <w:marTop w:val="0"/>
      <w:marBottom w:val="0"/>
      <w:divBdr>
        <w:top w:val="none" w:sz="0" w:space="0" w:color="auto"/>
        <w:left w:val="none" w:sz="0" w:space="0" w:color="auto"/>
        <w:bottom w:val="none" w:sz="0" w:space="0" w:color="auto"/>
        <w:right w:val="none" w:sz="0" w:space="0" w:color="auto"/>
      </w:divBdr>
    </w:div>
    <w:div w:id="878711361">
      <w:bodyDiv w:val="1"/>
      <w:marLeft w:val="0"/>
      <w:marRight w:val="0"/>
      <w:marTop w:val="0"/>
      <w:marBottom w:val="0"/>
      <w:divBdr>
        <w:top w:val="none" w:sz="0" w:space="0" w:color="auto"/>
        <w:left w:val="none" w:sz="0" w:space="0" w:color="auto"/>
        <w:bottom w:val="none" w:sz="0" w:space="0" w:color="auto"/>
        <w:right w:val="none" w:sz="0" w:space="0" w:color="auto"/>
      </w:divBdr>
    </w:div>
    <w:div w:id="878735822">
      <w:bodyDiv w:val="1"/>
      <w:marLeft w:val="0"/>
      <w:marRight w:val="0"/>
      <w:marTop w:val="0"/>
      <w:marBottom w:val="0"/>
      <w:divBdr>
        <w:top w:val="none" w:sz="0" w:space="0" w:color="auto"/>
        <w:left w:val="none" w:sz="0" w:space="0" w:color="auto"/>
        <w:bottom w:val="none" w:sz="0" w:space="0" w:color="auto"/>
        <w:right w:val="none" w:sz="0" w:space="0" w:color="auto"/>
      </w:divBdr>
    </w:div>
    <w:div w:id="878856072">
      <w:bodyDiv w:val="1"/>
      <w:marLeft w:val="0"/>
      <w:marRight w:val="0"/>
      <w:marTop w:val="0"/>
      <w:marBottom w:val="0"/>
      <w:divBdr>
        <w:top w:val="none" w:sz="0" w:space="0" w:color="auto"/>
        <w:left w:val="none" w:sz="0" w:space="0" w:color="auto"/>
        <w:bottom w:val="none" w:sz="0" w:space="0" w:color="auto"/>
        <w:right w:val="none" w:sz="0" w:space="0" w:color="auto"/>
      </w:divBdr>
    </w:div>
    <w:div w:id="879052492">
      <w:bodyDiv w:val="1"/>
      <w:marLeft w:val="0"/>
      <w:marRight w:val="0"/>
      <w:marTop w:val="0"/>
      <w:marBottom w:val="0"/>
      <w:divBdr>
        <w:top w:val="none" w:sz="0" w:space="0" w:color="auto"/>
        <w:left w:val="none" w:sz="0" w:space="0" w:color="auto"/>
        <w:bottom w:val="none" w:sz="0" w:space="0" w:color="auto"/>
        <w:right w:val="none" w:sz="0" w:space="0" w:color="auto"/>
      </w:divBdr>
    </w:div>
    <w:div w:id="879173190">
      <w:bodyDiv w:val="1"/>
      <w:marLeft w:val="0"/>
      <w:marRight w:val="0"/>
      <w:marTop w:val="0"/>
      <w:marBottom w:val="0"/>
      <w:divBdr>
        <w:top w:val="none" w:sz="0" w:space="0" w:color="auto"/>
        <w:left w:val="none" w:sz="0" w:space="0" w:color="auto"/>
        <w:bottom w:val="none" w:sz="0" w:space="0" w:color="auto"/>
        <w:right w:val="none" w:sz="0" w:space="0" w:color="auto"/>
      </w:divBdr>
    </w:div>
    <w:div w:id="879513435">
      <w:bodyDiv w:val="1"/>
      <w:marLeft w:val="0"/>
      <w:marRight w:val="0"/>
      <w:marTop w:val="0"/>
      <w:marBottom w:val="0"/>
      <w:divBdr>
        <w:top w:val="none" w:sz="0" w:space="0" w:color="auto"/>
        <w:left w:val="none" w:sz="0" w:space="0" w:color="auto"/>
        <w:bottom w:val="none" w:sz="0" w:space="0" w:color="auto"/>
        <w:right w:val="none" w:sz="0" w:space="0" w:color="auto"/>
      </w:divBdr>
    </w:div>
    <w:div w:id="879705946">
      <w:bodyDiv w:val="1"/>
      <w:marLeft w:val="0"/>
      <w:marRight w:val="0"/>
      <w:marTop w:val="0"/>
      <w:marBottom w:val="0"/>
      <w:divBdr>
        <w:top w:val="none" w:sz="0" w:space="0" w:color="auto"/>
        <w:left w:val="none" w:sz="0" w:space="0" w:color="auto"/>
        <w:bottom w:val="none" w:sz="0" w:space="0" w:color="auto"/>
        <w:right w:val="none" w:sz="0" w:space="0" w:color="auto"/>
      </w:divBdr>
    </w:div>
    <w:div w:id="879709208">
      <w:bodyDiv w:val="1"/>
      <w:marLeft w:val="0"/>
      <w:marRight w:val="0"/>
      <w:marTop w:val="0"/>
      <w:marBottom w:val="0"/>
      <w:divBdr>
        <w:top w:val="none" w:sz="0" w:space="0" w:color="auto"/>
        <w:left w:val="none" w:sz="0" w:space="0" w:color="auto"/>
        <w:bottom w:val="none" w:sz="0" w:space="0" w:color="auto"/>
        <w:right w:val="none" w:sz="0" w:space="0" w:color="auto"/>
      </w:divBdr>
    </w:div>
    <w:div w:id="879783909">
      <w:bodyDiv w:val="1"/>
      <w:marLeft w:val="0"/>
      <w:marRight w:val="0"/>
      <w:marTop w:val="0"/>
      <w:marBottom w:val="0"/>
      <w:divBdr>
        <w:top w:val="none" w:sz="0" w:space="0" w:color="auto"/>
        <w:left w:val="none" w:sz="0" w:space="0" w:color="auto"/>
        <w:bottom w:val="none" w:sz="0" w:space="0" w:color="auto"/>
        <w:right w:val="none" w:sz="0" w:space="0" w:color="auto"/>
      </w:divBdr>
    </w:div>
    <w:div w:id="879784451">
      <w:bodyDiv w:val="1"/>
      <w:marLeft w:val="0"/>
      <w:marRight w:val="0"/>
      <w:marTop w:val="0"/>
      <w:marBottom w:val="0"/>
      <w:divBdr>
        <w:top w:val="none" w:sz="0" w:space="0" w:color="auto"/>
        <w:left w:val="none" w:sz="0" w:space="0" w:color="auto"/>
        <w:bottom w:val="none" w:sz="0" w:space="0" w:color="auto"/>
        <w:right w:val="none" w:sz="0" w:space="0" w:color="auto"/>
      </w:divBdr>
    </w:div>
    <w:div w:id="879976711">
      <w:bodyDiv w:val="1"/>
      <w:marLeft w:val="0"/>
      <w:marRight w:val="0"/>
      <w:marTop w:val="0"/>
      <w:marBottom w:val="0"/>
      <w:divBdr>
        <w:top w:val="none" w:sz="0" w:space="0" w:color="auto"/>
        <w:left w:val="none" w:sz="0" w:space="0" w:color="auto"/>
        <w:bottom w:val="none" w:sz="0" w:space="0" w:color="auto"/>
        <w:right w:val="none" w:sz="0" w:space="0" w:color="auto"/>
      </w:divBdr>
    </w:div>
    <w:div w:id="880626540">
      <w:bodyDiv w:val="1"/>
      <w:marLeft w:val="0"/>
      <w:marRight w:val="0"/>
      <w:marTop w:val="0"/>
      <w:marBottom w:val="0"/>
      <w:divBdr>
        <w:top w:val="none" w:sz="0" w:space="0" w:color="auto"/>
        <w:left w:val="none" w:sz="0" w:space="0" w:color="auto"/>
        <w:bottom w:val="none" w:sz="0" w:space="0" w:color="auto"/>
        <w:right w:val="none" w:sz="0" w:space="0" w:color="auto"/>
      </w:divBdr>
    </w:div>
    <w:div w:id="880704049">
      <w:bodyDiv w:val="1"/>
      <w:marLeft w:val="0"/>
      <w:marRight w:val="0"/>
      <w:marTop w:val="0"/>
      <w:marBottom w:val="0"/>
      <w:divBdr>
        <w:top w:val="none" w:sz="0" w:space="0" w:color="auto"/>
        <w:left w:val="none" w:sz="0" w:space="0" w:color="auto"/>
        <w:bottom w:val="none" w:sz="0" w:space="0" w:color="auto"/>
        <w:right w:val="none" w:sz="0" w:space="0" w:color="auto"/>
      </w:divBdr>
    </w:div>
    <w:div w:id="880896003">
      <w:bodyDiv w:val="1"/>
      <w:marLeft w:val="0"/>
      <w:marRight w:val="0"/>
      <w:marTop w:val="0"/>
      <w:marBottom w:val="0"/>
      <w:divBdr>
        <w:top w:val="none" w:sz="0" w:space="0" w:color="auto"/>
        <w:left w:val="none" w:sz="0" w:space="0" w:color="auto"/>
        <w:bottom w:val="none" w:sz="0" w:space="0" w:color="auto"/>
        <w:right w:val="none" w:sz="0" w:space="0" w:color="auto"/>
      </w:divBdr>
    </w:div>
    <w:div w:id="880942000">
      <w:bodyDiv w:val="1"/>
      <w:marLeft w:val="0"/>
      <w:marRight w:val="0"/>
      <w:marTop w:val="0"/>
      <w:marBottom w:val="0"/>
      <w:divBdr>
        <w:top w:val="none" w:sz="0" w:space="0" w:color="auto"/>
        <w:left w:val="none" w:sz="0" w:space="0" w:color="auto"/>
        <w:bottom w:val="none" w:sz="0" w:space="0" w:color="auto"/>
        <w:right w:val="none" w:sz="0" w:space="0" w:color="auto"/>
      </w:divBdr>
    </w:div>
    <w:div w:id="881015016">
      <w:bodyDiv w:val="1"/>
      <w:marLeft w:val="0"/>
      <w:marRight w:val="0"/>
      <w:marTop w:val="0"/>
      <w:marBottom w:val="0"/>
      <w:divBdr>
        <w:top w:val="none" w:sz="0" w:space="0" w:color="auto"/>
        <w:left w:val="none" w:sz="0" w:space="0" w:color="auto"/>
        <w:bottom w:val="none" w:sz="0" w:space="0" w:color="auto"/>
        <w:right w:val="none" w:sz="0" w:space="0" w:color="auto"/>
      </w:divBdr>
    </w:div>
    <w:div w:id="881135584">
      <w:bodyDiv w:val="1"/>
      <w:marLeft w:val="0"/>
      <w:marRight w:val="0"/>
      <w:marTop w:val="0"/>
      <w:marBottom w:val="0"/>
      <w:divBdr>
        <w:top w:val="none" w:sz="0" w:space="0" w:color="auto"/>
        <w:left w:val="none" w:sz="0" w:space="0" w:color="auto"/>
        <w:bottom w:val="none" w:sz="0" w:space="0" w:color="auto"/>
        <w:right w:val="none" w:sz="0" w:space="0" w:color="auto"/>
      </w:divBdr>
    </w:div>
    <w:div w:id="881207210">
      <w:bodyDiv w:val="1"/>
      <w:marLeft w:val="0"/>
      <w:marRight w:val="0"/>
      <w:marTop w:val="0"/>
      <w:marBottom w:val="0"/>
      <w:divBdr>
        <w:top w:val="none" w:sz="0" w:space="0" w:color="auto"/>
        <w:left w:val="none" w:sz="0" w:space="0" w:color="auto"/>
        <w:bottom w:val="none" w:sz="0" w:space="0" w:color="auto"/>
        <w:right w:val="none" w:sz="0" w:space="0" w:color="auto"/>
      </w:divBdr>
    </w:div>
    <w:div w:id="881284866">
      <w:bodyDiv w:val="1"/>
      <w:marLeft w:val="0"/>
      <w:marRight w:val="0"/>
      <w:marTop w:val="0"/>
      <w:marBottom w:val="0"/>
      <w:divBdr>
        <w:top w:val="none" w:sz="0" w:space="0" w:color="auto"/>
        <w:left w:val="none" w:sz="0" w:space="0" w:color="auto"/>
        <w:bottom w:val="none" w:sz="0" w:space="0" w:color="auto"/>
        <w:right w:val="none" w:sz="0" w:space="0" w:color="auto"/>
      </w:divBdr>
    </w:div>
    <w:div w:id="881551260">
      <w:bodyDiv w:val="1"/>
      <w:marLeft w:val="0"/>
      <w:marRight w:val="0"/>
      <w:marTop w:val="0"/>
      <w:marBottom w:val="0"/>
      <w:divBdr>
        <w:top w:val="none" w:sz="0" w:space="0" w:color="auto"/>
        <w:left w:val="none" w:sz="0" w:space="0" w:color="auto"/>
        <w:bottom w:val="none" w:sz="0" w:space="0" w:color="auto"/>
        <w:right w:val="none" w:sz="0" w:space="0" w:color="auto"/>
      </w:divBdr>
    </w:div>
    <w:div w:id="881792548">
      <w:bodyDiv w:val="1"/>
      <w:marLeft w:val="0"/>
      <w:marRight w:val="0"/>
      <w:marTop w:val="0"/>
      <w:marBottom w:val="0"/>
      <w:divBdr>
        <w:top w:val="none" w:sz="0" w:space="0" w:color="auto"/>
        <w:left w:val="none" w:sz="0" w:space="0" w:color="auto"/>
        <w:bottom w:val="none" w:sz="0" w:space="0" w:color="auto"/>
        <w:right w:val="none" w:sz="0" w:space="0" w:color="auto"/>
      </w:divBdr>
    </w:div>
    <w:div w:id="882256373">
      <w:bodyDiv w:val="1"/>
      <w:marLeft w:val="0"/>
      <w:marRight w:val="0"/>
      <w:marTop w:val="0"/>
      <w:marBottom w:val="0"/>
      <w:divBdr>
        <w:top w:val="none" w:sz="0" w:space="0" w:color="auto"/>
        <w:left w:val="none" w:sz="0" w:space="0" w:color="auto"/>
        <w:bottom w:val="none" w:sz="0" w:space="0" w:color="auto"/>
        <w:right w:val="none" w:sz="0" w:space="0" w:color="auto"/>
      </w:divBdr>
    </w:div>
    <w:div w:id="882257225">
      <w:bodyDiv w:val="1"/>
      <w:marLeft w:val="0"/>
      <w:marRight w:val="0"/>
      <w:marTop w:val="0"/>
      <w:marBottom w:val="0"/>
      <w:divBdr>
        <w:top w:val="none" w:sz="0" w:space="0" w:color="auto"/>
        <w:left w:val="none" w:sz="0" w:space="0" w:color="auto"/>
        <w:bottom w:val="none" w:sz="0" w:space="0" w:color="auto"/>
        <w:right w:val="none" w:sz="0" w:space="0" w:color="auto"/>
      </w:divBdr>
    </w:div>
    <w:div w:id="882597669">
      <w:bodyDiv w:val="1"/>
      <w:marLeft w:val="0"/>
      <w:marRight w:val="0"/>
      <w:marTop w:val="0"/>
      <w:marBottom w:val="0"/>
      <w:divBdr>
        <w:top w:val="none" w:sz="0" w:space="0" w:color="auto"/>
        <w:left w:val="none" w:sz="0" w:space="0" w:color="auto"/>
        <w:bottom w:val="none" w:sz="0" w:space="0" w:color="auto"/>
        <w:right w:val="none" w:sz="0" w:space="0" w:color="auto"/>
      </w:divBdr>
    </w:div>
    <w:div w:id="882639303">
      <w:bodyDiv w:val="1"/>
      <w:marLeft w:val="0"/>
      <w:marRight w:val="0"/>
      <w:marTop w:val="0"/>
      <w:marBottom w:val="0"/>
      <w:divBdr>
        <w:top w:val="none" w:sz="0" w:space="0" w:color="auto"/>
        <w:left w:val="none" w:sz="0" w:space="0" w:color="auto"/>
        <w:bottom w:val="none" w:sz="0" w:space="0" w:color="auto"/>
        <w:right w:val="none" w:sz="0" w:space="0" w:color="auto"/>
      </w:divBdr>
    </w:div>
    <w:div w:id="882983231">
      <w:bodyDiv w:val="1"/>
      <w:marLeft w:val="0"/>
      <w:marRight w:val="0"/>
      <w:marTop w:val="0"/>
      <w:marBottom w:val="0"/>
      <w:divBdr>
        <w:top w:val="none" w:sz="0" w:space="0" w:color="auto"/>
        <w:left w:val="none" w:sz="0" w:space="0" w:color="auto"/>
        <w:bottom w:val="none" w:sz="0" w:space="0" w:color="auto"/>
        <w:right w:val="none" w:sz="0" w:space="0" w:color="auto"/>
      </w:divBdr>
    </w:div>
    <w:div w:id="883365576">
      <w:bodyDiv w:val="1"/>
      <w:marLeft w:val="0"/>
      <w:marRight w:val="0"/>
      <w:marTop w:val="0"/>
      <w:marBottom w:val="0"/>
      <w:divBdr>
        <w:top w:val="none" w:sz="0" w:space="0" w:color="auto"/>
        <w:left w:val="none" w:sz="0" w:space="0" w:color="auto"/>
        <w:bottom w:val="none" w:sz="0" w:space="0" w:color="auto"/>
        <w:right w:val="none" w:sz="0" w:space="0" w:color="auto"/>
      </w:divBdr>
    </w:div>
    <w:div w:id="883566005">
      <w:bodyDiv w:val="1"/>
      <w:marLeft w:val="0"/>
      <w:marRight w:val="0"/>
      <w:marTop w:val="0"/>
      <w:marBottom w:val="0"/>
      <w:divBdr>
        <w:top w:val="none" w:sz="0" w:space="0" w:color="auto"/>
        <w:left w:val="none" w:sz="0" w:space="0" w:color="auto"/>
        <w:bottom w:val="none" w:sz="0" w:space="0" w:color="auto"/>
        <w:right w:val="none" w:sz="0" w:space="0" w:color="auto"/>
      </w:divBdr>
    </w:div>
    <w:div w:id="883638747">
      <w:bodyDiv w:val="1"/>
      <w:marLeft w:val="0"/>
      <w:marRight w:val="0"/>
      <w:marTop w:val="0"/>
      <w:marBottom w:val="0"/>
      <w:divBdr>
        <w:top w:val="none" w:sz="0" w:space="0" w:color="auto"/>
        <w:left w:val="none" w:sz="0" w:space="0" w:color="auto"/>
        <w:bottom w:val="none" w:sz="0" w:space="0" w:color="auto"/>
        <w:right w:val="none" w:sz="0" w:space="0" w:color="auto"/>
      </w:divBdr>
    </w:div>
    <w:div w:id="883639735">
      <w:bodyDiv w:val="1"/>
      <w:marLeft w:val="0"/>
      <w:marRight w:val="0"/>
      <w:marTop w:val="0"/>
      <w:marBottom w:val="0"/>
      <w:divBdr>
        <w:top w:val="none" w:sz="0" w:space="0" w:color="auto"/>
        <w:left w:val="none" w:sz="0" w:space="0" w:color="auto"/>
        <w:bottom w:val="none" w:sz="0" w:space="0" w:color="auto"/>
        <w:right w:val="none" w:sz="0" w:space="0" w:color="auto"/>
      </w:divBdr>
    </w:div>
    <w:div w:id="883909189">
      <w:bodyDiv w:val="1"/>
      <w:marLeft w:val="0"/>
      <w:marRight w:val="0"/>
      <w:marTop w:val="0"/>
      <w:marBottom w:val="0"/>
      <w:divBdr>
        <w:top w:val="none" w:sz="0" w:space="0" w:color="auto"/>
        <w:left w:val="none" w:sz="0" w:space="0" w:color="auto"/>
        <w:bottom w:val="none" w:sz="0" w:space="0" w:color="auto"/>
        <w:right w:val="none" w:sz="0" w:space="0" w:color="auto"/>
      </w:divBdr>
    </w:div>
    <w:div w:id="883978785">
      <w:bodyDiv w:val="1"/>
      <w:marLeft w:val="0"/>
      <w:marRight w:val="0"/>
      <w:marTop w:val="0"/>
      <w:marBottom w:val="0"/>
      <w:divBdr>
        <w:top w:val="none" w:sz="0" w:space="0" w:color="auto"/>
        <w:left w:val="none" w:sz="0" w:space="0" w:color="auto"/>
        <w:bottom w:val="none" w:sz="0" w:space="0" w:color="auto"/>
        <w:right w:val="none" w:sz="0" w:space="0" w:color="auto"/>
      </w:divBdr>
    </w:div>
    <w:div w:id="884171493">
      <w:bodyDiv w:val="1"/>
      <w:marLeft w:val="0"/>
      <w:marRight w:val="0"/>
      <w:marTop w:val="0"/>
      <w:marBottom w:val="0"/>
      <w:divBdr>
        <w:top w:val="none" w:sz="0" w:space="0" w:color="auto"/>
        <w:left w:val="none" w:sz="0" w:space="0" w:color="auto"/>
        <w:bottom w:val="none" w:sz="0" w:space="0" w:color="auto"/>
        <w:right w:val="none" w:sz="0" w:space="0" w:color="auto"/>
      </w:divBdr>
    </w:div>
    <w:div w:id="884175559">
      <w:bodyDiv w:val="1"/>
      <w:marLeft w:val="0"/>
      <w:marRight w:val="0"/>
      <w:marTop w:val="0"/>
      <w:marBottom w:val="0"/>
      <w:divBdr>
        <w:top w:val="none" w:sz="0" w:space="0" w:color="auto"/>
        <w:left w:val="none" w:sz="0" w:space="0" w:color="auto"/>
        <w:bottom w:val="none" w:sz="0" w:space="0" w:color="auto"/>
        <w:right w:val="none" w:sz="0" w:space="0" w:color="auto"/>
      </w:divBdr>
    </w:div>
    <w:div w:id="884217234">
      <w:bodyDiv w:val="1"/>
      <w:marLeft w:val="0"/>
      <w:marRight w:val="0"/>
      <w:marTop w:val="0"/>
      <w:marBottom w:val="0"/>
      <w:divBdr>
        <w:top w:val="none" w:sz="0" w:space="0" w:color="auto"/>
        <w:left w:val="none" w:sz="0" w:space="0" w:color="auto"/>
        <w:bottom w:val="none" w:sz="0" w:space="0" w:color="auto"/>
        <w:right w:val="none" w:sz="0" w:space="0" w:color="auto"/>
      </w:divBdr>
    </w:div>
    <w:div w:id="884369415">
      <w:bodyDiv w:val="1"/>
      <w:marLeft w:val="0"/>
      <w:marRight w:val="0"/>
      <w:marTop w:val="0"/>
      <w:marBottom w:val="0"/>
      <w:divBdr>
        <w:top w:val="none" w:sz="0" w:space="0" w:color="auto"/>
        <w:left w:val="none" w:sz="0" w:space="0" w:color="auto"/>
        <w:bottom w:val="none" w:sz="0" w:space="0" w:color="auto"/>
        <w:right w:val="none" w:sz="0" w:space="0" w:color="auto"/>
      </w:divBdr>
    </w:div>
    <w:div w:id="884373467">
      <w:bodyDiv w:val="1"/>
      <w:marLeft w:val="0"/>
      <w:marRight w:val="0"/>
      <w:marTop w:val="0"/>
      <w:marBottom w:val="0"/>
      <w:divBdr>
        <w:top w:val="none" w:sz="0" w:space="0" w:color="auto"/>
        <w:left w:val="none" w:sz="0" w:space="0" w:color="auto"/>
        <w:bottom w:val="none" w:sz="0" w:space="0" w:color="auto"/>
        <w:right w:val="none" w:sz="0" w:space="0" w:color="auto"/>
      </w:divBdr>
    </w:div>
    <w:div w:id="884486404">
      <w:bodyDiv w:val="1"/>
      <w:marLeft w:val="0"/>
      <w:marRight w:val="0"/>
      <w:marTop w:val="0"/>
      <w:marBottom w:val="0"/>
      <w:divBdr>
        <w:top w:val="none" w:sz="0" w:space="0" w:color="auto"/>
        <w:left w:val="none" w:sz="0" w:space="0" w:color="auto"/>
        <w:bottom w:val="none" w:sz="0" w:space="0" w:color="auto"/>
        <w:right w:val="none" w:sz="0" w:space="0" w:color="auto"/>
      </w:divBdr>
    </w:div>
    <w:div w:id="884487881">
      <w:bodyDiv w:val="1"/>
      <w:marLeft w:val="0"/>
      <w:marRight w:val="0"/>
      <w:marTop w:val="0"/>
      <w:marBottom w:val="0"/>
      <w:divBdr>
        <w:top w:val="none" w:sz="0" w:space="0" w:color="auto"/>
        <w:left w:val="none" w:sz="0" w:space="0" w:color="auto"/>
        <w:bottom w:val="none" w:sz="0" w:space="0" w:color="auto"/>
        <w:right w:val="none" w:sz="0" w:space="0" w:color="auto"/>
      </w:divBdr>
    </w:div>
    <w:div w:id="884488882">
      <w:bodyDiv w:val="1"/>
      <w:marLeft w:val="0"/>
      <w:marRight w:val="0"/>
      <w:marTop w:val="0"/>
      <w:marBottom w:val="0"/>
      <w:divBdr>
        <w:top w:val="none" w:sz="0" w:space="0" w:color="auto"/>
        <w:left w:val="none" w:sz="0" w:space="0" w:color="auto"/>
        <w:bottom w:val="none" w:sz="0" w:space="0" w:color="auto"/>
        <w:right w:val="none" w:sz="0" w:space="0" w:color="auto"/>
      </w:divBdr>
    </w:div>
    <w:div w:id="884562601">
      <w:bodyDiv w:val="1"/>
      <w:marLeft w:val="0"/>
      <w:marRight w:val="0"/>
      <w:marTop w:val="0"/>
      <w:marBottom w:val="0"/>
      <w:divBdr>
        <w:top w:val="none" w:sz="0" w:space="0" w:color="auto"/>
        <w:left w:val="none" w:sz="0" w:space="0" w:color="auto"/>
        <w:bottom w:val="none" w:sz="0" w:space="0" w:color="auto"/>
        <w:right w:val="none" w:sz="0" w:space="0" w:color="auto"/>
      </w:divBdr>
    </w:div>
    <w:div w:id="884826768">
      <w:bodyDiv w:val="1"/>
      <w:marLeft w:val="0"/>
      <w:marRight w:val="0"/>
      <w:marTop w:val="0"/>
      <w:marBottom w:val="0"/>
      <w:divBdr>
        <w:top w:val="none" w:sz="0" w:space="0" w:color="auto"/>
        <w:left w:val="none" w:sz="0" w:space="0" w:color="auto"/>
        <w:bottom w:val="none" w:sz="0" w:space="0" w:color="auto"/>
        <w:right w:val="none" w:sz="0" w:space="0" w:color="auto"/>
      </w:divBdr>
    </w:div>
    <w:div w:id="884872743">
      <w:bodyDiv w:val="1"/>
      <w:marLeft w:val="0"/>
      <w:marRight w:val="0"/>
      <w:marTop w:val="0"/>
      <w:marBottom w:val="0"/>
      <w:divBdr>
        <w:top w:val="none" w:sz="0" w:space="0" w:color="auto"/>
        <w:left w:val="none" w:sz="0" w:space="0" w:color="auto"/>
        <w:bottom w:val="none" w:sz="0" w:space="0" w:color="auto"/>
        <w:right w:val="none" w:sz="0" w:space="0" w:color="auto"/>
      </w:divBdr>
    </w:div>
    <w:div w:id="884877585">
      <w:bodyDiv w:val="1"/>
      <w:marLeft w:val="0"/>
      <w:marRight w:val="0"/>
      <w:marTop w:val="0"/>
      <w:marBottom w:val="0"/>
      <w:divBdr>
        <w:top w:val="none" w:sz="0" w:space="0" w:color="auto"/>
        <w:left w:val="none" w:sz="0" w:space="0" w:color="auto"/>
        <w:bottom w:val="none" w:sz="0" w:space="0" w:color="auto"/>
        <w:right w:val="none" w:sz="0" w:space="0" w:color="auto"/>
      </w:divBdr>
    </w:div>
    <w:div w:id="885217184">
      <w:bodyDiv w:val="1"/>
      <w:marLeft w:val="0"/>
      <w:marRight w:val="0"/>
      <w:marTop w:val="0"/>
      <w:marBottom w:val="0"/>
      <w:divBdr>
        <w:top w:val="none" w:sz="0" w:space="0" w:color="auto"/>
        <w:left w:val="none" w:sz="0" w:space="0" w:color="auto"/>
        <w:bottom w:val="none" w:sz="0" w:space="0" w:color="auto"/>
        <w:right w:val="none" w:sz="0" w:space="0" w:color="auto"/>
      </w:divBdr>
    </w:div>
    <w:div w:id="885219081">
      <w:bodyDiv w:val="1"/>
      <w:marLeft w:val="0"/>
      <w:marRight w:val="0"/>
      <w:marTop w:val="0"/>
      <w:marBottom w:val="0"/>
      <w:divBdr>
        <w:top w:val="none" w:sz="0" w:space="0" w:color="auto"/>
        <w:left w:val="none" w:sz="0" w:space="0" w:color="auto"/>
        <w:bottom w:val="none" w:sz="0" w:space="0" w:color="auto"/>
        <w:right w:val="none" w:sz="0" w:space="0" w:color="auto"/>
      </w:divBdr>
    </w:div>
    <w:div w:id="885334497">
      <w:bodyDiv w:val="1"/>
      <w:marLeft w:val="0"/>
      <w:marRight w:val="0"/>
      <w:marTop w:val="0"/>
      <w:marBottom w:val="0"/>
      <w:divBdr>
        <w:top w:val="none" w:sz="0" w:space="0" w:color="auto"/>
        <w:left w:val="none" w:sz="0" w:space="0" w:color="auto"/>
        <w:bottom w:val="none" w:sz="0" w:space="0" w:color="auto"/>
        <w:right w:val="none" w:sz="0" w:space="0" w:color="auto"/>
      </w:divBdr>
    </w:div>
    <w:div w:id="885339710">
      <w:bodyDiv w:val="1"/>
      <w:marLeft w:val="0"/>
      <w:marRight w:val="0"/>
      <w:marTop w:val="0"/>
      <w:marBottom w:val="0"/>
      <w:divBdr>
        <w:top w:val="none" w:sz="0" w:space="0" w:color="auto"/>
        <w:left w:val="none" w:sz="0" w:space="0" w:color="auto"/>
        <w:bottom w:val="none" w:sz="0" w:space="0" w:color="auto"/>
        <w:right w:val="none" w:sz="0" w:space="0" w:color="auto"/>
      </w:divBdr>
    </w:div>
    <w:div w:id="885413218">
      <w:bodyDiv w:val="1"/>
      <w:marLeft w:val="0"/>
      <w:marRight w:val="0"/>
      <w:marTop w:val="0"/>
      <w:marBottom w:val="0"/>
      <w:divBdr>
        <w:top w:val="none" w:sz="0" w:space="0" w:color="auto"/>
        <w:left w:val="none" w:sz="0" w:space="0" w:color="auto"/>
        <w:bottom w:val="none" w:sz="0" w:space="0" w:color="auto"/>
        <w:right w:val="none" w:sz="0" w:space="0" w:color="auto"/>
      </w:divBdr>
    </w:div>
    <w:div w:id="885415933">
      <w:bodyDiv w:val="1"/>
      <w:marLeft w:val="0"/>
      <w:marRight w:val="0"/>
      <w:marTop w:val="0"/>
      <w:marBottom w:val="0"/>
      <w:divBdr>
        <w:top w:val="none" w:sz="0" w:space="0" w:color="auto"/>
        <w:left w:val="none" w:sz="0" w:space="0" w:color="auto"/>
        <w:bottom w:val="none" w:sz="0" w:space="0" w:color="auto"/>
        <w:right w:val="none" w:sz="0" w:space="0" w:color="auto"/>
      </w:divBdr>
    </w:div>
    <w:div w:id="885483576">
      <w:bodyDiv w:val="1"/>
      <w:marLeft w:val="0"/>
      <w:marRight w:val="0"/>
      <w:marTop w:val="0"/>
      <w:marBottom w:val="0"/>
      <w:divBdr>
        <w:top w:val="none" w:sz="0" w:space="0" w:color="auto"/>
        <w:left w:val="none" w:sz="0" w:space="0" w:color="auto"/>
        <w:bottom w:val="none" w:sz="0" w:space="0" w:color="auto"/>
        <w:right w:val="none" w:sz="0" w:space="0" w:color="auto"/>
      </w:divBdr>
    </w:div>
    <w:div w:id="885486460">
      <w:bodyDiv w:val="1"/>
      <w:marLeft w:val="0"/>
      <w:marRight w:val="0"/>
      <w:marTop w:val="0"/>
      <w:marBottom w:val="0"/>
      <w:divBdr>
        <w:top w:val="none" w:sz="0" w:space="0" w:color="auto"/>
        <w:left w:val="none" w:sz="0" w:space="0" w:color="auto"/>
        <w:bottom w:val="none" w:sz="0" w:space="0" w:color="auto"/>
        <w:right w:val="none" w:sz="0" w:space="0" w:color="auto"/>
      </w:divBdr>
    </w:div>
    <w:div w:id="885606752">
      <w:bodyDiv w:val="1"/>
      <w:marLeft w:val="0"/>
      <w:marRight w:val="0"/>
      <w:marTop w:val="0"/>
      <w:marBottom w:val="0"/>
      <w:divBdr>
        <w:top w:val="none" w:sz="0" w:space="0" w:color="auto"/>
        <w:left w:val="none" w:sz="0" w:space="0" w:color="auto"/>
        <w:bottom w:val="none" w:sz="0" w:space="0" w:color="auto"/>
        <w:right w:val="none" w:sz="0" w:space="0" w:color="auto"/>
      </w:divBdr>
    </w:div>
    <w:div w:id="885725984">
      <w:bodyDiv w:val="1"/>
      <w:marLeft w:val="0"/>
      <w:marRight w:val="0"/>
      <w:marTop w:val="0"/>
      <w:marBottom w:val="0"/>
      <w:divBdr>
        <w:top w:val="none" w:sz="0" w:space="0" w:color="auto"/>
        <w:left w:val="none" w:sz="0" w:space="0" w:color="auto"/>
        <w:bottom w:val="none" w:sz="0" w:space="0" w:color="auto"/>
        <w:right w:val="none" w:sz="0" w:space="0" w:color="auto"/>
      </w:divBdr>
    </w:div>
    <w:div w:id="885802306">
      <w:bodyDiv w:val="1"/>
      <w:marLeft w:val="0"/>
      <w:marRight w:val="0"/>
      <w:marTop w:val="0"/>
      <w:marBottom w:val="0"/>
      <w:divBdr>
        <w:top w:val="none" w:sz="0" w:space="0" w:color="auto"/>
        <w:left w:val="none" w:sz="0" w:space="0" w:color="auto"/>
        <w:bottom w:val="none" w:sz="0" w:space="0" w:color="auto"/>
        <w:right w:val="none" w:sz="0" w:space="0" w:color="auto"/>
      </w:divBdr>
    </w:div>
    <w:div w:id="885872792">
      <w:bodyDiv w:val="1"/>
      <w:marLeft w:val="0"/>
      <w:marRight w:val="0"/>
      <w:marTop w:val="0"/>
      <w:marBottom w:val="0"/>
      <w:divBdr>
        <w:top w:val="none" w:sz="0" w:space="0" w:color="auto"/>
        <w:left w:val="none" w:sz="0" w:space="0" w:color="auto"/>
        <w:bottom w:val="none" w:sz="0" w:space="0" w:color="auto"/>
        <w:right w:val="none" w:sz="0" w:space="0" w:color="auto"/>
      </w:divBdr>
    </w:div>
    <w:div w:id="885915998">
      <w:bodyDiv w:val="1"/>
      <w:marLeft w:val="0"/>
      <w:marRight w:val="0"/>
      <w:marTop w:val="0"/>
      <w:marBottom w:val="0"/>
      <w:divBdr>
        <w:top w:val="none" w:sz="0" w:space="0" w:color="auto"/>
        <w:left w:val="none" w:sz="0" w:space="0" w:color="auto"/>
        <w:bottom w:val="none" w:sz="0" w:space="0" w:color="auto"/>
        <w:right w:val="none" w:sz="0" w:space="0" w:color="auto"/>
      </w:divBdr>
    </w:div>
    <w:div w:id="885988704">
      <w:bodyDiv w:val="1"/>
      <w:marLeft w:val="0"/>
      <w:marRight w:val="0"/>
      <w:marTop w:val="0"/>
      <w:marBottom w:val="0"/>
      <w:divBdr>
        <w:top w:val="none" w:sz="0" w:space="0" w:color="auto"/>
        <w:left w:val="none" w:sz="0" w:space="0" w:color="auto"/>
        <w:bottom w:val="none" w:sz="0" w:space="0" w:color="auto"/>
        <w:right w:val="none" w:sz="0" w:space="0" w:color="auto"/>
      </w:divBdr>
    </w:div>
    <w:div w:id="886137598">
      <w:bodyDiv w:val="1"/>
      <w:marLeft w:val="0"/>
      <w:marRight w:val="0"/>
      <w:marTop w:val="0"/>
      <w:marBottom w:val="0"/>
      <w:divBdr>
        <w:top w:val="none" w:sz="0" w:space="0" w:color="auto"/>
        <w:left w:val="none" w:sz="0" w:space="0" w:color="auto"/>
        <w:bottom w:val="none" w:sz="0" w:space="0" w:color="auto"/>
        <w:right w:val="none" w:sz="0" w:space="0" w:color="auto"/>
      </w:divBdr>
    </w:div>
    <w:div w:id="886531813">
      <w:bodyDiv w:val="1"/>
      <w:marLeft w:val="0"/>
      <w:marRight w:val="0"/>
      <w:marTop w:val="0"/>
      <w:marBottom w:val="0"/>
      <w:divBdr>
        <w:top w:val="none" w:sz="0" w:space="0" w:color="auto"/>
        <w:left w:val="none" w:sz="0" w:space="0" w:color="auto"/>
        <w:bottom w:val="none" w:sz="0" w:space="0" w:color="auto"/>
        <w:right w:val="none" w:sz="0" w:space="0" w:color="auto"/>
      </w:divBdr>
    </w:div>
    <w:div w:id="886575994">
      <w:bodyDiv w:val="1"/>
      <w:marLeft w:val="0"/>
      <w:marRight w:val="0"/>
      <w:marTop w:val="0"/>
      <w:marBottom w:val="0"/>
      <w:divBdr>
        <w:top w:val="none" w:sz="0" w:space="0" w:color="auto"/>
        <w:left w:val="none" w:sz="0" w:space="0" w:color="auto"/>
        <w:bottom w:val="none" w:sz="0" w:space="0" w:color="auto"/>
        <w:right w:val="none" w:sz="0" w:space="0" w:color="auto"/>
      </w:divBdr>
    </w:div>
    <w:div w:id="886723189">
      <w:bodyDiv w:val="1"/>
      <w:marLeft w:val="0"/>
      <w:marRight w:val="0"/>
      <w:marTop w:val="0"/>
      <w:marBottom w:val="0"/>
      <w:divBdr>
        <w:top w:val="none" w:sz="0" w:space="0" w:color="auto"/>
        <w:left w:val="none" w:sz="0" w:space="0" w:color="auto"/>
        <w:bottom w:val="none" w:sz="0" w:space="0" w:color="auto"/>
        <w:right w:val="none" w:sz="0" w:space="0" w:color="auto"/>
      </w:divBdr>
    </w:div>
    <w:div w:id="886725960">
      <w:bodyDiv w:val="1"/>
      <w:marLeft w:val="0"/>
      <w:marRight w:val="0"/>
      <w:marTop w:val="0"/>
      <w:marBottom w:val="0"/>
      <w:divBdr>
        <w:top w:val="none" w:sz="0" w:space="0" w:color="auto"/>
        <w:left w:val="none" w:sz="0" w:space="0" w:color="auto"/>
        <w:bottom w:val="none" w:sz="0" w:space="0" w:color="auto"/>
        <w:right w:val="none" w:sz="0" w:space="0" w:color="auto"/>
      </w:divBdr>
    </w:div>
    <w:div w:id="886835808">
      <w:bodyDiv w:val="1"/>
      <w:marLeft w:val="0"/>
      <w:marRight w:val="0"/>
      <w:marTop w:val="0"/>
      <w:marBottom w:val="0"/>
      <w:divBdr>
        <w:top w:val="none" w:sz="0" w:space="0" w:color="auto"/>
        <w:left w:val="none" w:sz="0" w:space="0" w:color="auto"/>
        <w:bottom w:val="none" w:sz="0" w:space="0" w:color="auto"/>
        <w:right w:val="none" w:sz="0" w:space="0" w:color="auto"/>
      </w:divBdr>
    </w:div>
    <w:div w:id="886841599">
      <w:bodyDiv w:val="1"/>
      <w:marLeft w:val="0"/>
      <w:marRight w:val="0"/>
      <w:marTop w:val="0"/>
      <w:marBottom w:val="0"/>
      <w:divBdr>
        <w:top w:val="none" w:sz="0" w:space="0" w:color="auto"/>
        <w:left w:val="none" w:sz="0" w:space="0" w:color="auto"/>
        <w:bottom w:val="none" w:sz="0" w:space="0" w:color="auto"/>
        <w:right w:val="none" w:sz="0" w:space="0" w:color="auto"/>
      </w:divBdr>
    </w:div>
    <w:div w:id="887034547">
      <w:bodyDiv w:val="1"/>
      <w:marLeft w:val="0"/>
      <w:marRight w:val="0"/>
      <w:marTop w:val="0"/>
      <w:marBottom w:val="0"/>
      <w:divBdr>
        <w:top w:val="none" w:sz="0" w:space="0" w:color="auto"/>
        <w:left w:val="none" w:sz="0" w:space="0" w:color="auto"/>
        <w:bottom w:val="none" w:sz="0" w:space="0" w:color="auto"/>
        <w:right w:val="none" w:sz="0" w:space="0" w:color="auto"/>
      </w:divBdr>
    </w:div>
    <w:div w:id="887111654">
      <w:bodyDiv w:val="1"/>
      <w:marLeft w:val="0"/>
      <w:marRight w:val="0"/>
      <w:marTop w:val="0"/>
      <w:marBottom w:val="0"/>
      <w:divBdr>
        <w:top w:val="none" w:sz="0" w:space="0" w:color="auto"/>
        <w:left w:val="none" w:sz="0" w:space="0" w:color="auto"/>
        <w:bottom w:val="none" w:sz="0" w:space="0" w:color="auto"/>
        <w:right w:val="none" w:sz="0" w:space="0" w:color="auto"/>
      </w:divBdr>
    </w:div>
    <w:div w:id="887181624">
      <w:bodyDiv w:val="1"/>
      <w:marLeft w:val="0"/>
      <w:marRight w:val="0"/>
      <w:marTop w:val="0"/>
      <w:marBottom w:val="0"/>
      <w:divBdr>
        <w:top w:val="none" w:sz="0" w:space="0" w:color="auto"/>
        <w:left w:val="none" w:sz="0" w:space="0" w:color="auto"/>
        <w:bottom w:val="none" w:sz="0" w:space="0" w:color="auto"/>
        <w:right w:val="none" w:sz="0" w:space="0" w:color="auto"/>
      </w:divBdr>
    </w:div>
    <w:div w:id="887452223">
      <w:bodyDiv w:val="1"/>
      <w:marLeft w:val="0"/>
      <w:marRight w:val="0"/>
      <w:marTop w:val="0"/>
      <w:marBottom w:val="0"/>
      <w:divBdr>
        <w:top w:val="none" w:sz="0" w:space="0" w:color="auto"/>
        <w:left w:val="none" w:sz="0" w:space="0" w:color="auto"/>
        <w:bottom w:val="none" w:sz="0" w:space="0" w:color="auto"/>
        <w:right w:val="none" w:sz="0" w:space="0" w:color="auto"/>
      </w:divBdr>
    </w:div>
    <w:div w:id="887454101">
      <w:bodyDiv w:val="1"/>
      <w:marLeft w:val="0"/>
      <w:marRight w:val="0"/>
      <w:marTop w:val="0"/>
      <w:marBottom w:val="0"/>
      <w:divBdr>
        <w:top w:val="none" w:sz="0" w:space="0" w:color="auto"/>
        <w:left w:val="none" w:sz="0" w:space="0" w:color="auto"/>
        <w:bottom w:val="none" w:sz="0" w:space="0" w:color="auto"/>
        <w:right w:val="none" w:sz="0" w:space="0" w:color="auto"/>
      </w:divBdr>
    </w:div>
    <w:div w:id="887493287">
      <w:bodyDiv w:val="1"/>
      <w:marLeft w:val="0"/>
      <w:marRight w:val="0"/>
      <w:marTop w:val="0"/>
      <w:marBottom w:val="0"/>
      <w:divBdr>
        <w:top w:val="none" w:sz="0" w:space="0" w:color="auto"/>
        <w:left w:val="none" w:sz="0" w:space="0" w:color="auto"/>
        <w:bottom w:val="none" w:sz="0" w:space="0" w:color="auto"/>
        <w:right w:val="none" w:sz="0" w:space="0" w:color="auto"/>
      </w:divBdr>
    </w:div>
    <w:div w:id="887497707">
      <w:bodyDiv w:val="1"/>
      <w:marLeft w:val="0"/>
      <w:marRight w:val="0"/>
      <w:marTop w:val="0"/>
      <w:marBottom w:val="0"/>
      <w:divBdr>
        <w:top w:val="none" w:sz="0" w:space="0" w:color="auto"/>
        <w:left w:val="none" w:sz="0" w:space="0" w:color="auto"/>
        <w:bottom w:val="none" w:sz="0" w:space="0" w:color="auto"/>
        <w:right w:val="none" w:sz="0" w:space="0" w:color="auto"/>
      </w:divBdr>
    </w:div>
    <w:div w:id="887498733">
      <w:bodyDiv w:val="1"/>
      <w:marLeft w:val="0"/>
      <w:marRight w:val="0"/>
      <w:marTop w:val="0"/>
      <w:marBottom w:val="0"/>
      <w:divBdr>
        <w:top w:val="none" w:sz="0" w:space="0" w:color="auto"/>
        <w:left w:val="none" w:sz="0" w:space="0" w:color="auto"/>
        <w:bottom w:val="none" w:sz="0" w:space="0" w:color="auto"/>
        <w:right w:val="none" w:sz="0" w:space="0" w:color="auto"/>
      </w:divBdr>
    </w:div>
    <w:div w:id="887690330">
      <w:bodyDiv w:val="1"/>
      <w:marLeft w:val="0"/>
      <w:marRight w:val="0"/>
      <w:marTop w:val="0"/>
      <w:marBottom w:val="0"/>
      <w:divBdr>
        <w:top w:val="none" w:sz="0" w:space="0" w:color="auto"/>
        <w:left w:val="none" w:sz="0" w:space="0" w:color="auto"/>
        <w:bottom w:val="none" w:sz="0" w:space="0" w:color="auto"/>
        <w:right w:val="none" w:sz="0" w:space="0" w:color="auto"/>
      </w:divBdr>
    </w:div>
    <w:div w:id="887836666">
      <w:bodyDiv w:val="1"/>
      <w:marLeft w:val="0"/>
      <w:marRight w:val="0"/>
      <w:marTop w:val="0"/>
      <w:marBottom w:val="0"/>
      <w:divBdr>
        <w:top w:val="none" w:sz="0" w:space="0" w:color="auto"/>
        <w:left w:val="none" w:sz="0" w:space="0" w:color="auto"/>
        <w:bottom w:val="none" w:sz="0" w:space="0" w:color="auto"/>
        <w:right w:val="none" w:sz="0" w:space="0" w:color="auto"/>
      </w:divBdr>
    </w:div>
    <w:div w:id="887952605">
      <w:bodyDiv w:val="1"/>
      <w:marLeft w:val="0"/>
      <w:marRight w:val="0"/>
      <w:marTop w:val="0"/>
      <w:marBottom w:val="0"/>
      <w:divBdr>
        <w:top w:val="none" w:sz="0" w:space="0" w:color="auto"/>
        <w:left w:val="none" w:sz="0" w:space="0" w:color="auto"/>
        <w:bottom w:val="none" w:sz="0" w:space="0" w:color="auto"/>
        <w:right w:val="none" w:sz="0" w:space="0" w:color="auto"/>
      </w:divBdr>
    </w:div>
    <w:div w:id="888104783">
      <w:bodyDiv w:val="1"/>
      <w:marLeft w:val="0"/>
      <w:marRight w:val="0"/>
      <w:marTop w:val="0"/>
      <w:marBottom w:val="0"/>
      <w:divBdr>
        <w:top w:val="none" w:sz="0" w:space="0" w:color="auto"/>
        <w:left w:val="none" w:sz="0" w:space="0" w:color="auto"/>
        <w:bottom w:val="none" w:sz="0" w:space="0" w:color="auto"/>
        <w:right w:val="none" w:sz="0" w:space="0" w:color="auto"/>
      </w:divBdr>
    </w:div>
    <w:div w:id="888149860">
      <w:bodyDiv w:val="1"/>
      <w:marLeft w:val="0"/>
      <w:marRight w:val="0"/>
      <w:marTop w:val="0"/>
      <w:marBottom w:val="0"/>
      <w:divBdr>
        <w:top w:val="none" w:sz="0" w:space="0" w:color="auto"/>
        <w:left w:val="none" w:sz="0" w:space="0" w:color="auto"/>
        <w:bottom w:val="none" w:sz="0" w:space="0" w:color="auto"/>
        <w:right w:val="none" w:sz="0" w:space="0" w:color="auto"/>
      </w:divBdr>
    </w:div>
    <w:div w:id="888150113">
      <w:bodyDiv w:val="1"/>
      <w:marLeft w:val="0"/>
      <w:marRight w:val="0"/>
      <w:marTop w:val="0"/>
      <w:marBottom w:val="0"/>
      <w:divBdr>
        <w:top w:val="none" w:sz="0" w:space="0" w:color="auto"/>
        <w:left w:val="none" w:sz="0" w:space="0" w:color="auto"/>
        <w:bottom w:val="none" w:sz="0" w:space="0" w:color="auto"/>
        <w:right w:val="none" w:sz="0" w:space="0" w:color="auto"/>
      </w:divBdr>
    </w:div>
    <w:div w:id="888300039">
      <w:bodyDiv w:val="1"/>
      <w:marLeft w:val="0"/>
      <w:marRight w:val="0"/>
      <w:marTop w:val="0"/>
      <w:marBottom w:val="0"/>
      <w:divBdr>
        <w:top w:val="none" w:sz="0" w:space="0" w:color="auto"/>
        <w:left w:val="none" w:sz="0" w:space="0" w:color="auto"/>
        <w:bottom w:val="none" w:sz="0" w:space="0" w:color="auto"/>
        <w:right w:val="none" w:sz="0" w:space="0" w:color="auto"/>
      </w:divBdr>
    </w:div>
    <w:div w:id="888539329">
      <w:bodyDiv w:val="1"/>
      <w:marLeft w:val="0"/>
      <w:marRight w:val="0"/>
      <w:marTop w:val="0"/>
      <w:marBottom w:val="0"/>
      <w:divBdr>
        <w:top w:val="none" w:sz="0" w:space="0" w:color="auto"/>
        <w:left w:val="none" w:sz="0" w:space="0" w:color="auto"/>
        <w:bottom w:val="none" w:sz="0" w:space="0" w:color="auto"/>
        <w:right w:val="none" w:sz="0" w:space="0" w:color="auto"/>
      </w:divBdr>
    </w:div>
    <w:div w:id="888567924">
      <w:bodyDiv w:val="1"/>
      <w:marLeft w:val="0"/>
      <w:marRight w:val="0"/>
      <w:marTop w:val="0"/>
      <w:marBottom w:val="0"/>
      <w:divBdr>
        <w:top w:val="none" w:sz="0" w:space="0" w:color="auto"/>
        <w:left w:val="none" w:sz="0" w:space="0" w:color="auto"/>
        <w:bottom w:val="none" w:sz="0" w:space="0" w:color="auto"/>
        <w:right w:val="none" w:sz="0" w:space="0" w:color="auto"/>
      </w:divBdr>
    </w:div>
    <w:div w:id="888614052">
      <w:bodyDiv w:val="1"/>
      <w:marLeft w:val="0"/>
      <w:marRight w:val="0"/>
      <w:marTop w:val="0"/>
      <w:marBottom w:val="0"/>
      <w:divBdr>
        <w:top w:val="none" w:sz="0" w:space="0" w:color="auto"/>
        <w:left w:val="none" w:sz="0" w:space="0" w:color="auto"/>
        <w:bottom w:val="none" w:sz="0" w:space="0" w:color="auto"/>
        <w:right w:val="none" w:sz="0" w:space="0" w:color="auto"/>
      </w:divBdr>
    </w:div>
    <w:div w:id="888734663">
      <w:bodyDiv w:val="1"/>
      <w:marLeft w:val="0"/>
      <w:marRight w:val="0"/>
      <w:marTop w:val="0"/>
      <w:marBottom w:val="0"/>
      <w:divBdr>
        <w:top w:val="none" w:sz="0" w:space="0" w:color="auto"/>
        <w:left w:val="none" w:sz="0" w:space="0" w:color="auto"/>
        <w:bottom w:val="none" w:sz="0" w:space="0" w:color="auto"/>
        <w:right w:val="none" w:sz="0" w:space="0" w:color="auto"/>
      </w:divBdr>
    </w:div>
    <w:div w:id="888765934">
      <w:bodyDiv w:val="1"/>
      <w:marLeft w:val="0"/>
      <w:marRight w:val="0"/>
      <w:marTop w:val="0"/>
      <w:marBottom w:val="0"/>
      <w:divBdr>
        <w:top w:val="none" w:sz="0" w:space="0" w:color="auto"/>
        <w:left w:val="none" w:sz="0" w:space="0" w:color="auto"/>
        <w:bottom w:val="none" w:sz="0" w:space="0" w:color="auto"/>
        <w:right w:val="none" w:sz="0" w:space="0" w:color="auto"/>
      </w:divBdr>
    </w:div>
    <w:div w:id="888807039">
      <w:bodyDiv w:val="1"/>
      <w:marLeft w:val="0"/>
      <w:marRight w:val="0"/>
      <w:marTop w:val="0"/>
      <w:marBottom w:val="0"/>
      <w:divBdr>
        <w:top w:val="none" w:sz="0" w:space="0" w:color="auto"/>
        <w:left w:val="none" w:sz="0" w:space="0" w:color="auto"/>
        <w:bottom w:val="none" w:sz="0" w:space="0" w:color="auto"/>
        <w:right w:val="none" w:sz="0" w:space="0" w:color="auto"/>
      </w:divBdr>
    </w:div>
    <w:div w:id="888881028">
      <w:bodyDiv w:val="1"/>
      <w:marLeft w:val="0"/>
      <w:marRight w:val="0"/>
      <w:marTop w:val="0"/>
      <w:marBottom w:val="0"/>
      <w:divBdr>
        <w:top w:val="none" w:sz="0" w:space="0" w:color="auto"/>
        <w:left w:val="none" w:sz="0" w:space="0" w:color="auto"/>
        <w:bottom w:val="none" w:sz="0" w:space="0" w:color="auto"/>
        <w:right w:val="none" w:sz="0" w:space="0" w:color="auto"/>
      </w:divBdr>
    </w:div>
    <w:div w:id="888952181">
      <w:bodyDiv w:val="1"/>
      <w:marLeft w:val="0"/>
      <w:marRight w:val="0"/>
      <w:marTop w:val="0"/>
      <w:marBottom w:val="0"/>
      <w:divBdr>
        <w:top w:val="none" w:sz="0" w:space="0" w:color="auto"/>
        <w:left w:val="none" w:sz="0" w:space="0" w:color="auto"/>
        <w:bottom w:val="none" w:sz="0" w:space="0" w:color="auto"/>
        <w:right w:val="none" w:sz="0" w:space="0" w:color="auto"/>
      </w:divBdr>
    </w:div>
    <w:div w:id="889070773">
      <w:bodyDiv w:val="1"/>
      <w:marLeft w:val="0"/>
      <w:marRight w:val="0"/>
      <w:marTop w:val="0"/>
      <w:marBottom w:val="0"/>
      <w:divBdr>
        <w:top w:val="none" w:sz="0" w:space="0" w:color="auto"/>
        <w:left w:val="none" w:sz="0" w:space="0" w:color="auto"/>
        <w:bottom w:val="none" w:sz="0" w:space="0" w:color="auto"/>
        <w:right w:val="none" w:sz="0" w:space="0" w:color="auto"/>
      </w:divBdr>
    </w:div>
    <w:div w:id="889193704">
      <w:bodyDiv w:val="1"/>
      <w:marLeft w:val="0"/>
      <w:marRight w:val="0"/>
      <w:marTop w:val="0"/>
      <w:marBottom w:val="0"/>
      <w:divBdr>
        <w:top w:val="none" w:sz="0" w:space="0" w:color="auto"/>
        <w:left w:val="none" w:sz="0" w:space="0" w:color="auto"/>
        <w:bottom w:val="none" w:sz="0" w:space="0" w:color="auto"/>
        <w:right w:val="none" w:sz="0" w:space="0" w:color="auto"/>
      </w:divBdr>
    </w:div>
    <w:div w:id="889420347">
      <w:bodyDiv w:val="1"/>
      <w:marLeft w:val="0"/>
      <w:marRight w:val="0"/>
      <w:marTop w:val="0"/>
      <w:marBottom w:val="0"/>
      <w:divBdr>
        <w:top w:val="none" w:sz="0" w:space="0" w:color="auto"/>
        <w:left w:val="none" w:sz="0" w:space="0" w:color="auto"/>
        <w:bottom w:val="none" w:sz="0" w:space="0" w:color="auto"/>
        <w:right w:val="none" w:sz="0" w:space="0" w:color="auto"/>
      </w:divBdr>
    </w:div>
    <w:div w:id="889456401">
      <w:bodyDiv w:val="1"/>
      <w:marLeft w:val="0"/>
      <w:marRight w:val="0"/>
      <w:marTop w:val="0"/>
      <w:marBottom w:val="0"/>
      <w:divBdr>
        <w:top w:val="none" w:sz="0" w:space="0" w:color="auto"/>
        <w:left w:val="none" w:sz="0" w:space="0" w:color="auto"/>
        <w:bottom w:val="none" w:sz="0" w:space="0" w:color="auto"/>
        <w:right w:val="none" w:sz="0" w:space="0" w:color="auto"/>
      </w:divBdr>
    </w:div>
    <w:div w:id="889531528">
      <w:bodyDiv w:val="1"/>
      <w:marLeft w:val="0"/>
      <w:marRight w:val="0"/>
      <w:marTop w:val="0"/>
      <w:marBottom w:val="0"/>
      <w:divBdr>
        <w:top w:val="none" w:sz="0" w:space="0" w:color="auto"/>
        <w:left w:val="none" w:sz="0" w:space="0" w:color="auto"/>
        <w:bottom w:val="none" w:sz="0" w:space="0" w:color="auto"/>
        <w:right w:val="none" w:sz="0" w:space="0" w:color="auto"/>
      </w:divBdr>
    </w:div>
    <w:div w:id="889801548">
      <w:bodyDiv w:val="1"/>
      <w:marLeft w:val="0"/>
      <w:marRight w:val="0"/>
      <w:marTop w:val="0"/>
      <w:marBottom w:val="0"/>
      <w:divBdr>
        <w:top w:val="none" w:sz="0" w:space="0" w:color="auto"/>
        <w:left w:val="none" w:sz="0" w:space="0" w:color="auto"/>
        <w:bottom w:val="none" w:sz="0" w:space="0" w:color="auto"/>
        <w:right w:val="none" w:sz="0" w:space="0" w:color="auto"/>
      </w:divBdr>
    </w:div>
    <w:div w:id="889851766">
      <w:bodyDiv w:val="1"/>
      <w:marLeft w:val="0"/>
      <w:marRight w:val="0"/>
      <w:marTop w:val="0"/>
      <w:marBottom w:val="0"/>
      <w:divBdr>
        <w:top w:val="none" w:sz="0" w:space="0" w:color="auto"/>
        <w:left w:val="none" w:sz="0" w:space="0" w:color="auto"/>
        <w:bottom w:val="none" w:sz="0" w:space="0" w:color="auto"/>
        <w:right w:val="none" w:sz="0" w:space="0" w:color="auto"/>
      </w:divBdr>
    </w:div>
    <w:div w:id="889923760">
      <w:bodyDiv w:val="1"/>
      <w:marLeft w:val="0"/>
      <w:marRight w:val="0"/>
      <w:marTop w:val="0"/>
      <w:marBottom w:val="0"/>
      <w:divBdr>
        <w:top w:val="none" w:sz="0" w:space="0" w:color="auto"/>
        <w:left w:val="none" w:sz="0" w:space="0" w:color="auto"/>
        <w:bottom w:val="none" w:sz="0" w:space="0" w:color="auto"/>
        <w:right w:val="none" w:sz="0" w:space="0" w:color="auto"/>
      </w:divBdr>
    </w:div>
    <w:div w:id="889924213">
      <w:bodyDiv w:val="1"/>
      <w:marLeft w:val="0"/>
      <w:marRight w:val="0"/>
      <w:marTop w:val="0"/>
      <w:marBottom w:val="0"/>
      <w:divBdr>
        <w:top w:val="none" w:sz="0" w:space="0" w:color="auto"/>
        <w:left w:val="none" w:sz="0" w:space="0" w:color="auto"/>
        <w:bottom w:val="none" w:sz="0" w:space="0" w:color="auto"/>
        <w:right w:val="none" w:sz="0" w:space="0" w:color="auto"/>
      </w:divBdr>
    </w:div>
    <w:div w:id="890045069">
      <w:bodyDiv w:val="1"/>
      <w:marLeft w:val="0"/>
      <w:marRight w:val="0"/>
      <w:marTop w:val="0"/>
      <w:marBottom w:val="0"/>
      <w:divBdr>
        <w:top w:val="none" w:sz="0" w:space="0" w:color="auto"/>
        <w:left w:val="none" w:sz="0" w:space="0" w:color="auto"/>
        <w:bottom w:val="none" w:sz="0" w:space="0" w:color="auto"/>
        <w:right w:val="none" w:sz="0" w:space="0" w:color="auto"/>
      </w:divBdr>
    </w:div>
    <w:div w:id="890307493">
      <w:bodyDiv w:val="1"/>
      <w:marLeft w:val="0"/>
      <w:marRight w:val="0"/>
      <w:marTop w:val="0"/>
      <w:marBottom w:val="0"/>
      <w:divBdr>
        <w:top w:val="none" w:sz="0" w:space="0" w:color="auto"/>
        <w:left w:val="none" w:sz="0" w:space="0" w:color="auto"/>
        <w:bottom w:val="none" w:sz="0" w:space="0" w:color="auto"/>
        <w:right w:val="none" w:sz="0" w:space="0" w:color="auto"/>
      </w:divBdr>
    </w:div>
    <w:div w:id="890310186">
      <w:bodyDiv w:val="1"/>
      <w:marLeft w:val="0"/>
      <w:marRight w:val="0"/>
      <w:marTop w:val="0"/>
      <w:marBottom w:val="0"/>
      <w:divBdr>
        <w:top w:val="none" w:sz="0" w:space="0" w:color="auto"/>
        <w:left w:val="none" w:sz="0" w:space="0" w:color="auto"/>
        <w:bottom w:val="none" w:sz="0" w:space="0" w:color="auto"/>
        <w:right w:val="none" w:sz="0" w:space="0" w:color="auto"/>
      </w:divBdr>
    </w:div>
    <w:div w:id="890384674">
      <w:bodyDiv w:val="1"/>
      <w:marLeft w:val="0"/>
      <w:marRight w:val="0"/>
      <w:marTop w:val="0"/>
      <w:marBottom w:val="0"/>
      <w:divBdr>
        <w:top w:val="none" w:sz="0" w:space="0" w:color="auto"/>
        <w:left w:val="none" w:sz="0" w:space="0" w:color="auto"/>
        <w:bottom w:val="none" w:sz="0" w:space="0" w:color="auto"/>
        <w:right w:val="none" w:sz="0" w:space="0" w:color="auto"/>
      </w:divBdr>
    </w:div>
    <w:div w:id="890389147">
      <w:bodyDiv w:val="1"/>
      <w:marLeft w:val="0"/>
      <w:marRight w:val="0"/>
      <w:marTop w:val="0"/>
      <w:marBottom w:val="0"/>
      <w:divBdr>
        <w:top w:val="none" w:sz="0" w:space="0" w:color="auto"/>
        <w:left w:val="none" w:sz="0" w:space="0" w:color="auto"/>
        <w:bottom w:val="none" w:sz="0" w:space="0" w:color="auto"/>
        <w:right w:val="none" w:sz="0" w:space="0" w:color="auto"/>
      </w:divBdr>
    </w:div>
    <w:div w:id="890535133">
      <w:bodyDiv w:val="1"/>
      <w:marLeft w:val="0"/>
      <w:marRight w:val="0"/>
      <w:marTop w:val="0"/>
      <w:marBottom w:val="0"/>
      <w:divBdr>
        <w:top w:val="none" w:sz="0" w:space="0" w:color="auto"/>
        <w:left w:val="none" w:sz="0" w:space="0" w:color="auto"/>
        <w:bottom w:val="none" w:sz="0" w:space="0" w:color="auto"/>
        <w:right w:val="none" w:sz="0" w:space="0" w:color="auto"/>
      </w:divBdr>
    </w:div>
    <w:div w:id="890768597">
      <w:bodyDiv w:val="1"/>
      <w:marLeft w:val="0"/>
      <w:marRight w:val="0"/>
      <w:marTop w:val="0"/>
      <w:marBottom w:val="0"/>
      <w:divBdr>
        <w:top w:val="none" w:sz="0" w:space="0" w:color="auto"/>
        <w:left w:val="none" w:sz="0" w:space="0" w:color="auto"/>
        <w:bottom w:val="none" w:sz="0" w:space="0" w:color="auto"/>
        <w:right w:val="none" w:sz="0" w:space="0" w:color="auto"/>
      </w:divBdr>
    </w:div>
    <w:div w:id="890769942">
      <w:bodyDiv w:val="1"/>
      <w:marLeft w:val="0"/>
      <w:marRight w:val="0"/>
      <w:marTop w:val="0"/>
      <w:marBottom w:val="0"/>
      <w:divBdr>
        <w:top w:val="none" w:sz="0" w:space="0" w:color="auto"/>
        <w:left w:val="none" w:sz="0" w:space="0" w:color="auto"/>
        <w:bottom w:val="none" w:sz="0" w:space="0" w:color="auto"/>
        <w:right w:val="none" w:sz="0" w:space="0" w:color="auto"/>
      </w:divBdr>
    </w:div>
    <w:div w:id="890851239">
      <w:bodyDiv w:val="1"/>
      <w:marLeft w:val="0"/>
      <w:marRight w:val="0"/>
      <w:marTop w:val="0"/>
      <w:marBottom w:val="0"/>
      <w:divBdr>
        <w:top w:val="none" w:sz="0" w:space="0" w:color="auto"/>
        <w:left w:val="none" w:sz="0" w:space="0" w:color="auto"/>
        <w:bottom w:val="none" w:sz="0" w:space="0" w:color="auto"/>
        <w:right w:val="none" w:sz="0" w:space="0" w:color="auto"/>
      </w:divBdr>
    </w:div>
    <w:div w:id="890965352">
      <w:bodyDiv w:val="1"/>
      <w:marLeft w:val="0"/>
      <w:marRight w:val="0"/>
      <w:marTop w:val="0"/>
      <w:marBottom w:val="0"/>
      <w:divBdr>
        <w:top w:val="none" w:sz="0" w:space="0" w:color="auto"/>
        <w:left w:val="none" w:sz="0" w:space="0" w:color="auto"/>
        <w:bottom w:val="none" w:sz="0" w:space="0" w:color="auto"/>
        <w:right w:val="none" w:sz="0" w:space="0" w:color="auto"/>
      </w:divBdr>
    </w:div>
    <w:div w:id="891042034">
      <w:bodyDiv w:val="1"/>
      <w:marLeft w:val="0"/>
      <w:marRight w:val="0"/>
      <w:marTop w:val="0"/>
      <w:marBottom w:val="0"/>
      <w:divBdr>
        <w:top w:val="none" w:sz="0" w:space="0" w:color="auto"/>
        <w:left w:val="none" w:sz="0" w:space="0" w:color="auto"/>
        <w:bottom w:val="none" w:sz="0" w:space="0" w:color="auto"/>
        <w:right w:val="none" w:sz="0" w:space="0" w:color="auto"/>
      </w:divBdr>
    </w:div>
    <w:div w:id="891042279">
      <w:bodyDiv w:val="1"/>
      <w:marLeft w:val="0"/>
      <w:marRight w:val="0"/>
      <w:marTop w:val="0"/>
      <w:marBottom w:val="0"/>
      <w:divBdr>
        <w:top w:val="none" w:sz="0" w:space="0" w:color="auto"/>
        <w:left w:val="none" w:sz="0" w:space="0" w:color="auto"/>
        <w:bottom w:val="none" w:sz="0" w:space="0" w:color="auto"/>
        <w:right w:val="none" w:sz="0" w:space="0" w:color="auto"/>
      </w:divBdr>
    </w:div>
    <w:div w:id="891111338">
      <w:bodyDiv w:val="1"/>
      <w:marLeft w:val="0"/>
      <w:marRight w:val="0"/>
      <w:marTop w:val="0"/>
      <w:marBottom w:val="0"/>
      <w:divBdr>
        <w:top w:val="none" w:sz="0" w:space="0" w:color="auto"/>
        <w:left w:val="none" w:sz="0" w:space="0" w:color="auto"/>
        <w:bottom w:val="none" w:sz="0" w:space="0" w:color="auto"/>
        <w:right w:val="none" w:sz="0" w:space="0" w:color="auto"/>
      </w:divBdr>
    </w:div>
    <w:div w:id="891117080">
      <w:bodyDiv w:val="1"/>
      <w:marLeft w:val="0"/>
      <w:marRight w:val="0"/>
      <w:marTop w:val="0"/>
      <w:marBottom w:val="0"/>
      <w:divBdr>
        <w:top w:val="none" w:sz="0" w:space="0" w:color="auto"/>
        <w:left w:val="none" w:sz="0" w:space="0" w:color="auto"/>
        <w:bottom w:val="none" w:sz="0" w:space="0" w:color="auto"/>
        <w:right w:val="none" w:sz="0" w:space="0" w:color="auto"/>
      </w:divBdr>
    </w:div>
    <w:div w:id="891187882">
      <w:bodyDiv w:val="1"/>
      <w:marLeft w:val="0"/>
      <w:marRight w:val="0"/>
      <w:marTop w:val="0"/>
      <w:marBottom w:val="0"/>
      <w:divBdr>
        <w:top w:val="none" w:sz="0" w:space="0" w:color="auto"/>
        <w:left w:val="none" w:sz="0" w:space="0" w:color="auto"/>
        <w:bottom w:val="none" w:sz="0" w:space="0" w:color="auto"/>
        <w:right w:val="none" w:sz="0" w:space="0" w:color="auto"/>
      </w:divBdr>
    </w:div>
    <w:div w:id="891426499">
      <w:bodyDiv w:val="1"/>
      <w:marLeft w:val="0"/>
      <w:marRight w:val="0"/>
      <w:marTop w:val="0"/>
      <w:marBottom w:val="0"/>
      <w:divBdr>
        <w:top w:val="none" w:sz="0" w:space="0" w:color="auto"/>
        <w:left w:val="none" w:sz="0" w:space="0" w:color="auto"/>
        <w:bottom w:val="none" w:sz="0" w:space="0" w:color="auto"/>
        <w:right w:val="none" w:sz="0" w:space="0" w:color="auto"/>
      </w:divBdr>
    </w:div>
    <w:div w:id="891579148">
      <w:bodyDiv w:val="1"/>
      <w:marLeft w:val="0"/>
      <w:marRight w:val="0"/>
      <w:marTop w:val="0"/>
      <w:marBottom w:val="0"/>
      <w:divBdr>
        <w:top w:val="none" w:sz="0" w:space="0" w:color="auto"/>
        <w:left w:val="none" w:sz="0" w:space="0" w:color="auto"/>
        <w:bottom w:val="none" w:sz="0" w:space="0" w:color="auto"/>
        <w:right w:val="none" w:sz="0" w:space="0" w:color="auto"/>
      </w:divBdr>
    </w:div>
    <w:div w:id="891617373">
      <w:bodyDiv w:val="1"/>
      <w:marLeft w:val="0"/>
      <w:marRight w:val="0"/>
      <w:marTop w:val="0"/>
      <w:marBottom w:val="0"/>
      <w:divBdr>
        <w:top w:val="none" w:sz="0" w:space="0" w:color="auto"/>
        <w:left w:val="none" w:sz="0" w:space="0" w:color="auto"/>
        <w:bottom w:val="none" w:sz="0" w:space="0" w:color="auto"/>
        <w:right w:val="none" w:sz="0" w:space="0" w:color="auto"/>
      </w:divBdr>
    </w:div>
    <w:div w:id="891693804">
      <w:bodyDiv w:val="1"/>
      <w:marLeft w:val="0"/>
      <w:marRight w:val="0"/>
      <w:marTop w:val="0"/>
      <w:marBottom w:val="0"/>
      <w:divBdr>
        <w:top w:val="none" w:sz="0" w:space="0" w:color="auto"/>
        <w:left w:val="none" w:sz="0" w:space="0" w:color="auto"/>
        <w:bottom w:val="none" w:sz="0" w:space="0" w:color="auto"/>
        <w:right w:val="none" w:sz="0" w:space="0" w:color="auto"/>
      </w:divBdr>
    </w:div>
    <w:div w:id="891842226">
      <w:bodyDiv w:val="1"/>
      <w:marLeft w:val="0"/>
      <w:marRight w:val="0"/>
      <w:marTop w:val="0"/>
      <w:marBottom w:val="0"/>
      <w:divBdr>
        <w:top w:val="none" w:sz="0" w:space="0" w:color="auto"/>
        <w:left w:val="none" w:sz="0" w:space="0" w:color="auto"/>
        <w:bottom w:val="none" w:sz="0" w:space="0" w:color="auto"/>
        <w:right w:val="none" w:sz="0" w:space="0" w:color="auto"/>
      </w:divBdr>
    </w:div>
    <w:div w:id="891890734">
      <w:bodyDiv w:val="1"/>
      <w:marLeft w:val="0"/>
      <w:marRight w:val="0"/>
      <w:marTop w:val="0"/>
      <w:marBottom w:val="0"/>
      <w:divBdr>
        <w:top w:val="none" w:sz="0" w:space="0" w:color="auto"/>
        <w:left w:val="none" w:sz="0" w:space="0" w:color="auto"/>
        <w:bottom w:val="none" w:sz="0" w:space="0" w:color="auto"/>
        <w:right w:val="none" w:sz="0" w:space="0" w:color="auto"/>
      </w:divBdr>
    </w:div>
    <w:div w:id="891959202">
      <w:bodyDiv w:val="1"/>
      <w:marLeft w:val="0"/>
      <w:marRight w:val="0"/>
      <w:marTop w:val="0"/>
      <w:marBottom w:val="0"/>
      <w:divBdr>
        <w:top w:val="none" w:sz="0" w:space="0" w:color="auto"/>
        <w:left w:val="none" w:sz="0" w:space="0" w:color="auto"/>
        <w:bottom w:val="none" w:sz="0" w:space="0" w:color="auto"/>
        <w:right w:val="none" w:sz="0" w:space="0" w:color="auto"/>
      </w:divBdr>
    </w:div>
    <w:div w:id="891964694">
      <w:bodyDiv w:val="1"/>
      <w:marLeft w:val="0"/>
      <w:marRight w:val="0"/>
      <w:marTop w:val="0"/>
      <w:marBottom w:val="0"/>
      <w:divBdr>
        <w:top w:val="none" w:sz="0" w:space="0" w:color="auto"/>
        <w:left w:val="none" w:sz="0" w:space="0" w:color="auto"/>
        <w:bottom w:val="none" w:sz="0" w:space="0" w:color="auto"/>
        <w:right w:val="none" w:sz="0" w:space="0" w:color="auto"/>
      </w:divBdr>
    </w:div>
    <w:div w:id="892081677">
      <w:bodyDiv w:val="1"/>
      <w:marLeft w:val="0"/>
      <w:marRight w:val="0"/>
      <w:marTop w:val="0"/>
      <w:marBottom w:val="0"/>
      <w:divBdr>
        <w:top w:val="none" w:sz="0" w:space="0" w:color="auto"/>
        <w:left w:val="none" w:sz="0" w:space="0" w:color="auto"/>
        <w:bottom w:val="none" w:sz="0" w:space="0" w:color="auto"/>
        <w:right w:val="none" w:sz="0" w:space="0" w:color="auto"/>
      </w:divBdr>
    </w:div>
    <w:div w:id="892354495">
      <w:bodyDiv w:val="1"/>
      <w:marLeft w:val="0"/>
      <w:marRight w:val="0"/>
      <w:marTop w:val="0"/>
      <w:marBottom w:val="0"/>
      <w:divBdr>
        <w:top w:val="none" w:sz="0" w:space="0" w:color="auto"/>
        <w:left w:val="none" w:sz="0" w:space="0" w:color="auto"/>
        <w:bottom w:val="none" w:sz="0" w:space="0" w:color="auto"/>
        <w:right w:val="none" w:sz="0" w:space="0" w:color="auto"/>
      </w:divBdr>
    </w:div>
    <w:div w:id="892354838">
      <w:bodyDiv w:val="1"/>
      <w:marLeft w:val="0"/>
      <w:marRight w:val="0"/>
      <w:marTop w:val="0"/>
      <w:marBottom w:val="0"/>
      <w:divBdr>
        <w:top w:val="none" w:sz="0" w:space="0" w:color="auto"/>
        <w:left w:val="none" w:sz="0" w:space="0" w:color="auto"/>
        <w:bottom w:val="none" w:sz="0" w:space="0" w:color="auto"/>
        <w:right w:val="none" w:sz="0" w:space="0" w:color="auto"/>
      </w:divBdr>
    </w:div>
    <w:div w:id="892423907">
      <w:bodyDiv w:val="1"/>
      <w:marLeft w:val="0"/>
      <w:marRight w:val="0"/>
      <w:marTop w:val="0"/>
      <w:marBottom w:val="0"/>
      <w:divBdr>
        <w:top w:val="none" w:sz="0" w:space="0" w:color="auto"/>
        <w:left w:val="none" w:sz="0" w:space="0" w:color="auto"/>
        <w:bottom w:val="none" w:sz="0" w:space="0" w:color="auto"/>
        <w:right w:val="none" w:sz="0" w:space="0" w:color="auto"/>
      </w:divBdr>
    </w:div>
    <w:div w:id="892541464">
      <w:bodyDiv w:val="1"/>
      <w:marLeft w:val="0"/>
      <w:marRight w:val="0"/>
      <w:marTop w:val="0"/>
      <w:marBottom w:val="0"/>
      <w:divBdr>
        <w:top w:val="none" w:sz="0" w:space="0" w:color="auto"/>
        <w:left w:val="none" w:sz="0" w:space="0" w:color="auto"/>
        <w:bottom w:val="none" w:sz="0" w:space="0" w:color="auto"/>
        <w:right w:val="none" w:sz="0" w:space="0" w:color="auto"/>
      </w:divBdr>
    </w:div>
    <w:div w:id="892546583">
      <w:bodyDiv w:val="1"/>
      <w:marLeft w:val="0"/>
      <w:marRight w:val="0"/>
      <w:marTop w:val="0"/>
      <w:marBottom w:val="0"/>
      <w:divBdr>
        <w:top w:val="none" w:sz="0" w:space="0" w:color="auto"/>
        <w:left w:val="none" w:sz="0" w:space="0" w:color="auto"/>
        <w:bottom w:val="none" w:sz="0" w:space="0" w:color="auto"/>
        <w:right w:val="none" w:sz="0" w:space="0" w:color="auto"/>
      </w:divBdr>
    </w:div>
    <w:div w:id="892619392">
      <w:bodyDiv w:val="1"/>
      <w:marLeft w:val="0"/>
      <w:marRight w:val="0"/>
      <w:marTop w:val="0"/>
      <w:marBottom w:val="0"/>
      <w:divBdr>
        <w:top w:val="none" w:sz="0" w:space="0" w:color="auto"/>
        <w:left w:val="none" w:sz="0" w:space="0" w:color="auto"/>
        <w:bottom w:val="none" w:sz="0" w:space="0" w:color="auto"/>
        <w:right w:val="none" w:sz="0" w:space="0" w:color="auto"/>
      </w:divBdr>
    </w:div>
    <w:div w:id="892890558">
      <w:bodyDiv w:val="1"/>
      <w:marLeft w:val="0"/>
      <w:marRight w:val="0"/>
      <w:marTop w:val="0"/>
      <w:marBottom w:val="0"/>
      <w:divBdr>
        <w:top w:val="none" w:sz="0" w:space="0" w:color="auto"/>
        <w:left w:val="none" w:sz="0" w:space="0" w:color="auto"/>
        <w:bottom w:val="none" w:sz="0" w:space="0" w:color="auto"/>
        <w:right w:val="none" w:sz="0" w:space="0" w:color="auto"/>
      </w:divBdr>
    </w:div>
    <w:div w:id="892928193">
      <w:bodyDiv w:val="1"/>
      <w:marLeft w:val="0"/>
      <w:marRight w:val="0"/>
      <w:marTop w:val="0"/>
      <w:marBottom w:val="0"/>
      <w:divBdr>
        <w:top w:val="none" w:sz="0" w:space="0" w:color="auto"/>
        <w:left w:val="none" w:sz="0" w:space="0" w:color="auto"/>
        <w:bottom w:val="none" w:sz="0" w:space="0" w:color="auto"/>
        <w:right w:val="none" w:sz="0" w:space="0" w:color="auto"/>
      </w:divBdr>
    </w:div>
    <w:div w:id="892928462">
      <w:bodyDiv w:val="1"/>
      <w:marLeft w:val="0"/>
      <w:marRight w:val="0"/>
      <w:marTop w:val="0"/>
      <w:marBottom w:val="0"/>
      <w:divBdr>
        <w:top w:val="none" w:sz="0" w:space="0" w:color="auto"/>
        <w:left w:val="none" w:sz="0" w:space="0" w:color="auto"/>
        <w:bottom w:val="none" w:sz="0" w:space="0" w:color="auto"/>
        <w:right w:val="none" w:sz="0" w:space="0" w:color="auto"/>
      </w:divBdr>
    </w:div>
    <w:div w:id="892959475">
      <w:bodyDiv w:val="1"/>
      <w:marLeft w:val="0"/>
      <w:marRight w:val="0"/>
      <w:marTop w:val="0"/>
      <w:marBottom w:val="0"/>
      <w:divBdr>
        <w:top w:val="none" w:sz="0" w:space="0" w:color="auto"/>
        <w:left w:val="none" w:sz="0" w:space="0" w:color="auto"/>
        <w:bottom w:val="none" w:sz="0" w:space="0" w:color="auto"/>
        <w:right w:val="none" w:sz="0" w:space="0" w:color="auto"/>
      </w:divBdr>
    </w:div>
    <w:div w:id="892959498">
      <w:bodyDiv w:val="1"/>
      <w:marLeft w:val="0"/>
      <w:marRight w:val="0"/>
      <w:marTop w:val="0"/>
      <w:marBottom w:val="0"/>
      <w:divBdr>
        <w:top w:val="none" w:sz="0" w:space="0" w:color="auto"/>
        <w:left w:val="none" w:sz="0" w:space="0" w:color="auto"/>
        <w:bottom w:val="none" w:sz="0" w:space="0" w:color="auto"/>
        <w:right w:val="none" w:sz="0" w:space="0" w:color="auto"/>
      </w:divBdr>
    </w:div>
    <w:div w:id="893010596">
      <w:bodyDiv w:val="1"/>
      <w:marLeft w:val="0"/>
      <w:marRight w:val="0"/>
      <w:marTop w:val="0"/>
      <w:marBottom w:val="0"/>
      <w:divBdr>
        <w:top w:val="none" w:sz="0" w:space="0" w:color="auto"/>
        <w:left w:val="none" w:sz="0" w:space="0" w:color="auto"/>
        <w:bottom w:val="none" w:sz="0" w:space="0" w:color="auto"/>
        <w:right w:val="none" w:sz="0" w:space="0" w:color="auto"/>
      </w:divBdr>
    </w:div>
    <w:div w:id="893125160">
      <w:bodyDiv w:val="1"/>
      <w:marLeft w:val="0"/>
      <w:marRight w:val="0"/>
      <w:marTop w:val="0"/>
      <w:marBottom w:val="0"/>
      <w:divBdr>
        <w:top w:val="none" w:sz="0" w:space="0" w:color="auto"/>
        <w:left w:val="none" w:sz="0" w:space="0" w:color="auto"/>
        <w:bottom w:val="none" w:sz="0" w:space="0" w:color="auto"/>
        <w:right w:val="none" w:sz="0" w:space="0" w:color="auto"/>
      </w:divBdr>
    </w:div>
    <w:div w:id="893127479">
      <w:bodyDiv w:val="1"/>
      <w:marLeft w:val="0"/>
      <w:marRight w:val="0"/>
      <w:marTop w:val="0"/>
      <w:marBottom w:val="0"/>
      <w:divBdr>
        <w:top w:val="none" w:sz="0" w:space="0" w:color="auto"/>
        <w:left w:val="none" w:sz="0" w:space="0" w:color="auto"/>
        <w:bottom w:val="none" w:sz="0" w:space="0" w:color="auto"/>
        <w:right w:val="none" w:sz="0" w:space="0" w:color="auto"/>
      </w:divBdr>
    </w:div>
    <w:div w:id="893393798">
      <w:bodyDiv w:val="1"/>
      <w:marLeft w:val="0"/>
      <w:marRight w:val="0"/>
      <w:marTop w:val="0"/>
      <w:marBottom w:val="0"/>
      <w:divBdr>
        <w:top w:val="none" w:sz="0" w:space="0" w:color="auto"/>
        <w:left w:val="none" w:sz="0" w:space="0" w:color="auto"/>
        <w:bottom w:val="none" w:sz="0" w:space="0" w:color="auto"/>
        <w:right w:val="none" w:sz="0" w:space="0" w:color="auto"/>
      </w:divBdr>
    </w:div>
    <w:div w:id="893396261">
      <w:bodyDiv w:val="1"/>
      <w:marLeft w:val="0"/>
      <w:marRight w:val="0"/>
      <w:marTop w:val="0"/>
      <w:marBottom w:val="0"/>
      <w:divBdr>
        <w:top w:val="none" w:sz="0" w:space="0" w:color="auto"/>
        <w:left w:val="none" w:sz="0" w:space="0" w:color="auto"/>
        <w:bottom w:val="none" w:sz="0" w:space="0" w:color="auto"/>
        <w:right w:val="none" w:sz="0" w:space="0" w:color="auto"/>
      </w:divBdr>
    </w:div>
    <w:div w:id="893470386">
      <w:bodyDiv w:val="1"/>
      <w:marLeft w:val="0"/>
      <w:marRight w:val="0"/>
      <w:marTop w:val="0"/>
      <w:marBottom w:val="0"/>
      <w:divBdr>
        <w:top w:val="none" w:sz="0" w:space="0" w:color="auto"/>
        <w:left w:val="none" w:sz="0" w:space="0" w:color="auto"/>
        <w:bottom w:val="none" w:sz="0" w:space="0" w:color="auto"/>
        <w:right w:val="none" w:sz="0" w:space="0" w:color="auto"/>
      </w:divBdr>
    </w:div>
    <w:div w:id="893658227">
      <w:bodyDiv w:val="1"/>
      <w:marLeft w:val="0"/>
      <w:marRight w:val="0"/>
      <w:marTop w:val="0"/>
      <w:marBottom w:val="0"/>
      <w:divBdr>
        <w:top w:val="none" w:sz="0" w:space="0" w:color="auto"/>
        <w:left w:val="none" w:sz="0" w:space="0" w:color="auto"/>
        <w:bottom w:val="none" w:sz="0" w:space="0" w:color="auto"/>
        <w:right w:val="none" w:sz="0" w:space="0" w:color="auto"/>
      </w:divBdr>
    </w:div>
    <w:div w:id="893662042">
      <w:bodyDiv w:val="1"/>
      <w:marLeft w:val="0"/>
      <w:marRight w:val="0"/>
      <w:marTop w:val="0"/>
      <w:marBottom w:val="0"/>
      <w:divBdr>
        <w:top w:val="none" w:sz="0" w:space="0" w:color="auto"/>
        <w:left w:val="none" w:sz="0" w:space="0" w:color="auto"/>
        <w:bottom w:val="none" w:sz="0" w:space="0" w:color="auto"/>
        <w:right w:val="none" w:sz="0" w:space="0" w:color="auto"/>
      </w:divBdr>
    </w:div>
    <w:div w:id="893780508">
      <w:bodyDiv w:val="1"/>
      <w:marLeft w:val="0"/>
      <w:marRight w:val="0"/>
      <w:marTop w:val="0"/>
      <w:marBottom w:val="0"/>
      <w:divBdr>
        <w:top w:val="none" w:sz="0" w:space="0" w:color="auto"/>
        <w:left w:val="none" w:sz="0" w:space="0" w:color="auto"/>
        <w:bottom w:val="none" w:sz="0" w:space="0" w:color="auto"/>
        <w:right w:val="none" w:sz="0" w:space="0" w:color="auto"/>
      </w:divBdr>
    </w:div>
    <w:div w:id="893855878">
      <w:bodyDiv w:val="1"/>
      <w:marLeft w:val="0"/>
      <w:marRight w:val="0"/>
      <w:marTop w:val="0"/>
      <w:marBottom w:val="0"/>
      <w:divBdr>
        <w:top w:val="none" w:sz="0" w:space="0" w:color="auto"/>
        <w:left w:val="none" w:sz="0" w:space="0" w:color="auto"/>
        <w:bottom w:val="none" w:sz="0" w:space="0" w:color="auto"/>
        <w:right w:val="none" w:sz="0" w:space="0" w:color="auto"/>
      </w:divBdr>
    </w:div>
    <w:div w:id="894003480">
      <w:bodyDiv w:val="1"/>
      <w:marLeft w:val="0"/>
      <w:marRight w:val="0"/>
      <w:marTop w:val="0"/>
      <w:marBottom w:val="0"/>
      <w:divBdr>
        <w:top w:val="none" w:sz="0" w:space="0" w:color="auto"/>
        <w:left w:val="none" w:sz="0" w:space="0" w:color="auto"/>
        <w:bottom w:val="none" w:sz="0" w:space="0" w:color="auto"/>
        <w:right w:val="none" w:sz="0" w:space="0" w:color="auto"/>
      </w:divBdr>
    </w:div>
    <w:div w:id="894049137">
      <w:bodyDiv w:val="1"/>
      <w:marLeft w:val="0"/>
      <w:marRight w:val="0"/>
      <w:marTop w:val="0"/>
      <w:marBottom w:val="0"/>
      <w:divBdr>
        <w:top w:val="none" w:sz="0" w:space="0" w:color="auto"/>
        <w:left w:val="none" w:sz="0" w:space="0" w:color="auto"/>
        <w:bottom w:val="none" w:sz="0" w:space="0" w:color="auto"/>
        <w:right w:val="none" w:sz="0" w:space="0" w:color="auto"/>
      </w:divBdr>
    </w:div>
    <w:div w:id="894201045">
      <w:bodyDiv w:val="1"/>
      <w:marLeft w:val="0"/>
      <w:marRight w:val="0"/>
      <w:marTop w:val="0"/>
      <w:marBottom w:val="0"/>
      <w:divBdr>
        <w:top w:val="none" w:sz="0" w:space="0" w:color="auto"/>
        <w:left w:val="none" w:sz="0" w:space="0" w:color="auto"/>
        <w:bottom w:val="none" w:sz="0" w:space="0" w:color="auto"/>
        <w:right w:val="none" w:sz="0" w:space="0" w:color="auto"/>
      </w:divBdr>
    </w:div>
    <w:div w:id="894321193">
      <w:bodyDiv w:val="1"/>
      <w:marLeft w:val="0"/>
      <w:marRight w:val="0"/>
      <w:marTop w:val="0"/>
      <w:marBottom w:val="0"/>
      <w:divBdr>
        <w:top w:val="none" w:sz="0" w:space="0" w:color="auto"/>
        <w:left w:val="none" w:sz="0" w:space="0" w:color="auto"/>
        <w:bottom w:val="none" w:sz="0" w:space="0" w:color="auto"/>
        <w:right w:val="none" w:sz="0" w:space="0" w:color="auto"/>
      </w:divBdr>
    </w:div>
    <w:div w:id="894388488">
      <w:bodyDiv w:val="1"/>
      <w:marLeft w:val="0"/>
      <w:marRight w:val="0"/>
      <w:marTop w:val="0"/>
      <w:marBottom w:val="0"/>
      <w:divBdr>
        <w:top w:val="none" w:sz="0" w:space="0" w:color="auto"/>
        <w:left w:val="none" w:sz="0" w:space="0" w:color="auto"/>
        <w:bottom w:val="none" w:sz="0" w:space="0" w:color="auto"/>
        <w:right w:val="none" w:sz="0" w:space="0" w:color="auto"/>
      </w:divBdr>
    </w:div>
    <w:div w:id="894509422">
      <w:bodyDiv w:val="1"/>
      <w:marLeft w:val="0"/>
      <w:marRight w:val="0"/>
      <w:marTop w:val="0"/>
      <w:marBottom w:val="0"/>
      <w:divBdr>
        <w:top w:val="none" w:sz="0" w:space="0" w:color="auto"/>
        <w:left w:val="none" w:sz="0" w:space="0" w:color="auto"/>
        <w:bottom w:val="none" w:sz="0" w:space="0" w:color="auto"/>
        <w:right w:val="none" w:sz="0" w:space="0" w:color="auto"/>
      </w:divBdr>
    </w:div>
    <w:div w:id="894514440">
      <w:bodyDiv w:val="1"/>
      <w:marLeft w:val="0"/>
      <w:marRight w:val="0"/>
      <w:marTop w:val="0"/>
      <w:marBottom w:val="0"/>
      <w:divBdr>
        <w:top w:val="none" w:sz="0" w:space="0" w:color="auto"/>
        <w:left w:val="none" w:sz="0" w:space="0" w:color="auto"/>
        <w:bottom w:val="none" w:sz="0" w:space="0" w:color="auto"/>
        <w:right w:val="none" w:sz="0" w:space="0" w:color="auto"/>
      </w:divBdr>
    </w:div>
    <w:div w:id="894587740">
      <w:bodyDiv w:val="1"/>
      <w:marLeft w:val="0"/>
      <w:marRight w:val="0"/>
      <w:marTop w:val="0"/>
      <w:marBottom w:val="0"/>
      <w:divBdr>
        <w:top w:val="none" w:sz="0" w:space="0" w:color="auto"/>
        <w:left w:val="none" w:sz="0" w:space="0" w:color="auto"/>
        <w:bottom w:val="none" w:sz="0" w:space="0" w:color="auto"/>
        <w:right w:val="none" w:sz="0" w:space="0" w:color="auto"/>
      </w:divBdr>
    </w:div>
    <w:div w:id="894661123">
      <w:bodyDiv w:val="1"/>
      <w:marLeft w:val="0"/>
      <w:marRight w:val="0"/>
      <w:marTop w:val="0"/>
      <w:marBottom w:val="0"/>
      <w:divBdr>
        <w:top w:val="none" w:sz="0" w:space="0" w:color="auto"/>
        <w:left w:val="none" w:sz="0" w:space="0" w:color="auto"/>
        <w:bottom w:val="none" w:sz="0" w:space="0" w:color="auto"/>
        <w:right w:val="none" w:sz="0" w:space="0" w:color="auto"/>
      </w:divBdr>
    </w:div>
    <w:div w:id="894701070">
      <w:bodyDiv w:val="1"/>
      <w:marLeft w:val="0"/>
      <w:marRight w:val="0"/>
      <w:marTop w:val="0"/>
      <w:marBottom w:val="0"/>
      <w:divBdr>
        <w:top w:val="none" w:sz="0" w:space="0" w:color="auto"/>
        <w:left w:val="none" w:sz="0" w:space="0" w:color="auto"/>
        <w:bottom w:val="none" w:sz="0" w:space="0" w:color="auto"/>
        <w:right w:val="none" w:sz="0" w:space="0" w:color="auto"/>
      </w:divBdr>
    </w:div>
    <w:div w:id="894782937">
      <w:bodyDiv w:val="1"/>
      <w:marLeft w:val="0"/>
      <w:marRight w:val="0"/>
      <w:marTop w:val="0"/>
      <w:marBottom w:val="0"/>
      <w:divBdr>
        <w:top w:val="none" w:sz="0" w:space="0" w:color="auto"/>
        <w:left w:val="none" w:sz="0" w:space="0" w:color="auto"/>
        <w:bottom w:val="none" w:sz="0" w:space="0" w:color="auto"/>
        <w:right w:val="none" w:sz="0" w:space="0" w:color="auto"/>
      </w:divBdr>
    </w:div>
    <w:div w:id="894857196">
      <w:bodyDiv w:val="1"/>
      <w:marLeft w:val="0"/>
      <w:marRight w:val="0"/>
      <w:marTop w:val="0"/>
      <w:marBottom w:val="0"/>
      <w:divBdr>
        <w:top w:val="none" w:sz="0" w:space="0" w:color="auto"/>
        <w:left w:val="none" w:sz="0" w:space="0" w:color="auto"/>
        <w:bottom w:val="none" w:sz="0" w:space="0" w:color="auto"/>
        <w:right w:val="none" w:sz="0" w:space="0" w:color="auto"/>
      </w:divBdr>
    </w:div>
    <w:div w:id="894900811">
      <w:bodyDiv w:val="1"/>
      <w:marLeft w:val="0"/>
      <w:marRight w:val="0"/>
      <w:marTop w:val="0"/>
      <w:marBottom w:val="0"/>
      <w:divBdr>
        <w:top w:val="none" w:sz="0" w:space="0" w:color="auto"/>
        <w:left w:val="none" w:sz="0" w:space="0" w:color="auto"/>
        <w:bottom w:val="none" w:sz="0" w:space="0" w:color="auto"/>
        <w:right w:val="none" w:sz="0" w:space="0" w:color="auto"/>
      </w:divBdr>
    </w:div>
    <w:div w:id="895094087">
      <w:bodyDiv w:val="1"/>
      <w:marLeft w:val="0"/>
      <w:marRight w:val="0"/>
      <w:marTop w:val="0"/>
      <w:marBottom w:val="0"/>
      <w:divBdr>
        <w:top w:val="none" w:sz="0" w:space="0" w:color="auto"/>
        <w:left w:val="none" w:sz="0" w:space="0" w:color="auto"/>
        <w:bottom w:val="none" w:sz="0" w:space="0" w:color="auto"/>
        <w:right w:val="none" w:sz="0" w:space="0" w:color="auto"/>
      </w:divBdr>
    </w:div>
    <w:div w:id="895240273">
      <w:bodyDiv w:val="1"/>
      <w:marLeft w:val="0"/>
      <w:marRight w:val="0"/>
      <w:marTop w:val="0"/>
      <w:marBottom w:val="0"/>
      <w:divBdr>
        <w:top w:val="none" w:sz="0" w:space="0" w:color="auto"/>
        <w:left w:val="none" w:sz="0" w:space="0" w:color="auto"/>
        <w:bottom w:val="none" w:sz="0" w:space="0" w:color="auto"/>
        <w:right w:val="none" w:sz="0" w:space="0" w:color="auto"/>
      </w:divBdr>
    </w:div>
    <w:div w:id="895359626">
      <w:bodyDiv w:val="1"/>
      <w:marLeft w:val="0"/>
      <w:marRight w:val="0"/>
      <w:marTop w:val="0"/>
      <w:marBottom w:val="0"/>
      <w:divBdr>
        <w:top w:val="none" w:sz="0" w:space="0" w:color="auto"/>
        <w:left w:val="none" w:sz="0" w:space="0" w:color="auto"/>
        <w:bottom w:val="none" w:sz="0" w:space="0" w:color="auto"/>
        <w:right w:val="none" w:sz="0" w:space="0" w:color="auto"/>
      </w:divBdr>
    </w:div>
    <w:div w:id="895430547">
      <w:bodyDiv w:val="1"/>
      <w:marLeft w:val="0"/>
      <w:marRight w:val="0"/>
      <w:marTop w:val="0"/>
      <w:marBottom w:val="0"/>
      <w:divBdr>
        <w:top w:val="none" w:sz="0" w:space="0" w:color="auto"/>
        <w:left w:val="none" w:sz="0" w:space="0" w:color="auto"/>
        <w:bottom w:val="none" w:sz="0" w:space="0" w:color="auto"/>
        <w:right w:val="none" w:sz="0" w:space="0" w:color="auto"/>
      </w:divBdr>
    </w:div>
    <w:div w:id="895505598">
      <w:bodyDiv w:val="1"/>
      <w:marLeft w:val="0"/>
      <w:marRight w:val="0"/>
      <w:marTop w:val="0"/>
      <w:marBottom w:val="0"/>
      <w:divBdr>
        <w:top w:val="none" w:sz="0" w:space="0" w:color="auto"/>
        <w:left w:val="none" w:sz="0" w:space="0" w:color="auto"/>
        <w:bottom w:val="none" w:sz="0" w:space="0" w:color="auto"/>
        <w:right w:val="none" w:sz="0" w:space="0" w:color="auto"/>
      </w:divBdr>
    </w:div>
    <w:div w:id="895631842">
      <w:bodyDiv w:val="1"/>
      <w:marLeft w:val="0"/>
      <w:marRight w:val="0"/>
      <w:marTop w:val="0"/>
      <w:marBottom w:val="0"/>
      <w:divBdr>
        <w:top w:val="none" w:sz="0" w:space="0" w:color="auto"/>
        <w:left w:val="none" w:sz="0" w:space="0" w:color="auto"/>
        <w:bottom w:val="none" w:sz="0" w:space="0" w:color="auto"/>
        <w:right w:val="none" w:sz="0" w:space="0" w:color="auto"/>
      </w:divBdr>
    </w:div>
    <w:div w:id="895815363">
      <w:bodyDiv w:val="1"/>
      <w:marLeft w:val="0"/>
      <w:marRight w:val="0"/>
      <w:marTop w:val="0"/>
      <w:marBottom w:val="0"/>
      <w:divBdr>
        <w:top w:val="none" w:sz="0" w:space="0" w:color="auto"/>
        <w:left w:val="none" w:sz="0" w:space="0" w:color="auto"/>
        <w:bottom w:val="none" w:sz="0" w:space="0" w:color="auto"/>
        <w:right w:val="none" w:sz="0" w:space="0" w:color="auto"/>
      </w:divBdr>
    </w:div>
    <w:div w:id="895816246">
      <w:bodyDiv w:val="1"/>
      <w:marLeft w:val="0"/>
      <w:marRight w:val="0"/>
      <w:marTop w:val="0"/>
      <w:marBottom w:val="0"/>
      <w:divBdr>
        <w:top w:val="none" w:sz="0" w:space="0" w:color="auto"/>
        <w:left w:val="none" w:sz="0" w:space="0" w:color="auto"/>
        <w:bottom w:val="none" w:sz="0" w:space="0" w:color="auto"/>
        <w:right w:val="none" w:sz="0" w:space="0" w:color="auto"/>
      </w:divBdr>
    </w:div>
    <w:div w:id="895891507">
      <w:bodyDiv w:val="1"/>
      <w:marLeft w:val="0"/>
      <w:marRight w:val="0"/>
      <w:marTop w:val="0"/>
      <w:marBottom w:val="0"/>
      <w:divBdr>
        <w:top w:val="none" w:sz="0" w:space="0" w:color="auto"/>
        <w:left w:val="none" w:sz="0" w:space="0" w:color="auto"/>
        <w:bottom w:val="none" w:sz="0" w:space="0" w:color="auto"/>
        <w:right w:val="none" w:sz="0" w:space="0" w:color="auto"/>
      </w:divBdr>
    </w:div>
    <w:div w:id="896012775">
      <w:bodyDiv w:val="1"/>
      <w:marLeft w:val="0"/>
      <w:marRight w:val="0"/>
      <w:marTop w:val="0"/>
      <w:marBottom w:val="0"/>
      <w:divBdr>
        <w:top w:val="none" w:sz="0" w:space="0" w:color="auto"/>
        <w:left w:val="none" w:sz="0" w:space="0" w:color="auto"/>
        <w:bottom w:val="none" w:sz="0" w:space="0" w:color="auto"/>
        <w:right w:val="none" w:sz="0" w:space="0" w:color="auto"/>
      </w:divBdr>
    </w:div>
    <w:div w:id="896088822">
      <w:bodyDiv w:val="1"/>
      <w:marLeft w:val="0"/>
      <w:marRight w:val="0"/>
      <w:marTop w:val="0"/>
      <w:marBottom w:val="0"/>
      <w:divBdr>
        <w:top w:val="none" w:sz="0" w:space="0" w:color="auto"/>
        <w:left w:val="none" w:sz="0" w:space="0" w:color="auto"/>
        <w:bottom w:val="none" w:sz="0" w:space="0" w:color="auto"/>
        <w:right w:val="none" w:sz="0" w:space="0" w:color="auto"/>
      </w:divBdr>
    </w:div>
    <w:div w:id="896161775">
      <w:bodyDiv w:val="1"/>
      <w:marLeft w:val="0"/>
      <w:marRight w:val="0"/>
      <w:marTop w:val="0"/>
      <w:marBottom w:val="0"/>
      <w:divBdr>
        <w:top w:val="none" w:sz="0" w:space="0" w:color="auto"/>
        <w:left w:val="none" w:sz="0" w:space="0" w:color="auto"/>
        <w:bottom w:val="none" w:sz="0" w:space="0" w:color="auto"/>
        <w:right w:val="none" w:sz="0" w:space="0" w:color="auto"/>
      </w:divBdr>
    </w:div>
    <w:div w:id="896283266">
      <w:bodyDiv w:val="1"/>
      <w:marLeft w:val="0"/>
      <w:marRight w:val="0"/>
      <w:marTop w:val="0"/>
      <w:marBottom w:val="0"/>
      <w:divBdr>
        <w:top w:val="none" w:sz="0" w:space="0" w:color="auto"/>
        <w:left w:val="none" w:sz="0" w:space="0" w:color="auto"/>
        <w:bottom w:val="none" w:sz="0" w:space="0" w:color="auto"/>
        <w:right w:val="none" w:sz="0" w:space="0" w:color="auto"/>
      </w:divBdr>
    </w:div>
    <w:div w:id="896359625">
      <w:bodyDiv w:val="1"/>
      <w:marLeft w:val="0"/>
      <w:marRight w:val="0"/>
      <w:marTop w:val="0"/>
      <w:marBottom w:val="0"/>
      <w:divBdr>
        <w:top w:val="none" w:sz="0" w:space="0" w:color="auto"/>
        <w:left w:val="none" w:sz="0" w:space="0" w:color="auto"/>
        <w:bottom w:val="none" w:sz="0" w:space="0" w:color="auto"/>
        <w:right w:val="none" w:sz="0" w:space="0" w:color="auto"/>
      </w:divBdr>
    </w:div>
    <w:div w:id="896627487">
      <w:bodyDiv w:val="1"/>
      <w:marLeft w:val="0"/>
      <w:marRight w:val="0"/>
      <w:marTop w:val="0"/>
      <w:marBottom w:val="0"/>
      <w:divBdr>
        <w:top w:val="none" w:sz="0" w:space="0" w:color="auto"/>
        <w:left w:val="none" w:sz="0" w:space="0" w:color="auto"/>
        <w:bottom w:val="none" w:sz="0" w:space="0" w:color="auto"/>
        <w:right w:val="none" w:sz="0" w:space="0" w:color="auto"/>
      </w:divBdr>
    </w:div>
    <w:div w:id="896741133">
      <w:bodyDiv w:val="1"/>
      <w:marLeft w:val="0"/>
      <w:marRight w:val="0"/>
      <w:marTop w:val="0"/>
      <w:marBottom w:val="0"/>
      <w:divBdr>
        <w:top w:val="none" w:sz="0" w:space="0" w:color="auto"/>
        <w:left w:val="none" w:sz="0" w:space="0" w:color="auto"/>
        <w:bottom w:val="none" w:sz="0" w:space="0" w:color="auto"/>
        <w:right w:val="none" w:sz="0" w:space="0" w:color="auto"/>
      </w:divBdr>
    </w:div>
    <w:div w:id="896817269">
      <w:bodyDiv w:val="1"/>
      <w:marLeft w:val="0"/>
      <w:marRight w:val="0"/>
      <w:marTop w:val="0"/>
      <w:marBottom w:val="0"/>
      <w:divBdr>
        <w:top w:val="none" w:sz="0" w:space="0" w:color="auto"/>
        <w:left w:val="none" w:sz="0" w:space="0" w:color="auto"/>
        <w:bottom w:val="none" w:sz="0" w:space="0" w:color="auto"/>
        <w:right w:val="none" w:sz="0" w:space="0" w:color="auto"/>
      </w:divBdr>
    </w:div>
    <w:div w:id="897207131">
      <w:bodyDiv w:val="1"/>
      <w:marLeft w:val="0"/>
      <w:marRight w:val="0"/>
      <w:marTop w:val="0"/>
      <w:marBottom w:val="0"/>
      <w:divBdr>
        <w:top w:val="none" w:sz="0" w:space="0" w:color="auto"/>
        <w:left w:val="none" w:sz="0" w:space="0" w:color="auto"/>
        <w:bottom w:val="none" w:sz="0" w:space="0" w:color="auto"/>
        <w:right w:val="none" w:sz="0" w:space="0" w:color="auto"/>
      </w:divBdr>
    </w:div>
    <w:div w:id="897208490">
      <w:bodyDiv w:val="1"/>
      <w:marLeft w:val="0"/>
      <w:marRight w:val="0"/>
      <w:marTop w:val="0"/>
      <w:marBottom w:val="0"/>
      <w:divBdr>
        <w:top w:val="none" w:sz="0" w:space="0" w:color="auto"/>
        <w:left w:val="none" w:sz="0" w:space="0" w:color="auto"/>
        <w:bottom w:val="none" w:sz="0" w:space="0" w:color="auto"/>
        <w:right w:val="none" w:sz="0" w:space="0" w:color="auto"/>
      </w:divBdr>
    </w:div>
    <w:div w:id="897279874">
      <w:bodyDiv w:val="1"/>
      <w:marLeft w:val="0"/>
      <w:marRight w:val="0"/>
      <w:marTop w:val="0"/>
      <w:marBottom w:val="0"/>
      <w:divBdr>
        <w:top w:val="none" w:sz="0" w:space="0" w:color="auto"/>
        <w:left w:val="none" w:sz="0" w:space="0" w:color="auto"/>
        <w:bottom w:val="none" w:sz="0" w:space="0" w:color="auto"/>
        <w:right w:val="none" w:sz="0" w:space="0" w:color="auto"/>
      </w:divBdr>
    </w:div>
    <w:div w:id="897326514">
      <w:bodyDiv w:val="1"/>
      <w:marLeft w:val="0"/>
      <w:marRight w:val="0"/>
      <w:marTop w:val="0"/>
      <w:marBottom w:val="0"/>
      <w:divBdr>
        <w:top w:val="none" w:sz="0" w:space="0" w:color="auto"/>
        <w:left w:val="none" w:sz="0" w:space="0" w:color="auto"/>
        <w:bottom w:val="none" w:sz="0" w:space="0" w:color="auto"/>
        <w:right w:val="none" w:sz="0" w:space="0" w:color="auto"/>
      </w:divBdr>
    </w:div>
    <w:div w:id="897741415">
      <w:bodyDiv w:val="1"/>
      <w:marLeft w:val="0"/>
      <w:marRight w:val="0"/>
      <w:marTop w:val="0"/>
      <w:marBottom w:val="0"/>
      <w:divBdr>
        <w:top w:val="none" w:sz="0" w:space="0" w:color="auto"/>
        <w:left w:val="none" w:sz="0" w:space="0" w:color="auto"/>
        <w:bottom w:val="none" w:sz="0" w:space="0" w:color="auto"/>
        <w:right w:val="none" w:sz="0" w:space="0" w:color="auto"/>
      </w:divBdr>
    </w:div>
    <w:div w:id="897742159">
      <w:bodyDiv w:val="1"/>
      <w:marLeft w:val="0"/>
      <w:marRight w:val="0"/>
      <w:marTop w:val="0"/>
      <w:marBottom w:val="0"/>
      <w:divBdr>
        <w:top w:val="none" w:sz="0" w:space="0" w:color="auto"/>
        <w:left w:val="none" w:sz="0" w:space="0" w:color="auto"/>
        <w:bottom w:val="none" w:sz="0" w:space="0" w:color="auto"/>
        <w:right w:val="none" w:sz="0" w:space="0" w:color="auto"/>
      </w:divBdr>
    </w:div>
    <w:div w:id="897783110">
      <w:bodyDiv w:val="1"/>
      <w:marLeft w:val="0"/>
      <w:marRight w:val="0"/>
      <w:marTop w:val="0"/>
      <w:marBottom w:val="0"/>
      <w:divBdr>
        <w:top w:val="none" w:sz="0" w:space="0" w:color="auto"/>
        <w:left w:val="none" w:sz="0" w:space="0" w:color="auto"/>
        <w:bottom w:val="none" w:sz="0" w:space="0" w:color="auto"/>
        <w:right w:val="none" w:sz="0" w:space="0" w:color="auto"/>
      </w:divBdr>
    </w:div>
    <w:div w:id="897788317">
      <w:bodyDiv w:val="1"/>
      <w:marLeft w:val="0"/>
      <w:marRight w:val="0"/>
      <w:marTop w:val="0"/>
      <w:marBottom w:val="0"/>
      <w:divBdr>
        <w:top w:val="none" w:sz="0" w:space="0" w:color="auto"/>
        <w:left w:val="none" w:sz="0" w:space="0" w:color="auto"/>
        <w:bottom w:val="none" w:sz="0" w:space="0" w:color="auto"/>
        <w:right w:val="none" w:sz="0" w:space="0" w:color="auto"/>
      </w:divBdr>
    </w:div>
    <w:div w:id="897865925">
      <w:bodyDiv w:val="1"/>
      <w:marLeft w:val="0"/>
      <w:marRight w:val="0"/>
      <w:marTop w:val="0"/>
      <w:marBottom w:val="0"/>
      <w:divBdr>
        <w:top w:val="none" w:sz="0" w:space="0" w:color="auto"/>
        <w:left w:val="none" w:sz="0" w:space="0" w:color="auto"/>
        <w:bottom w:val="none" w:sz="0" w:space="0" w:color="auto"/>
        <w:right w:val="none" w:sz="0" w:space="0" w:color="auto"/>
      </w:divBdr>
    </w:div>
    <w:div w:id="897932846">
      <w:bodyDiv w:val="1"/>
      <w:marLeft w:val="0"/>
      <w:marRight w:val="0"/>
      <w:marTop w:val="0"/>
      <w:marBottom w:val="0"/>
      <w:divBdr>
        <w:top w:val="none" w:sz="0" w:space="0" w:color="auto"/>
        <w:left w:val="none" w:sz="0" w:space="0" w:color="auto"/>
        <w:bottom w:val="none" w:sz="0" w:space="0" w:color="auto"/>
        <w:right w:val="none" w:sz="0" w:space="0" w:color="auto"/>
      </w:divBdr>
    </w:div>
    <w:div w:id="897983635">
      <w:bodyDiv w:val="1"/>
      <w:marLeft w:val="0"/>
      <w:marRight w:val="0"/>
      <w:marTop w:val="0"/>
      <w:marBottom w:val="0"/>
      <w:divBdr>
        <w:top w:val="none" w:sz="0" w:space="0" w:color="auto"/>
        <w:left w:val="none" w:sz="0" w:space="0" w:color="auto"/>
        <w:bottom w:val="none" w:sz="0" w:space="0" w:color="auto"/>
        <w:right w:val="none" w:sz="0" w:space="0" w:color="auto"/>
      </w:divBdr>
    </w:div>
    <w:div w:id="898251182">
      <w:bodyDiv w:val="1"/>
      <w:marLeft w:val="0"/>
      <w:marRight w:val="0"/>
      <w:marTop w:val="0"/>
      <w:marBottom w:val="0"/>
      <w:divBdr>
        <w:top w:val="none" w:sz="0" w:space="0" w:color="auto"/>
        <w:left w:val="none" w:sz="0" w:space="0" w:color="auto"/>
        <w:bottom w:val="none" w:sz="0" w:space="0" w:color="auto"/>
        <w:right w:val="none" w:sz="0" w:space="0" w:color="auto"/>
      </w:divBdr>
    </w:div>
    <w:div w:id="898252764">
      <w:bodyDiv w:val="1"/>
      <w:marLeft w:val="0"/>
      <w:marRight w:val="0"/>
      <w:marTop w:val="0"/>
      <w:marBottom w:val="0"/>
      <w:divBdr>
        <w:top w:val="none" w:sz="0" w:space="0" w:color="auto"/>
        <w:left w:val="none" w:sz="0" w:space="0" w:color="auto"/>
        <w:bottom w:val="none" w:sz="0" w:space="0" w:color="auto"/>
        <w:right w:val="none" w:sz="0" w:space="0" w:color="auto"/>
      </w:divBdr>
    </w:div>
    <w:div w:id="898321184">
      <w:bodyDiv w:val="1"/>
      <w:marLeft w:val="0"/>
      <w:marRight w:val="0"/>
      <w:marTop w:val="0"/>
      <w:marBottom w:val="0"/>
      <w:divBdr>
        <w:top w:val="none" w:sz="0" w:space="0" w:color="auto"/>
        <w:left w:val="none" w:sz="0" w:space="0" w:color="auto"/>
        <w:bottom w:val="none" w:sz="0" w:space="0" w:color="auto"/>
        <w:right w:val="none" w:sz="0" w:space="0" w:color="auto"/>
      </w:divBdr>
    </w:div>
    <w:div w:id="898323211">
      <w:bodyDiv w:val="1"/>
      <w:marLeft w:val="0"/>
      <w:marRight w:val="0"/>
      <w:marTop w:val="0"/>
      <w:marBottom w:val="0"/>
      <w:divBdr>
        <w:top w:val="none" w:sz="0" w:space="0" w:color="auto"/>
        <w:left w:val="none" w:sz="0" w:space="0" w:color="auto"/>
        <w:bottom w:val="none" w:sz="0" w:space="0" w:color="auto"/>
        <w:right w:val="none" w:sz="0" w:space="0" w:color="auto"/>
      </w:divBdr>
    </w:div>
    <w:div w:id="898368361">
      <w:bodyDiv w:val="1"/>
      <w:marLeft w:val="0"/>
      <w:marRight w:val="0"/>
      <w:marTop w:val="0"/>
      <w:marBottom w:val="0"/>
      <w:divBdr>
        <w:top w:val="none" w:sz="0" w:space="0" w:color="auto"/>
        <w:left w:val="none" w:sz="0" w:space="0" w:color="auto"/>
        <w:bottom w:val="none" w:sz="0" w:space="0" w:color="auto"/>
        <w:right w:val="none" w:sz="0" w:space="0" w:color="auto"/>
      </w:divBdr>
    </w:div>
    <w:div w:id="898520061">
      <w:bodyDiv w:val="1"/>
      <w:marLeft w:val="0"/>
      <w:marRight w:val="0"/>
      <w:marTop w:val="0"/>
      <w:marBottom w:val="0"/>
      <w:divBdr>
        <w:top w:val="none" w:sz="0" w:space="0" w:color="auto"/>
        <w:left w:val="none" w:sz="0" w:space="0" w:color="auto"/>
        <w:bottom w:val="none" w:sz="0" w:space="0" w:color="auto"/>
        <w:right w:val="none" w:sz="0" w:space="0" w:color="auto"/>
      </w:divBdr>
    </w:div>
    <w:div w:id="898595539">
      <w:bodyDiv w:val="1"/>
      <w:marLeft w:val="0"/>
      <w:marRight w:val="0"/>
      <w:marTop w:val="0"/>
      <w:marBottom w:val="0"/>
      <w:divBdr>
        <w:top w:val="none" w:sz="0" w:space="0" w:color="auto"/>
        <w:left w:val="none" w:sz="0" w:space="0" w:color="auto"/>
        <w:bottom w:val="none" w:sz="0" w:space="0" w:color="auto"/>
        <w:right w:val="none" w:sz="0" w:space="0" w:color="auto"/>
      </w:divBdr>
    </w:div>
    <w:div w:id="898634318">
      <w:bodyDiv w:val="1"/>
      <w:marLeft w:val="0"/>
      <w:marRight w:val="0"/>
      <w:marTop w:val="0"/>
      <w:marBottom w:val="0"/>
      <w:divBdr>
        <w:top w:val="none" w:sz="0" w:space="0" w:color="auto"/>
        <w:left w:val="none" w:sz="0" w:space="0" w:color="auto"/>
        <w:bottom w:val="none" w:sz="0" w:space="0" w:color="auto"/>
        <w:right w:val="none" w:sz="0" w:space="0" w:color="auto"/>
      </w:divBdr>
    </w:div>
    <w:div w:id="898706526">
      <w:bodyDiv w:val="1"/>
      <w:marLeft w:val="0"/>
      <w:marRight w:val="0"/>
      <w:marTop w:val="0"/>
      <w:marBottom w:val="0"/>
      <w:divBdr>
        <w:top w:val="none" w:sz="0" w:space="0" w:color="auto"/>
        <w:left w:val="none" w:sz="0" w:space="0" w:color="auto"/>
        <w:bottom w:val="none" w:sz="0" w:space="0" w:color="auto"/>
        <w:right w:val="none" w:sz="0" w:space="0" w:color="auto"/>
      </w:divBdr>
    </w:div>
    <w:div w:id="898709000">
      <w:bodyDiv w:val="1"/>
      <w:marLeft w:val="0"/>
      <w:marRight w:val="0"/>
      <w:marTop w:val="0"/>
      <w:marBottom w:val="0"/>
      <w:divBdr>
        <w:top w:val="none" w:sz="0" w:space="0" w:color="auto"/>
        <w:left w:val="none" w:sz="0" w:space="0" w:color="auto"/>
        <w:bottom w:val="none" w:sz="0" w:space="0" w:color="auto"/>
        <w:right w:val="none" w:sz="0" w:space="0" w:color="auto"/>
      </w:divBdr>
    </w:div>
    <w:div w:id="898784032">
      <w:bodyDiv w:val="1"/>
      <w:marLeft w:val="0"/>
      <w:marRight w:val="0"/>
      <w:marTop w:val="0"/>
      <w:marBottom w:val="0"/>
      <w:divBdr>
        <w:top w:val="none" w:sz="0" w:space="0" w:color="auto"/>
        <w:left w:val="none" w:sz="0" w:space="0" w:color="auto"/>
        <w:bottom w:val="none" w:sz="0" w:space="0" w:color="auto"/>
        <w:right w:val="none" w:sz="0" w:space="0" w:color="auto"/>
      </w:divBdr>
    </w:div>
    <w:div w:id="898787497">
      <w:bodyDiv w:val="1"/>
      <w:marLeft w:val="0"/>
      <w:marRight w:val="0"/>
      <w:marTop w:val="0"/>
      <w:marBottom w:val="0"/>
      <w:divBdr>
        <w:top w:val="none" w:sz="0" w:space="0" w:color="auto"/>
        <w:left w:val="none" w:sz="0" w:space="0" w:color="auto"/>
        <w:bottom w:val="none" w:sz="0" w:space="0" w:color="auto"/>
        <w:right w:val="none" w:sz="0" w:space="0" w:color="auto"/>
      </w:divBdr>
    </w:div>
    <w:div w:id="899050313">
      <w:bodyDiv w:val="1"/>
      <w:marLeft w:val="0"/>
      <w:marRight w:val="0"/>
      <w:marTop w:val="0"/>
      <w:marBottom w:val="0"/>
      <w:divBdr>
        <w:top w:val="none" w:sz="0" w:space="0" w:color="auto"/>
        <w:left w:val="none" w:sz="0" w:space="0" w:color="auto"/>
        <w:bottom w:val="none" w:sz="0" w:space="0" w:color="auto"/>
        <w:right w:val="none" w:sz="0" w:space="0" w:color="auto"/>
      </w:divBdr>
    </w:div>
    <w:div w:id="899055606">
      <w:bodyDiv w:val="1"/>
      <w:marLeft w:val="0"/>
      <w:marRight w:val="0"/>
      <w:marTop w:val="0"/>
      <w:marBottom w:val="0"/>
      <w:divBdr>
        <w:top w:val="none" w:sz="0" w:space="0" w:color="auto"/>
        <w:left w:val="none" w:sz="0" w:space="0" w:color="auto"/>
        <w:bottom w:val="none" w:sz="0" w:space="0" w:color="auto"/>
        <w:right w:val="none" w:sz="0" w:space="0" w:color="auto"/>
      </w:divBdr>
    </w:div>
    <w:div w:id="899091997">
      <w:bodyDiv w:val="1"/>
      <w:marLeft w:val="0"/>
      <w:marRight w:val="0"/>
      <w:marTop w:val="0"/>
      <w:marBottom w:val="0"/>
      <w:divBdr>
        <w:top w:val="none" w:sz="0" w:space="0" w:color="auto"/>
        <w:left w:val="none" w:sz="0" w:space="0" w:color="auto"/>
        <w:bottom w:val="none" w:sz="0" w:space="0" w:color="auto"/>
        <w:right w:val="none" w:sz="0" w:space="0" w:color="auto"/>
      </w:divBdr>
    </w:div>
    <w:div w:id="899286176">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899439148">
      <w:bodyDiv w:val="1"/>
      <w:marLeft w:val="0"/>
      <w:marRight w:val="0"/>
      <w:marTop w:val="0"/>
      <w:marBottom w:val="0"/>
      <w:divBdr>
        <w:top w:val="none" w:sz="0" w:space="0" w:color="auto"/>
        <w:left w:val="none" w:sz="0" w:space="0" w:color="auto"/>
        <w:bottom w:val="none" w:sz="0" w:space="0" w:color="auto"/>
        <w:right w:val="none" w:sz="0" w:space="0" w:color="auto"/>
      </w:divBdr>
    </w:div>
    <w:div w:id="899561991">
      <w:bodyDiv w:val="1"/>
      <w:marLeft w:val="0"/>
      <w:marRight w:val="0"/>
      <w:marTop w:val="0"/>
      <w:marBottom w:val="0"/>
      <w:divBdr>
        <w:top w:val="none" w:sz="0" w:space="0" w:color="auto"/>
        <w:left w:val="none" w:sz="0" w:space="0" w:color="auto"/>
        <w:bottom w:val="none" w:sz="0" w:space="0" w:color="auto"/>
        <w:right w:val="none" w:sz="0" w:space="0" w:color="auto"/>
      </w:divBdr>
    </w:div>
    <w:div w:id="899901941">
      <w:bodyDiv w:val="1"/>
      <w:marLeft w:val="0"/>
      <w:marRight w:val="0"/>
      <w:marTop w:val="0"/>
      <w:marBottom w:val="0"/>
      <w:divBdr>
        <w:top w:val="none" w:sz="0" w:space="0" w:color="auto"/>
        <w:left w:val="none" w:sz="0" w:space="0" w:color="auto"/>
        <w:bottom w:val="none" w:sz="0" w:space="0" w:color="auto"/>
        <w:right w:val="none" w:sz="0" w:space="0" w:color="auto"/>
      </w:divBdr>
    </w:div>
    <w:div w:id="899905845">
      <w:bodyDiv w:val="1"/>
      <w:marLeft w:val="0"/>
      <w:marRight w:val="0"/>
      <w:marTop w:val="0"/>
      <w:marBottom w:val="0"/>
      <w:divBdr>
        <w:top w:val="none" w:sz="0" w:space="0" w:color="auto"/>
        <w:left w:val="none" w:sz="0" w:space="0" w:color="auto"/>
        <w:bottom w:val="none" w:sz="0" w:space="0" w:color="auto"/>
        <w:right w:val="none" w:sz="0" w:space="0" w:color="auto"/>
      </w:divBdr>
    </w:div>
    <w:div w:id="899949786">
      <w:bodyDiv w:val="1"/>
      <w:marLeft w:val="0"/>
      <w:marRight w:val="0"/>
      <w:marTop w:val="0"/>
      <w:marBottom w:val="0"/>
      <w:divBdr>
        <w:top w:val="none" w:sz="0" w:space="0" w:color="auto"/>
        <w:left w:val="none" w:sz="0" w:space="0" w:color="auto"/>
        <w:bottom w:val="none" w:sz="0" w:space="0" w:color="auto"/>
        <w:right w:val="none" w:sz="0" w:space="0" w:color="auto"/>
      </w:divBdr>
    </w:div>
    <w:div w:id="900016083">
      <w:bodyDiv w:val="1"/>
      <w:marLeft w:val="0"/>
      <w:marRight w:val="0"/>
      <w:marTop w:val="0"/>
      <w:marBottom w:val="0"/>
      <w:divBdr>
        <w:top w:val="none" w:sz="0" w:space="0" w:color="auto"/>
        <w:left w:val="none" w:sz="0" w:space="0" w:color="auto"/>
        <w:bottom w:val="none" w:sz="0" w:space="0" w:color="auto"/>
        <w:right w:val="none" w:sz="0" w:space="0" w:color="auto"/>
      </w:divBdr>
    </w:div>
    <w:div w:id="900138812">
      <w:bodyDiv w:val="1"/>
      <w:marLeft w:val="0"/>
      <w:marRight w:val="0"/>
      <w:marTop w:val="0"/>
      <w:marBottom w:val="0"/>
      <w:divBdr>
        <w:top w:val="none" w:sz="0" w:space="0" w:color="auto"/>
        <w:left w:val="none" w:sz="0" w:space="0" w:color="auto"/>
        <w:bottom w:val="none" w:sz="0" w:space="0" w:color="auto"/>
        <w:right w:val="none" w:sz="0" w:space="0" w:color="auto"/>
      </w:divBdr>
    </w:div>
    <w:div w:id="900210182">
      <w:bodyDiv w:val="1"/>
      <w:marLeft w:val="0"/>
      <w:marRight w:val="0"/>
      <w:marTop w:val="0"/>
      <w:marBottom w:val="0"/>
      <w:divBdr>
        <w:top w:val="none" w:sz="0" w:space="0" w:color="auto"/>
        <w:left w:val="none" w:sz="0" w:space="0" w:color="auto"/>
        <w:bottom w:val="none" w:sz="0" w:space="0" w:color="auto"/>
        <w:right w:val="none" w:sz="0" w:space="0" w:color="auto"/>
      </w:divBdr>
    </w:div>
    <w:div w:id="900404342">
      <w:bodyDiv w:val="1"/>
      <w:marLeft w:val="0"/>
      <w:marRight w:val="0"/>
      <w:marTop w:val="0"/>
      <w:marBottom w:val="0"/>
      <w:divBdr>
        <w:top w:val="none" w:sz="0" w:space="0" w:color="auto"/>
        <w:left w:val="none" w:sz="0" w:space="0" w:color="auto"/>
        <w:bottom w:val="none" w:sz="0" w:space="0" w:color="auto"/>
        <w:right w:val="none" w:sz="0" w:space="0" w:color="auto"/>
      </w:divBdr>
    </w:div>
    <w:div w:id="900478401">
      <w:bodyDiv w:val="1"/>
      <w:marLeft w:val="0"/>
      <w:marRight w:val="0"/>
      <w:marTop w:val="0"/>
      <w:marBottom w:val="0"/>
      <w:divBdr>
        <w:top w:val="none" w:sz="0" w:space="0" w:color="auto"/>
        <w:left w:val="none" w:sz="0" w:space="0" w:color="auto"/>
        <w:bottom w:val="none" w:sz="0" w:space="0" w:color="auto"/>
        <w:right w:val="none" w:sz="0" w:space="0" w:color="auto"/>
      </w:divBdr>
    </w:div>
    <w:div w:id="900555178">
      <w:bodyDiv w:val="1"/>
      <w:marLeft w:val="0"/>
      <w:marRight w:val="0"/>
      <w:marTop w:val="0"/>
      <w:marBottom w:val="0"/>
      <w:divBdr>
        <w:top w:val="none" w:sz="0" w:space="0" w:color="auto"/>
        <w:left w:val="none" w:sz="0" w:space="0" w:color="auto"/>
        <w:bottom w:val="none" w:sz="0" w:space="0" w:color="auto"/>
        <w:right w:val="none" w:sz="0" w:space="0" w:color="auto"/>
      </w:divBdr>
    </w:div>
    <w:div w:id="900673241">
      <w:bodyDiv w:val="1"/>
      <w:marLeft w:val="0"/>
      <w:marRight w:val="0"/>
      <w:marTop w:val="0"/>
      <w:marBottom w:val="0"/>
      <w:divBdr>
        <w:top w:val="none" w:sz="0" w:space="0" w:color="auto"/>
        <w:left w:val="none" w:sz="0" w:space="0" w:color="auto"/>
        <w:bottom w:val="none" w:sz="0" w:space="0" w:color="auto"/>
        <w:right w:val="none" w:sz="0" w:space="0" w:color="auto"/>
      </w:divBdr>
    </w:div>
    <w:div w:id="900749468">
      <w:bodyDiv w:val="1"/>
      <w:marLeft w:val="0"/>
      <w:marRight w:val="0"/>
      <w:marTop w:val="0"/>
      <w:marBottom w:val="0"/>
      <w:divBdr>
        <w:top w:val="none" w:sz="0" w:space="0" w:color="auto"/>
        <w:left w:val="none" w:sz="0" w:space="0" w:color="auto"/>
        <w:bottom w:val="none" w:sz="0" w:space="0" w:color="auto"/>
        <w:right w:val="none" w:sz="0" w:space="0" w:color="auto"/>
      </w:divBdr>
    </w:div>
    <w:div w:id="900752473">
      <w:bodyDiv w:val="1"/>
      <w:marLeft w:val="0"/>
      <w:marRight w:val="0"/>
      <w:marTop w:val="0"/>
      <w:marBottom w:val="0"/>
      <w:divBdr>
        <w:top w:val="none" w:sz="0" w:space="0" w:color="auto"/>
        <w:left w:val="none" w:sz="0" w:space="0" w:color="auto"/>
        <w:bottom w:val="none" w:sz="0" w:space="0" w:color="auto"/>
        <w:right w:val="none" w:sz="0" w:space="0" w:color="auto"/>
      </w:divBdr>
    </w:div>
    <w:div w:id="900872729">
      <w:bodyDiv w:val="1"/>
      <w:marLeft w:val="0"/>
      <w:marRight w:val="0"/>
      <w:marTop w:val="0"/>
      <w:marBottom w:val="0"/>
      <w:divBdr>
        <w:top w:val="none" w:sz="0" w:space="0" w:color="auto"/>
        <w:left w:val="none" w:sz="0" w:space="0" w:color="auto"/>
        <w:bottom w:val="none" w:sz="0" w:space="0" w:color="auto"/>
        <w:right w:val="none" w:sz="0" w:space="0" w:color="auto"/>
      </w:divBdr>
    </w:div>
    <w:div w:id="900947078">
      <w:bodyDiv w:val="1"/>
      <w:marLeft w:val="0"/>
      <w:marRight w:val="0"/>
      <w:marTop w:val="0"/>
      <w:marBottom w:val="0"/>
      <w:divBdr>
        <w:top w:val="none" w:sz="0" w:space="0" w:color="auto"/>
        <w:left w:val="none" w:sz="0" w:space="0" w:color="auto"/>
        <w:bottom w:val="none" w:sz="0" w:space="0" w:color="auto"/>
        <w:right w:val="none" w:sz="0" w:space="0" w:color="auto"/>
      </w:divBdr>
    </w:div>
    <w:div w:id="900991925">
      <w:bodyDiv w:val="1"/>
      <w:marLeft w:val="0"/>
      <w:marRight w:val="0"/>
      <w:marTop w:val="0"/>
      <w:marBottom w:val="0"/>
      <w:divBdr>
        <w:top w:val="none" w:sz="0" w:space="0" w:color="auto"/>
        <w:left w:val="none" w:sz="0" w:space="0" w:color="auto"/>
        <w:bottom w:val="none" w:sz="0" w:space="0" w:color="auto"/>
        <w:right w:val="none" w:sz="0" w:space="0" w:color="auto"/>
      </w:divBdr>
    </w:div>
    <w:div w:id="901059824">
      <w:bodyDiv w:val="1"/>
      <w:marLeft w:val="0"/>
      <w:marRight w:val="0"/>
      <w:marTop w:val="0"/>
      <w:marBottom w:val="0"/>
      <w:divBdr>
        <w:top w:val="none" w:sz="0" w:space="0" w:color="auto"/>
        <w:left w:val="none" w:sz="0" w:space="0" w:color="auto"/>
        <w:bottom w:val="none" w:sz="0" w:space="0" w:color="auto"/>
        <w:right w:val="none" w:sz="0" w:space="0" w:color="auto"/>
      </w:divBdr>
    </w:div>
    <w:div w:id="901522052">
      <w:bodyDiv w:val="1"/>
      <w:marLeft w:val="0"/>
      <w:marRight w:val="0"/>
      <w:marTop w:val="0"/>
      <w:marBottom w:val="0"/>
      <w:divBdr>
        <w:top w:val="none" w:sz="0" w:space="0" w:color="auto"/>
        <w:left w:val="none" w:sz="0" w:space="0" w:color="auto"/>
        <w:bottom w:val="none" w:sz="0" w:space="0" w:color="auto"/>
        <w:right w:val="none" w:sz="0" w:space="0" w:color="auto"/>
      </w:divBdr>
    </w:div>
    <w:div w:id="901596925">
      <w:bodyDiv w:val="1"/>
      <w:marLeft w:val="0"/>
      <w:marRight w:val="0"/>
      <w:marTop w:val="0"/>
      <w:marBottom w:val="0"/>
      <w:divBdr>
        <w:top w:val="none" w:sz="0" w:space="0" w:color="auto"/>
        <w:left w:val="none" w:sz="0" w:space="0" w:color="auto"/>
        <w:bottom w:val="none" w:sz="0" w:space="0" w:color="auto"/>
        <w:right w:val="none" w:sz="0" w:space="0" w:color="auto"/>
      </w:divBdr>
    </w:div>
    <w:div w:id="901597587">
      <w:bodyDiv w:val="1"/>
      <w:marLeft w:val="0"/>
      <w:marRight w:val="0"/>
      <w:marTop w:val="0"/>
      <w:marBottom w:val="0"/>
      <w:divBdr>
        <w:top w:val="none" w:sz="0" w:space="0" w:color="auto"/>
        <w:left w:val="none" w:sz="0" w:space="0" w:color="auto"/>
        <w:bottom w:val="none" w:sz="0" w:space="0" w:color="auto"/>
        <w:right w:val="none" w:sz="0" w:space="0" w:color="auto"/>
      </w:divBdr>
    </w:div>
    <w:div w:id="901600294">
      <w:bodyDiv w:val="1"/>
      <w:marLeft w:val="0"/>
      <w:marRight w:val="0"/>
      <w:marTop w:val="0"/>
      <w:marBottom w:val="0"/>
      <w:divBdr>
        <w:top w:val="none" w:sz="0" w:space="0" w:color="auto"/>
        <w:left w:val="none" w:sz="0" w:space="0" w:color="auto"/>
        <w:bottom w:val="none" w:sz="0" w:space="0" w:color="auto"/>
        <w:right w:val="none" w:sz="0" w:space="0" w:color="auto"/>
      </w:divBdr>
    </w:div>
    <w:div w:id="901672891">
      <w:bodyDiv w:val="1"/>
      <w:marLeft w:val="0"/>
      <w:marRight w:val="0"/>
      <w:marTop w:val="0"/>
      <w:marBottom w:val="0"/>
      <w:divBdr>
        <w:top w:val="none" w:sz="0" w:space="0" w:color="auto"/>
        <w:left w:val="none" w:sz="0" w:space="0" w:color="auto"/>
        <w:bottom w:val="none" w:sz="0" w:space="0" w:color="auto"/>
        <w:right w:val="none" w:sz="0" w:space="0" w:color="auto"/>
      </w:divBdr>
    </w:div>
    <w:div w:id="901673821">
      <w:bodyDiv w:val="1"/>
      <w:marLeft w:val="0"/>
      <w:marRight w:val="0"/>
      <w:marTop w:val="0"/>
      <w:marBottom w:val="0"/>
      <w:divBdr>
        <w:top w:val="none" w:sz="0" w:space="0" w:color="auto"/>
        <w:left w:val="none" w:sz="0" w:space="0" w:color="auto"/>
        <w:bottom w:val="none" w:sz="0" w:space="0" w:color="auto"/>
        <w:right w:val="none" w:sz="0" w:space="0" w:color="auto"/>
      </w:divBdr>
    </w:div>
    <w:div w:id="901720818">
      <w:bodyDiv w:val="1"/>
      <w:marLeft w:val="0"/>
      <w:marRight w:val="0"/>
      <w:marTop w:val="0"/>
      <w:marBottom w:val="0"/>
      <w:divBdr>
        <w:top w:val="none" w:sz="0" w:space="0" w:color="auto"/>
        <w:left w:val="none" w:sz="0" w:space="0" w:color="auto"/>
        <w:bottom w:val="none" w:sz="0" w:space="0" w:color="auto"/>
        <w:right w:val="none" w:sz="0" w:space="0" w:color="auto"/>
      </w:divBdr>
    </w:div>
    <w:div w:id="901911293">
      <w:bodyDiv w:val="1"/>
      <w:marLeft w:val="0"/>
      <w:marRight w:val="0"/>
      <w:marTop w:val="0"/>
      <w:marBottom w:val="0"/>
      <w:divBdr>
        <w:top w:val="none" w:sz="0" w:space="0" w:color="auto"/>
        <w:left w:val="none" w:sz="0" w:space="0" w:color="auto"/>
        <w:bottom w:val="none" w:sz="0" w:space="0" w:color="auto"/>
        <w:right w:val="none" w:sz="0" w:space="0" w:color="auto"/>
      </w:divBdr>
    </w:div>
    <w:div w:id="902063213">
      <w:bodyDiv w:val="1"/>
      <w:marLeft w:val="0"/>
      <w:marRight w:val="0"/>
      <w:marTop w:val="0"/>
      <w:marBottom w:val="0"/>
      <w:divBdr>
        <w:top w:val="none" w:sz="0" w:space="0" w:color="auto"/>
        <w:left w:val="none" w:sz="0" w:space="0" w:color="auto"/>
        <w:bottom w:val="none" w:sz="0" w:space="0" w:color="auto"/>
        <w:right w:val="none" w:sz="0" w:space="0" w:color="auto"/>
      </w:divBdr>
    </w:div>
    <w:div w:id="902065044">
      <w:bodyDiv w:val="1"/>
      <w:marLeft w:val="0"/>
      <w:marRight w:val="0"/>
      <w:marTop w:val="0"/>
      <w:marBottom w:val="0"/>
      <w:divBdr>
        <w:top w:val="none" w:sz="0" w:space="0" w:color="auto"/>
        <w:left w:val="none" w:sz="0" w:space="0" w:color="auto"/>
        <w:bottom w:val="none" w:sz="0" w:space="0" w:color="auto"/>
        <w:right w:val="none" w:sz="0" w:space="0" w:color="auto"/>
      </w:divBdr>
    </w:div>
    <w:div w:id="902135160">
      <w:bodyDiv w:val="1"/>
      <w:marLeft w:val="0"/>
      <w:marRight w:val="0"/>
      <w:marTop w:val="0"/>
      <w:marBottom w:val="0"/>
      <w:divBdr>
        <w:top w:val="none" w:sz="0" w:space="0" w:color="auto"/>
        <w:left w:val="none" w:sz="0" w:space="0" w:color="auto"/>
        <w:bottom w:val="none" w:sz="0" w:space="0" w:color="auto"/>
        <w:right w:val="none" w:sz="0" w:space="0" w:color="auto"/>
      </w:divBdr>
    </w:div>
    <w:div w:id="902178409">
      <w:bodyDiv w:val="1"/>
      <w:marLeft w:val="0"/>
      <w:marRight w:val="0"/>
      <w:marTop w:val="0"/>
      <w:marBottom w:val="0"/>
      <w:divBdr>
        <w:top w:val="none" w:sz="0" w:space="0" w:color="auto"/>
        <w:left w:val="none" w:sz="0" w:space="0" w:color="auto"/>
        <w:bottom w:val="none" w:sz="0" w:space="0" w:color="auto"/>
        <w:right w:val="none" w:sz="0" w:space="0" w:color="auto"/>
      </w:divBdr>
    </w:div>
    <w:div w:id="902257577">
      <w:bodyDiv w:val="1"/>
      <w:marLeft w:val="0"/>
      <w:marRight w:val="0"/>
      <w:marTop w:val="0"/>
      <w:marBottom w:val="0"/>
      <w:divBdr>
        <w:top w:val="none" w:sz="0" w:space="0" w:color="auto"/>
        <w:left w:val="none" w:sz="0" w:space="0" w:color="auto"/>
        <w:bottom w:val="none" w:sz="0" w:space="0" w:color="auto"/>
        <w:right w:val="none" w:sz="0" w:space="0" w:color="auto"/>
      </w:divBdr>
    </w:div>
    <w:div w:id="902522575">
      <w:bodyDiv w:val="1"/>
      <w:marLeft w:val="0"/>
      <w:marRight w:val="0"/>
      <w:marTop w:val="0"/>
      <w:marBottom w:val="0"/>
      <w:divBdr>
        <w:top w:val="none" w:sz="0" w:space="0" w:color="auto"/>
        <w:left w:val="none" w:sz="0" w:space="0" w:color="auto"/>
        <w:bottom w:val="none" w:sz="0" w:space="0" w:color="auto"/>
        <w:right w:val="none" w:sz="0" w:space="0" w:color="auto"/>
      </w:divBdr>
    </w:div>
    <w:div w:id="902562514">
      <w:bodyDiv w:val="1"/>
      <w:marLeft w:val="0"/>
      <w:marRight w:val="0"/>
      <w:marTop w:val="0"/>
      <w:marBottom w:val="0"/>
      <w:divBdr>
        <w:top w:val="none" w:sz="0" w:space="0" w:color="auto"/>
        <w:left w:val="none" w:sz="0" w:space="0" w:color="auto"/>
        <w:bottom w:val="none" w:sz="0" w:space="0" w:color="auto"/>
        <w:right w:val="none" w:sz="0" w:space="0" w:color="auto"/>
      </w:divBdr>
    </w:div>
    <w:div w:id="902640813">
      <w:bodyDiv w:val="1"/>
      <w:marLeft w:val="0"/>
      <w:marRight w:val="0"/>
      <w:marTop w:val="0"/>
      <w:marBottom w:val="0"/>
      <w:divBdr>
        <w:top w:val="none" w:sz="0" w:space="0" w:color="auto"/>
        <w:left w:val="none" w:sz="0" w:space="0" w:color="auto"/>
        <w:bottom w:val="none" w:sz="0" w:space="0" w:color="auto"/>
        <w:right w:val="none" w:sz="0" w:space="0" w:color="auto"/>
      </w:divBdr>
    </w:div>
    <w:div w:id="902839573">
      <w:bodyDiv w:val="1"/>
      <w:marLeft w:val="0"/>
      <w:marRight w:val="0"/>
      <w:marTop w:val="0"/>
      <w:marBottom w:val="0"/>
      <w:divBdr>
        <w:top w:val="none" w:sz="0" w:space="0" w:color="auto"/>
        <w:left w:val="none" w:sz="0" w:space="0" w:color="auto"/>
        <w:bottom w:val="none" w:sz="0" w:space="0" w:color="auto"/>
        <w:right w:val="none" w:sz="0" w:space="0" w:color="auto"/>
      </w:divBdr>
    </w:div>
    <w:div w:id="902909094">
      <w:bodyDiv w:val="1"/>
      <w:marLeft w:val="0"/>
      <w:marRight w:val="0"/>
      <w:marTop w:val="0"/>
      <w:marBottom w:val="0"/>
      <w:divBdr>
        <w:top w:val="none" w:sz="0" w:space="0" w:color="auto"/>
        <w:left w:val="none" w:sz="0" w:space="0" w:color="auto"/>
        <w:bottom w:val="none" w:sz="0" w:space="0" w:color="auto"/>
        <w:right w:val="none" w:sz="0" w:space="0" w:color="auto"/>
      </w:divBdr>
    </w:div>
    <w:div w:id="903026264">
      <w:bodyDiv w:val="1"/>
      <w:marLeft w:val="0"/>
      <w:marRight w:val="0"/>
      <w:marTop w:val="0"/>
      <w:marBottom w:val="0"/>
      <w:divBdr>
        <w:top w:val="none" w:sz="0" w:space="0" w:color="auto"/>
        <w:left w:val="none" w:sz="0" w:space="0" w:color="auto"/>
        <w:bottom w:val="none" w:sz="0" w:space="0" w:color="auto"/>
        <w:right w:val="none" w:sz="0" w:space="0" w:color="auto"/>
      </w:divBdr>
    </w:div>
    <w:div w:id="903027287">
      <w:bodyDiv w:val="1"/>
      <w:marLeft w:val="0"/>
      <w:marRight w:val="0"/>
      <w:marTop w:val="0"/>
      <w:marBottom w:val="0"/>
      <w:divBdr>
        <w:top w:val="none" w:sz="0" w:space="0" w:color="auto"/>
        <w:left w:val="none" w:sz="0" w:space="0" w:color="auto"/>
        <w:bottom w:val="none" w:sz="0" w:space="0" w:color="auto"/>
        <w:right w:val="none" w:sz="0" w:space="0" w:color="auto"/>
      </w:divBdr>
    </w:div>
    <w:div w:id="903030048">
      <w:bodyDiv w:val="1"/>
      <w:marLeft w:val="0"/>
      <w:marRight w:val="0"/>
      <w:marTop w:val="0"/>
      <w:marBottom w:val="0"/>
      <w:divBdr>
        <w:top w:val="none" w:sz="0" w:space="0" w:color="auto"/>
        <w:left w:val="none" w:sz="0" w:space="0" w:color="auto"/>
        <w:bottom w:val="none" w:sz="0" w:space="0" w:color="auto"/>
        <w:right w:val="none" w:sz="0" w:space="0" w:color="auto"/>
      </w:divBdr>
    </w:div>
    <w:div w:id="903030146">
      <w:bodyDiv w:val="1"/>
      <w:marLeft w:val="0"/>
      <w:marRight w:val="0"/>
      <w:marTop w:val="0"/>
      <w:marBottom w:val="0"/>
      <w:divBdr>
        <w:top w:val="none" w:sz="0" w:space="0" w:color="auto"/>
        <w:left w:val="none" w:sz="0" w:space="0" w:color="auto"/>
        <w:bottom w:val="none" w:sz="0" w:space="0" w:color="auto"/>
        <w:right w:val="none" w:sz="0" w:space="0" w:color="auto"/>
      </w:divBdr>
    </w:div>
    <w:div w:id="903032298">
      <w:bodyDiv w:val="1"/>
      <w:marLeft w:val="0"/>
      <w:marRight w:val="0"/>
      <w:marTop w:val="0"/>
      <w:marBottom w:val="0"/>
      <w:divBdr>
        <w:top w:val="none" w:sz="0" w:space="0" w:color="auto"/>
        <w:left w:val="none" w:sz="0" w:space="0" w:color="auto"/>
        <w:bottom w:val="none" w:sz="0" w:space="0" w:color="auto"/>
        <w:right w:val="none" w:sz="0" w:space="0" w:color="auto"/>
      </w:divBdr>
    </w:div>
    <w:div w:id="903178961">
      <w:bodyDiv w:val="1"/>
      <w:marLeft w:val="0"/>
      <w:marRight w:val="0"/>
      <w:marTop w:val="0"/>
      <w:marBottom w:val="0"/>
      <w:divBdr>
        <w:top w:val="none" w:sz="0" w:space="0" w:color="auto"/>
        <w:left w:val="none" w:sz="0" w:space="0" w:color="auto"/>
        <w:bottom w:val="none" w:sz="0" w:space="0" w:color="auto"/>
        <w:right w:val="none" w:sz="0" w:space="0" w:color="auto"/>
      </w:divBdr>
    </w:div>
    <w:div w:id="903218366">
      <w:bodyDiv w:val="1"/>
      <w:marLeft w:val="0"/>
      <w:marRight w:val="0"/>
      <w:marTop w:val="0"/>
      <w:marBottom w:val="0"/>
      <w:divBdr>
        <w:top w:val="none" w:sz="0" w:space="0" w:color="auto"/>
        <w:left w:val="none" w:sz="0" w:space="0" w:color="auto"/>
        <w:bottom w:val="none" w:sz="0" w:space="0" w:color="auto"/>
        <w:right w:val="none" w:sz="0" w:space="0" w:color="auto"/>
      </w:divBdr>
    </w:div>
    <w:div w:id="903294094">
      <w:bodyDiv w:val="1"/>
      <w:marLeft w:val="0"/>
      <w:marRight w:val="0"/>
      <w:marTop w:val="0"/>
      <w:marBottom w:val="0"/>
      <w:divBdr>
        <w:top w:val="none" w:sz="0" w:space="0" w:color="auto"/>
        <w:left w:val="none" w:sz="0" w:space="0" w:color="auto"/>
        <w:bottom w:val="none" w:sz="0" w:space="0" w:color="auto"/>
        <w:right w:val="none" w:sz="0" w:space="0" w:color="auto"/>
      </w:divBdr>
    </w:div>
    <w:div w:id="903298939">
      <w:bodyDiv w:val="1"/>
      <w:marLeft w:val="0"/>
      <w:marRight w:val="0"/>
      <w:marTop w:val="0"/>
      <w:marBottom w:val="0"/>
      <w:divBdr>
        <w:top w:val="none" w:sz="0" w:space="0" w:color="auto"/>
        <w:left w:val="none" w:sz="0" w:space="0" w:color="auto"/>
        <w:bottom w:val="none" w:sz="0" w:space="0" w:color="auto"/>
        <w:right w:val="none" w:sz="0" w:space="0" w:color="auto"/>
      </w:divBdr>
    </w:div>
    <w:div w:id="903415808">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3566645">
      <w:bodyDiv w:val="1"/>
      <w:marLeft w:val="0"/>
      <w:marRight w:val="0"/>
      <w:marTop w:val="0"/>
      <w:marBottom w:val="0"/>
      <w:divBdr>
        <w:top w:val="none" w:sz="0" w:space="0" w:color="auto"/>
        <w:left w:val="none" w:sz="0" w:space="0" w:color="auto"/>
        <w:bottom w:val="none" w:sz="0" w:space="0" w:color="auto"/>
        <w:right w:val="none" w:sz="0" w:space="0" w:color="auto"/>
      </w:divBdr>
    </w:div>
    <w:div w:id="903837309">
      <w:bodyDiv w:val="1"/>
      <w:marLeft w:val="0"/>
      <w:marRight w:val="0"/>
      <w:marTop w:val="0"/>
      <w:marBottom w:val="0"/>
      <w:divBdr>
        <w:top w:val="none" w:sz="0" w:space="0" w:color="auto"/>
        <w:left w:val="none" w:sz="0" w:space="0" w:color="auto"/>
        <w:bottom w:val="none" w:sz="0" w:space="0" w:color="auto"/>
        <w:right w:val="none" w:sz="0" w:space="0" w:color="auto"/>
      </w:divBdr>
    </w:div>
    <w:div w:id="903837692">
      <w:bodyDiv w:val="1"/>
      <w:marLeft w:val="0"/>
      <w:marRight w:val="0"/>
      <w:marTop w:val="0"/>
      <w:marBottom w:val="0"/>
      <w:divBdr>
        <w:top w:val="none" w:sz="0" w:space="0" w:color="auto"/>
        <w:left w:val="none" w:sz="0" w:space="0" w:color="auto"/>
        <w:bottom w:val="none" w:sz="0" w:space="0" w:color="auto"/>
        <w:right w:val="none" w:sz="0" w:space="0" w:color="auto"/>
      </w:divBdr>
    </w:div>
    <w:div w:id="903953608">
      <w:bodyDiv w:val="1"/>
      <w:marLeft w:val="0"/>
      <w:marRight w:val="0"/>
      <w:marTop w:val="0"/>
      <w:marBottom w:val="0"/>
      <w:divBdr>
        <w:top w:val="none" w:sz="0" w:space="0" w:color="auto"/>
        <w:left w:val="none" w:sz="0" w:space="0" w:color="auto"/>
        <w:bottom w:val="none" w:sz="0" w:space="0" w:color="auto"/>
        <w:right w:val="none" w:sz="0" w:space="0" w:color="auto"/>
      </w:divBdr>
    </w:div>
    <w:div w:id="904101519">
      <w:bodyDiv w:val="1"/>
      <w:marLeft w:val="0"/>
      <w:marRight w:val="0"/>
      <w:marTop w:val="0"/>
      <w:marBottom w:val="0"/>
      <w:divBdr>
        <w:top w:val="none" w:sz="0" w:space="0" w:color="auto"/>
        <w:left w:val="none" w:sz="0" w:space="0" w:color="auto"/>
        <w:bottom w:val="none" w:sz="0" w:space="0" w:color="auto"/>
        <w:right w:val="none" w:sz="0" w:space="0" w:color="auto"/>
      </w:divBdr>
    </w:div>
    <w:div w:id="904528854">
      <w:bodyDiv w:val="1"/>
      <w:marLeft w:val="0"/>
      <w:marRight w:val="0"/>
      <w:marTop w:val="0"/>
      <w:marBottom w:val="0"/>
      <w:divBdr>
        <w:top w:val="none" w:sz="0" w:space="0" w:color="auto"/>
        <w:left w:val="none" w:sz="0" w:space="0" w:color="auto"/>
        <w:bottom w:val="none" w:sz="0" w:space="0" w:color="auto"/>
        <w:right w:val="none" w:sz="0" w:space="0" w:color="auto"/>
      </w:divBdr>
    </w:div>
    <w:div w:id="904753864">
      <w:bodyDiv w:val="1"/>
      <w:marLeft w:val="0"/>
      <w:marRight w:val="0"/>
      <w:marTop w:val="0"/>
      <w:marBottom w:val="0"/>
      <w:divBdr>
        <w:top w:val="none" w:sz="0" w:space="0" w:color="auto"/>
        <w:left w:val="none" w:sz="0" w:space="0" w:color="auto"/>
        <w:bottom w:val="none" w:sz="0" w:space="0" w:color="auto"/>
        <w:right w:val="none" w:sz="0" w:space="0" w:color="auto"/>
      </w:divBdr>
    </w:div>
    <w:div w:id="904800115">
      <w:bodyDiv w:val="1"/>
      <w:marLeft w:val="0"/>
      <w:marRight w:val="0"/>
      <w:marTop w:val="0"/>
      <w:marBottom w:val="0"/>
      <w:divBdr>
        <w:top w:val="none" w:sz="0" w:space="0" w:color="auto"/>
        <w:left w:val="none" w:sz="0" w:space="0" w:color="auto"/>
        <w:bottom w:val="none" w:sz="0" w:space="0" w:color="auto"/>
        <w:right w:val="none" w:sz="0" w:space="0" w:color="auto"/>
      </w:divBdr>
    </w:div>
    <w:div w:id="904879149">
      <w:bodyDiv w:val="1"/>
      <w:marLeft w:val="0"/>
      <w:marRight w:val="0"/>
      <w:marTop w:val="0"/>
      <w:marBottom w:val="0"/>
      <w:divBdr>
        <w:top w:val="none" w:sz="0" w:space="0" w:color="auto"/>
        <w:left w:val="none" w:sz="0" w:space="0" w:color="auto"/>
        <w:bottom w:val="none" w:sz="0" w:space="0" w:color="auto"/>
        <w:right w:val="none" w:sz="0" w:space="0" w:color="auto"/>
      </w:divBdr>
    </w:div>
    <w:div w:id="905070009">
      <w:bodyDiv w:val="1"/>
      <w:marLeft w:val="0"/>
      <w:marRight w:val="0"/>
      <w:marTop w:val="0"/>
      <w:marBottom w:val="0"/>
      <w:divBdr>
        <w:top w:val="none" w:sz="0" w:space="0" w:color="auto"/>
        <w:left w:val="none" w:sz="0" w:space="0" w:color="auto"/>
        <w:bottom w:val="none" w:sz="0" w:space="0" w:color="auto"/>
        <w:right w:val="none" w:sz="0" w:space="0" w:color="auto"/>
      </w:divBdr>
    </w:div>
    <w:div w:id="905334156">
      <w:bodyDiv w:val="1"/>
      <w:marLeft w:val="0"/>
      <w:marRight w:val="0"/>
      <w:marTop w:val="0"/>
      <w:marBottom w:val="0"/>
      <w:divBdr>
        <w:top w:val="none" w:sz="0" w:space="0" w:color="auto"/>
        <w:left w:val="none" w:sz="0" w:space="0" w:color="auto"/>
        <w:bottom w:val="none" w:sz="0" w:space="0" w:color="auto"/>
        <w:right w:val="none" w:sz="0" w:space="0" w:color="auto"/>
      </w:divBdr>
    </w:div>
    <w:div w:id="905379875">
      <w:bodyDiv w:val="1"/>
      <w:marLeft w:val="0"/>
      <w:marRight w:val="0"/>
      <w:marTop w:val="0"/>
      <w:marBottom w:val="0"/>
      <w:divBdr>
        <w:top w:val="none" w:sz="0" w:space="0" w:color="auto"/>
        <w:left w:val="none" w:sz="0" w:space="0" w:color="auto"/>
        <w:bottom w:val="none" w:sz="0" w:space="0" w:color="auto"/>
        <w:right w:val="none" w:sz="0" w:space="0" w:color="auto"/>
      </w:divBdr>
    </w:div>
    <w:div w:id="905380650">
      <w:bodyDiv w:val="1"/>
      <w:marLeft w:val="0"/>
      <w:marRight w:val="0"/>
      <w:marTop w:val="0"/>
      <w:marBottom w:val="0"/>
      <w:divBdr>
        <w:top w:val="none" w:sz="0" w:space="0" w:color="auto"/>
        <w:left w:val="none" w:sz="0" w:space="0" w:color="auto"/>
        <w:bottom w:val="none" w:sz="0" w:space="0" w:color="auto"/>
        <w:right w:val="none" w:sz="0" w:space="0" w:color="auto"/>
      </w:divBdr>
    </w:div>
    <w:div w:id="905382679">
      <w:bodyDiv w:val="1"/>
      <w:marLeft w:val="0"/>
      <w:marRight w:val="0"/>
      <w:marTop w:val="0"/>
      <w:marBottom w:val="0"/>
      <w:divBdr>
        <w:top w:val="none" w:sz="0" w:space="0" w:color="auto"/>
        <w:left w:val="none" w:sz="0" w:space="0" w:color="auto"/>
        <w:bottom w:val="none" w:sz="0" w:space="0" w:color="auto"/>
        <w:right w:val="none" w:sz="0" w:space="0" w:color="auto"/>
      </w:divBdr>
    </w:div>
    <w:div w:id="905384176">
      <w:bodyDiv w:val="1"/>
      <w:marLeft w:val="0"/>
      <w:marRight w:val="0"/>
      <w:marTop w:val="0"/>
      <w:marBottom w:val="0"/>
      <w:divBdr>
        <w:top w:val="none" w:sz="0" w:space="0" w:color="auto"/>
        <w:left w:val="none" w:sz="0" w:space="0" w:color="auto"/>
        <w:bottom w:val="none" w:sz="0" w:space="0" w:color="auto"/>
        <w:right w:val="none" w:sz="0" w:space="0" w:color="auto"/>
      </w:divBdr>
    </w:div>
    <w:div w:id="905454561">
      <w:bodyDiv w:val="1"/>
      <w:marLeft w:val="0"/>
      <w:marRight w:val="0"/>
      <w:marTop w:val="0"/>
      <w:marBottom w:val="0"/>
      <w:divBdr>
        <w:top w:val="none" w:sz="0" w:space="0" w:color="auto"/>
        <w:left w:val="none" w:sz="0" w:space="0" w:color="auto"/>
        <w:bottom w:val="none" w:sz="0" w:space="0" w:color="auto"/>
        <w:right w:val="none" w:sz="0" w:space="0" w:color="auto"/>
      </w:divBdr>
    </w:div>
    <w:div w:id="905455482">
      <w:bodyDiv w:val="1"/>
      <w:marLeft w:val="0"/>
      <w:marRight w:val="0"/>
      <w:marTop w:val="0"/>
      <w:marBottom w:val="0"/>
      <w:divBdr>
        <w:top w:val="none" w:sz="0" w:space="0" w:color="auto"/>
        <w:left w:val="none" w:sz="0" w:space="0" w:color="auto"/>
        <w:bottom w:val="none" w:sz="0" w:space="0" w:color="auto"/>
        <w:right w:val="none" w:sz="0" w:space="0" w:color="auto"/>
      </w:divBdr>
    </w:div>
    <w:div w:id="905535453">
      <w:bodyDiv w:val="1"/>
      <w:marLeft w:val="0"/>
      <w:marRight w:val="0"/>
      <w:marTop w:val="0"/>
      <w:marBottom w:val="0"/>
      <w:divBdr>
        <w:top w:val="none" w:sz="0" w:space="0" w:color="auto"/>
        <w:left w:val="none" w:sz="0" w:space="0" w:color="auto"/>
        <w:bottom w:val="none" w:sz="0" w:space="0" w:color="auto"/>
        <w:right w:val="none" w:sz="0" w:space="0" w:color="auto"/>
      </w:divBdr>
    </w:div>
    <w:div w:id="905720385">
      <w:bodyDiv w:val="1"/>
      <w:marLeft w:val="0"/>
      <w:marRight w:val="0"/>
      <w:marTop w:val="0"/>
      <w:marBottom w:val="0"/>
      <w:divBdr>
        <w:top w:val="none" w:sz="0" w:space="0" w:color="auto"/>
        <w:left w:val="none" w:sz="0" w:space="0" w:color="auto"/>
        <w:bottom w:val="none" w:sz="0" w:space="0" w:color="auto"/>
        <w:right w:val="none" w:sz="0" w:space="0" w:color="auto"/>
      </w:divBdr>
    </w:div>
    <w:div w:id="905726099">
      <w:bodyDiv w:val="1"/>
      <w:marLeft w:val="0"/>
      <w:marRight w:val="0"/>
      <w:marTop w:val="0"/>
      <w:marBottom w:val="0"/>
      <w:divBdr>
        <w:top w:val="none" w:sz="0" w:space="0" w:color="auto"/>
        <w:left w:val="none" w:sz="0" w:space="0" w:color="auto"/>
        <w:bottom w:val="none" w:sz="0" w:space="0" w:color="auto"/>
        <w:right w:val="none" w:sz="0" w:space="0" w:color="auto"/>
      </w:divBdr>
    </w:div>
    <w:div w:id="905844771">
      <w:bodyDiv w:val="1"/>
      <w:marLeft w:val="0"/>
      <w:marRight w:val="0"/>
      <w:marTop w:val="0"/>
      <w:marBottom w:val="0"/>
      <w:divBdr>
        <w:top w:val="none" w:sz="0" w:space="0" w:color="auto"/>
        <w:left w:val="none" w:sz="0" w:space="0" w:color="auto"/>
        <w:bottom w:val="none" w:sz="0" w:space="0" w:color="auto"/>
        <w:right w:val="none" w:sz="0" w:space="0" w:color="auto"/>
      </w:divBdr>
    </w:div>
    <w:div w:id="905844856">
      <w:bodyDiv w:val="1"/>
      <w:marLeft w:val="0"/>
      <w:marRight w:val="0"/>
      <w:marTop w:val="0"/>
      <w:marBottom w:val="0"/>
      <w:divBdr>
        <w:top w:val="none" w:sz="0" w:space="0" w:color="auto"/>
        <w:left w:val="none" w:sz="0" w:space="0" w:color="auto"/>
        <w:bottom w:val="none" w:sz="0" w:space="0" w:color="auto"/>
        <w:right w:val="none" w:sz="0" w:space="0" w:color="auto"/>
      </w:divBdr>
    </w:div>
    <w:div w:id="905992263">
      <w:bodyDiv w:val="1"/>
      <w:marLeft w:val="0"/>
      <w:marRight w:val="0"/>
      <w:marTop w:val="0"/>
      <w:marBottom w:val="0"/>
      <w:divBdr>
        <w:top w:val="none" w:sz="0" w:space="0" w:color="auto"/>
        <w:left w:val="none" w:sz="0" w:space="0" w:color="auto"/>
        <w:bottom w:val="none" w:sz="0" w:space="0" w:color="auto"/>
        <w:right w:val="none" w:sz="0" w:space="0" w:color="auto"/>
      </w:divBdr>
    </w:div>
    <w:div w:id="906692662">
      <w:bodyDiv w:val="1"/>
      <w:marLeft w:val="0"/>
      <w:marRight w:val="0"/>
      <w:marTop w:val="0"/>
      <w:marBottom w:val="0"/>
      <w:divBdr>
        <w:top w:val="none" w:sz="0" w:space="0" w:color="auto"/>
        <w:left w:val="none" w:sz="0" w:space="0" w:color="auto"/>
        <w:bottom w:val="none" w:sz="0" w:space="0" w:color="auto"/>
        <w:right w:val="none" w:sz="0" w:space="0" w:color="auto"/>
      </w:divBdr>
    </w:div>
    <w:div w:id="906888667">
      <w:bodyDiv w:val="1"/>
      <w:marLeft w:val="0"/>
      <w:marRight w:val="0"/>
      <w:marTop w:val="0"/>
      <w:marBottom w:val="0"/>
      <w:divBdr>
        <w:top w:val="none" w:sz="0" w:space="0" w:color="auto"/>
        <w:left w:val="none" w:sz="0" w:space="0" w:color="auto"/>
        <w:bottom w:val="none" w:sz="0" w:space="0" w:color="auto"/>
        <w:right w:val="none" w:sz="0" w:space="0" w:color="auto"/>
      </w:divBdr>
    </w:div>
    <w:div w:id="906912867">
      <w:bodyDiv w:val="1"/>
      <w:marLeft w:val="0"/>
      <w:marRight w:val="0"/>
      <w:marTop w:val="0"/>
      <w:marBottom w:val="0"/>
      <w:divBdr>
        <w:top w:val="none" w:sz="0" w:space="0" w:color="auto"/>
        <w:left w:val="none" w:sz="0" w:space="0" w:color="auto"/>
        <w:bottom w:val="none" w:sz="0" w:space="0" w:color="auto"/>
        <w:right w:val="none" w:sz="0" w:space="0" w:color="auto"/>
      </w:divBdr>
    </w:div>
    <w:div w:id="906917341">
      <w:bodyDiv w:val="1"/>
      <w:marLeft w:val="0"/>
      <w:marRight w:val="0"/>
      <w:marTop w:val="0"/>
      <w:marBottom w:val="0"/>
      <w:divBdr>
        <w:top w:val="none" w:sz="0" w:space="0" w:color="auto"/>
        <w:left w:val="none" w:sz="0" w:space="0" w:color="auto"/>
        <w:bottom w:val="none" w:sz="0" w:space="0" w:color="auto"/>
        <w:right w:val="none" w:sz="0" w:space="0" w:color="auto"/>
      </w:divBdr>
    </w:div>
    <w:div w:id="906961650">
      <w:bodyDiv w:val="1"/>
      <w:marLeft w:val="0"/>
      <w:marRight w:val="0"/>
      <w:marTop w:val="0"/>
      <w:marBottom w:val="0"/>
      <w:divBdr>
        <w:top w:val="none" w:sz="0" w:space="0" w:color="auto"/>
        <w:left w:val="none" w:sz="0" w:space="0" w:color="auto"/>
        <w:bottom w:val="none" w:sz="0" w:space="0" w:color="auto"/>
        <w:right w:val="none" w:sz="0" w:space="0" w:color="auto"/>
      </w:divBdr>
    </w:div>
    <w:div w:id="907032371">
      <w:bodyDiv w:val="1"/>
      <w:marLeft w:val="0"/>
      <w:marRight w:val="0"/>
      <w:marTop w:val="0"/>
      <w:marBottom w:val="0"/>
      <w:divBdr>
        <w:top w:val="none" w:sz="0" w:space="0" w:color="auto"/>
        <w:left w:val="none" w:sz="0" w:space="0" w:color="auto"/>
        <w:bottom w:val="none" w:sz="0" w:space="0" w:color="auto"/>
        <w:right w:val="none" w:sz="0" w:space="0" w:color="auto"/>
      </w:divBdr>
    </w:div>
    <w:div w:id="907181096">
      <w:bodyDiv w:val="1"/>
      <w:marLeft w:val="0"/>
      <w:marRight w:val="0"/>
      <w:marTop w:val="0"/>
      <w:marBottom w:val="0"/>
      <w:divBdr>
        <w:top w:val="none" w:sz="0" w:space="0" w:color="auto"/>
        <w:left w:val="none" w:sz="0" w:space="0" w:color="auto"/>
        <w:bottom w:val="none" w:sz="0" w:space="0" w:color="auto"/>
        <w:right w:val="none" w:sz="0" w:space="0" w:color="auto"/>
      </w:divBdr>
    </w:div>
    <w:div w:id="907227386">
      <w:bodyDiv w:val="1"/>
      <w:marLeft w:val="0"/>
      <w:marRight w:val="0"/>
      <w:marTop w:val="0"/>
      <w:marBottom w:val="0"/>
      <w:divBdr>
        <w:top w:val="none" w:sz="0" w:space="0" w:color="auto"/>
        <w:left w:val="none" w:sz="0" w:space="0" w:color="auto"/>
        <w:bottom w:val="none" w:sz="0" w:space="0" w:color="auto"/>
        <w:right w:val="none" w:sz="0" w:space="0" w:color="auto"/>
      </w:divBdr>
    </w:div>
    <w:div w:id="907567995">
      <w:bodyDiv w:val="1"/>
      <w:marLeft w:val="0"/>
      <w:marRight w:val="0"/>
      <w:marTop w:val="0"/>
      <w:marBottom w:val="0"/>
      <w:divBdr>
        <w:top w:val="none" w:sz="0" w:space="0" w:color="auto"/>
        <w:left w:val="none" w:sz="0" w:space="0" w:color="auto"/>
        <w:bottom w:val="none" w:sz="0" w:space="0" w:color="auto"/>
        <w:right w:val="none" w:sz="0" w:space="0" w:color="auto"/>
      </w:divBdr>
    </w:div>
    <w:div w:id="907569301">
      <w:bodyDiv w:val="1"/>
      <w:marLeft w:val="0"/>
      <w:marRight w:val="0"/>
      <w:marTop w:val="0"/>
      <w:marBottom w:val="0"/>
      <w:divBdr>
        <w:top w:val="none" w:sz="0" w:space="0" w:color="auto"/>
        <w:left w:val="none" w:sz="0" w:space="0" w:color="auto"/>
        <w:bottom w:val="none" w:sz="0" w:space="0" w:color="auto"/>
        <w:right w:val="none" w:sz="0" w:space="0" w:color="auto"/>
      </w:divBdr>
    </w:div>
    <w:div w:id="907805597">
      <w:bodyDiv w:val="1"/>
      <w:marLeft w:val="0"/>
      <w:marRight w:val="0"/>
      <w:marTop w:val="0"/>
      <w:marBottom w:val="0"/>
      <w:divBdr>
        <w:top w:val="none" w:sz="0" w:space="0" w:color="auto"/>
        <w:left w:val="none" w:sz="0" w:space="0" w:color="auto"/>
        <w:bottom w:val="none" w:sz="0" w:space="0" w:color="auto"/>
        <w:right w:val="none" w:sz="0" w:space="0" w:color="auto"/>
      </w:divBdr>
    </w:div>
    <w:div w:id="908031039">
      <w:bodyDiv w:val="1"/>
      <w:marLeft w:val="0"/>
      <w:marRight w:val="0"/>
      <w:marTop w:val="0"/>
      <w:marBottom w:val="0"/>
      <w:divBdr>
        <w:top w:val="none" w:sz="0" w:space="0" w:color="auto"/>
        <w:left w:val="none" w:sz="0" w:space="0" w:color="auto"/>
        <w:bottom w:val="none" w:sz="0" w:space="0" w:color="auto"/>
        <w:right w:val="none" w:sz="0" w:space="0" w:color="auto"/>
      </w:divBdr>
    </w:div>
    <w:div w:id="908081893">
      <w:bodyDiv w:val="1"/>
      <w:marLeft w:val="0"/>
      <w:marRight w:val="0"/>
      <w:marTop w:val="0"/>
      <w:marBottom w:val="0"/>
      <w:divBdr>
        <w:top w:val="none" w:sz="0" w:space="0" w:color="auto"/>
        <w:left w:val="none" w:sz="0" w:space="0" w:color="auto"/>
        <w:bottom w:val="none" w:sz="0" w:space="0" w:color="auto"/>
        <w:right w:val="none" w:sz="0" w:space="0" w:color="auto"/>
      </w:divBdr>
    </w:div>
    <w:div w:id="908156460">
      <w:bodyDiv w:val="1"/>
      <w:marLeft w:val="0"/>
      <w:marRight w:val="0"/>
      <w:marTop w:val="0"/>
      <w:marBottom w:val="0"/>
      <w:divBdr>
        <w:top w:val="none" w:sz="0" w:space="0" w:color="auto"/>
        <w:left w:val="none" w:sz="0" w:space="0" w:color="auto"/>
        <w:bottom w:val="none" w:sz="0" w:space="0" w:color="auto"/>
        <w:right w:val="none" w:sz="0" w:space="0" w:color="auto"/>
      </w:divBdr>
    </w:div>
    <w:div w:id="908199880">
      <w:bodyDiv w:val="1"/>
      <w:marLeft w:val="0"/>
      <w:marRight w:val="0"/>
      <w:marTop w:val="0"/>
      <w:marBottom w:val="0"/>
      <w:divBdr>
        <w:top w:val="none" w:sz="0" w:space="0" w:color="auto"/>
        <w:left w:val="none" w:sz="0" w:space="0" w:color="auto"/>
        <w:bottom w:val="none" w:sz="0" w:space="0" w:color="auto"/>
        <w:right w:val="none" w:sz="0" w:space="0" w:color="auto"/>
      </w:divBdr>
    </w:div>
    <w:div w:id="908736440">
      <w:bodyDiv w:val="1"/>
      <w:marLeft w:val="0"/>
      <w:marRight w:val="0"/>
      <w:marTop w:val="0"/>
      <w:marBottom w:val="0"/>
      <w:divBdr>
        <w:top w:val="none" w:sz="0" w:space="0" w:color="auto"/>
        <w:left w:val="none" w:sz="0" w:space="0" w:color="auto"/>
        <w:bottom w:val="none" w:sz="0" w:space="0" w:color="auto"/>
        <w:right w:val="none" w:sz="0" w:space="0" w:color="auto"/>
      </w:divBdr>
    </w:div>
    <w:div w:id="908854405">
      <w:bodyDiv w:val="1"/>
      <w:marLeft w:val="0"/>
      <w:marRight w:val="0"/>
      <w:marTop w:val="0"/>
      <w:marBottom w:val="0"/>
      <w:divBdr>
        <w:top w:val="none" w:sz="0" w:space="0" w:color="auto"/>
        <w:left w:val="none" w:sz="0" w:space="0" w:color="auto"/>
        <w:bottom w:val="none" w:sz="0" w:space="0" w:color="auto"/>
        <w:right w:val="none" w:sz="0" w:space="0" w:color="auto"/>
      </w:divBdr>
    </w:div>
    <w:div w:id="909002647">
      <w:bodyDiv w:val="1"/>
      <w:marLeft w:val="0"/>
      <w:marRight w:val="0"/>
      <w:marTop w:val="0"/>
      <w:marBottom w:val="0"/>
      <w:divBdr>
        <w:top w:val="none" w:sz="0" w:space="0" w:color="auto"/>
        <w:left w:val="none" w:sz="0" w:space="0" w:color="auto"/>
        <w:bottom w:val="none" w:sz="0" w:space="0" w:color="auto"/>
        <w:right w:val="none" w:sz="0" w:space="0" w:color="auto"/>
      </w:divBdr>
    </w:div>
    <w:div w:id="909076544">
      <w:bodyDiv w:val="1"/>
      <w:marLeft w:val="0"/>
      <w:marRight w:val="0"/>
      <w:marTop w:val="0"/>
      <w:marBottom w:val="0"/>
      <w:divBdr>
        <w:top w:val="none" w:sz="0" w:space="0" w:color="auto"/>
        <w:left w:val="none" w:sz="0" w:space="0" w:color="auto"/>
        <w:bottom w:val="none" w:sz="0" w:space="0" w:color="auto"/>
        <w:right w:val="none" w:sz="0" w:space="0" w:color="auto"/>
      </w:divBdr>
    </w:div>
    <w:div w:id="909189984">
      <w:bodyDiv w:val="1"/>
      <w:marLeft w:val="0"/>
      <w:marRight w:val="0"/>
      <w:marTop w:val="0"/>
      <w:marBottom w:val="0"/>
      <w:divBdr>
        <w:top w:val="none" w:sz="0" w:space="0" w:color="auto"/>
        <w:left w:val="none" w:sz="0" w:space="0" w:color="auto"/>
        <w:bottom w:val="none" w:sz="0" w:space="0" w:color="auto"/>
        <w:right w:val="none" w:sz="0" w:space="0" w:color="auto"/>
      </w:divBdr>
    </w:div>
    <w:div w:id="909198153">
      <w:bodyDiv w:val="1"/>
      <w:marLeft w:val="0"/>
      <w:marRight w:val="0"/>
      <w:marTop w:val="0"/>
      <w:marBottom w:val="0"/>
      <w:divBdr>
        <w:top w:val="none" w:sz="0" w:space="0" w:color="auto"/>
        <w:left w:val="none" w:sz="0" w:space="0" w:color="auto"/>
        <w:bottom w:val="none" w:sz="0" w:space="0" w:color="auto"/>
        <w:right w:val="none" w:sz="0" w:space="0" w:color="auto"/>
      </w:divBdr>
    </w:div>
    <w:div w:id="909383024">
      <w:bodyDiv w:val="1"/>
      <w:marLeft w:val="0"/>
      <w:marRight w:val="0"/>
      <w:marTop w:val="0"/>
      <w:marBottom w:val="0"/>
      <w:divBdr>
        <w:top w:val="none" w:sz="0" w:space="0" w:color="auto"/>
        <w:left w:val="none" w:sz="0" w:space="0" w:color="auto"/>
        <w:bottom w:val="none" w:sz="0" w:space="0" w:color="auto"/>
        <w:right w:val="none" w:sz="0" w:space="0" w:color="auto"/>
      </w:divBdr>
    </w:div>
    <w:div w:id="909384123">
      <w:bodyDiv w:val="1"/>
      <w:marLeft w:val="0"/>
      <w:marRight w:val="0"/>
      <w:marTop w:val="0"/>
      <w:marBottom w:val="0"/>
      <w:divBdr>
        <w:top w:val="none" w:sz="0" w:space="0" w:color="auto"/>
        <w:left w:val="none" w:sz="0" w:space="0" w:color="auto"/>
        <w:bottom w:val="none" w:sz="0" w:space="0" w:color="auto"/>
        <w:right w:val="none" w:sz="0" w:space="0" w:color="auto"/>
      </w:divBdr>
    </w:div>
    <w:div w:id="909387642">
      <w:bodyDiv w:val="1"/>
      <w:marLeft w:val="0"/>
      <w:marRight w:val="0"/>
      <w:marTop w:val="0"/>
      <w:marBottom w:val="0"/>
      <w:divBdr>
        <w:top w:val="none" w:sz="0" w:space="0" w:color="auto"/>
        <w:left w:val="none" w:sz="0" w:space="0" w:color="auto"/>
        <w:bottom w:val="none" w:sz="0" w:space="0" w:color="auto"/>
        <w:right w:val="none" w:sz="0" w:space="0" w:color="auto"/>
      </w:divBdr>
    </w:div>
    <w:div w:id="909465954">
      <w:bodyDiv w:val="1"/>
      <w:marLeft w:val="0"/>
      <w:marRight w:val="0"/>
      <w:marTop w:val="0"/>
      <w:marBottom w:val="0"/>
      <w:divBdr>
        <w:top w:val="none" w:sz="0" w:space="0" w:color="auto"/>
        <w:left w:val="none" w:sz="0" w:space="0" w:color="auto"/>
        <w:bottom w:val="none" w:sz="0" w:space="0" w:color="auto"/>
        <w:right w:val="none" w:sz="0" w:space="0" w:color="auto"/>
      </w:divBdr>
    </w:div>
    <w:div w:id="909537100">
      <w:bodyDiv w:val="1"/>
      <w:marLeft w:val="0"/>
      <w:marRight w:val="0"/>
      <w:marTop w:val="0"/>
      <w:marBottom w:val="0"/>
      <w:divBdr>
        <w:top w:val="none" w:sz="0" w:space="0" w:color="auto"/>
        <w:left w:val="none" w:sz="0" w:space="0" w:color="auto"/>
        <w:bottom w:val="none" w:sz="0" w:space="0" w:color="auto"/>
        <w:right w:val="none" w:sz="0" w:space="0" w:color="auto"/>
      </w:divBdr>
    </w:div>
    <w:div w:id="909653495">
      <w:bodyDiv w:val="1"/>
      <w:marLeft w:val="0"/>
      <w:marRight w:val="0"/>
      <w:marTop w:val="0"/>
      <w:marBottom w:val="0"/>
      <w:divBdr>
        <w:top w:val="none" w:sz="0" w:space="0" w:color="auto"/>
        <w:left w:val="none" w:sz="0" w:space="0" w:color="auto"/>
        <w:bottom w:val="none" w:sz="0" w:space="0" w:color="auto"/>
        <w:right w:val="none" w:sz="0" w:space="0" w:color="auto"/>
      </w:divBdr>
    </w:div>
    <w:div w:id="909655207">
      <w:bodyDiv w:val="1"/>
      <w:marLeft w:val="0"/>
      <w:marRight w:val="0"/>
      <w:marTop w:val="0"/>
      <w:marBottom w:val="0"/>
      <w:divBdr>
        <w:top w:val="none" w:sz="0" w:space="0" w:color="auto"/>
        <w:left w:val="none" w:sz="0" w:space="0" w:color="auto"/>
        <w:bottom w:val="none" w:sz="0" w:space="0" w:color="auto"/>
        <w:right w:val="none" w:sz="0" w:space="0" w:color="auto"/>
      </w:divBdr>
    </w:div>
    <w:div w:id="909777189">
      <w:bodyDiv w:val="1"/>
      <w:marLeft w:val="0"/>
      <w:marRight w:val="0"/>
      <w:marTop w:val="0"/>
      <w:marBottom w:val="0"/>
      <w:divBdr>
        <w:top w:val="none" w:sz="0" w:space="0" w:color="auto"/>
        <w:left w:val="none" w:sz="0" w:space="0" w:color="auto"/>
        <w:bottom w:val="none" w:sz="0" w:space="0" w:color="auto"/>
        <w:right w:val="none" w:sz="0" w:space="0" w:color="auto"/>
      </w:divBdr>
    </w:div>
    <w:div w:id="909777871">
      <w:bodyDiv w:val="1"/>
      <w:marLeft w:val="0"/>
      <w:marRight w:val="0"/>
      <w:marTop w:val="0"/>
      <w:marBottom w:val="0"/>
      <w:divBdr>
        <w:top w:val="none" w:sz="0" w:space="0" w:color="auto"/>
        <w:left w:val="none" w:sz="0" w:space="0" w:color="auto"/>
        <w:bottom w:val="none" w:sz="0" w:space="0" w:color="auto"/>
        <w:right w:val="none" w:sz="0" w:space="0" w:color="auto"/>
      </w:divBdr>
    </w:div>
    <w:div w:id="909851181">
      <w:bodyDiv w:val="1"/>
      <w:marLeft w:val="0"/>
      <w:marRight w:val="0"/>
      <w:marTop w:val="0"/>
      <w:marBottom w:val="0"/>
      <w:divBdr>
        <w:top w:val="none" w:sz="0" w:space="0" w:color="auto"/>
        <w:left w:val="none" w:sz="0" w:space="0" w:color="auto"/>
        <w:bottom w:val="none" w:sz="0" w:space="0" w:color="auto"/>
        <w:right w:val="none" w:sz="0" w:space="0" w:color="auto"/>
      </w:divBdr>
    </w:div>
    <w:div w:id="909925168">
      <w:bodyDiv w:val="1"/>
      <w:marLeft w:val="0"/>
      <w:marRight w:val="0"/>
      <w:marTop w:val="0"/>
      <w:marBottom w:val="0"/>
      <w:divBdr>
        <w:top w:val="none" w:sz="0" w:space="0" w:color="auto"/>
        <w:left w:val="none" w:sz="0" w:space="0" w:color="auto"/>
        <w:bottom w:val="none" w:sz="0" w:space="0" w:color="auto"/>
        <w:right w:val="none" w:sz="0" w:space="0" w:color="auto"/>
      </w:divBdr>
    </w:div>
    <w:div w:id="909970576">
      <w:bodyDiv w:val="1"/>
      <w:marLeft w:val="0"/>
      <w:marRight w:val="0"/>
      <w:marTop w:val="0"/>
      <w:marBottom w:val="0"/>
      <w:divBdr>
        <w:top w:val="none" w:sz="0" w:space="0" w:color="auto"/>
        <w:left w:val="none" w:sz="0" w:space="0" w:color="auto"/>
        <w:bottom w:val="none" w:sz="0" w:space="0" w:color="auto"/>
        <w:right w:val="none" w:sz="0" w:space="0" w:color="auto"/>
      </w:divBdr>
    </w:div>
    <w:div w:id="909971876">
      <w:bodyDiv w:val="1"/>
      <w:marLeft w:val="0"/>
      <w:marRight w:val="0"/>
      <w:marTop w:val="0"/>
      <w:marBottom w:val="0"/>
      <w:divBdr>
        <w:top w:val="none" w:sz="0" w:space="0" w:color="auto"/>
        <w:left w:val="none" w:sz="0" w:space="0" w:color="auto"/>
        <w:bottom w:val="none" w:sz="0" w:space="0" w:color="auto"/>
        <w:right w:val="none" w:sz="0" w:space="0" w:color="auto"/>
      </w:divBdr>
    </w:div>
    <w:div w:id="910044914">
      <w:bodyDiv w:val="1"/>
      <w:marLeft w:val="0"/>
      <w:marRight w:val="0"/>
      <w:marTop w:val="0"/>
      <w:marBottom w:val="0"/>
      <w:divBdr>
        <w:top w:val="none" w:sz="0" w:space="0" w:color="auto"/>
        <w:left w:val="none" w:sz="0" w:space="0" w:color="auto"/>
        <w:bottom w:val="none" w:sz="0" w:space="0" w:color="auto"/>
        <w:right w:val="none" w:sz="0" w:space="0" w:color="auto"/>
      </w:divBdr>
    </w:div>
    <w:div w:id="910117007">
      <w:bodyDiv w:val="1"/>
      <w:marLeft w:val="0"/>
      <w:marRight w:val="0"/>
      <w:marTop w:val="0"/>
      <w:marBottom w:val="0"/>
      <w:divBdr>
        <w:top w:val="none" w:sz="0" w:space="0" w:color="auto"/>
        <w:left w:val="none" w:sz="0" w:space="0" w:color="auto"/>
        <w:bottom w:val="none" w:sz="0" w:space="0" w:color="auto"/>
        <w:right w:val="none" w:sz="0" w:space="0" w:color="auto"/>
      </w:divBdr>
    </w:div>
    <w:div w:id="910117854">
      <w:bodyDiv w:val="1"/>
      <w:marLeft w:val="0"/>
      <w:marRight w:val="0"/>
      <w:marTop w:val="0"/>
      <w:marBottom w:val="0"/>
      <w:divBdr>
        <w:top w:val="none" w:sz="0" w:space="0" w:color="auto"/>
        <w:left w:val="none" w:sz="0" w:space="0" w:color="auto"/>
        <w:bottom w:val="none" w:sz="0" w:space="0" w:color="auto"/>
        <w:right w:val="none" w:sz="0" w:space="0" w:color="auto"/>
      </w:divBdr>
    </w:div>
    <w:div w:id="910119868">
      <w:bodyDiv w:val="1"/>
      <w:marLeft w:val="0"/>
      <w:marRight w:val="0"/>
      <w:marTop w:val="0"/>
      <w:marBottom w:val="0"/>
      <w:divBdr>
        <w:top w:val="none" w:sz="0" w:space="0" w:color="auto"/>
        <w:left w:val="none" w:sz="0" w:space="0" w:color="auto"/>
        <w:bottom w:val="none" w:sz="0" w:space="0" w:color="auto"/>
        <w:right w:val="none" w:sz="0" w:space="0" w:color="auto"/>
      </w:divBdr>
    </w:div>
    <w:div w:id="910308497">
      <w:bodyDiv w:val="1"/>
      <w:marLeft w:val="0"/>
      <w:marRight w:val="0"/>
      <w:marTop w:val="0"/>
      <w:marBottom w:val="0"/>
      <w:divBdr>
        <w:top w:val="none" w:sz="0" w:space="0" w:color="auto"/>
        <w:left w:val="none" w:sz="0" w:space="0" w:color="auto"/>
        <w:bottom w:val="none" w:sz="0" w:space="0" w:color="auto"/>
        <w:right w:val="none" w:sz="0" w:space="0" w:color="auto"/>
      </w:divBdr>
    </w:div>
    <w:div w:id="910432128">
      <w:bodyDiv w:val="1"/>
      <w:marLeft w:val="0"/>
      <w:marRight w:val="0"/>
      <w:marTop w:val="0"/>
      <w:marBottom w:val="0"/>
      <w:divBdr>
        <w:top w:val="none" w:sz="0" w:space="0" w:color="auto"/>
        <w:left w:val="none" w:sz="0" w:space="0" w:color="auto"/>
        <w:bottom w:val="none" w:sz="0" w:space="0" w:color="auto"/>
        <w:right w:val="none" w:sz="0" w:space="0" w:color="auto"/>
      </w:divBdr>
    </w:div>
    <w:div w:id="910575387">
      <w:bodyDiv w:val="1"/>
      <w:marLeft w:val="0"/>
      <w:marRight w:val="0"/>
      <w:marTop w:val="0"/>
      <w:marBottom w:val="0"/>
      <w:divBdr>
        <w:top w:val="none" w:sz="0" w:space="0" w:color="auto"/>
        <w:left w:val="none" w:sz="0" w:space="0" w:color="auto"/>
        <w:bottom w:val="none" w:sz="0" w:space="0" w:color="auto"/>
        <w:right w:val="none" w:sz="0" w:space="0" w:color="auto"/>
      </w:divBdr>
    </w:div>
    <w:div w:id="910581785">
      <w:bodyDiv w:val="1"/>
      <w:marLeft w:val="0"/>
      <w:marRight w:val="0"/>
      <w:marTop w:val="0"/>
      <w:marBottom w:val="0"/>
      <w:divBdr>
        <w:top w:val="none" w:sz="0" w:space="0" w:color="auto"/>
        <w:left w:val="none" w:sz="0" w:space="0" w:color="auto"/>
        <w:bottom w:val="none" w:sz="0" w:space="0" w:color="auto"/>
        <w:right w:val="none" w:sz="0" w:space="0" w:color="auto"/>
      </w:divBdr>
    </w:div>
    <w:div w:id="910626941">
      <w:bodyDiv w:val="1"/>
      <w:marLeft w:val="0"/>
      <w:marRight w:val="0"/>
      <w:marTop w:val="0"/>
      <w:marBottom w:val="0"/>
      <w:divBdr>
        <w:top w:val="none" w:sz="0" w:space="0" w:color="auto"/>
        <w:left w:val="none" w:sz="0" w:space="0" w:color="auto"/>
        <w:bottom w:val="none" w:sz="0" w:space="0" w:color="auto"/>
        <w:right w:val="none" w:sz="0" w:space="0" w:color="auto"/>
      </w:divBdr>
    </w:div>
    <w:div w:id="910695859">
      <w:bodyDiv w:val="1"/>
      <w:marLeft w:val="0"/>
      <w:marRight w:val="0"/>
      <w:marTop w:val="0"/>
      <w:marBottom w:val="0"/>
      <w:divBdr>
        <w:top w:val="none" w:sz="0" w:space="0" w:color="auto"/>
        <w:left w:val="none" w:sz="0" w:space="0" w:color="auto"/>
        <w:bottom w:val="none" w:sz="0" w:space="0" w:color="auto"/>
        <w:right w:val="none" w:sz="0" w:space="0" w:color="auto"/>
      </w:divBdr>
    </w:div>
    <w:div w:id="910696074">
      <w:bodyDiv w:val="1"/>
      <w:marLeft w:val="0"/>
      <w:marRight w:val="0"/>
      <w:marTop w:val="0"/>
      <w:marBottom w:val="0"/>
      <w:divBdr>
        <w:top w:val="none" w:sz="0" w:space="0" w:color="auto"/>
        <w:left w:val="none" w:sz="0" w:space="0" w:color="auto"/>
        <w:bottom w:val="none" w:sz="0" w:space="0" w:color="auto"/>
        <w:right w:val="none" w:sz="0" w:space="0" w:color="auto"/>
      </w:divBdr>
    </w:div>
    <w:div w:id="910819441">
      <w:bodyDiv w:val="1"/>
      <w:marLeft w:val="0"/>
      <w:marRight w:val="0"/>
      <w:marTop w:val="0"/>
      <w:marBottom w:val="0"/>
      <w:divBdr>
        <w:top w:val="none" w:sz="0" w:space="0" w:color="auto"/>
        <w:left w:val="none" w:sz="0" w:space="0" w:color="auto"/>
        <w:bottom w:val="none" w:sz="0" w:space="0" w:color="auto"/>
        <w:right w:val="none" w:sz="0" w:space="0" w:color="auto"/>
      </w:divBdr>
    </w:div>
    <w:div w:id="910845921">
      <w:bodyDiv w:val="1"/>
      <w:marLeft w:val="0"/>
      <w:marRight w:val="0"/>
      <w:marTop w:val="0"/>
      <w:marBottom w:val="0"/>
      <w:divBdr>
        <w:top w:val="none" w:sz="0" w:space="0" w:color="auto"/>
        <w:left w:val="none" w:sz="0" w:space="0" w:color="auto"/>
        <w:bottom w:val="none" w:sz="0" w:space="0" w:color="auto"/>
        <w:right w:val="none" w:sz="0" w:space="0" w:color="auto"/>
      </w:divBdr>
    </w:div>
    <w:div w:id="910848230">
      <w:bodyDiv w:val="1"/>
      <w:marLeft w:val="0"/>
      <w:marRight w:val="0"/>
      <w:marTop w:val="0"/>
      <w:marBottom w:val="0"/>
      <w:divBdr>
        <w:top w:val="none" w:sz="0" w:space="0" w:color="auto"/>
        <w:left w:val="none" w:sz="0" w:space="0" w:color="auto"/>
        <w:bottom w:val="none" w:sz="0" w:space="0" w:color="auto"/>
        <w:right w:val="none" w:sz="0" w:space="0" w:color="auto"/>
      </w:divBdr>
    </w:div>
    <w:div w:id="910850923">
      <w:bodyDiv w:val="1"/>
      <w:marLeft w:val="0"/>
      <w:marRight w:val="0"/>
      <w:marTop w:val="0"/>
      <w:marBottom w:val="0"/>
      <w:divBdr>
        <w:top w:val="none" w:sz="0" w:space="0" w:color="auto"/>
        <w:left w:val="none" w:sz="0" w:space="0" w:color="auto"/>
        <w:bottom w:val="none" w:sz="0" w:space="0" w:color="auto"/>
        <w:right w:val="none" w:sz="0" w:space="0" w:color="auto"/>
      </w:divBdr>
    </w:div>
    <w:div w:id="910851518">
      <w:bodyDiv w:val="1"/>
      <w:marLeft w:val="0"/>
      <w:marRight w:val="0"/>
      <w:marTop w:val="0"/>
      <w:marBottom w:val="0"/>
      <w:divBdr>
        <w:top w:val="none" w:sz="0" w:space="0" w:color="auto"/>
        <w:left w:val="none" w:sz="0" w:space="0" w:color="auto"/>
        <w:bottom w:val="none" w:sz="0" w:space="0" w:color="auto"/>
        <w:right w:val="none" w:sz="0" w:space="0" w:color="auto"/>
      </w:divBdr>
    </w:div>
    <w:div w:id="910896000">
      <w:bodyDiv w:val="1"/>
      <w:marLeft w:val="0"/>
      <w:marRight w:val="0"/>
      <w:marTop w:val="0"/>
      <w:marBottom w:val="0"/>
      <w:divBdr>
        <w:top w:val="none" w:sz="0" w:space="0" w:color="auto"/>
        <w:left w:val="none" w:sz="0" w:space="0" w:color="auto"/>
        <w:bottom w:val="none" w:sz="0" w:space="0" w:color="auto"/>
        <w:right w:val="none" w:sz="0" w:space="0" w:color="auto"/>
      </w:divBdr>
    </w:div>
    <w:div w:id="910964491">
      <w:bodyDiv w:val="1"/>
      <w:marLeft w:val="0"/>
      <w:marRight w:val="0"/>
      <w:marTop w:val="0"/>
      <w:marBottom w:val="0"/>
      <w:divBdr>
        <w:top w:val="none" w:sz="0" w:space="0" w:color="auto"/>
        <w:left w:val="none" w:sz="0" w:space="0" w:color="auto"/>
        <w:bottom w:val="none" w:sz="0" w:space="0" w:color="auto"/>
        <w:right w:val="none" w:sz="0" w:space="0" w:color="auto"/>
      </w:divBdr>
    </w:div>
    <w:div w:id="911081594">
      <w:bodyDiv w:val="1"/>
      <w:marLeft w:val="0"/>
      <w:marRight w:val="0"/>
      <w:marTop w:val="0"/>
      <w:marBottom w:val="0"/>
      <w:divBdr>
        <w:top w:val="none" w:sz="0" w:space="0" w:color="auto"/>
        <w:left w:val="none" w:sz="0" w:space="0" w:color="auto"/>
        <w:bottom w:val="none" w:sz="0" w:space="0" w:color="auto"/>
        <w:right w:val="none" w:sz="0" w:space="0" w:color="auto"/>
      </w:divBdr>
    </w:div>
    <w:div w:id="911159145">
      <w:bodyDiv w:val="1"/>
      <w:marLeft w:val="0"/>
      <w:marRight w:val="0"/>
      <w:marTop w:val="0"/>
      <w:marBottom w:val="0"/>
      <w:divBdr>
        <w:top w:val="none" w:sz="0" w:space="0" w:color="auto"/>
        <w:left w:val="none" w:sz="0" w:space="0" w:color="auto"/>
        <w:bottom w:val="none" w:sz="0" w:space="0" w:color="auto"/>
        <w:right w:val="none" w:sz="0" w:space="0" w:color="auto"/>
      </w:divBdr>
    </w:div>
    <w:div w:id="911230817">
      <w:bodyDiv w:val="1"/>
      <w:marLeft w:val="0"/>
      <w:marRight w:val="0"/>
      <w:marTop w:val="0"/>
      <w:marBottom w:val="0"/>
      <w:divBdr>
        <w:top w:val="none" w:sz="0" w:space="0" w:color="auto"/>
        <w:left w:val="none" w:sz="0" w:space="0" w:color="auto"/>
        <w:bottom w:val="none" w:sz="0" w:space="0" w:color="auto"/>
        <w:right w:val="none" w:sz="0" w:space="0" w:color="auto"/>
      </w:divBdr>
    </w:div>
    <w:div w:id="911355387">
      <w:bodyDiv w:val="1"/>
      <w:marLeft w:val="0"/>
      <w:marRight w:val="0"/>
      <w:marTop w:val="0"/>
      <w:marBottom w:val="0"/>
      <w:divBdr>
        <w:top w:val="none" w:sz="0" w:space="0" w:color="auto"/>
        <w:left w:val="none" w:sz="0" w:space="0" w:color="auto"/>
        <w:bottom w:val="none" w:sz="0" w:space="0" w:color="auto"/>
        <w:right w:val="none" w:sz="0" w:space="0" w:color="auto"/>
      </w:divBdr>
    </w:div>
    <w:div w:id="911424647">
      <w:bodyDiv w:val="1"/>
      <w:marLeft w:val="0"/>
      <w:marRight w:val="0"/>
      <w:marTop w:val="0"/>
      <w:marBottom w:val="0"/>
      <w:divBdr>
        <w:top w:val="none" w:sz="0" w:space="0" w:color="auto"/>
        <w:left w:val="none" w:sz="0" w:space="0" w:color="auto"/>
        <w:bottom w:val="none" w:sz="0" w:space="0" w:color="auto"/>
        <w:right w:val="none" w:sz="0" w:space="0" w:color="auto"/>
      </w:divBdr>
    </w:div>
    <w:div w:id="911543829">
      <w:bodyDiv w:val="1"/>
      <w:marLeft w:val="0"/>
      <w:marRight w:val="0"/>
      <w:marTop w:val="0"/>
      <w:marBottom w:val="0"/>
      <w:divBdr>
        <w:top w:val="none" w:sz="0" w:space="0" w:color="auto"/>
        <w:left w:val="none" w:sz="0" w:space="0" w:color="auto"/>
        <w:bottom w:val="none" w:sz="0" w:space="0" w:color="auto"/>
        <w:right w:val="none" w:sz="0" w:space="0" w:color="auto"/>
      </w:divBdr>
    </w:div>
    <w:div w:id="911551575">
      <w:bodyDiv w:val="1"/>
      <w:marLeft w:val="0"/>
      <w:marRight w:val="0"/>
      <w:marTop w:val="0"/>
      <w:marBottom w:val="0"/>
      <w:divBdr>
        <w:top w:val="none" w:sz="0" w:space="0" w:color="auto"/>
        <w:left w:val="none" w:sz="0" w:space="0" w:color="auto"/>
        <w:bottom w:val="none" w:sz="0" w:space="0" w:color="auto"/>
        <w:right w:val="none" w:sz="0" w:space="0" w:color="auto"/>
      </w:divBdr>
    </w:div>
    <w:div w:id="911965067">
      <w:bodyDiv w:val="1"/>
      <w:marLeft w:val="0"/>
      <w:marRight w:val="0"/>
      <w:marTop w:val="0"/>
      <w:marBottom w:val="0"/>
      <w:divBdr>
        <w:top w:val="none" w:sz="0" w:space="0" w:color="auto"/>
        <w:left w:val="none" w:sz="0" w:space="0" w:color="auto"/>
        <w:bottom w:val="none" w:sz="0" w:space="0" w:color="auto"/>
        <w:right w:val="none" w:sz="0" w:space="0" w:color="auto"/>
      </w:divBdr>
    </w:div>
    <w:div w:id="912079551">
      <w:bodyDiv w:val="1"/>
      <w:marLeft w:val="0"/>
      <w:marRight w:val="0"/>
      <w:marTop w:val="0"/>
      <w:marBottom w:val="0"/>
      <w:divBdr>
        <w:top w:val="none" w:sz="0" w:space="0" w:color="auto"/>
        <w:left w:val="none" w:sz="0" w:space="0" w:color="auto"/>
        <w:bottom w:val="none" w:sz="0" w:space="0" w:color="auto"/>
        <w:right w:val="none" w:sz="0" w:space="0" w:color="auto"/>
      </w:divBdr>
    </w:div>
    <w:div w:id="912206318">
      <w:bodyDiv w:val="1"/>
      <w:marLeft w:val="0"/>
      <w:marRight w:val="0"/>
      <w:marTop w:val="0"/>
      <w:marBottom w:val="0"/>
      <w:divBdr>
        <w:top w:val="none" w:sz="0" w:space="0" w:color="auto"/>
        <w:left w:val="none" w:sz="0" w:space="0" w:color="auto"/>
        <w:bottom w:val="none" w:sz="0" w:space="0" w:color="auto"/>
        <w:right w:val="none" w:sz="0" w:space="0" w:color="auto"/>
      </w:divBdr>
    </w:div>
    <w:div w:id="912277080">
      <w:bodyDiv w:val="1"/>
      <w:marLeft w:val="0"/>
      <w:marRight w:val="0"/>
      <w:marTop w:val="0"/>
      <w:marBottom w:val="0"/>
      <w:divBdr>
        <w:top w:val="none" w:sz="0" w:space="0" w:color="auto"/>
        <w:left w:val="none" w:sz="0" w:space="0" w:color="auto"/>
        <w:bottom w:val="none" w:sz="0" w:space="0" w:color="auto"/>
        <w:right w:val="none" w:sz="0" w:space="0" w:color="auto"/>
      </w:divBdr>
    </w:div>
    <w:div w:id="912352717">
      <w:bodyDiv w:val="1"/>
      <w:marLeft w:val="0"/>
      <w:marRight w:val="0"/>
      <w:marTop w:val="0"/>
      <w:marBottom w:val="0"/>
      <w:divBdr>
        <w:top w:val="none" w:sz="0" w:space="0" w:color="auto"/>
        <w:left w:val="none" w:sz="0" w:space="0" w:color="auto"/>
        <w:bottom w:val="none" w:sz="0" w:space="0" w:color="auto"/>
        <w:right w:val="none" w:sz="0" w:space="0" w:color="auto"/>
      </w:divBdr>
    </w:div>
    <w:div w:id="912620566">
      <w:bodyDiv w:val="1"/>
      <w:marLeft w:val="0"/>
      <w:marRight w:val="0"/>
      <w:marTop w:val="0"/>
      <w:marBottom w:val="0"/>
      <w:divBdr>
        <w:top w:val="none" w:sz="0" w:space="0" w:color="auto"/>
        <w:left w:val="none" w:sz="0" w:space="0" w:color="auto"/>
        <w:bottom w:val="none" w:sz="0" w:space="0" w:color="auto"/>
        <w:right w:val="none" w:sz="0" w:space="0" w:color="auto"/>
      </w:divBdr>
    </w:div>
    <w:div w:id="912621127">
      <w:bodyDiv w:val="1"/>
      <w:marLeft w:val="0"/>
      <w:marRight w:val="0"/>
      <w:marTop w:val="0"/>
      <w:marBottom w:val="0"/>
      <w:divBdr>
        <w:top w:val="none" w:sz="0" w:space="0" w:color="auto"/>
        <w:left w:val="none" w:sz="0" w:space="0" w:color="auto"/>
        <w:bottom w:val="none" w:sz="0" w:space="0" w:color="auto"/>
        <w:right w:val="none" w:sz="0" w:space="0" w:color="auto"/>
      </w:divBdr>
    </w:div>
    <w:div w:id="912738627">
      <w:bodyDiv w:val="1"/>
      <w:marLeft w:val="0"/>
      <w:marRight w:val="0"/>
      <w:marTop w:val="0"/>
      <w:marBottom w:val="0"/>
      <w:divBdr>
        <w:top w:val="none" w:sz="0" w:space="0" w:color="auto"/>
        <w:left w:val="none" w:sz="0" w:space="0" w:color="auto"/>
        <w:bottom w:val="none" w:sz="0" w:space="0" w:color="auto"/>
        <w:right w:val="none" w:sz="0" w:space="0" w:color="auto"/>
      </w:divBdr>
    </w:div>
    <w:div w:id="912743493">
      <w:bodyDiv w:val="1"/>
      <w:marLeft w:val="0"/>
      <w:marRight w:val="0"/>
      <w:marTop w:val="0"/>
      <w:marBottom w:val="0"/>
      <w:divBdr>
        <w:top w:val="none" w:sz="0" w:space="0" w:color="auto"/>
        <w:left w:val="none" w:sz="0" w:space="0" w:color="auto"/>
        <w:bottom w:val="none" w:sz="0" w:space="0" w:color="auto"/>
        <w:right w:val="none" w:sz="0" w:space="0" w:color="auto"/>
      </w:divBdr>
    </w:div>
    <w:div w:id="912812873">
      <w:bodyDiv w:val="1"/>
      <w:marLeft w:val="0"/>
      <w:marRight w:val="0"/>
      <w:marTop w:val="0"/>
      <w:marBottom w:val="0"/>
      <w:divBdr>
        <w:top w:val="none" w:sz="0" w:space="0" w:color="auto"/>
        <w:left w:val="none" w:sz="0" w:space="0" w:color="auto"/>
        <w:bottom w:val="none" w:sz="0" w:space="0" w:color="auto"/>
        <w:right w:val="none" w:sz="0" w:space="0" w:color="auto"/>
      </w:divBdr>
    </w:div>
    <w:div w:id="912857926">
      <w:bodyDiv w:val="1"/>
      <w:marLeft w:val="0"/>
      <w:marRight w:val="0"/>
      <w:marTop w:val="0"/>
      <w:marBottom w:val="0"/>
      <w:divBdr>
        <w:top w:val="none" w:sz="0" w:space="0" w:color="auto"/>
        <w:left w:val="none" w:sz="0" w:space="0" w:color="auto"/>
        <w:bottom w:val="none" w:sz="0" w:space="0" w:color="auto"/>
        <w:right w:val="none" w:sz="0" w:space="0" w:color="auto"/>
      </w:divBdr>
    </w:div>
    <w:div w:id="913276806">
      <w:bodyDiv w:val="1"/>
      <w:marLeft w:val="0"/>
      <w:marRight w:val="0"/>
      <w:marTop w:val="0"/>
      <w:marBottom w:val="0"/>
      <w:divBdr>
        <w:top w:val="none" w:sz="0" w:space="0" w:color="auto"/>
        <w:left w:val="none" w:sz="0" w:space="0" w:color="auto"/>
        <w:bottom w:val="none" w:sz="0" w:space="0" w:color="auto"/>
        <w:right w:val="none" w:sz="0" w:space="0" w:color="auto"/>
      </w:divBdr>
    </w:div>
    <w:div w:id="913392498">
      <w:bodyDiv w:val="1"/>
      <w:marLeft w:val="0"/>
      <w:marRight w:val="0"/>
      <w:marTop w:val="0"/>
      <w:marBottom w:val="0"/>
      <w:divBdr>
        <w:top w:val="none" w:sz="0" w:space="0" w:color="auto"/>
        <w:left w:val="none" w:sz="0" w:space="0" w:color="auto"/>
        <w:bottom w:val="none" w:sz="0" w:space="0" w:color="auto"/>
        <w:right w:val="none" w:sz="0" w:space="0" w:color="auto"/>
      </w:divBdr>
    </w:div>
    <w:div w:id="913467237">
      <w:bodyDiv w:val="1"/>
      <w:marLeft w:val="0"/>
      <w:marRight w:val="0"/>
      <w:marTop w:val="0"/>
      <w:marBottom w:val="0"/>
      <w:divBdr>
        <w:top w:val="none" w:sz="0" w:space="0" w:color="auto"/>
        <w:left w:val="none" w:sz="0" w:space="0" w:color="auto"/>
        <w:bottom w:val="none" w:sz="0" w:space="0" w:color="auto"/>
        <w:right w:val="none" w:sz="0" w:space="0" w:color="auto"/>
      </w:divBdr>
    </w:div>
    <w:div w:id="913853444">
      <w:bodyDiv w:val="1"/>
      <w:marLeft w:val="0"/>
      <w:marRight w:val="0"/>
      <w:marTop w:val="0"/>
      <w:marBottom w:val="0"/>
      <w:divBdr>
        <w:top w:val="none" w:sz="0" w:space="0" w:color="auto"/>
        <w:left w:val="none" w:sz="0" w:space="0" w:color="auto"/>
        <w:bottom w:val="none" w:sz="0" w:space="0" w:color="auto"/>
        <w:right w:val="none" w:sz="0" w:space="0" w:color="auto"/>
      </w:divBdr>
    </w:div>
    <w:div w:id="913902967">
      <w:bodyDiv w:val="1"/>
      <w:marLeft w:val="0"/>
      <w:marRight w:val="0"/>
      <w:marTop w:val="0"/>
      <w:marBottom w:val="0"/>
      <w:divBdr>
        <w:top w:val="none" w:sz="0" w:space="0" w:color="auto"/>
        <w:left w:val="none" w:sz="0" w:space="0" w:color="auto"/>
        <w:bottom w:val="none" w:sz="0" w:space="0" w:color="auto"/>
        <w:right w:val="none" w:sz="0" w:space="0" w:color="auto"/>
      </w:divBdr>
    </w:div>
    <w:div w:id="913978042">
      <w:bodyDiv w:val="1"/>
      <w:marLeft w:val="0"/>
      <w:marRight w:val="0"/>
      <w:marTop w:val="0"/>
      <w:marBottom w:val="0"/>
      <w:divBdr>
        <w:top w:val="none" w:sz="0" w:space="0" w:color="auto"/>
        <w:left w:val="none" w:sz="0" w:space="0" w:color="auto"/>
        <w:bottom w:val="none" w:sz="0" w:space="0" w:color="auto"/>
        <w:right w:val="none" w:sz="0" w:space="0" w:color="auto"/>
      </w:divBdr>
    </w:div>
    <w:div w:id="914121622">
      <w:bodyDiv w:val="1"/>
      <w:marLeft w:val="0"/>
      <w:marRight w:val="0"/>
      <w:marTop w:val="0"/>
      <w:marBottom w:val="0"/>
      <w:divBdr>
        <w:top w:val="none" w:sz="0" w:space="0" w:color="auto"/>
        <w:left w:val="none" w:sz="0" w:space="0" w:color="auto"/>
        <w:bottom w:val="none" w:sz="0" w:space="0" w:color="auto"/>
        <w:right w:val="none" w:sz="0" w:space="0" w:color="auto"/>
      </w:divBdr>
    </w:div>
    <w:div w:id="914124125">
      <w:bodyDiv w:val="1"/>
      <w:marLeft w:val="0"/>
      <w:marRight w:val="0"/>
      <w:marTop w:val="0"/>
      <w:marBottom w:val="0"/>
      <w:divBdr>
        <w:top w:val="none" w:sz="0" w:space="0" w:color="auto"/>
        <w:left w:val="none" w:sz="0" w:space="0" w:color="auto"/>
        <w:bottom w:val="none" w:sz="0" w:space="0" w:color="auto"/>
        <w:right w:val="none" w:sz="0" w:space="0" w:color="auto"/>
      </w:divBdr>
    </w:div>
    <w:div w:id="914555272">
      <w:bodyDiv w:val="1"/>
      <w:marLeft w:val="0"/>
      <w:marRight w:val="0"/>
      <w:marTop w:val="0"/>
      <w:marBottom w:val="0"/>
      <w:divBdr>
        <w:top w:val="none" w:sz="0" w:space="0" w:color="auto"/>
        <w:left w:val="none" w:sz="0" w:space="0" w:color="auto"/>
        <w:bottom w:val="none" w:sz="0" w:space="0" w:color="auto"/>
        <w:right w:val="none" w:sz="0" w:space="0" w:color="auto"/>
      </w:divBdr>
    </w:div>
    <w:div w:id="914558385">
      <w:bodyDiv w:val="1"/>
      <w:marLeft w:val="0"/>
      <w:marRight w:val="0"/>
      <w:marTop w:val="0"/>
      <w:marBottom w:val="0"/>
      <w:divBdr>
        <w:top w:val="none" w:sz="0" w:space="0" w:color="auto"/>
        <w:left w:val="none" w:sz="0" w:space="0" w:color="auto"/>
        <w:bottom w:val="none" w:sz="0" w:space="0" w:color="auto"/>
        <w:right w:val="none" w:sz="0" w:space="0" w:color="auto"/>
      </w:divBdr>
    </w:div>
    <w:div w:id="914624931">
      <w:bodyDiv w:val="1"/>
      <w:marLeft w:val="0"/>
      <w:marRight w:val="0"/>
      <w:marTop w:val="0"/>
      <w:marBottom w:val="0"/>
      <w:divBdr>
        <w:top w:val="none" w:sz="0" w:space="0" w:color="auto"/>
        <w:left w:val="none" w:sz="0" w:space="0" w:color="auto"/>
        <w:bottom w:val="none" w:sz="0" w:space="0" w:color="auto"/>
        <w:right w:val="none" w:sz="0" w:space="0" w:color="auto"/>
      </w:divBdr>
    </w:div>
    <w:div w:id="914630409">
      <w:bodyDiv w:val="1"/>
      <w:marLeft w:val="0"/>
      <w:marRight w:val="0"/>
      <w:marTop w:val="0"/>
      <w:marBottom w:val="0"/>
      <w:divBdr>
        <w:top w:val="none" w:sz="0" w:space="0" w:color="auto"/>
        <w:left w:val="none" w:sz="0" w:space="0" w:color="auto"/>
        <w:bottom w:val="none" w:sz="0" w:space="0" w:color="auto"/>
        <w:right w:val="none" w:sz="0" w:space="0" w:color="auto"/>
      </w:divBdr>
    </w:div>
    <w:div w:id="914705691">
      <w:bodyDiv w:val="1"/>
      <w:marLeft w:val="0"/>
      <w:marRight w:val="0"/>
      <w:marTop w:val="0"/>
      <w:marBottom w:val="0"/>
      <w:divBdr>
        <w:top w:val="none" w:sz="0" w:space="0" w:color="auto"/>
        <w:left w:val="none" w:sz="0" w:space="0" w:color="auto"/>
        <w:bottom w:val="none" w:sz="0" w:space="0" w:color="auto"/>
        <w:right w:val="none" w:sz="0" w:space="0" w:color="auto"/>
      </w:divBdr>
    </w:div>
    <w:div w:id="914825051">
      <w:bodyDiv w:val="1"/>
      <w:marLeft w:val="0"/>
      <w:marRight w:val="0"/>
      <w:marTop w:val="0"/>
      <w:marBottom w:val="0"/>
      <w:divBdr>
        <w:top w:val="none" w:sz="0" w:space="0" w:color="auto"/>
        <w:left w:val="none" w:sz="0" w:space="0" w:color="auto"/>
        <w:bottom w:val="none" w:sz="0" w:space="0" w:color="auto"/>
        <w:right w:val="none" w:sz="0" w:space="0" w:color="auto"/>
      </w:divBdr>
    </w:div>
    <w:div w:id="915014941">
      <w:bodyDiv w:val="1"/>
      <w:marLeft w:val="0"/>
      <w:marRight w:val="0"/>
      <w:marTop w:val="0"/>
      <w:marBottom w:val="0"/>
      <w:divBdr>
        <w:top w:val="none" w:sz="0" w:space="0" w:color="auto"/>
        <w:left w:val="none" w:sz="0" w:space="0" w:color="auto"/>
        <w:bottom w:val="none" w:sz="0" w:space="0" w:color="auto"/>
        <w:right w:val="none" w:sz="0" w:space="0" w:color="auto"/>
      </w:divBdr>
    </w:div>
    <w:div w:id="915089686">
      <w:bodyDiv w:val="1"/>
      <w:marLeft w:val="0"/>
      <w:marRight w:val="0"/>
      <w:marTop w:val="0"/>
      <w:marBottom w:val="0"/>
      <w:divBdr>
        <w:top w:val="none" w:sz="0" w:space="0" w:color="auto"/>
        <w:left w:val="none" w:sz="0" w:space="0" w:color="auto"/>
        <w:bottom w:val="none" w:sz="0" w:space="0" w:color="auto"/>
        <w:right w:val="none" w:sz="0" w:space="0" w:color="auto"/>
      </w:divBdr>
    </w:div>
    <w:div w:id="915096140">
      <w:bodyDiv w:val="1"/>
      <w:marLeft w:val="0"/>
      <w:marRight w:val="0"/>
      <w:marTop w:val="0"/>
      <w:marBottom w:val="0"/>
      <w:divBdr>
        <w:top w:val="none" w:sz="0" w:space="0" w:color="auto"/>
        <w:left w:val="none" w:sz="0" w:space="0" w:color="auto"/>
        <w:bottom w:val="none" w:sz="0" w:space="0" w:color="auto"/>
        <w:right w:val="none" w:sz="0" w:space="0" w:color="auto"/>
      </w:divBdr>
    </w:div>
    <w:div w:id="915170495">
      <w:bodyDiv w:val="1"/>
      <w:marLeft w:val="0"/>
      <w:marRight w:val="0"/>
      <w:marTop w:val="0"/>
      <w:marBottom w:val="0"/>
      <w:divBdr>
        <w:top w:val="none" w:sz="0" w:space="0" w:color="auto"/>
        <w:left w:val="none" w:sz="0" w:space="0" w:color="auto"/>
        <w:bottom w:val="none" w:sz="0" w:space="0" w:color="auto"/>
        <w:right w:val="none" w:sz="0" w:space="0" w:color="auto"/>
      </w:divBdr>
    </w:div>
    <w:div w:id="915211348">
      <w:bodyDiv w:val="1"/>
      <w:marLeft w:val="0"/>
      <w:marRight w:val="0"/>
      <w:marTop w:val="0"/>
      <w:marBottom w:val="0"/>
      <w:divBdr>
        <w:top w:val="none" w:sz="0" w:space="0" w:color="auto"/>
        <w:left w:val="none" w:sz="0" w:space="0" w:color="auto"/>
        <w:bottom w:val="none" w:sz="0" w:space="0" w:color="auto"/>
        <w:right w:val="none" w:sz="0" w:space="0" w:color="auto"/>
      </w:divBdr>
    </w:div>
    <w:div w:id="915281648">
      <w:bodyDiv w:val="1"/>
      <w:marLeft w:val="0"/>
      <w:marRight w:val="0"/>
      <w:marTop w:val="0"/>
      <w:marBottom w:val="0"/>
      <w:divBdr>
        <w:top w:val="none" w:sz="0" w:space="0" w:color="auto"/>
        <w:left w:val="none" w:sz="0" w:space="0" w:color="auto"/>
        <w:bottom w:val="none" w:sz="0" w:space="0" w:color="auto"/>
        <w:right w:val="none" w:sz="0" w:space="0" w:color="auto"/>
      </w:divBdr>
    </w:div>
    <w:div w:id="915282119">
      <w:bodyDiv w:val="1"/>
      <w:marLeft w:val="0"/>
      <w:marRight w:val="0"/>
      <w:marTop w:val="0"/>
      <w:marBottom w:val="0"/>
      <w:divBdr>
        <w:top w:val="none" w:sz="0" w:space="0" w:color="auto"/>
        <w:left w:val="none" w:sz="0" w:space="0" w:color="auto"/>
        <w:bottom w:val="none" w:sz="0" w:space="0" w:color="auto"/>
        <w:right w:val="none" w:sz="0" w:space="0" w:color="auto"/>
      </w:divBdr>
    </w:div>
    <w:div w:id="915407888">
      <w:bodyDiv w:val="1"/>
      <w:marLeft w:val="0"/>
      <w:marRight w:val="0"/>
      <w:marTop w:val="0"/>
      <w:marBottom w:val="0"/>
      <w:divBdr>
        <w:top w:val="none" w:sz="0" w:space="0" w:color="auto"/>
        <w:left w:val="none" w:sz="0" w:space="0" w:color="auto"/>
        <w:bottom w:val="none" w:sz="0" w:space="0" w:color="auto"/>
        <w:right w:val="none" w:sz="0" w:space="0" w:color="auto"/>
      </w:divBdr>
    </w:div>
    <w:div w:id="915477118">
      <w:bodyDiv w:val="1"/>
      <w:marLeft w:val="0"/>
      <w:marRight w:val="0"/>
      <w:marTop w:val="0"/>
      <w:marBottom w:val="0"/>
      <w:divBdr>
        <w:top w:val="none" w:sz="0" w:space="0" w:color="auto"/>
        <w:left w:val="none" w:sz="0" w:space="0" w:color="auto"/>
        <w:bottom w:val="none" w:sz="0" w:space="0" w:color="auto"/>
        <w:right w:val="none" w:sz="0" w:space="0" w:color="auto"/>
      </w:divBdr>
    </w:div>
    <w:div w:id="915551040">
      <w:bodyDiv w:val="1"/>
      <w:marLeft w:val="0"/>
      <w:marRight w:val="0"/>
      <w:marTop w:val="0"/>
      <w:marBottom w:val="0"/>
      <w:divBdr>
        <w:top w:val="none" w:sz="0" w:space="0" w:color="auto"/>
        <w:left w:val="none" w:sz="0" w:space="0" w:color="auto"/>
        <w:bottom w:val="none" w:sz="0" w:space="0" w:color="auto"/>
        <w:right w:val="none" w:sz="0" w:space="0" w:color="auto"/>
      </w:divBdr>
    </w:div>
    <w:div w:id="915555840">
      <w:bodyDiv w:val="1"/>
      <w:marLeft w:val="0"/>
      <w:marRight w:val="0"/>
      <w:marTop w:val="0"/>
      <w:marBottom w:val="0"/>
      <w:divBdr>
        <w:top w:val="none" w:sz="0" w:space="0" w:color="auto"/>
        <w:left w:val="none" w:sz="0" w:space="0" w:color="auto"/>
        <w:bottom w:val="none" w:sz="0" w:space="0" w:color="auto"/>
        <w:right w:val="none" w:sz="0" w:space="0" w:color="auto"/>
      </w:divBdr>
    </w:div>
    <w:div w:id="915750080">
      <w:bodyDiv w:val="1"/>
      <w:marLeft w:val="0"/>
      <w:marRight w:val="0"/>
      <w:marTop w:val="0"/>
      <w:marBottom w:val="0"/>
      <w:divBdr>
        <w:top w:val="none" w:sz="0" w:space="0" w:color="auto"/>
        <w:left w:val="none" w:sz="0" w:space="0" w:color="auto"/>
        <w:bottom w:val="none" w:sz="0" w:space="0" w:color="auto"/>
        <w:right w:val="none" w:sz="0" w:space="0" w:color="auto"/>
      </w:divBdr>
    </w:div>
    <w:div w:id="915750449">
      <w:bodyDiv w:val="1"/>
      <w:marLeft w:val="0"/>
      <w:marRight w:val="0"/>
      <w:marTop w:val="0"/>
      <w:marBottom w:val="0"/>
      <w:divBdr>
        <w:top w:val="none" w:sz="0" w:space="0" w:color="auto"/>
        <w:left w:val="none" w:sz="0" w:space="0" w:color="auto"/>
        <w:bottom w:val="none" w:sz="0" w:space="0" w:color="auto"/>
        <w:right w:val="none" w:sz="0" w:space="0" w:color="auto"/>
      </w:divBdr>
    </w:div>
    <w:div w:id="915868828">
      <w:bodyDiv w:val="1"/>
      <w:marLeft w:val="0"/>
      <w:marRight w:val="0"/>
      <w:marTop w:val="0"/>
      <w:marBottom w:val="0"/>
      <w:divBdr>
        <w:top w:val="none" w:sz="0" w:space="0" w:color="auto"/>
        <w:left w:val="none" w:sz="0" w:space="0" w:color="auto"/>
        <w:bottom w:val="none" w:sz="0" w:space="0" w:color="auto"/>
        <w:right w:val="none" w:sz="0" w:space="0" w:color="auto"/>
      </w:divBdr>
    </w:div>
    <w:div w:id="916012932">
      <w:bodyDiv w:val="1"/>
      <w:marLeft w:val="0"/>
      <w:marRight w:val="0"/>
      <w:marTop w:val="0"/>
      <w:marBottom w:val="0"/>
      <w:divBdr>
        <w:top w:val="none" w:sz="0" w:space="0" w:color="auto"/>
        <w:left w:val="none" w:sz="0" w:space="0" w:color="auto"/>
        <w:bottom w:val="none" w:sz="0" w:space="0" w:color="auto"/>
        <w:right w:val="none" w:sz="0" w:space="0" w:color="auto"/>
      </w:divBdr>
    </w:div>
    <w:div w:id="916086879">
      <w:bodyDiv w:val="1"/>
      <w:marLeft w:val="0"/>
      <w:marRight w:val="0"/>
      <w:marTop w:val="0"/>
      <w:marBottom w:val="0"/>
      <w:divBdr>
        <w:top w:val="none" w:sz="0" w:space="0" w:color="auto"/>
        <w:left w:val="none" w:sz="0" w:space="0" w:color="auto"/>
        <w:bottom w:val="none" w:sz="0" w:space="0" w:color="auto"/>
        <w:right w:val="none" w:sz="0" w:space="0" w:color="auto"/>
      </w:divBdr>
    </w:div>
    <w:div w:id="916282924">
      <w:bodyDiv w:val="1"/>
      <w:marLeft w:val="0"/>
      <w:marRight w:val="0"/>
      <w:marTop w:val="0"/>
      <w:marBottom w:val="0"/>
      <w:divBdr>
        <w:top w:val="none" w:sz="0" w:space="0" w:color="auto"/>
        <w:left w:val="none" w:sz="0" w:space="0" w:color="auto"/>
        <w:bottom w:val="none" w:sz="0" w:space="0" w:color="auto"/>
        <w:right w:val="none" w:sz="0" w:space="0" w:color="auto"/>
      </w:divBdr>
    </w:div>
    <w:div w:id="916331642">
      <w:bodyDiv w:val="1"/>
      <w:marLeft w:val="0"/>
      <w:marRight w:val="0"/>
      <w:marTop w:val="0"/>
      <w:marBottom w:val="0"/>
      <w:divBdr>
        <w:top w:val="none" w:sz="0" w:space="0" w:color="auto"/>
        <w:left w:val="none" w:sz="0" w:space="0" w:color="auto"/>
        <w:bottom w:val="none" w:sz="0" w:space="0" w:color="auto"/>
        <w:right w:val="none" w:sz="0" w:space="0" w:color="auto"/>
      </w:divBdr>
    </w:div>
    <w:div w:id="916476408">
      <w:bodyDiv w:val="1"/>
      <w:marLeft w:val="0"/>
      <w:marRight w:val="0"/>
      <w:marTop w:val="0"/>
      <w:marBottom w:val="0"/>
      <w:divBdr>
        <w:top w:val="none" w:sz="0" w:space="0" w:color="auto"/>
        <w:left w:val="none" w:sz="0" w:space="0" w:color="auto"/>
        <w:bottom w:val="none" w:sz="0" w:space="0" w:color="auto"/>
        <w:right w:val="none" w:sz="0" w:space="0" w:color="auto"/>
      </w:divBdr>
    </w:div>
    <w:div w:id="916524958">
      <w:bodyDiv w:val="1"/>
      <w:marLeft w:val="0"/>
      <w:marRight w:val="0"/>
      <w:marTop w:val="0"/>
      <w:marBottom w:val="0"/>
      <w:divBdr>
        <w:top w:val="none" w:sz="0" w:space="0" w:color="auto"/>
        <w:left w:val="none" w:sz="0" w:space="0" w:color="auto"/>
        <w:bottom w:val="none" w:sz="0" w:space="0" w:color="auto"/>
        <w:right w:val="none" w:sz="0" w:space="0" w:color="auto"/>
      </w:divBdr>
    </w:div>
    <w:div w:id="916593111">
      <w:bodyDiv w:val="1"/>
      <w:marLeft w:val="0"/>
      <w:marRight w:val="0"/>
      <w:marTop w:val="0"/>
      <w:marBottom w:val="0"/>
      <w:divBdr>
        <w:top w:val="none" w:sz="0" w:space="0" w:color="auto"/>
        <w:left w:val="none" w:sz="0" w:space="0" w:color="auto"/>
        <w:bottom w:val="none" w:sz="0" w:space="0" w:color="auto"/>
        <w:right w:val="none" w:sz="0" w:space="0" w:color="auto"/>
      </w:divBdr>
    </w:div>
    <w:div w:id="916742000">
      <w:bodyDiv w:val="1"/>
      <w:marLeft w:val="0"/>
      <w:marRight w:val="0"/>
      <w:marTop w:val="0"/>
      <w:marBottom w:val="0"/>
      <w:divBdr>
        <w:top w:val="none" w:sz="0" w:space="0" w:color="auto"/>
        <w:left w:val="none" w:sz="0" w:space="0" w:color="auto"/>
        <w:bottom w:val="none" w:sz="0" w:space="0" w:color="auto"/>
        <w:right w:val="none" w:sz="0" w:space="0" w:color="auto"/>
      </w:divBdr>
    </w:div>
    <w:div w:id="916749503">
      <w:bodyDiv w:val="1"/>
      <w:marLeft w:val="0"/>
      <w:marRight w:val="0"/>
      <w:marTop w:val="0"/>
      <w:marBottom w:val="0"/>
      <w:divBdr>
        <w:top w:val="none" w:sz="0" w:space="0" w:color="auto"/>
        <w:left w:val="none" w:sz="0" w:space="0" w:color="auto"/>
        <w:bottom w:val="none" w:sz="0" w:space="0" w:color="auto"/>
        <w:right w:val="none" w:sz="0" w:space="0" w:color="auto"/>
      </w:divBdr>
    </w:div>
    <w:div w:id="916786326">
      <w:bodyDiv w:val="1"/>
      <w:marLeft w:val="0"/>
      <w:marRight w:val="0"/>
      <w:marTop w:val="0"/>
      <w:marBottom w:val="0"/>
      <w:divBdr>
        <w:top w:val="none" w:sz="0" w:space="0" w:color="auto"/>
        <w:left w:val="none" w:sz="0" w:space="0" w:color="auto"/>
        <w:bottom w:val="none" w:sz="0" w:space="0" w:color="auto"/>
        <w:right w:val="none" w:sz="0" w:space="0" w:color="auto"/>
      </w:divBdr>
    </w:div>
    <w:div w:id="916936535">
      <w:bodyDiv w:val="1"/>
      <w:marLeft w:val="0"/>
      <w:marRight w:val="0"/>
      <w:marTop w:val="0"/>
      <w:marBottom w:val="0"/>
      <w:divBdr>
        <w:top w:val="none" w:sz="0" w:space="0" w:color="auto"/>
        <w:left w:val="none" w:sz="0" w:space="0" w:color="auto"/>
        <w:bottom w:val="none" w:sz="0" w:space="0" w:color="auto"/>
        <w:right w:val="none" w:sz="0" w:space="0" w:color="auto"/>
      </w:divBdr>
    </w:div>
    <w:div w:id="917129867">
      <w:bodyDiv w:val="1"/>
      <w:marLeft w:val="0"/>
      <w:marRight w:val="0"/>
      <w:marTop w:val="0"/>
      <w:marBottom w:val="0"/>
      <w:divBdr>
        <w:top w:val="none" w:sz="0" w:space="0" w:color="auto"/>
        <w:left w:val="none" w:sz="0" w:space="0" w:color="auto"/>
        <w:bottom w:val="none" w:sz="0" w:space="0" w:color="auto"/>
        <w:right w:val="none" w:sz="0" w:space="0" w:color="auto"/>
      </w:divBdr>
    </w:div>
    <w:div w:id="917133094">
      <w:bodyDiv w:val="1"/>
      <w:marLeft w:val="0"/>
      <w:marRight w:val="0"/>
      <w:marTop w:val="0"/>
      <w:marBottom w:val="0"/>
      <w:divBdr>
        <w:top w:val="none" w:sz="0" w:space="0" w:color="auto"/>
        <w:left w:val="none" w:sz="0" w:space="0" w:color="auto"/>
        <w:bottom w:val="none" w:sz="0" w:space="0" w:color="auto"/>
        <w:right w:val="none" w:sz="0" w:space="0" w:color="auto"/>
      </w:divBdr>
    </w:div>
    <w:div w:id="917178820">
      <w:bodyDiv w:val="1"/>
      <w:marLeft w:val="0"/>
      <w:marRight w:val="0"/>
      <w:marTop w:val="0"/>
      <w:marBottom w:val="0"/>
      <w:divBdr>
        <w:top w:val="none" w:sz="0" w:space="0" w:color="auto"/>
        <w:left w:val="none" w:sz="0" w:space="0" w:color="auto"/>
        <w:bottom w:val="none" w:sz="0" w:space="0" w:color="auto"/>
        <w:right w:val="none" w:sz="0" w:space="0" w:color="auto"/>
      </w:divBdr>
    </w:div>
    <w:div w:id="917246316">
      <w:bodyDiv w:val="1"/>
      <w:marLeft w:val="0"/>
      <w:marRight w:val="0"/>
      <w:marTop w:val="0"/>
      <w:marBottom w:val="0"/>
      <w:divBdr>
        <w:top w:val="none" w:sz="0" w:space="0" w:color="auto"/>
        <w:left w:val="none" w:sz="0" w:space="0" w:color="auto"/>
        <w:bottom w:val="none" w:sz="0" w:space="0" w:color="auto"/>
        <w:right w:val="none" w:sz="0" w:space="0" w:color="auto"/>
      </w:divBdr>
    </w:div>
    <w:div w:id="917329657">
      <w:bodyDiv w:val="1"/>
      <w:marLeft w:val="0"/>
      <w:marRight w:val="0"/>
      <w:marTop w:val="0"/>
      <w:marBottom w:val="0"/>
      <w:divBdr>
        <w:top w:val="none" w:sz="0" w:space="0" w:color="auto"/>
        <w:left w:val="none" w:sz="0" w:space="0" w:color="auto"/>
        <w:bottom w:val="none" w:sz="0" w:space="0" w:color="auto"/>
        <w:right w:val="none" w:sz="0" w:space="0" w:color="auto"/>
      </w:divBdr>
    </w:div>
    <w:div w:id="917439236">
      <w:bodyDiv w:val="1"/>
      <w:marLeft w:val="0"/>
      <w:marRight w:val="0"/>
      <w:marTop w:val="0"/>
      <w:marBottom w:val="0"/>
      <w:divBdr>
        <w:top w:val="none" w:sz="0" w:space="0" w:color="auto"/>
        <w:left w:val="none" w:sz="0" w:space="0" w:color="auto"/>
        <w:bottom w:val="none" w:sz="0" w:space="0" w:color="auto"/>
        <w:right w:val="none" w:sz="0" w:space="0" w:color="auto"/>
      </w:divBdr>
    </w:div>
    <w:div w:id="917518633">
      <w:bodyDiv w:val="1"/>
      <w:marLeft w:val="0"/>
      <w:marRight w:val="0"/>
      <w:marTop w:val="0"/>
      <w:marBottom w:val="0"/>
      <w:divBdr>
        <w:top w:val="none" w:sz="0" w:space="0" w:color="auto"/>
        <w:left w:val="none" w:sz="0" w:space="0" w:color="auto"/>
        <w:bottom w:val="none" w:sz="0" w:space="0" w:color="auto"/>
        <w:right w:val="none" w:sz="0" w:space="0" w:color="auto"/>
      </w:divBdr>
    </w:div>
    <w:div w:id="917521781">
      <w:bodyDiv w:val="1"/>
      <w:marLeft w:val="0"/>
      <w:marRight w:val="0"/>
      <w:marTop w:val="0"/>
      <w:marBottom w:val="0"/>
      <w:divBdr>
        <w:top w:val="none" w:sz="0" w:space="0" w:color="auto"/>
        <w:left w:val="none" w:sz="0" w:space="0" w:color="auto"/>
        <w:bottom w:val="none" w:sz="0" w:space="0" w:color="auto"/>
        <w:right w:val="none" w:sz="0" w:space="0" w:color="auto"/>
      </w:divBdr>
    </w:div>
    <w:div w:id="917589999">
      <w:bodyDiv w:val="1"/>
      <w:marLeft w:val="0"/>
      <w:marRight w:val="0"/>
      <w:marTop w:val="0"/>
      <w:marBottom w:val="0"/>
      <w:divBdr>
        <w:top w:val="none" w:sz="0" w:space="0" w:color="auto"/>
        <w:left w:val="none" w:sz="0" w:space="0" w:color="auto"/>
        <w:bottom w:val="none" w:sz="0" w:space="0" w:color="auto"/>
        <w:right w:val="none" w:sz="0" w:space="0" w:color="auto"/>
      </w:divBdr>
    </w:div>
    <w:div w:id="917593566">
      <w:bodyDiv w:val="1"/>
      <w:marLeft w:val="0"/>
      <w:marRight w:val="0"/>
      <w:marTop w:val="0"/>
      <w:marBottom w:val="0"/>
      <w:divBdr>
        <w:top w:val="none" w:sz="0" w:space="0" w:color="auto"/>
        <w:left w:val="none" w:sz="0" w:space="0" w:color="auto"/>
        <w:bottom w:val="none" w:sz="0" w:space="0" w:color="auto"/>
        <w:right w:val="none" w:sz="0" w:space="0" w:color="auto"/>
      </w:divBdr>
    </w:div>
    <w:div w:id="917595868">
      <w:bodyDiv w:val="1"/>
      <w:marLeft w:val="0"/>
      <w:marRight w:val="0"/>
      <w:marTop w:val="0"/>
      <w:marBottom w:val="0"/>
      <w:divBdr>
        <w:top w:val="none" w:sz="0" w:space="0" w:color="auto"/>
        <w:left w:val="none" w:sz="0" w:space="0" w:color="auto"/>
        <w:bottom w:val="none" w:sz="0" w:space="0" w:color="auto"/>
        <w:right w:val="none" w:sz="0" w:space="0" w:color="auto"/>
      </w:divBdr>
    </w:div>
    <w:div w:id="917639380">
      <w:bodyDiv w:val="1"/>
      <w:marLeft w:val="0"/>
      <w:marRight w:val="0"/>
      <w:marTop w:val="0"/>
      <w:marBottom w:val="0"/>
      <w:divBdr>
        <w:top w:val="none" w:sz="0" w:space="0" w:color="auto"/>
        <w:left w:val="none" w:sz="0" w:space="0" w:color="auto"/>
        <w:bottom w:val="none" w:sz="0" w:space="0" w:color="auto"/>
        <w:right w:val="none" w:sz="0" w:space="0" w:color="auto"/>
      </w:divBdr>
    </w:div>
    <w:div w:id="917665999">
      <w:bodyDiv w:val="1"/>
      <w:marLeft w:val="0"/>
      <w:marRight w:val="0"/>
      <w:marTop w:val="0"/>
      <w:marBottom w:val="0"/>
      <w:divBdr>
        <w:top w:val="none" w:sz="0" w:space="0" w:color="auto"/>
        <w:left w:val="none" w:sz="0" w:space="0" w:color="auto"/>
        <w:bottom w:val="none" w:sz="0" w:space="0" w:color="auto"/>
        <w:right w:val="none" w:sz="0" w:space="0" w:color="auto"/>
      </w:divBdr>
    </w:div>
    <w:div w:id="917716006">
      <w:bodyDiv w:val="1"/>
      <w:marLeft w:val="0"/>
      <w:marRight w:val="0"/>
      <w:marTop w:val="0"/>
      <w:marBottom w:val="0"/>
      <w:divBdr>
        <w:top w:val="none" w:sz="0" w:space="0" w:color="auto"/>
        <w:left w:val="none" w:sz="0" w:space="0" w:color="auto"/>
        <w:bottom w:val="none" w:sz="0" w:space="0" w:color="auto"/>
        <w:right w:val="none" w:sz="0" w:space="0" w:color="auto"/>
      </w:divBdr>
    </w:div>
    <w:div w:id="918052469">
      <w:bodyDiv w:val="1"/>
      <w:marLeft w:val="0"/>
      <w:marRight w:val="0"/>
      <w:marTop w:val="0"/>
      <w:marBottom w:val="0"/>
      <w:divBdr>
        <w:top w:val="none" w:sz="0" w:space="0" w:color="auto"/>
        <w:left w:val="none" w:sz="0" w:space="0" w:color="auto"/>
        <w:bottom w:val="none" w:sz="0" w:space="0" w:color="auto"/>
        <w:right w:val="none" w:sz="0" w:space="0" w:color="auto"/>
      </w:divBdr>
    </w:div>
    <w:div w:id="918101416">
      <w:bodyDiv w:val="1"/>
      <w:marLeft w:val="0"/>
      <w:marRight w:val="0"/>
      <w:marTop w:val="0"/>
      <w:marBottom w:val="0"/>
      <w:divBdr>
        <w:top w:val="none" w:sz="0" w:space="0" w:color="auto"/>
        <w:left w:val="none" w:sz="0" w:space="0" w:color="auto"/>
        <w:bottom w:val="none" w:sz="0" w:space="0" w:color="auto"/>
        <w:right w:val="none" w:sz="0" w:space="0" w:color="auto"/>
      </w:divBdr>
    </w:div>
    <w:div w:id="918179291">
      <w:bodyDiv w:val="1"/>
      <w:marLeft w:val="0"/>
      <w:marRight w:val="0"/>
      <w:marTop w:val="0"/>
      <w:marBottom w:val="0"/>
      <w:divBdr>
        <w:top w:val="none" w:sz="0" w:space="0" w:color="auto"/>
        <w:left w:val="none" w:sz="0" w:space="0" w:color="auto"/>
        <w:bottom w:val="none" w:sz="0" w:space="0" w:color="auto"/>
        <w:right w:val="none" w:sz="0" w:space="0" w:color="auto"/>
      </w:divBdr>
    </w:div>
    <w:div w:id="918370079">
      <w:bodyDiv w:val="1"/>
      <w:marLeft w:val="0"/>
      <w:marRight w:val="0"/>
      <w:marTop w:val="0"/>
      <w:marBottom w:val="0"/>
      <w:divBdr>
        <w:top w:val="none" w:sz="0" w:space="0" w:color="auto"/>
        <w:left w:val="none" w:sz="0" w:space="0" w:color="auto"/>
        <w:bottom w:val="none" w:sz="0" w:space="0" w:color="auto"/>
        <w:right w:val="none" w:sz="0" w:space="0" w:color="auto"/>
      </w:divBdr>
    </w:div>
    <w:div w:id="918758257">
      <w:bodyDiv w:val="1"/>
      <w:marLeft w:val="0"/>
      <w:marRight w:val="0"/>
      <w:marTop w:val="0"/>
      <w:marBottom w:val="0"/>
      <w:divBdr>
        <w:top w:val="none" w:sz="0" w:space="0" w:color="auto"/>
        <w:left w:val="none" w:sz="0" w:space="0" w:color="auto"/>
        <w:bottom w:val="none" w:sz="0" w:space="0" w:color="auto"/>
        <w:right w:val="none" w:sz="0" w:space="0" w:color="auto"/>
      </w:divBdr>
    </w:div>
    <w:div w:id="918759028">
      <w:bodyDiv w:val="1"/>
      <w:marLeft w:val="0"/>
      <w:marRight w:val="0"/>
      <w:marTop w:val="0"/>
      <w:marBottom w:val="0"/>
      <w:divBdr>
        <w:top w:val="none" w:sz="0" w:space="0" w:color="auto"/>
        <w:left w:val="none" w:sz="0" w:space="0" w:color="auto"/>
        <w:bottom w:val="none" w:sz="0" w:space="0" w:color="auto"/>
        <w:right w:val="none" w:sz="0" w:space="0" w:color="auto"/>
      </w:divBdr>
    </w:div>
    <w:div w:id="918946902">
      <w:bodyDiv w:val="1"/>
      <w:marLeft w:val="0"/>
      <w:marRight w:val="0"/>
      <w:marTop w:val="0"/>
      <w:marBottom w:val="0"/>
      <w:divBdr>
        <w:top w:val="none" w:sz="0" w:space="0" w:color="auto"/>
        <w:left w:val="none" w:sz="0" w:space="0" w:color="auto"/>
        <w:bottom w:val="none" w:sz="0" w:space="0" w:color="auto"/>
        <w:right w:val="none" w:sz="0" w:space="0" w:color="auto"/>
      </w:divBdr>
    </w:div>
    <w:div w:id="918948231">
      <w:bodyDiv w:val="1"/>
      <w:marLeft w:val="0"/>
      <w:marRight w:val="0"/>
      <w:marTop w:val="0"/>
      <w:marBottom w:val="0"/>
      <w:divBdr>
        <w:top w:val="none" w:sz="0" w:space="0" w:color="auto"/>
        <w:left w:val="none" w:sz="0" w:space="0" w:color="auto"/>
        <w:bottom w:val="none" w:sz="0" w:space="0" w:color="auto"/>
        <w:right w:val="none" w:sz="0" w:space="0" w:color="auto"/>
      </w:divBdr>
    </w:div>
    <w:div w:id="918951577">
      <w:bodyDiv w:val="1"/>
      <w:marLeft w:val="0"/>
      <w:marRight w:val="0"/>
      <w:marTop w:val="0"/>
      <w:marBottom w:val="0"/>
      <w:divBdr>
        <w:top w:val="none" w:sz="0" w:space="0" w:color="auto"/>
        <w:left w:val="none" w:sz="0" w:space="0" w:color="auto"/>
        <w:bottom w:val="none" w:sz="0" w:space="0" w:color="auto"/>
        <w:right w:val="none" w:sz="0" w:space="0" w:color="auto"/>
      </w:divBdr>
    </w:div>
    <w:div w:id="919019552">
      <w:bodyDiv w:val="1"/>
      <w:marLeft w:val="0"/>
      <w:marRight w:val="0"/>
      <w:marTop w:val="0"/>
      <w:marBottom w:val="0"/>
      <w:divBdr>
        <w:top w:val="none" w:sz="0" w:space="0" w:color="auto"/>
        <w:left w:val="none" w:sz="0" w:space="0" w:color="auto"/>
        <w:bottom w:val="none" w:sz="0" w:space="0" w:color="auto"/>
        <w:right w:val="none" w:sz="0" w:space="0" w:color="auto"/>
      </w:divBdr>
    </w:div>
    <w:div w:id="919027214">
      <w:bodyDiv w:val="1"/>
      <w:marLeft w:val="0"/>
      <w:marRight w:val="0"/>
      <w:marTop w:val="0"/>
      <w:marBottom w:val="0"/>
      <w:divBdr>
        <w:top w:val="none" w:sz="0" w:space="0" w:color="auto"/>
        <w:left w:val="none" w:sz="0" w:space="0" w:color="auto"/>
        <w:bottom w:val="none" w:sz="0" w:space="0" w:color="auto"/>
        <w:right w:val="none" w:sz="0" w:space="0" w:color="auto"/>
      </w:divBdr>
    </w:div>
    <w:div w:id="919098536">
      <w:bodyDiv w:val="1"/>
      <w:marLeft w:val="0"/>
      <w:marRight w:val="0"/>
      <w:marTop w:val="0"/>
      <w:marBottom w:val="0"/>
      <w:divBdr>
        <w:top w:val="none" w:sz="0" w:space="0" w:color="auto"/>
        <w:left w:val="none" w:sz="0" w:space="0" w:color="auto"/>
        <w:bottom w:val="none" w:sz="0" w:space="0" w:color="auto"/>
        <w:right w:val="none" w:sz="0" w:space="0" w:color="auto"/>
      </w:divBdr>
    </w:div>
    <w:div w:id="919143184">
      <w:bodyDiv w:val="1"/>
      <w:marLeft w:val="0"/>
      <w:marRight w:val="0"/>
      <w:marTop w:val="0"/>
      <w:marBottom w:val="0"/>
      <w:divBdr>
        <w:top w:val="none" w:sz="0" w:space="0" w:color="auto"/>
        <w:left w:val="none" w:sz="0" w:space="0" w:color="auto"/>
        <w:bottom w:val="none" w:sz="0" w:space="0" w:color="auto"/>
        <w:right w:val="none" w:sz="0" w:space="0" w:color="auto"/>
      </w:divBdr>
    </w:div>
    <w:div w:id="919408767">
      <w:bodyDiv w:val="1"/>
      <w:marLeft w:val="0"/>
      <w:marRight w:val="0"/>
      <w:marTop w:val="0"/>
      <w:marBottom w:val="0"/>
      <w:divBdr>
        <w:top w:val="none" w:sz="0" w:space="0" w:color="auto"/>
        <w:left w:val="none" w:sz="0" w:space="0" w:color="auto"/>
        <w:bottom w:val="none" w:sz="0" w:space="0" w:color="auto"/>
        <w:right w:val="none" w:sz="0" w:space="0" w:color="auto"/>
      </w:divBdr>
    </w:div>
    <w:div w:id="919411796">
      <w:bodyDiv w:val="1"/>
      <w:marLeft w:val="0"/>
      <w:marRight w:val="0"/>
      <w:marTop w:val="0"/>
      <w:marBottom w:val="0"/>
      <w:divBdr>
        <w:top w:val="none" w:sz="0" w:space="0" w:color="auto"/>
        <w:left w:val="none" w:sz="0" w:space="0" w:color="auto"/>
        <w:bottom w:val="none" w:sz="0" w:space="0" w:color="auto"/>
        <w:right w:val="none" w:sz="0" w:space="0" w:color="auto"/>
      </w:divBdr>
    </w:div>
    <w:div w:id="919487703">
      <w:bodyDiv w:val="1"/>
      <w:marLeft w:val="0"/>
      <w:marRight w:val="0"/>
      <w:marTop w:val="0"/>
      <w:marBottom w:val="0"/>
      <w:divBdr>
        <w:top w:val="none" w:sz="0" w:space="0" w:color="auto"/>
        <w:left w:val="none" w:sz="0" w:space="0" w:color="auto"/>
        <w:bottom w:val="none" w:sz="0" w:space="0" w:color="auto"/>
        <w:right w:val="none" w:sz="0" w:space="0" w:color="auto"/>
      </w:divBdr>
    </w:div>
    <w:div w:id="919489933">
      <w:bodyDiv w:val="1"/>
      <w:marLeft w:val="0"/>
      <w:marRight w:val="0"/>
      <w:marTop w:val="0"/>
      <w:marBottom w:val="0"/>
      <w:divBdr>
        <w:top w:val="none" w:sz="0" w:space="0" w:color="auto"/>
        <w:left w:val="none" w:sz="0" w:space="0" w:color="auto"/>
        <w:bottom w:val="none" w:sz="0" w:space="0" w:color="auto"/>
        <w:right w:val="none" w:sz="0" w:space="0" w:color="auto"/>
      </w:divBdr>
    </w:div>
    <w:div w:id="919556124">
      <w:bodyDiv w:val="1"/>
      <w:marLeft w:val="0"/>
      <w:marRight w:val="0"/>
      <w:marTop w:val="0"/>
      <w:marBottom w:val="0"/>
      <w:divBdr>
        <w:top w:val="none" w:sz="0" w:space="0" w:color="auto"/>
        <w:left w:val="none" w:sz="0" w:space="0" w:color="auto"/>
        <w:bottom w:val="none" w:sz="0" w:space="0" w:color="auto"/>
        <w:right w:val="none" w:sz="0" w:space="0" w:color="auto"/>
      </w:divBdr>
    </w:div>
    <w:div w:id="919605284">
      <w:bodyDiv w:val="1"/>
      <w:marLeft w:val="0"/>
      <w:marRight w:val="0"/>
      <w:marTop w:val="0"/>
      <w:marBottom w:val="0"/>
      <w:divBdr>
        <w:top w:val="none" w:sz="0" w:space="0" w:color="auto"/>
        <w:left w:val="none" w:sz="0" w:space="0" w:color="auto"/>
        <w:bottom w:val="none" w:sz="0" w:space="0" w:color="auto"/>
        <w:right w:val="none" w:sz="0" w:space="0" w:color="auto"/>
      </w:divBdr>
    </w:div>
    <w:div w:id="919679759">
      <w:bodyDiv w:val="1"/>
      <w:marLeft w:val="0"/>
      <w:marRight w:val="0"/>
      <w:marTop w:val="0"/>
      <w:marBottom w:val="0"/>
      <w:divBdr>
        <w:top w:val="none" w:sz="0" w:space="0" w:color="auto"/>
        <w:left w:val="none" w:sz="0" w:space="0" w:color="auto"/>
        <w:bottom w:val="none" w:sz="0" w:space="0" w:color="auto"/>
        <w:right w:val="none" w:sz="0" w:space="0" w:color="auto"/>
      </w:divBdr>
    </w:div>
    <w:div w:id="919683162">
      <w:bodyDiv w:val="1"/>
      <w:marLeft w:val="0"/>
      <w:marRight w:val="0"/>
      <w:marTop w:val="0"/>
      <w:marBottom w:val="0"/>
      <w:divBdr>
        <w:top w:val="none" w:sz="0" w:space="0" w:color="auto"/>
        <w:left w:val="none" w:sz="0" w:space="0" w:color="auto"/>
        <w:bottom w:val="none" w:sz="0" w:space="0" w:color="auto"/>
        <w:right w:val="none" w:sz="0" w:space="0" w:color="auto"/>
      </w:divBdr>
    </w:div>
    <w:div w:id="920144045">
      <w:bodyDiv w:val="1"/>
      <w:marLeft w:val="0"/>
      <w:marRight w:val="0"/>
      <w:marTop w:val="0"/>
      <w:marBottom w:val="0"/>
      <w:divBdr>
        <w:top w:val="none" w:sz="0" w:space="0" w:color="auto"/>
        <w:left w:val="none" w:sz="0" w:space="0" w:color="auto"/>
        <w:bottom w:val="none" w:sz="0" w:space="0" w:color="auto"/>
        <w:right w:val="none" w:sz="0" w:space="0" w:color="auto"/>
      </w:divBdr>
    </w:div>
    <w:div w:id="920482818">
      <w:bodyDiv w:val="1"/>
      <w:marLeft w:val="0"/>
      <w:marRight w:val="0"/>
      <w:marTop w:val="0"/>
      <w:marBottom w:val="0"/>
      <w:divBdr>
        <w:top w:val="none" w:sz="0" w:space="0" w:color="auto"/>
        <w:left w:val="none" w:sz="0" w:space="0" w:color="auto"/>
        <w:bottom w:val="none" w:sz="0" w:space="0" w:color="auto"/>
        <w:right w:val="none" w:sz="0" w:space="0" w:color="auto"/>
      </w:divBdr>
    </w:div>
    <w:div w:id="920524974">
      <w:bodyDiv w:val="1"/>
      <w:marLeft w:val="0"/>
      <w:marRight w:val="0"/>
      <w:marTop w:val="0"/>
      <w:marBottom w:val="0"/>
      <w:divBdr>
        <w:top w:val="none" w:sz="0" w:space="0" w:color="auto"/>
        <w:left w:val="none" w:sz="0" w:space="0" w:color="auto"/>
        <w:bottom w:val="none" w:sz="0" w:space="0" w:color="auto"/>
        <w:right w:val="none" w:sz="0" w:space="0" w:color="auto"/>
      </w:divBdr>
    </w:div>
    <w:div w:id="920718891">
      <w:bodyDiv w:val="1"/>
      <w:marLeft w:val="0"/>
      <w:marRight w:val="0"/>
      <w:marTop w:val="0"/>
      <w:marBottom w:val="0"/>
      <w:divBdr>
        <w:top w:val="none" w:sz="0" w:space="0" w:color="auto"/>
        <w:left w:val="none" w:sz="0" w:space="0" w:color="auto"/>
        <w:bottom w:val="none" w:sz="0" w:space="0" w:color="auto"/>
        <w:right w:val="none" w:sz="0" w:space="0" w:color="auto"/>
      </w:divBdr>
    </w:div>
    <w:div w:id="920720035">
      <w:bodyDiv w:val="1"/>
      <w:marLeft w:val="0"/>
      <w:marRight w:val="0"/>
      <w:marTop w:val="0"/>
      <w:marBottom w:val="0"/>
      <w:divBdr>
        <w:top w:val="none" w:sz="0" w:space="0" w:color="auto"/>
        <w:left w:val="none" w:sz="0" w:space="0" w:color="auto"/>
        <w:bottom w:val="none" w:sz="0" w:space="0" w:color="auto"/>
        <w:right w:val="none" w:sz="0" w:space="0" w:color="auto"/>
      </w:divBdr>
    </w:div>
    <w:div w:id="920792622">
      <w:bodyDiv w:val="1"/>
      <w:marLeft w:val="0"/>
      <w:marRight w:val="0"/>
      <w:marTop w:val="0"/>
      <w:marBottom w:val="0"/>
      <w:divBdr>
        <w:top w:val="none" w:sz="0" w:space="0" w:color="auto"/>
        <w:left w:val="none" w:sz="0" w:space="0" w:color="auto"/>
        <w:bottom w:val="none" w:sz="0" w:space="0" w:color="auto"/>
        <w:right w:val="none" w:sz="0" w:space="0" w:color="auto"/>
      </w:divBdr>
    </w:div>
    <w:div w:id="920869695">
      <w:bodyDiv w:val="1"/>
      <w:marLeft w:val="0"/>
      <w:marRight w:val="0"/>
      <w:marTop w:val="0"/>
      <w:marBottom w:val="0"/>
      <w:divBdr>
        <w:top w:val="none" w:sz="0" w:space="0" w:color="auto"/>
        <w:left w:val="none" w:sz="0" w:space="0" w:color="auto"/>
        <w:bottom w:val="none" w:sz="0" w:space="0" w:color="auto"/>
        <w:right w:val="none" w:sz="0" w:space="0" w:color="auto"/>
      </w:divBdr>
    </w:div>
    <w:div w:id="921137591">
      <w:bodyDiv w:val="1"/>
      <w:marLeft w:val="0"/>
      <w:marRight w:val="0"/>
      <w:marTop w:val="0"/>
      <w:marBottom w:val="0"/>
      <w:divBdr>
        <w:top w:val="none" w:sz="0" w:space="0" w:color="auto"/>
        <w:left w:val="none" w:sz="0" w:space="0" w:color="auto"/>
        <w:bottom w:val="none" w:sz="0" w:space="0" w:color="auto"/>
        <w:right w:val="none" w:sz="0" w:space="0" w:color="auto"/>
      </w:divBdr>
    </w:div>
    <w:div w:id="921328906">
      <w:bodyDiv w:val="1"/>
      <w:marLeft w:val="0"/>
      <w:marRight w:val="0"/>
      <w:marTop w:val="0"/>
      <w:marBottom w:val="0"/>
      <w:divBdr>
        <w:top w:val="none" w:sz="0" w:space="0" w:color="auto"/>
        <w:left w:val="none" w:sz="0" w:space="0" w:color="auto"/>
        <w:bottom w:val="none" w:sz="0" w:space="0" w:color="auto"/>
        <w:right w:val="none" w:sz="0" w:space="0" w:color="auto"/>
      </w:divBdr>
    </w:div>
    <w:div w:id="921379796">
      <w:bodyDiv w:val="1"/>
      <w:marLeft w:val="0"/>
      <w:marRight w:val="0"/>
      <w:marTop w:val="0"/>
      <w:marBottom w:val="0"/>
      <w:divBdr>
        <w:top w:val="none" w:sz="0" w:space="0" w:color="auto"/>
        <w:left w:val="none" w:sz="0" w:space="0" w:color="auto"/>
        <w:bottom w:val="none" w:sz="0" w:space="0" w:color="auto"/>
        <w:right w:val="none" w:sz="0" w:space="0" w:color="auto"/>
      </w:divBdr>
    </w:div>
    <w:div w:id="921452510">
      <w:bodyDiv w:val="1"/>
      <w:marLeft w:val="0"/>
      <w:marRight w:val="0"/>
      <w:marTop w:val="0"/>
      <w:marBottom w:val="0"/>
      <w:divBdr>
        <w:top w:val="none" w:sz="0" w:space="0" w:color="auto"/>
        <w:left w:val="none" w:sz="0" w:space="0" w:color="auto"/>
        <w:bottom w:val="none" w:sz="0" w:space="0" w:color="auto"/>
        <w:right w:val="none" w:sz="0" w:space="0" w:color="auto"/>
      </w:divBdr>
    </w:div>
    <w:div w:id="921567415">
      <w:bodyDiv w:val="1"/>
      <w:marLeft w:val="0"/>
      <w:marRight w:val="0"/>
      <w:marTop w:val="0"/>
      <w:marBottom w:val="0"/>
      <w:divBdr>
        <w:top w:val="none" w:sz="0" w:space="0" w:color="auto"/>
        <w:left w:val="none" w:sz="0" w:space="0" w:color="auto"/>
        <w:bottom w:val="none" w:sz="0" w:space="0" w:color="auto"/>
        <w:right w:val="none" w:sz="0" w:space="0" w:color="auto"/>
      </w:divBdr>
    </w:div>
    <w:div w:id="921714970">
      <w:bodyDiv w:val="1"/>
      <w:marLeft w:val="0"/>
      <w:marRight w:val="0"/>
      <w:marTop w:val="0"/>
      <w:marBottom w:val="0"/>
      <w:divBdr>
        <w:top w:val="none" w:sz="0" w:space="0" w:color="auto"/>
        <w:left w:val="none" w:sz="0" w:space="0" w:color="auto"/>
        <w:bottom w:val="none" w:sz="0" w:space="0" w:color="auto"/>
        <w:right w:val="none" w:sz="0" w:space="0" w:color="auto"/>
      </w:divBdr>
    </w:div>
    <w:div w:id="921718349">
      <w:bodyDiv w:val="1"/>
      <w:marLeft w:val="0"/>
      <w:marRight w:val="0"/>
      <w:marTop w:val="0"/>
      <w:marBottom w:val="0"/>
      <w:divBdr>
        <w:top w:val="none" w:sz="0" w:space="0" w:color="auto"/>
        <w:left w:val="none" w:sz="0" w:space="0" w:color="auto"/>
        <w:bottom w:val="none" w:sz="0" w:space="0" w:color="auto"/>
        <w:right w:val="none" w:sz="0" w:space="0" w:color="auto"/>
      </w:divBdr>
    </w:div>
    <w:div w:id="921792531">
      <w:bodyDiv w:val="1"/>
      <w:marLeft w:val="0"/>
      <w:marRight w:val="0"/>
      <w:marTop w:val="0"/>
      <w:marBottom w:val="0"/>
      <w:divBdr>
        <w:top w:val="none" w:sz="0" w:space="0" w:color="auto"/>
        <w:left w:val="none" w:sz="0" w:space="0" w:color="auto"/>
        <w:bottom w:val="none" w:sz="0" w:space="0" w:color="auto"/>
        <w:right w:val="none" w:sz="0" w:space="0" w:color="auto"/>
      </w:divBdr>
    </w:div>
    <w:div w:id="921795921">
      <w:bodyDiv w:val="1"/>
      <w:marLeft w:val="0"/>
      <w:marRight w:val="0"/>
      <w:marTop w:val="0"/>
      <w:marBottom w:val="0"/>
      <w:divBdr>
        <w:top w:val="none" w:sz="0" w:space="0" w:color="auto"/>
        <w:left w:val="none" w:sz="0" w:space="0" w:color="auto"/>
        <w:bottom w:val="none" w:sz="0" w:space="0" w:color="auto"/>
        <w:right w:val="none" w:sz="0" w:space="0" w:color="auto"/>
      </w:divBdr>
    </w:div>
    <w:div w:id="921837210">
      <w:bodyDiv w:val="1"/>
      <w:marLeft w:val="0"/>
      <w:marRight w:val="0"/>
      <w:marTop w:val="0"/>
      <w:marBottom w:val="0"/>
      <w:divBdr>
        <w:top w:val="none" w:sz="0" w:space="0" w:color="auto"/>
        <w:left w:val="none" w:sz="0" w:space="0" w:color="auto"/>
        <w:bottom w:val="none" w:sz="0" w:space="0" w:color="auto"/>
        <w:right w:val="none" w:sz="0" w:space="0" w:color="auto"/>
      </w:divBdr>
    </w:div>
    <w:div w:id="922032185">
      <w:bodyDiv w:val="1"/>
      <w:marLeft w:val="0"/>
      <w:marRight w:val="0"/>
      <w:marTop w:val="0"/>
      <w:marBottom w:val="0"/>
      <w:divBdr>
        <w:top w:val="none" w:sz="0" w:space="0" w:color="auto"/>
        <w:left w:val="none" w:sz="0" w:space="0" w:color="auto"/>
        <w:bottom w:val="none" w:sz="0" w:space="0" w:color="auto"/>
        <w:right w:val="none" w:sz="0" w:space="0" w:color="auto"/>
      </w:divBdr>
    </w:div>
    <w:div w:id="922033488">
      <w:bodyDiv w:val="1"/>
      <w:marLeft w:val="0"/>
      <w:marRight w:val="0"/>
      <w:marTop w:val="0"/>
      <w:marBottom w:val="0"/>
      <w:divBdr>
        <w:top w:val="none" w:sz="0" w:space="0" w:color="auto"/>
        <w:left w:val="none" w:sz="0" w:space="0" w:color="auto"/>
        <w:bottom w:val="none" w:sz="0" w:space="0" w:color="auto"/>
        <w:right w:val="none" w:sz="0" w:space="0" w:color="auto"/>
      </w:divBdr>
    </w:div>
    <w:div w:id="922376321">
      <w:bodyDiv w:val="1"/>
      <w:marLeft w:val="0"/>
      <w:marRight w:val="0"/>
      <w:marTop w:val="0"/>
      <w:marBottom w:val="0"/>
      <w:divBdr>
        <w:top w:val="none" w:sz="0" w:space="0" w:color="auto"/>
        <w:left w:val="none" w:sz="0" w:space="0" w:color="auto"/>
        <w:bottom w:val="none" w:sz="0" w:space="0" w:color="auto"/>
        <w:right w:val="none" w:sz="0" w:space="0" w:color="auto"/>
      </w:divBdr>
    </w:div>
    <w:div w:id="922449268">
      <w:bodyDiv w:val="1"/>
      <w:marLeft w:val="0"/>
      <w:marRight w:val="0"/>
      <w:marTop w:val="0"/>
      <w:marBottom w:val="0"/>
      <w:divBdr>
        <w:top w:val="none" w:sz="0" w:space="0" w:color="auto"/>
        <w:left w:val="none" w:sz="0" w:space="0" w:color="auto"/>
        <w:bottom w:val="none" w:sz="0" w:space="0" w:color="auto"/>
        <w:right w:val="none" w:sz="0" w:space="0" w:color="auto"/>
      </w:divBdr>
    </w:div>
    <w:div w:id="922563878">
      <w:bodyDiv w:val="1"/>
      <w:marLeft w:val="0"/>
      <w:marRight w:val="0"/>
      <w:marTop w:val="0"/>
      <w:marBottom w:val="0"/>
      <w:divBdr>
        <w:top w:val="none" w:sz="0" w:space="0" w:color="auto"/>
        <w:left w:val="none" w:sz="0" w:space="0" w:color="auto"/>
        <w:bottom w:val="none" w:sz="0" w:space="0" w:color="auto"/>
        <w:right w:val="none" w:sz="0" w:space="0" w:color="auto"/>
      </w:divBdr>
    </w:div>
    <w:div w:id="922571446">
      <w:bodyDiv w:val="1"/>
      <w:marLeft w:val="0"/>
      <w:marRight w:val="0"/>
      <w:marTop w:val="0"/>
      <w:marBottom w:val="0"/>
      <w:divBdr>
        <w:top w:val="none" w:sz="0" w:space="0" w:color="auto"/>
        <w:left w:val="none" w:sz="0" w:space="0" w:color="auto"/>
        <w:bottom w:val="none" w:sz="0" w:space="0" w:color="auto"/>
        <w:right w:val="none" w:sz="0" w:space="0" w:color="auto"/>
      </w:divBdr>
    </w:div>
    <w:div w:id="922642430">
      <w:bodyDiv w:val="1"/>
      <w:marLeft w:val="0"/>
      <w:marRight w:val="0"/>
      <w:marTop w:val="0"/>
      <w:marBottom w:val="0"/>
      <w:divBdr>
        <w:top w:val="none" w:sz="0" w:space="0" w:color="auto"/>
        <w:left w:val="none" w:sz="0" w:space="0" w:color="auto"/>
        <w:bottom w:val="none" w:sz="0" w:space="0" w:color="auto"/>
        <w:right w:val="none" w:sz="0" w:space="0" w:color="auto"/>
      </w:divBdr>
    </w:div>
    <w:div w:id="922688528">
      <w:bodyDiv w:val="1"/>
      <w:marLeft w:val="0"/>
      <w:marRight w:val="0"/>
      <w:marTop w:val="0"/>
      <w:marBottom w:val="0"/>
      <w:divBdr>
        <w:top w:val="none" w:sz="0" w:space="0" w:color="auto"/>
        <w:left w:val="none" w:sz="0" w:space="0" w:color="auto"/>
        <w:bottom w:val="none" w:sz="0" w:space="0" w:color="auto"/>
        <w:right w:val="none" w:sz="0" w:space="0" w:color="auto"/>
      </w:divBdr>
    </w:div>
    <w:div w:id="922758011">
      <w:bodyDiv w:val="1"/>
      <w:marLeft w:val="0"/>
      <w:marRight w:val="0"/>
      <w:marTop w:val="0"/>
      <w:marBottom w:val="0"/>
      <w:divBdr>
        <w:top w:val="none" w:sz="0" w:space="0" w:color="auto"/>
        <w:left w:val="none" w:sz="0" w:space="0" w:color="auto"/>
        <w:bottom w:val="none" w:sz="0" w:space="0" w:color="auto"/>
        <w:right w:val="none" w:sz="0" w:space="0" w:color="auto"/>
      </w:divBdr>
    </w:div>
    <w:div w:id="922880116">
      <w:bodyDiv w:val="1"/>
      <w:marLeft w:val="0"/>
      <w:marRight w:val="0"/>
      <w:marTop w:val="0"/>
      <w:marBottom w:val="0"/>
      <w:divBdr>
        <w:top w:val="none" w:sz="0" w:space="0" w:color="auto"/>
        <w:left w:val="none" w:sz="0" w:space="0" w:color="auto"/>
        <w:bottom w:val="none" w:sz="0" w:space="0" w:color="auto"/>
        <w:right w:val="none" w:sz="0" w:space="0" w:color="auto"/>
      </w:divBdr>
    </w:div>
    <w:div w:id="922957818">
      <w:bodyDiv w:val="1"/>
      <w:marLeft w:val="0"/>
      <w:marRight w:val="0"/>
      <w:marTop w:val="0"/>
      <w:marBottom w:val="0"/>
      <w:divBdr>
        <w:top w:val="none" w:sz="0" w:space="0" w:color="auto"/>
        <w:left w:val="none" w:sz="0" w:space="0" w:color="auto"/>
        <w:bottom w:val="none" w:sz="0" w:space="0" w:color="auto"/>
        <w:right w:val="none" w:sz="0" w:space="0" w:color="auto"/>
      </w:divBdr>
    </w:div>
    <w:div w:id="923027016">
      <w:bodyDiv w:val="1"/>
      <w:marLeft w:val="0"/>
      <w:marRight w:val="0"/>
      <w:marTop w:val="0"/>
      <w:marBottom w:val="0"/>
      <w:divBdr>
        <w:top w:val="none" w:sz="0" w:space="0" w:color="auto"/>
        <w:left w:val="none" w:sz="0" w:space="0" w:color="auto"/>
        <w:bottom w:val="none" w:sz="0" w:space="0" w:color="auto"/>
        <w:right w:val="none" w:sz="0" w:space="0" w:color="auto"/>
      </w:divBdr>
    </w:div>
    <w:div w:id="923077726">
      <w:bodyDiv w:val="1"/>
      <w:marLeft w:val="0"/>
      <w:marRight w:val="0"/>
      <w:marTop w:val="0"/>
      <w:marBottom w:val="0"/>
      <w:divBdr>
        <w:top w:val="none" w:sz="0" w:space="0" w:color="auto"/>
        <w:left w:val="none" w:sz="0" w:space="0" w:color="auto"/>
        <w:bottom w:val="none" w:sz="0" w:space="0" w:color="auto"/>
        <w:right w:val="none" w:sz="0" w:space="0" w:color="auto"/>
      </w:divBdr>
    </w:div>
    <w:div w:id="923294851">
      <w:bodyDiv w:val="1"/>
      <w:marLeft w:val="0"/>
      <w:marRight w:val="0"/>
      <w:marTop w:val="0"/>
      <w:marBottom w:val="0"/>
      <w:divBdr>
        <w:top w:val="none" w:sz="0" w:space="0" w:color="auto"/>
        <w:left w:val="none" w:sz="0" w:space="0" w:color="auto"/>
        <w:bottom w:val="none" w:sz="0" w:space="0" w:color="auto"/>
        <w:right w:val="none" w:sz="0" w:space="0" w:color="auto"/>
      </w:divBdr>
    </w:div>
    <w:div w:id="923297067">
      <w:bodyDiv w:val="1"/>
      <w:marLeft w:val="0"/>
      <w:marRight w:val="0"/>
      <w:marTop w:val="0"/>
      <w:marBottom w:val="0"/>
      <w:divBdr>
        <w:top w:val="none" w:sz="0" w:space="0" w:color="auto"/>
        <w:left w:val="none" w:sz="0" w:space="0" w:color="auto"/>
        <w:bottom w:val="none" w:sz="0" w:space="0" w:color="auto"/>
        <w:right w:val="none" w:sz="0" w:space="0" w:color="auto"/>
      </w:divBdr>
    </w:div>
    <w:div w:id="923301939">
      <w:bodyDiv w:val="1"/>
      <w:marLeft w:val="0"/>
      <w:marRight w:val="0"/>
      <w:marTop w:val="0"/>
      <w:marBottom w:val="0"/>
      <w:divBdr>
        <w:top w:val="none" w:sz="0" w:space="0" w:color="auto"/>
        <w:left w:val="none" w:sz="0" w:space="0" w:color="auto"/>
        <w:bottom w:val="none" w:sz="0" w:space="0" w:color="auto"/>
        <w:right w:val="none" w:sz="0" w:space="0" w:color="auto"/>
      </w:divBdr>
    </w:div>
    <w:div w:id="923338059">
      <w:bodyDiv w:val="1"/>
      <w:marLeft w:val="0"/>
      <w:marRight w:val="0"/>
      <w:marTop w:val="0"/>
      <w:marBottom w:val="0"/>
      <w:divBdr>
        <w:top w:val="none" w:sz="0" w:space="0" w:color="auto"/>
        <w:left w:val="none" w:sz="0" w:space="0" w:color="auto"/>
        <w:bottom w:val="none" w:sz="0" w:space="0" w:color="auto"/>
        <w:right w:val="none" w:sz="0" w:space="0" w:color="auto"/>
      </w:divBdr>
    </w:div>
    <w:div w:id="923495460">
      <w:bodyDiv w:val="1"/>
      <w:marLeft w:val="0"/>
      <w:marRight w:val="0"/>
      <w:marTop w:val="0"/>
      <w:marBottom w:val="0"/>
      <w:divBdr>
        <w:top w:val="none" w:sz="0" w:space="0" w:color="auto"/>
        <w:left w:val="none" w:sz="0" w:space="0" w:color="auto"/>
        <w:bottom w:val="none" w:sz="0" w:space="0" w:color="auto"/>
        <w:right w:val="none" w:sz="0" w:space="0" w:color="auto"/>
      </w:divBdr>
    </w:div>
    <w:div w:id="923682585">
      <w:bodyDiv w:val="1"/>
      <w:marLeft w:val="0"/>
      <w:marRight w:val="0"/>
      <w:marTop w:val="0"/>
      <w:marBottom w:val="0"/>
      <w:divBdr>
        <w:top w:val="none" w:sz="0" w:space="0" w:color="auto"/>
        <w:left w:val="none" w:sz="0" w:space="0" w:color="auto"/>
        <w:bottom w:val="none" w:sz="0" w:space="0" w:color="auto"/>
        <w:right w:val="none" w:sz="0" w:space="0" w:color="auto"/>
      </w:divBdr>
    </w:div>
    <w:div w:id="924070798">
      <w:bodyDiv w:val="1"/>
      <w:marLeft w:val="0"/>
      <w:marRight w:val="0"/>
      <w:marTop w:val="0"/>
      <w:marBottom w:val="0"/>
      <w:divBdr>
        <w:top w:val="none" w:sz="0" w:space="0" w:color="auto"/>
        <w:left w:val="none" w:sz="0" w:space="0" w:color="auto"/>
        <w:bottom w:val="none" w:sz="0" w:space="0" w:color="auto"/>
        <w:right w:val="none" w:sz="0" w:space="0" w:color="auto"/>
      </w:divBdr>
    </w:div>
    <w:div w:id="924267130">
      <w:bodyDiv w:val="1"/>
      <w:marLeft w:val="0"/>
      <w:marRight w:val="0"/>
      <w:marTop w:val="0"/>
      <w:marBottom w:val="0"/>
      <w:divBdr>
        <w:top w:val="none" w:sz="0" w:space="0" w:color="auto"/>
        <w:left w:val="none" w:sz="0" w:space="0" w:color="auto"/>
        <w:bottom w:val="none" w:sz="0" w:space="0" w:color="auto"/>
        <w:right w:val="none" w:sz="0" w:space="0" w:color="auto"/>
      </w:divBdr>
    </w:div>
    <w:div w:id="924416746">
      <w:bodyDiv w:val="1"/>
      <w:marLeft w:val="0"/>
      <w:marRight w:val="0"/>
      <w:marTop w:val="0"/>
      <w:marBottom w:val="0"/>
      <w:divBdr>
        <w:top w:val="none" w:sz="0" w:space="0" w:color="auto"/>
        <w:left w:val="none" w:sz="0" w:space="0" w:color="auto"/>
        <w:bottom w:val="none" w:sz="0" w:space="0" w:color="auto"/>
        <w:right w:val="none" w:sz="0" w:space="0" w:color="auto"/>
      </w:divBdr>
    </w:div>
    <w:div w:id="924459996">
      <w:bodyDiv w:val="1"/>
      <w:marLeft w:val="0"/>
      <w:marRight w:val="0"/>
      <w:marTop w:val="0"/>
      <w:marBottom w:val="0"/>
      <w:divBdr>
        <w:top w:val="none" w:sz="0" w:space="0" w:color="auto"/>
        <w:left w:val="none" w:sz="0" w:space="0" w:color="auto"/>
        <w:bottom w:val="none" w:sz="0" w:space="0" w:color="auto"/>
        <w:right w:val="none" w:sz="0" w:space="0" w:color="auto"/>
      </w:divBdr>
    </w:div>
    <w:div w:id="924538909">
      <w:bodyDiv w:val="1"/>
      <w:marLeft w:val="0"/>
      <w:marRight w:val="0"/>
      <w:marTop w:val="0"/>
      <w:marBottom w:val="0"/>
      <w:divBdr>
        <w:top w:val="none" w:sz="0" w:space="0" w:color="auto"/>
        <w:left w:val="none" w:sz="0" w:space="0" w:color="auto"/>
        <w:bottom w:val="none" w:sz="0" w:space="0" w:color="auto"/>
        <w:right w:val="none" w:sz="0" w:space="0" w:color="auto"/>
      </w:divBdr>
    </w:div>
    <w:div w:id="924732250">
      <w:bodyDiv w:val="1"/>
      <w:marLeft w:val="0"/>
      <w:marRight w:val="0"/>
      <w:marTop w:val="0"/>
      <w:marBottom w:val="0"/>
      <w:divBdr>
        <w:top w:val="none" w:sz="0" w:space="0" w:color="auto"/>
        <w:left w:val="none" w:sz="0" w:space="0" w:color="auto"/>
        <w:bottom w:val="none" w:sz="0" w:space="0" w:color="auto"/>
        <w:right w:val="none" w:sz="0" w:space="0" w:color="auto"/>
      </w:divBdr>
    </w:div>
    <w:div w:id="924800958">
      <w:bodyDiv w:val="1"/>
      <w:marLeft w:val="0"/>
      <w:marRight w:val="0"/>
      <w:marTop w:val="0"/>
      <w:marBottom w:val="0"/>
      <w:divBdr>
        <w:top w:val="none" w:sz="0" w:space="0" w:color="auto"/>
        <w:left w:val="none" w:sz="0" w:space="0" w:color="auto"/>
        <w:bottom w:val="none" w:sz="0" w:space="0" w:color="auto"/>
        <w:right w:val="none" w:sz="0" w:space="0" w:color="auto"/>
      </w:divBdr>
    </w:div>
    <w:div w:id="924845433">
      <w:bodyDiv w:val="1"/>
      <w:marLeft w:val="0"/>
      <w:marRight w:val="0"/>
      <w:marTop w:val="0"/>
      <w:marBottom w:val="0"/>
      <w:divBdr>
        <w:top w:val="none" w:sz="0" w:space="0" w:color="auto"/>
        <w:left w:val="none" w:sz="0" w:space="0" w:color="auto"/>
        <w:bottom w:val="none" w:sz="0" w:space="0" w:color="auto"/>
        <w:right w:val="none" w:sz="0" w:space="0" w:color="auto"/>
      </w:divBdr>
    </w:div>
    <w:div w:id="924922311">
      <w:bodyDiv w:val="1"/>
      <w:marLeft w:val="0"/>
      <w:marRight w:val="0"/>
      <w:marTop w:val="0"/>
      <w:marBottom w:val="0"/>
      <w:divBdr>
        <w:top w:val="none" w:sz="0" w:space="0" w:color="auto"/>
        <w:left w:val="none" w:sz="0" w:space="0" w:color="auto"/>
        <w:bottom w:val="none" w:sz="0" w:space="0" w:color="auto"/>
        <w:right w:val="none" w:sz="0" w:space="0" w:color="auto"/>
      </w:divBdr>
    </w:div>
    <w:div w:id="925041607">
      <w:bodyDiv w:val="1"/>
      <w:marLeft w:val="0"/>
      <w:marRight w:val="0"/>
      <w:marTop w:val="0"/>
      <w:marBottom w:val="0"/>
      <w:divBdr>
        <w:top w:val="none" w:sz="0" w:space="0" w:color="auto"/>
        <w:left w:val="none" w:sz="0" w:space="0" w:color="auto"/>
        <w:bottom w:val="none" w:sz="0" w:space="0" w:color="auto"/>
        <w:right w:val="none" w:sz="0" w:space="0" w:color="auto"/>
      </w:divBdr>
    </w:div>
    <w:div w:id="925068323">
      <w:bodyDiv w:val="1"/>
      <w:marLeft w:val="0"/>
      <w:marRight w:val="0"/>
      <w:marTop w:val="0"/>
      <w:marBottom w:val="0"/>
      <w:divBdr>
        <w:top w:val="none" w:sz="0" w:space="0" w:color="auto"/>
        <w:left w:val="none" w:sz="0" w:space="0" w:color="auto"/>
        <w:bottom w:val="none" w:sz="0" w:space="0" w:color="auto"/>
        <w:right w:val="none" w:sz="0" w:space="0" w:color="auto"/>
      </w:divBdr>
    </w:div>
    <w:div w:id="925117973">
      <w:bodyDiv w:val="1"/>
      <w:marLeft w:val="0"/>
      <w:marRight w:val="0"/>
      <w:marTop w:val="0"/>
      <w:marBottom w:val="0"/>
      <w:divBdr>
        <w:top w:val="none" w:sz="0" w:space="0" w:color="auto"/>
        <w:left w:val="none" w:sz="0" w:space="0" w:color="auto"/>
        <w:bottom w:val="none" w:sz="0" w:space="0" w:color="auto"/>
        <w:right w:val="none" w:sz="0" w:space="0" w:color="auto"/>
      </w:divBdr>
    </w:div>
    <w:div w:id="925499545">
      <w:bodyDiv w:val="1"/>
      <w:marLeft w:val="0"/>
      <w:marRight w:val="0"/>
      <w:marTop w:val="0"/>
      <w:marBottom w:val="0"/>
      <w:divBdr>
        <w:top w:val="none" w:sz="0" w:space="0" w:color="auto"/>
        <w:left w:val="none" w:sz="0" w:space="0" w:color="auto"/>
        <w:bottom w:val="none" w:sz="0" w:space="0" w:color="auto"/>
        <w:right w:val="none" w:sz="0" w:space="0" w:color="auto"/>
      </w:divBdr>
    </w:div>
    <w:div w:id="925572640">
      <w:bodyDiv w:val="1"/>
      <w:marLeft w:val="0"/>
      <w:marRight w:val="0"/>
      <w:marTop w:val="0"/>
      <w:marBottom w:val="0"/>
      <w:divBdr>
        <w:top w:val="none" w:sz="0" w:space="0" w:color="auto"/>
        <w:left w:val="none" w:sz="0" w:space="0" w:color="auto"/>
        <w:bottom w:val="none" w:sz="0" w:space="0" w:color="auto"/>
        <w:right w:val="none" w:sz="0" w:space="0" w:color="auto"/>
      </w:divBdr>
    </w:div>
    <w:div w:id="925576382">
      <w:bodyDiv w:val="1"/>
      <w:marLeft w:val="0"/>
      <w:marRight w:val="0"/>
      <w:marTop w:val="0"/>
      <w:marBottom w:val="0"/>
      <w:divBdr>
        <w:top w:val="none" w:sz="0" w:space="0" w:color="auto"/>
        <w:left w:val="none" w:sz="0" w:space="0" w:color="auto"/>
        <w:bottom w:val="none" w:sz="0" w:space="0" w:color="auto"/>
        <w:right w:val="none" w:sz="0" w:space="0" w:color="auto"/>
      </w:divBdr>
    </w:div>
    <w:div w:id="925648703">
      <w:bodyDiv w:val="1"/>
      <w:marLeft w:val="0"/>
      <w:marRight w:val="0"/>
      <w:marTop w:val="0"/>
      <w:marBottom w:val="0"/>
      <w:divBdr>
        <w:top w:val="none" w:sz="0" w:space="0" w:color="auto"/>
        <w:left w:val="none" w:sz="0" w:space="0" w:color="auto"/>
        <w:bottom w:val="none" w:sz="0" w:space="0" w:color="auto"/>
        <w:right w:val="none" w:sz="0" w:space="0" w:color="auto"/>
      </w:divBdr>
    </w:div>
    <w:div w:id="925767392">
      <w:bodyDiv w:val="1"/>
      <w:marLeft w:val="0"/>
      <w:marRight w:val="0"/>
      <w:marTop w:val="0"/>
      <w:marBottom w:val="0"/>
      <w:divBdr>
        <w:top w:val="none" w:sz="0" w:space="0" w:color="auto"/>
        <w:left w:val="none" w:sz="0" w:space="0" w:color="auto"/>
        <w:bottom w:val="none" w:sz="0" w:space="0" w:color="auto"/>
        <w:right w:val="none" w:sz="0" w:space="0" w:color="auto"/>
      </w:divBdr>
    </w:div>
    <w:div w:id="925843004">
      <w:bodyDiv w:val="1"/>
      <w:marLeft w:val="0"/>
      <w:marRight w:val="0"/>
      <w:marTop w:val="0"/>
      <w:marBottom w:val="0"/>
      <w:divBdr>
        <w:top w:val="none" w:sz="0" w:space="0" w:color="auto"/>
        <w:left w:val="none" w:sz="0" w:space="0" w:color="auto"/>
        <w:bottom w:val="none" w:sz="0" w:space="0" w:color="auto"/>
        <w:right w:val="none" w:sz="0" w:space="0" w:color="auto"/>
      </w:divBdr>
    </w:div>
    <w:div w:id="925959701">
      <w:bodyDiv w:val="1"/>
      <w:marLeft w:val="0"/>
      <w:marRight w:val="0"/>
      <w:marTop w:val="0"/>
      <w:marBottom w:val="0"/>
      <w:divBdr>
        <w:top w:val="none" w:sz="0" w:space="0" w:color="auto"/>
        <w:left w:val="none" w:sz="0" w:space="0" w:color="auto"/>
        <w:bottom w:val="none" w:sz="0" w:space="0" w:color="auto"/>
        <w:right w:val="none" w:sz="0" w:space="0" w:color="auto"/>
      </w:divBdr>
    </w:div>
    <w:div w:id="925964347">
      <w:bodyDiv w:val="1"/>
      <w:marLeft w:val="0"/>
      <w:marRight w:val="0"/>
      <w:marTop w:val="0"/>
      <w:marBottom w:val="0"/>
      <w:divBdr>
        <w:top w:val="none" w:sz="0" w:space="0" w:color="auto"/>
        <w:left w:val="none" w:sz="0" w:space="0" w:color="auto"/>
        <w:bottom w:val="none" w:sz="0" w:space="0" w:color="auto"/>
        <w:right w:val="none" w:sz="0" w:space="0" w:color="auto"/>
      </w:divBdr>
    </w:div>
    <w:div w:id="926108792">
      <w:bodyDiv w:val="1"/>
      <w:marLeft w:val="0"/>
      <w:marRight w:val="0"/>
      <w:marTop w:val="0"/>
      <w:marBottom w:val="0"/>
      <w:divBdr>
        <w:top w:val="none" w:sz="0" w:space="0" w:color="auto"/>
        <w:left w:val="none" w:sz="0" w:space="0" w:color="auto"/>
        <w:bottom w:val="none" w:sz="0" w:space="0" w:color="auto"/>
        <w:right w:val="none" w:sz="0" w:space="0" w:color="auto"/>
      </w:divBdr>
    </w:div>
    <w:div w:id="926116580">
      <w:bodyDiv w:val="1"/>
      <w:marLeft w:val="0"/>
      <w:marRight w:val="0"/>
      <w:marTop w:val="0"/>
      <w:marBottom w:val="0"/>
      <w:divBdr>
        <w:top w:val="none" w:sz="0" w:space="0" w:color="auto"/>
        <w:left w:val="none" w:sz="0" w:space="0" w:color="auto"/>
        <w:bottom w:val="none" w:sz="0" w:space="0" w:color="auto"/>
        <w:right w:val="none" w:sz="0" w:space="0" w:color="auto"/>
      </w:divBdr>
    </w:div>
    <w:div w:id="926694877">
      <w:bodyDiv w:val="1"/>
      <w:marLeft w:val="0"/>
      <w:marRight w:val="0"/>
      <w:marTop w:val="0"/>
      <w:marBottom w:val="0"/>
      <w:divBdr>
        <w:top w:val="none" w:sz="0" w:space="0" w:color="auto"/>
        <w:left w:val="none" w:sz="0" w:space="0" w:color="auto"/>
        <w:bottom w:val="none" w:sz="0" w:space="0" w:color="auto"/>
        <w:right w:val="none" w:sz="0" w:space="0" w:color="auto"/>
      </w:divBdr>
    </w:div>
    <w:div w:id="926840495">
      <w:bodyDiv w:val="1"/>
      <w:marLeft w:val="0"/>
      <w:marRight w:val="0"/>
      <w:marTop w:val="0"/>
      <w:marBottom w:val="0"/>
      <w:divBdr>
        <w:top w:val="none" w:sz="0" w:space="0" w:color="auto"/>
        <w:left w:val="none" w:sz="0" w:space="0" w:color="auto"/>
        <w:bottom w:val="none" w:sz="0" w:space="0" w:color="auto"/>
        <w:right w:val="none" w:sz="0" w:space="0" w:color="auto"/>
      </w:divBdr>
    </w:div>
    <w:div w:id="927077082">
      <w:bodyDiv w:val="1"/>
      <w:marLeft w:val="0"/>
      <w:marRight w:val="0"/>
      <w:marTop w:val="0"/>
      <w:marBottom w:val="0"/>
      <w:divBdr>
        <w:top w:val="none" w:sz="0" w:space="0" w:color="auto"/>
        <w:left w:val="none" w:sz="0" w:space="0" w:color="auto"/>
        <w:bottom w:val="none" w:sz="0" w:space="0" w:color="auto"/>
        <w:right w:val="none" w:sz="0" w:space="0" w:color="auto"/>
      </w:divBdr>
    </w:div>
    <w:div w:id="927301265">
      <w:bodyDiv w:val="1"/>
      <w:marLeft w:val="0"/>
      <w:marRight w:val="0"/>
      <w:marTop w:val="0"/>
      <w:marBottom w:val="0"/>
      <w:divBdr>
        <w:top w:val="none" w:sz="0" w:space="0" w:color="auto"/>
        <w:left w:val="none" w:sz="0" w:space="0" w:color="auto"/>
        <w:bottom w:val="none" w:sz="0" w:space="0" w:color="auto"/>
        <w:right w:val="none" w:sz="0" w:space="0" w:color="auto"/>
      </w:divBdr>
    </w:div>
    <w:div w:id="927345429">
      <w:bodyDiv w:val="1"/>
      <w:marLeft w:val="0"/>
      <w:marRight w:val="0"/>
      <w:marTop w:val="0"/>
      <w:marBottom w:val="0"/>
      <w:divBdr>
        <w:top w:val="none" w:sz="0" w:space="0" w:color="auto"/>
        <w:left w:val="none" w:sz="0" w:space="0" w:color="auto"/>
        <w:bottom w:val="none" w:sz="0" w:space="0" w:color="auto"/>
        <w:right w:val="none" w:sz="0" w:space="0" w:color="auto"/>
      </w:divBdr>
    </w:div>
    <w:div w:id="927350960">
      <w:bodyDiv w:val="1"/>
      <w:marLeft w:val="0"/>
      <w:marRight w:val="0"/>
      <w:marTop w:val="0"/>
      <w:marBottom w:val="0"/>
      <w:divBdr>
        <w:top w:val="none" w:sz="0" w:space="0" w:color="auto"/>
        <w:left w:val="none" w:sz="0" w:space="0" w:color="auto"/>
        <w:bottom w:val="none" w:sz="0" w:space="0" w:color="auto"/>
        <w:right w:val="none" w:sz="0" w:space="0" w:color="auto"/>
      </w:divBdr>
    </w:div>
    <w:div w:id="927352087">
      <w:bodyDiv w:val="1"/>
      <w:marLeft w:val="0"/>
      <w:marRight w:val="0"/>
      <w:marTop w:val="0"/>
      <w:marBottom w:val="0"/>
      <w:divBdr>
        <w:top w:val="none" w:sz="0" w:space="0" w:color="auto"/>
        <w:left w:val="none" w:sz="0" w:space="0" w:color="auto"/>
        <w:bottom w:val="none" w:sz="0" w:space="0" w:color="auto"/>
        <w:right w:val="none" w:sz="0" w:space="0" w:color="auto"/>
      </w:divBdr>
    </w:div>
    <w:div w:id="927419891">
      <w:bodyDiv w:val="1"/>
      <w:marLeft w:val="0"/>
      <w:marRight w:val="0"/>
      <w:marTop w:val="0"/>
      <w:marBottom w:val="0"/>
      <w:divBdr>
        <w:top w:val="none" w:sz="0" w:space="0" w:color="auto"/>
        <w:left w:val="none" w:sz="0" w:space="0" w:color="auto"/>
        <w:bottom w:val="none" w:sz="0" w:space="0" w:color="auto"/>
        <w:right w:val="none" w:sz="0" w:space="0" w:color="auto"/>
      </w:divBdr>
    </w:div>
    <w:div w:id="927689271">
      <w:bodyDiv w:val="1"/>
      <w:marLeft w:val="0"/>
      <w:marRight w:val="0"/>
      <w:marTop w:val="0"/>
      <w:marBottom w:val="0"/>
      <w:divBdr>
        <w:top w:val="none" w:sz="0" w:space="0" w:color="auto"/>
        <w:left w:val="none" w:sz="0" w:space="0" w:color="auto"/>
        <w:bottom w:val="none" w:sz="0" w:space="0" w:color="auto"/>
        <w:right w:val="none" w:sz="0" w:space="0" w:color="auto"/>
      </w:divBdr>
    </w:div>
    <w:div w:id="928149681">
      <w:bodyDiv w:val="1"/>
      <w:marLeft w:val="0"/>
      <w:marRight w:val="0"/>
      <w:marTop w:val="0"/>
      <w:marBottom w:val="0"/>
      <w:divBdr>
        <w:top w:val="none" w:sz="0" w:space="0" w:color="auto"/>
        <w:left w:val="none" w:sz="0" w:space="0" w:color="auto"/>
        <w:bottom w:val="none" w:sz="0" w:space="0" w:color="auto"/>
        <w:right w:val="none" w:sz="0" w:space="0" w:color="auto"/>
      </w:divBdr>
    </w:div>
    <w:div w:id="928270580">
      <w:bodyDiv w:val="1"/>
      <w:marLeft w:val="0"/>
      <w:marRight w:val="0"/>
      <w:marTop w:val="0"/>
      <w:marBottom w:val="0"/>
      <w:divBdr>
        <w:top w:val="none" w:sz="0" w:space="0" w:color="auto"/>
        <w:left w:val="none" w:sz="0" w:space="0" w:color="auto"/>
        <w:bottom w:val="none" w:sz="0" w:space="0" w:color="auto"/>
        <w:right w:val="none" w:sz="0" w:space="0" w:color="auto"/>
      </w:divBdr>
    </w:div>
    <w:div w:id="928658932">
      <w:bodyDiv w:val="1"/>
      <w:marLeft w:val="0"/>
      <w:marRight w:val="0"/>
      <w:marTop w:val="0"/>
      <w:marBottom w:val="0"/>
      <w:divBdr>
        <w:top w:val="none" w:sz="0" w:space="0" w:color="auto"/>
        <w:left w:val="none" w:sz="0" w:space="0" w:color="auto"/>
        <w:bottom w:val="none" w:sz="0" w:space="0" w:color="auto"/>
        <w:right w:val="none" w:sz="0" w:space="0" w:color="auto"/>
      </w:divBdr>
    </w:div>
    <w:div w:id="928663869">
      <w:bodyDiv w:val="1"/>
      <w:marLeft w:val="0"/>
      <w:marRight w:val="0"/>
      <w:marTop w:val="0"/>
      <w:marBottom w:val="0"/>
      <w:divBdr>
        <w:top w:val="none" w:sz="0" w:space="0" w:color="auto"/>
        <w:left w:val="none" w:sz="0" w:space="0" w:color="auto"/>
        <w:bottom w:val="none" w:sz="0" w:space="0" w:color="auto"/>
        <w:right w:val="none" w:sz="0" w:space="0" w:color="auto"/>
      </w:divBdr>
    </w:div>
    <w:div w:id="928777669">
      <w:bodyDiv w:val="1"/>
      <w:marLeft w:val="0"/>
      <w:marRight w:val="0"/>
      <w:marTop w:val="0"/>
      <w:marBottom w:val="0"/>
      <w:divBdr>
        <w:top w:val="none" w:sz="0" w:space="0" w:color="auto"/>
        <w:left w:val="none" w:sz="0" w:space="0" w:color="auto"/>
        <w:bottom w:val="none" w:sz="0" w:space="0" w:color="auto"/>
        <w:right w:val="none" w:sz="0" w:space="0" w:color="auto"/>
      </w:divBdr>
    </w:div>
    <w:div w:id="928849919">
      <w:bodyDiv w:val="1"/>
      <w:marLeft w:val="0"/>
      <w:marRight w:val="0"/>
      <w:marTop w:val="0"/>
      <w:marBottom w:val="0"/>
      <w:divBdr>
        <w:top w:val="none" w:sz="0" w:space="0" w:color="auto"/>
        <w:left w:val="none" w:sz="0" w:space="0" w:color="auto"/>
        <w:bottom w:val="none" w:sz="0" w:space="0" w:color="auto"/>
        <w:right w:val="none" w:sz="0" w:space="0" w:color="auto"/>
      </w:divBdr>
    </w:div>
    <w:div w:id="928927075">
      <w:bodyDiv w:val="1"/>
      <w:marLeft w:val="0"/>
      <w:marRight w:val="0"/>
      <w:marTop w:val="0"/>
      <w:marBottom w:val="0"/>
      <w:divBdr>
        <w:top w:val="none" w:sz="0" w:space="0" w:color="auto"/>
        <w:left w:val="none" w:sz="0" w:space="0" w:color="auto"/>
        <w:bottom w:val="none" w:sz="0" w:space="0" w:color="auto"/>
        <w:right w:val="none" w:sz="0" w:space="0" w:color="auto"/>
      </w:divBdr>
    </w:div>
    <w:div w:id="929124973">
      <w:bodyDiv w:val="1"/>
      <w:marLeft w:val="0"/>
      <w:marRight w:val="0"/>
      <w:marTop w:val="0"/>
      <w:marBottom w:val="0"/>
      <w:divBdr>
        <w:top w:val="none" w:sz="0" w:space="0" w:color="auto"/>
        <w:left w:val="none" w:sz="0" w:space="0" w:color="auto"/>
        <w:bottom w:val="none" w:sz="0" w:space="0" w:color="auto"/>
        <w:right w:val="none" w:sz="0" w:space="0" w:color="auto"/>
      </w:divBdr>
    </w:div>
    <w:div w:id="929125100">
      <w:bodyDiv w:val="1"/>
      <w:marLeft w:val="0"/>
      <w:marRight w:val="0"/>
      <w:marTop w:val="0"/>
      <w:marBottom w:val="0"/>
      <w:divBdr>
        <w:top w:val="none" w:sz="0" w:space="0" w:color="auto"/>
        <w:left w:val="none" w:sz="0" w:space="0" w:color="auto"/>
        <w:bottom w:val="none" w:sz="0" w:space="0" w:color="auto"/>
        <w:right w:val="none" w:sz="0" w:space="0" w:color="auto"/>
      </w:divBdr>
    </w:div>
    <w:div w:id="929192557">
      <w:bodyDiv w:val="1"/>
      <w:marLeft w:val="0"/>
      <w:marRight w:val="0"/>
      <w:marTop w:val="0"/>
      <w:marBottom w:val="0"/>
      <w:divBdr>
        <w:top w:val="none" w:sz="0" w:space="0" w:color="auto"/>
        <w:left w:val="none" w:sz="0" w:space="0" w:color="auto"/>
        <w:bottom w:val="none" w:sz="0" w:space="0" w:color="auto"/>
        <w:right w:val="none" w:sz="0" w:space="0" w:color="auto"/>
      </w:divBdr>
    </w:div>
    <w:div w:id="929199774">
      <w:bodyDiv w:val="1"/>
      <w:marLeft w:val="0"/>
      <w:marRight w:val="0"/>
      <w:marTop w:val="0"/>
      <w:marBottom w:val="0"/>
      <w:divBdr>
        <w:top w:val="none" w:sz="0" w:space="0" w:color="auto"/>
        <w:left w:val="none" w:sz="0" w:space="0" w:color="auto"/>
        <w:bottom w:val="none" w:sz="0" w:space="0" w:color="auto"/>
        <w:right w:val="none" w:sz="0" w:space="0" w:color="auto"/>
      </w:divBdr>
    </w:div>
    <w:div w:id="929242155">
      <w:bodyDiv w:val="1"/>
      <w:marLeft w:val="0"/>
      <w:marRight w:val="0"/>
      <w:marTop w:val="0"/>
      <w:marBottom w:val="0"/>
      <w:divBdr>
        <w:top w:val="none" w:sz="0" w:space="0" w:color="auto"/>
        <w:left w:val="none" w:sz="0" w:space="0" w:color="auto"/>
        <w:bottom w:val="none" w:sz="0" w:space="0" w:color="auto"/>
        <w:right w:val="none" w:sz="0" w:space="0" w:color="auto"/>
      </w:divBdr>
    </w:div>
    <w:div w:id="929316273">
      <w:bodyDiv w:val="1"/>
      <w:marLeft w:val="0"/>
      <w:marRight w:val="0"/>
      <w:marTop w:val="0"/>
      <w:marBottom w:val="0"/>
      <w:divBdr>
        <w:top w:val="none" w:sz="0" w:space="0" w:color="auto"/>
        <w:left w:val="none" w:sz="0" w:space="0" w:color="auto"/>
        <w:bottom w:val="none" w:sz="0" w:space="0" w:color="auto"/>
        <w:right w:val="none" w:sz="0" w:space="0" w:color="auto"/>
      </w:divBdr>
    </w:div>
    <w:div w:id="929387875">
      <w:bodyDiv w:val="1"/>
      <w:marLeft w:val="0"/>
      <w:marRight w:val="0"/>
      <w:marTop w:val="0"/>
      <w:marBottom w:val="0"/>
      <w:divBdr>
        <w:top w:val="none" w:sz="0" w:space="0" w:color="auto"/>
        <w:left w:val="none" w:sz="0" w:space="0" w:color="auto"/>
        <w:bottom w:val="none" w:sz="0" w:space="0" w:color="auto"/>
        <w:right w:val="none" w:sz="0" w:space="0" w:color="auto"/>
      </w:divBdr>
    </w:div>
    <w:div w:id="929431838">
      <w:bodyDiv w:val="1"/>
      <w:marLeft w:val="0"/>
      <w:marRight w:val="0"/>
      <w:marTop w:val="0"/>
      <w:marBottom w:val="0"/>
      <w:divBdr>
        <w:top w:val="none" w:sz="0" w:space="0" w:color="auto"/>
        <w:left w:val="none" w:sz="0" w:space="0" w:color="auto"/>
        <w:bottom w:val="none" w:sz="0" w:space="0" w:color="auto"/>
        <w:right w:val="none" w:sz="0" w:space="0" w:color="auto"/>
      </w:divBdr>
    </w:div>
    <w:div w:id="929511077">
      <w:bodyDiv w:val="1"/>
      <w:marLeft w:val="0"/>
      <w:marRight w:val="0"/>
      <w:marTop w:val="0"/>
      <w:marBottom w:val="0"/>
      <w:divBdr>
        <w:top w:val="none" w:sz="0" w:space="0" w:color="auto"/>
        <w:left w:val="none" w:sz="0" w:space="0" w:color="auto"/>
        <w:bottom w:val="none" w:sz="0" w:space="0" w:color="auto"/>
        <w:right w:val="none" w:sz="0" w:space="0" w:color="auto"/>
      </w:divBdr>
    </w:div>
    <w:div w:id="929696058">
      <w:bodyDiv w:val="1"/>
      <w:marLeft w:val="0"/>
      <w:marRight w:val="0"/>
      <w:marTop w:val="0"/>
      <w:marBottom w:val="0"/>
      <w:divBdr>
        <w:top w:val="none" w:sz="0" w:space="0" w:color="auto"/>
        <w:left w:val="none" w:sz="0" w:space="0" w:color="auto"/>
        <w:bottom w:val="none" w:sz="0" w:space="0" w:color="auto"/>
        <w:right w:val="none" w:sz="0" w:space="0" w:color="auto"/>
      </w:divBdr>
    </w:div>
    <w:div w:id="929700550">
      <w:bodyDiv w:val="1"/>
      <w:marLeft w:val="0"/>
      <w:marRight w:val="0"/>
      <w:marTop w:val="0"/>
      <w:marBottom w:val="0"/>
      <w:divBdr>
        <w:top w:val="none" w:sz="0" w:space="0" w:color="auto"/>
        <w:left w:val="none" w:sz="0" w:space="0" w:color="auto"/>
        <w:bottom w:val="none" w:sz="0" w:space="0" w:color="auto"/>
        <w:right w:val="none" w:sz="0" w:space="0" w:color="auto"/>
      </w:divBdr>
    </w:div>
    <w:div w:id="929701516">
      <w:bodyDiv w:val="1"/>
      <w:marLeft w:val="0"/>
      <w:marRight w:val="0"/>
      <w:marTop w:val="0"/>
      <w:marBottom w:val="0"/>
      <w:divBdr>
        <w:top w:val="none" w:sz="0" w:space="0" w:color="auto"/>
        <w:left w:val="none" w:sz="0" w:space="0" w:color="auto"/>
        <w:bottom w:val="none" w:sz="0" w:space="0" w:color="auto"/>
        <w:right w:val="none" w:sz="0" w:space="0" w:color="auto"/>
      </w:divBdr>
    </w:div>
    <w:div w:id="929772251">
      <w:bodyDiv w:val="1"/>
      <w:marLeft w:val="0"/>
      <w:marRight w:val="0"/>
      <w:marTop w:val="0"/>
      <w:marBottom w:val="0"/>
      <w:divBdr>
        <w:top w:val="none" w:sz="0" w:space="0" w:color="auto"/>
        <w:left w:val="none" w:sz="0" w:space="0" w:color="auto"/>
        <w:bottom w:val="none" w:sz="0" w:space="0" w:color="auto"/>
        <w:right w:val="none" w:sz="0" w:space="0" w:color="auto"/>
      </w:divBdr>
    </w:div>
    <w:div w:id="929774912">
      <w:bodyDiv w:val="1"/>
      <w:marLeft w:val="0"/>
      <w:marRight w:val="0"/>
      <w:marTop w:val="0"/>
      <w:marBottom w:val="0"/>
      <w:divBdr>
        <w:top w:val="none" w:sz="0" w:space="0" w:color="auto"/>
        <w:left w:val="none" w:sz="0" w:space="0" w:color="auto"/>
        <w:bottom w:val="none" w:sz="0" w:space="0" w:color="auto"/>
        <w:right w:val="none" w:sz="0" w:space="0" w:color="auto"/>
      </w:divBdr>
    </w:div>
    <w:div w:id="929852350">
      <w:bodyDiv w:val="1"/>
      <w:marLeft w:val="0"/>
      <w:marRight w:val="0"/>
      <w:marTop w:val="0"/>
      <w:marBottom w:val="0"/>
      <w:divBdr>
        <w:top w:val="none" w:sz="0" w:space="0" w:color="auto"/>
        <w:left w:val="none" w:sz="0" w:space="0" w:color="auto"/>
        <w:bottom w:val="none" w:sz="0" w:space="0" w:color="auto"/>
        <w:right w:val="none" w:sz="0" w:space="0" w:color="auto"/>
      </w:divBdr>
    </w:div>
    <w:div w:id="929856414">
      <w:bodyDiv w:val="1"/>
      <w:marLeft w:val="0"/>
      <w:marRight w:val="0"/>
      <w:marTop w:val="0"/>
      <w:marBottom w:val="0"/>
      <w:divBdr>
        <w:top w:val="none" w:sz="0" w:space="0" w:color="auto"/>
        <w:left w:val="none" w:sz="0" w:space="0" w:color="auto"/>
        <w:bottom w:val="none" w:sz="0" w:space="0" w:color="auto"/>
        <w:right w:val="none" w:sz="0" w:space="0" w:color="auto"/>
      </w:divBdr>
    </w:div>
    <w:div w:id="930087015">
      <w:bodyDiv w:val="1"/>
      <w:marLeft w:val="0"/>
      <w:marRight w:val="0"/>
      <w:marTop w:val="0"/>
      <w:marBottom w:val="0"/>
      <w:divBdr>
        <w:top w:val="none" w:sz="0" w:space="0" w:color="auto"/>
        <w:left w:val="none" w:sz="0" w:space="0" w:color="auto"/>
        <w:bottom w:val="none" w:sz="0" w:space="0" w:color="auto"/>
        <w:right w:val="none" w:sz="0" w:space="0" w:color="auto"/>
      </w:divBdr>
    </w:div>
    <w:div w:id="930313282">
      <w:bodyDiv w:val="1"/>
      <w:marLeft w:val="0"/>
      <w:marRight w:val="0"/>
      <w:marTop w:val="0"/>
      <w:marBottom w:val="0"/>
      <w:divBdr>
        <w:top w:val="none" w:sz="0" w:space="0" w:color="auto"/>
        <w:left w:val="none" w:sz="0" w:space="0" w:color="auto"/>
        <w:bottom w:val="none" w:sz="0" w:space="0" w:color="auto"/>
        <w:right w:val="none" w:sz="0" w:space="0" w:color="auto"/>
      </w:divBdr>
    </w:div>
    <w:div w:id="930549919">
      <w:bodyDiv w:val="1"/>
      <w:marLeft w:val="0"/>
      <w:marRight w:val="0"/>
      <w:marTop w:val="0"/>
      <w:marBottom w:val="0"/>
      <w:divBdr>
        <w:top w:val="none" w:sz="0" w:space="0" w:color="auto"/>
        <w:left w:val="none" w:sz="0" w:space="0" w:color="auto"/>
        <w:bottom w:val="none" w:sz="0" w:space="0" w:color="auto"/>
        <w:right w:val="none" w:sz="0" w:space="0" w:color="auto"/>
      </w:divBdr>
    </w:div>
    <w:div w:id="930577649">
      <w:bodyDiv w:val="1"/>
      <w:marLeft w:val="0"/>
      <w:marRight w:val="0"/>
      <w:marTop w:val="0"/>
      <w:marBottom w:val="0"/>
      <w:divBdr>
        <w:top w:val="none" w:sz="0" w:space="0" w:color="auto"/>
        <w:left w:val="none" w:sz="0" w:space="0" w:color="auto"/>
        <w:bottom w:val="none" w:sz="0" w:space="0" w:color="auto"/>
        <w:right w:val="none" w:sz="0" w:space="0" w:color="auto"/>
      </w:divBdr>
    </w:div>
    <w:div w:id="930578107">
      <w:bodyDiv w:val="1"/>
      <w:marLeft w:val="0"/>
      <w:marRight w:val="0"/>
      <w:marTop w:val="0"/>
      <w:marBottom w:val="0"/>
      <w:divBdr>
        <w:top w:val="none" w:sz="0" w:space="0" w:color="auto"/>
        <w:left w:val="none" w:sz="0" w:space="0" w:color="auto"/>
        <w:bottom w:val="none" w:sz="0" w:space="0" w:color="auto"/>
        <w:right w:val="none" w:sz="0" w:space="0" w:color="auto"/>
      </w:divBdr>
    </w:div>
    <w:div w:id="930627173">
      <w:bodyDiv w:val="1"/>
      <w:marLeft w:val="0"/>
      <w:marRight w:val="0"/>
      <w:marTop w:val="0"/>
      <w:marBottom w:val="0"/>
      <w:divBdr>
        <w:top w:val="none" w:sz="0" w:space="0" w:color="auto"/>
        <w:left w:val="none" w:sz="0" w:space="0" w:color="auto"/>
        <w:bottom w:val="none" w:sz="0" w:space="0" w:color="auto"/>
        <w:right w:val="none" w:sz="0" w:space="0" w:color="auto"/>
      </w:divBdr>
    </w:div>
    <w:div w:id="930627887">
      <w:bodyDiv w:val="1"/>
      <w:marLeft w:val="0"/>
      <w:marRight w:val="0"/>
      <w:marTop w:val="0"/>
      <w:marBottom w:val="0"/>
      <w:divBdr>
        <w:top w:val="none" w:sz="0" w:space="0" w:color="auto"/>
        <w:left w:val="none" w:sz="0" w:space="0" w:color="auto"/>
        <w:bottom w:val="none" w:sz="0" w:space="0" w:color="auto"/>
        <w:right w:val="none" w:sz="0" w:space="0" w:color="auto"/>
      </w:divBdr>
    </w:div>
    <w:div w:id="930699176">
      <w:bodyDiv w:val="1"/>
      <w:marLeft w:val="0"/>
      <w:marRight w:val="0"/>
      <w:marTop w:val="0"/>
      <w:marBottom w:val="0"/>
      <w:divBdr>
        <w:top w:val="none" w:sz="0" w:space="0" w:color="auto"/>
        <w:left w:val="none" w:sz="0" w:space="0" w:color="auto"/>
        <w:bottom w:val="none" w:sz="0" w:space="0" w:color="auto"/>
        <w:right w:val="none" w:sz="0" w:space="0" w:color="auto"/>
      </w:divBdr>
    </w:div>
    <w:div w:id="930704686">
      <w:bodyDiv w:val="1"/>
      <w:marLeft w:val="0"/>
      <w:marRight w:val="0"/>
      <w:marTop w:val="0"/>
      <w:marBottom w:val="0"/>
      <w:divBdr>
        <w:top w:val="none" w:sz="0" w:space="0" w:color="auto"/>
        <w:left w:val="none" w:sz="0" w:space="0" w:color="auto"/>
        <w:bottom w:val="none" w:sz="0" w:space="0" w:color="auto"/>
        <w:right w:val="none" w:sz="0" w:space="0" w:color="auto"/>
      </w:divBdr>
    </w:div>
    <w:div w:id="930745074">
      <w:bodyDiv w:val="1"/>
      <w:marLeft w:val="0"/>
      <w:marRight w:val="0"/>
      <w:marTop w:val="0"/>
      <w:marBottom w:val="0"/>
      <w:divBdr>
        <w:top w:val="none" w:sz="0" w:space="0" w:color="auto"/>
        <w:left w:val="none" w:sz="0" w:space="0" w:color="auto"/>
        <w:bottom w:val="none" w:sz="0" w:space="0" w:color="auto"/>
        <w:right w:val="none" w:sz="0" w:space="0" w:color="auto"/>
      </w:divBdr>
    </w:div>
    <w:div w:id="930747674">
      <w:bodyDiv w:val="1"/>
      <w:marLeft w:val="0"/>
      <w:marRight w:val="0"/>
      <w:marTop w:val="0"/>
      <w:marBottom w:val="0"/>
      <w:divBdr>
        <w:top w:val="none" w:sz="0" w:space="0" w:color="auto"/>
        <w:left w:val="none" w:sz="0" w:space="0" w:color="auto"/>
        <w:bottom w:val="none" w:sz="0" w:space="0" w:color="auto"/>
        <w:right w:val="none" w:sz="0" w:space="0" w:color="auto"/>
      </w:divBdr>
    </w:div>
    <w:div w:id="930889226">
      <w:bodyDiv w:val="1"/>
      <w:marLeft w:val="0"/>
      <w:marRight w:val="0"/>
      <w:marTop w:val="0"/>
      <w:marBottom w:val="0"/>
      <w:divBdr>
        <w:top w:val="none" w:sz="0" w:space="0" w:color="auto"/>
        <w:left w:val="none" w:sz="0" w:space="0" w:color="auto"/>
        <w:bottom w:val="none" w:sz="0" w:space="0" w:color="auto"/>
        <w:right w:val="none" w:sz="0" w:space="0" w:color="auto"/>
      </w:divBdr>
    </w:div>
    <w:div w:id="930969433">
      <w:bodyDiv w:val="1"/>
      <w:marLeft w:val="0"/>
      <w:marRight w:val="0"/>
      <w:marTop w:val="0"/>
      <w:marBottom w:val="0"/>
      <w:divBdr>
        <w:top w:val="none" w:sz="0" w:space="0" w:color="auto"/>
        <w:left w:val="none" w:sz="0" w:space="0" w:color="auto"/>
        <w:bottom w:val="none" w:sz="0" w:space="0" w:color="auto"/>
        <w:right w:val="none" w:sz="0" w:space="0" w:color="auto"/>
      </w:divBdr>
    </w:div>
    <w:div w:id="931011166">
      <w:bodyDiv w:val="1"/>
      <w:marLeft w:val="0"/>
      <w:marRight w:val="0"/>
      <w:marTop w:val="0"/>
      <w:marBottom w:val="0"/>
      <w:divBdr>
        <w:top w:val="none" w:sz="0" w:space="0" w:color="auto"/>
        <w:left w:val="none" w:sz="0" w:space="0" w:color="auto"/>
        <w:bottom w:val="none" w:sz="0" w:space="0" w:color="auto"/>
        <w:right w:val="none" w:sz="0" w:space="0" w:color="auto"/>
      </w:divBdr>
    </w:div>
    <w:div w:id="931232690">
      <w:bodyDiv w:val="1"/>
      <w:marLeft w:val="0"/>
      <w:marRight w:val="0"/>
      <w:marTop w:val="0"/>
      <w:marBottom w:val="0"/>
      <w:divBdr>
        <w:top w:val="none" w:sz="0" w:space="0" w:color="auto"/>
        <w:left w:val="none" w:sz="0" w:space="0" w:color="auto"/>
        <w:bottom w:val="none" w:sz="0" w:space="0" w:color="auto"/>
        <w:right w:val="none" w:sz="0" w:space="0" w:color="auto"/>
      </w:divBdr>
    </w:div>
    <w:div w:id="931278173">
      <w:bodyDiv w:val="1"/>
      <w:marLeft w:val="0"/>
      <w:marRight w:val="0"/>
      <w:marTop w:val="0"/>
      <w:marBottom w:val="0"/>
      <w:divBdr>
        <w:top w:val="none" w:sz="0" w:space="0" w:color="auto"/>
        <w:left w:val="none" w:sz="0" w:space="0" w:color="auto"/>
        <w:bottom w:val="none" w:sz="0" w:space="0" w:color="auto"/>
        <w:right w:val="none" w:sz="0" w:space="0" w:color="auto"/>
      </w:divBdr>
    </w:div>
    <w:div w:id="931550579">
      <w:bodyDiv w:val="1"/>
      <w:marLeft w:val="0"/>
      <w:marRight w:val="0"/>
      <w:marTop w:val="0"/>
      <w:marBottom w:val="0"/>
      <w:divBdr>
        <w:top w:val="none" w:sz="0" w:space="0" w:color="auto"/>
        <w:left w:val="none" w:sz="0" w:space="0" w:color="auto"/>
        <w:bottom w:val="none" w:sz="0" w:space="0" w:color="auto"/>
        <w:right w:val="none" w:sz="0" w:space="0" w:color="auto"/>
      </w:divBdr>
    </w:div>
    <w:div w:id="931594765">
      <w:bodyDiv w:val="1"/>
      <w:marLeft w:val="0"/>
      <w:marRight w:val="0"/>
      <w:marTop w:val="0"/>
      <w:marBottom w:val="0"/>
      <w:divBdr>
        <w:top w:val="none" w:sz="0" w:space="0" w:color="auto"/>
        <w:left w:val="none" w:sz="0" w:space="0" w:color="auto"/>
        <w:bottom w:val="none" w:sz="0" w:space="0" w:color="auto"/>
        <w:right w:val="none" w:sz="0" w:space="0" w:color="auto"/>
      </w:divBdr>
    </w:div>
    <w:div w:id="931623749">
      <w:bodyDiv w:val="1"/>
      <w:marLeft w:val="0"/>
      <w:marRight w:val="0"/>
      <w:marTop w:val="0"/>
      <w:marBottom w:val="0"/>
      <w:divBdr>
        <w:top w:val="none" w:sz="0" w:space="0" w:color="auto"/>
        <w:left w:val="none" w:sz="0" w:space="0" w:color="auto"/>
        <w:bottom w:val="none" w:sz="0" w:space="0" w:color="auto"/>
        <w:right w:val="none" w:sz="0" w:space="0" w:color="auto"/>
      </w:divBdr>
    </w:div>
    <w:div w:id="931743340">
      <w:bodyDiv w:val="1"/>
      <w:marLeft w:val="0"/>
      <w:marRight w:val="0"/>
      <w:marTop w:val="0"/>
      <w:marBottom w:val="0"/>
      <w:divBdr>
        <w:top w:val="none" w:sz="0" w:space="0" w:color="auto"/>
        <w:left w:val="none" w:sz="0" w:space="0" w:color="auto"/>
        <w:bottom w:val="none" w:sz="0" w:space="0" w:color="auto"/>
        <w:right w:val="none" w:sz="0" w:space="0" w:color="auto"/>
      </w:divBdr>
    </w:div>
    <w:div w:id="931858241">
      <w:bodyDiv w:val="1"/>
      <w:marLeft w:val="0"/>
      <w:marRight w:val="0"/>
      <w:marTop w:val="0"/>
      <w:marBottom w:val="0"/>
      <w:divBdr>
        <w:top w:val="none" w:sz="0" w:space="0" w:color="auto"/>
        <w:left w:val="none" w:sz="0" w:space="0" w:color="auto"/>
        <w:bottom w:val="none" w:sz="0" w:space="0" w:color="auto"/>
        <w:right w:val="none" w:sz="0" w:space="0" w:color="auto"/>
      </w:divBdr>
    </w:div>
    <w:div w:id="931863890">
      <w:bodyDiv w:val="1"/>
      <w:marLeft w:val="0"/>
      <w:marRight w:val="0"/>
      <w:marTop w:val="0"/>
      <w:marBottom w:val="0"/>
      <w:divBdr>
        <w:top w:val="none" w:sz="0" w:space="0" w:color="auto"/>
        <w:left w:val="none" w:sz="0" w:space="0" w:color="auto"/>
        <w:bottom w:val="none" w:sz="0" w:space="0" w:color="auto"/>
        <w:right w:val="none" w:sz="0" w:space="0" w:color="auto"/>
      </w:divBdr>
    </w:div>
    <w:div w:id="931888586">
      <w:bodyDiv w:val="1"/>
      <w:marLeft w:val="0"/>
      <w:marRight w:val="0"/>
      <w:marTop w:val="0"/>
      <w:marBottom w:val="0"/>
      <w:divBdr>
        <w:top w:val="none" w:sz="0" w:space="0" w:color="auto"/>
        <w:left w:val="none" w:sz="0" w:space="0" w:color="auto"/>
        <w:bottom w:val="none" w:sz="0" w:space="0" w:color="auto"/>
        <w:right w:val="none" w:sz="0" w:space="0" w:color="auto"/>
      </w:divBdr>
    </w:div>
    <w:div w:id="932056778">
      <w:bodyDiv w:val="1"/>
      <w:marLeft w:val="0"/>
      <w:marRight w:val="0"/>
      <w:marTop w:val="0"/>
      <w:marBottom w:val="0"/>
      <w:divBdr>
        <w:top w:val="none" w:sz="0" w:space="0" w:color="auto"/>
        <w:left w:val="none" w:sz="0" w:space="0" w:color="auto"/>
        <w:bottom w:val="none" w:sz="0" w:space="0" w:color="auto"/>
        <w:right w:val="none" w:sz="0" w:space="0" w:color="auto"/>
      </w:divBdr>
    </w:div>
    <w:div w:id="932123858">
      <w:bodyDiv w:val="1"/>
      <w:marLeft w:val="0"/>
      <w:marRight w:val="0"/>
      <w:marTop w:val="0"/>
      <w:marBottom w:val="0"/>
      <w:divBdr>
        <w:top w:val="none" w:sz="0" w:space="0" w:color="auto"/>
        <w:left w:val="none" w:sz="0" w:space="0" w:color="auto"/>
        <w:bottom w:val="none" w:sz="0" w:space="0" w:color="auto"/>
        <w:right w:val="none" w:sz="0" w:space="0" w:color="auto"/>
      </w:divBdr>
    </w:div>
    <w:div w:id="932279975">
      <w:bodyDiv w:val="1"/>
      <w:marLeft w:val="0"/>
      <w:marRight w:val="0"/>
      <w:marTop w:val="0"/>
      <w:marBottom w:val="0"/>
      <w:divBdr>
        <w:top w:val="none" w:sz="0" w:space="0" w:color="auto"/>
        <w:left w:val="none" w:sz="0" w:space="0" w:color="auto"/>
        <w:bottom w:val="none" w:sz="0" w:space="0" w:color="auto"/>
        <w:right w:val="none" w:sz="0" w:space="0" w:color="auto"/>
      </w:divBdr>
    </w:div>
    <w:div w:id="932392568">
      <w:bodyDiv w:val="1"/>
      <w:marLeft w:val="0"/>
      <w:marRight w:val="0"/>
      <w:marTop w:val="0"/>
      <w:marBottom w:val="0"/>
      <w:divBdr>
        <w:top w:val="none" w:sz="0" w:space="0" w:color="auto"/>
        <w:left w:val="none" w:sz="0" w:space="0" w:color="auto"/>
        <w:bottom w:val="none" w:sz="0" w:space="0" w:color="auto"/>
        <w:right w:val="none" w:sz="0" w:space="0" w:color="auto"/>
      </w:divBdr>
    </w:div>
    <w:div w:id="932469302">
      <w:bodyDiv w:val="1"/>
      <w:marLeft w:val="0"/>
      <w:marRight w:val="0"/>
      <w:marTop w:val="0"/>
      <w:marBottom w:val="0"/>
      <w:divBdr>
        <w:top w:val="none" w:sz="0" w:space="0" w:color="auto"/>
        <w:left w:val="none" w:sz="0" w:space="0" w:color="auto"/>
        <w:bottom w:val="none" w:sz="0" w:space="0" w:color="auto"/>
        <w:right w:val="none" w:sz="0" w:space="0" w:color="auto"/>
      </w:divBdr>
    </w:div>
    <w:div w:id="932512779">
      <w:bodyDiv w:val="1"/>
      <w:marLeft w:val="0"/>
      <w:marRight w:val="0"/>
      <w:marTop w:val="0"/>
      <w:marBottom w:val="0"/>
      <w:divBdr>
        <w:top w:val="none" w:sz="0" w:space="0" w:color="auto"/>
        <w:left w:val="none" w:sz="0" w:space="0" w:color="auto"/>
        <w:bottom w:val="none" w:sz="0" w:space="0" w:color="auto"/>
        <w:right w:val="none" w:sz="0" w:space="0" w:color="auto"/>
      </w:divBdr>
    </w:div>
    <w:div w:id="932738007">
      <w:bodyDiv w:val="1"/>
      <w:marLeft w:val="0"/>
      <w:marRight w:val="0"/>
      <w:marTop w:val="0"/>
      <w:marBottom w:val="0"/>
      <w:divBdr>
        <w:top w:val="none" w:sz="0" w:space="0" w:color="auto"/>
        <w:left w:val="none" w:sz="0" w:space="0" w:color="auto"/>
        <w:bottom w:val="none" w:sz="0" w:space="0" w:color="auto"/>
        <w:right w:val="none" w:sz="0" w:space="0" w:color="auto"/>
      </w:divBdr>
    </w:div>
    <w:div w:id="932906803">
      <w:bodyDiv w:val="1"/>
      <w:marLeft w:val="0"/>
      <w:marRight w:val="0"/>
      <w:marTop w:val="0"/>
      <w:marBottom w:val="0"/>
      <w:divBdr>
        <w:top w:val="none" w:sz="0" w:space="0" w:color="auto"/>
        <w:left w:val="none" w:sz="0" w:space="0" w:color="auto"/>
        <w:bottom w:val="none" w:sz="0" w:space="0" w:color="auto"/>
        <w:right w:val="none" w:sz="0" w:space="0" w:color="auto"/>
      </w:divBdr>
    </w:div>
    <w:div w:id="932980340">
      <w:bodyDiv w:val="1"/>
      <w:marLeft w:val="0"/>
      <w:marRight w:val="0"/>
      <w:marTop w:val="0"/>
      <w:marBottom w:val="0"/>
      <w:divBdr>
        <w:top w:val="none" w:sz="0" w:space="0" w:color="auto"/>
        <w:left w:val="none" w:sz="0" w:space="0" w:color="auto"/>
        <w:bottom w:val="none" w:sz="0" w:space="0" w:color="auto"/>
        <w:right w:val="none" w:sz="0" w:space="0" w:color="auto"/>
      </w:divBdr>
    </w:div>
    <w:div w:id="932981047">
      <w:bodyDiv w:val="1"/>
      <w:marLeft w:val="0"/>
      <w:marRight w:val="0"/>
      <w:marTop w:val="0"/>
      <w:marBottom w:val="0"/>
      <w:divBdr>
        <w:top w:val="none" w:sz="0" w:space="0" w:color="auto"/>
        <w:left w:val="none" w:sz="0" w:space="0" w:color="auto"/>
        <w:bottom w:val="none" w:sz="0" w:space="0" w:color="auto"/>
        <w:right w:val="none" w:sz="0" w:space="0" w:color="auto"/>
      </w:divBdr>
    </w:div>
    <w:div w:id="933127934">
      <w:bodyDiv w:val="1"/>
      <w:marLeft w:val="0"/>
      <w:marRight w:val="0"/>
      <w:marTop w:val="0"/>
      <w:marBottom w:val="0"/>
      <w:divBdr>
        <w:top w:val="none" w:sz="0" w:space="0" w:color="auto"/>
        <w:left w:val="none" w:sz="0" w:space="0" w:color="auto"/>
        <w:bottom w:val="none" w:sz="0" w:space="0" w:color="auto"/>
        <w:right w:val="none" w:sz="0" w:space="0" w:color="auto"/>
      </w:divBdr>
    </w:div>
    <w:div w:id="933242460">
      <w:bodyDiv w:val="1"/>
      <w:marLeft w:val="0"/>
      <w:marRight w:val="0"/>
      <w:marTop w:val="0"/>
      <w:marBottom w:val="0"/>
      <w:divBdr>
        <w:top w:val="none" w:sz="0" w:space="0" w:color="auto"/>
        <w:left w:val="none" w:sz="0" w:space="0" w:color="auto"/>
        <w:bottom w:val="none" w:sz="0" w:space="0" w:color="auto"/>
        <w:right w:val="none" w:sz="0" w:space="0" w:color="auto"/>
      </w:divBdr>
    </w:div>
    <w:div w:id="933631249">
      <w:bodyDiv w:val="1"/>
      <w:marLeft w:val="0"/>
      <w:marRight w:val="0"/>
      <w:marTop w:val="0"/>
      <w:marBottom w:val="0"/>
      <w:divBdr>
        <w:top w:val="none" w:sz="0" w:space="0" w:color="auto"/>
        <w:left w:val="none" w:sz="0" w:space="0" w:color="auto"/>
        <w:bottom w:val="none" w:sz="0" w:space="0" w:color="auto"/>
        <w:right w:val="none" w:sz="0" w:space="0" w:color="auto"/>
      </w:divBdr>
    </w:div>
    <w:div w:id="933636159">
      <w:bodyDiv w:val="1"/>
      <w:marLeft w:val="0"/>
      <w:marRight w:val="0"/>
      <w:marTop w:val="0"/>
      <w:marBottom w:val="0"/>
      <w:divBdr>
        <w:top w:val="none" w:sz="0" w:space="0" w:color="auto"/>
        <w:left w:val="none" w:sz="0" w:space="0" w:color="auto"/>
        <w:bottom w:val="none" w:sz="0" w:space="0" w:color="auto"/>
        <w:right w:val="none" w:sz="0" w:space="0" w:color="auto"/>
      </w:divBdr>
    </w:div>
    <w:div w:id="933901105">
      <w:bodyDiv w:val="1"/>
      <w:marLeft w:val="0"/>
      <w:marRight w:val="0"/>
      <w:marTop w:val="0"/>
      <w:marBottom w:val="0"/>
      <w:divBdr>
        <w:top w:val="none" w:sz="0" w:space="0" w:color="auto"/>
        <w:left w:val="none" w:sz="0" w:space="0" w:color="auto"/>
        <w:bottom w:val="none" w:sz="0" w:space="0" w:color="auto"/>
        <w:right w:val="none" w:sz="0" w:space="0" w:color="auto"/>
      </w:divBdr>
    </w:div>
    <w:div w:id="933903474">
      <w:bodyDiv w:val="1"/>
      <w:marLeft w:val="0"/>
      <w:marRight w:val="0"/>
      <w:marTop w:val="0"/>
      <w:marBottom w:val="0"/>
      <w:divBdr>
        <w:top w:val="none" w:sz="0" w:space="0" w:color="auto"/>
        <w:left w:val="none" w:sz="0" w:space="0" w:color="auto"/>
        <w:bottom w:val="none" w:sz="0" w:space="0" w:color="auto"/>
        <w:right w:val="none" w:sz="0" w:space="0" w:color="auto"/>
      </w:divBdr>
    </w:div>
    <w:div w:id="933975265">
      <w:bodyDiv w:val="1"/>
      <w:marLeft w:val="0"/>
      <w:marRight w:val="0"/>
      <w:marTop w:val="0"/>
      <w:marBottom w:val="0"/>
      <w:divBdr>
        <w:top w:val="none" w:sz="0" w:space="0" w:color="auto"/>
        <w:left w:val="none" w:sz="0" w:space="0" w:color="auto"/>
        <w:bottom w:val="none" w:sz="0" w:space="0" w:color="auto"/>
        <w:right w:val="none" w:sz="0" w:space="0" w:color="auto"/>
      </w:divBdr>
    </w:div>
    <w:div w:id="933976767">
      <w:bodyDiv w:val="1"/>
      <w:marLeft w:val="0"/>
      <w:marRight w:val="0"/>
      <w:marTop w:val="0"/>
      <w:marBottom w:val="0"/>
      <w:divBdr>
        <w:top w:val="none" w:sz="0" w:space="0" w:color="auto"/>
        <w:left w:val="none" w:sz="0" w:space="0" w:color="auto"/>
        <w:bottom w:val="none" w:sz="0" w:space="0" w:color="auto"/>
        <w:right w:val="none" w:sz="0" w:space="0" w:color="auto"/>
      </w:divBdr>
    </w:div>
    <w:div w:id="933979782">
      <w:bodyDiv w:val="1"/>
      <w:marLeft w:val="0"/>
      <w:marRight w:val="0"/>
      <w:marTop w:val="0"/>
      <w:marBottom w:val="0"/>
      <w:divBdr>
        <w:top w:val="none" w:sz="0" w:space="0" w:color="auto"/>
        <w:left w:val="none" w:sz="0" w:space="0" w:color="auto"/>
        <w:bottom w:val="none" w:sz="0" w:space="0" w:color="auto"/>
        <w:right w:val="none" w:sz="0" w:space="0" w:color="auto"/>
      </w:divBdr>
    </w:div>
    <w:div w:id="934047678">
      <w:bodyDiv w:val="1"/>
      <w:marLeft w:val="0"/>
      <w:marRight w:val="0"/>
      <w:marTop w:val="0"/>
      <w:marBottom w:val="0"/>
      <w:divBdr>
        <w:top w:val="none" w:sz="0" w:space="0" w:color="auto"/>
        <w:left w:val="none" w:sz="0" w:space="0" w:color="auto"/>
        <w:bottom w:val="none" w:sz="0" w:space="0" w:color="auto"/>
        <w:right w:val="none" w:sz="0" w:space="0" w:color="auto"/>
      </w:divBdr>
    </w:div>
    <w:div w:id="934242499">
      <w:bodyDiv w:val="1"/>
      <w:marLeft w:val="0"/>
      <w:marRight w:val="0"/>
      <w:marTop w:val="0"/>
      <w:marBottom w:val="0"/>
      <w:divBdr>
        <w:top w:val="none" w:sz="0" w:space="0" w:color="auto"/>
        <w:left w:val="none" w:sz="0" w:space="0" w:color="auto"/>
        <w:bottom w:val="none" w:sz="0" w:space="0" w:color="auto"/>
        <w:right w:val="none" w:sz="0" w:space="0" w:color="auto"/>
      </w:divBdr>
    </w:div>
    <w:div w:id="934482720">
      <w:bodyDiv w:val="1"/>
      <w:marLeft w:val="0"/>
      <w:marRight w:val="0"/>
      <w:marTop w:val="0"/>
      <w:marBottom w:val="0"/>
      <w:divBdr>
        <w:top w:val="none" w:sz="0" w:space="0" w:color="auto"/>
        <w:left w:val="none" w:sz="0" w:space="0" w:color="auto"/>
        <w:bottom w:val="none" w:sz="0" w:space="0" w:color="auto"/>
        <w:right w:val="none" w:sz="0" w:space="0" w:color="auto"/>
      </w:divBdr>
    </w:div>
    <w:div w:id="934676892">
      <w:bodyDiv w:val="1"/>
      <w:marLeft w:val="0"/>
      <w:marRight w:val="0"/>
      <w:marTop w:val="0"/>
      <w:marBottom w:val="0"/>
      <w:divBdr>
        <w:top w:val="none" w:sz="0" w:space="0" w:color="auto"/>
        <w:left w:val="none" w:sz="0" w:space="0" w:color="auto"/>
        <w:bottom w:val="none" w:sz="0" w:space="0" w:color="auto"/>
        <w:right w:val="none" w:sz="0" w:space="0" w:color="auto"/>
      </w:divBdr>
    </w:div>
    <w:div w:id="934704119">
      <w:bodyDiv w:val="1"/>
      <w:marLeft w:val="0"/>
      <w:marRight w:val="0"/>
      <w:marTop w:val="0"/>
      <w:marBottom w:val="0"/>
      <w:divBdr>
        <w:top w:val="none" w:sz="0" w:space="0" w:color="auto"/>
        <w:left w:val="none" w:sz="0" w:space="0" w:color="auto"/>
        <w:bottom w:val="none" w:sz="0" w:space="0" w:color="auto"/>
        <w:right w:val="none" w:sz="0" w:space="0" w:color="auto"/>
      </w:divBdr>
    </w:div>
    <w:div w:id="934898369">
      <w:bodyDiv w:val="1"/>
      <w:marLeft w:val="0"/>
      <w:marRight w:val="0"/>
      <w:marTop w:val="0"/>
      <w:marBottom w:val="0"/>
      <w:divBdr>
        <w:top w:val="none" w:sz="0" w:space="0" w:color="auto"/>
        <w:left w:val="none" w:sz="0" w:space="0" w:color="auto"/>
        <w:bottom w:val="none" w:sz="0" w:space="0" w:color="auto"/>
        <w:right w:val="none" w:sz="0" w:space="0" w:color="auto"/>
      </w:divBdr>
    </w:div>
    <w:div w:id="934903582">
      <w:bodyDiv w:val="1"/>
      <w:marLeft w:val="0"/>
      <w:marRight w:val="0"/>
      <w:marTop w:val="0"/>
      <w:marBottom w:val="0"/>
      <w:divBdr>
        <w:top w:val="none" w:sz="0" w:space="0" w:color="auto"/>
        <w:left w:val="none" w:sz="0" w:space="0" w:color="auto"/>
        <w:bottom w:val="none" w:sz="0" w:space="0" w:color="auto"/>
        <w:right w:val="none" w:sz="0" w:space="0" w:color="auto"/>
      </w:divBdr>
    </w:div>
    <w:div w:id="934938902">
      <w:bodyDiv w:val="1"/>
      <w:marLeft w:val="0"/>
      <w:marRight w:val="0"/>
      <w:marTop w:val="0"/>
      <w:marBottom w:val="0"/>
      <w:divBdr>
        <w:top w:val="none" w:sz="0" w:space="0" w:color="auto"/>
        <w:left w:val="none" w:sz="0" w:space="0" w:color="auto"/>
        <w:bottom w:val="none" w:sz="0" w:space="0" w:color="auto"/>
        <w:right w:val="none" w:sz="0" w:space="0" w:color="auto"/>
      </w:divBdr>
    </w:div>
    <w:div w:id="935018626">
      <w:bodyDiv w:val="1"/>
      <w:marLeft w:val="0"/>
      <w:marRight w:val="0"/>
      <w:marTop w:val="0"/>
      <w:marBottom w:val="0"/>
      <w:divBdr>
        <w:top w:val="none" w:sz="0" w:space="0" w:color="auto"/>
        <w:left w:val="none" w:sz="0" w:space="0" w:color="auto"/>
        <w:bottom w:val="none" w:sz="0" w:space="0" w:color="auto"/>
        <w:right w:val="none" w:sz="0" w:space="0" w:color="auto"/>
      </w:divBdr>
    </w:div>
    <w:div w:id="935331644">
      <w:bodyDiv w:val="1"/>
      <w:marLeft w:val="0"/>
      <w:marRight w:val="0"/>
      <w:marTop w:val="0"/>
      <w:marBottom w:val="0"/>
      <w:divBdr>
        <w:top w:val="none" w:sz="0" w:space="0" w:color="auto"/>
        <w:left w:val="none" w:sz="0" w:space="0" w:color="auto"/>
        <w:bottom w:val="none" w:sz="0" w:space="0" w:color="auto"/>
        <w:right w:val="none" w:sz="0" w:space="0" w:color="auto"/>
      </w:divBdr>
    </w:div>
    <w:div w:id="935744904">
      <w:bodyDiv w:val="1"/>
      <w:marLeft w:val="0"/>
      <w:marRight w:val="0"/>
      <w:marTop w:val="0"/>
      <w:marBottom w:val="0"/>
      <w:divBdr>
        <w:top w:val="none" w:sz="0" w:space="0" w:color="auto"/>
        <w:left w:val="none" w:sz="0" w:space="0" w:color="auto"/>
        <w:bottom w:val="none" w:sz="0" w:space="0" w:color="auto"/>
        <w:right w:val="none" w:sz="0" w:space="0" w:color="auto"/>
      </w:divBdr>
    </w:div>
    <w:div w:id="935864740">
      <w:bodyDiv w:val="1"/>
      <w:marLeft w:val="0"/>
      <w:marRight w:val="0"/>
      <w:marTop w:val="0"/>
      <w:marBottom w:val="0"/>
      <w:divBdr>
        <w:top w:val="none" w:sz="0" w:space="0" w:color="auto"/>
        <w:left w:val="none" w:sz="0" w:space="0" w:color="auto"/>
        <w:bottom w:val="none" w:sz="0" w:space="0" w:color="auto"/>
        <w:right w:val="none" w:sz="0" w:space="0" w:color="auto"/>
      </w:divBdr>
    </w:div>
    <w:div w:id="935871219">
      <w:bodyDiv w:val="1"/>
      <w:marLeft w:val="0"/>
      <w:marRight w:val="0"/>
      <w:marTop w:val="0"/>
      <w:marBottom w:val="0"/>
      <w:divBdr>
        <w:top w:val="none" w:sz="0" w:space="0" w:color="auto"/>
        <w:left w:val="none" w:sz="0" w:space="0" w:color="auto"/>
        <w:bottom w:val="none" w:sz="0" w:space="0" w:color="auto"/>
        <w:right w:val="none" w:sz="0" w:space="0" w:color="auto"/>
      </w:divBdr>
    </w:div>
    <w:div w:id="936058128">
      <w:bodyDiv w:val="1"/>
      <w:marLeft w:val="0"/>
      <w:marRight w:val="0"/>
      <w:marTop w:val="0"/>
      <w:marBottom w:val="0"/>
      <w:divBdr>
        <w:top w:val="none" w:sz="0" w:space="0" w:color="auto"/>
        <w:left w:val="none" w:sz="0" w:space="0" w:color="auto"/>
        <w:bottom w:val="none" w:sz="0" w:space="0" w:color="auto"/>
        <w:right w:val="none" w:sz="0" w:space="0" w:color="auto"/>
      </w:divBdr>
    </w:div>
    <w:div w:id="936139412">
      <w:bodyDiv w:val="1"/>
      <w:marLeft w:val="0"/>
      <w:marRight w:val="0"/>
      <w:marTop w:val="0"/>
      <w:marBottom w:val="0"/>
      <w:divBdr>
        <w:top w:val="none" w:sz="0" w:space="0" w:color="auto"/>
        <w:left w:val="none" w:sz="0" w:space="0" w:color="auto"/>
        <w:bottom w:val="none" w:sz="0" w:space="0" w:color="auto"/>
        <w:right w:val="none" w:sz="0" w:space="0" w:color="auto"/>
      </w:divBdr>
    </w:div>
    <w:div w:id="936140002">
      <w:bodyDiv w:val="1"/>
      <w:marLeft w:val="0"/>
      <w:marRight w:val="0"/>
      <w:marTop w:val="0"/>
      <w:marBottom w:val="0"/>
      <w:divBdr>
        <w:top w:val="none" w:sz="0" w:space="0" w:color="auto"/>
        <w:left w:val="none" w:sz="0" w:space="0" w:color="auto"/>
        <w:bottom w:val="none" w:sz="0" w:space="0" w:color="auto"/>
        <w:right w:val="none" w:sz="0" w:space="0" w:color="auto"/>
      </w:divBdr>
    </w:div>
    <w:div w:id="936182202">
      <w:bodyDiv w:val="1"/>
      <w:marLeft w:val="0"/>
      <w:marRight w:val="0"/>
      <w:marTop w:val="0"/>
      <w:marBottom w:val="0"/>
      <w:divBdr>
        <w:top w:val="none" w:sz="0" w:space="0" w:color="auto"/>
        <w:left w:val="none" w:sz="0" w:space="0" w:color="auto"/>
        <w:bottom w:val="none" w:sz="0" w:space="0" w:color="auto"/>
        <w:right w:val="none" w:sz="0" w:space="0" w:color="auto"/>
      </w:divBdr>
    </w:div>
    <w:div w:id="936207009">
      <w:bodyDiv w:val="1"/>
      <w:marLeft w:val="0"/>
      <w:marRight w:val="0"/>
      <w:marTop w:val="0"/>
      <w:marBottom w:val="0"/>
      <w:divBdr>
        <w:top w:val="none" w:sz="0" w:space="0" w:color="auto"/>
        <w:left w:val="none" w:sz="0" w:space="0" w:color="auto"/>
        <w:bottom w:val="none" w:sz="0" w:space="0" w:color="auto"/>
        <w:right w:val="none" w:sz="0" w:space="0" w:color="auto"/>
      </w:divBdr>
    </w:div>
    <w:div w:id="936327401">
      <w:bodyDiv w:val="1"/>
      <w:marLeft w:val="0"/>
      <w:marRight w:val="0"/>
      <w:marTop w:val="0"/>
      <w:marBottom w:val="0"/>
      <w:divBdr>
        <w:top w:val="none" w:sz="0" w:space="0" w:color="auto"/>
        <w:left w:val="none" w:sz="0" w:space="0" w:color="auto"/>
        <w:bottom w:val="none" w:sz="0" w:space="0" w:color="auto"/>
        <w:right w:val="none" w:sz="0" w:space="0" w:color="auto"/>
      </w:divBdr>
    </w:div>
    <w:div w:id="936520040">
      <w:bodyDiv w:val="1"/>
      <w:marLeft w:val="0"/>
      <w:marRight w:val="0"/>
      <w:marTop w:val="0"/>
      <w:marBottom w:val="0"/>
      <w:divBdr>
        <w:top w:val="none" w:sz="0" w:space="0" w:color="auto"/>
        <w:left w:val="none" w:sz="0" w:space="0" w:color="auto"/>
        <w:bottom w:val="none" w:sz="0" w:space="0" w:color="auto"/>
        <w:right w:val="none" w:sz="0" w:space="0" w:color="auto"/>
      </w:divBdr>
    </w:div>
    <w:div w:id="936641132">
      <w:bodyDiv w:val="1"/>
      <w:marLeft w:val="0"/>
      <w:marRight w:val="0"/>
      <w:marTop w:val="0"/>
      <w:marBottom w:val="0"/>
      <w:divBdr>
        <w:top w:val="none" w:sz="0" w:space="0" w:color="auto"/>
        <w:left w:val="none" w:sz="0" w:space="0" w:color="auto"/>
        <w:bottom w:val="none" w:sz="0" w:space="0" w:color="auto"/>
        <w:right w:val="none" w:sz="0" w:space="0" w:color="auto"/>
      </w:divBdr>
    </w:div>
    <w:div w:id="936713744">
      <w:bodyDiv w:val="1"/>
      <w:marLeft w:val="0"/>
      <w:marRight w:val="0"/>
      <w:marTop w:val="0"/>
      <w:marBottom w:val="0"/>
      <w:divBdr>
        <w:top w:val="none" w:sz="0" w:space="0" w:color="auto"/>
        <w:left w:val="none" w:sz="0" w:space="0" w:color="auto"/>
        <w:bottom w:val="none" w:sz="0" w:space="0" w:color="auto"/>
        <w:right w:val="none" w:sz="0" w:space="0" w:color="auto"/>
      </w:divBdr>
    </w:div>
    <w:div w:id="936718505">
      <w:bodyDiv w:val="1"/>
      <w:marLeft w:val="0"/>
      <w:marRight w:val="0"/>
      <w:marTop w:val="0"/>
      <w:marBottom w:val="0"/>
      <w:divBdr>
        <w:top w:val="none" w:sz="0" w:space="0" w:color="auto"/>
        <w:left w:val="none" w:sz="0" w:space="0" w:color="auto"/>
        <w:bottom w:val="none" w:sz="0" w:space="0" w:color="auto"/>
        <w:right w:val="none" w:sz="0" w:space="0" w:color="auto"/>
      </w:divBdr>
    </w:div>
    <w:div w:id="936793828">
      <w:bodyDiv w:val="1"/>
      <w:marLeft w:val="0"/>
      <w:marRight w:val="0"/>
      <w:marTop w:val="0"/>
      <w:marBottom w:val="0"/>
      <w:divBdr>
        <w:top w:val="none" w:sz="0" w:space="0" w:color="auto"/>
        <w:left w:val="none" w:sz="0" w:space="0" w:color="auto"/>
        <w:bottom w:val="none" w:sz="0" w:space="0" w:color="auto"/>
        <w:right w:val="none" w:sz="0" w:space="0" w:color="auto"/>
      </w:divBdr>
    </w:div>
    <w:div w:id="936868453">
      <w:bodyDiv w:val="1"/>
      <w:marLeft w:val="0"/>
      <w:marRight w:val="0"/>
      <w:marTop w:val="0"/>
      <w:marBottom w:val="0"/>
      <w:divBdr>
        <w:top w:val="none" w:sz="0" w:space="0" w:color="auto"/>
        <w:left w:val="none" w:sz="0" w:space="0" w:color="auto"/>
        <w:bottom w:val="none" w:sz="0" w:space="0" w:color="auto"/>
        <w:right w:val="none" w:sz="0" w:space="0" w:color="auto"/>
      </w:divBdr>
    </w:div>
    <w:div w:id="937061509">
      <w:bodyDiv w:val="1"/>
      <w:marLeft w:val="0"/>
      <w:marRight w:val="0"/>
      <w:marTop w:val="0"/>
      <w:marBottom w:val="0"/>
      <w:divBdr>
        <w:top w:val="none" w:sz="0" w:space="0" w:color="auto"/>
        <w:left w:val="none" w:sz="0" w:space="0" w:color="auto"/>
        <w:bottom w:val="none" w:sz="0" w:space="0" w:color="auto"/>
        <w:right w:val="none" w:sz="0" w:space="0" w:color="auto"/>
      </w:divBdr>
    </w:div>
    <w:div w:id="937099541">
      <w:bodyDiv w:val="1"/>
      <w:marLeft w:val="0"/>
      <w:marRight w:val="0"/>
      <w:marTop w:val="0"/>
      <w:marBottom w:val="0"/>
      <w:divBdr>
        <w:top w:val="none" w:sz="0" w:space="0" w:color="auto"/>
        <w:left w:val="none" w:sz="0" w:space="0" w:color="auto"/>
        <w:bottom w:val="none" w:sz="0" w:space="0" w:color="auto"/>
        <w:right w:val="none" w:sz="0" w:space="0" w:color="auto"/>
      </w:divBdr>
    </w:div>
    <w:div w:id="937448049">
      <w:bodyDiv w:val="1"/>
      <w:marLeft w:val="0"/>
      <w:marRight w:val="0"/>
      <w:marTop w:val="0"/>
      <w:marBottom w:val="0"/>
      <w:divBdr>
        <w:top w:val="none" w:sz="0" w:space="0" w:color="auto"/>
        <w:left w:val="none" w:sz="0" w:space="0" w:color="auto"/>
        <w:bottom w:val="none" w:sz="0" w:space="0" w:color="auto"/>
        <w:right w:val="none" w:sz="0" w:space="0" w:color="auto"/>
      </w:divBdr>
    </w:div>
    <w:div w:id="937718704">
      <w:bodyDiv w:val="1"/>
      <w:marLeft w:val="0"/>
      <w:marRight w:val="0"/>
      <w:marTop w:val="0"/>
      <w:marBottom w:val="0"/>
      <w:divBdr>
        <w:top w:val="none" w:sz="0" w:space="0" w:color="auto"/>
        <w:left w:val="none" w:sz="0" w:space="0" w:color="auto"/>
        <w:bottom w:val="none" w:sz="0" w:space="0" w:color="auto"/>
        <w:right w:val="none" w:sz="0" w:space="0" w:color="auto"/>
      </w:divBdr>
    </w:div>
    <w:div w:id="937981974">
      <w:bodyDiv w:val="1"/>
      <w:marLeft w:val="0"/>
      <w:marRight w:val="0"/>
      <w:marTop w:val="0"/>
      <w:marBottom w:val="0"/>
      <w:divBdr>
        <w:top w:val="none" w:sz="0" w:space="0" w:color="auto"/>
        <w:left w:val="none" w:sz="0" w:space="0" w:color="auto"/>
        <w:bottom w:val="none" w:sz="0" w:space="0" w:color="auto"/>
        <w:right w:val="none" w:sz="0" w:space="0" w:color="auto"/>
      </w:divBdr>
    </w:div>
    <w:div w:id="938030016">
      <w:bodyDiv w:val="1"/>
      <w:marLeft w:val="0"/>
      <w:marRight w:val="0"/>
      <w:marTop w:val="0"/>
      <w:marBottom w:val="0"/>
      <w:divBdr>
        <w:top w:val="none" w:sz="0" w:space="0" w:color="auto"/>
        <w:left w:val="none" w:sz="0" w:space="0" w:color="auto"/>
        <w:bottom w:val="none" w:sz="0" w:space="0" w:color="auto"/>
        <w:right w:val="none" w:sz="0" w:space="0" w:color="auto"/>
      </w:divBdr>
    </w:div>
    <w:div w:id="938030091">
      <w:bodyDiv w:val="1"/>
      <w:marLeft w:val="0"/>
      <w:marRight w:val="0"/>
      <w:marTop w:val="0"/>
      <w:marBottom w:val="0"/>
      <w:divBdr>
        <w:top w:val="none" w:sz="0" w:space="0" w:color="auto"/>
        <w:left w:val="none" w:sz="0" w:space="0" w:color="auto"/>
        <w:bottom w:val="none" w:sz="0" w:space="0" w:color="auto"/>
        <w:right w:val="none" w:sz="0" w:space="0" w:color="auto"/>
      </w:divBdr>
    </w:div>
    <w:div w:id="938173001">
      <w:bodyDiv w:val="1"/>
      <w:marLeft w:val="0"/>
      <w:marRight w:val="0"/>
      <w:marTop w:val="0"/>
      <w:marBottom w:val="0"/>
      <w:divBdr>
        <w:top w:val="none" w:sz="0" w:space="0" w:color="auto"/>
        <w:left w:val="none" w:sz="0" w:space="0" w:color="auto"/>
        <w:bottom w:val="none" w:sz="0" w:space="0" w:color="auto"/>
        <w:right w:val="none" w:sz="0" w:space="0" w:color="auto"/>
      </w:divBdr>
    </w:div>
    <w:div w:id="938216725">
      <w:bodyDiv w:val="1"/>
      <w:marLeft w:val="0"/>
      <w:marRight w:val="0"/>
      <w:marTop w:val="0"/>
      <w:marBottom w:val="0"/>
      <w:divBdr>
        <w:top w:val="none" w:sz="0" w:space="0" w:color="auto"/>
        <w:left w:val="none" w:sz="0" w:space="0" w:color="auto"/>
        <w:bottom w:val="none" w:sz="0" w:space="0" w:color="auto"/>
        <w:right w:val="none" w:sz="0" w:space="0" w:color="auto"/>
      </w:divBdr>
    </w:div>
    <w:div w:id="938367977">
      <w:bodyDiv w:val="1"/>
      <w:marLeft w:val="0"/>
      <w:marRight w:val="0"/>
      <w:marTop w:val="0"/>
      <w:marBottom w:val="0"/>
      <w:divBdr>
        <w:top w:val="none" w:sz="0" w:space="0" w:color="auto"/>
        <w:left w:val="none" w:sz="0" w:space="0" w:color="auto"/>
        <w:bottom w:val="none" w:sz="0" w:space="0" w:color="auto"/>
        <w:right w:val="none" w:sz="0" w:space="0" w:color="auto"/>
      </w:divBdr>
    </w:div>
    <w:div w:id="938368047">
      <w:bodyDiv w:val="1"/>
      <w:marLeft w:val="0"/>
      <w:marRight w:val="0"/>
      <w:marTop w:val="0"/>
      <w:marBottom w:val="0"/>
      <w:divBdr>
        <w:top w:val="none" w:sz="0" w:space="0" w:color="auto"/>
        <w:left w:val="none" w:sz="0" w:space="0" w:color="auto"/>
        <w:bottom w:val="none" w:sz="0" w:space="0" w:color="auto"/>
        <w:right w:val="none" w:sz="0" w:space="0" w:color="auto"/>
      </w:divBdr>
    </w:div>
    <w:div w:id="938372527">
      <w:bodyDiv w:val="1"/>
      <w:marLeft w:val="0"/>
      <w:marRight w:val="0"/>
      <w:marTop w:val="0"/>
      <w:marBottom w:val="0"/>
      <w:divBdr>
        <w:top w:val="none" w:sz="0" w:space="0" w:color="auto"/>
        <w:left w:val="none" w:sz="0" w:space="0" w:color="auto"/>
        <w:bottom w:val="none" w:sz="0" w:space="0" w:color="auto"/>
        <w:right w:val="none" w:sz="0" w:space="0" w:color="auto"/>
      </w:divBdr>
    </w:div>
    <w:div w:id="938680293">
      <w:bodyDiv w:val="1"/>
      <w:marLeft w:val="0"/>
      <w:marRight w:val="0"/>
      <w:marTop w:val="0"/>
      <w:marBottom w:val="0"/>
      <w:divBdr>
        <w:top w:val="none" w:sz="0" w:space="0" w:color="auto"/>
        <w:left w:val="none" w:sz="0" w:space="0" w:color="auto"/>
        <w:bottom w:val="none" w:sz="0" w:space="0" w:color="auto"/>
        <w:right w:val="none" w:sz="0" w:space="0" w:color="auto"/>
      </w:divBdr>
    </w:div>
    <w:div w:id="938757804">
      <w:bodyDiv w:val="1"/>
      <w:marLeft w:val="0"/>
      <w:marRight w:val="0"/>
      <w:marTop w:val="0"/>
      <w:marBottom w:val="0"/>
      <w:divBdr>
        <w:top w:val="none" w:sz="0" w:space="0" w:color="auto"/>
        <w:left w:val="none" w:sz="0" w:space="0" w:color="auto"/>
        <w:bottom w:val="none" w:sz="0" w:space="0" w:color="auto"/>
        <w:right w:val="none" w:sz="0" w:space="0" w:color="auto"/>
      </w:divBdr>
    </w:div>
    <w:div w:id="939021693">
      <w:bodyDiv w:val="1"/>
      <w:marLeft w:val="0"/>
      <w:marRight w:val="0"/>
      <w:marTop w:val="0"/>
      <w:marBottom w:val="0"/>
      <w:divBdr>
        <w:top w:val="none" w:sz="0" w:space="0" w:color="auto"/>
        <w:left w:val="none" w:sz="0" w:space="0" w:color="auto"/>
        <w:bottom w:val="none" w:sz="0" w:space="0" w:color="auto"/>
        <w:right w:val="none" w:sz="0" w:space="0" w:color="auto"/>
      </w:divBdr>
    </w:div>
    <w:div w:id="939141549">
      <w:bodyDiv w:val="1"/>
      <w:marLeft w:val="0"/>
      <w:marRight w:val="0"/>
      <w:marTop w:val="0"/>
      <w:marBottom w:val="0"/>
      <w:divBdr>
        <w:top w:val="none" w:sz="0" w:space="0" w:color="auto"/>
        <w:left w:val="none" w:sz="0" w:space="0" w:color="auto"/>
        <w:bottom w:val="none" w:sz="0" w:space="0" w:color="auto"/>
        <w:right w:val="none" w:sz="0" w:space="0" w:color="auto"/>
      </w:divBdr>
    </w:div>
    <w:div w:id="939148120">
      <w:bodyDiv w:val="1"/>
      <w:marLeft w:val="0"/>
      <w:marRight w:val="0"/>
      <w:marTop w:val="0"/>
      <w:marBottom w:val="0"/>
      <w:divBdr>
        <w:top w:val="none" w:sz="0" w:space="0" w:color="auto"/>
        <w:left w:val="none" w:sz="0" w:space="0" w:color="auto"/>
        <w:bottom w:val="none" w:sz="0" w:space="0" w:color="auto"/>
        <w:right w:val="none" w:sz="0" w:space="0" w:color="auto"/>
      </w:divBdr>
    </w:div>
    <w:div w:id="939265634">
      <w:bodyDiv w:val="1"/>
      <w:marLeft w:val="0"/>
      <w:marRight w:val="0"/>
      <w:marTop w:val="0"/>
      <w:marBottom w:val="0"/>
      <w:divBdr>
        <w:top w:val="none" w:sz="0" w:space="0" w:color="auto"/>
        <w:left w:val="none" w:sz="0" w:space="0" w:color="auto"/>
        <w:bottom w:val="none" w:sz="0" w:space="0" w:color="auto"/>
        <w:right w:val="none" w:sz="0" w:space="0" w:color="auto"/>
      </w:divBdr>
    </w:div>
    <w:div w:id="939333909">
      <w:bodyDiv w:val="1"/>
      <w:marLeft w:val="0"/>
      <w:marRight w:val="0"/>
      <w:marTop w:val="0"/>
      <w:marBottom w:val="0"/>
      <w:divBdr>
        <w:top w:val="none" w:sz="0" w:space="0" w:color="auto"/>
        <w:left w:val="none" w:sz="0" w:space="0" w:color="auto"/>
        <w:bottom w:val="none" w:sz="0" w:space="0" w:color="auto"/>
        <w:right w:val="none" w:sz="0" w:space="0" w:color="auto"/>
      </w:divBdr>
    </w:div>
    <w:div w:id="939412001">
      <w:bodyDiv w:val="1"/>
      <w:marLeft w:val="0"/>
      <w:marRight w:val="0"/>
      <w:marTop w:val="0"/>
      <w:marBottom w:val="0"/>
      <w:divBdr>
        <w:top w:val="none" w:sz="0" w:space="0" w:color="auto"/>
        <w:left w:val="none" w:sz="0" w:space="0" w:color="auto"/>
        <w:bottom w:val="none" w:sz="0" w:space="0" w:color="auto"/>
        <w:right w:val="none" w:sz="0" w:space="0" w:color="auto"/>
      </w:divBdr>
    </w:div>
    <w:div w:id="939533614">
      <w:bodyDiv w:val="1"/>
      <w:marLeft w:val="0"/>
      <w:marRight w:val="0"/>
      <w:marTop w:val="0"/>
      <w:marBottom w:val="0"/>
      <w:divBdr>
        <w:top w:val="none" w:sz="0" w:space="0" w:color="auto"/>
        <w:left w:val="none" w:sz="0" w:space="0" w:color="auto"/>
        <w:bottom w:val="none" w:sz="0" w:space="0" w:color="auto"/>
        <w:right w:val="none" w:sz="0" w:space="0" w:color="auto"/>
      </w:divBdr>
    </w:div>
    <w:div w:id="939752338">
      <w:bodyDiv w:val="1"/>
      <w:marLeft w:val="0"/>
      <w:marRight w:val="0"/>
      <w:marTop w:val="0"/>
      <w:marBottom w:val="0"/>
      <w:divBdr>
        <w:top w:val="none" w:sz="0" w:space="0" w:color="auto"/>
        <w:left w:val="none" w:sz="0" w:space="0" w:color="auto"/>
        <w:bottom w:val="none" w:sz="0" w:space="0" w:color="auto"/>
        <w:right w:val="none" w:sz="0" w:space="0" w:color="auto"/>
      </w:divBdr>
    </w:div>
    <w:div w:id="940141195">
      <w:bodyDiv w:val="1"/>
      <w:marLeft w:val="0"/>
      <w:marRight w:val="0"/>
      <w:marTop w:val="0"/>
      <w:marBottom w:val="0"/>
      <w:divBdr>
        <w:top w:val="none" w:sz="0" w:space="0" w:color="auto"/>
        <w:left w:val="none" w:sz="0" w:space="0" w:color="auto"/>
        <w:bottom w:val="none" w:sz="0" w:space="0" w:color="auto"/>
        <w:right w:val="none" w:sz="0" w:space="0" w:color="auto"/>
      </w:divBdr>
    </w:div>
    <w:div w:id="940262524">
      <w:bodyDiv w:val="1"/>
      <w:marLeft w:val="0"/>
      <w:marRight w:val="0"/>
      <w:marTop w:val="0"/>
      <w:marBottom w:val="0"/>
      <w:divBdr>
        <w:top w:val="none" w:sz="0" w:space="0" w:color="auto"/>
        <w:left w:val="none" w:sz="0" w:space="0" w:color="auto"/>
        <w:bottom w:val="none" w:sz="0" w:space="0" w:color="auto"/>
        <w:right w:val="none" w:sz="0" w:space="0" w:color="auto"/>
      </w:divBdr>
    </w:div>
    <w:div w:id="940381082">
      <w:bodyDiv w:val="1"/>
      <w:marLeft w:val="0"/>
      <w:marRight w:val="0"/>
      <w:marTop w:val="0"/>
      <w:marBottom w:val="0"/>
      <w:divBdr>
        <w:top w:val="none" w:sz="0" w:space="0" w:color="auto"/>
        <w:left w:val="none" w:sz="0" w:space="0" w:color="auto"/>
        <w:bottom w:val="none" w:sz="0" w:space="0" w:color="auto"/>
        <w:right w:val="none" w:sz="0" w:space="0" w:color="auto"/>
      </w:divBdr>
    </w:div>
    <w:div w:id="940458287">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574876">
      <w:bodyDiv w:val="1"/>
      <w:marLeft w:val="0"/>
      <w:marRight w:val="0"/>
      <w:marTop w:val="0"/>
      <w:marBottom w:val="0"/>
      <w:divBdr>
        <w:top w:val="none" w:sz="0" w:space="0" w:color="auto"/>
        <w:left w:val="none" w:sz="0" w:space="0" w:color="auto"/>
        <w:bottom w:val="none" w:sz="0" w:space="0" w:color="auto"/>
        <w:right w:val="none" w:sz="0" w:space="0" w:color="auto"/>
      </w:divBdr>
    </w:div>
    <w:div w:id="940644364">
      <w:bodyDiv w:val="1"/>
      <w:marLeft w:val="0"/>
      <w:marRight w:val="0"/>
      <w:marTop w:val="0"/>
      <w:marBottom w:val="0"/>
      <w:divBdr>
        <w:top w:val="none" w:sz="0" w:space="0" w:color="auto"/>
        <w:left w:val="none" w:sz="0" w:space="0" w:color="auto"/>
        <w:bottom w:val="none" w:sz="0" w:space="0" w:color="auto"/>
        <w:right w:val="none" w:sz="0" w:space="0" w:color="auto"/>
      </w:divBdr>
    </w:div>
    <w:div w:id="940719455">
      <w:bodyDiv w:val="1"/>
      <w:marLeft w:val="0"/>
      <w:marRight w:val="0"/>
      <w:marTop w:val="0"/>
      <w:marBottom w:val="0"/>
      <w:divBdr>
        <w:top w:val="none" w:sz="0" w:space="0" w:color="auto"/>
        <w:left w:val="none" w:sz="0" w:space="0" w:color="auto"/>
        <w:bottom w:val="none" w:sz="0" w:space="0" w:color="auto"/>
        <w:right w:val="none" w:sz="0" w:space="0" w:color="auto"/>
      </w:divBdr>
    </w:div>
    <w:div w:id="940793670">
      <w:bodyDiv w:val="1"/>
      <w:marLeft w:val="0"/>
      <w:marRight w:val="0"/>
      <w:marTop w:val="0"/>
      <w:marBottom w:val="0"/>
      <w:divBdr>
        <w:top w:val="none" w:sz="0" w:space="0" w:color="auto"/>
        <w:left w:val="none" w:sz="0" w:space="0" w:color="auto"/>
        <w:bottom w:val="none" w:sz="0" w:space="0" w:color="auto"/>
        <w:right w:val="none" w:sz="0" w:space="0" w:color="auto"/>
      </w:divBdr>
    </w:div>
    <w:div w:id="940986650">
      <w:bodyDiv w:val="1"/>
      <w:marLeft w:val="0"/>
      <w:marRight w:val="0"/>
      <w:marTop w:val="0"/>
      <w:marBottom w:val="0"/>
      <w:divBdr>
        <w:top w:val="none" w:sz="0" w:space="0" w:color="auto"/>
        <w:left w:val="none" w:sz="0" w:space="0" w:color="auto"/>
        <w:bottom w:val="none" w:sz="0" w:space="0" w:color="auto"/>
        <w:right w:val="none" w:sz="0" w:space="0" w:color="auto"/>
      </w:divBdr>
    </w:div>
    <w:div w:id="941062428">
      <w:bodyDiv w:val="1"/>
      <w:marLeft w:val="0"/>
      <w:marRight w:val="0"/>
      <w:marTop w:val="0"/>
      <w:marBottom w:val="0"/>
      <w:divBdr>
        <w:top w:val="none" w:sz="0" w:space="0" w:color="auto"/>
        <w:left w:val="none" w:sz="0" w:space="0" w:color="auto"/>
        <w:bottom w:val="none" w:sz="0" w:space="0" w:color="auto"/>
        <w:right w:val="none" w:sz="0" w:space="0" w:color="auto"/>
      </w:divBdr>
    </w:div>
    <w:div w:id="941182572">
      <w:bodyDiv w:val="1"/>
      <w:marLeft w:val="0"/>
      <w:marRight w:val="0"/>
      <w:marTop w:val="0"/>
      <w:marBottom w:val="0"/>
      <w:divBdr>
        <w:top w:val="none" w:sz="0" w:space="0" w:color="auto"/>
        <w:left w:val="none" w:sz="0" w:space="0" w:color="auto"/>
        <w:bottom w:val="none" w:sz="0" w:space="0" w:color="auto"/>
        <w:right w:val="none" w:sz="0" w:space="0" w:color="auto"/>
      </w:divBdr>
    </w:div>
    <w:div w:id="941255373">
      <w:bodyDiv w:val="1"/>
      <w:marLeft w:val="0"/>
      <w:marRight w:val="0"/>
      <w:marTop w:val="0"/>
      <w:marBottom w:val="0"/>
      <w:divBdr>
        <w:top w:val="none" w:sz="0" w:space="0" w:color="auto"/>
        <w:left w:val="none" w:sz="0" w:space="0" w:color="auto"/>
        <w:bottom w:val="none" w:sz="0" w:space="0" w:color="auto"/>
        <w:right w:val="none" w:sz="0" w:space="0" w:color="auto"/>
      </w:divBdr>
    </w:div>
    <w:div w:id="941307070">
      <w:bodyDiv w:val="1"/>
      <w:marLeft w:val="0"/>
      <w:marRight w:val="0"/>
      <w:marTop w:val="0"/>
      <w:marBottom w:val="0"/>
      <w:divBdr>
        <w:top w:val="none" w:sz="0" w:space="0" w:color="auto"/>
        <w:left w:val="none" w:sz="0" w:space="0" w:color="auto"/>
        <w:bottom w:val="none" w:sz="0" w:space="0" w:color="auto"/>
        <w:right w:val="none" w:sz="0" w:space="0" w:color="auto"/>
      </w:divBdr>
    </w:div>
    <w:div w:id="941375336">
      <w:bodyDiv w:val="1"/>
      <w:marLeft w:val="0"/>
      <w:marRight w:val="0"/>
      <w:marTop w:val="0"/>
      <w:marBottom w:val="0"/>
      <w:divBdr>
        <w:top w:val="none" w:sz="0" w:space="0" w:color="auto"/>
        <w:left w:val="none" w:sz="0" w:space="0" w:color="auto"/>
        <w:bottom w:val="none" w:sz="0" w:space="0" w:color="auto"/>
        <w:right w:val="none" w:sz="0" w:space="0" w:color="auto"/>
      </w:divBdr>
    </w:div>
    <w:div w:id="941492049">
      <w:bodyDiv w:val="1"/>
      <w:marLeft w:val="0"/>
      <w:marRight w:val="0"/>
      <w:marTop w:val="0"/>
      <w:marBottom w:val="0"/>
      <w:divBdr>
        <w:top w:val="none" w:sz="0" w:space="0" w:color="auto"/>
        <w:left w:val="none" w:sz="0" w:space="0" w:color="auto"/>
        <w:bottom w:val="none" w:sz="0" w:space="0" w:color="auto"/>
        <w:right w:val="none" w:sz="0" w:space="0" w:color="auto"/>
      </w:divBdr>
    </w:div>
    <w:div w:id="941494078">
      <w:bodyDiv w:val="1"/>
      <w:marLeft w:val="0"/>
      <w:marRight w:val="0"/>
      <w:marTop w:val="0"/>
      <w:marBottom w:val="0"/>
      <w:divBdr>
        <w:top w:val="none" w:sz="0" w:space="0" w:color="auto"/>
        <w:left w:val="none" w:sz="0" w:space="0" w:color="auto"/>
        <w:bottom w:val="none" w:sz="0" w:space="0" w:color="auto"/>
        <w:right w:val="none" w:sz="0" w:space="0" w:color="auto"/>
      </w:divBdr>
    </w:div>
    <w:div w:id="941497977">
      <w:bodyDiv w:val="1"/>
      <w:marLeft w:val="0"/>
      <w:marRight w:val="0"/>
      <w:marTop w:val="0"/>
      <w:marBottom w:val="0"/>
      <w:divBdr>
        <w:top w:val="none" w:sz="0" w:space="0" w:color="auto"/>
        <w:left w:val="none" w:sz="0" w:space="0" w:color="auto"/>
        <w:bottom w:val="none" w:sz="0" w:space="0" w:color="auto"/>
        <w:right w:val="none" w:sz="0" w:space="0" w:color="auto"/>
      </w:divBdr>
    </w:div>
    <w:div w:id="941499375">
      <w:bodyDiv w:val="1"/>
      <w:marLeft w:val="0"/>
      <w:marRight w:val="0"/>
      <w:marTop w:val="0"/>
      <w:marBottom w:val="0"/>
      <w:divBdr>
        <w:top w:val="none" w:sz="0" w:space="0" w:color="auto"/>
        <w:left w:val="none" w:sz="0" w:space="0" w:color="auto"/>
        <w:bottom w:val="none" w:sz="0" w:space="0" w:color="auto"/>
        <w:right w:val="none" w:sz="0" w:space="0" w:color="auto"/>
      </w:divBdr>
    </w:div>
    <w:div w:id="941643482">
      <w:bodyDiv w:val="1"/>
      <w:marLeft w:val="0"/>
      <w:marRight w:val="0"/>
      <w:marTop w:val="0"/>
      <w:marBottom w:val="0"/>
      <w:divBdr>
        <w:top w:val="none" w:sz="0" w:space="0" w:color="auto"/>
        <w:left w:val="none" w:sz="0" w:space="0" w:color="auto"/>
        <w:bottom w:val="none" w:sz="0" w:space="0" w:color="auto"/>
        <w:right w:val="none" w:sz="0" w:space="0" w:color="auto"/>
      </w:divBdr>
    </w:div>
    <w:div w:id="942106507">
      <w:bodyDiv w:val="1"/>
      <w:marLeft w:val="0"/>
      <w:marRight w:val="0"/>
      <w:marTop w:val="0"/>
      <w:marBottom w:val="0"/>
      <w:divBdr>
        <w:top w:val="none" w:sz="0" w:space="0" w:color="auto"/>
        <w:left w:val="none" w:sz="0" w:space="0" w:color="auto"/>
        <w:bottom w:val="none" w:sz="0" w:space="0" w:color="auto"/>
        <w:right w:val="none" w:sz="0" w:space="0" w:color="auto"/>
      </w:divBdr>
    </w:div>
    <w:div w:id="942423703">
      <w:bodyDiv w:val="1"/>
      <w:marLeft w:val="0"/>
      <w:marRight w:val="0"/>
      <w:marTop w:val="0"/>
      <w:marBottom w:val="0"/>
      <w:divBdr>
        <w:top w:val="none" w:sz="0" w:space="0" w:color="auto"/>
        <w:left w:val="none" w:sz="0" w:space="0" w:color="auto"/>
        <w:bottom w:val="none" w:sz="0" w:space="0" w:color="auto"/>
        <w:right w:val="none" w:sz="0" w:space="0" w:color="auto"/>
      </w:divBdr>
    </w:div>
    <w:div w:id="942570927">
      <w:bodyDiv w:val="1"/>
      <w:marLeft w:val="0"/>
      <w:marRight w:val="0"/>
      <w:marTop w:val="0"/>
      <w:marBottom w:val="0"/>
      <w:divBdr>
        <w:top w:val="none" w:sz="0" w:space="0" w:color="auto"/>
        <w:left w:val="none" w:sz="0" w:space="0" w:color="auto"/>
        <w:bottom w:val="none" w:sz="0" w:space="0" w:color="auto"/>
        <w:right w:val="none" w:sz="0" w:space="0" w:color="auto"/>
      </w:divBdr>
    </w:div>
    <w:div w:id="942614492">
      <w:bodyDiv w:val="1"/>
      <w:marLeft w:val="0"/>
      <w:marRight w:val="0"/>
      <w:marTop w:val="0"/>
      <w:marBottom w:val="0"/>
      <w:divBdr>
        <w:top w:val="none" w:sz="0" w:space="0" w:color="auto"/>
        <w:left w:val="none" w:sz="0" w:space="0" w:color="auto"/>
        <w:bottom w:val="none" w:sz="0" w:space="0" w:color="auto"/>
        <w:right w:val="none" w:sz="0" w:space="0" w:color="auto"/>
      </w:divBdr>
    </w:div>
    <w:div w:id="942617895">
      <w:bodyDiv w:val="1"/>
      <w:marLeft w:val="0"/>
      <w:marRight w:val="0"/>
      <w:marTop w:val="0"/>
      <w:marBottom w:val="0"/>
      <w:divBdr>
        <w:top w:val="none" w:sz="0" w:space="0" w:color="auto"/>
        <w:left w:val="none" w:sz="0" w:space="0" w:color="auto"/>
        <w:bottom w:val="none" w:sz="0" w:space="0" w:color="auto"/>
        <w:right w:val="none" w:sz="0" w:space="0" w:color="auto"/>
      </w:divBdr>
    </w:div>
    <w:div w:id="942765849">
      <w:bodyDiv w:val="1"/>
      <w:marLeft w:val="0"/>
      <w:marRight w:val="0"/>
      <w:marTop w:val="0"/>
      <w:marBottom w:val="0"/>
      <w:divBdr>
        <w:top w:val="none" w:sz="0" w:space="0" w:color="auto"/>
        <w:left w:val="none" w:sz="0" w:space="0" w:color="auto"/>
        <w:bottom w:val="none" w:sz="0" w:space="0" w:color="auto"/>
        <w:right w:val="none" w:sz="0" w:space="0" w:color="auto"/>
      </w:divBdr>
    </w:div>
    <w:div w:id="942804931">
      <w:bodyDiv w:val="1"/>
      <w:marLeft w:val="0"/>
      <w:marRight w:val="0"/>
      <w:marTop w:val="0"/>
      <w:marBottom w:val="0"/>
      <w:divBdr>
        <w:top w:val="none" w:sz="0" w:space="0" w:color="auto"/>
        <w:left w:val="none" w:sz="0" w:space="0" w:color="auto"/>
        <w:bottom w:val="none" w:sz="0" w:space="0" w:color="auto"/>
        <w:right w:val="none" w:sz="0" w:space="0" w:color="auto"/>
      </w:divBdr>
    </w:div>
    <w:div w:id="942806919">
      <w:bodyDiv w:val="1"/>
      <w:marLeft w:val="0"/>
      <w:marRight w:val="0"/>
      <w:marTop w:val="0"/>
      <w:marBottom w:val="0"/>
      <w:divBdr>
        <w:top w:val="none" w:sz="0" w:space="0" w:color="auto"/>
        <w:left w:val="none" w:sz="0" w:space="0" w:color="auto"/>
        <w:bottom w:val="none" w:sz="0" w:space="0" w:color="auto"/>
        <w:right w:val="none" w:sz="0" w:space="0" w:color="auto"/>
      </w:divBdr>
    </w:div>
    <w:div w:id="943002612">
      <w:bodyDiv w:val="1"/>
      <w:marLeft w:val="0"/>
      <w:marRight w:val="0"/>
      <w:marTop w:val="0"/>
      <w:marBottom w:val="0"/>
      <w:divBdr>
        <w:top w:val="none" w:sz="0" w:space="0" w:color="auto"/>
        <w:left w:val="none" w:sz="0" w:space="0" w:color="auto"/>
        <w:bottom w:val="none" w:sz="0" w:space="0" w:color="auto"/>
        <w:right w:val="none" w:sz="0" w:space="0" w:color="auto"/>
      </w:divBdr>
    </w:div>
    <w:div w:id="943414245">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3881711">
      <w:bodyDiv w:val="1"/>
      <w:marLeft w:val="0"/>
      <w:marRight w:val="0"/>
      <w:marTop w:val="0"/>
      <w:marBottom w:val="0"/>
      <w:divBdr>
        <w:top w:val="none" w:sz="0" w:space="0" w:color="auto"/>
        <w:left w:val="none" w:sz="0" w:space="0" w:color="auto"/>
        <w:bottom w:val="none" w:sz="0" w:space="0" w:color="auto"/>
        <w:right w:val="none" w:sz="0" w:space="0" w:color="auto"/>
      </w:divBdr>
    </w:div>
    <w:div w:id="943999825">
      <w:bodyDiv w:val="1"/>
      <w:marLeft w:val="0"/>
      <w:marRight w:val="0"/>
      <w:marTop w:val="0"/>
      <w:marBottom w:val="0"/>
      <w:divBdr>
        <w:top w:val="none" w:sz="0" w:space="0" w:color="auto"/>
        <w:left w:val="none" w:sz="0" w:space="0" w:color="auto"/>
        <w:bottom w:val="none" w:sz="0" w:space="0" w:color="auto"/>
        <w:right w:val="none" w:sz="0" w:space="0" w:color="auto"/>
      </w:divBdr>
    </w:div>
    <w:div w:id="944074322">
      <w:bodyDiv w:val="1"/>
      <w:marLeft w:val="0"/>
      <w:marRight w:val="0"/>
      <w:marTop w:val="0"/>
      <w:marBottom w:val="0"/>
      <w:divBdr>
        <w:top w:val="none" w:sz="0" w:space="0" w:color="auto"/>
        <w:left w:val="none" w:sz="0" w:space="0" w:color="auto"/>
        <w:bottom w:val="none" w:sz="0" w:space="0" w:color="auto"/>
        <w:right w:val="none" w:sz="0" w:space="0" w:color="auto"/>
      </w:divBdr>
    </w:div>
    <w:div w:id="944075728">
      <w:bodyDiv w:val="1"/>
      <w:marLeft w:val="0"/>
      <w:marRight w:val="0"/>
      <w:marTop w:val="0"/>
      <w:marBottom w:val="0"/>
      <w:divBdr>
        <w:top w:val="none" w:sz="0" w:space="0" w:color="auto"/>
        <w:left w:val="none" w:sz="0" w:space="0" w:color="auto"/>
        <w:bottom w:val="none" w:sz="0" w:space="0" w:color="auto"/>
        <w:right w:val="none" w:sz="0" w:space="0" w:color="auto"/>
      </w:divBdr>
    </w:div>
    <w:div w:id="944112353">
      <w:bodyDiv w:val="1"/>
      <w:marLeft w:val="0"/>
      <w:marRight w:val="0"/>
      <w:marTop w:val="0"/>
      <w:marBottom w:val="0"/>
      <w:divBdr>
        <w:top w:val="none" w:sz="0" w:space="0" w:color="auto"/>
        <w:left w:val="none" w:sz="0" w:space="0" w:color="auto"/>
        <w:bottom w:val="none" w:sz="0" w:space="0" w:color="auto"/>
        <w:right w:val="none" w:sz="0" w:space="0" w:color="auto"/>
      </w:divBdr>
    </w:div>
    <w:div w:id="944462131">
      <w:bodyDiv w:val="1"/>
      <w:marLeft w:val="0"/>
      <w:marRight w:val="0"/>
      <w:marTop w:val="0"/>
      <w:marBottom w:val="0"/>
      <w:divBdr>
        <w:top w:val="none" w:sz="0" w:space="0" w:color="auto"/>
        <w:left w:val="none" w:sz="0" w:space="0" w:color="auto"/>
        <w:bottom w:val="none" w:sz="0" w:space="0" w:color="auto"/>
        <w:right w:val="none" w:sz="0" w:space="0" w:color="auto"/>
      </w:divBdr>
    </w:div>
    <w:div w:id="944727105">
      <w:bodyDiv w:val="1"/>
      <w:marLeft w:val="0"/>
      <w:marRight w:val="0"/>
      <w:marTop w:val="0"/>
      <w:marBottom w:val="0"/>
      <w:divBdr>
        <w:top w:val="none" w:sz="0" w:space="0" w:color="auto"/>
        <w:left w:val="none" w:sz="0" w:space="0" w:color="auto"/>
        <w:bottom w:val="none" w:sz="0" w:space="0" w:color="auto"/>
        <w:right w:val="none" w:sz="0" w:space="0" w:color="auto"/>
      </w:divBdr>
    </w:div>
    <w:div w:id="944920256">
      <w:bodyDiv w:val="1"/>
      <w:marLeft w:val="0"/>
      <w:marRight w:val="0"/>
      <w:marTop w:val="0"/>
      <w:marBottom w:val="0"/>
      <w:divBdr>
        <w:top w:val="none" w:sz="0" w:space="0" w:color="auto"/>
        <w:left w:val="none" w:sz="0" w:space="0" w:color="auto"/>
        <w:bottom w:val="none" w:sz="0" w:space="0" w:color="auto"/>
        <w:right w:val="none" w:sz="0" w:space="0" w:color="auto"/>
      </w:divBdr>
    </w:div>
    <w:div w:id="945038967">
      <w:bodyDiv w:val="1"/>
      <w:marLeft w:val="0"/>
      <w:marRight w:val="0"/>
      <w:marTop w:val="0"/>
      <w:marBottom w:val="0"/>
      <w:divBdr>
        <w:top w:val="none" w:sz="0" w:space="0" w:color="auto"/>
        <w:left w:val="none" w:sz="0" w:space="0" w:color="auto"/>
        <w:bottom w:val="none" w:sz="0" w:space="0" w:color="auto"/>
        <w:right w:val="none" w:sz="0" w:space="0" w:color="auto"/>
      </w:divBdr>
    </w:div>
    <w:div w:id="945117374">
      <w:bodyDiv w:val="1"/>
      <w:marLeft w:val="0"/>
      <w:marRight w:val="0"/>
      <w:marTop w:val="0"/>
      <w:marBottom w:val="0"/>
      <w:divBdr>
        <w:top w:val="none" w:sz="0" w:space="0" w:color="auto"/>
        <w:left w:val="none" w:sz="0" w:space="0" w:color="auto"/>
        <w:bottom w:val="none" w:sz="0" w:space="0" w:color="auto"/>
        <w:right w:val="none" w:sz="0" w:space="0" w:color="auto"/>
      </w:divBdr>
    </w:div>
    <w:div w:id="945119882">
      <w:bodyDiv w:val="1"/>
      <w:marLeft w:val="0"/>
      <w:marRight w:val="0"/>
      <w:marTop w:val="0"/>
      <w:marBottom w:val="0"/>
      <w:divBdr>
        <w:top w:val="none" w:sz="0" w:space="0" w:color="auto"/>
        <w:left w:val="none" w:sz="0" w:space="0" w:color="auto"/>
        <w:bottom w:val="none" w:sz="0" w:space="0" w:color="auto"/>
        <w:right w:val="none" w:sz="0" w:space="0" w:color="auto"/>
      </w:divBdr>
    </w:div>
    <w:div w:id="945161415">
      <w:bodyDiv w:val="1"/>
      <w:marLeft w:val="0"/>
      <w:marRight w:val="0"/>
      <w:marTop w:val="0"/>
      <w:marBottom w:val="0"/>
      <w:divBdr>
        <w:top w:val="none" w:sz="0" w:space="0" w:color="auto"/>
        <w:left w:val="none" w:sz="0" w:space="0" w:color="auto"/>
        <w:bottom w:val="none" w:sz="0" w:space="0" w:color="auto"/>
        <w:right w:val="none" w:sz="0" w:space="0" w:color="auto"/>
      </w:divBdr>
    </w:div>
    <w:div w:id="945388926">
      <w:bodyDiv w:val="1"/>
      <w:marLeft w:val="0"/>
      <w:marRight w:val="0"/>
      <w:marTop w:val="0"/>
      <w:marBottom w:val="0"/>
      <w:divBdr>
        <w:top w:val="none" w:sz="0" w:space="0" w:color="auto"/>
        <w:left w:val="none" w:sz="0" w:space="0" w:color="auto"/>
        <w:bottom w:val="none" w:sz="0" w:space="0" w:color="auto"/>
        <w:right w:val="none" w:sz="0" w:space="0" w:color="auto"/>
      </w:divBdr>
    </w:div>
    <w:div w:id="945431212">
      <w:bodyDiv w:val="1"/>
      <w:marLeft w:val="0"/>
      <w:marRight w:val="0"/>
      <w:marTop w:val="0"/>
      <w:marBottom w:val="0"/>
      <w:divBdr>
        <w:top w:val="none" w:sz="0" w:space="0" w:color="auto"/>
        <w:left w:val="none" w:sz="0" w:space="0" w:color="auto"/>
        <w:bottom w:val="none" w:sz="0" w:space="0" w:color="auto"/>
        <w:right w:val="none" w:sz="0" w:space="0" w:color="auto"/>
      </w:divBdr>
    </w:div>
    <w:div w:id="945431845">
      <w:bodyDiv w:val="1"/>
      <w:marLeft w:val="0"/>
      <w:marRight w:val="0"/>
      <w:marTop w:val="0"/>
      <w:marBottom w:val="0"/>
      <w:divBdr>
        <w:top w:val="none" w:sz="0" w:space="0" w:color="auto"/>
        <w:left w:val="none" w:sz="0" w:space="0" w:color="auto"/>
        <w:bottom w:val="none" w:sz="0" w:space="0" w:color="auto"/>
        <w:right w:val="none" w:sz="0" w:space="0" w:color="auto"/>
      </w:divBdr>
    </w:div>
    <w:div w:id="945581408">
      <w:bodyDiv w:val="1"/>
      <w:marLeft w:val="0"/>
      <w:marRight w:val="0"/>
      <w:marTop w:val="0"/>
      <w:marBottom w:val="0"/>
      <w:divBdr>
        <w:top w:val="none" w:sz="0" w:space="0" w:color="auto"/>
        <w:left w:val="none" w:sz="0" w:space="0" w:color="auto"/>
        <w:bottom w:val="none" w:sz="0" w:space="0" w:color="auto"/>
        <w:right w:val="none" w:sz="0" w:space="0" w:color="auto"/>
      </w:divBdr>
    </w:div>
    <w:div w:id="945651447">
      <w:bodyDiv w:val="1"/>
      <w:marLeft w:val="0"/>
      <w:marRight w:val="0"/>
      <w:marTop w:val="0"/>
      <w:marBottom w:val="0"/>
      <w:divBdr>
        <w:top w:val="none" w:sz="0" w:space="0" w:color="auto"/>
        <w:left w:val="none" w:sz="0" w:space="0" w:color="auto"/>
        <w:bottom w:val="none" w:sz="0" w:space="0" w:color="auto"/>
        <w:right w:val="none" w:sz="0" w:space="0" w:color="auto"/>
      </w:divBdr>
    </w:div>
    <w:div w:id="945651691">
      <w:bodyDiv w:val="1"/>
      <w:marLeft w:val="0"/>
      <w:marRight w:val="0"/>
      <w:marTop w:val="0"/>
      <w:marBottom w:val="0"/>
      <w:divBdr>
        <w:top w:val="none" w:sz="0" w:space="0" w:color="auto"/>
        <w:left w:val="none" w:sz="0" w:space="0" w:color="auto"/>
        <w:bottom w:val="none" w:sz="0" w:space="0" w:color="auto"/>
        <w:right w:val="none" w:sz="0" w:space="0" w:color="auto"/>
      </w:divBdr>
    </w:div>
    <w:div w:id="945697108">
      <w:bodyDiv w:val="1"/>
      <w:marLeft w:val="0"/>
      <w:marRight w:val="0"/>
      <w:marTop w:val="0"/>
      <w:marBottom w:val="0"/>
      <w:divBdr>
        <w:top w:val="none" w:sz="0" w:space="0" w:color="auto"/>
        <w:left w:val="none" w:sz="0" w:space="0" w:color="auto"/>
        <w:bottom w:val="none" w:sz="0" w:space="0" w:color="auto"/>
        <w:right w:val="none" w:sz="0" w:space="0" w:color="auto"/>
      </w:divBdr>
    </w:div>
    <w:div w:id="945767866">
      <w:bodyDiv w:val="1"/>
      <w:marLeft w:val="0"/>
      <w:marRight w:val="0"/>
      <w:marTop w:val="0"/>
      <w:marBottom w:val="0"/>
      <w:divBdr>
        <w:top w:val="none" w:sz="0" w:space="0" w:color="auto"/>
        <w:left w:val="none" w:sz="0" w:space="0" w:color="auto"/>
        <w:bottom w:val="none" w:sz="0" w:space="0" w:color="auto"/>
        <w:right w:val="none" w:sz="0" w:space="0" w:color="auto"/>
      </w:divBdr>
    </w:div>
    <w:div w:id="945770507">
      <w:bodyDiv w:val="1"/>
      <w:marLeft w:val="0"/>
      <w:marRight w:val="0"/>
      <w:marTop w:val="0"/>
      <w:marBottom w:val="0"/>
      <w:divBdr>
        <w:top w:val="none" w:sz="0" w:space="0" w:color="auto"/>
        <w:left w:val="none" w:sz="0" w:space="0" w:color="auto"/>
        <w:bottom w:val="none" w:sz="0" w:space="0" w:color="auto"/>
        <w:right w:val="none" w:sz="0" w:space="0" w:color="auto"/>
      </w:divBdr>
    </w:div>
    <w:div w:id="945963775">
      <w:bodyDiv w:val="1"/>
      <w:marLeft w:val="0"/>
      <w:marRight w:val="0"/>
      <w:marTop w:val="0"/>
      <w:marBottom w:val="0"/>
      <w:divBdr>
        <w:top w:val="none" w:sz="0" w:space="0" w:color="auto"/>
        <w:left w:val="none" w:sz="0" w:space="0" w:color="auto"/>
        <w:bottom w:val="none" w:sz="0" w:space="0" w:color="auto"/>
        <w:right w:val="none" w:sz="0" w:space="0" w:color="auto"/>
      </w:divBdr>
    </w:div>
    <w:div w:id="945969152">
      <w:bodyDiv w:val="1"/>
      <w:marLeft w:val="0"/>
      <w:marRight w:val="0"/>
      <w:marTop w:val="0"/>
      <w:marBottom w:val="0"/>
      <w:divBdr>
        <w:top w:val="none" w:sz="0" w:space="0" w:color="auto"/>
        <w:left w:val="none" w:sz="0" w:space="0" w:color="auto"/>
        <w:bottom w:val="none" w:sz="0" w:space="0" w:color="auto"/>
        <w:right w:val="none" w:sz="0" w:space="0" w:color="auto"/>
      </w:divBdr>
    </w:div>
    <w:div w:id="946159407">
      <w:bodyDiv w:val="1"/>
      <w:marLeft w:val="0"/>
      <w:marRight w:val="0"/>
      <w:marTop w:val="0"/>
      <w:marBottom w:val="0"/>
      <w:divBdr>
        <w:top w:val="none" w:sz="0" w:space="0" w:color="auto"/>
        <w:left w:val="none" w:sz="0" w:space="0" w:color="auto"/>
        <w:bottom w:val="none" w:sz="0" w:space="0" w:color="auto"/>
        <w:right w:val="none" w:sz="0" w:space="0" w:color="auto"/>
      </w:divBdr>
    </w:div>
    <w:div w:id="946160251">
      <w:bodyDiv w:val="1"/>
      <w:marLeft w:val="0"/>
      <w:marRight w:val="0"/>
      <w:marTop w:val="0"/>
      <w:marBottom w:val="0"/>
      <w:divBdr>
        <w:top w:val="none" w:sz="0" w:space="0" w:color="auto"/>
        <w:left w:val="none" w:sz="0" w:space="0" w:color="auto"/>
        <w:bottom w:val="none" w:sz="0" w:space="0" w:color="auto"/>
        <w:right w:val="none" w:sz="0" w:space="0" w:color="auto"/>
      </w:divBdr>
    </w:div>
    <w:div w:id="947005608">
      <w:bodyDiv w:val="1"/>
      <w:marLeft w:val="0"/>
      <w:marRight w:val="0"/>
      <w:marTop w:val="0"/>
      <w:marBottom w:val="0"/>
      <w:divBdr>
        <w:top w:val="none" w:sz="0" w:space="0" w:color="auto"/>
        <w:left w:val="none" w:sz="0" w:space="0" w:color="auto"/>
        <w:bottom w:val="none" w:sz="0" w:space="0" w:color="auto"/>
        <w:right w:val="none" w:sz="0" w:space="0" w:color="auto"/>
      </w:divBdr>
    </w:div>
    <w:div w:id="947155825">
      <w:bodyDiv w:val="1"/>
      <w:marLeft w:val="0"/>
      <w:marRight w:val="0"/>
      <w:marTop w:val="0"/>
      <w:marBottom w:val="0"/>
      <w:divBdr>
        <w:top w:val="none" w:sz="0" w:space="0" w:color="auto"/>
        <w:left w:val="none" w:sz="0" w:space="0" w:color="auto"/>
        <w:bottom w:val="none" w:sz="0" w:space="0" w:color="auto"/>
        <w:right w:val="none" w:sz="0" w:space="0" w:color="auto"/>
      </w:divBdr>
    </w:div>
    <w:div w:id="947155954">
      <w:bodyDiv w:val="1"/>
      <w:marLeft w:val="0"/>
      <w:marRight w:val="0"/>
      <w:marTop w:val="0"/>
      <w:marBottom w:val="0"/>
      <w:divBdr>
        <w:top w:val="none" w:sz="0" w:space="0" w:color="auto"/>
        <w:left w:val="none" w:sz="0" w:space="0" w:color="auto"/>
        <w:bottom w:val="none" w:sz="0" w:space="0" w:color="auto"/>
        <w:right w:val="none" w:sz="0" w:space="0" w:color="auto"/>
      </w:divBdr>
    </w:div>
    <w:div w:id="947275554">
      <w:bodyDiv w:val="1"/>
      <w:marLeft w:val="0"/>
      <w:marRight w:val="0"/>
      <w:marTop w:val="0"/>
      <w:marBottom w:val="0"/>
      <w:divBdr>
        <w:top w:val="none" w:sz="0" w:space="0" w:color="auto"/>
        <w:left w:val="none" w:sz="0" w:space="0" w:color="auto"/>
        <w:bottom w:val="none" w:sz="0" w:space="0" w:color="auto"/>
        <w:right w:val="none" w:sz="0" w:space="0" w:color="auto"/>
      </w:divBdr>
    </w:div>
    <w:div w:id="947397065">
      <w:bodyDiv w:val="1"/>
      <w:marLeft w:val="0"/>
      <w:marRight w:val="0"/>
      <w:marTop w:val="0"/>
      <w:marBottom w:val="0"/>
      <w:divBdr>
        <w:top w:val="none" w:sz="0" w:space="0" w:color="auto"/>
        <w:left w:val="none" w:sz="0" w:space="0" w:color="auto"/>
        <w:bottom w:val="none" w:sz="0" w:space="0" w:color="auto"/>
        <w:right w:val="none" w:sz="0" w:space="0" w:color="auto"/>
      </w:divBdr>
    </w:div>
    <w:div w:id="947614835">
      <w:bodyDiv w:val="1"/>
      <w:marLeft w:val="0"/>
      <w:marRight w:val="0"/>
      <w:marTop w:val="0"/>
      <w:marBottom w:val="0"/>
      <w:divBdr>
        <w:top w:val="none" w:sz="0" w:space="0" w:color="auto"/>
        <w:left w:val="none" w:sz="0" w:space="0" w:color="auto"/>
        <w:bottom w:val="none" w:sz="0" w:space="0" w:color="auto"/>
        <w:right w:val="none" w:sz="0" w:space="0" w:color="auto"/>
      </w:divBdr>
    </w:div>
    <w:div w:id="947663468">
      <w:bodyDiv w:val="1"/>
      <w:marLeft w:val="0"/>
      <w:marRight w:val="0"/>
      <w:marTop w:val="0"/>
      <w:marBottom w:val="0"/>
      <w:divBdr>
        <w:top w:val="none" w:sz="0" w:space="0" w:color="auto"/>
        <w:left w:val="none" w:sz="0" w:space="0" w:color="auto"/>
        <w:bottom w:val="none" w:sz="0" w:space="0" w:color="auto"/>
        <w:right w:val="none" w:sz="0" w:space="0" w:color="auto"/>
      </w:divBdr>
    </w:div>
    <w:div w:id="947739781">
      <w:bodyDiv w:val="1"/>
      <w:marLeft w:val="0"/>
      <w:marRight w:val="0"/>
      <w:marTop w:val="0"/>
      <w:marBottom w:val="0"/>
      <w:divBdr>
        <w:top w:val="none" w:sz="0" w:space="0" w:color="auto"/>
        <w:left w:val="none" w:sz="0" w:space="0" w:color="auto"/>
        <w:bottom w:val="none" w:sz="0" w:space="0" w:color="auto"/>
        <w:right w:val="none" w:sz="0" w:space="0" w:color="auto"/>
      </w:divBdr>
    </w:div>
    <w:div w:id="947740219">
      <w:bodyDiv w:val="1"/>
      <w:marLeft w:val="0"/>
      <w:marRight w:val="0"/>
      <w:marTop w:val="0"/>
      <w:marBottom w:val="0"/>
      <w:divBdr>
        <w:top w:val="none" w:sz="0" w:space="0" w:color="auto"/>
        <w:left w:val="none" w:sz="0" w:space="0" w:color="auto"/>
        <w:bottom w:val="none" w:sz="0" w:space="0" w:color="auto"/>
        <w:right w:val="none" w:sz="0" w:space="0" w:color="auto"/>
      </w:divBdr>
    </w:div>
    <w:div w:id="947741089">
      <w:bodyDiv w:val="1"/>
      <w:marLeft w:val="0"/>
      <w:marRight w:val="0"/>
      <w:marTop w:val="0"/>
      <w:marBottom w:val="0"/>
      <w:divBdr>
        <w:top w:val="none" w:sz="0" w:space="0" w:color="auto"/>
        <w:left w:val="none" w:sz="0" w:space="0" w:color="auto"/>
        <w:bottom w:val="none" w:sz="0" w:space="0" w:color="auto"/>
        <w:right w:val="none" w:sz="0" w:space="0" w:color="auto"/>
      </w:divBdr>
    </w:div>
    <w:div w:id="947808937">
      <w:bodyDiv w:val="1"/>
      <w:marLeft w:val="0"/>
      <w:marRight w:val="0"/>
      <w:marTop w:val="0"/>
      <w:marBottom w:val="0"/>
      <w:divBdr>
        <w:top w:val="none" w:sz="0" w:space="0" w:color="auto"/>
        <w:left w:val="none" w:sz="0" w:space="0" w:color="auto"/>
        <w:bottom w:val="none" w:sz="0" w:space="0" w:color="auto"/>
        <w:right w:val="none" w:sz="0" w:space="0" w:color="auto"/>
      </w:divBdr>
    </w:div>
    <w:div w:id="947809730">
      <w:bodyDiv w:val="1"/>
      <w:marLeft w:val="0"/>
      <w:marRight w:val="0"/>
      <w:marTop w:val="0"/>
      <w:marBottom w:val="0"/>
      <w:divBdr>
        <w:top w:val="none" w:sz="0" w:space="0" w:color="auto"/>
        <w:left w:val="none" w:sz="0" w:space="0" w:color="auto"/>
        <w:bottom w:val="none" w:sz="0" w:space="0" w:color="auto"/>
        <w:right w:val="none" w:sz="0" w:space="0" w:color="auto"/>
      </w:divBdr>
    </w:div>
    <w:div w:id="947811364">
      <w:bodyDiv w:val="1"/>
      <w:marLeft w:val="0"/>
      <w:marRight w:val="0"/>
      <w:marTop w:val="0"/>
      <w:marBottom w:val="0"/>
      <w:divBdr>
        <w:top w:val="none" w:sz="0" w:space="0" w:color="auto"/>
        <w:left w:val="none" w:sz="0" w:space="0" w:color="auto"/>
        <w:bottom w:val="none" w:sz="0" w:space="0" w:color="auto"/>
        <w:right w:val="none" w:sz="0" w:space="0" w:color="auto"/>
      </w:divBdr>
    </w:div>
    <w:div w:id="947812711">
      <w:bodyDiv w:val="1"/>
      <w:marLeft w:val="0"/>
      <w:marRight w:val="0"/>
      <w:marTop w:val="0"/>
      <w:marBottom w:val="0"/>
      <w:divBdr>
        <w:top w:val="none" w:sz="0" w:space="0" w:color="auto"/>
        <w:left w:val="none" w:sz="0" w:space="0" w:color="auto"/>
        <w:bottom w:val="none" w:sz="0" w:space="0" w:color="auto"/>
        <w:right w:val="none" w:sz="0" w:space="0" w:color="auto"/>
      </w:divBdr>
    </w:div>
    <w:div w:id="947931375">
      <w:bodyDiv w:val="1"/>
      <w:marLeft w:val="0"/>
      <w:marRight w:val="0"/>
      <w:marTop w:val="0"/>
      <w:marBottom w:val="0"/>
      <w:divBdr>
        <w:top w:val="none" w:sz="0" w:space="0" w:color="auto"/>
        <w:left w:val="none" w:sz="0" w:space="0" w:color="auto"/>
        <w:bottom w:val="none" w:sz="0" w:space="0" w:color="auto"/>
        <w:right w:val="none" w:sz="0" w:space="0" w:color="auto"/>
      </w:divBdr>
    </w:div>
    <w:div w:id="948387618">
      <w:bodyDiv w:val="1"/>
      <w:marLeft w:val="0"/>
      <w:marRight w:val="0"/>
      <w:marTop w:val="0"/>
      <w:marBottom w:val="0"/>
      <w:divBdr>
        <w:top w:val="none" w:sz="0" w:space="0" w:color="auto"/>
        <w:left w:val="none" w:sz="0" w:space="0" w:color="auto"/>
        <w:bottom w:val="none" w:sz="0" w:space="0" w:color="auto"/>
        <w:right w:val="none" w:sz="0" w:space="0" w:color="auto"/>
      </w:divBdr>
    </w:div>
    <w:div w:id="948394381">
      <w:bodyDiv w:val="1"/>
      <w:marLeft w:val="0"/>
      <w:marRight w:val="0"/>
      <w:marTop w:val="0"/>
      <w:marBottom w:val="0"/>
      <w:divBdr>
        <w:top w:val="none" w:sz="0" w:space="0" w:color="auto"/>
        <w:left w:val="none" w:sz="0" w:space="0" w:color="auto"/>
        <w:bottom w:val="none" w:sz="0" w:space="0" w:color="auto"/>
        <w:right w:val="none" w:sz="0" w:space="0" w:color="auto"/>
      </w:divBdr>
    </w:div>
    <w:div w:id="948585721">
      <w:bodyDiv w:val="1"/>
      <w:marLeft w:val="0"/>
      <w:marRight w:val="0"/>
      <w:marTop w:val="0"/>
      <w:marBottom w:val="0"/>
      <w:divBdr>
        <w:top w:val="none" w:sz="0" w:space="0" w:color="auto"/>
        <w:left w:val="none" w:sz="0" w:space="0" w:color="auto"/>
        <w:bottom w:val="none" w:sz="0" w:space="0" w:color="auto"/>
        <w:right w:val="none" w:sz="0" w:space="0" w:color="auto"/>
      </w:divBdr>
    </w:div>
    <w:div w:id="948660841">
      <w:bodyDiv w:val="1"/>
      <w:marLeft w:val="0"/>
      <w:marRight w:val="0"/>
      <w:marTop w:val="0"/>
      <w:marBottom w:val="0"/>
      <w:divBdr>
        <w:top w:val="none" w:sz="0" w:space="0" w:color="auto"/>
        <w:left w:val="none" w:sz="0" w:space="0" w:color="auto"/>
        <w:bottom w:val="none" w:sz="0" w:space="0" w:color="auto"/>
        <w:right w:val="none" w:sz="0" w:space="0" w:color="auto"/>
      </w:divBdr>
    </w:div>
    <w:div w:id="948708432">
      <w:bodyDiv w:val="1"/>
      <w:marLeft w:val="0"/>
      <w:marRight w:val="0"/>
      <w:marTop w:val="0"/>
      <w:marBottom w:val="0"/>
      <w:divBdr>
        <w:top w:val="none" w:sz="0" w:space="0" w:color="auto"/>
        <w:left w:val="none" w:sz="0" w:space="0" w:color="auto"/>
        <w:bottom w:val="none" w:sz="0" w:space="0" w:color="auto"/>
        <w:right w:val="none" w:sz="0" w:space="0" w:color="auto"/>
      </w:divBdr>
    </w:div>
    <w:div w:id="948928391">
      <w:bodyDiv w:val="1"/>
      <w:marLeft w:val="0"/>
      <w:marRight w:val="0"/>
      <w:marTop w:val="0"/>
      <w:marBottom w:val="0"/>
      <w:divBdr>
        <w:top w:val="none" w:sz="0" w:space="0" w:color="auto"/>
        <w:left w:val="none" w:sz="0" w:space="0" w:color="auto"/>
        <w:bottom w:val="none" w:sz="0" w:space="0" w:color="auto"/>
        <w:right w:val="none" w:sz="0" w:space="0" w:color="auto"/>
      </w:divBdr>
    </w:div>
    <w:div w:id="949169953">
      <w:bodyDiv w:val="1"/>
      <w:marLeft w:val="0"/>
      <w:marRight w:val="0"/>
      <w:marTop w:val="0"/>
      <w:marBottom w:val="0"/>
      <w:divBdr>
        <w:top w:val="none" w:sz="0" w:space="0" w:color="auto"/>
        <w:left w:val="none" w:sz="0" w:space="0" w:color="auto"/>
        <w:bottom w:val="none" w:sz="0" w:space="0" w:color="auto"/>
        <w:right w:val="none" w:sz="0" w:space="0" w:color="auto"/>
      </w:divBdr>
    </w:div>
    <w:div w:id="949318589">
      <w:bodyDiv w:val="1"/>
      <w:marLeft w:val="0"/>
      <w:marRight w:val="0"/>
      <w:marTop w:val="0"/>
      <w:marBottom w:val="0"/>
      <w:divBdr>
        <w:top w:val="none" w:sz="0" w:space="0" w:color="auto"/>
        <w:left w:val="none" w:sz="0" w:space="0" w:color="auto"/>
        <w:bottom w:val="none" w:sz="0" w:space="0" w:color="auto"/>
        <w:right w:val="none" w:sz="0" w:space="0" w:color="auto"/>
      </w:divBdr>
    </w:div>
    <w:div w:id="949430134">
      <w:bodyDiv w:val="1"/>
      <w:marLeft w:val="0"/>
      <w:marRight w:val="0"/>
      <w:marTop w:val="0"/>
      <w:marBottom w:val="0"/>
      <w:divBdr>
        <w:top w:val="none" w:sz="0" w:space="0" w:color="auto"/>
        <w:left w:val="none" w:sz="0" w:space="0" w:color="auto"/>
        <w:bottom w:val="none" w:sz="0" w:space="0" w:color="auto"/>
        <w:right w:val="none" w:sz="0" w:space="0" w:color="auto"/>
      </w:divBdr>
    </w:div>
    <w:div w:id="949433855">
      <w:bodyDiv w:val="1"/>
      <w:marLeft w:val="0"/>
      <w:marRight w:val="0"/>
      <w:marTop w:val="0"/>
      <w:marBottom w:val="0"/>
      <w:divBdr>
        <w:top w:val="none" w:sz="0" w:space="0" w:color="auto"/>
        <w:left w:val="none" w:sz="0" w:space="0" w:color="auto"/>
        <w:bottom w:val="none" w:sz="0" w:space="0" w:color="auto"/>
        <w:right w:val="none" w:sz="0" w:space="0" w:color="auto"/>
      </w:divBdr>
    </w:div>
    <w:div w:id="949506345">
      <w:bodyDiv w:val="1"/>
      <w:marLeft w:val="0"/>
      <w:marRight w:val="0"/>
      <w:marTop w:val="0"/>
      <w:marBottom w:val="0"/>
      <w:divBdr>
        <w:top w:val="none" w:sz="0" w:space="0" w:color="auto"/>
        <w:left w:val="none" w:sz="0" w:space="0" w:color="auto"/>
        <w:bottom w:val="none" w:sz="0" w:space="0" w:color="auto"/>
        <w:right w:val="none" w:sz="0" w:space="0" w:color="auto"/>
      </w:divBdr>
    </w:div>
    <w:div w:id="949553670">
      <w:bodyDiv w:val="1"/>
      <w:marLeft w:val="0"/>
      <w:marRight w:val="0"/>
      <w:marTop w:val="0"/>
      <w:marBottom w:val="0"/>
      <w:divBdr>
        <w:top w:val="none" w:sz="0" w:space="0" w:color="auto"/>
        <w:left w:val="none" w:sz="0" w:space="0" w:color="auto"/>
        <w:bottom w:val="none" w:sz="0" w:space="0" w:color="auto"/>
        <w:right w:val="none" w:sz="0" w:space="0" w:color="auto"/>
      </w:divBdr>
    </w:div>
    <w:div w:id="949817448">
      <w:bodyDiv w:val="1"/>
      <w:marLeft w:val="0"/>
      <w:marRight w:val="0"/>
      <w:marTop w:val="0"/>
      <w:marBottom w:val="0"/>
      <w:divBdr>
        <w:top w:val="none" w:sz="0" w:space="0" w:color="auto"/>
        <w:left w:val="none" w:sz="0" w:space="0" w:color="auto"/>
        <w:bottom w:val="none" w:sz="0" w:space="0" w:color="auto"/>
        <w:right w:val="none" w:sz="0" w:space="0" w:color="auto"/>
      </w:divBdr>
    </w:div>
    <w:div w:id="949818451">
      <w:bodyDiv w:val="1"/>
      <w:marLeft w:val="0"/>
      <w:marRight w:val="0"/>
      <w:marTop w:val="0"/>
      <w:marBottom w:val="0"/>
      <w:divBdr>
        <w:top w:val="none" w:sz="0" w:space="0" w:color="auto"/>
        <w:left w:val="none" w:sz="0" w:space="0" w:color="auto"/>
        <w:bottom w:val="none" w:sz="0" w:space="0" w:color="auto"/>
        <w:right w:val="none" w:sz="0" w:space="0" w:color="auto"/>
      </w:divBdr>
    </w:div>
    <w:div w:id="949818583">
      <w:bodyDiv w:val="1"/>
      <w:marLeft w:val="0"/>
      <w:marRight w:val="0"/>
      <w:marTop w:val="0"/>
      <w:marBottom w:val="0"/>
      <w:divBdr>
        <w:top w:val="none" w:sz="0" w:space="0" w:color="auto"/>
        <w:left w:val="none" w:sz="0" w:space="0" w:color="auto"/>
        <w:bottom w:val="none" w:sz="0" w:space="0" w:color="auto"/>
        <w:right w:val="none" w:sz="0" w:space="0" w:color="auto"/>
      </w:divBdr>
    </w:div>
    <w:div w:id="949822169">
      <w:bodyDiv w:val="1"/>
      <w:marLeft w:val="0"/>
      <w:marRight w:val="0"/>
      <w:marTop w:val="0"/>
      <w:marBottom w:val="0"/>
      <w:divBdr>
        <w:top w:val="none" w:sz="0" w:space="0" w:color="auto"/>
        <w:left w:val="none" w:sz="0" w:space="0" w:color="auto"/>
        <w:bottom w:val="none" w:sz="0" w:space="0" w:color="auto"/>
        <w:right w:val="none" w:sz="0" w:space="0" w:color="auto"/>
      </w:divBdr>
    </w:div>
    <w:div w:id="949824490">
      <w:bodyDiv w:val="1"/>
      <w:marLeft w:val="0"/>
      <w:marRight w:val="0"/>
      <w:marTop w:val="0"/>
      <w:marBottom w:val="0"/>
      <w:divBdr>
        <w:top w:val="none" w:sz="0" w:space="0" w:color="auto"/>
        <w:left w:val="none" w:sz="0" w:space="0" w:color="auto"/>
        <w:bottom w:val="none" w:sz="0" w:space="0" w:color="auto"/>
        <w:right w:val="none" w:sz="0" w:space="0" w:color="auto"/>
      </w:divBdr>
    </w:div>
    <w:div w:id="949973336">
      <w:bodyDiv w:val="1"/>
      <w:marLeft w:val="0"/>
      <w:marRight w:val="0"/>
      <w:marTop w:val="0"/>
      <w:marBottom w:val="0"/>
      <w:divBdr>
        <w:top w:val="none" w:sz="0" w:space="0" w:color="auto"/>
        <w:left w:val="none" w:sz="0" w:space="0" w:color="auto"/>
        <w:bottom w:val="none" w:sz="0" w:space="0" w:color="auto"/>
        <w:right w:val="none" w:sz="0" w:space="0" w:color="auto"/>
      </w:divBdr>
    </w:div>
    <w:div w:id="950093975">
      <w:bodyDiv w:val="1"/>
      <w:marLeft w:val="0"/>
      <w:marRight w:val="0"/>
      <w:marTop w:val="0"/>
      <w:marBottom w:val="0"/>
      <w:divBdr>
        <w:top w:val="none" w:sz="0" w:space="0" w:color="auto"/>
        <w:left w:val="none" w:sz="0" w:space="0" w:color="auto"/>
        <w:bottom w:val="none" w:sz="0" w:space="0" w:color="auto"/>
        <w:right w:val="none" w:sz="0" w:space="0" w:color="auto"/>
      </w:divBdr>
    </w:div>
    <w:div w:id="950162450">
      <w:bodyDiv w:val="1"/>
      <w:marLeft w:val="0"/>
      <w:marRight w:val="0"/>
      <w:marTop w:val="0"/>
      <w:marBottom w:val="0"/>
      <w:divBdr>
        <w:top w:val="none" w:sz="0" w:space="0" w:color="auto"/>
        <w:left w:val="none" w:sz="0" w:space="0" w:color="auto"/>
        <w:bottom w:val="none" w:sz="0" w:space="0" w:color="auto"/>
        <w:right w:val="none" w:sz="0" w:space="0" w:color="auto"/>
      </w:divBdr>
    </w:div>
    <w:div w:id="950211893">
      <w:bodyDiv w:val="1"/>
      <w:marLeft w:val="0"/>
      <w:marRight w:val="0"/>
      <w:marTop w:val="0"/>
      <w:marBottom w:val="0"/>
      <w:divBdr>
        <w:top w:val="none" w:sz="0" w:space="0" w:color="auto"/>
        <w:left w:val="none" w:sz="0" w:space="0" w:color="auto"/>
        <w:bottom w:val="none" w:sz="0" w:space="0" w:color="auto"/>
        <w:right w:val="none" w:sz="0" w:space="0" w:color="auto"/>
      </w:divBdr>
    </w:div>
    <w:div w:id="950359731">
      <w:bodyDiv w:val="1"/>
      <w:marLeft w:val="0"/>
      <w:marRight w:val="0"/>
      <w:marTop w:val="0"/>
      <w:marBottom w:val="0"/>
      <w:divBdr>
        <w:top w:val="none" w:sz="0" w:space="0" w:color="auto"/>
        <w:left w:val="none" w:sz="0" w:space="0" w:color="auto"/>
        <w:bottom w:val="none" w:sz="0" w:space="0" w:color="auto"/>
        <w:right w:val="none" w:sz="0" w:space="0" w:color="auto"/>
      </w:divBdr>
    </w:div>
    <w:div w:id="950363150">
      <w:bodyDiv w:val="1"/>
      <w:marLeft w:val="0"/>
      <w:marRight w:val="0"/>
      <w:marTop w:val="0"/>
      <w:marBottom w:val="0"/>
      <w:divBdr>
        <w:top w:val="none" w:sz="0" w:space="0" w:color="auto"/>
        <w:left w:val="none" w:sz="0" w:space="0" w:color="auto"/>
        <w:bottom w:val="none" w:sz="0" w:space="0" w:color="auto"/>
        <w:right w:val="none" w:sz="0" w:space="0" w:color="auto"/>
      </w:divBdr>
    </w:div>
    <w:div w:id="950550312">
      <w:bodyDiv w:val="1"/>
      <w:marLeft w:val="0"/>
      <w:marRight w:val="0"/>
      <w:marTop w:val="0"/>
      <w:marBottom w:val="0"/>
      <w:divBdr>
        <w:top w:val="none" w:sz="0" w:space="0" w:color="auto"/>
        <w:left w:val="none" w:sz="0" w:space="0" w:color="auto"/>
        <w:bottom w:val="none" w:sz="0" w:space="0" w:color="auto"/>
        <w:right w:val="none" w:sz="0" w:space="0" w:color="auto"/>
      </w:divBdr>
    </w:div>
    <w:div w:id="950630308">
      <w:bodyDiv w:val="1"/>
      <w:marLeft w:val="0"/>
      <w:marRight w:val="0"/>
      <w:marTop w:val="0"/>
      <w:marBottom w:val="0"/>
      <w:divBdr>
        <w:top w:val="none" w:sz="0" w:space="0" w:color="auto"/>
        <w:left w:val="none" w:sz="0" w:space="0" w:color="auto"/>
        <w:bottom w:val="none" w:sz="0" w:space="0" w:color="auto"/>
        <w:right w:val="none" w:sz="0" w:space="0" w:color="auto"/>
      </w:divBdr>
    </w:div>
    <w:div w:id="950665708">
      <w:bodyDiv w:val="1"/>
      <w:marLeft w:val="0"/>
      <w:marRight w:val="0"/>
      <w:marTop w:val="0"/>
      <w:marBottom w:val="0"/>
      <w:divBdr>
        <w:top w:val="none" w:sz="0" w:space="0" w:color="auto"/>
        <w:left w:val="none" w:sz="0" w:space="0" w:color="auto"/>
        <w:bottom w:val="none" w:sz="0" w:space="0" w:color="auto"/>
        <w:right w:val="none" w:sz="0" w:space="0" w:color="auto"/>
      </w:divBdr>
    </w:div>
    <w:div w:id="950674262">
      <w:bodyDiv w:val="1"/>
      <w:marLeft w:val="0"/>
      <w:marRight w:val="0"/>
      <w:marTop w:val="0"/>
      <w:marBottom w:val="0"/>
      <w:divBdr>
        <w:top w:val="none" w:sz="0" w:space="0" w:color="auto"/>
        <w:left w:val="none" w:sz="0" w:space="0" w:color="auto"/>
        <w:bottom w:val="none" w:sz="0" w:space="0" w:color="auto"/>
        <w:right w:val="none" w:sz="0" w:space="0" w:color="auto"/>
      </w:divBdr>
    </w:div>
    <w:div w:id="950816930">
      <w:bodyDiv w:val="1"/>
      <w:marLeft w:val="0"/>
      <w:marRight w:val="0"/>
      <w:marTop w:val="0"/>
      <w:marBottom w:val="0"/>
      <w:divBdr>
        <w:top w:val="none" w:sz="0" w:space="0" w:color="auto"/>
        <w:left w:val="none" w:sz="0" w:space="0" w:color="auto"/>
        <w:bottom w:val="none" w:sz="0" w:space="0" w:color="auto"/>
        <w:right w:val="none" w:sz="0" w:space="0" w:color="auto"/>
      </w:divBdr>
    </w:div>
    <w:div w:id="950820089">
      <w:bodyDiv w:val="1"/>
      <w:marLeft w:val="0"/>
      <w:marRight w:val="0"/>
      <w:marTop w:val="0"/>
      <w:marBottom w:val="0"/>
      <w:divBdr>
        <w:top w:val="none" w:sz="0" w:space="0" w:color="auto"/>
        <w:left w:val="none" w:sz="0" w:space="0" w:color="auto"/>
        <w:bottom w:val="none" w:sz="0" w:space="0" w:color="auto"/>
        <w:right w:val="none" w:sz="0" w:space="0" w:color="auto"/>
      </w:divBdr>
    </w:div>
    <w:div w:id="950937596">
      <w:bodyDiv w:val="1"/>
      <w:marLeft w:val="0"/>
      <w:marRight w:val="0"/>
      <w:marTop w:val="0"/>
      <w:marBottom w:val="0"/>
      <w:divBdr>
        <w:top w:val="none" w:sz="0" w:space="0" w:color="auto"/>
        <w:left w:val="none" w:sz="0" w:space="0" w:color="auto"/>
        <w:bottom w:val="none" w:sz="0" w:space="0" w:color="auto"/>
        <w:right w:val="none" w:sz="0" w:space="0" w:color="auto"/>
      </w:divBdr>
    </w:div>
    <w:div w:id="951089895">
      <w:bodyDiv w:val="1"/>
      <w:marLeft w:val="0"/>
      <w:marRight w:val="0"/>
      <w:marTop w:val="0"/>
      <w:marBottom w:val="0"/>
      <w:divBdr>
        <w:top w:val="none" w:sz="0" w:space="0" w:color="auto"/>
        <w:left w:val="none" w:sz="0" w:space="0" w:color="auto"/>
        <w:bottom w:val="none" w:sz="0" w:space="0" w:color="auto"/>
        <w:right w:val="none" w:sz="0" w:space="0" w:color="auto"/>
      </w:divBdr>
    </w:div>
    <w:div w:id="951128409">
      <w:bodyDiv w:val="1"/>
      <w:marLeft w:val="0"/>
      <w:marRight w:val="0"/>
      <w:marTop w:val="0"/>
      <w:marBottom w:val="0"/>
      <w:divBdr>
        <w:top w:val="none" w:sz="0" w:space="0" w:color="auto"/>
        <w:left w:val="none" w:sz="0" w:space="0" w:color="auto"/>
        <w:bottom w:val="none" w:sz="0" w:space="0" w:color="auto"/>
        <w:right w:val="none" w:sz="0" w:space="0" w:color="auto"/>
      </w:divBdr>
    </w:div>
    <w:div w:id="951134946">
      <w:bodyDiv w:val="1"/>
      <w:marLeft w:val="0"/>
      <w:marRight w:val="0"/>
      <w:marTop w:val="0"/>
      <w:marBottom w:val="0"/>
      <w:divBdr>
        <w:top w:val="none" w:sz="0" w:space="0" w:color="auto"/>
        <w:left w:val="none" w:sz="0" w:space="0" w:color="auto"/>
        <w:bottom w:val="none" w:sz="0" w:space="0" w:color="auto"/>
        <w:right w:val="none" w:sz="0" w:space="0" w:color="auto"/>
      </w:divBdr>
    </w:div>
    <w:div w:id="951280237">
      <w:bodyDiv w:val="1"/>
      <w:marLeft w:val="0"/>
      <w:marRight w:val="0"/>
      <w:marTop w:val="0"/>
      <w:marBottom w:val="0"/>
      <w:divBdr>
        <w:top w:val="none" w:sz="0" w:space="0" w:color="auto"/>
        <w:left w:val="none" w:sz="0" w:space="0" w:color="auto"/>
        <w:bottom w:val="none" w:sz="0" w:space="0" w:color="auto"/>
        <w:right w:val="none" w:sz="0" w:space="0" w:color="auto"/>
      </w:divBdr>
    </w:div>
    <w:div w:id="951283571">
      <w:bodyDiv w:val="1"/>
      <w:marLeft w:val="0"/>
      <w:marRight w:val="0"/>
      <w:marTop w:val="0"/>
      <w:marBottom w:val="0"/>
      <w:divBdr>
        <w:top w:val="none" w:sz="0" w:space="0" w:color="auto"/>
        <w:left w:val="none" w:sz="0" w:space="0" w:color="auto"/>
        <w:bottom w:val="none" w:sz="0" w:space="0" w:color="auto"/>
        <w:right w:val="none" w:sz="0" w:space="0" w:color="auto"/>
      </w:divBdr>
    </w:div>
    <w:div w:id="951664872">
      <w:bodyDiv w:val="1"/>
      <w:marLeft w:val="0"/>
      <w:marRight w:val="0"/>
      <w:marTop w:val="0"/>
      <w:marBottom w:val="0"/>
      <w:divBdr>
        <w:top w:val="none" w:sz="0" w:space="0" w:color="auto"/>
        <w:left w:val="none" w:sz="0" w:space="0" w:color="auto"/>
        <w:bottom w:val="none" w:sz="0" w:space="0" w:color="auto"/>
        <w:right w:val="none" w:sz="0" w:space="0" w:color="auto"/>
      </w:divBdr>
    </w:div>
    <w:div w:id="951672726">
      <w:bodyDiv w:val="1"/>
      <w:marLeft w:val="0"/>
      <w:marRight w:val="0"/>
      <w:marTop w:val="0"/>
      <w:marBottom w:val="0"/>
      <w:divBdr>
        <w:top w:val="none" w:sz="0" w:space="0" w:color="auto"/>
        <w:left w:val="none" w:sz="0" w:space="0" w:color="auto"/>
        <w:bottom w:val="none" w:sz="0" w:space="0" w:color="auto"/>
        <w:right w:val="none" w:sz="0" w:space="0" w:color="auto"/>
      </w:divBdr>
    </w:div>
    <w:div w:id="951783336">
      <w:bodyDiv w:val="1"/>
      <w:marLeft w:val="0"/>
      <w:marRight w:val="0"/>
      <w:marTop w:val="0"/>
      <w:marBottom w:val="0"/>
      <w:divBdr>
        <w:top w:val="none" w:sz="0" w:space="0" w:color="auto"/>
        <w:left w:val="none" w:sz="0" w:space="0" w:color="auto"/>
        <w:bottom w:val="none" w:sz="0" w:space="0" w:color="auto"/>
        <w:right w:val="none" w:sz="0" w:space="0" w:color="auto"/>
      </w:divBdr>
    </w:div>
    <w:div w:id="951790898">
      <w:bodyDiv w:val="1"/>
      <w:marLeft w:val="0"/>
      <w:marRight w:val="0"/>
      <w:marTop w:val="0"/>
      <w:marBottom w:val="0"/>
      <w:divBdr>
        <w:top w:val="none" w:sz="0" w:space="0" w:color="auto"/>
        <w:left w:val="none" w:sz="0" w:space="0" w:color="auto"/>
        <w:bottom w:val="none" w:sz="0" w:space="0" w:color="auto"/>
        <w:right w:val="none" w:sz="0" w:space="0" w:color="auto"/>
      </w:divBdr>
    </w:div>
    <w:div w:id="951861399">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52323396">
      <w:bodyDiv w:val="1"/>
      <w:marLeft w:val="0"/>
      <w:marRight w:val="0"/>
      <w:marTop w:val="0"/>
      <w:marBottom w:val="0"/>
      <w:divBdr>
        <w:top w:val="none" w:sz="0" w:space="0" w:color="auto"/>
        <w:left w:val="none" w:sz="0" w:space="0" w:color="auto"/>
        <w:bottom w:val="none" w:sz="0" w:space="0" w:color="auto"/>
        <w:right w:val="none" w:sz="0" w:space="0" w:color="auto"/>
      </w:divBdr>
    </w:div>
    <w:div w:id="952441489">
      <w:bodyDiv w:val="1"/>
      <w:marLeft w:val="0"/>
      <w:marRight w:val="0"/>
      <w:marTop w:val="0"/>
      <w:marBottom w:val="0"/>
      <w:divBdr>
        <w:top w:val="none" w:sz="0" w:space="0" w:color="auto"/>
        <w:left w:val="none" w:sz="0" w:space="0" w:color="auto"/>
        <w:bottom w:val="none" w:sz="0" w:space="0" w:color="auto"/>
        <w:right w:val="none" w:sz="0" w:space="0" w:color="auto"/>
      </w:divBdr>
    </w:div>
    <w:div w:id="952516366">
      <w:bodyDiv w:val="1"/>
      <w:marLeft w:val="0"/>
      <w:marRight w:val="0"/>
      <w:marTop w:val="0"/>
      <w:marBottom w:val="0"/>
      <w:divBdr>
        <w:top w:val="none" w:sz="0" w:space="0" w:color="auto"/>
        <w:left w:val="none" w:sz="0" w:space="0" w:color="auto"/>
        <w:bottom w:val="none" w:sz="0" w:space="0" w:color="auto"/>
        <w:right w:val="none" w:sz="0" w:space="0" w:color="auto"/>
      </w:divBdr>
    </w:div>
    <w:div w:id="952520142">
      <w:bodyDiv w:val="1"/>
      <w:marLeft w:val="0"/>
      <w:marRight w:val="0"/>
      <w:marTop w:val="0"/>
      <w:marBottom w:val="0"/>
      <w:divBdr>
        <w:top w:val="none" w:sz="0" w:space="0" w:color="auto"/>
        <w:left w:val="none" w:sz="0" w:space="0" w:color="auto"/>
        <w:bottom w:val="none" w:sz="0" w:space="0" w:color="auto"/>
        <w:right w:val="none" w:sz="0" w:space="0" w:color="auto"/>
      </w:divBdr>
    </w:div>
    <w:div w:id="952636982">
      <w:bodyDiv w:val="1"/>
      <w:marLeft w:val="0"/>
      <w:marRight w:val="0"/>
      <w:marTop w:val="0"/>
      <w:marBottom w:val="0"/>
      <w:divBdr>
        <w:top w:val="none" w:sz="0" w:space="0" w:color="auto"/>
        <w:left w:val="none" w:sz="0" w:space="0" w:color="auto"/>
        <w:bottom w:val="none" w:sz="0" w:space="0" w:color="auto"/>
        <w:right w:val="none" w:sz="0" w:space="0" w:color="auto"/>
      </w:divBdr>
    </w:div>
    <w:div w:id="952781391">
      <w:bodyDiv w:val="1"/>
      <w:marLeft w:val="0"/>
      <w:marRight w:val="0"/>
      <w:marTop w:val="0"/>
      <w:marBottom w:val="0"/>
      <w:divBdr>
        <w:top w:val="none" w:sz="0" w:space="0" w:color="auto"/>
        <w:left w:val="none" w:sz="0" w:space="0" w:color="auto"/>
        <w:bottom w:val="none" w:sz="0" w:space="0" w:color="auto"/>
        <w:right w:val="none" w:sz="0" w:space="0" w:color="auto"/>
      </w:divBdr>
    </w:div>
    <w:div w:id="952982716">
      <w:bodyDiv w:val="1"/>
      <w:marLeft w:val="0"/>
      <w:marRight w:val="0"/>
      <w:marTop w:val="0"/>
      <w:marBottom w:val="0"/>
      <w:divBdr>
        <w:top w:val="none" w:sz="0" w:space="0" w:color="auto"/>
        <w:left w:val="none" w:sz="0" w:space="0" w:color="auto"/>
        <w:bottom w:val="none" w:sz="0" w:space="0" w:color="auto"/>
        <w:right w:val="none" w:sz="0" w:space="0" w:color="auto"/>
      </w:divBdr>
    </w:div>
    <w:div w:id="953248110">
      <w:bodyDiv w:val="1"/>
      <w:marLeft w:val="0"/>
      <w:marRight w:val="0"/>
      <w:marTop w:val="0"/>
      <w:marBottom w:val="0"/>
      <w:divBdr>
        <w:top w:val="none" w:sz="0" w:space="0" w:color="auto"/>
        <w:left w:val="none" w:sz="0" w:space="0" w:color="auto"/>
        <w:bottom w:val="none" w:sz="0" w:space="0" w:color="auto"/>
        <w:right w:val="none" w:sz="0" w:space="0" w:color="auto"/>
      </w:divBdr>
    </w:div>
    <w:div w:id="953294471">
      <w:bodyDiv w:val="1"/>
      <w:marLeft w:val="0"/>
      <w:marRight w:val="0"/>
      <w:marTop w:val="0"/>
      <w:marBottom w:val="0"/>
      <w:divBdr>
        <w:top w:val="none" w:sz="0" w:space="0" w:color="auto"/>
        <w:left w:val="none" w:sz="0" w:space="0" w:color="auto"/>
        <w:bottom w:val="none" w:sz="0" w:space="0" w:color="auto"/>
        <w:right w:val="none" w:sz="0" w:space="0" w:color="auto"/>
      </w:divBdr>
    </w:div>
    <w:div w:id="953368758">
      <w:bodyDiv w:val="1"/>
      <w:marLeft w:val="0"/>
      <w:marRight w:val="0"/>
      <w:marTop w:val="0"/>
      <w:marBottom w:val="0"/>
      <w:divBdr>
        <w:top w:val="none" w:sz="0" w:space="0" w:color="auto"/>
        <w:left w:val="none" w:sz="0" w:space="0" w:color="auto"/>
        <w:bottom w:val="none" w:sz="0" w:space="0" w:color="auto"/>
        <w:right w:val="none" w:sz="0" w:space="0" w:color="auto"/>
      </w:divBdr>
    </w:div>
    <w:div w:id="953439742">
      <w:bodyDiv w:val="1"/>
      <w:marLeft w:val="0"/>
      <w:marRight w:val="0"/>
      <w:marTop w:val="0"/>
      <w:marBottom w:val="0"/>
      <w:divBdr>
        <w:top w:val="none" w:sz="0" w:space="0" w:color="auto"/>
        <w:left w:val="none" w:sz="0" w:space="0" w:color="auto"/>
        <w:bottom w:val="none" w:sz="0" w:space="0" w:color="auto"/>
        <w:right w:val="none" w:sz="0" w:space="0" w:color="auto"/>
      </w:divBdr>
    </w:div>
    <w:div w:id="953485392">
      <w:bodyDiv w:val="1"/>
      <w:marLeft w:val="0"/>
      <w:marRight w:val="0"/>
      <w:marTop w:val="0"/>
      <w:marBottom w:val="0"/>
      <w:divBdr>
        <w:top w:val="none" w:sz="0" w:space="0" w:color="auto"/>
        <w:left w:val="none" w:sz="0" w:space="0" w:color="auto"/>
        <w:bottom w:val="none" w:sz="0" w:space="0" w:color="auto"/>
        <w:right w:val="none" w:sz="0" w:space="0" w:color="auto"/>
      </w:divBdr>
    </w:div>
    <w:div w:id="953486727">
      <w:bodyDiv w:val="1"/>
      <w:marLeft w:val="0"/>
      <w:marRight w:val="0"/>
      <w:marTop w:val="0"/>
      <w:marBottom w:val="0"/>
      <w:divBdr>
        <w:top w:val="none" w:sz="0" w:space="0" w:color="auto"/>
        <w:left w:val="none" w:sz="0" w:space="0" w:color="auto"/>
        <w:bottom w:val="none" w:sz="0" w:space="0" w:color="auto"/>
        <w:right w:val="none" w:sz="0" w:space="0" w:color="auto"/>
      </w:divBdr>
    </w:div>
    <w:div w:id="953512601">
      <w:bodyDiv w:val="1"/>
      <w:marLeft w:val="0"/>
      <w:marRight w:val="0"/>
      <w:marTop w:val="0"/>
      <w:marBottom w:val="0"/>
      <w:divBdr>
        <w:top w:val="none" w:sz="0" w:space="0" w:color="auto"/>
        <w:left w:val="none" w:sz="0" w:space="0" w:color="auto"/>
        <w:bottom w:val="none" w:sz="0" w:space="0" w:color="auto"/>
        <w:right w:val="none" w:sz="0" w:space="0" w:color="auto"/>
      </w:divBdr>
    </w:div>
    <w:div w:id="953558882">
      <w:bodyDiv w:val="1"/>
      <w:marLeft w:val="0"/>
      <w:marRight w:val="0"/>
      <w:marTop w:val="0"/>
      <w:marBottom w:val="0"/>
      <w:divBdr>
        <w:top w:val="none" w:sz="0" w:space="0" w:color="auto"/>
        <w:left w:val="none" w:sz="0" w:space="0" w:color="auto"/>
        <w:bottom w:val="none" w:sz="0" w:space="0" w:color="auto"/>
        <w:right w:val="none" w:sz="0" w:space="0" w:color="auto"/>
      </w:divBdr>
    </w:div>
    <w:div w:id="953560758">
      <w:bodyDiv w:val="1"/>
      <w:marLeft w:val="0"/>
      <w:marRight w:val="0"/>
      <w:marTop w:val="0"/>
      <w:marBottom w:val="0"/>
      <w:divBdr>
        <w:top w:val="none" w:sz="0" w:space="0" w:color="auto"/>
        <w:left w:val="none" w:sz="0" w:space="0" w:color="auto"/>
        <w:bottom w:val="none" w:sz="0" w:space="0" w:color="auto"/>
        <w:right w:val="none" w:sz="0" w:space="0" w:color="auto"/>
      </w:divBdr>
    </w:div>
    <w:div w:id="953705872">
      <w:bodyDiv w:val="1"/>
      <w:marLeft w:val="0"/>
      <w:marRight w:val="0"/>
      <w:marTop w:val="0"/>
      <w:marBottom w:val="0"/>
      <w:divBdr>
        <w:top w:val="none" w:sz="0" w:space="0" w:color="auto"/>
        <w:left w:val="none" w:sz="0" w:space="0" w:color="auto"/>
        <w:bottom w:val="none" w:sz="0" w:space="0" w:color="auto"/>
        <w:right w:val="none" w:sz="0" w:space="0" w:color="auto"/>
      </w:divBdr>
    </w:div>
    <w:div w:id="953904577">
      <w:bodyDiv w:val="1"/>
      <w:marLeft w:val="0"/>
      <w:marRight w:val="0"/>
      <w:marTop w:val="0"/>
      <w:marBottom w:val="0"/>
      <w:divBdr>
        <w:top w:val="none" w:sz="0" w:space="0" w:color="auto"/>
        <w:left w:val="none" w:sz="0" w:space="0" w:color="auto"/>
        <w:bottom w:val="none" w:sz="0" w:space="0" w:color="auto"/>
        <w:right w:val="none" w:sz="0" w:space="0" w:color="auto"/>
      </w:divBdr>
    </w:div>
    <w:div w:id="953942160">
      <w:bodyDiv w:val="1"/>
      <w:marLeft w:val="0"/>
      <w:marRight w:val="0"/>
      <w:marTop w:val="0"/>
      <w:marBottom w:val="0"/>
      <w:divBdr>
        <w:top w:val="none" w:sz="0" w:space="0" w:color="auto"/>
        <w:left w:val="none" w:sz="0" w:space="0" w:color="auto"/>
        <w:bottom w:val="none" w:sz="0" w:space="0" w:color="auto"/>
        <w:right w:val="none" w:sz="0" w:space="0" w:color="auto"/>
      </w:divBdr>
    </w:div>
    <w:div w:id="954100403">
      <w:bodyDiv w:val="1"/>
      <w:marLeft w:val="0"/>
      <w:marRight w:val="0"/>
      <w:marTop w:val="0"/>
      <w:marBottom w:val="0"/>
      <w:divBdr>
        <w:top w:val="none" w:sz="0" w:space="0" w:color="auto"/>
        <w:left w:val="none" w:sz="0" w:space="0" w:color="auto"/>
        <w:bottom w:val="none" w:sz="0" w:space="0" w:color="auto"/>
        <w:right w:val="none" w:sz="0" w:space="0" w:color="auto"/>
      </w:divBdr>
    </w:div>
    <w:div w:id="954167362">
      <w:bodyDiv w:val="1"/>
      <w:marLeft w:val="0"/>
      <w:marRight w:val="0"/>
      <w:marTop w:val="0"/>
      <w:marBottom w:val="0"/>
      <w:divBdr>
        <w:top w:val="none" w:sz="0" w:space="0" w:color="auto"/>
        <w:left w:val="none" w:sz="0" w:space="0" w:color="auto"/>
        <w:bottom w:val="none" w:sz="0" w:space="0" w:color="auto"/>
        <w:right w:val="none" w:sz="0" w:space="0" w:color="auto"/>
      </w:divBdr>
    </w:div>
    <w:div w:id="954293243">
      <w:bodyDiv w:val="1"/>
      <w:marLeft w:val="0"/>
      <w:marRight w:val="0"/>
      <w:marTop w:val="0"/>
      <w:marBottom w:val="0"/>
      <w:divBdr>
        <w:top w:val="none" w:sz="0" w:space="0" w:color="auto"/>
        <w:left w:val="none" w:sz="0" w:space="0" w:color="auto"/>
        <w:bottom w:val="none" w:sz="0" w:space="0" w:color="auto"/>
        <w:right w:val="none" w:sz="0" w:space="0" w:color="auto"/>
      </w:divBdr>
    </w:div>
    <w:div w:id="954362677">
      <w:bodyDiv w:val="1"/>
      <w:marLeft w:val="0"/>
      <w:marRight w:val="0"/>
      <w:marTop w:val="0"/>
      <w:marBottom w:val="0"/>
      <w:divBdr>
        <w:top w:val="none" w:sz="0" w:space="0" w:color="auto"/>
        <w:left w:val="none" w:sz="0" w:space="0" w:color="auto"/>
        <w:bottom w:val="none" w:sz="0" w:space="0" w:color="auto"/>
        <w:right w:val="none" w:sz="0" w:space="0" w:color="auto"/>
      </w:divBdr>
    </w:div>
    <w:div w:id="954408695">
      <w:bodyDiv w:val="1"/>
      <w:marLeft w:val="0"/>
      <w:marRight w:val="0"/>
      <w:marTop w:val="0"/>
      <w:marBottom w:val="0"/>
      <w:divBdr>
        <w:top w:val="none" w:sz="0" w:space="0" w:color="auto"/>
        <w:left w:val="none" w:sz="0" w:space="0" w:color="auto"/>
        <w:bottom w:val="none" w:sz="0" w:space="0" w:color="auto"/>
        <w:right w:val="none" w:sz="0" w:space="0" w:color="auto"/>
      </w:divBdr>
    </w:div>
    <w:div w:id="954410449">
      <w:bodyDiv w:val="1"/>
      <w:marLeft w:val="0"/>
      <w:marRight w:val="0"/>
      <w:marTop w:val="0"/>
      <w:marBottom w:val="0"/>
      <w:divBdr>
        <w:top w:val="none" w:sz="0" w:space="0" w:color="auto"/>
        <w:left w:val="none" w:sz="0" w:space="0" w:color="auto"/>
        <w:bottom w:val="none" w:sz="0" w:space="0" w:color="auto"/>
        <w:right w:val="none" w:sz="0" w:space="0" w:color="auto"/>
      </w:divBdr>
    </w:div>
    <w:div w:id="954486260">
      <w:bodyDiv w:val="1"/>
      <w:marLeft w:val="0"/>
      <w:marRight w:val="0"/>
      <w:marTop w:val="0"/>
      <w:marBottom w:val="0"/>
      <w:divBdr>
        <w:top w:val="none" w:sz="0" w:space="0" w:color="auto"/>
        <w:left w:val="none" w:sz="0" w:space="0" w:color="auto"/>
        <w:bottom w:val="none" w:sz="0" w:space="0" w:color="auto"/>
        <w:right w:val="none" w:sz="0" w:space="0" w:color="auto"/>
      </w:divBdr>
    </w:div>
    <w:div w:id="954677140">
      <w:bodyDiv w:val="1"/>
      <w:marLeft w:val="0"/>
      <w:marRight w:val="0"/>
      <w:marTop w:val="0"/>
      <w:marBottom w:val="0"/>
      <w:divBdr>
        <w:top w:val="none" w:sz="0" w:space="0" w:color="auto"/>
        <w:left w:val="none" w:sz="0" w:space="0" w:color="auto"/>
        <w:bottom w:val="none" w:sz="0" w:space="0" w:color="auto"/>
        <w:right w:val="none" w:sz="0" w:space="0" w:color="auto"/>
      </w:divBdr>
    </w:div>
    <w:div w:id="954797225">
      <w:bodyDiv w:val="1"/>
      <w:marLeft w:val="0"/>
      <w:marRight w:val="0"/>
      <w:marTop w:val="0"/>
      <w:marBottom w:val="0"/>
      <w:divBdr>
        <w:top w:val="none" w:sz="0" w:space="0" w:color="auto"/>
        <w:left w:val="none" w:sz="0" w:space="0" w:color="auto"/>
        <w:bottom w:val="none" w:sz="0" w:space="0" w:color="auto"/>
        <w:right w:val="none" w:sz="0" w:space="0" w:color="auto"/>
      </w:divBdr>
    </w:div>
    <w:div w:id="955253036">
      <w:bodyDiv w:val="1"/>
      <w:marLeft w:val="0"/>
      <w:marRight w:val="0"/>
      <w:marTop w:val="0"/>
      <w:marBottom w:val="0"/>
      <w:divBdr>
        <w:top w:val="none" w:sz="0" w:space="0" w:color="auto"/>
        <w:left w:val="none" w:sz="0" w:space="0" w:color="auto"/>
        <w:bottom w:val="none" w:sz="0" w:space="0" w:color="auto"/>
        <w:right w:val="none" w:sz="0" w:space="0" w:color="auto"/>
      </w:divBdr>
    </w:div>
    <w:div w:id="955454367">
      <w:bodyDiv w:val="1"/>
      <w:marLeft w:val="0"/>
      <w:marRight w:val="0"/>
      <w:marTop w:val="0"/>
      <w:marBottom w:val="0"/>
      <w:divBdr>
        <w:top w:val="none" w:sz="0" w:space="0" w:color="auto"/>
        <w:left w:val="none" w:sz="0" w:space="0" w:color="auto"/>
        <w:bottom w:val="none" w:sz="0" w:space="0" w:color="auto"/>
        <w:right w:val="none" w:sz="0" w:space="0" w:color="auto"/>
      </w:divBdr>
    </w:div>
    <w:div w:id="955523154">
      <w:bodyDiv w:val="1"/>
      <w:marLeft w:val="0"/>
      <w:marRight w:val="0"/>
      <w:marTop w:val="0"/>
      <w:marBottom w:val="0"/>
      <w:divBdr>
        <w:top w:val="none" w:sz="0" w:space="0" w:color="auto"/>
        <w:left w:val="none" w:sz="0" w:space="0" w:color="auto"/>
        <w:bottom w:val="none" w:sz="0" w:space="0" w:color="auto"/>
        <w:right w:val="none" w:sz="0" w:space="0" w:color="auto"/>
      </w:divBdr>
    </w:div>
    <w:div w:id="955791846">
      <w:bodyDiv w:val="1"/>
      <w:marLeft w:val="0"/>
      <w:marRight w:val="0"/>
      <w:marTop w:val="0"/>
      <w:marBottom w:val="0"/>
      <w:divBdr>
        <w:top w:val="none" w:sz="0" w:space="0" w:color="auto"/>
        <w:left w:val="none" w:sz="0" w:space="0" w:color="auto"/>
        <w:bottom w:val="none" w:sz="0" w:space="0" w:color="auto"/>
        <w:right w:val="none" w:sz="0" w:space="0" w:color="auto"/>
      </w:divBdr>
    </w:div>
    <w:div w:id="955866940">
      <w:bodyDiv w:val="1"/>
      <w:marLeft w:val="0"/>
      <w:marRight w:val="0"/>
      <w:marTop w:val="0"/>
      <w:marBottom w:val="0"/>
      <w:divBdr>
        <w:top w:val="none" w:sz="0" w:space="0" w:color="auto"/>
        <w:left w:val="none" w:sz="0" w:space="0" w:color="auto"/>
        <w:bottom w:val="none" w:sz="0" w:space="0" w:color="auto"/>
        <w:right w:val="none" w:sz="0" w:space="0" w:color="auto"/>
      </w:divBdr>
    </w:div>
    <w:div w:id="955872379">
      <w:bodyDiv w:val="1"/>
      <w:marLeft w:val="0"/>
      <w:marRight w:val="0"/>
      <w:marTop w:val="0"/>
      <w:marBottom w:val="0"/>
      <w:divBdr>
        <w:top w:val="none" w:sz="0" w:space="0" w:color="auto"/>
        <w:left w:val="none" w:sz="0" w:space="0" w:color="auto"/>
        <w:bottom w:val="none" w:sz="0" w:space="0" w:color="auto"/>
        <w:right w:val="none" w:sz="0" w:space="0" w:color="auto"/>
      </w:divBdr>
    </w:div>
    <w:div w:id="955985907">
      <w:bodyDiv w:val="1"/>
      <w:marLeft w:val="0"/>
      <w:marRight w:val="0"/>
      <w:marTop w:val="0"/>
      <w:marBottom w:val="0"/>
      <w:divBdr>
        <w:top w:val="none" w:sz="0" w:space="0" w:color="auto"/>
        <w:left w:val="none" w:sz="0" w:space="0" w:color="auto"/>
        <w:bottom w:val="none" w:sz="0" w:space="0" w:color="auto"/>
        <w:right w:val="none" w:sz="0" w:space="0" w:color="auto"/>
      </w:divBdr>
    </w:div>
    <w:div w:id="956326305">
      <w:bodyDiv w:val="1"/>
      <w:marLeft w:val="0"/>
      <w:marRight w:val="0"/>
      <w:marTop w:val="0"/>
      <w:marBottom w:val="0"/>
      <w:divBdr>
        <w:top w:val="none" w:sz="0" w:space="0" w:color="auto"/>
        <w:left w:val="none" w:sz="0" w:space="0" w:color="auto"/>
        <w:bottom w:val="none" w:sz="0" w:space="0" w:color="auto"/>
        <w:right w:val="none" w:sz="0" w:space="0" w:color="auto"/>
      </w:divBdr>
    </w:div>
    <w:div w:id="956645651">
      <w:bodyDiv w:val="1"/>
      <w:marLeft w:val="0"/>
      <w:marRight w:val="0"/>
      <w:marTop w:val="0"/>
      <w:marBottom w:val="0"/>
      <w:divBdr>
        <w:top w:val="none" w:sz="0" w:space="0" w:color="auto"/>
        <w:left w:val="none" w:sz="0" w:space="0" w:color="auto"/>
        <w:bottom w:val="none" w:sz="0" w:space="0" w:color="auto"/>
        <w:right w:val="none" w:sz="0" w:space="0" w:color="auto"/>
      </w:divBdr>
    </w:div>
    <w:div w:id="956914720">
      <w:bodyDiv w:val="1"/>
      <w:marLeft w:val="0"/>
      <w:marRight w:val="0"/>
      <w:marTop w:val="0"/>
      <w:marBottom w:val="0"/>
      <w:divBdr>
        <w:top w:val="none" w:sz="0" w:space="0" w:color="auto"/>
        <w:left w:val="none" w:sz="0" w:space="0" w:color="auto"/>
        <w:bottom w:val="none" w:sz="0" w:space="0" w:color="auto"/>
        <w:right w:val="none" w:sz="0" w:space="0" w:color="auto"/>
      </w:divBdr>
    </w:div>
    <w:div w:id="956988175">
      <w:bodyDiv w:val="1"/>
      <w:marLeft w:val="0"/>
      <w:marRight w:val="0"/>
      <w:marTop w:val="0"/>
      <w:marBottom w:val="0"/>
      <w:divBdr>
        <w:top w:val="none" w:sz="0" w:space="0" w:color="auto"/>
        <w:left w:val="none" w:sz="0" w:space="0" w:color="auto"/>
        <w:bottom w:val="none" w:sz="0" w:space="0" w:color="auto"/>
        <w:right w:val="none" w:sz="0" w:space="0" w:color="auto"/>
      </w:divBdr>
    </w:div>
    <w:div w:id="957180999">
      <w:bodyDiv w:val="1"/>
      <w:marLeft w:val="0"/>
      <w:marRight w:val="0"/>
      <w:marTop w:val="0"/>
      <w:marBottom w:val="0"/>
      <w:divBdr>
        <w:top w:val="none" w:sz="0" w:space="0" w:color="auto"/>
        <w:left w:val="none" w:sz="0" w:space="0" w:color="auto"/>
        <w:bottom w:val="none" w:sz="0" w:space="0" w:color="auto"/>
        <w:right w:val="none" w:sz="0" w:space="0" w:color="auto"/>
      </w:divBdr>
    </w:div>
    <w:div w:id="957223059">
      <w:bodyDiv w:val="1"/>
      <w:marLeft w:val="0"/>
      <w:marRight w:val="0"/>
      <w:marTop w:val="0"/>
      <w:marBottom w:val="0"/>
      <w:divBdr>
        <w:top w:val="none" w:sz="0" w:space="0" w:color="auto"/>
        <w:left w:val="none" w:sz="0" w:space="0" w:color="auto"/>
        <w:bottom w:val="none" w:sz="0" w:space="0" w:color="auto"/>
        <w:right w:val="none" w:sz="0" w:space="0" w:color="auto"/>
      </w:divBdr>
    </w:div>
    <w:div w:id="957298874">
      <w:bodyDiv w:val="1"/>
      <w:marLeft w:val="0"/>
      <w:marRight w:val="0"/>
      <w:marTop w:val="0"/>
      <w:marBottom w:val="0"/>
      <w:divBdr>
        <w:top w:val="none" w:sz="0" w:space="0" w:color="auto"/>
        <w:left w:val="none" w:sz="0" w:space="0" w:color="auto"/>
        <w:bottom w:val="none" w:sz="0" w:space="0" w:color="auto"/>
        <w:right w:val="none" w:sz="0" w:space="0" w:color="auto"/>
      </w:divBdr>
    </w:div>
    <w:div w:id="957373540">
      <w:bodyDiv w:val="1"/>
      <w:marLeft w:val="0"/>
      <w:marRight w:val="0"/>
      <w:marTop w:val="0"/>
      <w:marBottom w:val="0"/>
      <w:divBdr>
        <w:top w:val="none" w:sz="0" w:space="0" w:color="auto"/>
        <w:left w:val="none" w:sz="0" w:space="0" w:color="auto"/>
        <w:bottom w:val="none" w:sz="0" w:space="0" w:color="auto"/>
        <w:right w:val="none" w:sz="0" w:space="0" w:color="auto"/>
      </w:divBdr>
    </w:div>
    <w:div w:id="957639437">
      <w:bodyDiv w:val="1"/>
      <w:marLeft w:val="0"/>
      <w:marRight w:val="0"/>
      <w:marTop w:val="0"/>
      <w:marBottom w:val="0"/>
      <w:divBdr>
        <w:top w:val="none" w:sz="0" w:space="0" w:color="auto"/>
        <w:left w:val="none" w:sz="0" w:space="0" w:color="auto"/>
        <w:bottom w:val="none" w:sz="0" w:space="0" w:color="auto"/>
        <w:right w:val="none" w:sz="0" w:space="0" w:color="auto"/>
      </w:divBdr>
    </w:div>
    <w:div w:id="957682133">
      <w:bodyDiv w:val="1"/>
      <w:marLeft w:val="0"/>
      <w:marRight w:val="0"/>
      <w:marTop w:val="0"/>
      <w:marBottom w:val="0"/>
      <w:divBdr>
        <w:top w:val="none" w:sz="0" w:space="0" w:color="auto"/>
        <w:left w:val="none" w:sz="0" w:space="0" w:color="auto"/>
        <w:bottom w:val="none" w:sz="0" w:space="0" w:color="auto"/>
        <w:right w:val="none" w:sz="0" w:space="0" w:color="auto"/>
      </w:divBdr>
    </w:div>
    <w:div w:id="957760941">
      <w:bodyDiv w:val="1"/>
      <w:marLeft w:val="0"/>
      <w:marRight w:val="0"/>
      <w:marTop w:val="0"/>
      <w:marBottom w:val="0"/>
      <w:divBdr>
        <w:top w:val="none" w:sz="0" w:space="0" w:color="auto"/>
        <w:left w:val="none" w:sz="0" w:space="0" w:color="auto"/>
        <w:bottom w:val="none" w:sz="0" w:space="0" w:color="auto"/>
        <w:right w:val="none" w:sz="0" w:space="0" w:color="auto"/>
      </w:divBdr>
    </w:div>
    <w:div w:id="957838581">
      <w:bodyDiv w:val="1"/>
      <w:marLeft w:val="0"/>
      <w:marRight w:val="0"/>
      <w:marTop w:val="0"/>
      <w:marBottom w:val="0"/>
      <w:divBdr>
        <w:top w:val="none" w:sz="0" w:space="0" w:color="auto"/>
        <w:left w:val="none" w:sz="0" w:space="0" w:color="auto"/>
        <w:bottom w:val="none" w:sz="0" w:space="0" w:color="auto"/>
        <w:right w:val="none" w:sz="0" w:space="0" w:color="auto"/>
      </w:divBdr>
    </w:div>
    <w:div w:id="957876132">
      <w:bodyDiv w:val="1"/>
      <w:marLeft w:val="0"/>
      <w:marRight w:val="0"/>
      <w:marTop w:val="0"/>
      <w:marBottom w:val="0"/>
      <w:divBdr>
        <w:top w:val="none" w:sz="0" w:space="0" w:color="auto"/>
        <w:left w:val="none" w:sz="0" w:space="0" w:color="auto"/>
        <w:bottom w:val="none" w:sz="0" w:space="0" w:color="auto"/>
        <w:right w:val="none" w:sz="0" w:space="0" w:color="auto"/>
      </w:divBdr>
    </w:div>
    <w:div w:id="957880642">
      <w:bodyDiv w:val="1"/>
      <w:marLeft w:val="0"/>
      <w:marRight w:val="0"/>
      <w:marTop w:val="0"/>
      <w:marBottom w:val="0"/>
      <w:divBdr>
        <w:top w:val="none" w:sz="0" w:space="0" w:color="auto"/>
        <w:left w:val="none" w:sz="0" w:space="0" w:color="auto"/>
        <w:bottom w:val="none" w:sz="0" w:space="0" w:color="auto"/>
        <w:right w:val="none" w:sz="0" w:space="0" w:color="auto"/>
      </w:divBdr>
    </w:div>
    <w:div w:id="957949308">
      <w:bodyDiv w:val="1"/>
      <w:marLeft w:val="0"/>
      <w:marRight w:val="0"/>
      <w:marTop w:val="0"/>
      <w:marBottom w:val="0"/>
      <w:divBdr>
        <w:top w:val="none" w:sz="0" w:space="0" w:color="auto"/>
        <w:left w:val="none" w:sz="0" w:space="0" w:color="auto"/>
        <w:bottom w:val="none" w:sz="0" w:space="0" w:color="auto"/>
        <w:right w:val="none" w:sz="0" w:space="0" w:color="auto"/>
      </w:divBdr>
    </w:div>
    <w:div w:id="958149694">
      <w:bodyDiv w:val="1"/>
      <w:marLeft w:val="0"/>
      <w:marRight w:val="0"/>
      <w:marTop w:val="0"/>
      <w:marBottom w:val="0"/>
      <w:divBdr>
        <w:top w:val="none" w:sz="0" w:space="0" w:color="auto"/>
        <w:left w:val="none" w:sz="0" w:space="0" w:color="auto"/>
        <w:bottom w:val="none" w:sz="0" w:space="0" w:color="auto"/>
        <w:right w:val="none" w:sz="0" w:space="0" w:color="auto"/>
      </w:divBdr>
    </w:div>
    <w:div w:id="958297125">
      <w:bodyDiv w:val="1"/>
      <w:marLeft w:val="0"/>
      <w:marRight w:val="0"/>
      <w:marTop w:val="0"/>
      <w:marBottom w:val="0"/>
      <w:divBdr>
        <w:top w:val="none" w:sz="0" w:space="0" w:color="auto"/>
        <w:left w:val="none" w:sz="0" w:space="0" w:color="auto"/>
        <w:bottom w:val="none" w:sz="0" w:space="0" w:color="auto"/>
        <w:right w:val="none" w:sz="0" w:space="0" w:color="auto"/>
      </w:divBdr>
    </w:div>
    <w:div w:id="958344134">
      <w:bodyDiv w:val="1"/>
      <w:marLeft w:val="0"/>
      <w:marRight w:val="0"/>
      <w:marTop w:val="0"/>
      <w:marBottom w:val="0"/>
      <w:divBdr>
        <w:top w:val="none" w:sz="0" w:space="0" w:color="auto"/>
        <w:left w:val="none" w:sz="0" w:space="0" w:color="auto"/>
        <w:bottom w:val="none" w:sz="0" w:space="0" w:color="auto"/>
        <w:right w:val="none" w:sz="0" w:space="0" w:color="auto"/>
      </w:divBdr>
    </w:div>
    <w:div w:id="958534904">
      <w:bodyDiv w:val="1"/>
      <w:marLeft w:val="0"/>
      <w:marRight w:val="0"/>
      <w:marTop w:val="0"/>
      <w:marBottom w:val="0"/>
      <w:divBdr>
        <w:top w:val="none" w:sz="0" w:space="0" w:color="auto"/>
        <w:left w:val="none" w:sz="0" w:space="0" w:color="auto"/>
        <w:bottom w:val="none" w:sz="0" w:space="0" w:color="auto"/>
        <w:right w:val="none" w:sz="0" w:space="0" w:color="auto"/>
      </w:divBdr>
    </w:div>
    <w:div w:id="958535836">
      <w:bodyDiv w:val="1"/>
      <w:marLeft w:val="0"/>
      <w:marRight w:val="0"/>
      <w:marTop w:val="0"/>
      <w:marBottom w:val="0"/>
      <w:divBdr>
        <w:top w:val="none" w:sz="0" w:space="0" w:color="auto"/>
        <w:left w:val="none" w:sz="0" w:space="0" w:color="auto"/>
        <w:bottom w:val="none" w:sz="0" w:space="0" w:color="auto"/>
        <w:right w:val="none" w:sz="0" w:space="0" w:color="auto"/>
      </w:divBdr>
    </w:div>
    <w:div w:id="958607642">
      <w:bodyDiv w:val="1"/>
      <w:marLeft w:val="0"/>
      <w:marRight w:val="0"/>
      <w:marTop w:val="0"/>
      <w:marBottom w:val="0"/>
      <w:divBdr>
        <w:top w:val="none" w:sz="0" w:space="0" w:color="auto"/>
        <w:left w:val="none" w:sz="0" w:space="0" w:color="auto"/>
        <w:bottom w:val="none" w:sz="0" w:space="0" w:color="auto"/>
        <w:right w:val="none" w:sz="0" w:space="0" w:color="auto"/>
      </w:divBdr>
    </w:div>
    <w:div w:id="958754528">
      <w:bodyDiv w:val="1"/>
      <w:marLeft w:val="0"/>
      <w:marRight w:val="0"/>
      <w:marTop w:val="0"/>
      <w:marBottom w:val="0"/>
      <w:divBdr>
        <w:top w:val="none" w:sz="0" w:space="0" w:color="auto"/>
        <w:left w:val="none" w:sz="0" w:space="0" w:color="auto"/>
        <w:bottom w:val="none" w:sz="0" w:space="0" w:color="auto"/>
        <w:right w:val="none" w:sz="0" w:space="0" w:color="auto"/>
      </w:divBdr>
    </w:div>
    <w:div w:id="958803602">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958878021">
      <w:bodyDiv w:val="1"/>
      <w:marLeft w:val="0"/>
      <w:marRight w:val="0"/>
      <w:marTop w:val="0"/>
      <w:marBottom w:val="0"/>
      <w:divBdr>
        <w:top w:val="none" w:sz="0" w:space="0" w:color="auto"/>
        <w:left w:val="none" w:sz="0" w:space="0" w:color="auto"/>
        <w:bottom w:val="none" w:sz="0" w:space="0" w:color="auto"/>
        <w:right w:val="none" w:sz="0" w:space="0" w:color="auto"/>
      </w:divBdr>
    </w:div>
    <w:div w:id="958948929">
      <w:bodyDiv w:val="1"/>
      <w:marLeft w:val="0"/>
      <w:marRight w:val="0"/>
      <w:marTop w:val="0"/>
      <w:marBottom w:val="0"/>
      <w:divBdr>
        <w:top w:val="none" w:sz="0" w:space="0" w:color="auto"/>
        <w:left w:val="none" w:sz="0" w:space="0" w:color="auto"/>
        <w:bottom w:val="none" w:sz="0" w:space="0" w:color="auto"/>
        <w:right w:val="none" w:sz="0" w:space="0" w:color="auto"/>
      </w:divBdr>
    </w:div>
    <w:div w:id="958955374">
      <w:bodyDiv w:val="1"/>
      <w:marLeft w:val="0"/>
      <w:marRight w:val="0"/>
      <w:marTop w:val="0"/>
      <w:marBottom w:val="0"/>
      <w:divBdr>
        <w:top w:val="none" w:sz="0" w:space="0" w:color="auto"/>
        <w:left w:val="none" w:sz="0" w:space="0" w:color="auto"/>
        <w:bottom w:val="none" w:sz="0" w:space="0" w:color="auto"/>
        <w:right w:val="none" w:sz="0" w:space="0" w:color="auto"/>
      </w:divBdr>
    </w:div>
    <w:div w:id="959073999">
      <w:bodyDiv w:val="1"/>
      <w:marLeft w:val="0"/>
      <w:marRight w:val="0"/>
      <w:marTop w:val="0"/>
      <w:marBottom w:val="0"/>
      <w:divBdr>
        <w:top w:val="none" w:sz="0" w:space="0" w:color="auto"/>
        <w:left w:val="none" w:sz="0" w:space="0" w:color="auto"/>
        <w:bottom w:val="none" w:sz="0" w:space="0" w:color="auto"/>
        <w:right w:val="none" w:sz="0" w:space="0" w:color="auto"/>
      </w:divBdr>
    </w:div>
    <w:div w:id="959074806">
      <w:bodyDiv w:val="1"/>
      <w:marLeft w:val="0"/>
      <w:marRight w:val="0"/>
      <w:marTop w:val="0"/>
      <w:marBottom w:val="0"/>
      <w:divBdr>
        <w:top w:val="none" w:sz="0" w:space="0" w:color="auto"/>
        <w:left w:val="none" w:sz="0" w:space="0" w:color="auto"/>
        <w:bottom w:val="none" w:sz="0" w:space="0" w:color="auto"/>
        <w:right w:val="none" w:sz="0" w:space="0" w:color="auto"/>
      </w:divBdr>
    </w:div>
    <w:div w:id="959148832">
      <w:bodyDiv w:val="1"/>
      <w:marLeft w:val="0"/>
      <w:marRight w:val="0"/>
      <w:marTop w:val="0"/>
      <w:marBottom w:val="0"/>
      <w:divBdr>
        <w:top w:val="none" w:sz="0" w:space="0" w:color="auto"/>
        <w:left w:val="none" w:sz="0" w:space="0" w:color="auto"/>
        <w:bottom w:val="none" w:sz="0" w:space="0" w:color="auto"/>
        <w:right w:val="none" w:sz="0" w:space="0" w:color="auto"/>
      </w:divBdr>
    </w:div>
    <w:div w:id="959456915">
      <w:bodyDiv w:val="1"/>
      <w:marLeft w:val="0"/>
      <w:marRight w:val="0"/>
      <w:marTop w:val="0"/>
      <w:marBottom w:val="0"/>
      <w:divBdr>
        <w:top w:val="none" w:sz="0" w:space="0" w:color="auto"/>
        <w:left w:val="none" w:sz="0" w:space="0" w:color="auto"/>
        <w:bottom w:val="none" w:sz="0" w:space="0" w:color="auto"/>
        <w:right w:val="none" w:sz="0" w:space="0" w:color="auto"/>
      </w:divBdr>
    </w:div>
    <w:div w:id="959527258">
      <w:bodyDiv w:val="1"/>
      <w:marLeft w:val="0"/>
      <w:marRight w:val="0"/>
      <w:marTop w:val="0"/>
      <w:marBottom w:val="0"/>
      <w:divBdr>
        <w:top w:val="none" w:sz="0" w:space="0" w:color="auto"/>
        <w:left w:val="none" w:sz="0" w:space="0" w:color="auto"/>
        <w:bottom w:val="none" w:sz="0" w:space="0" w:color="auto"/>
        <w:right w:val="none" w:sz="0" w:space="0" w:color="auto"/>
      </w:divBdr>
    </w:div>
    <w:div w:id="959607184">
      <w:bodyDiv w:val="1"/>
      <w:marLeft w:val="0"/>
      <w:marRight w:val="0"/>
      <w:marTop w:val="0"/>
      <w:marBottom w:val="0"/>
      <w:divBdr>
        <w:top w:val="none" w:sz="0" w:space="0" w:color="auto"/>
        <w:left w:val="none" w:sz="0" w:space="0" w:color="auto"/>
        <w:bottom w:val="none" w:sz="0" w:space="0" w:color="auto"/>
        <w:right w:val="none" w:sz="0" w:space="0" w:color="auto"/>
      </w:divBdr>
    </w:div>
    <w:div w:id="959724262">
      <w:bodyDiv w:val="1"/>
      <w:marLeft w:val="0"/>
      <w:marRight w:val="0"/>
      <w:marTop w:val="0"/>
      <w:marBottom w:val="0"/>
      <w:divBdr>
        <w:top w:val="none" w:sz="0" w:space="0" w:color="auto"/>
        <w:left w:val="none" w:sz="0" w:space="0" w:color="auto"/>
        <w:bottom w:val="none" w:sz="0" w:space="0" w:color="auto"/>
        <w:right w:val="none" w:sz="0" w:space="0" w:color="auto"/>
      </w:divBdr>
    </w:div>
    <w:div w:id="959800761">
      <w:bodyDiv w:val="1"/>
      <w:marLeft w:val="0"/>
      <w:marRight w:val="0"/>
      <w:marTop w:val="0"/>
      <w:marBottom w:val="0"/>
      <w:divBdr>
        <w:top w:val="none" w:sz="0" w:space="0" w:color="auto"/>
        <w:left w:val="none" w:sz="0" w:space="0" w:color="auto"/>
        <w:bottom w:val="none" w:sz="0" w:space="0" w:color="auto"/>
        <w:right w:val="none" w:sz="0" w:space="0" w:color="auto"/>
      </w:divBdr>
    </w:div>
    <w:div w:id="959845180">
      <w:bodyDiv w:val="1"/>
      <w:marLeft w:val="0"/>
      <w:marRight w:val="0"/>
      <w:marTop w:val="0"/>
      <w:marBottom w:val="0"/>
      <w:divBdr>
        <w:top w:val="none" w:sz="0" w:space="0" w:color="auto"/>
        <w:left w:val="none" w:sz="0" w:space="0" w:color="auto"/>
        <w:bottom w:val="none" w:sz="0" w:space="0" w:color="auto"/>
        <w:right w:val="none" w:sz="0" w:space="0" w:color="auto"/>
      </w:divBdr>
    </w:div>
    <w:div w:id="959991812">
      <w:bodyDiv w:val="1"/>
      <w:marLeft w:val="0"/>
      <w:marRight w:val="0"/>
      <w:marTop w:val="0"/>
      <w:marBottom w:val="0"/>
      <w:divBdr>
        <w:top w:val="none" w:sz="0" w:space="0" w:color="auto"/>
        <w:left w:val="none" w:sz="0" w:space="0" w:color="auto"/>
        <w:bottom w:val="none" w:sz="0" w:space="0" w:color="auto"/>
        <w:right w:val="none" w:sz="0" w:space="0" w:color="auto"/>
      </w:divBdr>
    </w:div>
    <w:div w:id="960300442">
      <w:bodyDiv w:val="1"/>
      <w:marLeft w:val="0"/>
      <w:marRight w:val="0"/>
      <w:marTop w:val="0"/>
      <w:marBottom w:val="0"/>
      <w:divBdr>
        <w:top w:val="none" w:sz="0" w:space="0" w:color="auto"/>
        <w:left w:val="none" w:sz="0" w:space="0" w:color="auto"/>
        <w:bottom w:val="none" w:sz="0" w:space="0" w:color="auto"/>
        <w:right w:val="none" w:sz="0" w:space="0" w:color="auto"/>
      </w:divBdr>
    </w:div>
    <w:div w:id="960308793">
      <w:bodyDiv w:val="1"/>
      <w:marLeft w:val="0"/>
      <w:marRight w:val="0"/>
      <w:marTop w:val="0"/>
      <w:marBottom w:val="0"/>
      <w:divBdr>
        <w:top w:val="none" w:sz="0" w:space="0" w:color="auto"/>
        <w:left w:val="none" w:sz="0" w:space="0" w:color="auto"/>
        <w:bottom w:val="none" w:sz="0" w:space="0" w:color="auto"/>
        <w:right w:val="none" w:sz="0" w:space="0" w:color="auto"/>
      </w:divBdr>
    </w:div>
    <w:div w:id="960309190">
      <w:bodyDiv w:val="1"/>
      <w:marLeft w:val="0"/>
      <w:marRight w:val="0"/>
      <w:marTop w:val="0"/>
      <w:marBottom w:val="0"/>
      <w:divBdr>
        <w:top w:val="none" w:sz="0" w:space="0" w:color="auto"/>
        <w:left w:val="none" w:sz="0" w:space="0" w:color="auto"/>
        <w:bottom w:val="none" w:sz="0" w:space="0" w:color="auto"/>
        <w:right w:val="none" w:sz="0" w:space="0" w:color="auto"/>
      </w:divBdr>
    </w:div>
    <w:div w:id="960647828">
      <w:bodyDiv w:val="1"/>
      <w:marLeft w:val="0"/>
      <w:marRight w:val="0"/>
      <w:marTop w:val="0"/>
      <w:marBottom w:val="0"/>
      <w:divBdr>
        <w:top w:val="none" w:sz="0" w:space="0" w:color="auto"/>
        <w:left w:val="none" w:sz="0" w:space="0" w:color="auto"/>
        <w:bottom w:val="none" w:sz="0" w:space="0" w:color="auto"/>
        <w:right w:val="none" w:sz="0" w:space="0" w:color="auto"/>
      </w:divBdr>
    </w:div>
    <w:div w:id="960720157">
      <w:bodyDiv w:val="1"/>
      <w:marLeft w:val="0"/>
      <w:marRight w:val="0"/>
      <w:marTop w:val="0"/>
      <w:marBottom w:val="0"/>
      <w:divBdr>
        <w:top w:val="none" w:sz="0" w:space="0" w:color="auto"/>
        <w:left w:val="none" w:sz="0" w:space="0" w:color="auto"/>
        <w:bottom w:val="none" w:sz="0" w:space="0" w:color="auto"/>
        <w:right w:val="none" w:sz="0" w:space="0" w:color="auto"/>
      </w:divBdr>
    </w:div>
    <w:div w:id="960842205">
      <w:bodyDiv w:val="1"/>
      <w:marLeft w:val="0"/>
      <w:marRight w:val="0"/>
      <w:marTop w:val="0"/>
      <w:marBottom w:val="0"/>
      <w:divBdr>
        <w:top w:val="none" w:sz="0" w:space="0" w:color="auto"/>
        <w:left w:val="none" w:sz="0" w:space="0" w:color="auto"/>
        <w:bottom w:val="none" w:sz="0" w:space="0" w:color="auto"/>
        <w:right w:val="none" w:sz="0" w:space="0" w:color="auto"/>
      </w:divBdr>
    </w:div>
    <w:div w:id="960847353">
      <w:bodyDiv w:val="1"/>
      <w:marLeft w:val="0"/>
      <w:marRight w:val="0"/>
      <w:marTop w:val="0"/>
      <w:marBottom w:val="0"/>
      <w:divBdr>
        <w:top w:val="none" w:sz="0" w:space="0" w:color="auto"/>
        <w:left w:val="none" w:sz="0" w:space="0" w:color="auto"/>
        <w:bottom w:val="none" w:sz="0" w:space="0" w:color="auto"/>
        <w:right w:val="none" w:sz="0" w:space="0" w:color="auto"/>
      </w:divBdr>
    </w:div>
    <w:div w:id="960957119">
      <w:bodyDiv w:val="1"/>
      <w:marLeft w:val="0"/>
      <w:marRight w:val="0"/>
      <w:marTop w:val="0"/>
      <w:marBottom w:val="0"/>
      <w:divBdr>
        <w:top w:val="none" w:sz="0" w:space="0" w:color="auto"/>
        <w:left w:val="none" w:sz="0" w:space="0" w:color="auto"/>
        <w:bottom w:val="none" w:sz="0" w:space="0" w:color="auto"/>
        <w:right w:val="none" w:sz="0" w:space="0" w:color="auto"/>
      </w:divBdr>
    </w:div>
    <w:div w:id="961040395">
      <w:bodyDiv w:val="1"/>
      <w:marLeft w:val="0"/>
      <w:marRight w:val="0"/>
      <w:marTop w:val="0"/>
      <w:marBottom w:val="0"/>
      <w:divBdr>
        <w:top w:val="none" w:sz="0" w:space="0" w:color="auto"/>
        <w:left w:val="none" w:sz="0" w:space="0" w:color="auto"/>
        <w:bottom w:val="none" w:sz="0" w:space="0" w:color="auto"/>
        <w:right w:val="none" w:sz="0" w:space="0" w:color="auto"/>
      </w:divBdr>
    </w:div>
    <w:div w:id="961304373">
      <w:bodyDiv w:val="1"/>
      <w:marLeft w:val="0"/>
      <w:marRight w:val="0"/>
      <w:marTop w:val="0"/>
      <w:marBottom w:val="0"/>
      <w:divBdr>
        <w:top w:val="none" w:sz="0" w:space="0" w:color="auto"/>
        <w:left w:val="none" w:sz="0" w:space="0" w:color="auto"/>
        <w:bottom w:val="none" w:sz="0" w:space="0" w:color="auto"/>
        <w:right w:val="none" w:sz="0" w:space="0" w:color="auto"/>
      </w:divBdr>
    </w:div>
    <w:div w:id="961423507">
      <w:bodyDiv w:val="1"/>
      <w:marLeft w:val="0"/>
      <w:marRight w:val="0"/>
      <w:marTop w:val="0"/>
      <w:marBottom w:val="0"/>
      <w:divBdr>
        <w:top w:val="none" w:sz="0" w:space="0" w:color="auto"/>
        <w:left w:val="none" w:sz="0" w:space="0" w:color="auto"/>
        <w:bottom w:val="none" w:sz="0" w:space="0" w:color="auto"/>
        <w:right w:val="none" w:sz="0" w:space="0" w:color="auto"/>
      </w:divBdr>
    </w:div>
    <w:div w:id="961424861">
      <w:bodyDiv w:val="1"/>
      <w:marLeft w:val="0"/>
      <w:marRight w:val="0"/>
      <w:marTop w:val="0"/>
      <w:marBottom w:val="0"/>
      <w:divBdr>
        <w:top w:val="none" w:sz="0" w:space="0" w:color="auto"/>
        <w:left w:val="none" w:sz="0" w:space="0" w:color="auto"/>
        <w:bottom w:val="none" w:sz="0" w:space="0" w:color="auto"/>
        <w:right w:val="none" w:sz="0" w:space="0" w:color="auto"/>
      </w:divBdr>
    </w:div>
    <w:div w:id="961427110">
      <w:bodyDiv w:val="1"/>
      <w:marLeft w:val="0"/>
      <w:marRight w:val="0"/>
      <w:marTop w:val="0"/>
      <w:marBottom w:val="0"/>
      <w:divBdr>
        <w:top w:val="none" w:sz="0" w:space="0" w:color="auto"/>
        <w:left w:val="none" w:sz="0" w:space="0" w:color="auto"/>
        <w:bottom w:val="none" w:sz="0" w:space="0" w:color="auto"/>
        <w:right w:val="none" w:sz="0" w:space="0" w:color="auto"/>
      </w:divBdr>
    </w:div>
    <w:div w:id="961497274">
      <w:bodyDiv w:val="1"/>
      <w:marLeft w:val="0"/>
      <w:marRight w:val="0"/>
      <w:marTop w:val="0"/>
      <w:marBottom w:val="0"/>
      <w:divBdr>
        <w:top w:val="none" w:sz="0" w:space="0" w:color="auto"/>
        <w:left w:val="none" w:sz="0" w:space="0" w:color="auto"/>
        <w:bottom w:val="none" w:sz="0" w:space="0" w:color="auto"/>
        <w:right w:val="none" w:sz="0" w:space="0" w:color="auto"/>
      </w:divBdr>
    </w:div>
    <w:div w:id="961498340">
      <w:bodyDiv w:val="1"/>
      <w:marLeft w:val="0"/>
      <w:marRight w:val="0"/>
      <w:marTop w:val="0"/>
      <w:marBottom w:val="0"/>
      <w:divBdr>
        <w:top w:val="none" w:sz="0" w:space="0" w:color="auto"/>
        <w:left w:val="none" w:sz="0" w:space="0" w:color="auto"/>
        <w:bottom w:val="none" w:sz="0" w:space="0" w:color="auto"/>
        <w:right w:val="none" w:sz="0" w:space="0" w:color="auto"/>
      </w:divBdr>
    </w:div>
    <w:div w:id="961575952">
      <w:bodyDiv w:val="1"/>
      <w:marLeft w:val="0"/>
      <w:marRight w:val="0"/>
      <w:marTop w:val="0"/>
      <w:marBottom w:val="0"/>
      <w:divBdr>
        <w:top w:val="none" w:sz="0" w:space="0" w:color="auto"/>
        <w:left w:val="none" w:sz="0" w:space="0" w:color="auto"/>
        <w:bottom w:val="none" w:sz="0" w:space="0" w:color="auto"/>
        <w:right w:val="none" w:sz="0" w:space="0" w:color="auto"/>
      </w:divBdr>
    </w:div>
    <w:div w:id="961616016">
      <w:bodyDiv w:val="1"/>
      <w:marLeft w:val="0"/>
      <w:marRight w:val="0"/>
      <w:marTop w:val="0"/>
      <w:marBottom w:val="0"/>
      <w:divBdr>
        <w:top w:val="none" w:sz="0" w:space="0" w:color="auto"/>
        <w:left w:val="none" w:sz="0" w:space="0" w:color="auto"/>
        <w:bottom w:val="none" w:sz="0" w:space="0" w:color="auto"/>
        <w:right w:val="none" w:sz="0" w:space="0" w:color="auto"/>
      </w:divBdr>
    </w:div>
    <w:div w:id="961687247">
      <w:bodyDiv w:val="1"/>
      <w:marLeft w:val="0"/>
      <w:marRight w:val="0"/>
      <w:marTop w:val="0"/>
      <w:marBottom w:val="0"/>
      <w:divBdr>
        <w:top w:val="none" w:sz="0" w:space="0" w:color="auto"/>
        <w:left w:val="none" w:sz="0" w:space="0" w:color="auto"/>
        <w:bottom w:val="none" w:sz="0" w:space="0" w:color="auto"/>
        <w:right w:val="none" w:sz="0" w:space="0" w:color="auto"/>
      </w:divBdr>
    </w:div>
    <w:div w:id="961885817">
      <w:bodyDiv w:val="1"/>
      <w:marLeft w:val="0"/>
      <w:marRight w:val="0"/>
      <w:marTop w:val="0"/>
      <w:marBottom w:val="0"/>
      <w:divBdr>
        <w:top w:val="none" w:sz="0" w:space="0" w:color="auto"/>
        <w:left w:val="none" w:sz="0" w:space="0" w:color="auto"/>
        <w:bottom w:val="none" w:sz="0" w:space="0" w:color="auto"/>
        <w:right w:val="none" w:sz="0" w:space="0" w:color="auto"/>
      </w:divBdr>
    </w:div>
    <w:div w:id="961886642">
      <w:bodyDiv w:val="1"/>
      <w:marLeft w:val="0"/>
      <w:marRight w:val="0"/>
      <w:marTop w:val="0"/>
      <w:marBottom w:val="0"/>
      <w:divBdr>
        <w:top w:val="none" w:sz="0" w:space="0" w:color="auto"/>
        <w:left w:val="none" w:sz="0" w:space="0" w:color="auto"/>
        <w:bottom w:val="none" w:sz="0" w:space="0" w:color="auto"/>
        <w:right w:val="none" w:sz="0" w:space="0" w:color="auto"/>
      </w:divBdr>
    </w:div>
    <w:div w:id="962005167">
      <w:bodyDiv w:val="1"/>
      <w:marLeft w:val="0"/>
      <w:marRight w:val="0"/>
      <w:marTop w:val="0"/>
      <w:marBottom w:val="0"/>
      <w:divBdr>
        <w:top w:val="none" w:sz="0" w:space="0" w:color="auto"/>
        <w:left w:val="none" w:sz="0" w:space="0" w:color="auto"/>
        <w:bottom w:val="none" w:sz="0" w:space="0" w:color="auto"/>
        <w:right w:val="none" w:sz="0" w:space="0" w:color="auto"/>
      </w:divBdr>
    </w:div>
    <w:div w:id="962075537">
      <w:bodyDiv w:val="1"/>
      <w:marLeft w:val="0"/>
      <w:marRight w:val="0"/>
      <w:marTop w:val="0"/>
      <w:marBottom w:val="0"/>
      <w:divBdr>
        <w:top w:val="none" w:sz="0" w:space="0" w:color="auto"/>
        <w:left w:val="none" w:sz="0" w:space="0" w:color="auto"/>
        <w:bottom w:val="none" w:sz="0" w:space="0" w:color="auto"/>
        <w:right w:val="none" w:sz="0" w:space="0" w:color="auto"/>
      </w:divBdr>
    </w:div>
    <w:div w:id="962227123">
      <w:bodyDiv w:val="1"/>
      <w:marLeft w:val="0"/>
      <w:marRight w:val="0"/>
      <w:marTop w:val="0"/>
      <w:marBottom w:val="0"/>
      <w:divBdr>
        <w:top w:val="none" w:sz="0" w:space="0" w:color="auto"/>
        <w:left w:val="none" w:sz="0" w:space="0" w:color="auto"/>
        <w:bottom w:val="none" w:sz="0" w:space="0" w:color="auto"/>
        <w:right w:val="none" w:sz="0" w:space="0" w:color="auto"/>
      </w:divBdr>
    </w:div>
    <w:div w:id="962267095">
      <w:bodyDiv w:val="1"/>
      <w:marLeft w:val="0"/>
      <w:marRight w:val="0"/>
      <w:marTop w:val="0"/>
      <w:marBottom w:val="0"/>
      <w:divBdr>
        <w:top w:val="none" w:sz="0" w:space="0" w:color="auto"/>
        <w:left w:val="none" w:sz="0" w:space="0" w:color="auto"/>
        <w:bottom w:val="none" w:sz="0" w:space="0" w:color="auto"/>
        <w:right w:val="none" w:sz="0" w:space="0" w:color="auto"/>
      </w:divBdr>
    </w:div>
    <w:div w:id="962269473">
      <w:bodyDiv w:val="1"/>
      <w:marLeft w:val="0"/>
      <w:marRight w:val="0"/>
      <w:marTop w:val="0"/>
      <w:marBottom w:val="0"/>
      <w:divBdr>
        <w:top w:val="none" w:sz="0" w:space="0" w:color="auto"/>
        <w:left w:val="none" w:sz="0" w:space="0" w:color="auto"/>
        <w:bottom w:val="none" w:sz="0" w:space="0" w:color="auto"/>
        <w:right w:val="none" w:sz="0" w:space="0" w:color="auto"/>
      </w:divBdr>
    </w:div>
    <w:div w:id="962271625">
      <w:bodyDiv w:val="1"/>
      <w:marLeft w:val="0"/>
      <w:marRight w:val="0"/>
      <w:marTop w:val="0"/>
      <w:marBottom w:val="0"/>
      <w:divBdr>
        <w:top w:val="none" w:sz="0" w:space="0" w:color="auto"/>
        <w:left w:val="none" w:sz="0" w:space="0" w:color="auto"/>
        <w:bottom w:val="none" w:sz="0" w:space="0" w:color="auto"/>
        <w:right w:val="none" w:sz="0" w:space="0" w:color="auto"/>
      </w:divBdr>
    </w:div>
    <w:div w:id="962271823">
      <w:bodyDiv w:val="1"/>
      <w:marLeft w:val="0"/>
      <w:marRight w:val="0"/>
      <w:marTop w:val="0"/>
      <w:marBottom w:val="0"/>
      <w:divBdr>
        <w:top w:val="none" w:sz="0" w:space="0" w:color="auto"/>
        <w:left w:val="none" w:sz="0" w:space="0" w:color="auto"/>
        <w:bottom w:val="none" w:sz="0" w:space="0" w:color="auto"/>
        <w:right w:val="none" w:sz="0" w:space="0" w:color="auto"/>
      </w:divBdr>
    </w:div>
    <w:div w:id="962736532">
      <w:bodyDiv w:val="1"/>
      <w:marLeft w:val="0"/>
      <w:marRight w:val="0"/>
      <w:marTop w:val="0"/>
      <w:marBottom w:val="0"/>
      <w:divBdr>
        <w:top w:val="none" w:sz="0" w:space="0" w:color="auto"/>
        <w:left w:val="none" w:sz="0" w:space="0" w:color="auto"/>
        <w:bottom w:val="none" w:sz="0" w:space="0" w:color="auto"/>
        <w:right w:val="none" w:sz="0" w:space="0" w:color="auto"/>
      </w:divBdr>
    </w:div>
    <w:div w:id="962928140">
      <w:bodyDiv w:val="1"/>
      <w:marLeft w:val="0"/>
      <w:marRight w:val="0"/>
      <w:marTop w:val="0"/>
      <w:marBottom w:val="0"/>
      <w:divBdr>
        <w:top w:val="none" w:sz="0" w:space="0" w:color="auto"/>
        <w:left w:val="none" w:sz="0" w:space="0" w:color="auto"/>
        <w:bottom w:val="none" w:sz="0" w:space="0" w:color="auto"/>
        <w:right w:val="none" w:sz="0" w:space="0" w:color="auto"/>
      </w:divBdr>
    </w:div>
    <w:div w:id="963006454">
      <w:bodyDiv w:val="1"/>
      <w:marLeft w:val="0"/>
      <w:marRight w:val="0"/>
      <w:marTop w:val="0"/>
      <w:marBottom w:val="0"/>
      <w:divBdr>
        <w:top w:val="none" w:sz="0" w:space="0" w:color="auto"/>
        <w:left w:val="none" w:sz="0" w:space="0" w:color="auto"/>
        <w:bottom w:val="none" w:sz="0" w:space="0" w:color="auto"/>
        <w:right w:val="none" w:sz="0" w:space="0" w:color="auto"/>
      </w:divBdr>
    </w:div>
    <w:div w:id="963191570">
      <w:bodyDiv w:val="1"/>
      <w:marLeft w:val="0"/>
      <w:marRight w:val="0"/>
      <w:marTop w:val="0"/>
      <w:marBottom w:val="0"/>
      <w:divBdr>
        <w:top w:val="none" w:sz="0" w:space="0" w:color="auto"/>
        <w:left w:val="none" w:sz="0" w:space="0" w:color="auto"/>
        <w:bottom w:val="none" w:sz="0" w:space="0" w:color="auto"/>
        <w:right w:val="none" w:sz="0" w:space="0" w:color="auto"/>
      </w:divBdr>
    </w:div>
    <w:div w:id="963193004">
      <w:bodyDiv w:val="1"/>
      <w:marLeft w:val="0"/>
      <w:marRight w:val="0"/>
      <w:marTop w:val="0"/>
      <w:marBottom w:val="0"/>
      <w:divBdr>
        <w:top w:val="none" w:sz="0" w:space="0" w:color="auto"/>
        <w:left w:val="none" w:sz="0" w:space="0" w:color="auto"/>
        <w:bottom w:val="none" w:sz="0" w:space="0" w:color="auto"/>
        <w:right w:val="none" w:sz="0" w:space="0" w:color="auto"/>
      </w:divBdr>
    </w:div>
    <w:div w:id="963269189">
      <w:bodyDiv w:val="1"/>
      <w:marLeft w:val="0"/>
      <w:marRight w:val="0"/>
      <w:marTop w:val="0"/>
      <w:marBottom w:val="0"/>
      <w:divBdr>
        <w:top w:val="none" w:sz="0" w:space="0" w:color="auto"/>
        <w:left w:val="none" w:sz="0" w:space="0" w:color="auto"/>
        <w:bottom w:val="none" w:sz="0" w:space="0" w:color="auto"/>
        <w:right w:val="none" w:sz="0" w:space="0" w:color="auto"/>
      </w:divBdr>
    </w:div>
    <w:div w:id="963274576">
      <w:bodyDiv w:val="1"/>
      <w:marLeft w:val="0"/>
      <w:marRight w:val="0"/>
      <w:marTop w:val="0"/>
      <w:marBottom w:val="0"/>
      <w:divBdr>
        <w:top w:val="none" w:sz="0" w:space="0" w:color="auto"/>
        <w:left w:val="none" w:sz="0" w:space="0" w:color="auto"/>
        <w:bottom w:val="none" w:sz="0" w:space="0" w:color="auto"/>
        <w:right w:val="none" w:sz="0" w:space="0" w:color="auto"/>
      </w:divBdr>
    </w:div>
    <w:div w:id="963344017">
      <w:bodyDiv w:val="1"/>
      <w:marLeft w:val="0"/>
      <w:marRight w:val="0"/>
      <w:marTop w:val="0"/>
      <w:marBottom w:val="0"/>
      <w:divBdr>
        <w:top w:val="none" w:sz="0" w:space="0" w:color="auto"/>
        <w:left w:val="none" w:sz="0" w:space="0" w:color="auto"/>
        <w:bottom w:val="none" w:sz="0" w:space="0" w:color="auto"/>
        <w:right w:val="none" w:sz="0" w:space="0" w:color="auto"/>
      </w:divBdr>
    </w:div>
    <w:div w:id="963459926">
      <w:bodyDiv w:val="1"/>
      <w:marLeft w:val="0"/>
      <w:marRight w:val="0"/>
      <w:marTop w:val="0"/>
      <w:marBottom w:val="0"/>
      <w:divBdr>
        <w:top w:val="none" w:sz="0" w:space="0" w:color="auto"/>
        <w:left w:val="none" w:sz="0" w:space="0" w:color="auto"/>
        <w:bottom w:val="none" w:sz="0" w:space="0" w:color="auto"/>
        <w:right w:val="none" w:sz="0" w:space="0" w:color="auto"/>
      </w:divBdr>
    </w:div>
    <w:div w:id="963468244">
      <w:bodyDiv w:val="1"/>
      <w:marLeft w:val="0"/>
      <w:marRight w:val="0"/>
      <w:marTop w:val="0"/>
      <w:marBottom w:val="0"/>
      <w:divBdr>
        <w:top w:val="none" w:sz="0" w:space="0" w:color="auto"/>
        <w:left w:val="none" w:sz="0" w:space="0" w:color="auto"/>
        <w:bottom w:val="none" w:sz="0" w:space="0" w:color="auto"/>
        <w:right w:val="none" w:sz="0" w:space="0" w:color="auto"/>
      </w:divBdr>
    </w:div>
    <w:div w:id="963581605">
      <w:bodyDiv w:val="1"/>
      <w:marLeft w:val="0"/>
      <w:marRight w:val="0"/>
      <w:marTop w:val="0"/>
      <w:marBottom w:val="0"/>
      <w:divBdr>
        <w:top w:val="none" w:sz="0" w:space="0" w:color="auto"/>
        <w:left w:val="none" w:sz="0" w:space="0" w:color="auto"/>
        <w:bottom w:val="none" w:sz="0" w:space="0" w:color="auto"/>
        <w:right w:val="none" w:sz="0" w:space="0" w:color="auto"/>
      </w:divBdr>
    </w:div>
    <w:div w:id="963582987">
      <w:bodyDiv w:val="1"/>
      <w:marLeft w:val="0"/>
      <w:marRight w:val="0"/>
      <w:marTop w:val="0"/>
      <w:marBottom w:val="0"/>
      <w:divBdr>
        <w:top w:val="none" w:sz="0" w:space="0" w:color="auto"/>
        <w:left w:val="none" w:sz="0" w:space="0" w:color="auto"/>
        <w:bottom w:val="none" w:sz="0" w:space="0" w:color="auto"/>
        <w:right w:val="none" w:sz="0" w:space="0" w:color="auto"/>
      </w:divBdr>
    </w:div>
    <w:div w:id="963853771">
      <w:bodyDiv w:val="1"/>
      <w:marLeft w:val="0"/>
      <w:marRight w:val="0"/>
      <w:marTop w:val="0"/>
      <w:marBottom w:val="0"/>
      <w:divBdr>
        <w:top w:val="none" w:sz="0" w:space="0" w:color="auto"/>
        <w:left w:val="none" w:sz="0" w:space="0" w:color="auto"/>
        <w:bottom w:val="none" w:sz="0" w:space="0" w:color="auto"/>
        <w:right w:val="none" w:sz="0" w:space="0" w:color="auto"/>
      </w:divBdr>
    </w:div>
    <w:div w:id="963999718">
      <w:bodyDiv w:val="1"/>
      <w:marLeft w:val="0"/>
      <w:marRight w:val="0"/>
      <w:marTop w:val="0"/>
      <w:marBottom w:val="0"/>
      <w:divBdr>
        <w:top w:val="none" w:sz="0" w:space="0" w:color="auto"/>
        <w:left w:val="none" w:sz="0" w:space="0" w:color="auto"/>
        <w:bottom w:val="none" w:sz="0" w:space="0" w:color="auto"/>
        <w:right w:val="none" w:sz="0" w:space="0" w:color="auto"/>
      </w:divBdr>
    </w:div>
    <w:div w:id="964040731">
      <w:bodyDiv w:val="1"/>
      <w:marLeft w:val="0"/>
      <w:marRight w:val="0"/>
      <w:marTop w:val="0"/>
      <w:marBottom w:val="0"/>
      <w:divBdr>
        <w:top w:val="none" w:sz="0" w:space="0" w:color="auto"/>
        <w:left w:val="none" w:sz="0" w:space="0" w:color="auto"/>
        <w:bottom w:val="none" w:sz="0" w:space="0" w:color="auto"/>
        <w:right w:val="none" w:sz="0" w:space="0" w:color="auto"/>
      </w:divBdr>
    </w:div>
    <w:div w:id="964114432">
      <w:bodyDiv w:val="1"/>
      <w:marLeft w:val="0"/>
      <w:marRight w:val="0"/>
      <w:marTop w:val="0"/>
      <w:marBottom w:val="0"/>
      <w:divBdr>
        <w:top w:val="none" w:sz="0" w:space="0" w:color="auto"/>
        <w:left w:val="none" w:sz="0" w:space="0" w:color="auto"/>
        <w:bottom w:val="none" w:sz="0" w:space="0" w:color="auto"/>
        <w:right w:val="none" w:sz="0" w:space="0" w:color="auto"/>
      </w:divBdr>
    </w:div>
    <w:div w:id="964115861">
      <w:bodyDiv w:val="1"/>
      <w:marLeft w:val="0"/>
      <w:marRight w:val="0"/>
      <w:marTop w:val="0"/>
      <w:marBottom w:val="0"/>
      <w:divBdr>
        <w:top w:val="none" w:sz="0" w:space="0" w:color="auto"/>
        <w:left w:val="none" w:sz="0" w:space="0" w:color="auto"/>
        <w:bottom w:val="none" w:sz="0" w:space="0" w:color="auto"/>
        <w:right w:val="none" w:sz="0" w:space="0" w:color="auto"/>
      </w:divBdr>
    </w:div>
    <w:div w:id="964190902">
      <w:bodyDiv w:val="1"/>
      <w:marLeft w:val="0"/>
      <w:marRight w:val="0"/>
      <w:marTop w:val="0"/>
      <w:marBottom w:val="0"/>
      <w:divBdr>
        <w:top w:val="none" w:sz="0" w:space="0" w:color="auto"/>
        <w:left w:val="none" w:sz="0" w:space="0" w:color="auto"/>
        <w:bottom w:val="none" w:sz="0" w:space="0" w:color="auto"/>
        <w:right w:val="none" w:sz="0" w:space="0" w:color="auto"/>
      </w:divBdr>
    </w:div>
    <w:div w:id="964193435">
      <w:bodyDiv w:val="1"/>
      <w:marLeft w:val="0"/>
      <w:marRight w:val="0"/>
      <w:marTop w:val="0"/>
      <w:marBottom w:val="0"/>
      <w:divBdr>
        <w:top w:val="none" w:sz="0" w:space="0" w:color="auto"/>
        <w:left w:val="none" w:sz="0" w:space="0" w:color="auto"/>
        <w:bottom w:val="none" w:sz="0" w:space="0" w:color="auto"/>
        <w:right w:val="none" w:sz="0" w:space="0" w:color="auto"/>
      </w:divBdr>
    </w:div>
    <w:div w:id="964193499">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4315424">
      <w:bodyDiv w:val="1"/>
      <w:marLeft w:val="0"/>
      <w:marRight w:val="0"/>
      <w:marTop w:val="0"/>
      <w:marBottom w:val="0"/>
      <w:divBdr>
        <w:top w:val="none" w:sz="0" w:space="0" w:color="auto"/>
        <w:left w:val="none" w:sz="0" w:space="0" w:color="auto"/>
        <w:bottom w:val="none" w:sz="0" w:space="0" w:color="auto"/>
        <w:right w:val="none" w:sz="0" w:space="0" w:color="auto"/>
      </w:divBdr>
    </w:div>
    <w:div w:id="964316075">
      <w:bodyDiv w:val="1"/>
      <w:marLeft w:val="0"/>
      <w:marRight w:val="0"/>
      <w:marTop w:val="0"/>
      <w:marBottom w:val="0"/>
      <w:divBdr>
        <w:top w:val="none" w:sz="0" w:space="0" w:color="auto"/>
        <w:left w:val="none" w:sz="0" w:space="0" w:color="auto"/>
        <w:bottom w:val="none" w:sz="0" w:space="0" w:color="auto"/>
        <w:right w:val="none" w:sz="0" w:space="0" w:color="auto"/>
      </w:divBdr>
    </w:div>
    <w:div w:id="964654103">
      <w:bodyDiv w:val="1"/>
      <w:marLeft w:val="0"/>
      <w:marRight w:val="0"/>
      <w:marTop w:val="0"/>
      <w:marBottom w:val="0"/>
      <w:divBdr>
        <w:top w:val="none" w:sz="0" w:space="0" w:color="auto"/>
        <w:left w:val="none" w:sz="0" w:space="0" w:color="auto"/>
        <w:bottom w:val="none" w:sz="0" w:space="0" w:color="auto"/>
        <w:right w:val="none" w:sz="0" w:space="0" w:color="auto"/>
      </w:divBdr>
    </w:div>
    <w:div w:id="964694753">
      <w:bodyDiv w:val="1"/>
      <w:marLeft w:val="0"/>
      <w:marRight w:val="0"/>
      <w:marTop w:val="0"/>
      <w:marBottom w:val="0"/>
      <w:divBdr>
        <w:top w:val="none" w:sz="0" w:space="0" w:color="auto"/>
        <w:left w:val="none" w:sz="0" w:space="0" w:color="auto"/>
        <w:bottom w:val="none" w:sz="0" w:space="0" w:color="auto"/>
        <w:right w:val="none" w:sz="0" w:space="0" w:color="auto"/>
      </w:divBdr>
    </w:div>
    <w:div w:id="964697852">
      <w:bodyDiv w:val="1"/>
      <w:marLeft w:val="0"/>
      <w:marRight w:val="0"/>
      <w:marTop w:val="0"/>
      <w:marBottom w:val="0"/>
      <w:divBdr>
        <w:top w:val="none" w:sz="0" w:space="0" w:color="auto"/>
        <w:left w:val="none" w:sz="0" w:space="0" w:color="auto"/>
        <w:bottom w:val="none" w:sz="0" w:space="0" w:color="auto"/>
        <w:right w:val="none" w:sz="0" w:space="0" w:color="auto"/>
      </w:divBdr>
    </w:div>
    <w:div w:id="964778638">
      <w:bodyDiv w:val="1"/>
      <w:marLeft w:val="0"/>
      <w:marRight w:val="0"/>
      <w:marTop w:val="0"/>
      <w:marBottom w:val="0"/>
      <w:divBdr>
        <w:top w:val="none" w:sz="0" w:space="0" w:color="auto"/>
        <w:left w:val="none" w:sz="0" w:space="0" w:color="auto"/>
        <w:bottom w:val="none" w:sz="0" w:space="0" w:color="auto"/>
        <w:right w:val="none" w:sz="0" w:space="0" w:color="auto"/>
      </w:divBdr>
    </w:div>
    <w:div w:id="964779137">
      <w:bodyDiv w:val="1"/>
      <w:marLeft w:val="0"/>
      <w:marRight w:val="0"/>
      <w:marTop w:val="0"/>
      <w:marBottom w:val="0"/>
      <w:divBdr>
        <w:top w:val="none" w:sz="0" w:space="0" w:color="auto"/>
        <w:left w:val="none" w:sz="0" w:space="0" w:color="auto"/>
        <w:bottom w:val="none" w:sz="0" w:space="0" w:color="auto"/>
        <w:right w:val="none" w:sz="0" w:space="0" w:color="auto"/>
      </w:divBdr>
    </w:div>
    <w:div w:id="964846237">
      <w:bodyDiv w:val="1"/>
      <w:marLeft w:val="0"/>
      <w:marRight w:val="0"/>
      <w:marTop w:val="0"/>
      <w:marBottom w:val="0"/>
      <w:divBdr>
        <w:top w:val="none" w:sz="0" w:space="0" w:color="auto"/>
        <w:left w:val="none" w:sz="0" w:space="0" w:color="auto"/>
        <w:bottom w:val="none" w:sz="0" w:space="0" w:color="auto"/>
        <w:right w:val="none" w:sz="0" w:space="0" w:color="auto"/>
      </w:divBdr>
    </w:div>
    <w:div w:id="964966958">
      <w:bodyDiv w:val="1"/>
      <w:marLeft w:val="0"/>
      <w:marRight w:val="0"/>
      <w:marTop w:val="0"/>
      <w:marBottom w:val="0"/>
      <w:divBdr>
        <w:top w:val="none" w:sz="0" w:space="0" w:color="auto"/>
        <w:left w:val="none" w:sz="0" w:space="0" w:color="auto"/>
        <w:bottom w:val="none" w:sz="0" w:space="0" w:color="auto"/>
        <w:right w:val="none" w:sz="0" w:space="0" w:color="auto"/>
      </w:divBdr>
    </w:div>
    <w:div w:id="965045786">
      <w:bodyDiv w:val="1"/>
      <w:marLeft w:val="0"/>
      <w:marRight w:val="0"/>
      <w:marTop w:val="0"/>
      <w:marBottom w:val="0"/>
      <w:divBdr>
        <w:top w:val="none" w:sz="0" w:space="0" w:color="auto"/>
        <w:left w:val="none" w:sz="0" w:space="0" w:color="auto"/>
        <w:bottom w:val="none" w:sz="0" w:space="0" w:color="auto"/>
        <w:right w:val="none" w:sz="0" w:space="0" w:color="auto"/>
      </w:divBdr>
    </w:div>
    <w:div w:id="965087796">
      <w:bodyDiv w:val="1"/>
      <w:marLeft w:val="0"/>
      <w:marRight w:val="0"/>
      <w:marTop w:val="0"/>
      <w:marBottom w:val="0"/>
      <w:divBdr>
        <w:top w:val="none" w:sz="0" w:space="0" w:color="auto"/>
        <w:left w:val="none" w:sz="0" w:space="0" w:color="auto"/>
        <w:bottom w:val="none" w:sz="0" w:space="0" w:color="auto"/>
        <w:right w:val="none" w:sz="0" w:space="0" w:color="auto"/>
      </w:divBdr>
    </w:div>
    <w:div w:id="965238476">
      <w:bodyDiv w:val="1"/>
      <w:marLeft w:val="0"/>
      <w:marRight w:val="0"/>
      <w:marTop w:val="0"/>
      <w:marBottom w:val="0"/>
      <w:divBdr>
        <w:top w:val="none" w:sz="0" w:space="0" w:color="auto"/>
        <w:left w:val="none" w:sz="0" w:space="0" w:color="auto"/>
        <w:bottom w:val="none" w:sz="0" w:space="0" w:color="auto"/>
        <w:right w:val="none" w:sz="0" w:space="0" w:color="auto"/>
      </w:divBdr>
    </w:div>
    <w:div w:id="965283124">
      <w:bodyDiv w:val="1"/>
      <w:marLeft w:val="0"/>
      <w:marRight w:val="0"/>
      <w:marTop w:val="0"/>
      <w:marBottom w:val="0"/>
      <w:divBdr>
        <w:top w:val="none" w:sz="0" w:space="0" w:color="auto"/>
        <w:left w:val="none" w:sz="0" w:space="0" w:color="auto"/>
        <w:bottom w:val="none" w:sz="0" w:space="0" w:color="auto"/>
        <w:right w:val="none" w:sz="0" w:space="0" w:color="auto"/>
      </w:divBdr>
    </w:div>
    <w:div w:id="965433199">
      <w:bodyDiv w:val="1"/>
      <w:marLeft w:val="0"/>
      <w:marRight w:val="0"/>
      <w:marTop w:val="0"/>
      <w:marBottom w:val="0"/>
      <w:divBdr>
        <w:top w:val="none" w:sz="0" w:space="0" w:color="auto"/>
        <w:left w:val="none" w:sz="0" w:space="0" w:color="auto"/>
        <w:bottom w:val="none" w:sz="0" w:space="0" w:color="auto"/>
        <w:right w:val="none" w:sz="0" w:space="0" w:color="auto"/>
      </w:divBdr>
    </w:div>
    <w:div w:id="965501148">
      <w:bodyDiv w:val="1"/>
      <w:marLeft w:val="0"/>
      <w:marRight w:val="0"/>
      <w:marTop w:val="0"/>
      <w:marBottom w:val="0"/>
      <w:divBdr>
        <w:top w:val="none" w:sz="0" w:space="0" w:color="auto"/>
        <w:left w:val="none" w:sz="0" w:space="0" w:color="auto"/>
        <w:bottom w:val="none" w:sz="0" w:space="0" w:color="auto"/>
        <w:right w:val="none" w:sz="0" w:space="0" w:color="auto"/>
      </w:divBdr>
    </w:div>
    <w:div w:id="965546866">
      <w:bodyDiv w:val="1"/>
      <w:marLeft w:val="0"/>
      <w:marRight w:val="0"/>
      <w:marTop w:val="0"/>
      <w:marBottom w:val="0"/>
      <w:divBdr>
        <w:top w:val="none" w:sz="0" w:space="0" w:color="auto"/>
        <w:left w:val="none" w:sz="0" w:space="0" w:color="auto"/>
        <w:bottom w:val="none" w:sz="0" w:space="0" w:color="auto"/>
        <w:right w:val="none" w:sz="0" w:space="0" w:color="auto"/>
      </w:divBdr>
    </w:div>
    <w:div w:id="965701103">
      <w:bodyDiv w:val="1"/>
      <w:marLeft w:val="0"/>
      <w:marRight w:val="0"/>
      <w:marTop w:val="0"/>
      <w:marBottom w:val="0"/>
      <w:divBdr>
        <w:top w:val="none" w:sz="0" w:space="0" w:color="auto"/>
        <w:left w:val="none" w:sz="0" w:space="0" w:color="auto"/>
        <w:bottom w:val="none" w:sz="0" w:space="0" w:color="auto"/>
        <w:right w:val="none" w:sz="0" w:space="0" w:color="auto"/>
      </w:divBdr>
    </w:div>
    <w:div w:id="965742666">
      <w:bodyDiv w:val="1"/>
      <w:marLeft w:val="0"/>
      <w:marRight w:val="0"/>
      <w:marTop w:val="0"/>
      <w:marBottom w:val="0"/>
      <w:divBdr>
        <w:top w:val="none" w:sz="0" w:space="0" w:color="auto"/>
        <w:left w:val="none" w:sz="0" w:space="0" w:color="auto"/>
        <w:bottom w:val="none" w:sz="0" w:space="0" w:color="auto"/>
        <w:right w:val="none" w:sz="0" w:space="0" w:color="auto"/>
      </w:divBdr>
    </w:div>
    <w:div w:id="965935477">
      <w:bodyDiv w:val="1"/>
      <w:marLeft w:val="0"/>
      <w:marRight w:val="0"/>
      <w:marTop w:val="0"/>
      <w:marBottom w:val="0"/>
      <w:divBdr>
        <w:top w:val="none" w:sz="0" w:space="0" w:color="auto"/>
        <w:left w:val="none" w:sz="0" w:space="0" w:color="auto"/>
        <w:bottom w:val="none" w:sz="0" w:space="0" w:color="auto"/>
        <w:right w:val="none" w:sz="0" w:space="0" w:color="auto"/>
      </w:divBdr>
    </w:div>
    <w:div w:id="965935955">
      <w:bodyDiv w:val="1"/>
      <w:marLeft w:val="0"/>
      <w:marRight w:val="0"/>
      <w:marTop w:val="0"/>
      <w:marBottom w:val="0"/>
      <w:divBdr>
        <w:top w:val="none" w:sz="0" w:space="0" w:color="auto"/>
        <w:left w:val="none" w:sz="0" w:space="0" w:color="auto"/>
        <w:bottom w:val="none" w:sz="0" w:space="0" w:color="auto"/>
        <w:right w:val="none" w:sz="0" w:space="0" w:color="auto"/>
      </w:divBdr>
    </w:div>
    <w:div w:id="966082015">
      <w:bodyDiv w:val="1"/>
      <w:marLeft w:val="0"/>
      <w:marRight w:val="0"/>
      <w:marTop w:val="0"/>
      <w:marBottom w:val="0"/>
      <w:divBdr>
        <w:top w:val="none" w:sz="0" w:space="0" w:color="auto"/>
        <w:left w:val="none" w:sz="0" w:space="0" w:color="auto"/>
        <w:bottom w:val="none" w:sz="0" w:space="0" w:color="auto"/>
        <w:right w:val="none" w:sz="0" w:space="0" w:color="auto"/>
      </w:divBdr>
    </w:div>
    <w:div w:id="966199731">
      <w:bodyDiv w:val="1"/>
      <w:marLeft w:val="0"/>
      <w:marRight w:val="0"/>
      <w:marTop w:val="0"/>
      <w:marBottom w:val="0"/>
      <w:divBdr>
        <w:top w:val="none" w:sz="0" w:space="0" w:color="auto"/>
        <w:left w:val="none" w:sz="0" w:space="0" w:color="auto"/>
        <w:bottom w:val="none" w:sz="0" w:space="0" w:color="auto"/>
        <w:right w:val="none" w:sz="0" w:space="0" w:color="auto"/>
      </w:divBdr>
    </w:div>
    <w:div w:id="966358123">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966466979">
      <w:bodyDiv w:val="1"/>
      <w:marLeft w:val="0"/>
      <w:marRight w:val="0"/>
      <w:marTop w:val="0"/>
      <w:marBottom w:val="0"/>
      <w:divBdr>
        <w:top w:val="none" w:sz="0" w:space="0" w:color="auto"/>
        <w:left w:val="none" w:sz="0" w:space="0" w:color="auto"/>
        <w:bottom w:val="none" w:sz="0" w:space="0" w:color="auto"/>
        <w:right w:val="none" w:sz="0" w:space="0" w:color="auto"/>
      </w:divBdr>
    </w:div>
    <w:div w:id="966470621">
      <w:bodyDiv w:val="1"/>
      <w:marLeft w:val="0"/>
      <w:marRight w:val="0"/>
      <w:marTop w:val="0"/>
      <w:marBottom w:val="0"/>
      <w:divBdr>
        <w:top w:val="none" w:sz="0" w:space="0" w:color="auto"/>
        <w:left w:val="none" w:sz="0" w:space="0" w:color="auto"/>
        <w:bottom w:val="none" w:sz="0" w:space="0" w:color="auto"/>
        <w:right w:val="none" w:sz="0" w:space="0" w:color="auto"/>
      </w:divBdr>
    </w:div>
    <w:div w:id="966861929">
      <w:bodyDiv w:val="1"/>
      <w:marLeft w:val="0"/>
      <w:marRight w:val="0"/>
      <w:marTop w:val="0"/>
      <w:marBottom w:val="0"/>
      <w:divBdr>
        <w:top w:val="none" w:sz="0" w:space="0" w:color="auto"/>
        <w:left w:val="none" w:sz="0" w:space="0" w:color="auto"/>
        <w:bottom w:val="none" w:sz="0" w:space="0" w:color="auto"/>
        <w:right w:val="none" w:sz="0" w:space="0" w:color="auto"/>
      </w:divBdr>
    </w:div>
    <w:div w:id="967051982">
      <w:bodyDiv w:val="1"/>
      <w:marLeft w:val="0"/>
      <w:marRight w:val="0"/>
      <w:marTop w:val="0"/>
      <w:marBottom w:val="0"/>
      <w:divBdr>
        <w:top w:val="none" w:sz="0" w:space="0" w:color="auto"/>
        <w:left w:val="none" w:sz="0" w:space="0" w:color="auto"/>
        <w:bottom w:val="none" w:sz="0" w:space="0" w:color="auto"/>
        <w:right w:val="none" w:sz="0" w:space="0" w:color="auto"/>
      </w:divBdr>
    </w:div>
    <w:div w:id="967129583">
      <w:bodyDiv w:val="1"/>
      <w:marLeft w:val="0"/>
      <w:marRight w:val="0"/>
      <w:marTop w:val="0"/>
      <w:marBottom w:val="0"/>
      <w:divBdr>
        <w:top w:val="none" w:sz="0" w:space="0" w:color="auto"/>
        <w:left w:val="none" w:sz="0" w:space="0" w:color="auto"/>
        <w:bottom w:val="none" w:sz="0" w:space="0" w:color="auto"/>
        <w:right w:val="none" w:sz="0" w:space="0" w:color="auto"/>
      </w:divBdr>
    </w:div>
    <w:div w:id="967276395">
      <w:bodyDiv w:val="1"/>
      <w:marLeft w:val="0"/>
      <w:marRight w:val="0"/>
      <w:marTop w:val="0"/>
      <w:marBottom w:val="0"/>
      <w:divBdr>
        <w:top w:val="none" w:sz="0" w:space="0" w:color="auto"/>
        <w:left w:val="none" w:sz="0" w:space="0" w:color="auto"/>
        <w:bottom w:val="none" w:sz="0" w:space="0" w:color="auto"/>
        <w:right w:val="none" w:sz="0" w:space="0" w:color="auto"/>
      </w:divBdr>
    </w:div>
    <w:div w:id="967322141">
      <w:bodyDiv w:val="1"/>
      <w:marLeft w:val="0"/>
      <w:marRight w:val="0"/>
      <w:marTop w:val="0"/>
      <w:marBottom w:val="0"/>
      <w:divBdr>
        <w:top w:val="none" w:sz="0" w:space="0" w:color="auto"/>
        <w:left w:val="none" w:sz="0" w:space="0" w:color="auto"/>
        <w:bottom w:val="none" w:sz="0" w:space="0" w:color="auto"/>
        <w:right w:val="none" w:sz="0" w:space="0" w:color="auto"/>
      </w:divBdr>
    </w:div>
    <w:div w:id="967473365">
      <w:bodyDiv w:val="1"/>
      <w:marLeft w:val="0"/>
      <w:marRight w:val="0"/>
      <w:marTop w:val="0"/>
      <w:marBottom w:val="0"/>
      <w:divBdr>
        <w:top w:val="none" w:sz="0" w:space="0" w:color="auto"/>
        <w:left w:val="none" w:sz="0" w:space="0" w:color="auto"/>
        <w:bottom w:val="none" w:sz="0" w:space="0" w:color="auto"/>
        <w:right w:val="none" w:sz="0" w:space="0" w:color="auto"/>
      </w:divBdr>
    </w:div>
    <w:div w:id="967516266">
      <w:bodyDiv w:val="1"/>
      <w:marLeft w:val="0"/>
      <w:marRight w:val="0"/>
      <w:marTop w:val="0"/>
      <w:marBottom w:val="0"/>
      <w:divBdr>
        <w:top w:val="none" w:sz="0" w:space="0" w:color="auto"/>
        <w:left w:val="none" w:sz="0" w:space="0" w:color="auto"/>
        <w:bottom w:val="none" w:sz="0" w:space="0" w:color="auto"/>
        <w:right w:val="none" w:sz="0" w:space="0" w:color="auto"/>
      </w:divBdr>
    </w:div>
    <w:div w:id="967584518">
      <w:bodyDiv w:val="1"/>
      <w:marLeft w:val="0"/>
      <w:marRight w:val="0"/>
      <w:marTop w:val="0"/>
      <w:marBottom w:val="0"/>
      <w:divBdr>
        <w:top w:val="none" w:sz="0" w:space="0" w:color="auto"/>
        <w:left w:val="none" w:sz="0" w:space="0" w:color="auto"/>
        <w:bottom w:val="none" w:sz="0" w:space="0" w:color="auto"/>
        <w:right w:val="none" w:sz="0" w:space="0" w:color="auto"/>
      </w:divBdr>
    </w:div>
    <w:div w:id="967711139">
      <w:bodyDiv w:val="1"/>
      <w:marLeft w:val="0"/>
      <w:marRight w:val="0"/>
      <w:marTop w:val="0"/>
      <w:marBottom w:val="0"/>
      <w:divBdr>
        <w:top w:val="none" w:sz="0" w:space="0" w:color="auto"/>
        <w:left w:val="none" w:sz="0" w:space="0" w:color="auto"/>
        <w:bottom w:val="none" w:sz="0" w:space="0" w:color="auto"/>
        <w:right w:val="none" w:sz="0" w:space="0" w:color="auto"/>
      </w:divBdr>
    </w:div>
    <w:div w:id="967852648">
      <w:bodyDiv w:val="1"/>
      <w:marLeft w:val="0"/>
      <w:marRight w:val="0"/>
      <w:marTop w:val="0"/>
      <w:marBottom w:val="0"/>
      <w:divBdr>
        <w:top w:val="none" w:sz="0" w:space="0" w:color="auto"/>
        <w:left w:val="none" w:sz="0" w:space="0" w:color="auto"/>
        <w:bottom w:val="none" w:sz="0" w:space="0" w:color="auto"/>
        <w:right w:val="none" w:sz="0" w:space="0" w:color="auto"/>
      </w:divBdr>
    </w:div>
    <w:div w:id="967860113">
      <w:bodyDiv w:val="1"/>
      <w:marLeft w:val="0"/>
      <w:marRight w:val="0"/>
      <w:marTop w:val="0"/>
      <w:marBottom w:val="0"/>
      <w:divBdr>
        <w:top w:val="none" w:sz="0" w:space="0" w:color="auto"/>
        <w:left w:val="none" w:sz="0" w:space="0" w:color="auto"/>
        <w:bottom w:val="none" w:sz="0" w:space="0" w:color="auto"/>
        <w:right w:val="none" w:sz="0" w:space="0" w:color="auto"/>
      </w:divBdr>
    </w:div>
    <w:div w:id="968048102">
      <w:bodyDiv w:val="1"/>
      <w:marLeft w:val="0"/>
      <w:marRight w:val="0"/>
      <w:marTop w:val="0"/>
      <w:marBottom w:val="0"/>
      <w:divBdr>
        <w:top w:val="none" w:sz="0" w:space="0" w:color="auto"/>
        <w:left w:val="none" w:sz="0" w:space="0" w:color="auto"/>
        <w:bottom w:val="none" w:sz="0" w:space="0" w:color="auto"/>
        <w:right w:val="none" w:sz="0" w:space="0" w:color="auto"/>
      </w:divBdr>
    </w:div>
    <w:div w:id="968050727">
      <w:bodyDiv w:val="1"/>
      <w:marLeft w:val="0"/>
      <w:marRight w:val="0"/>
      <w:marTop w:val="0"/>
      <w:marBottom w:val="0"/>
      <w:divBdr>
        <w:top w:val="none" w:sz="0" w:space="0" w:color="auto"/>
        <w:left w:val="none" w:sz="0" w:space="0" w:color="auto"/>
        <w:bottom w:val="none" w:sz="0" w:space="0" w:color="auto"/>
        <w:right w:val="none" w:sz="0" w:space="0" w:color="auto"/>
      </w:divBdr>
    </w:div>
    <w:div w:id="968166915">
      <w:bodyDiv w:val="1"/>
      <w:marLeft w:val="0"/>
      <w:marRight w:val="0"/>
      <w:marTop w:val="0"/>
      <w:marBottom w:val="0"/>
      <w:divBdr>
        <w:top w:val="none" w:sz="0" w:space="0" w:color="auto"/>
        <w:left w:val="none" w:sz="0" w:space="0" w:color="auto"/>
        <w:bottom w:val="none" w:sz="0" w:space="0" w:color="auto"/>
        <w:right w:val="none" w:sz="0" w:space="0" w:color="auto"/>
      </w:divBdr>
    </w:div>
    <w:div w:id="968170819">
      <w:bodyDiv w:val="1"/>
      <w:marLeft w:val="0"/>
      <w:marRight w:val="0"/>
      <w:marTop w:val="0"/>
      <w:marBottom w:val="0"/>
      <w:divBdr>
        <w:top w:val="none" w:sz="0" w:space="0" w:color="auto"/>
        <w:left w:val="none" w:sz="0" w:space="0" w:color="auto"/>
        <w:bottom w:val="none" w:sz="0" w:space="0" w:color="auto"/>
        <w:right w:val="none" w:sz="0" w:space="0" w:color="auto"/>
      </w:divBdr>
    </w:div>
    <w:div w:id="968245844">
      <w:bodyDiv w:val="1"/>
      <w:marLeft w:val="0"/>
      <w:marRight w:val="0"/>
      <w:marTop w:val="0"/>
      <w:marBottom w:val="0"/>
      <w:divBdr>
        <w:top w:val="none" w:sz="0" w:space="0" w:color="auto"/>
        <w:left w:val="none" w:sz="0" w:space="0" w:color="auto"/>
        <w:bottom w:val="none" w:sz="0" w:space="0" w:color="auto"/>
        <w:right w:val="none" w:sz="0" w:space="0" w:color="auto"/>
      </w:divBdr>
    </w:div>
    <w:div w:id="968317946">
      <w:bodyDiv w:val="1"/>
      <w:marLeft w:val="0"/>
      <w:marRight w:val="0"/>
      <w:marTop w:val="0"/>
      <w:marBottom w:val="0"/>
      <w:divBdr>
        <w:top w:val="none" w:sz="0" w:space="0" w:color="auto"/>
        <w:left w:val="none" w:sz="0" w:space="0" w:color="auto"/>
        <w:bottom w:val="none" w:sz="0" w:space="0" w:color="auto"/>
        <w:right w:val="none" w:sz="0" w:space="0" w:color="auto"/>
      </w:divBdr>
    </w:div>
    <w:div w:id="968514511">
      <w:bodyDiv w:val="1"/>
      <w:marLeft w:val="0"/>
      <w:marRight w:val="0"/>
      <w:marTop w:val="0"/>
      <w:marBottom w:val="0"/>
      <w:divBdr>
        <w:top w:val="none" w:sz="0" w:space="0" w:color="auto"/>
        <w:left w:val="none" w:sz="0" w:space="0" w:color="auto"/>
        <w:bottom w:val="none" w:sz="0" w:space="0" w:color="auto"/>
        <w:right w:val="none" w:sz="0" w:space="0" w:color="auto"/>
      </w:divBdr>
    </w:div>
    <w:div w:id="968705070">
      <w:bodyDiv w:val="1"/>
      <w:marLeft w:val="0"/>
      <w:marRight w:val="0"/>
      <w:marTop w:val="0"/>
      <w:marBottom w:val="0"/>
      <w:divBdr>
        <w:top w:val="none" w:sz="0" w:space="0" w:color="auto"/>
        <w:left w:val="none" w:sz="0" w:space="0" w:color="auto"/>
        <w:bottom w:val="none" w:sz="0" w:space="0" w:color="auto"/>
        <w:right w:val="none" w:sz="0" w:space="0" w:color="auto"/>
      </w:divBdr>
    </w:div>
    <w:div w:id="968894318">
      <w:bodyDiv w:val="1"/>
      <w:marLeft w:val="0"/>
      <w:marRight w:val="0"/>
      <w:marTop w:val="0"/>
      <w:marBottom w:val="0"/>
      <w:divBdr>
        <w:top w:val="none" w:sz="0" w:space="0" w:color="auto"/>
        <w:left w:val="none" w:sz="0" w:space="0" w:color="auto"/>
        <w:bottom w:val="none" w:sz="0" w:space="0" w:color="auto"/>
        <w:right w:val="none" w:sz="0" w:space="0" w:color="auto"/>
      </w:divBdr>
    </w:div>
    <w:div w:id="968901061">
      <w:bodyDiv w:val="1"/>
      <w:marLeft w:val="0"/>
      <w:marRight w:val="0"/>
      <w:marTop w:val="0"/>
      <w:marBottom w:val="0"/>
      <w:divBdr>
        <w:top w:val="none" w:sz="0" w:space="0" w:color="auto"/>
        <w:left w:val="none" w:sz="0" w:space="0" w:color="auto"/>
        <w:bottom w:val="none" w:sz="0" w:space="0" w:color="auto"/>
        <w:right w:val="none" w:sz="0" w:space="0" w:color="auto"/>
      </w:divBdr>
    </w:div>
    <w:div w:id="968975668">
      <w:bodyDiv w:val="1"/>
      <w:marLeft w:val="0"/>
      <w:marRight w:val="0"/>
      <w:marTop w:val="0"/>
      <w:marBottom w:val="0"/>
      <w:divBdr>
        <w:top w:val="none" w:sz="0" w:space="0" w:color="auto"/>
        <w:left w:val="none" w:sz="0" w:space="0" w:color="auto"/>
        <w:bottom w:val="none" w:sz="0" w:space="0" w:color="auto"/>
        <w:right w:val="none" w:sz="0" w:space="0" w:color="auto"/>
      </w:divBdr>
    </w:div>
    <w:div w:id="968975951">
      <w:bodyDiv w:val="1"/>
      <w:marLeft w:val="0"/>
      <w:marRight w:val="0"/>
      <w:marTop w:val="0"/>
      <w:marBottom w:val="0"/>
      <w:divBdr>
        <w:top w:val="none" w:sz="0" w:space="0" w:color="auto"/>
        <w:left w:val="none" w:sz="0" w:space="0" w:color="auto"/>
        <w:bottom w:val="none" w:sz="0" w:space="0" w:color="auto"/>
        <w:right w:val="none" w:sz="0" w:space="0" w:color="auto"/>
      </w:divBdr>
    </w:div>
    <w:div w:id="969087635">
      <w:bodyDiv w:val="1"/>
      <w:marLeft w:val="0"/>
      <w:marRight w:val="0"/>
      <w:marTop w:val="0"/>
      <w:marBottom w:val="0"/>
      <w:divBdr>
        <w:top w:val="none" w:sz="0" w:space="0" w:color="auto"/>
        <w:left w:val="none" w:sz="0" w:space="0" w:color="auto"/>
        <w:bottom w:val="none" w:sz="0" w:space="0" w:color="auto"/>
        <w:right w:val="none" w:sz="0" w:space="0" w:color="auto"/>
      </w:divBdr>
    </w:div>
    <w:div w:id="969479950">
      <w:bodyDiv w:val="1"/>
      <w:marLeft w:val="0"/>
      <w:marRight w:val="0"/>
      <w:marTop w:val="0"/>
      <w:marBottom w:val="0"/>
      <w:divBdr>
        <w:top w:val="none" w:sz="0" w:space="0" w:color="auto"/>
        <w:left w:val="none" w:sz="0" w:space="0" w:color="auto"/>
        <w:bottom w:val="none" w:sz="0" w:space="0" w:color="auto"/>
        <w:right w:val="none" w:sz="0" w:space="0" w:color="auto"/>
      </w:divBdr>
    </w:div>
    <w:div w:id="969745278">
      <w:bodyDiv w:val="1"/>
      <w:marLeft w:val="0"/>
      <w:marRight w:val="0"/>
      <w:marTop w:val="0"/>
      <w:marBottom w:val="0"/>
      <w:divBdr>
        <w:top w:val="none" w:sz="0" w:space="0" w:color="auto"/>
        <w:left w:val="none" w:sz="0" w:space="0" w:color="auto"/>
        <w:bottom w:val="none" w:sz="0" w:space="0" w:color="auto"/>
        <w:right w:val="none" w:sz="0" w:space="0" w:color="auto"/>
      </w:divBdr>
    </w:div>
    <w:div w:id="969819782">
      <w:bodyDiv w:val="1"/>
      <w:marLeft w:val="0"/>
      <w:marRight w:val="0"/>
      <w:marTop w:val="0"/>
      <w:marBottom w:val="0"/>
      <w:divBdr>
        <w:top w:val="none" w:sz="0" w:space="0" w:color="auto"/>
        <w:left w:val="none" w:sz="0" w:space="0" w:color="auto"/>
        <w:bottom w:val="none" w:sz="0" w:space="0" w:color="auto"/>
        <w:right w:val="none" w:sz="0" w:space="0" w:color="auto"/>
      </w:divBdr>
    </w:div>
    <w:div w:id="969823073">
      <w:bodyDiv w:val="1"/>
      <w:marLeft w:val="0"/>
      <w:marRight w:val="0"/>
      <w:marTop w:val="0"/>
      <w:marBottom w:val="0"/>
      <w:divBdr>
        <w:top w:val="none" w:sz="0" w:space="0" w:color="auto"/>
        <w:left w:val="none" w:sz="0" w:space="0" w:color="auto"/>
        <w:bottom w:val="none" w:sz="0" w:space="0" w:color="auto"/>
        <w:right w:val="none" w:sz="0" w:space="0" w:color="auto"/>
      </w:divBdr>
    </w:div>
    <w:div w:id="970090970">
      <w:bodyDiv w:val="1"/>
      <w:marLeft w:val="0"/>
      <w:marRight w:val="0"/>
      <w:marTop w:val="0"/>
      <w:marBottom w:val="0"/>
      <w:divBdr>
        <w:top w:val="none" w:sz="0" w:space="0" w:color="auto"/>
        <w:left w:val="none" w:sz="0" w:space="0" w:color="auto"/>
        <w:bottom w:val="none" w:sz="0" w:space="0" w:color="auto"/>
        <w:right w:val="none" w:sz="0" w:space="0" w:color="auto"/>
      </w:divBdr>
    </w:div>
    <w:div w:id="970092676">
      <w:bodyDiv w:val="1"/>
      <w:marLeft w:val="0"/>
      <w:marRight w:val="0"/>
      <w:marTop w:val="0"/>
      <w:marBottom w:val="0"/>
      <w:divBdr>
        <w:top w:val="none" w:sz="0" w:space="0" w:color="auto"/>
        <w:left w:val="none" w:sz="0" w:space="0" w:color="auto"/>
        <w:bottom w:val="none" w:sz="0" w:space="0" w:color="auto"/>
        <w:right w:val="none" w:sz="0" w:space="0" w:color="auto"/>
      </w:divBdr>
    </w:div>
    <w:div w:id="970095075">
      <w:bodyDiv w:val="1"/>
      <w:marLeft w:val="0"/>
      <w:marRight w:val="0"/>
      <w:marTop w:val="0"/>
      <w:marBottom w:val="0"/>
      <w:divBdr>
        <w:top w:val="none" w:sz="0" w:space="0" w:color="auto"/>
        <w:left w:val="none" w:sz="0" w:space="0" w:color="auto"/>
        <w:bottom w:val="none" w:sz="0" w:space="0" w:color="auto"/>
        <w:right w:val="none" w:sz="0" w:space="0" w:color="auto"/>
      </w:divBdr>
    </w:div>
    <w:div w:id="970130835">
      <w:bodyDiv w:val="1"/>
      <w:marLeft w:val="0"/>
      <w:marRight w:val="0"/>
      <w:marTop w:val="0"/>
      <w:marBottom w:val="0"/>
      <w:divBdr>
        <w:top w:val="none" w:sz="0" w:space="0" w:color="auto"/>
        <w:left w:val="none" w:sz="0" w:space="0" w:color="auto"/>
        <w:bottom w:val="none" w:sz="0" w:space="0" w:color="auto"/>
        <w:right w:val="none" w:sz="0" w:space="0" w:color="auto"/>
      </w:divBdr>
    </w:div>
    <w:div w:id="970208648">
      <w:bodyDiv w:val="1"/>
      <w:marLeft w:val="0"/>
      <w:marRight w:val="0"/>
      <w:marTop w:val="0"/>
      <w:marBottom w:val="0"/>
      <w:divBdr>
        <w:top w:val="none" w:sz="0" w:space="0" w:color="auto"/>
        <w:left w:val="none" w:sz="0" w:space="0" w:color="auto"/>
        <w:bottom w:val="none" w:sz="0" w:space="0" w:color="auto"/>
        <w:right w:val="none" w:sz="0" w:space="0" w:color="auto"/>
      </w:divBdr>
    </w:div>
    <w:div w:id="970289688">
      <w:bodyDiv w:val="1"/>
      <w:marLeft w:val="0"/>
      <w:marRight w:val="0"/>
      <w:marTop w:val="0"/>
      <w:marBottom w:val="0"/>
      <w:divBdr>
        <w:top w:val="none" w:sz="0" w:space="0" w:color="auto"/>
        <w:left w:val="none" w:sz="0" w:space="0" w:color="auto"/>
        <w:bottom w:val="none" w:sz="0" w:space="0" w:color="auto"/>
        <w:right w:val="none" w:sz="0" w:space="0" w:color="auto"/>
      </w:divBdr>
    </w:div>
    <w:div w:id="970398268">
      <w:bodyDiv w:val="1"/>
      <w:marLeft w:val="0"/>
      <w:marRight w:val="0"/>
      <w:marTop w:val="0"/>
      <w:marBottom w:val="0"/>
      <w:divBdr>
        <w:top w:val="none" w:sz="0" w:space="0" w:color="auto"/>
        <w:left w:val="none" w:sz="0" w:space="0" w:color="auto"/>
        <w:bottom w:val="none" w:sz="0" w:space="0" w:color="auto"/>
        <w:right w:val="none" w:sz="0" w:space="0" w:color="auto"/>
      </w:divBdr>
    </w:div>
    <w:div w:id="970405752">
      <w:bodyDiv w:val="1"/>
      <w:marLeft w:val="0"/>
      <w:marRight w:val="0"/>
      <w:marTop w:val="0"/>
      <w:marBottom w:val="0"/>
      <w:divBdr>
        <w:top w:val="none" w:sz="0" w:space="0" w:color="auto"/>
        <w:left w:val="none" w:sz="0" w:space="0" w:color="auto"/>
        <w:bottom w:val="none" w:sz="0" w:space="0" w:color="auto"/>
        <w:right w:val="none" w:sz="0" w:space="0" w:color="auto"/>
      </w:divBdr>
    </w:div>
    <w:div w:id="970407659">
      <w:bodyDiv w:val="1"/>
      <w:marLeft w:val="0"/>
      <w:marRight w:val="0"/>
      <w:marTop w:val="0"/>
      <w:marBottom w:val="0"/>
      <w:divBdr>
        <w:top w:val="none" w:sz="0" w:space="0" w:color="auto"/>
        <w:left w:val="none" w:sz="0" w:space="0" w:color="auto"/>
        <w:bottom w:val="none" w:sz="0" w:space="0" w:color="auto"/>
        <w:right w:val="none" w:sz="0" w:space="0" w:color="auto"/>
      </w:divBdr>
    </w:div>
    <w:div w:id="970473584">
      <w:bodyDiv w:val="1"/>
      <w:marLeft w:val="0"/>
      <w:marRight w:val="0"/>
      <w:marTop w:val="0"/>
      <w:marBottom w:val="0"/>
      <w:divBdr>
        <w:top w:val="none" w:sz="0" w:space="0" w:color="auto"/>
        <w:left w:val="none" w:sz="0" w:space="0" w:color="auto"/>
        <w:bottom w:val="none" w:sz="0" w:space="0" w:color="auto"/>
        <w:right w:val="none" w:sz="0" w:space="0" w:color="auto"/>
      </w:divBdr>
    </w:div>
    <w:div w:id="970473705">
      <w:bodyDiv w:val="1"/>
      <w:marLeft w:val="0"/>
      <w:marRight w:val="0"/>
      <w:marTop w:val="0"/>
      <w:marBottom w:val="0"/>
      <w:divBdr>
        <w:top w:val="none" w:sz="0" w:space="0" w:color="auto"/>
        <w:left w:val="none" w:sz="0" w:space="0" w:color="auto"/>
        <w:bottom w:val="none" w:sz="0" w:space="0" w:color="auto"/>
        <w:right w:val="none" w:sz="0" w:space="0" w:color="auto"/>
      </w:divBdr>
    </w:div>
    <w:div w:id="970476645">
      <w:bodyDiv w:val="1"/>
      <w:marLeft w:val="0"/>
      <w:marRight w:val="0"/>
      <w:marTop w:val="0"/>
      <w:marBottom w:val="0"/>
      <w:divBdr>
        <w:top w:val="none" w:sz="0" w:space="0" w:color="auto"/>
        <w:left w:val="none" w:sz="0" w:space="0" w:color="auto"/>
        <w:bottom w:val="none" w:sz="0" w:space="0" w:color="auto"/>
        <w:right w:val="none" w:sz="0" w:space="0" w:color="auto"/>
      </w:divBdr>
    </w:div>
    <w:div w:id="970481996">
      <w:bodyDiv w:val="1"/>
      <w:marLeft w:val="0"/>
      <w:marRight w:val="0"/>
      <w:marTop w:val="0"/>
      <w:marBottom w:val="0"/>
      <w:divBdr>
        <w:top w:val="none" w:sz="0" w:space="0" w:color="auto"/>
        <w:left w:val="none" w:sz="0" w:space="0" w:color="auto"/>
        <w:bottom w:val="none" w:sz="0" w:space="0" w:color="auto"/>
        <w:right w:val="none" w:sz="0" w:space="0" w:color="auto"/>
      </w:divBdr>
    </w:div>
    <w:div w:id="970593166">
      <w:bodyDiv w:val="1"/>
      <w:marLeft w:val="0"/>
      <w:marRight w:val="0"/>
      <w:marTop w:val="0"/>
      <w:marBottom w:val="0"/>
      <w:divBdr>
        <w:top w:val="none" w:sz="0" w:space="0" w:color="auto"/>
        <w:left w:val="none" w:sz="0" w:space="0" w:color="auto"/>
        <w:bottom w:val="none" w:sz="0" w:space="0" w:color="auto"/>
        <w:right w:val="none" w:sz="0" w:space="0" w:color="auto"/>
      </w:divBdr>
    </w:div>
    <w:div w:id="970597206">
      <w:bodyDiv w:val="1"/>
      <w:marLeft w:val="0"/>
      <w:marRight w:val="0"/>
      <w:marTop w:val="0"/>
      <w:marBottom w:val="0"/>
      <w:divBdr>
        <w:top w:val="none" w:sz="0" w:space="0" w:color="auto"/>
        <w:left w:val="none" w:sz="0" w:space="0" w:color="auto"/>
        <w:bottom w:val="none" w:sz="0" w:space="0" w:color="auto"/>
        <w:right w:val="none" w:sz="0" w:space="0" w:color="auto"/>
      </w:divBdr>
    </w:div>
    <w:div w:id="970786869">
      <w:bodyDiv w:val="1"/>
      <w:marLeft w:val="0"/>
      <w:marRight w:val="0"/>
      <w:marTop w:val="0"/>
      <w:marBottom w:val="0"/>
      <w:divBdr>
        <w:top w:val="none" w:sz="0" w:space="0" w:color="auto"/>
        <w:left w:val="none" w:sz="0" w:space="0" w:color="auto"/>
        <w:bottom w:val="none" w:sz="0" w:space="0" w:color="auto"/>
        <w:right w:val="none" w:sz="0" w:space="0" w:color="auto"/>
      </w:divBdr>
    </w:div>
    <w:div w:id="971208147">
      <w:bodyDiv w:val="1"/>
      <w:marLeft w:val="0"/>
      <w:marRight w:val="0"/>
      <w:marTop w:val="0"/>
      <w:marBottom w:val="0"/>
      <w:divBdr>
        <w:top w:val="none" w:sz="0" w:space="0" w:color="auto"/>
        <w:left w:val="none" w:sz="0" w:space="0" w:color="auto"/>
        <w:bottom w:val="none" w:sz="0" w:space="0" w:color="auto"/>
        <w:right w:val="none" w:sz="0" w:space="0" w:color="auto"/>
      </w:divBdr>
    </w:div>
    <w:div w:id="971248347">
      <w:bodyDiv w:val="1"/>
      <w:marLeft w:val="0"/>
      <w:marRight w:val="0"/>
      <w:marTop w:val="0"/>
      <w:marBottom w:val="0"/>
      <w:divBdr>
        <w:top w:val="none" w:sz="0" w:space="0" w:color="auto"/>
        <w:left w:val="none" w:sz="0" w:space="0" w:color="auto"/>
        <w:bottom w:val="none" w:sz="0" w:space="0" w:color="auto"/>
        <w:right w:val="none" w:sz="0" w:space="0" w:color="auto"/>
      </w:divBdr>
    </w:div>
    <w:div w:id="971251551">
      <w:bodyDiv w:val="1"/>
      <w:marLeft w:val="0"/>
      <w:marRight w:val="0"/>
      <w:marTop w:val="0"/>
      <w:marBottom w:val="0"/>
      <w:divBdr>
        <w:top w:val="none" w:sz="0" w:space="0" w:color="auto"/>
        <w:left w:val="none" w:sz="0" w:space="0" w:color="auto"/>
        <w:bottom w:val="none" w:sz="0" w:space="0" w:color="auto"/>
        <w:right w:val="none" w:sz="0" w:space="0" w:color="auto"/>
      </w:divBdr>
    </w:div>
    <w:div w:id="971251982">
      <w:bodyDiv w:val="1"/>
      <w:marLeft w:val="0"/>
      <w:marRight w:val="0"/>
      <w:marTop w:val="0"/>
      <w:marBottom w:val="0"/>
      <w:divBdr>
        <w:top w:val="none" w:sz="0" w:space="0" w:color="auto"/>
        <w:left w:val="none" w:sz="0" w:space="0" w:color="auto"/>
        <w:bottom w:val="none" w:sz="0" w:space="0" w:color="auto"/>
        <w:right w:val="none" w:sz="0" w:space="0" w:color="auto"/>
      </w:divBdr>
    </w:div>
    <w:div w:id="971256398">
      <w:bodyDiv w:val="1"/>
      <w:marLeft w:val="0"/>
      <w:marRight w:val="0"/>
      <w:marTop w:val="0"/>
      <w:marBottom w:val="0"/>
      <w:divBdr>
        <w:top w:val="none" w:sz="0" w:space="0" w:color="auto"/>
        <w:left w:val="none" w:sz="0" w:space="0" w:color="auto"/>
        <w:bottom w:val="none" w:sz="0" w:space="0" w:color="auto"/>
        <w:right w:val="none" w:sz="0" w:space="0" w:color="auto"/>
      </w:divBdr>
    </w:div>
    <w:div w:id="971330982">
      <w:bodyDiv w:val="1"/>
      <w:marLeft w:val="0"/>
      <w:marRight w:val="0"/>
      <w:marTop w:val="0"/>
      <w:marBottom w:val="0"/>
      <w:divBdr>
        <w:top w:val="none" w:sz="0" w:space="0" w:color="auto"/>
        <w:left w:val="none" w:sz="0" w:space="0" w:color="auto"/>
        <w:bottom w:val="none" w:sz="0" w:space="0" w:color="auto"/>
        <w:right w:val="none" w:sz="0" w:space="0" w:color="auto"/>
      </w:divBdr>
    </w:div>
    <w:div w:id="971710820">
      <w:bodyDiv w:val="1"/>
      <w:marLeft w:val="0"/>
      <w:marRight w:val="0"/>
      <w:marTop w:val="0"/>
      <w:marBottom w:val="0"/>
      <w:divBdr>
        <w:top w:val="none" w:sz="0" w:space="0" w:color="auto"/>
        <w:left w:val="none" w:sz="0" w:space="0" w:color="auto"/>
        <w:bottom w:val="none" w:sz="0" w:space="0" w:color="auto"/>
        <w:right w:val="none" w:sz="0" w:space="0" w:color="auto"/>
      </w:divBdr>
    </w:div>
    <w:div w:id="971789730">
      <w:bodyDiv w:val="1"/>
      <w:marLeft w:val="0"/>
      <w:marRight w:val="0"/>
      <w:marTop w:val="0"/>
      <w:marBottom w:val="0"/>
      <w:divBdr>
        <w:top w:val="none" w:sz="0" w:space="0" w:color="auto"/>
        <w:left w:val="none" w:sz="0" w:space="0" w:color="auto"/>
        <w:bottom w:val="none" w:sz="0" w:space="0" w:color="auto"/>
        <w:right w:val="none" w:sz="0" w:space="0" w:color="auto"/>
      </w:divBdr>
    </w:div>
    <w:div w:id="971833621">
      <w:bodyDiv w:val="1"/>
      <w:marLeft w:val="0"/>
      <w:marRight w:val="0"/>
      <w:marTop w:val="0"/>
      <w:marBottom w:val="0"/>
      <w:divBdr>
        <w:top w:val="none" w:sz="0" w:space="0" w:color="auto"/>
        <w:left w:val="none" w:sz="0" w:space="0" w:color="auto"/>
        <w:bottom w:val="none" w:sz="0" w:space="0" w:color="auto"/>
        <w:right w:val="none" w:sz="0" w:space="0" w:color="auto"/>
      </w:divBdr>
    </w:div>
    <w:div w:id="971906691">
      <w:bodyDiv w:val="1"/>
      <w:marLeft w:val="0"/>
      <w:marRight w:val="0"/>
      <w:marTop w:val="0"/>
      <w:marBottom w:val="0"/>
      <w:divBdr>
        <w:top w:val="none" w:sz="0" w:space="0" w:color="auto"/>
        <w:left w:val="none" w:sz="0" w:space="0" w:color="auto"/>
        <w:bottom w:val="none" w:sz="0" w:space="0" w:color="auto"/>
        <w:right w:val="none" w:sz="0" w:space="0" w:color="auto"/>
      </w:divBdr>
    </w:div>
    <w:div w:id="972054373">
      <w:bodyDiv w:val="1"/>
      <w:marLeft w:val="0"/>
      <w:marRight w:val="0"/>
      <w:marTop w:val="0"/>
      <w:marBottom w:val="0"/>
      <w:divBdr>
        <w:top w:val="none" w:sz="0" w:space="0" w:color="auto"/>
        <w:left w:val="none" w:sz="0" w:space="0" w:color="auto"/>
        <w:bottom w:val="none" w:sz="0" w:space="0" w:color="auto"/>
        <w:right w:val="none" w:sz="0" w:space="0" w:color="auto"/>
      </w:divBdr>
    </w:div>
    <w:div w:id="972101102">
      <w:bodyDiv w:val="1"/>
      <w:marLeft w:val="0"/>
      <w:marRight w:val="0"/>
      <w:marTop w:val="0"/>
      <w:marBottom w:val="0"/>
      <w:divBdr>
        <w:top w:val="none" w:sz="0" w:space="0" w:color="auto"/>
        <w:left w:val="none" w:sz="0" w:space="0" w:color="auto"/>
        <w:bottom w:val="none" w:sz="0" w:space="0" w:color="auto"/>
        <w:right w:val="none" w:sz="0" w:space="0" w:color="auto"/>
      </w:divBdr>
    </w:div>
    <w:div w:id="972246823">
      <w:bodyDiv w:val="1"/>
      <w:marLeft w:val="0"/>
      <w:marRight w:val="0"/>
      <w:marTop w:val="0"/>
      <w:marBottom w:val="0"/>
      <w:divBdr>
        <w:top w:val="none" w:sz="0" w:space="0" w:color="auto"/>
        <w:left w:val="none" w:sz="0" w:space="0" w:color="auto"/>
        <w:bottom w:val="none" w:sz="0" w:space="0" w:color="auto"/>
        <w:right w:val="none" w:sz="0" w:space="0" w:color="auto"/>
      </w:divBdr>
    </w:div>
    <w:div w:id="972251585">
      <w:bodyDiv w:val="1"/>
      <w:marLeft w:val="0"/>
      <w:marRight w:val="0"/>
      <w:marTop w:val="0"/>
      <w:marBottom w:val="0"/>
      <w:divBdr>
        <w:top w:val="none" w:sz="0" w:space="0" w:color="auto"/>
        <w:left w:val="none" w:sz="0" w:space="0" w:color="auto"/>
        <w:bottom w:val="none" w:sz="0" w:space="0" w:color="auto"/>
        <w:right w:val="none" w:sz="0" w:space="0" w:color="auto"/>
      </w:divBdr>
    </w:div>
    <w:div w:id="972252095">
      <w:bodyDiv w:val="1"/>
      <w:marLeft w:val="0"/>
      <w:marRight w:val="0"/>
      <w:marTop w:val="0"/>
      <w:marBottom w:val="0"/>
      <w:divBdr>
        <w:top w:val="none" w:sz="0" w:space="0" w:color="auto"/>
        <w:left w:val="none" w:sz="0" w:space="0" w:color="auto"/>
        <w:bottom w:val="none" w:sz="0" w:space="0" w:color="auto"/>
        <w:right w:val="none" w:sz="0" w:space="0" w:color="auto"/>
      </w:divBdr>
    </w:div>
    <w:div w:id="972368389">
      <w:bodyDiv w:val="1"/>
      <w:marLeft w:val="0"/>
      <w:marRight w:val="0"/>
      <w:marTop w:val="0"/>
      <w:marBottom w:val="0"/>
      <w:divBdr>
        <w:top w:val="none" w:sz="0" w:space="0" w:color="auto"/>
        <w:left w:val="none" w:sz="0" w:space="0" w:color="auto"/>
        <w:bottom w:val="none" w:sz="0" w:space="0" w:color="auto"/>
        <w:right w:val="none" w:sz="0" w:space="0" w:color="auto"/>
      </w:divBdr>
    </w:div>
    <w:div w:id="972368415">
      <w:bodyDiv w:val="1"/>
      <w:marLeft w:val="0"/>
      <w:marRight w:val="0"/>
      <w:marTop w:val="0"/>
      <w:marBottom w:val="0"/>
      <w:divBdr>
        <w:top w:val="none" w:sz="0" w:space="0" w:color="auto"/>
        <w:left w:val="none" w:sz="0" w:space="0" w:color="auto"/>
        <w:bottom w:val="none" w:sz="0" w:space="0" w:color="auto"/>
        <w:right w:val="none" w:sz="0" w:space="0" w:color="auto"/>
      </w:divBdr>
    </w:div>
    <w:div w:id="972445645">
      <w:bodyDiv w:val="1"/>
      <w:marLeft w:val="0"/>
      <w:marRight w:val="0"/>
      <w:marTop w:val="0"/>
      <w:marBottom w:val="0"/>
      <w:divBdr>
        <w:top w:val="none" w:sz="0" w:space="0" w:color="auto"/>
        <w:left w:val="none" w:sz="0" w:space="0" w:color="auto"/>
        <w:bottom w:val="none" w:sz="0" w:space="0" w:color="auto"/>
        <w:right w:val="none" w:sz="0" w:space="0" w:color="auto"/>
      </w:divBdr>
    </w:div>
    <w:div w:id="972564823">
      <w:bodyDiv w:val="1"/>
      <w:marLeft w:val="0"/>
      <w:marRight w:val="0"/>
      <w:marTop w:val="0"/>
      <w:marBottom w:val="0"/>
      <w:divBdr>
        <w:top w:val="none" w:sz="0" w:space="0" w:color="auto"/>
        <w:left w:val="none" w:sz="0" w:space="0" w:color="auto"/>
        <w:bottom w:val="none" w:sz="0" w:space="0" w:color="auto"/>
        <w:right w:val="none" w:sz="0" w:space="0" w:color="auto"/>
      </w:divBdr>
    </w:div>
    <w:div w:id="972907235">
      <w:bodyDiv w:val="1"/>
      <w:marLeft w:val="0"/>
      <w:marRight w:val="0"/>
      <w:marTop w:val="0"/>
      <w:marBottom w:val="0"/>
      <w:divBdr>
        <w:top w:val="none" w:sz="0" w:space="0" w:color="auto"/>
        <w:left w:val="none" w:sz="0" w:space="0" w:color="auto"/>
        <w:bottom w:val="none" w:sz="0" w:space="0" w:color="auto"/>
        <w:right w:val="none" w:sz="0" w:space="0" w:color="auto"/>
      </w:divBdr>
    </w:div>
    <w:div w:id="972910531">
      <w:bodyDiv w:val="1"/>
      <w:marLeft w:val="0"/>
      <w:marRight w:val="0"/>
      <w:marTop w:val="0"/>
      <w:marBottom w:val="0"/>
      <w:divBdr>
        <w:top w:val="none" w:sz="0" w:space="0" w:color="auto"/>
        <w:left w:val="none" w:sz="0" w:space="0" w:color="auto"/>
        <w:bottom w:val="none" w:sz="0" w:space="0" w:color="auto"/>
        <w:right w:val="none" w:sz="0" w:space="0" w:color="auto"/>
      </w:divBdr>
    </w:div>
    <w:div w:id="972952120">
      <w:bodyDiv w:val="1"/>
      <w:marLeft w:val="0"/>
      <w:marRight w:val="0"/>
      <w:marTop w:val="0"/>
      <w:marBottom w:val="0"/>
      <w:divBdr>
        <w:top w:val="none" w:sz="0" w:space="0" w:color="auto"/>
        <w:left w:val="none" w:sz="0" w:space="0" w:color="auto"/>
        <w:bottom w:val="none" w:sz="0" w:space="0" w:color="auto"/>
        <w:right w:val="none" w:sz="0" w:space="0" w:color="auto"/>
      </w:divBdr>
    </w:div>
    <w:div w:id="972980015">
      <w:bodyDiv w:val="1"/>
      <w:marLeft w:val="0"/>
      <w:marRight w:val="0"/>
      <w:marTop w:val="0"/>
      <w:marBottom w:val="0"/>
      <w:divBdr>
        <w:top w:val="none" w:sz="0" w:space="0" w:color="auto"/>
        <w:left w:val="none" w:sz="0" w:space="0" w:color="auto"/>
        <w:bottom w:val="none" w:sz="0" w:space="0" w:color="auto"/>
        <w:right w:val="none" w:sz="0" w:space="0" w:color="auto"/>
      </w:divBdr>
    </w:div>
    <w:div w:id="973099501">
      <w:bodyDiv w:val="1"/>
      <w:marLeft w:val="0"/>
      <w:marRight w:val="0"/>
      <w:marTop w:val="0"/>
      <w:marBottom w:val="0"/>
      <w:divBdr>
        <w:top w:val="none" w:sz="0" w:space="0" w:color="auto"/>
        <w:left w:val="none" w:sz="0" w:space="0" w:color="auto"/>
        <w:bottom w:val="none" w:sz="0" w:space="0" w:color="auto"/>
        <w:right w:val="none" w:sz="0" w:space="0" w:color="auto"/>
      </w:divBdr>
    </w:div>
    <w:div w:id="973411575">
      <w:bodyDiv w:val="1"/>
      <w:marLeft w:val="0"/>
      <w:marRight w:val="0"/>
      <w:marTop w:val="0"/>
      <w:marBottom w:val="0"/>
      <w:divBdr>
        <w:top w:val="none" w:sz="0" w:space="0" w:color="auto"/>
        <w:left w:val="none" w:sz="0" w:space="0" w:color="auto"/>
        <w:bottom w:val="none" w:sz="0" w:space="0" w:color="auto"/>
        <w:right w:val="none" w:sz="0" w:space="0" w:color="auto"/>
      </w:divBdr>
    </w:div>
    <w:div w:id="973411628">
      <w:bodyDiv w:val="1"/>
      <w:marLeft w:val="0"/>
      <w:marRight w:val="0"/>
      <w:marTop w:val="0"/>
      <w:marBottom w:val="0"/>
      <w:divBdr>
        <w:top w:val="none" w:sz="0" w:space="0" w:color="auto"/>
        <w:left w:val="none" w:sz="0" w:space="0" w:color="auto"/>
        <w:bottom w:val="none" w:sz="0" w:space="0" w:color="auto"/>
        <w:right w:val="none" w:sz="0" w:space="0" w:color="auto"/>
      </w:divBdr>
    </w:div>
    <w:div w:id="973412502">
      <w:bodyDiv w:val="1"/>
      <w:marLeft w:val="0"/>
      <w:marRight w:val="0"/>
      <w:marTop w:val="0"/>
      <w:marBottom w:val="0"/>
      <w:divBdr>
        <w:top w:val="none" w:sz="0" w:space="0" w:color="auto"/>
        <w:left w:val="none" w:sz="0" w:space="0" w:color="auto"/>
        <w:bottom w:val="none" w:sz="0" w:space="0" w:color="auto"/>
        <w:right w:val="none" w:sz="0" w:space="0" w:color="auto"/>
      </w:divBdr>
    </w:div>
    <w:div w:id="973483759">
      <w:bodyDiv w:val="1"/>
      <w:marLeft w:val="0"/>
      <w:marRight w:val="0"/>
      <w:marTop w:val="0"/>
      <w:marBottom w:val="0"/>
      <w:divBdr>
        <w:top w:val="none" w:sz="0" w:space="0" w:color="auto"/>
        <w:left w:val="none" w:sz="0" w:space="0" w:color="auto"/>
        <w:bottom w:val="none" w:sz="0" w:space="0" w:color="auto"/>
        <w:right w:val="none" w:sz="0" w:space="0" w:color="auto"/>
      </w:divBdr>
    </w:div>
    <w:div w:id="973632386">
      <w:bodyDiv w:val="1"/>
      <w:marLeft w:val="0"/>
      <w:marRight w:val="0"/>
      <w:marTop w:val="0"/>
      <w:marBottom w:val="0"/>
      <w:divBdr>
        <w:top w:val="none" w:sz="0" w:space="0" w:color="auto"/>
        <w:left w:val="none" w:sz="0" w:space="0" w:color="auto"/>
        <w:bottom w:val="none" w:sz="0" w:space="0" w:color="auto"/>
        <w:right w:val="none" w:sz="0" w:space="0" w:color="auto"/>
      </w:divBdr>
    </w:div>
    <w:div w:id="973751112">
      <w:bodyDiv w:val="1"/>
      <w:marLeft w:val="0"/>
      <w:marRight w:val="0"/>
      <w:marTop w:val="0"/>
      <w:marBottom w:val="0"/>
      <w:divBdr>
        <w:top w:val="none" w:sz="0" w:space="0" w:color="auto"/>
        <w:left w:val="none" w:sz="0" w:space="0" w:color="auto"/>
        <w:bottom w:val="none" w:sz="0" w:space="0" w:color="auto"/>
        <w:right w:val="none" w:sz="0" w:space="0" w:color="auto"/>
      </w:divBdr>
    </w:div>
    <w:div w:id="973873812">
      <w:bodyDiv w:val="1"/>
      <w:marLeft w:val="0"/>
      <w:marRight w:val="0"/>
      <w:marTop w:val="0"/>
      <w:marBottom w:val="0"/>
      <w:divBdr>
        <w:top w:val="none" w:sz="0" w:space="0" w:color="auto"/>
        <w:left w:val="none" w:sz="0" w:space="0" w:color="auto"/>
        <w:bottom w:val="none" w:sz="0" w:space="0" w:color="auto"/>
        <w:right w:val="none" w:sz="0" w:space="0" w:color="auto"/>
      </w:divBdr>
    </w:div>
    <w:div w:id="973946750">
      <w:bodyDiv w:val="1"/>
      <w:marLeft w:val="0"/>
      <w:marRight w:val="0"/>
      <w:marTop w:val="0"/>
      <w:marBottom w:val="0"/>
      <w:divBdr>
        <w:top w:val="none" w:sz="0" w:space="0" w:color="auto"/>
        <w:left w:val="none" w:sz="0" w:space="0" w:color="auto"/>
        <w:bottom w:val="none" w:sz="0" w:space="0" w:color="auto"/>
        <w:right w:val="none" w:sz="0" w:space="0" w:color="auto"/>
      </w:divBdr>
    </w:div>
    <w:div w:id="974068677">
      <w:bodyDiv w:val="1"/>
      <w:marLeft w:val="0"/>
      <w:marRight w:val="0"/>
      <w:marTop w:val="0"/>
      <w:marBottom w:val="0"/>
      <w:divBdr>
        <w:top w:val="none" w:sz="0" w:space="0" w:color="auto"/>
        <w:left w:val="none" w:sz="0" w:space="0" w:color="auto"/>
        <w:bottom w:val="none" w:sz="0" w:space="0" w:color="auto"/>
        <w:right w:val="none" w:sz="0" w:space="0" w:color="auto"/>
      </w:divBdr>
    </w:div>
    <w:div w:id="974139137">
      <w:bodyDiv w:val="1"/>
      <w:marLeft w:val="0"/>
      <w:marRight w:val="0"/>
      <w:marTop w:val="0"/>
      <w:marBottom w:val="0"/>
      <w:divBdr>
        <w:top w:val="none" w:sz="0" w:space="0" w:color="auto"/>
        <w:left w:val="none" w:sz="0" w:space="0" w:color="auto"/>
        <w:bottom w:val="none" w:sz="0" w:space="0" w:color="auto"/>
        <w:right w:val="none" w:sz="0" w:space="0" w:color="auto"/>
      </w:divBdr>
    </w:div>
    <w:div w:id="974141869">
      <w:bodyDiv w:val="1"/>
      <w:marLeft w:val="0"/>
      <w:marRight w:val="0"/>
      <w:marTop w:val="0"/>
      <w:marBottom w:val="0"/>
      <w:divBdr>
        <w:top w:val="none" w:sz="0" w:space="0" w:color="auto"/>
        <w:left w:val="none" w:sz="0" w:space="0" w:color="auto"/>
        <w:bottom w:val="none" w:sz="0" w:space="0" w:color="auto"/>
        <w:right w:val="none" w:sz="0" w:space="0" w:color="auto"/>
      </w:divBdr>
    </w:div>
    <w:div w:id="974263496">
      <w:bodyDiv w:val="1"/>
      <w:marLeft w:val="0"/>
      <w:marRight w:val="0"/>
      <w:marTop w:val="0"/>
      <w:marBottom w:val="0"/>
      <w:divBdr>
        <w:top w:val="none" w:sz="0" w:space="0" w:color="auto"/>
        <w:left w:val="none" w:sz="0" w:space="0" w:color="auto"/>
        <w:bottom w:val="none" w:sz="0" w:space="0" w:color="auto"/>
        <w:right w:val="none" w:sz="0" w:space="0" w:color="auto"/>
      </w:divBdr>
    </w:div>
    <w:div w:id="974288140">
      <w:bodyDiv w:val="1"/>
      <w:marLeft w:val="0"/>
      <w:marRight w:val="0"/>
      <w:marTop w:val="0"/>
      <w:marBottom w:val="0"/>
      <w:divBdr>
        <w:top w:val="none" w:sz="0" w:space="0" w:color="auto"/>
        <w:left w:val="none" w:sz="0" w:space="0" w:color="auto"/>
        <w:bottom w:val="none" w:sz="0" w:space="0" w:color="auto"/>
        <w:right w:val="none" w:sz="0" w:space="0" w:color="auto"/>
      </w:divBdr>
    </w:div>
    <w:div w:id="974408997">
      <w:bodyDiv w:val="1"/>
      <w:marLeft w:val="0"/>
      <w:marRight w:val="0"/>
      <w:marTop w:val="0"/>
      <w:marBottom w:val="0"/>
      <w:divBdr>
        <w:top w:val="none" w:sz="0" w:space="0" w:color="auto"/>
        <w:left w:val="none" w:sz="0" w:space="0" w:color="auto"/>
        <w:bottom w:val="none" w:sz="0" w:space="0" w:color="auto"/>
        <w:right w:val="none" w:sz="0" w:space="0" w:color="auto"/>
      </w:divBdr>
    </w:div>
    <w:div w:id="974412405">
      <w:bodyDiv w:val="1"/>
      <w:marLeft w:val="0"/>
      <w:marRight w:val="0"/>
      <w:marTop w:val="0"/>
      <w:marBottom w:val="0"/>
      <w:divBdr>
        <w:top w:val="none" w:sz="0" w:space="0" w:color="auto"/>
        <w:left w:val="none" w:sz="0" w:space="0" w:color="auto"/>
        <w:bottom w:val="none" w:sz="0" w:space="0" w:color="auto"/>
        <w:right w:val="none" w:sz="0" w:space="0" w:color="auto"/>
      </w:divBdr>
    </w:div>
    <w:div w:id="974681759">
      <w:bodyDiv w:val="1"/>
      <w:marLeft w:val="0"/>
      <w:marRight w:val="0"/>
      <w:marTop w:val="0"/>
      <w:marBottom w:val="0"/>
      <w:divBdr>
        <w:top w:val="none" w:sz="0" w:space="0" w:color="auto"/>
        <w:left w:val="none" w:sz="0" w:space="0" w:color="auto"/>
        <w:bottom w:val="none" w:sz="0" w:space="0" w:color="auto"/>
        <w:right w:val="none" w:sz="0" w:space="0" w:color="auto"/>
      </w:divBdr>
    </w:div>
    <w:div w:id="974793909">
      <w:bodyDiv w:val="1"/>
      <w:marLeft w:val="0"/>
      <w:marRight w:val="0"/>
      <w:marTop w:val="0"/>
      <w:marBottom w:val="0"/>
      <w:divBdr>
        <w:top w:val="none" w:sz="0" w:space="0" w:color="auto"/>
        <w:left w:val="none" w:sz="0" w:space="0" w:color="auto"/>
        <w:bottom w:val="none" w:sz="0" w:space="0" w:color="auto"/>
        <w:right w:val="none" w:sz="0" w:space="0" w:color="auto"/>
      </w:divBdr>
    </w:div>
    <w:div w:id="974985009">
      <w:bodyDiv w:val="1"/>
      <w:marLeft w:val="0"/>
      <w:marRight w:val="0"/>
      <w:marTop w:val="0"/>
      <w:marBottom w:val="0"/>
      <w:divBdr>
        <w:top w:val="none" w:sz="0" w:space="0" w:color="auto"/>
        <w:left w:val="none" w:sz="0" w:space="0" w:color="auto"/>
        <w:bottom w:val="none" w:sz="0" w:space="0" w:color="auto"/>
        <w:right w:val="none" w:sz="0" w:space="0" w:color="auto"/>
      </w:divBdr>
    </w:div>
    <w:div w:id="974990165">
      <w:bodyDiv w:val="1"/>
      <w:marLeft w:val="0"/>
      <w:marRight w:val="0"/>
      <w:marTop w:val="0"/>
      <w:marBottom w:val="0"/>
      <w:divBdr>
        <w:top w:val="none" w:sz="0" w:space="0" w:color="auto"/>
        <w:left w:val="none" w:sz="0" w:space="0" w:color="auto"/>
        <w:bottom w:val="none" w:sz="0" w:space="0" w:color="auto"/>
        <w:right w:val="none" w:sz="0" w:space="0" w:color="auto"/>
      </w:divBdr>
    </w:div>
    <w:div w:id="975066333">
      <w:bodyDiv w:val="1"/>
      <w:marLeft w:val="0"/>
      <w:marRight w:val="0"/>
      <w:marTop w:val="0"/>
      <w:marBottom w:val="0"/>
      <w:divBdr>
        <w:top w:val="none" w:sz="0" w:space="0" w:color="auto"/>
        <w:left w:val="none" w:sz="0" w:space="0" w:color="auto"/>
        <w:bottom w:val="none" w:sz="0" w:space="0" w:color="auto"/>
        <w:right w:val="none" w:sz="0" w:space="0" w:color="auto"/>
      </w:divBdr>
    </w:div>
    <w:div w:id="975182761">
      <w:bodyDiv w:val="1"/>
      <w:marLeft w:val="0"/>
      <w:marRight w:val="0"/>
      <w:marTop w:val="0"/>
      <w:marBottom w:val="0"/>
      <w:divBdr>
        <w:top w:val="none" w:sz="0" w:space="0" w:color="auto"/>
        <w:left w:val="none" w:sz="0" w:space="0" w:color="auto"/>
        <w:bottom w:val="none" w:sz="0" w:space="0" w:color="auto"/>
        <w:right w:val="none" w:sz="0" w:space="0" w:color="auto"/>
      </w:divBdr>
    </w:div>
    <w:div w:id="975449115">
      <w:bodyDiv w:val="1"/>
      <w:marLeft w:val="0"/>
      <w:marRight w:val="0"/>
      <w:marTop w:val="0"/>
      <w:marBottom w:val="0"/>
      <w:divBdr>
        <w:top w:val="none" w:sz="0" w:space="0" w:color="auto"/>
        <w:left w:val="none" w:sz="0" w:space="0" w:color="auto"/>
        <w:bottom w:val="none" w:sz="0" w:space="0" w:color="auto"/>
        <w:right w:val="none" w:sz="0" w:space="0" w:color="auto"/>
      </w:divBdr>
    </w:div>
    <w:div w:id="975646161">
      <w:bodyDiv w:val="1"/>
      <w:marLeft w:val="0"/>
      <w:marRight w:val="0"/>
      <w:marTop w:val="0"/>
      <w:marBottom w:val="0"/>
      <w:divBdr>
        <w:top w:val="none" w:sz="0" w:space="0" w:color="auto"/>
        <w:left w:val="none" w:sz="0" w:space="0" w:color="auto"/>
        <w:bottom w:val="none" w:sz="0" w:space="0" w:color="auto"/>
        <w:right w:val="none" w:sz="0" w:space="0" w:color="auto"/>
      </w:divBdr>
    </w:div>
    <w:div w:id="975648728">
      <w:bodyDiv w:val="1"/>
      <w:marLeft w:val="0"/>
      <w:marRight w:val="0"/>
      <w:marTop w:val="0"/>
      <w:marBottom w:val="0"/>
      <w:divBdr>
        <w:top w:val="none" w:sz="0" w:space="0" w:color="auto"/>
        <w:left w:val="none" w:sz="0" w:space="0" w:color="auto"/>
        <w:bottom w:val="none" w:sz="0" w:space="0" w:color="auto"/>
        <w:right w:val="none" w:sz="0" w:space="0" w:color="auto"/>
      </w:divBdr>
    </w:div>
    <w:div w:id="975767415">
      <w:bodyDiv w:val="1"/>
      <w:marLeft w:val="0"/>
      <w:marRight w:val="0"/>
      <w:marTop w:val="0"/>
      <w:marBottom w:val="0"/>
      <w:divBdr>
        <w:top w:val="none" w:sz="0" w:space="0" w:color="auto"/>
        <w:left w:val="none" w:sz="0" w:space="0" w:color="auto"/>
        <w:bottom w:val="none" w:sz="0" w:space="0" w:color="auto"/>
        <w:right w:val="none" w:sz="0" w:space="0" w:color="auto"/>
      </w:divBdr>
    </w:div>
    <w:div w:id="975798179">
      <w:bodyDiv w:val="1"/>
      <w:marLeft w:val="0"/>
      <w:marRight w:val="0"/>
      <w:marTop w:val="0"/>
      <w:marBottom w:val="0"/>
      <w:divBdr>
        <w:top w:val="none" w:sz="0" w:space="0" w:color="auto"/>
        <w:left w:val="none" w:sz="0" w:space="0" w:color="auto"/>
        <w:bottom w:val="none" w:sz="0" w:space="0" w:color="auto"/>
        <w:right w:val="none" w:sz="0" w:space="0" w:color="auto"/>
      </w:divBdr>
    </w:div>
    <w:div w:id="975987424">
      <w:bodyDiv w:val="1"/>
      <w:marLeft w:val="0"/>
      <w:marRight w:val="0"/>
      <w:marTop w:val="0"/>
      <w:marBottom w:val="0"/>
      <w:divBdr>
        <w:top w:val="none" w:sz="0" w:space="0" w:color="auto"/>
        <w:left w:val="none" w:sz="0" w:space="0" w:color="auto"/>
        <w:bottom w:val="none" w:sz="0" w:space="0" w:color="auto"/>
        <w:right w:val="none" w:sz="0" w:space="0" w:color="auto"/>
      </w:divBdr>
    </w:div>
    <w:div w:id="976030142">
      <w:bodyDiv w:val="1"/>
      <w:marLeft w:val="0"/>
      <w:marRight w:val="0"/>
      <w:marTop w:val="0"/>
      <w:marBottom w:val="0"/>
      <w:divBdr>
        <w:top w:val="none" w:sz="0" w:space="0" w:color="auto"/>
        <w:left w:val="none" w:sz="0" w:space="0" w:color="auto"/>
        <w:bottom w:val="none" w:sz="0" w:space="0" w:color="auto"/>
        <w:right w:val="none" w:sz="0" w:space="0" w:color="auto"/>
      </w:divBdr>
    </w:div>
    <w:div w:id="976109239">
      <w:bodyDiv w:val="1"/>
      <w:marLeft w:val="0"/>
      <w:marRight w:val="0"/>
      <w:marTop w:val="0"/>
      <w:marBottom w:val="0"/>
      <w:divBdr>
        <w:top w:val="none" w:sz="0" w:space="0" w:color="auto"/>
        <w:left w:val="none" w:sz="0" w:space="0" w:color="auto"/>
        <w:bottom w:val="none" w:sz="0" w:space="0" w:color="auto"/>
        <w:right w:val="none" w:sz="0" w:space="0" w:color="auto"/>
      </w:divBdr>
    </w:div>
    <w:div w:id="976110677">
      <w:bodyDiv w:val="1"/>
      <w:marLeft w:val="0"/>
      <w:marRight w:val="0"/>
      <w:marTop w:val="0"/>
      <w:marBottom w:val="0"/>
      <w:divBdr>
        <w:top w:val="none" w:sz="0" w:space="0" w:color="auto"/>
        <w:left w:val="none" w:sz="0" w:space="0" w:color="auto"/>
        <w:bottom w:val="none" w:sz="0" w:space="0" w:color="auto"/>
        <w:right w:val="none" w:sz="0" w:space="0" w:color="auto"/>
      </w:divBdr>
    </w:div>
    <w:div w:id="976297104">
      <w:bodyDiv w:val="1"/>
      <w:marLeft w:val="0"/>
      <w:marRight w:val="0"/>
      <w:marTop w:val="0"/>
      <w:marBottom w:val="0"/>
      <w:divBdr>
        <w:top w:val="none" w:sz="0" w:space="0" w:color="auto"/>
        <w:left w:val="none" w:sz="0" w:space="0" w:color="auto"/>
        <w:bottom w:val="none" w:sz="0" w:space="0" w:color="auto"/>
        <w:right w:val="none" w:sz="0" w:space="0" w:color="auto"/>
      </w:divBdr>
    </w:div>
    <w:div w:id="976837941">
      <w:bodyDiv w:val="1"/>
      <w:marLeft w:val="0"/>
      <w:marRight w:val="0"/>
      <w:marTop w:val="0"/>
      <w:marBottom w:val="0"/>
      <w:divBdr>
        <w:top w:val="none" w:sz="0" w:space="0" w:color="auto"/>
        <w:left w:val="none" w:sz="0" w:space="0" w:color="auto"/>
        <w:bottom w:val="none" w:sz="0" w:space="0" w:color="auto"/>
        <w:right w:val="none" w:sz="0" w:space="0" w:color="auto"/>
      </w:divBdr>
    </w:div>
    <w:div w:id="976883203">
      <w:bodyDiv w:val="1"/>
      <w:marLeft w:val="0"/>
      <w:marRight w:val="0"/>
      <w:marTop w:val="0"/>
      <w:marBottom w:val="0"/>
      <w:divBdr>
        <w:top w:val="none" w:sz="0" w:space="0" w:color="auto"/>
        <w:left w:val="none" w:sz="0" w:space="0" w:color="auto"/>
        <w:bottom w:val="none" w:sz="0" w:space="0" w:color="auto"/>
        <w:right w:val="none" w:sz="0" w:space="0" w:color="auto"/>
      </w:divBdr>
    </w:div>
    <w:div w:id="976959627">
      <w:bodyDiv w:val="1"/>
      <w:marLeft w:val="0"/>
      <w:marRight w:val="0"/>
      <w:marTop w:val="0"/>
      <w:marBottom w:val="0"/>
      <w:divBdr>
        <w:top w:val="none" w:sz="0" w:space="0" w:color="auto"/>
        <w:left w:val="none" w:sz="0" w:space="0" w:color="auto"/>
        <w:bottom w:val="none" w:sz="0" w:space="0" w:color="auto"/>
        <w:right w:val="none" w:sz="0" w:space="0" w:color="auto"/>
      </w:divBdr>
    </w:div>
    <w:div w:id="977101669">
      <w:bodyDiv w:val="1"/>
      <w:marLeft w:val="0"/>
      <w:marRight w:val="0"/>
      <w:marTop w:val="0"/>
      <w:marBottom w:val="0"/>
      <w:divBdr>
        <w:top w:val="none" w:sz="0" w:space="0" w:color="auto"/>
        <w:left w:val="none" w:sz="0" w:space="0" w:color="auto"/>
        <w:bottom w:val="none" w:sz="0" w:space="0" w:color="auto"/>
        <w:right w:val="none" w:sz="0" w:space="0" w:color="auto"/>
      </w:divBdr>
    </w:div>
    <w:div w:id="977226097">
      <w:bodyDiv w:val="1"/>
      <w:marLeft w:val="0"/>
      <w:marRight w:val="0"/>
      <w:marTop w:val="0"/>
      <w:marBottom w:val="0"/>
      <w:divBdr>
        <w:top w:val="none" w:sz="0" w:space="0" w:color="auto"/>
        <w:left w:val="none" w:sz="0" w:space="0" w:color="auto"/>
        <w:bottom w:val="none" w:sz="0" w:space="0" w:color="auto"/>
        <w:right w:val="none" w:sz="0" w:space="0" w:color="auto"/>
      </w:divBdr>
    </w:div>
    <w:div w:id="977415221">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77802807">
      <w:bodyDiv w:val="1"/>
      <w:marLeft w:val="0"/>
      <w:marRight w:val="0"/>
      <w:marTop w:val="0"/>
      <w:marBottom w:val="0"/>
      <w:divBdr>
        <w:top w:val="none" w:sz="0" w:space="0" w:color="auto"/>
        <w:left w:val="none" w:sz="0" w:space="0" w:color="auto"/>
        <w:bottom w:val="none" w:sz="0" w:space="0" w:color="auto"/>
        <w:right w:val="none" w:sz="0" w:space="0" w:color="auto"/>
      </w:divBdr>
    </w:div>
    <w:div w:id="977806164">
      <w:bodyDiv w:val="1"/>
      <w:marLeft w:val="0"/>
      <w:marRight w:val="0"/>
      <w:marTop w:val="0"/>
      <w:marBottom w:val="0"/>
      <w:divBdr>
        <w:top w:val="none" w:sz="0" w:space="0" w:color="auto"/>
        <w:left w:val="none" w:sz="0" w:space="0" w:color="auto"/>
        <w:bottom w:val="none" w:sz="0" w:space="0" w:color="auto"/>
        <w:right w:val="none" w:sz="0" w:space="0" w:color="auto"/>
      </w:divBdr>
    </w:div>
    <w:div w:id="977883739">
      <w:bodyDiv w:val="1"/>
      <w:marLeft w:val="0"/>
      <w:marRight w:val="0"/>
      <w:marTop w:val="0"/>
      <w:marBottom w:val="0"/>
      <w:divBdr>
        <w:top w:val="none" w:sz="0" w:space="0" w:color="auto"/>
        <w:left w:val="none" w:sz="0" w:space="0" w:color="auto"/>
        <w:bottom w:val="none" w:sz="0" w:space="0" w:color="auto"/>
        <w:right w:val="none" w:sz="0" w:space="0" w:color="auto"/>
      </w:divBdr>
    </w:div>
    <w:div w:id="978076466">
      <w:bodyDiv w:val="1"/>
      <w:marLeft w:val="0"/>
      <w:marRight w:val="0"/>
      <w:marTop w:val="0"/>
      <w:marBottom w:val="0"/>
      <w:divBdr>
        <w:top w:val="none" w:sz="0" w:space="0" w:color="auto"/>
        <w:left w:val="none" w:sz="0" w:space="0" w:color="auto"/>
        <w:bottom w:val="none" w:sz="0" w:space="0" w:color="auto"/>
        <w:right w:val="none" w:sz="0" w:space="0" w:color="auto"/>
      </w:divBdr>
    </w:div>
    <w:div w:id="978343643">
      <w:bodyDiv w:val="1"/>
      <w:marLeft w:val="0"/>
      <w:marRight w:val="0"/>
      <w:marTop w:val="0"/>
      <w:marBottom w:val="0"/>
      <w:divBdr>
        <w:top w:val="none" w:sz="0" w:space="0" w:color="auto"/>
        <w:left w:val="none" w:sz="0" w:space="0" w:color="auto"/>
        <w:bottom w:val="none" w:sz="0" w:space="0" w:color="auto"/>
        <w:right w:val="none" w:sz="0" w:space="0" w:color="auto"/>
      </w:divBdr>
    </w:div>
    <w:div w:id="978418019">
      <w:bodyDiv w:val="1"/>
      <w:marLeft w:val="0"/>
      <w:marRight w:val="0"/>
      <w:marTop w:val="0"/>
      <w:marBottom w:val="0"/>
      <w:divBdr>
        <w:top w:val="none" w:sz="0" w:space="0" w:color="auto"/>
        <w:left w:val="none" w:sz="0" w:space="0" w:color="auto"/>
        <w:bottom w:val="none" w:sz="0" w:space="0" w:color="auto"/>
        <w:right w:val="none" w:sz="0" w:space="0" w:color="auto"/>
      </w:divBdr>
    </w:div>
    <w:div w:id="978614772">
      <w:bodyDiv w:val="1"/>
      <w:marLeft w:val="0"/>
      <w:marRight w:val="0"/>
      <w:marTop w:val="0"/>
      <w:marBottom w:val="0"/>
      <w:divBdr>
        <w:top w:val="none" w:sz="0" w:space="0" w:color="auto"/>
        <w:left w:val="none" w:sz="0" w:space="0" w:color="auto"/>
        <w:bottom w:val="none" w:sz="0" w:space="0" w:color="auto"/>
        <w:right w:val="none" w:sz="0" w:space="0" w:color="auto"/>
      </w:divBdr>
    </w:div>
    <w:div w:id="978724804">
      <w:bodyDiv w:val="1"/>
      <w:marLeft w:val="0"/>
      <w:marRight w:val="0"/>
      <w:marTop w:val="0"/>
      <w:marBottom w:val="0"/>
      <w:divBdr>
        <w:top w:val="none" w:sz="0" w:space="0" w:color="auto"/>
        <w:left w:val="none" w:sz="0" w:space="0" w:color="auto"/>
        <w:bottom w:val="none" w:sz="0" w:space="0" w:color="auto"/>
        <w:right w:val="none" w:sz="0" w:space="0" w:color="auto"/>
      </w:divBdr>
    </w:div>
    <w:div w:id="978922845">
      <w:bodyDiv w:val="1"/>
      <w:marLeft w:val="0"/>
      <w:marRight w:val="0"/>
      <w:marTop w:val="0"/>
      <w:marBottom w:val="0"/>
      <w:divBdr>
        <w:top w:val="none" w:sz="0" w:space="0" w:color="auto"/>
        <w:left w:val="none" w:sz="0" w:space="0" w:color="auto"/>
        <w:bottom w:val="none" w:sz="0" w:space="0" w:color="auto"/>
        <w:right w:val="none" w:sz="0" w:space="0" w:color="auto"/>
      </w:divBdr>
    </w:div>
    <w:div w:id="978923661">
      <w:bodyDiv w:val="1"/>
      <w:marLeft w:val="0"/>
      <w:marRight w:val="0"/>
      <w:marTop w:val="0"/>
      <w:marBottom w:val="0"/>
      <w:divBdr>
        <w:top w:val="none" w:sz="0" w:space="0" w:color="auto"/>
        <w:left w:val="none" w:sz="0" w:space="0" w:color="auto"/>
        <w:bottom w:val="none" w:sz="0" w:space="0" w:color="auto"/>
        <w:right w:val="none" w:sz="0" w:space="0" w:color="auto"/>
      </w:divBdr>
    </w:div>
    <w:div w:id="979266650">
      <w:bodyDiv w:val="1"/>
      <w:marLeft w:val="0"/>
      <w:marRight w:val="0"/>
      <w:marTop w:val="0"/>
      <w:marBottom w:val="0"/>
      <w:divBdr>
        <w:top w:val="none" w:sz="0" w:space="0" w:color="auto"/>
        <w:left w:val="none" w:sz="0" w:space="0" w:color="auto"/>
        <w:bottom w:val="none" w:sz="0" w:space="0" w:color="auto"/>
        <w:right w:val="none" w:sz="0" w:space="0" w:color="auto"/>
      </w:divBdr>
    </w:div>
    <w:div w:id="979505003">
      <w:bodyDiv w:val="1"/>
      <w:marLeft w:val="0"/>
      <w:marRight w:val="0"/>
      <w:marTop w:val="0"/>
      <w:marBottom w:val="0"/>
      <w:divBdr>
        <w:top w:val="none" w:sz="0" w:space="0" w:color="auto"/>
        <w:left w:val="none" w:sz="0" w:space="0" w:color="auto"/>
        <w:bottom w:val="none" w:sz="0" w:space="0" w:color="auto"/>
        <w:right w:val="none" w:sz="0" w:space="0" w:color="auto"/>
      </w:divBdr>
    </w:div>
    <w:div w:id="979530961">
      <w:bodyDiv w:val="1"/>
      <w:marLeft w:val="0"/>
      <w:marRight w:val="0"/>
      <w:marTop w:val="0"/>
      <w:marBottom w:val="0"/>
      <w:divBdr>
        <w:top w:val="none" w:sz="0" w:space="0" w:color="auto"/>
        <w:left w:val="none" w:sz="0" w:space="0" w:color="auto"/>
        <w:bottom w:val="none" w:sz="0" w:space="0" w:color="auto"/>
        <w:right w:val="none" w:sz="0" w:space="0" w:color="auto"/>
      </w:divBdr>
    </w:div>
    <w:div w:id="979698728">
      <w:bodyDiv w:val="1"/>
      <w:marLeft w:val="0"/>
      <w:marRight w:val="0"/>
      <w:marTop w:val="0"/>
      <w:marBottom w:val="0"/>
      <w:divBdr>
        <w:top w:val="none" w:sz="0" w:space="0" w:color="auto"/>
        <w:left w:val="none" w:sz="0" w:space="0" w:color="auto"/>
        <w:bottom w:val="none" w:sz="0" w:space="0" w:color="auto"/>
        <w:right w:val="none" w:sz="0" w:space="0" w:color="auto"/>
      </w:divBdr>
    </w:div>
    <w:div w:id="979727451">
      <w:bodyDiv w:val="1"/>
      <w:marLeft w:val="0"/>
      <w:marRight w:val="0"/>
      <w:marTop w:val="0"/>
      <w:marBottom w:val="0"/>
      <w:divBdr>
        <w:top w:val="none" w:sz="0" w:space="0" w:color="auto"/>
        <w:left w:val="none" w:sz="0" w:space="0" w:color="auto"/>
        <w:bottom w:val="none" w:sz="0" w:space="0" w:color="auto"/>
        <w:right w:val="none" w:sz="0" w:space="0" w:color="auto"/>
      </w:divBdr>
    </w:div>
    <w:div w:id="980037364">
      <w:bodyDiv w:val="1"/>
      <w:marLeft w:val="0"/>
      <w:marRight w:val="0"/>
      <w:marTop w:val="0"/>
      <w:marBottom w:val="0"/>
      <w:divBdr>
        <w:top w:val="none" w:sz="0" w:space="0" w:color="auto"/>
        <w:left w:val="none" w:sz="0" w:space="0" w:color="auto"/>
        <w:bottom w:val="none" w:sz="0" w:space="0" w:color="auto"/>
        <w:right w:val="none" w:sz="0" w:space="0" w:color="auto"/>
      </w:divBdr>
    </w:div>
    <w:div w:id="980041242">
      <w:bodyDiv w:val="1"/>
      <w:marLeft w:val="0"/>
      <w:marRight w:val="0"/>
      <w:marTop w:val="0"/>
      <w:marBottom w:val="0"/>
      <w:divBdr>
        <w:top w:val="none" w:sz="0" w:space="0" w:color="auto"/>
        <w:left w:val="none" w:sz="0" w:space="0" w:color="auto"/>
        <w:bottom w:val="none" w:sz="0" w:space="0" w:color="auto"/>
        <w:right w:val="none" w:sz="0" w:space="0" w:color="auto"/>
      </w:divBdr>
    </w:div>
    <w:div w:id="980109417">
      <w:bodyDiv w:val="1"/>
      <w:marLeft w:val="0"/>
      <w:marRight w:val="0"/>
      <w:marTop w:val="0"/>
      <w:marBottom w:val="0"/>
      <w:divBdr>
        <w:top w:val="none" w:sz="0" w:space="0" w:color="auto"/>
        <w:left w:val="none" w:sz="0" w:space="0" w:color="auto"/>
        <w:bottom w:val="none" w:sz="0" w:space="0" w:color="auto"/>
        <w:right w:val="none" w:sz="0" w:space="0" w:color="auto"/>
      </w:divBdr>
    </w:div>
    <w:div w:id="980229407">
      <w:bodyDiv w:val="1"/>
      <w:marLeft w:val="0"/>
      <w:marRight w:val="0"/>
      <w:marTop w:val="0"/>
      <w:marBottom w:val="0"/>
      <w:divBdr>
        <w:top w:val="none" w:sz="0" w:space="0" w:color="auto"/>
        <w:left w:val="none" w:sz="0" w:space="0" w:color="auto"/>
        <w:bottom w:val="none" w:sz="0" w:space="0" w:color="auto"/>
        <w:right w:val="none" w:sz="0" w:space="0" w:color="auto"/>
      </w:divBdr>
    </w:div>
    <w:div w:id="980303694">
      <w:bodyDiv w:val="1"/>
      <w:marLeft w:val="0"/>
      <w:marRight w:val="0"/>
      <w:marTop w:val="0"/>
      <w:marBottom w:val="0"/>
      <w:divBdr>
        <w:top w:val="none" w:sz="0" w:space="0" w:color="auto"/>
        <w:left w:val="none" w:sz="0" w:space="0" w:color="auto"/>
        <w:bottom w:val="none" w:sz="0" w:space="0" w:color="auto"/>
        <w:right w:val="none" w:sz="0" w:space="0" w:color="auto"/>
      </w:divBdr>
    </w:div>
    <w:div w:id="980426583">
      <w:bodyDiv w:val="1"/>
      <w:marLeft w:val="0"/>
      <w:marRight w:val="0"/>
      <w:marTop w:val="0"/>
      <w:marBottom w:val="0"/>
      <w:divBdr>
        <w:top w:val="none" w:sz="0" w:space="0" w:color="auto"/>
        <w:left w:val="none" w:sz="0" w:space="0" w:color="auto"/>
        <w:bottom w:val="none" w:sz="0" w:space="0" w:color="auto"/>
        <w:right w:val="none" w:sz="0" w:space="0" w:color="auto"/>
      </w:divBdr>
    </w:div>
    <w:div w:id="981039171">
      <w:bodyDiv w:val="1"/>
      <w:marLeft w:val="0"/>
      <w:marRight w:val="0"/>
      <w:marTop w:val="0"/>
      <w:marBottom w:val="0"/>
      <w:divBdr>
        <w:top w:val="none" w:sz="0" w:space="0" w:color="auto"/>
        <w:left w:val="none" w:sz="0" w:space="0" w:color="auto"/>
        <w:bottom w:val="none" w:sz="0" w:space="0" w:color="auto"/>
        <w:right w:val="none" w:sz="0" w:space="0" w:color="auto"/>
      </w:divBdr>
    </w:div>
    <w:div w:id="981159760">
      <w:bodyDiv w:val="1"/>
      <w:marLeft w:val="0"/>
      <w:marRight w:val="0"/>
      <w:marTop w:val="0"/>
      <w:marBottom w:val="0"/>
      <w:divBdr>
        <w:top w:val="none" w:sz="0" w:space="0" w:color="auto"/>
        <w:left w:val="none" w:sz="0" w:space="0" w:color="auto"/>
        <w:bottom w:val="none" w:sz="0" w:space="0" w:color="auto"/>
        <w:right w:val="none" w:sz="0" w:space="0" w:color="auto"/>
      </w:divBdr>
    </w:div>
    <w:div w:id="981160537">
      <w:bodyDiv w:val="1"/>
      <w:marLeft w:val="0"/>
      <w:marRight w:val="0"/>
      <w:marTop w:val="0"/>
      <w:marBottom w:val="0"/>
      <w:divBdr>
        <w:top w:val="none" w:sz="0" w:space="0" w:color="auto"/>
        <w:left w:val="none" w:sz="0" w:space="0" w:color="auto"/>
        <w:bottom w:val="none" w:sz="0" w:space="0" w:color="auto"/>
        <w:right w:val="none" w:sz="0" w:space="0" w:color="auto"/>
      </w:divBdr>
    </w:div>
    <w:div w:id="981230652">
      <w:bodyDiv w:val="1"/>
      <w:marLeft w:val="0"/>
      <w:marRight w:val="0"/>
      <w:marTop w:val="0"/>
      <w:marBottom w:val="0"/>
      <w:divBdr>
        <w:top w:val="none" w:sz="0" w:space="0" w:color="auto"/>
        <w:left w:val="none" w:sz="0" w:space="0" w:color="auto"/>
        <w:bottom w:val="none" w:sz="0" w:space="0" w:color="auto"/>
        <w:right w:val="none" w:sz="0" w:space="0" w:color="auto"/>
      </w:divBdr>
    </w:div>
    <w:div w:id="981616780">
      <w:bodyDiv w:val="1"/>
      <w:marLeft w:val="0"/>
      <w:marRight w:val="0"/>
      <w:marTop w:val="0"/>
      <w:marBottom w:val="0"/>
      <w:divBdr>
        <w:top w:val="none" w:sz="0" w:space="0" w:color="auto"/>
        <w:left w:val="none" w:sz="0" w:space="0" w:color="auto"/>
        <w:bottom w:val="none" w:sz="0" w:space="0" w:color="auto"/>
        <w:right w:val="none" w:sz="0" w:space="0" w:color="auto"/>
      </w:divBdr>
    </w:div>
    <w:div w:id="981883771">
      <w:bodyDiv w:val="1"/>
      <w:marLeft w:val="0"/>
      <w:marRight w:val="0"/>
      <w:marTop w:val="0"/>
      <w:marBottom w:val="0"/>
      <w:divBdr>
        <w:top w:val="none" w:sz="0" w:space="0" w:color="auto"/>
        <w:left w:val="none" w:sz="0" w:space="0" w:color="auto"/>
        <w:bottom w:val="none" w:sz="0" w:space="0" w:color="auto"/>
        <w:right w:val="none" w:sz="0" w:space="0" w:color="auto"/>
      </w:divBdr>
    </w:div>
    <w:div w:id="981887483">
      <w:bodyDiv w:val="1"/>
      <w:marLeft w:val="0"/>
      <w:marRight w:val="0"/>
      <w:marTop w:val="0"/>
      <w:marBottom w:val="0"/>
      <w:divBdr>
        <w:top w:val="none" w:sz="0" w:space="0" w:color="auto"/>
        <w:left w:val="none" w:sz="0" w:space="0" w:color="auto"/>
        <w:bottom w:val="none" w:sz="0" w:space="0" w:color="auto"/>
        <w:right w:val="none" w:sz="0" w:space="0" w:color="auto"/>
      </w:divBdr>
    </w:div>
    <w:div w:id="981928393">
      <w:bodyDiv w:val="1"/>
      <w:marLeft w:val="0"/>
      <w:marRight w:val="0"/>
      <w:marTop w:val="0"/>
      <w:marBottom w:val="0"/>
      <w:divBdr>
        <w:top w:val="none" w:sz="0" w:space="0" w:color="auto"/>
        <w:left w:val="none" w:sz="0" w:space="0" w:color="auto"/>
        <w:bottom w:val="none" w:sz="0" w:space="0" w:color="auto"/>
        <w:right w:val="none" w:sz="0" w:space="0" w:color="auto"/>
      </w:divBdr>
    </w:div>
    <w:div w:id="982000211">
      <w:bodyDiv w:val="1"/>
      <w:marLeft w:val="0"/>
      <w:marRight w:val="0"/>
      <w:marTop w:val="0"/>
      <w:marBottom w:val="0"/>
      <w:divBdr>
        <w:top w:val="none" w:sz="0" w:space="0" w:color="auto"/>
        <w:left w:val="none" w:sz="0" w:space="0" w:color="auto"/>
        <w:bottom w:val="none" w:sz="0" w:space="0" w:color="auto"/>
        <w:right w:val="none" w:sz="0" w:space="0" w:color="auto"/>
      </w:divBdr>
    </w:div>
    <w:div w:id="982198001">
      <w:bodyDiv w:val="1"/>
      <w:marLeft w:val="0"/>
      <w:marRight w:val="0"/>
      <w:marTop w:val="0"/>
      <w:marBottom w:val="0"/>
      <w:divBdr>
        <w:top w:val="none" w:sz="0" w:space="0" w:color="auto"/>
        <w:left w:val="none" w:sz="0" w:space="0" w:color="auto"/>
        <w:bottom w:val="none" w:sz="0" w:space="0" w:color="auto"/>
        <w:right w:val="none" w:sz="0" w:space="0" w:color="auto"/>
      </w:divBdr>
    </w:div>
    <w:div w:id="982268666">
      <w:bodyDiv w:val="1"/>
      <w:marLeft w:val="0"/>
      <w:marRight w:val="0"/>
      <w:marTop w:val="0"/>
      <w:marBottom w:val="0"/>
      <w:divBdr>
        <w:top w:val="none" w:sz="0" w:space="0" w:color="auto"/>
        <w:left w:val="none" w:sz="0" w:space="0" w:color="auto"/>
        <w:bottom w:val="none" w:sz="0" w:space="0" w:color="auto"/>
        <w:right w:val="none" w:sz="0" w:space="0" w:color="auto"/>
      </w:divBdr>
    </w:div>
    <w:div w:id="982344671">
      <w:bodyDiv w:val="1"/>
      <w:marLeft w:val="0"/>
      <w:marRight w:val="0"/>
      <w:marTop w:val="0"/>
      <w:marBottom w:val="0"/>
      <w:divBdr>
        <w:top w:val="none" w:sz="0" w:space="0" w:color="auto"/>
        <w:left w:val="none" w:sz="0" w:space="0" w:color="auto"/>
        <w:bottom w:val="none" w:sz="0" w:space="0" w:color="auto"/>
        <w:right w:val="none" w:sz="0" w:space="0" w:color="auto"/>
      </w:divBdr>
    </w:div>
    <w:div w:id="982463145">
      <w:bodyDiv w:val="1"/>
      <w:marLeft w:val="0"/>
      <w:marRight w:val="0"/>
      <w:marTop w:val="0"/>
      <w:marBottom w:val="0"/>
      <w:divBdr>
        <w:top w:val="none" w:sz="0" w:space="0" w:color="auto"/>
        <w:left w:val="none" w:sz="0" w:space="0" w:color="auto"/>
        <w:bottom w:val="none" w:sz="0" w:space="0" w:color="auto"/>
        <w:right w:val="none" w:sz="0" w:space="0" w:color="auto"/>
      </w:divBdr>
    </w:div>
    <w:div w:id="982662779">
      <w:bodyDiv w:val="1"/>
      <w:marLeft w:val="0"/>
      <w:marRight w:val="0"/>
      <w:marTop w:val="0"/>
      <w:marBottom w:val="0"/>
      <w:divBdr>
        <w:top w:val="none" w:sz="0" w:space="0" w:color="auto"/>
        <w:left w:val="none" w:sz="0" w:space="0" w:color="auto"/>
        <w:bottom w:val="none" w:sz="0" w:space="0" w:color="auto"/>
        <w:right w:val="none" w:sz="0" w:space="0" w:color="auto"/>
      </w:divBdr>
    </w:div>
    <w:div w:id="982929294">
      <w:bodyDiv w:val="1"/>
      <w:marLeft w:val="0"/>
      <w:marRight w:val="0"/>
      <w:marTop w:val="0"/>
      <w:marBottom w:val="0"/>
      <w:divBdr>
        <w:top w:val="none" w:sz="0" w:space="0" w:color="auto"/>
        <w:left w:val="none" w:sz="0" w:space="0" w:color="auto"/>
        <w:bottom w:val="none" w:sz="0" w:space="0" w:color="auto"/>
        <w:right w:val="none" w:sz="0" w:space="0" w:color="auto"/>
      </w:divBdr>
    </w:div>
    <w:div w:id="983000698">
      <w:bodyDiv w:val="1"/>
      <w:marLeft w:val="0"/>
      <w:marRight w:val="0"/>
      <w:marTop w:val="0"/>
      <w:marBottom w:val="0"/>
      <w:divBdr>
        <w:top w:val="none" w:sz="0" w:space="0" w:color="auto"/>
        <w:left w:val="none" w:sz="0" w:space="0" w:color="auto"/>
        <w:bottom w:val="none" w:sz="0" w:space="0" w:color="auto"/>
        <w:right w:val="none" w:sz="0" w:space="0" w:color="auto"/>
      </w:divBdr>
    </w:div>
    <w:div w:id="983045806">
      <w:bodyDiv w:val="1"/>
      <w:marLeft w:val="0"/>
      <w:marRight w:val="0"/>
      <w:marTop w:val="0"/>
      <w:marBottom w:val="0"/>
      <w:divBdr>
        <w:top w:val="none" w:sz="0" w:space="0" w:color="auto"/>
        <w:left w:val="none" w:sz="0" w:space="0" w:color="auto"/>
        <w:bottom w:val="none" w:sz="0" w:space="0" w:color="auto"/>
        <w:right w:val="none" w:sz="0" w:space="0" w:color="auto"/>
      </w:divBdr>
    </w:div>
    <w:div w:id="983582006">
      <w:bodyDiv w:val="1"/>
      <w:marLeft w:val="0"/>
      <w:marRight w:val="0"/>
      <w:marTop w:val="0"/>
      <w:marBottom w:val="0"/>
      <w:divBdr>
        <w:top w:val="none" w:sz="0" w:space="0" w:color="auto"/>
        <w:left w:val="none" w:sz="0" w:space="0" w:color="auto"/>
        <w:bottom w:val="none" w:sz="0" w:space="0" w:color="auto"/>
        <w:right w:val="none" w:sz="0" w:space="0" w:color="auto"/>
      </w:divBdr>
    </w:div>
    <w:div w:id="983857053">
      <w:bodyDiv w:val="1"/>
      <w:marLeft w:val="0"/>
      <w:marRight w:val="0"/>
      <w:marTop w:val="0"/>
      <w:marBottom w:val="0"/>
      <w:divBdr>
        <w:top w:val="none" w:sz="0" w:space="0" w:color="auto"/>
        <w:left w:val="none" w:sz="0" w:space="0" w:color="auto"/>
        <w:bottom w:val="none" w:sz="0" w:space="0" w:color="auto"/>
        <w:right w:val="none" w:sz="0" w:space="0" w:color="auto"/>
      </w:divBdr>
    </w:div>
    <w:div w:id="983898079">
      <w:bodyDiv w:val="1"/>
      <w:marLeft w:val="0"/>
      <w:marRight w:val="0"/>
      <w:marTop w:val="0"/>
      <w:marBottom w:val="0"/>
      <w:divBdr>
        <w:top w:val="none" w:sz="0" w:space="0" w:color="auto"/>
        <w:left w:val="none" w:sz="0" w:space="0" w:color="auto"/>
        <w:bottom w:val="none" w:sz="0" w:space="0" w:color="auto"/>
        <w:right w:val="none" w:sz="0" w:space="0" w:color="auto"/>
      </w:divBdr>
    </w:div>
    <w:div w:id="983923851">
      <w:bodyDiv w:val="1"/>
      <w:marLeft w:val="0"/>
      <w:marRight w:val="0"/>
      <w:marTop w:val="0"/>
      <w:marBottom w:val="0"/>
      <w:divBdr>
        <w:top w:val="none" w:sz="0" w:space="0" w:color="auto"/>
        <w:left w:val="none" w:sz="0" w:space="0" w:color="auto"/>
        <w:bottom w:val="none" w:sz="0" w:space="0" w:color="auto"/>
        <w:right w:val="none" w:sz="0" w:space="0" w:color="auto"/>
      </w:divBdr>
    </w:div>
    <w:div w:id="984042730">
      <w:bodyDiv w:val="1"/>
      <w:marLeft w:val="0"/>
      <w:marRight w:val="0"/>
      <w:marTop w:val="0"/>
      <w:marBottom w:val="0"/>
      <w:divBdr>
        <w:top w:val="none" w:sz="0" w:space="0" w:color="auto"/>
        <w:left w:val="none" w:sz="0" w:space="0" w:color="auto"/>
        <w:bottom w:val="none" w:sz="0" w:space="0" w:color="auto"/>
        <w:right w:val="none" w:sz="0" w:space="0" w:color="auto"/>
      </w:divBdr>
    </w:div>
    <w:div w:id="984049879">
      <w:bodyDiv w:val="1"/>
      <w:marLeft w:val="0"/>
      <w:marRight w:val="0"/>
      <w:marTop w:val="0"/>
      <w:marBottom w:val="0"/>
      <w:divBdr>
        <w:top w:val="none" w:sz="0" w:space="0" w:color="auto"/>
        <w:left w:val="none" w:sz="0" w:space="0" w:color="auto"/>
        <w:bottom w:val="none" w:sz="0" w:space="0" w:color="auto"/>
        <w:right w:val="none" w:sz="0" w:space="0" w:color="auto"/>
      </w:divBdr>
    </w:div>
    <w:div w:id="984050333">
      <w:bodyDiv w:val="1"/>
      <w:marLeft w:val="0"/>
      <w:marRight w:val="0"/>
      <w:marTop w:val="0"/>
      <w:marBottom w:val="0"/>
      <w:divBdr>
        <w:top w:val="none" w:sz="0" w:space="0" w:color="auto"/>
        <w:left w:val="none" w:sz="0" w:space="0" w:color="auto"/>
        <w:bottom w:val="none" w:sz="0" w:space="0" w:color="auto"/>
        <w:right w:val="none" w:sz="0" w:space="0" w:color="auto"/>
      </w:divBdr>
    </w:div>
    <w:div w:id="984554189">
      <w:bodyDiv w:val="1"/>
      <w:marLeft w:val="0"/>
      <w:marRight w:val="0"/>
      <w:marTop w:val="0"/>
      <w:marBottom w:val="0"/>
      <w:divBdr>
        <w:top w:val="none" w:sz="0" w:space="0" w:color="auto"/>
        <w:left w:val="none" w:sz="0" w:space="0" w:color="auto"/>
        <w:bottom w:val="none" w:sz="0" w:space="0" w:color="auto"/>
        <w:right w:val="none" w:sz="0" w:space="0" w:color="auto"/>
      </w:divBdr>
    </w:div>
    <w:div w:id="984818986">
      <w:bodyDiv w:val="1"/>
      <w:marLeft w:val="0"/>
      <w:marRight w:val="0"/>
      <w:marTop w:val="0"/>
      <w:marBottom w:val="0"/>
      <w:divBdr>
        <w:top w:val="none" w:sz="0" w:space="0" w:color="auto"/>
        <w:left w:val="none" w:sz="0" w:space="0" w:color="auto"/>
        <w:bottom w:val="none" w:sz="0" w:space="0" w:color="auto"/>
        <w:right w:val="none" w:sz="0" w:space="0" w:color="auto"/>
      </w:divBdr>
    </w:div>
    <w:div w:id="984822751">
      <w:bodyDiv w:val="1"/>
      <w:marLeft w:val="0"/>
      <w:marRight w:val="0"/>
      <w:marTop w:val="0"/>
      <w:marBottom w:val="0"/>
      <w:divBdr>
        <w:top w:val="none" w:sz="0" w:space="0" w:color="auto"/>
        <w:left w:val="none" w:sz="0" w:space="0" w:color="auto"/>
        <w:bottom w:val="none" w:sz="0" w:space="0" w:color="auto"/>
        <w:right w:val="none" w:sz="0" w:space="0" w:color="auto"/>
      </w:divBdr>
    </w:div>
    <w:div w:id="984895037">
      <w:bodyDiv w:val="1"/>
      <w:marLeft w:val="0"/>
      <w:marRight w:val="0"/>
      <w:marTop w:val="0"/>
      <w:marBottom w:val="0"/>
      <w:divBdr>
        <w:top w:val="none" w:sz="0" w:space="0" w:color="auto"/>
        <w:left w:val="none" w:sz="0" w:space="0" w:color="auto"/>
        <w:bottom w:val="none" w:sz="0" w:space="0" w:color="auto"/>
        <w:right w:val="none" w:sz="0" w:space="0" w:color="auto"/>
      </w:divBdr>
    </w:div>
    <w:div w:id="984972509">
      <w:bodyDiv w:val="1"/>
      <w:marLeft w:val="0"/>
      <w:marRight w:val="0"/>
      <w:marTop w:val="0"/>
      <w:marBottom w:val="0"/>
      <w:divBdr>
        <w:top w:val="none" w:sz="0" w:space="0" w:color="auto"/>
        <w:left w:val="none" w:sz="0" w:space="0" w:color="auto"/>
        <w:bottom w:val="none" w:sz="0" w:space="0" w:color="auto"/>
        <w:right w:val="none" w:sz="0" w:space="0" w:color="auto"/>
      </w:divBdr>
    </w:div>
    <w:div w:id="985278865">
      <w:bodyDiv w:val="1"/>
      <w:marLeft w:val="0"/>
      <w:marRight w:val="0"/>
      <w:marTop w:val="0"/>
      <w:marBottom w:val="0"/>
      <w:divBdr>
        <w:top w:val="none" w:sz="0" w:space="0" w:color="auto"/>
        <w:left w:val="none" w:sz="0" w:space="0" w:color="auto"/>
        <w:bottom w:val="none" w:sz="0" w:space="0" w:color="auto"/>
        <w:right w:val="none" w:sz="0" w:space="0" w:color="auto"/>
      </w:divBdr>
    </w:div>
    <w:div w:id="985402975">
      <w:bodyDiv w:val="1"/>
      <w:marLeft w:val="0"/>
      <w:marRight w:val="0"/>
      <w:marTop w:val="0"/>
      <w:marBottom w:val="0"/>
      <w:divBdr>
        <w:top w:val="none" w:sz="0" w:space="0" w:color="auto"/>
        <w:left w:val="none" w:sz="0" w:space="0" w:color="auto"/>
        <w:bottom w:val="none" w:sz="0" w:space="0" w:color="auto"/>
        <w:right w:val="none" w:sz="0" w:space="0" w:color="auto"/>
      </w:divBdr>
    </w:div>
    <w:div w:id="985427518">
      <w:bodyDiv w:val="1"/>
      <w:marLeft w:val="0"/>
      <w:marRight w:val="0"/>
      <w:marTop w:val="0"/>
      <w:marBottom w:val="0"/>
      <w:divBdr>
        <w:top w:val="none" w:sz="0" w:space="0" w:color="auto"/>
        <w:left w:val="none" w:sz="0" w:space="0" w:color="auto"/>
        <w:bottom w:val="none" w:sz="0" w:space="0" w:color="auto"/>
        <w:right w:val="none" w:sz="0" w:space="0" w:color="auto"/>
      </w:divBdr>
    </w:div>
    <w:div w:id="985476789">
      <w:bodyDiv w:val="1"/>
      <w:marLeft w:val="0"/>
      <w:marRight w:val="0"/>
      <w:marTop w:val="0"/>
      <w:marBottom w:val="0"/>
      <w:divBdr>
        <w:top w:val="none" w:sz="0" w:space="0" w:color="auto"/>
        <w:left w:val="none" w:sz="0" w:space="0" w:color="auto"/>
        <w:bottom w:val="none" w:sz="0" w:space="0" w:color="auto"/>
        <w:right w:val="none" w:sz="0" w:space="0" w:color="auto"/>
      </w:divBdr>
    </w:div>
    <w:div w:id="985746742">
      <w:bodyDiv w:val="1"/>
      <w:marLeft w:val="0"/>
      <w:marRight w:val="0"/>
      <w:marTop w:val="0"/>
      <w:marBottom w:val="0"/>
      <w:divBdr>
        <w:top w:val="none" w:sz="0" w:space="0" w:color="auto"/>
        <w:left w:val="none" w:sz="0" w:space="0" w:color="auto"/>
        <w:bottom w:val="none" w:sz="0" w:space="0" w:color="auto"/>
        <w:right w:val="none" w:sz="0" w:space="0" w:color="auto"/>
      </w:divBdr>
    </w:div>
    <w:div w:id="986126908">
      <w:bodyDiv w:val="1"/>
      <w:marLeft w:val="0"/>
      <w:marRight w:val="0"/>
      <w:marTop w:val="0"/>
      <w:marBottom w:val="0"/>
      <w:divBdr>
        <w:top w:val="none" w:sz="0" w:space="0" w:color="auto"/>
        <w:left w:val="none" w:sz="0" w:space="0" w:color="auto"/>
        <w:bottom w:val="none" w:sz="0" w:space="0" w:color="auto"/>
        <w:right w:val="none" w:sz="0" w:space="0" w:color="auto"/>
      </w:divBdr>
    </w:div>
    <w:div w:id="986278064">
      <w:bodyDiv w:val="1"/>
      <w:marLeft w:val="0"/>
      <w:marRight w:val="0"/>
      <w:marTop w:val="0"/>
      <w:marBottom w:val="0"/>
      <w:divBdr>
        <w:top w:val="none" w:sz="0" w:space="0" w:color="auto"/>
        <w:left w:val="none" w:sz="0" w:space="0" w:color="auto"/>
        <w:bottom w:val="none" w:sz="0" w:space="0" w:color="auto"/>
        <w:right w:val="none" w:sz="0" w:space="0" w:color="auto"/>
      </w:divBdr>
    </w:div>
    <w:div w:id="986469678">
      <w:bodyDiv w:val="1"/>
      <w:marLeft w:val="0"/>
      <w:marRight w:val="0"/>
      <w:marTop w:val="0"/>
      <w:marBottom w:val="0"/>
      <w:divBdr>
        <w:top w:val="none" w:sz="0" w:space="0" w:color="auto"/>
        <w:left w:val="none" w:sz="0" w:space="0" w:color="auto"/>
        <w:bottom w:val="none" w:sz="0" w:space="0" w:color="auto"/>
        <w:right w:val="none" w:sz="0" w:space="0" w:color="auto"/>
      </w:divBdr>
    </w:div>
    <w:div w:id="986514705">
      <w:bodyDiv w:val="1"/>
      <w:marLeft w:val="0"/>
      <w:marRight w:val="0"/>
      <w:marTop w:val="0"/>
      <w:marBottom w:val="0"/>
      <w:divBdr>
        <w:top w:val="none" w:sz="0" w:space="0" w:color="auto"/>
        <w:left w:val="none" w:sz="0" w:space="0" w:color="auto"/>
        <w:bottom w:val="none" w:sz="0" w:space="0" w:color="auto"/>
        <w:right w:val="none" w:sz="0" w:space="0" w:color="auto"/>
      </w:divBdr>
    </w:div>
    <w:div w:id="986515004">
      <w:bodyDiv w:val="1"/>
      <w:marLeft w:val="0"/>
      <w:marRight w:val="0"/>
      <w:marTop w:val="0"/>
      <w:marBottom w:val="0"/>
      <w:divBdr>
        <w:top w:val="none" w:sz="0" w:space="0" w:color="auto"/>
        <w:left w:val="none" w:sz="0" w:space="0" w:color="auto"/>
        <w:bottom w:val="none" w:sz="0" w:space="0" w:color="auto"/>
        <w:right w:val="none" w:sz="0" w:space="0" w:color="auto"/>
      </w:divBdr>
    </w:div>
    <w:div w:id="986739763">
      <w:bodyDiv w:val="1"/>
      <w:marLeft w:val="0"/>
      <w:marRight w:val="0"/>
      <w:marTop w:val="0"/>
      <w:marBottom w:val="0"/>
      <w:divBdr>
        <w:top w:val="none" w:sz="0" w:space="0" w:color="auto"/>
        <w:left w:val="none" w:sz="0" w:space="0" w:color="auto"/>
        <w:bottom w:val="none" w:sz="0" w:space="0" w:color="auto"/>
        <w:right w:val="none" w:sz="0" w:space="0" w:color="auto"/>
      </w:divBdr>
    </w:div>
    <w:div w:id="986788179">
      <w:bodyDiv w:val="1"/>
      <w:marLeft w:val="0"/>
      <w:marRight w:val="0"/>
      <w:marTop w:val="0"/>
      <w:marBottom w:val="0"/>
      <w:divBdr>
        <w:top w:val="none" w:sz="0" w:space="0" w:color="auto"/>
        <w:left w:val="none" w:sz="0" w:space="0" w:color="auto"/>
        <w:bottom w:val="none" w:sz="0" w:space="0" w:color="auto"/>
        <w:right w:val="none" w:sz="0" w:space="0" w:color="auto"/>
      </w:divBdr>
    </w:div>
    <w:div w:id="986981127">
      <w:bodyDiv w:val="1"/>
      <w:marLeft w:val="0"/>
      <w:marRight w:val="0"/>
      <w:marTop w:val="0"/>
      <w:marBottom w:val="0"/>
      <w:divBdr>
        <w:top w:val="none" w:sz="0" w:space="0" w:color="auto"/>
        <w:left w:val="none" w:sz="0" w:space="0" w:color="auto"/>
        <w:bottom w:val="none" w:sz="0" w:space="0" w:color="auto"/>
        <w:right w:val="none" w:sz="0" w:space="0" w:color="auto"/>
      </w:divBdr>
    </w:div>
    <w:div w:id="987247305">
      <w:bodyDiv w:val="1"/>
      <w:marLeft w:val="0"/>
      <w:marRight w:val="0"/>
      <w:marTop w:val="0"/>
      <w:marBottom w:val="0"/>
      <w:divBdr>
        <w:top w:val="none" w:sz="0" w:space="0" w:color="auto"/>
        <w:left w:val="none" w:sz="0" w:space="0" w:color="auto"/>
        <w:bottom w:val="none" w:sz="0" w:space="0" w:color="auto"/>
        <w:right w:val="none" w:sz="0" w:space="0" w:color="auto"/>
      </w:divBdr>
    </w:div>
    <w:div w:id="987251467">
      <w:bodyDiv w:val="1"/>
      <w:marLeft w:val="0"/>
      <w:marRight w:val="0"/>
      <w:marTop w:val="0"/>
      <w:marBottom w:val="0"/>
      <w:divBdr>
        <w:top w:val="none" w:sz="0" w:space="0" w:color="auto"/>
        <w:left w:val="none" w:sz="0" w:space="0" w:color="auto"/>
        <w:bottom w:val="none" w:sz="0" w:space="0" w:color="auto"/>
        <w:right w:val="none" w:sz="0" w:space="0" w:color="auto"/>
      </w:divBdr>
    </w:div>
    <w:div w:id="987396056">
      <w:bodyDiv w:val="1"/>
      <w:marLeft w:val="0"/>
      <w:marRight w:val="0"/>
      <w:marTop w:val="0"/>
      <w:marBottom w:val="0"/>
      <w:divBdr>
        <w:top w:val="none" w:sz="0" w:space="0" w:color="auto"/>
        <w:left w:val="none" w:sz="0" w:space="0" w:color="auto"/>
        <w:bottom w:val="none" w:sz="0" w:space="0" w:color="auto"/>
        <w:right w:val="none" w:sz="0" w:space="0" w:color="auto"/>
      </w:divBdr>
    </w:div>
    <w:div w:id="987513425">
      <w:bodyDiv w:val="1"/>
      <w:marLeft w:val="0"/>
      <w:marRight w:val="0"/>
      <w:marTop w:val="0"/>
      <w:marBottom w:val="0"/>
      <w:divBdr>
        <w:top w:val="none" w:sz="0" w:space="0" w:color="auto"/>
        <w:left w:val="none" w:sz="0" w:space="0" w:color="auto"/>
        <w:bottom w:val="none" w:sz="0" w:space="0" w:color="auto"/>
        <w:right w:val="none" w:sz="0" w:space="0" w:color="auto"/>
      </w:divBdr>
    </w:div>
    <w:div w:id="987519891">
      <w:bodyDiv w:val="1"/>
      <w:marLeft w:val="0"/>
      <w:marRight w:val="0"/>
      <w:marTop w:val="0"/>
      <w:marBottom w:val="0"/>
      <w:divBdr>
        <w:top w:val="none" w:sz="0" w:space="0" w:color="auto"/>
        <w:left w:val="none" w:sz="0" w:space="0" w:color="auto"/>
        <w:bottom w:val="none" w:sz="0" w:space="0" w:color="auto"/>
        <w:right w:val="none" w:sz="0" w:space="0" w:color="auto"/>
      </w:divBdr>
    </w:div>
    <w:div w:id="987631090">
      <w:bodyDiv w:val="1"/>
      <w:marLeft w:val="0"/>
      <w:marRight w:val="0"/>
      <w:marTop w:val="0"/>
      <w:marBottom w:val="0"/>
      <w:divBdr>
        <w:top w:val="none" w:sz="0" w:space="0" w:color="auto"/>
        <w:left w:val="none" w:sz="0" w:space="0" w:color="auto"/>
        <w:bottom w:val="none" w:sz="0" w:space="0" w:color="auto"/>
        <w:right w:val="none" w:sz="0" w:space="0" w:color="auto"/>
      </w:divBdr>
    </w:div>
    <w:div w:id="987632834">
      <w:bodyDiv w:val="1"/>
      <w:marLeft w:val="0"/>
      <w:marRight w:val="0"/>
      <w:marTop w:val="0"/>
      <w:marBottom w:val="0"/>
      <w:divBdr>
        <w:top w:val="none" w:sz="0" w:space="0" w:color="auto"/>
        <w:left w:val="none" w:sz="0" w:space="0" w:color="auto"/>
        <w:bottom w:val="none" w:sz="0" w:space="0" w:color="auto"/>
        <w:right w:val="none" w:sz="0" w:space="0" w:color="auto"/>
      </w:divBdr>
    </w:div>
    <w:div w:id="987633166">
      <w:bodyDiv w:val="1"/>
      <w:marLeft w:val="0"/>
      <w:marRight w:val="0"/>
      <w:marTop w:val="0"/>
      <w:marBottom w:val="0"/>
      <w:divBdr>
        <w:top w:val="none" w:sz="0" w:space="0" w:color="auto"/>
        <w:left w:val="none" w:sz="0" w:space="0" w:color="auto"/>
        <w:bottom w:val="none" w:sz="0" w:space="0" w:color="auto"/>
        <w:right w:val="none" w:sz="0" w:space="0" w:color="auto"/>
      </w:divBdr>
    </w:div>
    <w:div w:id="987828243">
      <w:bodyDiv w:val="1"/>
      <w:marLeft w:val="0"/>
      <w:marRight w:val="0"/>
      <w:marTop w:val="0"/>
      <w:marBottom w:val="0"/>
      <w:divBdr>
        <w:top w:val="none" w:sz="0" w:space="0" w:color="auto"/>
        <w:left w:val="none" w:sz="0" w:space="0" w:color="auto"/>
        <w:bottom w:val="none" w:sz="0" w:space="0" w:color="auto"/>
        <w:right w:val="none" w:sz="0" w:space="0" w:color="auto"/>
      </w:divBdr>
    </w:div>
    <w:div w:id="987972884">
      <w:bodyDiv w:val="1"/>
      <w:marLeft w:val="0"/>
      <w:marRight w:val="0"/>
      <w:marTop w:val="0"/>
      <w:marBottom w:val="0"/>
      <w:divBdr>
        <w:top w:val="none" w:sz="0" w:space="0" w:color="auto"/>
        <w:left w:val="none" w:sz="0" w:space="0" w:color="auto"/>
        <w:bottom w:val="none" w:sz="0" w:space="0" w:color="auto"/>
        <w:right w:val="none" w:sz="0" w:space="0" w:color="auto"/>
      </w:divBdr>
    </w:div>
    <w:div w:id="988023991">
      <w:bodyDiv w:val="1"/>
      <w:marLeft w:val="0"/>
      <w:marRight w:val="0"/>
      <w:marTop w:val="0"/>
      <w:marBottom w:val="0"/>
      <w:divBdr>
        <w:top w:val="none" w:sz="0" w:space="0" w:color="auto"/>
        <w:left w:val="none" w:sz="0" w:space="0" w:color="auto"/>
        <w:bottom w:val="none" w:sz="0" w:space="0" w:color="auto"/>
        <w:right w:val="none" w:sz="0" w:space="0" w:color="auto"/>
      </w:divBdr>
    </w:div>
    <w:div w:id="988480813">
      <w:bodyDiv w:val="1"/>
      <w:marLeft w:val="0"/>
      <w:marRight w:val="0"/>
      <w:marTop w:val="0"/>
      <w:marBottom w:val="0"/>
      <w:divBdr>
        <w:top w:val="none" w:sz="0" w:space="0" w:color="auto"/>
        <w:left w:val="none" w:sz="0" w:space="0" w:color="auto"/>
        <w:bottom w:val="none" w:sz="0" w:space="0" w:color="auto"/>
        <w:right w:val="none" w:sz="0" w:space="0" w:color="auto"/>
      </w:divBdr>
    </w:div>
    <w:div w:id="988704120">
      <w:bodyDiv w:val="1"/>
      <w:marLeft w:val="0"/>
      <w:marRight w:val="0"/>
      <w:marTop w:val="0"/>
      <w:marBottom w:val="0"/>
      <w:divBdr>
        <w:top w:val="none" w:sz="0" w:space="0" w:color="auto"/>
        <w:left w:val="none" w:sz="0" w:space="0" w:color="auto"/>
        <w:bottom w:val="none" w:sz="0" w:space="0" w:color="auto"/>
        <w:right w:val="none" w:sz="0" w:space="0" w:color="auto"/>
      </w:divBdr>
    </w:div>
    <w:div w:id="988746341">
      <w:bodyDiv w:val="1"/>
      <w:marLeft w:val="0"/>
      <w:marRight w:val="0"/>
      <w:marTop w:val="0"/>
      <w:marBottom w:val="0"/>
      <w:divBdr>
        <w:top w:val="none" w:sz="0" w:space="0" w:color="auto"/>
        <w:left w:val="none" w:sz="0" w:space="0" w:color="auto"/>
        <w:bottom w:val="none" w:sz="0" w:space="0" w:color="auto"/>
        <w:right w:val="none" w:sz="0" w:space="0" w:color="auto"/>
      </w:divBdr>
    </w:div>
    <w:div w:id="988748741">
      <w:bodyDiv w:val="1"/>
      <w:marLeft w:val="0"/>
      <w:marRight w:val="0"/>
      <w:marTop w:val="0"/>
      <w:marBottom w:val="0"/>
      <w:divBdr>
        <w:top w:val="none" w:sz="0" w:space="0" w:color="auto"/>
        <w:left w:val="none" w:sz="0" w:space="0" w:color="auto"/>
        <w:bottom w:val="none" w:sz="0" w:space="0" w:color="auto"/>
        <w:right w:val="none" w:sz="0" w:space="0" w:color="auto"/>
      </w:divBdr>
    </w:div>
    <w:div w:id="988749426">
      <w:bodyDiv w:val="1"/>
      <w:marLeft w:val="0"/>
      <w:marRight w:val="0"/>
      <w:marTop w:val="0"/>
      <w:marBottom w:val="0"/>
      <w:divBdr>
        <w:top w:val="none" w:sz="0" w:space="0" w:color="auto"/>
        <w:left w:val="none" w:sz="0" w:space="0" w:color="auto"/>
        <w:bottom w:val="none" w:sz="0" w:space="0" w:color="auto"/>
        <w:right w:val="none" w:sz="0" w:space="0" w:color="auto"/>
      </w:divBdr>
    </w:div>
    <w:div w:id="988753441">
      <w:bodyDiv w:val="1"/>
      <w:marLeft w:val="0"/>
      <w:marRight w:val="0"/>
      <w:marTop w:val="0"/>
      <w:marBottom w:val="0"/>
      <w:divBdr>
        <w:top w:val="none" w:sz="0" w:space="0" w:color="auto"/>
        <w:left w:val="none" w:sz="0" w:space="0" w:color="auto"/>
        <w:bottom w:val="none" w:sz="0" w:space="0" w:color="auto"/>
        <w:right w:val="none" w:sz="0" w:space="0" w:color="auto"/>
      </w:divBdr>
    </w:div>
    <w:div w:id="988829937">
      <w:bodyDiv w:val="1"/>
      <w:marLeft w:val="0"/>
      <w:marRight w:val="0"/>
      <w:marTop w:val="0"/>
      <w:marBottom w:val="0"/>
      <w:divBdr>
        <w:top w:val="none" w:sz="0" w:space="0" w:color="auto"/>
        <w:left w:val="none" w:sz="0" w:space="0" w:color="auto"/>
        <w:bottom w:val="none" w:sz="0" w:space="0" w:color="auto"/>
        <w:right w:val="none" w:sz="0" w:space="0" w:color="auto"/>
      </w:divBdr>
    </w:div>
    <w:div w:id="988902231">
      <w:bodyDiv w:val="1"/>
      <w:marLeft w:val="0"/>
      <w:marRight w:val="0"/>
      <w:marTop w:val="0"/>
      <w:marBottom w:val="0"/>
      <w:divBdr>
        <w:top w:val="none" w:sz="0" w:space="0" w:color="auto"/>
        <w:left w:val="none" w:sz="0" w:space="0" w:color="auto"/>
        <w:bottom w:val="none" w:sz="0" w:space="0" w:color="auto"/>
        <w:right w:val="none" w:sz="0" w:space="0" w:color="auto"/>
      </w:divBdr>
    </w:div>
    <w:div w:id="989015890">
      <w:bodyDiv w:val="1"/>
      <w:marLeft w:val="0"/>
      <w:marRight w:val="0"/>
      <w:marTop w:val="0"/>
      <w:marBottom w:val="0"/>
      <w:divBdr>
        <w:top w:val="none" w:sz="0" w:space="0" w:color="auto"/>
        <w:left w:val="none" w:sz="0" w:space="0" w:color="auto"/>
        <w:bottom w:val="none" w:sz="0" w:space="0" w:color="auto"/>
        <w:right w:val="none" w:sz="0" w:space="0" w:color="auto"/>
      </w:divBdr>
    </w:div>
    <w:div w:id="989360457">
      <w:bodyDiv w:val="1"/>
      <w:marLeft w:val="0"/>
      <w:marRight w:val="0"/>
      <w:marTop w:val="0"/>
      <w:marBottom w:val="0"/>
      <w:divBdr>
        <w:top w:val="none" w:sz="0" w:space="0" w:color="auto"/>
        <w:left w:val="none" w:sz="0" w:space="0" w:color="auto"/>
        <w:bottom w:val="none" w:sz="0" w:space="0" w:color="auto"/>
        <w:right w:val="none" w:sz="0" w:space="0" w:color="auto"/>
      </w:divBdr>
    </w:div>
    <w:div w:id="989363317">
      <w:bodyDiv w:val="1"/>
      <w:marLeft w:val="0"/>
      <w:marRight w:val="0"/>
      <w:marTop w:val="0"/>
      <w:marBottom w:val="0"/>
      <w:divBdr>
        <w:top w:val="none" w:sz="0" w:space="0" w:color="auto"/>
        <w:left w:val="none" w:sz="0" w:space="0" w:color="auto"/>
        <w:bottom w:val="none" w:sz="0" w:space="0" w:color="auto"/>
        <w:right w:val="none" w:sz="0" w:space="0" w:color="auto"/>
      </w:divBdr>
    </w:div>
    <w:div w:id="989670617">
      <w:bodyDiv w:val="1"/>
      <w:marLeft w:val="0"/>
      <w:marRight w:val="0"/>
      <w:marTop w:val="0"/>
      <w:marBottom w:val="0"/>
      <w:divBdr>
        <w:top w:val="none" w:sz="0" w:space="0" w:color="auto"/>
        <w:left w:val="none" w:sz="0" w:space="0" w:color="auto"/>
        <w:bottom w:val="none" w:sz="0" w:space="0" w:color="auto"/>
        <w:right w:val="none" w:sz="0" w:space="0" w:color="auto"/>
      </w:divBdr>
    </w:div>
    <w:div w:id="989671353">
      <w:bodyDiv w:val="1"/>
      <w:marLeft w:val="0"/>
      <w:marRight w:val="0"/>
      <w:marTop w:val="0"/>
      <w:marBottom w:val="0"/>
      <w:divBdr>
        <w:top w:val="none" w:sz="0" w:space="0" w:color="auto"/>
        <w:left w:val="none" w:sz="0" w:space="0" w:color="auto"/>
        <w:bottom w:val="none" w:sz="0" w:space="0" w:color="auto"/>
        <w:right w:val="none" w:sz="0" w:space="0" w:color="auto"/>
      </w:divBdr>
    </w:div>
    <w:div w:id="989747538">
      <w:bodyDiv w:val="1"/>
      <w:marLeft w:val="0"/>
      <w:marRight w:val="0"/>
      <w:marTop w:val="0"/>
      <w:marBottom w:val="0"/>
      <w:divBdr>
        <w:top w:val="none" w:sz="0" w:space="0" w:color="auto"/>
        <w:left w:val="none" w:sz="0" w:space="0" w:color="auto"/>
        <w:bottom w:val="none" w:sz="0" w:space="0" w:color="auto"/>
        <w:right w:val="none" w:sz="0" w:space="0" w:color="auto"/>
      </w:divBdr>
    </w:div>
    <w:div w:id="990060122">
      <w:bodyDiv w:val="1"/>
      <w:marLeft w:val="0"/>
      <w:marRight w:val="0"/>
      <w:marTop w:val="0"/>
      <w:marBottom w:val="0"/>
      <w:divBdr>
        <w:top w:val="none" w:sz="0" w:space="0" w:color="auto"/>
        <w:left w:val="none" w:sz="0" w:space="0" w:color="auto"/>
        <w:bottom w:val="none" w:sz="0" w:space="0" w:color="auto"/>
        <w:right w:val="none" w:sz="0" w:space="0" w:color="auto"/>
      </w:divBdr>
    </w:div>
    <w:div w:id="990600626">
      <w:bodyDiv w:val="1"/>
      <w:marLeft w:val="0"/>
      <w:marRight w:val="0"/>
      <w:marTop w:val="0"/>
      <w:marBottom w:val="0"/>
      <w:divBdr>
        <w:top w:val="none" w:sz="0" w:space="0" w:color="auto"/>
        <w:left w:val="none" w:sz="0" w:space="0" w:color="auto"/>
        <w:bottom w:val="none" w:sz="0" w:space="0" w:color="auto"/>
        <w:right w:val="none" w:sz="0" w:space="0" w:color="auto"/>
      </w:divBdr>
    </w:div>
    <w:div w:id="990719706">
      <w:bodyDiv w:val="1"/>
      <w:marLeft w:val="0"/>
      <w:marRight w:val="0"/>
      <w:marTop w:val="0"/>
      <w:marBottom w:val="0"/>
      <w:divBdr>
        <w:top w:val="none" w:sz="0" w:space="0" w:color="auto"/>
        <w:left w:val="none" w:sz="0" w:space="0" w:color="auto"/>
        <w:bottom w:val="none" w:sz="0" w:space="0" w:color="auto"/>
        <w:right w:val="none" w:sz="0" w:space="0" w:color="auto"/>
      </w:divBdr>
    </w:div>
    <w:div w:id="991063187">
      <w:bodyDiv w:val="1"/>
      <w:marLeft w:val="0"/>
      <w:marRight w:val="0"/>
      <w:marTop w:val="0"/>
      <w:marBottom w:val="0"/>
      <w:divBdr>
        <w:top w:val="none" w:sz="0" w:space="0" w:color="auto"/>
        <w:left w:val="none" w:sz="0" w:space="0" w:color="auto"/>
        <w:bottom w:val="none" w:sz="0" w:space="0" w:color="auto"/>
        <w:right w:val="none" w:sz="0" w:space="0" w:color="auto"/>
      </w:divBdr>
    </w:div>
    <w:div w:id="991370751">
      <w:bodyDiv w:val="1"/>
      <w:marLeft w:val="0"/>
      <w:marRight w:val="0"/>
      <w:marTop w:val="0"/>
      <w:marBottom w:val="0"/>
      <w:divBdr>
        <w:top w:val="none" w:sz="0" w:space="0" w:color="auto"/>
        <w:left w:val="none" w:sz="0" w:space="0" w:color="auto"/>
        <w:bottom w:val="none" w:sz="0" w:space="0" w:color="auto"/>
        <w:right w:val="none" w:sz="0" w:space="0" w:color="auto"/>
      </w:divBdr>
    </w:div>
    <w:div w:id="991445217">
      <w:bodyDiv w:val="1"/>
      <w:marLeft w:val="0"/>
      <w:marRight w:val="0"/>
      <w:marTop w:val="0"/>
      <w:marBottom w:val="0"/>
      <w:divBdr>
        <w:top w:val="none" w:sz="0" w:space="0" w:color="auto"/>
        <w:left w:val="none" w:sz="0" w:space="0" w:color="auto"/>
        <w:bottom w:val="none" w:sz="0" w:space="0" w:color="auto"/>
        <w:right w:val="none" w:sz="0" w:space="0" w:color="auto"/>
      </w:divBdr>
    </w:div>
    <w:div w:id="991449999">
      <w:bodyDiv w:val="1"/>
      <w:marLeft w:val="0"/>
      <w:marRight w:val="0"/>
      <w:marTop w:val="0"/>
      <w:marBottom w:val="0"/>
      <w:divBdr>
        <w:top w:val="none" w:sz="0" w:space="0" w:color="auto"/>
        <w:left w:val="none" w:sz="0" w:space="0" w:color="auto"/>
        <w:bottom w:val="none" w:sz="0" w:space="0" w:color="auto"/>
        <w:right w:val="none" w:sz="0" w:space="0" w:color="auto"/>
      </w:divBdr>
    </w:div>
    <w:div w:id="991560433">
      <w:bodyDiv w:val="1"/>
      <w:marLeft w:val="0"/>
      <w:marRight w:val="0"/>
      <w:marTop w:val="0"/>
      <w:marBottom w:val="0"/>
      <w:divBdr>
        <w:top w:val="none" w:sz="0" w:space="0" w:color="auto"/>
        <w:left w:val="none" w:sz="0" w:space="0" w:color="auto"/>
        <w:bottom w:val="none" w:sz="0" w:space="0" w:color="auto"/>
        <w:right w:val="none" w:sz="0" w:space="0" w:color="auto"/>
      </w:divBdr>
    </w:div>
    <w:div w:id="991569798">
      <w:bodyDiv w:val="1"/>
      <w:marLeft w:val="0"/>
      <w:marRight w:val="0"/>
      <w:marTop w:val="0"/>
      <w:marBottom w:val="0"/>
      <w:divBdr>
        <w:top w:val="none" w:sz="0" w:space="0" w:color="auto"/>
        <w:left w:val="none" w:sz="0" w:space="0" w:color="auto"/>
        <w:bottom w:val="none" w:sz="0" w:space="0" w:color="auto"/>
        <w:right w:val="none" w:sz="0" w:space="0" w:color="auto"/>
      </w:divBdr>
    </w:div>
    <w:div w:id="991639552">
      <w:bodyDiv w:val="1"/>
      <w:marLeft w:val="0"/>
      <w:marRight w:val="0"/>
      <w:marTop w:val="0"/>
      <w:marBottom w:val="0"/>
      <w:divBdr>
        <w:top w:val="none" w:sz="0" w:space="0" w:color="auto"/>
        <w:left w:val="none" w:sz="0" w:space="0" w:color="auto"/>
        <w:bottom w:val="none" w:sz="0" w:space="0" w:color="auto"/>
        <w:right w:val="none" w:sz="0" w:space="0" w:color="auto"/>
      </w:divBdr>
    </w:div>
    <w:div w:id="991720114">
      <w:bodyDiv w:val="1"/>
      <w:marLeft w:val="0"/>
      <w:marRight w:val="0"/>
      <w:marTop w:val="0"/>
      <w:marBottom w:val="0"/>
      <w:divBdr>
        <w:top w:val="none" w:sz="0" w:space="0" w:color="auto"/>
        <w:left w:val="none" w:sz="0" w:space="0" w:color="auto"/>
        <w:bottom w:val="none" w:sz="0" w:space="0" w:color="auto"/>
        <w:right w:val="none" w:sz="0" w:space="0" w:color="auto"/>
      </w:divBdr>
    </w:div>
    <w:div w:id="991787759">
      <w:bodyDiv w:val="1"/>
      <w:marLeft w:val="0"/>
      <w:marRight w:val="0"/>
      <w:marTop w:val="0"/>
      <w:marBottom w:val="0"/>
      <w:divBdr>
        <w:top w:val="none" w:sz="0" w:space="0" w:color="auto"/>
        <w:left w:val="none" w:sz="0" w:space="0" w:color="auto"/>
        <w:bottom w:val="none" w:sz="0" w:space="0" w:color="auto"/>
        <w:right w:val="none" w:sz="0" w:space="0" w:color="auto"/>
      </w:divBdr>
    </w:div>
    <w:div w:id="991788325">
      <w:bodyDiv w:val="1"/>
      <w:marLeft w:val="0"/>
      <w:marRight w:val="0"/>
      <w:marTop w:val="0"/>
      <w:marBottom w:val="0"/>
      <w:divBdr>
        <w:top w:val="none" w:sz="0" w:space="0" w:color="auto"/>
        <w:left w:val="none" w:sz="0" w:space="0" w:color="auto"/>
        <w:bottom w:val="none" w:sz="0" w:space="0" w:color="auto"/>
        <w:right w:val="none" w:sz="0" w:space="0" w:color="auto"/>
      </w:divBdr>
    </w:div>
    <w:div w:id="991830045">
      <w:bodyDiv w:val="1"/>
      <w:marLeft w:val="0"/>
      <w:marRight w:val="0"/>
      <w:marTop w:val="0"/>
      <w:marBottom w:val="0"/>
      <w:divBdr>
        <w:top w:val="none" w:sz="0" w:space="0" w:color="auto"/>
        <w:left w:val="none" w:sz="0" w:space="0" w:color="auto"/>
        <w:bottom w:val="none" w:sz="0" w:space="0" w:color="auto"/>
        <w:right w:val="none" w:sz="0" w:space="0" w:color="auto"/>
      </w:divBdr>
    </w:div>
    <w:div w:id="991907854">
      <w:bodyDiv w:val="1"/>
      <w:marLeft w:val="0"/>
      <w:marRight w:val="0"/>
      <w:marTop w:val="0"/>
      <w:marBottom w:val="0"/>
      <w:divBdr>
        <w:top w:val="none" w:sz="0" w:space="0" w:color="auto"/>
        <w:left w:val="none" w:sz="0" w:space="0" w:color="auto"/>
        <w:bottom w:val="none" w:sz="0" w:space="0" w:color="auto"/>
        <w:right w:val="none" w:sz="0" w:space="0" w:color="auto"/>
      </w:divBdr>
    </w:div>
    <w:div w:id="991954490">
      <w:bodyDiv w:val="1"/>
      <w:marLeft w:val="0"/>
      <w:marRight w:val="0"/>
      <w:marTop w:val="0"/>
      <w:marBottom w:val="0"/>
      <w:divBdr>
        <w:top w:val="none" w:sz="0" w:space="0" w:color="auto"/>
        <w:left w:val="none" w:sz="0" w:space="0" w:color="auto"/>
        <w:bottom w:val="none" w:sz="0" w:space="0" w:color="auto"/>
        <w:right w:val="none" w:sz="0" w:space="0" w:color="auto"/>
      </w:divBdr>
    </w:div>
    <w:div w:id="991955850">
      <w:bodyDiv w:val="1"/>
      <w:marLeft w:val="0"/>
      <w:marRight w:val="0"/>
      <w:marTop w:val="0"/>
      <w:marBottom w:val="0"/>
      <w:divBdr>
        <w:top w:val="none" w:sz="0" w:space="0" w:color="auto"/>
        <w:left w:val="none" w:sz="0" w:space="0" w:color="auto"/>
        <w:bottom w:val="none" w:sz="0" w:space="0" w:color="auto"/>
        <w:right w:val="none" w:sz="0" w:space="0" w:color="auto"/>
      </w:divBdr>
    </w:div>
    <w:div w:id="992102784">
      <w:bodyDiv w:val="1"/>
      <w:marLeft w:val="0"/>
      <w:marRight w:val="0"/>
      <w:marTop w:val="0"/>
      <w:marBottom w:val="0"/>
      <w:divBdr>
        <w:top w:val="none" w:sz="0" w:space="0" w:color="auto"/>
        <w:left w:val="none" w:sz="0" w:space="0" w:color="auto"/>
        <w:bottom w:val="none" w:sz="0" w:space="0" w:color="auto"/>
        <w:right w:val="none" w:sz="0" w:space="0" w:color="auto"/>
      </w:divBdr>
    </w:div>
    <w:div w:id="992292968">
      <w:bodyDiv w:val="1"/>
      <w:marLeft w:val="0"/>
      <w:marRight w:val="0"/>
      <w:marTop w:val="0"/>
      <w:marBottom w:val="0"/>
      <w:divBdr>
        <w:top w:val="none" w:sz="0" w:space="0" w:color="auto"/>
        <w:left w:val="none" w:sz="0" w:space="0" w:color="auto"/>
        <w:bottom w:val="none" w:sz="0" w:space="0" w:color="auto"/>
        <w:right w:val="none" w:sz="0" w:space="0" w:color="auto"/>
      </w:divBdr>
    </w:div>
    <w:div w:id="992413531">
      <w:bodyDiv w:val="1"/>
      <w:marLeft w:val="0"/>
      <w:marRight w:val="0"/>
      <w:marTop w:val="0"/>
      <w:marBottom w:val="0"/>
      <w:divBdr>
        <w:top w:val="none" w:sz="0" w:space="0" w:color="auto"/>
        <w:left w:val="none" w:sz="0" w:space="0" w:color="auto"/>
        <w:bottom w:val="none" w:sz="0" w:space="0" w:color="auto"/>
        <w:right w:val="none" w:sz="0" w:space="0" w:color="auto"/>
      </w:divBdr>
    </w:div>
    <w:div w:id="992491702">
      <w:bodyDiv w:val="1"/>
      <w:marLeft w:val="0"/>
      <w:marRight w:val="0"/>
      <w:marTop w:val="0"/>
      <w:marBottom w:val="0"/>
      <w:divBdr>
        <w:top w:val="none" w:sz="0" w:space="0" w:color="auto"/>
        <w:left w:val="none" w:sz="0" w:space="0" w:color="auto"/>
        <w:bottom w:val="none" w:sz="0" w:space="0" w:color="auto"/>
        <w:right w:val="none" w:sz="0" w:space="0" w:color="auto"/>
      </w:divBdr>
    </w:div>
    <w:div w:id="992566980">
      <w:bodyDiv w:val="1"/>
      <w:marLeft w:val="0"/>
      <w:marRight w:val="0"/>
      <w:marTop w:val="0"/>
      <w:marBottom w:val="0"/>
      <w:divBdr>
        <w:top w:val="none" w:sz="0" w:space="0" w:color="auto"/>
        <w:left w:val="none" w:sz="0" w:space="0" w:color="auto"/>
        <w:bottom w:val="none" w:sz="0" w:space="0" w:color="auto"/>
        <w:right w:val="none" w:sz="0" w:space="0" w:color="auto"/>
      </w:divBdr>
    </w:div>
    <w:div w:id="992567024">
      <w:bodyDiv w:val="1"/>
      <w:marLeft w:val="0"/>
      <w:marRight w:val="0"/>
      <w:marTop w:val="0"/>
      <w:marBottom w:val="0"/>
      <w:divBdr>
        <w:top w:val="none" w:sz="0" w:space="0" w:color="auto"/>
        <w:left w:val="none" w:sz="0" w:space="0" w:color="auto"/>
        <w:bottom w:val="none" w:sz="0" w:space="0" w:color="auto"/>
        <w:right w:val="none" w:sz="0" w:space="0" w:color="auto"/>
      </w:divBdr>
    </w:div>
    <w:div w:id="992568714">
      <w:bodyDiv w:val="1"/>
      <w:marLeft w:val="0"/>
      <w:marRight w:val="0"/>
      <w:marTop w:val="0"/>
      <w:marBottom w:val="0"/>
      <w:divBdr>
        <w:top w:val="none" w:sz="0" w:space="0" w:color="auto"/>
        <w:left w:val="none" w:sz="0" w:space="0" w:color="auto"/>
        <w:bottom w:val="none" w:sz="0" w:space="0" w:color="auto"/>
        <w:right w:val="none" w:sz="0" w:space="0" w:color="auto"/>
      </w:divBdr>
    </w:div>
    <w:div w:id="992758994">
      <w:bodyDiv w:val="1"/>
      <w:marLeft w:val="0"/>
      <w:marRight w:val="0"/>
      <w:marTop w:val="0"/>
      <w:marBottom w:val="0"/>
      <w:divBdr>
        <w:top w:val="none" w:sz="0" w:space="0" w:color="auto"/>
        <w:left w:val="none" w:sz="0" w:space="0" w:color="auto"/>
        <w:bottom w:val="none" w:sz="0" w:space="0" w:color="auto"/>
        <w:right w:val="none" w:sz="0" w:space="0" w:color="auto"/>
      </w:divBdr>
    </w:div>
    <w:div w:id="992835470">
      <w:bodyDiv w:val="1"/>
      <w:marLeft w:val="0"/>
      <w:marRight w:val="0"/>
      <w:marTop w:val="0"/>
      <w:marBottom w:val="0"/>
      <w:divBdr>
        <w:top w:val="none" w:sz="0" w:space="0" w:color="auto"/>
        <w:left w:val="none" w:sz="0" w:space="0" w:color="auto"/>
        <w:bottom w:val="none" w:sz="0" w:space="0" w:color="auto"/>
        <w:right w:val="none" w:sz="0" w:space="0" w:color="auto"/>
      </w:divBdr>
    </w:div>
    <w:div w:id="993217444">
      <w:bodyDiv w:val="1"/>
      <w:marLeft w:val="0"/>
      <w:marRight w:val="0"/>
      <w:marTop w:val="0"/>
      <w:marBottom w:val="0"/>
      <w:divBdr>
        <w:top w:val="none" w:sz="0" w:space="0" w:color="auto"/>
        <w:left w:val="none" w:sz="0" w:space="0" w:color="auto"/>
        <w:bottom w:val="none" w:sz="0" w:space="0" w:color="auto"/>
        <w:right w:val="none" w:sz="0" w:space="0" w:color="auto"/>
      </w:divBdr>
    </w:div>
    <w:div w:id="993265031">
      <w:bodyDiv w:val="1"/>
      <w:marLeft w:val="0"/>
      <w:marRight w:val="0"/>
      <w:marTop w:val="0"/>
      <w:marBottom w:val="0"/>
      <w:divBdr>
        <w:top w:val="none" w:sz="0" w:space="0" w:color="auto"/>
        <w:left w:val="none" w:sz="0" w:space="0" w:color="auto"/>
        <w:bottom w:val="none" w:sz="0" w:space="0" w:color="auto"/>
        <w:right w:val="none" w:sz="0" w:space="0" w:color="auto"/>
      </w:divBdr>
    </w:div>
    <w:div w:id="993333620">
      <w:bodyDiv w:val="1"/>
      <w:marLeft w:val="0"/>
      <w:marRight w:val="0"/>
      <w:marTop w:val="0"/>
      <w:marBottom w:val="0"/>
      <w:divBdr>
        <w:top w:val="none" w:sz="0" w:space="0" w:color="auto"/>
        <w:left w:val="none" w:sz="0" w:space="0" w:color="auto"/>
        <w:bottom w:val="none" w:sz="0" w:space="0" w:color="auto"/>
        <w:right w:val="none" w:sz="0" w:space="0" w:color="auto"/>
      </w:divBdr>
    </w:div>
    <w:div w:id="993483696">
      <w:bodyDiv w:val="1"/>
      <w:marLeft w:val="0"/>
      <w:marRight w:val="0"/>
      <w:marTop w:val="0"/>
      <w:marBottom w:val="0"/>
      <w:divBdr>
        <w:top w:val="none" w:sz="0" w:space="0" w:color="auto"/>
        <w:left w:val="none" w:sz="0" w:space="0" w:color="auto"/>
        <w:bottom w:val="none" w:sz="0" w:space="0" w:color="auto"/>
        <w:right w:val="none" w:sz="0" w:space="0" w:color="auto"/>
      </w:divBdr>
    </w:div>
    <w:div w:id="993484659">
      <w:bodyDiv w:val="1"/>
      <w:marLeft w:val="0"/>
      <w:marRight w:val="0"/>
      <w:marTop w:val="0"/>
      <w:marBottom w:val="0"/>
      <w:divBdr>
        <w:top w:val="none" w:sz="0" w:space="0" w:color="auto"/>
        <w:left w:val="none" w:sz="0" w:space="0" w:color="auto"/>
        <w:bottom w:val="none" w:sz="0" w:space="0" w:color="auto"/>
        <w:right w:val="none" w:sz="0" w:space="0" w:color="auto"/>
      </w:divBdr>
    </w:div>
    <w:div w:id="993534593">
      <w:bodyDiv w:val="1"/>
      <w:marLeft w:val="0"/>
      <w:marRight w:val="0"/>
      <w:marTop w:val="0"/>
      <w:marBottom w:val="0"/>
      <w:divBdr>
        <w:top w:val="none" w:sz="0" w:space="0" w:color="auto"/>
        <w:left w:val="none" w:sz="0" w:space="0" w:color="auto"/>
        <w:bottom w:val="none" w:sz="0" w:space="0" w:color="auto"/>
        <w:right w:val="none" w:sz="0" w:space="0" w:color="auto"/>
      </w:divBdr>
    </w:div>
    <w:div w:id="993872684">
      <w:bodyDiv w:val="1"/>
      <w:marLeft w:val="0"/>
      <w:marRight w:val="0"/>
      <w:marTop w:val="0"/>
      <w:marBottom w:val="0"/>
      <w:divBdr>
        <w:top w:val="none" w:sz="0" w:space="0" w:color="auto"/>
        <w:left w:val="none" w:sz="0" w:space="0" w:color="auto"/>
        <w:bottom w:val="none" w:sz="0" w:space="0" w:color="auto"/>
        <w:right w:val="none" w:sz="0" w:space="0" w:color="auto"/>
      </w:divBdr>
    </w:div>
    <w:div w:id="993876005">
      <w:bodyDiv w:val="1"/>
      <w:marLeft w:val="0"/>
      <w:marRight w:val="0"/>
      <w:marTop w:val="0"/>
      <w:marBottom w:val="0"/>
      <w:divBdr>
        <w:top w:val="none" w:sz="0" w:space="0" w:color="auto"/>
        <w:left w:val="none" w:sz="0" w:space="0" w:color="auto"/>
        <w:bottom w:val="none" w:sz="0" w:space="0" w:color="auto"/>
        <w:right w:val="none" w:sz="0" w:space="0" w:color="auto"/>
      </w:divBdr>
    </w:div>
    <w:div w:id="993921039">
      <w:bodyDiv w:val="1"/>
      <w:marLeft w:val="0"/>
      <w:marRight w:val="0"/>
      <w:marTop w:val="0"/>
      <w:marBottom w:val="0"/>
      <w:divBdr>
        <w:top w:val="none" w:sz="0" w:space="0" w:color="auto"/>
        <w:left w:val="none" w:sz="0" w:space="0" w:color="auto"/>
        <w:bottom w:val="none" w:sz="0" w:space="0" w:color="auto"/>
        <w:right w:val="none" w:sz="0" w:space="0" w:color="auto"/>
      </w:divBdr>
    </w:div>
    <w:div w:id="993948342">
      <w:bodyDiv w:val="1"/>
      <w:marLeft w:val="0"/>
      <w:marRight w:val="0"/>
      <w:marTop w:val="0"/>
      <w:marBottom w:val="0"/>
      <w:divBdr>
        <w:top w:val="none" w:sz="0" w:space="0" w:color="auto"/>
        <w:left w:val="none" w:sz="0" w:space="0" w:color="auto"/>
        <w:bottom w:val="none" w:sz="0" w:space="0" w:color="auto"/>
        <w:right w:val="none" w:sz="0" w:space="0" w:color="auto"/>
      </w:divBdr>
    </w:div>
    <w:div w:id="993950508">
      <w:bodyDiv w:val="1"/>
      <w:marLeft w:val="0"/>
      <w:marRight w:val="0"/>
      <w:marTop w:val="0"/>
      <w:marBottom w:val="0"/>
      <w:divBdr>
        <w:top w:val="none" w:sz="0" w:space="0" w:color="auto"/>
        <w:left w:val="none" w:sz="0" w:space="0" w:color="auto"/>
        <w:bottom w:val="none" w:sz="0" w:space="0" w:color="auto"/>
        <w:right w:val="none" w:sz="0" w:space="0" w:color="auto"/>
      </w:divBdr>
    </w:div>
    <w:div w:id="994072794">
      <w:bodyDiv w:val="1"/>
      <w:marLeft w:val="0"/>
      <w:marRight w:val="0"/>
      <w:marTop w:val="0"/>
      <w:marBottom w:val="0"/>
      <w:divBdr>
        <w:top w:val="none" w:sz="0" w:space="0" w:color="auto"/>
        <w:left w:val="none" w:sz="0" w:space="0" w:color="auto"/>
        <w:bottom w:val="none" w:sz="0" w:space="0" w:color="auto"/>
        <w:right w:val="none" w:sz="0" w:space="0" w:color="auto"/>
      </w:divBdr>
    </w:div>
    <w:div w:id="994143616">
      <w:bodyDiv w:val="1"/>
      <w:marLeft w:val="0"/>
      <w:marRight w:val="0"/>
      <w:marTop w:val="0"/>
      <w:marBottom w:val="0"/>
      <w:divBdr>
        <w:top w:val="none" w:sz="0" w:space="0" w:color="auto"/>
        <w:left w:val="none" w:sz="0" w:space="0" w:color="auto"/>
        <w:bottom w:val="none" w:sz="0" w:space="0" w:color="auto"/>
        <w:right w:val="none" w:sz="0" w:space="0" w:color="auto"/>
      </w:divBdr>
    </w:div>
    <w:div w:id="994337004">
      <w:bodyDiv w:val="1"/>
      <w:marLeft w:val="0"/>
      <w:marRight w:val="0"/>
      <w:marTop w:val="0"/>
      <w:marBottom w:val="0"/>
      <w:divBdr>
        <w:top w:val="none" w:sz="0" w:space="0" w:color="auto"/>
        <w:left w:val="none" w:sz="0" w:space="0" w:color="auto"/>
        <w:bottom w:val="none" w:sz="0" w:space="0" w:color="auto"/>
        <w:right w:val="none" w:sz="0" w:space="0" w:color="auto"/>
      </w:divBdr>
    </w:div>
    <w:div w:id="994383266">
      <w:bodyDiv w:val="1"/>
      <w:marLeft w:val="0"/>
      <w:marRight w:val="0"/>
      <w:marTop w:val="0"/>
      <w:marBottom w:val="0"/>
      <w:divBdr>
        <w:top w:val="none" w:sz="0" w:space="0" w:color="auto"/>
        <w:left w:val="none" w:sz="0" w:space="0" w:color="auto"/>
        <w:bottom w:val="none" w:sz="0" w:space="0" w:color="auto"/>
        <w:right w:val="none" w:sz="0" w:space="0" w:color="auto"/>
      </w:divBdr>
    </w:div>
    <w:div w:id="994408903">
      <w:bodyDiv w:val="1"/>
      <w:marLeft w:val="0"/>
      <w:marRight w:val="0"/>
      <w:marTop w:val="0"/>
      <w:marBottom w:val="0"/>
      <w:divBdr>
        <w:top w:val="none" w:sz="0" w:space="0" w:color="auto"/>
        <w:left w:val="none" w:sz="0" w:space="0" w:color="auto"/>
        <w:bottom w:val="none" w:sz="0" w:space="0" w:color="auto"/>
        <w:right w:val="none" w:sz="0" w:space="0" w:color="auto"/>
      </w:divBdr>
    </w:div>
    <w:div w:id="994409924">
      <w:bodyDiv w:val="1"/>
      <w:marLeft w:val="0"/>
      <w:marRight w:val="0"/>
      <w:marTop w:val="0"/>
      <w:marBottom w:val="0"/>
      <w:divBdr>
        <w:top w:val="none" w:sz="0" w:space="0" w:color="auto"/>
        <w:left w:val="none" w:sz="0" w:space="0" w:color="auto"/>
        <w:bottom w:val="none" w:sz="0" w:space="0" w:color="auto"/>
        <w:right w:val="none" w:sz="0" w:space="0" w:color="auto"/>
      </w:divBdr>
    </w:div>
    <w:div w:id="994450876">
      <w:bodyDiv w:val="1"/>
      <w:marLeft w:val="0"/>
      <w:marRight w:val="0"/>
      <w:marTop w:val="0"/>
      <w:marBottom w:val="0"/>
      <w:divBdr>
        <w:top w:val="none" w:sz="0" w:space="0" w:color="auto"/>
        <w:left w:val="none" w:sz="0" w:space="0" w:color="auto"/>
        <w:bottom w:val="none" w:sz="0" w:space="0" w:color="auto"/>
        <w:right w:val="none" w:sz="0" w:space="0" w:color="auto"/>
      </w:divBdr>
    </w:div>
    <w:div w:id="994644185">
      <w:bodyDiv w:val="1"/>
      <w:marLeft w:val="0"/>
      <w:marRight w:val="0"/>
      <w:marTop w:val="0"/>
      <w:marBottom w:val="0"/>
      <w:divBdr>
        <w:top w:val="none" w:sz="0" w:space="0" w:color="auto"/>
        <w:left w:val="none" w:sz="0" w:space="0" w:color="auto"/>
        <w:bottom w:val="none" w:sz="0" w:space="0" w:color="auto"/>
        <w:right w:val="none" w:sz="0" w:space="0" w:color="auto"/>
      </w:divBdr>
    </w:div>
    <w:div w:id="994645576">
      <w:bodyDiv w:val="1"/>
      <w:marLeft w:val="0"/>
      <w:marRight w:val="0"/>
      <w:marTop w:val="0"/>
      <w:marBottom w:val="0"/>
      <w:divBdr>
        <w:top w:val="none" w:sz="0" w:space="0" w:color="auto"/>
        <w:left w:val="none" w:sz="0" w:space="0" w:color="auto"/>
        <w:bottom w:val="none" w:sz="0" w:space="0" w:color="auto"/>
        <w:right w:val="none" w:sz="0" w:space="0" w:color="auto"/>
      </w:divBdr>
    </w:div>
    <w:div w:id="994650562">
      <w:bodyDiv w:val="1"/>
      <w:marLeft w:val="0"/>
      <w:marRight w:val="0"/>
      <w:marTop w:val="0"/>
      <w:marBottom w:val="0"/>
      <w:divBdr>
        <w:top w:val="none" w:sz="0" w:space="0" w:color="auto"/>
        <w:left w:val="none" w:sz="0" w:space="0" w:color="auto"/>
        <w:bottom w:val="none" w:sz="0" w:space="0" w:color="auto"/>
        <w:right w:val="none" w:sz="0" w:space="0" w:color="auto"/>
      </w:divBdr>
    </w:div>
    <w:div w:id="994726910">
      <w:bodyDiv w:val="1"/>
      <w:marLeft w:val="0"/>
      <w:marRight w:val="0"/>
      <w:marTop w:val="0"/>
      <w:marBottom w:val="0"/>
      <w:divBdr>
        <w:top w:val="none" w:sz="0" w:space="0" w:color="auto"/>
        <w:left w:val="none" w:sz="0" w:space="0" w:color="auto"/>
        <w:bottom w:val="none" w:sz="0" w:space="0" w:color="auto"/>
        <w:right w:val="none" w:sz="0" w:space="0" w:color="auto"/>
      </w:divBdr>
    </w:div>
    <w:div w:id="994919135">
      <w:bodyDiv w:val="1"/>
      <w:marLeft w:val="0"/>
      <w:marRight w:val="0"/>
      <w:marTop w:val="0"/>
      <w:marBottom w:val="0"/>
      <w:divBdr>
        <w:top w:val="none" w:sz="0" w:space="0" w:color="auto"/>
        <w:left w:val="none" w:sz="0" w:space="0" w:color="auto"/>
        <w:bottom w:val="none" w:sz="0" w:space="0" w:color="auto"/>
        <w:right w:val="none" w:sz="0" w:space="0" w:color="auto"/>
      </w:divBdr>
    </w:div>
    <w:div w:id="995034819">
      <w:bodyDiv w:val="1"/>
      <w:marLeft w:val="0"/>
      <w:marRight w:val="0"/>
      <w:marTop w:val="0"/>
      <w:marBottom w:val="0"/>
      <w:divBdr>
        <w:top w:val="none" w:sz="0" w:space="0" w:color="auto"/>
        <w:left w:val="none" w:sz="0" w:space="0" w:color="auto"/>
        <w:bottom w:val="none" w:sz="0" w:space="0" w:color="auto"/>
        <w:right w:val="none" w:sz="0" w:space="0" w:color="auto"/>
      </w:divBdr>
    </w:div>
    <w:div w:id="995114410">
      <w:bodyDiv w:val="1"/>
      <w:marLeft w:val="0"/>
      <w:marRight w:val="0"/>
      <w:marTop w:val="0"/>
      <w:marBottom w:val="0"/>
      <w:divBdr>
        <w:top w:val="none" w:sz="0" w:space="0" w:color="auto"/>
        <w:left w:val="none" w:sz="0" w:space="0" w:color="auto"/>
        <w:bottom w:val="none" w:sz="0" w:space="0" w:color="auto"/>
        <w:right w:val="none" w:sz="0" w:space="0" w:color="auto"/>
      </w:divBdr>
    </w:div>
    <w:div w:id="995260024">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995452090">
      <w:bodyDiv w:val="1"/>
      <w:marLeft w:val="0"/>
      <w:marRight w:val="0"/>
      <w:marTop w:val="0"/>
      <w:marBottom w:val="0"/>
      <w:divBdr>
        <w:top w:val="none" w:sz="0" w:space="0" w:color="auto"/>
        <w:left w:val="none" w:sz="0" w:space="0" w:color="auto"/>
        <w:bottom w:val="none" w:sz="0" w:space="0" w:color="auto"/>
        <w:right w:val="none" w:sz="0" w:space="0" w:color="auto"/>
      </w:divBdr>
    </w:div>
    <w:div w:id="995455620">
      <w:bodyDiv w:val="1"/>
      <w:marLeft w:val="0"/>
      <w:marRight w:val="0"/>
      <w:marTop w:val="0"/>
      <w:marBottom w:val="0"/>
      <w:divBdr>
        <w:top w:val="none" w:sz="0" w:space="0" w:color="auto"/>
        <w:left w:val="none" w:sz="0" w:space="0" w:color="auto"/>
        <w:bottom w:val="none" w:sz="0" w:space="0" w:color="auto"/>
        <w:right w:val="none" w:sz="0" w:space="0" w:color="auto"/>
      </w:divBdr>
    </w:div>
    <w:div w:id="995569062">
      <w:bodyDiv w:val="1"/>
      <w:marLeft w:val="0"/>
      <w:marRight w:val="0"/>
      <w:marTop w:val="0"/>
      <w:marBottom w:val="0"/>
      <w:divBdr>
        <w:top w:val="none" w:sz="0" w:space="0" w:color="auto"/>
        <w:left w:val="none" w:sz="0" w:space="0" w:color="auto"/>
        <w:bottom w:val="none" w:sz="0" w:space="0" w:color="auto"/>
        <w:right w:val="none" w:sz="0" w:space="0" w:color="auto"/>
      </w:divBdr>
    </w:div>
    <w:div w:id="995845230">
      <w:bodyDiv w:val="1"/>
      <w:marLeft w:val="0"/>
      <w:marRight w:val="0"/>
      <w:marTop w:val="0"/>
      <w:marBottom w:val="0"/>
      <w:divBdr>
        <w:top w:val="none" w:sz="0" w:space="0" w:color="auto"/>
        <w:left w:val="none" w:sz="0" w:space="0" w:color="auto"/>
        <w:bottom w:val="none" w:sz="0" w:space="0" w:color="auto"/>
        <w:right w:val="none" w:sz="0" w:space="0" w:color="auto"/>
      </w:divBdr>
    </w:div>
    <w:div w:id="996032087">
      <w:bodyDiv w:val="1"/>
      <w:marLeft w:val="0"/>
      <w:marRight w:val="0"/>
      <w:marTop w:val="0"/>
      <w:marBottom w:val="0"/>
      <w:divBdr>
        <w:top w:val="none" w:sz="0" w:space="0" w:color="auto"/>
        <w:left w:val="none" w:sz="0" w:space="0" w:color="auto"/>
        <w:bottom w:val="none" w:sz="0" w:space="0" w:color="auto"/>
        <w:right w:val="none" w:sz="0" w:space="0" w:color="auto"/>
      </w:divBdr>
    </w:div>
    <w:div w:id="996349667">
      <w:bodyDiv w:val="1"/>
      <w:marLeft w:val="0"/>
      <w:marRight w:val="0"/>
      <w:marTop w:val="0"/>
      <w:marBottom w:val="0"/>
      <w:divBdr>
        <w:top w:val="none" w:sz="0" w:space="0" w:color="auto"/>
        <w:left w:val="none" w:sz="0" w:space="0" w:color="auto"/>
        <w:bottom w:val="none" w:sz="0" w:space="0" w:color="auto"/>
        <w:right w:val="none" w:sz="0" w:space="0" w:color="auto"/>
      </w:divBdr>
    </w:div>
    <w:div w:id="996685306">
      <w:bodyDiv w:val="1"/>
      <w:marLeft w:val="0"/>
      <w:marRight w:val="0"/>
      <w:marTop w:val="0"/>
      <w:marBottom w:val="0"/>
      <w:divBdr>
        <w:top w:val="none" w:sz="0" w:space="0" w:color="auto"/>
        <w:left w:val="none" w:sz="0" w:space="0" w:color="auto"/>
        <w:bottom w:val="none" w:sz="0" w:space="0" w:color="auto"/>
        <w:right w:val="none" w:sz="0" w:space="0" w:color="auto"/>
      </w:divBdr>
    </w:div>
    <w:div w:id="996766283">
      <w:bodyDiv w:val="1"/>
      <w:marLeft w:val="0"/>
      <w:marRight w:val="0"/>
      <w:marTop w:val="0"/>
      <w:marBottom w:val="0"/>
      <w:divBdr>
        <w:top w:val="none" w:sz="0" w:space="0" w:color="auto"/>
        <w:left w:val="none" w:sz="0" w:space="0" w:color="auto"/>
        <w:bottom w:val="none" w:sz="0" w:space="0" w:color="auto"/>
        <w:right w:val="none" w:sz="0" w:space="0" w:color="auto"/>
      </w:divBdr>
    </w:div>
    <w:div w:id="996768841">
      <w:bodyDiv w:val="1"/>
      <w:marLeft w:val="0"/>
      <w:marRight w:val="0"/>
      <w:marTop w:val="0"/>
      <w:marBottom w:val="0"/>
      <w:divBdr>
        <w:top w:val="none" w:sz="0" w:space="0" w:color="auto"/>
        <w:left w:val="none" w:sz="0" w:space="0" w:color="auto"/>
        <w:bottom w:val="none" w:sz="0" w:space="0" w:color="auto"/>
        <w:right w:val="none" w:sz="0" w:space="0" w:color="auto"/>
      </w:divBdr>
    </w:div>
    <w:div w:id="996886572">
      <w:bodyDiv w:val="1"/>
      <w:marLeft w:val="0"/>
      <w:marRight w:val="0"/>
      <w:marTop w:val="0"/>
      <w:marBottom w:val="0"/>
      <w:divBdr>
        <w:top w:val="none" w:sz="0" w:space="0" w:color="auto"/>
        <w:left w:val="none" w:sz="0" w:space="0" w:color="auto"/>
        <w:bottom w:val="none" w:sz="0" w:space="0" w:color="auto"/>
        <w:right w:val="none" w:sz="0" w:space="0" w:color="auto"/>
      </w:divBdr>
    </w:div>
    <w:div w:id="997030186">
      <w:bodyDiv w:val="1"/>
      <w:marLeft w:val="0"/>
      <w:marRight w:val="0"/>
      <w:marTop w:val="0"/>
      <w:marBottom w:val="0"/>
      <w:divBdr>
        <w:top w:val="none" w:sz="0" w:space="0" w:color="auto"/>
        <w:left w:val="none" w:sz="0" w:space="0" w:color="auto"/>
        <w:bottom w:val="none" w:sz="0" w:space="0" w:color="auto"/>
        <w:right w:val="none" w:sz="0" w:space="0" w:color="auto"/>
      </w:divBdr>
    </w:div>
    <w:div w:id="997195917">
      <w:bodyDiv w:val="1"/>
      <w:marLeft w:val="0"/>
      <w:marRight w:val="0"/>
      <w:marTop w:val="0"/>
      <w:marBottom w:val="0"/>
      <w:divBdr>
        <w:top w:val="none" w:sz="0" w:space="0" w:color="auto"/>
        <w:left w:val="none" w:sz="0" w:space="0" w:color="auto"/>
        <w:bottom w:val="none" w:sz="0" w:space="0" w:color="auto"/>
        <w:right w:val="none" w:sz="0" w:space="0" w:color="auto"/>
      </w:divBdr>
    </w:div>
    <w:div w:id="997343104">
      <w:bodyDiv w:val="1"/>
      <w:marLeft w:val="0"/>
      <w:marRight w:val="0"/>
      <w:marTop w:val="0"/>
      <w:marBottom w:val="0"/>
      <w:divBdr>
        <w:top w:val="none" w:sz="0" w:space="0" w:color="auto"/>
        <w:left w:val="none" w:sz="0" w:space="0" w:color="auto"/>
        <w:bottom w:val="none" w:sz="0" w:space="0" w:color="auto"/>
        <w:right w:val="none" w:sz="0" w:space="0" w:color="auto"/>
      </w:divBdr>
    </w:div>
    <w:div w:id="997458564">
      <w:bodyDiv w:val="1"/>
      <w:marLeft w:val="0"/>
      <w:marRight w:val="0"/>
      <w:marTop w:val="0"/>
      <w:marBottom w:val="0"/>
      <w:divBdr>
        <w:top w:val="none" w:sz="0" w:space="0" w:color="auto"/>
        <w:left w:val="none" w:sz="0" w:space="0" w:color="auto"/>
        <w:bottom w:val="none" w:sz="0" w:space="0" w:color="auto"/>
        <w:right w:val="none" w:sz="0" w:space="0" w:color="auto"/>
      </w:divBdr>
    </w:div>
    <w:div w:id="997617538">
      <w:bodyDiv w:val="1"/>
      <w:marLeft w:val="0"/>
      <w:marRight w:val="0"/>
      <w:marTop w:val="0"/>
      <w:marBottom w:val="0"/>
      <w:divBdr>
        <w:top w:val="none" w:sz="0" w:space="0" w:color="auto"/>
        <w:left w:val="none" w:sz="0" w:space="0" w:color="auto"/>
        <w:bottom w:val="none" w:sz="0" w:space="0" w:color="auto"/>
        <w:right w:val="none" w:sz="0" w:space="0" w:color="auto"/>
      </w:divBdr>
    </w:div>
    <w:div w:id="997811053">
      <w:bodyDiv w:val="1"/>
      <w:marLeft w:val="0"/>
      <w:marRight w:val="0"/>
      <w:marTop w:val="0"/>
      <w:marBottom w:val="0"/>
      <w:divBdr>
        <w:top w:val="none" w:sz="0" w:space="0" w:color="auto"/>
        <w:left w:val="none" w:sz="0" w:space="0" w:color="auto"/>
        <w:bottom w:val="none" w:sz="0" w:space="0" w:color="auto"/>
        <w:right w:val="none" w:sz="0" w:space="0" w:color="auto"/>
      </w:divBdr>
    </w:div>
    <w:div w:id="998075500">
      <w:bodyDiv w:val="1"/>
      <w:marLeft w:val="0"/>
      <w:marRight w:val="0"/>
      <w:marTop w:val="0"/>
      <w:marBottom w:val="0"/>
      <w:divBdr>
        <w:top w:val="none" w:sz="0" w:space="0" w:color="auto"/>
        <w:left w:val="none" w:sz="0" w:space="0" w:color="auto"/>
        <w:bottom w:val="none" w:sz="0" w:space="0" w:color="auto"/>
        <w:right w:val="none" w:sz="0" w:space="0" w:color="auto"/>
      </w:divBdr>
    </w:div>
    <w:div w:id="998119195">
      <w:bodyDiv w:val="1"/>
      <w:marLeft w:val="0"/>
      <w:marRight w:val="0"/>
      <w:marTop w:val="0"/>
      <w:marBottom w:val="0"/>
      <w:divBdr>
        <w:top w:val="none" w:sz="0" w:space="0" w:color="auto"/>
        <w:left w:val="none" w:sz="0" w:space="0" w:color="auto"/>
        <w:bottom w:val="none" w:sz="0" w:space="0" w:color="auto"/>
        <w:right w:val="none" w:sz="0" w:space="0" w:color="auto"/>
      </w:divBdr>
    </w:div>
    <w:div w:id="998193817">
      <w:bodyDiv w:val="1"/>
      <w:marLeft w:val="0"/>
      <w:marRight w:val="0"/>
      <w:marTop w:val="0"/>
      <w:marBottom w:val="0"/>
      <w:divBdr>
        <w:top w:val="none" w:sz="0" w:space="0" w:color="auto"/>
        <w:left w:val="none" w:sz="0" w:space="0" w:color="auto"/>
        <w:bottom w:val="none" w:sz="0" w:space="0" w:color="auto"/>
        <w:right w:val="none" w:sz="0" w:space="0" w:color="auto"/>
      </w:divBdr>
    </w:div>
    <w:div w:id="998311546">
      <w:bodyDiv w:val="1"/>
      <w:marLeft w:val="0"/>
      <w:marRight w:val="0"/>
      <w:marTop w:val="0"/>
      <w:marBottom w:val="0"/>
      <w:divBdr>
        <w:top w:val="none" w:sz="0" w:space="0" w:color="auto"/>
        <w:left w:val="none" w:sz="0" w:space="0" w:color="auto"/>
        <w:bottom w:val="none" w:sz="0" w:space="0" w:color="auto"/>
        <w:right w:val="none" w:sz="0" w:space="0" w:color="auto"/>
      </w:divBdr>
    </w:div>
    <w:div w:id="998388706">
      <w:bodyDiv w:val="1"/>
      <w:marLeft w:val="0"/>
      <w:marRight w:val="0"/>
      <w:marTop w:val="0"/>
      <w:marBottom w:val="0"/>
      <w:divBdr>
        <w:top w:val="none" w:sz="0" w:space="0" w:color="auto"/>
        <w:left w:val="none" w:sz="0" w:space="0" w:color="auto"/>
        <w:bottom w:val="none" w:sz="0" w:space="0" w:color="auto"/>
        <w:right w:val="none" w:sz="0" w:space="0" w:color="auto"/>
      </w:divBdr>
    </w:div>
    <w:div w:id="998537278">
      <w:bodyDiv w:val="1"/>
      <w:marLeft w:val="0"/>
      <w:marRight w:val="0"/>
      <w:marTop w:val="0"/>
      <w:marBottom w:val="0"/>
      <w:divBdr>
        <w:top w:val="none" w:sz="0" w:space="0" w:color="auto"/>
        <w:left w:val="none" w:sz="0" w:space="0" w:color="auto"/>
        <w:bottom w:val="none" w:sz="0" w:space="0" w:color="auto"/>
        <w:right w:val="none" w:sz="0" w:space="0" w:color="auto"/>
      </w:divBdr>
    </w:div>
    <w:div w:id="998579521">
      <w:bodyDiv w:val="1"/>
      <w:marLeft w:val="0"/>
      <w:marRight w:val="0"/>
      <w:marTop w:val="0"/>
      <w:marBottom w:val="0"/>
      <w:divBdr>
        <w:top w:val="none" w:sz="0" w:space="0" w:color="auto"/>
        <w:left w:val="none" w:sz="0" w:space="0" w:color="auto"/>
        <w:bottom w:val="none" w:sz="0" w:space="0" w:color="auto"/>
        <w:right w:val="none" w:sz="0" w:space="0" w:color="auto"/>
      </w:divBdr>
    </w:div>
    <w:div w:id="998651501">
      <w:bodyDiv w:val="1"/>
      <w:marLeft w:val="0"/>
      <w:marRight w:val="0"/>
      <w:marTop w:val="0"/>
      <w:marBottom w:val="0"/>
      <w:divBdr>
        <w:top w:val="none" w:sz="0" w:space="0" w:color="auto"/>
        <w:left w:val="none" w:sz="0" w:space="0" w:color="auto"/>
        <w:bottom w:val="none" w:sz="0" w:space="0" w:color="auto"/>
        <w:right w:val="none" w:sz="0" w:space="0" w:color="auto"/>
      </w:divBdr>
    </w:div>
    <w:div w:id="998776917">
      <w:bodyDiv w:val="1"/>
      <w:marLeft w:val="0"/>
      <w:marRight w:val="0"/>
      <w:marTop w:val="0"/>
      <w:marBottom w:val="0"/>
      <w:divBdr>
        <w:top w:val="none" w:sz="0" w:space="0" w:color="auto"/>
        <w:left w:val="none" w:sz="0" w:space="0" w:color="auto"/>
        <w:bottom w:val="none" w:sz="0" w:space="0" w:color="auto"/>
        <w:right w:val="none" w:sz="0" w:space="0" w:color="auto"/>
      </w:divBdr>
    </w:div>
    <w:div w:id="998923857">
      <w:bodyDiv w:val="1"/>
      <w:marLeft w:val="0"/>
      <w:marRight w:val="0"/>
      <w:marTop w:val="0"/>
      <w:marBottom w:val="0"/>
      <w:divBdr>
        <w:top w:val="none" w:sz="0" w:space="0" w:color="auto"/>
        <w:left w:val="none" w:sz="0" w:space="0" w:color="auto"/>
        <w:bottom w:val="none" w:sz="0" w:space="0" w:color="auto"/>
        <w:right w:val="none" w:sz="0" w:space="0" w:color="auto"/>
      </w:divBdr>
    </w:div>
    <w:div w:id="998928136">
      <w:bodyDiv w:val="1"/>
      <w:marLeft w:val="0"/>
      <w:marRight w:val="0"/>
      <w:marTop w:val="0"/>
      <w:marBottom w:val="0"/>
      <w:divBdr>
        <w:top w:val="none" w:sz="0" w:space="0" w:color="auto"/>
        <w:left w:val="none" w:sz="0" w:space="0" w:color="auto"/>
        <w:bottom w:val="none" w:sz="0" w:space="0" w:color="auto"/>
        <w:right w:val="none" w:sz="0" w:space="0" w:color="auto"/>
      </w:divBdr>
    </w:div>
    <w:div w:id="998967772">
      <w:bodyDiv w:val="1"/>
      <w:marLeft w:val="0"/>
      <w:marRight w:val="0"/>
      <w:marTop w:val="0"/>
      <w:marBottom w:val="0"/>
      <w:divBdr>
        <w:top w:val="none" w:sz="0" w:space="0" w:color="auto"/>
        <w:left w:val="none" w:sz="0" w:space="0" w:color="auto"/>
        <w:bottom w:val="none" w:sz="0" w:space="0" w:color="auto"/>
        <w:right w:val="none" w:sz="0" w:space="0" w:color="auto"/>
      </w:divBdr>
    </w:div>
    <w:div w:id="998995763">
      <w:bodyDiv w:val="1"/>
      <w:marLeft w:val="0"/>
      <w:marRight w:val="0"/>
      <w:marTop w:val="0"/>
      <w:marBottom w:val="0"/>
      <w:divBdr>
        <w:top w:val="none" w:sz="0" w:space="0" w:color="auto"/>
        <w:left w:val="none" w:sz="0" w:space="0" w:color="auto"/>
        <w:bottom w:val="none" w:sz="0" w:space="0" w:color="auto"/>
        <w:right w:val="none" w:sz="0" w:space="0" w:color="auto"/>
      </w:divBdr>
    </w:div>
    <w:div w:id="999046379">
      <w:bodyDiv w:val="1"/>
      <w:marLeft w:val="0"/>
      <w:marRight w:val="0"/>
      <w:marTop w:val="0"/>
      <w:marBottom w:val="0"/>
      <w:divBdr>
        <w:top w:val="none" w:sz="0" w:space="0" w:color="auto"/>
        <w:left w:val="none" w:sz="0" w:space="0" w:color="auto"/>
        <w:bottom w:val="none" w:sz="0" w:space="0" w:color="auto"/>
        <w:right w:val="none" w:sz="0" w:space="0" w:color="auto"/>
      </w:divBdr>
    </w:div>
    <w:div w:id="999307133">
      <w:bodyDiv w:val="1"/>
      <w:marLeft w:val="0"/>
      <w:marRight w:val="0"/>
      <w:marTop w:val="0"/>
      <w:marBottom w:val="0"/>
      <w:divBdr>
        <w:top w:val="none" w:sz="0" w:space="0" w:color="auto"/>
        <w:left w:val="none" w:sz="0" w:space="0" w:color="auto"/>
        <w:bottom w:val="none" w:sz="0" w:space="0" w:color="auto"/>
        <w:right w:val="none" w:sz="0" w:space="0" w:color="auto"/>
      </w:divBdr>
    </w:div>
    <w:div w:id="999499971">
      <w:bodyDiv w:val="1"/>
      <w:marLeft w:val="0"/>
      <w:marRight w:val="0"/>
      <w:marTop w:val="0"/>
      <w:marBottom w:val="0"/>
      <w:divBdr>
        <w:top w:val="none" w:sz="0" w:space="0" w:color="auto"/>
        <w:left w:val="none" w:sz="0" w:space="0" w:color="auto"/>
        <w:bottom w:val="none" w:sz="0" w:space="0" w:color="auto"/>
        <w:right w:val="none" w:sz="0" w:space="0" w:color="auto"/>
      </w:divBdr>
    </w:div>
    <w:div w:id="999505057">
      <w:bodyDiv w:val="1"/>
      <w:marLeft w:val="0"/>
      <w:marRight w:val="0"/>
      <w:marTop w:val="0"/>
      <w:marBottom w:val="0"/>
      <w:divBdr>
        <w:top w:val="none" w:sz="0" w:space="0" w:color="auto"/>
        <w:left w:val="none" w:sz="0" w:space="0" w:color="auto"/>
        <w:bottom w:val="none" w:sz="0" w:space="0" w:color="auto"/>
        <w:right w:val="none" w:sz="0" w:space="0" w:color="auto"/>
      </w:divBdr>
    </w:div>
    <w:div w:id="999581590">
      <w:bodyDiv w:val="1"/>
      <w:marLeft w:val="0"/>
      <w:marRight w:val="0"/>
      <w:marTop w:val="0"/>
      <w:marBottom w:val="0"/>
      <w:divBdr>
        <w:top w:val="none" w:sz="0" w:space="0" w:color="auto"/>
        <w:left w:val="none" w:sz="0" w:space="0" w:color="auto"/>
        <w:bottom w:val="none" w:sz="0" w:space="0" w:color="auto"/>
        <w:right w:val="none" w:sz="0" w:space="0" w:color="auto"/>
      </w:divBdr>
    </w:div>
    <w:div w:id="1000111749">
      <w:bodyDiv w:val="1"/>
      <w:marLeft w:val="0"/>
      <w:marRight w:val="0"/>
      <w:marTop w:val="0"/>
      <w:marBottom w:val="0"/>
      <w:divBdr>
        <w:top w:val="none" w:sz="0" w:space="0" w:color="auto"/>
        <w:left w:val="none" w:sz="0" w:space="0" w:color="auto"/>
        <w:bottom w:val="none" w:sz="0" w:space="0" w:color="auto"/>
        <w:right w:val="none" w:sz="0" w:space="0" w:color="auto"/>
      </w:divBdr>
    </w:div>
    <w:div w:id="1000235300">
      <w:bodyDiv w:val="1"/>
      <w:marLeft w:val="0"/>
      <w:marRight w:val="0"/>
      <w:marTop w:val="0"/>
      <w:marBottom w:val="0"/>
      <w:divBdr>
        <w:top w:val="none" w:sz="0" w:space="0" w:color="auto"/>
        <w:left w:val="none" w:sz="0" w:space="0" w:color="auto"/>
        <w:bottom w:val="none" w:sz="0" w:space="0" w:color="auto"/>
        <w:right w:val="none" w:sz="0" w:space="0" w:color="auto"/>
      </w:divBdr>
    </w:div>
    <w:div w:id="1000424136">
      <w:bodyDiv w:val="1"/>
      <w:marLeft w:val="0"/>
      <w:marRight w:val="0"/>
      <w:marTop w:val="0"/>
      <w:marBottom w:val="0"/>
      <w:divBdr>
        <w:top w:val="none" w:sz="0" w:space="0" w:color="auto"/>
        <w:left w:val="none" w:sz="0" w:space="0" w:color="auto"/>
        <w:bottom w:val="none" w:sz="0" w:space="0" w:color="auto"/>
        <w:right w:val="none" w:sz="0" w:space="0" w:color="auto"/>
      </w:divBdr>
    </w:div>
    <w:div w:id="1000501372">
      <w:bodyDiv w:val="1"/>
      <w:marLeft w:val="0"/>
      <w:marRight w:val="0"/>
      <w:marTop w:val="0"/>
      <w:marBottom w:val="0"/>
      <w:divBdr>
        <w:top w:val="none" w:sz="0" w:space="0" w:color="auto"/>
        <w:left w:val="none" w:sz="0" w:space="0" w:color="auto"/>
        <w:bottom w:val="none" w:sz="0" w:space="0" w:color="auto"/>
        <w:right w:val="none" w:sz="0" w:space="0" w:color="auto"/>
      </w:divBdr>
    </w:div>
    <w:div w:id="1000542692">
      <w:bodyDiv w:val="1"/>
      <w:marLeft w:val="0"/>
      <w:marRight w:val="0"/>
      <w:marTop w:val="0"/>
      <w:marBottom w:val="0"/>
      <w:divBdr>
        <w:top w:val="none" w:sz="0" w:space="0" w:color="auto"/>
        <w:left w:val="none" w:sz="0" w:space="0" w:color="auto"/>
        <w:bottom w:val="none" w:sz="0" w:space="0" w:color="auto"/>
        <w:right w:val="none" w:sz="0" w:space="0" w:color="auto"/>
      </w:divBdr>
    </w:div>
    <w:div w:id="1000623678">
      <w:bodyDiv w:val="1"/>
      <w:marLeft w:val="0"/>
      <w:marRight w:val="0"/>
      <w:marTop w:val="0"/>
      <w:marBottom w:val="0"/>
      <w:divBdr>
        <w:top w:val="none" w:sz="0" w:space="0" w:color="auto"/>
        <w:left w:val="none" w:sz="0" w:space="0" w:color="auto"/>
        <w:bottom w:val="none" w:sz="0" w:space="0" w:color="auto"/>
        <w:right w:val="none" w:sz="0" w:space="0" w:color="auto"/>
      </w:divBdr>
    </w:div>
    <w:div w:id="1000813267">
      <w:bodyDiv w:val="1"/>
      <w:marLeft w:val="0"/>
      <w:marRight w:val="0"/>
      <w:marTop w:val="0"/>
      <w:marBottom w:val="0"/>
      <w:divBdr>
        <w:top w:val="none" w:sz="0" w:space="0" w:color="auto"/>
        <w:left w:val="none" w:sz="0" w:space="0" w:color="auto"/>
        <w:bottom w:val="none" w:sz="0" w:space="0" w:color="auto"/>
        <w:right w:val="none" w:sz="0" w:space="0" w:color="auto"/>
      </w:divBdr>
    </w:div>
    <w:div w:id="1001156301">
      <w:bodyDiv w:val="1"/>
      <w:marLeft w:val="0"/>
      <w:marRight w:val="0"/>
      <w:marTop w:val="0"/>
      <w:marBottom w:val="0"/>
      <w:divBdr>
        <w:top w:val="none" w:sz="0" w:space="0" w:color="auto"/>
        <w:left w:val="none" w:sz="0" w:space="0" w:color="auto"/>
        <w:bottom w:val="none" w:sz="0" w:space="0" w:color="auto"/>
        <w:right w:val="none" w:sz="0" w:space="0" w:color="auto"/>
      </w:divBdr>
    </w:div>
    <w:div w:id="1001471471">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1733536">
      <w:bodyDiv w:val="1"/>
      <w:marLeft w:val="0"/>
      <w:marRight w:val="0"/>
      <w:marTop w:val="0"/>
      <w:marBottom w:val="0"/>
      <w:divBdr>
        <w:top w:val="none" w:sz="0" w:space="0" w:color="auto"/>
        <w:left w:val="none" w:sz="0" w:space="0" w:color="auto"/>
        <w:bottom w:val="none" w:sz="0" w:space="0" w:color="auto"/>
        <w:right w:val="none" w:sz="0" w:space="0" w:color="auto"/>
      </w:divBdr>
    </w:div>
    <w:div w:id="1002046980">
      <w:bodyDiv w:val="1"/>
      <w:marLeft w:val="0"/>
      <w:marRight w:val="0"/>
      <w:marTop w:val="0"/>
      <w:marBottom w:val="0"/>
      <w:divBdr>
        <w:top w:val="none" w:sz="0" w:space="0" w:color="auto"/>
        <w:left w:val="none" w:sz="0" w:space="0" w:color="auto"/>
        <w:bottom w:val="none" w:sz="0" w:space="0" w:color="auto"/>
        <w:right w:val="none" w:sz="0" w:space="0" w:color="auto"/>
      </w:divBdr>
    </w:div>
    <w:div w:id="1002053709">
      <w:bodyDiv w:val="1"/>
      <w:marLeft w:val="0"/>
      <w:marRight w:val="0"/>
      <w:marTop w:val="0"/>
      <w:marBottom w:val="0"/>
      <w:divBdr>
        <w:top w:val="none" w:sz="0" w:space="0" w:color="auto"/>
        <w:left w:val="none" w:sz="0" w:space="0" w:color="auto"/>
        <w:bottom w:val="none" w:sz="0" w:space="0" w:color="auto"/>
        <w:right w:val="none" w:sz="0" w:space="0" w:color="auto"/>
      </w:divBdr>
    </w:div>
    <w:div w:id="1002121007">
      <w:bodyDiv w:val="1"/>
      <w:marLeft w:val="0"/>
      <w:marRight w:val="0"/>
      <w:marTop w:val="0"/>
      <w:marBottom w:val="0"/>
      <w:divBdr>
        <w:top w:val="none" w:sz="0" w:space="0" w:color="auto"/>
        <w:left w:val="none" w:sz="0" w:space="0" w:color="auto"/>
        <w:bottom w:val="none" w:sz="0" w:space="0" w:color="auto"/>
        <w:right w:val="none" w:sz="0" w:space="0" w:color="auto"/>
      </w:divBdr>
    </w:div>
    <w:div w:id="1002273072">
      <w:bodyDiv w:val="1"/>
      <w:marLeft w:val="0"/>
      <w:marRight w:val="0"/>
      <w:marTop w:val="0"/>
      <w:marBottom w:val="0"/>
      <w:divBdr>
        <w:top w:val="none" w:sz="0" w:space="0" w:color="auto"/>
        <w:left w:val="none" w:sz="0" w:space="0" w:color="auto"/>
        <w:bottom w:val="none" w:sz="0" w:space="0" w:color="auto"/>
        <w:right w:val="none" w:sz="0" w:space="0" w:color="auto"/>
      </w:divBdr>
    </w:div>
    <w:div w:id="1002321202">
      <w:bodyDiv w:val="1"/>
      <w:marLeft w:val="0"/>
      <w:marRight w:val="0"/>
      <w:marTop w:val="0"/>
      <w:marBottom w:val="0"/>
      <w:divBdr>
        <w:top w:val="none" w:sz="0" w:space="0" w:color="auto"/>
        <w:left w:val="none" w:sz="0" w:space="0" w:color="auto"/>
        <w:bottom w:val="none" w:sz="0" w:space="0" w:color="auto"/>
        <w:right w:val="none" w:sz="0" w:space="0" w:color="auto"/>
      </w:divBdr>
    </w:div>
    <w:div w:id="1002397053">
      <w:bodyDiv w:val="1"/>
      <w:marLeft w:val="0"/>
      <w:marRight w:val="0"/>
      <w:marTop w:val="0"/>
      <w:marBottom w:val="0"/>
      <w:divBdr>
        <w:top w:val="none" w:sz="0" w:space="0" w:color="auto"/>
        <w:left w:val="none" w:sz="0" w:space="0" w:color="auto"/>
        <w:bottom w:val="none" w:sz="0" w:space="0" w:color="auto"/>
        <w:right w:val="none" w:sz="0" w:space="0" w:color="auto"/>
      </w:divBdr>
    </w:div>
    <w:div w:id="1002470970">
      <w:bodyDiv w:val="1"/>
      <w:marLeft w:val="0"/>
      <w:marRight w:val="0"/>
      <w:marTop w:val="0"/>
      <w:marBottom w:val="0"/>
      <w:divBdr>
        <w:top w:val="none" w:sz="0" w:space="0" w:color="auto"/>
        <w:left w:val="none" w:sz="0" w:space="0" w:color="auto"/>
        <w:bottom w:val="none" w:sz="0" w:space="0" w:color="auto"/>
        <w:right w:val="none" w:sz="0" w:space="0" w:color="auto"/>
      </w:divBdr>
    </w:div>
    <w:div w:id="1002778673">
      <w:bodyDiv w:val="1"/>
      <w:marLeft w:val="0"/>
      <w:marRight w:val="0"/>
      <w:marTop w:val="0"/>
      <w:marBottom w:val="0"/>
      <w:divBdr>
        <w:top w:val="none" w:sz="0" w:space="0" w:color="auto"/>
        <w:left w:val="none" w:sz="0" w:space="0" w:color="auto"/>
        <w:bottom w:val="none" w:sz="0" w:space="0" w:color="auto"/>
        <w:right w:val="none" w:sz="0" w:space="0" w:color="auto"/>
      </w:divBdr>
    </w:div>
    <w:div w:id="1002779118">
      <w:bodyDiv w:val="1"/>
      <w:marLeft w:val="0"/>
      <w:marRight w:val="0"/>
      <w:marTop w:val="0"/>
      <w:marBottom w:val="0"/>
      <w:divBdr>
        <w:top w:val="none" w:sz="0" w:space="0" w:color="auto"/>
        <w:left w:val="none" w:sz="0" w:space="0" w:color="auto"/>
        <w:bottom w:val="none" w:sz="0" w:space="0" w:color="auto"/>
        <w:right w:val="none" w:sz="0" w:space="0" w:color="auto"/>
      </w:divBdr>
    </w:div>
    <w:div w:id="1002850491">
      <w:bodyDiv w:val="1"/>
      <w:marLeft w:val="0"/>
      <w:marRight w:val="0"/>
      <w:marTop w:val="0"/>
      <w:marBottom w:val="0"/>
      <w:divBdr>
        <w:top w:val="none" w:sz="0" w:space="0" w:color="auto"/>
        <w:left w:val="none" w:sz="0" w:space="0" w:color="auto"/>
        <w:bottom w:val="none" w:sz="0" w:space="0" w:color="auto"/>
        <w:right w:val="none" w:sz="0" w:space="0" w:color="auto"/>
      </w:divBdr>
    </w:div>
    <w:div w:id="1002898208">
      <w:bodyDiv w:val="1"/>
      <w:marLeft w:val="0"/>
      <w:marRight w:val="0"/>
      <w:marTop w:val="0"/>
      <w:marBottom w:val="0"/>
      <w:divBdr>
        <w:top w:val="none" w:sz="0" w:space="0" w:color="auto"/>
        <w:left w:val="none" w:sz="0" w:space="0" w:color="auto"/>
        <w:bottom w:val="none" w:sz="0" w:space="0" w:color="auto"/>
        <w:right w:val="none" w:sz="0" w:space="0" w:color="auto"/>
      </w:divBdr>
    </w:div>
    <w:div w:id="1003316817">
      <w:bodyDiv w:val="1"/>
      <w:marLeft w:val="0"/>
      <w:marRight w:val="0"/>
      <w:marTop w:val="0"/>
      <w:marBottom w:val="0"/>
      <w:divBdr>
        <w:top w:val="none" w:sz="0" w:space="0" w:color="auto"/>
        <w:left w:val="none" w:sz="0" w:space="0" w:color="auto"/>
        <w:bottom w:val="none" w:sz="0" w:space="0" w:color="auto"/>
        <w:right w:val="none" w:sz="0" w:space="0" w:color="auto"/>
      </w:divBdr>
    </w:div>
    <w:div w:id="1003359391">
      <w:bodyDiv w:val="1"/>
      <w:marLeft w:val="0"/>
      <w:marRight w:val="0"/>
      <w:marTop w:val="0"/>
      <w:marBottom w:val="0"/>
      <w:divBdr>
        <w:top w:val="none" w:sz="0" w:space="0" w:color="auto"/>
        <w:left w:val="none" w:sz="0" w:space="0" w:color="auto"/>
        <w:bottom w:val="none" w:sz="0" w:space="0" w:color="auto"/>
        <w:right w:val="none" w:sz="0" w:space="0" w:color="auto"/>
      </w:divBdr>
    </w:div>
    <w:div w:id="1003431971">
      <w:bodyDiv w:val="1"/>
      <w:marLeft w:val="0"/>
      <w:marRight w:val="0"/>
      <w:marTop w:val="0"/>
      <w:marBottom w:val="0"/>
      <w:divBdr>
        <w:top w:val="none" w:sz="0" w:space="0" w:color="auto"/>
        <w:left w:val="none" w:sz="0" w:space="0" w:color="auto"/>
        <w:bottom w:val="none" w:sz="0" w:space="0" w:color="auto"/>
        <w:right w:val="none" w:sz="0" w:space="0" w:color="auto"/>
      </w:divBdr>
    </w:div>
    <w:div w:id="1003505994">
      <w:bodyDiv w:val="1"/>
      <w:marLeft w:val="0"/>
      <w:marRight w:val="0"/>
      <w:marTop w:val="0"/>
      <w:marBottom w:val="0"/>
      <w:divBdr>
        <w:top w:val="none" w:sz="0" w:space="0" w:color="auto"/>
        <w:left w:val="none" w:sz="0" w:space="0" w:color="auto"/>
        <w:bottom w:val="none" w:sz="0" w:space="0" w:color="auto"/>
        <w:right w:val="none" w:sz="0" w:space="0" w:color="auto"/>
      </w:divBdr>
    </w:div>
    <w:div w:id="1003509035">
      <w:bodyDiv w:val="1"/>
      <w:marLeft w:val="0"/>
      <w:marRight w:val="0"/>
      <w:marTop w:val="0"/>
      <w:marBottom w:val="0"/>
      <w:divBdr>
        <w:top w:val="none" w:sz="0" w:space="0" w:color="auto"/>
        <w:left w:val="none" w:sz="0" w:space="0" w:color="auto"/>
        <w:bottom w:val="none" w:sz="0" w:space="0" w:color="auto"/>
        <w:right w:val="none" w:sz="0" w:space="0" w:color="auto"/>
      </w:divBdr>
    </w:div>
    <w:div w:id="1003820250">
      <w:bodyDiv w:val="1"/>
      <w:marLeft w:val="0"/>
      <w:marRight w:val="0"/>
      <w:marTop w:val="0"/>
      <w:marBottom w:val="0"/>
      <w:divBdr>
        <w:top w:val="none" w:sz="0" w:space="0" w:color="auto"/>
        <w:left w:val="none" w:sz="0" w:space="0" w:color="auto"/>
        <w:bottom w:val="none" w:sz="0" w:space="0" w:color="auto"/>
        <w:right w:val="none" w:sz="0" w:space="0" w:color="auto"/>
      </w:divBdr>
    </w:div>
    <w:div w:id="1003820541">
      <w:bodyDiv w:val="1"/>
      <w:marLeft w:val="0"/>
      <w:marRight w:val="0"/>
      <w:marTop w:val="0"/>
      <w:marBottom w:val="0"/>
      <w:divBdr>
        <w:top w:val="none" w:sz="0" w:space="0" w:color="auto"/>
        <w:left w:val="none" w:sz="0" w:space="0" w:color="auto"/>
        <w:bottom w:val="none" w:sz="0" w:space="0" w:color="auto"/>
        <w:right w:val="none" w:sz="0" w:space="0" w:color="auto"/>
      </w:divBdr>
    </w:div>
    <w:div w:id="1003973064">
      <w:bodyDiv w:val="1"/>
      <w:marLeft w:val="0"/>
      <w:marRight w:val="0"/>
      <w:marTop w:val="0"/>
      <w:marBottom w:val="0"/>
      <w:divBdr>
        <w:top w:val="none" w:sz="0" w:space="0" w:color="auto"/>
        <w:left w:val="none" w:sz="0" w:space="0" w:color="auto"/>
        <w:bottom w:val="none" w:sz="0" w:space="0" w:color="auto"/>
        <w:right w:val="none" w:sz="0" w:space="0" w:color="auto"/>
      </w:divBdr>
    </w:div>
    <w:div w:id="1004162075">
      <w:bodyDiv w:val="1"/>
      <w:marLeft w:val="0"/>
      <w:marRight w:val="0"/>
      <w:marTop w:val="0"/>
      <w:marBottom w:val="0"/>
      <w:divBdr>
        <w:top w:val="none" w:sz="0" w:space="0" w:color="auto"/>
        <w:left w:val="none" w:sz="0" w:space="0" w:color="auto"/>
        <w:bottom w:val="none" w:sz="0" w:space="0" w:color="auto"/>
        <w:right w:val="none" w:sz="0" w:space="0" w:color="auto"/>
      </w:divBdr>
    </w:div>
    <w:div w:id="1004163715">
      <w:bodyDiv w:val="1"/>
      <w:marLeft w:val="0"/>
      <w:marRight w:val="0"/>
      <w:marTop w:val="0"/>
      <w:marBottom w:val="0"/>
      <w:divBdr>
        <w:top w:val="none" w:sz="0" w:space="0" w:color="auto"/>
        <w:left w:val="none" w:sz="0" w:space="0" w:color="auto"/>
        <w:bottom w:val="none" w:sz="0" w:space="0" w:color="auto"/>
        <w:right w:val="none" w:sz="0" w:space="0" w:color="auto"/>
      </w:divBdr>
    </w:div>
    <w:div w:id="1004237726">
      <w:bodyDiv w:val="1"/>
      <w:marLeft w:val="0"/>
      <w:marRight w:val="0"/>
      <w:marTop w:val="0"/>
      <w:marBottom w:val="0"/>
      <w:divBdr>
        <w:top w:val="none" w:sz="0" w:space="0" w:color="auto"/>
        <w:left w:val="none" w:sz="0" w:space="0" w:color="auto"/>
        <w:bottom w:val="none" w:sz="0" w:space="0" w:color="auto"/>
        <w:right w:val="none" w:sz="0" w:space="0" w:color="auto"/>
      </w:divBdr>
    </w:div>
    <w:div w:id="1004284730">
      <w:bodyDiv w:val="1"/>
      <w:marLeft w:val="0"/>
      <w:marRight w:val="0"/>
      <w:marTop w:val="0"/>
      <w:marBottom w:val="0"/>
      <w:divBdr>
        <w:top w:val="none" w:sz="0" w:space="0" w:color="auto"/>
        <w:left w:val="none" w:sz="0" w:space="0" w:color="auto"/>
        <w:bottom w:val="none" w:sz="0" w:space="0" w:color="auto"/>
        <w:right w:val="none" w:sz="0" w:space="0" w:color="auto"/>
      </w:divBdr>
    </w:div>
    <w:div w:id="1004360339">
      <w:bodyDiv w:val="1"/>
      <w:marLeft w:val="0"/>
      <w:marRight w:val="0"/>
      <w:marTop w:val="0"/>
      <w:marBottom w:val="0"/>
      <w:divBdr>
        <w:top w:val="none" w:sz="0" w:space="0" w:color="auto"/>
        <w:left w:val="none" w:sz="0" w:space="0" w:color="auto"/>
        <w:bottom w:val="none" w:sz="0" w:space="0" w:color="auto"/>
        <w:right w:val="none" w:sz="0" w:space="0" w:color="auto"/>
      </w:divBdr>
    </w:div>
    <w:div w:id="1004698355">
      <w:bodyDiv w:val="1"/>
      <w:marLeft w:val="0"/>
      <w:marRight w:val="0"/>
      <w:marTop w:val="0"/>
      <w:marBottom w:val="0"/>
      <w:divBdr>
        <w:top w:val="none" w:sz="0" w:space="0" w:color="auto"/>
        <w:left w:val="none" w:sz="0" w:space="0" w:color="auto"/>
        <w:bottom w:val="none" w:sz="0" w:space="0" w:color="auto"/>
        <w:right w:val="none" w:sz="0" w:space="0" w:color="auto"/>
      </w:divBdr>
    </w:div>
    <w:div w:id="1004743766">
      <w:bodyDiv w:val="1"/>
      <w:marLeft w:val="0"/>
      <w:marRight w:val="0"/>
      <w:marTop w:val="0"/>
      <w:marBottom w:val="0"/>
      <w:divBdr>
        <w:top w:val="none" w:sz="0" w:space="0" w:color="auto"/>
        <w:left w:val="none" w:sz="0" w:space="0" w:color="auto"/>
        <w:bottom w:val="none" w:sz="0" w:space="0" w:color="auto"/>
        <w:right w:val="none" w:sz="0" w:space="0" w:color="auto"/>
      </w:divBdr>
    </w:div>
    <w:div w:id="1004744459">
      <w:bodyDiv w:val="1"/>
      <w:marLeft w:val="0"/>
      <w:marRight w:val="0"/>
      <w:marTop w:val="0"/>
      <w:marBottom w:val="0"/>
      <w:divBdr>
        <w:top w:val="none" w:sz="0" w:space="0" w:color="auto"/>
        <w:left w:val="none" w:sz="0" w:space="0" w:color="auto"/>
        <w:bottom w:val="none" w:sz="0" w:space="0" w:color="auto"/>
        <w:right w:val="none" w:sz="0" w:space="0" w:color="auto"/>
      </w:divBdr>
    </w:div>
    <w:div w:id="1004746806">
      <w:bodyDiv w:val="1"/>
      <w:marLeft w:val="0"/>
      <w:marRight w:val="0"/>
      <w:marTop w:val="0"/>
      <w:marBottom w:val="0"/>
      <w:divBdr>
        <w:top w:val="none" w:sz="0" w:space="0" w:color="auto"/>
        <w:left w:val="none" w:sz="0" w:space="0" w:color="auto"/>
        <w:bottom w:val="none" w:sz="0" w:space="0" w:color="auto"/>
        <w:right w:val="none" w:sz="0" w:space="0" w:color="auto"/>
      </w:divBdr>
    </w:div>
    <w:div w:id="1004749752">
      <w:bodyDiv w:val="1"/>
      <w:marLeft w:val="0"/>
      <w:marRight w:val="0"/>
      <w:marTop w:val="0"/>
      <w:marBottom w:val="0"/>
      <w:divBdr>
        <w:top w:val="none" w:sz="0" w:space="0" w:color="auto"/>
        <w:left w:val="none" w:sz="0" w:space="0" w:color="auto"/>
        <w:bottom w:val="none" w:sz="0" w:space="0" w:color="auto"/>
        <w:right w:val="none" w:sz="0" w:space="0" w:color="auto"/>
      </w:divBdr>
    </w:div>
    <w:div w:id="1004750022">
      <w:bodyDiv w:val="1"/>
      <w:marLeft w:val="0"/>
      <w:marRight w:val="0"/>
      <w:marTop w:val="0"/>
      <w:marBottom w:val="0"/>
      <w:divBdr>
        <w:top w:val="none" w:sz="0" w:space="0" w:color="auto"/>
        <w:left w:val="none" w:sz="0" w:space="0" w:color="auto"/>
        <w:bottom w:val="none" w:sz="0" w:space="0" w:color="auto"/>
        <w:right w:val="none" w:sz="0" w:space="0" w:color="auto"/>
      </w:divBdr>
    </w:div>
    <w:div w:id="1004823472">
      <w:bodyDiv w:val="1"/>
      <w:marLeft w:val="0"/>
      <w:marRight w:val="0"/>
      <w:marTop w:val="0"/>
      <w:marBottom w:val="0"/>
      <w:divBdr>
        <w:top w:val="none" w:sz="0" w:space="0" w:color="auto"/>
        <w:left w:val="none" w:sz="0" w:space="0" w:color="auto"/>
        <w:bottom w:val="none" w:sz="0" w:space="0" w:color="auto"/>
        <w:right w:val="none" w:sz="0" w:space="0" w:color="auto"/>
      </w:divBdr>
    </w:div>
    <w:div w:id="1004824095">
      <w:bodyDiv w:val="1"/>
      <w:marLeft w:val="0"/>
      <w:marRight w:val="0"/>
      <w:marTop w:val="0"/>
      <w:marBottom w:val="0"/>
      <w:divBdr>
        <w:top w:val="none" w:sz="0" w:space="0" w:color="auto"/>
        <w:left w:val="none" w:sz="0" w:space="0" w:color="auto"/>
        <w:bottom w:val="none" w:sz="0" w:space="0" w:color="auto"/>
        <w:right w:val="none" w:sz="0" w:space="0" w:color="auto"/>
      </w:divBdr>
    </w:div>
    <w:div w:id="1004865047">
      <w:bodyDiv w:val="1"/>
      <w:marLeft w:val="0"/>
      <w:marRight w:val="0"/>
      <w:marTop w:val="0"/>
      <w:marBottom w:val="0"/>
      <w:divBdr>
        <w:top w:val="none" w:sz="0" w:space="0" w:color="auto"/>
        <w:left w:val="none" w:sz="0" w:space="0" w:color="auto"/>
        <w:bottom w:val="none" w:sz="0" w:space="0" w:color="auto"/>
        <w:right w:val="none" w:sz="0" w:space="0" w:color="auto"/>
      </w:divBdr>
    </w:div>
    <w:div w:id="1004893537">
      <w:bodyDiv w:val="1"/>
      <w:marLeft w:val="0"/>
      <w:marRight w:val="0"/>
      <w:marTop w:val="0"/>
      <w:marBottom w:val="0"/>
      <w:divBdr>
        <w:top w:val="none" w:sz="0" w:space="0" w:color="auto"/>
        <w:left w:val="none" w:sz="0" w:space="0" w:color="auto"/>
        <w:bottom w:val="none" w:sz="0" w:space="0" w:color="auto"/>
        <w:right w:val="none" w:sz="0" w:space="0" w:color="auto"/>
      </w:divBdr>
    </w:div>
    <w:div w:id="1005133902">
      <w:bodyDiv w:val="1"/>
      <w:marLeft w:val="0"/>
      <w:marRight w:val="0"/>
      <w:marTop w:val="0"/>
      <w:marBottom w:val="0"/>
      <w:divBdr>
        <w:top w:val="none" w:sz="0" w:space="0" w:color="auto"/>
        <w:left w:val="none" w:sz="0" w:space="0" w:color="auto"/>
        <w:bottom w:val="none" w:sz="0" w:space="0" w:color="auto"/>
        <w:right w:val="none" w:sz="0" w:space="0" w:color="auto"/>
      </w:divBdr>
    </w:div>
    <w:div w:id="1005208447">
      <w:bodyDiv w:val="1"/>
      <w:marLeft w:val="0"/>
      <w:marRight w:val="0"/>
      <w:marTop w:val="0"/>
      <w:marBottom w:val="0"/>
      <w:divBdr>
        <w:top w:val="none" w:sz="0" w:space="0" w:color="auto"/>
        <w:left w:val="none" w:sz="0" w:space="0" w:color="auto"/>
        <w:bottom w:val="none" w:sz="0" w:space="0" w:color="auto"/>
        <w:right w:val="none" w:sz="0" w:space="0" w:color="auto"/>
      </w:divBdr>
    </w:div>
    <w:div w:id="1005282394">
      <w:bodyDiv w:val="1"/>
      <w:marLeft w:val="0"/>
      <w:marRight w:val="0"/>
      <w:marTop w:val="0"/>
      <w:marBottom w:val="0"/>
      <w:divBdr>
        <w:top w:val="none" w:sz="0" w:space="0" w:color="auto"/>
        <w:left w:val="none" w:sz="0" w:space="0" w:color="auto"/>
        <w:bottom w:val="none" w:sz="0" w:space="0" w:color="auto"/>
        <w:right w:val="none" w:sz="0" w:space="0" w:color="auto"/>
      </w:divBdr>
    </w:div>
    <w:div w:id="1005322728">
      <w:bodyDiv w:val="1"/>
      <w:marLeft w:val="0"/>
      <w:marRight w:val="0"/>
      <w:marTop w:val="0"/>
      <w:marBottom w:val="0"/>
      <w:divBdr>
        <w:top w:val="none" w:sz="0" w:space="0" w:color="auto"/>
        <w:left w:val="none" w:sz="0" w:space="0" w:color="auto"/>
        <w:bottom w:val="none" w:sz="0" w:space="0" w:color="auto"/>
        <w:right w:val="none" w:sz="0" w:space="0" w:color="auto"/>
      </w:divBdr>
    </w:div>
    <w:div w:id="1005324988">
      <w:bodyDiv w:val="1"/>
      <w:marLeft w:val="0"/>
      <w:marRight w:val="0"/>
      <w:marTop w:val="0"/>
      <w:marBottom w:val="0"/>
      <w:divBdr>
        <w:top w:val="none" w:sz="0" w:space="0" w:color="auto"/>
        <w:left w:val="none" w:sz="0" w:space="0" w:color="auto"/>
        <w:bottom w:val="none" w:sz="0" w:space="0" w:color="auto"/>
        <w:right w:val="none" w:sz="0" w:space="0" w:color="auto"/>
      </w:divBdr>
    </w:div>
    <w:div w:id="1005480464">
      <w:bodyDiv w:val="1"/>
      <w:marLeft w:val="0"/>
      <w:marRight w:val="0"/>
      <w:marTop w:val="0"/>
      <w:marBottom w:val="0"/>
      <w:divBdr>
        <w:top w:val="none" w:sz="0" w:space="0" w:color="auto"/>
        <w:left w:val="none" w:sz="0" w:space="0" w:color="auto"/>
        <w:bottom w:val="none" w:sz="0" w:space="0" w:color="auto"/>
        <w:right w:val="none" w:sz="0" w:space="0" w:color="auto"/>
      </w:divBdr>
    </w:div>
    <w:div w:id="1005550590">
      <w:bodyDiv w:val="1"/>
      <w:marLeft w:val="0"/>
      <w:marRight w:val="0"/>
      <w:marTop w:val="0"/>
      <w:marBottom w:val="0"/>
      <w:divBdr>
        <w:top w:val="none" w:sz="0" w:space="0" w:color="auto"/>
        <w:left w:val="none" w:sz="0" w:space="0" w:color="auto"/>
        <w:bottom w:val="none" w:sz="0" w:space="0" w:color="auto"/>
        <w:right w:val="none" w:sz="0" w:space="0" w:color="auto"/>
      </w:divBdr>
    </w:div>
    <w:div w:id="1005668892">
      <w:bodyDiv w:val="1"/>
      <w:marLeft w:val="0"/>
      <w:marRight w:val="0"/>
      <w:marTop w:val="0"/>
      <w:marBottom w:val="0"/>
      <w:divBdr>
        <w:top w:val="none" w:sz="0" w:space="0" w:color="auto"/>
        <w:left w:val="none" w:sz="0" w:space="0" w:color="auto"/>
        <w:bottom w:val="none" w:sz="0" w:space="0" w:color="auto"/>
        <w:right w:val="none" w:sz="0" w:space="0" w:color="auto"/>
      </w:divBdr>
    </w:div>
    <w:div w:id="1005746155">
      <w:bodyDiv w:val="1"/>
      <w:marLeft w:val="0"/>
      <w:marRight w:val="0"/>
      <w:marTop w:val="0"/>
      <w:marBottom w:val="0"/>
      <w:divBdr>
        <w:top w:val="none" w:sz="0" w:space="0" w:color="auto"/>
        <w:left w:val="none" w:sz="0" w:space="0" w:color="auto"/>
        <w:bottom w:val="none" w:sz="0" w:space="0" w:color="auto"/>
        <w:right w:val="none" w:sz="0" w:space="0" w:color="auto"/>
      </w:divBdr>
    </w:div>
    <w:div w:id="1006175922">
      <w:bodyDiv w:val="1"/>
      <w:marLeft w:val="0"/>
      <w:marRight w:val="0"/>
      <w:marTop w:val="0"/>
      <w:marBottom w:val="0"/>
      <w:divBdr>
        <w:top w:val="none" w:sz="0" w:space="0" w:color="auto"/>
        <w:left w:val="none" w:sz="0" w:space="0" w:color="auto"/>
        <w:bottom w:val="none" w:sz="0" w:space="0" w:color="auto"/>
        <w:right w:val="none" w:sz="0" w:space="0" w:color="auto"/>
      </w:divBdr>
    </w:div>
    <w:div w:id="1006177597">
      <w:bodyDiv w:val="1"/>
      <w:marLeft w:val="0"/>
      <w:marRight w:val="0"/>
      <w:marTop w:val="0"/>
      <w:marBottom w:val="0"/>
      <w:divBdr>
        <w:top w:val="none" w:sz="0" w:space="0" w:color="auto"/>
        <w:left w:val="none" w:sz="0" w:space="0" w:color="auto"/>
        <w:bottom w:val="none" w:sz="0" w:space="0" w:color="auto"/>
        <w:right w:val="none" w:sz="0" w:space="0" w:color="auto"/>
      </w:divBdr>
    </w:div>
    <w:div w:id="1006442335">
      <w:bodyDiv w:val="1"/>
      <w:marLeft w:val="0"/>
      <w:marRight w:val="0"/>
      <w:marTop w:val="0"/>
      <w:marBottom w:val="0"/>
      <w:divBdr>
        <w:top w:val="none" w:sz="0" w:space="0" w:color="auto"/>
        <w:left w:val="none" w:sz="0" w:space="0" w:color="auto"/>
        <w:bottom w:val="none" w:sz="0" w:space="0" w:color="auto"/>
        <w:right w:val="none" w:sz="0" w:space="0" w:color="auto"/>
      </w:divBdr>
    </w:div>
    <w:div w:id="1006443927">
      <w:bodyDiv w:val="1"/>
      <w:marLeft w:val="0"/>
      <w:marRight w:val="0"/>
      <w:marTop w:val="0"/>
      <w:marBottom w:val="0"/>
      <w:divBdr>
        <w:top w:val="none" w:sz="0" w:space="0" w:color="auto"/>
        <w:left w:val="none" w:sz="0" w:space="0" w:color="auto"/>
        <w:bottom w:val="none" w:sz="0" w:space="0" w:color="auto"/>
        <w:right w:val="none" w:sz="0" w:space="0" w:color="auto"/>
      </w:divBdr>
    </w:div>
    <w:div w:id="1006519528">
      <w:bodyDiv w:val="1"/>
      <w:marLeft w:val="0"/>
      <w:marRight w:val="0"/>
      <w:marTop w:val="0"/>
      <w:marBottom w:val="0"/>
      <w:divBdr>
        <w:top w:val="none" w:sz="0" w:space="0" w:color="auto"/>
        <w:left w:val="none" w:sz="0" w:space="0" w:color="auto"/>
        <w:bottom w:val="none" w:sz="0" w:space="0" w:color="auto"/>
        <w:right w:val="none" w:sz="0" w:space="0" w:color="auto"/>
      </w:divBdr>
    </w:div>
    <w:div w:id="1006831133">
      <w:bodyDiv w:val="1"/>
      <w:marLeft w:val="0"/>
      <w:marRight w:val="0"/>
      <w:marTop w:val="0"/>
      <w:marBottom w:val="0"/>
      <w:divBdr>
        <w:top w:val="none" w:sz="0" w:space="0" w:color="auto"/>
        <w:left w:val="none" w:sz="0" w:space="0" w:color="auto"/>
        <w:bottom w:val="none" w:sz="0" w:space="0" w:color="auto"/>
        <w:right w:val="none" w:sz="0" w:space="0" w:color="auto"/>
      </w:divBdr>
    </w:div>
    <w:div w:id="1006861609">
      <w:bodyDiv w:val="1"/>
      <w:marLeft w:val="0"/>
      <w:marRight w:val="0"/>
      <w:marTop w:val="0"/>
      <w:marBottom w:val="0"/>
      <w:divBdr>
        <w:top w:val="none" w:sz="0" w:space="0" w:color="auto"/>
        <w:left w:val="none" w:sz="0" w:space="0" w:color="auto"/>
        <w:bottom w:val="none" w:sz="0" w:space="0" w:color="auto"/>
        <w:right w:val="none" w:sz="0" w:space="0" w:color="auto"/>
      </w:divBdr>
    </w:div>
    <w:div w:id="1006907208">
      <w:bodyDiv w:val="1"/>
      <w:marLeft w:val="0"/>
      <w:marRight w:val="0"/>
      <w:marTop w:val="0"/>
      <w:marBottom w:val="0"/>
      <w:divBdr>
        <w:top w:val="none" w:sz="0" w:space="0" w:color="auto"/>
        <w:left w:val="none" w:sz="0" w:space="0" w:color="auto"/>
        <w:bottom w:val="none" w:sz="0" w:space="0" w:color="auto"/>
        <w:right w:val="none" w:sz="0" w:space="0" w:color="auto"/>
      </w:divBdr>
    </w:div>
    <w:div w:id="1006908641">
      <w:bodyDiv w:val="1"/>
      <w:marLeft w:val="0"/>
      <w:marRight w:val="0"/>
      <w:marTop w:val="0"/>
      <w:marBottom w:val="0"/>
      <w:divBdr>
        <w:top w:val="none" w:sz="0" w:space="0" w:color="auto"/>
        <w:left w:val="none" w:sz="0" w:space="0" w:color="auto"/>
        <w:bottom w:val="none" w:sz="0" w:space="0" w:color="auto"/>
        <w:right w:val="none" w:sz="0" w:space="0" w:color="auto"/>
      </w:divBdr>
    </w:div>
    <w:div w:id="1006976664">
      <w:bodyDiv w:val="1"/>
      <w:marLeft w:val="0"/>
      <w:marRight w:val="0"/>
      <w:marTop w:val="0"/>
      <w:marBottom w:val="0"/>
      <w:divBdr>
        <w:top w:val="none" w:sz="0" w:space="0" w:color="auto"/>
        <w:left w:val="none" w:sz="0" w:space="0" w:color="auto"/>
        <w:bottom w:val="none" w:sz="0" w:space="0" w:color="auto"/>
        <w:right w:val="none" w:sz="0" w:space="0" w:color="auto"/>
      </w:divBdr>
    </w:div>
    <w:div w:id="1007176613">
      <w:bodyDiv w:val="1"/>
      <w:marLeft w:val="0"/>
      <w:marRight w:val="0"/>
      <w:marTop w:val="0"/>
      <w:marBottom w:val="0"/>
      <w:divBdr>
        <w:top w:val="none" w:sz="0" w:space="0" w:color="auto"/>
        <w:left w:val="none" w:sz="0" w:space="0" w:color="auto"/>
        <w:bottom w:val="none" w:sz="0" w:space="0" w:color="auto"/>
        <w:right w:val="none" w:sz="0" w:space="0" w:color="auto"/>
      </w:divBdr>
    </w:div>
    <w:div w:id="1007177484">
      <w:bodyDiv w:val="1"/>
      <w:marLeft w:val="0"/>
      <w:marRight w:val="0"/>
      <w:marTop w:val="0"/>
      <w:marBottom w:val="0"/>
      <w:divBdr>
        <w:top w:val="none" w:sz="0" w:space="0" w:color="auto"/>
        <w:left w:val="none" w:sz="0" w:space="0" w:color="auto"/>
        <w:bottom w:val="none" w:sz="0" w:space="0" w:color="auto"/>
        <w:right w:val="none" w:sz="0" w:space="0" w:color="auto"/>
      </w:divBdr>
    </w:div>
    <w:div w:id="1007253010">
      <w:bodyDiv w:val="1"/>
      <w:marLeft w:val="0"/>
      <w:marRight w:val="0"/>
      <w:marTop w:val="0"/>
      <w:marBottom w:val="0"/>
      <w:divBdr>
        <w:top w:val="none" w:sz="0" w:space="0" w:color="auto"/>
        <w:left w:val="none" w:sz="0" w:space="0" w:color="auto"/>
        <w:bottom w:val="none" w:sz="0" w:space="0" w:color="auto"/>
        <w:right w:val="none" w:sz="0" w:space="0" w:color="auto"/>
      </w:divBdr>
    </w:div>
    <w:div w:id="1007438027">
      <w:bodyDiv w:val="1"/>
      <w:marLeft w:val="0"/>
      <w:marRight w:val="0"/>
      <w:marTop w:val="0"/>
      <w:marBottom w:val="0"/>
      <w:divBdr>
        <w:top w:val="none" w:sz="0" w:space="0" w:color="auto"/>
        <w:left w:val="none" w:sz="0" w:space="0" w:color="auto"/>
        <w:bottom w:val="none" w:sz="0" w:space="0" w:color="auto"/>
        <w:right w:val="none" w:sz="0" w:space="0" w:color="auto"/>
      </w:divBdr>
    </w:div>
    <w:div w:id="1007445306">
      <w:bodyDiv w:val="1"/>
      <w:marLeft w:val="0"/>
      <w:marRight w:val="0"/>
      <w:marTop w:val="0"/>
      <w:marBottom w:val="0"/>
      <w:divBdr>
        <w:top w:val="none" w:sz="0" w:space="0" w:color="auto"/>
        <w:left w:val="none" w:sz="0" w:space="0" w:color="auto"/>
        <w:bottom w:val="none" w:sz="0" w:space="0" w:color="auto"/>
        <w:right w:val="none" w:sz="0" w:space="0" w:color="auto"/>
      </w:divBdr>
    </w:div>
    <w:div w:id="1007635518">
      <w:bodyDiv w:val="1"/>
      <w:marLeft w:val="0"/>
      <w:marRight w:val="0"/>
      <w:marTop w:val="0"/>
      <w:marBottom w:val="0"/>
      <w:divBdr>
        <w:top w:val="none" w:sz="0" w:space="0" w:color="auto"/>
        <w:left w:val="none" w:sz="0" w:space="0" w:color="auto"/>
        <w:bottom w:val="none" w:sz="0" w:space="0" w:color="auto"/>
        <w:right w:val="none" w:sz="0" w:space="0" w:color="auto"/>
      </w:divBdr>
    </w:div>
    <w:div w:id="1007712211">
      <w:bodyDiv w:val="1"/>
      <w:marLeft w:val="0"/>
      <w:marRight w:val="0"/>
      <w:marTop w:val="0"/>
      <w:marBottom w:val="0"/>
      <w:divBdr>
        <w:top w:val="none" w:sz="0" w:space="0" w:color="auto"/>
        <w:left w:val="none" w:sz="0" w:space="0" w:color="auto"/>
        <w:bottom w:val="none" w:sz="0" w:space="0" w:color="auto"/>
        <w:right w:val="none" w:sz="0" w:space="0" w:color="auto"/>
      </w:divBdr>
    </w:div>
    <w:div w:id="1007751947">
      <w:bodyDiv w:val="1"/>
      <w:marLeft w:val="0"/>
      <w:marRight w:val="0"/>
      <w:marTop w:val="0"/>
      <w:marBottom w:val="0"/>
      <w:divBdr>
        <w:top w:val="none" w:sz="0" w:space="0" w:color="auto"/>
        <w:left w:val="none" w:sz="0" w:space="0" w:color="auto"/>
        <w:bottom w:val="none" w:sz="0" w:space="0" w:color="auto"/>
        <w:right w:val="none" w:sz="0" w:space="0" w:color="auto"/>
      </w:divBdr>
    </w:div>
    <w:div w:id="1007832238">
      <w:bodyDiv w:val="1"/>
      <w:marLeft w:val="0"/>
      <w:marRight w:val="0"/>
      <w:marTop w:val="0"/>
      <w:marBottom w:val="0"/>
      <w:divBdr>
        <w:top w:val="none" w:sz="0" w:space="0" w:color="auto"/>
        <w:left w:val="none" w:sz="0" w:space="0" w:color="auto"/>
        <w:bottom w:val="none" w:sz="0" w:space="0" w:color="auto"/>
        <w:right w:val="none" w:sz="0" w:space="0" w:color="auto"/>
      </w:divBdr>
    </w:div>
    <w:div w:id="1007903026">
      <w:bodyDiv w:val="1"/>
      <w:marLeft w:val="0"/>
      <w:marRight w:val="0"/>
      <w:marTop w:val="0"/>
      <w:marBottom w:val="0"/>
      <w:divBdr>
        <w:top w:val="none" w:sz="0" w:space="0" w:color="auto"/>
        <w:left w:val="none" w:sz="0" w:space="0" w:color="auto"/>
        <w:bottom w:val="none" w:sz="0" w:space="0" w:color="auto"/>
        <w:right w:val="none" w:sz="0" w:space="0" w:color="auto"/>
      </w:divBdr>
    </w:div>
    <w:div w:id="1007947188">
      <w:bodyDiv w:val="1"/>
      <w:marLeft w:val="0"/>
      <w:marRight w:val="0"/>
      <w:marTop w:val="0"/>
      <w:marBottom w:val="0"/>
      <w:divBdr>
        <w:top w:val="none" w:sz="0" w:space="0" w:color="auto"/>
        <w:left w:val="none" w:sz="0" w:space="0" w:color="auto"/>
        <w:bottom w:val="none" w:sz="0" w:space="0" w:color="auto"/>
        <w:right w:val="none" w:sz="0" w:space="0" w:color="auto"/>
      </w:divBdr>
    </w:div>
    <w:div w:id="1008022071">
      <w:bodyDiv w:val="1"/>
      <w:marLeft w:val="0"/>
      <w:marRight w:val="0"/>
      <w:marTop w:val="0"/>
      <w:marBottom w:val="0"/>
      <w:divBdr>
        <w:top w:val="none" w:sz="0" w:space="0" w:color="auto"/>
        <w:left w:val="none" w:sz="0" w:space="0" w:color="auto"/>
        <w:bottom w:val="none" w:sz="0" w:space="0" w:color="auto"/>
        <w:right w:val="none" w:sz="0" w:space="0" w:color="auto"/>
      </w:divBdr>
    </w:div>
    <w:div w:id="1008097134">
      <w:bodyDiv w:val="1"/>
      <w:marLeft w:val="0"/>
      <w:marRight w:val="0"/>
      <w:marTop w:val="0"/>
      <w:marBottom w:val="0"/>
      <w:divBdr>
        <w:top w:val="none" w:sz="0" w:space="0" w:color="auto"/>
        <w:left w:val="none" w:sz="0" w:space="0" w:color="auto"/>
        <w:bottom w:val="none" w:sz="0" w:space="0" w:color="auto"/>
        <w:right w:val="none" w:sz="0" w:space="0" w:color="auto"/>
      </w:divBdr>
    </w:div>
    <w:div w:id="1008361968">
      <w:bodyDiv w:val="1"/>
      <w:marLeft w:val="0"/>
      <w:marRight w:val="0"/>
      <w:marTop w:val="0"/>
      <w:marBottom w:val="0"/>
      <w:divBdr>
        <w:top w:val="none" w:sz="0" w:space="0" w:color="auto"/>
        <w:left w:val="none" w:sz="0" w:space="0" w:color="auto"/>
        <w:bottom w:val="none" w:sz="0" w:space="0" w:color="auto"/>
        <w:right w:val="none" w:sz="0" w:space="0" w:color="auto"/>
      </w:divBdr>
    </w:div>
    <w:div w:id="1008363858">
      <w:bodyDiv w:val="1"/>
      <w:marLeft w:val="0"/>
      <w:marRight w:val="0"/>
      <w:marTop w:val="0"/>
      <w:marBottom w:val="0"/>
      <w:divBdr>
        <w:top w:val="none" w:sz="0" w:space="0" w:color="auto"/>
        <w:left w:val="none" w:sz="0" w:space="0" w:color="auto"/>
        <w:bottom w:val="none" w:sz="0" w:space="0" w:color="auto"/>
        <w:right w:val="none" w:sz="0" w:space="0" w:color="auto"/>
      </w:divBdr>
    </w:div>
    <w:div w:id="1008367951">
      <w:bodyDiv w:val="1"/>
      <w:marLeft w:val="0"/>
      <w:marRight w:val="0"/>
      <w:marTop w:val="0"/>
      <w:marBottom w:val="0"/>
      <w:divBdr>
        <w:top w:val="none" w:sz="0" w:space="0" w:color="auto"/>
        <w:left w:val="none" w:sz="0" w:space="0" w:color="auto"/>
        <w:bottom w:val="none" w:sz="0" w:space="0" w:color="auto"/>
        <w:right w:val="none" w:sz="0" w:space="0" w:color="auto"/>
      </w:divBdr>
    </w:div>
    <w:div w:id="1008411153">
      <w:bodyDiv w:val="1"/>
      <w:marLeft w:val="0"/>
      <w:marRight w:val="0"/>
      <w:marTop w:val="0"/>
      <w:marBottom w:val="0"/>
      <w:divBdr>
        <w:top w:val="none" w:sz="0" w:space="0" w:color="auto"/>
        <w:left w:val="none" w:sz="0" w:space="0" w:color="auto"/>
        <w:bottom w:val="none" w:sz="0" w:space="0" w:color="auto"/>
        <w:right w:val="none" w:sz="0" w:space="0" w:color="auto"/>
      </w:divBdr>
    </w:div>
    <w:div w:id="1008555253">
      <w:bodyDiv w:val="1"/>
      <w:marLeft w:val="0"/>
      <w:marRight w:val="0"/>
      <w:marTop w:val="0"/>
      <w:marBottom w:val="0"/>
      <w:divBdr>
        <w:top w:val="none" w:sz="0" w:space="0" w:color="auto"/>
        <w:left w:val="none" w:sz="0" w:space="0" w:color="auto"/>
        <w:bottom w:val="none" w:sz="0" w:space="0" w:color="auto"/>
        <w:right w:val="none" w:sz="0" w:space="0" w:color="auto"/>
      </w:divBdr>
    </w:div>
    <w:div w:id="1008748683">
      <w:bodyDiv w:val="1"/>
      <w:marLeft w:val="0"/>
      <w:marRight w:val="0"/>
      <w:marTop w:val="0"/>
      <w:marBottom w:val="0"/>
      <w:divBdr>
        <w:top w:val="none" w:sz="0" w:space="0" w:color="auto"/>
        <w:left w:val="none" w:sz="0" w:space="0" w:color="auto"/>
        <w:bottom w:val="none" w:sz="0" w:space="0" w:color="auto"/>
        <w:right w:val="none" w:sz="0" w:space="0" w:color="auto"/>
      </w:divBdr>
    </w:div>
    <w:div w:id="1008827398">
      <w:bodyDiv w:val="1"/>
      <w:marLeft w:val="0"/>
      <w:marRight w:val="0"/>
      <w:marTop w:val="0"/>
      <w:marBottom w:val="0"/>
      <w:divBdr>
        <w:top w:val="none" w:sz="0" w:space="0" w:color="auto"/>
        <w:left w:val="none" w:sz="0" w:space="0" w:color="auto"/>
        <w:bottom w:val="none" w:sz="0" w:space="0" w:color="auto"/>
        <w:right w:val="none" w:sz="0" w:space="0" w:color="auto"/>
      </w:divBdr>
    </w:div>
    <w:div w:id="1008870999">
      <w:bodyDiv w:val="1"/>
      <w:marLeft w:val="0"/>
      <w:marRight w:val="0"/>
      <w:marTop w:val="0"/>
      <w:marBottom w:val="0"/>
      <w:divBdr>
        <w:top w:val="none" w:sz="0" w:space="0" w:color="auto"/>
        <w:left w:val="none" w:sz="0" w:space="0" w:color="auto"/>
        <w:bottom w:val="none" w:sz="0" w:space="0" w:color="auto"/>
        <w:right w:val="none" w:sz="0" w:space="0" w:color="auto"/>
      </w:divBdr>
    </w:div>
    <w:div w:id="1008871411">
      <w:bodyDiv w:val="1"/>
      <w:marLeft w:val="0"/>
      <w:marRight w:val="0"/>
      <w:marTop w:val="0"/>
      <w:marBottom w:val="0"/>
      <w:divBdr>
        <w:top w:val="none" w:sz="0" w:space="0" w:color="auto"/>
        <w:left w:val="none" w:sz="0" w:space="0" w:color="auto"/>
        <w:bottom w:val="none" w:sz="0" w:space="0" w:color="auto"/>
        <w:right w:val="none" w:sz="0" w:space="0" w:color="auto"/>
      </w:divBdr>
    </w:div>
    <w:div w:id="1009137069">
      <w:bodyDiv w:val="1"/>
      <w:marLeft w:val="0"/>
      <w:marRight w:val="0"/>
      <w:marTop w:val="0"/>
      <w:marBottom w:val="0"/>
      <w:divBdr>
        <w:top w:val="none" w:sz="0" w:space="0" w:color="auto"/>
        <w:left w:val="none" w:sz="0" w:space="0" w:color="auto"/>
        <w:bottom w:val="none" w:sz="0" w:space="0" w:color="auto"/>
        <w:right w:val="none" w:sz="0" w:space="0" w:color="auto"/>
      </w:divBdr>
    </w:div>
    <w:div w:id="1009142504">
      <w:bodyDiv w:val="1"/>
      <w:marLeft w:val="0"/>
      <w:marRight w:val="0"/>
      <w:marTop w:val="0"/>
      <w:marBottom w:val="0"/>
      <w:divBdr>
        <w:top w:val="none" w:sz="0" w:space="0" w:color="auto"/>
        <w:left w:val="none" w:sz="0" w:space="0" w:color="auto"/>
        <w:bottom w:val="none" w:sz="0" w:space="0" w:color="auto"/>
        <w:right w:val="none" w:sz="0" w:space="0" w:color="auto"/>
      </w:divBdr>
    </w:div>
    <w:div w:id="1009142525">
      <w:bodyDiv w:val="1"/>
      <w:marLeft w:val="0"/>
      <w:marRight w:val="0"/>
      <w:marTop w:val="0"/>
      <w:marBottom w:val="0"/>
      <w:divBdr>
        <w:top w:val="none" w:sz="0" w:space="0" w:color="auto"/>
        <w:left w:val="none" w:sz="0" w:space="0" w:color="auto"/>
        <w:bottom w:val="none" w:sz="0" w:space="0" w:color="auto"/>
        <w:right w:val="none" w:sz="0" w:space="0" w:color="auto"/>
      </w:divBdr>
    </w:div>
    <w:div w:id="1009406712">
      <w:bodyDiv w:val="1"/>
      <w:marLeft w:val="0"/>
      <w:marRight w:val="0"/>
      <w:marTop w:val="0"/>
      <w:marBottom w:val="0"/>
      <w:divBdr>
        <w:top w:val="none" w:sz="0" w:space="0" w:color="auto"/>
        <w:left w:val="none" w:sz="0" w:space="0" w:color="auto"/>
        <w:bottom w:val="none" w:sz="0" w:space="0" w:color="auto"/>
        <w:right w:val="none" w:sz="0" w:space="0" w:color="auto"/>
      </w:divBdr>
    </w:div>
    <w:div w:id="1009409766">
      <w:bodyDiv w:val="1"/>
      <w:marLeft w:val="0"/>
      <w:marRight w:val="0"/>
      <w:marTop w:val="0"/>
      <w:marBottom w:val="0"/>
      <w:divBdr>
        <w:top w:val="none" w:sz="0" w:space="0" w:color="auto"/>
        <w:left w:val="none" w:sz="0" w:space="0" w:color="auto"/>
        <w:bottom w:val="none" w:sz="0" w:space="0" w:color="auto"/>
        <w:right w:val="none" w:sz="0" w:space="0" w:color="auto"/>
      </w:divBdr>
    </w:div>
    <w:div w:id="1009479025">
      <w:bodyDiv w:val="1"/>
      <w:marLeft w:val="0"/>
      <w:marRight w:val="0"/>
      <w:marTop w:val="0"/>
      <w:marBottom w:val="0"/>
      <w:divBdr>
        <w:top w:val="none" w:sz="0" w:space="0" w:color="auto"/>
        <w:left w:val="none" w:sz="0" w:space="0" w:color="auto"/>
        <w:bottom w:val="none" w:sz="0" w:space="0" w:color="auto"/>
        <w:right w:val="none" w:sz="0" w:space="0" w:color="auto"/>
      </w:divBdr>
    </w:div>
    <w:div w:id="1009522635">
      <w:bodyDiv w:val="1"/>
      <w:marLeft w:val="0"/>
      <w:marRight w:val="0"/>
      <w:marTop w:val="0"/>
      <w:marBottom w:val="0"/>
      <w:divBdr>
        <w:top w:val="none" w:sz="0" w:space="0" w:color="auto"/>
        <w:left w:val="none" w:sz="0" w:space="0" w:color="auto"/>
        <w:bottom w:val="none" w:sz="0" w:space="0" w:color="auto"/>
        <w:right w:val="none" w:sz="0" w:space="0" w:color="auto"/>
      </w:divBdr>
    </w:div>
    <w:div w:id="1009912284">
      <w:bodyDiv w:val="1"/>
      <w:marLeft w:val="0"/>
      <w:marRight w:val="0"/>
      <w:marTop w:val="0"/>
      <w:marBottom w:val="0"/>
      <w:divBdr>
        <w:top w:val="none" w:sz="0" w:space="0" w:color="auto"/>
        <w:left w:val="none" w:sz="0" w:space="0" w:color="auto"/>
        <w:bottom w:val="none" w:sz="0" w:space="0" w:color="auto"/>
        <w:right w:val="none" w:sz="0" w:space="0" w:color="auto"/>
      </w:divBdr>
    </w:div>
    <w:div w:id="1010107497">
      <w:bodyDiv w:val="1"/>
      <w:marLeft w:val="0"/>
      <w:marRight w:val="0"/>
      <w:marTop w:val="0"/>
      <w:marBottom w:val="0"/>
      <w:divBdr>
        <w:top w:val="none" w:sz="0" w:space="0" w:color="auto"/>
        <w:left w:val="none" w:sz="0" w:space="0" w:color="auto"/>
        <w:bottom w:val="none" w:sz="0" w:space="0" w:color="auto"/>
        <w:right w:val="none" w:sz="0" w:space="0" w:color="auto"/>
      </w:divBdr>
    </w:div>
    <w:div w:id="1010107499">
      <w:bodyDiv w:val="1"/>
      <w:marLeft w:val="0"/>
      <w:marRight w:val="0"/>
      <w:marTop w:val="0"/>
      <w:marBottom w:val="0"/>
      <w:divBdr>
        <w:top w:val="none" w:sz="0" w:space="0" w:color="auto"/>
        <w:left w:val="none" w:sz="0" w:space="0" w:color="auto"/>
        <w:bottom w:val="none" w:sz="0" w:space="0" w:color="auto"/>
        <w:right w:val="none" w:sz="0" w:space="0" w:color="auto"/>
      </w:divBdr>
    </w:div>
    <w:div w:id="1010109379">
      <w:bodyDiv w:val="1"/>
      <w:marLeft w:val="0"/>
      <w:marRight w:val="0"/>
      <w:marTop w:val="0"/>
      <w:marBottom w:val="0"/>
      <w:divBdr>
        <w:top w:val="none" w:sz="0" w:space="0" w:color="auto"/>
        <w:left w:val="none" w:sz="0" w:space="0" w:color="auto"/>
        <w:bottom w:val="none" w:sz="0" w:space="0" w:color="auto"/>
        <w:right w:val="none" w:sz="0" w:space="0" w:color="auto"/>
      </w:divBdr>
    </w:div>
    <w:div w:id="1010523947">
      <w:bodyDiv w:val="1"/>
      <w:marLeft w:val="0"/>
      <w:marRight w:val="0"/>
      <w:marTop w:val="0"/>
      <w:marBottom w:val="0"/>
      <w:divBdr>
        <w:top w:val="none" w:sz="0" w:space="0" w:color="auto"/>
        <w:left w:val="none" w:sz="0" w:space="0" w:color="auto"/>
        <w:bottom w:val="none" w:sz="0" w:space="0" w:color="auto"/>
        <w:right w:val="none" w:sz="0" w:space="0" w:color="auto"/>
      </w:divBdr>
    </w:div>
    <w:div w:id="1010572092">
      <w:bodyDiv w:val="1"/>
      <w:marLeft w:val="0"/>
      <w:marRight w:val="0"/>
      <w:marTop w:val="0"/>
      <w:marBottom w:val="0"/>
      <w:divBdr>
        <w:top w:val="none" w:sz="0" w:space="0" w:color="auto"/>
        <w:left w:val="none" w:sz="0" w:space="0" w:color="auto"/>
        <w:bottom w:val="none" w:sz="0" w:space="0" w:color="auto"/>
        <w:right w:val="none" w:sz="0" w:space="0" w:color="auto"/>
      </w:divBdr>
    </w:div>
    <w:div w:id="1010647096">
      <w:bodyDiv w:val="1"/>
      <w:marLeft w:val="0"/>
      <w:marRight w:val="0"/>
      <w:marTop w:val="0"/>
      <w:marBottom w:val="0"/>
      <w:divBdr>
        <w:top w:val="none" w:sz="0" w:space="0" w:color="auto"/>
        <w:left w:val="none" w:sz="0" w:space="0" w:color="auto"/>
        <w:bottom w:val="none" w:sz="0" w:space="0" w:color="auto"/>
        <w:right w:val="none" w:sz="0" w:space="0" w:color="auto"/>
      </w:divBdr>
    </w:div>
    <w:div w:id="1010714490">
      <w:bodyDiv w:val="1"/>
      <w:marLeft w:val="0"/>
      <w:marRight w:val="0"/>
      <w:marTop w:val="0"/>
      <w:marBottom w:val="0"/>
      <w:divBdr>
        <w:top w:val="none" w:sz="0" w:space="0" w:color="auto"/>
        <w:left w:val="none" w:sz="0" w:space="0" w:color="auto"/>
        <w:bottom w:val="none" w:sz="0" w:space="0" w:color="auto"/>
        <w:right w:val="none" w:sz="0" w:space="0" w:color="auto"/>
      </w:divBdr>
    </w:div>
    <w:div w:id="1010723073">
      <w:bodyDiv w:val="1"/>
      <w:marLeft w:val="0"/>
      <w:marRight w:val="0"/>
      <w:marTop w:val="0"/>
      <w:marBottom w:val="0"/>
      <w:divBdr>
        <w:top w:val="none" w:sz="0" w:space="0" w:color="auto"/>
        <w:left w:val="none" w:sz="0" w:space="0" w:color="auto"/>
        <w:bottom w:val="none" w:sz="0" w:space="0" w:color="auto"/>
        <w:right w:val="none" w:sz="0" w:space="0" w:color="auto"/>
      </w:divBdr>
    </w:div>
    <w:div w:id="1010790586">
      <w:bodyDiv w:val="1"/>
      <w:marLeft w:val="0"/>
      <w:marRight w:val="0"/>
      <w:marTop w:val="0"/>
      <w:marBottom w:val="0"/>
      <w:divBdr>
        <w:top w:val="none" w:sz="0" w:space="0" w:color="auto"/>
        <w:left w:val="none" w:sz="0" w:space="0" w:color="auto"/>
        <w:bottom w:val="none" w:sz="0" w:space="0" w:color="auto"/>
        <w:right w:val="none" w:sz="0" w:space="0" w:color="auto"/>
      </w:divBdr>
    </w:div>
    <w:div w:id="1010833676">
      <w:bodyDiv w:val="1"/>
      <w:marLeft w:val="0"/>
      <w:marRight w:val="0"/>
      <w:marTop w:val="0"/>
      <w:marBottom w:val="0"/>
      <w:divBdr>
        <w:top w:val="none" w:sz="0" w:space="0" w:color="auto"/>
        <w:left w:val="none" w:sz="0" w:space="0" w:color="auto"/>
        <w:bottom w:val="none" w:sz="0" w:space="0" w:color="auto"/>
        <w:right w:val="none" w:sz="0" w:space="0" w:color="auto"/>
      </w:divBdr>
    </w:div>
    <w:div w:id="1010915287">
      <w:bodyDiv w:val="1"/>
      <w:marLeft w:val="0"/>
      <w:marRight w:val="0"/>
      <w:marTop w:val="0"/>
      <w:marBottom w:val="0"/>
      <w:divBdr>
        <w:top w:val="none" w:sz="0" w:space="0" w:color="auto"/>
        <w:left w:val="none" w:sz="0" w:space="0" w:color="auto"/>
        <w:bottom w:val="none" w:sz="0" w:space="0" w:color="auto"/>
        <w:right w:val="none" w:sz="0" w:space="0" w:color="auto"/>
      </w:divBdr>
    </w:div>
    <w:div w:id="1010959068">
      <w:bodyDiv w:val="1"/>
      <w:marLeft w:val="0"/>
      <w:marRight w:val="0"/>
      <w:marTop w:val="0"/>
      <w:marBottom w:val="0"/>
      <w:divBdr>
        <w:top w:val="none" w:sz="0" w:space="0" w:color="auto"/>
        <w:left w:val="none" w:sz="0" w:space="0" w:color="auto"/>
        <w:bottom w:val="none" w:sz="0" w:space="0" w:color="auto"/>
        <w:right w:val="none" w:sz="0" w:space="0" w:color="auto"/>
      </w:divBdr>
    </w:div>
    <w:div w:id="1011104346">
      <w:bodyDiv w:val="1"/>
      <w:marLeft w:val="0"/>
      <w:marRight w:val="0"/>
      <w:marTop w:val="0"/>
      <w:marBottom w:val="0"/>
      <w:divBdr>
        <w:top w:val="none" w:sz="0" w:space="0" w:color="auto"/>
        <w:left w:val="none" w:sz="0" w:space="0" w:color="auto"/>
        <w:bottom w:val="none" w:sz="0" w:space="0" w:color="auto"/>
        <w:right w:val="none" w:sz="0" w:space="0" w:color="auto"/>
      </w:divBdr>
    </w:div>
    <w:div w:id="1011107005">
      <w:bodyDiv w:val="1"/>
      <w:marLeft w:val="0"/>
      <w:marRight w:val="0"/>
      <w:marTop w:val="0"/>
      <w:marBottom w:val="0"/>
      <w:divBdr>
        <w:top w:val="none" w:sz="0" w:space="0" w:color="auto"/>
        <w:left w:val="none" w:sz="0" w:space="0" w:color="auto"/>
        <w:bottom w:val="none" w:sz="0" w:space="0" w:color="auto"/>
        <w:right w:val="none" w:sz="0" w:space="0" w:color="auto"/>
      </w:divBdr>
    </w:div>
    <w:div w:id="1011180164">
      <w:bodyDiv w:val="1"/>
      <w:marLeft w:val="0"/>
      <w:marRight w:val="0"/>
      <w:marTop w:val="0"/>
      <w:marBottom w:val="0"/>
      <w:divBdr>
        <w:top w:val="none" w:sz="0" w:space="0" w:color="auto"/>
        <w:left w:val="none" w:sz="0" w:space="0" w:color="auto"/>
        <w:bottom w:val="none" w:sz="0" w:space="0" w:color="auto"/>
        <w:right w:val="none" w:sz="0" w:space="0" w:color="auto"/>
      </w:divBdr>
    </w:div>
    <w:div w:id="1011220781">
      <w:bodyDiv w:val="1"/>
      <w:marLeft w:val="0"/>
      <w:marRight w:val="0"/>
      <w:marTop w:val="0"/>
      <w:marBottom w:val="0"/>
      <w:divBdr>
        <w:top w:val="none" w:sz="0" w:space="0" w:color="auto"/>
        <w:left w:val="none" w:sz="0" w:space="0" w:color="auto"/>
        <w:bottom w:val="none" w:sz="0" w:space="0" w:color="auto"/>
        <w:right w:val="none" w:sz="0" w:space="0" w:color="auto"/>
      </w:divBdr>
    </w:div>
    <w:div w:id="1011223453">
      <w:bodyDiv w:val="1"/>
      <w:marLeft w:val="0"/>
      <w:marRight w:val="0"/>
      <w:marTop w:val="0"/>
      <w:marBottom w:val="0"/>
      <w:divBdr>
        <w:top w:val="none" w:sz="0" w:space="0" w:color="auto"/>
        <w:left w:val="none" w:sz="0" w:space="0" w:color="auto"/>
        <w:bottom w:val="none" w:sz="0" w:space="0" w:color="auto"/>
        <w:right w:val="none" w:sz="0" w:space="0" w:color="auto"/>
      </w:divBdr>
    </w:div>
    <w:div w:id="1011251768">
      <w:bodyDiv w:val="1"/>
      <w:marLeft w:val="0"/>
      <w:marRight w:val="0"/>
      <w:marTop w:val="0"/>
      <w:marBottom w:val="0"/>
      <w:divBdr>
        <w:top w:val="none" w:sz="0" w:space="0" w:color="auto"/>
        <w:left w:val="none" w:sz="0" w:space="0" w:color="auto"/>
        <w:bottom w:val="none" w:sz="0" w:space="0" w:color="auto"/>
        <w:right w:val="none" w:sz="0" w:space="0" w:color="auto"/>
      </w:divBdr>
    </w:div>
    <w:div w:id="1011252147">
      <w:bodyDiv w:val="1"/>
      <w:marLeft w:val="0"/>
      <w:marRight w:val="0"/>
      <w:marTop w:val="0"/>
      <w:marBottom w:val="0"/>
      <w:divBdr>
        <w:top w:val="none" w:sz="0" w:space="0" w:color="auto"/>
        <w:left w:val="none" w:sz="0" w:space="0" w:color="auto"/>
        <w:bottom w:val="none" w:sz="0" w:space="0" w:color="auto"/>
        <w:right w:val="none" w:sz="0" w:space="0" w:color="auto"/>
      </w:divBdr>
    </w:div>
    <w:div w:id="1011566662">
      <w:bodyDiv w:val="1"/>
      <w:marLeft w:val="0"/>
      <w:marRight w:val="0"/>
      <w:marTop w:val="0"/>
      <w:marBottom w:val="0"/>
      <w:divBdr>
        <w:top w:val="none" w:sz="0" w:space="0" w:color="auto"/>
        <w:left w:val="none" w:sz="0" w:space="0" w:color="auto"/>
        <w:bottom w:val="none" w:sz="0" w:space="0" w:color="auto"/>
        <w:right w:val="none" w:sz="0" w:space="0" w:color="auto"/>
      </w:divBdr>
    </w:div>
    <w:div w:id="1011568825">
      <w:bodyDiv w:val="1"/>
      <w:marLeft w:val="0"/>
      <w:marRight w:val="0"/>
      <w:marTop w:val="0"/>
      <w:marBottom w:val="0"/>
      <w:divBdr>
        <w:top w:val="none" w:sz="0" w:space="0" w:color="auto"/>
        <w:left w:val="none" w:sz="0" w:space="0" w:color="auto"/>
        <w:bottom w:val="none" w:sz="0" w:space="0" w:color="auto"/>
        <w:right w:val="none" w:sz="0" w:space="0" w:color="auto"/>
      </w:divBdr>
    </w:div>
    <w:div w:id="1011683707">
      <w:bodyDiv w:val="1"/>
      <w:marLeft w:val="0"/>
      <w:marRight w:val="0"/>
      <w:marTop w:val="0"/>
      <w:marBottom w:val="0"/>
      <w:divBdr>
        <w:top w:val="none" w:sz="0" w:space="0" w:color="auto"/>
        <w:left w:val="none" w:sz="0" w:space="0" w:color="auto"/>
        <w:bottom w:val="none" w:sz="0" w:space="0" w:color="auto"/>
        <w:right w:val="none" w:sz="0" w:space="0" w:color="auto"/>
      </w:divBdr>
    </w:div>
    <w:div w:id="1011759313">
      <w:bodyDiv w:val="1"/>
      <w:marLeft w:val="0"/>
      <w:marRight w:val="0"/>
      <w:marTop w:val="0"/>
      <w:marBottom w:val="0"/>
      <w:divBdr>
        <w:top w:val="none" w:sz="0" w:space="0" w:color="auto"/>
        <w:left w:val="none" w:sz="0" w:space="0" w:color="auto"/>
        <w:bottom w:val="none" w:sz="0" w:space="0" w:color="auto"/>
        <w:right w:val="none" w:sz="0" w:space="0" w:color="auto"/>
      </w:divBdr>
    </w:div>
    <w:div w:id="1012420460">
      <w:bodyDiv w:val="1"/>
      <w:marLeft w:val="0"/>
      <w:marRight w:val="0"/>
      <w:marTop w:val="0"/>
      <w:marBottom w:val="0"/>
      <w:divBdr>
        <w:top w:val="none" w:sz="0" w:space="0" w:color="auto"/>
        <w:left w:val="none" w:sz="0" w:space="0" w:color="auto"/>
        <w:bottom w:val="none" w:sz="0" w:space="0" w:color="auto"/>
        <w:right w:val="none" w:sz="0" w:space="0" w:color="auto"/>
      </w:divBdr>
    </w:div>
    <w:div w:id="1012685259">
      <w:bodyDiv w:val="1"/>
      <w:marLeft w:val="0"/>
      <w:marRight w:val="0"/>
      <w:marTop w:val="0"/>
      <w:marBottom w:val="0"/>
      <w:divBdr>
        <w:top w:val="none" w:sz="0" w:space="0" w:color="auto"/>
        <w:left w:val="none" w:sz="0" w:space="0" w:color="auto"/>
        <w:bottom w:val="none" w:sz="0" w:space="0" w:color="auto"/>
        <w:right w:val="none" w:sz="0" w:space="0" w:color="auto"/>
      </w:divBdr>
    </w:div>
    <w:div w:id="1012688479">
      <w:bodyDiv w:val="1"/>
      <w:marLeft w:val="0"/>
      <w:marRight w:val="0"/>
      <w:marTop w:val="0"/>
      <w:marBottom w:val="0"/>
      <w:divBdr>
        <w:top w:val="none" w:sz="0" w:space="0" w:color="auto"/>
        <w:left w:val="none" w:sz="0" w:space="0" w:color="auto"/>
        <w:bottom w:val="none" w:sz="0" w:space="0" w:color="auto"/>
        <w:right w:val="none" w:sz="0" w:space="0" w:color="auto"/>
      </w:divBdr>
    </w:div>
    <w:div w:id="1012728624">
      <w:bodyDiv w:val="1"/>
      <w:marLeft w:val="0"/>
      <w:marRight w:val="0"/>
      <w:marTop w:val="0"/>
      <w:marBottom w:val="0"/>
      <w:divBdr>
        <w:top w:val="none" w:sz="0" w:space="0" w:color="auto"/>
        <w:left w:val="none" w:sz="0" w:space="0" w:color="auto"/>
        <w:bottom w:val="none" w:sz="0" w:space="0" w:color="auto"/>
        <w:right w:val="none" w:sz="0" w:space="0" w:color="auto"/>
      </w:divBdr>
    </w:div>
    <w:div w:id="1012730241">
      <w:bodyDiv w:val="1"/>
      <w:marLeft w:val="0"/>
      <w:marRight w:val="0"/>
      <w:marTop w:val="0"/>
      <w:marBottom w:val="0"/>
      <w:divBdr>
        <w:top w:val="none" w:sz="0" w:space="0" w:color="auto"/>
        <w:left w:val="none" w:sz="0" w:space="0" w:color="auto"/>
        <w:bottom w:val="none" w:sz="0" w:space="0" w:color="auto"/>
        <w:right w:val="none" w:sz="0" w:space="0" w:color="auto"/>
      </w:divBdr>
    </w:div>
    <w:div w:id="1012802602">
      <w:bodyDiv w:val="1"/>
      <w:marLeft w:val="0"/>
      <w:marRight w:val="0"/>
      <w:marTop w:val="0"/>
      <w:marBottom w:val="0"/>
      <w:divBdr>
        <w:top w:val="none" w:sz="0" w:space="0" w:color="auto"/>
        <w:left w:val="none" w:sz="0" w:space="0" w:color="auto"/>
        <w:bottom w:val="none" w:sz="0" w:space="0" w:color="auto"/>
        <w:right w:val="none" w:sz="0" w:space="0" w:color="auto"/>
      </w:divBdr>
    </w:div>
    <w:div w:id="1013216648">
      <w:bodyDiv w:val="1"/>
      <w:marLeft w:val="0"/>
      <w:marRight w:val="0"/>
      <w:marTop w:val="0"/>
      <w:marBottom w:val="0"/>
      <w:divBdr>
        <w:top w:val="none" w:sz="0" w:space="0" w:color="auto"/>
        <w:left w:val="none" w:sz="0" w:space="0" w:color="auto"/>
        <w:bottom w:val="none" w:sz="0" w:space="0" w:color="auto"/>
        <w:right w:val="none" w:sz="0" w:space="0" w:color="auto"/>
      </w:divBdr>
    </w:div>
    <w:div w:id="1013261828">
      <w:bodyDiv w:val="1"/>
      <w:marLeft w:val="0"/>
      <w:marRight w:val="0"/>
      <w:marTop w:val="0"/>
      <w:marBottom w:val="0"/>
      <w:divBdr>
        <w:top w:val="none" w:sz="0" w:space="0" w:color="auto"/>
        <w:left w:val="none" w:sz="0" w:space="0" w:color="auto"/>
        <w:bottom w:val="none" w:sz="0" w:space="0" w:color="auto"/>
        <w:right w:val="none" w:sz="0" w:space="0" w:color="auto"/>
      </w:divBdr>
    </w:div>
    <w:div w:id="1013265846">
      <w:bodyDiv w:val="1"/>
      <w:marLeft w:val="0"/>
      <w:marRight w:val="0"/>
      <w:marTop w:val="0"/>
      <w:marBottom w:val="0"/>
      <w:divBdr>
        <w:top w:val="none" w:sz="0" w:space="0" w:color="auto"/>
        <w:left w:val="none" w:sz="0" w:space="0" w:color="auto"/>
        <w:bottom w:val="none" w:sz="0" w:space="0" w:color="auto"/>
        <w:right w:val="none" w:sz="0" w:space="0" w:color="auto"/>
      </w:divBdr>
    </w:div>
    <w:div w:id="1013337422">
      <w:bodyDiv w:val="1"/>
      <w:marLeft w:val="0"/>
      <w:marRight w:val="0"/>
      <w:marTop w:val="0"/>
      <w:marBottom w:val="0"/>
      <w:divBdr>
        <w:top w:val="none" w:sz="0" w:space="0" w:color="auto"/>
        <w:left w:val="none" w:sz="0" w:space="0" w:color="auto"/>
        <w:bottom w:val="none" w:sz="0" w:space="0" w:color="auto"/>
        <w:right w:val="none" w:sz="0" w:space="0" w:color="auto"/>
      </w:divBdr>
    </w:div>
    <w:div w:id="1013386370">
      <w:bodyDiv w:val="1"/>
      <w:marLeft w:val="0"/>
      <w:marRight w:val="0"/>
      <w:marTop w:val="0"/>
      <w:marBottom w:val="0"/>
      <w:divBdr>
        <w:top w:val="none" w:sz="0" w:space="0" w:color="auto"/>
        <w:left w:val="none" w:sz="0" w:space="0" w:color="auto"/>
        <w:bottom w:val="none" w:sz="0" w:space="0" w:color="auto"/>
        <w:right w:val="none" w:sz="0" w:space="0" w:color="auto"/>
      </w:divBdr>
    </w:div>
    <w:div w:id="1013580257">
      <w:bodyDiv w:val="1"/>
      <w:marLeft w:val="0"/>
      <w:marRight w:val="0"/>
      <w:marTop w:val="0"/>
      <w:marBottom w:val="0"/>
      <w:divBdr>
        <w:top w:val="none" w:sz="0" w:space="0" w:color="auto"/>
        <w:left w:val="none" w:sz="0" w:space="0" w:color="auto"/>
        <w:bottom w:val="none" w:sz="0" w:space="0" w:color="auto"/>
        <w:right w:val="none" w:sz="0" w:space="0" w:color="auto"/>
      </w:divBdr>
    </w:div>
    <w:div w:id="1013609312">
      <w:bodyDiv w:val="1"/>
      <w:marLeft w:val="0"/>
      <w:marRight w:val="0"/>
      <w:marTop w:val="0"/>
      <w:marBottom w:val="0"/>
      <w:divBdr>
        <w:top w:val="none" w:sz="0" w:space="0" w:color="auto"/>
        <w:left w:val="none" w:sz="0" w:space="0" w:color="auto"/>
        <w:bottom w:val="none" w:sz="0" w:space="0" w:color="auto"/>
        <w:right w:val="none" w:sz="0" w:space="0" w:color="auto"/>
      </w:divBdr>
    </w:div>
    <w:div w:id="1013609626">
      <w:bodyDiv w:val="1"/>
      <w:marLeft w:val="0"/>
      <w:marRight w:val="0"/>
      <w:marTop w:val="0"/>
      <w:marBottom w:val="0"/>
      <w:divBdr>
        <w:top w:val="none" w:sz="0" w:space="0" w:color="auto"/>
        <w:left w:val="none" w:sz="0" w:space="0" w:color="auto"/>
        <w:bottom w:val="none" w:sz="0" w:space="0" w:color="auto"/>
        <w:right w:val="none" w:sz="0" w:space="0" w:color="auto"/>
      </w:divBdr>
    </w:div>
    <w:div w:id="1013611398">
      <w:bodyDiv w:val="1"/>
      <w:marLeft w:val="0"/>
      <w:marRight w:val="0"/>
      <w:marTop w:val="0"/>
      <w:marBottom w:val="0"/>
      <w:divBdr>
        <w:top w:val="none" w:sz="0" w:space="0" w:color="auto"/>
        <w:left w:val="none" w:sz="0" w:space="0" w:color="auto"/>
        <w:bottom w:val="none" w:sz="0" w:space="0" w:color="auto"/>
        <w:right w:val="none" w:sz="0" w:space="0" w:color="auto"/>
      </w:divBdr>
    </w:div>
    <w:div w:id="1013722689">
      <w:bodyDiv w:val="1"/>
      <w:marLeft w:val="0"/>
      <w:marRight w:val="0"/>
      <w:marTop w:val="0"/>
      <w:marBottom w:val="0"/>
      <w:divBdr>
        <w:top w:val="none" w:sz="0" w:space="0" w:color="auto"/>
        <w:left w:val="none" w:sz="0" w:space="0" w:color="auto"/>
        <w:bottom w:val="none" w:sz="0" w:space="0" w:color="auto"/>
        <w:right w:val="none" w:sz="0" w:space="0" w:color="auto"/>
      </w:divBdr>
    </w:div>
    <w:div w:id="1013916723">
      <w:bodyDiv w:val="1"/>
      <w:marLeft w:val="0"/>
      <w:marRight w:val="0"/>
      <w:marTop w:val="0"/>
      <w:marBottom w:val="0"/>
      <w:divBdr>
        <w:top w:val="none" w:sz="0" w:space="0" w:color="auto"/>
        <w:left w:val="none" w:sz="0" w:space="0" w:color="auto"/>
        <w:bottom w:val="none" w:sz="0" w:space="0" w:color="auto"/>
        <w:right w:val="none" w:sz="0" w:space="0" w:color="auto"/>
      </w:divBdr>
    </w:div>
    <w:div w:id="1013917633">
      <w:bodyDiv w:val="1"/>
      <w:marLeft w:val="0"/>
      <w:marRight w:val="0"/>
      <w:marTop w:val="0"/>
      <w:marBottom w:val="0"/>
      <w:divBdr>
        <w:top w:val="none" w:sz="0" w:space="0" w:color="auto"/>
        <w:left w:val="none" w:sz="0" w:space="0" w:color="auto"/>
        <w:bottom w:val="none" w:sz="0" w:space="0" w:color="auto"/>
        <w:right w:val="none" w:sz="0" w:space="0" w:color="auto"/>
      </w:divBdr>
    </w:div>
    <w:div w:id="1014039989">
      <w:bodyDiv w:val="1"/>
      <w:marLeft w:val="0"/>
      <w:marRight w:val="0"/>
      <w:marTop w:val="0"/>
      <w:marBottom w:val="0"/>
      <w:divBdr>
        <w:top w:val="none" w:sz="0" w:space="0" w:color="auto"/>
        <w:left w:val="none" w:sz="0" w:space="0" w:color="auto"/>
        <w:bottom w:val="none" w:sz="0" w:space="0" w:color="auto"/>
        <w:right w:val="none" w:sz="0" w:space="0" w:color="auto"/>
      </w:divBdr>
    </w:div>
    <w:div w:id="1014108160">
      <w:bodyDiv w:val="1"/>
      <w:marLeft w:val="0"/>
      <w:marRight w:val="0"/>
      <w:marTop w:val="0"/>
      <w:marBottom w:val="0"/>
      <w:divBdr>
        <w:top w:val="none" w:sz="0" w:space="0" w:color="auto"/>
        <w:left w:val="none" w:sz="0" w:space="0" w:color="auto"/>
        <w:bottom w:val="none" w:sz="0" w:space="0" w:color="auto"/>
        <w:right w:val="none" w:sz="0" w:space="0" w:color="auto"/>
      </w:divBdr>
    </w:div>
    <w:div w:id="1014111943">
      <w:bodyDiv w:val="1"/>
      <w:marLeft w:val="0"/>
      <w:marRight w:val="0"/>
      <w:marTop w:val="0"/>
      <w:marBottom w:val="0"/>
      <w:divBdr>
        <w:top w:val="none" w:sz="0" w:space="0" w:color="auto"/>
        <w:left w:val="none" w:sz="0" w:space="0" w:color="auto"/>
        <w:bottom w:val="none" w:sz="0" w:space="0" w:color="auto"/>
        <w:right w:val="none" w:sz="0" w:space="0" w:color="auto"/>
      </w:divBdr>
    </w:div>
    <w:div w:id="1014112958">
      <w:bodyDiv w:val="1"/>
      <w:marLeft w:val="0"/>
      <w:marRight w:val="0"/>
      <w:marTop w:val="0"/>
      <w:marBottom w:val="0"/>
      <w:divBdr>
        <w:top w:val="none" w:sz="0" w:space="0" w:color="auto"/>
        <w:left w:val="none" w:sz="0" w:space="0" w:color="auto"/>
        <w:bottom w:val="none" w:sz="0" w:space="0" w:color="auto"/>
        <w:right w:val="none" w:sz="0" w:space="0" w:color="auto"/>
      </w:divBdr>
    </w:div>
    <w:div w:id="1014188603">
      <w:bodyDiv w:val="1"/>
      <w:marLeft w:val="0"/>
      <w:marRight w:val="0"/>
      <w:marTop w:val="0"/>
      <w:marBottom w:val="0"/>
      <w:divBdr>
        <w:top w:val="none" w:sz="0" w:space="0" w:color="auto"/>
        <w:left w:val="none" w:sz="0" w:space="0" w:color="auto"/>
        <w:bottom w:val="none" w:sz="0" w:space="0" w:color="auto"/>
        <w:right w:val="none" w:sz="0" w:space="0" w:color="auto"/>
      </w:divBdr>
    </w:div>
    <w:div w:id="1014264698">
      <w:bodyDiv w:val="1"/>
      <w:marLeft w:val="0"/>
      <w:marRight w:val="0"/>
      <w:marTop w:val="0"/>
      <w:marBottom w:val="0"/>
      <w:divBdr>
        <w:top w:val="none" w:sz="0" w:space="0" w:color="auto"/>
        <w:left w:val="none" w:sz="0" w:space="0" w:color="auto"/>
        <w:bottom w:val="none" w:sz="0" w:space="0" w:color="auto"/>
        <w:right w:val="none" w:sz="0" w:space="0" w:color="auto"/>
      </w:divBdr>
    </w:div>
    <w:div w:id="1014305260">
      <w:bodyDiv w:val="1"/>
      <w:marLeft w:val="0"/>
      <w:marRight w:val="0"/>
      <w:marTop w:val="0"/>
      <w:marBottom w:val="0"/>
      <w:divBdr>
        <w:top w:val="none" w:sz="0" w:space="0" w:color="auto"/>
        <w:left w:val="none" w:sz="0" w:space="0" w:color="auto"/>
        <w:bottom w:val="none" w:sz="0" w:space="0" w:color="auto"/>
        <w:right w:val="none" w:sz="0" w:space="0" w:color="auto"/>
      </w:divBdr>
    </w:div>
    <w:div w:id="1014499696">
      <w:bodyDiv w:val="1"/>
      <w:marLeft w:val="0"/>
      <w:marRight w:val="0"/>
      <w:marTop w:val="0"/>
      <w:marBottom w:val="0"/>
      <w:divBdr>
        <w:top w:val="none" w:sz="0" w:space="0" w:color="auto"/>
        <w:left w:val="none" w:sz="0" w:space="0" w:color="auto"/>
        <w:bottom w:val="none" w:sz="0" w:space="0" w:color="auto"/>
        <w:right w:val="none" w:sz="0" w:space="0" w:color="auto"/>
      </w:divBdr>
    </w:div>
    <w:div w:id="1014575752">
      <w:bodyDiv w:val="1"/>
      <w:marLeft w:val="0"/>
      <w:marRight w:val="0"/>
      <w:marTop w:val="0"/>
      <w:marBottom w:val="0"/>
      <w:divBdr>
        <w:top w:val="none" w:sz="0" w:space="0" w:color="auto"/>
        <w:left w:val="none" w:sz="0" w:space="0" w:color="auto"/>
        <w:bottom w:val="none" w:sz="0" w:space="0" w:color="auto"/>
        <w:right w:val="none" w:sz="0" w:space="0" w:color="auto"/>
      </w:divBdr>
    </w:div>
    <w:div w:id="1014720479">
      <w:bodyDiv w:val="1"/>
      <w:marLeft w:val="0"/>
      <w:marRight w:val="0"/>
      <w:marTop w:val="0"/>
      <w:marBottom w:val="0"/>
      <w:divBdr>
        <w:top w:val="none" w:sz="0" w:space="0" w:color="auto"/>
        <w:left w:val="none" w:sz="0" w:space="0" w:color="auto"/>
        <w:bottom w:val="none" w:sz="0" w:space="0" w:color="auto"/>
        <w:right w:val="none" w:sz="0" w:space="0" w:color="auto"/>
      </w:divBdr>
    </w:div>
    <w:div w:id="1014770706">
      <w:bodyDiv w:val="1"/>
      <w:marLeft w:val="0"/>
      <w:marRight w:val="0"/>
      <w:marTop w:val="0"/>
      <w:marBottom w:val="0"/>
      <w:divBdr>
        <w:top w:val="none" w:sz="0" w:space="0" w:color="auto"/>
        <w:left w:val="none" w:sz="0" w:space="0" w:color="auto"/>
        <w:bottom w:val="none" w:sz="0" w:space="0" w:color="auto"/>
        <w:right w:val="none" w:sz="0" w:space="0" w:color="auto"/>
      </w:divBdr>
    </w:div>
    <w:div w:id="1014772119">
      <w:bodyDiv w:val="1"/>
      <w:marLeft w:val="0"/>
      <w:marRight w:val="0"/>
      <w:marTop w:val="0"/>
      <w:marBottom w:val="0"/>
      <w:divBdr>
        <w:top w:val="none" w:sz="0" w:space="0" w:color="auto"/>
        <w:left w:val="none" w:sz="0" w:space="0" w:color="auto"/>
        <w:bottom w:val="none" w:sz="0" w:space="0" w:color="auto"/>
        <w:right w:val="none" w:sz="0" w:space="0" w:color="auto"/>
      </w:divBdr>
    </w:div>
    <w:div w:id="1014918953">
      <w:bodyDiv w:val="1"/>
      <w:marLeft w:val="0"/>
      <w:marRight w:val="0"/>
      <w:marTop w:val="0"/>
      <w:marBottom w:val="0"/>
      <w:divBdr>
        <w:top w:val="none" w:sz="0" w:space="0" w:color="auto"/>
        <w:left w:val="none" w:sz="0" w:space="0" w:color="auto"/>
        <w:bottom w:val="none" w:sz="0" w:space="0" w:color="auto"/>
        <w:right w:val="none" w:sz="0" w:space="0" w:color="auto"/>
      </w:divBdr>
    </w:div>
    <w:div w:id="1015033035">
      <w:bodyDiv w:val="1"/>
      <w:marLeft w:val="0"/>
      <w:marRight w:val="0"/>
      <w:marTop w:val="0"/>
      <w:marBottom w:val="0"/>
      <w:divBdr>
        <w:top w:val="none" w:sz="0" w:space="0" w:color="auto"/>
        <w:left w:val="none" w:sz="0" w:space="0" w:color="auto"/>
        <w:bottom w:val="none" w:sz="0" w:space="0" w:color="auto"/>
        <w:right w:val="none" w:sz="0" w:space="0" w:color="auto"/>
      </w:divBdr>
    </w:div>
    <w:div w:id="1015033455">
      <w:bodyDiv w:val="1"/>
      <w:marLeft w:val="0"/>
      <w:marRight w:val="0"/>
      <w:marTop w:val="0"/>
      <w:marBottom w:val="0"/>
      <w:divBdr>
        <w:top w:val="none" w:sz="0" w:space="0" w:color="auto"/>
        <w:left w:val="none" w:sz="0" w:space="0" w:color="auto"/>
        <w:bottom w:val="none" w:sz="0" w:space="0" w:color="auto"/>
        <w:right w:val="none" w:sz="0" w:space="0" w:color="auto"/>
      </w:divBdr>
    </w:div>
    <w:div w:id="1015184969">
      <w:bodyDiv w:val="1"/>
      <w:marLeft w:val="0"/>
      <w:marRight w:val="0"/>
      <w:marTop w:val="0"/>
      <w:marBottom w:val="0"/>
      <w:divBdr>
        <w:top w:val="none" w:sz="0" w:space="0" w:color="auto"/>
        <w:left w:val="none" w:sz="0" w:space="0" w:color="auto"/>
        <w:bottom w:val="none" w:sz="0" w:space="0" w:color="auto"/>
        <w:right w:val="none" w:sz="0" w:space="0" w:color="auto"/>
      </w:divBdr>
    </w:div>
    <w:div w:id="1015350739">
      <w:bodyDiv w:val="1"/>
      <w:marLeft w:val="0"/>
      <w:marRight w:val="0"/>
      <w:marTop w:val="0"/>
      <w:marBottom w:val="0"/>
      <w:divBdr>
        <w:top w:val="none" w:sz="0" w:space="0" w:color="auto"/>
        <w:left w:val="none" w:sz="0" w:space="0" w:color="auto"/>
        <w:bottom w:val="none" w:sz="0" w:space="0" w:color="auto"/>
        <w:right w:val="none" w:sz="0" w:space="0" w:color="auto"/>
      </w:divBdr>
    </w:div>
    <w:div w:id="1015613813">
      <w:bodyDiv w:val="1"/>
      <w:marLeft w:val="0"/>
      <w:marRight w:val="0"/>
      <w:marTop w:val="0"/>
      <w:marBottom w:val="0"/>
      <w:divBdr>
        <w:top w:val="none" w:sz="0" w:space="0" w:color="auto"/>
        <w:left w:val="none" w:sz="0" w:space="0" w:color="auto"/>
        <w:bottom w:val="none" w:sz="0" w:space="0" w:color="auto"/>
        <w:right w:val="none" w:sz="0" w:space="0" w:color="auto"/>
      </w:divBdr>
    </w:div>
    <w:div w:id="1015695005">
      <w:bodyDiv w:val="1"/>
      <w:marLeft w:val="0"/>
      <w:marRight w:val="0"/>
      <w:marTop w:val="0"/>
      <w:marBottom w:val="0"/>
      <w:divBdr>
        <w:top w:val="none" w:sz="0" w:space="0" w:color="auto"/>
        <w:left w:val="none" w:sz="0" w:space="0" w:color="auto"/>
        <w:bottom w:val="none" w:sz="0" w:space="0" w:color="auto"/>
        <w:right w:val="none" w:sz="0" w:space="0" w:color="auto"/>
      </w:divBdr>
    </w:div>
    <w:div w:id="1015695583">
      <w:bodyDiv w:val="1"/>
      <w:marLeft w:val="0"/>
      <w:marRight w:val="0"/>
      <w:marTop w:val="0"/>
      <w:marBottom w:val="0"/>
      <w:divBdr>
        <w:top w:val="none" w:sz="0" w:space="0" w:color="auto"/>
        <w:left w:val="none" w:sz="0" w:space="0" w:color="auto"/>
        <w:bottom w:val="none" w:sz="0" w:space="0" w:color="auto"/>
        <w:right w:val="none" w:sz="0" w:space="0" w:color="auto"/>
      </w:divBdr>
    </w:div>
    <w:div w:id="1015766200">
      <w:bodyDiv w:val="1"/>
      <w:marLeft w:val="0"/>
      <w:marRight w:val="0"/>
      <w:marTop w:val="0"/>
      <w:marBottom w:val="0"/>
      <w:divBdr>
        <w:top w:val="none" w:sz="0" w:space="0" w:color="auto"/>
        <w:left w:val="none" w:sz="0" w:space="0" w:color="auto"/>
        <w:bottom w:val="none" w:sz="0" w:space="0" w:color="auto"/>
        <w:right w:val="none" w:sz="0" w:space="0" w:color="auto"/>
      </w:divBdr>
    </w:div>
    <w:div w:id="1015881664">
      <w:bodyDiv w:val="1"/>
      <w:marLeft w:val="0"/>
      <w:marRight w:val="0"/>
      <w:marTop w:val="0"/>
      <w:marBottom w:val="0"/>
      <w:divBdr>
        <w:top w:val="none" w:sz="0" w:space="0" w:color="auto"/>
        <w:left w:val="none" w:sz="0" w:space="0" w:color="auto"/>
        <w:bottom w:val="none" w:sz="0" w:space="0" w:color="auto"/>
        <w:right w:val="none" w:sz="0" w:space="0" w:color="auto"/>
      </w:divBdr>
    </w:div>
    <w:div w:id="1015883690">
      <w:bodyDiv w:val="1"/>
      <w:marLeft w:val="0"/>
      <w:marRight w:val="0"/>
      <w:marTop w:val="0"/>
      <w:marBottom w:val="0"/>
      <w:divBdr>
        <w:top w:val="none" w:sz="0" w:space="0" w:color="auto"/>
        <w:left w:val="none" w:sz="0" w:space="0" w:color="auto"/>
        <w:bottom w:val="none" w:sz="0" w:space="0" w:color="auto"/>
        <w:right w:val="none" w:sz="0" w:space="0" w:color="auto"/>
      </w:divBdr>
    </w:div>
    <w:div w:id="1015963041">
      <w:bodyDiv w:val="1"/>
      <w:marLeft w:val="0"/>
      <w:marRight w:val="0"/>
      <w:marTop w:val="0"/>
      <w:marBottom w:val="0"/>
      <w:divBdr>
        <w:top w:val="none" w:sz="0" w:space="0" w:color="auto"/>
        <w:left w:val="none" w:sz="0" w:space="0" w:color="auto"/>
        <w:bottom w:val="none" w:sz="0" w:space="0" w:color="auto"/>
        <w:right w:val="none" w:sz="0" w:space="0" w:color="auto"/>
      </w:divBdr>
    </w:div>
    <w:div w:id="1015965265">
      <w:bodyDiv w:val="1"/>
      <w:marLeft w:val="0"/>
      <w:marRight w:val="0"/>
      <w:marTop w:val="0"/>
      <w:marBottom w:val="0"/>
      <w:divBdr>
        <w:top w:val="none" w:sz="0" w:space="0" w:color="auto"/>
        <w:left w:val="none" w:sz="0" w:space="0" w:color="auto"/>
        <w:bottom w:val="none" w:sz="0" w:space="0" w:color="auto"/>
        <w:right w:val="none" w:sz="0" w:space="0" w:color="auto"/>
      </w:divBdr>
    </w:div>
    <w:div w:id="1016004635">
      <w:bodyDiv w:val="1"/>
      <w:marLeft w:val="0"/>
      <w:marRight w:val="0"/>
      <w:marTop w:val="0"/>
      <w:marBottom w:val="0"/>
      <w:divBdr>
        <w:top w:val="none" w:sz="0" w:space="0" w:color="auto"/>
        <w:left w:val="none" w:sz="0" w:space="0" w:color="auto"/>
        <w:bottom w:val="none" w:sz="0" w:space="0" w:color="auto"/>
        <w:right w:val="none" w:sz="0" w:space="0" w:color="auto"/>
      </w:divBdr>
    </w:div>
    <w:div w:id="1016231370">
      <w:bodyDiv w:val="1"/>
      <w:marLeft w:val="0"/>
      <w:marRight w:val="0"/>
      <w:marTop w:val="0"/>
      <w:marBottom w:val="0"/>
      <w:divBdr>
        <w:top w:val="none" w:sz="0" w:space="0" w:color="auto"/>
        <w:left w:val="none" w:sz="0" w:space="0" w:color="auto"/>
        <w:bottom w:val="none" w:sz="0" w:space="0" w:color="auto"/>
        <w:right w:val="none" w:sz="0" w:space="0" w:color="auto"/>
      </w:divBdr>
    </w:div>
    <w:div w:id="1016232829">
      <w:bodyDiv w:val="1"/>
      <w:marLeft w:val="0"/>
      <w:marRight w:val="0"/>
      <w:marTop w:val="0"/>
      <w:marBottom w:val="0"/>
      <w:divBdr>
        <w:top w:val="none" w:sz="0" w:space="0" w:color="auto"/>
        <w:left w:val="none" w:sz="0" w:space="0" w:color="auto"/>
        <w:bottom w:val="none" w:sz="0" w:space="0" w:color="auto"/>
        <w:right w:val="none" w:sz="0" w:space="0" w:color="auto"/>
      </w:divBdr>
    </w:div>
    <w:div w:id="1016269250">
      <w:bodyDiv w:val="1"/>
      <w:marLeft w:val="0"/>
      <w:marRight w:val="0"/>
      <w:marTop w:val="0"/>
      <w:marBottom w:val="0"/>
      <w:divBdr>
        <w:top w:val="none" w:sz="0" w:space="0" w:color="auto"/>
        <w:left w:val="none" w:sz="0" w:space="0" w:color="auto"/>
        <w:bottom w:val="none" w:sz="0" w:space="0" w:color="auto"/>
        <w:right w:val="none" w:sz="0" w:space="0" w:color="auto"/>
      </w:divBdr>
    </w:div>
    <w:div w:id="1016346727">
      <w:bodyDiv w:val="1"/>
      <w:marLeft w:val="0"/>
      <w:marRight w:val="0"/>
      <w:marTop w:val="0"/>
      <w:marBottom w:val="0"/>
      <w:divBdr>
        <w:top w:val="none" w:sz="0" w:space="0" w:color="auto"/>
        <w:left w:val="none" w:sz="0" w:space="0" w:color="auto"/>
        <w:bottom w:val="none" w:sz="0" w:space="0" w:color="auto"/>
        <w:right w:val="none" w:sz="0" w:space="0" w:color="auto"/>
      </w:divBdr>
    </w:div>
    <w:div w:id="1016351030">
      <w:bodyDiv w:val="1"/>
      <w:marLeft w:val="0"/>
      <w:marRight w:val="0"/>
      <w:marTop w:val="0"/>
      <w:marBottom w:val="0"/>
      <w:divBdr>
        <w:top w:val="none" w:sz="0" w:space="0" w:color="auto"/>
        <w:left w:val="none" w:sz="0" w:space="0" w:color="auto"/>
        <w:bottom w:val="none" w:sz="0" w:space="0" w:color="auto"/>
        <w:right w:val="none" w:sz="0" w:space="0" w:color="auto"/>
      </w:divBdr>
    </w:div>
    <w:div w:id="1016492995">
      <w:bodyDiv w:val="1"/>
      <w:marLeft w:val="0"/>
      <w:marRight w:val="0"/>
      <w:marTop w:val="0"/>
      <w:marBottom w:val="0"/>
      <w:divBdr>
        <w:top w:val="none" w:sz="0" w:space="0" w:color="auto"/>
        <w:left w:val="none" w:sz="0" w:space="0" w:color="auto"/>
        <w:bottom w:val="none" w:sz="0" w:space="0" w:color="auto"/>
        <w:right w:val="none" w:sz="0" w:space="0" w:color="auto"/>
      </w:divBdr>
    </w:div>
    <w:div w:id="1016494126">
      <w:bodyDiv w:val="1"/>
      <w:marLeft w:val="0"/>
      <w:marRight w:val="0"/>
      <w:marTop w:val="0"/>
      <w:marBottom w:val="0"/>
      <w:divBdr>
        <w:top w:val="none" w:sz="0" w:space="0" w:color="auto"/>
        <w:left w:val="none" w:sz="0" w:space="0" w:color="auto"/>
        <w:bottom w:val="none" w:sz="0" w:space="0" w:color="auto"/>
        <w:right w:val="none" w:sz="0" w:space="0" w:color="auto"/>
      </w:divBdr>
    </w:div>
    <w:div w:id="1016535920">
      <w:bodyDiv w:val="1"/>
      <w:marLeft w:val="0"/>
      <w:marRight w:val="0"/>
      <w:marTop w:val="0"/>
      <w:marBottom w:val="0"/>
      <w:divBdr>
        <w:top w:val="none" w:sz="0" w:space="0" w:color="auto"/>
        <w:left w:val="none" w:sz="0" w:space="0" w:color="auto"/>
        <w:bottom w:val="none" w:sz="0" w:space="0" w:color="auto"/>
        <w:right w:val="none" w:sz="0" w:space="0" w:color="auto"/>
      </w:divBdr>
    </w:div>
    <w:div w:id="1016536557">
      <w:bodyDiv w:val="1"/>
      <w:marLeft w:val="0"/>
      <w:marRight w:val="0"/>
      <w:marTop w:val="0"/>
      <w:marBottom w:val="0"/>
      <w:divBdr>
        <w:top w:val="none" w:sz="0" w:space="0" w:color="auto"/>
        <w:left w:val="none" w:sz="0" w:space="0" w:color="auto"/>
        <w:bottom w:val="none" w:sz="0" w:space="0" w:color="auto"/>
        <w:right w:val="none" w:sz="0" w:space="0" w:color="auto"/>
      </w:divBdr>
    </w:div>
    <w:div w:id="1016541981">
      <w:bodyDiv w:val="1"/>
      <w:marLeft w:val="0"/>
      <w:marRight w:val="0"/>
      <w:marTop w:val="0"/>
      <w:marBottom w:val="0"/>
      <w:divBdr>
        <w:top w:val="none" w:sz="0" w:space="0" w:color="auto"/>
        <w:left w:val="none" w:sz="0" w:space="0" w:color="auto"/>
        <w:bottom w:val="none" w:sz="0" w:space="0" w:color="auto"/>
        <w:right w:val="none" w:sz="0" w:space="0" w:color="auto"/>
      </w:divBdr>
    </w:div>
    <w:div w:id="1016660089">
      <w:bodyDiv w:val="1"/>
      <w:marLeft w:val="0"/>
      <w:marRight w:val="0"/>
      <w:marTop w:val="0"/>
      <w:marBottom w:val="0"/>
      <w:divBdr>
        <w:top w:val="none" w:sz="0" w:space="0" w:color="auto"/>
        <w:left w:val="none" w:sz="0" w:space="0" w:color="auto"/>
        <w:bottom w:val="none" w:sz="0" w:space="0" w:color="auto"/>
        <w:right w:val="none" w:sz="0" w:space="0" w:color="auto"/>
      </w:divBdr>
    </w:div>
    <w:div w:id="1016690043">
      <w:bodyDiv w:val="1"/>
      <w:marLeft w:val="0"/>
      <w:marRight w:val="0"/>
      <w:marTop w:val="0"/>
      <w:marBottom w:val="0"/>
      <w:divBdr>
        <w:top w:val="none" w:sz="0" w:space="0" w:color="auto"/>
        <w:left w:val="none" w:sz="0" w:space="0" w:color="auto"/>
        <w:bottom w:val="none" w:sz="0" w:space="0" w:color="auto"/>
        <w:right w:val="none" w:sz="0" w:space="0" w:color="auto"/>
      </w:divBdr>
    </w:div>
    <w:div w:id="1016808504">
      <w:bodyDiv w:val="1"/>
      <w:marLeft w:val="0"/>
      <w:marRight w:val="0"/>
      <w:marTop w:val="0"/>
      <w:marBottom w:val="0"/>
      <w:divBdr>
        <w:top w:val="none" w:sz="0" w:space="0" w:color="auto"/>
        <w:left w:val="none" w:sz="0" w:space="0" w:color="auto"/>
        <w:bottom w:val="none" w:sz="0" w:space="0" w:color="auto"/>
        <w:right w:val="none" w:sz="0" w:space="0" w:color="auto"/>
      </w:divBdr>
    </w:div>
    <w:div w:id="1016812395">
      <w:bodyDiv w:val="1"/>
      <w:marLeft w:val="0"/>
      <w:marRight w:val="0"/>
      <w:marTop w:val="0"/>
      <w:marBottom w:val="0"/>
      <w:divBdr>
        <w:top w:val="none" w:sz="0" w:space="0" w:color="auto"/>
        <w:left w:val="none" w:sz="0" w:space="0" w:color="auto"/>
        <w:bottom w:val="none" w:sz="0" w:space="0" w:color="auto"/>
        <w:right w:val="none" w:sz="0" w:space="0" w:color="auto"/>
      </w:divBdr>
    </w:div>
    <w:div w:id="1016883243">
      <w:bodyDiv w:val="1"/>
      <w:marLeft w:val="0"/>
      <w:marRight w:val="0"/>
      <w:marTop w:val="0"/>
      <w:marBottom w:val="0"/>
      <w:divBdr>
        <w:top w:val="none" w:sz="0" w:space="0" w:color="auto"/>
        <w:left w:val="none" w:sz="0" w:space="0" w:color="auto"/>
        <w:bottom w:val="none" w:sz="0" w:space="0" w:color="auto"/>
        <w:right w:val="none" w:sz="0" w:space="0" w:color="auto"/>
      </w:divBdr>
    </w:div>
    <w:div w:id="1016883477">
      <w:bodyDiv w:val="1"/>
      <w:marLeft w:val="0"/>
      <w:marRight w:val="0"/>
      <w:marTop w:val="0"/>
      <w:marBottom w:val="0"/>
      <w:divBdr>
        <w:top w:val="none" w:sz="0" w:space="0" w:color="auto"/>
        <w:left w:val="none" w:sz="0" w:space="0" w:color="auto"/>
        <w:bottom w:val="none" w:sz="0" w:space="0" w:color="auto"/>
        <w:right w:val="none" w:sz="0" w:space="0" w:color="auto"/>
      </w:divBdr>
    </w:div>
    <w:div w:id="1016924710">
      <w:bodyDiv w:val="1"/>
      <w:marLeft w:val="0"/>
      <w:marRight w:val="0"/>
      <w:marTop w:val="0"/>
      <w:marBottom w:val="0"/>
      <w:divBdr>
        <w:top w:val="none" w:sz="0" w:space="0" w:color="auto"/>
        <w:left w:val="none" w:sz="0" w:space="0" w:color="auto"/>
        <w:bottom w:val="none" w:sz="0" w:space="0" w:color="auto"/>
        <w:right w:val="none" w:sz="0" w:space="0" w:color="auto"/>
      </w:divBdr>
    </w:div>
    <w:div w:id="1017000193">
      <w:bodyDiv w:val="1"/>
      <w:marLeft w:val="0"/>
      <w:marRight w:val="0"/>
      <w:marTop w:val="0"/>
      <w:marBottom w:val="0"/>
      <w:divBdr>
        <w:top w:val="none" w:sz="0" w:space="0" w:color="auto"/>
        <w:left w:val="none" w:sz="0" w:space="0" w:color="auto"/>
        <w:bottom w:val="none" w:sz="0" w:space="0" w:color="auto"/>
        <w:right w:val="none" w:sz="0" w:space="0" w:color="auto"/>
      </w:divBdr>
    </w:div>
    <w:div w:id="1017082064">
      <w:bodyDiv w:val="1"/>
      <w:marLeft w:val="0"/>
      <w:marRight w:val="0"/>
      <w:marTop w:val="0"/>
      <w:marBottom w:val="0"/>
      <w:divBdr>
        <w:top w:val="none" w:sz="0" w:space="0" w:color="auto"/>
        <w:left w:val="none" w:sz="0" w:space="0" w:color="auto"/>
        <w:bottom w:val="none" w:sz="0" w:space="0" w:color="auto"/>
        <w:right w:val="none" w:sz="0" w:space="0" w:color="auto"/>
      </w:divBdr>
    </w:div>
    <w:div w:id="1017121544">
      <w:bodyDiv w:val="1"/>
      <w:marLeft w:val="0"/>
      <w:marRight w:val="0"/>
      <w:marTop w:val="0"/>
      <w:marBottom w:val="0"/>
      <w:divBdr>
        <w:top w:val="none" w:sz="0" w:space="0" w:color="auto"/>
        <w:left w:val="none" w:sz="0" w:space="0" w:color="auto"/>
        <w:bottom w:val="none" w:sz="0" w:space="0" w:color="auto"/>
        <w:right w:val="none" w:sz="0" w:space="0" w:color="auto"/>
      </w:divBdr>
    </w:div>
    <w:div w:id="1017267262">
      <w:bodyDiv w:val="1"/>
      <w:marLeft w:val="0"/>
      <w:marRight w:val="0"/>
      <w:marTop w:val="0"/>
      <w:marBottom w:val="0"/>
      <w:divBdr>
        <w:top w:val="none" w:sz="0" w:space="0" w:color="auto"/>
        <w:left w:val="none" w:sz="0" w:space="0" w:color="auto"/>
        <w:bottom w:val="none" w:sz="0" w:space="0" w:color="auto"/>
        <w:right w:val="none" w:sz="0" w:space="0" w:color="auto"/>
      </w:divBdr>
    </w:div>
    <w:div w:id="1017392915">
      <w:bodyDiv w:val="1"/>
      <w:marLeft w:val="0"/>
      <w:marRight w:val="0"/>
      <w:marTop w:val="0"/>
      <w:marBottom w:val="0"/>
      <w:divBdr>
        <w:top w:val="none" w:sz="0" w:space="0" w:color="auto"/>
        <w:left w:val="none" w:sz="0" w:space="0" w:color="auto"/>
        <w:bottom w:val="none" w:sz="0" w:space="0" w:color="auto"/>
        <w:right w:val="none" w:sz="0" w:space="0" w:color="auto"/>
      </w:divBdr>
    </w:div>
    <w:div w:id="1017583109">
      <w:bodyDiv w:val="1"/>
      <w:marLeft w:val="0"/>
      <w:marRight w:val="0"/>
      <w:marTop w:val="0"/>
      <w:marBottom w:val="0"/>
      <w:divBdr>
        <w:top w:val="none" w:sz="0" w:space="0" w:color="auto"/>
        <w:left w:val="none" w:sz="0" w:space="0" w:color="auto"/>
        <w:bottom w:val="none" w:sz="0" w:space="0" w:color="auto"/>
        <w:right w:val="none" w:sz="0" w:space="0" w:color="auto"/>
      </w:divBdr>
    </w:div>
    <w:div w:id="1017656866">
      <w:bodyDiv w:val="1"/>
      <w:marLeft w:val="0"/>
      <w:marRight w:val="0"/>
      <w:marTop w:val="0"/>
      <w:marBottom w:val="0"/>
      <w:divBdr>
        <w:top w:val="none" w:sz="0" w:space="0" w:color="auto"/>
        <w:left w:val="none" w:sz="0" w:space="0" w:color="auto"/>
        <w:bottom w:val="none" w:sz="0" w:space="0" w:color="auto"/>
        <w:right w:val="none" w:sz="0" w:space="0" w:color="auto"/>
      </w:divBdr>
    </w:div>
    <w:div w:id="1017658826">
      <w:bodyDiv w:val="1"/>
      <w:marLeft w:val="0"/>
      <w:marRight w:val="0"/>
      <w:marTop w:val="0"/>
      <w:marBottom w:val="0"/>
      <w:divBdr>
        <w:top w:val="none" w:sz="0" w:space="0" w:color="auto"/>
        <w:left w:val="none" w:sz="0" w:space="0" w:color="auto"/>
        <w:bottom w:val="none" w:sz="0" w:space="0" w:color="auto"/>
        <w:right w:val="none" w:sz="0" w:space="0" w:color="auto"/>
      </w:divBdr>
    </w:div>
    <w:div w:id="1017733154">
      <w:bodyDiv w:val="1"/>
      <w:marLeft w:val="0"/>
      <w:marRight w:val="0"/>
      <w:marTop w:val="0"/>
      <w:marBottom w:val="0"/>
      <w:divBdr>
        <w:top w:val="none" w:sz="0" w:space="0" w:color="auto"/>
        <w:left w:val="none" w:sz="0" w:space="0" w:color="auto"/>
        <w:bottom w:val="none" w:sz="0" w:space="0" w:color="auto"/>
        <w:right w:val="none" w:sz="0" w:space="0" w:color="auto"/>
      </w:divBdr>
    </w:div>
    <w:div w:id="1018239933">
      <w:bodyDiv w:val="1"/>
      <w:marLeft w:val="0"/>
      <w:marRight w:val="0"/>
      <w:marTop w:val="0"/>
      <w:marBottom w:val="0"/>
      <w:divBdr>
        <w:top w:val="none" w:sz="0" w:space="0" w:color="auto"/>
        <w:left w:val="none" w:sz="0" w:space="0" w:color="auto"/>
        <w:bottom w:val="none" w:sz="0" w:space="0" w:color="auto"/>
        <w:right w:val="none" w:sz="0" w:space="0" w:color="auto"/>
      </w:divBdr>
    </w:div>
    <w:div w:id="1018308732">
      <w:bodyDiv w:val="1"/>
      <w:marLeft w:val="0"/>
      <w:marRight w:val="0"/>
      <w:marTop w:val="0"/>
      <w:marBottom w:val="0"/>
      <w:divBdr>
        <w:top w:val="none" w:sz="0" w:space="0" w:color="auto"/>
        <w:left w:val="none" w:sz="0" w:space="0" w:color="auto"/>
        <w:bottom w:val="none" w:sz="0" w:space="0" w:color="auto"/>
        <w:right w:val="none" w:sz="0" w:space="0" w:color="auto"/>
      </w:divBdr>
    </w:div>
    <w:div w:id="1018315817">
      <w:bodyDiv w:val="1"/>
      <w:marLeft w:val="0"/>
      <w:marRight w:val="0"/>
      <w:marTop w:val="0"/>
      <w:marBottom w:val="0"/>
      <w:divBdr>
        <w:top w:val="none" w:sz="0" w:space="0" w:color="auto"/>
        <w:left w:val="none" w:sz="0" w:space="0" w:color="auto"/>
        <w:bottom w:val="none" w:sz="0" w:space="0" w:color="auto"/>
        <w:right w:val="none" w:sz="0" w:space="0" w:color="auto"/>
      </w:divBdr>
    </w:div>
    <w:div w:id="1018385096">
      <w:bodyDiv w:val="1"/>
      <w:marLeft w:val="0"/>
      <w:marRight w:val="0"/>
      <w:marTop w:val="0"/>
      <w:marBottom w:val="0"/>
      <w:divBdr>
        <w:top w:val="none" w:sz="0" w:space="0" w:color="auto"/>
        <w:left w:val="none" w:sz="0" w:space="0" w:color="auto"/>
        <w:bottom w:val="none" w:sz="0" w:space="0" w:color="auto"/>
        <w:right w:val="none" w:sz="0" w:space="0" w:color="auto"/>
      </w:divBdr>
    </w:div>
    <w:div w:id="1018506856">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018695317">
      <w:bodyDiv w:val="1"/>
      <w:marLeft w:val="0"/>
      <w:marRight w:val="0"/>
      <w:marTop w:val="0"/>
      <w:marBottom w:val="0"/>
      <w:divBdr>
        <w:top w:val="none" w:sz="0" w:space="0" w:color="auto"/>
        <w:left w:val="none" w:sz="0" w:space="0" w:color="auto"/>
        <w:bottom w:val="none" w:sz="0" w:space="0" w:color="auto"/>
        <w:right w:val="none" w:sz="0" w:space="0" w:color="auto"/>
      </w:divBdr>
    </w:div>
    <w:div w:id="1019162306">
      <w:bodyDiv w:val="1"/>
      <w:marLeft w:val="0"/>
      <w:marRight w:val="0"/>
      <w:marTop w:val="0"/>
      <w:marBottom w:val="0"/>
      <w:divBdr>
        <w:top w:val="none" w:sz="0" w:space="0" w:color="auto"/>
        <w:left w:val="none" w:sz="0" w:space="0" w:color="auto"/>
        <w:bottom w:val="none" w:sz="0" w:space="0" w:color="auto"/>
        <w:right w:val="none" w:sz="0" w:space="0" w:color="auto"/>
      </w:divBdr>
    </w:div>
    <w:div w:id="1019164966">
      <w:bodyDiv w:val="1"/>
      <w:marLeft w:val="0"/>
      <w:marRight w:val="0"/>
      <w:marTop w:val="0"/>
      <w:marBottom w:val="0"/>
      <w:divBdr>
        <w:top w:val="none" w:sz="0" w:space="0" w:color="auto"/>
        <w:left w:val="none" w:sz="0" w:space="0" w:color="auto"/>
        <w:bottom w:val="none" w:sz="0" w:space="0" w:color="auto"/>
        <w:right w:val="none" w:sz="0" w:space="0" w:color="auto"/>
      </w:divBdr>
    </w:div>
    <w:div w:id="1019239769">
      <w:bodyDiv w:val="1"/>
      <w:marLeft w:val="0"/>
      <w:marRight w:val="0"/>
      <w:marTop w:val="0"/>
      <w:marBottom w:val="0"/>
      <w:divBdr>
        <w:top w:val="none" w:sz="0" w:space="0" w:color="auto"/>
        <w:left w:val="none" w:sz="0" w:space="0" w:color="auto"/>
        <w:bottom w:val="none" w:sz="0" w:space="0" w:color="auto"/>
        <w:right w:val="none" w:sz="0" w:space="0" w:color="auto"/>
      </w:divBdr>
    </w:div>
    <w:div w:id="1019509473">
      <w:bodyDiv w:val="1"/>
      <w:marLeft w:val="0"/>
      <w:marRight w:val="0"/>
      <w:marTop w:val="0"/>
      <w:marBottom w:val="0"/>
      <w:divBdr>
        <w:top w:val="none" w:sz="0" w:space="0" w:color="auto"/>
        <w:left w:val="none" w:sz="0" w:space="0" w:color="auto"/>
        <w:bottom w:val="none" w:sz="0" w:space="0" w:color="auto"/>
        <w:right w:val="none" w:sz="0" w:space="0" w:color="auto"/>
      </w:divBdr>
    </w:div>
    <w:div w:id="1019509696">
      <w:bodyDiv w:val="1"/>
      <w:marLeft w:val="0"/>
      <w:marRight w:val="0"/>
      <w:marTop w:val="0"/>
      <w:marBottom w:val="0"/>
      <w:divBdr>
        <w:top w:val="none" w:sz="0" w:space="0" w:color="auto"/>
        <w:left w:val="none" w:sz="0" w:space="0" w:color="auto"/>
        <w:bottom w:val="none" w:sz="0" w:space="0" w:color="auto"/>
        <w:right w:val="none" w:sz="0" w:space="0" w:color="auto"/>
      </w:divBdr>
    </w:div>
    <w:div w:id="1019548889">
      <w:bodyDiv w:val="1"/>
      <w:marLeft w:val="0"/>
      <w:marRight w:val="0"/>
      <w:marTop w:val="0"/>
      <w:marBottom w:val="0"/>
      <w:divBdr>
        <w:top w:val="none" w:sz="0" w:space="0" w:color="auto"/>
        <w:left w:val="none" w:sz="0" w:space="0" w:color="auto"/>
        <w:bottom w:val="none" w:sz="0" w:space="0" w:color="auto"/>
        <w:right w:val="none" w:sz="0" w:space="0" w:color="auto"/>
      </w:divBdr>
    </w:div>
    <w:div w:id="1019742803">
      <w:bodyDiv w:val="1"/>
      <w:marLeft w:val="0"/>
      <w:marRight w:val="0"/>
      <w:marTop w:val="0"/>
      <w:marBottom w:val="0"/>
      <w:divBdr>
        <w:top w:val="none" w:sz="0" w:space="0" w:color="auto"/>
        <w:left w:val="none" w:sz="0" w:space="0" w:color="auto"/>
        <w:bottom w:val="none" w:sz="0" w:space="0" w:color="auto"/>
        <w:right w:val="none" w:sz="0" w:space="0" w:color="auto"/>
      </w:divBdr>
    </w:div>
    <w:div w:id="1019743107">
      <w:bodyDiv w:val="1"/>
      <w:marLeft w:val="0"/>
      <w:marRight w:val="0"/>
      <w:marTop w:val="0"/>
      <w:marBottom w:val="0"/>
      <w:divBdr>
        <w:top w:val="none" w:sz="0" w:space="0" w:color="auto"/>
        <w:left w:val="none" w:sz="0" w:space="0" w:color="auto"/>
        <w:bottom w:val="none" w:sz="0" w:space="0" w:color="auto"/>
        <w:right w:val="none" w:sz="0" w:space="0" w:color="auto"/>
      </w:divBdr>
    </w:div>
    <w:div w:id="1019896478">
      <w:bodyDiv w:val="1"/>
      <w:marLeft w:val="0"/>
      <w:marRight w:val="0"/>
      <w:marTop w:val="0"/>
      <w:marBottom w:val="0"/>
      <w:divBdr>
        <w:top w:val="none" w:sz="0" w:space="0" w:color="auto"/>
        <w:left w:val="none" w:sz="0" w:space="0" w:color="auto"/>
        <w:bottom w:val="none" w:sz="0" w:space="0" w:color="auto"/>
        <w:right w:val="none" w:sz="0" w:space="0" w:color="auto"/>
      </w:divBdr>
    </w:div>
    <w:div w:id="1020007620">
      <w:bodyDiv w:val="1"/>
      <w:marLeft w:val="0"/>
      <w:marRight w:val="0"/>
      <w:marTop w:val="0"/>
      <w:marBottom w:val="0"/>
      <w:divBdr>
        <w:top w:val="none" w:sz="0" w:space="0" w:color="auto"/>
        <w:left w:val="none" w:sz="0" w:space="0" w:color="auto"/>
        <w:bottom w:val="none" w:sz="0" w:space="0" w:color="auto"/>
        <w:right w:val="none" w:sz="0" w:space="0" w:color="auto"/>
      </w:divBdr>
    </w:div>
    <w:div w:id="1020007805">
      <w:bodyDiv w:val="1"/>
      <w:marLeft w:val="0"/>
      <w:marRight w:val="0"/>
      <w:marTop w:val="0"/>
      <w:marBottom w:val="0"/>
      <w:divBdr>
        <w:top w:val="none" w:sz="0" w:space="0" w:color="auto"/>
        <w:left w:val="none" w:sz="0" w:space="0" w:color="auto"/>
        <w:bottom w:val="none" w:sz="0" w:space="0" w:color="auto"/>
        <w:right w:val="none" w:sz="0" w:space="0" w:color="auto"/>
      </w:divBdr>
    </w:div>
    <w:div w:id="1020085041">
      <w:bodyDiv w:val="1"/>
      <w:marLeft w:val="0"/>
      <w:marRight w:val="0"/>
      <w:marTop w:val="0"/>
      <w:marBottom w:val="0"/>
      <w:divBdr>
        <w:top w:val="none" w:sz="0" w:space="0" w:color="auto"/>
        <w:left w:val="none" w:sz="0" w:space="0" w:color="auto"/>
        <w:bottom w:val="none" w:sz="0" w:space="0" w:color="auto"/>
        <w:right w:val="none" w:sz="0" w:space="0" w:color="auto"/>
      </w:divBdr>
    </w:div>
    <w:div w:id="1020201478">
      <w:bodyDiv w:val="1"/>
      <w:marLeft w:val="0"/>
      <w:marRight w:val="0"/>
      <w:marTop w:val="0"/>
      <w:marBottom w:val="0"/>
      <w:divBdr>
        <w:top w:val="none" w:sz="0" w:space="0" w:color="auto"/>
        <w:left w:val="none" w:sz="0" w:space="0" w:color="auto"/>
        <w:bottom w:val="none" w:sz="0" w:space="0" w:color="auto"/>
        <w:right w:val="none" w:sz="0" w:space="0" w:color="auto"/>
      </w:divBdr>
    </w:div>
    <w:div w:id="1020207902">
      <w:bodyDiv w:val="1"/>
      <w:marLeft w:val="0"/>
      <w:marRight w:val="0"/>
      <w:marTop w:val="0"/>
      <w:marBottom w:val="0"/>
      <w:divBdr>
        <w:top w:val="none" w:sz="0" w:space="0" w:color="auto"/>
        <w:left w:val="none" w:sz="0" w:space="0" w:color="auto"/>
        <w:bottom w:val="none" w:sz="0" w:space="0" w:color="auto"/>
        <w:right w:val="none" w:sz="0" w:space="0" w:color="auto"/>
      </w:divBdr>
    </w:div>
    <w:div w:id="1020352582">
      <w:bodyDiv w:val="1"/>
      <w:marLeft w:val="0"/>
      <w:marRight w:val="0"/>
      <w:marTop w:val="0"/>
      <w:marBottom w:val="0"/>
      <w:divBdr>
        <w:top w:val="none" w:sz="0" w:space="0" w:color="auto"/>
        <w:left w:val="none" w:sz="0" w:space="0" w:color="auto"/>
        <w:bottom w:val="none" w:sz="0" w:space="0" w:color="auto"/>
        <w:right w:val="none" w:sz="0" w:space="0" w:color="auto"/>
      </w:divBdr>
    </w:div>
    <w:div w:id="1020739297">
      <w:bodyDiv w:val="1"/>
      <w:marLeft w:val="0"/>
      <w:marRight w:val="0"/>
      <w:marTop w:val="0"/>
      <w:marBottom w:val="0"/>
      <w:divBdr>
        <w:top w:val="none" w:sz="0" w:space="0" w:color="auto"/>
        <w:left w:val="none" w:sz="0" w:space="0" w:color="auto"/>
        <w:bottom w:val="none" w:sz="0" w:space="0" w:color="auto"/>
        <w:right w:val="none" w:sz="0" w:space="0" w:color="auto"/>
      </w:divBdr>
    </w:div>
    <w:div w:id="1020743108">
      <w:bodyDiv w:val="1"/>
      <w:marLeft w:val="0"/>
      <w:marRight w:val="0"/>
      <w:marTop w:val="0"/>
      <w:marBottom w:val="0"/>
      <w:divBdr>
        <w:top w:val="none" w:sz="0" w:space="0" w:color="auto"/>
        <w:left w:val="none" w:sz="0" w:space="0" w:color="auto"/>
        <w:bottom w:val="none" w:sz="0" w:space="0" w:color="auto"/>
        <w:right w:val="none" w:sz="0" w:space="0" w:color="auto"/>
      </w:divBdr>
    </w:div>
    <w:div w:id="1020815888">
      <w:bodyDiv w:val="1"/>
      <w:marLeft w:val="0"/>
      <w:marRight w:val="0"/>
      <w:marTop w:val="0"/>
      <w:marBottom w:val="0"/>
      <w:divBdr>
        <w:top w:val="none" w:sz="0" w:space="0" w:color="auto"/>
        <w:left w:val="none" w:sz="0" w:space="0" w:color="auto"/>
        <w:bottom w:val="none" w:sz="0" w:space="0" w:color="auto"/>
        <w:right w:val="none" w:sz="0" w:space="0" w:color="auto"/>
      </w:divBdr>
    </w:div>
    <w:div w:id="1020820954">
      <w:bodyDiv w:val="1"/>
      <w:marLeft w:val="0"/>
      <w:marRight w:val="0"/>
      <w:marTop w:val="0"/>
      <w:marBottom w:val="0"/>
      <w:divBdr>
        <w:top w:val="none" w:sz="0" w:space="0" w:color="auto"/>
        <w:left w:val="none" w:sz="0" w:space="0" w:color="auto"/>
        <w:bottom w:val="none" w:sz="0" w:space="0" w:color="auto"/>
        <w:right w:val="none" w:sz="0" w:space="0" w:color="auto"/>
      </w:divBdr>
    </w:div>
    <w:div w:id="1020859115">
      <w:bodyDiv w:val="1"/>
      <w:marLeft w:val="0"/>
      <w:marRight w:val="0"/>
      <w:marTop w:val="0"/>
      <w:marBottom w:val="0"/>
      <w:divBdr>
        <w:top w:val="none" w:sz="0" w:space="0" w:color="auto"/>
        <w:left w:val="none" w:sz="0" w:space="0" w:color="auto"/>
        <w:bottom w:val="none" w:sz="0" w:space="0" w:color="auto"/>
        <w:right w:val="none" w:sz="0" w:space="0" w:color="auto"/>
      </w:divBdr>
    </w:div>
    <w:div w:id="1020937357">
      <w:bodyDiv w:val="1"/>
      <w:marLeft w:val="0"/>
      <w:marRight w:val="0"/>
      <w:marTop w:val="0"/>
      <w:marBottom w:val="0"/>
      <w:divBdr>
        <w:top w:val="none" w:sz="0" w:space="0" w:color="auto"/>
        <w:left w:val="none" w:sz="0" w:space="0" w:color="auto"/>
        <w:bottom w:val="none" w:sz="0" w:space="0" w:color="auto"/>
        <w:right w:val="none" w:sz="0" w:space="0" w:color="auto"/>
      </w:divBdr>
    </w:div>
    <w:div w:id="1020937904">
      <w:bodyDiv w:val="1"/>
      <w:marLeft w:val="0"/>
      <w:marRight w:val="0"/>
      <w:marTop w:val="0"/>
      <w:marBottom w:val="0"/>
      <w:divBdr>
        <w:top w:val="none" w:sz="0" w:space="0" w:color="auto"/>
        <w:left w:val="none" w:sz="0" w:space="0" w:color="auto"/>
        <w:bottom w:val="none" w:sz="0" w:space="0" w:color="auto"/>
        <w:right w:val="none" w:sz="0" w:space="0" w:color="auto"/>
      </w:divBdr>
    </w:div>
    <w:div w:id="1020938554">
      <w:bodyDiv w:val="1"/>
      <w:marLeft w:val="0"/>
      <w:marRight w:val="0"/>
      <w:marTop w:val="0"/>
      <w:marBottom w:val="0"/>
      <w:divBdr>
        <w:top w:val="none" w:sz="0" w:space="0" w:color="auto"/>
        <w:left w:val="none" w:sz="0" w:space="0" w:color="auto"/>
        <w:bottom w:val="none" w:sz="0" w:space="0" w:color="auto"/>
        <w:right w:val="none" w:sz="0" w:space="0" w:color="auto"/>
      </w:divBdr>
    </w:div>
    <w:div w:id="1021123267">
      <w:bodyDiv w:val="1"/>
      <w:marLeft w:val="0"/>
      <w:marRight w:val="0"/>
      <w:marTop w:val="0"/>
      <w:marBottom w:val="0"/>
      <w:divBdr>
        <w:top w:val="none" w:sz="0" w:space="0" w:color="auto"/>
        <w:left w:val="none" w:sz="0" w:space="0" w:color="auto"/>
        <w:bottom w:val="none" w:sz="0" w:space="0" w:color="auto"/>
        <w:right w:val="none" w:sz="0" w:space="0" w:color="auto"/>
      </w:divBdr>
    </w:div>
    <w:div w:id="1021207144">
      <w:bodyDiv w:val="1"/>
      <w:marLeft w:val="0"/>
      <w:marRight w:val="0"/>
      <w:marTop w:val="0"/>
      <w:marBottom w:val="0"/>
      <w:divBdr>
        <w:top w:val="none" w:sz="0" w:space="0" w:color="auto"/>
        <w:left w:val="none" w:sz="0" w:space="0" w:color="auto"/>
        <w:bottom w:val="none" w:sz="0" w:space="0" w:color="auto"/>
        <w:right w:val="none" w:sz="0" w:space="0" w:color="auto"/>
      </w:divBdr>
    </w:div>
    <w:div w:id="1021249149">
      <w:bodyDiv w:val="1"/>
      <w:marLeft w:val="0"/>
      <w:marRight w:val="0"/>
      <w:marTop w:val="0"/>
      <w:marBottom w:val="0"/>
      <w:divBdr>
        <w:top w:val="none" w:sz="0" w:space="0" w:color="auto"/>
        <w:left w:val="none" w:sz="0" w:space="0" w:color="auto"/>
        <w:bottom w:val="none" w:sz="0" w:space="0" w:color="auto"/>
        <w:right w:val="none" w:sz="0" w:space="0" w:color="auto"/>
      </w:divBdr>
    </w:div>
    <w:div w:id="1021279255">
      <w:bodyDiv w:val="1"/>
      <w:marLeft w:val="0"/>
      <w:marRight w:val="0"/>
      <w:marTop w:val="0"/>
      <w:marBottom w:val="0"/>
      <w:divBdr>
        <w:top w:val="none" w:sz="0" w:space="0" w:color="auto"/>
        <w:left w:val="none" w:sz="0" w:space="0" w:color="auto"/>
        <w:bottom w:val="none" w:sz="0" w:space="0" w:color="auto"/>
        <w:right w:val="none" w:sz="0" w:space="0" w:color="auto"/>
      </w:divBdr>
    </w:div>
    <w:div w:id="1021396285">
      <w:bodyDiv w:val="1"/>
      <w:marLeft w:val="0"/>
      <w:marRight w:val="0"/>
      <w:marTop w:val="0"/>
      <w:marBottom w:val="0"/>
      <w:divBdr>
        <w:top w:val="none" w:sz="0" w:space="0" w:color="auto"/>
        <w:left w:val="none" w:sz="0" w:space="0" w:color="auto"/>
        <w:bottom w:val="none" w:sz="0" w:space="0" w:color="auto"/>
        <w:right w:val="none" w:sz="0" w:space="0" w:color="auto"/>
      </w:divBdr>
    </w:div>
    <w:div w:id="1021396856">
      <w:bodyDiv w:val="1"/>
      <w:marLeft w:val="0"/>
      <w:marRight w:val="0"/>
      <w:marTop w:val="0"/>
      <w:marBottom w:val="0"/>
      <w:divBdr>
        <w:top w:val="none" w:sz="0" w:space="0" w:color="auto"/>
        <w:left w:val="none" w:sz="0" w:space="0" w:color="auto"/>
        <w:bottom w:val="none" w:sz="0" w:space="0" w:color="auto"/>
        <w:right w:val="none" w:sz="0" w:space="0" w:color="auto"/>
      </w:divBdr>
    </w:div>
    <w:div w:id="1021400229">
      <w:bodyDiv w:val="1"/>
      <w:marLeft w:val="0"/>
      <w:marRight w:val="0"/>
      <w:marTop w:val="0"/>
      <w:marBottom w:val="0"/>
      <w:divBdr>
        <w:top w:val="none" w:sz="0" w:space="0" w:color="auto"/>
        <w:left w:val="none" w:sz="0" w:space="0" w:color="auto"/>
        <w:bottom w:val="none" w:sz="0" w:space="0" w:color="auto"/>
        <w:right w:val="none" w:sz="0" w:space="0" w:color="auto"/>
      </w:divBdr>
    </w:div>
    <w:div w:id="1021473311">
      <w:bodyDiv w:val="1"/>
      <w:marLeft w:val="0"/>
      <w:marRight w:val="0"/>
      <w:marTop w:val="0"/>
      <w:marBottom w:val="0"/>
      <w:divBdr>
        <w:top w:val="none" w:sz="0" w:space="0" w:color="auto"/>
        <w:left w:val="none" w:sz="0" w:space="0" w:color="auto"/>
        <w:bottom w:val="none" w:sz="0" w:space="0" w:color="auto"/>
        <w:right w:val="none" w:sz="0" w:space="0" w:color="auto"/>
      </w:divBdr>
    </w:div>
    <w:div w:id="1021584479">
      <w:bodyDiv w:val="1"/>
      <w:marLeft w:val="0"/>
      <w:marRight w:val="0"/>
      <w:marTop w:val="0"/>
      <w:marBottom w:val="0"/>
      <w:divBdr>
        <w:top w:val="none" w:sz="0" w:space="0" w:color="auto"/>
        <w:left w:val="none" w:sz="0" w:space="0" w:color="auto"/>
        <w:bottom w:val="none" w:sz="0" w:space="0" w:color="auto"/>
        <w:right w:val="none" w:sz="0" w:space="0" w:color="auto"/>
      </w:divBdr>
    </w:div>
    <w:div w:id="1021585618">
      <w:bodyDiv w:val="1"/>
      <w:marLeft w:val="0"/>
      <w:marRight w:val="0"/>
      <w:marTop w:val="0"/>
      <w:marBottom w:val="0"/>
      <w:divBdr>
        <w:top w:val="none" w:sz="0" w:space="0" w:color="auto"/>
        <w:left w:val="none" w:sz="0" w:space="0" w:color="auto"/>
        <w:bottom w:val="none" w:sz="0" w:space="0" w:color="auto"/>
        <w:right w:val="none" w:sz="0" w:space="0" w:color="auto"/>
      </w:divBdr>
    </w:div>
    <w:div w:id="1021588101">
      <w:bodyDiv w:val="1"/>
      <w:marLeft w:val="0"/>
      <w:marRight w:val="0"/>
      <w:marTop w:val="0"/>
      <w:marBottom w:val="0"/>
      <w:divBdr>
        <w:top w:val="none" w:sz="0" w:space="0" w:color="auto"/>
        <w:left w:val="none" w:sz="0" w:space="0" w:color="auto"/>
        <w:bottom w:val="none" w:sz="0" w:space="0" w:color="auto"/>
        <w:right w:val="none" w:sz="0" w:space="0" w:color="auto"/>
      </w:divBdr>
    </w:div>
    <w:div w:id="1021592702">
      <w:bodyDiv w:val="1"/>
      <w:marLeft w:val="0"/>
      <w:marRight w:val="0"/>
      <w:marTop w:val="0"/>
      <w:marBottom w:val="0"/>
      <w:divBdr>
        <w:top w:val="none" w:sz="0" w:space="0" w:color="auto"/>
        <w:left w:val="none" w:sz="0" w:space="0" w:color="auto"/>
        <w:bottom w:val="none" w:sz="0" w:space="0" w:color="auto"/>
        <w:right w:val="none" w:sz="0" w:space="0" w:color="auto"/>
      </w:divBdr>
    </w:div>
    <w:div w:id="1021710590">
      <w:bodyDiv w:val="1"/>
      <w:marLeft w:val="0"/>
      <w:marRight w:val="0"/>
      <w:marTop w:val="0"/>
      <w:marBottom w:val="0"/>
      <w:divBdr>
        <w:top w:val="none" w:sz="0" w:space="0" w:color="auto"/>
        <w:left w:val="none" w:sz="0" w:space="0" w:color="auto"/>
        <w:bottom w:val="none" w:sz="0" w:space="0" w:color="auto"/>
        <w:right w:val="none" w:sz="0" w:space="0" w:color="auto"/>
      </w:divBdr>
    </w:div>
    <w:div w:id="1021779951">
      <w:bodyDiv w:val="1"/>
      <w:marLeft w:val="0"/>
      <w:marRight w:val="0"/>
      <w:marTop w:val="0"/>
      <w:marBottom w:val="0"/>
      <w:divBdr>
        <w:top w:val="none" w:sz="0" w:space="0" w:color="auto"/>
        <w:left w:val="none" w:sz="0" w:space="0" w:color="auto"/>
        <w:bottom w:val="none" w:sz="0" w:space="0" w:color="auto"/>
        <w:right w:val="none" w:sz="0" w:space="0" w:color="auto"/>
      </w:divBdr>
    </w:div>
    <w:div w:id="1021902946">
      <w:bodyDiv w:val="1"/>
      <w:marLeft w:val="0"/>
      <w:marRight w:val="0"/>
      <w:marTop w:val="0"/>
      <w:marBottom w:val="0"/>
      <w:divBdr>
        <w:top w:val="none" w:sz="0" w:space="0" w:color="auto"/>
        <w:left w:val="none" w:sz="0" w:space="0" w:color="auto"/>
        <w:bottom w:val="none" w:sz="0" w:space="0" w:color="auto"/>
        <w:right w:val="none" w:sz="0" w:space="0" w:color="auto"/>
      </w:divBdr>
    </w:div>
    <w:div w:id="1021903039">
      <w:bodyDiv w:val="1"/>
      <w:marLeft w:val="0"/>
      <w:marRight w:val="0"/>
      <w:marTop w:val="0"/>
      <w:marBottom w:val="0"/>
      <w:divBdr>
        <w:top w:val="none" w:sz="0" w:space="0" w:color="auto"/>
        <w:left w:val="none" w:sz="0" w:space="0" w:color="auto"/>
        <w:bottom w:val="none" w:sz="0" w:space="0" w:color="auto"/>
        <w:right w:val="none" w:sz="0" w:space="0" w:color="auto"/>
      </w:divBdr>
    </w:div>
    <w:div w:id="1022046658">
      <w:bodyDiv w:val="1"/>
      <w:marLeft w:val="0"/>
      <w:marRight w:val="0"/>
      <w:marTop w:val="0"/>
      <w:marBottom w:val="0"/>
      <w:divBdr>
        <w:top w:val="none" w:sz="0" w:space="0" w:color="auto"/>
        <w:left w:val="none" w:sz="0" w:space="0" w:color="auto"/>
        <w:bottom w:val="none" w:sz="0" w:space="0" w:color="auto"/>
        <w:right w:val="none" w:sz="0" w:space="0" w:color="auto"/>
      </w:divBdr>
    </w:div>
    <w:div w:id="1022128484">
      <w:bodyDiv w:val="1"/>
      <w:marLeft w:val="0"/>
      <w:marRight w:val="0"/>
      <w:marTop w:val="0"/>
      <w:marBottom w:val="0"/>
      <w:divBdr>
        <w:top w:val="none" w:sz="0" w:space="0" w:color="auto"/>
        <w:left w:val="none" w:sz="0" w:space="0" w:color="auto"/>
        <w:bottom w:val="none" w:sz="0" w:space="0" w:color="auto"/>
        <w:right w:val="none" w:sz="0" w:space="0" w:color="auto"/>
      </w:divBdr>
    </w:div>
    <w:div w:id="1022169171">
      <w:bodyDiv w:val="1"/>
      <w:marLeft w:val="0"/>
      <w:marRight w:val="0"/>
      <w:marTop w:val="0"/>
      <w:marBottom w:val="0"/>
      <w:divBdr>
        <w:top w:val="none" w:sz="0" w:space="0" w:color="auto"/>
        <w:left w:val="none" w:sz="0" w:space="0" w:color="auto"/>
        <w:bottom w:val="none" w:sz="0" w:space="0" w:color="auto"/>
        <w:right w:val="none" w:sz="0" w:space="0" w:color="auto"/>
      </w:divBdr>
    </w:div>
    <w:div w:id="1022171926">
      <w:bodyDiv w:val="1"/>
      <w:marLeft w:val="0"/>
      <w:marRight w:val="0"/>
      <w:marTop w:val="0"/>
      <w:marBottom w:val="0"/>
      <w:divBdr>
        <w:top w:val="none" w:sz="0" w:space="0" w:color="auto"/>
        <w:left w:val="none" w:sz="0" w:space="0" w:color="auto"/>
        <w:bottom w:val="none" w:sz="0" w:space="0" w:color="auto"/>
        <w:right w:val="none" w:sz="0" w:space="0" w:color="auto"/>
      </w:divBdr>
    </w:div>
    <w:div w:id="1022245893">
      <w:bodyDiv w:val="1"/>
      <w:marLeft w:val="0"/>
      <w:marRight w:val="0"/>
      <w:marTop w:val="0"/>
      <w:marBottom w:val="0"/>
      <w:divBdr>
        <w:top w:val="none" w:sz="0" w:space="0" w:color="auto"/>
        <w:left w:val="none" w:sz="0" w:space="0" w:color="auto"/>
        <w:bottom w:val="none" w:sz="0" w:space="0" w:color="auto"/>
        <w:right w:val="none" w:sz="0" w:space="0" w:color="auto"/>
      </w:divBdr>
    </w:div>
    <w:div w:id="1022362480">
      <w:bodyDiv w:val="1"/>
      <w:marLeft w:val="0"/>
      <w:marRight w:val="0"/>
      <w:marTop w:val="0"/>
      <w:marBottom w:val="0"/>
      <w:divBdr>
        <w:top w:val="none" w:sz="0" w:space="0" w:color="auto"/>
        <w:left w:val="none" w:sz="0" w:space="0" w:color="auto"/>
        <w:bottom w:val="none" w:sz="0" w:space="0" w:color="auto"/>
        <w:right w:val="none" w:sz="0" w:space="0" w:color="auto"/>
      </w:divBdr>
    </w:div>
    <w:div w:id="1022436381">
      <w:bodyDiv w:val="1"/>
      <w:marLeft w:val="0"/>
      <w:marRight w:val="0"/>
      <w:marTop w:val="0"/>
      <w:marBottom w:val="0"/>
      <w:divBdr>
        <w:top w:val="none" w:sz="0" w:space="0" w:color="auto"/>
        <w:left w:val="none" w:sz="0" w:space="0" w:color="auto"/>
        <w:bottom w:val="none" w:sz="0" w:space="0" w:color="auto"/>
        <w:right w:val="none" w:sz="0" w:space="0" w:color="auto"/>
      </w:divBdr>
    </w:div>
    <w:div w:id="1022585496">
      <w:bodyDiv w:val="1"/>
      <w:marLeft w:val="0"/>
      <w:marRight w:val="0"/>
      <w:marTop w:val="0"/>
      <w:marBottom w:val="0"/>
      <w:divBdr>
        <w:top w:val="none" w:sz="0" w:space="0" w:color="auto"/>
        <w:left w:val="none" w:sz="0" w:space="0" w:color="auto"/>
        <w:bottom w:val="none" w:sz="0" w:space="0" w:color="auto"/>
        <w:right w:val="none" w:sz="0" w:space="0" w:color="auto"/>
      </w:divBdr>
    </w:div>
    <w:div w:id="1022783282">
      <w:bodyDiv w:val="1"/>
      <w:marLeft w:val="0"/>
      <w:marRight w:val="0"/>
      <w:marTop w:val="0"/>
      <w:marBottom w:val="0"/>
      <w:divBdr>
        <w:top w:val="none" w:sz="0" w:space="0" w:color="auto"/>
        <w:left w:val="none" w:sz="0" w:space="0" w:color="auto"/>
        <w:bottom w:val="none" w:sz="0" w:space="0" w:color="auto"/>
        <w:right w:val="none" w:sz="0" w:space="0" w:color="auto"/>
      </w:divBdr>
    </w:div>
    <w:div w:id="1022823832">
      <w:bodyDiv w:val="1"/>
      <w:marLeft w:val="0"/>
      <w:marRight w:val="0"/>
      <w:marTop w:val="0"/>
      <w:marBottom w:val="0"/>
      <w:divBdr>
        <w:top w:val="none" w:sz="0" w:space="0" w:color="auto"/>
        <w:left w:val="none" w:sz="0" w:space="0" w:color="auto"/>
        <w:bottom w:val="none" w:sz="0" w:space="0" w:color="auto"/>
        <w:right w:val="none" w:sz="0" w:space="0" w:color="auto"/>
      </w:divBdr>
    </w:div>
    <w:div w:id="1022977573">
      <w:bodyDiv w:val="1"/>
      <w:marLeft w:val="0"/>
      <w:marRight w:val="0"/>
      <w:marTop w:val="0"/>
      <w:marBottom w:val="0"/>
      <w:divBdr>
        <w:top w:val="none" w:sz="0" w:space="0" w:color="auto"/>
        <w:left w:val="none" w:sz="0" w:space="0" w:color="auto"/>
        <w:bottom w:val="none" w:sz="0" w:space="0" w:color="auto"/>
        <w:right w:val="none" w:sz="0" w:space="0" w:color="auto"/>
      </w:divBdr>
    </w:div>
    <w:div w:id="1023018714">
      <w:bodyDiv w:val="1"/>
      <w:marLeft w:val="0"/>
      <w:marRight w:val="0"/>
      <w:marTop w:val="0"/>
      <w:marBottom w:val="0"/>
      <w:divBdr>
        <w:top w:val="none" w:sz="0" w:space="0" w:color="auto"/>
        <w:left w:val="none" w:sz="0" w:space="0" w:color="auto"/>
        <w:bottom w:val="none" w:sz="0" w:space="0" w:color="auto"/>
        <w:right w:val="none" w:sz="0" w:space="0" w:color="auto"/>
      </w:divBdr>
    </w:div>
    <w:div w:id="1023239789">
      <w:bodyDiv w:val="1"/>
      <w:marLeft w:val="0"/>
      <w:marRight w:val="0"/>
      <w:marTop w:val="0"/>
      <w:marBottom w:val="0"/>
      <w:divBdr>
        <w:top w:val="none" w:sz="0" w:space="0" w:color="auto"/>
        <w:left w:val="none" w:sz="0" w:space="0" w:color="auto"/>
        <w:bottom w:val="none" w:sz="0" w:space="0" w:color="auto"/>
        <w:right w:val="none" w:sz="0" w:space="0" w:color="auto"/>
      </w:divBdr>
    </w:div>
    <w:div w:id="1023242943">
      <w:bodyDiv w:val="1"/>
      <w:marLeft w:val="0"/>
      <w:marRight w:val="0"/>
      <w:marTop w:val="0"/>
      <w:marBottom w:val="0"/>
      <w:divBdr>
        <w:top w:val="none" w:sz="0" w:space="0" w:color="auto"/>
        <w:left w:val="none" w:sz="0" w:space="0" w:color="auto"/>
        <w:bottom w:val="none" w:sz="0" w:space="0" w:color="auto"/>
        <w:right w:val="none" w:sz="0" w:space="0" w:color="auto"/>
      </w:divBdr>
    </w:div>
    <w:div w:id="1023438973">
      <w:bodyDiv w:val="1"/>
      <w:marLeft w:val="0"/>
      <w:marRight w:val="0"/>
      <w:marTop w:val="0"/>
      <w:marBottom w:val="0"/>
      <w:divBdr>
        <w:top w:val="none" w:sz="0" w:space="0" w:color="auto"/>
        <w:left w:val="none" w:sz="0" w:space="0" w:color="auto"/>
        <w:bottom w:val="none" w:sz="0" w:space="0" w:color="auto"/>
        <w:right w:val="none" w:sz="0" w:space="0" w:color="auto"/>
      </w:divBdr>
    </w:div>
    <w:div w:id="1023704655">
      <w:bodyDiv w:val="1"/>
      <w:marLeft w:val="0"/>
      <w:marRight w:val="0"/>
      <w:marTop w:val="0"/>
      <w:marBottom w:val="0"/>
      <w:divBdr>
        <w:top w:val="none" w:sz="0" w:space="0" w:color="auto"/>
        <w:left w:val="none" w:sz="0" w:space="0" w:color="auto"/>
        <w:bottom w:val="none" w:sz="0" w:space="0" w:color="auto"/>
        <w:right w:val="none" w:sz="0" w:space="0" w:color="auto"/>
      </w:divBdr>
    </w:div>
    <w:div w:id="1023749546">
      <w:bodyDiv w:val="1"/>
      <w:marLeft w:val="0"/>
      <w:marRight w:val="0"/>
      <w:marTop w:val="0"/>
      <w:marBottom w:val="0"/>
      <w:divBdr>
        <w:top w:val="none" w:sz="0" w:space="0" w:color="auto"/>
        <w:left w:val="none" w:sz="0" w:space="0" w:color="auto"/>
        <w:bottom w:val="none" w:sz="0" w:space="0" w:color="auto"/>
        <w:right w:val="none" w:sz="0" w:space="0" w:color="auto"/>
      </w:divBdr>
    </w:div>
    <w:div w:id="1023894258">
      <w:bodyDiv w:val="1"/>
      <w:marLeft w:val="0"/>
      <w:marRight w:val="0"/>
      <w:marTop w:val="0"/>
      <w:marBottom w:val="0"/>
      <w:divBdr>
        <w:top w:val="none" w:sz="0" w:space="0" w:color="auto"/>
        <w:left w:val="none" w:sz="0" w:space="0" w:color="auto"/>
        <w:bottom w:val="none" w:sz="0" w:space="0" w:color="auto"/>
        <w:right w:val="none" w:sz="0" w:space="0" w:color="auto"/>
      </w:divBdr>
    </w:div>
    <w:div w:id="1023899229">
      <w:bodyDiv w:val="1"/>
      <w:marLeft w:val="0"/>
      <w:marRight w:val="0"/>
      <w:marTop w:val="0"/>
      <w:marBottom w:val="0"/>
      <w:divBdr>
        <w:top w:val="none" w:sz="0" w:space="0" w:color="auto"/>
        <w:left w:val="none" w:sz="0" w:space="0" w:color="auto"/>
        <w:bottom w:val="none" w:sz="0" w:space="0" w:color="auto"/>
        <w:right w:val="none" w:sz="0" w:space="0" w:color="auto"/>
      </w:divBdr>
    </w:div>
    <w:div w:id="1024014633">
      <w:bodyDiv w:val="1"/>
      <w:marLeft w:val="0"/>
      <w:marRight w:val="0"/>
      <w:marTop w:val="0"/>
      <w:marBottom w:val="0"/>
      <w:divBdr>
        <w:top w:val="none" w:sz="0" w:space="0" w:color="auto"/>
        <w:left w:val="none" w:sz="0" w:space="0" w:color="auto"/>
        <w:bottom w:val="none" w:sz="0" w:space="0" w:color="auto"/>
        <w:right w:val="none" w:sz="0" w:space="0" w:color="auto"/>
      </w:divBdr>
    </w:div>
    <w:div w:id="1024093486">
      <w:bodyDiv w:val="1"/>
      <w:marLeft w:val="0"/>
      <w:marRight w:val="0"/>
      <w:marTop w:val="0"/>
      <w:marBottom w:val="0"/>
      <w:divBdr>
        <w:top w:val="none" w:sz="0" w:space="0" w:color="auto"/>
        <w:left w:val="none" w:sz="0" w:space="0" w:color="auto"/>
        <w:bottom w:val="none" w:sz="0" w:space="0" w:color="auto"/>
        <w:right w:val="none" w:sz="0" w:space="0" w:color="auto"/>
      </w:divBdr>
    </w:div>
    <w:div w:id="1024136732">
      <w:bodyDiv w:val="1"/>
      <w:marLeft w:val="0"/>
      <w:marRight w:val="0"/>
      <w:marTop w:val="0"/>
      <w:marBottom w:val="0"/>
      <w:divBdr>
        <w:top w:val="none" w:sz="0" w:space="0" w:color="auto"/>
        <w:left w:val="none" w:sz="0" w:space="0" w:color="auto"/>
        <w:bottom w:val="none" w:sz="0" w:space="0" w:color="auto"/>
        <w:right w:val="none" w:sz="0" w:space="0" w:color="auto"/>
      </w:divBdr>
    </w:div>
    <w:div w:id="1024289068">
      <w:bodyDiv w:val="1"/>
      <w:marLeft w:val="0"/>
      <w:marRight w:val="0"/>
      <w:marTop w:val="0"/>
      <w:marBottom w:val="0"/>
      <w:divBdr>
        <w:top w:val="none" w:sz="0" w:space="0" w:color="auto"/>
        <w:left w:val="none" w:sz="0" w:space="0" w:color="auto"/>
        <w:bottom w:val="none" w:sz="0" w:space="0" w:color="auto"/>
        <w:right w:val="none" w:sz="0" w:space="0" w:color="auto"/>
      </w:divBdr>
    </w:div>
    <w:div w:id="1024328041">
      <w:bodyDiv w:val="1"/>
      <w:marLeft w:val="0"/>
      <w:marRight w:val="0"/>
      <w:marTop w:val="0"/>
      <w:marBottom w:val="0"/>
      <w:divBdr>
        <w:top w:val="none" w:sz="0" w:space="0" w:color="auto"/>
        <w:left w:val="none" w:sz="0" w:space="0" w:color="auto"/>
        <w:bottom w:val="none" w:sz="0" w:space="0" w:color="auto"/>
        <w:right w:val="none" w:sz="0" w:space="0" w:color="auto"/>
      </w:divBdr>
    </w:div>
    <w:div w:id="1024329490">
      <w:bodyDiv w:val="1"/>
      <w:marLeft w:val="0"/>
      <w:marRight w:val="0"/>
      <w:marTop w:val="0"/>
      <w:marBottom w:val="0"/>
      <w:divBdr>
        <w:top w:val="none" w:sz="0" w:space="0" w:color="auto"/>
        <w:left w:val="none" w:sz="0" w:space="0" w:color="auto"/>
        <w:bottom w:val="none" w:sz="0" w:space="0" w:color="auto"/>
        <w:right w:val="none" w:sz="0" w:space="0" w:color="auto"/>
      </w:divBdr>
    </w:div>
    <w:div w:id="1024596272">
      <w:bodyDiv w:val="1"/>
      <w:marLeft w:val="0"/>
      <w:marRight w:val="0"/>
      <w:marTop w:val="0"/>
      <w:marBottom w:val="0"/>
      <w:divBdr>
        <w:top w:val="none" w:sz="0" w:space="0" w:color="auto"/>
        <w:left w:val="none" w:sz="0" w:space="0" w:color="auto"/>
        <w:bottom w:val="none" w:sz="0" w:space="0" w:color="auto"/>
        <w:right w:val="none" w:sz="0" w:space="0" w:color="auto"/>
      </w:divBdr>
    </w:div>
    <w:div w:id="1024746885">
      <w:bodyDiv w:val="1"/>
      <w:marLeft w:val="0"/>
      <w:marRight w:val="0"/>
      <w:marTop w:val="0"/>
      <w:marBottom w:val="0"/>
      <w:divBdr>
        <w:top w:val="none" w:sz="0" w:space="0" w:color="auto"/>
        <w:left w:val="none" w:sz="0" w:space="0" w:color="auto"/>
        <w:bottom w:val="none" w:sz="0" w:space="0" w:color="auto"/>
        <w:right w:val="none" w:sz="0" w:space="0" w:color="auto"/>
      </w:divBdr>
    </w:div>
    <w:div w:id="1024747709">
      <w:bodyDiv w:val="1"/>
      <w:marLeft w:val="0"/>
      <w:marRight w:val="0"/>
      <w:marTop w:val="0"/>
      <w:marBottom w:val="0"/>
      <w:divBdr>
        <w:top w:val="none" w:sz="0" w:space="0" w:color="auto"/>
        <w:left w:val="none" w:sz="0" w:space="0" w:color="auto"/>
        <w:bottom w:val="none" w:sz="0" w:space="0" w:color="auto"/>
        <w:right w:val="none" w:sz="0" w:space="0" w:color="auto"/>
      </w:divBdr>
    </w:div>
    <w:div w:id="1024869783">
      <w:bodyDiv w:val="1"/>
      <w:marLeft w:val="0"/>
      <w:marRight w:val="0"/>
      <w:marTop w:val="0"/>
      <w:marBottom w:val="0"/>
      <w:divBdr>
        <w:top w:val="none" w:sz="0" w:space="0" w:color="auto"/>
        <w:left w:val="none" w:sz="0" w:space="0" w:color="auto"/>
        <w:bottom w:val="none" w:sz="0" w:space="0" w:color="auto"/>
        <w:right w:val="none" w:sz="0" w:space="0" w:color="auto"/>
      </w:divBdr>
    </w:div>
    <w:div w:id="1024985814">
      <w:bodyDiv w:val="1"/>
      <w:marLeft w:val="0"/>
      <w:marRight w:val="0"/>
      <w:marTop w:val="0"/>
      <w:marBottom w:val="0"/>
      <w:divBdr>
        <w:top w:val="none" w:sz="0" w:space="0" w:color="auto"/>
        <w:left w:val="none" w:sz="0" w:space="0" w:color="auto"/>
        <w:bottom w:val="none" w:sz="0" w:space="0" w:color="auto"/>
        <w:right w:val="none" w:sz="0" w:space="0" w:color="auto"/>
      </w:divBdr>
    </w:div>
    <w:div w:id="1025135036">
      <w:bodyDiv w:val="1"/>
      <w:marLeft w:val="0"/>
      <w:marRight w:val="0"/>
      <w:marTop w:val="0"/>
      <w:marBottom w:val="0"/>
      <w:divBdr>
        <w:top w:val="none" w:sz="0" w:space="0" w:color="auto"/>
        <w:left w:val="none" w:sz="0" w:space="0" w:color="auto"/>
        <w:bottom w:val="none" w:sz="0" w:space="0" w:color="auto"/>
        <w:right w:val="none" w:sz="0" w:space="0" w:color="auto"/>
      </w:divBdr>
    </w:div>
    <w:div w:id="1025323165">
      <w:bodyDiv w:val="1"/>
      <w:marLeft w:val="0"/>
      <w:marRight w:val="0"/>
      <w:marTop w:val="0"/>
      <w:marBottom w:val="0"/>
      <w:divBdr>
        <w:top w:val="none" w:sz="0" w:space="0" w:color="auto"/>
        <w:left w:val="none" w:sz="0" w:space="0" w:color="auto"/>
        <w:bottom w:val="none" w:sz="0" w:space="0" w:color="auto"/>
        <w:right w:val="none" w:sz="0" w:space="0" w:color="auto"/>
      </w:divBdr>
    </w:div>
    <w:div w:id="1025400643">
      <w:bodyDiv w:val="1"/>
      <w:marLeft w:val="0"/>
      <w:marRight w:val="0"/>
      <w:marTop w:val="0"/>
      <w:marBottom w:val="0"/>
      <w:divBdr>
        <w:top w:val="none" w:sz="0" w:space="0" w:color="auto"/>
        <w:left w:val="none" w:sz="0" w:space="0" w:color="auto"/>
        <w:bottom w:val="none" w:sz="0" w:space="0" w:color="auto"/>
        <w:right w:val="none" w:sz="0" w:space="0" w:color="auto"/>
      </w:divBdr>
    </w:div>
    <w:div w:id="1025400671">
      <w:bodyDiv w:val="1"/>
      <w:marLeft w:val="0"/>
      <w:marRight w:val="0"/>
      <w:marTop w:val="0"/>
      <w:marBottom w:val="0"/>
      <w:divBdr>
        <w:top w:val="none" w:sz="0" w:space="0" w:color="auto"/>
        <w:left w:val="none" w:sz="0" w:space="0" w:color="auto"/>
        <w:bottom w:val="none" w:sz="0" w:space="0" w:color="auto"/>
        <w:right w:val="none" w:sz="0" w:space="0" w:color="auto"/>
      </w:divBdr>
    </w:div>
    <w:div w:id="1025405107">
      <w:bodyDiv w:val="1"/>
      <w:marLeft w:val="0"/>
      <w:marRight w:val="0"/>
      <w:marTop w:val="0"/>
      <w:marBottom w:val="0"/>
      <w:divBdr>
        <w:top w:val="none" w:sz="0" w:space="0" w:color="auto"/>
        <w:left w:val="none" w:sz="0" w:space="0" w:color="auto"/>
        <w:bottom w:val="none" w:sz="0" w:space="0" w:color="auto"/>
        <w:right w:val="none" w:sz="0" w:space="0" w:color="auto"/>
      </w:divBdr>
    </w:div>
    <w:div w:id="1025449896">
      <w:bodyDiv w:val="1"/>
      <w:marLeft w:val="0"/>
      <w:marRight w:val="0"/>
      <w:marTop w:val="0"/>
      <w:marBottom w:val="0"/>
      <w:divBdr>
        <w:top w:val="none" w:sz="0" w:space="0" w:color="auto"/>
        <w:left w:val="none" w:sz="0" w:space="0" w:color="auto"/>
        <w:bottom w:val="none" w:sz="0" w:space="0" w:color="auto"/>
        <w:right w:val="none" w:sz="0" w:space="0" w:color="auto"/>
      </w:divBdr>
    </w:div>
    <w:div w:id="1025519316">
      <w:bodyDiv w:val="1"/>
      <w:marLeft w:val="0"/>
      <w:marRight w:val="0"/>
      <w:marTop w:val="0"/>
      <w:marBottom w:val="0"/>
      <w:divBdr>
        <w:top w:val="none" w:sz="0" w:space="0" w:color="auto"/>
        <w:left w:val="none" w:sz="0" w:space="0" w:color="auto"/>
        <w:bottom w:val="none" w:sz="0" w:space="0" w:color="auto"/>
        <w:right w:val="none" w:sz="0" w:space="0" w:color="auto"/>
      </w:divBdr>
    </w:div>
    <w:div w:id="1025709353">
      <w:bodyDiv w:val="1"/>
      <w:marLeft w:val="0"/>
      <w:marRight w:val="0"/>
      <w:marTop w:val="0"/>
      <w:marBottom w:val="0"/>
      <w:divBdr>
        <w:top w:val="none" w:sz="0" w:space="0" w:color="auto"/>
        <w:left w:val="none" w:sz="0" w:space="0" w:color="auto"/>
        <w:bottom w:val="none" w:sz="0" w:space="0" w:color="auto"/>
        <w:right w:val="none" w:sz="0" w:space="0" w:color="auto"/>
      </w:divBdr>
    </w:div>
    <w:div w:id="1025794270">
      <w:bodyDiv w:val="1"/>
      <w:marLeft w:val="0"/>
      <w:marRight w:val="0"/>
      <w:marTop w:val="0"/>
      <w:marBottom w:val="0"/>
      <w:divBdr>
        <w:top w:val="none" w:sz="0" w:space="0" w:color="auto"/>
        <w:left w:val="none" w:sz="0" w:space="0" w:color="auto"/>
        <w:bottom w:val="none" w:sz="0" w:space="0" w:color="auto"/>
        <w:right w:val="none" w:sz="0" w:space="0" w:color="auto"/>
      </w:divBdr>
    </w:div>
    <w:div w:id="1026102289">
      <w:bodyDiv w:val="1"/>
      <w:marLeft w:val="0"/>
      <w:marRight w:val="0"/>
      <w:marTop w:val="0"/>
      <w:marBottom w:val="0"/>
      <w:divBdr>
        <w:top w:val="none" w:sz="0" w:space="0" w:color="auto"/>
        <w:left w:val="none" w:sz="0" w:space="0" w:color="auto"/>
        <w:bottom w:val="none" w:sz="0" w:space="0" w:color="auto"/>
        <w:right w:val="none" w:sz="0" w:space="0" w:color="auto"/>
      </w:divBdr>
    </w:div>
    <w:div w:id="1026105492">
      <w:bodyDiv w:val="1"/>
      <w:marLeft w:val="0"/>
      <w:marRight w:val="0"/>
      <w:marTop w:val="0"/>
      <w:marBottom w:val="0"/>
      <w:divBdr>
        <w:top w:val="none" w:sz="0" w:space="0" w:color="auto"/>
        <w:left w:val="none" w:sz="0" w:space="0" w:color="auto"/>
        <w:bottom w:val="none" w:sz="0" w:space="0" w:color="auto"/>
        <w:right w:val="none" w:sz="0" w:space="0" w:color="auto"/>
      </w:divBdr>
    </w:div>
    <w:div w:id="1026129204">
      <w:bodyDiv w:val="1"/>
      <w:marLeft w:val="0"/>
      <w:marRight w:val="0"/>
      <w:marTop w:val="0"/>
      <w:marBottom w:val="0"/>
      <w:divBdr>
        <w:top w:val="none" w:sz="0" w:space="0" w:color="auto"/>
        <w:left w:val="none" w:sz="0" w:space="0" w:color="auto"/>
        <w:bottom w:val="none" w:sz="0" w:space="0" w:color="auto"/>
        <w:right w:val="none" w:sz="0" w:space="0" w:color="auto"/>
      </w:divBdr>
    </w:div>
    <w:div w:id="1026175363">
      <w:bodyDiv w:val="1"/>
      <w:marLeft w:val="0"/>
      <w:marRight w:val="0"/>
      <w:marTop w:val="0"/>
      <w:marBottom w:val="0"/>
      <w:divBdr>
        <w:top w:val="none" w:sz="0" w:space="0" w:color="auto"/>
        <w:left w:val="none" w:sz="0" w:space="0" w:color="auto"/>
        <w:bottom w:val="none" w:sz="0" w:space="0" w:color="auto"/>
        <w:right w:val="none" w:sz="0" w:space="0" w:color="auto"/>
      </w:divBdr>
    </w:div>
    <w:div w:id="1026368723">
      <w:bodyDiv w:val="1"/>
      <w:marLeft w:val="0"/>
      <w:marRight w:val="0"/>
      <w:marTop w:val="0"/>
      <w:marBottom w:val="0"/>
      <w:divBdr>
        <w:top w:val="none" w:sz="0" w:space="0" w:color="auto"/>
        <w:left w:val="none" w:sz="0" w:space="0" w:color="auto"/>
        <w:bottom w:val="none" w:sz="0" w:space="0" w:color="auto"/>
        <w:right w:val="none" w:sz="0" w:space="0" w:color="auto"/>
      </w:divBdr>
    </w:div>
    <w:div w:id="1026371644">
      <w:bodyDiv w:val="1"/>
      <w:marLeft w:val="0"/>
      <w:marRight w:val="0"/>
      <w:marTop w:val="0"/>
      <w:marBottom w:val="0"/>
      <w:divBdr>
        <w:top w:val="none" w:sz="0" w:space="0" w:color="auto"/>
        <w:left w:val="none" w:sz="0" w:space="0" w:color="auto"/>
        <w:bottom w:val="none" w:sz="0" w:space="0" w:color="auto"/>
        <w:right w:val="none" w:sz="0" w:space="0" w:color="auto"/>
      </w:divBdr>
    </w:div>
    <w:div w:id="1026443971">
      <w:bodyDiv w:val="1"/>
      <w:marLeft w:val="0"/>
      <w:marRight w:val="0"/>
      <w:marTop w:val="0"/>
      <w:marBottom w:val="0"/>
      <w:divBdr>
        <w:top w:val="none" w:sz="0" w:space="0" w:color="auto"/>
        <w:left w:val="none" w:sz="0" w:space="0" w:color="auto"/>
        <w:bottom w:val="none" w:sz="0" w:space="0" w:color="auto"/>
        <w:right w:val="none" w:sz="0" w:space="0" w:color="auto"/>
      </w:divBdr>
    </w:div>
    <w:div w:id="1026561766">
      <w:bodyDiv w:val="1"/>
      <w:marLeft w:val="0"/>
      <w:marRight w:val="0"/>
      <w:marTop w:val="0"/>
      <w:marBottom w:val="0"/>
      <w:divBdr>
        <w:top w:val="none" w:sz="0" w:space="0" w:color="auto"/>
        <w:left w:val="none" w:sz="0" w:space="0" w:color="auto"/>
        <w:bottom w:val="none" w:sz="0" w:space="0" w:color="auto"/>
        <w:right w:val="none" w:sz="0" w:space="0" w:color="auto"/>
      </w:divBdr>
    </w:div>
    <w:div w:id="1026836273">
      <w:bodyDiv w:val="1"/>
      <w:marLeft w:val="0"/>
      <w:marRight w:val="0"/>
      <w:marTop w:val="0"/>
      <w:marBottom w:val="0"/>
      <w:divBdr>
        <w:top w:val="none" w:sz="0" w:space="0" w:color="auto"/>
        <w:left w:val="none" w:sz="0" w:space="0" w:color="auto"/>
        <w:bottom w:val="none" w:sz="0" w:space="0" w:color="auto"/>
        <w:right w:val="none" w:sz="0" w:space="0" w:color="auto"/>
      </w:divBdr>
    </w:div>
    <w:div w:id="1027217185">
      <w:bodyDiv w:val="1"/>
      <w:marLeft w:val="0"/>
      <w:marRight w:val="0"/>
      <w:marTop w:val="0"/>
      <w:marBottom w:val="0"/>
      <w:divBdr>
        <w:top w:val="none" w:sz="0" w:space="0" w:color="auto"/>
        <w:left w:val="none" w:sz="0" w:space="0" w:color="auto"/>
        <w:bottom w:val="none" w:sz="0" w:space="0" w:color="auto"/>
        <w:right w:val="none" w:sz="0" w:space="0" w:color="auto"/>
      </w:divBdr>
    </w:div>
    <w:div w:id="1027289875">
      <w:bodyDiv w:val="1"/>
      <w:marLeft w:val="0"/>
      <w:marRight w:val="0"/>
      <w:marTop w:val="0"/>
      <w:marBottom w:val="0"/>
      <w:divBdr>
        <w:top w:val="none" w:sz="0" w:space="0" w:color="auto"/>
        <w:left w:val="none" w:sz="0" w:space="0" w:color="auto"/>
        <w:bottom w:val="none" w:sz="0" w:space="0" w:color="auto"/>
        <w:right w:val="none" w:sz="0" w:space="0" w:color="auto"/>
      </w:divBdr>
    </w:div>
    <w:div w:id="1027607439">
      <w:bodyDiv w:val="1"/>
      <w:marLeft w:val="0"/>
      <w:marRight w:val="0"/>
      <w:marTop w:val="0"/>
      <w:marBottom w:val="0"/>
      <w:divBdr>
        <w:top w:val="none" w:sz="0" w:space="0" w:color="auto"/>
        <w:left w:val="none" w:sz="0" w:space="0" w:color="auto"/>
        <w:bottom w:val="none" w:sz="0" w:space="0" w:color="auto"/>
        <w:right w:val="none" w:sz="0" w:space="0" w:color="auto"/>
      </w:divBdr>
    </w:div>
    <w:div w:id="1027676195">
      <w:bodyDiv w:val="1"/>
      <w:marLeft w:val="0"/>
      <w:marRight w:val="0"/>
      <w:marTop w:val="0"/>
      <w:marBottom w:val="0"/>
      <w:divBdr>
        <w:top w:val="none" w:sz="0" w:space="0" w:color="auto"/>
        <w:left w:val="none" w:sz="0" w:space="0" w:color="auto"/>
        <w:bottom w:val="none" w:sz="0" w:space="0" w:color="auto"/>
        <w:right w:val="none" w:sz="0" w:space="0" w:color="auto"/>
      </w:divBdr>
    </w:div>
    <w:div w:id="1027676620">
      <w:bodyDiv w:val="1"/>
      <w:marLeft w:val="0"/>
      <w:marRight w:val="0"/>
      <w:marTop w:val="0"/>
      <w:marBottom w:val="0"/>
      <w:divBdr>
        <w:top w:val="none" w:sz="0" w:space="0" w:color="auto"/>
        <w:left w:val="none" w:sz="0" w:space="0" w:color="auto"/>
        <w:bottom w:val="none" w:sz="0" w:space="0" w:color="auto"/>
        <w:right w:val="none" w:sz="0" w:space="0" w:color="auto"/>
      </w:divBdr>
    </w:div>
    <w:div w:id="1027869902">
      <w:bodyDiv w:val="1"/>
      <w:marLeft w:val="0"/>
      <w:marRight w:val="0"/>
      <w:marTop w:val="0"/>
      <w:marBottom w:val="0"/>
      <w:divBdr>
        <w:top w:val="none" w:sz="0" w:space="0" w:color="auto"/>
        <w:left w:val="none" w:sz="0" w:space="0" w:color="auto"/>
        <w:bottom w:val="none" w:sz="0" w:space="0" w:color="auto"/>
        <w:right w:val="none" w:sz="0" w:space="0" w:color="auto"/>
      </w:divBdr>
    </w:div>
    <w:div w:id="1027873327">
      <w:bodyDiv w:val="1"/>
      <w:marLeft w:val="0"/>
      <w:marRight w:val="0"/>
      <w:marTop w:val="0"/>
      <w:marBottom w:val="0"/>
      <w:divBdr>
        <w:top w:val="none" w:sz="0" w:space="0" w:color="auto"/>
        <w:left w:val="none" w:sz="0" w:space="0" w:color="auto"/>
        <w:bottom w:val="none" w:sz="0" w:space="0" w:color="auto"/>
        <w:right w:val="none" w:sz="0" w:space="0" w:color="auto"/>
      </w:divBdr>
    </w:div>
    <w:div w:id="1028332037">
      <w:bodyDiv w:val="1"/>
      <w:marLeft w:val="0"/>
      <w:marRight w:val="0"/>
      <w:marTop w:val="0"/>
      <w:marBottom w:val="0"/>
      <w:divBdr>
        <w:top w:val="none" w:sz="0" w:space="0" w:color="auto"/>
        <w:left w:val="none" w:sz="0" w:space="0" w:color="auto"/>
        <w:bottom w:val="none" w:sz="0" w:space="0" w:color="auto"/>
        <w:right w:val="none" w:sz="0" w:space="0" w:color="auto"/>
      </w:divBdr>
    </w:div>
    <w:div w:id="1028794139">
      <w:bodyDiv w:val="1"/>
      <w:marLeft w:val="0"/>
      <w:marRight w:val="0"/>
      <w:marTop w:val="0"/>
      <w:marBottom w:val="0"/>
      <w:divBdr>
        <w:top w:val="none" w:sz="0" w:space="0" w:color="auto"/>
        <w:left w:val="none" w:sz="0" w:space="0" w:color="auto"/>
        <w:bottom w:val="none" w:sz="0" w:space="0" w:color="auto"/>
        <w:right w:val="none" w:sz="0" w:space="0" w:color="auto"/>
      </w:divBdr>
    </w:div>
    <w:div w:id="1028915753">
      <w:bodyDiv w:val="1"/>
      <w:marLeft w:val="0"/>
      <w:marRight w:val="0"/>
      <w:marTop w:val="0"/>
      <w:marBottom w:val="0"/>
      <w:divBdr>
        <w:top w:val="none" w:sz="0" w:space="0" w:color="auto"/>
        <w:left w:val="none" w:sz="0" w:space="0" w:color="auto"/>
        <w:bottom w:val="none" w:sz="0" w:space="0" w:color="auto"/>
        <w:right w:val="none" w:sz="0" w:space="0" w:color="auto"/>
      </w:divBdr>
    </w:div>
    <w:div w:id="1029064892">
      <w:bodyDiv w:val="1"/>
      <w:marLeft w:val="0"/>
      <w:marRight w:val="0"/>
      <w:marTop w:val="0"/>
      <w:marBottom w:val="0"/>
      <w:divBdr>
        <w:top w:val="none" w:sz="0" w:space="0" w:color="auto"/>
        <w:left w:val="none" w:sz="0" w:space="0" w:color="auto"/>
        <w:bottom w:val="none" w:sz="0" w:space="0" w:color="auto"/>
        <w:right w:val="none" w:sz="0" w:space="0" w:color="auto"/>
      </w:divBdr>
    </w:div>
    <w:div w:id="1029067604">
      <w:bodyDiv w:val="1"/>
      <w:marLeft w:val="0"/>
      <w:marRight w:val="0"/>
      <w:marTop w:val="0"/>
      <w:marBottom w:val="0"/>
      <w:divBdr>
        <w:top w:val="none" w:sz="0" w:space="0" w:color="auto"/>
        <w:left w:val="none" w:sz="0" w:space="0" w:color="auto"/>
        <w:bottom w:val="none" w:sz="0" w:space="0" w:color="auto"/>
        <w:right w:val="none" w:sz="0" w:space="0" w:color="auto"/>
      </w:divBdr>
    </w:div>
    <w:div w:id="1029183473">
      <w:bodyDiv w:val="1"/>
      <w:marLeft w:val="0"/>
      <w:marRight w:val="0"/>
      <w:marTop w:val="0"/>
      <w:marBottom w:val="0"/>
      <w:divBdr>
        <w:top w:val="none" w:sz="0" w:space="0" w:color="auto"/>
        <w:left w:val="none" w:sz="0" w:space="0" w:color="auto"/>
        <w:bottom w:val="none" w:sz="0" w:space="0" w:color="auto"/>
        <w:right w:val="none" w:sz="0" w:space="0" w:color="auto"/>
      </w:divBdr>
    </w:div>
    <w:div w:id="1029331139">
      <w:bodyDiv w:val="1"/>
      <w:marLeft w:val="0"/>
      <w:marRight w:val="0"/>
      <w:marTop w:val="0"/>
      <w:marBottom w:val="0"/>
      <w:divBdr>
        <w:top w:val="none" w:sz="0" w:space="0" w:color="auto"/>
        <w:left w:val="none" w:sz="0" w:space="0" w:color="auto"/>
        <w:bottom w:val="none" w:sz="0" w:space="0" w:color="auto"/>
        <w:right w:val="none" w:sz="0" w:space="0" w:color="auto"/>
      </w:divBdr>
    </w:div>
    <w:div w:id="1029451638">
      <w:bodyDiv w:val="1"/>
      <w:marLeft w:val="0"/>
      <w:marRight w:val="0"/>
      <w:marTop w:val="0"/>
      <w:marBottom w:val="0"/>
      <w:divBdr>
        <w:top w:val="none" w:sz="0" w:space="0" w:color="auto"/>
        <w:left w:val="none" w:sz="0" w:space="0" w:color="auto"/>
        <w:bottom w:val="none" w:sz="0" w:space="0" w:color="auto"/>
        <w:right w:val="none" w:sz="0" w:space="0" w:color="auto"/>
      </w:divBdr>
    </w:div>
    <w:div w:id="1029453438">
      <w:bodyDiv w:val="1"/>
      <w:marLeft w:val="0"/>
      <w:marRight w:val="0"/>
      <w:marTop w:val="0"/>
      <w:marBottom w:val="0"/>
      <w:divBdr>
        <w:top w:val="none" w:sz="0" w:space="0" w:color="auto"/>
        <w:left w:val="none" w:sz="0" w:space="0" w:color="auto"/>
        <w:bottom w:val="none" w:sz="0" w:space="0" w:color="auto"/>
        <w:right w:val="none" w:sz="0" w:space="0" w:color="auto"/>
      </w:divBdr>
    </w:div>
    <w:div w:id="1029574508">
      <w:bodyDiv w:val="1"/>
      <w:marLeft w:val="0"/>
      <w:marRight w:val="0"/>
      <w:marTop w:val="0"/>
      <w:marBottom w:val="0"/>
      <w:divBdr>
        <w:top w:val="none" w:sz="0" w:space="0" w:color="auto"/>
        <w:left w:val="none" w:sz="0" w:space="0" w:color="auto"/>
        <w:bottom w:val="none" w:sz="0" w:space="0" w:color="auto"/>
        <w:right w:val="none" w:sz="0" w:space="0" w:color="auto"/>
      </w:divBdr>
    </w:div>
    <w:div w:id="1029575321">
      <w:bodyDiv w:val="1"/>
      <w:marLeft w:val="0"/>
      <w:marRight w:val="0"/>
      <w:marTop w:val="0"/>
      <w:marBottom w:val="0"/>
      <w:divBdr>
        <w:top w:val="none" w:sz="0" w:space="0" w:color="auto"/>
        <w:left w:val="none" w:sz="0" w:space="0" w:color="auto"/>
        <w:bottom w:val="none" w:sz="0" w:space="0" w:color="auto"/>
        <w:right w:val="none" w:sz="0" w:space="0" w:color="auto"/>
      </w:divBdr>
    </w:div>
    <w:div w:id="1029600892">
      <w:bodyDiv w:val="1"/>
      <w:marLeft w:val="0"/>
      <w:marRight w:val="0"/>
      <w:marTop w:val="0"/>
      <w:marBottom w:val="0"/>
      <w:divBdr>
        <w:top w:val="none" w:sz="0" w:space="0" w:color="auto"/>
        <w:left w:val="none" w:sz="0" w:space="0" w:color="auto"/>
        <w:bottom w:val="none" w:sz="0" w:space="0" w:color="auto"/>
        <w:right w:val="none" w:sz="0" w:space="0" w:color="auto"/>
      </w:divBdr>
    </w:div>
    <w:div w:id="1029724702">
      <w:bodyDiv w:val="1"/>
      <w:marLeft w:val="0"/>
      <w:marRight w:val="0"/>
      <w:marTop w:val="0"/>
      <w:marBottom w:val="0"/>
      <w:divBdr>
        <w:top w:val="none" w:sz="0" w:space="0" w:color="auto"/>
        <w:left w:val="none" w:sz="0" w:space="0" w:color="auto"/>
        <w:bottom w:val="none" w:sz="0" w:space="0" w:color="auto"/>
        <w:right w:val="none" w:sz="0" w:space="0" w:color="auto"/>
      </w:divBdr>
    </w:div>
    <w:div w:id="1029767508">
      <w:bodyDiv w:val="1"/>
      <w:marLeft w:val="0"/>
      <w:marRight w:val="0"/>
      <w:marTop w:val="0"/>
      <w:marBottom w:val="0"/>
      <w:divBdr>
        <w:top w:val="none" w:sz="0" w:space="0" w:color="auto"/>
        <w:left w:val="none" w:sz="0" w:space="0" w:color="auto"/>
        <w:bottom w:val="none" w:sz="0" w:space="0" w:color="auto"/>
        <w:right w:val="none" w:sz="0" w:space="0" w:color="auto"/>
      </w:divBdr>
    </w:div>
    <w:div w:id="1029795067">
      <w:bodyDiv w:val="1"/>
      <w:marLeft w:val="0"/>
      <w:marRight w:val="0"/>
      <w:marTop w:val="0"/>
      <w:marBottom w:val="0"/>
      <w:divBdr>
        <w:top w:val="none" w:sz="0" w:space="0" w:color="auto"/>
        <w:left w:val="none" w:sz="0" w:space="0" w:color="auto"/>
        <w:bottom w:val="none" w:sz="0" w:space="0" w:color="auto"/>
        <w:right w:val="none" w:sz="0" w:space="0" w:color="auto"/>
      </w:divBdr>
    </w:div>
    <w:div w:id="1029834781">
      <w:bodyDiv w:val="1"/>
      <w:marLeft w:val="0"/>
      <w:marRight w:val="0"/>
      <w:marTop w:val="0"/>
      <w:marBottom w:val="0"/>
      <w:divBdr>
        <w:top w:val="none" w:sz="0" w:space="0" w:color="auto"/>
        <w:left w:val="none" w:sz="0" w:space="0" w:color="auto"/>
        <w:bottom w:val="none" w:sz="0" w:space="0" w:color="auto"/>
        <w:right w:val="none" w:sz="0" w:space="0" w:color="auto"/>
      </w:divBdr>
    </w:div>
    <w:div w:id="1029837426">
      <w:bodyDiv w:val="1"/>
      <w:marLeft w:val="0"/>
      <w:marRight w:val="0"/>
      <w:marTop w:val="0"/>
      <w:marBottom w:val="0"/>
      <w:divBdr>
        <w:top w:val="none" w:sz="0" w:space="0" w:color="auto"/>
        <w:left w:val="none" w:sz="0" w:space="0" w:color="auto"/>
        <w:bottom w:val="none" w:sz="0" w:space="0" w:color="auto"/>
        <w:right w:val="none" w:sz="0" w:space="0" w:color="auto"/>
      </w:divBdr>
    </w:div>
    <w:div w:id="1030061266">
      <w:bodyDiv w:val="1"/>
      <w:marLeft w:val="0"/>
      <w:marRight w:val="0"/>
      <w:marTop w:val="0"/>
      <w:marBottom w:val="0"/>
      <w:divBdr>
        <w:top w:val="none" w:sz="0" w:space="0" w:color="auto"/>
        <w:left w:val="none" w:sz="0" w:space="0" w:color="auto"/>
        <w:bottom w:val="none" w:sz="0" w:space="0" w:color="auto"/>
        <w:right w:val="none" w:sz="0" w:space="0" w:color="auto"/>
      </w:divBdr>
    </w:div>
    <w:div w:id="1030301686">
      <w:bodyDiv w:val="1"/>
      <w:marLeft w:val="0"/>
      <w:marRight w:val="0"/>
      <w:marTop w:val="0"/>
      <w:marBottom w:val="0"/>
      <w:divBdr>
        <w:top w:val="none" w:sz="0" w:space="0" w:color="auto"/>
        <w:left w:val="none" w:sz="0" w:space="0" w:color="auto"/>
        <w:bottom w:val="none" w:sz="0" w:space="0" w:color="auto"/>
        <w:right w:val="none" w:sz="0" w:space="0" w:color="auto"/>
      </w:divBdr>
    </w:div>
    <w:div w:id="1030301797">
      <w:bodyDiv w:val="1"/>
      <w:marLeft w:val="0"/>
      <w:marRight w:val="0"/>
      <w:marTop w:val="0"/>
      <w:marBottom w:val="0"/>
      <w:divBdr>
        <w:top w:val="none" w:sz="0" w:space="0" w:color="auto"/>
        <w:left w:val="none" w:sz="0" w:space="0" w:color="auto"/>
        <w:bottom w:val="none" w:sz="0" w:space="0" w:color="auto"/>
        <w:right w:val="none" w:sz="0" w:space="0" w:color="auto"/>
      </w:divBdr>
    </w:div>
    <w:div w:id="1030454559">
      <w:bodyDiv w:val="1"/>
      <w:marLeft w:val="0"/>
      <w:marRight w:val="0"/>
      <w:marTop w:val="0"/>
      <w:marBottom w:val="0"/>
      <w:divBdr>
        <w:top w:val="none" w:sz="0" w:space="0" w:color="auto"/>
        <w:left w:val="none" w:sz="0" w:space="0" w:color="auto"/>
        <w:bottom w:val="none" w:sz="0" w:space="0" w:color="auto"/>
        <w:right w:val="none" w:sz="0" w:space="0" w:color="auto"/>
      </w:divBdr>
    </w:div>
    <w:div w:id="1030644751">
      <w:bodyDiv w:val="1"/>
      <w:marLeft w:val="0"/>
      <w:marRight w:val="0"/>
      <w:marTop w:val="0"/>
      <w:marBottom w:val="0"/>
      <w:divBdr>
        <w:top w:val="none" w:sz="0" w:space="0" w:color="auto"/>
        <w:left w:val="none" w:sz="0" w:space="0" w:color="auto"/>
        <w:bottom w:val="none" w:sz="0" w:space="0" w:color="auto"/>
        <w:right w:val="none" w:sz="0" w:space="0" w:color="auto"/>
      </w:divBdr>
    </w:div>
    <w:div w:id="1030645024">
      <w:bodyDiv w:val="1"/>
      <w:marLeft w:val="0"/>
      <w:marRight w:val="0"/>
      <w:marTop w:val="0"/>
      <w:marBottom w:val="0"/>
      <w:divBdr>
        <w:top w:val="none" w:sz="0" w:space="0" w:color="auto"/>
        <w:left w:val="none" w:sz="0" w:space="0" w:color="auto"/>
        <w:bottom w:val="none" w:sz="0" w:space="0" w:color="auto"/>
        <w:right w:val="none" w:sz="0" w:space="0" w:color="auto"/>
      </w:divBdr>
    </w:div>
    <w:div w:id="1030885015">
      <w:bodyDiv w:val="1"/>
      <w:marLeft w:val="0"/>
      <w:marRight w:val="0"/>
      <w:marTop w:val="0"/>
      <w:marBottom w:val="0"/>
      <w:divBdr>
        <w:top w:val="none" w:sz="0" w:space="0" w:color="auto"/>
        <w:left w:val="none" w:sz="0" w:space="0" w:color="auto"/>
        <w:bottom w:val="none" w:sz="0" w:space="0" w:color="auto"/>
        <w:right w:val="none" w:sz="0" w:space="0" w:color="auto"/>
      </w:divBdr>
    </w:div>
    <w:div w:id="1031109246">
      <w:bodyDiv w:val="1"/>
      <w:marLeft w:val="0"/>
      <w:marRight w:val="0"/>
      <w:marTop w:val="0"/>
      <w:marBottom w:val="0"/>
      <w:divBdr>
        <w:top w:val="none" w:sz="0" w:space="0" w:color="auto"/>
        <w:left w:val="none" w:sz="0" w:space="0" w:color="auto"/>
        <w:bottom w:val="none" w:sz="0" w:space="0" w:color="auto"/>
        <w:right w:val="none" w:sz="0" w:space="0" w:color="auto"/>
      </w:divBdr>
    </w:div>
    <w:div w:id="1031224717">
      <w:bodyDiv w:val="1"/>
      <w:marLeft w:val="0"/>
      <w:marRight w:val="0"/>
      <w:marTop w:val="0"/>
      <w:marBottom w:val="0"/>
      <w:divBdr>
        <w:top w:val="none" w:sz="0" w:space="0" w:color="auto"/>
        <w:left w:val="none" w:sz="0" w:space="0" w:color="auto"/>
        <w:bottom w:val="none" w:sz="0" w:space="0" w:color="auto"/>
        <w:right w:val="none" w:sz="0" w:space="0" w:color="auto"/>
      </w:divBdr>
    </w:div>
    <w:div w:id="1031418156">
      <w:bodyDiv w:val="1"/>
      <w:marLeft w:val="0"/>
      <w:marRight w:val="0"/>
      <w:marTop w:val="0"/>
      <w:marBottom w:val="0"/>
      <w:divBdr>
        <w:top w:val="none" w:sz="0" w:space="0" w:color="auto"/>
        <w:left w:val="none" w:sz="0" w:space="0" w:color="auto"/>
        <w:bottom w:val="none" w:sz="0" w:space="0" w:color="auto"/>
        <w:right w:val="none" w:sz="0" w:space="0" w:color="auto"/>
      </w:divBdr>
    </w:div>
    <w:div w:id="1031422057">
      <w:bodyDiv w:val="1"/>
      <w:marLeft w:val="0"/>
      <w:marRight w:val="0"/>
      <w:marTop w:val="0"/>
      <w:marBottom w:val="0"/>
      <w:divBdr>
        <w:top w:val="none" w:sz="0" w:space="0" w:color="auto"/>
        <w:left w:val="none" w:sz="0" w:space="0" w:color="auto"/>
        <w:bottom w:val="none" w:sz="0" w:space="0" w:color="auto"/>
        <w:right w:val="none" w:sz="0" w:space="0" w:color="auto"/>
      </w:divBdr>
    </w:div>
    <w:div w:id="1031608133">
      <w:bodyDiv w:val="1"/>
      <w:marLeft w:val="0"/>
      <w:marRight w:val="0"/>
      <w:marTop w:val="0"/>
      <w:marBottom w:val="0"/>
      <w:divBdr>
        <w:top w:val="none" w:sz="0" w:space="0" w:color="auto"/>
        <w:left w:val="none" w:sz="0" w:space="0" w:color="auto"/>
        <w:bottom w:val="none" w:sz="0" w:space="0" w:color="auto"/>
        <w:right w:val="none" w:sz="0" w:space="0" w:color="auto"/>
      </w:divBdr>
    </w:div>
    <w:div w:id="1031733878">
      <w:bodyDiv w:val="1"/>
      <w:marLeft w:val="0"/>
      <w:marRight w:val="0"/>
      <w:marTop w:val="0"/>
      <w:marBottom w:val="0"/>
      <w:divBdr>
        <w:top w:val="none" w:sz="0" w:space="0" w:color="auto"/>
        <w:left w:val="none" w:sz="0" w:space="0" w:color="auto"/>
        <w:bottom w:val="none" w:sz="0" w:space="0" w:color="auto"/>
        <w:right w:val="none" w:sz="0" w:space="0" w:color="auto"/>
      </w:divBdr>
    </w:div>
    <w:div w:id="1032001004">
      <w:bodyDiv w:val="1"/>
      <w:marLeft w:val="0"/>
      <w:marRight w:val="0"/>
      <w:marTop w:val="0"/>
      <w:marBottom w:val="0"/>
      <w:divBdr>
        <w:top w:val="none" w:sz="0" w:space="0" w:color="auto"/>
        <w:left w:val="none" w:sz="0" w:space="0" w:color="auto"/>
        <w:bottom w:val="none" w:sz="0" w:space="0" w:color="auto"/>
        <w:right w:val="none" w:sz="0" w:space="0" w:color="auto"/>
      </w:divBdr>
    </w:div>
    <w:div w:id="1032148896">
      <w:bodyDiv w:val="1"/>
      <w:marLeft w:val="0"/>
      <w:marRight w:val="0"/>
      <w:marTop w:val="0"/>
      <w:marBottom w:val="0"/>
      <w:divBdr>
        <w:top w:val="none" w:sz="0" w:space="0" w:color="auto"/>
        <w:left w:val="none" w:sz="0" w:space="0" w:color="auto"/>
        <w:bottom w:val="none" w:sz="0" w:space="0" w:color="auto"/>
        <w:right w:val="none" w:sz="0" w:space="0" w:color="auto"/>
      </w:divBdr>
    </w:div>
    <w:div w:id="1032153332">
      <w:bodyDiv w:val="1"/>
      <w:marLeft w:val="0"/>
      <w:marRight w:val="0"/>
      <w:marTop w:val="0"/>
      <w:marBottom w:val="0"/>
      <w:divBdr>
        <w:top w:val="none" w:sz="0" w:space="0" w:color="auto"/>
        <w:left w:val="none" w:sz="0" w:space="0" w:color="auto"/>
        <w:bottom w:val="none" w:sz="0" w:space="0" w:color="auto"/>
        <w:right w:val="none" w:sz="0" w:space="0" w:color="auto"/>
      </w:divBdr>
    </w:div>
    <w:div w:id="1032262304">
      <w:bodyDiv w:val="1"/>
      <w:marLeft w:val="0"/>
      <w:marRight w:val="0"/>
      <w:marTop w:val="0"/>
      <w:marBottom w:val="0"/>
      <w:divBdr>
        <w:top w:val="none" w:sz="0" w:space="0" w:color="auto"/>
        <w:left w:val="none" w:sz="0" w:space="0" w:color="auto"/>
        <w:bottom w:val="none" w:sz="0" w:space="0" w:color="auto"/>
        <w:right w:val="none" w:sz="0" w:space="0" w:color="auto"/>
      </w:divBdr>
    </w:div>
    <w:div w:id="1032267769">
      <w:bodyDiv w:val="1"/>
      <w:marLeft w:val="0"/>
      <w:marRight w:val="0"/>
      <w:marTop w:val="0"/>
      <w:marBottom w:val="0"/>
      <w:divBdr>
        <w:top w:val="none" w:sz="0" w:space="0" w:color="auto"/>
        <w:left w:val="none" w:sz="0" w:space="0" w:color="auto"/>
        <w:bottom w:val="none" w:sz="0" w:space="0" w:color="auto"/>
        <w:right w:val="none" w:sz="0" w:space="0" w:color="auto"/>
      </w:divBdr>
    </w:div>
    <w:div w:id="1032461595">
      <w:bodyDiv w:val="1"/>
      <w:marLeft w:val="0"/>
      <w:marRight w:val="0"/>
      <w:marTop w:val="0"/>
      <w:marBottom w:val="0"/>
      <w:divBdr>
        <w:top w:val="none" w:sz="0" w:space="0" w:color="auto"/>
        <w:left w:val="none" w:sz="0" w:space="0" w:color="auto"/>
        <w:bottom w:val="none" w:sz="0" w:space="0" w:color="auto"/>
        <w:right w:val="none" w:sz="0" w:space="0" w:color="auto"/>
      </w:divBdr>
    </w:div>
    <w:div w:id="1032536530">
      <w:bodyDiv w:val="1"/>
      <w:marLeft w:val="0"/>
      <w:marRight w:val="0"/>
      <w:marTop w:val="0"/>
      <w:marBottom w:val="0"/>
      <w:divBdr>
        <w:top w:val="none" w:sz="0" w:space="0" w:color="auto"/>
        <w:left w:val="none" w:sz="0" w:space="0" w:color="auto"/>
        <w:bottom w:val="none" w:sz="0" w:space="0" w:color="auto"/>
        <w:right w:val="none" w:sz="0" w:space="0" w:color="auto"/>
      </w:divBdr>
    </w:div>
    <w:div w:id="1032613015">
      <w:bodyDiv w:val="1"/>
      <w:marLeft w:val="0"/>
      <w:marRight w:val="0"/>
      <w:marTop w:val="0"/>
      <w:marBottom w:val="0"/>
      <w:divBdr>
        <w:top w:val="none" w:sz="0" w:space="0" w:color="auto"/>
        <w:left w:val="none" w:sz="0" w:space="0" w:color="auto"/>
        <w:bottom w:val="none" w:sz="0" w:space="0" w:color="auto"/>
        <w:right w:val="none" w:sz="0" w:space="0" w:color="auto"/>
      </w:divBdr>
    </w:div>
    <w:div w:id="1032730770">
      <w:bodyDiv w:val="1"/>
      <w:marLeft w:val="0"/>
      <w:marRight w:val="0"/>
      <w:marTop w:val="0"/>
      <w:marBottom w:val="0"/>
      <w:divBdr>
        <w:top w:val="none" w:sz="0" w:space="0" w:color="auto"/>
        <w:left w:val="none" w:sz="0" w:space="0" w:color="auto"/>
        <w:bottom w:val="none" w:sz="0" w:space="0" w:color="auto"/>
        <w:right w:val="none" w:sz="0" w:space="0" w:color="auto"/>
      </w:divBdr>
    </w:div>
    <w:div w:id="1032923929">
      <w:bodyDiv w:val="1"/>
      <w:marLeft w:val="0"/>
      <w:marRight w:val="0"/>
      <w:marTop w:val="0"/>
      <w:marBottom w:val="0"/>
      <w:divBdr>
        <w:top w:val="none" w:sz="0" w:space="0" w:color="auto"/>
        <w:left w:val="none" w:sz="0" w:space="0" w:color="auto"/>
        <w:bottom w:val="none" w:sz="0" w:space="0" w:color="auto"/>
        <w:right w:val="none" w:sz="0" w:space="0" w:color="auto"/>
      </w:divBdr>
    </w:div>
    <w:div w:id="1032994451">
      <w:bodyDiv w:val="1"/>
      <w:marLeft w:val="0"/>
      <w:marRight w:val="0"/>
      <w:marTop w:val="0"/>
      <w:marBottom w:val="0"/>
      <w:divBdr>
        <w:top w:val="none" w:sz="0" w:space="0" w:color="auto"/>
        <w:left w:val="none" w:sz="0" w:space="0" w:color="auto"/>
        <w:bottom w:val="none" w:sz="0" w:space="0" w:color="auto"/>
        <w:right w:val="none" w:sz="0" w:space="0" w:color="auto"/>
      </w:divBdr>
    </w:div>
    <w:div w:id="1033270702">
      <w:bodyDiv w:val="1"/>
      <w:marLeft w:val="0"/>
      <w:marRight w:val="0"/>
      <w:marTop w:val="0"/>
      <w:marBottom w:val="0"/>
      <w:divBdr>
        <w:top w:val="none" w:sz="0" w:space="0" w:color="auto"/>
        <w:left w:val="none" w:sz="0" w:space="0" w:color="auto"/>
        <w:bottom w:val="none" w:sz="0" w:space="0" w:color="auto"/>
        <w:right w:val="none" w:sz="0" w:space="0" w:color="auto"/>
      </w:divBdr>
    </w:div>
    <w:div w:id="1033270765">
      <w:bodyDiv w:val="1"/>
      <w:marLeft w:val="0"/>
      <w:marRight w:val="0"/>
      <w:marTop w:val="0"/>
      <w:marBottom w:val="0"/>
      <w:divBdr>
        <w:top w:val="none" w:sz="0" w:space="0" w:color="auto"/>
        <w:left w:val="none" w:sz="0" w:space="0" w:color="auto"/>
        <w:bottom w:val="none" w:sz="0" w:space="0" w:color="auto"/>
        <w:right w:val="none" w:sz="0" w:space="0" w:color="auto"/>
      </w:divBdr>
    </w:div>
    <w:div w:id="1033311238">
      <w:bodyDiv w:val="1"/>
      <w:marLeft w:val="0"/>
      <w:marRight w:val="0"/>
      <w:marTop w:val="0"/>
      <w:marBottom w:val="0"/>
      <w:divBdr>
        <w:top w:val="none" w:sz="0" w:space="0" w:color="auto"/>
        <w:left w:val="none" w:sz="0" w:space="0" w:color="auto"/>
        <w:bottom w:val="none" w:sz="0" w:space="0" w:color="auto"/>
        <w:right w:val="none" w:sz="0" w:space="0" w:color="auto"/>
      </w:divBdr>
    </w:div>
    <w:div w:id="1033384584">
      <w:bodyDiv w:val="1"/>
      <w:marLeft w:val="0"/>
      <w:marRight w:val="0"/>
      <w:marTop w:val="0"/>
      <w:marBottom w:val="0"/>
      <w:divBdr>
        <w:top w:val="none" w:sz="0" w:space="0" w:color="auto"/>
        <w:left w:val="none" w:sz="0" w:space="0" w:color="auto"/>
        <w:bottom w:val="none" w:sz="0" w:space="0" w:color="auto"/>
        <w:right w:val="none" w:sz="0" w:space="0" w:color="auto"/>
      </w:divBdr>
    </w:div>
    <w:div w:id="1033387858">
      <w:bodyDiv w:val="1"/>
      <w:marLeft w:val="0"/>
      <w:marRight w:val="0"/>
      <w:marTop w:val="0"/>
      <w:marBottom w:val="0"/>
      <w:divBdr>
        <w:top w:val="none" w:sz="0" w:space="0" w:color="auto"/>
        <w:left w:val="none" w:sz="0" w:space="0" w:color="auto"/>
        <w:bottom w:val="none" w:sz="0" w:space="0" w:color="auto"/>
        <w:right w:val="none" w:sz="0" w:space="0" w:color="auto"/>
      </w:divBdr>
    </w:div>
    <w:div w:id="1033462769">
      <w:bodyDiv w:val="1"/>
      <w:marLeft w:val="0"/>
      <w:marRight w:val="0"/>
      <w:marTop w:val="0"/>
      <w:marBottom w:val="0"/>
      <w:divBdr>
        <w:top w:val="none" w:sz="0" w:space="0" w:color="auto"/>
        <w:left w:val="none" w:sz="0" w:space="0" w:color="auto"/>
        <w:bottom w:val="none" w:sz="0" w:space="0" w:color="auto"/>
        <w:right w:val="none" w:sz="0" w:space="0" w:color="auto"/>
      </w:divBdr>
    </w:div>
    <w:div w:id="1033503313">
      <w:bodyDiv w:val="1"/>
      <w:marLeft w:val="0"/>
      <w:marRight w:val="0"/>
      <w:marTop w:val="0"/>
      <w:marBottom w:val="0"/>
      <w:divBdr>
        <w:top w:val="none" w:sz="0" w:space="0" w:color="auto"/>
        <w:left w:val="none" w:sz="0" w:space="0" w:color="auto"/>
        <w:bottom w:val="none" w:sz="0" w:space="0" w:color="auto"/>
        <w:right w:val="none" w:sz="0" w:space="0" w:color="auto"/>
      </w:divBdr>
    </w:div>
    <w:div w:id="1033648940">
      <w:bodyDiv w:val="1"/>
      <w:marLeft w:val="0"/>
      <w:marRight w:val="0"/>
      <w:marTop w:val="0"/>
      <w:marBottom w:val="0"/>
      <w:divBdr>
        <w:top w:val="none" w:sz="0" w:space="0" w:color="auto"/>
        <w:left w:val="none" w:sz="0" w:space="0" w:color="auto"/>
        <w:bottom w:val="none" w:sz="0" w:space="0" w:color="auto"/>
        <w:right w:val="none" w:sz="0" w:space="0" w:color="auto"/>
      </w:divBdr>
    </w:div>
    <w:div w:id="1033651387">
      <w:bodyDiv w:val="1"/>
      <w:marLeft w:val="0"/>
      <w:marRight w:val="0"/>
      <w:marTop w:val="0"/>
      <w:marBottom w:val="0"/>
      <w:divBdr>
        <w:top w:val="none" w:sz="0" w:space="0" w:color="auto"/>
        <w:left w:val="none" w:sz="0" w:space="0" w:color="auto"/>
        <w:bottom w:val="none" w:sz="0" w:space="0" w:color="auto"/>
        <w:right w:val="none" w:sz="0" w:space="0" w:color="auto"/>
      </w:divBdr>
    </w:div>
    <w:div w:id="1033699410">
      <w:bodyDiv w:val="1"/>
      <w:marLeft w:val="0"/>
      <w:marRight w:val="0"/>
      <w:marTop w:val="0"/>
      <w:marBottom w:val="0"/>
      <w:divBdr>
        <w:top w:val="none" w:sz="0" w:space="0" w:color="auto"/>
        <w:left w:val="none" w:sz="0" w:space="0" w:color="auto"/>
        <w:bottom w:val="none" w:sz="0" w:space="0" w:color="auto"/>
        <w:right w:val="none" w:sz="0" w:space="0" w:color="auto"/>
      </w:divBdr>
    </w:div>
    <w:div w:id="1033724608">
      <w:bodyDiv w:val="1"/>
      <w:marLeft w:val="0"/>
      <w:marRight w:val="0"/>
      <w:marTop w:val="0"/>
      <w:marBottom w:val="0"/>
      <w:divBdr>
        <w:top w:val="none" w:sz="0" w:space="0" w:color="auto"/>
        <w:left w:val="none" w:sz="0" w:space="0" w:color="auto"/>
        <w:bottom w:val="none" w:sz="0" w:space="0" w:color="auto"/>
        <w:right w:val="none" w:sz="0" w:space="0" w:color="auto"/>
      </w:divBdr>
    </w:div>
    <w:div w:id="1034160751">
      <w:bodyDiv w:val="1"/>
      <w:marLeft w:val="0"/>
      <w:marRight w:val="0"/>
      <w:marTop w:val="0"/>
      <w:marBottom w:val="0"/>
      <w:divBdr>
        <w:top w:val="none" w:sz="0" w:space="0" w:color="auto"/>
        <w:left w:val="none" w:sz="0" w:space="0" w:color="auto"/>
        <w:bottom w:val="none" w:sz="0" w:space="0" w:color="auto"/>
        <w:right w:val="none" w:sz="0" w:space="0" w:color="auto"/>
      </w:divBdr>
    </w:div>
    <w:div w:id="1034188624">
      <w:bodyDiv w:val="1"/>
      <w:marLeft w:val="0"/>
      <w:marRight w:val="0"/>
      <w:marTop w:val="0"/>
      <w:marBottom w:val="0"/>
      <w:divBdr>
        <w:top w:val="none" w:sz="0" w:space="0" w:color="auto"/>
        <w:left w:val="none" w:sz="0" w:space="0" w:color="auto"/>
        <w:bottom w:val="none" w:sz="0" w:space="0" w:color="auto"/>
        <w:right w:val="none" w:sz="0" w:space="0" w:color="auto"/>
      </w:divBdr>
    </w:div>
    <w:div w:id="1034229117">
      <w:bodyDiv w:val="1"/>
      <w:marLeft w:val="0"/>
      <w:marRight w:val="0"/>
      <w:marTop w:val="0"/>
      <w:marBottom w:val="0"/>
      <w:divBdr>
        <w:top w:val="none" w:sz="0" w:space="0" w:color="auto"/>
        <w:left w:val="none" w:sz="0" w:space="0" w:color="auto"/>
        <w:bottom w:val="none" w:sz="0" w:space="0" w:color="auto"/>
        <w:right w:val="none" w:sz="0" w:space="0" w:color="auto"/>
      </w:divBdr>
    </w:div>
    <w:div w:id="1034573780">
      <w:bodyDiv w:val="1"/>
      <w:marLeft w:val="0"/>
      <w:marRight w:val="0"/>
      <w:marTop w:val="0"/>
      <w:marBottom w:val="0"/>
      <w:divBdr>
        <w:top w:val="none" w:sz="0" w:space="0" w:color="auto"/>
        <w:left w:val="none" w:sz="0" w:space="0" w:color="auto"/>
        <w:bottom w:val="none" w:sz="0" w:space="0" w:color="auto"/>
        <w:right w:val="none" w:sz="0" w:space="0" w:color="auto"/>
      </w:divBdr>
    </w:div>
    <w:div w:id="1034622438">
      <w:bodyDiv w:val="1"/>
      <w:marLeft w:val="0"/>
      <w:marRight w:val="0"/>
      <w:marTop w:val="0"/>
      <w:marBottom w:val="0"/>
      <w:divBdr>
        <w:top w:val="none" w:sz="0" w:space="0" w:color="auto"/>
        <w:left w:val="none" w:sz="0" w:space="0" w:color="auto"/>
        <w:bottom w:val="none" w:sz="0" w:space="0" w:color="auto"/>
        <w:right w:val="none" w:sz="0" w:space="0" w:color="auto"/>
      </w:divBdr>
    </w:div>
    <w:div w:id="1034769854">
      <w:bodyDiv w:val="1"/>
      <w:marLeft w:val="0"/>
      <w:marRight w:val="0"/>
      <w:marTop w:val="0"/>
      <w:marBottom w:val="0"/>
      <w:divBdr>
        <w:top w:val="none" w:sz="0" w:space="0" w:color="auto"/>
        <w:left w:val="none" w:sz="0" w:space="0" w:color="auto"/>
        <w:bottom w:val="none" w:sz="0" w:space="0" w:color="auto"/>
        <w:right w:val="none" w:sz="0" w:space="0" w:color="auto"/>
      </w:divBdr>
    </w:div>
    <w:div w:id="1034774089">
      <w:bodyDiv w:val="1"/>
      <w:marLeft w:val="0"/>
      <w:marRight w:val="0"/>
      <w:marTop w:val="0"/>
      <w:marBottom w:val="0"/>
      <w:divBdr>
        <w:top w:val="none" w:sz="0" w:space="0" w:color="auto"/>
        <w:left w:val="none" w:sz="0" w:space="0" w:color="auto"/>
        <w:bottom w:val="none" w:sz="0" w:space="0" w:color="auto"/>
        <w:right w:val="none" w:sz="0" w:space="0" w:color="auto"/>
      </w:divBdr>
    </w:div>
    <w:div w:id="1034959178">
      <w:bodyDiv w:val="1"/>
      <w:marLeft w:val="0"/>
      <w:marRight w:val="0"/>
      <w:marTop w:val="0"/>
      <w:marBottom w:val="0"/>
      <w:divBdr>
        <w:top w:val="none" w:sz="0" w:space="0" w:color="auto"/>
        <w:left w:val="none" w:sz="0" w:space="0" w:color="auto"/>
        <w:bottom w:val="none" w:sz="0" w:space="0" w:color="auto"/>
        <w:right w:val="none" w:sz="0" w:space="0" w:color="auto"/>
      </w:divBdr>
    </w:div>
    <w:div w:id="1034967369">
      <w:bodyDiv w:val="1"/>
      <w:marLeft w:val="0"/>
      <w:marRight w:val="0"/>
      <w:marTop w:val="0"/>
      <w:marBottom w:val="0"/>
      <w:divBdr>
        <w:top w:val="none" w:sz="0" w:space="0" w:color="auto"/>
        <w:left w:val="none" w:sz="0" w:space="0" w:color="auto"/>
        <w:bottom w:val="none" w:sz="0" w:space="0" w:color="auto"/>
        <w:right w:val="none" w:sz="0" w:space="0" w:color="auto"/>
      </w:divBdr>
    </w:div>
    <w:div w:id="1034967779">
      <w:bodyDiv w:val="1"/>
      <w:marLeft w:val="0"/>
      <w:marRight w:val="0"/>
      <w:marTop w:val="0"/>
      <w:marBottom w:val="0"/>
      <w:divBdr>
        <w:top w:val="none" w:sz="0" w:space="0" w:color="auto"/>
        <w:left w:val="none" w:sz="0" w:space="0" w:color="auto"/>
        <w:bottom w:val="none" w:sz="0" w:space="0" w:color="auto"/>
        <w:right w:val="none" w:sz="0" w:space="0" w:color="auto"/>
      </w:divBdr>
    </w:div>
    <w:div w:id="1035158168">
      <w:bodyDiv w:val="1"/>
      <w:marLeft w:val="0"/>
      <w:marRight w:val="0"/>
      <w:marTop w:val="0"/>
      <w:marBottom w:val="0"/>
      <w:divBdr>
        <w:top w:val="none" w:sz="0" w:space="0" w:color="auto"/>
        <w:left w:val="none" w:sz="0" w:space="0" w:color="auto"/>
        <w:bottom w:val="none" w:sz="0" w:space="0" w:color="auto"/>
        <w:right w:val="none" w:sz="0" w:space="0" w:color="auto"/>
      </w:divBdr>
    </w:div>
    <w:div w:id="1035160956">
      <w:bodyDiv w:val="1"/>
      <w:marLeft w:val="0"/>
      <w:marRight w:val="0"/>
      <w:marTop w:val="0"/>
      <w:marBottom w:val="0"/>
      <w:divBdr>
        <w:top w:val="none" w:sz="0" w:space="0" w:color="auto"/>
        <w:left w:val="none" w:sz="0" w:space="0" w:color="auto"/>
        <w:bottom w:val="none" w:sz="0" w:space="0" w:color="auto"/>
        <w:right w:val="none" w:sz="0" w:space="0" w:color="auto"/>
      </w:divBdr>
    </w:div>
    <w:div w:id="1035233767">
      <w:bodyDiv w:val="1"/>
      <w:marLeft w:val="0"/>
      <w:marRight w:val="0"/>
      <w:marTop w:val="0"/>
      <w:marBottom w:val="0"/>
      <w:divBdr>
        <w:top w:val="none" w:sz="0" w:space="0" w:color="auto"/>
        <w:left w:val="none" w:sz="0" w:space="0" w:color="auto"/>
        <w:bottom w:val="none" w:sz="0" w:space="0" w:color="auto"/>
        <w:right w:val="none" w:sz="0" w:space="0" w:color="auto"/>
      </w:divBdr>
    </w:div>
    <w:div w:id="1035468801">
      <w:bodyDiv w:val="1"/>
      <w:marLeft w:val="0"/>
      <w:marRight w:val="0"/>
      <w:marTop w:val="0"/>
      <w:marBottom w:val="0"/>
      <w:divBdr>
        <w:top w:val="none" w:sz="0" w:space="0" w:color="auto"/>
        <w:left w:val="none" w:sz="0" w:space="0" w:color="auto"/>
        <w:bottom w:val="none" w:sz="0" w:space="0" w:color="auto"/>
        <w:right w:val="none" w:sz="0" w:space="0" w:color="auto"/>
      </w:divBdr>
    </w:div>
    <w:div w:id="1035470271">
      <w:bodyDiv w:val="1"/>
      <w:marLeft w:val="0"/>
      <w:marRight w:val="0"/>
      <w:marTop w:val="0"/>
      <w:marBottom w:val="0"/>
      <w:divBdr>
        <w:top w:val="none" w:sz="0" w:space="0" w:color="auto"/>
        <w:left w:val="none" w:sz="0" w:space="0" w:color="auto"/>
        <w:bottom w:val="none" w:sz="0" w:space="0" w:color="auto"/>
        <w:right w:val="none" w:sz="0" w:space="0" w:color="auto"/>
      </w:divBdr>
    </w:div>
    <w:div w:id="1035540693">
      <w:bodyDiv w:val="1"/>
      <w:marLeft w:val="0"/>
      <w:marRight w:val="0"/>
      <w:marTop w:val="0"/>
      <w:marBottom w:val="0"/>
      <w:divBdr>
        <w:top w:val="none" w:sz="0" w:space="0" w:color="auto"/>
        <w:left w:val="none" w:sz="0" w:space="0" w:color="auto"/>
        <w:bottom w:val="none" w:sz="0" w:space="0" w:color="auto"/>
        <w:right w:val="none" w:sz="0" w:space="0" w:color="auto"/>
      </w:divBdr>
    </w:div>
    <w:div w:id="1035614288">
      <w:bodyDiv w:val="1"/>
      <w:marLeft w:val="0"/>
      <w:marRight w:val="0"/>
      <w:marTop w:val="0"/>
      <w:marBottom w:val="0"/>
      <w:divBdr>
        <w:top w:val="none" w:sz="0" w:space="0" w:color="auto"/>
        <w:left w:val="none" w:sz="0" w:space="0" w:color="auto"/>
        <w:bottom w:val="none" w:sz="0" w:space="0" w:color="auto"/>
        <w:right w:val="none" w:sz="0" w:space="0" w:color="auto"/>
      </w:divBdr>
    </w:div>
    <w:div w:id="1035692794">
      <w:bodyDiv w:val="1"/>
      <w:marLeft w:val="0"/>
      <w:marRight w:val="0"/>
      <w:marTop w:val="0"/>
      <w:marBottom w:val="0"/>
      <w:divBdr>
        <w:top w:val="none" w:sz="0" w:space="0" w:color="auto"/>
        <w:left w:val="none" w:sz="0" w:space="0" w:color="auto"/>
        <w:bottom w:val="none" w:sz="0" w:space="0" w:color="auto"/>
        <w:right w:val="none" w:sz="0" w:space="0" w:color="auto"/>
      </w:divBdr>
    </w:div>
    <w:div w:id="1035693095">
      <w:bodyDiv w:val="1"/>
      <w:marLeft w:val="0"/>
      <w:marRight w:val="0"/>
      <w:marTop w:val="0"/>
      <w:marBottom w:val="0"/>
      <w:divBdr>
        <w:top w:val="none" w:sz="0" w:space="0" w:color="auto"/>
        <w:left w:val="none" w:sz="0" w:space="0" w:color="auto"/>
        <w:bottom w:val="none" w:sz="0" w:space="0" w:color="auto"/>
        <w:right w:val="none" w:sz="0" w:space="0" w:color="auto"/>
      </w:divBdr>
    </w:div>
    <w:div w:id="1035814831">
      <w:bodyDiv w:val="1"/>
      <w:marLeft w:val="0"/>
      <w:marRight w:val="0"/>
      <w:marTop w:val="0"/>
      <w:marBottom w:val="0"/>
      <w:divBdr>
        <w:top w:val="none" w:sz="0" w:space="0" w:color="auto"/>
        <w:left w:val="none" w:sz="0" w:space="0" w:color="auto"/>
        <w:bottom w:val="none" w:sz="0" w:space="0" w:color="auto"/>
        <w:right w:val="none" w:sz="0" w:space="0" w:color="auto"/>
      </w:divBdr>
    </w:div>
    <w:div w:id="1035816474">
      <w:bodyDiv w:val="1"/>
      <w:marLeft w:val="0"/>
      <w:marRight w:val="0"/>
      <w:marTop w:val="0"/>
      <w:marBottom w:val="0"/>
      <w:divBdr>
        <w:top w:val="none" w:sz="0" w:space="0" w:color="auto"/>
        <w:left w:val="none" w:sz="0" w:space="0" w:color="auto"/>
        <w:bottom w:val="none" w:sz="0" w:space="0" w:color="auto"/>
        <w:right w:val="none" w:sz="0" w:space="0" w:color="auto"/>
      </w:divBdr>
    </w:div>
    <w:div w:id="1035888104">
      <w:bodyDiv w:val="1"/>
      <w:marLeft w:val="0"/>
      <w:marRight w:val="0"/>
      <w:marTop w:val="0"/>
      <w:marBottom w:val="0"/>
      <w:divBdr>
        <w:top w:val="none" w:sz="0" w:space="0" w:color="auto"/>
        <w:left w:val="none" w:sz="0" w:space="0" w:color="auto"/>
        <w:bottom w:val="none" w:sz="0" w:space="0" w:color="auto"/>
        <w:right w:val="none" w:sz="0" w:space="0" w:color="auto"/>
      </w:divBdr>
    </w:div>
    <w:div w:id="1035931879">
      <w:bodyDiv w:val="1"/>
      <w:marLeft w:val="0"/>
      <w:marRight w:val="0"/>
      <w:marTop w:val="0"/>
      <w:marBottom w:val="0"/>
      <w:divBdr>
        <w:top w:val="none" w:sz="0" w:space="0" w:color="auto"/>
        <w:left w:val="none" w:sz="0" w:space="0" w:color="auto"/>
        <w:bottom w:val="none" w:sz="0" w:space="0" w:color="auto"/>
        <w:right w:val="none" w:sz="0" w:space="0" w:color="auto"/>
      </w:divBdr>
    </w:div>
    <w:div w:id="1036077300">
      <w:bodyDiv w:val="1"/>
      <w:marLeft w:val="0"/>
      <w:marRight w:val="0"/>
      <w:marTop w:val="0"/>
      <w:marBottom w:val="0"/>
      <w:divBdr>
        <w:top w:val="none" w:sz="0" w:space="0" w:color="auto"/>
        <w:left w:val="none" w:sz="0" w:space="0" w:color="auto"/>
        <w:bottom w:val="none" w:sz="0" w:space="0" w:color="auto"/>
        <w:right w:val="none" w:sz="0" w:space="0" w:color="auto"/>
      </w:divBdr>
    </w:div>
    <w:div w:id="1036085214">
      <w:bodyDiv w:val="1"/>
      <w:marLeft w:val="0"/>
      <w:marRight w:val="0"/>
      <w:marTop w:val="0"/>
      <w:marBottom w:val="0"/>
      <w:divBdr>
        <w:top w:val="none" w:sz="0" w:space="0" w:color="auto"/>
        <w:left w:val="none" w:sz="0" w:space="0" w:color="auto"/>
        <w:bottom w:val="none" w:sz="0" w:space="0" w:color="auto"/>
        <w:right w:val="none" w:sz="0" w:space="0" w:color="auto"/>
      </w:divBdr>
    </w:div>
    <w:div w:id="1036199694">
      <w:bodyDiv w:val="1"/>
      <w:marLeft w:val="0"/>
      <w:marRight w:val="0"/>
      <w:marTop w:val="0"/>
      <w:marBottom w:val="0"/>
      <w:divBdr>
        <w:top w:val="none" w:sz="0" w:space="0" w:color="auto"/>
        <w:left w:val="none" w:sz="0" w:space="0" w:color="auto"/>
        <w:bottom w:val="none" w:sz="0" w:space="0" w:color="auto"/>
        <w:right w:val="none" w:sz="0" w:space="0" w:color="auto"/>
      </w:divBdr>
    </w:div>
    <w:div w:id="1036201503">
      <w:bodyDiv w:val="1"/>
      <w:marLeft w:val="0"/>
      <w:marRight w:val="0"/>
      <w:marTop w:val="0"/>
      <w:marBottom w:val="0"/>
      <w:divBdr>
        <w:top w:val="none" w:sz="0" w:space="0" w:color="auto"/>
        <w:left w:val="none" w:sz="0" w:space="0" w:color="auto"/>
        <w:bottom w:val="none" w:sz="0" w:space="0" w:color="auto"/>
        <w:right w:val="none" w:sz="0" w:space="0" w:color="auto"/>
      </w:divBdr>
    </w:div>
    <w:div w:id="1036394835">
      <w:bodyDiv w:val="1"/>
      <w:marLeft w:val="0"/>
      <w:marRight w:val="0"/>
      <w:marTop w:val="0"/>
      <w:marBottom w:val="0"/>
      <w:divBdr>
        <w:top w:val="none" w:sz="0" w:space="0" w:color="auto"/>
        <w:left w:val="none" w:sz="0" w:space="0" w:color="auto"/>
        <w:bottom w:val="none" w:sz="0" w:space="0" w:color="auto"/>
        <w:right w:val="none" w:sz="0" w:space="0" w:color="auto"/>
      </w:divBdr>
    </w:div>
    <w:div w:id="1036462716">
      <w:bodyDiv w:val="1"/>
      <w:marLeft w:val="0"/>
      <w:marRight w:val="0"/>
      <w:marTop w:val="0"/>
      <w:marBottom w:val="0"/>
      <w:divBdr>
        <w:top w:val="none" w:sz="0" w:space="0" w:color="auto"/>
        <w:left w:val="none" w:sz="0" w:space="0" w:color="auto"/>
        <w:bottom w:val="none" w:sz="0" w:space="0" w:color="auto"/>
        <w:right w:val="none" w:sz="0" w:space="0" w:color="auto"/>
      </w:divBdr>
    </w:div>
    <w:div w:id="1036589707">
      <w:bodyDiv w:val="1"/>
      <w:marLeft w:val="0"/>
      <w:marRight w:val="0"/>
      <w:marTop w:val="0"/>
      <w:marBottom w:val="0"/>
      <w:divBdr>
        <w:top w:val="none" w:sz="0" w:space="0" w:color="auto"/>
        <w:left w:val="none" w:sz="0" w:space="0" w:color="auto"/>
        <w:bottom w:val="none" w:sz="0" w:space="0" w:color="auto"/>
        <w:right w:val="none" w:sz="0" w:space="0" w:color="auto"/>
      </w:divBdr>
    </w:div>
    <w:div w:id="1036613526">
      <w:bodyDiv w:val="1"/>
      <w:marLeft w:val="0"/>
      <w:marRight w:val="0"/>
      <w:marTop w:val="0"/>
      <w:marBottom w:val="0"/>
      <w:divBdr>
        <w:top w:val="none" w:sz="0" w:space="0" w:color="auto"/>
        <w:left w:val="none" w:sz="0" w:space="0" w:color="auto"/>
        <w:bottom w:val="none" w:sz="0" w:space="0" w:color="auto"/>
        <w:right w:val="none" w:sz="0" w:space="0" w:color="auto"/>
      </w:divBdr>
    </w:div>
    <w:div w:id="1037050505">
      <w:bodyDiv w:val="1"/>
      <w:marLeft w:val="0"/>
      <w:marRight w:val="0"/>
      <w:marTop w:val="0"/>
      <w:marBottom w:val="0"/>
      <w:divBdr>
        <w:top w:val="none" w:sz="0" w:space="0" w:color="auto"/>
        <w:left w:val="none" w:sz="0" w:space="0" w:color="auto"/>
        <w:bottom w:val="none" w:sz="0" w:space="0" w:color="auto"/>
        <w:right w:val="none" w:sz="0" w:space="0" w:color="auto"/>
      </w:divBdr>
    </w:div>
    <w:div w:id="1037244874">
      <w:bodyDiv w:val="1"/>
      <w:marLeft w:val="0"/>
      <w:marRight w:val="0"/>
      <w:marTop w:val="0"/>
      <w:marBottom w:val="0"/>
      <w:divBdr>
        <w:top w:val="none" w:sz="0" w:space="0" w:color="auto"/>
        <w:left w:val="none" w:sz="0" w:space="0" w:color="auto"/>
        <w:bottom w:val="none" w:sz="0" w:space="0" w:color="auto"/>
        <w:right w:val="none" w:sz="0" w:space="0" w:color="auto"/>
      </w:divBdr>
    </w:div>
    <w:div w:id="1037316326">
      <w:bodyDiv w:val="1"/>
      <w:marLeft w:val="0"/>
      <w:marRight w:val="0"/>
      <w:marTop w:val="0"/>
      <w:marBottom w:val="0"/>
      <w:divBdr>
        <w:top w:val="none" w:sz="0" w:space="0" w:color="auto"/>
        <w:left w:val="none" w:sz="0" w:space="0" w:color="auto"/>
        <w:bottom w:val="none" w:sz="0" w:space="0" w:color="auto"/>
        <w:right w:val="none" w:sz="0" w:space="0" w:color="auto"/>
      </w:divBdr>
    </w:div>
    <w:div w:id="1037387053">
      <w:bodyDiv w:val="1"/>
      <w:marLeft w:val="0"/>
      <w:marRight w:val="0"/>
      <w:marTop w:val="0"/>
      <w:marBottom w:val="0"/>
      <w:divBdr>
        <w:top w:val="none" w:sz="0" w:space="0" w:color="auto"/>
        <w:left w:val="none" w:sz="0" w:space="0" w:color="auto"/>
        <w:bottom w:val="none" w:sz="0" w:space="0" w:color="auto"/>
        <w:right w:val="none" w:sz="0" w:space="0" w:color="auto"/>
      </w:divBdr>
    </w:div>
    <w:div w:id="1037465384">
      <w:bodyDiv w:val="1"/>
      <w:marLeft w:val="0"/>
      <w:marRight w:val="0"/>
      <w:marTop w:val="0"/>
      <w:marBottom w:val="0"/>
      <w:divBdr>
        <w:top w:val="none" w:sz="0" w:space="0" w:color="auto"/>
        <w:left w:val="none" w:sz="0" w:space="0" w:color="auto"/>
        <w:bottom w:val="none" w:sz="0" w:space="0" w:color="auto"/>
        <w:right w:val="none" w:sz="0" w:space="0" w:color="auto"/>
      </w:divBdr>
    </w:div>
    <w:div w:id="1037703124">
      <w:bodyDiv w:val="1"/>
      <w:marLeft w:val="0"/>
      <w:marRight w:val="0"/>
      <w:marTop w:val="0"/>
      <w:marBottom w:val="0"/>
      <w:divBdr>
        <w:top w:val="none" w:sz="0" w:space="0" w:color="auto"/>
        <w:left w:val="none" w:sz="0" w:space="0" w:color="auto"/>
        <w:bottom w:val="none" w:sz="0" w:space="0" w:color="auto"/>
        <w:right w:val="none" w:sz="0" w:space="0" w:color="auto"/>
      </w:divBdr>
    </w:div>
    <w:div w:id="1037848289">
      <w:bodyDiv w:val="1"/>
      <w:marLeft w:val="0"/>
      <w:marRight w:val="0"/>
      <w:marTop w:val="0"/>
      <w:marBottom w:val="0"/>
      <w:divBdr>
        <w:top w:val="none" w:sz="0" w:space="0" w:color="auto"/>
        <w:left w:val="none" w:sz="0" w:space="0" w:color="auto"/>
        <w:bottom w:val="none" w:sz="0" w:space="0" w:color="auto"/>
        <w:right w:val="none" w:sz="0" w:space="0" w:color="auto"/>
      </w:divBdr>
    </w:div>
    <w:div w:id="1037852346">
      <w:bodyDiv w:val="1"/>
      <w:marLeft w:val="0"/>
      <w:marRight w:val="0"/>
      <w:marTop w:val="0"/>
      <w:marBottom w:val="0"/>
      <w:divBdr>
        <w:top w:val="none" w:sz="0" w:space="0" w:color="auto"/>
        <w:left w:val="none" w:sz="0" w:space="0" w:color="auto"/>
        <w:bottom w:val="none" w:sz="0" w:space="0" w:color="auto"/>
        <w:right w:val="none" w:sz="0" w:space="0" w:color="auto"/>
      </w:divBdr>
    </w:div>
    <w:div w:id="1038047159">
      <w:bodyDiv w:val="1"/>
      <w:marLeft w:val="0"/>
      <w:marRight w:val="0"/>
      <w:marTop w:val="0"/>
      <w:marBottom w:val="0"/>
      <w:divBdr>
        <w:top w:val="none" w:sz="0" w:space="0" w:color="auto"/>
        <w:left w:val="none" w:sz="0" w:space="0" w:color="auto"/>
        <w:bottom w:val="none" w:sz="0" w:space="0" w:color="auto"/>
        <w:right w:val="none" w:sz="0" w:space="0" w:color="auto"/>
      </w:divBdr>
    </w:div>
    <w:div w:id="1038091390">
      <w:bodyDiv w:val="1"/>
      <w:marLeft w:val="0"/>
      <w:marRight w:val="0"/>
      <w:marTop w:val="0"/>
      <w:marBottom w:val="0"/>
      <w:divBdr>
        <w:top w:val="none" w:sz="0" w:space="0" w:color="auto"/>
        <w:left w:val="none" w:sz="0" w:space="0" w:color="auto"/>
        <w:bottom w:val="none" w:sz="0" w:space="0" w:color="auto"/>
        <w:right w:val="none" w:sz="0" w:space="0" w:color="auto"/>
      </w:divBdr>
    </w:div>
    <w:div w:id="1038167083">
      <w:bodyDiv w:val="1"/>
      <w:marLeft w:val="0"/>
      <w:marRight w:val="0"/>
      <w:marTop w:val="0"/>
      <w:marBottom w:val="0"/>
      <w:divBdr>
        <w:top w:val="none" w:sz="0" w:space="0" w:color="auto"/>
        <w:left w:val="none" w:sz="0" w:space="0" w:color="auto"/>
        <w:bottom w:val="none" w:sz="0" w:space="0" w:color="auto"/>
        <w:right w:val="none" w:sz="0" w:space="0" w:color="auto"/>
      </w:divBdr>
    </w:div>
    <w:div w:id="1038240244">
      <w:bodyDiv w:val="1"/>
      <w:marLeft w:val="0"/>
      <w:marRight w:val="0"/>
      <w:marTop w:val="0"/>
      <w:marBottom w:val="0"/>
      <w:divBdr>
        <w:top w:val="none" w:sz="0" w:space="0" w:color="auto"/>
        <w:left w:val="none" w:sz="0" w:space="0" w:color="auto"/>
        <w:bottom w:val="none" w:sz="0" w:space="0" w:color="auto"/>
        <w:right w:val="none" w:sz="0" w:space="0" w:color="auto"/>
      </w:divBdr>
    </w:div>
    <w:div w:id="1038356286">
      <w:bodyDiv w:val="1"/>
      <w:marLeft w:val="0"/>
      <w:marRight w:val="0"/>
      <w:marTop w:val="0"/>
      <w:marBottom w:val="0"/>
      <w:divBdr>
        <w:top w:val="none" w:sz="0" w:space="0" w:color="auto"/>
        <w:left w:val="none" w:sz="0" w:space="0" w:color="auto"/>
        <w:bottom w:val="none" w:sz="0" w:space="0" w:color="auto"/>
        <w:right w:val="none" w:sz="0" w:space="0" w:color="auto"/>
      </w:divBdr>
    </w:div>
    <w:div w:id="1038627326">
      <w:bodyDiv w:val="1"/>
      <w:marLeft w:val="0"/>
      <w:marRight w:val="0"/>
      <w:marTop w:val="0"/>
      <w:marBottom w:val="0"/>
      <w:divBdr>
        <w:top w:val="none" w:sz="0" w:space="0" w:color="auto"/>
        <w:left w:val="none" w:sz="0" w:space="0" w:color="auto"/>
        <w:bottom w:val="none" w:sz="0" w:space="0" w:color="auto"/>
        <w:right w:val="none" w:sz="0" w:space="0" w:color="auto"/>
      </w:divBdr>
    </w:div>
    <w:div w:id="1038746897">
      <w:bodyDiv w:val="1"/>
      <w:marLeft w:val="0"/>
      <w:marRight w:val="0"/>
      <w:marTop w:val="0"/>
      <w:marBottom w:val="0"/>
      <w:divBdr>
        <w:top w:val="none" w:sz="0" w:space="0" w:color="auto"/>
        <w:left w:val="none" w:sz="0" w:space="0" w:color="auto"/>
        <w:bottom w:val="none" w:sz="0" w:space="0" w:color="auto"/>
        <w:right w:val="none" w:sz="0" w:space="0" w:color="auto"/>
      </w:divBdr>
    </w:div>
    <w:div w:id="1038899600">
      <w:bodyDiv w:val="1"/>
      <w:marLeft w:val="0"/>
      <w:marRight w:val="0"/>
      <w:marTop w:val="0"/>
      <w:marBottom w:val="0"/>
      <w:divBdr>
        <w:top w:val="none" w:sz="0" w:space="0" w:color="auto"/>
        <w:left w:val="none" w:sz="0" w:space="0" w:color="auto"/>
        <w:bottom w:val="none" w:sz="0" w:space="0" w:color="auto"/>
        <w:right w:val="none" w:sz="0" w:space="0" w:color="auto"/>
      </w:divBdr>
    </w:div>
    <w:div w:id="1039092969">
      <w:bodyDiv w:val="1"/>
      <w:marLeft w:val="0"/>
      <w:marRight w:val="0"/>
      <w:marTop w:val="0"/>
      <w:marBottom w:val="0"/>
      <w:divBdr>
        <w:top w:val="none" w:sz="0" w:space="0" w:color="auto"/>
        <w:left w:val="none" w:sz="0" w:space="0" w:color="auto"/>
        <w:bottom w:val="none" w:sz="0" w:space="0" w:color="auto"/>
        <w:right w:val="none" w:sz="0" w:space="0" w:color="auto"/>
      </w:divBdr>
    </w:div>
    <w:div w:id="1039158879">
      <w:bodyDiv w:val="1"/>
      <w:marLeft w:val="0"/>
      <w:marRight w:val="0"/>
      <w:marTop w:val="0"/>
      <w:marBottom w:val="0"/>
      <w:divBdr>
        <w:top w:val="none" w:sz="0" w:space="0" w:color="auto"/>
        <w:left w:val="none" w:sz="0" w:space="0" w:color="auto"/>
        <w:bottom w:val="none" w:sz="0" w:space="0" w:color="auto"/>
        <w:right w:val="none" w:sz="0" w:space="0" w:color="auto"/>
      </w:divBdr>
    </w:div>
    <w:div w:id="1039161910">
      <w:bodyDiv w:val="1"/>
      <w:marLeft w:val="0"/>
      <w:marRight w:val="0"/>
      <w:marTop w:val="0"/>
      <w:marBottom w:val="0"/>
      <w:divBdr>
        <w:top w:val="none" w:sz="0" w:space="0" w:color="auto"/>
        <w:left w:val="none" w:sz="0" w:space="0" w:color="auto"/>
        <w:bottom w:val="none" w:sz="0" w:space="0" w:color="auto"/>
        <w:right w:val="none" w:sz="0" w:space="0" w:color="auto"/>
      </w:divBdr>
    </w:div>
    <w:div w:id="1039209920">
      <w:bodyDiv w:val="1"/>
      <w:marLeft w:val="0"/>
      <w:marRight w:val="0"/>
      <w:marTop w:val="0"/>
      <w:marBottom w:val="0"/>
      <w:divBdr>
        <w:top w:val="none" w:sz="0" w:space="0" w:color="auto"/>
        <w:left w:val="none" w:sz="0" w:space="0" w:color="auto"/>
        <w:bottom w:val="none" w:sz="0" w:space="0" w:color="auto"/>
        <w:right w:val="none" w:sz="0" w:space="0" w:color="auto"/>
      </w:divBdr>
    </w:div>
    <w:div w:id="1039472071">
      <w:bodyDiv w:val="1"/>
      <w:marLeft w:val="0"/>
      <w:marRight w:val="0"/>
      <w:marTop w:val="0"/>
      <w:marBottom w:val="0"/>
      <w:divBdr>
        <w:top w:val="none" w:sz="0" w:space="0" w:color="auto"/>
        <w:left w:val="none" w:sz="0" w:space="0" w:color="auto"/>
        <w:bottom w:val="none" w:sz="0" w:space="0" w:color="auto"/>
        <w:right w:val="none" w:sz="0" w:space="0" w:color="auto"/>
      </w:divBdr>
    </w:div>
    <w:div w:id="1039738813">
      <w:bodyDiv w:val="1"/>
      <w:marLeft w:val="0"/>
      <w:marRight w:val="0"/>
      <w:marTop w:val="0"/>
      <w:marBottom w:val="0"/>
      <w:divBdr>
        <w:top w:val="none" w:sz="0" w:space="0" w:color="auto"/>
        <w:left w:val="none" w:sz="0" w:space="0" w:color="auto"/>
        <w:bottom w:val="none" w:sz="0" w:space="0" w:color="auto"/>
        <w:right w:val="none" w:sz="0" w:space="0" w:color="auto"/>
      </w:divBdr>
    </w:div>
    <w:div w:id="1039819196">
      <w:bodyDiv w:val="1"/>
      <w:marLeft w:val="0"/>
      <w:marRight w:val="0"/>
      <w:marTop w:val="0"/>
      <w:marBottom w:val="0"/>
      <w:divBdr>
        <w:top w:val="none" w:sz="0" w:space="0" w:color="auto"/>
        <w:left w:val="none" w:sz="0" w:space="0" w:color="auto"/>
        <w:bottom w:val="none" w:sz="0" w:space="0" w:color="auto"/>
        <w:right w:val="none" w:sz="0" w:space="0" w:color="auto"/>
      </w:divBdr>
    </w:div>
    <w:div w:id="1039940355">
      <w:bodyDiv w:val="1"/>
      <w:marLeft w:val="0"/>
      <w:marRight w:val="0"/>
      <w:marTop w:val="0"/>
      <w:marBottom w:val="0"/>
      <w:divBdr>
        <w:top w:val="none" w:sz="0" w:space="0" w:color="auto"/>
        <w:left w:val="none" w:sz="0" w:space="0" w:color="auto"/>
        <w:bottom w:val="none" w:sz="0" w:space="0" w:color="auto"/>
        <w:right w:val="none" w:sz="0" w:space="0" w:color="auto"/>
      </w:divBdr>
    </w:div>
    <w:div w:id="1040083812">
      <w:bodyDiv w:val="1"/>
      <w:marLeft w:val="0"/>
      <w:marRight w:val="0"/>
      <w:marTop w:val="0"/>
      <w:marBottom w:val="0"/>
      <w:divBdr>
        <w:top w:val="none" w:sz="0" w:space="0" w:color="auto"/>
        <w:left w:val="none" w:sz="0" w:space="0" w:color="auto"/>
        <w:bottom w:val="none" w:sz="0" w:space="0" w:color="auto"/>
        <w:right w:val="none" w:sz="0" w:space="0" w:color="auto"/>
      </w:divBdr>
    </w:div>
    <w:div w:id="1040201148">
      <w:bodyDiv w:val="1"/>
      <w:marLeft w:val="0"/>
      <w:marRight w:val="0"/>
      <w:marTop w:val="0"/>
      <w:marBottom w:val="0"/>
      <w:divBdr>
        <w:top w:val="none" w:sz="0" w:space="0" w:color="auto"/>
        <w:left w:val="none" w:sz="0" w:space="0" w:color="auto"/>
        <w:bottom w:val="none" w:sz="0" w:space="0" w:color="auto"/>
        <w:right w:val="none" w:sz="0" w:space="0" w:color="auto"/>
      </w:divBdr>
    </w:div>
    <w:div w:id="1040201484">
      <w:bodyDiv w:val="1"/>
      <w:marLeft w:val="0"/>
      <w:marRight w:val="0"/>
      <w:marTop w:val="0"/>
      <w:marBottom w:val="0"/>
      <w:divBdr>
        <w:top w:val="none" w:sz="0" w:space="0" w:color="auto"/>
        <w:left w:val="none" w:sz="0" w:space="0" w:color="auto"/>
        <w:bottom w:val="none" w:sz="0" w:space="0" w:color="auto"/>
        <w:right w:val="none" w:sz="0" w:space="0" w:color="auto"/>
      </w:divBdr>
    </w:div>
    <w:div w:id="1040203120">
      <w:bodyDiv w:val="1"/>
      <w:marLeft w:val="0"/>
      <w:marRight w:val="0"/>
      <w:marTop w:val="0"/>
      <w:marBottom w:val="0"/>
      <w:divBdr>
        <w:top w:val="none" w:sz="0" w:space="0" w:color="auto"/>
        <w:left w:val="none" w:sz="0" w:space="0" w:color="auto"/>
        <w:bottom w:val="none" w:sz="0" w:space="0" w:color="auto"/>
        <w:right w:val="none" w:sz="0" w:space="0" w:color="auto"/>
      </w:divBdr>
    </w:div>
    <w:div w:id="1040208863">
      <w:bodyDiv w:val="1"/>
      <w:marLeft w:val="0"/>
      <w:marRight w:val="0"/>
      <w:marTop w:val="0"/>
      <w:marBottom w:val="0"/>
      <w:divBdr>
        <w:top w:val="none" w:sz="0" w:space="0" w:color="auto"/>
        <w:left w:val="none" w:sz="0" w:space="0" w:color="auto"/>
        <w:bottom w:val="none" w:sz="0" w:space="0" w:color="auto"/>
        <w:right w:val="none" w:sz="0" w:space="0" w:color="auto"/>
      </w:divBdr>
    </w:div>
    <w:div w:id="1040403196">
      <w:bodyDiv w:val="1"/>
      <w:marLeft w:val="0"/>
      <w:marRight w:val="0"/>
      <w:marTop w:val="0"/>
      <w:marBottom w:val="0"/>
      <w:divBdr>
        <w:top w:val="none" w:sz="0" w:space="0" w:color="auto"/>
        <w:left w:val="none" w:sz="0" w:space="0" w:color="auto"/>
        <w:bottom w:val="none" w:sz="0" w:space="0" w:color="auto"/>
        <w:right w:val="none" w:sz="0" w:space="0" w:color="auto"/>
      </w:divBdr>
    </w:div>
    <w:div w:id="1040477365">
      <w:bodyDiv w:val="1"/>
      <w:marLeft w:val="0"/>
      <w:marRight w:val="0"/>
      <w:marTop w:val="0"/>
      <w:marBottom w:val="0"/>
      <w:divBdr>
        <w:top w:val="none" w:sz="0" w:space="0" w:color="auto"/>
        <w:left w:val="none" w:sz="0" w:space="0" w:color="auto"/>
        <w:bottom w:val="none" w:sz="0" w:space="0" w:color="auto"/>
        <w:right w:val="none" w:sz="0" w:space="0" w:color="auto"/>
      </w:divBdr>
    </w:div>
    <w:div w:id="1040594200">
      <w:bodyDiv w:val="1"/>
      <w:marLeft w:val="0"/>
      <w:marRight w:val="0"/>
      <w:marTop w:val="0"/>
      <w:marBottom w:val="0"/>
      <w:divBdr>
        <w:top w:val="none" w:sz="0" w:space="0" w:color="auto"/>
        <w:left w:val="none" w:sz="0" w:space="0" w:color="auto"/>
        <w:bottom w:val="none" w:sz="0" w:space="0" w:color="auto"/>
        <w:right w:val="none" w:sz="0" w:space="0" w:color="auto"/>
      </w:divBdr>
    </w:div>
    <w:div w:id="1040936976">
      <w:bodyDiv w:val="1"/>
      <w:marLeft w:val="0"/>
      <w:marRight w:val="0"/>
      <w:marTop w:val="0"/>
      <w:marBottom w:val="0"/>
      <w:divBdr>
        <w:top w:val="none" w:sz="0" w:space="0" w:color="auto"/>
        <w:left w:val="none" w:sz="0" w:space="0" w:color="auto"/>
        <w:bottom w:val="none" w:sz="0" w:space="0" w:color="auto"/>
        <w:right w:val="none" w:sz="0" w:space="0" w:color="auto"/>
      </w:divBdr>
    </w:div>
    <w:div w:id="1040981210">
      <w:bodyDiv w:val="1"/>
      <w:marLeft w:val="0"/>
      <w:marRight w:val="0"/>
      <w:marTop w:val="0"/>
      <w:marBottom w:val="0"/>
      <w:divBdr>
        <w:top w:val="none" w:sz="0" w:space="0" w:color="auto"/>
        <w:left w:val="none" w:sz="0" w:space="0" w:color="auto"/>
        <w:bottom w:val="none" w:sz="0" w:space="0" w:color="auto"/>
        <w:right w:val="none" w:sz="0" w:space="0" w:color="auto"/>
      </w:divBdr>
    </w:div>
    <w:div w:id="1041125565">
      <w:bodyDiv w:val="1"/>
      <w:marLeft w:val="0"/>
      <w:marRight w:val="0"/>
      <w:marTop w:val="0"/>
      <w:marBottom w:val="0"/>
      <w:divBdr>
        <w:top w:val="none" w:sz="0" w:space="0" w:color="auto"/>
        <w:left w:val="none" w:sz="0" w:space="0" w:color="auto"/>
        <w:bottom w:val="none" w:sz="0" w:space="0" w:color="auto"/>
        <w:right w:val="none" w:sz="0" w:space="0" w:color="auto"/>
      </w:divBdr>
    </w:div>
    <w:div w:id="1041132222">
      <w:bodyDiv w:val="1"/>
      <w:marLeft w:val="0"/>
      <w:marRight w:val="0"/>
      <w:marTop w:val="0"/>
      <w:marBottom w:val="0"/>
      <w:divBdr>
        <w:top w:val="none" w:sz="0" w:space="0" w:color="auto"/>
        <w:left w:val="none" w:sz="0" w:space="0" w:color="auto"/>
        <w:bottom w:val="none" w:sz="0" w:space="0" w:color="auto"/>
        <w:right w:val="none" w:sz="0" w:space="0" w:color="auto"/>
      </w:divBdr>
    </w:div>
    <w:div w:id="1041171414">
      <w:bodyDiv w:val="1"/>
      <w:marLeft w:val="0"/>
      <w:marRight w:val="0"/>
      <w:marTop w:val="0"/>
      <w:marBottom w:val="0"/>
      <w:divBdr>
        <w:top w:val="none" w:sz="0" w:space="0" w:color="auto"/>
        <w:left w:val="none" w:sz="0" w:space="0" w:color="auto"/>
        <w:bottom w:val="none" w:sz="0" w:space="0" w:color="auto"/>
        <w:right w:val="none" w:sz="0" w:space="0" w:color="auto"/>
      </w:divBdr>
    </w:div>
    <w:div w:id="1041325925">
      <w:bodyDiv w:val="1"/>
      <w:marLeft w:val="0"/>
      <w:marRight w:val="0"/>
      <w:marTop w:val="0"/>
      <w:marBottom w:val="0"/>
      <w:divBdr>
        <w:top w:val="none" w:sz="0" w:space="0" w:color="auto"/>
        <w:left w:val="none" w:sz="0" w:space="0" w:color="auto"/>
        <w:bottom w:val="none" w:sz="0" w:space="0" w:color="auto"/>
        <w:right w:val="none" w:sz="0" w:space="0" w:color="auto"/>
      </w:divBdr>
    </w:div>
    <w:div w:id="1041326518">
      <w:bodyDiv w:val="1"/>
      <w:marLeft w:val="0"/>
      <w:marRight w:val="0"/>
      <w:marTop w:val="0"/>
      <w:marBottom w:val="0"/>
      <w:divBdr>
        <w:top w:val="none" w:sz="0" w:space="0" w:color="auto"/>
        <w:left w:val="none" w:sz="0" w:space="0" w:color="auto"/>
        <w:bottom w:val="none" w:sz="0" w:space="0" w:color="auto"/>
        <w:right w:val="none" w:sz="0" w:space="0" w:color="auto"/>
      </w:divBdr>
    </w:div>
    <w:div w:id="1041586873">
      <w:bodyDiv w:val="1"/>
      <w:marLeft w:val="0"/>
      <w:marRight w:val="0"/>
      <w:marTop w:val="0"/>
      <w:marBottom w:val="0"/>
      <w:divBdr>
        <w:top w:val="none" w:sz="0" w:space="0" w:color="auto"/>
        <w:left w:val="none" w:sz="0" w:space="0" w:color="auto"/>
        <w:bottom w:val="none" w:sz="0" w:space="0" w:color="auto"/>
        <w:right w:val="none" w:sz="0" w:space="0" w:color="auto"/>
      </w:divBdr>
    </w:div>
    <w:div w:id="1041635764">
      <w:bodyDiv w:val="1"/>
      <w:marLeft w:val="0"/>
      <w:marRight w:val="0"/>
      <w:marTop w:val="0"/>
      <w:marBottom w:val="0"/>
      <w:divBdr>
        <w:top w:val="none" w:sz="0" w:space="0" w:color="auto"/>
        <w:left w:val="none" w:sz="0" w:space="0" w:color="auto"/>
        <w:bottom w:val="none" w:sz="0" w:space="0" w:color="auto"/>
        <w:right w:val="none" w:sz="0" w:space="0" w:color="auto"/>
      </w:divBdr>
    </w:div>
    <w:div w:id="1041789047">
      <w:bodyDiv w:val="1"/>
      <w:marLeft w:val="0"/>
      <w:marRight w:val="0"/>
      <w:marTop w:val="0"/>
      <w:marBottom w:val="0"/>
      <w:divBdr>
        <w:top w:val="none" w:sz="0" w:space="0" w:color="auto"/>
        <w:left w:val="none" w:sz="0" w:space="0" w:color="auto"/>
        <w:bottom w:val="none" w:sz="0" w:space="0" w:color="auto"/>
        <w:right w:val="none" w:sz="0" w:space="0" w:color="auto"/>
      </w:divBdr>
    </w:div>
    <w:div w:id="1041826282">
      <w:bodyDiv w:val="1"/>
      <w:marLeft w:val="0"/>
      <w:marRight w:val="0"/>
      <w:marTop w:val="0"/>
      <w:marBottom w:val="0"/>
      <w:divBdr>
        <w:top w:val="none" w:sz="0" w:space="0" w:color="auto"/>
        <w:left w:val="none" w:sz="0" w:space="0" w:color="auto"/>
        <w:bottom w:val="none" w:sz="0" w:space="0" w:color="auto"/>
        <w:right w:val="none" w:sz="0" w:space="0" w:color="auto"/>
      </w:divBdr>
    </w:div>
    <w:div w:id="1041898562">
      <w:bodyDiv w:val="1"/>
      <w:marLeft w:val="0"/>
      <w:marRight w:val="0"/>
      <w:marTop w:val="0"/>
      <w:marBottom w:val="0"/>
      <w:divBdr>
        <w:top w:val="none" w:sz="0" w:space="0" w:color="auto"/>
        <w:left w:val="none" w:sz="0" w:space="0" w:color="auto"/>
        <w:bottom w:val="none" w:sz="0" w:space="0" w:color="auto"/>
        <w:right w:val="none" w:sz="0" w:space="0" w:color="auto"/>
      </w:divBdr>
    </w:div>
    <w:div w:id="1041974131">
      <w:bodyDiv w:val="1"/>
      <w:marLeft w:val="0"/>
      <w:marRight w:val="0"/>
      <w:marTop w:val="0"/>
      <w:marBottom w:val="0"/>
      <w:divBdr>
        <w:top w:val="none" w:sz="0" w:space="0" w:color="auto"/>
        <w:left w:val="none" w:sz="0" w:space="0" w:color="auto"/>
        <w:bottom w:val="none" w:sz="0" w:space="0" w:color="auto"/>
        <w:right w:val="none" w:sz="0" w:space="0" w:color="auto"/>
      </w:divBdr>
    </w:div>
    <w:div w:id="1042093072">
      <w:bodyDiv w:val="1"/>
      <w:marLeft w:val="0"/>
      <w:marRight w:val="0"/>
      <w:marTop w:val="0"/>
      <w:marBottom w:val="0"/>
      <w:divBdr>
        <w:top w:val="none" w:sz="0" w:space="0" w:color="auto"/>
        <w:left w:val="none" w:sz="0" w:space="0" w:color="auto"/>
        <w:bottom w:val="none" w:sz="0" w:space="0" w:color="auto"/>
        <w:right w:val="none" w:sz="0" w:space="0" w:color="auto"/>
      </w:divBdr>
    </w:div>
    <w:div w:id="1042250178">
      <w:bodyDiv w:val="1"/>
      <w:marLeft w:val="0"/>
      <w:marRight w:val="0"/>
      <w:marTop w:val="0"/>
      <w:marBottom w:val="0"/>
      <w:divBdr>
        <w:top w:val="none" w:sz="0" w:space="0" w:color="auto"/>
        <w:left w:val="none" w:sz="0" w:space="0" w:color="auto"/>
        <w:bottom w:val="none" w:sz="0" w:space="0" w:color="auto"/>
        <w:right w:val="none" w:sz="0" w:space="0" w:color="auto"/>
      </w:divBdr>
    </w:div>
    <w:div w:id="1042362146">
      <w:bodyDiv w:val="1"/>
      <w:marLeft w:val="0"/>
      <w:marRight w:val="0"/>
      <w:marTop w:val="0"/>
      <w:marBottom w:val="0"/>
      <w:divBdr>
        <w:top w:val="none" w:sz="0" w:space="0" w:color="auto"/>
        <w:left w:val="none" w:sz="0" w:space="0" w:color="auto"/>
        <w:bottom w:val="none" w:sz="0" w:space="0" w:color="auto"/>
        <w:right w:val="none" w:sz="0" w:space="0" w:color="auto"/>
      </w:divBdr>
    </w:div>
    <w:div w:id="1042440545">
      <w:bodyDiv w:val="1"/>
      <w:marLeft w:val="0"/>
      <w:marRight w:val="0"/>
      <w:marTop w:val="0"/>
      <w:marBottom w:val="0"/>
      <w:divBdr>
        <w:top w:val="none" w:sz="0" w:space="0" w:color="auto"/>
        <w:left w:val="none" w:sz="0" w:space="0" w:color="auto"/>
        <w:bottom w:val="none" w:sz="0" w:space="0" w:color="auto"/>
        <w:right w:val="none" w:sz="0" w:space="0" w:color="auto"/>
      </w:divBdr>
    </w:div>
    <w:div w:id="1042678916">
      <w:bodyDiv w:val="1"/>
      <w:marLeft w:val="0"/>
      <w:marRight w:val="0"/>
      <w:marTop w:val="0"/>
      <w:marBottom w:val="0"/>
      <w:divBdr>
        <w:top w:val="none" w:sz="0" w:space="0" w:color="auto"/>
        <w:left w:val="none" w:sz="0" w:space="0" w:color="auto"/>
        <w:bottom w:val="none" w:sz="0" w:space="0" w:color="auto"/>
        <w:right w:val="none" w:sz="0" w:space="0" w:color="auto"/>
      </w:divBdr>
    </w:div>
    <w:div w:id="1042703869">
      <w:bodyDiv w:val="1"/>
      <w:marLeft w:val="0"/>
      <w:marRight w:val="0"/>
      <w:marTop w:val="0"/>
      <w:marBottom w:val="0"/>
      <w:divBdr>
        <w:top w:val="none" w:sz="0" w:space="0" w:color="auto"/>
        <w:left w:val="none" w:sz="0" w:space="0" w:color="auto"/>
        <w:bottom w:val="none" w:sz="0" w:space="0" w:color="auto"/>
        <w:right w:val="none" w:sz="0" w:space="0" w:color="auto"/>
      </w:divBdr>
    </w:div>
    <w:div w:id="1042750865">
      <w:bodyDiv w:val="1"/>
      <w:marLeft w:val="0"/>
      <w:marRight w:val="0"/>
      <w:marTop w:val="0"/>
      <w:marBottom w:val="0"/>
      <w:divBdr>
        <w:top w:val="none" w:sz="0" w:space="0" w:color="auto"/>
        <w:left w:val="none" w:sz="0" w:space="0" w:color="auto"/>
        <w:bottom w:val="none" w:sz="0" w:space="0" w:color="auto"/>
        <w:right w:val="none" w:sz="0" w:space="0" w:color="auto"/>
      </w:divBdr>
    </w:div>
    <w:div w:id="1042754905">
      <w:bodyDiv w:val="1"/>
      <w:marLeft w:val="0"/>
      <w:marRight w:val="0"/>
      <w:marTop w:val="0"/>
      <w:marBottom w:val="0"/>
      <w:divBdr>
        <w:top w:val="none" w:sz="0" w:space="0" w:color="auto"/>
        <w:left w:val="none" w:sz="0" w:space="0" w:color="auto"/>
        <w:bottom w:val="none" w:sz="0" w:space="0" w:color="auto"/>
        <w:right w:val="none" w:sz="0" w:space="0" w:color="auto"/>
      </w:divBdr>
    </w:div>
    <w:div w:id="1042949253">
      <w:bodyDiv w:val="1"/>
      <w:marLeft w:val="0"/>
      <w:marRight w:val="0"/>
      <w:marTop w:val="0"/>
      <w:marBottom w:val="0"/>
      <w:divBdr>
        <w:top w:val="none" w:sz="0" w:space="0" w:color="auto"/>
        <w:left w:val="none" w:sz="0" w:space="0" w:color="auto"/>
        <w:bottom w:val="none" w:sz="0" w:space="0" w:color="auto"/>
        <w:right w:val="none" w:sz="0" w:space="0" w:color="auto"/>
      </w:divBdr>
    </w:div>
    <w:div w:id="1043138926">
      <w:bodyDiv w:val="1"/>
      <w:marLeft w:val="0"/>
      <w:marRight w:val="0"/>
      <w:marTop w:val="0"/>
      <w:marBottom w:val="0"/>
      <w:divBdr>
        <w:top w:val="none" w:sz="0" w:space="0" w:color="auto"/>
        <w:left w:val="none" w:sz="0" w:space="0" w:color="auto"/>
        <w:bottom w:val="none" w:sz="0" w:space="0" w:color="auto"/>
        <w:right w:val="none" w:sz="0" w:space="0" w:color="auto"/>
      </w:divBdr>
    </w:div>
    <w:div w:id="1043215524">
      <w:bodyDiv w:val="1"/>
      <w:marLeft w:val="0"/>
      <w:marRight w:val="0"/>
      <w:marTop w:val="0"/>
      <w:marBottom w:val="0"/>
      <w:divBdr>
        <w:top w:val="none" w:sz="0" w:space="0" w:color="auto"/>
        <w:left w:val="none" w:sz="0" w:space="0" w:color="auto"/>
        <w:bottom w:val="none" w:sz="0" w:space="0" w:color="auto"/>
        <w:right w:val="none" w:sz="0" w:space="0" w:color="auto"/>
      </w:divBdr>
    </w:div>
    <w:div w:id="1043286989">
      <w:bodyDiv w:val="1"/>
      <w:marLeft w:val="0"/>
      <w:marRight w:val="0"/>
      <w:marTop w:val="0"/>
      <w:marBottom w:val="0"/>
      <w:divBdr>
        <w:top w:val="none" w:sz="0" w:space="0" w:color="auto"/>
        <w:left w:val="none" w:sz="0" w:space="0" w:color="auto"/>
        <w:bottom w:val="none" w:sz="0" w:space="0" w:color="auto"/>
        <w:right w:val="none" w:sz="0" w:space="0" w:color="auto"/>
      </w:divBdr>
    </w:div>
    <w:div w:id="1043289598">
      <w:bodyDiv w:val="1"/>
      <w:marLeft w:val="0"/>
      <w:marRight w:val="0"/>
      <w:marTop w:val="0"/>
      <w:marBottom w:val="0"/>
      <w:divBdr>
        <w:top w:val="none" w:sz="0" w:space="0" w:color="auto"/>
        <w:left w:val="none" w:sz="0" w:space="0" w:color="auto"/>
        <w:bottom w:val="none" w:sz="0" w:space="0" w:color="auto"/>
        <w:right w:val="none" w:sz="0" w:space="0" w:color="auto"/>
      </w:divBdr>
    </w:div>
    <w:div w:id="1043291646">
      <w:bodyDiv w:val="1"/>
      <w:marLeft w:val="0"/>
      <w:marRight w:val="0"/>
      <w:marTop w:val="0"/>
      <w:marBottom w:val="0"/>
      <w:divBdr>
        <w:top w:val="none" w:sz="0" w:space="0" w:color="auto"/>
        <w:left w:val="none" w:sz="0" w:space="0" w:color="auto"/>
        <w:bottom w:val="none" w:sz="0" w:space="0" w:color="auto"/>
        <w:right w:val="none" w:sz="0" w:space="0" w:color="auto"/>
      </w:divBdr>
    </w:div>
    <w:div w:id="1043597439">
      <w:bodyDiv w:val="1"/>
      <w:marLeft w:val="0"/>
      <w:marRight w:val="0"/>
      <w:marTop w:val="0"/>
      <w:marBottom w:val="0"/>
      <w:divBdr>
        <w:top w:val="none" w:sz="0" w:space="0" w:color="auto"/>
        <w:left w:val="none" w:sz="0" w:space="0" w:color="auto"/>
        <w:bottom w:val="none" w:sz="0" w:space="0" w:color="auto"/>
        <w:right w:val="none" w:sz="0" w:space="0" w:color="auto"/>
      </w:divBdr>
    </w:div>
    <w:div w:id="1043940739">
      <w:bodyDiv w:val="1"/>
      <w:marLeft w:val="0"/>
      <w:marRight w:val="0"/>
      <w:marTop w:val="0"/>
      <w:marBottom w:val="0"/>
      <w:divBdr>
        <w:top w:val="none" w:sz="0" w:space="0" w:color="auto"/>
        <w:left w:val="none" w:sz="0" w:space="0" w:color="auto"/>
        <w:bottom w:val="none" w:sz="0" w:space="0" w:color="auto"/>
        <w:right w:val="none" w:sz="0" w:space="0" w:color="auto"/>
      </w:divBdr>
    </w:div>
    <w:div w:id="1043941500">
      <w:bodyDiv w:val="1"/>
      <w:marLeft w:val="0"/>
      <w:marRight w:val="0"/>
      <w:marTop w:val="0"/>
      <w:marBottom w:val="0"/>
      <w:divBdr>
        <w:top w:val="none" w:sz="0" w:space="0" w:color="auto"/>
        <w:left w:val="none" w:sz="0" w:space="0" w:color="auto"/>
        <w:bottom w:val="none" w:sz="0" w:space="0" w:color="auto"/>
        <w:right w:val="none" w:sz="0" w:space="0" w:color="auto"/>
      </w:divBdr>
    </w:div>
    <w:div w:id="1043944129">
      <w:bodyDiv w:val="1"/>
      <w:marLeft w:val="0"/>
      <w:marRight w:val="0"/>
      <w:marTop w:val="0"/>
      <w:marBottom w:val="0"/>
      <w:divBdr>
        <w:top w:val="none" w:sz="0" w:space="0" w:color="auto"/>
        <w:left w:val="none" w:sz="0" w:space="0" w:color="auto"/>
        <w:bottom w:val="none" w:sz="0" w:space="0" w:color="auto"/>
        <w:right w:val="none" w:sz="0" w:space="0" w:color="auto"/>
      </w:divBdr>
    </w:div>
    <w:div w:id="1043945240">
      <w:bodyDiv w:val="1"/>
      <w:marLeft w:val="0"/>
      <w:marRight w:val="0"/>
      <w:marTop w:val="0"/>
      <w:marBottom w:val="0"/>
      <w:divBdr>
        <w:top w:val="none" w:sz="0" w:space="0" w:color="auto"/>
        <w:left w:val="none" w:sz="0" w:space="0" w:color="auto"/>
        <w:bottom w:val="none" w:sz="0" w:space="0" w:color="auto"/>
        <w:right w:val="none" w:sz="0" w:space="0" w:color="auto"/>
      </w:divBdr>
    </w:div>
    <w:div w:id="1044258911">
      <w:bodyDiv w:val="1"/>
      <w:marLeft w:val="0"/>
      <w:marRight w:val="0"/>
      <w:marTop w:val="0"/>
      <w:marBottom w:val="0"/>
      <w:divBdr>
        <w:top w:val="none" w:sz="0" w:space="0" w:color="auto"/>
        <w:left w:val="none" w:sz="0" w:space="0" w:color="auto"/>
        <w:bottom w:val="none" w:sz="0" w:space="0" w:color="auto"/>
        <w:right w:val="none" w:sz="0" w:space="0" w:color="auto"/>
      </w:divBdr>
    </w:div>
    <w:div w:id="1044330144">
      <w:bodyDiv w:val="1"/>
      <w:marLeft w:val="0"/>
      <w:marRight w:val="0"/>
      <w:marTop w:val="0"/>
      <w:marBottom w:val="0"/>
      <w:divBdr>
        <w:top w:val="none" w:sz="0" w:space="0" w:color="auto"/>
        <w:left w:val="none" w:sz="0" w:space="0" w:color="auto"/>
        <w:bottom w:val="none" w:sz="0" w:space="0" w:color="auto"/>
        <w:right w:val="none" w:sz="0" w:space="0" w:color="auto"/>
      </w:divBdr>
    </w:div>
    <w:div w:id="1044331673">
      <w:bodyDiv w:val="1"/>
      <w:marLeft w:val="0"/>
      <w:marRight w:val="0"/>
      <w:marTop w:val="0"/>
      <w:marBottom w:val="0"/>
      <w:divBdr>
        <w:top w:val="none" w:sz="0" w:space="0" w:color="auto"/>
        <w:left w:val="none" w:sz="0" w:space="0" w:color="auto"/>
        <w:bottom w:val="none" w:sz="0" w:space="0" w:color="auto"/>
        <w:right w:val="none" w:sz="0" w:space="0" w:color="auto"/>
      </w:divBdr>
    </w:div>
    <w:div w:id="1044406250">
      <w:bodyDiv w:val="1"/>
      <w:marLeft w:val="0"/>
      <w:marRight w:val="0"/>
      <w:marTop w:val="0"/>
      <w:marBottom w:val="0"/>
      <w:divBdr>
        <w:top w:val="none" w:sz="0" w:space="0" w:color="auto"/>
        <w:left w:val="none" w:sz="0" w:space="0" w:color="auto"/>
        <w:bottom w:val="none" w:sz="0" w:space="0" w:color="auto"/>
        <w:right w:val="none" w:sz="0" w:space="0" w:color="auto"/>
      </w:divBdr>
    </w:div>
    <w:div w:id="1044409791">
      <w:bodyDiv w:val="1"/>
      <w:marLeft w:val="0"/>
      <w:marRight w:val="0"/>
      <w:marTop w:val="0"/>
      <w:marBottom w:val="0"/>
      <w:divBdr>
        <w:top w:val="none" w:sz="0" w:space="0" w:color="auto"/>
        <w:left w:val="none" w:sz="0" w:space="0" w:color="auto"/>
        <w:bottom w:val="none" w:sz="0" w:space="0" w:color="auto"/>
        <w:right w:val="none" w:sz="0" w:space="0" w:color="auto"/>
      </w:divBdr>
    </w:div>
    <w:div w:id="1044521555">
      <w:bodyDiv w:val="1"/>
      <w:marLeft w:val="0"/>
      <w:marRight w:val="0"/>
      <w:marTop w:val="0"/>
      <w:marBottom w:val="0"/>
      <w:divBdr>
        <w:top w:val="none" w:sz="0" w:space="0" w:color="auto"/>
        <w:left w:val="none" w:sz="0" w:space="0" w:color="auto"/>
        <w:bottom w:val="none" w:sz="0" w:space="0" w:color="auto"/>
        <w:right w:val="none" w:sz="0" w:space="0" w:color="auto"/>
      </w:divBdr>
    </w:div>
    <w:div w:id="1044528210">
      <w:bodyDiv w:val="1"/>
      <w:marLeft w:val="0"/>
      <w:marRight w:val="0"/>
      <w:marTop w:val="0"/>
      <w:marBottom w:val="0"/>
      <w:divBdr>
        <w:top w:val="none" w:sz="0" w:space="0" w:color="auto"/>
        <w:left w:val="none" w:sz="0" w:space="0" w:color="auto"/>
        <w:bottom w:val="none" w:sz="0" w:space="0" w:color="auto"/>
        <w:right w:val="none" w:sz="0" w:space="0" w:color="auto"/>
      </w:divBdr>
    </w:div>
    <w:div w:id="1044672613">
      <w:bodyDiv w:val="1"/>
      <w:marLeft w:val="0"/>
      <w:marRight w:val="0"/>
      <w:marTop w:val="0"/>
      <w:marBottom w:val="0"/>
      <w:divBdr>
        <w:top w:val="none" w:sz="0" w:space="0" w:color="auto"/>
        <w:left w:val="none" w:sz="0" w:space="0" w:color="auto"/>
        <w:bottom w:val="none" w:sz="0" w:space="0" w:color="auto"/>
        <w:right w:val="none" w:sz="0" w:space="0" w:color="auto"/>
      </w:divBdr>
    </w:div>
    <w:div w:id="1044715979">
      <w:bodyDiv w:val="1"/>
      <w:marLeft w:val="0"/>
      <w:marRight w:val="0"/>
      <w:marTop w:val="0"/>
      <w:marBottom w:val="0"/>
      <w:divBdr>
        <w:top w:val="none" w:sz="0" w:space="0" w:color="auto"/>
        <w:left w:val="none" w:sz="0" w:space="0" w:color="auto"/>
        <w:bottom w:val="none" w:sz="0" w:space="0" w:color="auto"/>
        <w:right w:val="none" w:sz="0" w:space="0" w:color="auto"/>
      </w:divBdr>
    </w:div>
    <w:div w:id="1044792758">
      <w:bodyDiv w:val="1"/>
      <w:marLeft w:val="0"/>
      <w:marRight w:val="0"/>
      <w:marTop w:val="0"/>
      <w:marBottom w:val="0"/>
      <w:divBdr>
        <w:top w:val="none" w:sz="0" w:space="0" w:color="auto"/>
        <w:left w:val="none" w:sz="0" w:space="0" w:color="auto"/>
        <w:bottom w:val="none" w:sz="0" w:space="0" w:color="auto"/>
        <w:right w:val="none" w:sz="0" w:space="0" w:color="auto"/>
      </w:divBdr>
    </w:div>
    <w:div w:id="1044870874">
      <w:bodyDiv w:val="1"/>
      <w:marLeft w:val="0"/>
      <w:marRight w:val="0"/>
      <w:marTop w:val="0"/>
      <w:marBottom w:val="0"/>
      <w:divBdr>
        <w:top w:val="none" w:sz="0" w:space="0" w:color="auto"/>
        <w:left w:val="none" w:sz="0" w:space="0" w:color="auto"/>
        <w:bottom w:val="none" w:sz="0" w:space="0" w:color="auto"/>
        <w:right w:val="none" w:sz="0" w:space="0" w:color="auto"/>
      </w:divBdr>
    </w:div>
    <w:div w:id="1044914956">
      <w:bodyDiv w:val="1"/>
      <w:marLeft w:val="0"/>
      <w:marRight w:val="0"/>
      <w:marTop w:val="0"/>
      <w:marBottom w:val="0"/>
      <w:divBdr>
        <w:top w:val="none" w:sz="0" w:space="0" w:color="auto"/>
        <w:left w:val="none" w:sz="0" w:space="0" w:color="auto"/>
        <w:bottom w:val="none" w:sz="0" w:space="0" w:color="auto"/>
        <w:right w:val="none" w:sz="0" w:space="0" w:color="auto"/>
      </w:divBdr>
    </w:div>
    <w:div w:id="1044981482">
      <w:bodyDiv w:val="1"/>
      <w:marLeft w:val="0"/>
      <w:marRight w:val="0"/>
      <w:marTop w:val="0"/>
      <w:marBottom w:val="0"/>
      <w:divBdr>
        <w:top w:val="none" w:sz="0" w:space="0" w:color="auto"/>
        <w:left w:val="none" w:sz="0" w:space="0" w:color="auto"/>
        <w:bottom w:val="none" w:sz="0" w:space="0" w:color="auto"/>
        <w:right w:val="none" w:sz="0" w:space="0" w:color="auto"/>
      </w:divBdr>
    </w:div>
    <w:div w:id="1044988340">
      <w:bodyDiv w:val="1"/>
      <w:marLeft w:val="0"/>
      <w:marRight w:val="0"/>
      <w:marTop w:val="0"/>
      <w:marBottom w:val="0"/>
      <w:divBdr>
        <w:top w:val="none" w:sz="0" w:space="0" w:color="auto"/>
        <w:left w:val="none" w:sz="0" w:space="0" w:color="auto"/>
        <w:bottom w:val="none" w:sz="0" w:space="0" w:color="auto"/>
        <w:right w:val="none" w:sz="0" w:space="0" w:color="auto"/>
      </w:divBdr>
    </w:div>
    <w:div w:id="1044988665">
      <w:bodyDiv w:val="1"/>
      <w:marLeft w:val="0"/>
      <w:marRight w:val="0"/>
      <w:marTop w:val="0"/>
      <w:marBottom w:val="0"/>
      <w:divBdr>
        <w:top w:val="none" w:sz="0" w:space="0" w:color="auto"/>
        <w:left w:val="none" w:sz="0" w:space="0" w:color="auto"/>
        <w:bottom w:val="none" w:sz="0" w:space="0" w:color="auto"/>
        <w:right w:val="none" w:sz="0" w:space="0" w:color="auto"/>
      </w:divBdr>
    </w:div>
    <w:div w:id="1045178411">
      <w:bodyDiv w:val="1"/>
      <w:marLeft w:val="0"/>
      <w:marRight w:val="0"/>
      <w:marTop w:val="0"/>
      <w:marBottom w:val="0"/>
      <w:divBdr>
        <w:top w:val="none" w:sz="0" w:space="0" w:color="auto"/>
        <w:left w:val="none" w:sz="0" w:space="0" w:color="auto"/>
        <w:bottom w:val="none" w:sz="0" w:space="0" w:color="auto"/>
        <w:right w:val="none" w:sz="0" w:space="0" w:color="auto"/>
      </w:divBdr>
    </w:div>
    <w:div w:id="1045181551">
      <w:bodyDiv w:val="1"/>
      <w:marLeft w:val="0"/>
      <w:marRight w:val="0"/>
      <w:marTop w:val="0"/>
      <w:marBottom w:val="0"/>
      <w:divBdr>
        <w:top w:val="none" w:sz="0" w:space="0" w:color="auto"/>
        <w:left w:val="none" w:sz="0" w:space="0" w:color="auto"/>
        <w:bottom w:val="none" w:sz="0" w:space="0" w:color="auto"/>
        <w:right w:val="none" w:sz="0" w:space="0" w:color="auto"/>
      </w:divBdr>
    </w:div>
    <w:div w:id="1045183793">
      <w:bodyDiv w:val="1"/>
      <w:marLeft w:val="0"/>
      <w:marRight w:val="0"/>
      <w:marTop w:val="0"/>
      <w:marBottom w:val="0"/>
      <w:divBdr>
        <w:top w:val="none" w:sz="0" w:space="0" w:color="auto"/>
        <w:left w:val="none" w:sz="0" w:space="0" w:color="auto"/>
        <w:bottom w:val="none" w:sz="0" w:space="0" w:color="auto"/>
        <w:right w:val="none" w:sz="0" w:space="0" w:color="auto"/>
      </w:divBdr>
    </w:div>
    <w:div w:id="1045254412">
      <w:bodyDiv w:val="1"/>
      <w:marLeft w:val="0"/>
      <w:marRight w:val="0"/>
      <w:marTop w:val="0"/>
      <w:marBottom w:val="0"/>
      <w:divBdr>
        <w:top w:val="none" w:sz="0" w:space="0" w:color="auto"/>
        <w:left w:val="none" w:sz="0" w:space="0" w:color="auto"/>
        <w:bottom w:val="none" w:sz="0" w:space="0" w:color="auto"/>
        <w:right w:val="none" w:sz="0" w:space="0" w:color="auto"/>
      </w:divBdr>
    </w:div>
    <w:div w:id="1045636236">
      <w:bodyDiv w:val="1"/>
      <w:marLeft w:val="0"/>
      <w:marRight w:val="0"/>
      <w:marTop w:val="0"/>
      <w:marBottom w:val="0"/>
      <w:divBdr>
        <w:top w:val="none" w:sz="0" w:space="0" w:color="auto"/>
        <w:left w:val="none" w:sz="0" w:space="0" w:color="auto"/>
        <w:bottom w:val="none" w:sz="0" w:space="0" w:color="auto"/>
        <w:right w:val="none" w:sz="0" w:space="0" w:color="auto"/>
      </w:divBdr>
    </w:div>
    <w:div w:id="1045719728">
      <w:bodyDiv w:val="1"/>
      <w:marLeft w:val="0"/>
      <w:marRight w:val="0"/>
      <w:marTop w:val="0"/>
      <w:marBottom w:val="0"/>
      <w:divBdr>
        <w:top w:val="none" w:sz="0" w:space="0" w:color="auto"/>
        <w:left w:val="none" w:sz="0" w:space="0" w:color="auto"/>
        <w:bottom w:val="none" w:sz="0" w:space="0" w:color="auto"/>
        <w:right w:val="none" w:sz="0" w:space="0" w:color="auto"/>
      </w:divBdr>
    </w:div>
    <w:div w:id="1045762051">
      <w:bodyDiv w:val="1"/>
      <w:marLeft w:val="0"/>
      <w:marRight w:val="0"/>
      <w:marTop w:val="0"/>
      <w:marBottom w:val="0"/>
      <w:divBdr>
        <w:top w:val="none" w:sz="0" w:space="0" w:color="auto"/>
        <w:left w:val="none" w:sz="0" w:space="0" w:color="auto"/>
        <w:bottom w:val="none" w:sz="0" w:space="0" w:color="auto"/>
        <w:right w:val="none" w:sz="0" w:space="0" w:color="auto"/>
      </w:divBdr>
    </w:div>
    <w:div w:id="1045835515">
      <w:bodyDiv w:val="1"/>
      <w:marLeft w:val="0"/>
      <w:marRight w:val="0"/>
      <w:marTop w:val="0"/>
      <w:marBottom w:val="0"/>
      <w:divBdr>
        <w:top w:val="none" w:sz="0" w:space="0" w:color="auto"/>
        <w:left w:val="none" w:sz="0" w:space="0" w:color="auto"/>
        <w:bottom w:val="none" w:sz="0" w:space="0" w:color="auto"/>
        <w:right w:val="none" w:sz="0" w:space="0" w:color="auto"/>
      </w:divBdr>
    </w:div>
    <w:div w:id="1046223693">
      <w:bodyDiv w:val="1"/>
      <w:marLeft w:val="0"/>
      <w:marRight w:val="0"/>
      <w:marTop w:val="0"/>
      <w:marBottom w:val="0"/>
      <w:divBdr>
        <w:top w:val="none" w:sz="0" w:space="0" w:color="auto"/>
        <w:left w:val="none" w:sz="0" w:space="0" w:color="auto"/>
        <w:bottom w:val="none" w:sz="0" w:space="0" w:color="auto"/>
        <w:right w:val="none" w:sz="0" w:space="0" w:color="auto"/>
      </w:divBdr>
    </w:div>
    <w:div w:id="1046442764">
      <w:bodyDiv w:val="1"/>
      <w:marLeft w:val="0"/>
      <w:marRight w:val="0"/>
      <w:marTop w:val="0"/>
      <w:marBottom w:val="0"/>
      <w:divBdr>
        <w:top w:val="none" w:sz="0" w:space="0" w:color="auto"/>
        <w:left w:val="none" w:sz="0" w:space="0" w:color="auto"/>
        <w:bottom w:val="none" w:sz="0" w:space="0" w:color="auto"/>
        <w:right w:val="none" w:sz="0" w:space="0" w:color="auto"/>
      </w:divBdr>
    </w:div>
    <w:div w:id="1046640816">
      <w:bodyDiv w:val="1"/>
      <w:marLeft w:val="0"/>
      <w:marRight w:val="0"/>
      <w:marTop w:val="0"/>
      <w:marBottom w:val="0"/>
      <w:divBdr>
        <w:top w:val="none" w:sz="0" w:space="0" w:color="auto"/>
        <w:left w:val="none" w:sz="0" w:space="0" w:color="auto"/>
        <w:bottom w:val="none" w:sz="0" w:space="0" w:color="auto"/>
        <w:right w:val="none" w:sz="0" w:space="0" w:color="auto"/>
      </w:divBdr>
    </w:div>
    <w:div w:id="1046876181">
      <w:bodyDiv w:val="1"/>
      <w:marLeft w:val="0"/>
      <w:marRight w:val="0"/>
      <w:marTop w:val="0"/>
      <w:marBottom w:val="0"/>
      <w:divBdr>
        <w:top w:val="none" w:sz="0" w:space="0" w:color="auto"/>
        <w:left w:val="none" w:sz="0" w:space="0" w:color="auto"/>
        <w:bottom w:val="none" w:sz="0" w:space="0" w:color="auto"/>
        <w:right w:val="none" w:sz="0" w:space="0" w:color="auto"/>
      </w:divBdr>
    </w:div>
    <w:div w:id="1046956210">
      <w:bodyDiv w:val="1"/>
      <w:marLeft w:val="0"/>
      <w:marRight w:val="0"/>
      <w:marTop w:val="0"/>
      <w:marBottom w:val="0"/>
      <w:divBdr>
        <w:top w:val="none" w:sz="0" w:space="0" w:color="auto"/>
        <w:left w:val="none" w:sz="0" w:space="0" w:color="auto"/>
        <w:bottom w:val="none" w:sz="0" w:space="0" w:color="auto"/>
        <w:right w:val="none" w:sz="0" w:space="0" w:color="auto"/>
      </w:divBdr>
    </w:div>
    <w:div w:id="1047029189">
      <w:bodyDiv w:val="1"/>
      <w:marLeft w:val="0"/>
      <w:marRight w:val="0"/>
      <w:marTop w:val="0"/>
      <w:marBottom w:val="0"/>
      <w:divBdr>
        <w:top w:val="none" w:sz="0" w:space="0" w:color="auto"/>
        <w:left w:val="none" w:sz="0" w:space="0" w:color="auto"/>
        <w:bottom w:val="none" w:sz="0" w:space="0" w:color="auto"/>
        <w:right w:val="none" w:sz="0" w:space="0" w:color="auto"/>
      </w:divBdr>
    </w:div>
    <w:div w:id="1047073025">
      <w:bodyDiv w:val="1"/>
      <w:marLeft w:val="0"/>
      <w:marRight w:val="0"/>
      <w:marTop w:val="0"/>
      <w:marBottom w:val="0"/>
      <w:divBdr>
        <w:top w:val="none" w:sz="0" w:space="0" w:color="auto"/>
        <w:left w:val="none" w:sz="0" w:space="0" w:color="auto"/>
        <w:bottom w:val="none" w:sz="0" w:space="0" w:color="auto"/>
        <w:right w:val="none" w:sz="0" w:space="0" w:color="auto"/>
      </w:divBdr>
    </w:div>
    <w:div w:id="1047073287">
      <w:bodyDiv w:val="1"/>
      <w:marLeft w:val="0"/>
      <w:marRight w:val="0"/>
      <w:marTop w:val="0"/>
      <w:marBottom w:val="0"/>
      <w:divBdr>
        <w:top w:val="none" w:sz="0" w:space="0" w:color="auto"/>
        <w:left w:val="none" w:sz="0" w:space="0" w:color="auto"/>
        <w:bottom w:val="none" w:sz="0" w:space="0" w:color="auto"/>
        <w:right w:val="none" w:sz="0" w:space="0" w:color="auto"/>
      </w:divBdr>
    </w:div>
    <w:div w:id="1047485213">
      <w:bodyDiv w:val="1"/>
      <w:marLeft w:val="0"/>
      <w:marRight w:val="0"/>
      <w:marTop w:val="0"/>
      <w:marBottom w:val="0"/>
      <w:divBdr>
        <w:top w:val="none" w:sz="0" w:space="0" w:color="auto"/>
        <w:left w:val="none" w:sz="0" w:space="0" w:color="auto"/>
        <w:bottom w:val="none" w:sz="0" w:space="0" w:color="auto"/>
        <w:right w:val="none" w:sz="0" w:space="0" w:color="auto"/>
      </w:divBdr>
    </w:div>
    <w:div w:id="1047533964">
      <w:bodyDiv w:val="1"/>
      <w:marLeft w:val="0"/>
      <w:marRight w:val="0"/>
      <w:marTop w:val="0"/>
      <w:marBottom w:val="0"/>
      <w:divBdr>
        <w:top w:val="none" w:sz="0" w:space="0" w:color="auto"/>
        <w:left w:val="none" w:sz="0" w:space="0" w:color="auto"/>
        <w:bottom w:val="none" w:sz="0" w:space="0" w:color="auto"/>
        <w:right w:val="none" w:sz="0" w:space="0" w:color="auto"/>
      </w:divBdr>
    </w:div>
    <w:div w:id="1047683229">
      <w:bodyDiv w:val="1"/>
      <w:marLeft w:val="0"/>
      <w:marRight w:val="0"/>
      <w:marTop w:val="0"/>
      <w:marBottom w:val="0"/>
      <w:divBdr>
        <w:top w:val="none" w:sz="0" w:space="0" w:color="auto"/>
        <w:left w:val="none" w:sz="0" w:space="0" w:color="auto"/>
        <w:bottom w:val="none" w:sz="0" w:space="0" w:color="auto"/>
        <w:right w:val="none" w:sz="0" w:space="0" w:color="auto"/>
      </w:divBdr>
    </w:div>
    <w:div w:id="1047752811">
      <w:bodyDiv w:val="1"/>
      <w:marLeft w:val="0"/>
      <w:marRight w:val="0"/>
      <w:marTop w:val="0"/>
      <w:marBottom w:val="0"/>
      <w:divBdr>
        <w:top w:val="none" w:sz="0" w:space="0" w:color="auto"/>
        <w:left w:val="none" w:sz="0" w:space="0" w:color="auto"/>
        <w:bottom w:val="none" w:sz="0" w:space="0" w:color="auto"/>
        <w:right w:val="none" w:sz="0" w:space="0" w:color="auto"/>
      </w:divBdr>
    </w:div>
    <w:div w:id="1048070509">
      <w:bodyDiv w:val="1"/>
      <w:marLeft w:val="0"/>
      <w:marRight w:val="0"/>
      <w:marTop w:val="0"/>
      <w:marBottom w:val="0"/>
      <w:divBdr>
        <w:top w:val="none" w:sz="0" w:space="0" w:color="auto"/>
        <w:left w:val="none" w:sz="0" w:space="0" w:color="auto"/>
        <w:bottom w:val="none" w:sz="0" w:space="0" w:color="auto"/>
        <w:right w:val="none" w:sz="0" w:space="0" w:color="auto"/>
      </w:divBdr>
    </w:div>
    <w:div w:id="1048264092">
      <w:bodyDiv w:val="1"/>
      <w:marLeft w:val="0"/>
      <w:marRight w:val="0"/>
      <w:marTop w:val="0"/>
      <w:marBottom w:val="0"/>
      <w:divBdr>
        <w:top w:val="none" w:sz="0" w:space="0" w:color="auto"/>
        <w:left w:val="none" w:sz="0" w:space="0" w:color="auto"/>
        <w:bottom w:val="none" w:sz="0" w:space="0" w:color="auto"/>
        <w:right w:val="none" w:sz="0" w:space="0" w:color="auto"/>
      </w:divBdr>
    </w:div>
    <w:div w:id="1048452347">
      <w:bodyDiv w:val="1"/>
      <w:marLeft w:val="0"/>
      <w:marRight w:val="0"/>
      <w:marTop w:val="0"/>
      <w:marBottom w:val="0"/>
      <w:divBdr>
        <w:top w:val="none" w:sz="0" w:space="0" w:color="auto"/>
        <w:left w:val="none" w:sz="0" w:space="0" w:color="auto"/>
        <w:bottom w:val="none" w:sz="0" w:space="0" w:color="auto"/>
        <w:right w:val="none" w:sz="0" w:space="0" w:color="auto"/>
      </w:divBdr>
    </w:div>
    <w:div w:id="1048457048">
      <w:bodyDiv w:val="1"/>
      <w:marLeft w:val="0"/>
      <w:marRight w:val="0"/>
      <w:marTop w:val="0"/>
      <w:marBottom w:val="0"/>
      <w:divBdr>
        <w:top w:val="none" w:sz="0" w:space="0" w:color="auto"/>
        <w:left w:val="none" w:sz="0" w:space="0" w:color="auto"/>
        <w:bottom w:val="none" w:sz="0" w:space="0" w:color="auto"/>
        <w:right w:val="none" w:sz="0" w:space="0" w:color="auto"/>
      </w:divBdr>
    </w:div>
    <w:div w:id="1048578100">
      <w:bodyDiv w:val="1"/>
      <w:marLeft w:val="0"/>
      <w:marRight w:val="0"/>
      <w:marTop w:val="0"/>
      <w:marBottom w:val="0"/>
      <w:divBdr>
        <w:top w:val="none" w:sz="0" w:space="0" w:color="auto"/>
        <w:left w:val="none" w:sz="0" w:space="0" w:color="auto"/>
        <w:bottom w:val="none" w:sz="0" w:space="0" w:color="auto"/>
        <w:right w:val="none" w:sz="0" w:space="0" w:color="auto"/>
      </w:divBdr>
    </w:div>
    <w:div w:id="1048643890">
      <w:bodyDiv w:val="1"/>
      <w:marLeft w:val="0"/>
      <w:marRight w:val="0"/>
      <w:marTop w:val="0"/>
      <w:marBottom w:val="0"/>
      <w:divBdr>
        <w:top w:val="none" w:sz="0" w:space="0" w:color="auto"/>
        <w:left w:val="none" w:sz="0" w:space="0" w:color="auto"/>
        <w:bottom w:val="none" w:sz="0" w:space="0" w:color="auto"/>
        <w:right w:val="none" w:sz="0" w:space="0" w:color="auto"/>
      </w:divBdr>
    </w:div>
    <w:div w:id="1048647788">
      <w:bodyDiv w:val="1"/>
      <w:marLeft w:val="0"/>
      <w:marRight w:val="0"/>
      <w:marTop w:val="0"/>
      <w:marBottom w:val="0"/>
      <w:divBdr>
        <w:top w:val="none" w:sz="0" w:space="0" w:color="auto"/>
        <w:left w:val="none" w:sz="0" w:space="0" w:color="auto"/>
        <w:bottom w:val="none" w:sz="0" w:space="0" w:color="auto"/>
        <w:right w:val="none" w:sz="0" w:space="0" w:color="auto"/>
      </w:divBdr>
    </w:div>
    <w:div w:id="1048994691">
      <w:bodyDiv w:val="1"/>
      <w:marLeft w:val="0"/>
      <w:marRight w:val="0"/>
      <w:marTop w:val="0"/>
      <w:marBottom w:val="0"/>
      <w:divBdr>
        <w:top w:val="none" w:sz="0" w:space="0" w:color="auto"/>
        <w:left w:val="none" w:sz="0" w:space="0" w:color="auto"/>
        <w:bottom w:val="none" w:sz="0" w:space="0" w:color="auto"/>
        <w:right w:val="none" w:sz="0" w:space="0" w:color="auto"/>
      </w:divBdr>
    </w:div>
    <w:div w:id="1049067162">
      <w:bodyDiv w:val="1"/>
      <w:marLeft w:val="0"/>
      <w:marRight w:val="0"/>
      <w:marTop w:val="0"/>
      <w:marBottom w:val="0"/>
      <w:divBdr>
        <w:top w:val="none" w:sz="0" w:space="0" w:color="auto"/>
        <w:left w:val="none" w:sz="0" w:space="0" w:color="auto"/>
        <w:bottom w:val="none" w:sz="0" w:space="0" w:color="auto"/>
        <w:right w:val="none" w:sz="0" w:space="0" w:color="auto"/>
      </w:divBdr>
    </w:div>
    <w:div w:id="1049111406">
      <w:bodyDiv w:val="1"/>
      <w:marLeft w:val="0"/>
      <w:marRight w:val="0"/>
      <w:marTop w:val="0"/>
      <w:marBottom w:val="0"/>
      <w:divBdr>
        <w:top w:val="none" w:sz="0" w:space="0" w:color="auto"/>
        <w:left w:val="none" w:sz="0" w:space="0" w:color="auto"/>
        <w:bottom w:val="none" w:sz="0" w:space="0" w:color="auto"/>
        <w:right w:val="none" w:sz="0" w:space="0" w:color="auto"/>
      </w:divBdr>
    </w:div>
    <w:div w:id="1049262363">
      <w:bodyDiv w:val="1"/>
      <w:marLeft w:val="0"/>
      <w:marRight w:val="0"/>
      <w:marTop w:val="0"/>
      <w:marBottom w:val="0"/>
      <w:divBdr>
        <w:top w:val="none" w:sz="0" w:space="0" w:color="auto"/>
        <w:left w:val="none" w:sz="0" w:space="0" w:color="auto"/>
        <w:bottom w:val="none" w:sz="0" w:space="0" w:color="auto"/>
        <w:right w:val="none" w:sz="0" w:space="0" w:color="auto"/>
      </w:divBdr>
    </w:div>
    <w:div w:id="1049301223">
      <w:bodyDiv w:val="1"/>
      <w:marLeft w:val="0"/>
      <w:marRight w:val="0"/>
      <w:marTop w:val="0"/>
      <w:marBottom w:val="0"/>
      <w:divBdr>
        <w:top w:val="none" w:sz="0" w:space="0" w:color="auto"/>
        <w:left w:val="none" w:sz="0" w:space="0" w:color="auto"/>
        <w:bottom w:val="none" w:sz="0" w:space="0" w:color="auto"/>
        <w:right w:val="none" w:sz="0" w:space="0" w:color="auto"/>
      </w:divBdr>
    </w:div>
    <w:div w:id="1049302144">
      <w:bodyDiv w:val="1"/>
      <w:marLeft w:val="0"/>
      <w:marRight w:val="0"/>
      <w:marTop w:val="0"/>
      <w:marBottom w:val="0"/>
      <w:divBdr>
        <w:top w:val="none" w:sz="0" w:space="0" w:color="auto"/>
        <w:left w:val="none" w:sz="0" w:space="0" w:color="auto"/>
        <w:bottom w:val="none" w:sz="0" w:space="0" w:color="auto"/>
        <w:right w:val="none" w:sz="0" w:space="0" w:color="auto"/>
      </w:divBdr>
    </w:div>
    <w:div w:id="1049494255">
      <w:bodyDiv w:val="1"/>
      <w:marLeft w:val="0"/>
      <w:marRight w:val="0"/>
      <w:marTop w:val="0"/>
      <w:marBottom w:val="0"/>
      <w:divBdr>
        <w:top w:val="none" w:sz="0" w:space="0" w:color="auto"/>
        <w:left w:val="none" w:sz="0" w:space="0" w:color="auto"/>
        <w:bottom w:val="none" w:sz="0" w:space="0" w:color="auto"/>
        <w:right w:val="none" w:sz="0" w:space="0" w:color="auto"/>
      </w:divBdr>
    </w:div>
    <w:div w:id="1049573092">
      <w:bodyDiv w:val="1"/>
      <w:marLeft w:val="0"/>
      <w:marRight w:val="0"/>
      <w:marTop w:val="0"/>
      <w:marBottom w:val="0"/>
      <w:divBdr>
        <w:top w:val="none" w:sz="0" w:space="0" w:color="auto"/>
        <w:left w:val="none" w:sz="0" w:space="0" w:color="auto"/>
        <w:bottom w:val="none" w:sz="0" w:space="0" w:color="auto"/>
        <w:right w:val="none" w:sz="0" w:space="0" w:color="auto"/>
      </w:divBdr>
    </w:div>
    <w:div w:id="1049838025">
      <w:bodyDiv w:val="1"/>
      <w:marLeft w:val="0"/>
      <w:marRight w:val="0"/>
      <w:marTop w:val="0"/>
      <w:marBottom w:val="0"/>
      <w:divBdr>
        <w:top w:val="none" w:sz="0" w:space="0" w:color="auto"/>
        <w:left w:val="none" w:sz="0" w:space="0" w:color="auto"/>
        <w:bottom w:val="none" w:sz="0" w:space="0" w:color="auto"/>
        <w:right w:val="none" w:sz="0" w:space="0" w:color="auto"/>
      </w:divBdr>
    </w:div>
    <w:div w:id="1049840934">
      <w:bodyDiv w:val="1"/>
      <w:marLeft w:val="0"/>
      <w:marRight w:val="0"/>
      <w:marTop w:val="0"/>
      <w:marBottom w:val="0"/>
      <w:divBdr>
        <w:top w:val="none" w:sz="0" w:space="0" w:color="auto"/>
        <w:left w:val="none" w:sz="0" w:space="0" w:color="auto"/>
        <w:bottom w:val="none" w:sz="0" w:space="0" w:color="auto"/>
        <w:right w:val="none" w:sz="0" w:space="0" w:color="auto"/>
      </w:divBdr>
    </w:div>
    <w:div w:id="1049962937">
      <w:bodyDiv w:val="1"/>
      <w:marLeft w:val="0"/>
      <w:marRight w:val="0"/>
      <w:marTop w:val="0"/>
      <w:marBottom w:val="0"/>
      <w:divBdr>
        <w:top w:val="none" w:sz="0" w:space="0" w:color="auto"/>
        <w:left w:val="none" w:sz="0" w:space="0" w:color="auto"/>
        <w:bottom w:val="none" w:sz="0" w:space="0" w:color="auto"/>
        <w:right w:val="none" w:sz="0" w:space="0" w:color="auto"/>
      </w:divBdr>
    </w:div>
    <w:div w:id="1050036284">
      <w:bodyDiv w:val="1"/>
      <w:marLeft w:val="0"/>
      <w:marRight w:val="0"/>
      <w:marTop w:val="0"/>
      <w:marBottom w:val="0"/>
      <w:divBdr>
        <w:top w:val="none" w:sz="0" w:space="0" w:color="auto"/>
        <w:left w:val="none" w:sz="0" w:space="0" w:color="auto"/>
        <w:bottom w:val="none" w:sz="0" w:space="0" w:color="auto"/>
        <w:right w:val="none" w:sz="0" w:space="0" w:color="auto"/>
      </w:divBdr>
    </w:div>
    <w:div w:id="1050149788">
      <w:bodyDiv w:val="1"/>
      <w:marLeft w:val="0"/>
      <w:marRight w:val="0"/>
      <w:marTop w:val="0"/>
      <w:marBottom w:val="0"/>
      <w:divBdr>
        <w:top w:val="none" w:sz="0" w:space="0" w:color="auto"/>
        <w:left w:val="none" w:sz="0" w:space="0" w:color="auto"/>
        <w:bottom w:val="none" w:sz="0" w:space="0" w:color="auto"/>
        <w:right w:val="none" w:sz="0" w:space="0" w:color="auto"/>
      </w:divBdr>
    </w:div>
    <w:div w:id="1050543118">
      <w:bodyDiv w:val="1"/>
      <w:marLeft w:val="0"/>
      <w:marRight w:val="0"/>
      <w:marTop w:val="0"/>
      <w:marBottom w:val="0"/>
      <w:divBdr>
        <w:top w:val="none" w:sz="0" w:space="0" w:color="auto"/>
        <w:left w:val="none" w:sz="0" w:space="0" w:color="auto"/>
        <w:bottom w:val="none" w:sz="0" w:space="0" w:color="auto"/>
        <w:right w:val="none" w:sz="0" w:space="0" w:color="auto"/>
      </w:divBdr>
    </w:div>
    <w:div w:id="1050685988">
      <w:bodyDiv w:val="1"/>
      <w:marLeft w:val="0"/>
      <w:marRight w:val="0"/>
      <w:marTop w:val="0"/>
      <w:marBottom w:val="0"/>
      <w:divBdr>
        <w:top w:val="none" w:sz="0" w:space="0" w:color="auto"/>
        <w:left w:val="none" w:sz="0" w:space="0" w:color="auto"/>
        <w:bottom w:val="none" w:sz="0" w:space="0" w:color="auto"/>
        <w:right w:val="none" w:sz="0" w:space="0" w:color="auto"/>
      </w:divBdr>
    </w:div>
    <w:div w:id="1051340672">
      <w:bodyDiv w:val="1"/>
      <w:marLeft w:val="0"/>
      <w:marRight w:val="0"/>
      <w:marTop w:val="0"/>
      <w:marBottom w:val="0"/>
      <w:divBdr>
        <w:top w:val="none" w:sz="0" w:space="0" w:color="auto"/>
        <w:left w:val="none" w:sz="0" w:space="0" w:color="auto"/>
        <w:bottom w:val="none" w:sz="0" w:space="0" w:color="auto"/>
        <w:right w:val="none" w:sz="0" w:space="0" w:color="auto"/>
      </w:divBdr>
    </w:div>
    <w:div w:id="1051347554">
      <w:bodyDiv w:val="1"/>
      <w:marLeft w:val="0"/>
      <w:marRight w:val="0"/>
      <w:marTop w:val="0"/>
      <w:marBottom w:val="0"/>
      <w:divBdr>
        <w:top w:val="none" w:sz="0" w:space="0" w:color="auto"/>
        <w:left w:val="none" w:sz="0" w:space="0" w:color="auto"/>
        <w:bottom w:val="none" w:sz="0" w:space="0" w:color="auto"/>
        <w:right w:val="none" w:sz="0" w:space="0" w:color="auto"/>
      </w:divBdr>
    </w:div>
    <w:div w:id="1051533513">
      <w:bodyDiv w:val="1"/>
      <w:marLeft w:val="0"/>
      <w:marRight w:val="0"/>
      <w:marTop w:val="0"/>
      <w:marBottom w:val="0"/>
      <w:divBdr>
        <w:top w:val="none" w:sz="0" w:space="0" w:color="auto"/>
        <w:left w:val="none" w:sz="0" w:space="0" w:color="auto"/>
        <w:bottom w:val="none" w:sz="0" w:space="0" w:color="auto"/>
        <w:right w:val="none" w:sz="0" w:space="0" w:color="auto"/>
      </w:divBdr>
    </w:div>
    <w:div w:id="1051612621">
      <w:bodyDiv w:val="1"/>
      <w:marLeft w:val="0"/>
      <w:marRight w:val="0"/>
      <w:marTop w:val="0"/>
      <w:marBottom w:val="0"/>
      <w:divBdr>
        <w:top w:val="none" w:sz="0" w:space="0" w:color="auto"/>
        <w:left w:val="none" w:sz="0" w:space="0" w:color="auto"/>
        <w:bottom w:val="none" w:sz="0" w:space="0" w:color="auto"/>
        <w:right w:val="none" w:sz="0" w:space="0" w:color="auto"/>
      </w:divBdr>
    </w:div>
    <w:div w:id="1051805199">
      <w:bodyDiv w:val="1"/>
      <w:marLeft w:val="0"/>
      <w:marRight w:val="0"/>
      <w:marTop w:val="0"/>
      <w:marBottom w:val="0"/>
      <w:divBdr>
        <w:top w:val="none" w:sz="0" w:space="0" w:color="auto"/>
        <w:left w:val="none" w:sz="0" w:space="0" w:color="auto"/>
        <w:bottom w:val="none" w:sz="0" w:space="0" w:color="auto"/>
        <w:right w:val="none" w:sz="0" w:space="0" w:color="auto"/>
      </w:divBdr>
    </w:div>
    <w:div w:id="1051998022">
      <w:bodyDiv w:val="1"/>
      <w:marLeft w:val="0"/>
      <w:marRight w:val="0"/>
      <w:marTop w:val="0"/>
      <w:marBottom w:val="0"/>
      <w:divBdr>
        <w:top w:val="none" w:sz="0" w:space="0" w:color="auto"/>
        <w:left w:val="none" w:sz="0" w:space="0" w:color="auto"/>
        <w:bottom w:val="none" w:sz="0" w:space="0" w:color="auto"/>
        <w:right w:val="none" w:sz="0" w:space="0" w:color="auto"/>
      </w:divBdr>
    </w:div>
    <w:div w:id="1052459581">
      <w:bodyDiv w:val="1"/>
      <w:marLeft w:val="0"/>
      <w:marRight w:val="0"/>
      <w:marTop w:val="0"/>
      <w:marBottom w:val="0"/>
      <w:divBdr>
        <w:top w:val="none" w:sz="0" w:space="0" w:color="auto"/>
        <w:left w:val="none" w:sz="0" w:space="0" w:color="auto"/>
        <w:bottom w:val="none" w:sz="0" w:space="0" w:color="auto"/>
        <w:right w:val="none" w:sz="0" w:space="0" w:color="auto"/>
      </w:divBdr>
    </w:div>
    <w:div w:id="1052652253">
      <w:bodyDiv w:val="1"/>
      <w:marLeft w:val="0"/>
      <w:marRight w:val="0"/>
      <w:marTop w:val="0"/>
      <w:marBottom w:val="0"/>
      <w:divBdr>
        <w:top w:val="none" w:sz="0" w:space="0" w:color="auto"/>
        <w:left w:val="none" w:sz="0" w:space="0" w:color="auto"/>
        <w:bottom w:val="none" w:sz="0" w:space="0" w:color="auto"/>
        <w:right w:val="none" w:sz="0" w:space="0" w:color="auto"/>
      </w:divBdr>
    </w:div>
    <w:div w:id="1052919727">
      <w:bodyDiv w:val="1"/>
      <w:marLeft w:val="0"/>
      <w:marRight w:val="0"/>
      <w:marTop w:val="0"/>
      <w:marBottom w:val="0"/>
      <w:divBdr>
        <w:top w:val="none" w:sz="0" w:space="0" w:color="auto"/>
        <w:left w:val="none" w:sz="0" w:space="0" w:color="auto"/>
        <w:bottom w:val="none" w:sz="0" w:space="0" w:color="auto"/>
        <w:right w:val="none" w:sz="0" w:space="0" w:color="auto"/>
      </w:divBdr>
    </w:div>
    <w:div w:id="1052998700">
      <w:bodyDiv w:val="1"/>
      <w:marLeft w:val="0"/>
      <w:marRight w:val="0"/>
      <w:marTop w:val="0"/>
      <w:marBottom w:val="0"/>
      <w:divBdr>
        <w:top w:val="none" w:sz="0" w:space="0" w:color="auto"/>
        <w:left w:val="none" w:sz="0" w:space="0" w:color="auto"/>
        <w:bottom w:val="none" w:sz="0" w:space="0" w:color="auto"/>
        <w:right w:val="none" w:sz="0" w:space="0" w:color="auto"/>
      </w:divBdr>
    </w:div>
    <w:div w:id="1053042471">
      <w:bodyDiv w:val="1"/>
      <w:marLeft w:val="0"/>
      <w:marRight w:val="0"/>
      <w:marTop w:val="0"/>
      <w:marBottom w:val="0"/>
      <w:divBdr>
        <w:top w:val="none" w:sz="0" w:space="0" w:color="auto"/>
        <w:left w:val="none" w:sz="0" w:space="0" w:color="auto"/>
        <w:bottom w:val="none" w:sz="0" w:space="0" w:color="auto"/>
        <w:right w:val="none" w:sz="0" w:space="0" w:color="auto"/>
      </w:divBdr>
    </w:div>
    <w:div w:id="1053114564">
      <w:bodyDiv w:val="1"/>
      <w:marLeft w:val="0"/>
      <w:marRight w:val="0"/>
      <w:marTop w:val="0"/>
      <w:marBottom w:val="0"/>
      <w:divBdr>
        <w:top w:val="none" w:sz="0" w:space="0" w:color="auto"/>
        <w:left w:val="none" w:sz="0" w:space="0" w:color="auto"/>
        <w:bottom w:val="none" w:sz="0" w:space="0" w:color="auto"/>
        <w:right w:val="none" w:sz="0" w:space="0" w:color="auto"/>
      </w:divBdr>
    </w:div>
    <w:div w:id="1053192452">
      <w:bodyDiv w:val="1"/>
      <w:marLeft w:val="0"/>
      <w:marRight w:val="0"/>
      <w:marTop w:val="0"/>
      <w:marBottom w:val="0"/>
      <w:divBdr>
        <w:top w:val="none" w:sz="0" w:space="0" w:color="auto"/>
        <w:left w:val="none" w:sz="0" w:space="0" w:color="auto"/>
        <w:bottom w:val="none" w:sz="0" w:space="0" w:color="auto"/>
        <w:right w:val="none" w:sz="0" w:space="0" w:color="auto"/>
      </w:divBdr>
    </w:div>
    <w:div w:id="1053428600">
      <w:bodyDiv w:val="1"/>
      <w:marLeft w:val="0"/>
      <w:marRight w:val="0"/>
      <w:marTop w:val="0"/>
      <w:marBottom w:val="0"/>
      <w:divBdr>
        <w:top w:val="none" w:sz="0" w:space="0" w:color="auto"/>
        <w:left w:val="none" w:sz="0" w:space="0" w:color="auto"/>
        <w:bottom w:val="none" w:sz="0" w:space="0" w:color="auto"/>
        <w:right w:val="none" w:sz="0" w:space="0" w:color="auto"/>
      </w:divBdr>
    </w:div>
    <w:div w:id="1053430040">
      <w:bodyDiv w:val="1"/>
      <w:marLeft w:val="0"/>
      <w:marRight w:val="0"/>
      <w:marTop w:val="0"/>
      <w:marBottom w:val="0"/>
      <w:divBdr>
        <w:top w:val="none" w:sz="0" w:space="0" w:color="auto"/>
        <w:left w:val="none" w:sz="0" w:space="0" w:color="auto"/>
        <w:bottom w:val="none" w:sz="0" w:space="0" w:color="auto"/>
        <w:right w:val="none" w:sz="0" w:space="0" w:color="auto"/>
      </w:divBdr>
    </w:div>
    <w:div w:id="1053651363">
      <w:bodyDiv w:val="1"/>
      <w:marLeft w:val="0"/>
      <w:marRight w:val="0"/>
      <w:marTop w:val="0"/>
      <w:marBottom w:val="0"/>
      <w:divBdr>
        <w:top w:val="none" w:sz="0" w:space="0" w:color="auto"/>
        <w:left w:val="none" w:sz="0" w:space="0" w:color="auto"/>
        <w:bottom w:val="none" w:sz="0" w:space="0" w:color="auto"/>
        <w:right w:val="none" w:sz="0" w:space="0" w:color="auto"/>
      </w:divBdr>
    </w:div>
    <w:div w:id="1053768639">
      <w:bodyDiv w:val="1"/>
      <w:marLeft w:val="0"/>
      <w:marRight w:val="0"/>
      <w:marTop w:val="0"/>
      <w:marBottom w:val="0"/>
      <w:divBdr>
        <w:top w:val="none" w:sz="0" w:space="0" w:color="auto"/>
        <w:left w:val="none" w:sz="0" w:space="0" w:color="auto"/>
        <w:bottom w:val="none" w:sz="0" w:space="0" w:color="auto"/>
        <w:right w:val="none" w:sz="0" w:space="0" w:color="auto"/>
      </w:divBdr>
    </w:div>
    <w:div w:id="1053887895">
      <w:bodyDiv w:val="1"/>
      <w:marLeft w:val="0"/>
      <w:marRight w:val="0"/>
      <w:marTop w:val="0"/>
      <w:marBottom w:val="0"/>
      <w:divBdr>
        <w:top w:val="none" w:sz="0" w:space="0" w:color="auto"/>
        <w:left w:val="none" w:sz="0" w:space="0" w:color="auto"/>
        <w:bottom w:val="none" w:sz="0" w:space="0" w:color="auto"/>
        <w:right w:val="none" w:sz="0" w:space="0" w:color="auto"/>
      </w:divBdr>
    </w:div>
    <w:div w:id="1054041526">
      <w:bodyDiv w:val="1"/>
      <w:marLeft w:val="0"/>
      <w:marRight w:val="0"/>
      <w:marTop w:val="0"/>
      <w:marBottom w:val="0"/>
      <w:divBdr>
        <w:top w:val="none" w:sz="0" w:space="0" w:color="auto"/>
        <w:left w:val="none" w:sz="0" w:space="0" w:color="auto"/>
        <w:bottom w:val="none" w:sz="0" w:space="0" w:color="auto"/>
        <w:right w:val="none" w:sz="0" w:space="0" w:color="auto"/>
      </w:divBdr>
    </w:div>
    <w:div w:id="1054084658">
      <w:bodyDiv w:val="1"/>
      <w:marLeft w:val="0"/>
      <w:marRight w:val="0"/>
      <w:marTop w:val="0"/>
      <w:marBottom w:val="0"/>
      <w:divBdr>
        <w:top w:val="none" w:sz="0" w:space="0" w:color="auto"/>
        <w:left w:val="none" w:sz="0" w:space="0" w:color="auto"/>
        <w:bottom w:val="none" w:sz="0" w:space="0" w:color="auto"/>
        <w:right w:val="none" w:sz="0" w:space="0" w:color="auto"/>
      </w:divBdr>
    </w:div>
    <w:div w:id="1054085676">
      <w:bodyDiv w:val="1"/>
      <w:marLeft w:val="0"/>
      <w:marRight w:val="0"/>
      <w:marTop w:val="0"/>
      <w:marBottom w:val="0"/>
      <w:divBdr>
        <w:top w:val="none" w:sz="0" w:space="0" w:color="auto"/>
        <w:left w:val="none" w:sz="0" w:space="0" w:color="auto"/>
        <w:bottom w:val="none" w:sz="0" w:space="0" w:color="auto"/>
        <w:right w:val="none" w:sz="0" w:space="0" w:color="auto"/>
      </w:divBdr>
    </w:div>
    <w:div w:id="1054161497">
      <w:bodyDiv w:val="1"/>
      <w:marLeft w:val="0"/>
      <w:marRight w:val="0"/>
      <w:marTop w:val="0"/>
      <w:marBottom w:val="0"/>
      <w:divBdr>
        <w:top w:val="none" w:sz="0" w:space="0" w:color="auto"/>
        <w:left w:val="none" w:sz="0" w:space="0" w:color="auto"/>
        <w:bottom w:val="none" w:sz="0" w:space="0" w:color="auto"/>
        <w:right w:val="none" w:sz="0" w:space="0" w:color="auto"/>
      </w:divBdr>
    </w:div>
    <w:div w:id="1054230723">
      <w:bodyDiv w:val="1"/>
      <w:marLeft w:val="0"/>
      <w:marRight w:val="0"/>
      <w:marTop w:val="0"/>
      <w:marBottom w:val="0"/>
      <w:divBdr>
        <w:top w:val="none" w:sz="0" w:space="0" w:color="auto"/>
        <w:left w:val="none" w:sz="0" w:space="0" w:color="auto"/>
        <w:bottom w:val="none" w:sz="0" w:space="0" w:color="auto"/>
        <w:right w:val="none" w:sz="0" w:space="0" w:color="auto"/>
      </w:divBdr>
    </w:div>
    <w:div w:id="1054278632">
      <w:bodyDiv w:val="1"/>
      <w:marLeft w:val="0"/>
      <w:marRight w:val="0"/>
      <w:marTop w:val="0"/>
      <w:marBottom w:val="0"/>
      <w:divBdr>
        <w:top w:val="none" w:sz="0" w:space="0" w:color="auto"/>
        <w:left w:val="none" w:sz="0" w:space="0" w:color="auto"/>
        <w:bottom w:val="none" w:sz="0" w:space="0" w:color="auto"/>
        <w:right w:val="none" w:sz="0" w:space="0" w:color="auto"/>
      </w:divBdr>
    </w:div>
    <w:div w:id="1054305546">
      <w:bodyDiv w:val="1"/>
      <w:marLeft w:val="0"/>
      <w:marRight w:val="0"/>
      <w:marTop w:val="0"/>
      <w:marBottom w:val="0"/>
      <w:divBdr>
        <w:top w:val="none" w:sz="0" w:space="0" w:color="auto"/>
        <w:left w:val="none" w:sz="0" w:space="0" w:color="auto"/>
        <w:bottom w:val="none" w:sz="0" w:space="0" w:color="auto"/>
        <w:right w:val="none" w:sz="0" w:space="0" w:color="auto"/>
      </w:divBdr>
    </w:div>
    <w:div w:id="1054309502">
      <w:bodyDiv w:val="1"/>
      <w:marLeft w:val="0"/>
      <w:marRight w:val="0"/>
      <w:marTop w:val="0"/>
      <w:marBottom w:val="0"/>
      <w:divBdr>
        <w:top w:val="none" w:sz="0" w:space="0" w:color="auto"/>
        <w:left w:val="none" w:sz="0" w:space="0" w:color="auto"/>
        <w:bottom w:val="none" w:sz="0" w:space="0" w:color="auto"/>
        <w:right w:val="none" w:sz="0" w:space="0" w:color="auto"/>
      </w:divBdr>
    </w:div>
    <w:div w:id="1054349607">
      <w:bodyDiv w:val="1"/>
      <w:marLeft w:val="0"/>
      <w:marRight w:val="0"/>
      <w:marTop w:val="0"/>
      <w:marBottom w:val="0"/>
      <w:divBdr>
        <w:top w:val="none" w:sz="0" w:space="0" w:color="auto"/>
        <w:left w:val="none" w:sz="0" w:space="0" w:color="auto"/>
        <w:bottom w:val="none" w:sz="0" w:space="0" w:color="auto"/>
        <w:right w:val="none" w:sz="0" w:space="0" w:color="auto"/>
      </w:divBdr>
    </w:div>
    <w:div w:id="1054352021">
      <w:bodyDiv w:val="1"/>
      <w:marLeft w:val="0"/>
      <w:marRight w:val="0"/>
      <w:marTop w:val="0"/>
      <w:marBottom w:val="0"/>
      <w:divBdr>
        <w:top w:val="none" w:sz="0" w:space="0" w:color="auto"/>
        <w:left w:val="none" w:sz="0" w:space="0" w:color="auto"/>
        <w:bottom w:val="none" w:sz="0" w:space="0" w:color="auto"/>
        <w:right w:val="none" w:sz="0" w:space="0" w:color="auto"/>
      </w:divBdr>
    </w:div>
    <w:div w:id="1054502749">
      <w:bodyDiv w:val="1"/>
      <w:marLeft w:val="0"/>
      <w:marRight w:val="0"/>
      <w:marTop w:val="0"/>
      <w:marBottom w:val="0"/>
      <w:divBdr>
        <w:top w:val="none" w:sz="0" w:space="0" w:color="auto"/>
        <w:left w:val="none" w:sz="0" w:space="0" w:color="auto"/>
        <w:bottom w:val="none" w:sz="0" w:space="0" w:color="auto"/>
        <w:right w:val="none" w:sz="0" w:space="0" w:color="auto"/>
      </w:divBdr>
    </w:div>
    <w:div w:id="1054617001">
      <w:bodyDiv w:val="1"/>
      <w:marLeft w:val="0"/>
      <w:marRight w:val="0"/>
      <w:marTop w:val="0"/>
      <w:marBottom w:val="0"/>
      <w:divBdr>
        <w:top w:val="none" w:sz="0" w:space="0" w:color="auto"/>
        <w:left w:val="none" w:sz="0" w:space="0" w:color="auto"/>
        <w:bottom w:val="none" w:sz="0" w:space="0" w:color="auto"/>
        <w:right w:val="none" w:sz="0" w:space="0" w:color="auto"/>
      </w:divBdr>
    </w:div>
    <w:div w:id="1054617859">
      <w:bodyDiv w:val="1"/>
      <w:marLeft w:val="0"/>
      <w:marRight w:val="0"/>
      <w:marTop w:val="0"/>
      <w:marBottom w:val="0"/>
      <w:divBdr>
        <w:top w:val="none" w:sz="0" w:space="0" w:color="auto"/>
        <w:left w:val="none" w:sz="0" w:space="0" w:color="auto"/>
        <w:bottom w:val="none" w:sz="0" w:space="0" w:color="auto"/>
        <w:right w:val="none" w:sz="0" w:space="0" w:color="auto"/>
      </w:divBdr>
    </w:div>
    <w:div w:id="1054737206">
      <w:bodyDiv w:val="1"/>
      <w:marLeft w:val="0"/>
      <w:marRight w:val="0"/>
      <w:marTop w:val="0"/>
      <w:marBottom w:val="0"/>
      <w:divBdr>
        <w:top w:val="none" w:sz="0" w:space="0" w:color="auto"/>
        <w:left w:val="none" w:sz="0" w:space="0" w:color="auto"/>
        <w:bottom w:val="none" w:sz="0" w:space="0" w:color="auto"/>
        <w:right w:val="none" w:sz="0" w:space="0" w:color="auto"/>
      </w:divBdr>
    </w:div>
    <w:div w:id="1054739406">
      <w:bodyDiv w:val="1"/>
      <w:marLeft w:val="0"/>
      <w:marRight w:val="0"/>
      <w:marTop w:val="0"/>
      <w:marBottom w:val="0"/>
      <w:divBdr>
        <w:top w:val="none" w:sz="0" w:space="0" w:color="auto"/>
        <w:left w:val="none" w:sz="0" w:space="0" w:color="auto"/>
        <w:bottom w:val="none" w:sz="0" w:space="0" w:color="auto"/>
        <w:right w:val="none" w:sz="0" w:space="0" w:color="auto"/>
      </w:divBdr>
    </w:div>
    <w:div w:id="1054886245">
      <w:bodyDiv w:val="1"/>
      <w:marLeft w:val="0"/>
      <w:marRight w:val="0"/>
      <w:marTop w:val="0"/>
      <w:marBottom w:val="0"/>
      <w:divBdr>
        <w:top w:val="none" w:sz="0" w:space="0" w:color="auto"/>
        <w:left w:val="none" w:sz="0" w:space="0" w:color="auto"/>
        <w:bottom w:val="none" w:sz="0" w:space="0" w:color="auto"/>
        <w:right w:val="none" w:sz="0" w:space="0" w:color="auto"/>
      </w:divBdr>
    </w:div>
    <w:div w:id="1054937090">
      <w:bodyDiv w:val="1"/>
      <w:marLeft w:val="0"/>
      <w:marRight w:val="0"/>
      <w:marTop w:val="0"/>
      <w:marBottom w:val="0"/>
      <w:divBdr>
        <w:top w:val="none" w:sz="0" w:space="0" w:color="auto"/>
        <w:left w:val="none" w:sz="0" w:space="0" w:color="auto"/>
        <w:bottom w:val="none" w:sz="0" w:space="0" w:color="auto"/>
        <w:right w:val="none" w:sz="0" w:space="0" w:color="auto"/>
      </w:divBdr>
    </w:div>
    <w:div w:id="1055157964">
      <w:bodyDiv w:val="1"/>
      <w:marLeft w:val="0"/>
      <w:marRight w:val="0"/>
      <w:marTop w:val="0"/>
      <w:marBottom w:val="0"/>
      <w:divBdr>
        <w:top w:val="none" w:sz="0" w:space="0" w:color="auto"/>
        <w:left w:val="none" w:sz="0" w:space="0" w:color="auto"/>
        <w:bottom w:val="none" w:sz="0" w:space="0" w:color="auto"/>
        <w:right w:val="none" w:sz="0" w:space="0" w:color="auto"/>
      </w:divBdr>
    </w:div>
    <w:div w:id="1055197187">
      <w:bodyDiv w:val="1"/>
      <w:marLeft w:val="0"/>
      <w:marRight w:val="0"/>
      <w:marTop w:val="0"/>
      <w:marBottom w:val="0"/>
      <w:divBdr>
        <w:top w:val="none" w:sz="0" w:space="0" w:color="auto"/>
        <w:left w:val="none" w:sz="0" w:space="0" w:color="auto"/>
        <w:bottom w:val="none" w:sz="0" w:space="0" w:color="auto"/>
        <w:right w:val="none" w:sz="0" w:space="0" w:color="auto"/>
      </w:divBdr>
    </w:div>
    <w:div w:id="1055198851">
      <w:bodyDiv w:val="1"/>
      <w:marLeft w:val="0"/>
      <w:marRight w:val="0"/>
      <w:marTop w:val="0"/>
      <w:marBottom w:val="0"/>
      <w:divBdr>
        <w:top w:val="none" w:sz="0" w:space="0" w:color="auto"/>
        <w:left w:val="none" w:sz="0" w:space="0" w:color="auto"/>
        <w:bottom w:val="none" w:sz="0" w:space="0" w:color="auto"/>
        <w:right w:val="none" w:sz="0" w:space="0" w:color="auto"/>
      </w:divBdr>
    </w:div>
    <w:div w:id="1055399303">
      <w:bodyDiv w:val="1"/>
      <w:marLeft w:val="0"/>
      <w:marRight w:val="0"/>
      <w:marTop w:val="0"/>
      <w:marBottom w:val="0"/>
      <w:divBdr>
        <w:top w:val="none" w:sz="0" w:space="0" w:color="auto"/>
        <w:left w:val="none" w:sz="0" w:space="0" w:color="auto"/>
        <w:bottom w:val="none" w:sz="0" w:space="0" w:color="auto"/>
        <w:right w:val="none" w:sz="0" w:space="0" w:color="auto"/>
      </w:divBdr>
    </w:div>
    <w:div w:id="1055541898">
      <w:bodyDiv w:val="1"/>
      <w:marLeft w:val="0"/>
      <w:marRight w:val="0"/>
      <w:marTop w:val="0"/>
      <w:marBottom w:val="0"/>
      <w:divBdr>
        <w:top w:val="none" w:sz="0" w:space="0" w:color="auto"/>
        <w:left w:val="none" w:sz="0" w:space="0" w:color="auto"/>
        <w:bottom w:val="none" w:sz="0" w:space="0" w:color="auto"/>
        <w:right w:val="none" w:sz="0" w:space="0" w:color="auto"/>
      </w:divBdr>
    </w:div>
    <w:div w:id="1055589047">
      <w:bodyDiv w:val="1"/>
      <w:marLeft w:val="0"/>
      <w:marRight w:val="0"/>
      <w:marTop w:val="0"/>
      <w:marBottom w:val="0"/>
      <w:divBdr>
        <w:top w:val="none" w:sz="0" w:space="0" w:color="auto"/>
        <w:left w:val="none" w:sz="0" w:space="0" w:color="auto"/>
        <w:bottom w:val="none" w:sz="0" w:space="0" w:color="auto"/>
        <w:right w:val="none" w:sz="0" w:space="0" w:color="auto"/>
      </w:divBdr>
    </w:div>
    <w:div w:id="1055589965">
      <w:bodyDiv w:val="1"/>
      <w:marLeft w:val="0"/>
      <w:marRight w:val="0"/>
      <w:marTop w:val="0"/>
      <w:marBottom w:val="0"/>
      <w:divBdr>
        <w:top w:val="none" w:sz="0" w:space="0" w:color="auto"/>
        <w:left w:val="none" w:sz="0" w:space="0" w:color="auto"/>
        <w:bottom w:val="none" w:sz="0" w:space="0" w:color="auto"/>
        <w:right w:val="none" w:sz="0" w:space="0" w:color="auto"/>
      </w:divBdr>
    </w:div>
    <w:div w:id="1055666761">
      <w:bodyDiv w:val="1"/>
      <w:marLeft w:val="0"/>
      <w:marRight w:val="0"/>
      <w:marTop w:val="0"/>
      <w:marBottom w:val="0"/>
      <w:divBdr>
        <w:top w:val="none" w:sz="0" w:space="0" w:color="auto"/>
        <w:left w:val="none" w:sz="0" w:space="0" w:color="auto"/>
        <w:bottom w:val="none" w:sz="0" w:space="0" w:color="auto"/>
        <w:right w:val="none" w:sz="0" w:space="0" w:color="auto"/>
      </w:divBdr>
    </w:div>
    <w:div w:id="1055667079">
      <w:bodyDiv w:val="1"/>
      <w:marLeft w:val="0"/>
      <w:marRight w:val="0"/>
      <w:marTop w:val="0"/>
      <w:marBottom w:val="0"/>
      <w:divBdr>
        <w:top w:val="none" w:sz="0" w:space="0" w:color="auto"/>
        <w:left w:val="none" w:sz="0" w:space="0" w:color="auto"/>
        <w:bottom w:val="none" w:sz="0" w:space="0" w:color="auto"/>
        <w:right w:val="none" w:sz="0" w:space="0" w:color="auto"/>
      </w:divBdr>
    </w:div>
    <w:div w:id="1055737190">
      <w:bodyDiv w:val="1"/>
      <w:marLeft w:val="0"/>
      <w:marRight w:val="0"/>
      <w:marTop w:val="0"/>
      <w:marBottom w:val="0"/>
      <w:divBdr>
        <w:top w:val="none" w:sz="0" w:space="0" w:color="auto"/>
        <w:left w:val="none" w:sz="0" w:space="0" w:color="auto"/>
        <w:bottom w:val="none" w:sz="0" w:space="0" w:color="auto"/>
        <w:right w:val="none" w:sz="0" w:space="0" w:color="auto"/>
      </w:divBdr>
    </w:div>
    <w:div w:id="1055809866">
      <w:bodyDiv w:val="1"/>
      <w:marLeft w:val="0"/>
      <w:marRight w:val="0"/>
      <w:marTop w:val="0"/>
      <w:marBottom w:val="0"/>
      <w:divBdr>
        <w:top w:val="none" w:sz="0" w:space="0" w:color="auto"/>
        <w:left w:val="none" w:sz="0" w:space="0" w:color="auto"/>
        <w:bottom w:val="none" w:sz="0" w:space="0" w:color="auto"/>
        <w:right w:val="none" w:sz="0" w:space="0" w:color="auto"/>
      </w:divBdr>
    </w:div>
    <w:div w:id="1055817094">
      <w:bodyDiv w:val="1"/>
      <w:marLeft w:val="0"/>
      <w:marRight w:val="0"/>
      <w:marTop w:val="0"/>
      <w:marBottom w:val="0"/>
      <w:divBdr>
        <w:top w:val="none" w:sz="0" w:space="0" w:color="auto"/>
        <w:left w:val="none" w:sz="0" w:space="0" w:color="auto"/>
        <w:bottom w:val="none" w:sz="0" w:space="0" w:color="auto"/>
        <w:right w:val="none" w:sz="0" w:space="0" w:color="auto"/>
      </w:divBdr>
    </w:div>
    <w:div w:id="1055857960">
      <w:bodyDiv w:val="1"/>
      <w:marLeft w:val="0"/>
      <w:marRight w:val="0"/>
      <w:marTop w:val="0"/>
      <w:marBottom w:val="0"/>
      <w:divBdr>
        <w:top w:val="none" w:sz="0" w:space="0" w:color="auto"/>
        <w:left w:val="none" w:sz="0" w:space="0" w:color="auto"/>
        <w:bottom w:val="none" w:sz="0" w:space="0" w:color="auto"/>
        <w:right w:val="none" w:sz="0" w:space="0" w:color="auto"/>
      </w:divBdr>
    </w:div>
    <w:div w:id="1055858535">
      <w:bodyDiv w:val="1"/>
      <w:marLeft w:val="0"/>
      <w:marRight w:val="0"/>
      <w:marTop w:val="0"/>
      <w:marBottom w:val="0"/>
      <w:divBdr>
        <w:top w:val="none" w:sz="0" w:space="0" w:color="auto"/>
        <w:left w:val="none" w:sz="0" w:space="0" w:color="auto"/>
        <w:bottom w:val="none" w:sz="0" w:space="0" w:color="auto"/>
        <w:right w:val="none" w:sz="0" w:space="0" w:color="auto"/>
      </w:divBdr>
    </w:div>
    <w:div w:id="1055936183">
      <w:bodyDiv w:val="1"/>
      <w:marLeft w:val="0"/>
      <w:marRight w:val="0"/>
      <w:marTop w:val="0"/>
      <w:marBottom w:val="0"/>
      <w:divBdr>
        <w:top w:val="none" w:sz="0" w:space="0" w:color="auto"/>
        <w:left w:val="none" w:sz="0" w:space="0" w:color="auto"/>
        <w:bottom w:val="none" w:sz="0" w:space="0" w:color="auto"/>
        <w:right w:val="none" w:sz="0" w:space="0" w:color="auto"/>
      </w:divBdr>
    </w:div>
    <w:div w:id="1056002949">
      <w:bodyDiv w:val="1"/>
      <w:marLeft w:val="0"/>
      <w:marRight w:val="0"/>
      <w:marTop w:val="0"/>
      <w:marBottom w:val="0"/>
      <w:divBdr>
        <w:top w:val="none" w:sz="0" w:space="0" w:color="auto"/>
        <w:left w:val="none" w:sz="0" w:space="0" w:color="auto"/>
        <w:bottom w:val="none" w:sz="0" w:space="0" w:color="auto"/>
        <w:right w:val="none" w:sz="0" w:space="0" w:color="auto"/>
      </w:divBdr>
    </w:div>
    <w:div w:id="1056054034">
      <w:bodyDiv w:val="1"/>
      <w:marLeft w:val="0"/>
      <w:marRight w:val="0"/>
      <w:marTop w:val="0"/>
      <w:marBottom w:val="0"/>
      <w:divBdr>
        <w:top w:val="none" w:sz="0" w:space="0" w:color="auto"/>
        <w:left w:val="none" w:sz="0" w:space="0" w:color="auto"/>
        <w:bottom w:val="none" w:sz="0" w:space="0" w:color="auto"/>
        <w:right w:val="none" w:sz="0" w:space="0" w:color="auto"/>
      </w:divBdr>
    </w:div>
    <w:div w:id="1056127794">
      <w:bodyDiv w:val="1"/>
      <w:marLeft w:val="0"/>
      <w:marRight w:val="0"/>
      <w:marTop w:val="0"/>
      <w:marBottom w:val="0"/>
      <w:divBdr>
        <w:top w:val="none" w:sz="0" w:space="0" w:color="auto"/>
        <w:left w:val="none" w:sz="0" w:space="0" w:color="auto"/>
        <w:bottom w:val="none" w:sz="0" w:space="0" w:color="auto"/>
        <w:right w:val="none" w:sz="0" w:space="0" w:color="auto"/>
      </w:divBdr>
    </w:div>
    <w:div w:id="1056195868">
      <w:bodyDiv w:val="1"/>
      <w:marLeft w:val="0"/>
      <w:marRight w:val="0"/>
      <w:marTop w:val="0"/>
      <w:marBottom w:val="0"/>
      <w:divBdr>
        <w:top w:val="none" w:sz="0" w:space="0" w:color="auto"/>
        <w:left w:val="none" w:sz="0" w:space="0" w:color="auto"/>
        <w:bottom w:val="none" w:sz="0" w:space="0" w:color="auto"/>
        <w:right w:val="none" w:sz="0" w:space="0" w:color="auto"/>
      </w:divBdr>
    </w:div>
    <w:div w:id="1056244372">
      <w:bodyDiv w:val="1"/>
      <w:marLeft w:val="0"/>
      <w:marRight w:val="0"/>
      <w:marTop w:val="0"/>
      <w:marBottom w:val="0"/>
      <w:divBdr>
        <w:top w:val="none" w:sz="0" w:space="0" w:color="auto"/>
        <w:left w:val="none" w:sz="0" w:space="0" w:color="auto"/>
        <w:bottom w:val="none" w:sz="0" w:space="0" w:color="auto"/>
        <w:right w:val="none" w:sz="0" w:space="0" w:color="auto"/>
      </w:divBdr>
    </w:div>
    <w:div w:id="1056247199">
      <w:bodyDiv w:val="1"/>
      <w:marLeft w:val="0"/>
      <w:marRight w:val="0"/>
      <w:marTop w:val="0"/>
      <w:marBottom w:val="0"/>
      <w:divBdr>
        <w:top w:val="none" w:sz="0" w:space="0" w:color="auto"/>
        <w:left w:val="none" w:sz="0" w:space="0" w:color="auto"/>
        <w:bottom w:val="none" w:sz="0" w:space="0" w:color="auto"/>
        <w:right w:val="none" w:sz="0" w:space="0" w:color="auto"/>
      </w:divBdr>
    </w:div>
    <w:div w:id="1056395706">
      <w:bodyDiv w:val="1"/>
      <w:marLeft w:val="0"/>
      <w:marRight w:val="0"/>
      <w:marTop w:val="0"/>
      <w:marBottom w:val="0"/>
      <w:divBdr>
        <w:top w:val="none" w:sz="0" w:space="0" w:color="auto"/>
        <w:left w:val="none" w:sz="0" w:space="0" w:color="auto"/>
        <w:bottom w:val="none" w:sz="0" w:space="0" w:color="auto"/>
        <w:right w:val="none" w:sz="0" w:space="0" w:color="auto"/>
      </w:divBdr>
    </w:div>
    <w:div w:id="1056779470">
      <w:bodyDiv w:val="1"/>
      <w:marLeft w:val="0"/>
      <w:marRight w:val="0"/>
      <w:marTop w:val="0"/>
      <w:marBottom w:val="0"/>
      <w:divBdr>
        <w:top w:val="none" w:sz="0" w:space="0" w:color="auto"/>
        <w:left w:val="none" w:sz="0" w:space="0" w:color="auto"/>
        <w:bottom w:val="none" w:sz="0" w:space="0" w:color="auto"/>
        <w:right w:val="none" w:sz="0" w:space="0" w:color="auto"/>
      </w:divBdr>
    </w:div>
    <w:div w:id="1056781424">
      <w:bodyDiv w:val="1"/>
      <w:marLeft w:val="0"/>
      <w:marRight w:val="0"/>
      <w:marTop w:val="0"/>
      <w:marBottom w:val="0"/>
      <w:divBdr>
        <w:top w:val="none" w:sz="0" w:space="0" w:color="auto"/>
        <w:left w:val="none" w:sz="0" w:space="0" w:color="auto"/>
        <w:bottom w:val="none" w:sz="0" w:space="0" w:color="auto"/>
        <w:right w:val="none" w:sz="0" w:space="0" w:color="auto"/>
      </w:divBdr>
    </w:div>
    <w:div w:id="1056852986">
      <w:bodyDiv w:val="1"/>
      <w:marLeft w:val="0"/>
      <w:marRight w:val="0"/>
      <w:marTop w:val="0"/>
      <w:marBottom w:val="0"/>
      <w:divBdr>
        <w:top w:val="none" w:sz="0" w:space="0" w:color="auto"/>
        <w:left w:val="none" w:sz="0" w:space="0" w:color="auto"/>
        <w:bottom w:val="none" w:sz="0" w:space="0" w:color="auto"/>
        <w:right w:val="none" w:sz="0" w:space="0" w:color="auto"/>
      </w:divBdr>
    </w:div>
    <w:div w:id="1056972052">
      <w:bodyDiv w:val="1"/>
      <w:marLeft w:val="0"/>
      <w:marRight w:val="0"/>
      <w:marTop w:val="0"/>
      <w:marBottom w:val="0"/>
      <w:divBdr>
        <w:top w:val="none" w:sz="0" w:space="0" w:color="auto"/>
        <w:left w:val="none" w:sz="0" w:space="0" w:color="auto"/>
        <w:bottom w:val="none" w:sz="0" w:space="0" w:color="auto"/>
        <w:right w:val="none" w:sz="0" w:space="0" w:color="auto"/>
      </w:divBdr>
    </w:div>
    <w:div w:id="1057045796">
      <w:bodyDiv w:val="1"/>
      <w:marLeft w:val="0"/>
      <w:marRight w:val="0"/>
      <w:marTop w:val="0"/>
      <w:marBottom w:val="0"/>
      <w:divBdr>
        <w:top w:val="none" w:sz="0" w:space="0" w:color="auto"/>
        <w:left w:val="none" w:sz="0" w:space="0" w:color="auto"/>
        <w:bottom w:val="none" w:sz="0" w:space="0" w:color="auto"/>
        <w:right w:val="none" w:sz="0" w:space="0" w:color="auto"/>
      </w:divBdr>
    </w:div>
    <w:div w:id="1057125749">
      <w:bodyDiv w:val="1"/>
      <w:marLeft w:val="0"/>
      <w:marRight w:val="0"/>
      <w:marTop w:val="0"/>
      <w:marBottom w:val="0"/>
      <w:divBdr>
        <w:top w:val="none" w:sz="0" w:space="0" w:color="auto"/>
        <w:left w:val="none" w:sz="0" w:space="0" w:color="auto"/>
        <w:bottom w:val="none" w:sz="0" w:space="0" w:color="auto"/>
        <w:right w:val="none" w:sz="0" w:space="0" w:color="auto"/>
      </w:divBdr>
    </w:div>
    <w:div w:id="1057163379">
      <w:bodyDiv w:val="1"/>
      <w:marLeft w:val="0"/>
      <w:marRight w:val="0"/>
      <w:marTop w:val="0"/>
      <w:marBottom w:val="0"/>
      <w:divBdr>
        <w:top w:val="none" w:sz="0" w:space="0" w:color="auto"/>
        <w:left w:val="none" w:sz="0" w:space="0" w:color="auto"/>
        <w:bottom w:val="none" w:sz="0" w:space="0" w:color="auto"/>
        <w:right w:val="none" w:sz="0" w:space="0" w:color="auto"/>
      </w:divBdr>
    </w:div>
    <w:div w:id="1057437672">
      <w:bodyDiv w:val="1"/>
      <w:marLeft w:val="0"/>
      <w:marRight w:val="0"/>
      <w:marTop w:val="0"/>
      <w:marBottom w:val="0"/>
      <w:divBdr>
        <w:top w:val="none" w:sz="0" w:space="0" w:color="auto"/>
        <w:left w:val="none" w:sz="0" w:space="0" w:color="auto"/>
        <w:bottom w:val="none" w:sz="0" w:space="0" w:color="auto"/>
        <w:right w:val="none" w:sz="0" w:space="0" w:color="auto"/>
      </w:divBdr>
    </w:div>
    <w:div w:id="1057555795">
      <w:bodyDiv w:val="1"/>
      <w:marLeft w:val="0"/>
      <w:marRight w:val="0"/>
      <w:marTop w:val="0"/>
      <w:marBottom w:val="0"/>
      <w:divBdr>
        <w:top w:val="none" w:sz="0" w:space="0" w:color="auto"/>
        <w:left w:val="none" w:sz="0" w:space="0" w:color="auto"/>
        <w:bottom w:val="none" w:sz="0" w:space="0" w:color="auto"/>
        <w:right w:val="none" w:sz="0" w:space="0" w:color="auto"/>
      </w:divBdr>
    </w:div>
    <w:div w:id="1057557817">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893143">
      <w:bodyDiv w:val="1"/>
      <w:marLeft w:val="0"/>
      <w:marRight w:val="0"/>
      <w:marTop w:val="0"/>
      <w:marBottom w:val="0"/>
      <w:divBdr>
        <w:top w:val="none" w:sz="0" w:space="0" w:color="auto"/>
        <w:left w:val="none" w:sz="0" w:space="0" w:color="auto"/>
        <w:bottom w:val="none" w:sz="0" w:space="0" w:color="auto"/>
        <w:right w:val="none" w:sz="0" w:space="0" w:color="auto"/>
      </w:divBdr>
    </w:div>
    <w:div w:id="1057898326">
      <w:bodyDiv w:val="1"/>
      <w:marLeft w:val="0"/>
      <w:marRight w:val="0"/>
      <w:marTop w:val="0"/>
      <w:marBottom w:val="0"/>
      <w:divBdr>
        <w:top w:val="none" w:sz="0" w:space="0" w:color="auto"/>
        <w:left w:val="none" w:sz="0" w:space="0" w:color="auto"/>
        <w:bottom w:val="none" w:sz="0" w:space="0" w:color="auto"/>
        <w:right w:val="none" w:sz="0" w:space="0" w:color="auto"/>
      </w:divBdr>
    </w:div>
    <w:div w:id="1057901477">
      <w:bodyDiv w:val="1"/>
      <w:marLeft w:val="0"/>
      <w:marRight w:val="0"/>
      <w:marTop w:val="0"/>
      <w:marBottom w:val="0"/>
      <w:divBdr>
        <w:top w:val="none" w:sz="0" w:space="0" w:color="auto"/>
        <w:left w:val="none" w:sz="0" w:space="0" w:color="auto"/>
        <w:bottom w:val="none" w:sz="0" w:space="0" w:color="auto"/>
        <w:right w:val="none" w:sz="0" w:space="0" w:color="auto"/>
      </w:divBdr>
    </w:div>
    <w:div w:id="1058016916">
      <w:bodyDiv w:val="1"/>
      <w:marLeft w:val="0"/>
      <w:marRight w:val="0"/>
      <w:marTop w:val="0"/>
      <w:marBottom w:val="0"/>
      <w:divBdr>
        <w:top w:val="none" w:sz="0" w:space="0" w:color="auto"/>
        <w:left w:val="none" w:sz="0" w:space="0" w:color="auto"/>
        <w:bottom w:val="none" w:sz="0" w:space="0" w:color="auto"/>
        <w:right w:val="none" w:sz="0" w:space="0" w:color="auto"/>
      </w:divBdr>
    </w:div>
    <w:div w:id="1058018739">
      <w:bodyDiv w:val="1"/>
      <w:marLeft w:val="0"/>
      <w:marRight w:val="0"/>
      <w:marTop w:val="0"/>
      <w:marBottom w:val="0"/>
      <w:divBdr>
        <w:top w:val="none" w:sz="0" w:space="0" w:color="auto"/>
        <w:left w:val="none" w:sz="0" w:space="0" w:color="auto"/>
        <w:bottom w:val="none" w:sz="0" w:space="0" w:color="auto"/>
        <w:right w:val="none" w:sz="0" w:space="0" w:color="auto"/>
      </w:divBdr>
    </w:div>
    <w:div w:id="1058093507">
      <w:bodyDiv w:val="1"/>
      <w:marLeft w:val="0"/>
      <w:marRight w:val="0"/>
      <w:marTop w:val="0"/>
      <w:marBottom w:val="0"/>
      <w:divBdr>
        <w:top w:val="none" w:sz="0" w:space="0" w:color="auto"/>
        <w:left w:val="none" w:sz="0" w:space="0" w:color="auto"/>
        <w:bottom w:val="none" w:sz="0" w:space="0" w:color="auto"/>
        <w:right w:val="none" w:sz="0" w:space="0" w:color="auto"/>
      </w:divBdr>
    </w:div>
    <w:div w:id="1058095499">
      <w:bodyDiv w:val="1"/>
      <w:marLeft w:val="0"/>
      <w:marRight w:val="0"/>
      <w:marTop w:val="0"/>
      <w:marBottom w:val="0"/>
      <w:divBdr>
        <w:top w:val="none" w:sz="0" w:space="0" w:color="auto"/>
        <w:left w:val="none" w:sz="0" w:space="0" w:color="auto"/>
        <w:bottom w:val="none" w:sz="0" w:space="0" w:color="auto"/>
        <w:right w:val="none" w:sz="0" w:space="0" w:color="auto"/>
      </w:divBdr>
    </w:div>
    <w:div w:id="1058238271">
      <w:bodyDiv w:val="1"/>
      <w:marLeft w:val="0"/>
      <w:marRight w:val="0"/>
      <w:marTop w:val="0"/>
      <w:marBottom w:val="0"/>
      <w:divBdr>
        <w:top w:val="none" w:sz="0" w:space="0" w:color="auto"/>
        <w:left w:val="none" w:sz="0" w:space="0" w:color="auto"/>
        <w:bottom w:val="none" w:sz="0" w:space="0" w:color="auto"/>
        <w:right w:val="none" w:sz="0" w:space="0" w:color="auto"/>
      </w:divBdr>
    </w:div>
    <w:div w:id="1058357579">
      <w:bodyDiv w:val="1"/>
      <w:marLeft w:val="0"/>
      <w:marRight w:val="0"/>
      <w:marTop w:val="0"/>
      <w:marBottom w:val="0"/>
      <w:divBdr>
        <w:top w:val="none" w:sz="0" w:space="0" w:color="auto"/>
        <w:left w:val="none" w:sz="0" w:space="0" w:color="auto"/>
        <w:bottom w:val="none" w:sz="0" w:space="0" w:color="auto"/>
        <w:right w:val="none" w:sz="0" w:space="0" w:color="auto"/>
      </w:divBdr>
    </w:div>
    <w:div w:id="1058818561">
      <w:bodyDiv w:val="1"/>
      <w:marLeft w:val="0"/>
      <w:marRight w:val="0"/>
      <w:marTop w:val="0"/>
      <w:marBottom w:val="0"/>
      <w:divBdr>
        <w:top w:val="none" w:sz="0" w:space="0" w:color="auto"/>
        <w:left w:val="none" w:sz="0" w:space="0" w:color="auto"/>
        <w:bottom w:val="none" w:sz="0" w:space="0" w:color="auto"/>
        <w:right w:val="none" w:sz="0" w:space="0" w:color="auto"/>
      </w:divBdr>
    </w:div>
    <w:div w:id="1058892410">
      <w:bodyDiv w:val="1"/>
      <w:marLeft w:val="0"/>
      <w:marRight w:val="0"/>
      <w:marTop w:val="0"/>
      <w:marBottom w:val="0"/>
      <w:divBdr>
        <w:top w:val="none" w:sz="0" w:space="0" w:color="auto"/>
        <w:left w:val="none" w:sz="0" w:space="0" w:color="auto"/>
        <w:bottom w:val="none" w:sz="0" w:space="0" w:color="auto"/>
        <w:right w:val="none" w:sz="0" w:space="0" w:color="auto"/>
      </w:divBdr>
    </w:div>
    <w:div w:id="1059061974">
      <w:bodyDiv w:val="1"/>
      <w:marLeft w:val="0"/>
      <w:marRight w:val="0"/>
      <w:marTop w:val="0"/>
      <w:marBottom w:val="0"/>
      <w:divBdr>
        <w:top w:val="none" w:sz="0" w:space="0" w:color="auto"/>
        <w:left w:val="none" w:sz="0" w:space="0" w:color="auto"/>
        <w:bottom w:val="none" w:sz="0" w:space="0" w:color="auto"/>
        <w:right w:val="none" w:sz="0" w:space="0" w:color="auto"/>
      </w:divBdr>
    </w:div>
    <w:div w:id="1059130925">
      <w:bodyDiv w:val="1"/>
      <w:marLeft w:val="0"/>
      <w:marRight w:val="0"/>
      <w:marTop w:val="0"/>
      <w:marBottom w:val="0"/>
      <w:divBdr>
        <w:top w:val="none" w:sz="0" w:space="0" w:color="auto"/>
        <w:left w:val="none" w:sz="0" w:space="0" w:color="auto"/>
        <w:bottom w:val="none" w:sz="0" w:space="0" w:color="auto"/>
        <w:right w:val="none" w:sz="0" w:space="0" w:color="auto"/>
      </w:divBdr>
    </w:div>
    <w:div w:id="1059135909">
      <w:bodyDiv w:val="1"/>
      <w:marLeft w:val="0"/>
      <w:marRight w:val="0"/>
      <w:marTop w:val="0"/>
      <w:marBottom w:val="0"/>
      <w:divBdr>
        <w:top w:val="none" w:sz="0" w:space="0" w:color="auto"/>
        <w:left w:val="none" w:sz="0" w:space="0" w:color="auto"/>
        <w:bottom w:val="none" w:sz="0" w:space="0" w:color="auto"/>
        <w:right w:val="none" w:sz="0" w:space="0" w:color="auto"/>
      </w:divBdr>
    </w:div>
    <w:div w:id="1059211184">
      <w:bodyDiv w:val="1"/>
      <w:marLeft w:val="0"/>
      <w:marRight w:val="0"/>
      <w:marTop w:val="0"/>
      <w:marBottom w:val="0"/>
      <w:divBdr>
        <w:top w:val="none" w:sz="0" w:space="0" w:color="auto"/>
        <w:left w:val="none" w:sz="0" w:space="0" w:color="auto"/>
        <w:bottom w:val="none" w:sz="0" w:space="0" w:color="auto"/>
        <w:right w:val="none" w:sz="0" w:space="0" w:color="auto"/>
      </w:divBdr>
    </w:div>
    <w:div w:id="1059211192">
      <w:bodyDiv w:val="1"/>
      <w:marLeft w:val="0"/>
      <w:marRight w:val="0"/>
      <w:marTop w:val="0"/>
      <w:marBottom w:val="0"/>
      <w:divBdr>
        <w:top w:val="none" w:sz="0" w:space="0" w:color="auto"/>
        <w:left w:val="none" w:sz="0" w:space="0" w:color="auto"/>
        <w:bottom w:val="none" w:sz="0" w:space="0" w:color="auto"/>
        <w:right w:val="none" w:sz="0" w:space="0" w:color="auto"/>
      </w:divBdr>
    </w:div>
    <w:div w:id="1059672097">
      <w:bodyDiv w:val="1"/>
      <w:marLeft w:val="0"/>
      <w:marRight w:val="0"/>
      <w:marTop w:val="0"/>
      <w:marBottom w:val="0"/>
      <w:divBdr>
        <w:top w:val="none" w:sz="0" w:space="0" w:color="auto"/>
        <w:left w:val="none" w:sz="0" w:space="0" w:color="auto"/>
        <w:bottom w:val="none" w:sz="0" w:space="0" w:color="auto"/>
        <w:right w:val="none" w:sz="0" w:space="0" w:color="auto"/>
      </w:divBdr>
    </w:div>
    <w:div w:id="1059672937">
      <w:bodyDiv w:val="1"/>
      <w:marLeft w:val="0"/>
      <w:marRight w:val="0"/>
      <w:marTop w:val="0"/>
      <w:marBottom w:val="0"/>
      <w:divBdr>
        <w:top w:val="none" w:sz="0" w:space="0" w:color="auto"/>
        <w:left w:val="none" w:sz="0" w:space="0" w:color="auto"/>
        <w:bottom w:val="none" w:sz="0" w:space="0" w:color="auto"/>
        <w:right w:val="none" w:sz="0" w:space="0" w:color="auto"/>
      </w:divBdr>
    </w:div>
    <w:div w:id="1059792822">
      <w:bodyDiv w:val="1"/>
      <w:marLeft w:val="0"/>
      <w:marRight w:val="0"/>
      <w:marTop w:val="0"/>
      <w:marBottom w:val="0"/>
      <w:divBdr>
        <w:top w:val="none" w:sz="0" w:space="0" w:color="auto"/>
        <w:left w:val="none" w:sz="0" w:space="0" w:color="auto"/>
        <w:bottom w:val="none" w:sz="0" w:space="0" w:color="auto"/>
        <w:right w:val="none" w:sz="0" w:space="0" w:color="auto"/>
      </w:divBdr>
    </w:div>
    <w:div w:id="1060131064">
      <w:bodyDiv w:val="1"/>
      <w:marLeft w:val="0"/>
      <w:marRight w:val="0"/>
      <w:marTop w:val="0"/>
      <w:marBottom w:val="0"/>
      <w:divBdr>
        <w:top w:val="none" w:sz="0" w:space="0" w:color="auto"/>
        <w:left w:val="none" w:sz="0" w:space="0" w:color="auto"/>
        <w:bottom w:val="none" w:sz="0" w:space="0" w:color="auto"/>
        <w:right w:val="none" w:sz="0" w:space="0" w:color="auto"/>
      </w:divBdr>
    </w:div>
    <w:div w:id="1060179128">
      <w:bodyDiv w:val="1"/>
      <w:marLeft w:val="0"/>
      <w:marRight w:val="0"/>
      <w:marTop w:val="0"/>
      <w:marBottom w:val="0"/>
      <w:divBdr>
        <w:top w:val="none" w:sz="0" w:space="0" w:color="auto"/>
        <w:left w:val="none" w:sz="0" w:space="0" w:color="auto"/>
        <w:bottom w:val="none" w:sz="0" w:space="0" w:color="auto"/>
        <w:right w:val="none" w:sz="0" w:space="0" w:color="auto"/>
      </w:divBdr>
    </w:div>
    <w:div w:id="1060203769">
      <w:bodyDiv w:val="1"/>
      <w:marLeft w:val="0"/>
      <w:marRight w:val="0"/>
      <w:marTop w:val="0"/>
      <w:marBottom w:val="0"/>
      <w:divBdr>
        <w:top w:val="none" w:sz="0" w:space="0" w:color="auto"/>
        <w:left w:val="none" w:sz="0" w:space="0" w:color="auto"/>
        <w:bottom w:val="none" w:sz="0" w:space="0" w:color="auto"/>
        <w:right w:val="none" w:sz="0" w:space="0" w:color="auto"/>
      </w:divBdr>
    </w:div>
    <w:div w:id="1060251376">
      <w:bodyDiv w:val="1"/>
      <w:marLeft w:val="0"/>
      <w:marRight w:val="0"/>
      <w:marTop w:val="0"/>
      <w:marBottom w:val="0"/>
      <w:divBdr>
        <w:top w:val="none" w:sz="0" w:space="0" w:color="auto"/>
        <w:left w:val="none" w:sz="0" w:space="0" w:color="auto"/>
        <w:bottom w:val="none" w:sz="0" w:space="0" w:color="auto"/>
        <w:right w:val="none" w:sz="0" w:space="0" w:color="auto"/>
      </w:divBdr>
    </w:div>
    <w:div w:id="1060520867">
      <w:bodyDiv w:val="1"/>
      <w:marLeft w:val="0"/>
      <w:marRight w:val="0"/>
      <w:marTop w:val="0"/>
      <w:marBottom w:val="0"/>
      <w:divBdr>
        <w:top w:val="none" w:sz="0" w:space="0" w:color="auto"/>
        <w:left w:val="none" w:sz="0" w:space="0" w:color="auto"/>
        <w:bottom w:val="none" w:sz="0" w:space="0" w:color="auto"/>
        <w:right w:val="none" w:sz="0" w:space="0" w:color="auto"/>
      </w:divBdr>
    </w:div>
    <w:div w:id="1060637148">
      <w:bodyDiv w:val="1"/>
      <w:marLeft w:val="0"/>
      <w:marRight w:val="0"/>
      <w:marTop w:val="0"/>
      <w:marBottom w:val="0"/>
      <w:divBdr>
        <w:top w:val="none" w:sz="0" w:space="0" w:color="auto"/>
        <w:left w:val="none" w:sz="0" w:space="0" w:color="auto"/>
        <w:bottom w:val="none" w:sz="0" w:space="0" w:color="auto"/>
        <w:right w:val="none" w:sz="0" w:space="0" w:color="auto"/>
      </w:divBdr>
    </w:div>
    <w:div w:id="1060713162">
      <w:bodyDiv w:val="1"/>
      <w:marLeft w:val="0"/>
      <w:marRight w:val="0"/>
      <w:marTop w:val="0"/>
      <w:marBottom w:val="0"/>
      <w:divBdr>
        <w:top w:val="none" w:sz="0" w:space="0" w:color="auto"/>
        <w:left w:val="none" w:sz="0" w:space="0" w:color="auto"/>
        <w:bottom w:val="none" w:sz="0" w:space="0" w:color="auto"/>
        <w:right w:val="none" w:sz="0" w:space="0" w:color="auto"/>
      </w:divBdr>
    </w:div>
    <w:div w:id="1060788207">
      <w:bodyDiv w:val="1"/>
      <w:marLeft w:val="0"/>
      <w:marRight w:val="0"/>
      <w:marTop w:val="0"/>
      <w:marBottom w:val="0"/>
      <w:divBdr>
        <w:top w:val="none" w:sz="0" w:space="0" w:color="auto"/>
        <w:left w:val="none" w:sz="0" w:space="0" w:color="auto"/>
        <w:bottom w:val="none" w:sz="0" w:space="0" w:color="auto"/>
        <w:right w:val="none" w:sz="0" w:space="0" w:color="auto"/>
      </w:divBdr>
    </w:div>
    <w:div w:id="1060832168">
      <w:bodyDiv w:val="1"/>
      <w:marLeft w:val="0"/>
      <w:marRight w:val="0"/>
      <w:marTop w:val="0"/>
      <w:marBottom w:val="0"/>
      <w:divBdr>
        <w:top w:val="none" w:sz="0" w:space="0" w:color="auto"/>
        <w:left w:val="none" w:sz="0" w:space="0" w:color="auto"/>
        <w:bottom w:val="none" w:sz="0" w:space="0" w:color="auto"/>
        <w:right w:val="none" w:sz="0" w:space="0" w:color="auto"/>
      </w:divBdr>
    </w:div>
    <w:div w:id="1060834673">
      <w:bodyDiv w:val="1"/>
      <w:marLeft w:val="0"/>
      <w:marRight w:val="0"/>
      <w:marTop w:val="0"/>
      <w:marBottom w:val="0"/>
      <w:divBdr>
        <w:top w:val="none" w:sz="0" w:space="0" w:color="auto"/>
        <w:left w:val="none" w:sz="0" w:space="0" w:color="auto"/>
        <w:bottom w:val="none" w:sz="0" w:space="0" w:color="auto"/>
        <w:right w:val="none" w:sz="0" w:space="0" w:color="auto"/>
      </w:divBdr>
    </w:div>
    <w:div w:id="1060860281">
      <w:bodyDiv w:val="1"/>
      <w:marLeft w:val="0"/>
      <w:marRight w:val="0"/>
      <w:marTop w:val="0"/>
      <w:marBottom w:val="0"/>
      <w:divBdr>
        <w:top w:val="none" w:sz="0" w:space="0" w:color="auto"/>
        <w:left w:val="none" w:sz="0" w:space="0" w:color="auto"/>
        <w:bottom w:val="none" w:sz="0" w:space="0" w:color="auto"/>
        <w:right w:val="none" w:sz="0" w:space="0" w:color="auto"/>
      </w:divBdr>
    </w:div>
    <w:div w:id="1060981634">
      <w:bodyDiv w:val="1"/>
      <w:marLeft w:val="0"/>
      <w:marRight w:val="0"/>
      <w:marTop w:val="0"/>
      <w:marBottom w:val="0"/>
      <w:divBdr>
        <w:top w:val="none" w:sz="0" w:space="0" w:color="auto"/>
        <w:left w:val="none" w:sz="0" w:space="0" w:color="auto"/>
        <w:bottom w:val="none" w:sz="0" w:space="0" w:color="auto"/>
        <w:right w:val="none" w:sz="0" w:space="0" w:color="auto"/>
      </w:divBdr>
    </w:div>
    <w:div w:id="1061055846">
      <w:bodyDiv w:val="1"/>
      <w:marLeft w:val="0"/>
      <w:marRight w:val="0"/>
      <w:marTop w:val="0"/>
      <w:marBottom w:val="0"/>
      <w:divBdr>
        <w:top w:val="none" w:sz="0" w:space="0" w:color="auto"/>
        <w:left w:val="none" w:sz="0" w:space="0" w:color="auto"/>
        <w:bottom w:val="none" w:sz="0" w:space="0" w:color="auto"/>
        <w:right w:val="none" w:sz="0" w:space="0" w:color="auto"/>
      </w:divBdr>
    </w:div>
    <w:div w:id="1061252206">
      <w:bodyDiv w:val="1"/>
      <w:marLeft w:val="0"/>
      <w:marRight w:val="0"/>
      <w:marTop w:val="0"/>
      <w:marBottom w:val="0"/>
      <w:divBdr>
        <w:top w:val="none" w:sz="0" w:space="0" w:color="auto"/>
        <w:left w:val="none" w:sz="0" w:space="0" w:color="auto"/>
        <w:bottom w:val="none" w:sz="0" w:space="0" w:color="auto"/>
        <w:right w:val="none" w:sz="0" w:space="0" w:color="auto"/>
      </w:divBdr>
    </w:div>
    <w:div w:id="1061253003">
      <w:bodyDiv w:val="1"/>
      <w:marLeft w:val="0"/>
      <w:marRight w:val="0"/>
      <w:marTop w:val="0"/>
      <w:marBottom w:val="0"/>
      <w:divBdr>
        <w:top w:val="none" w:sz="0" w:space="0" w:color="auto"/>
        <w:left w:val="none" w:sz="0" w:space="0" w:color="auto"/>
        <w:bottom w:val="none" w:sz="0" w:space="0" w:color="auto"/>
        <w:right w:val="none" w:sz="0" w:space="0" w:color="auto"/>
      </w:divBdr>
    </w:div>
    <w:div w:id="1061372196">
      <w:bodyDiv w:val="1"/>
      <w:marLeft w:val="0"/>
      <w:marRight w:val="0"/>
      <w:marTop w:val="0"/>
      <w:marBottom w:val="0"/>
      <w:divBdr>
        <w:top w:val="none" w:sz="0" w:space="0" w:color="auto"/>
        <w:left w:val="none" w:sz="0" w:space="0" w:color="auto"/>
        <w:bottom w:val="none" w:sz="0" w:space="0" w:color="auto"/>
        <w:right w:val="none" w:sz="0" w:space="0" w:color="auto"/>
      </w:divBdr>
    </w:div>
    <w:div w:id="1061446684">
      <w:bodyDiv w:val="1"/>
      <w:marLeft w:val="0"/>
      <w:marRight w:val="0"/>
      <w:marTop w:val="0"/>
      <w:marBottom w:val="0"/>
      <w:divBdr>
        <w:top w:val="none" w:sz="0" w:space="0" w:color="auto"/>
        <w:left w:val="none" w:sz="0" w:space="0" w:color="auto"/>
        <w:bottom w:val="none" w:sz="0" w:space="0" w:color="auto"/>
        <w:right w:val="none" w:sz="0" w:space="0" w:color="auto"/>
      </w:divBdr>
    </w:div>
    <w:div w:id="1061518720">
      <w:bodyDiv w:val="1"/>
      <w:marLeft w:val="0"/>
      <w:marRight w:val="0"/>
      <w:marTop w:val="0"/>
      <w:marBottom w:val="0"/>
      <w:divBdr>
        <w:top w:val="none" w:sz="0" w:space="0" w:color="auto"/>
        <w:left w:val="none" w:sz="0" w:space="0" w:color="auto"/>
        <w:bottom w:val="none" w:sz="0" w:space="0" w:color="auto"/>
        <w:right w:val="none" w:sz="0" w:space="0" w:color="auto"/>
      </w:divBdr>
    </w:div>
    <w:div w:id="1061558153">
      <w:bodyDiv w:val="1"/>
      <w:marLeft w:val="0"/>
      <w:marRight w:val="0"/>
      <w:marTop w:val="0"/>
      <w:marBottom w:val="0"/>
      <w:divBdr>
        <w:top w:val="none" w:sz="0" w:space="0" w:color="auto"/>
        <w:left w:val="none" w:sz="0" w:space="0" w:color="auto"/>
        <w:bottom w:val="none" w:sz="0" w:space="0" w:color="auto"/>
        <w:right w:val="none" w:sz="0" w:space="0" w:color="auto"/>
      </w:divBdr>
    </w:div>
    <w:div w:id="1061908476">
      <w:bodyDiv w:val="1"/>
      <w:marLeft w:val="0"/>
      <w:marRight w:val="0"/>
      <w:marTop w:val="0"/>
      <w:marBottom w:val="0"/>
      <w:divBdr>
        <w:top w:val="none" w:sz="0" w:space="0" w:color="auto"/>
        <w:left w:val="none" w:sz="0" w:space="0" w:color="auto"/>
        <w:bottom w:val="none" w:sz="0" w:space="0" w:color="auto"/>
        <w:right w:val="none" w:sz="0" w:space="0" w:color="auto"/>
      </w:divBdr>
    </w:div>
    <w:div w:id="1062214355">
      <w:bodyDiv w:val="1"/>
      <w:marLeft w:val="0"/>
      <w:marRight w:val="0"/>
      <w:marTop w:val="0"/>
      <w:marBottom w:val="0"/>
      <w:divBdr>
        <w:top w:val="none" w:sz="0" w:space="0" w:color="auto"/>
        <w:left w:val="none" w:sz="0" w:space="0" w:color="auto"/>
        <w:bottom w:val="none" w:sz="0" w:space="0" w:color="auto"/>
        <w:right w:val="none" w:sz="0" w:space="0" w:color="auto"/>
      </w:divBdr>
    </w:div>
    <w:div w:id="1062293218">
      <w:bodyDiv w:val="1"/>
      <w:marLeft w:val="0"/>
      <w:marRight w:val="0"/>
      <w:marTop w:val="0"/>
      <w:marBottom w:val="0"/>
      <w:divBdr>
        <w:top w:val="none" w:sz="0" w:space="0" w:color="auto"/>
        <w:left w:val="none" w:sz="0" w:space="0" w:color="auto"/>
        <w:bottom w:val="none" w:sz="0" w:space="0" w:color="auto"/>
        <w:right w:val="none" w:sz="0" w:space="0" w:color="auto"/>
      </w:divBdr>
    </w:div>
    <w:div w:id="1062295871">
      <w:bodyDiv w:val="1"/>
      <w:marLeft w:val="0"/>
      <w:marRight w:val="0"/>
      <w:marTop w:val="0"/>
      <w:marBottom w:val="0"/>
      <w:divBdr>
        <w:top w:val="none" w:sz="0" w:space="0" w:color="auto"/>
        <w:left w:val="none" w:sz="0" w:space="0" w:color="auto"/>
        <w:bottom w:val="none" w:sz="0" w:space="0" w:color="auto"/>
        <w:right w:val="none" w:sz="0" w:space="0" w:color="auto"/>
      </w:divBdr>
    </w:div>
    <w:div w:id="1062367448">
      <w:bodyDiv w:val="1"/>
      <w:marLeft w:val="0"/>
      <w:marRight w:val="0"/>
      <w:marTop w:val="0"/>
      <w:marBottom w:val="0"/>
      <w:divBdr>
        <w:top w:val="none" w:sz="0" w:space="0" w:color="auto"/>
        <w:left w:val="none" w:sz="0" w:space="0" w:color="auto"/>
        <w:bottom w:val="none" w:sz="0" w:space="0" w:color="auto"/>
        <w:right w:val="none" w:sz="0" w:space="0" w:color="auto"/>
      </w:divBdr>
    </w:div>
    <w:div w:id="1062486090">
      <w:bodyDiv w:val="1"/>
      <w:marLeft w:val="0"/>
      <w:marRight w:val="0"/>
      <w:marTop w:val="0"/>
      <w:marBottom w:val="0"/>
      <w:divBdr>
        <w:top w:val="none" w:sz="0" w:space="0" w:color="auto"/>
        <w:left w:val="none" w:sz="0" w:space="0" w:color="auto"/>
        <w:bottom w:val="none" w:sz="0" w:space="0" w:color="auto"/>
        <w:right w:val="none" w:sz="0" w:space="0" w:color="auto"/>
      </w:divBdr>
    </w:div>
    <w:div w:id="1062556522">
      <w:bodyDiv w:val="1"/>
      <w:marLeft w:val="0"/>
      <w:marRight w:val="0"/>
      <w:marTop w:val="0"/>
      <w:marBottom w:val="0"/>
      <w:divBdr>
        <w:top w:val="none" w:sz="0" w:space="0" w:color="auto"/>
        <w:left w:val="none" w:sz="0" w:space="0" w:color="auto"/>
        <w:bottom w:val="none" w:sz="0" w:space="0" w:color="auto"/>
        <w:right w:val="none" w:sz="0" w:space="0" w:color="auto"/>
      </w:divBdr>
    </w:div>
    <w:div w:id="1062631032">
      <w:bodyDiv w:val="1"/>
      <w:marLeft w:val="0"/>
      <w:marRight w:val="0"/>
      <w:marTop w:val="0"/>
      <w:marBottom w:val="0"/>
      <w:divBdr>
        <w:top w:val="none" w:sz="0" w:space="0" w:color="auto"/>
        <w:left w:val="none" w:sz="0" w:space="0" w:color="auto"/>
        <w:bottom w:val="none" w:sz="0" w:space="0" w:color="auto"/>
        <w:right w:val="none" w:sz="0" w:space="0" w:color="auto"/>
      </w:divBdr>
    </w:div>
    <w:div w:id="1062674908">
      <w:bodyDiv w:val="1"/>
      <w:marLeft w:val="0"/>
      <w:marRight w:val="0"/>
      <w:marTop w:val="0"/>
      <w:marBottom w:val="0"/>
      <w:divBdr>
        <w:top w:val="none" w:sz="0" w:space="0" w:color="auto"/>
        <w:left w:val="none" w:sz="0" w:space="0" w:color="auto"/>
        <w:bottom w:val="none" w:sz="0" w:space="0" w:color="auto"/>
        <w:right w:val="none" w:sz="0" w:space="0" w:color="auto"/>
      </w:divBdr>
    </w:div>
    <w:div w:id="1062677008">
      <w:bodyDiv w:val="1"/>
      <w:marLeft w:val="0"/>
      <w:marRight w:val="0"/>
      <w:marTop w:val="0"/>
      <w:marBottom w:val="0"/>
      <w:divBdr>
        <w:top w:val="none" w:sz="0" w:space="0" w:color="auto"/>
        <w:left w:val="none" w:sz="0" w:space="0" w:color="auto"/>
        <w:bottom w:val="none" w:sz="0" w:space="0" w:color="auto"/>
        <w:right w:val="none" w:sz="0" w:space="0" w:color="auto"/>
      </w:divBdr>
    </w:div>
    <w:div w:id="1062680001">
      <w:bodyDiv w:val="1"/>
      <w:marLeft w:val="0"/>
      <w:marRight w:val="0"/>
      <w:marTop w:val="0"/>
      <w:marBottom w:val="0"/>
      <w:divBdr>
        <w:top w:val="none" w:sz="0" w:space="0" w:color="auto"/>
        <w:left w:val="none" w:sz="0" w:space="0" w:color="auto"/>
        <w:bottom w:val="none" w:sz="0" w:space="0" w:color="auto"/>
        <w:right w:val="none" w:sz="0" w:space="0" w:color="auto"/>
      </w:divBdr>
    </w:div>
    <w:div w:id="1062758155">
      <w:bodyDiv w:val="1"/>
      <w:marLeft w:val="0"/>
      <w:marRight w:val="0"/>
      <w:marTop w:val="0"/>
      <w:marBottom w:val="0"/>
      <w:divBdr>
        <w:top w:val="none" w:sz="0" w:space="0" w:color="auto"/>
        <w:left w:val="none" w:sz="0" w:space="0" w:color="auto"/>
        <w:bottom w:val="none" w:sz="0" w:space="0" w:color="auto"/>
        <w:right w:val="none" w:sz="0" w:space="0" w:color="auto"/>
      </w:divBdr>
    </w:div>
    <w:div w:id="1062825619">
      <w:bodyDiv w:val="1"/>
      <w:marLeft w:val="0"/>
      <w:marRight w:val="0"/>
      <w:marTop w:val="0"/>
      <w:marBottom w:val="0"/>
      <w:divBdr>
        <w:top w:val="none" w:sz="0" w:space="0" w:color="auto"/>
        <w:left w:val="none" w:sz="0" w:space="0" w:color="auto"/>
        <w:bottom w:val="none" w:sz="0" w:space="0" w:color="auto"/>
        <w:right w:val="none" w:sz="0" w:space="0" w:color="auto"/>
      </w:divBdr>
    </w:div>
    <w:div w:id="1062950510">
      <w:bodyDiv w:val="1"/>
      <w:marLeft w:val="0"/>
      <w:marRight w:val="0"/>
      <w:marTop w:val="0"/>
      <w:marBottom w:val="0"/>
      <w:divBdr>
        <w:top w:val="none" w:sz="0" w:space="0" w:color="auto"/>
        <w:left w:val="none" w:sz="0" w:space="0" w:color="auto"/>
        <w:bottom w:val="none" w:sz="0" w:space="0" w:color="auto"/>
        <w:right w:val="none" w:sz="0" w:space="0" w:color="auto"/>
      </w:divBdr>
    </w:div>
    <w:div w:id="1063061100">
      <w:bodyDiv w:val="1"/>
      <w:marLeft w:val="0"/>
      <w:marRight w:val="0"/>
      <w:marTop w:val="0"/>
      <w:marBottom w:val="0"/>
      <w:divBdr>
        <w:top w:val="none" w:sz="0" w:space="0" w:color="auto"/>
        <w:left w:val="none" w:sz="0" w:space="0" w:color="auto"/>
        <w:bottom w:val="none" w:sz="0" w:space="0" w:color="auto"/>
        <w:right w:val="none" w:sz="0" w:space="0" w:color="auto"/>
      </w:divBdr>
    </w:div>
    <w:div w:id="1063210747">
      <w:bodyDiv w:val="1"/>
      <w:marLeft w:val="0"/>
      <w:marRight w:val="0"/>
      <w:marTop w:val="0"/>
      <w:marBottom w:val="0"/>
      <w:divBdr>
        <w:top w:val="none" w:sz="0" w:space="0" w:color="auto"/>
        <w:left w:val="none" w:sz="0" w:space="0" w:color="auto"/>
        <w:bottom w:val="none" w:sz="0" w:space="0" w:color="auto"/>
        <w:right w:val="none" w:sz="0" w:space="0" w:color="auto"/>
      </w:divBdr>
    </w:div>
    <w:div w:id="1063218849">
      <w:bodyDiv w:val="1"/>
      <w:marLeft w:val="0"/>
      <w:marRight w:val="0"/>
      <w:marTop w:val="0"/>
      <w:marBottom w:val="0"/>
      <w:divBdr>
        <w:top w:val="none" w:sz="0" w:space="0" w:color="auto"/>
        <w:left w:val="none" w:sz="0" w:space="0" w:color="auto"/>
        <w:bottom w:val="none" w:sz="0" w:space="0" w:color="auto"/>
        <w:right w:val="none" w:sz="0" w:space="0" w:color="auto"/>
      </w:divBdr>
    </w:div>
    <w:div w:id="1063259182">
      <w:bodyDiv w:val="1"/>
      <w:marLeft w:val="0"/>
      <w:marRight w:val="0"/>
      <w:marTop w:val="0"/>
      <w:marBottom w:val="0"/>
      <w:divBdr>
        <w:top w:val="none" w:sz="0" w:space="0" w:color="auto"/>
        <w:left w:val="none" w:sz="0" w:space="0" w:color="auto"/>
        <w:bottom w:val="none" w:sz="0" w:space="0" w:color="auto"/>
        <w:right w:val="none" w:sz="0" w:space="0" w:color="auto"/>
      </w:divBdr>
    </w:div>
    <w:div w:id="1063260474">
      <w:bodyDiv w:val="1"/>
      <w:marLeft w:val="0"/>
      <w:marRight w:val="0"/>
      <w:marTop w:val="0"/>
      <w:marBottom w:val="0"/>
      <w:divBdr>
        <w:top w:val="none" w:sz="0" w:space="0" w:color="auto"/>
        <w:left w:val="none" w:sz="0" w:space="0" w:color="auto"/>
        <w:bottom w:val="none" w:sz="0" w:space="0" w:color="auto"/>
        <w:right w:val="none" w:sz="0" w:space="0" w:color="auto"/>
      </w:divBdr>
    </w:div>
    <w:div w:id="1063411192">
      <w:bodyDiv w:val="1"/>
      <w:marLeft w:val="0"/>
      <w:marRight w:val="0"/>
      <w:marTop w:val="0"/>
      <w:marBottom w:val="0"/>
      <w:divBdr>
        <w:top w:val="none" w:sz="0" w:space="0" w:color="auto"/>
        <w:left w:val="none" w:sz="0" w:space="0" w:color="auto"/>
        <w:bottom w:val="none" w:sz="0" w:space="0" w:color="auto"/>
        <w:right w:val="none" w:sz="0" w:space="0" w:color="auto"/>
      </w:divBdr>
    </w:div>
    <w:div w:id="1063528975">
      <w:bodyDiv w:val="1"/>
      <w:marLeft w:val="0"/>
      <w:marRight w:val="0"/>
      <w:marTop w:val="0"/>
      <w:marBottom w:val="0"/>
      <w:divBdr>
        <w:top w:val="none" w:sz="0" w:space="0" w:color="auto"/>
        <w:left w:val="none" w:sz="0" w:space="0" w:color="auto"/>
        <w:bottom w:val="none" w:sz="0" w:space="0" w:color="auto"/>
        <w:right w:val="none" w:sz="0" w:space="0" w:color="auto"/>
      </w:divBdr>
    </w:div>
    <w:div w:id="1063600439">
      <w:bodyDiv w:val="1"/>
      <w:marLeft w:val="0"/>
      <w:marRight w:val="0"/>
      <w:marTop w:val="0"/>
      <w:marBottom w:val="0"/>
      <w:divBdr>
        <w:top w:val="none" w:sz="0" w:space="0" w:color="auto"/>
        <w:left w:val="none" w:sz="0" w:space="0" w:color="auto"/>
        <w:bottom w:val="none" w:sz="0" w:space="0" w:color="auto"/>
        <w:right w:val="none" w:sz="0" w:space="0" w:color="auto"/>
      </w:divBdr>
    </w:div>
    <w:div w:id="1063605867">
      <w:bodyDiv w:val="1"/>
      <w:marLeft w:val="0"/>
      <w:marRight w:val="0"/>
      <w:marTop w:val="0"/>
      <w:marBottom w:val="0"/>
      <w:divBdr>
        <w:top w:val="none" w:sz="0" w:space="0" w:color="auto"/>
        <w:left w:val="none" w:sz="0" w:space="0" w:color="auto"/>
        <w:bottom w:val="none" w:sz="0" w:space="0" w:color="auto"/>
        <w:right w:val="none" w:sz="0" w:space="0" w:color="auto"/>
      </w:divBdr>
    </w:div>
    <w:div w:id="1063681193">
      <w:bodyDiv w:val="1"/>
      <w:marLeft w:val="0"/>
      <w:marRight w:val="0"/>
      <w:marTop w:val="0"/>
      <w:marBottom w:val="0"/>
      <w:divBdr>
        <w:top w:val="none" w:sz="0" w:space="0" w:color="auto"/>
        <w:left w:val="none" w:sz="0" w:space="0" w:color="auto"/>
        <w:bottom w:val="none" w:sz="0" w:space="0" w:color="auto"/>
        <w:right w:val="none" w:sz="0" w:space="0" w:color="auto"/>
      </w:divBdr>
    </w:div>
    <w:div w:id="1063681584">
      <w:bodyDiv w:val="1"/>
      <w:marLeft w:val="0"/>
      <w:marRight w:val="0"/>
      <w:marTop w:val="0"/>
      <w:marBottom w:val="0"/>
      <w:divBdr>
        <w:top w:val="none" w:sz="0" w:space="0" w:color="auto"/>
        <w:left w:val="none" w:sz="0" w:space="0" w:color="auto"/>
        <w:bottom w:val="none" w:sz="0" w:space="0" w:color="auto"/>
        <w:right w:val="none" w:sz="0" w:space="0" w:color="auto"/>
      </w:divBdr>
    </w:div>
    <w:div w:id="1063716681">
      <w:bodyDiv w:val="1"/>
      <w:marLeft w:val="0"/>
      <w:marRight w:val="0"/>
      <w:marTop w:val="0"/>
      <w:marBottom w:val="0"/>
      <w:divBdr>
        <w:top w:val="none" w:sz="0" w:space="0" w:color="auto"/>
        <w:left w:val="none" w:sz="0" w:space="0" w:color="auto"/>
        <w:bottom w:val="none" w:sz="0" w:space="0" w:color="auto"/>
        <w:right w:val="none" w:sz="0" w:space="0" w:color="auto"/>
      </w:divBdr>
    </w:div>
    <w:div w:id="1063721385">
      <w:bodyDiv w:val="1"/>
      <w:marLeft w:val="0"/>
      <w:marRight w:val="0"/>
      <w:marTop w:val="0"/>
      <w:marBottom w:val="0"/>
      <w:divBdr>
        <w:top w:val="none" w:sz="0" w:space="0" w:color="auto"/>
        <w:left w:val="none" w:sz="0" w:space="0" w:color="auto"/>
        <w:bottom w:val="none" w:sz="0" w:space="0" w:color="auto"/>
        <w:right w:val="none" w:sz="0" w:space="0" w:color="auto"/>
      </w:divBdr>
    </w:div>
    <w:div w:id="1063797683">
      <w:bodyDiv w:val="1"/>
      <w:marLeft w:val="0"/>
      <w:marRight w:val="0"/>
      <w:marTop w:val="0"/>
      <w:marBottom w:val="0"/>
      <w:divBdr>
        <w:top w:val="none" w:sz="0" w:space="0" w:color="auto"/>
        <w:left w:val="none" w:sz="0" w:space="0" w:color="auto"/>
        <w:bottom w:val="none" w:sz="0" w:space="0" w:color="auto"/>
        <w:right w:val="none" w:sz="0" w:space="0" w:color="auto"/>
      </w:divBdr>
    </w:div>
    <w:div w:id="1063986914">
      <w:bodyDiv w:val="1"/>
      <w:marLeft w:val="0"/>
      <w:marRight w:val="0"/>
      <w:marTop w:val="0"/>
      <w:marBottom w:val="0"/>
      <w:divBdr>
        <w:top w:val="none" w:sz="0" w:space="0" w:color="auto"/>
        <w:left w:val="none" w:sz="0" w:space="0" w:color="auto"/>
        <w:bottom w:val="none" w:sz="0" w:space="0" w:color="auto"/>
        <w:right w:val="none" w:sz="0" w:space="0" w:color="auto"/>
      </w:divBdr>
    </w:div>
    <w:div w:id="1064063094">
      <w:bodyDiv w:val="1"/>
      <w:marLeft w:val="0"/>
      <w:marRight w:val="0"/>
      <w:marTop w:val="0"/>
      <w:marBottom w:val="0"/>
      <w:divBdr>
        <w:top w:val="none" w:sz="0" w:space="0" w:color="auto"/>
        <w:left w:val="none" w:sz="0" w:space="0" w:color="auto"/>
        <w:bottom w:val="none" w:sz="0" w:space="0" w:color="auto"/>
        <w:right w:val="none" w:sz="0" w:space="0" w:color="auto"/>
      </w:divBdr>
    </w:div>
    <w:div w:id="1064110721">
      <w:bodyDiv w:val="1"/>
      <w:marLeft w:val="0"/>
      <w:marRight w:val="0"/>
      <w:marTop w:val="0"/>
      <w:marBottom w:val="0"/>
      <w:divBdr>
        <w:top w:val="none" w:sz="0" w:space="0" w:color="auto"/>
        <w:left w:val="none" w:sz="0" w:space="0" w:color="auto"/>
        <w:bottom w:val="none" w:sz="0" w:space="0" w:color="auto"/>
        <w:right w:val="none" w:sz="0" w:space="0" w:color="auto"/>
      </w:divBdr>
    </w:div>
    <w:div w:id="1064178108">
      <w:bodyDiv w:val="1"/>
      <w:marLeft w:val="0"/>
      <w:marRight w:val="0"/>
      <w:marTop w:val="0"/>
      <w:marBottom w:val="0"/>
      <w:divBdr>
        <w:top w:val="none" w:sz="0" w:space="0" w:color="auto"/>
        <w:left w:val="none" w:sz="0" w:space="0" w:color="auto"/>
        <w:bottom w:val="none" w:sz="0" w:space="0" w:color="auto"/>
        <w:right w:val="none" w:sz="0" w:space="0" w:color="auto"/>
      </w:divBdr>
    </w:div>
    <w:div w:id="1064183034">
      <w:bodyDiv w:val="1"/>
      <w:marLeft w:val="0"/>
      <w:marRight w:val="0"/>
      <w:marTop w:val="0"/>
      <w:marBottom w:val="0"/>
      <w:divBdr>
        <w:top w:val="none" w:sz="0" w:space="0" w:color="auto"/>
        <w:left w:val="none" w:sz="0" w:space="0" w:color="auto"/>
        <w:bottom w:val="none" w:sz="0" w:space="0" w:color="auto"/>
        <w:right w:val="none" w:sz="0" w:space="0" w:color="auto"/>
      </w:divBdr>
    </w:div>
    <w:div w:id="1064186604">
      <w:bodyDiv w:val="1"/>
      <w:marLeft w:val="0"/>
      <w:marRight w:val="0"/>
      <w:marTop w:val="0"/>
      <w:marBottom w:val="0"/>
      <w:divBdr>
        <w:top w:val="none" w:sz="0" w:space="0" w:color="auto"/>
        <w:left w:val="none" w:sz="0" w:space="0" w:color="auto"/>
        <w:bottom w:val="none" w:sz="0" w:space="0" w:color="auto"/>
        <w:right w:val="none" w:sz="0" w:space="0" w:color="auto"/>
      </w:divBdr>
    </w:div>
    <w:div w:id="1064525366">
      <w:bodyDiv w:val="1"/>
      <w:marLeft w:val="0"/>
      <w:marRight w:val="0"/>
      <w:marTop w:val="0"/>
      <w:marBottom w:val="0"/>
      <w:divBdr>
        <w:top w:val="none" w:sz="0" w:space="0" w:color="auto"/>
        <w:left w:val="none" w:sz="0" w:space="0" w:color="auto"/>
        <w:bottom w:val="none" w:sz="0" w:space="0" w:color="auto"/>
        <w:right w:val="none" w:sz="0" w:space="0" w:color="auto"/>
      </w:divBdr>
    </w:div>
    <w:div w:id="1064568909">
      <w:bodyDiv w:val="1"/>
      <w:marLeft w:val="0"/>
      <w:marRight w:val="0"/>
      <w:marTop w:val="0"/>
      <w:marBottom w:val="0"/>
      <w:divBdr>
        <w:top w:val="none" w:sz="0" w:space="0" w:color="auto"/>
        <w:left w:val="none" w:sz="0" w:space="0" w:color="auto"/>
        <w:bottom w:val="none" w:sz="0" w:space="0" w:color="auto"/>
        <w:right w:val="none" w:sz="0" w:space="0" w:color="auto"/>
      </w:divBdr>
    </w:div>
    <w:div w:id="1064721976">
      <w:bodyDiv w:val="1"/>
      <w:marLeft w:val="0"/>
      <w:marRight w:val="0"/>
      <w:marTop w:val="0"/>
      <w:marBottom w:val="0"/>
      <w:divBdr>
        <w:top w:val="none" w:sz="0" w:space="0" w:color="auto"/>
        <w:left w:val="none" w:sz="0" w:space="0" w:color="auto"/>
        <w:bottom w:val="none" w:sz="0" w:space="0" w:color="auto"/>
        <w:right w:val="none" w:sz="0" w:space="0" w:color="auto"/>
      </w:divBdr>
    </w:div>
    <w:div w:id="1064834793">
      <w:bodyDiv w:val="1"/>
      <w:marLeft w:val="0"/>
      <w:marRight w:val="0"/>
      <w:marTop w:val="0"/>
      <w:marBottom w:val="0"/>
      <w:divBdr>
        <w:top w:val="none" w:sz="0" w:space="0" w:color="auto"/>
        <w:left w:val="none" w:sz="0" w:space="0" w:color="auto"/>
        <w:bottom w:val="none" w:sz="0" w:space="0" w:color="auto"/>
        <w:right w:val="none" w:sz="0" w:space="0" w:color="auto"/>
      </w:divBdr>
    </w:div>
    <w:div w:id="1064837642">
      <w:bodyDiv w:val="1"/>
      <w:marLeft w:val="0"/>
      <w:marRight w:val="0"/>
      <w:marTop w:val="0"/>
      <w:marBottom w:val="0"/>
      <w:divBdr>
        <w:top w:val="none" w:sz="0" w:space="0" w:color="auto"/>
        <w:left w:val="none" w:sz="0" w:space="0" w:color="auto"/>
        <w:bottom w:val="none" w:sz="0" w:space="0" w:color="auto"/>
        <w:right w:val="none" w:sz="0" w:space="0" w:color="auto"/>
      </w:divBdr>
    </w:div>
    <w:div w:id="1065105539">
      <w:bodyDiv w:val="1"/>
      <w:marLeft w:val="0"/>
      <w:marRight w:val="0"/>
      <w:marTop w:val="0"/>
      <w:marBottom w:val="0"/>
      <w:divBdr>
        <w:top w:val="none" w:sz="0" w:space="0" w:color="auto"/>
        <w:left w:val="none" w:sz="0" w:space="0" w:color="auto"/>
        <w:bottom w:val="none" w:sz="0" w:space="0" w:color="auto"/>
        <w:right w:val="none" w:sz="0" w:space="0" w:color="auto"/>
      </w:divBdr>
    </w:div>
    <w:div w:id="1065177013">
      <w:bodyDiv w:val="1"/>
      <w:marLeft w:val="0"/>
      <w:marRight w:val="0"/>
      <w:marTop w:val="0"/>
      <w:marBottom w:val="0"/>
      <w:divBdr>
        <w:top w:val="none" w:sz="0" w:space="0" w:color="auto"/>
        <w:left w:val="none" w:sz="0" w:space="0" w:color="auto"/>
        <w:bottom w:val="none" w:sz="0" w:space="0" w:color="auto"/>
        <w:right w:val="none" w:sz="0" w:space="0" w:color="auto"/>
      </w:divBdr>
    </w:div>
    <w:div w:id="1065297411">
      <w:bodyDiv w:val="1"/>
      <w:marLeft w:val="0"/>
      <w:marRight w:val="0"/>
      <w:marTop w:val="0"/>
      <w:marBottom w:val="0"/>
      <w:divBdr>
        <w:top w:val="none" w:sz="0" w:space="0" w:color="auto"/>
        <w:left w:val="none" w:sz="0" w:space="0" w:color="auto"/>
        <w:bottom w:val="none" w:sz="0" w:space="0" w:color="auto"/>
        <w:right w:val="none" w:sz="0" w:space="0" w:color="auto"/>
      </w:divBdr>
    </w:div>
    <w:div w:id="1065450169">
      <w:bodyDiv w:val="1"/>
      <w:marLeft w:val="0"/>
      <w:marRight w:val="0"/>
      <w:marTop w:val="0"/>
      <w:marBottom w:val="0"/>
      <w:divBdr>
        <w:top w:val="none" w:sz="0" w:space="0" w:color="auto"/>
        <w:left w:val="none" w:sz="0" w:space="0" w:color="auto"/>
        <w:bottom w:val="none" w:sz="0" w:space="0" w:color="auto"/>
        <w:right w:val="none" w:sz="0" w:space="0" w:color="auto"/>
      </w:divBdr>
    </w:div>
    <w:div w:id="1065451501">
      <w:bodyDiv w:val="1"/>
      <w:marLeft w:val="0"/>
      <w:marRight w:val="0"/>
      <w:marTop w:val="0"/>
      <w:marBottom w:val="0"/>
      <w:divBdr>
        <w:top w:val="none" w:sz="0" w:space="0" w:color="auto"/>
        <w:left w:val="none" w:sz="0" w:space="0" w:color="auto"/>
        <w:bottom w:val="none" w:sz="0" w:space="0" w:color="auto"/>
        <w:right w:val="none" w:sz="0" w:space="0" w:color="auto"/>
      </w:divBdr>
    </w:div>
    <w:div w:id="1065684099">
      <w:bodyDiv w:val="1"/>
      <w:marLeft w:val="0"/>
      <w:marRight w:val="0"/>
      <w:marTop w:val="0"/>
      <w:marBottom w:val="0"/>
      <w:divBdr>
        <w:top w:val="none" w:sz="0" w:space="0" w:color="auto"/>
        <w:left w:val="none" w:sz="0" w:space="0" w:color="auto"/>
        <w:bottom w:val="none" w:sz="0" w:space="0" w:color="auto"/>
        <w:right w:val="none" w:sz="0" w:space="0" w:color="auto"/>
      </w:divBdr>
    </w:div>
    <w:div w:id="1065756789">
      <w:bodyDiv w:val="1"/>
      <w:marLeft w:val="0"/>
      <w:marRight w:val="0"/>
      <w:marTop w:val="0"/>
      <w:marBottom w:val="0"/>
      <w:divBdr>
        <w:top w:val="none" w:sz="0" w:space="0" w:color="auto"/>
        <w:left w:val="none" w:sz="0" w:space="0" w:color="auto"/>
        <w:bottom w:val="none" w:sz="0" w:space="0" w:color="auto"/>
        <w:right w:val="none" w:sz="0" w:space="0" w:color="auto"/>
      </w:divBdr>
    </w:div>
    <w:div w:id="1065837124">
      <w:bodyDiv w:val="1"/>
      <w:marLeft w:val="0"/>
      <w:marRight w:val="0"/>
      <w:marTop w:val="0"/>
      <w:marBottom w:val="0"/>
      <w:divBdr>
        <w:top w:val="none" w:sz="0" w:space="0" w:color="auto"/>
        <w:left w:val="none" w:sz="0" w:space="0" w:color="auto"/>
        <w:bottom w:val="none" w:sz="0" w:space="0" w:color="auto"/>
        <w:right w:val="none" w:sz="0" w:space="0" w:color="auto"/>
      </w:divBdr>
    </w:div>
    <w:div w:id="1065909898">
      <w:bodyDiv w:val="1"/>
      <w:marLeft w:val="0"/>
      <w:marRight w:val="0"/>
      <w:marTop w:val="0"/>
      <w:marBottom w:val="0"/>
      <w:divBdr>
        <w:top w:val="none" w:sz="0" w:space="0" w:color="auto"/>
        <w:left w:val="none" w:sz="0" w:space="0" w:color="auto"/>
        <w:bottom w:val="none" w:sz="0" w:space="0" w:color="auto"/>
        <w:right w:val="none" w:sz="0" w:space="0" w:color="auto"/>
      </w:divBdr>
    </w:div>
    <w:div w:id="1065954472">
      <w:bodyDiv w:val="1"/>
      <w:marLeft w:val="0"/>
      <w:marRight w:val="0"/>
      <w:marTop w:val="0"/>
      <w:marBottom w:val="0"/>
      <w:divBdr>
        <w:top w:val="none" w:sz="0" w:space="0" w:color="auto"/>
        <w:left w:val="none" w:sz="0" w:space="0" w:color="auto"/>
        <w:bottom w:val="none" w:sz="0" w:space="0" w:color="auto"/>
        <w:right w:val="none" w:sz="0" w:space="0" w:color="auto"/>
      </w:divBdr>
    </w:div>
    <w:div w:id="1066034200">
      <w:bodyDiv w:val="1"/>
      <w:marLeft w:val="0"/>
      <w:marRight w:val="0"/>
      <w:marTop w:val="0"/>
      <w:marBottom w:val="0"/>
      <w:divBdr>
        <w:top w:val="none" w:sz="0" w:space="0" w:color="auto"/>
        <w:left w:val="none" w:sz="0" w:space="0" w:color="auto"/>
        <w:bottom w:val="none" w:sz="0" w:space="0" w:color="auto"/>
        <w:right w:val="none" w:sz="0" w:space="0" w:color="auto"/>
      </w:divBdr>
    </w:div>
    <w:div w:id="1066302243">
      <w:bodyDiv w:val="1"/>
      <w:marLeft w:val="0"/>
      <w:marRight w:val="0"/>
      <w:marTop w:val="0"/>
      <w:marBottom w:val="0"/>
      <w:divBdr>
        <w:top w:val="none" w:sz="0" w:space="0" w:color="auto"/>
        <w:left w:val="none" w:sz="0" w:space="0" w:color="auto"/>
        <w:bottom w:val="none" w:sz="0" w:space="0" w:color="auto"/>
        <w:right w:val="none" w:sz="0" w:space="0" w:color="auto"/>
      </w:divBdr>
    </w:div>
    <w:div w:id="1066337387">
      <w:bodyDiv w:val="1"/>
      <w:marLeft w:val="0"/>
      <w:marRight w:val="0"/>
      <w:marTop w:val="0"/>
      <w:marBottom w:val="0"/>
      <w:divBdr>
        <w:top w:val="none" w:sz="0" w:space="0" w:color="auto"/>
        <w:left w:val="none" w:sz="0" w:space="0" w:color="auto"/>
        <w:bottom w:val="none" w:sz="0" w:space="0" w:color="auto"/>
        <w:right w:val="none" w:sz="0" w:space="0" w:color="auto"/>
      </w:divBdr>
    </w:div>
    <w:div w:id="1066344342">
      <w:bodyDiv w:val="1"/>
      <w:marLeft w:val="0"/>
      <w:marRight w:val="0"/>
      <w:marTop w:val="0"/>
      <w:marBottom w:val="0"/>
      <w:divBdr>
        <w:top w:val="none" w:sz="0" w:space="0" w:color="auto"/>
        <w:left w:val="none" w:sz="0" w:space="0" w:color="auto"/>
        <w:bottom w:val="none" w:sz="0" w:space="0" w:color="auto"/>
        <w:right w:val="none" w:sz="0" w:space="0" w:color="auto"/>
      </w:divBdr>
    </w:div>
    <w:div w:id="1066418543">
      <w:bodyDiv w:val="1"/>
      <w:marLeft w:val="0"/>
      <w:marRight w:val="0"/>
      <w:marTop w:val="0"/>
      <w:marBottom w:val="0"/>
      <w:divBdr>
        <w:top w:val="none" w:sz="0" w:space="0" w:color="auto"/>
        <w:left w:val="none" w:sz="0" w:space="0" w:color="auto"/>
        <w:bottom w:val="none" w:sz="0" w:space="0" w:color="auto"/>
        <w:right w:val="none" w:sz="0" w:space="0" w:color="auto"/>
      </w:divBdr>
    </w:div>
    <w:div w:id="1066495338">
      <w:bodyDiv w:val="1"/>
      <w:marLeft w:val="0"/>
      <w:marRight w:val="0"/>
      <w:marTop w:val="0"/>
      <w:marBottom w:val="0"/>
      <w:divBdr>
        <w:top w:val="none" w:sz="0" w:space="0" w:color="auto"/>
        <w:left w:val="none" w:sz="0" w:space="0" w:color="auto"/>
        <w:bottom w:val="none" w:sz="0" w:space="0" w:color="auto"/>
        <w:right w:val="none" w:sz="0" w:space="0" w:color="auto"/>
      </w:divBdr>
    </w:div>
    <w:div w:id="1066610938">
      <w:bodyDiv w:val="1"/>
      <w:marLeft w:val="0"/>
      <w:marRight w:val="0"/>
      <w:marTop w:val="0"/>
      <w:marBottom w:val="0"/>
      <w:divBdr>
        <w:top w:val="none" w:sz="0" w:space="0" w:color="auto"/>
        <w:left w:val="none" w:sz="0" w:space="0" w:color="auto"/>
        <w:bottom w:val="none" w:sz="0" w:space="0" w:color="auto"/>
        <w:right w:val="none" w:sz="0" w:space="0" w:color="auto"/>
      </w:divBdr>
    </w:div>
    <w:div w:id="1066731008">
      <w:bodyDiv w:val="1"/>
      <w:marLeft w:val="0"/>
      <w:marRight w:val="0"/>
      <w:marTop w:val="0"/>
      <w:marBottom w:val="0"/>
      <w:divBdr>
        <w:top w:val="none" w:sz="0" w:space="0" w:color="auto"/>
        <w:left w:val="none" w:sz="0" w:space="0" w:color="auto"/>
        <w:bottom w:val="none" w:sz="0" w:space="0" w:color="auto"/>
        <w:right w:val="none" w:sz="0" w:space="0" w:color="auto"/>
      </w:divBdr>
    </w:div>
    <w:div w:id="1066879449">
      <w:bodyDiv w:val="1"/>
      <w:marLeft w:val="0"/>
      <w:marRight w:val="0"/>
      <w:marTop w:val="0"/>
      <w:marBottom w:val="0"/>
      <w:divBdr>
        <w:top w:val="none" w:sz="0" w:space="0" w:color="auto"/>
        <w:left w:val="none" w:sz="0" w:space="0" w:color="auto"/>
        <w:bottom w:val="none" w:sz="0" w:space="0" w:color="auto"/>
        <w:right w:val="none" w:sz="0" w:space="0" w:color="auto"/>
      </w:divBdr>
    </w:div>
    <w:div w:id="1066882985">
      <w:bodyDiv w:val="1"/>
      <w:marLeft w:val="0"/>
      <w:marRight w:val="0"/>
      <w:marTop w:val="0"/>
      <w:marBottom w:val="0"/>
      <w:divBdr>
        <w:top w:val="none" w:sz="0" w:space="0" w:color="auto"/>
        <w:left w:val="none" w:sz="0" w:space="0" w:color="auto"/>
        <w:bottom w:val="none" w:sz="0" w:space="0" w:color="auto"/>
        <w:right w:val="none" w:sz="0" w:space="0" w:color="auto"/>
      </w:divBdr>
    </w:div>
    <w:div w:id="1066999549">
      <w:bodyDiv w:val="1"/>
      <w:marLeft w:val="0"/>
      <w:marRight w:val="0"/>
      <w:marTop w:val="0"/>
      <w:marBottom w:val="0"/>
      <w:divBdr>
        <w:top w:val="none" w:sz="0" w:space="0" w:color="auto"/>
        <w:left w:val="none" w:sz="0" w:space="0" w:color="auto"/>
        <w:bottom w:val="none" w:sz="0" w:space="0" w:color="auto"/>
        <w:right w:val="none" w:sz="0" w:space="0" w:color="auto"/>
      </w:divBdr>
    </w:div>
    <w:div w:id="1067149672">
      <w:bodyDiv w:val="1"/>
      <w:marLeft w:val="0"/>
      <w:marRight w:val="0"/>
      <w:marTop w:val="0"/>
      <w:marBottom w:val="0"/>
      <w:divBdr>
        <w:top w:val="none" w:sz="0" w:space="0" w:color="auto"/>
        <w:left w:val="none" w:sz="0" w:space="0" w:color="auto"/>
        <w:bottom w:val="none" w:sz="0" w:space="0" w:color="auto"/>
        <w:right w:val="none" w:sz="0" w:space="0" w:color="auto"/>
      </w:divBdr>
    </w:div>
    <w:div w:id="1067262823">
      <w:bodyDiv w:val="1"/>
      <w:marLeft w:val="0"/>
      <w:marRight w:val="0"/>
      <w:marTop w:val="0"/>
      <w:marBottom w:val="0"/>
      <w:divBdr>
        <w:top w:val="none" w:sz="0" w:space="0" w:color="auto"/>
        <w:left w:val="none" w:sz="0" w:space="0" w:color="auto"/>
        <w:bottom w:val="none" w:sz="0" w:space="0" w:color="auto"/>
        <w:right w:val="none" w:sz="0" w:space="0" w:color="auto"/>
      </w:divBdr>
    </w:div>
    <w:div w:id="1067266203">
      <w:bodyDiv w:val="1"/>
      <w:marLeft w:val="0"/>
      <w:marRight w:val="0"/>
      <w:marTop w:val="0"/>
      <w:marBottom w:val="0"/>
      <w:divBdr>
        <w:top w:val="none" w:sz="0" w:space="0" w:color="auto"/>
        <w:left w:val="none" w:sz="0" w:space="0" w:color="auto"/>
        <w:bottom w:val="none" w:sz="0" w:space="0" w:color="auto"/>
        <w:right w:val="none" w:sz="0" w:space="0" w:color="auto"/>
      </w:divBdr>
    </w:div>
    <w:div w:id="1067341235">
      <w:bodyDiv w:val="1"/>
      <w:marLeft w:val="0"/>
      <w:marRight w:val="0"/>
      <w:marTop w:val="0"/>
      <w:marBottom w:val="0"/>
      <w:divBdr>
        <w:top w:val="none" w:sz="0" w:space="0" w:color="auto"/>
        <w:left w:val="none" w:sz="0" w:space="0" w:color="auto"/>
        <w:bottom w:val="none" w:sz="0" w:space="0" w:color="auto"/>
        <w:right w:val="none" w:sz="0" w:space="0" w:color="auto"/>
      </w:divBdr>
    </w:div>
    <w:div w:id="1067342741">
      <w:bodyDiv w:val="1"/>
      <w:marLeft w:val="0"/>
      <w:marRight w:val="0"/>
      <w:marTop w:val="0"/>
      <w:marBottom w:val="0"/>
      <w:divBdr>
        <w:top w:val="none" w:sz="0" w:space="0" w:color="auto"/>
        <w:left w:val="none" w:sz="0" w:space="0" w:color="auto"/>
        <w:bottom w:val="none" w:sz="0" w:space="0" w:color="auto"/>
        <w:right w:val="none" w:sz="0" w:space="0" w:color="auto"/>
      </w:divBdr>
    </w:div>
    <w:div w:id="1067343993">
      <w:bodyDiv w:val="1"/>
      <w:marLeft w:val="0"/>
      <w:marRight w:val="0"/>
      <w:marTop w:val="0"/>
      <w:marBottom w:val="0"/>
      <w:divBdr>
        <w:top w:val="none" w:sz="0" w:space="0" w:color="auto"/>
        <w:left w:val="none" w:sz="0" w:space="0" w:color="auto"/>
        <w:bottom w:val="none" w:sz="0" w:space="0" w:color="auto"/>
        <w:right w:val="none" w:sz="0" w:space="0" w:color="auto"/>
      </w:divBdr>
    </w:div>
    <w:div w:id="1067386312">
      <w:bodyDiv w:val="1"/>
      <w:marLeft w:val="0"/>
      <w:marRight w:val="0"/>
      <w:marTop w:val="0"/>
      <w:marBottom w:val="0"/>
      <w:divBdr>
        <w:top w:val="none" w:sz="0" w:space="0" w:color="auto"/>
        <w:left w:val="none" w:sz="0" w:space="0" w:color="auto"/>
        <w:bottom w:val="none" w:sz="0" w:space="0" w:color="auto"/>
        <w:right w:val="none" w:sz="0" w:space="0" w:color="auto"/>
      </w:divBdr>
    </w:div>
    <w:div w:id="1067415454">
      <w:bodyDiv w:val="1"/>
      <w:marLeft w:val="0"/>
      <w:marRight w:val="0"/>
      <w:marTop w:val="0"/>
      <w:marBottom w:val="0"/>
      <w:divBdr>
        <w:top w:val="none" w:sz="0" w:space="0" w:color="auto"/>
        <w:left w:val="none" w:sz="0" w:space="0" w:color="auto"/>
        <w:bottom w:val="none" w:sz="0" w:space="0" w:color="auto"/>
        <w:right w:val="none" w:sz="0" w:space="0" w:color="auto"/>
      </w:divBdr>
    </w:div>
    <w:div w:id="1067417034">
      <w:bodyDiv w:val="1"/>
      <w:marLeft w:val="0"/>
      <w:marRight w:val="0"/>
      <w:marTop w:val="0"/>
      <w:marBottom w:val="0"/>
      <w:divBdr>
        <w:top w:val="none" w:sz="0" w:space="0" w:color="auto"/>
        <w:left w:val="none" w:sz="0" w:space="0" w:color="auto"/>
        <w:bottom w:val="none" w:sz="0" w:space="0" w:color="auto"/>
        <w:right w:val="none" w:sz="0" w:space="0" w:color="auto"/>
      </w:divBdr>
    </w:div>
    <w:div w:id="1067656165">
      <w:bodyDiv w:val="1"/>
      <w:marLeft w:val="0"/>
      <w:marRight w:val="0"/>
      <w:marTop w:val="0"/>
      <w:marBottom w:val="0"/>
      <w:divBdr>
        <w:top w:val="none" w:sz="0" w:space="0" w:color="auto"/>
        <w:left w:val="none" w:sz="0" w:space="0" w:color="auto"/>
        <w:bottom w:val="none" w:sz="0" w:space="0" w:color="auto"/>
        <w:right w:val="none" w:sz="0" w:space="0" w:color="auto"/>
      </w:divBdr>
    </w:div>
    <w:div w:id="1067797842">
      <w:bodyDiv w:val="1"/>
      <w:marLeft w:val="0"/>
      <w:marRight w:val="0"/>
      <w:marTop w:val="0"/>
      <w:marBottom w:val="0"/>
      <w:divBdr>
        <w:top w:val="none" w:sz="0" w:space="0" w:color="auto"/>
        <w:left w:val="none" w:sz="0" w:space="0" w:color="auto"/>
        <w:bottom w:val="none" w:sz="0" w:space="0" w:color="auto"/>
        <w:right w:val="none" w:sz="0" w:space="0" w:color="auto"/>
      </w:divBdr>
    </w:div>
    <w:div w:id="1067805706">
      <w:bodyDiv w:val="1"/>
      <w:marLeft w:val="0"/>
      <w:marRight w:val="0"/>
      <w:marTop w:val="0"/>
      <w:marBottom w:val="0"/>
      <w:divBdr>
        <w:top w:val="none" w:sz="0" w:space="0" w:color="auto"/>
        <w:left w:val="none" w:sz="0" w:space="0" w:color="auto"/>
        <w:bottom w:val="none" w:sz="0" w:space="0" w:color="auto"/>
        <w:right w:val="none" w:sz="0" w:space="0" w:color="auto"/>
      </w:divBdr>
    </w:div>
    <w:div w:id="1067875343">
      <w:bodyDiv w:val="1"/>
      <w:marLeft w:val="0"/>
      <w:marRight w:val="0"/>
      <w:marTop w:val="0"/>
      <w:marBottom w:val="0"/>
      <w:divBdr>
        <w:top w:val="none" w:sz="0" w:space="0" w:color="auto"/>
        <w:left w:val="none" w:sz="0" w:space="0" w:color="auto"/>
        <w:bottom w:val="none" w:sz="0" w:space="0" w:color="auto"/>
        <w:right w:val="none" w:sz="0" w:space="0" w:color="auto"/>
      </w:divBdr>
    </w:div>
    <w:div w:id="1067923026">
      <w:bodyDiv w:val="1"/>
      <w:marLeft w:val="0"/>
      <w:marRight w:val="0"/>
      <w:marTop w:val="0"/>
      <w:marBottom w:val="0"/>
      <w:divBdr>
        <w:top w:val="none" w:sz="0" w:space="0" w:color="auto"/>
        <w:left w:val="none" w:sz="0" w:space="0" w:color="auto"/>
        <w:bottom w:val="none" w:sz="0" w:space="0" w:color="auto"/>
        <w:right w:val="none" w:sz="0" w:space="0" w:color="auto"/>
      </w:divBdr>
    </w:div>
    <w:div w:id="1068109592">
      <w:bodyDiv w:val="1"/>
      <w:marLeft w:val="0"/>
      <w:marRight w:val="0"/>
      <w:marTop w:val="0"/>
      <w:marBottom w:val="0"/>
      <w:divBdr>
        <w:top w:val="none" w:sz="0" w:space="0" w:color="auto"/>
        <w:left w:val="none" w:sz="0" w:space="0" w:color="auto"/>
        <w:bottom w:val="none" w:sz="0" w:space="0" w:color="auto"/>
        <w:right w:val="none" w:sz="0" w:space="0" w:color="auto"/>
      </w:divBdr>
    </w:div>
    <w:div w:id="1068262112">
      <w:bodyDiv w:val="1"/>
      <w:marLeft w:val="0"/>
      <w:marRight w:val="0"/>
      <w:marTop w:val="0"/>
      <w:marBottom w:val="0"/>
      <w:divBdr>
        <w:top w:val="none" w:sz="0" w:space="0" w:color="auto"/>
        <w:left w:val="none" w:sz="0" w:space="0" w:color="auto"/>
        <w:bottom w:val="none" w:sz="0" w:space="0" w:color="auto"/>
        <w:right w:val="none" w:sz="0" w:space="0" w:color="auto"/>
      </w:divBdr>
    </w:div>
    <w:div w:id="1068267888">
      <w:bodyDiv w:val="1"/>
      <w:marLeft w:val="0"/>
      <w:marRight w:val="0"/>
      <w:marTop w:val="0"/>
      <w:marBottom w:val="0"/>
      <w:divBdr>
        <w:top w:val="none" w:sz="0" w:space="0" w:color="auto"/>
        <w:left w:val="none" w:sz="0" w:space="0" w:color="auto"/>
        <w:bottom w:val="none" w:sz="0" w:space="0" w:color="auto"/>
        <w:right w:val="none" w:sz="0" w:space="0" w:color="auto"/>
      </w:divBdr>
    </w:div>
    <w:div w:id="1068309237">
      <w:bodyDiv w:val="1"/>
      <w:marLeft w:val="0"/>
      <w:marRight w:val="0"/>
      <w:marTop w:val="0"/>
      <w:marBottom w:val="0"/>
      <w:divBdr>
        <w:top w:val="none" w:sz="0" w:space="0" w:color="auto"/>
        <w:left w:val="none" w:sz="0" w:space="0" w:color="auto"/>
        <w:bottom w:val="none" w:sz="0" w:space="0" w:color="auto"/>
        <w:right w:val="none" w:sz="0" w:space="0" w:color="auto"/>
      </w:divBdr>
    </w:div>
    <w:div w:id="1068334594">
      <w:bodyDiv w:val="1"/>
      <w:marLeft w:val="0"/>
      <w:marRight w:val="0"/>
      <w:marTop w:val="0"/>
      <w:marBottom w:val="0"/>
      <w:divBdr>
        <w:top w:val="none" w:sz="0" w:space="0" w:color="auto"/>
        <w:left w:val="none" w:sz="0" w:space="0" w:color="auto"/>
        <w:bottom w:val="none" w:sz="0" w:space="0" w:color="auto"/>
        <w:right w:val="none" w:sz="0" w:space="0" w:color="auto"/>
      </w:divBdr>
    </w:div>
    <w:div w:id="1068381556">
      <w:bodyDiv w:val="1"/>
      <w:marLeft w:val="0"/>
      <w:marRight w:val="0"/>
      <w:marTop w:val="0"/>
      <w:marBottom w:val="0"/>
      <w:divBdr>
        <w:top w:val="none" w:sz="0" w:space="0" w:color="auto"/>
        <w:left w:val="none" w:sz="0" w:space="0" w:color="auto"/>
        <w:bottom w:val="none" w:sz="0" w:space="0" w:color="auto"/>
        <w:right w:val="none" w:sz="0" w:space="0" w:color="auto"/>
      </w:divBdr>
    </w:div>
    <w:div w:id="1068504242">
      <w:bodyDiv w:val="1"/>
      <w:marLeft w:val="0"/>
      <w:marRight w:val="0"/>
      <w:marTop w:val="0"/>
      <w:marBottom w:val="0"/>
      <w:divBdr>
        <w:top w:val="none" w:sz="0" w:space="0" w:color="auto"/>
        <w:left w:val="none" w:sz="0" w:space="0" w:color="auto"/>
        <w:bottom w:val="none" w:sz="0" w:space="0" w:color="auto"/>
        <w:right w:val="none" w:sz="0" w:space="0" w:color="auto"/>
      </w:divBdr>
    </w:div>
    <w:div w:id="1068651186">
      <w:bodyDiv w:val="1"/>
      <w:marLeft w:val="0"/>
      <w:marRight w:val="0"/>
      <w:marTop w:val="0"/>
      <w:marBottom w:val="0"/>
      <w:divBdr>
        <w:top w:val="none" w:sz="0" w:space="0" w:color="auto"/>
        <w:left w:val="none" w:sz="0" w:space="0" w:color="auto"/>
        <w:bottom w:val="none" w:sz="0" w:space="0" w:color="auto"/>
        <w:right w:val="none" w:sz="0" w:space="0" w:color="auto"/>
      </w:divBdr>
    </w:div>
    <w:div w:id="1068696175">
      <w:bodyDiv w:val="1"/>
      <w:marLeft w:val="0"/>
      <w:marRight w:val="0"/>
      <w:marTop w:val="0"/>
      <w:marBottom w:val="0"/>
      <w:divBdr>
        <w:top w:val="none" w:sz="0" w:space="0" w:color="auto"/>
        <w:left w:val="none" w:sz="0" w:space="0" w:color="auto"/>
        <w:bottom w:val="none" w:sz="0" w:space="0" w:color="auto"/>
        <w:right w:val="none" w:sz="0" w:space="0" w:color="auto"/>
      </w:divBdr>
    </w:div>
    <w:div w:id="1068770998">
      <w:bodyDiv w:val="1"/>
      <w:marLeft w:val="0"/>
      <w:marRight w:val="0"/>
      <w:marTop w:val="0"/>
      <w:marBottom w:val="0"/>
      <w:divBdr>
        <w:top w:val="none" w:sz="0" w:space="0" w:color="auto"/>
        <w:left w:val="none" w:sz="0" w:space="0" w:color="auto"/>
        <w:bottom w:val="none" w:sz="0" w:space="0" w:color="auto"/>
        <w:right w:val="none" w:sz="0" w:space="0" w:color="auto"/>
      </w:divBdr>
    </w:div>
    <w:div w:id="1068771171">
      <w:bodyDiv w:val="1"/>
      <w:marLeft w:val="0"/>
      <w:marRight w:val="0"/>
      <w:marTop w:val="0"/>
      <w:marBottom w:val="0"/>
      <w:divBdr>
        <w:top w:val="none" w:sz="0" w:space="0" w:color="auto"/>
        <w:left w:val="none" w:sz="0" w:space="0" w:color="auto"/>
        <w:bottom w:val="none" w:sz="0" w:space="0" w:color="auto"/>
        <w:right w:val="none" w:sz="0" w:space="0" w:color="auto"/>
      </w:divBdr>
    </w:div>
    <w:div w:id="1068922881">
      <w:bodyDiv w:val="1"/>
      <w:marLeft w:val="0"/>
      <w:marRight w:val="0"/>
      <w:marTop w:val="0"/>
      <w:marBottom w:val="0"/>
      <w:divBdr>
        <w:top w:val="none" w:sz="0" w:space="0" w:color="auto"/>
        <w:left w:val="none" w:sz="0" w:space="0" w:color="auto"/>
        <w:bottom w:val="none" w:sz="0" w:space="0" w:color="auto"/>
        <w:right w:val="none" w:sz="0" w:space="0" w:color="auto"/>
      </w:divBdr>
    </w:div>
    <w:div w:id="1068965676">
      <w:bodyDiv w:val="1"/>
      <w:marLeft w:val="0"/>
      <w:marRight w:val="0"/>
      <w:marTop w:val="0"/>
      <w:marBottom w:val="0"/>
      <w:divBdr>
        <w:top w:val="none" w:sz="0" w:space="0" w:color="auto"/>
        <w:left w:val="none" w:sz="0" w:space="0" w:color="auto"/>
        <w:bottom w:val="none" w:sz="0" w:space="0" w:color="auto"/>
        <w:right w:val="none" w:sz="0" w:space="0" w:color="auto"/>
      </w:divBdr>
    </w:div>
    <w:div w:id="1069038314">
      <w:bodyDiv w:val="1"/>
      <w:marLeft w:val="0"/>
      <w:marRight w:val="0"/>
      <w:marTop w:val="0"/>
      <w:marBottom w:val="0"/>
      <w:divBdr>
        <w:top w:val="none" w:sz="0" w:space="0" w:color="auto"/>
        <w:left w:val="none" w:sz="0" w:space="0" w:color="auto"/>
        <w:bottom w:val="none" w:sz="0" w:space="0" w:color="auto"/>
        <w:right w:val="none" w:sz="0" w:space="0" w:color="auto"/>
      </w:divBdr>
    </w:div>
    <w:div w:id="1069304984">
      <w:bodyDiv w:val="1"/>
      <w:marLeft w:val="0"/>
      <w:marRight w:val="0"/>
      <w:marTop w:val="0"/>
      <w:marBottom w:val="0"/>
      <w:divBdr>
        <w:top w:val="none" w:sz="0" w:space="0" w:color="auto"/>
        <w:left w:val="none" w:sz="0" w:space="0" w:color="auto"/>
        <w:bottom w:val="none" w:sz="0" w:space="0" w:color="auto"/>
        <w:right w:val="none" w:sz="0" w:space="0" w:color="auto"/>
      </w:divBdr>
    </w:div>
    <w:div w:id="1069309994">
      <w:bodyDiv w:val="1"/>
      <w:marLeft w:val="0"/>
      <w:marRight w:val="0"/>
      <w:marTop w:val="0"/>
      <w:marBottom w:val="0"/>
      <w:divBdr>
        <w:top w:val="none" w:sz="0" w:space="0" w:color="auto"/>
        <w:left w:val="none" w:sz="0" w:space="0" w:color="auto"/>
        <w:bottom w:val="none" w:sz="0" w:space="0" w:color="auto"/>
        <w:right w:val="none" w:sz="0" w:space="0" w:color="auto"/>
      </w:divBdr>
    </w:div>
    <w:div w:id="1069382075">
      <w:bodyDiv w:val="1"/>
      <w:marLeft w:val="0"/>
      <w:marRight w:val="0"/>
      <w:marTop w:val="0"/>
      <w:marBottom w:val="0"/>
      <w:divBdr>
        <w:top w:val="none" w:sz="0" w:space="0" w:color="auto"/>
        <w:left w:val="none" w:sz="0" w:space="0" w:color="auto"/>
        <w:bottom w:val="none" w:sz="0" w:space="0" w:color="auto"/>
        <w:right w:val="none" w:sz="0" w:space="0" w:color="auto"/>
      </w:divBdr>
    </w:div>
    <w:div w:id="1069501913">
      <w:bodyDiv w:val="1"/>
      <w:marLeft w:val="0"/>
      <w:marRight w:val="0"/>
      <w:marTop w:val="0"/>
      <w:marBottom w:val="0"/>
      <w:divBdr>
        <w:top w:val="none" w:sz="0" w:space="0" w:color="auto"/>
        <w:left w:val="none" w:sz="0" w:space="0" w:color="auto"/>
        <w:bottom w:val="none" w:sz="0" w:space="0" w:color="auto"/>
        <w:right w:val="none" w:sz="0" w:space="0" w:color="auto"/>
      </w:divBdr>
    </w:div>
    <w:div w:id="1069690869">
      <w:bodyDiv w:val="1"/>
      <w:marLeft w:val="0"/>
      <w:marRight w:val="0"/>
      <w:marTop w:val="0"/>
      <w:marBottom w:val="0"/>
      <w:divBdr>
        <w:top w:val="none" w:sz="0" w:space="0" w:color="auto"/>
        <w:left w:val="none" w:sz="0" w:space="0" w:color="auto"/>
        <w:bottom w:val="none" w:sz="0" w:space="0" w:color="auto"/>
        <w:right w:val="none" w:sz="0" w:space="0" w:color="auto"/>
      </w:divBdr>
    </w:div>
    <w:div w:id="1069958080">
      <w:bodyDiv w:val="1"/>
      <w:marLeft w:val="0"/>
      <w:marRight w:val="0"/>
      <w:marTop w:val="0"/>
      <w:marBottom w:val="0"/>
      <w:divBdr>
        <w:top w:val="none" w:sz="0" w:space="0" w:color="auto"/>
        <w:left w:val="none" w:sz="0" w:space="0" w:color="auto"/>
        <w:bottom w:val="none" w:sz="0" w:space="0" w:color="auto"/>
        <w:right w:val="none" w:sz="0" w:space="0" w:color="auto"/>
      </w:divBdr>
    </w:div>
    <w:div w:id="1070269484">
      <w:bodyDiv w:val="1"/>
      <w:marLeft w:val="0"/>
      <w:marRight w:val="0"/>
      <w:marTop w:val="0"/>
      <w:marBottom w:val="0"/>
      <w:divBdr>
        <w:top w:val="none" w:sz="0" w:space="0" w:color="auto"/>
        <w:left w:val="none" w:sz="0" w:space="0" w:color="auto"/>
        <w:bottom w:val="none" w:sz="0" w:space="0" w:color="auto"/>
        <w:right w:val="none" w:sz="0" w:space="0" w:color="auto"/>
      </w:divBdr>
    </w:div>
    <w:div w:id="1070269767">
      <w:bodyDiv w:val="1"/>
      <w:marLeft w:val="0"/>
      <w:marRight w:val="0"/>
      <w:marTop w:val="0"/>
      <w:marBottom w:val="0"/>
      <w:divBdr>
        <w:top w:val="none" w:sz="0" w:space="0" w:color="auto"/>
        <w:left w:val="none" w:sz="0" w:space="0" w:color="auto"/>
        <w:bottom w:val="none" w:sz="0" w:space="0" w:color="auto"/>
        <w:right w:val="none" w:sz="0" w:space="0" w:color="auto"/>
      </w:divBdr>
    </w:div>
    <w:div w:id="1070347071">
      <w:bodyDiv w:val="1"/>
      <w:marLeft w:val="0"/>
      <w:marRight w:val="0"/>
      <w:marTop w:val="0"/>
      <w:marBottom w:val="0"/>
      <w:divBdr>
        <w:top w:val="none" w:sz="0" w:space="0" w:color="auto"/>
        <w:left w:val="none" w:sz="0" w:space="0" w:color="auto"/>
        <w:bottom w:val="none" w:sz="0" w:space="0" w:color="auto"/>
        <w:right w:val="none" w:sz="0" w:space="0" w:color="auto"/>
      </w:divBdr>
    </w:div>
    <w:div w:id="1070424687">
      <w:bodyDiv w:val="1"/>
      <w:marLeft w:val="0"/>
      <w:marRight w:val="0"/>
      <w:marTop w:val="0"/>
      <w:marBottom w:val="0"/>
      <w:divBdr>
        <w:top w:val="none" w:sz="0" w:space="0" w:color="auto"/>
        <w:left w:val="none" w:sz="0" w:space="0" w:color="auto"/>
        <w:bottom w:val="none" w:sz="0" w:space="0" w:color="auto"/>
        <w:right w:val="none" w:sz="0" w:space="0" w:color="auto"/>
      </w:divBdr>
    </w:div>
    <w:div w:id="1070426542">
      <w:bodyDiv w:val="1"/>
      <w:marLeft w:val="0"/>
      <w:marRight w:val="0"/>
      <w:marTop w:val="0"/>
      <w:marBottom w:val="0"/>
      <w:divBdr>
        <w:top w:val="none" w:sz="0" w:space="0" w:color="auto"/>
        <w:left w:val="none" w:sz="0" w:space="0" w:color="auto"/>
        <w:bottom w:val="none" w:sz="0" w:space="0" w:color="auto"/>
        <w:right w:val="none" w:sz="0" w:space="0" w:color="auto"/>
      </w:divBdr>
    </w:div>
    <w:div w:id="1070426924">
      <w:bodyDiv w:val="1"/>
      <w:marLeft w:val="0"/>
      <w:marRight w:val="0"/>
      <w:marTop w:val="0"/>
      <w:marBottom w:val="0"/>
      <w:divBdr>
        <w:top w:val="none" w:sz="0" w:space="0" w:color="auto"/>
        <w:left w:val="none" w:sz="0" w:space="0" w:color="auto"/>
        <w:bottom w:val="none" w:sz="0" w:space="0" w:color="auto"/>
        <w:right w:val="none" w:sz="0" w:space="0" w:color="auto"/>
      </w:divBdr>
    </w:div>
    <w:div w:id="1070537032">
      <w:bodyDiv w:val="1"/>
      <w:marLeft w:val="0"/>
      <w:marRight w:val="0"/>
      <w:marTop w:val="0"/>
      <w:marBottom w:val="0"/>
      <w:divBdr>
        <w:top w:val="none" w:sz="0" w:space="0" w:color="auto"/>
        <w:left w:val="none" w:sz="0" w:space="0" w:color="auto"/>
        <w:bottom w:val="none" w:sz="0" w:space="0" w:color="auto"/>
        <w:right w:val="none" w:sz="0" w:space="0" w:color="auto"/>
      </w:divBdr>
    </w:div>
    <w:div w:id="1070545883">
      <w:bodyDiv w:val="1"/>
      <w:marLeft w:val="0"/>
      <w:marRight w:val="0"/>
      <w:marTop w:val="0"/>
      <w:marBottom w:val="0"/>
      <w:divBdr>
        <w:top w:val="none" w:sz="0" w:space="0" w:color="auto"/>
        <w:left w:val="none" w:sz="0" w:space="0" w:color="auto"/>
        <w:bottom w:val="none" w:sz="0" w:space="0" w:color="auto"/>
        <w:right w:val="none" w:sz="0" w:space="0" w:color="auto"/>
      </w:divBdr>
    </w:div>
    <w:div w:id="1070731113">
      <w:bodyDiv w:val="1"/>
      <w:marLeft w:val="0"/>
      <w:marRight w:val="0"/>
      <w:marTop w:val="0"/>
      <w:marBottom w:val="0"/>
      <w:divBdr>
        <w:top w:val="none" w:sz="0" w:space="0" w:color="auto"/>
        <w:left w:val="none" w:sz="0" w:space="0" w:color="auto"/>
        <w:bottom w:val="none" w:sz="0" w:space="0" w:color="auto"/>
        <w:right w:val="none" w:sz="0" w:space="0" w:color="auto"/>
      </w:divBdr>
    </w:div>
    <w:div w:id="1070737755">
      <w:bodyDiv w:val="1"/>
      <w:marLeft w:val="0"/>
      <w:marRight w:val="0"/>
      <w:marTop w:val="0"/>
      <w:marBottom w:val="0"/>
      <w:divBdr>
        <w:top w:val="none" w:sz="0" w:space="0" w:color="auto"/>
        <w:left w:val="none" w:sz="0" w:space="0" w:color="auto"/>
        <w:bottom w:val="none" w:sz="0" w:space="0" w:color="auto"/>
        <w:right w:val="none" w:sz="0" w:space="0" w:color="auto"/>
      </w:divBdr>
    </w:div>
    <w:div w:id="1070809999">
      <w:bodyDiv w:val="1"/>
      <w:marLeft w:val="0"/>
      <w:marRight w:val="0"/>
      <w:marTop w:val="0"/>
      <w:marBottom w:val="0"/>
      <w:divBdr>
        <w:top w:val="none" w:sz="0" w:space="0" w:color="auto"/>
        <w:left w:val="none" w:sz="0" w:space="0" w:color="auto"/>
        <w:bottom w:val="none" w:sz="0" w:space="0" w:color="auto"/>
        <w:right w:val="none" w:sz="0" w:space="0" w:color="auto"/>
      </w:divBdr>
    </w:div>
    <w:div w:id="1070884674">
      <w:bodyDiv w:val="1"/>
      <w:marLeft w:val="0"/>
      <w:marRight w:val="0"/>
      <w:marTop w:val="0"/>
      <w:marBottom w:val="0"/>
      <w:divBdr>
        <w:top w:val="none" w:sz="0" w:space="0" w:color="auto"/>
        <w:left w:val="none" w:sz="0" w:space="0" w:color="auto"/>
        <w:bottom w:val="none" w:sz="0" w:space="0" w:color="auto"/>
        <w:right w:val="none" w:sz="0" w:space="0" w:color="auto"/>
      </w:divBdr>
    </w:div>
    <w:div w:id="1070929125">
      <w:bodyDiv w:val="1"/>
      <w:marLeft w:val="0"/>
      <w:marRight w:val="0"/>
      <w:marTop w:val="0"/>
      <w:marBottom w:val="0"/>
      <w:divBdr>
        <w:top w:val="none" w:sz="0" w:space="0" w:color="auto"/>
        <w:left w:val="none" w:sz="0" w:space="0" w:color="auto"/>
        <w:bottom w:val="none" w:sz="0" w:space="0" w:color="auto"/>
        <w:right w:val="none" w:sz="0" w:space="0" w:color="auto"/>
      </w:divBdr>
    </w:div>
    <w:div w:id="1071197597">
      <w:bodyDiv w:val="1"/>
      <w:marLeft w:val="0"/>
      <w:marRight w:val="0"/>
      <w:marTop w:val="0"/>
      <w:marBottom w:val="0"/>
      <w:divBdr>
        <w:top w:val="none" w:sz="0" w:space="0" w:color="auto"/>
        <w:left w:val="none" w:sz="0" w:space="0" w:color="auto"/>
        <w:bottom w:val="none" w:sz="0" w:space="0" w:color="auto"/>
        <w:right w:val="none" w:sz="0" w:space="0" w:color="auto"/>
      </w:divBdr>
    </w:div>
    <w:div w:id="1071274766">
      <w:bodyDiv w:val="1"/>
      <w:marLeft w:val="0"/>
      <w:marRight w:val="0"/>
      <w:marTop w:val="0"/>
      <w:marBottom w:val="0"/>
      <w:divBdr>
        <w:top w:val="none" w:sz="0" w:space="0" w:color="auto"/>
        <w:left w:val="none" w:sz="0" w:space="0" w:color="auto"/>
        <w:bottom w:val="none" w:sz="0" w:space="0" w:color="auto"/>
        <w:right w:val="none" w:sz="0" w:space="0" w:color="auto"/>
      </w:divBdr>
    </w:div>
    <w:div w:id="1071462483">
      <w:bodyDiv w:val="1"/>
      <w:marLeft w:val="0"/>
      <w:marRight w:val="0"/>
      <w:marTop w:val="0"/>
      <w:marBottom w:val="0"/>
      <w:divBdr>
        <w:top w:val="none" w:sz="0" w:space="0" w:color="auto"/>
        <w:left w:val="none" w:sz="0" w:space="0" w:color="auto"/>
        <w:bottom w:val="none" w:sz="0" w:space="0" w:color="auto"/>
        <w:right w:val="none" w:sz="0" w:space="0" w:color="auto"/>
      </w:divBdr>
    </w:div>
    <w:div w:id="1071972654">
      <w:bodyDiv w:val="1"/>
      <w:marLeft w:val="0"/>
      <w:marRight w:val="0"/>
      <w:marTop w:val="0"/>
      <w:marBottom w:val="0"/>
      <w:divBdr>
        <w:top w:val="none" w:sz="0" w:space="0" w:color="auto"/>
        <w:left w:val="none" w:sz="0" w:space="0" w:color="auto"/>
        <w:bottom w:val="none" w:sz="0" w:space="0" w:color="auto"/>
        <w:right w:val="none" w:sz="0" w:space="0" w:color="auto"/>
      </w:divBdr>
    </w:div>
    <w:div w:id="1072115869">
      <w:bodyDiv w:val="1"/>
      <w:marLeft w:val="0"/>
      <w:marRight w:val="0"/>
      <w:marTop w:val="0"/>
      <w:marBottom w:val="0"/>
      <w:divBdr>
        <w:top w:val="none" w:sz="0" w:space="0" w:color="auto"/>
        <w:left w:val="none" w:sz="0" w:space="0" w:color="auto"/>
        <w:bottom w:val="none" w:sz="0" w:space="0" w:color="auto"/>
        <w:right w:val="none" w:sz="0" w:space="0" w:color="auto"/>
      </w:divBdr>
    </w:div>
    <w:div w:id="1072196426">
      <w:bodyDiv w:val="1"/>
      <w:marLeft w:val="0"/>
      <w:marRight w:val="0"/>
      <w:marTop w:val="0"/>
      <w:marBottom w:val="0"/>
      <w:divBdr>
        <w:top w:val="none" w:sz="0" w:space="0" w:color="auto"/>
        <w:left w:val="none" w:sz="0" w:space="0" w:color="auto"/>
        <w:bottom w:val="none" w:sz="0" w:space="0" w:color="auto"/>
        <w:right w:val="none" w:sz="0" w:space="0" w:color="auto"/>
      </w:divBdr>
    </w:div>
    <w:div w:id="1072242131">
      <w:bodyDiv w:val="1"/>
      <w:marLeft w:val="0"/>
      <w:marRight w:val="0"/>
      <w:marTop w:val="0"/>
      <w:marBottom w:val="0"/>
      <w:divBdr>
        <w:top w:val="none" w:sz="0" w:space="0" w:color="auto"/>
        <w:left w:val="none" w:sz="0" w:space="0" w:color="auto"/>
        <w:bottom w:val="none" w:sz="0" w:space="0" w:color="auto"/>
        <w:right w:val="none" w:sz="0" w:space="0" w:color="auto"/>
      </w:divBdr>
    </w:div>
    <w:div w:id="1072314949">
      <w:bodyDiv w:val="1"/>
      <w:marLeft w:val="0"/>
      <w:marRight w:val="0"/>
      <w:marTop w:val="0"/>
      <w:marBottom w:val="0"/>
      <w:divBdr>
        <w:top w:val="none" w:sz="0" w:space="0" w:color="auto"/>
        <w:left w:val="none" w:sz="0" w:space="0" w:color="auto"/>
        <w:bottom w:val="none" w:sz="0" w:space="0" w:color="auto"/>
        <w:right w:val="none" w:sz="0" w:space="0" w:color="auto"/>
      </w:divBdr>
    </w:div>
    <w:div w:id="1072315373">
      <w:bodyDiv w:val="1"/>
      <w:marLeft w:val="0"/>
      <w:marRight w:val="0"/>
      <w:marTop w:val="0"/>
      <w:marBottom w:val="0"/>
      <w:divBdr>
        <w:top w:val="none" w:sz="0" w:space="0" w:color="auto"/>
        <w:left w:val="none" w:sz="0" w:space="0" w:color="auto"/>
        <w:bottom w:val="none" w:sz="0" w:space="0" w:color="auto"/>
        <w:right w:val="none" w:sz="0" w:space="0" w:color="auto"/>
      </w:divBdr>
    </w:div>
    <w:div w:id="1072778401">
      <w:bodyDiv w:val="1"/>
      <w:marLeft w:val="0"/>
      <w:marRight w:val="0"/>
      <w:marTop w:val="0"/>
      <w:marBottom w:val="0"/>
      <w:divBdr>
        <w:top w:val="none" w:sz="0" w:space="0" w:color="auto"/>
        <w:left w:val="none" w:sz="0" w:space="0" w:color="auto"/>
        <w:bottom w:val="none" w:sz="0" w:space="0" w:color="auto"/>
        <w:right w:val="none" w:sz="0" w:space="0" w:color="auto"/>
      </w:divBdr>
    </w:div>
    <w:div w:id="1072891951">
      <w:bodyDiv w:val="1"/>
      <w:marLeft w:val="0"/>
      <w:marRight w:val="0"/>
      <w:marTop w:val="0"/>
      <w:marBottom w:val="0"/>
      <w:divBdr>
        <w:top w:val="none" w:sz="0" w:space="0" w:color="auto"/>
        <w:left w:val="none" w:sz="0" w:space="0" w:color="auto"/>
        <w:bottom w:val="none" w:sz="0" w:space="0" w:color="auto"/>
        <w:right w:val="none" w:sz="0" w:space="0" w:color="auto"/>
      </w:divBdr>
    </w:div>
    <w:div w:id="1073040716">
      <w:bodyDiv w:val="1"/>
      <w:marLeft w:val="0"/>
      <w:marRight w:val="0"/>
      <w:marTop w:val="0"/>
      <w:marBottom w:val="0"/>
      <w:divBdr>
        <w:top w:val="none" w:sz="0" w:space="0" w:color="auto"/>
        <w:left w:val="none" w:sz="0" w:space="0" w:color="auto"/>
        <w:bottom w:val="none" w:sz="0" w:space="0" w:color="auto"/>
        <w:right w:val="none" w:sz="0" w:space="0" w:color="auto"/>
      </w:divBdr>
    </w:div>
    <w:div w:id="1073237307">
      <w:bodyDiv w:val="1"/>
      <w:marLeft w:val="0"/>
      <w:marRight w:val="0"/>
      <w:marTop w:val="0"/>
      <w:marBottom w:val="0"/>
      <w:divBdr>
        <w:top w:val="none" w:sz="0" w:space="0" w:color="auto"/>
        <w:left w:val="none" w:sz="0" w:space="0" w:color="auto"/>
        <w:bottom w:val="none" w:sz="0" w:space="0" w:color="auto"/>
        <w:right w:val="none" w:sz="0" w:space="0" w:color="auto"/>
      </w:divBdr>
    </w:div>
    <w:div w:id="1073310257">
      <w:bodyDiv w:val="1"/>
      <w:marLeft w:val="0"/>
      <w:marRight w:val="0"/>
      <w:marTop w:val="0"/>
      <w:marBottom w:val="0"/>
      <w:divBdr>
        <w:top w:val="none" w:sz="0" w:space="0" w:color="auto"/>
        <w:left w:val="none" w:sz="0" w:space="0" w:color="auto"/>
        <w:bottom w:val="none" w:sz="0" w:space="0" w:color="auto"/>
        <w:right w:val="none" w:sz="0" w:space="0" w:color="auto"/>
      </w:divBdr>
    </w:div>
    <w:div w:id="1073357202">
      <w:bodyDiv w:val="1"/>
      <w:marLeft w:val="0"/>
      <w:marRight w:val="0"/>
      <w:marTop w:val="0"/>
      <w:marBottom w:val="0"/>
      <w:divBdr>
        <w:top w:val="none" w:sz="0" w:space="0" w:color="auto"/>
        <w:left w:val="none" w:sz="0" w:space="0" w:color="auto"/>
        <w:bottom w:val="none" w:sz="0" w:space="0" w:color="auto"/>
        <w:right w:val="none" w:sz="0" w:space="0" w:color="auto"/>
      </w:divBdr>
    </w:div>
    <w:div w:id="1073427250">
      <w:bodyDiv w:val="1"/>
      <w:marLeft w:val="0"/>
      <w:marRight w:val="0"/>
      <w:marTop w:val="0"/>
      <w:marBottom w:val="0"/>
      <w:divBdr>
        <w:top w:val="none" w:sz="0" w:space="0" w:color="auto"/>
        <w:left w:val="none" w:sz="0" w:space="0" w:color="auto"/>
        <w:bottom w:val="none" w:sz="0" w:space="0" w:color="auto"/>
        <w:right w:val="none" w:sz="0" w:space="0" w:color="auto"/>
      </w:divBdr>
    </w:div>
    <w:div w:id="1073434362">
      <w:bodyDiv w:val="1"/>
      <w:marLeft w:val="0"/>
      <w:marRight w:val="0"/>
      <w:marTop w:val="0"/>
      <w:marBottom w:val="0"/>
      <w:divBdr>
        <w:top w:val="none" w:sz="0" w:space="0" w:color="auto"/>
        <w:left w:val="none" w:sz="0" w:space="0" w:color="auto"/>
        <w:bottom w:val="none" w:sz="0" w:space="0" w:color="auto"/>
        <w:right w:val="none" w:sz="0" w:space="0" w:color="auto"/>
      </w:divBdr>
    </w:div>
    <w:div w:id="1073510194">
      <w:bodyDiv w:val="1"/>
      <w:marLeft w:val="0"/>
      <w:marRight w:val="0"/>
      <w:marTop w:val="0"/>
      <w:marBottom w:val="0"/>
      <w:divBdr>
        <w:top w:val="none" w:sz="0" w:space="0" w:color="auto"/>
        <w:left w:val="none" w:sz="0" w:space="0" w:color="auto"/>
        <w:bottom w:val="none" w:sz="0" w:space="0" w:color="auto"/>
        <w:right w:val="none" w:sz="0" w:space="0" w:color="auto"/>
      </w:divBdr>
    </w:div>
    <w:div w:id="1073549936">
      <w:bodyDiv w:val="1"/>
      <w:marLeft w:val="0"/>
      <w:marRight w:val="0"/>
      <w:marTop w:val="0"/>
      <w:marBottom w:val="0"/>
      <w:divBdr>
        <w:top w:val="none" w:sz="0" w:space="0" w:color="auto"/>
        <w:left w:val="none" w:sz="0" w:space="0" w:color="auto"/>
        <w:bottom w:val="none" w:sz="0" w:space="0" w:color="auto"/>
        <w:right w:val="none" w:sz="0" w:space="0" w:color="auto"/>
      </w:divBdr>
    </w:div>
    <w:div w:id="1073820966">
      <w:bodyDiv w:val="1"/>
      <w:marLeft w:val="0"/>
      <w:marRight w:val="0"/>
      <w:marTop w:val="0"/>
      <w:marBottom w:val="0"/>
      <w:divBdr>
        <w:top w:val="none" w:sz="0" w:space="0" w:color="auto"/>
        <w:left w:val="none" w:sz="0" w:space="0" w:color="auto"/>
        <w:bottom w:val="none" w:sz="0" w:space="0" w:color="auto"/>
        <w:right w:val="none" w:sz="0" w:space="0" w:color="auto"/>
      </w:divBdr>
    </w:div>
    <w:div w:id="1074011784">
      <w:bodyDiv w:val="1"/>
      <w:marLeft w:val="0"/>
      <w:marRight w:val="0"/>
      <w:marTop w:val="0"/>
      <w:marBottom w:val="0"/>
      <w:divBdr>
        <w:top w:val="none" w:sz="0" w:space="0" w:color="auto"/>
        <w:left w:val="none" w:sz="0" w:space="0" w:color="auto"/>
        <w:bottom w:val="none" w:sz="0" w:space="0" w:color="auto"/>
        <w:right w:val="none" w:sz="0" w:space="0" w:color="auto"/>
      </w:divBdr>
    </w:div>
    <w:div w:id="1074014629">
      <w:bodyDiv w:val="1"/>
      <w:marLeft w:val="0"/>
      <w:marRight w:val="0"/>
      <w:marTop w:val="0"/>
      <w:marBottom w:val="0"/>
      <w:divBdr>
        <w:top w:val="none" w:sz="0" w:space="0" w:color="auto"/>
        <w:left w:val="none" w:sz="0" w:space="0" w:color="auto"/>
        <w:bottom w:val="none" w:sz="0" w:space="0" w:color="auto"/>
        <w:right w:val="none" w:sz="0" w:space="0" w:color="auto"/>
      </w:divBdr>
    </w:div>
    <w:div w:id="1074203385">
      <w:bodyDiv w:val="1"/>
      <w:marLeft w:val="0"/>
      <w:marRight w:val="0"/>
      <w:marTop w:val="0"/>
      <w:marBottom w:val="0"/>
      <w:divBdr>
        <w:top w:val="none" w:sz="0" w:space="0" w:color="auto"/>
        <w:left w:val="none" w:sz="0" w:space="0" w:color="auto"/>
        <w:bottom w:val="none" w:sz="0" w:space="0" w:color="auto"/>
        <w:right w:val="none" w:sz="0" w:space="0" w:color="auto"/>
      </w:divBdr>
    </w:div>
    <w:div w:id="1074353414">
      <w:bodyDiv w:val="1"/>
      <w:marLeft w:val="0"/>
      <w:marRight w:val="0"/>
      <w:marTop w:val="0"/>
      <w:marBottom w:val="0"/>
      <w:divBdr>
        <w:top w:val="none" w:sz="0" w:space="0" w:color="auto"/>
        <w:left w:val="none" w:sz="0" w:space="0" w:color="auto"/>
        <w:bottom w:val="none" w:sz="0" w:space="0" w:color="auto"/>
        <w:right w:val="none" w:sz="0" w:space="0" w:color="auto"/>
      </w:divBdr>
    </w:div>
    <w:div w:id="1074471731">
      <w:bodyDiv w:val="1"/>
      <w:marLeft w:val="0"/>
      <w:marRight w:val="0"/>
      <w:marTop w:val="0"/>
      <w:marBottom w:val="0"/>
      <w:divBdr>
        <w:top w:val="none" w:sz="0" w:space="0" w:color="auto"/>
        <w:left w:val="none" w:sz="0" w:space="0" w:color="auto"/>
        <w:bottom w:val="none" w:sz="0" w:space="0" w:color="auto"/>
        <w:right w:val="none" w:sz="0" w:space="0" w:color="auto"/>
      </w:divBdr>
    </w:div>
    <w:div w:id="1074474938">
      <w:bodyDiv w:val="1"/>
      <w:marLeft w:val="0"/>
      <w:marRight w:val="0"/>
      <w:marTop w:val="0"/>
      <w:marBottom w:val="0"/>
      <w:divBdr>
        <w:top w:val="none" w:sz="0" w:space="0" w:color="auto"/>
        <w:left w:val="none" w:sz="0" w:space="0" w:color="auto"/>
        <w:bottom w:val="none" w:sz="0" w:space="0" w:color="auto"/>
        <w:right w:val="none" w:sz="0" w:space="0" w:color="auto"/>
      </w:divBdr>
    </w:div>
    <w:div w:id="1074623217">
      <w:bodyDiv w:val="1"/>
      <w:marLeft w:val="0"/>
      <w:marRight w:val="0"/>
      <w:marTop w:val="0"/>
      <w:marBottom w:val="0"/>
      <w:divBdr>
        <w:top w:val="none" w:sz="0" w:space="0" w:color="auto"/>
        <w:left w:val="none" w:sz="0" w:space="0" w:color="auto"/>
        <w:bottom w:val="none" w:sz="0" w:space="0" w:color="auto"/>
        <w:right w:val="none" w:sz="0" w:space="0" w:color="auto"/>
      </w:divBdr>
    </w:div>
    <w:div w:id="1074662141">
      <w:bodyDiv w:val="1"/>
      <w:marLeft w:val="0"/>
      <w:marRight w:val="0"/>
      <w:marTop w:val="0"/>
      <w:marBottom w:val="0"/>
      <w:divBdr>
        <w:top w:val="none" w:sz="0" w:space="0" w:color="auto"/>
        <w:left w:val="none" w:sz="0" w:space="0" w:color="auto"/>
        <w:bottom w:val="none" w:sz="0" w:space="0" w:color="auto"/>
        <w:right w:val="none" w:sz="0" w:space="0" w:color="auto"/>
      </w:divBdr>
    </w:div>
    <w:div w:id="1074663730">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074818535">
      <w:bodyDiv w:val="1"/>
      <w:marLeft w:val="0"/>
      <w:marRight w:val="0"/>
      <w:marTop w:val="0"/>
      <w:marBottom w:val="0"/>
      <w:divBdr>
        <w:top w:val="none" w:sz="0" w:space="0" w:color="auto"/>
        <w:left w:val="none" w:sz="0" w:space="0" w:color="auto"/>
        <w:bottom w:val="none" w:sz="0" w:space="0" w:color="auto"/>
        <w:right w:val="none" w:sz="0" w:space="0" w:color="auto"/>
      </w:divBdr>
    </w:div>
    <w:div w:id="1074819754">
      <w:bodyDiv w:val="1"/>
      <w:marLeft w:val="0"/>
      <w:marRight w:val="0"/>
      <w:marTop w:val="0"/>
      <w:marBottom w:val="0"/>
      <w:divBdr>
        <w:top w:val="none" w:sz="0" w:space="0" w:color="auto"/>
        <w:left w:val="none" w:sz="0" w:space="0" w:color="auto"/>
        <w:bottom w:val="none" w:sz="0" w:space="0" w:color="auto"/>
        <w:right w:val="none" w:sz="0" w:space="0" w:color="auto"/>
      </w:divBdr>
    </w:div>
    <w:div w:id="1074820827">
      <w:bodyDiv w:val="1"/>
      <w:marLeft w:val="0"/>
      <w:marRight w:val="0"/>
      <w:marTop w:val="0"/>
      <w:marBottom w:val="0"/>
      <w:divBdr>
        <w:top w:val="none" w:sz="0" w:space="0" w:color="auto"/>
        <w:left w:val="none" w:sz="0" w:space="0" w:color="auto"/>
        <w:bottom w:val="none" w:sz="0" w:space="0" w:color="auto"/>
        <w:right w:val="none" w:sz="0" w:space="0" w:color="auto"/>
      </w:divBdr>
    </w:div>
    <w:div w:id="1074861764">
      <w:bodyDiv w:val="1"/>
      <w:marLeft w:val="0"/>
      <w:marRight w:val="0"/>
      <w:marTop w:val="0"/>
      <w:marBottom w:val="0"/>
      <w:divBdr>
        <w:top w:val="none" w:sz="0" w:space="0" w:color="auto"/>
        <w:left w:val="none" w:sz="0" w:space="0" w:color="auto"/>
        <w:bottom w:val="none" w:sz="0" w:space="0" w:color="auto"/>
        <w:right w:val="none" w:sz="0" w:space="0" w:color="auto"/>
      </w:divBdr>
    </w:div>
    <w:div w:id="1074930966">
      <w:bodyDiv w:val="1"/>
      <w:marLeft w:val="0"/>
      <w:marRight w:val="0"/>
      <w:marTop w:val="0"/>
      <w:marBottom w:val="0"/>
      <w:divBdr>
        <w:top w:val="none" w:sz="0" w:space="0" w:color="auto"/>
        <w:left w:val="none" w:sz="0" w:space="0" w:color="auto"/>
        <w:bottom w:val="none" w:sz="0" w:space="0" w:color="auto"/>
        <w:right w:val="none" w:sz="0" w:space="0" w:color="auto"/>
      </w:divBdr>
    </w:div>
    <w:div w:id="1075014863">
      <w:bodyDiv w:val="1"/>
      <w:marLeft w:val="0"/>
      <w:marRight w:val="0"/>
      <w:marTop w:val="0"/>
      <w:marBottom w:val="0"/>
      <w:divBdr>
        <w:top w:val="none" w:sz="0" w:space="0" w:color="auto"/>
        <w:left w:val="none" w:sz="0" w:space="0" w:color="auto"/>
        <w:bottom w:val="none" w:sz="0" w:space="0" w:color="auto"/>
        <w:right w:val="none" w:sz="0" w:space="0" w:color="auto"/>
      </w:divBdr>
    </w:div>
    <w:div w:id="1075081971">
      <w:bodyDiv w:val="1"/>
      <w:marLeft w:val="0"/>
      <w:marRight w:val="0"/>
      <w:marTop w:val="0"/>
      <w:marBottom w:val="0"/>
      <w:divBdr>
        <w:top w:val="none" w:sz="0" w:space="0" w:color="auto"/>
        <w:left w:val="none" w:sz="0" w:space="0" w:color="auto"/>
        <w:bottom w:val="none" w:sz="0" w:space="0" w:color="auto"/>
        <w:right w:val="none" w:sz="0" w:space="0" w:color="auto"/>
      </w:divBdr>
    </w:div>
    <w:div w:id="1075125483">
      <w:bodyDiv w:val="1"/>
      <w:marLeft w:val="0"/>
      <w:marRight w:val="0"/>
      <w:marTop w:val="0"/>
      <w:marBottom w:val="0"/>
      <w:divBdr>
        <w:top w:val="none" w:sz="0" w:space="0" w:color="auto"/>
        <w:left w:val="none" w:sz="0" w:space="0" w:color="auto"/>
        <w:bottom w:val="none" w:sz="0" w:space="0" w:color="auto"/>
        <w:right w:val="none" w:sz="0" w:space="0" w:color="auto"/>
      </w:divBdr>
    </w:div>
    <w:div w:id="1075129264">
      <w:bodyDiv w:val="1"/>
      <w:marLeft w:val="0"/>
      <w:marRight w:val="0"/>
      <w:marTop w:val="0"/>
      <w:marBottom w:val="0"/>
      <w:divBdr>
        <w:top w:val="none" w:sz="0" w:space="0" w:color="auto"/>
        <w:left w:val="none" w:sz="0" w:space="0" w:color="auto"/>
        <w:bottom w:val="none" w:sz="0" w:space="0" w:color="auto"/>
        <w:right w:val="none" w:sz="0" w:space="0" w:color="auto"/>
      </w:divBdr>
    </w:div>
    <w:div w:id="1075322761">
      <w:bodyDiv w:val="1"/>
      <w:marLeft w:val="0"/>
      <w:marRight w:val="0"/>
      <w:marTop w:val="0"/>
      <w:marBottom w:val="0"/>
      <w:divBdr>
        <w:top w:val="none" w:sz="0" w:space="0" w:color="auto"/>
        <w:left w:val="none" w:sz="0" w:space="0" w:color="auto"/>
        <w:bottom w:val="none" w:sz="0" w:space="0" w:color="auto"/>
        <w:right w:val="none" w:sz="0" w:space="0" w:color="auto"/>
      </w:divBdr>
    </w:div>
    <w:div w:id="1075397717">
      <w:bodyDiv w:val="1"/>
      <w:marLeft w:val="0"/>
      <w:marRight w:val="0"/>
      <w:marTop w:val="0"/>
      <w:marBottom w:val="0"/>
      <w:divBdr>
        <w:top w:val="none" w:sz="0" w:space="0" w:color="auto"/>
        <w:left w:val="none" w:sz="0" w:space="0" w:color="auto"/>
        <w:bottom w:val="none" w:sz="0" w:space="0" w:color="auto"/>
        <w:right w:val="none" w:sz="0" w:space="0" w:color="auto"/>
      </w:divBdr>
    </w:div>
    <w:div w:id="1075399192">
      <w:bodyDiv w:val="1"/>
      <w:marLeft w:val="0"/>
      <w:marRight w:val="0"/>
      <w:marTop w:val="0"/>
      <w:marBottom w:val="0"/>
      <w:divBdr>
        <w:top w:val="none" w:sz="0" w:space="0" w:color="auto"/>
        <w:left w:val="none" w:sz="0" w:space="0" w:color="auto"/>
        <w:bottom w:val="none" w:sz="0" w:space="0" w:color="auto"/>
        <w:right w:val="none" w:sz="0" w:space="0" w:color="auto"/>
      </w:divBdr>
    </w:div>
    <w:div w:id="1075516326">
      <w:bodyDiv w:val="1"/>
      <w:marLeft w:val="0"/>
      <w:marRight w:val="0"/>
      <w:marTop w:val="0"/>
      <w:marBottom w:val="0"/>
      <w:divBdr>
        <w:top w:val="none" w:sz="0" w:space="0" w:color="auto"/>
        <w:left w:val="none" w:sz="0" w:space="0" w:color="auto"/>
        <w:bottom w:val="none" w:sz="0" w:space="0" w:color="auto"/>
        <w:right w:val="none" w:sz="0" w:space="0" w:color="auto"/>
      </w:divBdr>
    </w:div>
    <w:div w:id="1075593109">
      <w:bodyDiv w:val="1"/>
      <w:marLeft w:val="0"/>
      <w:marRight w:val="0"/>
      <w:marTop w:val="0"/>
      <w:marBottom w:val="0"/>
      <w:divBdr>
        <w:top w:val="none" w:sz="0" w:space="0" w:color="auto"/>
        <w:left w:val="none" w:sz="0" w:space="0" w:color="auto"/>
        <w:bottom w:val="none" w:sz="0" w:space="0" w:color="auto"/>
        <w:right w:val="none" w:sz="0" w:space="0" w:color="auto"/>
      </w:divBdr>
    </w:div>
    <w:div w:id="1075669021">
      <w:bodyDiv w:val="1"/>
      <w:marLeft w:val="0"/>
      <w:marRight w:val="0"/>
      <w:marTop w:val="0"/>
      <w:marBottom w:val="0"/>
      <w:divBdr>
        <w:top w:val="none" w:sz="0" w:space="0" w:color="auto"/>
        <w:left w:val="none" w:sz="0" w:space="0" w:color="auto"/>
        <w:bottom w:val="none" w:sz="0" w:space="0" w:color="auto"/>
        <w:right w:val="none" w:sz="0" w:space="0" w:color="auto"/>
      </w:divBdr>
    </w:div>
    <w:div w:id="1075859641">
      <w:bodyDiv w:val="1"/>
      <w:marLeft w:val="0"/>
      <w:marRight w:val="0"/>
      <w:marTop w:val="0"/>
      <w:marBottom w:val="0"/>
      <w:divBdr>
        <w:top w:val="none" w:sz="0" w:space="0" w:color="auto"/>
        <w:left w:val="none" w:sz="0" w:space="0" w:color="auto"/>
        <w:bottom w:val="none" w:sz="0" w:space="0" w:color="auto"/>
        <w:right w:val="none" w:sz="0" w:space="0" w:color="auto"/>
      </w:divBdr>
    </w:div>
    <w:div w:id="1075862888">
      <w:bodyDiv w:val="1"/>
      <w:marLeft w:val="0"/>
      <w:marRight w:val="0"/>
      <w:marTop w:val="0"/>
      <w:marBottom w:val="0"/>
      <w:divBdr>
        <w:top w:val="none" w:sz="0" w:space="0" w:color="auto"/>
        <w:left w:val="none" w:sz="0" w:space="0" w:color="auto"/>
        <w:bottom w:val="none" w:sz="0" w:space="0" w:color="auto"/>
        <w:right w:val="none" w:sz="0" w:space="0" w:color="auto"/>
      </w:divBdr>
    </w:div>
    <w:div w:id="1075936365">
      <w:bodyDiv w:val="1"/>
      <w:marLeft w:val="0"/>
      <w:marRight w:val="0"/>
      <w:marTop w:val="0"/>
      <w:marBottom w:val="0"/>
      <w:divBdr>
        <w:top w:val="none" w:sz="0" w:space="0" w:color="auto"/>
        <w:left w:val="none" w:sz="0" w:space="0" w:color="auto"/>
        <w:bottom w:val="none" w:sz="0" w:space="0" w:color="auto"/>
        <w:right w:val="none" w:sz="0" w:space="0" w:color="auto"/>
      </w:divBdr>
    </w:div>
    <w:div w:id="1076051515">
      <w:bodyDiv w:val="1"/>
      <w:marLeft w:val="0"/>
      <w:marRight w:val="0"/>
      <w:marTop w:val="0"/>
      <w:marBottom w:val="0"/>
      <w:divBdr>
        <w:top w:val="none" w:sz="0" w:space="0" w:color="auto"/>
        <w:left w:val="none" w:sz="0" w:space="0" w:color="auto"/>
        <w:bottom w:val="none" w:sz="0" w:space="0" w:color="auto"/>
        <w:right w:val="none" w:sz="0" w:space="0" w:color="auto"/>
      </w:divBdr>
    </w:div>
    <w:div w:id="1076174431">
      <w:bodyDiv w:val="1"/>
      <w:marLeft w:val="0"/>
      <w:marRight w:val="0"/>
      <w:marTop w:val="0"/>
      <w:marBottom w:val="0"/>
      <w:divBdr>
        <w:top w:val="none" w:sz="0" w:space="0" w:color="auto"/>
        <w:left w:val="none" w:sz="0" w:space="0" w:color="auto"/>
        <w:bottom w:val="none" w:sz="0" w:space="0" w:color="auto"/>
        <w:right w:val="none" w:sz="0" w:space="0" w:color="auto"/>
      </w:divBdr>
    </w:div>
    <w:div w:id="1076322572">
      <w:bodyDiv w:val="1"/>
      <w:marLeft w:val="0"/>
      <w:marRight w:val="0"/>
      <w:marTop w:val="0"/>
      <w:marBottom w:val="0"/>
      <w:divBdr>
        <w:top w:val="none" w:sz="0" w:space="0" w:color="auto"/>
        <w:left w:val="none" w:sz="0" w:space="0" w:color="auto"/>
        <w:bottom w:val="none" w:sz="0" w:space="0" w:color="auto"/>
        <w:right w:val="none" w:sz="0" w:space="0" w:color="auto"/>
      </w:divBdr>
    </w:div>
    <w:div w:id="1076510660">
      <w:bodyDiv w:val="1"/>
      <w:marLeft w:val="0"/>
      <w:marRight w:val="0"/>
      <w:marTop w:val="0"/>
      <w:marBottom w:val="0"/>
      <w:divBdr>
        <w:top w:val="none" w:sz="0" w:space="0" w:color="auto"/>
        <w:left w:val="none" w:sz="0" w:space="0" w:color="auto"/>
        <w:bottom w:val="none" w:sz="0" w:space="0" w:color="auto"/>
        <w:right w:val="none" w:sz="0" w:space="0" w:color="auto"/>
      </w:divBdr>
    </w:div>
    <w:div w:id="1076587894">
      <w:bodyDiv w:val="1"/>
      <w:marLeft w:val="0"/>
      <w:marRight w:val="0"/>
      <w:marTop w:val="0"/>
      <w:marBottom w:val="0"/>
      <w:divBdr>
        <w:top w:val="none" w:sz="0" w:space="0" w:color="auto"/>
        <w:left w:val="none" w:sz="0" w:space="0" w:color="auto"/>
        <w:bottom w:val="none" w:sz="0" w:space="0" w:color="auto"/>
        <w:right w:val="none" w:sz="0" w:space="0" w:color="auto"/>
      </w:divBdr>
    </w:div>
    <w:div w:id="1076590879">
      <w:bodyDiv w:val="1"/>
      <w:marLeft w:val="0"/>
      <w:marRight w:val="0"/>
      <w:marTop w:val="0"/>
      <w:marBottom w:val="0"/>
      <w:divBdr>
        <w:top w:val="none" w:sz="0" w:space="0" w:color="auto"/>
        <w:left w:val="none" w:sz="0" w:space="0" w:color="auto"/>
        <w:bottom w:val="none" w:sz="0" w:space="0" w:color="auto"/>
        <w:right w:val="none" w:sz="0" w:space="0" w:color="auto"/>
      </w:divBdr>
    </w:div>
    <w:div w:id="1076825937">
      <w:bodyDiv w:val="1"/>
      <w:marLeft w:val="0"/>
      <w:marRight w:val="0"/>
      <w:marTop w:val="0"/>
      <w:marBottom w:val="0"/>
      <w:divBdr>
        <w:top w:val="none" w:sz="0" w:space="0" w:color="auto"/>
        <w:left w:val="none" w:sz="0" w:space="0" w:color="auto"/>
        <w:bottom w:val="none" w:sz="0" w:space="0" w:color="auto"/>
        <w:right w:val="none" w:sz="0" w:space="0" w:color="auto"/>
      </w:divBdr>
    </w:div>
    <w:div w:id="1076854630">
      <w:bodyDiv w:val="1"/>
      <w:marLeft w:val="0"/>
      <w:marRight w:val="0"/>
      <w:marTop w:val="0"/>
      <w:marBottom w:val="0"/>
      <w:divBdr>
        <w:top w:val="none" w:sz="0" w:space="0" w:color="auto"/>
        <w:left w:val="none" w:sz="0" w:space="0" w:color="auto"/>
        <w:bottom w:val="none" w:sz="0" w:space="0" w:color="auto"/>
        <w:right w:val="none" w:sz="0" w:space="0" w:color="auto"/>
      </w:divBdr>
    </w:div>
    <w:div w:id="1076971206">
      <w:bodyDiv w:val="1"/>
      <w:marLeft w:val="0"/>
      <w:marRight w:val="0"/>
      <w:marTop w:val="0"/>
      <w:marBottom w:val="0"/>
      <w:divBdr>
        <w:top w:val="none" w:sz="0" w:space="0" w:color="auto"/>
        <w:left w:val="none" w:sz="0" w:space="0" w:color="auto"/>
        <w:bottom w:val="none" w:sz="0" w:space="0" w:color="auto"/>
        <w:right w:val="none" w:sz="0" w:space="0" w:color="auto"/>
      </w:divBdr>
    </w:div>
    <w:div w:id="1077020288">
      <w:bodyDiv w:val="1"/>
      <w:marLeft w:val="0"/>
      <w:marRight w:val="0"/>
      <w:marTop w:val="0"/>
      <w:marBottom w:val="0"/>
      <w:divBdr>
        <w:top w:val="none" w:sz="0" w:space="0" w:color="auto"/>
        <w:left w:val="none" w:sz="0" w:space="0" w:color="auto"/>
        <w:bottom w:val="none" w:sz="0" w:space="0" w:color="auto"/>
        <w:right w:val="none" w:sz="0" w:space="0" w:color="auto"/>
      </w:divBdr>
    </w:div>
    <w:div w:id="1077096964">
      <w:bodyDiv w:val="1"/>
      <w:marLeft w:val="0"/>
      <w:marRight w:val="0"/>
      <w:marTop w:val="0"/>
      <w:marBottom w:val="0"/>
      <w:divBdr>
        <w:top w:val="none" w:sz="0" w:space="0" w:color="auto"/>
        <w:left w:val="none" w:sz="0" w:space="0" w:color="auto"/>
        <w:bottom w:val="none" w:sz="0" w:space="0" w:color="auto"/>
        <w:right w:val="none" w:sz="0" w:space="0" w:color="auto"/>
      </w:divBdr>
    </w:div>
    <w:div w:id="1077288683">
      <w:bodyDiv w:val="1"/>
      <w:marLeft w:val="0"/>
      <w:marRight w:val="0"/>
      <w:marTop w:val="0"/>
      <w:marBottom w:val="0"/>
      <w:divBdr>
        <w:top w:val="none" w:sz="0" w:space="0" w:color="auto"/>
        <w:left w:val="none" w:sz="0" w:space="0" w:color="auto"/>
        <w:bottom w:val="none" w:sz="0" w:space="0" w:color="auto"/>
        <w:right w:val="none" w:sz="0" w:space="0" w:color="auto"/>
      </w:divBdr>
    </w:div>
    <w:div w:id="1077435824">
      <w:bodyDiv w:val="1"/>
      <w:marLeft w:val="0"/>
      <w:marRight w:val="0"/>
      <w:marTop w:val="0"/>
      <w:marBottom w:val="0"/>
      <w:divBdr>
        <w:top w:val="none" w:sz="0" w:space="0" w:color="auto"/>
        <w:left w:val="none" w:sz="0" w:space="0" w:color="auto"/>
        <w:bottom w:val="none" w:sz="0" w:space="0" w:color="auto"/>
        <w:right w:val="none" w:sz="0" w:space="0" w:color="auto"/>
      </w:divBdr>
    </w:div>
    <w:div w:id="1077750733">
      <w:bodyDiv w:val="1"/>
      <w:marLeft w:val="0"/>
      <w:marRight w:val="0"/>
      <w:marTop w:val="0"/>
      <w:marBottom w:val="0"/>
      <w:divBdr>
        <w:top w:val="none" w:sz="0" w:space="0" w:color="auto"/>
        <w:left w:val="none" w:sz="0" w:space="0" w:color="auto"/>
        <w:bottom w:val="none" w:sz="0" w:space="0" w:color="auto"/>
        <w:right w:val="none" w:sz="0" w:space="0" w:color="auto"/>
      </w:divBdr>
    </w:div>
    <w:div w:id="1077820375">
      <w:bodyDiv w:val="1"/>
      <w:marLeft w:val="0"/>
      <w:marRight w:val="0"/>
      <w:marTop w:val="0"/>
      <w:marBottom w:val="0"/>
      <w:divBdr>
        <w:top w:val="none" w:sz="0" w:space="0" w:color="auto"/>
        <w:left w:val="none" w:sz="0" w:space="0" w:color="auto"/>
        <w:bottom w:val="none" w:sz="0" w:space="0" w:color="auto"/>
        <w:right w:val="none" w:sz="0" w:space="0" w:color="auto"/>
      </w:divBdr>
    </w:div>
    <w:div w:id="1077895787">
      <w:bodyDiv w:val="1"/>
      <w:marLeft w:val="0"/>
      <w:marRight w:val="0"/>
      <w:marTop w:val="0"/>
      <w:marBottom w:val="0"/>
      <w:divBdr>
        <w:top w:val="none" w:sz="0" w:space="0" w:color="auto"/>
        <w:left w:val="none" w:sz="0" w:space="0" w:color="auto"/>
        <w:bottom w:val="none" w:sz="0" w:space="0" w:color="auto"/>
        <w:right w:val="none" w:sz="0" w:space="0" w:color="auto"/>
      </w:divBdr>
    </w:div>
    <w:div w:id="1077901072">
      <w:bodyDiv w:val="1"/>
      <w:marLeft w:val="0"/>
      <w:marRight w:val="0"/>
      <w:marTop w:val="0"/>
      <w:marBottom w:val="0"/>
      <w:divBdr>
        <w:top w:val="none" w:sz="0" w:space="0" w:color="auto"/>
        <w:left w:val="none" w:sz="0" w:space="0" w:color="auto"/>
        <w:bottom w:val="none" w:sz="0" w:space="0" w:color="auto"/>
        <w:right w:val="none" w:sz="0" w:space="0" w:color="auto"/>
      </w:divBdr>
    </w:div>
    <w:div w:id="1078021376">
      <w:bodyDiv w:val="1"/>
      <w:marLeft w:val="0"/>
      <w:marRight w:val="0"/>
      <w:marTop w:val="0"/>
      <w:marBottom w:val="0"/>
      <w:divBdr>
        <w:top w:val="none" w:sz="0" w:space="0" w:color="auto"/>
        <w:left w:val="none" w:sz="0" w:space="0" w:color="auto"/>
        <w:bottom w:val="none" w:sz="0" w:space="0" w:color="auto"/>
        <w:right w:val="none" w:sz="0" w:space="0" w:color="auto"/>
      </w:divBdr>
    </w:div>
    <w:div w:id="1078135155">
      <w:bodyDiv w:val="1"/>
      <w:marLeft w:val="0"/>
      <w:marRight w:val="0"/>
      <w:marTop w:val="0"/>
      <w:marBottom w:val="0"/>
      <w:divBdr>
        <w:top w:val="none" w:sz="0" w:space="0" w:color="auto"/>
        <w:left w:val="none" w:sz="0" w:space="0" w:color="auto"/>
        <w:bottom w:val="none" w:sz="0" w:space="0" w:color="auto"/>
        <w:right w:val="none" w:sz="0" w:space="0" w:color="auto"/>
      </w:divBdr>
    </w:div>
    <w:div w:id="1078290048">
      <w:bodyDiv w:val="1"/>
      <w:marLeft w:val="0"/>
      <w:marRight w:val="0"/>
      <w:marTop w:val="0"/>
      <w:marBottom w:val="0"/>
      <w:divBdr>
        <w:top w:val="none" w:sz="0" w:space="0" w:color="auto"/>
        <w:left w:val="none" w:sz="0" w:space="0" w:color="auto"/>
        <w:bottom w:val="none" w:sz="0" w:space="0" w:color="auto"/>
        <w:right w:val="none" w:sz="0" w:space="0" w:color="auto"/>
      </w:divBdr>
    </w:div>
    <w:div w:id="1078331490">
      <w:bodyDiv w:val="1"/>
      <w:marLeft w:val="0"/>
      <w:marRight w:val="0"/>
      <w:marTop w:val="0"/>
      <w:marBottom w:val="0"/>
      <w:divBdr>
        <w:top w:val="none" w:sz="0" w:space="0" w:color="auto"/>
        <w:left w:val="none" w:sz="0" w:space="0" w:color="auto"/>
        <w:bottom w:val="none" w:sz="0" w:space="0" w:color="auto"/>
        <w:right w:val="none" w:sz="0" w:space="0" w:color="auto"/>
      </w:divBdr>
    </w:div>
    <w:div w:id="1078475049">
      <w:bodyDiv w:val="1"/>
      <w:marLeft w:val="0"/>
      <w:marRight w:val="0"/>
      <w:marTop w:val="0"/>
      <w:marBottom w:val="0"/>
      <w:divBdr>
        <w:top w:val="none" w:sz="0" w:space="0" w:color="auto"/>
        <w:left w:val="none" w:sz="0" w:space="0" w:color="auto"/>
        <w:bottom w:val="none" w:sz="0" w:space="0" w:color="auto"/>
        <w:right w:val="none" w:sz="0" w:space="0" w:color="auto"/>
      </w:divBdr>
    </w:div>
    <w:div w:id="1078475652">
      <w:bodyDiv w:val="1"/>
      <w:marLeft w:val="0"/>
      <w:marRight w:val="0"/>
      <w:marTop w:val="0"/>
      <w:marBottom w:val="0"/>
      <w:divBdr>
        <w:top w:val="none" w:sz="0" w:space="0" w:color="auto"/>
        <w:left w:val="none" w:sz="0" w:space="0" w:color="auto"/>
        <w:bottom w:val="none" w:sz="0" w:space="0" w:color="auto"/>
        <w:right w:val="none" w:sz="0" w:space="0" w:color="auto"/>
      </w:divBdr>
    </w:div>
    <w:div w:id="1078677766">
      <w:bodyDiv w:val="1"/>
      <w:marLeft w:val="0"/>
      <w:marRight w:val="0"/>
      <w:marTop w:val="0"/>
      <w:marBottom w:val="0"/>
      <w:divBdr>
        <w:top w:val="none" w:sz="0" w:space="0" w:color="auto"/>
        <w:left w:val="none" w:sz="0" w:space="0" w:color="auto"/>
        <w:bottom w:val="none" w:sz="0" w:space="0" w:color="auto"/>
        <w:right w:val="none" w:sz="0" w:space="0" w:color="auto"/>
      </w:divBdr>
    </w:div>
    <w:div w:id="1078937991">
      <w:bodyDiv w:val="1"/>
      <w:marLeft w:val="0"/>
      <w:marRight w:val="0"/>
      <w:marTop w:val="0"/>
      <w:marBottom w:val="0"/>
      <w:divBdr>
        <w:top w:val="none" w:sz="0" w:space="0" w:color="auto"/>
        <w:left w:val="none" w:sz="0" w:space="0" w:color="auto"/>
        <w:bottom w:val="none" w:sz="0" w:space="0" w:color="auto"/>
        <w:right w:val="none" w:sz="0" w:space="0" w:color="auto"/>
      </w:divBdr>
    </w:div>
    <w:div w:id="1078944161">
      <w:bodyDiv w:val="1"/>
      <w:marLeft w:val="0"/>
      <w:marRight w:val="0"/>
      <w:marTop w:val="0"/>
      <w:marBottom w:val="0"/>
      <w:divBdr>
        <w:top w:val="none" w:sz="0" w:space="0" w:color="auto"/>
        <w:left w:val="none" w:sz="0" w:space="0" w:color="auto"/>
        <w:bottom w:val="none" w:sz="0" w:space="0" w:color="auto"/>
        <w:right w:val="none" w:sz="0" w:space="0" w:color="auto"/>
      </w:divBdr>
    </w:div>
    <w:div w:id="1078986617">
      <w:bodyDiv w:val="1"/>
      <w:marLeft w:val="0"/>
      <w:marRight w:val="0"/>
      <w:marTop w:val="0"/>
      <w:marBottom w:val="0"/>
      <w:divBdr>
        <w:top w:val="none" w:sz="0" w:space="0" w:color="auto"/>
        <w:left w:val="none" w:sz="0" w:space="0" w:color="auto"/>
        <w:bottom w:val="none" w:sz="0" w:space="0" w:color="auto"/>
        <w:right w:val="none" w:sz="0" w:space="0" w:color="auto"/>
      </w:divBdr>
    </w:div>
    <w:div w:id="1078988494">
      <w:bodyDiv w:val="1"/>
      <w:marLeft w:val="0"/>
      <w:marRight w:val="0"/>
      <w:marTop w:val="0"/>
      <w:marBottom w:val="0"/>
      <w:divBdr>
        <w:top w:val="none" w:sz="0" w:space="0" w:color="auto"/>
        <w:left w:val="none" w:sz="0" w:space="0" w:color="auto"/>
        <w:bottom w:val="none" w:sz="0" w:space="0" w:color="auto"/>
        <w:right w:val="none" w:sz="0" w:space="0" w:color="auto"/>
      </w:divBdr>
    </w:div>
    <w:div w:id="1079251368">
      <w:bodyDiv w:val="1"/>
      <w:marLeft w:val="0"/>
      <w:marRight w:val="0"/>
      <w:marTop w:val="0"/>
      <w:marBottom w:val="0"/>
      <w:divBdr>
        <w:top w:val="none" w:sz="0" w:space="0" w:color="auto"/>
        <w:left w:val="none" w:sz="0" w:space="0" w:color="auto"/>
        <w:bottom w:val="none" w:sz="0" w:space="0" w:color="auto"/>
        <w:right w:val="none" w:sz="0" w:space="0" w:color="auto"/>
      </w:divBdr>
    </w:div>
    <w:div w:id="1079323954">
      <w:bodyDiv w:val="1"/>
      <w:marLeft w:val="0"/>
      <w:marRight w:val="0"/>
      <w:marTop w:val="0"/>
      <w:marBottom w:val="0"/>
      <w:divBdr>
        <w:top w:val="none" w:sz="0" w:space="0" w:color="auto"/>
        <w:left w:val="none" w:sz="0" w:space="0" w:color="auto"/>
        <w:bottom w:val="none" w:sz="0" w:space="0" w:color="auto"/>
        <w:right w:val="none" w:sz="0" w:space="0" w:color="auto"/>
      </w:divBdr>
    </w:div>
    <w:div w:id="1079326729">
      <w:bodyDiv w:val="1"/>
      <w:marLeft w:val="0"/>
      <w:marRight w:val="0"/>
      <w:marTop w:val="0"/>
      <w:marBottom w:val="0"/>
      <w:divBdr>
        <w:top w:val="none" w:sz="0" w:space="0" w:color="auto"/>
        <w:left w:val="none" w:sz="0" w:space="0" w:color="auto"/>
        <w:bottom w:val="none" w:sz="0" w:space="0" w:color="auto"/>
        <w:right w:val="none" w:sz="0" w:space="0" w:color="auto"/>
      </w:divBdr>
    </w:div>
    <w:div w:id="1079518473">
      <w:bodyDiv w:val="1"/>
      <w:marLeft w:val="0"/>
      <w:marRight w:val="0"/>
      <w:marTop w:val="0"/>
      <w:marBottom w:val="0"/>
      <w:divBdr>
        <w:top w:val="none" w:sz="0" w:space="0" w:color="auto"/>
        <w:left w:val="none" w:sz="0" w:space="0" w:color="auto"/>
        <w:bottom w:val="none" w:sz="0" w:space="0" w:color="auto"/>
        <w:right w:val="none" w:sz="0" w:space="0" w:color="auto"/>
      </w:divBdr>
    </w:div>
    <w:div w:id="1079592329">
      <w:bodyDiv w:val="1"/>
      <w:marLeft w:val="0"/>
      <w:marRight w:val="0"/>
      <w:marTop w:val="0"/>
      <w:marBottom w:val="0"/>
      <w:divBdr>
        <w:top w:val="none" w:sz="0" w:space="0" w:color="auto"/>
        <w:left w:val="none" w:sz="0" w:space="0" w:color="auto"/>
        <w:bottom w:val="none" w:sz="0" w:space="0" w:color="auto"/>
        <w:right w:val="none" w:sz="0" w:space="0" w:color="auto"/>
      </w:divBdr>
    </w:div>
    <w:div w:id="1079595421">
      <w:bodyDiv w:val="1"/>
      <w:marLeft w:val="0"/>
      <w:marRight w:val="0"/>
      <w:marTop w:val="0"/>
      <w:marBottom w:val="0"/>
      <w:divBdr>
        <w:top w:val="none" w:sz="0" w:space="0" w:color="auto"/>
        <w:left w:val="none" w:sz="0" w:space="0" w:color="auto"/>
        <w:bottom w:val="none" w:sz="0" w:space="0" w:color="auto"/>
        <w:right w:val="none" w:sz="0" w:space="0" w:color="auto"/>
      </w:divBdr>
    </w:div>
    <w:div w:id="1079713386">
      <w:bodyDiv w:val="1"/>
      <w:marLeft w:val="0"/>
      <w:marRight w:val="0"/>
      <w:marTop w:val="0"/>
      <w:marBottom w:val="0"/>
      <w:divBdr>
        <w:top w:val="none" w:sz="0" w:space="0" w:color="auto"/>
        <w:left w:val="none" w:sz="0" w:space="0" w:color="auto"/>
        <w:bottom w:val="none" w:sz="0" w:space="0" w:color="auto"/>
        <w:right w:val="none" w:sz="0" w:space="0" w:color="auto"/>
      </w:divBdr>
    </w:div>
    <w:div w:id="1079910377">
      <w:bodyDiv w:val="1"/>
      <w:marLeft w:val="0"/>
      <w:marRight w:val="0"/>
      <w:marTop w:val="0"/>
      <w:marBottom w:val="0"/>
      <w:divBdr>
        <w:top w:val="none" w:sz="0" w:space="0" w:color="auto"/>
        <w:left w:val="none" w:sz="0" w:space="0" w:color="auto"/>
        <w:bottom w:val="none" w:sz="0" w:space="0" w:color="auto"/>
        <w:right w:val="none" w:sz="0" w:space="0" w:color="auto"/>
      </w:divBdr>
    </w:div>
    <w:div w:id="1079982636">
      <w:bodyDiv w:val="1"/>
      <w:marLeft w:val="0"/>
      <w:marRight w:val="0"/>
      <w:marTop w:val="0"/>
      <w:marBottom w:val="0"/>
      <w:divBdr>
        <w:top w:val="none" w:sz="0" w:space="0" w:color="auto"/>
        <w:left w:val="none" w:sz="0" w:space="0" w:color="auto"/>
        <w:bottom w:val="none" w:sz="0" w:space="0" w:color="auto"/>
        <w:right w:val="none" w:sz="0" w:space="0" w:color="auto"/>
      </w:divBdr>
    </w:div>
    <w:div w:id="1080176812">
      <w:bodyDiv w:val="1"/>
      <w:marLeft w:val="0"/>
      <w:marRight w:val="0"/>
      <w:marTop w:val="0"/>
      <w:marBottom w:val="0"/>
      <w:divBdr>
        <w:top w:val="none" w:sz="0" w:space="0" w:color="auto"/>
        <w:left w:val="none" w:sz="0" w:space="0" w:color="auto"/>
        <w:bottom w:val="none" w:sz="0" w:space="0" w:color="auto"/>
        <w:right w:val="none" w:sz="0" w:space="0" w:color="auto"/>
      </w:divBdr>
    </w:div>
    <w:div w:id="1080371548">
      <w:bodyDiv w:val="1"/>
      <w:marLeft w:val="0"/>
      <w:marRight w:val="0"/>
      <w:marTop w:val="0"/>
      <w:marBottom w:val="0"/>
      <w:divBdr>
        <w:top w:val="none" w:sz="0" w:space="0" w:color="auto"/>
        <w:left w:val="none" w:sz="0" w:space="0" w:color="auto"/>
        <w:bottom w:val="none" w:sz="0" w:space="0" w:color="auto"/>
        <w:right w:val="none" w:sz="0" w:space="0" w:color="auto"/>
      </w:divBdr>
    </w:div>
    <w:div w:id="1080640217">
      <w:bodyDiv w:val="1"/>
      <w:marLeft w:val="0"/>
      <w:marRight w:val="0"/>
      <w:marTop w:val="0"/>
      <w:marBottom w:val="0"/>
      <w:divBdr>
        <w:top w:val="none" w:sz="0" w:space="0" w:color="auto"/>
        <w:left w:val="none" w:sz="0" w:space="0" w:color="auto"/>
        <w:bottom w:val="none" w:sz="0" w:space="0" w:color="auto"/>
        <w:right w:val="none" w:sz="0" w:space="0" w:color="auto"/>
      </w:divBdr>
    </w:div>
    <w:div w:id="1080709673">
      <w:bodyDiv w:val="1"/>
      <w:marLeft w:val="0"/>
      <w:marRight w:val="0"/>
      <w:marTop w:val="0"/>
      <w:marBottom w:val="0"/>
      <w:divBdr>
        <w:top w:val="none" w:sz="0" w:space="0" w:color="auto"/>
        <w:left w:val="none" w:sz="0" w:space="0" w:color="auto"/>
        <w:bottom w:val="none" w:sz="0" w:space="0" w:color="auto"/>
        <w:right w:val="none" w:sz="0" w:space="0" w:color="auto"/>
      </w:divBdr>
    </w:div>
    <w:div w:id="1080710909">
      <w:bodyDiv w:val="1"/>
      <w:marLeft w:val="0"/>
      <w:marRight w:val="0"/>
      <w:marTop w:val="0"/>
      <w:marBottom w:val="0"/>
      <w:divBdr>
        <w:top w:val="none" w:sz="0" w:space="0" w:color="auto"/>
        <w:left w:val="none" w:sz="0" w:space="0" w:color="auto"/>
        <w:bottom w:val="none" w:sz="0" w:space="0" w:color="auto"/>
        <w:right w:val="none" w:sz="0" w:space="0" w:color="auto"/>
      </w:divBdr>
    </w:div>
    <w:div w:id="1080760293">
      <w:bodyDiv w:val="1"/>
      <w:marLeft w:val="0"/>
      <w:marRight w:val="0"/>
      <w:marTop w:val="0"/>
      <w:marBottom w:val="0"/>
      <w:divBdr>
        <w:top w:val="none" w:sz="0" w:space="0" w:color="auto"/>
        <w:left w:val="none" w:sz="0" w:space="0" w:color="auto"/>
        <w:bottom w:val="none" w:sz="0" w:space="0" w:color="auto"/>
        <w:right w:val="none" w:sz="0" w:space="0" w:color="auto"/>
      </w:divBdr>
    </w:div>
    <w:div w:id="1080786346">
      <w:bodyDiv w:val="1"/>
      <w:marLeft w:val="0"/>
      <w:marRight w:val="0"/>
      <w:marTop w:val="0"/>
      <w:marBottom w:val="0"/>
      <w:divBdr>
        <w:top w:val="none" w:sz="0" w:space="0" w:color="auto"/>
        <w:left w:val="none" w:sz="0" w:space="0" w:color="auto"/>
        <w:bottom w:val="none" w:sz="0" w:space="0" w:color="auto"/>
        <w:right w:val="none" w:sz="0" w:space="0" w:color="auto"/>
      </w:divBdr>
    </w:div>
    <w:div w:id="1080834752">
      <w:bodyDiv w:val="1"/>
      <w:marLeft w:val="0"/>
      <w:marRight w:val="0"/>
      <w:marTop w:val="0"/>
      <w:marBottom w:val="0"/>
      <w:divBdr>
        <w:top w:val="none" w:sz="0" w:space="0" w:color="auto"/>
        <w:left w:val="none" w:sz="0" w:space="0" w:color="auto"/>
        <w:bottom w:val="none" w:sz="0" w:space="0" w:color="auto"/>
        <w:right w:val="none" w:sz="0" w:space="0" w:color="auto"/>
      </w:divBdr>
    </w:div>
    <w:div w:id="1081096204">
      <w:bodyDiv w:val="1"/>
      <w:marLeft w:val="0"/>
      <w:marRight w:val="0"/>
      <w:marTop w:val="0"/>
      <w:marBottom w:val="0"/>
      <w:divBdr>
        <w:top w:val="none" w:sz="0" w:space="0" w:color="auto"/>
        <w:left w:val="none" w:sz="0" w:space="0" w:color="auto"/>
        <w:bottom w:val="none" w:sz="0" w:space="0" w:color="auto"/>
        <w:right w:val="none" w:sz="0" w:space="0" w:color="auto"/>
      </w:divBdr>
    </w:div>
    <w:div w:id="1081097326">
      <w:bodyDiv w:val="1"/>
      <w:marLeft w:val="0"/>
      <w:marRight w:val="0"/>
      <w:marTop w:val="0"/>
      <w:marBottom w:val="0"/>
      <w:divBdr>
        <w:top w:val="none" w:sz="0" w:space="0" w:color="auto"/>
        <w:left w:val="none" w:sz="0" w:space="0" w:color="auto"/>
        <w:bottom w:val="none" w:sz="0" w:space="0" w:color="auto"/>
        <w:right w:val="none" w:sz="0" w:space="0" w:color="auto"/>
      </w:divBdr>
    </w:div>
    <w:div w:id="1081097902">
      <w:bodyDiv w:val="1"/>
      <w:marLeft w:val="0"/>
      <w:marRight w:val="0"/>
      <w:marTop w:val="0"/>
      <w:marBottom w:val="0"/>
      <w:divBdr>
        <w:top w:val="none" w:sz="0" w:space="0" w:color="auto"/>
        <w:left w:val="none" w:sz="0" w:space="0" w:color="auto"/>
        <w:bottom w:val="none" w:sz="0" w:space="0" w:color="auto"/>
        <w:right w:val="none" w:sz="0" w:space="0" w:color="auto"/>
      </w:divBdr>
    </w:div>
    <w:div w:id="1081218429">
      <w:bodyDiv w:val="1"/>
      <w:marLeft w:val="0"/>
      <w:marRight w:val="0"/>
      <w:marTop w:val="0"/>
      <w:marBottom w:val="0"/>
      <w:divBdr>
        <w:top w:val="none" w:sz="0" w:space="0" w:color="auto"/>
        <w:left w:val="none" w:sz="0" w:space="0" w:color="auto"/>
        <w:bottom w:val="none" w:sz="0" w:space="0" w:color="auto"/>
        <w:right w:val="none" w:sz="0" w:space="0" w:color="auto"/>
      </w:divBdr>
    </w:div>
    <w:div w:id="1081440218">
      <w:bodyDiv w:val="1"/>
      <w:marLeft w:val="0"/>
      <w:marRight w:val="0"/>
      <w:marTop w:val="0"/>
      <w:marBottom w:val="0"/>
      <w:divBdr>
        <w:top w:val="none" w:sz="0" w:space="0" w:color="auto"/>
        <w:left w:val="none" w:sz="0" w:space="0" w:color="auto"/>
        <w:bottom w:val="none" w:sz="0" w:space="0" w:color="auto"/>
        <w:right w:val="none" w:sz="0" w:space="0" w:color="auto"/>
      </w:divBdr>
    </w:div>
    <w:div w:id="1081490919">
      <w:bodyDiv w:val="1"/>
      <w:marLeft w:val="0"/>
      <w:marRight w:val="0"/>
      <w:marTop w:val="0"/>
      <w:marBottom w:val="0"/>
      <w:divBdr>
        <w:top w:val="none" w:sz="0" w:space="0" w:color="auto"/>
        <w:left w:val="none" w:sz="0" w:space="0" w:color="auto"/>
        <w:bottom w:val="none" w:sz="0" w:space="0" w:color="auto"/>
        <w:right w:val="none" w:sz="0" w:space="0" w:color="auto"/>
      </w:divBdr>
    </w:div>
    <w:div w:id="1081637007">
      <w:bodyDiv w:val="1"/>
      <w:marLeft w:val="0"/>
      <w:marRight w:val="0"/>
      <w:marTop w:val="0"/>
      <w:marBottom w:val="0"/>
      <w:divBdr>
        <w:top w:val="none" w:sz="0" w:space="0" w:color="auto"/>
        <w:left w:val="none" w:sz="0" w:space="0" w:color="auto"/>
        <w:bottom w:val="none" w:sz="0" w:space="0" w:color="auto"/>
        <w:right w:val="none" w:sz="0" w:space="0" w:color="auto"/>
      </w:divBdr>
    </w:div>
    <w:div w:id="1081752583">
      <w:bodyDiv w:val="1"/>
      <w:marLeft w:val="0"/>
      <w:marRight w:val="0"/>
      <w:marTop w:val="0"/>
      <w:marBottom w:val="0"/>
      <w:divBdr>
        <w:top w:val="none" w:sz="0" w:space="0" w:color="auto"/>
        <w:left w:val="none" w:sz="0" w:space="0" w:color="auto"/>
        <w:bottom w:val="none" w:sz="0" w:space="0" w:color="auto"/>
        <w:right w:val="none" w:sz="0" w:space="0" w:color="auto"/>
      </w:divBdr>
    </w:div>
    <w:div w:id="1081755343">
      <w:bodyDiv w:val="1"/>
      <w:marLeft w:val="0"/>
      <w:marRight w:val="0"/>
      <w:marTop w:val="0"/>
      <w:marBottom w:val="0"/>
      <w:divBdr>
        <w:top w:val="none" w:sz="0" w:space="0" w:color="auto"/>
        <w:left w:val="none" w:sz="0" w:space="0" w:color="auto"/>
        <w:bottom w:val="none" w:sz="0" w:space="0" w:color="auto"/>
        <w:right w:val="none" w:sz="0" w:space="0" w:color="auto"/>
      </w:divBdr>
    </w:div>
    <w:div w:id="1081760030">
      <w:bodyDiv w:val="1"/>
      <w:marLeft w:val="0"/>
      <w:marRight w:val="0"/>
      <w:marTop w:val="0"/>
      <w:marBottom w:val="0"/>
      <w:divBdr>
        <w:top w:val="none" w:sz="0" w:space="0" w:color="auto"/>
        <w:left w:val="none" w:sz="0" w:space="0" w:color="auto"/>
        <w:bottom w:val="none" w:sz="0" w:space="0" w:color="auto"/>
        <w:right w:val="none" w:sz="0" w:space="0" w:color="auto"/>
      </w:divBdr>
    </w:div>
    <w:div w:id="1081831068">
      <w:bodyDiv w:val="1"/>
      <w:marLeft w:val="0"/>
      <w:marRight w:val="0"/>
      <w:marTop w:val="0"/>
      <w:marBottom w:val="0"/>
      <w:divBdr>
        <w:top w:val="none" w:sz="0" w:space="0" w:color="auto"/>
        <w:left w:val="none" w:sz="0" w:space="0" w:color="auto"/>
        <w:bottom w:val="none" w:sz="0" w:space="0" w:color="auto"/>
        <w:right w:val="none" w:sz="0" w:space="0" w:color="auto"/>
      </w:divBdr>
    </w:div>
    <w:div w:id="1081869768">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082413868">
      <w:bodyDiv w:val="1"/>
      <w:marLeft w:val="0"/>
      <w:marRight w:val="0"/>
      <w:marTop w:val="0"/>
      <w:marBottom w:val="0"/>
      <w:divBdr>
        <w:top w:val="none" w:sz="0" w:space="0" w:color="auto"/>
        <w:left w:val="none" w:sz="0" w:space="0" w:color="auto"/>
        <w:bottom w:val="none" w:sz="0" w:space="0" w:color="auto"/>
        <w:right w:val="none" w:sz="0" w:space="0" w:color="auto"/>
      </w:divBdr>
    </w:div>
    <w:div w:id="1082524678">
      <w:bodyDiv w:val="1"/>
      <w:marLeft w:val="0"/>
      <w:marRight w:val="0"/>
      <w:marTop w:val="0"/>
      <w:marBottom w:val="0"/>
      <w:divBdr>
        <w:top w:val="none" w:sz="0" w:space="0" w:color="auto"/>
        <w:left w:val="none" w:sz="0" w:space="0" w:color="auto"/>
        <w:bottom w:val="none" w:sz="0" w:space="0" w:color="auto"/>
        <w:right w:val="none" w:sz="0" w:space="0" w:color="auto"/>
      </w:divBdr>
    </w:div>
    <w:div w:id="1082752560">
      <w:bodyDiv w:val="1"/>
      <w:marLeft w:val="0"/>
      <w:marRight w:val="0"/>
      <w:marTop w:val="0"/>
      <w:marBottom w:val="0"/>
      <w:divBdr>
        <w:top w:val="none" w:sz="0" w:space="0" w:color="auto"/>
        <w:left w:val="none" w:sz="0" w:space="0" w:color="auto"/>
        <w:bottom w:val="none" w:sz="0" w:space="0" w:color="auto"/>
        <w:right w:val="none" w:sz="0" w:space="0" w:color="auto"/>
      </w:divBdr>
    </w:div>
    <w:div w:id="1082796330">
      <w:bodyDiv w:val="1"/>
      <w:marLeft w:val="0"/>
      <w:marRight w:val="0"/>
      <w:marTop w:val="0"/>
      <w:marBottom w:val="0"/>
      <w:divBdr>
        <w:top w:val="none" w:sz="0" w:space="0" w:color="auto"/>
        <w:left w:val="none" w:sz="0" w:space="0" w:color="auto"/>
        <w:bottom w:val="none" w:sz="0" w:space="0" w:color="auto"/>
        <w:right w:val="none" w:sz="0" w:space="0" w:color="auto"/>
      </w:divBdr>
    </w:div>
    <w:div w:id="1082799092">
      <w:bodyDiv w:val="1"/>
      <w:marLeft w:val="0"/>
      <w:marRight w:val="0"/>
      <w:marTop w:val="0"/>
      <w:marBottom w:val="0"/>
      <w:divBdr>
        <w:top w:val="none" w:sz="0" w:space="0" w:color="auto"/>
        <w:left w:val="none" w:sz="0" w:space="0" w:color="auto"/>
        <w:bottom w:val="none" w:sz="0" w:space="0" w:color="auto"/>
        <w:right w:val="none" w:sz="0" w:space="0" w:color="auto"/>
      </w:divBdr>
    </w:div>
    <w:div w:id="1082802029">
      <w:bodyDiv w:val="1"/>
      <w:marLeft w:val="0"/>
      <w:marRight w:val="0"/>
      <w:marTop w:val="0"/>
      <w:marBottom w:val="0"/>
      <w:divBdr>
        <w:top w:val="none" w:sz="0" w:space="0" w:color="auto"/>
        <w:left w:val="none" w:sz="0" w:space="0" w:color="auto"/>
        <w:bottom w:val="none" w:sz="0" w:space="0" w:color="auto"/>
        <w:right w:val="none" w:sz="0" w:space="0" w:color="auto"/>
      </w:divBdr>
    </w:div>
    <w:div w:id="1083139039">
      <w:bodyDiv w:val="1"/>
      <w:marLeft w:val="0"/>
      <w:marRight w:val="0"/>
      <w:marTop w:val="0"/>
      <w:marBottom w:val="0"/>
      <w:divBdr>
        <w:top w:val="none" w:sz="0" w:space="0" w:color="auto"/>
        <w:left w:val="none" w:sz="0" w:space="0" w:color="auto"/>
        <w:bottom w:val="none" w:sz="0" w:space="0" w:color="auto"/>
        <w:right w:val="none" w:sz="0" w:space="0" w:color="auto"/>
      </w:divBdr>
    </w:div>
    <w:div w:id="1083185458">
      <w:bodyDiv w:val="1"/>
      <w:marLeft w:val="0"/>
      <w:marRight w:val="0"/>
      <w:marTop w:val="0"/>
      <w:marBottom w:val="0"/>
      <w:divBdr>
        <w:top w:val="none" w:sz="0" w:space="0" w:color="auto"/>
        <w:left w:val="none" w:sz="0" w:space="0" w:color="auto"/>
        <w:bottom w:val="none" w:sz="0" w:space="0" w:color="auto"/>
        <w:right w:val="none" w:sz="0" w:space="0" w:color="auto"/>
      </w:divBdr>
    </w:div>
    <w:div w:id="1083255435">
      <w:bodyDiv w:val="1"/>
      <w:marLeft w:val="0"/>
      <w:marRight w:val="0"/>
      <w:marTop w:val="0"/>
      <w:marBottom w:val="0"/>
      <w:divBdr>
        <w:top w:val="none" w:sz="0" w:space="0" w:color="auto"/>
        <w:left w:val="none" w:sz="0" w:space="0" w:color="auto"/>
        <w:bottom w:val="none" w:sz="0" w:space="0" w:color="auto"/>
        <w:right w:val="none" w:sz="0" w:space="0" w:color="auto"/>
      </w:divBdr>
    </w:div>
    <w:div w:id="1083375664">
      <w:bodyDiv w:val="1"/>
      <w:marLeft w:val="0"/>
      <w:marRight w:val="0"/>
      <w:marTop w:val="0"/>
      <w:marBottom w:val="0"/>
      <w:divBdr>
        <w:top w:val="none" w:sz="0" w:space="0" w:color="auto"/>
        <w:left w:val="none" w:sz="0" w:space="0" w:color="auto"/>
        <w:bottom w:val="none" w:sz="0" w:space="0" w:color="auto"/>
        <w:right w:val="none" w:sz="0" w:space="0" w:color="auto"/>
      </w:divBdr>
    </w:div>
    <w:div w:id="1083378647">
      <w:bodyDiv w:val="1"/>
      <w:marLeft w:val="0"/>
      <w:marRight w:val="0"/>
      <w:marTop w:val="0"/>
      <w:marBottom w:val="0"/>
      <w:divBdr>
        <w:top w:val="none" w:sz="0" w:space="0" w:color="auto"/>
        <w:left w:val="none" w:sz="0" w:space="0" w:color="auto"/>
        <w:bottom w:val="none" w:sz="0" w:space="0" w:color="auto"/>
        <w:right w:val="none" w:sz="0" w:space="0" w:color="auto"/>
      </w:divBdr>
    </w:div>
    <w:div w:id="1083379613">
      <w:bodyDiv w:val="1"/>
      <w:marLeft w:val="0"/>
      <w:marRight w:val="0"/>
      <w:marTop w:val="0"/>
      <w:marBottom w:val="0"/>
      <w:divBdr>
        <w:top w:val="none" w:sz="0" w:space="0" w:color="auto"/>
        <w:left w:val="none" w:sz="0" w:space="0" w:color="auto"/>
        <w:bottom w:val="none" w:sz="0" w:space="0" w:color="auto"/>
        <w:right w:val="none" w:sz="0" w:space="0" w:color="auto"/>
      </w:divBdr>
    </w:div>
    <w:div w:id="1083531201">
      <w:bodyDiv w:val="1"/>
      <w:marLeft w:val="0"/>
      <w:marRight w:val="0"/>
      <w:marTop w:val="0"/>
      <w:marBottom w:val="0"/>
      <w:divBdr>
        <w:top w:val="none" w:sz="0" w:space="0" w:color="auto"/>
        <w:left w:val="none" w:sz="0" w:space="0" w:color="auto"/>
        <w:bottom w:val="none" w:sz="0" w:space="0" w:color="auto"/>
        <w:right w:val="none" w:sz="0" w:space="0" w:color="auto"/>
      </w:divBdr>
    </w:div>
    <w:div w:id="1083575027">
      <w:bodyDiv w:val="1"/>
      <w:marLeft w:val="0"/>
      <w:marRight w:val="0"/>
      <w:marTop w:val="0"/>
      <w:marBottom w:val="0"/>
      <w:divBdr>
        <w:top w:val="none" w:sz="0" w:space="0" w:color="auto"/>
        <w:left w:val="none" w:sz="0" w:space="0" w:color="auto"/>
        <w:bottom w:val="none" w:sz="0" w:space="0" w:color="auto"/>
        <w:right w:val="none" w:sz="0" w:space="0" w:color="auto"/>
      </w:divBdr>
    </w:div>
    <w:div w:id="1083602760">
      <w:bodyDiv w:val="1"/>
      <w:marLeft w:val="0"/>
      <w:marRight w:val="0"/>
      <w:marTop w:val="0"/>
      <w:marBottom w:val="0"/>
      <w:divBdr>
        <w:top w:val="none" w:sz="0" w:space="0" w:color="auto"/>
        <w:left w:val="none" w:sz="0" w:space="0" w:color="auto"/>
        <w:bottom w:val="none" w:sz="0" w:space="0" w:color="auto"/>
        <w:right w:val="none" w:sz="0" w:space="0" w:color="auto"/>
      </w:divBdr>
    </w:div>
    <w:div w:id="1083644715">
      <w:bodyDiv w:val="1"/>
      <w:marLeft w:val="0"/>
      <w:marRight w:val="0"/>
      <w:marTop w:val="0"/>
      <w:marBottom w:val="0"/>
      <w:divBdr>
        <w:top w:val="none" w:sz="0" w:space="0" w:color="auto"/>
        <w:left w:val="none" w:sz="0" w:space="0" w:color="auto"/>
        <w:bottom w:val="none" w:sz="0" w:space="0" w:color="auto"/>
        <w:right w:val="none" w:sz="0" w:space="0" w:color="auto"/>
      </w:divBdr>
    </w:div>
    <w:div w:id="1083719092">
      <w:bodyDiv w:val="1"/>
      <w:marLeft w:val="0"/>
      <w:marRight w:val="0"/>
      <w:marTop w:val="0"/>
      <w:marBottom w:val="0"/>
      <w:divBdr>
        <w:top w:val="none" w:sz="0" w:space="0" w:color="auto"/>
        <w:left w:val="none" w:sz="0" w:space="0" w:color="auto"/>
        <w:bottom w:val="none" w:sz="0" w:space="0" w:color="auto"/>
        <w:right w:val="none" w:sz="0" w:space="0" w:color="auto"/>
      </w:divBdr>
    </w:div>
    <w:div w:id="1083793041">
      <w:bodyDiv w:val="1"/>
      <w:marLeft w:val="0"/>
      <w:marRight w:val="0"/>
      <w:marTop w:val="0"/>
      <w:marBottom w:val="0"/>
      <w:divBdr>
        <w:top w:val="none" w:sz="0" w:space="0" w:color="auto"/>
        <w:left w:val="none" w:sz="0" w:space="0" w:color="auto"/>
        <w:bottom w:val="none" w:sz="0" w:space="0" w:color="auto"/>
        <w:right w:val="none" w:sz="0" w:space="0" w:color="auto"/>
      </w:divBdr>
    </w:div>
    <w:div w:id="1083793381">
      <w:bodyDiv w:val="1"/>
      <w:marLeft w:val="0"/>
      <w:marRight w:val="0"/>
      <w:marTop w:val="0"/>
      <w:marBottom w:val="0"/>
      <w:divBdr>
        <w:top w:val="none" w:sz="0" w:space="0" w:color="auto"/>
        <w:left w:val="none" w:sz="0" w:space="0" w:color="auto"/>
        <w:bottom w:val="none" w:sz="0" w:space="0" w:color="auto"/>
        <w:right w:val="none" w:sz="0" w:space="0" w:color="auto"/>
      </w:divBdr>
    </w:div>
    <w:div w:id="1083837305">
      <w:bodyDiv w:val="1"/>
      <w:marLeft w:val="0"/>
      <w:marRight w:val="0"/>
      <w:marTop w:val="0"/>
      <w:marBottom w:val="0"/>
      <w:divBdr>
        <w:top w:val="none" w:sz="0" w:space="0" w:color="auto"/>
        <w:left w:val="none" w:sz="0" w:space="0" w:color="auto"/>
        <w:bottom w:val="none" w:sz="0" w:space="0" w:color="auto"/>
        <w:right w:val="none" w:sz="0" w:space="0" w:color="auto"/>
      </w:divBdr>
    </w:div>
    <w:div w:id="1083987214">
      <w:bodyDiv w:val="1"/>
      <w:marLeft w:val="0"/>
      <w:marRight w:val="0"/>
      <w:marTop w:val="0"/>
      <w:marBottom w:val="0"/>
      <w:divBdr>
        <w:top w:val="none" w:sz="0" w:space="0" w:color="auto"/>
        <w:left w:val="none" w:sz="0" w:space="0" w:color="auto"/>
        <w:bottom w:val="none" w:sz="0" w:space="0" w:color="auto"/>
        <w:right w:val="none" w:sz="0" w:space="0" w:color="auto"/>
      </w:divBdr>
    </w:div>
    <w:div w:id="1084109166">
      <w:bodyDiv w:val="1"/>
      <w:marLeft w:val="0"/>
      <w:marRight w:val="0"/>
      <w:marTop w:val="0"/>
      <w:marBottom w:val="0"/>
      <w:divBdr>
        <w:top w:val="none" w:sz="0" w:space="0" w:color="auto"/>
        <w:left w:val="none" w:sz="0" w:space="0" w:color="auto"/>
        <w:bottom w:val="none" w:sz="0" w:space="0" w:color="auto"/>
        <w:right w:val="none" w:sz="0" w:space="0" w:color="auto"/>
      </w:divBdr>
    </w:div>
    <w:div w:id="1084373454">
      <w:bodyDiv w:val="1"/>
      <w:marLeft w:val="0"/>
      <w:marRight w:val="0"/>
      <w:marTop w:val="0"/>
      <w:marBottom w:val="0"/>
      <w:divBdr>
        <w:top w:val="none" w:sz="0" w:space="0" w:color="auto"/>
        <w:left w:val="none" w:sz="0" w:space="0" w:color="auto"/>
        <w:bottom w:val="none" w:sz="0" w:space="0" w:color="auto"/>
        <w:right w:val="none" w:sz="0" w:space="0" w:color="auto"/>
      </w:divBdr>
    </w:div>
    <w:div w:id="1084374204">
      <w:bodyDiv w:val="1"/>
      <w:marLeft w:val="0"/>
      <w:marRight w:val="0"/>
      <w:marTop w:val="0"/>
      <w:marBottom w:val="0"/>
      <w:divBdr>
        <w:top w:val="none" w:sz="0" w:space="0" w:color="auto"/>
        <w:left w:val="none" w:sz="0" w:space="0" w:color="auto"/>
        <w:bottom w:val="none" w:sz="0" w:space="0" w:color="auto"/>
        <w:right w:val="none" w:sz="0" w:space="0" w:color="auto"/>
      </w:divBdr>
    </w:div>
    <w:div w:id="1084452160">
      <w:bodyDiv w:val="1"/>
      <w:marLeft w:val="0"/>
      <w:marRight w:val="0"/>
      <w:marTop w:val="0"/>
      <w:marBottom w:val="0"/>
      <w:divBdr>
        <w:top w:val="none" w:sz="0" w:space="0" w:color="auto"/>
        <w:left w:val="none" w:sz="0" w:space="0" w:color="auto"/>
        <w:bottom w:val="none" w:sz="0" w:space="0" w:color="auto"/>
        <w:right w:val="none" w:sz="0" w:space="0" w:color="auto"/>
      </w:divBdr>
    </w:div>
    <w:div w:id="1084495710">
      <w:bodyDiv w:val="1"/>
      <w:marLeft w:val="0"/>
      <w:marRight w:val="0"/>
      <w:marTop w:val="0"/>
      <w:marBottom w:val="0"/>
      <w:divBdr>
        <w:top w:val="none" w:sz="0" w:space="0" w:color="auto"/>
        <w:left w:val="none" w:sz="0" w:space="0" w:color="auto"/>
        <w:bottom w:val="none" w:sz="0" w:space="0" w:color="auto"/>
        <w:right w:val="none" w:sz="0" w:space="0" w:color="auto"/>
      </w:divBdr>
    </w:div>
    <w:div w:id="1084496483">
      <w:bodyDiv w:val="1"/>
      <w:marLeft w:val="0"/>
      <w:marRight w:val="0"/>
      <w:marTop w:val="0"/>
      <w:marBottom w:val="0"/>
      <w:divBdr>
        <w:top w:val="none" w:sz="0" w:space="0" w:color="auto"/>
        <w:left w:val="none" w:sz="0" w:space="0" w:color="auto"/>
        <w:bottom w:val="none" w:sz="0" w:space="0" w:color="auto"/>
        <w:right w:val="none" w:sz="0" w:space="0" w:color="auto"/>
      </w:divBdr>
    </w:div>
    <w:div w:id="1084569510">
      <w:bodyDiv w:val="1"/>
      <w:marLeft w:val="0"/>
      <w:marRight w:val="0"/>
      <w:marTop w:val="0"/>
      <w:marBottom w:val="0"/>
      <w:divBdr>
        <w:top w:val="none" w:sz="0" w:space="0" w:color="auto"/>
        <w:left w:val="none" w:sz="0" w:space="0" w:color="auto"/>
        <w:bottom w:val="none" w:sz="0" w:space="0" w:color="auto"/>
        <w:right w:val="none" w:sz="0" w:space="0" w:color="auto"/>
      </w:divBdr>
    </w:div>
    <w:div w:id="1084768610">
      <w:bodyDiv w:val="1"/>
      <w:marLeft w:val="0"/>
      <w:marRight w:val="0"/>
      <w:marTop w:val="0"/>
      <w:marBottom w:val="0"/>
      <w:divBdr>
        <w:top w:val="none" w:sz="0" w:space="0" w:color="auto"/>
        <w:left w:val="none" w:sz="0" w:space="0" w:color="auto"/>
        <w:bottom w:val="none" w:sz="0" w:space="0" w:color="auto"/>
        <w:right w:val="none" w:sz="0" w:space="0" w:color="auto"/>
      </w:divBdr>
    </w:div>
    <w:div w:id="1084842580">
      <w:bodyDiv w:val="1"/>
      <w:marLeft w:val="0"/>
      <w:marRight w:val="0"/>
      <w:marTop w:val="0"/>
      <w:marBottom w:val="0"/>
      <w:divBdr>
        <w:top w:val="none" w:sz="0" w:space="0" w:color="auto"/>
        <w:left w:val="none" w:sz="0" w:space="0" w:color="auto"/>
        <w:bottom w:val="none" w:sz="0" w:space="0" w:color="auto"/>
        <w:right w:val="none" w:sz="0" w:space="0" w:color="auto"/>
      </w:divBdr>
    </w:div>
    <w:div w:id="1084961983">
      <w:bodyDiv w:val="1"/>
      <w:marLeft w:val="0"/>
      <w:marRight w:val="0"/>
      <w:marTop w:val="0"/>
      <w:marBottom w:val="0"/>
      <w:divBdr>
        <w:top w:val="none" w:sz="0" w:space="0" w:color="auto"/>
        <w:left w:val="none" w:sz="0" w:space="0" w:color="auto"/>
        <w:bottom w:val="none" w:sz="0" w:space="0" w:color="auto"/>
        <w:right w:val="none" w:sz="0" w:space="0" w:color="auto"/>
      </w:divBdr>
    </w:div>
    <w:div w:id="1085146733">
      <w:bodyDiv w:val="1"/>
      <w:marLeft w:val="0"/>
      <w:marRight w:val="0"/>
      <w:marTop w:val="0"/>
      <w:marBottom w:val="0"/>
      <w:divBdr>
        <w:top w:val="none" w:sz="0" w:space="0" w:color="auto"/>
        <w:left w:val="none" w:sz="0" w:space="0" w:color="auto"/>
        <w:bottom w:val="none" w:sz="0" w:space="0" w:color="auto"/>
        <w:right w:val="none" w:sz="0" w:space="0" w:color="auto"/>
      </w:divBdr>
    </w:div>
    <w:div w:id="1085147796">
      <w:bodyDiv w:val="1"/>
      <w:marLeft w:val="0"/>
      <w:marRight w:val="0"/>
      <w:marTop w:val="0"/>
      <w:marBottom w:val="0"/>
      <w:divBdr>
        <w:top w:val="none" w:sz="0" w:space="0" w:color="auto"/>
        <w:left w:val="none" w:sz="0" w:space="0" w:color="auto"/>
        <w:bottom w:val="none" w:sz="0" w:space="0" w:color="auto"/>
        <w:right w:val="none" w:sz="0" w:space="0" w:color="auto"/>
      </w:divBdr>
    </w:div>
    <w:div w:id="1085149638">
      <w:bodyDiv w:val="1"/>
      <w:marLeft w:val="0"/>
      <w:marRight w:val="0"/>
      <w:marTop w:val="0"/>
      <w:marBottom w:val="0"/>
      <w:divBdr>
        <w:top w:val="none" w:sz="0" w:space="0" w:color="auto"/>
        <w:left w:val="none" w:sz="0" w:space="0" w:color="auto"/>
        <w:bottom w:val="none" w:sz="0" w:space="0" w:color="auto"/>
        <w:right w:val="none" w:sz="0" w:space="0" w:color="auto"/>
      </w:divBdr>
    </w:div>
    <w:div w:id="1085149930">
      <w:bodyDiv w:val="1"/>
      <w:marLeft w:val="0"/>
      <w:marRight w:val="0"/>
      <w:marTop w:val="0"/>
      <w:marBottom w:val="0"/>
      <w:divBdr>
        <w:top w:val="none" w:sz="0" w:space="0" w:color="auto"/>
        <w:left w:val="none" w:sz="0" w:space="0" w:color="auto"/>
        <w:bottom w:val="none" w:sz="0" w:space="0" w:color="auto"/>
        <w:right w:val="none" w:sz="0" w:space="0" w:color="auto"/>
      </w:divBdr>
    </w:div>
    <w:div w:id="1085151215">
      <w:bodyDiv w:val="1"/>
      <w:marLeft w:val="0"/>
      <w:marRight w:val="0"/>
      <w:marTop w:val="0"/>
      <w:marBottom w:val="0"/>
      <w:divBdr>
        <w:top w:val="none" w:sz="0" w:space="0" w:color="auto"/>
        <w:left w:val="none" w:sz="0" w:space="0" w:color="auto"/>
        <w:bottom w:val="none" w:sz="0" w:space="0" w:color="auto"/>
        <w:right w:val="none" w:sz="0" w:space="0" w:color="auto"/>
      </w:divBdr>
    </w:div>
    <w:div w:id="1085229251">
      <w:bodyDiv w:val="1"/>
      <w:marLeft w:val="0"/>
      <w:marRight w:val="0"/>
      <w:marTop w:val="0"/>
      <w:marBottom w:val="0"/>
      <w:divBdr>
        <w:top w:val="none" w:sz="0" w:space="0" w:color="auto"/>
        <w:left w:val="none" w:sz="0" w:space="0" w:color="auto"/>
        <w:bottom w:val="none" w:sz="0" w:space="0" w:color="auto"/>
        <w:right w:val="none" w:sz="0" w:space="0" w:color="auto"/>
      </w:divBdr>
    </w:div>
    <w:div w:id="1085297295">
      <w:bodyDiv w:val="1"/>
      <w:marLeft w:val="0"/>
      <w:marRight w:val="0"/>
      <w:marTop w:val="0"/>
      <w:marBottom w:val="0"/>
      <w:divBdr>
        <w:top w:val="none" w:sz="0" w:space="0" w:color="auto"/>
        <w:left w:val="none" w:sz="0" w:space="0" w:color="auto"/>
        <w:bottom w:val="none" w:sz="0" w:space="0" w:color="auto"/>
        <w:right w:val="none" w:sz="0" w:space="0" w:color="auto"/>
      </w:divBdr>
    </w:div>
    <w:div w:id="1085347991">
      <w:bodyDiv w:val="1"/>
      <w:marLeft w:val="0"/>
      <w:marRight w:val="0"/>
      <w:marTop w:val="0"/>
      <w:marBottom w:val="0"/>
      <w:divBdr>
        <w:top w:val="none" w:sz="0" w:space="0" w:color="auto"/>
        <w:left w:val="none" w:sz="0" w:space="0" w:color="auto"/>
        <w:bottom w:val="none" w:sz="0" w:space="0" w:color="auto"/>
        <w:right w:val="none" w:sz="0" w:space="0" w:color="auto"/>
      </w:divBdr>
    </w:div>
    <w:div w:id="1085373306">
      <w:bodyDiv w:val="1"/>
      <w:marLeft w:val="0"/>
      <w:marRight w:val="0"/>
      <w:marTop w:val="0"/>
      <w:marBottom w:val="0"/>
      <w:divBdr>
        <w:top w:val="none" w:sz="0" w:space="0" w:color="auto"/>
        <w:left w:val="none" w:sz="0" w:space="0" w:color="auto"/>
        <w:bottom w:val="none" w:sz="0" w:space="0" w:color="auto"/>
        <w:right w:val="none" w:sz="0" w:space="0" w:color="auto"/>
      </w:divBdr>
    </w:div>
    <w:div w:id="1085422507">
      <w:bodyDiv w:val="1"/>
      <w:marLeft w:val="0"/>
      <w:marRight w:val="0"/>
      <w:marTop w:val="0"/>
      <w:marBottom w:val="0"/>
      <w:divBdr>
        <w:top w:val="none" w:sz="0" w:space="0" w:color="auto"/>
        <w:left w:val="none" w:sz="0" w:space="0" w:color="auto"/>
        <w:bottom w:val="none" w:sz="0" w:space="0" w:color="auto"/>
        <w:right w:val="none" w:sz="0" w:space="0" w:color="auto"/>
      </w:divBdr>
    </w:div>
    <w:div w:id="1085685356">
      <w:bodyDiv w:val="1"/>
      <w:marLeft w:val="0"/>
      <w:marRight w:val="0"/>
      <w:marTop w:val="0"/>
      <w:marBottom w:val="0"/>
      <w:divBdr>
        <w:top w:val="none" w:sz="0" w:space="0" w:color="auto"/>
        <w:left w:val="none" w:sz="0" w:space="0" w:color="auto"/>
        <w:bottom w:val="none" w:sz="0" w:space="0" w:color="auto"/>
        <w:right w:val="none" w:sz="0" w:space="0" w:color="auto"/>
      </w:divBdr>
    </w:div>
    <w:div w:id="1085691337">
      <w:bodyDiv w:val="1"/>
      <w:marLeft w:val="0"/>
      <w:marRight w:val="0"/>
      <w:marTop w:val="0"/>
      <w:marBottom w:val="0"/>
      <w:divBdr>
        <w:top w:val="none" w:sz="0" w:space="0" w:color="auto"/>
        <w:left w:val="none" w:sz="0" w:space="0" w:color="auto"/>
        <w:bottom w:val="none" w:sz="0" w:space="0" w:color="auto"/>
        <w:right w:val="none" w:sz="0" w:space="0" w:color="auto"/>
      </w:divBdr>
    </w:div>
    <w:div w:id="1085876775">
      <w:bodyDiv w:val="1"/>
      <w:marLeft w:val="0"/>
      <w:marRight w:val="0"/>
      <w:marTop w:val="0"/>
      <w:marBottom w:val="0"/>
      <w:divBdr>
        <w:top w:val="none" w:sz="0" w:space="0" w:color="auto"/>
        <w:left w:val="none" w:sz="0" w:space="0" w:color="auto"/>
        <w:bottom w:val="none" w:sz="0" w:space="0" w:color="auto"/>
        <w:right w:val="none" w:sz="0" w:space="0" w:color="auto"/>
      </w:divBdr>
    </w:div>
    <w:div w:id="1085997524">
      <w:bodyDiv w:val="1"/>
      <w:marLeft w:val="0"/>
      <w:marRight w:val="0"/>
      <w:marTop w:val="0"/>
      <w:marBottom w:val="0"/>
      <w:divBdr>
        <w:top w:val="none" w:sz="0" w:space="0" w:color="auto"/>
        <w:left w:val="none" w:sz="0" w:space="0" w:color="auto"/>
        <w:bottom w:val="none" w:sz="0" w:space="0" w:color="auto"/>
        <w:right w:val="none" w:sz="0" w:space="0" w:color="auto"/>
      </w:divBdr>
    </w:div>
    <w:div w:id="1086069748">
      <w:bodyDiv w:val="1"/>
      <w:marLeft w:val="0"/>
      <w:marRight w:val="0"/>
      <w:marTop w:val="0"/>
      <w:marBottom w:val="0"/>
      <w:divBdr>
        <w:top w:val="none" w:sz="0" w:space="0" w:color="auto"/>
        <w:left w:val="none" w:sz="0" w:space="0" w:color="auto"/>
        <w:bottom w:val="none" w:sz="0" w:space="0" w:color="auto"/>
        <w:right w:val="none" w:sz="0" w:space="0" w:color="auto"/>
      </w:divBdr>
    </w:div>
    <w:div w:id="1086144809">
      <w:bodyDiv w:val="1"/>
      <w:marLeft w:val="0"/>
      <w:marRight w:val="0"/>
      <w:marTop w:val="0"/>
      <w:marBottom w:val="0"/>
      <w:divBdr>
        <w:top w:val="none" w:sz="0" w:space="0" w:color="auto"/>
        <w:left w:val="none" w:sz="0" w:space="0" w:color="auto"/>
        <w:bottom w:val="none" w:sz="0" w:space="0" w:color="auto"/>
        <w:right w:val="none" w:sz="0" w:space="0" w:color="auto"/>
      </w:divBdr>
    </w:div>
    <w:div w:id="1086152337">
      <w:bodyDiv w:val="1"/>
      <w:marLeft w:val="0"/>
      <w:marRight w:val="0"/>
      <w:marTop w:val="0"/>
      <w:marBottom w:val="0"/>
      <w:divBdr>
        <w:top w:val="none" w:sz="0" w:space="0" w:color="auto"/>
        <w:left w:val="none" w:sz="0" w:space="0" w:color="auto"/>
        <w:bottom w:val="none" w:sz="0" w:space="0" w:color="auto"/>
        <w:right w:val="none" w:sz="0" w:space="0" w:color="auto"/>
      </w:divBdr>
    </w:div>
    <w:div w:id="1086225957">
      <w:bodyDiv w:val="1"/>
      <w:marLeft w:val="0"/>
      <w:marRight w:val="0"/>
      <w:marTop w:val="0"/>
      <w:marBottom w:val="0"/>
      <w:divBdr>
        <w:top w:val="none" w:sz="0" w:space="0" w:color="auto"/>
        <w:left w:val="none" w:sz="0" w:space="0" w:color="auto"/>
        <w:bottom w:val="none" w:sz="0" w:space="0" w:color="auto"/>
        <w:right w:val="none" w:sz="0" w:space="0" w:color="auto"/>
      </w:divBdr>
    </w:div>
    <w:div w:id="1086343772">
      <w:bodyDiv w:val="1"/>
      <w:marLeft w:val="0"/>
      <w:marRight w:val="0"/>
      <w:marTop w:val="0"/>
      <w:marBottom w:val="0"/>
      <w:divBdr>
        <w:top w:val="none" w:sz="0" w:space="0" w:color="auto"/>
        <w:left w:val="none" w:sz="0" w:space="0" w:color="auto"/>
        <w:bottom w:val="none" w:sz="0" w:space="0" w:color="auto"/>
        <w:right w:val="none" w:sz="0" w:space="0" w:color="auto"/>
      </w:divBdr>
    </w:div>
    <w:div w:id="1086418701">
      <w:bodyDiv w:val="1"/>
      <w:marLeft w:val="0"/>
      <w:marRight w:val="0"/>
      <w:marTop w:val="0"/>
      <w:marBottom w:val="0"/>
      <w:divBdr>
        <w:top w:val="none" w:sz="0" w:space="0" w:color="auto"/>
        <w:left w:val="none" w:sz="0" w:space="0" w:color="auto"/>
        <w:bottom w:val="none" w:sz="0" w:space="0" w:color="auto"/>
        <w:right w:val="none" w:sz="0" w:space="0" w:color="auto"/>
      </w:divBdr>
    </w:div>
    <w:div w:id="1086419234">
      <w:bodyDiv w:val="1"/>
      <w:marLeft w:val="0"/>
      <w:marRight w:val="0"/>
      <w:marTop w:val="0"/>
      <w:marBottom w:val="0"/>
      <w:divBdr>
        <w:top w:val="none" w:sz="0" w:space="0" w:color="auto"/>
        <w:left w:val="none" w:sz="0" w:space="0" w:color="auto"/>
        <w:bottom w:val="none" w:sz="0" w:space="0" w:color="auto"/>
        <w:right w:val="none" w:sz="0" w:space="0" w:color="auto"/>
      </w:divBdr>
    </w:div>
    <w:div w:id="1086608391">
      <w:bodyDiv w:val="1"/>
      <w:marLeft w:val="0"/>
      <w:marRight w:val="0"/>
      <w:marTop w:val="0"/>
      <w:marBottom w:val="0"/>
      <w:divBdr>
        <w:top w:val="none" w:sz="0" w:space="0" w:color="auto"/>
        <w:left w:val="none" w:sz="0" w:space="0" w:color="auto"/>
        <w:bottom w:val="none" w:sz="0" w:space="0" w:color="auto"/>
        <w:right w:val="none" w:sz="0" w:space="0" w:color="auto"/>
      </w:divBdr>
    </w:div>
    <w:div w:id="1086657213">
      <w:bodyDiv w:val="1"/>
      <w:marLeft w:val="0"/>
      <w:marRight w:val="0"/>
      <w:marTop w:val="0"/>
      <w:marBottom w:val="0"/>
      <w:divBdr>
        <w:top w:val="none" w:sz="0" w:space="0" w:color="auto"/>
        <w:left w:val="none" w:sz="0" w:space="0" w:color="auto"/>
        <w:bottom w:val="none" w:sz="0" w:space="0" w:color="auto"/>
        <w:right w:val="none" w:sz="0" w:space="0" w:color="auto"/>
      </w:divBdr>
    </w:div>
    <w:div w:id="1086919718">
      <w:bodyDiv w:val="1"/>
      <w:marLeft w:val="0"/>
      <w:marRight w:val="0"/>
      <w:marTop w:val="0"/>
      <w:marBottom w:val="0"/>
      <w:divBdr>
        <w:top w:val="none" w:sz="0" w:space="0" w:color="auto"/>
        <w:left w:val="none" w:sz="0" w:space="0" w:color="auto"/>
        <w:bottom w:val="none" w:sz="0" w:space="0" w:color="auto"/>
        <w:right w:val="none" w:sz="0" w:space="0" w:color="auto"/>
      </w:divBdr>
    </w:div>
    <w:div w:id="1086923166">
      <w:bodyDiv w:val="1"/>
      <w:marLeft w:val="0"/>
      <w:marRight w:val="0"/>
      <w:marTop w:val="0"/>
      <w:marBottom w:val="0"/>
      <w:divBdr>
        <w:top w:val="none" w:sz="0" w:space="0" w:color="auto"/>
        <w:left w:val="none" w:sz="0" w:space="0" w:color="auto"/>
        <w:bottom w:val="none" w:sz="0" w:space="0" w:color="auto"/>
        <w:right w:val="none" w:sz="0" w:space="0" w:color="auto"/>
      </w:divBdr>
    </w:div>
    <w:div w:id="1086926520">
      <w:bodyDiv w:val="1"/>
      <w:marLeft w:val="0"/>
      <w:marRight w:val="0"/>
      <w:marTop w:val="0"/>
      <w:marBottom w:val="0"/>
      <w:divBdr>
        <w:top w:val="none" w:sz="0" w:space="0" w:color="auto"/>
        <w:left w:val="none" w:sz="0" w:space="0" w:color="auto"/>
        <w:bottom w:val="none" w:sz="0" w:space="0" w:color="auto"/>
        <w:right w:val="none" w:sz="0" w:space="0" w:color="auto"/>
      </w:divBdr>
    </w:div>
    <w:div w:id="1087113314">
      <w:bodyDiv w:val="1"/>
      <w:marLeft w:val="0"/>
      <w:marRight w:val="0"/>
      <w:marTop w:val="0"/>
      <w:marBottom w:val="0"/>
      <w:divBdr>
        <w:top w:val="none" w:sz="0" w:space="0" w:color="auto"/>
        <w:left w:val="none" w:sz="0" w:space="0" w:color="auto"/>
        <w:bottom w:val="none" w:sz="0" w:space="0" w:color="auto"/>
        <w:right w:val="none" w:sz="0" w:space="0" w:color="auto"/>
      </w:divBdr>
    </w:div>
    <w:div w:id="1087266957">
      <w:bodyDiv w:val="1"/>
      <w:marLeft w:val="0"/>
      <w:marRight w:val="0"/>
      <w:marTop w:val="0"/>
      <w:marBottom w:val="0"/>
      <w:divBdr>
        <w:top w:val="none" w:sz="0" w:space="0" w:color="auto"/>
        <w:left w:val="none" w:sz="0" w:space="0" w:color="auto"/>
        <w:bottom w:val="none" w:sz="0" w:space="0" w:color="auto"/>
        <w:right w:val="none" w:sz="0" w:space="0" w:color="auto"/>
      </w:divBdr>
    </w:div>
    <w:div w:id="1087311917">
      <w:bodyDiv w:val="1"/>
      <w:marLeft w:val="0"/>
      <w:marRight w:val="0"/>
      <w:marTop w:val="0"/>
      <w:marBottom w:val="0"/>
      <w:divBdr>
        <w:top w:val="none" w:sz="0" w:space="0" w:color="auto"/>
        <w:left w:val="none" w:sz="0" w:space="0" w:color="auto"/>
        <w:bottom w:val="none" w:sz="0" w:space="0" w:color="auto"/>
        <w:right w:val="none" w:sz="0" w:space="0" w:color="auto"/>
      </w:divBdr>
    </w:div>
    <w:div w:id="1087536453">
      <w:bodyDiv w:val="1"/>
      <w:marLeft w:val="0"/>
      <w:marRight w:val="0"/>
      <w:marTop w:val="0"/>
      <w:marBottom w:val="0"/>
      <w:divBdr>
        <w:top w:val="none" w:sz="0" w:space="0" w:color="auto"/>
        <w:left w:val="none" w:sz="0" w:space="0" w:color="auto"/>
        <w:bottom w:val="none" w:sz="0" w:space="0" w:color="auto"/>
        <w:right w:val="none" w:sz="0" w:space="0" w:color="auto"/>
      </w:divBdr>
    </w:div>
    <w:div w:id="1087578923">
      <w:bodyDiv w:val="1"/>
      <w:marLeft w:val="0"/>
      <w:marRight w:val="0"/>
      <w:marTop w:val="0"/>
      <w:marBottom w:val="0"/>
      <w:divBdr>
        <w:top w:val="none" w:sz="0" w:space="0" w:color="auto"/>
        <w:left w:val="none" w:sz="0" w:space="0" w:color="auto"/>
        <w:bottom w:val="none" w:sz="0" w:space="0" w:color="auto"/>
        <w:right w:val="none" w:sz="0" w:space="0" w:color="auto"/>
      </w:divBdr>
    </w:div>
    <w:div w:id="1087726943">
      <w:bodyDiv w:val="1"/>
      <w:marLeft w:val="0"/>
      <w:marRight w:val="0"/>
      <w:marTop w:val="0"/>
      <w:marBottom w:val="0"/>
      <w:divBdr>
        <w:top w:val="none" w:sz="0" w:space="0" w:color="auto"/>
        <w:left w:val="none" w:sz="0" w:space="0" w:color="auto"/>
        <w:bottom w:val="none" w:sz="0" w:space="0" w:color="auto"/>
        <w:right w:val="none" w:sz="0" w:space="0" w:color="auto"/>
      </w:divBdr>
    </w:div>
    <w:div w:id="1088038393">
      <w:bodyDiv w:val="1"/>
      <w:marLeft w:val="0"/>
      <w:marRight w:val="0"/>
      <w:marTop w:val="0"/>
      <w:marBottom w:val="0"/>
      <w:divBdr>
        <w:top w:val="none" w:sz="0" w:space="0" w:color="auto"/>
        <w:left w:val="none" w:sz="0" w:space="0" w:color="auto"/>
        <w:bottom w:val="none" w:sz="0" w:space="0" w:color="auto"/>
        <w:right w:val="none" w:sz="0" w:space="0" w:color="auto"/>
      </w:divBdr>
    </w:div>
    <w:div w:id="1088042577">
      <w:bodyDiv w:val="1"/>
      <w:marLeft w:val="0"/>
      <w:marRight w:val="0"/>
      <w:marTop w:val="0"/>
      <w:marBottom w:val="0"/>
      <w:divBdr>
        <w:top w:val="none" w:sz="0" w:space="0" w:color="auto"/>
        <w:left w:val="none" w:sz="0" w:space="0" w:color="auto"/>
        <w:bottom w:val="none" w:sz="0" w:space="0" w:color="auto"/>
        <w:right w:val="none" w:sz="0" w:space="0" w:color="auto"/>
      </w:divBdr>
    </w:div>
    <w:div w:id="1088115343">
      <w:bodyDiv w:val="1"/>
      <w:marLeft w:val="0"/>
      <w:marRight w:val="0"/>
      <w:marTop w:val="0"/>
      <w:marBottom w:val="0"/>
      <w:divBdr>
        <w:top w:val="none" w:sz="0" w:space="0" w:color="auto"/>
        <w:left w:val="none" w:sz="0" w:space="0" w:color="auto"/>
        <w:bottom w:val="none" w:sz="0" w:space="0" w:color="auto"/>
        <w:right w:val="none" w:sz="0" w:space="0" w:color="auto"/>
      </w:divBdr>
    </w:div>
    <w:div w:id="1088228940">
      <w:bodyDiv w:val="1"/>
      <w:marLeft w:val="0"/>
      <w:marRight w:val="0"/>
      <w:marTop w:val="0"/>
      <w:marBottom w:val="0"/>
      <w:divBdr>
        <w:top w:val="none" w:sz="0" w:space="0" w:color="auto"/>
        <w:left w:val="none" w:sz="0" w:space="0" w:color="auto"/>
        <w:bottom w:val="none" w:sz="0" w:space="0" w:color="auto"/>
        <w:right w:val="none" w:sz="0" w:space="0" w:color="auto"/>
      </w:divBdr>
    </w:div>
    <w:div w:id="1088310343">
      <w:bodyDiv w:val="1"/>
      <w:marLeft w:val="0"/>
      <w:marRight w:val="0"/>
      <w:marTop w:val="0"/>
      <w:marBottom w:val="0"/>
      <w:divBdr>
        <w:top w:val="none" w:sz="0" w:space="0" w:color="auto"/>
        <w:left w:val="none" w:sz="0" w:space="0" w:color="auto"/>
        <w:bottom w:val="none" w:sz="0" w:space="0" w:color="auto"/>
        <w:right w:val="none" w:sz="0" w:space="0" w:color="auto"/>
      </w:divBdr>
    </w:div>
    <w:div w:id="1088311381">
      <w:bodyDiv w:val="1"/>
      <w:marLeft w:val="0"/>
      <w:marRight w:val="0"/>
      <w:marTop w:val="0"/>
      <w:marBottom w:val="0"/>
      <w:divBdr>
        <w:top w:val="none" w:sz="0" w:space="0" w:color="auto"/>
        <w:left w:val="none" w:sz="0" w:space="0" w:color="auto"/>
        <w:bottom w:val="none" w:sz="0" w:space="0" w:color="auto"/>
        <w:right w:val="none" w:sz="0" w:space="0" w:color="auto"/>
      </w:divBdr>
    </w:div>
    <w:div w:id="1088429016">
      <w:bodyDiv w:val="1"/>
      <w:marLeft w:val="0"/>
      <w:marRight w:val="0"/>
      <w:marTop w:val="0"/>
      <w:marBottom w:val="0"/>
      <w:divBdr>
        <w:top w:val="none" w:sz="0" w:space="0" w:color="auto"/>
        <w:left w:val="none" w:sz="0" w:space="0" w:color="auto"/>
        <w:bottom w:val="none" w:sz="0" w:space="0" w:color="auto"/>
        <w:right w:val="none" w:sz="0" w:space="0" w:color="auto"/>
      </w:divBdr>
    </w:div>
    <w:div w:id="1088502622">
      <w:bodyDiv w:val="1"/>
      <w:marLeft w:val="0"/>
      <w:marRight w:val="0"/>
      <w:marTop w:val="0"/>
      <w:marBottom w:val="0"/>
      <w:divBdr>
        <w:top w:val="none" w:sz="0" w:space="0" w:color="auto"/>
        <w:left w:val="none" w:sz="0" w:space="0" w:color="auto"/>
        <w:bottom w:val="none" w:sz="0" w:space="0" w:color="auto"/>
        <w:right w:val="none" w:sz="0" w:space="0" w:color="auto"/>
      </w:divBdr>
    </w:div>
    <w:div w:id="1088573276">
      <w:bodyDiv w:val="1"/>
      <w:marLeft w:val="0"/>
      <w:marRight w:val="0"/>
      <w:marTop w:val="0"/>
      <w:marBottom w:val="0"/>
      <w:divBdr>
        <w:top w:val="none" w:sz="0" w:space="0" w:color="auto"/>
        <w:left w:val="none" w:sz="0" w:space="0" w:color="auto"/>
        <w:bottom w:val="none" w:sz="0" w:space="0" w:color="auto"/>
        <w:right w:val="none" w:sz="0" w:space="0" w:color="auto"/>
      </w:divBdr>
    </w:div>
    <w:div w:id="1088580584">
      <w:bodyDiv w:val="1"/>
      <w:marLeft w:val="0"/>
      <w:marRight w:val="0"/>
      <w:marTop w:val="0"/>
      <w:marBottom w:val="0"/>
      <w:divBdr>
        <w:top w:val="none" w:sz="0" w:space="0" w:color="auto"/>
        <w:left w:val="none" w:sz="0" w:space="0" w:color="auto"/>
        <w:bottom w:val="none" w:sz="0" w:space="0" w:color="auto"/>
        <w:right w:val="none" w:sz="0" w:space="0" w:color="auto"/>
      </w:divBdr>
    </w:div>
    <w:div w:id="1088692727">
      <w:bodyDiv w:val="1"/>
      <w:marLeft w:val="0"/>
      <w:marRight w:val="0"/>
      <w:marTop w:val="0"/>
      <w:marBottom w:val="0"/>
      <w:divBdr>
        <w:top w:val="none" w:sz="0" w:space="0" w:color="auto"/>
        <w:left w:val="none" w:sz="0" w:space="0" w:color="auto"/>
        <w:bottom w:val="none" w:sz="0" w:space="0" w:color="auto"/>
        <w:right w:val="none" w:sz="0" w:space="0" w:color="auto"/>
      </w:divBdr>
    </w:div>
    <w:div w:id="1088775635">
      <w:bodyDiv w:val="1"/>
      <w:marLeft w:val="0"/>
      <w:marRight w:val="0"/>
      <w:marTop w:val="0"/>
      <w:marBottom w:val="0"/>
      <w:divBdr>
        <w:top w:val="none" w:sz="0" w:space="0" w:color="auto"/>
        <w:left w:val="none" w:sz="0" w:space="0" w:color="auto"/>
        <w:bottom w:val="none" w:sz="0" w:space="0" w:color="auto"/>
        <w:right w:val="none" w:sz="0" w:space="0" w:color="auto"/>
      </w:divBdr>
    </w:div>
    <w:div w:id="1088842844">
      <w:bodyDiv w:val="1"/>
      <w:marLeft w:val="0"/>
      <w:marRight w:val="0"/>
      <w:marTop w:val="0"/>
      <w:marBottom w:val="0"/>
      <w:divBdr>
        <w:top w:val="none" w:sz="0" w:space="0" w:color="auto"/>
        <w:left w:val="none" w:sz="0" w:space="0" w:color="auto"/>
        <w:bottom w:val="none" w:sz="0" w:space="0" w:color="auto"/>
        <w:right w:val="none" w:sz="0" w:space="0" w:color="auto"/>
      </w:divBdr>
    </w:div>
    <w:div w:id="1088886732">
      <w:bodyDiv w:val="1"/>
      <w:marLeft w:val="0"/>
      <w:marRight w:val="0"/>
      <w:marTop w:val="0"/>
      <w:marBottom w:val="0"/>
      <w:divBdr>
        <w:top w:val="none" w:sz="0" w:space="0" w:color="auto"/>
        <w:left w:val="none" w:sz="0" w:space="0" w:color="auto"/>
        <w:bottom w:val="none" w:sz="0" w:space="0" w:color="auto"/>
        <w:right w:val="none" w:sz="0" w:space="0" w:color="auto"/>
      </w:divBdr>
    </w:div>
    <w:div w:id="1088967807">
      <w:bodyDiv w:val="1"/>
      <w:marLeft w:val="0"/>
      <w:marRight w:val="0"/>
      <w:marTop w:val="0"/>
      <w:marBottom w:val="0"/>
      <w:divBdr>
        <w:top w:val="none" w:sz="0" w:space="0" w:color="auto"/>
        <w:left w:val="none" w:sz="0" w:space="0" w:color="auto"/>
        <w:bottom w:val="none" w:sz="0" w:space="0" w:color="auto"/>
        <w:right w:val="none" w:sz="0" w:space="0" w:color="auto"/>
      </w:divBdr>
    </w:div>
    <w:div w:id="1089036894">
      <w:bodyDiv w:val="1"/>
      <w:marLeft w:val="0"/>
      <w:marRight w:val="0"/>
      <w:marTop w:val="0"/>
      <w:marBottom w:val="0"/>
      <w:divBdr>
        <w:top w:val="none" w:sz="0" w:space="0" w:color="auto"/>
        <w:left w:val="none" w:sz="0" w:space="0" w:color="auto"/>
        <w:bottom w:val="none" w:sz="0" w:space="0" w:color="auto"/>
        <w:right w:val="none" w:sz="0" w:space="0" w:color="auto"/>
      </w:divBdr>
    </w:div>
    <w:div w:id="1089041207">
      <w:bodyDiv w:val="1"/>
      <w:marLeft w:val="0"/>
      <w:marRight w:val="0"/>
      <w:marTop w:val="0"/>
      <w:marBottom w:val="0"/>
      <w:divBdr>
        <w:top w:val="none" w:sz="0" w:space="0" w:color="auto"/>
        <w:left w:val="none" w:sz="0" w:space="0" w:color="auto"/>
        <w:bottom w:val="none" w:sz="0" w:space="0" w:color="auto"/>
        <w:right w:val="none" w:sz="0" w:space="0" w:color="auto"/>
      </w:divBdr>
    </w:div>
    <w:div w:id="1089083676">
      <w:bodyDiv w:val="1"/>
      <w:marLeft w:val="0"/>
      <w:marRight w:val="0"/>
      <w:marTop w:val="0"/>
      <w:marBottom w:val="0"/>
      <w:divBdr>
        <w:top w:val="none" w:sz="0" w:space="0" w:color="auto"/>
        <w:left w:val="none" w:sz="0" w:space="0" w:color="auto"/>
        <w:bottom w:val="none" w:sz="0" w:space="0" w:color="auto"/>
        <w:right w:val="none" w:sz="0" w:space="0" w:color="auto"/>
      </w:divBdr>
    </w:div>
    <w:div w:id="1089157153">
      <w:bodyDiv w:val="1"/>
      <w:marLeft w:val="0"/>
      <w:marRight w:val="0"/>
      <w:marTop w:val="0"/>
      <w:marBottom w:val="0"/>
      <w:divBdr>
        <w:top w:val="none" w:sz="0" w:space="0" w:color="auto"/>
        <w:left w:val="none" w:sz="0" w:space="0" w:color="auto"/>
        <w:bottom w:val="none" w:sz="0" w:space="0" w:color="auto"/>
        <w:right w:val="none" w:sz="0" w:space="0" w:color="auto"/>
      </w:divBdr>
    </w:div>
    <w:div w:id="1089279566">
      <w:bodyDiv w:val="1"/>
      <w:marLeft w:val="0"/>
      <w:marRight w:val="0"/>
      <w:marTop w:val="0"/>
      <w:marBottom w:val="0"/>
      <w:divBdr>
        <w:top w:val="none" w:sz="0" w:space="0" w:color="auto"/>
        <w:left w:val="none" w:sz="0" w:space="0" w:color="auto"/>
        <w:bottom w:val="none" w:sz="0" w:space="0" w:color="auto"/>
        <w:right w:val="none" w:sz="0" w:space="0" w:color="auto"/>
      </w:divBdr>
    </w:div>
    <w:div w:id="1089305510">
      <w:bodyDiv w:val="1"/>
      <w:marLeft w:val="0"/>
      <w:marRight w:val="0"/>
      <w:marTop w:val="0"/>
      <w:marBottom w:val="0"/>
      <w:divBdr>
        <w:top w:val="none" w:sz="0" w:space="0" w:color="auto"/>
        <w:left w:val="none" w:sz="0" w:space="0" w:color="auto"/>
        <w:bottom w:val="none" w:sz="0" w:space="0" w:color="auto"/>
        <w:right w:val="none" w:sz="0" w:space="0" w:color="auto"/>
      </w:divBdr>
    </w:div>
    <w:div w:id="1089348834">
      <w:bodyDiv w:val="1"/>
      <w:marLeft w:val="0"/>
      <w:marRight w:val="0"/>
      <w:marTop w:val="0"/>
      <w:marBottom w:val="0"/>
      <w:divBdr>
        <w:top w:val="none" w:sz="0" w:space="0" w:color="auto"/>
        <w:left w:val="none" w:sz="0" w:space="0" w:color="auto"/>
        <w:bottom w:val="none" w:sz="0" w:space="0" w:color="auto"/>
        <w:right w:val="none" w:sz="0" w:space="0" w:color="auto"/>
      </w:divBdr>
    </w:div>
    <w:div w:id="1089354603">
      <w:bodyDiv w:val="1"/>
      <w:marLeft w:val="0"/>
      <w:marRight w:val="0"/>
      <w:marTop w:val="0"/>
      <w:marBottom w:val="0"/>
      <w:divBdr>
        <w:top w:val="none" w:sz="0" w:space="0" w:color="auto"/>
        <w:left w:val="none" w:sz="0" w:space="0" w:color="auto"/>
        <w:bottom w:val="none" w:sz="0" w:space="0" w:color="auto"/>
        <w:right w:val="none" w:sz="0" w:space="0" w:color="auto"/>
      </w:divBdr>
    </w:div>
    <w:div w:id="1089541640">
      <w:bodyDiv w:val="1"/>
      <w:marLeft w:val="0"/>
      <w:marRight w:val="0"/>
      <w:marTop w:val="0"/>
      <w:marBottom w:val="0"/>
      <w:divBdr>
        <w:top w:val="none" w:sz="0" w:space="0" w:color="auto"/>
        <w:left w:val="none" w:sz="0" w:space="0" w:color="auto"/>
        <w:bottom w:val="none" w:sz="0" w:space="0" w:color="auto"/>
        <w:right w:val="none" w:sz="0" w:space="0" w:color="auto"/>
      </w:divBdr>
    </w:div>
    <w:div w:id="1089883877">
      <w:bodyDiv w:val="1"/>
      <w:marLeft w:val="0"/>
      <w:marRight w:val="0"/>
      <w:marTop w:val="0"/>
      <w:marBottom w:val="0"/>
      <w:divBdr>
        <w:top w:val="none" w:sz="0" w:space="0" w:color="auto"/>
        <w:left w:val="none" w:sz="0" w:space="0" w:color="auto"/>
        <w:bottom w:val="none" w:sz="0" w:space="0" w:color="auto"/>
        <w:right w:val="none" w:sz="0" w:space="0" w:color="auto"/>
      </w:divBdr>
    </w:div>
    <w:div w:id="1089889459">
      <w:bodyDiv w:val="1"/>
      <w:marLeft w:val="0"/>
      <w:marRight w:val="0"/>
      <w:marTop w:val="0"/>
      <w:marBottom w:val="0"/>
      <w:divBdr>
        <w:top w:val="none" w:sz="0" w:space="0" w:color="auto"/>
        <w:left w:val="none" w:sz="0" w:space="0" w:color="auto"/>
        <w:bottom w:val="none" w:sz="0" w:space="0" w:color="auto"/>
        <w:right w:val="none" w:sz="0" w:space="0" w:color="auto"/>
      </w:divBdr>
    </w:div>
    <w:div w:id="1089958637">
      <w:bodyDiv w:val="1"/>
      <w:marLeft w:val="0"/>
      <w:marRight w:val="0"/>
      <w:marTop w:val="0"/>
      <w:marBottom w:val="0"/>
      <w:divBdr>
        <w:top w:val="none" w:sz="0" w:space="0" w:color="auto"/>
        <w:left w:val="none" w:sz="0" w:space="0" w:color="auto"/>
        <w:bottom w:val="none" w:sz="0" w:space="0" w:color="auto"/>
        <w:right w:val="none" w:sz="0" w:space="0" w:color="auto"/>
      </w:divBdr>
    </w:div>
    <w:div w:id="1090009697">
      <w:bodyDiv w:val="1"/>
      <w:marLeft w:val="0"/>
      <w:marRight w:val="0"/>
      <w:marTop w:val="0"/>
      <w:marBottom w:val="0"/>
      <w:divBdr>
        <w:top w:val="none" w:sz="0" w:space="0" w:color="auto"/>
        <w:left w:val="none" w:sz="0" w:space="0" w:color="auto"/>
        <w:bottom w:val="none" w:sz="0" w:space="0" w:color="auto"/>
        <w:right w:val="none" w:sz="0" w:space="0" w:color="auto"/>
      </w:divBdr>
    </w:div>
    <w:div w:id="1090084271">
      <w:bodyDiv w:val="1"/>
      <w:marLeft w:val="0"/>
      <w:marRight w:val="0"/>
      <w:marTop w:val="0"/>
      <w:marBottom w:val="0"/>
      <w:divBdr>
        <w:top w:val="none" w:sz="0" w:space="0" w:color="auto"/>
        <w:left w:val="none" w:sz="0" w:space="0" w:color="auto"/>
        <w:bottom w:val="none" w:sz="0" w:space="0" w:color="auto"/>
        <w:right w:val="none" w:sz="0" w:space="0" w:color="auto"/>
      </w:divBdr>
    </w:div>
    <w:div w:id="1090157840">
      <w:bodyDiv w:val="1"/>
      <w:marLeft w:val="0"/>
      <w:marRight w:val="0"/>
      <w:marTop w:val="0"/>
      <w:marBottom w:val="0"/>
      <w:divBdr>
        <w:top w:val="none" w:sz="0" w:space="0" w:color="auto"/>
        <w:left w:val="none" w:sz="0" w:space="0" w:color="auto"/>
        <w:bottom w:val="none" w:sz="0" w:space="0" w:color="auto"/>
        <w:right w:val="none" w:sz="0" w:space="0" w:color="auto"/>
      </w:divBdr>
    </w:div>
    <w:div w:id="1090658753">
      <w:bodyDiv w:val="1"/>
      <w:marLeft w:val="0"/>
      <w:marRight w:val="0"/>
      <w:marTop w:val="0"/>
      <w:marBottom w:val="0"/>
      <w:divBdr>
        <w:top w:val="none" w:sz="0" w:space="0" w:color="auto"/>
        <w:left w:val="none" w:sz="0" w:space="0" w:color="auto"/>
        <w:bottom w:val="none" w:sz="0" w:space="0" w:color="auto"/>
        <w:right w:val="none" w:sz="0" w:space="0" w:color="auto"/>
      </w:divBdr>
    </w:div>
    <w:div w:id="1090663719">
      <w:bodyDiv w:val="1"/>
      <w:marLeft w:val="0"/>
      <w:marRight w:val="0"/>
      <w:marTop w:val="0"/>
      <w:marBottom w:val="0"/>
      <w:divBdr>
        <w:top w:val="none" w:sz="0" w:space="0" w:color="auto"/>
        <w:left w:val="none" w:sz="0" w:space="0" w:color="auto"/>
        <w:bottom w:val="none" w:sz="0" w:space="0" w:color="auto"/>
        <w:right w:val="none" w:sz="0" w:space="0" w:color="auto"/>
      </w:divBdr>
    </w:div>
    <w:div w:id="1090665672">
      <w:bodyDiv w:val="1"/>
      <w:marLeft w:val="0"/>
      <w:marRight w:val="0"/>
      <w:marTop w:val="0"/>
      <w:marBottom w:val="0"/>
      <w:divBdr>
        <w:top w:val="none" w:sz="0" w:space="0" w:color="auto"/>
        <w:left w:val="none" w:sz="0" w:space="0" w:color="auto"/>
        <w:bottom w:val="none" w:sz="0" w:space="0" w:color="auto"/>
        <w:right w:val="none" w:sz="0" w:space="0" w:color="auto"/>
      </w:divBdr>
    </w:div>
    <w:div w:id="1090740589">
      <w:bodyDiv w:val="1"/>
      <w:marLeft w:val="0"/>
      <w:marRight w:val="0"/>
      <w:marTop w:val="0"/>
      <w:marBottom w:val="0"/>
      <w:divBdr>
        <w:top w:val="none" w:sz="0" w:space="0" w:color="auto"/>
        <w:left w:val="none" w:sz="0" w:space="0" w:color="auto"/>
        <w:bottom w:val="none" w:sz="0" w:space="0" w:color="auto"/>
        <w:right w:val="none" w:sz="0" w:space="0" w:color="auto"/>
      </w:divBdr>
    </w:div>
    <w:div w:id="1090781848">
      <w:bodyDiv w:val="1"/>
      <w:marLeft w:val="0"/>
      <w:marRight w:val="0"/>
      <w:marTop w:val="0"/>
      <w:marBottom w:val="0"/>
      <w:divBdr>
        <w:top w:val="none" w:sz="0" w:space="0" w:color="auto"/>
        <w:left w:val="none" w:sz="0" w:space="0" w:color="auto"/>
        <w:bottom w:val="none" w:sz="0" w:space="0" w:color="auto"/>
        <w:right w:val="none" w:sz="0" w:space="0" w:color="auto"/>
      </w:divBdr>
    </w:div>
    <w:div w:id="1090851677">
      <w:bodyDiv w:val="1"/>
      <w:marLeft w:val="0"/>
      <w:marRight w:val="0"/>
      <w:marTop w:val="0"/>
      <w:marBottom w:val="0"/>
      <w:divBdr>
        <w:top w:val="none" w:sz="0" w:space="0" w:color="auto"/>
        <w:left w:val="none" w:sz="0" w:space="0" w:color="auto"/>
        <w:bottom w:val="none" w:sz="0" w:space="0" w:color="auto"/>
        <w:right w:val="none" w:sz="0" w:space="0" w:color="auto"/>
      </w:divBdr>
    </w:div>
    <w:div w:id="1090856609">
      <w:bodyDiv w:val="1"/>
      <w:marLeft w:val="0"/>
      <w:marRight w:val="0"/>
      <w:marTop w:val="0"/>
      <w:marBottom w:val="0"/>
      <w:divBdr>
        <w:top w:val="none" w:sz="0" w:space="0" w:color="auto"/>
        <w:left w:val="none" w:sz="0" w:space="0" w:color="auto"/>
        <w:bottom w:val="none" w:sz="0" w:space="0" w:color="auto"/>
        <w:right w:val="none" w:sz="0" w:space="0" w:color="auto"/>
      </w:divBdr>
    </w:div>
    <w:div w:id="1091002490">
      <w:bodyDiv w:val="1"/>
      <w:marLeft w:val="0"/>
      <w:marRight w:val="0"/>
      <w:marTop w:val="0"/>
      <w:marBottom w:val="0"/>
      <w:divBdr>
        <w:top w:val="none" w:sz="0" w:space="0" w:color="auto"/>
        <w:left w:val="none" w:sz="0" w:space="0" w:color="auto"/>
        <w:bottom w:val="none" w:sz="0" w:space="0" w:color="auto"/>
        <w:right w:val="none" w:sz="0" w:space="0" w:color="auto"/>
      </w:divBdr>
    </w:div>
    <w:div w:id="1091122627">
      <w:bodyDiv w:val="1"/>
      <w:marLeft w:val="0"/>
      <w:marRight w:val="0"/>
      <w:marTop w:val="0"/>
      <w:marBottom w:val="0"/>
      <w:divBdr>
        <w:top w:val="none" w:sz="0" w:space="0" w:color="auto"/>
        <w:left w:val="none" w:sz="0" w:space="0" w:color="auto"/>
        <w:bottom w:val="none" w:sz="0" w:space="0" w:color="auto"/>
        <w:right w:val="none" w:sz="0" w:space="0" w:color="auto"/>
      </w:divBdr>
    </w:div>
    <w:div w:id="1091202136">
      <w:bodyDiv w:val="1"/>
      <w:marLeft w:val="0"/>
      <w:marRight w:val="0"/>
      <w:marTop w:val="0"/>
      <w:marBottom w:val="0"/>
      <w:divBdr>
        <w:top w:val="none" w:sz="0" w:space="0" w:color="auto"/>
        <w:left w:val="none" w:sz="0" w:space="0" w:color="auto"/>
        <w:bottom w:val="none" w:sz="0" w:space="0" w:color="auto"/>
        <w:right w:val="none" w:sz="0" w:space="0" w:color="auto"/>
      </w:divBdr>
    </w:div>
    <w:div w:id="1091318127">
      <w:bodyDiv w:val="1"/>
      <w:marLeft w:val="0"/>
      <w:marRight w:val="0"/>
      <w:marTop w:val="0"/>
      <w:marBottom w:val="0"/>
      <w:divBdr>
        <w:top w:val="none" w:sz="0" w:space="0" w:color="auto"/>
        <w:left w:val="none" w:sz="0" w:space="0" w:color="auto"/>
        <w:bottom w:val="none" w:sz="0" w:space="0" w:color="auto"/>
        <w:right w:val="none" w:sz="0" w:space="0" w:color="auto"/>
      </w:divBdr>
    </w:div>
    <w:div w:id="1091392941">
      <w:bodyDiv w:val="1"/>
      <w:marLeft w:val="0"/>
      <w:marRight w:val="0"/>
      <w:marTop w:val="0"/>
      <w:marBottom w:val="0"/>
      <w:divBdr>
        <w:top w:val="none" w:sz="0" w:space="0" w:color="auto"/>
        <w:left w:val="none" w:sz="0" w:space="0" w:color="auto"/>
        <w:bottom w:val="none" w:sz="0" w:space="0" w:color="auto"/>
        <w:right w:val="none" w:sz="0" w:space="0" w:color="auto"/>
      </w:divBdr>
    </w:div>
    <w:div w:id="1091466789">
      <w:bodyDiv w:val="1"/>
      <w:marLeft w:val="0"/>
      <w:marRight w:val="0"/>
      <w:marTop w:val="0"/>
      <w:marBottom w:val="0"/>
      <w:divBdr>
        <w:top w:val="none" w:sz="0" w:space="0" w:color="auto"/>
        <w:left w:val="none" w:sz="0" w:space="0" w:color="auto"/>
        <w:bottom w:val="none" w:sz="0" w:space="0" w:color="auto"/>
        <w:right w:val="none" w:sz="0" w:space="0" w:color="auto"/>
      </w:divBdr>
    </w:div>
    <w:div w:id="1091509324">
      <w:bodyDiv w:val="1"/>
      <w:marLeft w:val="0"/>
      <w:marRight w:val="0"/>
      <w:marTop w:val="0"/>
      <w:marBottom w:val="0"/>
      <w:divBdr>
        <w:top w:val="none" w:sz="0" w:space="0" w:color="auto"/>
        <w:left w:val="none" w:sz="0" w:space="0" w:color="auto"/>
        <w:bottom w:val="none" w:sz="0" w:space="0" w:color="auto"/>
        <w:right w:val="none" w:sz="0" w:space="0" w:color="auto"/>
      </w:divBdr>
    </w:div>
    <w:div w:id="1091510829">
      <w:bodyDiv w:val="1"/>
      <w:marLeft w:val="0"/>
      <w:marRight w:val="0"/>
      <w:marTop w:val="0"/>
      <w:marBottom w:val="0"/>
      <w:divBdr>
        <w:top w:val="none" w:sz="0" w:space="0" w:color="auto"/>
        <w:left w:val="none" w:sz="0" w:space="0" w:color="auto"/>
        <w:bottom w:val="none" w:sz="0" w:space="0" w:color="auto"/>
        <w:right w:val="none" w:sz="0" w:space="0" w:color="auto"/>
      </w:divBdr>
    </w:div>
    <w:div w:id="1091582174">
      <w:bodyDiv w:val="1"/>
      <w:marLeft w:val="0"/>
      <w:marRight w:val="0"/>
      <w:marTop w:val="0"/>
      <w:marBottom w:val="0"/>
      <w:divBdr>
        <w:top w:val="none" w:sz="0" w:space="0" w:color="auto"/>
        <w:left w:val="none" w:sz="0" w:space="0" w:color="auto"/>
        <w:bottom w:val="none" w:sz="0" w:space="0" w:color="auto"/>
        <w:right w:val="none" w:sz="0" w:space="0" w:color="auto"/>
      </w:divBdr>
    </w:div>
    <w:div w:id="1091777143">
      <w:bodyDiv w:val="1"/>
      <w:marLeft w:val="0"/>
      <w:marRight w:val="0"/>
      <w:marTop w:val="0"/>
      <w:marBottom w:val="0"/>
      <w:divBdr>
        <w:top w:val="none" w:sz="0" w:space="0" w:color="auto"/>
        <w:left w:val="none" w:sz="0" w:space="0" w:color="auto"/>
        <w:bottom w:val="none" w:sz="0" w:space="0" w:color="auto"/>
        <w:right w:val="none" w:sz="0" w:space="0" w:color="auto"/>
      </w:divBdr>
    </w:div>
    <w:div w:id="1091968921">
      <w:bodyDiv w:val="1"/>
      <w:marLeft w:val="0"/>
      <w:marRight w:val="0"/>
      <w:marTop w:val="0"/>
      <w:marBottom w:val="0"/>
      <w:divBdr>
        <w:top w:val="none" w:sz="0" w:space="0" w:color="auto"/>
        <w:left w:val="none" w:sz="0" w:space="0" w:color="auto"/>
        <w:bottom w:val="none" w:sz="0" w:space="0" w:color="auto"/>
        <w:right w:val="none" w:sz="0" w:space="0" w:color="auto"/>
      </w:divBdr>
    </w:div>
    <w:div w:id="1091974961">
      <w:bodyDiv w:val="1"/>
      <w:marLeft w:val="0"/>
      <w:marRight w:val="0"/>
      <w:marTop w:val="0"/>
      <w:marBottom w:val="0"/>
      <w:divBdr>
        <w:top w:val="none" w:sz="0" w:space="0" w:color="auto"/>
        <w:left w:val="none" w:sz="0" w:space="0" w:color="auto"/>
        <w:bottom w:val="none" w:sz="0" w:space="0" w:color="auto"/>
        <w:right w:val="none" w:sz="0" w:space="0" w:color="auto"/>
      </w:divBdr>
    </w:div>
    <w:div w:id="1091975702">
      <w:bodyDiv w:val="1"/>
      <w:marLeft w:val="0"/>
      <w:marRight w:val="0"/>
      <w:marTop w:val="0"/>
      <w:marBottom w:val="0"/>
      <w:divBdr>
        <w:top w:val="none" w:sz="0" w:space="0" w:color="auto"/>
        <w:left w:val="none" w:sz="0" w:space="0" w:color="auto"/>
        <w:bottom w:val="none" w:sz="0" w:space="0" w:color="auto"/>
        <w:right w:val="none" w:sz="0" w:space="0" w:color="auto"/>
      </w:divBdr>
    </w:div>
    <w:div w:id="1092163119">
      <w:bodyDiv w:val="1"/>
      <w:marLeft w:val="0"/>
      <w:marRight w:val="0"/>
      <w:marTop w:val="0"/>
      <w:marBottom w:val="0"/>
      <w:divBdr>
        <w:top w:val="none" w:sz="0" w:space="0" w:color="auto"/>
        <w:left w:val="none" w:sz="0" w:space="0" w:color="auto"/>
        <w:bottom w:val="none" w:sz="0" w:space="0" w:color="auto"/>
        <w:right w:val="none" w:sz="0" w:space="0" w:color="auto"/>
      </w:divBdr>
    </w:div>
    <w:div w:id="1092164703">
      <w:bodyDiv w:val="1"/>
      <w:marLeft w:val="0"/>
      <w:marRight w:val="0"/>
      <w:marTop w:val="0"/>
      <w:marBottom w:val="0"/>
      <w:divBdr>
        <w:top w:val="none" w:sz="0" w:space="0" w:color="auto"/>
        <w:left w:val="none" w:sz="0" w:space="0" w:color="auto"/>
        <w:bottom w:val="none" w:sz="0" w:space="0" w:color="auto"/>
        <w:right w:val="none" w:sz="0" w:space="0" w:color="auto"/>
      </w:divBdr>
    </w:div>
    <w:div w:id="1092550657">
      <w:bodyDiv w:val="1"/>
      <w:marLeft w:val="0"/>
      <w:marRight w:val="0"/>
      <w:marTop w:val="0"/>
      <w:marBottom w:val="0"/>
      <w:divBdr>
        <w:top w:val="none" w:sz="0" w:space="0" w:color="auto"/>
        <w:left w:val="none" w:sz="0" w:space="0" w:color="auto"/>
        <w:bottom w:val="none" w:sz="0" w:space="0" w:color="auto"/>
        <w:right w:val="none" w:sz="0" w:space="0" w:color="auto"/>
      </w:divBdr>
    </w:div>
    <w:div w:id="1092892004">
      <w:bodyDiv w:val="1"/>
      <w:marLeft w:val="0"/>
      <w:marRight w:val="0"/>
      <w:marTop w:val="0"/>
      <w:marBottom w:val="0"/>
      <w:divBdr>
        <w:top w:val="none" w:sz="0" w:space="0" w:color="auto"/>
        <w:left w:val="none" w:sz="0" w:space="0" w:color="auto"/>
        <w:bottom w:val="none" w:sz="0" w:space="0" w:color="auto"/>
        <w:right w:val="none" w:sz="0" w:space="0" w:color="auto"/>
      </w:divBdr>
    </w:div>
    <w:div w:id="1092967811">
      <w:bodyDiv w:val="1"/>
      <w:marLeft w:val="0"/>
      <w:marRight w:val="0"/>
      <w:marTop w:val="0"/>
      <w:marBottom w:val="0"/>
      <w:divBdr>
        <w:top w:val="none" w:sz="0" w:space="0" w:color="auto"/>
        <w:left w:val="none" w:sz="0" w:space="0" w:color="auto"/>
        <w:bottom w:val="none" w:sz="0" w:space="0" w:color="auto"/>
        <w:right w:val="none" w:sz="0" w:space="0" w:color="auto"/>
      </w:divBdr>
    </w:div>
    <w:div w:id="1093235885">
      <w:bodyDiv w:val="1"/>
      <w:marLeft w:val="0"/>
      <w:marRight w:val="0"/>
      <w:marTop w:val="0"/>
      <w:marBottom w:val="0"/>
      <w:divBdr>
        <w:top w:val="none" w:sz="0" w:space="0" w:color="auto"/>
        <w:left w:val="none" w:sz="0" w:space="0" w:color="auto"/>
        <w:bottom w:val="none" w:sz="0" w:space="0" w:color="auto"/>
        <w:right w:val="none" w:sz="0" w:space="0" w:color="auto"/>
      </w:divBdr>
    </w:div>
    <w:div w:id="1093282799">
      <w:bodyDiv w:val="1"/>
      <w:marLeft w:val="0"/>
      <w:marRight w:val="0"/>
      <w:marTop w:val="0"/>
      <w:marBottom w:val="0"/>
      <w:divBdr>
        <w:top w:val="none" w:sz="0" w:space="0" w:color="auto"/>
        <w:left w:val="none" w:sz="0" w:space="0" w:color="auto"/>
        <w:bottom w:val="none" w:sz="0" w:space="0" w:color="auto"/>
        <w:right w:val="none" w:sz="0" w:space="0" w:color="auto"/>
      </w:divBdr>
    </w:div>
    <w:div w:id="1093402834">
      <w:bodyDiv w:val="1"/>
      <w:marLeft w:val="0"/>
      <w:marRight w:val="0"/>
      <w:marTop w:val="0"/>
      <w:marBottom w:val="0"/>
      <w:divBdr>
        <w:top w:val="none" w:sz="0" w:space="0" w:color="auto"/>
        <w:left w:val="none" w:sz="0" w:space="0" w:color="auto"/>
        <w:bottom w:val="none" w:sz="0" w:space="0" w:color="auto"/>
        <w:right w:val="none" w:sz="0" w:space="0" w:color="auto"/>
      </w:divBdr>
    </w:div>
    <w:div w:id="1093405078">
      <w:bodyDiv w:val="1"/>
      <w:marLeft w:val="0"/>
      <w:marRight w:val="0"/>
      <w:marTop w:val="0"/>
      <w:marBottom w:val="0"/>
      <w:divBdr>
        <w:top w:val="none" w:sz="0" w:space="0" w:color="auto"/>
        <w:left w:val="none" w:sz="0" w:space="0" w:color="auto"/>
        <w:bottom w:val="none" w:sz="0" w:space="0" w:color="auto"/>
        <w:right w:val="none" w:sz="0" w:space="0" w:color="auto"/>
      </w:divBdr>
    </w:div>
    <w:div w:id="1093547439">
      <w:bodyDiv w:val="1"/>
      <w:marLeft w:val="0"/>
      <w:marRight w:val="0"/>
      <w:marTop w:val="0"/>
      <w:marBottom w:val="0"/>
      <w:divBdr>
        <w:top w:val="none" w:sz="0" w:space="0" w:color="auto"/>
        <w:left w:val="none" w:sz="0" w:space="0" w:color="auto"/>
        <w:bottom w:val="none" w:sz="0" w:space="0" w:color="auto"/>
        <w:right w:val="none" w:sz="0" w:space="0" w:color="auto"/>
      </w:divBdr>
    </w:div>
    <w:div w:id="1093741968">
      <w:bodyDiv w:val="1"/>
      <w:marLeft w:val="0"/>
      <w:marRight w:val="0"/>
      <w:marTop w:val="0"/>
      <w:marBottom w:val="0"/>
      <w:divBdr>
        <w:top w:val="none" w:sz="0" w:space="0" w:color="auto"/>
        <w:left w:val="none" w:sz="0" w:space="0" w:color="auto"/>
        <w:bottom w:val="none" w:sz="0" w:space="0" w:color="auto"/>
        <w:right w:val="none" w:sz="0" w:space="0" w:color="auto"/>
      </w:divBdr>
    </w:div>
    <w:div w:id="1093824527">
      <w:bodyDiv w:val="1"/>
      <w:marLeft w:val="0"/>
      <w:marRight w:val="0"/>
      <w:marTop w:val="0"/>
      <w:marBottom w:val="0"/>
      <w:divBdr>
        <w:top w:val="none" w:sz="0" w:space="0" w:color="auto"/>
        <w:left w:val="none" w:sz="0" w:space="0" w:color="auto"/>
        <w:bottom w:val="none" w:sz="0" w:space="0" w:color="auto"/>
        <w:right w:val="none" w:sz="0" w:space="0" w:color="auto"/>
      </w:divBdr>
    </w:div>
    <w:div w:id="1093865183">
      <w:bodyDiv w:val="1"/>
      <w:marLeft w:val="0"/>
      <w:marRight w:val="0"/>
      <w:marTop w:val="0"/>
      <w:marBottom w:val="0"/>
      <w:divBdr>
        <w:top w:val="none" w:sz="0" w:space="0" w:color="auto"/>
        <w:left w:val="none" w:sz="0" w:space="0" w:color="auto"/>
        <w:bottom w:val="none" w:sz="0" w:space="0" w:color="auto"/>
        <w:right w:val="none" w:sz="0" w:space="0" w:color="auto"/>
      </w:divBdr>
    </w:div>
    <w:div w:id="1093938743">
      <w:bodyDiv w:val="1"/>
      <w:marLeft w:val="0"/>
      <w:marRight w:val="0"/>
      <w:marTop w:val="0"/>
      <w:marBottom w:val="0"/>
      <w:divBdr>
        <w:top w:val="none" w:sz="0" w:space="0" w:color="auto"/>
        <w:left w:val="none" w:sz="0" w:space="0" w:color="auto"/>
        <w:bottom w:val="none" w:sz="0" w:space="0" w:color="auto"/>
        <w:right w:val="none" w:sz="0" w:space="0" w:color="auto"/>
      </w:divBdr>
    </w:div>
    <w:div w:id="1094084004">
      <w:bodyDiv w:val="1"/>
      <w:marLeft w:val="0"/>
      <w:marRight w:val="0"/>
      <w:marTop w:val="0"/>
      <w:marBottom w:val="0"/>
      <w:divBdr>
        <w:top w:val="none" w:sz="0" w:space="0" w:color="auto"/>
        <w:left w:val="none" w:sz="0" w:space="0" w:color="auto"/>
        <w:bottom w:val="none" w:sz="0" w:space="0" w:color="auto"/>
        <w:right w:val="none" w:sz="0" w:space="0" w:color="auto"/>
      </w:divBdr>
    </w:div>
    <w:div w:id="1094285192">
      <w:bodyDiv w:val="1"/>
      <w:marLeft w:val="0"/>
      <w:marRight w:val="0"/>
      <w:marTop w:val="0"/>
      <w:marBottom w:val="0"/>
      <w:divBdr>
        <w:top w:val="none" w:sz="0" w:space="0" w:color="auto"/>
        <w:left w:val="none" w:sz="0" w:space="0" w:color="auto"/>
        <w:bottom w:val="none" w:sz="0" w:space="0" w:color="auto"/>
        <w:right w:val="none" w:sz="0" w:space="0" w:color="auto"/>
      </w:divBdr>
    </w:div>
    <w:div w:id="1094324172">
      <w:bodyDiv w:val="1"/>
      <w:marLeft w:val="0"/>
      <w:marRight w:val="0"/>
      <w:marTop w:val="0"/>
      <w:marBottom w:val="0"/>
      <w:divBdr>
        <w:top w:val="none" w:sz="0" w:space="0" w:color="auto"/>
        <w:left w:val="none" w:sz="0" w:space="0" w:color="auto"/>
        <w:bottom w:val="none" w:sz="0" w:space="0" w:color="auto"/>
        <w:right w:val="none" w:sz="0" w:space="0" w:color="auto"/>
      </w:divBdr>
    </w:div>
    <w:div w:id="1094397135">
      <w:bodyDiv w:val="1"/>
      <w:marLeft w:val="0"/>
      <w:marRight w:val="0"/>
      <w:marTop w:val="0"/>
      <w:marBottom w:val="0"/>
      <w:divBdr>
        <w:top w:val="none" w:sz="0" w:space="0" w:color="auto"/>
        <w:left w:val="none" w:sz="0" w:space="0" w:color="auto"/>
        <w:bottom w:val="none" w:sz="0" w:space="0" w:color="auto"/>
        <w:right w:val="none" w:sz="0" w:space="0" w:color="auto"/>
      </w:divBdr>
    </w:div>
    <w:div w:id="1094591850">
      <w:bodyDiv w:val="1"/>
      <w:marLeft w:val="0"/>
      <w:marRight w:val="0"/>
      <w:marTop w:val="0"/>
      <w:marBottom w:val="0"/>
      <w:divBdr>
        <w:top w:val="none" w:sz="0" w:space="0" w:color="auto"/>
        <w:left w:val="none" w:sz="0" w:space="0" w:color="auto"/>
        <w:bottom w:val="none" w:sz="0" w:space="0" w:color="auto"/>
        <w:right w:val="none" w:sz="0" w:space="0" w:color="auto"/>
      </w:divBdr>
    </w:div>
    <w:div w:id="1094597384">
      <w:bodyDiv w:val="1"/>
      <w:marLeft w:val="0"/>
      <w:marRight w:val="0"/>
      <w:marTop w:val="0"/>
      <w:marBottom w:val="0"/>
      <w:divBdr>
        <w:top w:val="none" w:sz="0" w:space="0" w:color="auto"/>
        <w:left w:val="none" w:sz="0" w:space="0" w:color="auto"/>
        <w:bottom w:val="none" w:sz="0" w:space="0" w:color="auto"/>
        <w:right w:val="none" w:sz="0" w:space="0" w:color="auto"/>
      </w:divBdr>
    </w:div>
    <w:div w:id="1094665877">
      <w:bodyDiv w:val="1"/>
      <w:marLeft w:val="0"/>
      <w:marRight w:val="0"/>
      <w:marTop w:val="0"/>
      <w:marBottom w:val="0"/>
      <w:divBdr>
        <w:top w:val="none" w:sz="0" w:space="0" w:color="auto"/>
        <w:left w:val="none" w:sz="0" w:space="0" w:color="auto"/>
        <w:bottom w:val="none" w:sz="0" w:space="0" w:color="auto"/>
        <w:right w:val="none" w:sz="0" w:space="0" w:color="auto"/>
      </w:divBdr>
    </w:div>
    <w:div w:id="1094670476">
      <w:bodyDiv w:val="1"/>
      <w:marLeft w:val="0"/>
      <w:marRight w:val="0"/>
      <w:marTop w:val="0"/>
      <w:marBottom w:val="0"/>
      <w:divBdr>
        <w:top w:val="none" w:sz="0" w:space="0" w:color="auto"/>
        <w:left w:val="none" w:sz="0" w:space="0" w:color="auto"/>
        <w:bottom w:val="none" w:sz="0" w:space="0" w:color="auto"/>
        <w:right w:val="none" w:sz="0" w:space="0" w:color="auto"/>
      </w:divBdr>
    </w:div>
    <w:div w:id="1094787212">
      <w:bodyDiv w:val="1"/>
      <w:marLeft w:val="0"/>
      <w:marRight w:val="0"/>
      <w:marTop w:val="0"/>
      <w:marBottom w:val="0"/>
      <w:divBdr>
        <w:top w:val="none" w:sz="0" w:space="0" w:color="auto"/>
        <w:left w:val="none" w:sz="0" w:space="0" w:color="auto"/>
        <w:bottom w:val="none" w:sz="0" w:space="0" w:color="auto"/>
        <w:right w:val="none" w:sz="0" w:space="0" w:color="auto"/>
      </w:divBdr>
    </w:div>
    <w:div w:id="1095053109">
      <w:bodyDiv w:val="1"/>
      <w:marLeft w:val="0"/>
      <w:marRight w:val="0"/>
      <w:marTop w:val="0"/>
      <w:marBottom w:val="0"/>
      <w:divBdr>
        <w:top w:val="none" w:sz="0" w:space="0" w:color="auto"/>
        <w:left w:val="none" w:sz="0" w:space="0" w:color="auto"/>
        <w:bottom w:val="none" w:sz="0" w:space="0" w:color="auto"/>
        <w:right w:val="none" w:sz="0" w:space="0" w:color="auto"/>
      </w:divBdr>
    </w:div>
    <w:div w:id="1095244144">
      <w:bodyDiv w:val="1"/>
      <w:marLeft w:val="0"/>
      <w:marRight w:val="0"/>
      <w:marTop w:val="0"/>
      <w:marBottom w:val="0"/>
      <w:divBdr>
        <w:top w:val="none" w:sz="0" w:space="0" w:color="auto"/>
        <w:left w:val="none" w:sz="0" w:space="0" w:color="auto"/>
        <w:bottom w:val="none" w:sz="0" w:space="0" w:color="auto"/>
        <w:right w:val="none" w:sz="0" w:space="0" w:color="auto"/>
      </w:divBdr>
    </w:div>
    <w:div w:id="1095244206">
      <w:bodyDiv w:val="1"/>
      <w:marLeft w:val="0"/>
      <w:marRight w:val="0"/>
      <w:marTop w:val="0"/>
      <w:marBottom w:val="0"/>
      <w:divBdr>
        <w:top w:val="none" w:sz="0" w:space="0" w:color="auto"/>
        <w:left w:val="none" w:sz="0" w:space="0" w:color="auto"/>
        <w:bottom w:val="none" w:sz="0" w:space="0" w:color="auto"/>
        <w:right w:val="none" w:sz="0" w:space="0" w:color="auto"/>
      </w:divBdr>
    </w:div>
    <w:div w:id="1095441524">
      <w:bodyDiv w:val="1"/>
      <w:marLeft w:val="0"/>
      <w:marRight w:val="0"/>
      <w:marTop w:val="0"/>
      <w:marBottom w:val="0"/>
      <w:divBdr>
        <w:top w:val="none" w:sz="0" w:space="0" w:color="auto"/>
        <w:left w:val="none" w:sz="0" w:space="0" w:color="auto"/>
        <w:bottom w:val="none" w:sz="0" w:space="0" w:color="auto"/>
        <w:right w:val="none" w:sz="0" w:space="0" w:color="auto"/>
      </w:divBdr>
    </w:div>
    <w:div w:id="1095589496">
      <w:bodyDiv w:val="1"/>
      <w:marLeft w:val="0"/>
      <w:marRight w:val="0"/>
      <w:marTop w:val="0"/>
      <w:marBottom w:val="0"/>
      <w:divBdr>
        <w:top w:val="none" w:sz="0" w:space="0" w:color="auto"/>
        <w:left w:val="none" w:sz="0" w:space="0" w:color="auto"/>
        <w:bottom w:val="none" w:sz="0" w:space="0" w:color="auto"/>
        <w:right w:val="none" w:sz="0" w:space="0" w:color="auto"/>
      </w:divBdr>
    </w:div>
    <w:div w:id="1095594727">
      <w:bodyDiv w:val="1"/>
      <w:marLeft w:val="0"/>
      <w:marRight w:val="0"/>
      <w:marTop w:val="0"/>
      <w:marBottom w:val="0"/>
      <w:divBdr>
        <w:top w:val="none" w:sz="0" w:space="0" w:color="auto"/>
        <w:left w:val="none" w:sz="0" w:space="0" w:color="auto"/>
        <w:bottom w:val="none" w:sz="0" w:space="0" w:color="auto"/>
        <w:right w:val="none" w:sz="0" w:space="0" w:color="auto"/>
      </w:divBdr>
    </w:div>
    <w:div w:id="1095595703">
      <w:bodyDiv w:val="1"/>
      <w:marLeft w:val="0"/>
      <w:marRight w:val="0"/>
      <w:marTop w:val="0"/>
      <w:marBottom w:val="0"/>
      <w:divBdr>
        <w:top w:val="none" w:sz="0" w:space="0" w:color="auto"/>
        <w:left w:val="none" w:sz="0" w:space="0" w:color="auto"/>
        <w:bottom w:val="none" w:sz="0" w:space="0" w:color="auto"/>
        <w:right w:val="none" w:sz="0" w:space="0" w:color="auto"/>
      </w:divBdr>
    </w:div>
    <w:div w:id="1095662806">
      <w:bodyDiv w:val="1"/>
      <w:marLeft w:val="0"/>
      <w:marRight w:val="0"/>
      <w:marTop w:val="0"/>
      <w:marBottom w:val="0"/>
      <w:divBdr>
        <w:top w:val="none" w:sz="0" w:space="0" w:color="auto"/>
        <w:left w:val="none" w:sz="0" w:space="0" w:color="auto"/>
        <w:bottom w:val="none" w:sz="0" w:space="0" w:color="auto"/>
        <w:right w:val="none" w:sz="0" w:space="0" w:color="auto"/>
      </w:divBdr>
    </w:div>
    <w:div w:id="1095712316">
      <w:bodyDiv w:val="1"/>
      <w:marLeft w:val="0"/>
      <w:marRight w:val="0"/>
      <w:marTop w:val="0"/>
      <w:marBottom w:val="0"/>
      <w:divBdr>
        <w:top w:val="none" w:sz="0" w:space="0" w:color="auto"/>
        <w:left w:val="none" w:sz="0" w:space="0" w:color="auto"/>
        <w:bottom w:val="none" w:sz="0" w:space="0" w:color="auto"/>
        <w:right w:val="none" w:sz="0" w:space="0" w:color="auto"/>
      </w:divBdr>
    </w:div>
    <w:div w:id="1095857281">
      <w:bodyDiv w:val="1"/>
      <w:marLeft w:val="0"/>
      <w:marRight w:val="0"/>
      <w:marTop w:val="0"/>
      <w:marBottom w:val="0"/>
      <w:divBdr>
        <w:top w:val="none" w:sz="0" w:space="0" w:color="auto"/>
        <w:left w:val="none" w:sz="0" w:space="0" w:color="auto"/>
        <w:bottom w:val="none" w:sz="0" w:space="0" w:color="auto"/>
        <w:right w:val="none" w:sz="0" w:space="0" w:color="auto"/>
      </w:divBdr>
    </w:div>
    <w:div w:id="1095898816">
      <w:bodyDiv w:val="1"/>
      <w:marLeft w:val="0"/>
      <w:marRight w:val="0"/>
      <w:marTop w:val="0"/>
      <w:marBottom w:val="0"/>
      <w:divBdr>
        <w:top w:val="none" w:sz="0" w:space="0" w:color="auto"/>
        <w:left w:val="none" w:sz="0" w:space="0" w:color="auto"/>
        <w:bottom w:val="none" w:sz="0" w:space="0" w:color="auto"/>
        <w:right w:val="none" w:sz="0" w:space="0" w:color="auto"/>
      </w:divBdr>
    </w:div>
    <w:div w:id="1096099094">
      <w:bodyDiv w:val="1"/>
      <w:marLeft w:val="0"/>
      <w:marRight w:val="0"/>
      <w:marTop w:val="0"/>
      <w:marBottom w:val="0"/>
      <w:divBdr>
        <w:top w:val="none" w:sz="0" w:space="0" w:color="auto"/>
        <w:left w:val="none" w:sz="0" w:space="0" w:color="auto"/>
        <w:bottom w:val="none" w:sz="0" w:space="0" w:color="auto"/>
        <w:right w:val="none" w:sz="0" w:space="0" w:color="auto"/>
      </w:divBdr>
    </w:div>
    <w:div w:id="1096174757">
      <w:bodyDiv w:val="1"/>
      <w:marLeft w:val="0"/>
      <w:marRight w:val="0"/>
      <w:marTop w:val="0"/>
      <w:marBottom w:val="0"/>
      <w:divBdr>
        <w:top w:val="none" w:sz="0" w:space="0" w:color="auto"/>
        <w:left w:val="none" w:sz="0" w:space="0" w:color="auto"/>
        <w:bottom w:val="none" w:sz="0" w:space="0" w:color="auto"/>
        <w:right w:val="none" w:sz="0" w:space="0" w:color="auto"/>
      </w:divBdr>
    </w:div>
    <w:div w:id="1096368918">
      <w:bodyDiv w:val="1"/>
      <w:marLeft w:val="0"/>
      <w:marRight w:val="0"/>
      <w:marTop w:val="0"/>
      <w:marBottom w:val="0"/>
      <w:divBdr>
        <w:top w:val="none" w:sz="0" w:space="0" w:color="auto"/>
        <w:left w:val="none" w:sz="0" w:space="0" w:color="auto"/>
        <w:bottom w:val="none" w:sz="0" w:space="0" w:color="auto"/>
        <w:right w:val="none" w:sz="0" w:space="0" w:color="auto"/>
      </w:divBdr>
    </w:div>
    <w:div w:id="1096487804">
      <w:bodyDiv w:val="1"/>
      <w:marLeft w:val="0"/>
      <w:marRight w:val="0"/>
      <w:marTop w:val="0"/>
      <w:marBottom w:val="0"/>
      <w:divBdr>
        <w:top w:val="none" w:sz="0" w:space="0" w:color="auto"/>
        <w:left w:val="none" w:sz="0" w:space="0" w:color="auto"/>
        <w:bottom w:val="none" w:sz="0" w:space="0" w:color="auto"/>
        <w:right w:val="none" w:sz="0" w:space="0" w:color="auto"/>
      </w:divBdr>
    </w:div>
    <w:div w:id="1096559582">
      <w:bodyDiv w:val="1"/>
      <w:marLeft w:val="0"/>
      <w:marRight w:val="0"/>
      <w:marTop w:val="0"/>
      <w:marBottom w:val="0"/>
      <w:divBdr>
        <w:top w:val="none" w:sz="0" w:space="0" w:color="auto"/>
        <w:left w:val="none" w:sz="0" w:space="0" w:color="auto"/>
        <w:bottom w:val="none" w:sz="0" w:space="0" w:color="auto"/>
        <w:right w:val="none" w:sz="0" w:space="0" w:color="auto"/>
      </w:divBdr>
    </w:div>
    <w:div w:id="1096825766">
      <w:bodyDiv w:val="1"/>
      <w:marLeft w:val="0"/>
      <w:marRight w:val="0"/>
      <w:marTop w:val="0"/>
      <w:marBottom w:val="0"/>
      <w:divBdr>
        <w:top w:val="none" w:sz="0" w:space="0" w:color="auto"/>
        <w:left w:val="none" w:sz="0" w:space="0" w:color="auto"/>
        <w:bottom w:val="none" w:sz="0" w:space="0" w:color="auto"/>
        <w:right w:val="none" w:sz="0" w:space="0" w:color="auto"/>
      </w:divBdr>
    </w:div>
    <w:div w:id="1097362947">
      <w:bodyDiv w:val="1"/>
      <w:marLeft w:val="0"/>
      <w:marRight w:val="0"/>
      <w:marTop w:val="0"/>
      <w:marBottom w:val="0"/>
      <w:divBdr>
        <w:top w:val="none" w:sz="0" w:space="0" w:color="auto"/>
        <w:left w:val="none" w:sz="0" w:space="0" w:color="auto"/>
        <w:bottom w:val="none" w:sz="0" w:space="0" w:color="auto"/>
        <w:right w:val="none" w:sz="0" w:space="0" w:color="auto"/>
      </w:divBdr>
    </w:div>
    <w:div w:id="1097556918">
      <w:bodyDiv w:val="1"/>
      <w:marLeft w:val="0"/>
      <w:marRight w:val="0"/>
      <w:marTop w:val="0"/>
      <w:marBottom w:val="0"/>
      <w:divBdr>
        <w:top w:val="none" w:sz="0" w:space="0" w:color="auto"/>
        <w:left w:val="none" w:sz="0" w:space="0" w:color="auto"/>
        <w:bottom w:val="none" w:sz="0" w:space="0" w:color="auto"/>
        <w:right w:val="none" w:sz="0" w:space="0" w:color="auto"/>
      </w:divBdr>
    </w:div>
    <w:div w:id="1097823137">
      <w:bodyDiv w:val="1"/>
      <w:marLeft w:val="0"/>
      <w:marRight w:val="0"/>
      <w:marTop w:val="0"/>
      <w:marBottom w:val="0"/>
      <w:divBdr>
        <w:top w:val="none" w:sz="0" w:space="0" w:color="auto"/>
        <w:left w:val="none" w:sz="0" w:space="0" w:color="auto"/>
        <w:bottom w:val="none" w:sz="0" w:space="0" w:color="auto"/>
        <w:right w:val="none" w:sz="0" w:space="0" w:color="auto"/>
      </w:divBdr>
    </w:div>
    <w:div w:id="1098059841">
      <w:bodyDiv w:val="1"/>
      <w:marLeft w:val="0"/>
      <w:marRight w:val="0"/>
      <w:marTop w:val="0"/>
      <w:marBottom w:val="0"/>
      <w:divBdr>
        <w:top w:val="none" w:sz="0" w:space="0" w:color="auto"/>
        <w:left w:val="none" w:sz="0" w:space="0" w:color="auto"/>
        <w:bottom w:val="none" w:sz="0" w:space="0" w:color="auto"/>
        <w:right w:val="none" w:sz="0" w:space="0" w:color="auto"/>
      </w:divBdr>
    </w:div>
    <w:div w:id="1098061396">
      <w:bodyDiv w:val="1"/>
      <w:marLeft w:val="0"/>
      <w:marRight w:val="0"/>
      <w:marTop w:val="0"/>
      <w:marBottom w:val="0"/>
      <w:divBdr>
        <w:top w:val="none" w:sz="0" w:space="0" w:color="auto"/>
        <w:left w:val="none" w:sz="0" w:space="0" w:color="auto"/>
        <w:bottom w:val="none" w:sz="0" w:space="0" w:color="auto"/>
        <w:right w:val="none" w:sz="0" w:space="0" w:color="auto"/>
      </w:divBdr>
    </w:div>
    <w:div w:id="1098135293">
      <w:bodyDiv w:val="1"/>
      <w:marLeft w:val="0"/>
      <w:marRight w:val="0"/>
      <w:marTop w:val="0"/>
      <w:marBottom w:val="0"/>
      <w:divBdr>
        <w:top w:val="none" w:sz="0" w:space="0" w:color="auto"/>
        <w:left w:val="none" w:sz="0" w:space="0" w:color="auto"/>
        <w:bottom w:val="none" w:sz="0" w:space="0" w:color="auto"/>
        <w:right w:val="none" w:sz="0" w:space="0" w:color="auto"/>
      </w:divBdr>
    </w:div>
    <w:div w:id="1098253986">
      <w:bodyDiv w:val="1"/>
      <w:marLeft w:val="0"/>
      <w:marRight w:val="0"/>
      <w:marTop w:val="0"/>
      <w:marBottom w:val="0"/>
      <w:divBdr>
        <w:top w:val="none" w:sz="0" w:space="0" w:color="auto"/>
        <w:left w:val="none" w:sz="0" w:space="0" w:color="auto"/>
        <w:bottom w:val="none" w:sz="0" w:space="0" w:color="auto"/>
        <w:right w:val="none" w:sz="0" w:space="0" w:color="auto"/>
      </w:divBdr>
    </w:div>
    <w:div w:id="1098254917">
      <w:bodyDiv w:val="1"/>
      <w:marLeft w:val="0"/>
      <w:marRight w:val="0"/>
      <w:marTop w:val="0"/>
      <w:marBottom w:val="0"/>
      <w:divBdr>
        <w:top w:val="none" w:sz="0" w:space="0" w:color="auto"/>
        <w:left w:val="none" w:sz="0" w:space="0" w:color="auto"/>
        <w:bottom w:val="none" w:sz="0" w:space="0" w:color="auto"/>
        <w:right w:val="none" w:sz="0" w:space="0" w:color="auto"/>
      </w:divBdr>
    </w:div>
    <w:div w:id="1098284358">
      <w:bodyDiv w:val="1"/>
      <w:marLeft w:val="0"/>
      <w:marRight w:val="0"/>
      <w:marTop w:val="0"/>
      <w:marBottom w:val="0"/>
      <w:divBdr>
        <w:top w:val="none" w:sz="0" w:space="0" w:color="auto"/>
        <w:left w:val="none" w:sz="0" w:space="0" w:color="auto"/>
        <w:bottom w:val="none" w:sz="0" w:space="0" w:color="auto"/>
        <w:right w:val="none" w:sz="0" w:space="0" w:color="auto"/>
      </w:divBdr>
    </w:div>
    <w:div w:id="1098450356">
      <w:bodyDiv w:val="1"/>
      <w:marLeft w:val="0"/>
      <w:marRight w:val="0"/>
      <w:marTop w:val="0"/>
      <w:marBottom w:val="0"/>
      <w:divBdr>
        <w:top w:val="none" w:sz="0" w:space="0" w:color="auto"/>
        <w:left w:val="none" w:sz="0" w:space="0" w:color="auto"/>
        <w:bottom w:val="none" w:sz="0" w:space="0" w:color="auto"/>
        <w:right w:val="none" w:sz="0" w:space="0" w:color="auto"/>
      </w:divBdr>
    </w:div>
    <w:div w:id="1098600971">
      <w:bodyDiv w:val="1"/>
      <w:marLeft w:val="0"/>
      <w:marRight w:val="0"/>
      <w:marTop w:val="0"/>
      <w:marBottom w:val="0"/>
      <w:divBdr>
        <w:top w:val="none" w:sz="0" w:space="0" w:color="auto"/>
        <w:left w:val="none" w:sz="0" w:space="0" w:color="auto"/>
        <w:bottom w:val="none" w:sz="0" w:space="0" w:color="auto"/>
        <w:right w:val="none" w:sz="0" w:space="0" w:color="auto"/>
      </w:divBdr>
    </w:div>
    <w:div w:id="1098603221">
      <w:bodyDiv w:val="1"/>
      <w:marLeft w:val="0"/>
      <w:marRight w:val="0"/>
      <w:marTop w:val="0"/>
      <w:marBottom w:val="0"/>
      <w:divBdr>
        <w:top w:val="none" w:sz="0" w:space="0" w:color="auto"/>
        <w:left w:val="none" w:sz="0" w:space="0" w:color="auto"/>
        <w:bottom w:val="none" w:sz="0" w:space="0" w:color="auto"/>
        <w:right w:val="none" w:sz="0" w:space="0" w:color="auto"/>
      </w:divBdr>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
    <w:div w:id="1098795302">
      <w:bodyDiv w:val="1"/>
      <w:marLeft w:val="0"/>
      <w:marRight w:val="0"/>
      <w:marTop w:val="0"/>
      <w:marBottom w:val="0"/>
      <w:divBdr>
        <w:top w:val="none" w:sz="0" w:space="0" w:color="auto"/>
        <w:left w:val="none" w:sz="0" w:space="0" w:color="auto"/>
        <w:bottom w:val="none" w:sz="0" w:space="0" w:color="auto"/>
        <w:right w:val="none" w:sz="0" w:space="0" w:color="auto"/>
      </w:divBdr>
    </w:div>
    <w:div w:id="1099184564">
      <w:bodyDiv w:val="1"/>
      <w:marLeft w:val="0"/>
      <w:marRight w:val="0"/>
      <w:marTop w:val="0"/>
      <w:marBottom w:val="0"/>
      <w:divBdr>
        <w:top w:val="none" w:sz="0" w:space="0" w:color="auto"/>
        <w:left w:val="none" w:sz="0" w:space="0" w:color="auto"/>
        <w:bottom w:val="none" w:sz="0" w:space="0" w:color="auto"/>
        <w:right w:val="none" w:sz="0" w:space="0" w:color="auto"/>
      </w:divBdr>
    </w:div>
    <w:div w:id="1099329034">
      <w:bodyDiv w:val="1"/>
      <w:marLeft w:val="0"/>
      <w:marRight w:val="0"/>
      <w:marTop w:val="0"/>
      <w:marBottom w:val="0"/>
      <w:divBdr>
        <w:top w:val="none" w:sz="0" w:space="0" w:color="auto"/>
        <w:left w:val="none" w:sz="0" w:space="0" w:color="auto"/>
        <w:bottom w:val="none" w:sz="0" w:space="0" w:color="auto"/>
        <w:right w:val="none" w:sz="0" w:space="0" w:color="auto"/>
      </w:divBdr>
    </w:div>
    <w:div w:id="1099371180">
      <w:bodyDiv w:val="1"/>
      <w:marLeft w:val="0"/>
      <w:marRight w:val="0"/>
      <w:marTop w:val="0"/>
      <w:marBottom w:val="0"/>
      <w:divBdr>
        <w:top w:val="none" w:sz="0" w:space="0" w:color="auto"/>
        <w:left w:val="none" w:sz="0" w:space="0" w:color="auto"/>
        <w:bottom w:val="none" w:sz="0" w:space="0" w:color="auto"/>
        <w:right w:val="none" w:sz="0" w:space="0" w:color="auto"/>
      </w:divBdr>
    </w:div>
    <w:div w:id="1099371240">
      <w:bodyDiv w:val="1"/>
      <w:marLeft w:val="0"/>
      <w:marRight w:val="0"/>
      <w:marTop w:val="0"/>
      <w:marBottom w:val="0"/>
      <w:divBdr>
        <w:top w:val="none" w:sz="0" w:space="0" w:color="auto"/>
        <w:left w:val="none" w:sz="0" w:space="0" w:color="auto"/>
        <w:bottom w:val="none" w:sz="0" w:space="0" w:color="auto"/>
        <w:right w:val="none" w:sz="0" w:space="0" w:color="auto"/>
      </w:divBdr>
    </w:div>
    <w:div w:id="1099567983">
      <w:bodyDiv w:val="1"/>
      <w:marLeft w:val="0"/>
      <w:marRight w:val="0"/>
      <w:marTop w:val="0"/>
      <w:marBottom w:val="0"/>
      <w:divBdr>
        <w:top w:val="none" w:sz="0" w:space="0" w:color="auto"/>
        <w:left w:val="none" w:sz="0" w:space="0" w:color="auto"/>
        <w:bottom w:val="none" w:sz="0" w:space="0" w:color="auto"/>
        <w:right w:val="none" w:sz="0" w:space="0" w:color="auto"/>
      </w:divBdr>
    </w:div>
    <w:div w:id="1099721593">
      <w:bodyDiv w:val="1"/>
      <w:marLeft w:val="0"/>
      <w:marRight w:val="0"/>
      <w:marTop w:val="0"/>
      <w:marBottom w:val="0"/>
      <w:divBdr>
        <w:top w:val="none" w:sz="0" w:space="0" w:color="auto"/>
        <w:left w:val="none" w:sz="0" w:space="0" w:color="auto"/>
        <w:bottom w:val="none" w:sz="0" w:space="0" w:color="auto"/>
        <w:right w:val="none" w:sz="0" w:space="0" w:color="auto"/>
      </w:divBdr>
    </w:div>
    <w:div w:id="1099721594">
      <w:bodyDiv w:val="1"/>
      <w:marLeft w:val="0"/>
      <w:marRight w:val="0"/>
      <w:marTop w:val="0"/>
      <w:marBottom w:val="0"/>
      <w:divBdr>
        <w:top w:val="none" w:sz="0" w:space="0" w:color="auto"/>
        <w:left w:val="none" w:sz="0" w:space="0" w:color="auto"/>
        <w:bottom w:val="none" w:sz="0" w:space="0" w:color="auto"/>
        <w:right w:val="none" w:sz="0" w:space="0" w:color="auto"/>
      </w:divBdr>
    </w:div>
    <w:div w:id="1099835228">
      <w:bodyDiv w:val="1"/>
      <w:marLeft w:val="0"/>
      <w:marRight w:val="0"/>
      <w:marTop w:val="0"/>
      <w:marBottom w:val="0"/>
      <w:divBdr>
        <w:top w:val="none" w:sz="0" w:space="0" w:color="auto"/>
        <w:left w:val="none" w:sz="0" w:space="0" w:color="auto"/>
        <w:bottom w:val="none" w:sz="0" w:space="0" w:color="auto"/>
        <w:right w:val="none" w:sz="0" w:space="0" w:color="auto"/>
      </w:divBdr>
    </w:div>
    <w:div w:id="1100028546">
      <w:bodyDiv w:val="1"/>
      <w:marLeft w:val="0"/>
      <w:marRight w:val="0"/>
      <w:marTop w:val="0"/>
      <w:marBottom w:val="0"/>
      <w:divBdr>
        <w:top w:val="none" w:sz="0" w:space="0" w:color="auto"/>
        <w:left w:val="none" w:sz="0" w:space="0" w:color="auto"/>
        <w:bottom w:val="none" w:sz="0" w:space="0" w:color="auto"/>
        <w:right w:val="none" w:sz="0" w:space="0" w:color="auto"/>
      </w:divBdr>
    </w:div>
    <w:div w:id="1100107168">
      <w:bodyDiv w:val="1"/>
      <w:marLeft w:val="0"/>
      <w:marRight w:val="0"/>
      <w:marTop w:val="0"/>
      <w:marBottom w:val="0"/>
      <w:divBdr>
        <w:top w:val="none" w:sz="0" w:space="0" w:color="auto"/>
        <w:left w:val="none" w:sz="0" w:space="0" w:color="auto"/>
        <w:bottom w:val="none" w:sz="0" w:space="0" w:color="auto"/>
        <w:right w:val="none" w:sz="0" w:space="0" w:color="auto"/>
      </w:divBdr>
    </w:div>
    <w:div w:id="1100225968">
      <w:bodyDiv w:val="1"/>
      <w:marLeft w:val="0"/>
      <w:marRight w:val="0"/>
      <w:marTop w:val="0"/>
      <w:marBottom w:val="0"/>
      <w:divBdr>
        <w:top w:val="none" w:sz="0" w:space="0" w:color="auto"/>
        <w:left w:val="none" w:sz="0" w:space="0" w:color="auto"/>
        <w:bottom w:val="none" w:sz="0" w:space="0" w:color="auto"/>
        <w:right w:val="none" w:sz="0" w:space="0" w:color="auto"/>
      </w:divBdr>
    </w:div>
    <w:div w:id="1100297761">
      <w:bodyDiv w:val="1"/>
      <w:marLeft w:val="0"/>
      <w:marRight w:val="0"/>
      <w:marTop w:val="0"/>
      <w:marBottom w:val="0"/>
      <w:divBdr>
        <w:top w:val="none" w:sz="0" w:space="0" w:color="auto"/>
        <w:left w:val="none" w:sz="0" w:space="0" w:color="auto"/>
        <w:bottom w:val="none" w:sz="0" w:space="0" w:color="auto"/>
        <w:right w:val="none" w:sz="0" w:space="0" w:color="auto"/>
      </w:divBdr>
    </w:div>
    <w:div w:id="1100374471">
      <w:bodyDiv w:val="1"/>
      <w:marLeft w:val="0"/>
      <w:marRight w:val="0"/>
      <w:marTop w:val="0"/>
      <w:marBottom w:val="0"/>
      <w:divBdr>
        <w:top w:val="none" w:sz="0" w:space="0" w:color="auto"/>
        <w:left w:val="none" w:sz="0" w:space="0" w:color="auto"/>
        <w:bottom w:val="none" w:sz="0" w:space="0" w:color="auto"/>
        <w:right w:val="none" w:sz="0" w:space="0" w:color="auto"/>
      </w:divBdr>
    </w:div>
    <w:div w:id="1100376521">
      <w:bodyDiv w:val="1"/>
      <w:marLeft w:val="0"/>
      <w:marRight w:val="0"/>
      <w:marTop w:val="0"/>
      <w:marBottom w:val="0"/>
      <w:divBdr>
        <w:top w:val="none" w:sz="0" w:space="0" w:color="auto"/>
        <w:left w:val="none" w:sz="0" w:space="0" w:color="auto"/>
        <w:bottom w:val="none" w:sz="0" w:space="0" w:color="auto"/>
        <w:right w:val="none" w:sz="0" w:space="0" w:color="auto"/>
      </w:divBdr>
    </w:div>
    <w:div w:id="1100376740">
      <w:bodyDiv w:val="1"/>
      <w:marLeft w:val="0"/>
      <w:marRight w:val="0"/>
      <w:marTop w:val="0"/>
      <w:marBottom w:val="0"/>
      <w:divBdr>
        <w:top w:val="none" w:sz="0" w:space="0" w:color="auto"/>
        <w:left w:val="none" w:sz="0" w:space="0" w:color="auto"/>
        <w:bottom w:val="none" w:sz="0" w:space="0" w:color="auto"/>
        <w:right w:val="none" w:sz="0" w:space="0" w:color="auto"/>
      </w:divBdr>
    </w:div>
    <w:div w:id="1100488809">
      <w:bodyDiv w:val="1"/>
      <w:marLeft w:val="0"/>
      <w:marRight w:val="0"/>
      <w:marTop w:val="0"/>
      <w:marBottom w:val="0"/>
      <w:divBdr>
        <w:top w:val="none" w:sz="0" w:space="0" w:color="auto"/>
        <w:left w:val="none" w:sz="0" w:space="0" w:color="auto"/>
        <w:bottom w:val="none" w:sz="0" w:space="0" w:color="auto"/>
        <w:right w:val="none" w:sz="0" w:space="0" w:color="auto"/>
      </w:divBdr>
    </w:div>
    <w:div w:id="1101023306">
      <w:bodyDiv w:val="1"/>
      <w:marLeft w:val="0"/>
      <w:marRight w:val="0"/>
      <w:marTop w:val="0"/>
      <w:marBottom w:val="0"/>
      <w:divBdr>
        <w:top w:val="none" w:sz="0" w:space="0" w:color="auto"/>
        <w:left w:val="none" w:sz="0" w:space="0" w:color="auto"/>
        <w:bottom w:val="none" w:sz="0" w:space="0" w:color="auto"/>
        <w:right w:val="none" w:sz="0" w:space="0" w:color="auto"/>
      </w:divBdr>
    </w:div>
    <w:div w:id="1101027223">
      <w:bodyDiv w:val="1"/>
      <w:marLeft w:val="0"/>
      <w:marRight w:val="0"/>
      <w:marTop w:val="0"/>
      <w:marBottom w:val="0"/>
      <w:divBdr>
        <w:top w:val="none" w:sz="0" w:space="0" w:color="auto"/>
        <w:left w:val="none" w:sz="0" w:space="0" w:color="auto"/>
        <w:bottom w:val="none" w:sz="0" w:space="0" w:color="auto"/>
        <w:right w:val="none" w:sz="0" w:space="0" w:color="auto"/>
      </w:divBdr>
    </w:div>
    <w:div w:id="1101102485">
      <w:bodyDiv w:val="1"/>
      <w:marLeft w:val="0"/>
      <w:marRight w:val="0"/>
      <w:marTop w:val="0"/>
      <w:marBottom w:val="0"/>
      <w:divBdr>
        <w:top w:val="none" w:sz="0" w:space="0" w:color="auto"/>
        <w:left w:val="none" w:sz="0" w:space="0" w:color="auto"/>
        <w:bottom w:val="none" w:sz="0" w:space="0" w:color="auto"/>
        <w:right w:val="none" w:sz="0" w:space="0" w:color="auto"/>
      </w:divBdr>
    </w:div>
    <w:div w:id="1101294148">
      <w:bodyDiv w:val="1"/>
      <w:marLeft w:val="0"/>
      <w:marRight w:val="0"/>
      <w:marTop w:val="0"/>
      <w:marBottom w:val="0"/>
      <w:divBdr>
        <w:top w:val="none" w:sz="0" w:space="0" w:color="auto"/>
        <w:left w:val="none" w:sz="0" w:space="0" w:color="auto"/>
        <w:bottom w:val="none" w:sz="0" w:space="0" w:color="auto"/>
        <w:right w:val="none" w:sz="0" w:space="0" w:color="auto"/>
      </w:divBdr>
    </w:div>
    <w:div w:id="1101336091">
      <w:bodyDiv w:val="1"/>
      <w:marLeft w:val="0"/>
      <w:marRight w:val="0"/>
      <w:marTop w:val="0"/>
      <w:marBottom w:val="0"/>
      <w:divBdr>
        <w:top w:val="none" w:sz="0" w:space="0" w:color="auto"/>
        <w:left w:val="none" w:sz="0" w:space="0" w:color="auto"/>
        <w:bottom w:val="none" w:sz="0" w:space="0" w:color="auto"/>
        <w:right w:val="none" w:sz="0" w:space="0" w:color="auto"/>
      </w:divBdr>
    </w:div>
    <w:div w:id="1101339966">
      <w:bodyDiv w:val="1"/>
      <w:marLeft w:val="0"/>
      <w:marRight w:val="0"/>
      <w:marTop w:val="0"/>
      <w:marBottom w:val="0"/>
      <w:divBdr>
        <w:top w:val="none" w:sz="0" w:space="0" w:color="auto"/>
        <w:left w:val="none" w:sz="0" w:space="0" w:color="auto"/>
        <w:bottom w:val="none" w:sz="0" w:space="0" w:color="auto"/>
        <w:right w:val="none" w:sz="0" w:space="0" w:color="auto"/>
      </w:divBdr>
    </w:div>
    <w:div w:id="1101683791">
      <w:bodyDiv w:val="1"/>
      <w:marLeft w:val="0"/>
      <w:marRight w:val="0"/>
      <w:marTop w:val="0"/>
      <w:marBottom w:val="0"/>
      <w:divBdr>
        <w:top w:val="none" w:sz="0" w:space="0" w:color="auto"/>
        <w:left w:val="none" w:sz="0" w:space="0" w:color="auto"/>
        <w:bottom w:val="none" w:sz="0" w:space="0" w:color="auto"/>
        <w:right w:val="none" w:sz="0" w:space="0" w:color="auto"/>
      </w:divBdr>
    </w:div>
    <w:div w:id="1101875575">
      <w:bodyDiv w:val="1"/>
      <w:marLeft w:val="0"/>
      <w:marRight w:val="0"/>
      <w:marTop w:val="0"/>
      <w:marBottom w:val="0"/>
      <w:divBdr>
        <w:top w:val="none" w:sz="0" w:space="0" w:color="auto"/>
        <w:left w:val="none" w:sz="0" w:space="0" w:color="auto"/>
        <w:bottom w:val="none" w:sz="0" w:space="0" w:color="auto"/>
        <w:right w:val="none" w:sz="0" w:space="0" w:color="auto"/>
      </w:divBdr>
    </w:div>
    <w:div w:id="1101949209">
      <w:bodyDiv w:val="1"/>
      <w:marLeft w:val="0"/>
      <w:marRight w:val="0"/>
      <w:marTop w:val="0"/>
      <w:marBottom w:val="0"/>
      <w:divBdr>
        <w:top w:val="none" w:sz="0" w:space="0" w:color="auto"/>
        <w:left w:val="none" w:sz="0" w:space="0" w:color="auto"/>
        <w:bottom w:val="none" w:sz="0" w:space="0" w:color="auto"/>
        <w:right w:val="none" w:sz="0" w:space="0" w:color="auto"/>
      </w:divBdr>
    </w:div>
    <w:div w:id="1101994178">
      <w:bodyDiv w:val="1"/>
      <w:marLeft w:val="0"/>
      <w:marRight w:val="0"/>
      <w:marTop w:val="0"/>
      <w:marBottom w:val="0"/>
      <w:divBdr>
        <w:top w:val="none" w:sz="0" w:space="0" w:color="auto"/>
        <w:left w:val="none" w:sz="0" w:space="0" w:color="auto"/>
        <w:bottom w:val="none" w:sz="0" w:space="0" w:color="auto"/>
        <w:right w:val="none" w:sz="0" w:space="0" w:color="auto"/>
      </w:divBdr>
    </w:div>
    <w:div w:id="1101997162">
      <w:bodyDiv w:val="1"/>
      <w:marLeft w:val="0"/>
      <w:marRight w:val="0"/>
      <w:marTop w:val="0"/>
      <w:marBottom w:val="0"/>
      <w:divBdr>
        <w:top w:val="none" w:sz="0" w:space="0" w:color="auto"/>
        <w:left w:val="none" w:sz="0" w:space="0" w:color="auto"/>
        <w:bottom w:val="none" w:sz="0" w:space="0" w:color="auto"/>
        <w:right w:val="none" w:sz="0" w:space="0" w:color="auto"/>
      </w:divBdr>
    </w:div>
    <w:div w:id="1102215274">
      <w:bodyDiv w:val="1"/>
      <w:marLeft w:val="0"/>
      <w:marRight w:val="0"/>
      <w:marTop w:val="0"/>
      <w:marBottom w:val="0"/>
      <w:divBdr>
        <w:top w:val="none" w:sz="0" w:space="0" w:color="auto"/>
        <w:left w:val="none" w:sz="0" w:space="0" w:color="auto"/>
        <w:bottom w:val="none" w:sz="0" w:space="0" w:color="auto"/>
        <w:right w:val="none" w:sz="0" w:space="0" w:color="auto"/>
      </w:divBdr>
    </w:div>
    <w:div w:id="1102335529">
      <w:bodyDiv w:val="1"/>
      <w:marLeft w:val="0"/>
      <w:marRight w:val="0"/>
      <w:marTop w:val="0"/>
      <w:marBottom w:val="0"/>
      <w:divBdr>
        <w:top w:val="none" w:sz="0" w:space="0" w:color="auto"/>
        <w:left w:val="none" w:sz="0" w:space="0" w:color="auto"/>
        <w:bottom w:val="none" w:sz="0" w:space="0" w:color="auto"/>
        <w:right w:val="none" w:sz="0" w:space="0" w:color="auto"/>
      </w:divBdr>
    </w:div>
    <w:div w:id="1102340582">
      <w:bodyDiv w:val="1"/>
      <w:marLeft w:val="0"/>
      <w:marRight w:val="0"/>
      <w:marTop w:val="0"/>
      <w:marBottom w:val="0"/>
      <w:divBdr>
        <w:top w:val="none" w:sz="0" w:space="0" w:color="auto"/>
        <w:left w:val="none" w:sz="0" w:space="0" w:color="auto"/>
        <w:bottom w:val="none" w:sz="0" w:space="0" w:color="auto"/>
        <w:right w:val="none" w:sz="0" w:space="0" w:color="auto"/>
      </w:divBdr>
    </w:div>
    <w:div w:id="1102460384">
      <w:bodyDiv w:val="1"/>
      <w:marLeft w:val="0"/>
      <w:marRight w:val="0"/>
      <w:marTop w:val="0"/>
      <w:marBottom w:val="0"/>
      <w:divBdr>
        <w:top w:val="none" w:sz="0" w:space="0" w:color="auto"/>
        <w:left w:val="none" w:sz="0" w:space="0" w:color="auto"/>
        <w:bottom w:val="none" w:sz="0" w:space="0" w:color="auto"/>
        <w:right w:val="none" w:sz="0" w:space="0" w:color="auto"/>
      </w:divBdr>
    </w:div>
    <w:div w:id="1102654157">
      <w:bodyDiv w:val="1"/>
      <w:marLeft w:val="0"/>
      <w:marRight w:val="0"/>
      <w:marTop w:val="0"/>
      <w:marBottom w:val="0"/>
      <w:divBdr>
        <w:top w:val="none" w:sz="0" w:space="0" w:color="auto"/>
        <w:left w:val="none" w:sz="0" w:space="0" w:color="auto"/>
        <w:bottom w:val="none" w:sz="0" w:space="0" w:color="auto"/>
        <w:right w:val="none" w:sz="0" w:space="0" w:color="auto"/>
      </w:divBdr>
    </w:div>
    <w:div w:id="1102724076">
      <w:bodyDiv w:val="1"/>
      <w:marLeft w:val="0"/>
      <w:marRight w:val="0"/>
      <w:marTop w:val="0"/>
      <w:marBottom w:val="0"/>
      <w:divBdr>
        <w:top w:val="none" w:sz="0" w:space="0" w:color="auto"/>
        <w:left w:val="none" w:sz="0" w:space="0" w:color="auto"/>
        <w:bottom w:val="none" w:sz="0" w:space="0" w:color="auto"/>
        <w:right w:val="none" w:sz="0" w:space="0" w:color="auto"/>
      </w:divBdr>
    </w:div>
    <w:div w:id="1102919443">
      <w:bodyDiv w:val="1"/>
      <w:marLeft w:val="0"/>
      <w:marRight w:val="0"/>
      <w:marTop w:val="0"/>
      <w:marBottom w:val="0"/>
      <w:divBdr>
        <w:top w:val="none" w:sz="0" w:space="0" w:color="auto"/>
        <w:left w:val="none" w:sz="0" w:space="0" w:color="auto"/>
        <w:bottom w:val="none" w:sz="0" w:space="0" w:color="auto"/>
        <w:right w:val="none" w:sz="0" w:space="0" w:color="auto"/>
      </w:divBdr>
    </w:div>
    <w:div w:id="1102992597">
      <w:bodyDiv w:val="1"/>
      <w:marLeft w:val="0"/>
      <w:marRight w:val="0"/>
      <w:marTop w:val="0"/>
      <w:marBottom w:val="0"/>
      <w:divBdr>
        <w:top w:val="none" w:sz="0" w:space="0" w:color="auto"/>
        <w:left w:val="none" w:sz="0" w:space="0" w:color="auto"/>
        <w:bottom w:val="none" w:sz="0" w:space="0" w:color="auto"/>
        <w:right w:val="none" w:sz="0" w:space="0" w:color="auto"/>
      </w:divBdr>
    </w:div>
    <w:div w:id="1102994013">
      <w:bodyDiv w:val="1"/>
      <w:marLeft w:val="0"/>
      <w:marRight w:val="0"/>
      <w:marTop w:val="0"/>
      <w:marBottom w:val="0"/>
      <w:divBdr>
        <w:top w:val="none" w:sz="0" w:space="0" w:color="auto"/>
        <w:left w:val="none" w:sz="0" w:space="0" w:color="auto"/>
        <w:bottom w:val="none" w:sz="0" w:space="0" w:color="auto"/>
        <w:right w:val="none" w:sz="0" w:space="0" w:color="auto"/>
      </w:divBdr>
    </w:div>
    <w:div w:id="1103263105">
      <w:bodyDiv w:val="1"/>
      <w:marLeft w:val="0"/>
      <w:marRight w:val="0"/>
      <w:marTop w:val="0"/>
      <w:marBottom w:val="0"/>
      <w:divBdr>
        <w:top w:val="none" w:sz="0" w:space="0" w:color="auto"/>
        <w:left w:val="none" w:sz="0" w:space="0" w:color="auto"/>
        <w:bottom w:val="none" w:sz="0" w:space="0" w:color="auto"/>
        <w:right w:val="none" w:sz="0" w:space="0" w:color="auto"/>
      </w:divBdr>
    </w:div>
    <w:div w:id="1103264861">
      <w:bodyDiv w:val="1"/>
      <w:marLeft w:val="0"/>
      <w:marRight w:val="0"/>
      <w:marTop w:val="0"/>
      <w:marBottom w:val="0"/>
      <w:divBdr>
        <w:top w:val="none" w:sz="0" w:space="0" w:color="auto"/>
        <w:left w:val="none" w:sz="0" w:space="0" w:color="auto"/>
        <w:bottom w:val="none" w:sz="0" w:space="0" w:color="auto"/>
        <w:right w:val="none" w:sz="0" w:space="0" w:color="auto"/>
      </w:divBdr>
    </w:div>
    <w:div w:id="1103377120">
      <w:bodyDiv w:val="1"/>
      <w:marLeft w:val="0"/>
      <w:marRight w:val="0"/>
      <w:marTop w:val="0"/>
      <w:marBottom w:val="0"/>
      <w:divBdr>
        <w:top w:val="none" w:sz="0" w:space="0" w:color="auto"/>
        <w:left w:val="none" w:sz="0" w:space="0" w:color="auto"/>
        <w:bottom w:val="none" w:sz="0" w:space="0" w:color="auto"/>
        <w:right w:val="none" w:sz="0" w:space="0" w:color="auto"/>
      </w:divBdr>
    </w:div>
    <w:div w:id="1103569759">
      <w:bodyDiv w:val="1"/>
      <w:marLeft w:val="0"/>
      <w:marRight w:val="0"/>
      <w:marTop w:val="0"/>
      <w:marBottom w:val="0"/>
      <w:divBdr>
        <w:top w:val="none" w:sz="0" w:space="0" w:color="auto"/>
        <w:left w:val="none" w:sz="0" w:space="0" w:color="auto"/>
        <w:bottom w:val="none" w:sz="0" w:space="0" w:color="auto"/>
        <w:right w:val="none" w:sz="0" w:space="0" w:color="auto"/>
      </w:divBdr>
    </w:div>
    <w:div w:id="1103570882">
      <w:bodyDiv w:val="1"/>
      <w:marLeft w:val="0"/>
      <w:marRight w:val="0"/>
      <w:marTop w:val="0"/>
      <w:marBottom w:val="0"/>
      <w:divBdr>
        <w:top w:val="none" w:sz="0" w:space="0" w:color="auto"/>
        <w:left w:val="none" w:sz="0" w:space="0" w:color="auto"/>
        <w:bottom w:val="none" w:sz="0" w:space="0" w:color="auto"/>
        <w:right w:val="none" w:sz="0" w:space="0" w:color="auto"/>
      </w:divBdr>
    </w:div>
    <w:div w:id="1103573830">
      <w:bodyDiv w:val="1"/>
      <w:marLeft w:val="0"/>
      <w:marRight w:val="0"/>
      <w:marTop w:val="0"/>
      <w:marBottom w:val="0"/>
      <w:divBdr>
        <w:top w:val="none" w:sz="0" w:space="0" w:color="auto"/>
        <w:left w:val="none" w:sz="0" w:space="0" w:color="auto"/>
        <w:bottom w:val="none" w:sz="0" w:space="0" w:color="auto"/>
        <w:right w:val="none" w:sz="0" w:space="0" w:color="auto"/>
      </w:divBdr>
    </w:div>
    <w:div w:id="1103841801">
      <w:bodyDiv w:val="1"/>
      <w:marLeft w:val="0"/>
      <w:marRight w:val="0"/>
      <w:marTop w:val="0"/>
      <w:marBottom w:val="0"/>
      <w:divBdr>
        <w:top w:val="none" w:sz="0" w:space="0" w:color="auto"/>
        <w:left w:val="none" w:sz="0" w:space="0" w:color="auto"/>
        <w:bottom w:val="none" w:sz="0" w:space="0" w:color="auto"/>
        <w:right w:val="none" w:sz="0" w:space="0" w:color="auto"/>
      </w:divBdr>
    </w:div>
    <w:div w:id="1104107104">
      <w:bodyDiv w:val="1"/>
      <w:marLeft w:val="0"/>
      <w:marRight w:val="0"/>
      <w:marTop w:val="0"/>
      <w:marBottom w:val="0"/>
      <w:divBdr>
        <w:top w:val="none" w:sz="0" w:space="0" w:color="auto"/>
        <w:left w:val="none" w:sz="0" w:space="0" w:color="auto"/>
        <w:bottom w:val="none" w:sz="0" w:space="0" w:color="auto"/>
        <w:right w:val="none" w:sz="0" w:space="0" w:color="auto"/>
      </w:divBdr>
    </w:div>
    <w:div w:id="1104154084">
      <w:bodyDiv w:val="1"/>
      <w:marLeft w:val="0"/>
      <w:marRight w:val="0"/>
      <w:marTop w:val="0"/>
      <w:marBottom w:val="0"/>
      <w:divBdr>
        <w:top w:val="none" w:sz="0" w:space="0" w:color="auto"/>
        <w:left w:val="none" w:sz="0" w:space="0" w:color="auto"/>
        <w:bottom w:val="none" w:sz="0" w:space="0" w:color="auto"/>
        <w:right w:val="none" w:sz="0" w:space="0" w:color="auto"/>
      </w:divBdr>
    </w:div>
    <w:div w:id="1104157072">
      <w:bodyDiv w:val="1"/>
      <w:marLeft w:val="0"/>
      <w:marRight w:val="0"/>
      <w:marTop w:val="0"/>
      <w:marBottom w:val="0"/>
      <w:divBdr>
        <w:top w:val="none" w:sz="0" w:space="0" w:color="auto"/>
        <w:left w:val="none" w:sz="0" w:space="0" w:color="auto"/>
        <w:bottom w:val="none" w:sz="0" w:space="0" w:color="auto"/>
        <w:right w:val="none" w:sz="0" w:space="0" w:color="auto"/>
      </w:divBdr>
    </w:div>
    <w:div w:id="1104181158">
      <w:bodyDiv w:val="1"/>
      <w:marLeft w:val="0"/>
      <w:marRight w:val="0"/>
      <w:marTop w:val="0"/>
      <w:marBottom w:val="0"/>
      <w:divBdr>
        <w:top w:val="none" w:sz="0" w:space="0" w:color="auto"/>
        <w:left w:val="none" w:sz="0" w:space="0" w:color="auto"/>
        <w:bottom w:val="none" w:sz="0" w:space="0" w:color="auto"/>
        <w:right w:val="none" w:sz="0" w:space="0" w:color="auto"/>
      </w:divBdr>
    </w:div>
    <w:div w:id="1104229987">
      <w:bodyDiv w:val="1"/>
      <w:marLeft w:val="0"/>
      <w:marRight w:val="0"/>
      <w:marTop w:val="0"/>
      <w:marBottom w:val="0"/>
      <w:divBdr>
        <w:top w:val="none" w:sz="0" w:space="0" w:color="auto"/>
        <w:left w:val="none" w:sz="0" w:space="0" w:color="auto"/>
        <w:bottom w:val="none" w:sz="0" w:space="0" w:color="auto"/>
        <w:right w:val="none" w:sz="0" w:space="0" w:color="auto"/>
      </w:divBdr>
    </w:div>
    <w:div w:id="1104307880">
      <w:bodyDiv w:val="1"/>
      <w:marLeft w:val="0"/>
      <w:marRight w:val="0"/>
      <w:marTop w:val="0"/>
      <w:marBottom w:val="0"/>
      <w:divBdr>
        <w:top w:val="none" w:sz="0" w:space="0" w:color="auto"/>
        <w:left w:val="none" w:sz="0" w:space="0" w:color="auto"/>
        <w:bottom w:val="none" w:sz="0" w:space="0" w:color="auto"/>
        <w:right w:val="none" w:sz="0" w:space="0" w:color="auto"/>
      </w:divBdr>
    </w:div>
    <w:div w:id="1104375189">
      <w:bodyDiv w:val="1"/>
      <w:marLeft w:val="0"/>
      <w:marRight w:val="0"/>
      <w:marTop w:val="0"/>
      <w:marBottom w:val="0"/>
      <w:divBdr>
        <w:top w:val="none" w:sz="0" w:space="0" w:color="auto"/>
        <w:left w:val="none" w:sz="0" w:space="0" w:color="auto"/>
        <w:bottom w:val="none" w:sz="0" w:space="0" w:color="auto"/>
        <w:right w:val="none" w:sz="0" w:space="0" w:color="auto"/>
      </w:divBdr>
    </w:div>
    <w:div w:id="1104686624">
      <w:bodyDiv w:val="1"/>
      <w:marLeft w:val="0"/>
      <w:marRight w:val="0"/>
      <w:marTop w:val="0"/>
      <w:marBottom w:val="0"/>
      <w:divBdr>
        <w:top w:val="none" w:sz="0" w:space="0" w:color="auto"/>
        <w:left w:val="none" w:sz="0" w:space="0" w:color="auto"/>
        <w:bottom w:val="none" w:sz="0" w:space="0" w:color="auto"/>
        <w:right w:val="none" w:sz="0" w:space="0" w:color="auto"/>
      </w:divBdr>
    </w:div>
    <w:div w:id="1104688514">
      <w:bodyDiv w:val="1"/>
      <w:marLeft w:val="0"/>
      <w:marRight w:val="0"/>
      <w:marTop w:val="0"/>
      <w:marBottom w:val="0"/>
      <w:divBdr>
        <w:top w:val="none" w:sz="0" w:space="0" w:color="auto"/>
        <w:left w:val="none" w:sz="0" w:space="0" w:color="auto"/>
        <w:bottom w:val="none" w:sz="0" w:space="0" w:color="auto"/>
        <w:right w:val="none" w:sz="0" w:space="0" w:color="auto"/>
      </w:divBdr>
    </w:div>
    <w:div w:id="1104767659">
      <w:bodyDiv w:val="1"/>
      <w:marLeft w:val="0"/>
      <w:marRight w:val="0"/>
      <w:marTop w:val="0"/>
      <w:marBottom w:val="0"/>
      <w:divBdr>
        <w:top w:val="none" w:sz="0" w:space="0" w:color="auto"/>
        <w:left w:val="none" w:sz="0" w:space="0" w:color="auto"/>
        <w:bottom w:val="none" w:sz="0" w:space="0" w:color="auto"/>
        <w:right w:val="none" w:sz="0" w:space="0" w:color="auto"/>
      </w:divBdr>
    </w:div>
    <w:div w:id="1104769257">
      <w:bodyDiv w:val="1"/>
      <w:marLeft w:val="0"/>
      <w:marRight w:val="0"/>
      <w:marTop w:val="0"/>
      <w:marBottom w:val="0"/>
      <w:divBdr>
        <w:top w:val="none" w:sz="0" w:space="0" w:color="auto"/>
        <w:left w:val="none" w:sz="0" w:space="0" w:color="auto"/>
        <w:bottom w:val="none" w:sz="0" w:space="0" w:color="auto"/>
        <w:right w:val="none" w:sz="0" w:space="0" w:color="auto"/>
      </w:divBdr>
    </w:div>
    <w:div w:id="1104812305">
      <w:bodyDiv w:val="1"/>
      <w:marLeft w:val="0"/>
      <w:marRight w:val="0"/>
      <w:marTop w:val="0"/>
      <w:marBottom w:val="0"/>
      <w:divBdr>
        <w:top w:val="none" w:sz="0" w:space="0" w:color="auto"/>
        <w:left w:val="none" w:sz="0" w:space="0" w:color="auto"/>
        <w:bottom w:val="none" w:sz="0" w:space="0" w:color="auto"/>
        <w:right w:val="none" w:sz="0" w:space="0" w:color="auto"/>
      </w:divBdr>
    </w:div>
    <w:div w:id="1105006168">
      <w:bodyDiv w:val="1"/>
      <w:marLeft w:val="0"/>
      <w:marRight w:val="0"/>
      <w:marTop w:val="0"/>
      <w:marBottom w:val="0"/>
      <w:divBdr>
        <w:top w:val="none" w:sz="0" w:space="0" w:color="auto"/>
        <w:left w:val="none" w:sz="0" w:space="0" w:color="auto"/>
        <w:bottom w:val="none" w:sz="0" w:space="0" w:color="auto"/>
        <w:right w:val="none" w:sz="0" w:space="0" w:color="auto"/>
      </w:divBdr>
    </w:div>
    <w:div w:id="1105073622">
      <w:bodyDiv w:val="1"/>
      <w:marLeft w:val="0"/>
      <w:marRight w:val="0"/>
      <w:marTop w:val="0"/>
      <w:marBottom w:val="0"/>
      <w:divBdr>
        <w:top w:val="none" w:sz="0" w:space="0" w:color="auto"/>
        <w:left w:val="none" w:sz="0" w:space="0" w:color="auto"/>
        <w:bottom w:val="none" w:sz="0" w:space="0" w:color="auto"/>
        <w:right w:val="none" w:sz="0" w:space="0" w:color="auto"/>
      </w:divBdr>
    </w:div>
    <w:div w:id="1105076868">
      <w:bodyDiv w:val="1"/>
      <w:marLeft w:val="0"/>
      <w:marRight w:val="0"/>
      <w:marTop w:val="0"/>
      <w:marBottom w:val="0"/>
      <w:divBdr>
        <w:top w:val="none" w:sz="0" w:space="0" w:color="auto"/>
        <w:left w:val="none" w:sz="0" w:space="0" w:color="auto"/>
        <w:bottom w:val="none" w:sz="0" w:space="0" w:color="auto"/>
        <w:right w:val="none" w:sz="0" w:space="0" w:color="auto"/>
      </w:divBdr>
    </w:div>
    <w:div w:id="1105156356">
      <w:bodyDiv w:val="1"/>
      <w:marLeft w:val="0"/>
      <w:marRight w:val="0"/>
      <w:marTop w:val="0"/>
      <w:marBottom w:val="0"/>
      <w:divBdr>
        <w:top w:val="none" w:sz="0" w:space="0" w:color="auto"/>
        <w:left w:val="none" w:sz="0" w:space="0" w:color="auto"/>
        <w:bottom w:val="none" w:sz="0" w:space="0" w:color="auto"/>
        <w:right w:val="none" w:sz="0" w:space="0" w:color="auto"/>
      </w:divBdr>
    </w:div>
    <w:div w:id="1105226633">
      <w:bodyDiv w:val="1"/>
      <w:marLeft w:val="0"/>
      <w:marRight w:val="0"/>
      <w:marTop w:val="0"/>
      <w:marBottom w:val="0"/>
      <w:divBdr>
        <w:top w:val="none" w:sz="0" w:space="0" w:color="auto"/>
        <w:left w:val="none" w:sz="0" w:space="0" w:color="auto"/>
        <w:bottom w:val="none" w:sz="0" w:space="0" w:color="auto"/>
        <w:right w:val="none" w:sz="0" w:space="0" w:color="auto"/>
      </w:divBdr>
    </w:div>
    <w:div w:id="1105231415">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
    <w:div w:id="1105344747">
      <w:bodyDiv w:val="1"/>
      <w:marLeft w:val="0"/>
      <w:marRight w:val="0"/>
      <w:marTop w:val="0"/>
      <w:marBottom w:val="0"/>
      <w:divBdr>
        <w:top w:val="none" w:sz="0" w:space="0" w:color="auto"/>
        <w:left w:val="none" w:sz="0" w:space="0" w:color="auto"/>
        <w:bottom w:val="none" w:sz="0" w:space="0" w:color="auto"/>
        <w:right w:val="none" w:sz="0" w:space="0" w:color="auto"/>
      </w:divBdr>
    </w:div>
    <w:div w:id="1105615061">
      <w:bodyDiv w:val="1"/>
      <w:marLeft w:val="0"/>
      <w:marRight w:val="0"/>
      <w:marTop w:val="0"/>
      <w:marBottom w:val="0"/>
      <w:divBdr>
        <w:top w:val="none" w:sz="0" w:space="0" w:color="auto"/>
        <w:left w:val="none" w:sz="0" w:space="0" w:color="auto"/>
        <w:bottom w:val="none" w:sz="0" w:space="0" w:color="auto"/>
        <w:right w:val="none" w:sz="0" w:space="0" w:color="auto"/>
      </w:divBdr>
    </w:div>
    <w:div w:id="1105616211">
      <w:bodyDiv w:val="1"/>
      <w:marLeft w:val="0"/>
      <w:marRight w:val="0"/>
      <w:marTop w:val="0"/>
      <w:marBottom w:val="0"/>
      <w:divBdr>
        <w:top w:val="none" w:sz="0" w:space="0" w:color="auto"/>
        <w:left w:val="none" w:sz="0" w:space="0" w:color="auto"/>
        <w:bottom w:val="none" w:sz="0" w:space="0" w:color="auto"/>
        <w:right w:val="none" w:sz="0" w:space="0" w:color="auto"/>
      </w:divBdr>
    </w:div>
    <w:div w:id="1105659588">
      <w:bodyDiv w:val="1"/>
      <w:marLeft w:val="0"/>
      <w:marRight w:val="0"/>
      <w:marTop w:val="0"/>
      <w:marBottom w:val="0"/>
      <w:divBdr>
        <w:top w:val="none" w:sz="0" w:space="0" w:color="auto"/>
        <w:left w:val="none" w:sz="0" w:space="0" w:color="auto"/>
        <w:bottom w:val="none" w:sz="0" w:space="0" w:color="auto"/>
        <w:right w:val="none" w:sz="0" w:space="0" w:color="auto"/>
      </w:divBdr>
    </w:div>
    <w:div w:id="1105685636">
      <w:bodyDiv w:val="1"/>
      <w:marLeft w:val="0"/>
      <w:marRight w:val="0"/>
      <w:marTop w:val="0"/>
      <w:marBottom w:val="0"/>
      <w:divBdr>
        <w:top w:val="none" w:sz="0" w:space="0" w:color="auto"/>
        <w:left w:val="none" w:sz="0" w:space="0" w:color="auto"/>
        <w:bottom w:val="none" w:sz="0" w:space="0" w:color="auto"/>
        <w:right w:val="none" w:sz="0" w:space="0" w:color="auto"/>
      </w:divBdr>
    </w:div>
    <w:div w:id="1105733509">
      <w:bodyDiv w:val="1"/>
      <w:marLeft w:val="0"/>
      <w:marRight w:val="0"/>
      <w:marTop w:val="0"/>
      <w:marBottom w:val="0"/>
      <w:divBdr>
        <w:top w:val="none" w:sz="0" w:space="0" w:color="auto"/>
        <w:left w:val="none" w:sz="0" w:space="0" w:color="auto"/>
        <w:bottom w:val="none" w:sz="0" w:space="0" w:color="auto"/>
        <w:right w:val="none" w:sz="0" w:space="0" w:color="auto"/>
      </w:divBdr>
    </w:div>
    <w:div w:id="1105735745">
      <w:bodyDiv w:val="1"/>
      <w:marLeft w:val="0"/>
      <w:marRight w:val="0"/>
      <w:marTop w:val="0"/>
      <w:marBottom w:val="0"/>
      <w:divBdr>
        <w:top w:val="none" w:sz="0" w:space="0" w:color="auto"/>
        <w:left w:val="none" w:sz="0" w:space="0" w:color="auto"/>
        <w:bottom w:val="none" w:sz="0" w:space="0" w:color="auto"/>
        <w:right w:val="none" w:sz="0" w:space="0" w:color="auto"/>
      </w:divBdr>
    </w:div>
    <w:div w:id="1106076592">
      <w:bodyDiv w:val="1"/>
      <w:marLeft w:val="0"/>
      <w:marRight w:val="0"/>
      <w:marTop w:val="0"/>
      <w:marBottom w:val="0"/>
      <w:divBdr>
        <w:top w:val="none" w:sz="0" w:space="0" w:color="auto"/>
        <w:left w:val="none" w:sz="0" w:space="0" w:color="auto"/>
        <w:bottom w:val="none" w:sz="0" w:space="0" w:color="auto"/>
        <w:right w:val="none" w:sz="0" w:space="0" w:color="auto"/>
      </w:divBdr>
    </w:div>
    <w:div w:id="1106123477">
      <w:bodyDiv w:val="1"/>
      <w:marLeft w:val="0"/>
      <w:marRight w:val="0"/>
      <w:marTop w:val="0"/>
      <w:marBottom w:val="0"/>
      <w:divBdr>
        <w:top w:val="none" w:sz="0" w:space="0" w:color="auto"/>
        <w:left w:val="none" w:sz="0" w:space="0" w:color="auto"/>
        <w:bottom w:val="none" w:sz="0" w:space="0" w:color="auto"/>
        <w:right w:val="none" w:sz="0" w:space="0" w:color="auto"/>
      </w:divBdr>
    </w:div>
    <w:div w:id="1106466417">
      <w:bodyDiv w:val="1"/>
      <w:marLeft w:val="0"/>
      <w:marRight w:val="0"/>
      <w:marTop w:val="0"/>
      <w:marBottom w:val="0"/>
      <w:divBdr>
        <w:top w:val="none" w:sz="0" w:space="0" w:color="auto"/>
        <w:left w:val="none" w:sz="0" w:space="0" w:color="auto"/>
        <w:bottom w:val="none" w:sz="0" w:space="0" w:color="auto"/>
        <w:right w:val="none" w:sz="0" w:space="0" w:color="auto"/>
      </w:divBdr>
    </w:div>
    <w:div w:id="1106540126">
      <w:bodyDiv w:val="1"/>
      <w:marLeft w:val="0"/>
      <w:marRight w:val="0"/>
      <w:marTop w:val="0"/>
      <w:marBottom w:val="0"/>
      <w:divBdr>
        <w:top w:val="none" w:sz="0" w:space="0" w:color="auto"/>
        <w:left w:val="none" w:sz="0" w:space="0" w:color="auto"/>
        <w:bottom w:val="none" w:sz="0" w:space="0" w:color="auto"/>
        <w:right w:val="none" w:sz="0" w:space="0" w:color="auto"/>
      </w:divBdr>
    </w:div>
    <w:div w:id="1106655888">
      <w:bodyDiv w:val="1"/>
      <w:marLeft w:val="0"/>
      <w:marRight w:val="0"/>
      <w:marTop w:val="0"/>
      <w:marBottom w:val="0"/>
      <w:divBdr>
        <w:top w:val="none" w:sz="0" w:space="0" w:color="auto"/>
        <w:left w:val="none" w:sz="0" w:space="0" w:color="auto"/>
        <w:bottom w:val="none" w:sz="0" w:space="0" w:color="auto"/>
        <w:right w:val="none" w:sz="0" w:space="0" w:color="auto"/>
      </w:divBdr>
    </w:div>
    <w:div w:id="1106656982">
      <w:bodyDiv w:val="1"/>
      <w:marLeft w:val="0"/>
      <w:marRight w:val="0"/>
      <w:marTop w:val="0"/>
      <w:marBottom w:val="0"/>
      <w:divBdr>
        <w:top w:val="none" w:sz="0" w:space="0" w:color="auto"/>
        <w:left w:val="none" w:sz="0" w:space="0" w:color="auto"/>
        <w:bottom w:val="none" w:sz="0" w:space="0" w:color="auto"/>
        <w:right w:val="none" w:sz="0" w:space="0" w:color="auto"/>
      </w:divBdr>
    </w:div>
    <w:div w:id="1106774676">
      <w:bodyDiv w:val="1"/>
      <w:marLeft w:val="0"/>
      <w:marRight w:val="0"/>
      <w:marTop w:val="0"/>
      <w:marBottom w:val="0"/>
      <w:divBdr>
        <w:top w:val="none" w:sz="0" w:space="0" w:color="auto"/>
        <w:left w:val="none" w:sz="0" w:space="0" w:color="auto"/>
        <w:bottom w:val="none" w:sz="0" w:space="0" w:color="auto"/>
        <w:right w:val="none" w:sz="0" w:space="0" w:color="auto"/>
      </w:divBdr>
    </w:div>
    <w:div w:id="1106850325">
      <w:bodyDiv w:val="1"/>
      <w:marLeft w:val="0"/>
      <w:marRight w:val="0"/>
      <w:marTop w:val="0"/>
      <w:marBottom w:val="0"/>
      <w:divBdr>
        <w:top w:val="none" w:sz="0" w:space="0" w:color="auto"/>
        <w:left w:val="none" w:sz="0" w:space="0" w:color="auto"/>
        <w:bottom w:val="none" w:sz="0" w:space="0" w:color="auto"/>
        <w:right w:val="none" w:sz="0" w:space="0" w:color="auto"/>
      </w:divBdr>
    </w:div>
    <w:div w:id="1106922730">
      <w:bodyDiv w:val="1"/>
      <w:marLeft w:val="0"/>
      <w:marRight w:val="0"/>
      <w:marTop w:val="0"/>
      <w:marBottom w:val="0"/>
      <w:divBdr>
        <w:top w:val="none" w:sz="0" w:space="0" w:color="auto"/>
        <w:left w:val="none" w:sz="0" w:space="0" w:color="auto"/>
        <w:bottom w:val="none" w:sz="0" w:space="0" w:color="auto"/>
        <w:right w:val="none" w:sz="0" w:space="0" w:color="auto"/>
      </w:divBdr>
    </w:div>
    <w:div w:id="1107041869">
      <w:bodyDiv w:val="1"/>
      <w:marLeft w:val="0"/>
      <w:marRight w:val="0"/>
      <w:marTop w:val="0"/>
      <w:marBottom w:val="0"/>
      <w:divBdr>
        <w:top w:val="none" w:sz="0" w:space="0" w:color="auto"/>
        <w:left w:val="none" w:sz="0" w:space="0" w:color="auto"/>
        <w:bottom w:val="none" w:sz="0" w:space="0" w:color="auto"/>
        <w:right w:val="none" w:sz="0" w:space="0" w:color="auto"/>
      </w:divBdr>
    </w:div>
    <w:div w:id="1107046115">
      <w:bodyDiv w:val="1"/>
      <w:marLeft w:val="0"/>
      <w:marRight w:val="0"/>
      <w:marTop w:val="0"/>
      <w:marBottom w:val="0"/>
      <w:divBdr>
        <w:top w:val="none" w:sz="0" w:space="0" w:color="auto"/>
        <w:left w:val="none" w:sz="0" w:space="0" w:color="auto"/>
        <w:bottom w:val="none" w:sz="0" w:space="0" w:color="auto"/>
        <w:right w:val="none" w:sz="0" w:space="0" w:color="auto"/>
      </w:divBdr>
    </w:div>
    <w:div w:id="1107197267">
      <w:bodyDiv w:val="1"/>
      <w:marLeft w:val="0"/>
      <w:marRight w:val="0"/>
      <w:marTop w:val="0"/>
      <w:marBottom w:val="0"/>
      <w:divBdr>
        <w:top w:val="none" w:sz="0" w:space="0" w:color="auto"/>
        <w:left w:val="none" w:sz="0" w:space="0" w:color="auto"/>
        <w:bottom w:val="none" w:sz="0" w:space="0" w:color="auto"/>
        <w:right w:val="none" w:sz="0" w:space="0" w:color="auto"/>
      </w:divBdr>
    </w:div>
    <w:div w:id="1107500833">
      <w:bodyDiv w:val="1"/>
      <w:marLeft w:val="0"/>
      <w:marRight w:val="0"/>
      <w:marTop w:val="0"/>
      <w:marBottom w:val="0"/>
      <w:divBdr>
        <w:top w:val="none" w:sz="0" w:space="0" w:color="auto"/>
        <w:left w:val="none" w:sz="0" w:space="0" w:color="auto"/>
        <w:bottom w:val="none" w:sz="0" w:space="0" w:color="auto"/>
        <w:right w:val="none" w:sz="0" w:space="0" w:color="auto"/>
      </w:divBdr>
    </w:div>
    <w:div w:id="1107583194">
      <w:bodyDiv w:val="1"/>
      <w:marLeft w:val="0"/>
      <w:marRight w:val="0"/>
      <w:marTop w:val="0"/>
      <w:marBottom w:val="0"/>
      <w:divBdr>
        <w:top w:val="none" w:sz="0" w:space="0" w:color="auto"/>
        <w:left w:val="none" w:sz="0" w:space="0" w:color="auto"/>
        <w:bottom w:val="none" w:sz="0" w:space="0" w:color="auto"/>
        <w:right w:val="none" w:sz="0" w:space="0" w:color="auto"/>
      </w:divBdr>
    </w:div>
    <w:div w:id="1107653150">
      <w:bodyDiv w:val="1"/>
      <w:marLeft w:val="0"/>
      <w:marRight w:val="0"/>
      <w:marTop w:val="0"/>
      <w:marBottom w:val="0"/>
      <w:divBdr>
        <w:top w:val="none" w:sz="0" w:space="0" w:color="auto"/>
        <w:left w:val="none" w:sz="0" w:space="0" w:color="auto"/>
        <w:bottom w:val="none" w:sz="0" w:space="0" w:color="auto"/>
        <w:right w:val="none" w:sz="0" w:space="0" w:color="auto"/>
      </w:divBdr>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
    <w:div w:id="1107889951">
      <w:bodyDiv w:val="1"/>
      <w:marLeft w:val="0"/>
      <w:marRight w:val="0"/>
      <w:marTop w:val="0"/>
      <w:marBottom w:val="0"/>
      <w:divBdr>
        <w:top w:val="none" w:sz="0" w:space="0" w:color="auto"/>
        <w:left w:val="none" w:sz="0" w:space="0" w:color="auto"/>
        <w:bottom w:val="none" w:sz="0" w:space="0" w:color="auto"/>
        <w:right w:val="none" w:sz="0" w:space="0" w:color="auto"/>
      </w:divBdr>
    </w:div>
    <w:div w:id="1107892810">
      <w:bodyDiv w:val="1"/>
      <w:marLeft w:val="0"/>
      <w:marRight w:val="0"/>
      <w:marTop w:val="0"/>
      <w:marBottom w:val="0"/>
      <w:divBdr>
        <w:top w:val="none" w:sz="0" w:space="0" w:color="auto"/>
        <w:left w:val="none" w:sz="0" w:space="0" w:color="auto"/>
        <w:bottom w:val="none" w:sz="0" w:space="0" w:color="auto"/>
        <w:right w:val="none" w:sz="0" w:space="0" w:color="auto"/>
      </w:divBdr>
    </w:div>
    <w:div w:id="1107970073">
      <w:bodyDiv w:val="1"/>
      <w:marLeft w:val="0"/>
      <w:marRight w:val="0"/>
      <w:marTop w:val="0"/>
      <w:marBottom w:val="0"/>
      <w:divBdr>
        <w:top w:val="none" w:sz="0" w:space="0" w:color="auto"/>
        <w:left w:val="none" w:sz="0" w:space="0" w:color="auto"/>
        <w:bottom w:val="none" w:sz="0" w:space="0" w:color="auto"/>
        <w:right w:val="none" w:sz="0" w:space="0" w:color="auto"/>
      </w:divBdr>
    </w:div>
    <w:div w:id="1108038217">
      <w:bodyDiv w:val="1"/>
      <w:marLeft w:val="0"/>
      <w:marRight w:val="0"/>
      <w:marTop w:val="0"/>
      <w:marBottom w:val="0"/>
      <w:divBdr>
        <w:top w:val="none" w:sz="0" w:space="0" w:color="auto"/>
        <w:left w:val="none" w:sz="0" w:space="0" w:color="auto"/>
        <w:bottom w:val="none" w:sz="0" w:space="0" w:color="auto"/>
        <w:right w:val="none" w:sz="0" w:space="0" w:color="auto"/>
      </w:divBdr>
    </w:div>
    <w:div w:id="1108046752">
      <w:bodyDiv w:val="1"/>
      <w:marLeft w:val="0"/>
      <w:marRight w:val="0"/>
      <w:marTop w:val="0"/>
      <w:marBottom w:val="0"/>
      <w:divBdr>
        <w:top w:val="none" w:sz="0" w:space="0" w:color="auto"/>
        <w:left w:val="none" w:sz="0" w:space="0" w:color="auto"/>
        <w:bottom w:val="none" w:sz="0" w:space="0" w:color="auto"/>
        <w:right w:val="none" w:sz="0" w:space="0" w:color="auto"/>
      </w:divBdr>
    </w:div>
    <w:div w:id="1108085466">
      <w:bodyDiv w:val="1"/>
      <w:marLeft w:val="0"/>
      <w:marRight w:val="0"/>
      <w:marTop w:val="0"/>
      <w:marBottom w:val="0"/>
      <w:divBdr>
        <w:top w:val="none" w:sz="0" w:space="0" w:color="auto"/>
        <w:left w:val="none" w:sz="0" w:space="0" w:color="auto"/>
        <w:bottom w:val="none" w:sz="0" w:space="0" w:color="auto"/>
        <w:right w:val="none" w:sz="0" w:space="0" w:color="auto"/>
      </w:divBdr>
    </w:div>
    <w:div w:id="1108088676">
      <w:bodyDiv w:val="1"/>
      <w:marLeft w:val="0"/>
      <w:marRight w:val="0"/>
      <w:marTop w:val="0"/>
      <w:marBottom w:val="0"/>
      <w:divBdr>
        <w:top w:val="none" w:sz="0" w:space="0" w:color="auto"/>
        <w:left w:val="none" w:sz="0" w:space="0" w:color="auto"/>
        <w:bottom w:val="none" w:sz="0" w:space="0" w:color="auto"/>
        <w:right w:val="none" w:sz="0" w:space="0" w:color="auto"/>
      </w:divBdr>
    </w:div>
    <w:div w:id="1108160526">
      <w:bodyDiv w:val="1"/>
      <w:marLeft w:val="0"/>
      <w:marRight w:val="0"/>
      <w:marTop w:val="0"/>
      <w:marBottom w:val="0"/>
      <w:divBdr>
        <w:top w:val="none" w:sz="0" w:space="0" w:color="auto"/>
        <w:left w:val="none" w:sz="0" w:space="0" w:color="auto"/>
        <w:bottom w:val="none" w:sz="0" w:space="0" w:color="auto"/>
        <w:right w:val="none" w:sz="0" w:space="0" w:color="auto"/>
      </w:divBdr>
    </w:div>
    <w:div w:id="1108550375">
      <w:bodyDiv w:val="1"/>
      <w:marLeft w:val="0"/>
      <w:marRight w:val="0"/>
      <w:marTop w:val="0"/>
      <w:marBottom w:val="0"/>
      <w:divBdr>
        <w:top w:val="none" w:sz="0" w:space="0" w:color="auto"/>
        <w:left w:val="none" w:sz="0" w:space="0" w:color="auto"/>
        <w:bottom w:val="none" w:sz="0" w:space="0" w:color="auto"/>
        <w:right w:val="none" w:sz="0" w:space="0" w:color="auto"/>
      </w:divBdr>
    </w:div>
    <w:div w:id="1108888874">
      <w:bodyDiv w:val="1"/>
      <w:marLeft w:val="0"/>
      <w:marRight w:val="0"/>
      <w:marTop w:val="0"/>
      <w:marBottom w:val="0"/>
      <w:divBdr>
        <w:top w:val="none" w:sz="0" w:space="0" w:color="auto"/>
        <w:left w:val="none" w:sz="0" w:space="0" w:color="auto"/>
        <w:bottom w:val="none" w:sz="0" w:space="0" w:color="auto"/>
        <w:right w:val="none" w:sz="0" w:space="0" w:color="auto"/>
      </w:divBdr>
    </w:div>
    <w:div w:id="1108961533">
      <w:bodyDiv w:val="1"/>
      <w:marLeft w:val="0"/>
      <w:marRight w:val="0"/>
      <w:marTop w:val="0"/>
      <w:marBottom w:val="0"/>
      <w:divBdr>
        <w:top w:val="none" w:sz="0" w:space="0" w:color="auto"/>
        <w:left w:val="none" w:sz="0" w:space="0" w:color="auto"/>
        <w:bottom w:val="none" w:sz="0" w:space="0" w:color="auto"/>
        <w:right w:val="none" w:sz="0" w:space="0" w:color="auto"/>
      </w:divBdr>
    </w:div>
    <w:div w:id="1109007097">
      <w:bodyDiv w:val="1"/>
      <w:marLeft w:val="0"/>
      <w:marRight w:val="0"/>
      <w:marTop w:val="0"/>
      <w:marBottom w:val="0"/>
      <w:divBdr>
        <w:top w:val="none" w:sz="0" w:space="0" w:color="auto"/>
        <w:left w:val="none" w:sz="0" w:space="0" w:color="auto"/>
        <w:bottom w:val="none" w:sz="0" w:space="0" w:color="auto"/>
        <w:right w:val="none" w:sz="0" w:space="0" w:color="auto"/>
      </w:divBdr>
    </w:div>
    <w:div w:id="1109201420">
      <w:bodyDiv w:val="1"/>
      <w:marLeft w:val="0"/>
      <w:marRight w:val="0"/>
      <w:marTop w:val="0"/>
      <w:marBottom w:val="0"/>
      <w:divBdr>
        <w:top w:val="none" w:sz="0" w:space="0" w:color="auto"/>
        <w:left w:val="none" w:sz="0" w:space="0" w:color="auto"/>
        <w:bottom w:val="none" w:sz="0" w:space="0" w:color="auto"/>
        <w:right w:val="none" w:sz="0" w:space="0" w:color="auto"/>
      </w:divBdr>
    </w:div>
    <w:div w:id="1109272891">
      <w:bodyDiv w:val="1"/>
      <w:marLeft w:val="0"/>
      <w:marRight w:val="0"/>
      <w:marTop w:val="0"/>
      <w:marBottom w:val="0"/>
      <w:divBdr>
        <w:top w:val="none" w:sz="0" w:space="0" w:color="auto"/>
        <w:left w:val="none" w:sz="0" w:space="0" w:color="auto"/>
        <w:bottom w:val="none" w:sz="0" w:space="0" w:color="auto"/>
        <w:right w:val="none" w:sz="0" w:space="0" w:color="auto"/>
      </w:divBdr>
    </w:div>
    <w:div w:id="1109354385">
      <w:bodyDiv w:val="1"/>
      <w:marLeft w:val="0"/>
      <w:marRight w:val="0"/>
      <w:marTop w:val="0"/>
      <w:marBottom w:val="0"/>
      <w:divBdr>
        <w:top w:val="none" w:sz="0" w:space="0" w:color="auto"/>
        <w:left w:val="none" w:sz="0" w:space="0" w:color="auto"/>
        <w:bottom w:val="none" w:sz="0" w:space="0" w:color="auto"/>
        <w:right w:val="none" w:sz="0" w:space="0" w:color="auto"/>
      </w:divBdr>
    </w:div>
    <w:div w:id="1109355637">
      <w:bodyDiv w:val="1"/>
      <w:marLeft w:val="0"/>
      <w:marRight w:val="0"/>
      <w:marTop w:val="0"/>
      <w:marBottom w:val="0"/>
      <w:divBdr>
        <w:top w:val="none" w:sz="0" w:space="0" w:color="auto"/>
        <w:left w:val="none" w:sz="0" w:space="0" w:color="auto"/>
        <w:bottom w:val="none" w:sz="0" w:space="0" w:color="auto"/>
        <w:right w:val="none" w:sz="0" w:space="0" w:color="auto"/>
      </w:divBdr>
    </w:div>
    <w:div w:id="1109396650">
      <w:bodyDiv w:val="1"/>
      <w:marLeft w:val="0"/>
      <w:marRight w:val="0"/>
      <w:marTop w:val="0"/>
      <w:marBottom w:val="0"/>
      <w:divBdr>
        <w:top w:val="none" w:sz="0" w:space="0" w:color="auto"/>
        <w:left w:val="none" w:sz="0" w:space="0" w:color="auto"/>
        <w:bottom w:val="none" w:sz="0" w:space="0" w:color="auto"/>
        <w:right w:val="none" w:sz="0" w:space="0" w:color="auto"/>
      </w:divBdr>
    </w:div>
    <w:div w:id="1109468919">
      <w:bodyDiv w:val="1"/>
      <w:marLeft w:val="0"/>
      <w:marRight w:val="0"/>
      <w:marTop w:val="0"/>
      <w:marBottom w:val="0"/>
      <w:divBdr>
        <w:top w:val="none" w:sz="0" w:space="0" w:color="auto"/>
        <w:left w:val="none" w:sz="0" w:space="0" w:color="auto"/>
        <w:bottom w:val="none" w:sz="0" w:space="0" w:color="auto"/>
        <w:right w:val="none" w:sz="0" w:space="0" w:color="auto"/>
      </w:divBdr>
    </w:div>
    <w:div w:id="1109475631">
      <w:bodyDiv w:val="1"/>
      <w:marLeft w:val="0"/>
      <w:marRight w:val="0"/>
      <w:marTop w:val="0"/>
      <w:marBottom w:val="0"/>
      <w:divBdr>
        <w:top w:val="none" w:sz="0" w:space="0" w:color="auto"/>
        <w:left w:val="none" w:sz="0" w:space="0" w:color="auto"/>
        <w:bottom w:val="none" w:sz="0" w:space="0" w:color="auto"/>
        <w:right w:val="none" w:sz="0" w:space="0" w:color="auto"/>
      </w:divBdr>
    </w:div>
    <w:div w:id="1109547829">
      <w:bodyDiv w:val="1"/>
      <w:marLeft w:val="0"/>
      <w:marRight w:val="0"/>
      <w:marTop w:val="0"/>
      <w:marBottom w:val="0"/>
      <w:divBdr>
        <w:top w:val="none" w:sz="0" w:space="0" w:color="auto"/>
        <w:left w:val="none" w:sz="0" w:space="0" w:color="auto"/>
        <w:bottom w:val="none" w:sz="0" w:space="0" w:color="auto"/>
        <w:right w:val="none" w:sz="0" w:space="0" w:color="auto"/>
      </w:divBdr>
    </w:div>
    <w:div w:id="1109618033">
      <w:bodyDiv w:val="1"/>
      <w:marLeft w:val="0"/>
      <w:marRight w:val="0"/>
      <w:marTop w:val="0"/>
      <w:marBottom w:val="0"/>
      <w:divBdr>
        <w:top w:val="none" w:sz="0" w:space="0" w:color="auto"/>
        <w:left w:val="none" w:sz="0" w:space="0" w:color="auto"/>
        <w:bottom w:val="none" w:sz="0" w:space="0" w:color="auto"/>
        <w:right w:val="none" w:sz="0" w:space="0" w:color="auto"/>
      </w:divBdr>
    </w:div>
    <w:div w:id="1109621688">
      <w:bodyDiv w:val="1"/>
      <w:marLeft w:val="0"/>
      <w:marRight w:val="0"/>
      <w:marTop w:val="0"/>
      <w:marBottom w:val="0"/>
      <w:divBdr>
        <w:top w:val="none" w:sz="0" w:space="0" w:color="auto"/>
        <w:left w:val="none" w:sz="0" w:space="0" w:color="auto"/>
        <w:bottom w:val="none" w:sz="0" w:space="0" w:color="auto"/>
        <w:right w:val="none" w:sz="0" w:space="0" w:color="auto"/>
      </w:divBdr>
    </w:div>
    <w:div w:id="1109664693">
      <w:bodyDiv w:val="1"/>
      <w:marLeft w:val="0"/>
      <w:marRight w:val="0"/>
      <w:marTop w:val="0"/>
      <w:marBottom w:val="0"/>
      <w:divBdr>
        <w:top w:val="none" w:sz="0" w:space="0" w:color="auto"/>
        <w:left w:val="none" w:sz="0" w:space="0" w:color="auto"/>
        <w:bottom w:val="none" w:sz="0" w:space="0" w:color="auto"/>
        <w:right w:val="none" w:sz="0" w:space="0" w:color="auto"/>
      </w:divBdr>
    </w:div>
    <w:div w:id="1109734632">
      <w:bodyDiv w:val="1"/>
      <w:marLeft w:val="0"/>
      <w:marRight w:val="0"/>
      <w:marTop w:val="0"/>
      <w:marBottom w:val="0"/>
      <w:divBdr>
        <w:top w:val="none" w:sz="0" w:space="0" w:color="auto"/>
        <w:left w:val="none" w:sz="0" w:space="0" w:color="auto"/>
        <w:bottom w:val="none" w:sz="0" w:space="0" w:color="auto"/>
        <w:right w:val="none" w:sz="0" w:space="0" w:color="auto"/>
      </w:divBdr>
    </w:div>
    <w:div w:id="1109736398">
      <w:bodyDiv w:val="1"/>
      <w:marLeft w:val="0"/>
      <w:marRight w:val="0"/>
      <w:marTop w:val="0"/>
      <w:marBottom w:val="0"/>
      <w:divBdr>
        <w:top w:val="none" w:sz="0" w:space="0" w:color="auto"/>
        <w:left w:val="none" w:sz="0" w:space="0" w:color="auto"/>
        <w:bottom w:val="none" w:sz="0" w:space="0" w:color="auto"/>
        <w:right w:val="none" w:sz="0" w:space="0" w:color="auto"/>
      </w:divBdr>
    </w:div>
    <w:div w:id="1109736642">
      <w:bodyDiv w:val="1"/>
      <w:marLeft w:val="0"/>
      <w:marRight w:val="0"/>
      <w:marTop w:val="0"/>
      <w:marBottom w:val="0"/>
      <w:divBdr>
        <w:top w:val="none" w:sz="0" w:space="0" w:color="auto"/>
        <w:left w:val="none" w:sz="0" w:space="0" w:color="auto"/>
        <w:bottom w:val="none" w:sz="0" w:space="0" w:color="auto"/>
        <w:right w:val="none" w:sz="0" w:space="0" w:color="auto"/>
      </w:divBdr>
    </w:div>
    <w:div w:id="1109812566">
      <w:bodyDiv w:val="1"/>
      <w:marLeft w:val="0"/>
      <w:marRight w:val="0"/>
      <w:marTop w:val="0"/>
      <w:marBottom w:val="0"/>
      <w:divBdr>
        <w:top w:val="none" w:sz="0" w:space="0" w:color="auto"/>
        <w:left w:val="none" w:sz="0" w:space="0" w:color="auto"/>
        <w:bottom w:val="none" w:sz="0" w:space="0" w:color="auto"/>
        <w:right w:val="none" w:sz="0" w:space="0" w:color="auto"/>
      </w:divBdr>
    </w:div>
    <w:div w:id="1109860035">
      <w:bodyDiv w:val="1"/>
      <w:marLeft w:val="0"/>
      <w:marRight w:val="0"/>
      <w:marTop w:val="0"/>
      <w:marBottom w:val="0"/>
      <w:divBdr>
        <w:top w:val="none" w:sz="0" w:space="0" w:color="auto"/>
        <w:left w:val="none" w:sz="0" w:space="0" w:color="auto"/>
        <w:bottom w:val="none" w:sz="0" w:space="0" w:color="auto"/>
        <w:right w:val="none" w:sz="0" w:space="0" w:color="auto"/>
      </w:divBdr>
    </w:div>
    <w:div w:id="1110080553">
      <w:bodyDiv w:val="1"/>
      <w:marLeft w:val="0"/>
      <w:marRight w:val="0"/>
      <w:marTop w:val="0"/>
      <w:marBottom w:val="0"/>
      <w:divBdr>
        <w:top w:val="none" w:sz="0" w:space="0" w:color="auto"/>
        <w:left w:val="none" w:sz="0" w:space="0" w:color="auto"/>
        <w:bottom w:val="none" w:sz="0" w:space="0" w:color="auto"/>
        <w:right w:val="none" w:sz="0" w:space="0" w:color="auto"/>
      </w:divBdr>
    </w:div>
    <w:div w:id="1110125307">
      <w:bodyDiv w:val="1"/>
      <w:marLeft w:val="0"/>
      <w:marRight w:val="0"/>
      <w:marTop w:val="0"/>
      <w:marBottom w:val="0"/>
      <w:divBdr>
        <w:top w:val="none" w:sz="0" w:space="0" w:color="auto"/>
        <w:left w:val="none" w:sz="0" w:space="0" w:color="auto"/>
        <w:bottom w:val="none" w:sz="0" w:space="0" w:color="auto"/>
        <w:right w:val="none" w:sz="0" w:space="0" w:color="auto"/>
      </w:divBdr>
    </w:div>
    <w:div w:id="1110197293">
      <w:bodyDiv w:val="1"/>
      <w:marLeft w:val="0"/>
      <w:marRight w:val="0"/>
      <w:marTop w:val="0"/>
      <w:marBottom w:val="0"/>
      <w:divBdr>
        <w:top w:val="none" w:sz="0" w:space="0" w:color="auto"/>
        <w:left w:val="none" w:sz="0" w:space="0" w:color="auto"/>
        <w:bottom w:val="none" w:sz="0" w:space="0" w:color="auto"/>
        <w:right w:val="none" w:sz="0" w:space="0" w:color="auto"/>
      </w:divBdr>
    </w:div>
    <w:div w:id="1110247213">
      <w:bodyDiv w:val="1"/>
      <w:marLeft w:val="0"/>
      <w:marRight w:val="0"/>
      <w:marTop w:val="0"/>
      <w:marBottom w:val="0"/>
      <w:divBdr>
        <w:top w:val="none" w:sz="0" w:space="0" w:color="auto"/>
        <w:left w:val="none" w:sz="0" w:space="0" w:color="auto"/>
        <w:bottom w:val="none" w:sz="0" w:space="0" w:color="auto"/>
        <w:right w:val="none" w:sz="0" w:space="0" w:color="auto"/>
      </w:divBdr>
    </w:div>
    <w:div w:id="1110248339">
      <w:bodyDiv w:val="1"/>
      <w:marLeft w:val="0"/>
      <w:marRight w:val="0"/>
      <w:marTop w:val="0"/>
      <w:marBottom w:val="0"/>
      <w:divBdr>
        <w:top w:val="none" w:sz="0" w:space="0" w:color="auto"/>
        <w:left w:val="none" w:sz="0" w:space="0" w:color="auto"/>
        <w:bottom w:val="none" w:sz="0" w:space="0" w:color="auto"/>
        <w:right w:val="none" w:sz="0" w:space="0" w:color="auto"/>
      </w:divBdr>
    </w:div>
    <w:div w:id="1110273755">
      <w:bodyDiv w:val="1"/>
      <w:marLeft w:val="0"/>
      <w:marRight w:val="0"/>
      <w:marTop w:val="0"/>
      <w:marBottom w:val="0"/>
      <w:divBdr>
        <w:top w:val="none" w:sz="0" w:space="0" w:color="auto"/>
        <w:left w:val="none" w:sz="0" w:space="0" w:color="auto"/>
        <w:bottom w:val="none" w:sz="0" w:space="0" w:color="auto"/>
        <w:right w:val="none" w:sz="0" w:space="0" w:color="auto"/>
      </w:divBdr>
    </w:div>
    <w:div w:id="1110398319">
      <w:bodyDiv w:val="1"/>
      <w:marLeft w:val="0"/>
      <w:marRight w:val="0"/>
      <w:marTop w:val="0"/>
      <w:marBottom w:val="0"/>
      <w:divBdr>
        <w:top w:val="none" w:sz="0" w:space="0" w:color="auto"/>
        <w:left w:val="none" w:sz="0" w:space="0" w:color="auto"/>
        <w:bottom w:val="none" w:sz="0" w:space="0" w:color="auto"/>
        <w:right w:val="none" w:sz="0" w:space="0" w:color="auto"/>
      </w:divBdr>
    </w:div>
    <w:div w:id="1110508874">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592351">
      <w:bodyDiv w:val="1"/>
      <w:marLeft w:val="0"/>
      <w:marRight w:val="0"/>
      <w:marTop w:val="0"/>
      <w:marBottom w:val="0"/>
      <w:divBdr>
        <w:top w:val="none" w:sz="0" w:space="0" w:color="auto"/>
        <w:left w:val="none" w:sz="0" w:space="0" w:color="auto"/>
        <w:bottom w:val="none" w:sz="0" w:space="0" w:color="auto"/>
        <w:right w:val="none" w:sz="0" w:space="0" w:color="auto"/>
      </w:divBdr>
    </w:div>
    <w:div w:id="1110658973">
      <w:bodyDiv w:val="1"/>
      <w:marLeft w:val="0"/>
      <w:marRight w:val="0"/>
      <w:marTop w:val="0"/>
      <w:marBottom w:val="0"/>
      <w:divBdr>
        <w:top w:val="none" w:sz="0" w:space="0" w:color="auto"/>
        <w:left w:val="none" w:sz="0" w:space="0" w:color="auto"/>
        <w:bottom w:val="none" w:sz="0" w:space="0" w:color="auto"/>
        <w:right w:val="none" w:sz="0" w:space="0" w:color="auto"/>
      </w:divBdr>
    </w:div>
    <w:div w:id="1110661689">
      <w:bodyDiv w:val="1"/>
      <w:marLeft w:val="0"/>
      <w:marRight w:val="0"/>
      <w:marTop w:val="0"/>
      <w:marBottom w:val="0"/>
      <w:divBdr>
        <w:top w:val="none" w:sz="0" w:space="0" w:color="auto"/>
        <w:left w:val="none" w:sz="0" w:space="0" w:color="auto"/>
        <w:bottom w:val="none" w:sz="0" w:space="0" w:color="auto"/>
        <w:right w:val="none" w:sz="0" w:space="0" w:color="auto"/>
      </w:divBdr>
    </w:div>
    <w:div w:id="1110779717">
      <w:bodyDiv w:val="1"/>
      <w:marLeft w:val="0"/>
      <w:marRight w:val="0"/>
      <w:marTop w:val="0"/>
      <w:marBottom w:val="0"/>
      <w:divBdr>
        <w:top w:val="none" w:sz="0" w:space="0" w:color="auto"/>
        <w:left w:val="none" w:sz="0" w:space="0" w:color="auto"/>
        <w:bottom w:val="none" w:sz="0" w:space="0" w:color="auto"/>
        <w:right w:val="none" w:sz="0" w:space="0" w:color="auto"/>
      </w:divBdr>
    </w:div>
    <w:div w:id="1110860592">
      <w:bodyDiv w:val="1"/>
      <w:marLeft w:val="0"/>
      <w:marRight w:val="0"/>
      <w:marTop w:val="0"/>
      <w:marBottom w:val="0"/>
      <w:divBdr>
        <w:top w:val="none" w:sz="0" w:space="0" w:color="auto"/>
        <w:left w:val="none" w:sz="0" w:space="0" w:color="auto"/>
        <w:bottom w:val="none" w:sz="0" w:space="0" w:color="auto"/>
        <w:right w:val="none" w:sz="0" w:space="0" w:color="auto"/>
      </w:divBdr>
    </w:div>
    <w:div w:id="1110930159">
      <w:bodyDiv w:val="1"/>
      <w:marLeft w:val="0"/>
      <w:marRight w:val="0"/>
      <w:marTop w:val="0"/>
      <w:marBottom w:val="0"/>
      <w:divBdr>
        <w:top w:val="none" w:sz="0" w:space="0" w:color="auto"/>
        <w:left w:val="none" w:sz="0" w:space="0" w:color="auto"/>
        <w:bottom w:val="none" w:sz="0" w:space="0" w:color="auto"/>
        <w:right w:val="none" w:sz="0" w:space="0" w:color="auto"/>
      </w:divBdr>
    </w:div>
    <w:div w:id="1111053643">
      <w:bodyDiv w:val="1"/>
      <w:marLeft w:val="0"/>
      <w:marRight w:val="0"/>
      <w:marTop w:val="0"/>
      <w:marBottom w:val="0"/>
      <w:divBdr>
        <w:top w:val="none" w:sz="0" w:space="0" w:color="auto"/>
        <w:left w:val="none" w:sz="0" w:space="0" w:color="auto"/>
        <w:bottom w:val="none" w:sz="0" w:space="0" w:color="auto"/>
        <w:right w:val="none" w:sz="0" w:space="0" w:color="auto"/>
      </w:divBdr>
    </w:div>
    <w:div w:id="1111171208">
      <w:bodyDiv w:val="1"/>
      <w:marLeft w:val="0"/>
      <w:marRight w:val="0"/>
      <w:marTop w:val="0"/>
      <w:marBottom w:val="0"/>
      <w:divBdr>
        <w:top w:val="none" w:sz="0" w:space="0" w:color="auto"/>
        <w:left w:val="none" w:sz="0" w:space="0" w:color="auto"/>
        <w:bottom w:val="none" w:sz="0" w:space="0" w:color="auto"/>
        <w:right w:val="none" w:sz="0" w:space="0" w:color="auto"/>
      </w:divBdr>
    </w:div>
    <w:div w:id="1111318743">
      <w:bodyDiv w:val="1"/>
      <w:marLeft w:val="0"/>
      <w:marRight w:val="0"/>
      <w:marTop w:val="0"/>
      <w:marBottom w:val="0"/>
      <w:divBdr>
        <w:top w:val="none" w:sz="0" w:space="0" w:color="auto"/>
        <w:left w:val="none" w:sz="0" w:space="0" w:color="auto"/>
        <w:bottom w:val="none" w:sz="0" w:space="0" w:color="auto"/>
        <w:right w:val="none" w:sz="0" w:space="0" w:color="auto"/>
      </w:divBdr>
    </w:div>
    <w:div w:id="1111361759">
      <w:bodyDiv w:val="1"/>
      <w:marLeft w:val="0"/>
      <w:marRight w:val="0"/>
      <w:marTop w:val="0"/>
      <w:marBottom w:val="0"/>
      <w:divBdr>
        <w:top w:val="none" w:sz="0" w:space="0" w:color="auto"/>
        <w:left w:val="none" w:sz="0" w:space="0" w:color="auto"/>
        <w:bottom w:val="none" w:sz="0" w:space="0" w:color="auto"/>
        <w:right w:val="none" w:sz="0" w:space="0" w:color="auto"/>
      </w:divBdr>
    </w:div>
    <w:div w:id="1111705958">
      <w:bodyDiv w:val="1"/>
      <w:marLeft w:val="0"/>
      <w:marRight w:val="0"/>
      <w:marTop w:val="0"/>
      <w:marBottom w:val="0"/>
      <w:divBdr>
        <w:top w:val="none" w:sz="0" w:space="0" w:color="auto"/>
        <w:left w:val="none" w:sz="0" w:space="0" w:color="auto"/>
        <w:bottom w:val="none" w:sz="0" w:space="0" w:color="auto"/>
        <w:right w:val="none" w:sz="0" w:space="0" w:color="auto"/>
      </w:divBdr>
    </w:div>
    <w:div w:id="1111784151">
      <w:bodyDiv w:val="1"/>
      <w:marLeft w:val="0"/>
      <w:marRight w:val="0"/>
      <w:marTop w:val="0"/>
      <w:marBottom w:val="0"/>
      <w:divBdr>
        <w:top w:val="none" w:sz="0" w:space="0" w:color="auto"/>
        <w:left w:val="none" w:sz="0" w:space="0" w:color="auto"/>
        <w:bottom w:val="none" w:sz="0" w:space="0" w:color="auto"/>
        <w:right w:val="none" w:sz="0" w:space="0" w:color="auto"/>
      </w:divBdr>
    </w:div>
    <w:div w:id="1111825501">
      <w:bodyDiv w:val="1"/>
      <w:marLeft w:val="0"/>
      <w:marRight w:val="0"/>
      <w:marTop w:val="0"/>
      <w:marBottom w:val="0"/>
      <w:divBdr>
        <w:top w:val="none" w:sz="0" w:space="0" w:color="auto"/>
        <w:left w:val="none" w:sz="0" w:space="0" w:color="auto"/>
        <w:bottom w:val="none" w:sz="0" w:space="0" w:color="auto"/>
        <w:right w:val="none" w:sz="0" w:space="0" w:color="auto"/>
      </w:divBdr>
    </w:div>
    <w:div w:id="1111899012">
      <w:bodyDiv w:val="1"/>
      <w:marLeft w:val="0"/>
      <w:marRight w:val="0"/>
      <w:marTop w:val="0"/>
      <w:marBottom w:val="0"/>
      <w:divBdr>
        <w:top w:val="none" w:sz="0" w:space="0" w:color="auto"/>
        <w:left w:val="none" w:sz="0" w:space="0" w:color="auto"/>
        <w:bottom w:val="none" w:sz="0" w:space="0" w:color="auto"/>
        <w:right w:val="none" w:sz="0" w:space="0" w:color="auto"/>
      </w:divBdr>
    </w:div>
    <w:div w:id="1111974763">
      <w:bodyDiv w:val="1"/>
      <w:marLeft w:val="0"/>
      <w:marRight w:val="0"/>
      <w:marTop w:val="0"/>
      <w:marBottom w:val="0"/>
      <w:divBdr>
        <w:top w:val="none" w:sz="0" w:space="0" w:color="auto"/>
        <w:left w:val="none" w:sz="0" w:space="0" w:color="auto"/>
        <w:bottom w:val="none" w:sz="0" w:space="0" w:color="auto"/>
        <w:right w:val="none" w:sz="0" w:space="0" w:color="auto"/>
      </w:divBdr>
    </w:div>
    <w:div w:id="1112017127">
      <w:bodyDiv w:val="1"/>
      <w:marLeft w:val="0"/>
      <w:marRight w:val="0"/>
      <w:marTop w:val="0"/>
      <w:marBottom w:val="0"/>
      <w:divBdr>
        <w:top w:val="none" w:sz="0" w:space="0" w:color="auto"/>
        <w:left w:val="none" w:sz="0" w:space="0" w:color="auto"/>
        <w:bottom w:val="none" w:sz="0" w:space="0" w:color="auto"/>
        <w:right w:val="none" w:sz="0" w:space="0" w:color="auto"/>
      </w:divBdr>
    </w:div>
    <w:div w:id="1112165741">
      <w:bodyDiv w:val="1"/>
      <w:marLeft w:val="0"/>
      <w:marRight w:val="0"/>
      <w:marTop w:val="0"/>
      <w:marBottom w:val="0"/>
      <w:divBdr>
        <w:top w:val="none" w:sz="0" w:space="0" w:color="auto"/>
        <w:left w:val="none" w:sz="0" w:space="0" w:color="auto"/>
        <w:bottom w:val="none" w:sz="0" w:space="0" w:color="auto"/>
        <w:right w:val="none" w:sz="0" w:space="0" w:color="auto"/>
      </w:divBdr>
    </w:div>
    <w:div w:id="1112553165">
      <w:bodyDiv w:val="1"/>
      <w:marLeft w:val="0"/>
      <w:marRight w:val="0"/>
      <w:marTop w:val="0"/>
      <w:marBottom w:val="0"/>
      <w:divBdr>
        <w:top w:val="none" w:sz="0" w:space="0" w:color="auto"/>
        <w:left w:val="none" w:sz="0" w:space="0" w:color="auto"/>
        <w:bottom w:val="none" w:sz="0" w:space="0" w:color="auto"/>
        <w:right w:val="none" w:sz="0" w:space="0" w:color="auto"/>
      </w:divBdr>
    </w:div>
    <w:div w:id="1112554904">
      <w:bodyDiv w:val="1"/>
      <w:marLeft w:val="0"/>
      <w:marRight w:val="0"/>
      <w:marTop w:val="0"/>
      <w:marBottom w:val="0"/>
      <w:divBdr>
        <w:top w:val="none" w:sz="0" w:space="0" w:color="auto"/>
        <w:left w:val="none" w:sz="0" w:space="0" w:color="auto"/>
        <w:bottom w:val="none" w:sz="0" w:space="0" w:color="auto"/>
        <w:right w:val="none" w:sz="0" w:space="0" w:color="auto"/>
      </w:divBdr>
    </w:div>
    <w:div w:id="1112625778">
      <w:bodyDiv w:val="1"/>
      <w:marLeft w:val="0"/>
      <w:marRight w:val="0"/>
      <w:marTop w:val="0"/>
      <w:marBottom w:val="0"/>
      <w:divBdr>
        <w:top w:val="none" w:sz="0" w:space="0" w:color="auto"/>
        <w:left w:val="none" w:sz="0" w:space="0" w:color="auto"/>
        <w:bottom w:val="none" w:sz="0" w:space="0" w:color="auto"/>
        <w:right w:val="none" w:sz="0" w:space="0" w:color="auto"/>
      </w:divBdr>
    </w:div>
    <w:div w:id="1112626097">
      <w:bodyDiv w:val="1"/>
      <w:marLeft w:val="0"/>
      <w:marRight w:val="0"/>
      <w:marTop w:val="0"/>
      <w:marBottom w:val="0"/>
      <w:divBdr>
        <w:top w:val="none" w:sz="0" w:space="0" w:color="auto"/>
        <w:left w:val="none" w:sz="0" w:space="0" w:color="auto"/>
        <w:bottom w:val="none" w:sz="0" w:space="0" w:color="auto"/>
        <w:right w:val="none" w:sz="0" w:space="0" w:color="auto"/>
      </w:divBdr>
    </w:div>
    <w:div w:id="1112674098">
      <w:bodyDiv w:val="1"/>
      <w:marLeft w:val="0"/>
      <w:marRight w:val="0"/>
      <w:marTop w:val="0"/>
      <w:marBottom w:val="0"/>
      <w:divBdr>
        <w:top w:val="none" w:sz="0" w:space="0" w:color="auto"/>
        <w:left w:val="none" w:sz="0" w:space="0" w:color="auto"/>
        <w:bottom w:val="none" w:sz="0" w:space="0" w:color="auto"/>
        <w:right w:val="none" w:sz="0" w:space="0" w:color="auto"/>
      </w:divBdr>
    </w:div>
    <w:div w:id="1112675858">
      <w:bodyDiv w:val="1"/>
      <w:marLeft w:val="0"/>
      <w:marRight w:val="0"/>
      <w:marTop w:val="0"/>
      <w:marBottom w:val="0"/>
      <w:divBdr>
        <w:top w:val="none" w:sz="0" w:space="0" w:color="auto"/>
        <w:left w:val="none" w:sz="0" w:space="0" w:color="auto"/>
        <w:bottom w:val="none" w:sz="0" w:space="0" w:color="auto"/>
        <w:right w:val="none" w:sz="0" w:space="0" w:color="auto"/>
      </w:divBdr>
    </w:div>
    <w:div w:id="1113286995">
      <w:bodyDiv w:val="1"/>
      <w:marLeft w:val="0"/>
      <w:marRight w:val="0"/>
      <w:marTop w:val="0"/>
      <w:marBottom w:val="0"/>
      <w:divBdr>
        <w:top w:val="none" w:sz="0" w:space="0" w:color="auto"/>
        <w:left w:val="none" w:sz="0" w:space="0" w:color="auto"/>
        <w:bottom w:val="none" w:sz="0" w:space="0" w:color="auto"/>
        <w:right w:val="none" w:sz="0" w:space="0" w:color="auto"/>
      </w:divBdr>
    </w:div>
    <w:div w:id="1113327989">
      <w:bodyDiv w:val="1"/>
      <w:marLeft w:val="0"/>
      <w:marRight w:val="0"/>
      <w:marTop w:val="0"/>
      <w:marBottom w:val="0"/>
      <w:divBdr>
        <w:top w:val="none" w:sz="0" w:space="0" w:color="auto"/>
        <w:left w:val="none" w:sz="0" w:space="0" w:color="auto"/>
        <w:bottom w:val="none" w:sz="0" w:space="0" w:color="auto"/>
        <w:right w:val="none" w:sz="0" w:space="0" w:color="auto"/>
      </w:divBdr>
    </w:div>
    <w:div w:id="1113522608">
      <w:bodyDiv w:val="1"/>
      <w:marLeft w:val="0"/>
      <w:marRight w:val="0"/>
      <w:marTop w:val="0"/>
      <w:marBottom w:val="0"/>
      <w:divBdr>
        <w:top w:val="none" w:sz="0" w:space="0" w:color="auto"/>
        <w:left w:val="none" w:sz="0" w:space="0" w:color="auto"/>
        <w:bottom w:val="none" w:sz="0" w:space="0" w:color="auto"/>
        <w:right w:val="none" w:sz="0" w:space="0" w:color="auto"/>
      </w:divBdr>
    </w:div>
    <w:div w:id="1113592660">
      <w:bodyDiv w:val="1"/>
      <w:marLeft w:val="0"/>
      <w:marRight w:val="0"/>
      <w:marTop w:val="0"/>
      <w:marBottom w:val="0"/>
      <w:divBdr>
        <w:top w:val="none" w:sz="0" w:space="0" w:color="auto"/>
        <w:left w:val="none" w:sz="0" w:space="0" w:color="auto"/>
        <w:bottom w:val="none" w:sz="0" w:space="0" w:color="auto"/>
        <w:right w:val="none" w:sz="0" w:space="0" w:color="auto"/>
      </w:divBdr>
    </w:div>
    <w:div w:id="1113595811">
      <w:bodyDiv w:val="1"/>
      <w:marLeft w:val="0"/>
      <w:marRight w:val="0"/>
      <w:marTop w:val="0"/>
      <w:marBottom w:val="0"/>
      <w:divBdr>
        <w:top w:val="none" w:sz="0" w:space="0" w:color="auto"/>
        <w:left w:val="none" w:sz="0" w:space="0" w:color="auto"/>
        <w:bottom w:val="none" w:sz="0" w:space="0" w:color="auto"/>
        <w:right w:val="none" w:sz="0" w:space="0" w:color="auto"/>
      </w:divBdr>
    </w:div>
    <w:div w:id="1113673283">
      <w:bodyDiv w:val="1"/>
      <w:marLeft w:val="0"/>
      <w:marRight w:val="0"/>
      <w:marTop w:val="0"/>
      <w:marBottom w:val="0"/>
      <w:divBdr>
        <w:top w:val="none" w:sz="0" w:space="0" w:color="auto"/>
        <w:left w:val="none" w:sz="0" w:space="0" w:color="auto"/>
        <w:bottom w:val="none" w:sz="0" w:space="0" w:color="auto"/>
        <w:right w:val="none" w:sz="0" w:space="0" w:color="auto"/>
      </w:divBdr>
    </w:div>
    <w:div w:id="1113746050">
      <w:bodyDiv w:val="1"/>
      <w:marLeft w:val="0"/>
      <w:marRight w:val="0"/>
      <w:marTop w:val="0"/>
      <w:marBottom w:val="0"/>
      <w:divBdr>
        <w:top w:val="none" w:sz="0" w:space="0" w:color="auto"/>
        <w:left w:val="none" w:sz="0" w:space="0" w:color="auto"/>
        <w:bottom w:val="none" w:sz="0" w:space="0" w:color="auto"/>
        <w:right w:val="none" w:sz="0" w:space="0" w:color="auto"/>
      </w:divBdr>
    </w:div>
    <w:div w:id="1113788001">
      <w:bodyDiv w:val="1"/>
      <w:marLeft w:val="0"/>
      <w:marRight w:val="0"/>
      <w:marTop w:val="0"/>
      <w:marBottom w:val="0"/>
      <w:divBdr>
        <w:top w:val="none" w:sz="0" w:space="0" w:color="auto"/>
        <w:left w:val="none" w:sz="0" w:space="0" w:color="auto"/>
        <w:bottom w:val="none" w:sz="0" w:space="0" w:color="auto"/>
        <w:right w:val="none" w:sz="0" w:space="0" w:color="auto"/>
      </w:divBdr>
    </w:div>
    <w:div w:id="1113981777">
      <w:bodyDiv w:val="1"/>
      <w:marLeft w:val="0"/>
      <w:marRight w:val="0"/>
      <w:marTop w:val="0"/>
      <w:marBottom w:val="0"/>
      <w:divBdr>
        <w:top w:val="none" w:sz="0" w:space="0" w:color="auto"/>
        <w:left w:val="none" w:sz="0" w:space="0" w:color="auto"/>
        <w:bottom w:val="none" w:sz="0" w:space="0" w:color="auto"/>
        <w:right w:val="none" w:sz="0" w:space="0" w:color="auto"/>
      </w:divBdr>
    </w:div>
    <w:div w:id="1113984869">
      <w:bodyDiv w:val="1"/>
      <w:marLeft w:val="0"/>
      <w:marRight w:val="0"/>
      <w:marTop w:val="0"/>
      <w:marBottom w:val="0"/>
      <w:divBdr>
        <w:top w:val="none" w:sz="0" w:space="0" w:color="auto"/>
        <w:left w:val="none" w:sz="0" w:space="0" w:color="auto"/>
        <w:bottom w:val="none" w:sz="0" w:space="0" w:color="auto"/>
        <w:right w:val="none" w:sz="0" w:space="0" w:color="auto"/>
      </w:divBdr>
    </w:div>
    <w:div w:id="1114054536">
      <w:bodyDiv w:val="1"/>
      <w:marLeft w:val="0"/>
      <w:marRight w:val="0"/>
      <w:marTop w:val="0"/>
      <w:marBottom w:val="0"/>
      <w:divBdr>
        <w:top w:val="none" w:sz="0" w:space="0" w:color="auto"/>
        <w:left w:val="none" w:sz="0" w:space="0" w:color="auto"/>
        <w:bottom w:val="none" w:sz="0" w:space="0" w:color="auto"/>
        <w:right w:val="none" w:sz="0" w:space="0" w:color="auto"/>
      </w:divBdr>
    </w:div>
    <w:div w:id="1114251718">
      <w:bodyDiv w:val="1"/>
      <w:marLeft w:val="0"/>
      <w:marRight w:val="0"/>
      <w:marTop w:val="0"/>
      <w:marBottom w:val="0"/>
      <w:divBdr>
        <w:top w:val="none" w:sz="0" w:space="0" w:color="auto"/>
        <w:left w:val="none" w:sz="0" w:space="0" w:color="auto"/>
        <w:bottom w:val="none" w:sz="0" w:space="0" w:color="auto"/>
        <w:right w:val="none" w:sz="0" w:space="0" w:color="auto"/>
      </w:divBdr>
    </w:div>
    <w:div w:id="1114326371">
      <w:bodyDiv w:val="1"/>
      <w:marLeft w:val="0"/>
      <w:marRight w:val="0"/>
      <w:marTop w:val="0"/>
      <w:marBottom w:val="0"/>
      <w:divBdr>
        <w:top w:val="none" w:sz="0" w:space="0" w:color="auto"/>
        <w:left w:val="none" w:sz="0" w:space="0" w:color="auto"/>
        <w:bottom w:val="none" w:sz="0" w:space="0" w:color="auto"/>
        <w:right w:val="none" w:sz="0" w:space="0" w:color="auto"/>
      </w:divBdr>
    </w:div>
    <w:div w:id="1114397438">
      <w:bodyDiv w:val="1"/>
      <w:marLeft w:val="0"/>
      <w:marRight w:val="0"/>
      <w:marTop w:val="0"/>
      <w:marBottom w:val="0"/>
      <w:divBdr>
        <w:top w:val="none" w:sz="0" w:space="0" w:color="auto"/>
        <w:left w:val="none" w:sz="0" w:space="0" w:color="auto"/>
        <w:bottom w:val="none" w:sz="0" w:space="0" w:color="auto"/>
        <w:right w:val="none" w:sz="0" w:space="0" w:color="auto"/>
      </w:divBdr>
    </w:div>
    <w:div w:id="1114598216">
      <w:bodyDiv w:val="1"/>
      <w:marLeft w:val="0"/>
      <w:marRight w:val="0"/>
      <w:marTop w:val="0"/>
      <w:marBottom w:val="0"/>
      <w:divBdr>
        <w:top w:val="none" w:sz="0" w:space="0" w:color="auto"/>
        <w:left w:val="none" w:sz="0" w:space="0" w:color="auto"/>
        <w:bottom w:val="none" w:sz="0" w:space="0" w:color="auto"/>
        <w:right w:val="none" w:sz="0" w:space="0" w:color="auto"/>
      </w:divBdr>
    </w:div>
    <w:div w:id="1114785586">
      <w:bodyDiv w:val="1"/>
      <w:marLeft w:val="0"/>
      <w:marRight w:val="0"/>
      <w:marTop w:val="0"/>
      <w:marBottom w:val="0"/>
      <w:divBdr>
        <w:top w:val="none" w:sz="0" w:space="0" w:color="auto"/>
        <w:left w:val="none" w:sz="0" w:space="0" w:color="auto"/>
        <w:bottom w:val="none" w:sz="0" w:space="0" w:color="auto"/>
        <w:right w:val="none" w:sz="0" w:space="0" w:color="auto"/>
      </w:divBdr>
    </w:div>
    <w:div w:id="1114792300">
      <w:bodyDiv w:val="1"/>
      <w:marLeft w:val="0"/>
      <w:marRight w:val="0"/>
      <w:marTop w:val="0"/>
      <w:marBottom w:val="0"/>
      <w:divBdr>
        <w:top w:val="none" w:sz="0" w:space="0" w:color="auto"/>
        <w:left w:val="none" w:sz="0" w:space="0" w:color="auto"/>
        <w:bottom w:val="none" w:sz="0" w:space="0" w:color="auto"/>
        <w:right w:val="none" w:sz="0" w:space="0" w:color="auto"/>
      </w:divBdr>
    </w:div>
    <w:div w:id="1114859155">
      <w:bodyDiv w:val="1"/>
      <w:marLeft w:val="0"/>
      <w:marRight w:val="0"/>
      <w:marTop w:val="0"/>
      <w:marBottom w:val="0"/>
      <w:divBdr>
        <w:top w:val="none" w:sz="0" w:space="0" w:color="auto"/>
        <w:left w:val="none" w:sz="0" w:space="0" w:color="auto"/>
        <w:bottom w:val="none" w:sz="0" w:space="0" w:color="auto"/>
        <w:right w:val="none" w:sz="0" w:space="0" w:color="auto"/>
      </w:divBdr>
    </w:div>
    <w:div w:id="1114861259">
      <w:bodyDiv w:val="1"/>
      <w:marLeft w:val="0"/>
      <w:marRight w:val="0"/>
      <w:marTop w:val="0"/>
      <w:marBottom w:val="0"/>
      <w:divBdr>
        <w:top w:val="none" w:sz="0" w:space="0" w:color="auto"/>
        <w:left w:val="none" w:sz="0" w:space="0" w:color="auto"/>
        <w:bottom w:val="none" w:sz="0" w:space="0" w:color="auto"/>
        <w:right w:val="none" w:sz="0" w:space="0" w:color="auto"/>
      </w:divBdr>
    </w:div>
    <w:div w:id="1114902836">
      <w:bodyDiv w:val="1"/>
      <w:marLeft w:val="0"/>
      <w:marRight w:val="0"/>
      <w:marTop w:val="0"/>
      <w:marBottom w:val="0"/>
      <w:divBdr>
        <w:top w:val="none" w:sz="0" w:space="0" w:color="auto"/>
        <w:left w:val="none" w:sz="0" w:space="0" w:color="auto"/>
        <w:bottom w:val="none" w:sz="0" w:space="0" w:color="auto"/>
        <w:right w:val="none" w:sz="0" w:space="0" w:color="auto"/>
      </w:divBdr>
    </w:div>
    <w:div w:id="1114903995">
      <w:bodyDiv w:val="1"/>
      <w:marLeft w:val="0"/>
      <w:marRight w:val="0"/>
      <w:marTop w:val="0"/>
      <w:marBottom w:val="0"/>
      <w:divBdr>
        <w:top w:val="none" w:sz="0" w:space="0" w:color="auto"/>
        <w:left w:val="none" w:sz="0" w:space="0" w:color="auto"/>
        <w:bottom w:val="none" w:sz="0" w:space="0" w:color="auto"/>
        <w:right w:val="none" w:sz="0" w:space="0" w:color="auto"/>
      </w:divBdr>
    </w:div>
    <w:div w:id="1114979982">
      <w:bodyDiv w:val="1"/>
      <w:marLeft w:val="0"/>
      <w:marRight w:val="0"/>
      <w:marTop w:val="0"/>
      <w:marBottom w:val="0"/>
      <w:divBdr>
        <w:top w:val="none" w:sz="0" w:space="0" w:color="auto"/>
        <w:left w:val="none" w:sz="0" w:space="0" w:color="auto"/>
        <w:bottom w:val="none" w:sz="0" w:space="0" w:color="auto"/>
        <w:right w:val="none" w:sz="0" w:space="0" w:color="auto"/>
      </w:divBdr>
    </w:div>
    <w:div w:id="1115170242">
      <w:bodyDiv w:val="1"/>
      <w:marLeft w:val="0"/>
      <w:marRight w:val="0"/>
      <w:marTop w:val="0"/>
      <w:marBottom w:val="0"/>
      <w:divBdr>
        <w:top w:val="none" w:sz="0" w:space="0" w:color="auto"/>
        <w:left w:val="none" w:sz="0" w:space="0" w:color="auto"/>
        <w:bottom w:val="none" w:sz="0" w:space="0" w:color="auto"/>
        <w:right w:val="none" w:sz="0" w:space="0" w:color="auto"/>
      </w:divBdr>
    </w:div>
    <w:div w:id="1115443994">
      <w:bodyDiv w:val="1"/>
      <w:marLeft w:val="0"/>
      <w:marRight w:val="0"/>
      <w:marTop w:val="0"/>
      <w:marBottom w:val="0"/>
      <w:divBdr>
        <w:top w:val="none" w:sz="0" w:space="0" w:color="auto"/>
        <w:left w:val="none" w:sz="0" w:space="0" w:color="auto"/>
        <w:bottom w:val="none" w:sz="0" w:space="0" w:color="auto"/>
        <w:right w:val="none" w:sz="0" w:space="0" w:color="auto"/>
      </w:divBdr>
    </w:div>
    <w:div w:id="1115447513">
      <w:bodyDiv w:val="1"/>
      <w:marLeft w:val="0"/>
      <w:marRight w:val="0"/>
      <w:marTop w:val="0"/>
      <w:marBottom w:val="0"/>
      <w:divBdr>
        <w:top w:val="none" w:sz="0" w:space="0" w:color="auto"/>
        <w:left w:val="none" w:sz="0" w:space="0" w:color="auto"/>
        <w:bottom w:val="none" w:sz="0" w:space="0" w:color="auto"/>
        <w:right w:val="none" w:sz="0" w:space="0" w:color="auto"/>
      </w:divBdr>
    </w:div>
    <w:div w:id="1115516105">
      <w:bodyDiv w:val="1"/>
      <w:marLeft w:val="0"/>
      <w:marRight w:val="0"/>
      <w:marTop w:val="0"/>
      <w:marBottom w:val="0"/>
      <w:divBdr>
        <w:top w:val="none" w:sz="0" w:space="0" w:color="auto"/>
        <w:left w:val="none" w:sz="0" w:space="0" w:color="auto"/>
        <w:bottom w:val="none" w:sz="0" w:space="0" w:color="auto"/>
        <w:right w:val="none" w:sz="0" w:space="0" w:color="auto"/>
      </w:divBdr>
    </w:div>
    <w:div w:id="1115632722">
      <w:bodyDiv w:val="1"/>
      <w:marLeft w:val="0"/>
      <w:marRight w:val="0"/>
      <w:marTop w:val="0"/>
      <w:marBottom w:val="0"/>
      <w:divBdr>
        <w:top w:val="none" w:sz="0" w:space="0" w:color="auto"/>
        <w:left w:val="none" w:sz="0" w:space="0" w:color="auto"/>
        <w:bottom w:val="none" w:sz="0" w:space="0" w:color="auto"/>
        <w:right w:val="none" w:sz="0" w:space="0" w:color="auto"/>
      </w:divBdr>
    </w:div>
    <w:div w:id="1115634015">
      <w:bodyDiv w:val="1"/>
      <w:marLeft w:val="0"/>
      <w:marRight w:val="0"/>
      <w:marTop w:val="0"/>
      <w:marBottom w:val="0"/>
      <w:divBdr>
        <w:top w:val="none" w:sz="0" w:space="0" w:color="auto"/>
        <w:left w:val="none" w:sz="0" w:space="0" w:color="auto"/>
        <w:bottom w:val="none" w:sz="0" w:space="0" w:color="auto"/>
        <w:right w:val="none" w:sz="0" w:space="0" w:color="auto"/>
      </w:divBdr>
    </w:div>
    <w:div w:id="1115638658">
      <w:bodyDiv w:val="1"/>
      <w:marLeft w:val="0"/>
      <w:marRight w:val="0"/>
      <w:marTop w:val="0"/>
      <w:marBottom w:val="0"/>
      <w:divBdr>
        <w:top w:val="none" w:sz="0" w:space="0" w:color="auto"/>
        <w:left w:val="none" w:sz="0" w:space="0" w:color="auto"/>
        <w:bottom w:val="none" w:sz="0" w:space="0" w:color="auto"/>
        <w:right w:val="none" w:sz="0" w:space="0" w:color="auto"/>
      </w:divBdr>
    </w:div>
    <w:div w:id="1115640111">
      <w:bodyDiv w:val="1"/>
      <w:marLeft w:val="0"/>
      <w:marRight w:val="0"/>
      <w:marTop w:val="0"/>
      <w:marBottom w:val="0"/>
      <w:divBdr>
        <w:top w:val="none" w:sz="0" w:space="0" w:color="auto"/>
        <w:left w:val="none" w:sz="0" w:space="0" w:color="auto"/>
        <w:bottom w:val="none" w:sz="0" w:space="0" w:color="auto"/>
        <w:right w:val="none" w:sz="0" w:space="0" w:color="auto"/>
      </w:divBdr>
    </w:div>
    <w:div w:id="1115715511">
      <w:bodyDiv w:val="1"/>
      <w:marLeft w:val="0"/>
      <w:marRight w:val="0"/>
      <w:marTop w:val="0"/>
      <w:marBottom w:val="0"/>
      <w:divBdr>
        <w:top w:val="none" w:sz="0" w:space="0" w:color="auto"/>
        <w:left w:val="none" w:sz="0" w:space="0" w:color="auto"/>
        <w:bottom w:val="none" w:sz="0" w:space="0" w:color="auto"/>
        <w:right w:val="none" w:sz="0" w:space="0" w:color="auto"/>
      </w:divBdr>
    </w:div>
    <w:div w:id="1115909585">
      <w:bodyDiv w:val="1"/>
      <w:marLeft w:val="0"/>
      <w:marRight w:val="0"/>
      <w:marTop w:val="0"/>
      <w:marBottom w:val="0"/>
      <w:divBdr>
        <w:top w:val="none" w:sz="0" w:space="0" w:color="auto"/>
        <w:left w:val="none" w:sz="0" w:space="0" w:color="auto"/>
        <w:bottom w:val="none" w:sz="0" w:space="0" w:color="auto"/>
        <w:right w:val="none" w:sz="0" w:space="0" w:color="auto"/>
      </w:divBdr>
    </w:div>
    <w:div w:id="1115979054">
      <w:bodyDiv w:val="1"/>
      <w:marLeft w:val="0"/>
      <w:marRight w:val="0"/>
      <w:marTop w:val="0"/>
      <w:marBottom w:val="0"/>
      <w:divBdr>
        <w:top w:val="none" w:sz="0" w:space="0" w:color="auto"/>
        <w:left w:val="none" w:sz="0" w:space="0" w:color="auto"/>
        <w:bottom w:val="none" w:sz="0" w:space="0" w:color="auto"/>
        <w:right w:val="none" w:sz="0" w:space="0" w:color="auto"/>
      </w:divBdr>
    </w:div>
    <w:div w:id="1116100403">
      <w:bodyDiv w:val="1"/>
      <w:marLeft w:val="0"/>
      <w:marRight w:val="0"/>
      <w:marTop w:val="0"/>
      <w:marBottom w:val="0"/>
      <w:divBdr>
        <w:top w:val="none" w:sz="0" w:space="0" w:color="auto"/>
        <w:left w:val="none" w:sz="0" w:space="0" w:color="auto"/>
        <w:bottom w:val="none" w:sz="0" w:space="0" w:color="auto"/>
        <w:right w:val="none" w:sz="0" w:space="0" w:color="auto"/>
      </w:divBdr>
    </w:div>
    <w:div w:id="1116173218">
      <w:bodyDiv w:val="1"/>
      <w:marLeft w:val="0"/>
      <w:marRight w:val="0"/>
      <w:marTop w:val="0"/>
      <w:marBottom w:val="0"/>
      <w:divBdr>
        <w:top w:val="none" w:sz="0" w:space="0" w:color="auto"/>
        <w:left w:val="none" w:sz="0" w:space="0" w:color="auto"/>
        <w:bottom w:val="none" w:sz="0" w:space="0" w:color="auto"/>
        <w:right w:val="none" w:sz="0" w:space="0" w:color="auto"/>
      </w:divBdr>
    </w:div>
    <w:div w:id="1116215141">
      <w:bodyDiv w:val="1"/>
      <w:marLeft w:val="0"/>
      <w:marRight w:val="0"/>
      <w:marTop w:val="0"/>
      <w:marBottom w:val="0"/>
      <w:divBdr>
        <w:top w:val="none" w:sz="0" w:space="0" w:color="auto"/>
        <w:left w:val="none" w:sz="0" w:space="0" w:color="auto"/>
        <w:bottom w:val="none" w:sz="0" w:space="0" w:color="auto"/>
        <w:right w:val="none" w:sz="0" w:space="0" w:color="auto"/>
      </w:divBdr>
    </w:div>
    <w:div w:id="1116289028">
      <w:bodyDiv w:val="1"/>
      <w:marLeft w:val="0"/>
      <w:marRight w:val="0"/>
      <w:marTop w:val="0"/>
      <w:marBottom w:val="0"/>
      <w:divBdr>
        <w:top w:val="none" w:sz="0" w:space="0" w:color="auto"/>
        <w:left w:val="none" w:sz="0" w:space="0" w:color="auto"/>
        <w:bottom w:val="none" w:sz="0" w:space="0" w:color="auto"/>
        <w:right w:val="none" w:sz="0" w:space="0" w:color="auto"/>
      </w:divBdr>
    </w:div>
    <w:div w:id="1116371884">
      <w:bodyDiv w:val="1"/>
      <w:marLeft w:val="0"/>
      <w:marRight w:val="0"/>
      <w:marTop w:val="0"/>
      <w:marBottom w:val="0"/>
      <w:divBdr>
        <w:top w:val="none" w:sz="0" w:space="0" w:color="auto"/>
        <w:left w:val="none" w:sz="0" w:space="0" w:color="auto"/>
        <w:bottom w:val="none" w:sz="0" w:space="0" w:color="auto"/>
        <w:right w:val="none" w:sz="0" w:space="0" w:color="auto"/>
      </w:divBdr>
    </w:div>
    <w:div w:id="1116557817">
      <w:bodyDiv w:val="1"/>
      <w:marLeft w:val="0"/>
      <w:marRight w:val="0"/>
      <w:marTop w:val="0"/>
      <w:marBottom w:val="0"/>
      <w:divBdr>
        <w:top w:val="none" w:sz="0" w:space="0" w:color="auto"/>
        <w:left w:val="none" w:sz="0" w:space="0" w:color="auto"/>
        <w:bottom w:val="none" w:sz="0" w:space="0" w:color="auto"/>
        <w:right w:val="none" w:sz="0" w:space="0" w:color="auto"/>
      </w:divBdr>
    </w:div>
    <w:div w:id="1116674756">
      <w:bodyDiv w:val="1"/>
      <w:marLeft w:val="0"/>
      <w:marRight w:val="0"/>
      <w:marTop w:val="0"/>
      <w:marBottom w:val="0"/>
      <w:divBdr>
        <w:top w:val="none" w:sz="0" w:space="0" w:color="auto"/>
        <w:left w:val="none" w:sz="0" w:space="0" w:color="auto"/>
        <w:bottom w:val="none" w:sz="0" w:space="0" w:color="auto"/>
        <w:right w:val="none" w:sz="0" w:space="0" w:color="auto"/>
      </w:divBdr>
    </w:div>
    <w:div w:id="1116675255">
      <w:bodyDiv w:val="1"/>
      <w:marLeft w:val="0"/>
      <w:marRight w:val="0"/>
      <w:marTop w:val="0"/>
      <w:marBottom w:val="0"/>
      <w:divBdr>
        <w:top w:val="none" w:sz="0" w:space="0" w:color="auto"/>
        <w:left w:val="none" w:sz="0" w:space="0" w:color="auto"/>
        <w:bottom w:val="none" w:sz="0" w:space="0" w:color="auto"/>
        <w:right w:val="none" w:sz="0" w:space="0" w:color="auto"/>
      </w:divBdr>
    </w:div>
    <w:div w:id="1116675453">
      <w:bodyDiv w:val="1"/>
      <w:marLeft w:val="0"/>
      <w:marRight w:val="0"/>
      <w:marTop w:val="0"/>
      <w:marBottom w:val="0"/>
      <w:divBdr>
        <w:top w:val="none" w:sz="0" w:space="0" w:color="auto"/>
        <w:left w:val="none" w:sz="0" w:space="0" w:color="auto"/>
        <w:bottom w:val="none" w:sz="0" w:space="0" w:color="auto"/>
        <w:right w:val="none" w:sz="0" w:space="0" w:color="auto"/>
      </w:divBdr>
    </w:div>
    <w:div w:id="1116749382">
      <w:bodyDiv w:val="1"/>
      <w:marLeft w:val="0"/>
      <w:marRight w:val="0"/>
      <w:marTop w:val="0"/>
      <w:marBottom w:val="0"/>
      <w:divBdr>
        <w:top w:val="none" w:sz="0" w:space="0" w:color="auto"/>
        <w:left w:val="none" w:sz="0" w:space="0" w:color="auto"/>
        <w:bottom w:val="none" w:sz="0" w:space="0" w:color="auto"/>
        <w:right w:val="none" w:sz="0" w:space="0" w:color="auto"/>
      </w:divBdr>
    </w:div>
    <w:div w:id="1116945138">
      <w:bodyDiv w:val="1"/>
      <w:marLeft w:val="0"/>
      <w:marRight w:val="0"/>
      <w:marTop w:val="0"/>
      <w:marBottom w:val="0"/>
      <w:divBdr>
        <w:top w:val="none" w:sz="0" w:space="0" w:color="auto"/>
        <w:left w:val="none" w:sz="0" w:space="0" w:color="auto"/>
        <w:bottom w:val="none" w:sz="0" w:space="0" w:color="auto"/>
        <w:right w:val="none" w:sz="0" w:space="0" w:color="auto"/>
      </w:divBdr>
    </w:div>
    <w:div w:id="1116947858">
      <w:bodyDiv w:val="1"/>
      <w:marLeft w:val="0"/>
      <w:marRight w:val="0"/>
      <w:marTop w:val="0"/>
      <w:marBottom w:val="0"/>
      <w:divBdr>
        <w:top w:val="none" w:sz="0" w:space="0" w:color="auto"/>
        <w:left w:val="none" w:sz="0" w:space="0" w:color="auto"/>
        <w:bottom w:val="none" w:sz="0" w:space="0" w:color="auto"/>
        <w:right w:val="none" w:sz="0" w:space="0" w:color="auto"/>
      </w:divBdr>
    </w:div>
    <w:div w:id="1117021167">
      <w:bodyDiv w:val="1"/>
      <w:marLeft w:val="0"/>
      <w:marRight w:val="0"/>
      <w:marTop w:val="0"/>
      <w:marBottom w:val="0"/>
      <w:divBdr>
        <w:top w:val="none" w:sz="0" w:space="0" w:color="auto"/>
        <w:left w:val="none" w:sz="0" w:space="0" w:color="auto"/>
        <w:bottom w:val="none" w:sz="0" w:space="0" w:color="auto"/>
        <w:right w:val="none" w:sz="0" w:space="0" w:color="auto"/>
      </w:divBdr>
    </w:div>
    <w:div w:id="1117211137">
      <w:bodyDiv w:val="1"/>
      <w:marLeft w:val="0"/>
      <w:marRight w:val="0"/>
      <w:marTop w:val="0"/>
      <w:marBottom w:val="0"/>
      <w:divBdr>
        <w:top w:val="none" w:sz="0" w:space="0" w:color="auto"/>
        <w:left w:val="none" w:sz="0" w:space="0" w:color="auto"/>
        <w:bottom w:val="none" w:sz="0" w:space="0" w:color="auto"/>
        <w:right w:val="none" w:sz="0" w:space="0" w:color="auto"/>
      </w:divBdr>
    </w:div>
    <w:div w:id="1117220412">
      <w:bodyDiv w:val="1"/>
      <w:marLeft w:val="0"/>
      <w:marRight w:val="0"/>
      <w:marTop w:val="0"/>
      <w:marBottom w:val="0"/>
      <w:divBdr>
        <w:top w:val="none" w:sz="0" w:space="0" w:color="auto"/>
        <w:left w:val="none" w:sz="0" w:space="0" w:color="auto"/>
        <w:bottom w:val="none" w:sz="0" w:space="0" w:color="auto"/>
        <w:right w:val="none" w:sz="0" w:space="0" w:color="auto"/>
      </w:divBdr>
    </w:div>
    <w:div w:id="1117287510">
      <w:bodyDiv w:val="1"/>
      <w:marLeft w:val="0"/>
      <w:marRight w:val="0"/>
      <w:marTop w:val="0"/>
      <w:marBottom w:val="0"/>
      <w:divBdr>
        <w:top w:val="none" w:sz="0" w:space="0" w:color="auto"/>
        <w:left w:val="none" w:sz="0" w:space="0" w:color="auto"/>
        <w:bottom w:val="none" w:sz="0" w:space="0" w:color="auto"/>
        <w:right w:val="none" w:sz="0" w:space="0" w:color="auto"/>
      </w:divBdr>
    </w:div>
    <w:div w:id="1117288284">
      <w:bodyDiv w:val="1"/>
      <w:marLeft w:val="0"/>
      <w:marRight w:val="0"/>
      <w:marTop w:val="0"/>
      <w:marBottom w:val="0"/>
      <w:divBdr>
        <w:top w:val="none" w:sz="0" w:space="0" w:color="auto"/>
        <w:left w:val="none" w:sz="0" w:space="0" w:color="auto"/>
        <w:bottom w:val="none" w:sz="0" w:space="0" w:color="auto"/>
        <w:right w:val="none" w:sz="0" w:space="0" w:color="auto"/>
      </w:divBdr>
    </w:div>
    <w:div w:id="1117332930">
      <w:bodyDiv w:val="1"/>
      <w:marLeft w:val="0"/>
      <w:marRight w:val="0"/>
      <w:marTop w:val="0"/>
      <w:marBottom w:val="0"/>
      <w:divBdr>
        <w:top w:val="none" w:sz="0" w:space="0" w:color="auto"/>
        <w:left w:val="none" w:sz="0" w:space="0" w:color="auto"/>
        <w:bottom w:val="none" w:sz="0" w:space="0" w:color="auto"/>
        <w:right w:val="none" w:sz="0" w:space="0" w:color="auto"/>
      </w:divBdr>
    </w:div>
    <w:div w:id="1117523427">
      <w:bodyDiv w:val="1"/>
      <w:marLeft w:val="0"/>
      <w:marRight w:val="0"/>
      <w:marTop w:val="0"/>
      <w:marBottom w:val="0"/>
      <w:divBdr>
        <w:top w:val="none" w:sz="0" w:space="0" w:color="auto"/>
        <w:left w:val="none" w:sz="0" w:space="0" w:color="auto"/>
        <w:bottom w:val="none" w:sz="0" w:space="0" w:color="auto"/>
        <w:right w:val="none" w:sz="0" w:space="0" w:color="auto"/>
      </w:divBdr>
    </w:div>
    <w:div w:id="1117524891">
      <w:bodyDiv w:val="1"/>
      <w:marLeft w:val="0"/>
      <w:marRight w:val="0"/>
      <w:marTop w:val="0"/>
      <w:marBottom w:val="0"/>
      <w:divBdr>
        <w:top w:val="none" w:sz="0" w:space="0" w:color="auto"/>
        <w:left w:val="none" w:sz="0" w:space="0" w:color="auto"/>
        <w:bottom w:val="none" w:sz="0" w:space="0" w:color="auto"/>
        <w:right w:val="none" w:sz="0" w:space="0" w:color="auto"/>
      </w:divBdr>
    </w:div>
    <w:div w:id="1117525350">
      <w:bodyDiv w:val="1"/>
      <w:marLeft w:val="0"/>
      <w:marRight w:val="0"/>
      <w:marTop w:val="0"/>
      <w:marBottom w:val="0"/>
      <w:divBdr>
        <w:top w:val="none" w:sz="0" w:space="0" w:color="auto"/>
        <w:left w:val="none" w:sz="0" w:space="0" w:color="auto"/>
        <w:bottom w:val="none" w:sz="0" w:space="0" w:color="auto"/>
        <w:right w:val="none" w:sz="0" w:space="0" w:color="auto"/>
      </w:divBdr>
    </w:div>
    <w:div w:id="1117598857">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17794331">
      <w:bodyDiv w:val="1"/>
      <w:marLeft w:val="0"/>
      <w:marRight w:val="0"/>
      <w:marTop w:val="0"/>
      <w:marBottom w:val="0"/>
      <w:divBdr>
        <w:top w:val="none" w:sz="0" w:space="0" w:color="auto"/>
        <w:left w:val="none" w:sz="0" w:space="0" w:color="auto"/>
        <w:bottom w:val="none" w:sz="0" w:space="0" w:color="auto"/>
        <w:right w:val="none" w:sz="0" w:space="0" w:color="auto"/>
      </w:divBdr>
    </w:div>
    <w:div w:id="1117914769">
      <w:bodyDiv w:val="1"/>
      <w:marLeft w:val="0"/>
      <w:marRight w:val="0"/>
      <w:marTop w:val="0"/>
      <w:marBottom w:val="0"/>
      <w:divBdr>
        <w:top w:val="none" w:sz="0" w:space="0" w:color="auto"/>
        <w:left w:val="none" w:sz="0" w:space="0" w:color="auto"/>
        <w:bottom w:val="none" w:sz="0" w:space="0" w:color="auto"/>
        <w:right w:val="none" w:sz="0" w:space="0" w:color="auto"/>
      </w:divBdr>
    </w:div>
    <w:div w:id="1117993806">
      <w:bodyDiv w:val="1"/>
      <w:marLeft w:val="0"/>
      <w:marRight w:val="0"/>
      <w:marTop w:val="0"/>
      <w:marBottom w:val="0"/>
      <w:divBdr>
        <w:top w:val="none" w:sz="0" w:space="0" w:color="auto"/>
        <w:left w:val="none" w:sz="0" w:space="0" w:color="auto"/>
        <w:bottom w:val="none" w:sz="0" w:space="0" w:color="auto"/>
        <w:right w:val="none" w:sz="0" w:space="0" w:color="auto"/>
      </w:divBdr>
    </w:div>
    <w:div w:id="1118061181">
      <w:bodyDiv w:val="1"/>
      <w:marLeft w:val="0"/>
      <w:marRight w:val="0"/>
      <w:marTop w:val="0"/>
      <w:marBottom w:val="0"/>
      <w:divBdr>
        <w:top w:val="none" w:sz="0" w:space="0" w:color="auto"/>
        <w:left w:val="none" w:sz="0" w:space="0" w:color="auto"/>
        <w:bottom w:val="none" w:sz="0" w:space="0" w:color="auto"/>
        <w:right w:val="none" w:sz="0" w:space="0" w:color="auto"/>
      </w:divBdr>
    </w:div>
    <w:div w:id="1118136494">
      <w:bodyDiv w:val="1"/>
      <w:marLeft w:val="0"/>
      <w:marRight w:val="0"/>
      <w:marTop w:val="0"/>
      <w:marBottom w:val="0"/>
      <w:divBdr>
        <w:top w:val="none" w:sz="0" w:space="0" w:color="auto"/>
        <w:left w:val="none" w:sz="0" w:space="0" w:color="auto"/>
        <w:bottom w:val="none" w:sz="0" w:space="0" w:color="auto"/>
        <w:right w:val="none" w:sz="0" w:space="0" w:color="auto"/>
      </w:divBdr>
    </w:div>
    <w:div w:id="1118140282">
      <w:bodyDiv w:val="1"/>
      <w:marLeft w:val="0"/>
      <w:marRight w:val="0"/>
      <w:marTop w:val="0"/>
      <w:marBottom w:val="0"/>
      <w:divBdr>
        <w:top w:val="none" w:sz="0" w:space="0" w:color="auto"/>
        <w:left w:val="none" w:sz="0" w:space="0" w:color="auto"/>
        <w:bottom w:val="none" w:sz="0" w:space="0" w:color="auto"/>
        <w:right w:val="none" w:sz="0" w:space="0" w:color="auto"/>
      </w:divBdr>
    </w:div>
    <w:div w:id="1118328456">
      <w:bodyDiv w:val="1"/>
      <w:marLeft w:val="0"/>
      <w:marRight w:val="0"/>
      <w:marTop w:val="0"/>
      <w:marBottom w:val="0"/>
      <w:divBdr>
        <w:top w:val="none" w:sz="0" w:space="0" w:color="auto"/>
        <w:left w:val="none" w:sz="0" w:space="0" w:color="auto"/>
        <w:bottom w:val="none" w:sz="0" w:space="0" w:color="auto"/>
        <w:right w:val="none" w:sz="0" w:space="0" w:color="auto"/>
      </w:divBdr>
    </w:div>
    <w:div w:id="1118524079">
      <w:bodyDiv w:val="1"/>
      <w:marLeft w:val="0"/>
      <w:marRight w:val="0"/>
      <w:marTop w:val="0"/>
      <w:marBottom w:val="0"/>
      <w:divBdr>
        <w:top w:val="none" w:sz="0" w:space="0" w:color="auto"/>
        <w:left w:val="none" w:sz="0" w:space="0" w:color="auto"/>
        <w:bottom w:val="none" w:sz="0" w:space="0" w:color="auto"/>
        <w:right w:val="none" w:sz="0" w:space="0" w:color="auto"/>
      </w:divBdr>
    </w:div>
    <w:div w:id="1118570743">
      <w:bodyDiv w:val="1"/>
      <w:marLeft w:val="0"/>
      <w:marRight w:val="0"/>
      <w:marTop w:val="0"/>
      <w:marBottom w:val="0"/>
      <w:divBdr>
        <w:top w:val="none" w:sz="0" w:space="0" w:color="auto"/>
        <w:left w:val="none" w:sz="0" w:space="0" w:color="auto"/>
        <w:bottom w:val="none" w:sz="0" w:space="0" w:color="auto"/>
        <w:right w:val="none" w:sz="0" w:space="0" w:color="auto"/>
      </w:divBdr>
    </w:div>
    <w:div w:id="1118599656">
      <w:bodyDiv w:val="1"/>
      <w:marLeft w:val="0"/>
      <w:marRight w:val="0"/>
      <w:marTop w:val="0"/>
      <w:marBottom w:val="0"/>
      <w:divBdr>
        <w:top w:val="none" w:sz="0" w:space="0" w:color="auto"/>
        <w:left w:val="none" w:sz="0" w:space="0" w:color="auto"/>
        <w:bottom w:val="none" w:sz="0" w:space="0" w:color="auto"/>
        <w:right w:val="none" w:sz="0" w:space="0" w:color="auto"/>
      </w:divBdr>
    </w:div>
    <w:div w:id="1118643591">
      <w:bodyDiv w:val="1"/>
      <w:marLeft w:val="0"/>
      <w:marRight w:val="0"/>
      <w:marTop w:val="0"/>
      <w:marBottom w:val="0"/>
      <w:divBdr>
        <w:top w:val="none" w:sz="0" w:space="0" w:color="auto"/>
        <w:left w:val="none" w:sz="0" w:space="0" w:color="auto"/>
        <w:bottom w:val="none" w:sz="0" w:space="0" w:color="auto"/>
        <w:right w:val="none" w:sz="0" w:space="0" w:color="auto"/>
      </w:divBdr>
    </w:div>
    <w:div w:id="1118645430">
      <w:bodyDiv w:val="1"/>
      <w:marLeft w:val="0"/>
      <w:marRight w:val="0"/>
      <w:marTop w:val="0"/>
      <w:marBottom w:val="0"/>
      <w:divBdr>
        <w:top w:val="none" w:sz="0" w:space="0" w:color="auto"/>
        <w:left w:val="none" w:sz="0" w:space="0" w:color="auto"/>
        <w:bottom w:val="none" w:sz="0" w:space="0" w:color="auto"/>
        <w:right w:val="none" w:sz="0" w:space="0" w:color="auto"/>
      </w:divBdr>
    </w:div>
    <w:div w:id="1118645628">
      <w:bodyDiv w:val="1"/>
      <w:marLeft w:val="0"/>
      <w:marRight w:val="0"/>
      <w:marTop w:val="0"/>
      <w:marBottom w:val="0"/>
      <w:divBdr>
        <w:top w:val="none" w:sz="0" w:space="0" w:color="auto"/>
        <w:left w:val="none" w:sz="0" w:space="0" w:color="auto"/>
        <w:bottom w:val="none" w:sz="0" w:space="0" w:color="auto"/>
        <w:right w:val="none" w:sz="0" w:space="0" w:color="auto"/>
      </w:divBdr>
    </w:div>
    <w:div w:id="1118793495">
      <w:bodyDiv w:val="1"/>
      <w:marLeft w:val="0"/>
      <w:marRight w:val="0"/>
      <w:marTop w:val="0"/>
      <w:marBottom w:val="0"/>
      <w:divBdr>
        <w:top w:val="none" w:sz="0" w:space="0" w:color="auto"/>
        <w:left w:val="none" w:sz="0" w:space="0" w:color="auto"/>
        <w:bottom w:val="none" w:sz="0" w:space="0" w:color="auto"/>
        <w:right w:val="none" w:sz="0" w:space="0" w:color="auto"/>
      </w:divBdr>
    </w:div>
    <w:div w:id="1118911642">
      <w:bodyDiv w:val="1"/>
      <w:marLeft w:val="0"/>
      <w:marRight w:val="0"/>
      <w:marTop w:val="0"/>
      <w:marBottom w:val="0"/>
      <w:divBdr>
        <w:top w:val="none" w:sz="0" w:space="0" w:color="auto"/>
        <w:left w:val="none" w:sz="0" w:space="0" w:color="auto"/>
        <w:bottom w:val="none" w:sz="0" w:space="0" w:color="auto"/>
        <w:right w:val="none" w:sz="0" w:space="0" w:color="auto"/>
      </w:divBdr>
    </w:div>
    <w:div w:id="1118991612">
      <w:bodyDiv w:val="1"/>
      <w:marLeft w:val="0"/>
      <w:marRight w:val="0"/>
      <w:marTop w:val="0"/>
      <w:marBottom w:val="0"/>
      <w:divBdr>
        <w:top w:val="none" w:sz="0" w:space="0" w:color="auto"/>
        <w:left w:val="none" w:sz="0" w:space="0" w:color="auto"/>
        <w:bottom w:val="none" w:sz="0" w:space="0" w:color="auto"/>
        <w:right w:val="none" w:sz="0" w:space="0" w:color="auto"/>
      </w:divBdr>
    </w:div>
    <w:div w:id="1119181769">
      <w:bodyDiv w:val="1"/>
      <w:marLeft w:val="0"/>
      <w:marRight w:val="0"/>
      <w:marTop w:val="0"/>
      <w:marBottom w:val="0"/>
      <w:divBdr>
        <w:top w:val="none" w:sz="0" w:space="0" w:color="auto"/>
        <w:left w:val="none" w:sz="0" w:space="0" w:color="auto"/>
        <w:bottom w:val="none" w:sz="0" w:space="0" w:color="auto"/>
        <w:right w:val="none" w:sz="0" w:space="0" w:color="auto"/>
      </w:divBdr>
    </w:div>
    <w:div w:id="1119371753">
      <w:bodyDiv w:val="1"/>
      <w:marLeft w:val="0"/>
      <w:marRight w:val="0"/>
      <w:marTop w:val="0"/>
      <w:marBottom w:val="0"/>
      <w:divBdr>
        <w:top w:val="none" w:sz="0" w:space="0" w:color="auto"/>
        <w:left w:val="none" w:sz="0" w:space="0" w:color="auto"/>
        <w:bottom w:val="none" w:sz="0" w:space="0" w:color="auto"/>
        <w:right w:val="none" w:sz="0" w:space="0" w:color="auto"/>
      </w:divBdr>
    </w:div>
    <w:div w:id="1119688960">
      <w:bodyDiv w:val="1"/>
      <w:marLeft w:val="0"/>
      <w:marRight w:val="0"/>
      <w:marTop w:val="0"/>
      <w:marBottom w:val="0"/>
      <w:divBdr>
        <w:top w:val="none" w:sz="0" w:space="0" w:color="auto"/>
        <w:left w:val="none" w:sz="0" w:space="0" w:color="auto"/>
        <w:bottom w:val="none" w:sz="0" w:space="0" w:color="auto"/>
        <w:right w:val="none" w:sz="0" w:space="0" w:color="auto"/>
      </w:divBdr>
    </w:div>
    <w:div w:id="1119955599">
      <w:bodyDiv w:val="1"/>
      <w:marLeft w:val="0"/>
      <w:marRight w:val="0"/>
      <w:marTop w:val="0"/>
      <w:marBottom w:val="0"/>
      <w:divBdr>
        <w:top w:val="none" w:sz="0" w:space="0" w:color="auto"/>
        <w:left w:val="none" w:sz="0" w:space="0" w:color="auto"/>
        <w:bottom w:val="none" w:sz="0" w:space="0" w:color="auto"/>
        <w:right w:val="none" w:sz="0" w:space="0" w:color="auto"/>
      </w:divBdr>
    </w:div>
    <w:div w:id="1120299417">
      <w:bodyDiv w:val="1"/>
      <w:marLeft w:val="0"/>
      <w:marRight w:val="0"/>
      <w:marTop w:val="0"/>
      <w:marBottom w:val="0"/>
      <w:divBdr>
        <w:top w:val="none" w:sz="0" w:space="0" w:color="auto"/>
        <w:left w:val="none" w:sz="0" w:space="0" w:color="auto"/>
        <w:bottom w:val="none" w:sz="0" w:space="0" w:color="auto"/>
        <w:right w:val="none" w:sz="0" w:space="0" w:color="auto"/>
      </w:divBdr>
    </w:div>
    <w:div w:id="1120417990">
      <w:bodyDiv w:val="1"/>
      <w:marLeft w:val="0"/>
      <w:marRight w:val="0"/>
      <w:marTop w:val="0"/>
      <w:marBottom w:val="0"/>
      <w:divBdr>
        <w:top w:val="none" w:sz="0" w:space="0" w:color="auto"/>
        <w:left w:val="none" w:sz="0" w:space="0" w:color="auto"/>
        <w:bottom w:val="none" w:sz="0" w:space="0" w:color="auto"/>
        <w:right w:val="none" w:sz="0" w:space="0" w:color="auto"/>
      </w:divBdr>
    </w:div>
    <w:div w:id="1120419604">
      <w:bodyDiv w:val="1"/>
      <w:marLeft w:val="0"/>
      <w:marRight w:val="0"/>
      <w:marTop w:val="0"/>
      <w:marBottom w:val="0"/>
      <w:divBdr>
        <w:top w:val="none" w:sz="0" w:space="0" w:color="auto"/>
        <w:left w:val="none" w:sz="0" w:space="0" w:color="auto"/>
        <w:bottom w:val="none" w:sz="0" w:space="0" w:color="auto"/>
        <w:right w:val="none" w:sz="0" w:space="0" w:color="auto"/>
      </w:divBdr>
    </w:div>
    <w:div w:id="1120420218">
      <w:bodyDiv w:val="1"/>
      <w:marLeft w:val="0"/>
      <w:marRight w:val="0"/>
      <w:marTop w:val="0"/>
      <w:marBottom w:val="0"/>
      <w:divBdr>
        <w:top w:val="none" w:sz="0" w:space="0" w:color="auto"/>
        <w:left w:val="none" w:sz="0" w:space="0" w:color="auto"/>
        <w:bottom w:val="none" w:sz="0" w:space="0" w:color="auto"/>
        <w:right w:val="none" w:sz="0" w:space="0" w:color="auto"/>
      </w:divBdr>
    </w:div>
    <w:div w:id="1120491045">
      <w:bodyDiv w:val="1"/>
      <w:marLeft w:val="0"/>
      <w:marRight w:val="0"/>
      <w:marTop w:val="0"/>
      <w:marBottom w:val="0"/>
      <w:divBdr>
        <w:top w:val="none" w:sz="0" w:space="0" w:color="auto"/>
        <w:left w:val="none" w:sz="0" w:space="0" w:color="auto"/>
        <w:bottom w:val="none" w:sz="0" w:space="0" w:color="auto"/>
        <w:right w:val="none" w:sz="0" w:space="0" w:color="auto"/>
      </w:divBdr>
    </w:div>
    <w:div w:id="1120495549">
      <w:bodyDiv w:val="1"/>
      <w:marLeft w:val="0"/>
      <w:marRight w:val="0"/>
      <w:marTop w:val="0"/>
      <w:marBottom w:val="0"/>
      <w:divBdr>
        <w:top w:val="none" w:sz="0" w:space="0" w:color="auto"/>
        <w:left w:val="none" w:sz="0" w:space="0" w:color="auto"/>
        <w:bottom w:val="none" w:sz="0" w:space="0" w:color="auto"/>
        <w:right w:val="none" w:sz="0" w:space="0" w:color="auto"/>
      </w:divBdr>
    </w:div>
    <w:div w:id="1120563650">
      <w:bodyDiv w:val="1"/>
      <w:marLeft w:val="0"/>
      <w:marRight w:val="0"/>
      <w:marTop w:val="0"/>
      <w:marBottom w:val="0"/>
      <w:divBdr>
        <w:top w:val="none" w:sz="0" w:space="0" w:color="auto"/>
        <w:left w:val="none" w:sz="0" w:space="0" w:color="auto"/>
        <w:bottom w:val="none" w:sz="0" w:space="0" w:color="auto"/>
        <w:right w:val="none" w:sz="0" w:space="0" w:color="auto"/>
      </w:divBdr>
    </w:div>
    <w:div w:id="1120756691">
      <w:bodyDiv w:val="1"/>
      <w:marLeft w:val="0"/>
      <w:marRight w:val="0"/>
      <w:marTop w:val="0"/>
      <w:marBottom w:val="0"/>
      <w:divBdr>
        <w:top w:val="none" w:sz="0" w:space="0" w:color="auto"/>
        <w:left w:val="none" w:sz="0" w:space="0" w:color="auto"/>
        <w:bottom w:val="none" w:sz="0" w:space="0" w:color="auto"/>
        <w:right w:val="none" w:sz="0" w:space="0" w:color="auto"/>
      </w:divBdr>
    </w:div>
    <w:div w:id="1120879956">
      <w:bodyDiv w:val="1"/>
      <w:marLeft w:val="0"/>
      <w:marRight w:val="0"/>
      <w:marTop w:val="0"/>
      <w:marBottom w:val="0"/>
      <w:divBdr>
        <w:top w:val="none" w:sz="0" w:space="0" w:color="auto"/>
        <w:left w:val="none" w:sz="0" w:space="0" w:color="auto"/>
        <w:bottom w:val="none" w:sz="0" w:space="0" w:color="auto"/>
        <w:right w:val="none" w:sz="0" w:space="0" w:color="auto"/>
      </w:divBdr>
    </w:div>
    <w:div w:id="1120880037">
      <w:bodyDiv w:val="1"/>
      <w:marLeft w:val="0"/>
      <w:marRight w:val="0"/>
      <w:marTop w:val="0"/>
      <w:marBottom w:val="0"/>
      <w:divBdr>
        <w:top w:val="none" w:sz="0" w:space="0" w:color="auto"/>
        <w:left w:val="none" w:sz="0" w:space="0" w:color="auto"/>
        <w:bottom w:val="none" w:sz="0" w:space="0" w:color="auto"/>
        <w:right w:val="none" w:sz="0" w:space="0" w:color="auto"/>
      </w:divBdr>
    </w:div>
    <w:div w:id="1120996410">
      <w:bodyDiv w:val="1"/>
      <w:marLeft w:val="0"/>
      <w:marRight w:val="0"/>
      <w:marTop w:val="0"/>
      <w:marBottom w:val="0"/>
      <w:divBdr>
        <w:top w:val="none" w:sz="0" w:space="0" w:color="auto"/>
        <w:left w:val="none" w:sz="0" w:space="0" w:color="auto"/>
        <w:bottom w:val="none" w:sz="0" w:space="0" w:color="auto"/>
        <w:right w:val="none" w:sz="0" w:space="0" w:color="auto"/>
      </w:divBdr>
    </w:div>
    <w:div w:id="1121001051">
      <w:bodyDiv w:val="1"/>
      <w:marLeft w:val="0"/>
      <w:marRight w:val="0"/>
      <w:marTop w:val="0"/>
      <w:marBottom w:val="0"/>
      <w:divBdr>
        <w:top w:val="none" w:sz="0" w:space="0" w:color="auto"/>
        <w:left w:val="none" w:sz="0" w:space="0" w:color="auto"/>
        <w:bottom w:val="none" w:sz="0" w:space="0" w:color="auto"/>
        <w:right w:val="none" w:sz="0" w:space="0" w:color="auto"/>
      </w:divBdr>
    </w:div>
    <w:div w:id="1121610768">
      <w:bodyDiv w:val="1"/>
      <w:marLeft w:val="0"/>
      <w:marRight w:val="0"/>
      <w:marTop w:val="0"/>
      <w:marBottom w:val="0"/>
      <w:divBdr>
        <w:top w:val="none" w:sz="0" w:space="0" w:color="auto"/>
        <w:left w:val="none" w:sz="0" w:space="0" w:color="auto"/>
        <w:bottom w:val="none" w:sz="0" w:space="0" w:color="auto"/>
        <w:right w:val="none" w:sz="0" w:space="0" w:color="auto"/>
      </w:divBdr>
    </w:div>
    <w:div w:id="1121656956">
      <w:bodyDiv w:val="1"/>
      <w:marLeft w:val="0"/>
      <w:marRight w:val="0"/>
      <w:marTop w:val="0"/>
      <w:marBottom w:val="0"/>
      <w:divBdr>
        <w:top w:val="none" w:sz="0" w:space="0" w:color="auto"/>
        <w:left w:val="none" w:sz="0" w:space="0" w:color="auto"/>
        <w:bottom w:val="none" w:sz="0" w:space="0" w:color="auto"/>
        <w:right w:val="none" w:sz="0" w:space="0" w:color="auto"/>
      </w:divBdr>
    </w:div>
    <w:div w:id="1121848274">
      <w:bodyDiv w:val="1"/>
      <w:marLeft w:val="0"/>
      <w:marRight w:val="0"/>
      <w:marTop w:val="0"/>
      <w:marBottom w:val="0"/>
      <w:divBdr>
        <w:top w:val="none" w:sz="0" w:space="0" w:color="auto"/>
        <w:left w:val="none" w:sz="0" w:space="0" w:color="auto"/>
        <w:bottom w:val="none" w:sz="0" w:space="0" w:color="auto"/>
        <w:right w:val="none" w:sz="0" w:space="0" w:color="auto"/>
      </w:divBdr>
    </w:div>
    <w:div w:id="1121998803">
      <w:bodyDiv w:val="1"/>
      <w:marLeft w:val="0"/>
      <w:marRight w:val="0"/>
      <w:marTop w:val="0"/>
      <w:marBottom w:val="0"/>
      <w:divBdr>
        <w:top w:val="none" w:sz="0" w:space="0" w:color="auto"/>
        <w:left w:val="none" w:sz="0" w:space="0" w:color="auto"/>
        <w:bottom w:val="none" w:sz="0" w:space="0" w:color="auto"/>
        <w:right w:val="none" w:sz="0" w:space="0" w:color="auto"/>
      </w:divBdr>
    </w:div>
    <w:div w:id="1122072285">
      <w:bodyDiv w:val="1"/>
      <w:marLeft w:val="0"/>
      <w:marRight w:val="0"/>
      <w:marTop w:val="0"/>
      <w:marBottom w:val="0"/>
      <w:divBdr>
        <w:top w:val="none" w:sz="0" w:space="0" w:color="auto"/>
        <w:left w:val="none" w:sz="0" w:space="0" w:color="auto"/>
        <w:bottom w:val="none" w:sz="0" w:space="0" w:color="auto"/>
        <w:right w:val="none" w:sz="0" w:space="0" w:color="auto"/>
      </w:divBdr>
    </w:div>
    <w:div w:id="1122118891">
      <w:bodyDiv w:val="1"/>
      <w:marLeft w:val="0"/>
      <w:marRight w:val="0"/>
      <w:marTop w:val="0"/>
      <w:marBottom w:val="0"/>
      <w:divBdr>
        <w:top w:val="none" w:sz="0" w:space="0" w:color="auto"/>
        <w:left w:val="none" w:sz="0" w:space="0" w:color="auto"/>
        <w:bottom w:val="none" w:sz="0" w:space="0" w:color="auto"/>
        <w:right w:val="none" w:sz="0" w:space="0" w:color="auto"/>
      </w:divBdr>
    </w:div>
    <w:div w:id="1122267707">
      <w:bodyDiv w:val="1"/>
      <w:marLeft w:val="0"/>
      <w:marRight w:val="0"/>
      <w:marTop w:val="0"/>
      <w:marBottom w:val="0"/>
      <w:divBdr>
        <w:top w:val="none" w:sz="0" w:space="0" w:color="auto"/>
        <w:left w:val="none" w:sz="0" w:space="0" w:color="auto"/>
        <w:bottom w:val="none" w:sz="0" w:space="0" w:color="auto"/>
        <w:right w:val="none" w:sz="0" w:space="0" w:color="auto"/>
      </w:divBdr>
    </w:div>
    <w:div w:id="1122304199">
      <w:bodyDiv w:val="1"/>
      <w:marLeft w:val="0"/>
      <w:marRight w:val="0"/>
      <w:marTop w:val="0"/>
      <w:marBottom w:val="0"/>
      <w:divBdr>
        <w:top w:val="none" w:sz="0" w:space="0" w:color="auto"/>
        <w:left w:val="none" w:sz="0" w:space="0" w:color="auto"/>
        <w:bottom w:val="none" w:sz="0" w:space="0" w:color="auto"/>
        <w:right w:val="none" w:sz="0" w:space="0" w:color="auto"/>
      </w:divBdr>
    </w:div>
    <w:div w:id="1122380135">
      <w:bodyDiv w:val="1"/>
      <w:marLeft w:val="0"/>
      <w:marRight w:val="0"/>
      <w:marTop w:val="0"/>
      <w:marBottom w:val="0"/>
      <w:divBdr>
        <w:top w:val="none" w:sz="0" w:space="0" w:color="auto"/>
        <w:left w:val="none" w:sz="0" w:space="0" w:color="auto"/>
        <w:bottom w:val="none" w:sz="0" w:space="0" w:color="auto"/>
        <w:right w:val="none" w:sz="0" w:space="0" w:color="auto"/>
      </w:divBdr>
    </w:div>
    <w:div w:id="1122647191">
      <w:bodyDiv w:val="1"/>
      <w:marLeft w:val="0"/>
      <w:marRight w:val="0"/>
      <w:marTop w:val="0"/>
      <w:marBottom w:val="0"/>
      <w:divBdr>
        <w:top w:val="none" w:sz="0" w:space="0" w:color="auto"/>
        <w:left w:val="none" w:sz="0" w:space="0" w:color="auto"/>
        <w:bottom w:val="none" w:sz="0" w:space="0" w:color="auto"/>
        <w:right w:val="none" w:sz="0" w:space="0" w:color="auto"/>
      </w:divBdr>
    </w:div>
    <w:div w:id="1122655844">
      <w:bodyDiv w:val="1"/>
      <w:marLeft w:val="0"/>
      <w:marRight w:val="0"/>
      <w:marTop w:val="0"/>
      <w:marBottom w:val="0"/>
      <w:divBdr>
        <w:top w:val="none" w:sz="0" w:space="0" w:color="auto"/>
        <w:left w:val="none" w:sz="0" w:space="0" w:color="auto"/>
        <w:bottom w:val="none" w:sz="0" w:space="0" w:color="auto"/>
        <w:right w:val="none" w:sz="0" w:space="0" w:color="auto"/>
      </w:divBdr>
    </w:div>
    <w:div w:id="1122766037">
      <w:bodyDiv w:val="1"/>
      <w:marLeft w:val="0"/>
      <w:marRight w:val="0"/>
      <w:marTop w:val="0"/>
      <w:marBottom w:val="0"/>
      <w:divBdr>
        <w:top w:val="none" w:sz="0" w:space="0" w:color="auto"/>
        <w:left w:val="none" w:sz="0" w:space="0" w:color="auto"/>
        <w:bottom w:val="none" w:sz="0" w:space="0" w:color="auto"/>
        <w:right w:val="none" w:sz="0" w:space="0" w:color="auto"/>
      </w:divBdr>
    </w:div>
    <w:div w:id="1122921248">
      <w:bodyDiv w:val="1"/>
      <w:marLeft w:val="0"/>
      <w:marRight w:val="0"/>
      <w:marTop w:val="0"/>
      <w:marBottom w:val="0"/>
      <w:divBdr>
        <w:top w:val="none" w:sz="0" w:space="0" w:color="auto"/>
        <w:left w:val="none" w:sz="0" w:space="0" w:color="auto"/>
        <w:bottom w:val="none" w:sz="0" w:space="0" w:color="auto"/>
        <w:right w:val="none" w:sz="0" w:space="0" w:color="auto"/>
      </w:divBdr>
    </w:div>
    <w:div w:id="1123111258">
      <w:bodyDiv w:val="1"/>
      <w:marLeft w:val="0"/>
      <w:marRight w:val="0"/>
      <w:marTop w:val="0"/>
      <w:marBottom w:val="0"/>
      <w:divBdr>
        <w:top w:val="none" w:sz="0" w:space="0" w:color="auto"/>
        <w:left w:val="none" w:sz="0" w:space="0" w:color="auto"/>
        <w:bottom w:val="none" w:sz="0" w:space="0" w:color="auto"/>
        <w:right w:val="none" w:sz="0" w:space="0" w:color="auto"/>
      </w:divBdr>
    </w:div>
    <w:div w:id="1123111962">
      <w:bodyDiv w:val="1"/>
      <w:marLeft w:val="0"/>
      <w:marRight w:val="0"/>
      <w:marTop w:val="0"/>
      <w:marBottom w:val="0"/>
      <w:divBdr>
        <w:top w:val="none" w:sz="0" w:space="0" w:color="auto"/>
        <w:left w:val="none" w:sz="0" w:space="0" w:color="auto"/>
        <w:bottom w:val="none" w:sz="0" w:space="0" w:color="auto"/>
        <w:right w:val="none" w:sz="0" w:space="0" w:color="auto"/>
      </w:divBdr>
    </w:div>
    <w:div w:id="1123308398">
      <w:bodyDiv w:val="1"/>
      <w:marLeft w:val="0"/>
      <w:marRight w:val="0"/>
      <w:marTop w:val="0"/>
      <w:marBottom w:val="0"/>
      <w:divBdr>
        <w:top w:val="none" w:sz="0" w:space="0" w:color="auto"/>
        <w:left w:val="none" w:sz="0" w:space="0" w:color="auto"/>
        <w:bottom w:val="none" w:sz="0" w:space="0" w:color="auto"/>
        <w:right w:val="none" w:sz="0" w:space="0" w:color="auto"/>
      </w:divBdr>
    </w:div>
    <w:div w:id="1123352938">
      <w:bodyDiv w:val="1"/>
      <w:marLeft w:val="0"/>
      <w:marRight w:val="0"/>
      <w:marTop w:val="0"/>
      <w:marBottom w:val="0"/>
      <w:divBdr>
        <w:top w:val="none" w:sz="0" w:space="0" w:color="auto"/>
        <w:left w:val="none" w:sz="0" w:space="0" w:color="auto"/>
        <w:bottom w:val="none" w:sz="0" w:space="0" w:color="auto"/>
        <w:right w:val="none" w:sz="0" w:space="0" w:color="auto"/>
      </w:divBdr>
    </w:div>
    <w:div w:id="1123495616">
      <w:bodyDiv w:val="1"/>
      <w:marLeft w:val="0"/>
      <w:marRight w:val="0"/>
      <w:marTop w:val="0"/>
      <w:marBottom w:val="0"/>
      <w:divBdr>
        <w:top w:val="none" w:sz="0" w:space="0" w:color="auto"/>
        <w:left w:val="none" w:sz="0" w:space="0" w:color="auto"/>
        <w:bottom w:val="none" w:sz="0" w:space="0" w:color="auto"/>
        <w:right w:val="none" w:sz="0" w:space="0" w:color="auto"/>
      </w:divBdr>
    </w:div>
    <w:div w:id="1123885763">
      <w:bodyDiv w:val="1"/>
      <w:marLeft w:val="0"/>
      <w:marRight w:val="0"/>
      <w:marTop w:val="0"/>
      <w:marBottom w:val="0"/>
      <w:divBdr>
        <w:top w:val="none" w:sz="0" w:space="0" w:color="auto"/>
        <w:left w:val="none" w:sz="0" w:space="0" w:color="auto"/>
        <w:bottom w:val="none" w:sz="0" w:space="0" w:color="auto"/>
        <w:right w:val="none" w:sz="0" w:space="0" w:color="auto"/>
      </w:divBdr>
    </w:div>
    <w:div w:id="1123964486">
      <w:bodyDiv w:val="1"/>
      <w:marLeft w:val="0"/>
      <w:marRight w:val="0"/>
      <w:marTop w:val="0"/>
      <w:marBottom w:val="0"/>
      <w:divBdr>
        <w:top w:val="none" w:sz="0" w:space="0" w:color="auto"/>
        <w:left w:val="none" w:sz="0" w:space="0" w:color="auto"/>
        <w:bottom w:val="none" w:sz="0" w:space="0" w:color="auto"/>
        <w:right w:val="none" w:sz="0" w:space="0" w:color="auto"/>
      </w:divBdr>
    </w:div>
    <w:div w:id="1124008260">
      <w:bodyDiv w:val="1"/>
      <w:marLeft w:val="0"/>
      <w:marRight w:val="0"/>
      <w:marTop w:val="0"/>
      <w:marBottom w:val="0"/>
      <w:divBdr>
        <w:top w:val="none" w:sz="0" w:space="0" w:color="auto"/>
        <w:left w:val="none" w:sz="0" w:space="0" w:color="auto"/>
        <w:bottom w:val="none" w:sz="0" w:space="0" w:color="auto"/>
        <w:right w:val="none" w:sz="0" w:space="0" w:color="auto"/>
      </w:divBdr>
    </w:div>
    <w:div w:id="1124274967">
      <w:bodyDiv w:val="1"/>
      <w:marLeft w:val="0"/>
      <w:marRight w:val="0"/>
      <w:marTop w:val="0"/>
      <w:marBottom w:val="0"/>
      <w:divBdr>
        <w:top w:val="none" w:sz="0" w:space="0" w:color="auto"/>
        <w:left w:val="none" w:sz="0" w:space="0" w:color="auto"/>
        <w:bottom w:val="none" w:sz="0" w:space="0" w:color="auto"/>
        <w:right w:val="none" w:sz="0" w:space="0" w:color="auto"/>
      </w:divBdr>
    </w:div>
    <w:div w:id="1124349130">
      <w:bodyDiv w:val="1"/>
      <w:marLeft w:val="0"/>
      <w:marRight w:val="0"/>
      <w:marTop w:val="0"/>
      <w:marBottom w:val="0"/>
      <w:divBdr>
        <w:top w:val="none" w:sz="0" w:space="0" w:color="auto"/>
        <w:left w:val="none" w:sz="0" w:space="0" w:color="auto"/>
        <w:bottom w:val="none" w:sz="0" w:space="0" w:color="auto"/>
        <w:right w:val="none" w:sz="0" w:space="0" w:color="auto"/>
      </w:divBdr>
    </w:div>
    <w:div w:id="1124496814">
      <w:bodyDiv w:val="1"/>
      <w:marLeft w:val="0"/>
      <w:marRight w:val="0"/>
      <w:marTop w:val="0"/>
      <w:marBottom w:val="0"/>
      <w:divBdr>
        <w:top w:val="none" w:sz="0" w:space="0" w:color="auto"/>
        <w:left w:val="none" w:sz="0" w:space="0" w:color="auto"/>
        <w:bottom w:val="none" w:sz="0" w:space="0" w:color="auto"/>
        <w:right w:val="none" w:sz="0" w:space="0" w:color="auto"/>
      </w:divBdr>
    </w:div>
    <w:div w:id="1124689902">
      <w:bodyDiv w:val="1"/>
      <w:marLeft w:val="0"/>
      <w:marRight w:val="0"/>
      <w:marTop w:val="0"/>
      <w:marBottom w:val="0"/>
      <w:divBdr>
        <w:top w:val="none" w:sz="0" w:space="0" w:color="auto"/>
        <w:left w:val="none" w:sz="0" w:space="0" w:color="auto"/>
        <w:bottom w:val="none" w:sz="0" w:space="0" w:color="auto"/>
        <w:right w:val="none" w:sz="0" w:space="0" w:color="auto"/>
      </w:divBdr>
    </w:div>
    <w:div w:id="1124808686">
      <w:bodyDiv w:val="1"/>
      <w:marLeft w:val="0"/>
      <w:marRight w:val="0"/>
      <w:marTop w:val="0"/>
      <w:marBottom w:val="0"/>
      <w:divBdr>
        <w:top w:val="none" w:sz="0" w:space="0" w:color="auto"/>
        <w:left w:val="none" w:sz="0" w:space="0" w:color="auto"/>
        <w:bottom w:val="none" w:sz="0" w:space="0" w:color="auto"/>
        <w:right w:val="none" w:sz="0" w:space="0" w:color="auto"/>
      </w:divBdr>
    </w:div>
    <w:div w:id="1124888630">
      <w:bodyDiv w:val="1"/>
      <w:marLeft w:val="0"/>
      <w:marRight w:val="0"/>
      <w:marTop w:val="0"/>
      <w:marBottom w:val="0"/>
      <w:divBdr>
        <w:top w:val="none" w:sz="0" w:space="0" w:color="auto"/>
        <w:left w:val="none" w:sz="0" w:space="0" w:color="auto"/>
        <w:bottom w:val="none" w:sz="0" w:space="0" w:color="auto"/>
        <w:right w:val="none" w:sz="0" w:space="0" w:color="auto"/>
      </w:divBdr>
    </w:div>
    <w:div w:id="1124930331">
      <w:bodyDiv w:val="1"/>
      <w:marLeft w:val="0"/>
      <w:marRight w:val="0"/>
      <w:marTop w:val="0"/>
      <w:marBottom w:val="0"/>
      <w:divBdr>
        <w:top w:val="none" w:sz="0" w:space="0" w:color="auto"/>
        <w:left w:val="none" w:sz="0" w:space="0" w:color="auto"/>
        <w:bottom w:val="none" w:sz="0" w:space="0" w:color="auto"/>
        <w:right w:val="none" w:sz="0" w:space="0" w:color="auto"/>
      </w:divBdr>
    </w:div>
    <w:div w:id="1125125219">
      <w:bodyDiv w:val="1"/>
      <w:marLeft w:val="0"/>
      <w:marRight w:val="0"/>
      <w:marTop w:val="0"/>
      <w:marBottom w:val="0"/>
      <w:divBdr>
        <w:top w:val="none" w:sz="0" w:space="0" w:color="auto"/>
        <w:left w:val="none" w:sz="0" w:space="0" w:color="auto"/>
        <w:bottom w:val="none" w:sz="0" w:space="0" w:color="auto"/>
        <w:right w:val="none" w:sz="0" w:space="0" w:color="auto"/>
      </w:divBdr>
    </w:div>
    <w:div w:id="1125198929">
      <w:bodyDiv w:val="1"/>
      <w:marLeft w:val="0"/>
      <w:marRight w:val="0"/>
      <w:marTop w:val="0"/>
      <w:marBottom w:val="0"/>
      <w:divBdr>
        <w:top w:val="none" w:sz="0" w:space="0" w:color="auto"/>
        <w:left w:val="none" w:sz="0" w:space="0" w:color="auto"/>
        <w:bottom w:val="none" w:sz="0" w:space="0" w:color="auto"/>
        <w:right w:val="none" w:sz="0" w:space="0" w:color="auto"/>
      </w:divBdr>
    </w:div>
    <w:div w:id="1125276723">
      <w:bodyDiv w:val="1"/>
      <w:marLeft w:val="0"/>
      <w:marRight w:val="0"/>
      <w:marTop w:val="0"/>
      <w:marBottom w:val="0"/>
      <w:divBdr>
        <w:top w:val="none" w:sz="0" w:space="0" w:color="auto"/>
        <w:left w:val="none" w:sz="0" w:space="0" w:color="auto"/>
        <w:bottom w:val="none" w:sz="0" w:space="0" w:color="auto"/>
        <w:right w:val="none" w:sz="0" w:space="0" w:color="auto"/>
      </w:divBdr>
    </w:div>
    <w:div w:id="1125348484">
      <w:bodyDiv w:val="1"/>
      <w:marLeft w:val="0"/>
      <w:marRight w:val="0"/>
      <w:marTop w:val="0"/>
      <w:marBottom w:val="0"/>
      <w:divBdr>
        <w:top w:val="none" w:sz="0" w:space="0" w:color="auto"/>
        <w:left w:val="none" w:sz="0" w:space="0" w:color="auto"/>
        <w:bottom w:val="none" w:sz="0" w:space="0" w:color="auto"/>
        <w:right w:val="none" w:sz="0" w:space="0" w:color="auto"/>
      </w:divBdr>
    </w:div>
    <w:div w:id="1125349614">
      <w:bodyDiv w:val="1"/>
      <w:marLeft w:val="0"/>
      <w:marRight w:val="0"/>
      <w:marTop w:val="0"/>
      <w:marBottom w:val="0"/>
      <w:divBdr>
        <w:top w:val="none" w:sz="0" w:space="0" w:color="auto"/>
        <w:left w:val="none" w:sz="0" w:space="0" w:color="auto"/>
        <w:bottom w:val="none" w:sz="0" w:space="0" w:color="auto"/>
        <w:right w:val="none" w:sz="0" w:space="0" w:color="auto"/>
      </w:divBdr>
    </w:div>
    <w:div w:id="1125461689">
      <w:bodyDiv w:val="1"/>
      <w:marLeft w:val="0"/>
      <w:marRight w:val="0"/>
      <w:marTop w:val="0"/>
      <w:marBottom w:val="0"/>
      <w:divBdr>
        <w:top w:val="none" w:sz="0" w:space="0" w:color="auto"/>
        <w:left w:val="none" w:sz="0" w:space="0" w:color="auto"/>
        <w:bottom w:val="none" w:sz="0" w:space="0" w:color="auto"/>
        <w:right w:val="none" w:sz="0" w:space="0" w:color="auto"/>
      </w:divBdr>
    </w:div>
    <w:div w:id="1125663998">
      <w:bodyDiv w:val="1"/>
      <w:marLeft w:val="0"/>
      <w:marRight w:val="0"/>
      <w:marTop w:val="0"/>
      <w:marBottom w:val="0"/>
      <w:divBdr>
        <w:top w:val="none" w:sz="0" w:space="0" w:color="auto"/>
        <w:left w:val="none" w:sz="0" w:space="0" w:color="auto"/>
        <w:bottom w:val="none" w:sz="0" w:space="0" w:color="auto"/>
        <w:right w:val="none" w:sz="0" w:space="0" w:color="auto"/>
      </w:divBdr>
    </w:div>
    <w:div w:id="1125805851">
      <w:bodyDiv w:val="1"/>
      <w:marLeft w:val="0"/>
      <w:marRight w:val="0"/>
      <w:marTop w:val="0"/>
      <w:marBottom w:val="0"/>
      <w:divBdr>
        <w:top w:val="none" w:sz="0" w:space="0" w:color="auto"/>
        <w:left w:val="none" w:sz="0" w:space="0" w:color="auto"/>
        <w:bottom w:val="none" w:sz="0" w:space="0" w:color="auto"/>
        <w:right w:val="none" w:sz="0" w:space="0" w:color="auto"/>
      </w:divBdr>
    </w:div>
    <w:div w:id="1125850758">
      <w:bodyDiv w:val="1"/>
      <w:marLeft w:val="0"/>
      <w:marRight w:val="0"/>
      <w:marTop w:val="0"/>
      <w:marBottom w:val="0"/>
      <w:divBdr>
        <w:top w:val="none" w:sz="0" w:space="0" w:color="auto"/>
        <w:left w:val="none" w:sz="0" w:space="0" w:color="auto"/>
        <w:bottom w:val="none" w:sz="0" w:space="0" w:color="auto"/>
        <w:right w:val="none" w:sz="0" w:space="0" w:color="auto"/>
      </w:divBdr>
    </w:div>
    <w:div w:id="1125927389">
      <w:bodyDiv w:val="1"/>
      <w:marLeft w:val="0"/>
      <w:marRight w:val="0"/>
      <w:marTop w:val="0"/>
      <w:marBottom w:val="0"/>
      <w:divBdr>
        <w:top w:val="none" w:sz="0" w:space="0" w:color="auto"/>
        <w:left w:val="none" w:sz="0" w:space="0" w:color="auto"/>
        <w:bottom w:val="none" w:sz="0" w:space="0" w:color="auto"/>
        <w:right w:val="none" w:sz="0" w:space="0" w:color="auto"/>
      </w:divBdr>
    </w:div>
    <w:div w:id="1126046744">
      <w:bodyDiv w:val="1"/>
      <w:marLeft w:val="0"/>
      <w:marRight w:val="0"/>
      <w:marTop w:val="0"/>
      <w:marBottom w:val="0"/>
      <w:divBdr>
        <w:top w:val="none" w:sz="0" w:space="0" w:color="auto"/>
        <w:left w:val="none" w:sz="0" w:space="0" w:color="auto"/>
        <w:bottom w:val="none" w:sz="0" w:space="0" w:color="auto"/>
        <w:right w:val="none" w:sz="0" w:space="0" w:color="auto"/>
      </w:divBdr>
    </w:div>
    <w:div w:id="1126192950">
      <w:bodyDiv w:val="1"/>
      <w:marLeft w:val="0"/>
      <w:marRight w:val="0"/>
      <w:marTop w:val="0"/>
      <w:marBottom w:val="0"/>
      <w:divBdr>
        <w:top w:val="none" w:sz="0" w:space="0" w:color="auto"/>
        <w:left w:val="none" w:sz="0" w:space="0" w:color="auto"/>
        <w:bottom w:val="none" w:sz="0" w:space="0" w:color="auto"/>
        <w:right w:val="none" w:sz="0" w:space="0" w:color="auto"/>
      </w:divBdr>
    </w:div>
    <w:div w:id="1126197521">
      <w:bodyDiv w:val="1"/>
      <w:marLeft w:val="0"/>
      <w:marRight w:val="0"/>
      <w:marTop w:val="0"/>
      <w:marBottom w:val="0"/>
      <w:divBdr>
        <w:top w:val="none" w:sz="0" w:space="0" w:color="auto"/>
        <w:left w:val="none" w:sz="0" w:space="0" w:color="auto"/>
        <w:bottom w:val="none" w:sz="0" w:space="0" w:color="auto"/>
        <w:right w:val="none" w:sz="0" w:space="0" w:color="auto"/>
      </w:divBdr>
    </w:div>
    <w:div w:id="1126311624">
      <w:bodyDiv w:val="1"/>
      <w:marLeft w:val="0"/>
      <w:marRight w:val="0"/>
      <w:marTop w:val="0"/>
      <w:marBottom w:val="0"/>
      <w:divBdr>
        <w:top w:val="none" w:sz="0" w:space="0" w:color="auto"/>
        <w:left w:val="none" w:sz="0" w:space="0" w:color="auto"/>
        <w:bottom w:val="none" w:sz="0" w:space="0" w:color="auto"/>
        <w:right w:val="none" w:sz="0" w:space="0" w:color="auto"/>
      </w:divBdr>
    </w:div>
    <w:div w:id="1126312464">
      <w:bodyDiv w:val="1"/>
      <w:marLeft w:val="0"/>
      <w:marRight w:val="0"/>
      <w:marTop w:val="0"/>
      <w:marBottom w:val="0"/>
      <w:divBdr>
        <w:top w:val="none" w:sz="0" w:space="0" w:color="auto"/>
        <w:left w:val="none" w:sz="0" w:space="0" w:color="auto"/>
        <w:bottom w:val="none" w:sz="0" w:space="0" w:color="auto"/>
        <w:right w:val="none" w:sz="0" w:space="0" w:color="auto"/>
      </w:divBdr>
    </w:div>
    <w:div w:id="1126653914">
      <w:bodyDiv w:val="1"/>
      <w:marLeft w:val="0"/>
      <w:marRight w:val="0"/>
      <w:marTop w:val="0"/>
      <w:marBottom w:val="0"/>
      <w:divBdr>
        <w:top w:val="none" w:sz="0" w:space="0" w:color="auto"/>
        <w:left w:val="none" w:sz="0" w:space="0" w:color="auto"/>
        <w:bottom w:val="none" w:sz="0" w:space="0" w:color="auto"/>
        <w:right w:val="none" w:sz="0" w:space="0" w:color="auto"/>
      </w:divBdr>
    </w:div>
    <w:div w:id="1126656628">
      <w:bodyDiv w:val="1"/>
      <w:marLeft w:val="0"/>
      <w:marRight w:val="0"/>
      <w:marTop w:val="0"/>
      <w:marBottom w:val="0"/>
      <w:divBdr>
        <w:top w:val="none" w:sz="0" w:space="0" w:color="auto"/>
        <w:left w:val="none" w:sz="0" w:space="0" w:color="auto"/>
        <w:bottom w:val="none" w:sz="0" w:space="0" w:color="auto"/>
        <w:right w:val="none" w:sz="0" w:space="0" w:color="auto"/>
      </w:divBdr>
    </w:div>
    <w:div w:id="1126659947">
      <w:bodyDiv w:val="1"/>
      <w:marLeft w:val="0"/>
      <w:marRight w:val="0"/>
      <w:marTop w:val="0"/>
      <w:marBottom w:val="0"/>
      <w:divBdr>
        <w:top w:val="none" w:sz="0" w:space="0" w:color="auto"/>
        <w:left w:val="none" w:sz="0" w:space="0" w:color="auto"/>
        <w:bottom w:val="none" w:sz="0" w:space="0" w:color="auto"/>
        <w:right w:val="none" w:sz="0" w:space="0" w:color="auto"/>
      </w:divBdr>
    </w:div>
    <w:div w:id="1126970395">
      <w:bodyDiv w:val="1"/>
      <w:marLeft w:val="0"/>
      <w:marRight w:val="0"/>
      <w:marTop w:val="0"/>
      <w:marBottom w:val="0"/>
      <w:divBdr>
        <w:top w:val="none" w:sz="0" w:space="0" w:color="auto"/>
        <w:left w:val="none" w:sz="0" w:space="0" w:color="auto"/>
        <w:bottom w:val="none" w:sz="0" w:space="0" w:color="auto"/>
        <w:right w:val="none" w:sz="0" w:space="0" w:color="auto"/>
      </w:divBdr>
    </w:div>
    <w:div w:id="1126971996">
      <w:bodyDiv w:val="1"/>
      <w:marLeft w:val="0"/>
      <w:marRight w:val="0"/>
      <w:marTop w:val="0"/>
      <w:marBottom w:val="0"/>
      <w:divBdr>
        <w:top w:val="none" w:sz="0" w:space="0" w:color="auto"/>
        <w:left w:val="none" w:sz="0" w:space="0" w:color="auto"/>
        <w:bottom w:val="none" w:sz="0" w:space="0" w:color="auto"/>
        <w:right w:val="none" w:sz="0" w:space="0" w:color="auto"/>
      </w:divBdr>
    </w:div>
    <w:div w:id="1127044077">
      <w:bodyDiv w:val="1"/>
      <w:marLeft w:val="0"/>
      <w:marRight w:val="0"/>
      <w:marTop w:val="0"/>
      <w:marBottom w:val="0"/>
      <w:divBdr>
        <w:top w:val="none" w:sz="0" w:space="0" w:color="auto"/>
        <w:left w:val="none" w:sz="0" w:space="0" w:color="auto"/>
        <w:bottom w:val="none" w:sz="0" w:space="0" w:color="auto"/>
        <w:right w:val="none" w:sz="0" w:space="0" w:color="auto"/>
      </w:divBdr>
    </w:div>
    <w:div w:id="1127285297">
      <w:bodyDiv w:val="1"/>
      <w:marLeft w:val="0"/>
      <w:marRight w:val="0"/>
      <w:marTop w:val="0"/>
      <w:marBottom w:val="0"/>
      <w:divBdr>
        <w:top w:val="none" w:sz="0" w:space="0" w:color="auto"/>
        <w:left w:val="none" w:sz="0" w:space="0" w:color="auto"/>
        <w:bottom w:val="none" w:sz="0" w:space="0" w:color="auto"/>
        <w:right w:val="none" w:sz="0" w:space="0" w:color="auto"/>
      </w:divBdr>
    </w:div>
    <w:div w:id="1127509783">
      <w:bodyDiv w:val="1"/>
      <w:marLeft w:val="0"/>
      <w:marRight w:val="0"/>
      <w:marTop w:val="0"/>
      <w:marBottom w:val="0"/>
      <w:divBdr>
        <w:top w:val="none" w:sz="0" w:space="0" w:color="auto"/>
        <w:left w:val="none" w:sz="0" w:space="0" w:color="auto"/>
        <w:bottom w:val="none" w:sz="0" w:space="0" w:color="auto"/>
        <w:right w:val="none" w:sz="0" w:space="0" w:color="auto"/>
      </w:divBdr>
    </w:div>
    <w:div w:id="1127578554">
      <w:bodyDiv w:val="1"/>
      <w:marLeft w:val="0"/>
      <w:marRight w:val="0"/>
      <w:marTop w:val="0"/>
      <w:marBottom w:val="0"/>
      <w:divBdr>
        <w:top w:val="none" w:sz="0" w:space="0" w:color="auto"/>
        <w:left w:val="none" w:sz="0" w:space="0" w:color="auto"/>
        <w:bottom w:val="none" w:sz="0" w:space="0" w:color="auto"/>
        <w:right w:val="none" w:sz="0" w:space="0" w:color="auto"/>
      </w:divBdr>
    </w:div>
    <w:div w:id="1127620876">
      <w:bodyDiv w:val="1"/>
      <w:marLeft w:val="0"/>
      <w:marRight w:val="0"/>
      <w:marTop w:val="0"/>
      <w:marBottom w:val="0"/>
      <w:divBdr>
        <w:top w:val="none" w:sz="0" w:space="0" w:color="auto"/>
        <w:left w:val="none" w:sz="0" w:space="0" w:color="auto"/>
        <w:bottom w:val="none" w:sz="0" w:space="0" w:color="auto"/>
        <w:right w:val="none" w:sz="0" w:space="0" w:color="auto"/>
      </w:divBdr>
    </w:div>
    <w:div w:id="1127897078">
      <w:bodyDiv w:val="1"/>
      <w:marLeft w:val="0"/>
      <w:marRight w:val="0"/>
      <w:marTop w:val="0"/>
      <w:marBottom w:val="0"/>
      <w:divBdr>
        <w:top w:val="none" w:sz="0" w:space="0" w:color="auto"/>
        <w:left w:val="none" w:sz="0" w:space="0" w:color="auto"/>
        <w:bottom w:val="none" w:sz="0" w:space="0" w:color="auto"/>
        <w:right w:val="none" w:sz="0" w:space="0" w:color="auto"/>
      </w:divBdr>
    </w:div>
    <w:div w:id="1128086002">
      <w:bodyDiv w:val="1"/>
      <w:marLeft w:val="0"/>
      <w:marRight w:val="0"/>
      <w:marTop w:val="0"/>
      <w:marBottom w:val="0"/>
      <w:divBdr>
        <w:top w:val="none" w:sz="0" w:space="0" w:color="auto"/>
        <w:left w:val="none" w:sz="0" w:space="0" w:color="auto"/>
        <w:bottom w:val="none" w:sz="0" w:space="0" w:color="auto"/>
        <w:right w:val="none" w:sz="0" w:space="0" w:color="auto"/>
      </w:divBdr>
    </w:div>
    <w:div w:id="1128204275">
      <w:bodyDiv w:val="1"/>
      <w:marLeft w:val="0"/>
      <w:marRight w:val="0"/>
      <w:marTop w:val="0"/>
      <w:marBottom w:val="0"/>
      <w:divBdr>
        <w:top w:val="none" w:sz="0" w:space="0" w:color="auto"/>
        <w:left w:val="none" w:sz="0" w:space="0" w:color="auto"/>
        <w:bottom w:val="none" w:sz="0" w:space="0" w:color="auto"/>
        <w:right w:val="none" w:sz="0" w:space="0" w:color="auto"/>
      </w:divBdr>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
    <w:div w:id="1128282910">
      <w:bodyDiv w:val="1"/>
      <w:marLeft w:val="0"/>
      <w:marRight w:val="0"/>
      <w:marTop w:val="0"/>
      <w:marBottom w:val="0"/>
      <w:divBdr>
        <w:top w:val="none" w:sz="0" w:space="0" w:color="auto"/>
        <w:left w:val="none" w:sz="0" w:space="0" w:color="auto"/>
        <w:bottom w:val="none" w:sz="0" w:space="0" w:color="auto"/>
        <w:right w:val="none" w:sz="0" w:space="0" w:color="auto"/>
      </w:divBdr>
    </w:div>
    <w:div w:id="1128357556">
      <w:bodyDiv w:val="1"/>
      <w:marLeft w:val="0"/>
      <w:marRight w:val="0"/>
      <w:marTop w:val="0"/>
      <w:marBottom w:val="0"/>
      <w:divBdr>
        <w:top w:val="none" w:sz="0" w:space="0" w:color="auto"/>
        <w:left w:val="none" w:sz="0" w:space="0" w:color="auto"/>
        <w:bottom w:val="none" w:sz="0" w:space="0" w:color="auto"/>
        <w:right w:val="none" w:sz="0" w:space="0" w:color="auto"/>
      </w:divBdr>
    </w:div>
    <w:div w:id="1128816282">
      <w:bodyDiv w:val="1"/>
      <w:marLeft w:val="0"/>
      <w:marRight w:val="0"/>
      <w:marTop w:val="0"/>
      <w:marBottom w:val="0"/>
      <w:divBdr>
        <w:top w:val="none" w:sz="0" w:space="0" w:color="auto"/>
        <w:left w:val="none" w:sz="0" w:space="0" w:color="auto"/>
        <w:bottom w:val="none" w:sz="0" w:space="0" w:color="auto"/>
        <w:right w:val="none" w:sz="0" w:space="0" w:color="auto"/>
      </w:divBdr>
    </w:div>
    <w:div w:id="1128937354">
      <w:bodyDiv w:val="1"/>
      <w:marLeft w:val="0"/>
      <w:marRight w:val="0"/>
      <w:marTop w:val="0"/>
      <w:marBottom w:val="0"/>
      <w:divBdr>
        <w:top w:val="none" w:sz="0" w:space="0" w:color="auto"/>
        <w:left w:val="none" w:sz="0" w:space="0" w:color="auto"/>
        <w:bottom w:val="none" w:sz="0" w:space="0" w:color="auto"/>
        <w:right w:val="none" w:sz="0" w:space="0" w:color="auto"/>
      </w:divBdr>
    </w:div>
    <w:div w:id="1129011809">
      <w:bodyDiv w:val="1"/>
      <w:marLeft w:val="0"/>
      <w:marRight w:val="0"/>
      <w:marTop w:val="0"/>
      <w:marBottom w:val="0"/>
      <w:divBdr>
        <w:top w:val="none" w:sz="0" w:space="0" w:color="auto"/>
        <w:left w:val="none" w:sz="0" w:space="0" w:color="auto"/>
        <w:bottom w:val="none" w:sz="0" w:space="0" w:color="auto"/>
        <w:right w:val="none" w:sz="0" w:space="0" w:color="auto"/>
      </w:divBdr>
    </w:div>
    <w:div w:id="1129013770">
      <w:bodyDiv w:val="1"/>
      <w:marLeft w:val="0"/>
      <w:marRight w:val="0"/>
      <w:marTop w:val="0"/>
      <w:marBottom w:val="0"/>
      <w:divBdr>
        <w:top w:val="none" w:sz="0" w:space="0" w:color="auto"/>
        <w:left w:val="none" w:sz="0" w:space="0" w:color="auto"/>
        <w:bottom w:val="none" w:sz="0" w:space="0" w:color="auto"/>
        <w:right w:val="none" w:sz="0" w:space="0" w:color="auto"/>
      </w:divBdr>
    </w:div>
    <w:div w:id="1129125519">
      <w:bodyDiv w:val="1"/>
      <w:marLeft w:val="0"/>
      <w:marRight w:val="0"/>
      <w:marTop w:val="0"/>
      <w:marBottom w:val="0"/>
      <w:divBdr>
        <w:top w:val="none" w:sz="0" w:space="0" w:color="auto"/>
        <w:left w:val="none" w:sz="0" w:space="0" w:color="auto"/>
        <w:bottom w:val="none" w:sz="0" w:space="0" w:color="auto"/>
        <w:right w:val="none" w:sz="0" w:space="0" w:color="auto"/>
      </w:divBdr>
    </w:div>
    <w:div w:id="1129322502">
      <w:bodyDiv w:val="1"/>
      <w:marLeft w:val="0"/>
      <w:marRight w:val="0"/>
      <w:marTop w:val="0"/>
      <w:marBottom w:val="0"/>
      <w:divBdr>
        <w:top w:val="none" w:sz="0" w:space="0" w:color="auto"/>
        <w:left w:val="none" w:sz="0" w:space="0" w:color="auto"/>
        <w:bottom w:val="none" w:sz="0" w:space="0" w:color="auto"/>
        <w:right w:val="none" w:sz="0" w:space="0" w:color="auto"/>
      </w:divBdr>
    </w:div>
    <w:div w:id="1129517079">
      <w:bodyDiv w:val="1"/>
      <w:marLeft w:val="0"/>
      <w:marRight w:val="0"/>
      <w:marTop w:val="0"/>
      <w:marBottom w:val="0"/>
      <w:divBdr>
        <w:top w:val="none" w:sz="0" w:space="0" w:color="auto"/>
        <w:left w:val="none" w:sz="0" w:space="0" w:color="auto"/>
        <w:bottom w:val="none" w:sz="0" w:space="0" w:color="auto"/>
        <w:right w:val="none" w:sz="0" w:space="0" w:color="auto"/>
      </w:divBdr>
    </w:div>
    <w:div w:id="1129594267">
      <w:bodyDiv w:val="1"/>
      <w:marLeft w:val="0"/>
      <w:marRight w:val="0"/>
      <w:marTop w:val="0"/>
      <w:marBottom w:val="0"/>
      <w:divBdr>
        <w:top w:val="none" w:sz="0" w:space="0" w:color="auto"/>
        <w:left w:val="none" w:sz="0" w:space="0" w:color="auto"/>
        <w:bottom w:val="none" w:sz="0" w:space="0" w:color="auto"/>
        <w:right w:val="none" w:sz="0" w:space="0" w:color="auto"/>
      </w:divBdr>
    </w:div>
    <w:div w:id="1129711517">
      <w:bodyDiv w:val="1"/>
      <w:marLeft w:val="0"/>
      <w:marRight w:val="0"/>
      <w:marTop w:val="0"/>
      <w:marBottom w:val="0"/>
      <w:divBdr>
        <w:top w:val="none" w:sz="0" w:space="0" w:color="auto"/>
        <w:left w:val="none" w:sz="0" w:space="0" w:color="auto"/>
        <w:bottom w:val="none" w:sz="0" w:space="0" w:color="auto"/>
        <w:right w:val="none" w:sz="0" w:space="0" w:color="auto"/>
      </w:divBdr>
    </w:div>
    <w:div w:id="1129786217">
      <w:bodyDiv w:val="1"/>
      <w:marLeft w:val="0"/>
      <w:marRight w:val="0"/>
      <w:marTop w:val="0"/>
      <w:marBottom w:val="0"/>
      <w:divBdr>
        <w:top w:val="none" w:sz="0" w:space="0" w:color="auto"/>
        <w:left w:val="none" w:sz="0" w:space="0" w:color="auto"/>
        <w:bottom w:val="none" w:sz="0" w:space="0" w:color="auto"/>
        <w:right w:val="none" w:sz="0" w:space="0" w:color="auto"/>
      </w:divBdr>
    </w:div>
    <w:div w:id="1129863514">
      <w:bodyDiv w:val="1"/>
      <w:marLeft w:val="0"/>
      <w:marRight w:val="0"/>
      <w:marTop w:val="0"/>
      <w:marBottom w:val="0"/>
      <w:divBdr>
        <w:top w:val="none" w:sz="0" w:space="0" w:color="auto"/>
        <w:left w:val="none" w:sz="0" w:space="0" w:color="auto"/>
        <w:bottom w:val="none" w:sz="0" w:space="0" w:color="auto"/>
        <w:right w:val="none" w:sz="0" w:space="0" w:color="auto"/>
      </w:divBdr>
    </w:div>
    <w:div w:id="1129933364">
      <w:bodyDiv w:val="1"/>
      <w:marLeft w:val="0"/>
      <w:marRight w:val="0"/>
      <w:marTop w:val="0"/>
      <w:marBottom w:val="0"/>
      <w:divBdr>
        <w:top w:val="none" w:sz="0" w:space="0" w:color="auto"/>
        <w:left w:val="none" w:sz="0" w:space="0" w:color="auto"/>
        <w:bottom w:val="none" w:sz="0" w:space="0" w:color="auto"/>
        <w:right w:val="none" w:sz="0" w:space="0" w:color="auto"/>
      </w:divBdr>
    </w:div>
    <w:div w:id="1129978320">
      <w:bodyDiv w:val="1"/>
      <w:marLeft w:val="0"/>
      <w:marRight w:val="0"/>
      <w:marTop w:val="0"/>
      <w:marBottom w:val="0"/>
      <w:divBdr>
        <w:top w:val="none" w:sz="0" w:space="0" w:color="auto"/>
        <w:left w:val="none" w:sz="0" w:space="0" w:color="auto"/>
        <w:bottom w:val="none" w:sz="0" w:space="0" w:color="auto"/>
        <w:right w:val="none" w:sz="0" w:space="0" w:color="auto"/>
      </w:divBdr>
    </w:div>
    <w:div w:id="1130127287">
      <w:bodyDiv w:val="1"/>
      <w:marLeft w:val="0"/>
      <w:marRight w:val="0"/>
      <w:marTop w:val="0"/>
      <w:marBottom w:val="0"/>
      <w:divBdr>
        <w:top w:val="none" w:sz="0" w:space="0" w:color="auto"/>
        <w:left w:val="none" w:sz="0" w:space="0" w:color="auto"/>
        <w:bottom w:val="none" w:sz="0" w:space="0" w:color="auto"/>
        <w:right w:val="none" w:sz="0" w:space="0" w:color="auto"/>
      </w:divBdr>
    </w:div>
    <w:div w:id="1130129196">
      <w:bodyDiv w:val="1"/>
      <w:marLeft w:val="0"/>
      <w:marRight w:val="0"/>
      <w:marTop w:val="0"/>
      <w:marBottom w:val="0"/>
      <w:divBdr>
        <w:top w:val="none" w:sz="0" w:space="0" w:color="auto"/>
        <w:left w:val="none" w:sz="0" w:space="0" w:color="auto"/>
        <w:bottom w:val="none" w:sz="0" w:space="0" w:color="auto"/>
        <w:right w:val="none" w:sz="0" w:space="0" w:color="auto"/>
      </w:divBdr>
    </w:div>
    <w:div w:id="1130172433">
      <w:bodyDiv w:val="1"/>
      <w:marLeft w:val="0"/>
      <w:marRight w:val="0"/>
      <w:marTop w:val="0"/>
      <w:marBottom w:val="0"/>
      <w:divBdr>
        <w:top w:val="none" w:sz="0" w:space="0" w:color="auto"/>
        <w:left w:val="none" w:sz="0" w:space="0" w:color="auto"/>
        <w:bottom w:val="none" w:sz="0" w:space="0" w:color="auto"/>
        <w:right w:val="none" w:sz="0" w:space="0" w:color="auto"/>
      </w:divBdr>
    </w:div>
    <w:div w:id="1130249129">
      <w:bodyDiv w:val="1"/>
      <w:marLeft w:val="0"/>
      <w:marRight w:val="0"/>
      <w:marTop w:val="0"/>
      <w:marBottom w:val="0"/>
      <w:divBdr>
        <w:top w:val="none" w:sz="0" w:space="0" w:color="auto"/>
        <w:left w:val="none" w:sz="0" w:space="0" w:color="auto"/>
        <w:bottom w:val="none" w:sz="0" w:space="0" w:color="auto"/>
        <w:right w:val="none" w:sz="0" w:space="0" w:color="auto"/>
      </w:divBdr>
    </w:div>
    <w:div w:id="1130512468">
      <w:bodyDiv w:val="1"/>
      <w:marLeft w:val="0"/>
      <w:marRight w:val="0"/>
      <w:marTop w:val="0"/>
      <w:marBottom w:val="0"/>
      <w:divBdr>
        <w:top w:val="none" w:sz="0" w:space="0" w:color="auto"/>
        <w:left w:val="none" w:sz="0" w:space="0" w:color="auto"/>
        <w:bottom w:val="none" w:sz="0" w:space="0" w:color="auto"/>
        <w:right w:val="none" w:sz="0" w:space="0" w:color="auto"/>
      </w:divBdr>
    </w:div>
    <w:div w:id="1130710557">
      <w:bodyDiv w:val="1"/>
      <w:marLeft w:val="0"/>
      <w:marRight w:val="0"/>
      <w:marTop w:val="0"/>
      <w:marBottom w:val="0"/>
      <w:divBdr>
        <w:top w:val="none" w:sz="0" w:space="0" w:color="auto"/>
        <w:left w:val="none" w:sz="0" w:space="0" w:color="auto"/>
        <w:bottom w:val="none" w:sz="0" w:space="0" w:color="auto"/>
        <w:right w:val="none" w:sz="0" w:space="0" w:color="auto"/>
      </w:divBdr>
    </w:div>
    <w:div w:id="1130971903">
      <w:bodyDiv w:val="1"/>
      <w:marLeft w:val="0"/>
      <w:marRight w:val="0"/>
      <w:marTop w:val="0"/>
      <w:marBottom w:val="0"/>
      <w:divBdr>
        <w:top w:val="none" w:sz="0" w:space="0" w:color="auto"/>
        <w:left w:val="none" w:sz="0" w:space="0" w:color="auto"/>
        <w:bottom w:val="none" w:sz="0" w:space="0" w:color="auto"/>
        <w:right w:val="none" w:sz="0" w:space="0" w:color="auto"/>
      </w:divBdr>
    </w:div>
    <w:div w:id="1131091627">
      <w:bodyDiv w:val="1"/>
      <w:marLeft w:val="0"/>
      <w:marRight w:val="0"/>
      <w:marTop w:val="0"/>
      <w:marBottom w:val="0"/>
      <w:divBdr>
        <w:top w:val="none" w:sz="0" w:space="0" w:color="auto"/>
        <w:left w:val="none" w:sz="0" w:space="0" w:color="auto"/>
        <w:bottom w:val="none" w:sz="0" w:space="0" w:color="auto"/>
        <w:right w:val="none" w:sz="0" w:space="0" w:color="auto"/>
      </w:divBdr>
    </w:div>
    <w:div w:id="1131248841">
      <w:bodyDiv w:val="1"/>
      <w:marLeft w:val="0"/>
      <w:marRight w:val="0"/>
      <w:marTop w:val="0"/>
      <w:marBottom w:val="0"/>
      <w:divBdr>
        <w:top w:val="none" w:sz="0" w:space="0" w:color="auto"/>
        <w:left w:val="none" w:sz="0" w:space="0" w:color="auto"/>
        <w:bottom w:val="none" w:sz="0" w:space="0" w:color="auto"/>
        <w:right w:val="none" w:sz="0" w:space="0" w:color="auto"/>
      </w:divBdr>
    </w:div>
    <w:div w:id="1131482820">
      <w:bodyDiv w:val="1"/>
      <w:marLeft w:val="0"/>
      <w:marRight w:val="0"/>
      <w:marTop w:val="0"/>
      <w:marBottom w:val="0"/>
      <w:divBdr>
        <w:top w:val="none" w:sz="0" w:space="0" w:color="auto"/>
        <w:left w:val="none" w:sz="0" w:space="0" w:color="auto"/>
        <w:bottom w:val="none" w:sz="0" w:space="0" w:color="auto"/>
        <w:right w:val="none" w:sz="0" w:space="0" w:color="auto"/>
      </w:divBdr>
    </w:div>
    <w:div w:id="1131703641">
      <w:bodyDiv w:val="1"/>
      <w:marLeft w:val="0"/>
      <w:marRight w:val="0"/>
      <w:marTop w:val="0"/>
      <w:marBottom w:val="0"/>
      <w:divBdr>
        <w:top w:val="none" w:sz="0" w:space="0" w:color="auto"/>
        <w:left w:val="none" w:sz="0" w:space="0" w:color="auto"/>
        <w:bottom w:val="none" w:sz="0" w:space="0" w:color="auto"/>
        <w:right w:val="none" w:sz="0" w:space="0" w:color="auto"/>
      </w:divBdr>
    </w:div>
    <w:div w:id="1131754259">
      <w:bodyDiv w:val="1"/>
      <w:marLeft w:val="0"/>
      <w:marRight w:val="0"/>
      <w:marTop w:val="0"/>
      <w:marBottom w:val="0"/>
      <w:divBdr>
        <w:top w:val="none" w:sz="0" w:space="0" w:color="auto"/>
        <w:left w:val="none" w:sz="0" w:space="0" w:color="auto"/>
        <w:bottom w:val="none" w:sz="0" w:space="0" w:color="auto"/>
        <w:right w:val="none" w:sz="0" w:space="0" w:color="auto"/>
      </w:divBdr>
    </w:div>
    <w:div w:id="1131897097">
      <w:bodyDiv w:val="1"/>
      <w:marLeft w:val="0"/>
      <w:marRight w:val="0"/>
      <w:marTop w:val="0"/>
      <w:marBottom w:val="0"/>
      <w:divBdr>
        <w:top w:val="none" w:sz="0" w:space="0" w:color="auto"/>
        <w:left w:val="none" w:sz="0" w:space="0" w:color="auto"/>
        <w:bottom w:val="none" w:sz="0" w:space="0" w:color="auto"/>
        <w:right w:val="none" w:sz="0" w:space="0" w:color="auto"/>
      </w:divBdr>
    </w:div>
    <w:div w:id="1131943786">
      <w:bodyDiv w:val="1"/>
      <w:marLeft w:val="0"/>
      <w:marRight w:val="0"/>
      <w:marTop w:val="0"/>
      <w:marBottom w:val="0"/>
      <w:divBdr>
        <w:top w:val="none" w:sz="0" w:space="0" w:color="auto"/>
        <w:left w:val="none" w:sz="0" w:space="0" w:color="auto"/>
        <w:bottom w:val="none" w:sz="0" w:space="0" w:color="auto"/>
        <w:right w:val="none" w:sz="0" w:space="0" w:color="auto"/>
      </w:divBdr>
    </w:div>
    <w:div w:id="1132014763">
      <w:bodyDiv w:val="1"/>
      <w:marLeft w:val="0"/>
      <w:marRight w:val="0"/>
      <w:marTop w:val="0"/>
      <w:marBottom w:val="0"/>
      <w:divBdr>
        <w:top w:val="none" w:sz="0" w:space="0" w:color="auto"/>
        <w:left w:val="none" w:sz="0" w:space="0" w:color="auto"/>
        <w:bottom w:val="none" w:sz="0" w:space="0" w:color="auto"/>
        <w:right w:val="none" w:sz="0" w:space="0" w:color="auto"/>
      </w:divBdr>
    </w:div>
    <w:div w:id="1132019952">
      <w:bodyDiv w:val="1"/>
      <w:marLeft w:val="0"/>
      <w:marRight w:val="0"/>
      <w:marTop w:val="0"/>
      <w:marBottom w:val="0"/>
      <w:divBdr>
        <w:top w:val="none" w:sz="0" w:space="0" w:color="auto"/>
        <w:left w:val="none" w:sz="0" w:space="0" w:color="auto"/>
        <w:bottom w:val="none" w:sz="0" w:space="0" w:color="auto"/>
        <w:right w:val="none" w:sz="0" w:space="0" w:color="auto"/>
      </w:divBdr>
    </w:div>
    <w:div w:id="1132020222">
      <w:bodyDiv w:val="1"/>
      <w:marLeft w:val="0"/>
      <w:marRight w:val="0"/>
      <w:marTop w:val="0"/>
      <w:marBottom w:val="0"/>
      <w:divBdr>
        <w:top w:val="none" w:sz="0" w:space="0" w:color="auto"/>
        <w:left w:val="none" w:sz="0" w:space="0" w:color="auto"/>
        <w:bottom w:val="none" w:sz="0" w:space="0" w:color="auto"/>
        <w:right w:val="none" w:sz="0" w:space="0" w:color="auto"/>
      </w:divBdr>
    </w:div>
    <w:div w:id="1132360041">
      <w:bodyDiv w:val="1"/>
      <w:marLeft w:val="0"/>
      <w:marRight w:val="0"/>
      <w:marTop w:val="0"/>
      <w:marBottom w:val="0"/>
      <w:divBdr>
        <w:top w:val="none" w:sz="0" w:space="0" w:color="auto"/>
        <w:left w:val="none" w:sz="0" w:space="0" w:color="auto"/>
        <w:bottom w:val="none" w:sz="0" w:space="0" w:color="auto"/>
        <w:right w:val="none" w:sz="0" w:space="0" w:color="auto"/>
      </w:divBdr>
    </w:div>
    <w:div w:id="1132401072">
      <w:bodyDiv w:val="1"/>
      <w:marLeft w:val="0"/>
      <w:marRight w:val="0"/>
      <w:marTop w:val="0"/>
      <w:marBottom w:val="0"/>
      <w:divBdr>
        <w:top w:val="none" w:sz="0" w:space="0" w:color="auto"/>
        <w:left w:val="none" w:sz="0" w:space="0" w:color="auto"/>
        <w:bottom w:val="none" w:sz="0" w:space="0" w:color="auto"/>
        <w:right w:val="none" w:sz="0" w:space="0" w:color="auto"/>
      </w:divBdr>
    </w:div>
    <w:div w:id="1132409429">
      <w:bodyDiv w:val="1"/>
      <w:marLeft w:val="0"/>
      <w:marRight w:val="0"/>
      <w:marTop w:val="0"/>
      <w:marBottom w:val="0"/>
      <w:divBdr>
        <w:top w:val="none" w:sz="0" w:space="0" w:color="auto"/>
        <w:left w:val="none" w:sz="0" w:space="0" w:color="auto"/>
        <w:bottom w:val="none" w:sz="0" w:space="0" w:color="auto"/>
        <w:right w:val="none" w:sz="0" w:space="0" w:color="auto"/>
      </w:divBdr>
    </w:div>
    <w:div w:id="1132480349">
      <w:bodyDiv w:val="1"/>
      <w:marLeft w:val="0"/>
      <w:marRight w:val="0"/>
      <w:marTop w:val="0"/>
      <w:marBottom w:val="0"/>
      <w:divBdr>
        <w:top w:val="none" w:sz="0" w:space="0" w:color="auto"/>
        <w:left w:val="none" w:sz="0" w:space="0" w:color="auto"/>
        <w:bottom w:val="none" w:sz="0" w:space="0" w:color="auto"/>
        <w:right w:val="none" w:sz="0" w:space="0" w:color="auto"/>
      </w:divBdr>
    </w:div>
    <w:div w:id="1132750660">
      <w:bodyDiv w:val="1"/>
      <w:marLeft w:val="0"/>
      <w:marRight w:val="0"/>
      <w:marTop w:val="0"/>
      <w:marBottom w:val="0"/>
      <w:divBdr>
        <w:top w:val="none" w:sz="0" w:space="0" w:color="auto"/>
        <w:left w:val="none" w:sz="0" w:space="0" w:color="auto"/>
        <w:bottom w:val="none" w:sz="0" w:space="0" w:color="auto"/>
        <w:right w:val="none" w:sz="0" w:space="0" w:color="auto"/>
      </w:divBdr>
    </w:div>
    <w:div w:id="1132821815">
      <w:bodyDiv w:val="1"/>
      <w:marLeft w:val="0"/>
      <w:marRight w:val="0"/>
      <w:marTop w:val="0"/>
      <w:marBottom w:val="0"/>
      <w:divBdr>
        <w:top w:val="none" w:sz="0" w:space="0" w:color="auto"/>
        <w:left w:val="none" w:sz="0" w:space="0" w:color="auto"/>
        <w:bottom w:val="none" w:sz="0" w:space="0" w:color="auto"/>
        <w:right w:val="none" w:sz="0" w:space="0" w:color="auto"/>
      </w:divBdr>
    </w:div>
    <w:div w:id="1132822018">
      <w:bodyDiv w:val="1"/>
      <w:marLeft w:val="0"/>
      <w:marRight w:val="0"/>
      <w:marTop w:val="0"/>
      <w:marBottom w:val="0"/>
      <w:divBdr>
        <w:top w:val="none" w:sz="0" w:space="0" w:color="auto"/>
        <w:left w:val="none" w:sz="0" w:space="0" w:color="auto"/>
        <w:bottom w:val="none" w:sz="0" w:space="0" w:color="auto"/>
        <w:right w:val="none" w:sz="0" w:space="0" w:color="auto"/>
      </w:divBdr>
    </w:div>
    <w:div w:id="1132862450">
      <w:bodyDiv w:val="1"/>
      <w:marLeft w:val="0"/>
      <w:marRight w:val="0"/>
      <w:marTop w:val="0"/>
      <w:marBottom w:val="0"/>
      <w:divBdr>
        <w:top w:val="none" w:sz="0" w:space="0" w:color="auto"/>
        <w:left w:val="none" w:sz="0" w:space="0" w:color="auto"/>
        <w:bottom w:val="none" w:sz="0" w:space="0" w:color="auto"/>
        <w:right w:val="none" w:sz="0" w:space="0" w:color="auto"/>
      </w:divBdr>
    </w:div>
    <w:div w:id="1133064459">
      <w:bodyDiv w:val="1"/>
      <w:marLeft w:val="0"/>
      <w:marRight w:val="0"/>
      <w:marTop w:val="0"/>
      <w:marBottom w:val="0"/>
      <w:divBdr>
        <w:top w:val="none" w:sz="0" w:space="0" w:color="auto"/>
        <w:left w:val="none" w:sz="0" w:space="0" w:color="auto"/>
        <w:bottom w:val="none" w:sz="0" w:space="0" w:color="auto"/>
        <w:right w:val="none" w:sz="0" w:space="0" w:color="auto"/>
      </w:divBdr>
    </w:div>
    <w:div w:id="1133212886">
      <w:bodyDiv w:val="1"/>
      <w:marLeft w:val="0"/>
      <w:marRight w:val="0"/>
      <w:marTop w:val="0"/>
      <w:marBottom w:val="0"/>
      <w:divBdr>
        <w:top w:val="none" w:sz="0" w:space="0" w:color="auto"/>
        <w:left w:val="none" w:sz="0" w:space="0" w:color="auto"/>
        <w:bottom w:val="none" w:sz="0" w:space="0" w:color="auto"/>
        <w:right w:val="none" w:sz="0" w:space="0" w:color="auto"/>
      </w:divBdr>
    </w:div>
    <w:div w:id="1133407125">
      <w:bodyDiv w:val="1"/>
      <w:marLeft w:val="0"/>
      <w:marRight w:val="0"/>
      <w:marTop w:val="0"/>
      <w:marBottom w:val="0"/>
      <w:divBdr>
        <w:top w:val="none" w:sz="0" w:space="0" w:color="auto"/>
        <w:left w:val="none" w:sz="0" w:space="0" w:color="auto"/>
        <w:bottom w:val="none" w:sz="0" w:space="0" w:color="auto"/>
        <w:right w:val="none" w:sz="0" w:space="0" w:color="auto"/>
      </w:divBdr>
    </w:div>
    <w:div w:id="1133476012">
      <w:bodyDiv w:val="1"/>
      <w:marLeft w:val="0"/>
      <w:marRight w:val="0"/>
      <w:marTop w:val="0"/>
      <w:marBottom w:val="0"/>
      <w:divBdr>
        <w:top w:val="none" w:sz="0" w:space="0" w:color="auto"/>
        <w:left w:val="none" w:sz="0" w:space="0" w:color="auto"/>
        <w:bottom w:val="none" w:sz="0" w:space="0" w:color="auto"/>
        <w:right w:val="none" w:sz="0" w:space="0" w:color="auto"/>
      </w:divBdr>
    </w:div>
    <w:div w:id="1133525930">
      <w:bodyDiv w:val="1"/>
      <w:marLeft w:val="0"/>
      <w:marRight w:val="0"/>
      <w:marTop w:val="0"/>
      <w:marBottom w:val="0"/>
      <w:divBdr>
        <w:top w:val="none" w:sz="0" w:space="0" w:color="auto"/>
        <w:left w:val="none" w:sz="0" w:space="0" w:color="auto"/>
        <w:bottom w:val="none" w:sz="0" w:space="0" w:color="auto"/>
        <w:right w:val="none" w:sz="0" w:space="0" w:color="auto"/>
      </w:divBdr>
    </w:div>
    <w:div w:id="1133673695">
      <w:bodyDiv w:val="1"/>
      <w:marLeft w:val="0"/>
      <w:marRight w:val="0"/>
      <w:marTop w:val="0"/>
      <w:marBottom w:val="0"/>
      <w:divBdr>
        <w:top w:val="none" w:sz="0" w:space="0" w:color="auto"/>
        <w:left w:val="none" w:sz="0" w:space="0" w:color="auto"/>
        <w:bottom w:val="none" w:sz="0" w:space="0" w:color="auto"/>
        <w:right w:val="none" w:sz="0" w:space="0" w:color="auto"/>
      </w:divBdr>
    </w:div>
    <w:div w:id="1133789342">
      <w:bodyDiv w:val="1"/>
      <w:marLeft w:val="0"/>
      <w:marRight w:val="0"/>
      <w:marTop w:val="0"/>
      <w:marBottom w:val="0"/>
      <w:divBdr>
        <w:top w:val="none" w:sz="0" w:space="0" w:color="auto"/>
        <w:left w:val="none" w:sz="0" w:space="0" w:color="auto"/>
        <w:bottom w:val="none" w:sz="0" w:space="0" w:color="auto"/>
        <w:right w:val="none" w:sz="0" w:space="0" w:color="auto"/>
      </w:divBdr>
    </w:div>
    <w:div w:id="1133907696">
      <w:bodyDiv w:val="1"/>
      <w:marLeft w:val="0"/>
      <w:marRight w:val="0"/>
      <w:marTop w:val="0"/>
      <w:marBottom w:val="0"/>
      <w:divBdr>
        <w:top w:val="none" w:sz="0" w:space="0" w:color="auto"/>
        <w:left w:val="none" w:sz="0" w:space="0" w:color="auto"/>
        <w:bottom w:val="none" w:sz="0" w:space="0" w:color="auto"/>
        <w:right w:val="none" w:sz="0" w:space="0" w:color="auto"/>
      </w:divBdr>
    </w:div>
    <w:div w:id="1133989103">
      <w:bodyDiv w:val="1"/>
      <w:marLeft w:val="0"/>
      <w:marRight w:val="0"/>
      <w:marTop w:val="0"/>
      <w:marBottom w:val="0"/>
      <w:divBdr>
        <w:top w:val="none" w:sz="0" w:space="0" w:color="auto"/>
        <w:left w:val="none" w:sz="0" w:space="0" w:color="auto"/>
        <w:bottom w:val="none" w:sz="0" w:space="0" w:color="auto"/>
        <w:right w:val="none" w:sz="0" w:space="0" w:color="auto"/>
      </w:divBdr>
    </w:div>
    <w:div w:id="1134058500">
      <w:bodyDiv w:val="1"/>
      <w:marLeft w:val="0"/>
      <w:marRight w:val="0"/>
      <w:marTop w:val="0"/>
      <w:marBottom w:val="0"/>
      <w:divBdr>
        <w:top w:val="none" w:sz="0" w:space="0" w:color="auto"/>
        <w:left w:val="none" w:sz="0" w:space="0" w:color="auto"/>
        <w:bottom w:val="none" w:sz="0" w:space="0" w:color="auto"/>
        <w:right w:val="none" w:sz="0" w:space="0" w:color="auto"/>
      </w:divBdr>
    </w:div>
    <w:div w:id="1134059813">
      <w:bodyDiv w:val="1"/>
      <w:marLeft w:val="0"/>
      <w:marRight w:val="0"/>
      <w:marTop w:val="0"/>
      <w:marBottom w:val="0"/>
      <w:divBdr>
        <w:top w:val="none" w:sz="0" w:space="0" w:color="auto"/>
        <w:left w:val="none" w:sz="0" w:space="0" w:color="auto"/>
        <w:bottom w:val="none" w:sz="0" w:space="0" w:color="auto"/>
        <w:right w:val="none" w:sz="0" w:space="0" w:color="auto"/>
      </w:divBdr>
    </w:div>
    <w:div w:id="1134250365">
      <w:bodyDiv w:val="1"/>
      <w:marLeft w:val="0"/>
      <w:marRight w:val="0"/>
      <w:marTop w:val="0"/>
      <w:marBottom w:val="0"/>
      <w:divBdr>
        <w:top w:val="none" w:sz="0" w:space="0" w:color="auto"/>
        <w:left w:val="none" w:sz="0" w:space="0" w:color="auto"/>
        <w:bottom w:val="none" w:sz="0" w:space="0" w:color="auto"/>
        <w:right w:val="none" w:sz="0" w:space="0" w:color="auto"/>
      </w:divBdr>
    </w:div>
    <w:div w:id="1134255034">
      <w:bodyDiv w:val="1"/>
      <w:marLeft w:val="0"/>
      <w:marRight w:val="0"/>
      <w:marTop w:val="0"/>
      <w:marBottom w:val="0"/>
      <w:divBdr>
        <w:top w:val="none" w:sz="0" w:space="0" w:color="auto"/>
        <w:left w:val="none" w:sz="0" w:space="0" w:color="auto"/>
        <w:bottom w:val="none" w:sz="0" w:space="0" w:color="auto"/>
        <w:right w:val="none" w:sz="0" w:space="0" w:color="auto"/>
      </w:divBdr>
    </w:div>
    <w:div w:id="1134368425">
      <w:bodyDiv w:val="1"/>
      <w:marLeft w:val="0"/>
      <w:marRight w:val="0"/>
      <w:marTop w:val="0"/>
      <w:marBottom w:val="0"/>
      <w:divBdr>
        <w:top w:val="none" w:sz="0" w:space="0" w:color="auto"/>
        <w:left w:val="none" w:sz="0" w:space="0" w:color="auto"/>
        <w:bottom w:val="none" w:sz="0" w:space="0" w:color="auto"/>
        <w:right w:val="none" w:sz="0" w:space="0" w:color="auto"/>
      </w:divBdr>
    </w:div>
    <w:div w:id="1134442312">
      <w:bodyDiv w:val="1"/>
      <w:marLeft w:val="0"/>
      <w:marRight w:val="0"/>
      <w:marTop w:val="0"/>
      <w:marBottom w:val="0"/>
      <w:divBdr>
        <w:top w:val="none" w:sz="0" w:space="0" w:color="auto"/>
        <w:left w:val="none" w:sz="0" w:space="0" w:color="auto"/>
        <w:bottom w:val="none" w:sz="0" w:space="0" w:color="auto"/>
        <w:right w:val="none" w:sz="0" w:space="0" w:color="auto"/>
      </w:divBdr>
    </w:div>
    <w:div w:id="1134518325">
      <w:bodyDiv w:val="1"/>
      <w:marLeft w:val="0"/>
      <w:marRight w:val="0"/>
      <w:marTop w:val="0"/>
      <w:marBottom w:val="0"/>
      <w:divBdr>
        <w:top w:val="none" w:sz="0" w:space="0" w:color="auto"/>
        <w:left w:val="none" w:sz="0" w:space="0" w:color="auto"/>
        <w:bottom w:val="none" w:sz="0" w:space="0" w:color="auto"/>
        <w:right w:val="none" w:sz="0" w:space="0" w:color="auto"/>
      </w:divBdr>
    </w:div>
    <w:div w:id="1134525599">
      <w:bodyDiv w:val="1"/>
      <w:marLeft w:val="0"/>
      <w:marRight w:val="0"/>
      <w:marTop w:val="0"/>
      <w:marBottom w:val="0"/>
      <w:divBdr>
        <w:top w:val="none" w:sz="0" w:space="0" w:color="auto"/>
        <w:left w:val="none" w:sz="0" w:space="0" w:color="auto"/>
        <w:bottom w:val="none" w:sz="0" w:space="0" w:color="auto"/>
        <w:right w:val="none" w:sz="0" w:space="0" w:color="auto"/>
      </w:divBdr>
    </w:div>
    <w:div w:id="1134560954">
      <w:bodyDiv w:val="1"/>
      <w:marLeft w:val="0"/>
      <w:marRight w:val="0"/>
      <w:marTop w:val="0"/>
      <w:marBottom w:val="0"/>
      <w:divBdr>
        <w:top w:val="none" w:sz="0" w:space="0" w:color="auto"/>
        <w:left w:val="none" w:sz="0" w:space="0" w:color="auto"/>
        <w:bottom w:val="none" w:sz="0" w:space="0" w:color="auto"/>
        <w:right w:val="none" w:sz="0" w:space="0" w:color="auto"/>
      </w:divBdr>
    </w:div>
    <w:div w:id="1134566829">
      <w:bodyDiv w:val="1"/>
      <w:marLeft w:val="0"/>
      <w:marRight w:val="0"/>
      <w:marTop w:val="0"/>
      <w:marBottom w:val="0"/>
      <w:divBdr>
        <w:top w:val="none" w:sz="0" w:space="0" w:color="auto"/>
        <w:left w:val="none" w:sz="0" w:space="0" w:color="auto"/>
        <w:bottom w:val="none" w:sz="0" w:space="0" w:color="auto"/>
        <w:right w:val="none" w:sz="0" w:space="0" w:color="auto"/>
      </w:divBdr>
    </w:div>
    <w:div w:id="1134639008">
      <w:bodyDiv w:val="1"/>
      <w:marLeft w:val="0"/>
      <w:marRight w:val="0"/>
      <w:marTop w:val="0"/>
      <w:marBottom w:val="0"/>
      <w:divBdr>
        <w:top w:val="none" w:sz="0" w:space="0" w:color="auto"/>
        <w:left w:val="none" w:sz="0" w:space="0" w:color="auto"/>
        <w:bottom w:val="none" w:sz="0" w:space="0" w:color="auto"/>
        <w:right w:val="none" w:sz="0" w:space="0" w:color="auto"/>
      </w:divBdr>
    </w:div>
    <w:div w:id="1134715481">
      <w:bodyDiv w:val="1"/>
      <w:marLeft w:val="0"/>
      <w:marRight w:val="0"/>
      <w:marTop w:val="0"/>
      <w:marBottom w:val="0"/>
      <w:divBdr>
        <w:top w:val="none" w:sz="0" w:space="0" w:color="auto"/>
        <w:left w:val="none" w:sz="0" w:space="0" w:color="auto"/>
        <w:bottom w:val="none" w:sz="0" w:space="0" w:color="auto"/>
        <w:right w:val="none" w:sz="0" w:space="0" w:color="auto"/>
      </w:divBdr>
    </w:div>
    <w:div w:id="1134832926">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34903739">
      <w:bodyDiv w:val="1"/>
      <w:marLeft w:val="0"/>
      <w:marRight w:val="0"/>
      <w:marTop w:val="0"/>
      <w:marBottom w:val="0"/>
      <w:divBdr>
        <w:top w:val="none" w:sz="0" w:space="0" w:color="auto"/>
        <w:left w:val="none" w:sz="0" w:space="0" w:color="auto"/>
        <w:bottom w:val="none" w:sz="0" w:space="0" w:color="auto"/>
        <w:right w:val="none" w:sz="0" w:space="0" w:color="auto"/>
      </w:divBdr>
    </w:div>
    <w:div w:id="1134952996">
      <w:bodyDiv w:val="1"/>
      <w:marLeft w:val="0"/>
      <w:marRight w:val="0"/>
      <w:marTop w:val="0"/>
      <w:marBottom w:val="0"/>
      <w:divBdr>
        <w:top w:val="none" w:sz="0" w:space="0" w:color="auto"/>
        <w:left w:val="none" w:sz="0" w:space="0" w:color="auto"/>
        <w:bottom w:val="none" w:sz="0" w:space="0" w:color="auto"/>
        <w:right w:val="none" w:sz="0" w:space="0" w:color="auto"/>
      </w:divBdr>
    </w:div>
    <w:div w:id="1135220250">
      <w:bodyDiv w:val="1"/>
      <w:marLeft w:val="0"/>
      <w:marRight w:val="0"/>
      <w:marTop w:val="0"/>
      <w:marBottom w:val="0"/>
      <w:divBdr>
        <w:top w:val="none" w:sz="0" w:space="0" w:color="auto"/>
        <w:left w:val="none" w:sz="0" w:space="0" w:color="auto"/>
        <w:bottom w:val="none" w:sz="0" w:space="0" w:color="auto"/>
        <w:right w:val="none" w:sz="0" w:space="0" w:color="auto"/>
      </w:divBdr>
    </w:div>
    <w:div w:id="1135484856">
      <w:bodyDiv w:val="1"/>
      <w:marLeft w:val="0"/>
      <w:marRight w:val="0"/>
      <w:marTop w:val="0"/>
      <w:marBottom w:val="0"/>
      <w:divBdr>
        <w:top w:val="none" w:sz="0" w:space="0" w:color="auto"/>
        <w:left w:val="none" w:sz="0" w:space="0" w:color="auto"/>
        <w:bottom w:val="none" w:sz="0" w:space="0" w:color="auto"/>
        <w:right w:val="none" w:sz="0" w:space="0" w:color="auto"/>
      </w:divBdr>
    </w:div>
    <w:div w:id="1135488002">
      <w:bodyDiv w:val="1"/>
      <w:marLeft w:val="0"/>
      <w:marRight w:val="0"/>
      <w:marTop w:val="0"/>
      <w:marBottom w:val="0"/>
      <w:divBdr>
        <w:top w:val="none" w:sz="0" w:space="0" w:color="auto"/>
        <w:left w:val="none" w:sz="0" w:space="0" w:color="auto"/>
        <w:bottom w:val="none" w:sz="0" w:space="0" w:color="auto"/>
        <w:right w:val="none" w:sz="0" w:space="0" w:color="auto"/>
      </w:divBdr>
    </w:div>
    <w:div w:id="1135607870">
      <w:bodyDiv w:val="1"/>
      <w:marLeft w:val="0"/>
      <w:marRight w:val="0"/>
      <w:marTop w:val="0"/>
      <w:marBottom w:val="0"/>
      <w:divBdr>
        <w:top w:val="none" w:sz="0" w:space="0" w:color="auto"/>
        <w:left w:val="none" w:sz="0" w:space="0" w:color="auto"/>
        <w:bottom w:val="none" w:sz="0" w:space="0" w:color="auto"/>
        <w:right w:val="none" w:sz="0" w:space="0" w:color="auto"/>
      </w:divBdr>
    </w:div>
    <w:div w:id="1135955017">
      <w:bodyDiv w:val="1"/>
      <w:marLeft w:val="0"/>
      <w:marRight w:val="0"/>
      <w:marTop w:val="0"/>
      <w:marBottom w:val="0"/>
      <w:divBdr>
        <w:top w:val="none" w:sz="0" w:space="0" w:color="auto"/>
        <w:left w:val="none" w:sz="0" w:space="0" w:color="auto"/>
        <w:bottom w:val="none" w:sz="0" w:space="0" w:color="auto"/>
        <w:right w:val="none" w:sz="0" w:space="0" w:color="auto"/>
      </w:divBdr>
    </w:div>
    <w:div w:id="1136028591">
      <w:bodyDiv w:val="1"/>
      <w:marLeft w:val="0"/>
      <w:marRight w:val="0"/>
      <w:marTop w:val="0"/>
      <w:marBottom w:val="0"/>
      <w:divBdr>
        <w:top w:val="none" w:sz="0" w:space="0" w:color="auto"/>
        <w:left w:val="none" w:sz="0" w:space="0" w:color="auto"/>
        <w:bottom w:val="none" w:sz="0" w:space="0" w:color="auto"/>
        <w:right w:val="none" w:sz="0" w:space="0" w:color="auto"/>
      </w:divBdr>
    </w:div>
    <w:div w:id="1136071586">
      <w:bodyDiv w:val="1"/>
      <w:marLeft w:val="0"/>
      <w:marRight w:val="0"/>
      <w:marTop w:val="0"/>
      <w:marBottom w:val="0"/>
      <w:divBdr>
        <w:top w:val="none" w:sz="0" w:space="0" w:color="auto"/>
        <w:left w:val="none" w:sz="0" w:space="0" w:color="auto"/>
        <w:bottom w:val="none" w:sz="0" w:space="0" w:color="auto"/>
        <w:right w:val="none" w:sz="0" w:space="0" w:color="auto"/>
      </w:divBdr>
    </w:div>
    <w:div w:id="1136097180">
      <w:bodyDiv w:val="1"/>
      <w:marLeft w:val="0"/>
      <w:marRight w:val="0"/>
      <w:marTop w:val="0"/>
      <w:marBottom w:val="0"/>
      <w:divBdr>
        <w:top w:val="none" w:sz="0" w:space="0" w:color="auto"/>
        <w:left w:val="none" w:sz="0" w:space="0" w:color="auto"/>
        <w:bottom w:val="none" w:sz="0" w:space="0" w:color="auto"/>
        <w:right w:val="none" w:sz="0" w:space="0" w:color="auto"/>
      </w:divBdr>
    </w:div>
    <w:div w:id="1136145678">
      <w:bodyDiv w:val="1"/>
      <w:marLeft w:val="0"/>
      <w:marRight w:val="0"/>
      <w:marTop w:val="0"/>
      <w:marBottom w:val="0"/>
      <w:divBdr>
        <w:top w:val="none" w:sz="0" w:space="0" w:color="auto"/>
        <w:left w:val="none" w:sz="0" w:space="0" w:color="auto"/>
        <w:bottom w:val="none" w:sz="0" w:space="0" w:color="auto"/>
        <w:right w:val="none" w:sz="0" w:space="0" w:color="auto"/>
      </w:divBdr>
    </w:div>
    <w:div w:id="1136339341">
      <w:bodyDiv w:val="1"/>
      <w:marLeft w:val="0"/>
      <w:marRight w:val="0"/>
      <w:marTop w:val="0"/>
      <w:marBottom w:val="0"/>
      <w:divBdr>
        <w:top w:val="none" w:sz="0" w:space="0" w:color="auto"/>
        <w:left w:val="none" w:sz="0" w:space="0" w:color="auto"/>
        <w:bottom w:val="none" w:sz="0" w:space="0" w:color="auto"/>
        <w:right w:val="none" w:sz="0" w:space="0" w:color="auto"/>
      </w:divBdr>
    </w:div>
    <w:div w:id="1136683740">
      <w:bodyDiv w:val="1"/>
      <w:marLeft w:val="0"/>
      <w:marRight w:val="0"/>
      <w:marTop w:val="0"/>
      <w:marBottom w:val="0"/>
      <w:divBdr>
        <w:top w:val="none" w:sz="0" w:space="0" w:color="auto"/>
        <w:left w:val="none" w:sz="0" w:space="0" w:color="auto"/>
        <w:bottom w:val="none" w:sz="0" w:space="0" w:color="auto"/>
        <w:right w:val="none" w:sz="0" w:space="0" w:color="auto"/>
      </w:divBdr>
    </w:div>
    <w:div w:id="1136799950">
      <w:bodyDiv w:val="1"/>
      <w:marLeft w:val="0"/>
      <w:marRight w:val="0"/>
      <w:marTop w:val="0"/>
      <w:marBottom w:val="0"/>
      <w:divBdr>
        <w:top w:val="none" w:sz="0" w:space="0" w:color="auto"/>
        <w:left w:val="none" w:sz="0" w:space="0" w:color="auto"/>
        <w:bottom w:val="none" w:sz="0" w:space="0" w:color="auto"/>
        <w:right w:val="none" w:sz="0" w:space="0" w:color="auto"/>
      </w:divBdr>
    </w:div>
    <w:div w:id="1136802414">
      <w:bodyDiv w:val="1"/>
      <w:marLeft w:val="0"/>
      <w:marRight w:val="0"/>
      <w:marTop w:val="0"/>
      <w:marBottom w:val="0"/>
      <w:divBdr>
        <w:top w:val="none" w:sz="0" w:space="0" w:color="auto"/>
        <w:left w:val="none" w:sz="0" w:space="0" w:color="auto"/>
        <w:bottom w:val="none" w:sz="0" w:space="0" w:color="auto"/>
        <w:right w:val="none" w:sz="0" w:space="0" w:color="auto"/>
      </w:divBdr>
    </w:div>
    <w:div w:id="1136946671">
      <w:bodyDiv w:val="1"/>
      <w:marLeft w:val="0"/>
      <w:marRight w:val="0"/>
      <w:marTop w:val="0"/>
      <w:marBottom w:val="0"/>
      <w:divBdr>
        <w:top w:val="none" w:sz="0" w:space="0" w:color="auto"/>
        <w:left w:val="none" w:sz="0" w:space="0" w:color="auto"/>
        <w:bottom w:val="none" w:sz="0" w:space="0" w:color="auto"/>
        <w:right w:val="none" w:sz="0" w:space="0" w:color="auto"/>
      </w:divBdr>
    </w:div>
    <w:div w:id="1136994605">
      <w:bodyDiv w:val="1"/>
      <w:marLeft w:val="0"/>
      <w:marRight w:val="0"/>
      <w:marTop w:val="0"/>
      <w:marBottom w:val="0"/>
      <w:divBdr>
        <w:top w:val="none" w:sz="0" w:space="0" w:color="auto"/>
        <w:left w:val="none" w:sz="0" w:space="0" w:color="auto"/>
        <w:bottom w:val="none" w:sz="0" w:space="0" w:color="auto"/>
        <w:right w:val="none" w:sz="0" w:space="0" w:color="auto"/>
      </w:divBdr>
    </w:div>
    <w:div w:id="1137066152">
      <w:bodyDiv w:val="1"/>
      <w:marLeft w:val="0"/>
      <w:marRight w:val="0"/>
      <w:marTop w:val="0"/>
      <w:marBottom w:val="0"/>
      <w:divBdr>
        <w:top w:val="none" w:sz="0" w:space="0" w:color="auto"/>
        <w:left w:val="none" w:sz="0" w:space="0" w:color="auto"/>
        <w:bottom w:val="none" w:sz="0" w:space="0" w:color="auto"/>
        <w:right w:val="none" w:sz="0" w:space="0" w:color="auto"/>
      </w:divBdr>
    </w:div>
    <w:div w:id="1137069134">
      <w:bodyDiv w:val="1"/>
      <w:marLeft w:val="0"/>
      <w:marRight w:val="0"/>
      <w:marTop w:val="0"/>
      <w:marBottom w:val="0"/>
      <w:divBdr>
        <w:top w:val="none" w:sz="0" w:space="0" w:color="auto"/>
        <w:left w:val="none" w:sz="0" w:space="0" w:color="auto"/>
        <w:bottom w:val="none" w:sz="0" w:space="0" w:color="auto"/>
        <w:right w:val="none" w:sz="0" w:space="0" w:color="auto"/>
      </w:divBdr>
    </w:div>
    <w:div w:id="1137145230">
      <w:bodyDiv w:val="1"/>
      <w:marLeft w:val="0"/>
      <w:marRight w:val="0"/>
      <w:marTop w:val="0"/>
      <w:marBottom w:val="0"/>
      <w:divBdr>
        <w:top w:val="none" w:sz="0" w:space="0" w:color="auto"/>
        <w:left w:val="none" w:sz="0" w:space="0" w:color="auto"/>
        <w:bottom w:val="none" w:sz="0" w:space="0" w:color="auto"/>
        <w:right w:val="none" w:sz="0" w:space="0" w:color="auto"/>
      </w:divBdr>
    </w:div>
    <w:div w:id="1137183416">
      <w:bodyDiv w:val="1"/>
      <w:marLeft w:val="0"/>
      <w:marRight w:val="0"/>
      <w:marTop w:val="0"/>
      <w:marBottom w:val="0"/>
      <w:divBdr>
        <w:top w:val="none" w:sz="0" w:space="0" w:color="auto"/>
        <w:left w:val="none" w:sz="0" w:space="0" w:color="auto"/>
        <w:bottom w:val="none" w:sz="0" w:space="0" w:color="auto"/>
        <w:right w:val="none" w:sz="0" w:space="0" w:color="auto"/>
      </w:divBdr>
    </w:div>
    <w:div w:id="1137263317">
      <w:bodyDiv w:val="1"/>
      <w:marLeft w:val="0"/>
      <w:marRight w:val="0"/>
      <w:marTop w:val="0"/>
      <w:marBottom w:val="0"/>
      <w:divBdr>
        <w:top w:val="none" w:sz="0" w:space="0" w:color="auto"/>
        <w:left w:val="none" w:sz="0" w:space="0" w:color="auto"/>
        <w:bottom w:val="none" w:sz="0" w:space="0" w:color="auto"/>
        <w:right w:val="none" w:sz="0" w:space="0" w:color="auto"/>
      </w:divBdr>
    </w:div>
    <w:div w:id="1137340296">
      <w:bodyDiv w:val="1"/>
      <w:marLeft w:val="0"/>
      <w:marRight w:val="0"/>
      <w:marTop w:val="0"/>
      <w:marBottom w:val="0"/>
      <w:divBdr>
        <w:top w:val="none" w:sz="0" w:space="0" w:color="auto"/>
        <w:left w:val="none" w:sz="0" w:space="0" w:color="auto"/>
        <w:bottom w:val="none" w:sz="0" w:space="0" w:color="auto"/>
        <w:right w:val="none" w:sz="0" w:space="0" w:color="auto"/>
      </w:divBdr>
    </w:div>
    <w:div w:id="1137454282">
      <w:bodyDiv w:val="1"/>
      <w:marLeft w:val="0"/>
      <w:marRight w:val="0"/>
      <w:marTop w:val="0"/>
      <w:marBottom w:val="0"/>
      <w:divBdr>
        <w:top w:val="none" w:sz="0" w:space="0" w:color="auto"/>
        <w:left w:val="none" w:sz="0" w:space="0" w:color="auto"/>
        <w:bottom w:val="none" w:sz="0" w:space="0" w:color="auto"/>
        <w:right w:val="none" w:sz="0" w:space="0" w:color="auto"/>
      </w:divBdr>
    </w:div>
    <w:div w:id="1137525165">
      <w:bodyDiv w:val="1"/>
      <w:marLeft w:val="0"/>
      <w:marRight w:val="0"/>
      <w:marTop w:val="0"/>
      <w:marBottom w:val="0"/>
      <w:divBdr>
        <w:top w:val="none" w:sz="0" w:space="0" w:color="auto"/>
        <w:left w:val="none" w:sz="0" w:space="0" w:color="auto"/>
        <w:bottom w:val="none" w:sz="0" w:space="0" w:color="auto"/>
        <w:right w:val="none" w:sz="0" w:space="0" w:color="auto"/>
      </w:divBdr>
    </w:div>
    <w:div w:id="1137602301">
      <w:bodyDiv w:val="1"/>
      <w:marLeft w:val="0"/>
      <w:marRight w:val="0"/>
      <w:marTop w:val="0"/>
      <w:marBottom w:val="0"/>
      <w:divBdr>
        <w:top w:val="none" w:sz="0" w:space="0" w:color="auto"/>
        <w:left w:val="none" w:sz="0" w:space="0" w:color="auto"/>
        <w:bottom w:val="none" w:sz="0" w:space="0" w:color="auto"/>
        <w:right w:val="none" w:sz="0" w:space="0" w:color="auto"/>
      </w:divBdr>
    </w:div>
    <w:div w:id="1137651862">
      <w:bodyDiv w:val="1"/>
      <w:marLeft w:val="0"/>
      <w:marRight w:val="0"/>
      <w:marTop w:val="0"/>
      <w:marBottom w:val="0"/>
      <w:divBdr>
        <w:top w:val="none" w:sz="0" w:space="0" w:color="auto"/>
        <w:left w:val="none" w:sz="0" w:space="0" w:color="auto"/>
        <w:bottom w:val="none" w:sz="0" w:space="0" w:color="auto"/>
        <w:right w:val="none" w:sz="0" w:space="0" w:color="auto"/>
      </w:divBdr>
    </w:div>
    <w:div w:id="1137913806">
      <w:bodyDiv w:val="1"/>
      <w:marLeft w:val="0"/>
      <w:marRight w:val="0"/>
      <w:marTop w:val="0"/>
      <w:marBottom w:val="0"/>
      <w:divBdr>
        <w:top w:val="none" w:sz="0" w:space="0" w:color="auto"/>
        <w:left w:val="none" w:sz="0" w:space="0" w:color="auto"/>
        <w:bottom w:val="none" w:sz="0" w:space="0" w:color="auto"/>
        <w:right w:val="none" w:sz="0" w:space="0" w:color="auto"/>
      </w:divBdr>
    </w:div>
    <w:div w:id="1138183303">
      <w:bodyDiv w:val="1"/>
      <w:marLeft w:val="0"/>
      <w:marRight w:val="0"/>
      <w:marTop w:val="0"/>
      <w:marBottom w:val="0"/>
      <w:divBdr>
        <w:top w:val="none" w:sz="0" w:space="0" w:color="auto"/>
        <w:left w:val="none" w:sz="0" w:space="0" w:color="auto"/>
        <w:bottom w:val="none" w:sz="0" w:space="0" w:color="auto"/>
        <w:right w:val="none" w:sz="0" w:space="0" w:color="auto"/>
      </w:divBdr>
    </w:div>
    <w:div w:id="1138229262">
      <w:bodyDiv w:val="1"/>
      <w:marLeft w:val="0"/>
      <w:marRight w:val="0"/>
      <w:marTop w:val="0"/>
      <w:marBottom w:val="0"/>
      <w:divBdr>
        <w:top w:val="none" w:sz="0" w:space="0" w:color="auto"/>
        <w:left w:val="none" w:sz="0" w:space="0" w:color="auto"/>
        <w:bottom w:val="none" w:sz="0" w:space="0" w:color="auto"/>
        <w:right w:val="none" w:sz="0" w:space="0" w:color="auto"/>
      </w:divBdr>
    </w:div>
    <w:div w:id="1138303988">
      <w:bodyDiv w:val="1"/>
      <w:marLeft w:val="0"/>
      <w:marRight w:val="0"/>
      <w:marTop w:val="0"/>
      <w:marBottom w:val="0"/>
      <w:divBdr>
        <w:top w:val="none" w:sz="0" w:space="0" w:color="auto"/>
        <w:left w:val="none" w:sz="0" w:space="0" w:color="auto"/>
        <w:bottom w:val="none" w:sz="0" w:space="0" w:color="auto"/>
        <w:right w:val="none" w:sz="0" w:space="0" w:color="auto"/>
      </w:divBdr>
    </w:div>
    <w:div w:id="1138450674">
      <w:bodyDiv w:val="1"/>
      <w:marLeft w:val="0"/>
      <w:marRight w:val="0"/>
      <w:marTop w:val="0"/>
      <w:marBottom w:val="0"/>
      <w:divBdr>
        <w:top w:val="none" w:sz="0" w:space="0" w:color="auto"/>
        <w:left w:val="none" w:sz="0" w:space="0" w:color="auto"/>
        <w:bottom w:val="none" w:sz="0" w:space="0" w:color="auto"/>
        <w:right w:val="none" w:sz="0" w:space="0" w:color="auto"/>
      </w:divBdr>
    </w:div>
    <w:div w:id="1138455700">
      <w:bodyDiv w:val="1"/>
      <w:marLeft w:val="0"/>
      <w:marRight w:val="0"/>
      <w:marTop w:val="0"/>
      <w:marBottom w:val="0"/>
      <w:divBdr>
        <w:top w:val="none" w:sz="0" w:space="0" w:color="auto"/>
        <w:left w:val="none" w:sz="0" w:space="0" w:color="auto"/>
        <w:bottom w:val="none" w:sz="0" w:space="0" w:color="auto"/>
        <w:right w:val="none" w:sz="0" w:space="0" w:color="auto"/>
      </w:divBdr>
    </w:div>
    <w:div w:id="1138569690">
      <w:bodyDiv w:val="1"/>
      <w:marLeft w:val="0"/>
      <w:marRight w:val="0"/>
      <w:marTop w:val="0"/>
      <w:marBottom w:val="0"/>
      <w:divBdr>
        <w:top w:val="none" w:sz="0" w:space="0" w:color="auto"/>
        <w:left w:val="none" w:sz="0" w:space="0" w:color="auto"/>
        <w:bottom w:val="none" w:sz="0" w:space="0" w:color="auto"/>
        <w:right w:val="none" w:sz="0" w:space="0" w:color="auto"/>
      </w:divBdr>
    </w:div>
    <w:div w:id="1138691074">
      <w:bodyDiv w:val="1"/>
      <w:marLeft w:val="0"/>
      <w:marRight w:val="0"/>
      <w:marTop w:val="0"/>
      <w:marBottom w:val="0"/>
      <w:divBdr>
        <w:top w:val="none" w:sz="0" w:space="0" w:color="auto"/>
        <w:left w:val="none" w:sz="0" w:space="0" w:color="auto"/>
        <w:bottom w:val="none" w:sz="0" w:space="0" w:color="auto"/>
        <w:right w:val="none" w:sz="0" w:space="0" w:color="auto"/>
      </w:divBdr>
    </w:div>
    <w:div w:id="1138767128">
      <w:bodyDiv w:val="1"/>
      <w:marLeft w:val="0"/>
      <w:marRight w:val="0"/>
      <w:marTop w:val="0"/>
      <w:marBottom w:val="0"/>
      <w:divBdr>
        <w:top w:val="none" w:sz="0" w:space="0" w:color="auto"/>
        <w:left w:val="none" w:sz="0" w:space="0" w:color="auto"/>
        <w:bottom w:val="none" w:sz="0" w:space="0" w:color="auto"/>
        <w:right w:val="none" w:sz="0" w:space="0" w:color="auto"/>
      </w:divBdr>
    </w:div>
    <w:div w:id="1139149843">
      <w:bodyDiv w:val="1"/>
      <w:marLeft w:val="0"/>
      <w:marRight w:val="0"/>
      <w:marTop w:val="0"/>
      <w:marBottom w:val="0"/>
      <w:divBdr>
        <w:top w:val="none" w:sz="0" w:space="0" w:color="auto"/>
        <w:left w:val="none" w:sz="0" w:space="0" w:color="auto"/>
        <w:bottom w:val="none" w:sz="0" w:space="0" w:color="auto"/>
        <w:right w:val="none" w:sz="0" w:space="0" w:color="auto"/>
      </w:divBdr>
    </w:div>
    <w:div w:id="1139151671">
      <w:bodyDiv w:val="1"/>
      <w:marLeft w:val="0"/>
      <w:marRight w:val="0"/>
      <w:marTop w:val="0"/>
      <w:marBottom w:val="0"/>
      <w:divBdr>
        <w:top w:val="none" w:sz="0" w:space="0" w:color="auto"/>
        <w:left w:val="none" w:sz="0" w:space="0" w:color="auto"/>
        <w:bottom w:val="none" w:sz="0" w:space="0" w:color="auto"/>
        <w:right w:val="none" w:sz="0" w:space="0" w:color="auto"/>
      </w:divBdr>
    </w:div>
    <w:div w:id="1139374321">
      <w:bodyDiv w:val="1"/>
      <w:marLeft w:val="0"/>
      <w:marRight w:val="0"/>
      <w:marTop w:val="0"/>
      <w:marBottom w:val="0"/>
      <w:divBdr>
        <w:top w:val="none" w:sz="0" w:space="0" w:color="auto"/>
        <w:left w:val="none" w:sz="0" w:space="0" w:color="auto"/>
        <w:bottom w:val="none" w:sz="0" w:space="0" w:color="auto"/>
        <w:right w:val="none" w:sz="0" w:space="0" w:color="auto"/>
      </w:divBdr>
    </w:div>
    <w:div w:id="1139376053">
      <w:bodyDiv w:val="1"/>
      <w:marLeft w:val="0"/>
      <w:marRight w:val="0"/>
      <w:marTop w:val="0"/>
      <w:marBottom w:val="0"/>
      <w:divBdr>
        <w:top w:val="none" w:sz="0" w:space="0" w:color="auto"/>
        <w:left w:val="none" w:sz="0" w:space="0" w:color="auto"/>
        <w:bottom w:val="none" w:sz="0" w:space="0" w:color="auto"/>
        <w:right w:val="none" w:sz="0" w:space="0" w:color="auto"/>
      </w:divBdr>
    </w:div>
    <w:div w:id="1139415542">
      <w:bodyDiv w:val="1"/>
      <w:marLeft w:val="0"/>
      <w:marRight w:val="0"/>
      <w:marTop w:val="0"/>
      <w:marBottom w:val="0"/>
      <w:divBdr>
        <w:top w:val="none" w:sz="0" w:space="0" w:color="auto"/>
        <w:left w:val="none" w:sz="0" w:space="0" w:color="auto"/>
        <w:bottom w:val="none" w:sz="0" w:space="0" w:color="auto"/>
        <w:right w:val="none" w:sz="0" w:space="0" w:color="auto"/>
      </w:divBdr>
    </w:div>
    <w:div w:id="1139417794">
      <w:bodyDiv w:val="1"/>
      <w:marLeft w:val="0"/>
      <w:marRight w:val="0"/>
      <w:marTop w:val="0"/>
      <w:marBottom w:val="0"/>
      <w:divBdr>
        <w:top w:val="none" w:sz="0" w:space="0" w:color="auto"/>
        <w:left w:val="none" w:sz="0" w:space="0" w:color="auto"/>
        <w:bottom w:val="none" w:sz="0" w:space="0" w:color="auto"/>
        <w:right w:val="none" w:sz="0" w:space="0" w:color="auto"/>
      </w:divBdr>
    </w:div>
    <w:div w:id="1139689479">
      <w:bodyDiv w:val="1"/>
      <w:marLeft w:val="0"/>
      <w:marRight w:val="0"/>
      <w:marTop w:val="0"/>
      <w:marBottom w:val="0"/>
      <w:divBdr>
        <w:top w:val="none" w:sz="0" w:space="0" w:color="auto"/>
        <w:left w:val="none" w:sz="0" w:space="0" w:color="auto"/>
        <w:bottom w:val="none" w:sz="0" w:space="0" w:color="auto"/>
        <w:right w:val="none" w:sz="0" w:space="0" w:color="auto"/>
      </w:divBdr>
    </w:div>
    <w:div w:id="1139759528">
      <w:bodyDiv w:val="1"/>
      <w:marLeft w:val="0"/>
      <w:marRight w:val="0"/>
      <w:marTop w:val="0"/>
      <w:marBottom w:val="0"/>
      <w:divBdr>
        <w:top w:val="none" w:sz="0" w:space="0" w:color="auto"/>
        <w:left w:val="none" w:sz="0" w:space="0" w:color="auto"/>
        <w:bottom w:val="none" w:sz="0" w:space="0" w:color="auto"/>
        <w:right w:val="none" w:sz="0" w:space="0" w:color="auto"/>
      </w:divBdr>
    </w:div>
    <w:div w:id="1139954101">
      <w:bodyDiv w:val="1"/>
      <w:marLeft w:val="0"/>
      <w:marRight w:val="0"/>
      <w:marTop w:val="0"/>
      <w:marBottom w:val="0"/>
      <w:divBdr>
        <w:top w:val="none" w:sz="0" w:space="0" w:color="auto"/>
        <w:left w:val="none" w:sz="0" w:space="0" w:color="auto"/>
        <w:bottom w:val="none" w:sz="0" w:space="0" w:color="auto"/>
        <w:right w:val="none" w:sz="0" w:space="0" w:color="auto"/>
      </w:divBdr>
    </w:div>
    <w:div w:id="1140074306">
      <w:bodyDiv w:val="1"/>
      <w:marLeft w:val="0"/>
      <w:marRight w:val="0"/>
      <w:marTop w:val="0"/>
      <w:marBottom w:val="0"/>
      <w:divBdr>
        <w:top w:val="none" w:sz="0" w:space="0" w:color="auto"/>
        <w:left w:val="none" w:sz="0" w:space="0" w:color="auto"/>
        <w:bottom w:val="none" w:sz="0" w:space="0" w:color="auto"/>
        <w:right w:val="none" w:sz="0" w:space="0" w:color="auto"/>
      </w:divBdr>
    </w:div>
    <w:div w:id="1140151236">
      <w:bodyDiv w:val="1"/>
      <w:marLeft w:val="0"/>
      <w:marRight w:val="0"/>
      <w:marTop w:val="0"/>
      <w:marBottom w:val="0"/>
      <w:divBdr>
        <w:top w:val="none" w:sz="0" w:space="0" w:color="auto"/>
        <w:left w:val="none" w:sz="0" w:space="0" w:color="auto"/>
        <w:bottom w:val="none" w:sz="0" w:space="0" w:color="auto"/>
        <w:right w:val="none" w:sz="0" w:space="0" w:color="auto"/>
      </w:divBdr>
    </w:div>
    <w:div w:id="1140460284">
      <w:bodyDiv w:val="1"/>
      <w:marLeft w:val="0"/>
      <w:marRight w:val="0"/>
      <w:marTop w:val="0"/>
      <w:marBottom w:val="0"/>
      <w:divBdr>
        <w:top w:val="none" w:sz="0" w:space="0" w:color="auto"/>
        <w:left w:val="none" w:sz="0" w:space="0" w:color="auto"/>
        <w:bottom w:val="none" w:sz="0" w:space="0" w:color="auto"/>
        <w:right w:val="none" w:sz="0" w:space="0" w:color="auto"/>
      </w:divBdr>
    </w:div>
    <w:div w:id="1140533047">
      <w:bodyDiv w:val="1"/>
      <w:marLeft w:val="0"/>
      <w:marRight w:val="0"/>
      <w:marTop w:val="0"/>
      <w:marBottom w:val="0"/>
      <w:divBdr>
        <w:top w:val="none" w:sz="0" w:space="0" w:color="auto"/>
        <w:left w:val="none" w:sz="0" w:space="0" w:color="auto"/>
        <w:bottom w:val="none" w:sz="0" w:space="0" w:color="auto"/>
        <w:right w:val="none" w:sz="0" w:space="0" w:color="auto"/>
      </w:divBdr>
    </w:div>
    <w:div w:id="1140534990">
      <w:bodyDiv w:val="1"/>
      <w:marLeft w:val="0"/>
      <w:marRight w:val="0"/>
      <w:marTop w:val="0"/>
      <w:marBottom w:val="0"/>
      <w:divBdr>
        <w:top w:val="none" w:sz="0" w:space="0" w:color="auto"/>
        <w:left w:val="none" w:sz="0" w:space="0" w:color="auto"/>
        <w:bottom w:val="none" w:sz="0" w:space="0" w:color="auto"/>
        <w:right w:val="none" w:sz="0" w:space="0" w:color="auto"/>
      </w:divBdr>
    </w:div>
    <w:div w:id="1140611893">
      <w:bodyDiv w:val="1"/>
      <w:marLeft w:val="0"/>
      <w:marRight w:val="0"/>
      <w:marTop w:val="0"/>
      <w:marBottom w:val="0"/>
      <w:divBdr>
        <w:top w:val="none" w:sz="0" w:space="0" w:color="auto"/>
        <w:left w:val="none" w:sz="0" w:space="0" w:color="auto"/>
        <w:bottom w:val="none" w:sz="0" w:space="0" w:color="auto"/>
        <w:right w:val="none" w:sz="0" w:space="0" w:color="auto"/>
      </w:divBdr>
    </w:div>
    <w:div w:id="1140616188">
      <w:bodyDiv w:val="1"/>
      <w:marLeft w:val="0"/>
      <w:marRight w:val="0"/>
      <w:marTop w:val="0"/>
      <w:marBottom w:val="0"/>
      <w:divBdr>
        <w:top w:val="none" w:sz="0" w:space="0" w:color="auto"/>
        <w:left w:val="none" w:sz="0" w:space="0" w:color="auto"/>
        <w:bottom w:val="none" w:sz="0" w:space="0" w:color="auto"/>
        <w:right w:val="none" w:sz="0" w:space="0" w:color="auto"/>
      </w:divBdr>
    </w:div>
    <w:div w:id="1140850755">
      <w:bodyDiv w:val="1"/>
      <w:marLeft w:val="0"/>
      <w:marRight w:val="0"/>
      <w:marTop w:val="0"/>
      <w:marBottom w:val="0"/>
      <w:divBdr>
        <w:top w:val="none" w:sz="0" w:space="0" w:color="auto"/>
        <w:left w:val="none" w:sz="0" w:space="0" w:color="auto"/>
        <w:bottom w:val="none" w:sz="0" w:space="0" w:color="auto"/>
        <w:right w:val="none" w:sz="0" w:space="0" w:color="auto"/>
      </w:divBdr>
    </w:div>
    <w:div w:id="1140878306">
      <w:bodyDiv w:val="1"/>
      <w:marLeft w:val="0"/>
      <w:marRight w:val="0"/>
      <w:marTop w:val="0"/>
      <w:marBottom w:val="0"/>
      <w:divBdr>
        <w:top w:val="none" w:sz="0" w:space="0" w:color="auto"/>
        <w:left w:val="none" w:sz="0" w:space="0" w:color="auto"/>
        <w:bottom w:val="none" w:sz="0" w:space="0" w:color="auto"/>
        <w:right w:val="none" w:sz="0" w:space="0" w:color="auto"/>
      </w:divBdr>
    </w:div>
    <w:div w:id="1140922418">
      <w:bodyDiv w:val="1"/>
      <w:marLeft w:val="0"/>
      <w:marRight w:val="0"/>
      <w:marTop w:val="0"/>
      <w:marBottom w:val="0"/>
      <w:divBdr>
        <w:top w:val="none" w:sz="0" w:space="0" w:color="auto"/>
        <w:left w:val="none" w:sz="0" w:space="0" w:color="auto"/>
        <w:bottom w:val="none" w:sz="0" w:space="0" w:color="auto"/>
        <w:right w:val="none" w:sz="0" w:space="0" w:color="auto"/>
      </w:divBdr>
    </w:div>
    <w:div w:id="1141119610">
      <w:bodyDiv w:val="1"/>
      <w:marLeft w:val="0"/>
      <w:marRight w:val="0"/>
      <w:marTop w:val="0"/>
      <w:marBottom w:val="0"/>
      <w:divBdr>
        <w:top w:val="none" w:sz="0" w:space="0" w:color="auto"/>
        <w:left w:val="none" w:sz="0" w:space="0" w:color="auto"/>
        <w:bottom w:val="none" w:sz="0" w:space="0" w:color="auto"/>
        <w:right w:val="none" w:sz="0" w:space="0" w:color="auto"/>
      </w:divBdr>
    </w:div>
    <w:div w:id="1141190896">
      <w:bodyDiv w:val="1"/>
      <w:marLeft w:val="0"/>
      <w:marRight w:val="0"/>
      <w:marTop w:val="0"/>
      <w:marBottom w:val="0"/>
      <w:divBdr>
        <w:top w:val="none" w:sz="0" w:space="0" w:color="auto"/>
        <w:left w:val="none" w:sz="0" w:space="0" w:color="auto"/>
        <w:bottom w:val="none" w:sz="0" w:space="0" w:color="auto"/>
        <w:right w:val="none" w:sz="0" w:space="0" w:color="auto"/>
      </w:divBdr>
    </w:div>
    <w:div w:id="1141338752">
      <w:bodyDiv w:val="1"/>
      <w:marLeft w:val="0"/>
      <w:marRight w:val="0"/>
      <w:marTop w:val="0"/>
      <w:marBottom w:val="0"/>
      <w:divBdr>
        <w:top w:val="none" w:sz="0" w:space="0" w:color="auto"/>
        <w:left w:val="none" w:sz="0" w:space="0" w:color="auto"/>
        <w:bottom w:val="none" w:sz="0" w:space="0" w:color="auto"/>
        <w:right w:val="none" w:sz="0" w:space="0" w:color="auto"/>
      </w:divBdr>
    </w:div>
    <w:div w:id="1141508173">
      <w:bodyDiv w:val="1"/>
      <w:marLeft w:val="0"/>
      <w:marRight w:val="0"/>
      <w:marTop w:val="0"/>
      <w:marBottom w:val="0"/>
      <w:divBdr>
        <w:top w:val="none" w:sz="0" w:space="0" w:color="auto"/>
        <w:left w:val="none" w:sz="0" w:space="0" w:color="auto"/>
        <w:bottom w:val="none" w:sz="0" w:space="0" w:color="auto"/>
        <w:right w:val="none" w:sz="0" w:space="0" w:color="auto"/>
      </w:divBdr>
    </w:div>
    <w:div w:id="1141535495">
      <w:bodyDiv w:val="1"/>
      <w:marLeft w:val="0"/>
      <w:marRight w:val="0"/>
      <w:marTop w:val="0"/>
      <w:marBottom w:val="0"/>
      <w:divBdr>
        <w:top w:val="none" w:sz="0" w:space="0" w:color="auto"/>
        <w:left w:val="none" w:sz="0" w:space="0" w:color="auto"/>
        <w:bottom w:val="none" w:sz="0" w:space="0" w:color="auto"/>
        <w:right w:val="none" w:sz="0" w:space="0" w:color="auto"/>
      </w:divBdr>
    </w:div>
    <w:div w:id="1141654384">
      <w:bodyDiv w:val="1"/>
      <w:marLeft w:val="0"/>
      <w:marRight w:val="0"/>
      <w:marTop w:val="0"/>
      <w:marBottom w:val="0"/>
      <w:divBdr>
        <w:top w:val="none" w:sz="0" w:space="0" w:color="auto"/>
        <w:left w:val="none" w:sz="0" w:space="0" w:color="auto"/>
        <w:bottom w:val="none" w:sz="0" w:space="0" w:color="auto"/>
        <w:right w:val="none" w:sz="0" w:space="0" w:color="auto"/>
      </w:divBdr>
    </w:div>
    <w:div w:id="1141849984">
      <w:bodyDiv w:val="1"/>
      <w:marLeft w:val="0"/>
      <w:marRight w:val="0"/>
      <w:marTop w:val="0"/>
      <w:marBottom w:val="0"/>
      <w:divBdr>
        <w:top w:val="none" w:sz="0" w:space="0" w:color="auto"/>
        <w:left w:val="none" w:sz="0" w:space="0" w:color="auto"/>
        <w:bottom w:val="none" w:sz="0" w:space="0" w:color="auto"/>
        <w:right w:val="none" w:sz="0" w:space="0" w:color="auto"/>
      </w:divBdr>
    </w:div>
    <w:div w:id="1141920280">
      <w:bodyDiv w:val="1"/>
      <w:marLeft w:val="0"/>
      <w:marRight w:val="0"/>
      <w:marTop w:val="0"/>
      <w:marBottom w:val="0"/>
      <w:divBdr>
        <w:top w:val="none" w:sz="0" w:space="0" w:color="auto"/>
        <w:left w:val="none" w:sz="0" w:space="0" w:color="auto"/>
        <w:bottom w:val="none" w:sz="0" w:space="0" w:color="auto"/>
        <w:right w:val="none" w:sz="0" w:space="0" w:color="auto"/>
      </w:divBdr>
    </w:div>
    <w:div w:id="1141923233">
      <w:bodyDiv w:val="1"/>
      <w:marLeft w:val="0"/>
      <w:marRight w:val="0"/>
      <w:marTop w:val="0"/>
      <w:marBottom w:val="0"/>
      <w:divBdr>
        <w:top w:val="none" w:sz="0" w:space="0" w:color="auto"/>
        <w:left w:val="none" w:sz="0" w:space="0" w:color="auto"/>
        <w:bottom w:val="none" w:sz="0" w:space="0" w:color="auto"/>
        <w:right w:val="none" w:sz="0" w:space="0" w:color="auto"/>
      </w:divBdr>
    </w:div>
    <w:div w:id="1141965227">
      <w:bodyDiv w:val="1"/>
      <w:marLeft w:val="0"/>
      <w:marRight w:val="0"/>
      <w:marTop w:val="0"/>
      <w:marBottom w:val="0"/>
      <w:divBdr>
        <w:top w:val="none" w:sz="0" w:space="0" w:color="auto"/>
        <w:left w:val="none" w:sz="0" w:space="0" w:color="auto"/>
        <w:bottom w:val="none" w:sz="0" w:space="0" w:color="auto"/>
        <w:right w:val="none" w:sz="0" w:space="0" w:color="auto"/>
      </w:divBdr>
    </w:div>
    <w:div w:id="1141966453">
      <w:bodyDiv w:val="1"/>
      <w:marLeft w:val="0"/>
      <w:marRight w:val="0"/>
      <w:marTop w:val="0"/>
      <w:marBottom w:val="0"/>
      <w:divBdr>
        <w:top w:val="none" w:sz="0" w:space="0" w:color="auto"/>
        <w:left w:val="none" w:sz="0" w:space="0" w:color="auto"/>
        <w:bottom w:val="none" w:sz="0" w:space="0" w:color="auto"/>
        <w:right w:val="none" w:sz="0" w:space="0" w:color="auto"/>
      </w:divBdr>
    </w:div>
    <w:div w:id="1142116057">
      <w:bodyDiv w:val="1"/>
      <w:marLeft w:val="0"/>
      <w:marRight w:val="0"/>
      <w:marTop w:val="0"/>
      <w:marBottom w:val="0"/>
      <w:divBdr>
        <w:top w:val="none" w:sz="0" w:space="0" w:color="auto"/>
        <w:left w:val="none" w:sz="0" w:space="0" w:color="auto"/>
        <w:bottom w:val="none" w:sz="0" w:space="0" w:color="auto"/>
        <w:right w:val="none" w:sz="0" w:space="0" w:color="auto"/>
      </w:divBdr>
    </w:div>
    <w:div w:id="1142305767">
      <w:bodyDiv w:val="1"/>
      <w:marLeft w:val="0"/>
      <w:marRight w:val="0"/>
      <w:marTop w:val="0"/>
      <w:marBottom w:val="0"/>
      <w:divBdr>
        <w:top w:val="none" w:sz="0" w:space="0" w:color="auto"/>
        <w:left w:val="none" w:sz="0" w:space="0" w:color="auto"/>
        <w:bottom w:val="none" w:sz="0" w:space="0" w:color="auto"/>
        <w:right w:val="none" w:sz="0" w:space="0" w:color="auto"/>
      </w:divBdr>
    </w:div>
    <w:div w:id="1142308418">
      <w:bodyDiv w:val="1"/>
      <w:marLeft w:val="0"/>
      <w:marRight w:val="0"/>
      <w:marTop w:val="0"/>
      <w:marBottom w:val="0"/>
      <w:divBdr>
        <w:top w:val="none" w:sz="0" w:space="0" w:color="auto"/>
        <w:left w:val="none" w:sz="0" w:space="0" w:color="auto"/>
        <w:bottom w:val="none" w:sz="0" w:space="0" w:color="auto"/>
        <w:right w:val="none" w:sz="0" w:space="0" w:color="auto"/>
      </w:divBdr>
    </w:div>
    <w:div w:id="1142314250">
      <w:bodyDiv w:val="1"/>
      <w:marLeft w:val="0"/>
      <w:marRight w:val="0"/>
      <w:marTop w:val="0"/>
      <w:marBottom w:val="0"/>
      <w:divBdr>
        <w:top w:val="none" w:sz="0" w:space="0" w:color="auto"/>
        <w:left w:val="none" w:sz="0" w:space="0" w:color="auto"/>
        <w:bottom w:val="none" w:sz="0" w:space="0" w:color="auto"/>
        <w:right w:val="none" w:sz="0" w:space="0" w:color="auto"/>
      </w:divBdr>
    </w:div>
    <w:div w:id="1142423746">
      <w:bodyDiv w:val="1"/>
      <w:marLeft w:val="0"/>
      <w:marRight w:val="0"/>
      <w:marTop w:val="0"/>
      <w:marBottom w:val="0"/>
      <w:divBdr>
        <w:top w:val="none" w:sz="0" w:space="0" w:color="auto"/>
        <w:left w:val="none" w:sz="0" w:space="0" w:color="auto"/>
        <w:bottom w:val="none" w:sz="0" w:space="0" w:color="auto"/>
        <w:right w:val="none" w:sz="0" w:space="0" w:color="auto"/>
      </w:divBdr>
    </w:div>
    <w:div w:id="1142582229">
      <w:bodyDiv w:val="1"/>
      <w:marLeft w:val="0"/>
      <w:marRight w:val="0"/>
      <w:marTop w:val="0"/>
      <w:marBottom w:val="0"/>
      <w:divBdr>
        <w:top w:val="none" w:sz="0" w:space="0" w:color="auto"/>
        <w:left w:val="none" w:sz="0" w:space="0" w:color="auto"/>
        <w:bottom w:val="none" w:sz="0" w:space="0" w:color="auto"/>
        <w:right w:val="none" w:sz="0" w:space="0" w:color="auto"/>
      </w:divBdr>
    </w:div>
    <w:div w:id="1142650065">
      <w:bodyDiv w:val="1"/>
      <w:marLeft w:val="0"/>
      <w:marRight w:val="0"/>
      <w:marTop w:val="0"/>
      <w:marBottom w:val="0"/>
      <w:divBdr>
        <w:top w:val="none" w:sz="0" w:space="0" w:color="auto"/>
        <w:left w:val="none" w:sz="0" w:space="0" w:color="auto"/>
        <w:bottom w:val="none" w:sz="0" w:space="0" w:color="auto"/>
        <w:right w:val="none" w:sz="0" w:space="0" w:color="auto"/>
      </w:divBdr>
    </w:div>
    <w:div w:id="1142651219">
      <w:bodyDiv w:val="1"/>
      <w:marLeft w:val="0"/>
      <w:marRight w:val="0"/>
      <w:marTop w:val="0"/>
      <w:marBottom w:val="0"/>
      <w:divBdr>
        <w:top w:val="none" w:sz="0" w:space="0" w:color="auto"/>
        <w:left w:val="none" w:sz="0" w:space="0" w:color="auto"/>
        <w:bottom w:val="none" w:sz="0" w:space="0" w:color="auto"/>
        <w:right w:val="none" w:sz="0" w:space="0" w:color="auto"/>
      </w:divBdr>
    </w:div>
    <w:div w:id="1142773878">
      <w:bodyDiv w:val="1"/>
      <w:marLeft w:val="0"/>
      <w:marRight w:val="0"/>
      <w:marTop w:val="0"/>
      <w:marBottom w:val="0"/>
      <w:divBdr>
        <w:top w:val="none" w:sz="0" w:space="0" w:color="auto"/>
        <w:left w:val="none" w:sz="0" w:space="0" w:color="auto"/>
        <w:bottom w:val="none" w:sz="0" w:space="0" w:color="auto"/>
        <w:right w:val="none" w:sz="0" w:space="0" w:color="auto"/>
      </w:divBdr>
    </w:div>
    <w:div w:id="1142775050">
      <w:bodyDiv w:val="1"/>
      <w:marLeft w:val="0"/>
      <w:marRight w:val="0"/>
      <w:marTop w:val="0"/>
      <w:marBottom w:val="0"/>
      <w:divBdr>
        <w:top w:val="none" w:sz="0" w:space="0" w:color="auto"/>
        <w:left w:val="none" w:sz="0" w:space="0" w:color="auto"/>
        <w:bottom w:val="none" w:sz="0" w:space="0" w:color="auto"/>
        <w:right w:val="none" w:sz="0" w:space="0" w:color="auto"/>
      </w:divBdr>
    </w:div>
    <w:div w:id="1142775753">
      <w:bodyDiv w:val="1"/>
      <w:marLeft w:val="0"/>
      <w:marRight w:val="0"/>
      <w:marTop w:val="0"/>
      <w:marBottom w:val="0"/>
      <w:divBdr>
        <w:top w:val="none" w:sz="0" w:space="0" w:color="auto"/>
        <w:left w:val="none" w:sz="0" w:space="0" w:color="auto"/>
        <w:bottom w:val="none" w:sz="0" w:space="0" w:color="auto"/>
        <w:right w:val="none" w:sz="0" w:space="0" w:color="auto"/>
      </w:divBdr>
    </w:div>
    <w:div w:id="1142963253">
      <w:bodyDiv w:val="1"/>
      <w:marLeft w:val="0"/>
      <w:marRight w:val="0"/>
      <w:marTop w:val="0"/>
      <w:marBottom w:val="0"/>
      <w:divBdr>
        <w:top w:val="none" w:sz="0" w:space="0" w:color="auto"/>
        <w:left w:val="none" w:sz="0" w:space="0" w:color="auto"/>
        <w:bottom w:val="none" w:sz="0" w:space="0" w:color="auto"/>
        <w:right w:val="none" w:sz="0" w:space="0" w:color="auto"/>
      </w:divBdr>
    </w:div>
    <w:div w:id="1142963770">
      <w:bodyDiv w:val="1"/>
      <w:marLeft w:val="0"/>
      <w:marRight w:val="0"/>
      <w:marTop w:val="0"/>
      <w:marBottom w:val="0"/>
      <w:divBdr>
        <w:top w:val="none" w:sz="0" w:space="0" w:color="auto"/>
        <w:left w:val="none" w:sz="0" w:space="0" w:color="auto"/>
        <w:bottom w:val="none" w:sz="0" w:space="0" w:color="auto"/>
        <w:right w:val="none" w:sz="0" w:space="0" w:color="auto"/>
      </w:divBdr>
    </w:div>
    <w:div w:id="1143039392">
      <w:bodyDiv w:val="1"/>
      <w:marLeft w:val="0"/>
      <w:marRight w:val="0"/>
      <w:marTop w:val="0"/>
      <w:marBottom w:val="0"/>
      <w:divBdr>
        <w:top w:val="none" w:sz="0" w:space="0" w:color="auto"/>
        <w:left w:val="none" w:sz="0" w:space="0" w:color="auto"/>
        <w:bottom w:val="none" w:sz="0" w:space="0" w:color="auto"/>
        <w:right w:val="none" w:sz="0" w:space="0" w:color="auto"/>
      </w:divBdr>
    </w:div>
    <w:div w:id="1143546956">
      <w:bodyDiv w:val="1"/>
      <w:marLeft w:val="0"/>
      <w:marRight w:val="0"/>
      <w:marTop w:val="0"/>
      <w:marBottom w:val="0"/>
      <w:divBdr>
        <w:top w:val="none" w:sz="0" w:space="0" w:color="auto"/>
        <w:left w:val="none" w:sz="0" w:space="0" w:color="auto"/>
        <w:bottom w:val="none" w:sz="0" w:space="0" w:color="auto"/>
        <w:right w:val="none" w:sz="0" w:space="0" w:color="auto"/>
      </w:divBdr>
    </w:div>
    <w:div w:id="1143621601">
      <w:bodyDiv w:val="1"/>
      <w:marLeft w:val="0"/>
      <w:marRight w:val="0"/>
      <w:marTop w:val="0"/>
      <w:marBottom w:val="0"/>
      <w:divBdr>
        <w:top w:val="none" w:sz="0" w:space="0" w:color="auto"/>
        <w:left w:val="none" w:sz="0" w:space="0" w:color="auto"/>
        <w:bottom w:val="none" w:sz="0" w:space="0" w:color="auto"/>
        <w:right w:val="none" w:sz="0" w:space="0" w:color="auto"/>
      </w:divBdr>
    </w:div>
    <w:div w:id="1143739138">
      <w:bodyDiv w:val="1"/>
      <w:marLeft w:val="0"/>
      <w:marRight w:val="0"/>
      <w:marTop w:val="0"/>
      <w:marBottom w:val="0"/>
      <w:divBdr>
        <w:top w:val="none" w:sz="0" w:space="0" w:color="auto"/>
        <w:left w:val="none" w:sz="0" w:space="0" w:color="auto"/>
        <w:bottom w:val="none" w:sz="0" w:space="0" w:color="auto"/>
        <w:right w:val="none" w:sz="0" w:space="0" w:color="auto"/>
      </w:divBdr>
    </w:div>
    <w:div w:id="1143810339">
      <w:bodyDiv w:val="1"/>
      <w:marLeft w:val="0"/>
      <w:marRight w:val="0"/>
      <w:marTop w:val="0"/>
      <w:marBottom w:val="0"/>
      <w:divBdr>
        <w:top w:val="none" w:sz="0" w:space="0" w:color="auto"/>
        <w:left w:val="none" w:sz="0" w:space="0" w:color="auto"/>
        <w:bottom w:val="none" w:sz="0" w:space="0" w:color="auto"/>
        <w:right w:val="none" w:sz="0" w:space="0" w:color="auto"/>
      </w:divBdr>
    </w:div>
    <w:div w:id="1143888913">
      <w:bodyDiv w:val="1"/>
      <w:marLeft w:val="0"/>
      <w:marRight w:val="0"/>
      <w:marTop w:val="0"/>
      <w:marBottom w:val="0"/>
      <w:divBdr>
        <w:top w:val="none" w:sz="0" w:space="0" w:color="auto"/>
        <w:left w:val="none" w:sz="0" w:space="0" w:color="auto"/>
        <w:bottom w:val="none" w:sz="0" w:space="0" w:color="auto"/>
        <w:right w:val="none" w:sz="0" w:space="0" w:color="auto"/>
      </w:divBdr>
    </w:div>
    <w:div w:id="1143962549">
      <w:bodyDiv w:val="1"/>
      <w:marLeft w:val="0"/>
      <w:marRight w:val="0"/>
      <w:marTop w:val="0"/>
      <w:marBottom w:val="0"/>
      <w:divBdr>
        <w:top w:val="none" w:sz="0" w:space="0" w:color="auto"/>
        <w:left w:val="none" w:sz="0" w:space="0" w:color="auto"/>
        <w:bottom w:val="none" w:sz="0" w:space="0" w:color="auto"/>
        <w:right w:val="none" w:sz="0" w:space="0" w:color="auto"/>
      </w:divBdr>
    </w:div>
    <w:div w:id="1144010041">
      <w:bodyDiv w:val="1"/>
      <w:marLeft w:val="0"/>
      <w:marRight w:val="0"/>
      <w:marTop w:val="0"/>
      <w:marBottom w:val="0"/>
      <w:divBdr>
        <w:top w:val="none" w:sz="0" w:space="0" w:color="auto"/>
        <w:left w:val="none" w:sz="0" w:space="0" w:color="auto"/>
        <w:bottom w:val="none" w:sz="0" w:space="0" w:color="auto"/>
        <w:right w:val="none" w:sz="0" w:space="0" w:color="auto"/>
      </w:divBdr>
    </w:div>
    <w:div w:id="1144155985">
      <w:bodyDiv w:val="1"/>
      <w:marLeft w:val="0"/>
      <w:marRight w:val="0"/>
      <w:marTop w:val="0"/>
      <w:marBottom w:val="0"/>
      <w:divBdr>
        <w:top w:val="none" w:sz="0" w:space="0" w:color="auto"/>
        <w:left w:val="none" w:sz="0" w:space="0" w:color="auto"/>
        <w:bottom w:val="none" w:sz="0" w:space="0" w:color="auto"/>
        <w:right w:val="none" w:sz="0" w:space="0" w:color="auto"/>
      </w:divBdr>
    </w:div>
    <w:div w:id="1144196138">
      <w:bodyDiv w:val="1"/>
      <w:marLeft w:val="0"/>
      <w:marRight w:val="0"/>
      <w:marTop w:val="0"/>
      <w:marBottom w:val="0"/>
      <w:divBdr>
        <w:top w:val="none" w:sz="0" w:space="0" w:color="auto"/>
        <w:left w:val="none" w:sz="0" w:space="0" w:color="auto"/>
        <w:bottom w:val="none" w:sz="0" w:space="0" w:color="auto"/>
        <w:right w:val="none" w:sz="0" w:space="0" w:color="auto"/>
      </w:divBdr>
    </w:div>
    <w:div w:id="1144464543">
      <w:bodyDiv w:val="1"/>
      <w:marLeft w:val="0"/>
      <w:marRight w:val="0"/>
      <w:marTop w:val="0"/>
      <w:marBottom w:val="0"/>
      <w:divBdr>
        <w:top w:val="none" w:sz="0" w:space="0" w:color="auto"/>
        <w:left w:val="none" w:sz="0" w:space="0" w:color="auto"/>
        <w:bottom w:val="none" w:sz="0" w:space="0" w:color="auto"/>
        <w:right w:val="none" w:sz="0" w:space="0" w:color="auto"/>
      </w:divBdr>
    </w:div>
    <w:div w:id="1144540894">
      <w:bodyDiv w:val="1"/>
      <w:marLeft w:val="0"/>
      <w:marRight w:val="0"/>
      <w:marTop w:val="0"/>
      <w:marBottom w:val="0"/>
      <w:divBdr>
        <w:top w:val="none" w:sz="0" w:space="0" w:color="auto"/>
        <w:left w:val="none" w:sz="0" w:space="0" w:color="auto"/>
        <w:bottom w:val="none" w:sz="0" w:space="0" w:color="auto"/>
        <w:right w:val="none" w:sz="0" w:space="0" w:color="auto"/>
      </w:divBdr>
    </w:div>
    <w:div w:id="1144546799">
      <w:bodyDiv w:val="1"/>
      <w:marLeft w:val="0"/>
      <w:marRight w:val="0"/>
      <w:marTop w:val="0"/>
      <w:marBottom w:val="0"/>
      <w:divBdr>
        <w:top w:val="none" w:sz="0" w:space="0" w:color="auto"/>
        <w:left w:val="none" w:sz="0" w:space="0" w:color="auto"/>
        <w:bottom w:val="none" w:sz="0" w:space="0" w:color="auto"/>
        <w:right w:val="none" w:sz="0" w:space="0" w:color="auto"/>
      </w:divBdr>
    </w:div>
    <w:div w:id="1144615345">
      <w:bodyDiv w:val="1"/>
      <w:marLeft w:val="0"/>
      <w:marRight w:val="0"/>
      <w:marTop w:val="0"/>
      <w:marBottom w:val="0"/>
      <w:divBdr>
        <w:top w:val="none" w:sz="0" w:space="0" w:color="auto"/>
        <w:left w:val="none" w:sz="0" w:space="0" w:color="auto"/>
        <w:bottom w:val="none" w:sz="0" w:space="0" w:color="auto"/>
        <w:right w:val="none" w:sz="0" w:space="0" w:color="auto"/>
      </w:divBdr>
    </w:div>
    <w:div w:id="1144733676">
      <w:bodyDiv w:val="1"/>
      <w:marLeft w:val="0"/>
      <w:marRight w:val="0"/>
      <w:marTop w:val="0"/>
      <w:marBottom w:val="0"/>
      <w:divBdr>
        <w:top w:val="none" w:sz="0" w:space="0" w:color="auto"/>
        <w:left w:val="none" w:sz="0" w:space="0" w:color="auto"/>
        <w:bottom w:val="none" w:sz="0" w:space="0" w:color="auto"/>
        <w:right w:val="none" w:sz="0" w:space="0" w:color="auto"/>
      </w:divBdr>
    </w:div>
    <w:div w:id="1144740041">
      <w:bodyDiv w:val="1"/>
      <w:marLeft w:val="0"/>
      <w:marRight w:val="0"/>
      <w:marTop w:val="0"/>
      <w:marBottom w:val="0"/>
      <w:divBdr>
        <w:top w:val="none" w:sz="0" w:space="0" w:color="auto"/>
        <w:left w:val="none" w:sz="0" w:space="0" w:color="auto"/>
        <w:bottom w:val="none" w:sz="0" w:space="0" w:color="auto"/>
        <w:right w:val="none" w:sz="0" w:space="0" w:color="auto"/>
      </w:divBdr>
    </w:div>
    <w:div w:id="1145196662">
      <w:bodyDiv w:val="1"/>
      <w:marLeft w:val="0"/>
      <w:marRight w:val="0"/>
      <w:marTop w:val="0"/>
      <w:marBottom w:val="0"/>
      <w:divBdr>
        <w:top w:val="none" w:sz="0" w:space="0" w:color="auto"/>
        <w:left w:val="none" w:sz="0" w:space="0" w:color="auto"/>
        <w:bottom w:val="none" w:sz="0" w:space="0" w:color="auto"/>
        <w:right w:val="none" w:sz="0" w:space="0" w:color="auto"/>
      </w:divBdr>
    </w:div>
    <w:div w:id="1145201434">
      <w:bodyDiv w:val="1"/>
      <w:marLeft w:val="0"/>
      <w:marRight w:val="0"/>
      <w:marTop w:val="0"/>
      <w:marBottom w:val="0"/>
      <w:divBdr>
        <w:top w:val="none" w:sz="0" w:space="0" w:color="auto"/>
        <w:left w:val="none" w:sz="0" w:space="0" w:color="auto"/>
        <w:bottom w:val="none" w:sz="0" w:space="0" w:color="auto"/>
        <w:right w:val="none" w:sz="0" w:space="0" w:color="auto"/>
      </w:divBdr>
    </w:div>
    <w:div w:id="1145510541">
      <w:bodyDiv w:val="1"/>
      <w:marLeft w:val="0"/>
      <w:marRight w:val="0"/>
      <w:marTop w:val="0"/>
      <w:marBottom w:val="0"/>
      <w:divBdr>
        <w:top w:val="none" w:sz="0" w:space="0" w:color="auto"/>
        <w:left w:val="none" w:sz="0" w:space="0" w:color="auto"/>
        <w:bottom w:val="none" w:sz="0" w:space="0" w:color="auto"/>
        <w:right w:val="none" w:sz="0" w:space="0" w:color="auto"/>
      </w:divBdr>
    </w:div>
    <w:div w:id="1145582859">
      <w:bodyDiv w:val="1"/>
      <w:marLeft w:val="0"/>
      <w:marRight w:val="0"/>
      <w:marTop w:val="0"/>
      <w:marBottom w:val="0"/>
      <w:divBdr>
        <w:top w:val="none" w:sz="0" w:space="0" w:color="auto"/>
        <w:left w:val="none" w:sz="0" w:space="0" w:color="auto"/>
        <w:bottom w:val="none" w:sz="0" w:space="0" w:color="auto"/>
        <w:right w:val="none" w:sz="0" w:space="0" w:color="auto"/>
      </w:divBdr>
    </w:div>
    <w:div w:id="1145589704">
      <w:bodyDiv w:val="1"/>
      <w:marLeft w:val="0"/>
      <w:marRight w:val="0"/>
      <w:marTop w:val="0"/>
      <w:marBottom w:val="0"/>
      <w:divBdr>
        <w:top w:val="none" w:sz="0" w:space="0" w:color="auto"/>
        <w:left w:val="none" w:sz="0" w:space="0" w:color="auto"/>
        <w:bottom w:val="none" w:sz="0" w:space="0" w:color="auto"/>
        <w:right w:val="none" w:sz="0" w:space="0" w:color="auto"/>
      </w:divBdr>
    </w:div>
    <w:div w:id="1145850869">
      <w:bodyDiv w:val="1"/>
      <w:marLeft w:val="0"/>
      <w:marRight w:val="0"/>
      <w:marTop w:val="0"/>
      <w:marBottom w:val="0"/>
      <w:divBdr>
        <w:top w:val="none" w:sz="0" w:space="0" w:color="auto"/>
        <w:left w:val="none" w:sz="0" w:space="0" w:color="auto"/>
        <w:bottom w:val="none" w:sz="0" w:space="0" w:color="auto"/>
        <w:right w:val="none" w:sz="0" w:space="0" w:color="auto"/>
      </w:divBdr>
    </w:div>
    <w:div w:id="1145855989">
      <w:bodyDiv w:val="1"/>
      <w:marLeft w:val="0"/>
      <w:marRight w:val="0"/>
      <w:marTop w:val="0"/>
      <w:marBottom w:val="0"/>
      <w:divBdr>
        <w:top w:val="none" w:sz="0" w:space="0" w:color="auto"/>
        <w:left w:val="none" w:sz="0" w:space="0" w:color="auto"/>
        <w:bottom w:val="none" w:sz="0" w:space="0" w:color="auto"/>
        <w:right w:val="none" w:sz="0" w:space="0" w:color="auto"/>
      </w:divBdr>
    </w:div>
    <w:div w:id="1145926766">
      <w:bodyDiv w:val="1"/>
      <w:marLeft w:val="0"/>
      <w:marRight w:val="0"/>
      <w:marTop w:val="0"/>
      <w:marBottom w:val="0"/>
      <w:divBdr>
        <w:top w:val="none" w:sz="0" w:space="0" w:color="auto"/>
        <w:left w:val="none" w:sz="0" w:space="0" w:color="auto"/>
        <w:bottom w:val="none" w:sz="0" w:space="0" w:color="auto"/>
        <w:right w:val="none" w:sz="0" w:space="0" w:color="auto"/>
      </w:divBdr>
    </w:div>
    <w:div w:id="1145976867">
      <w:bodyDiv w:val="1"/>
      <w:marLeft w:val="0"/>
      <w:marRight w:val="0"/>
      <w:marTop w:val="0"/>
      <w:marBottom w:val="0"/>
      <w:divBdr>
        <w:top w:val="none" w:sz="0" w:space="0" w:color="auto"/>
        <w:left w:val="none" w:sz="0" w:space="0" w:color="auto"/>
        <w:bottom w:val="none" w:sz="0" w:space="0" w:color="auto"/>
        <w:right w:val="none" w:sz="0" w:space="0" w:color="auto"/>
      </w:divBdr>
    </w:div>
    <w:div w:id="1146237461">
      <w:bodyDiv w:val="1"/>
      <w:marLeft w:val="0"/>
      <w:marRight w:val="0"/>
      <w:marTop w:val="0"/>
      <w:marBottom w:val="0"/>
      <w:divBdr>
        <w:top w:val="none" w:sz="0" w:space="0" w:color="auto"/>
        <w:left w:val="none" w:sz="0" w:space="0" w:color="auto"/>
        <w:bottom w:val="none" w:sz="0" w:space="0" w:color="auto"/>
        <w:right w:val="none" w:sz="0" w:space="0" w:color="auto"/>
      </w:divBdr>
    </w:div>
    <w:div w:id="1146311984">
      <w:bodyDiv w:val="1"/>
      <w:marLeft w:val="0"/>
      <w:marRight w:val="0"/>
      <w:marTop w:val="0"/>
      <w:marBottom w:val="0"/>
      <w:divBdr>
        <w:top w:val="none" w:sz="0" w:space="0" w:color="auto"/>
        <w:left w:val="none" w:sz="0" w:space="0" w:color="auto"/>
        <w:bottom w:val="none" w:sz="0" w:space="0" w:color="auto"/>
        <w:right w:val="none" w:sz="0" w:space="0" w:color="auto"/>
      </w:divBdr>
    </w:div>
    <w:div w:id="1146701920">
      <w:bodyDiv w:val="1"/>
      <w:marLeft w:val="0"/>
      <w:marRight w:val="0"/>
      <w:marTop w:val="0"/>
      <w:marBottom w:val="0"/>
      <w:divBdr>
        <w:top w:val="none" w:sz="0" w:space="0" w:color="auto"/>
        <w:left w:val="none" w:sz="0" w:space="0" w:color="auto"/>
        <w:bottom w:val="none" w:sz="0" w:space="0" w:color="auto"/>
        <w:right w:val="none" w:sz="0" w:space="0" w:color="auto"/>
      </w:divBdr>
    </w:div>
    <w:div w:id="1146776034">
      <w:bodyDiv w:val="1"/>
      <w:marLeft w:val="0"/>
      <w:marRight w:val="0"/>
      <w:marTop w:val="0"/>
      <w:marBottom w:val="0"/>
      <w:divBdr>
        <w:top w:val="none" w:sz="0" w:space="0" w:color="auto"/>
        <w:left w:val="none" w:sz="0" w:space="0" w:color="auto"/>
        <w:bottom w:val="none" w:sz="0" w:space="0" w:color="auto"/>
        <w:right w:val="none" w:sz="0" w:space="0" w:color="auto"/>
      </w:divBdr>
    </w:div>
    <w:div w:id="1146778974">
      <w:bodyDiv w:val="1"/>
      <w:marLeft w:val="0"/>
      <w:marRight w:val="0"/>
      <w:marTop w:val="0"/>
      <w:marBottom w:val="0"/>
      <w:divBdr>
        <w:top w:val="none" w:sz="0" w:space="0" w:color="auto"/>
        <w:left w:val="none" w:sz="0" w:space="0" w:color="auto"/>
        <w:bottom w:val="none" w:sz="0" w:space="0" w:color="auto"/>
        <w:right w:val="none" w:sz="0" w:space="0" w:color="auto"/>
      </w:divBdr>
    </w:div>
    <w:div w:id="1146822152">
      <w:bodyDiv w:val="1"/>
      <w:marLeft w:val="0"/>
      <w:marRight w:val="0"/>
      <w:marTop w:val="0"/>
      <w:marBottom w:val="0"/>
      <w:divBdr>
        <w:top w:val="none" w:sz="0" w:space="0" w:color="auto"/>
        <w:left w:val="none" w:sz="0" w:space="0" w:color="auto"/>
        <w:bottom w:val="none" w:sz="0" w:space="0" w:color="auto"/>
        <w:right w:val="none" w:sz="0" w:space="0" w:color="auto"/>
      </w:divBdr>
    </w:div>
    <w:div w:id="1146969409">
      <w:bodyDiv w:val="1"/>
      <w:marLeft w:val="0"/>
      <w:marRight w:val="0"/>
      <w:marTop w:val="0"/>
      <w:marBottom w:val="0"/>
      <w:divBdr>
        <w:top w:val="none" w:sz="0" w:space="0" w:color="auto"/>
        <w:left w:val="none" w:sz="0" w:space="0" w:color="auto"/>
        <w:bottom w:val="none" w:sz="0" w:space="0" w:color="auto"/>
        <w:right w:val="none" w:sz="0" w:space="0" w:color="auto"/>
      </w:divBdr>
    </w:div>
    <w:div w:id="1146972909">
      <w:bodyDiv w:val="1"/>
      <w:marLeft w:val="0"/>
      <w:marRight w:val="0"/>
      <w:marTop w:val="0"/>
      <w:marBottom w:val="0"/>
      <w:divBdr>
        <w:top w:val="none" w:sz="0" w:space="0" w:color="auto"/>
        <w:left w:val="none" w:sz="0" w:space="0" w:color="auto"/>
        <w:bottom w:val="none" w:sz="0" w:space="0" w:color="auto"/>
        <w:right w:val="none" w:sz="0" w:space="0" w:color="auto"/>
      </w:divBdr>
    </w:div>
    <w:div w:id="1147088014">
      <w:bodyDiv w:val="1"/>
      <w:marLeft w:val="0"/>
      <w:marRight w:val="0"/>
      <w:marTop w:val="0"/>
      <w:marBottom w:val="0"/>
      <w:divBdr>
        <w:top w:val="none" w:sz="0" w:space="0" w:color="auto"/>
        <w:left w:val="none" w:sz="0" w:space="0" w:color="auto"/>
        <w:bottom w:val="none" w:sz="0" w:space="0" w:color="auto"/>
        <w:right w:val="none" w:sz="0" w:space="0" w:color="auto"/>
      </w:divBdr>
    </w:div>
    <w:div w:id="1147208939">
      <w:bodyDiv w:val="1"/>
      <w:marLeft w:val="0"/>
      <w:marRight w:val="0"/>
      <w:marTop w:val="0"/>
      <w:marBottom w:val="0"/>
      <w:divBdr>
        <w:top w:val="none" w:sz="0" w:space="0" w:color="auto"/>
        <w:left w:val="none" w:sz="0" w:space="0" w:color="auto"/>
        <w:bottom w:val="none" w:sz="0" w:space="0" w:color="auto"/>
        <w:right w:val="none" w:sz="0" w:space="0" w:color="auto"/>
      </w:divBdr>
    </w:div>
    <w:div w:id="1147353763">
      <w:bodyDiv w:val="1"/>
      <w:marLeft w:val="0"/>
      <w:marRight w:val="0"/>
      <w:marTop w:val="0"/>
      <w:marBottom w:val="0"/>
      <w:divBdr>
        <w:top w:val="none" w:sz="0" w:space="0" w:color="auto"/>
        <w:left w:val="none" w:sz="0" w:space="0" w:color="auto"/>
        <w:bottom w:val="none" w:sz="0" w:space="0" w:color="auto"/>
        <w:right w:val="none" w:sz="0" w:space="0" w:color="auto"/>
      </w:divBdr>
    </w:div>
    <w:div w:id="1147354001">
      <w:bodyDiv w:val="1"/>
      <w:marLeft w:val="0"/>
      <w:marRight w:val="0"/>
      <w:marTop w:val="0"/>
      <w:marBottom w:val="0"/>
      <w:divBdr>
        <w:top w:val="none" w:sz="0" w:space="0" w:color="auto"/>
        <w:left w:val="none" w:sz="0" w:space="0" w:color="auto"/>
        <w:bottom w:val="none" w:sz="0" w:space="0" w:color="auto"/>
        <w:right w:val="none" w:sz="0" w:space="0" w:color="auto"/>
      </w:divBdr>
    </w:div>
    <w:div w:id="1147359339">
      <w:bodyDiv w:val="1"/>
      <w:marLeft w:val="0"/>
      <w:marRight w:val="0"/>
      <w:marTop w:val="0"/>
      <w:marBottom w:val="0"/>
      <w:divBdr>
        <w:top w:val="none" w:sz="0" w:space="0" w:color="auto"/>
        <w:left w:val="none" w:sz="0" w:space="0" w:color="auto"/>
        <w:bottom w:val="none" w:sz="0" w:space="0" w:color="auto"/>
        <w:right w:val="none" w:sz="0" w:space="0" w:color="auto"/>
      </w:divBdr>
    </w:div>
    <w:div w:id="1147476423">
      <w:bodyDiv w:val="1"/>
      <w:marLeft w:val="0"/>
      <w:marRight w:val="0"/>
      <w:marTop w:val="0"/>
      <w:marBottom w:val="0"/>
      <w:divBdr>
        <w:top w:val="none" w:sz="0" w:space="0" w:color="auto"/>
        <w:left w:val="none" w:sz="0" w:space="0" w:color="auto"/>
        <w:bottom w:val="none" w:sz="0" w:space="0" w:color="auto"/>
        <w:right w:val="none" w:sz="0" w:space="0" w:color="auto"/>
      </w:divBdr>
    </w:div>
    <w:div w:id="1147552560">
      <w:bodyDiv w:val="1"/>
      <w:marLeft w:val="0"/>
      <w:marRight w:val="0"/>
      <w:marTop w:val="0"/>
      <w:marBottom w:val="0"/>
      <w:divBdr>
        <w:top w:val="none" w:sz="0" w:space="0" w:color="auto"/>
        <w:left w:val="none" w:sz="0" w:space="0" w:color="auto"/>
        <w:bottom w:val="none" w:sz="0" w:space="0" w:color="auto"/>
        <w:right w:val="none" w:sz="0" w:space="0" w:color="auto"/>
      </w:divBdr>
    </w:div>
    <w:div w:id="1147626087">
      <w:bodyDiv w:val="1"/>
      <w:marLeft w:val="0"/>
      <w:marRight w:val="0"/>
      <w:marTop w:val="0"/>
      <w:marBottom w:val="0"/>
      <w:divBdr>
        <w:top w:val="none" w:sz="0" w:space="0" w:color="auto"/>
        <w:left w:val="none" w:sz="0" w:space="0" w:color="auto"/>
        <w:bottom w:val="none" w:sz="0" w:space="0" w:color="auto"/>
        <w:right w:val="none" w:sz="0" w:space="0" w:color="auto"/>
      </w:divBdr>
    </w:div>
    <w:div w:id="1147742236">
      <w:bodyDiv w:val="1"/>
      <w:marLeft w:val="0"/>
      <w:marRight w:val="0"/>
      <w:marTop w:val="0"/>
      <w:marBottom w:val="0"/>
      <w:divBdr>
        <w:top w:val="none" w:sz="0" w:space="0" w:color="auto"/>
        <w:left w:val="none" w:sz="0" w:space="0" w:color="auto"/>
        <w:bottom w:val="none" w:sz="0" w:space="0" w:color="auto"/>
        <w:right w:val="none" w:sz="0" w:space="0" w:color="auto"/>
      </w:divBdr>
    </w:div>
    <w:div w:id="1147742889">
      <w:bodyDiv w:val="1"/>
      <w:marLeft w:val="0"/>
      <w:marRight w:val="0"/>
      <w:marTop w:val="0"/>
      <w:marBottom w:val="0"/>
      <w:divBdr>
        <w:top w:val="none" w:sz="0" w:space="0" w:color="auto"/>
        <w:left w:val="none" w:sz="0" w:space="0" w:color="auto"/>
        <w:bottom w:val="none" w:sz="0" w:space="0" w:color="auto"/>
        <w:right w:val="none" w:sz="0" w:space="0" w:color="auto"/>
      </w:divBdr>
    </w:div>
    <w:div w:id="1147747698">
      <w:bodyDiv w:val="1"/>
      <w:marLeft w:val="0"/>
      <w:marRight w:val="0"/>
      <w:marTop w:val="0"/>
      <w:marBottom w:val="0"/>
      <w:divBdr>
        <w:top w:val="none" w:sz="0" w:space="0" w:color="auto"/>
        <w:left w:val="none" w:sz="0" w:space="0" w:color="auto"/>
        <w:bottom w:val="none" w:sz="0" w:space="0" w:color="auto"/>
        <w:right w:val="none" w:sz="0" w:space="0" w:color="auto"/>
      </w:divBdr>
    </w:div>
    <w:div w:id="1147821833">
      <w:bodyDiv w:val="1"/>
      <w:marLeft w:val="0"/>
      <w:marRight w:val="0"/>
      <w:marTop w:val="0"/>
      <w:marBottom w:val="0"/>
      <w:divBdr>
        <w:top w:val="none" w:sz="0" w:space="0" w:color="auto"/>
        <w:left w:val="none" w:sz="0" w:space="0" w:color="auto"/>
        <w:bottom w:val="none" w:sz="0" w:space="0" w:color="auto"/>
        <w:right w:val="none" w:sz="0" w:space="0" w:color="auto"/>
      </w:divBdr>
    </w:div>
    <w:div w:id="1147936158">
      <w:bodyDiv w:val="1"/>
      <w:marLeft w:val="0"/>
      <w:marRight w:val="0"/>
      <w:marTop w:val="0"/>
      <w:marBottom w:val="0"/>
      <w:divBdr>
        <w:top w:val="none" w:sz="0" w:space="0" w:color="auto"/>
        <w:left w:val="none" w:sz="0" w:space="0" w:color="auto"/>
        <w:bottom w:val="none" w:sz="0" w:space="0" w:color="auto"/>
        <w:right w:val="none" w:sz="0" w:space="0" w:color="auto"/>
      </w:divBdr>
    </w:div>
    <w:div w:id="1148009423">
      <w:bodyDiv w:val="1"/>
      <w:marLeft w:val="0"/>
      <w:marRight w:val="0"/>
      <w:marTop w:val="0"/>
      <w:marBottom w:val="0"/>
      <w:divBdr>
        <w:top w:val="none" w:sz="0" w:space="0" w:color="auto"/>
        <w:left w:val="none" w:sz="0" w:space="0" w:color="auto"/>
        <w:bottom w:val="none" w:sz="0" w:space="0" w:color="auto"/>
        <w:right w:val="none" w:sz="0" w:space="0" w:color="auto"/>
      </w:divBdr>
    </w:div>
    <w:div w:id="1148090263">
      <w:bodyDiv w:val="1"/>
      <w:marLeft w:val="0"/>
      <w:marRight w:val="0"/>
      <w:marTop w:val="0"/>
      <w:marBottom w:val="0"/>
      <w:divBdr>
        <w:top w:val="none" w:sz="0" w:space="0" w:color="auto"/>
        <w:left w:val="none" w:sz="0" w:space="0" w:color="auto"/>
        <w:bottom w:val="none" w:sz="0" w:space="0" w:color="auto"/>
        <w:right w:val="none" w:sz="0" w:space="0" w:color="auto"/>
      </w:divBdr>
    </w:div>
    <w:div w:id="1148202568">
      <w:bodyDiv w:val="1"/>
      <w:marLeft w:val="0"/>
      <w:marRight w:val="0"/>
      <w:marTop w:val="0"/>
      <w:marBottom w:val="0"/>
      <w:divBdr>
        <w:top w:val="none" w:sz="0" w:space="0" w:color="auto"/>
        <w:left w:val="none" w:sz="0" w:space="0" w:color="auto"/>
        <w:bottom w:val="none" w:sz="0" w:space="0" w:color="auto"/>
        <w:right w:val="none" w:sz="0" w:space="0" w:color="auto"/>
      </w:divBdr>
    </w:div>
    <w:div w:id="1148548107">
      <w:bodyDiv w:val="1"/>
      <w:marLeft w:val="0"/>
      <w:marRight w:val="0"/>
      <w:marTop w:val="0"/>
      <w:marBottom w:val="0"/>
      <w:divBdr>
        <w:top w:val="none" w:sz="0" w:space="0" w:color="auto"/>
        <w:left w:val="none" w:sz="0" w:space="0" w:color="auto"/>
        <w:bottom w:val="none" w:sz="0" w:space="0" w:color="auto"/>
        <w:right w:val="none" w:sz="0" w:space="0" w:color="auto"/>
      </w:divBdr>
    </w:div>
    <w:div w:id="1148743090">
      <w:bodyDiv w:val="1"/>
      <w:marLeft w:val="0"/>
      <w:marRight w:val="0"/>
      <w:marTop w:val="0"/>
      <w:marBottom w:val="0"/>
      <w:divBdr>
        <w:top w:val="none" w:sz="0" w:space="0" w:color="auto"/>
        <w:left w:val="none" w:sz="0" w:space="0" w:color="auto"/>
        <w:bottom w:val="none" w:sz="0" w:space="0" w:color="auto"/>
        <w:right w:val="none" w:sz="0" w:space="0" w:color="auto"/>
      </w:divBdr>
    </w:div>
    <w:div w:id="1148782055">
      <w:bodyDiv w:val="1"/>
      <w:marLeft w:val="0"/>
      <w:marRight w:val="0"/>
      <w:marTop w:val="0"/>
      <w:marBottom w:val="0"/>
      <w:divBdr>
        <w:top w:val="none" w:sz="0" w:space="0" w:color="auto"/>
        <w:left w:val="none" w:sz="0" w:space="0" w:color="auto"/>
        <w:bottom w:val="none" w:sz="0" w:space="0" w:color="auto"/>
        <w:right w:val="none" w:sz="0" w:space="0" w:color="auto"/>
      </w:divBdr>
    </w:div>
    <w:div w:id="1148865252">
      <w:bodyDiv w:val="1"/>
      <w:marLeft w:val="0"/>
      <w:marRight w:val="0"/>
      <w:marTop w:val="0"/>
      <w:marBottom w:val="0"/>
      <w:divBdr>
        <w:top w:val="none" w:sz="0" w:space="0" w:color="auto"/>
        <w:left w:val="none" w:sz="0" w:space="0" w:color="auto"/>
        <w:bottom w:val="none" w:sz="0" w:space="0" w:color="auto"/>
        <w:right w:val="none" w:sz="0" w:space="0" w:color="auto"/>
      </w:divBdr>
    </w:div>
    <w:div w:id="1148933010">
      <w:bodyDiv w:val="1"/>
      <w:marLeft w:val="0"/>
      <w:marRight w:val="0"/>
      <w:marTop w:val="0"/>
      <w:marBottom w:val="0"/>
      <w:divBdr>
        <w:top w:val="none" w:sz="0" w:space="0" w:color="auto"/>
        <w:left w:val="none" w:sz="0" w:space="0" w:color="auto"/>
        <w:bottom w:val="none" w:sz="0" w:space="0" w:color="auto"/>
        <w:right w:val="none" w:sz="0" w:space="0" w:color="auto"/>
      </w:divBdr>
    </w:div>
    <w:div w:id="1148980018">
      <w:bodyDiv w:val="1"/>
      <w:marLeft w:val="0"/>
      <w:marRight w:val="0"/>
      <w:marTop w:val="0"/>
      <w:marBottom w:val="0"/>
      <w:divBdr>
        <w:top w:val="none" w:sz="0" w:space="0" w:color="auto"/>
        <w:left w:val="none" w:sz="0" w:space="0" w:color="auto"/>
        <w:bottom w:val="none" w:sz="0" w:space="0" w:color="auto"/>
        <w:right w:val="none" w:sz="0" w:space="0" w:color="auto"/>
      </w:divBdr>
    </w:div>
    <w:div w:id="1149009455">
      <w:bodyDiv w:val="1"/>
      <w:marLeft w:val="0"/>
      <w:marRight w:val="0"/>
      <w:marTop w:val="0"/>
      <w:marBottom w:val="0"/>
      <w:divBdr>
        <w:top w:val="none" w:sz="0" w:space="0" w:color="auto"/>
        <w:left w:val="none" w:sz="0" w:space="0" w:color="auto"/>
        <w:bottom w:val="none" w:sz="0" w:space="0" w:color="auto"/>
        <w:right w:val="none" w:sz="0" w:space="0" w:color="auto"/>
      </w:divBdr>
    </w:div>
    <w:div w:id="1149052804">
      <w:bodyDiv w:val="1"/>
      <w:marLeft w:val="0"/>
      <w:marRight w:val="0"/>
      <w:marTop w:val="0"/>
      <w:marBottom w:val="0"/>
      <w:divBdr>
        <w:top w:val="none" w:sz="0" w:space="0" w:color="auto"/>
        <w:left w:val="none" w:sz="0" w:space="0" w:color="auto"/>
        <w:bottom w:val="none" w:sz="0" w:space="0" w:color="auto"/>
        <w:right w:val="none" w:sz="0" w:space="0" w:color="auto"/>
      </w:divBdr>
    </w:div>
    <w:div w:id="1149323409">
      <w:bodyDiv w:val="1"/>
      <w:marLeft w:val="0"/>
      <w:marRight w:val="0"/>
      <w:marTop w:val="0"/>
      <w:marBottom w:val="0"/>
      <w:divBdr>
        <w:top w:val="none" w:sz="0" w:space="0" w:color="auto"/>
        <w:left w:val="none" w:sz="0" w:space="0" w:color="auto"/>
        <w:bottom w:val="none" w:sz="0" w:space="0" w:color="auto"/>
        <w:right w:val="none" w:sz="0" w:space="0" w:color="auto"/>
      </w:divBdr>
    </w:div>
    <w:div w:id="1149402035">
      <w:bodyDiv w:val="1"/>
      <w:marLeft w:val="0"/>
      <w:marRight w:val="0"/>
      <w:marTop w:val="0"/>
      <w:marBottom w:val="0"/>
      <w:divBdr>
        <w:top w:val="none" w:sz="0" w:space="0" w:color="auto"/>
        <w:left w:val="none" w:sz="0" w:space="0" w:color="auto"/>
        <w:bottom w:val="none" w:sz="0" w:space="0" w:color="auto"/>
        <w:right w:val="none" w:sz="0" w:space="0" w:color="auto"/>
      </w:divBdr>
    </w:div>
    <w:div w:id="1149439188">
      <w:bodyDiv w:val="1"/>
      <w:marLeft w:val="0"/>
      <w:marRight w:val="0"/>
      <w:marTop w:val="0"/>
      <w:marBottom w:val="0"/>
      <w:divBdr>
        <w:top w:val="none" w:sz="0" w:space="0" w:color="auto"/>
        <w:left w:val="none" w:sz="0" w:space="0" w:color="auto"/>
        <w:bottom w:val="none" w:sz="0" w:space="0" w:color="auto"/>
        <w:right w:val="none" w:sz="0" w:space="0" w:color="auto"/>
      </w:divBdr>
    </w:div>
    <w:div w:id="1149441322">
      <w:bodyDiv w:val="1"/>
      <w:marLeft w:val="0"/>
      <w:marRight w:val="0"/>
      <w:marTop w:val="0"/>
      <w:marBottom w:val="0"/>
      <w:divBdr>
        <w:top w:val="none" w:sz="0" w:space="0" w:color="auto"/>
        <w:left w:val="none" w:sz="0" w:space="0" w:color="auto"/>
        <w:bottom w:val="none" w:sz="0" w:space="0" w:color="auto"/>
        <w:right w:val="none" w:sz="0" w:space="0" w:color="auto"/>
      </w:divBdr>
    </w:div>
    <w:div w:id="1149446463">
      <w:bodyDiv w:val="1"/>
      <w:marLeft w:val="0"/>
      <w:marRight w:val="0"/>
      <w:marTop w:val="0"/>
      <w:marBottom w:val="0"/>
      <w:divBdr>
        <w:top w:val="none" w:sz="0" w:space="0" w:color="auto"/>
        <w:left w:val="none" w:sz="0" w:space="0" w:color="auto"/>
        <w:bottom w:val="none" w:sz="0" w:space="0" w:color="auto"/>
        <w:right w:val="none" w:sz="0" w:space="0" w:color="auto"/>
      </w:divBdr>
    </w:div>
    <w:div w:id="1149521174">
      <w:bodyDiv w:val="1"/>
      <w:marLeft w:val="0"/>
      <w:marRight w:val="0"/>
      <w:marTop w:val="0"/>
      <w:marBottom w:val="0"/>
      <w:divBdr>
        <w:top w:val="none" w:sz="0" w:space="0" w:color="auto"/>
        <w:left w:val="none" w:sz="0" w:space="0" w:color="auto"/>
        <w:bottom w:val="none" w:sz="0" w:space="0" w:color="auto"/>
        <w:right w:val="none" w:sz="0" w:space="0" w:color="auto"/>
      </w:divBdr>
    </w:div>
    <w:div w:id="1149710766">
      <w:bodyDiv w:val="1"/>
      <w:marLeft w:val="0"/>
      <w:marRight w:val="0"/>
      <w:marTop w:val="0"/>
      <w:marBottom w:val="0"/>
      <w:divBdr>
        <w:top w:val="none" w:sz="0" w:space="0" w:color="auto"/>
        <w:left w:val="none" w:sz="0" w:space="0" w:color="auto"/>
        <w:bottom w:val="none" w:sz="0" w:space="0" w:color="auto"/>
        <w:right w:val="none" w:sz="0" w:space="0" w:color="auto"/>
      </w:divBdr>
    </w:div>
    <w:div w:id="1149904021">
      <w:bodyDiv w:val="1"/>
      <w:marLeft w:val="0"/>
      <w:marRight w:val="0"/>
      <w:marTop w:val="0"/>
      <w:marBottom w:val="0"/>
      <w:divBdr>
        <w:top w:val="none" w:sz="0" w:space="0" w:color="auto"/>
        <w:left w:val="none" w:sz="0" w:space="0" w:color="auto"/>
        <w:bottom w:val="none" w:sz="0" w:space="0" w:color="auto"/>
        <w:right w:val="none" w:sz="0" w:space="0" w:color="auto"/>
      </w:divBdr>
    </w:div>
    <w:div w:id="1149979411">
      <w:bodyDiv w:val="1"/>
      <w:marLeft w:val="0"/>
      <w:marRight w:val="0"/>
      <w:marTop w:val="0"/>
      <w:marBottom w:val="0"/>
      <w:divBdr>
        <w:top w:val="none" w:sz="0" w:space="0" w:color="auto"/>
        <w:left w:val="none" w:sz="0" w:space="0" w:color="auto"/>
        <w:bottom w:val="none" w:sz="0" w:space="0" w:color="auto"/>
        <w:right w:val="none" w:sz="0" w:space="0" w:color="auto"/>
      </w:divBdr>
    </w:div>
    <w:div w:id="1150171035">
      <w:bodyDiv w:val="1"/>
      <w:marLeft w:val="0"/>
      <w:marRight w:val="0"/>
      <w:marTop w:val="0"/>
      <w:marBottom w:val="0"/>
      <w:divBdr>
        <w:top w:val="none" w:sz="0" w:space="0" w:color="auto"/>
        <w:left w:val="none" w:sz="0" w:space="0" w:color="auto"/>
        <w:bottom w:val="none" w:sz="0" w:space="0" w:color="auto"/>
        <w:right w:val="none" w:sz="0" w:space="0" w:color="auto"/>
      </w:divBdr>
    </w:div>
    <w:div w:id="1150370806">
      <w:bodyDiv w:val="1"/>
      <w:marLeft w:val="0"/>
      <w:marRight w:val="0"/>
      <w:marTop w:val="0"/>
      <w:marBottom w:val="0"/>
      <w:divBdr>
        <w:top w:val="none" w:sz="0" w:space="0" w:color="auto"/>
        <w:left w:val="none" w:sz="0" w:space="0" w:color="auto"/>
        <w:bottom w:val="none" w:sz="0" w:space="0" w:color="auto"/>
        <w:right w:val="none" w:sz="0" w:space="0" w:color="auto"/>
      </w:divBdr>
    </w:div>
    <w:div w:id="1150439801">
      <w:bodyDiv w:val="1"/>
      <w:marLeft w:val="0"/>
      <w:marRight w:val="0"/>
      <w:marTop w:val="0"/>
      <w:marBottom w:val="0"/>
      <w:divBdr>
        <w:top w:val="none" w:sz="0" w:space="0" w:color="auto"/>
        <w:left w:val="none" w:sz="0" w:space="0" w:color="auto"/>
        <w:bottom w:val="none" w:sz="0" w:space="0" w:color="auto"/>
        <w:right w:val="none" w:sz="0" w:space="0" w:color="auto"/>
      </w:divBdr>
    </w:div>
    <w:div w:id="1150443809">
      <w:bodyDiv w:val="1"/>
      <w:marLeft w:val="0"/>
      <w:marRight w:val="0"/>
      <w:marTop w:val="0"/>
      <w:marBottom w:val="0"/>
      <w:divBdr>
        <w:top w:val="none" w:sz="0" w:space="0" w:color="auto"/>
        <w:left w:val="none" w:sz="0" w:space="0" w:color="auto"/>
        <w:bottom w:val="none" w:sz="0" w:space="0" w:color="auto"/>
        <w:right w:val="none" w:sz="0" w:space="0" w:color="auto"/>
      </w:divBdr>
    </w:div>
    <w:div w:id="1150638350">
      <w:bodyDiv w:val="1"/>
      <w:marLeft w:val="0"/>
      <w:marRight w:val="0"/>
      <w:marTop w:val="0"/>
      <w:marBottom w:val="0"/>
      <w:divBdr>
        <w:top w:val="none" w:sz="0" w:space="0" w:color="auto"/>
        <w:left w:val="none" w:sz="0" w:space="0" w:color="auto"/>
        <w:bottom w:val="none" w:sz="0" w:space="0" w:color="auto"/>
        <w:right w:val="none" w:sz="0" w:space="0" w:color="auto"/>
      </w:divBdr>
    </w:div>
    <w:div w:id="1150754180">
      <w:bodyDiv w:val="1"/>
      <w:marLeft w:val="0"/>
      <w:marRight w:val="0"/>
      <w:marTop w:val="0"/>
      <w:marBottom w:val="0"/>
      <w:divBdr>
        <w:top w:val="none" w:sz="0" w:space="0" w:color="auto"/>
        <w:left w:val="none" w:sz="0" w:space="0" w:color="auto"/>
        <w:bottom w:val="none" w:sz="0" w:space="0" w:color="auto"/>
        <w:right w:val="none" w:sz="0" w:space="0" w:color="auto"/>
      </w:divBdr>
    </w:div>
    <w:div w:id="1150826848">
      <w:bodyDiv w:val="1"/>
      <w:marLeft w:val="0"/>
      <w:marRight w:val="0"/>
      <w:marTop w:val="0"/>
      <w:marBottom w:val="0"/>
      <w:divBdr>
        <w:top w:val="none" w:sz="0" w:space="0" w:color="auto"/>
        <w:left w:val="none" w:sz="0" w:space="0" w:color="auto"/>
        <w:bottom w:val="none" w:sz="0" w:space="0" w:color="auto"/>
        <w:right w:val="none" w:sz="0" w:space="0" w:color="auto"/>
      </w:divBdr>
    </w:div>
    <w:div w:id="1150900686">
      <w:bodyDiv w:val="1"/>
      <w:marLeft w:val="0"/>
      <w:marRight w:val="0"/>
      <w:marTop w:val="0"/>
      <w:marBottom w:val="0"/>
      <w:divBdr>
        <w:top w:val="none" w:sz="0" w:space="0" w:color="auto"/>
        <w:left w:val="none" w:sz="0" w:space="0" w:color="auto"/>
        <w:bottom w:val="none" w:sz="0" w:space="0" w:color="auto"/>
        <w:right w:val="none" w:sz="0" w:space="0" w:color="auto"/>
      </w:divBdr>
    </w:div>
    <w:div w:id="1150944277">
      <w:bodyDiv w:val="1"/>
      <w:marLeft w:val="0"/>
      <w:marRight w:val="0"/>
      <w:marTop w:val="0"/>
      <w:marBottom w:val="0"/>
      <w:divBdr>
        <w:top w:val="none" w:sz="0" w:space="0" w:color="auto"/>
        <w:left w:val="none" w:sz="0" w:space="0" w:color="auto"/>
        <w:bottom w:val="none" w:sz="0" w:space="0" w:color="auto"/>
        <w:right w:val="none" w:sz="0" w:space="0" w:color="auto"/>
      </w:divBdr>
    </w:div>
    <w:div w:id="1151021545">
      <w:bodyDiv w:val="1"/>
      <w:marLeft w:val="0"/>
      <w:marRight w:val="0"/>
      <w:marTop w:val="0"/>
      <w:marBottom w:val="0"/>
      <w:divBdr>
        <w:top w:val="none" w:sz="0" w:space="0" w:color="auto"/>
        <w:left w:val="none" w:sz="0" w:space="0" w:color="auto"/>
        <w:bottom w:val="none" w:sz="0" w:space="0" w:color="auto"/>
        <w:right w:val="none" w:sz="0" w:space="0" w:color="auto"/>
      </w:divBdr>
    </w:div>
    <w:div w:id="1151170553">
      <w:bodyDiv w:val="1"/>
      <w:marLeft w:val="0"/>
      <w:marRight w:val="0"/>
      <w:marTop w:val="0"/>
      <w:marBottom w:val="0"/>
      <w:divBdr>
        <w:top w:val="none" w:sz="0" w:space="0" w:color="auto"/>
        <w:left w:val="none" w:sz="0" w:space="0" w:color="auto"/>
        <w:bottom w:val="none" w:sz="0" w:space="0" w:color="auto"/>
        <w:right w:val="none" w:sz="0" w:space="0" w:color="auto"/>
      </w:divBdr>
    </w:div>
    <w:div w:id="1151293489">
      <w:bodyDiv w:val="1"/>
      <w:marLeft w:val="0"/>
      <w:marRight w:val="0"/>
      <w:marTop w:val="0"/>
      <w:marBottom w:val="0"/>
      <w:divBdr>
        <w:top w:val="none" w:sz="0" w:space="0" w:color="auto"/>
        <w:left w:val="none" w:sz="0" w:space="0" w:color="auto"/>
        <w:bottom w:val="none" w:sz="0" w:space="0" w:color="auto"/>
        <w:right w:val="none" w:sz="0" w:space="0" w:color="auto"/>
      </w:divBdr>
    </w:div>
    <w:div w:id="1151367067">
      <w:bodyDiv w:val="1"/>
      <w:marLeft w:val="0"/>
      <w:marRight w:val="0"/>
      <w:marTop w:val="0"/>
      <w:marBottom w:val="0"/>
      <w:divBdr>
        <w:top w:val="none" w:sz="0" w:space="0" w:color="auto"/>
        <w:left w:val="none" w:sz="0" w:space="0" w:color="auto"/>
        <w:bottom w:val="none" w:sz="0" w:space="0" w:color="auto"/>
        <w:right w:val="none" w:sz="0" w:space="0" w:color="auto"/>
      </w:divBdr>
    </w:div>
    <w:div w:id="1151562829">
      <w:bodyDiv w:val="1"/>
      <w:marLeft w:val="0"/>
      <w:marRight w:val="0"/>
      <w:marTop w:val="0"/>
      <w:marBottom w:val="0"/>
      <w:divBdr>
        <w:top w:val="none" w:sz="0" w:space="0" w:color="auto"/>
        <w:left w:val="none" w:sz="0" w:space="0" w:color="auto"/>
        <w:bottom w:val="none" w:sz="0" w:space="0" w:color="auto"/>
        <w:right w:val="none" w:sz="0" w:space="0" w:color="auto"/>
      </w:divBdr>
    </w:div>
    <w:div w:id="1151600200">
      <w:bodyDiv w:val="1"/>
      <w:marLeft w:val="0"/>
      <w:marRight w:val="0"/>
      <w:marTop w:val="0"/>
      <w:marBottom w:val="0"/>
      <w:divBdr>
        <w:top w:val="none" w:sz="0" w:space="0" w:color="auto"/>
        <w:left w:val="none" w:sz="0" w:space="0" w:color="auto"/>
        <w:bottom w:val="none" w:sz="0" w:space="0" w:color="auto"/>
        <w:right w:val="none" w:sz="0" w:space="0" w:color="auto"/>
      </w:divBdr>
    </w:div>
    <w:div w:id="1151747562">
      <w:bodyDiv w:val="1"/>
      <w:marLeft w:val="0"/>
      <w:marRight w:val="0"/>
      <w:marTop w:val="0"/>
      <w:marBottom w:val="0"/>
      <w:divBdr>
        <w:top w:val="none" w:sz="0" w:space="0" w:color="auto"/>
        <w:left w:val="none" w:sz="0" w:space="0" w:color="auto"/>
        <w:bottom w:val="none" w:sz="0" w:space="0" w:color="auto"/>
        <w:right w:val="none" w:sz="0" w:space="0" w:color="auto"/>
      </w:divBdr>
    </w:div>
    <w:div w:id="1151796716">
      <w:bodyDiv w:val="1"/>
      <w:marLeft w:val="0"/>
      <w:marRight w:val="0"/>
      <w:marTop w:val="0"/>
      <w:marBottom w:val="0"/>
      <w:divBdr>
        <w:top w:val="none" w:sz="0" w:space="0" w:color="auto"/>
        <w:left w:val="none" w:sz="0" w:space="0" w:color="auto"/>
        <w:bottom w:val="none" w:sz="0" w:space="0" w:color="auto"/>
        <w:right w:val="none" w:sz="0" w:space="0" w:color="auto"/>
      </w:divBdr>
    </w:div>
    <w:div w:id="1151866897">
      <w:bodyDiv w:val="1"/>
      <w:marLeft w:val="0"/>
      <w:marRight w:val="0"/>
      <w:marTop w:val="0"/>
      <w:marBottom w:val="0"/>
      <w:divBdr>
        <w:top w:val="none" w:sz="0" w:space="0" w:color="auto"/>
        <w:left w:val="none" w:sz="0" w:space="0" w:color="auto"/>
        <w:bottom w:val="none" w:sz="0" w:space="0" w:color="auto"/>
        <w:right w:val="none" w:sz="0" w:space="0" w:color="auto"/>
      </w:divBdr>
    </w:div>
    <w:div w:id="1151949160">
      <w:bodyDiv w:val="1"/>
      <w:marLeft w:val="0"/>
      <w:marRight w:val="0"/>
      <w:marTop w:val="0"/>
      <w:marBottom w:val="0"/>
      <w:divBdr>
        <w:top w:val="none" w:sz="0" w:space="0" w:color="auto"/>
        <w:left w:val="none" w:sz="0" w:space="0" w:color="auto"/>
        <w:bottom w:val="none" w:sz="0" w:space="0" w:color="auto"/>
        <w:right w:val="none" w:sz="0" w:space="0" w:color="auto"/>
      </w:divBdr>
    </w:div>
    <w:div w:id="1152024365">
      <w:bodyDiv w:val="1"/>
      <w:marLeft w:val="0"/>
      <w:marRight w:val="0"/>
      <w:marTop w:val="0"/>
      <w:marBottom w:val="0"/>
      <w:divBdr>
        <w:top w:val="none" w:sz="0" w:space="0" w:color="auto"/>
        <w:left w:val="none" w:sz="0" w:space="0" w:color="auto"/>
        <w:bottom w:val="none" w:sz="0" w:space="0" w:color="auto"/>
        <w:right w:val="none" w:sz="0" w:space="0" w:color="auto"/>
      </w:divBdr>
    </w:div>
    <w:div w:id="1152453513">
      <w:bodyDiv w:val="1"/>
      <w:marLeft w:val="0"/>
      <w:marRight w:val="0"/>
      <w:marTop w:val="0"/>
      <w:marBottom w:val="0"/>
      <w:divBdr>
        <w:top w:val="none" w:sz="0" w:space="0" w:color="auto"/>
        <w:left w:val="none" w:sz="0" w:space="0" w:color="auto"/>
        <w:bottom w:val="none" w:sz="0" w:space="0" w:color="auto"/>
        <w:right w:val="none" w:sz="0" w:space="0" w:color="auto"/>
      </w:divBdr>
    </w:div>
    <w:div w:id="1152672094">
      <w:bodyDiv w:val="1"/>
      <w:marLeft w:val="0"/>
      <w:marRight w:val="0"/>
      <w:marTop w:val="0"/>
      <w:marBottom w:val="0"/>
      <w:divBdr>
        <w:top w:val="none" w:sz="0" w:space="0" w:color="auto"/>
        <w:left w:val="none" w:sz="0" w:space="0" w:color="auto"/>
        <w:bottom w:val="none" w:sz="0" w:space="0" w:color="auto"/>
        <w:right w:val="none" w:sz="0" w:space="0" w:color="auto"/>
      </w:divBdr>
    </w:div>
    <w:div w:id="1152715150">
      <w:bodyDiv w:val="1"/>
      <w:marLeft w:val="0"/>
      <w:marRight w:val="0"/>
      <w:marTop w:val="0"/>
      <w:marBottom w:val="0"/>
      <w:divBdr>
        <w:top w:val="none" w:sz="0" w:space="0" w:color="auto"/>
        <w:left w:val="none" w:sz="0" w:space="0" w:color="auto"/>
        <w:bottom w:val="none" w:sz="0" w:space="0" w:color="auto"/>
        <w:right w:val="none" w:sz="0" w:space="0" w:color="auto"/>
      </w:divBdr>
    </w:div>
    <w:div w:id="1152723075">
      <w:bodyDiv w:val="1"/>
      <w:marLeft w:val="0"/>
      <w:marRight w:val="0"/>
      <w:marTop w:val="0"/>
      <w:marBottom w:val="0"/>
      <w:divBdr>
        <w:top w:val="none" w:sz="0" w:space="0" w:color="auto"/>
        <w:left w:val="none" w:sz="0" w:space="0" w:color="auto"/>
        <w:bottom w:val="none" w:sz="0" w:space="0" w:color="auto"/>
        <w:right w:val="none" w:sz="0" w:space="0" w:color="auto"/>
      </w:divBdr>
    </w:div>
    <w:div w:id="1152868020">
      <w:bodyDiv w:val="1"/>
      <w:marLeft w:val="0"/>
      <w:marRight w:val="0"/>
      <w:marTop w:val="0"/>
      <w:marBottom w:val="0"/>
      <w:divBdr>
        <w:top w:val="none" w:sz="0" w:space="0" w:color="auto"/>
        <w:left w:val="none" w:sz="0" w:space="0" w:color="auto"/>
        <w:bottom w:val="none" w:sz="0" w:space="0" w:color="auto"/>
        <w:right w:val="none" w:sz="0" w:space="0" w:color="auto"/>
      </w:divBdr>
    </w:div>
    <w:div w:id="1153258333">
      <w:bodyDiv w:val="1"/>
      <w:marLeft w:val="0"/>
      <w:marRight w:val="0"/>
      <w:marTop w:val="0"/>
      <w:marBottom w:val="0"/>
      <w:divBdr>
        <w:top w:val="none" w:sz="0" w:space="0" w:color="auto"/>
        <w:left w:val="none" w:sz="0" w:space="0" w:color="auto"/>
        <w:bottom w:val="none" w:sz="0" w:space="0" w:color="auto"/>
        <w:right w:val="none" w:sz="0" w:space="0" w:color="auto"/>
      </w:divBdr>
    </w:div>
    <w:div w:id="1153302960">
      <w:bodyDiv w:val="1"/>
      <w:marLeft w:val="0"/>
      <w:marRight w:val="0"/>
      <w:marTop w:val="0"/>
      <w:marBottom w:val="0"/>
      <w:divBdr>
        <w:top w:val="none" w:sz="0" w:space="0" w:color="auto"/>
        <w:left w:val="none" w:sz="0" w:space="0" w:color="auto"/>
        <w:bottom w:val="none" w:sz="0" w:space="0" w:color="auto"/>
        <w:right w:val="none" w:sz="0" w:space="0" w:color="auto"/>
      </w:divBdr>
    </w:div>
    <w:div w:id="1153376465">
      <w:bodyDiv w:val="1"/>
      <w:marLeft w:val="0"/>
      <w:marRight w:val="0"/>
      <w:marTop w:val="0"/>
      <w:marBottom w:val="0"/>
      <w:divBdr>
        <w:top w:val="none" w:sz="0" w:space="0" w:color="auto"/>
        <w:left w:val="none" w:sz="0" w:space="0" w:color="auto"/>
        <w:bottom w:val="none" w:sz="0" w:space="0" w:color="auto"/>
        <w:right w:val="none" w:sz="0" w:space="0" w:color="auto"/>
      </w:divBdr>
    </w:div>
    <w:div w:id="1153713394">
      <w:bodyDiv w:val="1"/>
      <w:marLeft w:val="0"/>
      <w:marRight w:val="0"/>
      <w:marTop w:val="0"/>
      <w:marBottom w:val="0"/>
      <w:divBdr>
        <w:top w:val="none" w:sz="0" w:space="0" w:color="auto"/>
        <w:left w:val="none" w:sz="0" w:space="0" w:color="auto"/>
        <w:bottom w:val="none" w:sz="0" w:space="0" w:color="auto"/>
        <w:right w:val="none" w:sz="0" w:space="0" w:color="auto"/>
      </w:divBdr>
    </w:div>
    <w:div w:id="1153721695">
      <w:bodyDiv w:val="1"/>
      <w:marLeft w:val="0"/>
      <w:marRight w:val="0"/>
      <w:marTop w:val="0"/>
      <w:marBottom w:val="0"/>
      <w:divBdr>
        <w:top w:val="none" w:sz="0" w:space="0" w:color="auto"/>
        <w:left w:val="none" w:sz="0" w:space="0" w:color="auto"/>
        <w:bottom w:val="none" w:sz="0" w:space="0" w:color="auto"/>
        <w:right w:val="none" w:sz="0" w:space="0" w:color="auto"/>
      </w:divBdr>
    </w:div>
    <w:div w:id="1153790118">
      <w:bodyDiv w:val="1"/>
      <w:marLeft w:val="0"/>
      <w:marRight w:val="0"/>
      <w:marTop w:val="0"/>
      <w:marBottom w:val="0"/>
      <w:divBdr>
        <w:top w:val="none" w:sz="0" w:space="0" w:color="auto"/>
        <w:left w:val="none" w:sz="0" w:space="0" w:color="auto"/>
        <w:bottom w:val="none" w:sz="0" w:space="0" w:color="auto"/>
        <w:right w:val="none" w:sz="0" w:space="0" w:color="auto"/>
      </w:divBdr>
    </w:div>
    <w:div w:id="1154296362">
      <w:bodyDiv w:val="1"/>
      <w:marLeft w:val="0"/>
      <w:marRight w:val="0"/>
      <w:marTop w:val="0"/>
      <w:marBottom w:val="0"/>
      <w:divBdr>
        <w:top w:val="none" w:sz="0" w:space="0" w:color="auto"/>
        <w:left w:val="none" w:sz="0" w:space="0" w:color="auto"/>
        <w:bottom w:val="none" w:sz="0" w:space="0" w:color="auto"/>
        <w:right w:val="none" w:sz="0" w:space="0" w:color="auto"/>
      </w:divBdr>
    </w:div>
    <w:div w:id="1154301084">
      <w:bodyDiv w:val="1"/>
      <w:marLeft w:val="0"/>
      <w:marRight w:val="0"/>
      <w:marTop w:val="0"/>
      <w:marBottom w:val="0"/>
      <w:divBdr>
        <w:top w:val="none" w:sz="0" w:space="0" w:color="auto"/>
        <w:left w:val="none" w:sz="0" w:space="0" w:color="auto"/>
        <w:bottom w:val="none" w:sz="0" w:space="0" w:color="auto"/>
        <w:right w:val="none" w:sz="0" w:space="0" w:color="auto"/>
      </w:divBdr>
    </w:div>
    <w:div w:id="1154373690">
      <w:bodyDiv w:val="1"/>
      <w:marLeft w:val="0"/>
      <w:marRight w:val="0"/>
      <w:marTop w:val="0"/>
      <w:marBottom w:val="0"/>
      <w:divBdr>
        <w:top w:val="none" w:sz="0" w:space="0" w:color="auto"/>
        <w:left w:val="none" w:sz="0" w:space="0" w:color="auto"/>
        <w:bottom w:val="none" w:sz="0" w:space="0" w:color="auto"/>
        <w:right w:val="none" w:sz="0" w:space="0" w:color="auto"/>
      </w:divBdr>
    </w:div>
    <w:div w:id="1154375599">
      <w:bodyDiv w:val="1"/>
      <w:marLeft w:val="0"/>
      <w:marRight w:val="0"/>
      <w:marTop w:val="0"/>
      <w:marBottom w:val="0"/>
      <w:divBdr>
        <w:top w:val="none" w:sz="0" w:space="0" w:color="auto"/>
        <w:left w:val="none" w:sz="0" w:space="0" w:color="auto"/>
        <w:bottom w:val="none" w:sz="0" w:space="0" w:color="auto"/>
        <w:right w:val="none" w:sz="0" w:space="0" w:color="auto"/>
      </w:divBdr>
    </w:div>
    <w:div w:id="1154446455">
      <w:bodyDiv w:val="1"/>
      <w:marLeft w:val="0"/>
      <w:marRight w:val="0"/>
      <w:marTop w:val="0"/>
      <w:marBottom w:val="0"/>
      <w:divBdr>
        <w:top w:val="none" w:sz="0" w:space="0" w:color="auto"/>
        <w:left w:val="none" w:sz="0" w:space="0" w:color="auto"/>
        <w:bottom w:val="none" w:sz="0" w:space="0" w:color="auto"/>
        <w:right w:val="none" w:sz="0" w:space="0" w:color="auto"/>
      </w:divBdr>
    </w:div>
    <w:div w:id="1154489249">
      <w:bodyDiv w:val="1"/>
      <w:marLeft w:val="0"/>
      <w:marRight w:val="0"/>
      <w:marTop w:val="0"/>
      <w:marBottom w:val="0"/>
      <w:divBdr>
        <w:top w:val="none" w:sz="0" w:space="0" w:color="auto"/>
        <w:left w:val="none" w:sz="0" w:space="0" w:color="auto"/>
        <w:bottom w:val="none" w:sz="0" w:space="0" w:color="auto"/>
        <w:right w:val="none" w:sz="0" w:space="0" w:color="auto"/>
      </w:divBdr>
    </w:div>
    <w:div w:id="1154636845">
      <w:bodyDiv w:val="1"/>
      <w:marLeft w:val="0"/>
      <w:marRight w:val="0"/>
      <w:marTop w:val="0"/>
      <w:marBottom w:val="0"/>
      <w:divBdr>
        <w:top w:val="none" w:sz="0" w:space="0" w:color="auto"/>
        <w:left w:val="none" w:sz="0" w:space="0" w:color="auto"/>
        <w:bottom w:val="none" w:sz="0" w:space="0" w:color="auto"/>
        <w:right w:val="none" w:sz="0" w:space="0" w:color="auto"/>
      </w:divBdr>
    </w:div>
    <w:div w:id="1154831728">
      <w:bodyDiv w:val="1"/>
      <w:marLeft w:val="0"/>
      <w:marRight w:val="0"/>
      <w:marTop w:val="0"/>
      <w:marBottom w:val="0"/>
      <w:divBdr>
        <w:top w:val="none" w:sz="0" w:space="0" w:color="auto"/>
        <w:left w:val="none" w:sz="0" w:space="0" w:color="auto"/>
        <w:bottom w:val="none" w:sz="0" w:space="0" w:color="auto"/>
        <w:right w:val="none" w:sz="0" w:space="0" w:color="auto"/>
      </w:divBdr>
    </w:div>
    <w:div w:id="1154957445">
      <w:bodyDiv w:val="1"/>
      <w:marLeft w:val="0"/>
      <w:marRight w:val="0"/>
      <w:marTop w:val="0"/>
      <w:marBottom w:val="0"/>
      <w:divBdr>
        <w:top w:val="none" w:sz="0" w:space="0" w:color="auto"/>
        <w:left w:val="none" w:sz="0" w:space="0" w:color="auto"/>
        <w:bottom w:val="none" w:sz="0" w:space="0" w:color="auto"/>
        <w:right w:val="none" w:sz="0" w:space="0" w:color="auto"/>
      </w:divBdr>
    </w:div>
    <w:div w:id="1155296180">
      <w:bodyDiv w:val="1"/>
      <w:marLeft w:val="0"/>
      <w:marRight w:val="0"/>
      <w:marTop w:val="0"/>
      <w:marBottom w:val="0"/>
      <w:divBdr>
        <w:top w:val="none" w:sz="0" w:space="0" w:color="auto"/>
        <w:left w:val="none" w:sz="0" w:space="0" w:color="auto"/>
        <w:bottom w:val="none" w:sz="0" w:space="0" w:color="auto"/>
        <w:right w:val="none" w:sz="0" w:space="0" w:color="auto"/>
      </w:divBdr>
    </w:div>
    <w:div w:id="1155339098">
      <w:bodyDiv w:val="1"/>
      <w:marLeft w:val="0"/>
      <w:marRight w:val="0"/>
      <w:marTop w:val="0"/>
      <w:marBottom w:val="0"/>
      <w:divBdr>
        <w:top w:val="none" w:sz="0" w:space="0" w:color="auto"/>
        <w:left w:val="none" w:sz="0" w:space="0" w:color="auto"/>
        <w:bottom w:val="none" w:sz="0" w:space="0" w:color="auto"/>
        <w:right w:val="none" w:sz="0" w:space="0" w:color="auto"/>
      </w:divBdr>
    </w:div>
    <w:div w:id="1155340587">
      <w:bodyDiv w:val="1"/>
      <w:marLeft w:val="0"/>
      <w:marRight w:val="0"/>
      <w:marTop w:val="0"/>
      <w:marBottom w:val="0"/>
      <w:divBdr>
        <w:top w:val="none" w:sz="0" w:space="0" w:color="auto"/>
        <w:left w:val="none" w:sz="0" w:space="0" w:color="auto"/>
        <w:bottom w:val="none" w:sz="0" w:space="0" w:color="auto"/>
        <w:right w:val="none" w:sz="0" w:space="0" w:color="auto"/>
      </w:divBdr>
    </w:div>
    <w:div w:id="1155411830">
      <w:bodyDiv w:val="1"/>
      <w:marLeft w:val="0"/>
      <w:marRight w:val="0"/>
      <w:marTop w:val="0"/>
      <w:marBottom w:val="0"/>
      <w:divBdr>
        <w:top w:val="none" w:sz="0" w:space="0" w:color="auto"/>
        <w:left w:val="none" w:sz="0" w:space="0" w:color="auto"/>
        <w:bottom w:val="none" w:sz="0" w:space="0" w:color="auto"/>
        <w:right w:val="none" w:sz="0" w:space="0" w:color="auto"/>
      </w:divBdr>
    </w:div>
    <w:div w:id="1155418095">
      <w:bodyDiv w:val="1"/>
      <w:marLeft w:val="0"/>
      <w:marRight w:val="0"/>
      <w:marTop w:val="0"/>
      <w:marBottom w:val="0"/>
      <w:divBdr>
        <w:top w:val="none" w:sz="0" w:space="0" w:color="auto"/>
        <w:left w:val="none" w:sz="0" w:space="0" w:color="auto"/>
        <w:bottom w:val="none" w:sz="0" w:space="0" w:color="auto"/>
        <w:right w:val="none" w:sz="0" w:space="0" w:color="auto"/>
      </w:divBdr>
    </w:div>
    <w:div w:id="1155535921">
      <w:bodyDiv w:val="1"/>
      <w:marLeft w:val="0"/>
      <w:marRight w:val="0"/>
      <w:marTop w:val="0"/>
      <w:marBottom w:val="0"/>
      <w:divBdr>
        <w:top w:val="none" w:sz="0" w:space="0" w:color="auto"/>
        <w:left w:val="none" w:sz="0" w:space="0" w:color="auto"/>
        <w:bottom w:val="none" w:sz="0" w:space="0" w:color="auto"/>
        <w:right w:val="none" w:sz="0" w:space="0" w:color="auto"/>
      </w:divBdr>
    </w:div>
    <w:div w:id="1155678813">
      <w:bodyDiv w:val="1"/>
      <w:marLeft w:val="0"/>
      <w:marRight w:val="0"/>
      <w:marTop w:val="0"/>
      <w:marBottom w:val="0"/>
      <w:divBdr>
        <w:top w:val="none" w:sz="0" w:space="0" w:color="auto"/>
        <w:left w:val="none" w:sz="0" w:space="0" w:color="auto"/>
        <w:bottom w:val="none" w:sz="0" w:space="0" w:color="auto"/>
        <w:right w:val="none" w:sz="0" w:space="0" w:color="auto"/>
      </w:divBdr>
    </w:div>
    <w:div w:id="1155683933">
      <w:bodyDiv w:val="1"/>
      <w:marLeft w:val="0"/>
      <w:marRight w:val="0"/>
      <w:marTop w:val="0"/>
      <w:marBottom w:val="0"/>
      <w:divBdr>
        <w:top w:val="none" w:sz="0" w:space="0" w:color="auto"/>
        <w:left w:val="none" w:sz="0" w:space="0" w:color="auto"/>
        <w:bottom w:val="none" w:sz="0" w:space="0" w:color="auto"/>
        <w:right w:val="none" w:sz="0" w:space="0" w:color="auto"/>
      </w:divBdr>
    </w:div>
    <w:div w:id="1155729997">
      <w:bodyDiv w:val="1"/>
      <w:marLeft w:val="0"/>
      <w:marRight w:val="0"/>
      <w:marTop w:val="0"/>
      <w:marBottom w:val="0"/>
      <w:divBdr>
        <w:top w:val="none" w:sz="0" w:space="0" w:color="auto"/>
        <w:left w:val="none" w:sz="0" w:space="0" w:color="auto"/>
        <w:bottom w:val="none" w:sz="0" w:space="0" w:color="auto"/>
        <w:right w:val="none" w:sz="0" w:space="0" w:color="auto"/>
      </w:divBdr>
    </w:div>
    <w:div w:id="1155754676">
      <w:bodyDiv w:val="1"/>
      <w:marLeft w:val="0"/>
      <w:marRight w:val="0"/>
      <w:marTop w:val="0"/>
      <w:marBottom w:val="0"/>
      <w:divBdr>
        <w:top w:val="none" w:sz="0" w:space="0" w:color="auto"/>
        <w:left w:val="none" w:sz="0" w:space="0" w:color="auto"/>
        <w:bottom w:val="none" w:sz="0" w:space="0" w:color="auto"/>
        <w:right w:val="none" w:sz="0" w:space="0" w:color="auto"/>
      </w:divBdr>
    </w:div>
    <w:div w:id="1155878498">
      <w:bodyDiv w:val="1"/>
      <w:marLeft w:val="0"/>
      <w:marRight w:val="0"/>
      <w:marTop w:val="0"/>
      <w:marBottom w:val="0"/>
      <w:divBdr>
        <w:top w:val="none" w:sz="0" w:space="0" w:color="auto"/>
        <w:left w:val="none" w:sz="0" w:space="0" w:color="auto"/>
        <w:bottom w:val="none" w:sz="0" w:space="0" w:color="auto"/>
        <w:right w:val="none" w:sz="0" w:space="0" w:color="auto"/>
      </w:divBdr>
    </w:div>
    <w:div w:id="1155994670">
      <w:bodyDiv w:val="1"/>
      <w:marLeft w:val="0"/>
      <w:marRight w:val="0"/>
      <w:marTop w:val="0"/>
      <w:marBottom w:val="0"/>
      <w:divBdr>
        <w:top w:val="none" w:sz="0" w:space="0" w:color="auto"/>
        <w:left w:val="none" w:sz="0" w:space="0" w:color="auto"/>
        <w:bottom w:val="none" w:sz="0" w:space="0" w:color="auto"/>
        <w:right w:val="none" w:sz="0" w:space="0" w:color="auto"/>
      </w:divBdr>
    </w:div>
    <w:div w:id="1156066377">
      <w:bodyDiv w:val="1"/>
      <w:marLeft w:val="0"/>
      <w:marRight w:val="0"/>
      <w:marTop w:val="0"/>
      <w:marBottom w:val="0"/>
      <w:divBdr>
        <w:top w:val="none" w:sz="0" w:space="0" w:color="auto"/>
        <w:left w:val="none" w:sz="0" w:space="0" w:color="auto"/>
        <w:bottom w:val="none" w:sz="0" w:space="0" w:color="auto"/>
        <w:right w:val="none" w:sz="0" w:space="0" w:color="auto"/>
      </w:divBdr>
    </w:div>
    <w:div w:id="1156144292">
      <w:bodyDiv w:val="1"/>
      <w:marLeft w:val="0"/>
      <w:marRight w:val="0"/>
      <w:marTop w:val="0"/>
      <w:marBottom w:val="0"/>
      <w:divBdr>
        <w:top w:val="none" w:sz="0" w:space="0" w:color="auto"/>
        <w:left w:val="none" w:sz="0" w:space="0" w:color="auto"/>
        <w:bottom w:val="none" w:sz="0" w:space="0" w:color="auto"/>
        <w:right w:val="none" w:sz="0" w:space="0" w:color="auto"/>
      </w:divBdr>
    </w:div>
    <w:div w:id="1156191390">
      <w:bodyDiv w:val="1"/>
      <w:marLeft w:val="0"/>
      <w:marRight w:val="0"/>
      <w:marTop w:val="0"/>
      <w:marBottom w:val="0"/>
      <w:divBdr>
        <w:top w:val="none" w:sz="0" w:space="0" w:color="auto"/>
        <w:left w:val="none" w:sz="0" w:space="0" w:color="auto"/>
        <w:bottom w:val="none" w:sz="0" w:space="0" w:color="auto"/>
        <w:right w:val="none" w:sz="0" w:space="0" w:color="auto"/>
      </w:divBdr>
    </w:div>
    <w:div w:id="1156337296">
      <w:bodyDiv w:val="1"/>
      <w:marLeft w:val="0"/>
      <w:marRight w:val="0"/>
      <w:marTop w:val="0"/>
      <w:marBottom w:val="0"/>
      <w:divBdr>
        <w:top w:val="none" w:sz="0" w:space="0" w:color="auto"/>
        <w:left w:val="none" w:sz="0" w:space="0" w:color="auto"/>
        <w:bottom w:val="none" w:sz="0" w:space="0" w:color="auto"/>
        <w:right w:val="none" w:sz="0" w:space="0" w:color="auto"/>
      </w:divBdr>
    </w:div>
    <w:div w:id="1156338845">
      <w:bodyDiv w:val="1"/>
      <w:marLeft w:val="0"/>
      <w:marRight w:val="0"/>
      <w:marTop w:val="0"/>
      <w:marBottom w:val="0"/>
      <w:divBdr>
        <w:top w:val="none" w:sz="0" w:space="0" w:color="auto"/>
        <w:left w:val="none" w:sz="0" w:space="0" w:color="auto"/>
        <w:bottom w:val="none" w:sz="0" w:space="0" w:color="auto"/>
        <w:right w:val="none" w:sz="0" w:space="0" w:color="auto"/>
      </w:divBdr>
    </w:div>
    <w:div w:id="1156415244">
      <w:bodyDiv w:val="1"/>
      <w:marLeft w:val="0"/>
      <w:marRight w:val="0"/>
      <w:marTop w:val="0"/>
      <w:marBottom w:val="0"/>
      <w:divBdr>
        <w:top w:val="none" w:sz="0" w:space="0" w:color="auto"/>
        <w:left w:val="none" w:sz="0" w:space="0" w:color="auto"/>
        <w:bottom w:val="none" w:sz="0" w:space="0" w:color="auto"/>
        <w:right w:val="none" w:sz="0" w:space="0" w:color="auto"/>
      </w:divBdr>
    </w:div>
    <w:div w:id="1156605326">
      <w:bodyDiv w:val="1"/>
      <w:marLeft w:val="0"/>
      <w:marRight w:val="0"/>
      <w:marTop w:val="0"/>
      <w:marBottom w:val="0"/>
      <w:divBdr>
        <w:top w:val="none" w:sz="0" w:space="0" w:color="auto"/>
        <w:left w:val="none" w:sz="0" w:space="0" w:color="auto"/>
        <w:bottom w:val="none" w:sz="0" w:space="0" w:color="auto"/>
        <w:right w:val="none" w:sz="0" w:space="0" w:color="auto"/>
      </w:divBdr>
    </w:div>
    <w:div w:id="1156723138">
      <w:bodyDiv w:val="1"/>
      <w:marLeft w:val="0"/>
      <w:marRight w:val="0"/>
      <w:marTop w:val="0"/>
      <w:marBottom w:val="0"/>
      <w:divBdr>
        <w:top w:val="none" w:sz="0" w:space="0" w:color="auto"/>
        <w:left w:val="none" w:sz="0" w:space="0" w:color="auto"/>
        <w:bottom w:val="none" w:sz="0" w:space="0" w:color="auto"/>
        <w:right w:val="none" w:sz="0" w:space="0" w:color="auto"/>
      </w:divBdr>
    </w:div>
    <w:div w:id="1156843806">
      <w:bodyDiv w:val="1"/>
      <w:marLeft w:val="0"/>
      <w:marRight w:val="0"/>
      <w:marTop w:val="0"/>
      <w:marBottom w:val="0"/>
      <w:divBdr>
        <w:top w:val="none" w:sz="0" w:space="0" w:color="auto"/>
        <w:left w:val="none" w:sz="0" w:space="0" w:color="auto"/>
        <w:bottom w:val="none" w:sz="0" w:space="0" w:color="auto"/>
        <w:right w:val="none" w:sz="0" w:space="0" w:color="auto"/>
      </w:divBdr>
    </w:div>
    <w:div w:id="1156922385">
      <w:bodyDiv w:val="1"/>
      <w:marLeft w:val="0"/>
      <w:marRight w:val="0"/>
      <w:marTop w:val="0"/>
      <w:marBottom w:val="0"/>
      <w:divBdr>
        <w:top w:val="none" w:sz="0" w:space="0" w:color="auto"/>
        <w:left w:val="none" w:sz="0" w:space="0" w:color="auto"/>
        <w:bottom w:val="none" w:sz="0" w:space="0" w:color="auto"/>
        <w:right w:val="none" w:sz="0" w:space="0" w:color="auto"/>
      </w:divBdr>
    </w:div>
    <w:div w:id="1156992368">
      <w:bodyDiv w:val="1"/>
      <w:marLeft w:val="0"/>
      <w:marRight w:val="0"/>
      <w:marTop w:val="0"/>
      <w:marBottom w:val="0"/>
      <w:divBdr>
        <w:top w:val="none" w:sz="0" w:space="0" w:color="auto"/>
        <w:left w:val="none" w:sz="0" w:space="0" w:color="auto"/>
        <w:bottom w:val="none" w:sz="0" w:space="0" w:color="auto"/>
        <w:right w:val="none" w:sz="0" w:space="0" w:color="auto"/>
      </w:divBdr>
    </w:div>
    <w:div w:id="1157038856">
      <w:bodyDiv w:val="1"/>
      <w:marLeft w:val="0"/>
      <w:marRight w:val="0"/>
      <w:marTop w:val="0"/>
      <w:marBottom w:val="0"/>
      <w:divBdr>
        <w:top w:val="none" w:sz="0" w:space="0" w:color="auto"/>
        <w:left w:val="none" w:sz="0" w:space="0" w:color="auto"/>
        <w:bottom w:val="none" w:sz="0" w:space="0" w:color="auto"/>
        <w:right w:val="none" w:sz="0" w:space="0" w:color="auto"/>
      </w:divBdr>
    </w:div>
    <w:div w:id="1157109493">
      <w:bodyDiv w:val="1"/>
      <w:marLeft w:val="0"/>
      <w:marRight w:val="0"/>
      <w:marTop w:val="0"/>
      <w:marBottom w:val="0"/>
      <w:divBdr>
        <w:top w:val="none" w:sz="0" w:space="0" w:color="auto"/>
        <w:left w:val="none" w:sz="0" w:space="0" w:color="auto"/>
        <w:bottom w:val="none" w:sz="0" w:space="0" w:color="auto"/>
        <w:right w:val="none" w:sz="0" w:space="0" w:color="auto"/>
      </w:divBdr>
    </w:div>
    <w:div w:id="1157451958">
      <w:bodyDiv w:val="1"/>
      <w:marLeft w:val="0"/>
      <w:marRight w:val="0"/>
      <w:marTop w:val="0"/>
      <w:marBottom w:val="0"/>
      <w:divBdr>
        <w:top w:val="none" w:sz="0" w:space="0" w:color="auto"/>
        <w:left w:val="none" w:sz="0" w:space="0" w:color="auto"/>
        <w:bottom w:val="none" w:sz="0" w:space="0" w:color="auto"/>
        <w:right w:val="none" w:sz="0" w:space="0" w:color="auto"/>
      </w:divBdr>
    </w:div>
    <w:div w:id="1157457433">
      <w:bodyDiv w:val="1"/>
      <w:marLeft w:val="0"/>
      <w:marRight w:val="0"/>
      <w:marTop w:val="0"/>
      <w:marBottom w:val="0"/>
      <w:divBdr>
        <w:top w:val="none" w:sz="0" w:space="0" w:color="auto"/>
        <w:left w:val="none" w:sz="0" w:space="0" w:color="auto"/>
        <w:bottom w:val="none" w:sz="0" w:space="0" w:color="auto"/>
        <w:right w:val="none" w:sz="0" w:space="0" w:color="auto"/>
      </w:divBdr>
    </w:div>
    <w:div w:id="1157571110">
      <w:bodyDiv w:val="1"/>
      <w:marLeft w:val="0"/>
      <w:marRight w:val="0"/>
      <w:marTop w:val="0"/>
      <w:marBottom w:val="0"/>
      <w:divBdr>
        <w:top w:val="none" w:sz="0" w:space="0" w:color="auto"/>
        <w:left w:val="none" w:sz="0" w:space="0" w:color="auto"/>
        <w:bottom w:val="none" w:sz="0" w:space="0" w:color="auto"/>
        <w:right w:val="none" w:sz="0" w:space="0" w:color="auto"/>
      </w:divBdr>
    </w:div>
    <w:div w:id="1157693453">
      <w:bodyDiv w:val="1"/>
      <w:marLeft w:val="0"/>
      <w:marRight w:val="0"/>
      <w:marTop w:val="0"/>
      <w:marBottom w:val="0"/>
      <w:divBdr>
        <w:top w:val="none" w:sz="0" w:space="0" w:color="auto"/>
        <w:left w:val="none" w:sz="0" w:space="0" w:color="auto"/>
        <w:bottom w:val="none" w:sz="0" w:space="0" w:color="auto"/>
        <w:right w:val="none" w:sz="0" w:space="0" w:color="auto"/>
      </w:divBdr>
    </w:div>
    <w:div w:id="1158224868">
      <w:bodyDiv w:val="1"/>
      <w:marLeft w:val="0"/>
      <w:marRight w:val="0"/>
      <w:marTop w:val="0"/>
      <w:marBottom w:val="0"/>
      <w:divBdr>
        <w:top w:val="none" w:sz="0" w:space="0" w:color="auto"/>
        <w:left w:val="none" w:sz="0" w:space="0" w:color="auto"/>
        <w:bottom w:val="none" w:sz="0" w:space="0" w:color="auto"/>
        <w:right w:val="none" w:sz="0" w:space="0" w:color="auto"/>
      </w:divBdr>
    </w:div>
    <w:div w:id="1158232968">
      <w:bodyDiv w:val="1"/>
      <w:marLeft w:val="0"/>
      <w:marRight w:val="0"/>
      <w:marTop w:val="0"/>
      <w:marBottom w:val="0"/>
      <w:divBdr>
        <w:top w:val="none" w:sz="0" w:space="0" w:color="auto"/>
        <w:left w:val="none" w:sz="0" w:space="0" w:color="auto"/>
        <w:bottom w:val="none" w:sz="0" w:space="0" w:color="auto"/>
        <w:right w:val="none" w:sz="0" w:space="0" w:color="auto"/>
      </w:divBdr>
    </w:div>
    <w:div w:id="1158233495">
      <w:bodyDiv w:val="1"/>
      <w:marLeft w:val="0"/>
      <w:marRight w:val="0"/>
      <w:marTop w:val="0"/>
      <w:marBottom w:val="0"/>
      <w:divBdr>
        <w:top w:val="none" w:sz="0" w:space="0" w:color="auto"/>
        <w:left w:val="none" w:sz="0" w:space="0" w:color="auto"/>
        <w:bottom w:val="none" w:sz="0" w:space="0" w:color="auto"/>
        <w:right w:val="none" w:sz="0" w:space="0" w:color="auto"/>
      </w:divBdr>
    </w:div>
    <w:div w:id="1158299820">
      <w:bodyDiv w:val="1"/>
      <w:marLeft w:val="0"/>
      <w:marRight w:val="0"/>
      <w:marTop w:val="0"/>
      <w:marBottom w:val="0"/>
      <w:divBdr>
        <w:top w:val="none" w:sz="0" w:space="0" w:color="auto"/>
        <w:left w:val="none" w:sz="0" w:space="0" w:color="auto"/>
        <w:bottom w:val="none" w:sz="0" w:space="0" w:color="auto"/>
        <w:right w:val="none" w:sz="0" w:space="0" w:color="auto"/>
      </w:divBdr>
    </w:div>
    <w:div w:id="1158419979">
      <w:bodyDiv w:val="1"/>
      <w:marLeft w:val="0"/>
      <w:marRight w:val="0"/>
      <w:marTop w:val="0"/>
      <w:marBottom w:val="0"/>
      <w:divBdr>
        <w:top w:val="none" w:sz="0" w:space="0" w:color="auto"/>
        <w:left w:val="none" w:sz="0" w:space="0" w:color="auto"/>
        <w:bottom w:val="none" w:sz="0" w:space="0" w:color="auto"/>
        <w:right w:val="none" w:sz="0" w:space="0" w:color="auto"/>
      </w:divBdr>
    </w:div>
    <w:div w:id="1158422739">
      <w:bodyDiv w:val="1"/>
      <w:marLeft w:val="0"/>
      <w:marRight w:val="0"/>
      <w:marTop w:val="0"/>
      <w:marBottom w:val="0"/>
      <w:divBdr>
        <w:top w:val="none" w:sz="0" w:space="0" w:color="auto"/>
        <w:left w:val="none" w:sz="0" w:space="0" w:color="auto"/>
        <w:bottom w:val="none" w:sz="0" w:space="0" w:color="auto"/>
        <w:right w:val="none" w:sz="0" w:space="0" w:color="auto"/>
      </w:divBdr>
    </w:div>
    <w:div w:id="1158425622">
      <w:bodyDiv w:val="1"/>
      <w:marLeft w:val="0"/>
      <w:marRight w:val="0"/>
      <w:marTop w:val="0"/>
      <w:marBottom w:val="0"/>
      <w:divBdr>
        <w:top w:val="none" w:sz="0" w:space="0" w:color="auto"/>
        <w:left w:val="none" w:sz="0" w:space="0" w:color="auto"/>
        <w:bottom w:val="none" w:sz="0" w:space="0" w:color="auto"/>
        <w:right w:val="none" w:sz="0" w:space="0" w:color="auto"/>
      </w:divBdr>
    </w:div>
    <w:div w:id="1158497463">
      <w:bodyDiv w:val="1"/>
      <w:marLeft w:val="0"/>
      <w:marRight w:val="0"/>
      <w:marTop w:val="0"/>
      <w:marBottom w:val="0"/>
      <w:divBdr>
        <w:top w:val="none" w:sz="0" w:space="0" w:color="auto"/>
        <w:left w:val="none" w:sz="0" w:space="0" w:color="auto"/>
        <w:bottom w:val="none" w:sz="0" w:space="0" w:color="auto"/>
        <w:right w:val="none" w:sz="0" w:space="0" w:color="auto"/>
      </w:divBdr>
    </w:div>
    <w:div w:id="1158688708">
      <w:bodyDiv w:val="1"/>
      <w:marLeft w:val="0"/>
      <w:marRight w:val="0"/>
      <w:marTop w:val="0"/>
      <w:marBottom w:val="0"/>
      <w:divBdr>
        <w:top w:val="none" w:sz="0" w:space="0" w:color="auto"/>
        <w:left w:val="none" w:sz="0" w:space="0" w:color="auto"/>
        <w:bottom w:val="none" w:sz="0" w:space="0" w:color="auto"/>
        <w:right w:val="none" w:sz="0" w:space="0" w:color="auto"/>
      </w:divBdr>
    </w:div>
    <w:div w:id="1158695681">
      <w:bodyDiv w:val="1"/>
      <w:marLeft w:val="0"/>
      <w:marRight w:val="0"/>
      <w:marTop w:val="0"/>
      <w:marBottom w:val="0"/>
      <w:divBdr>
        <w:top w:val="none" w:sz="0" w:space="0" w:color="auto"/>
        <w:left w:val="none" w:sz="0" w:space="0" w:color="auto"/>
        <w:bottom w:val="none" w:sz="0" w:space="0" w:color="auto"/>
        <w:right w:val="none" w:sz="0" w:space="0" w:color="auto"/>
      </w:divBdr>
    </w:div>
    <w:div w:id="1158888969">
      <w:bodyDiv w:val="1"/>
      <w:marLeft w:val="0"/>
      <w:marRight w:val="0"/>
      <w:marTop w:val="0"/>
      <w:marBottom w:val="0"/>
      <w:divBdr>
        <w:top w:val="none" w:sz="0" w:space="0" w:color="auto"/>
        <w:left w:val="none" w:sz="0" w:space="0" w:color="auto"/>
        <w:bottom w:val="none" w:sz="0" w:space="0" w:color="auto"/>
        <w:right w:val="none" w:sz="0" w:space="0" w:color="auto"/>
      </w:divBdr>
    </w:div>
    <w:div w:id="1158961645">
      <w:bodyDiv w:val="1"/>
      <w:marLeft w:val="0"/>
      <w:marRight w:val="0"/>
      <w:marTop w:val="0"/>
      <w:marBottom w:val="0"/>
      <w:divBdr>
        <w:top w:val="none" w:sz="0" w:space="0" w:color="auto"/>
        <w:left w:val="none" w:sz="0" w:space="0" w:color="auto"/>
        <w:bottom w:val="none" w:sz="0" w:space="0" w:color="auto"/>
        <w:right w:val="none" w:sz="0" w:space="0" w:color="auto"/>
      </w:divBdr>
    </w:div>
    <w:div w:id="1159155715">
      <w:bodyDiv w:val="1"/>
      <w:marLeft w:val="0"/>
      <w:marRight w:val="0"/>
      <w:marTop w:val="0"/>
      <w:marBottom w:val="0"/>
      <w:divBdr>
        <w:top w:val="none" w:sz="0" w:space="0" w:color="auto"/>
        <w:left w:val="none" w:sz="0" w:space="0" w:color="auto"/>
        <w:bottom w:val="none" w:sz="0" w:space="0" w:color="auto"/>
        <w:right w:val="none" w:sz="0" w:space="0" w:color="auto"/>
      </w:divBdr>
    </w:div>
    <w:div w:id="1159224355">
      <w:bodyDiv w:val="1"/>
      <w:marLeft w:val="0"/>
      <w:marRight w:val="0"/>
      <w:marTop w:val="0"/>
      <w:marBottom w:val="0"/>
      <w:divBdr>
        <w:top w:val="none" w:sz="0" w:space="0" w:color="auto"/>
        <w:left w:val="none" w:sz="0" w:space="0" w:color="auto"/>
        <w:bottom w:val="none" w:sz="0" w:space="0" w:color="auto"/>
        <w:right w:val="none" w:sz="0" w:space="0" w:color="auto"/>
      </w:divBdr>
    </w:div>
    <w:div w:id="1159419823">
      <w:bodyDiv w:val="1"/>
      <w:marLeft w:val="0"/>
      <w:marRight w:val="0"/>
      <w:marTop w:val="0"/>
      <w:marBottom w:val="0"/>
      <w:divBdr>
        <w:top w:val="none" w:sz="0" w:space="0" w:color="auto"/>
        <w:left w:val="none" w:sz="0" w:space="0" w:color="auto"/>
        <w:bottom w:val="none" w:sz="0" w:space="0" w:color="auto"/>
        <w:right w:val="none" w:sz="0" w:space="0" w:color="auto"/>
      </w:divBdr>
    </w:div>
    <w:div w:id="1159539093">
      <w:bodyDiv w:val="1"/>
      <w:marLeft w:val="0"/>
      <w:marRight w:val="0"/>
      <w:marTop w:val="0"/>
      <w:marBottom w:val="0"/>
      <w:divBdr>
        <w:top w:val="none" w:sz="0" w:space="0" w:color="auto"/>
        <w:left w:val="none" w:sz="0" w:space="0" w:color="auto"/>
        <w:bottom w:val="none" w:sz="0" w:space="0" w:color="auto"/>
        <w:right w:val="none" w:sz="0" w:space="0" w:color="auto"/>
      </w:divBdr>
    </w:div>
    <w:div w:id="1159614551">
      <w:bodyDiv w:val="1"/>
      <w:marLeft w:val="0"/>
      <w:marRight w:val="0"/>
      <w:marTop w:val="0"/>
      <w:marBottom w:val="0"/>
      <w:divBdr>
        <w:top w:val="none" w:sz="0" w:space="0" w:color="auto"/>
        <w:left w:val="none" w:sz="0" w:space="0" w:color="auto"/>
        <w:bottom w:val="none" w:sz="0" w:space="0" w:color="auto"/>
        <w:right w:val="none" w:sz="0" w:space="0" w:color="auto"/>
      </w:divBdr>
    </w:div>
    <w:div w:id="1159928867">
      <w:bodyDiv w:val="1"/>
      <w:marLeft w:val="0"/>
      <w:marRight w:val="0"/>
      <w:marTop w:val="0"/>
      <w:marBottom w:val="0"/>
      <w:divBdr>
        <w:top w:val="none" w:sz="0" w:space="0" w:color="auto"/>
        <w:left w:val="none" w:sz="0" w:space="0" w:color="auto"/>
        <w:bottom w:val="none" w:sz="0" w:space="0" w:color="auto"/>
        <w:right w:val="none" w:sz="0" w:space="0" w:color="auto"/>
      </w:divBdr>
    </w:div>
    <w:div w:id="1159998561">
      <w:bodyDiv w:val="1"/>
      <w:marLeft w:val="0"/>
      <w:marRight w:val="0"/>
      <w:marTop w:val="0"/>
      <w:marBottom w:val="0"/>
      <w:divBdr>
        <w:top w:val="none" w:sz="0" w:space="0" w:color="auto"/>
        <w:left w:val="none" w:sz="0" w:space="0" w:color="auto"/>
        <w:bottom w:val="none" w:sz="0" w:space="0" w:color="auto"/>
        <w:right w:val="none" w:sz="0" w:space="0" w:color="auto"/>
      </w:divBdr>
    </w:div>
    <w:div w:id="1160074112">
      <w:bodyDiv w:val="1"/>
      <w:marLeft w:val="0"/>
      <w:marRight w:val="0"/>
      <w:marTop w:val="0"/>
      <w:marBottom w:val="0"/>
      <w:divBdr>
        <w:top w:val="none" w:sz="0" w:space="0" w:color="auto"/>
        <w:left w:val="none" w:sz="0" w:space="0" w:color="auto"/>
        <w:bottom w:val="none" w:sz="0" w:space="0" w:color="auto"/>
        <w:right w:val="none" w:sz="0" w:space="0" w:color="auto"/>
      </w:divBdr>
    </w:div>
    <w:div w:id="1160191702">
      <w:bodyDiv w:val="1"/>
      <w:marLeft w:val="0"/>
      <w:marRight w:val="0"/>
      <w:marTop w:val="0"/>
      <w:marBottom w:val="0"/>
      <w:divBdr>
        <w:top w:val="none" w:sz="0" w:space="0" w:color="auto"/>
        <w:left w:val="none" w:sz="0" w:space="0" w:color="auto"/>
        <w:bottom w:val="none" w:sz="0" w:space="0" w:color="auto"/>
        <w:right w:val="none" w:sz="0" w:space="0" w:color="auto"/>
      </w:divBdr>
    </w:div>
    <w:div w:id="1160464477">
      <w:bodyDiv w:val="1"/>
      <w:marLeft w:val="0"/>
      <w:marRight w:val="0"/>
      <w:marTop w:val="0"/>
      <w:marBottom w:val="0"/>
      <w:divBdr>
        <w:top w:val="none" w:sz="0" w:space="0" w:color="auto"/>
        <w:left w:val="none" w:sz="0" w:space="0" w:color="auto"/>
        <w:bottom w:val="none" w:sz="0" w:space="0" w:color="auto"/>
        <w:right w:val="none" w:sz="0" w:space="0" w:color="auto"/>
      </w:divBdr>
    </w:div>
    <w:div w:id="1160468335">
      <w:bodyDiv w:val="1"/>
      <w:marLeft w:val="0"/>
      <w:marRight w:val="0"/>
      <w:marTop w:val="0"/>
      <w:marBottom w:val="0"/>
      <w:divBdr>
        <w:top w:val="none" w:sz="0" w:space="0" w:color="auto"/>
        <w:left w:val="none" w:sz="0" w:space="0" w:color="auto"/>
        <w:bottom w:val="none" w:sz="0" w:space="0" w:color="auto"/>
        <w:right w:val="none" w:sz="0" w:space="0" w:color="auto"/>
      </w:divBdr>
    </w:div>
    <w:div w:id="1160584778">
      <w:bodyDiv w:val="1"/>
      <w:marLeft w:val="0"/>
      <w:marRight w:val="0"/>
      <w:marTop w:val="0"/>
      <w:marBottom w:val="0"/>
      <w:divBdr>
        <w:top w:val="none" w:sz="0" w:space="0" w:color="auto"/>
        <w:left w:val="none" w:sz="0" w:space="0" w:color="auto"/>
        <w:bottom w:val="none" w:sz="0" w:space="0" w:color="auto"/>
        <w:right w:val="none" w:sz="0" w:space="0" w:color="auto"/>
      </w:divBdr>
    </w:div>
    <w:div w:id="1161384070">
      <w:bodyDiv w:val="1"/>
      <w:marLeft w:val="0"/>
      <w:marRight w:val="0"/>
      <w:marTop w:val="0"/>
      <w:marBottom w:val="0"/>
      <w:divBdr>
        <w:top w:val="none" w:sz="0" w:space="0" w:color="auto"/>
        <w:left w:val="none" w:sz="0" w:space="0" w:color="auto"/>
        <w:bottom w:val="none" w:sz="0" w:space="0" w:color="auto"/>
        <w:right w:val="none" w:sz="0" w:space="0" w:color="auto"/>
      </w:divBdr>
    </w:div>
    <w:div w:id="1161391008">
      <w:bodyDiv w:val="1"/>
      <w:marLeft w:val="0"/>
      <w:marRight w:val="0"/>
      <w:marTop w:val="0"/>
      <w:marBottom w:val="0"/>
      <w:divBdr>
        <w:top w:val="none" w:sz="0" w:space="0" w:color="auto"/>
        <w:left w:val="none" w:sz="0" w:space="0" w:color="auto"/>
        <w:bottom w:val="none" w:sz="0" w:space="0" w:color="auto"/>
        <w:right w:val="none" w:sz="0" w:space="0" w:color="auto"/>
      </w:divBdr>
    </w:div>
    <w:div w:id="1161460325">
      <w:bodyDiv w:val="1"/>
      <w:marLeft w:val="0"/>
      <w:marRight w:val="0"/>
      <w:marTop w:val="0"/>
      <w:marBottom w:val="0"/>
      <w:divBdr>
        <w:top w:val="none" w:sz="0" w:space="0" w:color="auto"/>
        <w:left w:val="none" w:sz="0" w:space="0" w:color="auto"/>
        <w:bottom w:val="none" w:sz="0" w:space="0" w:color="auto"/>
        <w:right w:val="none" w:sz="0" w:space="0" w:color="auto"/>
      </w:divBdr>
    </w:div>
    <w:div w:id="1161502369">
      <w:bodyDiv w:val="1"/>
      <w:marLeft w:val="0"/>
      <w:marRight w:val="0"/>
      <w:marTop w:val="0"/>
      <w:marBottom w:val="0"/>
      <w:divBdr>
        <w:top w:val="none" w:sz="0" w:space="0" w:color="auto"/>
        <w:left w:val="none" w:sz="0" w:space="0" w:color="auto"/>
        <w:bottom w:val="none" w:sz="0" w:space="0" w:color="auto"/>
        <w:right w:val="none" w:sz="0" w:space="0" w:color="auto"/>
      </w:divBdr>
    </w:div>
    <w:div w:id="1161626182">
      <w:bodyDiv w:val="1"/>
      <w:marLeft w:val="0"/>
      <w:marRight w:val="0"/>
      <w:marTop w:val="0"/>
      <w:marBottom w:val="0"/>
      <w:divBdr>
        <w:top w:val="none" w:sz="0" w:space="0" w:color="auto"/>
        <w:left w:val="none" w:sz="0" w:space="0" w:color="auto"/>
        <w:bottom w:val="none" w:sz="0" w:space="0" w:color="auto"/>
        <w:right w:val="none" w:sz="0" w:space="0" w:color="auto"/>
      </w:divBdr>
    </w:div>
    <w:div w:id="1161778136">
      <w:bodyDiv w:val="1"/>
      <w:marLeft w:val="0"/>
      <w:marRight w:val="0"/>
      <w:marTop w:val="0"/>
      <w:marBottom w:val="0"/>
      <w:divBdr>
        <w:top w:val="none" w:sz="0" w:space="0" w:color="auto"/>
        <w:left w:val="none" w:sz="0" w:space="0" w:color="auto"/>
        <w:bottom w:val="none" w:sz="0" w:space="0" w:color="auto"/>
        <w:right w:val="none" w:sz="0" w:space="0" w:color="auto"/>
      </w:divBdr>
    </w:div>
    <w:div w:id="1161892459">
      <w:bodyDiv w:val="1"/>
      <w:marLeft w:val="0"/>
      <w:marRight w:val="0"/>
      <w:marTop w:val="0"/>
      <w:marBottom w:val="0"/>
      <w:divBdr>
        <w:top w:val="none" w:sz="0" w:space="0" w:color="auto"/>
        <w:left w:val="none" w:sz="0" w:space="0" w:color="auto"/>
        <w:bottom w:val="none" w:sz="0" w:space="0" w:color="auto"/>
        <w:right w:val="none" w:sz="0" w:space="0" w:color="auto"/>
      </w:divBdr>
    </w:div>
    <w:div w:id="1162044316">
      <w:bodyDiv w:val="1"/>
      <w:marLeft w:val="0"/>
      <w:marRight w:val="0"/>
      <w:marTop w:val="0"/>
      <w:marBottom w:val="0"/>
      <w:divBdr>
        <w:top w:val="none" w:sz="0" w:space="0" w:color="auto"/>
        <w:left w:val="none" w:sz="0" w:space="0" w:color="auto"/>
        <w:bottom w:val="none" w:sz="0" w:space="0" w:color="auto"/>
        <w:right w:val="none" w:sz="0" w:space="0" w:color="auto"/>
      </w:divBdr>
    </w:div>
    <w:div w:id="1162045299">
      <w:bodyDiv w:val="1"/>
      <w:marLeft w:val="0"/>
      <w:marRight w:val="0"/>
      <w:marTop w:val="0"/>
      <w:marBottom w:val="0"/>
      <w:divBdr>
        <w:top w:val="none" w:sz="0" w:space="0" w:color="auto"/>
        <w:left w:val="none" w:sz="0" w:space="0" w:color="auto"/>
        <w:bottom w:val="none" w:sz="0" w:space="0" w:color="auto"/>
        <w:right w:val="none" w:sz="0" w:space="0" w:color="auto"/>
      </w:divBdr>
    </w:div>
    <w:div w:id="1162233380">
      <w:bodyDiv w:val="1"/>
      <w:marLeft w:val="0"/>
      <w:marRight w:val="0"/>
      <w:marTop w:val="0"/>
      <w:marBottom w:val="0"/>
      <w:divBdr>
        <w:top w:val="none" w:sz="0" w:space="0" w:color="auto"/>
        <w:left w:val="none" w:sz="0" w:space="0" w:color="auto"/>
        <w:bottom w:val="none" w:sz="0" w:space="0" w:color="auto"/>
        <w:right w:val="none" w:sz="0" w:space="0" w:color="auto"/>
      </w:divBdr>
    </w:div>
    <w:div w:id="1162312245">
      <w:bodyDiv w:val="1"/>
      <w:marLeft w:val="0"/>
      <w:marRight w:val="0"/>
      <w:marTop w:val="0"/>
      <w:marBottom w:val="0"/>
      <w:divBdr>
        <w:top w:val="none" w:sz="0" w:space="0" w:color="auto"/>
        <w:left w:val="none" w:sz="0" w:space="0" w:color="auto"/>
        <w:bottom w:val="none" w:sz="0" w:space="0" w:color="auto"/>
        <w:right w:val="none" w:sz="0" w:space="0" w:color="auto"/>
      </w:divBdr>
    </w:div>
    <w:div w:id="1162695215">
      <w:bodyDiv w:val="1"/>
      <w:marLeft w:val="0"/>
      <w:marRight w:val="0"/>
      <w:marTop w:val="0"/>
      <w:marBottom w:val="0"/>
      <w:divBdr>
        <w:top w:val="none" w:sz="0" w:space="0" w:color="auto"/>
        <w:left w:val="none" w:sz="0" w:space="0" w:color="auto"/>
        <w:bottom w:val="none" w:sz="0" w:space="0" w:color="auto"/>
        <w:right w:val="none" w:sz="0" w:space="0" w:color="auto"/>
      </w:divBdr>
    </w:div>
    <w:div w:id="1162696508">
      <w:bodyDiv w:val="1"/>
      <w:marLeft w:val="0"/>
      <w:marRight w:val="0"/>
      <w:marTop w:val="0"/>
      <w:marBottom w:val="0"/>
      <w:divBdr>
        <w:top w:val="none" w:sz="0" w:space="0" w:color="auto"/>
        <w:left w:val="none" w:sz="0" w:space="0" w:color="auto"/>
        <w:bottom w:val="none" w:sz="0" w:space="0" w:color="auto"/>
        <w:right w:val="none" w:sz="0" w:space="0" w:color="auto"/>
      </w:divBdr>
    </w:div>
    <w:div w:id="1162771327">
      <w:bodyDiv w:val="1"/>
      <w:marLeft w:val="0"/>
      <w:marRight w:val="0"/>
      <w:marTop w:val="0"/>
      <w:marBottom w:val="0"/>
      <w:divBdr>
        <w:top w:val="none" w:sz="0" w:space="0" w:color="auto"/>
        <w:left w:val="none" w:sz="0" w:space="0" w:color="auto"/>
        <w:bottom w:val="none" w:sz="0" w:space="0" w:color="auto"/>
        <w:right w:val="none" w:sz="0" w:space="0" w:color="auto"/>
      </w:divBdr>
    </w:div>
    <w:div w:id="1162815998">
      <w:bodyDiv w:val="1"/>
      <w:marLeft w:val="0"/>
      <w:marRight w:val="0"/>
      <w:marTop w:val="0"/>
      <w:marBottom w:val="0"/>
      <w:divBdr>
        <w:top w:val="none" w:sz="0" w:space="0" w:color="auto"/>
        <w:left w:val="none" w:sz="0" w:space="0" w:color="auto"/>
        <w:bottom w:val="none" w:sz="0" w:space="0" w:color="auto"/>
        <w:right w:val="none" w:sz="0" w:space="0" w:color="auto"/>
      </w:divBdr>
    </w:div>
    <w:div w:id="1162895444">
      <w:bodyDiv w:val="1"/>
      <w:marLeft w:val="0"/>
      <w:marRight w:val="0"/>
      <w:marTop w:val="0"/>
      <w:marBottom w:val="0"/>
      <w:divBdr>
        <w:top w:val="none" w:sz="0" w:space="0" w:color="auto"/>
        <w:left w:val="none" w:sz="0" w:space="0" w:color="auto"/>
        <w:bottom w:val="none" w:sz="0" w:space="0" w:color="auto"/>
        <w:right w:val="none" w:sz="0" w:space="0" w:color="auto"/>
      </w:divBdr>
    </w:div>
    <w:div w:id="1163080077">
      <w:bodyDiv w:val="1"/>
      <w:marLeft w:val="0"/>
      <w:marRight w:val="0"/>
      <w:marTop w:val="0"/>
      <w:marBottom w:val="0"/>
      <w:divBdr>
        <w:top w:val="none" w:sz="0" w:space="0" w:color="auto"/>
        <w:left w:val="none" w:sz="0" w:space="0" w:color="auto"/>
        <w:bottom w:val="none" w:sz="0" w:space="0" w:color="auto"/>
        <w:right w:val="none" w:sz="0" w:space="0" w:color="auto"/>
      </w:divBdr>
    </w:div>
    <w:div w:id="1163082311">
      <w:bodyDiv w:val="1"/>
      <w:marLeft w:val="0"/>
      <w:marRight w:val="0"/>
      <w:marTop w:val="0"/>
      <w:marBottom w:val="0"/>
      <w:divBdr>
        <w:top w:val="none" w:sz="0" w:space="0" w:color="auto"/>
        <w:left w:val="none" w:sz="0" w:space="0" w:color="auto"/>
        <w:bottom w:val="none" w:sz="0" w:space="0" w:color="auto"/>
        <w:right w:val="none" w:sz="0" w:space="0" w:color="auto"/>
      </w:divBdr>
    </w:div>
    <w:div w:id="1163203031">
      <w:bodyDiv w:val="1"/>
      <w:marLeft w:val="0"/>
      <w:marRight w:val="0"/>
      <w:marTop w:val="0"/>
      <w:marBottom w:val="0"/>
      <w:divBdr>
        <w:top w:val="none" w:sz="0" w:space="0" w:color="auto"/>
        <w:left w:val="none" w:sz="0" w:space="0" w:color="auto"/>
        <w:bottom w:val="none" w:sz="0" w:space="0" w:color="auto"/>
        <w:right w:val="none" w:sz="0" w:space="0" w:color="auto"/>
      </w:divBdr>
    </w:div>
    <w:div w:id="1163230689">
      <w:bodyDiv w:val="1"/>
      <w:marLeft w:val="0"/>
      <w:marRight w:val="0"/>
      <w:marTop w:val="0"/>
      <w:marBottom w:val="0"/>
      <w:divBdr>
        <w:top w:val="none" w:sz="0" w:space="0" w:color="auto"/>
        <w:left w:val="none" w:sz="0" w:space="0" w:color="auto"/>
        <w:bottom w:val="none" w:sz="0" w:space="0" w:color="auto"/>
        <w:right w:val="none" w:sz="0" w:space="0" w:color="auto"/>
      </w:divBdr>
    </w:div>
    <w:div w:id="1163275865">
      <w:bodyDiv w:val="1"/>
      <w:marLeft w:val="0"/>
      <w:marRight w:val="0"/>
      <w:marTop w:val="0"/>
      <w:marBottom w:val="0"/>
      <w:divBdr>
        <w:top w:val="none" w:sz="0" w:space="0" w:color="auto"/>
        <w:left w:val="none" w:sz="0" w:space="0" w:color="auto"/>
        <w:bottom w:val="none" w:sz="0" w:space="0" w:color="auto"/>
        <w:right w:val="none" w:sz="0" w:space="0" w:color="auto"/>
      </w:divBdr>
    </w:div>
    <w:div w:id="1163467369">
      <w:bodyDiv w:val="1"/>
      <w:marLeft w:val="0"/>
      <w:marRight w:val="0"/>
      <w:marTop w:val="0"/>
      <w:marBottom w:val="0"/>
      <w:divBdr>
        <w:top w:val="none" w:sz="0" w:space="0" w:color="auto"/>
        <w:left w:val="none" w:sz="0" w:space="0" w:color="auto"/>
        <w:bottom w:val="none" w:sz="0" w:space="0" w:color="auto"/>
        <w:right w:val="none" w:sz="0" w:space="0" w:color="auto"/>
      </w:divBdr>
    </w:div>
    <w:div w:id="1163474293">
      <w:bodyDiv w:val="1"/>
      <w:marLeft w:val="0"/>
      <w:marRight w:val="0"/>
      <w:marTop w:val="0"/>
      <w:marBottom w:val="0"/>
      <w:divBdr>
        <w:top w:val="none" w:sz="0" w:space="0" w:color="auto"/>
        <w:left w:val="none" w:sz="0" w:space="0" w:color="auto"/>
        <w:bottom w:val="none" w:sz="0" w:space="0" w:color="auto"/>
        <w:right w:val="none" w:sz="0" w:space="0" w:color="auto"/>
      </w:divBdr>
    </w:div>
    <w:div w:id="1163474684">
      <w:bodyDiv w:val="1"/>
      <w:marLeft w:val="0"/>
      <w:marRight w:val="0"/>
      <w:marTop w:val="0"/>
      <w:marBottom w:val="0"/>
      <w:divBdr>
        <w:top w:val="none" w:sz="0" w:space="0" w:color="auto"/>
        <w:left w:val="none" w:sz="0" w:space="0" w:color="auto"/>
        <w:bottom w:val="none" w:sz="0" w:space="0" w:color="auto"/>
        <w:right w:val="none" w:sz="0" w:space="0" w:color="auto"/>
      </w:divBdr>
    </w:div>
    <w:div w:id="1163621000">
      <w:bodyDiv w:val="1"/>
      <w:marLeft w:val="0"/>
      <w:marRight w:val="0"/>
      <w:marTop w:val="0"/>
      <w:marBottom w:val="0"/>
      <w:divBdr>
        <w:top w:val="none" w:sz="0" w:space="0" w:color="auto"/>
        <w:left w:val="none" w:sz="0" w:space="0" w:color="auto"/>
        <w:bottom w:val="none" w:sz="0" w:space="0" w:color="auto"/>
        <w:right w:val="none" w:sz="0" w:space="0" w:color="auto"/>
      </w:divBdr>
    </w:div>
    <w:div w:id="1163661664">
      <w:bodyDiv w:val="1"/>
      <w:marLeft w:val="0"/>
      <w:marRight w:val="0"/>
      <w:marTop w:val="0"/>
      <w:marBottom w:val="0"/>
      <w:divBdr>
        <w:top w:val="none" w:sz="0" w:space="0" w:color="auto"/>
        <w:left w:val="none" w:sz="0" w:space="0" w:color="auto"/>
        <w:bottom w:val="none" w:sz="0" w:space="0" w:color="auto"/>
        <w:right w:val="none" w:sz="0" w:space="0" w:color="auto"/>
      </w:divBdr>
    </w:div>
    <w:div w:id="1163663343">
      <w:bodyDiv w:val="1"/>
      <w:marLeft w:val="0"/>
      <w:marRight w:val="0"/>
      <w:marTop w:val="0"/>
      <w:marBottom w:val="0"/>
      <w:divBdr>
        <w:top w:val="none" w:sz="0" w:space="0" w:color="auto"/>
        <w:left w:val="none" w:sz="0" w:space="0" w:color="auto"/>
        <w:bottom w:val="none" w:sz="0" w:space="0" w:color="auto"/>
        <w:right w:val="none" w:sz="0" w:space="0" w:color="auto"/>
      </w:divBdr>
    </w:div>
    <w:div w:id="1163666960">
      <w:bodyDiv w:val="1"/>
      <w:marLeft w:val="0"/>
      <w:marRight w:val="0"/>
      <w:marTop w:val="0"/>
      <w:marBottom w:val="0"/>
      <w:divBdr>
        <w:top w:val="none" w:sz="0" w:space="0" w:color="auto"/>
        <w:left w:val="none" w:sz="0" w:space="0" w:color="auto"/>
        <w:bottom w:val="none" w:sz="0" w:space="0" w:color="auto"/>
        <w:right w:val="none" w:sz="0" w:space="0" w:color="auto"/>
      </w:divBdr>
    </w:div>
    <w:div w:id="1163668028">
      <w:bodyDiv w:val="1"/>
      <w:marLeft w:val="0"/>
      <w:marRight w:val="0"/>
      <w:marTop w:val="0"/>
      <w:marBottom w:val="0"/>
      <w:divBdr>
        <w:top w:val="none" w:sz="0" w:space="0" w:color="auto"/>
        <w:left w:val="none" w:sz="0" w:space="0" w:color="auto"/>
        <w:bottom w:val="none" w:sz="0" w:space="0" w:color="auto"/>
        <w:right w:val="none" w:sz="0" w:space="0" w:color="auto"/>
      </w:divBdr>
    </w:div>
    <w:div w:id="1163858955">
      <w:bodyDiv w:val="1"/>
      <w:marLeft w:val="0"/>
      <w:marRight w:val="0"/>
      <w:marTop w:val="0"/>
      <w:marBottom w:val="0"/>
      <w:divBdr>
        <w:top w:val="none" w:sz="0" w:space="0" w:color="auto"/>
        <w:left w:val="none" w:sz="0" w:space="0" w:color="auto"/>
        <w:bottom w:val="none" w:sz="0" w:space="0" w:color="auto"/>
        <w:right w:val="none" w:sz="0" w:space="0" w:color="auto"/>
      </w:divBdr>
    </w:div>
    <w:div w:id="1163928648">
      <w:bodyDiv w:val="1"/>
      <w:marLeft w:val="0"/>
      <w:marRight w:val="0"/>
      <w:marTop w:val="0"/>
      <w:marBottom w:val="0"/>
      <w:divBdr>
        <w:top w:val="none" w:sz="0" w:space="0" w:color="auto"/>
        <w:left w:val="none" w:sz="0" w:space="0" w:color="auto"/>
        <w:bottom w:val="none" w:sz="0" w:space="0" w:color="auto"/>
        <w:right w:val="none" w:sz="0" w:space="0" w:color="auto"/>
      </w:divBdr>
    </w:div>
    <w:div w:id="1164052864">
      <w:bodyDiv w:val="1"/>
      <w:marLeft w:val="0"/>
      <w:marRight w:val="0"/>
      <w:marTop w:val="0"/>
      <w:marBottom w:val="0"/>
      <w:divBdr>
        <w:top w:val="none" w:sz="0" w:space="0" w:color="auto"/>
        <w:left w:val="none" w:sz="0" w:space="0" w:color="auto"/>
        <w:bottom w:val="none" w:sz="0" w:space="0" w:color="auto"/>
        <w:right w:val="none" w:sz="0" w:space="0" w:color="auto"/>
      </w:divBdr>
    </w:div>
    <w:div w:id="1164274087">
      <w:bodyDiv w:val="1"/>
      <w:marLeft w:val="0"/>
      <w:marRight w:val="0"/>
      <w:marTop w:val="0"/>
      <w:marBottom w:val="0"/>
      <w:divBdr>
        <w:top w:val="none" w:sz="0" w:space="0" w:color="auto"/>
        <w:left w:val="none" w:sz="0" w:space="0" w:color="auto"/>
        <w:bottom w:val="none" w:sz="0" w:space="0" w:color="auto"/>
        <w:right w:val="none" w:sz="0" w:space="0" w:color="auto"/>
      </w:divBdr>
    </w:div>
    <w:div w:id="1164315449">
      <w:bodyDiv w:val="1"/>
      <w:marLeft w:val="0"/>
      <w:marRight w:val="0"/>
      <w:marTop w:val="0"/>
      <w:marBottom w:val="0"/>
      <w:divBdr>
        <w:top w:val="none" w:sz="0" w:space="0" w:color="auto"/>
        <w:left w:val="none" w:sz="0" w:space="0" w:color="auto"/>
        <w:bottom w:val="none" w:sz="0" w:space="0" w:color="auto"/>
        <w:right w:val="none" w:sz="0" w:space="0" w:color="auto"/>
      </w:divBdr>
    </w:div>
    <w:div w:id="1164390991">
      <w:bodyDiv w:val="1"/>
      <w:marLeft w:val="0"/>
      <w:marRight w:val="0"/>
      <w:marTop w:val="0"/>
      <w:marBottom w:val="0"/>
      <w:divBdr>
        <w:top w:val="none" w:sz="0" w:space="0" w:color="auto"/>
        <w:left w:val="none" w:sz="0" w:space="0" w:color="auto"/>
        <w:bottom w:val="none" w:sz="0" w:space="0" w:color="auto"/>
        <w:right w:val="none" w:sz="0" w:space="0" w:color="auto"/>
      </w:divBdr>
    </w:div>
    <w:div w:id="1164397020">
      <w:bodyDiv w:val="1"/>
      <w:marLeft w:val="0"/>
      <w:marRight w:val="0"/>
      <w:marTop w:val="0"/>
      <w:marBottom w:val="0"/>
      <w:divBdr>
        <w:top w:val="none" w:sz="0" w:space="0" w:color="auto"/>
        <w:left w:val="none" w:sz="0" w:space="0" w:color="auto"/>
        <w:bottom w:val="none" w:sz="0" w:space="0" w:color="auto"/>
        <w:right w:val="none" w:sz="0" w:space="0" w:color="auto"/>
      </w:divBdr>
    </w:div>
    <w:div w:id="1164511719">
      <w:bodyDiv w:val="1"/>
      <w:marLeft w:val="0"/>
      <w:marRight w:val="0"/>
      <w:marTop w:val="0"/>
      <w:marBottom w:val="0"/>
      <w:divBdr>
        <w:top w:val="none" w:sz="0" w:space="0" w:color="auto"/>
        <w:left w:val="none" w:sz="0" w:space="0" w:color="auto"/>
        <w:bottom w:val="none" w:sz="0" w:space="0" w:color="auto"/>
        <w:right w:val="none" w:sz="0" w:space="0" w:color="auto"/>
      </w:divBdr>
    </w:div>
    <w:div w:id="1164587596">
      <w:bodyDiv w:val="1"/>
      <w:marLeft w:val="0"/>
      <w:marRight w:val="0"/>
      <w:marTop w:val="0"/>
      <w:marBottom w:val="0"/>
      <w:divBdr>
        <w:top w:val="none" w:sz="0" w:space="0" w:color="auto"/>
        <w:left w:val="none" w:sz="0" w:space="0" w:color="auto"/>
        <w:bottom w:val="none" w:sz="0" w:space="0" w:color="auto"/>
        <w:right w:val="none" w:sz="0" w:space="0" w:color="auto"/>
      </w:divBdr>
    </w:div>
    <w:div w:id="1164782069">
      <w:bodyDiv w:val="1"/>
      <w:marLeft w:val="0"/>
      <w:marRight w:val="0"/>
      <w:marTop w:val="0"/>
      <w:marBottom w:val="0"/>
      <w:divBdr>
        <w:top w:val="none" w:sz="0" w:space="0" w:color="auto"/>
        <w:left w:val="none" w:sz="0" w:space="0" w:color="auto"/>
        <w:bottom w:val="none" w:sz="0" w:space="0" w:color="auto"/>
        <w:right w:val="none" w:sz="0" w:space="0" w:color="auto"/>
      </w:divBdr>
    </w:div>
    <w:div w:id="1164783538">
      <w:bodyDiv w:val="1"/>
      <w:marLeft w:val="0"/>
      <w:marRight w:val="0"/>
      <w:marTop w:val="0"/>
      <w:marBottom w:val="0"/>
      <w:divBdr>
        <w:top w:val="none" w:sz="0" w:space="0" w:color="auto"/>
        <w:left w:val="none" w:sz="0" w:space="0" w:color="auto"/>
        <w:bottom w:val="none" w:sz="0" w:space="0" w:color="auto"/>
        <w:right w:val="none" w:sz="0" w:space="0" w:color="auto"/>
      </w:divBdr>
    </w:div>
    <w:div w:id="1164785508">
      <w:bodyDiv w:val="1"/>
      <w:marLeft w:val="0"/>
      <w:marRight w:val="0"/>
      <w:marTop w:val="0"/>
      <w:marBottom w:val="0"/>
      <w:divBdr>
        <w:top w:val="none" w:sz="0" w:space="0" w:color="auto"/>
        <w:left w:val="none" w:sz="0" w:space="0" w:color="auto"/>
        <w:bottom w:val="none" w:sz="0" w:space="0" w:color="auto"/>
        <w:right w:val="none" w:sz="0" w:space="0" w:color="auto"/>
      </w:divBdr>
    </w:div>
    <w:div w:id="1164858093">
      <w:bodyDiv w:val="1"/>
      <w:marLeft w:val="0"/>
      <w:marRight w:val="0"/>
      <w:marTop w:val="0"/>
      <w:marBottom w:val="0"/>
      <w:divBdr>
        <w:top w:val="none" w:sz="0" w:space="0" w:color="auto"/>
        <w:left w:val="none" w:sz="0" w:space="0" w:color="auto"/>
        <w:bottom w:val="none" w:sz="0" w:space="0" w:color="auto"/>
        <w:right w:val="none" w:sz="0" w:space="0" w:color="auto"/>
      </w:divBdr>
    </w:div>
    <w:div w:id="1164860154">
      <w:bodyDiv w:val="1"/>
      <w:marLeft w:val="0"/>
      <w:marRight w:val="0"/>
      <w:marTop w:val="0"/>
      <w:marBottom w:val="0"/>
      <w:divBdr>
        <w:top w:val="none" w:sz="0" w:space="0" w:color="auto"/>
        <w:left w:val="none" w:sz="0" w:space="0" w:color="auto"/>
        <w:bottom w:val="none" w:sz="0" w:space="0" w:color="auto"/>
        <w:right w:val="none" w:sz="0" w:space="0" w:color="auto"/>
      </w:divBdr>
    </w:div>
    <w:div w:id="1164928709">
      <w:bodyDiv w:val="1"/>
      <w:marLeft w:val="0"/>
      <w:marRight w:val="0"/>
      <w:marTop w:val="0"/>
      <w:marBottom w:val="0"/>
      <w:divBdr>
        <w:top w:val="none" w:sz="0" w:space="0" w:color="auto"/>
        <w:left w:val="none" w:sz="0" w:space="0" w:color="auto"/>
        <w:bottom w:val="none" w:sz="0" w:space="0" w:color="auto"/>
        <w:right w:val="none" w:sz="0" w:space="0" w:color="auto"/>
      </w:divBdr>
    </w:div>
    <w:div w:id="1164929188">
      <w:bodyDiv w:val="1"/>
      <w:marLeft w:val="0"/>
      <w:marRight w:val="0"/>
      <w:marTop w:val="0"/>
      <w:marBottom w:val="0"/>
      <w:divBdr>
        <w:top w:val="none" w:sz="0" w:space="0" w:color="auto"/>
        <w:left w:val="none" w:sz="0" w:space="0" w:color="auto"/>
        <w:bottom w:val="none" w:sz="0" w:space="0" w:color="auto"/>
        <w:right w:val="none" w:sz="0" w:space="0" w:color="auto"/>
      </w:divBdr>
    </w:div>
    <w:div w:id="1164930518">
      <w:bodyDiv w:val="1"/>
      <w:marLeft w:val="0"/>
      <w:marRight w:val="0"/>
      <w:marTop w:val="0"/>
      <w:marBottom w:val="0"/>
      <w:divBdr>
        <w:top w:val="none" w:sz="0" w:space="0" w:color="auto"/>
        <w:left w:val="none" w:sz="0" w:space="0" w:color="auto"/>
        <w:bottom w:val="none" w:sz="0" w:space="0" w:color="auto"/>
        <w:right w:val="none" w:sz="0" w:space="0" w:color="auto"/>
      </w:divBdr>
    </w:div>
    <w:div w:id="1164977553">
      <w:bodyDiv w:val="1"/>
      <w:marLeft w:val="0"/>
      <w:marRight w:val="0"/>
      <w:marTop w:val="0"/>
      <w:marBottom w:val="0"/>
      <w:divBdr>
        <w:top w:val="none" w:sz="0" w:space="0" w:color="auto"/>
        <w:left w:val="none" w:sz="0" w:space="0" w:color="auto"/>
        <w:bottom w:val="none" w:sz="0" w:space="0" w:color="auto"/>
        <w:right w:val="none" w:sz="0" w:space="0" w:color="auto"/>
      </w:divBdr>
    </w:div>
    <w:div w:id="1165196705">
      <w:bodyDiv w:val="1"/>
      <w:marLeft w:val="0"/>
      <w:marRight w:val="0"/>
      <w:marTop w:val="0"/>
      <w:marBottom w:val="0"/>
      <w:divBdr>
        <w:top w:val="none" w:sz="0" w:space="0" w:color="auto"/>
        <w:left w:val="none" w:sz="0" w:space="0" w:color="auto"/>
        <w:bottom w:val="none" w:sz="0" w:space="0" w:color="auto"/>
        <w:right w:val="none" w:sz="0" w:space="0" w:color="auto"/>
      </w:divBdr>
    </w:div>
    <w:div w:id="1165244969">
      <w:bodyDiv w:val="1"/>
      <w:marLeft w:val="0"/>
      <w:marRight w:val="0"/>
      <w:marTop w:val="0"/>
      <w:marBottom w:val="0"/>
      <w:divBdr>
        <w:top w:val="none" w:sz="0" w:space="0" w:color="auto"/>
        <w:left w:val="none" w:sz="0" w:space="0" w:color="auto"/>
        <w:bottom w:val="none" w:sz="0" w:space="0" w:color="auto"/>
        <w:right w:val="none" w:sz="0" w:space="0" w:color="auto"/>
      </w:divBdr>
    </w:div>
    <w:div w:id="1165366440">
      <w:bodyDiv w:val="1"/>
      <w:marLeft w:val="0"/>
      <w:marRight w:val="0"/>
      <w:marTop w:val="0"/>
      <w:marBottom w:val="0"/>
      <w:divBdr>
        <w:top w:val="none" w:sz="0" w:space="0" w:color="auto"/>
        <w:left w:val="none" w:sz="0" w:space="0" w:color="auto"/>
        <w:bottom w:val="none" w:sz="0" w:space="0" w:color="auto"/>
        <w:right w:val="none" w:sz="0" w:space="0" w:color="auto"/>
      </w:divBdr>
    </w:div>
    <w:div w:id="1165390935">
      <w:bodyDiv w:val="1"/>
      <w:marLeft w:val="0"/>
      <w:marRight w:val="0"/>
      <w:marTop w:val="0"/>
      <w:marBottom w:val="0"/>
      <w:divBdr>
        <w:top w:val="none" w:sz="0" w:space="0" w:color="auto"/>
        <w:left w:val="none" w:sz="0" w:space="0" w:color="auto"/>
        <w:bottom w:val="none" w:sz="0" w:space="0" w:color="auto"/>
        <w:right w:val="none" w:sz="0" w:space="0" w:color="auto"/>
      </w:divBdr>
    </w:div>
    <w:div w:id="1165441140">
      <w:bodyDiv w:val="1"/>
      <w:marLeft w:val="0"/>
      <w:marRight w:val="0"/>
      <w:marTop w:val="0"/>
      <w:marBottom w:val="0"/>
      <w:divBdr>
        <w:top w:val="none" w:sz="0" w:space="0" w:color="auto"/>
        <w:left w:val="none" w:sz="0" w:space="0" w:color="auto"/>
        <w:bottom w:val="none" w:sz="0" w:space="0" w:color="auto"/>
        <w:right w:val="none" w:sz="0" w:space="0" w:color="auto"/>
      </w:divBdr>
    </w:div>
    <w:div w:id="1165511702">
      <w:bodyDiv w:val="1"/>
      <w:marLeft w:val="0"/>
      <w:marRight w:val="0"/>
      <w:marTop w:val="0"/>
      <w:marBottom w:val="0"/>
      <w:divBdr>
        <w:top w:val="none" w:sz="0" w:space="0" w:color="auto"/>
        <w:left w:val="none" w:sz="0" w:space="0" w:color="auto"/>
        <w:bottom w:val="none" w:sz="0" w:space="0" w:color="auto"/>
        <w:right w:val="none" w:sz="0" w:space="0" w:color="auto"/>
      </w:divBdr>
    </w:div>
    <w:div w:id="1165709731">
      <w:bodyDiv w:val="1"/>
      <w:marLeft w:val="0"/>
      <w:marRight w:val="0"/>
      <w:marTop w:val="0"/>
      <w:marBottom w:val="0"/>
      <w:divBdr>
        <w:top w:val="none" w:sz="0" w:space="0" w:color="auto"/>
        <w:left w:val="none" w:sz="0" w:space="0" w:color="auto"/>
        <w:bottom w:val="none" w:sz="0" w:space="0" w:color="auto"/>
        <w:right w:val="none" w:sz="0" w:space="0" w:color="auto"/>
      </w:divBdr>
    </w:div>
    <w:div w:id="1165896619">
      <w:bodyDiv w:val="1"/>
      <w:marLeft w:val="0"/>
      <w:marRight w:val="0"/>
      <w:marTop w:val="0"/>
      <w:marBottom w:val="0"/>
      <w:divBdr>
        <w:top w:val="none" w:sz="0" w:space="0" w:color="auto"/>
        <w:left w:val="none" w:sz="0" w:space="0" w:color="auto"/>
        <w:bottom w:val="none" w:sz="0" w:space="0" w:color="auto"/>
        <w:right w:val="none" w:sz="0" w:space="0" w:color="auto"/>
      </w:divBdr>
    </w:div>
    <w:div w:id="1165901908">
      <w:bodyDiv w:val="1"/>
      <w:marLeft w:val="0"/>
      <w:marRight w:val="0"/>
      <w:marTop w:val="0"/>
      <w:marBottom w:val="0"/>
      <w:divBdr>
        <w:top w:val="none" w:sz="0" w:space="0" w:color="auto"/>
        <w:left w:val="none" w:sz="0" w:space="0" w:color="auto"/>
        <w:bottom w:val="none" w:sz="0" w:space="0" w:color="auto"/>
        <w:right w:val="none" w:sz="0" w:space="0" w:color="auto"/>
      </w:divBdr>
    </w:div>
    <w:div w:id="1165903969">
      <w:bodyDiv w:val="1"/>
      <w:marLeft w:val="0"/>
      <w:marRight w:val="0"/>
      <w:marTop w:val="0"/>
      <w:marBottom w:val="0"/>
      <w:divBdr>
        <w:top w:val="none" w:sz="0" w:space="0" w:color="auto"/>
        <w:left w:val="none" w:sz="0" w:space="0" w:color="auto"/>
        <w:bottom w:val="none" w:sz="0" w:space="0" w:color="auto"/>
        <w:right w:val="none" w:sz="0" w:space="0" w:color="auto"/>
      </w:divBdr>
    </w:div>
    <w:div w:id="1166046789">
      <w:bodyDiv w:val="1"/>
      <w:marLeft w:val="0"/>
      <w:marRight w:val="0"/>
      <w:marTop w:val="0"/>
      <w:marBottom w:val="0"/>
      <w:divBdr>
        <w:top w:val="none" w:sz="0" w:space="0" w:color="auto"/>
        <w:left w:val="none" w:sz="0" w:space="0" w:color="auto"/>
        <w:bottom w:val="none" w:sz="0" w:space="0" w:color="auto"/>
        <w:right w:val="none" w:sz="0" w:space="0" w:color="auto"/>
      </w:divBdr>
    </w:div>
    <w:div w:id="1166166681">
      <w:bodyDiv w:val="1"/>
      <w:marLeft w:val="0"/>
      <w:marRight w:val="0"/>
      <w:marTop w:val="0"/>
      <w:marBottom w:val="0"/>
      <w:divBdr>
        <w:top w:val="none" w:sz="0" w:space="0" w:color="auto"/>
        <w:left w:val="none" w:sz="0" w:space="0" w:color="auto"/>
        <w:bottom w:val="none" w:sz="0" w:space="0" w:color="auto"/>
        <w:right w:val="none" w:sz="0" w:space="0" w:color="auto"/>
      </w:divBdr>
    </w:div>
    <w:div w:id="1166432866">
      <w:bodyDiv w:val="1"/>
      <w:marLeft w:val="0"/>
      <w:marRight w:val="0"/>
      <w:marTop w:val="0"/>
      <w:marBottom w:val="0"/>
      <w:divBdr>
        <w:top w:val="none" w:sz="0" w:space="0" w:color="auto"/>
        <w:left w:val="none" w:sz="0" w:space="0" w:color="auto"/>
        <w:bottom w:val="none" w:sz="0" w:space="0" w:color="auto"/>
        <w:right w:val="none" w:sz="0" w:space="0" w:color="auto"/>
      </w:divBdr>
    </w:div>
    <w:div w:id="1166507100">
      <w:bodyDiv w:val="1"/>
      <w:marLeft w:val="0"/>
      <w:marRight w:val="0"/>
      <w:marTop w:val="0"/>
      <w:marBottom w:val="0"/>
      <w:divBdr>
        <w:top w:val="none" w:sz="0" w:space="0" w:color="auto"/>
        <w:left w:val="none" w:sz="0" w:space="0" w:color="auto"/>
        <w:bottom w:val="none" w:sz="0" w:space="0" w:color="auto"/>
        <w:right w:val="none" w:sz="0" w:space="0" w:color="auto"/>
      </w:divBdr>
    </w:div>
    <w:div w:id="1166550592">
      <w:bodyDiv w:val="1"/>
      <w:marLeft w:val="0"/>
      <w:marRight w:val="0"/>
      <w:marTop w:val="0"/>
      <w:marBottom w:val="0"/>
      <w:divBdr>
        <w:top w:val="none" w:sz="0" w:space="0" w:color="auto"/>
        <w:left w:val="none" w:sz="0" w:space="0" w:color="auto"/>
        <w:bottom w:val="none" w:sz="0" w:space="0" w:color="auto"/>
        <w:right w:val="none" w:sz="0" w:space="0" w:color="auto"/>
      </w:divBdr>
    </w:div>
    <w:div w:id="1166550753">
      <w:bodyDiv w:val="1"/>
      <w:marLeft w:val="0"/>
      <w:marRight w:val="0"/>
      <w:marTop w:val="0"/>
      <w:marBottom w:val="0"/>
      <w:divBdr>
        <w:top w:val="none" w:sz="0" w:space="0" w:color="auto"/>
        <w:left w:val="none" w:sz="0" w:space="0" w:color="auto"/>
        <w:bottom w:val="none" w:sz="0" w:space="0" w:color="auto"/>
        <w:right w:val="none" w:sz="0" w:space="0" w:color="auto"/>
      </w:divBdr>
    </w:div>
    <w:div w:id="1166551270">
      <w:bodyDiv w:val="1"/>
      <w:marLeft w:val="0"/>
      <w:marRight w:val="0"/>
      <w:marTop w:val="0"/>
      <w:marBottom w:val="0"/>
      <w:divBdr>
        <w:top w:val="none" w:sz="0" w:space="0" w:color="auto"/>
        <w:left w:val="none" w:sz="0" w:space="0" w:color="auto"/>
        <w:bottom w:val="none" w:sz="0" w:space="0" w:color="auto"/>
        <w:right w:val="none" w:sz="0" w:space="0" w:color="auto"/>
      </w:divBdr>
    </w:div>
    <w:div w:id="1166673063">
      <w:bodyDiv w:val="1"/>
      <w:marLeft w:val="0"/>
      <w:marRight w:val="0"/>
      <w:marTop w:val="0"/>
      <w:marBottom w:val="0"/>
      <w:divBdr>
        <w:top w:val="none" w:sz="0" w:space="0" w:color="auto"/>
        <w:left w:val="none" w:sz="0" w:space="0" w:color="auto"/>
        <w:bottom w:val="none" w:sz="0" w:space="0" w:color="auto"/>
        <w:right w:val="none" w:sz="0" w:space="0" w:color="auto"/>
      </w:divBdr>
    </w:div>
    <w:div w:id="1166869489">
      <w:bodyDiv w:val="1"/>
      <w:marLeft w:val="0"/>
      <w:marRight w:val="0"/>
      <w:marTop w:val="0"/>
      <w:marBottom w:val="0"/>
      <w:divBdr>
        <w:top w:val="none" w:sz="0" w:space="0" w:color="auto"/>
        <w:left w:val="none" w:sz="0" w:space="0" w:color="auto"/>
        <w:bottom w:val="none" w:sz="0" w:space="0" w:color="auto"/>
        <w:right w:val="none" w:sz="0" w:space="0" w:color="auto"/>
      </w:divBdr>
    </w:div>
    <w:div w:id="1167014471">
      <w:bodyDiv w:val="1"/>
      <w:marLeft w:val="0"/>
      <w:marRight w:val="0"/>
      <w:marTop w:val="0"/>
      <w:marBottom w:val="0"/>
      <w:divBdr>
        <w:top w:val="none" w:sz="0" w:space="0" w:color="auto"/>
        <w:left w:val="none" w:sz="0" w:space="0" w:color="auto"/>
        <w:bottom w:val="none" w:sz="0" w:space="0" w:color="auto"/>
        <w:right w:val="none" w:sz="0" w:space="0" w:color="auto"/>
      </w:divBdr>
    </w:div>
    <w:div w:id="1167088297">
      <w:bodyDiv w:val="1"/>
      <w:marLeft w:val="0"/>
      <w:marRight w:val="0"/>
      <w:marTop w:val="0"/>
      <w:marBottom w:val="0"/>
      <w:divBdr>
        <w:top w:val="none" w:sz="0" w:space="0" w:color="auto"/>
        <w:left w:val="none" w:sz="0" w:space="0" w:color="auto"/>
        <w:bottom w:val="none" w:sz="0" w:space="0" w:color="auto"/>
        <w:right w:val="none" w:sz="0" w:space="0" w:color="auto"/>
      </w:divBdr>
    </w:div>
    <w:div w:id="1167094349">
      <w:bodyDiv w:val="1"/>
      <w:marLeft w:val="0"/>
      <w:marRight w:val="0"/>
      <w:marTop w:val="0"/>
      <w:marBottom w:val="0"/>
      <w:divBdr>
        <w:top w:val="none" w:sz="0" w:space="0" w:color="auto"/>
        <w:left w:val="none" w:sz="0" w:space="0" w:color="auto"/>
        <w:bottom w:val="none" w:sz="0" w:space="0" w:color="auto"/>
        <w:right w:val="none" w:sz="0" w:space="0" w:color="auto"/>
      </w:divBdr>
    </w:div>
    <w:div w:id="1167281403">
      <w:bodyDiv w:val="1"/>
      <w:marLeft w:val="0"/>
      <w:marRight w:val="0"/>
      <w:marTop w:val="0"/>
      <w:marBottom w:val="0"/>
      <w:divBdr>
        <w:top w:val="none" w:sz="0" w:space="0" w:color="auto"/>
        <w:left w:val="none" w:sz="0" w:space="0" w:color="auto"/>
        <w:bottom w:val="none" w:sz="0" w:space="0" w:color="auto"/>
        <w:right w:val="none" w:sz="0" w:space="0" w:color="auto"/>
      </w:divBdr>
    </w:div>
    <w:div w:id="1167330336">
      <w:bodyDiv w:val="1"/>
      <w:marLeft w:val="0"/>
      <w:marRight w:val="0"/>
      <w:marTop w:val="0"/>
      <w:marBottom w:val="0"/>
      <w:divBdr>
        <w:top w:val="none" w:sz="0" w:space="0" w:color="auto"/>
        <w:left w:val="none" w:sz="0" w:space="0" w:color="auto"/>
        <w:bottom w:val="none" w:sz="0" w:space="0" w:color="auto"/>
        <w:right w:val="none" w:sz="0" w:space="0" w:color="auto"/>
      </w:divBdr>
    </w:div>
    <w:div w:id="1167407515">
      <w:bodyDiv w:val="1"/>
      <w:marLeft w:val="0"/>
      <w:marRight w:val="0"/>
      <w:marTop w:val="0"/>
      <w:marBottom w:val="0"/>
      <w:divBdr>
        <w:top w:val="none" w:sz="0" w:space="0" w:color="auto"/>
        <w:left w:val="none" w:sz="0" w:space="0" w:color="auto"/>
        <w:bottom w:val="none" w:sz="0" w:space="0" w:color="auto"/>
        <w:right w:val="none" w:sz="0" w:space="0" w:color="auto"/>
      </w:divBdr>
    </w:div>
    <w:div w:id="1167551931">
      <w:bodyDiv w:val="1"/>
      <w:marLeft w:val="0"/>
      <w:marRight w:val="0"/>
      <w:marTop w:val="0"/>
      <w:marBottom w:val="0"/>
      <w:divBdr>
        <w:top w:val="none" w:sz="0" w:space="0" w:color="auto"/>
        <w:left w:val="none" w:sz="0" w:space="0" w:color="auto"/>
        <w:bottom w:val="none" w:sz="0" w:space="0" w:color="auto"/>
        <w:right w:val="none" w:sz="0" w:space="0" w:color="auto"/>
      </w:divBdr>
    </w:div>
    <w:div w:id="1167667549">
      <w:bodyDiv w:val="1"/>
      <w:marLeft w:val="0"/>
      <w:marRight w:val="0"/>
      <w:marTop w:val="0"/>
      <w:marBottom w:val="0"/>
      <w:divBdr>
        <w:top w:val="none" w:sz="0" w:space="0" w:color="auto"/>
        <w:left w:val="none" w:sz="0" w:space="0" w:color="auto"/>
        <w:bottom w:val="none" w:sz="0" w:space="0" w:color="auto"/>
        <w:right w:val="none" w:sz="0" w:space="0" w:color="auto"/>
      </w:divBdr>
    </w:div>
    <w:div w:id="1167743511">
      <w:bodyDiv w:val="1"/>
      <w:marLeft w:val="0"/>
      <w:marRight w:val="0"/>
      <w:marTop w:val="0"/>
      <w:marBottom w:val="0"/>
      <w:divBdr>
        <w:top w:val="none" w:sz="0" w:space="0" w:color="auto"/>
        <w:left w:val="none" w:sz="0" w:space="0" w:color="auto"/>
        <w:bottom w:val="none" w:sz="0" w:space="0" w:color="auto"/>
        <w:right w:val="none" w:sz="0" w:space="0" w:color="auto"/>
      </w:divBdr>
    </w:div>
    <w:div w:id="1167860431">
      <w:bodyDiv w:val="1"/>
      <w:marLeft w:val="0"/>
      <w:marRight w:val="0"/>
      <w:marTop w:val="0"/>
      <w:marBottom w:val="0"/>
      <w:divBdr>
        <w:top w:val="none" w:sz="0" w:space="0" w:color="auto"/>
        <w:left w:val="none" w:sz="0" w:space="0" w:color="auto"/>
        <w:bottom w:val="none" w:sz="0" w:space="0" w:color="auto"/>
        <w:right w:val="none" w:sz="0" w:space="0" w:color="auto"/>
      </w:divBdr>
    </w:div>
    <w:div w:id="1168015231">
      <w:bodyDiv w:val="1"/>
      <w:marLeft w:val="0"/>
      <w:marRight w:val="0"/>
      <w:marTop w:val="0"/>
      <w:marBottom w:val="0"/>
      <w:divBdr>
        <w:top w:val="none" w:sz="0" w:space="0" w:color="auto"/>
        <w:left w:val="none" w:sz="0" w:space="0" w:color="auto"/>
        <w:bottom w:val="none" w:sz="0" w:space="0" w:color="auto"/>
        <w:right w:val="none" w:sz="0" w:space="0" w:color="auto"/>
      </w:divBdr>
    </w:div>
    <w:div w:id="1168211683">
      <w:bodyDiv w:val="1"/>
      <w:marLeft w:val="0"/>
      <w:marRight w:val="0"/>
      <w:marTop w:val="0"/>
      <w:marBottom w:val="0"/>
      <w:divBdr>
        <w:top w:val="none" w:sz="0" w:space="0" w:color="auto"/>
        <w:left w:val="none" w:sz="0" w:space="0" w:color="auto"/>
        <w:bottom w:val="none" w:sz="0" w:space="0" w:color="auto"/>
        <w:right w:val="none" w:sz="0" w:space="0" w:color="auto"/>
      </w:divBdr>
    </w:div>
    <w:div w:id="1168404926">
      <w:bodyDiv w:val="1"/>
      <w:marLeft w:val="0"/>
      <w:marRight w:val="0"/>
      <w:marTop w:val="0"/>
      <w:marBottom w:val="0"/>
      <w:divBdr>
        <w:top w:val="none" w:sz="0" w:space="0" w:color="auto"/>
        <w:left w:val="none" w:sz="0" w:space="0" w:color="auto"/>
        <w:bottom w:val="none" w:sz="0" w:space="0" w:color="auto"/>
        <w:right w:val="none" w:sz="0" w:space="0" w:color="auto"/>
      </w:divBdr>
    </w:div>
    <w:div w:id="1168407177">
      <w:bodyDiv w:val="1"/>
      <w:marLeft w:val="0"/>
      <w:marRight w:val="0"/>
      <w:marTop w:val="0"/>
      <w:marBottom w:val="0"/>
      <w:divBdr>
        <w:top w:val="none" w:sz="0" w:space="0" w:color="auto"/>
        <w:left w:val="none" w:sz="0" w:space="0" w:color="auto"/>
        <w:bottom w:val="none" w:sz="0" w:space="0" w:color="auto"/>
        <w:right w:val="none" w:sz="0" w:space="0" w:color="auto"/>
      </w:divBdr>
    </w:div>
    <w:div w:id="1168597431">
      <w:bodyDiv w:val="1"/>
      <w:marLeft w:val="0"/>
      <w:marRight w:val="0"/>
      <w:marTop w:val="0"/>
      <w:marBottom w:val="0"/>
      <w:divBdr>
        <w:top w:val="none" w:sz="0" w:space="0" w:color="auto"/>
        <w:left w:val="none" w:sz="0" w:space="0" w:color="auto"/>
        <w:bottom w:val="none" w:sz="0" w:space="0" w:color="auto"/>
        <w:right w:val="none" w:sz="0" w:space="0" w:color="auto"/>
      </w:divBdr>
    </w:div>
    <w:div w:id="1168834733">
      <w:bodyDiv w:val="1"/>
      <w:marLeft w:val="0"/>
      <w:marRight w:val="0"/>
      <w:marTop w:val="0"/>
      <w:marBottom w:val="0"/>
      <w:divBdr>
        <w:top w:val="none" w:sz="0" w:space="0" w:color="auto"/>
        <w:left w:val="none" w:sz="0" w:space="0" w:color="auto"/>
        <w:bottom w:val="none" w:sz="0" w:space="0" w:color="auto"/>
        <w:right w:val="none" w:sz="0" w:space="0" w:color="auto"/>
      </w:divBdr>
    </w:div>
    <w:div w:id="1168835172">
      <w:bodyDiv w:val="1"/>
      <w:marLeft w:val="0"/>
      <w:marRight w:val="0"/>
      <w:marTop w:val="0"/>
      <w:marBottom w:val="0"/>
      <w:divBdr>
        <w:top w:val="none" w:sz="0" w:space="0" w:color="auto"/>
        <w:left w:val="none" w:sz="0" w:space="0" w:color="auto"/>
        <w:bottom w:val="none" w:sz="0" w:space="0" w:color="auto"/>
        <w:right w:val="none" w:sz="0" w:space="0" w:color="auto"/>
      </w:divBdr>
    </w:div>
    <w:div w:id="1169054166">
      <w:bodyDiv w:val="1"/>
      <w:marLeft w:val="0"/>
      <w:marRight w:val="0"/>
      <w:marTop w:val="0"/>
      <w:marBottom w:val="0"/>
      <w:divBdr>
        <w:top w:val="none" w:sz="0" w:space="0" w:color="auto"/>
        <w:left w:val="none" w:sz="0" w:space="0" w:color="auto"/>
        <w:bottom w:val="none" w:sz="0" w:space="0" w:color="auto"/>
        <w:right w:val="none" w:sz="0" w:space="0" w:color="auto"/>
      </w:divBdr>
    </w:div>
    <w:div w:id="1169054822">
      <w:bodyDiv w:val="1"/>
      <w:marLeft w:val="0"/>
      <w:marRight w:val="0"/>
      <w:marTop w:val="0"/>
      <w:marBottom w:val="0"/>
      <w:divBdr>
        <w:top w:val="none" w:sz="0" w:space="0" w:color="auto"/>
        <w:left w:val="none" w:sz="0" w:space="0" w:color="auto"/>
        <w:bottom w:val="none" w:sz="0" w:space="0" w:color="auto"/>
        <w:right w:val="none" w:sz="0" w:space="0" w:color="auto"/>
      </w:divBdr>
    </w:div>
    <w:div w:id="1169061550">
      <w:bodyDiv w:val="1"/>
      <w:marLeft w:val="0"/>
      <w:marRight w:val="0"/>
      <w:marTop w:val="0"/>
      <w:marBottom w:val="0"/>
      <w:divBdr>
        <w:top w:val="none" w:sz="0" w:space="0" w:color="auto"/>
        <w:left w:val="none" w:sz="0" w:space="0" w:color="auto"/>
        <w:bottom w:val="none" w:sz="0" w:space="0" w:color="auto"/>
        <w:right w:val="none" w:sz="0" w:space="0" w:color="auto"/>
      </w:divBdr>
    </w:div>
    <w:div w:id="1169250385">
      <w:bodyDiv w:val="1"/>
      <w:marLeft w:val="0"/>
      <w:marRight w:val="0"/>
      <w:marTop w:val="0"/>
      <w:marBottom w:val="0"/>
      <w:divBdr>
        <w:top w:val="none" w:sz="0" w:space="0" w:color="auto"/>
        <w:left w:val="none" w:sz="0" w:space="0" w:color="auto"/>
        <w:bottom w:val="none" w:sz="0" w:space="0" w:color="auto"/>
        <w:right w:val="none" w:sz="0" w:space="0" w:color="auto"/>
      </w:divBdr>
    </w:div>
    <w:div w:id="1169296341">
      <w:bodyDiv w:val="1"/>
      <w:marLeft w:val="0"/>
      <w:marRight w:val="0"/>
      <w:marTop w:val="0"/>
      <w:marBottom w:val="0"/>
      <w:divBdr>
        <w:top w:val="none" w:sz="0" w:space="0" w:color="auto"/>
        <w:left w:val="none" w:sz="0" w:space="0" w:color="auto"/>
        <w:bottom w:val="none" w:sz="0" w:space="0" w:color="auto"/>
        <w:right w:val="none" w:sz="0" w:space="0" w:color="auto"/>
      </w:divBdr>
    </w:div>
    <w:div w:id="1169364743">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
    <w:div w:id="1169447739">
      <w:bodyDiv w:val="1"/>
      <w:marLeft w:val="0"/>
      <w:marRight w:val="0"/>
      <w:marTop w:val="0"/>
      <w:marBottom w:val="0"/>
      <w:divBdr>
        <w:top w:val="none" w:sz="0" w:space="0" w:color="auto"/>
        <w:left w:val="none" w:sz="0" w:space="0" w:color="auto"/>
        <w:bottom w:val="none" w:sz="0" w:space="0" w:color="auto"/>
        <w:right w:val="none" w:sz="0" w:space="0" w:color="auto"/>
      </w:divBdr>
    </w:div>
    <w:div w:id="1169710202">
      <w:bodyDiv w:val="1"/>
      <w:marLeft w:val="0"/>
      <w:marRight w:val="0"/>
      <w:marTop w:val="0"/>
      <w:marBottom w:val="0"/>
      <w:divBdr>
        <w:top w:val="none" w:sz="0" w:space="0" w:color="auto"/>
        <w:left w:val="none" w:sz="0" w:space="0" w:color="auto"/>
        <w:bottom w:val="none" w:sz="0" w:space="0" w:color="auto"/>
        <w:right w:val="none" w:sz="0" w:space="0" w:color="auto"/>
      </w:divBdr>
    </w:div>
    <w:div w:id="1169833946">
      <w:bodyDiv w:val="1"/>
      <w:marLeft w:val="0"/>
      <w:marRight w:val="0"/>
      <w:marTop w:val="0"/>
      <w:marBottom w:val="0"/>
      <w:divBdr>
        <w:top w:val="none" w:sz="0" w:space="0" w:color="auto"/>
        <w:left w:val="none" w:sz="0" w:space="0" w:color="auto"/>
        <w:bottom w:val="none" w:sz="0" w:space="0" w:color="auto"/>
        <w:right w:val="none" w:sz="0" w:space="0" w:color="auto"/>
      </w:divBdr>
    </w:div>
    <w:div w:id="1170022969">
      <w:bodyDiv w:val="1"/>
      <w:marLeft w:val="0"/>
      <w:marRight w:val="0"/>
      <w:marTop w:val="0"/>
      <w:marBottom w:val="0"/>
      <w:divBdr>
        <w:top w:val="none" w:sz="0" w:space="0" w:color="auto"/>
        <w:left w:val="none" w:sz="0" w:space="0" w:color="auto"/>
        <w:bottom w:val="none" w:sz="0" w:space="0" w:color="auto"/>
        <w:right w:val="none" w:sz="0" w:space="0" w:color="auto"/>
      </w:divBdr>
    </w:div>
    <w:div w:id="1170176076">
      <w:bodyDiv w:val="1"/>
      <w:marLeft w:val="0"/>
      <w:marRight w:val="0"/>
      <w:marTop w:val="0"/>
      <w:marBottom w:val="0"/>
      <w:divBdr>
        <w:top w:val="none" w:sz="0" w:space="0" w:color="auto"/>
        <w:left w:val="none" w:sz="0" w:space="0" w:color="auto"/>
        <w:bottom w:val="none" w:sz="0" w:space="0" w:color="auto"/>
        <w:right w:val="none" w:sz="0" w:space="0" w:color="auto"/>
      </w:divBdr>
    </w:div>
    <w:div w:id="1170410040">
      <w:bodyDiv w:val="1"/>
      <w:marLeft w:val="0"/>
      <w:marRight w:val="0"/>
      <w:marTop w:val="0"/>
      <w:marBottom w:val="0"/>
      <w:divBdr>
        <w:top w:val="none" w:sz="0" w:space="0" w:color="auto"/>
        <w:left w:val="none" w:sz="0" w:space="0" w:color="auto"/>
        <w:bottom w:val="none" w:sz="0" w:space="0" w:color="auto"/>
        <w:right w:val="none" w:sz="0" w:space="0" w:color="auto"/>
      </w:divBdr>
    </w:div>
    <w:div w:id="1170557729">
      <w:bodyDiv w:val="1"/>
      <w:marLeft w:val="0"/>
      <w:marRight w:val="0"/>
      <w:marTop w:val="0"/>
      <w:marBottom w:val="0"/>
      <w:divBdr>
        <w:top w:val="none" w:sz="0" w:space="0" w:color="auto"/>
        <w:left w:val="none" w:sz="0" w:space="0" w:color="auto"/>
        <w:bottom w:val="none" w:sz="0" w:space="0" w:color="auto"/>
        <w:right w:val="none" w:sz="0" w:space="0" w:color="auto"/>
      </w:divBdr>
    </w:div>
    <w:div w:id="1170560963">
      <w:bodyDiv w:val="1"/>
      <w:marLeft w:val="0"/>
      <w:marRight w:val="0"/>
      <w:marTop w:val="0"/>
      <w:marBottom w:val="0"/>
      <w:divBdr>
        <w:top w:val="none" w:sz="0" w:space="0" w:color="auto"/>
        <w:left w:val="none" w:sz="0" w:space="0" w:color="auto"/>
        <w:bottom w:val="none" w:sz="0" w:space="0" w:color="auto"/>
        <w:right w:val="none" w:sz="0" w:space="0" w:color="auto"/>
      </w:divBdr>
    </w:div>
    <w:div w:id="1170756228">
      <w:bodyDiv w:val="1"/>
      <w:marLeft w:val="0"/>
      <w:marRight w:val="0"/>
      <w:marTop w:val="0"/>
      <w:marBottom w:val="0"/>
      <w:divBdr>
        <w:top w:val="none" w:sz="0" w:space="0" w:color="auto"/>
        <w:left w:val="none" w:sz="0" w:space="0" w:color="auto"/>
        <w:bottom w:val="none" w:sz="0" w:space="0" w:color="auto"/>
        <w:right w:val="none" w:sz="0" w:space="0" w:color="auto"/>
      </w:divBdr>
    </w:div>
    <w:div w:id="1170829301">
      <w:bodyDiv w:val="1"/>
      <w:marLeft w:val="0"/>
      <w:marRight w:val="0"/>
      <w:marTop w:val="0"/>
      <w:marBottom w:val="0"/>
      <w:divBdr>
        <w:top w:val="none" w:sz="0" w:space="0" w:color="auto"/>
        <w:left w:val="none" w:sz="0" w:space="0" w:color="auto"/>
        <w:bottom w:val="none" w:sz="0" w:space="0" w:color="auto"/>
        <w:right w:val="none" w:sz="0" w:space="0" w:color="auto"/>
      </w:divBdr>
    </w:div>
    <w:div w:id="1170868599">
      <w:bodyDiv w:val="1"/>
      <w:marLeft w:val="0"/>
      <w:marRight w:val="0"/>
      <w:marTop w:val="0"/>
      <w:marBottom w:val="0"/>
      <w:divBdr>
        <w:top w:val="none" w:sz="0" w:space="0" w:color="auto"/>
        <w:left w:val="none" w:sz="0" w:space="0" w:color="auto"/>
        <w:bottom w:val="none" w:sz="0" w:space="0" w:color="auto"/>
        <w:right w:val="none" w:sz="0" w:space="0" w:color="auto"/>
      </w:divBdr>
    </w:div>
    <w:div w:id="1170949079">
      <w:bodyDiv w:val="1"/>
      <w:marLeft w:val="0"/>
      <w:marRight w:val="0"/>
      <w:marTop w:val="0"/>
      <w:marBottom w:val="0"/>
      <w:divBdr>
        <w:top w:val="none" w:sz="0" w:space="0" w:color="auto"/>
        <w:left w:val="none" w:sz="0" w:space="0" w:color="auto"/>
        <w:bottom w:val="none" w:sz="0" w:space="0" w:color="auto"/>
        <w:right w:val="none" w:sz="0" w:space="0" w:color="auto"/>
      </w:divBdr>
    </w:div>
    <w:div w:id="1171021545">
      <w:bodyDiv w:val="1"/>
      <w:marLeft w:val="0"/>
      <w:marRight w:val="0"/>
      <w:marTop w:val="0"/>
      <w:marBottom w:val="0"/>
      <w:divBdr>
        <w:top w:val="none" w:sz="0" w:space="0" w:color="auto"/>
        <w:left w:val="none" w:sz="0" w:space="0" w:color="auto"/>
        <w:bottom w:val="none" w:sz="0" w:space="0" w:color="auto"/>
        <w:right w:val="none" w:sz="0" w:space="0" w:color="auto"/>
      </w:divBdr>
    </w:div>
    <w:div w:id="1171064292">
      <w:bodyDiv w:val="1"/>
      <w:marLeft w:val="0"/>
      <w:marRight w:val="0"/>
      <w:marTop w:val="0"/>
      <w:marBottom w:val="0"/>
      <w:divBdr>
        <w:top w:val="none" w:sz="0" w:space="0" w:color="auto"/>
        <w:left w:val="none" w:sz="0" w:space="0" w:color="auto"/>
        <w:bottom w:val="none" w:sz="0" w:space="0" w:color="auto"/>
        <w:right w:val="none" w:sz="0" w:space="0" w:color="auto"/>
      </w:divBdr>
    </w:div>
    <w:div w:id="1171218598">
      <w:bodyDiv w:val="1"/>
      <w:marLeft w:val="0"/>
      <w:marRight w:val="0"/>
      <w:marTop w:val="0"/>
      <w:marBottom w:val="0"/>
      <w:divBdr>
        <w:top w:val="none" w:sz="0" w:space="0" w:color="auto"/>
        <w:left w:val="none" w:sz="0" w:space="0" w:color="auto"/>
        <w:bottom w:val="none" w:sz="0" w:space="0" w:color="auto"/>
        <w:right w:val="none" w:sz="0" w:space="0" w:color="auto"/>
      </w:divBdr>
    </w:div>
    <w:div w:id="1171290765">
      <w:bodyDiv w:val="1"/>
      <w:marLeft w:val="0"/>
      <w:marRight w:val="0"/>
      <w:marTop w:val="0"/>
      <w:marBottom w:val="0"/>
      <w:divBdr>
        <w:top w:val="none" w:sz="0" w:space="0" w:color="auto"/>
        <w:left w:val="none" w:sz="0" w:space="0" w:color="auto"/>
        <w:bottom w:val="none" w:sz="0" w:space="0" w:color="auto"/>
        <w:right w:val="none" w:sz="0" w:space="0" w:color="auto"/>
      </w:divBdr>
    </w:div>
    <w:div w:id="1171291169">
      <w:bodyDiv w:val="1"/>
      <w:marLeft w:val="0"/>
      <w:marRight w:val="0"/>
      <w:marTop w:val="0"/>
      <w:marBottom w:val="0"/>
      <w:divBdr>
        <w:top w:val="none" w:sz="0" w:space="0" w:color="auto"/>
        <w:left w:val="none" w:sz="0" w:space="0" w:color="auto"/>
        <w:bottom w:val="none" w:sz="0" w:space="0" w:color="auto"/>
        <w:right w:val="none" w:sz="0" w:space="0" w:color="auto"/>
      </w:divBdr>
    </w:div>
    <w:div w:id="1171333714">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483049">
      <w:bodyDiv w:val="1"/>
      <w:marLeft w:val="0"/>
      <w:marRight w:val="0"/>
      <w:marTop w:val="0"/>
      <w:marBottom w:val="0"/>
      <w:divBdr>
        <w:top w:val="none" w:sz="0" w:space="0" w:color="auto"/>
        <w:left w:val="none" w:sz="0" w:space="0" w:color="auto"/>
        <w:bottom w:val="none" w:sz="0" w:space="0" w:color="auto"/>
        <w:right w:val="none" w:sz="0" w:space="0" w:color="auto"/>
      </w:divBdr>
    </w:div>
    <w:div w:id="1171600696">
      <w:bodyDiv w:val="1"/>
      <w:marLeft w:val="0"/>
      <w:marRight w:val="0"/>
      <w:marTop w:val="0"/>
      <w:marBottom w:val="0"/>
      <w:divBdr>
        <w:top w:val="none" w:sz="0" w:space="0" w:color="auto"/>
        <w:left w:val="none" w:sz="0" w:space="0" w:color="auto"/>
        <w:bottom w:val="none" w:sz="0" w:space="0" w:color="auto"/>
        <w:right w:val="none" w:sz="0" w:space="0" w:color="auto"/>
      </w:divBdr>
    </w:div>
    <w:div w:id="1171605723">
      <w:bodyDiv w:val="1"/>
      <w:marLeft w:val="0"/>
      <w:marRight w:val="0"/>
      <w:marTop w:val="0"/>
      <w:marBottom w:val="0"/>
      <w:divBdr>
        <w:top w:val="none" w:sz="0" w:space="0" w:color="auto"/>
        <w:left w:val="none" w:sz="0" w:space="0" w:color="auto"/>
        <w:bottom w:val="none" w:sz="0" w:space="0" w:color="auto"/>
        <w:right w:val="none" w:sz="0" w:space="0" w:color="auto"/>
      </w:divBdr>
    </w:div>
    <w:div w:id="1171606982">
      <w:bodyDiv w:val="1"/>
      <w:marLeft w:val="0"/>
      <w:marRight w:val="0"/>
      <w:marTop w:val="0"/>
      <w:marBottom w:val="0"/>
      <w:divBdr>
        <w:top w:val="none" w:sz="0" w:space="0" w:color="auto"/>
        <w:left w:val="none" w:sz="0" w:space="0" w:color="auto"/>
        <w:bottom w:val="none" w:sz="0" w:space="0" w:color="auto"/>
        <w:right w:val="none" w:sz="0" w:space="0" w:color="auto"/>
      </w:divBdr>
    </w:div>
    <w:div w:id="1171721366">
      <w:bodyDiv w:val="1"/>
      <w:marLeft w:val="0"/>
      <w:marRight w:val="0"/>
      <w:marTop w:val="0"/>
      <w:marBottom w:val="0"/>
      <w:divBdr>
        <w:top w:val="none" w:sz="0" w:space="0" w:color="auto"/>
        <w:left w:val="none" w:sz="0" w:space="0" w:color="auto"/>
        <w:bottom w:val="none" w:sz="0" w:space="0" w:color="auto"/>
        <w:right w:val="none" w:sz="0" w:space="0" w:color="auto"/>
      </w:divBdr>
    </w:div>
    <w:div w:id="1171869796">
      <w:bodyDiv w:val="1"/>
      <w:marLeft w:val="0"/>
      <w:marRight w:val="0"/>
      <w:marTop w:val="0"/>
      <w:marBottom w:val="0"/>
      <w:divBdr>
        <w:top w:val="none" w:sz="0" w:space="0" w:color="auto"/>
        <w:left w:val="none" w:sz="0" w:space="0" w:color="auto"/>
        <w:bottom w:val="none" w:sz="0" w:space="0" w:color="auto"/>
        <w:right w:val="none" w:sz="0" w:space="0" w:color="auto"/>
      </w:divBdr>
    </w:div>
    <w:div w:id="1171872200">
      <w:bodyDiv w:val="1"/>
      <w:marLeft w:val="0"/>
      <w:marRight w:val="0"/>
      <w:marTop w:val="0"/>
      <w:marBottom w:val="0"/>
      <w:divBdr>
        <w:top w:val="none" w:sz="0" w:space="0" w:color="auto"/>
        <w:left w:val="none" w:sz="0" w:space="0" w:color="auto"/>
        <w:bottom w:val="none" w:sz="0" w:space="0" w:color="auto"/>
        <w:right w:val="none" w:sz="0" w:space="0" w:color="auto"/>
      </w:divBdr>
    </w:div>
    <w:div w:id="1171874118">
      <w:bodyDiv w:val="1"/>
      <w:marLeft w:val="0"/>
      <w:marRight w:val="0"/>
      <w:marTop w:val="0"/>
      <w:marBottom w:val="0"/>
      <w:divBdr>
        <w:top w:val="none" w:sz="0" w:space="0" w:color="auto"/>
        <w:left w:val="none" w:sz="0" w:space="0" w:color="auto"/>
        <w:bottom w:val="none" w:sz="0" w:space="0" w:color="auto"/>
        <w:right w:val="none" w:sz="0" w:space="0" w:color="auto"/>
      </w:divBdr>
    </w:div>
    <w:div w:id="1171876470">
      <w:bodyDiv w:val="1"/>
      <w:marLeft w:val="0"/>
      <w:marRight w:val="0"/>
      <w:marTop w:val="0"/>
      <w:marBottom w:val="0"/>
      <w:divBdr>
        <w:top w:val="none" w:sz="0" w:space="0" w:color="auto"/>
        <w:left w:val="none" w:sz="0" w:space="0" w:color="auto"/>
        <w:bottom w:val="none" w:sz="0" w:space="0" w:color="auto"/>
        <w:right w:val="none" w:sz="0" w:space="0" w:color="auto"/>
      </w:divBdr>
    </w:div>
    <w:div w:id="1172063054">
      <w:bodyDiv w:val="1"/>
      <w:marLeft w:val="0"/>
      <w:marRight w:val="0"/>
      <w:marTop w:val="0"/>
      <w:marBottom w:val="0"/>
      <w:divBdr>
        <w:top w:val="none" w:sz="0" w:space="0" w:color="auto"/>
        <w:left w:val="none" w:sz="0" w:space="0" w:color="auto"/>
        <w:bottom w:val="none" w:sz="0" w:space="0" w:color="auto"/>
        <w:right w:val="none" w:sz="0" w:space="0" w:color="auto"/>
      </w:divBdr>
    </w:div>
    <w:div w:id="1172064792">
      <w:bodyDiv w:val="1"/>
      <w:marLeft w:val="0"/>
      <w:marRight w:val="0"/>
      <w:marTop w:val="0"/>
      <w:marBottom w:val="0"/>
      <w:divBdr>
        <w:top w:val="none" w:sz="0" w:space="0" w:color="auto"/>
        <w:left w:val="none" w:sz="0" w:space="0" w:color="auto"/>
        <w:bottom w:val="none" w:sz="0" w:space="0" w:color="auto"/>
        <w:right w:val="none" w:sz="0" w:space="0" w:color="auto"/>
      </w:divBdr>
    </w:div>
    <w:div w:id="1172179053">
      <w:bodyDiv w:val="1"/>
      <w:marLeft w:val="0"/>
      <w:marRight w:val="0"/>
      <w:marTop w:val="0"/>
      <w:marBottom w:val="0"/>
      <w:divBdr>
        <w:top w:val="none" w:sz="0" w:space="0" w:color="auto"/>
        <w:left w:val="none" w:sz="0" w:space="0" w:color="auto"/>
        <w:bottom w:val="none" w:sz="0" w:space="0" w:color="auto"/>
        <w:right w:val="none" w:sz="0" w:space="0" w:color="auto"/>
      </w:divBdr>
    </w:div>
    <w:div w:id="1172259480">
      <w:bodyDiv w:val="1"/>
      <w:marLeft w:val="0"/>
      <w:marRight w:val="0"/>
      <w:marTop w:val="0"/>
      <w:marBottom w:val="0"/>
      <w:divBdr>
        <w:top w:val="none" w:sz="0" w:space="0" w:color="auto"/>
        <w:left w:val="none" w:sz="0" w:space="0" w:color="auto"/>
        <w:bottom w:val="none" w:sz="0" w:space="0" w:color="auto"/>
        <w:right w:val="none" w:sz="0" w:space="0" w:color="auto"/>
      </w:divBdr>
    </w:div>
    <w:div w:id="1172375739">
      <w:bodyDiv w:val="1"/>
      <w:marLeft w:val="0"/>
      <w:marRight w:val="0"/>
      <w:marTop w:val="0"/>
      <w:marBottom w:val="0"/>
      <w:divBdr>
        <w:top w:val="none" w:sz="0" w:space="0" w:color="auto"/>
        <w:left w:val="none" w:sz="0" w:space="0" w:color="auto"/>
        <w:bottom w:val="none" w:sz="0" w:space="0" w:color="auto"/>
        <w:right w:val="none" w:sz="0" w:space="0" w:color="auto"/>
      </w:divBdr>
    </w:div>
    <w:div w:id="1172379008">
      <w:bodyDiv w:val="1"/>
      <w:marLeft w:val="0"/>
      <w:marRight w:val="0"/>
      <w:marTop w:val="0"/>
      <w:marBottom w:val="0"/>
      <w:divBdr>
        <w:top w:val="none" w:sz="0" w:space="0" w:color="auto"/>
        <w:left w:val="none" w:sz="0" w:space="0" w:color="auto"/>
        <w:bottom w:val="none" w:sz="0" w:space="0" w:color="auto"/>
        <w:right w:val="none" w:sz="0" w:space="0" w:color="auto"/>
      </w:divBdr>
    </w:div>
    <w:div w:id="1172448477">
      <w:bodyDiv w:val="1"/>
      <w:marLeft w:val="0"/>
      <w:marRight w:val="0"/>
      <w:marTop w:val="0"/>
      <w:marBottom w:val="0"/>
      <w:divBdr>
        <w:top w:val="none" w:sz="0" w:space="0" w:color="auto"/>
        <w:left w:val="none" w:sz="0" w:space="0" w:color="auto"/>
        <w:bottom w:val="none" w:sz="0" w:space="0" w:color="auto"/>
        <w:right w:val="none" w:sz="0" w:space="0" w:color="auto"/>
      </w:divBdr>
    </w:div>
    <w:div w:id="1172649564">
      <w:bodyDiv w:val="1"/>
      <w:marLeft w:val="0"/>
      <w:marRight w:val="0"/>
      <w:marTop w:val="0"/>
      <w:marBottom w:val="0"/>
      <w:divBdr>
        <w:top w:val="none" w:sz="0" w:space="0" w:color="auto"/>
        <w:left w:val="none" w:sz="0" w:space="0" w:color="auto"/>
        <w:bottom w:val="none" w:sz="0" w:space="0" w:color="auto"/>
        <w:right w:val="none" w:sz="0" w:space="0" w:color="auto"/>
      </w:divBdr>
    </w:div>
    <w:div w:id="1172723791">
      <w:bodyDiv w:val="1"/>
      <w:marLeft w:val="0"/>
      <w:marRight w:val="0"/>
      <w:marTop w:val="0"/>
      <w:marBottom w:val="0"/>
      <w:divBdr>
        <w:top w:val="none" w:sz="0" w:space="0" w:color="auto"/>
        <w:left w:val="none" w:sz="0" w:space="0" w:color="auto"/>
        <w:bottom w:val="none" w:sz="0" w:space="0" w:color="auto"/>
        <w:right w:val="none" w:sz="0" w:space="0" w:color="auto"/>
      </w:divBdr>
    </w:div>
    <w:div w:id="1172724361">
      <w:bodyDiv w:val="1"/>
      <w:marLeft w:val="0"/>
      <w:marRight w:val="0"/>
      <w:marTop w:val="0"/>
      <w:marBottom w:val="0"/>
      <w:divBdr>
        <w:top w:val="none" w:sz="0" w:space="0" w:color="auto"/>
        <w:left w:val="none" w:sz="0" w:space="0" w:color="auto"/>
        <w:bottom w:val="none" w:sz="0" w:space="0" w:color="auto"/>
        <w:right w:val="none" w:sz="0" w:space="0" w:color="auto"/>
      </w:divBdr>
    </w:div>
    <w:div w:id="1172834895">
      <w:bodyDiv w:val="1"/>
      <w:marLeft w:val="0"/>
      <w:marRight w:val="0"/>
      <w:marTop w:val="0"/>
      <w:marBottom w:val="0"/>
      <w:divBdr>
        <w:top w:val="none" w:sz="0" w:space="0" w:color="auto"/>
        <w:left w:val="none" w:sz="0" w:space="0" w:color="auto"/>
        <w:bottom w:val="none" w:sz="0" w:space="0" w:color="auto"/>
        <w:right w:val="none" w:sz="0" w:space="0" w:color="auto"/>
      </w:divBdr>
    </w:div>
    <w:div w:id="1172841145">
      <w:bodyDiv w:val="1"/>
      <w:marLeft w:val="0"/>
      <w:marRight w:val="0"/>
      <w:marTop w:val="0"/>
      <w:marBottom w:val="0"/>
      <w:divBdr>
        <w:top w:val="none" w:sz="0" w:space="0" w:color="auto"/>
        <w:left w:val="none" w:sz="0" w:space="0" w:color="auto"/>
        <w:bottom w:val="none" w:sz="0" w:space="0" w:color="auto"/>
        <w:right w:val="none" w:sz="0" w:space="0" w:color="auto"/>
      </w:divBdr>
    </w:div>
    <w:div w:id="1172909522">
      <w:bodyDiv w:val="1"/>
      <w:marLeft w:val="0"/>
      <w:marRight w:val="0"/>
      <w:marTop w:val="0"/>
      <w:marBottom w:val="0"/>
      <w:divBdr>
        <w:top w:val="none" w:sz="0" w:space="0" w:color="auto"/>
        <w:left w:val="none" w:sz="0" w:space="0" w:color="auto"/>
        <w:bottom w:val="none" w:sz="0" w:space="0" w:color="auto"/>
        <w:right w:val="none" w:sz="0" w:space="0" w:color="auto"/>
      </w:divBdr>
    </w:div>
    <w:div w:id="1173029742">
      <w:bodyDiv w:val="1"/>
      <w:marLeft w:val="0"/>
      <w:marRight w:val="0"/>
      <w:marTop w:val="0"/>
      <w:marBottom w:val="0"/>
      <w:divBdr>
        <w:top w:val="none" w:sz="0" w:space="0" w:color="auto"/>
        <w:left w:val="none" w:sz="0" w:space="0" w:color="auto"/>
        <w:bottom w:val="none" w:sz="0" w:space="0" w:color="auto"/>
        <w:right w:val="none" w:sz="0" w:space="0" w:color="auto"/>
      </w:divBdr>
    </w:div>
    <w:div w:id="1173104208">
      <w:bodyDiv w:val="1"/>
      <w:marLeft w:val="0"/>
      <w:marRight w:val="0"/>
      <w:marTop w:val="0"/>
      <w:marBottom w:val="0"/>
      <w:divBdr>
        <w:top w:val="none" w:sz="0" w:space="0" w:color="auto"/>
        <w:left w:val="none" w:sz="0" w:space="0" w:color="auto"/>
        <w:bottom w:val="none" w:sz="0" w:space="0" w:color="auto"/>
        <w:right w:val="none" w:sz="0" w:space="0" w:color="auto"/>
      </w:divBdr>
    </w:div>
    <w:div w:id="1173111916">
      <w:bodyDiv w:val="1"/>
      <w:marLeft w:val="0"/>
      <w:marRight w:val="0"/>
      <w:marTop w:val="0"/>
      <w:marBottom w:val="0"/>
      <w:divBdr>
        <w:top w:val="none" w:sz="0" w:space="0" w:color="auto"/>
        <w:left w:val="none" w:sz="0" w:space="0" w:color="auto"/>
        <w:bottom w:val="none" w:sz="0" w:space="0" w:color="auto"/>
        <w:right w:val="none" w:sz="0" w:space="0" w:color="auto"/>
      </w:divBdr>
    </w:div>
    <w:div w:id="1173255871">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3372010">
      <w:bodyDiv w:val="1"/>
      <w:marLeft w:val="0"/>
      <w:marRight w:val="0"/>
      <w:marTop w:val="0"/>
      <w:marBottom w:val="0"/>
      <w:divBdr>
        <w:top w:val="none" w:sz="0" w:space="0" w:color="auto"/>
        <w:left w:val="none" w:sz="0" w:space="0" w:color="auto"/>
        <w:bottom w:val="none" w:sz="0" w:space="0" w:color="auto"/>
        <w:right w:val="none" w:sz="0" w:space="0" w:color="auto"/>
      </w:divBdr>
    </w:div>
    <w:div w:id="1173376755">
      <w:bodyDiv w:val="1"/>
      <w:marLeft w:val="0"/>
      <w:marRight w:val="0"/>
      <w:marTop w:val="0"/>
      <w:marBottom w:val="0"/>
      <w:divBdr>
        <w:top w:val="none" w:sz="0" w:space="0" w:color="auto"/>
        <w:left w:val="none" w:sz="0" w:space="0" w:color="auto"/>
        <w:bottom w:val="none" w:sz="0" w:space="0" w:color="auto"/>
        <w:right w:val="none" w:sz="0" w:space="0" w:color="auto"/>
      </w:divBdr>
    </w:div>
    <w:div w:id="1173491819">
      <w:bodyDiv w:val="1"/>
      <w:marLeft w:val="0"/>
      <w:marRight w:val="0"/>
      <w:marTop w:val="0"/>
      <w:marBottom w:val="0"/>
      <w:divBdr>
        <w:top w:val="none" w:sz="0" w:space="0" w:color="auto"/>
        <w:left w:val="none" w:sz="0" w:space="0" w:color="auto"/>
        <w:bottom w:val="none" w:sz="0" w:space="0" w:color="auto"/>
        <w:right w:val="none" w:sz="0" w:space="0" w:color="auto"/>
      </w:divBdr>
    </w:div>
    <w:div w:id="1173686533">
      <w:bodyDiv w:val="1"/>
      <w:marLeft w:val="0"/>
      <w:marRight w:val="0"/>
      <w:marTop w:val="0"/>
      <w:marBottom w:val="0"/>
      <w:divBdr>
        <w:top w:val="none" w:sz="0" w:space="0" w:color="auto"/>
        <w:left w:val="none" w:sz="0" w:space="0" w:color="auto"/>
        <w:bottom w:val="none" w:sz="0" w:space="0" w:color="auto"/>
        <w:right w:val="none" w:sz="0" w:space="0" w:color="auto"/>
      </w:divBdr>
    </w:div>
    <w:div w:id="1173716364">
      <w:bodyDiv w:val="1"/>
      <w:marLeft w:val="0"/>
      <w:marRight w:val="0"/>
      <w:marTop w:val="0"/>
      <w:marBottom w:val="0"/>
      <w:divBdr>
        <w:top w:val="none" w:sz="0" w:space="0" w:color="auto"/>
        <w:left w:val="none" w:sz="0" w:space="0" w:color="auto"/>
        <w:bottom w:val="none" w:sz="0" w:space="0" w:color="auto"/>
        <w:right w:val="none" w:sz="0" w:space="0" w:color="auto"/>
      </w:divBdr>
    </w:div>
    <w:div w:id="1173833687">
      <w:bodyDiv w:val="1"/>
      <w:marLeft w:val="0"/>
      <w:marRight w:val="0"/>
      <w:marTop w:val="0"/>
      <w:marBottom w:val="0"/>
      <w:divBdr>
        <w:top w:val="none" w:sz="0" w:space="0" w:color="auto"/>
        <w:left w:val="none" w:sz="0" w:space="0" w:color="auto"/>
        <w:bottom w:val="none" w:sz="0" w:space="0" w:color="auto"/>
        <w:right w:val="none" w:sz="0" w:space="0" w:color="auto"/>
      </w:divBdr>
    </w:div>
    <w:div w:id="1173838972">
      <w:bodyDiv w:val="1"/>
      <w:marLeft w:val="0"/>
      <w:marRight w:val="0"/>
      <w:marTop w:val="0"/>
      <w:marBottom w:val="0"/>
      <w:divBdr>
        <w:top w:val="none" w:sz="0" w:space="0" w:color="auto"/>
        <w:left w:val="none" w:sz="0" w:space="0" w:color="auto"/>
        <w:bottom w:val="none" w:sz="0" w:space="0" w:color="auto"/>
        <w:right w:val="none" w:sz="0" w:space="0" w:color="auto"/>
      </w:divBdr>
    </w:div>
    <w:div w:id="1173882959">
      <w:bodyDiv w:val="1"/>
      <w:marLeft w:val="0"/>
      <w:marRight w:val="0"/>
      <w:marTop w:val="0"/>
      <w:marBottom w:val="0"/>
      <w:divBdr>
        <w:top w:val="none" w:sz="0" w:space="0" w:color="auto"/>
        <w:left w:val="none" w:sz="0" w:space="0" w:color="auto"/>
        <w:bottom w:val="none" w:sz="0" w:space="0" w:color="auto"/>
        <w:right w:val="none" w:sz="0" w:space="0" w:color="auto"/>
      </w:divBdr>
    </w:div>
    <w:div w:id="1173952569">
      <w:bodyDiv w:val="1"/>
      <w:marLeft w:val="0"/>
      <w:marRight w:val="0"/>
      <w:marTop w:val="0"/>
      <w:marBottom w:val="0"/>
      <w:divBdr>
        <w:top w:val="none" w:sz="0" w:space="0" w:color="auto"/>
        <w:left w:val="none" w:sz="0" w:space="0" w:color="auto"/>
        <w:bottom w:val="none" w:sz="0" w:space="0" w:color="auto"/>
        <w:right w:val="none" w:sz="0" w:space="0" w:color="auto"/>
      </w:divBdr>
    </w:div>
    <w:div w:id="1173957844">
      <w:bodyDiv w:val="1"/>
      <w:marLeft w:val="0"/>
      <w:marRight w:val="0"/>
      <w:marTop w:val="0"/>
      <w:marBottom w:val="0"/>
      <w:divBdr>
        <w:top w:val="none" w:sz="0" w:space="0" w:color="auto"/>
        <w:left w:val="none" w:sz="0" w:space="0" w:color="auto"/>
        <w:bottom w:val="none" w:sz="0" w:space="0" w:color="auto"/>
        <w:right w:val="none" w:sz="0" w:space="0" w:color="auto"/>
      </w:divBdr>
    </w:div>
    <w:div w:id="1174299872">
      <w:bodyDiv w:val="1"/>
      <w:marLeft w:val="0"/>
      <w:marRight w:val="0"/>
      <w:marTop w:val="0"/>
      <w:marBottom w:val="0"/>
      <w:divBdr>
        <w:top w:val="none" w:sz="0" w:space="0" w:color="auto"/>
        <w:left w:val="none" w:sz="0" w:space="0" w:color="auto"/>
        <w:bottom w:val="none" w:sz="0" w:space="0" w:color="auto"/>
        <w:right w:val="none" w:sz="0" w:space="0" w:color="auto"/>
      </w:divBdr>
    </w:div>
    <w:div w:id="1174370626">
      <w:bodyDiv w:val="1"/>
      <w:marLeft w:val="0"/>
      <w:marRight w:val="0"/>
      <w:marTop w:val="0"/>
      <w:marBottom w:val="0"/>
      <w:divBdr>
        <w:top w:val="none" w:sz="0" w:space="0" w:color="auto"/>
        <w:left w:val="none" w:sz="0" w:space="0" w:color="auto"/>
        <w:bottom w:val="none" w:sz="0" w:space="0" w:color="auto"/>
        <w:right w:val="none" w:sz="0" w:space="0" w:color="auto"/>
      </w:divBdr>
    </w:div>
    <w:div w:id="1174610952">
      <w:bodyDiv w:val="1"/>
      <w:marLeft w:val="0"/>
      <w:marRight w:val="0"/>
      <w:marTop w:val="0"/>
      <w:marBottom w:val="0"/>
      <w:divBdr>
        <w:top w:val="none" w:sz="0" w:space="0" w:color="auto"/>
        <w:left w:val="none" w:sz="0" w:space="0" w:color="auto"/>
        <w:bottom w:val="none" w:sz="0" w:space="0" w:color="auto"/>
        <w:right w:val="none" w:sz="0" w:space="0" w:color="auto"/>
      </w:divBdr>
    </w:div>
    <w:div w:id="1174806059">
      <w:bodyDiv w:val="1"/>
      <w:marLeft w:val="0"/>
      <w:marRight w:val="0"/>
      <w:marTop w:val="0"/>
      <w:marBottom w:val="0"/>
      <w:divBdr>
        <w:top w:val="none" w:sz="0" w:space="0" w:color="auto"/>
        <w:left w:val="none" w:sz="0" w:space="0" w:color="auto"/>
        <w:bottom w:val="none" w:sz="0" w:space="0" w:color="auto"/>
        <w:right w:val="none" w:sz="0" w:space="0" w:color="auto"/>
      </w:divBdr>
    </w:div>
    <w:div w:id="1174954837">
      <w:bodyDiv w:val="1"/>
      <w:marLeft w:val="0"/>
      <w:marRight w:val="0"/>
      <w:marTop w:val="0"/>
      <w:marBottom w:val="0"/>
      <w:divBdr>
        <w:top w:val="none" w:sz="0" w:space="0" w:color="auto"/>
        <w:left w:val="none" w:sz="0" w:space="0" w:color="auto"/>
        <w:bottom w:val="none" w:sz="0" w:space="0" w:color="auto"/>
        <w:right w:val="none" w:sz="0" w:space="0" w:color="auto"/>
      </w:divBdr>
    </w:div>
    <w:div w:id="1175069121">
      <w:bodyDiv w:val="1"/>
      <w:marLeft w:val="0"/>
      <w:marRight w:val="0"/>
      <w:marTop w:val="0"/>
      <w:marBottom w:val="0"/>
      <w:divBdr>
        <w:top w:val="none" w:sz="0" w:space="0" w:color="auto"/>
        <w:left w:val="none" w:sz="0" w:space="0" w:color="auto"/>
        <w:bottom w:val="none" w:sz="0" w:space="0" w:color="auto"/>
        <w:right w:val="none" w:sz="0" w:space="0" w:color="auto"/>
      </w:divBdr>
    </w:div>
    <w:div w:id="1175222384">
      <w:bodyDiv w:val="1"/>
      <w:marLeft w:val="0"/>
      <w:marRight w:val="0"/>
      <w:marTop w:val="0"/>
      <w:marBottom w:val="0"/>
      <w:divBdr>
        <w:top w:val="none" w:sz="0" w:space="0" w:color="auto"/>
        <w:left w:val="none" w:sz="0" w:space="0" w:color="auto"/>
        <w:bottom w:val="none" w:sz="0" w:space="0" w:color="auto"/>
        <w:right w:val="none" w:sz="0" w:space="0" w:color="auto"/>
      </w:divBdr>
    </w:div>
    <w:div w:id="1175418049">
      <w:bodyDiv w:val="1"/>
      <w:marLeft w:val="0"/>
      <w:marRight w:val="0"/>
      <w:marTop w:val="0"/>
      <w:marBottom w:val="0"/>
      <w:divBdr>
        <w:top w:val="none" w:sz="0" w:space="0" w:color="auto"/>
        <w:left w:val="none" w:sz="0" w:space="0" w:color="auto"/>
        <w:bottom w:val="none" w:sz="0" w:space="0" w:color="auto"/>
        <w:right w:val="none" w:sz="0" w:space="0" w:color="auto"/>
      </w:divBdr>
    </w:div>
    <w:div w:id="1175681674">
      <w:bodyDiv w:val="1"/>
      <w:marLeft w:val="0"/>
      <w:marRight w:val="0"/>
      <w:marTop w:val="0"/>
      <w:marBottom w:val="0"/>
      <w:divBdr>
        <w:top w:val="none" w:sz="0" w:space="0" w:color="auto"/>
        <w:left w:val="none" w:sz="0" w:space="0" w:color="auto"/>
        <w:bottom w:val="none" w:sz="0" w:space="0" w:color="auto"/>
        <w:right w:val="none" w:sz="0" w:space="0" w:color="auto"/>
      </w:divBdr>
    </w:div>
    <w:div w:id="1176264865">
      <w:bodyDiv w:val="1"/>
      <w:marLeft w:val="0"/>
      <w:marRight w:val="0"/>
      <w:marTop w:val="0"/>
      <w:marBottom w:val="0"/>
      <w:divBdr>
        <w:top w:val="none" w:sz="0" w:space="0" w:color="auto"/>
        <w:left w:val="none" w:sz="0" w:space="0" w:color="auto"/>
        <w:bottom w:val="none" w:sz="0" w:space="0" w:color="auto"/>
        <w:right w:val="none" w:sz="0" w:space="0" w:color="auto"/>
      </w:divBdr>
    </w:div>
    <w:div w:id="1176267216">
      <w:bodyDiv w:val="1"/>
      <w:marLeft w:val="0"/>
      <w:marRight w:val="0"/>
      <w:marTop w:val="0"/>
      <w:marBottom w:val="0"/>
      <w:divBdr>
        <w:top w:val="none" w:sz="0" w:space="0" w:color="auto"/>
        <w:left w:val="none" w:sz="0" w:space="0" w:color="auto"/>
        <w:bottom w:val="none" w:sz="0" w:space="0" w:color="auto"/>
        <w:right w:val="none" w:sz="0" w:space="0" w:color="auto"/>
      </w:divBdr>
    </w:div>
    <w:div w:id="1176383949">
      <w:bodyDiv w:val="1"/>
      <w:marLeft w:val="0"/>
      <w:marRight w:val="0"/>
      <w:marTop w:val="0"/>
      <w:marBottom w:val="0"/>
      <w:divBdr>
        <w:top w:val="none" w:sz="0" w:space="0" w:color="auto"/>
        <w:left w:val="none" w:sz="0" w:space="0" w:color="auto"/>
        <w:bottom w:val="none" w:sz="0" w:space="0" w:color="auto"/>
        <w:right w:val="none" w:sz="0" w:space="0" w:color="auto"/>
      </w:divBdr>
    </w:div>
    <w:div w:id="1176504144">
      <w:bodyDiv w:val="1"/>
      <w:marLeft w:val="0"/>
      <w:marRight w:val="0"/>
      <w:marTop w:val="0"/>
      <w:marBottom w:val="0"/>
      <w:divBdr>
        <w:top w:val="none" w:sz="0" w:space="0" w:color="auto"/>
        <w:left w:val="none" w:sz="0" w:space="0" w:color="auto"/>
        <w:bottom w:val="none" w:sz="0" w:space="0" w:color="auto"/>
        <w:right w:val="none" w:sz="0" w:space="0" w:color="auto"/>
      </w:divBdr>
    </w:div>
    <w:div w:id="1176652350">
      <w:bodyDiv w:val="1"/>
      <w:marLeft w:val="0"/>
      <w:marRight w:val="0"/>
      <w:marTop w:val="0"/>
      <w:marBottom w:val="0"/>
      <w:divBdr>
        <w:top w:val="none" w:sz="0" w:space="0" w:color="auto"/>
        <w:left w:val="none" w:sz="0" w:space="0" w:color="auto"/>
        <w:bottom w:val="none" w:sz="0" w:space="0" w:color="auto"/>
        <w:right w:val="none" w:sz="0" w:space="0" w:color="auto"/>
      </w:divBdr>
    </w:div>
    <w:div w:id="1176699406">
      <w:bodyDiv w:val="1"/>
      <w:marLeft w:val="0"/>
      <w:marRight w:val="0"/>
      <w:marTop w:val="0"/>
      <w:marBottom w:val="0"/>
      <w:divBdr>
        <w:top w:val="none" w:sz="0" w:space="0" w:color="auto"/>
        <w:left w:val="none" w:sz="0" w:space="0" w:color="auto"/>
        <w:bottom w:val="none" w:sz="0" w:space="0" w:color="auto"/>
        <w:right w:val="none" w:sz="0" w:space="0" w:color="auto"/>
      </w:divBdr>
    </w:div>
    <w:div w:id="1176992792">
      <w:bodyDiv w:val="1"/>
      <w:marLeft w:val="0"/>
      <w:marRight w:val="0"/>
      <w:marTop w:val="0"/>
      <w:marBottom w:val="0"/>
      <w:divBdr>
        <w:top w:val="none" w:sz="0" w:space="0" w:color="auto"/>
        <w:left w:val="none" w:sz="0" w:space="0" w:color="auto"/>
        <w:bottom w:val="none" w:sz="0" w:space="0" w:color="auto"/>
        <w:right w:val="none" w:sz="0" w:space="0" w:color="auto"/>
      </w:divBdr>
    </w:div>
    <w:div w:id="1177040606">
      <w:bodyDiv w:val="1"/>
      <w:marLeft w:val="0"/>
      <w:marRight w:val="0"/>
      <w:marTop w:val="0"/>
      <w:marBottom w:val="0"/>
      <w:divBdr>
        <w:top w:val="none" w:sz="0" w:space="0" w:color="auto"/>
        <w:left w:val="none" w:sz="0" w:space="0" w:color="auto"/>
        <w:bottom w:val="none" w:sz="0" w:space="0" w:color="auto"/>
        <w:right w:val="none" w:sz="0" w:space="0" w:color="auto"/>
      </w:divBdr>
    </w:div>
    <w:div w:id="1177505340">
      <w:bodyDiv w:val="1"/>
      <w:marLeft w:val="0"/>
      <w:marRight w:val="0"/>
      <w:marTop w:val="0"/>
      <w:marBottom w:val="0"/>
      <w:divBdr>
        <w:top w:val="none" w:sz="0" w:space="0" w:color="auto"/>
        <w:left w:val="none" w:sz="0" w:space="0" w:color="auto"/>
        <w:bottom w:val="none" w:sz="0" w:space="0" w:color="auto"/>
        <w:right w:val="none" w:sz="0" w:space="0" w:color="auto"/>
      </w:divBdr>
    </w:div>
    <w:div w:id="1177764879">
      <w:bodyDiv w:val="1"/>
      <w:marLeft w:val="0"/>
      <w:marRight w:val="0"/>
      <w:marTop w:val="0"/>
      <w:marBottom w:val="0"/>
      <w:divBdr>
        <w:top w:val="none" w:sz="0" w:space="0" w:color="auto"/>
        <w:left w:val="none" w:sz="0" w:space="0" w:color="auto"/>
        <w:bottom w:val="none" w:sz="0" w:space="0" w:color="auto"/>
        <w:right w:val="none" w:sz="0" w:space="0" w:color="auto"/>
      </w:divBdr>
    </w:div>
    <w:div w:id="1177765176">
      <w:bodyDiv w:val="1"/>
      <w:marLeft w:val="0"/>
      <w:marRight w:val="0"/>
      <w:marTop w:val="0"/>
      <w:marBottom w:val="0"/>
      <w:divBdr>
        <w:top w:val="none" w:sz="0" w:space="0" w:color="auto"/>
        <w:left w:val="none" w:sz="0" w:space="0" w:color="auto"/>
        <w:bottom w:val="none" w:sz="0" w:space="0" w:color="auto"/>
        <w:right w:val="none" w:sz="0" w:space="0" w:color="auto"/>
      </w:divBdr>
    </w:div>
    <w:div w:id="1177772487">
      <w:bodyDiv w:val="1"/>
      <w:marLeft w:val="0"/>
      <w:marRight w:val="0"/>
      <w:marTop w:val="0"/>
      <w:marBottom w:val="0"/>
      <w:divBdr>
        <w:top w:val="none" w:sz="0" w:space="0" w:color="auto"/>
        <w:left w:val="none" w:sz="0" w:space="0" w:color="auto"/>
        <w:bottom w:val="none" w:sz="0" w:space="0" w:color="auto"/>
        <w:right w:val="none" w:sz="0" w:space="0" w:color="auto"/>
      </w:divBdr>
    </w:div>
    <w:div w:id="1177960505">
      <w:bodyDiv w:val="1"/>
      <w:marLeft w:val="0"/>
      <w:marRight w:val="0"/>
      <w:marTop w:val="0"/>
      <w:marBottom w:val="0"/>
      <w:divBdr>
        <w:top w:val="none" w:sz="0" w:space="0" w:color="auto"/>
        <w:left w:val="none" w:sz="0" w:space="0" w:color="auto"/>
        <w:bottom w:val="none" w:sz="0" w:space="0" w:color="auto"/>
        <w:right w:val="none" w:sz="0" w:space="0" w:color="auto"/>
      </w:divBdr>
    </w:div>
    <w:div w:id="1178154657">
      <w:bodyDiv w:val="1"/>
      <w:marLeft w:val="0"/>
      <w:marRight w:val="0"/>
      <w:marTop w:val="0"/>
      <w:marBottom w:val="0"/>
      <w:divBdr>
        <w:top w:val="none" w:sz="0" w:space="0" w:color="auto"/>
        <w:left w:val="none" w:sz="0" w:space="0" w:color="auto"/>
        <w:bottom w:val="none" w:sz="0" w:space="0" w:color="auto"/>
        <w:right w:val="none" w:sz="0" w:space="0" w:color="auto"/>
      </w:divBdr>
    </w:div>
    <w:div w:id="1178278392">
      <w:bodyDiv w:val="1"/>
      <w:marLeft w:val="0"/>
      <w:marRight w:val="0"/>
      <w:marTop w:val="0"/>
      <w:marBottom w:val="0"/>
      <w:divBdr>
        <w:top w:val="none" w:sz="0" w:space="0" w:color="auto"/>
        <w:left w:val="none" w:sz="0" w:space="0" w:color="auto"/>
        <w:bottom w:val="none" w:sz="0" w:space="0" w:color="auto"/>
        <w:right w:val="none" w:sz="0" w:space="0" w:color="auto"/>
      </w:divBdr>
    </w:div>
    <w:div w:id="1178353822">
      <w:bodyDiv w:val="1"/>
      <w:marLeft w:val="0"/>
      <w:marRight w:val="0"/>
      <w:marTop w:val="0"/>
      <w:marBottom w:val="0"/>
      <w:divBdr>
        <w:top w:val="none" w:sz="0" w:space="0" w:color="auto"/>
        <w:left w:val="none" w:sz="0" w:space="0" w:color="auto"/>
        <w:bottom w:val="none" w:sz="0" w:space="0" w:color="auto"/>
        <w:right w:val="none" w:sz="0" w:space="0" w:color="auto"/>
      </w:divBdr>
    </w:div>
    <w:div w:id="1178695503">
      <w:bodyDiv w:val="1"/>
      <w:marLeft w:val="0"/>
      <w:marRight w:val="0"/>
      <w:marTop w:val="0"/>
      <w:marBottom w:val="0"/>
      <w:divBdr>
        <w:top w:val="none" w:sz="0" w:space="0" w:color="auto"/>
        <w:left w:val="none" w:sz="0" w:space="0" w:color="auto"/>
        <w:bottom w:val="none" w:sz="0" w:space="0" w:color="auto"/>
        <w:right w:val="none" w:sz="0" w:space="0" w:color="auto"/>
      </w:divBdr>
    </w:div>
    <w:div w:id="1179003978">
      <w:bodyDiv w:val="1"/>
      <w:marLeft w:val="0"/>
      <w:marRight w:val="0"/>
      <w:marTop w:val="0"/>
      <w:marBottom w:val="0"/>
      <w:divBdr>
        <w:top w:val="none" w:sz="0" w:space="0" w:color="auto"/>
        <w:left w:val="none" w:sz="0" w:space="0" w:color="auto"/>
        <w:bottom w:val="none" w:sz="0" w:space="0" w:color="auto"/>
        <w:right w:val="none" w:sz="0" w:space="0" w:color="auto"/>
      </w:divBdr>
    </w:div>
    <w:div w:id="1179125752">
      <w:bodyDiv w:val="1"/>
      <w:marLeft w:val="0"/>
      <w:marRight w:val="0"/>
      <w:marTop w:val="0"/>
      <w:marBottom w:val="0"/>
      <w:divBdr>
        <w:top w:val="none" w:sz="0" w:space="0" w:color="auto"/>
        <w:left w:val="none" w:sz="0" w:space="0" w:color="auto"/>
        <w:bottom w:val="none" w:sz="0" w:space="0" w:color="auto"/>
        <w:right w:val="none" w:sz="0" w:space="0" w:color="auto"/>
      </w:divBdr>
    </w:div>
    <w:div w:id="1179151369">
      <w:bodyDiv w:val="1"/>
      <w:marLeft w:val="0"/>
      <w:marRight w:val="0"/>
      <w:marTop w:val="0"/>
      <w:marBottom w:val="0"/>
      <w:divBdr>
        <w:top w:val="none" w:sz="0" w:space="0" w:color="auto"/>
        <w:left w:val="none" w:sz="0" w:space="0" w:color="auto"/>
        <w:bottom w:val="none" w:sz="0" w:space="0" w:color="auto"/>
        <w:right w:val="none" w:sz="0" w:space="0" w:color="auto"/>
      </w:divBdr>
    </w:div>
    <w:div w:id="1179152490">
      <w:bodyDiv w:val="1"/>
      <w:marLeft w:val="0"/>
      <w:marRight w:val="0"/>
      <w:marTop w:val="0"/>
      <w:marBottom w:val="0"/>
      <w:divBdr>
        <w:top w:val="none" w:sz="0" w:space="0" w:color="auto"/>
        <w:left w:val="none" w:sz="0" w:space="0" w:color="auto"/>
        <w:bottom w:val="none" w:sz="0" w:space="0" w:color="auto"/>
        <w:right w:val="none" w:sz="0" w:space="0" w:color="auto"/>
      </w:divBdr>
    </w:div>
    <w:div w:id="1179391798">
      <w:bodyDiv w:val="1"/>
      <w:marLeft w:val="0"/>
      <w:marRight w:val="0"/>
      <w:marTop w:val="0"/>
      <w:marBottom w:val="0"/>
      <w:divBdr>
        <w:top w:val="none" w:sz="0" w:space="0" w:color="auto"/>
        <w:left w:val="none" w:sz="0" w:space="0" w:color="auto"/>
        <w:bottom w:val="none" w:sz="0" w:space="0" w:color="auto"/>
        <w:right w:val="none" w:sz="0" w:space="0" w:color="auto"/>
      </w:divBdr>
    </w:div>
    <w:div w:id="1179470600">
      <w:bodyDiv w:val="1"/>
      <w:marLeft w:val="0"/>
      <w:marRight w:val="0"/>
      <w:marTop w:val="0"/>
      <w:marBottom w:val="0"/>
      <w:divBdr>
        <w:top w:val="none" w:sz="0" w:space="0" w:color="auto"/>
        <w:left w:val="none" w:sz="0" w:space="0" w:color="auto"/>
        <w:bottom w:val="none" w:sz="0" w:space="0" w:color="auto"/>
        <w:right w:val="none" w:sz="0" w:space="0" w:color="auto"/>
      </w:divBdr>
    </w:div>
    <w:div w:id="1179738537">
      <w:bodyDiv w:val="1"/>
      <w:marLeft w:val="0"/>
      <w:marRight w:val="0"/>
      <w:marTop w:val="0"/>
      <w:marBottom w:val="0"/>
      <w:divBdr>
        <w:top w:val="none" w:sz="0" w:space="0" w:color="auto"/>
        <w:left w:val="none" w:sz="0" w:space="0" w:color="auto"/>
        <w:bottom w:val="none" w:sz="0" w:space="0" w:color="auto"/>
        <w:right w:val="none" w:sz="0" w:space="0" w:color="auto"/>
      </w:divBdr>
    </w:div>
    <w:div w:id="1179930832">
      <w:bodyDiv w:val="1"/>
      <w:marLeft w:val="0"/>
      <w:marRight w:val="0"/>
      <w:marTop w:val="0"/>
      <w:marBottom w:val="0"/>
      <w:divBdr>
        <w:top w:val="none" w:sz="0" w:space="0" w:color="auto"/>
        <w:left w:val="none" w:sz="0" w:space="0" w:color="auto"/>
        <w:bottom w:val="none" w:sz="0" w:space="0" w:color="auto"/>
        <w:right w:val="none" w:sz="0" w:space="0" w:color="auto"/>
      </w:divBdr>
    </w:div>
    <w:div w:id="1179932266">
      <w:bodyDiv w:val="1"/>
      <w:marLeft w:val="0"/>
      <w:marRight w:val="0"/>
      <w:marTop w:val="0"/>
      <w:marBottom w:val="0"/>
      <w:divBdr>
        <w:top w:val="none" w:sz="0" w:space="0" w:color="auto"/>
        <w:left w:val="none" w:sz="0" w:space="0" w:color="auto"/>
        <w:bottom w:val="none" w:sz="0" w:space="0" w:color="auto"/>
        <w:right w:val="none" w:sz="0" w:space="0" w:color="auto"/>
      </w:divBdr>
    </w:div>
    <w:div w:id="1180000643">
      <w:bodyDiv w:val="1"/>
      <w:marLeft w:val="0"/>
      <w:marRight w:val="0"/>
      <w:marTop w:val="0"/>
      <w:marBottom w:val="0"/>
      <w:divBdr>
        <w:top w:val="none" w:sz="0" w:space="0" w:color="auto"/>
        <w:left w:val="none" w:sz="0" w:space="0" w:color="auto"/>
        <w:bottom w:val="none" w:sz="0" w:space="0" w:color="auto"/>
        <w:right w:val="none" w:sz="0" w:space="0" w:color="auto"/>
      </w:divBdr>
    </w:div>
    <w:div w:id="1180008087">
      <w:bodyDiv w:val="1"/>
      <w:marLeft w:val="0"/>
      <w:marRight w:val="0"/>
      <w:marTop w:val="0"/>
      <w:marBottom w:val="0"/>
      <w:divBdr>
        <w:top w:val="none" w:sz="0" w:space="0" w:color="auto"/>
        <w:left w:val="none" w:sz="0" w:space="0" w:color="auto"/>
        <w:bottom w:val="none" w:sz="0" w:space="0" w:color="auto"/>
        <w:right w:val="none" w:sz="0" w:space="0" w:color="auto"/>
      </w:divBdr>
    </w:div>
    <w:div w:id="1180124981">
      <w:bodyDiv w:val="1"/>
      <w:marLeft w:val="0"/>
      <w:marRight w:val="0"/>
      <w:marTop w:val="0"/>
      <w:marBottom w:val="0"/>
      <w:divBdr>
        <w:top w:val="none" w:sz="0" w:space="0" w:color="auto"/>
        <w:left w:val="none" w:sz="0" w:space="0" w:color="auto"/>
        <w:bottom w:val="none" w:sz="0" w:space="0" w:color="auto"/>
        <w:right w:val="none" w:sz="0" w:space="0" w:color="auto"/>
      </w:divBdr>
    </w:div>
    <w:div w:id="1180238051">
      <w:bodyDiv w:val="1"/>
      <w:marLeft w:val="0"/>
      <w:marRight w:val="0"/>
      <w:marTop w:val="0"/>
      <w:marBottom w:val="0"/>
      <w:divBdr>
        <w:top w:val="none" w:sz="0" w:space="0" w:color="auto"/>
        <w:left w:val="none" w:sz="0" w:space="0" w:color="auto"/>
        <w:bottom w:val="none" w:sz="0" w:space="0" w:color="auto"/>
        <w:right w:val="none" w:sz="0" w:space="0" w:color="auto"/>
      </w:divBdr>
    </w:div>
    <w:div w:id="1180312893">
      <w:bodyDiv w:val="1"/>
      <w:marLeft w:val="0"/>
      <w:marRight w:val="0"/>
      <w:marTop w:val="0"/>
      <w:marBottom w:val="0"/>
      <w:divBdr>
        <w:top w:val="none" w:sz="0" w:space="0" w:color="auto"/>
        <w:left w:val="none" w:sz="0" w:space="0" w:color="auto"/>
        <w:bottom w:val="none" w:sz="0" w:space="0" w:color="auto"/>
        <w:right w:val="none" w:sz="0" w:space="0" w:color="auto"/>
      </w:divBdr>
    </w:div>
    <w:div w:id="1180312903">
      <w:bodyDiv w:val="1"/>
      <w:marLeft w:val="0"/>
      <w:marRight w:val="0"/>
      <w:marTop w:val="0"/>
      <w:marBottom w:val="0"/>
      <w:divBdr>
        <w:top w:val="none" w:sz="0" w:space="0" w:color="auto"/>
        <w:left w:val="none" w:sz="0" w:space="0" w:color="auto"/>
        <w:bottom w:val="none" w:sz="0" w:space="0" w:color="auto"/>
        <w:right w:val="none" w:sz="0" w:space="0" w:color="auto"/>
      </w:divBdr>
    </w:div>
    <w:div w:id="1180316449">
      <w:bodyDiv w:val="1"/>
      <w:marLeft w:val="0"/>
      <w:marRight w:val="0"/>
      <w:marTop w:val="0"/>
      <w:marBottom w:val="0"/>
      <w:divBdr>
        <w:top w:val="none" w:sz="0" w:space="0" w:color="auto"/>
        <w:left w:val="none" w:sz="0" w:space="0" w:color="auto"/>
        <w:bottom w:val="none" w:sz="0" w:space="0" w:color="auto"/>
        <w:right w:val="none" w:sz="0" w:space="0" w:color="auto"/>
      </w:divBdr>
    </w:div>
    <w:div w:id="1180388420">
      <w:bodyDiv w:val="1"/>
      <w:marLeft w:val="0"/>
      <w:marRight w:val="0"/>
      <w:marTop w:val="0"/>
      <w:marBottom w:val="0"/>
      <w:divBdr>
        <w:top w:val="none" w:sz="0" w:space="0" w:color="auto"/>
        <w:left w:val="none" w:sz="0" w:space="0" w:color="auto"/>
        <w:bottom w:val="none" w:sz="0" w:space="0" w:color="auto"/>
        <w:right w:val="none" w:sz="0" w:space="0" w:color="auto"/>
      </w:divBdr>
    </w:div>
    <w:div w:id="1180659421">
      <w:bodyDiv w:val="1"/>
      <w:marLeft w:val="0"/>
      <w:marRight w:val="0"/>
      <w:marTop w:val="0"/>
      <w:marBottom w:val="0"/>
      <w:divBdr>
        <w:top w:val="none" w:sz="0" w:space="0" w:color="auto"/>
        <w:left w:val="none" w:sz="0" w:space="0" w:color="auto"/>
        <w:bottom w:val="none" w:sz="0" w:space="0" w:color="auto"/>
        <w:right w:val="none" w:sz="0" w:space="0" w:color="auto"/>
      </w:divBdr>
    </w:div>
    <w:div w:id="1180703369">
      <w:bodyDiv w:val="1"/>
      <w:marLeft w:val="0"/>
      <w:marRight w:val="0"/>
      <w:marTop w:val="0"/>
      <w:marBottom w:val="0"/>
      <w:divBdr>
        <w:top w:val="none" w:sz="0" w:space="0" w:color="auto"/>
        <w:left w:val="none" w:sz="0" w:space="0" w:color="auto"/>
        <w:bottom w:val="none" w:sz="0" w:space="0" w:color="auto"/>
        <w:right w:val="none" w:sz="0" w:space="0" w:color="auto"/>
      </w:divBdr>
    </w:div>
    <w:div w:id="1180705462">
      <w:bodyDiv w:val="1"/>
      <w:marLeft w:val="0"/>
      <w:marRight w:val="0"/>
      <w:marTop w:val="0"/>
      <w:marBottom w:val="0"/>
      <w:divBdr>
        <w:top w:val="none" w:sz="0" w:space="0" w:color="auto"/>
        <w:left w:val="none" w:sz="0" w:space="0" w:color="auto"/>
        <w:bottom w:val="none" w:sz="0" w:space="0" w:color="auto"/>
        <w:right w:val="none" w:sz="0" w:space="0" w:color="auto"/>
      </w:divBdr>
    </w:div>
    <w:div w:id="1180775165">
      <w:bodyDiv w:val="1"/>
      <w:marLeft w:val="0"/>
      <w:marRight w:val="0"/>
      <w:marTop w:val="0"/>
      <w:marBottom w:val="0"/>
      <w:divBdr>
        <w:top w:val="none" w:sz="0" w:space="0" w:color="auto"/>
        <w:left w:val="none" w:sz="0" w:space="0" w:color="auto"/>
        <w:bottom w:val="none" w:sz="0" w:space="0" w:color="auto"/>
        <w:right w:val="none" w:sz="0" w:space="0" w:color="auto"/>
      </w:divBdr>
    </w:div>
    <w:div w:id="1181041636">
      <w:bodyDiv w:val="1"/>
      <w:marLeft w:val="0"/>
      <w:marRight w:val="0"/>
      <w:marTop w:val="0"/>
      <w:marBottom w:val="0"/>
      <w:divBdr>
        <w:top w:val="none" w:sz="0" w:space="0" w:color="auto"/>
        <w:left w:val="none" w:sz="0" w:space="0" w:color="auto"/>
        <w:bottom w:val="none" w:sz="0" w:space="0" w:color="auto"/>
        <w:right w:val="none" w:sz="0" w:space="0" w:color="auto"/>
      </w:divBdr>
    </w:div>
    <w:div w:id="1181050053">
      <w:bodyDiv w:val="1"/>
      <w:marLeft w:val="0"/>
      <w:marRight w:val="0"/>
      <w:marTop w:val="0"/>
      <w:marBottom w:val="0"/>
      <w:divBdr>
        <w:top w:val="none" w:sz="0" w:space="0" w:color="auto"/>
        <w:left w:val="none" w:sz="0" w:space="0" w:color="auto"/>
        <w:bottom w:val="none" w:sz="0" w:space="0" w:color="auto"/>
        <w:right w:val="none" w:sz="0" w:space="0" w:color="auto"/>
      </w:divBdr>
    </w:div>
    <w:div w:id="1181317731">
      <w:bodyDiv w:val="1"/>
      <w:marLeft w:val="0"/>
      <w:marRight w:val="0"/>
      <w:marTop w:val="0"/>
      <w:marBottom w:val="0"/>
      <w:divBdr>
        <w:top w:val="none" w:sz="0" w:space="0" w:color="auto"/>
        <w:left w:val="none" w:sz="0" w:space="0" w:color="auto"/>
        <w:bottom w:val="none" w:sz="0" w:space="0" w:color="auto"/>
        <w:right w:val="none" w:sz="0" w:space="0" w:color="auto"/>
      </w:divBdr>
    </w:div>
    <w:div w:id="1181355693">
      <w:bodyDiv w:val="1"/>
      <w:marLeft w:val="0"/>
      <w:marRight w:val="0"/>
      <w:marTop w:val="0"/>
      <w:marBottom w:val="0"/>
      <w:divBdr>
        <w:top w:val="none" w:sz="0" w:space="0" w:color="auto"/>
        <w:left w:val="none" w:sz="0" w:space="0" w:color="auto"/>
        <w:bottom w:val="none" w:sz="0" w:space="0" w:color="auto"/>
        <w:right w:val="none" w:sz="0" w:space="0" w:color="auto"/>
      </w:divBdr>
    </w:div>
    <w:div w:id="1181359442">
      <w:bodyDiv w:val="1"/>
      <w:marLeft w:val="0"/>
      <w:marRight w:val="0"/>
      <w:marTop w:val="0"/>
      <w:marBottom w:val="0"/>
      <w:divBdr>
        <w:top w:val="none" w:sz="0" w:space="0" w:color="auto"/>
        <w:left w:val="none" w:sz="0" w:space="0" w:color="auto"/>
        <w:bottom w:val="none" w:sz="0" w:space="0" w:color="auto"/>
        <w:right w:val="none" w:sz="0" w:space="0" w:color="auto"/>
      </w:divBdr>
    </w:div>
    <w:div w:id="1181359734">
      <w:bodyDiv w:val="1"/>
      <w:marLeft w:val="0"/>
      <w:marRight w:val="0"/>
      <w:marTop w:val="0"/>
      <w:marBottom w:val="0"/>
      <w:divBdr>
        <w:top w:val="none" w:sz="0" w:space="0" w:color="auto"/>
        <w:left w:val="none" w:sz="0" w:space="0" w:color="auto"/>
        <w:bottom w:val="none" w:sz="0" w:space="0" w:color="auto"/>
        <w:right w:val="none" w:sz="0" w:space="0" w:color="auto"/>
      </w:divBdr>
    </w:div>
    <w:div w:id="1181434169">
      <w:bodyDiv w:val="1"/>
      <w:marLeft w:val="0"/>
      <w:marRight w:val="0"/>
      <w:marTop w:val="0"/>
      <w:marBottom w:val="0"/>
      <w:divBdr>
        <w:top w:val="none" w:sz="0" w:space="0" w:color="auto"/>
        <w:left w:val="none" w:sz="0" w:space="0" w:color="auto"/>
        <w:bottom w:val="none" w:sz="0" w:space="0" w:color="auto"/>
        <w:right w:val="none" w:sz="0" w:space="0" w:color="auto"/>
      </w:divBdr>
    </w:div>
    <w:div w:id="1181505585">
      <w:bodyDiv w:val="1"/>
      <w:marLeft w:val="0"/>
      <w:marRight w:val="0"/>
      <w:marTop w:val="0"/>
      <w:marBottom w:val="0"/>
      <w:divBdr>
        <w:top w:val="none" w:sz="0" w:space="0" w:color="auto"/>
        <w:left w:val="none" w:sz="0" w:space="0" w:color="auto"/>
        <w:bottom w:val="none" w:sz="0" w:space="0" w:color="auto"/>
        <w:right w:val="none" w:sz="0" w:space="0" w:color="auto"/>
      </w:divBdr>
    </w:div>
    <w:div w:id="1181510754">
      <w:bodyDiv w:val="1"/>
      <w:marLeft w:val="0"/>
      <w:marRight w:val="0"/>
      <w:marTop w:val="0"/>
      <w:marBottom w:val="0"/>
      <w:divBdr>
        <w:top w:val="none" w:sz="0" w:space="0" w:color="auto"/>
        <w:left w:val="none" w:sz="0" w:space="0" w:color="auto"/>
        <w:bottom w:val="none" w:sz="0" w:space="0" w:color="auto"/>
        <w:right w:val="none" w:sz="0" w:space="0" w:color="auto"/>
      </w:divBdr>
    </w:div>
    <w:div w:id="1181554981">
      <w:bodyDiv w:val="1"/>
      <w:marLeft w:val="0"/>
      <w:marRight w:val="0"/>
      <w:marTop w:val="0"/>
      <w:marBottom w:val="0"/>
      <w:divBdr>
        <w:top w:val="none" w:sz="0" w:space="0" w:color="auto"/>
        <w:left w:val="none" w:sz="0" w:space="0" w:color="auto"/>
        <w:bottom w:val="none" w:sz="0" w:space="0" w:color="auto"/>
        <w:right w:val="none" w:sz="0" w:space="0" w:color="auto"/>
      </w:divBdr>
    </w:div>
    <w:div w:id="1181581145">
      <w:bodyDiv w:val="1"/>
      <w:marLeft w:val="0"/>
      <w:marRight w:val="0"/>
      <w:marTop w:val="0"/>
      <w:marBottom w:val="0"/>
      <w:divBdr>
        <w:top w:val="none" w:sz="0" w:space="0" w:color="auto"/>
        <w:left w:val="none" w:sz="0" w:space="0" w:color="auto"/>
        <w:bottom w:val="none" w:sz="0" w:space="0" w:color="auto"/>
        <w:right w:val="none" w:sz="0" w:space="0" w:color="auto"/>
      </w:divBdr>
    </w:div>
    <w:div w:id="1181628612">
      <w:bodyDiv w:val="1"/>
      <w:marLeft w:val="0"/>
      <w:marRight w:val="0"/>
      <w:marTop w:val="0"/>
      <w:marBottom w:val="0"/>
      <w:divBdr>
        <w:top w:val="none" w:sz="0" w:space="0" w:color="auto"/>
        <w:left w:val="none" w:sz="0" w:space="0" w:color="auto"/>
        <w:bottom w:val="none" w:sz="0" w:space="0" w:color="auto"/>
        <w:right w:val="none" w:sz="0" w:space="0" w:color="auto"/>
      </w:divBdr>
    </w:div>
    <w:div w:id="1181821322">
      <w:bodyDiv w:val="1"/>
      <w:marLeft w:val="0"/>
      <w:marRight w:val="0"/>
      <w:marTop w:val="0"/>
      <w:marBottom w:val="0"/>
      <w:divBdr>
        <w:top w:val="none" w:sz="0" w:space="0" w:color="auto"/>
        <w:left w:val="none" w:sz="0" w:space="0" w:color="auto"/>
        <w:bottom w:val="none" w:sz="0" w:space="0" w:color="auto"/>
        <w:right w:val="none" w:sz="0" w:space="0" w:color="auto"/>
      </w:divBdr>
    </w:div>
    <w:div w:id="1182013642">
      <w:bodyDiv w:val="1"/>
      <w:marLeft w:val="0"/>
      <w:marRight w:val="0"/>
      <w:marTop w:val="0"/>
      <w:marBottom w:val="0"/>
      <w:divBdr>
        <w:top w:val="none" w:sz="0" w:space="0" w:color="auto"/>
        <w:left w:val="none" w:sz="0" w:space="0" w:color="auto"/>
        <w:bottom w:val="none" w:sz="0" w:space="0" w:color="auto"/>
        <w:right w:val="none" w:sz="0" w:space="0" w:color="auto"/>
      </w:divBdr>
    </w:div>
    <w:div w:id="1182016489">
      <w:bodyDiv w:val="1"/>
      <w:marLeft w:val="0"/>
      <w:marRight w:val="0"/>
      <w:marTop w:val="0"/>
      <w:marBottom w:val="0"/>
      <w:divBdr>
        <w:top w:val="none" w:sz="0" w:space="0" w:color="auto"/>
        <w:left w:val="none" w:sz="0" w:space="0" w:color="auto"/>
        <w:bottom w:val="none" w:sz="0" w:space="0" w:color="auto"/>
        <w:right w:val="none" w:sz="0" w:space="0" w:color="auto"/>
      </w:divBdr>
    </w:div>
    <w:div w:id="1182162478">
      <w:bodyDiv w:val="1"/>
      <w:marLeft w:val="0"/>
      <w:marRight w:val="0"/>
      <w:marTop w:val="0"/>
      <w:marBottom w:val="0"/>
      <w:divBdr>
        <w:top w:val="none" w:sz="0" w:space="0" w:color="auto"/>
        <w:left w:val="none" w:sz="0" w:space="0" w:color="auto"/>
        <w:bottom w:val="none" w:sz="0" w:space="0" w:color="auto"/>
        <w:right w:val="none" w:sz="0" w:space="0" w:color="auto"/>
      </w:divBdr>
    </w:div>
    <w:div w:id="1182207412">
      <w:bodyDiv w:val="1"/>
      <w:marLeft w:val="0"/>
      <w:marRight w:val="0"/>
      <w:marTop w:val="0"/>
      <w:marBottom w:val="0"/>
      <w:divBdr>
        <w:top w:val="none" w:sz="0" w:space="0" w:color="auto"/>
        <w:left w:val="none" w:sz="0" w:space="0" w:color="auto"/>
        <w:bottom w:val="none" w:sz="0" w:space="0" w:color="auto"/>
        <w:right w:val="none" w:sz="0" w:space="0" w:color="auto"/>
      </w:divBdr>
    </w:div>
    <w:div w:id="1182276847">
      <w:bodyDiv w:val="1"/>
      <w:marLeft w:val="0"/>
      <w:marRight w:val="0"/>
      <w:marTop w:val="0"/>
      <w:marBottom w:val="0"/>
      <w:divBdr>
        <w:top w:val="none" w:sz="0" w:space="0" w:color="auto"/>
        <w:left w:val="none" w:sz="0" w:space="0" w:color="auto"/>
        <w:bottom w:val="none" w:sz="0" w:space="0" w:color="auto"/>
        <w:right w:val="none" w:sz="0" w:space="0" w:color="auto"/>
      </w:divBdr>
    </w:div>
    <w:div w:id="1182669718">
      <w:bodyDiv w:val="1"/>
      <w:marLeft w:val="0"/>
      <w:marRight w:val="0"/>
      <w:marTop w:val="0"/>
      <w:marBottom w:val="0"/>
      <w:divBdr>
        <w:top w:val="none" w:sz="0" w:space="0" w:color="auto"/>
        <w:left w:val="none" w:sz="0" w:space="0" w:color="auto"/>
        <w:bottom w:val="none" w:sz="0" w:space="0" w:color="auto"/>
        <w:right w:val="none" w:sz="0" w:space="0" w:color="auto"/>
      </w:divBdr>
    </w:div>
    <w:div w:id="1182814453">
      <w:bodyDiv w:val="1"/>
      <w:marLeft w:val="0"/>
      <w:marRight w:val="0"/>
      <w:marTop w:val="0"/>
      <w:marBottom w:val="0"/>
      <w:divBdr>
        <w:top w:val="none" w:sz="0" w:space="0" w:color="auto"/>
        <w:left w:val="none" w:sz="0" w:space="0" w:color="auto"/>
        <w:bottom w:val="none" w:sz="0" w:space="0" w:color="auto"/>
        <w:right w:val="none" w:sz="0" w:space="0" w:color="auto"/>
      </w:divBdr>
    </w:div>
    <w:div w:id="1183207491">
      <w:bodyDiv w:val="1"/>
      <w:marLeft w:val="0"/>
      <w:marRight w:val="0"/>
      <w:marTop w:val="0"/>
      <w:marBottom w:val="0"/>
      <w:divBdr>
        <w:top w:val="none" w:sz="0" w:space="0" w:color="auto"/>
        <w:left w:val="none" w:sz="0" w:space="0" w:color="auto"/>
        <w:bottom w:val="none" w:sz="0" w:space="0" w:color="auto"/>
        <w:right w:val="none" w:sz="0" w:space="0" w:color="auto"/>
      </w:divBdr>
    </w:div>
    <w:div w:id="1183318651">
      <w:bodyDiv w:val="1"/>
      <w:marLeft w:val="0"/>
      <w:marRight w:val="0"/>
      <w:marTop w:val="0"/>
      <w:marBottom w:val="0"/>
      <w:divBdr>
        <w:top w:val="none" w:sz="0" w:space="0" w:color="auto"/>
        <w:left w:val="none" w:sz="0" w:space="0" w:color="auto"/>
        <w:bottom w:val="none" w:sz="0" w:space="0" w:color="auto"/>
        <w:right w:val="none" w:sz="0" w:space="0" w:color="auto"/>
      </w:divBdr>
    </w:div>
    <w:div w:id="1183321180">
      <w:bodyDiv w:val="1"/>
      <w:marLeft w:val="0"/>
      <w:marRight w:val="0"/>
      <w:marTop w:val="0"/>
      <w:marBottom w:val="0"/>
      <w:divBdr>
        <w:top w:val="none" w:sz="0" w:space="0" w:color="auto"/>
        <w:left w:val="none" w:sz="0" w:space="0" w:color="auto"/>
        <w:bottom w:val="none" w:sz="0" w:space="0" w:color="auto"/>
        <w:right w:val="none" w:sz="0" w:space="0" w:color="auto"/>
      </w:divBdr>
    </w:div>
    <w:div w:id="1183323253">
      <w:bodyDiv w:val="1"/>
      <w:marLeft w:val="0"/>
      <w:marRight w:val="0"/>
      <w:marTop w:val="0"/>
      <w:marBottom w:val="0"/>
      <w:divBdr>
        <w:top w:val="none" w:sz="0" w:space="0" w:color="auto"/>
        <w:left w:val="none" w:sz="0" w:space="0" w:color="auto"/>
        <w:bottom w:val="none" w:sz="0" w:space="0" w:color="auto"/>
        <w:right w:val="none" w:sz="0" w:space="0" w:color="auto"/>
      </w:divBdr>
    </w:div>
    <w:div w:id="1183471055">
      <w:bodyDiv w:val="1"/>
      <w:marLeft w:val="0"/>
      <w:marRight w:val="0"/>
      <w:marTop w:val="0"/>
      <w:marBottom w:val="0"/>
      <w:divBdr>
        <w:top w:val="none" w:sz="0" w:space="0" w:color="auto"/>
        <w:left w:val="none" w:sz="0" w:space="0" w:color="auto"/>
        <w:bottom w:val="none" w:sz="0" w:space="0" w:color="auto"/>
        <w:right w:val="none" w:sz="0" w:space="0" w:color="auto"/>
      </w:divBdr>
    </w:div>
    <w:div w:id="1183478189">
      <w:bodyDiv w:val="1"/>
      <w:marLeft w:val="0"/>
      <w:marRight w:val="0"/>
      <w:marTop w:val="0"/>
      <w:marBottom w:val="0"/>
      <w:divBdr>
        <w:top w:val="none" w:sz="0" w:space="0" w:color="auto"/>
        <w:left w:val="none" w:sz="0" w:space="0" w:color="auto"/>
        <w:bottom w:val="none" w:sz="0" w:space="0" w:color="auto"/>
        <w:right w:val="none" w:sz="0" w:space="0" w:color="auto"/>
      </w:divBdr>
    </w:div>
    <w:div w:id="1183671678">
      <w:bodyDiv w:val="1"/>
      <w:marLeft w:val="0"/>
      <w:marRight w:val="0"/>
      <w:marTop w:val="0"/>
      <w:marBottom w:val="0"/>
      <w:divBdr>
        <w:top w:val="none" w:sz="0" w:space="0" w:color="auto"/>
        <w:left w:val="none" w:sz="0" w:space="0" w:color="auto"/>
        <w:bottom w:val="none" w:sz="0" w:space="0" w:color="auto"/>
        <w:right w:val="none" w:sz="0" w:space="0" w:color="auto"/>
      </w:divBdr>
    </w:div>
    <w:div w:id="1183711605">
      <w:bodyDiv w:val="1"/>
      <w:marLeft w:val="0"/>
      <w:marRight w:val="0"/>
      <w:marTop w:val="0"/>
      <w:marBottom w:val="0"/>
      <w:divBdr>
        <w:top w:val="none" w:sz="0" w:space="0" w:color="auto"/>
        <w:left w:val="none" w:sz="0" w:space="0" w:color="auto"/>
        <w:bottom w:val="none" w:sz="0" w:space="0" w:color="auto"/>
        <w:right w:val="none" w:sz="0" w:space="0" w:color="auto"/>
      </w:divBdr>
    </w:div>
    <w:div w:id="1183711991">
      <w:bodyDiv w:val="1"/>
      <w:marLeft w:val="0"/>
      <w:marRight w:val="0"/>
      <w:marTop w:val="0"/>
      <w:marBottom w:val="0"/>
      <w:divBdr>
        <w:top w:val="none" w:sz="0" w:space="0" w:color="auto"/>
        <w:left w:val="none" w:sz="0" w:space="0" w:color="auto"/>
        <w:bottom w:val="none" w:sz="0" w:space="0" w:color="auto"/>
        <w:right w:val="none" w:sz="0" w:space="0" w:color="auto"/>
      </w:divBdr>
    </w:div>
    <w:div w:id="1183742627">
      <w:bodyDiv w:val="1"/>
      <w:marLeft w:val="0"/>
      <w:marRight w:val="0"/>
      <w:marTop w:val="0"/>
      <w:marBottom w:val="0"/>
      <w:divBdr>
        <w:top w:val="none" w:sz="0" w:space="0" w:color="auto"/>
        <w:left w:val="none" w:sz="0" w:space="0" w:color="auto"/>
        <w:bottom w:val="none" w:sz="0" w:space="0" w:color="auto"/>
        <w:right w:val="none" w:sz="0" w:space="0" w:color="auto"/>
      </w:divBdr>
    </w:div>
    <w:div w:id="1183862392">
      <w:bodyDiv w:val="1"/>
      <w:marLeft w:val="0"/>
      <w:marRight w:val="0"/>
      <w:marTop w:val="0"/>
      <w:marBottom w:val="0"/>
      <w:divBdr>
        <w:top w:val="none" w:sz="0" w:space="0" w:color="auto"/>
        <w:left w:val="none" w:sz="0" w:space="0" w:color="auto"/>
        <w:bottom w:val="none" w:sz="0" w:space="0" w:color="auto"/>
        <w:right w:val="none" w:sz="0" w:space="0" w:color="auto"/>
      </w:divBdr>
    </w:div>
    <w:div w:id="1183938411">
      <w:bodyDiv w:val="1"/>
      <w:marLeft w:val="0"/>
      <w:marRight w:val="0"/>
      <w:marTop w:val="0"/>
      <w:marBottom w:val="0"/>
      <w:divBdr>
        <w:top w:val="none" w:sz="0" w:space="0" w:color="auto"/>
        <w:left w:val="none" w:sz="0" w:space="0" w:color="auto"/>
        <w:bottom w:val="none" w:sz="0" w:space="0" w:color="auto"/>
        <w:right w:val="none" w:sz="0" w:space="0" w:color="auto"/>
      </w:divBdr>
    </w:div>
    <w:div w:id="1183982296">
      <w:bodyDiv w:val="1"/>
      <w:marLeft w:val="0"/>
      <w:marRight w:val="0"/>
      <w:marTop w:val="0"/>
      <w:marBottom w:val="0"/>
      <w:divBdr>
        <w:top w:val="none" w:sz="0" w:space="0" w:color="auto"/>
        <w:left w:val="none" w:sz="0" w:space="0" w:color="auto"/>
        <w:bottom w:val="none" w:sz="0" w:space="0" w:color="auto"/>
        <w:right w:val="none" w:sz="0" w:space="0" w:color="auto"/>
      </w:divBdr>
    </w:div>
    <w:div w:id="1184248578">
      <w:bodyDiv w:val="1"/>
      <w:marLeft w:val="0"/>
      <w:marRight w:val="0"/>
      <w:marTop w:val="0"/>
      <w:marBottom w:val="0"/>
      <w:divBdr>
        <w:top w:val="none" w:sz="0" w:space="0" w:color="auto"/>
        <w:left w:val="none" w:sz="0" w:space="0" w:color="auto"/>
        <w:bottom w:val="none" w:sz="0" w:space="0" w:color="auto"/>
        <w:right w:val="none" w:sz="0" w:space="0" w:color="auto"/>
      </w:divBdr>
    </w:div>
    <w:div w:id="1184318139">
      <w:bodyDiv w:val="1"/>
      <w:marLeft w:val="0"/>
      <w:marRight w:val="0"/>
      <w:marTop w:val="0"/>
      <w:marBottom w:val="0"/>
      <w:divBdr>
        <w:top w:val="none" w:sz="0" w:space="0" w:color="auto"/>
        <w:left w:val="none" w:sz="0" w:space="0" w:color="auto"/>
        <w:bottom w:val="none" w:sz="0" w:space="0" w:color="auto"/>
        <w:right w:val="none" w:sz="0" w:space="0" w:color="auto"/>
      </w:divBdr>
    </w:div>
    <w:div w:id="1184324219">
      <w:bodyDiv w:val="1"/>
      <w:marLeft w:val="0"/>
      <w:marRight w:val="0"/>
      <w:marTop w:val="0"/>
      <w:marBottom w:val="0"/>
      <w:divBdr>
        <w:top w:val="none" w:sz="0" w:space="0" w:color="auto"/>
        <w:left w:val="none" w:sz="0" w:space="0" w:color="auto"/>
        <w:bottom w:val="none" w:sz="0" w:space="0" w:color="auto"/>
        <w:right w:val="none" w:sz="0" w:space="0" w:color="auto"/>
      </w:divBdr>
    </w:div>
    <w:div w:id="1184439417">
      <w:bodyDiv w:val="1"/>
      <w:marLeft w:val="0"/>
      <w:marRight w:val="0"/>
      <w:marTop w:val="0"/>
      <w:marBottom w:val="0"/>
      <w:divBdr>
        <w:top w:val="none" w:sz="0" w:space="0" w:color="auto"/>
        <w:left w:val="none" w:sz="0" w:space="0" w:color="auto"/>
        <w:bottom w:val="none" w:sz="0" w:space="0" w:color="auto"/>
        <w:right w:val="none" w:sz="0" w:space="0" w:color="auto"/>
      </w:divBdr>
    </w:div>
    <w:div w:id="1184441128">
      <w:bodyDiv w:val="1"/>
      <w:marLeft w:val="0"/>
      <w:marRight w:val="0"/>
      <w:marTop w:val="0"/>
      <w:marBottom w:val="0"/>
      <w:divBdr>
        <w:top w:val="none" w:sz="0" w:space="0" w:color="auto"/>
        <w:left w:val="none" w:sz="0" w:space="0" w:color="auto"/>
        <w:bottom w:val="none" w:sz="0" w:space="0" w:color="auto"/>
        <w:right w:val="none" w:sz="0" w:space="0" w:color="auto"/>
      </w:divBdr>
    </w:div>
    <w:div w:id="1184443551">
      <w:bodyDiv w:val="1"/>
      <w:marLeft w:val="0"/>
      <w:marRight w:val="0"/>
      <w:marTop w:val="0"/>
      <w:marBottom w:val="0"/>
      <w:divBdr>
        <w:top w:val="none" w:sz="0" w:space="0" w:color="auto"/>
        <w:left w:val="none" w:sz="0" w:space="0" w:color="auto"/>
        <w:bottom w:val="none" w:sz="0" w:space="0" w:color="auto"/>
        <w:right w:val="none" w:sz="0" w:space="0" w:color="auto"/>
      </w:divBdr>
    </w:div>
    <w:div w:id="1184588219">
      <w:bodyDiv w:val="1"/>
      <w:marLeft w:val="0"/>
      <w:marRight w:val="0"/>
      <w:marTop w:val="0"/>
      <w:marBottom w:val="0"/>
      <w:divBdr>
        <w:top w:val="none" w:sz="0" w:space="0" w:color="auto"/>
        <w:left w:val="none" w:sz="0" w:space="0" w:color="auto"/>
        <w:bottom w:val="none" w:sz="0" w:space="0" w:color="auto"/>
        <w:right w:val="none" w:sz="0" w:space="0" w:color="auto"/>
      </w:divBdr>
    </w:div>
    <w:div w:id="1184703927">
      <w:bodyDiv w:val="1"/>
      <w:marLeft w:val="0"/>
      <w:marRight w:val="0"/>
      <w:marTop w:val="0"/>
      <w:marBottom w:val="0"/>
      <w:divBdr>
        <w:top w:val="none" w:sz="0" w:space="0" w:color="auto"/>
        <w:left w:val="none" w:sz="0" w:space="0" w:color="auto"/>
        <w:bottom w:val="none" w:sz="0" w:space="0" w:color="auto"/>
        <w:right w:val="none" w:sz="0" w:space="0" w:color="auto"/>
      </w:divBdr>
    </w:div>
    <w:div w:id="1184976763">
      <w:bodyDiv w:val="1"/>
      <w:marLeft w:val="0"/>
      <w:marRight w:val="0"/>
      <w:marTop w:val="0"/>
      <w:marBottom w:val="0"/>
      <w:divBdr>
        <w:top w:val="none" w:sz="0" w:space="0" w:color="auto"/>
        <w:left w:val="none" w:sz="0" w:space="0" w:color="auto"/>
        <w:bottom w:val="none" w:sz="0" w:space="0" w:color="auto"/>
        <w:right w:val="none" w:sz="0" w:space="0" w:color="auto"/>
      </w:divBdr>
    </w:div>
    <w:div w:id="1185053379">
      <w:bodyDiv w:val="1"/>
      <w:marLeft w:val="0"/>
      <w:marRight w:val="0"/>
      <w:marTop w:val="0"/>
      <w:marBottom w:val="0"/>
      <w:divBdr>
        <w:top w:val="none" w:sz="0" w:space="0" w:color="auto"/>
        <w:left w:val="none" w:sz="0" w:space="0" w:color="auto"/>
        <w:bottom w:val="none" w:sz="0" w:space="0" w:color="auto"/>
        <w:right w:val="none" w:sz="0" w:space="0" w:color="auto"/>
      </w:divBdr>
    </w:div>
    <w:div w:id="1185092334">
      <w:bodyDiv w:val="1"/>
      <w:marLeft w:val="0"/>
      <w:marRight w:val="0"/>
      <w:marTop w:val="0"/>
      <w:marBottom w:val="0"/>
      <w:divBdr>
        <w:top w:val="none" w:sz="0" w:space="0" w:color="auto"/>
        <w:left w:val="none" w:sz="0" w:space="0" w:color="auto"/>
        <w:bottom w:val="none" w:sz="0" w:space="0" w:color="auto"/>
        <w:right w:val="none" w:sz="0" w:space="0" w:color="auto"/>
      </w:divBdr>
    </w:div>
    <w:div w:id="1185099667">
      <w:bodyDiv w:val="1"/>
      <w:marLeft w:val="0"/>
      <w:marRight w:val="0"/>
      <w:marTop w:val="0"/>
      <w:marBottom w:val="0"/>
      <w:divBdr>
        <w:top w:val="none" w:sz="0" w:space="0" w:color="auto"/>
        <w:left w:val="none" w:sz="0" w:space="0" w:color="auto"/>
        <w:bottom w:val="none" w:sz="0" w:space="0" w:color="auto"/>
        <w:right w:val="none" w:sz="0" w:space="0" w:color="auto"/>
      </w:divBdr>
    </w:div>
    <w:div w:id="1185241950">
      <w:bodyDiv w:val="1"/>
      <w:marLeft w:val="0"/>
      <w:marRight w:val="0"/>
      <w:marTop w:val="0"/>
      <w:marBottom w:val="0"/>
      <w:divBdr>
        <w:top w:val="none" w:sz="0" w:space="0" w:color="auto"/>
        <w:left w:val="none" w:sz="0" w:space="0" w:color="auto"/>
        <w:bottom w:val="none" w:sz="0" w:space="0" w:color="auto"/>
        <w:right w:val="none" w:sz="0" w:space="0" w:color="auto"/>
      </w:divBdr>
    </w:div>
    <w:div w:id="1185242030">
      <w:bodyDiv w:val="1"/>
      <w:marLeft w:val="0"/>
      <w:marRight w:val="0"/>
      <w:marTop w:val="0"/>
      <w:marBottom w:val="0"/>
      <w:divBdr>
        <w:top w:val="none" w:sz="0" w:space="0" w:color="auto"/>
        <w:left w:val="none" w:sz="0" w:space="0" w:color="auto"/>
        <w:bottom w:val="none" w:sz="0" w:space="0" w:color="auto"/>
        <w:right w:val="none" w:sz="0" w:space="0" w:color="auto"/>
      </w:divBdr>
    </w:div>
    <w:div w:id="1185250749">
      <w:bodyDiv w:val="1"/>
      <w:marLeft w:val="0"/>
      <w:marRight w:val="0"/>
      <w:marTop w:val="0"/>
      <w:marBottom w:val="0"/>
      <w:divBdr>
        <w:top w:val="none" w:sz="0" w:space="0" w:color="auto"/>
        <w:left w:val="none" w:sz="0" w:space="0" w:color="auto"/>
        <w:bottom w:val="none" w:sz="0" w:space="0" w:color="auto"/>
        <w:right w:val="none" w:sz="0" w:space="0" w:color="auto"/>
      </w:divBdr>
    </w:div>
    <w:div w:id="1185746866">
      <w:bodyDiv w:val="1"/>
      <w:marLeft w:val="0"/>
      <w:marRight w:val="0"/>
      <w:marTop w:val="0"/>
      <w:marBottom w:val="0"/>
      <w:divBdr>
        <w:top w:val="none" w:sz="0" w:space="0" w:color="auto"/>
        <w:left w:val="none" w:sz="0" w:space="0" w:color="auto"/>
        <w:bottom w:val="none" w:sz="0" w:space="0" w:color="auto"/>
        <w:right w:val="none" w:sz="0" w:space="0" w:color="auto"/>
      </w:divBdr>
    </w:div>
    <w:div w:id="1185748534">
      <w:bodyDiv w:val="1"/>
      <w:marLeft w:val="0"/>
      <w:marRight w:val="0"/>
      <w:marTop w:val="0"/>
      <w:marBottom w:val="0"/>
      <w:divBdr>
        <w:top w:val="none" w:sz="0" w:space="0" w:color="auto"/>
        <w:left w:val="none" w:sz="0" w:space="0" w:color="auto"/>
        <w:bottom w:val="none" w:sz="0" w:space="0" w:color="auto"/>
        <w:right w:val="none" w:sz="0" w:space="0" w:color="auto"/>
      </w:divBdr>
    </w:div>
    <w:div w:id="1186096351">
      <w:bodyDiv w:val="1"/>
      <w:marLeft w:val="0"/>
      <w:marRight w:val="0"/>
      <w:marTop w:val="0"/>
      <w:marBottom w:val="0"/>
      <w:divBdr>
        <w:top w:val="none" w:sz="0" w:space="0" w:color="auto"/>
        <w:left w:val="none" w:sz="0" w:space="0" w:color="auto"/>
        <w:bottom w:val="none" w:sz="0" w:space="0" w:color="auto"/>
        <w:right w:val="none" w:sz="0" w:space="0" w:color="auto"/>
      </w:divBdr>
    </w:div>
    <w:div w:id="1186290403">
      <w:bodyDiv w:val="1"/>
      <w:marLeft w:val="0"/>
      <w:marRight w:val="0"/>
      <w:marTop w:val="0"/>
      <w:marBottom w:val="0"/>
      <w:divBdr>
        <w:top w:val="none" w:sz="0" w:space="0" w:color="auto"/>
        <w:left w:val="none" w:sz="0" w:space="0" w:color="auto"/>
        <w:bottom w:val="none" w:sz="0" w:space="0" w:color="auto"/>
        <w:right w:val="none" w:sz="0" w:space="0" w:color="auto"/>
      </w:divBdr>
    </w:div>
    <w:div w:id="1186291196">
      <w:bodyDiv w:val="1"/>
      <w:marLeft w:val="0"/>
      <w:marRight w:val="0"/>
      <w:marTop w:val="0"/>
      <w:marBottom w:val="0"/>
      <w:divBdr>
        <w:top w:val="none" w:sz="0" w:space="0" w:color="auto"/>
        <w:left w:val="none" w:sz="0" w:space="0" w:color="auto"/>
        <w:bottom w:val="none" w:sz="0" w:space="0" w:color="auto"/>
        <w:right w:val="none" w:sz="0" w:space="0" w:color="auto"/>
      </w:divBdr>
    </w:div>
    <w:div w:id="1186334994">
      <w:bodyDiv w:val="1"/>
      <w:marLeft w:val="0"/>
      <w:marRight w:val="0"/>
      <w:marTop w:val="0"/>
      <w:marBottom w:val="0"/>
      <w:divBdr>
        <w:top w:val="none" w:sz="0" w:space="0" w:color="auto"/>
        <w:left w:val="none" w:sz="0" w:space="0" w:color="auto"/>
        <w:bottom w:val="none" w:sz="0" w:space="0" w:color="auto"/>
        <w:right w:val="none" w:sz="0" w:space="0" w:color="auto"/>
      </w:divBdr>
    </w:div>
    <w:div w:id="1186478254">
      <w:bodyDiv w:val="1"/>
      <w:marLeft w:val="0"/>
      <w:marRight w:val="0"/>
      <w:marTop w:val="0"/>
      <w:marBottom w:val="0"/>
      <w:divBdr>
        <w:top w:val="none" w:sz="0" w:space="0" w:color="auto"/>
        <w:left w:val="none" w:sz="0" w:space="0" w:color="auto"/>
        <w:bottom w:val="none" w:sz="0" w:space="0" w:color="auto"/>
        <w:right w:val="none" w:sz="0" w:space="0" w:color="auto"/>
      </w:divBdr>
    </w:div>
    <w:div w:id="1186482679">
      <w:bodyDiv w:val="1"/>
      <w:marLeft w:val="0"/>
      <w:marRight w:val="0"/>
      <w:marTop w:val="0"/>
      <w:marBottom w:val="0"/>
      <w:divBdr>
        <w:top w:val="none" w:sz="0" w:space="0" w:color="auto"/>
        <w:left w:val="none" w:sz="0" w:space="0" w:color="auto"/>
        <w:bottom w:val="none" w:sz="0" w:space="0" w:color="auto"/>
        <w:right w:val="none" w:sz="0" w:space="0" w:color="auto"/>
      </w:divBdr>
    </w:div>
    <w:div w:id="1186822278">
      <w:bodyDiv w:val="1"/>
      <w:marLeft w:val="0"/>
      <w:marRight w:val="0"/>
      <w:marTop w:val="0"/>
      <w:marBottom w:val="0"/>
      <w:divBdr>
        <w:top w:val="none" w:sz="0" w:space="0" w:color="auto"/>
        <w:left w:val="none" w:sz="0" w:space="0" w:color="auto"/>
        <w:bottom w:val="none" w:sz="0" w:space="0" w:color="auto"/>
        <w:right w:val="none" w:sz="0" w:space="0" w:color="auto"/>
      </w:divBdr>
    </w:div>
    <w:div w:id="1186947806">
      <w:bodyDiv w:val="1"/>
      <w:marLeft w:val="0"/>
      <w:marRight w:val="0"/>
      <w:marTop w:val="0"/>
      <w:marBottom w:val="0"/>
      <w:divBdr>
        <w:top w:val="none" w:sz="0" w:space="0" w:color="auto"/>
        <w:left w:val="none" w:sz="0" w:space="0" w:color="auto"/>
        <w:bottom w:val="none" w:sz="0" w:space="0" w:color="auto"/>
        <w:right w:val="none" w:sz="0" w:space="0" w:color="auto"/>
      </w:divBdr>
    </w:div>
    <w:div w:id="1187133634">
      <w:bodyDiv w:val="1"/>
      <w:marLeft w:val="0"/>
      <w:marRight w:val="0"/>
      <w:marTop w:val="0"/>
      <w:marBottom w:val="0"/>
      <w:divBdr>
        <w:top w:val="none" w:sz="0" w:space="0" w:color="auto"/>
        <w:left w:val="none" w:sz="0" w:space="0" w:color="auto"/>
        <w:bottom w:val="none" w:sz="0" w:space="0" w:color="auto"/>
        <w:right w:val="none" w:sz="0" w:space="0" w:color="auto"/>
      </w:divBdr>
    </w:div>
    <w:div w:id="1187252188">
      <w:bodyDiv w:val="1"/>
      <w:marLeft w:val="0"/>
      <w:marRight w:val="0"/>
      <w:marTop w:val="0"/>
      <w:marBottom w:val="0"/>
      <w:divBdr>
        <w:top w:val="none" w:sz="0" w:space="0" w:color="auto"/>
        <w:left w:val="none" w:sz="0" w:space="0" w:color="auto"/>
        <w:bottom w:val="none" w:sz="0" w:space="0" w:color="auto"/>
        <w:right w:val="none" w:sz="0" w:space="0" w:color="auto"/>
      </w:divBdr>
    </w:div>
    <w:div w:id="1187252377">
      <w:bodyDiv w:val="1"/>
      <w:marLeft w:val="0"/>
      <w:marRight w:val="0"/>
      <w:marTop w:val="0"/>
      <w:marBottom w:val="0"/>
      <w:divBdr>
        <w:top w:val="none" w:sz="0" w:space="0" w:color="auto"/>
        <w:left w:val="none" w:sz="0" w:space="0" w:color="auto"/>
        <w:bottom w:val="none" w:sz="0" w:space="0" w:color="auto"/>
        <w:right w:val="none" w:sz="0" w:space="0" w:color="auto"/>
      </w:divBdr>
    </w:div>
    <w:div w:id="1187255406">
      <w:bodyDiv w:val="1"/>
      <w:marLeft w:val="0"/>
      <w:marRight w:val="0"/>
      <w:marTop w:val="0"/>
      <w:marBottom w:val="0"/>
      <w:divBdr>
        <w:top w:val="none" w:sz="0" w:space="0" w:color="auto"/>
        <w:left w:val="none" w:sz="0" w:space="0" w:color="auto"/>
        <w:bottom w:val="none" w:sz="0" w:space="0" w:color="auto"/>
        <w:right w:val="none" w:sz="0" w:space="0" w:color="auto"/>
      </w:divBdr>
    </w:div>
    <w:div w:id="1187334673">
      <w:bodyDiv w:val="1"/>
      <w:marLeft w:val="0"/>
      <w:marRight w:val="0"/>
      <w:marTop w:val="0"/>
      <w:marBottom w:val="0"/>
      <w:divBdr>
        <w:top w:val="none" w:sz="0" w:space="0" w:color="auto"/>
        <w:left w:val="none" w:sz="0" w:space="0" w:color="auto"/>
        <w:bottom w:val="none" w:sz="0" w:space="0" w:color="auto"/>
        <w:right w:val="none" w:sz="0" w:space="0" w:color="auto"/>
      </w:divBdr>
    </w:div>
    <w:div w:id="1187479084">
      <w:bodyDiv w:val="1"/>
      <w:marLeft w:val="0"/>
      <w:marRight w:val="0"/>
      <w:marTop w:val="0"/>
      <w:marBottom w:val="0"/>
      <w:divBdr>
        <w:top w:val="none" w:sz="0" w:space="0" w:color="auto"/>
        <w:left w:val="none" w:sz="0" w:space="0" w:color="auto"/>
        <w:bottom w:val="none" w:sz="0" w:space="0" w:color="auto"/>
        <w:right w:val="none" w:sz="0" w:space="0" w:color="auto"/>
      </w:divBdr>
    </w:div>
    <w:div w:id="1187520601">
      <w:bodyDiv w:val="1"/>
      <w:marLeft w:val="0"/>
      <w:marRight w:val="0"/>
      <w:marTop w:val="0"/>
      <w:marBottom w:val="0"/>
      <w:divBdr>
        <w:top w:val="none" w:sz="0" w:space="0" w:color="auto"/>
        <w:left w:val="none" w:sz="0" w:space="0" w:color="auto"/>
        <w:bottom w:val="none" w:sz="0" w:space="0" w:color="auto"/>
        <w:right w:val="none" w:sz="0" w:space="0" w:color="auto"/>
      </w:divBdr>
    </w:div>
    <w:div w:id="1187643484">
      <w:bodyDiv w:val="1"/>
      <w:marLeft w:val="0"/>
      <w:marRight w:val="0"/>
      <w:marTop w:val="0"/>
      <w:marBottom w:val="0"/>
      <w:divBdr>
        <w:top w:val="none" w:sz="0" w:space="0" w:color="auto"/>
        <w:left w:val="none" w:sz="0" w:space="0" w:color="auto"/>
        <w:bottom w:val="none" w:sz="0" w:space="0" w:color="auto"/>
        <w:right w:val="none" w:sz="0" w:space="0" w:color="auto"/>
      </w:divBdr>
    </w:div>
    <w:div w:id="1187672003">
      <w:bodyDiv w:val="1"/>
      <w:marLeft w:val="0"/>
      <w:marRight w:val="0"/>
      <w:marTop w:val="0"/>
      <w:marBottom w:val="0"/>
      <w:divBdr>
        <w:top w:val="none" w:sz="0" w:space="0" w:color="auto"/>
        <w:left w:val="none" w:sz="0" w:space="0" w:color="auto"/>
        <w:bottom w:val="none" w:sz="0" w:space="0" w:color="auto"/>
        <w:right w:val="none" w:sz="0" w:space="0" w:color="auto"/>
      </w:divBdr>
    </w:div>
    <w:div w:id="1187988475">
      <w:bodyDiv w:val="1"/>
      <w:marLeft w:val="0"/>
      <w:marRight w:val="0"/>
      <w:marTop w:val="0"/>
      <w:marBottom w:val="0"/>
      <w:divBdr>
        <w:top w:val="none" w:sz="0" w:space="0" w:color="auto"/>
        <w:left w:val="none" w:sz="0" w:space="0" w:color="auto"/>
        <w:bottom w:val="none" w:sz="0" w:space="0" w:color="auto"/>
        <w:right w:val="none" w:sz="0" w:space="0" w:color="auto"/>
      </w:divBdr>
    </w:div>
    <w:div w:id="1188056354">
      <w:bodyDiv w:val="1"/>
      <w:marLeft w:val="0"/>
      <w:marRight w:val="0"/>
      <w:marTop w:val="0"/>
      <w:marBottom w:val="0"/>
      <w:divBdr>
        <w:top w:val="none" w:sz="0" w:space="0" w:color="auto"/>
        <w:left w:val="none" w:sz="0" w:space="0" w:color="auto"/>
        <w:bottom w:val="none" w:sz="0" w:space="0" w:color="auto"/>
        <w:right w:val="none" w:sz="0" w:space="0" w:color="auto"/>
      </w:divBdr>
    </w:div>
    <w:div w:id="1188102504">
      <w:bodyDiv w:val="1"/>
      <w:marLeft w:val="0"/>
      <w:marRight w:val="0"/>
      <w:marTop w:val="0"/>
      <w:marBottom w:val="0"/>
      <w:divBdr>
        <w:top w:val="none" w:sz="0" w:space="0" w:color="auto"/>
        <w:left w:val="none" w:sz="0" w:space="0" w:color="auto"/>
        <w:bottom w:val="none" w:sz="0" w:space="0" w:color="auto"/>
        <w:right w:val="none" w:sz="0" w:space="0" w:color="auto"/>
      </w:divBdr>
    </w:div>
    <w:div w:id="1188105789">
      <w:bodyDiv w:val="1"/>
      <w:marLeft w:val="0"/>
      <w:marRight w:val="0"/>
      <w:marTop w:val="0"/>
      <w:marBottom w:val="0"/>
      <w:divBdr>
        <w:top w:val="none" w:sz="0" w:space="0" w:color="auto"/>
        <w:left w:val="none" w:sz="0" w:space="0" w:color="auto"/>
        <w:bottom w:val="none" w:sz="0" w:space="0" w:color="auto"/>
        <w:right w:val="none" w:sz="0" w:space="0" w:color="auto"/>
      </w:divBdr>
    </w:div>
    <w:div w:id="1188176297">
      <w:bodyDiv w:val="1"/>
      <w:marLeft w:val="0"/>
      <w:marRight w:val="0"/>
      <w:marTop w:val="0"/>
      <w:marBottom w:val="0"/>
      <w:divBdr>
        <w:top w:val="none" w:sz="0" w:space="0" w:color="auto"/>
        <w:left w:val="none" w:sz="0" w:space="0" w:color="auto"/>
        <w:bottom w:val="none" w:sz="0" w:space="0" w:color="auto"/>
        <w:right w:val="none" w:sz="0" w:space="0" w:color="auto"/>
      </w:divBdr>
    </w:div>
    <w:div w:id="1188250527">
      <w:bodyDiv w:val="1"/>
      <w:marLeft w:val="0"/>
      <w:marRight w:val="0"/>
      <w:marTop w:val="0"/>
      <w:marBottom w:val="0"/>
      <w:divBdr>
        <w:top w:val="none" w:sz="0" w:space="0" w:color="auto"/>
        <w:left w:val="none" w:sz="0" w:space="0" w:color="auto"/>
        <w:bottom w:val="none" w:sz="0" w:space="0" w:color="auto"/>
        <w:right w:val="none" w:sz="0" w:space="0" w:color="auto"/>
      </w:divBdr>
    </w:div>
    <w:div w:id="1188301162">
      <w:bodyDiv w:val="1"/>
      <w:marLeft w:val="0"/>
      <w:marRight w:val="0"/>
      <w:marTop w:val="0"/>
      <w:marBottom w:val="0"/>
      <w:divBdr>
        <w:top w:val="none" w:sz="0" w:space="0" w:color="auto"/>
        <w:left w:val="none" w:sz="0" w:space="0" w:color="auto"/>
        <w:bottom w:val="none" w:sz="0" w:space="0" w:color="auto"/>
        <w:right w:val="none" w:sz="0" w:space="0" w:color="auto"/>
      </w:divBdr>
    </w:div>
    <w:div w:id="1188444002">
      <w:bodyDiv w:val="1"/>
      <w:marLeft w:val="0"/>
      <w:marRight w:val="0"/>
      <w:marTop w:val="0"/>
      <w:marBottom w:val="0"/>
      <w:divBdr>
        <w:top w:val="none" w:sz="0" w:space="0" w:color="auto"/>
        <w:left w:val="none" w:sz="0" w:space="0" w:color="auto"/>
        <w:bottom w:val="none" w:sz="0" w:space="0" w:color="auto"/>
        <w:right w:val="none" w:sz="0" w:space="0" w:color="auto"/>
      </w:divBdr>
    </w:div>
    <w:div w:id="1188714577">
      <w:bodyDiv w:val="1"/>
      <w:marLeft w:val="0"/>
      <w:marRight w:val="0"/>
      <w:marTop w:val="0"/>
      <w:marBottom w:val="0"/>
      <w:divBdr>
        <w:top w:val="none" w:sz="0" w:space="0" w:color="auto"/>
        <w:left w:val="none" w:sz="0" w:space="0" w:color="auto"/>
        <w:bottom w:val="none" w:sz="0" w:space="0" w:color="auto"/>
        <w:right w:val="none" w:sz="0" w:space="0" w:color="auto"/>
      </w:divBdr>
    </w:div>
    <w:div w:id="1188763058">
      <w:bodyDiv w:val="1"/>
      <w:marLeft w:val="0"/>
      <w:marRight w:val="0"/>
      <w:marTop w:val="0"/>
      <w:marBottom w:val="0"/>
      <w:divBdr>
        <w:top w:val="none" w:sz="0" w:space="0" w:color="auto"/>
        <w:left w:val="none" w:sz="0" w:space="0" w:color="auto"/>
        <w:bottom w:val="none" w:sz="0" w:space="0" w:color="auto"/>
        <w:right w:val="none" w:sz="0" w:space="0" w:color="auto"/>
      </w:divBdr>
    </w:div>
    <w:div w:id="1188907841">
      <w:bodyDiv w:val="1"/>
      <w:marLeft w:val="0"/>
      <w:marRight w:val="0"/>
      <w:marTop w:val="0"/>
      <w:marBottom w:val="0"/>
      <w:divBdr>
        <w:top w:val="none" w:sz="0" w:space="0" w:color="auto"/>
        <w:left w:val="none" w:sz="0" w:space="0" w:color="auto"/>
        <w:bottom w:val="none" w:sz="0" w:space="0" w:color="auto"/>
        <w:right w:val="none" w:sz="0" w:space="0" w:color="auto"/>
      </w:divBdr>
    </w:div>
    <w:div w:id="1188984441">
      <w:bodyDiv w:val="1"/>
      <w:marLeft w:val="0"/>
      <w:marRight w:val="0"/>
      <w:marTop w:val="0"/>
      <w:marBottom w:val="0"/>
      <w:divBdr>
        <w:top w:val="none" w:sz="0" w:space="0" w:color="auto"/>
        <w:left w:val="none" w:sz="0" w:space="0" w:color="auto"/>
        <w:bottom w:val="none" w:sz="0" w:space="0" w:color="auto"/>
        <w:right w:val="none" w:sz="0" w:space="0" w:color="auto"/>
      </w:divBdr>
    </w:div>
    <w:div w:id="1189105162">
      <w:bodyDiv w:val="1"/>
      <w:marLeft w:val="0"/>
      <w:marRight w:val="0"/>
      <w:marTop w:val="0"/>
      <w:marBottom w:val="0"/>
      <w:divBdr>
        <w:top w:val="none" w:sz="0" w:space="0" w:color="auto"/>
        <w:left w:val="none" w:sz="0" w:space="0" w:color="auto"/>
        <w:bottom w:val="none" w:sz="0" w:space="0" w:color="auto"/>
        <w:right w:val="none" w:sz="0" w:space="0" w:color="auto"/>
      </w:divBdr>
    </w:div>
    <w:div w:id="1189175490">
      <w:bodyDiv w:val="1"/>
      <w:marLeft w:val="0"/>
      <w:marRight w:val="0"/>
      <w:marTop w:val="0"/>
      <w:marBottom w:val="0"/>
      <w:divBdr>
        <w:top w:val="none" w:sz="0" w:space="0" w:color="auto"/>
        <w:left w:val="none" w:sz="0" w:space="0" w:color="auto"/>
        <w:bottom w:val="none" w:sz="0" w:space="0" w:color="auto"/>
        <w:right w:val="none" w:sz="0" w:space="0" w:color="auto"/>
      </w:divBdr>
    </w:div>
    <w:div w:id="1189175666">
      <w:bodyDiv w:val="1"/>
      <w:marLeft w:val="0"/>
      <w:marRight w:val="0"/>
      <w:marTop w:val="0"/>
      <w:marBottom w:val="0"/>
      <w:divBdr>
        <w:top w:val="none" w:sz="0" w:space="0" w:color="auto"/>
        <w:left w:val="none" w:sz="0" w:space="0" w:color="auto"/>
        <w:bottom w:val="none" w:sz="0" w:space="0" w:color="auto"/>
        <w:right w:val="none" w:sz="0" w:space="0" w:color="auto"/>
      </w:divBdr>
    </w:div>
    <w:div w:id="1189179461">
      <w:bodyDiv w:val="1"/>
      <w:marLeft w:val="0"/>
      <w:marRight w:val="0"/>
      <w:marTop w:val="0"/>
      <w:marBottom w:val="0"/>
      <w:divBdr>
        <w:top w:val="none" w:sz="0" w:space="0" w:color="auto"/>
        <w:left w:val="none" w:sz="0" w:space="0" w:color="auto"/>
        <w:bottom w:val="none" w:sz="0" w:space="0" w:color="auto"/>
        <w:right w:val="none" w:sz="0" w:space="0" w:color="auto"/>
      </w:divBdr>
    </w:div>
    <w:div w:id="1189179597">
      <w:bodyDiv w:val="1"/>
      <w:marLeft w:val="0"/>
      <w:marRight w:val="0"/>
      <w:marTop w:val="0"/>
      <w:marBottom w:val="0"/>
      <w:divBdr>
        <w:top w:val="none" w:sz="0" w:space="0" w:color="auto"/>
        <w:left w:val="none" w:sz="0" w:space="0" w:color="auto"/>
        <w:bottom w:val="none" w:sz="0" w:space="0" w:color="auto"/>
        <w:right w:val="none" w:sz="0" w:space="0" w:color="auto"/>
      </w:divBdr>
    </w:div>
    <w:div w:id="1189219592">
      <w:bodyDiv w:val="1"/>
      <w:marLeft w:val="0"/>
      <w:marRight w:val="0"/>
      <w:marTop w:val="0"/>
      <w:marBottom w:val="0"/>
      <w:divBdr>
        <w:top w:val="none" w:sz="0" w:space="0" w:color="auto"/>
        <w:left w:val="none" w:sz="0" w:space="0" w:color="auto"/>
        <w:bottom w:val="none" w:sz="0" w:space="0" w:color="auto"/>
        <w:right w:val="none" w:sz="0" w:space="0" w:color="auto"/>
      </w:divBdr>
    </w:div>
    <w:div w:id="1189754432">
      <w:bodyDiv w:val="1"/>
      <w:marLeft w:val="0"/>
      <w:marRight w:val="0"/>
      <w:marTop w:val="0"/>
      <w:marBottom w:val="0"/>
      <w:divBdr>
        <w:top w:val="none" w:sz="0" w:space="0" w:color="auto"/>
        <w:left w:val="none" w:sz="0" w:space="0" w:color="auto"/>
        <w:bottom w:val="none" w:sz="0" w:space="0" w:color="auto"/>
        <w:right w:val="none" w:sz="0" w:space="0" w:color="auto"/>
      </w:divBdr>
    </w:div>
    <w:div w:id="1189761591">
      <w:bodyDiv w:val="1"/>
      <w:marLeft w:val="0"/>
      <w:marRight w:val="0"/>
      <w:marTop w:val="0"/>
      <w:marBottom w:val="0"/>
      <w:divBdr>
        <w:top w:val="none" w:sz="0" w:space="0" w:color="auto"/>
        <w:left w:val="none" w:sz="0" w:space="0" w:color="auto"/>
        <w:bottom w:val="none" w:sz="0" w:space="0" w:color="auto"/>
        <w:right w:val="none" w:sz="0" w:space="0" w:color="auto"/>
      </w:divBdr>
    </w:div>
    <w:div w:id="1189832981">
      <w:bodyDiv w:val="1"/>
      <w:marLeft w:val="0"/>
      <w:marRight w:val="0"/>
      <w:marTop w:val="0"/>
      <w:marBottom w:val="0"/>
      <w:divBdr>
        <w:top w:val="none" w:sz="0" w:space="0" w:color="auto"/>
        <w:left w:val="none" w:sz="0" w:space="0" w:color="auto"/>
        <w:bottom w:val="none" w:sz="0" w:space="0" w:color="auto"/>
        <w:right w:val="none" w:sz="0" w:space="0" w:color="auto"/>
      </w:divBdr>
    </w:div>
    <w:div w:id="1189948030">
      <w:bodyDiv w:val="1"/>
      <w:marLeft w:val="0"/>
      <w:marRight w:val="0"/>
      <w:marTop w:val="0"/>
      <w:marBottom w:val="0"/>
      <w:divBdr>
        <w:top w:val="none" w:sz="0" w:space="0" w:color="auto"/>
        <w:left w:val="none" w:sz="0" w:space="0" w:color="auto"/>
        <w:bottom w:val="none" w:sz="0" w:space="0" w:color="auto"/>
        <w:right w:val="none" w:sz="0" w:space="0" w:color="auto"/>
      </w:divBdr>
    </w:div>
    <w:div w:id="1190022556">
      <w:bodyDiv w:val="1"/>
      <w:marLeft w:val="0"/>
      <w:marRight w:val="0"/>
      <w:marTop w:val="0"/>
      <w:marBottom w:val="0"/>
      <w:divBdr>
        <w:top w:val="none" w:sz="0" w:space="0" w:color="auto"/>
        <w:left w:val="none" w:sz="0" w:space="0" w:color="auto"/>
        <w:bottom w:val="none" w:sz="0" w:space="0" w:color="auto"/>
        <w:right w:val="none" w:sz="0" w:space="0" w:color="auto"/>
      </w:divBdr>
    </w:div>
    <w:div w:id="1190029328">
      <w:bodyDiv w:val="1"/>
      <w:marLeft w:val="0"/>
      <w:marRight w:val="0"/>
      <w:marTop w:val="0"/>
      <w:marBottom w:val="0"/>
      <w:divBdr>
        <w:top w:val="none" w:sz="0" w:space="0" w:color="auto"/>
        <w:left w:val="none" w:sz="0" w:space="0" w:color="auto"/>
        <w:bottom w:val="none" w:sz="0" w:space="0" w:color="auto"/>
        <w:right w:val="none" w:sz="0" w:space="0" w:color="auto"/>
      </w:divBdr>
    </w:div>
    <w:div w:id="1190332584">
      <w:bodyDiv w:val="1"/>
      <w:marLeft w:val="0"/>
      <w:marRight w:val="0"/>
      <w:marTop w:val="0"/>
      <w:marBottom w:val="0"/>
      <w:divBdr>
        <w:top w:val="none" w:sz="0" w:space="0" w:color="auto"/>
        <w:left w:val="none" w:sz="0" w:space="0" w:color="auto"/>
        <w:bottom w:val="none" w:sz="0" w:space="0" w:color="auto"/>
        <w:right w:val="none" w:sz="0" w:space="0" w:color="auto"/>
      </w:divBdr>
    </w:div>
    <w:div w:id="1190415553">
      <w:bodyDiv w:val="1"/>
      <w:marLeft w:val="0"/>
      <w:marRight w:val="0"/>
      <w:marTop w:val="0"/>
      <w:marBottom w:val="0"/>
      <w:divBdr>
        <w:top w:val="none" w:sz="0" w:space="0" w:color="auto"/>
        <w:left w:val="none" w:sz="0" w:space="0" w:color="auto"/>
        <w:bottom w:val="none" w:sz="0" w:space="0" w:color="auto"/>
        <w:right w:val="none" w:sz="0" w:space="0" w:color="auto"/>
      </w:divBdr>
    </w:div>
    <w:div w:id="1190492944">
      <w:bodyDiv w:val="1"/>
      <w:marLeft w:val="0"/>
      <w:marRight w:val="0"/>
      <w:marTop w:val="0"/>
      <w:marBottom w:val="0"/>
      <w:divBdr>
        <w:top w:val="none" w:sz="0" w:space="0" w:color="auto"/>
        <w:left w:val="none" w:sz="0" w:space="0" w:color="auto"/>
        <w:bottom w:val="none" w:sz="0" w:space="0" w:color="auto"/>
        <w:right w:val="none" w:sz="0" w:space="0" w:color="auto"/>
      </w:divBdr>
    </w:div>
    <w:div w:id="1190533270">
      <w:bodyDiv w:val="1"/>
      <w:marLeft w:val="0"/>
      <w:marRight w:val="0"/>
      <w:marTop w:val="0"/>
      <w:marBottom w:val="0"/>
      <w:divBdr>
        <w:top w:val="none" w:sz="0" w:space="0" w:color="auto"/>
        <w:left w:val="none" w:sz="0" w:space="0" w:color="auto"/>
        <w:bottom w:val="none" w:sz="0" w:space="0" w:color="auto"/>
        <w:right w:val="none" w:sz="0" w:space="0" w:color="auto"/>
      </w:divBdr>
    </w:div>
    <w:div w:id="1190682215">
      <w:bodyDiv w:val="1"/>
      <w:marLeft w:val="0"/>
      <w:marRight w:val="0"/>
      <w:marTop w:val="0"/>
      <w:marBottom w:val="0"/>
      <w:divBdr>
        <w:top w:val="none" w:sz="0" w:space="0" w:color="auto"/>
        <w:left w:val="none" w:sz="0" w:space="0" w:color="auto"/>
        <w:bottom w:val="none" w:sz="0" w:space="0" w:color="auto"/>
        <w:right w:val="none" w:sz="0" w:space="0" w:color="auto"/>
      </w:divBdr>
    </w:div>
    <w:div w:id="1190682514">
      <w:bodyDiv w:val="1"/>
      <w:marLeft w:val="0"/>
      <w:marRight w:val="0"/>
      <w:marTop w:val="0"/>
      <w:marBottom w:val="0"/>
      <w:divBdr>
        <w:top w:val="none" w:sz="0" w:space="0" w:color="auto"/>
        <w:left w:val="none" w:sz="0" w:space="0" w:color="auto"/>
        <w:bottom w:val="none" w:sz="0" w:space="0" w:color="auto"/>
        <w:right w:val="none" w:sz="0" w:space="0" w:color="auto"/>
      </w:divBdr>
    </w:div>
    <w:div w:id="1190684514">
      <w:bodyDiv w:val="1"/>
      <w:marLeft w:val="0"/>
      <w:marRight w:val="0"/>
      <w:marTop w:val="0"/>
      <w:marBottom w:val="0"/>
      <w:divBdr>
        <w:top w:val="none" w:sz="0" w:space="0" w:color="auto"/>
        <w:left w:val="none" w:sz="0" w:space="0" w:color="auto"/>
        <w:bottom w:val="none" w:sz="0" w:space="0" w:color="auto"/>
        <w:right w:val="none" w:sz="0" w:space="0" w:color="auto"/>
      </w:divBdr>
    </w:div>
    <w:div w:id="1190728455">
      <w:bodyDiv w:val="1"/>
      <w:marLeft w:val="0"/>
      <w:marRight w:val="0"/>
      <w:marTop w:val="0"/>
      <w:marBottom w:val="0"/>
      <w:divBdr>
        <w:top w:val="none" w:sz="0" w:space="0" w:color="auto"/>
        <w:left w:val="none" w:sz="0" w:space="0" w:color="auto"/>
        <w:bottom w:val="none" w:sz="0" w:space="0" w:color="auto"/>
        <w:right w:val="none" w:sz="0" w:space="0" w:color="auto"/>
      </w:divBdr>
    </w:div>
    <w:div w:id="1190879374">
      <w:bodyDiv w:val="1"/>
      <w:marLeft w:val="0"/>
      <w:marRight w:val="0"/>
      <w:marTop w:val="0"/>
      <w:marBottom w:val="0"/>
      <w:divBdr>
        <w:top w:val="none" w:sz="0" w:space="0" w:color="auto"/>
        <w:left w:val="none" w:sz="0" w:space="0" w:color="auto"/>
        <w:bottom w:val="none" w:sz="0" w:space="0" w:color="auto"/>
        <w:right w:val="none" w:sz="0" w:space="0" w:color="auto"/>
      </w:divBdr>
    </w:div>
    <w:div w:id="1190997564">
      <w:bodyDiv w:val="1"/>
      <w:marLeft w:val="0"/>
      <w:marRight w:val="0"/>
      <w:marTop w:val="0"/>
      <w:marBottom w:val="0"/>
      <w:divBdr>
        <w:top w:val="none" w:sz="0" w:space="0" w:color="auto"/>
        <w:left w:val="none" w:sz="0" w:space="0" w:color="auto"/>
        <w:bottom w:val="none" w:sz="0" w:space="0" w:color="auto"/>
        <w:right w:val="none" w:sz="0" w:space="0" w:color="auto"/>
      </w:divBdr>
    </w:div>
    <w:div w:id="1191064345">
      <w:bodyDiv w:val="1"/>
      <w:marLeft w:val="0"/>
      <w:marRight w:val="0"/>
      <w:marTop w:val="0"/>
      <w:marBottom w:val="0"/>
      <w:divBdr>
        <w:top w:val="none" w:sz="0" w:space="0" w:color="auto"/>
        <w:left w:val="none" w:sz="0" w:space="0" w:color="auto"/>
        <w:bottom w:val="none" w:sz="0" w:space="0" w:color="auto"/>
        <w:right w:val="none" w:sz="0" w:space="0" w:color="auto"/>
      </w:divBdr>
    </w:div>
    <w:div w:id="1191140801">
      <w:bodyDiv w:val="1"/>
      <w:marLeft w:val="0"/>
      <w:marRight w:val="0"/>
      <w:marTop w:val="0"/>
      <w:marBottom w:val="0"/>
      <w:divBdr>
        <w:top w:val="none" w:sz="0" w:space="0" w:color="auto"/>
        <w:left w:val="none" w:sz="0" w:space="0" w:color="auto"/>
        <w:bottom w:val="none" w:sz="0" w:space="0" w:color="auto"/>
        <w:right w:val="none" w:sz="0" w:space="0" w:color="auto"/>
      </w:divBdr>
    </w:div>
    <w:div w:id="1191142143">
      <w:bodyDiv w:val="1"/>
      <w:marLeft w:val="0"/>
      <w:marRight w:val="0"/>
      <w:marTop w:val="0"/>
      <w:marBottom w:val="0"/>
      <w:divBdr>
        <w:top w:val="none" w:sz="0" w:space="0" w:color="auto"/>
        <w:left w:val="none" w:sz="0" w:space="0" w:color="auto"/>
        <w:bottom w:val="none" w:sz="0" w:space="0" w:color="auto"/>
        <w:right w:val="none" w:sz="0" w:space="0" w:color="auto"/>
      </w:divBdr>
    </w:div>
    <w:div w:id="1191142223">
      <w:bodyDiv w:val="1"/>
      <w:marLeft w:val="0"/>
      <w:marRight w:val="0"/>
      <w:marTop w:val="0"/>
      <w:marBottom w:val="0"/>
      <w:divBdr>
        <w:top w:val="none" w:sz="0" w:space="0" w:color="auto"/>
        <w:left w:val="none" w:sz="0" w:space="0" w:color="auto"/>
        <w:bottom w:val="none" w:sz="0" w:space="0" w:color="auto"/>
        <w:right w:val="none" w:sz="0" w:space="0" w:color="auto"/>
      </w:divBdr>
    </w:div>
    <w:div w:id="1191265001">
      <w:bodyDiv w:val="1"/>
      <w:marLeft w:val="0"/>
      <w:marRight w:val="0"/>
      <w:marTop w:val="0"/>
      <w:marBottom w:val="0"/>
      <w:divBdr>
        <w:top w:val="none" w:sz="0" w:space="0" w:color="auto"/>
        <w:left w:val="none" w:sz="0" w:space="0" w:color="auto"/>
        <w:bottom w:val="none" w:sz="0" w:space="0" w:color="auto"/>
        <w:right w:val="none" w:sz="0" w:space="0" w:color="auto"/>
      </w:divBdr>
    </w:div>
    <w:div w:id="1191533794">
      <w:bodyDiv w:val="1"/>
      <w:marLeft w:val="0"/>
      <w:marRight w:val="0"/>
      <w:marTop w:val="0"/>
      <w:marBottom w:val="0"/>
      <w:divBdr>
        <w:top w:val="none" w:sz="0" w:space="0" w:color="auto"/>
        <w:left w:val="none" w:sz="0" w:space="0" w:color="auto"/>
        <w:bottom w:val="none" w:sz="0" w:space="0" w:color="auto"/>
        <w:right w:val="none" w:sz="0" w:space="0" w:color="auto"/>
      </w:divBdr>
    </w:div>
    <w:div w:id="1191601361">
      <w:bodyDiv w:val="1"/>
      <w:marLeft w:val="0"/>
      <w:marRight w:val="0"/>
      <w:marTop w:val="0"/>
      <w:marBottom w:val="0"/>
      <w:divBdr>
        <w:top w:val="none" w:sz="0" w:space="0" w:color="auto"/>
        <w:left w:val="none" w:sz="0" w:space="0" w:color="auto"/>
        <w:bottom w:val="none" w:sz="0" w:space="0" w:color="auto"/>
        <w:right w:val="none" w:sz="0" w:space="0" w:color="auto"/>
      </w:divBdr>
    </w:div>
    <w:div w:id="1191602184">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1725347">
      <w:bodyDiv w:val="1"/>
      <w:marLeft w:val="0"/>
      <w:marRight w:val="0"/>
      <w:marTop w:val="0"/>
      <w:marBottom w:val="0"/>
      <w:divBdr>
        <w:top w:val="none" w:sz="0" w:space="0" w:color="auto"/>
        <w:left w:val="none" w:sz="0" w:space="0" w:color="auto"/>
        <w:bottom w:val="none" w:sz="0" w:space="0" w:color="auto"/>
        <w:right w:val="none" w:sz="0" w:space="0" w:color="auto"/>
      </w:divBdr>
    </w:div>
    <w:div w:id="1191797849">
      <w:bodyDiv w:val="1"/>
      <w:marLeft w:val="0"/>
      <w:marRight w:val="0"/>
      <w:marTop w:val="0"/>
      <w:marBottom w:val="0"/>
      <w:divBdr>
        <w:top w:val="none" w:sz="0" w:space="0" w:color="auto"/>
        <w:left w:val="none" w:sz="0" w:space="0" w:color="auto"/>
        <w:bottom w:val="none" w:sz="0" w:space="0" w:color="auto"/>
        <w:right w:val="none" w:sz="0" w:space="0" w:color="auto"/>
      </w:divBdr>
    </w:div>
    <w:div w:id="1191840594">
      <w:bodyDiv w:val="1"/>
      <w:marLeft w:val="0"/>
      <w:marRight w:val="0"/>
      <w:marTop w:val="0"/>
      <w:marBottom w:val="0"/>
      <w:divBdr>
        <w:top w:val="none" w:sz="0" w:space="0" w:color="auto"/>
        <w:left w:val="none" w:sz="0" w:space="0" w:color="auto"/>
        <w:bottom w:val="none" w:sz="0" w:space="0" w:color="auto"/>
        <w:right w:val="none" w:sz="0" w:space="0" w:color="auto"/>
      </w:divBdr>
    </w:div>
    <w:div w:id="1191869817">
      <w:bodyDiv w:val="1"/>
      <w:marLeft w:val="0"/>
      <w:marRight w:val="0"/>
      <w:marTop w:val="0"/>
      <w:marBottom w:val="0"/>
      <w:divBdr>
        <w:top w:val="none" w:sz="0" w:space="0" w:color="auto"/>
        <w:left w:val="none" w:sz="0" w:space="0" w:color="auto"/>
        <w:bottom w:val="none" w:sz="0" w:space="0" w:color="auto"/>
        <w:right w:val="none" w:sz="0" w:space="0" w:color="auto"/>
      </w:divBdr>
    </w:div>
    <w:div w:id="1191913438">
      <w:bodyDiv w:val="1"/>
      <w:marLeft w:val="0"/>
      <w:marRight w:val="0"/>
      <w:marTop w:val="0"/>
      <w:marBottom w:val="0"/>
      <w:divBdr>
        <w:top w:val="none" w:sz="0" w:space="0" w:color="auto"/>
        <w:left w:val="none" w:sz="0" w:space="0" w:color="auto"/>
        <w:bottom w:val="none" w:sz="0" w:space="0" w:color="auto"/>
        <w:right w:val="none" w:sz="0" w:space="0" w:color="auto"/>
      </w:divBdr>
    </w:div>
    <w:div w:id="1191913998">
      <w:bodyDiv w:val="1"/>
      <w:marLeft w:val="0"/>
      <w:marRight w:val="0"/>
      <w:marTop w:val="0"/>
      <w:marBottom w:val="0"/>
      <w:divBdr>
        <w:top w:val="none" w:sz="0" w:space="0" w:color="auto"/>
        <w:left w:val="none" w:sz="0" w:space="0" w:color="auto"/>
        <w:bottom w:val="none" w:sz="0" w:space="0" w:color="auto"/>
        <w:right w:val="none" w:sz="0" w:space="0" w:color="auto"/>
      </w:divBdr>
    </w:div>
    <w:div w:id="1191918693">
      <w:bodyDiv w:val="1"/>
      <w:marLeft w:val="0"/>
      <w:marRight w:val="0"/>
      <w:marTop w:val="0"/>
      <w:marBottom w:val="0"/>
      <w:divBdr>
        <w:top w:val="none" w:sz="0" w:space="0" w:color="auto"/>
        <w:left w:val="none" w:sz="0" w:space="0" w:color="auto"/>
        <w:bottom w:val="none" w:sz="0" w:space="0" w:color="auto"/>
        <w:right w:val="none" w:sz="0" w:space="0" w:color="auto"/>
      </w:divBdr>
    </w:div>
    <w:div w:id="1192065760">
      <w:bodyDiv w:val="1"/>
      <w:marLeft w:val="0"/>
      <w:marRight w:val="0"/>
      <w:marTop w:val="0"/>
      <w:marBottom w:val="0"/>
      <w:divBdr>
        <w:top w:val="none" w:sz="0" w:space="0" w:color="auto"/>
        <w:left w:val="none" w:sz="0" w:space="0" w:color="auto"/>
        <w:bottom w:val="none" w:sz="0" w:space="0" w:color="auto"/>
        <w:right w:val="none" w:sz="0" w:space="0" w:color="auto"/>
      </w:divBdr>
    </w:div>
    <w:div w:id="1192105706">
      <w:bodyDiv w:val="1"/>
      <w:marLeft w:val="0"/>
      <w:marRight w:val="0"/>
      <w:marTop w:val="0"/>
      <w:marBottom w:val="0"/>
      <w:divBdr>
        <w:top w:val="none" w:sz="0" w:space="0" w:color="auto"/>
        <w:left w:val="none" w:sz="0" w:space="0" w:color="auto"/>
        <w:bottom w:val="none" w:sz="0" w:space="0" w:color="auto"/>
        <w:right w:val="none" w:sz="0" w:space="0" w:color="auto"/>
      </w:divBdr>
    </w:div>
    <w:div w:id="1192185254">
      <w:bodyDiv w:val="1"/>
      <w:marLeft w:val="0"/>
      <w:marRight w:val="0"/>
      <w:marTop w:val="0"/>
      <w:marBottom w:val="0"/>
      <w:divBdr>
        <w:top w:val="none" w:sz="0" w:space="0" w:color="auto"/>
        <w:left w:val="none" w:sz="0" w:space="0" w:color="auto"/>
        <w:bottom w:val="none" w:sz="0" w:space="0" w:color="auto"/>
        <w:right w:val="none" w:sz="0" w:space="0" w:color="auto"/>
      </w:divBdr>
    </w:div>
    <w:div w:id="1192256717">
      <w:bodyDiv w:val="1"/>
      <w:marLeft w:val="0"/>
      <w:marRight w:val="0"/>
      <w:marTop w:val="0"/>
      <w:marBottom w:val="0"/>
      <w:divBdr>
        <w:top w:val="none" w:sz="0" w:space="0" w:color="auto"/>
        <w:left w:val="none" w:sz="0" w:space="0" w:color="auto"/>
        <w:bottom w:val="none" w:sz="0" w:space="0" w:color="auto"/>
        <w:right w:val="none" w:sz="0" w:space="0" w:color="auto"/>
      </w:divBdr>
    </w:div>
    <w:div w:id="1192382354">
      <w:bodyDiv w:val="1"/>
      <w:marLeft w:val="0"/>
      <w:marRight w:val="0"/>
      <w:marTop w:val="0"/>
      <w:marBottom w:val="0"/>
      <w:divBdr>
        <w:top w:val="none" w:sz="0" w:space="0" w:color="auto"/>
        <w:left w:val="none" w:sz="0" w:space="0" w:color="auto"/>
        <w:bottom w:val="none" w:sz="0" w:space="0" w:color="auto"/>
        <w:right w:val="none" w:sz="0" w:space="0" w:color="auto"/>
      </w:divBdr>
    </w:div>
    <w:div w:id="1192452844">
      <w:bodyDiv w:val="1"/>
      <w:marLeft w:val="0"/>
      <w:marRight w:val="0"/>
      <w:marTop w:val="0"/>
      <w:marBottom w:val="0"/>
      <w:divBdr>
        <w:top w:val="none" w:sz="0" w:space="0" w:color="auto"/>
        <w:left w:val="none" w:sz="0" w:space="0" w:color="auto"/>
        <w:bottom w:val="none" w:sz="0" w:space="0" w:color="auto"/>
        <w:right w:val="none" w:sz="0" w:space="0" w:color="auto"/>
      </w:divBdr>
    </w:div>
    <w:div w:id="1192452886">
      <w:bodyDiv w:val="1"/>
      <w:marLeft w:val="0"/>
      <w:marRight w:val="0"/>
      <w:marTop w:val="0"/>
      <w:marBottom w:val="0"/>
      <w:divBdr>
        <w:top w:val="none" w:sz="0" w:space="0" w:color="auto"/>
        <w:left w:val="none" w:sz="0" w:space="0" w:color="auto"/>
        <w:bottom w:val="none" w:sz="0" w:space="0" w:color="auto"/>
        <w:right w:val="none" w:sz="0" w:space="0" w:color="auto"/>
      </w:divBdr>
    </w:div>
    <w:div w:id="1192454627">
      <w:bodyDiv w:val="1"/>
      <w:marLeft w:val="0"/>
      <w:marRight w:val="0"/>
      <w:marTop w:val="0"/>
      <w:marBottom w:val="0"/>
      <w:divBdr>
        <w:top w:val="none" w:sz="0" w:space="0" w:color="auto"/>
        <w:left w:val="none" w:sz="0" w:space="0" w:color="auto"/>
        <w:bottom w:val="none" w:sz="0" w:space="0" w:color="auto"/>
        <w:right w:val="none" w:sz="0" w:space="0" w:color="auto"/>
      </w:divBdr>
    </w:div>
    <w:div w:id="1192886595">
      <w:bodyDiv w:val="1"/>
      <w:marLeft w:val="0"/>
      <w:marRight w:val="0"/>
      <w:marTop w:val="0"/>
      <w:marBottom w:val="0"/>
      <w:divBdr>
        <w:top w:val="none" w:sz="0" w:space="0" w:color="auto"/>
        <w:left w:val="none" w:sz="0" w:space="0" w:color="auto"/>
        <w:bottom w:val="none" w:sz="0" w:space="0" w:color="auto"/>
        <w:right w:val="none" w:sz="0" w:space="0" w:color="auto"/>
      </w:divBdr>
    </w:div>
    <w:div w:id="1193032231">
      <w:bodyDiv w:val="1"/>
      <w:marLeft w:val="0"/>
      <w:marRight w:val="0"/>
      <w:marTop w:val="0"/>
      <w:marBottom w:val="0"/>
      <w:divBdr>
        <w:top w:val="none" w:sz="0" w:space="0" w:color="auto"/>
        <w:left w:val="none" w:sz="0" w:space="0" w:color="auto"/>
        <w:bottom w:val="none" w:sz="0" w:space="0" w:color="auto"/>
        <w:right w:val="none" w:sz="0" w:space="0" w:color="auto"/>
      </w:divBdr>
    </w:div>
    <w:div w:id="1193113390">
      <w:bodyDiv w:val="1"/>
      <w:marLeft w:val="0"/>
      <w:marRight w:val="0"/>
      <w:marTop w:val="0"/>
      <w:marBottom w:val="0"/>
      <w:divBdr>
        <w:top w:val="none" w:sz="0" w:space="0" w:color="auto"/>
        <w:left w:val="none" w:sz="0" w:space="0" w:color="auto"/>
        <w:bottom w:val="none" w:sz="0" w:space="0" w:color="auto"/>
        <w:right w:val="none" w:sz="0" w:space="0" w:color="auto"/>
      </w:divBdr>
    </w:div>
    <w:div w:id="1193224817">
      <w:bodyDiv w:val="1"/>
      <w:marLeft w:val="0"/>
      <w:marRight w:val="0"/>
      <w:marTop w:val="0"/>
      <w:marBottom w:val="0"/>
      <w:divBdr>
        <w:top w:val="none" w:sz="0" w:space="0" w:color="auto"/>
        <w:left w:val="none" w:sz="0" w:space="0" w:color="auto"/>
        <w:bottom w:val="none" w:sz="0" w:space="0" w:color="auto"/>
        <w:right w:val="none" w:sz="0" w:space="0" w:color="auto"/>
      </w:divBdr>
    </w:div>
    <w:div w:id="1193300180">
      <w:bodyDiv w:val="1"/>
      <w:marLeft w:val="0"/>
      <w:marRight w:val="0"/>
      <w:marTop w:val="0"/>
      <w:marBottom w:val="0"/>
      <w:divBdr>
        <w:top w:val="none" w:sz="0" w:space="0" w:color="auto"/>
        <w:left w:val="none" w:sz="0" w:space="0" w:color="auto"/>
        <w:bottom w:val="none" w:sz="0" w:space="0" w:color="auto"/>
        <w:right w:val="none" w:sz="0" w:space="0" w:color="auto"/>
      </w:divBdr>
    </w:div>
    <w:div w:id="1193496919">
      <w:bodyDiv w:val="1"/>
      <w:marLeft w:val="0"/>
      <w:marRight w:val="0"/>
      <w:marTop w:val="0"/>
      <w:marBottom w:val="0"/>
      <w:divBdr>
        <w:top w:val="none" w:sz="0" w:space="0" w:color="auto"/>
        <w:left w:val="none" w:sz="0" w:space="0" w:color="auto"/>
        <w:bottom w:val="none" w:sz="0" w:space="0" w:color="auto"/>
        <w:right w:val="none" w:sz="0" w:space="0" w:color="auto"/>
      </w:divBdr>
    </w:div>
    <w:div w:id="1193567723">
      <w:bodyDiv w:val="1"/>
      <w:marLeft w:val="0"/>
      <w:marRight w:val="0"/>
      <w:marTop w:val="0"/>
      <w:marBottom w:val="0"/>
      <w:divBdr>
        <w:top w:val="none" w:sz="0" w:space="0" w:color="auto"/>
        <w:left w:val="none" w:sz="0" w:space="0" w:color="auto"/>
        <w:bottom w:val="none" w:sz="0" w:space="0" w:color="auto"/>
        <w:right w:val="none" w:sz="0" w:space="0" w:color="auto"/>
      </w:divBdr>
    </w:div>
    <w:div w:id="1193567828">
      <w:bodyDiv w:val="1"/>
      <w:marLeft w:val="0"/>
      <w:marRight w:val="0"/>
      <w:marTop w:val="0"/>
      <w:marBottom w:val="0"/>
      <w:divBdr>
        <w:top w:val="none" w:sz="0" w:space="0" w:color="auto"/>
        <w:left w:val="none" w:sz="0" w:space="0" w:color="auto"/>
        <w:bottom w:val="none" w:sz="0" w:space="0" w:color="auto"/>
        <w:right w:val="none" w:sz="0" w:space="0" w:color="auto"/>
      </w:divBdr>
    </w:div>
    <w:div w:id="1193759648">
      <w:bodyDiv w:val="1"/>
      <w:marLeft w:val="0"/>
      <w:marRight w:val="0"/>
      <w:marTop w:val="0"/>
      <w:marBottom w:val="0"/>
      <w:divBdr>
        <w:top w:val="none" w:sz="0" w:space="0" w:color="auto"/>
        <w:left w:val="none" w:sz="0" w:space="0" w:color="auto"/>
        <w:bottom w:val="none" w:sz="0" w:space="0" w:color="auto"/>
        <w:right w:val="none" w:sz="0" w:space="0" w:color="auto"/>
      </w:divBdr>
    </w:div>
    <w:div w:id="1193810798">
      <w:bodyDiv w:val="1"/>
      <w:marLeft w:val="0"/>
      <w:marRight w:val="0"/>
      <w:marTop w:val="0"/>
      <w:marBottom w:val="0"/>
      <w:divBdr>
        <w:top w:val="none" w:sz="0" w:space="0" w:color="auto"/>
        <w:left w:val="none" w:sz="0" w:space="0" w:color="auto"/>
        <w:bottom w:val="none" w:sz="0" w:space="0" w:color="auto"/>
        <w:right w:val="none" w:sz="0" w:space="0" w:color="auto"/>
      </w:divBdr>
    </w:div>
    <w:div w:id="1193879151">
      <w:bodyDiv w:val="1"/>
      <w:marLeft w:val="0"/>
      <w:marRight w:val="0"/>
      <w:marTop w:val="0"/>
      <w:marBottom w:val="0"/>
      <w:divBdr>
        <w:top w:val="none" w:sz="0" w:space="0" w:color="auto"/>
        <w:left w:val="none" w:sz="0" w:space="0" w:color="auto"/>
        <w:bottom w:val="none" w:sz="0" w:space="0" w:color="auto"/>
        <w:right w:val="none" w:sz="0" w:space="0" w:color="auto"/>
      </w:divBdr>
    </w:div>
    <w:div w:id="1194001118">
      <w:bodyDiv w:val="1"/>
      <w:marLeft w:val="0"/>
      <w:marRight w:val="0"/>
      <w:marTop w:val="0"/>
      <w:marBottom w:val="0"/>
      <w:divBdr>
        <w:top w:val="none" w:sz="0" w:space="0" w:color="auto"/>
        <w:left w:val="none" w:sz="0" w:space="0" w:color="auto"/>
        <w:bottom w:val="none" w:sz="0" w:space="0" w:color="auto"/>
        <w:right w:val="none" w:sz="0" w:space="0" w:color="auto"/>
      </w:divBdr>
    </w:div>
    <w:div w:id="1194001278">
      <w:bodyDiv w:val="1"/>
      <w:marLeft w:val="0"/>
      <w:marRight w:val="0"/>
      <w:marTop w:val="0"/>
      <w:marBottom w:val="0"/>
      <w:divBdr>
        <w:top w:val="none" w:sz="0" w:space="0" w:color="auto"/>
        <w:left w:val="none" w:sz="0" w:space="0" w:color="auto"/>
        <w:bottom w:val="none" w:sz="0" w:space="0" w:color="auto"/>
        <w:right w:val="none" w:sz="0" w:space="0" w:color="auto"/>
      </w:divBdr>
    </w:div>
    <w:div w:id="1194029723">
      <w:bodyDiv w:val="1"/>
      <w:marLeft w:val="0"/>
      <w:marRight w:val="0"/>
      <w:marTop w:val="0"/>
      <w:marBottom w:val="0"/>
      <w:divBdr>
        <w:top w:val="none" w:sz="0" w:space="0" w:color="auto"/>
        <w:left w:val="none" w:sz="0" w:space="0" w:color="auto"/>
        <w:bottom w:val="none" w:sz="0" w:space="0" w:color="auto"/>
        <w:right w:val="none" w:sz="0" w:space="0" w:color="auto"/>
      </w:divBdr>
    </w:div>
    <w:div w:id="1194266789">
      <w:bodyDiv w:val="1"/>
      <w:marLeft w:val="0"/>
      <w:marRight w:val="0"/>
      <w:marTop w:val="0"/>
      <w:marBottom w:val="0"/>
      <w:divBdr>
        <w:top w:val="none" w:sz="0" w:space="0" w:color="auto"/>
        <w:left w:val="none" w:sz="0" w:space="0" w:color="auto"/>
        <w:bottom w:val="none" w:sz="0" w:space="0" w:color="auto"/>
        <w:right w:val="none" w:sz="0" w:space="0" w:color="auto"/>
      </w:divBdr>
    </w:div>
    <w:div w:id="1194267388">
      <w:bodyDiv w:val="1"/>
      <w:marLeft w:val="0"/>
      <w:marRight w:val="0"/>
      <w:marTop w:val="0"/>
      <w:marBottom w:val="0"/>
      <w:divBdr>
        <w:top w:val="none" w:sz="0" w:space="0" w:color="auto"/>
        <w:left w:val="none" w:sz="0" w:space="0" w:color="auto"/>
        <w:bottom w:val="none" w:sz="0" w:space="0" w:color="auto"/>
        <w:right w:val="none" w:sz="0" w:space="0" w:color="auto"/>
      </w:divBdr>
    </w:div>
    <w:div w:id="1194343515">
      <w:bodyDiv w:val="1"/>
      <w:marLeft w:val="0"/>
      <w:marRight w:val="0"/>
      <w:marTop w:val="0"/>
      <w:marBottom w:val="0"/>
      <w:divBdr>
        <w:top w:val="none" w:sz="0" w:space="0" w:color="auto"/>
        <w:left w:val="none" w:sz="0" w:space="0" w:color="auto"/>
        <w:bottom w:val="none" w:sz="0" w:space="0" w:color="auto"/>
        <w:right w:val="none" w:sz="0" w:space="0" w:color="auto"/>
      </w:divBdr>
    </w:div>
    <w:div w:id="1194346012">
      <w:bodyDiv w:val="1"/>
      <w:marLeft w:val="0"/>
      <w:marRight w:val="0"/>
      <w:marTop w:val="0"/>
      <w:marBottom w:val="0"/>
      <w:divBdr>
        <w:top w:val="none" w:sz="0" w:space="0" w:color="auto"/>
        <w:left w:val="none" w:sz="0" w:space="0" w:color="auto"/>
        <w:bottom w:val="none" w:sz="0" w:space="0" w:color="auto"/>
        <w:right w:val="none" w:sz="0" w:space="0" w:color="auto"/>
      </w:divBdr>
    </w:div>
    <w:div w:id="1194415179">
      <w:bodyDiv w:val="1"/>
      <w:marLeft w:val="0"/>
      <w:marRight w:val="0"/>
      <w:marTop w:val="0"/>
      <w:marBottom w:val="0"/>
      <w:divBdr>
        <w:top w:val="none" w:sz="0" w:space="0" w:color="auto"/>
        <w:left w:val="none" w:sz="0" w:space="0" w:color="auto"/>
        <w:bottom w:val="none" w:sz="0" w:space="0" w:color="auto"/>
        <w:right w:val="none" w:sz="0" w:space="0" w:color="auto"/>
      </w:divBdr>
    </w:div>
    <w:div w:id="1194422751">
      <w:bodyDiv w:val="1"/>
      <w:marLeft w:val="0"/>
      <w:marRight w:val="0"/>
      <w:marTop w:val="0"/>
      <w:marBottom w:val="0"/>
      <w:divBdr>
        <w:top w:val="none" w:sz="0" w:space="0" w:color="auto"/>
        <w:left w:val="none" w:sz="0" w:space="0" w:color="auto"/>
        <w:bottom w:val="none" w:sz="0" w:space="0" w:color="auto"/>
        <w:right w:val="none" w:sz="0" w:space="0" w:color="auto"/>
      </w:divBdr>
    </w:div>
    <w:div w:id="1194533111">
      <w:bodyDiv w:val="1"/>
      <w:marLeft w:val="0"/>
      <w:marRight w:val="0"/>
      <w:marTop w:val="0"/>
      <w:marBottom w:val="0"/>
      <w:divBdr>
        <w:top w:val="none" w:sz="0" w:space="0" w:color="auto"/>
        <w:left w:val="none" w:sz="0" w:space="0" w:color="auto"/>
        <w:bottom w:val="none" w:sz="0" w:space="0" w:color="auto"/>
        <w:right w:val="none" w:sz="0" w:space="0" w:color="auto"/>
      </w:divBdr>
    </w:div>
    <w:div w:id="1194613870">
      <w:bodyDiv w:val="1"/>
      <w:marLeft w:val="0"/>
      <w:marRight w:val="0"/>
      <w:marTop w:val="0"/>
      <w:marBottom w:val="0"/>
      <w:divBdr>
        <w:top w:val="none" w:sz="0" w:space="0" w:color="auto"/>
        <w:left w:val="none" w:sz="0" w:space="0" w:color="auto"/>
        <w:bottom w:val="none" w:sz="0" w:space="0" w:color="auto"/>
        <w:right w:val="none" w:sz="0" w:space="0" w:color="auto"/>
      </w:divBdr>
    </w:div>
    <w:div w:id="1194659813">
      <w:bodyDiv w:val="1"/>
      <w:marLeft w:val="0"/>
      <w:marRight w:val="0"/>
      <w:marTop w:val="0"/>
      <w:marBottom w:val="0"/>
      <w:divBdr>
        <w:top w:val="none" w:sz="0" w:space="0" w:color="auto"/>
        <w:left w:val="none" w:sz="0" w:space="0" w:color="auto"/>
        <w:bottom w:val="none" w:sz="0" w:space="0" w:color="auto"/>
        <w:right w:val="none" w:sz="0" w:space="0" w:color="auto"/>
      </w:divBdr>
    </w:div>
    <w:div w:id="1194734071">
      <w:bodyDiv w:val="1"/>
      <w:marLeft w:val="0"/>
      <w:marRight w:val="0"/>
      <w:marTop w:val="0"/>
      <w:marBottom w:val="0"/>
      <w:divBdr>
        <w:top w:val="none" w:sz="0" w:space="0" w:color="auto"/>
        <w:left w:val="none" w:sz="0" w:space="0" w:color="auto"/>
        <w:bottom w:val="none" w:sz="0" w:space="0" w:color="auto"/>
        <w:right w:val="none" w:sz="0" w:space="0" w:color="auto"/>
      </w:divBdr>
    </w:div>
    <w:div w:id="1194928979">
      <w:bodyDiv w:val="1"/>
      <w:marLeft w:val="0"/>
      <w:marRight w:val="0"/>
      <w:marTop w:val="0"/>
      <w:marBottom w:val="0"/>
      <w:divBdr>
        <w:top w:val="none" w:sz="0" w:space="0" w:color="auto"/>
        <w:left w:val="none" w:sz="0" w:space="0" w:color="auto"/>
        <w:bottom w:val="none" w:sz="0" w:space="0" w:color="auto"/>
        <w:right w:val="none" w:sz="0" w:space="0" w:color="auto"/>
      </w:divBdr>
    </w:div>
    <w:div w:id="1194995946">
      <w:bodyDiv w:val="1"/>
      <w:marLeft w:val="0"/>
      <w:marRight w:val="0"/>
      <w:marTop w:val="0"/>
      <w:marBottom w:val="0"/>
      <w:divBdr>
        <w:top w:val="none" w:sz="0" w:space="0" w:color="auto"/>
        <w:left w:val="none" w:sz="0" w:space="0" w:color="auto"/>
        <w:bottom w:val="none" w:sz="0" w:space="0" w:color="auto"/>
        <w:right w:val="none" w:sz="0" w:space="0" w:color="auto"/>
      </w:divBdr>
    </w:div>
    <w:div w:id="1195078757">
      <w:bodyDiv w:val="1"/>
      <w:marLeft w:val="0"/>
      <w:marRight w:val="0"/>
      <w:marTop w:val="0"/>
      <w:marBottom w:val="0"/>
      <w:divBdr>
        <w:top w:val="none" w:sz="0" w:space="0" w:color="auto"/>
        <w:left w:val="none" w:sz="0" w:space="0" w:color="auto"/>
        <w:bottom w:val="none" w:sz="0" w:space="0" w:color="auto"/>
        <w:right w:val="none" w:sz="0" w:space="0" w:color="auto"/>
      </w:divBdr>
    </w:div>
    <w:div w:id="1195311796">
      <w:bodyDiv w:val="1"/>
      <w:marLeft w:val="0"/>
      <w:marRight w:val="0"/>
      <w:marTop w:val="0"/>
      <w:marBottom w:val="0"/>
      <w:divBdr>
        <w:top w:val="none" w:sz="0" w:space="0" w:color="auto"/>
        <w:left w:val="none" w:sz="0" w:space="0" w:color="auto"/>
        <w:bottom w:val="none" w:sz="0" w:space="0" w:color="auto"/>
        <w:right w:val="none" w:sz="0" w:space="0" w:color="auto"/>
      </w:divBdr>
    </w:div>
    <w:div w:id="1195465340">
      <w:bodyDiv w:val="1"/>
      <w:marLeft w:val="0"/>
      <w:marRight w:val="0"/>
      <w:marTop w:val="0"/>
      <w:marBottom w:val="0"/>
      <w:divBdr>
        <w:top w:val="none" w:sz="0" w:space="0" w:color="auto"/>
        <w:left w:val="none" w:sz="0" w:space="0" w:color="auto"/>
        <w:bottom w:val="none" w:sz="0" w:space="0" w:color="auto"/>
        <w:right w:val="none" w:sz="0" w:space="0" w:color="auto"/>
      </w:divBdr>
    </w:div>
    <w:div w:id="1195581688">
      <w:bodyDiv w:val="1"/>
      <w:marLeft w:val="0"/>
      <w:marRight w:val="0"/>
      <w:marTop w:val="0"/>
      <w:marBottom w:val="0"/>
      <w:divBdr>
        <w:top w:val="none" w:sz="0" w:space="0" w:color="auto"/>
        <w:left w:val="none" w:sz="0" w:space="0" w:color="auto"/>
        <w:bottom w:val="none" w:sz="0" w:space="0" w:color="auto"/>
        <w:right w:val="none" w:sz="0" w:space="0" w:color="auto"/>
      </w:divBdr>
    </w:div>
    <w:div w:id="1195726134">
      <w:bodyDiv w:val="1"/>
      <w:marLeft w:val="0"/>
      <w:marRight w:val="0"/>
      <w:marTop w:val="0"/>
      <w:marBottom w:val="0"/>
      <w:divBdr>
        <w:top w:val="none" w:sz="0" w:space="0" w:color="auto"/>
        <w:left w:val="none" w:sz="0" w:space="0" w:color="auto"/>
        <w:bottom w:val="none" w:sz="0" w:space="0" w:color="auto"/>
        <w:right w:val="none" w:sz="0" w:space="0" w:color="auto"/>
      </w:divBdr>
    </w:div>
    <w:div w:id="1195998341">
      <w:bodyDiv w:val="1"/>
      <w:marLeft w:val="0"/>
      <w:marRight w:val="0"/>
      <w:marTop w:val="0"/>
      <w:marBottom w:val="0"/>
      <w:divBdr>
        <w:top w:val="none" w:sz="0" w:space="0" w:color="auto"/>
        <w:left w:val="none" w:sz="0" w:space="0" w:color="auto"/>
        <w:bottom w:val="none" w:sz="0" w:space="0" w:color="auto"/>
        <w:right w:val="none" w:sz="0" w:space="0" w:color="auto"/>
      </w:divBdr>
    </w:div>
    <w:div w:id="1196113997">
      <w:bodyDiv w:val="1"/>
      <w:marLeft w:val="0"/>
      <w:marRight w:val="0"/>
      <w:marTop w:val="0"/>
      <w:marBottom w:val="0"/>
      <w:divBdr>
        <w:top w:val="none" w:sz="0" w:space="0" w:color="auto"/>
        <w:left w:val="none" w:sz="0" w:space="0" w:color="auto"/>
        <w:bottom w:val="none" w:sz="0" w:space="0" w:color="auto"/>
        <w:right w:val="none" w:sz="0" w:space="0" w:color="auto"/>
      </w:divBdr>
    </w:div>
    <w:div w:id="1196188807">
      <w:bodyDiv w:val="1"/>
      <w:marLeft w:val="0"/>
      <w:marRight w:val="0"/>
      <w:marTop w:val="0"/>
      <w:marBottom w:val="0"/>
      <w:divBdr>
        <w:top w:val="none" w:sz="0" w:space="0" w:color="auto"/>
        <w:left w:val="none" w:sz="0" w:space="0" w:color="auto"/>
        <w:bottom w:val="none" w:sz="0" w:space="0" w:color="auto"/>
        <w:right w:val="none" w:sz="0" w:space="0" w:color="auto"/>
      </w:divBdr>
    </w:div>
    <w:div w:id="1196235981">
      <w:bodyDiv w:val="1"/>
      <w:marLeft w:val="0"/>
      <w:marRight w:val="0"/>
      <w:marTop w:val="0"/>
      <w:marBottom w:val="0"/>
      <w:divBdr>
        <w:top w:val="none" w:sz="0" w:space="0" w:color="auto"/>
        <w:left w:val="none" w:sz="0" w:space="0" w:color="auto"/>
        <w:bottom w:val="none" w:sz="0" w:space="0" w:color="auto"/>
        <w:right w:val="none" w:sz="0" w:space="0" w:color="auto"/>
      </w:divBdr>
    </w:div>
    <w:div w:id="1196236892">
      <w:bodyDiv w:val="1"/>
      <w:marLeft w:val="0"/>
      <w:marRight w:val="0"/>
      <w:marTop w:val="0"/>
      <w:marBottom w:val="0"/>
      <w:divBdr>
        <w:top w:val="none" w:sz="0" w:space="0" w:color="auto"/>
        <w:left w:val="none" w:sz="0" w:space="0" w:color="auto"/>
        <w:bottom w:val="none" w:sz="0" w:space="0" w:color="auto"/>
        <w:right w:val="none" w:sz="0" w:space="0" w:color="auto"/>
      </w:divBdr>
    </w:div>
    <w:div w:id="1196314139">
      <w:bodyDiv w:val="1"/>
      <w:marLeft w:val="0"/>
      <w:marRight w:val="0"/>
      <w:marTop w:val="0"/>
      <w:marBottom w:val="0"/>
      <w:divBdr>
        <w:top w:val="none" w:sz="0" w:space="0" w:color="auto"/>
        <w:left w:val="none" w:sz="0" w:space="0" w:color="auto"/>
        <w:bottom w:val="none" w:sz="0" w:space="0" w:color="auto"/>
        <w:right w:val="none" w:sz="0" w:space="0" w:color="auto"/>
      </w:divBdr>
    </w:div>
    <w:div w:id="1196507864">
      <w:bodyDiv w:val="1"/>
      <w:marLeft w:val="0"/>
      <w:marRight w:val="0"/>
      <w:marTop w:val="0"/>
      <w:marBottom w:val="0"/>
      <w:divBdr>
        <w:top w:val="none" w:sz="0" w:space="0" w:color="auto"/>
        <w:left w:val="none" w:sz="0" w:space="0" w:color="auto"/>
        <w:bottom w:val="none" w:sz="0" w:space="0" w:color="auto"/>
        <w:right w:val="none" w:sz="0" w:space="0" w:color="auto"/>
      </w:divBdr>
    </w:div>
    <w:div w:id="1196583481">
      <w:bodyDiv w:val="1"/>
      <w:marLeft w:val="0"/>
      <w:marRight w:val="0"/>
      <w:marTop w:val="0"/>
      <w:marBottom w:val="0"/>
      <w:divBdr>
        <w:top w:val="none" w:sz="0" w:space="0" w:color="auto"/>
        <w:left w:val="none" w:sz="0" w:space="0" w:color="auto"/>
        <w:bottom w:val="none" w:sz="0" w:space="0" w:color="auto"/>
        <w:right w:val="none" w:sz="0" w:space="0" w:color="auto"/>
      </w:divBdr>
    </w:div>
    <w:div w:id="1196775844">
      <w:bodyDiv w:val="1"/>
      <w:marLeft w:val="0"/>
      <w:marRight w:val="0"/>
      <w:marTop w:val="0"/>
      <w:marBottom w:val="0"/>
      <w:divBdr>
        <w:top w:val="none" w:sz="0" w:space="0" w:color="auto"/>
        <w:left w:val="none" w:sz="0" w:space="0" w:color="auto"/>
        <w:bottom w:val="none" w:sz="0" w:space="0" w:color="auto"/>
        <w:right w:val="none" w:sz="0" w:space="0" w:color="auto"/>
      </w:divBdr>
    </w:div>
    <w:div w:id="1196844278">
      <w:bodyDiv w:val="1"/>
      <w:marLeft w:val="0"/>
      <w:marRight w:val="0"/>
      <w:marTop w:val="0"/>
      <w:marBottom w:val="0"/>
      <w:divBdr>
        <w:top w:val="none" w:sz="0" w:space="0" w:color="auto"/>
        <w:left w:val="none" w:sz="0" w:space="0" w:color="auto"/>
        <w:bottom w:val="none" w:sz="0" w:space="0" w:color="auto"/>
        <w:right w:val="none" w:sz="0" w:space="0" w:color="auto"/>
      </w:divBdr>
    </w:div>
    <w:div w:id="1196850291">
      <w:bodyDiv w:val="1"/>
      <w:marLeft w:val="0"/>
      <w:marRight w:val="0"/>
      <w:marTop w:val="0"/>
      <w:marBottom w:val="0"/>
      <w:divBdr>
        <w:top w:val="none" w:sz="0" w:space="0" w:color="auto"/>
        <w:left w:val="none" w:sz="0" w:space="0" w:color="auto"/>
        <w:bottom w:val="none" w:sz="0" w:space="0" w:color="auto"/>
        <w:right w:val="none" w:sz="0" w:space="0" w:color="auto"/>
      </w:divBdr>
    </w:div>
    <w:div w:id="1196967125">
      <w:bodyDiv w:val="1"/>
      <w:marLeft w:val="0"/>
      <w:marRight w:val="0"/>
      <w:marTop w:val="0"/>
      <w:marBottom w:val="0"/>
      <w:divBdr>
        <w:top w:val="none" w:sz="0" w:space="0" w:color="auto"/>
        <w:left w:val="none" w:sz="0" w:space="0" w:color="auto"/>
        <w:bottom w:val="none" w:sz="0" w:space="0" w:color="auto"/>
        <w:right w:val="none" w:sz="0" w:space="0" w:color="auto"/>
      </w:divBdr>
    </w:div>
    <w:div w:id="1196967307">
      <w:bodyDiv w:val="1"/>
      <w:marLeft w:val="0"/>
      <w:marRight w:val="0"/>
      <w:marTop w:val="0"/>
      <w:marBottom w:val="0"/>
      <w:divBdr>
        <w:top w:val="none" w:sz="0" w:space="0" w:color="auto"/>
        <w:left w:val="none" w:sz="0" w:space="0" w:color="auto"/>
        <w:bottom w:val="none" w:sz="0" w:space="0" w:color="auto"/>
        <w:right w:val="none" w:sz="0" w:space="0" w:color="auto"/>
      </w:divBdr>
    </w:div>
    <w:div w:id="1197041650">
      <w:bodyDiv w:val="1"/>
      <w:marLeft w:val="0"/>
      <w:marRight w:val="0"/>
      <w:marTop w:val="0"/>
      <w:marBottom w:val="0"/>
      <w:divBdr>
        <w:top w:val="none" w:sz="0" w:space="0" w:color="auto"/>
        <w:left w:val="none" w:sz="0" w:space="0" w:color="auto"/>
        <w:bottom w:val="none" w:sz="0" w:space="0" w:color="auto"/>
        <w:right w:val="none" w:sz="0" w:space="0" w:color="auto"/>
      </w:divBdr>
    </w:div>
    <w:div w:id="1197043743">
      <w:bodyDiv w:val="1"/>
      <w:marLeft w:val="0"/>
      <w:marRight w:val="0"/>
      <w:marTop w:val="0"/>
      <w:marBottom w:val="0"/>
      <w:divBdr>
        <w:top w:val="none" w:sz="0" w:space="0" w:color="auto"/>
        <w:left w:val="none" w:sz="0" w:space="0" w:color="auto"/>
        <w:bottom w:val="none" w:sz="0" w:space="0" w:color="auto"/>
        <w:right w:val="none" w:sz="0" w:space="0" w:color="auto"/>
      </w:divBdr>
    </w:div>
    <w:div w:id="1197161583">
      <w:bodyDiv w:val="1"/>
      <w:marLeft w:val="0"/>
      <w:marRight w:val="0"/>
      <w:marTop w:val="0"/>
      <w:marBottom w:val="0"/>
      <w:divBdr>
        <w:top w:val="none" w:sz="0" w:space="0" w:color="auto"/>
        <w:left w:val="none" w:sz="0" w:space="0" w:color="auto"/>
        <w:bottom w:val="none" w:sz="0" w:space="0" w:color="auto"/>
        <w:right w:val="none" w:sz="0" w:space="0" w:color="auto"/>
      </w:divBdr>
    </w:div>
    <w:div w:id="1197162135">
      <w:bodyDiv w:val="1"/>
      <w:marLeft w:val="0"/>
      <w:marRight w:val="0"/>
      <w:marTop w:val="0"/>
      <w:marBottom w:val="0"/>
      <w:divBdr>
        <w:top w:val="none" w:sz="0" w:space="0" w:color="auto"/>
        <w:left w:val="none" w:sz="0" w:space="0" w:color="auto"/>
        <w:bottom w:val="none" w:sz="0" w:space="0" w:color="auto"/>
        <w:right w:val="none" w:sz="0" w:space="0" w:color="auto"/>
      </w:divBdr>
    </w:div>
    <w:div w:id="1197351932">
      <w:bodyDiv w:val="1"/>
      <w:marLeft w:val="0"/>
      <w:marRight w:val="0"/>
      <w:marTop w:val="0"/>
      <w:marBottom w:val="0"/>
      <w:divBdr>
        <w:top w:val="none" w:sz="0" w:space="0" w:color="auto"/>
        <w:left w:val="none" w:sz="0" w:space="0" w:color="auto"/>
        <w:bottom w:val="none" w:sz="0" w:space="0" w:color="auto"/>
        <w:right w:val="none" w:sz="0" w:space="0" w:color="auto"/>
      </w:divBdr>
    </w:div>
    <w:div w:id="1197352861">
      <w:bodyDiv w:val="1"/>
      <w:marLeft w:val="0"/>
      <w:marRight w:val="0"/>
      <w:marTop w:val="0"/>
      <w:marBottom w:val="0"/>
      <w:divBdr>
        <w:top w:val="none" w:sz="0" w:space="0" w:color="auto"/>
        <w:left w:val="none" w:sz="0" w:space="0" w:color="auto"/>
        <w:bottom w:val="none" w:sz="0" w:space="0" w:color="auto"/>
        <w:right w:val="none" w:sz="0" w:space="0" w:color="auto"/>
      </w:divBdr>
    </w:div>
    <w:div w:id="1197622768">
      <w:bodyDiv w:val="1"/>
      <w:marLeft w:val="0"/>
      <w:marRight w:val="0"/>
      <w:marTop w:val="0"/>
      <w:marBottom w:val="0"/>
      <w:divBdr>
        <w:top w:val="none" w:sz="0" w:space="0" w:color="auto"/>
        <w:left w:val="none" w:sz="0" w:space="0" w:color="auto"/>
        <w:bottom w:val="none" w:sz="0" w:space="0" w:color="auto"/>
        <w:right w:val="none" w:sz="0" w:space="0" w:color="auto"/>
      </w:divBdr>
    </w:div>
    <w:div w:id="1197932974">
      <w:bodyDiv w:val="1"/>
      <w:marLeft w:val="0"/>
      <w:marRight w:val="0"/>
      <w:marTop w:val="0"/>
      <w:marBottom w:val="0"/>
      <w:divBdr>
        <w:top w:val="none" w:sz="0" w:space="0" w:color="auto"/>
        <w:left w:val="none" w:sz="0" w:space="0" w:color="auto"/>
        <w:bottom w:val="none" w:sz="0" w:space="0" w:color="auto"/>
        <w:right w:val="none" w:sz="0" w:space="0" w:color="auto"/>
      </w:divBdr>
    </w:div>
    <w:div w:id="1198004065">
      <w:bodyDiv w:val="1"/>
      <w:marLeft w:val="0"/>
      <w:marRight w:val="0"/>
      <w:marTop w:val="0"/>
      <w:marBottom w:val="0"/>
      <w:divBdr>
        <w:top w:val="none" w:sz="0" w:space="0" w:color="auto"/>
        <w:left w:val="none" w:sz="0" w:space="0" w:color="auto"/>
        <w:bottom w:val="none" w:sz="0" w:space="0" w:color="auto"/>
        <w:right w:val="none" w:sz="0" w:space="0" w:color="auto"/>
      </w:divBdr>
    </w:div>
    <w:div w:id="1198008666">
      <w:bodyDiv w:val="1"/>
      <w:marLeft w:val="0"/>
      <w:marRight w:val="0"/>
      <w:marTop w:val="0"/>
      <w:marBottom w:val="0"/>
      <w:divBdr>
        <w:top w:val="none" w:sz="0" w:space="0" w:color="auto"/>
        <w:left w:val="none" w:sz="0" w:space="0" w:color="auto"/>
        <w:bottom w:val="none" w:sz="0" w:space="0" w:color="auto"/>
        <w:right w:val="none" w:sz="0" w:space="0" w:color="auto"/>
      </w:divBdr>
    </w:div>
    <w:div w:id="1198085366">
      <w:bodyDiv w:val="1"/>
      <w:marLeft w:val="0"/>
      <w:marRight w:val="0"/>
      <w:marTop w:val="0"/>
      <w:marBottom w:val="0"/>
      <w:divBdr>
        <w:top w:val="none" w:sz="0" w:space="0" w:color="auto"/>
        <w:left w:val="none" w:sz="0" w:space="0" w:color="auto"/>
        <w:bottom w:val="none" w:sz="0" w:space="0" w:color="auto"/>
        <w:right w:val="none" w:sz="0" w:space="0" w:color="auto"/>
      </w:divBdr>
    </w:div>
    <w:div w:id="1198087543">
      <w:bodyDiv w:val="1"/>
      <w:marLeft w:val="0"/>
      <w:marRight w:val="0"/>
      <w:marTop w:val="0"/>
      <w:marBottom w:val="0"/>
      <w:divBdr>
        <w:top w:val="none" w:sz="0" w:space="0" w:color="auto"/>
        <w:left w:val="none" w:sz="0" w:space="0" w:color="auto"/>
        <w:bottom w:val="none" w:sz="0" w:space="0" w:color="auto"/>
        <w:right w:val="none" w:sz="0" w:space="0" w:color="auto"/>
      </w:divBdr>
    </w:div>
    <w:div w:id="1198159730">
      <w:bodyDiv w:val="1"/>
      <w:marLeft w:val="0"/>
      <w:marRight w:val="0"/>
      <w:marTop w:val="0"/>
      <w:marBottom w:val="0"/>
      <w:divBdr>
        <w:top w:val="none" w:sz="0" w:space="0" w:color="auto"/>
        <w:left w:val="none" w:sz="0" w:space="0" w:color="auto"/>
        <w:bottom w:val="none" w:sz="0" w:space="0" w:color="auto"/>
        <w:right w:val="none" w:sz="0" w:space="0" w:color="auto"/>
      </w:divBdr>
    </w:div>
    <w:div w:id="1198275730">
      <w:bodyDiv w:val="1"/>
      <w:marLeft w:val="0"/>
      <w:marRight w:val="0"/>
      <w:marTop w:val="0"/>
      <w:marBottom w:val="0"/>
      <w:divBdr>
        <w:top w:val="none" w:sz="0" w:space="0" w:color="auto"/>
        <w:left w:val="none" w:sz="0" w:space="0" w:color="auto"/>
        <w:bottom w:val="none" w:sz="0" w:space="0" w:color="auto"/>
        <w:right w:val="none" w:sz="0" w:space="0" w:color="auto"/>
      </w:divBdr>
    </w:div>
    <w:div w:id="1198277357">
      <w:bodyDiv w:val="1"/>
      <w:marLeft w:val="0"/>
      <w:marRight w:val="0"/>
      <w:marTop w:val="0"/>
      <w:marBottom w:val="0"/>
      <w:divBdr>
        <w:top w:val="none" w:sz="0" w:space="0" w:color="auto"/>
        <w:left w:val="none" w:sz="0" w:space="0" w:color="auto"/>
        <w:bottom w:val="none" w:sz="0" w:space="0" w:color="auto"/>
        <w:right w:val="none" w:sz="0" w:space="0" w:color="auto"/>
      </w:divBdr>
    </w:div>
    <w:div w:id="1198391841">
      <w:bodyDiv w:val="1"/>
      <w:marLeft w:val="0"/>
      <w:marRight w:val="0"/>
      <w:marTop w:val="0"/>
      <w:marBottom w:val="0"/>
      <w:divBdr>
        <w:top w:val="none" w:sz="0" w:space="0" w:color="auto"/>
        <w:left w:val="none" w:sz="0" w:space="0" w:color="auto"/>
        <w:bottom w:val="none" w:sz="0" w:space="0" w:color="auto"/>
        <w:right w:val="none" w:sz="0" w:space="0" w:color="auto"/>
      </w:divBdr>
    </w:div>
    <w:div w:id="1198472825">
      <w:bodyDiv w:val="1"/>
      <w:marLeft w:val="0"/>
      <w:marRight w:val="0"/>
      <w:marTop w:val="0"/>
      <w:marBottom w:val="0"/>
      <w:divBdr>
        <w:top w:val="none" w:sz="0" w:space="0" w:color="auto"/>
        <w:left w:val="none" w:sz="0" w:space="0" w:color="auto"/>
        <w:bottom w:val="none" w:sz="0" w:space="0" w:color="auto"/>
        <w:right w:val="none" w:sz="0" w:space="0" w:color="auto"/>
      </w:divBdr>
    </w:div>
    <w:div w:id="1198615252">
      <w:bodyDiv w:val="1"/>
      <w:marLeft w:val="0"/>
      <w:marRight w:val="0"/>
      <w:marTop w:val="0"/>
      <w:marBottom w:val="0"/>
      <w:divBdr>
        <w:top w:val="none" w:sz="0" w:space="0" w:color="auto"/>
        <w:left w:val="none" w:sz="0" w:space="0" w:color="auto"/>
        <w:bottom w:val="none" w:sz="0" w:space="0" w:color="auto"/>
        <w:right w:val="none" w:sz="0" w:space="0" w:color="auto"/>
      </w:divBdr>
    </w:div>
    <w:div w:id="1198615854">
      <w:bodyDiv w:val="1"/>
      <w:marLeft w:val="0"/>
      <w:marRight w:val="0"/>
      <w:marTop w:val="0"/>
      <w:marBottom w:val="0"/>
      <w:divBdr>
        <w:top w:val="none" w:sz="0" w:space="0" w:color="auto"/>
        <w:left w:val="none" w:sz="0" w:space="0" w:color="auto"/>
        <w:bottom w:val="none" w:sz="0" w:space="0" w:color="auto"/>
        <w:right w:val="none" w:sz="0" w:space="0" w:color="auto"/>
      </w:divBdr>
    </w:div>
    <w:div w:id="1198661505">
      <w:bodyDiv w:val="1"/>
      <w:marLeft w:val="0"/>
      <w:marRight w:val="0"/>
      <w:marTop w:val="0"/>
      <w:marBottom w:val="0"/>
      <w:divBdr>
        <w:top w:val="none" w:sz="0" w:space="0" w:color="auto"/>
        <w:left w:val="none" w:sz="0" w:space="0" w:color="auto"/>
        <w:bottom w:val="none" w:sz="0" w:space="0" w:color="auto"/>
        <w:right w:val="none" w:sz="0" w:space="0" w:color="auto"/>
      </w:divBdr>
    </w:div>
    <w:div w:id="1198928858">
      <w:bodyDiv w:val="1"/>
      <w:marLeft w:val="0"/>
      <w:marRight w:val="0"/>
      <w:marTop w:val="0"/>
      <w:marBottom w:val="0"/>
      <w:divBdr>
        <w:top w:val="none" w:sz="0" w:space="0" w:color="auto"/>
        <w:left w:val="none" w:sz="0" w:space="0" w:color="auto"/>
        <w:bottom w:val="none" w:sz="0" w:space="0" w:color="auto"/>
        <w:right w:val="none" w:sz="0" w:space="0" w:color="auto"/>
      </w:divBdr>
    </w:div>
    <w:div w:id="1198934273">
      <w:bodyDiv w:val="1"/>
      <w:marLeft w:val="0"/>
      <w:marRight w:val="0"/>
      <w:marTop w:val="0"/>
      <w:marBottom w:val="0"/>
      <w:divBdr>
        <w:top w:val="none" w:sz="0" w:space="0" w:color="auto"/>
        <w:left w:val="none" w:sz="0" w:space="0" w:color="auto"/>
        <w:bottom w:val="none" w:sz="0" w:space="0" w:color="auto"/>
        <w:right w:val="none" w:sz="0" w:space="0" w:color="auto"/>
      </w:divBdr>
    </w:div>
    <w:div w:id="1199004611">
      <w:bodyDiv w:val="1"/>
      <w:marLeft w:val="0"/>
      <w:marRight w:val="0"/>
      <w:marTop w:val="0"/>
      <w:marBottom w:val="0"/>
      <w:divBdr>
        <w:top w:val="none" w:sz="0" w:space="0" w:color="auto"/>
        <w:left w:val="none" w:sz="0" w:space="0" w:color="auto"/>
        <w:bottom w:val="none" w:sz="0" w:space="0" w:color="auto"/>
        <w:right w:val="none" w:sz="0" w:space="0" w:color="auto"/>
      </w:divBdr>
    </w:div>
    <w:div w:id="1199047191">
      <w:bodyDiv w:val="1"/>
      <w:marLeft w:val="0"/>
      <w:marRight w:val="0"/>
      <w:marTop w:val="0"/>
      <w:marBottom w:val="0"/>
      <w:divBdr>
        <w:top w:val="none" w:sz="0" w:space="0" w:color="auto"/>
        <w:left w:val="none" w:sz="0" w:space="0" w:color="auto"/>
        <w:bottom w:val="none" w:sz="0" w:space="0" w:color="auto"/>
        <w:right w:val="none" w:sz="0" w:space="0" w:color="auto"/>
      </w:divBdr>
    </w:div>
    <w:div w:id="1199049168">
      <w:bodyDiv w:val="1"/>
      <w:marLeft w:val="0"/>
      <w:marRight w:val="0"/>
      <w:marTop w:val="0"/>
      <w:marBottom w:val="0"/>
      <w:divBdr>
        <w:top w:val="none" w:sz="0" w:space="0" w:color="auto"/>
        <w:left w:val="none" w:sz="0" w:space="0" w:color="auto"/>
        <w:bottom w:val="none" w:sz="0" w:space="0" w:color="auto"/>
        <w:right w:val="none" w:sz="0" w:space="0" w:color="auto"/>
      </w:divBdr>
    </w:div>
    <w:div w:id="1199124827">
      <w:bodyDiv w:val="1"/>
      <w:marLeft w:val="0"/>
      <w:marRight w:val="0"/>
      <w:marTop w:val="0"/>
      <w:marBottom w:val="0"/>
      <w:divBdr>
        <w:top w:val="none" w:sz="0" w:space="0" w:color="auto"/>
        <w:left w:val="none" w:sz="0" w:space="0" w:color="auto"/>
        <w:bottom w:val="none" w:sz="0" w:space="0" w:color="auto"/>
        <w:right w:val="none" w:sz="0" w:space="0" w:color="auto"/>
      </w:divBdr>
    </w:div>
    <w:div w:id="1199273938">
      <w:bodyDiv w:val="1"/>
      <w:marLeft w:val="0"/>
      <w:marRight w:val="0"/>
      <w:marTop w:val="0"/>
      <w:marBottom w:val="0"/>
      <w:divBdr>
        <w:top w:val="none" w:sz="0" w:space="0" w:color="auto"/>
        <w:left w:val="none" w:sz="0" w:space="0" w:color="auto"/>
        <w:bottom w:val="none" w:sz="0" w:space="0" w:color="auto"/>
        <w:right w:val="none" w:sz="0" w:space="0" w:color="auto"/>
      </w:divBdr>
    </w:div>
    <w:div w:id="1199322291">
      <w:bodyDiv w:val="1"/>
      <w:marLeft w:val="0"/>
      <w:marRight w:val="0"/>
      <w:marTop w:val="0"/>
      <w:marBottom w:val="0"/>
      <w:divBdr>
        <w:top w:val="none" w:sz="0" w:space="0" w:color="auto"/>
        <w:left w:val="none" w:sz="0" w:space="0" w:color="auto"/>
        <w:bottom w:val="none" w:sz="0" w:space="0" w:color="auto"/>
        <w:right w:val="none" w:sz="0" w:space="0" w:color="auto"/>
      </w:divBdr>
    </w:div>
    <w:div w:id="1199471515">
      <w:bodyDiv w:val="1"/>
      <w:marLeft w:val="0"/>
      <w:marRight w:val="0"/>
      <w:marTop w:val="0"/>
      <w:marBottom w:val="0"/>
      <w:divBdr>
        <w:top w:val="none" w:sz="0" w:space="0" w:color="auto"/>
        <w:left w:val="none" w:sz="0" w:space="0" w:color="auto"/>
        <w:bottom w:val="none" w:sz="0" w:space="0" w:color="auto"/>
        <w:right w:val="none" w:sz="0" w:space="0" w:color="auto"/>
      </w:divBdr>
    </w:div>
    <w:div w:id="1199662791">
      <w:bodyDiv w:val="1"/>
      <w:marLeft w:val="0"/>
      <w:marRight w:val="0"/>
      <w:marTop w:val="0"/>
      <w:marBottom w:val="0"/>
      <w:divBdr>
        <w:top w:val="none" w:sz="0" w:space="0" w:color="auto"/>
        <w:left w:val="none" w:sz="0" w:space="0" w:color="auto"/>
        <w:bottom w:val="none" w:sz="0" w:space="0" w:color="auto"/>
        <w:right w:val="none" w:sz="0" w:space="0" w:color="auto"/>
      </w:divBdr>
    </w:div>
    <w:div w:id="1199708011">
      <w:bodyDiv w:val="1"/>
      <w:marLeft w:val="0"/>
      <w:marRight w:val="0"/>
      <w:marTop w:val="0"/>
      <w:marBottom w:val="0"/>
      <w:divBdr>
        <w:top w:val="none" w:sz="0" w:space="0" w:color="auto"/>
        <w:left w:val="none" w:sz="0" w:space="0" w:color="auto"/>
        <w:bottom w:val="none" w:sz="0" w:space="0" w:color="auto"/>
        <w:right w:val="none" w:sz="0" w:space="0" w:color="auto"/>
      </w:divBdr>
    </w:div>
    <w:div w:id="1199733771">
      <w:bodyDiv w:val="1"/>
      <w:marLeft w:val="0"/>
      <w:marRight w:val="0"/>
      <w:marTop w:val="0"/>
      <w:marBottom w:val="0"/>
      <w:divBdr>
        <w:top w:val="none" w:sz="0" w:space="0" w:color="auto"/>
        <w:left w:val="none" w:sz="0" w:space="0" w:color="auto"/>
        <w:bottom w:val="none" w:sz="0" w:space="0" w:color="auto"/>
        <w:right w:val="none" w:sz="0" w:space="0" w:color="auto"/>
      </w:divBdr>
    </w:div>
    <w:div w:id="1199928082">
      <w:bodyDiv w:val="1"/>
      <w:marLeft w:val="0"/>
      <w:marRight w:val="0"/>
      <w:marTop w:val="0"/>
      <w:marBottom w:val="0"/>
      <w:divBdr>
        <w:top w:val="none" w:sz="0" w:space="0" w:color="auto"/>
        <w:left w:val="none" w:sz="0" w:space="0" w:color="auto"/>
        <w:bottom w:val="none" w:sz="0" w:space="0" w:color="auto"/>
        <w:right w:val="none" w:sz="0" w:space="0" w:color="auto"/>
      </w:divBdr>
    </w:div>
    <w:div w:id="1199930666">
      <w:bodyDiv w:val="1"/>
      <w:marLeft w:val="0"/>
      <w:marRight w:val="0"/>
      <w:marTop w:val="0"/>
      <w:marBottom w:val="0"/>
      <w:divBdr>
        <w:top w:val="none" w:sz="0" w:space="0" w:color="auto"/>
        <w:left w:val="none" w:sz="0" w:space="0" w:color="auto"/>
        <w:bottom w:val="none" w:sz="0" w:space="0" w:color="auto"/>
        <w:right w:val="none" w:sz="0" w:space="0" w:color="auto"/>
      </w:divBdr>
    </w:div>
    <w:div w:id="1199974325">
      <w:bodyDiv w:val="1"/>
      <w:marLeft w:val="0"/>
      <w:marRight w:val="0"/>
      <w:marTop w:val="0"/>
      <w:marBottom w:val="0"/>
      <w:divBdr>
        <w:top w:val="none" w:sz="0" w:space="0" w:color="auto"/>
        <w:left w:val="none" w:sz="0" w:space="0" w:color="auto"/>
        <w:bottom w:val="none" w:sz="0" w:space="0" w:color="auto"/>
        <w:right w:val="none" w:sz="0" w:space="0" w:color="auto"/>
      </w:divBdr>
    </w:div>
    <w:div w:id="1200050978">
      <w:bodyDiv w:val="1"/>
      <w:marLeft w:val="0"/>
      <w:marRight w:val="0"/>
      <w:marTop w:val="0"/>
      <w:marBottom w:val="0"/>
      <w:divBdr>
        <w:top w:val="none" w:sz="0" w:space="0" w:color="auto"/>
        <w:left w:val="none" w:sz="0" w:space="0" w:color="auto"/>
        <w:bottom w:val="none" w:sz="0" w:space="0" w:color="auto"/>
        <w:right w:val="none" w:sz="0" w:space="0" w:color="auto"/>
      </w:divBdr>
    </w:div>
    <w:div w:id="1200313898">
      <w:bodyDiv w:val="1"/>
      <w:marLeft w:val="0"/>
      <w:marRight w:val="0"/>
      <w:marTop w:val="0"/>
      <w:marBottom w:val="0"/>
      <w:divBdr>
        <w:top w:val="none" w:sz="0" w:space="0" w:color="auto"/>
        <w:left w:val="none" w:sz="0" w:space="0" w:color="auto"/>
        <w:bottom w:val="none" w:sz="0" w:space="0" w:color="auto"/>
        <w:right w:val="none" w:sz="0" w:space="0" w:color="auto"/>
      </w:divBdr>
    </w:div>
    <w:div w:id="1200430725">
      <w:bodyDiv w:val="1"/>
      <w:marLeft w:val="0"/>
      <w:marRight w:val="0"/>
      <w:marTop w:val="0"/>
      <w:marBottom w:val="0"/>
      <w:divBdr>
        <w:top w:val="none" w:sz="0" w:space="0" w:color="auto"/>
        <w:left w:val="none" w:sz="0" w:space="0" w:color="auto"/>
        <w:bottom w:val="none" w:sz="0" w:space="0" w:color="auto"/>
        <w:right w:val="none" w:sz="0" w:space="0" w:color="auto"/>
      </w:divBdr>
    </w:div>
    <w:div w:id="1200436559">
      <w:bodyDiv w:val="1"/>
      <w:marLeft w:val="0"/>
      <w:marRight w:val="0"/>
      <w:marTop w:val="0"/>
      <w:marBottom w:val="0"/>
      <w:divBdr>
        <w:top w:val="none" w:sz="0" w:space="0" w:color="auto"/>
        <w:left w:val="none" w:sz="0" w:space="0" w:color="auto"/>
        <w:bottom w:val="none" w:sz="0" w:space="0" w:color="auto"/>
        <w:right w:val="none" w:sz="0" w:space="0" w:color="auto"/>
      </w:divBdr>
    </w:div>
    <w:div w:id="1200704349">
      <w:bodyDiv w:val="1"/>
      <w:marLeft w:val="0"/>
      <w:marRight w:val="0"/>
      <w:marTop w:val="0"/>
      <w:marBottom w:val="0"/>
      <w:divBdr>
        <w:top w:val="none" w:sz="0" w:space="0" w:color="auto"/>
        <w:left w:val="none" w:sz="0" w:space="0" w:color="auto"/>
        <w:bottom w:val="none" w:sz="0" w:space="0" w:color="auto"/>
        <w:right w:val="none" w:sz="0" w:space="0" w:color="auto"/>
      </w:divBdr>
    </w:div>
    <w:div w:id="1200705537">
      <w:bodyDiv w:val="1"/>
      <w:marLeft w:val="0"/>
      <w:marRight w:val="0"/>
      <w:marTop w:val="0"/>
      <w:marBottom w:val="0"/>
      <w:divBdr>
        <w:top w:val="none" w:sz="0" w:space="0" w:color="auto"/>
        <w:left w:val="none" w:sz="0" w:space="0" w:color="auto"/>
        <w:bottom w:val="none" w:sz="0" w:space="0" w:color="auto"/>
        <w:right w:val="none" w:sz="0" w:space="0" w:color="auto"/>
      </w:divBdr>
    </w:div>
    <w:div w:id="1200818233">
      <w:bodyDiv w:val="1"/>
      <w:marLeft w:val="0"/>
      <w:marRight w:val="0"/>
      <w:marTop w:val="0"/>
      <w:marBottom w:val="0"/>
      <w:divBdr>
        <w:top w:val="none" w:sz="0" w:space="0" w:color="auto"/>
        <w:left w:val="none" w:sz="0" w:space="0" w:color="auto"/>
        <w:bottom w:val="none" w:sz="0" w:space="0" w:color="auto"/>
        <w:right w:val="none" w:sz="0" w:space="0" w:color="auto"/>
      </w:divBdr>
    </w:div>
    <w:div w:id="1200822912">
      <w:bodyDiv w:val="1"/>
      <w:marLeft w:val="0"/>
      <w:marRight w:val="0"/>
      <w:marTop w:val="0"/>
      <w:marBottom w:val="0"/>
      <w:divBdr>
        <w:top w:val="none" w:sz="0" w:space="0" w:color="auto"/>
        <w:left w:val="none" w:sz="0" w:space="0" w:color="auto"/>
        <w:bottom w:val="none" w:sz="0" w:space="0" w:color="auto"/>
        <w:right w:val="none" w:sz="0" w:space="0" w:color="auto"/>
      </w:divBdr>
    </w:div>
    <w:div w:id="1200896082">
      <w:bodyDiv w:val="1"/>
      <w:marLeft w:val="0"/>
      <w:marRight w:val="0"/>
      <w:marTop w:val="0"/>
      <w:marBottom w:val="0"/>
      <w:divBdr>
        <w:top w:val="none" w:sz="0" w:space="0" w:color="auto"/>
        <w:left w:val="none" w:sz="0" w:space="0" w:color="auto"/>
        <w:bottom w:val="none" w:sz="0" w:space="0" w:color="auto"/>
        <w:right w:val="none" w:sz="0" w:space="0" w:color="auto"/>
      </w:divBdr>
    </w:div>
    <w:div w:id="1200969771">
      <w:bodyDiv w:val="1"/>
      <w:marLeft w:val="0"/>
      <w:marRight w:val="0"/>
      <w:marTop w:val="0"/>
      <w:marBottom w:val="0"/>
      <w:divBdr>
        <w:top w:val="none" w:sz="0" w:space="0" w:color="auto"/>
        <w:left w:val="none" w:sz="0" w:space="0" w:color="auto"/>
        <w:bottom w:val="none" w:sz="0" w:space="0" w:color="auto"/>
        <w:right w:val="none" w:sz="0" w:space="0" w:color="auto"/>
      </w:divBdr>
    </w:div>
    <w:div w:id="1201236823">
      <w:bodyDiv w:val="1"/>
      <w:marLeft w:val="0"/>
      <w:marRight w:val="0"/>
      <w:marTop w:val="0"/>
      <w:marBottom w:val="0"/>
      <w:divBdr>
        <w:top w:val="none" w:sz="0" w:space="0" w:color="auto"/>
        <w:left w:val="none" w:sz="0" w:space="0" w:color="auto"/>
        <w:bottom w:val="none" w:sz="0" w:space="0" w:color="auto"/>
        <w:right w:val="none" w:sz="0" w:space="0" w:color="auto"/>
      </w:divBdr>
    </w:div>
    <w:div w:id="1201284979">
      <w:bodyDiv w:val="1"/>
      <w:marLeft w:val="0"/>
      <w:marRight w:val="0"/>
      <w:marTop w:val="0"/>
      <w:marBottom w:val="0"/>
      <w:divBdr>
        <w:top w:val="none" w:sz="0" w:space="0" w:color="auto"/>
        <w:left w:val="none" w:sz="0" w:space="0" w:color="auto"/>
        <w:bottom w:val="none" w:sz="0" w:space="0" w:color="auto"/>
        <w:right w:val="none" w:sz="0" w:space="0" w:color="auto"/>
      </w:divBdr>
    </w:div>
    <w:div w:id="1201472716">
      <w:bodyDiv w:val="1"/>
      <w:marLeft w:val="0"/>
      <w:marRight w:val="0"/>
      <w:marTop w:val="0"/>
      <w:marBottom w:val="0"/>
      <w:divBdr>
        <w:top w:val="none" w:sz="0" w:space="0" w:color="auto"/>
        <w:left w:val="none" w:sz="0" w:space="0" w:color="auto"/>
        <w:bottom w:val="none" w:sz="0" w:space="0" w:color="auto"/>
        <w:right w:val="none" w:sz="0" w:space="0" w:color="auto"/>
      </w:divBdr>
    </w:div>
    <w:div w:id="1201480579">
      <w:bodyDiv w:val="1"/>
      <w:marLeft w:val="0"/>
      <w:marRight w:val="0"/>
      <w:marTop w:val="0"/>
      <w:marBottom w:val="0"/>
      <w:divBdr>
        <w:top w:val="none" w:sz="0" w:space="0" w:color="auto"/>
        <w:left w:val="none" w:sz="0" w:space="0" w:color="auto"/>
        <w:bottom w:val="none" w:sz="0" w:space="0" w:color="auto"/>
        <w:right w:val="none" w:sz="0" w:space="0" w:color="auto"/>
      </w:divBdr>
    </w:div>
    <w:div w:id="1201668341">
      <w:bodyDiv w:val="1"/>
      <w:marLeft w:val="0"/>
      <w:marRight w:val="0"/>
      <w:marTop w:val="0"/>
      <w:marBottom w:val="0"/>
      <w:divBdr>
        <w:top w:val="none" w:sz="0" w:space="0" w:color="auto"/>
        <w:left w:val="none" w:sz="0" w:space="0" w:color="auto"/>
        <w:bottom w:val="none" w:sz="0" w:space="0" w:color="auto"/>
        <w:right w:val="none" w:sz="0" w:space="0" w:color="auto"/>
      </w:divBdr>
    </w:div>
    <w:div w:id="1201744749">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201821804">
      <w:bodyDiv w:val="1"/>
      <w:marLeft w:val="0"/>
      <w:marRight w:val="0"/>
      <w:marTop w:val="0"/>
      <w:marBottom w:val="0"/>
      <w:divBdr>
        <w:top w:val="none" w:sz="0" w:space="0" w:color="auto"/>
        <w:left w:val="none" w:sz="0" w:space="0" w:color="auto"/>
        <w:bottom w:val="none" w:sz="0" w:space="0" w:color="auto"/>
        <w:right w:val="none" w:sz="0" w:space="0" w:color="auto"/>
      </w:divBdr>
    </w:div>
    <w:div w:id="1201897301">
      <w:bodyDiv w:val="1"/>
      <w:marLeft w:val="0"/>
      <w:marRight w:val="0"/>
      <w:marTop w:val="0"/>
      <w:marBottom w:val="0"/>
      <w:divBdr>
        <w:top w:val="none" w:sz="0" w:space="0" w:color="auto"/>
        <w:left w:val="none" w:sz="0" w:space="0" w:color="auto"/>
        <w:bottom w:val="none" w:sz="0" w:space="0" w:color="auto"/>
        <w:right w:val="none" w:sz="0" w:space="0" w:color="auto"/>
      </w:divBdr>
    </w:div>
    <w:div w:id="1201935607">
      <w:bodyDiv w:val="1"/>
      <w:marLeft w:val="0"/>
      <w:marRight w:val="0"/>
      <w:marTop w:val="0"/>
      <w:marBottom w:val="0"/>
      <w:divBdr>
        <w:top w:val="none" w:sz="0" w:space="0" w:color="auto"/>
        <w:left w:val="none" w:sz="0" w:space="0" w:color="auto"/>
        <w:bottom w:val="none" w:sz="0" w:space="0" w:color="auto"/>
        <w:right w:val="none" w:sz="0" w:space="0" w:color="auto"/>
      </w:divBdr>
    </w:div>
    <w:div w:id="1201939048">
      <w:bodyDiv w:val="1"/>
      <w:marLeft w:val="0"/>
      <w:marRight w:val="0"/>
      <w:marTop w:val="0"/>
      <w:marBottom w:val="0"/>
      <w:divBdr>
        <w:top w:val="none" w:sz="0" w:space="0" w:color="auto"/>
        <w:left w:val="none" w:sz="0" w:space="0" w:color="auto"/>
        <w:bottom w:val="none" w:sz="0" w:space="0" w:color="auto"/>
        <w:right w:val="none" w:sz="0" w:space="0" w:color="auto"/>
      </w:divBdr>
    </w:div>
    <w:div w:id="1201941867">
      <w:bodyDiv w:val="1"/>
      <w:marLeft w:val="0"/>
      <w:marRight w:val="0"/>
      <w:marTop w:val="0"/>
      <w:marBottom w:val="0"/>
      <w:divBdr>
        <w:top w:val="none" w:sz="0" w:space="0" w:color="auto"/>
        <w:left w:val="none" w:sz="0" w:space="0" w:color="auto"/>
        <w:bottom w:val="none" w:sz="0" w:space="0" w:color="auto"/>
        <w:right w:val="none" w:sz="0" w:space="0" w:color="auto"/>
      </w:divBdr>
    </w:div>
    <w:div w:id="1202016070">
      <w:bodyDiv w:val="1"/>
      <w:marLeft w:val="0"/>
      <w:marRight w:val="0"/>
      <w:marTop w:val="0"/>
      <w:marBottom w:val="0"/>
      <w:divBdr>
        <w:top w:val="none" w:sz="0" w:space="0" w:color="auto"/>
        <w:left w:val="none" w:sz="0" w:space="0" w:color="auto"/>
        <w:bottom w:val="none" w:sz="0" w:space="0" w:color="auto"/>
        <w:right w:val="none" w:sz="0" w:space="0" w:color="auto"/>
      </w:divBdr>
    </w:div>
    <w:div w:id="1202285071">
      <w:bodyDiv w:val="1"/>
      <w:marLeft w:val="0"/>
      <w:marRight w:val="0"/>
      <w:marTop w:val="0"/>
      <w:marBottom w:val="0"/>
      <w:divBdr>
        <w:top w:val="none" w:sz="0" w:space="0" w:color="auto"/>
        <w:left w:val="none" w:sz="0" w:space="0" w:color="auto"/>
        <w:bottom w:val="none" w:sz="0" w:space="0" w:color="auto"/>
        <w:right w:val="none" w:sz="0" w:space="0" w:color="auto"/>
      </w:divBdr>
    </w:div>
    <w:div w:id="1202396454">
      <w:bodyDiv w:val="1"/>
      <w:marLeft w:val="0"/>
      <w:marRight w:val="0"/>
      <w:marTop w:val="0"/>
      <w:marBottom w:val="0"/>
      <w:divBdr>
        <w:top w:val="none" w:sz="0" w:space="0" w:color="auto"/>
        <w:left w:val="none" w:sz="0" w:space="0" w:color="auto"/>
        <w:bottom w:val="none" w:sz="0" w:space="0" w:color="auto"/>
        <w:right w:val="none" w:sz="0" w:space="0" w:color="auto"/>
      </w:divBdr>
    </w:div>
    <w:div w:id="1202550460">
      <w:bodyDiv w:val="1"/>
      <w:marLeft w:val="0"/>
      <w:marRight w:val="0"/>
      <w:marTop w:val="0"/>
      <w:marBottom w:val="0"/>
      <w:divBdr>
        <w:top w:val="none" w:sz="0" w:space="0" w:color="auto"/>
        <w:left w:val="none" w:sz="0" w:space="0" w:color="auto"/>
        <w:bottom w:val="none" w:sz="0" w:space="0" w:color="auto"/>
        <w:right w:val="none" w:sz="0" w:space="0" w:color="auto"/>
      </w:divBdr>
    </w:div>
    <w:div w:id="1202599168">
      <w:bodyDiv w:val="1"/>
      <w:marLeft w:val="0"/>
      <w:marRight w:val="0"/>
      <w:marTop w:val="0"/>
      <w:marBottom w:val="0"/>
      <w:divBdr>
        <w:top w:val="none" w:sz="0" w:space="0" w:color="auto"/>
        <w:left w:val="none" w:sz="0" w:space="0" w:color="auto"/>
        <w:bottom w:val="none" w:sz="0" w:space="0" w:color="auto"/>
        <w:right w:val="none" w:sz="0" w:space="0" w:color="auto"/>
      </w:divBdr>
    </w:div>
    <w:div w:id="1202747180">
      <w:bodyDiv w:val="1"/>
      <w:marLeft w:val="0"/>
      <w:marRight w:val="0"/>
      <w:marTop w:val="0"/>
      <w:marBottom w:val="0"/>
      <w:divBdr>
        <w:top w:val="none" w:sz="0" w:space="0" w:color="auto"/>
        <w:left w:val="none" w:sz="0" w:space="0" w:color="auto"/>
        <w:bottom w:val="none" w:sz="0" w:space="0" w:color="auto"/>
        <w:right w:val="none" w:sz="0" w:space="0" w:color="auto"/>
      </w:divBdr>
    </w:div>
    <w:div w:id="1202792043">
      <w:bodyDiv w:val="1"/>
      <w:marLeft w:val="0"/>
      <w:marRight w:val="0"/>
      <w:marTop w:val="0"/>
      <w:marBottom w:val="0"/>
      <w:divBdr>
        <w:top w:val="none" w:sz="0" w:space="0" w:color="auto"/>
        <w:left w:val="none" w:sz="0" w:space="0" w:color="auto"/>
        <w:bottom w:val="none" w:sz="0" w:space="0" w:color="auto"/>
        <w:right w:val="none" w:sz="0" w:space="0" w:color="auto"/>
      </w:divBdr>
    </w:div>
    <w:div w:id="1202859848">
      <w:bodyDiv w:val="1"/>
      <w:marLeft w:val="0"/>
      <w:marRight w:val="0"/>
      <w:marTop w:val="0"/>
      <w:marBottom w:val="0"/>
      <w:divBdr>
        <w:top w:val="none" w:sz="0" w:space="0" w:color="auto"/>
        <w:left w:val="none" w:sz="0" w:space="0" w:color="auto"/>
        <w:bottom w:val="none" w:sz="0" w:space="0" w:color="auto"/>
        <w:right w:val="none" w:sz="0" w:space="0" w:color="auto"/>
      </w:divBdr>
    </w:div>
    <w:div w:id="1202980115">
      <w:bodyDiv w:val="1"/>
      <w:marLeft w:val="0"/>
      <w:marRight w:val="0"/>
      <w:marTop w:val="0"/>
      <w:marBottom w:val="0"/>
      <w:divBdr>
        <w:top w:val="none" w:sz="0" w:space="0" w:color="auto"/>
        <w:left w:val="none" w:sz="0" w:space="0" w:color="auto"/>
        <w:bottom w:val="none" w:sz="0" w:space="0" w:color="auto"/>
        <w:right w:val="none" w:sz="0" w:space="0" w:color="auto"/>
      </w:divBdr>
    </w:div>
    <w:div w:id="1202980855">
      <w:bodyDiv w:val="1"/>
      <w:marLeft w:val="0"/>
      <w:marRight w:val="0"/>
      <w:marTop w:val="0"/>
      <w:marBottom w:val="0"/>
      <w:divBdr>
        <w:top w:val="none" w:sz="0" w:space="0" w:color="auto"/>
        <w:left w:val="none" w:sz="0" w:space="0" w:color="auto"/>
        <w:bottom w:val="none" w:sz="0" w:space="0" w:color="auto"/>
        <w:right w:val="none" w:sz="0" w:space="0" w:color="auto"/>
      </w:divBdr>
    </w:div>
    <w:div w:id="1202982912">
      <w:bodyDiv w:val="1"/>
      <w:marLeft w:val="0"/>
      <w:marRight w:val="0"/>
      <w:marTop w:val="0"/>
      <w:marBottom w:val="0"/>
      <w:divBdr>
        <w:top w:val="none" w:sz="0" w:space="0" w:color="auto"/>
        <w:left w:val="none" w:sz="0" w:space="0" w:color="auto"/>
        <w:bottom w:val="none" w:sz="0" w:space="0" w:color="auto"/>
        <w:right w:val="none" w:sz="0" w:space="0" w:color="auto"/>
      </w:divBdr>
    </w:div>
    <w:div w:id="1203129990">
      <w:bodyDiv w:val="1"/>
      <w:marLeft w:val="0"/>
      <w:marRight w:val="0"/>
      <w:marTop w:val="0"/>
      <w:marBottom w:val="0"/>
      <w:divBdr>
        <w:top w:val="none" w:sz="0" w:space="0" w:color="auto"/>
        <w:left w:val="none" w:sz="0" w:space="0" w:color="auto"/>
        <w:bottom w:val="none" w:sz="0" w:space="0" w:color="auto"/>
        <w:right w:val="none" w:sz="0" w:space="0" w:color="auto"/>
      </w:divBdr>
    </w:div>
    <w:div w:id="1203253467">
      <w:bodyDiv w:val="1"/>
      <w:marLeft w:val="0"/>
      <w:marRight w:val="0"/>
      <w:marTop w:val="0"/>
      <w:marBottom w:val="0"/>
      <w:divBdr>
        <w:top w:val="none" w:sz="0" w:space="0" w:color="auto"/>
        <w:left w:val="none" w:sz="0" w:space="0" w:color="auto"/>
        <w:bottom w:val="none" w:sz="0" w:space="0" w:color="auto"/>
        <w:right w:val="none" w:sz="0" w:space="0" w:color="auto"/>
      </w:divBdr>
    </w:div>
    <w:div w:id="1203329544">
      <w:bodyDiv w:val="1"/>
      <w:marLeft w:val="0"/>
      <w:marRight w:val="0"/>
      <w:marTop w:val="0"/>
      <w:marBottom w:val="0"/>
      <w:divBdr>
        <w:top w:val="none" w:sz="0" w:space="0" w:color="auto"/>
        <w:left w:val="none" w:sz="0" w:space="0" w:color="auto"/>
        <w:bottom w:val="none" w:sz="0" w:space="0" w:color="auto"/>
        <w:right w:val="none" w:sz="0" w:space="0" w:color="auto"/>
      </w:divBdr>
    </w:div>
    <w:div w:id="1203396090">
      <w:bodyDiv w:val="1"/>
      <w:marLeft w:val="0"/>
      <w:marRight w:val="0"/>
      <w:marTop w:val="0"/>
      <w:marBottom w:val="0"/>
      <w:divBdr>
        <w:top w:val="none" w:sz="0" w:space="0" w:color="auto"/>
        <w:left w:val="none" w:sz="0" w:space="0" w:color="auto"/>
        <w:bottom w:val="none" w:sz="0" w:space="0" w:color="auto"/>
        <w:right w:val="none" w:sz="0" w:space="0" w:color="auto"/>
      </w:divBdr>
    </w:div>
    <w:div w:id="1203399953">
      <w:bodyDiv w:val="1"/>
      <w:marLeft w:val="0"/>
      <w:marRight w:val="0"/>
      <w:marTop w:val="0"/>
      <w:marBottom w:val="0"/>
      <w:divBdr>
        <w:top w:val="none" w:sz="0" w:space="0" w:color="auto"/>
        <w:left w:val="none" w:sz="0" w:space="0" w:color="auto"/>
        <w:bottom w:val="none" w:sz="0" w:space="0" w:color="auto"/>
        <w:right w:val="none" w:sz="0" w:space="0" w:color="auto"/>
      </w:divBdr>
    </w:div>
    <w:div w:id="1203402368">
      <w:bodyDiv w:val="1"/>
      <w:marLeft w:val="0"/>
      <w:marRight w:val="0"/>
      <w:marTop w:val="0"/>
      <w:marBottom w:val="0"/>
      <w:divBdr>
        <w:top w:val="none" w:sz="0" w:space="0" w:color="auto"/>
        <w:left w:val="none" w:sz="0" w:space="0" w:color="auto"/>
        <w:bottom w:val="none" w:sz="0" w:space="0" w:color="auto"/>
        <w:right w:val="none" w:sz="0" w:space="0" w:color="auto"/>
      </w:divBdr>
    </w:div>
    <w:div w:id="1203446042">
      <w:bodyDiv w:val="1"/>
      <w:marLeft w:val="0"/>
      <w:marRight w:val="0"/>
      <w:marTop w:val="0"/>
      <w:marBottom w:val="0"/>
      <w:divBdr>
        <w:top w:val="none" w:sz="0" w:space="0" w:color="auto"/>
        <w:left w:val="none" w:sz="0" w:space="0" w:color="auto"/>
        <w:bottom w:val="none" w:sz="0" w:space="0" w:color="auto"/>
        <w:right w:val="none" w:sz="0" w:space="0" w:color="auto"/>
      </w:divBdr>
    </w:div>
    <w:div w:id="1203516138">
      <w:bodyDiv w:val="1"/>
      <w:marLeft w:val="0"/>
      <w:marRight w:val="0"/>
      <w:marTop w:val="0"/>
      <w:marBottom w:val="0"/>
      <w:divBdr>
        <w:top w:val="none" w:sz="0" w:space="0" w:color="auto"/>
        <w:left w:val="none" w:sz="0" w:space="0" w:color="auto"/>
        <w:bottom w:val="none" w:sz="0" w:space="0" w:color="auto"/>
        <w:right w:val="none" w:sz="0" w:space="0" w:color="auto"/>
      </w:divBdr>
    </w:div>
    <w:div w:id="1203520683">
      <w:bodyDiv w:val="1"/>
      <w:marLeft w:val="0"/>
      <w:marRight w:val="0"/>
      <w:marTop w:val="0"/>
      <w:marBottom w:val="0"/>
      <w:divBdr>
        <w:top w:val="none" w:sz="0" w:space="0" w:color="auto"/>
        <w:left w:val="none" w:sz="0" w:space="0" w:color="auto"/>
        <w:bottom w:val="none" w:sz="0" w:space="0" w:color="auto"/>
        <w:right w:val="none" w:sz="0" w:space="0" w:color="auto"/>
      </w:divBdr>
    </w:div>
    <w:div w:id="1203522040">
      <w:bodyDiv w:val="1"/>
      <w:marLeft w:val="0"/>
      <w:marRight w:val="0"/>
      <w:marTop w:val="0"/>
      <w:marBottom w:val="0"/>
      <w:divBdr>
        <w:top w:val="none" w:sz="0" w:space="0" w:color="auto"/>
        <w:left w:val="none" w:sz="0" w:space="0" w:color="auto"/>
        <w:bottom w:val="none" w:sz="0" w:space="0" w:color="auto"/>
        <w:right w:val="none" w:sz="0" w:space="0" w:color="auto"/>
      </w:divBdr>
    </w:div>
    <w:div w:id="1203593876">
      <w:bodyDiv w:val="1"/>
      <w:marLeft w:val="0"/>
      <w:marRight w:val="0"/>
      <w:marTop w:val="0"/>
      <w:marBottom w:val="0"/>
      <w:divBdr>
        <w:top w:val="none" w:sz="0" w:space="0" w:color="auto"/>
        <w:left w:val="none" w:sz="0" w:space="0" w:color="auto"/>
        <w:bottom w:val="none" w:sz="0" w:space="0" w:color="auto"/>
        <w:right w:val="none" w:sz="0" w:space="0" w:color="auto"/>
      </w:divBdr>
    </w:div>
    <w:div w:id="1203711822">
      <w:bodyDiv w:val="1"/>
      <w:marLeft w:val="0"/>
      <w:marRight w:val="0"/>
      <w:marTop w:val="0"/>
      <w:marBottom w:val="0"/>
      <w:divBdr>
        <w:top w:val="none" w:sz="0" w:space="0" w:color="auto"/>
        <w:left w:val="none" w:sz="0" w:space="0" w:color="auto"/>
        <w:bottom w:val="none" w:sz="0" w:space="0" w:color="auto"/>
        <w:right w:val="none" w:sz="0" w:space="0" w:color="auto"/>
      </w:divBdr>
    </w:div>
    <w:div w:id="1203784740">
      <w:bodyDiv w:val="1"/>
      <w:marLeft w:val="0"/>
      <w:marRight w:val="0"/>
      <w:marTop w:val="0"/>
      <w:marBottom w:val="0"/>
      <w:divBdr>
        <w:top w:val="none" w:sz="0" w:space="0" w:color="auto"/>
        <w:left w:val="none" w:sz="0" w:space="0" w:color="auto"/>
        <w:bottom w:val="none" w:sz="0" w:space="0" w:color="auto"/>
        <w:right w:val="none" w:sz="0" w:space="0" w:color="auto"/>
      </w:divBdr>
    </w:div>
    <w:div w:id="1203902283">
      <w:bodyDiv w:val="1"/>
      <w:marLeft w:val="0"/>
      <w:marRight w:val="0"/>
      <w:marTop w:val="0"/>
      <w:marBottom w:val="0"/>
      <w:divBdr>
        <w:top w:val="none" w:sz="0" w:space="0" w:color="auto"/>
        <w:left w:val="none" w:sz="0" w:space="0" w:color="auto"/>
        <w:bottom w:val="none" w:sz="0" w:space="0" w:color="auto"/>
        <w:right w:val="none" w:sz="0" w:space="0" w:color="auto"/>
      </w:divBdr>
    </w:div>
    <w:div w:id="1203907073">
      <w:bodyDiv w:val="1"/>
      <w:marLeft w:val="0"/>
      <w:marRight w:val="0"/>
      <w:marTop w:val="0"/>
      <w:marBottom w:val="0"/>
      <w:divBdr>
        <w:top w:val="none" w:sz="0" w:space="0" w:color="auto"/>
        <w:left w:val="none" w:sz="0" w:space="0" w:color="auto"/>
        <w:bottom w:val="none" w:sz="0" w:space="0" w:color="auto"/>
        <w:right w:val="none" w:sz="0" w:space="0" w:color="auto"/>
      </w:divBdr>
    </w:div>
    <w:div w:id="1203979080">
      <w:bodyDiv w:val="1"/>
      <w:marLeft w:val="0"/>
      <w:marRight w:val="0"/>
      <w:marTop w:val="0"/>
      <w:marBottom w:val="0"/>
      <w:divBdr>
        <w:top w:val="none" w:sz="0" w:space="0" w:color="auto"/>
        <w:left w:val="none" w:sz="0" w:space="0" w:color="auto"/>
        <w:bottom w:val="none" w:sz="0" w:space="0" w:color="auto"/>
        <w:right w:val="none" w:sz="0" w:space="0" w:color="auto"/>
      </w:divBdr>
    </w:div>
    <w:div w:id="1204093501">
      <w:bodyDiv w:val="1"/>
      <w:marLeft w:val="0"/>
      <w:marRight w:val="0"/>
      <w:marTop w:val="0"/>
      <w:marBottom w:val="0"/>
      <w:divBdr>
        <w:top w:val="none" w:sz="0" w:space="0" w:color="auto"/>
        <w:left w:val="none" w:sz="0" w:space="0" w:color="auto"/>
        <w:bottom w:val="none" w:sz="0" w:space="0" w:color="auto"/>
        <w:right w:val="none" w:sz="0" w:space="0" w:color="auto"/>
      </w:divBdr>
    </w:div>
    <w:div w:id="1204100420">
      <w:bodyDiv w:val="1"/>
      <w:marLeft w:val="0"/>
      <w:marRight w:val="0"/>
      <w:marTop w:val="0"/>
      <w:marBottom w:val="0"/>
      <w:divBdr>
        <w:top w:val="none" w:sz="0" w:space="0" w:color="auto"/>
        <w:left w:val="none" w:sz="0" w:space="0" w:color="auto"/>
        <w:bottom w:val="none" w:sz="0" w:space="0" w:color="auto"/>
        <w:right w:val="none" w:sz="0" w:space="0" w:color="auto"/>
      </w:divBdr>
    </w:div>
    <w:div w:id="1204171055">
      <w:bodyDiv w:val="1"/>
      <w:marLeft w:val="0"/>
      <w:marRight w:val="0"/>
      <w:marTop w:val="0"/>
      <w:marBottom w:val="0"/>
      <w:divBdr>
        <w:top w:val="none" w:sz="0" w:space="0" w:color="auto"/>
        <w:left w:val="none" w:sz="0" w:space="0" w:color="auto"/>
        <w:bottom w:val="none" w:sz="0" w:space="0" w:color="auto"/>
        <w:right w:val="none" w:sz="0" w:space="0" w:color="auto"/>
      </w:divBdr>
    </w:div>
    <w:div w:id="1204173099">
      <w:bodyDiv w:val="1"/>
      <w:marLeft w:val="0"/>
      <w:marRight w:val="0"/>
      <w:marTop w:val="0"/>
      <w:marBottom w:val="0"/>
      <w:divBdr>
        <w:top w:val="none" w:sz="0" w:space="0" w:color="auto"/>
        <w:left w:val="none" w:sz="0" w:space="0" w:color="auto"/>
        <w:bottom w:val="none" w:sz="0" w:space="0" w:color="auto"/>
        <w:right w:val="none" w:sz="0" w:space="0" w:color="auto"/>
      </w:divBdr>
    </w:div>
    <w:div w:id="1204369165">
      <w:bodyDiv w:val="1"/>
      <w:marLeft w:val="0"/>
      <w:marRight w:val="0"/>
      <w:marTop w:val="0"/>
      <w:marBottom w:val="0"/>
      <w:divBdr>
        <w:top w:val="none" w:sz="0" w:space="0" w:color="auto"/>
        <w:left w:val="none" w:sz="0" w:space="0" w:color="auto"/>
        <w:bottom w:val="none" w:sz="0" w:space="0" w:color="auto"/>
        <w:right w:val="none" w:sz="0" w:space="0" w:color="auto"/>
      </w:divBdr>
    </w:div>
    <w:div w:id="1204488327">
      <w:bodyDiv w:val="1"/>
      <w:marLeft w:val="0"/>
      <w:marRight w:val="0"/>
      <w:marTop w:val="0"/>
      <w:marBottom w:val="0"/>
      <w:divBdr>
        <w:top w:val="none" w:sz="0" w:space="0" w:color="auto"/>
        <w:left w:val="none" w:sz="0" w:space="0" w:color="auto"/>
        <w:bottom w:val="none" w:sz="0" w:space="0" w:color="auto"/>
        <w:right w:val="none" w:sz="0" w:space="0" w:color="auto"/>
      </w:divBdr>
    </w:div>
    <w:div w:id="1204559255">
      <w:bodyDiv w:val="1"/>
      <w:marLeft w:val="0"/>
      <w:marRight w:val="0"/>
      <w:marTop w:val="0"/>
      <w:marBottom w:val="0"/>
      <w:divBdr>
        <w:top w:val="none" w:sz="0" w:space="0" w:color="auto"/>
        <w:left w:val="none" w:sz="0" w:space="0" w:color="auto"/>
        <w:bottom w:val="none" w:sz="0" w:space="0" w:color="auto"/>
        <w:right w:val="none" w:sz="0" w:space="0" w:color="auto"/>
      </w:divBdr>
    </w:div>
    <w:div w:id="1204561464">
      <w:bodyDiv w:val="1"/>
      <w:marLeft w:val="0"/>
      <w:marRight w:val="0"/>
      <w:marTop w:val="0"/>
      <w:marBottom w:val="0"/>
      <w:divBdr>
        <w:top w:val="none" w:sz="0" w:space="0" w:color="auto"/>
        <w:left w:val="none" w:sz="0" w:space="0" w:color="auto"/>
        <w:bottom w:val="none" w:sz="0" w:space="0" w:color="auto"/>
        <w:right w:val="none" w:sz="0" w:space="0" w:color="auto"/>
      </w:divBdr>
    </w:div>
    <w:div w:id="1204709757">
      <w:bodyDiv w:val="1"/>
      <w:marLeft w:val="0"/>
      <w:marRight w:val="0"/>
      <w:marTop w:val="0"/>
      <w:marBottom w:val="0"/>
      <w:divBdr>
        <w:top w:val="none" w:sz="0" w:space="0" w:color="auto"/>
        <w:left w:val="none" w:sz="0" w:space="0" w:color="auto"/>
        <w:bottom w:val="none" w:sz="0" w:space="0" w:color="auto"/>
        <w:right w:val="none" w:sz="0" w:space="0" w:color="auto"/>
      </w:divBdr>
    </w:div>
    <w:div w:id="1204750350">
      <w:bodyDiv w:val="1"/>
      <w:marLeft w:val="0"/>
      <w:marRight w:val="0"/>
      <w:marTop w:val="0"/>
      <w:marBottom w:val="0"/>
      <w:divBdr>
        <w:top w:val="none" w:sz="0" w:space="0" w:color="auto"/>
        <w:left w:val="none" w:sz="0" w:space="0" w:color="auto"/>
        <w:bottom w:val="none" w:sz="0" w:space="0" w:color="auto"/>
        <w:right w:val="none" w:sz="0" w:space="0" w:color="auto"/>
      </w:divBdr>
    </w:div>
    <w:div w:id="1204753476">
      <w:bodyDiv w:val="1"/>
      <w:marLeft w:val="0"/>
      <w:marRight w:val="0"/>
      <w:marTop w:val="0"/>
      <w:marBottom w:val="0"/>
      <w:divBdr>
        <w:top w:val="none" w:sz="0" w:space="0" w:color="auto"/>
        <w:left w:val="none" w:sz="0" w:space="0" w:color="auto"/>
        <w:bottom w:val="none" w:sz="0" w:space="0" w:color="auto"/>
        <w:right w:val="none" w:sz="0" w:space="0" w:color="auto"/>
      </w:divBdr>
    </w:div>
    <w:div w:id="1204949761">
      <w:bodyDiv w:val="1"/>
      <w:marLeft w:val="0"/>
      <w:marRight w:val="0"/>
      <w:marTop w:val="0"/>
      <w:marBottom w:val="0"/>
      <w:divBdr>
        <w:top w:val="none" w:sz="0" w:space="0" w:color="auto"/>
        <w:left w:val="none" w:sz="0" w:space="0" w:color="auto"/>
        <w:bottom w:val="none" w:sz="0" w:space="0" w:color="auto"/>
        <w:right w:val="none" w:sz="0" w:space="0" w:color="auto"/>
      </w:divBdr>
    </w:div>
    <w:div w:id="1205172709">
      <w:bodyDiv w:val="1"/>
      <w:marLeft w:val="0"/>
      <w:marRight w:val="0"/>
      <w:marTop w:val="0"/>
      <w:marBottom w:val="0"/>
      <w:divBdr>
        <w:top w:val="none" w:sz="0" w:space="0" w:color="auto"/>
        <w:left w:val="none" w:sz="0" w:space="0" w:color="auto"/>
        <w:bottom w:val="none" w:sz="0" w:space="0" w:color="auto"/>
        <w:right w:val="none" w:sz="0" w:space="0" w:color="auto"/>
      </w:divBdr>
    </w:div>
    <w:div w:id="1205213643">
      <w:bodyDiv w:val="1"/>
      <w:marLeft w:val="0"/>
      <w:marRight w:val="0"/>
      <w:marTop w:val="0"/>
      <w:marBottom w:val="0"/>
      <w:divBdr>
        <w:top w:val="none" w:sz="0" w:space="0" w:color="auto"/>
        <w:left w:val="none" w:sz="0" w:space="0" w:color="auto"/>
        <w:bottom w:val="none" w:sz="0" w:space="0" w:color="auto"/>
        <w:right w:val="none" w:sz="0" w:space="0" w:color="auto"/>
      </w:divBdr>
    </w:div>
    <w:div w:id="1205369179">
      <w:bodyDiv w:val="1"/>
      <w:marLeft w:val="0"/>
      <w:marRight w:val="0"/>
      <w:marTop w:val="0"/>
      <w:marBottom w:val="0"/>
      <w:divBdr>
        <w:top w:val="none" w:sz="0" w:space="0" w:color="auto"/>
        <w:left w:val="none" w:sz="0" w:space="0" w:color="auto"/>
        <w:bottom w:val="none" w:sz="0" w:space="0" w:color="auto"/>
        <w:right w:val="none" w:sz="0" w:space="0" w:color="auto"/>
      </w:divBdr>
    </w:div>
    <w:div w:id="1205404628">
      <w:bodyDiv w:val="1"/>
      <w:marLeft w:val="0"/>
      <w:marRight w:val="0"/>
      <w:marTop w:val="0"/>
      <w:marBottom w:val="0"/>
      <w:divBdr>
        <w:top w:val="none" w:sz="0" w:space="0" w:color="auto"/>
        <w:left w:val="none" w:sz="0" w:space="0" w:color="auto"/>
        <w:bottom w:val="none" w:sz="0" w:space="0" w:color="auto"/>
        <w:right w:val="none" w:sz="0" w:space="0" w:color="auto"/>
      </w:divBdr>
    </w:div>
    <w:div w:id="1205405172">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
    <w:div w:id="1205602522">
      <w:bodyDiv w:val="1"/>
      <w:marLeft w:val="0"/>
      <w:marRight w:val="0"/>
      <w:marTop w:val="0"/>
      <w:marBottom w:val="0"/>
      <w:divBdr>
        <w:top w:val="none" w:sz="0" w:space="0" w:color="auto"/>
        <w:left w:val="none" w:sz="0" w:space="0" w:color="auto"/>
        <w:bottom w:val="none" w:sz="0" w:space="0" w:color="auto"/>
        <w:right w:val="none" w:sz="0" w:space="0" w:color="auto"/>
      </w:divBdr>
    </w:div>
    <w:div w:id="1205631573">
      <w:bodyDiv w:val="1"/>
      <w:marLeft w:val="0"/>
      <w:marRight w:val="0"/>
      <w:marTop w:val="0"/>
      <w:marBottom w:val="0"/>
      <w:divBdr>
        <w:top w:val="none" w:sz="0" w:space="0" w:color="auto"/>
        <w:left w:val="none" w:sz="0" w:space="0" w:color="auto"/>
        <w:bottom w:val="none" w:sz="0" w:space="0" w:color="auto"/>
        <w:right w:val="none" w:sz="0" w:space="0" w:color="auto"/>
      </w:divBdr>
    </w:div>
    <w:div w:id="1205632499">
      <w:bodyDiv w:val="1"/>
      <w:marLeft w:val="0"/>
      <w:marRight w:val="0"/>
      <w:marTop w:val="0"/>
      <w:marBottom w:val="0"/>
      <w:divBdr>
        <w:top w:val="none" w:sz="0" w:space="0" w:color="auto"/>
        <w:left w:val="none" w:sz="0" w:space="0" w:color="auto"/>
        <w:bottom w:val="none" w:sz="0" w:space="0" w:color="auto"/>
        <w:right w:val="none" w:sz="0" w:space="0" w:color="auto"/>
      </w:divBdr>
    </w:div>
    <w:div w:id="1205753431">
      <w:bodyDiv w:val="1"/>
      <w:marLeft w:val="0"/>
      <w:marRight w:val="0"/>
      <w:marTop w:val="0"/>
      <w:marBottom w:val="0"/>
      <w:divBdr>
        <w:top w:val="none" w:sz="0" w:space="0" w:color="auto"/>
        <w:left w:val="none" w:sz="0" w:space="0" w:color="auto"/>
        <w:bottom w:val="none" w:sz="0" w:space="0" w:color="auto"/>
        <w:right w:val="none" w:sz="0" w:space="0" w:color="auto"/>
      </w:divBdr>
    </w:div>
    <w:div w:id="1205756612">
      <w:bodyDiv w:val="1"/>
      <w:marLeft w:val="0"/>
      <w:marRight w:val="0"/>
      <w:marTop w:val="0"/>
      <w:marBottom w:val="0"/>
      <w:divBdr>
        <w:top w:val="none" w:sz="0" w:space="0" w:color="auto"/>
        <w:left w:val="none" w:sz="0" w:space="0" w:color="auto"/>
        <w:bottom w:val="none" w:sz="0" w:space="0" w:color="auto"/>
        <w:right w:val="none" w:sz="0" w:space="0" w:color="auto"/>
      </w:divBdr>
    </w:div>
    <w:div w:id="1205869060">
      <w:bodyDiv w:val="1"/>
      <w:marLeft w:val="0"/>
      <w:marRight w:val="0"/>
      <w:marTop w:val="0"/>
      <w:marBottom w:val="0"/>
      <w:divBdr>
        <w:top w:val="none" w:sz="0" w:space="0" w:color="auto"/>
        <w:left w:val="none" w:sz="0" w:space="0" w:color="auto"/>
        <w:bottom w:val="none" w:sz="0" w:space="0" w:color="auto"/>
        <w:right w:val="none" w:sz="0" w:space="0" w:color="auto"/>
      </w:divBdr>
    </w:div>
    <w:div w:id="1205947675">
      <w:bodyDiv w:val="1"/>
      <w:marLeft w:val="0"/>
      <w:marRight w:val="0"/>
      <w:marTop w:val="0"/>
      <w:marBottom w:val="0"/>
      <w:divBdr>
        <w:top w:val="none" w:sz="0" w:space="0" w:color="auto"/>
        <w:left w:val="none" w:sz="0" w:space="0" w:color="auto"/>
        <w:bottom w:val="none" w:sz="0" w:space="0" w:color="auto"/>
        <w:right w:val="none" w:sz="0" w:space="0" w:color="auto"/>
      </w:divBdr>
    </w:div>
    <w:div w:id="1206018334">
      <w:bodyDiv w:val="1"/>
      <w:marLeft w:val="0"/>
      <w:marRight w:val="0"/>
      <w:marTop w:val="0"/>
      <w:marBottom w:val="0"/>
      <w:divBdr>
        <w:top w:val="none" w:sz="0" w:space="0" w:color="auto"/>
        <w:left w:val="none" w:sz="0" w:space="0" w:color="auto"/>
        <w:bottom w:val="none" w:sz="0" w:space="0" w:color="auto"/>
        <w:right w:val="none" w:sz="0" w:space="0" w:color="auto"/>
      </w:divBdr>
    </w:div>
    <w:div w:id="1206059587">
      <w:bodyDiv w:val="1"/>
      <w:marLeft w:val="0"/>
      <w:marRight w:val="0"/>
      <w:marTop w:val="0"/>
      <w:marBottom w:val="0"/>
      <w:divBdr>
        <w:top w:val="none" w:sz="0" w:space="0" w:color="auto"/>
        <w:left w:val="none" w:sz="0" w:space="0" w:color="auto"/>
        <w:bottom w:val="none" w:sz="0" w:space="0" w:color="auto"/>
        <w:right w:val="none" w:sz="0" w:space="0" w:color="auto"/>
      </w:divBdr>
    </w:div>
    <w:div w:id="1206067374">
      <w:bodyDiv w:val="1"/>
      <w:marLeft w:val="0"/>
      <w:marRight w:val="0"/>
      <w:marTop w:val="0"/>
      <w:marBottom w:val="0"/>
      <w:divBdr>
        <w:top w:val="none" w:sz="0" w:space="0" w:color="auto"/>
        <w:left w:val="none" w:sz="0" w:space="0" w:color="auto"/>
        <w:bottom w:val="none" w:sz="0" w:space="0" w:color="auto"/>
        <w:right w:val="none" w:sz="0" w:space="0" w:color="auto"/>
      </w:divBdr>
    </w:div>
    <w:div w:id="1206217735">
      <w:bodyDiv w:val="1"/>
      <w:marLeft w:val="0"/>
      <w:marRight w:val="0"/>
      <w:marTop w:val="0"/>
      <w:marBottom w:val="0"/>
      <w:divBdr>
        <w:top w:val="none" w:sz="0" w:space="0" w:color="auto"/>
        <w:left w:val="none" w:sz="0" w:space="0" w:color="auto"/>
        <w:bottom w:val="none" w:sz="0" w:space="0" w:color="auto"/>
        <w:right w:val="none" w:sz="0" w:space="0" w:color="auto"/>
      </w:divBdr>
    </w:div>
    <w:div w:id="1206288237">
      <w:bodyDiv w:val="1"/>
      <w:marLeft w:val="0"/>
      <w:marRight w:val="0"/>
      <w:marTop w:val="0"/>
      <w:marBottom w:val="0"/>
      <w:divBdr>
        <w:top w:val="none" w:sz="0" w:space="0" w:color="auto"/>
        <w:left w:val="none" w:sz="0" w:space="0" w:color="auto"/>
        <w:bottom w:val="none" w:sz="0" w:space="0" w:color="auto"/>
        <w:right w:val="none" w:sz="0" w:space="0" w:color="auto"/>
      </w:divBdr>
    </w:div>
    <w:div w:id="1206452788">
      <w:bodyDiv w:val="1"/>
      <w:marLeft w:val="0"/>
      <w:marRight w:val="0"/>
      <w:marTop w:val="0"/>
      <w:marBottom w:val="0"/>
      <w:divBdr>
        <w:top w:val="none" w:sz="0" w:space="0" w:color="auto"/>
        <w:left w:val="none" w:sz="0" w:space="0" w:color="auto"/>
        <w:bottom w:val="none" w:sz="0" w:space="0" w:color="auto"/>
        <w:right w:val="none" w:sz="0" w:space="0" w:color="auto"/>
      </w:divBdr>
    </w:div>
    <w:div w:id="1206482174">
      <w:bodyDiv w:val="1"/>
      <w:marLeft w:val="0"/>
      <w:marRight w:val="0"/>
      <w:marTop w:val="0"/>
      <w:marBottom w:val="0"/>
      <w:divBdr>
        <w:top w:val="none" w:sz="0" w:space="0" w:color="auto"/>
        <w:left w:val="none" w:sz="0" w:space="0" w:color="auto"/>
        <w:bottom w:val="none" w:sz="0" w:space="0" w:color="auto"/>
        <w:right w:val="none" w:sz="0" w:space="0" w:color="auto"/>
      </w:divBdr>
    </w:div>
    <w:div w:id="1206483719">
      <w:bodyDiv w:val="1"/>
      <w:marLeft w:val="0"/>
      <w:marRight w:val="0"/>
      <w:marTop w:val="0"/>
      <w:marBottom w:val="0"/>
      <w:divBdr>
        <w:top w:val="none" w:sz="0" w:space="0" w:color="auto"/>
        <w:left w:val="none" w:sz="0" w:space="0" w:color="auto"/>
        <w:bottom w:val="none" w:sz="0" w:space="0" w:color="auto"/>
        <w:right w:val="none" w:sz="0" w:space="0" w:color="auto"/>
      </w:divBdr>
    </w:div>
    <w:div w:id="1206673933">
      <w:bodyDiv w:val="1"/>
      <w:marLeft w:val="0"/>
      <w:marRight w:val="0"/>
      <w:marTop w:val="0"/>
      <w:marBottom w:val="0"/>
      <w:divBdr>
        <w:top w:val="none" w:sz="0" w:space="0" w:color="auto"/>
        <w:left w:val="none" w:sz="0" w:space="0" w:color="auto"/>
        <w:bottom w:val="none" w:sz="0" w:space="0" w:color="auto"/>
        <w:right w:val="none" w:sz="0" w:space="0" w:color="auto"/>
      </w:divBdr>
    </w:div>
    <w:div w:id="1206723041">
      <w:bodyDiv w:val="1"/>
      <w:marLeft w:val="0"/>
      <w:marRight w:val="0"/>
      <w:marTop w:val="0"/>
      <w:marBottom w:val="0"/>
      <w:divBdr>
        <w:top w:val="none" w:sz="0" w:space="0" w:color="auto"/>
        <w:left w:val="none" w:sz="0" w:space="0" w:color="auto"/>
        <w:bottom w:val="none" w:sz="0" w:space="0" w:color="auto"/>
        <w:right w:val="none" w:sz="0" w:space="0" w:color="auto"/>
      </w:divBdr>
    </w:div>
    <w:div w:id="1206866448">
      <w:bodyDiv w:val="1"/>
      <w:marLeft w:val="0"/>
      <w:marRight w:val="0"/>
      <w:marTop w:val="0"/>
      <w:marBottom w:val="0"/>
      <w:divBdr>
        <w:top w:val="none" w:sz="0" w:space="0" w:color="auto"/>
        <w:left w:val="none" w:sz="0" w:space="0" w:color="auto"/>
        <w:bottom w:val="none" w:sz="0" w:space="0" w:color="auto"/>
        <w:right w:val="none" w:sz="0" w:space="0" w:color="auto"/>
      </w:divBdr>
    </w:div>
    <w:div w:id="1206914454">
      <w:bodyDiv w:val="1"/>
      <w:marLeft w:val="0"/>
      <w:marRight w:val="0"/>
      <w:marTop w:val="0"/>
      <w:marBottom w:val="0"/>
      <w:divBdr>
        <w:top w:val="none" w:sz="0" w:space="0" w:color="auto"/>
        <w:left w:val="none" w:sz="0" w:space="0" w:color="auto"/>
        <w:bottom w:val="none" w:sz="0" w:space="0" w:color="auto"/>
        <w:right w:val="none" w:sz="0" w:space="0" w:color="auto"/>
      </w:divBdr>
    </w:div>
    <w:div w:id="1206940663">
      <w:bodyDiv w:val="1"/>
      <w:marLeft w:val="0"/>
      <w:marRight w:val="0"/>
      <w:marTop w:val="0"/>
      <w:marBottom w:val="0"/>
      <w:divBdr>
        <w:top w:val="none" w:sz="0" w:space="0" w:color="auto"/>
        <w:left w:val="none" w:sz="0" w:space="0" w:color="auto"/>
        <w:bottom w:val="none" w:sz="0" w:space="0" w:color="auto"/>
        <w:right w:val="none" w:sz="0" w:space="0" w:color="auto"/>
      </w:divBdr>
    </w:div>
    <w:div w:id="1206983885">
      <w:bodyDiv w:val="1"/>
      <w:marLeft w:val="0"/>
      <w:marRight w:val="0"/>
      <w:marTop w:val="0"/>
      <w:marBottom w:val="0"/>
      <w:divBdr>
        <w:top w:val="none" w:sz="0" w:space="0" w:color="auto"/>
        <w:left w:val="none" w:sz="0" w:space="0" w:color="auto"/>
        <w:bottom w:val="none" w:sz="0" w:space="0" w:color="auto"/>
        <w:right w:val="none" w:sz="0" w:space="0" w:color="auto"/>
      </w:divBdr>
    </w:div>
    <w:div w:id="1206988162">
      <w:bodyDiv w:val="1"/>
      <w:marLeft w:val="0"/>
      <w:marRight w:val="0"/>
      <w:marTop w:val="0"/>
      <w:marBottom w:val="0"/>
      <w:divBdr>
        <w:top w:val="none" w:sz="0" w:space="0" w:color="auto"/>
        <w:left w:val="none" w:sz="0" w:space="0" w:color="auto"/>
        <w:bottom w:val="none" w:sz="0" w:space="0" w:color="auto"/>
        <w:right w:val="none" w:sz="0" w:space="0" w:color="auto"/>
      </w:divBdr>
    </w:div>
    <w:div w:id="1207061751">
      <w:bodyDiv w:val="1"/>
      <w:marLeft w:val="0"/>
      <w:marRight w:val="0"/>
      <w:marTop w:val="0"/>
      <w:marBottom w:val="0"/>
      <w:divBdr>
        <w:top w:val="none" w:sz="0" w:space="0" w:color="auto"/>
        <w:left w:val="none" w:sz="0" w:space="0" w:color="auto"/>
        <w:bottom w:val="none" w:sz="0" w:space="0" w:color="auto"/>
        <w:right w:val="none" w:sz="0" w:space="0" w:color="auto"/>
      </w:divBdr>
    </w:div>
    <w:div w:id="1207529780">
      <w:bodyDiv w:val="1"/>
      <w:marLeft w:val="0"/>
      <w:marRight w:val="0"/>
      <w:marTop w:val="0"/>
      <w:marBottom w:val="0"/>
      <w:divBdr>
        <w:top w:val="none" w:sz="0" w:space="0" w:color="auto"/>
        <w:left w:val="none" w:sz="0" w:space="0" w:color="auto"/>
        <w:bottom w:val="none" w:sz="0" w:space="0" w:color="auto"/>
        <w:right w:val="none" w:sz="0" w:space="0" w:color="auto"/>
      </w:divBdr>
    </w:div>
    <w:div w:id="1207566510">
      <w:bodyDiv w:val="1"/>
      <w:marLeft w:val="0"/>
      <w:marRight w:val="0"/>
      <w:marTop w:val="0"/>
      <w:marBottom w:val="0"/>
      <w:divBdr>
        <w:top w:val="none" w:sz="0" w:space="0" w:color="auto"/>
        <w:left w:val="none" w:sz="0" w:space="0" w:color="auto"/>
        <w:bottom w:val="none" w:sz="0" w:space="0" w:color="auto"/>
        <w:right w:val="none" w:sz="0" w:space="0" w:color="auto"/>
      </w:divBdr>
    </w:div>
    <w:div w:id="1207566870">
      <w:bodyDiv w:val="1"/>
      <w:marLeft w:val="0"/>
      <w:marRight w:val="0"/>
      <w:marTop w:val="0"/>
      <w:marBottom w:val="0"/>
      <w:divBdr>
        <w:top w:val="none" w:sz="0" w:space="0" w:color="auto"/>
        <w:left w:val="none" w:sz="0" w:space="0" w:color="auto"/>
        <w:bottom w:val="none" w:sz="0" w:space="0" w:color="auto"/>
        <w:right w:val="none" w:sz="0" w:space="0" w:color="auto"/>
      </w:divBdr>
    </w:div>
    <w:div w:id="1207598245">
      <w:bodyDiv w:val="1"/>
      <w:marLeft w:val="0"/>
      <w:marRight w:val="0"/>
      <w:marTop w:val="0"/>
      <w:marBottom w:val="0"/>
      <w:divBdr>
        <w:top w:val="none" w:sz="0" w:space="0" w:color="auto"/>
        <w:left w:val="none" w:sz="0" w:space="0" w:color="auto"/>
        <w:bottom w:val="none" w:sz="0" w:space="0" w:color="auto"/>
        <w:right w:val="none" w:sz="0" w:space="0" w:color="auto"/>
      </w:divBdr>
    </w:div>
    <w:div w:id="1207715422">
      <w:bodyDiv w:val="1"/>
      <w:marLeft w:val="0"/>
      <w:marRight w:val="0"/>
      <w:marTop w:val="0"/>
      <w:marBottom w:val="0"/>
      <w:divBdr>
        <w:top w:val="none" w:sz="0" w:space="0" w:color="auto"/>
        <w:left w:val="none" w:sz="0" w:space="0" w:color="auto"/>
        <w:bottom w:val="none" w:sz="0" w:space="0" w:color="auto"/>
        <w:right w:val="none" w:sz="0" w:space="0" w:color="auto"/>
      </w:divBdr>
    </w:div>
    <w:div w:id="1208033655">
      <w:bodyDiv w:val="1"/>
      <w:marLeft w:val="0"/>
      <w:marRight w:val="0"/>
      <w:marTop w:val="0"/>
      <w:marBottom w:val="0"/>
      <w:divBdr>
        <w:top w:val="none" w:sz="0" w:space="0" w:color="auto"/>
        <w:left w:val="none" w:sz="0" w:space="0" w:color="auto"/>
        <w:bottom w:val="none" w:sz="0" w:space="0" w:color="auto"/>
        <w:right w:val="none" w:sz="0" w:space="0" w:color="auto"/>
      </w:divBdr>
    </w:div>
    <w:div w:id="1208109205">
      <w:bodyDiv w:val="1"/>
      <w:marLeft w:val="0"/>
      <w:marRight w:val="0"/>
      <w:marTop w:val="0"/>
      <w:marBottom w:val="0"/>
      <w:divBdr>
        <w:top w:val="none" w:sz="0" w:space="0" w:color="auto"/>
        <w:left w:val="none" w:sz="0" w:space="0" w:color="auto"/>
        <w:bottom w:val="none" w:sz="0" w:space="0" w:color="auto"/>
        <w:right w:val="none" w:sz="0" w:space="0" w:color="auto"/>
      </w:divBdr>
    </w:div>
    <w:div w:id="1208176194">
      <w:bodyDiv w:val="1"/>
      <w:marLeft w:val="0"/>
      <w:marRight w:val="0"/>
      <w:marTop w:val="0"/>
      <w:marBottom w:val="0"/>
      <w:divBdr>
        <w:top w:val="none" w:sz="0" w:space="0" w:color="auto"/>
        <w:left w:val="none" w:sz="0" w:space="0" w:color="auto"/>
        <w:bottom w:val="none" w:sz="0" w:space="0" w:color="auto"/>
        <w:right w:val="none" w:sz="0" w:space="0" w:color="auto"/>
      </w:divBdr>
    </w:div>
    <w:div w:id="1208182681">
      <w:bodyDiv w:val="1"/>
      <w:marLeft w:val="0"/>
      <w:marRight w:val="0"/>
      <w:marTop w:val="0"/>
      <w:marBottom w:val="0"/>
      <w:divBdr>
        <w:top w:val="none" w:sz="0" w:space="0" w:color="auto"/>
        <w:left w:val="none" w:sz="0" w:space="0" w:color="auto"/>
        <w:bottom w:val="none" w:sz="0" w:space="0" w:color="auto"/>
        <w:right w:val="none" w:sz="0" w:space="0" w:color="auto"/>
      </w:divBdr>
    </w:div>
    <w:div w:id="1208251824">
      <w:bodyDiv w:val="1"/>
      <w:marLeft w:val="0"/>
      <w:marRight w:val="0"/>
      <w:marTop w:val="0"/>
      <w:marBottom w:val="0"/>
      <w:divBdr>
        <w:top w:val="none" w:sz="0" w:space="0" w:color="auto"/>
        <w:left w:val="none" w:sz="0" w:space="0" w:color="auto"/>
        <w:bottom w:val="none" w:sz="0" w:space="0" w:color="auto"/>
        <w:right w:val="none" w:sz="0" w:space="0" w:color="auto"/>
      </w:divBdr>
    </w:div>
    <w:div w:id="1208373440">
      <w:bodyDiv w:val="1"/>
      <w:marLeft w:val="0"/>
      <w:marRight w:val="0"/>
      <w:marTop w:val="0"/>
      <w:marBottom w:val="0"/>
      <w:divBdr>
        <w:top w:val="none" w:sz="0" w:space="0" w:color="auto"/>
        <w:left w:val="none" w:sz="0" w:space="0" w:color="auto"/>
        <w:bottom w:val="none" w:sz="0" w:space="0" w:color="auto"/>
        <w:right w:val="none" w:sz="0" w:space="0" w:color="auto"/>
      </w:divBdr>
    </w:div>
    <w:div w:id="1208638285">
      <w:bodyDiv w:val="1"/>
      <w:marLeft w:val="0"/>
      <w:marRight w:val="0"/>
      <w:marTop w:val="0"/>
      <w:marBottom w:val="0"/>
      <w:divBdr>
        <w:top w:val="none" w:sz="0" w:space="0" w:color="auto"/>
        <w:left w:val="none" w:sz="0" w:space="0" w:color="auto"/>
        <w:bottom w:val="none" w:sz="0" w:space="0" w:color="auto"/>
        <w:right w:val="none" w:sz="0" w:space="0" w:color="auto"/>
      </w:divBdr>
    </w:div>
    <w:div w:id="1208878081">
      <w:bodyDiv w:val="1"/>
      <w:marLeft w:val="0"/>
      <w:marRight w:val="0"/>
      <w:marTop w:val="0"/>
      <w:marBottom w:val="0"/>
      <w:divBdr>
        <w:top w:val="none" w:sz="0" w:space="0" w:color="auto"/>
        <w:left w:val="none" w:sz="0" w:space="0" w:color="auto"/>
        <w:bottom w:val="none" w:sz="0" w:space="0" w:color="auto"/>
        <w:right w:val="none" w:sz="0" w:space="0" w:color="auto"/>
      </w:divBdr>
    </w:div>
    <w:div w:id="1208906211">
      <w:bodyDiv w:val="1"/>
      <w:marLeft w:val="0"/>
      <w:marRight w:val="0"/>
      <w:marTop w:val="0"/>
      <w:marBottom w:val="0"/>
      <w:divBdr>
        <w:top w:val="none" w:sz="0" w:space="0" w:color="auto"/>
        <w:left w:val="none" w:sz="0" w:space="0" w:color="auto"/>
        <w:bottom w:val="none" w:sz="0" w:space="0" w:color="auto"/>
        <w:right w:val="none" w:sz="0" w:space="0" w:color="auto"/>
      </w:divBdr>
    </w:div>
    <w:div w:id="1208909215">
      <w:bodyDiv w:val="1"/>
      <w:marLeft w:val="0"/>
      <w:marRight w:val="0"/>
      <w:marTop w:val="0"/>
      <w:marBottom w:val="0"/>
      <w:divBdr>
        <w:top w:val="none" w:sz="0" w:space="0" w:color="auto"/>
        <w:left w:val="none" w:sz="0" w:space="0" w:color="auto"/>
        <w:bottom w:val="none" w:sz="0" w:space="0" w:color="auto"/>
        <w:right w:val="none" w:sz="0" w:space="0" w:color="auto"/>
      </w:divBdr>
    </w:div>
    <w:div w:id="1209028470">
      <w:bodyDiv w:val="1"/>
      <w:marLeft w:val="0"/>
      <w:marRight w:val="0"/>
      <w:marTop w:val="0"/>
      <w:marBottom w:val="0"/>
      <w:divBdr>
        <w:top w:val="none" w:sz="0" w:space="0" w:color="auto"/>
        <w:left w:val="none" w:sz="0" w:space="0" w:color="auto"/>
        <w:bottom w:val="none" w:sz="0" w:space="0" w:color="auto"/>
        <w:right w:val="none" w:sz="0" w:space="0" w:color="auto"/>
      </w:divBdr>
    </w:div>
    <w:div w:id="1209029445">
      <w:bodyDiv w:val="1"/>
      <w:marLeft w:val="0"/>
      <w:marRight w:val="0"/>
      <w:marTop w:val="0"/>
      <w:marBottom w:val="0"/>
      <w:divBdr>
        <w:top w:val="none" w:sz="0" w:space="0" w:color="auto"/>
        <w:left w:val="none" w:sz="0" w:space="0" w:color="auto"/>
        <w:bottom w:val="none" w:sz="0" w:space="0" w:color="auto"/>
        <w:right w:val="none" w:sz="0" w:space="0" w:color="auto"/>
      </w:divBdr>
    </w:div>
    <w:div w:id="1209032723">
      <w:bodyDiv w:val="1"/>
      <w:marLeft w:val="0"/>
      <w:marRight w:val="0"/>
      <w:marTop w:val="0"/>
      <w:marBottom w:val="0"/>
      <w:divBdr>
        <w:top w:val="none" w:sz="0" w:space="0" w:color="auto"/>
        <w:left w:val="none" w:sz="0" w:space="0" w:color="auto"/>
        <w:bottom w:val="none" w:sz="0" w:space="0" w:color="auto"/>
        <w:right w:val="none" w:sz="0" w:space="0" w:color="auto"/>
      </w:divBdr>
    </w:div>
    <w:div w:id="1209073907">
      <w:bodyDiv w:val="1"/>
      <w:marLeft w:val="0"/>
      <w:marRight w:val="0"/>
      <w:marTop w:val="0"/>
      <w:marBottom w:val="0"/>
      <w:divBdr>
        <w:top w:val="none" w:sz="0" w:space="0" w:color="auto"/>
        <w:left w:val="none" w:sz="0" w:space="0" w:color="auto"/>
        <w:bottom w:val="none" w:sz="0" w:space="0" w:color="auto"/>
        <w:right w:val="none" w:sz="0" w:space="0" w:color="auto"/>
      </w:divBdr>
    </w:div>
    <w:div w:id="1209101120">
      <w:bodyDiv w:val="1"/>
      <w:marLeft w:val="0"/>
      <w:marRight w:val="0"/>
      <w:marTop w:val="0"/>
      <w:marBottom w:val="0"/>
      <w:divBdr>
        <w:top w:val="none" w:sz="0" w:space="0" w:color="auto"/>
        <w:left w:val="none" w:sz="0" w:space="0" w:color="auto"/>
        <w:bottom w:val="none" w:sz="0" w:space="0" w:color="auto"/>
        <w:right w:val="none" w:sz="0" w:space="0" w:color="auto"/>
      </w:divBdr>
    </w:div>
    <w:div w:id="1209227053">
      <w:bodyDiv w:val="1"/>
      <w:marLeft w:val="0"/>
      <w:marRight w:val="0"/>
      <w:marTop w:val="0"/>
      <w:marBottom w:val="0"/>
      <w:divBdr>
        <w:top w:val="none" w:sz="0" w:space="0" w:color="auto"/>
        <w:left w:val="none" w:sz="0" w:space="0" w:color="auto"/>
        <w:bottom w:val="none" w:sz="0" w:space="0" w:color="auto"/>
        <w:right w:val="none" w:sz="0" w:space="0" w:color="auto"/>
      </w:divBdr>
    </w:div>
    <w:div w:id="1209299906">
      <w:bodyDiv w:val="1"/>
      <w:marLeft w:val="0"/>
      <w:marRight w:val="0"/>
      <w:marTop w:val="0"/>
      <w:marBottom w:val="0"/>
      <w:divBdr>
        <w:top w:val="none" w:sz="0" w:space="0" w:color="auto"/>
        <w:left w:val="none" w:sz="0" w:space="0" w:color="auto"/>
        <w:bottom w:val="none" w:sz="0" w:space="0" w:color="auto"/>
        <w:right w:val="none" w:sz="0" w:space="0" w:color="auto"/>
      </w:divBdr>
    </w:div>
    <w:div w:id="1209341912">
      <w:bodyDiv w:val="1"/>
      <w:marLeft w:val="0"/>
      <w:marRight w:val="0"/>
      <w:marTop w:val="0"/>
      <w:marBottom w:val="0"/>
      <w:divBdr>
        <w:top w:val="none" w:sz="0" w:space="0" w:color="auto"/>
        <w:left w:val="none" w:sz="0" w:space="0" w:color="auto"/>
        <w:bottom w:val="none" w:sz="0" w:space="0" w:color="auto"/>
        <w:right w:val="none" w:sz="0" w:space="0" w:color="auto"/>
      </w:divBdr>
    </w:div>
    <w:div w:id="1209411713">
      <w:bodyDiv w:val="1"/>
      <w:marLeft w:val="0"/>
      <w:marRight w:val="0"/>
      <w:marTop w:val="0"/>
      <w:marBottom w:val="0"/>
      <w:divBdr>
        <w:top w:val="none" w:sz="0" w:space="0" w:color="auto"/>
        <w:left w:val="none" w:sz="0" w:space="0" w:color="auto"/>
        <w:bottom w:val="none" w:sz="0" w:space="0" w:color="auto"/>
        <w:right w:val="none" w:sz="0" w:space="0" w:color="auto"/>
      </w:divBdr>
    </w:div>
    <w:div w:id="1209488747">
      <w:bodyDiv w:val="1"/>
      <w:marLeft w:val="0"/>
      <w:marRight w:val="0"/>
      <w:marTop w:val="0"/>
      <w:marBottom w:val="0"/>
      <w:divBdr>
        <w:top w:val="none" w:sz="0" w:space="0" w:color="auto"/>
        <w:left w:val="none" w:sz="0" w:space="0" w:color="auto"/>
        <w:bottom w:val="none" w:sz="0" w:space="0" w:color="auto"/>
        <w:right w:val="none" w:sz="0" w:space="0" w:color="auto"/>
      </w:divBdr>
    </w:div>
    <w:div w:id="1209802804">
      <w:bodyDiv w:val="1"/>
      <w:marLeft w:val="0"/>
      <w:marRight w:val="0"/>
      <w:marTop w:val="0"/>
      <w:marBottom w:val="0"/>
      <w:divBdr>
        <w:top w:val="none" w:sz="0" w:space="0" w:color="auto"/>
        <w:left w:val="none" w:sz="0" w:space="0" w:color="auto"/>
        <w:bottom w:val="none" w:sz="0" w:space="0" w:color="auto"/>
        <w:right w:val="none" w:sz="0" w:space="0" w:color="auto"/>
      </w:divBdr>
    </w:div>
    <w:div w:id="1209804293">
      <w:bodyDiv w:val="1"/>
      <w:marLeft w:val="0"/>
      <w:marRight w:val="0"/>
      <w:marTop w:val="0"/>
      <w:marBottom w:val="0"/>
      <w:divBdr>
        <w:top w:val="none" w:sz="0" w:space="0" w:color="auto"/>
        <w:left w:val="none" w:sz="0" w:space="0" w:color="auto"/>
        <w:bottom w:val="none" w:sz="0" w:space="0" w:color="auto"/>
        <w:right w:val="none" w:sz="0" w:space="0" w:color="auto"/>
      </w:divBdr>
    </w:div>
    <w:div w:id="1209951452">
      <w:bodyDiv w:val="1"/>
      <w:marLeft w:val="0"/>
      <w:marRight w:val="0"/>
      <w:marTop w:val="0"/>
      <w:marBottom w:val="0"/>
      <w:divBdr>
        <w:top w:val="none" w:sz="0" w:space="0" w:color="auto"/>
        <w:left w:val="none" w:sz="0" w:space="0" w:color="auto"/>
        <w:bottom w:val="none" w:sz="0" w:space="0" w:color="auto"/>
        <w:right w:val="none" w:sz="0" w:space="0" w:color="auto"/>
      </w:divBdr>
    </w:div>
    <w:div w:id="1210071013">
      <w:bodyDiv w:val="1"/>
      <w:marLeft w:val="0"/>
      <w:marRight w:val="0"/>
      <w:marTop w:val="0"/>
      <w:marBottom w:val="0"/>
      <w:divBdr>
        <w:top w:val="none" w:sz="0" w:space="0" w:color="auto"/>
        <w:left w:val="none" w:sz="0" w:space="0" w:color="auto"/>
        <w:bottom w:val="none" w:sz="0" w:space="0" w:color="auto"/>
        <w:right w:val="none" w:sz="0" w:space="0" w:color="auto"/>
      </w:divBdr>
    </w:div>
    <w:div w:id="1210268429">
      <w:bodyDiv w:val="1"/>
      <w:marLeft w:val="0"/>
      <w:marRight w:val="0"/>
      <w:marTop w:val="0"/>
      <w:marBottom w:val="0"/>
      <w:divBdr>
        <w:top w:val="none" w:sz="0" w:space="0" w:color="auto"/>
        <w:left w:val="none" w:sz="0" w:space="0" w:color="auto"/>
        <w:bottom w:val="none" w:sz="0" w:space="0" w:color="auto"/>
        <w:right w:val="none" w:sz="0" w:space="0" w:color="auto"/>
      </w:divBdr>
    </w:div>
    <w:div w:id="1210456614">
      <w:bodyDiv w:val="1"/>
      <w:marLeft w:val="0"/>
      <w:marRight w:val="0"/>
      <w:marTop w:val="0"/>
      <w:marBottom w:val="0"/>
      <w:divBdr>
        <w:top w:val="none" w:sz="0" w:space="0" w:color="auto"/>
        <w:left w:val="none" w:sz="0" w:space="0" w:color="auto"/>
        <w:bottom w:val="none" w:sz="0" w:space="0" w:color="auto"/>
        <w:right w:val="none" w:sz="0" w:space="0" w:color="auto"/>
      </w:divBdr>
    </w:div>
    <w:div w:id="1210846106">
      <w:bodyDiv w:val="1"/>
      <w:marLeft w:val="0"/>
      <w:marRight w:val="0"/>
      <w:marTop w:val="0"/>
      <w:marBottom w:val="0"/>
      <w:divBdr>
        <w:top w:val="none" w:sz="0" w:space="0" w:color="auto"/>
        <w:left w:val="none" w:sz="0" w:space="0" w:color="auto"/>
        <w:bottom w:val="none" w:sz="0" w:space="0" w:color="auto"/>
        <w:right w:val="none" w:sz="0" w:space="0" w:color="auto"/>
      </w:divBdr>
    </w:div>
    <w:div w:id="1210873290">
      <w:bodyDiv w:val="1"/>
      <w:marLeft w:val="0"/>
      <w:marRight w:val="0"/>
      <w:marTop w:val="0"/>
      <w:marBottom w:val="0"/>
      <w:divBdr>
        <w:top w:val="none" w:sz="0" w:space="0" w:color="auto"/>
        <w:left w:val="none" w:sz="0" w:space="0" w:color="auto"/>
        <w:bottom w:val="none" w:sz="0" w:space="0" w:color="auto"/>
        <w:right w:val="none" w:sz="0" w:space="0" w:color="auto"/>
      </w:divBdr>
    </w:div>
    <w:div w:id="1211065654">
      <w:bodyDiv w:val="1"/>
      <w:marLeft w:val="0"/>
      <w:marRight w:val="0"/>
      <w:marTop w:val="0"/>
      <w:marBottom w:val="0"/>
      <w:divBdr>
        <w:top w:val="none" w:sz="0" w:space="0" w:color="auto"/>
        <w:left w:val="none" w:sz="0" w:space="0" w:color="auto"/>
        <w:bottom w:val="none" w:sz="0" w:space="0" w:color="auto"/>
        <w:right w:val="none" w:sz="0" w:space="0" w:color="auto"/>
      </w:divBdr>
    </w:div>
    <w:div w:id="1211112630">
      <w:bodyDiv w:val="1"/>
      <w:marLeft w:val="0"/>
      <w:marRight w:val="0"/>
      <w:marTop w:val="0"/>
      <w:marBottom w:val="0"/>
      <w:divBdr>
        <w:top w:val="none" w:sz="0" w:space="0" w:color="auto"/>
        <w:left w:val="none" w:sz="0" w:space="0" w:color="auto"/>
        <w:bottom w:val="none" w:sz="0" w:space="0" w:color="auto"/>
        <w:right w:val="none" w:sz="0" w:space="0" w:color="auto"/>
      </w:divBdr>
    </w:div>
    <w:div w:id="1211302134">
      <w:bodyDiv w:val="1"/>
      <w:marLeft w:val="0"/>
      <w:marRight w:val="0"/>
      <w:marTop w:val="0"/>
      <w:marBottom w:val="0"/>
      <w:divBdr>
        <w:top w:val="none" w:sz="0" w:space="0" w:color="auto"/>
        <w:left w:val="none" w:sz="0" w:space="0" w:color="auto"/>
        <w:bottom w:val="none" w:sz="0" w:space="0" w:color="auto"/>
        <w:right w:val="none" w:sz="0" w:space="0" w:color="auto"/>
      </w:divBdr>
    </w:div>
    <w:div w:id="1211379716">
      <w:bodyDiv w:val="1"/>
      <w:marLeft w:val="0"/>
      <w:marRight w:val="0"/>
      <w:marTop w:val="0"/>
      <w:marBottom w:val="0"/>
      <w:divBdr>
        <w:top w:val="none" w:sz="0" w:space="0" w:color="auto"/>
        <w:left w:val="none" w:sz="0" w:space="0" w:color="auto"/>
        <w:bottom w:val="none" w:sz="0" w:space="0" w:color="auto"/>
        <w:right w:val="none" w:sz="0" w:space="0" w:color="auto"/>
      </w:divBdr>
    </w:div>
    <w:div w:id="1211384239">
      <w:bodyDiv w:val="1"/>
      <w:marLeft w:val="0"/>
      <w:marRight w:val="0"/>
      <w:marTop w:val="0"/>
      <w:marBottom w:val="0"/>
      <w:divBdr>
        <w:top w:val="none" w:sz="0" w:space="0" w:color="auto"/>
        <w:left w:val="none" w:sz="0" w:space="0" w:color="auto"/>
        <w:bottom w:val="none" w:sz="0" w:space="0" w:color="auto"/>
        <w:right w:val="none" w:sz="0" w:space="0" w:color="auto"/>
      </w:divBdr>
    </w:div>
    <w:div w:id="1211915369">
      <w:bodyDiv w:val="1"/>
      <w:marLeft w:val="0"/>
      <w:marRight w:val="0"/>
      <w:marTop w:val="0"/>
      <w:marBottom w:val="0"/>
      <w:divBdr>
        <w:top w:val="none" w:sz="0" w:space="0" w:color="auto"/>
        <w:left w:val="none" w:sz="0" w:space="0" w:color="auto"/>
        <w:bottom w:val="none" w:sz="0" w:space="0" w:color="auto"/>
        <w:right w:val="none" w:sz="0" w:space="0" w:color="auto"/>
      </w:divBdr>
    </w:div>
    <w:div w:id="1211963812">
      <w:bodyDiv w:val="1"/>
      <w:marLeft w:val="0"/>
      <w:marRight w:val="0"/>
      <w:marTop w:val="0"/>
      <w:marBottom w:val="0"/>
      <w:divBdr>
        <w:top w:val="none" w:sz="0" w:space="0" w:color="auto"/>
        <w:left w:val="none" w:sz="0" w:space="0" w:color="auto"/>
        <w:bottom w:val="none" w:sz="0" w:space="0" w:color="auto"/>
        <w:right w:val="none" w:sz="0" w:space="0" w:color="auto"/>
      </w:divBdr>
    </w:div>
    <w:div w:id="1212035740">
      <w:bodyDiv w:val="1"/>
      <w:marLeft w:val="0"/>
      <w:marRight w:val="0"/>
      <w:marTop w:val="0"/>
      <w:marBottom w:val="0"/>
      <w:divBdr>
        <w:top w:val="none" w:sz="0" w:space="0" w:color="auto"/>
        <w:left w:val="none" w:sz="0" w:space="0" w:color="auto"/>
        <w:bottom w:val="none" w:sz="0" w:space="0" w:color="auto"/>
        <w:right w:val="none" w:sz="0" w:space="0" w:color="auto"/>
      </w:divBdr>
    </w:div>
    <w:div w:id="1212352585">
      <w:bodyDiv w:val="1"/>
      <w:marLeft w:val="0"/>
      <w:marRight w:val="0"/>
      <w:marTop w:val="0"/>
      <w:marBottom w:val="0"/>
      <w:divBdr>
        <w:top w:val="none" w:sz="0" w:space="0" w:color="auto"/>
        <w:left w:val="none" w:sz="0" w:space="0" w:color="auto"/>
        <w:bottom w:val="none" w:sz="0" w:space="0" w:color="auto"/>
        <w:right w:val="none" w:sz="0" w:space="0" w:color="auto"/>
      </w:divBdr>
    </w:div>
    <w:div w:id="1212382109">
      <w:bodyDiv w:val="1"/>
      <w:marLeft w:val="0"/>
      <w:marRight w:val="0"/>
      <w:marTop w:val="0"/>
      <w:marBottom w:val="0"/>
      <w:divBdr>
        <w:top w:val="none" w:sz="0" w:space="0" w:color="auto"/>
        <w:left w:val="none" w:sz="0" w:space="0" w:color="auto"/>
        <w:bottom w:val="none" w:sz="0" w:space="0" w:color="auto"/>
        <w:right w:val="none" w:sz="0" w:space="0" w:color="auto"/>
      </w:divBdr>
    </w:div>
    <w:div w:id="1212578906">
      <w:bodyDiv w:val="1"/>
      <w:marLeft w:val="0"/>
      <w:marRight w:val="0"/>
      <w:marTop w:val="0"/>
      <w:marBottom w:val="0"/>
      <w:divBdr>
        <w:top w:val="none" w:sz="0" w:space="0" w:color="auto"/>
        <w:left w:val="none" w:sz="0" w:space="0" w:color="auto"/>
        <w:bottom w:val="none" w:sz="0" w:space="0" w:color="auto"/>
        <w:right w:val="none" w:sz="0" w:space="0" w:color="auto"/>
      </w:divBdr>
    </w:div>
    <w:div w:id="1212766913">
      <w:bodyDiv w:val="1"/>
      <w:marLeft w:val="0"/>
      <w:marRight w:val="0"/>
      <w:marTop w:val="0"/>
      <w:marBottom w:val="0"/>
      <w:divBdr>
        <w:top w:val="none" w:sz="0" w:space="0" w:color="auto"/>
        <w:left w:val="none" w:sz="0" w:space="0" w:color="auto"/>
        <w:bottom w:val="none" w:sz="0" w:space="0" w:color="auto"/>
        <w:right w:val="none" w:sz="0" w:space="0" w:color="auto"/>
      </w:divBdr>
    </w:div>
    <w:div w:id="1212770679">
      <w:bodyDiv w:val="1"/>
      <w:marLeft w:val="0"/>
      <w:marRight w:val="0"/>
      <w:marTop w:val="0"/>
      <w:marBottom w:val="0"/>
      <w:divBdr>
        <w:top w:val="none" w:sz="0" w:space="0" w:color="auto"/>
        <w:left w:val="none" w:sz="0" w:space="0" w:color="auto"/>
        <w:bottom w:val="none" w:sz="0" w:space="0" w:color="auto"/>
        <w:right w:val="none" w:sz="0" w:space="0" w:color="auto"/>
      </w:divBdr>
    </w:div>
    <w:div w:id="1212771916">
      <w:bodyDiv w:val="1"/>
      <w:marLeft w:val="0"/>
      <w:marRight w:val="0"/>
      <w:marTop w:val="0"/>
      <w:marBottom w:val="0"/>
      <w:divBdr>
        <w:top w:val="none" w:sz="0" w:space="0" w:color="auto"/>
        <w:left w:val="none" w:sz="0" w:space="0" w:color="auto"/>
        <w:bottom w:val="none" w:sz="0" w:space="0" w:color="auto"/>
        <w:right w:val="none" w:sz="0" w:space="0" w:color="auto"/>
      </w:divBdr>
    </w:div>
    <w:div w:id="1213006964">
      <w:bodyDiv w:val="1"/>
      <w:marLeft w:val="0"/>
      <w:marRight w:val="0"/>
      <w:marTop w:val="0"/>
      <w:marBottom w:val="0"/>
      <w:divBdr>
        <w:top w:val="none" w:sz="0" w:space="0" w:color="auto"/>
        <w:left w:val="none" w:sz="0" w:space="0" w:color="auto"/>
        <w:bottom w:val="none" w:sz="0" w:space="0" w:color="auto"/>
        <w:right w:val="none" w:sz="0" w:space="0" w:color="auto"/>
      </w:divBdr>
    </w:div>
    <w:div w:id="1213032150">
      <w:bodyDiv w:val="1"/>
      <w:marLeft w:val="0"/>
      <w:marRight w:val="0"/>
      <w:marTop w:val="0"/>
      <w:marBottom w:val="0"/>
      <w:divBdr>
        <w:top w:val="none" w:sz="0" w:space="0" w:color="auto"/>
        <w:left w:val="none" w:sz="0" w:space="0" w:color="auto"/>
        <w:bottom w:val="none" w:sz="0" w:space="0" w:color="auto"/>
        <w:right w:val="none" w:sz="0" w:space="0" w:color="auto"/>
      </w:divBdr>
    </w:div>
    <w:div w:id="1213149287">
      <w:bodyDiv w:val="1"/>
      <w:marLeft w:val="0"/>
      <w:marRight w:val="0"/>
      <w:marTop w:val="0"/>
      <w:marBottom w:val="0"/>
      <w:divBdr>
        <w:top w:val="none" w:sz="0" w:space="0" w:color="auto"/>
        <w:left w:val="none" w:sz="0" w:space="0" w:color="auto"/>
        <w:bottom w:val="none" w:sz="0" w:space="0" w:color="auto"/>
        <w:right w:val="none" w:sz="0" w:space="0" w:color="auto"/>
      </w:divBdr>
    </w:div>
    <w:div w:id="1213349327">
      <w:bodyDiv w:val="1"/>
      <w:marLeft w:val="0"/>
      <w:marRight w:val="0"/>
      <w:marTop w:val="0"/>
      <w:marBottom w:val="0"/>
      <w:divBdr>
        <w:top w:val="none" w:sz="0" w:space="0" w:color="auto"/>
        <w:left w:val="none" w:sz="0" w:space="0" w:color="auto"/>
        <w:bottom w:val="none" w:sz="0" w:space="0" w:color="auto"/>
        <w:right w:val="none" w:sz="0" w:space="0" w:color="auto"/>
      </w:divBdr>
    </w:div>
    <w:div w:id="1213420839">
      <w:bodyDiv w:val="1"/>
      <w:marLeft w:val="0"/>
      <w:marRight w:val="0"/>
      <w:marTop w:val="0"/>
      <w:marBottom w:val="0"/>
      <w:divBdr>
        <w:top w:val="none" w:sz="0" w:space="0" w:color="auto"/>
        <w:left w:val="none" w:sz="0" w:space="0" w:color="auto"/>
        <w:bottom w:val="none" w:sz="0" w:space="0" w:color="auto"/>
        <w:right w:val="none" w:sz="0" w:space="0" w:color="auto"/>
      </w:divBdr>
    </w:div>
    <w:div w:id="1213423052">
      <w:bodyDiv w:val="1"/>
      <w:marLeft w:val="0"/>
      <w:marRight w:val="0"/>
      <w:marTop w:val="0"/>
      <w:marBottom w:val="0"/>
      <w:divBdr>
        <w:top w:val="none" w:sz="0" w:space="0" w:color="auto"/>
        <w:left w:val="none" w:sz="0" w:space="0" w:color="auto"/>
        <w:bottom w:val="none" w:sz="0" w:space="0" w:color="auto"/>
        <w:right w:val="none" w:sz="0" w:space="0" w:color="auto"/>
      </w:divBdr>
    </w:div>
    <w:div w:id="1213466944">
      <w:bodyDiv w:val="1"/>
      <w:marLeft w:val="0"/>
      <w:marRight w:val="0"/>
      <w:marTop w:val="0"/>
      <w:marBottom w:val="0"/>
      <w:divBdr>
        <w:top w:val="none" w:sz="0" w:space="0" w:color="auto"/>
        <w:left w:val="none" w:sz="0" w:space="0" w:color="auto"/>
        <w:bottom w:val="none" w:sz="0" w:space="0" w:color="auto"/>
        <w:right w:val="none" w:sz="0" w:space="0" w:color="auto"/>
      </w:divBdr>
    </w:div>
    <w:div w:id="1213493301">
      <w:bodyDiv w:val="1"/>
      <w:marLeft w:val="0"/>
      <w:marRight w:val="0"/>
      <w:marTop w:val="0"/>
      <w:marBottom w:val="0"/>
      <w:divBdr>
        <w:top w:val="none" w:sz="0" w:space="0" w:color="auto"/>
        <w:left w:val="none" w:sz="0" w:space="0" w:color="auto"/>
        <w:bottom w:val="none" w:sz="0" w:space="0" w:color="auto"/>
        <w:right w:val="none" w:sz="0" w:space="0" w:color="auto"/>
      </w:divBdr>
    </w:div>
    <w:div w:id="1213497287">
      <w:bodyDiv w:val="1"/>
      <w:marLeft w:val="0"/>
      <w:marRight w:val="0"/>
      <w:marTop w:val="0"/>
      <w:marBottom w:val="0"/>
      <w:divBdr>
        <w:top w:val="none" w:sz="0" w:space="0" w:color="auto"/>
        <w:left w:val="none" w:sz="0" w:space="0" w:color="auto"/>
        <w:bottom w:val="none" w:sz="0" w:space="0" w:color="auto"/>
        <w:right w:val="none" w:sz="0" w:space="0" w:color="auto"/>
      </w:divBdr>
    </w:div>
    <w:div w:id="1213538001">
      <w:bodyDiv w:val="1"/>
      <w:marLeft w:val="0"/>
      <w:marRight w:val="0"/>
      <w:marTop w:val="0"/>
      <w:marBottom w:val="0"/>
      <w:divBdr>
        <w:top w:val="none" w:sz="0" w:space="0" w:color="auto"/>
        <w:left w:val="none" w:sz="0" w:space="0" w:color="auto"/>
        <w:bottom w:val="none" w:sz="0" w:space="0" w:color="auto"/>
        <w:right w:val="none" w:sz="0" w:space="0" w:color="auto"/>
      </w:divBdr>
    </w:div>
    <w:div w:id="1213737837">
      <w:bodyDiv w:val="1"/>
      <w:marLeft w:val="0"/>
      <w:marRight w:val="0"/>
      <w:marTop w:val="0"/>
      <w:marBottom w:val="0"/>
      <w:divBdr>
        <w:top w:val="none" w:sz="0" w:space="0" w:color="auto"/>
        <w:left w:val="none" w:sz="0" w:space="0" w:color="auto"/>
        <w:bottom w:val="none" w:sz="0" w:space="0" w:color="auto"/>
        <w:right w:val="none" w:sz="0" w:space="0" w:color="auto"/>
      </w:divBdr>
    </w:div>
    <w:div w:id="1213810578">
      <w:bodyDiv w:val="1"/>
      <w:marLeft w:val="0"/>
      <w:marRight w:val="0"/>
      <w:marTop w:val="0"/>
      <w:marBottom w:val="0"/>
      <w:divBdr>
        <w:top w:val="none" w:sz="0" w:space="0" w:color="auto"/>
        <w:left w:val="none" w:sz="0" w:space="0" w:color="auto"/>
        <w:bottom w:val="none" w:sz="0" w:space="0" w:color="auto"/>
        <w:right w:val="none" w:sz="0" w:space="0" w:color="auto"/>
      </w:divBdr>
    </w:div>
    <w:div w:id="1214463075">
      <w:bodyDiv w:val="1"/>
      <w:marLeft w:val="0"/>
      <w:marRight w:val="0"/>
      <w:marTop w:val="0"/>
      <w:marBottom w:val="0"/>
      <w:divBdr>
        <w:top w:val="none" w:sz="0" w:space="0" w:color="auto"/>
        <w:left w:val="none" w:sz="0" w:space="0" w:color="auto"/>
        <w:bottom w:val="none" w:sz="0" w:space="0" w:color="auto"/>
        <w:right w:val="none" w:sz="0" w:space="0" w:color="auto"/>
      </w:divBdr>
    </w:div>
    <w:div w:id="1214737011">
      <w:bodyDiv w:val="1"/>
      <w:marLeft w:val="0"/>
      <w:marRight w:val="0"/>
      <w:marTop w:val="0"/>
      <w:marBottom w:val="0"/>
      <w:divBdr>
        <w:top w:val="none" w:sz="0" w:space="0" w:color="auto"/>
        <w:left w:val="none" w:sz="0" w:space="0" w:color="auto"/>
        <w:bottom w:val="none" w:sz="0" w:space="0" w:color="auto"/>
        <w:right w:val="none" w:sz="0" w:space="0" w:color="auto"/>
      </w:divBdr>
    </w:div>
    <w:div w:id="1214806791">
      <w:bodyDiv w:val="1"/>
      <w:marLeft w:val="0"/>
      <w:marRight w:val="0"/>
      <w:marTop w:val="0"/>
      <w:marBottom w:val="0"/>
      <w:divBdr>
        <w:top w:val="none" w:sz="0" w:space="0" w:color="auto"/>
        <w:left w:val="none" w:sz="0" w:space="0" w:color="auto"/>
        <w:bottom w:val="none" w:sz="0" w:space="0" w:color="auto"/>
        <w:right w:val="none" w:sz="0" w:space="0" w:color="auto"/>
      </w:divBdr>
    </w:div>
    <w:div w:id="1215048497">
      <w:bodyDiv w:val="1"/>
      <w:marLeft w:val="0"/>
      <w:marRight w:val="0"/>
      <w:marTop w:val="0"/>
      <w:marBottom w:val="0"/>
      <w:divBdr>
        <w:top w:val="none" w:sz="0" w:space="0" w:color="auto"/>
        <w:left w:val="none" w:sz="0" w:space="0" w:color="auto"/>
        <w:bottom w:val="none" w:sz="0" w:space="0" w:color="auto"/>
        <w:right w:val="none" w:sz="0" w:space="0" w:color="auto"/>
      </w:divBdr>
    </w:div>
    <w:div w:id="1215311066">
      <w:bodyDiv w:val="1"/>
      <w:marLeft w:val="0"/>
      <w:marRight w:val="0"/>
      <w:marTop w:val="0"/>
      <w:marBottom w:val="0"/>
      <w:divBdr>
        <w:top w:val="none" w:sz="0" w:space="0" w:color="auto"/>
        <w:left w:val="none" w:sz="0" w:space="0" w:color="auto"/>
        <w:bottom w:val="none" w:sz="0" w:space="0" w:color="auto"/>
        <w:right w:val="none" w:sz="0" w:space="0" w:color="auto"/>
      </w:divBdr>
    </w:div>
    <w:div w:id="1215583695">
      <w:bodyDiv w:val="1"/>
      <w:marLeft w:val="0"/>
      <w:marRight w:val="0"/>
      <w:marTop w:val="0"/>
      <w:marBottom w:val="0"/>
      <w:divBdr>
        <w:top w:val="none" w:sz="0" w:space="0" w:color="auto"/>
        <w:left w:val="none" w:sz="0" w:space="0" w:color="auto"/>
        <w:bottom w:val="none" w:sz="0" w:space="0" w:color="auto"/>
        <w:right w:val="none" w:sz="0" w:space="0" w:color="auto"/>
      </w:divBdr>
    </w:div>
    <w:div w:id="1215703703">
      <w:bodyDiv w:val="1"/>
      <w:marLeft w:val="0"/>
      <w:marRight w:val="0"/>
      <w:marTop w:val="0"/>
      <w:marBottom w:val="0"/>
      <w:divBdr>
        <w:top w:val="none" w:sz="0" w:space="0" w:color="auto"/>
        <w:left w:val="none" w:sz="0" w:space="0" w:color="auto"/>
        <w:bottom w:val="none" w:sz="0" w:space="0" w:color="auto"/>
        <w:right w:val="none" w:sz="0" w:space="0" w:color="auto"/>
      </w:divBdr>
    </w:div>
    <w:div w:id="1215775348">
      <w:bodyDiv w:val="1"/>
      <w:marLeft w:val="0"/>
      <w:marRight w:val="0"/>
      <w:marTop w:val="0"/>
      <w:marBottom w:val="0"/>
      <w:divBdr>
        <w:top w:val="none" w:sz="0" w:space="0" w:color="auto"/>
        <w:left w:val="none" w:sz="0" w:space="0" w:color="auto"/>
        <w:bottom w:val="none" w:sz="0" w:space="0" w:color="auto"/>
        <w:right w:val="none" w:sz="0" w:space="0" w:color="auto"/>
      </w:divBdr>
    </w:div>
    <w:div w:id="1215777494">
      <w:bodyDiv w:val="1"/>
      <w:marLeft w:val="0"/>
      <w:marRight w:val="0"/>
      <w:marTop w:val="0"/>
      <w:marBottom w:val="0"/>
      <w:divBdr>
        <w:top w:val="none" w:sz="0" w:space="0" w:color="auto"/>
        <w:left w:val="none" w:sz="0" w:space="0" w:color="auto"/>
        <w:bottom w:val="none" w:sz="0" w:space="0" w:color="auto"/>
        <w:right w:val="none" w:sz="0" w:space="0" w:color="auto"/>
      </w:divBdr>
    </w:div>
    <w:div w:id="1215966532">
      <w:bodyDiv w:val="1"/>
      <w:marLeft w:val="0"/>
      <w:marRight w:val="0"/>
      <w:marTop w:val="0"/>
      <w:marBottom w:val="0"/>
      <w:divBdr>
        <w:top w:val="none" w:sz="0" w:space="0" w:color="auto"/>
        <w:left w:val="none" w:sz="0" w:space="0" w:color="auto"/>
        <w:bottom w:val="none" w:sz="0" w:space="0" w:color="auto"/>
        <w:right w:val="none" w:sz="0" w:space="0" w:color="auto"/>
      </w:divBdr>
    </w:div>
    <w:div w:id="1216039558">
      <w:bodyDiv w:val="1"/>
      <w:marLeft w:val="0"/>
      <w:marRight w:val="0"/>
      <w:marTop w:val="0"/>
      <w:marBottom w:val="0"/>
      <w:divBdr>
        <w:top w:val="none" w:sz="0" w:space="0" w:color="auto"/>
        <w:left w:val="none" w:sz="0" w:space="0" w:color="auto"/>
        <w:bottom w:val="none" w:sz="0" w:space="0" w:color="auto"/>
        <w:right w:val="none" w:sz="0" w:space="0" w:color="auto"/>
      </w:divBdr>
    </w:div>
    <w:div w:id="1216048355">
      <w:bodyDiv w:val="1"/>
      <w:marLeft w:val="0"/>
      <w:marRight w:val="0"/>
      <w:marTop w:val="0"/>
      <w:marBottom w:val="0"/>
      <w:divBdr>
        <w:top w:val="none" w:sz="0" w:space="0" w:color="auto"/>
        <w:left w:val="none" w:sz="0" w:space="0" w:color="auto"/>
        <w:bottom w:val="none" w:sz="0" w:space="0" w:color="auto"/>
        <w:right w:val="none" w:sz="0" w:space="0" w:color="auto"/>
      </w:divBdr>
    </w:div>
    <w:div w:id="1216619640">
      <w:bodyDiv w:val="1"/>
      <w:marLeft w:val="0"/>
      <w:marRight w:val="0"/>
      <w:marTop w:val="0"/>
      <w:marBottom w:val="0"/>
      <w:divBdr>
        <w:top w:val="none" w:sz="0" w:space="0" w:color="auto"/>
        <w:left w:val="none" w:sz="0" w:space="0" w:color="auto"/>
        <w:bottom w:val="none" w:sz="0" w:space="0" w:color="auto"/>
        <w:right w:val="none" w:sz="0" w:space="0" w:color="auto"/>
      </w:divBdr>
    </w:div>
    <w:div w:id="1216696312">
      <w:bodyDiv w:val="1"/>
      <w:marLeft w:val="0"/>
      <w:marRight w:val="0"/>
      <w:marTop w:val="0"/>
      <w:marBottom w:val="0"/>
      <w:divBdr>
        <w:top w:val="none" w:sz="0" w:space="0" w:color="auto"/>
        <w:left w:val="none" w:sz="0" w:space="0" w:color="auto"/>
        <w:bottom w:val="none" w:sz="0" w:space="0" w:color="auto"/>
        <w:right w:val="none" w:sz="0" w:space="0" w:color="auto"/>
      </w:divBdr>
    </w:div>
    <w:div w:id="1216743583">
      <w:bodyDiv w:val="1"/>
      <w:marLeft w:val="0"/>
      <w:marRight w:val="0"/>
      <w:marTop w:val="0"/>
      <w:marBottom w:val="0"/>
      <w:divBdr>
        <w:top w:val="none" w:sz="0" w:space="0" w:color="auto"/>
        <w:left w:val="none" w:sz="0" w:space="0" w:color="auto"/>
        <w:bottom w:val="none" w:sz="0" w:space="0" w:color="auto"/>
        <w:right w:val="none" w:sz="0" w:space="0" w:color="auto"/>
      </w:divBdr>
    </w:div>
    <w:div w:id="1216815751">
      <w:bodyDiv w:val="1"/>
      <w:marLeft w:val="0"/>
      <w:marRight w:val="0"/>
      <w:marTop w:val="0"/>
      <w:marBottom w:val="0"/>
      <w:divBdr>
        <w:top w:val="none" w:sz="0" w:space="0" w:color="auto"/>
        <w:left w:val="none" w:sz="0" w:space="0" w:color="auto"/>
        <w:bottom w:val="none" w:sz="0" w:space="0" w:color="auto"/>
        <w:right w:val="none" w:sz="0" w:space="0" w:color="auto"/>
      </w:divBdr>
    </w:div>
    <w:div w:id="1216818084">
      <w:bodyDiv w:val="1"/>
      <w:marLeft w:val="0"/>
      <w:marRight w:val="0"/>
      <w:marTop w:val="0"/>
      <w:marBottom w:val="0"/>
      <w:divBdr>
        <w:top w:val="none" w:sz="0" w:space="0" w:color="auto"/>
        <w:left w:val="none" w:sz="0" w:space="0" w:color="auto"/>
        <w:bottom w:val="none" w:sz="0" w:space="0" w:color="auto"/>
        <w:right w:val="none" w:sz="0" w:space="0" w:color="auto"/>
      </w:divBdr>
    </w:div>
    <w:div w:id="1216889894">
      <w:bodyDiv w:val="1"/>
      <w:marLeft w:val="0"/>
      <w:marRight w:val="0"/>
      <w:marTop w:val="0"/>
      <w:marBottom w:val="0"/>
      <w:divBdr>
        <w:top w:val="none" w:sz="0" w:space="0" w:color="auto"/>
        <w:left w:val="none" w:sz="0" w:space="0" w:color="auto"/>
        <w:bottom w:val="none" w:sz="0" w:space="0" w:color="auto"/>
        <w:right w:val="none" w:sz="0" w:space="0" w:color="auto"/>
      </w:divBdr>
    </w:div>
    <w:div w:id="1216892467">
      <w:bodyDiv w:val="1"/>
      <w:marLeft w:val="0"/>
      <w:marRight w:val="0"/>
      <w:marTop w:val="0"/>
      <w:marBottom w:val="0"/>
      <w:divBdr>
        <w:top w:val="none" w:sz="0" w:space="0" w:color="auto"/>
        <w:left w:val="none" w:sz="0" w:space="0" w:color="auto"/>
        <w:bottom w:val="none" w:sz="0" w:space="0" w:color="auto"/>
        <w:right w:val="none" w:sz="0" w:space="0" w:color="auto"/>
      </w:divBdr>
    </w:div>
    <w:div w:id="1216938855">
      <w:bodyDiv w:val="1"/>
      <w:marLeft w:val="0"/>
      <w:marRight w:val="0"/>
      <w:marTop w:val="0"/>
      <w:marBottom w:val="0"/>
      <w:divBdr>
        <w:top w:val="none" w:sz="0" w:space="0" w:color="auto"/>
        <w:left w:val="none" w:sz="0" w:space="0" w:color="auto"/>
        <w:bottom w:val="none" w:sz="0" w:space="0" w:color="auto"/>
        <w:right w:val="none" w:sz="0" w:space="0" w:color="auto"/>
      </w:divBdr>
    </w:div>
    <w:div w:id="1216970260">
      <w:bodyDiv w:val="1"/>
      <w:marLeft w:val="0"/>
      <w:marRight w:val="0"/>
      <w:marTop w:val="0"/>
      <w:marBottom w:val="0"/>
      <w:divBdr>
        <w:top w:val="none" w:sz="0" w:space="0" w:color="auto"/>
        <w:left w:val="none" w:sz="0" w:space="0" w:color="auto"/>
        <w:bottom w:val="none" w:sz="0" w:space="0" w:color="auto"/>
        <w:right w:val="none" w:sz="0" w:space="0" w:color="auto"/>
      </w:divBdr>
    </w:div>
    <w:div w:id="1217008857">
      <w:bodyDiv w:val="1"/>
      <w:marLeft w:val="0"/>
      <w:marRight w:val="0"/>
      <w:marTop w:val="0"/>
      <w:marBottom w:val="0"/>
      <w:divBdr>
        <w:top w:val="none" w:sz="0" w:space="0" w:color="auto"/>
        <w:left w:val="none" w:sz="0" w:space="0" w:color="auto"/>
        <w:bottom w:val="none" w:sz="0" w:space="0" w:color="auto"/>
        <w:right w:val="none" w:sz="0" w:space="0" w:color="auto"/>
      </w:divBdr>
    </w:div>
    <w:div w:id="1217083594">
      <w:bodyDiv w:val="1"/>
      <w:marLeft w:val="0"/>
      <w:marRight w:val="0"/>
      <w:marTop w:val="0"/>
      <w:marBottom w:val="0"/>
      <w:divBdr>
        <w:top w:val="none" w:sz="0" w:space="0" w:color="auto"/>
        <w:left w:val="none" w:sz="0" w:space="0" w:color="auto"/>
        <w:bottom w:val="none" w:sz="0" w:space="0" w:color="auto"/>
        <w:right w:val="none" w:sz="0" w:space="0" w:color="auto"/>
      </w:divBdr>
    </w:div>
    <w:div w:id="1217157617">
      <w:bodyDiv w:val="1"/>
      <w:marLeft w:val="0"/>
      <w:marRight w:val="0"/>
      <w:marTop w:val="0"/>
      <w:marBottom w:val="0"/>
      <w:divBdr>
        <w:top w:val="none" w:sz="0" w:space="0" w:color="auto"/>
        <w:left w:val="none" w:sz="0" w:space="0" w:color="auto"/>
        <w:bottom w:val="none" w:sz="0" w:space="0" w:color="auto"/>
        <w:right w:val="none" w:sz="0" w:space="0" w:color="auto"/>
      </w:divBdr>
    </w:div>
    <w:div w:id="1217164073">
      <w:bodyDiv w:val="1"/>
      <w:marLeft w:val="0"/>
      <w:marRight w:val="0"/>
      <w:marTop w:val="0"/>
      <w:marBottom w:val="0"/>
      <w:divBdr>
        <w:top w:val="none" w:sz="0" w:space="0" w:color="auto"/>
        <w:left w:val="none" w:sz="0" w:space="0" w:color="auto"/>
        <w:bottom w:val="none" w:sz="0" w:space="0" w:color="auto"/>
        <w:right w:val="none" w:sz="0" w:space="0" w:color="auto"/>
      </w:divBdr>
    </w:div>
    <w:div w:id="1217426787">
      <w:bodyDiv w:val="1"/>
      <w:marLeft w:val="0"/>
      <w:marRight w:val="0"/>
      <w:marTop w:val="0"/>
      <w:marBottom w:val="0"/>
      <w:divBdr>
        <w:top w:val="none" w:sz="0" w:space="0" w:color="auto"/>
        <w:left w:val="none" w:sz="0" w:space="0" w:color="auto"/>
        <w:bottom w:val="none" w:sz="0" w:space="0" w:color="auto"/>
        <w:right w:val="none" w:sz="0" w:space="0" w:color="auto"/>
      </w:divBdr>
    </w:div>
    <w:div w:id="1217623902">
      <w:bodyDiv w:val="1"/>
      <w:marLeft w:val="0"/>
      <w:marRight w:val="0"/>
      <w:marTop w:val="0"/>
      <w:marBottom w:val="0"/>
      <w:divBdr>
        <w:top w:val="none" w:sz="0" w:space="0" w:color="auto"/>
        <w:left w:val="none" w:sz="0" w:space="0" w:color="auto"/>
        <w:bottom w:val="none" w:sz="0" w:space="0" w:color="auto"/>
        <w:right w:val="none" w:sz="0" w:space="0" w:color="auto"/>
      </w:divBdr>
    </w:div>
    <w:div w:id="1217736747">
      <w:bodyDiv w:val="1"/>
      <w:marLeft w:val="0"/>
      <w:marRight w:val="0"/>
      <w:marTop w:val="0"/>
      <w:marBottom w:val="0"/>
      <w:divBdr>
        <w:top w:val="none" w:sz="0" w:space="0" w:color="auto"/>
        <w:left w:val="none" w:sz="0" w:space="0" w:color="auto"/>
        <w:bottom w:val="none" w:sz="0" w:space="0" w:color="auto"/>
        <w:right w:val="none" w:sz="0" w:space="0" w:color="auto"/>
      </w:divBdr>
    </w:div>
    <w:div w:id="1217938794">
      <w:bodyDiv w:val="1"/>
      <w:marLeft w:val="0"/>
      <w:marRight w:val="0"/>
      <w:marTop w:val="0"/>
      <w:marBottom w:val="0"/>
      <w:divBdr>
        <w:top w:val="none" w:sz="0" w:space="0" w:color="auto"/>
        <w:left w:val="none" w:sz="0" w:space="0" w:color="auto"/>
        <w:bottom w:val="none" w:sz="0" w:space="0" w:color="auto"/>
        <w:right w:val="none" w:sz="0" w:space="0" w:color="auto"/>
      </w:divBdr>
    </w:div>
    <w:div w:id="1218005309">
      <w:bodyDiv w:val="1"/>
      <w:marLeft w:val="0"/>
      <w:marRight w:val="0"/>
      <w:marTop w:val="0"/>
      <w:marBottom w:val="0"/>
      <w:divBdr>
        <w:top w:val="none" w:sz="0" w:space="0" w:color="auto"/>
        <w:left w:val="none" w:sz="0" w:space="0" w:color="auto"/>
        <w:bottom w:val="none" w:sz="0" w:space="0" w:color="auto"/>
        <w:right w:val="none" w:sz="0" w:space="0" w:color="auto"/>
      </w:divBdr>
    </w:div>
    <w:div w:id="1218128282">
      <w:bodyDiv w:val="1"/>
      <w:marLeft w:val="0"/>
      <w:marRight w:val="0"/>
      <w:marTop w:val="0"/>
      <w:marBottom w:val="0"/>
      <w:divBdr>
        <w:top w:val="none" w:sz="0" w:space="0" w:color="auto"/>
        <w:left w:val="none" w:sz="0" w:space="0" w:color="auto"/>
        <w:bottom w:val="none" w:sz="0" w:space="0" w:color="auto"/>
        <w:right w:val="none" w:sz="0" w:space="0" w:color="auto"/>
      </w:divBdr>
    </w:div>
    <w:div w:id="1218130040">
      <w:bodyDiv w:val="1"/>
      <w:marLeft w:val="0"/>
      <w:marRight w:val="0"/>
      <w:marTop w:val="0"/>
      <w:marBottom w:val="0"/>
      <w:divBdr>
        <w:top w:val="none" w:sz="0" w:space="0" w:color="auto"/>
        <w:left w:val="none" w:sz="0" w:space="0" w:color="auto"/>
        <w:bottom w:val="none" w:sz="0" w:space="0" w:color="auto"/>
        <w:right w:val="none" w:sz="0" w:space="0" w:color="auto"/>
      </w:divBdr>
    </w:div>
    <w:div w:id="1218132073">
      <w:bodyDiv w:val="1"/>
      <w:marLeft w:val="0"/>
      <w:marRight w:val="0"/>
      <w:marTop w:val="0"/>
      <w:marBottom w:val="0"/>
      <w:divBdr>
        <w:top w:val="none" w:sz="0" w:space="0" w:color="auto"/>
        <w:left w:val="none" w:sz="0" w:space="0" w:color="auto"/>
        <w:bottom w:val="none" w:sz="0" w:space="0" w:color="auto"/>
        <w:right w:val="none" w:sz="0" w:space="0" w:color="auto"/>
      </w:divBdr>
    </w:div>
    <w:div w:id="1218199897">
      <w:bodyDiv w:val="1"/>
      <w:marLeft w:val="0"/>
      <w:marRight w:val="0"/>
      <w:marTop w:val="0"/>
      <w:marBottom w:val="0"/>
      <w:divBdr>
        <w:top w:val="none" w:sz="0" w:space="0" w:color="auto"/>
        <w:left w:val="none" w:sz="0" w:space="0" w:color="auto"/>
        <w:bottom w:val="none" w:sz="0" w:space="0" w:color="auto"/>
        <w:right w:val="none" w:sz="0" w:space="0" w:color="auto"/>
      </w:divBdr>
    </w:div>
    <w:div w:id="1218201377">
      <w:bodyDiv w:val="1"/>
      <w:marLeft w:val="0"/>
      <w:marRight w:val="0"/>
      <w:marTop w:val="0"/>
      <w:marBottom w:val="0"/>
      <w:divBdr>
        <w:top w:val="none" w:sz="0" w:space="0" w:color="auto"/>
        <w:left w:val="none" w:sz="0" w:space="0" w:color="auto"/>
        <w:bottom w:val="none" w:sz="0" w:space="0" w:color="auto"/>
        <w:right w:val="none" w:sz="0" w:space="0" w:color="auto"/>
      </w:divBdr>
    </w:div>
    <w:div w:id="1218248793">
      <w:bodyDiv w:val="1"/>
      <w:marLeft w:val="0"/>
      <w:marRight w:val="0"/>
      <w:marTop w:val="0"/>
      <w:marBottom w:val="0"/>
      <w:divBdr>
        <w:top w:val="none" w:sz="0" w:space="0" w:color="auto"/>
        <w:left w:val="none" w:sz="0" w:space="0" w:color="auto"/>
        <w:bottom w:val="none" w:sz="0" w:space="0" w:color="auto"/>
        <w:right w:val="none" w:sz="0" w:space="0" w:color="auto"/>
      </w:divBdr>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
    <w:div w:id="1218396453">
      <w:bodyDiv w:val="1"/>
      <w:marLeft w:val="0"/>
      <w:marRight w:val="0"/>
      <w:marTop w:val="0"/>
      <w:marBottom w:val="0"/>
      <w:divBdr>
        <w:top w:val="none" w:sz="0" w:space="0" w:color="auto"/>
        <w:left w:val="none" w:sz="0" w:space="0" w:color="auto"/>
        <w:bottom w:val="none" w:sz="0" w:space="0" w:color="auto"/>
        <w:right w:val="none" w:sz="0" w:space="0" w:color="auto"/>
      </w:divBdr>
    </w:div>
    <w:div w:id="1218399662">
      <w:bodyDiv w:val="1"/>
      <w:marLeft w:val="0"/>
      <w:marRight w:val="0"/>
      <w:marTop w:val="0"/>
      <w:marBottom w:val="0"/>
      <w:divBdr>
        <w:top w:val="none" w:sz="0" w:space="0" w:color="auto"/>
        <w:left w:val="none" w:sz="0" w:space="0" w:color="auto"/>
        <w:bottom w:val="none" w:sz="0" w:space="0" w:color="auto"/>
        <w:right w:val="none" w:sz="0" w:space="0" w:color="auto"/>
      </w:divBdr>
    </w:div>
    <w:div w:id="1218475647">
      <w:bodyDiv w:val="1"/>
      <w:marLeft w:val="0"/>
      <w:marRight w:val="0"/>
      <w:marTop w:val="0"/>
      <w:marBottom w:val="0"/>
      <w:divBdr>
        <w:top w:val="none" w:sz="0" w:space="0" w:color="auto"/>
        <w:left w:val="none" w:sz="0" w:space="0" w:color="auto"/>
        <w:bottom w:val="none" w:sz="0" w:space="0" w:color="auto"/>
        <w:right w:val="none" w:sz="0" w:space="0" w:color="auto"/>
      </w:divBdr>
    </w:div>
    <w:div w:id="1218592452">
      <w:bodyDiv w:val="1"/>
      <w:marLeft w:val="0"/>
      <w:marRight w:val="0"/>
      <w:marTop w:val="0"/>
      <w:marBottom w:val="0"/>
      <w:divBdr>
        <w:top w:val="none" w:sz="0" w:space="0" w:color="auto"/>
        <w:left w:val="none" w:sz="0" w:space="0" w:color="auto"/>
        <w:bottom w:val="none" w:sz="0" w:space="0" w:color="auto"/>
        <w:right w:val="none" w:sz="0" w:space="0" w:color="auto"/>
      </w:divBdr>
    </w:div>
    <w:div w:id="1218931620">
      <w:bodyDiv w:val="1"/>
      <w:marLeft w:val="0"/>
      <w:marRight w:val="0"/>
      <w:marTop w:val="0"/>
      <w:marBottom w:val="0"/>
      <w:divBdr>
        <w:top w:val="none" w:sz="0" w:space="0" w:color="auto"/>
        <w:left w:val="none" w:sz="0" w:space="0" w:color="auto"/>
        <w:bottom w:val="none" w:sz="0" w:space="0" w:color="auto"/>
        <w:right w:val="none" w:sz="0" w:space="0" w:color="auto"/>
      </w:divBdr>
    </w:div>
    <w:div w:id="1219125533">
      <w:bodyDiv w:val="1"/>
      <w:marLeft w:val="0"/>
      <w:marRight w:val="0"/>
      <w:marTop w:val="0"/>
      <w:marBottom w:val="0"/>
      <w:divBdr>
        <w:top w:val="none" w:sz="0" w:space="0" w:color="auto"/>
        <w:left w:val="none" w:sz="0" w:space="0" w:color="auto"/>
        <w:bottom w:val="none" w:sz="0" w:space="0" w:color="auto"/>
        <w:right w:val="none" w:sz="0" w:space="0" w:color="auto"/>
      </w:divBdr>
    </w:div>
    <w:div w:id="1219125727">
      <w:bodyDiv w:val="1"/>
      <w:marLeft w:val="0"/>
      <w:marRight w:val="0"/>
      <w:marTop w:val="0"/>
      <w:marBottom w:val="0"/>
      <w:divBdr>
        <w:top w:val="none" w:sz="0" w:space="0" w:color="auto"/>
        <w:left w:val="none" w:sz="0" w:space="0" w:color="auto"/>
        <w:bottom w:val="none" w:sz="0" w:space="0" w:color="auto"/>
        <w:right w:val="none" w:sz="0" w:space="0" w:color="auto"/>
      </w:divBdr>
    </w:div>
    <w:div w:id="1219168524">
      <w:bodyDiv w:val="1"/>
      <w:marLeft w:val="0"/>
      <w:marRight w:val="0"/>
      <w:marTop w:val="0"/>
      <w:marBottom w:val="0"/>
      <w:divBdr>
        <w:top w:val="none" w:sz="0" w:space="0" w:color="auto"/>
        <w:left w:val="none" w:sz="0" w:space="0" w:color="auto"/>
        <w:bottom w:val="none" w:sz="0" w:space="0" w:color="auto"/>
        <w:right w:val="none" w:sz="0" w:space="0" w:color="auto"/>
      </w:divBdr>
    </w:div>
    <w:div w:id="1219242699">
      <w:bodyDiv w:val="1"/>
      <w:marLeft w:val="0"/>
      <w:marRight w:val="0"/>
      <w:marTop w:val="0"/>
      <w:marBottom w:val="0"/>
      <w:divBdr>
        <w:top w:val="none" w:sz="0" w:space="0" w:color="auto"/>
        <w:left w:val="none" w:sz="0" w:space="0" w:color="auto"/>
        <w:bottom w:val="none" w:sz="0" w:space="0" w:color="auto"/>
        <w:right w:val="none" w:sz="0" w:space="0" w:color="auto"/>
      </w:divBdr>
    </w:div>
    <w:div w:id="1219248537">
      <w:bodyDiv w:val="1"/>
      <w:marLeft w:val="0"/>
      <w:marRight w:val="0"/>
      <w:marTop w:val="0"/>
      <w:marBottom w:val="0"/>
      <w:divBdr>
        <w:top w:val="none" w:sz="0" w:space="0" w:color="auto"/>
        <w:left w:val="none" w:sz="0" w:space="0" w:color="auto"/>
        <w:bottom w:val="none" w:sz="0" w:space="0" w:color="auto"/>
        <w:right w:val="none" w:sz="0" w:space="0" w:color="auto"/>
      </w:divBdr>
    </w:div>
    <w:div w:id="1219393735">
      <w:bodyDiv w:val="1"/>
      <w:marLeft w:val="0"/>
      <w:marRight w:val="0"/>
      <w:marTop w:val="0"/>
      <w:marBottom w:val="0"/>
      <w:divBdr>
        <w:top w:val="none" w:sz="0" w:space="0" w:color="auto"/>
        <w:left w:val="none" w:sz="0" w:space="0" w:color="auto"/>
        <w:bottom w:val="none" w:sz="0" w:space="0" w:color="auto"/>
        <w:right w:val="none" w:sz="0" w:space="0" w:color="auto"/>
      </w:divBdr>
    </w:div>
    <w:div w:id="1219583832">
      <w:bodyDiv w:val="1"/>
      <w:marLeft w:val="0"/>
      <w:marRight w:val="0"/>
      <w:marTop w:val="0"/>
      <w:marBottom w:val="0"/>
      <w:divBdr>
        <w:top w:val="none" w:sz="0" w:space="0" w:color="auto"/>
        <w:left w:val="none" w:sz="0" w:space="0" w:color="auto"/>
        <w:bottom w:val="none" w:sz="0" w:space="0" w:color="auto"/>
        <w:right w:val="none" w:sz="0" w:space="0" w:color="auto"/>
      </w:divBdr>
    </w:div>
    <w:div w:id="1219708012">
      <w:bodyDiv w:val="1"/>
      <w:marLeft w:val="0"/>
      <w:marRight w:val="0"/>
      <w:marTop w:val="0"/>
      <w:marBottom w:val="0"/>
      <w:divBdr>
        <w:top w:val="none" w:sz="0" w:space="0" w:color="auto"/>
        <w:left w:val="none" w:sz="0" w:space="0" w:color="auto"/>
        <w:bottom w:val="none" w:sz="0" w:space="0" w:color="auto"/>
        <w:right w:val="none" w:sz="0" w:space="0" w:color="auto"/>
      </w:divBdr>
    </w:div>
    <w:div w:id="1219782491">
      <w:bodyDiv w:val="1"/>
      <w:marLeft w:val="0"/>
      <w:marRight w:val="0"/>
      <w:marTop w:val="0"/>
      <w:marBottom w:val="0"/>
      <w:divBdr>
        <w:top w:val="none" w:sz="0" w:space="0" w:color="auto"/>
        <w:left w:val="none" w:sz="0" w:space="0" w:color="auto"/>
        <w:bottom w:val="none" w:sz="0" w:space="0" w:color="auto"/>
        <w:right w:val="none" w:sz="0" w:space="0" w:color="auto"/>
      </w:divBdr>
    </w:div>
    <w:div w:id="1219828592">
      <w:bodyDiv w:val="1"/>
      <w:marLeft w:val="0"/>
      <w:marRight w:val="0"/>
      <w:marTop w:val="0"/>
      <w:marBottom w:val="0"/>
      <w:divBdr>
        <w:top w:val="none" w:sz="0" w:space="0" w:color="auto"/>
        <w:left w:val="none" w:sz="0" w:space="0" w:color="auto"/>
        <w:bottom w:val="none" w:sz="0" w:space="0" w:color="auto"/>
        <w:right w:val="none" w:sz="0" w:space="0" w:color="auto"/>
      </w:divBdr>
    </w:div>
    <w:div w:id="1219901161">
      <w:bodyDiv w:val="1"/>
      <w:marLeft w:val="0"/>
      <w:marRight w:val="0"/>
      <w:marTop w:val="0"/>
      <w:marBottom w:val="0"/>
      <w:divBdr>
        <w:top w:val="none" w:sz="0" w:space="0" w:color="auto"/>
        <w:left w:val="none" w:sz="0" w:space="0" w:color="auto"/>
        <w:bottom w:val="none" w:sz="0" w:space="0" w:color="auto"/>
        <w:right w:val="none" w:sz="0" w:space="0" w:color="auto"/>
      </w:divBdr>
    </w:div>
    <w:div w:id="1219976727">
      <w:bodyDiv w:val="1"/>
      <w:marLeft w:val="0"/>
      <w:marRight w:val="0"/>
      <w:marTop w:val="0"/>
      <w:marBottom w:val="0"/>
      <w:divBdr>
        <w:top w:val="none" w:sz="0" w:space="0" w:color="auto"/>
        <w:left w:val="none" w:sz="0" w:space="0" w:color="auto"/>
        <w:bottom w:val="none" w:sz="0" w:space="0" w:color="auto"/>
        <w:right w:val="none" w:sz="0" w:space="0" w:color="auto"/>
      </w:divBdr>
    </w:div>
    <w:div w:id="1220019515">
      <w:bodyDiv w:val="1"/>
      <w:marLeft w:val="0"/>
      <w:marRight w:val="0"/>
      <w:marTop w:val="0"/>
      <w:marBottom w:val="0"/>
      <w:divBdr>
        <w:top w:val="none" w:sz="0" w:space="0" w:color="auto"/>
        <w:left w:val="none" w:sz="0" w:space="0" w:color="auto"/>
        <w:bottom w:val="none" w:sz="0" w:space="0" w:color="auto"/>
        <w:right w:val="none" w:sz="0" w:space="0" w:color="auto"/>
      </w:divBdr>
    </w:div>
    <w:div w:id="1220047280">
      <w:bodyDiv w:val="1"/>
      <w:marLeft w:val="0"/>
      <w:marRight w:val="0"/>
      <w:marTop w:val="0"/>
      <w:marBottom w:val="0"/>
      <w:divBdr>
        <w:top w:val="none" w:sz="0" w:space="0" w:color="auto"/>
        <w:left w:val="none" w:sz="0" w:space="0" w:color="auto"/>
        <w:bottom w:val="none" w:sz="0" w:space="0" w:color="auto"/>
        <w:right w:val="none" w:sz="0" w:space="0" w:color="auto"/>
      </w:divBdr>
    </w:div>
    <w:div w:id="1220048949">
      <w:bodyDiv w:val="1"/>
      <w:marLeft w:val="0"/>
      <w:marRight w:val="0"/>
      <w:marTop w:val="0"/>
      <w:marBottom w:val="0"/>
      <w:divBdr>
        <w:top w:val="none" w:sz="0" w:space="0" w:color="auto"/>
        <w:left w:val="none" w:sz="0" w:space="0" w:color="auto"/>
        <w:bottom w:val="none" w:sz="0" w:space="0" w:color="auto"/>
        <w:right w:val="none" w:sz="0" w:space="0" w:color="auto"/>
      </w:divBdr>
    </w:div>
    <w:div w:id="1220088455">
      <w:bodyDiv w:val="1"/>
      <w:marLeft w:val="0"/>
      <w:marRight w:val="0"/>
      <w:marTop w:val="0"/>
      <w:marBottom w:val="0"/>
      <w:divBdr>
        <w:top w:val="none" w:sz="0" w:space="0" w:color="auto"/>
        <w:left w:val="none" w:sz="0" w:space="0" w:color="auto"/>
        <w:bottom w:val="none" w:sz="0" w:space="0" w:color="auto"/>
        <w:right w:val="none" w:sz="0" w:space="0" w:color="auto"/>
      </w:divBdr>
    </w:div>
    <w:div w:id="1220166194">
      <w:bodyDiv w:val="1"/>
      <w:marLeft w:val="0"/>
      <w:marRight w:val="0"/>
      <w:marTop w:val="0"/>
      <w:marBottom w:val="0"/>
      <w:divBdr>
        <w:top w:val="none" w:sz="0" w:space="0" w:color="auto"/>
        <w:left w:val="none" w:sz="0" w:space="0" w:color="auto"/>
        <w:bottom w:val="none" w:sz="0" w:space="0" w:color="auto"/>
        <w:right w:val="none" w:sz="0" w:space="0" w:color="auto"/>
      </w:divBdr>
    </w:div>
    <w:div w:id="1220285410">
      <w:bodyDiv w:val="1"/>
      <w:marLeft w:val="0"/>
      <w:marRight w:val="0"/>
      <w:marTop w:val="0"/>
      <w:marBottom w:val="0"/>
      <w:divBdr>
        <w:top w:val="none" w:sz="0" w:space="0" w:color="auto"/>
        <w:left w:val="none" w:sz="0" w:space="0" w:color="auto"/>
        <w:bottom w:val="none" w:sz="0" w:space="0" w:color="auto"/>
        <w:right w:val="none" w:sz="0" w:space="0" w:color="auto"/>
      </w:divBdr>
    </w:div>
    <w:div w:id="1220634461">
      <w:bodyDiv w:val="1"/>
      <w:marLeft w:val="0"/>
      <w:marRight w:val="0"/>
      <w:marTop w:val="0"/>
      <w:marBottom w:val="0"/>
      <w:divBdr>
        <w:top w:val="none" w:sz="0" w:space="0" w:color="auto"/>
        <w:left w:val="none" w:sz="0" w:space="0" w:color="auto"/>
        <w:bottom w:val="none" w:sz="0" w:space="0" w:color="auto"/>
        <w:right w:val="none" w:sz="0" w:space="0" w:color="auto"/>
      </w:divBdr>
    </w:div>
    <w:div w:id="1220821217">
      <w:bodyDiv w:val="1"/>
      <w:marLeft w:val="0"/>
      <w:marRight w:val="0"/>
      <w:marTop w:val="0"/>
      <w:marBottom w:val="0"/>
      <w:divBdr>
        <w:top w:val="none" w:sz="0" w:space="0" w:color="auto"/>
        <w:left w:val="none" w:sz="0" w:space="0" w:color="auto"/>
        <w:bottom w:val="none" w:sz="0" w:space="0" w:color="auto"/>
        <w:right w:val="none" w:sz="0" w:space="0" w:color="auto"/>
      </w:divBdr>
    </w:div>
    <w:div w:id="1220825929">
      <w:bodyDiv w:val="1"/>
      <w:marLeft w:val="0"/>
      <w:marRight w:val="0"/>
      <w:marTop w:val="0"/>
      <w:marBottom w:val="0"/>
      <w:divBdr>
        <w:top w:val="none" w:sz="0" w:space="0" w:color="auto"/>
        <w:left w:val="none" w:sz="0" w:space="0" w:color="auto"/>
        <w:bottom w:val="none" w:sz="0" w:space="0" w:color="auto"/>
        <w:right w:val="none" w:sz="0" w:space="0" w:color="auto"/>
      </w:divBdr>
    </w:div>
    <w:div w:id="1220939121">
      <w:bodyDiv w:val="1"/>
      <w:marLeft w:val="0"/>
      <w:marRight w:val="0"/>
      <w:marTop w:val="0"/>
      <w:marBottom w:val="0"/>
      <w:divBdr>
        <w:top w:val="none" w:sz="0" w:space="0" w:color="auto"/>
        <w:left w:val="none" w:sz="0" w:space="0" w:color="auto"/>
        <w:bottom w:val="none" w:sz="0" w:space="0" w:color="auto"/>
        <w:right w:val="none" w:sz="0" w:space="0" w:color="auto"/>
      </w:divBdr>
    </w:div>
    <w:div w:id="1220944462">
      <w:bodyDiv w:val="1"/>
      <w:marLeft w:val="0"/>
      <w:marRight w:val="0"/>
      <w:marTop w:val="0"/>
      <w:marBottom w:val="0"/>
      <w:divBdr>
        <w:top w:val="none" w:sz="0" w:space="0" w:color="auto"/>
        <w:left w:val="none" w:sz="0" w:space="0" w:color="auto"/>
        <w:bottom w:val="none" w:sz="0" w:space="0" w:color="auto"/>
        <w:right w:val="none" w:sz="0" w:space="0" w:color="auto"/>
      </w:divBdr>
    </w:div>
    <w:div w:id="1221014885">
      <w:bodyDiv w:val="1"/>
      <w:marLeft w:val="0"/>
      <w:marRight w:val="0"/>
      <w:marTop w:val="0"/>
      <w:marBottom w:val="0"/>
      <w:divBdr>
        <w:top w:val="none" w:sz="0" w:space="0" w:color="auto"/>
        <w:left w:val="none" w:sz="0" w:space="0" w:color="auto"/>
        <w:bottom w:val="none" w:sz="0" w:space="0" w:color="auto"/>
        <w:right w:val="none" w:sz="0" w:space="0" w:color="auto"/>
      </w:divBdr>
    </w:div>
    <w:div w:id="1221205813">
      <w:bodyDiv w:val="1"/>
      <w:marLeft w:val="0"/>
      <w:marRight w:val="0"/>
      <w:marTop w:val="0"/>
      <w:marBottom w:val="0"/>
      <w:divBdr>
        <w:top w:val="none" w:sz="0" w:space="0" w:color="auto"/>
        <w:left w:val="none" w:sz="0" w:space="0" w:color="auto"/>
        <w:bottom w:val="none" w:sz="0" w:space="0" w:color="auto"/>
        <w:right w:val="none" w:sz="0" w:space="0" w:color="auto"/>
      </w:divBdr>
    </w:div>
    <w:div w:id="1221209029">
      <w:bodyDiv w:val="1"/>
      <w:marLeft w:val="0"/>
      <w:marRight w:val="0"/>
      <w:marTop w:val="0"/>
      <w:marBottom w:val="0"/>
      <w:divBdr>
        <w:top w:val="none" w:sz="0" w:space="0" w:color="auto"/>
        <w:left w:val="none" w:sz="0" w:space="0" w:color="auto"/>
        <w:bottom w:val="none" w:sz="0" w:space="0" w:color="auto"/>
        <w:right w:val="none" w:sz="0" w:space="0" w:color="auto"/>
      </w:divBdr>
    </w:div>
    <w:div w:id="1221358897">
      <w:bodyDiv w:val="1"/>
      <w:marLeft w:val="0"/>
      <w:marRight w:val="0"/>
      <w:marTop w:val="0"/>
      <w:marBottom w:val="0"/>
      <w:divBdr>
        <w:top w:val="none" w:sz="0" w:space="0" w:color="auto"/>
        <w:left w:val="none" w:sz="0" w:space="0" w:color="auto"/>
        <w:bottom w:val="none" w:sz="0" w:space="0" w:color="auto"/>
        <w:right w:val="none" w:sz="0" w:space="0" w:color="auto"/>
      </w:divBdr>
    </w:div>
    <w:div w:id="1221475766">
      <w:bodyDiv w:val="1"/>
      <w:marLeft w:val="0"/>
      <w:marRight w:val="0"/>
      <w:marTop w:val="0"/>
      <w:marBottom w:val="0"/>
      <w:divBdr>
        <w:top w:val="none" w:sz="0" w:space="0" w:color="auto"/>
        <w:left w:val="none" w:sz="0" w:space="0" w:color="auto"/>
        <w:bottom w:val="none" w:sz="0" w:space="0" w:color="auto"/>
        <w:right w:val="none" w:sz="0" w:space="0" w:color="auto"/>
      </w:divBdr>
    </w:div>
    <w:div w:id="1221669380">
      <w:bodyDiv w:val="1"/>
      <w:marLeft w:val="0"/>
      <w:marRight w:val="0"/>
      <w:marTop w:val="0"/>
      <w:marBottom w:val="0"/>
      <w:divBdr>
        <w:top w:val="none" w:sz="0" w:space="0" w:color="auto"/>
        <w:left w:val="none" w:sz="0" w:space="0" w:color="auto"/>
        <w:bottom w:val="none" w:sz="0" w:space="0" w:color="auto"/>
        <w:right w:val="none" w:sz="0" w:space="0" w:color="auto"/>
      </w:divBdr>
    </w:div>
    <w:div w:id="1221743961">
      <w:bodyDiv w:val="1"/>
      <w:marLeft w:val="0"/>
      <w:marRight w:val="0"/>
      <w:marTop w:val="0"/>
      <w:marBottom w:val="0"/>
      <w:divBdr>
        <w:top w:val="none" w:sz="0" w:space="0" w:color="auto"/>
        <w:left w:val="none" w:sz="0" w:space="0" w:color="auto"/>
        <w:bottom w:val="none" w:sz="0" w:space="0" w:color="auto"/>
        <w:right w:val="none" w:sz="0" w:space="0" w:color="auto"/>
      </w:divBdr>
    </w:div>
    <w:div w:id="1221749354">
      <w:bodyDiv w:val="1"/>
      <w:marLeft w:val="0"/>
      <w:marRight w:val="0"/>
      <w:marTop w:val="0"/>
      <w:marBottom w:val="0"/>
      <w:divBdr>
        <w:top w:val="none" w:sz="0" w:space="0" w:color="auto"/>
        <w:left w:val="none" w:sz="0" w:space="0" w:color="auto"/>
        <w:bottom w:val="none" w:sz="0" w:space="0" w:color="auto"/>
        <w:right w:val="none" w:sz="0" w:space="0" w:color="auto"/>
      </w:divBdr>
    </w:div>
    <w:div w:id="1221986016">
      <w:bodyDiv w:val="1"/>
      <w:marLeft w:val="0"/>
      <w:marRight w:val="0"/>
      <w:marTop w:val="0"/>
      <w:marBottom w:val="0"/>
      <w:divBdr>
        <w:top w:val="none" w:sz="0" w:space="0" w:color="auto"/>
        <w:left w:val="none" w:sz="0" w:space="0" w:color="auto"/>
        <w:bottom w:val="none" w:sz="0" w:space="0" w:color="auto"/>
        <w:right w:val="none" w:sz="0" w:space="0" w:color="auto"/>
      </w:divBdr>
    </w:div>
    <w:div w:id="1222134665">
      <w:bodyDiv w:val="1"/>
      <w:marLeft w:val="0"/>
      <w:marRight w:val="0"/>
      <w:marTop w:val="0"/>
      <w:marBottom w:val="0"/>
      <w:divBdr>
        <w:top w:val="none" w:sz="0" w:space="0" w:color="auto"/>
        <w:left w:val="none" w:sz="0" w:space="0" w:color="auto"/>
        <w:bottom w:val="none" w:sz="0" w:space="0" w:color="auto"/>
        <w:right w:val="none" w:sz="0" w:space="0" w:color="auto"/>
      </w:divBdr>
    </w:div>
    <w:div w:id="1222135588">
      <w:bodyDiv w:val="1"/>
      <w:marLeft w:val="0"/>
      <w:marRight w:val="0"/>
      <w:marTop w:val="0"/>
      <w:marBottom w:val="0"/>
      <w:divBdr>
        <w:top w:val="none" w:sz="0" w:space="0" w:color="auto"/>
        <w:left w:val="none" w:sz="0" w:space="0" w:color="auto"/>
        <w:bottom w:val="none" w:sz="0" w:space="0" w:color="auto"/>
        <w:right w:val="none" w:sz="0" w:space="0" w:color="auto"/>
      </w:divBdr>
    </w:div>
    <w:div w:id="1222208942">
      <w:bodyDiv w:val="1"/>
      <w:marLeft w:val="0"/>
      <w:marRight w:val="0"/>
      <w:marTop w:val="0"/>
      <w:marBottom w:val="0"/>
      <w:divBdr>
        <w:top w:val="none" w:sz="0" w:space="0" w:color="auto"/>
        <w:left w:val="none" w:sz="0" w:space="0" w:color="auto"/>
        <w:bottom w:val="none" w:sz="0" w:space="0" w:color="auto"/>
        <w:right w:val="none" w:sz="0" w:space="0" w:color="auto"/>
      </w:divBdr>
    </w:div>
    <w:div w:id="1222330048">
      <w:bodyDiv w:val="1"/>
      <w:marLeft w:val="0"/>
      <w:marRight w:val="0"/>
      <w:marTop w:val="0"/>
      <w:marBottom w:val="0"/>
      <w:divBdr>
        <w:top w:val="none" w:sz="0" w:space="0" w:color="auto"/>
        <w:left w:val="none" w:sz="0" w:space="0" w:color="auto"/>
        <w:bottom w:val="none" w:sz="0" w:space="0" w:color="auto"/>
        <w:right w:val="none" w:sz="0" w:space="0" w:color="auto"/>
      </w:divBdr>
    </w:div>
    <w:div w:id="1222445485">
      <w:bodyDiv w:val="1"/>
      <w:marLeft w:val="0"/>
      <w:marRight w:val="0"/>
      <w:marTop w:val="0"/>
      <w:marBottom w:val="0"/>
      <w:divBdr>
        <w:top w:val="none" w:sz="0" w:space="0" w:color="auto"/>
        <w:left w:val="none" w:sz="0" w:space="0" w:color="auto"/>
        <w:bottom w:val="none" w:sz="0" w:space="0" w:color="auto"/>
        <w:right w:val="none" w:sz="0" w:space="0" w:color="auto"/>
      </w:divBdr>
    </w:div>
    <w:div w:id="1222445677">
      <w:bodyDiv w:val="1"/>
      <w:marLeft w:val="0"/>
      <w:marRight w:val="0"/>
      <w:marTop w:val="0"/>
      <w:marBottom w:val="0"/>
      <w:divBdr>
        <w:top w:val="none" w:sz="0" w:space="0" w:color="auto"/>
        <w:left w:val="none" w:sz="0" w:space="0" w:color="auto"/>
        <w:bottom w:val="none" w:sz="0" w:space="0" w:color="auto"/>
        <w:right w:val="none" w:sz="0" w:space="0" w:color="auto"/>
      </w:divBdr>
    </w:div>
    <w:div w:id="1222449675">
      <w:bodyDiv w:val="1"/>
      <w:marLeft w:val="0"/>
      <w:marRight w:val="0"/>
      <w:marTop w:val="0"/>
      <w:marBottom w:val="0"/>
      <w:divBdr>
        <w:top w:val="none" w:sz="0" w:space="0" w:color="auto"/>
        <w:left w:val="none" w:sz="0" w:space="0" w:color="auto"/>
        <w:bottom w:val="none" w:sz="0" w:space="0" w:color="auto"/>
        <w:right w:val="none" w:sz="0" w:space="0" w:color="auto"/>
      </w:divBdr>
    </w:div>
    <w:div w:id="1222525287">
      <w:bodyDiv w:val="1"/>
      <w:marLeft w:val="0"/>
      <w:marRight w:val="0"/>
      <w:marTop w:val="0"/>
      <w:marBottom w:val="0"/>
      <w:divBdr>
        <w:top w:val="none" w:sz="0" w:space="0" w:color="auto"/>
        <w:left w:val="none" w:sz="0" w:space="0" w:color="auto"/>
        <w:bottom w:val="none" w:sz="0" w:space="0" w:color="auto"/>
        <w:right w:val="none" w:sz="0" w:space="0" w:color="auto"/>
      </w:divBdr>
    </w:div>
    <w:div w:id="1222596005">
      <w:bodyDiv w:val="1"/>
      <w:marLeft w:val="0"/>
      <w:marRight w:val="0"/>
      <w:marTop w:val="0"/>
      <w:marBottom w:val="0"/>
      <w:divBdr>
        <w:top w:val="none" w:sz="0" w:space="0" w:color="auto"/>
        <w:left w:val="none" w:sz="0" w:space="0" w:color="auto"/>
        <w:bottom w:val="none" w:sz="0" w:space="0" w:color="auto"/>
        <w:right w:val="none" w:sz="0" w:space="0" w:color="auto"/>
      </w:divBdr>
    </w:div>
    <w:div w:id="1222717358">
      <w:bodyDiv w:val="1"/>
      <w:marLeft w:val="0"/>
      <w:marRight w:val="0"/>
      <w:marTop w:val="0"/>
      <w:marBottom w:val="0"/>
      <w:divBdr>
        <w:top w:val="none" w:sz="0" w:space="0" w:color="auto"/>
        <w:left w:val="none" w:sz="0" w:space="0" w:color="auto"/>
        <w:bottom w:val="none" w:sz="0" w:space="0" w:color="auto"/>
        <w:right w:val="none" w:sz="0" w:space="0" w:color="auto"/>
      </w:divBdr>
    </w:div>
    <w:div w:id="1222789533">
      <w:bodyDiv w:val="1"/>
      <w:marLeft w:val="0"/>
      <w:marRight w:val="0"/>
      <w:marTop w:val="0"/>
      <w:marBottom w:val="0"/>
      <w:divBdr>
        <w:top w:val="none" w:sz="0" w:space="0" w:color="auto"/>
        <w:left w:val="none" w:sz="0" w:space="0" w:color="auto"/>
        <w:bottom w:val="none" w:sz="0" w:space="0" w:color="auto"/>
        <w:right w:val="none" w:sz="0" w:space="0" w:color="auto"/>
      </w:divBdr>
    </w:div>
    <w:div w:id="1222987788">
      <w:bodyDiv w:val="1"/>
      <w:marLeft w:val="0"/>
      <w:marRight w:val="0"/>
      <w:marTop w:val="0"/>
      <w:marBottom w:val="0"/>
      <w:divBdr>
        <w:top w:val="none" w:sz="0" w:space="0" w:color="auto"/>
        <w:left w:val="none" w:sz="0" w:space="0" w:color="auto"/>
        <w:bottom w:val="none" w:sz="0" w:space="0" w:color="auto"/>
        <w:right w:val="none" w:sz="0" w:space="0" w:color="auto"/>
      </w:divBdr>
    </w:div>
    <w:div w:id="1223172133">
      <w:bodyDiv w:val="1"/>
      <w:marLeft w:val="0"/>
      <w:marRight w:val="0"/>
      <w:marTop w:val="0"/>
      <w:marBottom w:val="0"/>
      <w:divBdr>
        <w:top w:val="none" w:sz="0" w:space="0" w:color="auto"/>
        <w:left w:val="none" w:sz="0" w:space="0" w:color="auto"/>
        <w:bottom w:val="none" w:sz="0" w:space="0" w:color="auto"/>
        <w:right w:val="none" w:sz="0" w:space="0" w:color="auto"/>
      </w:divBdr>
    </w:div>
    <w:div w:id="1223246778">
      <w:bodyDiv w:val="1"/>
      <w:marLeft w:val="0"/>
      <w:marRight w:val="0"/>
      <w:marTop w:val="0"/>
      <w:marBottom w:val="0"/>
      <w:divBdr>
        <w:top w:val="none" w:sz="0" w:space="0" w:color="auto"/>
        <w:left w:val="none" w:sz="0" w:space="0" w:color="auto"/>
        <w:bottom w:val="none" w:sz="0" w:space="0" w:color="auto"/>
        <w:right w:val="none" w:sz="0" w:space="0" w:color="auto"/>
      </w:divBdr>
    </w:div>
    <w:div w:id="1223324345">
      <w:bodyDiv w:val="1"/>
      <w:marLeft w:val="0"/>
      <w:marRight w:val="0"/>
      <w:marTop w:val="0"/>
      <w:marBottom w:val="0"/>
      <w:divBdr>
        <w:top w:val="none" w:sz="0" w:space="0" w:color="auto"/>
        <w:left w:val="none" w:sz="0" w:space="0" w:color="auto"/>
        <w:bottom w:val="none" w:sz="0" w:space="0" w:color="auto"/>
        <w:right w:val="none" w:sz="0" w:space="0" w:color="auto"/>
      </w:divBdr>
    </w:div>
    <w:div w:id="1223324751">
      <w:bodyDiv w:val="1"/>
      <w:marLeft w:val="0"/>
      <w:marRight w:val="0"/>
      <w:marTop w:val="0"/>
      <w:marBottom w:val="0"/>
      <w:divBdr>
        <w:top w:val="none" w:sz="0" w:space="0" w:color="auto"/>
        <w:left w:val="none" w:sz="0" w:space="0" w:color="auto"/>
        <w:bottom w:val="none" w:sz="0" w:space="0" w:color="auto"/>
        <w:right w:val="none" w:sz="0" w:space="0" w:color="auto"/>
      </w:divBdr>
    </w:div>
    <w:div w:id="1223327560">
      <w:bodyDiv w:val="1"/>
      <w:marLeft w:val="0"/>
      <w:marRight w:val="0"/>
      <w:marTop w:val="0"/>
      <w:marBottom w:val="0"/>
      <w:divBdr>
        <w:top w:val="none" w:sz="0" w:space="0" w:color="auto"/>
        <w:left w:val="none" w:sz="0" w:space="0" w:color="auto"/>
        <w:bottom w:val="none" w:sz="0" w:space="0" w:color="auto"/>
        <w:right w:val="none" w:sz="0" w:space="0" w:color="auto"/>
      </w:divBdr>
    </w:div>
    <w:div w:id="1223369409">
      <w:bodyDiv w:val="1"/>
      <w:marLeft w:val="0"/>
      <w:marRight w:val="0"/>
      <w:marTop w:val="0"/>
      <w:marBottom w:val="0"/>
      <w:divBdr>
        <w:top w:val="none" w:sz="0" w:space="0" w:color="auto"/>
        <w:left w:val="none" w:sz="0" w:space="0" w:color="auto"/>
        <w:bottom w:val="none" w:sz="0" w:space="0" w:color="auto"/>
        <w:right w:val="none" w:sz="0" w:space="0" w:color="auto"/>
      </w:divBdr>
    </w:div>
    <w:div w:id="1223442412">
      <w:bodyDiv w:val="1"/>
      <w:marLeft w:val="0"/>
      <w:marRight w:val="0"/>
      <w:marTop w:val="0"/>
      <w:marBottom w:val="0"/>
      <w:divBdr>
        <w:top w:val="none" w:sz="0" w:space="0" w:color="auto"/>
        <w:left w:val="none" w:sz="0" w:space="0" w:color="auto"/>
        <w:bottom w:val="none" w:sz="0" w:space="0" w:color="auto"/>
        <w:right w:val="none" w:sz="0" w:space="0" w:color="auto"/>
      </w:divBdr>
    </w:div>
    <w:div w:id="1223443843">
      <w:bodyDiv w:val="1"/>
      <w:marLeft w:val="0"/>
      <w:marRight w:val="0"/>
      <w:marTop w:val="0"/>
      <w:marBottom w:val="0"/>
      <w:divBdr>
        <w:top w:val="none" w:sz="0" w:space="0" w:color="auto"/>
        <w:left w:val="none" w:sz="0" w:space="0" w:color="auto"/>
        <w:bottom w:val="none" w:sz="0" w:space="0" w:color="auto"/>
        <w:right w:val="none" w:sz="0" w:space="0" w:color="auto"/>
      </w:divBdr>
    </w:div>
    <w:div w:id="1223634504">
      <w:bodyDiv w:val="1"/>
      <w:marLeft w:val="0"/>
      <w:marRight w:val="0"/>
      <w:marTop w:val="0"/>
      <w:marBottom w:val="0"/>
      <w:divBdr>
        <w:top w:val="none" w:sz="0" w:space="0" w:color="auto"/>
        <w:left w:val="none" w:sz="0" w:space="0" w:color="auto"/>
        <w:bottom w:val="none" w:sz="0" w:space="0" w:color="auto"/>
        <w:right w:val="none" w:sz="0" w:space="0" w:color="auto"/>
      </w:divBdr>
    </w:div>
    <w:div w:id="1223638956">
      <w:bodyDiv w:val="1"/>
      <w:marLeft w:val="0"/>
      <w:marRight w:val="0"/>
      <w:marTop w:val="0"/>
      <w:marBottom w:val="0"/>
      <w:divBdr>
        <w:top w:val="none" w:sz="0" w:space="0" w:color="auto"/>
        <w:left w:val="none" w:sz="0" w:space="0" w:color="auto"/>
        <w:bottom w:val="none" w:sz="0" w:space="0" w:color="auto"/>
        <w:right w:val="none" w:sz="0" w:space="0" w:color="auto"/>
      </w:divBdr>
    </w:div>
    <w:div w:id="1223716864">
      <w:bodyDiv w:val="1"/>
      <w:marLeft w:val="0"/>
      <w:marRight w:val="0"/>
      <w:marTop w:val="0"/>
      <w:marBottom w:val="0"/>
      <w:divBdr>
        <w:top w:val="none" w:sz="0" w:space="0" w:color="auto"/>
        <w:left w:val="none" w:sz="0" w:space="0" w:color="auto"/>
        <w:bottom w:val="none" w:sz="0" w:space="0" w:color="auto"/>
        <w:right w:val="none" w:sz="0" w:space="0" w:color="auto"/>
      </w:divBdr>
    </w:div>
    <w:div w:id="1223982217">
      <w:bodyDiv w:val="1"/>
      <w:marLeft w:val="0"/>
      <w:marRight w:val="0"/>
      <w:marTop w:val="0"/>
      <w:marBottom w:val="0"/>
      <w:divBdr>
        <w:top w:val="none" w:sz="0" w:space="0" w:color="auto"/>
        <w:left w:val="none" w:sz="0" w:space="0" w:color="auto"/>
        <w:bottom w:val="none" w:sz="0" w:space="0" w:color="auto"/>
        <w:right w:val="none" w:sz="0" w:space="0" w:color="auto"/>
      </w:divBdr>
    </w:div>
    <w:div w:id="1224176763">
      <w:bodyDiv w:val="1"/>
      <w:marLeft w:val="0"/>
      <w:marRight w:val="0"/>
      <w:marTop w:val="0"/>
      <w:marBottom w:val="0"/>
      <w:divBdr>
        <w:top w:val="none" w:sz="0" w:space="0" w:color="auto"/>
        <w:left w:val="none" w:sz="0" w:space="0" w:color="auto"/>
        <w:bottom w:val="none" w:sz="0" w:space="0" w:color="auto"/>
        <w:right w:val="none" w:sz="0" w:space="0" w:color="auto"/>
      </w:divBdr>
    </w:div>
    <w:div w:id="1224220917">
      <w:bodyDiv w:val="1"/>
      <w:marLeft w:val="0"/>
      <w:marRight w:val="0"/>
      <w:marTop w:val="0"/>
      <w:marBottom w:val="0"/>
      <w:divBdr>
        <w:top w:val="none" w:sz="0" w:space="0" w:color="auto"/>
        <w:left w:val="none" w:sz="0" w:space="0" w:color="auto"/>
        <w:bottom w:val="none" w:sz="0" w:space="0" w:color="auto"/>
        <w:right w:val="none" w:sz="0" w:space="0" w:color="auto"/>
      </w:divBdr>
    </w:div>
    <w:div w:id="1224295117">
      <w:bodyDiv w:val="1"/>
      <w:marLeft w:val="0"/>
      <w:marRight w:val="0"/>
      <w:marTop w:val="0"/>
      <w:marBottom w:val="0"/>
      <w:divBdr>
        <w:top w:val="none" w:sz="0" w:space="0" w:color="auto"/>
        <w:left w:val="none" w:sz="0" w:space="0" w:color="auto"/>
        <w:bottom w:val="none" w:sz="0" w:space="0" w:color="auto"/>
        <w:right w:val="none" w:sz="0" w:space="0" w:color="auto"/>
      </w:divBdr>
    </w:div>
    <w:div w:id="1224295738">
      <w:bodyDiv w:val="1"/>
      <w:marLeft w:val="0"/>
      <w:marRight w:val="0"/>
      <w:marTop w:val="0"/>
      <w:marBottom w:val="0"/>
      <w:divBdr>
        <w:top w:val="none" w:sz="0" w:space="0" w:color="auto"/>
        <w:left w:val="none" w:sz="0" w:space="0" w:color="auto"/>
        <w:bottom w:val="none" w:sz="0" w:space="0" w:color="auto"/>
        <w:right w:val="none" w:sz="0" w:space="0" w:color="auto"/>
      </w:divBdr>
    </w:div>
    <w:div w:id="1224560374">
      <w:bodyDiv w:val="1"/>
      <w:marLeft w:val="0"/>
      <w:marRight w:val="0"/>
      <w:marTop w:val="0"/>
      <w:marBottom w:val="0"/>
      <w:divBdr>
        <w:top w:val="none" w:sz="0" w:space="0" w:color="auto"/>
        <w:left w:val="none" w:sz="0" w:space="0" w:color="auto"/>
        <w:bottom w:val="none" w:sz="0" w:space="0" w:color="auto"/>
        <w:right w:val="none" w:sz="0" w:space="0" w:color="auto"/>
      </w:divBdr>
    </w:div>
    <w:div w:id="1224608913">
      <w:bodyDiv w:val="1"/>
      <w:marLeft w:val="0"/>
      <w:marRight w:val="0"/>
      <w:marTop w:val="0"/>
      <w:marBottom w:val="0"/>
      <w:divBdr>
        <w:top w:val="none" w:sz="0" w:space="0" w:color="auto"/>
        <w:left w:val="none" w:sz="0" w:space="0" w:color="auto"/>
        <w:bottom w:val="none" w:sz="0" w:space="0" w:color="auto"/>
        <w:right w:val="none" w:sz="0" w:space="0" w:color="auto"/>
      </w:divBdr>
    </w:div>
    <w:div w:id="1224633534">
      <w:bodyDiv w:val="1"/>
      <w:marLeft w:val="0"/>
      <w:marRight w:val="0"/>
      <w:marTop w:val="0"/>
      <w:marBottom w:val="0"/>
      <w:divBdr>
        <w:top w:val="none" w:sz="0" w:space="0" w:color="auto"/>
        <w:left w:val="none" w:sz="0" w:space="0" w:color="auto"/>
        <w:bottom w:val="none" w:sz="0" w:space="0" w:color="auto"/>
        <w:right w:val="none" w:sz="0" w:space="0" w:color="auto"/>
      </w:divBdr>
    </w:div>
    <w:div w:id="1224873566">
      <w:bodyDiv w:val="1"/>
      <w:marLeft w:val="0"/>
      <w:marRight w:val="0"/>
      <w:marTop w:val="0"/>
      <w:marBottom w:val="0"/>
      <w:divBdr>
        <w:top w:val="none" w:sz="0" w:space="0" w:color="auto"/>
        <w:left w:val="none" w:sz="0" w:space="0" w:color="auto"/>
        <w:bottom w:val="none" w:sz="0" w:space="0" w:color="auto"/>
        <w:right w:val="none" w:sz="0" w:space="0" w:color="auto"/>
      </w:divBdr>
    </w:div>
    <w:div w:id="1225028036">
      <w:bodyDiv w:val="1"/>
      <w:marLeft w:val="0"/>
      <w:marRight w:val="0"/>
      <w:marTop w:val="0"/>
      <w:marBottom w:val="0"/>
      <w:divBdr>
        <w:top w:val="none" w:sz="0" w:space="0" w:color="auto"/>
        <w:left w:val="none" w:sz="0" w:space="0" w:color="auto"/>
        <w:bottom w:val="none" w:sz="0" w:space="0" w:color="auto"/>
        <w:right w:val="none" w:sz="0" w:space="0" w:color="auto"/>
      </w:divBdr>
    </w:div>
    <w:div w:id="1225215793">
      <w:bodyDiv w:val="1"/>
      <w:marLeft w:val="0"/>
      <w:marRight w:val="0"/>
      <w:marTop w:val="0"/>
      <w:marBottom w:val="0"/>
      <w:divBdr>
        <w:top w:val="none" w:sz="0" w:space="0" w:color="auto"/>
        <w:left w:val="none" w:sz="0" w:space="0" w:color="auto"/>
        <w:bottom w:val="none" w:sz="0" w:space="0" w:color="auto"/>
        <w:right w:val="none" w:sz="0" w:space="0" w:color="auto"/>
      </w:divBdr>
    </w:div>
    <w:div w:id="1225220843">
      <w:bodyDiv w:val="1"/>
      <w:marLeft w:val="0"/>
      <w:marRight w:val="0"/>
      <w:marTop w:val="0"/>
      <w:marBottom w:val="0"/>
      <w:divBdr>
        <w:top w:val="none" w:sz="0" w:space="0" w:color="auto"/>
        <w:left w:val="none" w:sz="0" w:space="0" w:color="auto"/>
        <w:bottom w:val="none" w:sz="0" w:space="0" w:color="auto"/>
        <w:right w:val="none" w:sz="0" w:space="0" w:color="auto"/>
      </w:divBdr>
    </w:div>
    <w:div w:id="1225261910">
      <w:bodyDiv w:val="1"/>
      <w:marLeft w:val="0"/>
      <w:marRight w:val="0"/>
      <w:marTop w:val="0"/>
      <w:marBottom w:val="0"/>
      <w:divBdr>
        <w:top w:val="none" w:sz="0" w:space="0" w:color="auto"/>
        <w:left w:val="none" w:sz="0" w:space="0" w:color="auto"/>
        <w:bottom w:val="none" w:sz="0" w:space="0" w:color="auto"/>
        <w:right w:val="none" w:sz="0" w:space="0" w:color="auto"/>
      </w:divBdr>
    </w:div>
    <w:div w:id="1225263688">
      <w:bodyDiv w:val="1"/>
      <w:marLeft w:val="0"/>
      <w:marRight w:val="0"/>
      <w:marTop w:val="0"/>
      <w:marBottom w:val="0"/>
      <w:divBdr>
        <w:top w:val="none" w:sz="0" w:space="0" w:color="auto"/>
        <w:left w:val="none" w:sz="0" w:space="0" w:color="auto"/>
        <w:bottom w:val="none" w:sz="0" w:space="0" w:color="auto"/>
        <w:right w:val="none" w:sz="0" w:space="0" w:color="auto"/>
      </w:divBdr>
    </w:div>
    <w:div w:id="1225336029">
      <w:bodyDiv w:val="1"/>
      <w:marLeft w:val="0"/>
      <w:marRight w:val="0"/>
      <w:marTop w:val="0"/>
      <w:marBottom w:val="0"/>
      <w:divBdr>
        <w:top w:val="none" w:sz="0" w:space="0" w:color="auto"/>
        <w:left w:val="none" w:sz="0" w:space="0" w:color="auto"/>
        <w:bottom w:val="none" w:sz="0" w:space="0" w:color="auto"/>
        <w:right w:val="none" w:sz="0" w:space="0" w:color="auto"/>
      </w:divBdr>
    </w:div>
    <w:div w:id="1225339510">
      <w:bodyDiv w:val="1"/>
      <w:marLeft w:val="0"/>
      <w:marRight w:val="0"/>
      <w:marTop w:val="0"/>
      <w:marBottom w:val="0"/>
      <w:divBdr>
        <w:top w:val="none" w:sz="0" w:space="0" w:color="auto"/>
        <w:left w:val="none" w:sz="0" w:space="0" w:color="auto"/>
        <w:bottom w:val="none" w:sz="0" w:space="0" w:color="auto"/>
        <w:right w:val="none" w:sz="0" w:space="0" w:color="auto"/>
      </w:divBdr>
    </w:div>
    <w:div w:id="1225414044">
      <w:bodyDiv w:val="1"/>
      <w:marLeft w:val="0"/>
      <w:marRight w:val="0"/>
      <w:marTop w:val="0"/>
      <w:marBottom w:val="0"/>
      <w:divBdr>
        <w:top w:val="none" w:sz="0" w:space="0" w:color="auto"/>
        <w:left w:val="none" w:sz="0" w:space="0" w:color="auto"/>
        <w:bottom w:val="none" w:sz="0" w:space="0" w:color="auto"/>
        <w:right w:val="none" w:sz="0" w:space="0" w:color="auto"/>
      </w:divBdr>
    </w:div>
    <w:div w:id="1225488075">
      <w:bodyDiv w:val="1"/>
      <w:marLeft w:val="0"/>
      <w:marRight w:val="0"/>
      <w:marTop w:val="0"/>
      <w:marBottom w:val="0"/>
      <w:divBdr>
        <w:top w:val="none" w:sz="0" w:space="0" w:color="auto"/>
        <w:left w:val="none" w:sz="0" w:space="0" w:color="auto"/>
        <w:bottom w:val="none" w:sz="0" w:space="0" w:color="auto"/>
        <w:right w:val="none" w:sz="0" w:space="0" w:color="auto"/>
      </w:divBdr>
    </w:div>
    <w:div w:id="1225489824">
      <w:bodyDiv w:val="1"/>
      <w:marLeft w:val="0"/>
      <w:marRight w:val="0"/>
      <w:marTop w:val="0"/>
      <w:marBottom w:val="0"/>
      <w:divBdr>
        <w:top w:val="none" w:sz="0" w:space="0" w:color="auto"/>
        <w:left w:val="none" w:sz="0" w:space="0" w:color="auto"/>
        <w:bottom w:val="none" w:sz="0" w:space="0" w:color="auto"/>
        <w:right w:val="none" w:sz="0" w:space="0" w:color="auto"/>
      </w:divBdr>
    </w:div>
    <w:div w:id="1225918515">
      <w:bodyDiv w:val="1"/>
      <w:marLeft w:val="0"/>
      <w:marRight w:val="0"/>
      <w:marTop w:val="0"/>
      <w:marBottom w:val="0"/>
      <w:divBdr>
        <w:top w:val="none" w:sz="0" w:space="0" w:color="auto"/>
        <w:left w:val="none" w:sz="0" w:space="0" w:color="auto"/>
        <w:bottom w:val="none" w:sz="0" w:space="0" w:color="auto"/>
        <w:right w:val="none" w:sz="0" w:space="0" w:color="auto"/>
      </w:divBdr>
    </w:div>
    <w:div w:id="1225946218">
      <w:bodyDiv w:val="1"/>
      <w:marLeft w:val="0"/>
      <w:marRight w:val="0"/>
      <w:marTop w:val="0"/>
      <w:marBottom w:val="0"/>
      <w:divBdr>
        <w:top w:val="none" w:sz="0" w:space="0" w:color="auto"/>
        <w:left w:val="none" w:sz="0" w:space="0" w:color="auto"/>
        <w:bottom w:val="none" w:sz="0" w:space="0" w:color="auto"/>
        <w:right w:val="none" w:sz="0" w:space="0" w:color="auto"/>
      </w:divBdr>
    </w:div>
    <w:div w:id="1226061767">
      <w:bodyDiv w:val="1"/>
      <w:marLeft w:val="0"/>
      <w:marRight w:val="0"/>
      <w:marTop w:val="0"/>
      <w:marBottom w:val="0"/>
      <w:divBdr>
        <w:top w:val="none" w:sz="0" w:space="0" w:color="auto"/>
        <w:left w:val="none" w:sz="0" w:space="0" w:color="auto"/>
        <w:bottom w:val="none" w:sz="0" w:space="0" w:color="auto"/>
        <w:right w:val="none" w:sz="0" w:space="0" w:color="auto"/>
      </w:divBdr>
    </w:div>
    <w:div w:id="1226062319">
      <w:bodyDiv w:val="1"/>
      <w:marLeft w:val="0"/>
      <w:marRight w:val="0"/>
      <w:marTop w:val="0"/>
      <w:marBottom w:val="0"/>
      <w:divBdr>
        <w:top w:val="none" w:sz="0" w:space="0" w:color="auto"/>
        <w:left w:val="none" w:sz="0" w:space="0" w:color="auto"/>
        <w:bottom w:val="none" w:sz="0" w:space="0" w:color="auto"/>
        <w:right w:val="none" w:sz="0" w:space="0" w:color="auto"/>
      </w:divBdr>
    </w:div>
    <w:div w:id="1226145329">
      <w:bodyDiv w:val="1"/>
      <w:marLeft w:val="0"/>
      <w:marRight w:val="0"/>
      <w:marTop w:val="0"/>
      <w:marBottom w:val="0"/>
      <w:divBdr>
        <w:top w:val="none" w:sz="0" w:space="0" w:color="auto"/>
        <w:left w:val="none" w:sz="0" w:space="0" w:color="auto"/>
        <w:bottom w:val="none" w:sz="0" w:space="0" w:color="auto"/>
        <w:right w:val="none" w:sz="0" w:space="0" w:color="auto"/>
      </w:divBdr>
    </w:div>
    <w:div w:id="1226330738">
      <w:bodyDiv w:val="1"/>
      <w:marLeft w:val="0"/>
      <w:marRight w:val="0"/>
      <w:marTop w:val="0"/>
      <w:marBottom w:val="0"/>
      <w:divBdr>
        <w:top w:val="none" w:sz="0" w:space="0" w:color="auto"/>
        <w:left w:val="none" w:sz="0" w:space="0" w:color="auto"/>
        <w:bottom w:val="none" w:sz="0" w:space="0" w:color="auto"/>
        <w:right w:val="none" w:sz="0" w:space="0" w:color="auto"/>
      </w:divBdr>
    </w:div>
    <w:div w:id="1226334795">
      <w:bodyDiv w:val="1"/>
      <w:marLeft w:val="0"/>
      <w:marRight w:val="0"/>
      <w:marTop w:val="0"/>
      <w:marBottom w:val="0"/>
      <w:divBdr>
        <w:top w:val="none" w:sz="0" w:space="0" w:color="auto"/>
        <w:left w:val="none" w:sz="0" w:space="0" w:color="auto"/>
        <w:bottom w:val="none" w:sz="0" w:space="0" w:color="auto"/>
        <w:right w:val="none" w:sz="0" w:space="0" w:color="auto"/>
      </w:divBdr>
    </w:div>
    <w:div w:id="1226334994">
      <w:bodyDiv w:val="1"/>
      <w:marLeft w:val="0"/>
      <w:marRight w:val="0"/>
      <w:marTop w:val="0"/>
      <w:marBottom w:val="0"/>
      <w:divBdr>
        <w:top w:val="none" w:sz="0" w:space="0" w:color="auto"/>
        <w:left w:val="none" w:sz="0" w:space="0" w:color="auto"/>
        <w:bottom w:val="none" w:sz="0" w:space="0" w:color="auto"/>
        <w:right w:val="none" w:sz="0" w:space="0" w:color="auto"/>
      </w:divBdr>
    </w:div>
    <w:div w:id="1226405737">
      <w:bodyDiv w:val="1"/>
      <w:marLeft w:val="0"/>
      <w:marRight w:val="0"/>
      <w:marTop w:val="0"/>
      <w:marBottom w:val="0"/>
      <w:divBdr>
        <w:top w:val="none" w:sz="0" w:space="0" w:color="auto"/>
        <w:left w:val="none" w:sz="0" w:space="0" w:color="auto"/>
        <w:bottom w:val="none" w:sz="0" w:space="0" w:color="auto"/>
        <w:right w:val="none" w:sz="0" w:space="0" w:color="auto"/>
      </w:divBdr>
    </w:div>
    <w:div w:id="1226527450">
      <w:bodyDiv w:val="1"/>
      <w:marLeft w:val="0"/>
      <w:marRight w:val="0"/>
      <w:marTop w:val="0"/>
      <w:marBottom w:val="0"/>
      <w:divBdr>
        <w:top w:val="none" w:sz="0" w:space="0" w:color="auto"/>
        <w:left w:val="none" w:sz="0" w:space="0" w:color="auto"/>
        <w:bottom w:val="none" w:sz="0" w:space="0" w:color="auto"/>
        <w:right w:val="none" w:sz="0" w:space="0" w:color="auto"/>
      </w:divBdr>
    </w:div>
    <w:div w:id="1226599530">
      <w:bodyDiv w:val="1"/>
      <w:marLeft w:val="0"/>
      <w:marRight w:val="0"/>
      <w:marTop w:val="0"/>
      <w:marBottom w:val="0"/>
      <w:divBdr>
        <w:top w:val="none" w:sz="0" w:space="0" w:color="auto"/>
        <w:left w:val="none" w:sz="0" w:space="0" w:color="auto"/>
        <w:bottom w:val="none" w:sz="0" w:space="0" w:color="auto"/>
        <w:right w:val="none" w:sz="0" w:space="0" w:color="auto"/>
      </w:divBdr>
    </w:div>
    <w:div w:id="1226602530">
      <w:bodyDiv w:val="1"/>
      <w:marLeft w:val="0"/>
      <w:marRight w:val="0"/>
      <w:marTop w:val="0"/>
      <w:marBottom w:val="0"/>
      <w:divBdr>
        <w:top w:val="none" w:sz="0" w:space="0" w:color="auto"/>
        <w:left w:val="none" w:sz="0" w:space="0" w:color="auto"/>
        <w:bottom w:val="none" w:sz="0" w:space="0" w:color="auto"/>
        <w:right w:val="none" w:sz="0" w:space="0" w:color="auto"/>
      </w:divBdr>
    </w:div>
    <w:div w:id="1226718492">
      <w:bodyDiv w:val="1"/>
      <w:marLeft w:val="0"/>
      <w:marRight w:val="0"/>
      <w:marTop w:val="0"/>
      <w:marBottom w:val="0"/>
      <w:divBdr>
        <w:top w:val="none" w:sz="0" w:space="0" w:color="auto"/>
        <w:left w:val="none" w:sz="0" w:space="0" w:color="auto"/>
        <w:bottom w:val="none" w:sz="0" w:space="0" w:color="auto"/>
        <w:right w:val="none" w:sz="0" w:space="0" w:color="auto"/>
      </w:divBdr>
    </w:div>
    <w:div w:id="1226768609">
      <w:bodyDiv w:val="1"/>
      <w:marLeft w:val="0"/>
      <w:marRight w:val="0"/>
      <w:marTop w:val="0"/>
      <w:marBottom w:val="0"/>
      <w:divBdr>
        <w:top w:val="none" w:sz="0" w:space="0" w:color="auto"/>
        <w:left w:val="none" w:sz="0" w:space="0" w:color="auto"/>
        <w:bottom w:val="none" w:sz="0" w:space="0" w:color="auto"/>
        <w:right w:val="none" w:sz="0" w:space="0" w:color="auto"/>
      </w:divBdr>
    </w:div>
    <w:div w:id="1226987367">
      <w:bodyDiv w:val="1"/>
      <w:marLeft w:val="0"/>
      <w:marRight w:val="0"/>
      <w:marTop w:val="0"/>
      <w:marBottom w:val="0"/>
      <w:divBdr>
        <w:top w:val="none" w:sz="0" w:space="0" w:color="auto"/>
        <w:left w:val="none" w:sz="0" w:space="0" w:color="auto"/>
        <w:bottom w:val="none" w:sz="0" w:space="0" w:color="auto"/>
        <w:right w:val="none" w:sz="0" w:space="0" w:color="auto"/>
      </w:divBdr>
    </w:div>
    <w:div w:id="1227491246">
      <w:bodyDiv w:val="1"/>
      <w:marLeft w:val="0"/>
      <w:marRight w:val="0"/>
      <w:marTop w:val="0"/>
      <w:marBottom w:val="0"/>
      <w:divBdr>
        <w:top w:val="none" w:sz="0" w:space="0" w:color="auto"/>
        <w:left w:val="none" w:sz="0" w:space="0" w:color="auto"/>
        <w:bottom w:val="none" w:sz="0" w:space="0" w:color="auto"/>
        <w:right w:val="none" w:sz="0" w:space="0" w:color="auto"/>
      </w:divBdr>
    </w:div>
    <w:div w:id="1227496325">
      <w:bodyDiv w:val="1"/>
      <w:marLeft w:val="0"/>
      <w:marRight w:val="0"/>
      <w:marTop w:val="0"/>
      <w:marBottom w:val="0"/>
      <w:divBdr>
        <w:top w:val="none" w:sz="0" w:space="0" w:color="auto"/>
        <w:left w:val="none" w:sz="0" w:space="0" w:color="auto"/>
        <w:bottom w:val="none" w:sz="0" w:space="0" w:color="auto"/>
        <w:right w:val="none" w:sz="0" w:space="0" w:color="auto"/>
      </w:divBdr>
    </w:div>
    <w:div w:id="1227569328">
      <w:bodyDiv w:val="1"/>
      <w:marLeft w:val="0"/>
      <w:marRight w:val="0"/>
      <w:marTop w:val="0"/>
      <w:marBottom w:val="0"/>
      <w:divBdr>
        <w:top w:val="none" w:sz="0" w:space="0" w:color="auto"/>
        <w:left w:val="none" w:sz="0" w:space="0" w:color="auto"/>
        <w:bottom w:val="none" w:sz="0" w:space="0" w:color="auto"/>
        <w:right w:val="none" w:sz="0" w:space="0" w:color="auto"/>
      </w:divBdr>
    </w:div>
    <w:div w:id="1227762696">
      <w:bodyDiv w:val="1"/>
      <w:marLeft w:val="0"/>
      <w:marRight w:val="0"/>
      <w:marTop w:val="0"/>
      <w:marBottom w:val="0"/>
      <w:divBdr>
        <w:top w:val="none" w:sz="0" w:space="0" w:color="auto"/>
        <w:left w:val="none" w:sz="0" w:space="0" w:color="auto"/>
        <w:bottom w:val="none" w:sz="0" w:space="0" w:color="auto"/>
        <w:right w:val="none" w:sz="0" w:space="0" w:color="auto"/>
      </w:divBdr>
    </w:div>
    <w:div w:id="1227835006">
      <w:bodyDiv w:val="1"/>
      <w:marLeft w:val="0"/>
      <w:marRight w:val="0"/>
      <w:marTop w:val="0"/>
      <w:marBottom w:val="0"/>
      <w:divBdr>
        <w:top w:val="none" w:sz="0" w:space="0" w:color="auto"/>
        <w:left w:val="none" w:sz="0" w:space="0" w:color="auto"/>
        <w:bottom w:val="none" w:sz="0" w:space="0" w:color="auto"/>
        <w:right w:val="none" w:sz="0" w:space="0" w:color="auto"/>
      </w:divBdr>
    </w:div>
    <w:div w:id="1227843300">
      <w:bodyDiv w:val="1"/>
      <w:marLeft w:val="0"/>
      <w:marRight w:val="0"/>
      <w:marTop w:val="0"/>
      <w:marBottom w:val="0"/>
      <w:divBdr>
        <w:top w:val="none" w:sz="0" w:space="0" w:color="auto"/>
        <w:left w:val="none" w:sz="0" w:space="0" w:color="auto"/>
        <w:bottom w:val="none" w:sz="0" w:space="0" w:color="auto"/>
        <w:right w:val="none" w:sz="0" w:space="0" w:color="auto"/>
      </w:divBdr>
    </w:div>
    <w:div w:id="1227909431">
      <w:bodyDiv w:val="1"/>
      <w:marLeft w:val="0"/>
      <w:marRight w:val="0"/>
      <w:marTop w:val="0"/>
      <w:marBottom w:val="0"/>
      <w:divBdr>
        <w:top w:val="none" w:sz="0" w:space="0" w:color="auto"/>
        <w:left w:val="none" w:sz="0" w:space="0" w:color="auto"/>
        <w:bottom w:val="none" w:sz="0" w:space="0" w:color="auto"/>
        <w:right w:val="none" w:sz="0" w:space="0" w:color="auto"/>
      </w:divBdr>
    </w:div>
    <w:div w:id="1227910953">
      <w:bodyDiv w:val="1"/>
      <w:marLeft w:val="0"/>
      <w:marRight w:val="0"/>
      <w:marTop w:val="0"/>
      <w:marBottom w:val="0"/>
      <w:divBdr>
        <w:top w:val="none" w:sz="0" w:space="0" w:color="auto"/>
        <w:left w:val="none" w:sz="0" w:space="0" w:color="auto"/>
        <w:bottom w:val="none" w:sz="0" w:space="0" w:color="auto"/>
        <w:right w:val="none" w:sz="0" w:space="0" w:color="auto"/>
      </w:divBdr>
    </w:div>
    <w:div w:id="1227913958">
      <w:bodyDiv w:val="1"/>
      <w:marLeft w:val="0"/>
      <w:marRight w:val="0"/>
      <w:marTop w:val="0"/>
      <w:marBottom w:val="0"/>
      <w:divBdr>
        <w:top w:val="none" w:sz="0" w:space="0" w:color="auto"/>
        <w:left w:val="none" w:sz="0" w:space="0" w:color="auto"/>
        <w:bottom w:val="none" w:sz="0" w:space="0" w:color="auto"/>
        <w:right w:val="none" w:sz="0" w:space="0" w:color="auto"/>
      </w:divBdr>
    </w:div>
    <w:div w:id="1228030743">
      <w:bodyDiv w:val="1"/>
      <w:marLeft w:val="0"/>
      <w:marRight w:val="0"/>
      <w:marTop w:val="0"/>
      <w:marBottom w:val="0"/>
      <w:divBdr>
        <w:top w:val="none" w:sz="0" w:space="0" w:color="auto"/>
        <w:left w:val="none" w:sz="0" w:space="0" w:color="auto"/>
        <w:bottom w:val="none" w:sz="0" w:space="0" w:color="auto"/>
        <w:right w:val="none" w:sz="0" w:space="0" w:color="auto"/>
      </w:divBdr>
    </w:div>
    <w:div w:id="1228148760">
      <w:bodyDiv w:val="1"/>
      <w:marLeft w:val="0"/>
      <w:marRight w:val="0"/>
      <w:marTop w:val="0"/>
      <w:marBottom w:val="0"/>
      <w:divBdr>
        <w:top w:val="none" w:sz="0" w:space="0" w:color="auto"/>
        <w:left w:val="none" w:sz="0" w:space="0" w:color="auto"/>
        <w:bottom w:val="none" w:sz="0" w:space="0" w:color="auto"/>
        <w:right w:val="none" w:sz="0" w:space="0" w:color="auto"/>
      </w:divBdr>
    </w:div>
    <w:div w:id="1228151751">
      <w:bodyDiv w:val="1"/>
      <w:marLeft w:val="0"/>
      <w:marRight w:val="0"/>
      <w:marTop w:val="0"/>
      <w:marBottom w:val="0"/>
      <w:divBdr>
        <w:top w:val="none" w:sz="0" w:space="0" w:color="auto"/>
        <w:left w:val="none" w:sz="0" w:space="0" w:color="auto"/>
        <w:bottom w:val="none" w:sz="0" w:space="0" w:color="auto"/>
        <w:right w:val="none" w:sz="0" w:space="0" w:color="auto"/>
      </w:divBdr>
    </w:div>
    <w:div w:id="1228301328">
      <w:bodyDiv w:val="1"/>
      <w:marLeft w:val="0"/>
      <w:marRight w:val="0"/>
      <w:marTop w:val="0"/>
      <w:marBottom w:val="0"/>
      <w:divBdr>
        <w:top w:val="none" w:sz="0" w:space="0" w:color="auto"/>
        <w:left w:val="none" w:sz="0" w:space="0" w:color="auto"/>
        <w:bottom w:val="none" w:sz="0" w:space="0" w:color="auto"/>
        <w:right w:val="none" w:sz="0" w:space="0" w:color="auto"/>
      </w:divBdr>
    </w:div>
    <w:div w:id="1228303204">
      <w:bodyDiv w:val="1"/>
      <w:marLeft w:val="0"/>
      <w:marRight w:val="0"/>
      <w:marTop w:val="0"/>
      <w:marBottom w:val="0"/>
      <w:divBdr>
        <w:top w:val="none" w:sz="0" w:space="0" w:color="auto"/>
        <w:left w:val="none" w:sz="0" w:space="0" w:color="auto"/>
        <w:bottom w:val="none" w:sz="0" w:space="0" w:color="auto"/>
        <w:right w:val="none" w:sz="0" w:space="0" w:color="auto"/>
      </w:divBdr>
    </w:div>
    <w:div w:id="1228344100">
      <w:bodyDiv w:val="1"/>
      <w:marLeft w:val="0"/>
      <w:marRight w:val="0"/>
      <w:marTop w:val="0"/>
      <w:marBottom w:val="0"/>
      <w:divBdr>
        <w:top w:val="none" w:sz="0" w:space="0" w:color="auto"/>
        <w:left w:val="none" w:sz="0" w:space="0" w:color="auto"/>
        <w:bottom w:val="none" w:sz="0" w:space="0" w:color="auto"/>
        <w:right w:val="none" w:sz="0" w:space="0" w:color="auto"/>
      </w:divBdr>
    </w:div>
    <w:div w:id="1228417856">
      <w:bodyDiv w:val="1"/>
      <w:marLeft w:val="0"/>
      <w:marRight w:val="0"/>
      <w:marTop w:val="0"/>
      <w:marBottom w:val="0"/>
      <w:divBdr>
        <w:top w:val="none" w:sz="0" w:space="0" w:color="auto"/>
        <w:left w:val="none" w:sz="0" w:space="0" w:color="auto"/>
        <w:bottom w:val="none" w:sz="0" w:space="0" w:color="auto"/>
        <w:right w:val="none" w:sz="0" w:space="0" w:color="auto"/>
      </w:divBdr>
    </w:div>
    <w:div w:id="1228497744">
      <w:bodyDiv w:val="1"/>
      <w:marLeft w:val="0"/>
      <w:marRight w:val="0"/>
      <w:marTop w:val="0"/>
      <w:marBottom w:val="0"/>
      <w:divBdr>
        <w:top w:val="none" w:sz="0" w:space="0" w:color="auto"/>
        <w:left w:val="none" w:sz="0" w:space="0" w:color="auto"/>
        <w:bottom w:val="none" w:sz="0" w:space="0" w:color="auto"/>
        <w:right w:val="none" w:sz="0" w:space="0" w:color="auto"/>
      </w:divBdr>
    </w:div>
    <w:div w:id="1228570067">
      <w:bodyDiv w:val="1"/>
      <w:marLeft w:val="0"/>
      <w:marRight w:val="0"/>
      <w:marTop w:val="0"/>
      <w:marBottom w:val="0"/>
      <w:divBdr>
        <w:top w:val="none" w:sz="0" w:space="0" w:color="auto"/>
        <w:left w:val="none" w:sz="0" w:space="0" w:color="auto"/>
        <w:bottom w:val="none" w:sz="0" w:space="0" w:color="auto"/>
        <w:right w:val="none" w:sz="0" w:space="0" w:color="auto"/>
      </w:divBdr>
    </w:div>
    <w:div w:id="1228763860">
      <w:bodyDiv w:val="1"/>
      <w:marLeft w:val="0"/>
      <w:marRight w:val="0"/>
      <w:marTop w:val="0"/>
      <w:marBottom w:val="0"/>
      <w:divBdr>
        <w:top w:val="none" w:sz="0" w:space="0" w:color="auto"/>
        <w:left w:val="none" w:sz="0" w:space="0" w:color="auto"/>
        <w:bottom w:val="none" w:sz="0" w:space="0" w:color="auto"/>
        <w:right w:val="none" w:sz="0" w:space="0" w:color="auto"/>
      </w:divBdr>
    </w:div>
    <w:div w:id="1228876647">
      <w:bodyDiv w:val="1"/>
      <w:marLeft w:val="0"/>
      <w:marRight w:val="0"/>
      <w:marTop w:val="0"/>
      <w:marBottom w:val="0"/>
      <w:divBdr>
        <w:top w:val="none" w:sz="0" w:space="0" w:color="auto"/>
        <w:left w:val="none" w:sz="0" w:space="0" w:color="auto"/>
        <w:bottom w:val="none" w:sz="0" w:space="0" w:color="auto"/>
        <w:right w:val="none" w:sz="0" w:space="0" w:color="auto"/>
      </w:divBdr>
    </w:div>
    <w:div w:id="1228879916">
      <w:bodyDiv w:val="1"/>
      <w:marLeft w:val="0"/>
      <w:marRight w:val="0"/>
      <w:marTop w:val="0"/>
      <w:marBottom w:val="0"/>
      <w:divBdr>
        <w:top w:val="none" w:sz="0" w:space="0" w:color="auto"/>
        <w:left w:val="none" w:sz="0" w:space="0" w:color="auto"/>
        <w:bottom w:val="none" w:sz="0" w:space="0" w:color="auto"/>
        <w:right w:val="none" w:sz="0" w:space="0" w:color="auto"/>
      </w:divBdr>
    </w:div>
    <w:div w:id="1229075817">
      <w:bodyDiv w:val="1"/>
      <w:marLeft w:val="0"/>
      <w:marRight w:val="0"/>
      <w:marTop w:val="0"/>
      <w:marBottom w:val="0"/>
      <w:divBdr>
        <w:top w:val="none" w:sz="0" w:space="0" w:color="auto"/>
        <w:left w:val="none" w:sz="0" w:space="0" w:color="auto"/>
        <w:bottom w:val="none" w:sz="0" w:space="0" w:color="auto"/>
        <w:right w:val="none" w:sz="0" w:space="0" w:color="auto"/>
      </w:divBdr>
    </w:div>
    <w:div w:id="1229339310">
      <w:bodyDiv w:val="1"/>
      <w:marLeft w:val="0"/>
      <w:marRight w:val="0"/>
      <w:marTop w:val="0"/>
      <w:marBottom w:val="0"/>
      <w:divBdr>
        <w:top w:val="none" w:sz="0" w:space="0" w:color="auto"/>
        <w:left w:val="none" w:sz="0" w:space="0" w:color="auto"/>
        <w:bottom w:val="none" w:sz="0" w:space="0" w:color="auto"/>
        <w:right w:val="none" w:sz="0" w:space="0" w:color="auto"/>
      </w:divBdr>
    </w:div>
    <w:div w:id="1229341941">
      <w:bodyDiv w:val="1"/>
      <w:marLeft w:val="0"/>
      <w:marRight w:val="0"/>
      <w:marTop w:val="0"/>
      <w:marBottom w:val="0"/>
      <w:divBdr>
        <w:top w:val="none" w:sz="0" w:space="0" w:color="auto"/>
        <w:left w:val="none" w:sz="0" w:space="0" w:color="auto"/>
        <w:bottom w:val="none" w:sz="0" w:space="0" w:color="auto"/>
        <w:right w:val="none" w:sz="0" w:space="0" w:color="auto"/>
      </w:divBdr>
    </w:div>
    <w:div w:id="1229607103">
      <w:bodyDiv w:val="1"/>
      <w:marLeft w:val="0"/>
      <w:marRight w:val="0"/>
      <w:marTop w:val="0"/>
      <w:marBottom w:val="0"/>
      <w:divBdr>
        <w:top w:val="none" w:sz="0" w:space="0" w:color="auto"/>
        <w:left w:val="none" w:sz="0" w:space="0" w:color="auto"/>
        <w:bottom w:val="none" w:sz="0" w:space="0" w:color="auto"/>
        <w:right w:val="none" w:sz="0" w:space="0" w:color="auto"/>
      </w:divBdr>
    </w:div>
    <w:div w:id="1229807890">
      <w:bodyDiv w:val="1"/>
      <w:marLeft w:val="0"/>
      <w:marRight w:val="0"/>
      <w:marTop w:val="0"/>
      <w:marBottom w:val="0"/>
      <w:divBdr>
        <w:top w:val="none" w:sz="0" w:space="0" w:color="auto"/>
        <w:left w:val="none" w:sz="0" w:space="0" w:color="auto"/>
        <w:bottom w:val="none" w:sz="0" w:space="0" w:color="auto"/>
        <w:right w:val="none" w:sz="0" w:space="0" w:color="auto"/>
      </w:divBdr>
    </w:div>
    <w:div w:id="1229808410">
      <w:bodyDiv w:val="1"/>
      <w:marLeft w:val="0"/>
      <w:marRight w:val="0"/>
      <w:marTop w:val="0"/>
      <w:marBottom w:val="0"/>
      <w:divBdr>
        <w:top w:val="none" w:sz="0" w:space="0" w:color="auto"/>
        <w:left w:val="none" w:sz="0" w:space="0" w:color="auto"/>
        <w:bottom w:val="none" w:sz="0" w:space="0" w:color="auto"/>
        <w:right w:val="none" w:sz="0" w:space="0" w:color="auto"/>
      </w:divBdr>
    </w:div>
    <w:div w:id="1229850260">
      <w:bodyDiv w:val="1"/>
      <w:marLeft w:val="0"/>
      <w:marRight w:val="0"/>
      <w:marTop w:val="0"/>
      <w:marBottom w:val="0"/>
      <w:divBdr>
        <w:top w:val="none" w:sz="0" w:space="0" w:color="auto"/>
        <w:left w:val="none" w:sz="0" w:space="0" w:color="auto"/>
        <w:bottom w:val="none" w:sz="0" w:space="0" w:color="auto"/>
        <w:right w:val="none" w:sz="0" w:space="0" w:color="auto"/>
      </w:divBdr>
    </w:div>
    <w:div w:id="1230117087">
      <w:bodyDiv w:val="1"/>
      <w:marLeft w:val="0"/>
      <w:marRight w:val="0"/>
      <w:marTop w:val="0"/>
      <w:marBottom w:val="0"/>
      <w:divBdr>
        <w:top w:val="none" w:sz="0" w:space="0" w:color="auto"/>
        <w:left w:val="none" w:sz="0" w:space="0" w:color="auto"/>
        <w:bottom w:val="none" w:sz="0" w:space="0" w:color="auto"/>
        <w:right w:val="none" w:sz="0" w:space="0" w:color="auto"/>
      </w:divBdr>
    </w:div>
    <w:div w:id="1230267986">
      <w:bodyDiv w:val="1"/>
      <w:marLeft w:val="0"/>
      <w:marRight w:val="0"/>
      <w:marTop w:val="0"/>
      <w:marBottom w:val="0"/>
      <w:divBdr>
        <w:top w:val="none" w:sz="0" w:space="0" w:color="auto"/>
        <w:left w:val="none" w:sz="0" w:space="0" w:color="auto"/>
        <w:bottom w:val="none" w:sz="0" w:space="0" w:color="auto"/>
        <w:right w:val="none" w:sz="0" w:space="0" w:color="auto"/>
      </w:divBdr>
    </w:div>
    <w:div w:id="1230310603">
      <w:bodyDiv w:val="1"/>
      <w:marLeft w:val="0"/>
      <w:marRight w:val="0"/>
      <w:marTop w:val="0"/>
      <w:marBottom w:val="0"/>
      <w:divBdr>
        <w:top w:val="none" w:sz="0" w:space="0" w:color="auto"/>
        <w:left w:val="none" w:sz="0" w:space="0" w:color="auto"/>
        <w:bottom w:val="none" w:sz="0" w:space="0" w:color="auto"/>
        <w:right w:val="none" w:sz="0" w:space="0" w:color="auto"/>
      </w:divBdr>
    </w:div>
    <w:div w:id="1230384769">
      <w:bodyDiv w:val="1"/>
      <w:marLeft w:val="0"/>
      <w:marRight w:val="0"/>
      <w:marTop w:val="0"/>
      <w:marBottom w:val="0"/>
      <w:divBdr>
        <w:top w:val="none" w:sz="0" w:space="0" w:color="auto"/>
        <w:left w:val="none" w:sz="0" w:space="0" w:color="auto"/>
        <w:bottom w:val="none" w:sz="0" w:space="0" w:color="auto"/>
        <w:right w:val="none" w:sz="0" w:space="0" w:color="auto"/>
      </w:divBdr>
    </w:div>
    <w:div w:id="1230506006">
      <w:bodyDiv w:val="1"/>
      <w:marLeft w:val="0"/>
      <w:marRight w:val="0"/>
      <w:marTop w:val="0"/>
      <w:marBottom w:val="0"/>
      <w:divBdr>
        <w:top w:val="none" w:sz="0" w:space="0" w:color="auto"/>
        <w:left w:val="none" w:sz="0" w:space="0" w:color="auto"/>
        <w:bottom w:val="none" w:sz="0" w:space="0" w:color="auto"/>
        <w:right w:val="none" w:sz="0" w:space="0" w:color="auto"/>
      </w:divBdr>
    </w:div>
    <w:div w:id="1230506695">
      <w:bodyDiv w:val="1"/>
      <w:marLeft w:val="0"/>
      <w:marRight w:val="0"/>
      <w:marTop w:val="0"/>
      <w:marBottom w:val="0"/>
      <w:divBdr>
        <w:top w:val="none" w:sz="0" w:space="0" w:color="auto"/>
        <w:left w:val="none" w:sz="0" w:space="0" w:color="auto"/>
        <w:bottom w:val="none" w:sz="0" w:space="0" w:color="auto"/>
        <w:right w:val="none" w:sz="0" w:space="0" w:color="auto"/>
      </w:divBdr>
    </w:div>
    <w:div w:id="1230574946">
      <w:bodyDiv w:val="1"/>
      <w:marLeft w:val="0"/>
      <w:marRight w:val="0"/>
      <w:marTop w:val="0"/>
      <w:marBottom w:val="0"/>
      <w:divBdr>
        <w:top w:val="none" w:sz="0" w:space="0" w:color="auto"/>
        <w:left w:val="none" w:sz="0" w:space="0" w:color="auto"/>
        <w:bottom w:val="none" w:sz="0" w:space="0" w:color="auto"/>
        <w:right w:val="none" w:sz="0" w:space="0" w:color="auto"/>
      </w:divBdr>
    </w:div>
    <w:div w:id="1230581708">
      <w:bodyDiv w:val="1"/>
      <w:marLeft w:val="0"/>
      <w:marRight w:val="0"/>
      <w:marTop w:val="0"/>
      <w:marBottom w:val="0"/>
      <w:divBdr>
        <w:top w:val="none" w:sz="0" w:space="0" w:color="auto"/>
        <w:left w:val="none" w:sz="0" w:space="0" w:color="auto"/>
        <w:bottom w:val="none" w:sz="0" w:space="0" w:color="auto"/>
        <w:right w:val="none" w:sz="0" w:space="0" w:color="auto"/>
      </w:divBdr>
    </w:div>
    <w:div w:id="1230725632">
      <w:bodyDiv w:val="1"/>
      <w:marLeft w:val="0"/>
      <w:marRight w:val="0"/>
      <w:marTop w:val="0"/>
      <w:marBottom w:val="0"/>
      <w:divBdr>
        <w:top w:val="none" w:sz="0" w:space="0" w:color="auto"/>
        <w:left w:val="none" w:sz="0" w:space="0" w:color="auto"/>
        <w:bottom w:val="none" w:sz="0" w:space="0" w:color="auto"/>
        <w:right w:val="none" w:sz="0" w:space="0" w:color="auto"/>
      </w:divBdr>
    </w:div>
    <w:div w:id="1230772018">
      <w:bodyDiv w:val="1"/>
      <w:marLeft w:val="0"/>
      <w:marRight w:val="0"/>
      <w:marTop w:val="0"/>
      <w:marBottom w:val="0"/>
      <w:divBdr>
        <w:top w:val="none" w:sz="0" w:space="0" w:color="auto"/>
        <w:left w:val="none" w:sz="0" w:space="0" w:color="auto"/>
        <w:bottom w:val="none" w:sz="0" w:space="0" w:color="auto"/>
        <w:right w:val="none" w:sz="0" w:space="0" w:color="auto"/>
      </w:divBdr>
    </w:div>
    <w:div w:id="1230917453">
      <w:bodyDiv w:val="1"/>
      <w:marLeft w:val="0"/>
      <w:marRight w:val="0"/>
      <w:marTop w:val="0"/>
      <w:marBottom w:val="0"/>
      <w:divBdr>
        <w:top w:val="none" w:sz="0" w:space="0" w:color="auto"/>
        <w:left w:val="none" w:sz="0" w:space="0" w:color="auto"/>
        <w:bottom w:val="none" w:sz="0" w:space="0" w:color="auto"/>
        <w:right w:val="none" w:sz="0" w:space="0" w:color="auto"/>
      </w:divBdr>
    </w:div>
    <w:div w:id="1230919765">
      <w:bodyDiv w:val="1"/>
      <w:marLeft w:val="0"/>
      <w:marRight w:val="0"/>
      <w:marTop w:val="0"/>
      <w:marBottom w:val="0"/>
      <w:divBdr>
        <w:top w:val="none" w:sz="0" w:space="0" w:color="auto"/>
        <w:left w:val="none" w:sz="0" w:space="0" w:color="auto"/>
        <w:bottom w:val="none" w:sz="0" w:space="0" w:color="auto"/>
        <w:right w:val="none" w:sz="0" w:space="0" w:color="auto"/>
      </w:divBdr>
    </w:div>
    <w:div w:id="1230921523">
      <w:bodyDiv w:val="1"/>
      <w:marLeft w:val="0"/>
      <w:marRight w:val="0"/>
      <w:marTop w:val="0"/>
      <w:marBottom w:val="0"/>
      <w:divBdr>
        <w:top w:val="none" w:sz="0" w:space="0" w:color="auto"/>
        <w:left w:val="none" w:sz="0" w:space="0" w:color="auto"/>
        <w:bottom w:val="none" w:sz="0" w:space="0" w:color="auto"/>
        <w:right w:val="none" w:sz="0" w:space="0" w:color="auto"/>
      </w:divBdr>
    </w:div>
    <w:div w:id="1231034882">
      <w:bodyDiv w:val="1"/>
      <w:marLeft w:val="0"/>
      <w:marRight w:val="0"/>
      <w:marTop w:val="0"/>
      <w:marBottom w:val="0"/>
      <w:divBdr>
        <w:top w:val="none" w:sz="0" w:space="0" w:color="auto"/>
        <w:left w:val="none" w:sz="0" w:space="0" w:color="auto"/>
        <w:bottom w:val="none" w:sz="0" w:space="0" w:color="auto"/>
        <w:right w:val="none" w:sz="0" w:space="0" w:color="auto"/>
      </w:divBdr>
    </w:div>
    <w:div w:id="1231044316">
      <w:bodyDiv w:val="1"/>
      <w:marLeft w:val="0"/>
      <w:marRight w:val="0"/>
      <w:marTop w:val="0"/>
      <w:marBottom w:val="0"/>
      <w:divBdr>
        <w:top w:val="none" w:sz="0" w:space="0" w:color="auto"/>
        <w:left w:val="none" w:sz="0" w:space="0" w:color="auto"/>
        <w:bottom w:val="none" w:sz="0" w:space="0" w:color="auto"/>
        <w:right w:val="none" w:sz="0" w:space="0" w:color="auto"/>
      </w:divBdr>
    </w:div>
    <w:div w:id="1231160884">
      <w:bodyDiv w:val="1"/>
      <w:marLeft w:val="0"/>
      <w:marRight w:val="0"/>
      <w:marTop w:val="0"/>
      <w:marBottom w:val="0"/>
      <w:divBdr>
        <w:top w:val="none" w:sz="0" w:space="0" w:color="auto"/>
        <w:left w:val="none" w:sz="0" w:space="0" w:color="auto"/>
        <w:bottom w:val="none" w:sz="0" w:space="0" w:color="auto"/>
        <w:right w:val="none" w:sz="0" w:space="0" w:color="auto"/>
      </w:divBdr>
    </w:div>
    <w:div w:id="1231231312">
      <w:bodyDiv w:val="1"/>
      <w:marLeft w:val="0"/>
      <w:marRight w:val="0"/>
      <w:marTop w:val="0"/>
      <w:marBottom w:val="0"/>
      <w:divBdr>
        <w:top w:val="none" w:sz="0" w:space="0" w:color="auto"/>
        <w:left w:val="none" w:sz="0" w:space="0" w:color="auto"/>
        <w:bottom w:val="none" w:sz="0" w:space="0" w:color="auto"/>
        <w:right w:val="none" w:sz="0" w:space="0" w:color="auto"/>
      </w:divBdr>
    </w:div>
    <w:div w:id="1231429542">
      <w:bodyDiv w:val="1"/>
      <w:marLeft w:val="0"/>
      <w:marRight w:val="0"/>
      <w:marTop w:val="0"/>
      <w:marBottom w:val="0"/>
      <w:divBdr>
        <w:top w:val="none" w:sz="0" w:space="0" w:color="auto"/>
        <w:left w:val="none" w:sz="0" w:space="0" w:color="auto"/>
        <w:bottom w:val="none" w:sz="0" w:space="0" w:color="auto"/>
        <w:right w:val="none" w:sz="0" w:space="0" w:color="auto"/>
      </w:divBdr>
    </w:div>
    <w:div w:id="1231575079">
      <w:bodyDiv w:val="1"/>
      <w:marLeft w:val="0"/>
      <w:marRight w:val="0"/>
      <w:marTop w:val="0"/>
      <w:marBottom w:val="0"/>
      <w:divBdr>
        <w:top w:val="none" w:sz="0" w:space="0" w:color="auto"/>
        <w:left w:val="none" w:sz="0" w:space="0" w:color="auto"/>
        <w:bottom w:val="none" w:sz="0" w:space="0" w:color="auto"/>
        <w:right w:val="none" w:sz="0" w:space="0" w:color="auto"/>
      </w:divBdr>
    </w:div>
    <w:div w:id="1231624233">
      <w:bodyDiv w:val="1"/>
      <w:marLeft w:val="0"/>
      <w:marRight w:val="0"/>
      <w:marTop w:val="0"/>
      <w:marBottom w:val="0"/>
      <w:divBdr>
        <w:top w:val="none" w:sz="0" w:space="0" w:color="auto"/>
        <w:left w:val="none" w:sz="0" w:space="0" w:color="auto"/>
        <w:bottom w:val="none" w:sz="0" w:space="0" w:color="auto"/>
        <w:right w:val="none" w:sz="0" w:space="0" w:color="auto"/>
      </w:divBdr>
    </w:div>
    <w:div w:id="1231649891">
      <w:bodyDiv w:val="1"/>
      <w:marLeft w:val="0"/>
      <w:marRight w:val="0"/>
      <w:marTop w:val="0"/>
      <w:marBottom w:val="0"/>
      <w:divBdr>
        <w:top w:val="none" w:sz="0" w:space="0" w:color="auto"/>
        <w:left w:val="none" w:sz="0" w:space="0" w:color="auto"/>
        <w:bottom w:val="none" w:sz="0" w:space="0" w:color="auto"/>
        <w:right w:val="none" w:sz="0" w:space="0" w:color="auto"/>
      </w:divBdr>
    </w:div>
    <w:div w:id="1231768808">
      <w:bodyDiv w:val="1"/>
      <w:marLeft w:val="0"/>
      <w:marRight w:val="0"/>
      <w:marTop w:val="0"/>
      <w:marBottom w:val="0"/>
      <w:divBdr>
        <w:top w:val="none" w:sz="0" w:space="0" w:color="auto"/>
        <w:left w:val="none" w:sz="0" w:space="0" w:color="auto"/>
        <w:bottom w:val="none" w:sz="0" w:space="0" w:color="auto"/>
        <w:right w:val="none" w:sz="0" w:space="0" w:color="auto"/>
      </w:divBdr>
    </w:div>
    <w:div w:id="1231842352">
      <w:bodyDiv w:val="1"/>
      <w:marLeft w:val="0"/>
      <w:marRight w:val="0"/>
      <w:marTop w:val="0"/>
      <w:marBottom w:val="0"/>
      <w:divBdr>
        <w:top w:val="none" w:sz="0" w:space="0" w:color="auto"/>
        <w:left w:val="none" w:sz="0" w:space="0" w:color="auto"/>
        <w:bottom w:val="none" w:sz="0" w:space="0" w:color="auto"/>
        <w:right w:val="none" w:sz="0" w:space="0" w:color="auto"/>
      </w:divBdr>
    </w:div>
    <w:div w:id="1231890408">
      <w:bodyDiv w:val="1"/>
      <w:marLeft w:val="0"/>
      <w:marRight w:val="0"/>
      <w:marTop w:val="0"/>
      <w:marBottom w:val="0"/>
      <w:divBdr>
        <w:top w:val="none" w:sz="0" w:space="0" w:color="auto"/>
        <w:left w:val="none" w:sz="0" w:space="0" w:color="auto"/>
        <w:bottom w:val="none" w:sz="0" w:space="0" w:color="auto"/>
        <w:right w:val="none" w:sz="0" w:space="0" w:color="auto"/>
      </w:divBdr>
    </w:div>
    <w:div w:id="1231959969">
      <w:bodyDiv w:val="1"/>
      <w:marLeft w:val="0"/>
      <w:marRight w:val="0"/>
      <w:marTop w:val="0"/>
      <w:marBottom w:val="0"/>
      <w:divBdr>
        <w:top w:val="none" w:sz="0" w:space="0" w:color="auto"/>
        <w:left w:val="none" w:sz="0" w:space="0" w:color="auto"/>
        <w:bottom w:val="none" w:sz="0" w:space="0" w:color="auto"/>
        <w:right w:val="none" w:sz="0" w:space="0" w:color="auto"/>
      </w:divBdr>
    </w:div>
    <w:div w:id="1231965426">
      <w:bodyDiv w:val="1"/>
      <w:marLeft w:val="0"/>
      <w:marRight w:val="0"/>
      <w:marTop w:val="0"/>
      <w:marBottom w:val="0"/>
      <w:divBdr>
        <w:top w:val="none" w:sz="0" w:space="0" w:color="auto"/>
        <w:left w:val="none" w:sz="0" w:space="0" w:color="auto"/>
        <w:bottom w:val="none" w:sz="0" w:space="0" w:color="auto"/>
        <w:right w:val="none" w:sz="0" w:space="0" w:color="auto"/>
      </w:divBdr>
    </w:div>
    <w:div w:id="1232156663">
      <w:bodyDiv w:val="1"/>
      <w:marLeft w:val="0"/>
      <w:marRight w:val="0"/>
      <w:marTop w:val="0"/>
      <w:marBottom w:val="0"/>
      <w:divBdr>
        <w:top w:val="none" w:sz="0" w:space="0" w:color="auto"/>
        <w:left w:val="none" w:sz="0" w:space="0" w:color="auto"/>
        <w:bottom w:val="none" w:sz="0" w:space="0" w:color="auto"/>
        <w:right w:val="none" w:sz="0" w:space="0" w:color="auto"/>
      </w:divBdr>
    </w:div>
    <w:div w:id="1232229155">
      <w:bodyDiv w:val="1"/>
      <w:marLeft w:val="0"/>
      <w:marRight w:val="0"/>
      <w:marTop w:val="0"/>
      <w:marBottom w:val="0"/>
      <w:divBdr>
        <w:top w:val="none" w:sz="0" w:space="0" w:color="auto"/>
        <w:left w:val="none" w:sz="0" w:space="0" w:color="auto"/>
        <w:bottom w:val="none" w:sz="0" w:space="0" w:color="auto"/>
        <w:right w:val="none" w:sz="0" w:space="0" w:color="auto"/>
      </w:divBdr>
    </w:div>
    <w:div w:id="1232234092">
      <w:bodyDiv w:val="1"/>
      <w:marLeft w:val="0"/>
      <w:marRight w:val="0"/>
      <w:marTop w:val="0"/>
      <w:marBottom w:val="0"/>
      <w:divBdr>
        <w:top w:val="none" w:sz="0" w:space="0" w:color="auto"/>
        <w:left w:val="none" w:sz="0" w:space="0" w:color="auto"/>
        <w:bottom w:val="none" w:sz="0" w:space="0" w:color="auto"/>
        <w:right w:val="none" w:sz="0" w:space="0" w:color="auto"/>
      </w:divBdr>
    </w:div>
    <w:div w:id="1232499058">
      <w:bodyDiv w:val="1"/>
      <w:marLeft w:val="0"/>
      <w:marRight w:val="0"/>
      <w:marTop w:val="0"/>
      <w:marBottom w:val="0"/>
      <w:divBdr>
        <w:top w:val="none" w:sz="0" w:space="0" w:color="auto"/>
        <w:left w:val="none" w:sz="0" w:space="0" w:color="auto"/>
        <w:bottom w:val="none" w:sz="0" w:space="0" w:color="auto"/>
        <w:right w:val="none" w:sz="0" w:space="0" w:color="auto"/>
      </w:divBdr>
    </w:div>
    <w:div w:id="1232887369">
      <w:bodyDiv w:val="1"/>
      <w:marLeft w:val="0"/>
      <w:marRight w:val="0"/>
      <w:marTop w:val="0"/>
      <w:marBottom w:val="0"/>
      <w:divBdr>
        <w:top w:val="none" w:sz="0" w:space="0" w:color="auto"/>
        <w:left w:val="none" w:sz="0" w:space="0" w:color="auto"/>
        <w:bottom w:val="none" w:sz="0" w:space="0" w:color="auto"/>
        <w:right w:val="none" w:sz="0" w:space="0" w:color="auto"/>
      </w:divBdr>
    </w:div>
    <w:div w:id="1233003684">
      <w:bodyDiv w:val="1"/>
      <w:marLeft w:val="0"/>
      <w:marRight w:val="0"/>
      <w:marTop w:val="0"/>
      <w:marBottom w:val="0"/>
      <w:divBdr>
        <w:top w:val="none" w:sz="0" w:space="0" w:color="auto"/>
        <w:left w:val="none" w:sz="0" w:space="0" w:color="auto"/>
        <w:bottom w:val="none" w:sz="0" w:space="0" w:color="auto"/>
        <w:right w:val="none" w:sz="0" w:space="0" w:color="auto"/>
      </w:divBdr>
    </w:div>
    <w:div w:id="1233203316">
      <w:bodyDiv w:val="1"/>
      <w:marLeft w:val="0"/>
      <w:marRight w:val="0"/>
      <w:marTop w:val="0"/>
      <w:marBottom w:val="0"/>
      <w:divBdr>
        <w:top w:val="none" w:sz="0" w:space="0" w:color="auto"/>
        <w:left w:val="none" w:sz="0" w:space="0" w:color="auto"/>
        <w:bottom w:val="none" w:sz="0" w:space="0" w:color="auto"/>
        <w:right w:val="none" w:sz="0" w:space="0" w:color="auto"/>
      </w:divBdr>
    </w:div>
    <w:div w:id="1233344541">
      <w:bodyDiv w:val="1"/>
      <w:marLeft w:val="0"/>
      <w:marRight w:val="0"/>
      <w:marTop w:val="0"/>
      <w:marBottom w:val="0"/>
      <w:divBdr>
        <w:top w:val="none" w:sz="0" w:space="0" w:color="auto"/>
        <w:left w:val="none" w:sz="0" w:space="0" w:color="auto"/>
        <w:bottom w:val="none" w:sz="0" w:space="0" w:color="auto"/>
        <w:right w:val="none" w:sz="0" w:space="0" w:color="auto"/>
      </w:divBdr>
    </w:div>
    <w:div w:id="1233390604">
      <w:bodyDiv w:val="1"/>
      <w:marLeft w:val="0"/>
      <w:marRight w:val="0"/>
      <w:marTop w:val="0"/>
      <w:marBottom w:val="0"/>
      <w:divBdr>
        <w:top w:val="none" w:sz="0" w:space="0" w:color="auto"/>
        <w:left w:val="none" w:sz="0" w:space="0" w:color="auto"/>
        <w:bottom w:val="none" w:sz="0" w:space="0" w:color="auto"/>
        <w:right w:val="none" w:sz="0" w:space="0" w:color="auto"/>
      </w:divBdr>
    </w:div>
    <w:div w:id="1233468512">
      <w:bodyDiv w:val="1"/>
      <w:marLeft w:val="0"/>
      <w:marRight w:val="0"/>
      <w:marTop w:val="0"/>
      <w:marBottom w:val="0"/>
      <w:divBdr>
        <w:top w:val="none" w:sz="0" w:space="0" w:color="auto"/>
        <w:left w:val="none" w:sz="0" w:space="0" w:color="auto"/>
        <w:bottom w:val="none" w:sz="0" w:space="0" w:color="auto"/>
        <w:right w:val="none" w:sz="0" w:space="0" w:color="auto"/>
      </w:divBdr>
    </w:div>
    <w:div w:id="1233665189">
      <w:bodyDiv w:val="1"/>
      <w:marLeft w:val="0"/>
      <w:marRight w:val="0"/>
      <w:marTop w:val="0"/>
      <w:marBottom w:val="0"/>
      <w:divBdr>
        <w:top w:val="none" w:sz="0" w:space="0" w:color="auto"/>
        <w:left w:val="none" w:sz="0" w:space="0" w:color="auto"/>
        <w:bottom w:val="none" w:sz="0" w:space="0" w:color="auto"/>
        <w:right w:val="none" w:sz="0" w:space="0" w:color="auto"/>
      </w:divBdr>
    </w:div>
    <w:div w:id="1233735074">
      <w:bodyDiv w:val="1"/>
      <w:marLeft w:val="0"/>
      <w:marRight w:val="0"/>
      <w:marTop w:val="0"/>
      <w:marBottom w:val="0"/>
      <w:divBdr>
        <w:top w:val="none" w:sz="0" w:space="0" w:color="auto"/>
        <w:left w:val="none" w:sz="0" w:space="0" w:color="auto"/>
        <w:bottom w:val="none" w:sz="0" w:space="0" w:color="auto"/>
        <w:right w:val="none" w:sz="0" w:space="0" w:color="auto"/>
      </w:divBdr>
    </w:div>
    <w:div w:id="1233736601">
      <w:bodyDiv w:val="1"/>
      <w:marLeft w:val="0"/>
      <w:marRight w:val="0"/>
      <w:marTop w:val="0"/>
      <w:marBottom w:val="0"/>
      <w:divBdr>
        <w:top w:val="none" w:sz="0" w:space="0" w:color="auto"/>
        <w:left w:val="none" w:sz="0" w:space="0" w:color="auto"/>
        <w:bottom w:val="none" w:sz="0" w:space="0" w:color="auto"/>
        <w:right w:val="none" w:sz="0" w:space="0" w:color="auto"/>
      </w:divBdr>
    </w:div>
    <w:div w:id="1233739245">
      <w:bodyDiv w:val="1"/>
      <w:marLeft w:val="0"/>
      <w:marRight w:val="0"/>
      <w:marTop w:val="0"/>
      <w:marBottom w:val="0"/>
      <w:divBdr>
        <w:top w:val="none" w:sz="0" w:space="0" w:color="auto"/>
        <w:left w:val="none" w:sz="0" w:space="0" w:color="auto"/>
        <w:bottom w:val="none" w:sz="0" w:space="0" w:color="auto"/>
        <w:right w:val="none" w:sz="0" w:space="0" w:color="auto"/>
      </w:divBdr>
    </w:div>
    <w:div w:id="1233807512">
      <w:bodyDiv w:val="1"/>
      <w:marLeft w:val="0"/>
      <w:marRight w:val="0"/>
      <w:marTop w:val="0"/>
      <w:marBottom w:val="0"/>
      <w:divBdr>
        <w:top w:val="none" w:sz="0" w:space="0" w:color="auto"/>
        <w:left w:val="none" w:sz="0" w:space="0" w:color="auto"/>
        <w:bottom w:val="none" w:sz="0" w:space="0" w:color="auto"/>
        <w:right w:val="none" w:sz="0" w:space="0" w:color="auto"/>
      </w:divBdr>
    </w:div>
    <w:div w:id="1233925044">
      <w:bodyDiv w:val="1"/>
      <w:marLeft w:val="0"/>
      <w:marRight w:val="0"/>
      <w:marTop w:val="0"/>
      <w:marBottom w:val="0"/>
      <w:divBdr>
        <w:top w:val="none" w:sz="0" w:space="0" w:color="auto"/>
        <w:left w:val="none" w:sz="0" w:space="0" w:color="auto"/>
        <w:bottom w:val="none" w:sz="0" w:space="0" w:color="auto"/>
        <w:right w:val="none" w:sz="0" w:space="0" w:color="auto"/>
      </w:divBdr>
    </w:div>
    <w:div w:id="1234244968">
      <w:bodyDiv w:val="1"/>
      <w:marLeft w:val="0"/>
      <w:marRight w:val="0"/>
      <w:marTop w:val="0"/>
      <w:marBottom w:val="0"/>
      <w:divBdr>
        <w:top w:val="none" w:sz="0" w:space="0" w:color="auto"/>
        <w:left w:val="none" w:sz="0" w:space="0" w:color="auto"/>
        <w:bottom w:val="none" w:sz="0" w:space="0" w:color="auto"/>
        <w:right w:val="none" w:sz="0" w:space="0" w:color="auto"/>
      </w:divBdr>
    </w:div>
    <w:div w:id="1234314758">
      <w:bodyDiv w:val="1"/>
      <w:marLeft w:val="0"/>
      <w:marRight w:val="0"/>
      <w:marTop w:val="0"/>
      <w:marBottom w:val="0"/>
      <w:divBdr>
        <w:top w:val="none" w:sz="0" w:space="0" w:color="auto"/>
        <w:left w:val="none" w:sz="0" w:space="0" w:color="auto"/>
        <w:bottom w:val="none" w:sz="0" w:space="0" w:color="auto"/>
        <w:right w:val="none" w:sz="0" w:space="0" w:color="auto"/>
      </w:divBdr>
    </w:div>
    <w:div w:id="1234506255">
      <w:bodyDiv w:val="1"/>
      <w:marLeft w:val="0"/>
      <w:marRight w:val="0"/>
      <w:marTop w:val="0"/>
      <w:marBottom w:val="0"/>
      <w:divBdr>
        <w:top w:val="none" w:sz="0" w:space="0" w:color="auto"/>
        <w:left w:val="none" w:sz="0" w:space="0" w:color="auto"/>
        <w:bottom w:val="none" w:sz="0" w:space="0" w:color="auto"/>
        <w:right w:val="none" w:sz="0" w:space="0" w:color="auto"/>
      </w:divBdr>
    </w:div>
    <w:div w:id="1234582418">
      <w:bodyDiv w:val="1"/>
      <w:marLeft w:val="0"/>
      <w:marRight w:val="0"/>
      <w:marTop w:val="0"/>
      <w:marBottom w:val="0"/>
      <w:divBdr>
        <w:top w:val="none" w:sz="0" w:space="0" w:color="auto"/>
        <w:left w:val="none" w:sz="0" w:space="0" w:color="auto"/>
        <w:bottom w:val="none" w:sz="0" w:space="0" w:color="auto"/>
        <w:right w:val="none" w:sz="0" w:space="0" w:color="auto"/>
      </w:divBdr>
    </w:div>
    <w:div w:id="1234924558">
      <w:bodyDiv w:val="1"/>
      <w:marLeft w:val="0"/>
      <w:marRight w:val="0"/>
      <w:marTop w:val="0"/>
      <w:marBottom w:val="0"/>
      <w:divBdr>
        <w:top w:val="none" w:sz="0" w:space="0" w:color="auto"/>
        <w:left w:val="none" w:sz="0" w:space="0" w:color="auto"/>
        <w:bottom w:val="none" w:sz="0" w:space="0" w:color="auto"/>
        <w:right w:val="none" w:sz="0" w:space="0" w:color="auto"/>
      </w:divBdr>
    </w:div>
    <w:div w:id="1235048525">
      <w:bodyDiv w:val="1"/>
      <w:marLeft w:val="0"/>
      <w:marRight w:val="0"/>
      <w:marTop w:val="0"/>
      <w:marBottom w:val="0"/>
      <w:divBdr>
        <w:top w:val="none" w:sz="0" w:space="0" w:color="auto"/>
        <w:left w:val="none" w:sz="0" w:space="0" w:color="auto"/>
        <w:bottom w:val="none" w:sz="0" w:space="0" w:color="auto"/>
        <w:right w:val="none" w:sz="0" w:space="0" w:color="auto"/>
      </w:divBdr>
    </w:div>
    <w:div w:id="1235237923">
      <w:bodyDiv w:val="1"/>
      <w:marLeft w:val="0"/>
      <w:marRight w:val="0"/>
      <w:marTop w:val="0"/>
      <w:marBottom w:val="0"/>
      <w:divBdr>
        <w:top w:val="none" w:sz="0" w:space="0" w:color="auto"/>
        <w:left w:val="none" w:sz="0" w:space="0" w:color="auto"/>
        <w:bottom w:val="none" w:sz="0" w:space="0" w:color="auto"/>
        <w:right w:val="none" w:sz="0" w:space="0" w:color="auto"/>
      </w:divBdr>
    </w:div>
    <w:div w:id="1235318046">
      <w:bodyDiv w:val="1"/>
      <w:marLeft w:val="0"/>
      <w:marRight w:val="0"/>
      <w:marTop w:val="0"/>
      <w:marBottom w:val="0"/>
      <w:divBdr>
        <w:top w:val="none" w:sz="0" w:space="0" w:color="auto"/>
        <w:left w:val="none" w:sz="0" w:space="0" w:color="auto"/>
        <w:bottom w:val="none" w:sz="0" w:space="0" w:color="auto"/>
        <w:right w:val="none" w:sz="0" w:space="0" w:color="auto"/>
      </w:divBdr>
    </w:div>
    <w:div w:id="1235354396">
      <w:bodyDiv w:val="1"/>
      <w:marLeft w:val="0"/>
      <w:marRight w:val="0"/>
      <w:marTop w:val="0"/>
      <w:marBottom w:val="0"/>
      <w:divBdr>
        <w:top w:val="none" w:sz="0" w:space="0" w:color="auto"/>
        <w:left w:val="none" w:sz="0" w:space="0" w:color="auto"/>
        <w:bottom w:val="none" w:sz="0" w:space="0" w:color="auto"/>
        <w:right w:val="none" w:sz="0" w:space="0" w:color="auto"/>
      </w:divBdr>
    </w:div>
    <w:div w:id="1235630082">
      <w:bodyDiv w:val="1"/>
      <w:marLeft w:val="0"/>
      <w:marRight w:val="0"/>
      <w:marTop w:val="0"/>
      <w:marBottom w:val="0"/>
      <w:divBdr>
        <w:top w:val="none" w:sz="0" w:space="0" w:color="auto"/>
        <w:left w:val="none" w:sz="0" w:space="0" w:color="auto"/>
        <w:bottom w:val="none" w:sz="0" w:space="0" w:color="auto"/>
        <w:right w:val="none" w:sz="0" w:space="0" w:color="auto"/>
      </w:divBdr>
    </w:div>
    <w:div w:id="1235704267">
      <w:bodyDiv w:val="1"/>
      <w:marLeft w:val="0"/>
      <w:marRight w:val="0"/>
      <w:marTop w:val="0"/>
      <w:marBottom w:val="0"/>
      <w:divBdr>
        <w:top w:val="none" w:sz="0" w:space="0" w:color="auto"/>
        <w:left w:val="none" w:sz="0" w:space="0" w:color="auto"/>
        <w:bottom w:val="none" w:sz="0" w:space="0" w:color="auto"/>
        <w:right w:val="none" w:sz="0" w:space="0" w:color="auto"/>
      </w:divBdr>
    </w:div>
    <w:div w:id="1235705163">
      <w:bodyDiv w:val="1"/>
      <w:marLeft w:val="0"/>
      <w:marRight w:val="0"/>
      <w:marTop w:val="0"/>
      <w:marBottom w:val="0"/>
      <w:divBdr>
        <w:top w:val="none" w:sz="0" w:space="0" w:color="auto"/>
        <w:left w:val="none" w:sz="0" w:space="0" w:color="auto"/>
        <w:bottom w:val="none" w:sz="0" w:space="0" w:color="auto"/>
        <w:right w:val="none" w:sz="0" w:space="0" w:color="auto"/>
      </w:divBdr>
    </w:div>
    <w:div w:id="1235774274">
      <w:bodyDiv w:val="1"/>
      <w:marLeft w:val="0"/>
      <w:marRight w:val="0"/>
      <w:marTop w:val="0"/>
      <w:marBottom w:val="0"/>
      <w:divBdr>
        <w:top w:val="none" w:sz="0" w:space="0" w:color="auto"/>
        <w:left w:val="none" w:sz="0" w:space="0" w:color="auto"/>
        <w:bottom w:val="none" w:sz="0" w:space="0" w:color="auto"/>
        <w:right w:val="none" w:sz="0" w:space="0" w:color="auto"/>
      </w:divBdr>
    </w:div>
    <w:div w:id="1235774787">
      <w:bodyDiv w:val="1"/>
      <w:marLeft w:val="0"/>
      <w:marRight w:val="0"/>
      <w:marTop w:val="0"/>
      <w:marBottom w:val="0"/>
      <w:divBdr>
        <w:top w:val="none" w:sz="0" w:space="0" w:color="auto"/>
        <w:left w:val="none" w:sz="0" w:space="0" w:color="auto"/>
        <w:bottom w:val="none" w:sz="0" w:space="0" w:color="auto"/>
        <w:right w:val="none" w:sz="0" w:space="0" w:color="auto"/>
      </w:divBdr>
    </w:div>
    <w:div w:id="1235778671">
      <w:bodyDiv w:val="1"/>
      <w:marLeft w:val="0"/>
      <w:marRight w:val="0"/>
      <w:marTop w:val="0"/>
      <w:marBottom w:val="0"/>
      <w:divBdr>
        <w:top w:val="none" w:sz="0" w:space="0" w:color="auto"/>
        <w:left w:val="none" w:sz="0" w:space="0" w:color="auto"/>
        <w:bottom w:val="none" w:sz="0" w:space="0" w:color="auto"/>
        <w:right w:val="none" w:sz="0" w:space="0" w:color="auto"/>
      </w:divBdr>
    </w:div>
    <w:div w:id="1235899876">
      <w:bodyDiv w:val="1"/>
      <w:marLeft w:val="0"/>
      <w:marRight w:val="0"/>
      <w:marTop w:val="0"/>
      <w:marBottom w:val="0"/>
      <w:divBdr>
        <w:top w:val="none" w:sz="0" w:space="0" w:color="auto"/>
        <w:left w:val="none" w:sz="0" w:space="0" w:color="auto"/>
        <w:bottom w:val="none" w:sz="0" w:space="0" w:color="auto"/>
        <w:right w:val="none" w:sz="0" w:space="0" w:color="auto"/>
      </w:divBdr>
    </w:div>
    <w:div w:id="1235972574">
      <w:bodyDiv w:val="1"/>
      <w:marLeft w:val="0"/>
      <w:marRight w:val="0"/>
      <w:marTop w:val="0"/>
      <w:marBottom w:val="0"/>
      <w:divBdr>
        <w:top w:val="none" w:sz="0" w:space="0" w:color="auto"/>
        <w:left w:val="none" w:sz="0" w:space="0" w:color="auto"/>
        <w:bottom w:val="none" w:sz="0" w:space="0" w:color="auto"/>
        <w:right w:val="none" w:sz="0" w:space="0" w:color="auto"/>
      </w:divBdr>
    </w:div>
    <w:div w:id="1236280171">
      <w:bodyDiv w:val="1"/>
      <w:marLeft w:val="0"/>
      <w:marRight w:val="0"/>
      <w:marTop w:val="0"/>
      <w:marBottom w:val="0"/>
      <w:divBdr>
        <w:top w:val="none" w:sz="0" w:space="0" w:color="auto"/>
        <w:left w:val="none" w:sz="0" w:space="0" w:color="auto"/>
        <w:bottom w:val="none" w:sz="0" w:space="0" w:color="auto"/>
        <w:right w:val="none" w:sz="0" w:space="0" w:color="auto"/>
      </w:divBdr>
    </w:div>
    <w:div w:id="1236554167">
      <w:bodyDiv w:val="1"/>
      <w:marLeft w:val="0"/>
      <w:marRight w:val="0"/>
      <w:marTop w:val="0"/>
      <w:marBottom w:val="0"/>
      <w:divBdr>
        <w:top w:val="none" w:sz="0" w:space="0" w:color="auto"/>
        <w:left w:val="none" w:sz="0" w:space="0" w:color="auto"/>
        <w:bottom w:val="none" w:sz="0" w:space="0" w:color="auto"/>
        <w:right w:val="none" w:sz="0" w:space="0" w:color="auto"/>
      </w:divBdr>
    </w:div>
    <w:div w:id="1236624271">
      <w:bodyDiv w:val="1"/>
      <w:marLeft w:val="0"/>
      <w:marRight w:val="0"/>
      <w:marTop w:val="0"/>
      <w:marBottom w:val="0"/>
      <w:divBdr>
        <w:top w:val="none" w:sz="0" w:space="0" w:color="auto"/>
        <w:left w:val="none" w:sz="0" w:space="0" w:color="auto"/>
        <w:bottom w:val="none" w:sz="0" w:space="0" w:color="auto"/>
        <w:right w:val="none" w:sz="0" w:space="0" w:color="auto"/>
      </w:divBdr>
    </w:div>
    <w:div w:id="1236746799">
      <w:bodyDiv w:val="1"/>
      <w:marLeft w:val="0"/>
      <w:marRight w:val="0"/>
      <w:marTop w:val="0"/>
      <w:marBottom w:val="0"/>
      <w:divBdr>
        <w:top w:val="none" w:sz="0" w:space="0" w:color="auto"/>
        <w:left w:val="none" w:sz="0" w:space="0" w:color="auto"/>
        <w:bottom w:val="none" w:sz="0" w:space="0" w:color="auto"/>
        <w:right w:val="none" w:sz="0" w:space="0" w:color="auto"/>
      </w:divBdr>
    </w:div>
    <w:div w:id="1236889856">
      <w:bodyDiv w:val="1"/>
      <w:marLeft w:val="0"/>
      <w:marRight w:val="0"/>
      <w:marTop w:val="0"/>
      <w:marBottom w:val="0"/>
      <w:divBdr>
        <w:top w:val="none" w:sz="0" w:space="0" w:color="auto"/>
        <w:left w:val="none" w:sz="0" w:space="0" w:color="auto"/>
        <w:bottom w:val="none" w:sz="0" w:space="0" w:color="auto"/>
        <w:right w:val="none" w:sz="0" w:space="0" w:color="auto"/>
      </w:divBdr>
    </w:div>
    <w:div w:id="1236935292">
      <w:bodyDiv w:val="1"/>
      <w:marLeft w:val="0"/>
      <w:marRight w:val="0"/>
      <w:marTop w:val="0"/>
      <w:marBottom w:val="0"/>
      <w:divBdr>
        <w:top w:val="none" w:sz="0" w:space="0" w:color="auto"/>
        <w:left w:val="none" w:sz="0" w:space="0" w:color="auto"/>
        <w:bottom w:val="none" w:sz="0" w:space="0" w:color="auto"/>
        <w:right w:val="none" w:sz="0" w:space="0" w:color="auto"/>
      </w:divBdr>
    </w:div>
    <w:div w:id="1236938081">
      <w:bodyDiv w:val="1"/>
      <w:marLeft w:val="0"/>
      <w:marRight w:val="0"/>
      <w:marTop w:val="0"/>
      <w:marBottom w:val="0"/>
      <w:divBdr>
        <w:top w:val="none" w:sz="0" w:space="0" w:color="auto"/>
        <w:left w:val="none" w:sz="0" w:space="0" w:color="auto"/>
        <w:bottom w:val="none" w:sz="0" w:space="0" w:color="auto"/>
        <w:right w:val="none" w:sz="0" w:space="0" w:color="auto"/>
      </w:divBdr>
    </w:div>
    <w:div w:id="1237126617">
      <w:bodyDiv w:val="1"/>
      <w:marLeft w:val="0"/>
      <w:marRight w:val="0"/>
      <w:marTop w:val="0"/>
      <w:marBottom w:val="0"/>
      <w:divBdr>
        <w:top w:val="none" w:sz="0" w:space="0" w:color="auto"/>
        <w:left w:val="none" w:sz="0" w:space="0" w:color="auto"/>
        <w:bottom w:val="none" w:sz="0" w:space="0" w:color="auto"/>
        <w:right w:val="none" w:sz="0" w:space="0" w:color="auto"/>
      </w:divBdr>
    </w:div>
    <w:div w:id="1237129896">
      <w:bodyDiv w:val="1"/>
      <w:marLeft w:val="0"/>
      <w:marRight w:val="0"/>
      <w:marTop w:val="0"/>
      <w:marBottom w:val="0"/>
      <w:divBdr>
        <w:top w:val="none" w:sz="0" w:space="0" w:color="auto"/>
        <w:left w:val="none" w:sz="0" w:space="0" w:color="auto"/>
        <w:bottom w:val="none" w:sz="0" w:space="0" w:color="auto"/>
        <w:right w:val="none" w:sz="0" w:space="0" w:color="auto"/>
      </w:divBdr>
    </w:div>
    <w:div w:id="1237280920">
      <w:bodyDiv w:val="1"/>
      <w:marLeft w:val="0"/>
      <w:marRight w:val="0"/>
      <w:marTop w:val="0"/>
      <w:marBottom w:val="0"/>
      <w:divBdr>
        <w:top w:val="none" w:sz="0" w:space="0" w:color="auto"/>
        <w:left w:val="none" w:sz="0" w:space="0" w:color="auto"/>
        <w:bottom w:val="none" w:sz="0" w:space="0" w:color="auto"/>
        <w:right w:val="none" w:sz="0" w:space="0" w:color="auto"/>
      </w:divBdr>
    </w:div>
    <w:div w:id="1237472034">
      <w:bodyDiv w:val="1"/>
      <w:marLeft w:val="0"/>
      <w:marRight w:val="0"/>
      <w:marTop w:val="0"/>
      <w:marBottom w:val="0"/>
      <w:divBdr>
        <w:top w:val="none" w:sz="0" w:space="0" w:color="auto"/>
        <w:left w:val="none" w:sz="0" w:space="0" w:color="auto"/>
        <w:bottom w:val="none" w:sz="0" w:space="0" w:color="auto"/>
        <w:right w:val="none" w:sz="0" w:space="0" w:color="auto"/>
      </w:divBdr>
    </w:div>
    <w:div w:id="1237518766">
      <w:bodyDiv w:val="1"/>
      <w:marLeft w:val="0"/>
      <w:marRight w:val="0"/>
      <w:marTop w:val="0"/>
      <w:marBottom w:val="0"/>
      <w:divBdr>
        <w:top w:val="none" w:sz="0" w:space="0" w:color="auto"/>
        <w:left w:val="none" w:sz="0" w:space="0" w:color="auto"/>
        <w:bottom w:val="none" w:sz="0" w:space="0" w:color="auto"/>
        <w:right w:val="none" w:sz="0" w:space="0" w:color="auto"/>
      </w:divBdr>
    </w:div>
    <w:div w:id="1237739585">
      <w:bodyDiv w:val="1"/>
      <w:marLeft w:val="0"/>
      <w:marRight w:val="0"/>
      <w:marTop w:val="0"/>
      <w:marBottom w:val="0"/>
      <w:divBdr>
        <w:top w:val="none" w:sz="0" w:space="0" w:color="auto"/>
        <w:left w:val="none" w:sz="0" w:space="0" w:color="auto"/>
        <w:bottom w:val="none" w:sz="0" w:space="0" w:color="auto"/>
        <w:right w:val="none" w:sz="0" w:space="0" w:color="auto"/>
      </w:divBdr>
    </w:div>
    <w:div w:id="1237983185">
      <w:bodyDiv w:val="1"/>
      <w:marLeft w:val="0"/>
      <w:marRight w:val="0"/>
      <w:marTop w:val="0"/>
      <w:marBottom w:val="0"/>
      <w:divBdr>
        <w:top w:val="none" w:sz="0" w:space="0" w:color="auto"/>
        <w:left w:val="none" w:sz="0" w:space="0" w:color="auto"/>
        <w:bottom w:val="none" w:sz="0" w:space="0" w:color="auto"/>
        <w:right w:val="none" w:sz="0" w:space="0" w:color="auto"/>
      </w:divBdr>
    </w:div>
    <w:div w:id="1238049465">
      <w:bodyDiv w:val="1"/>
      <w:marLeft w:val="0"/>
      <w:marRight w:val="0"/>
      <w:marTop w:val="0"/>
      <w:marBottom w:val="0"/>
      <w:divBdr>
        <w:top w:val="none" w:sz="0" w:space="0" w:color="auto"/>
        <w:left w:val="none" w:sz="0" w:space="0" w:color="auto"/>
        <w:bottom w:val="none" w:sz="0" w:space="0" w:color="auto"/>
        <w:right w:val="none" w:sz="0" w:space="0" w:color="auto"/>
      </w:divBdr>
    </w:div>
    <w:div w:id="1238125592">
      <w:bodyDiv w:val="1"/>
      <w:marLeft w:val="0"/>
      <w:marRight w:val="0"/>
      <w:marTop w:val="0"/>
      <w:marBottom w:val="0"/>
      <w:divBdr>
        <w:top w:val="none" w:sz="0" w:space="0" w:color="auto"/>
        <w:left w:val="none" w:sz="0" w:space="0" w:color="auto"/>
        <w:bottom w:val="none" w:sz="0" w:space="0" w:color="auto"/>
        <w:right w:val="none" w:sz="0" w:space="0" w:color="auto"/>
      </w:divBdr>
    </w:div>
    <w:div w:id="1238131529">
      <w:bodyDiv w:val="1"/>
      <w:marLeft w:val="0"/>
      <w:marRight w:val="0"/>
      <w:marTop w:val="0"/>
      <w:marBottom w:val="0"/>
      <w:divBdr>
        <w:top w:val="none" w:sz="0" w:space="0" w:color="auto"/>
        <w:left w:val="none" w:sz="0" w:space="0" w:color="auto"/>
        <w:bottom w:val="none" w:sz="0" w:space="0" w:color="auto"/>
        <w:right w:val="none" w:sz="0" w:space="0" w:color="auto"/>
      </w:divBdr>
    </w:div>
    <w:div w:id="1238243095">
      <w:bodyDiv w:val="1"/>
      <w:marLeft w:val="0"/>
      <w:marRight w:val="0"/>
      <w:marTop w:val="0"/>
      <w:marBottom w:val="0"/>
      <w:divBdr>
        <w:top w:val="none" w:sz="0" w:space="0" w:color="auto"/>
        <w:left w:val="none" w:sz="0" w:space="0" w:color="auto"/>
        <w:bottom w:val="none" w:sz="0" w:space="0" w:color="auto"/>
        <w:right w:val="none" w:sz="0" w:space="0" w:color="auto"/>
      </w:divBdr>
    </w:div>
    <w:div w:id="1238394165">
      <w:bodyDiv w:val="1"/>
      <w:marLeft w:val="0"/>
      <w:marRight w:val="0"/>
      <w:marTop w:val="0"/>
      <w:marBottom w:val="0"/>
      <w:divBdr>
        <w:top w:val="none" w:sz="0" w:space="0" w:color="auto"/>
        <w:left w:val="none" w:sz="0" w:space="0" w:color="auto"/>
        <w:bottom w:val="none" w:sz="0" w:space="0" w:color="auto"/>
        <w:right w:val="none" w:sz="0" w:space="0" w:color="auto"/>
      </w:divBdr>
    </w:div>
    <w:div w:id="1238398520">
      <w:bodyDiv w:val="1"/>
      <w:marLeft w:val="0"/>
      <w:marRight w:val="0"/>
      <w:marTop w:val="0"/>
      <w:marBottom w:val="0"/>
      <w:divBdr>
        <w:top w:val="none" w:sz="0" w:space="0" w:color="auto"/>
        <w:left w:val="none" w:sz="0" w:space="0" w:color="auto"/>
        <w:bottom w:val="none" w:sz="0" w:space="0" w:color="auto"/>
        <w:right w:val="none" w:sz="0" w:space="0" w:color="auto"/>
      </w:divBdr>
    </w:div>
    <w:div w:id="1238398849">
      <w:bodyDiv w:val="1"/>
      <w:marLeft w:val="0"/>
      <w:marRight w:val="0"/>
      <w:marTop w:val="0"/>
      <w:marBottom w:val="0"/>
      <w:divBdr>
        <w:top w:val="none" w:sz="0" w:space="0" w:color="auto"/>
        <w:left w:val="none" w:sz="0" w:space="0" w:color="auto"/>
        <w:bottom w:val="none" w:sz="0" w:space="0" w:color="auto"/>
        <w:right w:val="none" w:sz="0" w:space="0" w:color="auto"/>
      </w:divBdr>
    </w:div>
    <w:div w:id="1238589113">
      <w:bodyDiv w:val="1"/>
      <w:marLeft w:val="0"/>
      <w:marRight w:val="0"/>
      <w:marTop w:val="0"/>
      <w:marBottom w:val="0"/>
      <w:divBdr>
        <w:top w:val="none" w:sz="0" w:space="0" w:color="auto"/>
        <w:left w:val="none" w:sz="0" w:space="0" w:color="auto"/>
        <w:bottom w:val="none" w:sz="0" w:space="0" w:color="auto"/>
        <w:right w:val="none" w:sz="0" w:space="0" w:color="auto"/>
      </w:divBdr>
    </w:div>
    <w:div w:id="1238631019">
      <w:bodyDiv w:val="1"/>
      <w:marLeft w:val="0"/>
      <w:marRight w:val="0"/>
      <w:marTop w:val="0"/>
      <w:marBottom w:val="0"/>
      <w:divBdr>
        <w:top w:val="none" w:sz="0" w:space="0" w:color="auto"/>
        <w:left w:val="none" w:sz="0" w:space="0" w:color="auto"/>
        <w:bottom w:val="none" w:sz="0" w:space="0" w:color="auto"/>
        <w:right w:val="none" w:sz="0" w:space="0" w:color="auto"/>
      </w:divBdr>
    </w:div>
    <w:div w:id="1238789275">
      <w:bodyDiv w:val="1"/>
      <w:marLeft w:val="0"/>
      <w:marRight w:val="0"/>
      <w:marTop w:val="0"/>
      <w:marBottom w:val="0"/>
      <w:divBdr>
        <w:top w:val="none" w:sz="0" w:space="0" w:color="auto"/>
        <w:left w:val="none" w:sz="0" w:space="0" w:color="auto"/>
        <w:bottom w:val="none" w:sz="0" w:space="0" w:color="auto"/>
        <w:right w:val="none" w:sz="0" w:space="0" w:color="auto"/>
      </w:divBdr>
    </w:div>
    <w:div w:id="1238857141">
      <w:bodyDiv w:val="1"/>
      <w:marLeft w:val="0"/>
      <w:marRight w:val="0"/>
      <w:marTop w:val="0"/>
      <w:marBottom w:val="0"/>
      <w:divBdr>
        <w:top w:val="none" w:sz="0" w:space="0" w:color="auto"/>
        <w:left w:val="none" w:sz="0" w:space="0" w:color="auto"/>
        <w:bottom w:val="none" w:sz="0" w:space="0" w:color="auto"/>
        <w:right w:val="none" w:sz="0" w:space="0" w:color="auto"/>
      </w:divBdr>
    </w:div>
    <w:div w:id="1238974588">
      <w:bodyDiv w:val="1"/>
      <w:marLeft w:val="0"/>
      <w:marRight w:val="0"/>
      <w:marTop w:val="0"/>
      <w:marBottom w:val="0"/>
      <w:divBdr>
        <w:top w:val="none" w:sz="0" w:space="0" w:color="auto"/>
        <w:left w:val="none" w:sz="0" w:space="0" w:color="auto"/>
        <w:bottom w:val="none" w:sz="0" w:space="0" w:color="auto"/>
        <w:right w:val="none" w:sz="0" w:space="0" w:color="auto"/>
      </w:divBdr>
    </w:div>
    <w:div w:id="1239099257">
      <w:bodyDiv w:val="1"/>
      <w:marLeft w:val="0"/>
      <w:marRight w:val="0"/>
      <w:marTop w:val="0"/>
      <w:marBottom w:val="0"/>
      <w:divBdr>
        <w:top w:val="none" w:sz="0" w:space="0" w:color="auto"/>
        <w:left w:val="none" w:sz="0" w:space="0" w:color="auto"/>
        <w:bottom w:val="none" w:sz="0" w:space="0" w:color="auto"/>
        <w:right w:val="none" w:sz="0" w:space="0" w:color="auto"/>
      </w:divBdr>
    </w:div>
    <w:div w:id="1239167158">
      <w:bodyDiv w:val="1"/>
      <w:marLeft w:val="0"/>
      <w:marRight w:val="0"/>
      <w:marTop w:val="0"/>
      <w:marBottom w:val="0"/>
      <w:divBdr>
        <w:top w:val="none" w:sz="0" w:space="0" w:color="auto"/>
        <w:left w:val="none" w:sz="0" w:space="0" w:color="auto"/>
        <w:bottom w:val="none" w:sz="0" w:space="0" w:color="auto"/>
        <w:right w:val="none" w:sz="0" w:space="0" w:color="auto"/>
      </w:divBdr>
    </w:div>
    <w:div w:id="1239245157">
      <w:bodyDiv w:val="1"/>
      <w:marLeft w:val="0"/>
      <w:marRight w:val="0"/>
      <w:marTop w:val="0"/>
      <w:marBottom w:val="0"/>
      <w:divBdr>
        <w:top w:val="none" w:sz="0" w:space="0" w:color="auto"/>
        <w:left w:val="none" w:sz="0" w:space="0" w:color="auto"/>
        <w:bottom w:val="none" w:sz="0" w:space="0" w:color="auto"/>
        <w:right w:val="none" w:sz="0" w:space="0" w:color="auto"/>
      </w:divBdr>
    </w:div>
    <w:div w:id="1239291245">
      <w:bodyDiv w:val="1"/>
      <w:marLeft w:val="0"/>
      <w:marRight w:val="0"/>
      <w:marTop w:val="0"/>
      <w:marBottom w:val="0"/>
      <w:divBdr>
        <w:top w:val="none" w:sz="0" w:space="0" w:color="auto"/>
        <w:left w:val="none" w:sz="0" w:space="0" w:color="auto"/>
        <w:bottom w:val="none" w:sz="0" w:space="0" w:color="auto"/>
        <w:right w:val="none" w:sz="0" w:space="0" w:color="auto"/>
      </w:divBdr>
    </w:div>
    <w:div w:id="1239437498">
      <w:bodyDiv w:val="1"/>
      <w:marLeft w:val="0"/>
      <w:marRight w:val="0"/>
      <w:marTop w:val="0"/>
      <w:marBottom w:val="0"/>
      <w:divBdr>
        <w:top w:val="none" w:sz="0" w:space="0" w:color="auto"/>
        <w:left w:val="none" w:sz="0" w:space="0" w:color="auto"/>
        <w:bottom w:val="none" w:sz="0" w:space="0" w:color="auto"/>
        <w:right w:val="none" w:sz="0" w:space="0" w:color="auto"/>
      </w:divBdr>
    </w:div>
    <w:div w:id="1239562433">
      <w:bodyDiv w:val="1"/>
      <w:marLeft w:val="0"/>
      <w:marRight w:val="0"/>
      <w:marTop w:val="0"/>
      <w:marBottom w:val="0"/>
      <w:divBdr>
        <w:top w:val="none" w:sz="0" w:space="0" w:color="auto"/>
        <w:left w:val="none" w:sz="0" w:space="0" w:color="auto"/>
        <w:bottom w:val="none" w:sz="0" w:space="0" w:color="auto"/>
        <w:right w:val="none" w:sz="0" w:space="0" w:color="auto"/>
      </w:divBdr>
    </w:div>
    <w:div w:id="1239634107">
      <w:bodyDiv w:val="1"/>
      <w:marLeft w:val="0"/>
      <w:marRight w:val="0"/>
      <w:marTop w:val="0"/>
      <w:marBottom w:val="0"/>
      <w:divBdr>
        <w:top w:val="none" w:sz="0" w:space="0" w:color="auto"/>
        <w:left w:val="none" w:sz="0" w:space="0" w:color="auto"/>
        <w:bottom w:val="none" w:sz="0" w:space="0" w:color="auto"/>
        <w:right w:val="none" w:sz="0" w:space="0" w:color="auto"/>
      </w:divBdr>
    </w:div>
    <w:div w:id="1239754314">
      <w:bodyDiv w:val="1"/>
      <w:marLeft w:val="0"/>
      <w:marRight w:val="0"/>
      <w:marTop w:val="0"/>
      <w:marBottom w:val="0"/>
      <w:divBdr>
        <w:top w:val="none" w:sz="0" w:space="0" w:color="auto"/>
        <w:left w:val="none" w:sz="0" w:space="0" w:color="auto"/>
        <w:bottom w:val="none" w:sz="0" w:space="0" w:color="auto"/>
        <w:right w:val="none" w:sz="0" w:space="0" w:color="auto"/>
      </w:divBdr>
    </w:div>
    <w:div w:id="1240214245">
      <w:bodyDiv w:val="1"/>
      <w:marLeft w:val="0"/>
      <w:marRight w:val="0"/>
      <w:marTop w:val="0"/>
      <w:marBottom w:val="0"/>
      <w:divBdr>
        <w:top w:val="none" w:sz="0" w:space="0" w:color="auto"/>
        <w:left w:val="none" w:sz="0" w:space="0" w:color="auto"/>
        <w:bottom w:val="none" w:sz="0" w:space="0" w:color="auto"/>
        <w:right w:val="none" w:sz="0" w:space="0" w:color="auto"/>
      </w:divBdr>
    </w:div>
    <w:div w:id="1240289609">
      <w:bodyDiv w:val="1"/>
      <w:marLeft w:val="0"/>
      <w:marRight w:val="0"/>
      <w:marTop w:val="0"/>
      <w:marBottom w:val="0"/>
      <w:divBdr>
        <w:top w:val="none" w:sz="0" w:space="0" w:color="auto"/>
        <w:left w:val="none" w:sz="0" w:space="0" w:color="auto"/>
        <w:bottom w:val="none" w:sz="0" w:space="0" w:color="auto"/>
        <w:right w:val="none" w:sz="0" w:space="0" w:color="auto"/>
      </w:divBdr>
    </w:div>
    <w:div w:id="1240941134">
      <w:bodyDiv w:val="1"/>
      <w:marLeft w:val="0"/>
      <w:marRight w:val="0"/>
      <w:marTop w:val="0"/>
      <w:marBottom w:val="0"/>
      <w:divBdr>
        <w:top w:val="none" w:sz="0" w:space="0" w:color="auto"/>
        <w:left w:val="none" w:sz="0" w:space="0" w:color="auto"/>
        <w:bottom w:val="none" w:sz="0" w:space="0" w:color="auto"/>
        <w:right w:val="none" w:sz="0" w:space="0" w:color="auto"/>
      </w:divBdr>
    </w:div>
    <w:div w:id="1240948337">
      <w:bodyDiv w:val="1"/>
      <w:marLeft w:val="0"/>
      <w:marRight w:val="0"/>
      <w:marTop w:val="0"/>
      <w:marBottom w:val="0"/>
      <w:divBdr>
        <w:top w:val="none" w:sz="0" w:space="0" w:color="auto"/>
        <w:left w:val="none" w:sz="0" w:space="0" w:color="auto"/>
        <w:bottom w:val="none" w:sz="0" w:space="0" w:color="auto"/>
        <w:right w:val="none" w:sz="0" w:space="0" w:color="auto"/>
      </w:divBdr>
    </w:div>
    <w:div w:id="1241060338">
      <w:bodyDiv w:val="1"/>
      <w:marLeft w:val="0"/>
      <w:marRight w:val="0"/>
      <w:marTop w:val="0"/>
      <w:marBottom w:val="0"/>
      <w:divBdr>
        <w:top w:val="none" w:sz="0" w:space="0" w:color="auto"/>
        <w:left w:val="none" w:sz="0" w:space="0" w:color="auto"/>
        <w:bottom w:val="none" w:sz="0" w:space="0" w:color="auto"/>
        <w:right w:val="none" w:sz="0" w:space="0" w:color="auto"/>
      </w:divBdr>
    </w:div>
    <w:div w:id="1241134041">
      <w:bodyDiv w:val="1"/>
      <w:marLeft w:val="0"/>
      <w:marRight w:val="0"/>
      <w:marTop w:val="0"/>
      <w:marBottom w:val="0"/>
      <w:divBdr>
        <w:top w:val="none" w:sz="0" w:space="0" w:color="auto"/>
        <w:left w:val="none" w:sz="0" w:space="0" w:color="auto"/>
        <w:bottom w:val="none" w:sz="0" w:space="0" w:color="auto"/>
        <w:right w:val="none" w:sz="0" w:space="0" w:color="auto"/>
      </w:divBdr>
    </w:div>
    <w:div w:id="1241327073">
      <w:bodyDiv w:val="1"/>
      <w:marLeft w:val="0"/>
      <w:marRight w:val="0"/>
      <w:marTop w:val="0"/>
      <w:marBottom w:val="0"/>
      <w:divBdr>
        <w:top w:val="none" w:sz="0" w:space="0" w:color="auto"/>
        <w:left w:val="none" w:sz="0" w:space="0" w:color="auto"/>
        <w:bottom w:val="none" w:sz="0" w:space="0" w:color="auto"/>
        <w:right w:val="none" w:sz="0" w:space="0" w:color="auto"/>
      </w:divBdr>
    </w:div>
    <w:div w:id="1241407945">
      <w:bodyDiv w:val="1"/>
      <w:marLeft w:val="0"/>
      <w:marRight w:val="0"/>
      <w:marTop w:val="0"/>
      <w:marBottom w:val="0"/>
      <w:divBdr>
        <w:top w:val="none" w:sz="0" w:space="0" w:color="auto"/>
        <w:left w:val="none" w:sz="0" w:space="0" w:color="auto"/>
        <w:bottom w:val="none" w:sz="0" w:space="0" w:color="auto"/>
        <w:right w:val="none" w:sz="0" w:space="0" w:color="auto"/>
      </w:divBdr>
    </w:div>
    <w:div w:id="1241476819">
      <w:bodyDiv w:val="1"/>
      <w:marLeft w:val="0"/>
      <w:marRight w:val="0"/>
      <w:marTop w:val="0"/>
      <w:marBottom w:val="0"/>
      <w:divBdr>
        <w:top w:val="none" w:sz="0" w:space="0" w:color="auto"/>
        <w:left w:val="none" w:sz="0" w:space="0" w:color="auto"/>
        <w:bottom w:val="none" w:sz="0" w:space="0" w:color="auto"/>
        <w:right w:val="none" w:sz="0" w:space="0" w:color="auto"/>
      </w:divBdr>
    </w:div>
    <w:div w:id="1241528068">
      <w:bodyDiv w:val="1"/>
      <w:marLeft w:val="0"/>
      <w:marRight w:val="0"/>
      <w:marTop w:val="0"/>
      <w:marBottom w:val="0"/>
      <w:divBdr>
        <w:top w:val="none" w:sz="0" w:space="0" w:color="auto"/>
        <w:left w:val="none" w:sz="0" w:space="0" w:color="auto"/>
        <w:bottom w:val="none" w:sz="0" w:space="0" w:color="auto"/>
        <w:right w:val="none" w:sz="0" w:space="0" w:color="auto"/>
      </w:divBdr>
    </w:div>
    <w:div w:id="1241596930">
      <w:bodyDiv w:val="1"/>
      <w:marLeft w:val="0"/>
      <w:marRight w:val="0"/>
      <w:marTop w:val="0"/>
      <w:marBottom w:val="0"/>
      <w:divBdr>
        <w:top w:val="none" w:sz="0" w:space="0" w:color="auto"/>
        <w:left w:val="none" w:sz="0" w:space="0" w:color="auto"/>
        <w:bottom w:val="none" w:sz="0" w:space="0" w:color="auto"/>
        <w:right w:val="none" w:sz="0" w:space="0" w:color="auto"/>
      </w:divBdr>
    </w:div>
    <w:div w:id="1241672372">
      <w:bodyDiv w:val="1"/>
      <w:marLeft w:val="0"/>
      <w:marRight w:val="0"/>
      <w:marTop w:val="0"/>
      <w:marBottom w:val="0"/>
      <w:divBdr>
        <w:top w:val="none" w:sz="0" w:space="0" w:color="auto"/>
        <w:left w:val="none" w:sz="0" w:space="0" w:color="auto"/>
        <w:bottom w:val="none" w:sz="0" w:space="0" w:color="auto"/>
        <w:right w:val="none" w:sz="0" w:space="0" w:color="auto"/>
      </w:divBdr>
    </w:div>
    <w:div w:id="1241676194">
      <w:bodyDiv w:val="1"/>
      <w:marLeft w:val="0"/>
      <w:marRight w:val="0"/>
      <w:marTop w:val="0"/>
      <w:marBottom w:val="0"/>
      <w:divBdr>
        <w:top w:val="none" w:sz="0" w:space="0" w:color="auto"/>
        <w:left w:val="none" w:sz="0" w:space="0" w:color="auto"/>
        <w:bottom w:val="none" w:sz="0" w:space="0" w:color="auto"/>
        <w:right w:val="none" w:sz="0" w:space="0" w:color="auto"/>
      </w:divBdr>
    </w:div>
    <w:div w:id="1241790517">
      <w:bodyDiv w:val="1"/>
      <w:marLeft w:val="0"/>
      <w:marRight w:val="0"/>
      <w:marTop w:val="0"/>
      <w:marBottom w:val="0"/>
      <w:divBdr>
        <w:top w:val="none" w:sz="0" w:space="0" w:color="auto"/>
        <w:left w:val="none" w:sz="0" w:space="0" w:color="auto"/>
        <w:bottom w:val="none" w:sz="0" w:space="0" w:color="auto"/>
        <w:right w:val="none" w:sz="0" w:space="0" w:color="auto"/>
      </w:divBdr>
    </w:div>
    <w:div w:id="1241793195">
      <w:bodyDiv w:val="1"/>
      <w:marLeft w:val="0"/>
      <w:marRight w:val="0"/>
      <w:marTop w:val="0"/>
      <w:marBottom w:val="0"/>
      <w:divBdr>
        <w:top w:val="none" w:sz="0" w:space="0" w:color="auto"/>
        <w:left w:val="none" w:sz="0" w:space="0" w:color="auto"/>
        <w:bottom w:val="none" w:sz="0" w:space="0" w:color="auto"/>
        <w:right w:val="none" w:sz="0" w:space="0" w:color="auto"/>
      </w:divBdr>
    </w:div>
    <w:div w:id="1241985236">
      <w:bodyDiv w:val="1"/>
      <w:marLeft w:val="0"/>
      <w:marRight w:val="0"/>
      <w:marTop w:val="0"/>
      <w:marBottom w:val="0"/>
      <w:divBdr>
        <w:top w:val="none" w:sz="0" w:space="0" w:color="auto"/>
        <w:left w:val="none" w:sz="0" w:space="0" w:color="auto"/>
        <w:bottom w:val="none" w:sz="0" w:space="0" w:color="auto"/>
        <w:right w:val="none" w:sz="0" w:space="0" w:color="auto"/>
      </w:divBdr>
    </w:div>
    <w:div w:id="1241986467">
      <w:bodyDiv w:val="1"/>
      <w:marLeft w:val="0"/>
      <w:marRight w:val="0"/>
      <w:marTop w:val="0"/>
      <w:marBottom w:val="0"/>
      <w:divBdr>
        <w:top w:val="none" w:sz="0" w:space="0" w:color="auto"/>
        <w:left w:val="none" w:sz="0" w:space="0" w:color="auto"/>
        <w:bottom w:val="none" w:sz="0" w:space="0" w:color="auto"/>
        <w:right w:val="none" w:sz="0" w:space="0" w:color="auto"/>
      </w:divBdr>
    </w:div>
    <w:div w:id="1242063818">
      <w:bodyDiv w:val="1"/>
      <w:marLeft w:val="0"/>
      <w:marRight w:val="0"/>
      <w:marTop w:val="0"/>
      <w:marBottom w:val="0"/>
      <w:divBdr>
        <w:top w:val="none" w:sz="0" w:space="0" w:color="auto"/>
        <w:left w:val="none" w:sz="0" w:space="0" w:color="auto"/>
        <w:bottom w:val="none" w:sz="0" w:space="0" w:color="auto"/>
        <w:right w:val="none" w:sz="0" w:space="0" w:color="auto"/>
      </w:divBdr>
    </w:div>
    <w:div w:id="1242180856">
      <w:bodyDiv w:val="1"/>
      <w:marLeft w:val="0"/>
      <w:marRight w:val="0"/>
      <w:marTop w:val="0"/>
      <w:marBottom w:val="0"/>
      <w:divBdr>
        <w:top w:val="none" w:sz="0" w:space="0" w:color="auto"/>
        <w:left w:val="none" w:sz="0" w:space="0" w:color="auto"/>
        <w:bottom w:val="none" w:sz="0" w:space="0" w:color="auto"/>
        <w:right w:val="none" w:sz="0" w:space="0" w:color="auto"/>
      </w:divBdr>
    </w:div>
    <w:div w:id="1242250028">
      <w:bodyDiv w:val="1"/>
      <w:marLeft w:val="0"/>
      <w:marRight w:val="0"/>
      <w:marTop w:val="0"/>
      <w:marBottom w:val="0"/>
      <w:divBdr>
        <w:top w:val="none" w:sz="0" w:space="0" w:color="auto"/>
        <w:left w:val="none" w:sz="0" w:space="0" w:color="auto"/>
        <w:bottom w:val="none" w:sz="0" w:space="0" w:color="auto"/>
        <w:right w:val="none" w:sz="0" w:space="0" w:color="auto"/>
      </w:divBdr>
    </w:div>
    <w:div w:id="1242253399">
      <w:bodyDiv w:val="1"/>
      <w:marLeft w:val="0"/>
      <w:marRight w:val="0"/>
      <w:marTop w:val="0"/>
      <w:marBottom w:val="0"/>
      <w:divBdr>
        <w:top w:val="none" w:sz="0" w:space="0" w:color="auto"/>
        <w:left w:val="none" w:sz="0" w:space="0" w:color="auto"/>
        <w:bottom w:val="none" w:sz="0" w:space="0" w:color="auto"/>
        <w:right w:val="none" w:sz="0" w:space="0" w:color="auto"/>
      </w:divBdr>
    </w:div>
    <w:div w:id="1242258554">
      <w:bodyDiv w:val="1"/>
      <w:marLeft w:val="0"/>
      <w:marRight w:val="0"/>
      <w:marTop w:val="0"/>
      <w:marBottom w:val="0"/>
      <w:divBdr>
        <w:top w:val="none" w:sz="0" w:space="0" w:color="auto"/>
        <w:left w:val="none" w:sz="0" w:space="0" w:color="auto"/>
        <w:bottom w:val="none" w:sz="0" w:space="0" w:color="auto"/>
        <w:right w:val="none" w:sz="0" w:space="0" w:color="auto"/>
      </w:divBdr>
    </w:div>
    <w:div w:id="1242301110">
      <w:bodyDiv w:val="1"/>
      <w:marLeft w:val="0"/>
      <w:marRight w:val="0"/>
      <w:marTop w:val="0"/>
      <w:marBottom w:val="0"/>
      <w:divBdr>
        <w:top w:val="none" w:sz="0" w:space="0" w:color="auto"/>
        <w:left w:val="none" w:sz="0" w:space="0" w:color="auto"/>
        <w:bottom w:val="none" w:sz="0" w:space="0" w:color="auto"/>
        <w:right w:val="none" w:sz="0" w:space="0" w:color="auto"/>
      </w:divBdr>
    </w:div>
    <w:div w:id="1242325117">
      <w:bodyDiv w:val="1"/>
      <w:marLeft w:val="0"/>
      <w:marRight w:val="0"/>
      <w:marTop w:val="0"/>
      <w:marBottom w:val="0"/>
      <w:divBdr>
        <w:top w:val="none" w:sz="0" w:space="0" w:color="auto"/>
        <w:left w:val="none" w:sz="0" w:space="0" w:color="auto"/>
        <w:bottom w:val="none" w:sz="0" w:space="0" w:color="auto"/>
        <w:right w:val="none" w:sz="0" w:space="0" w:color="auto"/>
      </w:divBdr>
    </w:div>
    <w:div w:id="1242450021">
      <w:bodyDiv w:val="1"/>
      <w:marLeft w:val="0"/>
      <w:marRight w:val="0"/>
      <w:marTop w:val="0"/>
      <w:marBottom w:val="0"/>
      <w:divBdr>
        <w:top w:val="none" w:sz="0" w:space="0" w:color="auto"/>
        <w:left w:val="none" w:sz="0" w:space="0" w:color="auto"/>
        <w:bottom w:val="none" w:sz="0" w:space="0" w:color="auto"/>
        <w:right w:val="none" w:sz="0" w:space="0" w:color="auto"/>
      </w:divBdr>
    </w:div>
    <w:div w:id="1242562748">
      <w:bodyDiv w:val="1"/>
      <w:marLeft w:val="0"/>
      <w:marRight w:val="0"/>
      <w:marTop w:val="0"/>
      <w:marBottom w:val="0"/>
      <w:divBdr>
        <w:top w:val="none" w:sz="0" w:space="0" w:color="auto"/>
        <w:left w:val="none" w:sz="0" w:space="0" w:color="auto"/>
        <w:bottom w:val="none" w:sz="0" w:space="0" w:color="auto"/>
        <w:right w:val="none" w:sz="0" w:space="0" w:color="auto"/>
      </w:divBdr>
    </w:div>
    <w:div w:id="1242712391">
      <w:bodyDiv w:val="1"/>
      <w:marLeft w:val="0"/>
      <w:marRight w:val="0"/>
      <w:marTop w:val="0"/>
      <w:marBottom w:val="0"/>
      <w:divBdr>
        <w:top w:val="none" w:sz="0" w:space="0" w:color="auto"/>
        <w:left w:val="none" w:sz="0" w:space="0" w:color="auto"/>
        <w:bottom w:val="none" w:sz="0" w:space="0" w:color="auto"/>
        <w:right w:val="none" w:sz="0" w:space="0" w:color="auto"/>
      </w:divBdr>
    </w:div>
    <w:div w:id="1242911760">
      <w:bodyDiv w:val="1"/>
      <w:marLeft w:val="0"/>
      <w:marRight w:val="0"/>
      <w:marTop w:val="0"/>
      <w:marBottom w:val="0"/>
      <w:divBdr>
        <w:top w:val="none" w:sz="0" w:space="0" w:color="auto"/>
        <w:left w:val="none" w:sz="0" w:space="0" w:color="auto"/>
        <w:bottom w:val="none" w:sz="0" w:space="0" w:color="auto"/>
        <w:right w:val="none" w:sz="0" w:space="0" w:color="auto"/>
      </w:divBdr>
    </w:div>
    <w:div w:id="1242985087">
      <w:bodyDiv w:val="1"/>
      <w:marLeft w:val="0"/>
      <w:marRight w:val="0"/>
      <w:marTop w:val="0"/>
      <w:marBottom w:val="0"/>
      <w:divBdr>
        <w:top w:val="none" w:sz="0" w:space="0" w:color="auto"/>
        <w:left w:val="none" w:sz="0" w:space="0" w:color="auto"/>
        <w:bottom w:val="none" w:sz="0" w:space="0" w:color="auto"/>
        <w:right w:val="none" w:sz="0" w:space="0" w:color="auto"/>
      </w:divBdr>
    </w:div>
    <w:div w:id="1242986710">
      <w:bodyDiv w:val="1"/>
      <w:marLeft w:val="0"/>
      <w:marRight w:val="0"/>
      <w:marTop w:val="0"/>
      <w:marBottom w:val="0"/>
      <w:divBdr>
        <w:top w:val="none" w:sz="0" w:space="0" w:color="auto"/>
        <w:left w:val="none" w:sz="0" w:space="0" w:color="auto"/>
        <w:bottom w:val="none" w:sz="0" w:space="0" w:color="auto"/>
        <w:right w:val="none" w:sz="0" w:space="0" w:color="auto"/>
      </w:divBdr>
    </w:div>
    <w:div w:id="1243030417">
      <w:bodyDiv w:val="1"/>
      <w:marLeft w:val="0"/>
      <w:marRight w:val="0"/>
      <w:marTop w:val="0"/>
      <w:marBottom w:val="0"/>
      <w:divBdr>
        <w:top w:val="none" w:sz="0" w:space="0" w:color="auto"/>
        <w:left w:val="none" w:sz="0" w:space="0" w:color="auto"/>
        <w:bottom w:val="none" w:sz="0" w:space="0" w:color="auto"/>
        <w:right w:val="none" w:sz="0" w:space="0" w:color="auto"/>
      </w:divBdr>
    </w:div>
    <w:div w:id="1243296711">
      <w:bodyDiv w:val="1"/>
      <w:marLeft w:val="0"/>
      <w:marRight w:val="0"/>
      <w:marTop w:val="0"/>
      <w:marBottom w:val="0"/>
      <w:divBdr>
        <w:top w:val="none" w:sz="0" w:space="0" w:color="auto"/>
        <w:left w:val="none" w:sz="0" w:space="0" w:color="auto"/>
        <w:bottom w:val="none" w:sz="0" w:space="0" w:color="auto"/>
        <w:right w:val="none" w:sz="0" w:space="0" w:color="auto"/>
      </w:divBdr>
    </w:div>
    <w:div w:id="1243371588">
      <w:bodyDiv w:val="1"/>
      <w:marLeft w:val="0"/>
      <w:marRight w:val="0"/>
      <w:marTop w:val="0"/>
      <w:marBottom w:val="0"/>
      <w:divBdr>
        <w:top w:val="none" w:sz="0" w:space="0" w:color="auto"/>
        <w:left w:val="none" w:sz="0" w:space="0" w:color="auto"/>
        <w:bottom w:val="none" w:sz="0" w:space="0" w:color="auto"/>
        <w:right w:val="none" w:sz="0" w:space="0" w:color="auto"/>
      </w:divBdr>
    </w:div>
    <w:div w:id="1243837100">
      <w:bodyDiv w:val="1"/>
      <w:marLeft w:val="0"/>
      <w:marRight w:val="0"/>
      <w:marTop w:val="0"/>
      <w:marBottom w:val="0"/>
      <w:divBdr>
        <w:top w:val="none" w:sz="0" w:space="0" w:color="auto"/>
        <w:left w:val="none" w:sz="0" w:space="0" w:color="auto"/>
        <w:bottom w:val="none" w:sz="0" w:space="0" w:color="auto"/>
        <w:right w:val="none" w:sz="0" w:space="0" w:color="auto"/>
      </w:divBdr>
    </w:div>
    <w:div w:id="1243904769">
      <w:bodyDiv w:val="1"/>
      <w:marLeft w:val="0"/>
      <w:marRight w:val="0"/>
      <w:marTop w:val="0"/>
      <w:marBottom w:val="0"/>
      <w:divBdr>
        <w:top w:val="none" w:sz="0" w:space="0" w:color="auto"/>
        <w:left w:val="none" w:sz="0" w:space="0" w:color="auto"/>
        <w:bottom w:val="none" w:sz="0" w:space="0" w:color="auto"/>
        <w:right w:val="none" w:sz="0" w:space="0" w:color="auto"/>
      </w:divBdr>
    </w:div>
    <w:div w:id="1243949745">
      <w:bodyDiv w:val="1"/>
      <w:marLeft w:val="0"/>
      <w:marRight w:val="0"/>
      <w:marTop w:val="0"/>
      <w:marBottom w:val="0"/>
      <w:divBdr>
        <w:top w:val="none" w:sz="0" w:space="0" w:color="auto"/>
        <w:left w:val="none" w:sz="0" w:space="0" w:color="auto"/>
        <w:bottom w:val="none" w:sz="0" w:space="0" w:color="auto"/>
        <w:right w:val="none" w:sz="0" w:space="0" w:color="auto"/>
      </w:divBdr>
    </w:div>
    <w:div w:id="1244098777">
      <w:bodyDiv w:val="1"/>
      <w:marLeft w:val="0"/>
      <w:marRight w:val="0"/>
      <w:marTop w:val="0"/>
      <w:marBottom w:val="0"/>
      <w:divBdr>
        <w:top w:val="none" w:sz="0" w:space="0" w:color="auto"/>
        <w:left w:val="none" w:sz="0" w:space="0" w:color="auto"/>
        <w:bottom w:val="none" w:sz="0" w:space="0" w:color="auto"/>
        <w:right w:val="none" w:sz="0" w:space="0" w:color="auto"/>
      </w:divBdr>
    </w:div>
    <w:div w:id="1244101105">
      <w:bodyDiv w:val="1"/>
      <w:marLeft w:val="0"/>
      <w:marRight w:val="0"/>
      <w:marTop w:val="0"/>
      <w:marBottom w:val="0"/>
      <w:divBdr>
        <w:top w:val="none" w:sz="0" w:space="0" w:color="auto"/>
        <w:left w:val="none" w:sz="0" w:space="0" w:color="auto"/>
        <w:bottom w:val="none" w:sz="0" w:space="0" w:color="auto"/>
        <w:right w:val="none" w:sz="0" w:space="0" w:color="auto"/>
      </w:divBdr>
    </w:div>
    <w:div w:id="1244217109">
      <w:bodyDiv w:val="1"/>
      <w:marLeft w:val="0"/>
      <w:marRight w:val="0"/>
      <w:marTop w:val="0"/>
      <w:marBottom w:val="0"/>
      <w:divBdr>
        <w:top w:val="none" w:sz="0" w:space="0" w:color="auto"/>
        <w:left w:val="none" w:sz="0" w:space="0" w:color="auto"/>
        <w:bottom w:val="none" w:sz="0" w:space="0" w:color="auto"/>
        <w:right w:val="none" w:sz="0" w:space="0" w:color="auto"/>
      </w:divBdr>
    </w:div>
    <w:div w:id="1244267096">
      <w:bodyDiv w:val="1"/>
      <w:marLeft w:val="0"/>
      <w:marRight w:val="0"/>
      <w:marTop w:val="0"/>
      <w:marBottom w:val="0"/>
      <w:divBdr>
        <w:top w:val="none" w:sz="0" w:space="0" w:color="auto"/>
        <w:left w:val="none" w:sz="0" w:space="0" w:color="auto"/>
        <w:bottom w:val="none" w:sz="0" w:space="0" w:color="auto"/>
        <w:right w:val="none" w:sz="0" w:space="0" w:color="auto"/>
      </w:divBdr>
    </w:div>
    <w:div w:id="1244334650">
      <w:bodyDiv w:val="1"/>
      <w:marLeft w:val="0"/>
      <w:marRight w:val="0"/>
      <w:marTop w:val="0"/>
      <w:marBottom w:val="0"/>
      <w:divBdr>
        <w:top w:val="none" w:sz="0" w:space="0" w:color="auto"/>
        <w:left w:val="none" w:sz="0" w:space="0" w:color="auto"/>
        <w:bottom w:val="none" w:sz="0" w:space="0" w:color="auto"/>
        <w:right w:val="none" w:sz="0" w:space="0" w:color="auto"/>
      </w:divBdr>
    </w:div>
    <w:div w:id="1244340526">
      <w:bodyDiv w:val="1"/>
      <w:marLeft w:val="0"/>
      <w:marRight w:val="0"/>
      <w:marTop w:val="0"/>
      <w:marBottom w:val="0"/>
      <w:divBdr>
        <w:top w:val="none" w:sz="0" w:space="0" w:color="auto"/>
        <w:left w:val="none" w:sz="0" w:space="0" w:color="auto"/>
        <w:bottom w:val="none" w:sz="0" w:space="0" w:color="auto"/>
        <w:right w:val="none" w:sz="0" w:space="0" w:color="auto"/>
      </w:divBdr>
    </w:div>
    <w:div w:id="1244560072">
      <w:bodyDiv w:val="1"/>
      <w:marLeft w:val="0"/>
      <w:marRight w:val="0"/>
      <w:marTop w:val="0"/>
      <w:marBottom w:val="0"/>
      <w:divBdr>
        <w:top w:val="none" w:sz="0" w:space="0" w:color="auto"/>
        <w:left w:val="none" w:sz="0" w:space="0" w:color="auto"/>
        <w:bottom w:val="none" w:sz="0" w:space="0" w:color="auto"/>
        <w:right w:val="none" w:sz="0" w:space="0" w:color="auto"/>
      </w:divBdr>
    </w:div>
    <w:div w:id="1244609727">
      <w:bodyDiv w:val="1"/>
      <w:marLeft w:val="0"/>
      <w:marRight w:val="0"/>
      <w:marTop w:val="0"/>
      <w:marBottom w:val="0"/>
      <w:divBdr>
        <w:top w:val="none" w:sz="0" w:space="0" w:color="auto"/>
        <w:left w:val="none" w:sz="0" w:space="0" w:color="auto"/>
        <w:bottom w:val="none" w:sz="0" w:space="0" w:color="auto"/>
        <w:right w:val="none" w:sz="0" w:space="0" w:color="auto"/>
      </w:divBdr>
    </w:div>
    <w:div w:id="1244728444">
      <w:bodyDiv w:val="1"/>
      <w:marLeft w:val="0"/>
      <w:marRight w:val="0"/>
      <w:marTop w:val="0"/>
      <w:marBottom w:val="0"/>
      <w:divBdr>
        <w:top w:val="none" w:sz="0" w:space="0" w:color="auto"/>
        <w:left w:val="none" w:sz="0" w:space="0" w:color="auto"/>
        <w:bottom w:val="none" w:sz="0" w:space="0" w:color="auto"/>
        <w:right w:val="none" w:sz="0" w:space="0" w:color="auto"/>
      </w:divBdr>
    </w:div>
    <w:div w:id="1244799457">
      <w:bodyDiv w:val="1"/>
      <w:marLeft w:val="0"/>
      <w:marRight w:val="0"/>
      <w:marTop w:val="0"/>
      <w:marBottom w:val="0"/>
      <w:divBdr>
        <w:top w:val="none" w:sz="0" w:space="0" w:color="auto"/>
        <w:left w:val="none" w:sz="0" w:space="0" w:color="auto"/>
        <w:bottom w:val="none" w:sz="0" w:space="0" w:color="auto"/>
        <w:right w:val="none" w:sz="0" w:space="0" w:color="auto"/>
      </w:divBdr>
    </w:div>
    <w:div w:id="1244871604">
      <w:bodyDiv w:val="1"/>
      <w:marLeft w:val="0"/>
      <w:marRight w:val="0"/>
      <w:marTop w:val="0"/>
      <w:marBottom w:val="0"/>
      <w:divBdr>
        <w:top w:val="none" w:sz="0" w:space="0" w:color="auto"/>
        <w:left w:val="none" w:sz="0" w:space="0" w:color="auto"/>
        <w:bottom w:val="none" w:sz="0" w:space="0" w:color="auto"/>
        <w:right w:val="none" w:sz="0" w:space="0" w:color="auto"/>
      </w:divBdr>
    </w:div>
    <w:div w:id="1244880225">
      <w:bodyDiv w:val="1"/>
      <w:marLeft w:val="0"/>
      <w:marRight w:val="0"/>
      <w:marTop w:val="0"/>
      <w:marBottom w:val="0"/>
      <w:divBdr>
        <w:top w:val="none" w:sz="0" w:space="0" w:color="auto"/>
        <w:left w:val="none" w:sz="0" w:space="0" w:color="auto"/>
        <w:bottom w:val="none" w:sz="0" w:space="0" w:color="auto"/>
        <w:right w:val="none" w:sz="0" w:space="0" w:color="auto"/>
      </w:divBdr>
    </w:div>
    <w:div w:id="1244946940">
      <w:bodyDiv w:val="1"/>
      <w:marLeft w:val="0"/>
      <w:marRight w:val="0"/>
      <w:marTop w:val="0"/>
      <w:marBottom w:val="0"/>
      <w:divBdr>
        <w:top w:val="none" w:sz="0" w:space="0" w:color="auto"/>
        <w:left w:val="none" w:sz="0" w:space="0" w:color="auto"/>
        <w:bottom w:val="none" w:sz="0" w:space="0" w:color="auto"/>
        <w:right w:val="none" w:sz="0" w:space="0" w:color="auto"/>
      </w:divBdr>
    </w:div>
    <w:div w:id="1244950465">
      <w:bodyDiv w:val="1"/>
      <w:marLeft w:val="0"/>
      <w:marRight w:val="0"/>
      <w:marTop w:val="0"/>
      <w:marBottom w:val="0"/>
      <w:divBdr>
        <w:top w:val="none" w:sz="0" w:space="0" w:color="auto"/>
        <w:left w:val="none" w:sz="0" w:space="0" w:color="auto"/>
        <w:bottom w:val="none" w:sz="0" w:space="0" w:color="auto"/>
        <w:right w:val="none" w:sz="0" w:space="0" w:color="auto"/>
      </w:divBdr>
    </w:div>
    <w:div w:id="1244988997">
      <w:bodyDiv w:val="1"/>
      <w:marLeft w:val="0"/>
      <w:marRight w:val="0"/>
      <w:marTop w:val="0"/>
      <w:marBottom w:val="0"/>
      <w:divBdr>
        <w:top w:val="none" w:sz="0" w:space="0" w:color="auto"/>
        <w:left w:val="none" w:sz="0" w:space="0" w:color="auto"/>
        <w:bottom w:val="none" w:sz="0" w:space="0" w:color="auto"/>
        <w:right w:val="none" w:sz="0" w:space="0" w:color="auto"/>
      </w:divBdr>
    </w:div>
    <w:div w:id="1245146796">
      <w:bodyDiv w:val="1"/>
      <w:marLeft w:val="0"/>
      <w:marRight w:val="0"/>
      <w:marTop w:val="0"/>
      <w:marBottom w:val="0"/>
      <w:divBdr>
        <w:top w:val="none" w:sz="0" w:space="0" w:color="auto"/>
        <w:left w:val="none" w:sz="0" w:space="0" w:color="auto"/>
        <w:bottom w:val="none" w:sz="0" w:space="0" w:color="auto"/>
        <w:right w:val="none" w:sz="0" w:space="0" w:color="auto"/>
      </w:divBdr>
    </w:div>
    <w:div w:id="1245451722">
      <w:bodyDiv w:val="1"/>
      <w:marLeft w:val="0"/>
      <w:marRight w:val="0"/>
      <w:marTop w:val="0"/>
      <w:marBottom w:val="0"/>
      <w:divBdr>
        <w:top w:val="none" w:sz="0" w:space="0" w:color="auto"/>
        <w:left w:val="none" w:sz="0" w:space="0" w:color="auto"/>
        <w:bottom w:val="none" w:sz="0" w:space="0" w:color="auto"/>
        <w:right w:val="none" w:sz="0" w:space="0" w:color="auto"/>
      </w:divBdr>
    </w:div>
    <w:div w:id="1245532618">
      <w:bodyDiv w:val="1"/>
      <w:marLeft w:val="0"/>
      <w:marRight w:val="0"/>
      <w:marTop w:val="0"/>
      <w:marBottom w:val="0"/>
      <w:divBdr>
        <w:top w:val="none" w:sz="0" w:space="0" w:color="auto"/>
        <w:left w:val="none" w:sz="0" w:space="0" w:color="auto"/>
        <w:bottom w:val="none" w:sz="0" w:space="0" w:color="auto"/>
        <w:right w:val="none" w:sz="0" w:space="0" w:color="auto"/>
      </w:divBdr>
    </w:div>
    <w:div w:id="1245645315">
      <w:bodyDiv w:val="1"/>
      <w:marLeft w:val="0"/>
      <w:marRight w:val="0"/>
      <w:marTop w:val="0"/>
      <w:marBottom w:val="0"/>
      <w:divBdr>
        <w:top w:val="none" w:sz="0" w:space="0" w:color="auto"/>
        <w:left w:val="none" w:sz="0" w:space="0" w:color="auto"/>
        <w:bottom w:val="none" w:sz="0" w:space="0" w:color="auto"/>
        <w:right w:val="none" w:sz="0" w:space="0" w:color="auto"/>
      </w:divBdr>
    </w:div>
    <w:div w:id="1245721408">
      <w:bodyDiv w:val="1"/>
      <w:marLeft w:val="0"/>
      <w:marRight w:val="0"/>
      <w:marTop w:val="0"/>
      <w:marBottom w:val="0"/>
      <w:divBdr>
        <w:top w:val="none" w:sz="0" w:space="0" w:color="auto"/>
        <w:left w:val="none" w:sz="0" w:space="0" w:color="auto"/>
        <w:bottom w:val="none" w:sz="0" w:space="0" w:color="auto"/>
        <w:right w:val="none" w:sz="0" w:space="0" w:color="auto"/>
      </w:divBdr>
    </w:div>
    <w:div w:id="1245803658">
      <w:bodyDiv w:val="1"/>
      <w:marLeft w:val="0"/>
      <w:marRight w:val="0"/>
      <w:marTop w:val="0"/>
      <w:marBottom w:val="0"/>
      <w:divBdr>
        <w:top w:val="none" w:sz="0" w:space="0" w:color="auto"/>
        <w:left w:val="none" w:sz="0" w:space="0" w:color="auto"/>
        <w:bottom w:val="none" w:sz="0" w:space="0" w:color="auto"/>
        <w:right w:val="none" w:sz="0" w:space="0" w:color="auto"/>
      </w:divBdr>
    </w:div>
    <w:div w:id="1245871264">
      <w:bodyDiv w:val="1"/>
      <w:marLeft w:val="0"/>
      <w:marRight w:val="0"/>
      <w:marTop w:val="0"/>
      <w:marBottom w:val="0"/>
      <w:divBdr>
        <w:top w:val="none" w:sz="0" w:space="0" w:color="auto"/>
        <w:left w:val="none" w:sz="0" w:space="0" w:color="auto"/>
        <w:bottom w:val="none" w:sz="0" w:space="0" w:color="auto"/>
        <w:right w:val="none" w:sz="0" w:space="0" w:color="auto"/>
      </w:divBdr>
    </w:div>
    <w:div w:id="1246066499">
      <w:bodyDiv w:val="1"/>
      <w:marLeft w:val="0"/>
      <w:marRight w:val="0"/>
      <w:marTop w:val="0"/>
      <w:marBottom w:val="0"/>
      <w:divBdr>
        <w:top w:val="none" w:sz="0" w:space="0" w:color="auto"/>
        <w:left w:val="none" w:sz="0" w:space="0" w:color="auto"/>
        <w:bottom w:val="none" w:sz="0" w:space="0" w:color="auto"/>
        <w:right w:val="none" w:sz="0" w:space="0" w:color="auto"/>
      </w:divBdr>
    </w:div>
    <w:div w:id="1246182533">
      <w:bodyDiv w:val="1"/>
      <w:marLeft w:val="0"/>
      <w:marRight w:val="0"/>
      <w:marTop w:val="0"/>
      <w:marBottom w:val="0"/>
      <w:divBdr>
        <w:top w:val="none" w:sz="0" w:space="0" w:color="auto"/>
        <w:left w:val="none" w:sz="0" w:space="0" w:color="auto"/>
        <w:bottom w:val="none" w:sz="0" w:space="0" w:color="auto"/>
        <w:right w:val="none" w:sz="0" w:space="0" w:color="auto"/>
      </w:divBdr>
    </w:div>
    <w:div w:id="1246262833">
      <w:bodyDiv w:val="1"/>
      <w:marLeft w:val="0"/>
      <w:marRight w:val="0"/>
      <w:marTop w:val="0"/>
      <w:marBottom w:val="0"/>
      <w:divBdr>
        <w:top w:val="none" w:sz="0" w:space="0" w:color="auto"/>
        <w:left w:val="none" w:sz="0" w:space="0" w:color="auto"/>
        <w:bottom w:val="none" w:sz="0" w:space="0" w:color="auto"/>
        <w:right w:val="none" w:sz="0" w:space="0" w:color="auto"/>
      </w:divBdr>
    </w:div>
    <w:div w:id="1246455251">
      <w:bodyDiv w:val="1"/>
      <w:marLeft w:val="0"/>
      <w:marRight w:val="0"/>
      <w:marTop w:val="0"/>
      <w:marBottom w:val="0"/>
      <w:divBdr>
        <w:top w:val="none" w:sz="0" w:space="0" w:color="auto"/>
        <w:left w:val="none" w:sz="0" w:space="0" w:color="auto"/>
        <w:bottom w:val="none" w:sz="0" w:space="0" w:color="auto"/>
        <w:right w:val="none" w:sz="0" w:space="0" w:color="auto"/>
      </w:divBdr>
    </w:div>
    <w:div w:id="1246497073">
      <w:bodyDiv w:val="1"/>
      <w:marLeft w:val="0"/>
      <w:marRight w:val="0"/>
      <w:marTop w:val="0"/>
      <w:marBottom w:val="0"/>
      <w:divBdr>
        <w:top w:val="none" w:sz="0" w:space="0" w:color="auto"/>
        <w:left w:val="none" w:sz="0" w:space="0" w:color="auto"/>
        <w:bottom w:val="none" w:sz="0" w:space="0" w:color="auto"/>
        <w:right w:val="none" w:sz="0" w:space="0" w:color="auto"/>
      </w:divBdr>
    </w:div>
    <w:div w:id="1246499845">
      <w:bodyDiv w:val="1"/>
      <w:marLeft w:val="0"/>
      <w:marRight w:val="0"/>
      <w:marTop w:val="0"/>
      <w:marBottom w:val="0"/>
      <w:divBdr>
        <w:top w:val="none" w:sz="0" w:space="0" w:color="auto"/>
        <w:left w:val="none" w:sz="0" w:space="0" w:color="auto"/>
        <w:bottom w:val="none" w:sz="0" w:space="0" w:color="auto"/>
        <w:right w:val="none" w:sz="0" w:space="0" w:color="auto"/>
      </w:divBdr>
    </w:div>
    <w:div w:id="1246574273">
      <w:bodyDiv w:val="1"/>
      <w:marLeft w:val="0"/>
      <w:marRight w:val="0"/>
      <w:marTop w:val="0"/>
      <w:marBottom w:val="0"/>
      <w:divBdr>
        <w:top w:val="none" w:sz="0" w:space="0" w:color="auto"/>
        <w:left w:val="none" w:sz="0" w:space="0" w:color="auto"/>
        <w:bottom w:val="none" w:sz="0" w:space="0" w:color="auto"/>
        <w:right w:val="none" w:sz="0" w:space="0" w:color="auto"/>
      </w:divBdr>
    </w:div>
    <w:div w:id="1246721674">
      <w:bodyDiv w:val="1"/>
      <w:marLeft w:val="0"/>
      <w:marRight w:val="0"/>
      <w:marTop w:val="0"/>
      <w:marBottom w:val="0"/>
      <w:divBdr>
        <w:top w:val="none" w:sz="0" w:space="0" w:color="auto"/>
        <w:left w:val="none" w:sz="0" w:space="0" w:color="auto"/>
        <w:bottom w:val="none" w:sz="0" w:space="0" w:color="auto"/>
        <w:right w:val="none" w:sz="0" w:space="0" w:color="auto"/>
      </w:divBdr>
    </w:div>
    <w:div w:id="1246843341">
      <w:bodyDiv w:val="1"/>
      <w:marLeft w:val="0"/>
      <w:marRight w:val="0"/>
      <w:marTop w:val="0"/>
      <w:marBottom w:val="0"/>
      <w:divBdr>
        <w:top w:val="none" w:sz="0" w:space="0" w:color="auto"/>
        <w:left w:val="none" w:sz="0" w:space="0" w:color="auto"/>
        <w:bottom w:val="none" w:sz="0" w:space="0" w:color="auto"/>
        <w:right w:val="none" w:sz="0" w:space="0" w:color="auto"/>
      </w:divBdr>
    </w:div>
    <w:div w:id="1246845213">
      <w:bodyDiv w:val="1"/>
      <w:marLeft w:val="0"/>
      <w:marRight w:val="0"/>
      <w:marTop w:val="0"/>
      <w:marBottom w:val="0"/>
      <w:divBdr>
        <w:top w:val="none" w:sz="0" w:space="0" w:color="auto"/>
        <w:left w:val="none" w:sz="0" w:space="0" w:color="auto"/>
        <w:bottom w:val="none" w:sz="0" w:space="0" w:color="auto"/>
        <w:right w:val="none" w:sz="0" w:space="0" w:color="auto"/>
      </w:divBdr>
    </w:div>
    <w:div w:id="1246958160">
      <w:bodyDiv w:val="1"/>
      <w:marLeft w:val="0"/>
      <w:marRight w:val="0"/>
      <w:marTop w:val="0"/>
      <w:marBottom w:val="0"/>
      <w:divBdr>
        <w:top w:val="none" w:sz="0" w:space="0" w:color="auto"/>
        <w:left w:val="none" w:sz="0" w:space="0" w:color="auto"/>
        <w:bottom w:val="none" w:sz="0" w:space="0" w:color="auto"/>
        <w:right w:val="none" w:sz="0" w:space="0" w:color="auto"/>
      </w:divBdr>
    </w:div>
    <w:div w:id="1247032509">
      <w:bodyDiv w:val="1"/>
      <w:marLeft w:val="0"/>
      <w:marRight w:val="0"/>
      <w:marTop w:val="0"/>
      <w:marBottom w:val="0"/>
      <w:divBdr>
        <w:top w:val="none" w:sz="0" w:space="0" w:color="auto"/>
        <w:left w:val="none" w:sz="0" w:space="0" w:color="auto"/>
        <w:bottom w:val="none" w:sz="0" w:space="0" w:color="auto"/>
        <w:right w:val="none" w:sz="0" w:space="0" w:color="auto"/>
      </w:divBdr>
    </w:div>
    <w:div w:id="1247113057">
      <w:bodyDiv w:val="1"/>
      <w:marLeft w:val="0"/>
      <w:marRight w:val="0"/>
      <w:marTop w:val="0"/>
      <w:marBottom w:val="0"/>
      <w:divBdr>
        <w:top w:val="none" w:sz="0" w:space="0" w:color="auto"/>
        <w:left w:val="none" w:sz="0" w:space="0" w:color="auto"/>
        <w:bottom w:val="none" w:sz="0" w:space="0" w:color="auto"/>
        <w:right w:val="none" w:sz="0" w:space="0" w:color="auto"/>
      </w:divBdr>
    </w:div>
    <w:div w:id="1247157277">
      <w:bodyDiv w:val="1"/>
      <w:marLeft w:val="0"/>
      <w:marRight w:val="0"/>
      <w:marTop w:val="0"/>
      <w:marBottom w:val="0"/>
      <w:divBdr>
        <w:top w:val="none" w:sz="0" w:space="0" w:color="auto"/>
        <w:left w:val="none" w:sz="0" w:space="0" w:color="auto"/>
        <w:bottom w:val="none" w:sz="0" w:space="0" w:color="auto"/>
        <w:right w:val="none" w:sz="0" w:space="0" w:color="auto"/>
      </w:divBdr>
    </w:div>
    <w:div w:id="1247378146">
      <w:bodyDiv w:val="1"/>
      <w:marLeft w:val="0"/>
      <w:marRight w:val="0"/>
      <w:marTop w:val="0"/>
      <w:marBottom w:val="0"/>
      <w:divBdr>
        <w:top w:val="none" w:sz="0" w:space="0" w:color="auto"/>
        <w:left w:val="none" w:sz="0" w:space="0" w:color="auto"/>
        <w:bottom w:val="none" w:sz="0" w:space="0" w:color="auto"/>
        <w:right w:val="none" w:sz="0" w:space="0" w:color="auto"/>
      </w:divBdr>
    </w:div>
    <w:div w:id="1247838098">
      <w:bodyDiv w:val="1"/>
      <w:marLeft w:val="0"/>
      <w:marRight w:val="0"/>
      <w:marTop w:val="0"/>
      <w:marBottom w:val="0"/>
      <w:divBdr>
        <w:top w:val="none" w:sz="0" w:space="0" w:color="auto"/>
        <w:left w:val="none" w:sz="0" w:space="0" w:color="auto"/>
        <w:bottom w:val="none" w:sz="0" w:space="0" w:color="auto"/>
        <w:right w:val="none" w:sz="0" w:space="0" w:color="auto"/>
      </w:divBdr>
    </w:div>
    <w:div w:id="1247882436">
      <w:bodyDiv w:val="1"/>
      <w:marLeft w:val="0"/>
      <w:marRight w:val="0"/>
      <w:marTop w:val="0"/>
      <w:marBottom w:val="0"/>
      <w:divBdr>
        <w:top w:val="none" w:sz="0" w:space="0" w:color="auto"/>
        <w:left w:val="none" w:sz="0" w:space="0" w:color="auto"/>
        <w:bottom w:val="none" w:sz="0" w:space="0" w:color="auto"/>
        <w:right w:val="none" w:sz="0" w:space="0" w:color="auto"/>
      </w:divBdr>
    </w:div>
    <w:div w:id="1247956081">
      <w:bodyDiv w:val="1"/>
      <w:marLeft w:val="0"/>
      <w:marRight w:val="0"/>
      <w:marTop w:val="0"/>
      <w:marBottom w:val="0"/>
      <w:divBdr>
        <w:top w:val="none" w:sz="0" w:space="0" w:color="auto"/>
        <w:left w:val="none" w:sz="0" w:space="0" w:color="auto"/>
        <w:bottom w:val="none" w:sz="0" w:space="0" w:color="auto"/>
        <w:right w:val="none" w:sz="0" w:space="0" w:color="auto"/>
      </w:divBdr>
    </w:div>
    <w:div w:id="1248265016">
      <w:bodyDiv w:val="1"/>
      <w:marLeft w:val="0"/>
      <w:marRight w:val="0"/>
      <w:marTop w:val="0"/>
      <w:marBottom w:val="0"/>
      <w:divBdr>
        <w:top w:val="none" w:sz="0" w:space="0" w:color="auto"/>
        <w:left w:val="none" w:sz="0" w:space="0" w:color="auto"/>
        <w:bottom w:val="none" w:sz="0" w:space="0" w:color="auto"/>
        <w:right w:val="none" w:sz="0" w:space="0" w:color="auto"/>
      </w:divBdr>
    </w:div>
    <w:div w:id="1248467271">
      <w:bodyDiv w:val="1"/>
      <w:marLeft w:val="0"/>
      <w:marRight w:val="0"/>
      <w:marTop w:val="0"/>
      <w:marBottom w:val="0"/>
      <w:divBdr>
        <w:top w:val="none" w:sz="0" w:space="0" w:color="auto"/>
        <w:left w:val="none" w:sz="0" w:space="0" w:color="auto"/>
        <w:bottom w:val="none" w:sz="0" w:space="0" w:color="auto"/>
        <w:right w:val="none" w:sz="0" w:space="0" w:color="auto"/>
      </w:divBdr>
    </w:div>
    <w:div w:id="1248728653">
      <w:bodyDiv w:val="1"/>
      <w:marLeft w:val="0"/>
      <w:marRight w:val="0"/>
      <w:marTop w:val="0"/>
      <w:marBottom w:val="0"/>
      <w:divBdr>
        <w:top w:val="none" w:sz="0" w:space="0" w:color="auto"/>
        <w:left w:val="none" w:sz="0" w:space="0" w:color="auto"/>
        <w:bottom w:val="none" w:sz="0" w:space="0" w:color="auto"/>
        <w:right w:val="none" w:sz="0" w:space="0" w:color="auto"/>
      </w:divBdr>
    </w:div>
    <w:div w:id="1249071304">
      <w:bodyDiv w:val="1"/>
      <w:marLeft w:val="0"/>
      <w:marRight w:val="0"/>
      <w:marTop w:val="0"/>
      <w:marBottom w:val="0"/>
      <w:divBdr>
        <w:top w:val="none" w:sz="0" w:space="0" w:color="auto"/>
        <w:left w:val="none" w:sz="0" w:space="0" w:color="auto"/>
        <w:bottom w:val="none" w:sz="0" w:space="0" w:color="auto"/>
        <w:right w:val="none" w:sz="0" w:space="0" w:color="auto"/>
      </w:divBdr>
    </w:div>
    <w:div w:id="1249077616">
      <w:bodyDiv w:val="1"/>
      <w:marLeft w:val="0"/>
      <w:marRight w:val="0"/>
      <w:marTop w:val="0"/>
      <w:marBottom w:val="0"/>
      <w:divBdr>
        <w:top w:val="none" w:sz="0" w:space="0" w:color="auto"/>
        <w:left w:val="none" w:sz="0" w:space="0" w:color="auto"/>
        <w:bottom w:val="none" w:sz="0" w:space="0" w:color="auto"/>
        <w:right w:val="none" w:sz="0" w:space="0" w:color="auto"/>
      </w:divBdr>
    </w:div>
    <w:div w:id="1249533389">
      <w:bodyDiv w:val="1"/>
      <w:marLeft w:val="0"/>
      <w:marRight w:val="0"/>
      <w:marTop w:val="0"/>
      <w:marBottom w:val="0"/>
      <w:divBdr>
        <w:top w:val="none" w:sz="0" w:space="0" w:color="auto"/>
        <w:left w:val="none" w:sz="0" w:space="0" w:color="auto"/>
        <w:bottom w:val="none" w:sz="0" w:space="0" w:color="auto"/>
        <w:right w:val="none" w:sz="0" w:space="0" w:color="auto"/>
      </w:divBdr>
    </w:div>
    <w:div w:id="1249727444">
      <w:bodyDiv w:val="1"/>
      <w:marLeft w:val="0"/>
      <w:marRight w:val="0"/>
      <w:marTop w:val="0"/>
      <w:marBottom w:val="0"/>
      <w:divBdr>
        <w:top w:val="none" w:sz="0" w:space="0" w:color="auto"/>
        <w:left w:val="none" w:sz="0" w:space="0" w:color="auto"/>
        <w:bottom w:val="none" w:sz="0" w:space="0" w:color="auto"/>
        <w:right w:val="none" w:sz="0" w:space="0" w:color="auto"/>
      </w:divBdr>
    </w:div>
    <w:div w:id="1249775512">
      <w:bodyDiv w:val="1"/>
      <w:marLeft w:val="0"/>
      <w:marRight w:val="0"/>
      <w:marTop w:val="0"/>
      <w:marBottom w:val="0"/>
      <w:divBdr>
        <w:top w:val="none" w:sz="0" w:space="0" w:color="auto"/>
        <w:left w:val="none" w:sz="0" w:space="0" w:color="auto"/>
        <w:bottom w:val="none" w:sz="0" w:space="0" w:color="auto"/>
        <w:right w:val="none" w:sz="0" w:space="0" w:color="auto"/>
      </w:divBdr>
    </w:div>
    <w:div w:id="1250000054">
      <w:bodyDiv w:val="1"/>
      <w:marLeft w:val="0"/>
      <w:marRight w:val="0"/>
      <w:marTop w:val="0"/>
      <w:marBottom w:val="0"/>
      <w:divBdr>
        <w:top w:val="none" w:sz="0" w:space="0" w:color="auto"/>
        <w:left w:val="none" w:sz="0" w:space="0" w:color="auto"/>
        <w:bottom w:val="none" w:sz="0" w:space="0" w:color="auto"/>
        <w:right w:val="none" w:sz="0" w:space="0" w:color="auto"/>
      </w:divBdr>
    </w:div>
    <w:div w:id="1250307584">
      <w:bodyDiv w:val="1"/>
      <w:marLeft w:val="0"/>
      <w:marRight w:val="0"/>
      <w:marTop w:val="0"/>
      <w:marBottom w:val="0"/>
      <w:divBdr>
        <w:top w:val="none" w:sz="0" w:space="0" w:color="auto"/>
        <w:left w:val="none" w:sz="0" w:space="0" w:color="auto"/>
        <w:bottom w:val="none" w:sz="0" w:space="0" w:color="auto"/>
        <w:right w:val="none" w:sz="0" w:space="0" w:color="auto"/>
      </w:divBdr>
    </w:div>
    <w:div w:id="1250384163">
      <w:bodyDiv w:val="1"/>
      <w:marLeft w:val="0"/>
      <w:marRight w:val="0"/>
      <w:marTop w:val="0"/>
      <w:marBottom w:val="0"/>
      <w:divBdr>
        <w:top w:val="none" w:sz="0" w:space="0" w:color="auto"/>
        <w:left w:val="none" w:sz="0" w:space="0" w:color="auto"/>
        <w:bottom w:val="none" w:sz="0" w:space="0" w:color="auto"/>
        <w:right w:val="none" w:sz="0" w:space="0" w:color="auto"/>
      </w:divBdr>
    </w:div>
    <w:div w:id="1250386462">
      <w:bodyDiv w:val="1"/>
      <w:marLeft w:val="0"/>
      <w:marRight w:val="0"/>
      <w:marTop w:val="0"/>
      <w:marBottom w:val="0"/>
      <w:divBdr>
        <w:top w:val="none" w:sz="0" w:space="0" w:color="auto"/>
        <w:left w:val="none" w:sz="0" w:space="0" w:color="auto"/>
        <w:bottom w:val="none" w:sz="0" w:space="0" w:color="auto"/>
        <w:right w:val="none" w:sz="0" w:space="0" w:color="auto"/>
      </w:divBdr>
    </w:div>
    <w:div w:id="1250432338">
      <w:bodyDiv w:val="1"/>
      <w:marLeft w:val="0"/>
      <w:marRight w:val="0"/>
      <w:marTop w:val="0"/>
      <w:marBottom w:val="0"/>
      <w:divBdr>
        <w:top w:val="none" w:sz="0" w:space="0" w:color="auto"/>
        <w:left w:val="none" w:sz="0" w:space="0" w:color="auto"/>
        <w:bottom w:val="none" w:sz="0" w:space="0" w:color="auto"/>
        <w:right w:val="none" w:sz="0" w:space="0" w:color="auto"/>
      </w:divBdr>
    </w:div>
    <w:div w:id="1250433225">
      <w:bodyDiv w:val="1"/>
      <w:marLeft w:val="0"/>
      <w:marRight w:val="0"/>
      <w:marTop w:val="0"/>
      <w:marBottom w:val="0"/>
      <w:divBdr>
        <w:top w:val="none" w:sz="0" w:space="0" w:color="auto"/>
        <w:left w:val="none" w:sz="0" w:space="0" w:color="auto"/>
        <w:bottom w:val="none" w:sz="0" w:space="0" w:color="auto"/>
        <w:right w:val="none" w:sz="0" w:space="0" w:color="auto"/>
      </w:divBdr>
    </w:div>
    <w:div w:id="1250584416">
      <w:bodyDiv w:val="1"/>
      <w:marLeft w:val="0"/>
      <w:marRight w:val="0"/>
      <w:marTop w:val="0"/>
      <w:marBottom w:val="0"/>
      <w:divBdr>
        <w:top w:val="none" w:sz="0" w:space="0" w:color="auto"/>
        <w:left w:val="none" w:sz="0" w:space="0" w:color="auto"/>
        <w:bottom w:val="none" w:sz="0" w:space="0" w:color="auto"/>
        <w:right w:val="none" w:sz="0" w:space="0" w:color="auto"/>
      </w:divBdr>
    </w:div>
    <w:div w:id="1250651357">
      <w:bodyDiv w:val="1"/>
      <w:marLeft w:val="0"/>
      <w:marRight w:val="0"/>
      <w:marTop w:val="0"/>
      <w:marBottom w:val="0"/>
      <w:divBdr>
        <w:top w:val="none" w:sz="0" w:space="0" w:color="auto"/>
        <w:left w:val="none" w:sz="0" w:space="0" w:color="auto"/>
        <w:bottom w:val="none" w:sz="0" w:space="0" w:color="auto"/>
        <w:right w:val="none" w:sz="0" w:space="0" w:color="auto"/>
      </w:divBdr>
    </w:div>
    <w:div w:id="1251237060">
      <w:bodyDiv w:val="1"/>
      <w:marLeft w:val="0"/>
      <w:marRight w:val="0"/>
      <w:marTop w:val="0"/>
      <w:marBottom w:val="0"/>
      <w:divBdr>
        <w:top w:val="none" w:sz="0" w:space="0" w:color="auto"/>
        <w:left w:val="none" w:sz="0" w:space="0" w:color="auto"/>
        <w:bottom w:val="none" w:sz="0" w:space="0" w:color="auto"/>
        <w:right w:val="none" w:sz="0" w:space="0" w:color="auto"/>
      </w:divBdr>
    </w:div>
    <w:div w:id="1251239275">
      <w:bodyDiv w:val="1"/>
      <w:marLeft w:val="0"/>
      <w:marRight w:val="0"/>
      <w:marTop w:val="0"/>
      <w:marBottom w:val="0"/>
      <w:divBdr>
        <w:top w:val="none" w:sz="0" w:space="0" w:color="auto"/>
        <w:left w:val="none" w:sz="0" w:space="0" w:color="auto"/>
        <w:bottom w:val="none" w:sz="0" w:space="0" w:color="auto"/>
        <w:right w:val="none" w:sz="0" w:space="0" w:color="auto"/>
      </w:divBdr>
    </w:div>
    <w:div w:id="1251307473">
      <w:bodyDiv w:val="1"/>
      <w:marLeft w:val="0"/>
      <w:marRight w:val="0"/>
      <w:marTop w:val="0"/>
      <w:marBottom w:val="0"/>
      <w:divBdr>
        <w:top w:val="none" w:sz="0" w:space="0" w:color="auto"/>
        <w:left w:val="none" w:sz="0" w:space="0" w:color="auto"/>
        <w:bottom w:val="none" w:sz="0" w:space="0" w:color="auto"/>
        <w:right w:val="none" w:sz="0" w:space="0" w:color="auto"/>
      </w:divBdr>
    </w:div>
    <w:div w:id="1251431402">
      <w:bodyDiv w:val="1"/>
      <w:marLeft w:val="0"/>
      <w:marRight w:val="0"/>
      <w:marTop w:val="0"/>
      <w:marBottom w:val="0"/>
      <w:divBdr>
        <w:top w:val="none" w:sz="0" w:space="0" w:color="auto"/>
        <w:left w:val="none" w:sz="0" w:space="0" w:color="auto"/>
        <w:bottom w:val="none" w:sz="0" w:space="0" w:color="auto"/>
        <w:right w:val="none" w:sz="0" w:space="0" w:color="auto"/>
      </w:divBdr>
    </w:div>
    <w:div w:id="1251623279">
      <w:bodyDiv w:val="1"/>
      <w:marLeft w:val="0"/>
      <w:marRight w:val="0"/>
      <w:marTop w:val="0"/>
      <w:marBottom w:val="0"/>
      <w:divBdr>
        <w:top w:val="none" w:sz="0" w:space="0" w:color="auto"/>
        <w:left w:val="none" w:sz="0" w:space="0" w:color="auto"/>
        <w:bottom w:val="none" w:sz="0" w:space="0" w:color="auto"/>
        <w:right w:val="none" w:sz="0" w:space="0" w:color="auto"/>
      </w:divBdr>
    </w:div>
    <w:div w:id="1251887843">
      <w:bodyDiv w:val="1"/>
      <w:marLeft w:val="0"/>
      <w:marRight w:val="0"/>
      <w:marTop w:val="0"/>
      <w:marBottom w:val="0"/>
      <w:divBdr>
        <w:top w:val="none" w:sz="0" w:space="0" w:color="auto"/>
        <w:left w:val="none" w:sz="0" w:space="0" w:color="auto"/>
        <w:bottom w:val="none" w:sz="0" w:space="0" w:color="auto"/>
        <w:right w:val="none" w:sz="0" w:space="0" w:color="auto"/>
      </w:divBdr>
    </w:div>
    <w:div w:id="1251935104">
      <w:bodyDiv w:val="1"/>
      <w:marLeft w:val="0"/>
      <w:marRight w:val="0"/>
      <w:marTop w:val="0"/>
      <w:marBottom w:val="0"/>
      <w:divBdr>
        <w:top w:val="none" w:sz="0" w:space="0" w:color="auto"/>
        <w:left w:val="none" w:sz="0" w:space="0" w:color="auto"/>
        <w:bottom w:val="none" w:sz="0" w:space="0" w:color="auto"/>
        <w:right w:val="none" w:sz="0" w:space="0" w:color="auto"/>
      </w:divBdr>
    </w:div>
    <w:div w:id="1251936936">
      <w:bodyDiv w:val="1"/>
      <w:marLeft w:val="0"/>
      <w:marRight w:val="0"/>
      <w:marTop w:val="0"/>
      <w:marBottom w:val="0"/>
      <w:divBdr>
        <w:top w:val="none" w:sz="0" w:space="0" w:color="auto"/>
        <w:left w:val="none" w:sz="0" w:space="0" w:color="auto"/>
        <w:bottom w:val="none" w:sz="0" w:space="0" w:color="auto"/>
        <w:right w:val="none" w:sz="0" w:space="0" w:color="auto"/>
      </w:divBdr>
    </w:div>
    <w:div w:id="1252005705">
      <w:bodyDiv w:val="1"/>
      <w:marLeft w:val="0"/>
      <w:marRight w:val="0"/>
      <w:marTop w:val="0"/>
      <w:marBottom w:val="0"/>
      <w:divBdr>
        <w:top w:val="none" w:sz="0" w:space="0" w:color="auto"/>
        <w:left w:val="none" w:sz="0" w:space="0" w:color="auto"/>
        <w:bottom w:val="none" w:sz="0" w:space="0" w:color="auto"/>
        <w:right w:val="none" w:sz="0" w:space="0" w:color="auto"/>
      </w:divBdr>
    </w:div>
    <w:div w:id="1252160704">
      <w:bodyDiv w:val="1"/>
      <w:marLeft w:val="0"/>
      <w:marRight w:val="0"/>
      <w:marTop w:val="0"/>
      <w:marBottom w:val="0"/>
      <w:divBdr>
        <w:top w:val="none" w:sz="0" w:space="0" w:color="auto"/>
        <w:left w:val="none" w:sz="0" w:space="0" w:color="auto"/>
        <w:bottom w:val="none" w:sz="0" w:space="0" w:color="auto"/>
        <w:right w:val="none" w:sz="0" w:space="0" w:color="auto"/>
      </w:divBdr>
    </w:div>
    <w:div w:id="1252197265">
      <w:bodyDiv w:val="1"/>
      <w:marLeft w:val="0"/>
      <w:marRight w:val="0"/>
      <w:marTop w:val="0"/>
      <w:marBottom w:val="0"/>
      <w:divBdr>
        <w:top w:val="none" w:sz="0" w:space="0" w:color="auto"/>
        <w:left w:val="none" w:sz="0" w:space="0" w:color="auto"/>
        <w:bottom w:val="none" w:sz="0" w:space="0" w:color="auto"/>
        <w:right w:val="none" w:sz="0" w:space="0" w:color="auto"/>
      </w:divBdr>
    </w:div>
    <w:div w:id="1252199839">
      <w:bodyDiv w:val="1"/>
      <w:marLeft w:val="0"/>
      <w:marRight w:val="0"/>
      <w:marTop w:val="0"/>
      <w:marBottom w:val="0"/>
      <w:divBdr>
        <w:top w:val="none" w:sz="0" w:space="0" w:color="auto"/>
        <w:left w:val="none" w:sz="0" w:space="0" w:color="auto"/>
        <w:bottom w:val="none" w:sz="0" w:space="0" w:color="auto"/>
        <w:right w:val="none" w:sz="0" w:space="0" w:color="auto"/>
      </w:divBdr>
    </w:div>
    <w:div w:id="1252349283">
      <w:bodyDiv w:val="1"/>
      <w:marLeft w:val="0"/>
      <w:marRight w:val="0"/>
      <w:marTop w:val="0"/>
      <w:marBottom w:val="0"/>
      <w:divBdr>
        <w:top w:val="none" w:sz="0" w:space="0" w:color="auto"/>
        <w:left w:val="none" w:sz="0" w:space="0" w:color="auto"/>
        <w:bottom w:val="none" w:sz="0" w:space="0" w:color="auto"/>
        <w:right w:val="none" w:sz="0" w:space="0" w:color="auto"/>
      </w:divBdr>
    </w:div>
    <w:div w:id="1252397373">
      <w:bodyDiv w:val="1"/>
      <w:marLeft w:val="0"/>
      <w:marRight w:val="0"/>
      <w:marTop w:val="0"/>
      <w:marBottom w:val="0"/>
      <w:divBdr>
        <w:top w:val="none" w:sz="0" w:space="0" w:color="auto"/>
        <w:left w:val="none" w:sz="0" w:space="0" w:color="auto"/>
        <w:bottom w:val="none" w:sz="0" w:space="0" w:color="auto"/>
        <w:right w:val="none" w:sz="0" w:space="0" w:color="auto"/>
      </w:divBdr>
    </w:div>
    <w:div w:id="1252422675">
      <w:bodyDiv w:val="1"/>
      <w:marLeft w:val="0"/>
      <w:marRight w:val="0"/>
      <w:marTop w:val="0"/>
      <w:marBottom w:val="0"/>
      <w:divBdr>
        <w:top w:val="none" w:sz="0" w:space="0" w:color="auto"/>
        <w:left w:val="none" w:sz="0" w:space="0" w:color="auto"/>
        <w:bottom w:val="none" w:sz="0" w:space="0" w:color="auto"/>
        <w:right w:val="none" w:sz="0" w:space="0" w:color="auto"/>
      </w:divBdr>
    </w:div>
    <w:div w:id="1252737392">
      <w:bodyDiv w:val="1"/>
      <w:marLeft w:val="0"/>
      <w:marRight w:val="0"/>
      <w:marTop w:val="0"/>
      <w:marBottom w:val="0"/>
      <w:divBdr>
        <w:top w:val="none" w:sz="0" w:space="0" w:color="auto"/>
        <w:left w:val="none" w:sz="0" w:space="0" w:color="auto"/>
        <w:bottom w:val="none" w:sz="0" w:space="0" w:color="auto"/>
        <w:right w:val="none" w:sz="0" w:space="0" w:color="auto"/>
      </w:divBdr>
    </w:div>
    <w:div w:id="1252853850">
      <w:bodyDiv w:val="1"/>
      <w:marLeft w:val="0"/>
      <w:marRight w:val="0"/>
      <w:marTop w:val="0"/>
      <w:marBottom w:val="0"/>
      <w:divBdr>
        <w:top w:val="none" w:sz="0" w:space="0" w:color="auto"/>
        <w:left w:val="none" w:sz="0" w:space="0" w:color="auto"/>
        <w:bottom w:val="none" w:sz="0" w:space="0" w:color="auto"/>
        <w:right w:val="none" w:sz="0" w:space="0" w:color="auto"/>
      </w:divBdr>
    </w:div>
    <w:div w:id="1253003171">
      <w:bodyDiv w:val="1"/>
      <w:marLeft w:val="0"/>
      <w:marRight w:val="0"/>
      <w:marTop w:val="0"/>
      <w:marBottom w:val="0"/>
      <w:divBdr>
        <w:top w:val="none" w:sz="0" w:space="0" w:color="auto"/>
        <w:left w:val="none" w:sz="0" w:space="0" w:color="auto"/>
        <w:bottom w:val="none" w:sz="0" w:space="0" w:color="auto"/>
        <w:right w:val="none" w:sz="0" w:space="0" w:color="auto"/>
      </w:divBdr>
    </w:div>
    <w:div w:id="1253003707">
      <w:bodyDiv w:val="1"/>
      <w:marLeft w:val="0"/>
      <w:marRight w:val="0"/>
      <w:marTop w:val="0"/>
      <w:marBottom w:val="0"/>
      <w:divBdr>
        <w:top w:val="none" w:sz="0" w:space="0" w:color="auto"/>
        <w:left w:val="none" w:sz="0" w:space="0" w:color="auto"/>
        <w:bottom w:val="none" w:sz="0" w:space="0" w:color="auto"/>
        <w:right w:val="none" w:sz="0" w:space="0" w:color="auto"/>
      </w:divBdr>
    </w:div>
    <w:div w:id="1253006717">
      <w:bodyDiv w:val="1"/>
      <w:marLeft w:val="0"/>
      <w:marRight w:val="0"/>
      <w:marTop w:val="0"/>
      <w:marBottom w:val="0"/>
      <w:divBdr>
        <w:top w:val="none" w:sz="0" w:space="0" w:color="auto"/>
        <w:left w:val="none" w:sz="0" w:space="0" w:color="auto"/>
        <w:bottom w:val="none" w:sz="0" w:space="0" w:color="auto"/>
        <w:right w:val="none" w:sz="0" w:space="0" w:color="auto"/>
      </w:divBdr>
    </w:div>
    <w:div w:id="1253053284">
      <w:bodyDiv w:val="1"/>
      <w:marLeft w:val="0"/>
      <w:marRight w:val="0"/>
      <w:marTop w:val="0"/>
      <w:marBottom w:val="0"/>
      <w:divBdr>
        <w:top w:val="none" w:sz="0" w:space="0" w:color="auto"/>
        <w:left w:val="none" w:sz="0" w:space="0" w:color="auto"/>
        <w:bottom w:val="none" w:sz="0" w:space="0" w:color="auto"/>
        <w:right w:val="none" w:sz="0" w:space="0" w:color="auto"/>
      </w:divBdr>
    </w:div>
    <w:div w:id="1253079993">
      <w:bodyDiv w:val="1"/>
      <w:marLeft w:val="0"/>
      <w:marRight w:val="0"/>
      <w:marTop w:val="0"/>
      <w:marBottom w:val="0"/>
      <w:divBdr>
        <w:top w:val="none" w:sz="0" w:space="0" w:color="auto"/>
        <w:left w:val="none" w:sz="0" w:space="0" w:color="auto"/>
        <w:bottom w:val="none" w:sz="0" w:space="0" w:color="auto"/>
        <w:right w:val="none" w:sz="0" w:space="0" w:color="auto"/>
      </w:divBdr>
    </w:div>
    <w:div w:id="1253080047">
      <w:bodyDiv w:val="1"/>
      <w:marLeft w:val="0"/>
      <w:marRight w:val="0"/>
      <w:marTop w:val="0"/>
      <w:marBottom w:val="0"/>
      <w:divBdr>
        <w:top w:val="none" w:sz="0" w:space="0" w:color="auto"/>
        <w:left w:val="none" w:sz="0" w:space="0" w:color="auto"/>
        <w:bottom w:val="none" w:sz="0" w:space="0" w:color="auto"/>
        <w:right w:val="none" w:sz="0" w:space="0" w:color="auto"/>
      </w:divBdr>
    </w:div>
    <w:div w:id="1253123698">
      <w:bodyDiv w:val="1"/>
      <w:marLeft w:val="0"/>
      <w:marRight w:val="0"/>
      <w:marTop w:val="0"/>
      <w:marBottom w:val="0"/>
      <w:divBdr>
        <w:top w:val="none" w:sz="0" w:space="0" w:color="auto"/>
        <w:left w:val="none" w:sz="0" w:space="0" w:color="auto"/>
        <w:bottom w:val="none" w:sz="0" w:space="0" w:color="auto"/>
        <w:right w:val="none" w:sz="0" w:space="0" w:color="auto"/>
      </w:divBdr>
    </w:div>
    <w:div w:id="1253274466">
      <w:bodyDiv w:val="1"/>
      <w:marLeft w:val="0"/>
      <w:marRight w:val="0"/>
      <w:marTop w:val="0"/>
      <w:marBottom w:val="0"/>
      <w:divBdr>
        <w:top w:val="none" w:sz="0" w:space="0" w:color="auto"/>
        <w:left w:val="none" w:sz="0" w:space="0" w:color="auto"/>
        <w:bottom w:val="none" w:sz="0" w:space="0" w:color="auto"/>
        <w:right w:val="none" w:sz="0" w:space="0" w:color="auto"/>
      </w:divBdr>
    </w:div>
    <w:div w:id="1253274744">
      <w:bodyDiv w:val="1"/>
      <w:marLeft w:val="0"/>
      <w:marRight w:val="0"/>
      <w:marTop w:val="0"/>
      <w:marBottom w:val="0"/>
      <w:divBdr>
        <w:top w:val="none" w:sz="0" w:space="0" w:color="auto"/>
        <w:left w:val="none" w:sz="0" w:space="0" w:color="auto"/>
        <w:bottom w:val="none" w:sz="0" w:space="0" w:color="auto"/>
        <w:right w:val="none" w:sz="0" w:space="0" w:color="auto"/>
      </w:divBdr>
    </w:div>
    <w:div w:id="1253465151">
      <w:bodyDiv w:val="1"/>
      <w:marLeft w:val="0"/>
      <w:marRight w:val="0"/>
      <w:marTop w:val="0"/>
      <w:marBottom w:val="0"/>
      <w:divBdr>
        <w:top w:val="none" w:sz="0" w:space="0" w:color="auto"/>
        <w:left w:val="none" w:sz="0" w:space="0" w:color="auto"/>
        <w:bottom w:val="none" w:sz="0" w:space="0" w:color="auto"/>
        <w:right w:val="none" w:sz="0" w:space="0" w:color="auto"/>
      </w:divBdr>
    </w:div>
    <w:div w:id="1253508145">
      <w:bodyDiv w:val="1"/>
      <w:marLeft w:val="0"/>
      <w:marRight w:val="0"/>
      <w:marTop w:val="0"/>
      <w:marBottom w:val="0"/>
      <w:divBdr>
        <w:top w:val="none" w:sz="0" w:space="0" w:color="auto"/>
        <w:left w:val="none" w:sz="0" w:space="0" w:color="auto"/>
        <w:bottom w:val="none" w:sz="0" w:space="0" w:color="auto"/>
        <w:right w:val="none" w:sz="0" w:space="0" w:color="auto"/>
      </w:divBdr>
    </w:div>
    <w:div w:id="1253705384">
      <w:bodyDiv w:val="1"/>
      <w:marLeft w:val="0"/>
      <w:marRight w:val="0"/>
      <w:marTop w:val="0"/>
      <w:marBottom w:val="0"/>
      <w:divBdr>
        <w:top w:val="none" w:sz="0" w:space="0" w:color="auto"/>
        <w:left w:val="none" w:sz="0" w:space="0" w:color="auto"/>
        <w:bottom w:val="none" w:sz="0" w:space="0" w:color="auto"/>
        <w:right w:val="none" w:sz="0" w:space="0" w:color="auto"/>
      </w:divBdr>
    </w:div>
    <w:div w:id="1253783873">
      <w:bodyDiv w:val="1"/>
      <w:marLeft w:val="0"/>
      <w:marRight w:val="0"/>
      <w:marTop w:val="0"/>
      <w:marBottom w:val="0"/>
      <w:divBdr>
        <w:top w:val="none" w:sz="0" w:space="0" w:color="auto"/>
        <w:left w:val="none" w:sz="0" w:space="0" w:color="auto"/>
        <w:bottom w:val="none" w:sz="0" w:space="0" w:color="auto"/>
        <w:right w:val="none" w:sz="0" w:space="0" w:color="auto"/>
      </w:divBdr>
    </w:div>
    <w:div w:id="1253851198">
      <w:bodyDiv w:val="1"/>
      <w:marLeft w:val="0"/>
      <w:marRight w:val="0"/>
      <w:marTop w:val="0"/>
      <w:marBottom w:val="0"/>
      <w:divBdr>
        <w:top w:val="none" w:sz="0" w:space="0" w:color="auto"/>
        <w:left w:val="none" w:sz="0" w:space="0" w:color="auto"/>
        <w:bottom w:val="none" w:sz="0" w:space="0" w:color="auto"/>
        <w:right w:val="none" w:sz="0" w:space="0" w:color="auto"/>
      </w:divBdr>
    </w:div>
    <w:div w:id="1253901005">
      <w:bodyDiv w:val="1"/>
      <w:marLeft w:val="0"/>
      <w:marRight w:val="0"/>
      <w:marTop w:val="0"/>
      <w:marBottom w:val="0"/>
      <w:divBdr>
        <w:top w:val="none" w:sz="0" w:space="0" w:color="auto"/>
        <w:left w:val="none" w:sz="0" w:space="0" w:color="auto"/>
        <w:bottom w:val="none" w:sz="0" w:space="0" w:color="auto"/>
        <w:right w:val="none" w:sz="0" w:space="0" w:color="auto"/>
      </w:divBdr>
    </w:div>
    <w:div w:id="1253928038">
      <w:bodyDiv w:val="1"/>
      <w:marLeft w:val="0"/>
      <w:marRight w:val="0"/>
      <w:marTop w:val="0"/>
      <w:marBottom w:val="0"/>
      <w:divBdr>
        <w:top w:val="none" w:sz="0" w:space="0" w:color="auto"/>
        <w:left w:val="none" w:sz="0" w:space="0" w:color="auto"/>
        <w:bottom w:val="none" w:sz="0" w:space="0" w:color="auto"/>
        <w:right w:val="none" w:sz="0" w:space="0" w:color="auto"/>
      </w:divBdr>
    </w:div>
    <w:div w:id="1254163802">
      <w:bodyDiv w:val="1"/>
      <w:marLeft w:val="0"/>
      <w:marRight w:val="0"/>
      <w:marTop w:val="0"/>
      <w:marBottom w:val="0"/>
      <w:divBdr>
        <w:top w:val="none" w:sz="0" w:space="0" w:color="auto"/>
        <w:left w:val="none" w:sz="0" w:space="0" w:color="auto"/>
        <w:bottom w:val="none" w:sz="0" w:space="0" w:color="auto"/>
        <w:right w:val="none" w:sz="0" w:space="0" w:color="auto"/>
      </w:divBdr>
    </w:div>
    <w:div w:id="1254633569">
      <w:bodyDiv w:val="1"/>
      <w:marLeft w:val="0"/>
      <w:marRight w:val="0"/>
      <w:marTop w:val="0"/>
      <w:marBottom w:val="0"/>
      <w:divBdr>
        <w:top w:val="none" w:sz="0" w:space="0" w:color="auto"/>
        <w:left w:val="none" w:sz="0" w:space="0" w:color="auto"/>
        <w:bottom w:val="none" w:sz="0" w:space="0" w:color="auto"/>
        <w:right w:val="none" w:sz="0" w:space="0" w:color="auto"/>
      </w:divBdr>
    </w:div>
    <w:div w:id="1254704660">
      <w:bodyDiv w:val="1"/>
      <w:marLeft w:val="0"/>
      <w:marRight w:val="0"/>
      <w:marTop w:val="0"/>
      <w:marBottom w:val="0"/>
      <w:divBdr>
        <w:top w:val="none" w:sz="0" w:space="0" w:color="auto"/>
        <w:left w:val="none" w:sz="0" w:space="0" w:color="auto"/>
        <w:bottom w:val="none" w:sz="0" w:space="0" w:color="auto"/>
        <w:right w:val="none" w:sz="0" w:space="0" w:color="auto"/>
      </w:divBdr>
    </w:div>
    <w:div w:id="1254705029">
      <w:bodyDiv w:val="1"/>
      <w:marLeft w:val="0"/>
      <w:marRight w:val="0"/>
      <w:marTop w:val="0"/>
      <w:marBottom w:val="0"/>
      <w:divBdr>
        <w:top w:val="none" w:sz="0" w:space="0" w:color="auto"/>
        <w:left w:val="none" w:sz="0" w:space="0" w:color="auto"/>
        <w:bottom w:val="none" w:sz="0" w:space="0" w:color="auto"/>
        <w:right w:val="none" w:sz="0" w:space="0" w:color="auto"/>
      </w:divBdr>
    </w:div>
    <w:div w:id="1254971607">
      <w:bodyDiv w:val="1"/>
      <w:marLeft w:val="0"/>
      <w:marRight w:val="0"/>
      <w:marTop w:val="0"/>
      <w:marBottom w:val="0"/>
      <w:divBdr>
        <w:top w:val="none" w:sz="0" w:space="0" w:color="auto"/>
        <w:left w:val="none" w:sz="0" w:space="0" w:color="auto"/>
        <w:bottom w:val="none" w:sz="0" w:space="0" w:color="auto"/>
        <w:right w:val="none" w:sz="0" w:space="0" w:color="auto"/>
      </w:divBdr>
    </w:div>
    <w:div w:id="1254976630">
      <w:bodyDiv w:val="1"/>
      <w:marLeft w:val="0"/>
      <w:marRight w:val="0"/>
      <w:marTop w:val="0"/>
      <w:marBottom w:val="0"/>
      <w:divBdr>
        <w:top w:val="none" w:sz="0" w:space="0" w:color="auto"/>
        <w:left w:val="none" w:sz="0" w:space="0" w:color="auto"/>
        <w:bottom w:val="none" w:sz="0" w:space="0" w:color="auto"/>
        <w:right w:val="none" w:sz="0" w:space="0" w:color="auto"/>
      </w:divBdr>
    </w:div>
    <w:div w:id="1255020382">
      <w:bodyDiv w:val="1"/>
      <w:marLeft w:val="0"/>
      <w:marRight w:val="0"/>
      <w:marTop w:val="0"/>
      <w:marBottom w:val="0"/>
      <w:divBdr>
        <w:top w:val="none" w:sz="0" w:space="0" w:color="auto"/>
        <w:left w:val="none" w:sz="0" w:space="0" w:color="auto"/>
        <w:bottom w:val="none" w:sz="0" w:space="0" w:color="auto"/>
        <w:right w:val="none" w:sz="0" w:space="0" w:color="auto"/>
      </w:divBdr>
    </w:div>
    <w:div w:id="1255089396">
      <w:bodyDiv w:val="1"/>
      <w:marLeft w:val="0"/>
      <w:marRight w:val="0"/>
      <w:marTop w:val="0"/>
      <w:marBottom w:val="0"/>
      <w:divBdr>
        <w:top w:val="none" w:sz="0" w:space="0" w:color="auto"/>
        <w:left w:val="none" w:sz="0" w:space="0" w:color="auto"/>
        <w:bottom w:val="none" w:sz="0" w:space="0" w:color="auto"/>
        <w:right w:val="none" w:sz="0" w:space="0" w:color="auto"/>
      </w:divBdr>
    </w:div>
    <w:div w:id="1255095373">
      <w:bodyDiv w:val="1"/>
      <w:marLeft w:val="0"/>
      <w:marRight w:val="0"/>
      <w:marTop w:val="0"/>
      <w:marBottom w:val="0"/>
      <w:divBdr>
        <w:top w:val="none" w:sz="0" w:space="0" w:color="auto"/>
        <w:left w:val="none" w:sz="0" w:space="0" w:color="auto"/>
        <w:bottom w:val="none" w:sz="0" w:space="0" w:color="auto"/>
        <w:right w:val="none" w:sz="0" w:space="0" w:color="auto"/>
      </w:divBdr>
    </w:div>
    <w:div w:id="1255162283">
      <w:bodyDiv w:val="1"/>
      <w:marLeft w:val="0"/>
      <w:marRight w:val="0"/>
      <w:marTop w:val="0"/>
      <w:marBottom w:val="0"/>
      <w:divBdr>
        <w:top w:val="none" w:sz="0" w:space="0" w:color="auto"/>
        <w:left w:val="none" w:sz="0" w:space="0" w:color="auto"/>
        <w:bottom w:val="none" w:sz="0" w:space="0" w:color="auto"/>
        <w:right w:val="none" w:sz="0" w:space="0" w:color="auto"/>
      </w:divBdr>
    </w:div>
    <w:div w:id="1255242828">
      <w:bodyDiv w:val="1"/>
      <w:marLeft w:val="0"/>
      <w:marRight w:val="0"/>
      <w:marTop w:val="0"/>
      <w:marBottom w:val="0"/>
      <w:divBdr>
        <w:top w:val="none" w:sz="0" w:space="0" w:color="auto"/>
        <w:left w:val="none" w:sz="0" w:space="0" w:color="auto"/>
        <w:bottom w:val="none" w:sz="0" w:space="0" w:color="auto"/>
        <w:right w:val="none" w:sz="0" w:space="0" w:color="auto"/>
      </w:divBdr>
    </w:div>
    <w:div w:id="1255358170">
      <w:bodyDiv w:val="1"/>
      <w:marLeft w:val="0"/>
      <w:marRight w:val="0"/>
      <w:marTop w:val="0"/>
      <w:marBottom w:val="0"/>
      <w:divBdr>
        <w:top w:val="none" w:sz="0" w:space="0" w:color="auto"/>
        <w:left w:val="none" w:sz="0" w:space="0" w:color="auto"/>
        <w:bottom w:val="none" w:sz="0" w:space="0" w:color="auto"/>
        <w:right w:val="none" w:sz="0" w:space="0" w:color="auto"/>
      </w:divBdr>
    </w:div>
    <w:div w:id="1255627456">
      <w:bodyDiv w:val="1"/>
      <w:marLeft w:val="0"/>
      <w:marRight w:val="0"/>
      <w:marTop w:val="0"/>
      <w:marBottom w:val="0"/>
      <w:divBdr>
        <w:top w:val="none" w:sz="0" w:space="0" w:color="auto"/>
        <w:left w:val="none" w:sz="0" w:space="0" w:color="auto"/>
        <w:bottom w:val="none" w:sz="0" w:space="0" w:color="auto"/>
        <w:right w:val="none" w:sz="0" w:space="0" w:color="auto"/>
      </w:divBdr>
    </w:div>
    <w:div w:id="1255699264">
      <w:bodyDiv w:val="1"/>
      <w:marLeft w:val="0"/>
      <w:marRight w:val="0"/>
      <w:marTop w:val="0"/>
      <w:marBottom w:val="0"/>
      <w:divBdr>
        <w:top w:val="none" w:sz="0" w:space="0" w:color="auto"/>
        <w:left w:val="none" w:sz="0" w:space="0" w:color="auto"/>
        <w:bottom w:val="none" w:sz="0" w:space="0" w:color="auto"/>
        <w:right w:val="none" w:sz="0" w:space="0" w:color="auto"/>
      </w:divBdr>
    </w:div>
    <w:div w:id="1255826425">
      <w:bodyDiv w:val="1"/>
      <w:marLeft w:val="0"/>
      <w:marRight w:val="0"/>
      <w:marTop w:val="0"/>
      <w:marBottom w:val="0"/>
      <w:divBdr>
        <w:top w:val="none" w:sz="0" w:space="0" w:color="auto"/>
        <w:left w:val="none" w:sz="0" w:space="0" w:color="auto"/>
        <w:bottom w:val="none" w:sz="0" w:space="0" w:color="auto"/>
        <w:right w:val="none" w:sz="0" w:space="0" w:color="auto"/>
      </w:divBdr>
    </w:div>
    <w:div w:id="1255894790">
      <w:bodyDiv w:val="1"/>
      <w:marLeft w:val="0"/>
      <w:marRight w:val="0"/>
      <w:marTop w:val="0"/>
      <w:marBottom w:val="0"/>
      <w:divBdr>
        <w:top w:val="none" w:sz="0" w:space="0" w:color="auto"/>
        <w:left w:val="none" w:sz="0" w:space="0" w:color="auto"/>
        <w:bottom w:val="none" w:sz="0" w:space="0" w:color="auto"/>
        <w:right w:val="none" w:sz="0" w:space="0" w:color="auto"/>
      </w:divBdr>
    </w:div>
    <w:div w:id="1255897253">
      <w:bodyDiv w:val="1"/>
      <w:marLeft w:val="0"/>
      <w:marRight w:val="0"/>
      <w:marTop w:val="0"/>
      <w:marBottom w:val="0"/>
      <w:divBdr>
        <w:top w:val="none" w:sz="0" w:space="0" w:color="auto"/>
        <w:left w:val="none" w:sz="0" w:space="0" w:color="auto"/>
        <w:bottom w:val="none" w:sz="0" w:space="0" w:color="auto"/>
        <w:right w:val="none" w:sz="0" w:space="0" w:color="auto"/>
      </w:divBdr>
    </w:div>
    <w:div w:id="1256279550">
      <w:bodyDiv w:val="1"/>
      <w:marLeft w:val="0"/>
      <w:marRight w:val="0"/>
      <w:marTop w:val="0"/>
      <w:marBottom w:val="0"/>
      <w:divBdr>
        <w:top w:val="none" w:sz="0" w:space="0" w:color="auto"/>
        <w:left w:val="none" w:sz="0" w:space="0" w:color="auto"/>
        <w:bottom w:val="none" w:sz="0" w:space="0" w:color="auto"/>
        <w:right w:val="none" w:sz="0" w:space="0" w:color="auto"/>
      </w:divBdr>
    </w:div>
    <w:div w:id="1256285250">
      <w:bodyDiv w:val="1"/>
      <w:marLeft w:val="0"/>
      <w:marRight w:val="0"/>
      <w:marTop w:val="0"/>
      <w:marBottom w:val="0"/>
      <w:divBdr>
        <w:top w:val="none" w:sz="0" w:space="0" w:color="auto"/>
        <w:left w:val="none" w:sz="0" w:space="0" w:color="auto"/>
        <w:bottom w:val="none" w:sz="0" w:space="0" w:color="auto"/>
        <w:right w:val="none" w:sz="0" w:space="0" w:color="auto"/>
      </w:divBdr>
    </w:div>
    <w:div w:id="1256326448">
      <w:bodyDiv w:val="1"/>
      <w:marLeft w:val="0"/>
      <w:marRight w:val="0"/>
      <w:marTop w:val="0"/>
      <w:marBottom w:val="0"/>
      <w:divBdr>
        <w:top w:val="none" w:sz="0" w:space="0" w:color="auto"/>
        <w:left w:val="none" w:sz="0" w:space="0" w:color="auto"/>
        <w:bottom w:val="none" w:sz="0" w:space="0" w:color="auto"/>
        <w:right w:val="none" w:sz="0" w:space="0" w:color="auto"/>
      </w:divBdr>
    </w:div>
    <w:div w:id="1256405077">
      <w:bodyDiv w:val="1"/>
      <w:marLeft w:val="0"/>
      <w:marRight w:val="0"/>
      <w:marTop w:val="0"/>
      <w:marBottom w:val="0"/>
      <w:divBdr>
        <w:top w:val="none" w:sz="0" w:space="0" w:color="auto"/>
        <w:left w:val="none" w:sz="0" w:space="0" w:color="auto"/>
        <w:bottom w:val="none" w:sz="0" w:space="0" w:color="auto"/>
        <w:right w:val="none" w:sz="0" w:space="0" w:color="auto"/>
      </w:divBdr>
    </w:div>
    <w:div w:id="1256595158">
      <w:bodyDiv w:val="1"/>
      <w:marLeft w:val="0"/>
      <w:marRight w:val="0"/>
      <w:marTop w:val="0"/>
      <w:marBottom w:val="0"/>
      <w:divBdr>
        <w:top w:val="none" w:sz="0" w:space="0" w:color="auto"/>
        <w:left w:val="none" w:sz="0" w:space="0" w:color="auto"/>
        <w:bottom w:val="none" w:sz="0" w:space="0" w:color="auto"/>
        <w:right w:val="none" w:sz="0" w:space="0" w:color="auto"/>
      </w:divBdr>
    </w:div>
    <w:div w:id="1256784983">
      <w:bodyDiv w:val="1"/>
      <w:marLeft w:val="0"/>
      <w:marRight w:val="0"/>
      <w:marTop w:val="0"/>
      <w:marBottom w:val="0"/>
      <w:divBdr>
        <w:top w:val="none" w:sz="0" w:space="0" w:color="auto"/>
        <w:left w:val="none" w:sz="0" w:space="0" w:color="auto"/>
        <w:bottom w:val="none" w:sz="0" w:space="0" w:color="auto"/>
        <w:right w:val="none" w:sz="0" w:space="0" w:color="auto"/>
      </w:divBdr>
    </w:div>
    <w:div w:id="1256865073">
      <w:bodyDiv w:val="1"/>
      <w:marLeft w:val="0"/>
      <w:marRight w:val="0"/>
      <w:marTop w:val="0"/>
      <w:marBottom w:val="0"/>
      <w:divBdr>
        <w:top w:val="none" w:sz="0" w:space="0" w:color="auto"/>
        <w:left w:val="none" w:sz="0" w:space="0" w:color="auto"/>
        <w:bottom w:val="none" w:sz="0" w:space="0" w:color="auto"/>
        <w:right w:val="none" w:sz="0" w:space="0" w:color="auto"/>
      </w:divBdr>
    </w:div>
    <w:div w:id="1257177337">
      <w:bodyDiv w:val="1"/>
      <w:marLeft w:val="0"/>
      <w:marRight w:val="0"/>
      <w:marTop w:val="0"/>
      <w:marBottom w:val="0"/>
      <w:divBdr>
        <w:top w:val="none" w:sz="0" w:space="0" w:color="auto"/>
        <w:left w:val="none" w:sz="0" w:space="0" w:color="auto"/>
        <w:bottom w:val="none" w:sz="0" w:space="0" w:color="auto"/>
        <w:right w:val="none" w:sz="0" w:space="0" w:color="auto"/>
      </w:divBdr>
    </w:div>
    <w:div w:id="1257323184">
      <w:bodyDiv w:val="1"/>
      <w:marLeft w:val="0"/>
      <w:marRight w:val="0"/>
      <w:marTop w:val="0"/>
      <w:marBottom w:val="0"/>
      <w:divBdr>
        <w:top w:val="none" w:sz="0" w:space="0" w:color="auto"/>
        <w:left w:val="none" w:sz="0" w:space="0" w:color="auto"/>
        <w:bottom w:val="none" w:sz="0" w:space="0" w:color="auto"/>
        <w:right w:val="none" w:sz="0" w:space="0" w:color="auto"/>
      </w:divBdr>
    </w:div>
    <w:div w:id="1257323440">
      <w:bodyDiv w:val="1"/>
      <w:marLeft w:val="0"/>
      <w:marRight w:val="0"/>
      <w:marTop w:val="0"/>
      <w:marBottom w:val="0"/>
      <w:divBdr>
        <w:top w:val="none" w:sz="0" w:space="0" w:color="auto"/>
        <w:left w:val="none" w:sz="0" w:space="0" w:color="auto"/>
        <w:bottom w:val="none" w:sz="0" w:space="0" w:color="auto"/>
        <w:right w:val="none" w:sz="0" w:space="0" w:color="auto"/>
      </w:divBdr>
    </w:div>
    <w:div w:id="1257326669">
      <w:bodyDiv w:val="1"/>
      <w:marLeft w:val="0"/>
      <w:marRight w:val="0"/>
      <w:marTop w:val="0"/>
      <w:marBottom w:val="0"/>
      <w:divBdr>
        <w:top w:val="none" w:sz="0" w:space="0" w:color="auto"/>
        <w:left w:val="none" w:sz="0" w:space="0" w:color="auto"/>
        <w:bottom w:val="none" w:sz="0" w:space="0" w:color="auto"/>
        <w:right w:val="none" w:sz="0" w:space="0" w:color="auto"/>
      </w:divBdr>
    </w:div>
    <w:div w:id="1257329996">
      <w:bodyDiv w:val="1"/>
      <w:marLeft w:val="0"/>
      <w:marRight w:val="0"/>
      <w:marTop w:val="0"/>
      <w:marBottom w:val="0"/>
      <w:divBdr>
        <w:top w:val="none" w:sz="0" w:space="0" w:color="auto"/>
        <w:left w:val="none" w:sz="0" w:space="0" w:color="auto"/>
        <w:bottom w:val="none" w:sz="0" w:space="0" w:color="auto"/>
        <w:right w:val="none" w:sz="0" w:space="0" w:color="auto"/>
      </w:divBdr>
    </w:div>
    <w:div w:id="1257521888">
      <w:bodyDiv w:val="1"/>
      <w:marLeft w:val="0"/>
      <w:marRight w:val="0"/>
      <w:marTop w:val="0"/>
      <w:marBottom w:val="0"/>
      <w:divBdr>
        <w:top w:val="none" w:sz="0" w:space="0" w:color="auto"/>
        <w:left w:val="none" w:sz="0" w:space="0" w:color="auto"/>
        <w:bottom w:val="none" w:sz="0" w:space="0" w:color="auto"/>
        <w:right w:val="none" w:sz="0" w:space="0" w:color="auto"/>
      </w:divBdr>
    </w:div>
    <w:div w:id="1257590992">
      <w:bodyDiv w:val="1"/>
      <w:marLeft w:val="0"/>
      <w:marRight w:val="0"/>
      <w:marTop w:val="0"/>
      <w:marBottom w:val="0"/>
      <w:divBdr>
        <w:top w:val="none" w:sz="0" w:space="0" w:color="auto"/>
        <w:left w:val="none" w:sz="0" w:space="0" w:color="auto"/>
        <w:bottom w:val="none" w:sz="0" w:space="0" w:color="auto"/>
        <w:right w:val="none" w:sz="0" w:space="0" w:color="auto"/>
      </w:divBdr>
    </w:div>
    <w:div w:id="1257637702">
      <w:bodyDiv w:val="1"/>
      <w:marLeft w:val="0"/>
      <w:marRight w:val="0"/>
      <w:marTop w:val="0"/>
      <w:marBottom w:val="0"/>
      <w:divBdr>
        <w:top w:val="none" w:sz="0" w:space="0" w:color="auto"/>
        <w:left w:val="none" w:sz="0" w:space="0" w:color="auto"/>
        <w:bottom w:val="none" w:sz="0" w:space="0" w:color="auto"/>
        <w:right w:val="none" w:sz="0" w:space="0" w:color="auto"/>
      </w:divBdr>
    </w:div>
    <w:div w:id="1257863606">
      <w:bodyDiv w:val="1"/>
      <w:marLeft w:val="0"/>
      <w:marRight w:val="0"/>
      <w:marTop w:val="0"/>
      <w:marBottom w:val="0"/>
      <w:divBdr>
        <w:top w:val="none" w:sz="0" w:space="0" w:color="auto"/>
        <w:left w:val="none" w:sz="0" w:space="0" w:color="auto"/>
        <w:bottom w:val="none" w:sz="0" w:space="0" w:color="auto"/>
        <w:right w:val="none" w:sz="0" w:space="0" w:color="auto"/>
      </w:divBdr>
    </w:div>
    <w:div w:id="1257900792">
      <w:bodyDiv w:val="1"/>
      <w:marLeft w:val="0"/>
      <w:marRight w:val="0"/>
      <w:marTop w:val="0"/>
      <w:marBottom w:val="0"/>
      <w:divBdr>
        <w:top w:val="none" w:sz="0" w:space="0" w:color="auto"/>
        <w:left w:val="none" w:sz="0" w:space="0" w:color="auto"/>
        <w:bottom w:val="none" w:sz="0" w:space="0" w:color="auto"/>
        <w:right w:val="none" w:sz="0" w:space="0" w:color="auto"/>
      </w:divBdr>
    </w:div>
    <w:div w:id="1257982581">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57985032">
      <w:bodyDiv w:val="1"/>
      <w:marLeft w:val="0"/>
      <w:marRight w:val="0"/>
      <w:marTop w:val="0"/>
      <w:marBottom w:val="0"/>
      <w:divBdr>
        <w:top w:val="none" w:sz="0" w:space="0" w:color="auto"/>
        <w:left w:val="none" w:sz="0" w:space="0" w:color="auto"/>
        <w:bottom w:val="none" w:sz="0" w:space="0" w:color="auto"/>
        <w:right w:val="none" w:sz="0" w:space="0" w:color="auto"/>
      </w:divBdr>
    </w:div>
    <w:div w:id="1258052032">
      <w:bodyDiv w:val="1"/>
      <w:marLeft w:val="0"/>
      <w:marRight w:val="0"/>
      <w:marTop w:val="0"/>
      <w:marBottom w:val="0"/>
      <w:divBdr>
        <w:top w:val="none" w:sz="0" w:space="0" w:color="auto"/>
        <w:left w:val="none" w:sz="0" w:space="0" w:color="auto"/>
        <w:bottom w:val="none" w:sz="0" w:space="0" w:color="auto"/>
        <w:right w:val="none" w:sz="0" w:space="0" w:color="auto"/>
      </w:divBdr>
    </w:div>
    <w:div w:id="1258173303">
      <w:bodyDiv w:val="1"/>
      <w:marLeft w:val="0"/>
      <w:marRight w:val="0"/>
      <w:marTop w:val="0"/>
      <w:marBottom w:val="0"/>
      <w:divBdr>
        <w:top w:val="none" w:sz="0" w:space="0" w:color="auto"/>
        <w:left w:val="none" w:sz="0" w:space="0" w:color="auto"/>
        <w:bottom w:val="none" w:sz="0" w:space="0" w:color="auto"/>
        <w:right w:val="none" w:sz="0" w:space="0" w:color="auto"/>
      </w:divBdr>
    </w:div>
    <w:div w:id="1258246106">
      <w:bodyDiv w:val="1"/>
      <w:marLeft w:val="0"/>
      <w:marRight w:val="0"/>
      <w:marTop w:val="0"/>
      <w:marBottom w:val="0"/>
      <w:divBdr>
        <w:top w:val="none" w:sz="0" w:space="0" w:color="auto"/>
        <w:left w:val="none" w:sz="0" w:space="0" w:color="auto"/>
        <w:bottom w:val="none" w:sz="0" w:space="0" w:color="auto"/>
        <w:right w:val="none" w:sz="0" w:space="0" w:color="auto"/>
      </w:divBdr>
    </w:div>
    <w:div w:id="1258247466">
      <w:bodyDiv w:val="1"/>
      <w:marLeft w:val="0"/>
      <w:marRight w:val="0"/>
      <w:marTop w:val="0"/>
      <w:marBottom w:val="0"/>
      <w:divBdr>
        <w:top w:val="none" w:sz="0" w:space="0" w:color="auto"/>
        <w:left w:val="none" w:sz="0" w:space="0" w:color="auto"/>
        <w:bottom w:val="none" w:sz="0" w:space="0" w:color="auto"/>
        <w:right w:val="none" w:sz="0" w:space="0" w:color="auto"/>
      </w:divBdr>
    </w:div>
    <w:div w:id="1258293383">
      <w:bodyDiv w:val="1"/>
      <w:marLeft w:val="0"/>
      <w:marRight w:val="0"/>
      <w:marTop w:val="0"/>
      <w:marBottom w:val="0"/>
      <w:divBdr>
        <w:top w:val="none" w:sz="0" w:space="0" w:color="auto"/>
        <w:left w:val="none" w:sz="0" w:space="0" w:color="auto"/>
        <w:bottom w:val="none" w:sz="0" w:space="0" w:color="auto"/>
        <w:right w:val="none" w:sz="0" w:space="0" w:color="auto"/>
      </w:divBdr>
    </w:div>
    <w:div w:id="1258520285">
      <w:bodyDiv w:val="1"/>
      <w:marLeft w:val="0"/>
      <w:marRight w:val="0"/>
      <w:marTop w:val="0"/>
      <w:marBottom w:val="0"/>
      <w:divBdr>
        <w:top w:val="none" w:sz="0" w:space="0" w:color="auto"/>
        <w:left w:val="none" w:sz="0" w:space="0" w:color="auto"/>
        <w:bottom w:val="none" w:sz="0" w:space="0" w:color="auto"/>
        <w:right w:val="none" w:sz="0" w:space="0" w:color="auto"/>
      </w:divBdr>
    </w:div>
    <w:div w:id="1258635993">
      <w:bodyDiv w:val="1"/>
      <w:marLeft w:val="0"/>
      <w:marRight w:val="0"/>
      <w:marTop w:val="0"/>
      <w:marBottom w:val="0"/>
      <w:divBdr>
        <w:top w:val="none" w:sz="0" w:space="0" w:color="auto"/>
        <w:left w:val="none" w:sz="0" w:space="0" w:color="auto"/>
        <w:bottom w:val="none" w:sz="0" w:space="0" w:color="auto"/>
        <w:right w:val="none" w:sz="0" w:space="0" w:color="auto"/>
      </w:divBdr>
    </w:div>
    <w:div w:id="1258638988">
      <w:bodyDiv w:val="1"/>
      <w:marLeft w:val="0"/>
      <w:marRight w:val="0"/>
      <w:marTop w:val="0"/>
      <w:marBottom w:val="0"/>
      <w:divBdr>
        <w:top w:val="none" w:sz="0" w:space="0" w:color="auto"/>
        <w:left w:val="none" w:sz="0" w:space="0" w:color="auto"/>
        <w:bottom w:val="none" w:sz="0" w:space="0" w:color="auto"/>
        <w:right w:val="none" w:sz="0" w:space="0" w:color="auto"/>
      </w:divBdr>
    </w:div>
    <w:div w:id="1258639367">
      <w:bodyDiv w:val="1"/>
      <w:marLeft w:val="0"/>
      <w:marRight w:val="0"/>
      <w:marTop w:val="0"/>
      <w:marBottom w:val="0"/>
      <w:divBdr>
        <w:top w:val="none" w:sz="0" w:space="0" w:color="auto"/>
        <w:left w:val="none" w:sz="0" w:space="0" w:color="auto"/>
        <w:bottom w:val="none" w:sz="0" w:space="0" w:color="auto"/>
        <w:right w:val="none" w:sz="0" w:space="0" w:color="auto"/>
      </w:divBdr>
    </w:div>
    <w:div w:id="1258750060">
      <w:bodyDiv w:val="1"/>
      <w:marLeft w:val="0"/>
      <w:marRight w:val="0"/>
      <w:marTop w:val="0"/>
      <w:marBottom w:val="0"/>
      <w:divBdr>
        <w:top w:val="none" w:sz="0" w:space="0" w:color="auto"/>
        <w:left w:val="none" w:sz="0" w:space="0" w:color="auto"/>
        <w:bottom w:val="none" w:sz="0" w:space="0" w:color="auto"/>
        <w:right w:val="none" w:sz="0" w:space="0" w:color="auto"/>
      </w:divBdr>
    </w:div>
    <w:div w:id="1258900156">
      <w:bodyDiv w:val="1"/>
      <w:marLeft w:val="0"/>
      <w:marRight w:val="0"/>
      <w:marTop w:val="0"/>
      <w:marBottom w:val="0"/>
      <w:divBdr>
        <w:top w:val="none" w:sz="0" w:space="0" w:color="auto"/>
        <w:left w:val="none" w:sz="0" w:space="0" w:color="auto"/>
        <w:bottom w:val="none" w:sz="0" w:space="0" w:color="auto"/>
        <w:right w:val="none" w:sz="0" w:space="0" w:color="auto"/>
      </w:divBdr>
    </w:div>
    <w:div w:id="1259169729">
      <w:bodyDiv w:val="1"/>
      <w:marLeft w:val="0"/>
      <w:marRight w:val="0"/>
      <w:marTop w:val="0"/>
      <w:marBottom w:val="0"/>
      <w:divBdr>
        <w:top w:val="none" w:sz="0" w:space="0" w:color="auto"/>
        <w:left w:val="none" w:sz="0" w:space="0" w:color="auto"/>
        <w:bottom w:val="none" w:sz="0" w:space="0" w:color="auto"/>
        <w:right w:val="none" w:sz="0" w:space="0" w:color="auto"/>
      </w:divBdr>
    </w:div>
    <w:div w:id="1259211460">
      <w:bodyDiv w:val="1"/>
      <w:marLeft w:val="0"/>
      <w:marRight w:val="0"/>
      <w:marTop w:val="0"/>
      <w:marBottom w:val="0"/>
      <w:divBdr>
        <w:top w:val="none" w:sz="0" w:space="0" w:color="auto"/>
        <w:left w:val="none" w:sz="0" w:space="0" w:color="auto"/>
        <w:bottom w:val="none" w:sz="0" w:space="0" w:color="auto"/>
        <w:right w:val="none" w:sz="0" w:space="0" w:color="auto"/>
      </w:divBdr>
    </w:div>
    <w:div w:id="1259289667">
      <w:bodyDiv w:val="1"/>
      <w:marLeft w:val="0"/>
      <w:marRight w:val="0"/>
      <w:marTop w:val="0"/>
      <w:marBottom w:val="0"/>
      <w:divBdr>
        <w:top w:val="none" w:sz="0" w:space="0" w:color="auto"/>
        <w:left w:val="none" w:sz="0" w:space="0" w:color="auto"/>
        <w:bottom w:val="none" w:sz="0" w:space="0" w:color="auto"/>
        <w:right w:val="none" w:sz="0" w:space="0" w:color="auto"/>
      </w:divBdr>
    </w:div>
    <w:div w:id="1259293643">
      <w:bodyDiv w:val="1"/>
      <w:marLeft w:val="0"/>
      <w:marRight w:val="0"/>
      <w:marTop w:val="0"/>
      <w:marBottom w:val="0"/>
      <w:divBdr>
        <w:top w:val="none" w:sz="0" w:space="0" w:color="auto"/>
        <w:left w:val="none" w:sz="0" w:space="0" w:color="auto"/>
        <w:bottom w:val="none" w:sz="0" w:space="0" w:color="auto"/>
        <w:right w:val="none" w:sz="0" w:space="0" w:color="auto"/>
      </w:divBdr>
    </w:div>
    <w:div w:id="1259370487">
      <w:bodyDiv w:val="1"/>
      <w:marLeft w:val="0"/>
      <w:marRight w:val="0"/>
      <w:marTop w:val="0"/>
      <w:marBottom w:val="0"/>
      <w:divBdr>
        <w:top w:val="none" w:sz="0" w:space="0" w:color="auto"/>
        <w:left w:val="none" w:sz="0" w:space="0" w:color="auto"/>
        <w:bottom w:val="none" w:sz="0" w:space="0" w:color="auto"/>
        <w:right w:val="none" w:sz="0" w:space="0" w:color="auto"/>
      </w:divBdr>
    </w:div>
    <w:div w:id="1259405534">
      <w:bodyDiv w:val="1"/>
      <w:marLeft w:val="0"/>
      <w:marRight w:val="0"/>
      <w:marTop w:val="0"/>
      <w:marBottom w:val="0"/>
      <w:divBdr>
        <w:top w:val="none" w:sz="0" w:space="0" w:color="auto"/>
        <w:left w:val="none" w:sz="0" w:space="0" w:color="auto"/>
        <w:bottom w:val="none" w:sz="0" w:space="0" w:color="auto"/>
        <w:right w:val="none" w:sz="0" w:space="0" w:color="auto"/>
      </w:divBdr>
    </w:div>
    <w:div w:id="1259682919">
      <w:bodyDiv w:val="1"/>
      <w:marLeft w:val="0"/>
      <w:marRight w:val="0"/>
      <w:marTop w:val="0"/>
      <w:marBottom w:val="0"/>
      <w:divBdr>
        <w:top w:val="none" w:sz="0" w:space="0" w:color="auto"/>
        <w:left w:val="none" w:sz="0" w:space="0" w:color="auto"/>
        <w:bottom w:val="none" w:sz="0" w:space="0" w:color="auto"/>
        <w:right w:val="none" w:sz="0" w:space="0" w:color="auto"/>
      </w:divBdr>
    </w:div>
    <w:div w:id="1259754423">
      <w:bodyDiv w:val="1"/>
      <w:marLeft w:val="0"/>
      <w:marRight w:val="0"/>
      <w:marTop w:val="0"/>
      <w:marBottom w:val="0"/>
      <w:divBdr>
        <w:top w:val="none" w:sz="0" w:space="0" w:color="auto"/>
        <w:left w:val="none" w:sz="0" w:space="0" w:color="auto"/>
        <w:bottom w:val="none" w:sz="0" w:space="0" w:color="auto"/>
        <w:right w:val="none" w:sz="0" w:space="0" w:color="auto"/>
      </w:divBdr>
    </w:div>
    <w:div w:id="1259874837">
      <w:bodyDiv w:val="1"/>
      <w:marLeft w:val="0"/>
      <w:marRight w:val="0"/>
      <w:marTop w:val="0"/>
      <w:marBottom w:val="0"/>
      <w:divBdr>
        <w:top w:val="none" w:sz="0" w:space="0" w:color="auto"/>
        <w:left w:val="none" w:sz="0" w:space="0" w:color="auto"/>
        <w:bottom w:val="none" w:sz="0" w:space="0" w:color="auto"/>
        <w:right w:val="none" w:sz="0" w:space="0" w:color="auto"/>
      </w:divBdr>
    </w:div>
    <w:div w:id="1259945005">
      <w:bodyDiv w:val="1"/>
      <w:marLeft w:val="0"/>
      <w:marRight w:val="0"/>
      <w:marTop w:val="0"/>
      <w:marBottom w:val="0"/>
      <w:divBdr>
        <w:top w:val="none" w:sz="0" w:space="0" w:color="auto"/>
        <w:left w:val="none" w:sz="0" w:space="0" w:color="auto"/>
        <w:bottom w:val="none" w:sz="0" w:space="0" w:color="auto"/>
        <w:right w:val="none" w:sz="0" w:space="0" w:color="auto"/>
      </w:divBdr>
    </w:div>
    <w:div w:id="1260061202">
      <w:bodyDiv w:val="1"/>
      <w:marLeft w:val="0"/>
      <w:marRight w:val="0"/>
      <w:marTop w:val="0"/>
      <w:marBottom w:val="0"/>
      <w:divBdr>
        <w:top w:val="none" w:sz="0" w:space="0" w:color="auto"/>
        <w:left w:val="none" w:sz="0" w:space="0" w:color="auto"/>
        <w:bottom w:val="none" w:sz="0" w:space="0" w:color="auto"/>
        <w:right w:val="none" w:sz="0" w:space="0" w:color="auto"/>
      </w:divBdr>
    </w:div>
    <w:div w:id="1260092665">
      <w:bodyDiv w:val="1"/>
      <w:marLeft w:val="0"/>
      <w:marRight w:val="0"/>
      <w:marTop w:val="0"/>
      <w:marBottom w:val="0"/>
      <w:divBdr>
        <w:top w:val="none" w:sz="0" w:space="0" w:color="auto"/>
        <w:left w:val="none" w:sz="0" w:space="0" w:color="auto"/>
        <w:bottom w:val="none" w:sz="0" w:space="0" w:color="auto"/>
        <w:right w:val="none" w:sz="0" w:space="0" w:color="auto"/>
      </w:divBdr>
    </w:div>
    <w:div w:id="1260093322">
      <w:bodyDiv w:val="1"/>
      <w:marLeft w:val="0"/>
      <w:marRight w:val="0"/>
      <w:marTop w:val="0"/>
      <w:marBottom w:val="0"/>
      <w:divBdr>
        <w:top w:val="none" w:sz="0" w:space="0" w:color="auto"/>
        <w:left w:val="none" w:sz="0" w:space="0" w:color="auto"/>
        <w:bottom w:val="none" w:sz="0" w:space="0" w:color="auto"/>
        <w:right w:val="none" w:sz="0" w:space="0" w:color="auto"/>
      </w:divBdr>
    </w:div>
    <w:div w:id="1260335918">
      <w:bodyDiv w:val="1"/>
      <w:marLeft w:val="0"/>
      <w:marRight w:val="0"/>
      <w:marTop w:val="0"/>
      <w:marBottom w:val="0"/>
      <w:divBdr>
        <w:top w:val="none" w:sz="0" w:space="0" w:color="auto"/>
        <w:left w:val="none" w:sz="0" w:space="0" w:color="auto"/>
        <w:bottom w:val="none" w:sz="0" w:space="0" w:color="auto"/>
        <w:right w:val="none" w:sz="0" w:space="0" w:color="auto"/>
      </w:divBdr>
    </w:div>
    <w:div w:id="1260406187">
      <w:bodyDiv w:val="1"/>
      <w:marLeft w:val="0"/>
      <w:marRight w:val="0"/>
      <w:marTop w:val="0"/>
      <w:marBottom w:val="0"/>
      <w:divBdr>
        <w:top w:val="none" w:sz="0" w:space="0" w:color="auto"/>
        <w:left w:val="none" w:sz="0" w:space="0" w:color="auto"/>
        <w:bottom w:val="none" w:sz="0" w:space="0" w:color="auto"/>
        <w:right w:val="none" w:sz="0" w:space="0" w:color="auto"/>
      </w:divBdr>
    </w:div>
    <w:div w:id="1260407422">
      <w:bodyDiv w:val="1"/>
      <w:marLeft w:val="0"/>
      <w:marRight w:val="0"/>
      <w:marTop w:val="0"/>
      <w:marBottom w:val="0"/>
      <w:divBdr>
        <w:top w:val="none" w:sz="0" w:space="0" w:color="auto"/>
        <w:left w:val="none" w:sz="0" w:space="0" w:color="auto"/>
        <w:bottom w:val="none" w:sz="0" w:space="0" w:color="auto"/>
        <w:right w:val="none" w:sz="0" w:space="0" w:color="auto"/>
      </w:divBdr>
    </w:div>
    <w:div w:id="1260486157">
      <w:bodyDiv w:val="1"/>
      <w:marLeft w:val="0"/>
      <w:marRight w:val="0"/>
      <w:marTop w:val="0"/>
      <w:marBottom w:val="0"/>
      <w:divBdr>
        <w:top w:val="none" w:sz="0" w:space="0" w:color="auto"/>
        <w:left w:val="none" w:sz="0" w:space="0" w:color="auto"/>
        <w:bottom w:val="none" w:sz="0" w:space="0" w:color="auto"/>
        <w:right w:val="none" w:sz="0" w:space="0" w:color="auto"/>
      </w:divBdr>
    </w:div>
    <w:div w:id="1260603428">
      <w:bodyDiv w:val="1"/>
      <w:marLeft w:val="0"/>
      <w:marRight w:val="0"/>
      <w:marTop w:val="0"/>
      <w:marBottom w:val="0"/>
      <w:divBdr>
        <w:top w:val="none" w:sz="0" w:space="0" w:color="auto"/>
        <w:left w:val="none" w:sz="0" w:space="0" w:color="auto"/>
        <w:bottom w:val="none" w:sz="0" w:space="0" w:color="auto"/>
        <w:right w:val="none" w:sz="0" w:space="0" w:color="auto"/>
      </w:divBdr>
    </w:div>
    <w:div w:id="1260796804">
      <w:bodyDiv w:val="1"/>
      <w:marLeft w:val="0"/>
      <w:marRight w:val="0"/>
      <w:marTop w:val="0"/>
      <w:marBottom w:val="0"/>
      <w:divBdr>
        <w:top w:val="none" w:sz="0" w:space="0" w:color="auto"/>
        <w:left w:val="none" w:sz="0" w:space="0" w:color="auto"/>
        <w:bottom w:val="none" w:sz="0" w:space="0" w:color="auto"/>
        <w:right w:val="none" w:sz="0" w:space="0" w:color="auto"/>
      </w:divBdr>
    </w:div>
    <w:div w:id="1260799281">
      <w:bodyDiv w:val="1"/>
      <w:marLeft w:val="0"/>
      <w:marRight w:val="0"/>
      <w:marTop w:val="0"/>
      <w:marBottom w:val="0"/>
      <w:divBdr>
        <w:top w:val="none" w:sz="0" w:space="0" w:color="auto"/>
        <w:left w:val="none" w:sz="0" w:space="0" w:color="auto"/>
        <w:bottom w:val="none" w:sz="0" w:space="0" w:color="auto"/>
        <w:right w:val="none" w:sz="0" w:space="0" w:color="auto"/>
      </w:divBdr>
    </w:div>
    <w:div w:id="1260871983">
      <w:bodyDiv w:val="1"/>
      <w:marLeft w:val="0"/>
      <w:marRight w:val="0"/>
      <w:marTop w:val="0"/>
      <w:marBottom w:val="0"/>
      <w:divBdr>
        <w:top w:val="none" w:sz="0" w:space="0" w:color="auto"/>
        <w:left w:val="none" w:sz="0" w:space="0" w:color="auto"/>
        <w:bottom w:val="none" w:sz="0" w:space="0" w:color="auto"/>
        <w:right w:val="none" w:sz="0" w:space="0" w:color="auto"/>
      </w:divBdr>
    </w:div>
    <w:div w:id="1261062640">
      <w:bodyDiv w:val="1"/>
      <w:marLeft w:val="0"/>
      <w:marRight w:val="0"/>
      <w:marTop w:val="0"/>
      <w:marBottom w:val="0"/>
      <w:divBdr>
        <w:top w:val="none" w:sz="0" w:space="0" w:color="auto"/>
        <w:left w:val="none" w:sz="0" w:space="0" w:color="auto"/>
        <w:bottom w:val="none" w:sz="0" w:space="0" w:color="auto"/>
        <w:right w:val="none" w:sz="0" w:space="0" w:color="auto"/>
      </w:divBdr>
    </w:div>
    <w:div w:id="1261258689">
      <w:bodyDiv w:val="1"/>
      <w:marLeft w:val="0"/>
      <w:marRight w:val="0"/>
      <w:marTop w:val="0"/>
      <w:marBottom w:val="0"/>
      <w:divBdr>
        <w:top w:val="none" w:sz="0" w:space="0" w:color="auto"/>
        <w:left w:val="none" w:sz="0" w:space="0" w:color="auto"/>
        <w:bottom w:val="none" w:sz="0" w:space="0" w:color="auto"/>
        <w:right w:val="none" w:sz="0" w:space="0" w:color="auto"/>
      </w:divBdr>
    </w:div>
    <w:div w:id="1261335450">
      <w:bodyDiv w:val="1"/>
      <w:marLeft w:val="0"/>
      <w:marRight w:val="0"/>
      <w:marTop w:val="0"/>
      <w:marBottom w:val="0"/>
      <w:divBdr>
        <w:top w:val="none" w:sz="0" w:space="0" w:color="auto"/>
        <w:left w:val="none" w:sz="0" w:space="0" w:color="auto"/>
        <w:bottom w:val="none" w:sz="0" w:space="0" w:color="auto"/>
        <w:right w:val="none" w:sz="0" w:space="0" w:color="auto"/>
      </w:divBdr>
    </w:div>
    <w:div w:id="1261646673">
      <w:bodyDiv w:val="1"/>
      <w:marLeft w:val="0"/>
      <w:marRight w:val="0"/>
      <w:marTop w:val="0"/>
      <w:marBottom w:val="0"/>
      <w:divBdr>
        <w:top w:val="none" w:sz="0" w:space="0" w:color="auto"/>
        <w:left w:val="none" w:sz="0" w:space="0" w:color="auto"/>
        <w:bottom w:val="none" w:sz="0" w:space="0" w:color="auto"/>
        <w:right w:val="none" w:sz="0" w:space="0" w:color="auto"/>
      </w:divBdr>
    </w:div>
    <w:div w:id="1261648745">
      <w:bodyDiv w:val="1"/>
      <w:marLeft w:val="0"/>
      <w:marRight w:val="0"/>
      <w:marTop w:val="0"/>
      <w:marBottom w:val="0"/>
      <w:divBdr>
        <w:top w:val="none" w:sz="0" w:space="0" w:color="auto"/>
        <w:left w:val="none" w:sz="0" w:space="0" w:color="auto"/>
        <w:bottom w:val="none" w:sz="0" w:space="0" w:color="auto"/>
        <w:right w:val="none" w:sz="0" w:space="0" w:color="auto"/>
      </w:divBdr>
    </w:div>
    <w:div w:id="1261720266">
      <w:bodyDiv w:val="1"/>
      <w:marLeft w:val="0"/>
      <w:marRight w:val="0"/>
      <w:marTop w:val="0"/>
      <w:marBottom w:val="0"/>
      <w:divBdr>
        <w:top w:val="none" w:sz="0" w:space="0" w:color="auto"/>
        <w:left w:val="none" w:sz="0" w:space="0" w:color="auto"/>
        <w:bottom w:val="none" w:sz="0" w:space="0" w:color="auto"/>
        <w:right w:val="none" w:sz="0" w:space="0" w:color="auto"/>
      </w:divBdr>
    </w:div>
    <w:div w:id="1261764691">
      <w:bodyDiv w:val="1"/>
      <w:marLeft w:val="0"/>
      <w:marRight w:val="0"/>
      <w:marTop w:val="0"/>
      <w:marBottom w:val="0"/>
      <w:divBdr>
        <w:top w:val="none" w:sz="0" w:space="0" w:color="auto"/>
        <w:left w:val="none" w:sz="0" w:space="0" w:color="auto"/>
        <w:bottom w:val="none" w:sz="0" w:space="0" w:color="auto"/>
        <w:right w:val="none" w:sz="0" w:space="0" w:color="auto"/>
      </w:divBdr>
    </w:div>
    <w:div w:id="1261791341">
      <w:bodyDiv w:val="1"/>
      <w:marLeft w:val="0"/>
      <w:marRight w:val="0"/>
      <w:marTop w:val="0"/>
      <w:marBottom w:val="0"/>
      <w:divBdr>
        <w:top w:val="none" w:sz="0" w:space="0" w:color="auto"/>
        <w:left w:val="none" w:sz="0" w:space="0" w:color="auto"/>
        <w:bottom w:val="none" w:sz="0" w:space="0" w:color="auto"/>
        <w:right w:val="none" w:sz="0" w:space="0" w:color="auto"/>
      </w:divBdr>
    </w:div>
    <w:div w:id="1261917090">
      <w:bodyDiv w:val="1"/>
      <w:marLeft w:val="0"/>
      <w:marRight w:val="0"/>
      <w:marTop w:val="0"/>
      <w:marBottom w:val="0"/>
      <w:divBdr>
        <w:top w:val="none" w:sz="0" w:space="0" w:color="auto"/>
        <w:left w:val="none" w:sz="0" w:space="0" w:color="auto"/>
        <w:bottom w:val="none" w:sz="0" w:space="0" w:color="auto"/>
        <w:right w:val="none" w:sz="0" w:space="0" w:color="auto"/>
      </w:divBdr>
    </w:div>
    <w:div w:id="1262182311">
      <w:bodyDiv w:val="1"/>
      <w:marLeft w:val="0"/>
      <w:marRight w:val="0"/>
      <w:marTop w:val="0"/>
      <w:marBottom w:val="0"/>
      <w:divBdr>
        <w:top w:val="none" w:sz="0" w:space="0" w:color="auto"/>
        <w:left w:val="none" w:sz="0" w:space="0" w:color="auto"/>
        <w:bottom w:val="none" w:sz="0" w:space="0" w:color="auto"/>
        <w:right w:val="none" w:sz="0" w:space="0" w:color="auto"/>
      </w:divBdr>
    </w:div>
    <w:div w:id="1262185321">
      <w:bodyDiv w:val="1"/>
      <w:marLeft w:val="0"/>
      <w:marRight w:val="0"/>
      <w:marTop w:val="0"/>
      <w:marBottom w:val="0"/>
      <w:divBdr>
        <w:top w:val="none" w:sz="0" w:space="0" w:color="auto"/>
        <w:left w:val="none" w:sz="0" w:space="0" w:color="auto"/>
        <w:bottom w:val="none" w:sz="0" w:space="0" w:color="auto"/>
        <w:right w:val="none" w:sz="0" w:space="0" w:color="auto"/>
      </w:divBdr>
    </w:div>
    <w:div w:id="1262226200">
      <w:bodyDiv w:val="1"/>
      <w:marLeft w:val="0"/>
      <w:marRight w:val="0"/>
      <w:marTop w:val="0"/>
      <w:marBottom w:val="0"/>
      <w:divBdr>
        <w:top w:val="none" w:sz="0" w:space="0" w:color="auto"/>
        <w:left w:val="none" w:sz="0" w:space="0" w:color="auto"/>
        <w:bottom w:val="none" w:sz="0" w:space="0" w:color="auto"/>
        <w:right w:val="none" w:sz="0" w:space="0" w:color="auto"/>
      </w:divBdr>
    </w:div>
    <w:div w:id="1262490641">
      <w:bodyDiv w:val="1"/>
      <w:marLeft w:val="0"/>
      <w:marRight w:val="0"/>
      <w:marTop w:val="0"/>
      <w:marBottom w:val="0"/>
      <w:divBdr>
        <w:top w:val="none" w:sz="0" w:space="0" w:color="auto"/>
        <w:left w:val="none" w:sz="0" w:space="0" w:color="auto"/>
        <w:bottom w:val="none" w:sz="0" w:space="0" w:color="auto"/>
        <w:right w:val="none" w:sz="0" w:space="0" w:color="auto"/>
      </w:divBdr>
    </w:div>
    <w:div w:id="1262492133">
      <w:bodyDiv w:val="1"/>
      <w:marLeft w:val="0"/>
      <w:marRight w:val="0"/>
      <w:marTop w:val="0"/>
      <w:marBottom w:val="0"/>
      <w:divBdr>
        <w:top w:val="none" w:sz="0" w:space="0" w:color="auto"/>
        <w:left w:val="none" w:sz="0" w:space="0" w:color="auto"/>
        <w:bottom w:val="none" w:sz="0" w:space="0" w:color="auto"/>
        <w:right w:val="none" w:sz="0" w:space="0" w:color="auto"/>
      </w:divBdr>
    </w:div>
    <w:div w:id="1262569230">
      <w:bodyDiv w:val="1"/>
      <w:marLeft w:val="0"/>
      <w:marRight w:val="0"/>
      <w:marTop w:val="0"/>
      <w:marBottom w:val="0"/>
      <w:divBdr>
        <w:top w:val="none" w:sz="0" w:space="0" w:color="auto"/>
        <w:left w:val="none" w:sz="0" w:space="0" w:color="auto"/>
        <w:bottom w:val="none" w:sz="0" w:space="0" w:color="auto"/>
        <w:right w:val="none" w:sz="0" w:space="0" w:color="auto"/>
      </w:divBdr>
    </w:div>
    <w:div w:id="1262690393">
      <w:bodyDiv w:val="1"/>
      <w:marLeft w:val="0"/>
      <w:marRight w:val="0"/>
      <w:marTop w:val="0"/>
      <w:marBottom w:val="0"/>
      <w:divBdr>
        <w:top w:val="none" w:sz="0" w:space="0" w:color="auto"/>
        <w:left w:val="none" w:sz="0" w:space="0" w:color="auto"/>
        <w:bottom w:val="none" w:sz="0" w:space="0" w:color="auto"/>
        <w:right w:val="none" w:sz="0" w:space="0" w:color="auto"/>
      </w:divBdr>
    </w:div>
    <w:div w:id="1262838299">
      <w:bodyDiv w:val="1"/>
      <w:marLeft w:val="0"/>
      <w:marRight w:val="0"/>
      <w:marTop w:val="0"/>
      <w:marBottom w:val="0"/>
      <w:divBdr>
        <w:top w:val="none" w:sz="0" w:space="0" w:color="auto"/>
        <w:left w:val="none" w:sz="0" w:space="0" w:color="auto"/>
        <w:bottom w:val="none" w:sz="0" w:space="0" w:color="auto"/>
        <w:right w:val="none" w:sz="0" w:space="0" w:color="auto"/>
      </w:divBdr>
    </w:div>
    <w:div w:id="1262880464">
      <w:bodyDiv w:val="1"/>
      <w:marLeft w:val="0"/>
      <w:marRight w:val="0"/>
      <w:marTop w:val="0"/>
      <w:marBottom w:val="0"/>
      <w:divBdr>
        <w:top w:val="none" w:sz="0" w:space="0" w:color="auto"/>
        <w:left w:val="none" w:sz="0" w:space="0" w:color="auto"/>
        <w:bottom w:val="none" w:sz="0" w:space="0" w:color="auto"/>
        <w:right w:val="none" w:sz="0" w:space="0" w:color="auto"/>
      </w:divBdr>
    </w:div>
    <w:div w:id="1262955162">
      <w:bodyDiv w:val="1"/>
      <w:marLeft w:val="0"/>
      <w:marRight w:val="0"/>
      <w:marTop w:val="0"/>
      <w:marBottom w:val="0"/>
      <w:divBdr>
        <w:top w:val="none" w:sz="0" w:space="0" w:color="auto"/>
        <w:left w:val="none" w:sz="0" w:space="0" w:color="auto"/>
        <w:bottom w:val="none" w:sz="0" w:space="0" w:color="auto"/>
        <w:right w:val="none" w:sz="0" w:space="0" w:color="auto"/>
      </w:divBdr>
    </w:div>
    <w:div w:id="1263076604">
      <w:bodyDiv w:val="1"/>
      <w:marLeft w:val="0"/>
      <w:marRight w:val="0"/>
      <w:marTop w:val="0"/>
      <w:marBottom w:val="0"/>
      <w:divBdr>
        <w:top w:val="none" w:sz="0" w:space="0" w:color="auto"/>
        <w:left w:val="none" w:sz="0" w:space="0" w:color="auto"/>
        <w:bottom w:val="none" w:sz="0" w:space="0" w:color="auto"/>
        <w:right w:val="none" w:sz="0" w:space="0" w:color="auto"/>
      </w:divBdr>
    </w:div>
    <w:div w:id="1263100594">
      <w:bodyDiv w:val="1"/>
      <w:marLeft w:val="0"/>
      <w:marRight w:val="0"/>
      <w:marTop w:val="0"/>
      <w:marBottom w:val="0"/>
      <w:divBdr>
        <w:top w:val="none" w:sz="0" w:space="0" w:color="auto"/>
        <w:left w:val="none" w:sz="0" w:space="0" w:color="auto"/>
        <w:bottom w:val="none" w:sz="0" w:space="0" w:color="auto"/>
        <w:right w:val="none" w:sz="0" w:space="0" w:color="auto"/>
      </w:divBdr>
    </w:div>
    <w:div w:id="1263102381">
      <w:bodyDiv w:val="1"/>
      <w:marLeft w:val="0"/>
      <w:marRight w:val="0"/>
      <w:marTop w:val="0"/>
      <w:marBottom w:val="0"/>
      <w:divBdr>
        <w:top w:val="none" w:sz="0" w:space="0" w:color="auto"/>
        <w:left w:val="none" w:sz="0" w:space="0" w:color="auto"/>
        <w:bottom w:val="none" w:sz="0" w:space="0" w:color="auto"/>
        <w:right w:val="none" w:sz="0" w:space="0" w:color="auto"/>
      </w:divBdr>
    </w:div>
    <w:div w:id="1263102839">
      <w:bodyDiv w:val="1"/>
      <w:marLeft w:val="0"/>
      <w:marRight w:val="0"/>
      <w:marTop w:val="0"/>
      <w:marBottom w:val="0"/>
      <w:divBdr>
        <w:top w:val="none" w:sz="0" w:space="0" w:color="auto"/>
        <w:left w:val="none" w:sz="0" w:space="0" w:color="auto"/>
        <w:bottom w:val="none" w:sz="0" w:space="0" w:color="auto"/>
        <w:right w:val="none" w:sz="0" w:space="0" w:color="auto"/>
      </w:divBdr>
    </w:div>
    <w:div w:id="1263144032">
      <w:bodyDiv w:val="1"/>
      <w:marLeft w:val="0"/>
      <w:marRight w:val="0"/>
      <w:marTop w:val="0"/>
      <w:marBottom w:val="0"/>
      <w:divBdr>
        <w:top w:val="none" w:sz="0" w:space="0" w:color="auto"/>
        <w:left w:val="none" w:sz="0" w:space="0" w:color="auto"/>
        <w:bottom w:val="none" w:sz="0" w:space="0" w:color="auto"/>
        <w:right w:val="none" w:sz="0" w:space="0" w:color="auto"/>
      </w:divBdr>
    </w:div>
    <w:div w:id="1263146016">
      <w:bodyDiv w:val="1"/>
      <w:marLeft w:val="0"/>
      <w:marRight w:val="0"/>
      <w:marTop w:val="0"/>
      <w:marBottom w:val="0"/>
      <w:divBdr>
        <w:top w:val="none" w:sz="0" w:space="0" w:color="auto"/>
        <w:left w:val="none" w:sz="0" w:space="0" w:color="auto"/>
        <w:bottom w:val="none" w:sz="0" w:space="0" w:color="auto"/>
        <w:right w:val="none" w:sz="0" w:space="0" w:color="auto"/>
      </w:divBdr>
    </w:div>
    <w:div w:id="1263221405">
      <w:bodyDiv w:val="1"/>
      <w:marLeft w:val="0"/>
      <w:marRight w:val="0"/>
      <w:marTop w:val="0"/>
      <w:marBottom w:val="0"/>
      <w:divBdr>
        <w:top w:val="none" w:sz="0" w:space="0" w:color="auto"/>
        <w:left w:val="none" w:sz="0" w:space="0" w:color="auto"/>
        <w:bottom w:val="none" w:sz="0" w:space="0" w:color="auto"/>
        <w:right w:val="none" w:sz="0" w:space="0" w:color="auto"/>
      </w:divBdr>
    </w:div>
    <w:div w:id="1263225856">
      <w:bodyDiv w:val="1"/>
      <w:marLeft w:val="0"/>
      <w:marRight w:val="0"/>
      <w:marTop w:val="0"/>
      <w:marBottom w:val="0"/>
      <w:divBdr>
        <w:top w:val="none" w:sz="0" w:space="0" w:color="auto"/>
        <w:left w:val="none" w:sz="0" w:space="0" w:color="auto"/>
        <w:bottom w:val="none" w:sz="0" w:space="0" w:color="auto"/>
        <w:right w:val="none" w:sz="0" w:space="0" w:color="auto"/>
      </w:divBdr>
    </w:div>
    <w:div w:id="1263299479">
      <w:bodyDiv w:val="1"/>
      <w:marLeft w:val="0"/>
      <w:marRight w:val="0"/>
      <w:marTop w:val="0"/>
      <w:marBottom w:val="0"/>
      <w:divBdr>
        <w:top w:val="none" w:sz="0" w:space="0" w:color="auto"/>
        <w:left w:val="none" w:sz="0" w:space="0" w:color="auto"/>
        <w:bottom w:val="none" w:sz="0" w:space="0" w:color="auto"/>
        <w:right w:val="none" w:sz="0" w:space="0" w:color="auto"/>
      </w:divBdr>
    </w:div>
    <w:div w:id="1263415715">
      <w:bodyDiv w:val="1"/>
      <w:marLeft w:val="0"/>
      <w:marRight w:val="0"/>
      <w:marTop w:val="0"/>
      <w:marBottom w:val="0"/>
      <w:divBdr>
        <w:top w:val="none" w:sz="0" w:space="0" w:color="auto"/>
        <w:left w:val="none" w:sz="0" w:space="0" w:color="auto"/>
        <w:bottom w:val="none" w:sz="0" w:space="0" w:color="auto"/>
        <w:right w:val="none" w:sz="0" w:space="0" w:color="auto"/>
      </w:divBdr>
    </w:div>
    <w:div w:id="1263416090">
      <w:bodyDiv w:val="1"/>
      <w:marLeft w:val="0"/>
      <w:marRight w:val="0"/>
      <w:marTop w:val="0"/>
      <w:marBottom w:val="0"/>
      <w:divBdr>
        <w:top w:val="none" w:sz="0" w:space="0" w:color="auto"/>
        <w:left w:val="none" w:sz="0" w:space="0" w:color="auto"/>
        <w:bottom w:val="none" w:sz="0" w:space="0" w:color="auto"/>
        <w:right w:val="none" w:sz="0" w:space="0" w:color="auto"/>
      </w:divBdr>
    </w:div>
    <w:div w:id="1263417899">
      <w:bodyDiv w:val="1"/>
      <w:marLeft w:val="0"/>
      <w:marRight w:val="0"/>
      <w:marTop w:val="0"/>
      <w:marBottom w:val="0"/>
      <w:divBdr>
        <w:top w:val="none" w:sz="0" w:space="0" w:color="auto"/>
        <w:left w:val="none" w:sz="0" w:space="0" w:color="auto"/>
        <w:bottom w:val="none" w:sz="0" w:space="0" w:color="auto"/>
        <w:right w:val="none" w:sz="0" w:space="0" w:color="auto"/>
      </w:divBdr>
    </w:div>
    <w:div w:id="1263421152">
      <w:bodyDiv w:val="1"/>
      <w:marLeft w:val="0"/>
      <w:marRight w:val="0"/>
      <w:marTop w:val="0"/>
      <w:marBottom w:val="0"/>
      <w:divBdr>
        <w:top w:val="none" w:sz="0" w:space="0" w:color="auto"/>
        <w:left w:val="none" w:sz="0" w:space="0" w:color="auto"/>
        <w:bottom w:val="none" w:sz="0" w:space="0" w:color="auto"/>
        <w:right w:val="none" w:sz="0" w:space="0" w:color="auto"/>
      </w:divBdr>
    </w:div>
    <w:div w:id="1263609143">
      <w:bodyDiv w:val="1"/>
      <w:marLeft w:val="0"/>
      <w:marRight w:val="0"/>
      <w:marTop w:val="0"/>
      <w:marBottom w:val="0"/>
      <w:divBdr>
        <w:top w:val="none" w:sz="0" w:space="0" w:color="auto"/>
        <w:left w:val="none" w:sz="0" w:space="0" w:color="auto"/>
        <w:bottom w:val="none" w:sz="0" w:space="0" w:color="auto"/>
        <w:right w:val="none" w:sz="0" w:space="0" w:color="auto"/>
      </w:divBdr>
    </w:div>
    <w:div w:id="1263689106">
      <w:bodyDiv w:val="1"/>
      <w:marLeft w:val="0"/>
      <w:marRight w:val="0"/>
      <w:marTop w:val="0"/>
      <w:marBottom w:val="0"/>
      <w:divBdr>
        <w:top w:val="none" w:sz="0" w:space="0" w:color="auto"/>
        <w:left w:val="none" w:sz="0" w:space="0" w:color="auto"/>
        <w:bottom w:val="none" w:sz="0" w:space="0" w:color="auto"/>
        <w:right w:val="none" w:sz="0" w:space="0" w:color="auto"/>
      </w:divBdr>
    </w:div>
    <w:div w:id="1263761636">
      <w:bodyDiv w:val="1"/>
      <w:marLeft w:val="0"/>
      <w:marRight w:val="0"/>
      <w:marTop w:val="0"/>
      <w:marBottom w:val="0"/>
      <w:divBdr>
        <w:top w:val="none" w:sz="0" w:space="0" w:color="auto"/>
        <w:left w:val="none" w:sz="0" w:space="0" w:color="auto"/>
        <w:bottom w:val="none" w:sz="0" w:space="0" w:color="auto"/>
        <w:right w:val="none" w:sz="0" w:space="0" w:color="auto"/>
      </w:divBdr>
    </w:div>
    <w:div w:id="1263807019">
      <w:bodyDiv w:val="1"/>
      <w:marLeft w:val="0"/>
      <w:marRight w:val="0"/>
      <w:marTop w:val="0"/>
      <w:marBottom w:val="0"/>
      <w:divBdr>
        <w:top w:val="none" w:sz="0" w:space="0" w:color="auto"/>
        <w:left w:val="none" w:sz="0" w:space="0" w:color="auto"/>
        <w:bottom w:val="none" w:sz="0" w:space="0" w:color="auto"/>
        <w:right w:val="none" w:sz="0" w:space="0" w:color="auto"/>
      </w:divBdr>
    </w:div>
    <w:div w:id="1263876136">
      <w:bodyDiv w:val="1"/>
      <w:marLeft w:val="0"/>
      <w:marRight w:val="0"/>
      <w:marTop w:val="0"/>
      <w:marBottom w:val="0"/>
      <w:divBdr>
        <w:top w:val="none" w:sz="0" w:space="0" w:color="auto"/>
        <w:left w:val="none" w:sz="0" w:space="0" w:color="auto"/>
        <w:bottom w:val="none" w:sz="0" w:space="0" w:color="auto"/>
        <w:right w:val="none" w:sz="0" w:space="0" w:color="auto"/>
      </w:divBdr>
    </w:div>
    <w:div w:id="1263879604">
      <w:bodyDiv w:val="1"/>
      <w:marLeft w:val="0"/>
      <w:marRight w:val="0"/>
      <w:marTop w:val="0"/>
      <w:marBottom w:val="0"/>
      <w:divBdr>
        <w:top w:val="none" w:sz="0" w:space="0" w:color="auto"/>
        <w:left w:val="none" w:sz="0" w:space="0" w:color="auto"/>
        <w:bottom w:val="none" w:sz="0" w:space="0" w:color="auto"/>
        <w:right w:val="none" w:sz="0" w:space="0" w:color="auto"/>
      </w:divBdr>
    </w:div>
    <w:div w:id="1263993339">
      <w:bodyDiv w:val="1"/>
      <w:marLeft w:val="0"/>
      <w:marRight w:val="0"/>
      <w:marTop w:val="0"/>
      <w:marBottom w:val="0"/>
      <w:divBdr>
        <w:top w:val="none" w:sz="0" w:space="0" w:color="auto"/>
        <w:left w:val="none" w:sz="0" w:space="0" w:color="auto"/>
        <w:bottom w:val="none" w:sz="0" w:space="0" w:color="auto"/>
        <w:right w:val="none" w:sz="0" w:space="0" w:color="auto"/>
      </w:divBdr>
    </w:div>
    <w:div w:id="1264221433">
      <w:bodyDiv w:val="1"/>
      <w:marLeft w:val="0"/>
      <w:marRight w:val="0"/>
      <w:marTop w:val="0"/>
      <w:marBottom w:val="0"/>
      <w:divBdr>
        <w:top w:val="none" w:sz="0" w:space="0" w:color="auto"/>
        <w:left w:val="none" w:sz="0" w:space="0" w:color="auto"/>
        <w:bottom w:val="none" w:sz="0" w:space="0" w:color="auto"/>
        <w:right w:val="none" w:sz="0" w:space="0" w:color="auto"/>
      </w:divBdr>
    </w:div>
    <w:div w:id="1264413431">
      <w:bodyDiv w:val="1"/>
      <w:marLeft w:val="0"/>
      <w:marRight w:val="0"/>
      <w:marTop w:val="0"/>
      <w:marBottom w:val="0"/>
      <w:divBdr>
        <w:top w:val="none" w:sz="0" w:space="0" w:color="auto"/>
        <w:left w:val="none" w:sz="0" w:space="0" w:color="auto"/>
        <w:bottom w:val="none" w:sz="0" w:space="0" w:color="auto"/>
        <w:right w:val="none" w:sz="0" w:space="0" w:color="auto"/>
      </w:divBdr>
    </w:div>
    <w:div w:id="1264798578">
      <w:bodyDiv w:val="1"/>
      <w:marLeft w:val="0"/>
      <w:marRight w:val="0"/>
      <w:marTop w:val="0"/>
      <w:marBottom w:val="0"/>
      <w:divBdr>
        <w:top w:val="none" w:sz="0" w:space="0" w:color="auto"/>
        <w:left w:val="none" w:sz="0" w:space="0" w:color="auto"/>
        <w:bottom w:val="none" w:sz="0" w:space="0" w:color="auto"/>
        <w:right w:val="none" w:sz="0" w:space="0" w:color="auto"/>
      </w:divBdr>
    </w:div>
    <w:div w:id="1264804198">
      <w:bodyDiv w:val="1"/>
      <w:marLeft w:val="0"/>
      <w:marRight w:val="0"/>
      <w:marTop w:val="0"/>
      <w:marBottom w:val="0"/>
      <w:divBdr>
        <w:top w:val="none" w:sz="0" w:space="0" w:color="auto"/>
        <w:left w:val="none" w:sz="0" w:space="0" w:color="auto"/>
        <w:bottom w:val="none" w:sz="0" w:space="0" w:color="auto"/>
        <w:right w:val="none" w:sz="0" w:space="0" w:color="auto"/>
      </w:divBdr>
    </w:div>
    <w:div w:id="1264848863">
      <w:bodyDiv w:val="1"/>
      <w:marLeft w:val="0"/>
      <w:marRight w:val="0"/>
      <w:marTop w:val="0"/>
      <w:marBottom w:val="0"/>
      <w:divBdr>
        <w:top w:val="none" w:sz="0" w:space="0" w:color="auto"/>
        <w:left w:val="none" w:sz="0" w:space="0" w:color="auto"/>
        <w:bottom w:val="none" w:sz="0" w:space="0" w:color="auto"/>
        <w:right w:val="none" w:sz="0" w:space="0" w:color="auto"/>
      </w:divBdr>
    </w:div>
    <w:div w:id="1264916195">
      <w:bodyDiv w:val="1"/>
      <w:marLeft w:val="0"/>
      <w:marRight w:val="0"/>
      <w:marTop w:val="0"/>
      <w:marBottom w:val="0"/>
      <w:divBdr>
        <w:top w:val="none" w:sz="0" w:space="0" w:color="auto"/>
        <w:left w:val="none" w:sz="0" w:space="0" w:color="auto"/>
        <w:bottom w:val="none" w:sz="0" w:space="0" w:color="auto"/>
        <w:right w:val="none" w:sz="0" w:space="0" w:color="auto"/>
      </w:divBdr>
    </w:div>
    <w:div w:id="1265118324">
      <w:bodyDiv w:val="1"/>
      <w:marLeft w:val="0"/>
      <w:marRight w:val="0"/>
      <w:marTop w:val="0"/>
      <w:marBottom w:val="0"/>
      <w:divBdr>
        <w:top w:val="none" w:sz="0" w:space="0" w:color="auto"/>
        <w:left w:val="none" w:sz="0" w:space="0" w:color="auto"/>
        <w:bottom w:val="none" w:sz="0" w:space="0" w:color="auto"/>
        <w:right w:val="none" w:sz="0" w:space="0" w:color="auto"/>
      </w:divBdr>
    </w:div>
    <w:div w:id="1265188255">
      <w:bodyDiv w:val="1"/>
      <w:marLeft w:val="0"/>
      <w:marRight w:val="0"/>
      <w:marTop w:val="0"/>
      <w:marBottom w:val="0"/>
      <w:divBdr>
        <w:top w:val="none" w:sz="0" w:space="0" w:color="auto"/>
        <w:left w:val="none" w:sz="0" w:space="0" w:color="auto"/>
        <w:bottom w:val="none" w:sz="0" w:space="0" w:color="auto"/>
        <w:right w:val="none" w:sz="0" w:space="0" w:color="auto"/>
      </w:divBdr>
    </w:div>
    <w:div w:id="1265190204">
      <w:bodyDiv w:val="1"/>
      <w:marLeft w:val="0"/>
      <w:marRight w:val="0"/>
      <w:marTop w:val="0"/>
      <w:marBottom w:val="0"/>
      <w:divBdr>
        <w:top w:val="none" w:sz="0" w:space="0" w:color="auto"/>
        <w:left w:val="none" w:sz="0" w:space="0" w:color="auto"/>
        <w:bottom w:val="none" w:sz="0" w:space="0" w:color="auto"/>
        <w:right w:val="none" w:sz="0" w:space="0" w:color="auto"/>
      </w:divBdr>
    </w:div>
    <w:div w:id="1265265818">
      <w:bodyDiv w:val="1"/>
      <w:marLeft w:val="0"/>
      <w:marRight w:val="0"/>
      <w:marTop w:val="0"/>
      <w:marBottom w:val="0"/>
      <w:divBdr>
        <w:top w:val="none" w:sz="0" w:space="0" w:color="auto"/>
        <w:left w:val="none" w:sz="0" w:space="0" w:color="auto"/>
        <w:bottom w:val="none" w:sz="0" w:space="0" w:color="auto"/>
        <w:right w:val="none" w:sz="0" w:space="0" w:color="auto"/>
      </w:divBdr>
    </w:div>
    <w:div w:id="1265378099">
      <w:bodyDiv w:val="1"/>
      <w:marLeft w:val="0"/>
      <w:marRight w:val="0"/>
      <w:marTop w:val="0"/>
      <w:marBottom w:val="0"/>
      <w:divBdr>
        <w:top w:val="none" w:sz="0" w:space="0" w:color="auto"/>
        <w:left w:val="none" w:sz="0" w:space="0" w:color="auto"/>
        <w:bottom w:val="none" w:sz="0" w:space="0" w:color="auto"/>
        <w:right w:val="none" w:sz="0" w:space="0" w:color="auto"/>
      </w:divBdr>
    </w:div>
    <w:div w:id="1265529301">
      <w:bodyDiv w:val="1"/>
      <w:marLeft w:val="0"/>
      <w:marRight w:val="0"/>
      <w:marTop w:val="0"/>
      <w:marBottom w:val="0"/>
      <w:divBdr>
        <w:top w:val="none" w:sz="0" w:space="0" w:color="auto"/>
        <w:left w:val="none" w:sz="0" w:space="0" w:color="auto"/>
        <w:bottom w:val="none" w:sz="0" w:space="0" w:color="auto"/>
        <w:right w:val="none" w:sz="0" w:space="0" w:color="auto"/>
      </w:divBdr>
    </w:div>
    <w:div w:id="1265575282">
      <w:bodyDiv w:val="1"/>
      <w:marLeft w:val="0"/>
      <w:marRight w:val="0"/>
      <w:marTop w:val="0"/>
      <w:marBottom w:val="0"/>
      <w:divBdr>
        <w:top w:val="none" w:sz="0" w:space="0" w:color="auto"/>
        <w:left w:val="none" w:sz="0" w:space="0" w:color="auto"/>
        <w:bottom w:val="none" w:sz="0" w:space="0" w:color="auto"/>
        <w:right w:val="none" w:sz="0" w:space="0" w:color="auto"/>
      </w:divBdr>
    </w:div>
    <w:div w:id="1265650683">
      <w:bodyDiv w:val="1"/>
      <w:marLeft w:val="0"/>
      <w:marRight w:val="0"/>
      <w:marTop w:val="0"/>
      <w:marBottom w:val="0"/>
      <w:divBdr>
        <w:top w:val="none" w:sz="0" w:space="0" w:color="auto"/>
        <w:left w:val="none" w:sz="0" w:space="0" w:color="auto"/>
        <w:bottom w:val="none" w:sz="0" w:space="0" w:color="auto"/>
        <w:right w:val="none" w:sz="0" w:space="0" w:color="auto"/>
      </w:divBdr>
    </w:div>
    <w:div w:id="1265697272">
      <w:bodyDiv w:val="1"/>
      <w:marLeft w:val="0"/>
      <w:marRight w:val="0"/>
      <w:marTop w:val="0"/>
      <w:marBottom w:val="0"/>
      <w:divBdr>
        <w:top w:val="none" w:sz="0" w:space="0" w:color="auto"/>
        <w:left w:val="none" w:sz="0" w:space="0" w:color="auto"/>
        <w:bottom w:val="none" w:sz="0" w:space="0" w:color="auto"/>
        <w:right w:val="none" w:sz="0" w:space="0" w:color="auto"/>
      </w:divBdr>
    </w:div>
    <w:div w:id="1265841841">
      <w:bodyDiv w:val="1"/>
      <w:marLeft w:val="0"/>
      <w:marRight w:val="0"/>
      <w:marTop w:val="0"/>
      <w:marBottom w:val="0"/>
      <w:divBdr>
        <w:top w:val="none" w:sz="0" w:space="0" w:color="auto"/>
        <w:left w:val="none" w:sz="0" w:space="0" w:color="auto"/>
        <w:bottom w:val="none" w:sz="0" w:space="0" w:color="auto"/>
        <w:right w:val="none" w:sz="0" w:space="0" w:color="auto"/>
      </w:divBdr>
    </w:div>
    <w:div w:id="1266187548">
      <w:bodyDiv w:val="1"/>
      <w:marLeft w:val="0"/>
      <w:marRight w:val="0"/>
      <w:marTop w:val="0"/>
      <w:marBottom w:val="0"/>
      <w:divBdr>
        <w:top w:val="none" w:sz="0" w:space="0" w:color="auto"/>
        <w:left w:val="none" w:sz="0" w:space="0" w:color="auto"/>
        <w:bottom w:val="none" w:sz="0" w:space="0" w:color="auto"/>
        <w:right w:val="none" w:sz="0" w:space="0" w:color="auto"/>
      </w:divBdr>
    </w:div>
    <w:div w:id="1266234352">
      <w:bodyDiv w:val="1"/>
      <w:marLeft w:val="0"/>
      <w:marRight w:val="0"/>
      <w:marTop w:val="0"/>
      <w:marBottom w:val="0"/>
      <w:divBdr>
        <w:top w:val="none" w:sz="0" w:space="0" w:color="auto"/>
        <w:left w:val="none" w:sz="0" w:space="0" w:color="auto"/>
        <w:bottom w:val="none" w:sz="0" w:space="0" w:color="auto"/>
        <w:right w:val="none" w:sz="0" w:space="0" w:color="auto"/>
      </w:divBdr>
    </w:div>
    <w:div w:id="1266570439">
      <w:bodyDiv w:val="1"/>
      <w:marLeft w:val="0"/>
      <w:marRight w:val="0"/>
      <w:marTop w:val="0"/>
      <w:marBottom w:val="0"/>
      <w:divBdr>
        <w:top w:val="none" w:sz="0" w:space="0" w:color="auto"/>
        <w:left w:val="none" w:sz="0" w:space="0" w:color="auto"/>
        <w:bottom w:val="none" w:sz="0" w:space="0" w:color="auto"/>
        <w:right w:val="none" w:sz="0" w:space="0" w:color="auto"/>
      </w:divBdr>
    </w:div>
    <w:div w:id="1266570443">
      <w:bodyDiv w:val="1"/>
      <w:marLeft w:val="0"/>
      <w:marRight w:val="0"/>
      <w:marTop w:val="0"/>
      <w:marBottom w:val="0"/>
      <w:divBdr>
        <w:top w:val="none" w:sz="0" w:space="0" w:color="auto"/>
        <w:left w:val="none" w:sz="0" w:space="0" w:color="auto"/>
        <w:bottom w:val="none" w:sz="0" w:space="0" w:color="auto"/>
        <w:right w:val="none" w:sz="0" w:space="0" w:color="auto"/>
      </w:divBdr>
    </w:div>
    <w:div w:id="1266617351">
      <w:bodyDiv w:val="1"/>
      <w:marLeft w:val="0"/>
      <w:marRight w:val="0"/>
      <w:marTop w:val="0"/>
      <w:marBottom w:val="0"/>
      <w:divBdr>
        <w:top w:val="none" w:sz="0" w:space="0" w:color="auto"/>
        <w:left w:val="none" w:sz="0" w:space="0" w:color="auto"/>
        <w:bottom w:val="none" w:sz="0" w:space="0" w:color="auto"/>
        <w:right w:val="none" w:sz="0" w:space="0" w:color="auto"/>
      </w:divBdr>
    </w:div>
    <w:div w:id="1266691038">
      <w:bodyDiv w:val="1"/>
      <w:marLeft w:val="0"/>
      <w:marRight w:val="0"/>
      <w:marTop w:val="0"/>
      <w:marBottom w:val="0"/>
      <w:divBdr>
        <w:top w:val="none" w:sz="0" w:space="0" w:color="auto"/>
        <w:left w:val="none" w:sz="0" w:space="0" w:color="auto"/>
        <w:bottom w:val="none" w:sz="0" w:space="0" w:color="auto"/>
        <w:right w:val="none" w:sz="0" w:space="0" w:color="auto"/>
      </w:divBdr>
    </w:div>
    <w:div w:id="1266769078">
      <w:bodyDiv w:val="1"/>
      <w:marLeft w:val="0"/>
      <w:marRight w:val="0"/>
      <w:marTop w:val="0"/>
      <w:marBottom w:val="0"/>
      <w:divBdr>
        <w:top w:val="none" w:sz="0" w:space="0" w:color="auto"/>
        <w:left w:val="none" w:sz="0" w:space="0" w:color="auto"/>
        <w:bottom w:val="none" w:sz="0" w:space="0" w:color="auto"/>
        <w:right w:val="none" w:sz="0" w:space="0" w:color="auto"/>
      </w:divBdr>
    </w:div>
    <w:div w:id="1266811042">
      <w:bodyDiv w:val="1"/>
      <w:marLeft w:val="0"/>
      <w:marRight w:val="0"/>
      <w:marTop w:val="0"/>
      <w:marBottom w:val="0"/>
      <w:divBdr>
        <w:top w:val="none" w:sz="0" w:space="0" w:color="auto"/>
        <w:left w:val="none" w:sz="0" w:space="0" w:color="auto"/>
        <w:bottom w:val="none" w:sz="0" w:space="0" w:color="auto"/>
        <w:right w:val="none" w:sz="0" w:space="0" w:color="auto"/>
      </w:divBdr>
    </w:div>
    <w:div w:id="1267036331">
      <w:bodyDiv w:val="1"/>
      <w:marLeft w:val="0"/>
      <w:marRight w:val="0"/>
      <w:marTop w:val="0"/>
      <w:marBottom w:val="0"/>
      <w:divBdr>
        <w:top w:val="none" w:sz="0" w:space="0" w:color="auto"/>
        <w:left w:val="none" w:sz="0" w:space="0" w:color="auto"/>
        <w:bottom w:val="none" w:sz="0" w:space="0" w:color="auto"/>
        <w:right w:val="none" w:sz="0" w:space="0" w:color="auto"/>
      </w:divBdr>
    </w:div>
    <w:div w:id="1267037284">
      <w:bodyDiv w:val="1"/>
      <w:marLeft w:val="0"/>
      <w:marRight w:val="0"/>
      <w:marTop w:val="0"/>
      <w:marBottom w:val="0"/>
      <w:divBdr>
        <w:top w:val="none" w:sz="0" w:space="0" w:color="auto"/>
        <w:left w:val="none" w:sz="0" w:space="0" w:color="auto"/>
        <w:bottom w:val="none" w:sz="0" w:space="0" w:color="auto"/>
        <w:right w:val="none" w:sz="0" w:space="0" w:color="auto"/>
      </w:divBdr>
    </w:div>
    <w:div w:id="1267080757">
      <w:bodyDiv w:val="1"/>
      <w:marLeft w:val="0"/>
      <w:marRight w:val="0"/>
      <w:marTop w:val="0"/>
      <w:marBottom w:val="0"/>
      <w:divBdr>
        <w:top w:val="none" w:sz="0" w:space="0" w:color="auto"/>
        <w:left w:val="none" w:sz="0" w:space="0" w:color="auto"/>
        <w:bottom w:val="none" w:sz="0" w:space="0" w:color="auto"/>
        <w:right w:val="none" w:sz="0" w:space="0" w:color="auto"/>
      </w:divBdr>
    </w:div>
    <w:div w:id="1267151824">
      <w:bodyDiv w:val="1"/>
      <w:marLeft w:val="0"/>
      <w:marRight w:val="0"/>
      <w:marTop w:val="0"/>
      <w:marBottom w:val="0"/>
      <w:divBdr>
        <w:top w:val="none" w:sz="0" w:space="0" w:color="auto"/>
        <w:left w:val="none" w:sz="0" w:space="0" w:color="auto"/>
        <w:bottom w:val="none" w:sz="0" w:space="0" w:color="auto"/>
        <w:right w:val="none" w:sz="0" w:space="0" w:color="auto"/>
      </w:divBdr>
    </w:div>
    <w:div w:id="1267157077">
      <w:bodyDiv w:val="1"/>
      <w:marLeft w:val="0"/>
      <w:marRight w:val="0"/>
      <w:marTop w:val="0"/>
      <w:marBottom w:val="0"/>
      <w:divBdr>
        <w:top w:val="none" w:sz="0" w:space="0" w:color="auto"/>
        <w:left w:val="none" w:sz="0" w:space="0" w:color="auto"/>
        <w:bottom w:val="none" w:sz="0" w:space="0" w:color="auto"/>
        <w:right w:val="none" w:sz="0" w:space="0" w:color="auto"/>
      </w:divBdr>
    </w:div>
    <w:div w:id="1267228947">
      <w:bodyDiv w:val="1"/>
      <w:marLeft w:val="0"/>
      <w:marRight w:val="0"/>
      <w:marTop w:val="0"/>
      <w:marBottom w:val="0"/>
      <w:divBdr>
        <w:top w:val="none" w:sz="0" w:space="0" w:color="auto"/>
        <w:left w:val="none" w:sz="0" w:space="0" w:color="auto"/>
        <w:bottom w:val="none" w:sz="0" w:space="0" w:color="auto"/>
        <w:right w:val="none" w:sz="0" w:space="0" w:color="auto"/>
      </w:divBdr>
    </w:div>
    <w:div w:id="1267351122">
      <w:bodyDiv w:val="1"/>
      <w:marLeft w:val="0"/>
      <w:marRight w:val="0"/>
      <w:marTop w:val="0"/>
      <w:marBottom w:val="0"/>
      <w:divBdr>
        <w:top w:val="none" w:sz="0" w:space="0" w:color="auto"/>
        <w:left w:val="none" w:sz="0" w:space="0" w:color="auto"/>
        <w:bottom w:val="none" w:sz="0" w:space="0" w:color="auto"/>
        <w:right w:val="none" w:sz="0" w:space="0" w:color="auto"/>
      </w:divBdr>
    </w:div>
    <w:div w:id="1267498364">
      <w:bodyDiv w:val="1"/>
      <w:marLeft w:val="0"/>
      <w:marRight w:val="0"/>
      <w:marTop w:val="0"/>
      <w:marBottom w:val="0"/>
      <w:divBdr>
        <w:top w:val="none" w:sz="0" w:space="0" w:color="auto"/>
        <w:left w:val="none" w:sz="0" w:space="0" w:color="auto"/>
        <w:bottom w:val="none" w:sz="0" w:space="0" w:color="auto"/>
        <w:right w:val="none" w:sz="0" w:space="0" w:color="auto"/>
      </w:divBdr>
    </w:div>
    <w:div w:id="1267542099">
      <w:bodyDiv w:val="1"/>
      <w:marLeft w:val="0"/>
      <w:marRight w:val="0"/>
      <w:marTop w:val="0"/>
      <w:marBottom w:val="0"/>
      <w:divBdr>
        <w:top w:val="none" w:sz="0" w:space="0" w:color="auto"/>
        <w:left w:val="none" w:sz="0" w:space="0" w:color="auto"/>
        <w:bottom w:val="none" w:sz="0" w:space="0" w:color="auto"/>
        <w:right w:val="none" w:sz="0" w:space="0" w:color="auto"/>
      </w:divBdr>
    </w:div>
    <w:div w:id="1267545357">
      <w:bodyDiv w:val="1"/>
      <w:marLeft w:val="0"/>
      <w:marRight w:val="0"/>
      <w:marTop w:val="0"/>
      <w:marBottom w:val="0"/>
      <w:divBdr>
        <w:top w:val="none" w:sz="0" w:space="0" w:color="auto"/>
        <w:left w:val="none" w:sz="0" w:space="0" w:color="auto"/>
        <w:bottom w:val="none" w:sz="0" w:space="0" w:color="auto"/>
        <w:right w:val="none" w:sz="0" w:space="0" w:color="auto"/>
      </w:divBdr>
    </w:div>
    <w:div w:id="1267618708">
      <w:bodyDiv w:val="1"/>
      <w:marLeft w:val="0"/>
      <w:marRight w:val="0"/>
      <w:marTop w:val="0"/>
      <w:marBottom w:val="0"/>
      <w:divBdr>
        <w:top w:val="none" w:sz="0" w:space="0" w:color="auto"/>
        <w:left w:val="none" w:sz="0" w:space="0" w:color="auto"/>
        <w:bottom w:val="none" w:sz="0" w:space="0" w:color="auto"/>
        <w:right w:val="none" w:sz="0" w:space="0" w:color="auto"/>
      </w:divBdr>
    </w:div>
    <w:div w:id="1267618898">
      <w:bodyDiv w:val="1"/>
      <w:marLeft w:val="0"/>
      <w:marRight w:val="0"/>
      <w:marTop w:val="0"/>
      <w:marBottom w:val="0"/>
      <w:divBdr>
        <w:top w:val="none" w:sz="0" w:space="0" w:color="auto"/>
        <w:left w:val="none" w:sz="0" w:space="0" w:color="auto"/>
        <w:bottom w:val="none" w:sz="0" w:space="0" w:color="auto"/>
        <w:right w:val="none" w:sz="0" w:space="0" w:color="auto"/>
      </w:divBdr>
    </w:div>
    <w:div w:id="1267688009">
      <w:bodyDiv w:val="1"/>
      <w:marLeft w:val="0"/>
      <w:marRight w:val="0"/>
      <w:marTop w:val="0"/>
      <w:marBottom w:val="0"/>
      <w:divBdr>
        <w:top w:val="none" w:sz="0" w:space="0" w:color="auto"/>
        <w:left w:val="none" w:sz="0" w:space="0" w:color="auto"/>
        <w:bottom w:val="none" w:sz="0" w:space="0" w:color="auto"/>
        <w:right w:val="none" w:sz="0" w:space="0" w:color="auto"/>
      </w:divBdr>
    </w:div>
    <w:div w:id="1267888735">
      <w:bodyDiv w:val="1"/>
      <w:marLeft w:val="0"/>
      <w:marRight w:val="0"/>
      <w:marTop w:val="0"/>
      <w:marBottom w:val="0"/>
      <w:divBdr>
        <w:top w:val="none" w:sz="0" w:space="0" w:color="auto"/>
        <w:left w:val="none" w:sz="0" w:space="0" w:color="auto"/>
        <w:bottom w:val="none" w:sz="0" w:space="0" w:color="auto"/>
        <w:right w:val="none" w:sz="0" w:space="0" w:color="auto"/>
      </w:divBdr>
    </w:div>
    <w:div w:id="1268272043">
      <w:bodyDiv w:val="1"/>
      <w:marLeft w:val="0"/>
      <w:marRight w:val="0"/>
      <w:marTop w:val="0"/>
      <w:marBottom w:val="0"/>
      <w:divBdr>
        <w:top w:val="none" w:sz="0" w:space="0" w:color="auto"/>
        <w:left w:val="none" w:sz="0" w:space="0" w:color="auto"/>
        <w:bottom w:val="none" w:sz="0" w:space="0" w:color="auto"/>
        <w:right w:val="none" w:sz="0" w:space="0" w:color="auto"/>
      </w:divBdr>
    </w:div>
    <w:div w:id="1268275809">
      <w:bodyDiv w:val="1"/>
      <w:marLeft w:val="0"/>
      <w:marRight w:val="0"/>
      <w:marTop w:val="0"/>
      <w:marBottom w:val="0"/>
      <w:divBdr>
        <w:top w:val="none" w:sz="0" w:space="0" w:color="auto"/>
        <w:left w:val="none" w:sz="0" w:space="0" w:color="auto"/>
        <w:bottom w:val="none" w:sz="0" w:space="0" w:color="auto"/>
        <w:right w:val="none" w:sz="0" w:space="0" w:color="auto"/>
      </w:divBdr>
    </w:div>
    <w:div w:id="1268387440">
      <w:bodyDiv w:val="1"/>
      <w:marLeft w:val="0"/>
      <w:marRight w:val="0"/>
      <w:marTop w:val="0"/>
      <w:marBottom w:val="0"/>
      <w:divBdr>
        <w:top w:val="none" w:sz="0" w:space="0" w:color="auto"/>
        <w:left w:val="none" w:sz="0" w:space="0" w:color="auto"/>
        <w:bottom w:val="none" w:sz="0" w:space="0" w:color="auto"/>
        <w:right w:val="none" w:sz="0" w:space="0" w:color="auto"/>
      </w:divBdr>
    </w:div>
    <w:div w:id="1268461257">
      <w:bodyDiv w:val="1"/>
      <w:marLeft w:val="0"/>
      <w:marRight w:val="0"/>
      <w:marTop w:val="0"/>
      <w:marBottom w:val="0"/>
      <w:divBdr>
        <w:top w:val="none" w:sz="0" w:space="0" w:color="auto"/>
        <w:left w:val="none" w:sz="0" w:space="0" w:color="auto"/>
        <w:bottom w:val="none" w:sz="0" w:space="0" w:color="auto"/>
        <w:right w:val="none" w:sz="0" w:space="0" w:color="auto"/>
      </w:divBdr>
    </w:div>
    <w:div w:id="1268735752">
      <w:bodyDiv w:val="1"/>
      <w:marLeft w:val="0"/>
      <w:marRight w:val="0"/>
      <w:marTop w:val="0"/>
      <w:marBottom w:val="0"/>
      <w:divBdr>
        <w:top w:val="none" w:sz="0" w:space="0" w:color="auto"/>
        <w:left w:val="none" w:sz="0" w:space="0" w:color="auto"/>
        <w:bottom w:val="none" w:sz="0" w:space="0" w:color="auto"/>
        <w:right w:val="none" w:sz="0" w:space="0" w:color="auto"/>
      </w:divBdr>
    </w:div>
    <w:div w:id="1268850659">
      <w:bodyDiv w:val="1"/>
      <w:marLeft w:val="0"/>
      <w:marRight w:val="0"/>
      <w:marTop w:val="0"/>
      <w:marBottom w:val="0"/>
      <w:divBdr>
        <w:top w:val="none" w:sz="0" w:space="0" w:color="auto"/>
        <w:left w:val="none" w:sz="0" w:space="0" w:color="auto"/>
        <w:bottom w:val="none" w:sz="0" w:space="0" w:color="auto"/>
        <w:right w:val="none" w:sz="0" w:space="0" w:color="auto"/>
      </w:divBdr>
    </w:div>
    <w:div w:id="1269001243">
      <w:bodyDiv w:val="1"/>
      <w:marLeft w:val="0"/>
      <w:marRight w:val="0"/>
      <w:marTop w:val="0"/>
      <w:marBottom w:val="0"/>
      <w:divBdr>
        <w:top w:val="none" w:sz="0" w:space="0" w:color="auto"/>
        <w:left w:val="none" w:sz="0" w:space="0" w:color="auto"/>
        <w:bottom w:val="none" w:sz="0" w:space="0" w:color="auto"/>
        <w:right w:val="none" w:sz="0" w:space="0" w:color="auto"/>
      </w:divBdr>
    </w:div>
    <w:div w:id="1269002066">
      <w:bodyDiv w:val="1"/>
      <w:marLeft w:val="0"/>
      <w:marRight w:val="0"/>
      <w:marTop w:val="0"/>
      <w:marBottom w:val="0"/>
      <w:divBdr>
        <w:top w:val="none" w:sz="0" w:space="0" w:color="auto"/>
        <w:left w:val="none" w:sz="0" w:space="0" w:color="auto"/>
        <w:bottom w:val="none" w:sz="0" w:space="0" w:color="auto"/>
        <w:right w:val="none" w:sz="0" w:space="0" w:color="auto"/>
      </w:divBdr>
    </w:div>
    <w:div w:id="1269119561">
      <w:bodyDiv w:val="1"/>
      <w:marLeft w:val="0"/>
      <w:marRight w:val="0"/>
      <w:marTop w:val="0"/>
      <w:marBottom w:val="0"/>
      <w:divBdr>
        <w:top w:val="none" w:sz="0" w:space="0" w:color="auto"/>
        <w:left w:val="none" w:sz="0" w:space="0" w:color="auto"/>
        <w:bottom w:val="none" w:sz="0" w:space="0" w:color="auto"/>
        <w:right w:val="none" w:sz="0" w:space="0" w:color="auto"/>
      </w:divBdr>
    </w:div>
    <w:div w:id="1269195464">
      <w:bodyDiv w:val="1"/>
      <w:marLeft w:val="0"/>
      <w:marRight w:val="0"/>
      <w:marTop w:val="0"/>
      <w:marBottom w:val="0"/>
      <w:divBdr>
        <w:top w:val="none" w:sz="0" w:space="0" w:color="auto"/>
        <w:left w:val="none" w:sz="0" w:space="0" w:color="auto"/>
        <w:bottom w:val="none" w:sz="0" w:space="0" w:color="auto"/>
        <w:right w:val="none" w:sz="0" w:space="0" w:color="auto"/>
      </w:divBdr>
    </w:div>
    <w:div w:id="1269237290">
      <w:bodyDiv w:val="1"/>
      <w:marLeft w:val="0"/>
      <w:marRight w:val="0"/>
      <w:marTop w:val="0"/>
      <w:marBottom w:val="0"/>
      <w:divBdr>
        <w:top w:val="none" w:sz="0" w:space="0" w:color="auto"/>
        <w:left w:val="none" w:sz="0" w:space="0" w:color="auto"/>
        <w:bottom w:val="none" w:sz="0" w:space="0" w:color="auto"/>
        <w:right w:val="none" w:sz="0" w:space="0" w:color="auto"/>
      </w:divBdr>
    </w:div>
    <w:div w:id="1269243287">
      <w:bodyDiv w:val="1"/>
      <w:marLeft w:val="0"/>
      <w:marRight w:val="0"/>
      <w:marTop w:val="0"/>
      <w:marBottom w:val="0"/>
      <w:divBdr>
        <w:top w:val="none" w:sz="0" w:space="0" w:color="auto"/>
        <w:left w:val="none" w:sz="0" w:space="0" w:color="auto"/>
        <w:bottom w:val="none" w:sz="0" w:space="0" w:color="auto"/>
        <w:right w:val="none" w:sz="0" w:space="0" w:color="auto"/>
      </w:divBdr>
    </w:div>
    <w:div w:id="1269267936">
      <w:bodyDiv w:val="1"/>
      <w:marLeft w:val="0"/>
      <w:marRight w:val="0"/>
      <w:marTop w:val="0"/>
      <w:marBottom w:val="0"/>
      <w:divBdr>
        <w:top w:val="none" w:sz="0" w:space="0" w:color="auto"/>
        <w:left w:val="none" w:sz="0" w:space="0" w:color="auto"/>
        <w:bottom w:val="none" w:sz="0" w:space="0" w:color="auto"/>
        <w:right w:val="none" w:sz="0" w:space="0" w:color="auto"/>
      </w:divBdr>
    </w:div>
    <w:div w:id="1269580540">
      <w:bodyDiv w:val="1"/>
      <w:marLeft w:val="0"/>
      <w:marRight w:val="0"/>
      <w:marTop w:val="0"/>
      <w:marBottom w:val="0"/>
      <w:divBdr>
        <w:top w:val="none" w:sz="0" w:space="0" w:color="auto"/>
        <w:left w:val="none" w:sz="0" w:space="0" w:color="auto"/>
        <w:bottom w:val="none" w:sz="0" w:space="0" w:color="auto"/>
        <w:right w:val="none" w:sz="0" w:space="0" w:color="auto"/>
      </w:divBdr>
    </w:div>
    <w:div w:id="1269773712">
      <w:bodyDiv w:val="1"/>
      <w:marLeft w:val="0"/>
      <w:marRight w:val="0"/>
      <w:marTop w:val="0"/>
      <w:marBottom w:val="0"/>
      <w:divBdr>
        <w:top w:val="none" w:sz="0" w:space="0" w:color="auto"/>
        <w:left w:val="none" w:sz="0" w:space="0" w:color="auto"/>
        <w:bottom w:val="none" w:sz="0" w:space="0" w:color="auto"/>
        <w:right w:val="none" w:sz="0" w:space="0" w:color="auto"/>
      </w:divBdr>
    </w:div>
    <w:div w:id="1269779731">
      <w:bodyDiv w:val="1"/>
      <w:marLeft w:val="0"/>
      <w:marRight w:val="0"/>
      <w:marTop w:val="0"/>
      <w:marBottom w:val="0"/>
      <w:divBdr>
        <w:top w:val="none" w:sz="0" w:space="0" w:color="auto"/>
        <w:left w:val="none" w:sz="0" w:space="0" w:color="auto"/>
        <w:bottom w:val="none" w:sz="0" w:space="0" w:color="auto"/>
        <w:right w:val="none" w:sz="0" w:space="0" w:color="auto"/>
      </w:divBdr>
    </w:div>
    <w:div w:id="1269848877">
      <w:bodyDiv w:val="1"/>
      <w:marLeft w:val="0"/>
      <w:marRight w:val="0"/>
      <w:marTop w:val="0"/>
      <w:marBottom w:val="0"/>
      <w:divBdr>
        <w:top w:val="none" w:sz="0" w:space="0" w:color="auto"/>
        <w:left w:val="none" w:sz="0" w:space="0" w:color="auto"/>
        <w:bottom w:val="none" w:sz="0" w:space="0" w:color="auto"/>
        <w:right w:val="none" w:sz="0" w:space="0" w:color="auto"/>
      </w:divBdr>
    </w:div>
    <w:div w:id="1269966319">
      <w:bodyDiv w:val="1"/>
      <w:marLeft w:val="0"/>
      <w:marRight w:val="0"/>
      <w:marTop w:val="0"/>
      <w:marBottom w:val="0"/>
      <w:divBdr>
        <w:top w:val="none" w:sz="0" w:space="0" w:color="auto"/>
        <w:left w:val="none" w:sz="0" w:space="0" w:color="auto"/>
        <w:bottom w:val="none" w:sz="0" w:space="0" w:color="auto"/>
        <w:right w:val="none" w:sz="0" w:space="0" w:color="auto"/>
      </w:divBdr>
    </w:div>
    <w:div w:id="1269968089">
      <w:bodyDiv w:val="1"/>
      <w:marLeft w:val="0"/>
      <w:marRight w:val="0"/>
      <w:marTop w:val="0"/>
      <w:marBottom w:val="0"/>
      <w:divBdr>
        <w:top w:val="none" w:sz="0" w:space="0" w:color="auto"/>
        <w:left w:val="none" w:sz="0" w:space="0" w:color="auto"/>
        <w:bottom w:val="none" w:sz="0" w:space="0" w:color="auto"/>
        <w:right w:val="none" w:sz="0" w:space="0" w:color="auto"/>
      </w:divBdr>
    </w:div>
    <w:div w:id="1269968565">
      <w:bodyDiv w:val="1"/>
      <w:marLeft w:val="0"/>
      <w:marRight w:val="0"/>
      <w:marTop w:val="0"/>
      <w:marBottom w:val="0"/>
      <w:divBdr>
        <w:top w:val="none" w:sz="0" w:space="0" w:color="auto"/>
        <w:left w:val="none" w:sz="0" w:space="0" w:color="auto"/>
        <w:bottom w:val="none" w:sz="0" w:space="0" w:color="auto"/>
        <w:right w:val="none" w:sz="0" w:space="0" w:color="auto"/>
      </w:divBdr>
    </w:div>
    <w:div w:id="1269970910">
      <w:bodyDiv w:val="1"/>
      <w:marLeft w:val="0"/>
      <w:marRight w:val="0"/>
      <w:marTop w:val="0"/>
      <w:marBottom w:val="0"/>
      <w:divBdr>
        <w:top w:val="none" w:sz="0" w:space="0" w:color="auto"/>
        <w:left w:val="none" w:sz="0" w:space="0" w:color="auto"/>
        <w:bottom w:val="none" w:sz="0" w:space="0" w:color="auto"/>
        <w:right w:val="none" w:sz="0" w:space="0" w:color="auto"/>
      </w:divBdr>
    </w:div>
    <w:div w:id="1270091581">
      <w:bodyDiv w:val="1"/>
      <w:marLeft w:val="0"/>
      <w:marRight w:val="0"/>
      <w:marTop w:val="0"/>
      <w:marBottom w:val="0"/>
      <w:divBdr>
        <w:top w:val="none" w:sz="0" w:space="0" w:color="auto"/>
        <w:left w:val="none" w:sz="0" w:space="0" w:color="auto"/>
        <w:bottom w:val="none" w:sz="0" w:space="0" w:color="auto"/>
        <w:right w:val="none" w:sz="0" w:space="0" w:color="auto"/>
      </w:divBdr>
    </w:div>
    <w:div w:id="1270619643">
      <w:bodyDiv w:val="1"/>
      <w:marLeft w:val="0"/>
      <w:marRight w:val="0"/>
      <w:marTop w:val="0"/>
      <w:marBottom w:val="0"/>
      <w:divBdr>
        <w:top w:val="none" w:sz="0" w:space="0" w:color="auto"/>
        <w:left w:val="none" w:sz="0" w:space="0" w:color="auto"/>
        <w:bottom w:val="none" w:sz="0" w:space="0" w:color="auto"/>
        <w:right w:val="none" w:sz="0" w:space="0" w:color="auto"/>
      </w:divBdr>
    </w:div>
    <w:div w:id="1270621483">
      <w:bodyDiv w:val="1"/>
      <w:marLeft w:val="0"/>
      <w:marRight w:val="0"/>
      <w:marTop w:val="0"/>
      <w:marBottom w:val="0"/>
      <w:divBdr>
        <w:top w:val="none" w:sz="0" w:space="0" w:color="auto"/>
        <w:left w:val="none" w:sz="0" w:space="0" w:color="auto"/>
        <w:bottom w:val="none" w:sz="0" w:space="0" w:color="auto"/>
        <w:right w:val="none" w:sz="0" w:space="0" w:color="auto"/>
      </w:divBdr>
    </w:div>
    <w:div w:id="1270625185">
      <w:bodyDiv w:val="1"/>
      <w:marLeft w:val="0"/>
      <w:marRight w:val="0"/>
      <w:marTop w:val="0"/>
      <w:marBottom w:val="0"/>
      <w:divBdr>
        <w:top w:val="none" w:sz="0" w:space="0" w:color="auto"/>
        <w:left w:val="none" w:sz="0" w:space="0" w:color="auto"/>
        <w:bottom w:val="none" w:sz="0" w:space="0" w:color="auto"/>
        <w:right w:val="none" w:sz="0" w:space="0" w:color="auto"/>
      </w:divBdr>
    </w:div>
    <w:div w:id="1271165438">
      <w:bodyDiv w:val="1"/>
      <w:marLeft w:val="0"/>
      <w:marRight w:val="0"/>
      <w:marTop w:val="0"/>
      <w:marBottom w:val="0"/>
      <w:divBdr>
        <w:top w:val="none" w:sz="0" w:space="0" w:color="auto"/>
        <w:left w:val="none" w:sz="0" w:space="0" w:color="auto"/>
        <w:bottom w:val="none" w:sz="0" w:space="0" w:color="auto"/>
        <w:right w:val="none" w:sz="0" w:space="0" w:color="auto"/>
      </w:divBdr>
    </w:div>
    <w:div w:id="1271276982">
      <w:bodyDiv w:val="1"/>
      <w:marLeft w:val="0"/>
      <w:marRight w:val="0"/>
      <w:marTop w:val="0"/>
      <w:marBottom w:val="0"/>
      <w:divBdr>
        <w:top w:val="none" w:sz="0" w:space="0" w:color="auto"/>
        <w:left w:val="none" w:sz="0" w:space="0" w:color="auto"/>
        <w:bottom w:val="none" w:sz="0" w:space="0" w:color="auto"/>
        <w:right w:val="none" w:sz="0" w:space="0" w:color="auto"/>
      </w:divBdr>
    </w:div>
    <w:div w:id="1271352052">
      <w:bodyDiv w:val="1"/>
      <w:marLeft w:val="0"/>
      <w:marRight w:val="0"/>
      <w:marTop w:val="0"/>
      <w:marBottom w:val="0"/>
      <w:divBdr>
        <w:top w:val="none" w:sz="0" w:space="0" w:color="auto"/>
        <w:left w:val="none" w:sz="0" w:space="0" w:color="auto"/>
        <w:bottom w:val="none" w:sz="0" w:space="0" w:color="auto"/>
        <w:right w:val="none" w:sz="0" w:space="0" w:color="auto"/>
      </w:divBdr>
    </w:div>
    <w:div w:id="1271358888">
      <w:bodyDiv w:val="1"/>
      <w:marLeft w:val="0"/>
      <w:marRight w:val="0"/>
      <w:marTop w:val="0"/>
      <w:marBottom w:val="0"/>
      <w:divBdr>
        <w:top w:val="none" w:sz="0" w:space="0" w:color="auto"/>
        <w:left w:val="none" w:sz="0" w:space="0" w:color="auto"/>
        <w:bottom w:val="none" w:sz="0" w:space="0" w:color="auto"/>
        <w:right w:val="none" w:sz="0" w:space="0" w:color="auto"/>
      </w:divBdr>
    </w:div>
    <w:div w:id="1271426232">
      <w:bodyDiv w:val="1"/>
      <w:marLeft w:val="0"/>
      <w:marRight w:val="0"/>
      <w:marTop w:val="0"/>
      <w:marBottom w:val="0"/>
      <w:divBdr>
        <w:top w:val="none" w:sz="0" w:space="0" w:color="auto"/>
        <w:left w:val="none" w:sz="0" w:space="0" w:color="auto"/>
        <w:bottom w:val="none" w:sz="0" w:space="0" w:color="auto"/>
        <w:right w:val="none" w:sz="0" w:space="0" w:color="auto"/>
      </w:divBdr>
    </w:div>
    <w:div w:id="1271545064">
      <w:bodyDiv w:val="1"/>
      <w:marLeft w:val="0"/>
      <w:marRight w:val="0"/>
      <w:marTop w:val="0"/>
      <w:marBottom w:val="0"/>
      <w:divBdr>
        <w:top w:val="none" w:sz="0" w:space="0" w:color="auto"/>
        <w:left w:val="none" w:sz="0" w:space="0" w:color="auto"/>
        <w:bottom w:val="none" w:sz="0" w:space="0" w:color="auto"/>
        <w:right w:val="none" w:sz="0" w:space="0" w:color="auto"/>
      </w:divBdr>
    </w:div>
    <w:div w:id="1271551804">
      <w:bodyDiv w:val="1"/>
      <w:marLeft w:val="0"/>
      <w:marRight w:val="0"/>
      <w:marTop w:val="0"/>
      <w:marBottom w:val="0"/>
      <w:divBdr>
        <w:top w:val="none" w:sz="0" w:space="0" w:color="auto"/>
        <w:left w:val="none" w:sz="0" w:space="0" w:color="auto"/>
        <w:bottom w:val="none" w:sz="0" w:space="0" w:color="auto"/>
        <w:right w:val="none" w:sz="0" w:space="0" w:color="auto"/>
      </w:divBdr>
    </w:div>
    <w:div w:id="1271746033">
      <w:bodyDiv w:val="1"/>
      <w:marLeft w:val="0"/>
      <w:marRight w:val="0"/>
      <w:marTop w:val="0"/>
      <w:marBottom w:val="0"/>
      <w:divBdr>
        <w:top w:val="none" w:sz="0" w:space="0" w:color="auto"/>
        <w:left w:val="none" w:sz="0" w:space="0" w:color="auto"/>
        <w:bottom w:val="none" w:sz="0" w:space="0" w:color="auto"/>
        <w:right w:val="none" w:sz="0" w:space="0" w:color="auto"/>
      </w:divBdr>
    </w:div>
    <w:div w:id="1271746290">
      <w:bodyDiv w:val="1"/>
      <w:marLeft w:val="0"/>
      <w:marRight w:val="0"/>
      <w:marTop w:val="0"/>
      <w:marBottom w:val="0"/>
      <w:divBdr>
        <w:top w:val="none" w:sz="0" w:space="0" w:color="auto"/>
        <w:left w:val="none" w:sz="0" w:space="0" w:color="auto"/>
        <w:bottom w:val="none" w:sz="0" w:space="0" w:color="auto"/>
        <w:right w:val="none" w:sz="0" w:space="0" w:color="auto"/>
      </w:divBdr>
    </w:div>
    <w:div w:id="1271814508">
      <w:bodyDiv w:val="1"/>
      <w:marLeft w:val="0"/>
      <w:marRight w:val="0"/>
      <w:marTop w:val="0"/>
      <w:marBottom w:val="0"/>
      <w:divBdr>
        <w:top w:val="none" w:sz="0" w:space="0" w:color="auto"/>
        <w:left w:val="none" w:sz="0" w:space="0" w:color="auto"/>
        <w:bottom w:val="none" w:sz="0" w:space="0" w:color="auto"/>
        <w:right w:val="none" w:sz="0" w:space="0" w:color="auto"/>
      </w:divBdr>
    </w:div>
    <w:div w:id="1271937052">
      <w:bodyDiv w:val="1"/>
      <w:marLeft w:val="0"/>
      <w:marRight w:val="0"/>
      <w:marTop w:val="0"/>
      <w:marBottom w:val="0"/>
      <w:divBdr>
        <w:top w:val="none" w:sz="0" w:space="0" w:color="auto"/>
        <w:left w:val="none" w:sz="0" w:space="0" w:color="auto"/>
        <w:bottom w:val="none" w:sz="0" w:space="0" w:color="auto"/>
        <w:right w:val="none" w:sz="0" w:space="0" w:color="auto"/>
      </w:divBdr>
    </w:div>
    <w:div w:id="1272007314">
      <w:bodyDiv w:val="1"/>
      <w:marLeft w:val="0"/>
      <w:marRight w:val="0"/>
      <w:marTop w:val="0"/>
      <w:marBottom w:val="0"/>
      <w:divBdr>
        <w:top w:val="none" w:sz="0" w:space="0" w:color="auto"/>
        <w:left w:val="none" w:sz="0" w:space="0" w:color="auto"/>
        <w:bottom w:val="none" w:sz="0" w:space="0" w:color="auto"/>
        <w:right w:val="none" w:sz="0" w:space="0" w:color="auto"/>
      </w:divBdr>
    </w:div>
    <w:div w:id="1272281161">
      <w:bodyDiv w:val="1"/>
      <w:marLeft w:val="0"/>
      <w:marRight w:val="0"/>
      <w:marTop w:val="0"/>
      <w:marBottom w:val="0"/>
      <w:divBdr>
        <w:top w:val="none" w:sz="0" w:space="0" w:color="auto"/>
        <w:left w:val="none" w:sz="0" w:space="0" w:color="auto"/>
        <w:bottom w:val="none" w:sz="0" w:space="0" w:color="auto"/>
        <w:right w:val="none" w:sz="0" w:space="0" w:color="auto"/>
      </w:divBdr>
    </w:div>
    <w:div w:id="1272401264">
      <w:bodyDiv w:val="1"/>
      <w:marLeft w:val="0"/>
      <w:marRight w:val="0"/>
      <w:marTop w:val="0"/>
      <w:marBottom w:val="0"/>
      <w:divBdr>
        <w:top w:val="none" w:sz="0" w:space="0" w:color="auto"/>
        <w:left w:val="none" w:sz="0" w:space="0" w:color="auto"/>
        <w:bottom w:val="none" w:sz="0" w:space="0" w:color="auto"/>
        <w:right w:val="none" w:sz="0" w:space="0" w:color="auto"/>
      </w:divBdr>
    </w:div>
    <w:div w:id="1272660930">
      <w:bodyDiv w:val="1"/>
      <w:marLeft w:val="0"/>
      <w:marRight w:val="0"/>
      <w:marTop w:val="0"/>
      <w:marBottom w:val="0"/>
      <w:divBdr>
        <w:top w:val="none" w:sz="0" w:space="0" w:color="auto"/>
        <w:left w:val="none" w:sz="0" w:space="0" w:color="auto"/>
        <w:bottom w:val="none" w:sz="0" w:space="0" w:color="auto"/>
        <w:right w:val="none" w:sz="0" w:space="0" w:color="auto"/>
      </w:divBdr>
    </w:div>
    <w:div w:id="1272661918">
      <w:bodyDiv w:val="1"/>
      <w:marLeft w:val="0"/>
      <w:marRight w:val="0"/>
      <w:marTop w:val="0"/>
      <w:marBottom w:val="0"/>
      <w:divBdr>
        <w:top w:val="none" w:sz="0" w:space="0" w:color="auto"/>
        <w:left w:val="none" w:sz="0" w:space="0" w:color="auto"/>
        <w:bottom w:val="none" w:sz="0" w:space="0" w:color="auto"/>
        <w:right w:val="none" w:sz="0" w:space="0" w:color="auto"/>
      </w:divBdr>
    </w:div>
    <w:div w:id="1272786162">
      <w:bodyDiv w:val="1"/>
      <w:marLeft w:val="0"/>
      <w:marRight w:val="0"/>
      <w:marTop w:val="0"/>
      <w:marBottom w:val="0"/>
      <w:divBdr>
        <w:top w:val="none" w:sz="0" w:space="0" w:color="auto"/>
        <w:left w:val="none" w:sz="0" w:space="0" w:color="auto"/>
        <w:bottom w:val="none" w:sz="0" w:space="0" w:color="auto"/>
        <w:right w:val="none" w:sz="0" w:space="0" w:color="auto"/>
      </w:divBdr>
    </w:div>
    <w:div w:id="1272854471">
      <w:bodyDiv w:val="1"/>
      <w:marLeft w:val="0"/>
      <w:marRight w:val="0"/>
      <w:marTop w:val="0"/>
      <w:marBottom w:val="0"/>
      <w:divBdr>
        <w:top w:val="none" w:sz="0" w:space="0" w:color="auto"/>
        <w:left w:val="none" w:sz="0" w:space="0" w:color="auto"/>
        <w:bottom w:val="none" w:sz="0" w:space="0" w:color="auto"/>
        <w:right w:val="none" w:sz="0" w:space="0" w:color="auto"/>
      </w:divBdr>
    </w:div>
    <w:div w:id="1272854716">
      <w:bodyDiv w:val="1"/>
      <w:marLeft w:val="0"/>
      <w:marRight w:val="0"/>
      <w:marTop w:val="0"/>
      <w:marBottom w:val="0"/>
      <w:divBdr>
        <w:top w:val="none" w:sz="0" w:space="0" w:color="auto"/>
        <w:left w:val="none" w:sz="0" w:space="0" w:color="auto"/>
        <w:bottom w:val="none" w:sz="0" w:space="0" w:color="auto"/>
        <w:right w:val="none" w:sz="0" w:space="0" w:color="auto"/>
      </w:divBdr>
    </w:div>
    <w:div w:id="1272860845">
      <w:bodyDiv w:val="1"/>
      <w:marLeft w:val="0"/>
      <w:marRight w:val="0"/>
      <w:marTop w:val="0"/>
      <w:marBottom w:val="0"/>
      <w:divBdr>
        <w:top w:val="none" w:sz="0" w:space="0" w:color="auto"/>
        <w:left w:val="none" w:sz="0" w:space="0" w:color="auto"/>
        <w:bottom w:val="none" w:sz="0" w:space="0" w:color="auto"/>
        <w:right w:val="none" w:sz="0" w:space="0" w:color="auto"/>
      </w:divBdr>
    </w:div>
    <w:div w:id="1272929865">
      <w:bodyDiv w:val="1"/>
      <w:marLeft w:val="0"/>
      <w:marRight w:val="0"/>
      <w:marTop w:val="0"/>
      <w:marBottom w:val="0"/>
      <w:divBdr>
        <w:top w:val="none" w:sz="0" w:space="0" w:color="auto"/>
        <w:left w:val="none" w:sz="0" w:space="0" w:color="auto"/>
        <w:bottom w:val="none" w:sz="0" w:space="0" w:color="auto"/>
        <w:right w:val="none" w:sz="0" w:space="0" w:color="auto"/>
      </w:divBdr>
    </w:div>
    <w:div w:id="1272933440">
      <w:bodyDiv w:val="1"/>
      <w:marLeft w:val="0"/>
      <w:marRight w:val="0"/>
      <w:marTop w:val="0"/>
      <w:marBottom w:val="0"/>
      <w:divBdr>
        <w:top w:val="none" w:sz="0" w:space="0" w:color="auto"/>
        <w:left w:val="none" w:sz="0" w:space="0" w:color="auto"/>
        <w:bottom w:val="none" w:sz="0" w:space="0" w:color="auto"/>
        <w:right w:val="none" w:sz="0" w:space="0" w:color="auto"/>
      </w:divBdr>
    </w:div>
    <w:div w:id="1272933652">
      <w:bodyDiv w:val="1"/>
      <w:marLeft w:val="0"/>
      <w:marRight w:val="0"/>
      <w:marTop w:val="0"/>
      <w:marBottom w:val="0"/>
      <w:divBdr>
        <w:top w:val="none" w:sz="0" w:space="0" w:color="auto"/>
        <w:left w:val="none" w:sz="0" w:space="0" w:color="auto"/>
        <w:bottom w:val="none" w:sz="0" w:space="0" w:color="auto"/>
        <w:right w:val="none" w:sz="0" w:space="0" w:color="auto"/>
      </w:divBdr>
    </w:div>
    <w:div w:id="1272938364">
      <w:bodyDiv w:val="1"/>
      <w:marLeft w:val="0"/>
      <w:marRight w:val="0"/>
      <w:marTop w:val="0"/>
      <w:marBottom w:val="0"/>
      <w:divBdr>
        <w:top w:val="none" w:sz="0" w:space="0" w:color="auto"/>
        <w:left w:val="none" w:sz="0" w:space="0" w:color="auto"/>
        <w:bottom w:val="none" w:sz="0" w:space="0" w:color="auto"/>
        <w:right w:val="none" w:sz="0" w:space="0" w:color="auto"/>
      </w:divBdr>
    </w:div>
    <w:div w:id="1273249925">
      <w:bodyDiv w:val="1"/>
      <w:marLeft w:val="0"/>
      <w:marRight w:val="0"/>
      <w:marTop w:val="0"/>
      <w:marBottom w:val="0"/>
      <w:divBdr>
        <w:top w:val="none" w:sz="0" w:space="0" w:color="auto"/>
        <w:left w:val="none" w:sz="0" w:space="0" w:color="auto"/>
        <w:bottom w:val="none" w:sz="0" w:space="0" w:color="auto"/>
        <w:right w:val="none" w:sz="0" w:space="0" w:color="auto"/>
      </w:divBdr>
    </w:div>
    <w:div w:id="1273321584">
      <w:bodyDiv w:val="1"/>
      <w:marLeft w:val="0"/>
      <w:marRight w:val="0"/>
      <w:marTop w:val="0"/>
      <w:marBottom w:val="0"/>
      <w:divBdr>
        <w:top w:val="none" w:sz="0" w:space="0" w:color="auto"/>
        <w:left w:val="none" w:sz="0" w:space="0" w:color="auto"/>
        <w:bottom w:val="none" w:sz="0" w:space="0" w:color="auto"/>
        <w:right w:val="none" w:sz="0" w:space="0" w:color="auto"/>
      </w:divBdr>
    </w:div>
    <w:div w:id="1273323654">
      <w:bodyDiv w:val="1"/>
      <w:marLeft w:val="0"/>
      <w:marRight w:val="0"/>
      <w:marTop w:val="0"/>
      <w:marBottom w:val="0"/>
      <w:divBdr>
        <w:top w:val="none" w:sz="0" w:space="0" w:color="auto"/>
        <w:left w:val="none" w:sz="0" w:space="0" w:color="auto"/>
        <w:bottom w:val="none" w:sz="0" w:space="0" w:color="auto"/>
        <w:right w:val="none" w:sz="0" w:space="0" w:color="auto"/>
      </w:divBdr>
    </w:div>
    <w:div w:id="1273392023">
      <w:bodyDiv w:val="1"/>
      <w:marLeft w:val="0"/>
      <w:marRight w:val="0"/>
      <w:marTop w:val="0"/>
      <w:marBottom w:val="0"/>
      <w:divBdr>
        <w:top w:val="none" w:sz="0" w:space="0" w:color="auto"/>
        <w:left w:val="none" w:sz="0" w:space="0" w:color="auto"/>
        <w:bottom w:val="none" w:sz="0" w:space="0" w:color="auto"/>
        <w:right w:val="none" w:sz="0" w:space="0" w:color="auto"/>
      </w:divBdr>
    </w:div>
    <w:div w:id="1273395682">
      <w:bodyDiv w:val="1"/>
      <w:marLeft w:val="0"/>
      <w:marRight w:val="0"/>
      <w:marTop w:val="0"/>
      <w:marBottom w:val="0"/>
      <w:divBdr>
        <w:top w:val="none" w:sz="0" w:space="0" w:color="auto"/>
        <w:left w:val="none" w:sz="0" w:space="0" w:color="auto"/>
        <w:bottom w:val="none" w:sz="0" w:space="0" w:color="auto"/>
        <w:right w:val="none" w:sz="0" w:space="0" w:color="auto"/>
      </w:divBdr>
    </w:div>
    <w:div w:id="1273437113">
      <w:bodyDiv w:val="1"/>
      <w:marLeft w:val="0"/>
      <w:marRight w:val="0"/>
      <w:marTop w:val="0"/>
      <w:marBottom w:val="0"/>
      <w:divBdr>
        <w:top w:val="none" w:sz="0" w:space="0" w:color="auto"/>
        <w:left w:val="none" w:sz="0" w:space="0" w:color="auto"/>
        <w:bottom w:val="none" w:sz="0" w:space="0" w:color="auto"/>
        <w:right w:val="none" w:sz="0" w:space="0" w:color="auto"/>
      </w:divBdr>
    </w:div>
    <w:div w:id="1273518132">
      <w:bodyDiv w:val="1"/>
      <w:marLeft w:val="0"/>
      <w:marRight w:val="0"/>
      <w:marTop w:val="0"/>
      <w:marBottom w:val="0"/>
      <w:divBdr>
        <w:top w:val="none" w:sz="0" w:space="0" w:color="auto"/>
        <w:left w:val="none" w:sz="0" w:space="0" w:color="auto"/>
        <w:bottom w:val="none" w:sz="0" w:space="0" w:color="auto"/>
        <w:right w:val="none" w:sz="0" w:space="0" w:color="auto"/>
      </w:divBdr>
    </w:div>
    <w:div w:id="1273584641">
      <w:bodyDiv w:val="1"/>
      <w:marLeft w:val="0"/>
      <w:marRight w:val="0"/>
      <w:marTop w:val="0"/>
      <w:marBottom w:val="0"/>
      <w:divBdr>
        <w:top w:val="none" w:sz="0" w:space="0" w:color="auto"/>
        <w:left w:val="none" w:sz="0" w:space="0" w:color="auto"/>
        <w:bottom w:val="none" w:sz="0" w:space="0" w:color="auto"/>
        <w:right w:val="none" w:sz="0" w:space="0" w:color="auto"/>
      </w:divBdr>
    </w:div>
    <w:div w:id="1273633931">
      <w:bodyDiv w:val="1"/>
      <w:marLeft w:val="0"/>
      <w:marRight w:val="0"/>
      <w:marTop w:val="0"/>
      <w:marBottom w:val="0"/>
      <w:divBdr>
        <w:top w:val="none" w:sz="0" w:space="0" w:color="auto"/>
        <w:left w:val="none" w:sz="0" w:space="0" w:color="auto"/>
        <w:bottom w:val="none" w:sz="0" w:space="0" w:color="auto"/>
        <w:right w:val="none" w:sz="0" w:space="0" w:color="auto"/>
      </w:divBdr>
    </w:div>
    <w:div w:id="1273634058">
      <w:bodyDiv w:val="1"/>
      <w:marLeft w:val="0"/>
      <w:marRight w:val="0"/>
      <w:marTop w:val="0"/>
      <w:marBottom w:val="0"/>
      <w:divBdr>
        <w:top w:val="none" w:sz="0" w:space="0" w:color="auto"/>
        <w:left w:val="none" w:sz="0" w:space="0" w:color="auto"/>
        <w:bottom w:val="none" w:sz="0" w:space="0" w:color="auto"/>
        <w:right w:val="none" w:sz="0" w:space="0" w:color="auto"/>
      </w:divBdr>
    </w:div>
    <w:div w:id="1274089148">
      <w:bodyDiv w:val="1"/>
      <w:marLeft w:val="0"/>
      <w:marRight w:val="0"/>
      <w:marTop w:val="0"/>
      <w:marBottom w:val="0"/>
      <w:divBdr>
        <w:top w:val="none" w:sz="0" w:space="0" w:color="auto"/>
        <w:left w:val="none" w:sz="0" w:space="0" w:color="auto"/>
        <w:bottom w:val="none" w:sz="0" w:space="0" w:color="auto"/>
        <w:right w:val="none" w:sz="0" w:space="0" w:color="auto"/>
      </w:divBdr>
    </w:div>
    <w:div w:id="1274089156">
      <w:bodyDiv w:val="1"/>
      <w:marLeft w:val="0"/>
      <w:marRight w:val="0"/>
      <w:marTop w:val="0"/>
      <w:marBottom w:val="0"/>
      <w:divBdr>
        <w:top w:val="none" w:sz="0" w:space="0" w:color="auto"/>
        <w:left w:val="none" w:sz="0" w:space="0" w:color="auto"/>
        <w:bottom w:val="none" w:sz="0" w:space="0" w:color="auto"/>
        <w:right w:val="none" w:sz="0" w:space="0" w:color="auto"/>
      </w:divBdr>
    </w:div>
    <w:div w:id="1274093836">
      <w:bodyDiv w:val="1"/>
      <w:marLeft w:val="0"/>
      <w:marRight w:val="0"/>
      <w:marTop w:val="0"/>
      <w:marBottom w:val="0"/>
      <w:divBdr>
        <w:top w:val="none" w:sz="0" w:space="0" w:color="auto"/>
        <w:left w:val="none" w:sz="0" w:space="0" w:color="auto"/>
        <w:bottom w:val="none" w:sz="0" w:space="0" w:color="auto"/>
        <w:right w:val="none" w:sz="0" w:space="0" w:color="auto"/>
      </w:divBdr>
    </w:div>
    <w:div w:id="1274166692">
      <w:bodyDiv w:val="1"/>
      <w:marLeft w:val="0"/>
      <w:marRight w:val="0"/>
      <w:marTop w:val="0"/>
      <w:marBottom w:val="0"/>
      <w:divBdr>
        <w:top w:val="none" w:sz="0" w:space="0" w:color="auto"/>
        <w:left w:val="none" w:sz="0" w:space="0" w:color="auto"/>
        <w:bottom w:val="none" w:sz="0" w:space="0" w:color="auto"/>
        <w:right w:val="none" w:sz="0" w:space="0" w:color="auto"/>
      </w:divBdr>
    </w:div>
    <w:div w:id="1274170932">
      <w:bodyDiv w:val="1"/>
      <w:marLeft w:val="0"/>
      <w:marRight w:val="0"/>
      <w:marTop w:val="0"/>
      <w:marBottom w:val="0"/>
      <w:divBdr>
        <w:top w:val="none" w:sz="0" w:space="0" w:color="auto"/>
        <w:left w:val="none" w:sz="0" w:space="0" w:color="auto"/>
        <w:bottom w:val="none" w:sz="0" w:space="0" w:color="auto"/>
        <w:right w:val="none" w:sz="0" w:space="0" w:color="auto"/>
      </w:divBdr>
    </w:div>
    <w:div w:id="1274171100">
      <w:bodyDiv w:val="1"/>
      <w:marLeft w:val="0"/>
      <w:marRight w:val="0"/>
      <w:marTop w:val="0"/>
      <w:marBottom w:val="0"/>
      <w:divBdr>
        <w:top w:val="none" w:sz="0" w:space="0" w:color="auto"/>
        <w:left w:val="none" w:sz="0" w:space="0" w:color="auto"/>
        <w:bottom w:val="none" w:sz="0" w:space="0" w:color="auto"/>
        <w:right w:val="none" w:sz="0" w:space="0" w:color="auto"/>
      </w:divBdr>
    </w:div>
    <w:div w:id="1274173324">
      <w:bodyDiv w:val="1"/>
      <w:marLeft w:val="0"/>
      <w:marRight w:val="0"/>
      <w:marTop w:val="0"/>
      <w:marBottom w:val="0"/>
      <w:divBdr>
        <w:top w:val="none" w:sz="0" w:space="0" w:color="auto"/>
        <w:left w:val="none" w:sz="0" w:space="0" w:color="auto"/>
        <w:bottom w:val="none" w:sz="0" w:space="0" w:color="auto"/>
        <w:right w:val="none" w:sz="0" w:space="0" w:color="auto"/>
      </w:divBdr>
    </w:div>
    <w:div w:id="1274245085">
      <w:bodyDiv w:val="1"/>
      <w:marLeft w:val="0"/>
      <w:marRight w:val="0"/>
      <w:marTop w:val="0"/>
      <w:marBottom w:val="0"/>
      <w:divBdr>
        <w:top w:val="none" w:sz="0" w:space="0" w:color="auto"/>
        <w:left w:val="none" w:sz="0" w:space="0" w:color="auto"/>
        <w:bottom w:val="none" w:sz="0" w:space="0" w:color="auto"/>
        <w:right w:val="none" w:sz="0" w:space="0" w:color="auto"/>
      </w:divBdr>
    </w:div>
    <w:div w:id="1274288368">
      <w:bodyDiv w:val="1"/>
      <w:marLeft w:val="0"/>
      <w:marRight w:val="0"/>
      <w:marTop w:val="0"/>
      <w:marBottom w:val="0"/>
      <w:divBdr>
        <w:top w:val="none" w:sz="0" w:space="0" w:color="auto"/>
        <w:left w:val="none" w:sz="0" w:space="0" w:color="auto"/>
        <w:bottom w:val="none" w:sz="0" w:space="0" w:color="auto"/>
        <w:right w:val="none" w:sz="0" w:space="0" w:color="auto"/>
      </w:divBdr>
    </w:div>
    <w:div w:id="1274635136">
      <w:bodyDiv w:val="1"/>
      <w:marLeft w:val="0"/>
      <w:marRight w:val="0"/>
      <w:marTop w:val="0"/>
      <w:marBottom w:val="0"/>
      <w:divBdr>
        <w:top w:val="none" w:sz="0" w:space="0" w:color="auto"/>
        <w:left w:val="none" w:sz="0" w:space="0" w:color="auto"/>
        <w:bottom w:val="none" w:sz="0" w:space="0" w:color="auto"/>
        <w:right w:val="none" w:sz="0" w:space="0" w:color="auto"/>
      </w:divBdr>
    </w:div>
    <w:div w:id="1274707708">
      <w:bodyDiv w:val="1"/>
      <w:marLeft w:val="0"/>
      <w:marRight w:val="0"/>
      <w:marTop w:val="0"/>
      <w:marBottom w:val="0"/>
      <w:divBdr>
        <w:top w:val="none" w:sz="0" w:space="0" w:color="auto"/>
        <w:left w:val="none" w:sz="0" w:space="0" w:color="auto"/>
        <w:bottom w:val="none" w:sz="0" w:space="0" w:color="auto"/>
        <w:right w:val="none" w:sz="0" w:space="0" w:color="auto"/>
      </w:divBdr>
    </w:div>
    <w:div w:id="1274895432">
      <w:bodyDiv w:val="1"/>
      <w:marLeft w:val="0"/>
      <w:marRight w:val="0"/>
      <w:marTop w:val="0"/>
      <w:marBottom w:val="0"/>
      <w:divBdr>
        <w:top w:val="none" w:sz="0" w:space="0" w:color="auto"/>
        <w:left w:val="none" w:sz="0" w:space="0" w:color="auto"/>
        <w:bottom w:val="none" w:sz="0" w:space="0" w:color="auto"/>
        <w:right w:val="none" w:sz="0" w:space="0" w:color="auto"/>
      </w:divBdr>
    </w:div>
    <w:div w:id="1274902409">
      <w:bodyDiv w:val="1"/>
      <w:marLeft w:val="0"/>
      <w:marRight w:val="0"/>
      <w:marTop w:val="0"/>
      <w:marBottom w:val="0"/>
      <w:divBdr>
        <w:top w:val="none" w:sz="0" w:space="0" w:color="auto"/>
        <w:left w:val="none" w:sz="0" w:space="0" w:color="auto"/>
        <w:bottom w:val="none" w:sz="0" w:space="0" w:color="auto"/>
        <w:right w:val="none" w:sz="0" w:space="0" w:color="auto"/>
      </w:divBdr>
    </w:div>
    <w:div w:id="1274903594">
      <w:bodyDiv w:val="1"/>
      <w:marLeft w:val="0"/>
      <w:marRight w:val="0"/>
      <w:marTop w:val="0"/>
      <w:marBottom w:val="0"/>
      <w:divBdr>
        <w:top w:val="none" w:sz="0" w:space="0" w:color="auto"/>
        <w:left w:val="none" w:sz="0" w:space="0" w:color="auto"/>
        <w:bottom w:val="none" w:sz="0" w:space="0" w:color="auto"/>
        <w:right w:val="none" w:sz="0" w:space="0" w:color="auto"/>
      </w:divBdr>
    </w:div>
    <w:div w:id="1274945831">
      <w:bodyDiv w:val="1"/>
      <w:marLeft w:val="0"/>
      <w:marRight w:val="0"/>
      <w:marTop w:val="0"/>
      <w:marBottom w:val="0"/>
      <w:divBdr>
        <w:top w:val="none" w:sz="0" w:space="0" w:color="auto"/>
        <w:left w:val="none" w:sz="0" w:space="0" w:color="auto"/>
        <w:bottom w:val="none" w:sz="0" w:space="0" w:color="auto"/>
        <w:right w:val="none" w:sz="0" w:space="0" w:color="auto"/>
      </w:divBdr>
    </w:div>
    <w:div w:id="1275019645">
      <w:bodyDiv w:val="1"/>
      <w:marLeft w:val="0"/>
      <w:marRight w:val="0"/>
      <w:marTop w:val="0"/>
      <w:marBottom w:val="0"/>
      <w:divBdr>
        <w:top w:val="none" w:sz="0" w:space="0" w:color="auto"/>
        <w:left w:val="none" w:sz="0" w:space="0" w:color="auto"/>
        <w:bottom w:val="none" w:sz="0" w:space="0" w:color="auto"/>
        <w:right w:val="none" w:sz="0" w:space="0" w:color="auto"/>
      </w:divBdr>
    </w:div>
    <w:div w:id="1275089958">
      <w:bodyDiv w:val="1"/>
      <w:marLeft w:val="0"/>
      <w:marRight w:val="0"/>
      <w:marTop w:val="0"/>
      <w:marBottom w:val="0"/>
      <w:divBdr>
        <w:top w:val="none" w:sz="0" w:space="0" w:color="auto"/>
        <w:left w:val="none" w:sz="0" w:space="0" w:color="auto"/>
        <w:bottom w:val="none" w:sz="0" w:space="0" w:color="auto"/>
        <w:right w:val="none" w:sz="0" w:space="0" w:color="auto"/>
      </w:divBdr>
    </w:div>
    <w:div w:id="1275291064">
      <w:bodyDiv w:val="1"/>
      <w:marLeft w:val="0"/>
      <w:marRight w:val="0"/>
      <w:marTop w:val="0"/>
      <w:marBottom w:val="0"/>
      <w:divBdr>
        <w:top w:val="none" w:sz="0" w:space="0" w:color="auto"/>
        <w:left w:val="none" w:sz="0" w:space="0" w:color="auto"/>
        <w:bottom w:val="none" w:sz="0" w:space="0" w:color="auto"/>
        <w:right w:val="none" w:sz="0" w:space="0" w:color="auto"/>
      </w:divBdr>
    </w:div>
    <w:div w:id="1275746206">
      <w:bodyDiv w:val="1"/>
      <w:marLeft w:val="0"/>
      <w:marRight w:val="0"/>
      <w:marTop w:val="0"/>
      <w:marBottom w:val="0"/>
      <w:divBdr>
        <w:top w:val="none" w:sz="0" w:space="0" w:color="auto"/>
        <w:left w:val="none" w:sz="0" w:space="0" w:color="auto"/>
        <w:bottom w:val="none" w:sz="0" w:space="0" w:color="auto"/>
        <w:right w:val="none" w:sz="0" w:space="0" w:color="auto"/>
      </w:divBdr>
    </w:div>
    <w:div w:id="1275747978">
      <w:bodyDiv w:val="1"/>
      <w:marLeft w:val="0"/>
      <w:marRight w:val="0"/>
      <w:marTop w:val="0"/>
      <w:marBottom w:val="0"/>
      <w:divBdr>
        <w:top w:val="none" w:sz="0" w:space="0" w:color="auto"/>
        <w:left w:val="none" w:sz="0" w:space="0" w:color="auto"/>
        <w:bottom w:val="none" w:sz="0" w:space="0" w:color="auto"/>
        <w:right w:val="none" w:sz="0" w:space="0" w:color="auto"/>
      </w:divBdr>
    </w:div>
    <w:div w:id="1275791165">
      <w:bodyDiv w:val="1"/>
      <w:marLeft w:val="0"/>
      <w:marRight w:val="0"/>
      <w:marTop w:val="0"/>
      <w:marBottom w:val="0"/>
      <w:divBdr>
        <w:top w:val="none" w:sz="0" w:space="0" w:color="auto"/>
        <w:left w:val="none" w:sz="0" w:space="0" w:color="auto"/>
        <w:bottom w:val="none" w:sz="0" w:space="0" w:color="auto"/>
        <w:right w:val="none" w:sz="0" w:space="0" w:color="auto"/>
      </w:divBdr>
    </w:div>
    <w:div w:id="1275820353">
      <w:bodyDiv w:val="1"/>
      <w:marLeft w:val="0"/>
      <w:marRight w:val="0"/>
      <w:marTop w:val="0"/>
      <w:marBottom w:val="0"/>
      <w:divBdr>
        <w:top w:val="none" w:sz="0" w:space="0" w:color="auto"/>
        <w:left w:val="none" w:sz="0" w:space="0" w:color="auto"/>
        <w:bottom w:val="none" w:sz="0" w:space="0" w:color="auto"/>
        <w:right w:val="none" w:sz="0" w:space="0" w:color="auto"/>
      </w:divBdr>
    </w:div>
    <w:div w:id="1276016432">
      <w:bodyDiv w:val="1"/>
      <w:marLeft w:val="0"/>
      <w:marRight w:val="0"/>
      <w:marTop w:val="0"/>
      <w:marBottom w:val="0"/>
      <w:divBdr>
        <w:top w:val="none" w:sz="0" w:space="0" w:color="auto"/>
        <w:left w:val="none" w:sz="0" w:space="0" w:color="auto"/>
        <w:bottom w:val="none" w:sz="0" w:space="0" w:color="auto"/>
        <w:right w:val="none" w:sz="0" w:space="0" w:color="auto"/>
      </w:divBdr>
    </w:div>
    <w:div w:id="1276056472">
      <w:bodyDiv w:val="1"/>
      <w:marLeft w:val="0"/>
      <w:marRight w:val="0"/>
      <w:marTop w:val="0"/>
      <w:marBottom w:val="0"/>
      <w:divBdr>
        <w:top w:val="none" w:sz="0" w:space="0" w:color="auto"/>
        <w:left w:val="none" w:sz="0" w:space="0" w:color="auto"/>
        <w:bottom w:val="none" w:sz="0" w:space="0" w:color="auto"/>
        <w:right w:val="none" w:sz="0" w:space="0" w:color="auto"/>
      </w:divBdr>
    </w:div>
    <w:div w:id="1276060437">
      <w:bodyDiv w:val="1"/>
      <w:marLeft w:val="0"/>
      <w:marRight w:val="0"/>
      <w:marTop w:val="0"/>
      <w:marBottom w:val="0"/>
      <w:divBdr>
        <w:top w:val="none" w:sz="0" w:space="0" w:color="auto"/>
        <w:left w:val="none" w:sz="0" w:space="0" w:color="auto"/>
        <w:bottom w:val="none" w:sz="0" w:space="0" w:color="auto"/>
        <w:right w:val="none" w:sz="0" w:space="0" w:color="auto"/>
      </w:divBdr>
    </w:div>
    <w:div w:id="1276257198">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276404403">
      <w:bodyDiv w:val="1"/>
      <w:marLeft w:val="0"/>
      <w:marRight w:val="0"/>
      <w:marTop w:val="0"/>
      <w:marBottom w:val="0"/>
      <w:divBdr>
        <w:top w:val="none" w:sz="0" w:space="0" w:color="auto"/>
        <w:left w:val="none" w:sz="0" w:space="0" w:color="auto"/>
        <w:bottom w:val="none" w:sz="0" w:space="0" w:color="auto"/>
        <w:right w:val="none" w:sz="0" w:space="0" w:color="auto"/>
      </w:divBdr>
    </w:div>
    <w:div w:id="1276449286">
      <w:bodyDiv w:val="1"/>
      <w:marLeft w:val="0"/>
      <w:marRight w:val="0"/>
      <w:marTop w:val="0"/>
      <w:marBottom w:val="0"/>
      <w:divBdr>
        <w:top w:val="none" w:sz="0" w:space="0" w:color="auto"/>
        <w:left w:val="none" w:sz="0" w:space="0" w:color="auto"/>
        <w:bottom w:val="none" w:sz="0" w:space="0" w:color="auto"/>
        <w:right w:val="none" w:sz="0" w:space="0" w:color="auto"/>
      </w:divBdr>
    </w:div>
    <w:div w:id="1276711558">
      <w:bodyDiv w:val="1"/>
      <w:marLeft w:val="0"/>
      <w:marRight w:val="0"/>
      <w:marTop w:val="0"/>
      <w:marBottom w:val="0"/>
      <w:divBdr>
        <w:top w:val="none" w:sz="0" w:space="0" w:color="auto"/>
        <w:left w:val="none" w:sz="0" w:space="0" w:color="auto"/>
        <w:bottom w:val="none" w:sz="0" w:space="0" w:color="auto"/>
        <w:right w:val="none" w:sz="0" w:space="0" w:color="auto"/>
      </w:divBdr>
    </w:div>
    <w:div w:id="1276790002">
      <w:bodyDiv w:val="1"/>
      <w:marLeft w:val="0"/>
      <w:marRight w:val="0"/>
      <w:marTop w:val="0"/>
      <w:marBottom w:val="0"/>
      <w:divBdr>
        <w:top w:val="none" w:sz="0" w:space="0" w:color="auto"/>
        <w:left w:val="none" w:sz="0" w:space="0" w:color="auto"/>
        <w:bottom w:val="none" w:sz="0" w:space="0" w:color="auto"/>
        <w:right w:val="none" w:sz="0" w:space="0" w:color="auto"/>
      </w:divBdr>
    </w:div>
    <w:div w:id="1276865002">
      <w:bodyDiv w:val="1"/>
      <w:marLeft w:val="0"/>
      <w:marRight w:val="0"/>
      <w:marTop w:val="0"/>
      <w:marBottom w:val="0"/>
      <w:divBdr>
        <w:top w:val="none" w:sz="0" w:space="0" w:color="auto"/>
        <w:left w:val="none" w:sz="0" w:space="0" w:color="auto"/>
        <w:bottom w:val="none" w:sz="0" w:space="0" w:color="auto"/>
        <w:right w:val="none" w:sz="0" w:space="0" w:color="auto"/>
      </w:divBdr>
    </w:div>
    <w:div w:id="1276867397">
      <w:bodyDiv w:val="1"/>
      <w:marLeft w:val="0"/>
      <w:marRight w:val="0"/>
      <w:marTop w:val="0"/>
      <w:marBottom w:val="0"/>
      <w:divBdr>
        <w:top w:val="none" w:sz="0" w:space="0" w:color="auto"/>
        <w:left w:val="none" w:sz="0" w:space="0" w:color="auto"/>
        <w:bottom w:val="none" w:sz="0" w:space="0" w:color="auto"/>
        <w:right w:val="none" w:sz="0" w:space="0" w:color="auto"/>
      </w:divBdr>
    </w:div>
    <w:div w:id="1276867884">
      <w:bodyDiv w:val="1"/>
      <w:marLeft w:val="0"/>
      <w:marRight w:val="0"/>
      <w:marTop w:val="0"/>
      <w:marBottom w:val="0"/>
      <w:divBdr>
        <w:top w:val="none" w:sz="0" w:space="0" w:color="auto"/>
        <w:left w:val="none" w:sz="0" w:space="0" w:color="auto"/>
        <w:bottom w:val="none" w:sz="0" w:space="0" w:color="auto"/>
        <w:right w:val="none" w:sz="0" w:space="0" w:color="auto"/>
      </w:divBdr>
    </w:div>
    <w:div w:id="1276910260">
      <w:bodyDiv w:val="1"/>
      <w:marLeft w:val="0"/>
      <w:marRight w:val="0"/>
      <w:marTop w:val="0"/>
      <w:marBottom w:val="0"/>
      <w:divBdr>
        <w:top w:val="none" w:sz="0" w:space="0" w:color="auto"/>
        <w:left w:val="none" w:sz="0" w:space="0" w:color="auto"/>
        <w:bottom w:val="none" w:sz="0" w:space="0" w:color="auto"/>
        <w:right w:val="none" w:sz="0" w:space="0" w:color="auto"/>
      </w:divBdr>
    </w:div>
    <w:div w:id="1276910546">
      <w:bodyDiv w:val="1"/>
      <w:marLeft w:val="0"/>
      <w:marRight w:val="0"/>
      <w:marTop w:val="0"/>
      <w:marBottom w:val="0"/>
      <w:divBdr>
        <w:top w:val="none" w:sz="0" w:space="0" w:color="auto"/>
        <w:left w:val="none" w:sz="0" w:space="0" w:color="auto"/>
        <w:bottom w:val="none" w:sz="0" w:space="0" w:color="auto"/>
        <w:right w:val="none" w:sz="0" w:space="0" w:color="auto"/>
      </w:divBdr>
    </w:div>
    <w:div w:id="1277299500">
      <w:bodyDiv w:val="1"/>
      <w:marLeft w:val="0"/>
      <w:marRight w:val="0"/>
      <w:marTop w:val="0"/>
      <w:marBottom w:val="0"/>
      <w:divBdr>
        <w:top w:val="none" w:sz="0" w:space="0" w:color="auto"/>
        <w:left w:val="none" w:sz="0" w:space="0" w:color="auto"/>
        <w:bottom w:val="none" w:sz="0" w:space="0" w:color="auto"/>
        <w:right w:val="none" w:sz="0" w:space="0" w:color="auto"/>
      </w:divBdr>
    </w:div>
    <w:div w:id="1277368982">
      <w:bodyDiv w:val="1"/>
      <w:marLeft w:val="0"/>
      <w:marRight w:val="0"/>
      <w:marTop w:val="0"/>
      <w:marBottom w:val="0"/>
      <w:divBdr>
        <w:top w:val="none" w:sz="0" w:space="0" w:color="auto"/>
        <w:left w:val="none" w:sz="0" w:space="0" w:color="auto"/>
        <w:bottom w:val="none" w:sz="0" w:space="0" w:color="auto"/>
        <w:right w:val="none" w:sz="0" w:space="0" w:color="auto"/>
      </w:divBdr>
    </w:div>
    <w:div w:id="1277447056">
      <w:bodyDiv w:val="1"/>
      <w:marLeft w:val="0"/>
      <w:marRight w:val="0"/>
      <w:marTop w:val="0"/>
      <w:marBottom w:val="0"/>
      <w:divBdr>
        <w:top w:val="none" w:sz="0" w:space="0" w:color="auto"/>
        <w:left w:val="none" w:sz="0" w:space="0" w:color="auto"/>
        <w:bottom w:val="none" w:sz="0" w:space="0" w:color="auto"/>
        <w:right w:val="none" w:sz="0" w:space="0" w:color="auto"/>
      </w:divBdr>
    </w:div>
    <w:div w:id="1277559837">
      <w:bodyDiv w:val="1"/>
      <w:marLeft w:val="0"/>
      <w:marRight w:val="0"/>
      <w:marTop w:val="0"/>
      <w:marBottom w:val="0"/>
      <w:divBdr>
        <w:top w:val="none" w:sz="0" w:space="0" w:color="auto"/>
        <w:left w:val="none" w:sz="0" w:space="0" w:color="auto"/>
        <w:bottom w:val="none" w:sz="0" w:space="0" w:color="auto"/>
        <w:right w:val="none" w:sz="0" w:space="0" w:color="auto"/>
      </w:divBdr>
    </w:div>
    <w:div w:id="1277757580">
      <w:bodyDiv w:val="1"/>
      <w:marLeft w:val="0"/>
      <w:marRight w:val="0"/>
      <w:marTop w:val="0"/>
      <w:marBottom w:val="0"/>
      <w:divBdr>
        <w:top w:val="none" w:sz="0" w:space="0" w:color="auto"/>
        <w:left w:val="none" w:sz="0" w:space="0" w:color="auto"/>
        <w:bottom w:val="none" w:sz="0" w:space="0" w:color="auto"/>
        <w:right w:val="none" w:sz="0" w:space="0" w:color="auto"/>
      </w:divBdr>
    </w:div>
    <w:div w:id="1277905098">
      <w:bodyDiv w:val="1"/>
      <w:marLeft w:val="0"/>
      <w:marRight w:val="0"/>
      <w:marTop w:val="0"/>
      <w:marBottom w:val="0"/>
      <w:divBdr>
        <w:top w:val="none" w:sz="0" w:space="0" w:color="auto"/>
        <w:left w:val="none" w:sz="0" w:space="0" w:color="auto"/>
        <w:bottom w:val="none" w:sz="0" w:space="0" w:color="auto"/>
        <w:right w:val="none" w:sz="0" w:space="0" w:color="auto"/>
      </w:divBdr>
    </w:div>
    <w:div w:id="1277909678">
      <w:bodyDiv w:val="1"/>
      <w:marLeft w:val="0"/>
      <w:marRight w:val="0"/>
      <w:marTop w:val="0"/>
      <w:marBottom w:val="0"/>
      <w:divBdr>
        <w:top w:val="none" w:sz="0" w:space="0" w:color="auto"/>
        <w:left w:val="none" w:sz="0" w:space="0" w:color="auto"/>
        <w:bottom w:val="none" w:sz="0" w:space="0" w:color="auto"/>
        <w:right w:val="none" w:sz="0" w:space="0" w:color="auto"/>
      </w:divBdr>
    </w:div>
    <w:div w:id="1277911578">
      <w:bodyDiv w:val="1"/>
      <w:marLeft w:val="0"/>
      <w:marRight w:val="0"/>
      <w:marTop w:val="0"/>
      <w:marBottom w:val="0"/>
      <w:divBdr>
        <w:top w:val="none" w:sz="0" w:space="0" w:color="auto"/>
        <w:left w:val="none" w:sz="0" w:space="0" w:color="auto"/>
        <w:bottom w:val="none" w:sz="0" w:space="0" w:color="auto"/>
        <w:right w:val="none" w:sz="0" w:space="0" w:color="auto"/>
      </w:divBdr>
    </w:div>
    <w:div w:id="1278029199">
      <w:bodyDiv w:val="1"/>
      <w:marLeft w:val="0"/>
      <w:marRight w:val="0"/>
      <w:marTop w:val="0"/>
      <w:marBottom w:val="0"/>
      <w:divBdr>
        <w:top w:val="none" w:sz="0" w:space="0" w:color="auto"/>
        <w:left w:val="none" w:sz="0" w:space="0" w:color="auto"/>
        <w:bottom w:val="none" w:sz="0" w:space="0" w:color="auto"/>
        <w:right w:val="none" w:sz="0" w:space="0" w:color="auto"/>
      </w:divBdr>
    </w:div>
    <w:div w:id="1278413094">
      <w:bodyDiv w:val="1"/>
      <w:marLeft w:val="0"/>
      <w:marRight w:val="0"/>
      <w:marTop w:val="0"/>
      <w:marBottom w:val="0"/>
      <w:divBdr>
        <w:top w:val="none" w:sz="0" w:space="0" w:color="auto"/>
        <w:left w:val="none" w:sz="0" w:space="0" w:color="auto"/>
        <w:bottom w:val="none" w:sz="0" w:space="0" w:color="auto"/>
        <w:right w:val="none" w:sz="0" w:space="0" w:color="auto"/>
      </w:divBdr>
    </w:div>
    <w:div w:id="1278558687">
      <w:bodyDiv w:val="1"/>
      <w:marLeft w:val="0"/>
      <w:marRight w:val="0"/>
      <w:marTop w:val="0"/>
      <w:marBottom w:val="0"/>
      <w:divBdr>
        <w:top w:val="none" w:sz="0" w:space="0" w:color="auto"/>
        <w:left w:val="none" w:sz="0" w:space="0" w:color="auto"/>
        <w:bottom w:val="none" w:sz="0" w:space="0" w:color="auto"/>
        <w:right w:val="none" w:sz="0" w:space="0" w:color="auto"/>
      </w:divBdr>
    </w:div>
    <w:div w:id="1278636906">
      <w:bodyDiv w:val="1"/>
      <w:marLeft w:val="0"/>
      <w:marRight w:val="0"/>
      <w:marTop w:val="0"/>
      <w:marBottom w:val="0"/>
      <w:divBdr>
        <w:top w:val="none" w:sz="0" w:space="0" w:color="auto"/>
        <w:left w:val="none" w:sz="0" w:space="0" w:color="auto"/>
        <w:bottom w:val="none" w:sz="0" w:space="0" w:color="auto"/>
        <w:right w:val="none" w:sz="0" w:space="0" w:color="auto"/>
      </w:divBdr>
    </w:div>
    <w:div w:id="1278676047">
      <w:bodyDiv w:val="1"/>
      <w:marLeft w:val="0"/>
      <w:marRight w:val="0"/>
      <w:marTop w:val="0"/>
      <w:marBottom w:val="0"/>
      <w:divBdr>
        <w:top w:val="none" w:sz="0" w:space="0" w:color="auto"/>
        <w:left w:val="none" w:sz="0" w:space="0" w:color="auto"/>
        <w:bottom w:val="none" w:sz="0" w:space="0" w:color="auto"/>
        <w:right w:val="none" w:sz="0" w:space="0" w:color="auto"/>
      </w:divBdr>
    </w:div>
    <w:div w:id="1278682814">
      <w:bodyDiv w:val="1"/>
      <w:marLeft w:val="0"/>
      <w:marRight w:val="0"/>
      <w:marTop w:val="0"/>
      <w:marBottom w:val="0"/>
      <w:divBdr>
        <w:top w:val="none" w:sz="0" w:space="0" w:color="auto"/>
        <w:left w:val="none" w:sz="0" w:space="0" w:color="auto"/>
        <w:bottom w:val="none" w:sz="0" w:space="0" w:color="auto"/>
        <w:right w:val="none" w:sz="0" w:space="0" w:color="auto"/>
      </w:divBdr>
    </w:div>
    <w:div w:id="1278684838">
      <w:bodyDiv w:val="1"/>
      <w:marLeft w:val="0"/>
      <w:marRight w:val="0"/>
      <w:marTop w:val="0"/>
      <w:marBottom w:val="0"/>
      <w:divBdr>
        <w:top w:val="none" w:sz="0" w:space="0" w:color="auto"/>
        <w:left w:val="none" w:sz="0" w:space="0" w:color="auto"/>
        <w:bottom w:val="none" w:sz="0" w:space="0" w:color="auto"/>
        <w:right w:val="none" w:sz="0" w:space="0" w:color="auto"/>
      </w:divBdr>
    </w:div>
    <w:div w:id="1279070627">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79142741">
      <w:bodyDiv w:val="1"/>
      <w:marLeft w:val="0"/>
      <w:marRight w:val="0"/>
      <w:marTop w:val="0"/>
      <w:marBottom w:val="0"/>
      <w:divBdr>
        <w:top w:val="none" w:sz="0" w:space="0" w:color="auto"/>
        <w:left w:val="none" w:sz="0" w:space="0" w:color="auto"/>
        <w:bottom w:val="none" w:sz="0" w:space="0" w:color="auto"/>
        <w:right w:val="none" w:sz="0" w:space="0" w:color="auto"/>
      </w:divBdr>
    </w:div>
    <w:div w:id="1279263924">
      <w:bodyDiv w:val="1"/>
      <w:marLeft w:val="0"/>
      <w:marRight w:val="0"/>
      <w:marTop w:val="0"/>
      <w:marBottom w:val="0"/>
      <w:divBdr>
        <w:top w:val="none" w:sz="0" w:space="0" w:color="auto"/>
        <w:left w:val="none" w:sz="0" w:space="0" w:color="auto"/>
        <w:bottom w:val="none" w:sz="0" w:space="0" w:color="auto"/>
        <w:right w:val="none" w:sz="0" w:space="0" w:color="auto"/>
      </w:divBdr>
    </w:div>
    <w:div w:id="1279292130">
      <w:bodyDiv w:val="1"/>
      <w:marLeft w:val="0"/>
      <w:marRight w:val="0"/>
      <w:marTop w:val="0"/>
      <w:marBottom w:val="0"/>
      <w:divBdr>
        <w:top w:val="none" w:sz="0" w:space="0" w:color="auto"/>
        <w:left w:val="none" w:sz="0" w:space="0" w:color="auto"/>
        <w:bottom w:val="none" w:sz="0" w:space="0" w:color="auto"/>
        <w:right w:val="none" w:sz="0" w:space="0" w:color="auto"/>
      </w:divBdr>
    </w:div>
    <w:div w:id="1279527116">
      <w:bodyDiv w:val="1"/>
      <w:marLeft w:val="0"/>
      <w:marRight w:val="0"/>
      <w:marTop w:val="0"/>
      <w:marBottom w:val="0"/>
      <w:divBdr>
        <w:top w:val="none" w:sz="0" w:space="0" w:color="auto"/>
        <w:left w:val="none" w:sz="0" w:space="0" w:color="auto"/>
        <w:bottom w:val="none" w:sz="0" w:space="0" w:color="auto"/>
        <w:right w:val="none" w:sz="0" w:space="0" w:color="auto"/>
      </w:divBdr>
    </w:div>
    <w:div w:id="1279528940">
      <w:bodyDiv w:val="1"/>
      <w:marLeft w:val="0"/>
      <w:marRight w:val="0"/>
      <w:marTop w:val="0"/>
      <w:marBottom w:val="0"/>
      <w:divBdr>
        <w:top w:val="none" w:sz="0" w:space="0" w:color="auto"/>
        <w:left w:val="none" w:sz="0" w:space="0" w:color="auto"/>
        <w:bottom w:val="none" w:sz="0" w:space="0" w:color="auto"/>
        <w:right w:val="none" w:sz="0" w:space="0" w:color="auto"/>
      </w:divBdr>
    </w:div>
    <w:div w:id="1279682243">
      <w:bodyDiv w:val="1"/>
      <w:marLeft w:val="0"/>
      <w:marRight w:val="0"/>
      <w:marTop w:val="0"/>
      <w:marBottom w:val="0"/>
      <w:divBdr>
        <w:top w:val="none" w:sz="0" w:space="0" w:color="auto"/>
        <w:left w:val="none" w:sz="0" w:space="0" w:color="auto"/>
        <w:bottom w:val="none" w:sz="0" w:space="0" w:color="auto"/>
        <w:right w:val="none" w:sz="0" w:space="0" w:color="auto"/>
      </w:divBdr>
    </w:div>
    <w:div w:id="1279794751">
      <w:bodyDiv w:val="1"/>
      <w:marLeft w:val="0"/>
      <w:marRight w:val="0"/>
      <w:marTop w:val="0"/>
      <w:marBottom w:val="0"/>
      <w:divBdr>
        <w:top w:val="none" w:sz="0" w:space="0" w:color="auto"/>
        <w:left w:val="none" w:sz="0" w:space="0" w:color="auto"/>
        <w:bottom w:val="none" w:sz="0" w:space="0" w:color="auto"/>
        <w:right w:val="none" w:sz="0" w:space="0" w:color="auto"/>
      </w:divBdr>
    </w:div>
    <w:div w:id="1279995491">
      <w:bodyDiv w:val="1"/>
      <w:marLeft w:val="0"/>
      <w:marRight w:val="0"/>
      <w:marTop w:val="0"/>
      <w:marBottom w:val="0"/>
      <w:divBdr>
        <w:top w:val="none" w:sz="0" w:space="0" w:color="auto"/>
        <w:left w:val="none" w:sz="0" w:space="0" w:color="auto"/>
        <w:bottom w:val="none" w:sz="0" w:space="0" w:color="auto"/>
        <w:right w:val="none" w:sz="0" w:space="0" w:color="auto"/>
      </w:divBdr>
    </w:div>
    <w:div w:id="1280068979">
      <w:bodyDiv w:val="1"/>
      <w:marLeft w:val="0"/>
      <w:marRight w:val="0"/>
      <w:marTop w:val="0"/>
      <w:marBottom w:val="0"/>
      <w:divBdr>
        <w:top w:val="none" w:sz="0" w:space="0" w:color="auto"/>
        <w:left w:val="none" w:sz="0" w:space="0" w:color="auto"/>
        <w:bottom w:val="none" w:sz="0" w:space="0" w:color="auto"/>
        <w:right w:val="none" w:sz="0" w:space="0" w:color="auto"/>
      </w:divBdr>
    </w:div>
    <w:div w:id="1280138027">
      <w:bodyDiv w:val="1"/>
      <w:marLeft w:val="0"/>
      <w:marRight w:val="0"/>
      <w:marTop w:val="0"/>
      <w:marBottom w:val="0"/>
      <w:divBdr>
        <w:top w:val="none" w:sz="0" w:space="0" w:color="auto"/>
        <w:left w:val="none" w:sz="0" w:space="0" w:color="auto"/>
        <w:bottom w:val="none" w:sz="0" w:space="0" w:color="auto"/>
        <w:right w:val="none" w:sz="0" w:space="0" w:color="auto"/>
      </w:divBdr>
    </w:div>
    <w:div w:id="1280603241">
      <w:bodyDiv w:val="1"/>
      <w:marLeft w:val="0"/>
      <w:marRight w:val="0"/>
      <w:marTop w:val="0"/>
      <w:marBottom w:val="0"/>
      <w:divBdr>
        <w:top w:val="none" w:sz="0" w:space="0" w:color="auto"/>
        <w:left w:val="none" w:sz="0" w:space="0" w:color="auto"/>
        <w:bottom w:val="none" w:sz="0" w:space="0" w:color="auto"/>
        <w:right w:val="none" w:sz="0" w:space="0" w:color="auto"/>
      </w:divBdr>
    </w:div>
    <w:div w:id="1280722934">
      <w:bodyDiv w:val="1"/>
      <w:marLeft w:val="0"/>
      <w:marRight w:val="0"/>
      <w:marTop w:val="0"/>
      <w:marBottom w:val="0"/>
      <w:divBdr>
        <w:top w:val="none" w:sz="0" w:space="0" w:color="auto"/>
        <w:left w:val="none" w:sz="0" w:space="0" w:color="auto"/>
        <w:bottom w:val="none" w:sz="0" w:space="0" w:color="auto"/>
        <w:right w:val="none" w:sz="0" w:space="0" w:color="auto"/>
      </w:divBdr>
    </w:div>
    <w:div w:id="1280835842">
      <w:bodyDiv w:val="1"/>
      <w:marLeft w:val="0"/>
      <w:marRight w:val="0"/>
      <w:marTop w:val="0"/>
      <w:marBottom w:val="0"/>
      <w:divBdr>
        <w:top w:val="none" w:sz="0" w:space="0" w:color="auto"/>
        <w:left w:val="none" w:sz="0" w:space="0" w:color="auto"/>
        <w:bottom w:val="none" w:sz="0" w:space="0" w:color="auto"/>
        <w:right w:val="none" w:sz="0" w:space="0" w:color="auto"/>
      </w:divBdr>
    </w:div>
    <w:div w:id="1280836546">
      <w:bodyDiv w:val="1"/>
      <w:marLeft w:val="0"/>
      <w:marRight w:val="0"/>
      <w:marTop w:val="0"/>
      <w:marBottom w:val="0"/>
      <w:divBdr>
        <w:top w:val="none" w:sz="0" w:space="0" w:color="auto"/>
        <w:left w:val="none" w:sz="0" w:space="0" w:color="auto"/>
        <w:bottom w:val="none" w:sz="0" w:space="0" w:color="auto"/>
        <w:right w:val="none" w:sz="0" w:space="0" w:color="auto"/>
      </w:divBdr>
    </w:div>
    <w:div w:id="1280916338">
      <w:bodyDiv w:val="1"/>
      <w:marLeft w:val="0"/>
      <w:marRight w:val="0"/>
      <w:marTop w:val="0"/>
      <w:marBottom w:val="0"/>
      <w:divBdr>
        <w:top w:val="none" w:sz="0" w:space="0" w:color="auto"/>
        <w:left w:val="none" w:sz="0" w:space="0" w:color="auto"/>
        <w:bottom w:val="none" w:sz="0" w:space="0" w:color="auto"/>
        <w:right w:val="none" w:sz="0" w:space="0" w:color="auto"/>
      </w:divBdr>
    </w:div>
    <w:div w:id="1280918087">
      <w:bodyDiv w:val="1"/>
      <w:marLeft w:val="0"/>
      <w:marRight w:val="0"/>
      <w:marTop w:val="0"/>
      <w:marBottom w:val="0"/>
      <w:divBdr>
        <w:top w:val="none" w:sz="0" w:space="0" w:color="auto"/>
        <w:left w:val="none" w:sz="0" w:space="0" w:color="auto"/>
        <w:bottom w:val="none" w:sz="0" w:space="0" w:color="auto"/>
        <w:right w:val="none" w:sz="0" w:space="0" w:color="auto"/>
      </w:divBdr>
    </w:div>
    <w:div w:id="1281182842">
      <w:bodyDiv w:val="1"/>
      <w:marLeft w:val="0"/>
      <w:marRight w:val="0"/>
      <w:marTop w:val="0"/>
      <w:marBottom w:val="0"/>
      <w:divBdr>
        <w:top w:val="none" w:sz="0" w:space="0" w:color="auto"/>
        <w:left w:val="none" w:sz="0" w:space="0" w:color="auto"/>
        <w:bottom w:val="none" w:sz="0" w:space="0" w:color="auto"/>
        <w:right w:val="none" w:sz="0" w:space="0" w:color="auto"/>
      </w:divBdr>
    </w:div>
    <w:div w:id="1281187641">
      <w:bodyDiv w:val="1"/>
      <w:marLeft w:val="0"/>
      <w:marRight w:val="0"/>
      <w:marTop w:val="0"/>
      <w:marBottom w:val="0"/>
      <w:divBdr>
        <w:top w:val="none" w:sz="0" w:space="0" w:color="auto"/>
        <w:left w:val="none" w:sz="0" w:space="0" w:color="auto"/>
        <w:bottom w:val="none" w:sz="0" w:space="0" w:color="auto"/>
        <w:right w:val="none" w:sz="0" w:space="0" w:color="auto"/>
      </w:divBdr>
    </w:div>
    <w:div w:id="1281256937">
      <w:bodyDiv w:val="1"/>
      <w:marLeft w:val="0"/>
      <w:marRight w:val="0"/>
      <w:marTop w:val="0"/>
      <w:marBottom w:val="0"/>
      <w:divBdr>
        <w:top w:val="none" w:sz="0" w:space="0" w:color="auto"/>
        <w:left w:val="none" w:sz="0" w:space="0" w:color="auto"/>
        <w:bottom w:val="none" w:sz="0" w:space="0" w:color="auto"/>
        <w:right w:val="none" w:sz="0" w:space="0" w:color="auto"/>
      </w:divBdr>
    </w:div>
    <w:div w:id="1281299451">
      <w:bodyDiv w:val="1"/>
      <w:marLeft w:val="0"/>
      <w:marRight w:val="0"/>
      <w:marTop w:val="0"/>
      <w:marBottom w:val="0"/>
      <w:divBdr>
        <w:top w:val="none" w:sz="0" w:space="0" w:color="auto"/>
        <w:left w:val="none" w:sz="0" w:space="0" w:color="auto"/>
        <w:bottom w:val="none" w:sz="0" w:space="0" w:color="auto"/>
        <w:right w:val="none" w:sz="0" w:space="0" w:color="auto"/>
      </w:divBdr>
    </w:div>
    <w:div w:id="1281301149">
      <w:bodyDiv w:val="1"/>
      <w:marLeft w:val="0"/>
      <w:marRight w:val="0"/>
      <w:marTop w:val="0"/>
      <w:marBottom w:val="0"/>
      <w:divBdr>
        <w:top w:val="none" w:sz="0" w:space="0" w:color="auto"/>
        <w:left w:val="none" w:sz="0" w:space="0" w:color="auto"/>
        <w:bottom w:val="none" w:sz="0" w:space="0" w:color="auto"/>
        <w:right w:val="none" w:sz="0" w:space="0" w:color="auto"/>
      </w:divBdr>
    </w:div>
    <w:div w:id="1281374606">
      <w:bodyDiv w:val="1"/>
      <w:marLeft w:val="0"/>
      <w:marRight w:val="0"/>
      <w:marTop w:val="0"/>
      <w:marBottom w:val="0"/>
      <w:divBdr>
        <w:top w:val="none" w:sz="0" w:space="0" w:color="auto"/>
        <w:left w:val="none" w:sz="0" w:space="0" w:color="auto"/>
        <w:bottom w:val="none" w:sz="0" w:space="0" w:color="auto"/>
        <w:right w:val="none" w:sz="0" w:space="0" w:color="auto"/>
      </w:divBdr>
    </w:div>
    <w:div w:id="1281374870">
      <w:bodyDiv w:val="1"/>
      <w:marLeft w:val="0"/>
      <w:marRight w:val="0"/>
      <w:marTop w:val="0"/>
      <w:marBottom w:val="0"/>
      <w:divBdr>
        <w:top w:val="none" w:sz="0" w:space="0" w:color="auto"/>
        <w:left w:val="none" w:sz="0" w:space="0" w:color="auto"/>
        <w:bottom w:val="none" w:sz="0" w:space="0" w:color="auto"/>
        <w:right w:val="none" w:sz="0" w:space="0" w:color="auto"/>
      </w:divBdr>
    </w:div>
    <w:div w:id="1281377370">
      <w:bodyDiv w:val="1"/>
      <w:marLeft w:val="0"/>
      <w:marRight w:val="0"/>
      <w:marTop w:val="0"/>
      <w:marBottom w:val="0"/>
      <w:divBdr>
        <w:top w:val="none" w:sz="0" w:space="0" w:color="auto"/>
        <w:left w:val="none" w:sz="0" w:space="0" w:color="auto"/>
        <w:bottom w:val="none" w:sz="0" w:space="0" w:color="auto"/>
        <w:right w:val="none" w:sz="0" w:space="0" w:color="auto"/>
      </w:divBdr>
    </w:div>
    <w:div w:id="1281448593">
      <w:bodyDiv w:val="1"/>
      <w:marLeft w:val="0"/>
      <w:marRight w:val="0"/>
      <w:marTop w:val="0"/>
      <w:marBottom w:val="0"/>
      <w:divBdr>
        <w:top w:val="none" w:sz="0" w:space="0" w:color="auto"/>
        <w:left w:val="none" w:sz="0" w:space="0" w:color="auto"/>
        <w:bottom w:val="none" w:sz="0" w:space="0" w:color="auto"/>
        <w:right w:val="none" w:sz="0" w:space="0" w:color="auto"/>
      </w:divBdr>
    </w:div>
    <w:div w:id="1281454264">
      <w:bodyDiv w:val="1"/>
      <w:marLeft w:val="0"/>
      <w:marRight w:val="0"/>
      <w:marTop w:val="0"/>
      <w:marBottom w:val="0"/>
      <w:divBdr>
        <w:top w:val="none" w:sz="0" w:space="0" w:color="auto"/>
        <w:left w:val="none" w:sz="0" w:space="0" w:color="auto"/>
        <w:bottom w:val="none" w:sz="0" w:space="0" w:color="auto"/>
        <w:right w:val="none" w:sz="0" w:space="0" w:color="auto"/>
      </w:divBdr>
    </w:div>
    <w:div w:id="1281456238">
      <w:bodyDiv w:val="1"/>
      <w:marLeft w:val="0"/>
      <w:marRight w:val="0"/>
      <w:marTop w:val="0"/>
      <w:marBottom w:val="0"/>
      <w:divBdr>
        <w:top w:val="none" w:sz="0" w:space="0" w:color="auto"/>
        <w:left w:val="none" w:sz="0" w:space="0" w:color="auto"/>
        <w:bottom w:val="none" w:sz="0" w:space="0" w:color="auto"/>
        <w:right w:val="none" w:sz="0" w:space="0" w:color="auto"/>
      </w:divBdr>
    </w:div>
    <w:div w:id="1281491562">
      <w:bodyDiv w:val="1"/>
      <w:marLeft w:val="0"/>
      <w:marRight w:val="0"/>
      <w:marTop w:val="0"/>
      <w:marBottom w:val="0"/>
      <w:divBdr>
        <w:top w:val="none" w:sz="0" w:space="0" w:color="auto"/>
        <w:left w:val="none" w:sz="0" w:space="0" w:color="auto"/>
        <w:bottom w:val="none" w:sz="0" w:space="0" w:color="auto"/>
        <w:right w:val="none" w:sz="0" w:space="0" w:color="auto"/>
      </w:divBdr>
    </w:div>
    <w:div w:id="1281566201">
      <w:bodyDiv w:val="1"/>
      <w:marLeft w:val="0"/>
      <w:marRight w:val="0"/>
      <w:marTop w:val="0"/>
      <w:marBottom w:val="0"/>
      <w:divBdr>
        <w:top w:val="none" w:sz="0" w:space="0" w:color="auto"/>
        <w:left w:val="none" w:sz="0" w:space="0" w:color="auto"/>
        <w:bottom w:val="none" w:sz="0" w:space="0" w:color="auto"/>
        <w:right w:val="none" w:sz="0" w:space="0" w:color="auto"/>
      </w:divBdr>
    </w:div>
    <w:div w:id="1281570706">
      <w:bodyDiv w:val="1"/>
      <w:marLeft w:val="0"/>
      <w:marRight w:val="0"/>
      <w:marTop w:val="0"/>
      <w:marBottom w:val="0"/>
      <w:divBdr>
        <w:top w:val="none" w:sz="0" w:space="0" w:color="auto"/>
        <w:left w:val="none" w:sz="0" w:space="0" w:color="auto"/>
        <w:bottom w:val="none" w:sz="0" w:space="0" w:color="auto"/>
        <w:right w:val="none" w:sz="0" w:space="0" w:color="auto"/>
      </w:divBdr>
    </w:div>
    <w:div w:id="1281836954">
      <w:bodyDiv w:val="1"/>
      <w:marLeft w:val="0"/>
      <w:marRight w:val="0"/>
      <w:marTop w:val="0"/>
      <w:marBottom w:val="0"/>
      <w:divBdr>
        <w:top w:val="none" w:sz="0" w:space="0" w:color="auto"/>
        <w:left w:val="none" w:sz="0" w:space="0" w:color="auto"/>
        <w:bottom w:val="none" w:sz="0" w:space="0" w:color="auto"/>
        <w:right w:val="none" w:sz="0" w:space="0" w:color="auto"/>
      </w:divBdr>
    </w:div>
    <w:div w:id="1281841266">
      <w:bodyDiv w:val="1"/>
      <w:marLeft w:val="0"/>
      <w:marRight w:val="0"/>
      <w:marTop w:val="0"/>
      <w:marBottom w:val="0"/>
      <w:divBdr>
        <w:top w:val="none" w:sz="0" w:space="0" w:color="auto"/>
        <w:left w:val="none" w:sz="0" w:space="0" w:color="auto"/>
        <w:bottom w:val="none" w:sz="0" w:space="0" w:color="auto"/>
        <w:right w:val="none" w:sz="0" w:space="0" w:color="auto"/>
      </w:divBdr>
    </w:div>
    <w:div w:id="1281956433">
      <w:bodyDiv w:val="1"/>
      <w:marLeft w:val="0"/>
      <w:marRight w:val="0"/>
      <w:marTop w:val="0"/>
      <w:marBottom w:val="0"/>
      <w:divBdr>
        <w:top w:val="none" w:sz="0" w:space="0" w:color="auto"/>
        <w:left w:val="none" w:sz="0" w:space="0" w:color="auto"/>
        <w:bottom w:val="none" w:sz="0" w:space="0" w:color="auto"/>
        <w:right w:val="none" w:sz="0" w:space="0" w:color="auto"/>
      </w:divBdr>
    </w:div>
    <w:div w:id="1281959307">
      <w:bodyDiv w:val="1"/>
      <w:marLeft w:val="0"/>
      <w:marRight w:val="0"/>
      <w:marTop w:val="0"/>
      <w:marBottom w:val="0"/>
      <w:divBdr>
        <w:top w:val="none" w:sz="0" w:space="0" w:color="auto"/>
        <w:left w:val="none" w:sz="0" w:space="0" w:color="auto"/>
        <w:bottom w:val="none" w:sz="0" w:space="0" w:color="auto"/>
        <w:right w:val="none" w:sz="0" w:space="0" w:color="auto"/>
      </w:divBdr>
    </w:div>
    <w:div w:id="1281961179">
      <w:bodyDiv w:val="1"/>
      <w:marLeft w:val="0"/>
      <w:marRight w:val="0"/>
      <w:marTop w:val="0"/>
      <w:marBottom w:val="0"/>
      <w:divBdr>
        <w:top w:val="none" w:sz="0" w:space="0" w:color="auto"/>
        <w:left w:val="none" w:sz="0" w:space="0" w:color="auto"/>
        <w:bottom w:val="none" w:sz="0" w:space="0" w:color="auto"/>
        <w:right w:val="none" w:sz="0" w:space="0" w:color="auto"/>
      </w:divBdr>
    </w:div>
    <w:div w:id="1281961938">
      <w:bodyDiv w:val="1"/>
      <w:marLeft w:val="0"/>
      <w:marRight w:val="0"/>
      <w:marTop w:val="0"/>
      <w:marBottom w:val="0"/>
      <w:divBdr>
        <w:top w:val="none" w:sz="0" w:space="0" w:color="auto"/>
        <w:left w:val="none" w:sz="0" w:space="0" w:color="auto"/>
        <w:bottom w:val="none" w:sz="0" w:space="0" w:color="auto"/>
        <w:right w:val="none" w:sz="0" w:space="0" w:color="auto"/>
      </w:divBdr>
    </w:div>
    <w:div w:id="1282034638">
      <w:bodyDiv w:val="1"/>
      <w:marLeft w:val="0"/>
      <w:marRight w:val="0"/>
      <w:marTop w:val="0"/>
      <w:marBottom w:val="0"/>
      <w:divBdr>
        <w:top w:val="none" w:sz="0" w:space="0" w:color="auto"/>
        <w:left w:val="none" w:sz="0" w:space="0" w:color="auto"/>
        <w:bottom w:val="none" w:sz="0" w:space="0" w:color="auto"/>
        <w:right w:val="none" w:sz="0" w:space="0" w:color="auto"/>
      </w:divBdr>
    </w:div>
    <w:div w:id="1282154233">
      <w:bodyDiv w:val="1"/>
      <w:marLeft w:val="0"/>
      <w:marRight w:val="0"/>
      <w:marTop w:val="0"/>
      <w:marBottom w:val="0"/>
      <w:divBdr>
        <w:top w:val="none" w:sz="0" w:space="0" w:color="auto"/>
        <w:left w:val="none" w:sz="0" w:space="0" w:color="auto"/>
        <w:bottom w:val="none" w:sz="0" w:space="0" w:color="auto"/>
        <w:right w:val="none" w:sz="0" w:space="0" w:color="auto"/>
      </w:divBdr>
    </w:div>
    <w:div w:id="1282305597">
      <w:bodyDiv w:val="1"/>
      <w:marLeft w:val="0"/>
      <w:marRight w:val="0"/>
      <w:marTop w:val="0"/>
      <w:marBottom w:val="0"/>
      <w:divBdr>
        <w:top w:val="none" w:sz="0" w:space="0" w:color="auto"/>
        <w:left w:val="none" w:sz="0" w:space="0" w:color="auto"/>
        <w:bottom w:val="none" w:sz="0" w:space="0" w:color="auto"/>
        <w:right w:val="none" w:sz="0" w:space="0" w:color="auto"/>
      </w:divBdr>
    </w:div>
    <w:div w:id="1282495768">
      <w:bodyDiv w:val="1"/>
      <w:marLeft w:val="0"/>
      <w:marRight w:val="0"/>
      <w:marTop w:val="0"/>
      <w:marBottom w:val="0"/>
      <w:divBdr>
        <w:top w:val="none" w:sz="0" w:space="0" w:color="auto"/>
        <w:left w:val="none" w:sz="0" w:space="0" w:color="auto"/>
        <w:bottom w:val="none" w:sz="0" w:space="0" w:color="auto"/>
        <w:right w:val="none" w:sz="0" w:space="0" w:color="auto"/>
      </w:divBdr>
    </w:div>
    <w:div w:id="1282498081">
      <w:bodyDiv w:val="1"/>
      <w:marLeft w:val="0"/>
      <w:marRight w:val="0"/>
      <w:marTop w:val="0"/>
      <w:marBottom w:val="0"/>
      <w:divBdr>
        <w:top w:val="none" w:sz="0" w:space="0" w:color="auto"/>
        <w:left w:val="none" w:sz="0" w:space="0" w:color="auto"/>
        <w:bottom w:val="none" w:sz="0" w:space="0" w:color="auto"/>
        <w:right w:val="none" w:sz="0" w:space="0" w:color="auto"/>
      </w:divBdr>
    </w:div>
    <w:div w:id="1282570015">
      <w:bodyDiv w:val="1"/>
      <w:marLeft w:val="0"/>
      <w:marRight w:val="0"/>
      <w:marTop w:val="0"/>
      <w:marBottom w:val="0"/>
      <w:divBdr>
        <w:top w:val="none" w:sz="0" w:space="0" w:color="auto"/>
        <w:left w:val="none" w:sz="0" w:space="0" w:color="auto"/>
        <w:bottom w:val="none" w:sz="0" w:space="0" w:color="auto"/>
        <w:right w:val="none" w:sz="0" w:space="0" w:color="auto"/>
      </w:divBdr>
    </w:div>
    <w:div w:id="1282765410">
      <w:bodyDiv w:val="1"/>
      <w:marLeft w:val="0"/>
      <w:marRight w:val="0"/>
      <w:marTop w:val="0"/>
      <w:marBottom w:val="0"/>
      <w:divBdr>
        <w:top w:val="none" w:sz="0" w:space="0" w:color="auto"/>
        <w:left w:val="none" w:sz="0" w:space="0" w:color="auto"/>
        <w:bottom w:val="none" w:sz="0" w:space="0" w:color="auto"/>
        <w:right w:val="none" w:sz="0" w:space="0" w:color="auto"/>
      </w:divBdr>
    </w:div>
    <w:div w:id="1282880580">
      <w:bodyDiv w:val="1"/>
      <w:marLeft w:val="0"/>
      <w:marRight w:val="0"/>
      <w:marTop w:val="0"/>
      <w:marBottom w:val="0"/>
      <w:divBdr>
        <w:top w:val="none" w:sz="0" w:space="0" w:color="auto"/>
        <w:left w:val="none" w:sz="0" w:space="0" w:color="auto"/>
        <w:bottom w:val="none" w:sz="0" w:space="0" w:color="auto"/>
        <w:right w:val="none" w:sz="0" w:space="0" w:color="auto"/>
      </w:divBdr>
    </w:div>
    <w:div w:id="1282884832">
      <w:bodyDiv w:val="1"/>
      <w:marLeft w:val="0"/>
      <w:marRight w:val="0"/>
      <w:marTop w:val="0"/>
      <w:marBottom w:val="0"/>
      <w:divBdr>
        <w:top w:val="none" w:sz="0" w:space="0" w:color="auto"/>
        <w:left w:val="none" w:sz="0" w:space="0" w:color="auto"/>
        <w:bottom w:val="none" w:sz="0" w:space="0" w:color="auto"/>
        <w:right w:val="none" w:sz="0" w:space="0" w:color="auto"/>
      </w:divBdr>
    </w:div>
    <w:div w:id="1282952407">
      <w:bodyDiv w:val="1"/>
      <w:marLeft w:val="0"/>
      <w:marRight w:val="0"/>
      <w:marTop w:val="0"/>
      <w:marBottom w:val="0"/>
      <w:divBdr>
        <w:top w:val="none" w:sz="0" w:space="0" w:color="auto"/>
        <w:left w:val="none" w:sz="0" w:space="0" w:color="auto"/>
        <w:bottom w:val="none" w:sz="0" w:space="0" w:color="auto"/>
        <w:right w:val="none" w:sz="0" w:space="0" w:color="auto"/>
      </w:divBdr>
    </w:div>
    <w:div w:id="1282954507">
      <w:bodyDiv w:val="1"/>
      <w:marLeft w:val="0"/>
      <w:marRight w:val="0"/>
      <w:marTop w:val="0"/>
      <w:marBottom w:val="0"/>
      <w:divBdr>
        <w:top w:val="none" w:sz="0" w:space="0" w:color="auto"/>
        <w:left w:val="none" w:sz="0" w:space="0" w:color="auto"/>
        <w:bottom w:val="none" w:sz="0" w:space="0" w:color="auto"/>
        <w:right w:val="none" w:sz="0" w:space="0" w:color="auto"/>
      </w:divBdr>
    </w:div>
    <w:div w:id="1283071163">
      <w:bodyDiv w:val="1"/>
      <w:marLeft w:val="0"/>
      <w:marRight w:val="0"/>
      <w:marTop w:val="0"/>
      <w:marBottom w:val="0"/>
      <w:divBdr>
        <w:top w:val="none" w:sz="0" w:space="0" w:color="auto"/>
        <w:left w:val="none" w:sz="0" w:space="0" w:color="auto"/>
        <w:bottom w:val="none" w:sz="0" w:space="0" w:color="auto"/>
        <w:right w:val="none" w:sz="0" w:space="0" w:color="auto"/>
      </w:divBdr>
    </w:div>
    <w:div w:id="1283149951">
      <w:bodyDiv w:val="1"/>
      <w:marLeft w:val="0"/>
      <w:marRight w:val="0"/>
      <w:marTop w:val="0"/>
      <w:marBottom w:val="0"/>
      <w:divBdr>
        <w:top w:val="none" w:sz="0" w:space="0" w:color="auto"/>
        <w:left w:val="none" w:sz="0" w:space="0" w:color="auto"/>
        <w:bottom w:val="none" w:sz="0" w:space="0" w:color="auto"/>
        <w:right w:val="none" w:sz="0" w:space="0" w:color="auto"/>
      </w:divBdr>
    </w:div>
    <w:div w:id="1283265680">
      <w:bodyDiv w:val="1"/>
      <w:marLeft w:val="0"/>
      <w:marRight w:val="0"/>
      <w:marTop w:val="0"/>
      <w:marBottom w:val="0"/>
      <w:divBdr>
        <w:top w:val="none" w:sz="0" w:space="0" w:color="auto"/>
        <w:left w:val="none" w:sz="0" w:space="0" w:color="auto"/>
        <w:bottom w:val="none" w:sz="0" w:space="0" w:color="auto"/>
        <w:right w:val="none" w:sz="0" w:space="0" w:color="auto"/>
      </w:divBdr>
    </w:div>
    <w:div w:id="1283342690">
      <w:bodyDiv w:val="1"/>
      <w:marLeft w:val="0"/>
      <w:marRight w:val="0"/>
      <w:marTop w:val="0"/>
      <w:marBottom w:val="0"/>
      <w:divBdr>
        <w:top w:val="none" w:sz="0" w:space="0" w:color="auto"/>
        <w:left w:val="none" w:sz="0" w:space="0" w:color="auto"/>
        <w:bottom w:val="none" w:sz="0" w:space="0" w:color="auto"/>
        <w:right w:val="none" w:sz="0" w:space="0" w:color="auto"/>
      </w:divBdr>
    </w:div>
    <w:div w:id="1283616330">
      <w:bodyDiv w:val="1"/>
      <w:marLeft w:val="0"/>
      <w:marRight w:val="0"/>
      <w:marTop w:val="0"/>
      <w:marBottom w:val="0"/>
      <w:divBdr>
        <w:top w:val="none" w:sz="0" w:space="0" w:color="auto"/>
        <w:left w:val="none" w:sz="0" w:space="0" w:color="auto"/>
        <w:bottom w:val="none" w:sz="0" w:space="0" w:color="auto"/>
        <w:right w:val="none" w:sz="0" w:space="0" w:color="auto"/>
      </w:divBdr>
    </w:div>
    <w:div w:id="1283805648">
      <w:bodyDiv w:val="1"/>
      <w:marLeft w:val="0"/>
      <w:marRight w:val="0"/>
      <w:marTop w:val="0"/>
      <w:marBottom w:val="0"/>
      <w:divBdr>
        <w:top w:val="none" w:sz="0" w:space="0" w:color="auto"/>
        <w:left w:val="none" w:sz="0" w:space="0" w:color="auto"/>
        <w:bottom w:val="none" w:sz="0" w:space="0" w:color="auto"/>
        <w:right w:val="none" w:sz="0" w:space="0" w:color="auto"/>
      </w:divBdr>
    </w:div>
    <w:div w:id="1283808571">
      <w:bodyDiv w:val="1"/>
      <w:marLeft w:val="0"/>
      <w:marRight w:val="0"/>
      <w:marTop w:val="0"/>
      <w:marBottom w:val="0"/>
      <w:divBdr>
        <w:top w:val="none" w:sz="0" w:space="0" w:color="auto"/>
        <w:left w:val="none" w:sz="0" w:space="0" w:color="auto"/>
        <w:bottom w:val="none" w:sz="0" w:space="0" w:color="auto"/>
        <w:right w:val="none" w:sz="0" w:space="0" w:color="auto"/>
      </w:divBdr>
    </w:div>
    <w:div w:id="1283922617">
      <w:bodyDiv w:val="1"/>
      <w:marLeft w:val="0"/>
      <w:marRight w:val="0"/>
      <w:marTop w:val="0"/>
      <w:marBottom w:val="0"/>
      <w:divBdr>
        <w:top w:val="none" w:sz="0" w:space="0" w:color="auto"/>
        <w:left w:val="none" w:sz="0" w:space="0" w:color="auto"/>
        <w:bottom w:val="none" w:sz="0" w:space="0" w:color="auto"/>
        <w:right w:val="none" w:sz="0" w:space="0" w:color="auto"/>
      </w:divBdr>
    </w:div>
    <w:div w:id="1284189980">
      <w:bodyDiv w:val="1"/>
      <w:marLeft w:val="0"/>
      <w:marRight w:val="0"/>
      <w:marTop w:val="0"/>
      <w:marBottom w:val="0"/>
      <w:divBdr>
        <w:top w:val="none" w:sz="0" w:space="0" w:color="auto"/>
        <w:left w:val="none" w:sz="0" w:space="0" w:color="auto"/>
        <w:bottom w:val="none" w:sz="0" w:space="0" w:color="auto"/>
        <w:right w:val="none" w:sz="0" w:space="0" w:color="auto"/>
      </w:divBdr>
    </w:div>
    <w:div w:id="1284270237">
      <w:bodyDiv w:val="1"/>
      <w:marLeft w:val="0"/>
      <w:marRight w:val="0"/>
      <w:marTop w:val="0"/>
      <w:marBottom w:val="0"/>
      <w:divBdr>
        <w:top w:val="none" w:sz="0" w:space="0" w:color="auto"/>
        <w:left w:val="none" w:sz="0" w:space="0" w:color="auto"/>
        <w:bottom w:val="none" w:sz="0" w:space="0" w:color="auto"/>
        <w:right w:val="none" w:sz="0" w:space="0" w:color="auto"/>
      </w:divBdr>
    </w:div>
    <w:div w:id="1284460864">
      <w:bodyDiv w:val="1"/>
      <w:marLeft w:val="0"/>
      <w:marRight w:val="0"/>
      <w:marTop w:val="0"/>
      <w:marBottom w:val="0"/>
      <w:divBdr>
        <w:top w:val="none" w:sz="0" w:space="0" w:color="auto"/>
        <w:left w:val="none" w:sz="0" w:space="0" w:color="auto"/>
        <w:bottom w:val="none" w:sz="0" w:space="0" w:color="auto"/>
        <w:right w:val="none" w:sz="0" w:space="0" w:color="auto"/>
      </w:divBdr>
    </w:div>
    <w:div w:id="1284579640">
      <w:bodyDiv w:val="1"/>
      <w:marLeft w:val="0"/>
      <w:marRight w:val="0"/>
      <w:marTop w:val="0"/>
      <w:marBottom w:val="0"/>
      <w:divBdr>
        <w:top w:val="none" w:sz="0" w:space="0" w:color="auto"/>
        <w:left w:val="none" w:sz="0" w:space="0" w:color="auto"/>
        <w:bottom w:val="none" w:sz="0" w:space="0" w:color="auto"/>
        <w:right w:val="none" w:sz="0" w:space="0" w:color="auto"/>
      </w:divBdr>
    </w:div>
    <w:div w:id="1284580929">
      <w:bodyDiv w:val="1"/>
      <w:marLeft w:val="0"/>
      <w:marRight w:val="0"/>
      <w:marTop w:val="0"/>
      <w:marBottom w:val="0"/>
      <w:divBdr>
        <w:top w:val="none" w:sz="0" w:space="0" w:color="auto"/>
        <w:left w:val="none" w:sz="0" w:space="0" w:color="auto"/>
        <w:bottom w:val="none" w:sz="0" w:space="0" w:color="auto"/>
        <w:right w:val="none" w:sz="0" w:space="0" w:color="auto"/>
      </w:divBdr>
    </w:div>
    <w:div w:id="1284581658">
      <w:bodyDiv w:val="1"/>
      <w:marLeft w:val="0"/>
      <w:marRight w:val="0"/>
      <w:marTop w:val="0"/>
      <w:marBottom w:val="0"/>
      <w:divBdr>
        <w:top w:val="none" w:sz="0" w:space="0" w:color="auto"/>
        <w:left w:val="none" w:sz="0" w:space="0" w:color="auto"/>
        <w:bottom w:val="none" w:sz="0" w:space="0" w:color="auto"/>
        <w:right w:val="none" w:sz="0" w:space="0" w:color="auto"/>
      </w:divBdr>
    </w:div>
    <w:div w:id="1284582350">
      <w:bodyDiv w:val="1"/>
      <w:marLeft w:val="0"/>
      <w:marRight w:val="0"/>
      <w:marTop w:val="0"/>
      <w:marBottom w:val="0"/>
      <w:divBdr>
        <w:top w:val="none" w:sz="0" w:space="0" w:color="auto"/>
        <w:left w:val="none" w:sz="0" w:space="0" w:color="auto"/>
        <w:bottom w:val="none" w:sz="0" w:space="0" w:color="auto"/>
        <w:right w:val="none" w:sz="0" w:space="0" w:color="auto"/>
      </w:divBdr>
    </w:div>
    <w:div w:id="1284730710">
      <w:bodyDiv w:val="1"/>
      <w:marLeft w:val="0"/>
      <w:marRight w:val="0"/>
      <w:marTop w:val="0"/>
      <w:marBottom w:val="0"/>
      <w:divBdr>
        <w:top w:val="none" w:sz="0" w:space="0" w:color="auto"/>
        <w:left w:val="none" w:sz="0" w:space="0" w:color="auto"/>
        <w:bottom w:val="none" w:sz="0" w:space="0" w:color="auto"/>
        <w:right w:val="none" w:sz="0" w:space="0" w:color="auto"/>
      </w:divBdr>
    </w:div>
    <w:div w:id="1284846874">
      <w:bodyDiv w:val="1"/>
      <w:marLeft w:val="0"/>
      <w:marRight w:val="0"/>
      <w:marTop w:val="0"/>
      <w:marBottom w:val="0"/>
      <w:divBdr>
        <w:top w:val="none" w:sz="0" w:space="0" w:color="auto"/>
        <w:left w:val="none" w:sz="0" w:space="0" w:color="auto"/>
        <w:bottom w:val="none" w:sz="0" w:space="0" w:color="auto"/>
        <w:right w:val="none" w:sz="0" w:space="0" w:color="auto"/>
      </w:divBdr>
    </w:div>
    <w:div w:id="1284965210">
      <w:bodyDiv w:val="1"/>
      <w:marLeft w:val="0"/>
      <w:marRight w:val="0"/>
      <w:marTop w:val="0"/>
      <w:marBottom w:val="0"/>
      <w:divBdr>
        <w:top w:val="none" w:sz="0" w:space="0" w:color="auto"/>
        <w:left w:val="none" w:sz="0" w:space="0" w:color="auto"/>
        <w:bottom w:val="none" w:sz="0" w:space="0" w:color="auto"/>
        <w:right w:val="none" w:sz="0" w:space="0" w:color="auto"/>
      </w:divBdr>
    </w:div>
    <w:div w:id="1284969235">
      <w:bodyDiv w:val="1"/>
      <w:marLeft w:val="0"/>
      <w:marRight w:val="0"/>
      <w:marTop w:val="0"/>
      <w:marBottom w:val="0"/>
      <w:divBdr>
        <w:top w:val="none" w:sz="0" w:space="0" w:color="auto"/>
        <w:left w:val="none" w:sz="0" w:space="0" w:color="auto"/>
        <w:bottom w:val="none" w:sz="0" w:space="0" w:color="auto"/>
        <w:right w:val="none" w:sz="0" w:space="0" w:color="auto"/>
      </w:divBdr>
    </w:div>
    <w:div w:id="1285037603">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285188018">
      <w:bodyDiv w:val="1"/>
      <w:marLeft w:val="0"/>
      <w:marRight w:val="0"/>
      <w:marTop w:val="0"/>
      <w:marBottom w:val="0"/>
      <w:divBdr>
        <w:top w:val="none" w:sz="0" w:space="0" w:color="auto"/>
        <w:left w:val="none" w:sz="0" w:space="0" w:color="auto"/>
        <w:bottom w:val="none" w:sz="0" w:space="0" w:color="auto"/>
        <w:right w:val="none" w:sz="0" w:space="0" w:color="auto"/>
      </w:divBdr>
    </w:div>
    <w:div w:id="1285311112">
      <w:bodyDiv w:val="1"/>
      <w:marLeft w:val="0"/>
      <w:marRight w:val="0"/>
      <w:marTop w:val="0"/>
      <w:marBottom w:val="0"/>
      <w:divBdr>
        <w:top w:val="none" w:sz="0" w:space="0" w:color="auto"/>
        <w:left w:val="none" w:sz="0" w:space="0" w:color="auto"/>
        <w:bottom w:val="none" w:sz="0" w:space="0" w:color="auto"/>
        <w:right w:val="none" w:sz="0" w:space="0" w:color="auto"/>
      </w:divBdr>
    </w:div>
    <w:div w:id="1285622591">
      <w:bodyDiv w:val="1"/>
      <w:marLeft w:val="0"/>
      <w:marRight w:val="0"/>
      <w:marTop w:val="0"/>
      <w:marBottom w:val="0"/>
      <w:divBdr>
        <w:top w:val="none" w:sz="0" w:space="0" w:color="auto"/>
        <w:left w:val="none" w:sz="0" w:space="0" w:color="auto"/>
        <w:bottom w:val="none" w:sz="0" w:space="0" w:color="auto"/>
        <w:right w:val="none" w:sz="0" w:space="0" w:color="auto"/>
      </w:divBdr>
    </w:div>
    <w:div w:id="1286078891">
      <w:bodyDiv w:val="1"/>
      <w:marLeft w:val="0"/>
      <w:marRight w:val="0"/>
      <w:marTop w:val="0"/>
      <w:marBottom w:val="0"/>
      <w:divBdr>
        <w:top w:val="none" w:sz="0" w:space="0" w:color="auto"/>
        <w:left w:val="none" w:sz="0" w:space="0" w:color="auto"/>
        <w:bottom w:val="none" w:sz="0" w:space="0" w:color="auto"/>
        <w:right w:val="none" w:sz="0" w:space="0" w:color="auto"/>
      </w:divBdr>
    </w:div>
    <w:div w:id="1286080228">
      <w:bodyDiv w:val="1"/>
      <w:marLeft w:val="0"/>
      <w:marRight w:val="0"/>
      <w:marTop w:val="0"/>
      <w:marBottom w:val="0"/>
      <w:divBdr>
        <w:top w:val="none" w:sz="0" w:space="0" w:color="auto"/>
        <w:left w:val="none" w:sz="0" w:space="0" w:color="auto"/>
        <w:bottom w:val="none" w:sz="0" w:space="0" w:color="auto"/>
        <w:right w:val="none" w:sz="0" w:space="0" w:color="auto"/>
      </w:divBdr>
    </w:div>
    <w:div w:id="1286230058">
      <w:bodyDiv w:val="1"/>
      <w:marLeft w:val="0"/>
      <w:marRight w:val="0"/>
      <w:marTop w:val="0"/>
      <w:marBottom w:val="0"/>
      <w:divBdr>
        <w:top w:val="none" w:sz="0" w:space="0" w:color="auto"/>
        <w:left w:val="none" w:sz="0" w:space="0" w:color="auto"/>
        <w:bottom w:val="none" w:sz="0" w:space="0" w:color="auto"/>
        <w:right w:val="none" w:sz="0" w:space="0" w:color="auto"/>
      </w:divBdr>
    </w:div>
    <w:div w:id="1286277681">
      <w:bodyDiv w:val="1"/>
      <w:marLeft w:val="0"/>
      <w:marRight w:val="0"/>
      <w:marTop w:val="0"/>
      <w:marBottom w:val="0"/>
      <w:divBdr>
        <w:top w:val="none" w:sz="0" w:space="0" w:color="auto"/>
        <w:left w:val="none" w:sz="0" w:space="0" w:color="auto"/>
        <w:bottom w:val="none" w:sz="0" w:space="0" w:color="auto"/>
        <w:right w:val="none" w:sz="0" w:space="0" w:color="auto"/>
      </w:divBdr>
    </w:div>
    <w:div w:id="1286547361">
      <w:bodyDiv w:val="1"/>
      <w:marLeft w:val="0"/>
      <w:marRight w:val="0"/>
      <w:marTop w:val="0"/>
      <w:marBottom w:val="0"/>
      <w:divBdr>
        <w:top w:val="none" w:sz="0" w:space="0" w:color="auto"/>
        <w:left w:val="none" w:sz="0" w:space="0" w:color="auto"/>
        <w:bottom w:val="none" w:sz="0" w:space="0" w:color="auto"/>
        <w:right w:val="none" w:sz="0" w:space="0" w:color="auto"/>
      </w:divBdr>
    </w:div>
    <w:div w:id="1286615189">
      <w:bodyDiv w:val="1"/>
      <w:marLeft w:val="0"/>
      <w:marRight w:val="0"/>
      <w:marTop w:val="0"/>
      <w:marBottom w:val="0"/>
      <w:divBdr>
        <w:top w:val="none" w:sz="0" w:space="0" w:color="auto"/>
        <w:left w:val="none" w:sz="0" w:space="0" w:color="auto"/>
        <w:bottom w:val="none" w:sz="0" w:space="0" w:color="auto"/>
        <w:right w:val="none" w:sz="0" w:space="0" w:color="auto"/>
      </w:divBdr>
    </w:div>
    <w:div w:id="1287002707">
      <w:bodyDiv w:val="1"/>
      <w:marLeft w:val="0"/>
      <w:marRight w:val="0"/>
      <w:marTop w:val="0"/>
      <w:marBottom w:val="0"/>
      <w:divBdr>
        <w:top w:val="none" w:sz="0" w:space="0" w:color="auto"/>
        <w:left w:val="none" w:sz="0" w:space="0" w:color="auto"/>
        <w:bottom w:val="none" w:sz="0" w:space="0" w:color="auto"/>
        <w:right w:val="none" w:sz="0" w:space="0" w:color="auto"/>
      </w:divBdr>
    </w:div>
    <w:div w:id="1287009141">
      <w:bodyDiv w:val="1"/>
      <w:marLeft w:val="0"/>
      <w:marRight w:val="0"/>
      <w:marTop w:val="0"/>
      <w:marBottom w:val="0"/>
      <w:divBdr>
        <w:top w:val="none" w:sz="0" w:space="0" w:color="auto"/>
        <w:left w:val="none" w:sz="0" w:space="0" w:color="auto"/>
        <w:bottom w:val="none" w:sz="0" w:space="0" w:color="auto"/>
        <w:right w:val="none" w:sz="0" w:space="0" w:color="auto"/>
      </w:divBdr>
    </w:div>
    <w:div w:id="1287085991">
      <w:bodyDiv w:val="1"/>
      <w:marLeft w:val="0"/>
      <w:marRight w:val="0"/>
      <w:marTop w:val="0"/>
      <w:marBottom w:val="0"/>
      <w:divBdr>
        <w:top w:val="none" w:sz="0" w:space="0" w:color="auto"/>
        <w:left w:val="none" w:sz="0" w:space="0" w:color="auto"/>
        <w:bottom w:val="none" w:sz="0" w:space="0" w:color="auto"/>
        <w:right w:val="none" w:sz="0" w:space="0" w:color="auto"/>
      </w:divBdr>
    </w:div>
    <w:div w:id="1287127148">
      <w:bodyDiv w:val="1"/>
      <w:marLeft w:val="0"/>
      <w:marRight w:val="0"/>
      <w:marTop w:val="0"/>
      <w:marBottom w:val="0"/>
      <w:divBdr>
        <w:top w:val="none" w:sz="0" w:space="0" w:color="auto"/>
        <w:left w:val="none" w:sz="0" w:space="0" w:color="auto"/>
        <w:bottom w:val="none" w:sz="0" w:space="0" w:color="auto"/>
        <w:right w:val="none" w:sz="0" w:space="0" w:color="auto"/>
      </w:divBdr>
    </w:div>
    <w:div w:id="1287195562">
      <w:bodyDiv w:val="1"/>
      <w:marLeft w:val="0"/>
      <w:marRight w:val="0"/>
      <w:marTop w:val="0"/>
      <w:marBottom w:val="0"/>
      <w:divBdr>
        <w:top w:val="none" w:sz="0" w:space="0" w:color="auto"/>
        <w:left w:val="none" w:sz="0" w:space="0" w:color="auto"/>
        <w:bottom w:val="none" w:sz="0" w:space="0" w:color="auto"/>
        <w:right w:val="none" w:sz="0" w:space="0" w:color="auto"/>
      </w:divBdr>
    </w:div>
    <w:div w:id="1287390844">
      <w:bodyDiv w:val="1"/>
      <w:marLeft w:val="0"/>
      <w:marRight w:val="0"/>
      <w:marTop w:val="0"/>
      <w:marBottom w:val="0"/>
      <w:divBdr>
        <w:top w:val="none" w:sz="0" w:space="0" w:color="auto"/>
        <w:left w:val="none" w:sz="0" w:space="0" w:color="auto"/>
        <w:bottom w:val="none" w:sz="0" w:space="0" w:color="auto"/>
        <w:right w:val="none" w:sz="0" w:space="0" w:color="auto"/>
      </w:divBdr>
    </w:div>
    <w:div w:id="1287392779">
      <w:bodyDiv w:val="1"/>
      <w:marLeft w:val="0"/>
      <w:marRight w:val="0"/>
      <w:marTop w:val="0"/>
      <w:marBottom w:val="0"/>
      <w:divBdr>
        <w:top w:val="none" w:sz="0" w:space="0" w:color="auto"/>
        <w:left w:val="none" w:sz="0" w:space="0" w:color="auto"/>
        <w:bottom w:val="none" w:sz="0" w:space="0" w:color="auto"/>
        <w:right w:val="none" w:sz="0" w:space="0" w:color="auto"/>
      </w:divBdr>
    </w:div>
    <w:div w:id="1287394621">
      <w:bodyDiv w:val="1"/>
      <w:marLeft w:val="0"/>
      <w:marRight w:val="0"/>
      <w:marTop w:val="0"/>
      <w:marBottom w:val="0"/>
      <w:divBdr>
        <w:top w:val="none" w:sz="0" w:space="0" w:color="auto"/>
        <w:left w:val="none" w:sz="0" w:space="0" w:color="auto"/>
        <w:bottom w:val="none" w:sz="0" w:space="0" w:color="auto"/>
        <w:right w:val="none" w:sz="0" w:space="0" w:color="auto"/>
      </w:divBdr>
    </w:div>
    <w:div w:id="1287740269">
      <w:bodyDiv w:val="1"/>
      <w:marLeft w:val="0"/>
      <w:marRight w:val="0"/>
      <w:marTop w:val="0"/>
      <w:marBottom w:val="0"/>
      <w:divBdr>
        <w:top w:val="none" w:sz="0" w:space="0" w:color="auto"/>
        <w:left w:val="none" w:sz="0" w:space="0" w:color="auto"/>
        <w:bottom w:val="none" w:sz="0" w:space="0" w:color="auto"/>
        <w:right w:val="none" w:sz="0" w:space="0" w:color="auto"/>
      </w:divBdr>
    </w:div>
    <w:div w:id="1287783911">
      <w:bodyDiv w:val="1"/>
      <w:marLeft w:val="0"/>
      <w:marRight w:val="0"/>
      <w:marTop w:val="0"/>
      <w:marBottom w:val="0"/>
      <w:divBdr>
        <w:top w:val="none" w:sz="0" w:space="0" w:color="auto"/>
        <w:left w:val="none" w:sz="0" w:space="0" w:color="auto"/>
        <w:bottom w:val="none" w:sz="0" w:space="0" w:color="auto"/>
        <w:right w:val="none" w:sz="0" w:space="0" w:color="auto"/>
      </w:divBdr>
    </w:div>
    <w:div w:id="1287857263">
      <w:bodyDiv w:val="1"/>
      <w:marLeft w:val="0"/>
      <w:marRight w:val="0"/>
      <w:marTop w:val="0"/>
      <w:marBottom w:val="0"/>
      <w:divBdr>
        <w:top w:val="none" w:sz="0" w:space="0" w:color="auto"/>
        <w:left w:val="none" w:sz="0" w:space="0" w:color="auto"/>
        <w:bottom w:val="none" w:sz="0" w:space="0" w:color="auto"/>
        <w:right w:val="none" w:sz="0" w:space="0" w:color="auto"/>
      </w:divBdr>
    </w:div>
    <w:div w:id="1287926326">
      <w:bodyDiv w:val="1"/>
      <w:marLeft w:val="0"/>
      <w:marRight w:val="0"/>
      <w:marTop w:val="0"/>
      <w:marBottom w:val="0"/>
      <w:divBdr>
        <w:top w:val="none" w:sz="0" w:space="0" w:color="auto"/>
        <w:left w:val="none" w:sz="0" w:space="0" w:color="auto"/>
        <w:bottom w:val="none" w:sz="0" w:space="0" w:color="auto"/>
        <w:right w:val="none" w:sz="0" w:space="0" w:color="auto"/>
      </w:divBdr>
    </w:div>
    <w:div w:id="1288009300">
      <w:bodyDiv w:val="1"/>
      <w:marLeft w:val="0"/>
      <w:marRight w:val="0"/>
      <w:marTop w:val="0"/>
      <w:marBottom w:val="0"/>
      <w:divBdr>
        <w:top w:val="none" w:sz="0" w:space="0" w:color="auto"/>
        <w:left w:val="none" w:sz="0" w:space="0" w:color="auto"/>
        <w:bottom w:val="none" w:sz="0" w:space="0" w:color="auto"/>
        <w:right w:val="none" w:sz="0" w:space="0" w:color="auto"/>
      </w:divBdr>
    </w:div>
    <w:div w:id="1288193789">
      <w:bodyDiv w:val="1"/>
      <w:marLeft w:val="0"/>
      <w:marRight w:val="0"/>
      <w:marTop w:val="0"/>
      <w:marBottom w:val="0"/>
      <w:divBdr>
        <w:top w:val="none" w:sz="0" w:space="0" w:color="auto"/>
        <w:left w:val="none" w:sz="0" w:space="0" w:color="auto"/>
        <w:bottom w:val="none" w:sz="0" w:space="0" w:color="auto"/>
        <w:right w:val="none" w:sz="0" w:space="0" w:color="auto"/>
      </w:divBdr>
    </w:div>
    <w:div w:id="1288272314">
      <w:bodyDiv w:val="1"/>
      <w:marLeft w:val="0"/>
      <w:marRight w:val="0"/>
      <w:marTop w:val="0"/>
      <w:marBottom w:val="0"/>
      <w:divBdr>
        <w:top w:val="none" w:sz="0" w:space="0" w:color="auto"/>
        <w:left w:val="none" w:sz="0" w:space="0" w:color="auto"/>
        <w:bottom w:val="none" w:sz="0" w:space="0" w:color="auto"/>
        <w:right w:val="none" w:sz="0" w:space="0" w:color="auto"/>
      </w:divBdr>
    </w:div>
    <w:div w:id="1288320409">
      <w:bodyDiv w:val="1"/>
      <w:marLeft w:val="0"/>
      <w:marRight w:val="0"/>
      <w:marTop w:val="0"/>
      <w:marBottom w:val="0"/>
      <w:divBdr>
        <w:top w:val="none" w:sz="0" w:space="0" w:color="auto"/>
        <w:left w:val="none" w:sz="0" w:space="0" w:color="auto"/>
        <w:bottom w:val="none" w:sz="0" w:space="0" w:color="auto"/>
        <w:right w:val="none" w:sz="0" w:space="0" w:color="auto"/>
      </w:divBdr>
    </w:div>
    <w:div w:id="1288321397">
      <w:bodyDiv w:val="1"/>
      <w:marLeft w:val="0"/>
      <w:marRight w:val="0"/>
      <w:marTop w:val="0"/>
      <w:marBottom w:val="0"/>
      <w:divBdr>
        <w:top w:val="none" w:sz="0" w:space="0" w:color="auto"/>
        <w:left w:val="none" w:sz="0" w:space="0" w:color="auto"/>
        <w:bottom w:val="none" w:sz="0" w:space="0" w:color="auto"/>
        <w:right w:val="none" w:sz="0" w:space="0" w:color="auto"/>
      </w:divBdr>
    </w:div>
    <w:div w:id="1288580409">
      <w:bodyDiv w:val="1"/>
      <w:marLeft w:val="0"/>
      <w:marRight w:val="0"/>
      <w:marTop w:val="0"/>
      <w:marBottom w:val="0"/>
      <w:divBdr>
        <w:top w:val="none" w:sz="0" w:space="0" w:color="auto"/>
        <w:left w:val="none" w:sz="0" w:space="0" w:color="auto"/>
        <w:bottom w:val="none" w:sz="0" w:space="0" w:color="auto"/>
        <w:right w:val="none" w:sz="0" w:space="0" w:color="auto"/>
      </w:divBdr>
    </w:div>
    <w:div w:id="1288660394">
      <w:bodyDiv w:val="1"/>
      <w:marLeft w:val="0"/>
      <w:marRight w:val="0"/>
      <w:marTop w:val="0"/>
      <w:marBottom w:val="0"/>
      <w:divBdr>
        <w:top w:val="none" w:sz="0" w:space="0" w:color="auto"/>
        <w:left w:val="none" w:sz="0" w:space="0" w:color="auto"/>
        <w:bottom w:val="none" w:sz="0" w:space="0" w:color="auto"/>
        <w:right w:val="none" w:sz="0" w:space="0" w:color="auto"/>
      </w:divBdr>
    </w:div>
    <w:div w:id="1288662228">
      <w:bodyDiv w:val="1"/>
      <w:marLeft w:val="0"/>
      <w:marRight w:val="0"/>
      <w:marTop w:val="0"/>
      <w:marBottom w:val="0"/>
      <w:divBdr>
        <w:top w:val="none" w:sz="0" w:space="0" w:color="auto"/>
        <w:left w:val="none" w:sz="0" w:space="0" w:color="auto"/>
        <w:bottom w:val="none" w:sz="0" w:space="0" w:color="auto"/>
        <w:right w:val="none" w:sz="0" w:space="0" w:color="auto"/>
      </w:divBdr>
    </w:div>
    <w:div w:id="1288663559">
      <w:bodyDiv w:val="1"/>
      <w:marLeft w:val="0"/>
      <w:marRight w:val="0"/>
      <w:marTop w:val="0"/>
      <w:marBottom w:val="0"/>
      <w:divBdr>
        <w:top w:val="none" w:sz="0" w:space="0" w:color="auto"/>
        <w:left w:val="none" w:sz="0" w:space="0" w:color="auto"/>
        <w:bottom w:val="none" w:sz="0" w:space="0" w:color="auto"/>
        <w:right w:val="none" w:sz="0" w:space="0" w:color="auto"/>
      </w:divBdr>
    </w:div>
    <w:div w:id="1288853823">
      <w:bodyDiv w:val="1"/>
      <w:marLeft w:val="0"/>
      <w:marRight w:val="0"/>
      <w:marTop w:val="0"/>
      <w:marBottom w:val="0"/>
      <w:divBdr>
        <w:top w:val="none" w:sz="0" w:space="0" w:color="auto"/>
        <w:left w:val="none" w:sz="0" w:space="0" w:color="auto"/>
        <w:bottom w:val="none" w:sz="0" w:space="0" w:color="auto"/>
        <w:right w:val="none" w:sz="0" w:space="0" w:color="auto"/>
      </w:divBdr>
    </w:div>
    <w:div w:id="1288853922">
      <w:bodyDiv w:val="1"/>
      <w:marLeft w:val="0"/>
      <w:marRight w:val="0"/>
      <w:marTop w:val="0"/>
      <w:marBottom w:val="0"/>
      <w:divBdr>
        <w:top w:val="none" w:sz="0" w:space="0" w:color="auto"/>
        <w:left w:val="none" w:sz="0" w:space="0" w:color="auto"/>
        <w:bottom w:val="none" w:sz="0" w:space="0" w:color="auto"/>
        <w:right w:val="none" w:sz="0" w:space="0" w:color="auto"/>
      </w:divBdr>
    </w:div>
    <w:div w:id="1288896590">
      <w:bodyDiv w:val="1"/>
      <w:marLeft w:val="0"/>
      <w:marRight w:val="0"/>
      <w:marTop w:val="0"/>
      <w:marBottom w:val="0"/>
      <w:divBdr>
        <w:top w:val="none" w:sz="0" w:space="0" w:color="auto"/>
        <w:left w:val="none" w:sz="0" w:space="0" w:color="auto"/>
        <w:bottom w:val="none" w:sz="0" w:space="0" w:color="auto"/>
        <w:right w:val="none" w:sz="0" w:space="0" w:color="auto"/>
      </w:divBdr>
    </w:div>
    <w:div w:id="1288926862">
      <w:bodyDiv w:val="1"/>
      <w:marLeft w:val="0"/>
      <w:marRight w:val="0"/>
      <w:marTop w:val="0"/>
      <w:marBottom w:val="0"/>
      <w:divBdr>
        <w:top w:val="none" w:sz="0" w:space="0" w:color="auto"/>
        <w:left w:val="none" w:sz="0" w:space="0" w:color="auto"/>
        <w:bottom w:val="none" w:sz="0" w:space="0" w:color="auto"/>
        <w:right w:val="none" w:sz="0" w:space="0" w:color="auto"/>
      </w:divBdr>
    </w:div>
    <w:div w:id="1288971273">
      <w:bodyDiv w:val="1"/>
      <w:marLeft w:val="0"/>
      <w:marRight w:val="0"/>
      <w:marTop w:val="0"/>
      <w:marBottom w:val="0"/>
      <w:divBdr>
        <w:top w:val="none" w:sz="0" w:space="0" w:color="auto"/>
        <w:left w:val="none" w:sz="0" w:space="0" w:color="auto"/>
        <w:bottom w:val="none" w:sz="0" w:space="0" w:color="auto"/>
        <w:right w:val="none" w:sz="0" w:space="0" w:color="auto"/>
      </w:divBdr>
    </w:div>
    <w:div w:id="1289045204">
      <w:bodyDiv w:val="1"/>
      <w:marLeft w:val="0"/>
      <w:marRight w:val="0"/>
      <w:marTop w:val="0"/>
      <w:marBottom w:val="0"/>
      <w:divBdr>
        <w:top w:val="none" w:sz="0" w:space="0" w:color="auto"/>
        <w:left w:val="none" w:sz="0" w:space="0" w:color="auto"/>
        <w:bottom w:val="none" w:sz="0" w:space="0" w:color="auto"/>
        <w:right w:val="none" w:sz="0" w:space="0" w:color="auto"/>
      </w:divBdr>
    </w:div>
    <w:div w:id="1289046302">
      <w:bodyDiv w:val="1"/>
      <w:marLeft w:val="0"/>
      <w:marRight w:val="0"/>
      <w:marTop w:val="0"/>
      <w:marBottom w:val="0"/>
      <w:divBdr>
        <w:top w:val="none" w:sz="0" w:space="0" w:color="auto"/>
        <w:left w:val="none" w:sz="0" w:space="0" w:color="auto"/>
        <w:bottom w:val="none" w:sz="0" w:space="0" w:color="auto"/>
        <w:right w:val="none" w:sz="0" w:space="0" w:color="auto"/>
      </w:divBdr>
    </w:div>
    <w:div w:id="1289050382">
      <w:bodyDiv w:val="1"/>
      <w:marLeft w:val="0"/>
      <w:marRight w:val="0"/>
      <w:marTop w:val="0"/>
      <w:marBottom w:val="0"/>
      <w:divBdr>
        <w:top w:val="none" w:sz="0" w:space="0" w:color="auto"/>
        <w:left w:val="none" w:sz="0" w:space="0" w:color="auto"/>
        <w:bottom w:val="none" w:sz="0" w:space="0" w:color="auto"/>
        <w:right w:val="none" w:sz="0" w:space="0" w:color="auto"/>
      </w:divBdr>
    </w:div>
    <w:div w:id="1289050503">
      <w:bodyDiv w:val="1"/>
      <w:marLeft w:val="0"/>
      <w:marRight w:val="0"/>
      <w:marTop w:val="0"/>
      <w:marBottom w:val="0"/>
      <w:divBdr>
        <w:top w:val="none" w:sz="0" w:space="0" w:color="auto"/>
        <w:left w:val="none" w:sz="0" w:space="0" w:color="auto"/>
        <w:bottom w:val="none" w:sz="0" w:space="0" w:color="auto"/>
        <w:right w:val="none" w:sz="0" w:space="0" w:color="auto"/>
      </w:divBdr>
    </w:div>
    <w:div w:id="1289093527">
      <w:bodyDiv w:val="1"/>
      <w:marLeft w:val="0"/>
      <w:marRight w:val="0"/>
      <w:marTop w:val="0"/>
      <w:marBottom w:val="0"/>
      <w:divBdr>
        <w:top w:val="none" w:sz="0" w:space="0" w:color="auto"/>
        <w:left w:val="none" w:sz="0" w:space="0" w:color="auto"/>
        <w:bottom w:val="none" w:sz="0" w:space="0" w:color="auto"/>
        <w:right w:val="none" w:sz="0" w:space="0" w:color="auto"/>
      </w:divBdr>
    </w:div>
    <w:div w:id="1289162145">
      <w:bodyDiv w:val="1"/>
      <w:marLeft w:val="0"/>
      <w:marRight w:val="0"/>
      <w:marTop w:val="0"/>
      <w:marBottom w:val="0"/>
      <w:divBdr>
        <w:top w:val="none" w:sz="0" w:space="0" w:color="auto"/>
        <w:left w:val="none" w:sz="0" w:space="0" w:color="auto"/>
        <w:bottom w:val="none" w:sz="0" w:space="0" w:color="auto"/>
        <w:right w:val="none" w:sz="0" w:space="0" w:color="auto"/>
      </w:divBdr>
    </w:div>
    <w:div w:id="1289165836">
      <w:bodyDiv w:val="1"/>
      <w:marLeft w:val="0"/>
      <w:marRight w:val="0"/>
      <w:marTop w:val="0"/>
      <w:marBottom w:val="0"/>
      <w:divBdr>
        <w:top w:val="none" w:sz="0" w:space="0" w:color="auto"/>
        <w:left w:val="none" w:sz="0" w:space="0" w:color="auto"/>
        <w:bottom w:val="none" w:sz="0" w:space="0" w:color="auto"/>
        <w:right w:val="none" w:sz="0" w:space="0" w:color="auto"/>
      </w:divBdr>
    </w:div>
    <w:div w:id="1289317753">
      <w:bodyDiv w:val="1"/>
      <w:marLeft w:val="0"/>
      <w:marRight w:val="0"/>
      <w:marTop w:val="0"/>
      <w:marBottom w:val="0"/>
      <w:divBdr>
        <w:top w:val="none" w:sz="0" w:space="0" w:color="auto"/>
        <w:left w:val="none" w:sz="0" w:space="0" w:color="auto"/>
        <w:bottom w:val="none" w:sz="0" w:space="0" w:color="auto"/>
        <w:right w:val="none" w:sz="0" w:space="0" w:color="auto"/>
      </w:divBdr>
    </w:div>
    <w:div w:id="1289583093">
      <w:bodyDiv w:val="1"/>
      <w:marLeft w:val="0"/>
      <w:marRight w:val="0"/>
      <w:marTop w:val="0"/>
      <w:marBottom w:val="0"/>
      <w:divBdr>
        <w:top w:val="none" w:sz="0" w:space="0" w:color="auto"/>
        <w:left w:val="none" w:sz="0" w:space="0" w:color="auto"/>
        <w:bottom w:val="none" w:sz="0" w:space="0" w:color="auto"/>
        <w:right w:val="none" w:sz="0" w:space="0" w:color="auto"/>
      </w:divBdr>
    </w:div>
    <w:div w:id="1289704144">
      <w:bodyDiv w:val="1"/>
      <w:marLeft w:val="0"/>
      <w:marRight w:val="0"/>
      <w:marTop w:val="0"/>
      <w:marBottom w:val="0"/>
      <w:divBdr>
        <w:top w:val="none" w:sz="0" w:space="0" w:color="auto"/>
        <w:left w:val="none" w:sz="0" w:space="0" w:color="auto"/>
        <w:bottom w:val="none" w:sz="0" w:space="0" w:color="auto"/>
        <w:right w:val="none" w:sz="0" w:space="0" w:color="auto"/>
      </w:divBdr>
    </w:div>
    <w:div w:id="1289897548">
      <w:bodyDiv w:val="1"/>
      <w:marLeft w:val="0"/>
      <w:marRight w:val="0"/>
      <w:marTop w:val="0"/>
      <w:marBottom w:val="0"/>
      <w:divBdr>
        <w:top w:val="none" w:sz="0" w:space="0" w:color="auto"/>
        <w:left w:val="none" w:sz="0" w:space="0" w:color="auto"/>
        <w:bottom w:val="none" w:sz="0" w:space="0" w:color="auto"/>
        <w:right w:val="none" w:sz="0" w:space="0" w:color="auto"/>
      </w:divBdr>
    </w:div>
    <w:div w:id="1289970065">
      <w:bodyDiv w:val="1"/>
      <w:marLeft w:val="0"/>
      <w:marRight w:val="0"/>
      <w:marTop w:val="0"/>
      <w:marBottom w:val="0"/>
      <w:divBdr>
        <w:top w:val="none" w:sz="0" w:space="0" w:color="auto"/>
        <w:left w:val="none" w:sz="0" w:space="0" w:color="auto"/>
        <w:bottom w:val="none" w:sz="0" w:space="0" w:color="auto"/>
        <w:right w:val="none" w:sz="0" w:space="0" w:color="auto"/>
      </w:divBdr>
    </w:div>
    <w:div w:id="1290011051">
      <w:bodyDiv w:val="1"/>
      <w:marLeft w:val="0"/>
      <w:marRight w:val="0"/>
      <w:marTop w:val="0"/>
      <w:marBottom w:val="0"/>
      <w:divBdr>
        <w:top w:val="none" w:sz="0" w:space="0" w:color="auto"/>
        <w:left w:val="none" w:sz="0" w:space="0" w:color="auto"/>
        <w:bottom w:val="none" w:sz="0" w:space="0" w:color="auto"/>
        <w:right w:val="none" w:sz="0" w:space="0" w:color="auto"/>
      </w:divBdr>
    </w:div>
    <w:div w:id="1290089455">
      <w:bodyDiv w:val="1"/>
      <w:marLeft w:val="0"/>
      <w:marRight w:val="0"/>
      <w:marTop w:val="0"/>
      <w:marBottom w:val="0"/>
      <w:divBdr>
        <w:top w:val="none" w:sz="0" w:space="0" w:color="auto"/>
        <w:left w:val="none" w:sz="0" w:space="0" w:color="auto"/>
        <w:bottom w:val="none" w:sz="0" w:space="0" w:color="auto"/>
        <w:right w:val="none" w:sz="0" w:space="0" w:color="auto"/>
      </w:divBdr>
    </w:div>
    <w:div w:id="1290162835">
      <w:bodyDiv w:val="1"/>
      <w:marLeft w:val="0"/>
      <w:marRight w:val="0"/>
      <w:marTop w:val="0"/>
      <w:marBottom w:val="0"/>
      <w:divBdr>
        <w:top w:val="none" w:sz="0" w:space="0" w:color="auto"/>
        <w:left w:val="none" w:sz="0" w:space="0" w:color="auto"/>
        <w:bottom w:val="none" w:sz="0" w:space="0" w:color="auto"/>
        <w:right w:val="none" w:sz="0" w:space="0" w:color="auto"/>
      </w:divBdr>
    </w:div>
    <w:div w:id="1290353892">
      <w:bodyDiv w:val="1"/>
      <w:marLeft w:val="0"/>
      <w:marRight w:val="0"/>
      <w:marTop w:val="0"/>
      <w:marBottom w:val="0"/>
      <w:divBdr>
        <w:top w:val="none" w:sz="0" w:space="0" w:color="auto"/>
        <w:left w:val="none" w:sz="0" w:space="0" w:color="auto"/>
        <w:bottom w:val="none" w:sz="0" w:space="0" w:color="auto"/>
        <w:right w:val="none" w:sz="0" w:space="0" w:color="auto"/>
      </w:divBdr>
    </w:div>
    <w:div w:id="1290356346">
      <w:bodyDiv w:val="1"/>
      <w:marLeft w:val="0"/>
      <w:marRight w:val="0"/>
      <w:marTop w:val="0"/>
      <w:marBottom w:val="0"/>
      <w:divBdr>
        <w:top w:val="none" w:sz="0" w:space="0" w:color="auto"/>
        <w:left w:val="none" w:sz="0" w:space="0" w:color="auto"/>
        <w:bottom w:val="none" w:sz="0" w:space="0" w:color="auto"/>
        <w:right w:val="none" w:sz="0" w:space="0" w:color="auto"/>
      </w:divBdr>
    </w:div>
    <w:div w:id="1290428633">
      <w:bodyDiv w:val="1"/>
      <w:marLeft w:val="0"/>
      <w:marRight w:val="0"/>
      <w:marTop w:val="0"/>
      <w:marBottom w:val="0"/>
      <w:divBdr>
        <w:top w:val="none" w:sz="0" w:space="0" w:color="auto"/>
        <w:left w:val="none" w:sz="0" w:space="0" w:color="auto"/>
        <w:bottom w:val="none" w:sz="0" w:space="0" w:color="auto"/>
        <w:right w:val="none" w:sz="0" w:space="0" w:color="auto"/>
      </w:divBdr>
    </w:div>
    <w:div w:id="1290434938">
      <w:bodyDiv w:val="1"/>
      <w:marLeft w:val="0"/>
      <w:marRight w:val="0"/>
      <w:marTop w:val="0"/>
      <w:marBottom w:val="0"/>
      <w:divBdr>
        <w:top w:val="none" w:sz="0" w:space="0" w:color="auto"/>
        <w:left w:val="none" w:sz="0" w:space="0" w:color="auto"/>
        <w:bottom w:val="none" w:sz="0" w:space="0" w:color="auto"/>
        <w:right w:val="none" w:sz="0" w:space="0" w:color="auto"/>
      </w:divBdr>
    </w:div>
    <w:div w:id="1290742036">
      <w:bodyDiv w:val="1"/>
      <w:marLeft w:val="0"/>
      <w:marRight w:val="0"/>
      <w:marTop w:val="0"/>
      <w:marBottom w:val="0"/>
      <w:divBdr>
        <w:top w:val="none" w:sz="0" w:space="0" w:color="auto"/>
        <w:left w:val="none" w:sz="0" w:space="0" w:color="auto"/>
        <w:bottom w:val="none" w:sz="0" w:space="0" w:color="auto"/>
        <w:right w:val="none" w:sz="0" w:space="0" w:color="auto"/>
      </w:divBdr>
    </w:div>
    <w:div w:id="1290820001">
      <w:bodyDiv w:val="1"/>
      <w:marLeft w:val="0"/>
      <w:marRight w:val="0"/>
      <w:marTop w:val="0"/>
      <w:marBottom w:val="0"/>
      <w:divBdr>
        <w:top w:val="none" w:sz="0" w:space="0" w:color="auto"/>
        <w:left w:val="none" w:sz="0" w:space="0" w:color="auto"/>
        <w:bottom w:val="none" w:sz="0" w:space="0" w:color="auto"/>
        <w:right w:val="none" w:sz="0" w:space="0" w:color="auto"/>
      </w:divBdr>
    </w:div>
    <w:div w:id="1290891054">
      <w:bodyDiv w:val="1"/>
      <w:marLeft w:val="0"/>
      <w:marRight w:val="0"/>
      <w:marTop w:val="0"/>
      <w:marBottom w:val="0"/>
      <w:divBdr>
        <w:top w:val="none" w:sz="0" w:space="0" w:color="auto"/>
        <w:left w:val="none" w:sz="0" w:space="0" w:color="auto"/>
        <w:bottom w:val="none" w:sz="0" w:space="0" w:color="auto"/>
        <w:right w:val="none" w:sz="0" w:space="0" w:color="auto"/>
      </w:divBdr>
    </w:div>
    <w:div w:id="1290892904">
      <w:bodyDiv w:val="1"/>
      <w:marLeft w:val="0"/>
      <w:marRight w:val="0"/>
      <w:marTop w:val="0"/>
      <w:marBottom w:val="0"/>
      <w:divBdr>
        <w:top w:val="none" w:sz="0" w:space="0" w:color="auto"/>
        <w:left w:val="none" w:sz="0" w:space="0" w:color="auto"/>
        <w:bottom w:val="none" w:sz="0" w:space="0" w:color="auto"/>
        <w:right w:val="none" w:sz="0" w:space="0" w:color="auto"/>
      </w:divBdr>
    </w:div>
    <w:div w:id="1291059404">
      <w:bodyDiv w:val="1"/>
      <w:marLeft w:val="0"/>
      <w:marRight w:val="0"/>
      <w:marTop w:val="0"/>
      <w:marBottom w:val="0"/>
      <w:divBdr>
        <w:top w:val="none" w:sz="0" w:space="0" w:color="auto"/>
        <w:left w:val="none" w:sz="0" w:space="0" w:color="auto"/>
        <w:bottom w:val="none" w:sz="0" w:space="0" w:color="auto"/>
        <w:right w:val="none" w:sz="0" w:space="0" w:color="auto"/>
      </w:divBdr>
    </w:div>
    <w:div w:id="1291059851">
      <w:bodyDiv w:val="1"/>
      <w:marLeft w:val="0"/>
      <w:marRight w:val="0"/>
      <w:marTop w:val="0"/>
      <w:marBottom w:val="0"/>
      <w:divBdr>
        <w:top w:val="none" w:sz="0" w:space="0" w:color="auto"/>
        <w:left w:val="none" w:sz="0" w:space="0" w:color="auto"/>
        <w:bottom w:val="none" w:sz="0" w:space="0" w:color="auto"/>
        <w:right w:val="none" w:sz="0" w:space="0" w:color="auto"/>
      </w:divBdr>
    </w:div>
    <w:div w:id="1291326011">
      <w:bodyDiv w:val="1"/>
      <w:marLeft w:val="0"/>
      <w:marRight w:val="0"/>
      <w:marTop w:val="0"/>
      <w:marBottom w:val="0"/>
      <w:divBdr>
        <w:top w:val="none" w:sz="0" w:space="0" w:color="auto"/>
        <w:left w:val="none" w:sz="0" w:space="0" w:color="auto"/>
        <w:bottom w:val="none" w:sz="0" w:space="0" w:color="auto"/>
        <w:right w:val="none" w:sz="0" w:space="0" w:color="auto"/>
      </w:divBdr>
    </w:div>
    <w:div w:id="1291352371">
      <w:bodyDiv w:val="1"/>
      <w:marLeft w:val="0"/>
      <w:marRight w:val="0"/>
      <w:marTop w:val="0"/>
      <w:marBottom w:val="0"/>
      <w:divBdr>
        <w:top w:val="none" w:sz="0" w:space="0" w:color="auto"/>
        <w:left w:val="none" w:sz="0" w:space="0" w:color="auto"/>
        <w:bottom w:val="none" w:sz="0" w:space="0" w:color="auto"/>
        <w:right w:val="none" w:sz="0" w:space="0" w:color="auto"/>
      </w:divBdr>
    </w:div>
    <w:div w:id="1291475864">
      <w:bodyDiv w:val="1"/>
      <w:marLeft w:val="0"/>
      <w:marRight w:val="0"/>
      <w:marTop w:val="0"/>
      <w:marBottom w:val="0"/>
      <w:divBdr>
        <w:top w:val="none" w:sz="0" w:space="0" w:color="auto"/>
        <w:left w:val="none" w:sz="0" w:space="0" w:color="auto"/>
        <w:bottom w:val="none" w:sz="0" w:space="0" w:color="auto"/>
        <w:right w:val="none" w:sz="0" w:space="0" w:color="auto"/>
      </w:divBdr>
    </w:div>
    <w:div w:id="1291744765">
      <w:bodyDiv w:val="1"/>
      <w:marLeft w:val="0"/>
      <w:marRight w:val="0"/>
      <w:marTop w:val="0"/>
      <w:marBottom w:val="0"/>
      <w:divBdr>
        <w:top w:val="none" w:sz="0" w:space="0" w:color="auto"/>
        <w:left w:val="none" w:sz="0" w:space="0" w:color="auto"/>
        <w:bottom w:val="none" w:sz="0" w:space="0" w:color="auto"/>
        <w:right w:val="none" w:sz="0" w:space="0" w:color="auto"/>
      </w:divBdr>
    </w:div>
    <w:div w:id="1291977335">
      <w:bodyDiv w:val="1"/>
      <w:marLeft w:val="0"/>
      <w:marRight w:val="0"/>
      <w:marTop w:val="0"/>
      <w:marBottom w:val="0"/>
      <w:divBdr>
        <w:top w:val="none" w:sz="0" w:space="0" w:color="auto"/>
        <w:left w:val="none" w:sz="0" w:space="0" w:color="auto"/>
        <w:bottom w:val="none" w:sz="0" w:space="0" w:color="auto"/>
        <w:right w:val="none" w:sz="0" w:space="0" w:color="auto"/>
      </w:divBdr>
    </w:div>
    <w:div w:id="1291977682">
      <w:bodyDiv w:val="1"/>
      <w:marLeft w:val="0"/>
      <w:marRight w:val="0"/>
      <w:marTop w:val="0"/>
      <w:marBottom w:val="0"/>
      <w:divBdr>
        <w:top w:val="none" w:sz="0" w:space="0" w:color="auto"/>
        <w:left w:val="none" w:sz="0" w:space="0" w:color="auto"/>
        <w:bottom w:val="none" w:sz="0" w:space="0" w:color="auto"/>
        <w:right w:val="none" w:sz="0" w:space="0" w:color="auto"/>
      </w:divBdr>
    </w:div>
    <w:div w:id="1291980476">
      <w:bodyDiv w:val="1"/>
      <w:marLeft w:val="0"/>
      <w:marRight w:val="0"/>
      <w:marTop w:val="0"/>
      <w:marBottom w:val="0"/>
      <w:divBdr>
        <w:top w:val="none" w:sz="0" w:space="0" w:color="auto"/>
        <w:left w:val="none" w:sz="0" w:space="0" w:color="auto"/>
        <w:bottom w:val="none" w:sz="0" w:space="0" w:color="auto"/>
        <w:right w:val="none" w:sz="0" w:space="0" w:color="auto"/>
      </w:divBdr>
    </w:div>
    <w:div w:id="1292050671">
      <w:bodyDiv w:val="1"/>
      <w:marLeft w:val="0"/>
      <w:marRight w:val="0"/>
      <w:marTop w:val="0"/>
      <w:marBottom w:val="0"/>
      <w:divBdr>
        <w:top w:val="none" w:sz="0" w:space="0" w:color="auto"/>
        <w:left w:val="none" w:sz="0" w:space="0" w:color="auto"/>
        <w:bottom w:val="none" w:sz="0" w:space="0" w:color="auto"/>
        <w:right w:val="none" w:sz="0" w:space="0" w:color="auto"/>
      </w:divBdr>
    </w:div>
    <w:div w:id="1292177204">
      <w:bodyDiv w:val="1"/>
      <w:marLeft w:val="0"/>
      <w:marRight w:val="0"/>
      <w:marTop w:val="0"/>
      <w:marBottom w:val="0"/>
      <w:divBdr>
        <w:top w:val="none" w:sz="0" w:space="0" w:color="auto"/>
        <w:left w:val="none" w:sz="0" w:space="0" w:color="auto"/>
        <w:bottom w:val="none" w:sz="0" w:space="0" w:color="auto"/>
        <w:right w:val="none" w:sz="0" w:space="0" w:color="auto"/>
      </w:divBdr>
    </w:div>
    <w:div w:id="1292321066">
      <w:bodyDiv w:val="1"/>
      <w:marLeft w:val="0"/>
      <w:marRight w:val="0"/>
      <w:marTop w:val="0"/>
      <w:marBottom w:val="0"/>
      <w:divBdr>
        <w:top w:val="none" w:sz="0" w:space="0" w:color="auto"/>
        <w:left w:val="none" w:sz="0" w:space="0" w:color="auto"/>
        <w:bottom w:val="none" w:sz="0" w:space="0" w:color="auto"/>
        <w:right w:val="none" w:sz="0" w:space="0" w:color="auto"/>
      </w:divBdr>
    </w:div>
    <w:div w:id="1292321379">
      <w:bodyDiv w:val="1"/>
      <w:marLeft w:val="0"/>
      <w:marRight w:val="0"/>
      <w:marTop w:val="0"/>
      <w:marBottom w:val="0"/>
      <w:divBdr>
        <w:top w:val="none" w:sz="0" w:space="0" w:color="auto"/>
        <w:left w:val="none" w:sz="0" w:space="0" w:color="auto"/>
        <w:bottom w:val="none" w:sz="0" w:space="0" w:color="auto"/>
        <w:right w:val="none" w:sz="0" w:space="0" w:color="auto"/>
      </w:divBdr>
    </w:div>
    <w:div w:id="1292439653">
      <w:bodyDiv w:val="1"/>
      <w:marLeft w:val="0"/>
      <w:marRight w:val="0"/>
      <w:marTop w:val="0"/>
      <w:marBottom w:val="0"/>
      <w:divBdr>
        <w:top w:val="none" w:sz="0" w:space="0" w:color="auto"/>
        <w:left w:val="none" w:sz="0" w:space="0" w:color="auto"/>
        <w:bottom w:val="none" w:sz="0" w:space="0" w:color="auto"/>
        <w:right w:val="none" w:sz="0" w:space="0" w:color="auto"/>
      </w:divBdr>
    </w:div>
    <w:div w:id="1292513342">
      <w:bodyDiv w:val="1"/>
      <w:marLeft w:val="0"/>
      <w:marRight w:val="0"/>
      <w:marTop w:val="0"/>
      <w:marBottom w:val="0"/>
      <w:divBdr>
        <w:top w:val="none" w:sz="0" w:space="0" w:color="auto"/>
        <w:left w:val="none" w:sz="0" w:space="0" w:color="auto"/>
        <w:bottom w:val="none" w:sz="0" w:space="0" w:color="auto"/>
        <w:right w:val="none" w:sz="0" w:space="0" w:color="auto"/>
      </w:divBdr>
    </w:div>
    <w:div w:id="1292710030">
      <w:bodyDiv w:val="1"/>
      <w:marLeft w:val="0"/>
      <w:marRight w:val="0"/>
      <w:marTop w:val="0"/>
      <w:marBottom w:val="0"/>
      <w:divBdr>
        <w:top w:val="none" w:sz="0" w:space="0" w:color="auto"/>
        <w:left w:val="none" w:sz="0" w:space="0" w:color="auto"/>
        <w:bottom w:val="none" w:sz="0" w:space="0" w:color="auto"/>
        <w:right w:val="none" w:sz="0" w:space="0" w:color="auto"/>
      </w:divBdr>
    </w:div>
    <w:div w:id="1292860525">
      <w:bodyDiv w:val="1"/>
      <w:marLeft w:val="0"/>
      <w:marRight w:val="0"/>
      <w:marTop w:val="0"/>
      <w:marBottom w:val="0"/>
      <w:divBdr>
        <w:top w:val="none" w:sz="0" w:space="0" w:color="auto"/>
        <w:left w:val="none" w:sz="0" w:space="0" w:color="auto"/>
        <w:bottom w:val="none" w:sz="0" w:space="0" w:color="auto"/>
        <w:right w:val="none" w:sz="0" w:space="0" w:color="auto"/>
      </w:divBdr>
    </w:div>
    <w:div w:id="1292905673">
      <w:bodyDiv w:val="1"/>
      <w:marLeft w:val="0"/>
      <w:marRight w:val="0"/>
      <w:marTop w:val="0"/>
      <w:marBottom w:val="0"/>
      <w:divBdr>
        <w:top w:val="none" w:sz="0" w:space="0" w:color="auto"/>
        <w:left w:val="none" w:sz="0" w:space="0" w:color="auto"/>
        <w:bottom w:val="none" w:sz="0" w:space="0" w:color="auto"/>
        <w:right w:val="none" w:sz="0" w:space="0" w:color="auto"/>
      </w:divBdr>
    </w:div>
    <w:div w:id="1292979936">
      <w:bodyDiv w:val="1"/>
      <w:marLeft w:val="0"/>
      <w:marRight w:val="0"/>
      <w:marTop w:val="0"/>
      <w:marBottom w:val="0"/>
      <w:divBdr>
        <w:top w:val="none" w:sz="0" w:space="0" w:color="auto"/>
        <w:left w:val="none" w:sz="0" w:space="0" w:color="auto"/>
        <w:bottom w:val="none" w:sz="0" w:space="0" w:color="auto"/>
        <w:right w:val="none" w:sz="0" w:space="0" w:color="auto"/>
      </w:divBdr>
    </w:div>
    <w:div w:id="1293057596">
      <w:bodyDiv w:val="1"/>
      <w:marLeft w:val="0"/>
      <w:marRight w:val="0"/>
      <w:marTop w:val="0"/>
      <w:marBottom w:val="0"/>
      <w:divBdr>
        <w:top w:val="none" w:sz="0" w:space="0" w:color="auto"/>
        <w:left w:val="none" w:sz="0" w:space="0" w:color="auto"/>
        <w:bottom w:val="none" w:sz="0" w:space="0" w:color="auto"/>
        <w:right w:val="none" w:sz="0" w:space="0" w:color="auto"/>
      </w:divBdr>
    </w:div>
    <w:div w:id="1293097186">
      <w:bodyDiv w:val="1"/>
      <w:marLeft w:val="0"/>
      <w:marRight w:val="0"/>
      <w:marTop w:val="0"/>
      <w:marBottom w:val="0"/>
      <w:divBdr>
        <w:top w:val="none" w:sz="0" w:space="0" w:color="auto"/>
        <w:left w:val="none" w:sz="0" w:space="0" w:color="auto"/>
        <w:bottom w:val="none" w:sz="0" w:space="0" w:color="auto"/>
        <w:right w:val="none" w:sz="0" w:space="0" w:color="auto"/>
      </w:divBdr>
    </w:div>
    <w:div w:id="1293486624">
      <w:bodyDiv w:val="1"/>
      <w:marLeft w:val="0"/>
      <w:marRight w:val="0"/>
      <w:marTop w:val="0"/>
      <w:marBottom w:val="0"/>
      <w:divBdr>
        <w:top w:val="none" w:sz="0" w:space="0" w:color="auto"/>
        <w:left w:val="none" w:sz="0" w:space="0" w:color="auto"/>
        <w:bottom w:val="none" w:sz="0" w:space="0" w:color="auto"/>
        <w:right w:val="none" w:sz="0" w:space="0" w:color="auto"/>
      </w:divBdr>
    </w:div>
    <w:div w:id="1293635506">
      <w:bodyDiv w:val="1"/>
      <w:marLeft w:val="0"/>
      <w:marRight w:val="0"/>
      <w:marTop w:val="0"/>
      <w:marBottom w:val="0"/>
      <w:divBdr>
        <w:top w:val="none" w:sz="0" w:space="0" w:color="auto"/>
        <w:left w:val="none" w:sz="0" w:space="0" w:color="auto"/>
        <w:bottom w:val="none" w:sz="0" w:space="0" w:color="auto"/>
        <w:right w:val="none" w:sz="0" w:space="0" w:color="auto"/>
      </w:divBdr>
    </w:div>
    <w:div w:id="1293636276">
      <w:bodyDiv w:val="1"/>
      <w:marLeft w:val="0"/>
      <w:marRight w:val="0"/>
      <w:marTop w:val="0"/>
      <w:marBottom w:val="0"/>
      <w:divBdr>
        <w:top w:val="none" w:sz="0" w:space="0" w:color="auto"/>
        <w:left w:val="none" w:sz="0" w:space="0" w:color="auto"/>
        <w:bottom w:val="none" w:sz="0" w:space="0" w:color="auto"/>
        <w:right w:val="none" w:sz="0" w:space="0" w:color="auto"/>
      </w:divBdr>
    </w:div>
    <w:div w:id="1293824860">
      <w:bodyDiv w:val="1"/>
      <w:marLeft w:val="0"/>
      <w:marRight w:val="0"/>
      <w:marTop w:val="0"/>
      <w:marBottom w:val="0"/>
      <w:divBdr>
        <w:top w:val="none" w:sz="0" w:space="0" w:color="auto"/>
        <w:left w:val="none" w:sz="0" w:space="0" w:color="auto"/>
        <w:bottom w:val="none" w:sz="0" w:space="0" w:color="auto"/>
        <w:right w:val="none" w:sz="0" w:space="0" w:color="auto"/>
      </w:divBdr>
    </w:div>
    <w:div w:id="1293825805">
      <w:bodyDiv w:val="1"/>
      <w:marLeft w:val="0"/>
      <w:marRight w:val="0"/>
      <w:marTop w:val="0"/>
      <w:marBottom w:val="0"/>
      <w:divBdr>
        <w:top w:val="none" w:sz="0" w:space="0" w:color="auto"/>
        <w:left w:val="none" w:sz="0" w:space="0" w:color="auto"/>
        <w:bottom w:val="none" w:sz="0" w:space="0" w:color="auto"/>
        <w:right w:val="none" w:sz="0" w:space="0" w:color="auto"/>
      </w:divBdr>
    </w:div>
    <w:div w:id="1293903004">
      <w:bodyDiv w:val="1"/>
      <w:marLeft w:val="0"/>
      <w:marRight w:val="0"/>
      <w:marTop w:val="0"/>
      <w:marBottom w:val="0"/>
      <w:divBdr>
        <w:top w:val="none" w:sz="0" w:space="0" w:color="auto"/>
        <w:left w:val="none" w:sz="0" w:space="0" w:color="auto"/>
        <w:bottom w:val="none" w:sz="0" w:space="0" w:color="auto"/>
        <w:right w:val="none" w:sz="0" w:space="0" w:color="auto"/>
      </w:divBdr>
    </w:div>
    <w:div w:id="1294017996">
      <w:bodyDiv w:val="1"/>
      <w:marLeft w:val="0"/>
      <w:marRight w:val="0"/>
      <w:marTop w:val="0"/>
      <w:marBottom w:val="0"/>
      <w:divBdr>
        <w:top w:val="none" w:sz="0" w:space="0" w:color="auto"/>
        <w:left w:val="none" w:sz="0" w:space="0" w:color="auto"/>
        <w:bottom w:val="none" w:sz="0" w:space="0" w:color="auto"/>
        <w:right w:val="none" w:sz="0" w:space="0" w:color="auto"/>
      </w:divBdr>
    </w:div>
    <w:div w:id="1294139425">
      <w:bodyDiv w:val="1"/>
      <w:marLeft w:val="0"/>
      <w:marRight w:val="0"/>
      <w:marTop w:val="0"/>
      <w:marBottom w:val="0"/>
      <w:divBdr>
        <w:top w:val="none" w:sz="0" w:space="0" w:color="auto"/>
        <w:left w:val="none" w:sz="0" w:space="0" w:color="auto"/>
        <w:bottom w:val="none" w:sz="0" w:space="0" w:color="auto"/>
        <w:right w:val="none" w:sz="0" w:space="0" w:color="auto"/>
      </w:divBdr>
    </w:div>
    <w:div w:id="1294293052">
      <w:bodyDiv w:val="1"/>
      <w:marLeft w:val="0"/>
      <w:marRight w:val="0"/>
      <w:marTop w:val="0"/>
      <w:marBottom w:val="0"/>
      <w:divBdr>
        <w:top w:val="none" w:sz="0" w:space="0" w:color="auto"/>
        <w:left w:val="none" w:sz="0" w:space="0" w:color="auto"/>
        <w:bottom w:val="none" w:sz="0" w:space="0" w:color="auto"/>
        <w:right w:val="none" w:sz="0" w:space="0" w:color="auto"/>
      </w:divBdr>
    </w:div>
    <w:div w:id="1294404015">
      <w:bodyDiv w:val="1"/>
      <w:marLeft w:val="0"/>
      <w:marRight w:val="0"/>
      <w:marTop w:val="0"/>
      <w:marBottom w:val="0"/>
      <w:divBdr>
        <w:top w:val="none" w:sz="0" w:space="0" w:color="auto"/>
        <w:left w:val="none" w:sz="0" w:space="0" w:color="auto"/>
        <w:bottom w:val="none" w:sz="0" w:space="0" w:color="auto"/>
        <w:right w:val="none" w:sz="0" w:space="0" w:color="auto"/>
      </w:divBdr>
    </w:div>
    <w:div w:id="1294406406">
      <w:bodyDiv w:val="1"/>
      <w:marLeft w:val="0"/>
      <w:marRight w:val="0"/>
      <w:marTop w:val="0"/>
      <w:marBottom w:val="0"/>
      <w:divBdr>
        <w:top w:val="none" w:sz="0" w:space="0" w:color="auto"/>
        <w:left w:val="none" w:sz="0" w:space="0" w:color="auto"/>
        <w:bottom w:val="none" w:sz="0" w:space="0" w:color="auto"/>
        <w:right w:val="none" w:sz="0" w:space="0" w:color="auto"/>
      </w:divBdr>
    </w:div>
    <w:div w:id="1294554426">
      <w:bodyDiv w:val="1"/>
      <w:marLeft w:val="0"/>
      <w:marRight w:val="0"/>
      <w:marTop w:val="0"/>
      <w:marBottom w:val="0"/>
      <w:divBdr>
        <w:top w:val="none" w:sz="0" w:space="0" w:color="auto"/>
        <w:left w:val="none" w:sz="0" w:space="0" w:color="auto"/>
        <w:bottom w:val="none" w:sz="0" w:space="0" w:color="auto"/>
        <w:right w:val="none" w:sz="0" w:space="0" w:color="auto"/>
      </w:divBdr>
    </w:div>
    <w:div w:id="1294673821">
      <w:bodyDiv w:val="1"/>
      <w:marLeft w:val="0"/>
      <w:marRight w:val="0"/>
      <w:marTop w:val="0"/>
      <w:marBottom w:val="0"/>
      <w:divBdr>
        <w:top w:val="none" w:sz="0" w:space="0" w:color="auto"/>
        <w:left w:val="none" w:sz="0" w:space="0" w:color="auto"/>
        <w:bottom w:val="none" w:sz="0" w:space="0" w:color="auto"/>
        <w:right w:val="none" w:sz="0" w:space="0" w:color="auto"/>
      </w:divBdr>
    </w:div>
    <w:div w:id="1294943302">
      <w:bodyDiv w:val="1"/>
      <w:marLeft w:val="0"/>
      <w:marRight w:val="0"/>
      <w:marTop w:val="0"/>
      <w:marBottom w:val="0"/>
      <w:divBdr>
        <w:top w:val="none" w:sz="0" w:space="0" w:color="auto"/>
        <w:left w:val="none" w:sz="0" w:space="0" w:color="auto"/>
        <w:bottom w:val="none" w:sz="0" w:space="0" w:color="auto"/>
        <w:right w:val="none" w:sz="0" w:space="0" w:color="auto"/>
      </w:divBdr>
    </w:div>
    <w:div w:id="1295058027">
      <w:bodyDiv w:val="1"/>
      <w:marLeft w:val="0"/>
      <w:marRight w:val="0"/>
      <w:marTop w:val="0"/>
      <w:marBottom w:val="0"/>
      <w:divBdr>
        <w:top w:val="none" w:sz="0" w:space="0" w:color="auto"/>
        <w:left w:val="none" w:sz="0" w:space="0" w:color="auto"/>
        <w:bottom w:val="none" w:sz="0" w:space="0" w:color="auto"/>
        <w:right w:val="none" w:sz="0" w:space="0" w:color="auto"/>
      </w:divBdr>
    </w:div>
    <w:div w:id="1295060317">
      <w:bodyDiv w:val="1"/>
      <w:marLeft w:val="0"/>
      <w:marRight w:val="0"/>
      <w:marTop w:val="0"/>
      <w:marBottom w:val="0"/>
      <w:divBdr>
        <w:top w:val="none" w:sz="0" w:space="0" w:color="auto"/>
        <w:left w:val="none" w:sz="0" w:space="0" w:color="auto"/>
        <w:bottom w:val="none" w:sz="0" w:space="0" w:color="auto"/>
        <w:right w:val="none" w:sz="0" w:space="0" w:color="auto"/>
      </w:divBdr>
    </w:div>
    <w:div w:id="1295066138">
      <w:bodyDiv w:val="1"/>
      <w:marLeft w:val="0"/>
      <w:marRight w:val="0"/>
      <w:marTop w:val="0"/>
      <w:marBottom w:val="0"/>
      <w:divBdr>
        <w:top w:val="none" w:sz="0" w:space="0" w:color="auto"/>
        <w:left w:val="none" w:sz="0" w:space="0" w:color="auto"/>
        <w:bottom w:val="none" w:sz="0" w:space="0" w:color="auto"/>
        <w:right w:val="none" w:sz="0" w:space="0" w:color="auto"/>
      </w:divBdr>
    </w:div>
    <w:div w:id="1295136458">
      <w:bodyDiv w:val="1"/>
      <w:marLeft w:val="0"/>
      <w:marRight w:val="0"/>
      <w:marTop w:val="0"/>
      <w:marBottom w:val="0"/>
      <w:divBdr>
        <w:top w:val="none" w:sz="0" w:space="0" w:color="auto"/>
        <w:left w:val="none" w:sz="0" w:space="0" w:color="auto"/>
        <w:bottom w:val="none" w:sz="0" w:space="0" w:color="auto"/>
        <w:right w:val="none" w:sz="0" w:space="0" w:color="auto"/>
      </w:divBdr>
    </w:div>
    <w:div w:id="1295409613">
      <w:bodyDiv w:val="1"/>
      <w:marLeft w:val="0"/>
      <w:marRight w:val="0"/>
      <w:marTop w:val="0"/>
      <w:marBottom w:val="0"/>
      <w:divBdr>
        <w:top w:val="none" w:sz="0" w:space="0" w:color="auto"/>
        <w:left w:val="none" w:sz="0" w:space="0" w:color="auto"/>
        <w:bottom w:val="none" w:sz="0" w:space="0" w:color="auto"/>
        <w:right w:val="none" w:sz="0" w:space="0" w:color="auto"/>
      </w:divBdr>
    </w:div>
    <w:div w:id="1295671464">
      <w:bodyDiv w:val="1"/>
      <w:marLeft w:val="0"/>
      <w:marRight w:val="0"/>
      <w:marTop w:val="0"/>
      <w:marBottom w:val="0"/>
      <w:divBdr>
        <w:top w:val="none" w:sz="0" w:space="0" w:color="auto"/>
        <w:left w:val="none" w:sz="0" w:space="0" w:color="auto"/>
        <w:bottom w:val="none" w:sz="0" w:space="0" w:color="auto"/>
        <w:right w:val="none" w:sz="0" w:space="0" w:color="auto"/>
      </w:divBdr>
    </w:div>
    <w:div w:id="1295789615">
      <w:bodyDiv w:val="1"/>
      <w:marLeft w:val="0"/>
      <w:marRight w:val="0"/>
      <w:marTop w:val="0"/>
      <w:marBottom w:val="0"/>
      <w:divBdr>
        <w:top w:val="none" w:sz="0" w:space="0" w:color="auto"/>
        <w:left w:val="none" w:sz="0" w:space="0" w:color="auto"/>
        <w:bottom w:val="none" w:sz="0" w:space="0" w:color="auto"/>
        <w:right w:val="none" w:sz="0" w:space="0" w:color="auto"/>
      </w:divBdr>
    </w:div>
    <w:div w:id="1295790486">
      <w:bodyDiv w:val="1"/>
      <w:marLeft w:val="0"/>
      <w:marRight w:val="0"/>
      <w:marTop w:val="0"/>
      <w:marBottom w:val="0"/>
      <w:divBdr>
        <w:top w:val="none" w:sz="0" w:space="0" w:color="auto"/>
        <w:left w:val="none" w:sz="0" w:space="0" w:color="auto"/>
        <w:bottom w:val="none" w:sz="0" w:space="0" w:color="auto"/>
        <w:right w:val="none" w:sz="0" w:space="0" w:color="auto"/>
      </w:divBdr>
    </w:div>
    <w:div w:id="1295911271">
      <w:bodyDiv w:val="1"/>
      <w:marLeft w:val="0"/>
      <w:marRight w:val="0"/>
      <w:marTop w:val="0"/>
      <w:marBottom w:val="0"/>
      <w:divBdr>
        <w:top w:val="none" w:sz="0" w:space="0" w:color="auto"/>
        <w:left w:val="none" w:sz="0" w:space="0" w:color="auto"/>
        <w:bottom w:val="none" w:sz="0" w:space="0" w:color="auto"/>
        <w:right w:val="none" w:sz="0" w:space="0" w:color="auto"/>
      </w:divBdr>
    </w:div>
    <w:div w:id="1295913428">
      <w:bodyDiv w:val="1"/>
      <w:marLeft w:val="0"/>
      <w:marRight w:val="0"/>
      <w:marTop w:val="0"/>
      <w:marBottom w:val="0"/>
      <w:divBdr>
        <w:top w:val="none" w:sz="0" w:space="0" w:color="auto"/>
        <w:left w:val="none" w:sz="0" w:space="0" w:color="auto"/>
        <w:bottom w:val="none" w:sz="0" w:space="0" w:color="auto"/>
        <w:right w:val="none" w:sz="0" w:space="0" w:color="auto"/>
      </w:divBdr>
    </w:div>
    <w:div w:id="1295914782">
      <w:bodyDiv w:val="1"/>
      <w:marLeft w:val="0"/>
      <w:marRight w:val="0"/>
      <w:marTop w:val="0"/>
      <w:marBottom w:val="0"/>
      <w:divBdr>
        <w:top w:val="none" w:sz="0" w:space="0" w:color="auto"/>
        <w:left w:val="none" w:sz="0" w:space="0" w:color="auto"/>
        <w:bottom w:val="none" w:sz="0" w:space="0" w:color="auto"/>
        <w:right w:val="none" w:sz="0" w:space="0" w:color="auto"/>
      </w:divBdr>
    </w:div>
    <w:div w:id="1296057043">
      <w:bodyDiv w:val="1"/>
      <w:marLeft w:val="0"/>
      <w:marRight w:val="0"/>
      <w:marTop w:val="0"/>
      <w:marBottom w:val="0"/>
      <w:divBdr>
        <w:top w:val="none" w:sz="0" w:space="0" w:color="auto"/>
        <w:left w:val="none" w:sz="0" w:space="0" w:color="auto"/>
        <w:bottom w:val="none" w:sz="0" w:space="0" w:color="auto"/>
        <w:right w:val="none" w:sz="0" w:space="0" w:color="auto"/>
      </w:divBdr>
    </w:div>
    <w:div w:id="1296063490">
      <w:bodyDiv w:val="1"/>
      <w:marLeft w:val="0"/>
      <w:marRight w:val="0"/>
      <w:marTop w:val="0"/>
      <w:marBottom w:val="0"/>
      <w:divBdr>
        <w:top w:val="none" w:sz="0" w:space="0" w:color="auto"/>
        <w:left w:val="none" w:sz="0" w:space="0" w:color="auto"/>
        <w:bottom w:val="none" w:sz="0" w:space="0" w:color="auto"/>
        <w:right w:val="none" w:sz="0" w:space="0" w:color="auto"/>
      </w:divBdr>
    </w:div>
    <w:div w:id="1296250255">
      <w:bodyDiv w:val="1"/>
      <w:marLeft w:val="0"/>
      <w:marRight w:val="0"/>
      <w:marTop w:val="0"/>
      <w:marBottom w:val="0"/>
      <w:divBdr>
        <w:top w:val="none" w:sz="0" w:space="0" w:color="auto"/>
        <w:left w:val="none" w:sz="0" w:space="0" w:color="auto"/>
        <w:bottom w:val="none" w:sz="0" w:space="0" w:color="auto"/>
        <w:right w:val="none" w:sz="0" w:space="0" w:color="auto"/>
      </w:divBdr>
    </w:div>
    <w:div w:id="1296376640">
      <w:bodyDiv w:val="1"/>
      <w:marLeft w:val="0"/>
      <w:marRight w:val="0"/>
      <w:marTop w:val="0"/>
      <w:marBottom w:val="0"/>
      <w:divBdr>
        <w:top w:val="none" w:sz="0" w:space="0" w:color="auto"/>
        <w:left w:val="none" w:sz="0" w:space="0" w:color="auto"/>
        <w:bottom w:val="none" w:sz="0" w:space="0" w:color="auto"/>
        <w:right w:val="none" w:sz="0" w:space="0" w:color="auto"/>
      </w:divBdr>
    </w:div>
    <w:div w:id="1296447390">
      <w:bodyDiv w:val="1"/>
      <w:marLeft w:val="0"/>
      <w:marRight w:val="0"/>
      <w:marTop w:val="0"/>
      <w:marBottom w:val="0"/>
      <w:divBdr>
        <w:top w:val="none" w:sz="0" w:space="0" w:color="auto"/>
        <w:left w:val="none" w:sz="0" w:space="0" w:color="auto"/>
        <w:bottom w:val="none" w:sz="0" w:space="0" w:color="auto"/>
        <w:right w:val="none" w:sz="0" w:space="0" w:color="auto"/>
      </w:divBdr>
    </w:div>
    <w:div w:id="1296448902">
      <w:bodyDiv w:val="1"/>
      <w:marLeft w:val="0"/>
      <w:marRight w:val="0"/>
      <w:marTop w:val="0"/>
      <w:marBottom w:val="0"/>
      <w:divBdr>
        <w:top w:val="none" w:sz="0" w:space="0" w:color="auto"/>
        <w:left w:val="none" w:sz="0" w:space="0" w:color="auto"/>
        <w:bottom w:val="none" w:sz="0" w:space="0" w:color="auto"/>
        <w:right w:val="none" w:sz="0" w:space="0" w:color="auto"/>
      </w:divBdr>
    </w:div>
    <w:div w:id="1296526904">
      <w:bodyDiv w:val="1"/>
      <w:marLeft w:val="0"/>
      <w:marRight w:val="0"/>
      <w:marTop w:val="0"/>
      <w:marBottom w:val="0"/>
      <w:divBdr>
        <w:top w:val="none" w:sz="0" w:space="0" w:color="auto"/>
        <w:left w:val="none" w:sz="0" w:space="0" w:color="auto"/>
        <w:bottom w:val="none" w:sz="0" w:space="0" w:color="auto"/>
        <w:right w:val="none" w:sz="0" w:space="0" w:color="auto"/>
      </w:divBdr>
    </w:div>
    <w:div w:id="1296716074">
      <w:bodyDiv w:val="1"/>
      <w:marLeft w:val="0"/>
      <w:marRight w:val="0"/>
      <w:marTop w:val="0"/>
      <w:marBottom w:val="0"/>
      <w:divBdr>
        <w:top w:val="none" w:sz="0" w:space="0" w:color="auto"/>
        <w:left w:val="none" w:sz="0" w:space="0" w:color="auto"/>
        <w:bottom w:val="none" w:sz="0" w:space="0" w:color="auto"/>
        <w:right w:val="none" w:sz="0" w:space="0" w:color="auto"/>
      </w:divBdr>
    </w:div>
    <w:div w:id="1296835976">
      <w:bodyDiv w:val="1"/>
      <w:marLeft w:val="0"/>
      <w:marRight w:val="0"/>
      <w:marTop w:val="0"/>
      <w:marBottom w:val="0"/>
      <w:divBdr>
        <w:top w:val="none" w:sz="0" w:space="0" w:color="auto"/>
        <w:left w:val="none" w:sz="0" w:space="0" w:color="auto"/>
        <w:bottom w:val="none" w:sz="0" w:space="0" w:color="auto"/>
        <w:right w:val="none" w:sz="0" w:space="0" w:color="auto"/>
      </w:divBdr>
    </w:div>
    <w:div w:id="1296911866">
      <w:bodyDiv w:val="1"/>
      <w:marLeft w:val="0"/>
      <w:marRight w:val="0"/>
      <w:marTop w:val="0"/>
      <w:marBottom w:val="0"/>
      <w:divBdr>
        <w:top w:val="none" w:sz="0" w:space="0" w:color="auto"/>
        <w:left w:val="none" w:sz="0" w:space="0" w:color="auto"/>
        <w:bottom w:val="none" w:sz="0" w:space="0" w:color="auto"/>
        <w:right w:val="none" w:sz="0" w:space="0" w:color="auto"/>
      </w:divBdr>
    </w:div>
    <w:div w:id="1296985662">
      <w:bodyDiv w:val="1"/>
      <w:marLeft w:val="0"/>
      <w:marRight w:val="0"/>
      <w:marTop w:val="0"/>
      <w:marBottom w:val="0"/>
      <w:divBdr>
        <w:top w:val="none" w:sz="0" w:space="0" w:color="auto"/>
        <w:left w:val="none" w:sz="0" w:space="0" w:color="auto"/>
        <w:bottom w:val="none" w:sz="0" w:space="0" w:color="auto"/>
        <w:right w:val="none" w:sz="0" w:space="0" w:color="auto"/>
      </w:divBdr>
    </w:div>
    <w:div w:id="1297028909">
      <w:bodyDiv w:val="1"/>
      <w:marLeft w:val="0"/>
      <w:marRight w:val="0"/>
      <w:marTop w:val="0"/>
      <w:marBottom w:val="0"/>
      <w:divBdr>
        <w:top w:val="none" w:sz="0" w:space="0" w:color="auto"/>
        <w:left w:val="none" w:sz="0" w:space="0" w:color="auto"/>
        <w:bottom w:val="none" w:sz="0" w:space="0" w:color="auto"/>
        <w:right w:val="none" w:sz="0" w:space="0" w:color="auto"/>
      </w:divBdr>
    </w:div>
    <w:div w:id="1297029844">
      <w:bodyDiv w:val="1"/>
      <w:marLeft w:val="0"/>
      <w:marRight w:val="0"/>
      <w:marTop w:val="0"/>
      <w:marBottom w:val="0"/>
      <w:divBdr>
        <w:top w:val="none" w:sz="0" w:space="0" w:color="auto"/>
        <w:left w:val="none" w:sz="0" w:space="0" w:color="auto"/>
        <w:bottom w:val="none" w:sz="0" w:space="0" w:color="auto"/>
        <w:right w:val="none" w:sz="0" w:space="0" w:color="auto"/>
      </w:divBdr>
    </w:div>
    <w:div w:id="1297222135">
      <w:bodyDiv w:val="1"/>
      <w:marLeft w:val="0"/>
      <w:marRight w:val="0"/>
      <w:marTop w:val="0"/>
      <w:marBottom w:val="0"/>
      <w:divBdr>
        <w:top w:val="none" w:sz="0" w:space="0" w:color="auto"/>
        <w:left w:val="none" w:sz="0" w:space="0" w:color="auto"/>
        <w:bottom w:val="none" w:sz="0" w:space="0" w:color="auto"/>
        <w:right w:val="none" w:sz="0" w:space="0" w:color="auto"/>
      </w:divBdr>
    </w:div>
    <w:div w:id="1297636195">
      <w:bodyDiv w:val="1"/>
      <w:marLeft w:val="0"/>
      <w:marRight w:val="0"/>
      <w:marTop w:val="0"/>
      <w:marBottom w:val="0"/>
      <w:divBdr>
        <w:top w:val="none" w:sz="0" w:space="0" w:color="auto"/>
        <w:left w:val="none" w:sz="0" w:space="0" w:color="auto"/>
        <w:bottom w:val="none" w:sz="0" w:space="0" w:color="auto"/>
        <w:right w:val="none" w:sz="0" w:space="0" w:color="auto"/>
      </w:divBdr>
    </w:div>
    <w:div w:id="1297682118">
      <w:bodyDiv w:val="1"/>
      <w:marLeft w:val="0"/>
      <w:marRight w:val="0"/>
      <w:marTop w:val="0"/>
      <w:marBottom w:val="0"/>
      <w:divBdr>
        <w:top w:val="none" w:sz="0" w:space="0" w:color="auto"/>
        <w:left w:val="none" w:sz="0" w:space="0" w:color="auto"/>
        <w:bottom w:val="none" w:sz="0" w:space="0" w:color="auto"/>
        <w:right w:val="none" w:sz="0" w:space="0" w:color="auto"/>
      </w:divBdr>
    </w:div>
    <w:div w:id="1298030321">
      <w:bodyDiv w:val="1"/>
      <w:marLeft w:val="0"/>
      <w:marRight w:val="0"/>
      <w:marTop w:val="0"/>
      <w:marBottom w:val="0"/>
      <w:divBdr>
        <w:top w:val="none" w:sz="0" w:space="0" w:color="auto"/>
        <w:left w:val="none" w:sz="0" w:space="0" w:color="auto"/>
        <w:bottom w:val="none" w:sz="0" w:space="0" w:color="auto"/>
        <w:right w:val="none" w:sz="0" w:space="0" w:color="auto"/>
      </w:divBdr>
    </w:div>
    <w:div w:id="1298030969">
      <w:bodyDiv w:val="1"/>
      <w:marLeft w:val="0"/>
      <w:marRight w:val="0"/>
      <w:marTop w:val="0"/>
      <w:marBottom w:val="0"/>
      <w:divBdr>
        <w:top w:val="none" w:sz="0" w:space="0" w:color="auto"/>
        <w:left w:val="none" w:sz="0" w:space="0" w:color="auto"/>
        <w:bottom w:val="none" w:sz="0" w:space="0" w:color="auto"/>
        <w:right w:val="none" w:sz="0" w:space="0" w:color="auto"/>
      </w:divBdr>
    </w:div>
    <w:div w:id="1298100155">
      <w:bodyDiv w:val="1"/>
      <w:marLeft w:val="0"/>
      <w:marRight w:val="0"/>
      <w:marTop w:val="0"/>
      <w:marBottom w:val="0"/>
      <w:divBdr>
        <w:top w:val="none" w:sz="0" w:space="0" w:color="auto"/>
        <w:left w:val="none" w:sz="0" w:space="0" w:color="auto"/>
        <w:bottom w:val="none" w:sz="0" w:space="0" w:color="auto"/>
        <w:right w:val="none" w:sz="0" w:space="0" w:color="auto"/>
      </w:divBdr>
    </w:div>
    <w:div w:id="1298100749">
      <w:bodyDiv w:val="1"/>
      <w:marLeft w:val="0"/>
      <w:marRight w:val="0"/>
      <w:marTop w:val="0"/>
      <w:marBottom w:val="0"/>
      <w:divBdr>
        <w:top w:val="none" w:sz="0" w:space="0" w:color="auto"/>
        <w:left w:val="none" w:sz="0" w:space="0" w:color="auto"/>
        <w:bottom w:val="none" w:sz="0" w:space="0" w:color="auto"/>
        <w:right w:val="none" w:sz="0" w:space="0" w:color="auto"/>
      </w:divBdr>
    </w:div>
    <w:div w:id="1298338396">
      <w:bodyDiv w:val="1"/>
      <w:marLeft w:val="0"/>
      <w:marRight w:val="0"/>
      <w:marTop w:val="0"/>
      <w:marBottom w:val="0"/>
      <w:divBdr>
        <w:top w:val="none" w:sz="0" w:space="0" w:color="auto"/>
        <w:left w:val="none" w:sz="0" w:space="0" w:color="auto"/>
        <w:bottom w:val="none" w:sz="0" w:space="0" w:color="auto"/>
        <w:right w:val="none" w:sz="0" w:space="0" w:color="auto"/>
      </w:divBdr>
    </w:div>
    <w:div w:id="1298534135">
      <w:bodyDiv w:val="1"/>
      <w:marLeft w:val="0"/>
      <w:marRight w:val="0"/>
      <w:marTop w:val="0"/>
      <w:marBottom w:val="0"/>
      <w:divBdr>
        <w:top w:val="none" w:sz="0" w:space="0" w:color="auto"/>
        <w:left w:val="none" w:sz="0" w:space="0" w:color="auto"/>
        <w:bottom w:val="none" w:sz="0" w:space="0" w:color="auto"/>
        <w:right w:val="none" w:sz="0" w:space="0" w:color="auto"/>
      </w:divBdr>
    </w:div>
    <w:div w:id="1298561210">
      <w:bodyDiv w:val="1"/>
      <w:marLeft w:val="0"/>
      <w:marRight w:val="0"/>
      <w:marTop w:val="0"/>
      <w:marBottom w:val="0"/>
      <w:divBdr>
        <w:top w:val="none" w:sz="0" w:space="0" w:color="auto"/>
        <w:left w:val="none" w:sz="0" w:space="0" w:color="auto"/>
        <w:bottom w:val="none" w:sz="0" w:space="0" w:color="auto"/>
        <w:right w:val="none" w:sz="0" w:space="0" w:color="auto"/>
      </w:divBdr>
    </w:div>
    <w:div w:id="1298687168">
      <w:bodyDiv w:val="1"/>
      <w:marLeft w:val="0"/>
      <w:marRight w:val="0"/>
      <w:marTop w:val="0"/>
      <w:marBottom w:val="0"/>
      <w:divBdr>
        <w:top w:val="none" w:sz="0" w:space="0" w:color="auto"/>
        <w:left w:val="none" w:sz="0" w:space="0" w:color="auto"/>
        <w:bottom w:val="none" w:sz="0" w:space="0" w:color="auto"/>
        <w:right w:val="none" w:sz="0" w:space="0" w:color="auto"/>
      </w:divBdr>
    </w:div>
    <w:div w:id="1298687454">
      <w:bodyDiv w:val="1"/>
      <w:marLeft w:val="0"/>
      <w:marRight w:val="0"/>
      <w:marTop w:val="0"/>
      <w:marBottom w:val="0"/>
      <w:divBdr>
        <w:top w:val="none" w:sz="0" w:space="0" w:color="auto"/>
        <w:left w:val="none" w:sz="0" w:space="0" w:color="auto"/>
        <w:bottom w:val="none" w:sz="0" w:space="0" w:color="auto"/>
        <w:right w:val="none" w:sz="0" w:space="0" w:color="auto"/>
      </w:divBdr>
    </w:div>
    <w:div w:id="1298729655">
      <w:bodyDiv w:val="1"/>
      <w:marLeft w:val="0"/>
      <w:marRight w:val="0"/>
      <w:marTop w:val="0"/>
      <w:marBottom w:val="0"/>
      <w:divBdr>
        <w:top w:val="none" w:sz="0" w:space="0" w:color="auto"/>
        <w:left w:val="none" w:sz="0" w:space="0" w:color="auto"/>
        <w:bottom w:val="none" w:sz="0" w:space="0" w:color="auto"/>
        <w:right w:val="none" w:sz="0" w:space="0" w:color="auto"/>
      </w:divBdr>
    </w:div>
    <w:div w:id="1298947329">
      <w:bodyDiv w:val="1"/>
      <w:marLeft w:val="0"/>
      <w:marRight w:val="0"/>
      <w:marTop w:val="0"/>
      <w:marBottom w:val="0"/>
      <w:divBdr>
        <w:top w:val="none" w:sz="0" w:space="0" w:color="auto"/>
        <w:left w:val="none" w:sz="0" w:space="0" w:color="auto"/>
        <w:bottom w:val="none" w:sz="0" w:space="0" w:color="auto"/>
        <w:right w:val="none" w:sz="0" w:space="0" w:color="auto"/>
      </w:divBdr>
    </w:div>
    <w:div w:id="1299071301">
      <w:bodyDiv w:val="1"/>
      <w:marLeft w:val="0"/>
      <w:marRight w:val="0"/>
      <w:marTop w:val="0"/>
      <w:marBottom w:val="0"/>
      <w:divBdr>
        <w:top w:val="none" w:sz="0" w:space="0" w:color="auto"/>
        <w:left w:val="none" w:sz="0" w:space="0" w:color="auto"/>
        <w:bottom w:val="none" w:sz="0" w:space="0" w:color="auto"/>
        <w:right w:val="none" w:sz="0" w:space="0" w:color="auto"/>
      </w:divBdr>
    </w:div>
    <w:div w:id="1299216019">
      <w:bodyDiv w:val="1"/>
      <w:marLeft w:val="0"/>
      <w:marRight w:val="0"/>
      <w:marTop w:val="0"/>
      <w:marBottom w:val="0"/>
      <w:divBdr>
        <w:top w:val="none" w:sz="0" w:space="0" w:color="auto"/>
        <w:left w:val="none" w:sz="0" w:space="0" w:color="auto"/>
        <w:bottom w:val="none" w:sz="0" w:space="0" w:color="auto"/>
        <w:right w:val="none" w:sz="0" w:space="0" w:color="auto"/>
      </w:divBdr>
    </w:div>
    <w:div w:id="1299218291">
      <w:bodyDiv w:val="1"/>
      <w:marLeft w:val="0"/>
      <w:marRight w:val="0"/>
      <w:marTop w:val="0"/>
      <w:marBottom w:val="0"/>
      <w:divBdr>
        <w:top w:val="none" w:sz="0" w:space="0" w:color="auto"/>
        <w:left w:val="none" w:sz="0" w:space="0" w:color="auto"/>
        <w:bottom w:val="none" w:sz="0" w:space="0" w:color="auto"/>
        <w:right w:val="none" w:sz="0" w:space="0" w:color="auto"/>
      </w:divBdr>
    </w:div>
    <w:div w:id="1299532580">
      <w:bodyDiv w:val="1"/>
      <w:marLeft w:val="0"/>
      <w:marRight w:val="0"/>
      <w:marTop w:val="0"/>
      <w:marBottom w:val="0"/>
      <w:divBdr>
        <w:top w:val="none" w:sz="0" w:space="0" w:color="auto"/>
        <w:left w:val="none" w:sz="0" w:space="0" w:color="auto"/>
        <w:bottom w:val="none" w:sz="0" w:space="0" w:color="auto"/>
        <w:right w:val="none" w:sz="0" w:space="0" w:color="auto"/>
      </w:divBdr>
    </w:div>
    <w:div w:id="1299578954">
      <w:bodyDiv w:val="1"/>
      <w:marLeft w:val="0"/>
      <w:marRight w:val="0"/>
      <w:marTop w:val="0"/>
      <w:marBottom w:val="0"/>
      <w:divBdr>
        <w:top w:val="none" w:sz="0" w:space="0" w:color="auto"/>
        <w:left w:val="none" w:sz="0" w:space="0" w:color="auto"/>
        <w:bottom w:val="none" w:sz="0" w:space="0" w:color="auto"/>
        <w:right w:val="none" w:sz="0" w:space="0" w:color="auto"/>
      </w:divBdr>
    </w:div>
    <w:div w:id="1299726009">
      <w:bodyDiv w:val="1"/>
      <w:marLeft w:val="0"/>
      <w:marRight w:val="0"/>
      <w:marTop w:val="0"/>
      <w:marBottom w:val="0"/>
      <w:divBdr>
        <w:top w:val="none" w:sz="0" w:space="0" w:color="auto"/>
        <w:left w:val="none" w:sz="0" w:space="0" w:color="auto"/>
        <w:bottom w:val="none" w:sz="0" w:space="0" w:color="auto"/>
        <w:right w:val="none" w:sz="0" w:space="0" w:color="auto"/>
      </w:divBdr>
    </w:div>
    <w:div w:id="1299872364">
      <w:bodyDiv w:val="1"/>
      <w:marLeft w:val="0"/>
      <w:marRight w:val="0"/>
      <w:marTop w:val="0"/>
      <w:marBottom w:val="0"/>
      <w:divBdr>
        <w:top w:val="none" w:sz="0" w:space="0" w:color="auto"/>
        <w:left w:val="none" w:sz="0" w:space="0" w:color="auto"/>
        <w:bottom w:val="none" w:sz="0" w:space="0" w:color="auto"/>
        <w:right w:val="none" w:sz="0" w:space="0" w:color="auto"/>
      </w:divBdr>
    </w:div>
    <w:div w:id="1299915302">
      <w:bodyDiv w:val="1"/>
      <w:marLeft w:val="0"/>
      <w:marRight w:val="0"/>
      <w:marTop w:val="0"/>
      <w:marBottom w:val="0"/>
      <w:divBdr>
        <w:top w:val="none" w:sz="0" w:space="0" w:color="auto"/>
        <w:left w:val="none" w:sz="0" w:space="0" w:color="auto"/>
        <w:bottom w:val="none" w:sz="0" w:space="0" w:color="auto"/>
        <w:right w:val="none" w:sz="0" w:space="0" w:color="auto"/>
      </w:divBdr>
    </w:div>
    <w:div w:id="1300040332">
      <w:bodyDiv w:val="1"/>
      <w:marLeft w:val="0"/>
      <w:marRight w:val="0"/>
      <w:marTop w:val="0"/>
      <w:marBottom w:val="0"/>
      <w:divBdr>
        <w:top w:val="none" w:sz="0" w:space="0" w:color="auto"/>
        <w:left w:val="none" w:sz="0" w:space="0" w:color="auto"/>
        <w:bottom w:val="none" w:sz="0" w:space="0" w:color="auto"/>
        <w:right w:val="none" w:sz="0" w:space="0" w:color="auto"/>
      </w:divBdr>
    </w:div>
    <w:div w:id="1300064210">
      <w:bodyDiv w:val="1"/>
      <w:marLeft w:val="0"/>
      <w:marRight w:val="0"/>
      <w:marTop w:val="0"/>
      <w:marBottom w:val="0"/>
      <w:divBdr>
        <w:top w:val="none" w:sz="0" w:space="0" w:color="auto"/>
        <w:left w:val="none" w:sz="0" w:space="0" w:color="auto"/>
        <w:bottom w:val="none" w:sz="0" w:space="0" w:color="auto"/>
        <w:right w:val="none" w:sz="0" w:space="0" w:color="auto"/>
      </w:divBdr>
    </w:div>
    <w:div w:id="1300065071">
      <w:bodyDiv w:val="1"/>
      <w:marLeft w:val="0"/>
      <w:marRight w:val="0"/>
      <w:marTop w:val="0"/>
      <w:marBottom w:val="0"/>
      <w:divBdr>
        <w:top w:val="none" w:sz="0" w:space="0" w:color="auto"/>
        <w:left w:val="none" w:sz="0" w:space="0" w:color="auto"/>
        <w:bottom w:val="none" w:sz="0" w:space="0" w:color="auto"/>
        <w:right w:val="none" w:sz="0" w:space="0" w:color="auto"/>
      </w:divBdr>
    </w:div>
    <w:div w:id="1300454104">
      <w:bodyDiv w:val="1"/>
      <w:marLeft w:val="0"/>
      <w:marRight w:val="0"/>
      <w:marTop w:val="0"/>
      <w:marBottom w:val="0"/>
      <w:divBdr>
        <w:top w:val="none" w:sz="0" w:space="0" w:color="auto"/>
        <w:left w:val="none" w:sz="0" w:space="0" w:color="auto"/>
        <w:bottom w:val="none" w:sz="0" w:space="0" w:color="auto"/>
        <w:right w:val="none" w:sz="0" w:space="0" w:color="auto"/>
      </w:divBdr>
    </w:div>
    <w:div w:id="1300526207">
      <w:bodyDiv w:val="1"/>
      <w:marLeft w:val="0"/>
      <w:marRight w:val="0"/>
      <w:marTop w:val="0"/>
      <w:marBottom w:val="0"/>
      <w:divBdr>
        <w:top w:val="none" w:sz="0" w:space="0" w:color="auto"/>
        <w:left w:val="none" w:sz="0" w:space="0" w:color="auto"/>
        <w:bottom w:val="none" w:sz="0" w:space="0" w:color="auto"/>
        <w:right w:val="none" w:sz="0" w:space="0" w:color="auto"/>
      </w:divBdr>
    </w:div>
    <w:div w:id="1300762063">
      <w:bodyDiv w:val="1"/>
      <w:marLeft w:val="0"/>
      <w:marRight w:val="0"/>
      <w:marTop w:val="0"/>
      <w:marBottom w:val="0"/>
      <w:divBdr>
        <w:top w:val="none" w:sz="0" w:space="0" w:color="auto"/>
        <w:left w:val="none" w:sz="0" w:space="0" w:color="auto"/>
        <w:bottom w:val="none" w:sz="0" w:space="0" w:color="auto"/>
        <w:right w:val="none" w:sz="0" w:space="0" w:color="auto"/>
      </w:divBdr>
    </w:div>
    <w:div w:id="1300765600">
      <w:bodyDiv w:val="1"/>
      <w:marLeft w:val="0"/>
      <w:marRight w:val="0"/>
      <w:marTop w:val="0"/>
      <w:marBottom w:val="0"/>
      <w:divBdr>
        <w:top w:val="none" w:sz="0" w:space="0" w:color="auto"/>
        <w:left w:val="none" w:sz="0" w:space="0" w:color="auto"/>
        <w:bottom w:val="none" w:sz="0" w:space="0" w:color="auto"/>
        <w:right w:val="none" w:sz="0" w:space="0" w:color="auto"/>
      </w:divBdr>
    </w:div>
    <w:div w:id="1300837259">
      <w:bodyDiv w:val="1"/>
      <w:marLeft w:val="0"/>
      <w:marRight w:val="0"/>
      <w:marTop w:val="0"/>
      <w:marBottom w:val="0"/>
      <w:divBdr>
        <w:top w:val="none" w:sz="0" w:space="0" w:color="auto"/>
        <w:left w:val="none" w:sz="0" w:space="0" w:color="auto"/>
        <w:bottom w:val="none" w:sz="0" w:space="0" w:color="auto"/>
        <w:right w:val="none" w:sz="0" w:space="0" w:color="auto"/>
      </w:divBdr>
    </w:div>
    <w:div w:id="1300838656">
      <w:bodyDiv w:val="1"/>
      <w:marLeft w:val="0"/>
      <w:marRight w:val="0"/>
      <w:marTop w:val="0"/>
      <w:marBottom w:val="0"/>
      <w:divBdr>
        <w:top w:val="none" w:sz="0" w:space="0" w:color="auto"/>
        <w:left w:val="none" w:sz="0" w:space="0" w:color="auto"/>
        <w:bottom w:val="none" w:sz="0" w:space="0" w:color="auto"/>
        <w:right w:val="none" w:sz="0" w:space="0" w:color="auto"/>
      </w:divBdr>
    </w:div>
    <w:div w:id="1301303026">
      <w:bodyDiv w:val="1"/>
      <w:marLeft w:val="0"/>
      <w:marRight w:val="0"/>
      <w:marTop w:val="0"/>
      <w:marBottom w:val="0"/>
      <w:divBdr>
        <w:top w:val="none" w:sz="0" w:space="0" w:color="auto"/>
        <w:left w:val="none" w:sz="0" w:space="0" w:color="auto"/>
        <w:bottom w:val="none" w:sz="0" w:space="0" w:color="auto"/>
        <w:right w:val="none" w:sz="0" w:space="0" w:color="auto"/>
      </w:divBdr>
    </w:div>
    <w:div w:id="1301763521">
      <w:bodyDiv w:val="1"/>
      <w:marLeft w:val="0"/>
      <w:marRight w:val="0"/>
      <w:marTop w:val="0"/>
      <w:marBottom w:val="0"/>
      <w:divBdr>
        <w:top w:val="none" w:sz="0" w:space="0" w:color="auto"/>
        <w:left w:val="none" w:sz="0" w:space="0" w:color="auto"/>
        <w:bottom w:val="none" w:sz="0" w:space="0" w:color="auto"/>
        <w:right w:val="none" w:sz="0" w:space="0" w:color="auto"/>
      </w:divBdr>
    </w:div>
    <w:div w:id="1301807246">
      <w:bodyDiv w:val="1"/>
      <w:marLeft w:val="0"/>
      <w:marRight w:val="0"/>
      <w:marTop w:val="0"/>
      <w:marBottom w:val="0"/>
      <w:divBdr>
        <w:top w:val="none" w:sz="0" w:space="0" w:color="auto"/>
        <w:left w:val="none" w:sz="0" w:space="0" w:color="auto"/>
        <w:bottom w:val="none" w:sz="0" w:space="0" w:color="auto"/>
        <w:right w:val="none" w:sz="0" w:space="0" w:color="auto"/>
      </w:divBdr>
    </w:div>
    <w:div w:id="1301810367">
      <w:bodyDiv w:val="1"/>
      <w:marLeft w:val="0"/>
      <w:marRight w:val="0"/>
      <w:marTop w:val="0"/>
      <w:marBottom w:val="0"/>
      <w:divBdr>
        <w:top w:val="none" w:sz="0" w:space="0" w:color="auto"/>
        <w:left w:val="none" w:sz="0" w:space="0" w:color="auto"/>
        <w:bottom w:val="none" w:sz="0" w:space="0" w:color="auto"/>
        <w:right w:val="none" w:sz="0" w:space="0" w:color="auto"/>
      </w:divBdr>
    </w:div>
    <w:div w:id="1301962673">
      <w:bodyDiv w:val="1"/>
      <w:marLeft w:val="0"/>
      <w:marRight w:val="0"/>
      <w:marTop w:val="0"/>
      <w:marBottom w:val="0"/>
      <w:divBdr>
        <w:top w:val="none" w:sz="0" w:space="0" w:color="auto"/>
        <w:left w:val="none" w:sz="0" w:space="0" w:color="auto"/>
        <w:bottom w:val="none" w:sz="0" w:space="0" w:color="auto"/>
        <w:right w:val="none" w:sz="0" w:space="0" w:color="auto"/>
      </w:divBdr>
    </w:div>
    <w:div w:id="1302274076">
      <w:bodyDiv w:val="1"/>
      <w:marLeft w:val="0"/>
      <w:marRight w:val="0"/>
      <w:marTop w:val="0"/>
      <w:marBottom w:val="0"/>
      <w:divBdr>
        <w:top w:val="none" w:sz="0" w:space="0" w:color="auto"/>
        <w:left w:val="none" w:sz="0" w:space="0" w:color="auto"/>
        <w:bottom w:val="none" w:sz="0" w:space="0" w:color="auto"/>
        <w:right w:val="none" w:sz="0" w:space="0" w:color="auto"/>
      </w:divBdr>
    </w:div>
    <w:div w:id="1302422201">
      <w:bodyDiv w:val="1"/>
      <w:marLeft w:val="0"/>
      <w:marRight w:val="0"/>
      <w:marTop w:val="0"/>
      <w:marBottom w:val="0"/>
      <w:divBdr>
        <w:top w:val="none" w:sz="0" w:space="0" w:color="auto"/>
        <w:left w:val="none" w:sz="0" w:space="0" w:color="auto"/>
        <w:bottom w:val="none" w:sz="0" w:space="0" w:color="auto"/>
        <w:right w:val="none" w:sz="0" w:space="0" w:color="auto"/>
      </w:divBdr>
    </w:div>
    <w:div w:id="1302686697">
      <w:bodyDiv w:val="1"/>
      <w:marLeft w:val="0"/>
      <w:marRight w:val="0"/>
      <w:marTop w:val="0"/>
      <w:marBottom w:val="0"/>
      <w:divBdr>
        <w:top w:val="none" w:sz="0" w:space="0" w:color="auto"/>
        <w:left w:val="none" w:sz="0" w:space="0" w:color="auto"/>
        <w:bottom w:val="none" w:sz="0" w:space="0" w:color="auto"/>
        <w:right w:val="none" w:sz="0" w:space="0" w:color="auto"/>
      </w:divBdr>
    </w:div>
    <w:div w:id="1302886802">
      <w:bodyDiv w:val="1"/>
      <w:marLeft w:val="0"/>
      <w:marRight w:val="0"/>
      <w:marTop w:val="0"/>
      <w:marBottom w:val="0"/>
      <w:divBdr>
        <w:top w:val="none" w:sz="0" w:space="0" w:color="auto"/>
        <w:left w:val="none" w:sz="0" w:space="0" w:color="auto"/>
        <w:bottom w:val="none" w:sz="0" w:space="0" w:color="auto"/>
        <w:right w:val="none" w:sz="0" w:space="0" w:color="auto"/>
      </w:divBdr>
    </w:div>
    <w:div w:id="1302922465">
      <w:bodyDiv w:val="1"/>
      <w:marLeft w:val="0"/>
      <w:marRight w:val="0"/>
      <w:marTop w:val="0"/>
      <w:marBottom w:val="0"/>
      <w:divBdr>
        <w:top w:val="none" w:sz="0" w:space="0" w:color="auto"/>
        <w:left w:val="none" w:sz="0" w:space="0" w:color="auto"/>
        <w:bottom w:val="none" w:sz="0" w:space="0" w:color="auto"/>
        <w:right w:val="none" w:sz="0" w:space="0" w:color="auto"/>
      </w:divBdr>
    </w:div>
    <w:div w:id="1302924308">
      <w:bodyDiv w:val="1"/>
      <w:marLeft w:val="0"/>
      <w:marRight w:val="0"/>
      <w:marTop w:val="0"/>
      <w:marBottom w:val="0"/>
      <w:divBdr>
        <w:top w:val="none" w:sz="0" w:space="0" w:color="auto"/>
        <w:left w:val="none" w:sz="0" w:space="0" w:color="auto"/>
        <w:bottom w:val="none" w:sz="0" w:space="0" w:color="auto"/>
        <w:right w:val="none" w:sz="0" w:space="0" w:color="auto"/>
      </w:divBdr>
    </w:div>
    <w:div w:id="1302929402">
      <w:bodyDiv w:val="1"/>
      <w:marLeft w:val="0"/>
      <w:marRight w:val="0"/>
      <w:marTop w:val="0"/>
      <w:marBottom w:val="0"/>
      <w:divBdr>
        <w:top w:val="none" w:sz="0" w:space="0" w:color="auto"/>
        <w:left w:val="none" w:sz="0" w:space="0" w:color="auto"/>
        <w:bottom w:val="none" w:sz="0" w:space="0" w:color="auto"/>
        <w:right w:val="none" w:sz="0" w:space="0" w:color="auto"/>
      </w:divBdr>
    </w:div>
    <w:div w:id="1303119613">
      <w:bodyDiv w:val="1"/>
      <w:marLeft w:val="0"/>
      <w:marRight w:val="0"/>
      <w:marTop w:val="0"/>
      <w:marBottom w:val="0"/>
      <w:divBdr>
        <w:top w:val="none" w:sz="0" w:space="0" w:color="auto"/>
        <w:left w:val="none" w:sz="0" w:space="0" w:color="auto"/>
        <w:bottom w:val="none" w:sz="0" w:space="0" w:color="auto"/>
        <w:right w:val="none" w:sz="0" w:space="0" w:color="auto"/>
      </w:divBdr>
    </w:div>
    <w:div w:id="1303344418">
      <w:bodyDiv w:val="1"/>
      <w:marLeft w:val="0"/>
      <w:marRight w:val="0"/>
      <w:marTop w:val="0"/>
      <w:marBottom w:val="0"/>
      <w:divBdr>
        <w:top w:val="none" w:sz="0" w:space="0" w:color="auto"/>
        <w:left w:val="none" w:sz="0" w:space="0" w:color="auto"/>
        <w:bottom w:val="none" w:sz="0" w:space="0" w:color="auto"/>
        <w:right w:val="none" w:sz="0" w:space="0" w:color="auto"/>
      </w:divBdr>
    </w:div>
    <w:div w:id="1303653399">
      <w:bodyDiv w:val="1"/>
      <w:marLeft w:val="0"/>
      <w:marRight w:val="0"/>
      <w:marTop w:val="0"/>
      <w:marBottom w:val="0"/>
      <w:divBdr>
        <w:top w:val="none" w:sz="0" w:space="0" w:color="auto"/>
        <w:left w:val="none" w:sz="0" w:space="0" w:color="auto"/>
        <w:bottom w:val="none" w:sz="0" w:space="0" w:color="auto"/>
        <w:right w:val="none" w:sz="0" w:space="0" w:color="auto"/>
      </w:divBdr>
    </w:div>
    <w:div w:id="1303731031">
      <w:bodyDiv w:val="1"/>
      <w:marLeft w:val="0"/>
      <w:marRight w:val="0"/>
      <w:marTop w:val="0"/>
      <w:marBottom w:val="0"/>
      <w:divBdr>
        <w:top w:val="none" w:sz="0" w:space="0" w:color="auto"/>
        <w:left w:val="none" w:sz="0" w:space="0" w:color="auto"/>
        <w:bottom w:val="none" w:sz="0" w:space="0" w:color="auto"/>
        <w:right w:val="none" w:sz="0" w:space="0" w:color="auto"/>
      </w:divBdr>
    </w:div>
    <w:div w:id="1303735654">
      <w:bodyDiv w:val="1"/>
      <w:marLeft w:val="0"/>
      <w:marRight w:val="0"/>
      <w:marTop w:val="0"/>
      <w:marBottom w:val="0"/>
      <w:divBdr>
        <w:top w:val="none" w:sz="0" w:space="0" w:color="auto"/>
        <w:left w:val="none" w:sz="0" w:space="0" w:color="auto"/>
        <w:bottom w:val="none" w:sz="0" w:space="0" w:color="auto"/>
        <w:right w:val="none" w:sz="0" w:space="0" w:color="auto"/>
      </w:divBdr>
    </w:div>
    <w:div w:id="1303774362">
      <w:bodyDiv w:val="1"/>
      <w:marLeft w:val="0"/>
      <w:marRight w:val="0"/>
      <w:marTop w:val="0"/>
      <w:marBottom w:val="0"/>
      <w:divBdr>
        <w:top w:val="none" w:sz="0" w:space="0" w:color="auto"/>
        <w:left w:val="none" w:sz="0" w:space="0" w:color="auto"/>
        <w:bottom w:val="none" w:sz="0" w:space="0" w:color="auto"/>
        <w:right w:val="none" w:sz="0" w:space="0" w:color="auto"/>
      </w:divBdr>
    </w:div>
    <w:div w:id="1303852694">
      <w:bodyDiv w:val="1"/>
      <w:marLeft w:val="0"/>
      <w:marRight w:val="0"/>
      <w:marTop w:val="0"/>
      <w:marBottom w:val="0"/>
      <w:divBdr>
        <w:top w:val="none" w:sz="0" w:space="0" w:color="auto"/>
        <w:left w:val="none" w:sz="0" w:space="0" w:color="auto"/>
        <w:bottom w:val="none" w:sz="0" w:space="0" w:color="auto"/>
        <w:right w:val="none" w:sz="0" w:space="0" w:color="auto"/>
      </w:divBdr>
    </w:div>
    <w:div w:id="1304384376">
      <w:bodyDiv w:val="1"/>
      <w:marLeft w:val="0"/>
      <w:marRight w:val="0"/>
      <w:marTop w:val="0"/>
      <w:marBottom w:val="0"/>
      <w:divBdr>
        <w:top w:val="none" w:sz="0" w:space="0" w:color="auto"/>
        <w:left w:val="none" w:sz="0" w:space="0" w:color="auto"/>
        <w:bottom w:val="none" w:sz="0" w:space="0" w:color="auto"/>
        <w:right w:val="none" w:sz="0" w:space="0" w:color="auto"/>
      </w:divBdr>
    </w:div>
    <w:div w:id="1304579699">
      <w:bodyDiv w:val="1"/>
      <w:marLeft w:val="0"/>
      <w:marRight w:val="0"/>
      <w:marTop w:val="0"/>
      <w:marBottom w:val="0"/>
      <w:divBdr>
        <w:top w:val="none" w:sz="0" w:space="0" w:color="auto"/>
        <w:left w:val="none" w:sz="0" w:space="0" w:color="auto"/>
        <w:bottom w:val="none" w:sz="0" w:space="0" w:color="auto"/>
        <w:right w:val="none" w:sz="0" w:space="0" w:color="auto"/>
      </w:divBdr>
    </w:div>
    <w:div w:id="1304696168">
      <w:bodyDiv w:val="1"/>
      <w:marLeft w:val="0"/>
      <w:marRight w:val="0"/>
      <w:marTop w:val="0"/>
      <w:marBottom w:val="0"/>
      <w:divBdr>
        <w:top w:val="none" w:sz="0" w:space="0" w:color="auto"/>
        <w:left w:val="none" w:sz="0" w:space="0" w:color="auto"/>
        <w:bottom w:val="none" w:sz="0" w:space="0" w:color="auto"/>
        <w:right w:val="none" w:sz="0" w:space="0" w:color="auto"/>
      </w:divBdr>
    </w:div>
    <w:div w:id="1304888980">
      <w:bodyDiv w:val="1"/>
      <w:marLeft w:val="0"/>
      <w:marRight w:val="0"/>
      <w:marTop w:val="0"/>
      <w:marBottom w:val="0"/>
      <w:divBdr>
        <w:top w:val="none" w:sz="0" w:space="0" w:color="auto"/>
        <w:left w:val="none" w:sz="0" w:space="0" w:color="auto"/>
        <w:bottom w:val="none" w:sz="0" w:space="0" w:color="auto"/>
        <w:right w:val="none" w:sz="0" w:space="0" w:color="auto"/>
      </w:divBdr>
    </w:div>
    <w:div w:id="1304962834">
      <w:bodyDiv w:val="1"/>
      <w:marLeft w:val="0"/>
      <w:marRight w:val="0"/>
      <w:marTop w:val="0"/>
      <w:marBottom w:val="0"/>
      <w:divBdr>
        <w:top w:val="none" w:sz="0" w:space="0" w:color="auto"/>
        <w:left w:val="none" w:sz="0" w:space="0" w:color="auto"/>
        <w:bottom w:val="none" w:sz="0" w:space="0" w:color="auto"/>
        <w:right w:val="none" w:sz="0" w:space="0" w:color="auto"/>
      </w:divBdr>
    </w:div>
    <w:div w:id="1304967156">
      <w:bodyDiv w:val="1"/>
      <w:marLeft w:val="0"/>
      <w:marRight w:val="0"/>
      <w:marTop w:val="0"/>
      <w:marBottom w:val="0"/>
      <w:divBdr>
        <w:top w:val="none" w:sz="0" w:space="0" w:color="auto"/>
        <w:left w:val="none" w:sz="0" w:space="0" w:color="auto"/>
        <w:bottom w:val="none" w:sz="0" w:space="0" w:color="auto"/>
        <w:right w:val="none" w:sz="0" w:space="0" w:color="auto"/>
      </w:divBdr>
    </w:div>
    <w:div w:id="1305040528">
      <w:bodyDiv w:val="1"/>
      <w:marLeft w:val="0"/>
      <w:marRight w:val="0"/>
      <w:marTop w:val="0"/>
      <w:marBottom w:val="0"/>
      <w:divBdr>
        <w:top w:val="none" w:sz="0" w:space="0" w:color="auto"/>
        <w:left w:val="none" w:sz="0" w:space="0" w:color="auto"/>
        <w:bottom w:val="none" w:sz="0" w:space="0" w:color="auto"/>
        <w:right w:val="none" w:sz="0" w:space="0" w:color="auto"/>
      </w:divBdr>
    </w:div>
    <w:div w:id="1305087913">
      <w:bodyDiv w:val="1"/>
      <w:marLeft w:val="0"/>
      <w:marRight w:val="0"/>
      <w:marTop w:val="0"/>
      <w:marBottom w:val="0"/>
      <w:divBdr>
        <w:top w:val="none" w:sz="0" w:space="0" w:color="auto"/>
        <w:left w:val="none" w:sz="0" w:space="0" w:color="auto"/>
        <w:bottom w:val="none" w:sz="0" w:space="0" w:color="auto"/>
        <w:right w:val="none" w:sz="0" w:space="0" w:color="auto"/>
      </w:divBdr>
    </w:div>
    <w:div w:id="1305231959">
      <w:bodyDiv w:val="1"/>
      <w:marLeft w:val="0"/>
      <w:marRight w:val="0"/>
      <w:marTop w:val="0"/>
      <w:marBottom w:val="0"/>
      <w:divBdr>
        <w:top w:val="none" w:sz="0" w:space="0" w:color="auto"/>
        <w:left w:val="none" w:sz="0" w:space="0" w:color="auto"/>
        <w:bottom w:val="none" w:sz="0" w:space="0" w:color="auto"/>
        <w:right w:val="none" w:sz="0" w:space="0" w:color="auto"/>
      </w:divBdr>
    </w:div>
    <w:div w:id="1305355688">
      <w:bodyDiv w:val="1"/>
      <w:marLeft w:val="0"/>
      <w:marRight w:val="0"/>
      <w:marTop w:val="0"/>
      <w:marBottom w:val="0"/>
      <w:divBdr>
        <w:top w:val="none" w:sz="0" w:space="0" w:color="auto"/>
        <w:left w:val="none" w:sz="0" w:space="0" w:color="auto"/>
        <w:bottom w:val="none" w:sz="0" w:space="0" w:color="auto"/>
        <w:right w:val="none" w:sz="0" w:space="0" w:color="auto"/>
      </w:divBdr>
    </w:div>
    <w:div w:id="1305425271">
      <w:bodyDiv w:val="1"/>
      <w:marLeft w:val="0"/>
      <w:marRight w:val="0"/>
      <w:marTop w:val="0"/>
      <w:marBottom w:val="0"/>
      <w:divBdr>
        <w:top w:val="none" w:sz="0" w:space="0" w:color="auto"/>
        <w:left w:val="none" w:sz="0" w:space="0" w:color="auto"/>
        <w:bottom w:val="none" w:sz="0" w:space="0" w:color="auto"/>
        <w:right w:val="none" w:sz="0" w:space="0" w:color="auto"/>
      </w:divBdr>
    </w:div>
    <w:div w:id="1305508439">
      <w:bodyDiv w:val="1"/>
      <w:marLeft w:val="0"/>
      <w:marRight w:val="0"/>
      <w:marTop w:val="0"/>
      <w:marBottom w:val="0"/>
      <w:divBdr>
        <w:top w:val="none" w:sz="0" w:space="0" w:color="auto"/>
        <w:left w:val="none" w:sz="0" w:space="0" w:color="auto"/>
        <w:bottom w:val="none" w:sz="0" w:space="0" w:color="auto"/>
        <w:right w:val="none" w:sz="0" w:space="0" w:color="auto"/>
      </w:divBdr>
    </w:div>
    <w:div w:id="1305621213">
      <w:bodyDiv w:val="1"/>
      <w:marLeft w:val="0"/>
      <w:marRight w:val="0"/>
      <w:marTop w:val="0"/>
      <w:marBottom w:val="0"/>
      <w:divBdr>
        <w:top w:val="none" w:sz="0" w:space="0" w:color="auto"/>
        <w:left w:val="none" w:sz="0" w:space="0" w:color="auto"/>
        <w:bottom w:val="none" w:sz="0" w:space="0" w:color="auto"/>
        <w:right w:val="none" w:sz="0" w:space="0" w:color="auto"/>
      </w:divBdr>
    </w:div>
    <w:div w:id="1305623854">
      <w:bodyDiv w:val="1"/>
      <w:marLeft w:val="0"/>
      <w:marRight w:val="0"/>
      <w:marTop w:val="0"/>
      <w:marBottom w:val="0"/>
      <w:divBdr>
        <w:top w:val="none" w:sz="0" w:space="0" w:color="auto"/>
        <w:left w:val="none" w:sz="0" w:space="0" w:color="auto"/>
        <w:bottom w:val="none" w:sz="0" w:space="0" w:color="auto"/>
        <w:right w:val="none" w:sz="0" w:space="0" w:color="auto"/>
      </w:divBdr>
    </w:div>
    <w:div w:id="1305819521">
      <w:bodyDiv w:val="1"/>
      <w:marLeft w:val="0"/>
      <w:marRight w:val="0"/>
      <w:marTop w:val="0"/>
      <w:marBottom w:val="0"/>
      <w:divBdr>
        <w:top w:val="none" w:sz="0" w:space="0" w:color="auto"/>
        <w:left w:val="none" w:sz="0" w:space="0" w:color="auto"/>
        <w:bottom w:val="none" w:sz="0" w:space="0" w:color="auto"/>
        <w:right w:val="none" w:sz="0" w:space="0" w:color="auto"/>
      </w:divBdr>
    </w:div>
    <w:div w:id="1306083606">
      <w:bodyDiv w:val="1"/>
      <w:marLeft w:val="0"/>
      <w:marRight w:val="0"/>
      <w:marTop w:val="0"/>
      <w:marBottom w:val="0"/>
      <w:divBdr>
        <w:top w:val="none" w:sz="0" w:space="0" w:color="auto"/>
        <w:left w:val="none" w:sz="0" w:space="0" w:color="auto"/>
        <w:bottom w:val="none" w:sz="0" w:space="0" w:color="auto"/>
        <w:right w:val="none" w:sz="0" w:space="0" w:color="auto"/>
      </w:divBdr>
    </w:div>
    <w:div w:id="1306156118">
      <w:bodyDiv w:val="1"/>
      <w:marLeft w:val="0"/>
      <w:marRight w:val="0"/>
      <w:marTop w:val="0"/>
      <w:marBottom w:val="0"/>
      <w:divBdr>
        <w:top w:val="none" w:sz="0" w:space="0" w:color="auto"/>
        <w:left w:val="none" w:sz="0" w:space="0" w:color="auto"/>
        <w:bottom w:val="none" w:sz="0" w:space="0" w:color="auto"/>
        <w:right w:val="none" w:sz="0" w:space="0" w:color="auto"/>
      </w:divBdr>
    </w:div>
    <w:div w:id="1306162053">
      <w:bodyDiv w:val="1"/>
      <w:marLeft w:val="0"/>
      <w:marRight w:val="0"/>
      <w:marTop w:val="0"/>
      <w:marBottom w:val="0"/>
      <w:divBdr>
        <w:top w:val="none" w:sz="0" w:space="0" w:color="auto"/>
        <w:left w:val="none" w:sz="0" w:space="0" w:color="auto"/>
        <w:bottom w:val="none" w:sz="0" w:space="0" w:color="auto"/>
        <w:right w:val="none" w:sz="0" w:space="0" w:color="auto"/>
      </w:divBdr>
    </w:div>
    <w:div w:id="1306202207">
      <w:bodyDiv w:val="1"/>
      <w:marLeft w:val="0"/>
      <w:marRight w:val="0"/>
      <w:marTop w:val="0"/>
      <w:marBottom w:val="0"/>
      <w:divBdr>
        <w:top w:val="none" w:sz="0" w:space="0" w:color="auto"/>
        <w:left w:val="none" w:sz="0" w:space="0" w:color="auto"/>
        <w:bottom w:val="none" w:sz="0" w:space="0" w:color="auto"/>
        <w:right w:val="none" w:sz="0" w:space="0" w:color="auto"/>
      </w:divBdr>
    </w:div>
    <w:div w:id="1306279068">
      <w:bodyDiv w:val="1"/>
      <w:marLeft w:val="0"/>
      <w:marRight w:val="0"/>
      <w:marTop w:val="0"/>
      <w:marBottom w:val="0"/>
      <w:divBdr>
        <w:top w:val="none" w:sz="0" w:space="0" w:color="auto"/>
        <w:left w:val="none" w:sz="0" w:space="0" w:color="auto"/>
        <w:bottom w:val="none" w:sz="0" w:space="0" w:color="auto"/>
        <w:right w:val="none" w:sz="0" w:space="0" w:color="auto"/>
      </w:divBdr>
    </w:div>
    <w:div w:id="1306280800">
      <w:bodyDiv w:val="1"/>
      <w:marLeft w:val="0"/>
      <w:marRight w:val="0"/>
      <w:marTop w:val="0"/>
      <w:marBottom w:val="0"/>
      <w:divBdr>
        <w:top w:val="none" w:sz="0" w:space="0" w:color="auto"/>
        <w:left w:val="none" w:sz="0" w:space="0" w:color="auto"/>
        <w:bottom w:val="none" w:sz="0" w:space="0" w:color="auto"/>
        <w:right w:val="none" w:sz="0" w:space="0" w:color="auto"/>
      </w:divBdr>
    </w:div>
    <w:div w:id="1306354583">
      <w:bodyDiv w:val="1"/>
      <w:marLeft w:val="0"/>
      <w:marRight w:val="0"/>
      <w:marTop w:val="0"/>
      <w:marBottom w:val="0"/>
      <w:divBdr>
        <w:top w:val="none" w:sz="0" w:space="0" w:color="auto"/>
        <w:left w:val="none" w:sz="0" w:space="0" w:color="auto"/>
        <w:bottom w:val="none" w:sz="0" w:space="0" w:color="auto"/>
        <w:right w:val="none" w:sz="0" w:space="0" w:color="auto"/>
      </w:divBdr>
    </w:div>
    <w:div w:id="1306618358">
      <w:bodyDiv w:val="1"/>
      <w:marLeft w:val="0"/>
      <w:marRight w:val="0"/>
      <w:marTop w:val="0"/>
      <w:marBottom w:val="0"/>
      <w:divBdr>
        <w:top w:val="none" w:sz="0" w:space="0" w:color="auto"/>
        <w:left w:val="none" w:sz="0" w:space="0" w:color="auto"/>
        <w:bottom w:val="none" w:sz="0" w:space="0" w:color="auto"/>
        <w:right w:val="none" w:sz="0" w:space="0" w:color="auto"/>
      </w:divBdr>
    </w:div>
    <w:div w:id="1306668587">
      <w:bodyDiv w:val="1"/>
      <w:marLeft w:val="0"/>
      <w:marRight w:val="0"/>
      <w:marTop w:val="0"/>
      <w:marBottom w:val="0"/>
      <w:divBdr>
        <w:top w:val="none" w:sz="0" w:space="0" w:color="auto"/>
        <w:left w:val="none" w:sz="0" w:space="0" w:color="auto"/>
        <w:bottom w:val="none" w:sz="0" w:space="0" w:color="auto"/>
        <w:right w:val="none" w:sz="0" w:space="0" w:color="auto"/>
      </w:divBdr>
    </w:div>
    <w:div w:id="1306853720">
      <w:bodyDiv w:val="1"/>
      <w:marLeft w:val="0"/>
      <w:marRight w:val="0"/>
      <w:marTop w:val="0"/>
      <w:marBottom w:val="0"/>
      <w:divBdr>
        <w:top w:val="none" w:sz="0" w:space="0" w:color="auto"/>
        <w:left w:val="none" w:sz="0" w:space="0" w:color="auto"/>
        <w:bottom w:val="none" w:sz="0" w:space="0" w:color="auto"/>
        <w:right w:val="none" w:sz="0" w:space="0" w:color="auto"/>
      </w:divBdr>
    </w:div>
    <w:div w:id="1306859653">
      <w:bodyDiv w:val="1"/>
      <w:marLeft w:val="0"/>
      <w:marRight w:val="0"/>
      <w:marTop w:val="0"/>
      <w:marBottom w:val="0"/>
      <w:divBdr>
        <w:top w:val="none" w:sz="0" w:space="0" w:color="auto"/>
        <w:left w:val="none" w:sz="0" w:space="0" w:color="auto"/>
        <w:bottom w:val="none" w:sz="0" w:space="0" w:color="auto"/>
        <w:right w:val="none" w:sz="0" w:space="0" w:color="auto"/>
      </w:divBdr>
    </w:div>
    <w:div w:id="1306933088">
      <w:bodyDiv w:val="1"/>
      <w:marLeft w:val="0"/>
      <w:marRight w:val="0"/>
      <w:marTop w:val="0"/>
      <w:marBottom w:val="0"/>
      <w:divBdr>
        <w:top w:val="none" w:sz="0" w:space="0" w:color="auto"/>
        <w:left w:val="none" w:sz="0" w:space="0" w:color="auto"/>
        <w:bottom w:val="none" w:sz="0" w:space="0" w:color="auto"/>
        <w:right w:val="none" w:sz="0" w:space="0" w:color="auto"/>
      </w:divBdr>
    </w:div>
    <w:div w:id="1306935765">
      <w:bodyDiv w:val="1"/>
      <w:marLeft w:val="0"/>
      <w:marRight w:val="0"/>
      <w:marTop w:val="0"/>
      <w:marBottom w:val="0"/>
      <w:divBdr>
        <w:top w:val="none" w:sz="0" w:space="0" w:color="auto"/>
        <w:left w:val="none" w:sz="0" w:space="0" w:color="auto"/>
        <w:bottom w:val="none" w:sz="0" w:space="0" w:color="auto"/>
        <w:right w:val="none" w:sz="0" w:space="0" w:color="auto"/>
      </w:divBdr>
    </w:div>
    <w:div w:id="1307003450">
      <w:bodyDiv w:val="1"/>
      <w:marLeft w:val="0"/>
      <w:marRight w:val="0"/>
      <w:marTop w:val="0"/>
      <w:marBottom w:val="0"/>
      <w:divBdr>
        <w:top w:val="none" w:sz="0" w:space="0" w:color="auto"/>
        <w:left w:val="none" w:sz="0" w:space="0" w:color="auto"/>
        <w:bottom w:val="none" w:sz="0" w:space="0" w:color="auto"/>
        <w:right w:val="none" w:sz="0" w:space="0" w:color="auto"/>
      </w:divBdr>
    </w:div>
    <w:div w:id="1307009458">
      <w:bodyDiv w:val="1"/>
      <w:marLeft w:val="0"/>
      <w:marRight w:val="0"/>
      <w:marTop w:val="0"/>
      <w:marBottom w:val="0"/>
      <w:divBdr>
        <w:top w:val="none" w:sz="0" w:space="0" w:color="auto"/>
        <w:left w:val="none" w:sz="0" w:space="0" w:color="auto"/>
        <w:bottom w:val="none" w:sz="0" w:space="0" w:color="auto"/>
        <w:right w:val="none" w:sz="0" w:space="0" w:color="auto"/>
      </w:divBdr>
    </w:div>
    <w:div w:id="1307082215">
      <w:bodyDiv w:val="1"/>
      <w:marLeft w:val="0"/>
      <w:marRight w:val="0"/>
      <w:marTop w:val="0"/>
      <w:marBottom w:val="0"/>
      <w:divBdr>
        <w:top w:val="none" w:sz="0" w:space="0" w:color="auto"/>
        <w:left w:val="none" w:sz="0" w:space="0" w:color="auto"/>
        <w:bottom w:val="none" w:sz="0" w:space="0" w:color="auto"/>
        <w:right w:val="none" w:sz="0" w:space="0" w:color="auto"/>
      </w:divBdr>
    </w:div>
    <w:div w:id="1307122121">
      <w:bodyDiv w:val="1"/>
      <w:marLeft w:val="0"/>
      <w:marRight w:val="0"/>
      <w:marTop w:val="0"/>
      <w:marBottom w:val="0"/>
      <w:divBdr>
        <w:top w:val="none" w:sz="0" w:space="0" w:color="auto"/>
        <w:left w:val="none" w:sz="0" w:space="0" w:color="auto"/>
        <w:bottom w:val="none" w:sz="0" w:space="0" w:color="auto"/>
        <w:right w:val="none" w:sz="0" w:space="0" w:color="auto"/>
      </w:divBdr>
    </w:div>
    <w:div w:id="1307128998">
      <w:bodyDiv w:val="1"/>
      <w:marLeft w:val="0"/>
      <w:marRight w:val="0"/>
      <w:marTop w:val="0"/>
      <w:marBottom w:val="0"/>
      <w:divBdr>
        <w:top w:val="none" w:sz="0" w:space="0" w:color="auto"/>
        <w:left w:val="none" w:sz="0" w:space="0" w:color="auto"/>
        <w:bottom w:val="none" w:sz="0" w:space="0" w:color="auto"/>
        <w:right w:val="none" w:sz="0" w:space="0" w:color="auto"/>
      </w:divBdr>
    </w:div>
    <w:div w:id="1307130164">
      <w:bodyDiv w:val="1"/>
      <w:marLeft w:val="0"/>
      <w:marRight w:val="0"/>
      <w:marTop w:val="0"/>
      <w:marBottom w:val="0"/>
      <w:divBdr>
        <w:top w:val="none" w:sz="0" w:space="0" w:color="auto"/>
        <w:left w:val="none" w:sz="0" w:space="0" w:color="auto"/>
        <w:bottom w:val="none" w:sz="0" w:space="0" w:color="auto"/>
        <w:right w:val="none" w:sz="0" w:space="0" w:color="auto"/>
      </w:divBdr>
    </w:div>
    <w:div w:id="1307279023">
      <w:bodyDiv w:val="1"/>
      <w:marLeft w:val="0"/>
      <w:marRight w:val="0"/>
      <w:marTop w:val="0"/>
      <w:marBottom w:val="0"/>
      <w:divBdr>
        <w:top w:val="none" w:sz="0" w:space="0" w:color="auto"/>
        <w:left w:val="none" w:sz="0" w:space="0" w:color="auto"/>
        <w:bottom w:val="none" w:sz="0" w:space="0" w:color="auto"/>
        <w:right w:val="none" w:sz="0" w:space="0" w:color="auto"/>
      </w:divBdr>
    </w:div>
    <w:div w:id="1307515275">
      <w:bodyDiv w:val="1"/>
      <w:marLeft w:val="0"/>
      <w:marRight w:val="0"/>
      <w:marTop w:val="0"/>
      <w:marBottom w:val="0"/>
      <w:divBdr>
        <w:top w:val="none" w:sz="0" w:space="0" w:color="auto"/>
        <w:left w:val="none" w:sz="0" w:space="0" w:color="auto"/>
        <w:bottom w:val="none" w:sz="0" w:space="0" w:color="auto"/>
        <w:right w:val="none" w:sz="0" w:space="0" w:color="auto"/>
      </w:divBdr>
    </w:div>
    <w:div w:id="1307540964">
      <w:bodyDiv w:val="1"/>
      <w:marLeft w:val="0"/>
      <w:marRight w:val="0"/>
      <w:marTop w:val="0"/>
      <w:marBottom w:val="0"/>
      <w:divBdr>
        <w:top w:val="none" w:sz="0" w:space="0" w:color="auto"/>
        <w:left w:val="none" w:sz="0" w:space="0" w:color="auto"/>
        <w:bottom w:val="none" w:sz="0" w:space="0" w:color="auto"/>
        <w:right w:val="none" w:sz="0" w:space="0" w:color="auto"/>
      </w:divBdr>
    </w:div>
    <w:div w:id="1307541179">
      <w:bodyDiv w:val="1"/>
      <w:marLeft w:val="0"/>
      <w:marRight w:val="0"/>
      <w:marTop w:val="0"/>
      <w:marBottom w:val="0"/>
      <w:divBdr>
        <w:top w:val="none" w:sz="0" w:space="0" w:color="auto"/>
        <w:left w:val="none" w:sz="0" w:space="0" w:color="auto"/>
        <w:bottom w:val="none" w:sz="0" w:space="0" w:color="auto"/>
        <w:right w:val="none" w:sz="0" w:space="0" w:color="auto"/>
      </w:divBdr>
    </w:div>
    <w:div w:id="1307778045">
      <w:bodyDiv w:val="1"/>
      <w:marLeft w:val="0"/>
      <w:marRight w:val="0"/>
      <w:marTop w:val="0"/>
      <w:marBottom w:val="0"/>
      <w:divBdr>
        <w:top w:val="none" w:sz="0" w:space="0" w:color="auto"/>
        <w:left w:val="none" w:sz="0" w:space="0" w:color="auto"/>
        <w:bottom w:val="none" w:sz="0" w:space="0" w:color="auto"/>
        <w:right w:val="none" w:sz="0" w:space="0" w:color="auto"/>
      </w:divBdr>
    </w:div>
    <w:div w:id="1307860082">
      <w:bodyDiv w:val="1"/>
      <w:marLeft w:val="0"/>
      <w:marRight w:val="0"/>
      <w:marTop w:val="0"/>
      <w:marBottom w:val="0"/>
      <w:divBdr>
        <w:top w:val="none" w:sz="0" w:space="0" w:color="auto"/>
        <w:left w:val="none" w:sz="0" w:space="0" w:color="auto"/>
        <w:bottom w:val="none" w:sz="0" w:space="0" w:color="auto"/>
        <w:right w:val="none" w:sz="0" w:space="0" w:color="auto"/>
      </w:divBdr>
    </w:div>
    <w:div w:id="1308121284">
      <w:bodyDiv w:val="1"/>
      <w:marLeft w:val="0"/>
      <w:marRight w:val="0"/>
      <w:marTop w:val="0"/>
      <w:marBottom w:val="0"/>
      <w:divBdr>
        <w:top w:val="none" w:sz="0" w:space="0" w:color="auto"/>
        <w:left w:val="none" w:sz="0" w:space="0" w:color="auto"/>
        <w:bottom w:val="none" w:sz="0" w:space="0" w:color="auto"/>
        <w:right w:val="none" w:sz="0" w:space="0" w:color="auto"/>
      </w:divBdr>
    </w:div>
    <w:div w:id="1308507367">
      <w:bodyDiv w:val="1"/>
      <w:marLeft w:val="0"/>
      <w:marRight w:val="0"/>
      <w:marTop w:val="0"/>
      <w:marBottom w:val="0"/>
      <w:divBdr>
        <w:top w:val="none" w:sz="0" w:space="0" w:color="auto"/>
        <w:left w:val="none" w:sz="0" w:space="0" w:color="auto"/>
        <w:bottom w:val="none" w:sz="0" w:space="0" w:color="auto"/>
        <w:right w:val="none" w:sz="0" w:space="0" w:color="auto"/>
      </w:divBdr>
    </w:div>
    <w:div w:id="1308508855">
      <w:bodyDiv w:val="1"/>
      <w:marLeft w:val="0"/>
      <w:marRight w:val="0"/>
      <w:marTop w:val="0"/>
      <w:marBottom w:val="0"/>
      <w:divBdr>
        <w:top w:val="none" w:sz="0" w:space="0" w:color="auto"/>
        <w:left w:val="none" w:sz="0" w:space="0" w:color="auto"/>
        <w:bottom w:val="none" w:sz="0" w:space="0" w:color="auto"/>
        <w:right w:val="none" w:sz="0" w:space="0" w:color="auto"/>
      </w:divBdr>
    </w:div>
    <w:div w:id="1308559226">
      <w:bodyDiv w:val="1"/>
      <w:marLeft w:val="0"/>
      <w:marRight w:val="0"/>
      <w:marTop w:val="0"/>
      <w:marBottom w:val="0"/>
      <w:divBdr>
        <w:top w:val="none" w:sz="0" w:space="0" w:color="auto"/>
        <w:left w:val="none" w:sz="0" w:space="0" w:color="auto"/>
        <w:bottom w:val="none" w:sz="0" w:space="0" w:color="auto"/>
        <w:right w:val="none" w:sz="0" w:space="0" w:color="auto"/>
      </w:divBdr>
    </w:div>
    <w:div w:id="1308629203">
      <w:bodyDiv w:val="1"/>
      <w:marLeft w:val="0"/>
      <w:marRight w:val="0"/>
      <w:marTop w:val="0"/>
      <w:marBottom w:val="0"/>
      <w:divBdr>
        <w:top w:val="none" w:sz="0" w:space="0" w:color="auto"/>
        <w:left w:val="none" w:sz="0" w:space="0" w:color="auto"/>
        <w:bottom w:val="none" w:sz="0" w:space="0" w:color="auto"/>
        <w:right w:val="none" w:sz="0" w:space="0" w:color="auto"/>
      </w:divBdr>
    </w:div>
    <w:div w:id="1308701581">
      <w:bodyDiv w:val="1"/>
      <w:marLeft w:val="0"/>
      <w:marRight w:val="0"/>
      <w:marTop w:val="0"/>
      <w:marBottom w:val="0"/>
      <w:divBdr>
        <w:top w:val="none" w:sz="0" w:space="0" w:color="auto"/>
        <w:left w:val="none" w:sz="0" w:space="0" w:color="auto"/>
        <w:bottom w:val="none" w:sz="0" w:space="0" w:color="auto"/>
        <w:right w:val="none" w:sz="0" w:space="0" w:color="auto"/>
      </w:divBdr>
    </w:div>
    <w:div w:id="1309048814">
      <w:bodyDiv w:val="1"/>
      <w:marLeft w:val="0"/>
      <w:marRight w:val="0"/>
      <w:marTop w:val="0"/>
      <w:marBottom w:val="0"/>
      <w:divBdr>
        <w:top w:val="none" w:sz="0" w:space="0" w:color="auto"/>
        <w:left w:val="none" w:sz="0" w:space="0" w:color="auto"/>
        <w:bottom w:val="none" w:sz="0" w:space="0" w:color="auto"/>
        <w:right w:val="none" w:sz="0" w:space="0" w:color="auto"/>
      </w:divBdr>
    </w:div>
    <w:div w:id="1309549959">
      <w:bodyDiv w:val="1"/>
      <w:marLeft w:val="0"/>
      <w:marRight w:val="0"/>
      <w:marTop w:val="0"/>
      <w:marBottom w:val="0"/>
      <w:divBdr>
        <w:top w:val="none" w:sz="0" w:space="0" w:color="auto"/>
        <w:left w:val="none" w:sz="0" w:space="0" w:color="auto"/>
        <w:bottom w:val="none" w:sz="0" w:space="0" w:color="auto"/>
        <w:right w:val="none" w:sz="0" w:space="0" w:color="auto"/>
      </w:divBdr>
    </w:div>
    <w:div w:id="1309553141">
      <w:bodyDiv w:val="1"/>
      <w:marLeft w:val="0"/>
      <w:marRight w:val="0"/>
      <w:marTop w:val="0"/>
      <w:marBottom w:val="0"/>
      <w:divBdr>
        <w:top w:val="none" w:sz="0" w:space="0" w:color="auto"/>
        <w:left w:val="none" w:sz="0" w:space="0" w:color="auto"/>
        <w:bottom w:val="none" w:sz="0" w:space="0" w:color="auto"/>
        <w:right w:val="none" w:sz="0" w:space="0" w:color="auto"/>
      </w:divBdr>
    </w:div>
    <w:div w:id="1309747314">
      <w:bodyDiv w:val="1"/>
      <w:marLeft w:val="0"/>
      <w:marRight w:val="0"/>
      <w:marTop w:val="0"/>
      <w:marBottom w:val="0"/>
      <w:divBdr>
        <w:top w:val="none" w:sz="0" w:space="0" w:color="auto"/>
        <w:left w:val="none" w:sz="0" w:space="0" w:color="auto"/>
        <w:bottom w:val="none" w:sz="0" w:space="0" w:color="auto"/>
        <w:right w:val="none" w:sz="0" w:space="0" w:color="auto"/>
      </w:divBdr>
    </w:div>
    <w:div w:id="1309826094">
      <w:bodyDiv w:val="1"/>
      <w:marLeft w:val="0"/>
      <w:marRight w:val="0"/>
      <w:marTop w:val="0"/>
      <w:marBottom w:val="0"/>
      <w:divBdr>
        <w:top w:val="none" w:sz="0" w:space="0" w:color="auto"/>
        <w:left w:val="none" w:sz="0" w:space="0" w:color="auto"/>
        <w:bottom w:val="none" w:sz="0" w:space="0" w:color="auto"/>
        <w:right w:val="none" w:sz="0" w:space="0" w:color="auto"/>
      </w:divBdr>
    </w:div>
    <w:div w:id="1309895261">
      <w:bodyDiv w:val="1"/>
      <w:marLeft w:val="0"/>
      <w:marRight w:val="0"/>
      <w:marTop w:val="0"/>
      <w:marBottom w:val="0"/>
      <w:divBdr>
        <w:top w:val="none" w:sz="0" w:space="0" w:color="auto"/>
        <w:left w:val="none" w:sz="0" w:space="0" w:color="auto"/>
        <w:bottom w:val="none" w:sz="0" w:space="0" w:color="auto"/>
        <w:right w:val="none" w:sz="0" w:space="0" w:color="auto"/>
      </w:divBdr>
    </w:div>
    <w:div w:id="1309937836">
      <w:bodyDiv w:val="1"/>
      <w:marLeft w:val="0"/>
      <w:marRight w:val="0"/>
      <w:marTop w:val="0"/>
      <w:marBottom w:val="0"/>
      <w:divBdr>
        <w:top w:val="none" w:sz="0" w:space="0" w:color="auto"/>
        <w:left w:val="none" w:sz="0" w:space="0" w:color="auto"/>
        <w:bottom w:val="none" w:sz="0" w:space="0" w:color="auto"/>
        <w:right w:val="none" w:sz="0" w:space="0" w:color="auto"/>
      </w:divBdr>
    </w:div>
    <w:div w:id="1309938050">
      <w:bodyDiv w:val="1"/>
      <w:marLeft w:val="0"/>
      <w:marRight w:val="0"/>
      <w:marTop w:val="0"/>
      <w:marBottom w:val="0"/>
      <w:divBdr>
        <w:top w:val="none" w:sz="0" w:space="0" w:color="auto"/>
        <w:left w:val="none" w:sz="0" w:space="0" w:color="auto"/>
        <w:bottom w:val="none" w:sz="0" w:space="0" w:color="auto"/>
        <w:right w:val="none" w:sz="0" w:space="0" w:color="auto"/>
      </w:divBdr>
    </w:div>
    <w:div w:id="1309939718">
      <w:bodyDiv w:val="1"/>
      <w:marLeft w:val="0"/>
      <w:marRight w:val="0"/>
      <w:marTop w:val="0"/>
      <w:marBottom w:val="0"/>
      <w:divBdr>
        <w:top w:val="none" w:sz="0" w:space="0" w:color="auto"/>
        <w:left w:val="none" w:sz="0" w:space="0" w:color="auto"/>
        <w:bottom w:val="none" w:sz="0" w:space="0" w:color="auto"/>
        <w:right w:val="none" w:sz="0" w:space="0" w:color="auto"/>
      </w:divBdr>
    </w:div>
    <w:div w:id="1310020686">
      <w:bodyDiv w:val="1"/>
      <w:marLeft w:val="0"/>
      <w:marRight w:val="0"/>
      <w:marTop w:val="0"/>
      <w:marBottom w:val="0"/>
      <w:divBdr>
        <w:top w:val="none" w:sz="0" w:space="0" w:color="auto"/>
        <w:left w:val="none" w:sz="0" w:space="0" w:color="auto"/>
        <w:bottom w:val="none" w:sz="0" w:space="0" w:color="auto"/>
        <w:right w:val="none" w:sz="0" w:space="0" w:color="auto"/>
      </w:divBdr>
    </w:div>
    <w:div w:id="1310095193">
      <w:bodyDiv w:val="1"/>
      <w:marLeft w:val="0"/>
      <w:marRight w:val="0"/>
      <w:marTop w:val="0"/>
      <w:marBottom w:val="0"/>
      <w:divBdr>
        <w:top w:val="none" w:sz="0" w:space="0" w:color="auto"/>
        <w:left w:val="none" w:sz="0" w:space="0" w:color="auto"/>
        <w:bottom w:val="none" w:sz="0" w:space="0" w:color="auto"/>
        <w:right w:val="none" w:sz="0" w:space="0" w:color="auto"/>
      </w:divBdr>
    </w:div>
    <w:div w:id="1310204593">
      <w:bodyDiv w:val="1"/>
      <w:marLeft w:val="0"/>
      <w:marRight w:val="0"/>
      <w:marTop w:val="0"/>
      <w:marBottom w:val="0"/>
      <w:divBdr>
        <w:top w:val="none" w:sz="0" w:space="0" w:color="auto"/>
        <w:left w:val="none" w:sz="0" w:space="0" w:color="auto"/>
        <w:bottom w:val="none" w:sz="0" w:space="0" w:color="auto"/>
        <w:right w:val="none" w:sz="0" w:space="0" w:color="auto"/>
      </w:divBdr>
    </w:div>
    <w:div w:id="1310206232">
      <w:bodyDiv w:val="1"/>
      <w:marLeft w:val="0"/>
      <w:marRight w:val="0"/>
      <w:marTop w:val="0"/>
      <w:marBottom w:val="0"/>
      <w:divBdr>
        <w:top w:val="none" w:sz="0" w:space="0" w:color="auto"/>
        <w:left w:val="none" w:sz="0" w:space="0" w:color="auto"/>
        <w:bottom w:val="none" w:sz="0" w:space="0" w:color="auto"/>
        <w:right w:val="none" w:sz="0" w:space="0" w:color="auto"/>
      </w:divBdr>
    </w:div>
    <w:div w:id="1310210501">
      <w:bodyDiv w:val="1"/>
      <w:marLeft w:val="0"/>
      <w:marRight w:val="0"/>
      <w:marTop w:val="0"/>
      <w:marBottom w:val="0"/>
      <w:divBdr>
        <w:top w:val="none" w:sz="0" w:space="0" w:color="auto"/>
        <w:left w:val="none" w:sz="0" w:space="0" w:color="auto"/>
        <w:bottom w:val="none" w:sz="0" w:space="0" w:color="auto"/>
        <w:right w:val="none" w:sz="0" w:space="0" w:color="auto"/>
      </w:divBdr>
    </w:div>
    <w:div w:id="1310329198">
      <w:bodyDiv w:val="1"/>
      <w:marLeft w:val="0"/>
      <w:marRight w:val="0"/>
      <w:marTop w:val="0"/>
      <w:marBottom w:val="0"/>
      <w:divBdr>
        <w:top w:val="none" w:sz="0" w:space="0" w:color="auto"/>
        <w:left w:val="none" w:sz="0" w:space="0" w:color="auto"/>
        <w:bottom w:val="none" w:sz="0" w:space="0" w:color="auto"/>
        <w:right w:val="none" w:sz="0" w:space="0" w:color="auto"/>
      </w:divBdr>
    </w:div>
    <w:div w:id="1310331616">
      <w:bodyDiv w:val="1"/>
      <w:marLeft w:val="0"/>
      <w:marRight w:val="0"/>
      <w:marTop w:val="0"/>
      <w:marBottom w:val="0"/>
      <w:divBdr>
        <w:top w:val="none" w:sz="0" w:space="0" w:color="auto"/>
        <w:left w:val="none" w:sz="0" w:space="0" w:color="auto"/>
        <w:bottom w:val="none" w:sz="0" w:space="0" w:color="auto"/>
        <w:right w:val="none" w:sz="0" w:space="0" w:color="auto"/>
      </w:divBdr>
    </w:div>
    <w:div w:id="1310599058">
      <w:bodyDiv w:val="1"/>
      <w:marLeft w:val="0"/>
      <w:marRight w:val="0"/>
      <w:marTop w:val="0"/>
      <w:marBottom w:val="0"/>
      <w:divBdr>
        <w:top w:val="none" w:sz="0" w:space="0" w:color="auto"/>
        <w:left w:val="none" w:sz="0" w:space="0" w:color="auto"/>
        <w:bottom w:val="none" w:sz="0" w:space="0" w:color="auto"/>
        <w:right w:val="none" w:sz="0" w:space="0" w:color="auto"/>
      </w:divBdr>
    </w:div>
    <w:div w:id="1310793071">
      <w:bodyDiv w:val="1"/>
      <w:marLeft w:val="0"/>
      <w:marRight w:val="0"/>
      <w:marTop w:val="0"/>
      <w:marBottom w:val="0"/>
      <w:divBdr>
        <w:top w:val="none" w:sz="0" w:space="0" w:color="auto"/>
        <w:left w:val="none" w:sz="0" w:space="0" w:color="auto"/>
        <w:bottom w:val="none" w:sz="0" w:space="0" w:color="auto"/>
        <w:right w:val="none" w:sz="0" w:space="0" w:color="auto"/>
      </w:divBdr>
    </w:div>
    <w:div w:id="1310861686">
      <w:bodyDiv w:val="1"/>
      <w:marLeft w:val="0"/>
      <w:marRight w:val="0"/>
      <w:marTop w:val="0"/>
      <w:marBottom w:val="0"/>
      <w:divBdr>
        <w:top w:val="none" w:sz="0" w:space="0" w:color="auto"/>
        <w:left w:val="none" w:sz="0" w:space="0" w:color="auto"/>
        <w:bottom w:val="none" w:sz="0" w:space="0" w:color="auto"/>
        <w:right w:val="none" w:sz="0" w:space="0" w:color="auto"/>
      </w:divBdr>
    </w:div>
    <w:div w:id="1310868443">
      <w:bodyDiv w:val="1"/>
      <w:marLeft w:val="0"/>
      <w:marRight w:val="0"/>
      <w:marTop w:val="0"/>
      <w:marBottom w:val="0"/>
      <w:divBdr>
        <w:top w:val="none" w:sz="0" w:space="0" w:color="auto"/>
        <w:left w:val="none" w:sz="0" w:space="0" w:color="auto"/>
        <w:bottom w:val="none" w:sz="0" w:space="0" w:color="auto"/>
        <w:right w:val="none" w:sz="0" w:space="0" w:color="auto"/>
      </w:divBdr>
    </w:div>
    <w:div w:id="1310982445">
      <w:bodyDiv w:val="1"/>
      <w:marLeft w:val="0"/>
      <w:marRight w:val="0"/>
      <w:marTop w:val="0"/>
      <w:marBottom w:val="0"/>
      <w:divBdr>
        <w:top w:val="none" w:sz="0" w:space="0" w:color="auto"/>
        <w:left w:val="none" w:sz="0" w:space="0" w:color="auto"/>
        <w:bottom w:val="none" w:sz="0" w:space="0" w:color="auto"/>
        <w:right w:val="none" w:sz="0" w:space="0" w:color="auto"/>
      </w:divBdr>
    </w:div>
    <w:div w:id="1311057227">
      <w:bodyDiv w:val="1"/>
      <w:marLeft w:val="0"/>
      <w:marRight w:val="0"/>
      <w:marTop w:val="0"/>
      <w:marBottom w:val="0"/>
      <w:divBdr>
        <w:top w:val="none" w:sz="0" w:space="0" w:color="auto"/>
        <w:left w:val="none" w:sz="0" w:space="0" w:color="auto"/>
        <w:bottom w:val="none" w:sz="0" w:space="0" w:color="auto"/>
        <w:right w:val="none" w:sz="0" w:space="0" w:color="auto"/>
      </w:divBdr>
    </w:div>
    <w:div w:id="1311132696">
      <w:bodyDiv w:val="1"/>
      <w:marLeft w:val="0"/>
      <w:marRight w:val="0"/>
      <w:marTop w:val="0"/>
      <w:marBottom w:val="0"/>
      <w:divBdr>
        <w:top w:val="none" w:sz="0" w:space="0" w:color="auto"/>
        <w:left w:val="none" w:sz="0" w:space="0" w:color="auto"/>
        <w:bottom w:val="none" w:sz="0" w:space="0" w:color="auto"/>
        <w:right w:val="none" w:sz="0" w:space="0" w:color="auto"/>
      </w:divBdr>
    </w:div>
    <w:div w:id="1311136821">
      <w:bodyDiv w:val="1"/>
      <w:marLeft w:val="0"/>
      <w:marRight w:val="0"/>
      <w:marTop w:val="0"/>
      <w:marBottom w:val="0"/>
      <w:divBdr>
        <w:top w:val="none" w:sz="0" w:space="0" w:color="auto"/>
        <w:left w:val="none" w:sz="0" w:space="0" w:color="auto"/>
        <w:bottom w:val="none" w:sz="0" w:space="0" w:color="auto"/>
        <w:right w:val="none" w:sz="0" w:space="0" w:color="auto"/>
      </w:divBdr>
    </w:div>
    <w:div w:id="1311178843">
      <w:bodyDiv w:val="1"/>
      <w:marLeft w:val="0"/>
      <w:marRight w:val="0"/>
      <w:marTop w:val="0"/>
      <w:marBottom w:val="0"/>
      <w:divBdr>
        <w:top w:val="none" w:sz="0" w:space="0" w:color="auto"/>
        <w:left w:val="none" w:sz="0" w:space="0" w:color="auto"/>
        <w:bottom w:val="none" w:sz="0" w:space="0" w:color="auto"/>
        <w:right w:val="none" w:sz="0" w:space="0" w:color="auto"/>
      </w:divBdr>
    </w:div>
    <w:div w:id="1311179355">
      <w:bodyDiv w:val="1"/>
      <w:marLeft w:val="0"/>
      <w:marRight w:val="0"/>
      <w:marTop w:val="0"/>
      <w:marBottom w:val="0"/>
      <w:divBdr>
        <w:top w:val="none" w:sz="0" w:space="0" w:color="auto"/>
        <w:left w:val="none" w:sz="0" w:space="0" w:color="auto"/>
        <w:bottom w:val="none" w:sz="0" w:space="0" w:color="auto"/>
        <w:right w:val="none" w:sz="0" w:space="0" w:color="auto"/>
      </w:divBdr>
    </w:div>
    <w:div w:id="1311205189">
      <w:bodyDiv w:val="1"/>
      <w:marLeft w:val="0"/>
      <w:marRight w:val="0"/>
      <w:marTop w:val="0"/>
      <w:marBottom w:val="0"/>
      <w:divBdr>
        <w:top w:val="none" w:sz="0" w:space="0" w:color="auto"/>
        <w:left w:val="none" w:sz="0" w:space="0" w:color="auto"/>
        <w:bottom w:val="none" w:sz="0" w:space="0" w:color="auto"/>
        <w:right w:val="none" w:sz="0" w:space="0" w:color="auto"/>
      </w:divBdr>
    </w:div>
    <w:div w:id="1311247126">
      <w:bodyDiv w:val="1"/>
      <w:marLeft w:val="0"/>
      <w:marRight w:val="0"/>
      <w:marTop w:val="0"/>
      <w:marBottom w:val="0"/>
      <w:divBdr>
        <w:top w:val="none" w:sz="0" w:space="0" w:color="auto"/>
        <w:left w:val="none" w:sz="0" w:space="0" w:color="auto"/>
        <w:bottom w:val="none" w:sz="0" w:space="0" w:color="auto"/>
        <w:right w:val="none" w:sz="0" w:space="0" w:color="auto"/>
      </w:divBdr>
    </w:div>
    <w:div w:id="1311323091">
      <w:bodyDiv w:val="1"/>
      <w:marLeft w:val="0"/>
      <w:marRight w:val="0"/>
      <w:marTop w:val="0"/>
      <w:marBottom w:val="0"/>
      <w:divBdr>
        <w:top w:val="none" w:sz="0" w:space="0" w:color="auto"/>
        <w:left w:val="none" w:sz="0" w:space="0" w:color="auto"/>
        <w:bottom w:val="none" w:sz="0" w:space="0" w:color="auto"/>
        <w:right w:val="none" w:sz="0" w:space="0" w:color="auto"/>
      </w:divBdr>
    </w:div>
    <w:div w:id="1311444476">
      <w:bodyDiv w:val="1"/>
      <w:marLeft w:val="0"/>
      <w:marRight w:val="0"/>
      <w:marTop w:val="0"/>
      <w:marBottom w:val="0"/>
      <w:divBdr>
        <w:top w:val="none" w:sz="0" w:space="0" w:color="auto"/>
        <w:left w:val="none" w:sz="0" w:space="0" w:color="auto"/>
        <w:bottom w:val="none" w:sz="0" w:space="0" w:color="auto"/>
        <w:right w:val="none" w:sz="0" w:space="0" w:color="auto"/>
      </w:divBdr>
    </w:div>
    <w:div w:id="1311447183">
      <w:bodyDiv w:val="1"/>
      <w:marLeft w:val="0"/>
      <w:marRight w:val="0"/>
      <w:marTop w:val="0"/>
      <w:marBottom w:val="0"/>
      <w:divBdr>
        <w:top w:val="none" w:sz="0" w:space="0" w:color="auto"/>
        <w:left w:val="none" w:sz="0" w:space="0" w:color="auto"/>
        <w:bottom w:val="none" w:sz="0" w:space="0" w:color="auto"/>
        <w:right w:val="none" w:sz="0" w:space="0" w:color="auto"/>
      </w:divBdr>
    </w:div>
    <w:div w:id="1311790046">
      <w:bodyDiv w:val="1"/>
      <w:marLeft w:val="0"/>
      <w:marRight w:val="0"/>
      <w:marTop w:val="0"/>
      <w:marBottom w:val="0"/>
      <w:divBdr>
        <w:top w:val="none" w:sz="0" w:space="0" w:color="auto"/>
        <w:left w:val="none" w:sz="0" w:space="0" w:color="auto"/>
        <w:bottom w:val="none" w:sz="0" w:space="0" w:color="auto"/>
        <w:right w:val="none" w:sz="0" w:space="0" w:color="auto"/>
      </w:divBdr>
    </w:div>
    <w:div w:id="1311985053">
      <w:bodyDiv w:val="1"/>
      <w:marLeft w:val="0"/>
      <w:marRight w:val="0"/>
      <w:marTop w:val="0"/>
      <w:marBottom w:val="0"/>
      <w:divBdr>
        <w:top w:val="none" w:sz="0" w:space="0" w:color="auto"/>
        <w:left w:val="none" w:sz="0" w:space="0" w:color="auto"/>
        <w:bottom w:val="none" w:sz="0" w:space="0" w:color="auto"/>
        <w:right w:val="none" w:sz="0" w:space="0" w:color="auto"/>
      </w:divBdr>
    </w:div>
    <w:div w:id="1312293280">
      <w:bodyDiv w:val="1"/>
      <w:marLeft w:val="0"/>
      <w:marRight w:val="0"/>
      <w:marTop w:val="0"/>
      <w:marBottom w:val="0"/>
      <w:divBdr>
        <w:top w:val="none" w:sz="0" w:space="0" w:color="auto"/>
        <w:left w:val="none" w:sz="0" w:space="0" w:color="auto"/>
        <w:bottom w:val="none" w:sz="0" w:space="0" w:color="auto"/>
        <w:right w:val="none" w:sz="0" w:space="0" w:color="auto"/>
      </w:divBdr>
    </w:div>
    <w:div w:id="1312294814">
      <w:bodyDiv w:val="1"/>
      <w:marLeft w:val="0"/>
      <w:marRight w:val="0"/>
      <w:marTop w:val="0"/>
      <w:marBottom w:val="0"/>
      <w:divBdr>
        <w:top w:val="none" w:sz="0" w:space="0" w:color="auto"/>
        <w:left w:val="none" w:sz="0" w:space="0" w:color="auto"/>
        <w:bottom w:val="none" w:sz="0" w:space="0" w:color="auto"/>
        <w:right w:val="none" w:sz="0" w:space="0" w:color="auto"/>
      </w:divBdr>
    </w:div>
    <w:div w:id="1312514605">
      <w:bodyDiv w:val="1"/>
      <w:marLeft w:val="0"/>
      <w:marRight w:val="0"/>
      <w:marTop w:val="0"/>
      <w:marBottom w:val="0"/>
      <w:divBdr>
        <w:top w:val="none" w:sz="0" w:space="0" w:color="auto"/>
        <w:left w:val="none" w:sz="0" w:space="0" w:color="auto"/>
        <w:bottom w:val="none" w:sz="0" w:space="0" w:color="auto"/>
        <w:right w:val="none" w:sz="0" w:space="0" w:color="auto"/>
      </w:divBdr>
    </w:div>
    <w:div w:id="1312521286">
      <w:bodyDiv w:val="1"/>
      <w:marLeft w:val="0"/>
      <w:marRight w:val="0"/>
      <w:marTop w:val="0"/>
      <w:marBottom w:val="0"/>
      <w:divBdr>
        <w:top w:val="none" w:sz="0" w:space="0" w:color="auto"/>
        <w:left w:val="none" w:sz="0" w:space="0" w:color="auto"/>
        <w:bottom w:val="none" w:sz="0" w:space="0" w:color="auto"/>
        <w:right w:val="none" w:sz="0" w:space="0" w:color="auto"/>
      </w:divBdr>
    </w:div>
    <w:div w:id="1312562443">
      <w:bodyDiv w:val="1"/>
      <w:marLeft w:val="0"/>
      <w:marRight w:val="0"/>
      <w:marTop w:val="0"/>
      <w:marBottom w:val="0"/>
      <w:divBdr>
        <w:top w:val="none" w:sz="0" w:space="0" w:color="auto"/>
        <w:left w:val="none" w:sz="0" w:space="0" w:color="auto"/>
        <w:bottom w:val="none" w:sz="0" w:space="0" w:color="auto"/>
        <w:right w:val="none" w:sz="0" w:space="0" w:color="auto"/>
      </w:divBdr>
    </w:div>
    <w:div w:id="1312714984">
      <w:bodyDiv w:val="1"/>
      <w:marLeft w:val="0"/>
      <w:marRight w:val="0"/>
      <w:marTop w:val="0"/>
      <w:marBottom w:val="0"/>
      <w:divBdr>
        <w:top w:val="none" w:sz="0" w:space="0" w:color="auto"/>
        <w:left w:val="none" w:sz="0" w:space="0" w:color="auto"/>
        <w:bottom w:val="none" w:sz="0" w:space="0" w:color="auto"/>
        <w:right w:val="none" w:sz="0" w:space="0" w:color="auto"/>
      </w:divBdr>
    </w:div>
    <w:div w:id="1312752063">
      <w:bodyDiv w:val="1"/>
      <w:marLeft w:val="0"/>
      <w:marRight w:val="0"/>
      <w:marTop w:val="0"/>
      <w:marBottom w:val="0"/>
      <w:divBdr>
        <w:top w:val="none" w:sz="0" w:space="0" w:color="auto"/>
        <w:left w:val="none" w:sz="0" w:space="0" w:color="auto"/>
        <w:bottom w:val="none" w:sz="0" w:space="0" w:color="auto"/>
        <w:right w:val="none" w:sz="0" w:space="0" w:color="auto"/>
      </w:divBdr>
    </w:div>
    <w:div w:id="1312759529">
      <w:bodyDiv w:val="1"/>
      <w:marLeft w:val="0"/>
      <w:marRight w:val="0"/>
      <w:marTop w:val="0"/>
      <w:marBottom w:val="0"/>
      <w:divBdr>
        <w:top w:val="none" w:sz="0" w:space="0" w:color="auto"/>
        <w:left w:val="none" w:sz="0" w:space="0" w:color="auto"/>
        <w:bottom w:val="none" w:sz="0" w:space="0" w:color="auto"/>
        <w:right w:val="none" w:sz="0" w:space="0" w:color="auto"/>
      </w:divBdr>
    </w:div>
    <w:div w:id="1313024410">
      <w:bodyDiv w:val="1"/>
      <w:marLeft w:val="0"/>
      <w:marRight w:val="0"/>
      <w:marTop w:val="0"/>
      <w:marBottom w:val="0"/>
      <w:divBdr>
        <w:top w:val="none" w:sz="0" w:space="0" w:color="auto"/>
        <w:left w:val="none" w:sz="0" w:space="0" w:color="auto"/>
        <w:bottom w:val="none" w:sz="0" w:space="0" w:color="auto"/>
        <w:right w:val="none" w:sz="0" w:space="0" w:color="auto"/>
      </w:divBdr>
    </w:div>
    <w:div w:id="1313102651">
      <w:bodyDiv w:val="1"/>
      <w:marLeft w:val="0"/>
      <w:marRight w:val="0"/>
      <w:marTop w:val="0"/>
      <w:marBottom w:val="0"/>
      <w:divBdr>
        <w:top w:val="none" w:sz="0" w:space="0" w:color="auto"/>
        <w:left w:val="none" w:sz="0" w:space="0" w:color="auto"/>
        <w:bottom w:val="none" w:sz="0" w:space="0" w:color="auto"/>
        <w:right w:val="none" w:sz="0" w:space="0" w:color="auto"/>
      </w:divBdr>
    </w:div>
    <w:div w:id="1313295458">
      <w:bodyDiv w:val="1"/>
      <w:marLeft w:val="0"/>
      <w:marRight w:val="0"/>
      <w:marTop w:val="0"/>
      <w:marBottom w:val="0"/>
      <w:divBdr>
        <w:top w:val="none" w:sz="0" w:space="0" w:color="auto"/>
        <w:left w:val="none" w:sz="0" w:space="0" w:color="auto"/>
        <w:bottom w:val="none" w:sz="0" w:space="0" w:color="auto"/>
        <w:right w:val="none" w:sz="0" w:space="0" w:color="auto"/>
      </w:divBdr>
    </w:div>
    <w:div w:id="1313371857">
      <w:bodyDiv w:val="1"/>
      <w:marLeft w:val="0"/>
      <w:marRight w:val="0"/>
      <w:marTop w:val="0"/>
      <w:marBottom w:val="0"/>
      <w:divBdr>
        <w:top w:val="none" w:sz="0" w:space="0" w:color="auto"/>
        <w:left w:val="none" w:sz="0" w:space="0" w:color="auto"/>
        <w:bottom w:val="none" w:sz="0" w:space="0" w:color="auto"/>
        <w:right w:val="none" w:sz="0" w:space="0" w:color="auto"/>
      </w:divBdr>
    </w:div>
    <w:div w:id="1313412193">
      <w:bodyDiv w:val="1"/>
      <w:marLeft w:val="0"/>
      <w:marRight w:val="0"/>
      <w:marTop w:val="0"/>
      <w:marBottom w:val="0"/>
      <w:divBdr>
        <w:top w:val="none" w:sz="0" w:space="0" w:color="auto"/>
        <w:left w:val="none" w:sz="0" w:space="0" w:color="auto"/>
        <w:bottom w:val="none" w:sz="0" w:space="0" w:color="auto"/>
        <w:right w:val="none" w:sz="0" w:space="0" w:color="auto"/>
      </w:divBdr>
    </w:div>
    <w:div w:id="1313412422">
      <w:bodyDiv w:val="1"/>
      <w:marLeft w:val="0"/>
      <w:marRight w:val="0"/>
      <w:marTop w:val="0"/>
      <w:marBottom w:val="0"/>
      <w:divBdr>
        <w:top w:val="none" w:sz="0" w:space="0" w:color="auto"/>
        <w:left w:val="none" w:sz="0" w:space="0" w:color="auto"/>
        <w:bottom w:val="none" w:sz="0" w:space="0" w:color="auto"/>
        <w:right w:val="none" w:sz="0" w:space="0" w:color="auto"/>
      </w:divBdr>
    </w:div>
    <w:div w:id="1313439408">
      <w:bodyDiv w:val="1"/>
      <w:marLeft w:val="0"/>
      <w:marRight w:val="0"/>
      <w:marTop w:val="0"/>
      <w:marBottom w:val="0"/>
      <w:divBdr>
        <w:top w:val="none" w:sz="0" w:space="0" w:color="auto"/>
        <w:left w:val="none" w:sz="0" w:space="0" w:color="auto"/>
        <w:bottom w:val="none" w:sz="0" w:space="0" w:color="auto"/>
        <w:right w:val="none" w:sz="0" w:space="0" w:color="auto"/>
      </w:divBdr>
    </w:div>
    <w:div w:id="1313632927">
      <w:bodyDiv w:val="1"/>
      <w:marLeft w:val="0"/>
      <w:marRight w:val="0"/>
      <w:marTop w:val="0"/>
      <w:marBottom w:val="0"/>
      <w:divBdr>
        <w:top w:val="none" w:sz="0" w:space="0" w:color="auto"/>
        <w:left w:val="none" w:sz="0" w:space="0" w:color="auto"/>
        <w:bottom w:val="none" w:sz="0" w:space="0" w:color="auto"/>
        <w:right w:val="none" w:sz="0" w:space="0" w:color="auto"/>
      </w:divBdr>
    </w:div>
    <w:div w:id="1313757975">
      <w:bodyDiv w:val="1"/>
      <w:marLeft w:val="0"/>
      <w:marRight w:val="0"/>
      <w:marTop w:val="0"/>
      <w:marBottom w:val="0"/>
      <w:divBdr>
        <w:top w:val="none" w:sz="0" w:space="0" w:color="auto"/>
        <w:left w:val="none" w:sz="0" w:space="0" w:color="auto"/>
        <w:bottom w:val="none" w:sz="0" w:space="0" w:color="auto"/>
        <w:right w:val="none" w:sz="0" w:space="0" w:color="auto"/>
      </w:divBdr>
    </w:div>
    <w:div w:id="1313875116">
      <w:bodyDiv w:val="1"/>
      <w:marLeft w:val="0"/>
      <w:marRight w:val="0"/>
      <w:marTop w:val="0"/>
      <w:marBottom w:val="0"/>
      <w:divBdr>
        <w:top w:val="none" w:sz="0" w:space="0" w:color="auto"/>
        <w:left w:val="none" w:sz="0" w:space="0" w:color="auto"/>
        <w:bottom w:val="none" w:sz="0" w:space="0" w:color="auto"/>
        <w:right w:val="none" w:sz="0" w:space="0" w:color="auto"/>
      </w:divBdr>
    </w:div>
    <w:div w:id="1313949312">
      <w:bodyDiv w:val="1"/>
      <w:marLeft w:val="0"/>
      <w:marRight w:val="0"/>
      <w:marTop w:val="0"/>
      <w:marBottom w:val="0"/>
      <w:divBdr>
        <w:top w:val="none" w:sz="0" w:space="0" w:color="auto"/>
        <w:left w:val="none" w:sz="0" w:space="0" w:color="auto"/>
        <w:bottom w:val="none" w:sz="0" w:space="0" w:color="auto"/>
        <w:right w:val="none" w:sz="0" w:space="0" w:color="auto"/>
      </w:divBdr>
    </w:div>
    <w:div w:id="1313952214">
      <w:bodyDiv w:val="1"/>
      <w:marLeft w:val="0"/>
      <w:marRight w:val="0"/>
      <w:marTop w:val="0"/>
      <w:marBottom w:val="0"/>
      <w:divBdr>
        <w:top w:val="none" w:sz="0" w:space="0" w:color="auto"/>
        <w:left w:val="none" w:sz="0" w:space="0" w:color="auto"/>
        <w:bottom w:val="none" w:sz="0" w:space="0" w:color="auto"/>
        <w:right w:val="none" w:sz="0" w:space="0" w:color="auto"/>
      </w:divBdr>
    </w:div>
    <w:div w:id="1314068715">
      <w:bodyDiv w:val="1"/>
      <w:marLeft w:val="0"/>
      <w:marRight w:val="0"/>
      <w:marTop w:val="0"/>
      <w:marBottom w:val="0"/>
      <w:divBdr>
        <w:top w:val="none" w:sz="0" w:space="0" w:color="auto"/>
        <w:left w:val="none" w:sz="0" w:space="0" w:color="auto"/>
        <w:bottom w:val="none" w:sz="0" w:space="0" w:color="auto"/>
        <w:right w:val="none" w:sz="0" w:space="0" w:color="auto"/>
      </w:divBdr>
    </w:div>
    <w:div w:id="1314409380">
      <w:bodyDiv w:val="1"/>
      <w:marLeft w:val="0"/>
      <w:marRight w:val="0"/>
      <w:marTop w:val="0"/>
      <w:marBottom w:val="0"/>
      <w:divBdr>
        <w:top w:val="none" w:sz="0" w:space="0" w:color="auto"/>
        <w:left w:val="none" w:sz="0" w:space="0" w:color="auto"/>
        <w:bottom w:val="none" w:sz="0" w:space="0" w:color="auto"/>
        <w:right w:val="none" w:sz="0" w:space="0" w:color="auto"/>
      </w:divBdr>
    </w:div>
    <w:div w:id="1314409390">
      <w:bodyDiv w:val="1"/>
      <w:marLeft w:val="0"/>
      <w:marRight w:val="0"/>
      <w:marTop w:val="0"/>
      <w:marBottom w:val="0"/>
      <w:divBdr>
        <w:top w:val="none" w:sz="0" w:space="0" w:color="auto"/>
        <w:left w:val="none" w:sz="0" w:space="0" w:color="auto"/>
        <w:bottom w:val="none" w:sz="0" w:space="0" w:color="auto"/>
        <w:right w:val="none" w:sz="0" w:space="0" w:color="auto"/>
      </w:divBdr>
    </w:div>
    <w:div w:id="1314414204">
      <w:bodyDiv w:val="1"/>
      <w:marLeft w:val="0"/>
      <w:marRight w:val="0"/>
      <w:marTop w:val="0"/>
      <w:marBottom w:val="0"/>
      <w:divBdr>
        <w:top w:val="none" w:sz="0" w:space="0" w:color="auto"/>
        <w:left w:val="none" w:sz="0" w:space="0" w:color="auto"/>
        <w:bottom w:val="none" w:sz="0" w:space="0" w:color="auto"/>
        <w:right w:val="none" w:sz="0" w:space="0" w:color="auto"/>
      </w:divBdr>
    </w:div>
    <w:div w:id="1314481865">
      <w:bodyDiv w:val="1"/>
      <w:marLeft w:val="0"/>
      <w:marRight w:val="0"/>
      <w:marTop w:val="0"/>
      <w:marBottom w:val="0"/>
      <w:divBdr>
        <w:top w:val="none" w:sz="0" w:space="0" w:color="auto"/>
        <w:left w:val="none" w:sz="0" w:space="0" w:color="auto"/>
        <w:bottom w:val="none" w:sz="0" w:space="0" w:color="auto"/>
        <w:right w:val="none" w:sz="0" w:space="0" w:color="auto"/>
      </w:divBdr>
    </w:div>
    <w:div w:id="1314718352">
      <w:bodyDiv w:val="1"/>
      <w:marLeft w:val="0"/>
      <w:marRight w:val="0"/>
      <w:marTop w:val="0"/>
      <w:marBottom w:val="0"/>
      <w:divBdr>
        <w:top w:val="none" w:sz="0" w:space="0" w:color="auto"/>
        <w:left w:val="none" w:sz="0" w:space="0" w:color="auto"/>
        <w:bottom w:val="none" w:sz="0" w:space="0" w:color="auto"/>
        <w:right w:val="none" w:sz="0" w:space="0" w:color="auto"/>
      </w:divBdr>
    </w:div>
    <w:div w:id="1314721887">
      <w:bodyDiv w:val="1"/>
      <w:marLeft w:val="0"/>
      <w:marRight w:val="0"/>
      <w:marTop w:val="0"/>
      <w:marBottom w:val="0"/>
      <w:divBdr>
        <w:top w:val="none" w:sz="0" w:space="0" w:color="auto"/>
        <w:left w:val="none" w:sz="0" w:space="0" w:color="auto"/>
        <w:bottom w:val="none" w:sz="0" w:space="0" w:color="auto"/>
        <w:right w:val="none" w:sz="0" w:space="0" w:color="auto"/>
      </w:divBdr>
    </w:div>
    <w:div w:id="1314992226">
      <w:bodyDiv w:val="1"/>
      <w:marLeft w:val="0"/>
      <w:marRight w:val="0"/>
      <w:marTop w:val="0"/>
      <w:marBottom w:val="0"/>
      <w:divBdr>
        <w:top w:val="none" w:sz="0" w:space="0" w:color="auto"/>
        <w:left w:val="none" w:sz="0" w:space="0" w:color="auto"/>
        <w:bottom w:val="none" w:sz="0" w:space="0" w:color="auto"/>
        <w:right w:val="none" w:sz="0" w:space="0" w:color="auto"/>
      </w:divBdr>
    </w:div>
    <w:div w:id="1315376101">
      <w:bodyDiv w:val="1"/>
      <w:marLeft w:val="0"/>
      <w:marRight w:val="0"/>
      <w:marTop w:val="0"/>
      <w:marBottom w:val="0"/>
      <w:divBdr>
        <w:top w:val="none" w:sz="0" w:space="0" w:color="auto"/>
        <w:left w:val="none" w:sz="0" w:space="0" w:color="auto"/>
        <w:bottom w:val="none" w:sz="0" w:space="0" w:color="auto"/>
        <w:right w:val="none" w:sz="0" w:space="0" w:color="auto"/>
      </w:divBdr>
    </w:div>
    <w:div w:id="1315523963">
      <w:bodyDiv w:val="1"/>
      <w:marLeft w:val="0"/>
      <w:marRight w:val="0"/>
      <w:marTop w:val="0"/>
      <w:marBottom w:val="0"/>
      <w:divBdr>
        <w:top w:val="none" w:sz="0" w:space="0" w:color="auto"/>
        <w:left w:val="none" w:sz="0" w:space="0" w:color="auto"/>
        <w:bottom w:val="none" w:sz="0" w:space="0" w:color="auto"/>
        <w:right w:val="none" w:sz="0" w:space="0" w:color="auto"/>
      </w:divBdr>
    </w:div>
    <w:div w:id="1315598085">
      <w:bodyDiv w:val="1"/>
      <w:marLeft w:val="0"/>
      <w:marRight w:val="0"/>
      <w:marTop w:val="0"/>
      <w:marBottom w:val="0"/>
      <w:divBdr>
        <w:top w:val="none" w:sz="0" w:space="0" w:color="auto"/>
        <w:left w:val="none" w:sz="0" w:space="0" w:color="auto"/>
        <w:bottom w:val="none" w:sz="0" w:space="0" w:color="auto"/>
        <w:right w:val="none" w:sz="0" w:space="0" w:color="auto"/>
      </w:divBdr>
    </w:div>
    <w:div w:id="1315642648">
      <w:bodyDiv w:val="1"/>
      <w:marLeft w:val="0"/>
      <w:marRight w:val="0"/>
      <w:marTop w:val="0"/>
      <w:marBottom w:val="0"/>
      <w:divBdr>
        <w:top w:val="none" w:sz="0" w:space="0" w:color="auto"/>
        <w:left w:val="none" w:sz="0" w:space="0" w:color="auto"/>
        <w:bottom w:val="none" w:sz="0" w:space="0" w:color="auto"/>
        <w:right w:val="none" w:sz="0" w:space="0" w:color="auto"/>
      </w:divBdr>
    </w:div>
    <w:div w:id="1315647518">
      <w:bodyDiv w:val="1"/>
      <w:marLeft w:val="0"/>
      <w:marRight w:val="0"/>
      <w:marTop w:val="0"/>
      <w:marBottom w:val="0"/>
      <w:divBdr>
        <w:top w:val="none" w:sz="0" w:space="0" w:color="auto"/>
        <w:left w:val="none" w:sz="0" w:space="0" w:color="auto"/>
        <w:bottom w:val="none" w:sz="0" w:space="0" w:color="auto"/>
        <w:right w:val="none" w:sz="0" w:space="0" w:color="auto"/>
      </w:divBdr>
    </w:div>
    <w:div w:id="1315797275">
      <w:bodyDiv w:val="1"/>
      <w:marLeft w:val="0"/>
      <w:marRight w:val="0"/>
      <w:marTop w:val="0"/>
      <w:marBottom w:val="0"/>
      <w:divBdr>
        <w:top w:val="none" w:sz="0" w:space="0" w:color="auto"/>
        <w:left w:val="none" w:sz="0" w:space="0" w:color="auto"/>
        <w:bottom w:val="none" w:sz="0" w:space="0" w:color="auto"/>
        <w:right w:val="none" w:sz="0" w:space="0" w:color="auto"/>
      </w:divBdr>
    </w:div>
    <w:div w:id="1315913890">
      <w:bodyDiv w:val="1"/>
      <w:marLeft w:val="0"/>
      <w:marRight w:val="0"/>
      <w:marTop w:val="0"/>
      <w:marBottom w:val="0"/>
      <w:divBdr>
        <w:top w:val="none" w:sz="0" w:space="0" w:color="auto"/>
        <w:left w:val="none" w:sz="0" w:space="0" w:color="auto"/>
        <w:bottom w:val="none" w:sz="0" w:space="0" w:color="auto"/>
        <w:right w:val="none" w:sz="0" w:space="0" w:color="auto"/>
      </w:divBdr>
    </w:div>
    <w:div w:id="1316029689">
      <w:bodyDiv w:val="1"/>
      <w:marLeft w:val="0"/>
      <w:marRight w:val="0"/>
      <w:marTop w:val="0"/>
      <w:marBottom w:val="0"/>
      <w:divBdr>
        <w:top w:val="none" w:sz="0" w:space="0" w:color="auto"/>
        <w:left w:val="none" w:sz="0" w:space="0" w:color="auto"/>
        <w:bottom w:val="none" w:sz="0" w:space="0" w:color="auto"/>
        <w:right w:val="none" w:sz="0" w:space="0" w:color="auto"/>
      </w:divBdr>
    </w:div>
    <w:div w:id="1316180246">
      <w:bodyDiv w:val="1"/>
      <w:marLeft w:val="0"/>
      <w:marRight w:val="0"/>
      <w:marTop w:val="0"/>
      <w:marBottom w:val="0"/>
      <w:divBdr>
        <w:top w:val="none" w:sz="0" w:space="0" w:color="auto"/>
        <w:left w:val="none" w:sz="0" w:space="0" w:color="auto"/>
        <w:bottom w:val="none" w:sz="0" w:space="0" w:color="auto"/>
        <w:right w:val="none" w:sz="0" w:space="0" w:color="auto"/>
      </w:divBdr>
    </w:div>
    <w:div w:id="1316371587">
      <w:bodyDiv w:val="1"/>
      <w:marLeft w:val="0"/>
      <w:marRight w:val="0"/>
      <w:marTop w:val="0"/>
      <w:marBottom w:val="0"/>
      <w:divBdr>
        <w:top w:val="none" w:sz="0" w:space="0" w:color="auto"/>
        <w:left w:val="none" w:sz="0" w:space="0" w:color="auto"/>
        <w:bottom w:val="none" w:sz="0" w:space="0" w:color="auto"/>
        <w:right w:val="none" w:sz="0" w:space="0" w:color="auto"/>
      </w:divBdr>
    </w:div>
    <w:div w:id="1316372809">
      <w:bodyDiv w:val="1"/>
      <w:marLeft w:val="0"/>
      <w:marRight w:val="0"/>
      <w:marTop w:val="0"/>
      <w:marBottom w:val="0"/>
      <w:divBdr>
        <w:top w:val="none" w:sz="0" w:space="0" w:color="auto"/>
        <w:left w:val="none" w:sz="0" w:space="0" w:color="auto"/>
        <w:bottom w:val="none" w:sz="0" w:space="0" w:color="auto"/>
        <w:right w:val="none" w:sz="0" w:space="0" w:color="auto"/>
      </w:divBdr>
    </w:div>
    <w:div w:id="1316447541">
      <w:bodyDiv w:val="1"/>
      <w:marLeft w:val="0"/>
      <w:marRight w:val="0"/>
      <w:marTop w:val="0"/>
      <w:marBottom w:val="0"/>
      <w:divBdr>
        <w:top w:val="none" w:sz="0" w:space="0" w:color="auto"/>
        <w:left w:val="none" w:sz="0" w:space="0" w:color="auto"/>
        <w:bottom w:val="none" w:sz="0" w:space="0" w:color="auto"/>
        <w:right w:val="none" w:sz="0" w:space="0" w:color="auto"/>
      </w:divBdr>
    </w:div>
    <w:div w:id="1316684329">
      <w:bodyDiv w:val="1"/>
      <w:marLeft w:val="0"/>
      <w:marRight w:val="0"/>
      <w:marTop w:val="0"/>
      <w:marBottom w:val="0"/>
      <w:divBdr>
        <w:top w:val="none" w:sz="0" w:space="0" w:color="auto"/>
        <w:left w:val="none" w:sz="0" w:space="0" w:color="auto"/>
        <w:bottom w:val="none" w:sz="0" w:space="0" w:color="auto"/>
        <w:right w:val="none" w:sz="0" w:space="0" w:color="auto"/>
      </w:divBdr>
    </w:div>
    <w:div w:id="1316759914">
      <w:bodyDiv w:val="1"/>
      <w:marLeft w:val="0"/>
      <w:marRight w:val="0"/>
      <w:marTop w:val="0"/>
      <w:marBottom w:val="0"/>
      <w:divBdr>
        <w:top w:val="none" w:sz="0" w:space="0" w:color="auto"/>
        <w:left w:val="none" w:sz="0" w:space="0" w:color="auto"/>
        <w:bottom w:val="none" w:sz="0" w:space="0" w:color="auto"/>
        <w:right w:val="none" w:sz="0" w:space="0" w:color="auto"/>
      </w:divBdr>
    </w:div>
    <w:div w:id="1316836617">
      <w:bodyDiv w:val="1"/>
      <w:marLeft w:val="0"/>
      <w:marRight w:val="0"/>
      <w:marTop w:val="0"/>
      <w:marBottom w:val="0"/>
      <w:divBdr>
        <w:top w:val="none" w:sz="0" w:space="0" w:color="auto"/>
        <w:left w:val="none" w:sz="0" w:space="0" w:color="auto"/>
        <w:bottom w:val="none" w:sz="0" w:space="0" w:color="auto"/>
        <w:right w:val="none" w:sz="0" w:space="0" w:color="auto"/>
      </w:divBdr>
    </w:div>
    <w:div w:id="1317104068">
      <w:bodyDiv w:val="1"/>
      <w:marLeft w:val="0"/>
      <w:marRight w:val="0"/>
      <w:marTop w:val="0"/>
      <w:marBottom w:val="0"/>
      <w:divBdr>
        <w:top w:val="none" w:sz="0" w:space="0" w:color="auto"/>
        <w:left w:val="none" w:sz="0" w:space="0" w:color="auto"/>
        <w:bottom w:val="none" w:sz="0" w:space="0" w:color="auto"/>
        <w:right w:val="none" w:sz="0" w:space="0" w:color="auto"/>
      </w:divBdr>
    </w:div>
    <w:div w:id="1317148188">
      <w:bodyDiv w:val="1"/>
      <w:marLeft w:val="0"/>
      <w:marRight w:val="0"/>
      <w:marTop w:val="0"/>
      <w:marBottom w:val="0"/>
      <w:divBdr>
        <w:top w:val="none" w:sz="0" w:space="0" w:color="auto"/>
        <w:left w:val="none" w:sz="0" w:space="0" w:color="auto"/>
        <w:bottom w:val="none" w:sz="0" w:space="0" w:color="auto"/>
        <w:right w:val="none" w:sz="0" w:space="0" w:color="auto"/>
      </w:divBdr>
    </w:div>
    <w:div w:id="1317148921">
      <w:bodyDiv w:val="1"/>
      <w:marLeft w:val="0"/>
      <w:marRight w:val="0"/>
      <w:marTop w:val="0"/>
      <w:marBottom w:val="0"/>
      <w:divBdr>
        <w:top w:val="none" w:sz="0" w:space="0" w:color="auto"/>
        <w:left w:val="none" w:sz="0" w:space="0" w:color="auto"/>
        <w:bottom w:val="none" w:sz="0" w:space="0" w:color="auto"/>
        <w:right w:val="none" w:sz="0" w:space="0" w:color="auto"/>
      </w:divBdr>
    </w:div>
    <w:div w:id="1317493484">
      <w:bodyDiv w:val="1"/>
      <w:marLeft w:val="0"/>
      <w:marRight w:val="0"/>
      <w:marTop w:val="0"/>
      <w:marBottom w:val="0"/>
      <w:divBdr>
        <w:top w:val="none" w:sz="0" w:space="0" w:color="auto"/>
        <w:left w:val="none" w:sz="0" w:space="0" w:color="auto"/>
        <w:bottom w:val="none" w:sz="0" w:space="0" w:color="auto"/>
        <w:right w:val="none" w:sz="0" w:space="0" w:color="auto"/>
      </w:divBdr>
    </w:div>
    <w:div w:id="1317607512">
      <w:bodyDiv w:val="1"/>
      <w:marLeft w:val="0"/>
      <w:marRight w:val="0"/>
      <w:marTop w:val="0"/>
      <w:marBottom w:val="0"/>
      <w:divBdr>
        <w:top w:val="none" w:sz="0" w:space="0" w:color="auto"/>
        <w:left w:val="none" w:sz="0" w:space="0" w:color="auto"/>
        <w:bottom w:val="none" w:sz="0" w:space="0" w:color="auto"/>
        <w:right w:val="none" w:sz="0" w:space="0" w:color="auto"/>
      </w:divBdr>
    </w:div>
    <w:div w:id="1317761746">
      <w:bodyDiv w:val="1"/>
      <w:marLeft w:val="0"/>
      <w:marRight w:val="0"/>
      <w:marTop w:val="0"/>
      <w:marBottom w:val="0"/>
      <w:divBdr>
        <w:top w:val="none" w:sz="0" w:space="0" w:color="auto"/>
        <w:left w:val="none" w:sz="0" w:space="0" w:color="auto"/>
        <w:bottom w:val="none" w:sz="0" w:space="0" w:color="auto"/>
        <w:right w:val="none" w:sz="0" w:space="0" w:color="auto"/>
      </w:divBdr>
    </w:div>
    <w:div w:id="1317807981">
      <w:bodyDiv w:val="1"/>
      <w:marLeft w:val="0"/>
      <w:marRight w:val="0"/>
      <w:marTop w:val="0"/>
      <w:marBottom w:val="0"/>
      <w:divBdr>
        <w:top w:val="none" w:sz="0" w:space="0" w:color="auto"/>
        <w:left w:val="none" w:sz="0" w:space="0" w:color="auto"/>
        <w:bottom w:val="none" w:sz="0" w:space="0" w:color="auto"/>
        <w:right w:val="none" w:sz="0" w:space="0" w:color="auto"/>
      </w:divBdr>
    </w:div>
    <w:div w:id="1317878028">
      <w:bodyDiv w:val="1"/>
      <w:marLeft w:val="0"/>
      <w:marRight w:val="0"/>
      <w:marTop w:val="0"/>
      <w:marBottom w:val="0"/>
      <w:divBdr>
        <w:top w:val="none" w:sz="0" w:space="0" w:color="auto"/>
        <w:left w:val="none" w:sz="0" w:space="0" w:color="auto"/>
        <w:bottom w:val="none" w:sz="0" w:space="0" w:color="auto"/>
        <w:right w:val="none" w:sz="0" w:space="0" w:color="auto"/>
      </w:divBdr>
    </w:div>
    <w:div w:id="1317880521">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18150833">
      <w:bodyDiv w:val="1"/>
      <w:marLeft w:val="0"/>
      <w:marRight w:val="0"/>
      <w:marTop w:val="0"/>
      <w:marBottom w:val="0"/>
      <w:divBdr>
        <w:top w:val="none" w:sz="0" w:space="0" w:color="auto"/>
        <w:left w:val="none" w:sz="0" w:space="0" w:color="auto"/>
        <w:bottom w:val="none" w:sz="0" w:space="0" w:color="auto"/>
        <w:right w:val="none" w:sz="0" w:space="0" w:color="auto"/>
      </w:divBdr>
    </w:div>
    <w:div w:id="1318342303">
      <w:bodyDiv w:val="1"/>
      <w:marLeft w:val="0"/>
      <w:marRight w:val="0"/>
      <w:marTop w:val="0"/>
      <w:marBottom w:val="0"/>
      <w:divBdr>
        <w:top w:val="none" w:sz="0" w:space="0" w:color="auto"/>
        <w:left w:val="none" w:sz="0" w:space="0" w:color="auto"/>
        <w:bottom w:val="none" w:sz="0" w:space="0" w:color="auto"/>
        <w:right w:val="none" w:sz="0" w:space="0" w:color="auto"/>
      </w:divBdr>
    </w:div>
    <w:div w:id="1318417008">
      <w:bodyDiv w:val="1"/>
      <w:marLeft w:val="0"/>
      <w:marRight w:val="0"/>
      <w:marTop w:val="0"/>
      <w:marBottom w:val="0"/>
      <w:divBdr>
        <w:top w:val="none" w:sz="0" w:space="0" w:color="auto"/>
        <w:left w:val="none" w:sz="0" w:space="0" w:color="auto"/>
        <w:bottom w:val="none" w:sz="0" w:space="0" w:color="auto"/>
        <w:right w:val="none" w:sz="0" w:space="0" w:color="auto"/>
      </w:divBdr>
    </w:div>
    <w:div w:id="1318454727">
      <w:bodyDiv w:val="1"/>
      <w:marLeft w:val="0"/>
      <w:marRight w:val="0"/>
      <w:marTop w:val="0"/>
      <w:marBottom w:val="0"/>
      <w:divBdr>
        <w:top w:val="none" w:sz="0" w:space="0" w:color="auto"/>
        <w:left w:val="none" w:sz="0" w:space="0" w:color="auto"/>
        <w:bottom w:val="none" w:sz="0" w:space="0" w:color="auto"/>
        <w:right w:val="none" w:sz="0" w:space="0" w:color="auto"/>
      </w:divBdr>
    </w:div>
    <w:div w:id="1318462923">
      <w:bodyDiv w:val="1"/>
      <w:marLeft w:val="0"/>
      <w:marRight w:val="0"/>
      <w:marTop w:val="0"/>
      <w:marBottom w:val="0"/>
      <w:divBdr>
        <w:top w:val="none" w:sz="0" w:space="0" w:color="auto"/>
        <w:left w:val="none" w:sz="0" w:space="0" w:color="auto"/>
        <w:bottom w:val="none" w:sz="0" w:space="0" w:color="auto"/>
        <w:right w:val="none" w:sz="0" w:space="0" w:color="auto"/>
      </w:divBdr>
    </w:div>
    <w:div w:id="1318607006">
      <w:bodyDiv w:val="1"/>
      <w:marLeft w:val="0"/>
      <w:marRight w:val="0"/>
      <w:marTop w:val="0"/>
      <w:marBottom w:val="0"/>
      <w:divBdr>
        <w:top w:val="none" w:sz="0" w:space="0" w:color="auto"/>
        <w:left w:val="none" w:sz="0" w:space="0" w:color="auto"/>
        <w:bottom w:val="none" w:sz="0" w:space="0" w:color="auto"/>
        <w:right w:val="none" w:sz="0" w:space="0" w:color="auto"/>
      </w:divBdr>
    </w:div>
    <w:div w:id="1318611716">
      <w:bodyDiv w:val="1"/>
      <w:marLeft w:val="0"/>
      <w:marRight w:val="0"/>
      <w:marTop w:val="0"/>
      <w:marBottom w:val="0"/>
      <w:divBdr>
        <w:top w:val="none" w:sz="0" w:space="0" w:color="auto"/>
        <w:left w:val="none" w:sz="0" w:space="0" w:color="auto"/>
        <w:bottom w:val="none" w:sz="0" w:space="0" w:color="auto"/>
        <w:right w:val="none" w:sz="0" w:space="0" w:color="auto"/>
      </w:divBdr>
    </w:div>
    <w:div w:id="1318650626">
      <w:bodyDiv w:val="1"/>
      <w:marLeft w:val="0"/>
      <w:marRight w:val="0"/>
      <w:marTop w:val="0"/>
      <w:marBottom w:val="0"/>
      <w:divBdr>
        <w:top w:val="none" w:sz="0" w:space="0" w:color="auto"/>
        <w:left w:val="none" w:sz="0" w:space="0" w:color="auto"/>
        <w:bottom w:val="none" w:sz="0" w:space="0" w:color="auto"/>
        <w:right w:val="none" w:sz="0" w:space="0" w:color="auto"/>
      </w:divBdr>
    </w:div>
    <w:div w:id="1318723102">
      <w:bodyDiv w:val="1"/>
      <w:marLeft w:val="0"/>
      <w:marRight w:val="0"/>
      <w:marTop w:val="0"/>
      <w:marBottom w:val="0"/>
      <w:divBdr>
        <w:top w:val="none" w:sz="0" w:space="0" w:color="auto"/>
        <w:left w:val="none" w:sz="0" w:space="0" w:color="auto"/>
        <w:bottom w:val="none" w:sz="0" w:space="0" w:color="auto"/>
        <w:right w:val="none" w:sz="0" w:space="0" w:color="auto"/>
      </w:divBdr>
    </w:div>
    <w:div w:id="1318847609">
      <w:bodyDiv w:val="1"/>
      <w:marLeft w:val="0"/>
      <w:marRight w:val="0"/>
      <w:marTop w:val="0"/>
      <w:marBottom w:val="0"/>
      <w:divBdr>
        <w:top w:val="none" w:sz="0" w:space="0" w:color="auto"/>
        <w:left w:val="none" w:sz="0" w:space="0" w:color="auto"/>
        <w:bottom w:val="none" w:sz="0" w:space="0" w:color="auto"/>
        <w:right w:val="none" w:sz="0" w:space="0" w:color="auto"/>
      </w:divBdr>
    </w:div>
    <w:div w:id="1319379012">
      <w:bodyDiv w:val="1"/>
      <w:marLeft w:val="0"/>
      <w:marRight w:val="0"/>
      <w:marTop w:val="0"/>
      <w:marBottom w:val="0"/>
      <w:divBdr>
        <w:top w:val="none" w:sz="0" w:space="0" w:color="auto"/>
        <w:left w:val="none" w:sz="0" w:space="0" w:color="auto"/>
        <w:bottom w:val="none" w:sz="0" w:space="0" w:color="auto"/>
        <w:right w:val="none" w:sz="0" w:space="0" w:color="auto"/>
      </w:divBdr>
    </w:div>
    <w:div w:id="1319380333">
      <w:bodyDiv w:val="1"/>
      <w:marLeft w:val="0"/>
      <w:marRight w:val="0"/>
      <w:marTop w:val="0"/>
      <w:marBottom w:val="0"/>
      <w:divBdr>
        <w:top w:val="none" w:sz="0" w:space="0" w:color="auto"/>
        <w:left w:val="none" w:sz="0" w:space="0" w:color="auto"/>
        <w:bottom w:val="none" w:sz="0" w:space="0" w:color="auto"/>
        <w:right w:val="none" w:sz="0" w:space="0" w:color="auto"/>
      </w:divBdr>
    </w:div>
    <w:div w:id="1319647415">
      <w:bodyDiv w:val="1"/>
      <w:marLeft w:val="0"/>
      <w:marRight w:val="0"/>
      <w:marTop w:val="0"/>
      <w:marBottom w:val="0"/>
      <w:divBdr>
        <w:top w:val="none" w:sz="0" w:space="0" w:color="auto"/>
        <w:left w:val="none" w:sz="0" w:space="0" w:color="auto"/>
        <w:bottom w:val="none" w:sz="0" w:space="0" w:color="auto"/>
        <w:right w:val="none" w:sz="0" w:space="0" w:color="auto"/>
      </w:divBdr>
    </w:div>
    <w:div w:id="1319842127">
      <w:bodyDiv w:val="1"/>
      <w:marLeft w:val="0"/>
      <w:marRight w:val="0"/>
      <w:marTop w:val="0"/>
      <w:marBottom w:val="0"/>
      <w:divBdr>
        <w:top w:val="none" w:sz="0" w:space="0" w:color="auto"/>
        <w:left w:val="none" w:sz="0" w:space="0" w:color="auto"/>
        <w:bottom w:val="none" w:sz="0" w:space="0" w:color="auto"/>
        <w:right w:val="none" w:sz="0" w:space="0" w:color="auto"/>
      </w:divBdr>
    </w:div>
    <w:div w:id="1320117750">
      <w:bodyDiv w:val="1"/>
      <w:marLeft w:val="0"/>
      <w:marRight w:val="0"/>
      <w:marTop w:val="0"/>
      <w:marBottom w:val="0"/>
      <w:divBdr>
        <w:top w:val="none" w:sz="0" w:space="0" w:color="auto"/>
        <w:left w:val="none" w:sz="0" w:space="0" w:color="auto"/>
        <w:bottom w:val="none" w:sz="0" w:space="0" w:color="auto"/>
        <w:right w:val="none" w:sz="0" w:space="0" w:color="auto"/>
      </w:divBdr>
    </w:div>
    <w:div w:id="1320184986">
      <w:bodyDiv w:val="1"/>
      <w:marLeft w:val="0"/>
      <w:marRight w:val="0"/>
      <w:marTop w:val="0"/>
      <w:marBottom w:val="0"/>
      <w:divBdr>
        <w:top w:val="none" w:sz="0" w:space="0" w:color="auto"/>
        <w:left w:val="none" w:sz="0" w:space="0" w:color="auto"/>
        <w:bottom w:val="none" w:sz="0" w:space="0" w:color="auto"/>
        <w:right w:val="none" w:sz="0" w:space="0" w:color="auto"/>
      </w:divBdr>
    </w:div>
    <w:div w:id="1320229145">
      <w:bodyDiv w:val="1"/>
      <w:marLeft w:val="0"/>
      <w:marRight w:val="0"/>
      <w:marTop w:val="0"/>
      <w:marBottom w:val="0"/>
      <w:divBdr>
        <w:top w:val="none" w:sz="0" w:space="0" w:color="auto"/>
        <w:left w:val="none" w:sz="0" w:space="0" w:color="auto"/>
        <w:bottom w:val="none" w:sz="0" w:space="0" w:color="auto"/>
        <w:right w:val="none" w:sz="0" w:space="0" w:color="auto"/>
      </w:divBdr>
    </w:div>
    <w:div w:id="1320234887">
      <w:bodyDiv w:val="1"/>
      <w:marLeft w:val="0"/>
      <w:marRight w:val="0"/>
      <w:marTop w:val="0"/>
      <w:marBottom w:val="0"/>
      <w:divBdr>
        <w:top w:val="none" w:sz="0" w:space="0" w:color="auto"/>
        <w:left w:val="none" w:sz="0" w:space="0" w:color="auto"/>
        <w:bottom w:val="none" w:sz="0" w:space="0" w:color="auto"/>
        <w:right w:val="none" w:sz="0" w:space="0" w:color="auto"/>
      </w:divBdr>
    </w:div>
    <w:div w:id="1320379279">
      <w:bodyDiv w:val="1"/>
      <w:marLeft w:val="0"/>
      <w:marRight w:val="0"/>
      <w:marTop w:val="0"/>
      <w:marBottom w:val="0"/>
      <w:divBdr>
        <w:top w:val="none" w:sz="0" w:space="0" w:color="auto"/>
        <w:left w:val="none" w:sz="0" w:space="0" w:color="auto"/>
        <w:bottom w:val="none" w:sz="0" w:space="0" w:color="auto"/>
        <w:right w:val="none" w:sz="0" w:space="0" w:color="auto"/>
      </w:divBdr>
    </w:div>
    <w:div w:id="1320428868">
      <w:bodyDiv w:val="1"/>
      <w:marLeft w:val="0"/>
      <w:marRight w:val="0"/>
      <w:marTop w:val="0"/>
      <w:marBottom w:val="0"/>
      <w:divBdr>
        <w:top w:val="none" w:sz="0" w:space="0" w:color="auto"/>
        <w:left w:val="none" w:sz="0" w:space="0" w:color="auto"/>
        <w:bottom w:val="none" w:sz="0" w:space="0" w:color="auto"/>
        <w:right w:val="none" w:sz="0" w:space="0" w:color="auto"/>
      </w:divBdr>
    </w:div>
    <w:div w:id="1320571305">
      <w:bodyDiv w:val="1"/>
      <w:marLeft w:val="0"/>
      <w:marRight w:val="0"/>
      <w:marTop w:val="0"/>
      <w:marBottom w:val="0"/>
      <w:divBdr>
        <w:top w:val="none" w:sz="0" w:space="0" w:color="auto"/>
        <w:left w:val="none" w:sz="0" w:space="0" w:color="auto"/>
        <w:bottom w:val="none" w:sz="0" w:space="0" w:color="auto"/>
        <w:right w:val="none" w:sz="0" w:space="0" w:color="auto"/>
      </w:divBdr>
    </w:div>
    <w:div w:id="1320574251">
      <w:bodyDiv w:val="1"/>
      <w:marLeft w:val="0"/>
      <w:marRight w:val="0"/>
      <w:marTop w:val="0"/>
      <w:marBottom w:val="0"/>
      <w:divBdr>
        <w:top w:val="none" w:sz="0" w:space="0" w:color="auto"/>
        <w:left w:val="none" w:sz="0" w:space="0" w:color="auto"/>
        <w:bottom w:val="none" w:sz="0" w:space="0" w:color="auto"/>
        <w:right w:val="none" w:sz="0" w:space="0" w:color="auto"/>
      </w:divBdr>
    </w:div>
    <w:div w:id="1320693857">
      <w:bodyDiv w:val="1"/>
      <w:marLeft w:val="0"/>
      <w:marRight w:val="0"/>
      <w:marTop w:val="0"/>
      <w:marBottom w:val="0"/>
      <w:divBdr>
        <w:top w:val="none" w:sz="0" w:space="0" w:color="auto"/>
        <w:left w:val="none" w:sz="0" w:space="0" w:color="auto"/>
        <w:bottom w:val="none" w:sz="0" w:space="0" w:color="auto"/>
        <w:right w:val="none" w:sz="0" w:space="0" w:color="auto"/>
      </w:divBdr>
    </w:div>
    <w:div w:id="1320842845">
      <w:bodyDiv w:val="1"/>
      <w:marLeft w:val="0"/>
      <w:marRight w:val="0"/>
      <w:marTop w:val="0"/>
      <w:marBottom w:val="0"/>
      <w:divBdr>
        <w:top w:val="none" w:sz="0" w:space="0" w:color="auto"/>
        <w:left w:val="none" w:sz="0" w:space="0" w:color="auto"/>
        <w:bottom w:val="none" w:sz="0" w:space="0" w:color="auto"/>
        <w:right w:val="none" w:sz="0" w:space="0" w:color="auto"/>
      </w:divBdr>
    </w:div>
    <w:div w:id="1320883565">
      <w:bodyDiv w:val="1"/>
      <w:marLeft w:val="0"/>
      <w:marRight w:val="0"/>
      <w:marTop w:val="0"/>
      <w:marBottom w:val="0"/>
      <w:divBdr>
        <w:top w:val="none" w:sz="0" w:space="0" w:color="auto"/>
        <w:left w:val="none" w:sz="0" w:space="0" w:color="auto"/>
        <w:bottom w:val="none" w:sz="0" w:space="0" w:color="auto"/>
        <w:right w:val="none" w:sz="0" w:space="0" w:color="auto"/>
      </w:divBdr>
    </w:div>
    <w:div w:id="1320887700">
      <w:bodyDiv w:val="1"/>
      <w:marLeft w:val="0"/>
      <w:marRight w:val="0"/>
      <w:marTop w:val="0"/>
      <w:marBottom w:val="0"/>
      <w:divBdr>
        <w:top w:val="none" w:sz="0" w:space="0" w:color="auto"/>
        <w:left w:val="none" w:sz="0" w:space="0" w:color="auto"/>
        <w:bottom w:val="none" w:sz="0" w:space="0" w:color="auto"/>
        <w:right w:val="none" w:sz="0" w:space="0" w:color="auto"/>
      </w:divBdr>
    </w:div>
    <w:div w:id="1320957179">
      <w:bodyDiv w:val="1"/>
      <w:marLeft w:val="0"/>
      <w:marRight w:val="0"/>
      <w:marTop w:val="0"/>
      <w:marBottom w:val="0"/>
      <w:divBdr>
        <w:top w:val="none" w:sz="0" w:space="0" w:color="auto"/>
        <w:left w:val="none" w:sz="0" w:space="0" w:color="auto"/>
        <w:bottom w:val="none" w:sz="0" w:space="0" w:color="auto"/>
        <w:right w:val="none" w:sz="0" w:space="0" w:color="auto"/>
      </w:divBdr>
    </w:div>
    <w:div w:id="1321082193">
      <w:bodyDiv w:val="1"/>
      <w:marLeft w:val="0"/>
      <w:marRight w:val="0"/>
      <w:marTop w:val="0"/>
      <w:marBottom w:val="0"/>
      <w:divBdr>
        <w:top w:val="none" w:sz="0" w:space="0" w:color="auto"/>
        <w:left w:val="none" w:sz="0" w:space="0" w:color="auto"/>
        <w:bottom w:val="none" w:sz="0" w:space="0" w:color="auto"/>
        <w:right w:val="none" w:sz="0" w:space="0" w:color="auto"/>
      </w:divBdr>
    </w:div>
    <w:div w:id="1321344519">
      <w:bodyDiv w:val="1"/>
      <w:marLeft w:val="0"/>
      <w:marRight w:val="0"/>
      <w:marTop w:val="0"/>
      <w:marBottom w:val="0"/>
      <w:divBdr>
        <w:top w:val="none" w:sz="0" w:space="0" w:color="auto"/>
        <w:left w:val="none" w:sz="0" w:space="0" w:color="auto"/>
        <w:bottom w:val="none" w:sz="0" w:space="0" w:color="auto"/>
        <w:right w:val="none" w:sz="0" w:space="0" w:color="auto"/>
      </w:divBdr>
    </w:div>
    <w:div w:id="1321540495">
      <w:bodyDiv w:val="1"/>
      <w:marLeft w:val="0"/>
      <w:marRight w:val="0"/>
      <w:marTop w:val="0"/>
      <w:marBottom w:val="0"/>
      <w:divBdr>
        <w:top w:val="none" w:sz="0" w:space="0" w:color="auto"/>
        <w:left w:val="none" w:sz="0" w:space="0" w:color="auto"/>
        <w:bottom w:val="none" w:sz="0" w:space="0" w:color="auto"/>
        <w:right w:val="none" w:sz="0" w:space="0" w:color="auto"/>
      </w:divBdr>
    </w:div>
    <w:div w:id="1321738803">
      <w:bodyDiv w:val="1"/>
      <w:marLeft w:val="0"/>
      <w:marRight w:val="0"/>
      <w:marTop w:val="0"/>
      <w:marBottom w:val="0"/>
      <w:divBdr>
        <w:top w:val="none" w:sz="0" w:space="0" w:color="auto"/>
        <w:left w:val="none" w:sz="0" w:space="0" w:color="auto"/>
        <w:bottom w:val="none" w:sz="0" w:space="0" w:color="auto"/>
        <w:right w:val="none" w:sz="0" w:space="0" w:color="auto"/>
      </w:divBdr>
    </w:div>
    <w:div w:id="1321807430">
      <w:bodyDiv w:val="1"/>
      <w:marLeft w:val="0"/>
      <w:marRight w:val="0"/>
      <w:marTop w:val="0"/>
      <w:marBottom w:val="0"/>
      <w:divBdr>
        <w:top w:val="none" w:sz="0" w:space="0" w:color="auto"/>
        <w:left w:val="none" w:sz="0" w:space="0" w:color="auto"/>
        <w:bottom w:val="none" w:sz="0" w:space="0" w:color="auto"/>
        <w:right w:val="none" w:sz="0" w:space="0" w:color="auto"/>
      </w:divBdr>
    </w:div>
    <w:div w:id="1321814039">
      <w:bodyDiv w:val="1"/>
      <w:marLeft w:val="0"/>
      <w:marRight w:val="0"/>
      <w:marTop w:val="0"/>
      <w:marBottom w:val="0"/>
      <w:divBdr>
        <w:top w:val="none" w:sz="0" w:space="0" w:color="auto"/>
        <w:left w:val="none" w:sz="0" w:space="0" w:color="auto"/>
        <w:bottom w:val="none" w:sz="0" w:space="0" w:color="auto"/>
        <w:right w:val="none" w:sz="0" w:space="0" w:color="auto"/>
      </w:divBdr>
    </w:div>
    <w:div w:id="1321887933">
      <w:bodyDiv w:val="1"/>
      <w:marLeft w:val="0"/>
      <w:marRight w:val="0"/>
      <w:marTop w:val="0"/>
      <w:marBottom w:val="0"/>
      <w:divBdr>
        <w:top w:val="none" w:sz="0" w:space="0" w:color="auto"/>
        <w:left w:val="none" w:sz="0" w:space="0" w:color="auto"/>
        <w:bottom w:val="none" w:sz="0" w:space="0" w:color="auto"/>
        <w:right w:val="none" w:sz="0" w:space="0" w:color="auto"/>
      </w:divBdr>
    </w:div>
    <w:div w:id="1321890002">
      <w:bodyDiv w:val="1"/>
      <w:marLeft w:val="0"/>
      <w:marRight w:val="0"/>
      <w:marTop w:val="0"/>
      <w:marBottom w:val="0"/>
      <w:divBdr>
        <w:top w:val="none" w:sz="0" w:space="0" w:color="auto"/>
        <w:left w:val="none" w:sz="0" w:space="0" w:color="auto"/>
        <w:bottom w:val="none" w:sz="0" w:space="0" w:color="auto"/>
        <w:right w:val="none" w:sz="0" w:space="0" w:color="auto"/>
      </w:divBdr>
    </w:div>
    <w:div w:id="1321932446">
      <w:bodyDiv w:val="1"/>
      <w:marLeft w:val="0"/>
      <w:marRight w:val="0"/>
      <w:marTop w:val="0"/>
      <w:marBottom w:val="0"/>
      <w:divBdr>
        <w:top w:val="none" w:sz="0" w:space="0" w:color="auto"/>
        <w:left w:val="none" w:sz="0" w:space="0" w:color="auto"/>
        <w:bottom w:val="none" w:sz="0" w:space="0" w:color="auto"/>
        <w:right w:val="none" w:sz="0" w:space="0" w:color="auto"/>
      </w:divBdr>
    </w:div>
    <w:div w:id="1322008082">
      <w:bodyDiv w:val="1"/>
      <w:marLeft w:val="0"/>
      <w:marRight w:val="0"/>
      <w:marTop w:val="0"/>
      <w:marBottom w:val="0"/>
      <w:divBdr>
        <w:top w:val="none" w:sz="0" w:space="0" w:color="auto"/>
        <w:left w:val="none" w:sz="0" w:space="0" w:color="auto"/>
        <w:bottom w:val="none" w:sz="0" w:space="0" w:color="auto"/>
        <w:right w:val="none" w:sz="0" w:space="0" w:color="auto"/>
      </w:divBdr>
    </w:div>
    <w:div w:id="1322008317">
      <w:bodyDiv w:val="1"/>
      <w:marLeft w:val="0"/>
      <w:marRight w:val="0"/>
      <w:marTop w:val="0"/>
      <w:marBottom w:val="0"/>
      <w:divBdr>
        <w:top w:val="none" w:sz="0" w:space="0" w:color="auto"/>
        <w:left w:val="none" w:sz="0" w:space="0" w:color="auto"/>
        <w:bottom w:val="none" w:sz="0" w:space="0" w:color="auto"/>
        <w:right w:val="none" w:sz="0" w:space="0" w:color="auto"/>
      </w:divBdr>
    </w:div>
    <w:div w:id="1322193638">
      <w:bodyDiv w:val="1"/>
      <w:marLeft w:val="0"/>
      <w:marRight w:val="0"/>
      <w:marTop w:val="0"/>
      <w:marBottom w:val="0"/>
      <w:divBdr>
        <w:top w:val="none" w:sz="0" w:space="0" w:color="auto"/>
        <w:left w:val="none" w:sz="0" w:space="0" w:color="auto"/>
        <w:bottom w:val="none" w:sz="0" w:space="0" w:color="auto"/>
        <w:right w:val="none" w:sz="0" w:space="0" w:color="auto"/>
      </w:divBdr>
    </w:div>
    <w:div w:id="1322269377">
      <w:bodyDiv w:val="1"/>
      <w:marLeft w:val="0"/>
      <w:marRight w:val="0"/>
      <w:marTop w:val="0"/>
      <w:marBottom w:val="0"/>
      <w:divBdr>
        <w:top w:val="none" w:sz="0" w:space="0" w:color="auto"/>
        <w:left w:val="none" w:sz="0" w:space="0" w:color="auto"/>
        <w:bottom w:val="none" w:sz="0" w:space="0" w:color="auto"/>
        <w:right w:val="none" w:sz="0" w:space="0" w:color="auto"/>
      </w:divBdr>
    </w:div>
    <w:div w:id="1322269757">
      <w:bodyDiv w:val="1"/>
      <w:marLeft w:val="0"/>
      <w:marRight w:val="0"/>
      <w:marTop w:val="0"/>
      <w:marBottom w:val="0"/>
      <w:divBdr>
        <w:top w:val="none" w:sz="0" w:space="0" w:color="auto"/>
        <w:left w:val="none" w:sz="0" w:space="0" w:color="auto"/>
        <w:bottom w:val="none" w:sz="0" w:space="0" w:color="auto"/>
        <w:right w:val="none" w:sz="0" w:space="0" w:color="auto"/>
      </w:divBdr>
    </w:div>
    <w:div w:id="1322350704">
      <w:bodyDiv w:val="1"/>
      <w:marLeft w:val="0"/>
      <w:marRight w:val="0"/>
      <w:marTop w:val="0"/>
      <w:marBottom w:val="0"/>
      <w:divBdr>
        <w:top w:val="none" w:sz="0" w:space="0" w:color="auto"/>
        <w:left w:val="none" w:sz="0" w:space="0" w:color="auto"/>
        <w:bottom w:val="none" w:sz="0" w:space="0" w:color="auto"/>
        <w:right w:val="none" w:sz="0" w:space="0" w:color="auto"/>
      </w:divBdr>
    </w:div>
    <w:div w:id="1322394803">
      <w:bodyDiv w:val="1"/>
      <w:marLeft w:val="0"/>
      <w:marRight w:val="0"/>
      <w:marTop w:val="0"/>
      <w:marBottom w:val="0"/>
      <w:divBdr>
        <w:top w:val="none" w:sz="0" w:space="0" w:color="auto"/>
        <w:left w:val="none" w:sz="0" w:space="0" w:color="auto"/>
        <w:bottom w:val="none" w:sz="0" w:space="0" w:color="auto"/>
        <w:right w:val="none" w:sz="0" w:space="0" w:color="auto"/>
      </w:divBdr>
    </w:div>
    <w:div w:id="1322583243">
      <w:bodyDiv w:val="1"/>
      <w:marLeft w:val="0"/>
      <w:marRight w:val="0"/>
      <w:marTop w:val="0"/>
      <w:marBottom w:val="0"/>
      <w:divBdr>
        <w:top w:val="none" w:sz="0" w:space="0" w:color="auto"/>
        <w:left w:val="none" w:sz="0" w:space="0" w:color="auto"/>
        <w:bottom w:val="none" w:sz="0" w:space="0" w:color="auto"/>
        <w:right w:val="none" w:sz="0" w:space="0" w:color="auto"/>
      </w:divBdr>
    </w:div>
    <w:div w:id="1322661845">
      <w:bodyDiv w:val="1"/>
      <w:marLeft w:val="0"/>
      <w:marRight w:val="0"/>
      <w:marTop w:val="0"/>
      <w:marBottom w:val="0"/>
      <w:divBdr>
        <w:top w:val="none" w:sz="0" w:space="0" w:color="auto"/>
        <w:left w:val="none" w:sz="0" w:space="0" w:color="auto"/>
        <w:bottom w:val="none" w:sz="0" w:space="0" w:color="auto"/>
        <w:right w:val="none" w:sz="0" w:space="0" w:color="auto"/>
      </w:divBdr>
    </w:div>
    <w:div w:id="1322857274">
      <w:bodyDiv w:val="1"/>
      <w:marLeft w:val="0"/>
      <w:marRight w:val="0"/>
      <w:marTop w:val="0"/>
      <w:marBottom w:val="0"/>
      <w:divBdr>
        <w:top w:val="none" w:sz="0" w:space="0" w:color="auto"/>
        <w:left w:val="none" w:sz="0" w:space="0" w:color="auto"/>
        <w:bottom w:val="none" w:sz="0" w:space="0" w:color="auto"/>
        <w:right w:val="none" w:sz="0" w:space="0" w:color="auto"/>
      </w:divBdr>
    </w:div>
    <w:div w:id="1322929582">
      <w:bodyDiv w:val="1"/>
      <w:marLeft w:val="0"/>
      <w:marRight w:val="0"/>
      <w:marTop w:val="0"/>
      <w:marBottom w:val="0"/>
      <w:divBdr>
        <w:top w:val="none" w:sz="0" w:space="0" w:color="auto"/>
        <w:left w:val="none" w:sz="0" w:space="0" w:color="auto"/>
        <w:bottom w:val="none" w:sz="0" w:space="0" w:color="auto"/>
        <w:right w:val="none" w:sz="0" w:space="0" w:color="auto"/>
      </w:divBdr>
    </w:div>
    <w:div w:id="1322998582">
      <w:bodyDiv w:val="1"/>
      <w:marLeft w:val="0"/>
      <w:marRight w:val="0"/>
      <w:marTop w:val="0"/>
      <w:marBottom w:val="0"/>
      <w:divBdr>
        <w:top w:val="none" w:sz="0" w:space="0" w:color="auto"/>
        <w:left w:val="none" w:sz="0" w:space="0" w:color="auto"/>
        <w:bottom w:val="none" w:sz="0" w:space="0" w:color="auto"/>
        <w:right w:val="none" w:sz="0" w:space="0" w:color="auto"/>
      </w:divBdr>
    </w:div>
    <w:div w:id="1323007723">
      <w:bodyDiv w:val="1"/>
      <w:marLeft w:val="0"/>
      <w:marRight w:val="0"/>
      <w:marTop w:val="0"/>
      <w:marBottom w:val="0"/>
      <w:divBdr>
        <w:top w:val="none" w:sz="0" w:space="0" w:color="auto"/>
        <w:left w:val="none" w:sz="0" w:space="0" w:color="auto"/>
        <w:bottom w:val="none" w:sz="0" w:space="0" w:color="auto"/>
        <w:right w:val="none" w:sz="0" w:space="0" w:color="auto"/>
      </w:divBdr>
    </w:div>
    <w:div w:id="1323123980">
      <w:bodyDiv w:val="1"/>
      <w:marLeft w:val="0"/>
      <w:marRight w:val="0"/>
      <w:marTop w:val="0"/>
      <w:marBottom w:val="0"/>
      <w:divBdr>
        <w:top w:val="none" w:sz="0" w:space="0" w:color="auto"/>
        <w:left w:val="none" w:sz="0" w:space="0" w:color="auto"/>
        <w:bottom w:val="none" w:sz="0" w:space="0" w:color="auto"/>
        <w:right w:val="none" w:sz="0" w:space="0" w:color="auto"/>
      </w:divBdr>
    </w:div>
    <w:div w:id="1323237524">
      <w:bodyDiv w:val="1"/>
      <w:marLeft w:val="0"/>
      <w:marRight w:val="0"/>
      <w:marTop w:val="0"/>
      <w:marBottom w:val="0"/>
      <w:divBdr>
        <w:top w:val="none" w:sz="0" w:space="0" w:color="auto"/>
        <w:left w:val="none" w:sz="0" w:space="0" w:color="auto"/>
        <w:bottom w:val="none" w:sz="0" w:space="0" w:color="auto"/>
        <w:right w:val="none" w:sz="0" w:space="0" w:color="auto"/>
      </w:divBdr>
    </w:div>
    <w:div w:id="1323311222">
      <w:bodyDiv w:val="1"/>
      <w:marLeft w:val="0"/>
      <w:marRight w:val="0"/>
      <w:marTop w:val="0"/>
      <w:marBottom w:val="0"/>
      <w:divBdr>
        <w:top w:val="none" w:sz="0" w:space="0" w:color="auto"/>
        <w:left w:val="none" w:sz="0" w:space="0" w:color="auto"/>
        <w:bottom w:val="none" w:sz="0" w:space="0" w:color="auto"/>
        <w:right w:val="none" w:sz="0" w:space="0" w:color="auto"/>
      </w:divBdr>
    </w:div>
    <w:div w:id="1323311772">
      <w:bodyDiv w:val="1"/>
      <w:marLeft w:val="0"/>
      <w:marRight w:val="0"/>
      <w:marTop w:val="0"/>
      <w:marBottom w:val="0"/>
      <w:divBdr>
        <w:top w:val="none" w:sz="0" w:space="0" w:color="auto"/>
        <w:left w:val="none" w:sz="0" w:space="0" w:color="auto"/>
        <w:bottom w:val="none" w:sz="0" w:space="0" w:color="auto"/>
        <w:right w:val="none" w:sz="0" w:space="0" w:color="auto"/>
      </w:divBdr>
    </w:div>
    <w:div w:id="1323316733">
      <w:bodyDiv w:val="1"/>
      <w:marLeft w:val="0"/>
      <w:marRight w:val="0"/>
      <w:marTop w:val="0"/>
      <w:marBottom w:val="0"/>
      <w:divBdr>
        <w:top w:val="none" w:sz="0" w:space="0" w:color="auto"/>
        <w:left w:val="none" w:sz="0" w:space="0" w:color="auto"/>
        <w:bottom w:val="none" w:sz="0" w:space="0" w:color="auto"/>
        <w:right w:val="none" w:sz="0" w:space="0" w:color="auto"/>
      </w:divBdr>
    </w:div>
    <w:div w:id="1323461234">
      <w:bodyDiv w:val="1"/>
      <w:marLeft w:val="0"/>
      <w:marRight w:val="0"/>
      <w:marTop w:val="0"/>
      <w:marBottom w:val="0"/>
      <w:divBdr>
        <w:top w:val="none" w:sz="0" w:space="0" w:color="auto"/>
        <w:left w:val="none" w:sz="0" w:space="0" w:color="auto"/>
        <w:bottom w:val="none" w:sz="0" w:space="0" w:color="auto"/>
        <w:right w:val="none" w:sz="0" w:space="0" w:color="auto"/>
      </w:divBdr>
    </w:div>
    <w:div w:id="1323507104">
      <w:bodyDiv w:val="1"/>
      <w:marLeft w:val="0"/>
      <w:marRight w:val="0"/>
      <w:marTop w:val="0"/>
      <w:marBottom w:val="0"/>
      <w:divBdr>
        <w:top w:val="none" w:sz="0" w:space="0" w:color="auto"/>
        <w:left w:val="none" w:sz="0" w:space="0" w:color="auto"/>
        <w:bottom w:val="none" w:sz="0" w:space="0" w:color="auto"/>
        <w:right w:val="none" w:sz="0" w:space="0" w:color="auto"/>
      </w:divBdr>
    </w:div>
    <w:div w:id="1323511033">
      <w:bodyDiv w:val="1"/>
      <w:marLeft w:val="0"/>
      <w:marRight w:val="0"/>
      <w:marTop w:val="0"/>
      <w:marBottom w:val="0"/>
      <w:divBdr>
        <w:top w:val="none" w:sz="0" w:space="0" w:color="auto"/>
        <w:left w:val="none" w:sz="0" w:space="0" w:color="auto"/>
        <w:bottom w:val="none" w:sz="0" w:space="0" w:color="auto"/>
        <w:right w:val="none" w:sz="0" w:space="0" w:color="auto"/>
      </w:divBdr>
    </w:div>
    <w:div w:id="1323661566">
      <w:bodyDiv w:val="1"/>
      <w:marLeft w:val="0"/>
      <w:marRight w:val="0"/>
      <w:marTop w:val="0"/>
      <w:marBottom w:val="0"/>
      <w:divBdr>
        <w:top w:val="none" w:sz="0" w:space="0" w:color="auto"/>
        <w:left w:val="none" w:sz="0" w:space="0" w:color="auto"/>
        <w:bottom w:val="none" w:sz="0" w:space="0" w:color="auto"/>
        <w:right w:val="none" w:sz="0" w:space="0" w:color="auto"/>
      </w:divBdr>
    </w:div>
    <w:div w:id="1324092527">
      <w:bodyDiv w:val="1"/>
      <w:marLeft w:val="0"/>
      <w:marRight w:val="0"/>
      <w:marTop w:val="0"/>
      <w:marBottom w:val="0"/>
      <w:divBdr>
        <w:top w:val="none" w:sz="0" w:space="0" w:color="auto"/>
        <w:left w:val="none" w:sz="0" w:space="0" w:color="auto"/>
        <w:bottom w:val="none" w:sz="0" w:space="0" w:color="auto"/>
        <w:right w:val="none" w:sz="0" w:space="0" w:color="auto"/>
      </w:divBdr>
    </w:div>
    <w:div w:id="1324119063">
      <w:bodyDiv w:val="1"/>
      <w:marLeft w:val="0"/>
      <w:marRight w:val="0"/>
      <w:marTop w:val="0"/>
      <w:marBottom w:val="0"/>
      <w:divBdr>
        <w:top w:val="none" w:sz="0" w:space="0" w:color="auto"/>
        <w:left w:val="none" w:sz="0" w:space="0" w:color="auto"/>
        <w:bottom w:val="none" w:sz="0" w:space="0" w:color="auto"/>
        <w:right w:val="none" w:sz="0" w:space="0" w:color="auto"/>
      </w:divBdr>
    </w:div>
    <w:div w:id="1324167215">
      <w:bodyDiv w:val="1"/>
      <w:marLeft w:val="0"/>
      <w:marRight w:val="0"/>
      <w:marTop w:val="0"/>
      <w:marBottom w:val="0"/>
      <w:divBdr>
        <w:top w:val="none" w:sz="0" w:space="0" w:color="auto"/>
        <w:left w:val="none" w:sz="0" w:space="0" w:color="auto"/>
        <w:bottom w:val="none" w:sz="0" w:space="0" w:color="auto"/>
        <w:right w:val="none" w:sz="0" w:space="0" w:color="auto"/>
      </w:divBdr>
    </w:div>
    <w:div w:id="1324235965">
      <w:bodyDiv w:val="1"/>
      <w:marLeft w:val="0"/>
      <w:marRight w:val="0"/>
      <w:marTop w:val="0"/>
      <w:marBottom w:val="0"/>
      <w:divBdr>
        <w:top w:val="none" w:sz="0" w:space="0" w:color="auto"/>
        <w:left w:val="none" w:sz="0" w:space="0" w:color="auto"/>
        <w:bottom w:val="none" w:sz="0" w:space="0" w:color="auto"/>
        <w:right w:val="none" w:sz="0" w:space="0" w:color="auto"/>
      </w:divBdr>
    </w:div>
    <w:div w:id="1324238192">
      <w:bodyDiv w:val="1"/>
      <w:marLeft w:val="0"/>
      <w:marRight w:val="0"/>
      <w:marTop w:val="0"/>
      <w:marBottom w:val="0"/>
      <w:divBdr>
        <w:top w:val="none" w:sz="0" w:space="0" w:color="auto"/>
        <w:left w:val="none" w:sz="0" w:space="0" w:color="auto"/>
        <w:bottom w:val="none" w:sz="0" w:space="0" w:color="auto"/>
        <w:right w:val="none" w:sz="0" w:space="0" w:color="auto"/>
      </w:divBdr>
    </w:div>
    <w:div w:id="1324242750">
      <w:bodyDiv w:val="1"/>
      <w:marLeft w:val="0"/>
      <w:marRight w:val="0"/>
      <w:marTop w:val="0"/>
      <w:marBottom w:val="0"/>
      <w:divBdr>
        <w:top w:val="none" w:sz="0" w:space="0" w:color="auto"/>
        <w:left w:val="none" w:sz="0" w:space="0" w:color="auto"/>
        <w:bottom w:val="none" w:sz="0" w:space="0" w:color="auto"/>
        <w:right w:val="none" w:sz="0" w:space="0" w:color="auto"/>
      </w:divBdr>
    </w:div>
    <w:div w:id="1324309392">
      <w:bodyDiv w:val="1"/>
      <w:marLeft w:val="0"/>
      <w:marRight w:val="0"/>
      <w:marTop w:val="0"/>
      <w:marBottom w:val="0"/>
      <w:divBdr>
        <w:top w:val="none" w:sz="0" w:space="0" w:color="auto"/>
        <w:left w:val="none" w:sz="0" w:space="0" w:color="auto"/>
        <w:bottom w:val="none" w:sz="0" w:space="0" w:color="auto"/>
        <w:right w:val="none" w:sz="0" w:space="0" w:color="auto"/>
      </w:divBdr>
    </w:div>
    <w:div w:id="1324311838">
      <w:bodyDiv w:val="1"/>
      <w:marLeft w:val="0"/>
      <w:marRight w:val="0"/>
      <w:marTop w:val="0"/>
      <w:marBottom w:val="0"/>
      <w:divBdr>
        <w:top w:val="none" w:sz="0" w:space="0" w:color="auto"/>
        <w:left w:val="none" w:sz="0" w:space="0" w:color="auto"/>
        <w:bottom w:val="none" w:sz="0" w:space="0" w:color="auto"/>
        <w:right w:val="none" w:sz="0" w:space="0" w:color="auto"/>
      </w:divBdr>
    </w:div>
    <w:div w:id="1324429191">
      <w:bodyDiv w:val="1"/>
      <w:marLeft w:val="0"/>
      <w:marRight w:val="0"/>
      <w:marTop w:val="0"/>
      <w:marBottom w:val="0"/>
      <w:divBdr>
        <w:top w:val="none" w:sz="0" w:space="0" w:color="auto"/>
        <w:left w:val="none" w:sz="0" w:space="0" w:color="auto"/>
        <w:bottom w:val="none" w:sz="0" w:space="0" w:color="auto"/>
        <w:right w:val="none" w:sz="0" w:space="0" w:color="auto"/>
      </w:divBdr>
    </w:div>
    <w:div w:id="1324436218">
      <w:bodyDiv w:val="1"/>
      <w:marLeft w:val="0"/>
      <w:marRight w:val="0"/>
      <w:marTop w:val="0"/>
      <w:marBottom w:val="0"/>
      <w:divBdr>
        <w:top w:val="none" w:sz="0" w:space="0" w:color="auto"/>
        <w:left w:val="none" w:sz="0" w:space="0" w:color="auto"/>
        <w:bottom w:val="none" w:sz="0" w:space="0" w:color="auto"/>
        <w:right w:val="none" w:sz="0" w:space="0" w:color="auto"/>
      </w:divBdr>
    </w:div>
    <w:div w:id="1324505588">
      <w:bodyDiv w:val="1"/>
      <w:marLeft w:val="0"/>
      <w:marRight w:val="0"/>
      <w:marTop w:val="0"/>
      <w:marBottom w:val="0"/>
      <w:divBdr>
        <w:top w:val="none" w:sz="0" w:space="0" w:color="auto"/>
        <w:left w:val="none" w:sz="0" w:space="0" w:color="auto"/>
        <w:bottom w:val="none" w:sz="0" w:space="0" w:color="auto"/>
        <w:right w:val="none" w:sz="0" w:space="0" w:color="auto"/>
      </w:divBdr>
    </w:div>
    <w:div w:id="1324699800">
      <w:bodyDiv w:val="1"/>
      <w:marLeft w:val="0"/>
      <w:marRight w:val="0"/>
      <w:marTop w:val="0"/>
      <w:marBottom w:val="0"/>
      <w:divBdr>
        <w:top w:val="none" w:sz="0" w:space="0" w:color="auto"/>
        <w:left w:val="none" w:sz="0" w:space="0" w:color="auto"/>
        <w:bottom w:val="none" w:sz="0" w:space="0" w:color="auto"/>
        <w:right w:val="none" w:sz="0" w:space="0" w:color="auto"/>
      </w:divBdr>
    </w:div>
    <w:div w:id="1324774005">
      <w:bodyDiv w:val="1"/>
      <w:marLeft w:val="0"/>
      <w:marRight w:val="0"/>
      <w:marTop w:val="0"/>
      <w:marBottom w:val="0"/>
      <w:divBdr>
        <w:top w:val="none" w:sz="0" w:space="0" w:color="auto"/>
        <w:left w:val="none" w:sz="0" w:space="0" w:color="auto"/>
        <w:bottom w:val="none" w:sz="0" w:space="0" w:color="auto"/>
        <w:right w:val="none" w:sz="0" w:space="0" w:color="auto"/>
      </w:divBdr>
    </w:div>
    <w:div w:id="1324891950">
      <w:bodyDiv w:val="1"/>
      <w:marLeft w:val="0"/>
      <w:marRight w:val="0"/>
      <w:marTop w:val="0"/>
      <w:marBottom w:val="0"/>
      <w:divBdr>
        <w:top w:val="none" w:sz="0" w:space="0" w:color="auto"/>
        <w:left w:val="none" w:sz="0" w:space="0" w:color="auto"/>
        <w:bottom w:val="none" w:sz="0" w:space="0" w:color="auto"/>
        <w:right w:val="none" w:sz="0" w:space="0" w:color="auto"/>
      </w:divBdr>
    </w:div>
    <w:div w:id="1324893660">
      <w:bodyDiv w:val="1"/>
      <w:marLeft w:val="0"/>
      <w:marRight w:val="0"/>
      <w:marTop w:val="0"/>
      <w:marBottom w:val="0"/>
      <w:divBdr>
        <w:top w:val="none" w:sz="0" w:space="0" w:color="auto"/>
        <w:left w:val="none" w:sz="0" w:space="0" w:color="auto"/>
        <w:bottom w:val="none" w:sz="0" w:space="0" w:color="auto"/>
        <w:right w:val="none" w:sz="0" w:space="0" w:color="auto"/>
      </w:divBdr>
    </w:div>
    <w:div w:id="1324970325">
      <w:bodyDiv w:val="1"/>
      <w:marLeft w:val="0"/>
      <w:marRight w:val="0"/>
      <w:marTop w:val="0"/>
      <w:marBottom w:val="0"/>
      <w:divBdr>
        <w:top w:val="none" w:sz="0" w:space="0" w:color="auto"/>
        <w:left w:val="none" w:sz="0" w:space="0" w:color="auto"/>
        <w:bottom w:val="none" w:sz="0" w:space="0" w:color="auto"/>
        <w:right w:val="none" w:sz="0" w:space="0" w:color="auto"/>
      </w:divBdr>
    </w:div>
    <w:div w:id="1325086104">
      <w:bodyDiv w:val="1"/>
      <w:marLeft w:val="0"/>
      <w:marRight w:val="0"/>
      <w:marTop w:val="0"/>
      <w:marBottom w:val="0"/>
      <w:divBdr>
        <w:top w:val="none" w:sz="0" w:space="0" w:color="auto"/>
        <w:left w:val="none" w:sz="0" w:space="0" w:color="auto"/>
        <w:bottom w:val="none" w:sz="0" w:space="0" w:color="auto"/>
        <w:right w:val="none" w:sz="0" w:space="0" w:color="auto"/>
      </w:divBdr>
    </w:div>
    <w:div w:id="1325282907">
      <w:bodyDiv w:val="1"/>
      <w:marLeft w:val="0"/>
      <w:marRight w:val="0"/>
      <w:marTop w:val="0"/>
      <w:marBottom w:val="0"/>
      <w:divBdr>
        <w:top w:val="none" w:sz="0" w:space="0" w:color="auto"/>
        <w:left w:val="none" w:sz="0" w:space="0" w:color="auto"/>
        <w:bottom w:val="none" w:sz="0" w:space="0" w:color="auto"/>
        <w:right w:val="none" w:sz="0" w:space="0" w:color="auto"/>
      </w:divBdr>
    </w:div>
    <w:div w:id="1325427509">
      <w:bodyDiv w:val="1"/>
      <w:marLeft w:val="0"/>
      <w:marRight w:val="0"/>
      <w:marTop w:val="0"/>
      <w:marBottom w:val="0"/>
      <w:divBdr>
        <w:top w:val="none" w:sz="0" w:space="0" w:color="auto"/>
        <w:left w:val="none" w:sz="0" w:space="0" w:color="auto"/>
        <w:bottom w:val="none" w:sz="0" w:space="0" w:color="auto"/>
        <w:right w:val="none" w:sz="0" w:space="0" w:color="auto"/>
      </w:divBdr>
    </w:div>
    <w:div w:id="1325546469">
      <w:bodyDiv w:val="1"/>
      <w:marLeft w:val="0"/>
      <w:marRight w:val="0"/>
      <w:marTop w:val="0"/>
      <w:marBottom w:val="0"/>
      <w:divBdr>
        <w:top w:val="none" w:sz="0" w:space="0" w:color="auto"/>
        <w:left w:val="none" w:sz="0" w:space="0" w:color="auto"/>
        <w:bottom w:val="none" w:sz="0" w:space="0" w:color="auto"/>
        <w:right w:val="none" w:sz="0" w:space="0" w:color="auto"/>
      </w:divBdr>
    </w:div>
    <w:div w:id="1325623203">
      <w:bodyDiv w:val="1"/>
      <w:marLeft w:val="0"/>
      <w:marRight w:val="0"/>
      <w:marTop w:val="0"/>
      <w:marBottom w:val="0"/>
      <w:divBdr>
        <w:top w:val="none" w:sz="0" w:space="0" w:color="auto"/>
        <w:left w:val="none" w:sz="0" w:space="0" w:color="auto"/>
        <w:bottom w:val="none" w:sz="0" w:space="0" w:color="auto"/>
        <w:right w:val="none" w:sz="0" w:space="0" w:color="auto"/>
      </w:divBdr>
    </w:div>
    <w:div w:id="1325626932">
      <w:bodyDiv w:val="1"/>
      <w:marLeft w:val="0"/>
      <w:marRight w:val="0"/>
      <w:marTop w:val="0"/>
      <w:marBottom w:val="0"/>
      <w:divBdr>
        <w:top w:val="none" w:sz="0" w:space="0" w:color="auto"/>
        <w:left w:val="none" w:sz="0" w:space="0" w:color="auto"/>
        <w:bottom w:val="none" w:sz="0" w:space="0" w:color="auto"/>
        <w:right w:val="none" w:sz="0" w:space="0" w:color="auto"/>
      </w:divBdr>
    </w:div>
    <w:div w:id="1325662736">
      <w:bodyDiv w:val="1"/>
      <w:marLeft w:val="0"/>
      <w:marRight w:val="0"/>
      <w:marTop w:val="0"/>
      <w:marBottom w:val="0"/>
      <w:divBdr>
        <w:top w:val="none" w:sz="0" w:space="0" w:color="auto"/>
        <w:left w:val="none" w:sz="0" w:space="0" w:color="auto"/>
        <w:bottom w:val="none" w:sz="0" w:space="0" w:color="auto"/>
        <w:right w:val="none" w:sz="0" w:space="0" w:color="auto"/>
      </w:divBdr>
    </w:div>
    <w:div w:id="1326083051">
      <w:bodyDiv w:val="1"/>
      <w:marLeft w:val="0"/>
      <w:marRight w:val="0"/>
      <w:marTop w:val="0"/>
      <w:marBottom w:val="0"/>
      <w:divBdr>
        <w:top w:val="none" w:sz="0" w:space="0" w:color="auto"/>
        <w:left w:val="none" w:sz="0" w:space="0" w:color="auto"/>
        <w:bottom w:val="none" w:sz="0" w:space="0" w:color="auto"/>
        <w:right w:val="none" w:sz="0" w:space="0" w:color="auto"/>
      </w:divBdr>
    </w:div>
    <w:div w:id="1326277059">
      <w:bodyDiv w:val="1"/>
      <w:marLeft w:val="0"/>
      <w:marRight w:val="0"/>
      <w:marTop w:val="0"/>
      <w:marBottom w:val="0"/>
      <w:divBdr>
        <w:top w:val="none" w:sz="0" w:space="0" w:color="auto"/>
        <w:left w:val="none" w:sz="0" w:space="0" w:color="auto"/>
        <w:bottom w:val="none" w:sz="0" w:space="0" w:color="auto"/>
        <w:right w:val="none" w:sz="0" w:space="0" w:color="auto"/>
      </w:divBdr>
    </w:div>
    <w:div w:id="1326278411">
      <w:bodyDiv w:val="1"/>
      <w:marLeft w:val="0"/>
      <w:marRight w:val="0"/>
      <w:marTop w:val="0"/>
      <w:marBottom w:val="0"/>
      <w:divBdr>
        <w:top w:val="none" w:sz="0" w:space="0" w:color="auto"/>
        <w:left w:val="none" w:sz="0" w:space="0" w:color="auto"/>
        <w:bottom w:val="none" w:sz="0" w:space="0" w:color="auto"/>
        <w:right w:val="none" w:sz="0" w:space="0" w:color="auto"/>
      </w:divBdr>
    </w:div>
    <w:div w:id="1326321625">
      <w:bodyDiv w:val="1"/>
      <w:marLeft w:val="0"/>
      <w:marRight w:val="0"/>
      <w:marTop w:val="0"/>
      <w:marBottom w:val="0"/>
      <w:divBdr>
        <w:top w:val="none" w:sz="0" w:space="0" w:color="auto"/>
        <w:left w:val="none" w:sz="0" w:space="0" w:color="auto"/>
        <w:bottom w:val="none" w:sz="0" w:space="0" w:color="auto"/>
        <w:right w:val="none" w:sz="0" w:space="0" w:color="auto"/>
      </w:divBdr>
    </w:div>
    <w:div w:id="1326325899">
      <w:bodyDiv w:val="1"/>
      <w:marLeft w:val="0"/>
      <w:marRight w:val="0"/>
      <w:marTop w:val="0"/>
      <w:marBottom w:val="0"/>
      <w:divBdr>
        <w:top w:val="none" w:sz="0" w:space="0" w:color="auto"/>
        <w:left w:val="none" w:sz="0" w:space="0" w:color="auto"/>
        <w:bottom w:val="none" w:sz="0" w:space="0" w:color="auto"/>
        <w:right w:val="none" w:sz="0" w:space="0" w:color="auto"/>
      </w:divBdr>
    </w:div>
    <w:div w:id="1326397439">
      <w:bodyDiv w:val="1"/>
      <w:marLeft w:val="0"/>
      <w:marRight w:val="0"/>
      <w:marTop w:val="0"/>
      <w:marBottom w:val="0"/>
      <w:divBdr>
        <w:top w:val="none" w:sz="0" w:space="0" w:color="auto"/>
        <w:left w:val="none" w:sz="0" w:space="0" w:color="auto"/>
        <w:bottom w:val="none" w:sz="0" w:space="0" w:color="auto"/>
        <w:right w:val="none" w:sz="0" w:space="0" w:color="auto"/>
      </w:divBdr>
    </w:div>
    <w:div w:id="1326737951">
      <w:bodyDiv w:val="1"/>
      <w:marLeft w:val="0"/>
      <w:marRight w:val="0"/>
      <w:marTop w:val="0"/>
      <w:marBottom w:val="0"/>
      <w:divBdr>
        <w:top w:val="none" w:sz="0" w:space="0" w:color="auto"/>
        <w:left w:val="none" w:sz="0" w:space="0" w:color="auto"/>
        <w:bottom w:val="none" w:sz="0" w:space="0" w:color="auto"/>
        <w:right w:val="none" w:sz="0" w:space="0" w:color="auto"/>
      </w:divBdr>
    </w:div>
    <w:div w:id="1326935162">
      <w:bodyDiv w:val="1"/>
      <w:marLeft w:val="0"/>
      <w:marRight w:val="0"/>
      <w:marTop w:val="0"/>
      <w:marBottom w:val="0"/>
      <w:divBdr>
        <w:top w:val="none" w:sz="0" w:space="0" w:color="auto"/>
        <w:left w:val="none" w:sz="0" w:space="0" w:color="auto"/>
        <w:bottom w:val="none" w:sz="0" w:space="0" w:color="auto"/>
        <w:right w:val="none" w:sz="0" w:space="0" w:color="auto"/>
      </w:divBdr>
    </w:div>
    <w:div w:id="1326939221">
      <w:bodyDiv w:val="1"/>
      <w:marLeft w:val="0"/>
      <w:marRight w:val="0"/>
      <w:marTop w:val="0"/>
      <w:marBottom w:val="0"/>
      <w:divBdr>
        <w:top w:val="none" w:sz="0" w:space="0" w:color="auto"/>
        <w:left w:val="none" w:sz="0" w:space="0" w:color="auto"/>
        <w:bottom w:val="none" w:sz="0" w:space="0" w:color="auto"/>
        <w:right w:val="none" w:sz="0" w:space="0" w:color="auto"/>
      </w:divBdr>
    </w:div>
    <w:div w:id="1327048809">
      <w:bodyDiv w:val="1"/>
      <w:marLeft w:val="0"/>
      <w:marRight w:val="0"/>
      <w:marTop w:val="0"/>
      <w:marBottom w:val="0"/>
      <w:divBdr>
        <w:top w:val="none" w:sz="0" w:space="0" w:color="auto"/>
        <w:left w:val="none" w:sz="0" w:space="0" w:color="auto"/>
        <w:bottom w:val="none" w:sz="0" w:space="0" w:color="auto"/>
        <w:right w:val="none" w:sz="0" w:space="0" w:color="auto"/>
      </w:divBdr>
    </w:div>
    <w:div w:id="1327052277">
      <w:bodyDiv w:val="1"/>
      <w:marLeft w:val="0"/>
      <w:marRight w:val="0"/>
      <w:marTop w:val="0"/>
      <w:marBottom w:val="0"/>
      <w:divBdr>
        <w:top w:val="none" w:sz="0" w:space="0" w:color="auto"/>
        <w:left w:val="none" w:sz="0" w:space="0" w:color="auto"/>
        <w:bottom w:val="none" w:sz="0" w:space="0" w:color="auto"/>
        <w:right w:val="none" w:sz="0" w:space="0" w:color="auto"/>
      </w:divBdr>
    </w:div>
    <w:div w:id="1327125451">
      <w:bodyDiv w:val="1"/>
      <w:marLeft w:val="0"/>
      <w:marRight w:val="0"/>
      <w:marTop w:val="0"/>
      <w:marBottom w:val="0"/>
      <w:divBdr>
        <w:top w:val="none" w:sz="0" w:space="0" w:color="auto"/>
        <w:left w:val="none" w:sz="0" w:space="0" w:color="auto"/>
        <w:bottom w:val="none" w:sz="0" w:space="0" w:color="auto"/>
        <w:right w:val="none" w:sz="0" w:space="0" w:color="auto"/>
      </w:divBdr>
    </w:div>
    <w:div w:id="1327132100">
      <w:bodyDiv w:val="1"/>
      <w:marLeft w:val="0"/>
      <w:marRight w:val="0"/>
      <w:marTop w:val="0"/>
      <w:marBottom w:val="0"/>
      <w:divBdr>
        <w:top w:val="none" w:sz="0" w:space="0" w:color="auto"/>
        <w:left w:val="none" w:sz="0" w:space="0" w:color="auto"/>
        <w:bottom w:val="none" w:sz="0" w:space="0" w:color="auto"/>
        <w:right w:val="none" w:sz="0" w:space="0" w:color="auto"/>
      </w:divBdr>
    </w:div>
    <w:div w:id="1327132877">
      <w:bodyDiv w:val="1"/>
      <w:marLeft w:val="0"/>
      <w:marRight w:val="0"/>
      <w:marTop w:val="0"/>
      <w:marBottom w:val="0"/>
      <w:divBdr>
        <w:top w:val="none" w:sz="0" w:space="0" w:color="auto"/>
        <w:left w:val="none" w:sz="0" w:space="0" w:color="auto"/>
        <w:bottom w:val="none" w:sz="0" w:space="0" w:color="auto"/>
        <w:right w:val="none" w:sz="0" w:space="0" w:color="auto"/>
      </w:divBdr>
    </w:div>
    <w:div w:id="1327320380">
      <w:bodyDiv w:val="1"/>
      <w:marLeft w:val="0"/>
      <w:marRight w:val="0"/>
      <w:marTop w:val="0"/>
      <w:marBottom w:val="0"/>
      <w:divBdr>
        <w:top w:val="none" w:sz="0" w:space="0" w:color="auto"/>
        <w:left w:val="none" w:sz="0" w:space="0" w:color="auto"/>
        <w:bottom w:val="none" w:sz="0" w:space="0" w:color="auto"/>
        <w:right w:val="none" w:sz="0" w:space="0" w:color="auto"/>
      </w:divBdr>
    </w:div>
    <w:div w:id="1327325780">
      <w:bodyDiv w:val="1"/>
      <w:marLeft w:val="0"/>
      <w:marRight w:val="0"/>
      <w:marTop w:val="0"/>
      <w:marBottom w:val="0"/>
      <w:divBdr>
        <w:top w:val="none" w:sz="0" w:space="0" w:color="auto"/>
        <w:left w:val="none" w:sz="0" w:space="0" w:color="auto"/>
        <w:bottom w:val="none" w:sz="0" w:space="0" w:color="auto"/>
        <w:right w:val="none" w:sz="0" w:space="0" w:color="auto"/>
      </w:divBdr>
    </w:div>
    <w:div w:id="1327780163">
      <w:bodyDiv w:val="1"/>
      <w:marLeft w:val="0"/>
      <w:marRight w:val="0"/>
      <w:marTop w:val="0"/>
      <w:marBottom w:val="0"/>
      <w:divBdr>
        <w:top w:val="none" w:sz="0" w:space="0" w:color="auto"/>
        <w:left w:val="none" w:sz="0" w:space="0" w:color="auto"/>
        <w:bottom w:val="none" w:sz="0" w:space="0" w:color="auto"/>
        <w:right w:val="none" w:sz="0" w:space="0" w:color="auto"/>
      </w:divBdr>
    </w:div>
    <w:div w:id="1327826496">
      <w:bodyDiv w:val="1"/>
      <w:marLeft w:val="0"/>
      <w:marRight w:val="0"/>
      <w:marTop w:val="0"/>
      <w:marBottom w:val="0"/>
      <w:divBdr>
        <w:top w:val="none" w:sz="0" w:space="0" w:color="auto"/>
        <w:left w:val="none" w:sz="0" w:space="0" w:color="auto"/>
        <w:bottom w:val="none" w:sz="0" w:space="0" w:color="auto"/>
        <w:right w:val="none" w:sz="0" w:space="0" w:color="auto"/>
      </w:divBdr>
    </w:div>
    <w:div w:id="1327855684">
      <w:bodyDiv w:val="1"/>
      <w:marLeft w:val="0"/>
      <w:marRight w:val="0"/>
      <w:marTop w:val="0"/>
      <w:marBottom w:val="0"/>
      <w:divBdr>
        <w:top w:val="none" w:sz="0" w:space="0" w:color="auto"/>
        <w:left w:val="none" w:sz="0" w:space="0" w:color="auto"/>
        <w:bottom w:val="none" w:sz="0" w:space="0" w:color="auto"/>
        <w:right w:val="none" w:sz="0" w:space="0" w:color="auto"/>
      </w:divBdr>
    </w:div>
    <w:div w:id="1327856591">
      <w:bodyDiv w:val="1"/>
      <w:marLeft w:val="0"/>
      <w:marRight w:val="0"/>
      <w:marTop w:val="0"/>
      <w:marBottom w:val="0"/>
      <w:divBdr>
        <w:top w:val="none" w:sz="0" w:space="0" w:color="auto"/>
        <w:left w:val="none" w:sz="0" w:space="0" w:color="auto"/>
        <w:bottom w:val="none" w:sz="0" w:space="0" w:color="auto"/>
        <w:right w:val="none" w:sz="0" w:space="0" w:color="auto"/>
      </w:divBdr>
    </w:div>
    <w:div w:id="1327857093">
      <w:bodyDiv w:val="1"/>
      <w:marLeft w:val="0"/>
      <w:marRight w:val="0"/>
      <w:marTop w:val="0"/>
      <w:marBottom w:val="0"/>
      <w:divBdr>
        <w:top w:val="none" w:sz="0" w:space="0" w:color="auto"/>
        <w:left w:val="none" w:sz="0" w:space="0" w:color="auto"/>
        <w:bottom w:val="none" w:sz="0" w:space="0" w:color="auto"/>
        <w:right w:val="none" w:sz="0" w:space="0" w:color="auto"/>
      </w:divBdr>
    </w:div>
    <w:div w:id="1327899814">
      <w:bodyDiv w:val="1"/>
      <w:marLeft w:val="0"/>
      <w:marRight w:val="0"/>
      <w:marTop w:val="0"/>
      <w:marBottom w:val="0"/>
      <w:divBdr>
        <w:top w:val="none" w:sz="0" w:space="0" w:color="auto"/>
        <w:left w:val="none" w:sz="0" w:space="0" w:color="auto"/>
        <w:bottom w:val="none" w:sz="0" w:space="0" w:color="auto"/>
        <w:right w:val="none" w:sz="0" w:space="0" w:color="auto"/>
      </w:divBdr>
    </w:div>
    <w:div w:id="1327976499">
      <w:bodyDiv w:val="1"/>
      <w:marLeft w:val="0"/>
      <w:marRight w:val="0"/>
      <w:marTop w:val="0"/>
      <w:marBottom w:val="0"/>
      <w:divBdr>
        <w:top w:val="none" w:sz="0" w:space="0" w:color="auto"/>
        <w:left w:val="none" w:sz="0" w:space="0" w:color="auto"/>
        <w:bottom w:val="none" w:sz="0" w:space="0" w:color="auto"/>
        <w:right w:val="none" w:sz="0" w:space="0" w:color="auto"/>
      </w:divBdr>
    </w:div>
    <w:div w:id="1328049254">
      <w:bodyDiv w:val="1"/>
      <w:marLeft w:val="0"/>
      <w:marRight w:val="0"/>
      <w:marTop w:val="0"/>
      <w:marBottom w:val="0"/>
      <w:divBdr>
        <w:top w:val="none" w:sz="0" w:space="0" w:color="auto"/>
        <w:left w:val="none" w:sz="0" w:space="0" w:color="auto"/>
        <w:bottom w:val="none" w:sz="0" w:space="0" w:color="auto"/>
        <w:right w:val="none" w:sz="0" w:space="0" w:color="auto"/>
      </w:divBdr>
    </w:div>
    <w:div w:id="1328174186">
      <w:bodyDiv w:val="1"/>
      <w:marLeft w:val="0"/>
      <w:marRight w:val="0"/>
      <w:marTop w:val="0"/>
      <w:marBottom w:val="0"/>
      <w:divBdr>
        <w:top w:val="none" w:sz="0" w:space="0" w:color="auto"/>
        <w:left w:val="none" w:sz="0" w:space="0" w:color="auto"/>
        <w:bottom w:val="none" w:sz="0" w:space="0" w:color="auto"/>
        <w:right w:val="none" w:sz="0" w:space="0" w:color="auto"/>
      </w:divBdr>
    </w:div>
    <w:div w:id="1328249644">
      <w:bodyDiv w:val="1"/>
      <w:marLeft w:val="0"/>
      <w:marRight w:val="0"/>
      <w:marTop w:val="0"/>
      <w:marBottom w:val="0"/>
      <w:divBdr>
        <w:top w:val="none" w:sz="0" w:space="0" w:color="auto"/>
        <w:left w:val="none" w:sz="0" w:space="0" w:color="auto"/>
        <w:bottom w:val="none" w:sz="0" w:space="0" w:color="auto"/>
        <w:right w:val="none" w:sz="0" w:space="0" w:color="auto"/>
      </w:divBdr>
    </w:div>
    <w:div w:id="1328437026">
      <w:bodyDiv w:val="1"/>
      <w:marLeft w:val="0"/>
      <w:marRight w:val="0"/>
      <w:marTop w:val="0"/>
      <w:marBottom w:val="0"/>
      <w:divBdr>
        <w:top w:val="none" w:sz="0" w:space="0" w:color="auto"/>
        <w:left w:val="none" w:sz="0" w:space="0" w:color="auto"/>
        <w:bottom w:val="none" w:sz="0" w:space="0" w:color="auto"/>
        <w:right w:val="none" w:sz="0" w:space="0" w:color="auto"/>
      </w:divBdr>
    </w:div>
    <w:div w:id="1328441023">
      <w:bodyDiv w:val="1"/>
      <w:marLeft w:val="0"/>
      <w:marRight w:val="0"/>
      <w:marTop w:val="0"/>
      <w:marBottom w:val="0"/>
      <w:divBdr>
        <w:top w:val="none" w:sz="0" w:space="0" w:color="auto"/>
        <w:left w:val="none" w:sz="0" w:space="0" w:color="auto"/>
        <w:bottom w:val="none" w:sz="0" w:space="0" w:color="auto"/>
        <w:right w:val="none" w:sz="0" w:space="0" w:color="auto"/>
      </w:divBdr>
    </w:div>
    <w:div w:id="1328629078">
      <w:bodyDiv w:val="1"/>
      <w:marLeft w:val="0"/>
      <w:marRight w:val="0"/>
      <w:marTop w:val="0"/>
      <w:marBottom w:val="0"/>
      <w:divBdr>
        <w:top w:val="none" w:sz="0" w:space="0" w:color="auto"/>
        <w:left w:val="none" w:sz="0" w:space="0" w:color="auto"/>
        <w:bottom w:val="none" w:sz="0" w:space="0" w:color="auto"/>
        <w:right w:val="none" w:sz="0" w:space="0" w:color="auto"/>
      </w:divBdr>
    </w:div>
    <w:div w:id="1328705624">
      <w:bodyDiv w:val="1"/>
      <w:marLeft w:val="0"/>
      <w:marRight w:val="0"/>
      <w:marTop w:val="0"/>
      <w:marBottom w:val="0"/>
      <w:divBdr>
        <w:top w:val="none" w:sz="0" w:space="0" w:color="auto"/>
        <w:left w:val="none" w:sz="0" w:space="0" w:color="auto"/>
        <w:bottom w:val="none" w:sz="0" w:space="0" w:color="auto"/>
        <w:right w:val="none" w:sz="0" w:space="0" w:color="auto"/>
      </w:divBdr>
    </w:div>
    <w:div w:id="1328753848">
      <w:bodyDiv w:val="1"/>
      <w:marLeft w:val="0"/>
      <w:marRight w:val="0"/>
      <w:marTop w:val="0"/>
      <w:marBottom w:val="0"/>
      <w:divBdr>
        <w:top w:val="none" w:sz="0" w:space="0" w:color="auto"/>
        <w:left w:val="none" w:sz="0" w:space="0" w:color="auto"/>
        <w:bottom w:val="none" w:sz="0" w:space="0" w:color="auto"/>
        <w:right w:val="none" w:sz="0" w:space="0" w:color="auto"/>
      </w:divBdr>
    </w:div>
    <w:div w:id="1328897003">
      <w:bodyDiv w:val="1"/>
      <w:marLeft w:val="0"/>
      <w:marRight w:val="0"/>
      <w:marTop w:val="0"/>
      <w:marBottom w:val="0"/>
      <w:divBdr>
        <w:top w:val="none" w:sz="0" w:space="0" w:color="auto"/>
        <w:left w:val="none" w:sz="0" w:space="0" w:color="auto"/>
        <w:bottom w:val="none" w:sz="0" w:space="0" w:color="auto"/>
        <w:right w:val="none" w:sz="0" w:space="0" w:color="auto"/>
      </w:divBdr>
    </w:div>
    <w:div w:id="1329017514">
      <w:bodyDiv w:val="1"/>
      <w:marLeft w:val="0"/>
      <w:marRight w:val="0"/>
      <w:marTop w:val="0"/>
      <w:marBottom w:val="0"/>
      <w:divBdr>
        <w:top w:val="none" w:sz="0" w:space="0" w:color="auto"/>
        <w:left w:val="none" w:sz="0" w:space="0" w:color="auto"/>
        <w:bottom w:val="none" w:sz="0" w:space="0" w:color="auto"/>
        <w:right w:val="none" w:sz="0" w:space="0" w:color="auto"/>
      </w:divBdr>
    </w:div>
    <w:div w:id="1329092667">
      <w:bodyDiv w:val="1"/>
      <w:marLeft w:val="0"/>
      <w:marRight w:val="0"/>
      <w:marTop w:val="0"/>
      <w:marBottom w:val="0"/>
      <w:divBdr>
        <w:top w:val="none" w:sz="0" w:space="0" w:color="auto"/>
        <w:left w:val="none" w:sz="0" w:space="0" w:color="auto"/>
        <w:bottom w:val="none" w:sz="0" w:space="0" w:color="auto"/>
        <w:right w:val="none" w:sz="0" w:space="0" w:color="auto"/>
      </w:divBdr>
    </w:div>
    <w:div w:id="1329096201">
      <w:bodyDiv w:val="1"/>
      <w:marLeft w:val="0"/>
      <w:marRight w:val="0"/>
      <w:marTop w:val="0"/>
      <w:marBottom w:val="0"/>
      <w:divBdr>
        <w:top w:val="none" w:sz="0" w:space="0" w:color="auto"/>
        <w:left w:val="none" w:sz="0" w:space="0" w:color="auto"/>
        <w:bottom w:val="none" w:sz="0" w:space="0" w:color="auto"/>
        <w:right w:val="none" w:sz="0" w:space="0" w:color="auto"/>
      </w:divBdr>
    </w:div>
    <w:div w:id="1329211510">
      <w:bodyDiv w:val="1"/>
      <w:marLeft w:val="0"/>
      <w:marRight w:val="0"/>
      <w:marTop w:val="0"/>
      <w:marBottom w:val="0"/>
      <w:divBdr>
        <w:top w:val="none" w:sz="0" w:space="0" w:color="auto"/>
        <w:left w:val="none" w:sz="0" w:space="0" w:color="auto"/>
        <w:bottom w:val="none" w:sz="0" w:space="0" w:color="auto"/>
        <w:right w:val="none" w:sz="0" w:space="0" w:color="auto"/>
      </w:divBdr>
    </w:div>
    <w:div w:id="1329362163">
      <w:bodyDiv w:val="1"/>
      <w:marLeft w:val="0"/>
      <w:marRight w:val="0"/>
      <w:marTop w:val="0"/>
      <w:marBottom w:val="0"/>
      <w:divBdr>
        <w:top w:val="none" w:sz="0" w:space="0" w:color="auto"/>
        <w:left w:val="none" w:sz="0" w:space="0" w:color="auto"/>
        <w:bottom w:val="none" w:sz="0" w:space="0" w:color="auto"/>
        <w:right w:val="none" w:sz="0" w:space="0" w:color="auto"/>
      </w:divBdr>
    </w:div>
    <w:div w:id="1329558193">
      <w:bodyDiv w:val="1"/>
      <w:marLeft w:val="0"/>
      <w:marRight w:val="0"/>
      <w:marTop w:val="0"/>
      <w:marBottom w:val="0"/>
      <w:divBdr>
        <w:top w:val="none" w:sz="0" w:space="0" w:color="auto"/>
        <w:left w:val="none" w:sz="0" w:space="0" w:color="auto"/>
        <w:bottom w:val="none" w:sz="0" w:space="0" w:color="auto"/>
        <w:right w:val="none" w:sz="0" w:space="0" w:color="auto"/>
      </w:divBdr>
    </w:div>
    <w:div w:id="1329595441">
      <w:bodyDiv w:val="1"/>
      <w:marLeft w:val="0"/>
      <w:marRight w:val="0"/>
      <w:marTop w:val="0"/>
      <w:marBottom w:val="0"/>
      <w:divBdr>
        <w:top w:val="none" w:sz="0" w:space="0" w:color="auto"/>
        <w:left w:val="none" w:sz="0" w:space="0" w:color="auto"/>
        <w:bottom w:val="none" w:sz="0" w:space="0" w:color="auto"/>
        <w:right w:val="none" w:sz="0" w:space="0" w:color="auto"/>
      </w:divBdr>
    </w:div>
    <w:div w:id="1329595690">
      <w:bodyDiv w:val="1"/>
      <w:marLeft w:val="0"/>
      <w:marRight w:val="0"/>
      <w:marTop w:val="0"/>
      <w:marBottom w:val="0"/>
      <w:divBdr>
        <w:top w:val="none" w:sz="0" w:space="0" w:color="auto"/>
        <w:left w:val="none" w:sz="0" w:space="0" w:color="auto"/>
        <w:bottom w:val="none" w:sz="0" w:space="0" w:color="auto"/>
        <w:right w:val="none" w:sz="0" w:space="0" w:color="auto"/>
      </w:divBdr>
    </w:div>
    <w:div w:id="1329603271">
      <w:bodyDiv w:val="1"/>
      <w:marLeft w:val="0"/>
      <w:marRight w:val="0"/>
      <w:marTop w:val="0"/>
      <w:marBottom w:val="0"/>
      <w:divBdr>
        <w:top w:val="none" w:sz="0" w:space="0" w:color="auto"/>
        <w:left w:val="none" w:sz="0" w:space="0" w:color="auto"/>
        <w:bottom w:val="none" w:sz="0" w:space="0" w:color="auto"/>
        <w:right w:val="none" w:sz="0" w:space="0" w:color="auto"/>
      </w:divBdr>
    </w:div>
    <w:div w:id="1329791368">
      <w:bodyDiv w:val="1"/>
      <w:marLeft w:val="0"/>
      <w:marRight w:val="0"/>
      <w:marTop w:val="0"/>
      <w:marBottom w:val="0"/>
      <w:divBdr>
        <w:top w:val="none" w:sz="0" w:space="0" w:color="auto"/>
        <w:left w:val="none" w:sz="0" w:space="0" w:color="auto"/>
        <w:bottom w:val="none" w:sz="0" w:space="0" w:color="auto"/>
        <w:right w:val="none" w:sz="0" w:space="0" w:color="auto"/>
      </w:divBdr>
    </w:div>
    <w:div w:id="1329865893">
      <w:bodyDiv w:val="1"/>
      <w:marLeft w:val="0"/>
      <w:marRight w:val="0"/>
      <w:marTop w:val="0"/>
      <w:marBottom w:val="0"/>
      <w:divBdr>
        <w:top w:val="none" w:sz="0" w:space="0" w:color="auto"/>
        <w:left w:val="none" w:sz="0" w:space="0" w:color="auto"/>
        <w:bottom w:val="none" w:sz="0" w:space="0" w:color="auto"/>
        <w:right w:val="none" w:sz="0" w:space="0" w:color="auto"/>
      </w:divBdr>
    </w:div>
    <w:div w:id="1329940508">
      <w:bodyDiv w:val="1"/>
      <w:marLeft w:val="0"/>
      <w:marRight w:val="0"/>
      <w:marTop w:val="0"/>
      <w:marBottom w:val="0"/>
      <w:divBdr>
        <w:top w:val="none" w:sz="0" w:space="0" w:color="auto"/>
        <w:left w:val="none" w:sz="0" w:space="0" w:color="auto"/>
        <w:bottom w:val="none" w:sz="0" w:space="0" w:color="auto"/>
        <w:right w:val="none" w:sz="0" w:space="0" w:color="auto"/>
      </w:divBdr>
    </w:div>
    <w:div w:id="1330016955">
      <w:bodyDiv w:val="1"/>
      <w:marLeft w:val="0"/>
      <w:marRight w:val="0"/>
      <w:marTop w:val="0"/>
      <w:marBottom w:val="0"/>
      <w:divBdr>
        <w:top w:val="none" w:sz="0" w:space="0" w:color="auto"/>
        <w:left w:val="none" w:sz="0" w:space="0" w:color="auto"/>
        <w:bottom w:val="none" w:sz="0" w:space="0" w:color="auto"/>
        <w:right w:val="none" w:sz="0" w:space="0" w:color="auto"/>
      </w:divBdr>
    </w:div>
    <w:div w:id="1330017252">
      <w:bodyDiv w:val="1"/>
      <w:marLeft w:val="0"/>
      <w:marRight w:val="0"/>
      <w:marTop w:val="0"/>
      <w:marBottom w:val="0"/>
      <w:divBdr>
        <w:top w:val="none" w:sz="0" w:space="0" w:color="auto"/>
        <w:left w:val="none" w:sz="0" w:space="0" w:color="auto"/>
        <w:bottom w:val="none" w:sz="0" w:space="0" w:color="auto"/>
        <w:right w:val="none" w:sz="0" w:space="0" w:color="auto"/>
      </w:divBdr>
    </w:div>
    <w:div w:id="1330019179">
      <w:bodyDiv w:val="1"/>
      <w:marLeft w:val="0"/>
      <w:marRight w:val="0"/>
      <w:marTop w:val="0"/>
      <w:marBottom w:val="0"/>
      <w:divBdr>
        <w:top w:val="none" w:sz="0" w:space="0" w:color="auto"/>
        <w:left w:val="none" w:sz="0" w:space="0" w:color="auto"/>
        <w:bottom w:val="none" w:sz="0" w:space="0" w:color="auto"/>
        <w:right w:val="none" w:sz="0" w:space="0" w:color="auto"/>
      </w:divBdr>
    </w:div>
    <w:div w:id="1330258451">
      <w:bodyDiv w:val="1"/>
      <w:marLeft w:val="0"/>
      <w:marRight w:val="0"/>
      <w:marTop w:val="0"/>
      <w:marBottom w:val="0"/>
      <w:divBdr>
        <w:top w:val="none" w:sz="0" w:space="0" w:color="auto"/>
        <w:left w:val="none" w:sz="0" w:space="0" w:color="auto"/>
        <w:bottom w:val="none" w:sz="0" w:space="0" w:color="auto"/>
        <w:right w:val="none" w:sz="0" w:space="0" w:color="auto"/>
      </w:divBdr>
    </w:div>
    <w:div w:id="1330401544">
      <w:bodyDiv w:val="1"/>
      <w:marLeft w:val="0"/>
      <w:marRight w:val="0"/>
      <w:marTop w:val="0"/>
      <w:marBottom w:val="0"/>
      <w:divBdr>
        <w:top w:val="none" w:sz="0" w:space="0" w:color="auto"/>
        <w:left w:val="none" w:sz="0" w:space="0" w:color="auto"/>
        <w:bottom w:val="none" w:sz="0" w:space="0" w:color="auto"/>
        <w:right w:val="none" w:sz="0" w:space="0" w:color="auto"/>
      </w:divBdr>
    </w:div>
    <w:div w:id="1330407518">
      <w:bodyDiv w:val="1"/>
      <w:marLeft w:val="0"/>
      <w:marRight w:val="0"/>
      <w:marTop w:val="0"/>
      <w:marBottom w:val="0"/>
      <w:divBdr>
        <w:top w:val="none" w:sz="0" w:space="0" w:color="auto"/>
        <w:left w:val="none" w:sz="0" w:space="0" w:color="auto"/>
        <w:bottom w:val="none" w:sz="0" w:space="0" w:color="auto"/>
        <w:right w:val="none" w:sz="0" w:space="0" w:color="auto"/>
      </w:divBdr>
    </w:div>
    <w:div w:id="1330448196">
      <w:bodyDiv w:val="1"/>
      <w:marLeft w:val="0"/>
      <w:marRight w:val="0"/>
      <w:marTop w:val="0"/>
      <w:marBottom w:val="0"/>
      <w:divBdr>
        <w:top w:val="none" w:sz="0" w:space="0" w:color="auto"/>
        <w:left w:val="none" w:sz="0" w:space="0" w:color="auto"/>
        <w:bottom w:val="none" w:sz="0" w:space="0" w:color="auto"/>
        <w:right w:val="none" w:sz="0" w:space="0" w:color="auto"/>
      </w:divBdr>
    </w:div>
    <w:div w:id="1330475866">
      <w:bodyDiv w:val="1"/>
      <w:marLeft w:val="0"/>
      <w:marRight w:val="0"/>
      <w:marTop w:val="0"/>
      <w:marBottom w:val="0"/>
      <w:divBdr>
        <w:top w:val="none" w:sz="0" w:space="0" w:color="auto"/>
        <w:left w:val="none" w:sz="0" w:space="0" w:color="auto"/>
        <w:bottom w:val="none" w:sz="0" w:space="0" w:color="auto"/>
        <w:right w:val="none" w:sz="0" w:space="0" w:color="auto"/>
      </w:divBdr>
    </w:div>
    <w:div w:id="1331251369">
      <w:bodyDiv w:val="1"/>
      <w:marLeft w:val="0"/>
      <w:marRight w:val="0"/>
      <w:marTop w:val="0"/>
      <w:marBottom w:val="0"/>
      <w:divBdr>
        <w:top w:val="none" w:sz="0" w:space="0" w:color="auto"/>
        <w:left w:val="none" w:sz="0" w:space="0" w:color="auto"/>
        <w:bottom w:val="none" w:sz="0" w:space="0" w:color="auto"/>
        <w:right w:val="none" w:sz="0" w:space="0" w:color="auto"/>
      </w:divBdr>
    </w:div>
    <w:div w:id="1331443412">
      <w:bodyDiv w:val="1"/>
      <w:marLeft w:val="0"/>
      <w:marRight w:val="0"/>
      <w:marTop w:val="0"/>
      <w:marBottom w:val="0"/>
      <w:divBdr>
        <w:top w:val="none" w:sz="0" w:space="0" w:color="auto"/>
        <w:left w:val="none" w:sz="0" w:space="0" w:color="auto"/>
        <w:bottom w:val="none" w:sz="0" w:space="0" w:color="auto"/>
        <w:right w:val="none" w:sz="0" w:space="0" w:color="auto"/>
      </w:divBdr>
    </w:div>
    <w:div w:id="1331446717">
      <w:bodyDiv w:val="1"/>
      <w:marLeft w:val="0"/>
      <w:marRight w:val="0"/>
      <w:marTop w:val="0"/>
      <w:marBottom w:val="0"/>
      <w:divBdr>
        <w:top w:val="none" w:sz="0" w:space="0" w:color="auto"/>
        <w:left w:val="none" w:sz="0" w:space="0" w:color="auto"/>
        <w:bottom w:val="none" w:sz="0" w:space="0" w:color="auto"/>
        <w:right w:val="none" w:sz="0" w:space="0" w:color="auto"/>
      </w:divBdr>
    </w:div>
    <w:div w:id="1331449159">
      <w:bodyDiv w:val="1"/>
      <w:marLeft w:val="0"/>
      <w:marRight w:val="0"/>
      <w:marTop w:val="0"/>
      <w:marBottom w:val="0"/>
      <w:divBdr>
        <w:top w:val="none" w:sz="0" w:space="0" w:color="auto"/>
        <w:left w:val="none" w:sz="0" w:space="0" w:color="auto"/>
        <w:bottom w:val="none" w:sz="0" w:space="0" w:color="auto"/>
        <w:right w:val="none" w:sz="0" w:space="0" w:color="auto"/>
      </w:divBdr>
    </w:div>
    <w:div w:id="1331449480">
      <w:bodyDiv w:val="1"/>
      <w:marLeft w:val="0"/>
      <w:marRight w:val="0"/>
      <w:marTop w:val="0"/>
      <w:marBottom w:val="0"/>
      <w:divBdr>
        <w:top w:val="none" w:sz="0" w:space="0" w:color="auto"/>
        <w:left w:val="none" w:sz="0" w:space="0" w:color="auto"/>
        <w:bottom w:val="none" w:sz="0" w:space="0" w:color="auto"/>
        <w:right w:val="none" w:sz="0" w:space="0" w:color="auto"/>
      </w:divBdr>
    </w:div>
    <w:div w:id="1331523622">
      <w:bodyDiv w:val="1"/>
      <w:marLeft w:val="0"/>
      <w:marRight w:val="0"/>
      <w:marTop w:val="0"/>
      <w:marBottom w:val="0"/>
      <w:divBdr>
        <w:top w:val="none" w:sz="0" w:space="0" w:color="auto"/>
        <w:left w:val="none" w:sz="0" w:space="0" w:color="auto"/>
        <w:bottom w:val="none" w:sz="0" w:space="0" w:color="auto"/>
        <w:right w:val="none" w:sz="0" w:space="0" w:color="auto"/>
      </w:divBdr>
    </w:div>
    <w:div w:id="1331563645">
      <w:bodyDiv w:val="1"/>
      <w:marLeft w:val="0"/>
      <w:marRight w:val="0"/>
      <w:marTop w:val="0"/>
      <w:marBottom w:val="0"/>
      <w:divBdr>
        <w:top w:val="none" w:sz="0" w:space="0" w:color="auto"/>
        <w:left w:val="none" w:sz="0" w:space="0" w:color="auto"/>
        <w:bottom w:val="none" w:sz="0" w:space="0" w:color="auto"/>
        <w:right w:val="none" w:sz="0" w:space="0" w:color="auto"/>
      </w:divBdr>
    </w:div>
    <w:div w:id="1331564207">
      <w:bodyDiv w:val="1"/>
      <w:marLeft w:val="0"/>
      <w:marRight w:val="0"/>
      <w:marTop w:val="0"/>
      <w:marBottom w:val="0"/>
      <w:divBdr>
        <w:top w:val="none" w:sz="0" w:space="0" w:color="auto"/>
        <w:left w:val="none" w:sz="0" w:space="0" w:color="auto"/>
        <w:bottom w:val="none" w:sz="0" w:space="0" w:color="auto"/>
        <w:right w:val="none" w:sz="0" w:space="0" w:color="auto"/>
      </w:divBdr>
    </w:div>
    <w:div w:id="1331640265">
      <w:bodyDiv w:val="1"/>
      <w:marLeft w:val="0"/>
      <w:marRight w:val="0"/>
      <w:marTop w:val="0"/>
      <w:marBottom w:val="0"/>
      <w:divBdr>
        <w:top w:val="none" w:sz="0" w:space="0" w:color="auto"/>
        <w:left w:val="none" w:sz="0" w:space="0" w:color="auto"/>
        <w:bottom w:val="none" w:sz="0" w:space="0" w:color="auto"/>
        <w:right w:val="none" w:sz="0" w:space="0" w:color="auto"/>
      </w:divBdr>
    </w:div>
    <w:div w:id="1331836386">
      <w:bodyDiv w:val="1"/>
      <w:marLeft w:val="0"/>
      <w:marRight w:val="0"/>
      <w:marTop w:val="0"/>
      <w:marBottom w:val="0"/>
      <w:divBdr>
        <w:top w:val="none" w:sz="0" w:space="0" w:color="auto"/>
        <w:left w:val="none" w:sz="0" w:space="0" w:color="auto"/>
        <w:bottom w:val="none" w:sz="0" w:space="0" w:color="auto"/>
        <w:right w:val="none" w:sz="0" w:space="0" w:color="auto"/>
      </w:divBdr>
    </w:div>
    <w:div w:id="1331903794">
      <w:bodyDiv w:val="1"/>
      <w:marLeft w:val="0"/>
      <w:marRight w:val="0"/>
      <w:marTop w:val="0"/>
      <w:marBottom w:val="0"/>
      <w:divBdr>
        <w:top w:val="none" w:sz="0" w:space="0" w:color="auto"/>
        <w:left w:val="none" w:sz="0" w:space="0" w:color="auto"/>
        <w:bottom w:val="none" w:sz="0" w:space="0" w:color="auto"/>
        <w:right w:val="none" w:sz="0" w:space="0" w:color="auto"/>
      </w:divBdr>
    </w:div>
    <w:div w:id="1332027160">
      <w:bodyDiv w:val="1"/>
      <w:marLeft w:val="0"/>
      <w:marRight w:val="0"/>
      <w:marTop w:val="0"/>
      <w:marBottom w:val="0"/>
      <w:divBdr>
        <w:top w:val="none" w:sz="0" w:space="0" w:color="auto"/>
        <w:left w:val="none" w:sz="0" w:space="0" w:color="auto"/>
        <w:bottom w:val="none" w:sz="0" w:space="0" w:color="auto"/>
        <w:right w:val="none" w:sz="0" w:space="0" w:color="auto"/>
      </w:divBdr>
    </w:div>
    <w:div w:id="1332180078">
      <w:bodyDiv w:val="1"/>
      <w:marLeft w:val="0"/>
      <w:marRight w:val="0"/>
      <w:marTop w:val="0"/>
      <w:marBottom w:val="0"/>
      <w:divBdr>
        <w:top w:val="none" w:sz="0" w:space="0" w:color="auto"/>
        <w:left w:val="none" w:sz="0" w:space="0" w:color="auto"/>
        <w:bottom w:val="none" w:sz="0" w:space="0" w:color="auto"/>
        <w:right w:val="none" w:sz="0" w:space="0" w:color="auto"/>
      </w:divBdr>
    </w:div>
    <w:div w:id="1332216705">
      <w:bodyDiv w:val="1"/>
      <w:marLeft w:val="0"/>
      <w:marRight w:val="0"/>
      <w:marTop w:val="0"/>
      <w:marBottom w:val="0"/>
      <w:divBdr>
        <w:top w:val="none" w:sz="0" w:space="0" w:color="auto"/>
        <w:left w:val="none" w:sz="0" w:space="0" w:color="auto"/>
        <w:bottom w:val="none" w:sz="0" w:space="0" w:color="auto"/>
        <w:right w:val="none" w:sz="0" w:space="0" w:color="auto"/>
      </w:divBdr>
    </w:div>
    <w:div w:id="1332373732">
      <w:bodyDiv w:val="1"/>
      <w:marLeft w:val="0"/>
      <w:marRight w:val="0"/>
      <w:marTop w:val="0"/>
      <w:marBottom w:val="0"/>
      <w:divBdr>
        <w:top w:val="none" w:sz="0" w:space="0" w:color="auto"/>
        <w:left w:val="none" w:sz="0" w:space="0" w:color="auto"/>
        <w:bottom w:val="none" w:sz="0" w:space="0" w:color="auto"/>
        <w:right w:val="none" w:sz="0" w:space="0" w:color="auto"/>
      </w:divBdr>
    </w:div>
    <w:div w:id="1332412535">
      <w:bodyDiv w:val="1"/>
      <w:marLeft w:val="0"/>
      <w:marRight w:val="0"/>
      <w:marTop w:val="0"/>
      <w:marBottom w:val="0"/>
      <w:divBdr>
        <w:top w:val="none" w:sz="0" w:space="0" w:color="auto"/>
        <w:left w:val="none" w:sz="0" w:space="0" w:color="auto"/>
        <w:bottom w:val="none" w:sz="0" w:space="0" w:color="auto"/>
        <w:right w:val="none" w:sz="0" w:space="0" w:color="auto"/>
      </w:divBdr>
    </w:div>
    <w:div w:id="1332641586">
      <w:bodyDiv w:val="1"/>
      <w:marLeft w:val="0"/>
      <w:marRight w:val="0"/>
      <w:marTop w:val="0"/>
      <w:marBottom w:val="0"/>
      <w:divBdr>
        <w:top w:val="none" w:sz="0" w:space="0" w:color="auto"/>
        <w:left w:val="none" w:sz="0" w:space="0" w:color="auto"/>
        <w:bottom w:val="none" w:sz="0" w:space="0" w:color="auto"/>
        <w:right w:val="none" w:sz="0" w:space="0" w:color="auto"/>
      </w:divBdr>
    </w:div>
    <w:div w:id="1332641590">
      <w:bodyDiv w:val="1"/>
      <w:marLeft w:val="0"/>
      <w:marRight w:val="0"/>
      <w:marTop w:val="0"/>
      <w:marBottom w:val="0"/>
      <w:divBdr>
        <w:top w:val="none" w:sz="0" w:space="0" w:color="auto"/>
        <w:left w:val="none" w:sz="0" w:space="0" w:color="auto"/>
        <w:bottom w:val="none" w:sz="0" w:space="0" w:color="auto"/>
        <w:right w:val="none" w:sz="0" w:space="0" w:color="auto"/>
      </w:divBdr>
    </w:div>
    <w:div w:id="1332760901">
      <w:bodyDiv w:val="1"/>
      <w:marLeft w:val="0"/>
      <w:marRight w:val="0"/>
      <w:marTop w:val="0"/>
      <w:marBottom w:val="0"/>
      <w:divBdr>
        <w:top w:val="none" w:sz="0" w:space="0" w:color="auto"/>
        <w:left w:val="none" w:sz="0" w:space="0" w:color="auto"/>
        <w:bottom w:val="none" w:sz="0" w:space="0" w:color="auto"/>
        <w:right w:val="none" w:sz="0" w:space="0" w:color="auto"/>
      </w:divBdr>
    </w:div>
    <w:div w:id="1332950226">
      <w:bodyDiv w:val="1"/>
      <w:marLeft w:val="0"/>
      <w:marRight w:val="0"/>
      <w:marTop w:val="0"/>
      <w:marBottom w:val="0"/>
      <w:divBdr>
        <w:top w:val="none" w:sz="0" w:space="0" w:color="auto"/>
        <w:left w:val="none" w:sz="0" w:space="0" w:color="auto"/>
        <w:bottom w:val="none" w:sz="0" w:space="0" w:color="auto"/>
        <w:right w:val="none" w:sz="0" w:space="0" w:color="auto"/>
      </w:divBdr>
    </w:div>
    <w:div w:id="1333097607">
      <w:bodyDiv w:val="1"/>
      <w:marLeft w:val="0"/>
      <w:marRight w:val="0"/>
      <w:marTop w:val="0"/>
      <w:marBottom w:val="0"/>
      <w:divBdr>
        <w:top w:val="none" w:sz="0" w:space="0" w:color="auto"/>
        <w:left w:val="none" w:sz="0" w:space="0" w:color="auto"/>
        <w:bottom w:val="none" w:sz="0" w:space="0" w:color="auto"/>
        <w:right w:val="none" w:sz="0" w:space="0" w:color="auto"/>
      </w:divBdr>
    </w:div>
    <w:div w:id="1333141437">
      <w:bodyDiv w:val="1"/>
      <w:marLeft w:val="0"/>
      <w:marRight w:val="0"/>
      <w:marTop w:val="0"/>
      <w:marBottom w:val="0"/>
      <w:divBdr>
        <w:top w:val="none" w:sz="0" w:space="0" w:color="auto"/>
        <w:left w:val="none" w:sz="0" w:space="0" w:color="auto"/>
        <w:bottom w:val="none" w:sz="0" w:space="0" w:color="auto"/>
        <w:right w:val="none" w:sz="0" w:space="0" w:color="auto"/>
      </w:divBdr>
    </w:div>
    <w:div w:id="1333413798">
      <w:bodyDiv w:val="1"/>
      <w:marLeft w:val="0"/>
      <w:marRight w:val="0"/>
      <w:marTop w:val="0"/>
      <w:marBottom w:val="0"/>
      <w:divBdr>
        <w:top w:val="none" w:sz="0" w:space="0" w:color="auto"/>
        <w:left w:val="none" w:sz="0" w:space="0" w:color="auto"/>
        <w:bottom w:val="none" w:sz="0" w:space="0" w:color="auto"/>
        <w:right w:val="none" w:sz="0" w:space="0" w:color="auto"/>
      </w:divBdr>
    </w:div>
    <w:div w:id="1333487866">
      <w:bodyDiv w:val="1"/>
      <w:marLeft w:val="0"/>
      <w:marRight w:val="0"/>
      <w:marTop w:val="0"/>
      <w:marBottom w:val="0"/>
      <w:divBdr>
        <w:top w:val="none" w:sz="0" w:space="0" w:color="auto"/>
        <w:left w:val="none" w:sz="0" w:space="0" w:color="auto"/>
        <w:bottom w:val="none" w:sz="0" w:space="0" w:color="auto"/>
        <w:right w:val="none" w:sz="0" w:space="0" w:color="auto"/>
      </w:divBdr>
    </w:div>
    <w:div w:id="1333723675">
      <w:bodyDiv w:val="1"/>
      <w:marLeft w:val="0"/>
      <w:marRight w:val="0"/>
      <w:marTop w:val="0"/>
      <w:marBottom w:val="0"/>
      <w:divBdr>
        <w:top w:val="none" w:sz="0" w:space="0" w:color="auto"/>
        <w:left w:val="none" w:sz="0" w:space="0" w:color="auto"/>
        <w:bottom w:val="none" w:sz="0" w:space="0" w:color="auto"/>
        <w:right w:val="none" w:sz="0" w:space="0" w:color="auto"/>
      </w:divBdr>
    </w:div>
    <w:div w:id="1333797705">
      <w:bodyDiv w:val="1"/>
      <w:marLeft w:val="0"/>
      <w:marRight w:val="0"/>
      <w:marTop w:val="0"/>
      <w:marBottom w:val="0"/>
      <w:divBdr>
        <w:top w:val="none" w:sz="0" w:space="0" w:color="auto"/>
        <w:left w:val="none" w:sz="0" w:space="0" w:color="auto"/>
        <w:bottom w:val="none" w:sz="0" w:space="0" w:color="auto"/>
        <w:right w:val="none" w:sz="0" w:space="0" w:color="auto"/>
      </w:divBdr>
    </w:div>
    <w:div w:id="1333920405">
      <w:bodyDiv w:val="1"/>
      <w:marLeft w:val="0"/>
      <w:marRight w:val="0"/>
      <w:marTop w:val="0"/>
      <w:marBottom w:val="0"/>
      <w:divBdr>
        <w:top w:val="none" w:sz="0" w:space="0" w:color="auto"/>
        <w:left w:val="none" w:sz="0" w:space="0" w:color="auto"/>
        <w:bottom w:val="none" w:sz="0" w:space="0" w:color="auto"/>
        <w:right w:val="none" w:sz="0" w:space="0" w:color="auto"/>
      </w:divBdr>
    </w:div>
    <w:div w:id="1334140067">
      <w:bodyDiv w:val="1"/>
      <w:marLeft w:val="0"/>
      <w:marRight w:val="0"/>
      <w:marTop w:val="0"/>
      <w:marBottom w:val="0"/>
      <w:divBdr>
        <w:top w:val="none" w:sz="0" w:space="0" w:color="auto"/>
        <w:left w:val="none" w:sz="0" w:space="0" w:color="auto"/>
        <w:bottom w:val="none" w:sz="0" w:space="0" w:color="auto"/>
        <w:right w:val="none" w:sz="0" w:space="0" w:color="auto"/>
      </w:divBdr>
    </w:div>
    <w:div w:id="1334144194">
      <w:bodyDiv w:val="1"/>
      <w:marLeft w:val="0"/>
      <w:marRight w:val="0"/>
      <w:marTop w:val="0"/>
      <w:marBottom w:val="0"/>
      <w:divBdr>
        <w:top w:val="none" w:sz="0" w:space="0" w:color="auto"/>
        <w:left w:val="none" w:sz="0" w:space="0" w:color="auto"/>
        <w:bottom w:val="none" w:sz="0" w:space="0" w:color="auto"/>
        <w:right w:val="none" w:sz="0" w:space="0" w:color="auto"/>
      </w:divBdr>
    </w:div>
    <w:div w:id="1334379755">
      <w:bodyDiv w:val="1"/>
      <w:marLeft w:val="0"/>
      <w:marRight w:val="0"/>
      <w:marTop w:val="0"/>
      <w:marBottom w:val="0"/>
      <w:divBdr>
        <w:top w:val="none" w:sz="0" w:space="0" w:color="auto"/>
        <w:left w:val="none" w:sz="0" w:space="0" w:color="auto"/>
        <w:bottom w:val="none" w:sz="0" w:space="0" w:color="auto"/>
        <w:right w:val="none" w:sz="0" w:space="0" w:color="auto"/>
      </w:divBdr>
    </w:div>
    <w:div w:id="1334408235">
      <w:bodyDiv w:val="1"/>
      <w:marLeft w:val="0"/>
      <w:marRight w:val="0"/>
      <w:marTop w:val="0"/>
      <w:marBottom w:val="0"/>
      <w:divBdr>
        <w:top w:val="none" w:sz="0" w:space="0" w:color="auto"/>
        <w:left w:val="none" w:sz="0" w:space="0" w:color="auto"/>
        <w:bottom w:val="none" w:sz="0" w:space="0" w:color="auto"/>
        <w:right w:val="none" w:sz="0" w:space="0" w:color="auto"/>
      </w:divBdr>
    </w:div>
    <w:div w:id="1334525818">
      <w:bodyDiv w:val="1"/>
      <w:marLeft w:val="0"/>
      <w:marRight w:val="0"/>
      <w:marTop w:val="0"/>
      <w:marBottom w:val="0"/>
      <w:divBdr>
        <w:top w:val="none" w:sz="0" w:space="0" w:color="auto"/>
        <w:left w:val="none" w:sz="0" w:space="0" w:color="auto"/>
        <w:bottom w:val="none" w:sz="0" w:space="0" w:color="auto"/>
        <w:right w:val="none" w:sz="0" w:space="0" w:color="auto"/>
      </w:divBdr>
    </w:div>
    <w:div w:id="1334529644">
      <w:bodyDiv w:val="1"/>
      <w:marLeft w:val="0"/>
      <w:marRight w:val="0"/>
      <w:marTop w:val="0"/>
      <w:marBottom w:val="0"/>
      <w:divBdr>
        <w:top w:val="none" w:sz="0" w:space="0" w:color="auto"/>
        <w:left w:val="none" w:sz="0" w:space="0" w:color="auto"/>
        <w:bottom w:val="none" w:sz="0" w:space="0" w:color="auto"/>
        <w:right w:val="none" w:sz="0" w:space="0" w:color="auto"/>
      </w:divBdr>
    </w:div>
    <w:div w:id="1334530645">
      <w:bodyDiv w:val="1"/>
      <w:marLeft w:val="0"/>
      <w:marRight w:val="0"/>
      <w:marTop w:val="0"/>
      <w:marBottom w:val="0"/>
      <w:divBdr>
        <w:top w:val="none" w:sz="0" w:space="0" w:color="auto"/>
        <w:left w:val="none" w:sz="0" w:space="0" w:color="auto"/>
        <w:bottom w:val="none" w:sz="0" w:space="0" w:color="auto"/>
        <w:right w:val="none" w:sz="0" w:space="0" w:color="auto"/>
      </w:divBdr>
    </w:div>
    <w:div w:id="1334651313">
      <w:bodyDiv w:val="1"/>
      <w:marLeft w:val="0"/>
      <w:marRight w:val="0"/>
      <w:marTop w:val="0"/>
      <w:marBottom w:val="0"/>
      <w:divBdr>
        <w:top w:val="none" w:sz="0" w:space="0" w:color="auto"/>
        <w:left w:val="none" w:sz="0" w:space="0" w:color="auto"/>
        <w:bottom w:val="none" w:sz="0" w:space="0" w:color="auto"/>
        <w:right w:val="none" w:sz="0" w:space="0" w:color="auto"/>
      </w:divBdr>
    </w:div>
    <w:div w:id="1334724568">
      <w:bodyDiv w:val="1"/>
      <w:marLeft w:val="0"/>
      <w:marRight w:val="0"/>
      <w:marTop w:val="0"/>
      <w:marBottom w:val="0"/>
      <w:divBdr>
        <w:top w:val="none" w:sz="0" w:space="0" w:color="auto"/>
        <w:left w:val="none" w:sz="0" w:space="0" w:color="auto"/>
        <w:bottom w:val="none" w:sz="0" w:space="0" w:color="auto"/>
        <w:right w:val="none" w:sz="0" w:space="0" w:color="auto"/>
      </w:divBdr>
    </w:div>
    <w:div w:id="1334919286">
      <w:bodyDiv w:val="1"/>
      <w:marLeft w:val="0"/>
      <w:marRight w:val="0"/>
      <w:marTop w:val="0"/>
      <w:marBottom w:val="0"/>
      <w:divBdr>
        <w:top w:val="none" w:sz="0" w:space="0" w:color="auto"/>
        <w:left w:val="none" w:sz="0" w:space="0" w:color="auto"/>
        <w:bottom w:val="none" w:sz="0" w:space="0" w:color="auto"/>
        <w:right w:val="none" w:sz="0" w:space="0" w:color="auto"/>
      </w:divBdr>
    </w:div>
    <w:div w:id="1334991435">
      <w:bodyDiv w:val="1"/>
      <w:marLeft w:val="0"/>
      <w:marRight w:val="0"/>
      <w:marTop w:val="0"/>
      <w:marBottom w:val="0"/>
      <w:divBdr>
        <w:top w:val="none" w:sz="0" w:space="0" w:color="auto"/>
        <w:left w:val="none" w:sz="0" w:space="0" w:color="auto"/>
        <w:bottom w:val="none" w:sz="0" w:space="0" w:color="auto"/>
        <w:right w:val="none" w:sz="0" w:space="0" w:color="auto"/>
      </w:divBdr>
    </w:div>
    <w:div w:id="1335065062">
      <w:bodyDiv w:val="1"/>
      <w:marLeft w:val="0"/>
      <w:marRight w:val="0"/>
      <w:marTop w:val="0"/>
      <w:marBottom w:val="0"/>
      <w:divBdr>
        <w:top w:val="none" w:sz="0" w:space="0" w:color="auto"/>
        <w:left w:val="none" w:sz="0" w:space="0" w:color="auto"/>
        <w:bottom w:val="none" w:sz="0" w:space="0" w:color="auto"/>
        <w:right w:val="none" w:sz="0" w:space="0" w:color="auto"/>
      </w:divBdr>
    </w:div>
    <w:div w:id="1335107400">
      <w:bodyDiv w:val="1"/>
      <w:marLeft w:val="0"/>
      <w:marRight w:val="0"/>
      <w:marTop w:val="0"/>
      <w:marBottom w:val="0"/>
      <w:divBdr>
        <w:top w:val="none" w:sz="0" w:space="0" w:color="auto"/>
        <w:left w:val="none" w:sz="0" w:space="0" w:color="auto"/>
        <w:bottom w:val="none" w:sz="0" w:space="0" w:color="auto"/>
        <w:right w:val="none" w:sz="0" w:space="0" w:color="auto"/>
      </w:divBdr>
    </w:div>
    <w:div w:id="1335180585">
      <w:bodyDiv w:val="1"/>
      <w:marLeft w:val="0"/>
      <w:marRight w:val="0"/>
      <w:marTop w:val="0"/>
      <w:marBottom w:val="0"/>
      <w:divBdr>
        <w:top w:val="none" w:sz="0" w:space="0" w:color="auto"/>
        <w:left w:val="none" w:sz="0" w:space="0" w:color="auto"/>
        <w:bottom w:val="none" w:sz="0" w:space="0" w:color="auto"/>
        <w:right w:val="none" w:sz="0" w:space="0" w:color="auto"/>
      </w:divBdr>
    </w:div>
    <w:div w:id="1335455645">
      <w:bodyDiv w:val="1"/>
      <w:marLeft w:val="0"/>
      <w:marRight w:val="0"/>
      <w:marTop w:val="0"/>
      <w:marBottom w:val="0"/>
      <w:divBdr>
        <w:top w:val="none" w:sz="0" w:space="0" w:color="auto"/>
        <w:left w:val="none" w:sz="0" w:space="0" w:color="auto"/>
        <w:bottom w:val="none" w:sz="0" w:space="0" w:color="auto"/>
        <w:right w:val="none" w:sz="0" w:space="0" w:color="auto"/>
      </w:divBdr>
    </w:div>
    <w:div w:id="1335524437">
      <w:bodyDiv w:val="1"/>
      <w:marLeft w:val="0"/>
      <w:marRight w:val="0"/>
      <w:marTop w:val="0"/>
      <w:marBottom w:val="0"/>
      <w:divBdr>
        <w:top w:val="none" w:sz="0" w:space="0" w:color="auto"/>
        <w:left w:val="none" w:sz="0" w:space="0" w:color="auto"/>
        <w:bottom w:val="none" w:sz="0" w:space="0" w:color="auto"/>
        <w:right w:val="none" w:sz="0" w:space="0" w:color="auto"/>
      </w:divBdr>
    </w:div>
    <w:div w:id="1335886137">
      <w:bodyDiv w:val="1"/>
      <w:marLeft w:val="0"/>
      <w:marRight w:val="0"/>
      <w:marTop w:val="0"/>
      <w:marBottom w:val="0"/>
      <w:divBdr>
        <w:top w:val="none" w:sz="0" w:space="0" w:color="auto"/>
        <w:left w:val="none" w:sz="0" w:space="0" w:color="auto"/>
        <w:bottom w:val="none" w:sz="0" w:space="0" w:color="auto"/>
        <w:right w:val="none" w:sz="0" w:space="0" w:color="auto"/>
      </w:divBdr>
    </w:div>
    <w:div w:id="1335886984">
      <w:bodyDiv w:val="1"/>
      <w:marLeft w:val="0"/>
      <w:marRight w:val="0"/>
      <w:marTop w:val="0"/>
      <w:marBottom w:val="0"/>
      <w:divBdr>
        <w:top w:val="none" w:sz="0" w:space="0" w:color="auto"/>
        <w:left w:val="none" w:sz="0" w:space="0" w:color="auto"/>
        <w:bottom w:val="none" w:sz="0" w:space="0" w:color="auto"/>
        <w:right w:val="none" w:sz="0" w:space="0" w:color="auto"/>
      </w:divBdr>
    </w:div>
    <w:div w:id="1335960281">
      <w:bodyDiv w:val="1"/>
      <w:marLeft w:val="0"/>
      <w:marRight w:val="0"/>
      <w:marTop w:val="0"/>
      <w:marBottom w:val="0"/>
      <w:divBdr>
        <w:top w:val="none" w:sz="0" w:space="0" w:color="auto"/>
        <w:left w:val="none" w:sz="0" w:space="0" w:color="auto"/>
        <w:bottom w:val="none" w:sz="0" w:space="0" w:color="auto"/>
        <w:right w:val="none" w:sz="0" w:space="0" w:color="auto"/>
      </w:divBdr>
    </w:div>
    <w:div w:id="1335961170">
      <w:bodyDiv w:val="1"/>
      <w:marLeft w:val="0"/>
      <w:marRight w:val="0"/>
      <w:marTop w:val="0"/>
      <w:marBottom w:val="0"/>
      <w:divBdr>
        <w:top w:val="none" w:sz="0" w:space="0" w:color="auto"/>
        <w:left w:val="none" w:sz="0" w:space="0" w:color="auto"/>
        <w:bottom w:val="none" w:sz="0" w:space="0" w:color="auto"/>
        <w:right w:val="none" w:sz="0" w:space="0" w:color="auto"/>
      </w:divBdr>
    </w:div>
    <w:div w:id="1336373888">
      <w:bodyDiv w:val="1"/>
      <w:marLeft w:val="0"/>
      <w:marRight w:val="0"/>
      <w:marTop w:val="0"/>
      <w:marBottom w:val="0"/>
      <w:divBdr>
        <w:top w:val="none" w:sz="0" w:space="0" w:color="auto"/>
        <w:left w:val="none" w:sz="0" w:space="0" w:color="auto"/>
        <w:bottom w:val="none" w:sz="0" w:space="0" w:color="auto"/>
        <w:right w:val="none" w:sz="0" w:space="0" w:color="auto"/>
      </w:divBdr>
    </w:div>
    <w:div w:id="1336415833">
      <w:bodyDiv w:val="1"/>
      <w:marLeft w:val="0"/>
      <w:marRight w:val="0"/>
      <w:marTop w:val="0"/>
      <w:marBottom w:val="0"/>
      <w:divBdr>
        <w:top w:val="none" w:sz="0" w:space="0" w:color="auto"/>
        <w:left w:val="none" w:sz="0" w:space="0" w:color="auto"/>
        <w:bottom w:val="none" w:sz="0" w:space="0" w:color="auto"/>
        <w:right w:val="none" w:sz="0" w:space="0" w:color="auto"/>
      </w:divBdr>
    </w:div>
    <w:div w:id="1336608598">
      <w:bodyDiv w:val="1"/>
      <w:marLeft w:val="0"/>
      <w:marRight w:val="0"/>
      <w:marTop w:val="0"/>
      <w:marBottom w:val="0"/>
      <w:divBdr>
        <w:top w:val="none" w:sz="0" w:space="0" w:color="auto"/>
        <w:left w:val="none" w:sz="0" w:space="0" w:color="auto"/>
        <w:bottom w:val="none" w:sz="0" w:space="0" w:color="auto"/>
        <w:right w:val="none" w:sz="0" w:space="0" w:color="auto"/>
      </w:divBdr>
    </w:div>
    <w:div w:id="1336760656">
      <w:bodyDiv w:val="1"/>
      <w:marLeft w:val="0"/>
      <w:marRight w:val="0"/>
      <w:marTop w:val="0"/>
      <w:marBottom w:val="0"/>
      <w:divBdr>
        <w:top w:val="none" w:sz="0" w:space="0" w:color="auto"/>
        <w:left w:val="none" w:sz="0" w:space="0" w:color="auto"/>
        <w:bottom w:val="none" w:sz="0" w:space="0" w:color="auto"/>
        <w:right w:val="none" w:sz="0" w:space="0" w:color="auto"/>
      </w:divBdr>
    </w:div>
    <w:div w:id="1336809673">
      <w:bodyDiv w:val="1"/>
      <w:marLeft w:val="0"/>
      <w:marRight w:val="0"/>
      <w:marTop w:val="0"/>
      <w:marBottom w:val="0"/>
      <w:divBdr>
        <w:top w:val="none" w:sz="0" w:space="0" w:color="auto"/>
        <w:left w:val="none" w:sz="0" w:space="0" w:color="auto"/>
        <w:bottom w:val="none" w:sz="0" w:space="0" w:color="auto"/>
        <w:right w:val="none" w:sz="0" w:space="0" w:color="auto"/>
      </w:divBdr>
    </w:div>
    <w:div w:id="1336878055">
      <w:bodyDiv w:val="1"/>
      <w:marLeft w:val="0"/>
      <w:marRight w:val="0"/>
      <w:marTop w:val="0"/>
      <w:marBottom w:val="0"/>
      <w:divBdr>
        <w:top w:val="none" w:sz="0" w:space="0" w:color="auto"/>
        <w:left w:val="none" w:sz="0" w:space="0" w:color="auto"/>
        <w:bottom w:val="none" w:sz="0" w:space="0" w:color="auto"/>
        <w:right w:val="none" w:sz="0" w:space="0" w:color="auto"/>
      </w:divBdr>
    </w:div>
    <w:div w:id="1336879420">
      <w:bodyDiv w:val="1"/>
      <w:marLeft w:val="0"/>
      <w:marRight w:val="0"/>
      <w:marTop w:val="0"/>
      <w:marBottom w:val="0"/>
      <w:divBdr>
        <w:top w:val="none" w:sz="0" w:space="0" w:color="auto"/>
        <w:left w:val="none" w:sz="0" w:space="0" w:color="auto"/>
        <w:bottom w:val="none" w:sz="0" w:space="0" w:color="auto"/>
        <w:right w:val="none" w:sz="0" w:space="0" w:color="auto"/>
      </w:divBdr>
    </w:div>
    <w:div w:id="1336883888">
      <w:bodyDiv w:val="1"/>
      <w:marLeft w:val="0"/>
      <w:marRight w:val="0"/>
      <w:marTop w:val="0"/>
      <w:marBottom w:val="0"/>
      <w:divBdr>
        <w:top w:val="none" w:sz="0" w:space="0" w:color="auto"/>
        <w:left w:val="none" w:sz="0" w:space="0" w:color="auto"/>
        <w:bottom w:val="none" w:sz="0" w:space="0" w:color="auto"/>
        <w:right w:val="none" w:sz="0" w:space="0" w:color="auto"/>
      </w:divBdr>
    </w:div>
    <w:div w:id="1337004129">
      <w:bodyDiv w:val="1"/>
      <w:marLeft w:val="0"/>
      <w:marRight w:val="0"/>
      <w:marTop w:val="0"/>
      <w:marBottom w:val="0"/>
      <w:divBdr>
        <w:top w:val="none" w:sz="0" w:space="0" w:color="auto"/>
        <w:left w:val="none" w:sz="0" w:space="0" w:color="auto"/>
        <w:bottom w:val="none" w:sz="0" w:space="0" w:color="auto"/>
        <w:right w:val="none" w:sz="0" w:space="0" w:color="auto"/>
      </w:divBdr>
    </w:div>
    <w:div w:id="1337153141">
      <w:bodyDiv w:val="1"/>
      <w:marLeft w:val="0"/>
      <w:marRight w:val="0"/>
      <w:marTop w:val="0"/>
      <w:marBottom w:val="0"/>
      <w:divBdr>
        <w:top w:val="none" w:sz="0" w:space="0" w:color="auto"/>
        <w:left w:val="none" w:sz="0" w:space="0" w:color="auto"/>
        <w:bottom w:val="none" w:sz="0" w:space="0" w:color="auto"/>
        <w:right w:val="none" w:sz="0" w:space="0" w:color="auto"/>
      </w:divBdr>
    </w:div>
    <w:div w:id="1337154467">
      <w:bodyDiv w:val="1"/>
      <w:marLeft w:val="0"/>
      <w:marRight w:val="0"/>
      <w:marTop w:val="0"/>
      <w:marBottom w:val="0"/>
      <w:divBdr>
        <w:top w:val="none" w:sz="0" w:space="0" w:color="auto"/>
        <w:left w:val="none" w:sz="0" w:space="0" w:color="auto"/>
        <w:bottom w:val="none" w:sz="0" w:space="0" w:color="auto"/>
        <w:right w:val="none" w:sz="0" w:space="0" w:color="auto"/>
      </w:divBdr>
    </w:div>
    <w:div w:id="1337227776">
      <w:bodyDiv w:val="1"/>
      <w:marLeft w:val="0"/>
      <w:marRight w:val="0"/>
      <w:marTop w:val="0"/>
      <w:marBottom w:val="0"/>
      <w:divBdr>
        <w:top w:val="none" w:sz="0" w:space="0" w:color="auto"/>
        <w:left w:val="none" w:sz="0" w:space="0" w:color="auto"/>
        <w:bottom w:val="none" w:sz="0" w:space="0" w:color="auto"/>
        <w:right w:val="none" w:sz="0" w:space="0" w:color="auto"/>
      </w:divBdr>
    </w:div>
    <w:div w:id="1337272551">
      <w:bodyDiv w:val="1"/>
      <w:marLeft w:val="0"/>
      <w:marRight w:val="0"/>
      <w:marTop w:val="0"/>
      <w:marBottom w:val="0"/>
      <w:divBdr>
        <w:top w:val="none" w:sz="0" w:space="0" w:color="auto"/>
        <w:left w:val="none" w:sz="0" w:space="0" w:color="auto"/>
        <w:bottom w:val="none" w:sz="0" w:space="0" w:color="auto"/>
        <w:right w:val="none" w:sz="0" w:space="0" w:color="auto"/>
      </w:divBdr>
    </w:div>
    <w:div w:id="1337345900">
      <w:bodyDiv w:val="1"/>
      <w:marLeft w:val="0"/>
      <w:marRight w:val="0"/>
      <w:marTop w:val="0"/>
      <w:marBottom w:val="0"/>
      <w:divBdr>
        <w:top w:val="none" w:sz="0" w:space="0" w:color="auto"/>
        <w:left w:val="none" w:sz="0" w:space="0" w:color="auto"/>
        <w:bottom w:val="none" w:sz="0" w:space="0" w:color="auto"/>
        <w:right w:val="none" w:sz="0" w:space="0" w:color="auto"/>
      </w:divBdr>
    </w:div>
    <w:div w:id="1337541349">
      <w:bodyDiv w:val="1"/>
      <w:marLeft w:val="0"/>
      <w:marRight w:val="0"/>
      <w:marTop w:val="0"/>
      <w:marBottom w:val="0"/>
      <w:divBdr>
        <w:top w:val="none" w:sz="0" w:space="0" w:color="auto"/>
        <w:left w:val="none" w:sz="0" w:space="0" w:color="auto"/>
        <w:bottom w:val="none" w:sz="0" w:space="0" w:color="auto"/>
        <w:right w:val="none" w:sz="0" w:space="0" w:color="auto"/>
      </w:divBdr>
    </w:div>
    <w:div w:id="1337614511">
      <w:bodyDiv w:val="1"/>
      <w:marLeft w:val="0"/>
      <w:marRight w:val="0"/>
      <w:marTop w:val="0"/>
      <w:marBottom w:val="0"/>
      <w:divBdr>
        <w:top w:val="none" w:sz="0" w:space="0" w:color="auto"/>
        <w:left w:val="none" w:sz="0" w:space="0" w:color="auto"/>
        <w:bottom w:val="none" w:sz="0" w:space="0" w:color="auto"/>
        <w:right w:val="none" w:sz="0" w:space="0" w:color="auto"/>
      </w:divBdr>
    </w:div>
    <w:div w:id="1337615744">
      <w:bodyDiv w:val="1"/>
      <w:marLeft w:val="0"/>
      <w:marRight w:val="0"/>
      <w:marTop w:val="0"/>
      <w:marBottom w:val="0"/>
      <w:divBdr>
        <w:top w:val="none" w:sz="0" w:space="0" w:color="auto"/>
        <w:left w:val="none" w:sz="0" w:space="0" w:color="auto"/>
        <w:bottom w:val="none" w:sz="0" w:space="0" w:color="auto"/>
        <w:right w:val="none" w:sz="0" w:space="0" w:color="auto"/>
      </w:divBdr>
    </w:div>
    <w:div w:id="1337687525">
      <w:bodyDiv w:val="1"/>
      <w:marLeft w:val="0"/>
      <w:marRight w:val="0"/>
      <w:marTop w:val="0"/>
      <w:marBottom w:val="0"/>
      <w:divBdr>
        <w:top w:val="none" w:sz="0" w:space="0" w:color="auto"/>
        <w:left w:val="none" w:sz="0" w:space="0" w:color="auto"/>
        <w:bottom w:val="none" w:sz="0" w:space="0" w:color="auto"/>
        <w:right w:val="none" w:sz="0" w:space="0" w:color="auto"/>
      </w:divBdr>
    </w:div>
    <w:div w:id="1337729118">
      <w:bodyDiv w:val="1"/>
      <w:marLeft w:val="0"/>
      <w:marRight w:val="0"/>
      <w:marTop w:val="0"/>
      <w:marBottom w:val="0"/>
      <w:divBdr>
        <w:top w:val="none" w:sz="0" w:space="0" w:color="auto"/>
        <w:left w:val="none" w:sz="0" w:space="0" w:color="auto"/>
        <w:bottom w:val="none" w:sz="0" w:space="0" w:color="auto"/>
        <w:right w:val="none" w:sz="0" w:space="0" w:color="auto"/>
      </w:divBdr>
    </w:div>
    <w:div w:id="1337801103">
      <w:bodyDiv w:val="1"/>
      <w:marLeft w:val="0"/>
      <w:marRight w:val="0"/>
      <w:marTop w:val="0"/>
      <w:marBottom w:val="0"/>
      <w:divBdr>
        <w:top w:val="none" w:sz="0" w:space="0" w:color="auto"/>
        <w:left w:val="none" w:sz="0" w:space="0" w:color="auto"/>
        <w:bottom w:val="none" w:sz="0" w:space="0" w:color="auto"/>
        <w:right w:val="none" w:sz="0" w:space="0" w:color="auto"/>
      </w:divBdr>
    </w:div>
    <w:div w:id="1338188710">
      <w:bodyDiv w:val="1"/>
      <w:marLeft w:val="0"/>
      <w:marRight w:val="0"/>
      <w:marTop w:val="0"/>
      <w:marBottom w:val="0"/>
      <w:divBdr>
        <w:top w:val="none" w:sz="0" w:space="0" w:color="auto"/>
        <w:left w:val="none" w:sz="0" w:space="0" w:color="auto"/>
        <w:bottom w:val="none" w:sz="0" w:space="0" w:color="auto"/>
        <w:right w:val="none" w:sz="0" w:space="0" w:color="auto"/>
      </w:divBdr>
    </w:div>
    <w:div w:id="1338312226">
      <w:bodyDiv w:val="1"/>
      <w:marLeft w:val="0"/>
      <w:marRight w:val="0"/>
      <w:marTop w:val="0"/>
      <w:marBottom w:val="0"/>
      <w:divBdr>
        <w:top w:val="none" w:sz="0" w:space="0" w:color="auto"/>
        <w:left w:val="none" w:sz="0" w:space="0" w:color="auto"/>
        <w:bottom w:val="none" w:sz="0" w:space="0" w:color="auto"/>
        <w:right w:val="none" w:sz="0" w:space="0" w:color="auto"/>
      </w:divBdr>
    </w:div>
    <w:div w:id="1338342060">
      <w:bodyDiv w:val="1"/>
      <w:marLeft w:val="0"/>
      <w:marRight w:val="0"/>
      <w:marTop w:val="0"/>
      <w:marBottom w:val="0"/>
      <w:divBdr>
        <w:top w:val="none" w:sz="0" w:space="0" w:color="auto"/>
        <w:left w:val="none" w:sz="0" w:space="0" w:color="auto"/>
        <w:bottom w:val="none" w:sz="0" w:space="0" w:color="auto"/>
        <w:right w:val="none" w:sz="0" w:space="0" w:color="auto"/>
      </w:divBdr>
    </w:div>
    <w:div w:id="1338533929">
      <w:bodyDiv w:val="1"/>
      <w:marLeft w:val="0"/>
      <w:marRight w:val="0"/>
      <w:marTop w:val="0"/>
      <w:marBottom w:val="0"/>
      <w:divBdr>
        <w:top w:val="none" w:sz="0" w:space="0" w:color="auto"/>
        <w:left w:val="none" w:sz="0" w:space="0" w:color="auto"/>
        <w:bottom w:val="none" w:sz="0" w:space="0" w:color="auto"/>
        <w:right w:val="none" w:sz="0" w:space="0" w:color="auto"/>
      </w:divBdr>
    </w:div>
    <w:div w:id="1338534558">
      <w:bodyDiv w:val="1"/>
      <w:marLeft w:val="0"/>
      <w:marRight w:val="0"/>
      <w:marTop w:val="0"/>
      <w:marBottom w:val="0"/>
      <w:divBdr>
        <w:top w:val="none" w:sz="0" w:space="0" w:color="auto"/>
        <w:left w:val="none" w:sz="0" w:space="0" w:color="auto"/>
        <w:bottom w:val="none" w:sz="0" w:space="0" w:color="auto"/>
        <w:right w:val="none" w:sz="0" w:space="0" w:color="auto"/>
      </w:divBdr>
    </w:div>
    <w:div w:id="1338537511">
      <w:bodyDiv w:val="1"/>
      <w:marLeft w:val="0"/>
      <w:marRight w:val="0"/>
      <w:marTop w:val="0"/>
      <w:marBottom w:val="0"/>
      <w:divBdr>
        <w:top w:val="none" w:sz="0" w:space="0" w:color="auto"/>
        <w:left w:val="none" w:sz="0" w:space="0" w:color="auto"/>
        <w:bottom w:val="none" w:sz="0" w:space="0" w:color="auto"/>
        <w:right w:val="none" w:sz="0" w:space="0" w:color="auto"/>
      </w:divBdr>
    </w:div>
    <w:div w:id="1338538860">
      <w:bodyDiv w:val="1"/>
      <w:marLeft w:val="0"/>
      <w:marRight w:val="0"/>
      <w:marTop w:val="0"/>
      <w:marBottom w:val="0"/>
      <w:divBdr>
        <w:top w:val="none" w:sz="0" w:space="0" w:color="auto"/>
        <w:left w:val="none" w:sz="0" w:space="0" w:color="auto"/>
        <w:bottom w:val="none" w:sz="0" w:space="0" w:color="auto"/>
        <w:right w:val="none" w:sz="0" w:space="0" w:color="auto"/>
      </w:divBdr>
    </w:div>
    <w:div w:id="1338658627">
      <w:bodyDiv w:val="1"/>
      <w:marLeft w:val="0"/>
      <w:marRight w:val="0"/>
      <w:marTop w:val="0"/>
      <w:marBottom w:val="0"/>
      <w:divBdr>
        <w:top w:val="none" w:sz="0" w:space="0" w:color="auto"/>
        <w:left w:val="none" w:sz="0" w:space="0" w:color="auto"/>
        <w:bottom w:val="none" w:sz="0" w:space="0" w:color="auto"/>
        <w:right w:val="none" w:sz="0" w:space="0" w:color="auto"/>
      </w:divBdr>
    </w:div>
    <w:div w:id="1339162919">
      <w:bodyDiv w:val="1"/>
      <w:marLeft w:val="0"/>
      <w:marRight w:val="0"/>
      <w:marTop w:val="0"/>
      <w:marBottom w:val="0"/>
      <w:divBdr>
        <w:top w:val="none" w:sz="0" w:space="0" w:color="auto"/>
        <w:left w:val="none" w:sz="0" w:space="0" w:color="auto"/>
        <w:bottom w:val="none" w:sz="0" w:space="0" w:color="auto"/>
        <w:right w:val="none" w:sz="0" w:space="0" w:color="auto"/>
      </w:divBdr>
    </w:div>
    <w:div w:id="1339187736">
      <w:bodyDiv w:val="1"/>
      <w:marLeft w:val="0"/>
      <w:marRight w:val="0"/>
      <w:marTop w:val="0"/>
      <w:marBottom w:val="0"/>
      <w:divBdr>
        <w:top w:val="none" w:sz="0" w:space="0" w:color="auto"/>
        <w:left w:val="none" w:sz="0" w:space="0" w:color="auto"/>
        <w:bottom w:val="none" w:sz="0" w:space="0" w:color="auto"/>
        <w:right w:val="none" w:sz="0" w:space="0" w:color="auto"/>
      </w:divBdr>
    </w:div>
    <w:div w:id="1339191684">
      <w:bodyDiv w:val="1"/>
      <w:marLeft w:val="0"/>
      <w:marRight w:val="0"/>
      <w:marTop w:val="0"/>
      <w:marBottom w:val="0"/>
      <w:divBdr>
        <w:top w:val="none" w:sz="0" w:space="0" w:color="auto"/>
        <w:left w:val="none" w:sz="0" w:space="0" w:color="auto"/>
        <w:bottom w:val="none" w:sz="0" w:space="0" w:color="auto"/>
        <w:right w:val="none" w:sz="0" w:space="0" w:color="auto"/>
      </w:divBdr>
    </w:div>
    <w:div w:id="1339229842">
      <w:bodyDiv w:val="1"/>
      <w:marLeft w:val="0"/>
      <w:marRight w:val="0"/>
      <w:marTop w:val="0"/>
      <w:marBottom w:val="0"/>
      <w:divBdr>
        <w:top w:val="none" w:sz="0" w:space="0" w:color="auto"/>
        <w:left w:val="none" w:sz="0" w:space="0" w:color="auto"/>
        <w:bottom w:val="none" w:sz="0" w:space="0" w:color="auto"/>
        <w:right w:val="none" w:sz="0" w:space="0" w:color="auto"/>
      </w:divBdr>
    </w:div>
    <w:div w:id="1339386983">
      <w:bodyDiv w:val="1"/>
      <w:marLeft w:val="0"/>
      <w:marRight w:val="0"/>
      <w:marTop w:val="0"/>
      <w:marBottom w:val="0"/>
      <w:divBdr>
        <w:top w:val="none" w:sz="0" w:space="0" w:color="auto"/>
        <w:left w:val="none" w:sz="0" w:space="0" w:color="auto"/>
        <w:bottom w:val="none" w:sz="0" w:space="0" w:color="auto"/>
        <w:right w:val="none" w:sz="0" w:space="0" w:color="auto"/>
      </w:divBdr>
    </w:div>
    <w:div w:id="1339428272">
      <w:bodyDiv w:val="1"/>
      <w:marLeft w:val="0"/>
      <w:marRight w:val="0"/>
      <w:marTop w:val="0"/>
      <w:marBottom w:val="0"/>
      <w:divBdr>
        <w:top w:val="none" w:sz="0" w:space="0" w:color="auto"/>
        <w:left w:val="none" w:sz="0" w:space="0" w:color="auto"/>
        <w:bottom w:val="none" w:sz="0" w:space="0" w:color="auto"/>
        <w:right w:val="none" w:sz="0" w:space="0" w:color="auto"/>
      </w:divBdr>
    </w:div>
    <w:div w:id="1339499574">
      <w:bodyDiv w:val="1"/>
      <w:marLeft w:val="0"/>
      <w:marRight w:val="0"/>
      <w:marTop w:val="0"/>
      <w:marBottom w:val="0"/>
      <w:divBdr>
        <w:top w:val="none" w:sz="0" w:space="0" w:color="auto"/>
        <w:left w:val="none" w:sz="0" w:space="0" w:color="auto"/>
        <w:bottom w:val="none" w:sz="0" w:space="0" w:color="auto"/>
        <w:right w:val="none" w:sz="0" w:space="0" w:color="auto"/>
      </w:divBdr>
    </w:div>
    <w:div w:id="1339500698">
      <w:bodyDiv w:val="1"/>
      <w:marLeft w:val="0"/>
      <w:marRight w:val="0"/>
      <w:marTop w:val="0"/>
      <w:marBottom w:val="0"/>
      <w:divBdr>
        <w:top w:val="none" w:sz="0" w:space="0" w:color="auto"/>
        <w:left w:val="none" w:sz="0" w:space="0" w:color="auto"/>
        <w:bottom w:val="none" w:sz="0" w:space="0" w:color="auto"/>
        <w:right w:val="none" w:sz="0" w:space="0" w:color="auto"/>
      </w:divBdr>
    </w:div>
    <w:div w:id="1339504165">
      <w:bodyDiv w:val="1"/>
      <w:marLeft w:val="0"/>
      <w:marRight w:val="0"/>
      <w:marTop w:val="0"/>
      <w:marBottom w:val="0"/>
      <w:divBdr>
        <w:top w:val="none" w:sz="0" w:space="0" w:color="auto"/>
        <w:left w:val="none" w:sz="0" w:space="0" w:color="auto"/>
        <w:bottom w:val="none" w:sz="0" w:space="0" w:color="auto"/>
        <w:right w:val="none" w:sz="0" w:space="0" w:color="auto"/>
      </w:divBdr>
    </w:div>
    <w:div w:id="1339507815">
      <w:bodyDiv w:val="1"/>
      <w:marLeft w:val="0"/>
      <w:marRight w:val="0"/>
      <w:marTop w:val="0"/>
      <w:marBottom w:val="0"/>
      <w:divBdr>
        <w:top w:val="none" w:sz="0" w:space="0" w:color="auto"/>
        <w:left w:val="none" w:sz="0" w:space="0" w:color="auto"/>
        <w:bottom w:val="none" w:sz="0" w:space="0" w:color="auto"/>
        <w:right w:val="none" w:sz="0" w:space="0" w:color="auto"/>
      </w:divBdr>
    </w:div>
    <w:div w:id="1339692168">
      <w:bodyDiv w:val="1"/>
      <w:marLeft w:val="0"/>
      <w:marRight w:val="0"/>
      <w:marTop w:val="0"/>
      <w:marBottom w:val="0"/>
      <w:divBdr>
        <w:top w:val="none" w:sz="0" w:space="0" w:color="auto"/>
        <w:left w:val="none" w:sz="0" w:space="0" w:color="auto"/>
        <w:bottom w:val="none" w:sz="0" w:space="0" w:color="auto"/>
        <w:right w:val="none" w:sz="0" w:space="0" w:color="auto"/>
      </w:divBdr>
    </w:div>
    <w:div w:id="1339767211">
      <w:bodyDiv w:val="1"/>
      <w:marLeft w:val="0"/>
      <w:marRight w:val="0"/>
      <w:marTop w:val="0"/>
      <w:marBottom w:val="0"/>
      <w:divBdr>
        <w:top w:val="none" w:sz="0" w:space="0" w:color="auto"/>
        <w:left w:val="none" w:sz="0" w:space="0" w:color="auto"/>
        <w:bottom w:val="none" w:sz="0" w:space="0" w:color="auto"/>
        <w:right w:val="none" w:sz="0" w:space="0" w:color="auto"/>
      </w:divBdr>
    </w:div>
    <w:div w:id="1339767350">
      <w:bodyDiv w:val="1"/>
      <w:marLeft w:val="0"/>
      <w:marRight w:val="0"/>
      <w:marTop w:val="0"/>
      <w:marBottom w:val="0"/>
      <w:divBdr>
        <w:top w:val="none" w:sz="0" w:space="0" w:color="auto"/>
        <w:left w:val="none" w:sz="0" w:space="0" w:color="auto"/>
        <w:bottom w:val="none" w:sz="0" w:space="0" w:color="auto"/>
        <w:right w:val="none" w:sz="0" w:space="0" w:color="auto"/>
      </w:divBdr>
    </w:div>
    <w:div w:id="1340111245">
      <w:bodyDiv w:val="1"/>
      <w:marLeft w:val="0"/>
      <w:marRight w:val="0"/>
      <w:marTop w:val="0"/>
      <w:marBottom w:val="0"/>
      <w:divBdr>
        <w:top w:val="none" w:sz="0" w:space="0" w:color="auto"/>
        <w:left w:val="none" w:sz="0" w:space="0" w:color="auto"/>
        <w:bottom w:val="none" w:sz="0" w:space="0" w:color="auto"/>
        <w:right w:val="none" w:sz="0" w:space="0" w:color="auto"/>
      </w:divBdr>
    </w:div>
    <w:div w:id="1340429081">
      <w:bodyDiv w:val="1"/>
      <w:marLeft w:val="0"/>
      <w:marRight w:val="0"/>
      <w:marTop w:val="0"/>
      <w:marBottom w:val="0"/>
      <w:divBdr>
        <w:top w:val="none" w:sz="0" w:space="0" w:color="auto"/>
        <w:left w:val="none" w:sz="0" w:space="0" w:color="auto"/>
        <w:bottom w:val="none" w:sz="0" w:space="0" w:color="auto"/>
        <w:right w:val="none" w:sz="0" w:space="0" w:color="auto"/>
      </w:divBdr>
    </w:div>
    <w:div w:id="1340431217">
      <w:bodyDiv w:val="1"/>
      <w:marLeft w:val="0"/>
      <w:marRight w:val="0"/>
      <w:marTop w:val="0"/>
      <w:marBottom w:val="0"/>
      <w:divBdr>
        <w:top w:val="none" w:sz="0" w:space="0" w:color="auto"/>
        <w:left w:val="none" w:sz="0" w:space="0" w:color="auto"/>
        <w:bottom w:val="none" w:sz="0" w:space="0" w:color="auto"/>
        <w:right w:val="none" w:sz="0" w:space="0" w:color="auto"/>
      </w:divBdr>
    </w:div>
    <w:div w:id="1340497294">
      <w:bodyDiv w:val="1"/>
      <w:marLeft w:val="0"/>
      <w:marRight w:val="0"/>
      <w:marTop w:val="0"/>
      <w:marBottom w:val="0"/>
      <w:divBdr>
        <w:top w:val="none" w:sz="0" w:space="0" w:color="auto"/>
        <w:left w:val="none" w:sz="0" w:space="0" w:color="auto"/>
        <w:bottom w:val="none" w:sz="0" w:space="0" w:color="auto"/>
        <w:right w:val="none" w:sz="0" w:space="0" w:color="auto"/>
      </w:divBdr>
    </w:div>
    <w:div w:id="1340501362">
      <w:bodyDiv w:val="1"/>
      <w:marLeft w:val="0"/>
      <w:marRight w:val="0"/>
      <w:marTop w:val="0"/>
      <w:marBottom w:val="0"/>
      <w:divBdr>
        <w:top w:val="none" w:sz="0" w:space="0" w:color="auto"/>
        <w:left w:val="none" w:sz="0" w:space="0" w:color="auto"/>
        <w:bottom w:val="none" w:sz="0" w:space="0" w:color="auto"/>
        <w:right w:val="none" w:sz="0" w:space="0" w:color="auto"/>
      </w:divBdr>
    </w:div>
    <w:div w:id="1340540880">
      <w:bodyDiv w:val="1"/>
      <w:marLeft w:val="0"/>
      <w:marRight w:val="0"/>
      <w:marTop w:val="0"/>
      <w:marBottom w:val="0"/>
      <w:divBdr>
        <w:top w:val="none" w:sz="0" w:space="0" w:color="auto"/>
        <w:left w:val="none" w:sz="0" w:space="0" w:color="auto"/>
        <w:bottom w:val="none" w:sz="0" w:space="0" w:color="auto"/>
        <w:right w:val="none" w:sz="0" w:space="0" w:color="auto"/>
      </w:divBdr>
    </w:div>
    <w:div w:id="1340620273">
      <w:bodyDiv w:val="1"/>
      <w:marLeft w:val="0"/>
      <w:marRight w:val="0"/>
      <w:marTop w:val="0"/>
      <w:marBottom w:val="0"/>
      <w:divBdr>
        <w:top w:val="none" w:sz="0" w:space="0" w:color="auto"/>
        <w:left w:val="none" w:sz="0" w:space="0" w:color="auto"/>
        <w:bottom w:val="none" w:sz="0" w:space="0" w:color="auto"/>
        <w:right w:val="none" w:sz="0" w:space="0" w:color="auto"/>
      </w:divBdr>
    </w:div>
    <w:div w:id="1340767197">
      <w:bodyDiv w:val="1"/>
      <w:marLeft w:val="0"/>
      <w:marRight w:val="0"/>
      <w:marTop w:val="0"/>
      <w:marBottom w:val="0"/>
      <w:divBdr>
        <w:top w:val="none" w:sz="0" w:space="0" w:color="auto"/>
        <w:left w:val="none" w:sz="0" w:space="0" w:color="auto"/>
        <w:bottom w:val="none" w:sz="0" w:space="0" w:color="auto"/>
        <w:right w:val="none" w:sz="0" w:space="0" w:color="auto"/>
      </w:divBdr>
    </w:div>
    <w:div w:id="1340962109">
      <w:bodyDiv w:val="1"/>
      <w:marLeft w:val="0"/>
      <w:marRight w:val="0"/>
      <w:marTop w:val="0"/>
      <w:marBottom w:val="0"/>
      <w:divBdr>
        <w:top w:val="none" w:sz="0" w:space="0" w:color="auto"/>
        <w:left w:val="none" w:sz="0" w:space="0" w:color="auto"/>
        <w:bottom w:val="none" w:sz="0" w:space="0" w:color="auto"/>
        <w:right w:val="none" w:sz="0" w:space="0" w:color="auto"/>
      </w:divBdr>
    </w:div>
    <w:div w:id="1341011214">
      <w:bodyDiv w:val="1"/>
      <w:marLeft w:val="0"/>
      <w:marRight w:val="0"/>
      <w:marTop w:val="0"/>
      <w:marBottom w:val="0"/>
      <w:divBdr>
        <w:top w:val="none" w:sz="0" w:space="0" w:color="auto"/>
        <w:left w:val="none" w:sz="0" w:space="0" w:color="auto"/>
        <w:bottom w:val="none" w:sz="0" w:space="0" w:color="auto"/>
        <w:right w:val="none" w:sz="0" w:space="0" w:color="auto"/>
      </w:divBdr>
    </w:div>
    <w:div w:id="1341080211">
      <w:bodyDiv w:val="1"/>
      <w:marLeft w:val="0"/>
      <w:marRight w:val="0"/>
      <w:marTop w:val="0"/>
      <w:marBottom w:val="0"/>
      <w:divBdr>
        <w:top w:val="none" w:sz="0" w:space="0" w:color="auto"/>
        <w:left w:val="none" w:sz="0" w:space="0" w:color="auto"/>
        <w:bottom w:val="none" w:sz="0" w:space="0" w:color="auto"/>
        <w:right w:val="none" w:sz="0" w:space="0" w:color="auto"/>
      </w:divBdr>
    </w:div>
    <w:div w:id="1341081429">
      <w:bodyDiv w:val="1"/>
      <w:marLeft w:val="0"/>
      <w:marRight w:val="0"/>
      <w:marTop w:val="0"/>
      <w:marBottom w:val="0"/>
      <w:divBdr>
        <w:top w:val="none" w:sz="0" w:space="0" w:color="auto"/>
        <w:left w:val="none" w:sz="0" w:space="0" w:color="auto"/>
        <w:bottom w:val="none" w:sz="0" w:space="0" w:color="auto"/>
        <w:right w:val="none" w:sz="0" w:space="0" w:color="auto"/>
      </w:divBdr>
    </w:div>
    <w:div w:id="1341085806">
      <w:bodyDiv w:val="1"/>
      <w:marLeft w:val="0"/>
      <w:marRight w:val="0"/>
      <w:marTop w:val="0"/>
      <w:marBottom w:val="0"/>
      <w:divBdr>
        <w:top w:val="none" w:sz="0" w:space="0" w:color="auto"/>
        <w:left w:val="none" w:sz="0" w:space="0" w:color="auto"/>
        <w:bottom w:val="none" w:sz="0" w:space="0" w:color="auto"/>
        <w:right w:val="none" w:sz="0" w:space="0" w:color="auto"/>
      </w:divBdr>
    </w:div>
    <w:div w:id="1341195953">
      <w:bodyDiv w:val="1"/>
      <w:marLeft w:val="0"/>
      <w:marRight w:val="0"/>
      <w:marTop w:val="0"/>
      <w:marBottom w:val="0"/>
      <w:divBdr>
        <w:top w:val="none" w:sz="0" w:space="0" w:color="auto"/>
        <w:left w:val="none" w:sz="0" w:space="0" w:color="auto"/>
        <w:bottom w:val="none" w:sz="0" w:space="0" w:color="auto"/>
        <w:right w:val="none" w:sz="0" w:space="0" w:color="auto"/>
      </w:divBdr>
    </w:div>
    <w:div w:id="1341199143">
      <w:bodyDiv w:val="1"/>
      <w:marLeft w:val="0"/>
      <w:marRight w:val="0"/>
      <w:marTop w:val="0"/>
      <w:marBottom w:val="0"/>
      <w:divBdr>
        <w:top w:val="none" w:sz="0" w:space="0" w:color="auto"/>
        <w:left w:val="none" w:sz="0" w:space="0" w:color="auto"/>
        <w:bottom w:val="none" w:sz="0" w:space="0" w:color="auto"/>
        <w:right w:val="none" w:sz="0" w:space="0" w:color="auto"/>
      </w:divBdr>
    </w:div>
    <w:div w:id="1341349560">
      <w:bodyDiv w:val="1"/>
      <w:marLeft w:val="0"/>
      <w:marRight w:val="0"/>
      <w:marTop w:val="0"/>
      <w:marBottom w:val="0"/>
      <w:divBdr>
        <w:top w:val="none" w:sz="0" w:space="0" w:color="auto"/>
        <w:left w:val="none" w:sz="0" w:space="0" w:color="auto"/>
        <w:bottom w:val="none" w:sz="0" w:space="0" w:color="auto"/>
        <w:right w:val="none" w:sz="0" w:space="0" w:color="auto"/>
      </w:divBdr>
    </w:div>
    <w:div w:id="1341352118">
      <w:bodyDiv w:val="1"/>
      <w:marLeft w:val="0"/>
      <w:marRight w:val="0"/>
      <w:marTop w:val="0"/>
      <w:marBottom w:val="0"/>
      <w:divBdr>
        <w:top w:val="none" w:sz="0" w:space="0" w:color="auto"/>
        <w:left w:val="none" w:sz="0" w:space="0" w:color="auto"/>
        <w:bottom w:val="none" w:sz="0" w:space="0" w:color="auto"/>
        <w:right w:val="none" w:sz="0" w:space="0" w:color="auto"/>
      </w:divBdr>
    </w:div>
    <w:div w:id="1341392204">
      <w:bodyDiv w:val="1"/>
      <w:marLeft w:val="0"/>
      <w:marRight w:val="0"/>
      <w:marTop w:val="0"/>
      <w:marBottom w:val="0"/>
      <w:divBdr>
        <w:top w:val="none" w:sz="0" w:space="0" w:color="auto"/>
        <w:left w:val="none" w:sz="0" w:space="0" w:color="auto"/>
        <w:bottom w:val="none" w:sz="0" w:space="0" w:color="auto"/>
        <w:right w:val="none" w:sz="0" w:space="0" w:color="auto"/>
      </w:divBdr>
    </w:div>
    <w:div w:id="1341540856">
      <w:bodyDiv w:val="1"/>
      <w:marLeft w:val="0"/>
      <w:marRight w:val="0"/>
      <w:marTop w:val="0"/>
      <w:marBottom w:val="0"/>
      <w:divBdr>
        <w:top w:val="none" w:sz="0" w:space="0" w:color="auto"/>
        <w:left w:val="none" w:sz="0" w:space="0" w:color="auto"/>
        <w:bottom w:val="none" w:sz="0" w:space="0" w:color="auto"/>
        <w:right w:val="none" w:sz="0" w:space="0" w:color="auto"/>
      </w:divBdr>
    </w:div>
    <w:div w:id="1341589844">
      <w:bodyDiv w:val="1"/>
      <w:marLeft w:val="0"/>
      <w:marRight w:val="0"/>
      <w:marTop w:val="0"/>
      <w:marBottom w:val="0"/>
      <w:divBdr>
        <w:top w:val="none" w:sz="0" w:space="0" w:color="auto"/>
        <w:left w:val="none" w:sz="0" w:space="0" w:color="auto"/>
        <w:bottom w:val="none" w:sz="0" w:space="0" w:color="auto"/>
        <w:right w:val="none" w:sz="0" w:space="0" w:color="auto"/>
      </w:divBdr>
    </w:div>
    <w:div w:id="1341855164">
      <w:bodyDiv w:val="1"/>
      <w:marLeft w:val="0"/>
      <w:marRight w:val="0"/>
      <w:marTop w:val="0"/>
      <w:marBottom w:val="0"/>
      <w:divBdr>
        <w:top w:val="none" w:sz="0" w:space="0" w:color="auto"/>
        <w:left w:val="none" w:sz="0" w:space="0" w:color="auto"/>
        <w:bottom w:val="none" w:sz="0" w:space="0" w:color="auto"/>
        <w:right w:val="none" w:sz="0" w:space="0" w:color="auto"/>
      </w:divBdr>
    </w:div>
    <w:div w:id="1341860175">
      <w:bodyDiv w:val="1"/>
      <w:marLeft w:val="0"/>
      <w:marRight w:val="0"/>
      <w:marTop w:val="0"/>
      <w:marBottom w:val="0"/>
      <w:divBdr>
        <w:top w:val="none" w:sz="0" w:space="0" w:color="auto"/>
        <w:left w:val="none" w:sz="0" w:space="0" w:color="auto"/>
        <w:bottom w:val="none" w:sz="0" w:space="0" w:color="auto"/>
        <w:right w:val="none" w:sz="0" w:space="0" w:color="auto"/>
      </w:divBdr>
    </w:div>
    <w:div w:id="1341932072">
      <w:bodyDiv w:val="1"/>
      <w:marLeft w:val="0"/>
      <w:marRight w:val="0"/>
      <w:marTop w:val="0"/>
      <w:marBottom w:val="0"/>
      <w:divBdr>
        <w:top w:val="none" w:sz="0" w:space="0" w:color="auto"/>
        <w:left w:val="none" w:sz="0" w:space="0" w:color="auto"/>
        <w:bottom w:val="none" w:sz="0" w:space="0" w:color="auto"/>
        <w:right w:val="none" w:sz="0" w:space="0" w:color="auto"/>
      </w:divBdr>
    </w:div>
    <w:div w:id="1342006400">
      <w:bodyDiv w:val="1"/>
      <w:marLeft w:val="0"/>
      <w:marRight w:val="0"/>
      <w:marTop w:val="0"/>
      <w:marBottom w:val="0"/>
      <w:divBdr>
        <w:top w:val="none" w:sz="0" w:space="0" w:color="auto"/>
        <w:left w:val="none" w:sz="0" w:space="0" w:color="auto"/>
        <w:bottom w:val="none" w:sz="0" w:space="0" w:color="auto"/>
        <w:right w:val="none" w:sz="0" w:space="0" w:color="auto"/>
      </w:divBdr>
    </w:div>
    <w:div w:id="1342195425">
      <w:bodyDiv w:val="1"/>
      <w:marLeft w:val="0"/>
      <w:marRight w:val="0"/>
      <w:marTop w:val="0"/>
      <w:marBottom w:val="0"/>
      <w:divBdr>
        <w:top w:val="none" w:sz="0" w:space="0" w:color="auto"/>
        <w:left w:val="none" w:sz="0" w:space="0" w:color="auto"/>
        <w:bottom w:val="none" w:sz="0" w:space="0" w:color="auto"/>
        <w:right w:val="none" w:sz="0" w:space="0" w:color="auto"/>
      </w:divBdr>
    </w:div>
    <w:div w:id="1342270985">
      <w:bodyDiv w:val="1"/>
      <w:marLeft w:val="0"/>
      <w:marRight w:val="0"/>
      <w:marTop w:val="0"/>
      <w:marBottom w:val="0"/>
      <w:divBdr>
        <w:top w:val="none" w:sz="0" w:space="0" w:color="auto"/>
        <w:left w:val="none" w:sz="0" w:space="0" w:color="auto"/>
        <w:bottom w:val="none" w:sz="0" w:space="0" w:color="auto"/>
        <w:right w:val="none" w:sz="0" w:space="0" w:color="auto"/>
      </w:divBdr>
    </w:div>
    <w:div w:id="1342507639">
      <w:bodyDiv w:val="1"/>
      <w:marLeft w:val="0"/>
      <w:marRight w:val="0"/>
      <w:marTop w:val="0"/>
      <w:marBottom w:val="0"/>
      <w:divBdr>
        <w:top w:val="none" w:sz="0" w:space="0" w:color="auto"/>
        <w:left w:val="none" w:sz="0" w:space="0" w:color="auto"/>
        <w:bottom w:val="none" w:sz="0" w:space="0" w:color="auto"/>
        <w:right w:val="none" w:sz="0" w:space="0" w:color="auto"/>
      </w:divBdr>
    </w:div>
    <w:div w:id="1342586171">
      <w:bodyDiv w:val="1"/>
      <w:marLeft w:val="0"/>
      <w:marRight w:val="0"/>
      <w:marTop w:val="0"/>
      <w:marBottom w:val="0"/>
      <w:divBdr>
        <w:top w:val="none" w:sz="0" w:space="0" w:color="auto"/>
        <w:left w:val="none" w:sz="0" w:space="0" w:color="auto"/>
        <w:bottom w:val="none" w:sz="0" w:space="0" w:color="auto"/>
        <w:right w:val="none" w:sz="0" w:space="0" w:color="auto"/>
      </w:divBdr>
    </w:div>
    <w:div w:id="1342703959">
      <w:bodyDiv w:val="1"/>
      <w:marLeft w:val="0"/>
      <w:marRight w:val="0"/>
      <w:marTop w:val="0"/>
      <w:marBottom w:val="0"/>
      <w:divBdr>
        <w:top w:val="none" w:sz="0" w:space="0" w:color="auto"/>
        <w:left w:val="none" w:sz="0" w:space="0" w:color="auto"/>
        <w:bottom w:val="none" w:sz="0" w:space="0" w:color="auto"/>
        <w:right w:val="none" w:sz="0" w:space="0" w:color="auto"/>
      </w:divBdr>
    </w:div>
    <w:div w:id="1342706031">
      <w:bodyDiv w:val="1"/>
      <w:marLeft w:val="0"/>
      <w:marRight w:val="0"/>
      <w:marTop w:val="0"/>
      <w:marBottom w:val="0"/>
      <w:divBdr>
        <w:top w:val="none" w:sz="0" w:space="0" w:color="auto"/>
        <w:left w:val="none" w:sz="0" w:space="0" w:color="auto"/>
        <w:bottom w:val="none" w:sz="0" w:space="0" w:color="auto"/>
        <w:right w:val="none" w:sz="0" w:space="0" w:color="auto"/>
      </w:divBdr>
    </w:div>
    <w:div w:id="1342973139">
      <w:bodyDiv w:val="1"/>
      <w:marLeft w:val="0"/>
      <w:marRight w:val="0"/>
      <w:marTop w:val="0"/>
      <w:marBottom w:val="0"/>
      <w:divBdr>
        <w:top w:val="none" w:sz="0" w:space="0" w:color="auto"/>
        <w:left w:val="none" w:sz="0" w:space="0" w:color="auto"/>
        <w:bottom w:val="none" w:sz="0" w:space="0" w:color="auto"/>
        <w:right w:val="none" w:sz="0" w:space="0" w:color="auto"/>
      </w:divBdr>
    </w:div>
    <w:div w:id="1343120550">
      <w:bodyDiv w:val="1"/>
      <w:marLeft w:val="0"/>
      <w:marRight w:val="0"/>
      <w:marTop w:val="0"/>
      <w:marBottom w:val="0"/>
      <w:divBdr>
        <w:top w:val="none" w:sz="0" w:space="0" w:color="auto"/>
        <w:left w:val="none" w:sz="0" w:space="0" w:color="auto"/>
        <w:bottom w:val="none" w:sz="0" w:space="0" w:color="auto"/>
        <w:right w:val="none" w:sz="0" w:space="0" w:color="auto"/>
      </w:divBdr>
    </w:div>
    <w:div w:id="1343122309">
      <w:bodyDiv w:val="1"/>
      <w:marLeft w:val="0"/>
      <w:marRight w:val="0"/>
      <w:marTop w:val="0"/>
      <w:marBottom w:val="0"/>
      <w:divBdr>
        <w:top w:val="none" w:sz="0" w:space="0" w:color="auto"/>
        <w:left w:val="none" w:sz="0" w:space="0" w:color="auto"/>
        <w:bottom w:val="none" w:sz="0" w:space="0" w:color="auto"/>
        <w:right w:val="none" w:sz="0" w:space="0" w:color="auto"/>
      </w:divBdr>
    </w:div>
    <w:div w:id="1343164121">
      <w:bodyDiv w:val="1"/>
      <w:marLeft w:val="0"/>
      <w:marRight w:val="0"/>
      <w:marTop w:val="0"/>
      <w:marBottom w:val="0"/>
      <w:divBdr>
        <w:top w:val="none" w:sz="0" w:space="0" w:color="auto"/>
        <w:left w:val="none" w:sz="0" w:space="0" w:color="auto"/>
        <w:bottom w:val="none" w:sz="0" w:space="0" w:color="auto"/>
        <w:right w:val="none" w:sz="0" w:space="0" w:color="auto"/>
      </w:divBdr>
    </w:div>
    <w:div w:id="1343314763">
      <w:bodyDiv w:val="1"/>
      <w:marLeft w:val="0"/>
      <w:marRight w:val="0"/>
      <w:marTop w:val="0"/>
      <w:marBottom w:val="0"/>
      <w:divBdr>
        <w:top w:val="none" w:sz="0" w:space="0" w:color="auto"/>
        <w:left w:val="none" w:sz="0" w:space="0" w:color="auto"/>
        <w:bottom w:val="none" w:sz="0" w:space="0" w:color="auto"/>
        <w:right w:val="none" w:sz="0" w:space="0" w:color="auto"/>
      </w:divBdr>
    </w:div>
    <w:div w:id="1343430847">
      <w:bodyDiv w:val="1"/>
      <w:marLeft w:val="0"/>
      <w:marRight w:val="0"/>
      <w:marTop w:val="0"/>
      <w:marBottom w:val="0"/>
      <w:divBdr>
        <w:top w:val="none" w:sz="0" w:space="0" w:color="auto"/>
        <w:left w:val="none" w:sz="0" w:space="0" w:color="auto"/>
        <w:bottom w:val="none" w:sz="0" w:space="0" w:color="auto"/>
        <w:right w:val="none" w:sz="0" w:space="0" w:color="auto"/>
      </w:divBdr>
    </w:div>
    <w:div w:id="1343432277">
      <w:bodyDiv w:val="1"/>
      <w:marLeft w:val="0"/>
      <w:marRight w:val="0"/>
      <w:marTop w:val="0"/>
      <w:marBottom w:val="0"/>
      <w:divBdr>
        <w:top w:val="none" w:sz="0" w:space="0" w:color="auto"/>
        <w:left w:val="none" w:sz="0" w:space="0" w:color="auto"/>
        <w:bottom w:val="none" w:sz="0" w:space="0" w:color="auto"/>
        <w:right w:val="none" w:sz="0" w:space="0" w:color="auto"/>
      </w:divBdr>
    </w:div>
    <w:div w:id="1343625641">
      <w:bodyDiv w:val="1"/>
      <w:marLeft w:val="0"/>
      <w:marRight w:val="0"/>
      <w:marTop w:val="0"/>
      <w:marBottom w:val="0"/>
      <w:divBdr>
        <w:top w:val="none" w:sz="0" w:space="0" w:color="auto"/>
        <w:left w:val="none" w:sz="0" w:space="0" w:color="auto"/>
        <w:bottom w:val="none" w:sz="0" w:space="0" w:color="auto"/>
        <w:right w:val="none" w:sz="0" w:space="0" w:color="auto"/>
      </w:divBdr>
    </w:div>
    <w:div w:id="1343782281">
      <w:bodyDiv w:val="1"/>
      <w:marLeft w:val="0"/>
      <w:marRight w:val="0"/>
      <w:marTop w:val="0"/>
      <w:marBottom w:val="0"/>
      <w:divBdr>
        <w:top w:val="none" w:sz="0" w:space="0" w:color="auto"/>
        <w:left w:val="none" w:sz="0" w:space="0" w:color="auto"/>
        <w:bottom w:val="none" w:sz="0" w:space="0" w:color="auto"/>
        <w:right w:val="none" w:sz="0" w:space="0" w:color="auto"/>
      </w:divBdr>
    </w:div>
    <w:div w:id="1343818611">
      <w:bodyDiv w:val="1"/>
      <w:marLeft w:val="0"/>
      <w:marRight w:val="0"/>
      <w:marTop w:val="0"/>
      <w:marBottom w:val="0"/>
      <w:divBdr>
        <w:top w:val="none" w:sz="0" w:space="0" w:color="auto"/>
        <w:left w:val="none" w:sz="0" w:space="0" w:color="auto"/>
        <w:bottom w:val="none" w:sz="0" w:space="0" w:color="auto"/>
        <w:right w:val="none" w:sz="0" w:space="0" w:color="auto"/>
      </w:divBdr>
    </w:div>
    <w:div w:id="1343824328">
      <w:bodyDiv w:val="1"/>
      <w:marLeft w:val="0"/>
      <w:marRight w:val="0"/>
      <w:marTop w:val="0"/>
      <w:marBottom w:val="0"/>
      <w:divBdr>
        <w:top w:val="none" w:sz="0" w:space="0" w:color="auto"/>
        <w:left w:val="none" w:sz="0" w:space="0" w:color="auto"/>
        <w:bottom w:val="none" w:sz="0" w:space="0" w:color="auto"/>
        <w:right w:val="none" w:sz="0" w:space="0" w:color="auto"/>
      </w:divBdr>
    </w:div>
    <w:div w:id="1343973467">
      <w:bodyDiv w:val="1"/>
      <w:marLeft w:val="0"/>
      <w:marRight w:val="0"/>
      <w:marTop w:val="0"/>
      <w:marBottom w:val="0"/>
      <w:divBdr>
        <w:top w:val="none" w:sz="0" w:space="0" w:color="auto"/>
        <w:left w:val="none" w:sz="0" w:space="0" w:color="auto"/>
        <w:bottom w:val="none" w:sz="0" w:space="0" w:color="auto"/>
        <w:right w:val="none" w:sz="0" w:space="0" w:color="auto"/>
      </w:divBdr>
    </w:div>
    <w:div w:id="1344015195">
      <w:bodyDiv w:val="1"/>
      <w:marLeft w:val="0"/>
      <w:marRight w:val="0"/>
      <w:marTop w:val="0"/>
      <w:marBottom w:val="0"/>
      <w:divBdr>
        <w:top w:val="none" w:sz="0" w:space="0" w:color="auto"/>
        <w:left w:val="none" w:sz="0" w:space="0" w:color="auto"/>
        <w:bottom w:val="none" w:sz="0" w:space="0" w:color="auto"/>
        <w:right w:val="none" w:sz="0" w:space="0" w:color="auto"/>
      </w:divBdr>
    </w:div>
    <w:div w:id="1344043636">
      <w:bodyDiv w:val="1"/>
      <w:marLeft w:val="0"/>
      <w:marRight w:val="0"/>
      <w:marTop w:val="0"/>
      <w:marBottom w:val="0"/>
      <w:divBdr>
        <w:top w:val="none" w:sz="0" w:space="0" w:color="auto"/>
        <w:left w:val="none" w:sz="0" w:space="0" w:color="auto"/>
        <w:bottom w:val="none" w:sz="0" w:space="0" w:color="auto"/>
        <w:right w:val="none" w:sz="0" w:space="0" w:color="auto"/>
      </w:divBdr>
    </w:div>
    <w:div w:id="1344238354">
      <w:bodyDiv w:val="1"/>
      <w:marLeft w:val="0"/>
      <w:marRight w:val="0"/>
      <w:marTop w:val="0"/>
      <w:marBottom w:val="0"/>
      <w:divBdr>
        <w:top w:val="none" w:sz="0" w:space="0" w:color="auto"/>
        <w:left w:val="none" w:sz="0" w:space="0" w:color="auto"/>
        <w:bottom w:val="none" w:sz="0" w:space="0" w:color="auto"/>
        <w:right w:val="none" w:sz="0" w:space="0" w:color="auto"/>
      </w:divBdr>
    </w:div>
    <w:div w:id="1344285908">
      <w:bodyDiv w:val="1"/>
      <w:marLeft w:val="0"/>
      <w:marRight w:val="0"/>
      <w:marTop w:val="0"/>
      <w:marBottom w:val="0"/>
      <w:divBdr>
        <w:top w:val="none" w:sz="0" w:space="0" w:color="auto"/>
        <w:left w:val="none" w:sz="0" w:space="0" w:color="auto"/>
        <w:bottom w:val="none" w:sz="0" w:space="0" w:color="auto"/>
        <w:right w:val="none" w:sz="0" w:space="0" w:color="auto"/>
      </w:divBdr>
    </w:div>
    <w:div w:id="1344480882">
      <w:bodyDiv w:val="1"/>
      <w:marLeft w:val="0"/>
      <w:marRight w:val="0"/>
      <w:marTop w:val="0"/>
      <w:marBottom w:val="0"/>
      <w:divBdr>
        <w:top w:val="none" w:sz="0" w:space="0" w:color="auto"/>
        <w:left w:val="none" w:sz="0" w:space="0" w:color="auto"/>
        <w:bottom w:val="none" w:sz="0" w:space="0" w:color="auto"/>
        <w:right w:val="none" w:sz="0" w:space="0" w:color="auto"/>
      </w:divBdr>
    </w:div>
    <w:div w:id="1344672258">
      <w:bodyDiv w:val="1"/>
      <w:marLeft w:val="0"/>
      <w:marRight w:val="0"/>
      <w:marTop w:val="0"/>
      <w:marBottom w:val="0"/>
      <w:divBdr>
        <w:top w:val="none" w:sz="0" w:space="0" w:color="auto"/>
        <w:left w:val="none" w:sz="0" w:space="0" w:color="auto"/>
        <w:bottom w:val="none" w:sz="0" w:space="0" w:color="auto"/>
        <w:right w:val="none" w:sz="0" w:space="0" w:color="auto"/>
      </w:divBdr>
    </w:div>
    <w:div w:id="1344672652">
      <w:bodyDiv w:val="1"/>
      <w:marLeft w:val="0"/>
      <w:marRight w:val="0"/>
      <w:marTop w:val="0"/>
      <w:marBottom w:val="0"/>
      <w:divBdr>
        <w:top w:val="none" w:sz="0" w:space="0" w:color="auto"/>
        <w:left w:val="none" w:sz="0" w:space="0" w:color="auto"/>
        <w:bottom w:val="none" w:sz="0" w:space="0" w:color="auto"/>
        <w:right w:val="none" w:sz="0" w:space="0" w:color="auto"/>
      </w:divBdr>
    </w:div>
    <w:div w:id="1344892103">
      <w:bodyDiv w:val="1"/>
      <w:marLeft w:val="0"/>
      <w:marRight w:val="0"/>
      <w:marTop w:val="0"/>
      <w:marBottom w:val="0"/>
      <w:divBdr>
        <w:top w:val="none" w:sz="0" w:space="0" w:color="auto"/>
        <w:left w:val="none" w:sz="0" w:space="0" w:color="auto"/>
        <w:bottom w:val="none" w:sz="0" w:space="0" w:color="auto"/>
        <w:right w:val="none" w:sz="0" w:space="0" w:color="auto"/>
      </w:divBdr>
    </w:div>
    <w:div w:id="1344939316">
      <w:bodyDiv w:val="1"/>
      <w:marLeft w:val="0"/>
      <w:marRight w:val="0"/>
      <w:marTop w:val="0"/>
      <w:marBottom w:val="0"/>
      <w:divBdr>
        <w:top w:val="none" w:sz="0" w:space="0" w:color="auto"/>
        <w:left w:val="none" w:sz="0" w:space="0" w:color="auto"/>
        <w:bottom w:val="none" w:sz="0" w:space="0" w:color="auto"/>
        <w:right w:val="none" w:sz="0" w:space="0" w:color="auto"/>
      </w:divBdr>
    </w:div>
    <w:div w:id="1345017558">
      <w:bodyDiv w:val="1"/>
      <w:marLeft w:val="0"/>
      <w:marRight w:val="0"/>
      <w:marTop w:val="0"/>
      <w:marBottom w:val="0"/>
      <w:divBdr>
        <w:top w:val="none" w:sz="0" w:space="0" w:color="auto"/>
        <w:left w:val="none" w:sz="0" w:space="0" w:color="auto"/>
        <w:bottom w:val="none" w:sz="0" w:space="0" w:color="auto"/>
        <w:right w:val="none" w:sz="0" w:space="0" w:color="auto"/>
      </w:divBdr>
    </w:div>
    <w:div w:id="1345085696">
      <w:bodyDiv w:val="1"/>
      <w:marLeft w:val="0"/>
      <w:marRight w:val="0"/>
      <w:marTop w:val="0"/>
      <w:marBottom w:val="0"/>
      <w:divBdr>
        <w:top w:val="none" w:sz="0" w:space="0" w:color="auto"/>
        <w:left w:val="none" w:sz="0" w:space="0" w:color="auto"/>
        <w:bottom w:val="none" w:sz="0" w:space="0" w:color="auto"/>
        <w:right w:val="none" w:sz="0" w:space="0" w:color="auto"/>
      </w:divBdr>
    </w:div>
    <w:div w:id="1345088585">
      <w:bodyDiv w:val="1"/>
      <w:marLeft w:val="0"/>
      <w:marRight w:val="0"/>
      <w:marTop w:val="0"/>
      <w:marBottom w:val="0"/>
      <w:divBdr>
        <w:top w:val="none" w:sz="0" w:space="0" w:color="auto"/>
        <w:left w:val="none" w:sz="0" w:space="0" w:color="auto"/>
        <w:bottom w:val="none" w:sz="0" w:space="0" w:color="auto"/>
        <w:right w:val="none" w:sz="0" w:space="0" w:color="auto"/>
      </w:divBdr>
    </w:div>
    <w:div w:id="1345279279">
      <w:bodyDiv w:val="1"/>
      <w:marLeft w:val="0"/>
      <w:marRight w:val="0"/>
      <w:marTop w:val="0"/>
      <w:marBottom w:val="0"/>
      <w:divBdr>
        <w:top w:val="none" w:sz="0" w:space="0" w:color="auto"/>
        <w:left w:val="none" w:sz="0" w:space="0" w:color="auto"/>
        <w:bottom w:val="none" w:sz="0" w:space="0" w:color="auto"/>
        <w:right w:val="none" w:sz="0" w:space="0" w:color="auto"/>
      </w:divBdr>
    </w:div>
    <w:div w:id="1345400312">
      <w:bodyDiv w:val="1"/>
      <w:marLeft w:val="0"/>
      <w:marRight w:val="0"/>
      <w:marTop w:val="0"/>
      <w:marBottom w:val="0"/>
      <w:divBdr>
        <w:top w:val="none" w:sz="0" w:space="0" w:color="auto"/>
        <w:left w:val="none" w:sz="0" w:space="0" w:color="auto"/>
        <w:bottom w:val="none" w:sz="0" w:space="0" w:color="auto"/>
        <w:right w:val="none" w:sz="0" w:space="0" w:color="auto"/>
      </w:divBdr>
    </w:div>
    <w:div w:id="1345592626">
      <w:bodyDiv w:val="1"/>
      <w:marLeft w:val="0"/>
      <w:marRight w:val="0"/>
      <w:marTop w:val="0"/>
      <w:marBottom w:val="0"/>
      <w:divBdr>
        <w:top w:val="none" w:sz="0" w:space="0" w:color="auto"/>
        <w:left w:val="none" w:sz="0" w:space="0" w:color="auto"/>
        <w:bottom w:val="none" w:sz="0" w:space="0" w:color="auto"/>
        <w:right w:val="none" w:sz="0" w:space="0" w:color="auto"/>
      </w:divBdr>
    </w:div>
    <w:div w:id="1345596953">
      <w:bodyDiv w:val="1"/>
      <w:marLeft w:val="0"/>
      <w:marRight w:val="0"/>
      <w:marTop w:val="0"/>
      <w:marBottom w:val="0"/>
      <w:divBdr>
        <w:top w:val="none" w:sz="0" w:space="0" w:color="auto"/>
        <w:left w:val="none" w:sz="0" w:space="0" w:color="auto"/>
        <w:bottom w:val="none" w:sz="0" w:space="0" w:color="auto"/>
        <w:right w:val="none" w:sz="0" w:space="0" w:color="auto"/>
      </w:divBdr>
    </w:div>
    <w:div w:id="1345666261">
      <w:bodyDiv w:val="1"/>
      <w:marLeft w:val="0"/>
      <w:marRight w:val="0"/>
      <w:marTop w:val="0"/>
      <w:marBottom w:val="0"/>
      <w:divBdr>
        <w:top w:val="none" w:sz="0" w:space="0" w:color="auto"/>
        <w:left w:val="none" w:sz="0" w:space="0" w:color="auto"/>
        <w:bottom w:val="none" w:sz="0" w:space="0" w:color="auto"/>
        <w:right w:val="none" w:sz="0" w:space="0" w:color="auto"/>
      </w:divBdr>
    </w:div>
    <w:div w:id="1345782581">
      <w:bodyDiv w:val="1"/>
      <w:marLeft w:val="0"/>
      <w:marRight w:val="0"/>
      <w:marTop w:val="0"/>
      <w:marBottom w:val="0"/>
      <w:divBdr>
        <w:top w:val="none" w:sz="0" w:space="0" w:color="auto"/>
        <w:left w:val="none" w:sz="0" w:space="0" w:color="auto"/>
        <w:bottom w:val="none" w:sz="0" w:space="0" w:color="auto"/>
        <w:right w:val="none" w:sz="0" w:space="0" w:color="auto"/>
      </w:divBdr>
    </w:div>
    <w:div w:id="1345790951">
      <w:bodyDiv w:val="1"/>
      <w:marLeft w:val="0"/>
      <w:marRight w:val="0"/>
      <w:marTop w:val="0"/>
      <w:marBottom w:val="0"/>
      <w:divBdr>
        <w:top w:val="none" w:sz="0" w:space="0" w:color="auto"/>
        <w:left w:val="none" w:sz="0" w:space="0" w:color="auto"/>
        <w:bottom w:val="none" w:sz="0" w:space="0" w:color="auto"/>
        <w:right w:val="none" w:sz="0" w:space="0" w:color="auto"/>
      </w:divBdr>
    </w:div>
    <w:div w:id="1345936592">
      <w:bodyDiv w:val="1"/>
      <w:marLeft w:val="0"/>
      <w:marRight w:val="0"/>
      <w:marTop w:val="0"/>
      <w:marBottom w:val="0"/>
      <w:divBdr>
        <w:top w:val="none" w:sz="0" w:space="0" w:color="auto"/>
        <w:left w:val="none" w:sz="0" w:space="0" w:color="auto"/>
        <w:bottom w:val="none" w:sz="0" w:space="0" w:color="auto"/>
        <w:right w:val="none" w:sz="0" w:space="0" w:color="auto"/>
      </w:divBdr>
    </w:div>
    <w:div w:id="1345938664">
      <w:bodyDiv w:val="1"/>
      <w:marLeft w:val="0"/>
      <w:marRight w:val="0"/>
      <w:marTop w:val="0"/>
      <w:marBottom w:val="0"/>
      <w:divBdr>
        <w:top w:val="none" w:sz="0" w:space="0" w:color="auto"/>
        <w:left w:val="none" w:sz="0" w:space="0" w:color="auto"/>
        <w:bottom w:val="none" w:sz="0" w:space="0" w:color="auto"/>
        <w:right w:val="none" w:sz="0" w:space="0" w:color="auto"/>
      </w:divBdr>
    </w:div>
    <w:div w:id="1345982675">
      <w:bodyDiv w:val="1"/>
      <w:marLeft w:val="0"/>
      <w:marRight w:val="0"/>
      <w:marTop w:val="0"/>
      <w:marBottom w:val="0"/>
      <w:divBdr>
        <w:top w:val="none" w:sz="0" w:space="0" w:color="auto"/>
        <w:left w:val="none" w:sz="0" w:space="0" w:color="auto"/>
        <w:bottom w:val="none" w:sz="0" w:space="0" w:color="auto"/>
        <w:right w:val="none" w:sz="0" w:space="0" w:color="auto"/>
      </w:divBdr>
    </w:div>
    <w:div w:id="1345983078">
      <w:bodyDiv w:val="1"/>
      <w:marLeft w:val="0"/>
      <w:marRight w:val="0"/>
      <w:marTop w:val="0"/>
      <w:marBottom w:val="0"/>
      <w:divBdr>
        <w:top w:val="none" w:sz="0" w:space="0" w:color="auto"/>
        <w:left w:val="none" w:sz="0" w:space="0" w:color="auto"/>
        <w:bottom w:val="none" w:sz="0" w:space="0" w:color="auto"/>
        <w:right w:val="none" w:sz="0" w:space="0" w:color="auto"/>
      </w:divBdr>
    </w:div>
    <w:div w:id="1346008781">
      <w:bodyDiv w:val="1"/>
      <w:marLeft w:val="0"/>
      <w:marRight w:val="0"/>
      <w:marTop w:val="0"/>
      <w:marBottom w:val="0"/>
      <w:divBdr>
        <w:top w:val="none" w:sz="0" w:space="0" w:color="auto"/>
        <w:left w:val="none" w:sz="0" w:space="0" w:color="auto"/>
        <w:bottom w:val="none" w:sz="0" w:space="0" w:color="auto"/>
        <w:right w:val="none" w:sz="0" w:space="0" w:color="auto"/>
      </w:divBdr>
    </w:div>
    <w:div w:id="1346051708">
      <w:bodyDiv w:val="1"/>
      <w:marLeft w:val="0"/>
      <w:marRight w:val="0"/>
      <w:marTop w:val="0"/>
      <w:marBottom w:val="0"/>
      <w:divBdr>
        <w:top w:val="none" w:sz="0" w:space="0" w:color="auto"/>
        <w:left w:val="none" w:sz="0" w:space="0" w:color="auto"/>
        <w:bottom w:val="none" w:sz="0" w:space="0" w:color="auto"/>
        <w:right w:val="none" w:sz="0" w:space="0" w:color="auto"/>
      </w:divBdr>
    </w:div>
    <w:div w:id="1346057010">
      <w:bodyDiv w:val="1"/>
      <w:marLeft w:val="0"/>
      <w:marRight w:val="0"/>
      <w:marTop w:val="0"/>
      <w:marBottom w:val="0"/>
      <w:divBdr>
        <w:top w:val="none" w:sz="0" w:space="0" w:color="auto"/>
        <w:left w:val="none" w:sz="0" w:space="0" w:color="auto"/>
        <w:bottom w:val="none" w:sz="0" w:space="0" w:color="auto"/>
        <w:right w:val="none" w:sz="0" w:space="0" w:color="auto"/>
      </w:divBdr>
    </w:div>
    <w:div w:id="1346126308">
      <w:bodyDiv w:val="1"/>
      <w:marLeft w:val="0"/>
      <w:marRight w:val="0"/>
      <w:marTop w:val="0"/>
      <w:marBottom w:val="0"/>
      <w:divBdr>
        <w:top w:val="none" w:sz="0" w:space="0" w:color="auto"/>
        <w:left w:val="none" w:sz="0" w:space="0" w:color="auto"/>
        <w:bottom w:val="none" w:sz="0" w:space="0" w:color="auto"/>
        <w:right w:val="none" w:sz="0" w:space="0" w:color="auto"/>
      </w:divBdr>
    </w:div>
    <w:div w:id="1346129222">
      <w:bodyDiv w:val="1"/>
      <w:marLeft w:val="0"/>
      <w:marRight w:val="0"/>
      <w:marTop w:val="0"/>
      <w:marBottom w:val="0"/>
      <w:divBdr>
        <w:top w:val="none" w:sz="0" w:space="0" w:color="auto"/>
        <w:left w:val="none" w:sz="0" w:space="0" w:color="auto"/>
        <w:bottom w:val="none" w:sz="0" w:space="0" w:color="auto"/>
        <w:right w:val="none" w:sz="0" w:space="0" w:color="auto"/>
      </w:divBdr>
    </w:div>
    <w:div w:id="1346244229">
      <w:bodyDiv w:val="1"/>
      <w:marLeft w:val="0"/>
      <w:marRight w:val="0"/>
      <w:marTop w:val="0"/>
      <w:marBottom w:val="0"/>
      <w:divBdr>
        <w:top w:val="none" w:sz="0" w:space="0" w:color="auto"/>
        <w:left w:val="none" w:sz="0" w:space="0" w:color="auto"/>
        <w:bottom w:val="none" w:sz="0" w:space="0" w:color="auto"/>
        <w:right w:val="none" w:sz="0" w:space="0" w:color="auto"/>
      </w:divBdr>
    </w:div>
    <w:div w:id="1346245740">
      <w:bodyDiv w:val="1"/>
      <w:marLeft w:val="0"/>
      <w:marRight w:val="0"/>
      <w:marTop w:val="0"/>
      <w:marBottom w:val="0"/>
      <w:divBdr>
        <w:top w:val="none" w:sz="0" w:space="0" w:color="auto"/>
        <w:left w:val="none" w:sz="0" w:space="0" w:color="auto"/>
        <w:bottom w:val="none" w:sz="0" w:space="0" w:color="auto"/>
        <w:right w:val="none" w:sz="0" w:space="0" w:color="auto"/>
      </w:divBdr>
    </w:div>
    <w:div w:id="1346247592">
      <w:bodyDiv w:val="1"/>
      <w:marLeft w:val="0"/>
      <w:marRight w:val="0"/>
      <w:marTop w:val="0"/>
      <w:marBottom w:val="0"/>
      <w:divBdr>
        <w:top w:val="none" w:sz="0" w:space="0" w:color="auto"/>
        <w:left w:val="none" w:sz="0" w:space="0" w:color="auto"/>
        <w:bottom w:val="none" w:sz="0" w:space="0" w:color="auto"/>
        <w:right w:val="none" w:sz="0" w:space="0" w:color="auto"/>
      </w:divBdr>
    </w:div>
    <w:div w:id="1346248728">
      <w:bodyDiv w:val="1"/>
      <w:marLeft w:val="0"/>
      <w:marRight w:val="0"/>
      <w:marTop w:val="0"/>
      <w:marBottom w:val="0"/>
      <w:divBdr>
        <w:top w:val="none" w:sz="0" w:space="0" w:color="auto"/>
        <w:left w:val="none" w:sz="0" w:space="0" w:color="auto"/>
        <w:bottom w:val="none" w:sz="0" w:space="0" w:color="auto"/>
        <w:right w:val="none" w:sz="0" w:space="0" w:color="auto"/>
      </w:divBdr>
    </w:div>
    <w:div w:id="1346706769">
      <w:bodyDiv w:val="1"/>
      <w:marLeft w:val="0"/>
      <w:marRight w:val="0"/>
      <w:marTop w:val="0"/>
      <w:marBottom w:val="0"/>
      <w:divBdr>
        <w:top w:val="none" w:sz="0" w:space="0" w:color="auto"/>
        <w:left w:val="none" w:sz="0" w:space="0" w:color="auto"/>
        <w:bottom w:val="none" w:sz="0" w:space="0" w:color="auto"/>
        <w:right w:val="none" w:sz="0" w:space="0" w:color="auto"/>
      </w:divBdr>
    </w:div>
    <w:div w:id="1346788173">
      <w:bodyDiv w:val="1"/>
      <w:marLeft w:val="0"/>
      <w:marRight w:val="0"/>
      <w:marTop w:val="0"/>
      <w:marBottom w:val="0"/>
      <w:divBdr>
        <w:top w:val="none" w:sz="0" w:space="0" w:color="auto"/>
        <w:left w:val="none" w:sz="0" w:space="0" w:color="auto"/>
        <w:bottom w:val="none" w:sz="0" w:space="0" w:color="auto"/>
        <w:right w:val="none" w:sz="0" w:space="0" w:color="auto"/>
      </w:divBdr>
    </w:div>
    <w:div w:id="1346832552">
      <w:bodyDiv w:val="1"/>
      <w:marLeft w:val="0"/>
      <w:marRight w:val="0"/>
      <w:marTop w:val="0"/>
      <w:marBottom w:val="0"/>
      <w:divBdr>
        <w:top w:val="none" w:sz="0" w:space="0" w:color="auto"/>
        <w:left w:val="none" w:sz="0" w:space="0" w:color="auto"/>
        <w:bottom w:val="none" w:sz="0" w:space="0" w:color="auto"/>
        <w:right w:val="none" w:sz="0" w:space="0" w:color="auto"/>
      </w:divBdr>
    </w:div>
    <w:div w:id="1347098384">
      <w:bodyDiv w:val="1"/>
      <w:marLeft w:val="0"/>
      <w:marRight w:val="0"/>
      <w:marTop w:val="0"/>
      <w:marBottom w:val="0"/>
      <w:divBdr>
        <w:top w:val="none" w:sz="0" w:space="0" w:color="auto"/>
        <w:left w:val="none" w:sz="0" w:space="0" w:color="auto"/>
        <w:bottom w:val="none" w:sz="0" w:space="0" w:color="auto"/>
        <w:right w:val="none" w:sz="0" w:space="0" w:color="auto"/>
      </w:divBdr>
    </w:div>
    <w:div w:id="1347172044">
      <w:bodyDiv w:val="1"/>
      <w:marLeft w:val="0"/>
      <w:marRight w:val="0"/>
      <w:marTop w:val="0"/>
      <w:marBottom w:val="0"/>
      <w:divBdr>
        <w:top w:val="none" w:sz="0" w:space="0" w:color="auto"/>
        <w:left w:val="none" w:sz="0" w:space="0" w:color="auto"/>
        <w:bottom w:val="none" w:sz="0" w:space="0" w:color="auto"/>
        <w:right w:val="none" w:sz="0" w:space="0" w:color="auto"/>
      </w:divBdr>
    </w:div>
    <w:div w:id="1347513897">
      <w:bodyDiv w:val="1"/>
      <w:marLeft w:val="0"/>
      <w:marRight w:val="0"/>
      <w:marTop w:val="0"/>
      <w:marBottom w:val="0"/>
      <w:divBdr>
        <w:top w:val="none" w:sz="0" w:space="0" w:color="auto"/>
        <w:left w:val="none" w:sz="0" w:space="0" w:color="auto"/>
        <w:bottom w:val="none" w:sz="0" w:space="0" w:color="auto"/>
        <w:right w:val="none" w:sz="0" w:space="0" w:color="auto"/>
      </w:divBdr>
    </w:div>
    <w:div w:id="1347630513">
      <w:bodyDiv w:val="1"/>
      <w:marLeft w:val="0"/>
      <w:marRight w:val="0"/>
      <w:marTop w:val="0"/>
      <w:marBottom w:val="0"/>
      <w:divBdr>
        <w:top w:val="none" w:sz="0" w:space="0" w:color="auto"/>
        <w:left w:val="none" w:sz="0" w:space="0" w:color="auto"/>
        <w:bottom w:val="none" w:sz="0" w:space="0" w:color="auto"/>
        <w:right w:val="none" w:sz="0" w:space="0" w:color="auto"/>
      </w:divBdr>
    </w:div>
    <w:div w:id="1347634147">
      <w:bodyDiv w:val="1"/>
      <w:marLeft w:val="0"/>
      <w:marRight w:val="0"/>
      <w:marTop w:val="0"/>
      <w:marBottom w:val="0"/>
      <w:divBdr>
        <w:top w:val="none" w:sz="0" w:space="0" w:color="auto"/>
        <w:left w:val="none" w:sz="0" w:space="0" w:color="auto"/>
        <w:bottom w:val="none" w:sz="0" w:space="0" w:color="auto"/>
        <w:right w:val="none" w:sz="0" w:space="0" w:color="auto"/>
      </w:divBdr>
    </w:div>
    <w:div w:id="1347711550">
      <w:bodyDiv w:val="1"/>
      <w:marLeft w:val="0"/>
      <w:marRight w:val="0"/>
      <w:marTop w:val="0"/>
      <w:marBottom w:val="0"/>
      <w:divBdr>
        <w:top w:val="none" w:sz="0" w:space="0" w:color="auto"/>
        <w:left w:val="none" w:sz="0" w:space="0" w:color="auto"/>
        <w:bottom w:val="none" w:sz="0" w:space="0" w:color="auto"/>
        <w:right w:val="none" w:sz="0" w:space="0" w:color="auto"/>
      </w:divBdr>
    </w:div>
    <w:div w:id="1347827730">
      <w:bodyDiv w:val="1"/>
      <w:marLeft w:val="0"/>
      <w:marRight w:val="0"/>
      <w:marTop w:val="0"/>
      <w:marBottom w:val="0"/>
      <w:divBdr>
        <w:top w:val="none" w:sz="0" w:space="0" w:color="auto"/>
        <w:left w:val="none" w:sz="0" w:space="0" w:color="auto"/>
        <w:bottom w:val="none" w:sz="0" w:space="0" w:color="auto"/>
        <w:right w:val="none" w:sz="0" w:space="0" w:color="auto"/>
      </w:divBdr>
    </w:div>
    <w:div w:id="1348017463">
      <w:bodyDiv w:val="1"/>
      <w:marLeft w:val="0"/>
      <w:marRight w:val="0"/>
      <w:marTop w:val="0"/>
      <w:marBottom w:val="0"/>
      <w:divBdr>
        <w:top w:val="none" w:sz="0" w:space="0" w:color="auto"/>
        <w:left w:val="none" w:sz="0" w:space="0" w:color="auto"/>
        <w:bottom w:val="none" w:sz="0" w:space="0" w:color="auto"/>
        <w:right w:val="none" w:sz="0" w:space="0" w:color="auto"/>
      </w:divBdr>
    </w:div>
    <w:div w:id="1348019151">
      <w:bodyDiv w:val="1"/>
      <w:marLeft w:val="0"/>
      <w:marRight w:val="0"/>
      <w:marTop w:val="0"/>
      <w:marBottom w:val="0"/>
      <w:divBdr>
        <w:top w:val="none" w:sz="0" w:space="0" w:color="auto"/>
        <w:left w:val="none" w:sz="0" w:space="0" w:color="auto"/>
        <w:bottom w:val="none" w:sz="0" w:space="0" w:color="auto"/>
        <w:right w:val="none" w:sz="0" w:space="0" w:color="auto"/>
      </w:divBdr>
    </w:div>
    <w:div w:id="1348026163">
      <w:bodyDiv w:val="1"/>
      <w:marLeft w:val="0"/>
      <w:marRight w:val="0"/>
      <w:marTop w:val="0"/>
      <w:marBottom w:val="0"/>
      <w:divBdr>
        <w:top w:val="none" w:sz="0" w:space="0" w:color="auto"/>
        <w:left w:val="none" w:sz="0" w:space="0" w:color="auto"/>
        <w:bottom w:val="none" w:sz="0" w:space="0" w:color="auto"/>
        <w:right w:val="none" w:sz="0" w:space="0" w:color="auto"/>
      </w:divBdr>
    </w:div>
    <w:div w:id="1348143180">
      <w:bodyDiv w:val="1"/>
      <w:marLeft w:val="0"/>
      <w:marRight w:val="0"/>
      <w:marTop w:val="0"/>
      <w:marBottom w:val="0"/>
      <w:divBdr>
        <w:top w:val="none" w:sz="0" w:space="0" w:color="auto"/>
        <w:left w:val="none" w:sz="0" w:space="0" w:color="auto"/>
        <w:bottom w:val="none" w:sz="0" w:space="0" w:color="auto"/>
        <w:right w:val="none" w:sz="0" w:space="0" w:color="auto"/>
      </w:divBdr>
    </w:div>
    <w:div w:id="1348212033">
      <w:bodyDiv w:val="1"/>
      <w:marLeft w:val="0"/>
      <w:marRight w:val="0"/>
      <w:marTop w:val="0"/>
      <w:marBottom w:val="0"/>
      <w:divBdr>
        <w:top w:val="none" w:sz="0" w:space="0" w:color="auto"/>
        <w:left w:val="none" w:sz="0" w:space="0" w:color="auto"/>
        <w:bottom w:val="none" w:sz="0" w:space="0" w:color="auto"/>
        <w:right w:val="none" w:sz="0" w:space="0" w:color="auto"/>
      </w:divBdr>
    </w:div>
    <w:div w:id="1348292021">
      <w:bodyDiv w:val="1"/>
      <w:marLeft w:val="0"/>
      <w:marRight w:val="0"/>
      <w:marTop w:val="0"/>
      <w:marBottom w:val="0"/>
      <w:divBdr>
        <w:top w:val="none" w:sz="0" w:space="0" w:color="auto"/>
        <w:left w:val="none" w:sz="0" w:space="0" w:color="auto"/>
        <w:bottom w:val="none" w:sz="0" w:space="0" w:color="auto"/>
        <w:right w:val="none" w:sz="0" w:space="0" w:color="auto"/>
      </w:divBdr>
    </w:div>
    <w:div w:id="1348365337">
      <w:bodyDiv w:val="1"/>
      <w:marLeft w:val="0"/>
      <w:marRight w:val="0"/>
      <w:marTop w:val="0"/>
      <w:marBottom w:val="0"/>
      <w:divBdr>
        <w:top w:val="none" w:sz="0" w:space="0" w:color="auto"/>
        <w:left w:val="none" w:sz="0" w:space="0" w:color="auto"/>
        <w:bottom w:val="none" w:sz="0" w:space="0" w:color="auto"/>
        <w:right w:val="none" w:sz="0" w:space="0" w:color="auto"/>
      </w:divBdr>
    </w:div>
    <w:div w:id="1348485807">
      <w:bodyDiv w:val="1"/>
      <w:marLeft w:val="0"/>
      <w:marRight w:val="0"/>
      <w:marTop w:val="0"/>
      <w:marBottom w:val="0"/>
      <w:divBdr>
        <w:top w:val="none" w:sz="0" w:space="0" w:color="auto"/>
        <w:left w:val="none" w:sz="0" w:space="0" w:color="auto"/>
        <w:bottom w:val="none" w:sz="0" w:space="0" w:color="auto"/>
        <w:right w:val="none" w:sz="0" w:space="0" w:color="auto"/>
      </w:divBdr>
    </w:div>
    <w:div w:id="1348561384">
      <w:bodyDiv w:val="1"/>
      <w:marLeft w:val="0"/>
      <w:marRight w:val="0"/>
      <w:marTop w:val="0"/>
      <w:marBottom w:val="0"/>
      <w:divBdr>
        <w:top w:val="none" w:sz="0" w:space="0" w:color="auto"/>
        <w:left w:val="none" w:sz="0" w:space="0" w:color="auto"/>
        <w:bottom w:val="none" w:sz="0" w:space="0" w:color="auto"/>
        <w:right w:val="none" w:sz="0" w:space="0" w:color="auto"/>
      </w:divBdr>
    </w:div>
    <w:div w:id="1348602650">
      <w:bodyDiv w:val="1"/>
      <w:marLeft w:val="0"/>
      <w:marRight w:val="0"/>
      <w:marTop w:val="0"/>
      <w:marBottom w:val="0"/>
      <w:divBdr>
        <w:top w:val="none" w:sz="0" w:space="0" w:color="auto"/>
        <w:left w:val="none" w:sz="0" w:space="0" w:color="auto"/>
        <w:bottom w:val="none" w:sz="0" w:space="0" w:color="auto"/>
        <w:right w:val="none" w:sz="0" w:space="0" w:color="auto"/>
      </w:divBdr>
    </w:div>
    <w:div w:id="1348605976">
      <w:bodyDiv w:val="1"/>
      <w:marLeft w:val="0"/>
      <w:marRight w:val="0"/>
      <w:marTop w:val="0"/>
      <w:marBottom w:val="0"/>
      <w:divBdr>
        <w:top w:val="none" w:sz="0" w:space="0" w:color="auto"/>
        <w:left w:val="none" w:sz="0" w:space="0" w:color="auto"/>
        <w:bottom w:val="none" w:sz="0" w:space="0" w:color="auto"/>
        <w:right w:val="none" w:sz="0" w:space="0" w:color="auto"/>
      </w:divBdr>
    </w:div>
    <w:div w:id="1348673478">
      <w:bodyDiv w:val="1"/>
      <w:marLeft w:val="0"/>
      <w:marRight w:val="0"/>
      <w:marTop w:val="0"/>
      <w:marBottom w:val="0"/>
      <w:divBdr>
        <w:top w:val="none" w:sz="0" w:space="0" w:color="auto"/>
        <w:left w:val="none" w:sz="0" w:space="0" w:color="auto"/>
        <w:bottom w:val="none" w:sz="0" w:space="0" w:color="auto"/>
        <w:right w:val="none" w:sz="0" w:space="0" w:color="auto"/>
      </w:divBdr>
    </w:div>
    <w:div w:id="1348756274">
      <w:bodyDiv w:val="1"/>
      <w:marLeft w:val="0"/>
      <w:marRight w:val="0"/>
      <w:marTop w:val="0"/>
      <w:marBottom w:val="0"/>
      <w:divBdr>
        <w:top w:val="none" w:sz="0" w:space="0" w:color="auto"/>
        <w:left w:val="none" w:sz="0" w:space="0" w:color="auto"/>
        <w:bottom w:val="none" w:sz="0" w:space="0" w:color="auto"/>
        <w:right w:val="none" w:sz="0" w:space="0" w:color="auto"/>
      </w:divBdr>
    </w:div>
    <w:div w:id="1348869047">
      <w:bodyDiv w:val="1"/>
      <w:marLeft w:val="0"/>
      <w:marRight w:val="0"/>
      <w:marTop w:val="0"/>
      <w:marBottom w:val="0"/>
      <w:divBdr>
        <w:top w:val="none" w:sz="0" w:space="0" w:color="auto"/>
        <w:left w:val="none" w:sz="0" w:space="0" w:color="auto"/>
        <w:bottom w:val="none" w:sz="0" w:space="0" w:color="auto"/>
        <w:right w:val="none" w:sz="0" w:space="0" w:color="auto"/>
      </w:divBdr>
    </w:div>
    <w:div w:id="1348940999">
      <w:bodyDiv w:val="1"/>
      <w:marLeft w:val="0"/>
      <w:marRight w:val="0"/>
      <w:marTop w:val="0"/>
      <w:marBottom w:val="0"/>
      <w:divBdr>
        <w:top w:val="none" w:sz="0" w:space="0" w:color="auto"/>
        <w:left w:val="none" w:sz="0" w:space="0" w:color="auto"/>
        <w:bottom w:val="none" w:sz="0" w:space="0" w:color="auto"/>
        <w:right w:val="none" w:sz="0" w:space="0" w:color="auto"/>
      </w:divBdr>
    </w:div>
    <w:div w:id="1349065995">
      <w:bodyDiv w:val="1"/>
      <w:marLeft w:val="0"/>
      <w:marRight w:val="0"/>
      <w:marTop w:val="0"/>
      <w:marBottom w:val="0"/>
      <w:divBdr>
        <w:top w:val="none" w:sz="0" w:space="0" w:color="auto"/>
        <w:left w:val="none" w:sz="0" w:space="0" w:color="auto"/>
        <w:bottom w:val="none" w:sz="0" w:space="0" w:color="auto"/>
        <w:right w:val="none" w:sz="0" w:space="0" w:color="auto"/>
      </w:divBdr>
    </w:div>
    <w:div w:id="1349406147">
      <w:bodyDiv w:val="1"/>
      <w:marLeft w:val="0"/>
      <w:marRight w:val="0"/>
      <w:marTop w:val="0"/>
      <w:marBottom w:val="0"/>
      <w:divBdr>
        <w:top w:val="none" w:sz="0" w:space="0" w:color="auto"/>
        <w:left w:val="none" w:sz="0" w:space="0" w:color="auto"/>
        <w:bottom w:val="none" w:sz="0" w:space="0" w:color="auto"/>
        <w:right w:val="none" w:sz="0" w:space="0" w:color="auto"/>
      </w:divBdr>
    </w:div>
    <w:div w:id="1349408375">
      <w:bodyDiv w:val="1"/>
      <w:marLeft w:val="0"/>
      <w:marRight w:val="0"/>
      <w:marTop w:val="0"/>
      <w:marBottom w:val="0"/>
      <w:divBdr>
        <w:top w:val="none" w:sz="0" w:space="0" w:color="auto"/>
        <w:left w:val="none" w:sz="0" w:space="0" w:color="auto"/>
        <w:bottom w:val="none" w:sz="0" w:space="0" w:color="auto"/>
        <w:right w:val="none" w:sz="0" w:space="0" w:color="auto"/>
      </w:divBdr>
    </w:div>
    <w:div w:id="1349478487">
      <w:bodyDiv w:val="1"/>
      <w:marLeft w:val="0"/>
      <w:marRight w:val="0"/>
      <w:marTop w:val="0"/>
      <w:marBottom w:val="0"/>
      <w:divBdr>
        <w:top w:val="none" w:sz="0" w:space="0" w:color="auto"/>
        <w:left w:val="none" w:sz="0" w:space="0" w:color="auto"/>
        <w:bottom w:val="none" w:sz="0" w:space="0" w:color="auto"/>
        <w:right w:val="none" w:sz="0" w:space="0" w:color="auto"/>
      </w:divBdr>
    </w:div>
    <w:div w:id="1349480647">
      <w:bodyDiv w:val="1"/>
      <w:marLeft w:val="0"/>
      <w:marRight w:val="0"/>
      <w:marTop w:val="0"/>
      <w:marBottom w:val="0"/>
      <w:divBdr>
        <w:top w:val="none" w:sz="0" w:space="0" w:color="auto"/>
        <w:left w:val="none" w:sz="0" w:space="0" w:color="auto"/>
        <w:bottom w:val="none" w:sz="0" w:space="0" w:color="auto"/>
        <w:right w:val="none" w:sz="0" w:space="0" w:color="auto"/>
      </w:divBdr>
    </w:div>
    <w:div w:id="1349674393">
      <w:bodyDiv w:val="1"/>
      <w:marLeft w:val="0"/>
      <w:marRight w:val="0"/>
      <w:marTop w:val="0"/>
      <w:marBottom w:val="0"/>
      <w:divBdr>
        <w:top w:val="none" w:sz="0" w:space="0" w:color="auto"/>
        <w:left w:val="none" w:sz="0" w:space="0" w:color="auto"/>
        <w:bottom w:val="none" w:sz="0" w:space="0" w:color="auto"/>
        <w:right w:val="none" w:sz="0" w:space="0" w:color="auto"/>
      </w:divBdr>
    </w:div>
    <w:div w:id="1349678607">
      <w:bodyDiv w:val="1"/>
      <w:marLeft w:val="0"/>
      <w:marRight w:val="0"/>
      <w:marTop w:val="0"/>
      <w:marBottom w:val="0"/>
      <w:divBdr>
        <w:top w:val="none" w:sz="0" w:space="0" w:color="auto"/>
        <w:left w:val="none" w:sz="0" w:space="0" w:color="auto"/>
        <w:bottom w:val="none" w:sz="0" w:space="0" w:color="auto"/>
        <w:right w:val="none" w:sz="0" w:space="0" w:color="auto"/>
      </w:divBdr>
    </w:div>
    <w:div w:id="1349872084">
      <w:bodyDiv w:val="1"/>
      <w:marLeft w:val="0"/>
      <w:marRight w:val="0"/>
      <w:marTop w:val="0"/>
      <w:marBottom w:val="0"/>
      <w:divBdr>
        <w:top w:val="none" w:sz="0" w:space="0" w:color="auto"/>
        <w:left w:val="none" w:sz="0" w:space="0" w:color="auto"/>
        <w:bottom w:val="none" w:sz="0" w:space="0" w:color="auto"/>
        <w:right w:val="none" w:sz="0" w:space="0" w:color="auto"/>
      </w:divBdr>
    </w:div>
    <w:div w:id="1350057851">
      <w:bodyDiv w:val="1"/>
      <w:marLeft w:val="0"/>
      <w:marRight w:val="0"/>
      <w:marTop w:val="0"/>
      <w:marBottom w:val="0"/>
      <w:divBdr>
        <w:top w:val="none" w:sz="0" w:space="0" w:color="auto"/>
        <w:left w:val="none" w:sz="0" w:space="0" w:color="auto"/>
        <w:bottom w:val="none" w:sz="0" w:space="0" w:color="auto"/>
        <w:right w:val="none" w:sz="0" w:space="0" w:color="auto"/>
      </w:divBdr>
    </w:div>
    <w:div w:id="1350059236">
      <w:bodyDiv w:val="1"/>
      <w:marLeft w:val="0"/>
      <w:marRight w:val="0"/>
      <w:marTop w:val="0"/>
      <w:marBottom w:val="0"/>
      <w:divBdr>
        <w:top w:val="none" w:sz="0" w:space="0" w:color="auto"/>
        <w:left w:val="none" w:sz="0" w:space="0" w:color="auto"/>
        <w:bottom w:val="none" w:sz="0" w:space="0" w:color="auto"/>
        <w:right w:val="none" w:sz="0" w:space="0" w:color="auto"/>
      </w:divBdr>
    </w:div>
    <w:div w:id="1350135094">
      <w:bodyDiv w:val="1"/>
      <w:marLeft w:val="0"/>
      <w:marRight w:val="0"/>
      <w:marTop w:val="0"/>
      <w:marBottom w:val="0"/>
      <w:divBdr>
        <w:top w:val="none" w:sz="0" w:space="0" w:color="auto"/>
        <w:left w:val="none" w:sz="0" w:space="0" w:color="auto"/>
        <w:bottom w:val="none" w:sz="0" w:space="0" w:color="auto"/>
        <w:right w:val="none" w:sz="0" w:space="0" w:color="auto"/>
      </w:divBdr>
    </w:div>
    <w:div w:id="1350375097">
      <w:bodyDiv w:val="1"/>
      <w:marLeft w:val="0"/>
      <w:marRight w:val="0"/>
      <w:marTop w:val="0"/>
      <w:marBottom w:val="0"/>
      <w:divBdr>
        <w:top w:val="none" w:sz="0" w:space="0" w:color="auto"/>
        <w:left w:val="none" w:sz="0" w:space="0" w:color="auto"/>
        <w:bottom w:val="none" w:sz="0" w:space="0" w:color="auto"/>
        <w:right w:val="none" w:sz="0" w:space="0" w:color="auto"/>
      </w:divBdr>
    </w:div>
    <w:div w:id="1350450254">
      <w:bodyDiv w:val="1"/>
      <w:marLeft w:val="0"/>
      <w:marRight w:val="0"/>
      <w:marTop w:val="0"/>
      <w:marBottom w:val="0"/>
      <w:divBdr>
        <w:top w:val="none" w:sz="0" w:space="0" w:color="auto"/>
        <w:left w:val="none" w:sz="0" w:space="0" w:color="auto"/>
        <w:bottom w:val="none" w:sz="0" w:space="0" w:color="auto"/>
        <w:right w:val="none" w:sz="0" w:space="0" w:color="auto"/>
      </w:divBdr>
    </w:div>
    <w:div w:id="1350451201">
      <w:bodyDiv w:val="1"/>
      <w:marLeft w:val="0"/>
      <w:marRight w:val="0"/>
      <w:marTop w:val="0"/>
      <w:marBottom w:val="0"/>
      <w:divBdr>
        <w:top w:val="none" w:sz="0" w:space="0" w:color="auto"/>
        <w:left w:val="none" w:sz="0" w:space="0" w:color="auto"/>
        <w:bottom w:val="none" w:sz="0" w:space="0" w:color="auto"/>
        <w:right w:val="none" w:sz="0" w:space="0" w:color="auto"/>
      </w:divBdr>
    </w:div>
    <w:div w:id="1350568952">
      <w:bodyDiv w:val="1"/>
      <w:marLeft w:val="0"/>
      <w:marRight w:val="0"/>
      <w:marTop w:val="0"/>
      <w:marBottom w:val="0"/>
      <w:divBdr>
        <w:top w:val="none" w:sz="0" w:space="0" w:color="auto"/>
        <w:left w:val="none" w:sz="0" w:space="0" w:color="auto"/>
        <w:bottom w:val="none" w:sz="0" w:space="0" w:color="auto"/>
        <w:right w:val="none" w:sz="0" w:space="0" w:color="auto"/>
      </w:divBdr>
    </w:div>
    <w:div w:id="1350762743">
      <w:bodyDiv w:val="1"/>
      <w:marLeft w:val="0"/>
      <w:marRight w:val="0"/>
      <w:marTop w:val="0"/>
      <w:marBottom w:val="0"/>
      <w:divBdr>
        <w:top w:val="none" w:sz="0" w:space="0" w:color="auto"/>
        <w:left w:val="none" w:sz="0" w:space="0" w:color="auto"/>
        <w:bottom w:val="none" w:sz="0" w:space="0" w:color="auto"/>
        <w:right w:val="none" w:sz="0" w:space="0" w:color="auto"/>
      </w:divBdr>
    </w:div>
    <w:div w:id="1350762845">
      <w:bodyDiv w:val="1"/>
      <w:marLeft w:val="0"/>
      <w:marRight w:val="0"/>
      <w:marTop w:val="0"/>
      <w:marBottom w:val="0"/>
      <w:divBdr>
        <w:top w:val="none" w:sz="0" w:space="0" w:color="auto"/>
        <w:left w:val="none" w:sz="0" w:space="0" w:color="auto"/>
        <w:bottom w:val="none" w:sz="0" w:space="0" w:color="auto"/>
        <w:right w:val="none" w:sz="0" w:space="0" w:color="auto"/>
      </w:divBdr>
    </w:div>
    <w:div w:id="1350837689">
      <w:bodyDiv w:val="1"/>
      <w:marLeft w:val="0"/>
      <w:marRight w:val="0"/>
      <w:marTop w:val="0"/>
      <w:marBottom w:val="0"/>
      <w:divBdr>
        <w:top w:val="none" w:sz="0" w:space="0" w:color="auto"/>
        <w:left w:val="none" w:sz="0" w:space="0" w:color="auto"/>
        <w:bottom w:val="none" w:sz="0" w:space="0" w:color="auto"/>
        <w:right w:val="none" w:sz="0" w:space="0" w:color="auto"/>
      </w:divBdr>
    </w:div>
    <w:div w:id="1350909372">
      <w:bodyDiv w:val="1"/>
      <w:marLeft w:val="0"/>
      <w:marRight w:val="0"/>
      <w:marTop w:val="0"/>
      <w:marBottom w:val="0"/>
      <w:divBdr>
        <w:top w:val="none" w:sz="0" w:space="0" w:color="auto"/>
        <w:left w:val="none" w:sz="0" w:space="0" w:color="auto"/>
        <w:bottom w:val="none" w:sz="0" w:space="0" w:color="auto"/>
        <w:right w:val="none" w:sz="0" w:space="0" w:color="auto"/>
      </w:divBdr>
    </w:div>
    <w:div w:id="1351370622">
      <w:bodyDiv w:val="1"/>
      <w:marLeft w:val="0"/>
      <w:marRight w:val="0"/>
      <w:marTop w:val="0"/>
      <w:marBottom w:val="0"/>
      <w:divBdr>
        <w:top w:val="none" w:sz="0" w:space="0" w:color="auto"/>
        <w:left w:val="none" w:sz="0" w:space="0" w:color="auto"/>
        <w:bottom w:val="none" w:sz="0" w:space="0" w:color="auto"/>
        <w:right w:val="none" w:sz="0" w:space="0" w:color="auto"/>
      </w:divBdr>
    </w:div>
    <w:div w:id="1351373430">
      <w:bodyDiv w:val="1"/>
      <w:marLeft w:val="0"/>
      <w:marRight w:val="0"/>
      <w:marTop w:val="0"/>
      <w:marBottom w:val="0"/>
      <w:divBdr>
        <w:top w:val="none" w:sz="0" w:space="0" w:color="auto"/>
        <w:left w:val="none" w:sz="0" w:space="0" w:color="auto"/>
        <w:bottom w:val="none" w:sz="0" w:space="0" w:color="auto"/>
        <w:right w:val="none" w:sz="0" w:space="0" w:color="auto"/>
      </w:divBdr>
    </w:div>
    <w:div w:id="1351493861">
      <w:bodyDiv w:val="1"/>
      <w:marLeft w:val="0"/>
      <w:marRight w:val="0"/>
      <w:marTop w:val="0"/>
      <w:marBottom w:val="0"/>
      <w:divBdr>
        <w:top w:val="none" w:sz="0" w:space="0" w:color="auto"/>
        <w:left w:val="none" w:sz="0" w:space="0" w:color="auto"/>
        <w:bottom w:val="none" w:sz="0" w:space="0" w:color="auto"/>
        <w:right w:val="none" w:sz="0" w:space="0" w:color="auto"/>
      </w:divBdr>
    </w:div>
    <w:div w:id="1351642005">
      <w:bodyDiv w:val="1"/>
      <w:marLeft w:val="0"/>
      <w:marRight w:val="0"/>
      <w:marTop w:val="0"/>
      <w:marBottom w:val="0"/>
      <w:divBdr>
        <w:top w:val="none" w:sz="0" w:space="0" w:color="auto"/>
        <w:left w:val="none" w:sz="0" w:space="0" w:color="auto"/>
        <w:bottom w:val="none" w:sz="0" w:space="0" w:color="auto"/>
        <w:right w:val="none" w:sz="0" w:space="0" w:color="auto"/>
      </w:divBdr>
    </w:div>
    <w:div w:id="1351642934">
      <w:bodyDiv w:val="1"/>
      <w:marLeft w:val="0"/>
      <w:marRight w:val="0"/>
      <w:marTop w:val="0"/>
      <w:marBottom w:val="0"/>
      <w:divBdr>
        <w:top w:val="none" w:sz="0" w:space="0" w:color="auto"/>
        <w:left w:val="none" w:sz="0" w:space="0" w:color="auto"/>
        <w:bottom w:val="none" w:sz="0" w:space="0" w:color="auto"/>
        <w:right w:val="none" w:sz="0" w:space="0" w:color="auto"/>
      </w:divBdr>
    </w:div>
    <w:div w:id="1351756783">
      <w:bodyDiv w:val="1"/>
      <w:marLeft w:val="0"/>
      <w:marRight w:val="0"/>
      <w:marTop w:val="0"/>
      <w:marBottom w:val="0"/>
      <w:divBdr>
        <w:top w:val="none" w:sz="0" w:space="0" w:color="auto"/>
        <w:left w:val="none" w:sz="0" w:space="0" w:color="auto"/>
        <w:bottom w:val="none" w:sz="0" w:space="0" w:color="auto"/>
        <w:right w:val="none" w:sz="0" w:space="0" w:color="auto"/>
      </w:divBdr>
    </w:div>
    <w:div w:id="1352075390">
      <w:bodyDiv w:val="1"/>
      <w:marLeft w:val="0"/>
      <w:marRight w:val="0"/>
      <w:marTop w:val="0"/>
      <w:marBottom w:val="0"/>
      <w:divBdr>
        <w:top w:val="none" w:sz="0" w:space="0" w:color="auto"/>
        <w:left w:val="none" w:sz="0" w:space="0" w:color="auto"/>
        <w:bottom w:val="none" w:sz="0" w:space="0" w:color="auto"/>
        <w:right w:val="none" w:sz="0" w:space="0" w:color="auto"/>
      </w:divBdr>
    </w:div>
    <w:div w:id="1352300237">
      <w:bodyDiv w:val="1"/>
      <w:marLeft w:val="0"/>
      <w:marRight w:val="0"/>
      <w:marTop w:val="0"/>
      <w:marBottom w:val="0"/>
      <w:divBdr>
        <w:top w:val="none" w:sz="0" w:space="0" w:color="auto"/>
        <w:left w:val="none" w:sz="0" w:space="0" w:color="auto"/>
        <w:bottom w:val="none" w:sz="0" w:space="0" w:color="auto"/>
        <w:right w:val="none" w:sz="0" w:space="0" w:color="auto"/>
      </w:divBdr>
    </w:div>
    <w:div w:id="1352493533">
      <w:bodyDiv w:val="1"/>
      <w:marLeft w:val="0"/>
      <w:marRight w:val="0"/>
      <w:marTop w:val="0"/>
      <w:marBottom w:val="0"/>
      <w:divBdr>
        <w:top w:val="none" w:sz="0" w:space="0" w:color="auto"/>
        <w:left w:val="none" w:sz="0" w:space="0" w:color="auto"/>
        <w:bottom w:val="none" w:sz="0" w:space="0" w:color="auto"/>
        <w:right w:val="none" w:sz="0" w:space="0" w:color="auto"/>
      </w:divBdr>
    </w:div>
    <w:div w:id="1352534775">
      <w:bodyDiv w:val="1"/>
      <w:marLeft w:val="0"/>
      <w:marRight w:val="0"/>
      <w:marTop w:val="0"/>
      <w:marBottom w:val="0"/>
      <w:divBdr>
        <w:top w:val="none" w:sz="0" w:space="0" w:color="auto"/>
        <w:left w:val="none" w:sz="0" w:space="0" w:color="auto"/>
        <w:bottom w:val="none" w:sz="0" w:space="0" w:color="auto"/>
        <w:right w:val="none" w:sz="0" w:space="0" w:color="auto"/>
      </w:divBdr>
    </w:div>
    <w:div w:id="1352605767">
      <w:bodyDiv w:val="1"/>
      <w:marLeft w:val="0"/>
      <w:marRight w:val="0"/>
      <w:marTop w:val="0"/>
      <w:marBottom w:val="0"/>
      <w:divBdr>
        <w:top w:val="none" w:sz="0" w:space="0" w:color="auto"/>
        <w:left w:val="none" w:sz="0" w:space="0" w:color="auto"/>
        <w:bottom w:val="none" w:sz="0" w:space="0" w:color="auto"/>
        <w:right w:val="none" w:sz="0" w:space="0" w:color="auto"/>
      </w:divBdr>
    </w:div>
    <w:div w:id="1352608819">
      <w:bodyDiv w:val="1"/>
      <w:marLeft w:val="0"/>
      <w:marRight w:val="0"/>
      <w:marTop w:val="0"/>
      <w:marBottom w:val="0"/>
      <w:divBdr>
        <w:top w:val="none" w:sz="0" w:space="0" w:color="auto"/>
        <w:left w:val="none" w:sz="0" w:space="0" w:color="auto"/>
        <w:bottom w:val="none" w:sz="0" w:space="0" w:color="auto"/>
        <w:right w:val="none" w:sz="0" w:space="0" w:color="auto"/>
      </w:divBdr>
    </w:div>
    <w:div w:id="1352611699">
      <w:bodyDiv w:val="1"/>
      <w:marLeft w:val="0"/>
      <w:marRight w:val="0"/>
      <w:marTop w:val="0"/>
      <w:marBottom w:val="0"/>
      <w:divBdr>
        <w:top w:val="none" w:sz="0" w:space="0" w:color="auto"/>
        <w:left w:val="none" w:sz="0" w:space="0" w:color="auto"/>
        <w:bottom w:val="none" w:sz="0" w:space="0" w:color="auto"/>
        <w:right w:val="none" w:sz="0" w:space="0" w:color="auto"/>
      </w:divBdr>
    </w:div>
    <w:div w:id="1352873749">
      <w:bodyDiv w:val="1"/>
      <w:marLeft w:val="0"/>
      <w:marRight w:val="0"/>
      <w:marTop w:val="0"/>
      <w:marBottom w:val="0"/>
      <w:divBdr>
        <w:top w:val="none" w:sz="0" w:space="0" w:color="auto"/>
        <w:left w:val="none" w:sz="0" w:space="0" w:color="auto"/>
        <w:bottom w:val="none" w:sz="0" w:space="0" w:color="auto"/>
        <w:right w:val="none" w:sz="0" w:space="0" w:color="auto"/>
      </w:divBdr>
    </w:div>
    <w:div w:id="1352876246">
      <w:bodyDiv w:val="1"/>
      <w:marLeft w:val="0"/>
      <w:marRight w:val="0"/>
      <w:marTop w:val="0"/>
      <w:marBottom w:val="0"/>
      <w:divBdr>
        <w:top w:val="none" w:sz="0" w:space="0" w:color="auto"/>
        <w:left w:val="none" w:sz="0" w:space="0" w:color="auto"/>
        <w:bottom w:val="none" w:sz="0" w:space="0" w:color="auto"/>
        <w:right w:val="none" w:sz="0" w:space="0" w:color="auto"/>
      </w:divBdr>
    </w:div>
    <w:div w:id="1353192385">
      <w:bodyDiv w:val="1"/>
      <w:marLeft w:val="0"/>
      <w:marRight w:val="0"/>
      <w:marTop w:val="0"/>
      <w:marBottom w:val="0"/>
      <w:divBdr>
        <w:top w:val="none" w:sz="0" w:space="0" w:color="auto"/>
        <w:left w:val="none" w:sz="0" w:space="0" w:color="auto"/>
        <w:bottom w:val="none" w:sz="0" w:space="0" w:color="auto"/>
        <w:right w:val="none" w:sz="0" w:space="0" w:color="auto"/>
      </w:divBdr>
    </w:div>
    <w:div w:id="1353218420">
      <w:bodyDiv w:val="1"/>
      <w:marLeft w:val="0"/>
      <w:marRight w:val="0"/>
      <w:marTop w:val="0"/>
      <w:marBottom w:val="0"/>
      <w:divBdr>
        <w:top w:val="none" w:sz="0" w:space="0" w:color="auto"/>
        <w:left w:val="none" w:sz="0" w:space="0" w:color="auto"/>
        <w:bottom w:val="none" w:sz="0" w:space="0" w:color="auto"/>
        <w:right w:val="none" w:sz="0" w:space="0" w:color="auto"/>
      </w:divBdr>
    </w:div>
    <w:div w:id="1353264870">
      <w:bodyDiv w:val="1"/>
      <w:marLeft w:val="0"/>
      <w:marRight w:val="0"/>
      <w:marTop w:val="0"/>
      <w:marBottom w:val="0"/>
      <w:divBdr>
        <w:top w:val="none" w:sz="0" w:space="0" w:color="auto"/>
        <w:left w:val="none" w:sz="0" w:space="0" w:color="auto"/>
        <w:bottom w:val="none" w:sz="0" w:space="0" w:color="auto"/>
        <w:right w:val="none" w:sz="0" w:space="0" w:color="auto"/>
      </w:divBdr>
    </w:div>
    <w:div w:id="1353334974">
      <w:bodyDiv w:val="1"/>
      <w:marLeft w:val="0"/>
      <w:marRight w:val="0"/>
      <w:marTop w:val="0"/>
      <w:marBottom w:val="0"/>
      <w:divBdr>
        <w:top w:val="none" w:sz="0" w:space="0" w:color="auto"/>
        <w:left w:val="none" w:sz="0" w:space="0" w:color="auto"/>
        <w:bottom w:val="none" w:sz="0" w:space="0" w:color="auto"/>
        <w:right w:val="none" w:sz="0" w:space="0" w:color="auto"/>
      </w:divBdr>
    </w:div>
    <w:div w:id="1353337889">
      <w:bodyDiv w:val="1"/>
      <w:marLeft w:val="0"/>
      <w:marRight w:val="0"/>
      <w:marTop w:val="0"/>
      <w:marBottom w:val="0"/>
      <w:divBdr>
        <w:top w:val="none" w:sz="0" w:space="0" w:color="auto"/>
        <w:left w:val="none" w:sz="0" w:space="0" w:color="auto"/>
        <w:bottom w:val="none" w:sz="0" w:space="0" w:color="auto"/>
        <w:right w:val="none" w:sz="0" w:space="0" w:color="auto"/>
      </w:divBdr>
    </w:div>
    <w:div w:id="1353455873">
      <w:bodyDiv w:val="1"/>
      <w:marLeft w:val="0"/>
      <w:marRight w:val="0"/>
      <w:marTop w:val="0"/>
      <w:marBottom w:val="0"/>
      <w:divBdr>
        <w:top w:val="none" w:sz="0" w:space="0" w:color="auto"/>
        <w:left w:val="none" w:sz="0" w:space="0" w:color="auto"/>
        <w:bottom w:val="none" w:sz="0" w:space="0" w:color="auto"/>
        <w:right w:val="none" w:sz="0" w:space="0" w:color="auto"/>
      </w:divBdr>
    </w:div>
    <w:div w:id="1353648055">
      <w:bodyDiv w:val="1"/>
      <w:marLeft w:val="0"/>
      <w:marRight w:val="0"/>
      <w:marTop w:val="0"/>
      <w:marBottom w:val="0"/>
      <w:divBdr>
        <w:top w:val="none" w:sz="0" w:space="0" w:color="auto"/>
        <w:left w:val="none" w:sz="0" w:space="0" w:color="auto"/>
        <w:bottom w:val="none" w:sz="0" w:space="0" w:color="auto"/>
        <w:right w:val="none" w:sz="0" w:space="0" w:color="auto"/>
      </w:divBdr>
    </w:div>
    <w:div w:id="1353802678">
      <w:bodyDiv w:val="1"/>
      <w:marLeft w:val="0"/>
      <w:marRight w:val="0"/>
      <w:marTop w:val="0"/>
      <w:marBottom w:val="0"/>
      <w:divBdr>
        <w:top w:val="none" w:sz="0" w:space="0" w:color="auto"/>
        <w:left w:val="none" w:sz="0" w:space="0" w:color="auto"/>
        <w:bottom w:val="none" w:sz="0" w:space="0" w:color="auto"/>
        <w:right w:val="none" w:sz="0" w:space="0" w:color="auto"/>
      </w:divBdr>
    </w:div>
    <w:div w:id="1353847878">
      <w:bodyDiv w:val="1"/>
      <w:marLeft w:val="0"/>
      <w:marRight w:val="0"/>
      <w:marTop w:val="0"/>
      <w:marBottom w:val="0"/>
      <w:divBdr>
        <w:top w:val="none" w:sz="0" w:space="0" w:color="auto"/>
        <w:left w:val="none" w:sz="0" w:space="0" w:color="auto"/>
        <w:bottom w:val="none" w:sz="0" w:space="0" w:color="auto"/>
        <w:right w:val="none" w:sz="0" w:space="0" w:color="auto"/>
      </w:divBdr>
    </w:div>
    <w:div w:id="1353875158">
      <w:bodyDiv w:val="1"/>
      <w:marLeft w:val="0"/>
      <w:marRight w:val="0"/>
      <w:marTop w:val="0"/>
      <w:marBottom w:val="0"/>
      <w:divBdr>
        <w:top w:val="none" w:sz="0" w:space="0" w:color="auto"/>
        <w:left w:val="none" w:sz="0" w:space="0" w:color="auto"/>
        <w:bottom w:val="none" w:sz="0" w:space="0" w:color="auto"/>
        <w:right w:val="none" w:sz="0" w:space="0" w:color="auto"/>
      </w:divBdr>
    </w:div>
    <w:div w:id="1353920881">
      <w:bodyDiv w:val="1"/>
      <w:marLeft w:val="0"/>
      <w:marRight w:val="0"/>
      <w:marTop w:val="0"/>
      <w:marBottom w:val="0"/>
      <w:divBdr>
        <w:top w:val="none" w:sz="0" w:space="0" w:color="auto"/>
        <w:left w:val="none" w:sz="0" w:space="0" w:color="auto"/>
        <w:bottom w:val="none" w:sz="0" w:space="0" w:color="auto"/>
        <w:right w:val="none" w:sz="0" w:space="0" w:color="auto"/>
      </w:divBdr>
    </w:div>
    <w:div w:id="1353991399">
      <w:bodyDiv w:val="1"/>
      <w:marLeft w:val="0"/>
      <w:marRight w:val="0"/>
      <w:marTop w:val="0"/>
      <w:marBottom w:val="0"/>
      <w:divBdr>
        <w:top w:val="none" w:sz="0" w:space="0" w:color="auto"/>
        <w:left w:val="none" w:sz="0" w:space="0" w:color="auto"/>
        <w:bottom w:val="none" w:sz="0" w:space="0" w:color="auto"/>
        <w:right w:val="none" w:sz="0" w:space="0" w:color="auto"/>
      </w:divBdr>
    </w:div>
    <w:div w:id="1354069717">
      <w:bodyDiv w:val="1"/>
      <w:marLeft w:val="0"/>
      <w:marRight w:val="0"/>
      <w:marTop w:val="0"/>
      <w:marBottom w:val="0"/>
      <w:divBdr>
        <w:top w:val="none" w:sz="0" w:space="0" w:color="auto"/>
        <w:left w:val="none" w:sz="0" w:space="0" w:color="auto"/>
        <w:bottom w:val="none" w:sz="0" w:space="0" w:color="auto"/>
        <w:right w:val="none" w:sz="0" w:space="0" w:color="auto"/>
      </w:divBdr>
    </w:div>
    <w:div w:id="1354113191">
      <w:bodyDiv w:val="1"/>
      <w:marLeft w:val="0"/>
      <w:marRight w:val="0"/>
      <w:marTop w:val="0"/>
      <w:marBottom w:val="0"/>
      <w:divBdr>
        <w:top w:val="none" w:sz="0" w:space="0" w:color="auto"/>
        <w:left w:val="none" w:sz="0" w:space="0" w:color="auto"/>
        <w:bottom w:val="none" w:sz="0" w:space="0" w:color="auto"/>
        <w:right w:val="none" w:sz="0" w:space="0" w:color="auto"/>
      </w:divBdr>
    </w:div>
    <w:div w:id="1354191257">
      <w:bodyDiv w:val="1"/>
      <w:marLeft w:val="0"/>
      <w:marRight w:val="0"/>
      <w:marTop w:val="0"/>
      <w:marBottom w:val="0"/>
      <w:divBdr>
        <w:top w:val="none" w:sz="0" w:space="0" w:color="auto"/>
        <w:left w:val="none" w:sz="0" w:space="0" w:color="auto"/>
        <w:bottom w:val="none" w:sz="0" w:space="0" w:color="auto"/>
        <w:right w:val="none" w:sz="0" w:space="0" w:color="auto"/>
      </w:divBdr>
    </w:div>
    <w:div w:id="1354306273">
      <w:bodyDiv w:val="1"/>
      <w:marLeft w:val="0"/>
      <w:marRight w:val="0"/>
      <w:marTop w:val="0"/>
      <w:marBottom w:val="0"/>
      <w:divBdr>
        <w:top w:val="none" w:sz="0" w:space="0" w:color="auto"/>
        <w:left w:val="none" w:sz="0" w:space="0" w:color="auto"/>
        <w:bottom w:val="none" w:sz="0" w:space="0" w:color="auto"/>
        <w:right w:val="none" w:sz="0" w:space="0" w:color="auto"/>
      </w:divBdr>
    </w:div>
    <w:div w:id="1354453477">
      <w:bodyDiv w:val="1"/>
      <w:marLeft w:val="0"/>
      <w:marRight w:val="0"/>
      <w:marTop w:val="0"/>
      <w:marBottom w:val="0"/>
      <w:divBdr>
        <w:top w:val="none" w:sz="0" w:space="0" w:color="auto"/>
        <w:left w:val="none" w:sz="0" w:space="0" w:color="auto"/>
        <w:bottom w:val="none" w:sz="0" w:space="0" w:color="auto"/>
        <w:right w:val="none" w:sz="0" w:space="0" w:color="auto"/>
      </w:divBdr>
    </w:div>
    <w:div w:id="1354571170">
      <w:bodyDiv w:val="1"/>
      <w:marLeft w:val="0"/>
      <w:marRight w:val="0"/>
      <w:marTop w:val="0"/>
      <w:marBottom w:val="0"/>
      <w:divBdr>
        <w:top w:val="none" w:sz="0" w:space="0" w:color="auto"/>
        <w:left w:val="none" w:sz="0" w:space="0" w:color="auto"/>
        <w:bottom w:val="none" w:sz="0" w:space="0" w:color="auto"/>
        <w:right w:val="none" w:sz="0" w:space="0" w:color="auto"/>
      </w:divBdr>
    </w:div>
    <w:div w:id="1354771339">
      <w:bodyDiv w:val="1"/>
      <w:marLeft w:val="0"/>
      <w:marRight w:val="0"/>
      <w:marTop w:val="0"/>
      <w:marBottom w:val="0"/>
      <w:divBdr>
        <w:top w:val="none" w:sz="0" w:space="0" w:color="auto"/>
        <w:left w:val="none" w:sz="0" w:space="0" w:color="auto"/>
        <w:bottom w:val="none" w:sz="0" w:space="0" w:color="auto"/>
        <w:right w:val="none" w:sz="0" w:space="0" w:color="auto"/>
      </w:divBdr>
    </w:div>
    <w:div w:id="1354771340">
      <w:bodyDiv w:val="1"/>
      <w:marLeft w:val="0"/>
      <w:marRight w:val="0"/>
      <w:marTop w:val="0"/>
      <w:marBottom w:val="0"/>
      <w:divBdr>
        <w:top w:val="none" w:sz="0" w:space="0" w:color="auto"/>
        <w:left w:val="none" w:sz="0" w:space="0" w:color="auto"/>
        <w:bottom w:val="none" w:sz="0" w:space="0" w:color="auto"/>
        <w:right w:val="none" w:sz="0" w:space="0" w:color="auto"/>
      </w:divBdr>
    </w:div>
    <w:div w:id="1354842274">
      <w:bodyDiv w:val="1"/>
      <w:marLeft w:val="0"/>
      <w:marRight w:val="0"/>
      <w:marTop w:val="0"/>
      <w:marBottom w:val="0"/>
      <w:divBdr>
        <w:top w:val="none" w:sz="0" w:space="0" w:color="auto"/>
        <w:left w:val="none" w:sz="0" w:space="0" w:color="auto"/>
        <w:bottom w:val="none" w:sz="0" w:space="0" w:color="auto"/>
        <w:right w:val="none" w:sz="0" w:space="0" w:color="auto"/>
      </w:divBdr>
    </w:div>
    <w:div w:id="1354919200">
      <w:bodyDiv w:val="1"/>
      <w:marLeft w:val="0"/>
      <w:marRight w:val="0"/>
      <w:marTop w:val="0"/>
      <w:marBottom w:val="0"/>
      <w:divBdr>
        <w:top w:val="none" w:sz="0" w:space="0" w:color="auto"/>
        <w:left w:val="none" w:sz="0" w:space="0" w:color="auto"/>
        <w:bottom w:val="none" w:sz="0" w:space="0" w:color="auto"/>
        <w:right w:val="none" w:sz="0" w:space="0" w:color="auto"/>
      </w:divBdr>
    </w:div>
    <w:div w:id="1355157185">
      <w:bodyDiv w:val="1"/>
      <w:marLeft w:val="0"/>
      <w:marRight w:val="0"/>
      <w:marTop w:val="0"/>
      <w:marBottom w:val="0"/>
      <w:divBdr>
        <w:top w:val="none" w:sz="0" w:space="0" w:color="auto"/>
        <w:left w:val="none" w:sz="0" w:space="0" w:color="auto"/>
        <w:bottom w:val="none" w:sz="0" w:space="0" w:color="auto"/>
        <w:right w:val="none" w:sz="0" w:space="0" w:color="auto"/>
      </w:divBdr>
    </w:div>
    <w:div w:id="1355228249">
      <w:bodyDiv w:val="1"/>
      <w:marLeft w:val="0"/>
      <w:marRight w:val="0"/>
      <w:marTop w:val="0"/>
      <w:marBottom w:val="0"/>
      <w:divBdr>
        <w:top w:val="none" w:sz="0" w:space="0" w:color="auto"/>
        <w:left w:val="none" w:sz="0" w:space="0" w:color="auto"/>
        <w:bottom w:val="none" w:sz="0" w:space="0" w:color="auto"/>
        <w:right w:val="none" w:sz="0" w:space="0" w:color="auto"/>
      </w:divBdr>
    </w:div>
    <w:div w:id="1355498535">
      <w:bodyDiv w:val="1"/>
      <w:marLeft w:val="0"/>
      <w:marRight w:val="0"/>
      <w:marTop w:val="0"/>
      <w:marBottom w:val="0"/>
      <w:divBdr>
        <w:top w:val="none" w:sz="0" w:space="0" w:color="auto"/>
        <w:left w:val="none" w:sz="0" w:space="0" w:color="auto"/>
        <w:bottom w:val="none" w:sz="0" w:space="0" w:color="auto"/>
        <w:right w:val="none" w:sz="0" w:space="0" w:color="auto"/>
      </w:divBdr>
    </w:div>
    <w:div w:id="1355501812">
      <w:bodyDiv w:val="1"/>
      <w:marLeft w:val="0"/>
      <w:marRight w:val="0"/>
      <w:marTop w:val="0"/>
      <w:marBottom w:val="0"/>
      <w:divBdr>
        <w:top w:val="none" w:sz="0" w:space="0" w:color="auto"/>
        <w:left w:val="none" w:sz="0" w:space="0" w:color="auto"/>
        <w:bottom w:val="none" w:sz="0" w:space="0" w:color="auto"/>
        <w:right w:val="none" w:sz="0" w:space="0" w:color="auto"/>
      </w:divBdr>
    </w:div>
    <w:div w:id="1355766401">
      <w:bodyDiv w:val="1"/>
      <w:marLeft w:val="0"/>
      <w:marRight w:val="0"/>
      <w:marTop w:val="0"/>
      <w:marBottom w:val="0"/>
      <w:divBdr>
        <w:top w:val="none" w:sz="0" w:space="0" w:color="auto"/>
        <w:left w:val="none" w:sz="0" w:space="0" w:color="auto"/>
        <w:bottom w:val="none" w:sz="0" w:space="0" w:color="auto"/>
        <w:right w:val="none" w:sz="0" w:space="0" w:color="auto"/>
      </w:divBdr>
    </w:div>
    <w:div w:id="1355809111">
      <w:bodyDiv w:val="1"/>
      <w:marLeft w:val="0"/>
      <w:marRight w:val="0"/>
      <w:marTop w:val="0"/>
      <w:marBottom w:val="0"/>
      <w:divBdr>
        <w:top w:val="none" w:sz="0" w:space="0" w:color="auto"/>
        <w:left w:val="none" w:sz="0" w:space="0" w:color="auto"/>
        <w:bottom w:val="none" w:sz="0" w:space="0" w:color="auto"/>
        <w:right w:val="none" w:sz="0" w:space="0" w:color="auto"/>
      </w:divBdr>
    </w:div>
    <w:div w:id="1355886574">
      <w:bodyDiv w:val="1"/>
      <w:marLeft w:val="0"/>
      <w:marRight w:val="0"/>
      <w:marTop w:val="0"/>
      <w:marBottom w:val="0"/>
      <w:divBdr>
        <w:top w:val="none" w:sz="0" w:space="0" w:color="auto"/>
        <w:left w:val="none" w:sz="0" w:space="0" w:color="auto"/>
        <w:bottom w:val="none" w:sz="0" w:space="0" w:color="auto"/>
        <w:right w:val="none" w:sz="0" w:space="0" w:color="auto"/>
      </w:divBdr>
    </w:div>
    <w:div w:id="1355955844">
      <w:bodyDiv w:val="1"/>
      <w:marLeft w:val="0"/>
      <w:marRight w:val="0"/>
      <w:marTop w:val="0"/>
      <w:marBottom w:val="0"/>
      <w:divBdr>
        <w:top w:val="none" w:sz="0" w:space="0" w:color="auto"/>
        <w:left w:val="none" w:sz="0" w:space="0" w:color="auto"/>
        <w:bottom w:val="none" w:sz="0" w:space="0" w:color="auto"/>
        <w:right w:val="none" w:sz="0" w:space="0" w:color="auto"/>
      </w:divBdr>
    </w:div>
    <w:div w:id="1355957897">
      <w:bodyDiv w:val="1"/>
      <w:marLeft w:val="0"/>
      <w:marRight w:val="0"/>
      <w:marTop w:val="0"/>
      <w:marBottom w:val="0"/>
      <w:divBdr>
        <w:top w:val="none" w:sz="0" w:space="0" w:color="auto"/>
        <w:left w:val="none" w:sz="0" w:space="0" w:color="auto"/>
        <w:bottom w:val="none" w:sz="0" w:space="0" w:color="auto"/>
        <w:right w:val="none" w:sz="0" w:space="0" w:color="auto"/>
      </w:divBdr>
    </w:div>
    <w:div w:id="1356035375">
      <w:bodyDiv w:val="1"/>
      <w:marLeft w:val="0"/>
      <w:marRight w:val="0"/>
      <w:marTop w:val="0"/>
      <w:marBottom w:val="0"/>
      <w:divBdr>
        <w:top w:val="none" w:sz="0" w:space="0" w:color="auto"/>
        <w:left w:val="none" w:sz="0" w:space="0" w:color="auto"/>
        <w:bottom w:val="none" w:sz="0" w:space="0" w:color="auto"/>
        <w:right w:val="none" w:sz="0" w:space="0" w:color="auto"/>
      </w:divBdr>
    </w:div>
    <w:div w:id="1356154957">
      <w:bodyDiv w:val="1"/>
      <w:marLeft w:val="0"/>
      <w:marRight w:val="0"/>
      <w:marTop w:val="0"/>
      <w:marBottom w:val="0"/>
      <w:divBdr>
        <w:top w:val="none" w:sz="0" w:space="0" w:color="auto"/>
        <w:left w:val="none" w:sz="0" w:space="0" w:color="auto"/>
        <w:bottom w:val="none" w:sz="0" w:space="0" w:color="auto"/>
        <w:right w:val="none" w:sz="0" w:space="0" w:color="auto"/>
      </w:divBdr>
    </w:div>
    <w:div w:id="1356422417">
      <w:bodyDiv w:val="1"/>
      <w:marLeft w:val="0"/>
      <w:marRight w:val="0"/>
      <w:marTop w:val="0"/>
      <w:marBottom w:val="0"/>
      <w:divBdr>
        <w:top w:val="none" w:sz="0" w:space="0" w:color="auto"/>
        <w:left w:val="none" w:sz="0" w:space="0" w:color="auto"/>
        <w:bottom w:val="none" w:sz="0" w:space="0" w:color="auto"/>
        <w:right w:val="none" w:sz="0" w:space="0" w:color="auto"/>
      </w:divBdr>
    </w:div>
    <w:div w:id="1356806072">
      <w:bodyDiv w:val="1"/>
      <w:marLeft w:val="0"/>
      <w:marRight w:val="0"/>
      <w:marTop w:val="0"/>
      <w:marBottom w:val="0"/>
      <w:divBdr>
        <w:top w:val="none" w:sz="0" w:space="0" w:color="auto"/>
        <w:left w:val="none" w:sz="0" w:space="0" w:color="auto"/>
        <w:bottom w:val="none" w:sz="0" w:space="0" w:color="auto"/>
        <w:right w:val="none" w:sz="0" w:space="0" w:color="auto"/>
      </w:divBdr>
    </w:div>
    <w:div w:id="1356806164">
      <w:bodyDiv w:val="1"/>
      <w:marLeft w:val="0"/>
      <w:marRight w:val="0"/>
      <w:marTop w:val="0"/>
      <w:marBottom w:val="0"/>
      <w:divBdr>
        <w:top w:val="none" w:sz="0" w:space="0" w:color="auto"/>
        <w:left w:val="none" w:sz="0" w:space="0" w:color="auto"/>
        <w:bottom w:val="none" w:sz="0" w:space="0" w:color="auto"/>
        <w:right w:val="none" w:sz="0" w:space="0" w:color="auto"/>
      </w:divBdr>
    </w:div>
    <w:div w:id="1357193741">
      <w:bodyDiv w:val="1"/>
      <w:marLeft w:val="0"/>
      <w:marRight w:val="0"/>
      <w:marTop w:val="0"/>
      <w:marBottom w:val="0"/>
      <w:divBdr>
        <w:top w:val="none" w:sz="0" w:space="0" w:color="auto"/>
        <w:left w:val="none" w:sz="0" w:space="0" w:color="auto"/>
        <w:bottom w:val="none" w:sz="0" w:space="0" w:color="auto"/>
        <w:right w:val="none" w:sz="0" w:space="0" w:color="auto"/>
      </w:divBdr>
    </w:div>
    <w:div w:id="1357384491">
      <w:bodyDiv w:val="1"/>
      <w:marLeft w:val="0"/>
      <w:marRight w:val="0"/>
      <w:marTop w:val="0"/>
      <w:marBottom w:val="0"/>
      <w:divBdr>
        <w:top w:val="none" w:sz="0" w:space="0" w:color="auto"/>
        <w:left w:val="none" w:sz="0" w:space="0" w:color="auto"/>
        <w:bottom w:val="none" w:sz="0" w:space="0" w:color="auto"/>
        <w:right w:val="none" w:sz="0" w:space="0" w:color="auto"/>
      </w:divBdr>
    </w:div>
    <w:div w:id="1357388338">
      <w:bodyDiv w:val="1"/>
      <w:marLeft w:val="0"/>
      <w:marRight w:val="0"/>
      <w:marTop w:val="0"/>
      <w:marBottom w:val="0"/>
      <w:divBdr>
        <w:top w:val="none" w:sz="0" w:space="0" w:color="auto"/>
        <w:left w:val="none" w:sz="0" w:space="0" w:color="auto"/>
        <w:bottom w:val="none" w:sz="0" w:space="0" w:color="auto"/>
        <w:right w:val="none" w:sz="0" w:space="0" w:color="auto"/>
      </w:divBdr>
    </w:div>
    <w:div w:id="1357539512">
      <w:bodyDiv w:val="1"/>
      <w:marLeft w:val="0"/>
      <w:marRight w:val="0"/>
      <w:marTop w:val="0"/>
      <w:marBottom w:val="0"/>
      <w:divBdr>
        <w:top w:val="none" w:sz="0" w:space="0" w:color="auto"/>
        <w:left w:val="none" w:sz="0" w:space="0" w:color="auto"/>
        <w:bottom w:val="none" w:sz="0" w:space="0" w:color="auto"/>
        <w:right w:val="none" w:sz="0" w:space="0" w:color="auto"/>
      </w:divBdr>
    </w:div>
    <w:div w:id="1357653454">
      <w:bodyDiv w:val="1"/>
      <w:marLeft w:val="0"/>
      <w:marRight w:val="0"/>
      <w:marTop w:val="0"/>
      <w:marBottom w:val="0"/>
      <w:divBdr>
        <w:top w:val="none" w:sz="0" w:space="0" w:color="auto"/>
        <w:left w:val="none" w:sz="0" w:space="0" w:color="auto"/>
        <w:bottom w:val="none" w:sz="0" w:space="0" w:color="auto"/>
        <w:right w:val="none" w:sz="0" w:space="0" w:color="auto"/>
      </w:divBdr>
    </w:div>
    <w:div w:id="1357659055">
      <w:bodyDiv w:val="1"/>
      <w:marLeft w:val="0"/>
      <w:marRight w:val="0"/>
      <w:marTop w:val="0"/>
      <w:marBottom w:val="0"/>
      <w:divBdr>
        <w:top w:val="none" w:sz="0" w:space="0" w:color="auto"/>
        <w:left w:val="none" w:sz="0" w:space="0" w:color="auto"/>
        <w:bottom w:val="none" w:sz="0" w:space="0" w:color="auto"/>
        <w:right w:val="none" w:sz="0" w:space="0" w:color="auto"/>
      </w:divBdr>
    </w:div>
    <w:div w:id="1357661571">
      <w:bodyDiv w:val="1"/>
      <w:marLeft w:val="0"/>
      <w:marRight w:val="0"/>
      <w:marTop w:val="0"/>
      <w:marBottom w:val="0"/>
      <w:divBdr>
        <w:top w:val="none" w:sz="0" w:space="0" w:color="auto"/>
        <w:left w:val="none" w:sz="0" w:space="0" w:color="auto"/>
        <w:bottom w:val="none" w:sz="0" w:space="0" w:color="auto"/>
        <w:right w:val="none" w:sz="0" w:space="0" w:color="auto"/>
      </w:divBdr>
    </w:div>
    <w:div w:id="1357924858">
      <w:bodyDiv w:val="1"/>
      <w:marLeft w:val="0"/>
      <w:marRight w:val="0"/>
      <w:marTop w:val="0"/>
      <w:marBottom w:val="0"/>
      <w:divBdr>
        <w:top w:val="none" w:sz="0" w:space="0" w:color="auto"/>
        <w:left w:val="none" w:sz="0" w:space="0" w:color="auto"/>
        <w:bottom w:val="none" w:sz="0" w:space="0" w:color="auto"/>
        <w:right w:val="none" w:sz="0" w:space="0" w:color="auto"/>
      </w:divBdr>
    </w:div>
    <w:div w:id="1357996354">
      <w:bodyDiv w:val="1"/>
      <w:marLeft w:val="0"/>
      <w:marRight w:val="0"/>
      <w:marTop w:val="0"/>
      <w:marBottom w:val="0"/>
      <w:divBdr>
        <w:top w:val="none" w:sz="0" w:space="0" w:color="auto"/>
        <w:left w:val="none" w:sz="0" w:space="0" w:color="auto"/>
        <w:bottom w:val="none" w:sz="0" w:space="0" w:color="auto"/>
        <w:right w:val="none" w:sz="0" w:space="0" w:color="auto"/>
      </w:divBdr>
    </w:div>
    <w:div w:id="1357999943">
      <w:bodyDiv w:val="1"/>
      <w:marLeft w:val="0"/>
      <w:marRight w:val="0"/>
      <w:marTop w:val="0"/>
      <w:marBottom w:val="0"/>
      <w:divBdr>
        <w:top w:val="none" w:sz="0" w:space="0" w:color="auto"/>
        <w:left w:val="none" w:sz="0" w:space="0" w:color="auto"/>
        <w:bottom w:val="none" w:sz="0" w:space="0" w:color="auto"/>
        <w:right w:val="none" w:sz="0" w:space="0" w:color="auto"/>
      </w:divBdr>
    </w:div>
    <w:div w:id="1358048087">
      <w:bodyDiv w:val="1"/>
      <w:marLeft w:val="0"/>
      <w:marRight w:val="0"/>
      <w:marTop w:val="0"/>
      <w:marBottom w:val="0"/>
      <w:divBdr>
        <w:top w:val="none" w:sz="0" w:space="0" w:color="auto"/>
        <w:left w:val="none" w:sz="0" w:space="0" w:color="auto"/>
        <w:bottom w:val="none" w:sz="0" w:space="0" w:color="auto"/>
        <w:right w:val="none" w:sz="0" w:space="0" w:color="auto"/>
      </w:divBdr>
    </w:div>
    <w:div w:id="1358121212">
      <w:bodyDiv w:val="1"/>
      <w:marLeft w:val="0"/>
      <w:marRight w:val="0"/>
      <w:marTop w:val="0"/>
      <w:marBottom w:val="0"/>
      <w:divBdr>
        <w:top w:val="none" w:sz="0" w:space="0" w:color="auto"/>
        <w:left w:val="none" w:sz="0" w:space="0" w:color="auto"/>
        <w:bottom w:val="none" w:sz="0" w:space="0" w:color="auto"/>
        <w:right w:val="none" w:sz="0" w:space="0" w:color="auto"/>
      </w:divBdr>
    </w:div>
    <w:div w:id="1358196103">
      <w:bodyDiv w:val="1"/>
      <w:marLeft w:val="0"/>
      <w:marRight w:val="0"/>
      <w:marTop w:val="0"/>
      <w:marBottom w:val="0"/>
      <w:divBdr>
        <w:top w:val="none" w:sz="0" w:space="0" w:color="auto"/>
        <w:left w:val="none" w:sz="0" w:space="0" w:color="auto"/>
        <w:bottom w:val="none" w:sz="0" w:space="0" w:color="auto"/>
        <w:right w:val="none" w:sz="0" w:space="0" w:color="auto"/>
      </w:divBdr>
    </w:div>
    <w:div w:id="1358383083">
      <w:bodyDiv w:val="1"/>
      <w:marLeft w:val="0"/>
      <w:marRight w:val="0"/>
      <w:marTop w:val="0"/>
      <w:marBottom w:val="0"/>
      <w:divBdr>
        <w:top w:val="none" w:sz="0" w:space="0" w:color="auto"/>
        <w:left w:val="none" w:sz="0" w:space="0" w:color="auto"/>
        <w:bottom w:val="none" w:sz="0" w:space="0" w:color="auto"/>
        <w:right w:val="none" w:sz="0" w:space="0" w:color="auto"/>
      </w:divBdr>
    </w:div>
    <w:div w:id="1358460641">
      <w:bodyDiv w:val="1"/>
      <w:marLeft w:val="0"/>
      <w:marRight w:val="0"/>
      <w:marTop w:val="0"/>
      <w:marBottom w:val="0"/>
      <w:divBdr>
        <w:top w:val="none" w:sz="0" w:space="0" w:color="auto"/>
        <w:left w:val="none" w:sz="0" w:space="0" w:color="auto"/>
        <w:bottom w:val="none" w:sz="0" w:space="0" w:color="auto"/>
        <w:right w:val="none" w:sz="0" w:space="0" w:color="auto"/>
      </w:divBdr>
    </w:div>
    <w:div w:id="1358505709">
      <w:bodyDiv w:val="1"/>
      <w:marLeft w:val="0"/>
      <w:marRight w:val="0"/>
      <w:marTop w:val="0"/>
      <w:marBottom w:val="0"/>
      <w:divBdr>
        <w:top w:val="none" w:sz="0" w:space="0" w:color="auto"/>
        <w:left w:val="none" w:sz="0" w:space="0" w:color="auto"/>
        <w:bottom w:val="none" w:sz="0" w:space="0" w:color="auto"/>
        <w:right w:val="none" w:sz="0" w:space="0" w:color="auto"/>
      </w:divBdr>
    </w:div>
    <w:div w:id="1358507388">
      <w:bodyDiv w:val="1"/>
      <w:marLeft w:val="0"/>
      <w:marRight w:val="0"/>
      <w:marTop w:val="0"/>
      <w:marBottom w:val="0"/>
      <w:divBdr>
        <w:top w:val="none" w:sz="0" w:space="0" w:color="auto"/>
        <w:left w:val="none" w:sz="0" w:space="0" w:color="auto"/>
        <w:bottom w:val="none" w:sz="0" w:space="0" w:color="auto"/>
        <w:right w:val="none" w:sz="0" w:space="0" w:color="auto"/>
      </w:divBdr>
    </w:div>
    <w:div w:id="1358970859">
      <w:bodyDiv w:val="1"/>
      <w:marLeft w:val="0"/>
      <w:marRight w:val="0"/>
      <w:marTop w:val="0"/>
      <w:marBottom w:val="0"/>
      <w:divBdr>
        <w:top w:val="none" w:sz="0" w:space="0" w:color="auto"/>
        <w:left w:val="none" w:sz="0" w:space="0" w:color="auto"/>
        <w:bottom w:val="none" w:sz="0" w:space="0" w:color="auto"/>
        <w:right w:val="none" w:sz="0" w:space="0" w:color="auto"/>
      </w:divBdr>
    </w:div>
    <w:div w:id="1359089706">
      <w:bodyDiv w:val="1"/>
      <w:marLeft w:val="0"/>
      <w:marRight w:val="0"/>
      <w:marTop w:val="0"/>
      <w:marBottom w:val="0"/>
      <w:divBdr>
        <w:top w:val="none" w:sz="0" w:space="0" w:color="auto"/>
        <w:left w:val="none" w:sz="0" w:space="0" w:color="auto"/>
        <w:bottom w:val="none" w:sz="0" w:space="0" w:color="auto"/>
        <w:right w:val="none" w:sz="0" w:space="0" w:color="auto"/>
      </w:divBdr>
    </w:div>
    <w:div w:id="1359160390">
      <w:bodyDiv w:val="1"/>
      <w:marLeft w:val="0"/>
      <w:marRight w:val="0"/>
      <w:marTop w:val="0"/>
      <w:marBottom w:val="0"/>
      <w:divBdr>
        <w:top w:val="none" w:sz="0" w:space="0" w:color="auto"/>
        <w:left w:val="none" w:sz="0" w:space="0" w:color="auto"/>
        <w:bottom w:val="none" w:sz="0" w:space="0" w:color="auto"/>
        <w:right w:val="none" w:sz="0" w:space="0" w:color="auto"/>
      </w:divBdr>
    </w:div>
    <w:div w:id="1359237019">
      <w:bodyDiv w:val="1"/>
      <w:marLeft w:val="0"/>
      <w:marRight w:val="0"/>
      <w:marTop w:val="0"/>
      <w:marBottom w:val="0"/>
      <w:divBdr>
        <w:top w:val="none" w:sz="0" w:space="0" w:color="auto"/>
        <w:left w:val="none" w:sz="0" w:space="0" w:color="auto"/>
        <w:bottom w:val="none" w:sz="0" w:space="0" w:color="auto"/>
        <w:right w:val="none" w:sz="0" w:space="0" w:color="auto"/>
      </w:divBdr>
    </w:div>
    <w:div w:id="1359238255">
      <w:bodyDiv w:val="1"/>
      <w:marLeft w:val="0"/>
      <w:marRight w:val="0"/>
      <w:marTop w:val="0"/>
      <w:marBottom w:val="0"/>
      <w:divBdr>
        <w:top w:val="none" w:sz="0" w:space="0" w:color="auto"/>
        <w:left w:val="none" w:sz="0" w:space="0" w:color="auto"/>
        <w:bottom w:val="none" w:sz="0" w:space="0" w:color="auto"/>
        <w:right w:val="none" w:sz="0" w:space="0" w:color="auto"/>
      </w:divBdr>
    </w:div>
    <w:div w:id="1359238488">
      <w:bodyDiv w:val="1"/>
      <w:marLeft w:val="0"/>
      <w:marRight w:val="0"/>
      <w:marTop w:val="0"/>
      <w:marBottom w:val="0"/>
      <w:divBdr>
        <w:top w:val="none" w:sz="0" w:space="0" w:color="auto"/>
        <w:left w:val="none" w:sz="0" w:space="0" w:color="auto"/>
        <w:bottom w:val="none" w:sz="0" w:space="0" w:color="auto"/>
        <w:right w:val="none" w:sz="0" w:space="0" w:color="auto"/>
      </w:divBdr>
    </w:div>
    <w:div w:id="1359307439">
      <w:bodyDiv w:val="1"/>
      <w:marLeft w:val="0"/>
      <w:marRight w:val="0"/>
      <w:marTop w:val="0"/>
      <w:marBottom w:val="0"/>
      <w:divBdr>
        <w:top w:val="none" w:sz="0" w:space="0" w:color="auto"/>
        <w:left w:val="none" w:sz="0" w:space="0" w:color="auto"/>
        <w:bottom w:val="none" w:sz="0" w:space="0" w:color="auto"/>
        <w:right w:val="none" w:sz="0" w:space="0" w:color="auto"/>
      </w:divBdr>
    </w:div>
    <w:div w:id="1359310760">
      <w:bodyDiv w:val="1"/>
      <w:marLeft w:val="0"/>
      <w:marRight w:val="0"/>
      <w:marTop w:val="0"/>
      <w:marBottom w:val="0"/>
      <w:divBdr>
        <w:top w:val="none" w:sz="0" w:space="0" w:color="auto"/>
        <w:left w:val="none" w:sz="0" w:space="0" w:color="auto"/>
        <w:bottom w:val="none" w:sz="0" w:space="0" w:color="auto"/>
        <w:right w:val="none" w:sz="0" w:space="0" w:color="auto"/>
      </w:divBdr>
    </w:div>
    <w:div w:id="1359314132">
      <w:bodyDiv w:val="1"/>
      <w:marLeft w:val="0"/>
      <w:marRight w:val="0"/>
      <w:marTop w:val="0"/>
      <w:marBottom w:val="0"/>
      <w:divBdr>
        <w:top w:val="none" w:sz="0" w:space="0" w:color="auto"/>
        <w:left w:val="none" w:sz="0" w:space="0" w:color="auto"/>
        <w:bottom w:val="none" w:sz="0" w:space="0" w:color="auto"/>
        <w:right w:val="none" w:sz="0" w:space="0" w:color="auto"/>
      </w:divBdr>
    </w:div>
    <w:div w:id="1359427002">
      <w:bodyDiv w:val="1"/>
      <w:marLeft w:val="0"/>
      <w:marRight w:val="0"/>
      <w:marTop w:val="0"/>
      <w:marBottom w:val="0"/>
      <w:divBdr>
        <w:top w:val="none" w:sz="0" w:space="0" w:color="auto"/>
        <w:left w:val="none" w:sz="0" w:space="0" w:color="auto"/>
        <w:bottom w:val="none" w:sz="0" w:space="0" w:color="auto"/>
        <w:right w:val="none" w:sz="0" w:space="0" w:color="auto"/>
      </w:divBdr>
    </w:div>
    <w:div w:id="1359546681">
      <w:bodyDiv w:val="1"/>
      <w:marLeft w:val="0"/>
      <w:marRight w:val="0"/>
      <w:marTop w:val="0"/>
      <w:marBottom w:val="0"/>
      <w:divBdr>
        <w:top w:val="none" w:sz="0" w:space="0" w:color="auto"/>
        <w:left w:val="none" w:sz="0" w:space="0" w:color="auto"/>
        <w:bottom w:val="none" w:sz="0" w:space="0" w:color="auto"/>
        <w:right w:val="none" w:sz="0" w:space="0" w:color="auto"/>
      </w:divBdr>
    </w:div>
    <w:div w:id="1360161772">
      <w:bodyDiv w:val="1"/>
      <w:marLeft w:val="0"/>
      <w:marRight w:val="0"/>
      <w:marTop w:val="0"/>
      <w:marBottom w:val="0"/>
      <w:divBdr>
        <w:top w:val="none" w:sz="0" w:space="0" w:color="auto"/>
        <w:left w:val="none" w:sz="0" w:space="0" w:color="auto"/>
        <w:bottom w:val="none" w:sz="0" w:space="0" w:color="auto"/>
        <w:right w:val="none" w:sz="0" w:space="0" w:color="auto"/>
      </w:divBdr>
    </w:div>
    <w:div w:id="1360163119">
      <w:bodyDiv w:val="1"/>
      <w:marLeft w:val="0"/>
      <w:marRight w:val="0"/>
      <w:marTop w:val="0"/>
      <w:marBottom w:val="0"/>
      <w:divBdr>
        <w:top w:val="none" w:sz="0" w:space="0" w:color="auto"/>
        <w:left w:val="none" w:sz="0" w:space="0" w:color="auto"/>
        <w:bottom w:val="none" w:sz="0" w:space="0" w:color="auto"/>
        <w:right w:val="none" w:sz="0" w:space="0" w:color="auto"/>
      </w:divBdr>
    </w:div>
    <w:div w:id="1360207097">
      <w:bodyDiv w:val="1"/>
      <w:marLeft w:val="0"/>
      <w:marRight w:val="0"/>
      <w:marTop w:val="0"/>
      <w:marBottom w:val="0"/>
      <w:divBdr>
        <w:top w:val="none" w:sz="0" w:space="0" w:color="auto"/>
        <w:left w:val="none" w:sz="0" w:space="0" w:color="auto"/>
        <w:bottom w:val="none" w:sz="0" w:space="0" w:color="auto"/>
        <w:right w:val="none" w:sz="0" w:space="0" w:color="auto"/>
      </w:divBdr>
    </w:div>
    <w:div w:id="1360280063">
      <w:bodyDiv w:val="1"/>
      <w:marLeft w:val="0"/>
      <w:marRight w:val="0"/>
      <w:marTop w:val="0"/>
      <w:marBottom w:val="0"/>
      <w:divBdr>
        <w:top w:val="none" w:sz="0" w:space="0" w:color="auto"/>
        <w:left w:val="none" w:sz="0" w:space="0" w:color="auto"/>
        <w:bottom w:val="none" w:sz="0" w:space="0" w:color="auto"/>
        <w:right w:val="none" w:sz="0" w:space="0" w:color="auto"/>
      </w:divBdr>
    </w:div>
    <w:div w:id="1360466784">
      <w:bodyDiv w:val="1"/>
      <w:marLeft w:val="0"/>
      <w:marRight w:val="0"/>
      <w:marTop w:val="0"/>
      <w:marBottom w:val="0"/>
      <w:divBdr>
        <w:top w:val="none" w:sz="0" w:space="0" w:color="auto"/>
        <w:left w:val="none" w:sz="0" w:space="0" w:color="auto"/>
        <w:bottom w:val="none" w:sz="0" w:space="0" w:color="auto"/>
        <w:right w:val="none" w:sz="0" w:space="0" w:color="auto"/>
      </w:divBdr>
    </w:div>
    <w:div w:id="1360466904">
      <w:bodyDiv w:val="1"/>
      <w:marLeft w:val="0"/>
      <w:marRight w:val="0"/>
      <w:marTop w:val="0"/>
      <w:marBottom w:val="0"/>
      <w:divBdr>
        <w:top w:val="none" w:sz="0" w:space="0" w:color="auto"/>
        <w:left w:val="none" w:sz="0" w:space="0" w:color="auto"/>
        <w:bottom w:val="none" w:sz="0" w:space="0" w:color="auto"/>
        <w:right w:val="none" w:sz="0" w:space="0" w:color="auto"/>
      </w:divBdr>
    </w:div>
    <w:div w:id="1360475405">
      <w:bodyDiv w:val="1"/>
      <w:marLeft w:val="0"/>
      <w:marRight w:val="0"/>
      <w:marTop w:val="0"/>
      <w:marBottom w:val="0"/>
      <w:divBdr>
        <w:top w:val="none" w:sz="0" w:space="0" w:color="auto"/>
        <w:left w:val="none" w:sz="0" w:space="0" w:color="auto"/>
        <w:bottom w:val="none" w:sz="0" w:space="0" w:color="auto"/>
        <w:right w:val="none" w:sz="0" w:space="0" w:color="auto"/>
      </w:divBdr>
    </w:div>
    <w:div w:id="1360546858">
      <w:bodyDiv w:val="1"/>
      <w:marLeft w:val="0"/>
      <w:marRight w:val="0"/>
      <w:marTop w:val="0"/>
      <w:marBottom w:val="0"/>
      <w:divBdr>
        <w:top w:val="none" w:sz="0" w:space="0" w:color="auto"/>
        <w:left w:val="none" w:sz="0" w:space="0" w:color="auto"/>
        <w:bottom w:val="none" w:sz="0" w:space="0" w:color="auto"/>
        <w:right w:val="none" w:sz="0" w:space="0" w:color="auto"/>
      </w:divBdr>
    </w:div>
    <w:div w:id="1360550898">
      <w:bodyDiv w:val="1"/>
      <w:marLeft w:val="0"/>
      <w:marRight w:val="0"/>
      <w:marTop w:val="0"/>
      <w:marBottom w:val="0"/>
      <w:divBdr>
        <w:top w:val="none" w:sz="0" w:space="0" w:color="auto"/>
        <w:left w:val="none" w:sz="0" w:space="0" w:color="auto"/>
        <w:bottom w:val="none" w:sz="0" w:space="0" w:color="auto"/>
        <w:right w:val="none" w:sz="0" w:space="0" w:color="auto"/>
      </w:divBdr>
    </w:div>
    <w:div w:id="1360619689">
      <w:bodyDiv w:val="1"/>
      <w:marLeft w:val="0"/>
      <w:marRight w:val="0"/>
      <w:marTop w:val="0"/>
      <w:marBottom w:val="0"/>
      <w:divBdr>
        <w:top w:val="none" w:sz="0" w:space="0" w:color="auto"/>
        <w:left w:val="none" w:sz="0" w:space="0" w:color="auto"/>
        <w:bottom w:val="none" w:sz="0" w:space="0" w:color="auto"/>
        <w:right w:val="none" w:sz="0" w:space="0" w:color="auto"/>
      </w:divBdr>
    </w:div>
    <w:div w:id="1360620767">
      <w:bodyDiv w:val="1"/>
      <w:marLeft w:val="0"/>
      <w:marRight w:val="0"/>
      <w:marTop w:val="0"/>
      <w:marBottom w:val="0"/>
      <w:divBdr>
        <w:top w:val="none" w:sz="0" w:space="0" w:color="auto"/>
        <w:left w:val="none" w:sz="0" w:space="0" w:color="auto"/>
        <w:bottom w:val="none" w:sz="0" w:space="0" w:color="auto"/>
        <w:right w:val="none" w:sz="0" w:space="0" w:color="auto"/>
      </w:divBdr>
    </w:div>
    <w:div w:id="1360664210">
      <w:bodyDiv w:val="1"/>
      <w:marLeft w:val="0"/>
      <w:marRight w:val="0"/>
      <w:marTop w:val="0"/>
      <w:marBottom w:val="0"/>
      <w:divBdr>
        <w:top w:val="none" w:sz="0" w:space="0" w:color="auto"/>
        <w:left w:val="none" w:sz="0" w:space="0" w:color="auto"/>
        <w:bottom w:val="none" w:sz="0" w:space="0" w:color="auto"/>
        <w:right w:val="none" w:sz="0" w:space="0" w:color="auto"/>
      </w:divBdr>
    </w:div>
    <w:div w:id="1360814959">
      <w:bodyDiv w:val="1"/>
      <w:marLeft w:val="0"/>
      <w:marRight w:val="0"/>
      <w:marTop w:val="0"/>
      <w:marBottom w:val="0"/>
      <w:divBdr>
        <w:top w:val="none" w:sz="0" w:space="0" w:color="auto"/>
        <w:left w:val="none" w:sz="0" w:space="0" w:color="auto"/>
        <w:bottom w:val="none" w:sz="0" w:space="0" w:color="auto"/>
        <w:right w:val="none" w:sz="0" w:space="0" w:color="auto"/>
      </w:divBdr>
    </w:div>
    <w:div w:id="1360860642">
      <w:bodyDiv w:val="1"/>
      <w:marLeft w:val="0"/>
      <w:marRight w:val="0"/>
      <w:marTop w:val="0"/>
      <w:marBottom w:val="0"/>
      <w:divBdr>
        <w:top w:val="none" w:sz="0" w:space="0" w:color="auto"/>
        <w:left w:val="none" w:sz="0" w:space="0" w:color="auto"/>
        <w:bottom w:val="none" w:sz="0" w:space="0" w:color="auto"/>
        <w:right w:val="none" w:sz="0" w:space="0" w:color="auto"/>
      </w:divBdr>
    </w:div>
    <w:div w:id="1361080794">
      <w:bodyDiv w:val="1"/>
      <w:marLeft w:val="0"/>
      <w:marRight w:val="0"/>
      <w:marTop w:val="0"/>
      <w:marBottom w:val="0"/>
      <w:divBdr>
        <w:top w:val="none" w:sz="0" w:space="0" w:color="auto"/>
        <w:left w:val="none" w:sz="0" w:space="0" w:color="auto"/>
        <w:bottom w:val="none" w:sz="0" w:space="0" w:color="auto"/>
        <w:right w:val="none" w:sz="0" w:space="0" w:color="auto"/>
      </w:divBdr>
    </w:div>
    <w:div w:id="1361128086">
      <w:bodyDiv w:val="1"/>
      <w:marLeft w:val="0"/>
      <w:marRight w:val="0"/>
      <w:marTop w:val="0"/>
      <w:marBottom w:val="0"/>
      <w:divBdr>
        <w:top w:val="none" w:sz="0" w:space="0" w:color="auto"/>
        <w:left w:val="none" w:sz="0" w:space="0" w:color="auto"/>
        <w:bottom w:val="none" w:sz="0" w:space="0" w:color="auto"/>
        <w:right w:val="none" w:sz="0" w:space="0" w:color="auto"/>
      </w:divBdr>
    </w:div>
    <w:div w:id="1361397751">
      <w:bodyDiv w:val="1"/>
      <w:marLeft w:val="0"/>
      <w:marRight w:val="0"/>
      <w:marTop w:val="0"/>
      <w:marBottom w:val="0"/>
      <w:divBdr>
        <w:top w:val="none" w:sz="0" w:space="0" w:color="auto"/>
        <w:left w:val="none" w:sz="0" w:space="0" w:color="auto"/>
        <w:bottom w:val="none" w:sz="0" w:space="0" w:color="auto"/>
        <w:right w:val="none" w:sz="0" w:space="0" w:color="auto"/>
      </w:divBdr>
    </w:div>
    <w:div w:id="1361585301">
      <w:bodyDiv w:val="1"/>
      <w:marLeft w:val="0"/>
      <w:marRight w:val="0"/>
      <w:marTop w:val="0"/>
      <w:marBottom w:val="0"/>
      <w:divBdr>
        <w:top w:val="none" w:sz="0" w:space="0" w:color="auto"/>
        <w:left w:val="none" w:sz="0" w:space="0" w:color="auto"/>
        <w:bottom w:val="none" w:sz="0" w:space="0" w:color="auto"/>
        <w:right w:val="none" w:sz="0" w:space="0" w:color="auto"/>
      </w:divBdr>
    </w:div>
    <w:div w:id="1361587952">
      <w:bodyDiv w:val="1"/>
      <w:marLeft w:val="0"/>
      <w:marRight w:val="0"/>
      <w:marTop w:val="0"/>
      <w:marBottom w:val="0"/>
      <w:divBdr>
        <w:top w:val="none" w:sz="0" w:space="0" w:color="auto"/>
        <w:left w:val="none" w:sz="0" w:space="0" w:color="auto"/>
        <w:bottom w:val="none" w:sz="0" w:space="0" w:color="auto"/>
        <w:right w:val="none" w:sz="0" w:space="0" w:color="auto"/>
      </w:divBdr>
    </w:div>
    <w:div w:id="1361589460">
      <w:bodyDiv w:val="1"/>
      <w:marLeft w:val="0"/>
      <w:marRight w:val="0"/>
      <w:marTop w:val="0"/>
      <w:marBottom w:val="0"/>
      <w:divBdr>
        <w:top w:val="none" w:sz="0" w:space="0" w:color="auto"/>
        <w:left w:val="none" w:sz="0" w:space="0" w:color="auto"/>
        <w:bottom w:val="none" w:sz="0" w:space="0" w:color="auto"/>
        <w:right w:val="none" w:sz="0" w:space="0" w:color="auto"/>
      </w:divBdr>
    </w:div>
    <w:div w:id="1361659920">
      <w:bodyDiv w:val="1"/>
      <w:marLeft w:val="0"/>
      <w:marRight w:val="0"/>
      <w:marTop w:val="0"/>
      <w:marBottom w:val="0"/>
      <w:divBdr>
        <w:top w:val="none" w:sz="0" w:space="0" w:color="auto"/>
        <w:left w:val="none" w:sz="0" w:space="0" w:color="auto"/>
        <w:bottom w:val="none" w:sz="0" w:space="0" w:color="auto"/>
        <w:right w:val="none" w:sz="0" w:space="0" w:color="auto"/>
      </w:divBdr>
    </w:div>
    <w:div w:id="1361852669">
      <w:bodyDiv w:val="1"/>
      <w:marLeft w:val="0"/>
      <w:marRight w:val="0"/>
      <w:marTop w:val="0"/>
      <w:marBottom w:val="0"/>
      <w:divBdr>
        <w:top w:val="none" w:sz="0" w:space="0" w:color="auto"/>
        <w:left w:val="none" w:sz="0" w:space="0" w:color="auto"/>
        <w:bottom w:val="none" w:sz="0" w:space="0" w:color="auto"/>
        <w:right w:val="none" w:sz="0" w:space="0" w:color="auto"/>
      </w:divBdr>
    </w:div>
    <w:div w:id="1361972971">
      <w:bodyDiv w:val="1"/>
      <w:marLeft w:val="0"/>
      <w:marRight w:val="0"/>
      <w:marTop w:val="0"/>
      <w:marBottom w:val="0"/>
      <w:divBdr>
        <w:top w:val="none" w:sz="0" w:space="0" w:color="auto"/>
        <w:left w:val="none" w:sz="0" w:space="0" w:color="auto"/>
        <w:bottom w:val="none" w:sz="0" w:space="0" w:color="auto"/>
        <w:right w:val="none" w:sz="0" w:space="0" w:color="auto"/>
      </w:divBdr>
    </w:div>
    <w:div w:id="1362049305">
      <w:bodyDiv w:val="1"/>
      <w:marLeft w:val="0"/>
      <w:marRight w:val="0"/>
      <w:marTop w:val="0"/>
      <w:marBottom w:val="0"/>
      <w:divBdr>
        <w:top w:val="none" w:sz="0" w:space="0" w:color="auto"/>
        <w:left w:val="none" w:sz="0" w:space="0" w:color="auto"/>
        <w:bottom w:val="none" w:sz="0" w:space="0" w:color="auto"/>
        <w:right w:val="none" w:sz="0" w:space="0" w:color="auto"/>
      </w:divBdr>
    </w:div>
    <w:div w:id="1362363938">
      <w:bodyDiv w:val="1"/>
      <w:marLeft w:val="0"/>
      <w:marRight w:val="0"/>
      <w:marTop w:val="0"/>
      <w:marBottom w:val="0"/>
      <w:divBdr>
        <w:top w:val="none" w:sz="0" w:space="0" w:color="auto"/>
        <w:left w:val="none" w:sz="0" w:space="0" w:color="auto"/>
        <w:bottom w:val="none" w:sz="0" w:space="0" w:color="auto"/>
        <w:right w:val="none" w:sz="0" w:space="0" w:color="auto"/>
      </w:divBdr>
    </w:div>
    <w:div w:id="1362435575">
      <w:bodyDiv w:val="1"/>
      <w:marLeft w:val="0"/>
      <w:marRight w:val="0"/>
      <w:marTop w:val="0"/>
      <w:marBottom w:val="0"/>
      <w:divBdr>
        <w:top w:val="none" w:sz="0" w:space="0" w:color="auto"/>
        <w:left w:val="none" w:sz="0" w:space="0" w:color="auto"/>
        <w:bottom w:val="none" w:sz="0" w:space="0" w:color="auto"/>
        <w:right w:val="none" w:sz="0" w:space="0" w:color="auto"/>
      </w:divBdr>
    </w:div>
    <w:div w:id="1362587595">
      <w:bodyDiv w:val="1"/>
      <w:marLeft w:val="0"/>
      <w:marRight w:val="0"/>
      <w:marTop w:val="0"/>
      <w:marBottom w:val="0"/>
      <w:divBdr>
        <w:top w:val="none" w:sz="0" w:space="0" w:color="auto"/>
        <w:left w:val="none" w:sz="0" w:space="0" w:color="auto"/>
        <w:bottom w:val="none" w:sz="0" w:space="0" w:color="auto"/>
        <w:right w:val="none" w:sz="0" w:space="0" w:color="auto"/>
      </w:divBdr>
    </w:div>
    <w:div w:id="1362588620">
      <w:bodyDiv w:val="1"/>
      <w:marLeft w:val="0"/>
      <w:marRight w:val="0"/>
      <w:marTop w:val="0"/>
      <w:marBottom w:val="0"/>
      <w:divBdr>
        <w:top w:val="none" w:sz="0" w:space="0" w:color="auto"/>
        <w:left w:val="none" w:sz="0" w:space="0" w:color="auto"/>
        <w:bottom w:val="none" w:sz="0" w:space="0" w:color="auto"/>
        <w:right w:val="none" w:sz="0" w:space="0" w:color="auto"/>
      </w:divBdr>
    </w:div>
    <w:div w:id="1362778878">
      <w:bodyDiv w:val="1"/>
      <w:marLeft w:val="0"/>
      <w:marRight w:val="0"/>
      <w:marTop w:val="0"/>
      <w:marBottom w:val="0"/>
      <w:divBdr>
        <w:top w:val="none" w:sz="0" w:space="0" w:color="auto"/>
        <w:left w:val="none" w:sz="0" w:space="0" w:color="auto"/>
        <w:bottom w:val="none" w:sz="0" w:space="0" w:color="auto"/>
        <w:right w:val="none" w:sz="0" w:space="0" w:color="auto"/>
      </w:divBdr>
    </w:div>
    <w:div w:id="1362852689">
      <w:bodyDiv w:val="1"/>
      <w:marLeft w:val="0"/>
      <w:marRight w:val="0"/>
      <w:marTop w:val="0"/>
      <w:marBottom w:val="0"/>
      <w:divBdr>
        <w:top w:val="none" w:sz="0" w:space="0" w:color="auto"/>
        <w:left w:val="none" w:sz="0" w:space="0" w:color="auto"/>
        <w:bottom w:val="none" w:sz="0" w:space="0" w:color="auto"/>
        <w:right w:val="none" w:sz="0" w:space="0" w:color="auto"/>
      </w:divBdr>
    </w:div>
    <w:div w:id="1363020879">
      <w:bodyDiv w:val="1"/>
      <w:marLeft w:val="0"/>
      <w:marRight w:val="0"/>
      <w:marTop w:val="0"/>
      <w:marBottom w:val="0"/>
      <w:divBdr>
        <w:top w:val="none" w:sz="0" w:space="0" w:color="auto"/>
        <w:left w:val="none" w:sz="0" w:space="0" w:color="auto"/>
        <w:bottom w:val="none" w:sz="0" w:space="0" w:color="auto"/>
        <w:right w:val="none" w:sz="0" w:space="0" w:color="auto"/>
      </w:divBdr>
    </w:div>
    <w:div w:id="1363283639">
      <w:bodyDiv w:val="1"/>
      <w:marLeft w:val="0"/>
      <w:marRight w:val="0"/>
      <w:marTop w:val="0"/>
      <w:marBottom w:val="0"/>
      <w:divBdr>
        <w:top w:val="none" w:sz="0" w:space="0" w:color="auto"/>
        <w:left w:val="none" w:sz="0" w:space="0" w:color="auto"/>
        <w:bottom w:val="none" w:sz="0" w:space="0" w:color="auto"/>
        <w:right w:val="none" w:sz="0" w:space="0" w:color="auto"/>
      </w:divBdr>
    </w:div>
    <w:div w:id="1363359730">
      <w:bodyDiv w:val="1"/>
      <w:marLeft w:val="0"/>
      <w:marRight w:val="0"/>
      <w:marTop w:val="0"/>
      <w:marBottom w:val="0"/>
      <w:divBdr>
        <w:top w:val="none" w:sz="0" w:space="0" w:color="auto"/>
        <w:left w:val="none" w:sz="0" w:space="0" w:color="auto"/>
        <w:bottom w:val="none" w:sz="0" w:space="0" w:color="auto"/>
        <w:right w:val="none" w:sz="0" w:space="0" w:color="auto"/>
      </w:divBdr>
    </w:div>
    <w:div w:id="1363360714">
      <w:bodyDiv w:val="1"/>
      <w:marLeft w:val="0"/>
      <w:marRight w:val="0"/>
      <w:marTop w:val="0"/>
      <w:marBottom w:val="0"/>
      <w:divBdr>
        <w:top w:val="none" w:sz="0" w:space="0" w:color="auto"/>
        <w:left w:val="none" w:sz="0" w:space="0" w:color="auto"/>
        <w:bottom w:val="none" w:sz="0" w:space="0" w:color="auto"/>
        <w:right w:val="none" w:sz="0" w:space="0" w:color="auto"/>
      </w:divBdr>
    </w:div>
    <w:div w:id="1363629449">
      <w:bodyDiv w:val="1"/>
      <w:marLeft w:val="0"/>
      <w:marRight w:val="0"/>
      <w:marTop w:val="0"/>
      <w:marBottom w:val="0"/>
      <w:divBdr>
        <w:top w:val="none" w:sz="0" w:space="0" w:color="auto"/>
        <w:left w:val="none" w:sz="0" w:space="0" w:color="auto"/>
        <w:bottom w:val="none" w:sz="0" w:space="0" w:color="auto"/>
        <w:right w:val="none" w:sz="0" w:space="0" w:color="auto"/>
      </w:divBdr>
    </w:div>
    <w:div w:id="1363704743">
      <w:bodyDiv w:val="1"/>
      <w:marLeft w:val="0"/>
      <w:marRight w:val="0"/>
      <w:marTop w:val="0"/>
      <w:marBottom w:val="0"/>
      <w:divBdr>
        <w:top w:val="none" w:sz="0" w:space="0" w:color="auto"/>
        <w:left w:val="none" w:sz="0" w:space="0" w:color="auto"/>
        <w:bottom w:val="none" w:sz="0" w:space="0" w:color="auto"/>
        <w:right w:val="none" w:sz="0" w:space="0" w:color="auto"/>
      </w:divBdr>
    </w:div>
    <w:div w:id="1363747781">
      <w:bodyDiv w:val="1"/>
      <w:marLeft w:val="0"/>
      <w:marRight w:val="0"/>
      <w:marTop w:val="0"/>
      <w:marBottom w:val="0"/>
      <w:divBdr>
        <w:top w:val="none" w:sz="0" w:space="0" w:color="auto"/>
        <w:left w:val="none" w:sz="0" w:space="0" w:color="auto"/>
        <w:bottom w:val="none" w:sz="0" w:space="0" w:color="auto"/>
        <w:right w:val="none" w:sz="0" w:space="0" w:color="auto"/>
      </w:divBdr>
    </w:div>
    <w:div w:id="1363824621">
      <w:bodyDiv w:val="1"/>
      <w:marLeft w:val="0"/>
      <w:marRight w:val="0"/>
      <w:marTop w:val="0"/>
      <w:marBottom w:val="0"/>
      <w:divBdr>
        <w:top w:val="none" w:sz="0" w:space="0" w:color="auto"/>
        <w:left w:val="none" w:sz="0" w:space="0" w:color="auto"/>
        <w:bottom w:val="none" w:sz="0" w:space="0" w:color="auto"/>
        <w:right w:val="none" w:sz="0" w:space="0" w:color="auto"/>
      </w:divBdr>
    </w:div>
    <w:div w:id="1363900480">
      <w:bodyDiv w:val="1"/>
      <w:marLeft w:val="0"/>
      <w:marRight w:val="0"/>
      <w:marTop w:val="0"/>
      <w:marBottom w:val="0"/>
      <w:divBdr>
        <w:top w:val="none" w:sz="0" w:space="0" w:color="auto"/>
        <w:left w:val="none" w:sz="0" w:space="0" w:color="auto"/>
        <w:bottom w:val="none" w:sz="0" w:space="0" w:color="auto"/>
        <w:right w:val="none" w:sz="0" w:space="0" w:color="auto"/>
      </w:divBdr>
    </w:div>
    <w:div w:id="1364091032">
      <w:bodyDiv w:val="1"/>
      <w:marLeft w:val="0"/>
      <w:marRight w:val="0"/>
      <w:marTop w:val="0"/>
      <w:marBottom w:val="0"/>
      <w:divBdr>
        <w:top w:val="none" w:sz="0" w:space="0" w:color="auto"/>
        <w:left w:val="none" w:sz="0" w:space="0" w:color="auto"/>
        <w:bottom w:val="none" w:sz="0" w:space="0" w:color="auto"/>
        <w:right w:val="none" w:sz="0" w:space="0" w:color="auto"/>
      </w:divBdr>
    </w:div>
    <w:div w:id="1364137139">
      <w:bodyDiv w:val="1"/>
      <w:marLeft w:val="0"/>
      <w:marRight w:val="0"/>
      <w:marTop w:val="0"/>
      <w:marBottom w:val="0"/>
      <w:divBdr>
        <w:top w:val="none" w:sz="0" w:space="0" w:color="auto"/>
        <w:left w:val="none" w:sz="0" w:space="0" w:color="auto"/>
        <w:bottom w:val="none" w:sz="0" w:space="0" w:color="auto"/>
        <w:right w:val="none" w:sz="0" w:space="0" w:color="auto"/>
      </w:divBdr>
    </w:div>
    <w:div w:id="1364287686">
      <w:bodyDiv w:val="1"/>
      <w:marLeft w:val="0"/>
      <w:marRight w:val="0"/>
      <w:marTop w:val="0"/>
      <w:marBottom w:val="0"/>
      <w:divBdr>
        <w:top w:val="none" w:sz="0" w:space="0" w:color="auto"/>
        <w:left w:val="none" w:sz="0" w:space="0" w:color="auto"/>
        <w:bottom w:val="none" w:sz="0" w:space="0" w:color="auto"/>
        <w:right w:val="none" w:sz="0" w:space="0" w:color="auto"/>
      </w:divBdr>
    </w:div>
    <w:div w:id="1364329311">
      <w:bodyDiv w:val="1"/>
      <w:marLeft w:val="0"/>
      <w:marRight w:val="0"/>
      <w:marTop w:val="0"/>
      <w:marBottom w:val="0"/>
      <w:divBdr>
        <w:top w:val="none" w:sz="0" w:space="0" w:color="auto"/>
        <w:left w:val="none" w:sz="0" w:space="0" w:color="auto"/>
        <w:bottom w:val="none" w:sz="0" w:space="0" w:color="auto"/>
        <w:right w:val="none" w:sz="0" w:space="0" w:color="auto"/>
      </w:divBdr>
    </w:div>
    <w:div w:id="1364360173">
      <w:bodyDiv w:val="1"/>
      <w:marLeft w:val="0"/>
      <w:marRight w:val="0"/>
      <w:marTop w:val="0"/>
      <w:marBottom w:val="0"/>
      <w:divBdr>
        <w:top w:val="none" w:sz="0" w:space="0" w:color="auto"/>
        <w:left w:val="none" w:sz="0" w:space="0" w:color="auto"/>
        <w:bottom w:val="none" w:sz="0" w:space="0" w:color="auto"/>
        <w:right w:val="none" w:sz="0" w:space="0" w:color="auto"/>
      </w:divBdr>
    </w:div>
    <w:div w:id="1364553260">
      <w:bodyDiv w:val="1"/>
      <w:marLeft w:val="0"/>
      <w:marRight w:val="0"/>
      <w:marTop w:val="0"/>
      <w:marBottom w:val="0"/>
      <w:divBdr>
        <w:top w:val="none" w:sz="0" w:space="0" w:color="auto"/>
        <w:left w:val="none" w:sz="0" w:space="0" w:color="auto"/>
        <w:bottom w:val="none" w:sz="0" w:space="0" w:color="auto"/>
        <w:right w:val="none" w:sz="0" w:space="0" w:color="auto"/>
      </w:divBdr>
    </w:div>
    <w:div w:id="1364599617">
      <w:bodyDiv w:val="1"/>
      <w:marLeft w:val="0"/>
      <w:marRight w:val="0"/>
      <w:marTop w:val="0"/>
      <w:marBottom w:val="0"/>
      <w:divBdr>
        <w:top w:val="none" w:sz="0" w:space="0" w:color="auto"/>
        <w:left w:val="none" w:sz="0" w:space="0" w:color="auto"/>
        <w:bottom w:val="none" w:sz="0" w:space="0" w:color="auto"/>
        <w:right w:val="none" w:sz="0" w:space="0" w:color="auto"/>
      </w:divBdr>
    </w:div>
    <w:div w:id="1364600170">
      <w:bodyDiv w:val="1"/>
      <w:marLeft w:val="0"/>
      <w:marRight w:val="0"/>
      <w:marTop w:val="0"/>
      <w:marBottom w:val="0"/>
      <w:divBdr>
        <w:top w:val="none" w:sz="0" w:space="0" w:color="auto"/>
        <w:left w:val="none" w:sz="0" w:space="0" w:color="auto"/>
        <w:bottom w:val="none" w:sz="0" w:space="0" w:color="auto"/>
        <w:right w:val="none" w:sz="0" w:space="0" w:color="auto"/>
      </w:divBdr>
    </w:div>
    <w:div w:id="1364869808">
      <w:bodyDiv w:val="1"/>
      <w:marLeft w:val="0"/>
      <w:marRight w:val="0"/>
      <w:marTop w:val="0"/>
      <w:marBottom w:val="0"/>
      <w:divBdr>
        <w:top w:val="none" w:sz="0" w:space="0" w:color="auto"/>
        <w:left w:val="none" w:sz="0" w:space="0" w:color="auto"/>
        <w:bottom w:val="none" w:sz="0" w:space="0" w:color="auto"/>
        <w:right w:val="none" w:sz="0" w:space="0" w:color="auto"/>
      </w:divBdr>
    </w:div>
    <w:div w:id="1365054923">
      <w:bodyDiv w:val="1"/>
      <w:marLeft w:val="0"/>
      <w:marRight w:val="0"/>
      <w:marTop w:val="0"/>
      <w:marBottom w:val="0"/>
      <w:divBdr>
        <w:top w:val="none" w:sz="0" w:space="0" w:color="auto"/>
        <w:left w:val="none" w:sz="0" w:space="0" w:color="auto"/>
        <w:bottom w:val="none" w:sz="0" w:space="0" w:color="auto"/>
        <w:right w:val="none" w:sz="0" w:space="0" w:color="auto"/>
      </w:divBdr>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
    <w:div w:id="1365133029">
      <w:bodyDiv w:val="1"/>
      <w:marLeft w:val="0"/>
      <w:marRight w:val="0"/>
      <w:marTop w:val="0"/>
      <w:marBottom w:val="0"/>
      <w:divBdr>
        <w:top w:val="none" w:sz="0" w:space="0" w:color="auto"/>
        <w:left w:val="none" w:sz="0" w:space="0" w:color="auto"/>
        <w:bottom w:val="none" w:sz="0" w:space="0" w:color="auto"/>
        <w:right w:val="none" w:sz="0" w:space="0" w:color="auto"/>
      </w:divBdr>
    </w:div>
    <w:div w:id="1365133700">
      <w:bodyDiv w:val="1"/>
      <w:marLeft w:val="0"/>
      <w:marRight w:val="0"/>
      <w:marTop w:val="0"/>
      <w:marBottom w:val="0"/>
      <w:divBdr>
        <w:top w:val="none" w:sz="0" w:space="0" w:color="auto"/>
        <w:left w:val="none" w:sz="0" w:space="0" w:color="auto"/>
        <w:bottom w:val="none" w:sz="0" w:space="0" w:color="auto"/>
        <w:right w:val="none" w:sz="0" w:space="0" w:color="auto"/>
      </w:divBdr>
    </w:div>
    <w:div w:id="1365181207">
      <w:bodyDiv w:val="1"/>
      <w:marLeft w:val="0"/>
      <w:marRight w:val="0"/>
      <w:marTop w:val="0"/>
      <w:marBottom w:val="0"/>
      <w:divBdr>
        <w:top w:val="none" w:sz="0" w:space="0" w:color="auto"/>
        <w:left w:val="none" w:sz="0" w:space="0" w:color="auto"/>
        <w:bottom w:val="none" w:sz="0" w:space="0" w:color="auto"/>
        <w:right w:val="none" w:sz="0" w:space="0" w:color="auto"/>
      </w:divBdr>
    </w:div>
    <w:div w:id="1365209506">
      <w:bodyDiv w:val="1"/>
      <w:marLeft w:val="0"/>
      <w:marRight w:val="0"/>
      <w:marTop w:val="0"/>
      <w:marBottom w:val="0"/>
      <w:divBdr>
        <w:top w:val="none" w:sz="0" w:space="0" w:color="auto"/>
        <w:left w:val="none" w:sz="0" w:space="0" w:color="auto"/>
        <w:bottom w:val="none" w:sz="0" w:space="0" w:color="auto"/>
        <w:right w:val="none" w:sz="0" w:space="0" w:color="auto"/>
      </w:divBdr>
    </w:div>
    <w:div w:id="1365210791">
      <w:bodyDiv w:val="1"/>
      <w:marLeft w:val="0"/>
      <w:marRight w:val="0"/>
      <w:marTop w:val="0"/>
      <w:marBottom w:val="0"/>
      <w:divBdr>
        <w:top w:val="none" w:sz="0" w:space="0" w:color="auto"/>
        <w:left w:val="none" w:sz="0" w:space="0" w:color="auto"/>
        <w:bottom w:val="none" w:sz="0" w:space="0" w:color="auto"/>
        <w:right w:val="none" w:sz="0" w:space="0" w:color="auto"/>
      </w:divBdr>
    </w:div>
    <w:div w:id="1365249068">
      <w:bodyDiv w:val="1"/>
      <w:marLeft w:val="0"/>
      <w:marRight w:val="0"/>
      <w:marTop w:val="0"/>
      <w:marBottom w:val="0"/>
      <w:divBdr>
        <w:top w:val="none" w:sz="0" w:space="0" w:color="auto"/>
        <w:left w:val="none" w:sz="0" w:space="0" w:color="auto"/>
        <w:bottom w:val="none" w:sz="0" w:space="0" w:color="auto"/>
        <w:right w:val="none" w:sz="0" w:space="0" w:color="auto"/>
      </w:divBdr>
    </w:div>
    <w:div w:id="1365253097">
      <w:bodyDiv w:val="1"/>
      <w:marLeft w:val="0"/>
      <w:marRight w:val="0"/>
      <w:marTop w:val="0"/>
      <w:marBottom w:val="0"/>
      <w:divBdr>
        <w:top w:val="none" w:sz="0" w:space="0" w:color="auto"/>
        <w:left w:val="none" w:sz="0" w:space="0" w:color="auto"/>
        <w:bottom w:val="none" w:sz="0" w:space="0" w:color="auto"/>
        <w:right w:val="none" w:sz="0" w:space="0" w:color="auto"/>
      </w:divBdr>
    </w:div>
    <w:div w:id="1365255248">
      <w:bodyDiv w:val="1"/>
      <w:marLeft w:val="0"/>
      <w:marRight w:val="0"/>
      <w:marTop w:val="0"/>
      <w:marBottom w:val="0"/>
      <w:divBdr>
        <w:top w:val="none" w:sz="0" w:space="0" w:color="auto"/>
        <w:left w:val="none" w:sz="0" w:space="0" w:color="auto"/>
        <w:bottom w:val="none" w:sz="0" w:space="0" w:color="auto"/>
        <w:right w:val="none" w:sz="0" w:space="0" w:color="auto"/>
      </w:divBdr>
    </w:div>
    <w:div w:id="1365322661">
      <w:bodyDiv w:val="1"/>
      <w:marLeft w:val="0"/>
      <w:marRight w:val="0"/>
      <w:marTop w:val="0"/>
      <w:marBottom w:val="0"/>
      <w:divBdr>
        <w:top w:val="none" w:sz="0" w:space="0" w:color="auto"/>
        <w:left w:val="none" w:sz="0" w:space="0" w:color="auto"/>
        <w:bottom w:val="none" w:sz="0" w:space="0" w:color="auto"/>
        <w:right w:val="none" w:sz="0" w:space="0" w:color="auto"/>
      </w:divBdr>
    </w:div>
    <w:div w:id="1365325046">
      <w:bodyDiv w:val="1"/>
      <w:marLeft w:val="0"/>
      <w:marRight w:val="0"/>
      <w:marTop w:val="0"/>
      <w:marBottom w:val="0"/>
      <w:divBdr>
        <w:top w:val="none" w:sz="0" w:space="0" w:color="auto"/>
        <w:left w:val="none" w:sz="0" w:space="0" w:color="auto"/>
        <w:bottom w:val="none" w:sz="0" w:space="0" w:color="auto"/>
        <w:right w:val="none" w:sz="0" w:space="0" w:color="auto"/>
      </w:divBdr>
    </w:div>
    <w:div w:id="1365592487">
      <w:bodyDiv w:val="1"/>
      <w:marLeft w:val="0"/>
      <w:marRight w:val="0"/>
      <w:marTop w:val="0"/>
      <w:marBottom w:val="0"/>
      <w:divBdr>
        <w:top w:val="none" w:sz="0" w:space="0" w:color="auto"/>
        <w:left w:val="none" w:sz="0" w:space="0" w:color="auto"/>
        <w:bottom w:val="none" w:sz="0" w:space="0" w:color="auto"/>
        <w:right w:val="none" w:sz="0" w:space="0" w:color="auto"/>
      </w:divBdr>
    </w:div>
    <w:div w:id="1365596165">
      <w:bodyDiv w:val="1"/>
      <w:marLeft w:val="0"/>
      <w:marRight w:val="0"/>
      <w:marTop w:val="0"/>
      <w:marBottom w:val="0"/>
      <w:divBdr>
        <w:top w:val="none" w:sz="0" w:space="0" w:color="auto"/>
        <w:left w:val="none" w:sz="0" w:space="0" w:color="auto"/>
        <w:bottom w:val="none" w:sz="0" w:space="0" w:color="auto"/>
        <w:right w:val="none" w:sz="0" w:space="0" w:color="auto"/>
      </w:divBdr>
    </w:div>
    <w:div w:id="1365788425">
      <w:bodyDiv w:val="1"/>
      <w:marLeft w:val="0"/>
      <w:marRight w:val="0"/>
      <w:marTop w:val="0"/>
      <w:marBottom w:val="0"/>
      <w:divBdr>
        <w:top w:val="none" w:sz="0" w:space="0" w:color="auto"/>
        <w:left w:val="none" w:sz="0" w:space="0" w:color="auto"/>
        <w:bottom w:val="none" w:sz="0" w:space="0" w:color="auto"/>
        <w:right w:val="none" w:sz="0" w:space="0" w:color="auto"/>
      </w:divBdr>
    </w:div>
    <w:div w:id="1365979301">
      <w:bodyDiv w:val="1"/>
      <w:marLeft w:val="0"/>
      <w:marRight w:val="0"/>
      <w:marTop w:val="0"/>
      <w:marBottom w:val="0"/>
      <w:divBdr>
        <w:top w:val="none" w:sz="0" w:space="0" w:color="auto"/>
        <w:left w:val="none" w:sz="0" w:space="0" w:color="auto"/>
        <w:bottom w:val="none" w:sz="0" w:space="0" w:color="auto"/>
        <w:right w:val="none" w:sz="0" w:space="0" w:color="auto"/>
      </w:divBdr>
    </w:div>
    <w:div w:id="1366056975">
      <w:bodyDiv w:val="1"/>
      <w:marLeft w:val="0"/>
      <w:marRight w:val="0"/>
      <w:marTop w:val="0"/>
      <w:marBottom w:val="0"/>
      <w:divBdr>
        <w:top w:val="none" w:sz="0" w:space="0" w:color="auto"/>
        <w:left w:val="none" w:sz="0" w:space="0" w:color="auto"/>
        <w:bottom w:val="none" w:sz="0" w:space="0" w:color="auto"/>
        <w:right w:val="none" w:sz="0" w:space="0" w:color="auto"/>
      </w:divBdr>
    </w:div>
    <w:div w:id="1366296911">
      <w:bodyDiv w:val="1"/>
      <w:marLeft w:val="0"/>
      <w:marRight w:val="0"/>
      <w:marTop w:val="0"/>
      <w:marBottom w:val="0"/>
      <w:divBdr>
        <w:top w:val="none" w:sz="0" w:space="0" w:color="auto"/>
        <w:left w:val="none" w:sz="0" w:space="0" w:color="auto"/>
        <w:bottom w:val="none" w:sz="0" w:space="0" w:color="auto"/>
        <w:right w:val="none" w:sz="0" w:space="0" w:color="auto"/>
      </w:divBdr>
    </w:div>
    <w:div w:id="1366448602">
      <w:bodyDiv w:val="1"/>
      <w:marLeft w:val="0"/>
      <w:marRight w:val="0"/>
      <w:marTop w:val="0"/>
      <w:marBottom w:val="0"/>
      <w:divBdr>
        <w:top w:val="none" w:sz="0" w:space="0" w:color="auto"/>
        <w:left w:val="none" w:sz="0" w:space="0" w:color="auto"/>
        <w:bottom w:val="none" w:sz="0" w:space="0" w:color="auto"/>
        <w:right w:val="none" w:sz="0" w:space="0" w:color="auto"/>
      </w:divBdr>
    </w:div>
    <w:div w:id="1366558644">
      <w:bodyDiv w:val="1"/>
      <w:marLeft w:val="0"/>
      <w:marRight w:val="0"/>
      <w:marTop w:val="0"/>
      <w:marBottom w:val="0"/>
      <w:divBdr>
        <w:top w:val="none" w:sz="0" w:space="0" w:color="auto"/>
        <w:left w:val="none" w:sz="0" w:space="0" w:color="auto"/>
        <w:bottom w:val="none" w:sz="0" w:space="0" w:color="auto"/>
        <w:right w:val="none" w:sz="0" w:space="0" w:color="auto"/>
      </w:divBdr>
    </w:div>
    <w:div w:id="1366563158">
      <w:bodyDiv w:val="1"/>
      <w:marLeft w:val="0"/>
      <w:marRight w:val="0"/>
      <w:marTop w:val="0"/>
      <w:marBottom w:val="0"/>
      <w:divBdr>
        <w:top w:val="none" w:sz="0" w:space="0" w:color="auto"/>
        <w:left w:val="none" w:sz="0" w:space="0" w:color="auto"/>
        <w:bottom w:val="none" w:sz="0" w:space="0" w:color="auto"/>
        <w:right w:val="none" w:sz="0" w:space="0" w:color="auto"/>
      </w:divBdr>
    </w:div>
    <w:div w:id="1366563615">
      <w:bodyDiv w:val="1"/>
      <w:marLeft w:val="0"/>
      <w:marRight w:val="0"/>
      <w:marTop w:val="0"/>
      <w:marBottom w:val="0"/>
      <w:divBdr>
        <w:top w:val="none" w:sz="0" w:space="0" w:color="auto"/>
        <w:left w:val="none" w:sz="0" w:space="0" w:color="auto"/>
        <w:bottom w:val="none" w:sz="0" w:space="0" w:color="auto"/>
        <w:right w:val="none" w:sz="0" w:space="0" w:color="auto"/>
      </w:divBdr>
    </w:div>
    <w:div w:id="1366756669">
      <w:bodyDiv w:val="1"/>
      <w:marLeft w:val="0"/>
      <w:marRight w:val="0"/>
      <w:marTop w:val="0"/>
      <w:marBottom w:val="0"/>
      <w:divBdr>
        <w:top w:val="none" w:sz="0" w:space="0" w:color="auto"/>
        <w:left w:val="none" w:sz="0" w:space="0" w:color="auto"/>
        <w:bottom w:val="none" w:sz="0" w:space="0" w:color="auto"/>
        <w:right w:val="none" w:sz="0" w:space="0" w:color="auto"/>
      </w:divBdr>
    </w:div>
    <w:div w:id="1366757965">
      <w:bodyDiv w:val="1"/>
      <w:marLeft w:val="0"/>
      <w:marRight w:val="0"/>
      <w:marTop w:val="0"/>
      <w:marBottom w:val="0"/>
      <w:divBdr>
        <w:top w:val="none" w:sz="0" w:space="0" w:color="auto"/>
        <w:left w:val="none" w:sz="0" w:space="0" w:color="auto"/>
        <w:bottom w:val="none" w:sz="0" w:space="0" w:color="auto"/>
        <w:right w:val="none" w:sz="0" w:space="0" w:color="auto"/>
      </w:divBdr>
    </w:div>
    <w:div w:id="1366826166">
      <w:bodyDiv w:val="1"/>
      <w:marLeft w:val="0"/>
      <w:marRight w:val="0"/>
      <w:marTop w:val="0"/>
      <w:marBottom w:val="0"/>
      <w:divBdr>
        <w:top w:val="none" w:sz="0" w:space="0" w:color="auto"/>
        <w:left w:val="none" w:sz="0" w:space="0" w:color="auto"/>
        <w:bottom w:val="none" w:sz="0" w:space="0" w:color="auto"/>
        <w:right w:val="none" w:sz="0" w:space="0" w:color="auto"/>
      </w:divBdr>
    </w:div>
    <w:div w:id="1366831481">
      <w:bodyDiv w:val="1"/>
      <w:marLeft w:val="0"/>
      <w:marRight w:val="0"/>
      <w:marTop w:val="0"/>
      <w:marBottom w:val="0"/>
      <w:divBdr>
        <w:top w:val="none" w:sz="0" w:space="0" w:color="auto"/>
        <w:left w:val="none" w:sz="0" w:space="0" w:color="auto"/>
        <w:bottom w:val="none" w:sz="0" w:space="0" w:color="auto"/>
        <w:right w:val="none" w:sz="0" w:space="0" w:color="auto"/>
      </w:divBdr>
    </w:div>
    <w:div w:id="1367023263">
      <w:bodyDiv w:val="1"/>
      <w:marLeft w:val="0"/>
      <w:marRight w:val="0"/>
      <w:marTop w:val="0"/>
      <w:marBottom w:val="0"/>
      <w:divBdr>
        <w:top w:val="none" w:sz="0" w:space="0" w:color="auto"/>
        <w:left w:val="none" w:sz="0" w:space="0" w:color="auto"/>
        <w:bottom w:val="none" w:sz="0" w:space="0" w:color="auto"/>
        <w:right w:val="none" w:sz="0" w:space="0" w:color="auto"/>
      </w:divBdr>
    </w:div>
    <w:div w:id="1367172055">
      <w:bodyDiv w:val="1"/>
      <w:marLeft w:val="0"/>
      <w:marRight w:val="0"/>
      <w:marTop w:val="0"/>
      <w:marBottom w:val="0"/>
      <w:divBdr>
        <w:top w:val="none" w:sz="0" w:space="0" w:color="auto"/>
        <w:left w:val="none" w:sz="0" w:space="0" w:color="auto"/>
        <w:bottom w:val="none" w:sz="0" w:space="0" w:color="auto"/>
        <w:right w:val="none" w:sz="0" w:space="0" w:color="auto"/>
      </w:divBdr>
    </w:div>
    <w:div w:id="1367367901">
      <w:bodyDiv w:val="1"/>
      <w:marLeft w:val="0"/>
      <w:marRight w:val="0"/>
      <w:marTop w:val="0"/>
      <w:marBottom w:val="0"/>
      <w:divBdr>
        <w:top w:val="none" w:sz="0" w:space="0" w:color="auto"/>
        <w:left w:val="none" w:sz="0" w:space="0" w:color="auto"/>
        <w:bottom w:val="none" w:sz="0" w:space="0" w:color="auto"/>
        <w:right w:val="none" w:sz="0" w:space="0" w:color="auto"/>
      </w:divBdr>
    </w:div>
    <w:div w:id="1367368889">
      <w:bodyDiv w:val="1"/>
      <w:marLeft w:val="0"/>
      <w:marRight w:val="0"/>
      <w:marTop w:val="0"/>
      <w:marBottom w:val="0"/>
      <w:divBdr>
        <w:top w:val="none" w:sz="0" w:space="0" w:color="auto"/>
        <w:left w:val="none" w:sz="0" w:space="0" w:color="auto"/>
        <w:bottom w:val="none" w:sz="0" w:space="0" w:color="auto"/>
        <w:right w:val="none" w:sz="0" w:space="0" w:color="auto"/>
      </w:divBdr>
    </w:div>
    <w:div w:id="1367411826">
      <w:bodyDiv w:val="1"/>
      <w:marLeft w:val="0"/>
      <w:marRight w:val="0"/>
      <w:marTop w:val="0"/>
      <w:marBottom w:val="0"/>
      <w:divBdr>
        <w:top w:val="none" w:sz="0" w:space="0" w:color="auto"/>
        <w:left w:val="none" w:sz="0" w:space="0" w:color="auto"/>
        <w:bottom w:val="none" w:sz="0" w:space="0" w:color="auto"/>
        <w:right w:val="none" w:sz="0" w:space="0" w:color="auto"/>
      </w:divBdr>
    </w:div>
    <w:div w:id="1367412311">
      <w:bodyDiv w:val="1"/>
      <w:marLeft w:val="0"/>
      <w:marRight w:val="0"/>
      <w:marTop w:val="0"/>
      <w:marBottom w:val="0"/>
      <w:divBdr>
        <w:top w:val="none" w:sz="0" w:space="0" w:color="auto"/>
        <w:left w:val="none" w:sz="0" w:space="0" w:color="auto"/>
        <w:bottom w:val="none" w:sz="0" w:space="0" w:color="auto"/>
        <w:right w:val="none" w:sz="0" w:space="0" w:color="auto"/>
      </w:divBdr>
    </w:div>
    <w:div w:id="1367485283">
      <w:bodyDiv w:val="1"/>
      <w:marLeft w:val="0"/>
      <w:marRight w:val="0"/>
      <w:marTop w:val="0"/>
      <w:marBottom w:val="0"/>
      <w:divBdr>
        <w:top w:val="none" w:sz="0" w:space="0" w:color="auto"/>
        <w:left w:val="none" w:sz="0" w:space="0" w:color="auto"/>
        <w:bottom w:val="none" w:sz="0" w:space="0" w:color="auto"/>
        <w:right w:val="none" w:sz="0" w:space="0" w:color="auto"/>
      </w:divBdr>
    </w:div>
    <w:div w:id="1367606477">
      <w:bodyDiv w:val="1"/>
      <w:marLeft w:val="0"/>
      <w:marRight w:val="0"/>
      <w:marTop w:val="0"/>
      <w:marBottom w:val="0"/>
      <w:divBdr>
        <w:top w:val="none" w:sz="0" w:space="0" w:color="auto"/>
        <w:left w:val="none" w:sz="0" w:space="0" w:color="auto"/>
        <w:bottom w:val="none" w:sz="0" w:space="0" w:color="auto"/>
        <w:right w:val="none" w:sz="0" w:space="0" w:color="auto"/>
      </w:divBdr>
    </w:div>
    <w:div w:id="1367607325">
      <w:bodyDiv w:val="1"/>
      <w:marLeft w:val="0"/>
      <w:marRight w:val="0"/>
      <w:marTop w:val="0"/>
      <w:marBottom w:val="0"/>
      <w:divBdr>
        <w:top w:val="none" w:sz="0" w:space="0" w:color="auto"/>
        <w:left w:val="none" w:sz="0" w:space="0" w:color="auto"/>
        <w:bottom w:val="none" w:sz="0" w:space="0" w:color="auto"/>
        <w:right w:val="none" w:sz="0" w:space="0" w:color="auto"/>
      </w:divBdr>
    </w:div>
    <w:div w:id="1367758410">
      <w:bodyDiv w:val="1"/>
      <w:marLeft w:val="0"/>
      <w:marRight w:val="0"/>
      <w:marTop w:val="0"/>
      <w:marBottom w:val="0"/>
      <w:divBdr>
        <w:top w:val="none" w:sz="0" w:space="0" w:color="auto"/>
        <w:left w:val="none" w:sz="0" w:space="0" w:color="auto"/>
        <w:bottom w:val="none" w:sz="0" w:space="0" w:color="auto"/>
        <w:right w:val="none" w:sz="0" w:space="0" w:color="auto"/>
      </w:divBdr>
    </w:div>
    <w:div w:id="1367826364">
      <w:bodyDiv w:val="1"/>
      <w:marLeft w:val="0"/>
      <w:marRight w:val="0"/>
      <w:marTop w:val="0"/>
      <w:marBottom w:val="0"/>
      <w:divBdr>
        <w:top w:val="none" w:sz="0" w:space="0" w:color="auto"/>
        <w:left w:val="none" w:sz="0" w:space="0" w:color="auto"/>
        <w:bottom w:val="none" w:sz="0" w:space="0" w:color="auto"/>
        <w:right w:val="none" w:sz="0" w:space="0" w:color="auto"/>
      </w:divBdr>
    </w:div>
    <w:div w:id="1367948055">
      <w:bodyDiv w:val="1"/>
      <w:marLeft w:val="0"/>
      <w:marRight w:val="0"/>
      <w:marTop w:val="0"/>
      <w:marBottom w:val="0"/>
      <w:divBdr>
        <w:top w:val="none" w:sz="0" w:space="0" w:color="auto"/>
        <w:left w:val="none" w:sz="0" w:space="0" w:color="auto"/>
        <w:bottom w:val="none" w:sz="0" w:space="0" w:color="auto"/>
        <w:right w:val="none" w:sz="0" w:space="0" w:color="auto"/>
      </w:divBdr>
    </w:div>
    <w:div w:id="1368023465">
      <w:bodyDiv w:val="1"/>
      <w:marLeft w:val="0"/>
      <w:marRight w:val="0"/>
      <w:marTop w:val="0"/>
      <w:marBottom w:val="0"/>
      <w:divBdr>
        <w:top w:val="none" w:sz="0" w:space="0" w:color="auto"/>
        <w:left w:val="none" w:sz="0" w:space="0" w:color="auto"/>
        <w:bottom w:val="none" w:sz="0" w:space="0" w:color="auto"/>
        <w:right w:val="none" w:sz="0" w:space="0" w:color="auto"/>
      </w:divBdr>
    </w:div>
    <w:div w:id="1368069376">
      <w:bodyDiv w:val="1"/>
      <w:marLeft w:val="0"/>
      <w:marRight w:val="0"/>
      <w:marTop w:val="0"/>
      <w:marBottom w:val="0"/>
      <w:divBdr>
        <w:top w:val="none" w:sz="0" w:space="0" w:color="auto"/>
        <w:left w:val="none" w:sz="0" w:space="0" w:color="auto"/>
        <w:bottom w:val="none" w:sz="0" w:space="0" w:color="auto"/>
        <w:right w:val="none" w:sz="0" w:space="0" w:color="auto"/>
      </w:divBdr>
    </w:div>
    <w:div w:id="1368219558">
      <w:bodyDiv w:val="1"/>
      <w:marLeft w:val="0"/>
      <w:marRight w:val="0"/>
      <w:marTop w:val="0"/>
      <w:marBottom w:val="0"/>
      <w:divBdr>
        <w:top w:val="none" w:sz="0" w:space="0" w:color="auto"/>
        <w:left w:val="none" w:sz="0" w:space="0" w:color="auto"/>
        <w:bottom w:val="none" w:sz="0" w:space="0" w:color="auto"/>
        <w:right w:val="none" w:sz="0" w:space="0" w:color="auto"/>
      </w:divBdr>
    </w:div>
    <w:div w:id="1368219858">
      <w:bodyDiv w:val="1"/>
      <w:marLeft w:val="0"/>
      <w:marRight w:val="0"/>
      <w:marTop w:val="0"/>
      <w:marBottom w:val="0"/>
      <w:divBdr>
        <w:top w:val="none" w:sz="0" w:space="0" w:color="auto"/>
        <w:left w:val="none" w:sz="0" w:space="0" w:color="auto"/>
        <w:bottom w:val="none" w:sz="0" w:space="0" w:color="auto"/>
        <w:right w:val="none" w:sz="0" w:space="0" w:color="auto"/>
      </w:divBdr>
    </w:div>
    <w:div w:id="1368290324">
      <w:bodyDiv w:val="1"/>
      <w:marLeft w:val="0"/>
      <w:marRight w:val="0"/>
      <w:marTop w:val="0"/>
      <w:marBottom w:val="0"/>
      <w:divBdr>
        <w:top w:val="none" w:sz="0" w:space="0" w:color="auto"/>
        <w:left w:val="none" w:sz="0" w:space="0" w:color="auto"/>
        <w:bottom w:val="none" w:sz="0" w:space="0" w:color="auto"/>
        <w:right w:val="none" w:sz="0" w:space="0" w:color="auto"/>
      </w:divBdr>
    </w:div>
    <w:div w:id="1368523414">
      <w:bodyDiv w:val="1"/>
      <w:marLeft w:val="0"/>
      <w:marRight w:val="0"/>
      <w:marTop w:val="0"/>
      <w:marBottom w:val="0"/>
      <w:divBdr>
        <w:top w:val="none" w:sz="0" w:space="0" w:color="auto"/>
        <w:left w:val="none" w:sz="0" w:space="0" w:color="auto"/>
        <w:bottom w:val="none" w:sz="0" w:space="0" w:color="auto"/>
        <w:right w:val="none" w:sz="0" w:space="0" w:color="auto"/>
      </w:divBdr>
    </w:div>
    <w:div w:id="1368529186">
      <w:bodyDiv w:val="1"/>
      <w:marLeft w:val="0"/>
      <w:marRight w:val="0"/>
      <w:marTop w:val="0"/>
      <w:marBottom w:val="0"/>
      <w:divBdr>
        <w:top w:val="none" w:sz="0" w:space="0" w:color="auto"/>
        <w:left w:val="none" w:sz="0" w:space="0" w:color="auto"/>
        <w:bottom w:val="none" w:sz="0" w:space="0" w:color="auto"/>
        <w:right w:val="none" w:sz="0" w:space="0" w:color="auto"/>
      </w:divBdr>
    </w:div>
    <w:div w:id="1368797696">
      <w:bodyDiv w:val="1"/>
      <w:marLeft w:val="0"/>
      <w:marRight w:val="0"/>
      <w:marTop w:val="0"/>
      <w:marBottom w:val="0"/>
      <w:divBdr>
        <w:top w:val="none" w:sz="0" w:space="0" w:color="auto"/>
        <w:left w:val="none" w:sz="0" w:space="0" w:color="auto"/>
        <w:bottom w:val="none" w:sz="0" w:space="0" w:color="auto"/>
        <w:right w:val="none" w:sz="0" w:space="0" w:color="auto"/>
      </w:divBdr>
    </w:div>
    <w:div w:id="1368870760">
      <w:bodyDiv w:val="1"/>
      <w:marLeft w:val="0"/>
      <w:marRight w:val="0"/>
      <w:marTop w:val="0"/>
      <w:marBottom w:val="0"/>
      <w:divBdr>
        <w:top w:val="none" w:sz="0" w:space="0" w:color="auto"/>
        <w:left w:val="none" w:sz="0" w:space="0" w:color="auto"/>
        <w:bottom w:val="none" w:sz="0" w:space="0" w:color="auto"/>
        <w:right w:val="none" w:sz="0" w:space="0" w:color="auto"/>
      </w:divBdr>
    </w:div>
    <w:div w:id="1368986107">
      <w:bodyDiv w:val="1"/>
      <w:marLeft w:val="0"/>
      <w:marRight w:val="0"/>
      <w:marTop w:val="0"/>
      <w:marBottom w:val="0"/>
      <w:divBdr>
        <w:top w:val="none" w:sz="0" w:space="0" w:color="auto"/>
        <w:left w:val="none" w:sz="0" w:space="0" w:color="auto"/>
        <w:bottom w:val="none" w:sz="0" w:space="0" w:color="auto"/>
        <w:right w:val="none" w:sz="0" w:space="0" w:color="auto"/>
      </w:divBdr>
    </w:div>
    <w:div w:id="1368992954">
      <w:bodyDiv w:val="1"/>
      <w:marLeft w:val="0"/>
      <w:marRight w:val="0"/>
      <w:marTop w:val="0"/>
      <w:marBottom w:val="0"/>
      <w:divBdr>
        <w:top w:val="none" w:sz="0" w:space="0" w:color="auto"/>
        <w:left w:val="none" w:sz="0" w:space="0" w:color="auto"/>
        <w:bottom w:val="none" w:sz="0" w:space="0" w:color="auto"/>
        <w:right w:val="none" w:sz="0" w:space="0" w:color="auto"/>
      </w:divBdr>
    </w:div>
    <w:div w:id="1368993119">
      <w:bodyDiv w:val="1"/>
      <w:marLeft w:val="0"/>
      <w:marRight w:val="0"/>
      <w:marTop w:val="0"/>
      <w:marBottom w:val="0"/>
      <w:divBdr>
        <w:top w:val="none" w:sz="0" w:space="0" w:color="auto"/>
        <w:left w:val="none" w:sz="0" w:space="0" w:color="auto"/>
        <w:bottom w:val="none" w:sz="0" w:space="0" w:color="auto"/>
        <w:right w:val="none" w:sz="0" w:space="0" w:color="auto"/>
      </w:divBdr>
    </w:div>
    <w:div w:id="1369064947">
      <w:bodyDiv w:val="1"/>
      <w:marLeft w:val="0"/>
      <w:marRight w:val="0"/>
      <w:marTop w:val="0"/>
      <w:marBottom w:val="0"/>
      <w:divBdr>
        <w:top w:val="none" w:sz="0" w:space="0" w:color="auto"/>
        <w:left w:val="none" w:sz="0" w:space="0" w:color="auto"/>
        <w:bottom w:val="none" w:sz="0" w:space="0" w:color="auto"/>
        <w:right w:val="none" w:sz="0" w:space="0" w:color="auto"/>
      </w:divBdr>
    </w:div>
    <w:div w:id="1369139395">
      <w:bodyDiv w:val="1"/>
      <w:marLeft w:val="0"/>
      <w:marRight w:val="0"/>
      <w:marTop w:val="0"/>
      <w:marBottom w:val="0"/>
      <w:divBdr>
        <w:top w:val="none" w:sz="0" w:space="0" w:color="auto"/>
        <w:left w:val="none" w:sz="0" w:space="0" w:color="auto"/>
        <w:bottom w:val="none" w:sz="0" w:space="0" w:color="auto"/>
        <w:right w:val="none" w:sz="0" w:space="0" w:color="auto"/>
      </w:divBdr>
    </w:div>
    <w:div w:id="1369178681">
      <w:bodyDiv w:val="1"/>
      <w:marLeft w:val="0"/>
      <w:marRight w:val="0"/>
      <w:marTop w:val="0"/>
      <w:marBottom w:val="0"/>
      <w:divBdr>
        <w:top w:val="none" w:sz="0" w:space="0" w:color="auto"/>
        <w:left w:val="none" w:sz="0" w:space="0" w:color="auto"/>
        <w:bottom w:val="none" w:sz="0" w:space="0" w:color="auto"/>
        <w:right w:val="none" w:sz="0" w:space="0" w:color="auto"/>
      </w:divBdr>
    </w:div>
    <w:div w:id="1369187004">
      <w:bodyDiv w:val="1"/>
      <w:marLeft w:val="0"/>
      <w:marRight w:val="0"/>
      <w:marTop w:val="0"/>
      <w:marBottom w:val="0"/>
      <w:divBdr>
        <w:top w:val="none" w:sz="0" w:space="0" w:color="auto"/>
        <w:left w:val="none" w:sz="0" w:space="0" w:color="auto"/>
        <w:bottom w:val="none" w:sz="0" w:space="0" w:color="auto"/>
        <w:right w:val="none" w:sz="0" w:space="0" w:color="auto"/>
      </w:divBdr>
    </w:div>
    <w:div w:id="1369333992">
      <w:bodyDiv w:val="1"/>
      <w:marLeft w:val="0"/>
      <w:marRight w:val="0"/>
      <w:marTop w:val="0"/>
      <w:marBottom w:val="0"/>
      <w:divBdr>
        <w:top w:val="none" w:sz="0" w:space="0" w:color="auto"/>
        <w:left w:val="none" w:sz="0" w:space="0" w:color="auto"/>
        <w:bottom w:val="none" w:sz="0" w:space="0" w:color="auto"/>
        <w:right w:val="none" w:sz="0" w:space="0" w:color="auto"/>
      </w:divBdr>
    </w:div>
    <w:div w:id="1369404904">
      <w:bodyDiv w:val="1"/>
      <w:marLeft w:val="0"/>
      <w:marRight w:val="0"/>
      <w:marTop w:val="0"/>
      <w:marBottom w:val="0"/>
      <w:divBdr>
        <w:top w:val="none" w:sz="0" w:space="0" w:color="auto"/>
        <w:left w:val="none" w:sz="0" w:space="0" w:color="auto"/>
        <w:bottom w:val="none" w:sz="0" w:space="0" w:color="auto"/>
        <w:right w:val="none" w:sz="0" w:space="0" w:color="auto"/>
      </w:divBdr>
    </w:div>
    <w:div w:id="1369649184">
      <w:bodyDiv w:val="1"/>
      <w:marLeft w:val="0"/>
      <w:marRight w:val="0"/>
      <w:marTop w:val="0"/>
      <w:marBottom w:val="0"/>
      <w:divBdr>
        <w:top w:val="none" w:sz="0" w:space="0" w:color="auto"/>
        <w:left w:val="none" w:sz="0" w:space="0" w:color="auto"/>
        <w:bottom w:val="none" w:sz="0" w:space="0" w:color="auto"/>
        <w:right w:val="none" w:sz="0" w:space="0" w:color="auto"/>
      </w:divBdr>
    </w:div>
    <w:div w:id="1369833987">
      <w:bodyDiv w:val="1"/>
      <w:marLeft w:val="0"/>
      <w:marRight w:val="0"/>
      <w:marTop w:val="0"/>
      <w:marBottom w:val="0"/>
      <w:divBdr>
        <w:top w:val="none" w:sz="0" w:space="0" w:color="auto"/>
        <w:left w:val="none" w:sz="0" w:space="0" w:color="auto"/>
        <w:bottom w:val="none" w:sz="0" w:space="0" w:color="auto"/>
        <w:right w:val="none" w:sz="0" w:space="0" w:color="auto"/>
      </w:divBdr>
    </w:div>
    <w:div w:id="1369910502">
      <w:bodyDiv w:val="1"/>
      <w:marLeft w:val="0"/>
      <w:marRight w:val="0"/>
      <w:marTop w:val="0"/>
      <w:marBottom w:val="0"/>
      <w:divBdr>
        <w:top w:val="none" w:sz="0" w:space="0" w:color="auto"/>
        <w:left w:val="none" w:sz="0" w:space="0" w:color="auto"/>
        <w:bottom w:val="none" w:sz="0" w:space="0" w:color="auto"/>
        <w:right w:val="none" w:sz="0" w:space="0" w:color="auto"/>
      </w:divBdr>
    </w:div>
    <w:div w:id="1369917032">
      <w:bodyDiv w:val="1"/>
      <w:marLeft w:val="0"/>
      <w:marRight w:val="0"/>
      <w:marTop w:val="0"/>
      <w:marBottom w:val="0"/>
      <w:divBdr>
        <w:top w:val="none" w:sz="0" w:space="0" w:color="auto"/>
        <w:left w:val="none" w:sz="0" w:space="0" w:color="auto"/>
        <w:bottom w:val="none" w:sz="0" w:space="0" w:color="auto"/>
        <w:right w:val="none" w:sz="0" w:space="0" w:color="auto"/>
      </w:divBdr>
    </w:div>
    <w:div w:id="1370298881">
      <w:bodyDiv w:val="1"/>
      <w:marLeft w:val="0"/>
      <w:marRight w:val="0"/>
      <w:marTop w:val="0"/>
      <w:marBottom w:val="0"/>
      <w:divBdr>
        <w:top w:val="none" w:sz="0" w:space="0" w:color="auto"/>
        <w:left w:val="none" w:sz="0" w:space="0" w:color="auto"/>
        <w:bottom w:val="none" w:sz="0" w:space="0" w:color="auto"/>
        <w:right w:val="none" w:sz="0" w:space="0" w:color="auto"/>
      </w:divBdr>
    </w:div>
    <w:div w:id="1370299518">
      <w:bodyDiv w:val="1"/>
      <w:marLeft w:val="0"/>
      <w:marRight w:val="0"/>
      <w:marTop w:val="0"/>
      <w:marBottom w:val="0"/>
      <w:divBdr>
        <w:top w:val="none" w:sz="0" w:space="0" w:color="auto"/>
        <w:left w:val="none" w:sz="0" w:space="0" w:color="auto"/>
        <w:bottom w:val="none" w:sz="0" w:space="0" w:color="auto"/>
        <w:right w:val="none" w:sz="0" w:space="0" w:color="auto"/>
      </w:divBdr>
    </w:div>
    <w:div w:id="1370372631">
      <w:bodyDiv w:val="1"/>
      <w:marLeft w:val="0"/>
      <w:marRight w:val="0"/>
      <w:marTop w:val="0"/>
      <w:marBottom w:val="0"/>
      <w:divBdr>
        <w:top w:val="none" w:sz="0" w:space="0" w:color="auto"/>
        <w:left w:val="none" w:sz="0" w:space="0" w:color="auto"/>
        <w:bottom w:val="none" w:sz="0" w:space="0" w:color="auto"/>
        <w:right w:val="none" w:sz="0" w:space="0" w:color="auto"/>
      </w:divBdr>
    </w:div>
    <w:div w:id="1370496204">
      <w:bodyDiv w:val="1"/>
      <w:marLeft w:val="0"/>
      <w:marRight w:val="0"/>
      <w:marTop w:val="0"/>
      <w:marBottom w:val="0"/>
      <w:divBdr>
        <w:top w:val="none" w:sz="0" w:space="0" w:color="auto"/>
        <w:left w:val="none" w:sz="0" w:space="0" w:color="auto"/>
        <w:bottom w:val="none" w:sz="0" w:space="0" w:color="auto"/>
        <w:right w:val="none" w:sz="0" w:space="0" w:color="auto"/>
      </w:divBdr>
    </w:div>
    <w:div w:id="1370689423">
      <w:bodyDiv w:val="1"/>
      <w:marLeft w:val="0"/>
      <w:marRight w:val="0"/>
      <w:marTop w:val="0"/>
      <w:marBottom w:val="0"/>
      <w:divBdr>
        <w:top w:val="none" w:sz="0" w:space="0" w:color="auto"/>
        <w:left w:val="none" w:sz="0" w:space="0" w:color="auto"/>
        <w:bottom w:val="none" w:sz="0" w:space="0" w:color="auto"/>
        <w:right w:val="none" w:sz="0" w:space="0" w:color="auto"/>
      </w:divBdr>
    </w:div>
    <w:div w:id="1370760360">
      <w:bodyDiv w:val="1"/>
      <w:marLeft w:val="0"/>
      <w:marRight w:val="0"/>
      <w:marTop w:val="0"/>
      <w:marBottom w:val="0"/>
      <w:divBdr>
        <w:top w:val="none" w:sz="0" w:space="0" w:color="auto"/>
        <w:left w:val="none" w:sz="0" w:space="0" w:color="auto"/>
        <w:bottom w:val="none" w:sz="0" w:space="0" w:color="auto"/>
        <w:right w:val="none" w:sz="0" w:space="0" w:color="auto"/>
      </w:divBdr>
    </w:div>
    <w:div w:id="1370833707">
      <w:bodyDiv w:val="1"/>
      <w:marLeft w:val="0"/>
      <w:marRight w:val="0"/>
      <w:marTop w:val="0"/>
      <w:marBottom w:val="0"/>
      <w:divBdr>
        <w:top w:val="none" w:sz="0" w:space="0" w:color="auto"/>
        <w:left w:val="none" w:sz="0" w:space="0" w:color="auto"/>
        <w:bottom w:val="none" w:sz="0" w:space="0" w:color="auto"/>
        <w:right w:val="none" w:sz="0" w:space="0" w:color="auto"/>
      </w:divBdr>
    </w:div>
    <w:div w:id="1370840288">
      <w:bodyDiv w:val="1"/>
      <w:marLeft w:val="0"/>
      <w:marRight w:val="0"/>
      <w:marTop w:val="0"/>
      <w:marBottom w:val="0"/>
      <w:divBdr>
        <w:top w:val="none" w:sz="0" w:space="0" w:color="auto"/>
        <w:left w:val="none" w:sz="0" w:space="0" w:color="auto"/>
        <w:bottom w:val="none" w:sz="0" w:space="0" w:color="auto"/>
        <w:right w:val="none" w:sz="0" w:space="0" w:color="auto"/>
      </w:divBdr>
    </w:div>
    <w:div w:id="1371144425">
      <w:bodyDiv w:val="1"/>
      <w:marLeft w:val="0"/>
      <w:marRight w:val="0"/>
      <w:marTop w:val="0"/>
      <w:marBottom w:val="0"/>
      <w:divBdr>
        <w:top w:val="none" w:sz="0" w:space="0" w:color="auto"/>
        <w:left w:val="none" w:sz="0" w:space="0" w:color="auto"/>
        <w:bottom w:val="none" w:sz="0" w:space="0" w:color="auto"/>
        <w:right w:val="none" w:sz="0" w:space="0" w:color="auto"/>
      </w:divBdr>
    </w:div>
    <w:div w:id="1371150027">
      <w:bodyDiv w:val="1"/>
      <w:marLeft w:val="0"/>
      <w:marRight w:val="0"/>
      <w:marTop w:val="0"/>
      <w:marBottom w:val="0"/>
      <w:divBdr>
        <w:top w:val="none" w:sz="0" w:space="0" w:color="auto"/>
        <w:left w:val="none" w:sz="0" w:space="0" w:color="auto"/>
        <w:bottom w:val="none" w:sz="0" w:space="0" w:color="auto"/>
        <w:right w:val="none" w:sz="0" w:space="0" w:color="auto"/>
      </w:divBdr>
    </w:div>
    <w:div w:id="1371151106">
      <w:bodyDiv w:val="1"/>
      <w:marLeft w:val="0"/>
      <w:marRight w:val="0"/>
      <w:marTop w:val="0"/>
      <w:marBottom w:val="0"/>
      <w:divBdr>
        <w:top w:val="none" w:sz="0" w:space="0" w:color="auto"/>
        <w:left w:val="none" w:sz="0" w:space="0" w:color="auto"/>
        <w:bottom w:val="none" w:sz="0" w:space="0" w:color="auto"/>
        <w:right w:val="none" w:sz="0" w:space="0" w:color="auto"/>
      </w:divBdr>
    </w:div>
    <w:div w:id="1371226367">
      <w:bodyDiv w:val="1"/>
      <w:marLeft w:val="0"/>
      <w:marRight w:val="0"/>
      <w:marTop w:val="0"/>
      <w:marBottom w:val="0"/>
      <w:divBdr>
        <w:top w:val="none" w:sz="0" w:space="0" w:color="auto"/>
        <w:left w:val="none" w:sz="0" w:space="0" w:color="auto"/>
        <w:bottom w:val="none" w:sz="0" w:space="0" w:color="auto"/>
        <w:right w:val="none" w:sz="0" w:space="0" w:color="auto"/>
      </w:divBdr>
    </w:div>
    <w:div w:id="1371298149">
      <w:bodyDiv w:val="1"/>
      <w:marLeft w:val="0"/>
      <w:marRight w:val="0"/>
      <w:marTop w:val="0"/>
      <w:marBottom w:val="0"/>
      <w:divBdr>
        <w:top w:val="none" w:sz="0" w:space="0" w:color="auto"/>
        <w:left w:val="none" w:sz="0" w:space="0" w:color="auto"/>
        <w:bottom w:val="none" w:sz="0" w:space="0" w:color="auto"/>
        <w:right w:val="none" w:sz="0" w:space="0" w:color="auto"/>
      </w:divBdr>
    </w:div>
    <w:div w:id="1371611220">
      <w:bodyDiv w:val="1"/>
      <w:marLeft w:val="0"/>
      <w:marRight w:val="0"/>
      <w:marTop w:val="0"/>
      <w:marBottom w:val="0"/>
      <w:divBdr>
        <w:top w:val="none" w:sz="0" w:space="0" w:color="auto"/>
        <w:left w:val="none" w:sz="0" w:space="0" w:color="auto"/>
        <w:bottom w:val="none" w:sz="0" w:space="0" w:color="auto"/>
        <w:right w:val="none" w:sz="0" w:space="0" w:color="auto"/>
      </w:divBdr>
    </w:div>
    <w:div w:id="1371612845">
      <w:bodyDiv w:val="1"/>
      <w:marLeft w:val="0"/>
      <w:marRight w:val="0"/>
      <w:marTop w:val="0"/>
      <w:marBottom w:val="0"/>
      <w:divBdr>
        <w:top w:val="none" w:sz="0" w:space="0" w:color="auto"/>
        <w:left w:val="none" w:sz="0" w:space="0" w:color="auto"/>
        <w:bottom w:val="none" w:sz="0" w:space="0" w:color="auto"/>
        <w:right w:val="none" w:sz="0" w:space="0" w:color="auto"/>
      </w:divBdr>
    </w:div>
    <w:div w:id="1371802492">
      <w:bodyDiv w:val="1"/>
      <w:marLeft w:val="0"/>
      <w:marRight w:val="0"/>
      <w:marTop w:val="0"/>
      <w:marBottom w:val="0"/>
      <w:divBdr>
        <w:top w:val="none" w:sz="0" w:space="0" w:color="auto"/>
        <w:left w:val="none" w:sz="0" w:space="0" w:color="auto"/>
        <w:bottom w:val="none" w:sz="0" w:space="0" w:color="auto"/>
        <w:right w:val="none" w:sz="0" w:space="0" w:color="auto"/>
      </w:divBdr>
    </w:div>
    <w:div w:id="1371997453">
      <w:bodyDiv w:val="1"/>
      <w:marLeft w:val="0"/>
      <w:marRight w:val="0"/>
      <w:marTop w:val="0"/>
      <w:marBottom w:val="0"/>
      <w:divBdr>
        <w:top w:val="none" w:sz="0" w:space="0" w:color="auto"/>
        <w:left w:val="none" w:sz="0" w:space="0" w:color="auto"/>
        <w:bottom w:val="none" w:sz="0" w:space="0" w:color="auto"/>
        <w:right w:val="none" w:sz="0" w:space="0" w:color="auto"/>
      </w:divBdr>
    </w:div>
    <w:div w:id="1372144597">
      <w:bodyDiv w:val="1"/>
      <w:marLeft w:val="0"/>
      <w:marRight w:val="0"/>
      <w:marTop w:val="0"/>
      <w:marBottom w:val="0"/>
      <w:divBdr>
        <w:top w:val="none" w:sz="0" w:space="0" w:color="auto"/>
        <w:left w:val="none" w:sz="0" w:space="0" w:color="auto"/>
        <w:bottom w:val="none" w:sz="0" w:space="0" w:color="auto"/>
        <w:right w:val="none" w:sz="0" w:space="0" w:color="auto"/>
      </w:divBdr>
    </w:div>
    <w:div w:id="1372339578">
      <w:bodyDiv w:val="1"/>
      <w:marLeft w:val="0"/>
      <w:marRight w:val="0"/>
      <w:marTop w:val="0"/>
      <w:marBottom w:val="0"/>
      <w:divBdr>
        <w:top w:val="none" w:sz="0" w:space="0" w:color="auto"/>
        <w:left w:val="none" w:sz="0" w:space="0" w:color="auto"/>
        <w:bottom w:val="none" w:sz="0" w:space="0" w:color="auto"/>
        <w:right w:val="none" w:sz="0" w:space="0" w:color="auto"/>
      </w:divBdr>
    </w:div>
    <w:div w:id="1372344243">
      <w:bodyDiv w:val="1"/>
      <w:marLeft w:val="0"/>
      <w:marRight w:val="0"/>
      <w:marTop w:val="0"/>
      <w:marBottom w:val="0"/>
      <w:divBdr>
        <w:top w:val="none" w:sz="0" w:space="0" w:color="auto"/>
        <w:left w:val="none" w:sz="0" w:space="0" w:color="auto"/>
        <w:bottom w:val="none" w:sz="0" w:space="0" w:color="auto"/>
        <w:right w:val="none" w:sz="0" w:space="0" w:color="auto"/>
      </w:divBdr>
    </w:div>
    <w:div w:id="1372456279">
      <w:bodyDiv w:val="1"/>
      <w:marLeft w:val="0"/>
      <w:marRight w:val="0"/>
      <w:marTop w:val="0"/>
      <w:marBottom w:val="0"/>
      <w:divBdr>
        <w:top w:val="none" w:sz="0" w:space="0" w:color="auto"/>
        <w:left w:val="none" w:sz="0" w:space="0" w:color="auto"/>
        <w:bottom w:val="none" w:sz="0" w:space="0" w:color="auto"/>
        <w:right w:val="none" w:sz="0" w:space="0" w:color="auto"/>
      </w:divBdr>
    </w:div>
    <w:div w:id="1372683711">
      <w:bodyDiv w:val="1"/>
      <w:marLeft w:val="0"/>
      <w:marRight w:val="0"/>
      <w:marTop w:val="0"/>
      <w:marBottom w:val="0"/>
      <w:divBdr>
        <w:top w:val="none" w:sz="0" w:space="0" w:color="auto"/>
        <w:left w:val="none" w:sz="0" w:space="0" w:color="auto"/>
        <w:bottom w:val="none" w:sz="0" w:space="0" w:color="auto"/>
        <w:right w:val="none" w:sz="0" w:space="0" w:color="auto"/>
      </w:divBdr>
    </w:div>
    <w:div w:id="1372921818">
      <w:bodyDiv w:val="1"/>
      <w:marLeft w:val="0"/>
      <w:marRight w:val="0"/>
      <w:marTop w:val="0"/>
      <w:marBottom w:val="0"/>
      <w:divBdr>
        <w:top w:val="none" w:sz="0" w:space="0" w:color="auto"/>
        <w:left w:val="none" w:sz="0" w:space="0" w:color="auto"/>
        <w:bottom w:val="none" w:sz="0" w:space="0" w:color="auto"/>
        <w:right w:val="none" w:sz="0" w:space="0" w:color="auto"/>
      </w:divBdr>
    </w:div>
    <w:div w:id="1372992346">
      <w:bodyDiv w:val="1"/>
      <w:marLeft w:val="0"/>
      <w:marRight w:val="0"/>
      <w:marTop w:val="0"/>
      <w:marBottom w:val="0"/>
      <w:divBdr>
        <w:top w:val="none" w:sz="0" w:space="0" w:color="auto"/>
        <w:left w:val="none" w:sz="0" w:space="0" w:color="auto"/>
        <w:bottom w:val="none" w:sz="0" w:space="0" w:color="auto"/>
        <w:right w:val="none" w:sz="0" w:space="0" w:color="auto"/>
      </w:divBdr>
    </w:div>
    <w:div w:id="1372997159">
      <w:bodyDiv w:val="1"/>
      <w:marLeft w:val="0"/>
      <w:marRight w:val="0"/>
      <w:marTop w:val="0"/>
      <w:marBottom w:val="0"/>
      <w:divBdr>
        <w:top w:val="none" w:sz="0" w:space="0" w:color="auto"/>
        <w:left w:val="none" w:sz="0" w:space="0" w:color="auto"/>
        <w:bottom w:val="none" w:sz="0" w:space="0" w:color="auto"/>
        <w:right w:val="none" w:sz="0" w:space="0" w:color="auto"/>
      </w:divBdr>
    </w:div>
    <w:div w:id="1373068442">
      <w:bodyDiv w:val="1"/>
      <w:marLeft w:val="0"/>
      <w:marRight w:val="0"/>
      <w:marTop w:val="0"/>
      <w:marBottom w:val="0"/>
      <w:divBdr>
        <w:top w:val="none" w:sz="0" w:space="0" w:color="auto"/>
        <w:left w:val="none" w:sz="0" w:space="0" w:color="auto"/>
        <w:bottom w:val="none" w:sz="0" w:space="0" w:color="auto"/>
        <w:right w:val="none" w:sz="0" w:space="0" w:color="auto"/>
      </w:divBdr>
    </w:div>
    <w:div w:id="1373116799">
      <w:bodyDiv w:val="1"/>
      <w:marLeft w:val="0"/>
      <w:marRight w:val="0"/>
      <w:marTop w:val="0"/>
      <w:marBottom w:val="0"/>
      <w:divBdr>
        <w:top w:val="none" w:sz="0" w:space="0" w:color="auto"/>
        <w:left w:val="none" w:sz="0" w:space="0" w:color="auto"/>
        <w:bottom w:val="none" w:sz="0" w:space="0" w:color="auto"/>
        <w:right w:val="none" w:sz="0" w:space="0" w:color="auto"/>
      </w:divBdr>
    </w:div>
    <w:div w:id="1373267641">
      <w:bodyDiv w:val="1"/>
      <w:marLeft w:val="0"/>
      <w:marRight w:val="0"/>
      <w:marTop w:val="0"/>
      <w:marBottom w:val="0"/>
      <w:divBdr>
        <w:top w:val="none" w:sz="0" w:space="0" w:color="auto"/>
        <w:left w:val="none" w:sz="0" w:space="0" w:color="auto"/>
        <w:bottom w:val="none" w:sz="0" w:space="0" w:color="auto"/>
        <w:right w:val="none" w:sz="0" w:space="0" w:color="auto"/>
      </w:divBdr>
    </w:div>
    <w:div w:id="1373379923">
      <w:bodyDiv w:val="1"/>
      <w:marLeft w:val="0"/>
      <w:marRight w:val="0"/>
      <w:marTop w:val="0"/>
      <w:marBottom w:val="0"/>
      <w:divBdr>
        <w:top w:val="none" w:sz="0" w:space="0" w:color="auto"/>
        <w:left w:val="none" w:sz="0" w:space="0" w:color="auto"/>
        <w:bottom w:val="none" w:sz="0" w:space="0" w:color="auto"/>
        <w:right w:val="none" w:sz="0" w:space="0" w:color="auto"/>
      </w:divBdr>
    </w:div>
    <w:div w:id="1373380596">
      <w:bodyDiv w:val="1"/>
      <w:marLeft w:val="0"/>
      <w:marRight w:val="0"/>
      <w:marTop w:val="0"/>
      <w:marBottom w:val="0"/>
      <w:divBdr>
        <w:top w:val="none" w:sz="0" w:space="0" w:color="auto"/>
        <w:left w:val="none" w:sz="0" w:space="0" w:color="auto"/>
        <w:bottom w:val="none" w:sz="0" w:space="0" w:color="auto"/>
        <w:right w:val="none" w:sz="0" w:space="0" w:color="auto"/>
      </w:divBdr>
    </w:div>
    <w:div w:id="1373459065">
      <w:bodyDiv w:val="1"/>
      <w:marLeft w:val="0"/>
      <w:marRight w:val="0"/>
      <w:marTop w:val="0"/>
      <w:marBottom w:val="0"/>
      <w:divBdr>
        <w:top w:val="none" w:sz="0" w:space="0" w:color="auto"/>
        <w:left w:val="none" w:sz="0" w:space="0" w:color="auto"/>
        <w:bottom w:val="none" w:sz="0" w:space="0" w:color="auto"/>
        <w:right w:val="none" w:sz="0" w:space="0" w:color="auto"/>
      </w:divBdr>
    </w:div>
    <w:div w:id="1373770191">
      <w:bodyDiv w:val="1"/>
      <w:marLeft w:val="0"/>
      <w:marRight w:val="0"/>
      <w:marTop w:val="0"/>
      <w:marBottom w:val="0"/>
      <w:divBdr>
        <w:top w:val="none" w:sz="0" w:space="0" w:color="auto"/>
        <w:left w:val="none" w:sz="0" w:space="0" w:color="auto"/>
        <w:bottom w:val="none" w:sz="0" w:space="0" w:color="auto"/>
        <w:right w:val="none" w:sz="0" w:space="0" w:color="auto"/>
      </w:divBdr>
    </w:div>
    <w:div w:id="1374038271">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2713">
      <w:bodyDiv w:val="1"/>
      <w:marLeft w:val="0"/>
      <w:marRight w:val="0"/>
      <w:marTop w:val="0"/>
      <w:marBottom w:val="0"/>
      <w:divBdr>
        <w:top w:val="none" w:sz="0" w:space="0" w:color="auto"/>
        <w:left w:val="none" w:sz="0" w:space="0" w:color="auto"/>
        <w:bottom w:val="none" w:sz="0" w:space="0" w:color="auto"/>
        <w:right w:val="none" w:sz="0" w:space="0" w:color="auto"/>
      </w:divBdr>
    </w:div>
    <w:div w:id="1374307144">
      <w:bodyDiv w:val="1"/>
      <w:marLeft w:val="0"/>
      <w:marRight w:val="0"/>
      <w:marTop w:val="0"/>
      <w:marBottom w:val="0"/>
      <w:divBdr>
        <w:top w:val="none" w:sz="0" w:space="0" w:color="auto"/>
        <w:left w:val="none" w:sz="0" w:space="0" w:color="auto"/>
        <w:bottom w:val="none" w:sz="0" w:space="0" w:color="auto"/>
        <w:right w:val="none" w:sz="0" w:space="0" w:color="auto"/>
      </w:divBdr>
    </w:div>
    <w:div w:id="1374310489">
      <w:bodyDiv w:val="1"/>
      <w:marLeft w:val="0"/>
      <w:marRight w:val="0"/>
      <w:marTop w:val="0"/>
      <w:marBottom w:val="0"/>
      <w:divBdr>
        <w:top w:val="none" w:sz="0" w:space="0" w:color="auto"/>
        <w:left w:val="none" w:sz="0" w:space="0" w:color="auto"/>
        <w:bottom w:val="none" w:sz="0" w:space="0" w:color="auto"/>
        <w:right w:val="none" w:sz="0" w:space="0" w:color="auto"/>
      </w:divBdr>
    </w:div>
    <w:div w:id="1374379462">
      <w:bodyDiv w:val="1"/>
      <w:marLeft w:val="0"/>
      <w:marRight w:val="0"/>
      <w:marTop w:val="0"/>
      <w:marBottom w:val="0"/>
      <w:divBdr>
        <w:top w:val="none" w:sz="0" w:space="0" w:color="auto"/>
        <w:left w:val="none" w:sz="0" w:space="0" w:color="auto"/>
        <w:bottom w:val="none" w:sz="0" w:space="0" w:color="auto"/>
        <w:right w:val="none" w:sz="0" w:space="0" w:color="auto"/>
      </w:divBdr>
    </w:div>
    <w:div w:id="1374574533">
      <w:bodyDiv w:val="1"/>
      <w:marLeft w:val="0"/>
      <w:marRight w:val="0"/>
      <w:marTop w:val="0"/>
      <w:marBottom w:val="0"/>
      <w:divBdr>
        <w:top w:val="none" w:sz="0" w:space="0" w:color="auto"/>
        <w:left w:val="none" w:sz="0" w:space="0" w:color="auto"/>
        <w:bottom w:val="none" w:sz="0" w:space="0" w:color="auto"/>
        <w:right w:val="none" w:sz="0" w:space="0" w:color="auto"/>
      </w:divBdr>
    </w:div>
    <w:div w:id="1374690129">
      <w:bodyDiv w:val="1"/>
      <w:marLeft w:val="0"/>
      <w:marRight w:val="0"/>
      <w:marTop w:val="0"/>
      <w:marBottom w:val="0"/>
      <w:divBdr>
        <w:top w:val="none" w:sz="0" w:space="0" w:color="auto"/>
        <w:left w:val="none" w:sz="0" w:space="0" w:color="auto"/>
        <w:bottom w:val="none" w:sz="0" w:space="0" w:color="auto"/>
        <w:right w:val="none" w:sz="0" w:space="0" w:color="auto"/>
      </w:divBdr>
    </w:div>
    <w:div w:id="1375079281">
      <w:bodyDiv w:val="1"/>
      <w:marLeft w:val="0"/>
      <w:marRight w:val="0"/>
      <w:marTop w:val="0"/>
      <w:marBottom w:val="0"/>
      <w:divBdr>
        <w:top w:val="none" w:sz="0" w:space="0" w:color="auto"/>
        <w:left w:val="none" w:sz="0" w:space="0" w:color="auto"/>
        <w:bottom w:val="none" w:sz="0" w:space="0" w:color="auto"/>
        <w:right w:val="none" w:sz="0" w:space="0" w:color="auto"/>
      </w:divBdr>
    </w:div>
    <w:div w:id="1375156192">
      <w:bodyDiv w:val="1"/>
      <w:marLeft w:val="0"/>
      <w:marRight w:val="0"/>
      <w:marTop w:val="0"/>
      <w:marBottom w:val="0"/>
      <w:divBdr>
        <w:top w:val="none" w:sz="0" w:space="0" w:color="auto"/>
        <w:left w:val="none" w:sz="0" w:space="0" w:color="auto"/>
        <w:bottom w:val="none" w:sz="0" w:space="0" w:color="auto"/>
        <w:right w:val="none" w:sz="0" w:space="0" w:color="auto"/>
      </w:divBdr>
    </w:div>
    <w:div w:id="1375228181">
      <w:bodyDiv w:val="1"/>
      <w:marLeft w:val="0"/>
      <w:marRight w:val="0"/>
      <w:marTop w:val="0"/>
      <w:marBottom w:val="0"/>
      <w:divBdr>
        <w:top w:val="none" w:sz="0" w:space="0" w:color="auto"/>
        <w:left w:val="none" w:sz="0" w:space="0" w:color="auto"/>
        <w:bottom w:val="none" w:sz="0" w:space="0" w:color="auto"/>
        <w:right w:val="none" w:sz="0" w:space="0" w:color="auto"/>
      </w:divBdr>
    </w:div>
    <w:div w:id="1375232741">
      <w:bodyDiv w:val="1"/>
      <w:marLeft w:val="0"/>
      <w:marRight w:val="0"/>
      <w:marTop w:val="0"/>
      <w:marBottom w:val="0"/>
      <w:divBdr>
        <w:top w:val="none" w:sz="0" w:space="0" w:color="auto"/>
        <w:left w:val="none" w:sz="0" w:space="0" w:color="auto"/>
        <w:bottom w:val="none" w:sz="0" w:space="0" w:color="auto"/>
        <w:right w:val="none" w:sz="0" w:space="0" w:color="auto"/>
      </w:divBdr>
    </w:div>
    <w:div w:id="1375234489">
      <w:bodyDiv w:val="1"/>
      <w:marLeft w:val="0"/>
      <w:marRight w:val="0"/>
      <w:marTop w:val="0"/>
      <w:marBottom w:val="0"/>
      <w:divBdr>
        <w:top w:val="none" w:sz="0" w:space="0" w:color="auto"/>
        <w:left w:val="none" w:sz="0" w:space="0" w:color="auto"/>
        <w:bottom w:val="none" w:sz="0" w:space="0" w:color="auto"/>
        <w:right w:val="none" w:sz="0" w:space="0" w:color="auto"/>
      </w:divBdr>
    </w:div>
    <w:div w:id="1375423276">
      <w:bodyDiv w:val="1"/>
      <w:marLeft w:val="0"/>
      <w:marRight w:val="0"/>
      <w:marTop w:val="0"/>
      <w:marBottom w:val="0"/>
      <w:divBdr>
        <w:top w:val="none" w:sz="0" w:space="0" w:color="auto"/>
        <w:left w:val="none" w:sz="0" w:space="0" w:color="auto"/>
        <w:bottom w:val="none" w:sz="0" w:space="0" w:color="auto"/>
        <w:right w:val="none" w:sz="0" w:space="0" w:color="auto"/>
      </w:divBdr>
    </w:div>
    <w:div w:id="1375616601">
      <w:bodyDiv w:val="1"/>
      <w:marLeft w:val="0"/>
      <w:marRight w:val="0"/>
      <w:marTop w:val="0"/>
      <w:marBottom w:val="0"/>
      <w:divBdr>
        <w:top w:val="none" w:sz="0" w:space="0" w:color="auto"/>
        <w:left w:val="none" w:sz="0" w:space="0" w:color="auto"/>
        <w:bottom w:val="none" w:sz="0" w:space="0" w:color="auto"/>
        <w:right w:val="none" w:sz="0" w:space="0" w:color="auto"/>
      </w:divBdr>
    </w:div>
    <w:div w:id="1375693894">
      <w:bodyDiv w:val="1"/>
      <w:marLeft w:val="0"/>
      <w:marRight w:val="0"/>
      <w:marTop w:val="0"/>
      <w:marBottom w:val="0"/>
      <w:divBdr>
        <w:top w:val="none" w:sz="0" w:space="0" w:color="auto"/>
        <w:left w:val="none" w:sz="0" w:space="0" w:color="auto"/>
        <w:bottom w:val="none" w:sz="0" w:space="0" w:color="auto"/>
        <w:right w:val="none" w:sz="0" w:space="0" w:color="auto"/>
      </w:divBdr>
    </w:div>
    <w:div w:id="1375736968">
      <w:bodyDiv w:val="1"/>
      <w:marLeft w:val="0"/>
      <w:marRight w:val="0"/>
      <w:marTop w:val="0"/>
      <w:marBottom w:val="0"/>
      <w:divBdr>
        <w:top w:val="none" w:sz="0" w:space="0" w:color="auto"/>
        <w:left w:val="none" w:sz="0" w:space="0" w:color="auto"/>
        <w:bottom w:val="none" w:sz="0" w:space="0" w:color="auto"/>
        <w:right w:val="none" w:sz="0" w:space="0" w:color="auto"/>
      </w:divBdr>
    </w:div>
    <w:div w:id="1375807240">
      <w:bodyDiv w:val="1"/>
      <w:marLeft w:val="0"/>
      <w:marRight w:val="0"/>
      <w:marTop w:val="0"/>
      <w:marBottom w:val="0"/>
      <w:divBdr>
        <w:top w:val="none" w:sz="0" w:space="0" w:color="auto"/>
        <w:left w:val="none" w:sz="0" w:space="0" w:color="auto"/>
        <w:bottom w:val="none" w:sz="0" w:space="0" w:color="auto"/>
        <w:right w:val="none" w:sz="0" w:space="0" w:color="auto"/>
      </w:divBdr>
    </w:div>
    <w:div w:id="1375887953">
      <w:bodyDiv w:val="1"/>
      <w:marLeft w:val="0"/>
      <w:marRight w:val="0"/>
      <w:marTop w:val="0"/>
      <w:marBottom w:val="0"/>
      <w:divBdr>
        <w:top w:val="none" w:sz="0" w:space="0" w:color="auto"/>
        <w:left w:val="none" w:sz="0" w:space="0" w:color="auto"/>
        <w:bottom w:val="none" w:sz="0" w:space="0" w:color="auto"/>
        <w:right w:val="none" w:sz="0" w:space="0" w:color="auto"/>
      </w:divBdr>
    </w:div>
    <w:div w:id="1376082240">
      <w:bodyDiv w:val="1"/>
      <w:marLeft w:val="0"/>
      <w:marRight w:val="0"/>
      <w:marTop w:val="0"/>
      <w:marBottom w:val="0"/>
      <w:divBdr>
        <w:top w:val="none" w:sz="0" w:space="0" w:color="auto"/>
        <w:left w:val="none" w:sz="0" w:space="0" w:color="auto"/>
        <w:bottom w:val="none" w:sz="0" w:space="0" w:color="auto"/>
        <w:right w:val="none" w:sz="0" w:space="0" w:color="auto"/>
      </w:divBdr>
    </w:div>
    <w:div w:id="1376126132">
      <w:bodyDiv w:val="1"/>
      <w:marLeft w:val="0"/>
      <w:marRight w:val="0"/>
      <w:marTop w:val="0"/>
      <w:marBottom w:val="0"/>
      <w:divBdr>
        <w:top w:val="none" w:sz="0" w:space="0" w:color="auto"/>
        <w:left w:val="none" w:sz="0" w:space="0" w:color="auto"/>
        <w:bottom w:val="none" w:sz="0" w:space="0" w:color="auto"/>
        <w:right w:val="none" w:sz="0" w:space="0" w:color="auto"/>
      </w:divBdr>
    </w:div>
    <w:div w:id="1376156739">
      <w:bodyDiv w:val="1"/>
      <w:marLeft w:val="0"/>
      <w:marRight w:val="0"/>
      <w:marTop w:val="0"/>
      <w:marBottom w:val="0"/>
      <w:divBdr>
        <w:top w:val="none" w:sz="0" w:space="0" w:color="auto"/>
        <w:left w:val="none" w:sz="0" w:space="0" w:color="auto"/>
        <w:bottom w:val="none" w:sz="0" w:space="0" w:color="auto"/>
        <w:right w:val="none" w:sz="0" w:space="0" w:color="auto"/>
      </w:divBdr>
    </w:div>
    <w:div w:id="1376193114">
      <w:bodyDiv w:val="1"/>
      <w:marLeft w:val="0"/>
      <w:marRight w:val="0"/>
      <w:marTop w:val="0"/>
      <w:marBottom w:val="0"/>
      <w:divBdr>
        <w:top w:val="none" w:sz="0" w:space="0" w:color="auto"/>
        <w:left w:val="none" w:sz="0" w:space="0" w:color="auto"/>
        <w:bottom w:val="none" w:sz="0" w:space="0" w:color="auto"/>
        <w:right w:val="none" w:sz="0" w:space="0" w:color="auto"/>
      </w:divBdr>
    </w:div>
    <w:div w:id="1376392832">
      <w:bodyDiv w:val="1"/>
      <w:marLeft w:val="0"/>
      <w:marRight w:val="0"/>
      <w:marTop w:val="0"/>
      <w:marBottom w:val="0"/>
      <w:divBdr>
        <w:top w:val="none" w:sz="0" w:space="0" w:color="auto"/>
        <w:left w:val="none" w:sz="0" w:space="0" w:color="auto"/>
        <w:bottom w:val="none" w:sz="0" w:space="0" w:color="auto"/>
        <w:right w:val="none" w:sz="0" w:space="0" w:color="auto"/>
      </w:divBdr>
    </w:div>
    <w:div w:id="1376395634">
      <w:bodyDiv w:val="1"/>
      <w:marLeft w:val="0"/>
      <w:marRight w:val="0"/>
      <w:marTop w:val="0"/>
      <w:marBottom w:val="0"/>
      <w:divBdr>
        <w:top w:val="none" w:sz="0" w:space="0" w:color="auto"/>
        <w:left w:val="none" w:sz="0" w:space="0" w:color="auto"/>
        <w:bottom w:val="none" w:sz="0" w:space="0" w:color="auto"/>
        <w:right w:val="none" w:sz="0" w:space="0" w:color="auto"/>
      </w:divBdr>
    </w:div>
    <w:div w:id="1376466308">
      <w:bodyDiv w:val="1"/>
      <w:marLeft w:val="0"/>
      <w:marRight w:val="0"/>
      <w:marTop w:val="0"/>
      <w:marBottom w:val="0"/>
      <w:divBdr>
        <w:top w:val="none" w:sz="0" w:space="0" w:color="auto"/>
        <w:left w:val="none" w:sz="0" w:space="0" w:color="auto"/>
        <w:bottom w:val="none" w:sz="0" w:space="0" w:color="auto"/>
        <w:right w:val="none" w:sz="0" w:space="0" w:color="auto"/>
      </w:divBdr>
    </w:div>
    <w:div w:id="1376660494">
      <w:bodyDiv w:val="1"/>
      <w:marLeft w:val="0"/>
      <w:marRight w:val="0"/>
      <w:marTop w:val="0"/>
      <w:marBottom w:val="0"/>
      <w:divBdr>
        <w:top w:val="none" w:sz="0" w:space="0" w:color="auto"/>
        <w:left w:val="none" w:sz="0" w:space="0" w:color="auto"/>
        <w:bottom w:val="none" w:sz="0" w:space="0" w:color="auto"/>
        <w:right w:val="none" w:sz="0" w:space="0" w:color="auto"/>
      </w:divBdr>
    </w:div>
    <w:div w:id="1376730611">
      <w:bodyDiv w:val="1"/>
      <w:marLeft w:val="0"/>
      <w:marRight w:val="0"/>
      <w:marTop w:val="0"/>
      <w:marBottom w:val="0"/>
      <w:divBdr>
        <w:top w:val="none" w:sz="0" w:space="0" w:color="auto"/>
        <w:left w:val="none" w:sz="0" w:space="0" w:color="auto"/>
        <w:bottom w:val="none" w:sz="0" w:space="0" w:color="auto"/>
        <w:right w:val="none" w:sz="0" w:space="0" w:color="auto"/>
      </w:divBdr>
    </w:div>
    <w:div w:id="1376730987">
      <w:bodyDiv w:val="1"/>
      <w:marLeft w:val="0"/>
      <w:marRight w:val="0"/>
      <w:marTop w:val="0"/>
      <w:marBottom w:val="0"/>
      <w:divBdr>
        <w:top w:val="none" w:sz="0" w:space="0" w:color="auto"/>
        <w:left w:val="none" w:sz="0" w:space="0" w:color="auto"/>
        <w:bottom w:val="none" w:sz="0" w:space="0" w:color="auto"/>
        <w:right w:val="none" w:sz="0" w:space="0" w:color="auto"/>
      </w:divBdr>
    </w:div>
    <w:div w:id="1376850185">
      <w:bodyDiv w:val="1"/>
      <w:marLeft w:val="0"/>
      <w:marRight w:val="0"/>
      <w:marTop w:val="0"/>
      <w:marBottom w:val="0"/>
      <w:divBdr>
        <w:top w:val="none" w:sz="0" w:space="0" w:color="auto"/>
        <w:left w:val="none" w:sz="0" w:space="0" w:color="auto"/>
        <w:bottom w:val="none" w:sz="0" w:space="0" w:color="auto"/>
        <w:right w:val="none" w:sz="0" w:space="0" w:color="auto"/>
      </w:divBdr>
    </w:div>
    <w:div w:id="1377044096">
      <w:bodyDiv w:val="1"/>
      <w:marLeft w:val="0"/>
      <w:marRight w:val="0"/>
      <w:marTop w:val="0"/>
      <w:marBottom w:val="0"/>
      <w:divBdr>
        <w:top w:val="none" w:sz="0" w:space="0" w:color="auto"/>
        <w:left w:val="none" w:sz="0" w:space="0" w:color="auto"/>
        <w:bottom w:val="none" w:sz="0" w:space="0" w:color="auto"/>
        <w:right w:val="none" w:sz="0" w:space="0" w:color="auto"/>
      </w:divBdr>
    </w:div>
    <w:div w:id="1377044948">
      <w:bodyDiv w:val="1"/>
      <w:marLeft w:val="0"/>
      <w:marRight w:val="0"/>
      <w:marTop w:val="0"/>
      <w:marBottom w:val="0"/>
      <w:divBdr>
        <w:top w:val="none" w:sz="0" w:space="0" w:color="auto"/>
        <w:left w:val="none" w:sz="0" w:space="0" w:color="auto"/>
        <w:bottom w:val="none" w:sz="0" w:space="0" w:color="auto"/>
        <w:right w:val="none" w:sz="0" w:space="0" w:color="auto"/>
      </w:divBdr>
    </w:div>
    <w:div w:id="1377049094">
      <w:bodyDiv w:val="1"/>
      <w:marLeft w:val="0"/>
      <w:marRight w:val="0"/>
      <w:marTop w:val="0"/>
      <w:marBottom w:val="0"/>
      <w:divBdr>
        <w:top w:val="none" w:sz="0" w:space="0" w:color="auto"/>
        <w:left w:val="none" w:sz="0" w:space="0" w:color="auto"/>
        <w:bottom w:val="none" w:sz="0" w:space="0" w:color="auto"/>
        <w:right w:val="none" w:sz="0" w:space="0" w:color="auto"/>
      </w:divBdr>
    </w:div>
    <w:div w:id="1377270352">
      <w:bodyDiv w:val="1"/>
      <w:marLeft w:val="0"/>
      <w:marRight w:val="0"/>
      <w:marTop w:val="0"/>
      <w:marBottom w:val="0"/>
      <w:divBdr>
        <w:top w:val="none" w:sz="0" w:space="0" w:color="auto"/>
        <w:left w:val="none" w:sz="0" w:space="0" w:color="auto"/>
        <w:bottom w:val="none" w:sz="0" w:space="0" w:color="auto"/>
        <w:right w:val="none" w:sz="0" w:space="0" w:color="auto"/>
      </w:divBdr>
    </w:div>
    <w:div w:id="1377389174">
      <w:bodyDiv w:val="1"/>
      <w:marLeft w:val="0"/>
      <w:marRight w:val="0"/>
      <w:marTop w:val="0"/>
      <w:marBottom w:val="0"/>
      <w:divBdr>
        <w:top w:val="none" w:sz="0" w:space="0" w:color="auto"/>
        <w:left w:val="none" w:sz="0" w:space="0" w:color="auto"/>
        <w:bottom w:val="none" w:sz="0" w:space="0" w:color="auto"/>
        <w:right w:val="none" w:sz="0" w:space="0" w:color="auto"/>
      </w:divBdr>
    </w:div>
    <w:div w:id="1377513041">
      <w:bodyDiv w:val="1"/>
      <w:marLeft w:val="0"/>
      <w:marRight w:val="0"/>
      <w:marTop w:val="0"/>
      <w:marBottom w:val="0"/>
      <w:divBdr>
        <w:top w:val="none" w:sz="0" w:space="0" w:color="auto"/>
        <w:left w:val="none" w:sz="0" w:space="0" w:color="auto"/>
        <w:bottom w:val="none" w:sz="0" w:space="0" w:color="auto"/>
        <w:right w:val="none" w:sz="0" w:space="0" w:color="auto"/>
      </w:divBdr>
    </w:div>
    <w:div w:id="1377974418">
      <w:bodyDiv w:val="1"/>
      <w:marLeft w:val="0"/>
      <w:marRight w:val="0"/>
      <w:marTop w:val="0"/>
      <w:marBottom w:val="0"/>
      <w:divBdr>
        <w:top w:val="none" w:sz="0" w:space="0" w:color="auto"/>
        <w:left w:val="none" w:sz="0" w:space="0" w:color="auto"/>
        <w:bottom w:val="none" w:sz="0" w:space="0" w:color="auto"/>
        <w:right w:val="none" w:sz="0" w:space="0" w:color="auto"/>
      </w:divBdr>
    </w:div>
    <w:div w:id="1378041183">
      <w:bodyDiv w:val="1"/>
      <w:marLeft w:val="0"/>
      <w:marRight w:val="0"/>
      <w:marTop w:val="0"/>
      <w:marBottom w:val="0"/>
      <w:divBdr>
        <w:top w:val="none" w:sz="0" w:space="0" w:color="auto"/>
        <w:left w:val="none" w:sz="0" w:space="0" w:color="auto"/>
        <w:bottom w:val="none" w:sz="0" w:space="0" w:color="auto"/>
        <w:right w:val="none" w:sz="0" w:space="0" w:color="auto"/>
      </w:divBdr>
    </w:div>
    <w:div w:id="1378311800">
      <w:bodyDiv w:val="1"/>
      <w:marLeft w:val="0"/>
      <w:marRight w:val="0"/>
      <w:marTop w:val="0"/>
      <w:marBottom w:val="0"/>
      <w:divBdr>
        <w:top w:val="none" w:sz="0" w:space="0" w:color="auto"/>
        <w:left w:val="none" w:sz="0" w:space="0" w:color="auto"/>
        <w:bottom w:val="none" w:sz="0" w:space="0" w:color="auto"/>
        <w:right w:val="none" w:sz="0" w:space="0" w:color="auto"/>
      </w:divBdr>
    </w:div>
    <w:div w:id="1378312281">
      <w:bodyDiv w:val="1"/>
      <w:marLeft w:val="0"/>
      <w:marRight w:val="0"/>
      <w:marTop w:val="0"/>
      <w:marBottom w:val="0"/>
      <w:divBdr>
        <w:top w:val="none" w:sz="0" w:space="0" w:color="auto"/>
        <w:left w:val="none" w:sz="0" w:space="0" w:color="auto"/>
        <w:bottom w:val="none" w:sz="0" w:space="0" w:color="auto"/>
        <w:right w:val="none" w:sz="0" w:space="0" w:color="auto"/>
      </w:divBdr>
    </w:div>
    <w:div w:id="1378433787">
      <w:bodyDiv w:val="1"/>
      <w:marLeft w:val="0"/>
      <w:marRight w:val="0"/>
      <w:marTop w:val="0"/>
      <w:marBottom w:val="0"/>
      <w:divBdr>
        <w:top w:val="none" w:sz="0" w:space="0" w:color="auto"/>
        <w:left w:val="none" w:sz="0" w:space="0" w:color="auto"/>
        <w:bottom w:val="none" w:sz="0" w:space="0" w:color="auto"/>
        <w:right w:val="none" w:sz="0" w:space="0" w:color="auto"/>
      </w:divBdr>
    </w:div>
    <w:div w:id="1378434251">
      <w:bodyDiv w:val="1"/>
      <w:marLeft w:val="0"/>
      <w:marRight w:val="0"/>
      <w:marTop w:val="0"/>
      <w:marBottom w:val="0"/>
      <w:divBdr>
        <w:top w:val="none" w:sz="0" w:space="0" w:color="auto"/>
        <w:left w:val="none" w:sz="0" w:space="0" w:color="auto"/>
        <w:bottom w:val="none" w:sz="0" w:space="0" w:color="auto"/>
        <w:right w:val="none" w:sz="0" w:space="0" w:color="auto"/>
      </w:divBdr>
    </w:div>
    <w:div w:id="1378630282">
      <w:bodyDiv w:val="1"/>
      <w:marLeft w:val="0"/>
      <w:marRight w:val="0"/>
      <w:marTop w:val="0"/>
      <w:marBottom w:val="0"/>
      <w:divBdr>
        <w:top w:val="none" w:sz="0" w:space="0" w:color="auto"/>
        <w:left w:val="none" w:sz="0" w:space="0" w:color="auto"/>
        <w:bottom w:val="none" w:sz="0" w:space="0" w:color="auto"/>
        <w:right w:val="none" w:sz="0" w:space="0" w:color="auto"/>
      </w:divBdr>
    </w:div>
    <w:div w:id="1378697017">
      <w:bodyDiv w:val="1"/>
      <w:marLeft w:val="0"/>
      <w:marRight w:val="0"/>
      <w:marTop w:val="0"/>
      <w:marBottom w:val="0"/>
      <w:divBdr>
        <w:top w:val="none" w:sz="0" w:space="0" w:color="auto"/>
        <w:left w:val="none" w:sz="0" w:space="0" w:color="auto"/>
        <w:bottom w:val="none" w:sz="0" w:space="0" w:color="auto"/>
        <w:right w:val="none" w:sz="0" w:space="0" w:color="auto"/>
      </w:divBdr>
    </w:div>
    <w:div w:id="1378697025">
      <w:bodyDiv w:val="1"/>
      <w:marLeft w:val="0"/>
      <w:marRight w:val="0"/>
      <w:marTop w:val="0"/>
      <w:marBottom w:val="0"/>
      <w:divBdr>
        <w:top w:val="none" w:sz="0" w:space="0" w:color="auto"/>
        <w:left w:val="none" w:sz="0" w:space="0" w:color="auto"/>
        <w:bottom w:val="none" w:sz="0" w:space="0" w:color="auto"/>
        <w:right w:val="none" w:sz="0" w:space="0" w:color="auto"/>
      </w:divBdr>
    </w:div>
    <w:div w:id="1378701238">
      <w:bodyDiv w:val="1"/>
      <w:marLeft w:val="0"/>
      <w:marRight w:val="0"/>
      <w:marTop w:val="0"/>
      <w:marBottom w:val="0"/>
      <w:divBdr>
        <w:top w:val="none" w:sz="0" w:space="0" w:color="auto"/>
        <w:left w:val="none" w:sz="0" w:space="0" w:color="auto"/>
        <w:bottom w:val="none" w:sz="0" w:space="0" w:color="auto"/>
        <w:right w:val="none" w:sz="0" w:space="0" w:color="auto"/>
      </w:divBdr>
    </w:div>
    <w:div w:id="1378772924">
      <w:bodyDiv w:val="1"/>
      <w:marLeft w:val="0"/>
      <w:marRight w:val="0"/>
      <w:marTop w:val="0"/>
      <w:marBottom w:val="0"/>
      <w:divBdr>
        <w:top w:val="none" w:sz="0" w:space="0" w:color="auto"/>
        <w:left w:val="none" w:sz="0" w:space="0" w:color="auto"/>
        <w:bottom w:val="none" w:sz="0" w:space="0" w:color="auto"/>
        <w:right w:val="none" w:sz="0" w:space="0" w:color="auto"/>
      </w:divBdr>
    </w:div>
    <w:div w:id="1379010780">
      <w:bodyDiv w:val="1"/>
      <w:marLeft w:val="0"/>
      <w:marRight w:val="0"/>
      <w:marTop w:val="0"/>
      <w:marBottom w:val="0"/>
      <w:divBdr>
        <w:top w:val="none" w:sz="0" w:space="0" w:color="auto"/>
        <w:left w:val="none" w:sz="0" w:space="0" w:color="auto"/>
        <w:bottom w:val="none" w:sz="0" w:space="0" w:color="auto"/>
        <w:right w:val="none" w:sz="0" w:space="0" w:color="auto"/>
      </w:divBdr>
    </w:div>
    <w:div w:id="1379160503">
      <w:bodyDiv w:val="1"/>
      <w:marLeft w:val="0"/>
      <w:marRight w:val="0"/>
      <w:marTop w:val="0"/>
      <w:marBottom w:val="0"/>
      <w:divBdr>
        <w:top w:val="none" w:sz="0" w:space="0" w:color="auto"/>
        <w:left w:val="none" w:sz="0" w:space="0" w:color="auto"/>
        <w:bottom w:val="none" w:sz="0" w:space="0" w:color="auto"/>
        <w:right w:val="none" w:sz="0" w:space="0" w:color="auto"/>
      </w:divBdr>
    </w:div>
    <w:div w:id="1379161032">
      <w:bodyDiv w:val="1"/>
      <w:marLeft w:val="0"/>
      <w:marRight w:val="0"/>
      <w:marTop w:val="0"/>
      <w:marBottom w:val="0"/>
      <w:divBdr>
        <w:top w:val="none" w:sz="0" w:space="0" w:color="auto"/>
        <w:left w:val="none" w:sz="0" w:space="0" w:color="auto"/>
        <w:bottom w:val="none" w:sz="0" w:space="0" w:color="auto"/>
        <w:right w:val="none" w:sz="0" w:space="0" w:color="auto"/>
      </w:divBdr>
    </w:div>
    <w:div w:id="1379165095">
      <w:bodyDiv w:val="1"/>
      <w:marLeft w:val="0"/>
      <w:marRight w:val="0"/>
      <w:marTop w:val="0"/>
      <w:marBottom w:val="0"/>
      <w:divBdr>
        <w:top w:val="none" w:sz="0" w:space="0" w:color="auto"/>
        <w:left w:val="none" w:sz="0" w:space="0" w:color="auto"/>
        <w:bottom w:val="none" w:sz="0" w:space="0" w:color="auto"/>
        <w:right w:val="none" w:sz="0" w:space="0" w:color="auto"/>
      </w:divBdr>
    </w:div>
    <w:div w:id="1379351790">
      <w:bodyDiv w:val="1"/>
      <w:marLeft w:val="0"/>
      <w:marRight w:val="0"/>
      <w:marTop w:val="0"/>
      <w:marBottom w:val="0"/>
      <w:divBdr>
        <w:top w:val="none" w:sz="0" w:space="0" w:color="auto"/>
        <w:left w:val="none" w:sz="0" w:space="0" w:color="auto"/>
        <w:bottom w:val="none" w:sz="0" w:space="0" w:color="auto"/>
        <w:right w:val="none" w:sz="0" w:space="0" w:color="auto"/>
      </w:divBdr>
    </w:div>
    <w:div w:id="137935784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379429473">
      <w:bodyDiv w:val="1"/>
      <w:marLeft w:val="0"/>
      <w:marRight w:val="0"/>
      <w:marTop w:val="0"/>
      <w:marBottom w:val="0"/>
      <w:divBdr>
        <w:top w:val="none" w:sz="0" w:space="0" w:color="auto"/>
        <w:left w:val="none" w:sz="0" w:space="0" w:color="auto"/>
        <w:bottom w:val="none" w:sz="0" w:space="0" w:color="auto"/>
        <w:right w:val="none" w:sz="0" w:space="0" w:color="auto"/>
      </w:divBdr>
    </w:div>
    <w:div w:id="1379430023">
      <w:bodyDiv w:val="1"/>
      <w:marLeft w:val="0"/>
      <w:marRight w:val="0"/>
      <w:marTop w:val="0"/>
      <w:marBottom w:val="0"/>
      <w:divBdr>
        <w:top w:val="none" w:sz="0" w:space="0" w:color="auto"/>
        <w:left w:val="none" w:sz="0" w:space="0" w:color="auto"/>
        <w:bottom w:val="none" w:sz="0" w:space="0" w:color="auto"/>
        <w:right w:val="none" w:sz="0" w:space="0" w:color="auto"/>
      </w:divBdr>
    </w:div>
    <w:div w:id="1379471341">
      <w:bodyDiv w:val="1"/>
      <w:marLeft w:val="0"/>
      <w:marRight w:val="0"/>
      <w:marTop w:val="0"/>
      <w:marBottom w:val="0"/>
      <w:divBdr>
        <w:top w:val="none" w:sz="0" w:space="0" w:color="auto"/>
        <w:left w:val="none" w:sz="0" w:space="0" w:color="auto"/>
        <w:bottom w:val="none" w:sz="0" w:space="0" w:color="auto"/>
        <w:right w:val="none" w:sz="0" w:space="0" w:color="auto"/>
      </w:divBdr>
    </w:div>
    <w:div w:id="1379478203">
      <w:bodyDiv w:val="1"/>
      <w:marLeft w:val="0"/>
      <w:marRight w:val="0"/>
      <w:marTop w:val="0"/>
      <w:marBottom w:val="0"/>
      <w:divBdr>
        <w:top w:val="none" w:sz="0" w:space="0" w:color="auto"/>
        <w:left w:val="none" w:sz="0" w:space="0" w:color="auto"/>
        <w:bottom w:val="none" w:sz="0" w:space="0" w:color="auto"/>
        <w:right w:val="none" w:sz="0" w:space="0" w:color="auto"/>
      </w:divBdr>
    </w:div>
    <w:div w:id="1379554229">
      <w:bodyDiv w:val="1"/>
      <w:marLeft w:val="0"/>
      <w:marRight w:val="0"/>
      <w:marTop w:val="0"/>
      <w:marBottom w:val="0"/>
      <w:divBdr>
        <w:top w:val="none" w:sz="0" w:space="0" w:color="auto"/>
        <w:left w:val="none" w:sz="0" w:space="0" w:color="auto"/>
        <w:bottom w:val="none" w:sz="0" w:space="0" w:color="auto"/>
        <w:right w:val="none" w:sz="0" w:space="0" w:color="auto"/>
      </w:divBdr>
    </w:div>
    <w:div w:id="1379745071">
      <w:bodyDiv w:val="1"/>
      <w:marLeft w:val="0"/>
      <w:marRight w:val="0"/>
      <w:marTop w:val="0"/>
      <w:marBottom w:val="0"/>
      <w:divBdr>
        <w:top w:val="none" w:sz="0" w:space="0" w:color="auto"/>
        <w:left w:val="none" w:sz="0" w:space="0" w:color="auto"/>
        <w:bottom w:val="none" w:sz="0" w:space="0" w:color="auto"/>
        <w:right w:val="none" w:sz="0" w:space="0" w:color="auto"/>
      </w:divBdr>
    </w:div>
    <w:div w:id="1379745162">
      <w:bodyDiv w:val="1"/>
      <w:marLeft w:val="0"/>
      <w:marRight w:val="0"/>
      <w:marTop w:val="0"/>
      <w:marBottom w:val="0"/>
      <w:divBdr>
        <w:top w:val="none" w:sz="0" w:space="0" w:color="auto"/>
        <w:left w:val="none" w:sz="0" w:space="0" w:color="auto"/>
        <w:bottom w:val="none" w:sz="0" w:space="0" w:color="auto"/>
        <w:right w:val="none" w:sz="0" w:space="0" w:color="auto"/>
      </w:divBdr>
    </w:div>
    <w:div w:id="1380057109">
      <w:bodyDiv w:val="1"/>
      <w:marLeft w:val="0"/>
      <w:marRight w:val="0"/>
      <w:marTop w:val="0"/>
      <w:marBottom w:val="0"/>
      <w:divBdr>
        <w:top w:val="none" w:sz="0" w:space="0" w:color="auto"/>
        <w:left w:val="none" w:sz="0" w:space="0" w:color="auto"/>
        <w:bottom w:val="none" w:sz="0" w:space="0" w:color="auto"/>
        <w:right w:val="none" w:sz="0" w:space="0" w:color="auto"/>
      </w:divBdr>
    </w:div>
    <w:div w:id="1380130008">
      <w:bodyDiv w:val="1"/>
      <w:marLeft w:val="0"/>
      <w:marRight w:val="0"/>
      <w:marTop w:val="0"/>
      <w:marBottom w:val="0"/>
      <w:divBdr>
        <w:top w:val="none" w:sz="0" w:space="0" w:color="auto"/>
        <w:left w:val="none" w:sz="0" w:space="0" w:color="auto"/>
        <w:bottom w:val="none" w:sz="0" w:space="0" w:color="auto"/>
        <w:right w:val="none" w:sz="0" w:space="0" w:color="auto"/>
      </w:divBdr>
    </w:div>
    <w:div w:id="1380133241">
      <w:bodyDiv w:val="1"/>
      <w:marLeft w:val="0"/>
      <w:marRight w:val="0"/>
      <w:marTop w:val="0"/>
      <w:marBottom w:val="0"/>
      <w:divBdr>
        <w:top w:val="none" w:sz="0" w:space="0" w:color="auto"/>
        <w:left w:val="none" w:sz="0" w:space="0" w:color="auto"/>
        <w:bottom w:val="none" w:sz="0" w:space="0" w:color="auto"/>
        <w:right w:val="none" w:sz="0" w:space="0" w:color="auto"/>
      </w:divBdr>
    </w:div>
    <w:div w:id="1380322002">
      <w:bodyDiv w:val="1"/>
      <w:marLeft w:val="0"/>
      <w:marRight w:val="0"/>
      <w:marTop w:val="0"/>
      <w:marBottom w:val="0"/>
      <w:divBdr>
        <w:top w:val="none" w:sz="0" w:space="0" w:color="auto"/>
        <w:left w:val="none" w:sz="0" w:space="0" w:color="auto"/>
        <w:bottom w:val="none" w:sz="0" w:space="0" w:color="auto"/>
        <w:right w:val="none" w:sz="0" w:space="0" w:color="auto"/>
      </w:divBdr>
    </w:div>
    <w:div w:id="1380324377">
      <w:bodyDiv w:val="1"/>
      <w:marLeft w:val="0"/>
      <w:marRight w:val="0"/>
      <w:marTop w:val="0"/>
      <w:marBottom w:val="0"/>
      <w:divBdr>
        <w:top w:val="none" w:sz="0" w:space="0" w:color="auto"/>
        <w:left w:val="none" w:sz="0" w:space="0" w:color="auto"/>
        <w:bottom w:val="none" w:sz="0" w:space="0" w:color="auto"/>
        <w:right w:val="none" w:sz="0" w:space="0" w:color="auto"/>
      </w:divBdr>
    </w:div>
    <w:div w:id="1380325521">
      <w:bodyDiv w:val="1"/>
      <w:marLeft w:val="0"/>
      <w:marRight w:val="0"/>
      <w:marTop w:val="0"/>
      <w:marBottom w:val="0"/>
      <w:divBdr>
        <w:top w:val="none" w:sz="0" w:space="0" w:color="auto"/>
        <w:left w:val="none" w:sz="0" w:space="0" w:color="auto"/>
        <w:bottom w:val="none" w:sz="0" w:space="0" w:color="auto"/>
        <w:right w:val="none" w:sz="0" w:space="0" w:color="auto"/>
      </w:divBdr>
    </w:div>
    <w:div w:id="1380351441">
      <w:bodyDiv w:val="1"/>
      <w:marLeft w:val="0"/>
      <w:marRight w:val="0"/>
      <w:marTop w:val="0"/>
      <w:marBottom w:val="0"/>
      <w:divBdr>
        <w:top w:val="none" w:sz="0" w:space="0" w:color="auto"/>
        <w:left w:val="none" w:sz="0" w:space="0" w:color="auto"/>
        <w:bottom w:val="none" w:sz="0" w:space="0" w:color="auto"/>
        <w:right w:val="none" w:sz="0" w:space="0" w:color="auto"/>
      </w:divBdr>
    </w:div>
    <w:div w:id="1380591468">
      <w:bodyDiv w:val="1"/>
      <w:marLeft w:val="0"/>
      <w:marRight w:val="0"/>
      <w:marTop w:val="0"/>
      <w:marBottom w:val="0"/>
      <w:divBdr>
        <w:top w:val="none" w:sz="0" w:space="0" w:color="auto"/>
        <w:left w:val="none" w:sz="0" w:space="0" w:color="auto"/>
        <w:bottom w:val="none" w:sz="0" w:space="0" w:color="auto"/>
        <w:right w:val="none" w:sz="0" w:space="0" w:color="auto"/>
      </w:divBdr>
    </w:div>
    <w:div w:id="1380744308">
      <w:bodyDiv w:val="1"/>
      <w:marLeft w:val="0"/>
      <w:marRight w:val="0"/>
      <w:marTop w:val="0"/>
      <w:marBottom w:val="0"/>
      <w:divBdr>
        <w:top w:val="none" w:sz="0" w:space="0" w:color="auto"/>
        <w:left w:val="none" w:sz="0" w:space="0" w:color="auto"/>
        <w:bottom w:val="none" w:sz="0" w:space="0" w:color="auto"/>
        <w:right w:val="none" w:sz="0" w:space="0" w:color="auto"/>
      </w:divBdr>
    </w:div>
    <w:div w:id="1380789100">
      <w:bodyDiv w:val="1"/>
      <w:marLeft w:val="0"/>
      <w:marRight w:val="0"/>
      <w:marTop w:val="0"/>
      <w:marBottom w:val="0"/>
      <w:divBdr>
        <w:top w:val="none" w:sz="0" w:space="0" w:color="auto"/>
        <w:left w:val="none" w:sz="0" w:space="0" w:color="auto"/>
        <w:bottom w:val="none" w:sz="0" w:space="0" w:color="auto"/>
        <w:right w:val="none" w:sz="0" w:space="0" w:color="auto"/>
      </w:divBdr>
    </w:div>
    <w:div w:id="1381439082">
      <w:bodyDiv w:val="1"/>
      <w:marLeft w:val="0"/>
      <w:marRight w:val="0"/>
      <w:marTop w:val="0"/>
      <w:marBottom w:val="0"/>
      <w:divBdr>
        <w:top w:val="none" w:sz="0" w:space="0" w:color="auto"/>
        <w:left w:val="none" w:sz="0" w:space="0" w:color="auto"/>
        <w:bottom w:val="none" w:sz="0" w:space="0" w:color="auto"/>
        <w:right w:val="none" w:sz="0" w:space="0" w:color="auto"/>
      </w:divBdr>
    </w:div>
    <w:div w:id="1381514632">
      <w:bodyDiv w:val="1"/>
      <w:marLeft w:val="0"/>
      <w:marRight w:val="0"/>
      <w:marTop w:val="0"/>
      <w:marBottom w:val="0"/>
      <w:divBdr>
        <w:top w:val="none" w:sz="0" w:space="0" w:color="auto"/>
        <w:left w:val="none" w:sz="0" w:space="0" w:color="auto"/>
        <w:bottom w:val="none" w:sz="0" w:space="0" w:color="auto"/>
        <w:right w:val="none" w:sz="0" w:space="0" w:color="auto"/>
      </w:divBdr>
    </w:div>
    <w:div w:id="1381635365">
      <w:bodyDiv w:val="1"/>
      <w:marLeft w:val="0"/>
      <w:marRight w:val="0"/>
      <w:marTop w:val="0"/>
      <w:marBottom w:val="0"/>
      <w:divBdr>
        <w:top w:val="none" w:sz="0" w:space="0" w:color="auto"/>
        <w:left w:val="none" w:sz="0" w:space="0" w:color="auto"/>
        <w:bottom w:val="none" w:sz="0" w:space="0" w:color="auto"/>
        <w:right w:val="none" w:sz="0" w:space="0" w:color="auto"/>
      </w:divBdr>
    </w:div>
    <w:div w:id="1381711407">
      <w:bodyDiv w:val="1"/>
      <w:marLeft w:val="0"/>
      <w:marRight w:val="0"/>
      <w:marTop w:val="0"/>
      <w:marBottom w:val="0"/>
      <w:divBdr>
        <w:top w:val="none" w:sz="0" w:space="0" w:color="auto"/>
        <w:left w:val="none" w:sz="0" w:space="0" w:color="auto"/>
        <w:bottom w:val="none" w:sz="0" w:space="0" w:color="auto"/>
        <w:right w:val="none" w:sz="0" w:space="0" w:color="auto"/>
      </w:divBdr>
    </w:div>
    <w:div w:id="1381713396">
      <w:bodyDiv w:val="1"/>
      <w:marLeft w:val="0"/>
      <w:marRight w:val="0"/>
      <w:marTop w:val="0"/>
      <w:marBottom w:val="0"/>
      <w:divBdr>
        <w:top w:val="none" w:sz="0" w:space="0" w:color="auto"/>
        <w:left w:val="none" w:sz="0" w:space="0" w:color="auto"/>
        <w:bottom w:val="none" w:sz="0" w:space="0" w:color="auto"/>
        <w:right w:val="none" w:sz="0" w:space="0" w:color="auto"/>
      </w:divBdr>
    </w:div>
    <w:div w:id="1381779641">
      <w:bodyDiv w:val="1"/>
      <w:marLeft w:val="0"/>
      <w:marRight w:val="0"/>
      <w:marTop w:val="0"/>
      <w:marBottom w:val="0"/>
      <w:divBdr>
        <w:top w:val="none" w:sz="0" w:space="0" w:color="auto"/>
        <w:left w:val="none" w:sz="0" w:space="0" w:color="auto"/>
        <w:bottom w:val="none" w:sz="0" w:space="0" w:color="auto"/>
        <w:right w:val="none" w:sz="0" w:space="0" w:color="auto"/>
      </w:divBdr>
    </w:div>
    <w:div w:id="1381785547">
      <w:bodyDiv w:val="1"/>
      <w:marLeft w:val="0"/>
      <w:marRight w:val="0"/>
      <w:marTop w:val="0"/>
      <w:marBottom w:val="0"/>
      <w:divBdr>
        <w:top w:val="none" w:sz="0" w:space="0" w:color="auto"/>
        <w:left w:val="none" w:sz="0" w:space="0" w:color="auto"/>
        <w:bottom w:val="none" w:sz="0" w:space="0" w:color="auto"/>
        <w:right w:val="none" w:sz="0" w:space="0" w:color="auto"/>
      </w:divBdr>
    </w:div>
    <w:div w:id="1381831532">
      <w:bodyDiv w:val="1"/>
      <w:marLeft w:val="0"/>
      <w:marRight w:val="0"/>
      <w:marTop w:val="0"/>
      <w:marBottom w:val="0"/>
      <w:divBdr>
        <w:top w:val="none" w:sz="0" w:space="0" w:color="auto"/>
        <w:left w:val="none" w:sz="0" w:space="0" w:color="auto"/>
        <w:bottom w:val="none" w:sz="0" w:space="0" w:color="auto"/>
        <w:right w:val="none" w:sz="0" w:space="0" w:color="auto"/>
      </w:divBdr>
    </w:div>
    <w:div w:id="1382292655">
      <w:bodyDiv w:val="1"/>
      <w:marLeft w:val="0"/>
      <w:marRight w:val="0"/>
      <w:marTop w:val="0"/>
      <w:marBottom w:val="0"/>
      <w:divBdr>
        <w:top w:val="none" w:sz="0" w:space="0" w:color="auto"/>
        <w:left w:val="none" w:sz="0" w:space="0" w:color="auto"/>
        <w:bottom w:val="none" w:sz="0" w:space="0" w:color="auto"/>
        <w:right w:val="none" w:sz="0" w:space="0" w:color="auto"/>
      </w:divBdr>
    </w:div>
    <w:div w:id="1382292699">
      <w:bodyDiv w:val="1"/>
      <w:marLeft w:val="0"/>
      <w:marRight w:val="0"/>
      <w:marTop w:val="0"/>
      <w:marBottom w:val="0"/>
      <w:divBdr>
        <w:top w:val="none" w:sz="0" w:space="0" w:color="auto"/>
        <w:left w:val="none" w:sz="0" w:space="0" w:color="auto"/>
        <w:bottom w:val="none" w:sz="0" w:space="0" w:color="auto"/>
        <w:right w:val="none" w:sz="0" w:space="0" w:color="auto"/>
      </w:divBdr>
    </w:div>
    <w:div w:id="1382511225">
      <w:bodyDiv w:val="1"/>
      <w:marLeft w:val="0"/>
      <w:marRight w:val="0"/>
      <w:marTop w:val="0"/>
      <w:marBottom w:val="0"/>
      <w:divBdr>
        <w:top w:val="none" w:sz="0" w:space="0" w:color="auto"/>
        <w:left w:val="none" w:sz="0" w:space="0" w:color="auto"/>
        <w:bottom w:val="none" w:sz="0" w:space="0" w:color="auto"/>
        <w:right w:val="none" w:sz="0" w:space="0" w:color="auto"/>
      </w:divBdr>
    </w:div>
    <w:div w:id="1382637327">
      <w:bodyDiv w:val="1"/>
      <w:marLeft w:val="0"/>
      <w:marRight w:val="0"/>
      <w:marTop w:val="0"/>
      <w:marBottom w:val="0"/>
      <w:divBdr>
        <w:top w:val="none" w:sz="0" w:space="0" w:color="auto"/>
        <w:left w:val="none" w:sz="0" w:space="0" w:color="auto"/>
        <w:bottom w:val="none" w:sz="0" w:space="0" w:color="auto"/>
        <w:right w:val="none" w:sz="0" w:space="0" w:color="auto"/>
      </w:divBdr>
    </w:div>
    <w:div w:id="1382754880">
      <w:bodyDiv w:val="1"/>
      <w:marLeft w:val="0"/>
      <w:marRight w:val="0"/>
      <w:marTop w:val="0"/>
      <w:marBottom w:val="0"/>
      <w:divBdr>
        <w:top w:val="none" w:sz="0" w:space="0" w:color="auto"/>
        <w:left w:val="none" w:sz="0" w:space="0" w:color="auto"/>
        <w:bottom w:val="none" w:sz="0" w:space="0" w:color="auto"/>
        <w:right w:val="none" w:sz="0" w:space="0" w:color="auto"/>
      </w:divBdr>
    </w:div>
    <w:div w:id="1382947115">
      <w:bodyDiv w:val="1"/>
      <w:marLeft w:val="0"/>
      <w:marRight w:val="0"/>
      <w:marTop w:val="0"/>
      <w:marBottom w:val="0"/>
      <w:divBdr>
        <w:top w:val="none" w:sz="0" w:space="0" w:color="auto"/>
        <w:left w:val="none" w:sz="0" w:space="0" w:color="auto"/>
        <w:bottom w:val="none" w:sz="0" w:space="0" w:color="auto"/>
        <w:right w:val="none" w:sz="0" w:space="0" w:color="auto"/>
      </w:divBdr>
    </w:div>
    <w:div w:id="1383021351">
      <w:bodyDiv w:val="1"/>
      <w:marLeft w:val="0"/>
      <w:marRight w:val="0"/>
      <w:marTop w:val="0"/>
      <w:marBottom w:val="0"/>
      <w:divBdr>
        <w:top w:val="none" w:sz="0" w:space="0" w:color="auto"/>
        <w:left w:val="none" w:sz="0" w:space="0" w:color="auto"/>
        <w:bottom w:val="none" w:sz="0" w:space="0" w:color="auto"/>
        <w:right w:val="none" w:sz="0" w:space="0" w:color="auto"/>
      </w:divBdr>
    </w:div>
    <w:div w:id="1383022127">
      <w:bodyDiv w:val="1"/>
      <w:marLeft w:val="0"/>
      <w:marRight w:val="0"/>
      <w:marTop w:val="0"/>
      <w:marBottom w:val="0"/>
      <w:divBdr>
        <w:top w:val="none" w:sz="0" w:space="0" w:color="auto"/>
        <w:left w:val="none" w:sz="0" w:space="0" w:color="auto"/>
        <w:bottom w:val="none" w:sz="0" w:space="0" w:color="auto"/>
        <w:right w:val="none" w:sz="0" w:space="0" w:color="auto"/>
      </w:divBdr>
    </w:div>
    <w:div w:id="1383023550">
      <w:bodyDiv w:val="1"/>
      <w:marLeft w:val="0"/>
      <w:marRight w:val="0"/>
      <w:marTop w:val="0"/>
      <w:marBottom w:val="0"/>
      <w:divBdr>
        <w:top w:val="none" w:sz="0" w:space="0" w:color="auto"/>
        <w:left w:val="none" w:sz="0" w:space="0" w:color="auto"/>
        <w:bottom w:val="none" w:sz="0" w:space="0" w:color="auto"/>
        <w:right w:val="none" w:sz="0" w:space="0" w:color="auto"/>
      </w:divBdr>
    </w:div>
    <w:div w:id="1383092761">
      <w:bodyDiv w:val="1"/>
      <w:marLeft w:val="0"/>
      <w:marRight w:val="0"/>
      <w:marTop w:val="0"/>
      <w:marBottom w:val="0"/>
      <w:divBdr>
        <w:top w:val="none" w:sz="0" w:space="0" w:color="auto"/>
        <w:left w:val="none" w:sz="0" w:space="0" w:color="auto"/>
        <w:bottom w:val="none" w:sz="0" w:space="0" w:color="auto"/>
        <w:right w:val="none" w:sz="0" w:space="0" w:color="auto"/>
      </w:divBdr>
    </w:div>
    <w:div w:id="1383094332">
      <w:bodyDiv w:val="1"/>
      <w:marLeft w:val="0"/>
      <w:marRight w:val="0"/>
      <w:marTop w:val="0"/>
      <w:marBottom w:val="0"/>
      <w:divBdr>
        <w:top w:val="none" w:sz="0" w:space="0" w:color="auto"/>
        <w:left w:val="none" w:sz="0" w:space="0" w:color="auto"/>
        <w:bottom w:val="none" w:sz="0" w:space="0" w:color="auto"/>
        <w:right w:val="none" w:sz="0" w:space="0" w:color="auto"/>
      </w:divBdr>
    </w:div>
    <w:div w:id="1383098833">
      <w:bodyDiv w:val="1"/>
      <w:marLeft w:val="0"/>
      <w:marRight w:val="0"/>
      <w:marTop w:val="0"/>
      <w:marBottom w:val="0"/>
      <w:divBdr>
        <w:top w:val="none" w:sz="0" w:space="0" w:color="auto"/>
        <w:left w:val="none" w:sz="0" w:space="0" w:color="auto"/>
        <w:bottom w:val="none" w:sz="0" w:space="0" w:color="auto"/>
        <w:right w:val="none" w:sz="0" w:space="0" w:color="auto"/>
      </w:divBdr>
    </w:div>
    <w:div w:id="1383749591">
      <w:bodyDiv w:val="1"/>
      <w:marLeft w:val="0"/>
      <w:marRight w:val="0"/>
      <w:marTop w:val="0"/>
      <w:marBottom w:val="0"/>
      <w:divBdr>
        <w:top w:val="none" w:sz="0" w:space="0" w:color="auto"/>
        <w:left w:val="none" w:sz="0" w:space="0" w:color="auto"/>
        <w:bottom w:val="none" w:sz="0" w:space="0" w:color="auto"/>
        <w:right w:val="none" w:sz="0" w:space="0" w:color="auto"/>
      </w:divBdr>
    </w:div>
    <w:div w:id="1383990608">
      <w:bodyDiv w:val="1"/>
      <w:marLeft w:val="0"/>
      <w:marRight w:val="0"/>
      <w:marTop w:val="0"/>
      <w:marBottom w:val="0"/>
      <w:divBdr>
        <w:top w:val="none" w:sz="0" w:space="0" w:color="auto"/>
        <w:left w:val="none" w:sz="0" w:space="0" w:color="auto"/>
        <w:bottom w:val="none" w:sz="0" w:space="0" w:color="auto"/>
        <w:right w:val="none" w:sz="0" w:space="0" w:color="auto"/>
      </w:divBdr>
    </w:div>
    <w:div w:id="1384021614">
      <w:bodyDiv w:val="1"/>
      <w:marLeft w:val="0"/>
      <w:marRight w:val="0"/>
      <w:marTop w:val="0"/>
      <w:marBottom w:val="0"/>
      <w:divBdr>
        <w:top w:val="none" w:sz="0" w:space="0" w:color="auto"/>
        <w:left w:val="none" w:sz="0" w:space="0" w:color="auto"/>
        <w:bottom w:val="none" w:sz="0" w:space="0" w:color="auto"/>
        <w:right w:val="none" w:sz="0" w:space="0" w:color="auto"/>
      </w:divBdr>
    </w:div>
    <w:div w:id="1384331668">
      <w:bodyDiv w:val="1"/>
      <w:marLeft w:val="0"/>
      <w:marRight w:val="0"/>
      <w:marTop w:val="0"/>
      <w:marBottom w:val="0"/>
      <w:divBdr>
        <w:top w:val="none" w:sz="0" w:space="0" w:color="auto"/>
        <w:left w:val="none" w:sz="0" w:space="0" w:color="auto"/>
        <w:bottom w:val="none" w:sz="0" w:space="0" w:color="auto"/>
        <w:right w:val="none" w:sz="0" w:space="0" w:color="auto"/>
      </w:divBdr>
    </w:div>
    <w:div w:id="1384401285">
      <w:bodyDiv w:val="1"/>
      <w:marLeft w:val="0"/>
      <w:marRight w:val="0"/>
      <w:marTop w:val="0"/>
      <w:marBottom w:val="0"/>
      <w:divBdr>
        <w:top w:val="none" w:sz="0" w:space="0" w:color="auto"/>
        <w:left w:val="none" w:sz="0" w:space="0" w:color="auto"/>
        <w:bottom w:val="none" w:sz="0" w:space="0" w:color="auto"/>
        <w:right w:val="none" w:sz="0" w:space="0" w:color="auto"/>
      </w:divBdr>
    </w:div>
    <w:div w:id="1384714780">
      <w:bodyDiv w:val="1"/>
      <w:marLeft w:val="0"/>
      <w:marRight w:val="0"/>
      <w:marTop w:val="0"/>
      <w:marBottom w:val="0"/>
      <w:divBdr>
        <w:top w:val="none" w:sz="0" w:space="0" w:color="auto"/>
        <w:left w:val="none" w:sz="0" w:space="0" w:color="auto"/>
        <w:bottom w:val="none" w:sz="0" w:space="0" w:color="auto"/>
        <w:right w:val="none" w:sz="0" w:space="0" w:color="auto"/>
      </w:divBdr>
    </w:div>
    <w:div w:id="1384787275">
      <w:bodyDiv w:val="1"/>
      <w:marLeft w:val="0"/>
      <w:marRight w:val="0"/>
      <w:marTop w:val="0"/>
      <w:marBottom w:val="0"/>
      <w:divBdr>
        <w:top w:val="none" w:sz="0" w:space="0" w:color="auto"/>
        <w:left w:val="none" w:sz="0" w:space="0" w:color="auto"/>
        <w:bottom w:val="none" w:sz="0" w:space="0" w:color="auto"/>
        <w:right w:val="none" w:sz="0" w:space="0" w:color="auto"/>
      </w:divBdr>
    </w:div>
    <w:div w:id="1384988686">
      <w:bodyDiv w:val="1"/>
      <w:marLeft w:val="0"/>
      <w:marRight w:val="0"/>
      <w:marTop w:val="0"/>
      <w:marBottom w:val="0"/>
      <w:divBdr>
        <w:top w:val="none" w:sz="0" w:space="0" w:color="auto"/>
        <w:left w:val="none" w:sz="0" w:space="0" w:color="auto"/>
        <w:bottom w:val="none" w:sz="0" w:space="0" w:color="auto"/>
        <w:right w:val="none" w:sz="0" w:space="0" w:color="auto"/>
      </w:divBdr>
    </w:div>
    <w:div w:id="1385257974">
      <w:bodyDiv w:val="1"/>
      <w:marLeft w:val="0"/>
      <w:marRight w:val="0"/>
      <w:marTop w:val="0"/>
      <w:marBottom w:val="0"/>
      <w:divBdr>
        <w:top w:val="none" w:sz="0" w:space="0" w:color="auto"/>
        <w:left w:val="none" w:sz="0" w:space="0" w:color="auto"/>
        <w:bottom w:val="none" w:sz="0" w:space="0" w:color="auto"/>
        <w:right w:val="none" w:sz="0" w:space="0" w:color="auto"/>
      </w:divBdr>
    </w:div>
    <w:div w:id="1385369074">
      <w:bodyDiv w:val="1"/>
      <w:marLeft w:val="0"/>
      <w:marRight w:val="0"/>
      <w:marTop w:val="0"/>
      <w:marBottom w:val="0"/>
      <w:divBdr>
        <w:top w:val="none" w:sz="0" w:space="0" w:color="auto"/>
        <w:left w:val="none" w:sz="0" w:space="0" w:color="auto"/>
        <w:bottom w:val="none" w:sz="0" w:space="0" w:color="auto"/>
        <w:right w:val="none" w:sz="0" w:space="0" w:color="auto"/>
      </w:divBdr>
    </w:div>
    <w:div w:id="1385451679">
      <w:bodyDiv w:val="1"/>
      <w:marLeft w:val="0"/>
      <w:marRight w:val="0"/>
      <w:marTop w:val="0"/>
      <w:marBottom w:val="0"/>
      <w:divBdr>
        <w:top w:val="none" w:sz="0" w:space="0" w:color="auto"/>
        <w:left w:val="none" w:sz="0" w:space="0" w:color="auto"/>
        <w:bottom w:val="none" w:sz="0" w:space="0" w:color="auto"/>
        <w:right w:val="none" w:sz="0" w:space="0" w:color="auto"/>
      </w:divBdr>
    </w:div>
    <w:div w:id="1385563551">
      <w:bodyDiv w:val="1"/>
      <w:marLeft w:val="0"/>
      <w:marRight w:val="0"/>
      <w:marTop w:val="0"/>
      <w:marBottom w:val="0"/>
      <w:divBdr>
        <w:top w:val="none" w:sz="0" w:space="0" w:color="auto"/>
        <w:left w:val="none" w:sz="0" w:space="0" w:color="auto"/>
        <w:bottom w:val="none" w:sz="0" w:space="0" w:color="auto"/>
        <w:right w:val="none" w:sz="0" w:space="0" w:color="auto"/>
      </w:divBdr>
    </w:div>
    <w:div w:id="1385568812">
      <w:bodyDiv w:val="1"/>
      <w:marLeft w:val="0"/>
      <w:marRight w:val="0"/>
      <w:marTop w:val="0"/>
      <w:marBottom w:val="0"/>
      <w:divBdr>
        <w:top w:val="none" w:sz="0" w:space="0" w:color="auto"/>
        <w:left w:val="none" w:sz="0" w:space="0" w:color="auto"/>
        <w:bottom w:val="none" w:sz="0" w:space="0" w:color="auto"/>
        <w:right w:val="none" w:sz="0" w:space="0" w:color="auto"/>
      </w:divBdr>
    </w:div>
    <w:div w:id="1385787179">
      <w:bodyDiv w:val="1"/>
      <w:marLeft w:val="0"/>
      <w:marRight w:val="0"/>
      <w:marTop w:val="0"/>
      <w:marBottom w:val="0"/>
      <w:divBdr>
        <w:top w:val="none" w:sz="0" w:space="0" w:color="auto"/>
        <w:left w:val="none" w:sz="0" w:space="0" w:color="auto"/>
        <w:bottom w:val="none" w:sz="0" w:space="0" w:color="auto"/>
        <w:right w:val="none" w:sz="0" w:space="0" w:color="auto"/>
      </w:divBdr>
    </w:div>
    <w:div w:id="1385831296">
      <w:bodyDiv w:val="1"/>
      <w:marLeft w:val="0"/>
      <w:marRight w:val="0"/>
      <w:marTop w:val="0"/>
      <w:marBottom w:val="0"/>
      <w:divBdr>
        <w:top w:val="none" w:sz="0" w:space="0" w:color="auto"/>
        <w:left w:val="none" w:sz="0" w:space="0" w:color="auto"/>
        <w:bottom w:val="none" w:sz="0" w:space="0" w:color="auto"/>
        <w:right w:val="none" w:sz="0" w:space="0" w:color="auto"/>
      </w:divBdr>
    </w:div>
    <w:div w:id="1385833803">
      <w:bodyDiv w:val="1"/>
      <w:marLeft w:val="0"/>
      <w:marRight w:val="0"/>
      <w:marTop w:val="0"/>
      <w:marBottom w:val="0"/>
      <w:divBdr>
        <w:top w:val="none" w:sz="0" w:space="0" w:color="auto"/>
        <w:left w:val="none" w:sz="0" w:space="0" w:color="auto"/>
        <w:bottom w:val="none" w:sz="0" w:space="0" w:color="auto"/>
        <w:right w:val="none" w:sz="0" w:space="0" w:color="auto"/>
      </w:divBdr>
    </w:div>
    <w:div w:id="1385981359">
      <w:bodyDiv w:val="1"/>
      <w:marLeft w:val="0"/>
      <w:marRight w:val="0"/>
      <w:marTop w:val="0"/>
      <w:marBottom w:val="0"/>
      <w:divBdr>
        <w:top w:val="none" w:sz="0" w:space="0" w:color="auto"/>
        <w:left w:val="none" w:sz="0" w:space="0" w:color="auto"/>
        <w:bottom w:val="none" w:sz="0" w:space="0" w:color="auto"/>
        <w:right w:val="none" w:sz="0" w:space="0" w:color="auto"/>
      </w:divBdr>
    </w:div>
    <w:div w:id="1386026089">
      <w:bodyDiv w:val="1"/>
      <w:marLeft w:val="0"/>
      <w:marRight w:val="0"/>
      <w:marTop w:val="0"/>
      <w:marBottom w:val="0"/>
      <w:divBdr>
        <w:top w:val="none" w:sz="0" w:space="0" w:color="auto"/>
        <w:left w:val="none" w:sz="0" w:space="0" w:color="auto"/>
        <w:bottom w:val="none" w:sz="0" w:space="0" w:color="auto"/>
        <w:right w:val="none" w:sz="0" w:space="0" w:color="auto"/>
      </w:divBdr>
    </w:div>
    <w:div w:id="1386026779">
      <w:bodyDiv w:val="1"/>
      <w:marLeft w:val="0"/>
      <w:marRight w:val="0"/>
      <w:marTop w:val="0"/>
      <w:marBottom w:val="0"/>
      <w:divBdr>
        <w:top w:val="none" w:sz="0" w:space="0" w:color="auto"/>
        <w:left w:val="none" w:sz="0" w:space="0" w:color="auto"/>
        <w:bottom w:val="none" w:sz="0" w:space="0" w:color="auto"/>
        <w:right w:val="none" w:sz="0" w:space="0" w:color="auto"/>
      </w:divBdr>
    </w:div>
    <w:div w:id="1386099399">
      <w:bodyDiv w:val="1"/>
      <w:marLeft w:val="0"/>
      <w:marRight w:val="0"/>
      <w:marTop w:val="0"/>
      <w:marBottom w:val="0"/>
      <w:divBdr>
        <w:top w:val="none" w:sz="0" w:space="0" w:color="auto"/>
        <w:left w:val="none" w:sz="0" w:space="0" w:color="auto"/>
        <w:bottom w:val="none" w:sz="0" w:space="0" w:color="auto"/>
        <w:right w:val="none" w:sz="0" w:space="0" w:color="auto"/>
      </w:divBdr>
    </w:div>
    <w:div w:id="1386102465">
      <w:bodyDiv w:val="1"/>
      <w:marLeft w:val="0"/>
      <w:marRight w:val="0"/>
      <w:marTop w:val="0"/>
      <w:marBottom w:val="0"/>
      <w:divBdr>
        <w:top w:val="none" w:sz="0" w:space="0" w:color="auto"/>
        <w:left w:val="none" w:sz="0" w:space="0" w:color="auto"/>
        <w:bottom w:val="none" w:sz="0" w:space="0" w:color="auto"/>
        <w:right w:val="none" w:sz="0" w:space="0" w:color="auto"/>
      </w:divBdr>
    </w:div>
    <w:div w:id="1386180461">
      <w:bodyDiv w:val="1"/>
      <w:marLeft w:val="0"/>
      <w:marRight w:val="0"/>
      <w:marTop w:val="0"/>
      <w:marBottom w:val="0"/>
      <w:divBdr>
        <w:top w:val="none" w:sz="0" w:space="0" w:color="auto"/>
        <w:left w:val="none" w:sz="0" w:space="0" w:color="auto"/>
        <w:bottom w:val="none" w:sz="0" w:space="0" w:color="auto"/>
        <w:right w:val="none" w:sz="0" w:space="0" w:color="auto"/>
      </w:divBdr>
    </w:div>
    <w:div w:id="1386222799">
      <w:bodyDiv w:val="1"/>
      <w:marLeft w:val="0"/>
      <w:marRight w:val="0"/>
      <w:marTop w:val="0"/>
      <w:marBottom w:val="0"/>
      <w:divBdr>
        <w:top w:val="none" w:sz="0" w:space="0" w:color="auto"/>
        <w:left w:val="none" w:sz="0" w:space="0" w:color="auto"/>
        <w:bottom w:val="none" w:sz="0" w:space="0" w:color="auto"/>
        <w:right w:val="none" w:sz="0" w:space="0" w:color="auto"/>
      </w:divBdr>
    </w:div>
    <w:div w:id="1386293983">
      <w:bodyDiv w:val="1"/>
      <w:marLeft w:val="0"/>
      <w:marRight w:val="0"/>
      <w:marTop w:val="0"/>
      <w:marBottom w:val="0"/>
      <w:divBdr>
        <w:top w:val="none" w:sz="0" w:space="0" w:color="auto"/>
        <w:left w:val="none" w:sz="0" w:space="0" w:color="auto"/>
        <w:bottom w:val="none" w:sz="0" w:space="0" w:color="auto"/>
        <w:right w:val="none" w:sz="0" w:space="0" w:color="auto"/>
      </w:divBdr>
    </w:div>
    <w:div w:id="1386372268">
      <w:bodyDiv w:val="1"/>
      <w:marLeft w:val="0"/>
      <w:marRight w:val="0"/>
      <w:marTop w:val="0"/>
      <w:marBottom w:val="0"/>
      <w:divBdr>
        <w:top w:val="none" w:sz="0" w:space="0" w:color="auto"/>
        <w:left w:val="none" w:sz="0" w:space="0" w:color="auto"/>
        <w:bottom w:val="none" w:sz="0" w:space="0" w:color="auto"/>
        <w:right w:val="none" w:sz="0" w:space="0" w:color="auto"/>
      </w:divBdr>
    </w:div>
    <w:div w:id="1386416097">
      <w:bodyDiv w:val="1"/>
      <w:marLeft w:val="0"/>
      <w:marRight w:val="0"/>
      <w:marTop w:val="0"/>
      <w:marBottom w:val="0"/>
      <w:divBdr>
        <w:top w:val="none" w:sz="0" w:space="0" w:color="auto"/>
        <w:left w:val="none" w:sz="0" w:space="0" w:color="auto"/>
        <w:bottom w:val="none" w:sz="0" w:space="0" w:color="auto"/>
        <w:right w:val="none" w:sz="0" w:space="0" w:color="auto"/>
      </w:divBdr>
    </w:div>
    <w:div w:id="1386417076">
      <w:bodyDiv w:val="1"/>
      <w:marLeft w:val="0"/>
      <w:marRight w:val="0"/>
      <w:marTop w:val="0"/>
      <w:marBottom w:val="0"/>
      <w:divBdr>
        <w:top w:val="none" w:sz="0" w:space="0" w:color="auto"/>
        <w:left w:val="none" w:sz="0" w:space="0" w:color="auto"/>
        <w:bottom w:val="none" w:sz="0" w:space="0" w:color="auto"/>
        <w:right w:val="none" w:sz="0" w:space="0" w:color="auto"/>
      </w:divBdr>
    </w:div>
    <w:div w:id="1386562131">
      <w:bodyDiv w:val="1"/>
      <w:marLeft w:val="0"/>
      <w:marRight w:val="0"/>
      <w:marTop w:val="0"/>
      <w:marBottom w:val="0"/>
      <w:divBdr>
        <w:top w:val="none" w:sz="0" w:space="0" w:color="auto"/>
        <w:left w:val="none" w:sz="0" w:space="0" w:color="auto"/>
        <w:bottom w:val="none" w:sz="0" w:space="0" w:color="auto"/>
        <w:right w:val="none" w:sz="0" w:space="0" w:color="auto"/>
      </w:divBdr>
    </w:div>
    <w:div w:id="1386563049">
      <w:bodyDiv w:val="1"/>
      <w:marLeft w:val="0"/>
      <w:marRight w:val="0"/>
      <w:marTop w:val="0"/>
      <w:marBottom w:val="0"/>
      <w:divBdr>
        <w:top w:val="none" w:sz="0" w:space="0" w:color="auto"/>
        <w:left w:val="none" w:sz="0" w:space="0" w:color="auto"/>
        <w:bottom w:val="none" w:sz="0" w:space="0" w:color="auto"/>
        <w:right w:val="none" w:sz="0" w:space="0" w:color="auto"/>
      </w:divBdr>
    </w:div>
    <w:div w:id="1386679521">
      <w:bodyDiv w:val="1"/>
      <w:marLeft w:val="0"/>
      <w:marRight w:val="0"/>
      <w:marTop w:val="0"/>
      <w:marBottom w:val="0"/>
      <w:divBdr>
        <w:top w:val="none" w:sz="0" w:space="0" w:color="auto"/>
        <w:left w:val="none" w:sz="0" w:space="0" w:color="auto"/>
        <w:bottom w:val="none" w:sz="0" w:space="0" w:color="auto"/>
        <w:right w:val="none" w:sz="0" w:space="0" w:color="auto"/>
      </w:divBdr>
    </w:div>
    <w:div w:id="1386681765">
      <w:bodyDiv w:val="1"/>
      <w:marLeft w:val="0"/>
      <w:marRight w:val="0"/>
      <w:marTop w:val="0"/>
      <w:marBottom w:val="0"/>
      <w:divBdr>
        <w:top w:val="none" w:sz="0" w:space="0" w:color="auto"/>
        <w:left w:val="none" w:sz="0" w:space="0" w:color="auto"/>
        <w:bottom w:val="none" w:sz="0" w:space="0" w:color="auto"/>
        <w:right w:val="none" w:sz="0" w:space="0" w:color="auto"/>
      </w:divBdr>
    </w:div>
    <w:div w:id="1386832701">
      <w:bodyDiv w:val="1"/>
      <w:marLeft w:val="0"/>
      <w:marRight w:val="0"/>
      <w:marTop w:val="0"/>
      <w:marBottom w:val="0"/>
      <w:divBdr>
        <w:top w:val="none" w:sz="0" w:space="0" w:color="auto"/>
        <w:left w:val="none" w:sz="0" w:space="0" w:color="auto"/>
        <w:bottom w:val="none" w:sz="0" w:space="0" w:color="auto"/>
        <w:right w:val="none" w:sz="0" w:space="0" w:color="auto"/>
      </w:divBdr>
    </w:div>
    <w:div w:id="1386833546">
      <w:bodyDiv w:val="1"/>
      <w:marLeft w:val="0"/>
      <w:marRight w:val="0"/>
      <w:marTop w:val="0"/>
      <w:marBottom w:val="0"/>
      <w:divBdr>
        <w:top w:val="none" w:sz="0" w:space="0" w:color="auto"/>
        <w:left w:val="none" w:sz="0" w:space="0" w:color="auto"/>
        <w:bottom w:val="none" w:sz="0" w:space="0" w:color="auto"/>
        <w:right w:val="none" w:sz="0" w:space="0" w:color="auto"/>
      </w:divBdr>
    </w:div>
    <w:div w:id="1386946075">
      <w:bodyDiv w:val="1"/>
      <w:marLeft w:val="0"/>
      <w:marRight w:val="0"/>
      <w:marTop w:val="0"/>
      <w:marBottom w:val="0"/>
      <w:divBdr>
        <w:top w:val="none" w:sz="0" w:space="0" w:color="auto"/>
        <w:left w:val="none" w:sz="0" w:space="0" w:color="auto"/>
        <w:bottom w:val="none" w:sz="0" w:space="0" w:color="auto"/>
        <w:right w:val="none" w:sz="0" w:space="0" w:color="auto"/>
      </w:divBdr>
    </w:div>
    <w:div w:id="1386950835">
      <w:bodyDiv w:val="1"/>
      <w:marLeft w:val="0"/>
      <w:marRight w:val="0"/>
      <w:marTop w:val="0"/>
      <w:marBottom w:val="0"/>
      <w:divBdr>
        <w:top w:val="none" w:sz="0" w:space="0" w:color="auto"/>
        <w:left w:val="none" w:sz="0" w:space="0" w:color="auto"/>
        <w:bottom w:val="none" w:sz="0" w:space="0" w:color="auto"/>
        <w:right w:val="none" w:sz="0" w:space="0" w:color="auto"/>
      </w:divBdr>
    </w:div>
    <w:div w:id="1387024301">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486865">
      <w:bodyDiv w:val="1"/>
      <w:marLeft w:val="0"/>
      <w:marRight w:val="0"/>
      <w:marTop w:val="0"/>
      <w:marBottom w:val="0"/>
      <w:divBdr>
        <w:top w:val="none" w:sz="0" w:space="0" w:color="auto"/>
        <w:left w:val="none" w:sz="0" w:space="0" w:color="auto"/>
        <w:bottom w:val="none" w:sz="0" w:space="0" w:color="auto"/>
        <w:right w:val="none" w:sz="0" w:space="0" w:color="auto"/>
      </w:divBdr>
    </w:div>
    <w:div w:id="1387682316">
      <w:bodyDiv w:val="1"/>
      <w:marLeft w:val="0"/>
      <w:marRight w:val="0"/>
      <w:marTop w:val="0"/>
      <w:marBottom w:val="0"/>
      <w:divBdr>
        <w:top w:val="none" w:sz="0" w:space="0" w:color="auto"/>
        <w:left w:val="none" w:sz="0" w:space="0" w:color="auto"/>
        <w:bottom w:val="none" w:sz="0" w:space="0" w:color="auto"/>
        <w:right w:val="none" w:sz="0" w:space="0" w:color="auto"/>
      </w:divBdr>
    </w:div>
    <w:div w:id="1387952711">
      <w:bodyDiv w:val="1"/>
      <w:marLeft w:val="0"/>
      <w:marRight w:val="0"/>
      <w:marTop w:val="0"/>
      <w:marBottom w:val="0"/>
      <w:divBdr>
        <w:top w:val="none" w:sz="0" w:space="0" w:color="auto"/>
        <w:left w:val="none" w:sz="0" w:space="0" w:color="auto"/>
        <w:bottom w:val="none" w:sz="0" w:space="0" w:color="auto"/>
        <w:right w:val="none" w:sz="0" w:space="0" w:color="auto"/>
      </w:divBdr>
    </w:div>
    <w:div w:id="1388064946">
      <w:bodyDiv w:val="1"/>
      <w:marLeft w:val="0"/>
      <w:marRight w:val="0"/>
      <w:marTop w:val="0"/>
      <w:marBottom w:val="0"/>
      <w:divBdr>
        <w:top w:val="none" w:sz="0" w:space="0" w:color="auto"/>
        <w:left w:val="none" w:sz="0" w:space="0" w:color="auto"/>
        <w:bottom w:val="none" w:sz="0" w:space="0" w:color="auto"/>
        <w:right w:val="none" w:sz="0" w:space="0" w:color="auto"/>
      </w:divBdr>
    </w:div>
    <w:div w:id="1388071013">
      <w:bodyDiv w:val="1"/>
      <w:marLeft w:val="0"/>
      <w:marRight w:val="0"/>
      <w:marTop w:val="0"/>
      <w:marBottom w:val="0"/>
      <w:divBdr>
        <w:top w:val="none" w:sz="0" w:space="0" w:color="auto"/>
        <w:left w:val="none" w:sz="0" w:space="0" w:color="auto"/>
        <w:bottom w:val="none" w:sz="0" w:space="0" w:color="auto"/>
        <w:right w:val="none" w:sz="0" w:space="0" w:color="auto"/>
      </w:divBdr>
    </w:div>
    <w:div w:id="1388257974">
      <w:bodyDiv w:val="1"/>
      <w:marLeft w:val="0"/>
      <w:marRight w:val="0"/>
      <w:marTop w:val="0"/>
      <w:marBottom w:val="0"/>
      <w:divBdr>
        <w:top w:val="none" w:sz="0" w:space="0" w:color="auto"/>
        <w:left w:val="none" w:sz="0" w:space="0" w:color="auto"/>
        <w:bottom w:val="none" w:sz="0" w:space="0" w:color="auto"/>
        <w:right w:val="none" w:sz="0" w:space="0" w:color="auto"/>
      </w:divBdr>
    </w:div>
    <w:div w:id="1388265791">
      <w:bodyDiv w:val="1"/>
      <w:marLeft w:val="0"/>
      <w:marRight w:val="0"/>
      <w:marTop w:val="0"/>
      <w:marBottom w:val="0"/>
      <w:divBdr>
        <w:top w:val="none" w:sz="0" w:space="0" w:color="auto"/>
        <w:left w:val="none" w:sz="0" w:space="0" w:color="auto"/>
        <w:bottom w:val="none" w:sz="0" w:space="0" w:color="auto"/>
        <w:right w:val="none" w:sz="0" w:space="0" w:color="auto"/>
      </w:divBdr>
    </w:div>
    <w:div w:id="1388644085">
      <w:bodyDiv w:val="1"/>
      <w:marLeft w:val="0"/>
      <w:marRight w:val="0"/>
      <w:marTop w:val="0"/>
      <w:marBottom w:val="0"/>
      <w:divBdr>
        <w:top w:val="none" w:sz="0" w:space="0" w:color="auto"/>
        <w:left w:val="none" w:sz="0" w:space="0" w:color="auto"/>
        <w:bottom w:val="none" w:sz="0" w:space="0" w:color="auto"/>
        <w:right w:val="none" w:sz="0" w:space="0" w:color="auto"/>
      </w:divBdr>
    </w:div>
    <w:div w:id="1388992502">
      <w:bodyDiv w:val="1"/>
      <w:marLeft w:val="0"/>
      <w:marRight w:val="0"/>
      <w:marTop w:val="0"/>
      <w:marBottom w:val="0"/>
      <w:divBdr>
        <w:top w:val="none" w:sz="0" w:space="0" w:color="auto"/>
        <w:left w:val="none" w:sz="0" w:space="0" w:color="auto"/>
        <w:bottom w:val="none" w:sz="0" w:space="0" w:color="auto"/>
        <w:right w:val="none" w:sz="0" w:space="0" w:color="auto"/>
      </w:divBdr>
    </w:div>
    <w:div w:id="1389035659">
      <w:bodyDiv w:val="1"/>
      <w:marLeft w:val="0"/>
      <w:marRight w:val="0"/>
      <w:marTop w:val="0"/>
      <w:marBottom w:val="0"/>
      <w:divBdr>
        <w:top w:val="none" w:sz="0" w:space="0" w:color="auto"/>
        <w:left w:val="none" w:sz="0" w:space="0" w:color="auto"/>
        <w:bottom w:val="none" w:sz="0" w:space="0" w:color="auto"/>
        <w:right w:val="none" w:sz="0" w:space="0" w:color="auto"/>
      </w:divBdr>
    </w:div>
    <w:div w:id="1389062561">
      <w:bodyDiv w:val="1"/>
      <w:marLeft w:val="0"/>
      <w:marRight w:val="0"/>
      <w:marTop w:val="0"/>
      <w:marBottom w:val="0"/>
      <w:divBdr>
        <w:top w:val="none" w:sz="0" w:space="0" w:color="auto"/>
        <w:left w:val="none" w:sz="0" w:space="0" w:color="auto"/>
        <w:bottom w:val="none" w:sz="0" w:space="0" w:color="auto"/>
        <w:right w:val="none" w:sz="0" w:space="0" w:color="auto"/>
      </w:divBdr>
    </w:div>
    <w:div w:id="1389299646">
      <w:bodyDiv w:val="1"/>
      <w:marLeft w:val="0"/>
      <w:marRight w:val="0"/>
      <w:marTop w:val="0"/>
      <w:marBottom w:val="0"/>
      <w:divBdr>
        <w:top w:val="none" w:sz="0" w:space="0" w:color="auto"/>
        <w:left w:val="none" w:sz="0" w:space="0" w:color="auto"/>
        <w:bottom w:val="none" w:sz="0" w:space="0" w:color="auto"/>
        <w:right w:val="none" w:sz="0" w:space="0" w:color="auto"/>
      </w:divBdr>
    </w:div>
    <w:div w:id="1389300472">
      <w:bodyDiv w:val="1"/>
      <w:marLeft w:val="0"/>
      <w:marRight w:val="0"/>
      <w:marTop w:val="0"/>
      <w:marBottom w:val="0"/>
      <w:divBdr>
        <w:top w:val="none" w:sz="0" w:space="0" w:color="auto"/>
        <w:left w:val="none" w:sz="0" w:space="0" w:color="auto"/>
        <w:bottom w:val="none" w:sz="0" w:space="0" w:color="auto"/>
        <w:right w:val="none" w:sz="0" w:space="0" w:color="auto"/>
      </w:divBdr>
    </w:div>
    <w:div w:id="1389374812">
      <w:bodyDiv w:val="1"/>
      <w:marLeft w:val="0"/>
      <w:marRight w:val="0"/>
      <w:marTop w:val="0"/>
      <w:marBottom w:val="0"/>
      <w:divBdr>
        <w:top w:val="none" w:sz="0" w:space="0" w:color="auto"/>
        <w:left w:val="none" w:sz="0" w:space="0" w:color="auto"/>
        <w:bottom w:val="none" w:sz="0" w:space="0" w:color="auto"/>
        <w:right w:val="none" w:sz="0" w:space="0" w:color="auto"/>
      </w:divBdr>
    </w:div>
    <w:div w:id="1389383069">
      <w:bodyDiv w:val="1"/>
      <w:marLeft w:val="0"/>
      <w:marRight w:val="0"/>
      <w:marTop w:val="0"/>
      <w:marBottom w:val="0"/>
      <w:divBdr>
        <w:top w:val="none" w:sz="0" w:space="0" w:color="auto"/>
        <w:left w:val="none" w:sz="0" w:space="0" w:color="auto"/>
        <w:bottom w:val="none" w:sz="0" w:space="0" w:color="auto"/>
        <w:right w:val="none" w:sz="0" w:space="0" w:color="auto"/>
      </w:divBdr>
    </w:div>
    <w:div w:id="1389452768">
      <w:bodyDiv w:val="1"/>
      <w:marLeft w:val="0"/>
      <w:marRight w:val="0"/>
      <w:marTop w:val="0"/>
      <w:marBottom w:val="0"/>
      <w:divBdr>
        <w:top w:val="none" w:sz="0" w:space="0" w:color="auto"/>
        <w:left w:val="none" w:sz="0" w:space="0" w:color="auto"/>
        <w:bottom w:val="none" w:sz="0" w:space="0" w:color="auto"/>
        <w:right w:val="none" w:sz="0" w:space="0" w:color="auto"/>
      </w:divBdr>
    </w:div>
    <w:div w:id="1389457549">
      <w:bodyDiv w:val="1"/>
      <w:marLeft w:val="0"/>
      <w:marRight w:val="0"/>
      <w:marTop w:val="0"/>
      <w:marBottom w:val="0"/>
      <w:divBdr>
        <w:top w:val="none" w:sz="0" w:space="0" w:color="auto"/>
        <w:left w:val="none" w:sz="0" w:space="0" w:color="auto"/>
        <w:bottom w:val="none" w:sz="0" w:space="0" w:color="auto"/>
        <w:right w:val="none" w:sz="0" w:space="0" w:color="auto"/>
      </w:divBdr>
    </w:div>
    <w:div w:id="1389647109">
      <w:bodyDiv w:val="1"/>
      <w:marLeft w:val="0"/>
      <w:marRight w:val="0"/>
      <w:marTop w:val="0"/>
      <w:marBottom w:val="0"/>
      <w:divBdr>
        <w:top w:val="none" w:sz="0" w:space="0" w:color="auto"/>
        <w:left w:val="none" w:sz="0" w:space="0" w:color="auto"/>
        <w:bottom w:val="none" w:sz="0" w:space="0" w:color="auto"/>
        <w:right w:val="none" w:sz="0" w:space="0" w:color="auto"/>
      </w:divBdr>
    </w:div>
    <w:div w:id="1389838556">
      <w:bodyDiv w:val="1"/>
      <w:marLeft w:val="0"/>
      <w:marRight w:val="0"/>
      <w:marTop w:val="0"/>
      <w:marBottom w:val="0"/>
      <w:divBdr>
        <w:top w:val="none" w:sz="0" w:space="0" w:color="auto"/>
        <w:left w:val="none" w:sz="0" w:space="0" w:color="auto"/>
        <w:bottom w:val="none" w:sz="0" w:space="0" w:color="auto"/>
        <w:right w:val="none" w:sz="0" w:space="0" w:color="auto"/>
      </w:divBdr>
    </w:div>
    <w:div w:id="1389919570">
      <w:bodyDiv w:val="1"/>
      <w:marLeft w:val="0"/>
      <w:marRight w:val="0"/>
      <w:marTop w:val="0"/>
      <w:marBottom w:val="0"/>
      <w:divBdr>
        <w:top w:val="none" w:sz="0" w:space="0" w:color="auto"/>
        <w:left w:val="none" w:sz="0" w:space="0" w:color="auto"/>
        <w:bottom w:val="none" w:sz="0" w:space="0" w:color="auto"/>
        <w:right w:val="none" w:sz="0" w:space="0" w:color="auto"/>
      </w:divBdr>
    </w:div>
    <w:div w:id="1390149924">
      <w:bodyDiv w:val="1"/>
      <w:marLeft w:val="0"/>
      <w:marRight w:val="0"/>
      <w:marTop w:val="0"/>
      <w:marBottom w:val="0"/>
      <w:divBdr>
        <w:top w:val="none" w:sz="0" w:space="0" w:color="auto"/>
        <w:left w:val="none" w:sz="0" w:space="0" w:color="auto"/>
        <w:bottom w:val="none" w:sz="0" w:space="0" w:color="auto"/>
        <w:right w:val="none" w:sz="0" w:space="0" w:color="auto"/>
      </w:divBdr>
    </w:div>
    <w:div w:id="1390224184">
      <w:bodyDiv w:val="1"/>
      <w:marLeft w:val="0"/>
      <w:marRight w:val="0"/>
      <w:marTop w:val="0"/>
      <w:marBottom w:val="0"/>
      <w:divBdr>
        <w:top w:val="none" w:sz="0" w:space="0" w:color="auto"/>
        <w:left w:val="none" w:sz="0" w:space="0" w:color="auto"/>
        <w:bottom w:val="none" w:sz="0" w:space="0" w:color="auto"/>
        <w:right w:val="none" w:sz="0" w:space="0" w:color="auto"/>
      </w:divBdr>
    </w:div>
    <w:div w:id="1390494698">
      <w:bodyDiv w:val="1"/>
      <w:marLeft w:val="0"/>
      <w:marRight w:val="0"/>
      <w:marTop w:val="0"/>
      <w:marBottom w:val="0"/>
      <w:divBdr>
        <w:top w:val="none" w:sz="0" w:space="0" w:color="auto"/>
        <w:left w:val="none" w:sz="0" w:space="0" w:color="auto"/>
        <w:bottom w:val="none" w:sz="0" w:space="0" w:color="auto"/>
        <w:right w:val="none" w:sz="0" w:space="0" w:color="auto"/>
      </w:divBdr>
    </w:div>
    <w:div w:id="1390495875">
      <w:bodyDiv w:val="1"/>
      <w:marLeft w:val="0"/>
      <w:marRight w:val="0"/>
      <w:marTop w:val="0"/>
      <w:marBottom w:val="0"/>
      <w:divBdr>
        <w:top w:val="none" w:sz="0" w:space="0" w:color="auto"/>
        <w:left w:val="none" w:sz="0" w:space="0" w:color="auto"/>
        <w:bottom w:val="none" w:sz="0" w:space="0" w:color="auto"/>
        <w:right w:val="none" w:sz="0" w:space="0" w:color="auto"/>
      </w:divBdr>
    </w:div>
    <w:div w:id="1390568172">
      <w:bodyDiv w:val="1"/>
      <w:marLeft w:val="0"/>
      <w:marRight w:val="0"/>
      <w:marTop w:val="0"/>
      <w:marBottom w:val="0"/>
      <w:divBdr>
        <w:top w:val="none" w:sz="0" w:space="0" w:color="auto"/>
        <w:left w:val="none" w:sz="0" w:space="0" w:color="auto"/>
        <w:bottom w:val="none" w:sz="0" w:space="0" w:color="auto"/>
        <w:right w:val="none" w:sz="0" w:space="0" w:color="auto"/>
      </w:divBdr>
    </w:div>
    <w:div w:id="1390569408">
      <w:bodyDiv w:val="1"/>
      <w:marLeft w:val="0"/>
      <w:marRight w:val="0"/>
      <w:marTop w:val="0"/>
      <w:marBottom w:val="0"/>
      <w:divBdr>
        <w:top w:val="none" w:sz="0" w:space="0" w:color="auto"/>
        <w:left w:val="none" w:sz="0" w:space="0" w:color="auto"/>
        <w:bottom w:val="none" w:sz="0" w:space="0" w:color="auto"/>
        <w:right w:val="none" w:sz="0" w:space="0" w:color="auto"/>
      </w:divBdr>
    </w:div>
    <w:div w:id="1390685779">
      <w:bodyDiv w:val="1"/>
      <w:marLeft w:val="0"/>
      <w:marRight w:val="0"/>
      <w:marTop w:val="0"/>
      <w:marBottom w:val="0"/>
      <w:divBdr>
        <w:top w:val="none" w:sz="0" w:space="0" w:color="auto"/>
        <w:left w:val="none" w:sz="0" w:space="0" w:color="auto"/>
        <w:bottom w:val="none" w:sz="0" w:space="0" w:color="auto"/>
        <w:right w:val="none" w:sz="0" w:space="0" w:color="auto"/>
      </w:divBdr>
    </w:div>
    <w:div w:id="1390808991">
      <w:bodyDiv w:val="1"/>
      <w:marLeft w:val="0"/>
      <w:marRight w:val="0"/>
      <w:marTop w:val="0"/>
      <w:marBottom w:val="0"/>
      <w:divBdr>
        <w:top w:val="none" w:sz="0" w:space="0" w:color="auto"/>
        <w:left w:val="none" w:sz="0" w:space="0" w:color="auto"/>
        <w:bottom w:val="none" w:sz="0" w:space="0" w:color="auto"/>
        <w:right w:val="none" w:sz="0" w:space="0" w:color="auto"/>
      </w:divBdr>
    </w:div>
    <w:div w:id="1390887251">
      <w:bodyDiv w:val="1"/>
      <w:marLeft w:val="0"/>
      <w:marRight w:val="0"/>
      <w:marTop w:val="0"/>
      <w:marBottom w:val="0"/>
      <w:divBdr>
        <w:top w:val="none" w:sz="0" w:space="0" w:color="auto"/>
        <w:left w:val="none" w:sz="0" w:space="0" w:color="auto"/>
        <w:bottom w:val="none" w:sz="0" w:space="0" w:color="auto"/>
        <w:right w:val="none" w:sz="0" w:space="0" w:color="auto"/>
      </w:divBdr>
    </w:div>
    <w:div w:id="1390959382">
      <w:bodyDiv w:val="1"/>
      <w:marLeft w:val="0"/>
      <w:marRight w:val="0"/>
      <w:marTop w:val="0"/>
      <w:marBottom w:val="0"/>
      <w:divBdr>
        <w:top w:val="none" w:sz="0" w:space="0" w:color="auto"/>
        <w:left w:val="none" w:sz="0" w:space="0" w:color="auto"/>
        <w:bottom w:val="none" w:sz="0" w:space="0" w:color="auto"/>
        <w:right w:val="none" w:sz="0" w:space="0" w:color="auto"/>
      </w:divBdr>
    </w:div>
    <w:div w:id="1391078175">
      <w:bodyDiv w:val="1"/>
      <w:marLeft w:val="0"/>
      <w:marRight w:val="0"/>
      <w:marTop w:val="0"/>
      <w:marBottom w:val="0"/>
      <w:divBdr>
        <w:top w:val="none" w:sz="0" w:space="0" w:color="auto"/>
        <w:left w:val="none" w:sz="0" w:space="0" w:color="auto"/>
        <w:bottom w:val="none" w:sz="0" w:space="0" w:color="auto"/>
        <w:right w:val="none" w:sz="0" w:space="0" w:color="auto"/>
      </w:divBdr>
    </w:div>
    <w:div w:id="1391150052">
      <w:bodyDiv w:val="1"/>
      <w:marLeft w:val="0"/>
      <w:marRight w:val="0"/>
      <w:marTop w:val="0"/>
      <w:marBottom w:val="0"/>
      <w:divBdr>
        <w:top w:val="none" w:sz="0" w:space="0" w:color="auto"/>
        <w:left w:val="none" w:sz="0" w:space="0" w:color="auto"/>
        <w:bottom w:val="none" w:sz="0" w:space="0" w:color="auto"/>
        <w:right w:val="none" w:sz="0" w:space="0" w:color="auto"/>
      </w:divBdr>
    </w:div>
    <w:div w:id="1391152776">
      <w:bodyDiv w:val="1"/>
      <w:marLeft w:val="0"/>
      <w:marRight w:val="0"/>
      <w:marTop w:val="0"/>
      <w:marBottom w:val="0"/>
      <w:divBdr>
        <w:top w:val="none" w:sz="0" w:space="0" w:color="auto"/>
        <w:left w:val="none" w:sz="0" w:space="0" w:color="auto"/>
        <w:bottom w:val="none" w:sz="0" w:space="0" w:color="auto"/>
        <w:right w:val="none" w:sz="0" w:space="0" w:color="auto"/>
      </w:divBdr>
    </w:div>
    <w:div w:id="1391536196">
      <w:bodyDiv w:val="1"/>
      <w:marLeft w:val="0"/>
      <w:marRight w:val="0"/>
      <w:marTop w:val="0"/>
      <w:marBottom w:val="0"/>
      <w:divBdr>
        <w:top w:val="none" w:sz="0" w:space="0" w:color="auto"/>
        <w:left w:val="none" w:sz="0" w:space="0" w:color="auto"/>
        <w:bottom w:val="none" w:sz="0" w:space="0" w:color="auto"/>
        <w:right w:val="none" w:sz="0" w:space="0" w:color="auto"/>
      </w:divBdr>
    </w:div>
    <w:div w:id="1391684131">
      <w:bodyDiv w:val="1"/>
      <w:marLeft w:val="0"/>
      <w:marRight w:val="0"/>
      <w:marTop w:val="0"/>
      <w:marBottom w:val="0"/>
      <w:divBdr>
        <w:top w:val="none" w:sz="0" w:space="0" w:color="auto"/>
        <w:left w:val="none" w:sz="0" w:space="0" w:color="auto"/>
        <w:bottom w:val="none" w:sz="0" w:space="0" w:color="auto"/>
        <w:right w:val="none" w:sz="0" w:space="0" w:color="auto"/>
      </w:divBdr>
    </w:div>
    <w:div w:id="1391686466">
      <w:bodyDiv w:val="1"/>
      <w:marLeft w:val="0"/>
      <w:marRight w:val="0"/>
      <w:marTop w:val="0"/>
      <w:marBottom w:val="0"/>
      <w:divBdr>
        <w:top w:val="none" w:sz="0" w:space="0" w:color="auto"/>
        <w:left w:val="none" w:sz="0" w:space="0" w:color="auto"/>
        <w:bottom w:val="none" w:sz="0" w:space="0" w:color="auto"/>
        <w:right w:val="none" w:sz="0" w:space="0" w:color="auto"/>
      </w:divBdr>
    </w:div>
    <w:div w:id="1391728037">
      <w:bodyDiv w:val="1"/>
      <w:marLeft w:val="0"/>
      <w:marRight w:val="0"/>
      <w:marTop w:val="0"/>
      <w:marBottom w:val="0"/>
      <w:divBdr>
        <w:top w:val="none" w:sz="0" w:space="0" w:color="auto"/>
        <w:left w:val="none" w:sz="0" w:space="0" w:color="auto"/>
        <w:bottom w:val="none" w:sz="0" w:space="0" w:color="auto"/>
        <w:right w:val="none" w:sz="0" w:space="0" w:color="auto"/>
      </w:divBdr>
    </w:div>
    <w:div w:id="1391802755">
      <w:bodyDiv w:val="1"/>
      <w:marLeft w:val="0"/>
      <w:marRight w:val="0"/>
      <w:marTop w:val="0"/>
      <w:marBottom w:val="0"/>
      <w:divBdr>
        <w:top w:val="none" w:sz="0" w:space="0" w:color="auto"/>
        <w:left w:val="none" w:sz="0" w:space="0" w:color="auto"/>
        <w:bottom w:val="none" w:sz="0" w:space="0" w:color="auto"/>
        <w:right w:val="none" w:sz="0" w:space="0" w:color="auto"/>
      </w:divBdr>
    </w:div>
    <w:div w:id="1391880736">
      <w:bodyDiv w:val="1"/>
      <w:marLeft w:val="0"/>
      <w:marRight w:val="0"/>
      <w:marTop w:val="0"/>
      <w:marBottom w:val="0"/>
      <w:divBdr>
        <w:top w:val="none" w:sz="0" w:space="0" w:color="auto"/>
        <w:left w:val="none" w:sz="0" w:space="0" w:color="auto"/>
        <w:bottom w:val="none" w:sz="0" w:space="0" w:color="auto"/>
        <w:right w:val="none" w:sz="0" w:space="0" w:color="auto"/>
      </w:divBdr>
    </w:div>
    <w:div w:id="1391999223">
      <w:bodyDiv w:val="1"/>
      <w:marLeft w:val="0"/>
      <w:marRight w:val="0"/>
      <w:marTop w:val="0"/>
      <w:marBottom w:val="0"/>
      <w:divBdr>
        <w:top w:val="none" w:sz="0" w:space="0" w:color="auto"/>
        <w:left w:val="none" w:sz="0" w:space="0" w:color="auto"/>
        <w:bottom w:val="none" w:sz="0" w:space="0" w:color="auto"/>
        <w:right w:val="none" w:sz="0" w:space="0" w:color="auto"/>
      </w:divBdr>
    </w:div>
    <w:div w:id="1392070456">
      <w:bodyDiv w:val="1"/>
      <w:marLeft w:val="0"/>
      <w:marRight w:val="0"/>
      <w:marTop w:val="0"/>
      <w:marBottom w:val="0"/>
      <w:divBdr>
        <w:top w:val="none" w:sz="0" w:space="0" w:color="auto"/>
        <w:left w:val="none" w:sz="0" w:space="0" w:color="auto"/>
        <w:bottom w:val="none" w:sz="0" w:space="0" w:color="auto"/>
        <w:right w:val="none" w:sz="0" w:space="0" w:color="auto"/>
      </w:divBdr>
    </w:div>
    <w:div w:id="1392119060">
      <w:bodyDiv w:val="1"/>
      <w:marLeft w:val="0"/>
      <w:marRight w:val="0"/>
      <w:marTop w:val="0"/>
      <w:marBottom w:val="0"/>
      <w:divBdr>
        <w:top w:val="none" w:sz="0" w:space="0" w:color="auto"/>
        <w:left w:val="none" w:sz="0" w:space="0" w:color="auto"/>
        <w:bottom w:val="none" w:sz="0" w:space="0" w:color="auto"/>
        <w:right w:val="none" w:sz="0" w:space="0" w:color="auto"/>
      </w:divBdr>
    </w:div>
    <w:div w:id="1392271621">
      <w:bodyDiv w:val="1"/>
      <w:marLeft w:val="0"/>
      <w:marRight w:val="0"/>
      <w:marTop w:val="0"/>
      <w:marBottom w:val="0"/>
      <w:divBdr>
        <w:top w:val="none" w:sz="0" w:space="0" w:color="auto"/>
        <w:left w:val="none" w:sz="0" w:space="0" w:color="auto"/>
        <w:bottom w:val="none" w:sz="0" w:space="0" w:color="auto"/>
        <w:right w:val="none" w:sz="0" w:space="0" w:color="auto"/>
      </w:divBdr>
    </w:div>
    <w:div w:id="1392388446">
      <w:bodyDiv w:val="1"/>
      <w:marLeft w:val="0"/>
      <w:marRight w:val="0"/>
      <w:marTop w:val="0"/>
      <w:marBottom w:val="0"/>
      <w:divBdr>
        <w:top w:val="none" w:sz="0" w:space="0" w:color="auto"/>
        <w:left w:val="none" w:sz="0" w:space="0" w:color="auto"/>
        <w:bottom w:val="none" w:sz="0" w:space="0" w:color="auto"/>
        <w:right w:val="none" w:sz="0" w:space="0" w:color="auto"/>
      </w:divBdr>
    </w:div>
    <w:div w:id="1392538188">
      <w:bodyDiv w:val="1"/>
      <w:marLeft w:val="0"/>
      <w:marRight w:val="0"/>
      <w:marTop w:val="0"/>
      <w:marBottom w:val="0"/>
      <w:divBdr>
        <w:top w:val="none" w:sz="0" w:space="0" w:color="auto"/>
        <w:left w:val="none" w:sz="0" w:space="0" w:color="auto"/>
        <w:bottom w:val="none" w:sz="0" w:space="0" w:color="auto"/>
        <w:right w:val="none" w:sz="0" w:space="0" w:color="auto"/>
      </w:divBdr>
    </w:div>
    <w:div w:id="1392583420">
      <w:bodyDiv w:val="1"/>
      <w:marLeft w:val="0"/>
      <w:marRight w:val="0"/>
      <w:marTop w:val="0"/>
      <w:marBottom w:val="0"/>
      <w:divBdr>
        <w:top w:val="none" w:sz="0" w:space="0" w:color="auto"/>
        <w:left w:val="none" w:sz="0" w:space="0" w:color="auto"/>
        <w:bottom w:val="none" w:sz="0" w:space="0" w:color="auto"/>
        <w:right w:val="none" w:sz="0" w:space="0" w:color="auto"/>
      </w:divBdr>
    </w:div>
    <w:div w:id="1392774234">
      <w:bodyDiv w:val="1"/>
      <w:marLeft w:val="0"/>
      <w:marRight w:val="0"/>
      <w:marTop w:val="0"/>
      <w:marBottom w:val="0"/>
      <w:divBdr>
        <w:top w:val="none" w:sz="0" w:space="0" w:color="auto"/>
        <w:left w:val="none" w:sz="0" w:space="0" w:color="auto"/>
        <w:bottom w:val="none" w:sz="0" w:space="0" w:color="auto"/>
        <w:right w:val="none" w:sz="0" w:space="0" w:color="auto"/>
      </w:divBdr>
    </w:div>
    <w:div w:id="1392999098">
      <w:bodyDiv w:val="1"/>
      <w:marLeft w:val="0"/>
      <w:marRight w:val="0"/>
      <w:marTop w:val="0"/>
      <w:marBottom w:val="0"/>
      <w:divBdr>
        <w:top w:val="none" w:sz="0" w:space="0" w:color="auto"/>
        <w:left w:val="none" w:sz="0" w:space="0" w:color="auto"/>
        <w:bottom w:val="none" w:sz="0" w:space="0" w:color="auto"/>
        <w:right w:val="none" w:sz="0" w:space="0" w:color="auto"/>
      </w:divBdr>
    </w:div>
    <w:div w:id="1393190942">
      <w:bodyDiv w:val="1"/>
      <w:marLeft w:val="0"/>
      <w:marRight w:val="0"/>
      <w:marTop w:val="0"/>
      <w:marBottom w:val="0"/>
      <w:divBdr>
        <w:top w:val="none" w:sz="0" w:space="0" w:color="auto"/>
        <w:left w:val="none" w:sz="0" w:space="0" w:color="auto"/>
        <w:bottom w:val="none" w:sz="0" w:space="0" w:color="auto"/>
        <w:right w:val="none" w:sz="0" w:space="0" w:color="auto"/>
      </w:divBdr>
    </w:div>
    <w:div w:id="1393191174">
      <w:bodyDiv w:val="1"/>
      <w:marLeft w:val="0"/>
      <w:marRight w:val="0"/>
      <w:marTop w:val="0"/>
      <w:marBottom w:val="0"/>
      <w:divBdr>
        <w:top w:val="none" w:sz="0" w:space="0" w:color="auto"/>
        <w:left w:val="none" w:sz="0" w:space="0" w:color="auto"/>
        <w:bottom w:val="none" w:sz="0" w:space="0" w:color="auto"/>
        <w:right w:val="none" w:sz="0" w:space="0" w:color="auto"/>
      </w:divBdr>
    </w:div>
    <w:div w:id="1393196503">
      <w:bodyDiv w:val="1"/>
      <w:marLeft w:val="0"/>
      <w:marRight w:val="0"/>
      <w:marTop w:val="0"/>
      <w:marBottom w:val="0"/>
      <w:divBdr>
        <w:top w:val="none" w:sz="0" w:space="0" w:color="auto"/>
        <w:left w:val="none" w:sz="0" w:space="0" w:color="auto"/>
        <w:bottom w:val="none" w:sz="0" w:space="0" w:color="auto"/>
        <w:right w:val="none" w:sz="0" w:space="0" w:color="auto"/>
      </w:divBdr>
    </w:div>
    <w:div w:id="1393235719">
      <w:bodyDiv w:val="1"/>
      <w:marLeft w:val="0"/>
      <w:marRight w:val="0"/>
      <w:marTop w:val="0"/>
      <w:marBottom w:val="0"/>
      <w:divBdr>
        <w:top w:val="none" w:sz="0" w:space="0" w:color="auto"/>
        <w:left w:val="none" w:sz="0" w:space="0" w:color="auto"/>
        <w:bottom w:val="none" w:sz="0" w:space="0" w:color="auto"/>
        <w:right w:val="none" w:sz="0" w:space="0" w:color="auto"/>
      </w:divBdr>
    </w:div>
    <w:div w:id="1393310486">
      <w:bodyDiv w:val="1"/>
      <w:marLeft w:val="0"/>
      <w:marRight w:val="0"/>
      <w:marTop w:val="0"/>
      <w:marBottom w:val="0"/>
      <w:divBdr>
        <w:top w:val="none" w:sz="0" w:space="0" w:color="auto"/>
        <w:left w:val="none" w:sz="0" w:space="0" w:color="auto"/>
        <w:bottom w:val="none" w:sz="0" w:space="0" w:color="auto"/>
        <w:right w:val="none" w:sz="0" w:space="0" w:color="auto"/>
      </w:divBdr>
    </w:div>
    <w:div w:id="1393384061">
      <w:bodyDiv w:val="1"/>
      <w:marLeft w:val="0"/>
      <w:marRight w:val="0"/>
      <w:marTop w:val="0"/>
      <w:marBottom w:val="0"/>
      <w:divBdr>
        <w:top w:val="none" w:sz="0" w:space="0" w:color="auto"/>
        <w:left w:val="none" w:sz="0" w:space="0" w:color="auto"/>
        <w:bottom w:val="none" w:sz="0" w:space="0" w:color="auto"/>
        <w:right w:val="none" w:sz="0" w:space="0" w:color="auto"/>
      </w:divBdr>
    </w:div>
    <w:div w:id="1393458698">
      <w:bodyDiv w:val="1"/>
      <w:marLeft w:val="0"/>
      <w:marRight w:val="0"/>
      <w:marTop w:val="0"/>
      <w:marBottom w:val="0"/>
      <w:divBdr>
        <w:top w:val="none" w:sz="0" w:space="0" w:color="auto"/>
        <w:left w:val="none" w:sz="0" w:space="0" w:color="auto"/>
        <w:bottom w:val="none" w:sz="0" w:space="0" w:color="auto"/>
        <w:right w:val="none" w:sz="0" w:space="0" w:color="auto"/>
      </w:divBdr>
    </w:div>
    <w:div w:id="1393654279">
      <w:bodyDiv w:val="1"/>
      <w:marLeft w:val="0"/>
      <w:marRight w:val="0"/>
      <w:marTop w:val="0"/>
      <w:marBottom w:val="0"/>
      <w:divBdr>
        <w:top w:val="none" w:sz="0" w:space="0" w:color="auto"/>
        <w:left w:val="none" w:sz="0" w:space="0" w:color="auto"/>
        <w:bottom w:val="none" w:sz="0" w:space="0" w:color="auto"/>
        <w:right w:val="none" w:sz="0" w:space="0" w:color="auto"/>
      </w:divBdr>
    </w:div>
    <w:div w:id="1393767457">
      <w:bodyDiv w:val="1"/>
      <w:marLeft w:val="0"/>
      <w:marRight w:val="0"/>
      <w:marTop w:val="0"/>
      <w:marBottom w:val="0"/>
      <w:divBdr>
        <w:top w:val="none" w:sz="0" w:space="0" w:color="auto"/>
        <w:left w:val="none" w:sz="0" w:space="0" w:color="auto"/>
        <w:bottom w:val="none" w:sz="0" w:space="0" w:color="auto"/>
        <w:right w:val="none" w:sz="0" w:space="0" w:color="auto"/>
      </w:divBdr>
    </w:div>
    <w:div w:id="1393886170">
      <w:bodyDiv w:val="1"/>
      <w:marLeft w:val="0"/>
      <w:marRight w:val="0"/>
      <w:marTop w:val="0"/>
      <w:marBottom w:val="0"/>
      <w:divBdr>
        <w:top w:val="none" w:sz="0" w:space="0" w:color="auto"/>
        <w:left w:val="none" w:sz="0" w:space="0" w:color="auto"/>
        <w:bottom w:val="none" w:sz="0" w:space="0" w:color="auto"/>
        <w:right w:val="none" w:sz="0" w:space="0" w:color="auto"/>
      </w:divBdr>
    </w:div>
    <w:div w:id="1393888562">
      <w:bodyDiv w:val="1"/>
      <w:marLeft w:val="0"/>
      <w:marRight w:val="0"/>
      <w:marTop w:val="0"/>
      <w:marBottom w:val="0"/>
      <w:divBdr>
        <w:top w:val="none" w:sz="0" w:space="0" w:color="auto"/>
        <w:left w:val="none" w:sz="0" w:space="0" w:color="auto"/>
        <w:bottom w:val="none" w:sz="0" w:space="0" w:color="auto"/>
        <w:right w:val="none" w:sz="0" w:space="0" w:color="auto"/>
      </w:divBdr>
    </w:div>
    <w:div w:id="1393889781">
      <w:bodyDiv w:val="1"/>
      <w:marLeft w:val="0"/>
      <w:marRight w:val="0"/>
      <w:marTop w:val="0"/>
      <w:marBottom w:val="0"/>
      <w:divBdr>
        <w:top w:val="none" w:sz="0" w:space="0" w:color="auto"/>
        <w:left w:val="none" w:sz="0" w:space="0" w:color="auto"/>
        <w:bottom w:val="none" w:sz="0" w:space="0" w:color="auto"/>
        <w:right w:val="none" w:sz="0" w:space="0" w:color="auto"/>
      </w:divBdr>
    </w:div>
    <w:div w:id="1393963558">
      <w:bodyDiv w:val="1"/>
      <w:marLeft w:val="0"/>
      <w:marRight w:val="0"/>
      <w:marTop w:val="0"/>
      <w:marBottom w:val="0"/>
      <w:divBdr>
        <w:top w:val="none" w:sz="0" w:space="0" w:color="auto"/>
        <w:left w:val="none" w:sz="0" w:space="0" w:color="auto"/>
        <w:bottom w:val="none" w:sz="0" w:space="0" w:color="auto"/>
        <w:right w:val="none" w:sz="0" w:space="0" w:color="auto"/>
      </w:divBdr>
    </w:div>
    <w:div w:id="1394113849">
      <w:bodyDiv w:val="1"/>
      <w:marLeft w:val="0"/>
      <w:marRight w:val="0"/>
      <w:marTop w:val="0"/>
      <w:marBottom w:val="0"/>
      <w:divBdr>
        <w:top w:val="none" w:sz="0" w:space="0" w:color="auto"/>
        <w:left w:val="none" w:sz="0" w:space="0" w:color="auto"/>
        <w:bottom w:val="none" w:sz="0" w:space="0" w:color="auto"/>
        <w:right w:val="none" w:sz="0" w:space="0" w:color="auto"/>
      </w:divBdr>
    </w:div>
    <w:div w:id="1394161754">
      <w:bodyDiv w:val="1"/>
      <w:marLeft w:val="0"/>
      <w:marRight w:val="0"/>
      <w:marTop w:val="0"/>
      <w:marBottom w:val="0"/>
      <w:divBdr>
        <w:top w:val="none" w:sz="0" w:space="0" w:color="auto"/>
        <w:left w:val="none" w:sz="0" w:space="0" w:color="auto"/>
        <w:bottom w:val="none" w:sz="0" w:space="0" w:color="auto"/>
        <w:right w:val="none" w:sz="0" w:space="0" w:color="auto"/>
      </w:divBdr>
    </w:div>
    <w:div w:id="1394233134">
      <w:bodyDiv w:val="1"/>
      <w:marLeft w:val="0"/>
      <w:marRight w:val="0"/>
      <w:marTop w:val="0"/>
      <w:marBottom w:val="0"/>
      <w:divBdr>
        <w:top w:val="none" w:sz="0" w:space="0" w:color="auto"/>
        <w:left w:val="none" w:sz="0" w:space="0" w:color="auto"/>
        <w:bottom w:val="none" w:sz="0" w:space="0" w:color="auto"/>
        <w:right w:val="none" w:sz="0" w:space="0" w:color="auto"/>
      </w:divBdr>
    </w:div>
    <w:div w:id="1394235216">
      <w:bodyDiv w:val="1"/>
      <w:marLeft w:val="0"/>
      <w:marRight w:val="0"/>
      <w:marTop w:val="0"/>
      <w:marBottom w:val="0"/>
      <w:divBdr>
        <w:top w:val="none" w:sz="0" w:space="0" w:color="auto"/>
        <w:left w:val="none" w:sz="0" w:space="0" w:color="auto"/>
        <w:bottom w:val="none" w:sz="0" w:space="0" w:color="auto"/>
        <w:right w:val="none" w:sz="0" w:space="0" w:color="auto"/>
      </w:divBdr>
    </w:div>
    <w:div w:id="1394425902">
      <w:bodyDiv w:val="1"/>
      <w:marLeft w:val="0"/>
      <w:marRight w:val="0"/>
      <w:marTop w:val="0"/>
      <w:marBottom w:val="0"/>
      <w:divBdr>
        <w:top w:val="none" w:sz="0" w:space="0" w:color="auto"/>
        <w:left w:val="none" w:sz="0" w:space="0" w:color="auto"/>
        <w:bottom w:val="none" w:sz="0" w:space="0" w:color="auto"/>
        <w:right w:val="none" w:sz="0" w:space="0" w:color="auto"/>
      </w:divBdr>
    </w:div>
    <w:div w:id="1394501793">
      <w:bodyDiv w:val="1"/>
      <w:marLeft w:val="0"/>
      <w:marRight w:val="0"/>
      <w:marTop w:val="0"/>
      <w:marBottom w:val="0"/>
      <w:divBdr>
        <w:top w:val="none" w:sz="0" w:space="0" w:color="auto"/>
        <w:left w:val="none" w:sz="0" w:space="0" w:color="auto"/>
        <w:bottom w:val="none" w:sz="0" w:space="0" w:color="auto"/>
        <w:right w:val="none" w:sz="0" w:space="0" w:color="auto"/>
      </w:divBdr>
    </w:div>
    <w:div w:id="1394504755">
      <w:bodyDiv w:val="1"/>
      <w:marLeft w:val="0"/>
      <w:marRight w:val="0"/>
      <w:marTop w:val="0"/>
      <w:marBottom w:val="0"/>
      <w:divBdr>
        <w:top w:val="none" w:sz="0" w:space="0" w:color="auto"/>
        <w:left w:val="none" w:sz="0" w:space="0" w:color="auto"/>
        <w:bottom w:val="none" w:sz="0" w:space="0" w:color="auto"/>
        <w:right w:val="none" w:sz="0" w:space="0" w:color="auto"/>
      </w:divBdr>
    </w:div>
    <w:div w:id="1394507523">
      <w:bodyDiv w:val="1"/>
      <w:marLeft w:val="0"/>
      <w:marRight w:val="0"/>
      <w:marTop w:val="0"/>
      <w:marBottom w:val="0"/>
      <w:divBdr>
        <w:top w:val="none" w:sz="0" w:space="0" w:color="auto"/>
        <w:left w:val="none" w:sz="0" w:space="0" w:color="auto"/>
        <w:bottom w:val="none" w:sz="0" w:space="0" w:color="auto"/>
        <w:right w:val="none" w:sz="0" w:space="0" w:color="auto"/>
      </w:divBdr>
    </w:div>
    <w:div w:id="1394935414">
      <w:bodyDiv w:val="1"/>
      <w:marLeft w:val="0"/>
      <w:marRight w:val="0"/>
      <w:marTop w:val="0"/>
      <w:marBottom w:val="0"/>
      <w:divBdr>
        <w:top w:val="none" w:sz="0" w:space="0" w:color="auto"/>
        <w:left w:val="none" w:sz="0" w:space="0" w:color="auto"/>
        <w:bottom w:val="none" w:sz="0" w:space="0" w:color="auto"/>
        <w:right w:val="none" w:sz="0" w:space="0" w:color="auto"/>
      </w:divBdr>
    </w:div>
    <w:div w:id="1395083365">
      <w:bodyDiv w:val="1"/>
      <w:marLeft w:val="0"/>
      <w:marRight w:val="0"/>
      <w:marTop w:val="0"/>
      <w:marBottom w:val="0"/>
      <w:divBdr>
        <w:top w:val="none" w:sz="0" w:space="0" w:color="auto"/>
        <w:left w:val="none" w:sz="0" w:space="0" w:color="auto"/>
        <w:bottom w:val="none" w:sz="0" w:space="0" w:color="auto"/>
        <w:right w:val="none" w:sz="0" w:space="0" w:color="auto"/>
      </w:divBdr>
    </w:div>
    <w:div w:id="1395158152">
      <w:bodyDiv w:val="1"/>
      <w:marLeft w:val="0"/>
      <w:marRight w:val="0"/>
      <w:marTop w:val="0"/>
      <w:marBottom w:val="0"/>
      <w:divBdr>
        <w:top w:val="none" w:sz="0" w:space="0" w:color="auto"/>
        <w:left w:val="none" w:sz="0" w:space="0" w:color="auto"/>
        <w:bottom w:val="none" w:sz="0" w:space="0" w:color="auto"/>
        <w:right w:val="none" w:sz="0" w:space="0" w:color="auto"/>
      </w:divBdr>
    </w:div>
    <w:div w:id="1395196857">
      <w:bodyDiv w:val="1"/>
      <w:marLeft w:val="0"/>
      <w:marRight w:val="0"/>
      <w:marTop w:val="0"/>
      <w:marBottom w:val="0"/>
      <w:divBdr>
        <w:top w:val="none" w:sz="0" w:space="0" w:color="auto"/>
        <w:left w:val="none" w:sz="0" w:space="0" w:color="auto"/>
        <w:bottom w:val="none" w:sz="0" w:space="0" w:color="auto"/>
        <w:right w:val="none" w:sz="0" w:space="0" w:color="auto"/>
      </w:divBdr>
    </w:div>
    <w:div w:id="1395203588">
      <w:bodyDiv w:val="1"/>
      <w:marLeft w:val="0"/>
      <w:marRight w:val="0"/>
      <w:marTop w:val="0"/>
      <w:marBottom w:val="0"/>
      <w:divBdr>
        <w:top w:val="none" w:sz="0" w:space="0" w:color="auto"/>
        <w:left w:val="none" w:sz="0" w:space="0" w:color="auto"/>
        <w:bottom w:val="none" w:sz="0" w:space="0" w:color="auto"/>
        <w:right w:val="none" w:sz="0" w:space="0" w:color="auto"/>
      </w:divBdr>
    </w:div>
    <w:div w:id="1395204384">
      <w:bodyDiv w:val="1"/>
      <w:marLeft w:val="0"/>
      <w:marRight w:val="0"/>
      <w:marTop w:val="0"/>
      <w:marBottom w:val="0"/>
      <w:divBdr>
        <w:top w:val="none" w:sz="0" w:space="0" w:color="auto"/>
        <w:left w:val="none" w:sz="0" w:space="0" w:color="auto"/>
        <w:bottom w:val="none" w:sz="0" w:space="0" w:color="auto"/>
        <w:right w:val="none" w:sz="0" w:space="0" w:color="auto"/>
      </w:divBdr>
    </w:div>
    <w:div w:id="1395280621">
      <w:bodyDiv w:val="1"/>
      <w:marLeft w:val="0"/>
      <w:marRight w:val="0"/>
      <w:marTop w:val="0"/>
      <w:marBottom w:val="0"/>
      <w:divBdr>
        <w:top w:val="none" w:sz="0" w:space="0" w:color="auto"/>
        <w:left w:val="none" w:sz="0" w:space="0" w:color="auto"/>
        <w:bottom w:val="none" w:sz="0" w:space="0" w:color="auto"/>
        <w:right w:val="none" w:sz="0" w:space="0" w:color="auto"/>
      </w:divBdr>
    </w:div>
    <w:div w:id="1395466530">
      <w:bodyDiv w:val="1"/>
      <w:marLeft w:val="0"/>
      <w:marRight w:val="0"/>
      <w:marTop w:val="0"/>
      <w:marBottom w:val="0"/>
      <w:divBdr>
        <w:top w:val="none" w:sz="0" w:space="0" w:color="auto"/>
        <w:left w:val="none" w:sz="0" w:space="0" w:color="auto"/>
        <w:bottom w:val="none" w:sz="0" w:space="0" w:color="auto"/>
        <w:right w:val="none" w:sz="0" w:space="0" w:color="auto"/>
      </w:divBdr>
    </w:div>
    <w:div w:id="1395473860">
      <w:bodyDiv w:val="1"/>
      <w:marLeft w:val="0"/>
      <w:marRight w:val="0"/>
      <w:marTop w:val="0"/>
      <w:marBottom w:val="0"/>
      <w:divBdr>
        <w:top w:val="none" w:sz="0" w:space="0" w:color="auto"/>
        <w:left w:val="none" w:sz="0" w:space="0" w:color="auto"/>
        <w:bottom w:val="none" w:sz="0" w:space="0" w:color="auto"/>
        <w:right w:val="none" w:sz="0" w:space="0" w:color="auto"/>
      </w:divBdr>
    </w:div>
    <w:div w:id="1395545550">
      <w:bodyDiv w:val="1"/>
      <w:marLeft w:val="0"/>
      <w:marRight w:val="0"/>
      <w:marTop w:val="0"/>
      <w:marBottom w:val="0"/>
      <w:divBdr>
        <w:top w:val="none" w:sz="0" w:space="0" w:color="auto"/>
        <w:left w:val="none" w:sz="0" w:space="0" w:color="auto"/>
        <w:bottom w:val="none" w:sz="0" w:space="0" w:color="auto"/>
        <w:right w:val="none" w:sz="0" w:space="0" w:color="auto"/>
      </w:divBdr>
    </w:div>
    <w:div w:id="1395591840">
      <w:bodyDiv w:val="1"/>
      <w:marLeft w:val="0"/>
      <w:marRight w:val="0"/>
      <w:marTop w:val="0"/>
      <w:marBottom w:val="0"/>
      <w:divBdr>
        <w:top w:val="none" w:sz="0" w:space="0" w:color="auto"/>
        <w:left w:val="none" w:sz="0" w:space="0" w:color="auto"/>
        <w:bottom w:val="none" w:sz="0" w:space="0" w:color="auto"/>
        <w:right w:val="none" w:sz="0" w:space="0" w:color="auto"/>
      </w:divBdr>
    </w:div>
    <w:div w:id="1395853341">
      <w:bodyDiv w:val="1"/>
      <w:marLeft w:val="0"/>
      <w:marRight w:val="0"/>
      <w:marTop w:val="0"/>
      <w:marBottom w:val="0"/>
      <w:divBdr>
        <w:top w:val="none" w:sz="0" w:space="0" w:color="auto"/>
        <w:left w:val="none" w:sz="0" w:space="0" w:color="auto"/>
        <w:bottom w:val="none" w:sz="0" w:space="0" w:color="auto"/>
        <w:right w:val="none" w:sz="0" w:space="0" w:color="auto"/>
      </w:divBdr>
    </w:div>
    <w:div w:id="1395857989">
      <w:bodyDiv w:val="1"/>
      <w:marLeft w:val="0"/>
      <w:marRight w:val="0"/>
      <w:marTop w:val="0"/>
      <w:marBottom w:val="0"/>
      <w:divBdr>
        <w:top w:val="none" w:sz="0" w:space="0" w:color="auto"/>
        <w:left w:val="none" w:sz="0" w:space="0" w:color="auto"/>
        <w:bottom w:val="none" w:sz="0" w:space="0" w:color="auto"/>
        <w:right w:val="none" w:sz="0" w:space="0" w:color="auto"/>
      </w:divBdr>
    </w:div>
    <w:div w:id="1395934350">
      <w:bodyDiv w:val="1"/>
      <w:marLeft w:val="0"/>
      <w:marRight w:val="0"/>
      <w:marTop w:val="0"/>
      <w:marBottom w:val="0"/>
      <w:divBdr>
        <w:top w:val="none" w:sz="0" w:space="0" w:color="auto"/>
        <w:left w:val="none" w:sz="0" w:space="0" w:color="auto"/>
        <w:bottom w:val="none" w:sz="0" w:space="0" w:color="auto"/>
        <w:right w:val="none" w:sz="0" w:space="0" w:color="auto"/>
      </w:divBdr>
    </w:div>
    <w:div w:id="1396004151">
      <w:bodyDiv w:val="1"/>
      <w:marLeft w:val="0"/>
      <w:marRight w:val="0"/>
      <w:marTop w:val="0"/>
      <w:marBottom w:val="0"/>
      <w:divBdr>
        <w:top w:val="none" w:sz="0" w:space="0" w:color="auto"/>
        <w:left w:val="none" w:sz="0" w:space="0" w:color="auto"/>
        <w:bottom w:val="none" w:sz="0" w:space="0" w:color="auto"/>
        <w:right w:val="none" w:sz="0" w:space="0" w:color="auto"/>
      </w:divBdr>
    </w:div>
    <w:div w:id="1396047967">
      <w:bodyDiv w:val="1"/>
      <w:marLeft w:val="0"/>
      <w:marRight w:val="0"/>
      <w:marTop w:val="0"/>
      <w:marBottom w:val="0"/>
      <w:divBdr>
        <w:top w:val="none" w:sz="0" w:space="0" w:color="auto"/>
        <w:left w:val="none" w:sz="0" w:space="0" w:color="auto"/>
        <w:bottom w:val="none" w:sz="0" w:space="0" w:color="auto"/>
        <w:right w:val="none" w:sz="0" w:space="0" w:color="auto"/>
      </w:divBdr>
    </w:div>
    <w:div w:id="1396203945">
      <w:bodyDiv w:val="1"/>
      <w:marLeft w:val="0"/>
      <w:marRight w:val="0"/>
      <w:marTop w:val="0"/>
      <w:marBottom w:val="0"/>
      <w:divBdr>
        <w:top w:val="none" w:sz="0" w:space="0" w:color="auto"/>
        <w:left w:val="none" w:sz="0" w:space="0" w:color="auto"/>
        <w:bottom w:val="none" w:sz="0" w:space="0" w:color="auto"/>
        <w:right w:val="none" w:sz="0" w:space="0" w:color="auto"/>
      </w:divBdr>
    </w:div>
    <w:div w:id="1396318338">
      <w:bodyDiv w:val="1"/>
      <w:marLeft w:val="0"/>
      <w:marRight w:val="0"/>
      <w:marTop w:val="0"/>
      <w:marBottom w:val="0"/>
      <w:divBdr>
        <w:top w:val="none" w:sz="0" w:space="0" w:color="auto"/>
        <w:left w:val="none" w:sz="0" w:space="0" w:color="auto"/>
        <w:bottom w:val="none" w:sz="0" w:space="0" w:color="auto"/>
        <w:right w:val="none" w:sz="0" w:space="0" w:color="auto"/>
      </w:divBdr>
    </w:div>
    <w:div w:id="1396393220">
      <w:bodyDiv w:val="1"/>
      <w:marLeft w:val="0"/>
      <w:marRight w:val="0"/>
      <w:marTop w:val="0"/>
      <w:marBottom w:val="0"/>
      <w:divBdr>
        <w:top w:val="none" w:sz="0" w:space="0" w:color="auto"/>
        <w:left w:val="none" w:sz="0" w:space="0" w:color="auto"/>
        <w:bottom w:val="none" w:sz="0" w:space="0" w:color="auto"/>
        <w:right w:val="none" w:sz="0" w:space="0" w:color="auto"/>
      </w:divBdr>
    </w:div>
    <w:div w:id="1396463840">
      <w:bodyDiv w:val="1"/>
      <w:marLeft w:val="0"/>
      <w:marRight w:val="0"/>
      <w:marTop w:val="0"/>
      <w:marBottom w:val="0"/>
      <w:divBdr>
        <w:top w:val="none" w:sz="0" w:space="0" w:color="auto"/>
        <w:left w:val="none" w:sz="0" w:space="0" w:color="auto"/>
        <w:bottom w:val="none" w:sz="0" w:space="0" w:color="auto"/>
        <w:right w:val="none" w:sz="0" w:space="0" w:color="auto"/>
      </w:divBdr>
    </w:div>
    <w:div w:id="1396465427">
      <w:bodyDiv w:val="1"/>
      <w:marLeft w:val="0"/>
      <w:marRight w:val="0"/>
      <w:marTop w:val="0"/>
      <w:marBottom w:val="0"/>
      <w:divBdr>
        <w:top w:val="none" w:sz="0" w:space="0" w:color="auto"/>
        <w:left w:val="none" w:sz="0" w:space="0" w:color="auto"/>
        <w:bottom w:val="none" w:sz="0" w:space="0" w:color="auto"/>
        <w:right w:val="none" w:sz="0" w:space="0" w:color="auto"/>
      </w:divBdr>
    </w:div>
    <w:div w:id="1396465458">
      <w:bodyDiv w:val="1"/>
      <w:marLeft w:val="0"/>
      <w:marRight w:val="0"/>
      <w:marTop w:val="0"/>
      <w:marBottom w:val="0"/>
      <w:divBdr>
        <w:top w:val="none" w:sz="0" w:space="0" w:color="auto"/>
        <w:left w:val="none" w:sz="0" w:space="0" w:color="auto"/>
        <w:bottom w:val="none" w:sz="0" w:space="0" w:color="auto"/>
        <w:right w:val="none" w:sz="0" w:space="0" w:color="auto"/>
      </w:divBdr>
    </w:div>
    <w:div w:id="1396470342">
      <w:bodyDiv w:val="1"/>
      <w:marLeft w:val="0"/>
      <w:marRight w:val="0"/>
      <w:marTop w:val="0"/>
      <w:marBottom w:val="0"/>
      <w:divBdr>
        <w:top w:val="none" w:sz="0" w:space="0" w:color="auto"/>
        <w:left w:val="none" w:sz="0" w:space="0" w:color="auto"/>
        <w:bottom w:val="none" w:sz="0" w:space="0" w:color="auto"/>
        <w:right w:val="none" w:sz="0" w:space="0" w:color="auto"/>
      </w:divBdr>
    </w:div>
    <w:div w:id="1396510047">
      <w:bodyDiv w:val="1"/>
      <w:marLeft w:val="0"/>
      <w:marRight w:val="0"/>
      <w:marTop w:val="0"/>
      <w:marBottom w:val="0"/>
      <w:divBdr>
        <w:top w:val="none" w:sz="0" w:space="0" w:color="auto"/>
        <w:left w:val="none" w:sz="0" w:space="0" w:color="auto"/>
        <w:bottom w:val="none" w:sz="0" w:space="0" w:color="auto"/>
        <w:right w:val="none" w:sz="0" w:space="0" w:color="auto"/>
      </w:divBdr>
    </w:div>
    <w:div w:id="1396539384">
      <w:bodyDiv w:val="1"/>
      <w:marLeft w:val="0"/>
      <w:marRight w:val="0"/>
      <w:marTop w:val="0"/>
      <w:marBottom w:val="0"/>
      <w:divBdr>
        <w:top w:val="none" w:sz="0" w:space="0" w:color="auto"/>
        <w:left w:val="none" w:sz="0" w:space="0" w:color="auto"/>
        <w:bottom w:val="none" w:sz="0" w:space="0" w:color="auto"/>
        <w:right w:val="none" w:sz="0" w:space="0" w:color="auto"/>
      </w:divBdr>
    </w:div>
    <w:div w:id="1396659445">
      <w:bodyDiv w:val="1"/>
      <w:marLeft w:val="0"/>
      <w:marRight w:val="0"/>
      <w:marTop w:val="0"/>
      <w:marBottom w:val="0"/>
      <w:divBdr>
        <w:top w:val="none" w:sz="0" w:space="0" w:color="auto"/>
        <w:left w:val="none" w:sz="0" w:space="0" w:color="auto"/>
        <w:bottom w:val="none" w:sz="0" w:space="0" w:color="auto"/>
        <w:right w:val="none" w:sz="0" w:space="0" w:color="auto"/>
      </w:divBdr>
    </w:div>
    <w:div w:id="1396664223">
      <w:bodyDiv w:val="1"/>
      <w:marLeft w:val="0"/>
      <w:marRight w:val="0"/>
      <w:marTop w:val="0"/>
      <w:marBottom w:val="0"/>
      <w:divBdr>
        <w:top w:val="none" w:sz="0" w:space="0" w:color="auto"/>
        <w:left w:val="none" w:sz="0" w:space="0" w:color="auto"/>
        <w:bottom w:val="none" w:sz="0" w:space="0" w:color="auto"/>
        <w:right w:val="none" w:sz="0" w:space="0" w:color="auto"/>
      </w:divBdr>
    </w:div>
    <w:div w:id="1396734741">
      <w:bodyDiv w:val="1"/>
      <w:marLeft w:val="0"/>
      <w:marRight w:val="0"/>
      <w:marTop w:val="0"/>
      <w:marBottom w:val="0"/>
      <w:divBdr>
        <w:top w:val="none" w:sz="0" w:space="0" w:color="auto"/>
        <w:left w:val="none" w:sz="0" w:space="0" w:color="auto"/>
        <w:bottom w:val="none" w:sz="0" w:space="0" w:color="auto"/>
        <w:right w:val="none" w:sz="0" w:space="0" w:color="auto"/>
      </w:divBdr>
    </w:div>
    <w:div w:id="1396856377">
      <w:bodyDiv w:val="1"/>
      <w:marLeft w:val="0"/>
      <w:marRight w:val="0"/>
      <w:marTop w:val="0"/>
      <w:marBottom w:val="0"/>
      <w:divBdr>
        <w:top w:val="none" w:sz="0" w:space="0" w:color="auto"/>
        <w:left w:val="none" w:sz="0" w:space="0" w:color="auto"/>
        <w:bottom w:val="none" w:sz="0" w:space="0" w:color="auto"/>
        <w:right w:val="none" w:sz="0" w:space="0" w:color="auto"/>
      </w:divBdr>
    </w:div>
    <w:div w:id="1396928479">
      <w:bodyDiv w:val="1"/>
      <w:marLeft w:val="0"/>
      <w:marRight w:val="0"/>
      <w:marTop w:val="0"/>
      <w:marBottom w:val="0"/>
      <w:divBdr>
        <w:top w:val="none" w:sz="0" w:space="0" w:color="auto"/>
        <w:left w:val="none" w:sz="0" w:space="0" w:color="auto"/>
        <w:bottom w:val="none" w:sz="0" w:space="0" w:color="auto"/>
        <w:right w:val="none" w:sz="0" w:space="0" w:color="auto"/>
      </w:divBdr>
    </w:div>
    <w:div w:id="1397045383">
      <w:bodyDiv w:val="1"/>
      <w:marLeft w:val="0"/>
      <w:marRight w:val="0"/>
      <w:marTop w:val="0"/>
      <w:marBottom w:val="0"/>
      <w:divBdr>
        <w:top w:val="none" w:sz="0" w:space="0" w:color="auto"/>
        <w:left w:val="none" w:sz="0" w:space="0" w:color="auto"/>
        <w:bottom w:val="none" w:sz="0" w:space="0" w:color="auto"/>
        <w:right w:val="none" w:sz="0" w:space="0" w:color="auto"/>
      </w:divBdr>
    </w:div>
    <w:div w:id="1397128713">
      <w:bodyDiv w:val="1"/>
      <w:marLeft w:val="0"/>
      <w:marRight w:val="0"/>
      <w:marTop w:val="0"/>
      <w:marBottom w:val="0"/>
      <w:divBdr>
        <w:top w:val="none" w:sz="0" w:space="0" w:color="auto"/>
        <w:left w:val="none" w:sz="0" w:space="0" w:color="auto"/>
        <w:bottom w:val="none" w:sz="0" w:space="0" w:color="auto"/>
        <w:right w:val="none" w:sz="0" w:space="0" w:color="auto"/>
      </w:divBdr>
    </w:div>
    <w:div w:id="1397162985">
      <w:bodyDiv w:val="1"/>
      <w:marLeft w:val="0"/>
      <w:marRight w:val="0"/>
      <w:marTop w:val="0"/>
      <w:marBottom w:val="0"/>
      <w:divBdr>
        <w:top w:val="none" w:sz="0" w:space="0" w:color="auto"/>
        <w:left w:val="none" w:sz="0" w:space="0" w:color="auto"/>
        <w:bottom w:val="none" w:sz="0" w:space="0" w:color="auto"/>
        <w:right w:val="none" w:sz="0" w:space="0" w:color="auto"/>
      </w:divBdr>
    </w:div>
    <w:div w:id="1397238518">
      <w:bodyDiv w:val="1"/>
      <w:marLeft w:val="0"/>
      <w:marRight w:val="0"/>
      <w:marTop w:val="0"/>
      <w:marBottom w:val="0"/>
      <w:divBdr>
        <w:top w:val="none" w:sz="0" w:space="0" w:color="auto"/>
        <w:left w:val="none" w:sz="0" w:space="0" w:color="auto"/>
        <w:bottom w:val="none" w:sz="0" w:space="0" w:color="auto"/>
        <w:right w:val="none" w:sz="0" w:space="0" w:color="auto"/>
      </w:divBdr>
    </w:div>
    <w:div w:id="1397389825">
      <w:bodyDiv w:val="1"/>
      <w:marLeft w:val="0"/>
      <w:marRight w:val="0"/>
      <w:marTop w:val="0"/>
      <w:marBottom w:val="0"/>
      <w:divBdr>
        <w:top w:val="none" w:sz="0" w:space="0" w:color="auto"/>
        <w:left w:val="none" w:sz="0" w:space="0" w:color="auto"/>
        <w:bottom w:val="none" w:sz="0" w:space="0" w:color="auto"/>
        <w:right w:val="none" w:sz="0" w:space="0" w:color="auto"/>
      </w:divBdr>
    </w:div>
    <w:div w:id="1397431702">
      <w:bodyDiv w:val="1"/>
      <w:marLeft w:val="0"/>
      <w:marRight w:val="0"/>
      <w:marTop w:val="0"/>
      <w:marBottom w:val="0"/>
      <w:divBdr>
        <w:top w:val="none" w:sz="0" w:space="0" w:color="auto"/>
        <w:left w:val="none" w:sz="0" w:space="0" w:color="auto"/>
        <w:bottom w:val="none" w:sz="0" w:space="0" w:color="auto"/>
        <w:right w:val="none" w:sz="0" w:space="0" w:color="auto"/>
      </w:divBdr>
    </w:div>
    <w:div w:id="1397439350">
      <w:bodyDiv w:val="1"/>
      <w:marLeft w:val="0"/>
      <w:marRight w:val="0"/>
      <w:marTop w:val="0"/>
      <w:marBottom w:val="0"/>
      <w:divBdr>
        <w:top w:val="none" w:sz="0" w:space="0" w:color="auto"/>
        <w:left w:val="none" w:sz="0" w:space="0" w:color="auto"/>
        <w:bottom w:val="none" w:sz="0" w:space="0" w:color="auto"/>
        <w:right w:val="none" w:sz="0" w:space="0" w:color="auto"/>
      </w:divBdr>
    </w:div>
    <w:div w:id="1397511057">
      <w:bodyDiv w:val="1"/>
      <w:marLeft w:val="0"/>
      <w:marRight w:val="0"/>
      <w:marTop w:val="0"/>
      <w:marBottom w:val="0"/>
      <w:divBdr>
        <w:top w:val="none" w:sz="0" w:space="0" w:color="auto"/>
        <w:left w:val="none" w:sz="0" w:space="0" w:color="auto"/>
        <w:bottom w:val="none" w:sz="0" w:space="0" w:color="auto"/>
        <w:right w:val="none" w:sz="0" w:space="0" w:color="auto"/>
      </w:divBdr>
    </w:div>
    <w:div w:id="1397632918">
      <w:bodyDiv w:val="1"/>
      <w:marLeft w:val="0"/>
      <w:marRight w:val="0"/>
      <w:marTop w:val="0"/>
      <w:marBottom w:val="0"/>
      <w:divBdr>
        <w:top w:val="none" w:sz="0" w:space="0" w:color="auto"/>
        <w:left w:val="none" w:sz="0" w:space="0" w:color="auto"/>
        <w:bottom w:val="none" w:sz="0" w:space="0" w:color="auto"/>
        <w:right w:val="none" w:sz="0" w:space="0" w:color="auto"/>
      </w:divBdr>
    </w:div>
    <w:div w:id="1397701218">
      <w:bodyDiv w:val="1"/>
      <w:marLeft w:val="0"/>
      <w:marRight w:val="0"/>
      <w:marTop w:val="0"/>
      <w:marBottom w:val="0"/>
      <w:divBdr>
        <w:top w:val="none" w:sz="0" w:space="0" w:color="auto"/>
        <w:left w:val="none" w:sz="0" w:space="0" w:color="auto"/>
        <w:bottom w:val="none" w:sz="0" w:space="0" w:color="auto"/>
        <w:right w:val="none" w:sz="0" w:space="0" w:color="auto"/>
      </w:divBdr>
    </w:div>
    <w:div w:id="1397779028">
      <w:bodyDiv w:val="1"/>
      <w:marLeft w:val="0"/>
      <w:marRight w:val="0"/>
      <w:marTop w:val="0"/>
      <w:marBottom w:val="0"/>
      <w:divBdr>
        <w:top w:val="none" w:sz="0" w:space="0" w:color="auto"/>
        <w:left w:val="none" w:sz="0" w:space="0" w:color="auto"/>
        <w:bottom w:val="none" w:sz="0" w:space="0" w:color="auto"/>
        <w:right w:val="none" w:sz="0" w:space="0" w:color="auto"/>
      </w:divBdr>
    </w:div>
    <w:div w:id="1397975382">
      <w:bodyDiv w:val="1"/>
      <w:marLeft w:val="0"/>
      <w:marRight w:val="0"/>
      <w:marTop w:val="0"/>
      <w:marBottom w:val="0"/>
      <w:divBdr>
        <w:top w:val="none" w:sz="0" w:space="0" w:color="auto"/>
        <w:left w:val="none" w:sz="0" w:space="0" w:color="auto"/>
        <w:bottom w:val="none" w:sz="0" w:space="0" w:color="auto"/>
        <w:right w:val="none" w:sz="0" w:space="0" w:color="auto"/>
      </w:divBdr>
    </w:div>
    <w:div w:id="1398162089">
      <w:bodyDiv w:val="1"/>
      <w:marLeft w:val="0"/>
      <w:marRight w:val="0"/>
      <w:marTop w:val="0"/>
      <w:marBottom w:val="0"/>
      <w:divBdr>
        <w:top w:val="none" w:sz="0" w:space="0" w:color="auto"/>
        <w:left w:val="none" w:sz="0" w:space="0" w:color="auto"/>
        <w:bottom w:val="none" w:sz="0" w:space="0" w:color="auto"/>
        <w:right w:val="none" w:sz="0" w:space="0" w:color="auto"/>
      </w:divBdr>
    </w:div>
    <w:div w:id="1398358769">
      <w:bodyDiv w:val="1"/>
      <w:marLeft w:val="0"/>
      <w:marRight w:val="0"/>
      <w:marTop w:val="0"/>
      <w:marBottom w:val="0"/>
      <w:divBdr>
        <w:top w:val="none" w:sz="0" w:space="0" w:color="auto"/>
        <w:left w:val="none" w:sz="0" w:space="0" w:color="auto"/>
        <w:bottom w:val="none" w:sz="0" w:space="0" w:color="auto"/>
        <w:right w:val="none" w:sz="0" w:space="0" w:color="auto"/>
      </w:divBdr>
    </w:div>
    <w:div w:id="1398435140">
      <w:bodyDiv w:val="1"/>
      <w:marLeft w:val="0"/>
      <w:marRight w:val="0"/>
      <w:marTop w:val="0"/>
      <w:marBottom w:val="0"/>
      <w:divBdr>
        <w:top w:val="none" w:sz="0" w:space="0" w:color="auto"/>
        <w:left w:val="none" w:sz="0" w:space="0" w:color="auto"/>
        <w:bottom w:val="none" w:sz="0" w:space="0" w:color="auto"/>
        <w:right w:val="none" w:sz="0" w:space="0" w:color="auto"/>
      </w:divBdr>
    </w:div>
    <w:div w:id="1398629505">
      <w:bodyDiv w:val="1"/>
      <w:marLeft w:val="0"/>
      <w:marRight w:val="0"/>
      <w:marTop w:val="0"/>
      <w:marBottom w:val="0"/>
      <w:divBdr>
        <w:top w:val="none" w:sz="0" w:space="0" w:color="auto"/>
        <w:left w:val="none" w:sz="0" w:space="0" w:color="auto"/>
        <w:bottom w:val="none" w:sz="0" w:space="0" w:color="auto"/>
        <w:right w:val="none" w:sz="0" w:space="0" w:color="auto"/>
      </w:divBdr>
    </w:div>
    <w:div w:id="1398671083">
      <w:bodyDiv w:val="1"/>
      <w:marLeft w:val="0"/>
      <w:marRight w:val="0"/>
      <w:marTop w:val="0"/>
      <w:marBottom w:val="0"/>
      <w:divBdr>
        <w:top w:val="none" w:sz="0" w:space="0" w:color="auto"/>
        <w:left w:val="none" w:sz="0" w:space="0" w:color="auto"/>
        <w:bottom w:val="none" w:sz="0" w:space="0" w:color="auto"/>
        <w:right w:val="none" w:sz="0" w:space="0" w:color="auto"/>
      </w:divBdr>
    </w:div>
    <w:div w:id="1398742343">
      <w:bodyDiv w:val="1"/>
      <w:marLeft w:val="0"/>
      <w:marRight w:val="0"/>
      <w:marTop w:val="0"/>
      <w:marBottom w:val="0"/>
      <w:divBdr>
        <w:top w:val="none" w:sz="0" w:space="0" w:color="auto"/>
        <w:left w:val="none" w:sz="0" w:space="0" w:color="auto"/>
        <w:bottom w:val="none" w:sz="0" w:space="0" w:color="auto"/>
        <w:right w:val="none" w:sz="0" w:space="0" w:color="auto"/>
      </w:divBdr>
    </w:div>
    <w:div w:id="1398821366">
      <w:bodyDiv w:val="1"/>
      <w:marLeft w:val="0"/>
      <w:marRight w:val="0"/>
      <w:marTop w:val="0"/>
      <w:marBottom w:val="0"/>
      <w:divBdr>
        <w:top w:val="none" w:sz="0" w:space="0" w:color="auto"/>
        <w:left w:val="none" w:sz="0" w:space="0" w:color="auto"/>
        <w:bottom w:val="none" w:sz="0" w:space="0" w:color="auto"/>
        <w:right w:val="none" w:sz="0" w:space="0" w:color="auto"/>
      </w:divBdr>
    </w:div>
    <w:div w:id="1398896415">
      <w:bodyDiv w:val="1"/>
      <w:marLeft w:val="0"/>
      <w:marRight w:val="0"/>
      <w:marTop w:val="0"/>
      <w:marBottom w:val="0"/>
      <w:divBdr>
        <w:top w:val="none" w:sz="0" w:space="0" w:color="auto"/>
        <w:left w:val="none" w:sz="0" w:space="0" w:color="auto"/>
        <w:bottom w:val="none" w:sz="0" w:space="0" w:color="auto"/>
        <w:right w:val="none" w:sz="0" w:space="0" w:color="auto"/>
      </w:divBdr>
    </w:div>
    <w:div w:id="1398934476">
      <w:bodyDiv w:val="1"/>
      <w:marLeft w:val="0"/>
      <w:marRight w:val="0"/>
      <w:marTop w:val="0"/>
      <w:marBottom w:val="0"/>
      <w:divBdr>
        <w:top w:val="none" w:sz="0" w:space="0" w:color="auto"/>
        <w:left w:val="none" w:sz="0" w:space="0" w:color="auto"/>
        <w:bottom w:val="none" w:sz="0" w:space="0" w:color="auto"/>
        <w:right w:val="none" w:sz="0" w:space="0" w:color="auto"/>
      </w:divBdr>
    </w:div>
    <w:div w:id="1399013992">
      <w:bodyDiv w:val="1"/>
      <w:marLeft w:val="0"/>
      <w:marRight w:val="0"/>
      <w:marTop w:val="0"/>
      <w:marBottom w:val="0"/>
      <w:divBdr>
        <w:top w:val="none" w:sz="0" w:space="0" w:color="auto"/>
        <w:left w:val="none" w:sz="0" w:space="0" w:color="auto"/>
        <w:bottom w:val="none" w:sz="0" w:space="0" w:color="auto"/>
        <w:right w:val="none" w:sz="0" w:space="0" w:color="auto"/>
      </w:divBdr>
    </w:div>
    <w:div w:id="1399093250">
      <w:bodyDiv w:val="1"/>
      <w:marLeft w:val="0"/>
      <w:marRight w:val="0"/>
      <w:marTop w:val="0"/>
      <w:marBottom w:val="0"/>
      <w:divBdr>
        <w:top w:val="none" w:sz="0" w:space="0" w:color="auto"/>
        <w:left w:val="none" w:sz="0" w:space="0" w:color="auto"/>
        <w:bottom w:val="none" w:sz="0" w:space="0" w:color="auto"/>
        <w:right w:val="none" w:sz="0" w:space="0" w:color="auto"/>
      </w:divBdr>
    </w:div>
    <w:div w:id="1399281939">
      <w:bodyDiv w:val="1"/>
      <w:marLeft w:val="0"/>
      <w:marRight w:val="0"/>
      <w:marTop w:val="0"/>
      <w:marBottom w:val="0"/>
      <w:divBdr>
        <w:top w:val="none" w:sz="0" w:space="0" w:color="auto"/>
        <w:left w:val="none" w:sz="0" w:space="0" w:color="auto"/>
        <w:bottom w:val="none" w:sz="0" w:space="0" w:color="auto"/>
        <w:right w:val="none" w:sz="0" w:space="0" w:color="auto"/>
      </w:divBdr>
    </w:div>
    <w:div w:id="1399478307">
      <w:bodyDiv w:val="1"/>
      <w:marLeft w:val="0"/>
      <w:marRight w:val="0"/>
      <w:marTop w:val="0"/>
      <w:marBottom w:val="0"/>
      <w:divBdr>
        <w:top w:val="none" w:sz="0" w:space="0" w:color="auto"/>
        <w:left w:val="none" w:sz="0" w:space="0" w:color="auto"/>
        <w:bottom w:val="none" w:sz="0" w:space="0" w:color="auto"/>
        <w:right w:val="none" w:sz="0" w:space="0" w:color="auto"/>
      </w:divBdr>
    </w:div>
    <w:div w:id="1399746544">
      <w:bodyDiv w:val="1"/>
      <w:marLeft w:val="0"/>
      <w:marRight w:val="0"/>
      <w:marTop w:val="0"/>
      <w:marBottom w:val="0"/>
      <w:divBdr>
        <w:top w:val="none" w:sz="0" w:space="0" w:color="auto"/>
        <w:left w:val="none" w:sz="0" w:space="0" w:color="auto"/>
        <w:bottom w:val="none" w:sz="0" w:space="0" w:color="auto"/>
        <w:right w:val="none" w:sz="0" w:space="0" w:color="auto"/>
      </w:divBdr>
    </w:div>
    <w:div w:id="1399866417">
      <w:bodyDiv w:val="1"/>
      <w:marLeft w:val="0"/>
      <w:marRight w:val="0"/>
      <w:marTop w:val="0"/>
      <w:marBottom w:val="0"/>
      <w:divBdr>
        <w:top w:val="none" w:sz="0" w:space="0" w:color="auto"/>
        <w:left w:val="none" w:sz="0" w:space="0" w:color="auto"/>
        <w:bottom w:val="none" w:sz="0" w:space="0" w:color="auto"/>
        <w:right w:val="none" w:sz="0" w:space="0" w:color="auto"/>
      </w:divBdr>
    </w:div>
    <w:div w:id="1399866923">
      <w:bodyDiv w:val="1"/>
      <w:marLeft w:val="0"/>
      <w:marRight w:val="0"/>
      <w:marTop w:val="0"/>
      <w:marBottom w:val="0"/>
      <w:divBdr>
        <w:top w:val="none" w:sz="0" w:space="0" w:color="auto"/>
        <w:left w:val="none" w:sz="0" w:space="0" w:color="auto"/>
        <w:bottom w:val="none" w:sz="0" w:space="0" w:color="auto"/>
        <w:right w:val="none" w:sz="0" w:space="0" w:color="auto"/>
      </w:divBdr>
    </w:div>
    <w:div w:id="1399982385">
      <w:bodyDiv w:val="1"/>
      <w:marLeft w:val="0"/>
      <w:marRight w:val="0"/>
      <w:marTop w:val="0"/>
      <w:marBottom w:val="0"/>
      <w:divBdr>
        <w:top w:val="none" w:sz="0" w:space="0" w:color="auto"/>
        <w:left w:val="none" w:sz="0" w:space="0" w:color="auto"/>
        <w:bottom w:val="none" w:sz="0" w:space="0" w:color="auto"/>
        <w:right w:val="none" w:sz="0" w:space="0" w:color="auto"/>
      </w:divBdr>
    </w:div>
    <w:div w:id="1400051525">
      <w:bodyDiv w:val="1"/>
      <w:marLeft w:val="0"/>
      <w:marRight w:val="0"/>
      <w:marTop w:val="0"/>
      <w:marBottom w:val="0"/>
      <w:divBdr>
        <w:top w:val="none" w:sz="0" w:space="0" w:color="auto"/>
        <w:left w:val="none" w:sz="0" w:space="0" w:color="auto"/>
        <w:bottom w:val="none" w:sz="0" w:space="0" w:color="auto"/>
        <w:right w:val="none" w:sz="0" w:space="0" w:color="auto"/>
      </w:divBdr>
    </w:div>
    <w:div w:id="1400324244">
      <w:bodyDiv w:val="1"/>
      <w:marLeft w:val="0"/>
      <w:marRight w:val="0"/>
      <w:marTop w:val="0"/>
      <w:marBottom w:val="0"/>
      <w:divBdr>
        <w:top w:val="none" w:sz="0" w:space="0" w:color="auto"/>
        <w:left w:val="none" w:sz="0" w:space="0" w:color="auto"/>
        <w:bottom w:val="none" w:sz="0" w:space="0" w:color="auto"/>
        <w:right w:val="none" w:sz="0" w:space="0" w:color="auto"/>
      </w:divBdr>
    </w:div>
    <w:div w:id="1400400799">
      <w:bodyDiv w:val="1"/>
      <w:marLeft w:val="0"/>
      <w:marRight w:val="0"/>
      <w:marTop w:val="0"/>
      <w:marBottom w:val="0"/>
      <w:divBdr>
        <w:top w:val="none" w:sz="0" w:space="0" w:color="auto"/>
        <w:left w:val="none" w:sz="0" w:space="0" w:color="auto"/>
        <w:bottom w:val="none" w:sz="0" w:space="0" w:color="auto"/>
        <w:right w:val="none" w:sz="0" w:space="0" w:color="auto"/>
      </w:divBdr>
    </w:div>
    <w:div w:id="1400591102">
      <w:bodyDiv w:val="1"/>
      <w:marLeft w:val="0"/>
      <w:marRight w:val="0"/>
      <w:marTop w:val="0"/>
      <w:marBottom w:val="0"/>
      <w:divBdr>
        <w:top w:val="none" w:sz="0" w:space="0" w:color="auto"/>
        <w:left w:val="none" w:sz="0" w:space="0" w:color="auto"/>
        <w:bottom w:val="none" w:sz="0" w:space="0" w:color="auto"/>
        <w:right w:val="none" w:sz="0" w:space="0" w:color="auto"/>
      </w:divBdr>
    </w:div>
    <w:div w:id="1400595692">
      <w:bodyDiv w:val="1"/>
      <w:marLeft w:val="0"/>
      <w:marRight w:val="0"/>
      <w:marTop w:val="0"/>
      <w:marBottom w:val="0"/>
      <w:divBdr>
        <w:top w:val="none" w:sz="0" w:space="0" w:color="auto"/>
        <w:left w:val="none" w:sz="0" w:space="0" w:color="auto"/>
        <w:bottom w:val="none" w:sz="0" w:space="0" w:color="auto"/>
        <w:right w:val="none" w:sz="0" w:space="0" w:color="auto"/>
      </w:divBdr>
    </w:div>
    <w:div w:id="1400596816">
      <w:bodyDiv w:val="1"/>
      <w:marLeft w:val="0"/>
      <w:marRight w:val="0"/>
      <w:marTop w:val="0"/>
      <w:marBottom w:val="0"/>
      <w:divBdr>
        <w:top w:val="none" w:sz="0" w:space="0" w:color="auto"/>
        <w:left w:val="none" w:sz="0" w:space="0" w:color="auto"/>
        <w:bottom w:val="none" w:sz="0" w:space="0" w:color="auto"/>
        <w:right w:val="none" w:sz="0" w:space="0" w:color="auto"/>
      </w:divBdr>
    </w:div>
    <w:div w:id="1400787536">
      <w:bodyDiv w:val="1"/>
      <w:marLeft w:val="0"/>
      <w:marRight w:val="0"/>
      <w:marTop w:val="0"/>
      <w:marBottom w:val="0"/>
      <w:divBdr>
        <w:top w:val="none" w:sz="0" w:space="0" w:color="auto"/>
        <w:left w:val="none" w:sz="0" w:space="0" w:color="auto"/>
        <w:bottom w:val="none" w:sz="0" w:space="0" w:color="auto"/>
        <w:right w:val="none" w:sz="0" w:space="0" w:color="auto"/>
      </w:divBdr>
    </w:div>
    <w:div w:id="1400791729">
      <w:bodyDiv w:val="1"/>
      <w:marLeft w:val="0"/>
      <w:marRight w:val="0"/>
      <w:marTop w:val="0"/>
      <w:marBottom w:val="0"/>
      <w:divBdr>
        <w:top w:val="none" w:sz="0" w:space="0" w:color="auto"/>
        <w:left w:val="none" w:sz="0" w:space="0" w:color="auto"/>
        <w:bottom w:val="none" w:sz="0" w:space="0" w:color="auto"/>
        <w:right w:val="none" w:sz="0" w:space="0" w:color="auto"/>
      </w:divBdr>
    </w:div>
    <w:div w:id="1400908165">
      <w:bodyDiv w:val="1"/>
      <w:marLeft w:val="0"/>
      <w:marRight w:val="0"/>
      <w:marTop w:val="0"/>
      <w:marBottom w:val="0"/>
      <w:divBdr>
        <w:top w:val="none" w:sz="0" w:space="0" w:color="auto"/>
        <w:left w:val="none" w:sz="0" w:space="0" w:color="auto"/>
        <w:bottom w:val="none" w:sz="0" w:space="0" w:color="auto"/>
        <w:right w:val="none" w:sz="0" w:space="0" w:color="auto"/>
      </w:divBdr>
    </w:div>
    <w:div w:id="1400976810">
      <w:bodyDiv w:val="1"/>
      <w:marLeft w:val="0"/>
      <w:marRight w:val="0"/>
      <w:marTop w:val="0"/>
      <w:marBottom w:val="0"/>
      <w:divBdr>
        <w:top w:val="none" w:sz="0" w:space="0" w:color="auto"/>
        <w:left w:val="none" w:sz="0" w:space="0" w:color="auto"/>
        <w:bottom w:val="none" w:sz="0" w:space="0" w:color="auto"/>
        <w:right w:val="none" w:sz="0" w:space="0" w:color="auto"/>
      </w:divBdr>
    </w:div>
    <w:div w:id="1401055207">
      <w:bodyDiv w:val="1"/>
      <w:marLeft w:val="0"/>
      <w:marRight w:val="0"/>
      <w:marTop w:val="0"/>
      <w:marBottom w:val="0"/>
      <w:divBdr>
        <w:top w:val="none" w:sz="0" w:space="0" w:color="auto"/>
        <w:left w:val="none" w:sz="0" w:space="0" w:color="auto"/>
        <w:bottom w:val="none" w:sz="0" w:space="0" w:color="auto"/>
        <w:right w:val="none" w:sz="0" w:space="0" w:color="auto"/>
      </w:divBdr>
    </w:div>
    <w:div w:id="1401097798">
      <w:bodyDiv w:val="1"/>
      <w:marLeft w:val="0"/>
      <w:marRight w:val="0"/>
      <w:marTop w:val="0"/>
      <w:marBottom w:val="0"/>
      <w:divBdr>
        <w:top w:val="none" w:sz="0" w:space="0" w:color="auto"/>
        <w:left w:val="none" w:sz="0" w:space="0" w:color="auto"/>
        <w:bottom w:val="none" w:sz="0" w:space="0" w:color="auto"/>
        <w:right w:val="none" w:sz="0" w:space="0" w:color="auto"/>
      </w:divBdr>
    </w:div>
    <w:div w:id="1401170501">
      <w:bodyDiv w:val="1"/>
      <w:marLeft w:val="0"/>
      <w:marRight w:val="0"/>
      <w:marTop w:val="0"/>
      <w:marBottom w:val="0"/>
      <w:divBdr>
        <w:top w:val="none" w:sz="0" w:space="0" w:color="auto"/>
        <w:left w:val="none" w:sz="0" w:space="0" w:color="auto"/>
        <w:bottom w:val="none" w:sz="0" w:space="0" w:color="auto"/>
        <w:right w:val="none" w:sz="0" w:space="0" w:color="auto"/>
      </w:divBdr>
    </w:div>
    <w:div w:id="1401251588">
      <w:bodyDiv w:val="1"/>
      <w:marLeft w:val="0"/>
      <w:marRight w:val="0"/>
      <w:marTop w:val="0"/>
      <w:marBottom w:val="0"/>
      <w:divBdr>
        <w:top w:val="none" w:sz="0" w:space="0" w:color="auto"/>
        <w:left w:val="none" w:sz="0" w:space="0" w:color="auto"/>
        <w:bottom w:val="none" w:sz="0" w:space="0" w:color="auto"/>
        <w:right w:val="none" w:sz="0" w:space="0" w:color="auto"/>
      </w:divBdr>
    </w:div>
    <w:div w:id="1401365034">
      <w:bodyDiv w:val="1"/>
      <w:marLeft w:val="0"/>
      <w:marRight w:val="0"/>
      <w:marTop w:val="0"/>
      <w:marBottom w:val="0"/>
      <w:divBdr>
        <w:top w:val="none" w:sz="0" w:space="0" w:color="auto"/>
        <w:left w:val="none" w:sz="0" w:space="0" w:color="auto"/>
        <w:bottom w:val="none" w:sz="0" w:space="0" w:color="auto"/>
        <w:right w:val="none" w:sz="0" w:space="0" w:color="auto"/>
      </w:divBdr>
    </w:div>
    <w:div w:id="1401631059">
      <w:bodyDiv w:val="1"/>
      <w:marLeft w:val="0"/>
      <w:marRight w:val="0"/>
      <w:marTop w:val="0"/>
      <w:marBottom w:val="0"/>
      <w:divBdr>
        <w:top w:val="none" w:sz="0" w:space="0" w:color="auto"/>
        <w:left w:val="none" w:sz="0" w:space="0" w:color="auto"/>
        <w:bottom w:val="none" w:sz="0" w:space="0" w:color="auto"/>
        <w:right w:val="none" w:sz="0" w:space="0" w:color="auto"/>
      </w:divBdr>
    </w:div>
    <w:div w:id="1401753877">
      <w:bodyDiv w:val="1"/>
      <w:marLeft w:val="0"/>
      <w:marRight w:val="0"/>
      <w:marTop w:val="0"/>
      <w:marBottom w:val="0"/>
      <w:divBdr>
        <w:top w:val="none" w:sz="0" w:space="0" w:color="auto"/>
        <w:left w:val="none" w:sz="0" w:space="0" w:color="auto"/>
        <w:bottom w:val="none" w:sz="0" w:space="0" w:color="auto"/>
        <w:right w:val="none" w:sz="0" w:space="0" w:color="auto"/>
      </w:divBdr>
    </w:div>
    <w:div w:id="1401825328">
      <w:bodyDiv w:val="1"/>
      <w:marLeft w:val="0"/>
      <w:marRight w:val="0"/>
      <w:marTop w:val="0"/>
      <w:marBottom w:val="0"/>
      <w:divBdr>
        <w:top w:val="none" w:sz="0" w:space="0" w:color="auto"/>
        <w:left w:val="none" w:sz="0" w:space="0" w:color="auto"/>
        <w:bottom w:val="none" w:sz="0" w:space="0" w:color="auto"/>
        <w:right w:val="none" w:sz="0" w:space="0" w:color="auto"/>
      </w:divBdr>
    </w:div>
    <w:div w:id="1401901049">
      <w:bodyDiv w:val="1"/>
      <w:marLeft w:val="0"/>
      <w:marRight w:val="0"/>
      <w:marTop w:val="0"/>
      <w:marBottom w:val="0"/>
      <w:divBdr>
        <w:top w:val="none" w:sz="0" w:space="0" w:color="auto"/>
        <w:left w:val="none" w:sz="0" w:space="0" w:color="auto"/>
        <w:bottom w:val="none" w:sz="0" w:space="0" w:color="auto"/>
        <w:right w:val="none" w:sz="0" w:space="0" w:color="auto"/>
      </w:divBdr>
    </w:div>
    <w:div w:id="1401901707">
      <w:bodyDiv w:val="1"/>
      <w:marLeft w:val="0"/>
      <w:marRight w:val="0"/>
      <w:marTop w:val="0"/>
      <w:marBottom w:val="0"/>
      <w:divBdr>
        <w:top w:val="none" w:sz="0" w:space="0" w:color="auto"/>
        <w:left w:val="none" w:sz="0" w:space="0" w:color="auto"/>
        <w:bottom w:val="none" w:sz="0" w:space="0" w:color="auto"/>
        <w:right w:val="none" w:sz="0" w:space="0" w:color="auto"/>
      </w:divBdr>
    </w:div>
    <w:div w:id="1402022362">
      <w:bodyDiv w:val="1"/>
      <w:marLeft w:val="0"/>
      <w:marRight w:val="0"/>
      <w:marTop w:val="0"/>
      <w:marBottom w:val="0"/>
      <w:divBdr>
        <w:top w:val="none" w:sz="0" w:space="0" w:color="auto"/>
        <w:left w:val="none" w:sz="0" w:space="0" w:color="auto"/>
        <w:bottom w:val="none" w:sz="0" w:space="0" w:color="auto"/>
        <w:right w:val="none" w:sz="0" w:space="0" w:color="auto"/>
      </w:divBdr>
    </w:div>
    <w:div w:id="1402094283">
      <w:bodyDiv w:val="1"/>
      <w:marLeft w:val="0"/>
      <w:marRight w:val="0"/>
      <w:marTop w:val="0"/>
      <w:marBottom w:val="0"/>
      <w:divBdr>
        <w:top w:val="none" w:sz="0" w:space="0" w:color="auto"/>
        <w:left w:val="none" w:sz="0" w:space="0" w:color="auto"/>
        <w:bottom w:val="none" w:sz="0" w:space="0" w:color="auto"/>
        <w:right w:val="none" w:sz="0" w:space="0" w:color="auto"/>
      </w:divBdr>
    </w:div>
    <w:div w:id="1402799139">
      <w:bodyDiv w:val="1"/>
      <w:marLeft w:val="0"/>
      <w:marRight w:val="0"/>
      <w:marTop w:val="0"/>
      <w:marBottom w:val="0"/>
      <w:divBdr>
        <w:top w:val="none" w:sz="0" w:space="0" w:color="auto"/>
        <w:left w:val="none" w:sz="0" w:space="0" w:color="auto"/>
        <w:bottom w:val="none" w:sz="0" w:space="0" w:color="auto"/>
        <w:right w:val="none" w:sz="0" w:space="0" w:color="auto"/>
      </w:divBdr>
    </w:div>
    <w:div w:id="1402799743">
      <w:bodyDiv w:val="1"/>
      <w:marLeft w:val="0"/>
      <w:marRight w:val="0"/>
      <w:marTop w:val="0"/>
      <w:marBottom w:val="0"/>
      <w:divBdr>
        <w:top w:val="none" w:sz="0" w:space="0" w:color="auto"/>
        <w:left w:val="none" w:sz="0" w:space="0" w:color="auto"/>
        <w:bottom w:val="none" w:sz="0" w:space="0" w:color="auto"/>
        <w:right w:val="none" w:sz="0" w:space="0" w:color="auto"/>
      </w:divBdr>
    </w:div>
    <w:div w:id="1402941690">
      <w:bodyDiv w:val="1"/>
      <w:marLeft w:val="0"/>
      <w:marRight w:val="0"/>
      <w:marTop w:val="0"/>
      <w:marBottom w:val="0"/>
      <w:divBdr>
        <w:top w:val="none" w:sz="0" w:space="0" w:color="auto"/>
        <w:left w:val="none" w:sz="0" w:space="0" w:color="auto"/>
        <w:bottom w:val="none" w:sz="0" w:space="0" w:color="auto"/>
        <w:right w:val="none" w:sz="0" w:space="0" w:color="auto"/>
      </w:divBdr>
    </w:div>
    <w:div w:id="1403018113">
      <w:bodyDiv w:val="1"/>
      <w:marLeft w:val="0"/>
      <w:marRight w:val="0"/>
      <w:marTop w:val="0"/>
      <w:marBottom w:val="0"/>
      <w:divBdr>
        <w:top w:val="none" w:sz="0" w:space="0" w:color="auto"/>
        <w:left w:val="none" w:sz="0" w:space="0" w:color="auto"/>
        <w:bottom w:val="none" w:sz="0" w:space="0" w:color="auto"/>
        <w:right w:val="none" w:sz="0" w:space="0" w:color="auto"/>
      </w:divBdr>
    </w:div>
    <w:div w:id="1403018346">
      <w:bodyDiv w:val="1"/>
      <w:marLeft w:val="0"/>
      <w:marRight w:val="0"/>
      <w:marTop w:val="0"/>
      <w:marBottom w:val="0"/>
      <w:divBdr>
        <w:top w:val="none" w:sz="0" w:space="0" w:color="auto"/>
        <w:left w:val="none" w:sz="0" w:space="0" w:color="auto"/>
        <w:bottom w:val="none" w:sz="0" w:space="0" w:color="auto"/>
        <w:right w:val="none" w:sz="0" w:space="0" w:color="auto"/>
      </w:divBdr>
    </w:div>
    <w:div w:id="1403018990">
      <w:bodyDiv w:val="1"/>
      <w:marLeft w:val="0"/>
      <w:marRight w:val="0"/>
      <w:marTop w:val="0"/>
      <w:marBottom w:val="0"/>
      <w:divBdr>
        <w:top w:val="none" w:sz="0" w:space="0" w:color="auto"/>
        <w:left w:val="none" w:sz="0" w:space="0" w:color="auto"/>
        <w:bottom w:val="none" w:sz="0" w:space="0" w:color="auto"/>
        <w:right w:val="none" w:sz="0" w:space="0" w:color="auto"/>
      </w:divBdr>
    </w:div>
    <w:div w:id="1403019361">
      <w:bodyDiv w:val="1"/>
      <w:marLeft w:val="0"/>
      <w:marRight w:val="0"/>
      <w:marTop w:val="0"/>
      <w:marBottom w:val="0"/>
      <w:divBdr>
        <w:top w:val="none" w:sz="0" w:space="0" w:color="auto"/>
        <w:left w:val="none" w:sz="0" w:space="0" w:color="auto"/>
        <w:bottom w:val="none" w:sz="0" w:space="0" w:color="auto"/>
        <w:right w:val="none" w:sz="0" w:space="0" w:color="auto"/>
      </w:divBdr>
    </w:div>
    <w:div w:id="1403023098">
      <w:bodyDiv w:val="1"/>
      <w:marLeft w:val="0"/>
      <w:marRight w:val="0"/>
      <w:marTop w:val="0"/>
      <w:marBottom w:val="0"/>
      <w:divBdr>
        <w:top w:val="none" w:sz="0" w:space="0" w:color="auto"/>
        <w:left w:val="none" w:sz="0" w:space="0" w:color="auto"/>
        <w:bottom w:val="none" w:sz="0" w:space="0" w:color="auto"/>
        <w:right w:val="none" w:sz="0" w:space="0" w:color="auto"/>
      </w:divBdr>
    </w:div>
    <w:div w:id="1403141450">
      <w:bodyDiv w:val="1"/>
      <w:marLeft w:val="0"/>
      <w:marRight w:val="0"/>
      <w:marTop w:val="0"/>
      <w:marBottom w:val="0"/>
      <w:divBdr>
        <w:top w:val="none" w:sz="0" w:space="0" w:color="auto"/>
        <w:left w:val="none" w:sz="0" w:space="0" w:color="auto"/>
        <w:bottom w:val="none" w:sz="0" w:space="0" w:color="auto"/>
        <w:right w:val="none" w:sz="0" w:space="0" w:color="auto"/>
      </w:divBdr>
    </w:div>
    <w:div w:id="1403288749">
      <w:bodyDiv w:val="1"/>
      <w:marLeft w:val="0"/>
      <w:marRight w:val="0"/>
      <w:marTop w:val="0"/>
      <w:marBottom w:val="0"/>
      <w:divBdr>
        <w:top w:val="none" w:sz="0" w:space="0" w:color="auto"/>
        <w:left w:val="none" w:sz="0" w:space="0" w:color="auto"/>
        <w:bottom w:val="none" w:sz="0" w:space="0" w:color="auto"/>
        <w:right w:val="none" w:sz="0" w:space="0" w:color="auto"/>
      </w:divBdr>
    </w:div>
    <w:div w:id="1403289440">
      <w:bodyDiv w:val="1"/>
      <w:marLeft w:val="0"/>
      <w:marRight w:val="0"/>
      <w:marTop w:val="0"/>
      <w:marBottom w:val="0"/>
      <w:divBdr>
        <w:top w:val="none" w:sz="0" w:space="0" w:color="auto"/>
        <w:left w:val="none" w:sz="0" w:space="0" w:color="auto"/>
        <w:bottom w:val="none" w:sz="0" w:space="0" w:color="auto"/>
        <w:right w:val="none" w:sz="0" w:space="0" w:color="auto"/>
      </w:divBdr>
    </w:div>
    <w:div w:id="1403332680">
      <w:bodyDiv w:val="1"/>
      <w:marLeft w:val="0"/>
      <w:marRight w:val="0"/>
      <w:marTop w:val="0"/>
      <w:marBottom w:val="0"/>
      <w:divBdr>
        <w:top w:val="none" w:sz="0" w:space="0" w:color="auto"/>
        <w:left w:val="none" w:sz="0" w:space="0" w:color="auto"/>
        <w:bottom w:val="none" w:sz="0" w:space="0" w:color="auto"/>
        <w:right w:val="none" w:sz="0" w:space="0" w:color="auto"/>
      </w:divBdr>
    </w:div>
    <w:div w:id="1403407207">
      <w:bodyDiv w:val="1"/>
      <w:marLeft w:val="0"/>
      <w:marRight w:val="0"/>
      <w:marTop w:val="0"/>
      <w:marBottom w:val="0"/>
      <w:divBdr>
        <w:top w:val="none" w:sz="0" w:space="0" w:color="auto"/>
        <w:left w:val="none" w:sz="0" w:space="0" w:color="auto"/>
        <w:bottom w:val="none" w:sz="0" w:space="0" w:color="auto"/>
        <w:right w:val="none" w:sz="0" w:space="0" w:color="auto"/>
      </w:divBdr>
    </w:div>
    <w:div w:id="1403722053">
      <w:bodyDiv w:val="1"/>
      <w:marLeft w:val="0"/>
      <w:marRight w:val="0"/>
      <w:marTop w:val="0"/>
      <w:marBottom w:val="0"/>
      <w:divBdr>
        <w:top w:val="none" w:sz="0" w:space="0" w:color="auto"/>
        <w:left w:val="none" w:sz="0" w:space="0" w:color="auto"/>
        <w:bottom w:val="none" w:sz="0" w:space="0" w:color="auto"/>
        <w:right w:val="none" w:sz="0" w:space="0" w:color="auto"/>
      </w:divBdr>
    </w:div>
    <w:div w:id="1403792219">
      <w:bodyDiv w:val="1"/>
      <w:marLeft w:val="0"/>
      <w:marRight w:val="0"/>
      <w:marTop w:val="0"/>
      <w:marBottom w:val="0"/>
      <w:divBdr>
        <w:top w:val="none" w:sz="0" w:space="0" w:color="auto"/>
        <w:left w:val="none" w:sz="0" w:space="0" w:color="auto"/>
        <w:bottom w:val="none" w:sz="0" w:space="0" w:color="auto"/>
        <w:right w:val="none" w:sz="0" w:space="0" w:color="auto"/>
      </w:divBdr>
    </w:div>
    <w:div w:id="1403797882">
      <w:bodyDiv w:val="1"/>
      <w:marLeft w:val="0"/>
      <w:marRight w:val="0"/>
      <w:marTop w:val="0"/>
      <w:marBottom w:val="0"/>
      <w:divBdr>
        <w:top w:val="none" w:sz="0" w:space="0" w:color="auto"/>
        <w:left w:val="none" w:sz="0" w:space="0" w:color="auto"/>
        <w:bottom w:val="none" w:sz="0" w:space="0" w:color="auto"/>
        <w:right w:val="none" w:sz="0" w:space="0" w:color="auto"/>
      </w:divBdr>
    </w:div>
    <w:div w:id="1403942702">
      <w:bodyDiv w:val="1"/>
      <w:marLeft w:val="0"/>
      <w:marRight w:val="0"/>
      <w:marTop w:val="0"/>
      <w:marBottom w:val="0"/>
      <w:divBdr>
        <w:top w:val="none" w:sz="0" w:space="0" w:color="auto"/>
        <w:left w:val="none" w:sz="0" w:space="0" w:color="auto"/>
        <w:bottom w:val="none" w:sz="0" w:space="0" w:color="auto"/>
        <w:right w:val="none" w:sz="0" w:space="0" w:color="auto"/>
      </w:divBdr>
    </w:div>
    <w:div w:id="1404063233">
      <w:bodyDiv w:val="1"/>
      <w:marLeft w:val="0"/>
      <w:marRight w:val="0"/>
      <w:marTop w:val="0"/>
      <w:marBottom w:val="0"/>
      <w:divBdr>
        <w:top w:val="none" w:sz="0" w:space="0" w:color="auto"/>
        <w:left w:val="none" w:sz="0" w:space="0" w:color="auto"/>
        <w:bottom w:val="none" w:sz="0" w:space="0" w:color="auto"/>
        <w:right w:val="none" w:sz="0" w:space="0" w:color="auto"/>
      </w:divBdr>
    </w:div>
    <w:div w:id="1404063836">
      <w:bodyDiv w:val="1"/>
      <w:marLeft w:val="0"/>
      <w:marRight w:val="0"/>
      <w:marTop w:val="0"/>
      <w:marBottom w:val="0"/>
      <w:divBdr>
        <w:top w:val="none" w:sz="0" w:space="0" w:color="auto"/>
        <w:left w:val="none" w:sz="0" w:space="0" w:color="auto"/>
        <w:bottom w:val="none" w:sz="0" w:space="0" w:color="auto"/>
        <w:right w:val="none" w:sz="0" w:space="0" w:color="auto"/>
      </w:divBdr>
    </w:div>
    <w:div w:id="1404134279">
      <w:bodyDiv w:val="1"/>
      <w:marLeft w:val="0"/>
      <w:marRight w:val="0"/>
      <w:marTop w:val="0"/>
      <w:marBottom w:val="0"/>
      <w:divBdr>
        <w:top w:val="none" w:sz="0" w:space="0" w:color="auto"/>
        <w:left w:val="none" w:sz="0" w:space="0" w:color="auto"/>
        <w:bottom w:val="none" w:sz="0" w:space="0" w:color="auto"/>
        <w:right w:val="none" w:sz="0" w:space="0" w:color="auto"/>
      </w:divBdr>
    </w:div>
    <w:div w:id="1404184000">
      <w:bodyDiv w:val="1"/>
      <w:marLeft w:val="0"/>
      <w:marRight w:val="0"/>
      <w:marTop w:val="0"/>
      <w:marBottom w:val="0"/>
      <w:divBdr>
        <w:top w:val="none" w:sz="0" w:space="0" w:color="auto"/>
        <w:left w:val="none" w:sz="0" w:space="0" w:color="auto"/>
        <w:bottom w:val="none" w:sz="0" w:space="0" w:color="auto"/>
        <w:right w:val="none" w:sz="0" w:space="0" w:color="auto"/>
      </w:divBdr>
    </w:div>
    <w:div w:id="1404255189">
      <w:bodyDiv w:val="1"/>
      <w:marLeft w:val="0"/>
      <w:marRight w:val="0"/>
      <w:marTop w:val="0"/>
      <w:marBottom w:val="0"/>
      <w:divBdr>
        <w:top w:val="none" w:sz="0" w:space="0" w:color="auto"/>
        <w:left w:val="none" w:sz="0" w:space="0" w:color="auto"/>
        <w:bottom w:val="none" w:sz="0" w:space="0" w:color="auto"/>
        <w:right w:val="none" w:sz="0" w:space="0" w:color="auto"/>
      </w:divBdr>
    </w:div>
    <w:div w:id="1404261261">
      <w:bodyDiv w:val="1"/>
      <w:marLeft w:val="0"/>
      <w:marRight w:val="0"/>
      <w:marTop w:val="0"/>
      <w:marBottom w:val="0"/>
      <w:divBdr>
        <w:top w:val="none" w:sz="0" w:space="0" w:color="auto"/>
        <w:left w:val="none" w:sz="0" w:space="0" w:color="auto"/>
        <w:bottom w:val="none" w:sz="0" w:space="0" w:color="auto"/>
        <w:right w:val="none" w:sz="0" w:space="0" w:color="auto"/>
      </w:divBdr>
    </w:div>
    <w:div w:id="1404327578">
      <w:bodyDiv w:val="1"/>
      <w:marLeft w:val="0"/>
      <w:marRight w:val="0"/>
      <w:marTop w:val="0"/>
      <w:marBottom w:val="0"/>
      <w:divBdr>
        <w:top w:val="none" w:sz="0" w:space="0" w:color="auto"/>
        <w:left w:val="none" w:sz="0" w:space="0" w:color="auto"/>
        <w:bottom w:val="none" w:sz="0" w:space="0" w:color="auto"/>
        <w:right w:val="none" w:sz="0" w:space="0" w:color="auto"/>
      </w:divBdr>
    </w:div>
    <w:div w:id="1404647014">
      <w:bodyDiv w:val="1"/>
      <w:marLeft w:val="0"/>
      <w:marRight w:val="0"/>
      <w:marTop w:val="0"/>
      <w:marBottom w:val="0"/>
      <w:divBdr>
        <w:top w:val="none" w:sz="0" w:space="0" w:color="auto"/>
        <w:left w:val="none" w:sz="0" w:space="0" w:color="auto"/>
        <w:bottom w:val="none" w:sz="0" w:space="0" w:color="auto"/>
        <w:right w:val="none" w:sz="0" w:space="0" w:color="auto"/>
      </w:divBdr>
    </w:div>
    <w:div w:id="1404647115">
      <w:bodyDiv w:val="1"/>
      <w:marLeft w:val="0"/>
      <w:marRight w:val="0"/>
      <w:marTop w:val="0"/>
      <w:marBottom w:val="0"/>
      <w:divBdr>
        <w:top w:val="none" w:sz="0" w:space="0" w:color="auto"/>
        <w:left w:val="none" w:sz="0" w:space="0" w:color="auto"/>
        <w:bottom w:val="none" w:sz="0" w:space="0" w:color="auto"/>
        <w:right w:val="none" w:sz="0" w:space="0" w:color="auto"/>
      </w:divBdr>
    </w:div>
    <w:div w:id="1404647119">
      <w:bodyDiv w:val="1"/>
      <w:marLeft w:val="0"/>
      <w:marRight w:val="0"/>
      <w:marTop w:val="0"/>
      <w:marBottom w:val="0"/>
      <w:divBdr>
        <w:top w:val="none" w:sz="0" w:space="0" w:color="auto"/>
        <w:left w:val="none" w:sz="0" w:space="0" w:color="auto"/>
        <w:bottom w:val="none" w:sz="0" w:space="0" w:color="auto"/>
        <w:right w:val="none" w:sz="0" w:space="0" w:color="auto"/>
      </w:divBdr>
    </w:div>
    <w:div w:id="1404648106">
      <w:bodyDiv w:val="1"/>
      <w:marLeft w:val="0"/>
      <w:marRight w:val="0"/>
      <w:marTop w:val="0"/>
      <w:marBottom w:val="0"/>
      <w:divBdr>
        <w:top w:val="none" w:sz="0" w:space="0" w:color="auto"/>
        <w:left w:val="none" w:sz="0" w:space="0" w:color="auto"/>
        <w:bottom w:val="none" w:sz="0" w:space="0" w:color="auto"/>
        <w:right w:val="none" w:sz="0" w:space="0" w:color="auto"/>
      </w:divBdr>
    </w:div>
    <w:div w:id="1404985870">
      <w:bodyDiv w:val="1"/>
      <w:marLeft w:val="0"/>
      <w:marRight w:val="0"/>
      <w:marTop w:val="0"/>
      <w:marBottom w:val="0"/>
      <w:divBdr>
        <w:top w:val="none" w:sz="0" w:space="0" w:color="auto"/>
        <w:left w:val="none" w:sz="0" w:space="0" w:color="auto"/>
        <w:bottom w:val="none" w:sz="0" w:space="0" w:color="auto"/>
        <w:right w:val="none" w:sz="0" w:space="0" w:color="auto"/>
      </w:divBdr>
    </w:div>
    <w:div w:id="1405178356">
      <w:bodyDiv w:val="1"/>
      <w:marLeft w:val="0"/>
      <w:marRight w:val="0"/>
      <w:marTop w:val="0"/>
      <w:marBottom w:val="0"/>
      <w:divBdr>
        <w:top w:val="none" w:sz="0" w:space="0" w:color="auto"/>
        <w:left w:val="none" w:sz="0" w:space="0" w:color="auto"/>
        <w:bottom w:val="none" w:sz="0" w:space="0" w:color="auto"/>
        <w:right w:val="none" w:sz="0" w:space="0" w:color="auto"/>
      </w:divBdr>
    </w:div>
    <w:div w:id="1405182815">
      <w:bodyDiv w:val="1"/>
      <w:marLeft w:val="0"/>
      <w:marRight w:val="0"/>
      <w:marTop w:val="0"/>
      <w:marBottom w:val="0"/>
      <w:divBdr>
        <w:top w:val="none" w:sz="0" w:space="0" w:color="auto"/>
        <w:left w:val="none" w:sz="0" w:space="0" w:color="auto"/>
        <w:bottom w:val="none" w:sz="0" w:space="0" w:color="auto"/>
        <w:right w:val="none" w:sz="0" w:space="0" w:color="auto"/>
      </w:divBdr>
    </w:div>
    <w:div w:id="1405375824">
      <w:bodyDiv w:val="1"/>
      <w:marLeft w:val="0"/>
      <w:marRight w:val="0"/>
      <w:marTop w:val="0"/>
      <w:marBottom w:val="0"/>
      <w:divBdr>
        <w:top w:val="none" w:sz="0" w:space="0" w:color="auto"/>
        <w:left w:val="none" w:sz="0" w:space="0" w:color="auto"/>
        <w:bottom w:val="none" w:sz="0" w:space="0" w:color="auto"/>
        <w:right w:val="none" w:sz="0" w:space="0" w:color="auto"/>
      </w:divBdr>
    </w:div>
    <w:div w:id="1405419708">
      <w:bodyDiv w:val="1"/>
      <w:marLeft w:val="0"/>
      <w:marRight w:val="0"/>
      <w:marTop w:val="0"/>
      <w:marBottom w:val="0"/>
      <w:divBdr>
        <w:top w:val="none" w:sz="0" w:space="0" w:color="auto"/>
        <w:left w:val="none" w:sz="0" w:space="0" w:color="auto"/>
        <w:bottom w:val="none" w:sz="0" w:space="0" w:color="auto"/>
        <w:right w:val="none" w:sz="0" w:space="0" w:color="auto"/>
      </w:divBdr>
    </w:div>
    <w:div w:id="1405449710">
      <w:bodyDiv w:val="1"/>
      <w:marLeft w:val="0"/>
      <w:marRight w:val="0"/>
      <w:marTop w:val="0"/>
      <w:marBottom w:val="0"/>
      <w:divBdr>
        <w:top w:val="none" w:sz="0" w:space="0" w:color="auto"/>
        <w:left w:val="none" w:sz="0" w:space="0" w:color="auto"/>
        <w:bottom w:val="none" w:sz="0" w:space="0" w:color="auto"/>
        <w:right w:val="none" w:sz="0" w:space="0" w:color="auto"/>
      </w:divBdr>
    </w:div>
    <w:div w:id="1405490825">
      <w:bodyDiv w:val="1"/>
      <w:marLeft w:val="0"/>
      <w:marRight w:val="0"/>
      <w:marTop w:val="0"/>
      <w:marBottom w:val="0"/>
      <w:divBdr>
        <w:top w:val="none" w:sz="0" w:space="0" w:color="auto"/>
        <w:left w:val="none" w:sz="0" w:space="0" w:color="auto"/>
        <w:bottom w:val="none" w:sz="0" w:space="0" w:color="auto"/>
        <w:right w:val="none" w:sz="0" w:space="0" w:color="auto"/>
      </w:divBdr>
    </w:div>
    <w:div w:id="1405760274">
      <w:bodyDiv w:val="1"/>
      <w:marLeft w:val="0"/>
      <w:marRight w:val="0"/>
      <w:marTop w:val="0"/>
      <w:marBottom w:val="0"/>
      <w:divBdr>
        <w:top w:val="none" w:sz="0" w:space="0" w:color="auto"/>
        <w:left w:val="none" w:sz="0" w:space="0" w:color="auto"/>
        <w:bottom w:val="none" w:sz="0" w:space="0" w:color="auto"/>
        <w:right w:val="none" w:sz="0" w:space="0" w:color="auto"/>
      </w:divBdr>
    </w:div>
    <w:div w:id="1405878742">
      <w:bodyDiv w:val="1"/>
      <w:marLeft w:val="0"/>
      <w:marRight w:val="0"/>
      <w:marTop w:val="0"/>
      <w:marBottom w:val="0"/>
      <w:divBdr>
        <w:top w:val="none" w:sz="0" w:space="0" w:color="auto"/>
        <w:left w:val="none" w:sz="0" w:space="0" w:color="auto"/>
        <w:bottom w:val="none" w:sz="0" w:space="0" w:color="auto"/>
        <w:right w:val="none" w:sz="0" w:space="0" w:color="auto"/>
      </w:divBdr>
    </w:div>
    <w:div w:id="1405883197">
      <w:bodyDiv w:val="1"/>
      <w:marLeft w:val="0"/>
      <w:marRight w:val="0"/>
      <w:marTop w:val="0"/>
      <w:marBottom w:val="0"/>
      <w:divBdr>
        <w:top w:val="none" w:sz="0" w:space="0" w:color="auto"/>
        <w:left w:val="none" w:sz="0" w:space="0" w:color="auto"/>
        <w:bottom w:val="none" w:sz="0" w:space="0" w:color="auto"/>
        <w:right w:val="none" w:sz="0" w:space="0" w:color="auto"/>
      </w:divBdr>
    </w:div>
    <w:div w:id="1405953694">
      <w:bodyDiv w:val="1"/>
      <w:marLeft w:val="0"/>
      <w:marRight w:val="0"/>
      <w:marTop w:val="0"/>
      <w:marBottom w:val="0"/>
      <w:divBdr>
        <w:top w:val="none" w:sz="0" w:space="0" w:color="auto"/>
        <w:left w:val="none" w:sz="0" w:space="0" w:color="auto"/>
        <w:bottom w:val="none" w:sz="0" w:space="0" w:color="auto"/>
        <w:right w:val="none" w:sz="0" w:space="0" w:color="auto"/>
      </w:divBdr>
    </w:div>
    <w:div w:id="1406028566">
      <w:bodyDiv w:val="1"/>
      <w:marLeft w:val="0"/>
      <w:marRight w:val="0"/>
      <w:marTop w:val="0"/>
      <w:marBottom w:val="0"/>
      <w:divBdr>
        <w:top w:val="none" w:sz="0" w:space="0" w:color="auto"/>
        <w:left w:val="none" w:sz="0" w:space="0" w:color="auto"/>
        <w:bottom w:val="none" w:sz="0" w:space="0" w:color="auto"/>
        <w:right w:val="none" w:sz="0" w:space="0" w:color="auto"/>
      </w:divBdr>
    </w:div>
    <w:div w:id="1406102526">
      <w:bodyDiv w:val="1"/>
      <w:marLeft w:val="0"/>
      <w:marRight w:val="0"/>
      <w:marTop w:val="0"/>
      <w:marBottom w:val="0"/>
      <w:divBdr>
        <w:top w:val="none" w:sz="0" w:space="0" w:color="auto"/>
        <w:left w:val="none" w:sz="0" w:space="0" w:color="auto"/>
        <w:bottom w:val="none" w:sz="0" w:space="0" w:color="auto"/>
        <w:right w:val="none" w:sz="0" w:space="0" w:color="auto"/>
      </w:divBdr>
    </w:div>
    <w:div w:id="1406145197">
      <w:bodyDiv w:val="1"/>
      <w:marLeft w:val="0"/>
      <w:marRight w:val="0"/>
      <w:marTop w:val="0"/>
      <w:marBottom w:val="0"/>
      <w:divBdr>
        <w:top w:val="none" w:sz="0" w:space="0" w:color="auto"/>
        <w:left w:val="none" w:sz="0" w:space="0" w:color="auto"/>
        <w:bottom w:val="none" w:sz="0" w:space="0" w:color="auto"/>
        <w:right w:val="none" w:sz="0" w:space="0" w:color="auto"/>
      </w:divBdr>
    </w:div>
    <w:div w:id="1406490147">
      <w:bodyDiv w:val="1"/>
      <w:marLeft w:val="0"/>
      <w:marRight w:val="0"/>
      <w:marTop w:val="0"/>
      <w:marBottom w:val="0"/>
      <w:divBdr>
        <w:top w:val="none" w:sz="0" w:space="0" w:color="auto"/>
        <w:left w:val="none" w:sz="0" w:space="0" w:color="auto"/>
        <w:bottom w:val="none" w:sz="0" w:space="0" w:color="auto"/>
        <w:right w:val="none" w:sz="0" w:space="0" w:color="auto"/>
      </w:divBdr>
    </w:div>
    <w:div w:id="1406610819">
      <w:bodyDiv w:val="1"/>
      <w:marLeft w:val="0"/>
      <w:marRight w:val="0"/>
      <w:marTop w:val="0"/>
      <w:marBottom w:val="0"/>
      <w:divBdr>
        <w:top w:val="none" w:sz="0" w:space="0" w:color="auto"/>
        <w:left w:val="none" w:sz="0" w:space="0" w:color="auto"/>
        <w:bottom w:val="none" w:sz="0" w:space="0" w:color="auto"/>
        <w:right w:val="none" w:sz="0" w:space="0" w:color="auto"/>
      </w:divBdr>
    </w:div>
    <w:div w:id="1406679753">
      <w:bodyDiv w:val="1"/>
      <w:marLeft w:val="0"/>
      <w:marRight w:val="0"/>
      <w:marTop w:val="0"/>
      <w:marBottom w:val="0"/>
      <w:divBdr>
        <w:top w:val="none" w:sz="0" w:space="0" w:color="auto"/>
        <w:left w:val="none" w:sz="0" w:space="0" w:color="auto"/>
        <w:bottom w:val="none" w:sz="0" w:space="0" w:color="auto"/>
        <w:right w:val="none" w:sz="0" w:space="0" w:color="auto"/>
      </w:divBdr>
    </w:div>
    <w:div w:id="1406800030">
      <w:bodyDiv w:val="1"/>
      <w:marLeft w:val="0"/>
      <w:marRight w:val="0"/>
      <w:marTop w:val="0"/>
      <w:marBottom w:val="0"/>
      <w:divBdr>
        <w:top w:val="none" w:sz="0" w:space="0" w:color="auto"/>
        <w:left w:val="none" w:sz="0" w:space="0" w:color="auto"/>
        <w:bottom w:val="none" w:sz="0" w:space="0" w:color="auto"/>
        <w:right w:val="none" w:sz="0" w:space="0" w:color="auto"/>
      </w:divBdr>
    </w:div>
    <w:div w:id="1407072329">
      <w:bodyDiv w:val="1"/>
      <w:marLeft w:val="0"/>
      <w:marRight w:val="0"/>
      <w:marTop w:val="0"/>
      <w:marBottom w:val="0"/>
      <w:divBdr>
        <w:top w:val="none" w:sz="0" w:space="0" w:color="auto"/>
        <w:left w:val="none" w:sz="0" w:space="0" w:color="auto"/>
        <w:bottom w:val="none" w:sz="0" w:space="0" w:color="auto"/>
        <w:right w:val="none" w:sz="0" w:space="0" w:color="auto"/>
      </w:divBdr>
    </w:div>
    <w:div w:id="1407149707">
      <w:bodyDiv w:val="1"/>
      <w:marLeft w:val="0"/>
      <w:marRight w:val="0"/>
      <w:marTop w:val="0"/>
      <w:marBottom w:val="0"/>
      <w:divBdr>
        <w:top w:val="none" w:sz="0" w:space="0" w:color="auto"/>
        <w:left w:val="none" w:sz="0" w:space="0" w:color="auto"/>
        <w:bottom w:val="none" w:sz="0" w:space="0" w:color="auto"/>
        <w:right w:val="none" w:sz="0" w:space="0" w:color="auto"/>
      </w:divBdr>
    </w:div>
    <w:div w:id="1407192122">
      <w:bodyDiv w:val="1"/>
      <w:marLeft w:val="0"/>
      <w:marRight w:val="0"/>
      <w:marTop w:val="0"/>
      <w:marBottom w:val="0"/>
      <w:divBdr>
        <w:top w:val="none" w:sz="0" w:space="0" w:color="auto"/>
        <w:left w:val="none" w:sz="0" w:space="0" w:color="auto"/>
        <w:bottom w:val="none" w:sz="0" w:space="0" w:color="auto"/>
        <w:right w:val="none" w:sz="0" w:space="0" w:color="auto"/>
      </w:divBdr>
    </w:div>
    <w:div w:id="1407217785">
      <w:bodyDiv w:val="1"/>
      <w:marLeft w:val="0"/>
      <w:marRight w:val="0"/>
      <w:marTop w:val="0"/>
      <w:marBottom w:val="0"/>
      <w:divBdr>
        <w:top w:val="none" w:sz="0" w:space="0" w:color="auto"/>
        <w:left w:val="none" w:sz="0" w:space="0" w:color="auto"/>
        <w:bottom w:val="none" w:sz="0" w:space="0" w:color="auto"/>
        <w:right w:val="none" w:sz="0" w:space="0" w:color="auto"/>
      </w:divBdr>
    </w:div>
    <w:div w:id="1407219693">
      <w:bodyDiv w:val="1"/>
      <w:marLeft w:val="0"/>
      <w:marRight w:val="0"/>
      <w:marTop w:val="0"/>
      <w:marBottom w:val="0"/>
      <w:divBdr>
        <w:top w:val="none" w:sz="0" w:space="0" w:color="auto"/>
        <w:left w:val="none" w:sz="0" w:space="0" w:color="auto"/>
        <w:bottom w:val="none" w:sz="0" w:space="0" w:color="auto"/>
        <w:right w:val="none" w:sz="0" w:space="0" w:color="auto"/>
      </w:divBdr>
    </w:div>
    <w:div w:id="1407533840">
      <w:bodyDiv w:val="1"/>
      <w:marLeft w:val="0"/>
      <w:marRight w:val="0"/>
      <w:marTop w:val="0"/>
      <w:marBottom w:val="0"/>
      <w:divBdr>
        <w:top w:val="none" w:sz="0" w:space="0" w:color="auto"/>
        <w:left w:val="none" w:sz="0" w:space="0" w:color="auto"/>
        <w:bottom w:val="none" w:sz="0" w:space="0" w:color="auto"/>
        <w:right w:val="none" w:sz="0" w:space="0" w:color="auto"/>
      </w:divBdr>
    </w:div>
    <w:div w:id="1407723658">
      <w:bodyDiv w:val="1"/>
      <w:marLeft w:val="0"/>
      <w:marRight w:val="0"/>
      <w:marTop w:val="0"/>
      <w:marBottom w:val="0"/>
      <w:divBdr>
        <w:top w:val="none" w:sz="0" w:space="0" w:color="auto"/>
        <w:left w:val="none" w:sz="0" w:space="0" w:color="auto"/>
        <w:bottom w:val="none" w:sz="0" w:space="0" w:color="auto"/>
        <w:right w:val="none" w:sz="0" w:space="0" w:color="auto"/>
      </w:divBdr>
    </w:div>
    <w:div w:id="1407873627">
      <w:bodyDiv w:val="1"/>
      <w:marLeft w:val="0"/>
      <w:marRight w:val="0"/>
      <w:marTop w:val="0"/>
      <w:marBottom w:val="0"/>
      <w:divBdr>
        <w:top w:val="none" w:sz="0" w:space="0" w:color="auto"/>
        <w:left w:val="none" w:sz="0" w:space="0" w:color="auto"/>
        <w:bottom w:val="none" w:sz="0" w:space="0" w:color="auto"/>
        <w:right w:val="none" w:sz="0" w:space="0" w:color="auto"/>
      </w:divBdr>
    </w:div>
    <w:div w:id="1408259087">
      <w:bodyDiv w:val="1"/>
      <w:marLeft w:val="0"/>
      <w:marRight w:val="0"/>
      <w:marTop w:val="0"/>
      <w:marBottom w:val="0"/>
      <w:divBdr>
        <w:top w:val="none" w:sz="0" w:space="0" w:color="auto"/>
        <w:left w:val="none" w:sz="0" w:space="0" w:color="auto"/>
        <w:bottom w:val="none" w:sz="0" w:space="0" w:color="auto"/>
        <w:right w:val="none" w:sz="0" w:space="0" w:color="auto"/>
      </w:divBdr>
    </w:div>
    <w:div w:id="1408260242">
      <w:bodyDiv w:val="1"/>
      <w:marLeft w:val="0"/>
      <w:marRight w:val="0"/>
      <w:marTop w:val="0"/>
      <w:marBottom w:val="0"/>
      <w:divBdr>
        <w:top w:val="none" w:sz="0" w:space="0" w:color="auto"/>
        <w:left w:val="none" w:sz="0" w:space="0" w:color="auto"/>
        <w:bottom w:val="none" w:sz="0" w:space="0" w:color="auto"/>
        <w:right w:val="none" w:sz="0" w:space="0" w:color="auto"/>
      </w:divBdr>
    </w:div>
    <w:div w:id="1408260518">
      <w:bodyDiv w:val="1"/>
      <w:marLeft w:val="0"/>
      <w:marRight w:val="0"/>
      <w:marTop w:val="0"/>
      <w:marBottom w:val="0"/>
      <w:divBdr>
        <w:top w:val="none" w:sz="0" w:space="0" w:color="auto"/>
        <w:left w:val="none" w:sz="0" w:space="0" w:color="auto"/>
        <w:bottom w:val="none" w:sz="0" w:space="0" w:color="auto"/>
        <w:right w:val="none" w:sz="0" w:space="0" w:color="auto"/>
      </w:divBdr>
    </w:div>
    <w:div w:id="1408265145">
      <w:bodyDiv w:val="1"/>
      <w:marLeft w:val="0"/>
      <w:marRight w:val="0"/>
      <w:marTop w:val="0"/>
      <w:marBottom w:val="0"/>
      <w:divBdr>
        <w:top w:val="none" w:sz="0" w:space="0" w:color="auto"/>
        <w:left w:val="none" w:sz="0" w:space="0" w:color="auto"/>
        <w:bottom w:val="none" w:sz="0" w:space="0" w:color="auto"/>
        <w:right w:val="none" w:sz="0" w:space="0" w:color="auto"/>
      </w:divBdr>
    </w:div>
    <w:div w:id="1408304971">
      <w:bodyDiv w:val="1"/>
      <w:marLeft w:val="0"/>
      <w:marRight w:val="0"/>
      <w:marTop w:val="0"/>
      <w:marBottom w:val="0"/>
      <w:divBdr>
        <w:top w:val="none" w:sz="0" w:space="0" w:color="auto"/>
        <w:left w:val="none" w:sz="0" w:space="0" w:color="auto"/>
        <w:bottom w:val="none" w:sz="0" w:space="0" w:color="auto"/>
        <w:right w:val="none" w:sz="0" w:space="0" w:color="auto"/>
      </w:divBdr>
    </w:div>
    <w:div w:id="1408385789">
      <w:bodyDiv w:val="1"/>
      <w:marLeft w:val="0"/>
      <w:marRight w:val="0"/>
      <w:marTop w:val="0"/>
      <w:marBottom w:val="0"/>
      <w:divBdr>
        <w:top w:val="none" w:sz="0" w:space="0" w:color="auto"/>
        <w:left w:val="none" w:sz="0" w:space="0" w:color="auto"/>
        <w:bottom w:val="none" w:sz="0" w:space="0" w:color="auto"/>
        <w:right w:val="none" w:sz="0" w:space="0" w:color="auto"/>
      </w:divBdr>
    </w:div>
    <w:div w:id="1408652901">
      <w:bodyDiv w:val="1"/>
      <w:marLeft w:val="0"/>
      <w:marRight w:val="0"/>
      <w:marTop w:val="0"/>
      <w:marBottom w:val="0"/>
      <w:divBdr>
        <w:top w:val="none" w:sz="0" w:space="0" w:color="auto"/>
        <w:left w:val="none" w:sz="0" w:space="0" w:color="auto"/>
        <w:bottom w:val="none" w:sz="0" w:space="0" w:color="auto"/>
        <w:right w:val="none" w:sz="0" w:space="0" w:color="auto"/>
      </w:divBdr>
    </w:div>
    <w:div w:id="1408727867">
      <w:bodyDiv w:val="1"/>
      <w:marLeft w:val="0"/>
      <w:marRight w:val="0"/>
      <w:marTop w:val="0"/>
      <w:marBottom w:val="0"/>
      <w:divBdr>
        <w:top w:val="none" w:sz="0" w:space="0" w:color="auto"/>
        <w:left w:val="none" w:sz="0" w:space="0" w:color="auto"/>
        <w:bottom w:val="none" w:sz="0" w:space="0" w:color="auto"/>
        <w:right w:val="none" w:sz="0" w:space="0" w:color="auto"/>
      </w:divBdr>
    </w:div>
    <w:div w:id="1408769121">
      <w:bodyDiv w:val="1"/>
      <w:marLeft w:val="0"/>
      <w:marRight w:val="0"/>
      <w:marTop w:val="0"/>
      <w:marBottom w:val="0"/>
      <w:divBdr>
        <w:top w:val="none" w:sz="0" w:space="0" w:color="auto"/>
        <w:left w:val="none" w:sz="0" w:space="0" w:color="auto"/>
        <w:bottom w:val="none" w:sz="0" w:space="0" w:color="auto"/>
        <w:right w:val="none" w:sz="0" w:space="0" w:color="auto"/>
      </w:divBdr>
    </w:div>
    <w:div w:id="1408843981">
      <w:bodyDiv w:val="1"/>
      <w:marLeft w:val="0"/>
      <w:marRight w:val="0"/>
      <w:marTop w:val="0"/>
      <w:marBottom w:val="0"/>
      <w:divBdr>
        <w:top w:val="none" w:sz="0" w:space="0" w:color="auto"/>
        <w:left w:val="none" w:sz="0" w:space="0" w:color="auto"/>
        <w:bottom w:val="none" w:sz="0" w:space="0" w:color="auto"/>
        <w:right w:val="none" w:sz="0" w:space="0" w:color="auto"/>
      </w:divBdr>
    </w:div>
    <w:div w:id="1409032420">
      <w:bodyDiv w:val="1"/>
      <w:marLeft w:val="0"/>
      <w:marRight w:val="0"/>
      <w:marTop w:val="0"/>
      <w:marBottom w:val="0"/>
      <w:divBdr>
        <w:top w:val="none" w:sz="0" w:space="0" w:color="auto"/>
        <w:left w:val="none" w:sz="0" w:space="0" w:color="auto"/>
        <w:bottom w:val="none" w:sz="0" w:space="0" w:color="auto"/>
        <w:right w:val="none" w:sz="0" w:space="0" w:color="auto"/>
      </w:divBdr>
    </w:div>
    <w:div w:id="1409158384">
      <w:bodyDiv w:val="1"/>
      <w:marLeft w:val="0"/>
      <w:marRight w:val="0"/>
      <w:marTop w:val="0"/>
      <w:marBottom w:val="0"/>
      <w:divBdr>
        <w:top w:val="none" w:sz="0" w:space="0" w:color="auto"/>
        <w:left w:val="none" w:sz="0" w:space="0" w:color="auto"/>
        <w:bottom w:val="none" w:sz="0" w:space="0" w:color="auto"/>
        <w:right w:val="none" w:sz="0" w:space="0" w:color="auto"/>
      </w:divBdr>
    </w:div>
    <w:div w:id="1409229227">
      <w:bodyDiv w:val="1"/>
      <w:marLeft w:val="0"/>
      <w:marRight w:val="0"/>
      <w:marTop w:val="0"/>
      <w:marBottom w:val="0"/>
      <w:divBdr>
        <w:top w:val="none" w:sz="0" w:space="0" w:color="auto"/>
        <w:left w:val="none" w:sz="0" w:space="0" w:color="auto"/>
        <w:bottom w:val="none" w:sz="0" w:space="0" w:color="auto"/>
        <w:right w:val="none" w:sz="0" w:space="0" w:color="auto"/>
      </w:divBdr>
    </w:div>
    <w:div w:id="1409383886">
      <w:bodyDiv w:val="1"/>
      <w:marLeft w:val="0"/>
      <w:marRight w:val="0"/>
      <w:marTop w:val="0"/>
      <w:marBottom w:val="0"/>
      <w:divBdr>
        <w:top w:val="none" w:sz="0" w:space="0" w:color="auto"/>
        <w:left w:val="none" w:sz="0" w:space="0" w:color="auto"/>
        <w:bottom w:val="none" w:sz="0" w:space="0" w:color="auto"/>
        <w:right w:val="none" w:sz="0" w:space="0" w:color="auto"/>
      </w:divBdr>
    </w:div>
    <w:div w:id="1409499679">
      <w:bodyDiv w:val="1"/>
      <w:marLeft w:val="0"/>
      <w:marRight w:val="0"/>
      <w:marTop w:val="0"/>
      <w:marBottom w:val="0"/>
      <w:divBdr>
        <w:top w:val="none" w:sz="0" w:space="0" w:color="auto"/>
        <w:left w:val="none" w:sz="0" w:space="0" w:color="auto"/>
        <w:bottom w:val="none" w:sz="0" w:space="0" w:color="auto"/>
        <w:right w:val="none" w:sz="0" w:space="0" w:color="auto"/>
      </w:divBdr>
    </w:div>
    <w:div w:id="1409769121">
      <w:bodyDiv w:val="1"/>
      <w:marLeft w:val="0"/>
      <w:marRight w:val="0"/>
      <w:marTop w:val="0"/>
      <w:marBottom w:val="0"/>
      <w:divBdr>
        <w:top w:val="none" w:sz="0" w:space="0" w:color="auto"/>
        <w:left w:val="none" w:sz="0" w:space="0" w:color="auto"/>
        <w:bottom w:val="none" w:sz="0" w:space="0" w:color="auto"/>
        <w:right w:val="none" w:sz="0" w:space="0" w:color="auto"/>
      </w:divBdr>
    </w:div>
    <w:div w:id="1409839694">
      <w:bodyDiv w:val="1"/>
      <w:marLeft w:val="0"/>
      <w:marRight w:val="0"/>
      <w:marTop w:val="0"/>
      <w:marBottom w:val="0"/>
      <w:divBdr>
        <w:top w:val="none" w:sz="0" w:space="0" w:color="auto"/>
        <w:left w:val="none" w:sz="0" w:space="0" w:color="auto"/>
        <w:bottom w:val="none" w:sz="0" w:space="0" w:color="auto"/>
        <w:right w:val="none" w:sz="0" w:space="0" w:color="auto"/>
      </w:divBdr>
    </w:div>
    <w:div w:id="1409957093">
      <w:bodyDiv w:val="1"/>
      <w:marLeft w:val="0"/>
      <w:marRight w:val="0"/>
      <w:marTop w:val="0"/>
      <w:marBottom w:val="0"/>
      <w:divBdr>
        <w:top w:val="none" w:sz="0" w:space="0" w:color="auto"/>
        <w:left w:val="none" w:sz="0" w:space="0" w:color="auto"/>
        <w:bottom w:val="none" w:sz="0" w:space="0" w:color="auto"/>
        <w:right w:val="none" w:sz="0" w:space="0" w:color="auto"/>
      </w:divBdr>
    </w:div>
    <w:div w:id="1410225239">
      <w:bodyDiv w:val="1"/>
      <w:marLeft w:val="0"/>
      <w:marRight w:val="0"/>
      <w:marTop w:val="0"/>
      <w:marBottom w:val="0"/>
      <w:divBdr>
        <w:top w:val="none" w:sz="0" w:space="0" w:color="auto"/>
        <w:left w:val="none" w:sz="0" w:space="0" w:color="auto"/>
        <w:bottom w:val="none" w:sz="0" w:space="0" w:color="auto"/>
        <w:right w:val="none" w:sz="0" w:space="0" w:color="auto"/>
      </w:divBdr>
    </w:div>
    <w:div w:id="1410347036">
      <w:bodyDiv w:val="1"/>
      <w:marLeft w:val="0"/>
      <w:marRight w:val="0"/>
      <w:marTop w:val="0"/>
      <w:marBottom w:val="0"/>
      <w:divBdr>
        <w:top w:val="none" w:sz="0" w:space="0" w:color="auto"/>
        <w:left w:val="none" w:sz="0" w:space="0" w:color="auto"/>
        <w:bottom w:val="none" w:sz="0" w:space="0" w:color="auto"/>
        <w:right w:val="none" w:sz="0" w:space="0" w:color="auto"/>
      </w:divBdr>
    </w:div>
    <w:div w:id="1410615580">
      <w:bodyDiv w:val="1"/>
      <w:marLeft w:val="0"/>
      <w:marRight w:val="0"/>
      <w:marTop w:val="0"/>
      <w:marBottom w:val="0"/>
      <w:divBdr>
        <w:top w:val="none" w:sz="0" w:space="0" w:color="auto"/>
        <w:left w:val="none" w:sz="0" w:space="0" w:color="auto"/>
        <w:bottom w:val="none" w:sz="0" w:space="0" w:color="auto"/>
        <w:right w:val="none" w:sz="0" w:space="0" w:color="auto"/>
      </w:divBdr>
    </w:div>
    <w:div w:id="1410617877">
      <w:bodyDiv w:val="1"/>
      <w:marLeft w:val="0"/>
      <w:marRight w:val="0"/>
      <w:marTop w:val="0"/>
      <w:marBottom w:val="0"/>
      <w:divBdr>
        <w:top w:val="none" w:sz="0" w:space="0" w:color="auto"/>
        <w:left w:val="none" w:sz="0" w:space="0" w:color="auto"/>
        <w:bottom w:val="none" w:sz="0" w:space="0" w:color="auto"/>
        <w:right w:val="none" w:sz="0" w:space="0" w:color="auto"/>
      </w:divBdr>
    </w:div>
    <w:div w:id="1410807384">
      <w:bodyDiv w:val="1"/>
      <w:marLeft w:val="0"/>
      <w:marRight w:val="0"/>
      <w:marTop w:val="0"/>
      <w:marBottom w:val="0"/>
      <w:divBdr>
        <w:top w:val="none" w:sz="0" w:space="0" w:color="auto"/>
        <w:left w:val="none" w:sz="0" w:space="0" w:color="auto"/>
        <w:bottom w:val="none" w:sz="0" w:space="0" w:color="auto"/>
        <w:right w:val="none" w:sz="0" w:space="0" w:color="auto"/>
      </w:divBdr>
    </w:div>
    <w:div w:id="1410811349">
      <w:bodyDiv w:val="1"/>
      <w:marLeft w:val="0"/>
      <w:marRight w:val="0"/>
      <w:marTop w:val="0"/>
      <w:marBottom w:val="0"/>
      <w:divBdr>
        <w:top w:val="none" w:sz="0" w:space="0" w:color="auto"/>
        <w:left w:val="none" w:sz="0" w:space="0" w:color="auto"/>
        <w:bottom w:val="none" w:sz="0" w:space="0" w:color="auto"/>
        <w:right w:val="none" w:sz="0" w:space="0" w:color="auto"/>
      </w:divBdr>
    </w:div>
    <w:div w:id="1411078557">
      <w:bodyDiv w:val="1"/>
      <w:marLeft w:val="0"/>
      <w:marRight w:val="0"/>
      <w:marTop w:val="0"/>
      <w:marBottom w:val="0"/>
      <w:divBdr>
        <w:top w:val="none" w:sz="0" w:space="0" w:color="auto"/>
        <w:left w:val="none" w:sz="0" w:space="0" w:color="auto"/>
        <w:bottom w:val="none" w:sz="0" w:space="0" w:color="auto"/>
        <w:right w:val="none" w:sz="0" w:space="0" w:color="auto"/>
      </w:divBdr>
    </w:div>
    <w:div w:id="1411123635">
      <w:bodyDiv w:val="1"/>
      <w:marLeft w:val="0"/>
      <w:marRight w:val="0"/>
      <w:marTop w:val="0"/>
      <w:marBottom w:val="0"/>
      <w:divBdr>
        <w:top w:val="none" w:sz="0" w:space="0" w:color="auto"/>
        <w:left w:val="none" w:sz="0" w:space="0" w:color="auto"/>
        <w:bottom w:val="none" w:sz="0" w:space="0" w:color="auto"/>
        <w:right w:val="none" w:sz="0" w:space="0" w:color="auto"/>
      </w:divBdr>
    </w:div>
    <w:div w:id="1411776912">
      <w:bodyDiv w:val="1"/>
      <w:marLeft w:val="0"/>
      <w:marRight w:val="0"/>
      <w:marTop w:val="0"/>
      <w:marBottom w:val="0"/>
      <w:divBdr>
        <w:top w:val="none" w:sz="0" w:space="0" w:color="auto"/>
        <w:left w:val="none" w:sz="0" w:space="0" w:color="auto"/>
        <w:bottom w:val="none" w:sz="0" w:space="0" w:color="auto"/>
        <w:right w:val="none" w:sz="0" w:space="0" w:color="auto"/>
      </w:divBdr>
    </w:div>
    <w:div w:id="1411780064">
      <w:bodyDiv w:val="1"/>
      <w:marLeft w:val="0"/>
      <w:marRight w:val="0"/>
      <w:marTop w:val="0"/>
      <w:marBottom w:val="0"/>
      <w:divBdr>
        <w:top w:val="none" w:sz="0" w:space="0" w:color="auto"/>
        <w:left w:val="none" w:sz="0" w:space="0" w:color="auto"/>
        <w:bottom w:val="none" w:sz="0" w:space="0" w:color="auto"/>
        <w:right w:val="none" w:sz="0" w:space="0" w:color="auto"/>
      </w:divBdr>
    </w:div>
    <w:div w:id="1411846403">
      <w:bodyDiv w:val="1"/>
      <w:marLeft w:val="0"/>
      <w:marRight w:val="0"/>
      <w:marTop w:val="0"/>
      <w:marBottom w:val="0"/>
      <w:divBdr>
        <w:top w:val="none" w:sz="0" w:space="0" w:color="auto"/>
        <w:left w:val="none" w:sz="0" w:space="0" w:color="auto"/>
        <w:bottom w:val="none" w:sz="0" w:space="0" w:color="auto"/>
        <w:right w:val="none" w:sz="0" w:space="0" w:color="auto"/>
      </w:divBdr>
    </w:div>
    <w:div w:id="1411999223">
      <w:bodyDiv w:val="1"/>
      <w:marLeft w:val="0"/>
      <w:marRight w:val="0"/>
      <w:marTop w:val="0"/>
      <w:marBottom w:val="0"/>
      <w:divBdr>
        <w:top w:val="none" w:sz="0" w:space="0" w:color="auto"/>
        <w:left w:val="none" w:sz="0" w:space="0" w:color="auto"/>
        <w:bottom w:val="none" w:sz="0" w:space="0" w:color="auto"/>
        <w:right w:val="none" w:sz="0" w:space="0" w:color="auto"/>
      </w:divBdr>
    </w:div>
    <w:div w:id="1412124258">
      <w:bodyDiv w:val="1"/>
      <w:marLeft w:val="0"/>
      <w:marRight w:val="0"/>
      <w:marTop w:val="0"/>
      <w:marBottom w:val="0"/>
      <w:divBdr>
        <w:top w:val="none" w:sz="0" w:space="0" w:color="auto"/>
        <w:left w:val="none" w:sz="0" w:space="0" w:color="auto"/>
        <w:bottom w:val="none" w:sz="0" w:space="0" w:color="auto"/>
        <w:right w:val="none" w:sz="0" w:space="0" w:color="auto"/>
      </w:divBdr>
    </w:div>
    <w:div w:id="1412198657">
      <w:bodyDiv w:val="1"/>
      <w:marLeft w:val="0"/>
      <w:marRight w:val="0"/>
      <w:marTop w:val="0"/>
      <w:marBottom w:val="0"/>
      <w:divBdr>
        <w:top w:val="none" w:sz="0" w:space="0" w:color="auto"/>
        <w:left w:val="none" w:sz="0" w:space="0" w:color="auto"/>
        <w:bottom w:val="none" w:sz="0" w:space="0" w:color="auto"/>
        <w:right w:val="none" w:sz="0" w:space="0" w:color="auto"/>
      </w:divBdr>
    </w:div>
    <w:div w:id="1412236790">
      <w:bodyDiv w:val="1"/>
      <w:marLeft w:val="0"/>
      <w:marRight w:val="0"/>
      <w:marTop w:val="0"/>
      <w:marBottom w:val="0"/>
      <w:divBdr>
        <w:top w:val="none" w:sz="0" w:space="0" w:color="auto"/>
        <w:left w:val="none" w:sz="0" w:space="0" w:color="auto"/>
        <w:bottom w:val="none" w:sz="0" w:space="0" w:color="auto"/>
        <w:right w:val="none" w:sz="0" w:space="0" w:color="auto"/>
      </w:divBdr>
    </w:div>
    <w:div w:id="1412388616">
      <w:bodyDiv w:val="1"/>
      <w:marLeft w:val="0"/>
      <w:marRight w:val="0"/>
      <w:marTop w:val="0"/>
      <w:marBottom w:val="0"/>
      <w:divBdr>
        <w:top w:val="none" w:sz="0" w:space="0" w:color="auto"/>
        <w:left w:val="none" w:sz="0" w:space="0" w:color="auto"/>
        <w:bottom w:val="none" w:sz="0" w:space="0" w:color="auto"/>
        <w:right w:val="none" w:sz="0" w:space="0" w:color="auto"/>
      </w:divBdr>
    </w:div>
    <w:div w:id="1412462571">
      <w:bodyDiv w:val="1"/>
      <w:marLeft w:val="0"/>
      <w:marRight w:val="0"/>
      <w:marTop w:val="0"/>
      <w:marBottom w:val="0"/>
      <w:divBdr>
        <w:top w:val="none" w:sz="0" w:space="0" w:color="auto"/>
        <w:left w:val="none" w:sz="0" w:space="0" w:color="auto"/>
        <w:bottom w:val="none" w:sz="0" w:space="0" w:color="auto"/>
        <w:right w:val="none" w:sz="0" w:space="0" w:color="auto"/>
      </w:divBdr>
    </w:div>
    <w:div w:id="1412658852">
      <w:bodyDiv w:val="1"/>
      <w:marLeft w:val="0"/>
      <w:marRight w:val="0"/>
      <w:marTop w:val="0"/>
      <w:marBottom w:val="0"/>
      <w:divBdr>
        <w:top w:val="none" w:sz="0" w:space="0" w:color="auto"/>
        <w:left w:val="none" w:sz="0" w:space="0" w:color="auto"/>
        <w:bottom w:val="none" w:sz="0" w:space="0" w:color="auto"/>
        <w:right w:val="none" w:sz="0" w:space="0" w:color="auto"/>
      </w:divBdr>
    </w:div>
    <w:div w:id="1413431129">
      <w:bodyDiv w:val="1"/>
      <w:marLeft w:val="0"/>
      <w:marRight w:val="0"/>
      <w:marTop w:val="0"/>
      <w:marBottom w:val="0"/>
      <w:divBdr>
        <w:top w:val="none" w:sz="0" w:space="0" w:color="auto"/>
        <w:left w:val="none" w:sz="0" w:space="0" w:color="auto"/>
        <w:bottom w:val="none" w:sz="0" w:space="0" w:color="auto"/>
        <w:right w:val="none" w:sz="0" w:space="0" w:color="auto"/>
      </w:divBdr>
    </w:div>
    <w:div w:id="1413551095">
      <w:bodyDiv w:val="1"/>
      <w:marLeft w:val="0"/>
      <w:marRight w:val="0"/>
      <w:marTop w:val="0"/>
      <w:marBottom w:val="0"/>
      <w:divBdr>
        <w:top w:val="none" w:sz="0" w:space="0" w:color="auto"/>
        <w:left w:val="none" w:sz="0" w:space="0" w:color="auto"/>
        <w:bottom w:val="none" w:sz="0" w:space="0" w:color="auto"/>
        <w:right w:val="none" w:sz="0" w:space="0" w:color="auto"/>
      </w:divBdr>
    </w:div>
    <w:div w:id="1413627232">
      <w:bodyDiv w:val="1"/>
      <w:marLeft w:val="0"/>
      <w:marRight w:val="0"/>
      <w:marTop w:val="0"/>
      <w:marBottom w:val="0"/>
      <w:divBdr>
        <w:top w:val="none" w:sz="0" w:space="0" w:color="auto"/>
        <w:left w:val="none" w:sz="0" w:space="0" w:color="auto"/>
        <w:bottom w:val="none" w:sz="0" w:space="0" w:color="auto"/>
        <w:right w:val="none" w:sz="0" w:space="0" w:color="auto"/>
      </w:divBdr>
    </w:div>
    <w:div w:id="1413771273">
      <w:bodyDiv w:val="1"/>
      <w:marLeft w:val="0"/>
      <w:marRight w:val="0"/>
      <w:marTop w:val="0"/>
      <w:marBottom w:val="0"/>
      <w:divBdr>
        <w:top w:val="none" w:sz="0" w:space="0" w:color="auto"/>
        <w:left w:val="none" w:sz="0" w:space="0" w:color="auto"/>
        <w:bottom w:val="none" w:sz="0" w:space="0" w:color="auto"/>
        <w:right w:val="none" w:sz="0" w:space="0" w:color="auto"/>
      </w:divBdr>
    </w:div>
    <w:div w:id="1413818826">
      <w:bodyDiv w:val="1"/>
      <w:marLeft w:val="0"/>
      <w:marRight w:val="0"/>
      <w:marTop w:val="0"/>
      <w:marBottom w:val="0"/>
      <w:divBdr>
        <w:top w:val="none" w:sz="0" w:space="0" w:color="auto"/>
        <w:left w:val="none" w:sz="0" w:space="0" w:color="auto"/>
        <w:bottom w:val="none" w:sz="0" w:space="0" w:color="auto"/>
        <w:right w:val="none" w:sz="0" w:space="0" w:color="auto"/>
      </w:divBdr>
    </w:div>
    <w:div w:id="1414014657">
      <w:bodyDiv w:val="1"/>
      <w:marLeft w:val="0"/>
      <w:marRight w:val="0"/>
      <w:marTop w:val="0"/>
      <w:marBottom w:val="0"/>
      <w:divBdr>
        <w:top w:val="none" w:sz="0" w:space="0" w:color="auto"/>
        <w:left w:val="none" w:sz="0" w:space="0" w:color="auto"/>
        <w:bottom w:val="none" w:sz="0" w:space="0" w:color="auto"/>
        <w:right w:val="none" w:sz="0" w:space="0" w:color="auto"/>
      </w:divBdr>
    </w:div>
    <w:div w:id="1414084266">
      <w:bodyDiv w:val="1"/>
      <w:marLeft w:val="0"/>
      <w:marRight w:val="0"/>
      <w:marTop w:val="0"/>
      <w:marBottom w:val="0"/>
      <w:divBdr>
        <w:top w:val="none" w:sz="0" w:space="0" w:color="auto"/>
        <w:left w:val="none" w:sz="0" w:space="0" w:color="auto"/>
        <w:bottom w:val="none" w:sz="0" w:space="0" w:color="auto"/>
        <w:right w:val="none" w:sz="0" w:space="0" w:color="auto"/>
      </w:divBdr>
    </w:div>
    <w:div w:id="1414206661">
      <w:bodyDiv w:val="1"/>
      <w:marLeft w:val="0"/>
      <w:marRight w:val="0"/>
      <w:marTop w:val="0"/>
      <w:marBottom w:val="0"/>
      <w:divBdr>
        <w:top w:val="none" w:sz="0" w:space="0" w:color="auto"/>
        <w:left w:val="none" w:sz="0" w:space="0" w:color="auto"/>
        <w:bottom w:val="none" w:sz="0" w:space="0" w:color="auto"/>
        <w:right w:val="none" w:sz="0" w:space="0" w:color="auto"/>
      </w:divBdr>
    </w:div>
    <w:div w:id="1414207421">
      <w:bodyDiv w:val="1"/>
      <w:marLeft w:val="0"/>
      <w:marRight w:val="0"/>
      <w:marTop w:val="0"/>
      <w:marBottom w:val="0"/>
      <w:divBdr>
        <w:top w:val="none" w:sz="0" w:space="0" w:color="auto"/>
        <w:left w:val="none" w:sz="0" w:space="0" w:color="auto"/>
        <w:bottom w:val="none" w:sz="0" w:space="0" w:color="auto"/>
        <w:right w:val="none" w:sz="0" w:space="0" w:color="auto"/>
      </w:divBdr>
    </w:div>
    <w:div w:id="1414358632">
      <w:bodyDiv w:val="1"/>
      <w:marLeft w:val="0"/>
      <w:marRight w:val="0"/>
      <w:marTop w:val="0"/>
      <w:marBottom w:val="0"/>
      <w:divBdr>
        <w:top w:val="none" w:sz="0" w:space="0" w:color="auto"/>
        <w:left w:val="none" w:sz="0" w:space="0" w:color="auto"/>
        <w:bottom w:val="none" w:sz="0" w:space="0" w:color="auto"/>
        <w:right w:val="none" w:sz="0" w:space="0" w:color="auto"/>
      </w:divBdr>
    </w:div>
    <w:div w:id="1414474189">
      <w:bodyDiv w:val="1"/>
      <w:marLeft w:val="0"/>
      <w:marRight w:val="0"/>
      <w:marTop w:val="0"/>
      <w:marBottom w:val="0"/>
      <w:divBdr>
        <w:top w:val="none" w:sz="0" w:space="0" w:color="auto"/>
        <w:left w:val="none" w:sz="0" w:space="0" w:color="auto"/>
        <w:bottom w:val="none" w:sz="0" w:space="0" w:color="auto"/>
        <w:right w:val="none" w:sz="0" w:space="0" w:color="auto"/>
      </w:divBdr>
    </w:div>
    <w:div w:id="1414666905">
      <w:bodyDiv w:val="1"/>
      <w:marLeft w:val="0"/>
      <w:marRight w:val="0"/>
      <w:marTop w:val="0"/>
      <w:marBottom w:val="0"/>
      <w:divBdr>
        <w:top w:val="none" w:sz="0" w:space="0" w:color="auto"/>
        <w:left w:val="none" w:sz="0" w:space="0" w:color="auto"/>
        <w:bottom w:val="none" w:sz="0" w:space="0" w:color="auto"/>
        <w:right w:val="none" w:sz="0" w:space="0" w:color="auto"/>
      </w:divBdr>
    </w:div>
    <w:div w:id="1414814044">
      <w:bodyDiv w:val="1"/>
      <w:marLeft w:val="0"/>
      <w:marRight w:val="0"/>
      <w:marTop w:val="0"/>
      <w:marBottom w:val="0"/>
      <w:divBdr>
        <w:top w:val="none" w:sz="0" w:space="0" w:color="auto"/>
        <w:left w:val="none" w:sz="0" w:space="0" w:color="auto"/>
        <w:bottom w:val="none" w:sz="0" w:space="0" w:color="auto"/>
        <w:right w:val="none" w:sz="0" w:space="0" w:color="auto"/>
      </w:divBdr>
    </w:div>
    <w:div w:id="1414820277">
      <w:bodyDiv w:val="1"/>
      <w:marLeft w:val="0"/>
      <w:marRight w:val="0"/>
      <w:marTop w:val="0"/>
      <w:marBottom w:val="0"/>
      <w:divBdr>
        <w:top w:val="none" w:sz="0" w:space="0" w:color="auto"/>
        <w:left w:val="none" w:sz="0" w:space="0" w:color="auto"/>
        <w:bottom w:val="none" w:sz="0" w:space="0" w:color="auto"/>
        <w:right w:val="none" w:sz="0" w:space="0" w:color="auto"/>
      </w:divBdr>
    </w:div>
    <w:div w:id="1415080797">
      <w:bodyDiv w:val="1"/>
      <w:marLeft w:val="0"/>
      <w:marRight w:val="0"/>
      <w:marTop w:val="0"/>
      <w:marBottom w:val="0"/>
      <w:divBdr>
        <w:top w:val="none" w:sz="0" w:space="0" w:color="auto"/>
        <w:left w:val="none" w:sz="0" w:space="0" w:color="auto"/>
        <w:bottom w:val="none" w:sz="0" w:space="0" w:color="auto"/>
        <w:right w:val="none" w:sz="0" w:space="0" w:color="auto"/>
      </w:divBdr>
    </w:div>
    <w:div w:id="1415207371">
      <w:bodyDiv w:val="1"/>
      <w:marLeft w:val="0"/>
      <w:marRight w:val="0"/>
      <w:marTop w:val="0"/>
      <w:marBottom w:val="0"/>
      <w:divBdr>
        <w:top w:val="none" w:sz="0" w:space="0" w:color="auto"/>
        <w:left w:val="none" w:sz="0" w:space="0" w:color="auto"/>
        <w:bottom w:val="none" w:sz="0" w:space="0" w:color="auto"/>
        <w:right w:val="none" w:sz="0" w:space="0" w:color="auto"/>
      </w:divBdr>
    </w:div>
    <w:div w:id="1415393917">
      <w:bodyDiv w:val="1"/>
      <w:marLeft w:val="0"/>
      <w:marRight w:val="0"/>
      <w:marTop w:val="0"/>
      <w:marBottom w:val="0"/>
      <w:divBdr>
        <w:top w:val="none" w:sz="0" w:space="0" w:color="auto"/>
        <w:left w:val="none" w:sz="0" w:space="0" w:color="auto"/>
        <w:bottom w:val="none" w:sz="0" w:space="0" w:color="auto"/>
        <w:right w:val="none" w:sz="0" w:space="0" w:color="auto"/>
      </w:divBdr>
    </w:div>
    <w:div w:id="1415397808">
      <w:bodyDiv w:val="1"/>
      <w:marLeft w:val="0"/>
      <w:marRight w:val="0"/>
      <w:marTop w:val="0"/>
      <w:marBottom w:val="0"/>
      <w:divBdr>
        <w:top w:val="none" w:sz="0" w:space="0" w:color="auto"/>
        <w:left w:val="none" w:sz="0" w:space="0" w:color="auto"/>
        <w:bottom w:val="none" w:sz="0" w:space="0" w:color="auto"/>
        <w:right w:val="none" w:sz="0" w:space="0" w:color="auto"/>
      </w:divBdr>
    </w:div>
    <w:div w:id="1415468002">
      <w:bodyDiv w:val="1"/>
      <w:marLeft w:val="0"/>
      <w:marRight w:val="0"/>
      <w:marTop w:val="0"/>
      <w:marBottom w:val="0"/>
      <w:divBdr>
        <w:top w:val="none" w:sz="0" w:space="0" w:color="auto"/>
        <w:left w:val="none" w:sz="0" w:space="0" w:color="auto"/>
        <w:bottom w:val="none" w:sz="0" w:space="0" w:color="auto"/>
        <w:right w:val="none" w:sz="0" w:space="0" w:color="auto"/>
      </w:divBdr>
    </w:div>
    <w:div w:id="1415779888">
      <w:bodyDiv w:val="1"/>
      <w:marLeft w:val="0"/>
      <w:marRight w:val="0"/>
      <w:marTop w:val="0"/>
      <w:marBottom w:val="0"/>
      <w:divBdr>
        <w:top w:val="none" w:sz="0" w:space="0" w:color="auto"/>
        <w:left w:val="none" w:sz="0" w:space="0" w:color="auto"/>
        <w:bottom w:val="none" w:sz="0" w:space="0" w:color="auto"/>
        <w:right w:val="none" w:sz="0" w:space="0" w:color="auto"/>
      </w:divBdr>
    </w:div>
    <w:div w:id="1415935434">
      <w:bodyDiv w:val="1"/>
      <w:marLeft w:val="0"/>
      <w:marRight w:val="0"/>
      <w:marTop w:val="0"/>
      <w:marBottom w:val="0"/>
      <w:divBdr>
        <w:top w:val="none" w:sz="0" w:space="0" w:color="auto"/>
        <w:left w:val="none" w:sz="0" w:space="0" w:color="auto"/>
        <w:bottom w:val="none" w:sz="0" w:space="0" w:color="auto"/>
        <w:right w:val="none" w:sz="0" w:space="0" w:color="auto"/>
      </w:divBdr>
    </w:div>
    <w:div w:id="1416169719">
      <w:bodyDiv w:val="1"/>
      <w:marLeft w:val="0"/>
      <w:marRight w:val="0"/>
      <w:marTop w:val="0"/>
      <w:marBottom w:val="0"/>
      <w:divBdr>
        <w:top w:val="none" w:sz="0" w:space="0" w:color="auto"/>
        <w:left w:val="none" w:sz="0" w:space="0" w:color="auto"/>
        <w:bottom w:val="none" w:sz="0" w:space="0" w:color="auto"/>
        <w:right w:val="none" w:sz="0" w:space="0" w:color="auto"/>
      </w:divBdr>
    </w:div>
    <w:div w:id="1416244268">
      <w:bodyDiv w:val="1"/>
      <w:marLeft w:val="0"/>
      <w:marRight w:val="0"/>
      <w:marTop w:val="0"/>
      <w:marBottom w:val="0"/>
      <w:divBdr>
        <w:top w:val="none" w:sz="0" w:space="0" w:color="auto"/>
        <w:left w:val="none" w:sz="0" w:space="0" w:color="auto"/>
        <w:bottom w:val="none" w:sz="0" w:space="0" w:color="auto"/>
        <w:right w:val="none" w:sz="0" w:space="0" w:color="auto"/>
      </w:divBdr>
    </w:div>
    <w:div w:id="1416245464">
      <w:bodyDiv w:val="1"/>
      <w:marLeft w:val="0"/>
      <w:marRight w:val="0"/>
      <w:marTop w:val="0"/>
      <w:marBottom w:val="0"/>
      <w:divBdr>
        <w:top w:val="none" w:sz="0" w:space="0" w:color="auto"/>
        <w:left w:val="none" w:sz="0" w:space="0" w:color="auto"/>
        <w:bottom w:val="none" w:sz="0" w:space="0" w:color="auto"/>
        <w:right w:val="none" w:sz="0" w:space="0" w:color="auto"/>
      </w:divBdr>
    </w:div>
    <w:div w:id="1416590161">
      <w:bodyDiv w:val="1"/>
      <w:marLeft w:val="0"/>
      <w:marRight w:val="0"/>
      <w:marTop w:val="0"/>
      <w:marBottom w:val="0"/>
      <w:divBdr>
        <w:top w:val="none" w:sz="0" w:space="0" w:color="auto"/>
        <w:left w:val="none" w:sz="0" w:space="0" w:color="auto"/>
        <w:bottom w:val="none" w:sz="0" w:space="0" w:color="auto"/>
        <w:right w:val="none" w:sz="0" w:space="0" w:color="auto"/>
      </w:divBdr>
    </w:div>
    <w:div w:id="1416633005">
      <w:bodyDiv w:val="1"/>
      <w:marLeft w:val="0"/>
      <w:marRight w:val="0"/>
      <w:marTop w:val="0"/>
      <w:marBottom w:val="0"/>
      <w:divBdr>
        <w:top w:val="none" w:sz="0" w:space="0" w:color="auto"/>
        <w:left w:val="none" w:sz="0" w:space="0" w:color="auto"/>
        <w:bottom w:val="none" w:sz="0" w:space="0" w:color="auto"/>
        <w:right w:val="none" w:sz="0" w:space="0" w:color="auto"/>
      </w:divBdr>
    </w:div>
    <w:div w:id="1416854758">
      <w:bodyDiv w:val="1"/>
      <w:marLeft w:val="0"/>
      <w:marRight w:val="0"/>
      <w:marTop w:val="0"/>
      <w:marBottom w:val="0"/>
      <w:divBdr>
        <w:top w:val="none" w:sz="0" w:space="0" w:color="auto"/>
        <w:left w:val="none" w:sz="0" w:space="0" w:color="auto"/>
        <w:bottom w:val="none" w:sz="0" w:space="0" w:color="auto"/>
        <w:right w:val="none" w:sz="0" w:space="0" w:color="auto"/>
      </w:divBdr>
    </w:div>
    <w:div w:id="1417096581">
      <w:bodyDiv w:val="1"/>
      <w:marLeft w:val="0"/>
      <w:marRight w:val="0"/>
      <w:marTop w:val="0"/>
      <w:marBottom w:val="0"/>
      <w:divBdr>
        <w:top w:val="none" w:sz="0" w:space="0" w:color="auto"/>
        <w:left w:val="none" w:sz="0" w:space="0" w:color="auto"/>
        <w:bottom w:val="none" w:sz="0" w:space="0" w:color="auto"/>
        <w:right w:val="none" w:sz="0" w:space="0" w:color="auto"/>
      </w:divBdr>
    </w:div>
    <w:div w:id="1417171662">
      <w:bodyDiv w:val="1"/>
      <w:marLeft w:val="0"/>
      <w:marRight w:val="0"/>
      <w:marTop w:val="0"/>
      <w:marBottom w:val="0"/>
      <w:divBdr>
        <w:top w:val="none" w:sz="0" w:space="0" w:color="auto"/>
        <w:left w:val="none" w:sz="0" w:space="0" w:color="auto"/>
        <w:bottom w:val="none" w:sz="0" w:space="0" w:color="auto"/>
        <w:right w:val="none" w:sz="0" w:space="0" w:color="auto"/>
      </w:divBdr>
    </w:div>
    <w:div w:id="1417479523">
      <w:bodyDiv w:val="1"/>
      <w:marLeft w:val="0"/>
      <w:marRight w:val="0"/>
      <w:marTop w:val="0"/>
      <w:marBottom w:val="0"/>
      <w:divBdr>
        <w:top w:val="none" w:sz="0" w:space="0" w:color="auto"/>
        <w:left w:val="none" w:sz="0" w:space="0" w:color="auto"/>
        <w:bottom w:val="none" w:sz="0" w:space="0" w:color="auto"/>
        <w:right w:val="none" w:sz="0" w:space="0" w:color="auto"/>
      </w:divBdr>
    </w:div>
    <w:div w:id="1417676175">
      <w:bodyDiv w:val="1"/>
      <w:marLeft w:val="0"/>
      <w:marRight w:val="0"/>
      <w:marTop w:val="0"/>
      <w:marBottom w:val="0"/>
      <w:divBdr>
        <w:top w:val="none" w:sz="0" w:space="0" w:color="auto"/>
        <w:left w:val="none" w:sz="0" w:space="0" w:color="auto"/>
        <w:bottom w:val="none" w:sz="0" w:space="0" w:color="auto"/>
        <w:right w:val="none" w:sz="0" w:space="0" w:color="auto"/>
      </w:divBdr>
    </w:div>
    <w:div w:id="1417747218">
      <w:bodyDiv w:val="1"/>
      <w:marLeft w:val="0"/>
      <w:marRight w:val="0"/>
      <w:marTop w:val="0"/>
      <w:marBottom w:val="0"/>
      <w:divBdr>
        <w:top w:val="none" w:sz="0" w:space="0" w:color="auto"/>
        <w:left w:val="none" w:sz="0" w:space="0" w:color="auto"/>
        <w:bottom w:val="none" w:sz="0" w:space="0" w:color="auto"/>
        <w:right w:val="none" w:sz="0" w:space="0" w:color="auto"/>
      </w:divBdr>
    </w:div>
    <w:div w:id="1417825685">
      <w:bodyDiv w:val="1"/>
      <w:marLeft w:val="0"/>
      <w:marRight w:val="0"/>
      <w:marTop w:val="0"/>
      <w:marBottom w:val="0"/>
      <w:divBdr>
        <w:top w:val="none" w:sz="0" w:space="0" w:color="auto"/>
        <w:left w:val="none" w:sz="0" w:space="0" w:color="auto"/>
        <w:bottom w:val="none" w:sz="0" w:space="0" w:color="auto"/>
        <w:right w:val="none" w:sz="0" w:space="0" w:color="auto"/>
      </w:divBdr>
    </w:div>
    <w:div w:id="1417899281">
      <w:bodyDiv w:val="1"/>
      <w:marLeft w:val="0"/>
      <w:marRight w:val="0"/>
      <w:marTop w:val="0"/>
      <w:marBottom w:val="0"/>
      <w:divBdr>
        <w:top w:val="none" w:sz="0" w:space="0" w:color="auto"/>
        <w:left w:val="none" w:sz="0" w:space="0" w:color="auto"/>
        <w:bottom w:val="none" w:sz="0" w:space="0" w:color="auto"/>
        <w:right w:val="none" w:sz="0" w:space="0" w:color="auto"/>
      </w:divBdr>
    </w:div>
    <w:div w:id="1418012926">
      <w:bodyDiv w:val="1"/>
      <w:marLeft w:val="0"/>
      <w:marRight w:val="0"/>
      <w:marTop w:val="0"/>
      <w:marBottom w:val="0"/>
      <w:divBdr>
        <w:top w:val="none" w:sz="0" w:space="0" w:color="auto"/>
        <w:left w:val="none" w:sz="0" w:space="0" w:color="auto"/>
        <w:bottom w:val="none" w:sz="0" w:space="0" w:color="auto"/>
        <w:right w:val="none" w:sz="0" w:space="0" w:color="auto"/>
      </w:divBdr>
    </w:div>
    <w:div w:id="1418088490">
      <w:bodyDiv w:val="1"/>
      <w:marLeft w:val="0"/>
      <w:marRight w:val="0"/>
      <w:marTop w:val="0"/>
      <w:marBottom w:val="0"/>
      <w:divBdr>
        <w:top w:val="none" w:sz="0" w:space="0" w:color="auto"/>
        <w:left w:val="none" w:sz="0" w:space="0" w:color="auto"/>
        <w:bottom w:val="none" w:sz="0" w:space="0" w:color="auto"/>
        <w:right w:val="none" w:sz="0" w:space="0" w:color="auto"/>
      </w:divBdr>
    </w:div>
    <w:div w:id="1418284257">
      <w:bodyDiv w:val="1"/>
      <w:marLeft w:val="0"/>
      <w:marRight w:val="0"/>
      <w:marTop w:val="0"/>
      <w:marBottom w:val="0"/>
      <w:divBdr>
        <w:top w:val="none" w:sz="0" w:space="0" w:color="auto"/>
        <w:left w:val="none" w:sz="0" w:space="0" w:color="auto"/>
        <w:bottom w:val="none" w:sz="0" w:space="0" w:color="auto"/>
        <w:right w:val="none" w:sz="0" w:space="0" w:color="auto"/>
      </w:divBdr>
    </w:div>
    <w:div w:id="1418285281">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477740">
      <w:bodyDiv w:val="1"/>
      <w:marLeft w:val="0"/>
      <w:marRight w:val="0"/>
      <w:marTop w:val="0"/>
      <w:marBottom w:val="0"/>
      <w:divBdr>
        <w:top w:val="none" w:sz="0" w:space="0" w:color="auto"/>
        <w:left w:val="none" w:sz="0" w:space="0" w:color="auto"/>
        <w:bottom w:val="none" w:sz="0" w:space="0" w:color="auto"/>
        <w:right w:val="none" w:sz="0" w:space="0" w:color="auto"/>
      </w:divBdr>
    </w:div>
    <w:div w:id="1418595426">
      <w:bodyDiv w:val="1"/>
      <w:marLeft w:val="0"/>
      <w:marRight w:val="0"/>
      <w:marTop w:val="0"/>
      <w:marBottom w:val="0"/>
      <w:divBdr>
        <w:top w:val="none" w:sz="0" w:space="0" w:color="auto"/>
        <w:left w:val="none" w:sz="0" w:space="0" w:color="auto"/>
        <w:bottom w:val="none" w:sz="0" w:space="0" w:color="auto"/>
        <w:right w:val="none" w:sz="0" w:space="0" w:color="auto"/>
      </w:divBdr>
    </w:div>
    <w:div w:id="1418675901">
      <w:bodyDiv w:val="1"/>
      <w:marLeft w:val="0"/>
      <w:marRight w:val="0"/>
      <w:marTop w:val="0"/>
      <w:marBottom w:val="0"/>
      <w:divBdr>
        <w:top w:val="none" w:sz="0" w:space="0" w:color="auto"/>
        <w:left w:val="none" w:sz="0" w:space="0" w:color="auto"/>
        <w:bottom w:val="none" w:sz="0" w:space="0" w:color="auto"/>
        <w:right w:val="none" w:sz="0" w:space="0" w:color="auto"/>
      </w:divBdr>
    </w:div>
    <w:div w:id="1418676504">
      <w:bodyDiv w:val="1"/>
      <w:marLeft w:val="0"/>
      <w:marRight w:val="0"/>
      <w:marTop w:val="0"/>
      <w:marBottom w:val="0"/>
      <w:divBdr>
        <w:top w:val="none" w:sz="0" w:space="0" w:color="auto"/>
        <w:left w:val="none" w:sz="0" w:space="0" w:color="auto"/>
        <w:bottom w:val="none" w:sz="0" w:space="0" w:color="auto"/>
        <w:right w:val="none" w:sz="0" w:space="0" w:color="auto"/>
      </w:divBdr>
    </w:div>
    <w:div w:id="1418745159">
      <w:bodyDiv w:val="1"/>
      <w:marLeft w:val="0"/>
      <w:marRight w:val="0"/>
      <w:marTop w:val="0"/>
      <w:marBottom w:val="0"/>
      <w:divBdr>
        <w:top w:val="none" w:sz="0" w:space="0" w:color="auto"/>
        <w:left w:val="none" w:sz="0" w:space="0" w:color="auto"/>
        <w:bottom w:val="none" w:sz="0" w:space="0" w:color="auto"/>
        <w:right w:val="none" w:sz="0" w:space="0" w:color="auto"/>
      </w:divBdr>
    </w:div>
    <w:div w:id="1418789927">
      <w:bodyDiv w:val="1"/>
      <w:marLeft w:val="0"/>
      <w:marRight w:val="0"/>
      <w:marTop w:val="0"/>
      <w:marBottom w:val="0"/>
      <w:divBdr>
        <w:top w:val="none" w:sz="0" w:space="0" w:color="auto"/>
        <w:left w:val="none" w:sz="0" w:space="0" w:color="auto"/>
        <w:bottom w:val="none" w:sz="0" w:space="0" w:color="auto"/>
        <w:right w:val="none" w:sz="0" w:space="0" w:color="auto"/>
      </w:divBdr>
    </w:div>
    <w:div w:id="1418867338">
      <w:bodyDiv w:val="1"/>
      <w:marLeft w:val="0"/>
      <w:marRight w:val="0"/>
      <w:marTop w:val="0"/>
      <w:marBottom w:val="0"/>
      <w:divBdr>
        <w:top w:val="none" w:sz="0" w:space="0" w:color="auto"/>
        <w:left w:val="none" w:sz="0" w:space="0" w:color="auto"/>
        <w:bottom w:val="none" w:sz="0" w:space="0" w:color="auto"/>
        <w:right w:val="none" w:sz="0" w:space="0" w:color="auto"/>
      </w:divBdr>
    </w:div>
    <w:div w:id="1419017491">
      <w:bodyDiv w:val="1"/>
      <w:marLeft w:val="0"/>
      <w:marRight w:val="0"/>
      <w:marTop w:val="0"/>
      <w:marBottom w:val="0"/>
      <w:divBdr>
        <w:top w:val="none" w:sz="0" w:space="0" w:color="auto"/>
        <w:left w:val="none" w:sz="0" w:space="0" w:color="auto"/>
        <w:bottom w:val="none" w:sz="0" w:space="0" w:color="auto"/>
        <w:right w:val="none" w:sz="0" w:space="0" w:color="auto"/>
      </w:divBdr>
    </w:div>
    <w:div w:id="1419059459">
      <w:bodyDiv w:val="1"/>
      <w:marLeft w:val="0"/>
      <w:marRight w:val="0"/>
      <w:marTop w:val="0"/>
      <w:marBottom w:val="0"/>
      <w:divBdr>
        <w:top w:val="none" w:sz="0" w:space="0" w:color="auto"/>
        <w:left w:val="none" w:sz="0" w:space="0" w:color="auto"/>
        <w:bottom w:val="none" w:sz="0" w:space="0" w:color="auto"/>
        <w:right w:val="none" w:sz="0" w:space="0" w:color="auto"/>
      </w:divBdr>
    </w:div>
    <w:div w:id="1419134114">
      <w:bodyDiv w:val="1"/>
      <w:marLeft w:val="0"/>
      <w:marRight w:val="0"/>
      <w:marTop w:val="0"/>
      <w:marBottom w:val="0"/>
      <w:divBdr>
        <w:top w:val="none" w:sz="0" w:space="0" w:color="auto"/>
        <w:left w:val="none" w:sz="0" w:space="0" w:color="auto"/>
        <w:bottom w:val="none" w:sz="0" w:space="0" w:color="auto"/>
        <w:right w:val="none" w:sz="0" w:space="0" w:color="auto"/>
      </w:divBdr>
    </w:div>
    <w:div w:id="1419401197">
      <w:bodyDiv w:val="1"/>
      <w:marLeft w:val="0"/>
      <w:marRight w:val="0"/>
      <w:marTop w:val="0"/>
      <w:marBottom w:val="0"/>
      <w:divBdr>
        <w:top w:val="none" w:sz="0" w:space="0" w:color="auto"/>
        <w:left w:val="none" w:sz="0" w:space="0" w:color="auto"/>
        <w:bottom w:val="none" w:sz="0" w:space="0" w:color="auto"/>
        <w:right w:val="none" w:sz="0" w:space="0" w:color="auto"/>
      </w:divBdr>
    </w:div>
    <w:div w:id="1419402867">
      <w:bodyDiv w:val="1"/>
      <w:marLeft w:val="0"/>
      <w:marRight w:val="0"/>
      <w:marTop w:val="0"/>
      <w:marBottom w:val="0"/>
      <w:divBdr>
        <w:top w:val="none" w:sz="0" w:space="0" w:color="auto"/>
        <w:left w:val="none" w:sz="0" w:space="0" w:color="auto"/>
        <w:bottom w:val="none" w:sz="0" w:space="0" w:color="auto"/>
        <w:right w:val="none" w:sz="0" w:space="0" w:color="auto"/>
      </w:divBdr>
    </w:div>
    <w:div w:id="1419406790">
      <w:bodyDiv w:val="1"/>
      <w:marLeft w:val="0"/>
      <w:marRight w:val="0"/>
      <w:marTop w:val="0"/>
      <w:marBottom w:val="0"/>
      <w:divBdr>
        <w:top w:val="none" w:sz="0" w:space="0" w:color="auto"/>
        <w:left w:val="none" w:sz="0" w:space="0" w:color="auto"/>
        <w:bottom w:val="none" w:sz="0" w:space="0" w:color="auto"/>
        <w:right w:val="none" w:sz="0" w:space="0" w:color="auto"/>
      </w:divBdr>
    </w:div>
    <w:div w:id="1419787742">
      <w:bodyDiv w:val="1"/>
      <w:marLeft w:val="0"/>
      <w:marRight w:val="0"/>
      <w:marTop w:val="0"/>
      <w:marBottom w:val="0"/>
      <w:divBdr>
        <w:top w:val="none" w:sz="0" w:space="0" w:color="auto"/>
        <w:left w:val="none" w:sz="0" w:space="0" w:color="auto"/>
        <w:bottom w:val="none" w:sz="0" w:space="0" w:color="auto"/>
        <w:right w:val="none" w:sz="0" w:space="0" w:color="auto"/>
      </w:divBdr>
    </w:div>
    <w:div w:id="1419790416">
      <w:bodyDiv w:val="1"/>
      <w:marLeft w:val="0"/>
      <w:marRight w:val="0"/>
      <w:marTop w:val="0"/>
      <w:marBottom w:val="0"/>
      <w:divBdr>
        <w:top w:val="none" w:sz="0" w:space="0" w:color="auto"/>
        <w:left w:val="none" w:sz="0" w:space="0" w:color="auto"/>
        <w:bottom w:val="none" w:sz="0" w:space="0" w:color="auto"/>
        <w:right w:val="none" w:sz="0" w:space="0" w:color="auto"/>
      </w:divBdr>
    </w:div>
    <w:div w:id="1419860683">
      <w:bodyDiv w:val="1"/>
      <w:marLeft w:val="0"/>
      <w:marRight w:val="0"/>
      <w:marTop w:val="0"/>
      <w:marBottom w:val="0"/>
      <w:divBdr>
        <w:top w:val="none" w:sz="0" w:space="0" w:color="auto"/>
        <w:left w:val="none" w:sz="0" w:space="0" w:color="auto"/>
        <w:bottom w:val="none" w:sz="0" w:space="0" w:color="auto"/>
        <w:right w:val="none" w:sz="0" w:space="0" w:color="auto"/>
      </w:divBdr>
    </w:div>
    <w:div w:id="1419983273">
      <w:bodyDiv w:val="1"/>
      <w:marLeft w:val="0"/>
      <w:marRight w:val="0"/>
      <w:marTop w:val="0"/>
      <w:marBottom w:val="0"/>
      <w:divBdr>
        <w:top w:val="none" w:sz="0" w:space="0" w:color="auto"/>
        <w:left w:val="none" w:sz="0" w:space="0" w:color="auto"/>
        <w:bottom w:val="none" w:sz="0" w:space="0" w:color="auto"/>
        <w:right w:val="none" w:sz="0" w:space="0" w:color="auto"/>
      </w:divBdr>
    </w:div>
    <w:div w:id="1420055202">
      <w:bodyDiv w:val="1"/>
      <w:marLeft w:val="0"/>
      <w:marRight w:val="0"/>
      <w:marTop w:val="0"/>
      <w:marBottom w:val="0"/>
      <w:divBdr>
        <w:top w:val="none" w:sz="0" w:space="0" w:color="auto"/>
        <w:left w:val="none" w:sz="0" w:space="0" w:color="auto"/>
        <w:bottom w:val="none" w:sz="0" w:space="0" w:color="auto"/>
        <w:right w:val="none" w:sz="0" w:space="0" w:color="auto"/>
      </w:divBdr>
    </w:div>
    <w:div w:id="1420172830">
      <w:bodyDiv w:val="1"/>
      <w:marLeft w:val="0"/>
      <w:marRight w:val="0"/>
      <w:marTop w:val="0"/>
      <w:marBottom w:val="0"/>
      <w:divBdr>
        <w:top w:val="none" w:sz="0" w:space="0" w:color="auto"/>
        <w:left w:val="none" w:sz="0" w:space="0" w:color="auto"/>
        <w:bottom w:val="none" w:sz="0" w:space="0" w:color="auto"/>
        <w:right w:val="none" w:sz="0" w:space="0" w:color="auto"/>
      </w:divBdr>
    </w:div>
    <w:div w:id="1420247561">
      <w:bodyDiv w:val="1"/>
      <w:marLeft w:val="0"/>
      <w:marRight w:val="0"/>
      <w:marTop w:val="0"/>
      <w:marBottom w:val="0"/>
      <w:divBdr>
        <w:top w:val="none" w:sz="0" w:space="0" w:color="auto"/>
        <w:left w:val="none" w:sz="0" w:space="0" w:color="auto"/>
        <w:bottom w:val="none" w:sz="0" w:space="0" w:color="auto"/>
        <w:right w:val="none" w:sz="0" w:space="0" w:color="auto"/>
      </w:divBdr>
    </w:div>
    <w:div w:id="1420322549">
      <w:bodyDiv w:val="1"/>
      <w:marLeft w:val="0"/>
      <w:marRight w:val="0"/>
      <w:marTop w:val="0"/>
      <w:marBottom w:val="0"/>
      <w:divBdr>
        <w:top w:val="none" w:sz="0" w:space="0" w:color="auto"/>
        <w:left w:val="none" w:sz="0" w:space="0" w:color="auto"/>
        <w:bottom w:val="none" w:sz="0" w:space="0" w:color="auto"/>
        <w:right w:val="none" w:sz="0" w:space="0" w:color="auto"/>
      </w:divBdr>
    </w:div>
    <w:div w:id="1420369024">
      <w:bodyDiv w:val="1"/>
      <w:marLeft w:val="0"/>
      <w:marRight w:val="0"/>
      <w:marTop w:val="0"/>
      <w:marBottom w:val="0"/>
      <w:divBdr>
        <w:top w:val="none" w:sz="0" w:space="0" w:color="auto"/>
        <w:left w:val="none" w:sz="0" w:space="0" w:color="auto"/>
        <w:bottom w:val="none" w:sz="0" w:space="0" w:color="auto"/>
        <w:right w:val="none" w:sz="0" w:space="0" w:color="auto"/>
      </w:divBdr>
    </w:div>
    <w:div w:id="1420440360">
      <w:bodyDiv w:val="1"/>
      <w:marLeft w:val="0"/>
      <w:marRight w:val="0"/>
      <w:marTop w:val="0"/>
      <w:marBottom w:val="0"/>
      <w:divBdr>
        <w:top w:val="none" w:sz="0" w:space="0" w:color="auto"/>
        <w:left w:val="none" w:sz="0" w:space="0" w:color="auto"/>
        <w:bottom w:val="none" w:sz="0" w:space="0" w:color="auto"/>
        <w:right w:val="none" w:sz="0" w:space="0" w:color="auto"/>
      </w:divBdr>
    </w:div>
    <w:div w:id="1420443793">
      <w:bodyDiv w:val="1"/>
      <w:marLeft w:val="0"/>
      <w:marRight w:val="0"/>
      <w:marTop w:val="0"/>
      <w:marBottom w:val="0"/>
      <w:divBdr>
        <w:top w:val="none" w:sz="0" w:space="0" w:color="auto"/>
        <w:left w:val="none" w:sz="0" w:space="0" w:color="auto"/>
        <w:bottom w:val="none" w:sz="0" w:space="0" w:color="auto"/>
        <w:right w:val="none" w:sz="0" w:space="0" w:color="auto"/>
      </w:divBdr>
    </w:div>
    <w:div w:id="1420567480">
      <w:bodyDiv w:val="1"/>
      <w:marLeft w:val="0"/>
      <w:marRight w:val="0"/>
      <w:marTop w:val="0"/>
      <w:marBottom w:val="0"/>
      <w:divBdr>
        <w:top w:val="none" w:sz="0" w:space="0" w:color="auto"/>
        <w:left w:val="none" w:sz="0" w:space="0" w:color="auto"/>
        <w:bottom w:val="none" w:sz="0" w:space="0" w:color="auto"/>
        <w:right w:val="none" w:sz="0" w:space="0" w:color="auto"/>
      </w:divBdr>
    </w:div>
    <w:div w:id="1420636154">
      <w:bodyDiv w:val="1"/>
      <w:marLeft w:val="0"/>
      <w:marRight w:val="0"/>
      <w:marTop w:val="0"/>
      <w:marBottom w:val="0"/>
      <w:divBdr>
        <w:top w:val="none" w:sz="0" w:space="0" w:color="auto"/>
        <w:left w:val="none" w:sz="0" w:space="0" w:color="auto"/>
        <w:bottom w:val="none" w:sz="0" w:space="0" w:color="auto"/>
        <w:right w:val="none" w:sz="0" w:space="0" w:color="auto"/>
      </w:divBdr>
    </w:div>
    <w:div w:id="1420755508">
      <w:bodyDiv w:val="1"/>
      <w:marLeft w:val="0"/>
      <w:marRight w:val="0"/>
      <w:marTop w:val="0"/>
      <w:marBottom w:val="0"/>
      <w:divBdr>
        <w:top w:val="none" w:sz="0" w:space="0" w:color="auto"/>
        <w:left w:val="none" w:sz="0" w:space="0" w:color="auto"/>
        <w:bottom w:val="none" w:sz="0" w:space="0" w:color="auto"/>
        <w:right w:val="none" w:sz="0" w:space="0" w:color="auto"/>
      </w:divBdr>
    </w:div>
    <w:div w:id="1420828449">
      <w:bodyDiv w:val="1"/>
      <w:marLeft w:val="0"/>
      <w:marRight w:val="0"/>
      <w:marTop w:val="0"/>
      <w:marBottom w:val="0"/>
      <w:divBdr>
        <w:top w:val="none" w:sz="0" w:space="0" w:color="auto"/>
        <w:left w:val="none" w:sz="0" w:space="0" w:color="auto"/>
        <w:bottom w:val="none" w:sz="0" w:space="0" w:color="auto"/>
        <w:right w:val="none" w:sz="0" w:space="0" w:color="auto"/>
      </w:divBdr>
    </w:div>
    <w:div w:id="1420902961">
      <w:bodyDiv w:val="1"/>
      <w:marLeft w:val="0"/>
      <w:marRight w:val="0"/>
      <w:marTop w:val="0"/>
      <w:marBottom w:val="0"/>
      <w:divBdr>
        <w:top w:val="none" w:sz="0" w:space="0" w:color="auto"/>
        <w:left w:val="none" w:sz="0" w:space="0" w:color="auto"/>
        <w:bottom w:val="none" w:sz="0" w:space="0" w:color="auto"/>
        <w:right w:val="none" w:sz="0" w:space="0" w:color="auto"/>
      </w:divBdr>
    </w:div>
    <w:div w:id="1421029671">
      <w:bodyDiv w:val="1"/>
      <w:marLeft w:val="0"/>
      <w:marRight w:val="0"/>
      <w:marTop w:val="0"/>
      <w:marBottom w:val="0"/>
      <w:divBdr>
        <w:top w:val="none" w:sz="0" w:space="0" w:color="auto"/>
        <w:left w:val="none" w:sz="0" w:space="0" w:color="auto"/>
        <w:bottom w:val="none" w:sz="0" w:space="0" w:color="auto"/>
        <w:right w:val="none" w:sz="0" w:space="0" w:color="auto"/>
      </w:divBdr>
    </w:div>
    <w:div w:id="1421295590">
      <w:bodyDiv w:val="1"/>
      <w:marLeft w:val="0"/>
      <w:marRight w:val="0"/>
      <w:marTop w:val="0"/>
      <w:marBottom w:val="0"/>
      <w:divBdr>
        <w:top w:val="none" w:sz="0" w:space="0" w:color="auto"/>
        <w:left w:val="none" w:sz="0" w:space="0" w:color="auto"/>
        <w:bottom w:val="none" w:sz="0" w:space="0" w:color="auto"/>
        <w:right w:val="none" w:sz="0" w:space="0" w:color="auto"/>
      </w:divBdr>
    </w:div>
    <w:div w:id="1421607634">
      <w:bodyDiv w:val="1"/>
      <w:marLeft w:val="0"/>
      <w:marRight w:val="0"/>
      <w:marTop w:val="0"/>
      <w:marBottom w:val="0"/>
      <w:divBdr>
        <w:top w:val="none" w:sz="0" w:space="0" w:color="auto"/>
        <w:left w:val="none" w:sz="0" w:space="0" w:color="auto"/>
        <w:bottom w:val="none" w:sz="0" w:space="0" w:color="auto"/>
        <w:right w:val="none" w:sz="0" w:space="0" w:color="auto"/>
      </w:divBdr>
    </w:div>
    <w:div w:id="1421753609">
      <w:bodyDiv w:val="1"/>
      <w:marLeft w:val="0"/>
      <w:marRight w:val="0"/>
      <w:marTop w:val="0"/>
      <w:marBottom w:val="0"/>
      <w:divBdr>
        <w:top w:val="none" w:sz="0" w:space="0" w:color="auto"/>
        <w:left w:val="none" w:sz="0" w:space="0" w:color="auto"/>
        <w:bottom w:val="none" w:sz="0" w:space="0" w:color="auto"/>
        <w:right w:val="none" w:sz="0" w:space="0" w:color="auto"/>
      </w:divBdr>
    </w:div>
    <w:div w:id="1422070494">
      <w:bodyDiv w:val="1"/>
      <w:marLeft w:val="0"/>
      <w:marRight w:val="0"/>
      <w:marTop w:val="0"/>
      <w:marBottom w:val="0"/>
      <w:divBdr>
        <w:top w:val="none" w:sz="0" w:space="0" w:color="auto"/>
        <w:left w:val="none" w:sz="0" w:space="0" w:color="auto"/>
        <w:bottom w:val="none" w:sz="0" w:space="0" w:color="auto"/>
        <w:right w:val="none" w:sz="0" w:space="0" w:color="auto"/>
      </w:divBdr>
    </w:div>
    <w:div w:id="1422096708">
      <w:bodyDiv w:val="1"/>
      <w:marLeft w:val="0"/>
      <w:marRight w:val="0"/>
      <w:marTop w:val="0"/>
      <w:marBottom w:val="0"/>
      <w:divBdr>
        <w:top w:val="none" w:sz="0" w:space="0" w:color="auto"/>
        <w:left w:val="none" w:sz="0" w:space="0" w:color="auto"/>
        <w:bottom w:val="none" w:sz="0" w:space="0" w:color="auto"/>
        <w:right w:val="none" w:sz="0" w:space="0" w:color="auto"/>
      </w:divBdr>
    </w:div>
    <w:div w:id="1422219438">
      <w:bodyDiv w:val="1"/>
      <w:marLeft w:val="0"/>
      <w:marRight w:val="0"/>
      <w:marTop w:val="0"/>
      <w:marBottom w:val="0"/>
      <w:divBdr>
        <w:top w:val="none" w:sz="0" w:space="0" w:color="auto"/>
        <w:left w:val="none" w:sz="0" w:space="0" w:color="auto"/>
        <w:bottom w:val="none" w:sz="0" w:space="0" w:color="auto"/>
        <w:right w:val="none" w:sz="0" w:space="0" w:color="auto"/>
      </w:divBdr>
    </w:div>
    <w:div w:id="1422411378">
      <w:bodyDiv w:val="1"/>
      <w:marLeft w:val="0"/>
      <w:marRight w:val="0"/>
      <w:marTop w:val="0"/>
      <w:marBottom w:val="0"/>
      <w:divBdr>
        <w:top w:val="none" w:sz="0" w:space="0" w:color="auto"/>
        <w:left w:val="none" w:sz="0" w:space="0" w:color="auto"/>
        <w:bottom w:val="none" w:sz="0" w:space="0" w:color="auto"/>
        <w:right w:val="none" w:sz="0" w:space="0" w:color="auto"/>
      </w:divBdr>
    </w:div>
    <w:div w:id="1422608396">
      <w:bodyDiv w:val="1"/>
      <w:marLeft w:val="0"/>
      <w:marRight w:val="0"/>
      <w:marTop w:val="0"/>
      <w:marBottom w:val="0"/>
      <w:divBdr>
        <w:top w:val="none" w:sz="0" w:space="0" w:color="auto"/>
        <w:left w:val="none" w:sz="0" w:space="0" w:color="auto"/>
        <w:bottom w:val="none" w:sz="0" w:space="0" w:color="auto"/>
        <w:right w:val="none" w:sz="0" w:space="0" w:color="auto"/>
      </w:divBdr>
    </w:div>
    <w:div w:id="1423067581">
      <w:bodyDiv w:val="1"/>
      <w:marLeft w:val="0"/>
      <w:marRight w:val="0"/>
      <w:marTop w:val="0"/>
      <w:marBottom w:val="0"/>
      <w:divBdr>
        <w:top w:val="none" w:sz="0" w:space="0" w:color="auto"/>
        <w:left w:val="none" w:sz="0" w:space="0" w:color="auto"/>
        <w:bottom w:val="none" w:sz="0" w:space="0" w:color="auto"/>
        <w:right w:val="none" w:sz="0" w:space="0" w:color="auto"/>
      </w:divBdr>
    </w:div>
    <w:div w:id="1423182304">
      <w:bodyDiv w:val="1"/>
      <w:marLeft w:val="0"/>
      <w:marRight w:val="0"/>
      <w:marTop w:val="0"/>
      <w:marBottom w:val="0"/>
      <w:divBdr>
        <w:top w:val="none" w:sz="0" w:space="0" w:color="auto"/>
        <w:left w:val="none" w:sz="0" w:space="0" w:color="auto"/>
        <w:bottom w:val="none" w:sz="0" w:space="0" w:color="auto"/>
        <w:right w:val="none" w:sz="0" w:space="0" w:color="auto"/>
      </w:divBdr>
    </w:div>
    <w:div w:id="1423454115">
      <w:bodyDiv w:val="1"/>
      <w:marLeft w:val="0"/>
      <w:marRight w:val="0"/>
      <w:marTop w:val="0"/>
      <w:marBottom w:val="0"/>
      <w:divBdr>
        <w:top w:val="none" w:sz="0" w:space="0" w:color="auto"/>
        <w:left w:val="none" w:sz="0" w:space="0" w:color="auto"/>
        <w:bottom w:val="none" w:sz="0" w:space="0" w:color="auto"/>
        <w:right w:val="none" w:sz="0" w:space="0" w:color="auto"/>
      </w:divBdr>
    </w:div>
    <w:div w:id="1423529007">
      <w:bodyDiv w:val="1"/>
      <w:marLeft w:val="0"/>
      <w:marRight w:val="0"/>
      <w:marTop w:val="0"/>
      <w:marBottom w:val="0"/>
      <w:divBdr>
        <w:top w:val="none" w:sz="0" w:space="0" w:color="auto"/>
        <w:left w:val="none" w:sz="0" w:space="0" w:color="auto"/>
        <w:bottom w:val="none" w:sz="0" w:space="0" w:color="auto"/>
        <w:right w:val="none" w:sz="0" w:space="0" w:color="auto"/>
      </w:divBdr>
    </w:div>
    <w:div w:id="1423530530">
      <w:bodyDiv w:val="1"/>
      <w:marLeft w:val="0"/>
      <w:marRight w:val="0"/>
      <w:marTop w:val="0"/>
      <w:marBottom w:val="0"/>
      <w:divBdr>
        <w:top w:val="none" w:sz="0" w:space="0" w:color="auto"/>
        <w:left w:val="none" w:sz="0" w:space="0" w:color="auto"/>
        <w:bottom w:val="none" w:sz="0" w:space="0" w:color="auto"/>
        <w:right w:val="none" w:sz="0" w:space="0" w:color="auto"/>
      </w:divBdr>
    </w:div>
    <w:div w:id="1423795462">
      <w:bodyDiv w:val="1"/>
      <w:marLeft w:val="0"/>
      <w:marRight w:val="0"/>
      <w:marTop w:val="0"/>
      <w:marBottom w:val="0"/>
      <w:divBdr>
        <w:top w:val="none" w:sz="0" w:space="0" w:color="auto"/>
        <w:left w:val="none" w:sz="0" w:space="0" w:color="auto"/>
        <w:bottom w:val="none" w:sz="0" w:space="0" w:color="auto"/>
        <w:right w:val="none" w:sz="0" w:space="0" w:color="auto"/>
      </w:divBdr>
    </w:div>
    <w:div w:id="1423985819">
      <w:bodyDiv w:val="1"/>
      <w:marLeft w:val="0"/>
      <w:marRight w:val="0"/>
      <w:marTop w:val="0"/>
      <w:marBottom w:val="0"/>
      <w:divBdr>
        <w:top w:val="none" w:sz="0" w:space="0" w:color="auto"/>
        <w:left w:val="none" w:sz="0" w:space="0" w:color="auto"/>
        <w:bottom w:val="none" w:sz="0" w:space="0" w:color="auto"/>
        <w:right w:val="none" w:sz="0" w:space="0" w:color="auto"/>
      </w:divBdr>
    </w:div>
    <w:div w:id="1423987675">
      <w:bodyDiv w:val="1"/>
      <w:marLeft w:val="0"/>
      <w:marRight w:val="0"/>
      <w:marTop w:val="0"/>
      <w:marBottom w:val="0"/>
      <w:divBdr>
        <w:top w:val="none" w:sz="0" w:space="0" w:color="auto"/>
        <w:left w:val="none" w:sz="0" w:space="0" w:color="auto"/>
        <w:bottom w:val="none" w:sz="0" w:space="0" w:color="auto"/>
        <w:right w:val="none" w:sz="0" w:space="0" w:color="auto"/>
      </w:divBdr>
    </w:div>
    <w:div w:id="1423990685">
      <w:bodyDiv w:val="1"/>
      <w:marLeft w:val="0"/>
      <w:marRight w:val="0"/>
      <w:marTop w:val="0"/>
      <w:marBottom w:val="0"/>
      <w:divBdr>
        <w:top w:val="none" w:sz="0" w:space="0" w:color="auto"/>
        <w:left w:val="none" w:sz="0" w:space="0" w:color="auto"/>
        <w:bottom w:val="none" w:sz="0" w:space="0" w:color="auto"/>
        <w:right w:val="none" w:sz="0" w:space="0" w:color="auto"/>
      </w:divBdr>
    </w:div>
    <w:div w:id="1424111419">
      <w:bodyDiv w:val="1"/>
      <w:marLeft w:val="0"/>
      <w:marRight w:val="0"/>
      <w:marTop w:val="0"/>
      <w:marBottom w:val="0"/>
      <w:divBdr>
        <w:top w:val="none" w:sz="0" w:space="0" w:color="auto"/>
        <w:left w:val="none" w:sz="0" w:space="0" w:color="auto"/>
        <w:bottom w:val="none" w:sz="0" w:space="0" w:color="auto"/>
        <w:right w:val="none" w:sz="0" w:space="0" w:color="auto"/>
      </w:divBdr>
    </w:div>
    <w:div w:id="1424186652">
      <w:bodyDiv w:val="1"/>
      <w:marLeft w:val="0"/>
      <w:marRight w:val="0"/>
      <w:marTop w:val="0"/>
      <w:marBottom w:val="0"/>
      <w:divBdr>
        <w:top w:val="none" w:sz="0" w:space="0" w:color="auto"/>
        <w:left w:val="none" w:sz="0" w:space="0" w:color="auto"/>
        <w:bottom w:val="none" w:sz="0" w:space="0" w:color="auto"/>
        <w:right w:val="none" w:sz="0" w:space="0" w:color="auto"/>
      </w:divBdr>
    </w:div>
    <w:div w:id="1424229276">
      <w:bodyDiv w:val="1"/>
      <w:marLeft w:val="0"/>
      <w:marRight w:val="0"/>
      <w:marTop w:val="0"/>
      <w:marBottom w:val="0"/>
      <w:divBdr>
        <w:top w:val="none" w:sz="0" w:space="0" w:color="auto"/>
        <w:left w:val="none" w:sz="0" w:space="0" w:color="auto"/>
        <w:bottom w:val="none" w:sz="0" w:space="0" w:color="auto"/>
        <w:right w:val="none" w:sz="0" w:space="0" w:color="auto"/>
      </w:divBdr>
    </w:div>
    <w:div w:id="1424305067">
      <w:bodyDiv w:val="1"/>
      <w:marLeft w:val="0"/>
      <w:marRight w:val="0"/>
      <w:marTop w:val="0"/>
      <w:marBottom w:val="0"/>
      <w:divBdr>
        <w:top w:val="none" w:sz="0" w:space="0" w:color="auto"/>
        <w:left w:val="none" w:sz="0" w:space="0" w:color="auto"/>
        <w:bottom w:val="none" w:sz="0" w:space="0" w:color="auto"/>
        <w:right w:val="none" w:sz="0" w:space="0" w:color="auto"/>
      </w:divBdr>
    </w:div>
    <w:div w:id="1424378956">
      <w:bodyDiv w:val="1"/>
      <w:marLeft w:val="0"/>
      <w:marRight w:val="0"/>
      <w:marTop w:val="0"/>
      <w:marBottom w:val="0"/>
      <w:divBdr>
        <w:top w:val="none" w:sz="0" w:space="0" w:color="auto"/>
        <w:left w:val="none" w:sz="0" w:space="0" w:color="auto"/>
        <w:bottom w:val="none" w:sz="0" w:space="0" w:color="auto"/>
        <w:right w:val="none" w:sz="0" w:space="0" w:color="auto"/>
      </w:divBdr>
    </w:div>
    <w:div w:id="1424447639">
      <w:bodyDiv w:val="1"/>
      <w:marLeft w:val="0"/>
      <w:marRight w:val="0"/>
      <w:marTop w:val="0"/>
      <w:marBottom w:val="0"/>
      <w:divBdr>
        <w:top w:val="none" w:sz="0" w:space="0" w:color="auto"/>
        <w:left w:val="none" w:sz="0" w:space="0" w:color="auto"/>
        <w:bottom w:val="none" w:sz="0" w:space="0" w:color="auto"/>
        <w:right w:val="none" w:sz="0" w:space="0" w:color="auto"/>
      </w:divBdr>
    </w:div>
    <w:div w:id="1424450667">
      <w:bodyDiv w:val="1"/>
      <w:marLeft w:val="0"/>
      <w:marRight w:val="0"/>
      <w:marTop w:val="0"/>
      <w:marBottom w:val="0"/>
      <w:divBdr>
        <w:top w:val="none" w:sz="0" w:space="0" w:color="auto"/>
        <w:left w:val="none" w:sz="0" w:space="0" w:color="auto"/>
        <w:bottom w:val="none" w:sz="0" w:space="0" w:color="auto"/>
        <w:right w:val="none" w:sz="0" w:space="0" w:color="auto"/>
      </w:divBdr>
    </w:div>
    <w:div w:id="1424451577">
      <w:bodyDiv w:val="1"/>
      <w:marLeft w:val="0"/>
      <w:marRight w:val="0"/>
      <w:marTop w:val="0"/>
      <w:marBottom w:val="0"/>
      <w:divBdr>
        <w:top w:val="none" w:sz="0" w:space="0" w:color="auto"/>
        <w:left w:val="none" w:sz="0" w:space="0" w:color="auto"/>
        <w:bottom w:val="none" w:sz="0" w:space="0" w:color="auto"/>
        <w:right w:val="none" w:sz="0" w:space="0" w:color="auto"/>
      </w:divBdr>
    </w:div>
    <w:div w:id="1424641820">
      <w:bodyDiv w:val="1"/>
      <w:marLeft w:val="0"/>
      <w:marRight w:val="0"/>
      <w:marTop w:val="0"/>
      <w:marBottom w:val="0"/>
      <w:divBdr>
        <w:top w:val="none" w:sz="0" w:space="0" w:color="auto"/>
        <w:left w:val="none" w:sz="0" w:space="0" w:color="auto"/>
        <w:bottom w:val="none" w:sz="0" w:space="0" w:color="auto"/>
        <w:right w:val="none" w:sz="0" w:space="0" w:color="auto"/>
      </w:divBdr>
    </w:div>
    <w:div w:id="1424646678">
      <w:bodyDiv w:val="1"/>
      <w:marLeft w:val="0"/>
      <w:marRight w:val="0"/>
      <w:marTop w:val="0"/>
      <w:marBottom w:val="0"/>
      <w:divBdr>
        <w:top w:val="none" w:sz="0" w:space="0" w:color="auto"/>
        <w:left w:val="none" w:sz="0" w:space="0" w:color="auto"/>
        <w:bottom w:val="none" w:sz="0" w:space="0" w:color="auto"/>
        <w:right w:val="none" w:sz="0" w:space="0" w:color="auto"/>
      </w:divBdr>
    </w:div>
    <w:div w:id="1424689939">
      <w:bodyDiv w:val="1"/>
      <w:marLeft w:val="0"/>
      <w:marRight w:val="0"/>
      <w:marTop w:val="0"/>
      <w:marBottom w:val="0"/>
      <w:divBdr>
        <w:top w:val="none" w:sz="0" w:space="0" w:color="auto"/>
        <w:left w:val="none" w:sz="0" w:space="0" w:color="auto"/>
        <w:bottom w:val="none" w:sz="0" w:space="0" w:color="auto"/>
        <w:right w:val="none" w:sz="0" w:space="0" w:color="auto"/>
      </w:divBdr>
    </w:div>
    <w:div w:id="1424909362">
      <w:bodyDiv w:val="1"/>
      <w:marLeft w:val="0"/>
      <w:marRight w:val="0"/>
      <w:marTop w:val="0"/>
      <w:marBottom w:val="0"/>
      <w:divBdr>
        <w:top w:val="none" w:sz="0" w:space="0" w:color="auto"/>
        <w:left w:val="none" w:sz="0" w:space="0" w:color="auto"/>
        <w:bottom w:val="none" w:sz="0" w:space="0" w:color="auto"/>
        <w:right w:val="none" w:sz="0" w:space="0" w:color="auto"/>
      </w:divBdr>
    </w:div>
    <w:div w:id="1424959944">
      <w:bodyDiv w:val="1"/>
      <w:marLeft w:val="0"/>
      <w:marRight w:val="0"/>
      <w:marTop w:val="0"/>
      <w:marBottom w:val="0"/>
      <w:divBdr>
        <w:top w:val="none" w:sz="0" w:space="0" w:color="auto"/>
        <w:left w:val="none" w:sz="0" w:space="0" w:color="auto"/>
        <w:bottom w:val="none" w:sz="0" w:space="0" w:color="auto"/>
        <w:right w:val="none" w:sz="0" w:space="0" w:color="auto"/>
      </w:divBdr>
    </w:div>
    <w:div w:id="1425028159">
      <w:bodyDiv w:val="1"/>
      <w:marLeft w:val="0"/>
      <w:marRight w:val="0"/>
      <w:marTop w:val="0"/>
      <w:marBottom w:val="0"/>
      <w:divBdr>
        <w:top w:val="none" w:sz="0" w:space="0" w:color="auto"/>
        <w:left w:val="none" w:sz="0" w:space="0" w:color="auto"/>
        <w:bottom w:val="none" w:sz="0" w:space="0" w:color="auto"/>
        <w:right w:val="none" w:sz="0" w:space="0" w:color="auto"/>
      </w:divBdr>
    </w:div>
    <w:div w:id="1425177738">
      <w:bodyDiv w:val="1"/>
      <w:marLeft w:val="0"/>
      <w:marRight w:val="0"/>
      <w:marTop w:val="0"/>
      <w:marBottom w:val="0"/>
      <w:divBdr>
        <w:top w:val="none" w:sz="0" w:space="0" w:color="auto"/>
        <w:left w:val="none" w:sz="0" w:space="0" w:color="auto"/>
        <w:bottom w:val="none" w:sz="0" w:space="0" w:color="auto"/>
        <w:right w:val="none" w:sz="0" w:space="0" w:color="auto"/>
      </w:divBdr>
    </w:div>
    <w:div w:id="1425300037">
      <w:bodyDiv w:val="1"/>
      <w:marLeft w:val="0"/>
      <w:marRight w:val="0"/>
      <w:marTop w:val="0"/>
      <w:marBottom w:val="0"/>
      <w:divBdr>
        <w:top w:val="none" w:sz="0" w:space="0" w:color="auto"/>
        <w:left w:val="none" w:sz="0" w:space="0" w:color="auto"/>
        <w:bottom w:val="none" w:sz="0" w:space="0" w:color="auto"/>
        <w:right w:val="none" w:sz="0" w:space="0" w:color="auto"/>
      </w:divBdr>
    </w:div>
    <w:div w:id="1425345896">
      <w:bodyDiv w:val="1"/>
      <w:marLeft w:val="0"/>
      <w:marRight w:val="0"/>
      <w:marTop w:val="0"/>
      <w:marBottom w:val="0"/>
      <w:divBdr>
        <w:top w:val="none" w:sz="0" w:space="0" w:color="auto"/>
        <w:left w:val="none" w:sz="0" w:space="0" w:color="auto"/>
        <w:bottom w:val="none" w:sz="0" w:space="0" w:color="auto"/>
        <w:right w:val="none" w:sz="0" w:space="0" w:color="auto"/>
      </w:divBdr>
    </w:div>
    <w:div w:id="1425345920">
      <w:bodyDiv w:val="1"/>
      <w:marLeft w:val="0"/>
      <w:marRight w:val="0"/>
      <w:marTop w:val="0"/>
      <w:marBottom w:val="0"/>
      <w:divBdr>
        <w:top w:val="none" w:sz="0" w:space="0" w:color="auto"/>
        <w:left w:val="none" w:sz="0" w:space="0" w:color="auto"/>
        <w:bottom w:val="none" w:sz="0" w:space="0" w:color="auto"/>
        <w:right w:val="none" w:sz="0" w:space="0" w:color="auto"/>
      </w:divBdr>
    </w:div>
    <w:div w:id="1425346542">
      <w:bodyDiv w:val="1"/>
      <w:marLeft w:val="0"/>
      <w:marRight w:val="0"/>
      <w:marTop w:val="0"/>
      <w:marBottom w:val="0"/>
      <w:divBdr>
        <w:top w:val="none" w:sz="0" w:space="0" w:color="auto"/>
        <w:left w:val="none" w:sz="0" w:space="0" w:color="auto"/>
        <w:bottom w:val="none" w:sz="0" w:space="0" w:color="auto"/>
        <w:right w:val="none" w:sz="0" w:space="0" w:color="auto"/>
      </w:divBdr>
    </w:div>
    <w:div w:id="1425491668">
      <w:bodyDiv w:val="1"/>
      <w:marLeft w:val="0"/>
      <w:marRight w:val="0"/>
      <w:marTop w:val="0"/>
      <w:marBottom w:val="0"/>
      <w:divBdr>
        <w:top w:val="none" w:sz="0" w:space="0" w:color="auto"/>
        <w:left w:val="none" w:sz="0" w:space="0" w:color="auto"/>
        <w:bottom w:val="none" w:sz="0" w:space="0" w:color="auto"/>
        <w:right w:val="none" w:sz="0" w:space="0" w:color="auto"/>
      </w:divBdr>
    </w:div>
    <w:div w:id="1425613353">
      <w:bodyDiv w:val="1"/>
      <w:marLeft w:val="0"/>
      <w:marRight w:val="0"/>
      <w:marTop w:val="0"/>
      <w:marBottom w:val="0"/>
      <w:divBdr>
        <w:top w:val="none" w:sz="0" w:space="0" w:color="auto"/>
        <w:left w:val="none" w:sz="0" w:space="0" w:color="auto"/>
        <w:bottom w:val="none" w:sz="0" w:space="0" w:color="auto"/>
        <w:right w:val="none" w:sz="0" w:space="0" w:color="auto"/>
      </w:divBdr>
    </w:div>
    <w:div w:id="1425615036">
      <w:bodyDiv w:val="1"/>
      <w:marLeft w:val="0"/>
      <w:marRight w:val="0"/>
      <w:marTop w:val="0"/>
      <w:marBottom w:val="0"/>
      <w:divBdr>
        <w:top w:val="none" w:sz="0" w:space="0" w:color="auto"/>
        <w:left w:val="none" w:sz="0" w:space="0" w:color="auto"/>
        <w:bottom w:val="none" w:sz="0" w:space="0" w:color="auto"/>
        <w:right w:val="none" w:sz="0" w:space="0" w:color="auto"/>
      </w:divBdr>
    </w:div>
    <w:div w:id="1425801622">
      <w:bodyDiv w:val="1"/>
      <w:marLeft w:val="0"/>
      <w:marRight w:val="0"/>
      <w:marTop w:val="0"/>
      <w:marBottom w:val="0"/>
      <w:divBdr>
        <w:top w:val="none" w:sz="0" w:space="0" w:color="auto"/>
        <w:left w:val="none" w:sz="0" w:space="0" w:color="auto"/>
        <w:bottom w:val="none" w:sz="0" w:space="0" w:color="auto"/>
        <w:right w:val="none" w:sz="0" w:space="0" w:color="auto"/>
      </w:divBdr>
    </w:div>
    <w:div w:id="1425809050">
      <w:bodyDiv w:val="1"/>
      <w:marLeft w:val="0"/>
      <w:marRight w:val="0"/>
      <w:marTop w:val="0"/>
      <w:marBottom w:val="0"/>
      <w:divBdr>
        <w:top w:val="none" w:sz="0" w:space="0" w:color="auto"/>
        <w:left w:val="none" w:sz="0" w:space="0" w:color="auto"/>
        <w:bottom w:val="none" w:sz="0" w:space="0" w:color="auto"/>
        <w:right w:val="none" w:sz="0" w:space="0" w:color="auto"/>
      </w:divBdr>
    </w:div>
    <w:div w:id="1426220253">
      <w:bodyDiv w:val="1"/>
      <w:marLeft w:val="0"/>
      <w:marRight w:val="0"/>
      <w:marTop w:val="0"/>
      <w:marBottom w:val="0"/>
      <w:divBdr>
        <w:top w:val="none" w:sz="0" w:space="0" w:color="auto"/>
        <w:left w:val="none" w:sz="0" w:space="0" w:color="auto"/>
        <w:bottom w:val="none" w:sz="0" w:space="0" w:color="auto"/>
        <w:right w:val="none" w:sz="0" w:space="0" w:color="auto"/>
      </w:divBdr>
    </w:div>
    <w:div w:id="1426221376">
      <w:bodyDiv w:val="1"/>
      <w:marLeft w:val="0"/>
      <w:marRight w:val="0"/>
      <w:marTop w:val="0"/>
      <w:marBottom w:val="0"/>
      <w:divBdr>
        <w:top w:val="none" w:sz="0" w:space="0" w:color="auto"/>
        <w:left w:val="none" w:sz="0" w:space="0" w:color="auto"/>
        <w:bottom w:val="none" w:sz="0" w:space="0" w:color="auto"/>
        <w:right w:val="none" w:sz="0" w:space="0" w:color="auto"/>
      </w:divBdr>
    </w:div>
    <w:div w:id="1426265417">
      <w:bodyDiv w:val="1"/>
      <w:marLeft w:val="0"/>
      <w:marRight w:val="0"/>
      <w:marTop w:val="0"/>
      <w:marBottom w:val="0"/>
      <w:divBdr>
        <w:top w:val="none" w:sz="0" w:space="0" w:color="auto"/>
        <w:left w:val="none" w:sz="0" w:space="0" w:color="auto"/>
        <w:bottom w:val="none" w:sz="0" w:space="0" w:color="auto"/>
        <w:right w:val="none" w:sz="0" w:space="0" w:color="auto"/>
      </w:divBdr>
    </w:div>
    <w:div w:id="1426344826">
      <w:bodyDiv w:val="1"/>
      <w:marLeft w:val="0"/>
      <w:marRight w:val="0"/>
      <w:marTop w:val="0"/>
      <w:marBottom w:val="0"/>
      <w:divBdr>
        <w:top w:val="none" w:sz="0" w:space="0" w:color="auto"/>
        <w:left w:val="none" w:sz="0" w:space="0" w:color="auto"/>
        <w:bottom w:val="none" w:sz="0" w:space="0" w:color="auto"/>
        <w:right w:val="none" w:sz="0" w:space="0" w:color="auto"/>
      </w:divBdr>
    </w:div>
    <w:div w:id="1426531238">
      <w:bodyDiv w:val="1"/>
      <w:marLeft w:val="0"/>
      <w:marRight w:val="0"/>
      <w:marTop w:val="0"/>
      <w:marBottom w:val="0"/>
      <w:divBdr>
        <w:top w:val="none" w:sz="0" w:space="0" w:color="auto"/>
        <w:left w:val="none" w:sz="0" w:space="0" w:color="auto"/>
        <w:bottom w:val="none" w:sz="0" w:space="0" w:color="auto"/>
        <w:right w:val="none" w:sz="0" w:space="0" w:color="auto"/>
      </w:divBdr>
    </w:div>
    <w:div w:id="1426606675">
      <w:bodyDiv w:val="1"/>
      <w:marLeft w:val="0"/>
      <w:marRight w:val="0"/>
      <w:marTop w:val="0"/>
      <w:marBottom w:val="0"/>
      <w:divBdr>
        <w:top w:val="none" w:sz="0" w:space="0" w:color="auto"/>
        <w:left w:val="none" w:sz="0" w:space="0" w:color="auto"/>
        <w:bottom w:val="none" w:sz="0" w:space="0" w:color="auto"/>
        <w:right w:val="none" w:sz="0" w:space="0" w:color="auto"/>
      </w:divBdr>
    </w:div>
    <w:div w:id="1426728093">
      <w:bodyDiv w:val="1"/>
      <w:marLeft w:val="0"/>
      <w:marRight w:val="0"/>
      <w:marTop w:val="0"/>
      <w:marBottom w:val="0"/>
      <w:divBdr>
        <w:top w:val="none" w:sz="0" w:space="0" w:color="auto"/>
        <w:left w:val="none" w:sz="0" w:space="0" w:color="auto"/>
        <w:bottom w:val="none" w:sz="0" w:space="0" w:color="auto"/>
        <w:right w:val="none" w:sz="0" w:space="0" w:color="auto"/>
      </w:divBdr>
    </w:div>
    <w:div w:id="1426728160">
      <w:bodyDiv w:val="1"/>
      <w:marLeft w:val="0"/>
      <w:marRight w:val="0"/>
      <w:marTop w:val="0"/>
      <w:marBottom w:val="0"/>
      <w:divBdr>
        <w:top w:val="none" w:sz="0" w:space="0" w:color="auto"/>
        <w:left w:val="none" w:sz="0" w:space="0" w:color="auto"/>
        <w:bottom w:val="none" w:sz="0" w:space="0" w:color="auto"/>
        <w:right w:val="none" w:sz="0" w:space="0" w:color="auto"/>
      </w:divBdr>
    </w:div>
    <w:div w:id="1426729757">
      <w:bodyDiv w:val="1"/>
      <w:marLeft w:val="0"/>
      <w:marRight w:val="0"/>
      <w:marTop w:val="0"/>
      <w:marBottom w:val="0"/>
      <w:divBdr>
        <w:top w:val="none" w:sz="0" w:space="0" w:color="auto"/>
        <w:left w:val="none" w:sz="0" w:space="0" w:color="auto"/>
        <w:bottom w:val="none" w:sz="0" w:space="0" w:color="auto"/>
        <w:right w:val="none" w:sz="0" w:space="0" w:color="auto"/>
      </w:divBdr>
    </w:div>
    <w:div w:id="1426921820">
      <w:bodyDiv w:val="1"/>
      <w:marLeft w:val="0"/>
      <w:marRight w:val="0"/>
      <w:marTop w:val="0"/>
      <w:marBottom w:val="0"/>
      <w:divBdr>
        <w:top w:val="none" w:sz="0" w:space="0" w:color="auto"/>
        <w:left w:val="none" w:sz="0" w:space="0" w:color="auto"/>
        <w:bottom w:val="none" w:sz="0" w:space="0" w:color="auto"/>
        <w:right w:val="none" w:sz="0" w:space="0" w:color="auto"/>
      </w:divBdr>
    </w:div>
    <w:div w:id="1426993929">
      <w:bodyDiv w:val="1"/>
      <w:marLeft w:val="0"/>
      <w:marRight w:val="0"/>
      <w:marTop w:val="0"/>
      <w:marBottom w:val="0"/>
      <w:divBdr>
        <w:top w:val="none" w:sz="0" w:space="0" w:color="auto"/>
        <w:left w:val="none" w:sz="0" w:space="0" w:color="auto"/>
        <w:bottom w:val="none" w:sz="0" w:space="0" w:color="auto"/>
        <w:right w:val="none" w:sz="0" w:space="0" w:color="auto"/>
      </w:divBdr>
    </w:div>
    <w:div w:id="1427074349">
      <w:bodyDiv w:val="1"/>
      <w:marLeft w:val="0"/>
      <w:marRight w:val="0"/>
      <w:marTop w:val="0"/>
      <w:marBottom w:val="0"/>
      <w:divBdr>
        <w:top w:val="none" w:sz="0" w:space="0" w:color="auto"/>
        <w:left w:val="none" w:sz="0" w:space="0" w:color="auto"/>
        <w:bottom w:val="none" w:sz="0" w:space="0" w:color="auto"/>
        <w:right w:val="none" w:sz="0" w:space="0" w:color="auto"/>
      </w:divBdr>
    </w:div>
    <w:div w:id="1427193428">
      <w:bodyDiv w:val="1"/>
      <w:marLeft w:val="0"/>
      <w:marRight w:val="0"/>
      <w:marTop w:val="0"/>
      <w:marBottom w:val="0"/>
      <w:divBdr>
        <w:top w:val="none" w:sz="0" w:space="0" w:color="auto"/>
        <w:left w:val="none" w:sz="0" w:space="0" w:color="auto"/>
        <w:bottom w:val="none" w:sz="0" w:space="0" w:color="auto"/>
        <w:right w:val="none" w:sz="0" w:space="0" w:color="auto"/>
      </w:divBdr>
    </w:div>
    <w:div w:id="1427309770">
      <w:bodyDiv w:val="1"/>
      <w:marLeft w:val="0"/>
      <w:marRight w:val="0"/>
      <w:marTop w:val="0"/>
      <w:marBottom w:val="0"/>
      <w:divBdr>
        <w:top w:val="none" w:sz="0" w:space="0" w:color="auto"/>
        <w:left w:val="none" w:sz="0" w:space="0" w:color="auto"/>
        <w:bottom w:val="none" w:sz="0" w:space="0" w:color="auto"/>
        <w:right w:val="none" w:sz="0" w:space="0" w:color="auto"/>
      </w:divBdr>
    </w:div>
    <w:div w:id="1427339164">
      <w:bodyDiv w:val="1"/>
      <w:marLeft w:val="0"/>
      <w:marRight w:val="0"/>
      <w:marTop w:val="0"/>
      <w:marBottom w:val="0"/>
      <w:divBdr>
        <w:top w:val="none" w:sz="0" w:space="0" w:color="auto"/>
        <w:left w:val="none" w:sz="0" w:space="0" w:color="auto"/>
        <w:bottom w:val="none" w:sz="0" w:space="0" w:color="auto"/>
        <w:right w:val="none" w:sz="0" w:space="0" w:color="auto"/>
      </w:divBdr>
    </w:div>
    <w:div w:id="1427532367">
      <w:bodyDiv w:val="1"/>
      <w:marLeft w:val="0"/>
      <w:marRight w:val="0"/>
      <w:marTop w:val="0"/>
      <w:marBottom w:val="0"/>
      <w:divBdr>
        <w:top w:val="none" w:sz="0" w:space="0" w:color="auto"/>
        <w:left w:val="none" w:sz="0" w:space="0" w:color="auto"/>
        <w:bottom w:val="none" w:sz="0" w:space="0" w:color="auto"/>
        <w:right w:val="none" w:sz="0" w:space="0" w:color="auto"/>
      </w:divBdr>
    </w:div>
    <w:div w:id="1427576722">
      <w:bodyDiv w:val="1"/>
      <w:marLeft w:val="0"/>
      <w:marRight w:val="0"/>
      <w:marTop w:val="0"/>
      <w:marBottom w:val="0"/>
      <w:divBdr>
        <w:top w:val="none" w:sz="0" w:space="0" w:color="auto"/>
        <w:left w:val="none" w:sz="0" w:space="0" w:color="auto"/>
        <w:bottom w:val="none" w:sz="0" w:space="0" w:color="auto"/>
        <w:right w:val="none" w:sz="0" w:space="0" w:color="auto"/>
      </w:divBdr>
    </w:div>
    <w:div w:id="1427726827">
      <w:bodyDiv w:val="1"/>
      <w:marLeft w:val="0"/>
      <w:marRight w:val="0"/>
      <w:marTop w:val="0"/>
      <w:marBottom w:val="0"/>
      <w:divBdr>
        <w:top w:val="none" w:sz="0" w:space="0" w:color="auto"/>
        <w:left w:val="none" w:sz="0" w:space="0" w:color="auto"/>
        <w:bottom w:val="none" w:sz="0" w:space="0" w:color="auto"/>
        <w:right w:val="none" w:sz="0" w:space="0" w:color="auto"/>
      </w:divBdr>
    </w:div>
    <w:div w:id="1427730420">
      <w:bodyDiv w:val="1"/>
      <w:marLeft w:val="0"/>
      <w:marRight w:val="0"/>
      <w:marTop w:val="0"/>
      <w:marBottom w:val="0"/>
      <w:divBdr>
        <w:top w:val="none" w:sz="0" w:space="0" w:color="auto"/>
        <w:left w:val="none" w:sz="0" w:space="0" w:color="auto"/>
        <w:bottom w:val="none" w:sz="0" w:space="0" w:color="auto"/>
        <w:right w:val="none" w:sz="0" w:space="0" w:color="auto"/>
      </w:divBdr>
    </w:div>
    <w:div w:id="1427732202">
      <w:bodyDiv w:val="1"/>
      <w:marLeft w:val="0"/>
      <w:marRight w:val="0"/>
      <w:marTop w:val="0"/>
      <w:marBottom w:val="0"/>
      <w:divBdr>
        <w:top w:val="none" w:sz="0" w:space="0" w:color="auto"/>
        <w:left w:val="none" w:sz="0" w:space="0" w:color="auto"/>
        <w:bottom w:val="none" w:sz="0" w:space="0" w:color="auto"/>
        <w:right w:val="none" w:sz="0" w:space="0" w:color="auto"/>
      </w:divBdr>
    </w:div>
    <w:div w:id="1427799651">
      <w:bodyDiv w:val="1"/>
      <w:marLeft w:val="0"/>
      <w:marRight w:val="0"/>
      <w:marTop w:val="0"/>
      <w:marBottom w:val="0"/>
      <w:divBdr>
        <w:top w:val="none" w:sz="0" w:space="0" w:color="auto"/>
        <w:left w:val="none" w:sz="0" w:space="0" w:color="auto"/>
        <w:bottom w:val="none" w:sz="0" w:space="0" w:color="auto"/>
        <w:right w:val="none" w:sz="0" w:space="0" w:color="auto"/>
      </w:divBdr>
    </w:div>
    <w:div w:id="1428034812">
      <w:bodyDiv w:val="1"/>
      <w:marLeft w:val="0"/>
      <w:marRight w:val="0"/>
      <w:marTop w:val="0"/>
      <w:marBottom w:val="0"/>
      <w:divBdr>
        <w:top w:val="none" w:sz="0" w:space="0" w:color="auto"/>
        <w:left w:val="none" w:sz="0" w:space="0" w:color="auto"/>
        <w:bottom w:val="none" w:sz="0" w:space="0" w:color="auto"/>
        <w:right w:val="none" w:sz="0" w:space="0" w:color="auto"/>
      </w:divBdr>
    </w:div>
    <w:div w:id="1428110677">
      <w:bodyDiv w:val="1"/>
      <w:marLeft w:val="0"/>
      <w:marRight w:val="0"/>
      <w:marTop w:val="0"/>
      <w:marBottom w:val="0"/>
      <w:divBdr>
        <w:top w:val="none" w:sz="0" w:space="0" w:color="auto"/>
        <w:left w:val="none" w:sz="0" w:space="0" w:color="auto"/>
        <w:bottom w:val="none" w:sz="0" w:space="0" w:color="auto"/>
        <w:right w:val="none" w:sz="0" w:space="0" w:color="auto"/>
      </w:divBdr>
    </w:div>
    <w:div w:id="1428113598">
      <w:bodyDiv w:val="1"/>
      <w:marLeft w:val="0"/>
      <w:marRight w:val="0"/>
      <w:marTop w:val="0"/>
      <w:marBottom w:val="0"/>
      <w:divBdr>
        <w:top w:val="none" w:sz="0" w:space="0" w:color="auto"/>
        <w:left w:val="none" w:sz="0" w:space="0" w:color="auto"/>
        <w:bottom w:val="none" w:sz="0" w:space="0" w:color="auto"/>
        <w:right w:val="none" w:sz="0" w:space="0" w:color="auto"/>
      </w:divBdr>
    </w:div>
    <w:div w:id="1428305235">
      <w:bodyDiv w:val="1"/>
      <w:marLeft w:val="0"/>
      <w:marRight w:val="0"/>
      <w:marTop w:val="0"/>
      <w:marBottom w:val="0"/>
      <w:divBdr>
        <w:top w:val="none" w:sz="0" w:space="0" w:color="auto"/>
        <w:left w:val="none" w:sz="0" w:space="0" w:color="auto"/>
        <w:bottom w:val="none" w:sz="0" w:space="0" w:color="auto"/>
        <w:right w:val="none" w:sz="0" w:space="0" w:color="auto"/>
      </w:divBdr>
    </w:div>
    <w:div w:id="1428386507">
      <w:bodyDiv w:val="1"/>
      <w:marLeft w:val="0"/>
      <w:marRight w:val="0"/>
      <w:marTop w:val="0"/>
      <w:marBottom w:val="0"/>
      <w:divBdr>
        <w:top w:val="none" w:sz="0" w:space="0" w:color="auto"/>
        <w:left w:val="none" w:sz="0" w:space="0" w:color="auto"/>
        <w:bottom w:val="none" w:sz="0" w:space="0" w:color="auto"/>
        <w:right w:val="none" w:sz="0" w:space="0" w:color="auto"/>
      </w:divBdr>
    </w:div>
    <w:div w:id="1428422703">
      <w:bodyDiv w:val="1"/>
      <w:marLeft w:val="0"/>
      <w:marRight w:val="0"/>
      <w:marTop w:val="0"/>
      <w:marBottom w:val="0"/>
      <w:divBdr>
        <w:top w:val="none" w:sz="0" w:space="0" w:color="auto"/>
        <w:left w:val="none" w:sz="0" w:space="0" w:color="auto"/>
        <w:bottom w:val="none" w:sz="0" w:space="0" w:color="auto"/>
        <w:right w:val="none" w:sz="0" w:space="0" w:color="auto"/>
      </w:divBdr>
    </w:div>
    <w:div w:id="1428428343">
      <w:bodyDiv w:val="1"/>
      <w:marLeft w:val="0"/>
      <w:marRight w:val="0"/>
      <w:marTop w:val="0"/>
      <w:marBottom w:val="0"/>
      <w:divBdr>
        <w:top w:val="none" w:sz="0" w:space="0" w:color="auto"/>
        <w:left w:val="none" w:sz="0" w:space="0" w:color="auto"/>
        <w:bottom w:val="none" w:sz="0" w:space="0" w:color="auto"/>
        <w:right w:val="none" w:sz="0" w:space="0" w:color="auto"/>
      </w:divBdr>
    </w:div>
    <w:div w:id="1428497145">
      <w:bodyDiv w:val="1"/>
      <w:marLeft w:val="0"/>
      <w:marRight w:val="0"/>
      <w:marTop w:val="0"/>
      <w:marBottom w:val="0"/>
      <w:divBdr>
        <w:top w:val="none" w:sz="0" w:space="0" w:color="auto"/>
        <w:left w:val="none" w:sz="0" w:space="0" w:color="auto"/>
        <w:bottom w:val="none" w:sz="0" w:space="0" w:color="auto"/>
        <w:right w:val="none" w:sz="0" w:space="0" w:color="auto"/>
      </w:divBdr>
    </w:div>
    <w:div w:id="1428651450">
      <w:bodyDiv w:val="1"/>
      <w:marLeft w:val="0"/>
      <w:marRight w:val="0"/>
      <w:marTop w:val="0"/>
      <w:marBottom w:val="0"/>
      <w:divBdr>
        <w:top w:val="none" w:sz="0" w:space="0" w:color="auto"/>
        <w:left w:val="none" w:sz="0" w:space="0" w:color="auto"/>
        <w:bottom w:val="none" w:sz="0" w:space="0" w:color="auto"/>
        <w:right w:val="none" w:sz="0" w:space="0" w:color="auto"/>
      </w:divBdr>
    </w:div>
    <w:div w:id="1428966641">
      <w:bodyDiv w:val="1"/>
      <w:marLeft w:val="0"/>
      <w:marRight w:val="0"/>
      <w:marTop w:val="0"/>
      <w:marBottom w:val="0"/>
      <w:divBdr>
        <w:top w:val="none" w:sz="0" w:space="0" w:color="auto"/>
        <w:left w:val="none" w:sz="0" w:space="0" w:color="auto"/>
        <w:bottom w:val="none" w:sz="0" w:space="0" w:color="auto"/>
        <w:right w:val="none" w:sz="0" w:space="0" w:color="auto"/>
      </w:divBdr>
    </w:div>
    <w:div w:id="1429348491">
      <w:bodyDiv w:val="1"/>
      <w:marLeft w:val="0"/>
      <w:marRight w:val="0"/>
      <w:marTop w:val="0"/>
      <w:marBottom w:val="0"/>
      <w:divBdr>
        <w:top w:val="none" w:sz="0" w:space="0" w:color="auto"/>
        <w:left w:val="none" w:sz="0" w:space="0" w:color="auto"/>
        <w:bottom w:val="none" w:sz="0" w:space="0" w:color="auto"/>
        <w:right w:val="none" w:sz="0" w:space="0" w:color="auto"/>
      </w:divBdr>
    </w:div>
    <w:div w:id="1429471416">
      <w:bodyDiv w:val="1"/>
      <w:marLeft w:val="0"/>
      <w:marRight w:val="0"/>
      <w:marTop w:val="0"/>
      <w:marBottom w:val="0"/>
      <w:divBdr>
        <w:top w:val="none" w:sz="0" w:space="0" w:color="auto"/>
        <w:left w:val="none" w:sz="0" w:space="0" w:color="auto"/>
        <w:bottom w:val="none" w:sz="0" w:space="0" w:color="auto"/>
        <w:right w:val="none" w:sz="0" w:space="0" w:color="auto"/>
      </w:divBdr>
    </w:div>
    <w:div w:id="1429615130">
      <w:bodyDiv w:val="1"/>
      <w:marLeft w:val="0"/>
      <w:marRight w:val="0"/>
      <w:marTop w:val="0"/>
      <w:marBottom w:val="0"/>
      <w:divBdr>
        <w:top w:val="none" w:sz="0" w:space="0" w:color="auto"/>
        <w:left w:val="none" w:sz="0" w:space="0" w:color="auto"/>
        <w:bottom w:val="none" w:sz="0" w:space="0" w:color="auto"/>
        <w:right w:val="none" w:sz="0" w:space="0" w:color="auto"/>
      </w:divBdr>
    </w:div>
    <w:div w:id="1429697027">
      <w:bodyDiv w:val="1"/>
      <w:marLeft w:val="0"/>
      <w:marRight w:val="0"/>
      <w:marTop w:val="0"/>
      <w:marBottom w:val="0"/>
      <w:divBdr>
        <w:top w:val="none" w:sz="0" w:space="0" w:color="auto"/>
        <w:left w:val="none" w:sz="0" w:space="0" w:color="auto"/>
        <w:bottom w:val="none" w:sz="0" w:space="0" w:color="auto"/>
        <w:right w:val="none" w:sz="0" w:space="0" w:color="auto"/>
      </w:divBdr>
    </w:div>
    <w:div w:id="1429738369">
      <w:bodyDiv w:val="1"/>
      <w:marLeft w:val="0"/>
      <w:marRight w:val="0"/>
      <w:marTop w:val="0"/>
      <w:marBottom w:val="0"/>
      <w:divBdr>
        <w:top w:val="none" w:sz="0" w:space="0" w:color="auto"/>
        <w:left w:val="none" w:sz="0" w:space="0" w:color="auto"/>
        <w:bottom w:val="none" w:sz="0" w:space="0" w:color="auto"/>
        <w:right w:val="none" w:sz="0" w:space="0" w:color="auto"/>
      </w:divBdr>
    </w:div>
    <w:div w:id="1429885006">
      <w:bodyDiv w:val="1"/>
      <w:marLeft w:val="0"/>
      <w:marRight w:val="0"/>
      <w:marTop w:val="0"/>
      <w:marBottom w:val="0"/>
      <w:divBdr>
        <w:top w:val="none" w:sz="0" w:space="0" w:color="auto"/>
        <w:left w:val="none" w:sz="0" w:space="0" w:color="auto"/>
        <w:bottom w:val="none" w:sz="0" w:space="0" w:color="auto"/>
        <w:right w:val="none" w:sz="0" w:space="0" w:color="auto"/>
      </w:divBdr>
    </w:div>
    <w:div w:id="1429934924">
      <w:bodyDiv w:val="1"/>
      <w:marLeft w:val="0"/>
      <w:marRight w:val="0"/>
      <w:marTop w:val="0"/>
      <w:marBottom w:val="0"/>
      <w:divBdr>
        <w:top w:val="none" w:sz="0" w:space="0" w:color="auto"/>
        <w:left w:val="none" w:sz="0" w:space="0" w:color="auto"/>
        <w:bottom w:val="none" w:sz="0" w:space="0" w:color="auto"/>
        <w:right w:val="none" w:sz="0" w:space="0" w:color="auto"/>
      </w:divBdr>
    </w:div>
    <w:div w:id="1430005099">
      <w:bodyDiv w:val="1"/>
      <w:marLeft w:val="0"/>
      <w:marRight w:val="0"/>
      <w:marTop w:val="0"/>
      <w:marBottom w:val="0"/>
      <w:divBdr>
        <w:top w:val="none" w:sz="0" w:space="0" w:color="auto"/>
        <w:left w:val="none" w:sz="0" w:space="0" w:color="auto"/>
        <w:bottom w:val="none" w:sz="0" w:space="0" w:color="auto"/>
        <w:right w:val="none" w:sz="0" w:space="0" w:color="auto"/>
      </w:divBdr>
    </w:div>
    <w:div w:id="1430005451">
      <w:bodyDiv w:val="1"/>
      <w:marLeft w:val="0"/>
      <w:marRight w:val="0"/>
      <w:marTop w:val="0"/>
      <w:marBottom w:val="0"/>
      <w:divBdr>
        <w:top w:val="none" w:sz="0" w:space="0" w:color="auto"/>
        <w:left w:val="none" w:sz="0" w:space="0" w:color="auto"/>
        <w:bottom w:val="none" w:sz="0" w:space="0" w:color="auto"/>
        <w:right w:val="none" w:sz="0" w:space="0" w:color="auto"/>
      </w:divBdr>
    </w:div>
    <w:div w:id="1430077028">
      <w:bodyDiv w:val="1"/>
      <w:marLeft w:val="0"/>
      <w:marRight w:val="0"/>
      <w:marTop w:val="0"/>
      <w:marBottom w:val="0"/>
      <w:divBdr>
        <w:top w:val="none" w:sz="0" w:space="0" w:color="auto"/>
        <w:left w:val="none" w:sz="0" w:space="0" w:color="auto"/>
        <w:bottom w:val="none" w:sz="0" w:space="0" w:color="auto"/>
        <w:right w:val="none" w:sz="0" w:space="0" w:color="auto"/>
      </w:divBdr>
    </w:div>
    <w:div w:id="1430080112">
      <w:bodyDiv w:val="1"/>
      <w:marLeft w:val="0"/>
      <w:marRight w:val="0"/>
      <w:marTop w:val="0"/>
      <w:marBottom w:val="0"/>
      <w:divBdr>
        <w:top w:val="none" w:sz="0" w:space="0" w:color="auto"/>
        <w:left w:val="none" w:sz="0" w:space="0" w:color="auto"/>
        <w:bottom w:val="none" w:sz="0" w:space="0" w:color="auto"/>
        <w:right w:val="none" w:sz="0" w:space="0" w:color="auto"/>
      </w:divBdr>
    </w:div>
    <w:div w:id="1430196657">
      <w:bodyDiv w:val="1"/>
      <w:marLeft w:val="0"/>
      <w:marRight w:val="0"/>
      <w:marTop w:val="0"/>
      <w:marBottom w:val="0"/>
      <w:divBdr>
        <w:top w:val="none" w:sz="0" w:space="0" w:color="auto"/>
        <w:left w:val="none" w:sz="0" w:space="0" w:color="auto"/>
        <w:bottom w:val="none" w:sz="0" w:space="0" w:color="auto"/>
        <w:right w:val="none" w:sz="0" w:space="0" w:color="auto"/>
      </w:divBdr>
    </w:div>
    <w:div w:id="1430272005">
      <w:bodyDiv w:val="1"/>
      <w:marLeft w:val="0"/>
      <w:marRight w:val="0"/>
      <w:marTop w:val="0"/>
      <w:marBottom w:val="0"/>
      <w:divBdr>
        <w:top w:val="none" w:sz="0" w:space="0" w:color="auto"/>
        <w:left w:val="none" w:sz="0" w:space="0" w:color="auto"/>
        <w:bottom w:val="none" w:sz="0" w:space="0" w:color="auto"/>
        <w:right w:val="none" w:sz="0" w:space="0" w:color="auto"/>
      </w:divBdr>
    </w:div>
    <w:div w:id="1430347459">
      <w:bodyDiv w:val="1"/>
      <w:marLeft w:val="0"/>
      <w:marRight w:val="0"/>
      <w:marTop w:val="0"/>
      <w:marBottom w:val="0"/>
      <w:divBdr>
        <w:top w:val="none" w:sz="0" w:space="0" w:color="auto"/>
        <w:left w:val="none" w:sz="0" w:space="0" w:color="auto"/>
        <w:bottom w:val="none" w:sz="0" w:space="0" w:color="auto"/>
        <w:right w:val="none" w:sz="0" w:space="0" w:color="auto"/>
      </w:divBdr>
    </w:div>
    <w:div w:id="1430351952">
      <w:bodyDiv w:val="1"/>
      <w:marLeft w:val="0"/>
      <w:marRight w:val="0"/>
      <w:marTop w:val="0"/>
      <w:marBottom w:val="0"/>
      <w:divBdr>
        <w:top w:val="none" w:sz="0" w:space="0" w:color="auto"/>
        <w:left w:val="none" w:sz="0" w:space="0" w:color="auto"/>
        <w:bottom w:val="none" w:sz="0" w:space="0" w:color="auto"/>
        <w:right w:val="none" w:sz="0" w:space="0" w:color="auto"/>
      </w:divBdr>
    </w:div>
    <w:div w:id="1430538112">
      <w:bodyDiv w:val="1"/>
      <w:marLeft w:val="0"/>
      <w:marRight w:val="0"/>
      <w:marTop w:val="0"/>
      <w:marBottom w:val="0"/>
      <w:divBdr>
        <w:top w:val="none" w:sz="0" w:space="0" w:color="auto"/>
        <w:left w:val="none" w:sz="0" w:space="0" w:color="auto"/>
        <w:bottom w:val="none" w:sz="0" w:space="0" w:color="auto"/>
        <w:right w:val="none" w:sz="0" w:space="0" w:color="auto"/>
      </w:divBdr>
    </w:div>
    <w:div w:id="1430544328">
      <w:bodyDiv w:val="1"/>
      <w:marLeft w:val="0"/>
      <w:marRight w:val="0"/>
      <w:marTop w:val="0"/>
      <w:marBottom w:val="0"/>
      <w:divBdr>
        <w:top w:val="none" w:sz="0" w:space="0" w:color="auto"/>
        <w:left w:val="none" w:sz="0" w:space="0" w:color="auto"/>
        <w:bottom w:val="none" w:sz="0" w:space="0" w:color="auto"/>
        <w:right w:val="none" w:sz="0" w:space="0" w:color="auto"/>
      </w:divBdr>
    </w:div>
    <w:div w:id="1430737731">
      <w:bodyDiv w:val="1"/>
      <w:marLeft w:val="0"/>
      <w:marRight w:val="0"/>
      <w:marTop w:val="0"/>
      <w:marBottom w:val="0"/>
      <w:divBdr>
        <w:top w:val="none" w:sz="0" w:space="0" w:color="auto"/>
        <w:left w:val="none" w:sz="0" w:space="0" w:color="auto"/>
        <w:bottom w:val="none" w:sz="0" w:space="0" w:color="auto"/>
        <w:right w:val="none" w:sz="0" w:space="0" w:color="auto"/>
      </w:divBdr>
    </w:div>
    <w:div w:id="1430927202">
      <w:bodyDiv w:val="1"/>
      <w:marLeft w:val="0"/>
      <w:marRight w:val="0"/>
      <w:marTop w:val="0"/>
      <w:marBottom w:val="0"/>
      <w:divBdr>
        <w:top w:val="none" w:sz="0" w:space="0" w:color="auto"/>
        <w:left w:val="none" w:sz="0" w:space="0" w:color="auto"/>
        <w:bottom w:val="none" w:sz="0" w:space="0" w:color="auto"/>
        <w:right w:val="none" w:sz="0" w:space="0" w:color="auto"/>
      </w:divBdr>
    </w:div>
    <w:div w:id="1430927813">
      <w:bodyDiv w:val="1"/>
      <w:marLeft w:val="0"/>
      <w:marRight w:val="0"/>
      <w:marTop w:val="0"/>
      <w:marBottom w:val="0"/>
      <w:divBdr>
        <w:top w:val="none" w:sz="0" w:space="0" w:color="auto"/>
        <w:left w:val="none" w:sz="0" w:space="0" w:color="auto"/>
        <w:bottom w:val="none" w:sz="0" w:space="0" w:color="auto"/>
        <w:right w:val="none" w:sz="0" w:space="0" w:color="auto"/>
      </w:divBdr>
    </w:div>
    <w:div w:id="1431006513">
      <w:bodyDiv w:val="1"/>
      <w:marLeft w:val="0"/>
      <w:marRight w:val="0"/>
      <w:marTop w:val="0"/>
      <w:marBottom w:val="0"/>
      <w:divBdr>
        <w:top w:val="none" w:sz="0" w:space="0" w:color="auto"/>
        <w:left w:val="none" w:sz="0" w:space="0" w:color="auto"/>
        <w:bottom w:val="none" w:sz="0" w:space="0" w:color="auto"/>
        <w:right w:val="none" w:sz="0" w:space="0" w:color="auto"/>
      </w:divBdr>
    </w:div>
    <w:div w:id="1431045606">
      <w:bodyDiv w:val="1"/>
      <w:marLeft w:val="0"/>
      <w:marRight w:val="0"/>
      <w:marTop w:val="0"/>
      <w:marBottom w:val="0"/>
      <w:divBdr>
        <w:top w:val="none" w:sz="0" w:space="0" w:color="auto"/>
        <w:left w:val="none" w:sz="0" w:space="0" w:color="auto"/>
        <w:bottom w:val="none" w:sz="0" w:space="0" w:color="auto"/>
        <w:right w:val="none" w:sz="0" w:space="0" w:color="auto"/>
      </w:divBdr>
    </w:div>
    <w:div w:id="1431119805">
      <w:bodyDiv w:val="1"/>
      <w:marLeft w:val="0"/>
      <w:marRight w:val="0"/>
      <w:marTop w:val="0"/>
      <w:marBottom w:val="0"/>
      <w:divBdr>
        <w:top w:val="none" w:sz="0" w:space="0" w:color="auto"/>
        <w:left w:val="none" w:sz="0" w:space="0" w:color="auto"/>
        <w:bottom w:val="none" w:sz="0" w:space="0" w:color="auto"/>
        <w:right w:val="none" w:sz="0" w:space="0" w:color="auto"/>
      </w:divBdr>
    </w:div>
    <w:div w:id="1431312796">
      <w:bodyDiv w:val="1"/>
      <w:marLeft w:val="0"/>
      <w:marRight w:val="0"/>
      <w:marTop w:val="0"/>
      <w:marBottom w:val="0"/>
      <w:divBdr>
        <w:top w:val="none" w:sz="0" w:space="0" w:color="auto"/>
        <w:left w:val="none" w:sz="0" w:space="0" w:color="auto"/>
        <w:bottom w:val="none" w:sz="0" w:space="0" w:color="auto"/>
        <w:right w:val="none" w:sz="0" w:space="0" w:color="auto"/>
      </w:divBdr>
    </w:div>
    <w:div w:id="1431314204">
      <w:bodyDiv w:val="1"/>
      <w:marLeft w:val="0"/>
      <w:marRight w:val="0"/>
      <w:marTop w:val="0"/>
      <w:marBottom w:val="0"/>
      <w:divBdr>
        <w:top w:val="none" w:sz="0" w:space="0" w:color="auto"/>
        <w:left w:val="none" w:sz="0" w:space="0" w:color="auto"/>
        <w:bottom w:val="none" w:sz="0" w:space="0" w:color="auto"/>
        <w:right w:val="none" w:sz="0" w:space="0" w:color="auto"/>
      </w:divBdr>
    </w:div>
    <w:div w:id="1431319177">
      <w:bodyDiv w:val="1"/>
      <w:marLeft w:val="0"/>
      <w:marRight w:val="0"/>
      <w:marTop w:val="0"/>
      <w:marBottom w:val="0"/>
      <w:divBdr>
        <w:top w:val="none" w:sz="0" w:space="0" w:color="auto"/>
        <w:left w:val="none" w:sz="0" w:space="0" w:color="auto"/>
        <w:bottom w:val="none" w:sz="0" w:space="0" w:color="auto"/>
        <w:right w:val="none" w:sz="0" w:space="0" w:color="auto"/>
      </w:divBdr>
    </w:div>
    <w:div w:id="1431469371">
      <w:bodyDiv w:val="1"/>
      <w:marLeft w:val="0"/>
      <w:marRight w:val="0"/>
      <w:marTop w:val="0"/>
      <w:marBottom w:val="0"/>
      <w:divBdr>
        <w:top w:val="none" w:sz="0" w:space="0" w:color="auto"/>
        <w:left w:val="none" w:sz="0" w:space="0" w:color="auto"/>
        <w:bottom w:val="none" w:sz="0" w:space="0" w:color="auto"/>
        <w:right w:val="none" w:sz="0" w:space="0" w:color="auto"/>
      </w:divBdr>
    </w:div>
    <w:div w:id="1431510003">
      <w:bodyDiv w:val="1"/>
      <w:marLeft w:val="0"/>
      <w:marRight w:val="0"/>
      <w:marTop w:val="0"/>
      <w:marBottom w:val="0"/>
      <w:divBdr>
        <w:top w:val="none" w:sz="0" w:space="0" w:color="auto"/>
        <w:left w:val="none" w:sz="0" w:space="0" w:color="auto"/>
        <w:bottom w:val="none" w:sz="0" w:space="0" w:color="auto"/>
        <w:right w:val="none" w:sz="0" w:space="0" w:color="auto"/>
      </w:divBdr>
    </w:div>
    <w:div w:id="1431580625">
      <w:bodyDiv w:val="1"/>
      <w:marLeft w:val="0"/>
      <w:marRight w:val="0"/>
      <w:marTop w:val="0"/>
      <w:marBottom w:val="0"/>
      <w:divBdr>
        <w:top w:val="none" w:sz="0" w:space="0" w:color="auto"/>
        <w:left w:val="none" w:sz="0" w:space="0" w:color="auto"/>
        <w:bottom w:val="none" w:sz="0" w:space="0" w:color="auto"/>
        <w:right w:val="none" w:sz="0" w:space="0" w:color="auto"/>
      </w:divBdr>
    </w:div>
    <w:div w:id="1431587028">
      <w:bodyDiv w:val="1"/>
      <w:marLeft w:val="0"/>
      <w:marRight w:val="0"/>
      <w:marTop w:val="0"/>
      <w:marBottom w:val="0"/>
      <w:divBdr>
        <w:top w:val="none" w:sz="0" w:space="0" w:color="auto"/>
        <w:left w:val="none" w:sz="0" w:space="0" w:color="auto"/>
        <w:bottom w:val="none" w:sz="0" w:space="0" w:color="auto"/>
        <w:right w:val="none" w:sz="0" w:space="0" w:color="auto"/>
      </w:divBdr>
    </w:div>
    <w:div w:id="1431702548">
      <w:bodyDiv w:val="1"/>
      <w:marLeft w:val="0"/>
      <w:marRight w:val="0"/>
      <w:marTop w:val="0"/>
      <w:marBottom w:val="0"/>
      <w:divBdr>
        <w:top w:val="none" w:sz="0" w:space="0" w:color="auto"/>
        <w:left w:val="none" w:sz="0" w:space="0" w:color="auto"/>
        <w:bottom w:val="none" w:sz="0" w:space="0" w:color="auto"/>
        <w:right w:val="none" w:sz="0" w:space="0" w:color="auto"/>
      </w:divBdr>
    </w:div>
    <w:div w:id="1431706833">
      <w:bodyDiv w:val="1"/>
      <w:marLeft w:val="0"/>
      <w:marRight w:val="0"/>
      <w:marTop w:val="0"/>
      <w:marBottom w:val="0"/>
      <w:divBdr>
        <w:top w:val="none" w:sz="0" w:space="0" w:color="auto"/>
        <w:left w:val="none" w:sz="0" w:space="0" w:color="auto"/>
        <w:bottom w:val="none" w:sz="0" w:space="0" w:color="auto"/>
        <w:right w:val="none" w:sz="0" w:space="0" w:color="auto"/>
      </w:divBdr>
    </w:div>
    <w:div w:id="1431850273">
      <w:bodyDiv w:val="1"/>
      <w:marLeft w:val="0"/>
      <w:marRight w:val="0"/>
      <w:marTop w:val="0"/>
      <w:marBottom w:val="0"/>
      <w:divBdr>
        <w:top w:val="none" w:sz="0" w:space="0" w:color="auto"/>
        <w:left w:val="none" w:sz="0" w:space="0" w:color="auto"/>
        <w:bottom w:val="none" w:sz="0" w:space="0" w:color="auto"/>
        <w:right w:val="none" w:sz="0" w:space="0" w:color="auto"/>
      </w:divBdr>
    </w:div>
    <w:div w:id="1432042797">
      <w:bodyDiv w:val="1"/>
      <w:marLeft w:val="0"/>
      <w:marRight w:val="0"/>
      <w:marTop w:val="0"/>
      <w:marBottom w:val="0"/>
      <w:divBdr>
        <w:top w:val="none" w:sz="0" w:space="0" w:color="auto"/>
        <w:left w:val="none" w:sz="0" w:space="0" w:color="auto"/>
        <w:bottom w:val="none" w:sz="0" w:space="0" w:color="auto"/>
        <w:right w:val="none" w:sz="0" w:space="0" w:color="auto"/>
      </w:divBdr>
    </w:div>
    <w:div w:id="1432236010">
      <w:bodyDiv w:val="1"/>
      <w:marLeft w:val="0"/>
      <w:marRight w:val="0"/>
      <w:marTop w:val="0"/>
      <w:marBottom w:val="0"/>
      <w:divBdr>
        <w:top w:val="none" w:sz="0" w:space="0" w:color="auto"/>
        <w:left w:val="none" w:sz="0" w:space="0" w:color="auto"/>
        <w:bottom w:val="none" w:sz="0" w:space="0" w:color="auto"/>
        <w:right w:val="none" w:sz="0" w:space="0" w:color="auto"/>
      </w:divBdr>
    </w:div>
    <w:div w:id="1432239232">
      <w:bodyDiv w:val="1"/>
      <w:marLeft w:val="0"/>
      <w:marRight w:val="0"/>
      <w:marTop w:val="0"/>
      <w:marBottom w:val="0"/>
      <w:divBdr>
        <w:top w:val="none" w:sz="0" w:space="0" w:color="auto"/>
        <w:left w:val="none" w:sz="0" w:space="0" w:color="auto"/>
        <w:bottom w:val="none" w:sz="0" w:space="0" w:color="auto"/>
        <w:right w:val="none" w:sz="0" w:space="0" w:color="auto"/>
      </w:divBdr>
    </w:div>
    <w:div w:id="1432775219">
      <w:bodyDiv w:val="1"/>
      <w:marLeft w:val="0"/>
      <w:marRight w:val="0"/>
      <w:marTop w:val="0"/>
      <w:marBottom w:val="0"/>
      <w:divBdr>
        <w:top w:val="none" w:sz="0" w:space="0" w:color="auto"/>
        <w:left w:val="none" w:sz="0" w:space="0" w:color="auto"/>
        <w:bottom w:val="none" w:sz="0" w:space="0" w:color="auto"/>
        <w:right w:val="none" w:sz="0" w:space="0" w:color="auto"/>
      </w:divBdr>
    </w:div>
    <w:div w:id="1432973879">
      <w:bodyDiv w:val="1"/>
      <w:marLeft w:val="0"/>
      <w:marRight w:val="0"/>
      <w:marTop w:val="0"/>
      <w:marBottom w:val="0"/>
      <w:divBdr>
        <w:top w:val="none" w:sz="0" w:space="0" w:color="auto"/>
        <w:left w:val="none" w:sz="0" w:space="0" w:color="auto"/>
        <w:bottom w:val="none" w:sz="0" w:space="0" w:color="auto"/>
        <w:right w:val="none" w:sz="0" w:space="0" w:color="auto"/>
      </w:divBdr>
    </w:div>
    <w:div w:id="1432975025">
      <w:bodyDiv w:val="1"/>
      <w:marLeft w:val="0"/>
      <w:marRight w:val="0"/>
      <w:marTop w:val="0"/>
      <w:marBottom w:val="0"/>
      <w:divBdr>
        <w:top w:val="none" w:sz="0" w:space="0" w:color="auto"/>
        <w:left w:val="none" w:sz="0" w:space="0" w:color="auto"/>
        <w:bottom w:val="none" w:sz="0" w:space="0" w:color="auto"/>
        <w:right w:val="none" w:sz="0" w:space="0" w:color="auto"/>
      </w:divBdr>
    </w:div>
    <w:div w:id="1433091990">
      <w:bodyDiv w:val="1"/>
      <w:marLeft w:val="0"/>
      <w:marRight w:val="0"/>
      <w:marTop w:val="0"/>
      <w:marBottom w:val="0"/>
      <w:divBdr>
        <w:top w:val="none" w:sz="0" w:space="0" w:color="auto"/>
        <w:left w:val="none" w:sz="0" w:space="0" w:color="auto"/>
        <w:bottom w:val="none" w:sz="0" w:space="0" w:color="auto"/>
        <w:right w:val="none" w:sz="0" w:space="0" w:color="auto"/>
      </w:divBdr>
    </w:div>
    <w:div w:id="1433092828">
      <w:bodyDiv w:val="1"/>
      <w:marLeft w:val="0"/>
      <w:marRight w:val="0"/>
      <w:marTop w:val="0"/>
      <w:marBottom w:val="0"/>
      <w:divBdr>
        <w:top w:val="none" w:sz="0" w:space="0" w:color="auto"/>
        <w:left w:val="none" w:sz="0" w:space="0" w:color="auto"/>
        <w:bottom w:val="none" w:sz="0" w:space="0" w:color="auto"/>
        <w:right w:val="none" w:sz="0" w:space="0" w:color="auto"/>
      </w:divBdr>
    </w:div>
    <w:div w:id="1433236873">
      <w:bodyDiv w:val="1"/>
      <w:marLeft w:val="0"/>
      <w:marRight w:val="0"/>
      <w:marTop w:val="0"/>
      <w:marBottom w:val="0"/>
      <w:divBdr>
        <w:top w:val="none" w:sz="0" w:space="0" w:color="auto"/>
        <w:left w:val="none" w:sz="0" w:space="0" w:color="auto"/>
        <w:bottom w:val="none" w:sz="0" w:space="0" w:color="auto"/>
        <w:right w:val="none" w:sz="0" w:space="0" w:color="auto"/>
      </w:divBdr>
    </w:div>
    <w:div w:id="1433280123">
      <w:bodyDiv w:val="1"/>
      <w:marLeft w:val="0"/>
      <w:marRight w:val="0"/>
      <w:marTop w:val="0"/>
      <w:marBottom w:val="0"/>
      <w:divBdr>
        <w:top w:val="none" w:sz="0" w:space="0" w:color="auto"/>
        <w:left w:val="none" w:sz="0" w:space="0" w:color="auto"/>
        <w:bottom w:val="none" w:sz="0" w:space="0" w:color="auto"/>
        <w:right w:val="none" w:sz="0" w:space="0" w:color="auto"/>
      </w:divBdr>
    </w:div>
    <w:div w:id="1433285940">
      <w:bodyDiv w:val="1"/>
      <w:marLeft w:val="0"/>
      <w:marRight w:val="0"/>
      <w:marTop w:val="0"/>
      <w:marBottom w:val="0"/>
      <w:divBdr>
        <w:top w:val="none" w:sz="0" w:space="0" w:color="auto"/>
        <w:left w:val="none" w:sz="0" w:space="0" w:color="auto"/>
        <w:bottom w:val="none" w:sz="0" w:space="0" w:color="auto"/>
        <w:right w:val="none" w:sz="0" w:space="0" w:color="auto"/>
      </w:divBdr>
    </w:div>
    <w:div w:id="1433430939">
      <w:bodyDiv w:val="1"/>
      <w:marLeft w:val="0"/>
      <w:marRight w:val="0"/>
      <w:marTop w:val="0"/>
      <w:marBottom w:val="0"/>
      <w:divBdr>
        <w:top w:val="none" w:sz="0" w:space="0" w:color="auto"/>
        <w:left w:val="none" w:sz="0" w:space="0" w:color="auto"/>
        <w:bottom w:val="none" w:sz="0" w:space="0" w:color="auto"/>
        <w:right w:val="none" w:sz="0" w:space="0" w:color="auto"/>
      </w:divBdr>
    </w:div>
    <w:div w:id="1433554104">
      <w:bodyDiv w:val="1"/>
      <w:marLeft w:val="0"/>
      <w:marRight w:val="0"/>
      <w:marTop w:val="0"/>
      <w:marBottom w:val="0"/>
      <w:divBdr>
        <w:top w:val="none" w:sz="0" w:space="0" w:color="auto"/>
        <w:left w:val="none" w:sz="0" w:space="0" w:color="auto"/>
        <w:bottom w:val="none" w:sz="0" w:space="0" w:color="auto"/>
        <w:right w:val="none" w:sz="0" w:space="0" w:color="auto"/>
      </w:divBdr>
    </w:div>
    <w:div w:id="1433627828">
      <w:bodyDiv w:val="1"/>
      <w:marLeft w:val="0"/>
      <w:marRight w:val="0"/>
      <w:marTop w:val="0"/>
      <w:marBottom w:val="0"/>
      <w:divBdr>
        <w:top w:val="none" w:sz="0" w:space="0" w:color="auto"/>
        <w:left w:val="none" w:sz="0" w:space="0" w:color="auto"/>
        <w:bottom w:val="none" w:sz="0" w:space="0" w:color="auto"/>
        <w:right w:val="none" w:sz="0" w:space="0" w:color="auto"/>
      </w:divBdr>
    </w:div>
    <w:div w:id="1433629072">
      <w:bodyDiv w:val="1"/>
      <w:marLeft w:val="0"/>
      <w:marRight w:val="0"/>
      <w:marTop w:val="0"/>
      <w:marBottom w:val="0"/>
      <w:divBdr>
        <w:top w:val="none" w:sz="0" w:space="0" w:color="auto"/>
        <w:left w:val="none" w:sz="0" w:space="0" w:color="auto"/>
        <w:bottom w:val="none" w:sz="0" w:space="0" w:color="auto"/>
        <w:right w:val="none" w:sz="0" w:space="0" w:color="auto"/>
      </w:divBdr>
    </w:div>
    <w:div w:id="1433744085">
      <w:bodyDiv w:val="1"/>
      <w:marLeft w:val="0"/>
      <w:marRight w:val="0"/>
      <w:marTop w:val="0"/>
      <w:marBottom w:val="0"/>
      <w:divBdr>
        <w:top w:val="none" w:sz="0" w:space="0" w:color="auto"/>
        <w:left w:val="none" w:sz="0" w:space="0" w:color="auto"/>
        <w:bottom w:val="none" w:sz="0" w:space="0" w:color="auto"/>
        <w:right w:val="none" w:sz="0" w:space="0" w:color="auto"/>
      </w:divBdr>
    </w:div>
    <w:div w:id="1433744384">
      <w:bodyDiv w:val="1"/>
      <w:marLeft w:val="0"/>
      <w:marRight w:val="0"/>
      <w:marTop w:val="0"/>
      <w:marBottom w:val="0"/>
      <w:divBdr>
        <w:top w:val="none" w:sz="0" w:space="0" w:color="auto"/>
        <w:left w:val="none" w:sz="0" w:space="0" w:color="auto"/>
        <w:bottom w:val="none" w:sz="0" w:space="0" w:color="auto"/>
        <w:right w:val="none" w:sz="0" w:space="0" w:color="auto"/>
      </w:divBdr>
    </w:div>
    <w:div w:id="1433894137">
      <w:bodyDiv w:val="1"/>
      <w:marLeft w:val="0"/>
      <w:marRight w:val="0"/>
      <w:marTop w:val="0"/>
      <w:marBottom w:val="0"/>
      <w:divBdr>
        <w:top w:val="none" w:sz="0" w:space="0" w:color="auto"/>
        <w:left w:val="none" w:sz="0" w:space="0" w:color="auto"/>
        <w:bottom w:val="none" w:sz="0" w:space="0" w:color="auto"/>
        <w:right w:val="none" w:sz="0" w:space="0" w:color="auto"/>
      </w:divBdr>
    </w:div>
    <w:div w:id="1434012692">
      <w:bodyDiv w:val="1"/>
      <w:marLeft w:val="0"/>
      <w:marRight w:val="0"/>
      <w:marTop w:val="0"/>
      <w:marBottom w:val="0"/>
      <w:divBdr>
        <w:top w:val="none" w:sz="0" w:space="0" w:color="auto"/>
        <w:left w:val="none" w:sz="0" w:space="0" w:color="auto"/>
        <w:bottom w:val="none" w:sz="0" w:space="0" w:color="auto"/>
        <w:right w:val="none" w:sz="0" w:space="0" w:color="auto"/>
      </w:divBdr>
    </w:div>
    <w:div w:id="1434205178">
      <w:bodyDiv w:val="1"/>
      <w:marLeft w:val="0"/>
      <w:marRight w:val="0"/>
      <w:marTop w:val="0"/>
      <w:marBottom w:val="0"/>
      <w:divBdr>
        <w:top w:val="none" w:sz="0" w:space="0" w:color="auto"/>
        <w:left w:val="none" w:sz="0" w:space="0" w:color="auto"/>
        <w:bottom w:val="none" w:sz="0" w:space="0" w:color="auto"/>
        <w:right w:val="none" w:sz="0" w:space="0" w:color="auto"/>
      </w:divBdr>
    </w:div>
    <w:div w:id="1434470794">
      <w:bodyDiv w:val="1"/>
      <w:marLeft w:val="0"/>
      <w:marRight w:val="0"/>
      <w:marTop w:val="0"/>
      <w:marBottom w:val="0"/>
      <w:divBdr>
        <w:top w:val="none" w:sz="0" w:space="0" w:color="auto"/>
        <w:left w:val="none" w:sz="0" w:space="0" w:color="auto"/>
        <w:bottom w:val="none" w:sz="0" w:space="0" w:color="auto"/>
        <w:right w:val="none" w:sz="0" w:space="0" w:color="auto"/>
      </w:divBdr>
    </w:div>
    <w:div w:id="1434519334">
      <w:bodyDiv w:val="1"/>
      <w:marLeft w:val="0"/>
      <w:marRight w:val="0"/>
      <w:marTop w:val="0"/>
      <w:marBottom w:val="0"/>
      <w:divBdr>
        <w:top w:val="none" w:sz="0" w:space="0" w:color="auto"/>
        <w:left w:val="none" w:sz="0" w:space="0" w:color="auto"/>
        <w:bottom w:val="none" w:sz="0" w:space="0" w:color="auto"/>
        <w:right w:val="none" w:sz="0" w:space="0" w:color="auto"/>
      </w:divBdr>
    </w:div>
    <w:div w:id="1434545669">
      <w:bodyDiv w:val="1"/>
      <w:marLeft w:val="0"/>
      <w:marRight w:val="0"/>
      <w:marTop w:val="0"/>
      <w:marBottom w:val="0"/>
      <w:divBdr>
        <w:top w:val="none" w:sz="0" w:space="0" w:color="auto"/>
        <w:left w:val="none" w:sz="0" w:space="0" w:color="auto"/>
        <w:bottom w:val="none" w:sz="0" w:space="0" w:color="auto"/>
        <w:right w:val="none" w:sz="0" w:space="0" w:color="auto"/>
      </w:divBdr>
    </w:div>
    <w:div w:id="1434671501">
      <w:bodyDiv w:val="1"/>
      <w:marLeft w:val="0"/>
      <w:marRight w:val="0"/>
      <w:marTop w:val="0"/>
      <w:marBottom w:val="0"/>
      <w:divBdr>
        <w:top w:val="none" w:sz="0" w:space="0" w:color="auto"/>
        <w:left w:val="none" w:sz="0" w:space="0" w:color="auto"/>
        <w:bottom w:val="none" w:sz="0" w:space="0" w:color="auto"/>
        <w:right w:val="none" w:sz="0" w:space="0" w:color="auto"/>
      </w:divBdr>
    </w:div>
    <w:div w:id="1434781100">
      <w:bodyDiv w:val="1"/>
      <w:marLeft w:val="0"/>
      <w:marRight w:val="0"/>
      <w:marTop w:val="0"/>
      <w:marBottom w:val="0"/>
      <w:divBdr>
        <w:top w:val="none" w:sz="0" w:space="0" w:color="auto"/>
        <w:left w:val="none" w:sz="0" w:space="0" w:color="auto"/>
        <w:bottom w:val="none" w:sz="0" w:space="0" w:color="auto"/>
        <w:right w:val="none" w:sz="0" w:space="0" w:color="auto"/>
      </w:divBdr>
    </w:div>
    <w:div w:id="1434784888">
      <w:bodyDiv w:val="1"/>
      <w:marLeft w:val="0"/>
      <w:marRight w:val="0"/>
      <w:marTop w:val="0"/>
      <w:marBottom w:val="0"/>
      <w:divBdr>
        <w:top w:val="none" w:sz="0" w:space="0" w:color="auto"/>
        <w:left w:val="none" w:sz="0" w:space="0" w:color="auto"/>
        <w:bottom w:val="none" w:sz="0" w:space="0" w:color="auto"/>
        <w:right w:val="none" w:sz="0" w:space="0" w:color="auto"/>
      </w:divBdr>
    </w:div>
    <w:div w:id="1435200190">
      <w:bodyDiv w:val="1"/>
      <w:marLeft w:val="0"/>
      <w:marRight w:val="0"/>
      <w:marTop w:val="0"/>
      <w:marBottom w:val="0"/>
      <w:divBdr>
        <w:top w:val="none" w:sz="0" w:space="0" w:color="auto"/>
        <w:left w:val="none" w:sz="0" w:space="0" w:color="auto"/>
        <w:bottom w:val="none" w:sz="0" w:space="0" w:color="auto"/>
        <w:right w:val="none" w:sz="0" w:space="0" w:color="auto"/>
      </w:divBdr>
    </w:div>
    <w:div w:id="1435437149">
      <w:bodyDiv w:val="1"/>
      <w:marLeft w:val="0"/>
      <w:marRight w:val="0"/>
      <w:marTop w:val="0"/>
      <w:marBottom w:val="0"/>
      <w:divBdr>
        <w:top w:val="none" w:sz="0" w:space="0" w:color="auto"/>
        <w:left w:val="none" w:sz="0" w:space="0" w:color="auto"/>
        <w:bottom w:val="none" w:sz="0" w:space="0" w:color="auto"/>
        <w:right w:val="none" w:sz="0" w:space="0" w:color="auto"/>
      </w:divBdr>
    </w:div>
    <w:div w:id="1435445105">
      <w:bodyDiv w:val="1"/>
      <w:marLeft w:val="0"/>
      <w:marRight w:val="0"/>
      <w:marTop w:val="0"/>
      <w:marBottom w:val="0"/>
      <w:divBdr>
        <w:top w:val="none" w:sz="0" w:space="0" w:color="auto"/>
        <w:left w:val="none" w:sz="0" w:space="0" w:color="auto"/>
        <w:bottom w:val="none" w:sz="0" w:space="0" w:color="auto"/>
        <w:right w:val="none" w:sz="0" w:space="0" w:color="auto"/>
      </w:divBdr>
    </w:div>
    <w:div w:id="1435705037">
      <w:bodyDiv w:val="1"/>
      <w:marLeft w:val="0"/>
      <w:marRight w:val="0"/>
      <w:marTop w:val="0"/>
      <w:marBottom w:val="0"/>
      <w:divBdr>
        <w:top w:val="none" w:sz="0" w:space="0" w:color="auto"/>
        <w:left w:val="none" w:sz="0" w:space="0" w:color="auto"/>
        <w:bottom w:val="none" w:sz="0" w:space="0" w:color="auto"/>
        <w:right w:val="none" w:sz="0" w:space="0" w:color="auto"/>
      </w:divBdr>
    </w:div>
    <w:div w:id="1435706737">
      <w:bodyDiv w:val="1"/>
      <w:marLeft w:val="0"/>
      <w:marRight w:val="0"/>
      <w:marTop w:val="0"/>
      <w:marBottom w:val="0"/>
      <w:divBdr>
        <w:top w:val="none" w:sz="0" w:space="0" w:color="auto"/>
        <w:left w:val="none" w:sz="0" w:space="0" w:color="auto"/>
        <w:bottom w:val="none" w:sz="0" w:space="0" w:color="auto"/>
        <w:right w:val="none" w:sz="0" w:space="0" w:color="auto"/>
      </w:divBdr>
    </w:div>
    <w:div w:id="1435783197">
      <w:bodyDiv w:val="1"/>
      <w:marLeft w:val="0"/>
      <w:marRight w:val="0"/>
      <w:marTop w:val="0"/>
      <w:marBottom w:val="0"/>
      <w:divBdr>
        <w:top w:val="none" w:sz="0" w:space="0" w:color="auto"/>
        <w:left w:val="none" w:sz="0" w:space="0" w:color="auto"/>
        <w:bottom w:val="none" w:sz="0" w:space="0" w:color="auto"/>
        <w:right w:val="none" w:sz="0" w:space="0" w:color="auto"/>
      </w:divBdr>
    </w:div>
    <w:div w:id="1435828594">
      <w:bodyDiv w:val="1"/>
      <w:marLeft w:val="0"/>
      <w:marRight w:val="0"/>
      <w:marTop w:val="0"/>
      <w:marBottom w:val="0"/>
      <w:divBdr>
        <w:top w:val="none" w:sz="0" w:space="0" w:color="auto"/>
        <w:left w:val="none" w:sz="0" w:space="0" w:color="auto"/>
        <w:bottom w:val="none" w:sz="0" w:space="0" w:color="auto"/>
        <w:right w:val="none" w:sz="0" w:space="0" w:color="auto"/>
      </w:divBdr>
    </w:div>
    <w:div w:id="1435830978">
      <w:bodyDiv w:val="1"/>
      <w:marLeft w:val="0"/>
      <w:marRight w:val="0"/>
      <w:marTop w:val="0"/>
      <w:marBottom w:val="0"/>
      <w:divBdr>
        <w:top w:val="none" w:sz="0" w:space="0" w:color="auto"/>
        <w:left w:val="none" w:sz="0" w:space="0" w:color="auto"/>
        <w:bottom w:val="none" w:sz="0" w:space="0" w:color="auto"/>
        <w:right w:val="none" w:sz="0" w:space="0" w:color="auto"/>
      </w:divBdr>
    </w:div>
    <w:div w:id="1435832157">
      <w:bodyDiv w:val="1"/>
      <w:marLeft w:val="0"/>
      <w:marRight w:val="0"/>
      <w:marTop w:val="0"/>
      <w:marBottom w:val="0"/>
      <w:divBdr>
        <w:top w:val="none" w:sz="0" w:space="0" w:color="auto"/>
        <w:left w:val="none" w:sz="0" w:space="0" w:color="auto"/>
        <w:bottom w:val="none" w:sz="0" w:space="0" w:color="auto"/>
        <w:right w:val="none" w:sz="0" w:space="0" w:color="auto"/>
      </w:divBdr>
    </w:div>
    <w:div w:id="1435905073">
      <w:bodyDiv w:val="1"/>
      <w:marLeft w:val="0"/>
      <w:marRight w:val="0"/>
      <w:marTop w:val="0"/>
      <w:marBottom w:val="0"/>
      <w:divBdr>
        <w:top w:val="none" w:sz="0" w:space="0" w:color="auto"/>
        <w:left w:val="none" w:sz="0" w:space="0" w:color="auto"/>
        <w:bottom w:val="none" w:sz="0" w:space="0" w:color="auto"/>
        <w:right w:val="none" w:sz="0" w:space="0" w:color="auto"/>
      </w:divBdr>
    </w:div>
    <w:div w:id="1435976854">
      <w:bodyDiv w:val="1"/>
      <w:marLeft w:val="0"/>
      <w:marRight w:val="0"/>
      <w:marTop w:val="0"/>
      <w:marBottom w:val="0"/>
      <w:divBdr>
        <w:top w:val="none" w:sz="0" w:space="0" w:color="auto"/>
        <w:left w:val="none" w:sz="0" w:space="0" w:color="auto"/>
        <w:bottom w:val="none" w:sz="0" w:space="0" w:color="auto"/>
        <w:right w:val="none" w:sz="0" w:space="0" w:color="auto"/>
      </w:divBdr>
    </w:div>
    <w:div w:id="1436052500">
      <w:bodyDiv w:val="1"/>
      <w:marLeft w:val="0"/>
      <w:marRight w:val="0"/>
      <w:marTop w:val="0"/>
      <w:marBottom w:val="0"/>
      <w:divBdr>
        <w:top w:val="none" w:sz="0" w:space="0" w:color="auto"/>
        <w:left w:val="none" w:sz="0" w:space="0" w:color="auto"/>
        <w:bottom w:val="none" w:sz="0" w:space="0" w:color="auto"/>
        <w:right w:val="none" w:sz="0" w:space="0" w:color="auto"/>
      </w:divBdr>
    </w:div>
    <w:div w:id="1436057065">
      <w:bodyDiv w:val="1"/>
      <w:marLeft w:val="0"/>
      <w:marRight w:val="0"/>
      <w:marTop w:val="0"/>
      <w:marBottom w:val="0"/>
      <w:divBdr>
        <w:top w:val="none" w:sz="0" w:space="0" w:color="auto"/>
        <w:left w:val="none" w:sz="0" w:space="0" w:color="auto"/>
        <w:bottom w:val="none" w:sz="0" w:space="0" w:color="auto"/>
        <w:right w:val="none" w:sz="0" w:space="0" w:color="auto"/>
      </w:divBdr>
    </w:div>
    <w:div w:id="1436251284">
      <w:bodyDiv w:val="1"/>
      <w:marLeft w:val="0"/>
      <w:marRight w:val="0"/>
      <w:marTop w:val="0"/>
      <w:marBottom w:val="0"/>
      <w:divBdr>
        <w:top w:val="none" w:sz="0" w:space="0" w:color="auto"/>
        <w:left w:val="none" w:sz="0" w:space="0" w:color="auto"/>
        <w:bottom w:val="none" w:sz="0" w:space="0" w:color="auto"/>
        <w:right w:val="none" w:sz="0" w:space="0" w:color="auto"/>
      </w:divBdr>
    </w:div>
    <w:div w:id="1436319240">
      <w:bodyDiv w:val="1"/>
      <w:marLeft w:val="0"/>
      <w:marRight w:val="0"/>
      <w:marTop w:val="0"/>
      <w:marBottom w:val="0"/>
      <w:divBdr>
        <w:top w:val="none" w:sz="0" w:space="0" w:color="auto"/>
        <w:left w:val="none" w:sz="0" w:space="0" w:color="auto"/>
        <w:bottom w:val="none" w:sz="0" w:space="0" w:color="auto"/>
        <w:right w:val="none" w:sz="0" w:space="0" w:color="auto"/>
      </w:divBdr>
    </w:div>
    <w:div w:id="1436361984">
      <w:bodyDiv w:val="1"/>
      <w:marLeft w:val="0"/>
      <w:marRight w:val="0"/>
      <w:marTop w:val="0"/>
      <w:marBottom w:val="0"/>
      <w:divBdr>
        <w:top w:val="none" w:sz="0" w:space="0" w:color="auto"/>
        <w:left w:val="none" w:sz="0" w:space="0" w:color="auto"/>
        <w:bottom w:val="none" w:sz="0" w:space="0" w:color="auto"/>
        <w:right w:val="none" w:sz="0" w:space="0" w:color="auto"/>
      </w:divBdr>
    </w:div>
    <w:div w:id="1436362010">
      <w:bodyDiv w:val="1"/>
      <w:marLeft w:val="0"/>
      <w:marRight w:val="0"/>
      <w:marTop w:val="0"/>
      <w:marBottom w:val="0"/>
      <w:divBdr>
        <w:top w:val="none" w:sz="0" w:space="0" w:color="auto"/>
        <w:left w:val="none" w:sz="0" w:space="0" w:color="auto"/>
        <w:bottom w:val="none" w:sz="0" w:space="0" w:color="auto"/>
        <w:right w:val="none" w:sz="0" w:space="0" w:color="auto"/>
      </w:divBdr>
    </w:div>
    <w:div w:id="1436484388">
      <w:bodyDiv w:val="1"/>
      <w:marLeft w:val="0"/>
      <w:marRight w:val="0"/>
      <w:marTop w:val="0"/>
      <w:marBottom w:val="0"/>
      <w:divBdr>
        <w:top w:val="none" w:sz="0" w:space="0" w:color="auto"/>
        <w:left w:val="none" w:sz="0" w:space="0" w:color="auto"/>
        <w:bottom w:val="none" w:sz="0" w:space="0" w:color="auto"/>
        <w:right w:val="none" w:sz="0" w:space="0" w:color="auto"/>
      </w:divBdr>
    </w:div>
    <w:div w:id="1436554892">
      <w:bodyDiv w:val="1"/>
      <w:marLeft w:val="0"/>
      <w:marRight w:val="0"/>
      <w:marTop w:val="0"/>
      <w:marBottom w:val="0"/>
      <w:divBdr>
        <w:top w:val="none" w:sz="0" w:space="0" w:color="auto"/>
        <w:left w:val="none" w:sz="0" w:space="0" w:color="auto"/>
        <w:bottom w:val="none" w:sz="0" w:space="0" w:color="auto"/>
        <w:right w:val="none" w:sz="0" w:space="0" w:color="auto"/>
      </w:divBdr>
    </w:div>
    <w:div w:id="1436753840">
      <w:bodyDiv w:val="1"/>
      <w:marLeft w:val="0"/>
      <w:marRight w:val="0"/>
      <w:marTop w:val="0"/>
      <w:marBottom w:val="0"/>
      <w:divBdr>
        <w:top w:val="none" w:sz="0" w:space="0" w:color="auto"/>
        <w:left w:val="none" w:sz="0" w:space="0" w:color="auto"/>
        <w:bottom w:val="none" w:sz="0" w:space="0" w:color="auto"/>
        <w:right w:val="none" w:sz="0" w:space="0" w:color="auto"/>
      </w:divBdr>
    </w:div>
    <w:div w:id="1436831221">
      <w:bodyDiv w:val="1"/>
      <w:marLeft w:val="0"/>
      <w:marRight w:val="0"/>
      <w:marTop w:val="0"/>
      <w:marBottom w:val="0"/>
      <w:divBdr>
        <w:top w:val="none" w:sz="0" w:space="0" w:color="auto"/>
        <w:left w:val="none" w:sz="0" w:space="0" w:color="auto"/>
        <w:bottom w:val="none" w:sz="0" w:space="0" w:color="auto"/>
        <w:right w:val="none" w:sz="0" w:space="0" w:color="auto"/>
      </w:divBdr>
    </w:div>
    <w:div w:id="1436974932">
      <w:bodyDiv w:val="1"/>
      <w:marLeft w:val="0"/>
      <w:marRight w:val="0"/>
      <w:marTop w:val="0"/>
      <w:marBottom w:val="0"/>
      <w:divBdr>
        <w:top w:val="none" w:sz="0" w:space="0" w:color="auto"/>
        <w:left w:val="none" w:sz="0" w:space="0" w:color="auto"/>
        <w:bottom w:val="none" w:sz="0" w:space="0" w:color="auto"/>
        <w:right w:val="none" w:sz="0" w:space="0" w:color="auto"/>
      </w:divBdr>
    </w:div>
    <w:div w:id="1437141897">
      <w:bodyDiv w:val="1"/>
      <w:marLeft w:val="0"/>
      <w:marRight w:val="0"/>
      <w:marTop w:val="0"/>
      <w:marBottom w:val="0"/>
      <w:divBdr>
        <w:top w:val="none" w:sz="0" w:space="0" w:color="auto"/>
        <w:left w:val="none" w:sz="0" w:space="0" w:color="auto"/>
        <w:bottom w:val="none" w:sz="0" w:space="0" w:color="auto"/>
        <w:right w:val="none" w:sz="0" w:space="0" w:color="auto"/>
      </w:divBdr>
    </w:div>
    <w:div w:id="1437168683">
      <w:bodyDiv w:val="1"/>
      <w:marLeft w:val="0"/>
      <w:marRight w:val="0"/>
      <w:marTop w:val="0"/>
      <w:marBottom w:val="0"/>
      <w:divBdr>
        <w:top w:val="none" w:sz="0" w:space="0" w:color="auto"/>
        <w:left w:val="none" w:sz="0" w:space="0" w:color="auto"/>
        <w:bottom w:val="none" w:sz="0" w:space="0" w:color="auto"/>
        <w:right w:val="none" w:sz="0" w:space="0" w:color="auto"/>
      </w:divBdr>
    </w:div>
    <w:div w:id="1437169992">
      <w:bodyDiv w:val="1"/>
      <w:marLeft w:val="0"/>
      <w:marRight w:val="0"/>
      <w:marTop w:val="0"/>
      <w:marBottom w:val="0"/>
      <w:divBdr>
        <w:top w:val="none" w:sz="0" w:space="0" w:color="auto"/>
        <w:left w:val="none" w:sz="0" w:space="0" w:color="auto"/>
        <w:bottom w:val="none" w:sz="0" w:space="0" w:color="auto"/>
        <w:right w:val="none" w:sz="0" w:space="0" w:color="auto"/>
      </w:divBdr>
    </w:div>
    <w:div w:id="1437215303">
      <w:bodyDiv w:val="1"/>
      <w:marLeft w:val="0"/>
      <w:marRight w:val="0"/>
      <w:marTop w:val="0"/>
      <w:marBottom w:val="0"/>
      <w:divBdr>
        <w:top w:val="none" w:sz="0" w:space="0" w:color="auto"/>
        <w:left w:val="none" w:sz="0" w:space="0" w:color="auto"/>
        <w:bottom w:val="none" w:sz="0" w:space="0" w:color="auto"/>
        <w:right w:val="none" w:sz="0" w:space="0" w:color="auto"/>
      </w:divBdr>
    </w:div>
    <w:div w:id="1437288566">
      <w:bodyDiv w:val="1"/>
      <w:marLeft w:val="0"/>
      <w:marRight w:val="0"/>
      <w:marTop w:val="0"/>
      <w:marBottom w:val="0"/>
      <w:divBdr>
        <w:top w:val="none" w:sz="0" w:space="0" w:color="auto"/>
        <w:left w:val="none" w:sz="0" w:space="0" w:color="auto"/>
        <w:bottom w:val="none" w:sz="0" w:space="0" w:color="auto"/>
        <w:right w:val="none" w:sz="0" w:space="0" w:color="auto"/>
      </w:divBdr>
    </w:div>
    <w:div w:id="1437364968">
      <w:bodyDiv w:val="1"/>
      <w:marLeft w:val="0"/>
      <w:marRight w:val="0"/>
      <w:marTop w:val="0"/>
      <w:marBottom w:val="0"/>
      <w:divBdr>
        <w:top w:val="none" w:sz="0" w:space="0" w:color="auto"/>
        <w:left w:val="none" w:sz="0" w:space="0" w:color="auto"/>
        <w:bottom w:val="none" w:sz="0" w:space="0" w:color="auto"/>
        <w:right w:val="none" w:sz="0" w:space="0" w:color="auto"/>
      </w:divBdr>
    </w:div>
    <w:div w:id="1437366570">
      <w:bodyDiv w:val="1"/>
      <w:marLeft w:val="0"/>
      <w:marRight w:val="0"/>
      <w:marTop w:val="0"/>
      <w:marBottom w:val="0"/>
      <w:divBdr>
        <w:top w:val="none" w:sz="0" w:space="0" w:color="auto"/>
        <w:left w:val="none" w:sz="0" w:space="0" w:color="auto"/>
        <w:bottom w:val="none" w:sz="0" w:space="0" w:color="auto"/>
        <w:right w:val="none" w:sz="0" w:space="0" w:color="auto"/>
      </w:divBdr>
    </w:div>
    <w:div w:id="1437403813">
      <w:bodyDiv w:val="1"/>
      <w:marLeft w:val="0"/>
      <w:marRight w:val="0"/>
      <w:marTop w:val="0"/>
      <w:marBottom w:val="0"/>
      <w:divBdr>
        <w:top w:val="none" w:sz="0" w:space="0" w:color="auto"/>
        <w:left w:val="none" w:sz="0" w:space="0" w:color="auto"/>
        <w:bottom w:val="none" w:sz="0" w:space="0" w:color="auto"/>
        <w:right w:val="none" w:sz="0" w:space="0" w:color="auto"/>
      </w:divBdr>
    </w:div>
    <w:div w:id="1437602687">
      <w:bodyDiv w:val="1"/>
      <w:marLeft w:val="0"/>
      <w:marRight w:val="0"/>
      <w:marTop w:val="0"/>
      <w:marBottom w:val="0"/>
      <w:divBdr>
        <w:top w:val="none" w:sz="0" w:space="0" w:color="auto"/>
        <w:left w:val="none" w:sz="0" w:space="0" w:color="auto"/>
        <w:bottom w:val="none" w:sz="0" w:space="0" w:color="auto"/>
        <w:right w:val="none" w:sz="0" w:space="0" w:color="auto"/>
      </w:divBdr>
    </w:div>
    <w:div w:id="1437674799">
      <w:bodyDiv w:val="1"/>
      <w:marLeft w:val="0"/>
      <w:marRight w:val="0"/>
      <w:marTop w:val="0"/>
      <w:marBottom w:val="0"/>
      <w:divBdr>
        <w:top w:val="none" w:sz="0" w:space="0" w:color="auto"/>
        <w:left w:val="none" w:sz="0" w:space="0" w:color="auto"/>
        <w:bottom w:val="none" w:sz="0" w:space="0" w:color="auto"/>
        <w:right w:val="none" w:sz="0" w:space="0" w:color="auto"/>
      </w:divBdr>
    </w:div>
    <w:div w:id="1437679971">
      <w:bodyDiv w:val="1"/>
      <w:marLeft w:val="0"/>
      <w:marRight w:val="0"/>
      <w:marTop w:val="0"/>
      <w:marBottom w:val="0"/>
      <w:divBdr>
        <w:top w:val="none" w:sz="0" w:space="0" w:color="auto"/>
        <w:left w:val="none" w:sz="0" w:space="0" w:color="auto"/>
        <w:bottom w:val="none" w:sz="0" w:space="0" w:color="auto"/>
        <w:right w:val="none" w:sz="0" w:space="0" w:color="auto"/>
      </w:divBdr>
    </w:div>
    <w:div w:id="1437821730">
      <w:bodyDiv w:val="1"/>
      <w:marLeft w:val="0"/>
      <w:marRight w:val="0"/>
      <w:marTop w:val="0"/>
      <w:marBottom w:val="0"/>
      <w:divBdr>
        <w:top w:val="none" w:sz="0" w:space="0" w:color="auto"/>
        <w:left w:val="none" w:sz="0" w:space="0" w:color="auto"/>
        <w:bottom w:val="none" w:sz="0" w:space="0" w:color="auto"/>
        <w:right w:val="none" w:sz="0" w:space="0" w:color="auto"/>
      </w:divBdr>
    </w:div>
    <w:div w:id="1437870125">
      <w:bodyDiv w:val="1"/>
      <w:marLeft w:val="0"/>
      <w:marRight w:val="0"/>
      <w:marTop w:val="0"/>
      <w:marBottom w:val="0"/>
      <w:divBdr>
        <w:top w:val="none" w:sz="0" w:space="0" w:color="auto"/>
        <w:left w:val="none" w:sz="0" w:space="0" w:color="auto"/>
        <w:bottom w:val="none" w:sz="0" w:space="0" w:color="auto"/>
        <w:right w:val="none" w:sz="0" w:space="0" w:color="auto"/>
      </w:divBdr>
    </w:div>
    <w:div w:id="1437870505">
      <w:bodyDiv w:val="1"/>
      <w:marLeft w:val="0"/>
      <w:marRight w:val="0"/>
      <w:marTop w:val="0"/>
      <w:marBottom w:val="0"/>
      <w:divBdr>
        <w:top w:val="none" w:sz="0" w:space="0" w:color="auto"/>
        <w:left w:val="none" w:sz="0" w:space="0" w:color="auto"/>
        <w:bottom w:val="none" w:sz="0" w:space="0" w:color="auto"/>
        <w:right w:val="none" w:sz="0" w:space="0" w:color="auto"/>
      </w:divBdr>
    </w:div>
    <w:div w:id="1438135576">
      <w:bodyDiv w:val="1"/>
      <w:marLeft w:val="0"/>
      <w:marRight w:val="0"/>
      <w:marTop w:val="0"/>
      <w:marBottom w:val="0"/>
      <w:divBdr>
        <w:top w:val="none" w:sz="0" w:space="0" w:color="auto"/>
        <w:left w:val="none" w:sz="0" w:space="0" w:color="auto"/>
        <w:bottom w:val="none" w:sz="0" w:space="0" w:color="auto"/>
        <w:right w:val="none" w:sz="0" w:space="0" w:color="auto"/>
      </w:divBdr>
    </w:div>
    <w:div w:id="1438253308">
      <w:bodyDiv w:val="1"/>
      <w:marLeft w:val="0"/>
      <w:marRight w:val="0"/>
      <w:marTop w:val="0"/>
      <w:marBottom w:val="0"/>
      <w:divBdr>
        <w:top w:val="none" w:sz="0" w:space="0" w:color="auto"/>
        <w:left w:val="none" w:sz="0" w:space="0" w:color="auto"/>
        <w:bottom w:val="none" w:sz="0" w:space="0" w:color="auto"/>
        <w:right w:val="none" w:sz="0" w:space="0" w:color="auto"/>
      </w:divBdr>
    </w:div>
    <w:div w:id="1438253931">
      <w:bodyDiv w:val="1"/>
      <w:marLeft w:val="0"/>
      <w:marRight w:val="0"/>
      <w:marTop w:val="0"/>
      <w:marBottom w:val="0"/>
      <w:divBdr>
        <w:top w:val="none" w:sz="0" w:space="0" w:color="auto"/>
        <w:left w:val="none" w:sz="0" w:space="0" w:color="auto"/>
        <w:bottom w:val="none" w:sz="0" w:space="0" w:color="auto"/>
        <w:right w:val="none" w:sz="0" w:space="0" w:color="auto"/>
      </w:divBdr>
    </w:div>
    <w:div w:id="1438256470">
      <w:bodyDiv w:val="1"/>
      <w:marLeft w:val="0"/>
      <w:marRight w:val="0"/>
      <w:marTop w:val="0"/>
      <w:marBottom w:val="0"/>
      <w:divBdr>
        <w:top w:val="none" w:sz="0" w:space="0" w:color="auto"/>
        <w:left w:val="none" w:sz="0" w:space="0" w:color="auto"/>
        <w:bottom w:val="none" w:sz="0" w:space="0" w:color="auto"/>
        <w:right w:val="none" w:sz="0" w:space="0" w:color="auto"/>
      </w:divBdr>
    </w:div>
    <w:div w:id="1438326948">
      <w:bodyDiv w:val="1"/>
      <w:marLeft w:val="0"/>
      <w:marRight w:val="0"/>
      <w:marTop w:val="0"/>
      <w:marBottom w:val="0"/>
      <w:divBdr>
        <w:top w:val="none" w:sz="0" w:space="0" w:color="auto"/>
        <w:left w:val="none" w:sz="0" w:space="0" w:color="auto"/>
        <w:bottom w:val="none" w:sz="0" w:space="0" w:color="auto"/>
        <w:right w:val="none" w:sz="0" w:space="0" w:color="auto"/>
      </w:divBdr>
    </w:div>
    <w:div w:id="1438331310">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438401626">
      <w:bodyDiv w:val="1"/>
      <w:marLeft w:val="0"/>
      <w:marRight w:val="0"/>
      <w:marTop w:val="0"/>
      <w:marBottom w:val="0"/>
      <w:divBdr>
        <w:top w:val="none" w:sz="0" w:space="0" w:color="auto"/>
        <w:left w:val="none" w:sz="0" w:space="0" w:color="auto"/>
        <w:bottom w:val="none" w:sz="0" w:space="0" w:color="auto"/>
        <w:right w:val="none" w:sz="0" w:space="0" w:color="auto"/>
      </w:divBdr>
    </w:div>
    <w:div w:id="1438403860">
      <w:bodyDiv w:val="1"/>
      <w:marLeft w:val="0"/>
      <w:marRight w:val="0"/>
      <w:marTop w:val="0"/>
      <w:marBottom w:val="0"/>
      <w:divBdr>
        <w:top w:val="none" w:sz="0" w:space="0" w:color="auto"/>
        <w:left w:val="none" w:sz="0" w:space="0" w:color="auto"/>
        <w:bottom w:val="none" w:sz="0" w:space="0" w:color="auto"/>
        <w:right w:val="none" w:sz="0" w:space="0" w:color="auto"/>
      </w:divBdr>
    </w:div>
    <w:div w:id="1438404119">
      <w:bodyDiv w:val="1"/>
      <w:marLeft w:val="0"/>
      <w:marRight w:val="0"/>
      <w:marTop w:val="0"/>
      <w:marBottom w:val="0"/>
      <w:divBdr>
        <w:top w:val="none" w:sz="0" w:space="0" w:color="auto"/>
        <w:left w:val="none" w:sz="0" w:space="0" w:color="auto"/>
        <w:bottom w:val="none" w:sz="0" w:space="0" w:color="auto"/>
        <w:right w:val="none" w:sz="0" w:space="0" w:color="auto"/>
      </w:divBdr>
    </w:div>
    <w:div w:id="1439107060">
      <w:bodyDiv w:val="1"/>
      <w:marLeft w:val="0"/>
      <w:marRight w:val="0"/>
      <w:marTop w:val="0"/>
      <w:marBottom w:val="0"/>
      <w:divBdr>
        <w:top w:val="none" w:sz="0" w:space="0" w:color="auto"/>
        <w:left w:val="none" w:sz="0" w:space="0" w:color="auto"/>
        <w:bottom w:val="none" w:sz="0" w:space="0" w:color="auto"/>
        <w:right w:val="none" w:sz="0" w:space="0" w:color="auto"/>
      </w:divBdr>
    </w:div>
    <w:div w:id="1439324972">
      <w:bodyDiv w:val="1"/>
      <w:marLeft w:val="0"/>
      <w:marRight w:val="0"/>
      <w:marTop w:val="0"/>
      <w:marBottom w:val="0"/>
      <w:divBdr>
        <w:top w:val="none" w:sz="0" w:space="0" w:color="auto"/>
        <w:left w:val="none" w:sz="0" w:space="0" w:color="auto"/>
        <w:bottom w:val="none" w:sz="0" w:space="0" w:color="auto"/>
        <w:right w:val="none" w:sz="0" w:space="0" w:color="auto"/>
      </w:divBdr>
    </w:div>
    <w:div w:id="1439447680">
      <w:bodyDiv w:val="1"/>
      <w:marLeft w:val="0"/>
      <w:marRight w:val="0"/>
      <w:marTop w:val="0"/>
      <w:marBottom w:val="0"/>
      <w:divBdr>
        <w:top w:val="none" w:sz="0" w:space="0" w:color="auto"/>
        <w:left w:val="none" w:sz="0" w:space="0" w:color="auto"/>
        <w:bottom w:val="none" w:sz="0" w:space="0" w:color="auto"/>
        <w:right w:val="none" w:sz="0" w:space="0" w:color="auto"/>
      </w:divBdr>
    </w:div>
    <w:div w:id="1439450563">
      <w:bodyDiv w:val="1"/>
      <w:marLeft w:val="0"/>
      <w:marRight w:val="0"/>
      <w:marTop w:val="0"/>
      <w:marBottom w:val="0"/>
      <w:divBdr>
        <w:top w:val="none" w:sz="0" w:space="0" w:color="auto"/>
        <w:left w:val="none" w:sz="0" w:space="0" w:color="auto"/>
        <w:bottom w:val="none" w:sz="0" w:space="0" w:color="auto"/>
        <w:right w:val="none" w:sz="0" w:space="0" w:color="auto"/>
      </w:divBdr>
    </w:div>
    <w:div w:id="1439593691">
      <w:bodyDiv w:val="1"/>
      <w:marLeft w:val="0"/>
      <w:marRight w:val="0"/>
      <w:marTop w:val="0"/>
      <w:marBottom w:val="0"/>
      <w:divBdr>
        <w:top w:val="none" w:sz="0" w:space="0" w:color="auto"/>
        <w:left w:val="none" w:sz="0" w:space="0" w:color="auto"/>
        <w:bottom w:val="none" w:sz="0" w:space="0" w:color="auto"/>
        <w:right w:val="none" w:sz="0" w:space="0" w:color="auto"/>
      </w:divBdr>
    </w:div>
    <w:div w:id="1439717549">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439832297">
      <w:bodyDiv w:val="1"/>
      <w:marLeft w:val="0"/>
      <w:marRight w:val="0"/>
      <w:marTop w:val="0"/>
      <w:marBottom w:val="0"/>
      <w:divBdr>
        <w:top w:val="none" w:sz="0" w:space="0" w:color="auto"/>
        <w:left w:val="none" w:sz="0" w:space="0" w:color="auto"/>
        <w:bottom w:val="none" w:sz="0" w:space="0" w:color="auto"/>
        <w:right w:val="none" w:sz="0" w:space="0" w:color="auto"/>
      </w:divBdr>
    </w:div>
    <w:div w:id="1439832717">
      <w:bodyDiv w:val="1"/>
      <w:marLeft w:val="0"/>
      <w:marRight w:val="0"/>
      <w:marTop w:val="0"/>
      <w:marBottom w:val="0"/>
      <w:divBdr>
        <w:top w:val="none" w:sz="0" w:space="0" w:color="auto"/>
        <w:left w:val="none" w:sz="0" w:space="0" w:color="auto"/>
        <w:bottom w:val="none" w:sz="0" w:space="0" w:color="auto"/>
        <w:right w:val="none" w:sz="0" w:space="0" w:color="auto"/>
      </w:divBdr>
    </w:div>
    <w:div w:id="1439906270">
      <w:bodyDiv w:val="1"/>
      <w:marLeft w:val="0"/>
      <w:marRight w:val="0"/>
      <w:marTop w:val="0"/>
      <w:marBottom w:val="0"/>
      <w:divBdr>
        <w:top w:val="none" w:sz="0" w:space="0" w:color="auto"/>
        <w:left w:val="none" w:sz="0" w:space="0" w:color="auto"/>
        <w:bottom w:val="none" w:sz="0" w:space="0" w:color="auto"/>
        <w:right w:val="none" w:sz="0" w:space="0" w:color="auto"/>
      </w:divBdr>
    </w:div>
    <w:div w:id="1440025505">
      <w:bodyDiv w:val="1"/>
      <w:marLeft w:val="0"/>
      <w:marRight w:val="0"/>
      <w:marTop w:val="0"/>
      <w:marBottom w:val="0"/>
      <w:divBdr>
        <w:top w:val="none" w:sz="0" w:space="0" w:color="auto"/>
        <w:left w:val="none" w:sz="0" w:space="0" w:color="auto"/>
        <w:bottom w:val="none" w:sz="0" w:space="0" w:color="auto"/>
        <w:right w:val="none" w:sz="0" w:space="0" w:color="auto"/>
      </w:divBdr>
    </w:div>
    <w:div w:id="1440376620">
      <w:bodyDiv w:val="1"/>
      <w:marLeft w:val="0"/>
      <w:marRight w:val="0"/>
      <w:marTop w:val="0"/>
      <w:marBottom w:val="0"/>
      <w:divBdr>
        <w:top w:val="none" w:sz="0" w:space="0" w:color="auto"/>
        <w:left w:val="none" w:sz="0" w:space="0" w:color="auto"/>
        <w:bottom w:val="none" w:sz="0" w:space="0" w:color="auto"/>
        <w:right w:val="none" w:sz="0" w:space="0" w:color="auto"/>
      </w:divBdr>
    </w:div>
    <w:div w:id="1440679997">
      <w:bodyDiv w:val="1"/>
      <w:marLeft w:val="0"/>
      <w:marRight w:val="0"/>
      <w:marTop w:val="0"/>
      <w:marBottom w:val="0"/>
      <w:divBdr>
        <w:top w:val="none" w:sz="0" w:space="0" w:color="auto"/>
        <w:left w:val="none" w:sz="0" w:space="0" w:color="auto"/>
        <w:bottom w:val="none" w:sz="0" w:space="0" w:color="auto"/>
        <w:right w:val="none" w:sz="0" w:space="0" w:color="auto"/>
      </w:divBdr>
    </w:div>
    <w:div w:id="1440680566">
      <w:bodyDiv w:val="1"/>
      <w:marLeft w:val="0"/>
      <w:marRight w:val="0"/>
      <w:marTop w:val="0"/>
      <w:marBottom w:val="0"/>
      <w:divBdr>
        <w:top w:val="none" w:sz="0" w:space="0" w:color="auto"/>
        <w:left w:val="none" w:sz="0" w:space="0" w:color="auto"/>
        <w:bottom w:val="none" w:sz="0" w:space="0" w:color="auto"/>
        <w:right w:val="none" w:sz="0" w:space="0" w:color="auto"/>
      </w:divBdr>
    </w:div>
    <w:div w:id="1440681780">
      <w:bodyDiv w:val="1"/>
      <w:marLeft w:val="0"/>
      <w:marRight w:val="0"/>
      <w:marTop w:val="0"/>
      <w:marBottom w:val="0"/>
      <w:divBdr>
        <w:top w:val="none" w:sz="0" w:space="0" w:color="auto"/>
        <w:left w:val="none" w:sz="0" w:space="0" w:color="auto"/>
        <w:bottom w:val="none" w:sz="0" w:space="0" w:color="auto"/>
        <w:right w:val="none" w:sz="0" w:space="0" w:color="auto"/>
      </w:divBdr>
    </w:div>
    <w:div w:id="1440682117">
      <w:bodyDiv w:val="1"/>
      <w:marLeft w:val="0"/>
      <w:marRight w:val="0"/>
      <w:marTop w:val="0"/>
      <w:marBottom w:val="0"/>
      <w:divBdr>
        <w:top w:val="none" w:sz="0" w:space="0" w:color="auto"/>
        <w:left w:val="none" w:sz="0" w:space="0" w:color="auto"/>
        <w:bottom w:val="none" w:sz="0" w:space="0" w:color="auto"/>
        <w:right w:val="none" w:sz="0" w:space="0" w:color="auto"/>
      </w:divBdr>
    </w:div>
    <w:div w:id="1440906974">
      <w:bodyDiv w:val="1"/>
      <w:marLeft w:val="0"/>
      <w:marRight w:val="0"/>
      <w:marTop w:val="0"/>
      <w:marBottom w:val="0"/>
      <w:divBdr>
        <w:top w:val="none" w:sz="0" w:space="0" w:color="auto"/>
        <w:left w:val="none" w:sz="0" w:space="0" w:color="auto"/>
        <w:bottom w:val="none" w:sz="0" w:space="0" w:color="auto"/>
        <w:right w:val="none" w:sz="0" w:space="0" w:color="auto"/>
      </w:divBdr>
    </w:div>
    <w:div w:id="1441142569">
      <w:bodyDiv w:val="1"/>
      <w:marLeft w:val="0"/>
      <w:marRight w:val="0"/>
      <w:marTop w:val="0"/>
      <w:marBottom w:val="0"/>
      <w:divBdr>
        <w:top w:val="none" w:sz="0" w:space="0" w:color="auto"/>
        <w:left w:val="none" w:sz="0" w:space="0" w:color="auto"/>
        <w:bottom w:val="none" w:sz="0" w:space="0" w:color="auto"/>
        <w:right w:val="none" w:sz="0" w:space="0" w:color="auto"/>
      </w:divBdr>
    </w:div>
    <w:div w:id="1441297526">
      <w:bodyDiv w:val="1"/>
      <w:marLeft w:val="0"/>
      <w:marRight w:val="0"/>
      <w:marTop w:val="0"/>
      <w:marBottom w:val="0"/>
      <w:divBdr>
        <w:top w:val="none" w:sz="0" w:space="0" w:color="auto"/>
        <w:left w:val="none" w:sz="0" w:space="0" w:color="auto"/>
        <w:bottom w:val="none" w:sz="0" w:space="0" w:color="auto"/>
        <w:right w:val="none" w:sz="0" w:space="0" w:color="auto"/>
      </w:divBdr>
    </w:div>
    <w:div w:id="1441338900">
      <w:bodyDiv w:val="1"/>
      <w:marLeft w:val="0"/>
      <w:marRight w:val="0"/>
      <w:marTop w:val="0"/>
      <w:marBottom w:val="0"/>
      <w:divBdr>
        <w:top w:val="none" w:sz="0" w:space="0" w:color="auto"/>
        <w:left w:val="none" w:sz="0" w:space="0" w:color="auto"/>
        <w:bottom w:val="none" w:sz="0" w:space="0" w:color="auto"/>
        <w:right w:val="none" w:sz="0" w:space="0" w:color="auto"/>
      </w:divBdr>
    </w:div>
    <w:div w:id="1441412284">
      <w:bodyDiv w:val="1"/>
      <w:marLeft w:val="0"/>
      <w:marRight w:val="0"/>
      <w:marTop w:val="0"/>
      <w:marBottom w:val="0"/>
      <w:divBdr>
        <w:top w:val="none" w:sz="0" w:space="0" w:color="auto"/>
        <w:left w:val="none" w:sz="0" w:space="0" w:color="auto"/>
        <w:bottom w:val="none" w:sz="0" w:space="0" w:color="auto"/>
        <w:right w:val="none" w:sz="0" w:space="0" w:color="auto"/>
      </w:divBdr>
    </w:div>
    <w:div w:id="1441412571">
      <w:bodyDiv w:val="1"/>
      <w:marLeft w:val="0"/>
      <w:marRight w:val="0"/>
      <w:marTop w:val="0"/>
      <w:marBottom w:val="0"/>
      <w:divBdr>
        <w:top w:val="none" w:sz="0" w:space="0" w:color="auto"/>
        <w:left w:val="none" w:sz="0" w:space="0" w:color="auto"/>
        <w:bottom w:val="none" w:sz="0" w:space="0" w:color="auto"/>
        <w:right w:val="none" w:sz="0" w:space="0" w:color="auto"/>
      </w:divBdr>
    </w:div>
    <w:div w:id="1441413659">
      <w:bodyDiv w:val="1"/>
      <w:marLeft w:val="0"/>
      <w:marRight w:val="0"/>
      <w:marTop w:val="0"/>
      <w:marBottom w:val="0"/>
      <w:divBdr>
        <w:top w:val="none" w:sz="0" w:space="0" w:color="auto"/>
        <w:left w:val="none" w:sz="0" w:space="0" w:color="auto"/>
        <w:bottom w:val="none" w:sz="0" w:space="0" w:color="auto"/>
        <w:right w:val="none" w:sz="0" w:space="0" w:color="auto"/>
      </w:divBdr>
    </w:div>
    <w:div w:id="1441414684">
      <w:bodyDiv w:val="1"/>
      <w:marLeft w:val="0"/>
      <w:marRight w:val="0"/>
      <w:marTop w:val="0"/>
      <w:marBottom w:val="0"/>
      <w:divBdr>
        <w:top w:val="none" w:sz="0" w:space="0" w:color="auto"/>
        <w:left w:val="none" w:sz="0" w:space="0" w:color="auto"/>
        <w:bottom w:val="none" w:sz="0" w:space="0" w:color="auto"/>
        <w:right w:val="none" w:sz="0" w:space="0" w:color="auto"/>
      </w:divBdr>
    </w:div>
    <w:div w:id="1441414719">
      <w:bodyDiv w:val="1"/>
      <w:marLeft w:val="0"/>
      <w:marRight w:val="0"/>
      <w:marTop w:val="0"/>
      <w:marBottom w:val="0"/>
      <w:divBdr>
        <w:top w:val="none" w:sz="0" w:space="0" w:color="auto"/>
        <w:left w:val="none" w:sz="0" w:space="0" w:color="auto"/>
        <w:bottom w:val="none" w:sz="0" w:space="0" w:color="auto"/>
        <w:right w:val="none" w:sz="0" w:space="0" w:color="auto"/>
      </w:divBdr>
    </w:div>
    <w:div w:id="1441415988">
      <w:bodyDiv w:val="1"/>
      <w:marLeft w:val="0"/>
      <w:marRight w:val="0"/>
      <w:marTop w:val="0"/>
      <w:marBottom w:val="0"/>
      <w:divBdr>
        <w:top w:val="none" w:sz="0" w:space="0" w:color="auto"/>
        <w:left w:val="none" w:sz="0" w:space="0" w:color="auto"/>
        <w:bottom w:val="none" w:sz="0" w:space="0" w:color="auto"/>
        <w:right w:val="none" w:sz="0" w:space="0" w:color="auto"/>
      </w:divBdr>
    </w:div>
    <w:div w:id="1441607939">
      <w:bodyDiv w:val="1"/>
      <w:marLeft w:val="0"/>
      <w:marRight w:val="0"/>
      <w:marTop w:val="0"/>
      <w:marBottom w:val="0"/>
      <w:divBdr>
        <w:top w:val="none" w:sz="0" w:space="0" w:color="auto"/>
        <w:left w:val="none" w:sz="0" w:space="0" w:color="auto"/>
        <w:bottom w:val="none" w:sz="0" w:space="0" w:color="auto"/>
        <w:right w:val="none" w:sz="0" w:space="0" w:color="auto"/>
      </w:divBdr>
    </w:div>
    <w:div w:id="1441753266">
      <w:bodyDiv w:val="1"/>
      <w:marLeft w:val="0"/>
      <w:marRight w:val="0"/>
      <w:marTop w:val="0"/>
      <w:marBottom w:val="0"/>
      <w:divBdr>
        <w:top w:val="none" w:sz="0" w:space="0" w:color="auto"/>
        <w:left w:val="none" w:sz="0" w:space="0" w:color="auto"/>
        <w:bottom w:val="none" w:sz="0" w:space="0" w:color="auto"/>
        <w:right w:val="none" w:sz="0" w:space="0" w:color="auto"/>
      </w:divBdr>
    </w:div>
    <w:div w:id="1441754521">
      <w:bodyDiv w:val="1"/>
      <w:marLeft w:val="0"/>
      <w:marRight w:val="0"/>
      <w:marTop w:val="0"/>
      <w:marBottom w:val="0"/>
      <w:divBdr>
        <w:top w:val="none" w:sz="0" w:space="0" w:color="auto"/>
        <w:left w:val="none" w:sz="0" w:space="0" w:color="auto"/>
        <w:bottom w:val="none" w:sz="0" w:space="0" w:color="auto"/>
        <w:right w:val="none" w:sz="0" w:space="0" w:color="auto"/>
      </w:divBdr>
    </w:div>
    <w:div w:id="1441948176">
      <w:bodyDiv w:val="1"/>
      <w:marLeft w:val="0"/>
      <w:marRight w:val="0"/>
      <w:marTop w:val="0"/>
      <w:marBottom w:val="0"/>
      <w:divBdr>
        <w:top w:val="none" w:sz="0" w:space="0" w:color="auto"/>
        <w:left w:val="none" w:sz="0" w:space="0" w:color="auto"/>
        <w:bottom w:val="none" w:sz="0" w:space="0" w:color="auto"/>
        <w:right w:val="none" w:sz="0" w:space="0" w:color="auto"/>
      </w:divBdr>
    </w:div>
    <w:div w:id="1442072119">
      <w:bodyDiv w:val="1"/>
      <w:marLeft w:val="0"/>
      <w:marRight w:val="0"/>
      <w:marTop w:val="0"/>
      <w:marBottom w:val="0"/>
      <w:divBdr>
        <w:top w:val="none" w:sz="0" w:space="0" w:color="auto"/>
        <w:left w:val="none" w:sz="0" w:space="0" w:color="auto"/>
        <w:bottom w:val="none" w:sz="0" w:space="0" w:color="auto"/>
        <w:right w:val="none" w:sz="0" w:space="0" w:color="auto"/>
      </w:divBdr>
    </w:div>
    <w:div w:id="1442186205">
      <w:bodyDiv w:val="1"/>
      <w:marLeft w:val="0"/>
      <w:marRight w:val="0"/>
      <w:marTop w:val="0"/>
      <w:marBottom w:val="0"/>
      <w:divBdr>
        <w:top w:val="none" w:sz="0" w:space="0" w:color="auto"/>
        <w:left w:val="none" w:sz="0" w:space="0" w:color="auto"/>
        <w:bottom w:val="none" w:sz="0" w:space="0" w:color="auto"/>
        <w:right w:val="none" w:sz="0" w:space="0" w:color="auto"/>
      </w:divBdr>
    </w:div>
    <w:div w:id="1442191609">
      <w:bodyDiv w:val="1"/>
      <w:marLeft w:val="0"/>
      <w:marRight w:val="0"/>
      <w:marTop w:val="0"/>
      <w:marBottom w:val="0"/>
      <w:divBdr>
        <w:top w:val="none" w:sz="0" w:space="0" w:color="auto"/>
        <w:left w:val="none" w:sz="0" w:space="0" w:color="auto"/>
        <w:bottom w:val="none" w:sz="0" w:space="0" w:color="auto"/>
        <w:right w:val="none" w:sz="0" w:space="0" w:color="auto"/>
      </w:divBdr>
    </w:div>
    <w:div w:id="1442341196">
      <w:bodyDiv w:val="1"/>
      <w:marLeft w:val="0"/>
      <w:marRight w:val="0"/>
      <w:marTop w:val="0"/>
      <w:marBottom w:val="0"/>
      <w:divBdr>
        <w:top w:val="none" w:sz="0" w:space="0" w:color="auto"/>
        <w:left w:val="none" w:sz="0" w:space="0" w:color="auto"/>
        <w:bottom w:val="none" w:sz="0" w:space="0" w:color="auto"/>
        <w:right w:val="none" w:sz="0" w:space="0" w:color="auto"/>
      </w:divBdr>
    </w:div>
    <w:div w:id="1442408210">
      <w:bodyDiv w:val="1"/>
      <w:marLeft w:val="0"/>
      <w:marRight w:val="0"/>
      <w:marTop w:val="0"/>
      <w:marBottom w:val="0"/>
      <w:divBdr>
        <w:top w:val="none" w:sz="0" w:space="0" w:color="auto"/>
        <w:left w:val="none" w:sz="0" w:space="0" w:color="auto"/>
        <w:bottom w:val="none" w:sz="0" w:space="0" w:color="auto"/>
        <w:right w:val="none" w:sz="0" w:space="0" w:color="auto"/>
      </w:divBdr>
    </w:div>
    <w:div w:id="1442527825">
      <w:bodyDiv w:val="1"/>
      <w:marLeft w:val="0"/>
      <w:marRight w:val="0"/>
      <w:marTop w:val="0"/>
      <w:marBottom w:val="0"/>
      <w:divBdr>
        <w:top w:val="none" w:sz="0" w:space="0" w:color="auto"/>
        <w:left w:val="none" w:sz="0" w:space="0" w:color="auto"/>
        <w:bottom w:val="none" w:sz="0" w:space="0" w:color="auto"/>
        <w:right w:val="none" w:sz="0" w:space="0" w:color="auto"/>
      </w:divBdr>
    </w:div>
    <w:div w:id="1442605278">
      <w:bodyDiv w:val="1"/>
      <w:marLeft w:val="0"/>
      <w:marRight w:val="0"/>
      <w:marTop w:val="0"/>
      <w:marBottom w:val="0"/>
      <w:divBdr>
        <w:top w:val="none" w:sz="0" w:space="0" w:color="auto"/>
        <w:left w:val="none" w:sz="0" w:space="0" w:color="auto"/>
        <w:bottom w:val="none" w:sz="0" w:space="0" w:color="auto"/>
        <w:right w:val="none" w:sz="0" w:space="0" w:color="auto"/>
      </w:divBdr>
    </w:div>
    <w:div w:id="1442917622">
      <w:bodyDiv w:val="1"/>
      <w:marLeft w:val="0"/>
      <w:marRight w:val="0"/>
      <w:marTop w:val="0"/>
      <w:marBottom w:val="0"/>
      <w:divBdr>
        <w:top w:val="none" w:sz="0" w:space="0" w:color="auto"/>
        <w:left w:val="none" w:sz="0" w:space="0" w:color="auto"/>
        <w:bottom w:val="none" w:sz="0" w:space="0" w:color="auto"/>
        <w:right w:val="none" w:sz="0" w:space="0" w:color="auto"/>
      </w:divBdr>
    </w:div>
    <w:div w:id="1442990657">
      <w:bodyDiv w:val="1"/>
      <w:marLeft w:val="0"/>
      <w:marRight w:val="0"/>
      <w:marTop w:val="0"/>
      <w:marBottom w:val="0"/>
      <w:divBdr>
        <w:top w:val="none" w:sz="0" w:space="0" w:color="auto"/>
        <w:left w:val="none" w:sz="0" w:space="0" w:color="auto"/>
        <w:bottom w:val="none" w:sz="0" w:space="0" w:color="auto"/>
        <w:right w:val="none" w:sz="0" w:space="0" w:color="auto"/>
      </w:divBdr>
    </w:div>
    <w:div w:id="1443068354">
      <w:bodyDiv w:val="1"/>
      <w:marLeft w:val="0"/>
      <w:marRight w:val="0"/>
      <w:marTop w:val="0"/>
      <w:marBottom w:val="0"/>
      <w:divBdr>
        <w:top w:val="none" w:sz="0" w:space="0" w:color="auto"/>
        <w:left w:val="none" w:sz="0" w:space="0" w:color="auto"/>
        <w:bottom w:val="none" w:sz="0" w:space="0" w:color="auto"/>
        <w:right w:val="none" w:sz="0" w:space="0" w:color="auto"/>
      </w:divBdr>
    </w:div>
    <w:div w:id="1443380153">
      <w:bodyDiv w:val="1"/>
      <w:marLeft w:val="0"/>
      <w:marRight w:val="0"/>
      <w:marTop w:val="0"/>
      <w:marBottom w:val="0"/>
      <w:divBdr>
        <w:top w:val="none" w:sz="0" w:space="0" w:color="auto"/>
        <w:left w:val="none" w:sz="0" w:space="0" w:color="auto"/>
        <w:bottom w:val="none" w:sz="0" w:space="0" w:color="auto"/>
        <w:right w:val="none" w:sz="0" w:space="0" w:color="auto"/>
      </w:divBdr>
    </w:div>
    <w:div w:id="1443450174">
      <w:bodyDiv w:val="1"/>
      <w:marLeft w:val="0"/>
      <w:marRight w:val="0"/>
      <w:marTop w:val="0"/>
      <w:marBottom w:val="0"/>
      <w:divBdr>
        <w:top w:val="none" w:sz="0" w:space="0" w:color="auto"/>
        <w:left w:val="none" w:sz="0" w:space="0" w:color="auto"/>
        <w:bottom w:val="none" w:sz="0" w:space="0" w:color="auto"/>
        <w:right w:val="none" w:sz="0" w:space="0" w:color="auto"/>
      </w:divBdr>
    </w:div>
    <w:div w:id="1443496116">
      <w:bodyDiv w:val="1"/>
      <w:marLeft w:val="0"/>
      <w:marRight w:val="0"/>
      <w:marTop w:val="0"/>
      <w:marBottom w:val="0"/>
      <w:divBdr>
        <w:top w:val="none" w:sz="0" w:space="0" w:color="auto"/>
        <w:left w:val="none" w:sz="0" w:space="0" w:color="auto"/>
        <w:bottom w:val="none" w:sz="0" w:space="0" w:color="auto"/>
        <w:right w:val="none" w:sz="0" w:space="0" w:color="auto"/>
      </w:divBdr>
    </w:div>
    <w:div w:id="1443498608">
      <w:bodyDiv w:val="1"/>
      <w:marLeft w:val="0"/>
      <w:marRight w:val="0"/>
      <w:marTop w:val="0"/>
      <w:marBottom w:val="0"/>
      <w:divBdr>
        <w:top w:val="none" w:sz="0" w:space="0" w:color="auto"/>
        <w:left w:val="none" w:sz="0" w:space="0" w:color="auto"/>
        <w:bottom w:val="none" w:sz="0" w:space="0" w:color="auto"/>
        <w:right w:val="none" w:sz="0" w:space="0" w:color="auto"/>
      </w:divBdr>
    </w:div>
    <w:div w:id="1443576498">
      <w:bodyDiv w:val="1"/>
      <w:marLeft w:val="0"/>
      <w:marRight w:val="0"/>
      <w:marTop w:val="0"/>
      <w:marBottom w:val="0"/>
      <w:divBdr>
        <w:top w:val="none" w:sz="0" w:space="0" w:color="auto"/>
        <w:left w:val="none" w:sz="0" w:space="0" w:color="auto"/>
        <w:bottom w:val="none" w:sz="0" w:space="0" w:color="auto"/>
        <w:right w:val="none" w:sz="0" w:space="0" w:color="auto"/>
      </w:divBdr>
    </w:div>
    <w:div w:id="1443837525">
      <w:bodyDiv w:val="1"/>
      <w:marLeft w:val="0"/>
      <w:marRight w:val="0"/>
      <w:marTop w:val="0"/>
      <w:marBottom w:val="0"/>
      <w:divBdr>
        <w:top w:val="none" w:sz="0" w:space="0" w:color="auto"/>
        <w:left w:val="none" w:sz="0" w:space="0" w:color="auto"/>
        <w:bottom w:val="none" w:sz="0" w:space="0" w:color="auto"/>
        <w:right w:val="none" w:sz="0" w:space="0" w:color="auto"/>
      </w:divBdr>
    </w:div>
    <w:div w:id="1443963941">
      <w:bodyDiv w:val="1"/>
      <w:marLeft w:val="0"/>
      <w:marRight w:val="0"/>
      <w:marTop w:val="0"/>
      <w:marBottom w:val="0"/>
      <w:divBdr>
        <w:top w:val="none" w:sz="0" w:space="0" w:color="auto"/>
        <w:left w:val="none" w:sz="0" w:space="0" w:color="auto"/>
        <w:bottom w:val="none" w:sz="0" w:space="0" w:color="auto"/>
        <w:right w:val="none" w:sz="0" w:space="0" w:color="auto"/>
      </w:divBdr>
    </w:div>
    <w:div w:id="1444108793">
      <w:bodyDiv w:val="1"/>
      <w:marLeft w:val="0"/>
      <w:marRight w:val="0"/>
      <w:marTop w:val="0"/>
      <w:marBottom w:val="0"/>
      <w:divBdr>
        <w:top w:val="none" w:sz="0" w:space="0" w:color="auto"/>
        <w:left w:val="none" w:sz="0" w:space="0" w:color="auto"/>
        <w:bottom w:val="none" w:sz="0" w:space="0" w:color="auto"/>
        <w:right w:val="none" w:sz="0" w:space="0" w:color="auto"/>
      </w:divBdr>
    </w:div>
    <w:div w:id="1444111308">
      <w:bodyDiv w:val="1"/>
      <w:marLeft w:val="0"/>
      <w:marRight w:val="0"/>
      <w:marTop w:val="0"/>
      <w:marBottom w:val="0"/>
      <w:divBdr>
        <w:top w:val="none" w:sz="0" w:space="0" w:color="auto"/>
        <w:left w:val="none" w:sz="0" w:space="0" w:color="auto"/>
        <w:bottom w:val="none" w:sz="0" w:space="0" w:color="auto"/>
        <w:right w:val="none" w:sz="0" w:space="0" w:color="auto"/>
      </w:divBdr>
    </w:div>
    <w:div w:id="1444302853">
      <w:bodyDiv w:val="1"/>
      <w:marLeft w:val="0"/>
      <w:marRight w:val="0"/>
      <w:marTop w:val="0"/>
      <w:marBottom w:val="0"/>
      <w:divBdr>
        <w:top w:val="none" w:sz="0" w:space="0" w:color="auto"/>
        <w:left w:val="none" w:sz="0" w:space="0" w:color="auto"/>
        <w:bottom w:val="none" w:sz="0" w:space="0" w:color="auto"/>
        <w:right w:val="none" w:sz="0" w:space="0" w:color="auto"/>
      </w:divBdr>
    </w:div>
    <w:div w:id="1444380317">
      <w:bodyDiv w:val="1"/>
      <w:marLeft w:val="0"/>
      <w:marRight w:val="0"/>
      <w:marTop w:val="0"/>
      <w:marBottom w:val="0"/>
      <w:divBdr>
        <w:top w:val="none" w:sz="0" w:space="0" w:color="auto"/>
        <w:left w:val="none" w:sz="0" w:space="0" w:color="auto"/>
        <w:bottom w:val="none" w:sz="0" w:space="0" w:color="auto"/>
        <w:right w:val="none" w:sz="0" w:space="0" w:color="auto"/>
      </w:divBdr>
    </w:div>
    <w:div w:id="1444417091">
      <w:bodyDiv w:val="1"/>
      <w:marLeft w:val="0"/>
      <w:marRight w:val="0"/>
      <w:marTop w:val="0"/>
      <w:marBottom w:val="0"/>
      <w:divBdr>
        <w:top w:val="none" w:sz="0" w:space="0" w:color="auto"/>
        <w:left w:val="none" w:sz="0" w:space="0" w:color="auto"/>
        <w:bottom w:val="none" w:sz="0" w:space="0" w:color="auto"/>
        <w:right w:val="none" w:sz="0" w:space="0" w:color="auto"/>
      </w:divBdr>
    </w:div>
    <w:div w:id="1444572723">
      <w:bodyDiv w:val="1"/>
      <w:marLeft w:val="0"/>
      <w:marRight w:val="0"/>
      <w:marTop w:val="0"/>
      <w:marBottom w:val="0"/>
      <w:divBdr>
        <w:top w:val="none" w:sz="0" w:space="0" w:color="auto"/>
        <w:left w:val="none" w:sz="0" w:space="0" w:color="auto"/>
        <w:bottom w:val="none" w:sz="0" w:space="0" w:color="auto"/>
        <w:right w:val="none" w:sz="0" w:space="0" w:color="auto"/>
      </w:divBdr>
    </w:div>
    <w:div w:id="1444618548">
      <w:bodyDiv w:val="1"/>
      <w:marLeft w:val="0"/>
      <w:marRight w:val="0"/>
      <w:marTop w:val="0"/>
      <w:marBottom w:val="0"/>
      <w:divBdr>
        <w:top w:val="none" w:sz="0" w:space="0" w:color="auto"/>
        <w:left w:val="none" w:sz="0" w:space="0" w:color="auto"/>
        <w:bottom w:val="none" w:sz="0" w:space="0" w:color="auto"/>
        <w:right w:val="none" w:sz="0" w:space="0" w:color="auto"/>
      </w:divBdr>
    </w:div>
    <w:div w:id="1444760960">
      <w:bodyDiv w:val="1"/>
      <w:marLeft w:val="0"/>
      <w:marRight w:val="0"/>
      <w:marTop w:val="0"/>
      <w:marBottom w:val="0"/>
      <w:divBdr>
        <w:top w:val="none" w:sz="0" w:space="0" w:color="auto"/>
        <w:left w:val="none" w:sz="0" w:space="0" w:color="auto"/>
        <w:bottom w:val="none" w:sz="0" w:space="0" w:color="auto"/>
        <w:right w:val="none" w:sz="0" w:space="0" w:color="auto"/>
      </w:divBdr>
    </w:div>
    <w:div w:id="1444958442">
      <w:bodyDiv w:val="1"/>
      <w:marLeft w:val="0"/>
      <w:marRight w:val="0"/>
      <w:marTop w:val="0"/>
      <w:marBottom w:val="0"/>
      <w:divBdr>
        <w:top w:val="none" w:sz="0" w:space="0" w:color="auto"/>
        <w:left w:val="none" w:sz="0" w:space="0" w:color="auto"/>
        <w:bottom w:val="none" w:sz="0" w:space="0" w:color="auto"/>
        <w:right w:val="none" w:sz="0" w:space="0" w:color="auto"/>
      </w:divBdr>
    </w:div>
    <w:div w:id="1444959378">
      <w:bodyDiv w:val="1"/>
      <w:marLeft w:val="0"/>
      <w:marRight w:val="0"/>
      <w:marTop w:val="0"/>
      <w:marBottom w:val="0"/>
      <w:divBdr>
        <w:top w:val="none" w:sz="0" w:space="0" w:color="auto"/>
        <w:left w:val="none" w:sz="0" w:space="0" w:color="auto"/>
        <w:bottom w:val="none" w:sz="0" w:space="0" w:color="auto"/>
        <w:right w:val="none" w:sz="0" w:space="0" w:color="auto"/>
      </w:divBdr>
    </w:div>
    <w:div w:id="1444962677">
      <w:bodyDiv w:val="1"/>
      <w:marLeft w:val="0"/>
      <w:marRight w:val="0"/>
      <w:marTop w:val="0"/>
      <w:marBottom w:val="0"/>
      <w:divBdr>
        <w:top w:val="none" w:sz="0" w:space="0" w:color="auto"/>
        <w:left w:val="none" w:sz="0" w:space="0" w:color="auto"/>
        <w:bottom w:val="none" w:sz="0" w:space="0" w:color="auto"/>
        <w:right w:val="none" w:sz="0" w:space="0" w:color="auto"/>
      </w:divBdr>
    </w:div>
    <w:div w:id="1445075719">
      <w:bodyDiv w:val="1"/>
      <w:marLeft w:val="0"/>
      <w:marRight w:val="0"/>
      <w:marTop w:val="0"/>
      <w:marBottom w:val="0"/>
      <w:divBdr>
        <w:top w:val="none" w:sz="0" w:space="0" w:color="auto"/>
        <w:left w:val="none" w:sz="0" w:space="0" w:color="auto"/>
        <w:bottom w:val="none" w:sz="0" w:space="0" w:color="auto"/>
        <w:right w:val="none" w:sz="0" w:space="0" w:color="auto"/>
      </w:divBdr>
    </w:div>
    <w:div w:id="1445224936">
      <w:bodyDiv w:val="1"/>
      <w:marLeft w:val="0"/>
      <w:marRight w:val="0"/>
      <w:marTop w:val="0"/>
      <w:marBottom w:val="0"/>
      <w:divBdr>
        <w:top w:val="none" w:sz="0" w:space="0" w:color="auto"/>
        <w:left w:val="none" w:sz="0" w:space="0" w:color="auto"/>
        <w:bottom w:val="none" w:sz="0" w:space="0" w:color="auto"/>
        <w:right w:val="none" w:sz="0" w:space="0" w:color="auto"/>
      </w:divBdr>
    </w:div>
    <w:div w:id="1445229924">
      <w:bodyDiv w:val="1"/>
      <w:marLeft w:val="0"/>
      <w:marRight w:val="0"/>
      <w:marTop w:val="0"/>
      <w:marBottom w:val="0"/>
      <w:divBdr>
        <w:top w:val="none" w:sz="0" w:space="0" w:color="auto"/>
        <w:left w:val="none" w:sz="0" w:space="0" w:color="auto"/>
        <w:bottom w:val="none" w:sz="0" w:space="0" w:color="auto"/>
        <w:right w:val="none" w:sz="0" w:space="0" w:color="auto"/>
      </w:divBdr>
    </w:div>
    <w:div w:id="1445231800">
      <w:bodyDiv w:val="1"/>
      <w:marLeft w:val="0"/>
      <w:marRight w:val="0"/>
      <w:marTop w:val="0"/>
      <w:marBottom w:val="0"/>
      <w:divBdr>
        <w:top w:val="none" w:sz="0" w:space="0" w:color="auto"/>
        <w:left w:val="none" w:sz="0" w:space="0" w:color="auto"/>
        <w:bottom w:val="none" w:sz="0" w:space="0" w:color="auto"/>
        <w:right w:val="none" w:sz="0" w:space="0" w:color="auto"/>
      </w:divBdr>
    </w:div>
    <w:div w:id="1445270368">
      <w:bodyDiv w:val="1"/>
      <w:marLeft w:val="0"/>
      <w:marRight w:val="0"/>
      <w:marTop w:val="0"/>
      <w:marBottom w:val="0"/>
      <w:divBdr>
        <w:top w:val="none" w:sz="0" w:space="0" w:color="auto"/>
        <w:left w:val="none" w:sz="0" w:space="0" w:color="auto"/>
        <w:bottom w:val="none" w:sz="0" w:space="0" w:color="auto"/>
        <w:right w:val="none" w:sz="0" w:space="0" w:color="auto"/>
      </w:divBdr>
    </w:div>
    <w:div w:id="1445422255">
      <w:bodyDiv w:val="1"/>
      <w:marLeft w:val="0"/>
      <w:marRight w:val="0"/>
      <w:marTop w:val="0"/>
      <w:marBottom w:val="0"/>
      <w:divBdr>
        <w:top w:val="none" w:sz="0" w:space="0" w:color="auto"/>
        <w:left w:val="none" w:sz="0" w:space="0" w:color="auto"/>
        <w:bottom w:val="none" w:sz="0" w:space="0" w:color="auto"/>
        <w:right w:val="none" w:sz="0" w:space="0" w:color="auto"/>
      </w:divBdr>
    </w:div>
    <w:div w:id="1445541603">
      <w:bodyDiv w:val="1"/>
      <w:marLeft w:val="0"/>
      <w:marRight w:val="0"/>
      <w:marTop w:val="0"/>
      <w:marBottom w:val="0"/>
      <w:divBdr>
        <w:top w:val="none" w:sz="0" w:space="0" w:color="auto"/>
        <w:left w:val="none" w:sz="0" w:space="0" w:color="auto"/>
        <w:bottom w:val="none" w:sz="0" w:space="0" w:color="auto"/>
        <w:right w:val="none" w:sz="0" w:space="0" w:color="auto"/>
      </w:divBdr>
    </w:div>
    <w:div w:id="1445615873">
      <w:bodyDiv w:val="1"/>
      <w:marLeft w:val="0"/>
      <w:marRight w:val="0"/>
      <w:marTop w:val="0"/>
      <w:marBottom w:val="0"/>
      <w:divBdr>
        <w:top w:val="none" w:sz="0" w:space="0" w:color="auto"/>
        <w:left w:val="none" w:sz="0" w:space="0" w:color="auto"/>
        <w:bottom w:val="none" w:sz="0" w:space="0" w:color="auto"/>
        <w:right w:val="none" w:sz="0" w:space="0" w:color="auto"/>
      </w:divBdr>
    </w:div>
    <w:div w:id="1445727794">
      <w:bodyDiv w:val="1"/>
      <w:marLeft w:val="0"/>
      <w:marRight w:val="0"/>
      <w:marTop w:val="0"/>
      <w:marBottom w:val="0"/>
      <w:divBdr>
        <w:top w:val="none" w:sz="0" w:space="0" w:color="auto"/>
        <w:left w:val="none" w:sz="0" w:space="0" w:color="auto"/>
        <w:bottom w:val="none" w:sz="0" w:space="0" w:color="auto"/>
        <w:right w:val="none" w:sz="0" w:space="0" w:color="auto"/>
      </w:divBdr>
    </w:div>
    <w:div w:id="1445729342">
      <w:bodyDiv w:val="1"/>
      <w:marLeft w:val="0"/>
      <w:marRight w:val="0"/>
      <w:marTop w:val="0"/>
      <w:marBottom w:val="0"/>
      <w:divBdr>
        <w:top w:val="none" w:sz="0" w:space="0" w:color="auto"/>
        <w:left w:val="none" w:sz="0" w:space="0" w:color="auto"/>
        <w:bottom w:val="none" w:sz="0" w:space="0" w:color="auto"/>
        <w:right w:val="none" w:sz="0" w:space="0" w:color="auto"/>
      </w:divBdr>
    </w:div>
    <w:div w:id="1445811036">
      <w:bodyDiv w:val="1"/>
      <w:marLeft w:val="0"/>
      <w:marRight w:val="0"/>
      <w:marTop w:val="0"/>
      <w:marBottom w:val="0"/>
      <w:divBdr>
        <w:top w:val="none" w:sz="0" w:space="0" w:color="auto"/>
        <w:left w:val="none" w:sz="0" w:space="0" w:color="auto"/>
        <w:bottom w:val="none" w:sz="0" w:space="0" w:color="auto"/>
        <w:right w:val="none" w:sz="0" w:space="0" w:color="auto"/>
      </w:divBdr>
    </w:div>
    <w:div w:id="1445996232">
      <w:bodyDiv w:val="1"/>
      <w:marLeft w:val="0"/>
      <w:marRight w:val="0"/>
      <w:marTop w:val="0"/>
      <w:marBottom w:val="0"/>
      <w:divBdr>
        <w:top w:val="none" w:sz="0" w:space="0" w:color="auto"/>
        <w:left w:val="none" w:sz="0" w:space="0" w:color="auto"/>
        <w:bottom w:val="none" w:sz="0" w:space="0" w:color="auto"/>
        <w:right w:val="none" w:sz="0" w:space="0" w:color="auto"/>
      </w:divBdr>
    </w:div>
    <w:div w:id="1446148970">
      <w:bodyDiv w:val="1"/>
      <w:marLeft w:val="0"/>
      <w:marRight w:val="0"/>
      <w:marTop w:val="0"/>
      <w:marBottom w:val="0"/>
      <w:divBdr>
        <w:top w:val="none" w:sz="0" w:space="0" w:color="auto"/>
        <w:left w:val="none" w:sz="0" w:space="0" w:color="auto"/>
        <w:bottom w:val="none" w:sz="0" w:space="0" w:color="auto"/>
        <w:right w:val="none" w:sz="0" w:space="0" w:color="auto"/>
      </w:divBdr>
    </w:div>
    <w:div w:id="1446189889">
      <w:bodyDiv w:val="1"/>
      <w:marLeft w:val="0"/>
      <w:marRight w:val="0"/>
      <w:marTop w:val="0"/>
      <w:marBottom w:val="0"/>
      <w:divBdr>
        <w:top w:val="none" w:sz="0" w:space="0" w:color="auto"/>
        <w:left w:val="none" w:sz="0" w:space="0" w:color="auto"/>
        <w:bottom w:val="none" w:sz="0" w:space="0" w:color="auto"/>
        <w:right w:val="none" w:sz="0" w:space="0" w:color="auto"/>
      </w:divBdr>
    </w:div>
    <w:div w:id="1446191328">
      <w:bodyDiv w:val="1"/>
      <w:marLeft w:val="0"/>
      <w:marRight w:val="0"/>
      <w:marTop w:val="0"/>
      <w:marBottom w:val="0"/>
      <w:divBdr>
        <w:top w:val="none" w:sz="0" w:space="0" w:color="auto"/>
        <w:left w:val="none" w:sz="0" w:space="0" w:color="auto"/>
        <w:bottom w:val="none" w:sz="0" w:space="0" w:color="auto"/>
        <w:right w:val="none" w:sz="0" w:space="0" w:color="auto"/>
      </w:divBdr>
    </w:div>
    <w:div w:id="1446385057">
      <w:bodyDiv w:val="1"/>
      <w:marLeft w:val="0"/>
      <w:marRight w:val="0"/>
      <w:marTop w:val="0"/>
      <w:marBottom w:val="0"/>
      <w:divBdr>
        <w:top w:val="none" w:sz="0" w:space="0" w:color="auto"/>
        <w:left w:val="none" w:sz="0" w:space="0" w:color="auto"/>
        <w:bottom w:val="none" w:sz="0" w:space="0" w:color="auto"/>
        <w:right w:val="none" w:sz="0" w:space="0" w:color="auto"/>
      </w:divBdr>
    </w:div>
    <w:div w:id="1446386940">
      <w:bodyDiv w:val="1"/>
      <w:marLeft w:val="0"/>
      <w:marRight w:val="0"/>
      <w:marTop w:val="0"/>
      <w:marBottom w:val="0"/>
      <w:divBdr>
        <w:top w:val="none" w:sz="0" w:space="0" w:color="auto"/>
        <w:left w:val="none" w:sz="0" w:space="0" w:color="auto"/>
        <w:bottom w:val="none" w:sz="0" w:space="0" w:color="auto"/>
        <w:right w:val="none" w:sz="0" w:space="0" w:color="auto"/>
      </w:divBdr>
    </w:div>
    <w:div w:id="1446534867">
      <w:bodyDiv w:val="1"/>
      <w:marLeft w:val="0"/>
      <w:marRight w:val="0"/>
      <w:marTop w:val="0"/>
      <w:marBottom w:val="0"/>
      <w:divBdr>
        <w:top w:val="none" w:sz="0" w:space="0" w:color="auto"/>
        <w:left w:val="none" w:sz="0" w:space="0" w:color="auto"/>
        <w:bottom w:val="none" w:sz="0" w:space="0" w:color="auto"/>
        <w:right w:val="none" w:sz="0" w:space="0" w:color="auto"/>
      </w:divBdr>
    </w:div>
    <w:div w:id="1446804111">
      <w:bodyDiv w:val="1"/>
      <w:marLeft w:val="0"/>
      <w:marRight w:val="0"/>
      <w:marTop w:val="0"/>
      <w:marBottom w:val="0"/>
      <w:divBdr>
        <w:top w:val="none" w:sz="0" w:space="0" w:color="auto"/>
        <w:left w:val="none" w:sz="0" w:space="0" w:color="auto"/>
        <w:bottom w:val="none" w:sz="0" w:space="0" w:color="auto"/>
        <w:right w:val="none" w:sz="0" w:space="0" w:color="auto"/>
      </w:divBdr>
    </w:div>
    <w:div w:id="1446920029">
      <w:bodyDiv w:val="1"/>
      <w:marLeft w:val="0"/>
      <w:marRight w:val="0"/>
      <w:marTop w:val="0"/>
      <w:marBottom w:val="0"/>
      <w:divBdr>
        <w:top w:val="none" w:sz="0" w:space="0" w:color="auto"/>
        <w:left w:val="none" w:sz="0" w:space="0" w:color="auto"/>
        <w:bottom w:val="none" w:sz="0" w:space="0" w:color="auto"/>
        <w:right w:val="none" w:sz="0" w:space="0" w:color="auto"/>
      </w:divBdr>
    </w:div>
    <w:div w:id="1447040646">
      <w:bodyDiv w:val="1"/>
      <w:marLeft w:val="0"/>
      <w:marRight w:val="0"/>
      <w:marTop w:val="0"/>
      <w:marBottom w:val="0"/>
      <w:divBdr>
        <w:top w:val="none" w:sz="0" w:space="0" w:color="auto"/>
        <w:left w:val="none" w:sz="0" w:space="0" w:color="auto"/>
        <w:bottom w:val="none" w:sz="0" w:space="0" w:color="auto"/>
        <w:right w:val="none" w:sz="0" w:space="0" w:color="auto"/>
      </w:divBdr>
    </w:div>
    <w:div w:id="1447122058">
      <w:bodyDiv w:val="1"/>
      <w:marLeft w:val="0"/>
      <w:marRight w:val="0"/>
      <w:marTop w:val="0"/>
      <w:marBottom w:val="0"/>
      <w:divBdr>
        <w:top w:val="none" w:sz="0" w:space="0" w:color="auto"/>
        <w:left w:val="none" w:sz="0" w:space="0" w:color="auto"/>
        <w:bottom w:val="none" w:sz="0" w:space="0" w:color="auto"/>
        <w:right w:val="none" w:sz="0" w:space="0" w:color="auto"/>
      </w:divBdr>
    </w:div>
    <w:div w:id="1447122271">
      <w:bodyDiv w:val="1"/>
      <w:marLeft w:val="0"/>
      <w:marRight w:val="0"/>
      <w:marTop w:val="0"/>
      <w:marBottom w:val="0"/>
      <w:divBdr>
        <w:top w:val="none" w:sz="0" w:space="0" w:color="auto"/>
        <w:left w:val="none" w:sz="0" w:space="0" w:color="auto"/>
        <w:bottom w:val="none" w:sz="0" w:space="0" w:color="auto"/>
        <w:right w:val="none" w:sz="0" w:space="0" w:color="auto"/>
      </w:divBdr>
    </w:div>
    <w:div w:id="1447240490">
      <w:bodyDiv w:val="1"/>
      <w:marLeft w:val="0"/>
      <w:marRight w:val="0"/>
      <w:marTop w:val="0"/>
      <w:marBottom w:val="0"/>
      <w:divBdr>
        <w:top w:val="none" w:sz="0" w:space="0" w:color="auto"/>
        <w:left w:val="none" w:sz="0" w:space="0" w:color="auto"/>
        <w:bottom w:val="none" w:sz="0" w:space="0" w:color="auto"/>
        <w:right w:val="none" w:sz="0" w:space="0" w:color="auto"/>
      </w:divBdr>
    </w:div>
    <w:div w:id="1447306781">
      <w:bodyDiv w:val="1"/>
      <w:marLeft w:val="0"/>
      <w:marRight w:val="0"/>
      <w:marTop w:val="0"/>
      <w:marBottom w:val="0"/>
      <w:divBdr>
        <w:top w:val="none" w:sz="0" w:space="0" w:color="auto"/>
        <w:left w:val="none" w:sz="0" w:space="0" w:color="auto"/>
        <w:bottom w:val="none" w:sz="0" w:space="0" w:color="auto"/>
        <w:right w:val="none" w:sz="0" w:space="0" w:color="auto"/>
      </w:divBdr>
    </w:div>
    <w:div w:id="1447384926">
      <w:bodyDiv w:val="1"/>
      <w:marLeft w:val="0"/>
      <w:marRight w:val="0"/>
      <w:marTop w:val="0"/>
      <w:marBottom w:val="0"/>
      <w:divBdr>
        <w:top w:val="none" w:sz="0" w:space="0" w:color="auto"/>
        <w:left w:val="none" w:sz="0" w:space="0" w:color="auto"/>
        <w:bottom w:val="none" w:sz="0" w:space="0" w:color="auto"/>
        <w:right w:val="none" w:sz="0" w:space="0" w:color="auto"/>
      </w:divBdr>
    </w:div>
    <w:div w:id="1447697520">
      <w:bodyDiv w:val="1"/>
      <w:marLeft w:val="0"/>
      <w:marRight w:val="0"/>
      <w:marTop w:val="0"/>
      <w:marBottom w:val="0"/>
      <w:divBdr>
        <w:top w:val="none" w:sz="0" w:space="0" w:color="auto"/>
        <w:left w:val="none" w:sz="0" w:space="0" w:color="auto"/>
        <w:bottom w:val="none" w:sz="0" w:space="0" w:color="auto"/>
        <w:right w:val="none" w:sz="0" w:space="0" w:color="auto"/>
      </w:divBdr>
    </w:div>
    <w:div w:id="1447774363">
      <w:bodyDiv w:val="1"/>
      <w:marLeft w:val="0"/>
      <w:marRight w:val="0"/>
      <w:marTop w:val="0"/>
      <w:marBottom w:val="0"/>
      <w:divBdr>
        <w:top w:val="none" w:sz="0" w:space="0" w:color="auto"/>
        <w:left w:val="none" w:sz="0" w:space="0" w:color="auto"/>
        <w:bottom w:val="none" w:sz="0" w:space="0" w:color="auto"/>
        <w:right w:val="none" w:sz="0" w:space="0" w:color="auto"/>
      </w:divBdr>
    </w:div>
    <w:div w:id="1447774753">
      <w:bodyDiv w:val="1"/>
      <w:marLeft w:val="0"/>
      <w:marRight w:val="0"/>
      <w:marTop w:val="0"/>
      <w:marBottom w:val="0"/>
      <w:divBdr>
        <w:top w:val="none" w:sz="0" w:space="0" w:color="auto"/>
        <w:left w:val="none" w:sz="0" w:space="0" w:color="auto"/>
        <w:bottom w:val="none" w:sz="0" w:space="0" w:color="auto"/>
        <w:right w:val="none" w:sz="0" w:space="0" w:color="auto"/>
      </w:divBdr>
    </w:div>
    <w:div w:id="1447844799">
      <w:bodyDiv w:val="1"/>
      <w:marLeft w:val="0"/>
      <w:marRight w:val="0"/>
      <w:marTop w:val="0"/>
      <w:marBottom w:val="0"/>
      <w:divBdr>
        <w:top w:val="none" w:sz="0" w:space="0" w:color="auto"/>
        <w:left w:val="none" w:sz="0" w:space="0" w:color="auto"/>
        <w:bottom w:val="none" w:sz="0" w:space="0" w:color="auto"/>
        <w:right w:val="none" w:sz="0" w:space="0" w:color="auto"/>
      </w:divBdr>
    </w:div>
    <w:div w:id="1448545609">
      <w:bodyDiv w:val="1"/>
      <w:marLeft w:val="0"/>
      <w:marRight w:val="0"/>
      <w:marTop w:val="0"/>
      <w:marBottom w:val="0"/>
      <w:divBdr>
        <w:top w:val="none" w:sz="0" w:space="0" w:color="auto"/>
        <w:left w:val="none" w:sz="0" w:space="0" w:color="auto"/>
        <w:bottom w:val="none" w:sz="0" w:space="0" w:color="auto"/>
        <w:right w:val="none" w:sz="0" w:space="0" w:color="auto"/>
      </w:divBdr>
    </w:div>
    <w:div w:id="1448548775">
      <w:bodyDiv w:val="1"/>
      <w:marLeft w:val="0"/>
      <w:marRight w:val="0"/>
      <w:marTop w:val="0"/>
      <w:marBottom w:val="0"/>
      <w:divBdr>
        <w:top w:val="none" w:sz="0" w:space="0" w:color="auto"/>
        <w:left w:val="none" w:sz="0" w:space="0" w:color="auto"/>
        <w:bottom w:val="none" w:sz="0" w:space="0" w:color="auto"/>
        <w:right w:val="none" w:sz="0" w:space="0" w:color="auto"/>
      </w:divBdr>
    </w:div>
    <w:div w:id="1448740088">
      <w:bodyDiv w:val="1"/>
      <w:marLeft w:val="0"/>
      <w:marRight w:val="0"/>
      <w:marTop w:val="0"/>
      <w:marBottom w:val="0"/>
      <w:divBdr>
        <w:top w:val="none" w:sz="0" w:space="0" w:color="auto"/>
        <w:left w:val="none" w:sz="0" w:space="0" w:color="auto"/>
        <w:bottom w:val="none" w:sz="0" w:space="0" w:color="auto"/>
        <w:right w:val="none" w:sz="0" w:space="0" w:color="auto"/>
      </w:divBdr>
    </w:div>
    <w:div w:id="1448891945">
      <w:bodyDiv w:val="1"/>
      <w:marLeft w:val="0"/>
      <w:marRight w:val="0"/>
      <w:marTop w:val="0"/>
      <w:marBottom w:val="0"/>
      <w:divBdr>
        <w:top w:val="none" w:sz="0" w:space="0" w:color="auto"/>
        <w:left w:val="none" w:sz="0" w:space="0" w:color="auto"/>
        <w:bottom w:val="none" w:sz="0" w:space="0" w:color="auto"/>
        <w:right w:val="none" w:sz="0" w:space="0" w:color="auto"/>
      </w:divBdr>
    </w:div>
    <w:div w:id="1448892379">
      <w:bodyDiv w:val="1"/>
      <w:marLeft w:val="0"/>
      <w:marRight w:val="0"/>
      <w:marTop w:val="0"/>
      <w:marBottom w:val="0"/>
      <w:divBdr>
        <w:top w:val="none" w:sz="0" w:space="0" w:color="auto"/>
        <w:left w:val="none" w:sz="0" w:space="0" w:color="auto"/>
        <w:bottom w:val="none" w:sz="0" w:space="0" w:color="auto"/>
        <w:right w:val="none" w:sz="0" w:space="0" w:color="auto"/>
      </w:divBdr>
    </w:div>
    <w:div w:id="1449087567">
      <w:bodyDiv w:val="1"/>
      <w:marLeft w:val="0"/>
      <w:marRight w:val="0"/>
      <w:marTop w:val="0"/>
      <w:marBottom w:val="0"/>
      <w:divBdr>
        <w:top w:val="none" w:sz="0" w:space="0" w:color="auto"/>
        <w:left w:val="none" w:sz="0" w:space="0" w:color="auto"/>
        <w:bottom w:val="none" w:sz="0" w:space="0" w:color="auto"/>
        <w:right w:val="none" w:sz="0" w:space="0" w:color="auto"/>
      </w:divBdr>
    </w:div>
    <w:div w:id="1449160408">
      <w:bodyDiv w:val="1"/>
      <w:marLeft w:val="0"/>
      <w:marRight w:val="0"/>
      <w:marTop w:val="0"/>
      <w:marBottom w:val="0"/>
      <w:divBdr>
        <w:top w:val="none" w:sz="0" w:space="0" w:color="auto"/>
        <w:left w:val="none" w:sz="0" w:space="0" w:color="auto"/>
        <w:bottom w:val="none" w:sz="0" w:space="0" w:color="auto"/>
        <w:right w:val="none" w:sz="0" w:space="0" w:color="auto"/>
      </w:divBdr>
    </w:div>
    <w:div w:id="1449202921">
      <w:bodyDiv w:val="1"/>
      <w:marLeft w:val="0"/>
      <w:marRight w:val="0"/>
      <w:marTop w:val="0"/>
      <w:marBottom w:val="0"/>
      <w:divBdr>
        <w:top w:val="none" w:sz="0" w:space="0" w:color="auto"/>
        <w:left w:val="none" w:sz="0" w:space="0" w:color="auto"/>
        <w:bottom w:val="none" w:sz="0" w:space="0" w:color="auto"/>
        <w:right w:val="none" w:sz="0" w:space="0" w:color="auto"/>
      </w:divBdr>
    </w:div>
    <w:div w:id="1449353648">
      <w:bodyDiv w:val="1"/>
      <w:marLeft w:val="0"/>
      <w:marRight w:val="0"/>
      <w:marTop w:val="0"/>
      <w:marBottom w:val="0"/>
      <w:divBdr>
        <w:top w:val="none" w:sz="0" w:space="0" w:color="auto"/>
        <w:left w:val="none" w:sz="0" w:space="0" w:color="auto"/>
        <w:bottom w:val="none" w:sz="0" w:space="0" w:color="auto"/>
        <w:right w:val="none" w:sz="0" w:space="0" w:color="auto"/>
      </w:divBdr>
    </w:div>
    <w:div w:id="1449547243">
      <w:bodyDiv w:val="1"/>
      <w:marLeft w:val="0"/>
      <w:marRight w:val="0"/>
      <w:marTop w:val="0"/>
      <w:marBottom w:val="0"/>
      <w:divBdr>
        <w:top w:val="none" w:sz="0" w:space="0" w:color="auto"/>
        <w:left w:val="none" w:sz="0" w:space="0" w:color="auto"/>
        <w:bottom w:val="none" w:sz="0" w:space="0" w:color="auto"/>
        <w:right w:val="none" w:sz="0" w:space="0" w:color="auto"/>
      </w:divBdr>
    </w:div>
    <w:div w:id="1449619867">
      <w:bodyDiv w:val="1"/>
      <w:marLeft w:val="0"/>
      <w:marRight w:val="0"/>
      <w:marTop w:val="0"/>
      <w:marBottom w:val="0"/>
      <w:divBdr>
        <w:top w:val="none" w:sz="0" w:space="0" w:color="auto"/>
        <w:left w:val="none" w:sz="0" w:space="0" w:color="auto"/>
        <w:bottom w:val="none" w:sz="0" w:space="0" w:color="auto"/>
        <w:right w:val="none" w:sz="0" w:space="0" w:color="auto"/>
      </w:divBdr>
    </w:div>
    <w:div w:id="1449619899">
      <w:bodyDiv w:val="1"/>
      <w:marLeft w:val="0"/>
      <w:marRight w:val="0"/>
      <w:marTop w:val="0"/>
      <w:marBottom w:val="0"/>
      <w:divBdr>
        <w:top w:val="none" w:sz="0" w:space="0" w:color="auto"/>
        <w:left w:val="none" w:sz="0" w:space="0" w:color="auto"/>
        <w:bottom w:val="none" w:sz="0" w:space="0" w:color="auto"/>
        <w:right w:val="none" w:sz="0" w:space="0" w:color="auto"/>
      </w:divBdr>
    </w:div>
    <w:div w:id="1449659718">
      <w:bodyDiv w:val="1"/>
      <w:marLeft w:val="0"/>
      <w:marRight w:val="0"/>
      <w:marTop w:val="0"/>
      <w:marBottom w:val="0"/>
      <w:divBdr>
        <w:top w:val="none" w:sz="0" w:space="0" w:color="auto"/>
        <w:left w:val="none" w:sz="0" w:space="0" w:color="auto"/>
        <w:bottom w:val="none" w:sz="0" w:space="0" w:color="auto"/>
        <w:right w:val="none" w:sz="0" w:space="0" w:color="auto"/>
      </w:divBdr>
    </w:div>
    <w:div w:id="1449815931">
      <w:bodyDiv w:val="1"/>
      <w:marLeft w:val="0"/>
      <w:marRight w:val="0"/>
      <w:marTop w:val="0"/>
      <w:marBottom w:val="0"/>
      <w:divBdr>
        <w:top w:val="none" w:sz="0" w:space="0" w:color="auto"/>
        <w:left w:val="none" w:sz="0" w:space="0" w:color="auto"/>
        <w:bottom w:val="none" w:sz="0" w:space="0" w:color="auto"/>
        <w:right w:val="none" w:sz="0" w:space="0" w:color="auto"/>
      </w:divBdr>
    </w:div>
    <w:div w:id="1449933827">
      <w:bodyDiv w:val="1"/>
      <w:marLeft w:val="0"/>
      <w:marRight w:val="0"/>
      <w:marTop w:val="0"/>
      <w:marBottom w:val="0"/>
      <w:divBdr>
        <w:top w:val="none" w:sz="0" w:space="0" w:color="auto"/>
        <w:left w:val="none" w:sz="0" w:space="0" w:color="auto"/>
        <w:bottom w:val="none" w:sz="0" w:space="0" w:color="auto"/>
        <w:right w:val="none" w:sz="0" w:space="0" w:color="auto"/>
      </w:divBdr>
    </w:div>
    <w:div w:id="1450049729">
      <w:bodyDiv w:val="1"/>
      <w:marLeft w:val="0"/>
      <w:marRight w:val="0"/>
      <w:marTop w:val="0"/>
      <w:marBottom w:val="0"/>
      <w:divBdr>
        <w:top w:val="none" w:sz="0" w:space="0" w:color="auto"/>
        <w:left w:val="none" w:sz="0" w:space="0" w:color="auto"/>
        <w:bottom w:val="none" w:sz="0" w:space="0" w:color="auto"/>
        <w:right w:val="none" w:sz="0" w:space="0" w:color="auto"/>
      </w:divBdr>
    </w:div>
    <w:div w:id="1450204870">
      <w:bodyDiv w:val="1"/>
      <w:marLeft w:val="0"/>
      <w:marRight w:val="0"/>
      <w:marTop w:val="0"/>
      <w:marBottom w:val="0"/>
      <w:divBdr>
        <w:top w:val="none" w:sz="0" w:space="0" w:color="auto"/>
        <w:left w:val="none" w:sz="0" w:space="0" w:color="auto"/>
        <w:bottom w:val="none" w:sz="0" w:space="0" w:color="auto"/>
        <w:right w:val="none" w:sz="0" w:space="0" w:color="auto"/>
      </w:divBdr>
    </w:div>
    <w:div w:id="1450275682">
      <w:bodyDiv w:val="1"/>
      <w:marLeft w:val="0"/>
      <w:marRight w:val="0"/>
      <w:marTop w:val="0"/>
      <w:marBottom w:val="0"/>
      <w:divBdr>
        <w:top w:val="none" w:sz="0" w:space="0" w:color="auto"/>
        <w:left w:val="none" w:sz="0" w:space="0" w:color="auto"/>
        <w:bottom w:val="none" w:sz="0" w:space="0" w:color="auto"/>
        <w:right w:val="none" w:sz="0" w:space="0" w:color="auto"/>
      </w:divBdr>
    </w:div>
    <w:div w:id="1450314271">
      <w:bodyDiv w:val="1"/>
      <w:marLeft w:val="0"/>
      <w:marRight w:val="0"/>
      <w:marTop w:val="0"/>
      <w:marBottom w:val="0"/>
      <w:divBdr>
        <w:top w:val="none" w:sz="0" w:space="0" w:color="auto"/>
        <w:left w:val="none" w:sz="0" w:space="0" w:color="auto"/>
        <w:bottom w:val="none" w:sz="0" w:space="0" w:color="auto"/>
        <w:right w:val="none" w:sz="0" w:space="0" w:color="auto"/>
      </w:divBdr>
    </w:div>
    <w:div w:id="1450318272">
      <w:bodyDiv w:val="1"/>
      <w:marLeft w:val="0"/>
      <w:marRight w:val="0"/>
      <w:marTop w:val="0"/>
      <w:marBottom w:val="0"/>
      <w:divBdr>
        <w:top w:val="none" w:sz="0" w:space="0" w:color="auto"/>
        <w:left w:val="none" w:sz="0" w:space="0" w:color="auto"/>
        <w:bottom w:val="none" w:sz="0" w:space="0" w:color="auto"/>
        <w:right w:val="none" w:sz="0" w:space="0" w:color="auto"/>
      </w:divBdr>
    </w:div>
    <w:div w:id="1450466249">
      <w:bodyDiv w:val="1"/>
      <w:marLeft w:val="0"/>
      <w:marRight w:val="0"/>
      <w:marTop w:val="0"/>
      <w:marBottom w:val="0"/>
      <w:divBdr>
        <w:top w:val="none" w:sz="0" w:space="0" w:color="auto"/>
        <w:left w:val="none" w:sz="0" w:space="0" w:color="auto"/>
        <w:bottom w:val="none" w:sz="0" w:space="0" w:color="auto"/>
        <w:right w:val="none" w:sz="0" w:space="0" w:color="auto"/>
      </w:divBdr>
    </w:div>
    <w:div w:id="1450708982">
      <w:bodyDiv w:val="1"/>
      <w:marLeft w:val="0"/>
      <w:marRight w:val="0"/>
      <w:marTop w:val="0"/>
      <w:marBottom w:val="0"/>
      <w:divBdr>
        <w:top w:val="none" w:sz="0" w:space="0" w:color="auto"/>
        <w:left w:val="none" w:sz="0" w:space="0" w:color="auto"/>
        <w:bottom w:val="none" w:sz="0" w:space="0" w:color="auto"/>
        <w:right w:val="none" w:sz="0" w:space="0" w:color="auto"/>
      </w:divBdr>
    </w:div>
    <w:div w:id="1451167483">
      <w:bodyDiv w:val="1"/>
      <w:marLeft w:val="0"/>
      <w:marRight w:val="0"/>
      <w:marTop w:val="0"/>
      <w:marBottom w:val="0"/>
      <w:divBdr>
        <w:top w:val="none" w:sz="0" w:space="0" w:color="auto"/>
        <w:left w:val="none" w:sz="0" w:space="0" w:color="auto"/>
        <w:bottom w:val="none" w:sz="0" w:space="0" w:color="auto"/>
        <w:right w:val="none" w:sz="0" w:space="0" w:color="auto"/>
      </w:divBdr>
    </w:div>
    <w:div w:id="1451245372">
      <w:bodyDiv w:val="1"/>
      <w:marLeft w:val="0"/>
      <w:marRight w:val="0"/>
      <w:marTop w:val="0"/>
      <w:marBottom w:val="0"/>
      <w:divBdr>
        <w:top w:val="none" w:sz="0" w:space="0" w:color="auto"/>
        <w:left w:val="none" w:sz="0" w:space="0" w:color="auto"/>
        <w:bottom w:val="none" w:sz="0" w:space="0" w:color="auto"/>
        <w:right w:val="none" w:sz="0" w:space="0" w:color="auto"/>
      </w:divBdr>
    </w:div>
    <w:div w:id="1451389617">
      <w:bodyDiv w:val="1"/>
      <w:marLeft w:val="0"/>
      <w:marRight w:val="0"/>
      <w:marTop w:val="0"/>
      <w:marBottom w:val="0"/>
      <w:divBdr>
        <w:top w:val="none" w:sz="0" w:space="0" w:color="auto"/>
        <w:left w:val="none" w:sz="0" w:space="0" w:color="auto"/>
        <w:bottom w:val="none" w:sz="0" w:space="0" w:color="auto"/>
        <w:right w:val="none" w:sz="0" w:space="0" w:color="auto"/>
      </w:divBdr>
    </w:div>
    <w:div w:id="1451783511">
      <w:bodyDiv w:val="1"/>
      <w:marLeft w:val="0"/>
      <w:marRight w:val="0"/>
      <w:marTop w:val="0"/>
      <w:marBottom w:val="0"/>
      <w:divBdr>
        <w:top w:val="none" w:sz="0" w:space="0" w:color="auto"/>
        <w:left w:val="none" w:sz="0" w:space="0" w:color="auto"/>
        <w:bottom w:val="none" w:sz="0" w:space="0" w:color="auto"/>
        <w:right w:val="none" w:sz="0" w:space="0" w:color="auto"/>
      </w:divBdr>
    </w:div>
    <w:div w:id="1451827063">
      <w:bodyDiv w:val="1"/>
      <w:marLeft w:val="0"/>
      <w:marRight w:val="0"/>
      <w:marTop w:val="0"/>
      <w:marBottom w:val="0"/>
      <w:divBdr>
        <w:top w:val="none" w:sz="0" w:space="0" w:color="auto"/>
        <w:left w:val="none" w:sz="0" w:space="0" w:color="auto"/>
        <w:bottom w:val="none" w:sz="0" w:space="0" w:color="auto"/>
        <w:right w:val="none" w:sz="0" w:space="0" w:color="auto"/>
      </w:divBdr>
    </w:div>
    <w:div w:id="1451851073">
      <w:bodyDiv w:val="1"/>
      <w:marLeft w:val="0"/>
      <w:marRight w:val="0"/>
      <w:marTop w:val="0"/>
      <w:marBottom w:val="0"/>
      <w:divBdr>
        <w:top w:val="none" w:sz="0" w:space="0" w:color="auto"/>
        <w:left w:val="none" w:sz="0" w:space="0" w:color="auto"/>
        <w:bottom w:val="none" w:sz="0" w:space="0" w:color="auto"/>
        <w:right w:val="none" w:sz="0" w:space="0" w:color="auto"/>
      </w:divBdr>
    </w:div>
    <w:div w:id="1451900966">
      <w:bodyDiv w:val="1"/>
      <w:marLeft w:val="0"/>
      <w:marRight w:val="0"/>
      <w:marTop w:val="0"/>
      <w:marBottom w:val="0"/>
      <w:divBdr>
        <w:top w:val="none" w:sz="0" w:space="0" w:color="auto"/>
        <w:left w:val="none" w:sz="0" w:space="0" w:color="auto"/>
        <w:bottom w:val="none" w:sz="0" w:space="0" w:color="auto"/>
        <w:right w:val="none" w:sz="0" w:space="0" w:color="auto"/>
      </w:divBdr>
    </w:div>
    <w:div w:id="1451973989">
      <w:bodyDiv w:val="1"/>
      <w:marLeft w:val="0"/>
      <w:marRight w:val="0"/>
      <w:marTop w:val="0"/>
      <w:marBottom w:val="0"/>
      <w:divBdr>
        <w:top w:val="none" w:sz="0" w:space="0" w:color="auto"/>
        <w:left w:val="none" w:sz="0" w:space="0" w:color="auto"/>
        <w:bottom w:val="none" w:sz="0" w:space="0" w:color="auto"/>
        <w:right w:val="none" w:sz="0" w:space="0" w:color="auto"/>
      </w:divBdr>
    </w:div>
    <w:div w:id="1452088481">
      <w:bodyDiv w:val="1"/>
      <w:marLeft w:val="0"/>
      <w:marRight w:val="0"/>
      <w:marTop w:val="0"/>
      <w:marBottom w:val="0"/>
      <w:divBdr>
        <w:top w:val="none" w:sz="0" w:space="0" w:color="auto"/>
        <w:left w:val="none" w:sz="0" w:space="0" w:color="auto"/>
        <w:bottom w:val="none" w:sz="0" w:space="0" w:color="auto"/>
        <w:right w:val="none" w:sz="0" w:space="0" w:color="auto"/>
      </w:divBdr>
    </w:div>
    <w:div w:id="1452162874">
      <w:bodyDiv w:val="1"/>
      <w:marLeft w:val="0"/>
      <w:marRight w:val="0"/>
      <w:marTop w:val="0"/>
      <w:marBottom w:val="0"/>
      <w:divBdr>
        <w:top w:val="none" w:sz="0" w:space="0" w:color="auto"/>
        <w:left w:val="none" w:sz="0" w:space="0" w:color="auto"/>
        <w:bottom w:val="none" w:sz="0" w:space="0" w:color="auto"/>
        <w:right w:val="none" w:sz="0" w:space="0" w:color="auto"/>
      </w:divBdr>
    </w:div>
    <w:div w:id="1452212734">
      <w:bodyDiv w:val="1"/>
      <w:marLeft w:val="0"/>
      <w:marRight w:val="0"/>
      <w:marTop w:val="0"/>
      <w:marBottom w:val="0"/>
      <w:divBdr>
        <w:top w:val="none" w:sz="0" w:space="0" w:color="auto"/>
        <w:left w:val="none" w:sz="0" w:space="0" w:color="auto"/>
        <w:bottom w:val="none" w:sz="0" w:space="0" w:color="auto"/>
        <w:right w:val="none" w:sz="0" w:space="0" w:color="auto"/>
      </w:divBdr>
    </w:div>
    <w:div w:id="1452356688">
      <w:bodyDiv w:val="1"/>
      <w:marLeft w:val="0"/>
      <w:marRight w:val="0"/>
      <w:marTop w:val="0"/>
      <w:marBottom w:val="0"/>
      <w:divBdr>
        <w:top w:val="none" w:sz="0" w:space="0" w:color="auto"/>
        <w:left w:val="none" w:sz="0" w:space="0" w:color="auto"/>
        <w:bottom w:val="none" w:sz="0" w:space="0" w:color="auto"/>
        <w:right w:val="none" w:sz="0" w:space="0" w:color="auto"/>
      </w:divBdr>
    </w:div>
    <w:div w:id="1452357602">
      <w:bodyDiv w:val="1"/>
      <w:marLeft w:val="0"/>
      <w:marRight w:val="0"/>
      <w:marTop w:val="0"/>
      <w:marBottom w:val="0"/>
      <w:divBdr>
        <w:top w:val="none" w:sz="0" w:space="0" w:color="auto"/>
        <w:left w:val="none" w:sz="0" w:space="0" w:color="auto"/>
        <w:bottom w:val="none" w:sz="0" w:space="0" w:color="auto"/>
        <w:right w:val="none" w:sz="0" w:space="0" w:color="auto"/>
      </w:divBdr>
    </w:div>
    <w:div w:id="1452359673">
      <w:bodyDiv w:val="1"/>
      <w:marLeft w:val="0"/>
      <w:marRight w:val="0"/>
      <w:marTop w:val="0"/>
      <w:marBottom w:val="0"/>
      <w:divBdr>
        <w:top w:val="none" w:sz="0" w:space="0" w:color="auto"/>
        <w:left w:val="none" w:sz="0" w:space="0" w:color="auto"/>
        <w:bottom w:val="none" w:sz="0" w:space="0" w:color="auto"/>
        <w:right w:val="none" w:sz="0" w:space="0" w:color="auto"/>
      </w:divBdr>
    </w:div>
    <w:div w:id="1452430486">
      <w:bodyDiv w:val="1"/>
      <w:marLeft w:val="0"/>
      <w:marRight w:val="0"/>
      <w:marTop w:val="0"/>
      <w:marBottom w:val="0"/>
      <w:divBdr>
        <w:top w:val="none" w:sz="0" w:space="0" w:color="auto"/>
        <w:left w:val="none" w:sz="0" w:space="0" w:color="auto"/>
        <w:bottom w:val="none" w:sz="0" w:space="0" w:color="auto"/>
        <w:right w:val="none" w:sz="0" w:space="0" w:color="auto"/>
      </w:divBdr>
    </w:div>
    <w:div w:id="1452629415">
      <w:bodyDiv w:val="1"/>
      <w:marLeft w:val="0"/>
      <w:marRight w:val="0"/>
      <w:marTop w:val="0"/>
      <w:marBottom w:val="0"/>
      <w:divBdr>
        <w:top w:val="none" w:sz="0" w:space="0" w:color="auto"/>
        <w:left w:val="none" w:sz="0" w:space="0" w:color="auto"/>
        <w:bottom w:val="none" w:sz="0" w:space="0" w:color="auto"/>
        <w:right w:val="none" w:sz="0" w:space="0" w:color="auto"/>
      </w:divBdr>
    </w:div>
    <w:div w:id="1452699740">
      <w:bodyDiv w:val="1"/>
      <w:marLeft w:val="0"/>
      <w:marRight w:val="0"/>
      <w:marTop w:val="0"/>
      <w:marBottom w:val="0"/>
      <w:divBdr>
        <w:top w:val="none" w:sz="0" w:space="0" w:color="auto"/>
        <w:left w:val="none" w:sz="0" w:space="0" w:color="auto"/>
        <w:bottom w:val="none" w:sz="0" w:space="0" w:color="auto"/>
        <w:right w:val="none" w:sz="0" w:space="0" w:color="auto"/>
      </w:divBdr>
    </w:div>
    <w:div w:id="1452703242">
      <w:bodyDiv w:val="1"/>
      <w:marLeft w:val="0"/>
      <w:marRight w:val="0"/>
      <w:marTop w:val="0"/>
      <w:marBottom w:val="0"/>
      <w:divBdr>
        <w:top w:val="none" w:sz="0" w:space="0" w:color="auto"/>
        <w:left w:val="none" w:sz="0" w:space="0" w:color="auto"/>
        <w:bottom w:val="none" w:sz="0" w:space="0" w:color="auto"/>
        <w:right w:val="none" w:sz="0" w:space="0" w:color="auto"/>
      </w:divBdr>
    </w:div>
    <w:div w:id="1452817848">
      <w:bodyDiv w:val="1"/>
      <w:marLeft w:val="0"/>
      <w:marRight w:val="0"/>
      <w:marTop w:val="0"/>
      <w:marBottom w:val="0"/>
      <w:divBdr>
        <w:top w:val="none" w:sz="0" w:space="0" w:color="auto"/>
        <w:left w:val="none" w:sz="0" w:space="0" w:color="auto"/>
        <w:bottom w:val="none" w:sz="0" w:space="0" w:color="auto"/>
        <w:right w:val="none" w:sz="0" w:space="0" w:color="auto"/>
      </w:divBdr>
    </w:div>
    <w:div w:id="1452898703">
      <w:bodyDiv w:val="1"/>
      <w:marLeft w:val="0"/>
      <w:marRight w:val="0"/>
      <w:marTop w:val="0"/>
      <w:marBottom w:val="0"/>
      <w:divBdr>
        <w:top w:val="none" w:sz="0" w:space="0" w:color="auto"/>
        <w:left w:val="none" w:sz="0" w:space="0" w:color="auto"/>
        <w:bottom w:val="none" w:sz="0" w:space="0" w:color="auto"/>
        <w:right w:val="none" w:sz="0" w:space="0" w:color="auto"/>
      </w:divBdr>
    </w:div>
    <w:div w:id="1453095202">
      <w:bodyDiv w:val="1"/>
      <w:marLeft w:val="0"/>
      <w:marRight w:val="0"/>
      <w:marTop w:val="0"/>
      <w:marBottom w:val="0"/>
      <w:divBdr>
        <w:top w:val="none" w:sz="0" w:space="0" w:color="auto"/>
        <w:left w:val="none" w:sz="0" w:space="0" w:color="auto"/>
        <w:bottom w:val="none" w:sz="0" w:space="0" w:color="auto"/>
        <w:right w:val="none" w:sz="0" w:space="0" w:color="auto"/>
      </w:divBdr>
    </w:div>
    <w:div w:id="1453129916">
      <w:bodyDiv w:val="1"/>
      <w:marLeft w:val="0"/>
      <w:marRight w:val="0"/>
      <w:marTop w:val="0"/>
      <w:marBottom w:val="0"/>
      <w:divBdr>
        <w:top w:val="none" w:sz="0" w:space="0" w:color="auto"/>
        <w:left w:val="none" w:sz="0" w:space="0" w:color="auto"/>
        <w:bottom w:val="none" w:sz="0" w:space="0" w:color="auto"/>
        <w:right w:val="none" w:sz="0" w:space="0" w:color="auto"/>
      </w:divBdr>
    </w:div>
    <w:div w:id="1453398370">
      <w:bodyDiv w:val="1"/>
      <w:marLeft w:val="0"/>
      <w:marRight w:val="0"/>
      <w:marTop w:val="0"/>
      <w:marBottom w:val="0"/>
      <w:divBdr>
        <w:top w:val="none" w:sz="0" w:space="0" w:color="auto"/>
        <w:left w:val="none" w:sz="0" w:space="0" w:color="auto"/>
        <w:bottom w:val="none" w:sz="0" w:space="0" w:color="auto"/>
        <w:right w:val="none" w:sz="0" w:space="0" w:color="auto"/>
      </w:divBdr>
    </w:div>
    <w:div w:id="1453404360">
      <w:bodyDiv w:val="1"/>
      <w:marLeft w:val="0"/>
      <w:marRight w:val="0"/>
      <w:marTop w:val="0"/>
      <w:marBottom w:val="0"/>
      <w:divBdr>
        <w:top w:val="none" w:sz="0" w:space="0" w:color="auto"/>
        <w:left w:val="none" w:sz="0" w:space="0" w:color="auto"/>
        <w:bottom w:val="none" w:sz="0" w:space="0" w:color="auto"/>
        <w:right w:val="none" w:sz="0" w:space="0" w:color="auto"/>
      </w:divBdr>
    </w:div>
    <w:div w:id="1453669658">
      <w:bodyDiv w:val="1"/>
      <w:marLeft w:val="0"/>
      <w:marRight w:val="0"/>
      <w:marTop w:val="0"/>
      <w:marBottom w:val="0"/>
      <w:divBdr>
        <w:top w:val="none" w:sz="0" w:space="0" w:color="auto"/>
        <w:left w:val="none" w:sz="0" w:space="0" w:color="auto"/>
        <w:bottom w:val="none" w:sz="0" w:space="0" w:color="auto"/>
        <w:right w:val="none" w:sz="0" w:space="0" w:color="auto"/>
      </w:divBdr>
    </w:div>
    <w:div w:id="1453671756">
      <w:bodyDiv w:val="1"/>
      <w:marLeft w:val="0"/>
      <w:marRight w:val="0"/>
      <w:marTop w:val="0"/>
      <w:marBottom w:val="0"/>
      <w:divBdr>
        <w:top w:val="none" w:sz="0" w:space="0" w:color="auto"/>
        <w:left w:val="none" w:sz="0" w:space="0" w:color="auto"/>
        <w:bottom w:val="none" w:sz="0" w:space="0" w:color="auto"/>
        <w:right w:val="none" w:sz="0" w:space="0" w:color="auto"/>
      </w:divBdr>
    </w:div>
    <w:div w:id="1453744588">
      <w:bodyDiv w:val="1"/>
      <w:marLeft w:val="0"/>
      <w:marRight w:val="0"/>
      <w:marTop w:val="0"/>
      <w:marBottom w:val="0"/>
      <w:divBdr>
        <w:top w:val="none" w:sz="0" w:space="0" w:color="auto"/>
        <w:left w:val="none" w:sz="0" w:space="0" w:color="auto"/>
        <w:bottom w:val="none" w:sz="0" w:space="0" w:color="auto"/>
        <w:right w:val="none" w:sz="0" w:space="0" w:color="auto"/>
      </w:divBdr>
    </w:div>
    <w:div w:id="1453748130">
      <w:bodyDiv w:val="1"/>
      <w:marLeft w:val="0"/>
      <w:marRight w:val="0"/>
      <w:marTop w:val="0"/>
      <w:marBottom w:val="0"/>
      <w:divBdr>
        <w:top w:val="none" w:sz="0" w:space="0" w:color="auto"/>
        <w:left w:val="none" w:sz="0" w:space="0" w:color="auto"/>
        <w:bottom w:val="none" w:sz="0" w:space="0" w:color="auto"/>
        <w:right w:val="none" w:sz="0" w:space="0" w:color="auto"/>
      </w:divBdr>
    </w:div>
    <w:div w:id="1453791237">
      <w:bodyDiv w:val="1"/>
      <w:marLeft w:val="0"/>
      <w:marRight w:val="0"/>
      <w:marTop w:val="0"/>
      <w:marBottom w:val="0"/>
      <w:divBdr>
        <w:top w:val="none" w:sz="0" w:space="0" w:color="auto"/>
        <w:left w:val="none" w:sz="0" w:space="0" w:color="auto"/>
        <w:bottom w:val="none" w:sz="0" w:space="0" w:color="auto"/>
        <w:right w:val="none" w:sz="0" w:space="0" w:color="auto"/>
      </w:divBdr>
    </w:div>
    <w:div w:id="1453859807">
      <w:bodyDiv w:val="1"/>
      <w:marLeft w:val="0"/>
      <w:marRight w:val="0"/>
      <w:marTop w:val="0"/>
      <w:marBottom w:val="0"/>
      <w:divBdr>
        <w:top w:val="none" w:sz="0" w:space="0" w:color="auto"/>
        <w:left w:val="none" w:sz="0" w:space="0" w:color="auto"/>
        <w:bottom w:val="none" w:sz="0" w:space="0" w:color="auto"/>
        <w:right w:val="none" w:sz="0" w:space="0" w:color="auto"/>
      </w:divBdr>
    </w:div>
    <w:div w:id="1454010252">
      <w:bodyDiv w:val="1"/>
      <w:marLeft w:val="0"/>
      <w:marRight w:val="0"/>
      <w:marTop w:val="0"/>
      <w:marBottom w:val="0"/>
      <w:divBdr>
        <w:top w:val="none" w:sz="0" w:space="0" w:color="auto"/>
        <w:left w:val="none" w:sz="0" w:space="0" w:color="auto"/>
        <w:bottom w:val="none" w:sz="0" w:space="0" w:color="auto"/>
        <w:right w:val="none" w:sz="0" w:space="0" w:color="auto"/>
      </w:divBdr>
    </w:div>
    <w:div w:id="1454052715">
      <w:bodyDiv w:val="1"/>
      <w:marLeft w:val="0"/>
      <w:marRight w:val="0"/>
      <w:marTop w:val="0"/>
      <w:marBottom w:val="0"/>
      <w:divBdr>
        <w:top w:val="none" w:sz="0" w:space="0" w:color="auto"/>
        <w:left w:val="none" w:sz="0" w:space="0" w:color="auto"/>
        <w:bottom w:val="none" w:sz="0" w:space="0" w:color="auto"/>
        <w:right w:val="none" w:sz="0" w:space="0" w:color="auto"/>
      </w:divBdr>
    </w:div>
    <w:div w:id="1454129327">
      <w:bodyDiv w:val="1"/>
      <w:marLeft w:val="0"/>
      <w:marRight w:val="0"/>
      <w:marTop w:val="0"/>
      <w:marBottom w:val="0"/>
      <w:divBdr>
        <w:top w:val="none" w:sz="0" w:space="0" w:color="auto"/>
        <w:left w:val="none" w:sz="0" w:space="0" w:color="auto"/>
        <w:bottom w:val="none" w:sz="0" w:space="0" w:color="auto"/>
        <w:right w:val="none" w:sz="0" w:space="0" w:color="auto"/>
      </w:divBdr>
    </w:div>
    <w:div w:id="1454210137">
      <w:bodyDiv w:val="1"/>
      <w:marLeft w:val="0"/>
      <w:marRight w:val="0"/>
      <w:marTop w:val="0"/>
      <w:marBottom w:val="0"/>
      <w:divBdr>
        <w:top w:val="none" w:sz="0" w:space="0" w:color="auto"/>
        <w:left w:val="none" w:sz="0" w:space="0" w:color="auto"/>
        <w:bottom w:val="none" w:sz="0" w:space="0" w:color="auto"/>
        <w:right w:val="none" w:sz="0" w:space="0" w:color="auto"/>
      </w:divBdr>
    </w:div>
    <w:div w:id="1454253233">
      <w:bodyDiv w:val="1"/>
      <w:marLeft w:val="0"/>
      <w:marRight w:val="0"/>
      <w:marTop w:val="0"/>
      <w:marBottom w:val="0"/>
      <w:divBdr>
        <w:top w:val="none" w:sz="0" w:space="0" w:color="auto"/>
        <w:left w:val="none" w:sz="0" w:space="0" w:color="auto"/>
        <w:bottom w:val="none" w:sz="0" w:space="0" w:color="auto"/>
        <w:right w:val="none" w:sz="0" w:space="0" w:color="auto"/>
      </w:divBdr>
    </w:div>
    <w:div w:id="1454253645">
      <w:bodyDiv w:val="1"/>
      <w:marLeft w:val="0"/>
      <w:marRight w:val="0"/>
      <w:marTop w:val="0"/>
      <w:marBottom w:val="0"/>
      <w:divBdr>
        <w:top w:val="none" w:sz="0" w:space="0" w:color="auto"/>
        <w:left w:val="none" w:sz="0" w:space="0" w:color="auto"/>
        <w:bottom w:val="none" w:sz="0" w:space="0" w:color="auto"/>
        <w:right w:val="none" w:sz="0" w:space="0" w:color="auto"/>
      </w:divBdr>
    </w:div>
    <w:div w:id="1454328829">
      <w:bodyDiv w:val="1"/>
      <w:marLeft w:val="0"/>
      <w:marRight w:val="0"/>
      <w:marTop w:val="0"/>
      <w:marBottom w:val="0"/>
      <w:divBdr>
        <w:top w:val="none" w:sz="0" w:space="0" w:color="auto"/>
        <w:left w:val="none" w:sz="0" w:space="0" w:color="auto"/>
        <w:bottom w:val="none" w:sz="0" w:space="0" w:color="auto"/>
        <w:right w:val="none" w:sz="0" w:space="0" w:color="auto"/>
      </w:divBdr>
    </w:div>
    <w:div w:id="1454399097">
      <w:bodyDiv w:val="1"/>
      <w:marLeft w:val="0"/>
      <w:marRight w:val="0"/>
      <w:marTop w:val="0"/>
      <w:marBottom w:val="0"/>
      <w:divBdr>
        <w:top w:val="none" w:sz="0" w:space="0" w:color="auto"/>
        <w:left w:val="none" w:sz="0" w:space="0" w:color="auto"/>
        <w:bottom w:val="none" w:sz="0" w:space="0" w:color="auto"/>
        <w:right w:val="none" w:sz="0" w:space="0" w:color="auto"/>
      </w:divBdr>
    </w:div>
    <w:div w:id="1454866141">
      <w:bodyDiv w:val="1"/>
      <w:marLeft w:val="0"/>
      <w:marRight w:val="0"/>
      <w:marTop w:val="0"/>
      <w:marBottom w:val="0"/>
      <w:divBdr>
        <w:top w:val="none" w:sz="0" w:space="0" w:color="auto"/>
        <w:left w:val="none" w:sz="0" w:space="0" w:color="auto"/>
        <w:bottom w:val="none" w:sz="0" w:space="0" w:color="auto"/>
        <w:right w:val="none" w:sz="0" w:space="0" w:color="auto"/>
      </w:divBdr>
    </w:div>
    <w:div w:id="1455058100">
      <w:bodyDiv w:val="1"/>
      <w:marLeft w:val="0"/>
      <w:marRight w:val="0"/>
      <w:marTop w:val="0"/>
      <w:marBottom w:val="0"/>
      <w:divBdr>
        <w:top w:val="none" w:sz="0" w:space="0" w:color="auto"/>
        <w:left w:val="none" w:sz="0" w:space="0" w:color="auto"/>
        <w:bottom w:val="none" w:sz="0" w:space="0" w:color="auto"/>
        <w:right w:val="none" w:sz="0" w:space="0" w:color="auto"/>
      </w:divBdr>
    </w:div>
    <w:div w:id="1455169684">
      <w:bodyDiv w:val="1"/>
      <w:marLeft w:val="0"/>
      <w:marRight w:val="0"/>
      <w:marTop w:val="0"/>
      <w:marBottom w:val="0"/>
      <w:divBdr>
        <w:top w:val="none" w:sz="0" w:space="0" w:color="auto"/>
        <w:left w:val="none" w:sz="0" w:space="0" w:color="auto"/>
        <w:bottom w:val="none" w:sz="0" w:space="0" w:color="auto"/>
        <w:right w:val="none" w:sz="0" w:space="0" w:color="auto"/>
      </w:divBdr>
    </w:div>
    <w:div w:id="1455170087">
      <w:bodyDiv w:val="1"/>
      <w:marLeft w:val="0"/>
      <w:marRight w:val="0"/>
      <w:marTop w:val="0"/>
      <w:marBottom w:val="0"/>
      <w:divBdr>
        <w:top w:val="none" w:sz="0" w:space="0" w:color="auto"/>
        <w:left w:val="none" w:sz="0" w:space="0" w:color="auto"/>
        <w:bottom w:val="none" w:sz="0" w:space="0" w:color="auto"/>
        <w:right w:val="none" w:sz="0" w:space="0" w:color="auto"/>
      </w:divBdr>
    </w:div>
    <w:div w:id="1455178580">
      <w:bodyDiv w:val="1"/>
      <w:marLeft w:val="0"/>
      <w:marRight w:val="0"/>
      <w:marTop w:val="0"/>
      <w:marBottom w:val="0"/>
      <w:divBdr>
        <w:top w:val="none" w:sz="0" w:space="0" w:color="auto"/>
        <w:left w:val="none" w:sz="0" w:space="0" w:color="auto"/>
        <w:bottom w:val="none" w:sz="0" w:space="0" w:color="auto"/>
        <w:right w:val="none" w:sz="0" w:space="0" w:color="auto"/>
      </w:divBdr>
    </w:div>
    <w:div w:id="1455247807">
      <w:bodyDiv w:val="1"/>
      <w:marLeft w:val="0"/>
      <w:marRight w:val="0"/>
      <w:marTop w:val="0"/>
      <w:marBottom w:val="0"/>
      <w:divBdr>
        <w:top w:val="none" w:sz="0" w:space="0" w:color="auto"/>
        <w:left w:val="none" w:sz="0" w:space="0" w:color="auto"/>
        <w:bottom w:val="none" w:sz="0" w:space="0" w:color="auto"/>
        <w:right w:val="none" w:sz="0" w:space="0" w:color="auto"/>
      </w:divBdr>
    </w:div>
    <w:div w:id="1455324170">
      <w:bodyDiv w:val="1"/>
      <w:marLeft w:val="0"/>
      <w:marRight w:val="0"/>
      <w:marTop w:val="0"/>
      <w:marBottom w:val="0"/>
      <w:divBdr>
        <w:top w:val="none" w:sz="0" w:space="0" w:color="auto"/>
        <w:left w:val="none" w:sz="0" w:space="0" w:color="auto"/>
        <w:bottom w:val="none" w:sz="0" w:space="0" w:color="auto"/>
        <w:right w:val="none" w:sz="0" w:space="0" w:color="auto"/>
      </w:divBdr>
    </w:div>
    <w:div w:id="1455438559">
      <w:bodyDiv w:val="1"/>
      <w:marLeft w:val="0"/>
      <w:marRight w:val="0"/>
      <w:marTop w:val="0"/>
      <w:marBottom w:val="0"/>
      <w:divBdr>
        <w:top w:val="none" w:sz="0" w:space="0" w:color="auto"/>
        <w:left w:val="none" w:sz="0" w:space="0" w:color="auto"/>
        <w:bottom w:val="none" w:sz="0" w:space="0" w:color="auto"/>
        <w:right w:val="none" w:sz="0" w:space="0" w:color="auto"/>
      </w:divBdr>
    </w:div>
    <w:div w:id="1455520808">
      <w:bodyDiv w:val="1"/>
      <w:marLeft w:val="0"/>
      <w:marRight w:val="0"/>
      <w:marTop w:val="0"/>
      <w:marBottom w:val="0"/>
      <w:divBdr>
        <w:top w:val="none" w:sz="0" w:space="0" w:color="auto"/>
        <w:left w:val="none" w:sz="0" w:space="0" w:color="auto"/>
        <w:bottom w:val="none" w:sz="0" w:space="0" w:color="auto"/>
        <w:right w:val="none" w:sz="0" w:space="0" w:color="auto"/>
      </w:divBdr>
    </w:div>
    <w:div w:id="1455565150">
      <w:bodyDiv w:val="1"/>
      <w:marLeft w:val="0"/>
      <w:marRight w:val="0"/>
      <w:marTop w:val="0"/>
      <w:marBottom w:val="0"/>
      <w:divBdr>
        <w:top w:val="none" w:sz="0" w:space="0" w:color="auto"/>
        <w:left w:val="none" w:sz="0" w:space="0" w:color="auto"/>
        <w:bottom w:val="none" w:sz="0" w:space="0" w:color="auto"/>
        <w:right w:val="none" w:sz="0" w:space="0" w:color="auto"/>
      </w:divBdr>
    </w:div>
    <w:div w:id="1455714585">
      <w:bodyDiv w:val="1"/>
      <w:marLeft w:val="0"/>
      <w:marRight w:val="0"/>
      <w:marTop w:val="0"/>
      <w:marBottom w:val="0"/>
      <w:divBdr>
        <w:top w:val="none" w:sz="0" w:space="0" w:color="auto"/>
        <w:left w:val="none" w:sz="0" w:space="0" w:color="auto"/>
        <w:bottom w:val="none" w:sz="0" w:space="0" w:color="auto"/>
        <w:right w:val="none" w:sz="0" w:space="0" w:color="auto"/>
      </w:divBdr>
    </w:div>
    <w:div w:id="1455826173">
      <w:bodyDiv w:val="1"/>
      <w:marLeft w:val="0"/>
      <w:marRight w:val="0"/>
      <w:marTop w:val="0"/>
      <w:marBottom w:val="0"/>
      <w:divBdr>
        <w:top w:val="none" w:sz="0" w:space="0" w:color="auto"/>
        <w:left w:val="none" w:sz="0" w:space="0" w:color="auto"/>
        <w:bottom w:val="none" w:sz="0" w:space="0" w:color="auto"/>
        <w:right w:val="none" w:sz="0" w:space="0" w:color="auto"/>
      </w:divBdr>
    </w:div>
    <w:div w:id="1455907098">
      <w:bodyDiv w:val="1"/>
      <w:marLeft w:val="0"/>
      <w:marRight w:val="0"/>
      <w:marTop w:val="0"/>
      <w:marBottom w:val="0"/>
      <w:divBdr>
        <w:top w:val="none" w:sz="0" w:space="0" w:color="auto"/>
        <w:left w:val="none" w:sz="0" w:space="0" w:color="auto"/>
        <w:bottom w:val="none" w:sz="0" w:space="0" w:color="auto"/>
        <w:right w:val="none" w:sz="0" w:space="0" w:color="auto"/>
      </w:divBdr>
    </w:div>
    <w:div w:id="1455951976">
      <w:bodyDiv w:val="1"/>
      <w:marLeft w:val="0"/>
      <w:marRight w:val="0"/>
      <w:marTop w:val="0"/>
      <w:marBottom w:val="0"/>
      <w:divBdr>
        <w:top w:val="none" w:sz="0" w:space="0" w:color="auto"/>
        <w:left w:val="none" w:sz="0" w:space="0" w:color="auto"/>
        <w:bottom w:val="none" w:sz="0" w:space="0" w:color="auto"/>
        <w:right w:val="none" w:sz="0" w:space="0" w:color="auto"/>
      </w:divBdr>
    </w:div>
    <w:div w:id="1456018411">
      <w:bodyDiv w:val="1"/>
      <w:marLeft w:val="0"/>
      <w:marRight w:val="0"/>
      <w:marTop w:val="0"/>
      <w:marBottom w:val="0"/>
      <w:divBdr>
        <w:top w:val="none" w:sz="0" w:space="0" w:color="auto"/>
        <w:left w:val="none" w:sz="0" w:space="0" w:color="auto"/>
        <w:bottom w:val="none" w:sz="0" w:space="0" w:color="auto"/>
        <w:right w:val="none" w:sz="0" w:space="0" w:color="auto"/>
      </w:divBdr>
    </w:div>
    <w:div w:id="1456025103">
      <w:bodyDiv w:val="1"/>
      <w:marLeft w:val="0"/>
      <w:marRight w:val="0"/>
      <w:marTop w:val="0"/>
      <w:marBottom w:val="0"/>
      <w:divBdr>
        <w:top w:val="none" w:sz="0" w:space="0" w:color="auto"/>
        <w:left w:val="none" w:sz="0" w:space="0" w:color="auto"/>
        <w:bottom w:val="none" w:sz="0" w:space="0" w:color="auto"/>
        <w:right w:val="none" w:sz="0" w:space="0" w:color="auto"/>
      </w:divBdr>
    </w:div>
    <w:div w:id="1456413416">
      <w:bodyDiv w:val="1"/>
      <w:marLeft w:val="0"/>
      <w:marRight w:val="0"/>
      <w:marTop w:val="0"/>
      <w:marBottom w:val="0"/>
      <w:divBdr>
        <w:top w:val="none" w:sz="0" w:space="0" w:color="auto"/>
        <w:left w:val="none" w:sz="0" w:space="0" w:color="auto"/>
        <w:bottom w:val="none" w:sz="0" w:space="0" w:color="auto"/>
        <w:right w:val="none" w:sz="0" w:space="0" w:color="auto"/>
      </w:divBdr>
    </w:div>
    <w:div w:id="1456483018">
      <w:bodyDiv w:val="1"/>
      <w:marLeft w:val="0"/>
      <w:marRight w:val="0"/>
      <w:marTop w:val="0"/>
      <w:marBottom w:val="0"/>
      <w:divBdr>
        <w:top w:val="none" w:sz="0" w:space="0" w:color="auto"/>
        <w:left w:val="none" w:sz="0" w:space="0" w:color="auto"/>
        <w:bottom w:val="none" w:sz="0" w:space="0" w:color="auto"/>
        <w:right w:val="none" w:sz="0" w:space="0" w:color="auto"/>
      </w:divBdr>
    </w:div>
    <w:div w:id="1456559747">
      <w:bodyDiv w:val="1"/>
      <w:marLeft w:val="0"/>
      <w:marRight w:val="0"/>
      <w:marTop w:val="0"/>
      <w:marBottom w:val="0"/>
      <w:divBdr>
        <w:top w:val="none" w:sz="0" w:space="0" w:color="auto"/>
        <w:left w:val="none" w:sz="0" w:space="0" w:color="auto"/>
        <w:bottom w:val="none" w:sz="0" w:space="0" w:color="auto"/>
        <w:right w:val="none" w:sz="0" w:space="0" w:color="auto"/>
      </w:divBdr>
    </w:div>
    <w:div w:id="1456756877">
      <w:bodyDiv w:val="1"/>
      <w:marLeft w:val="0"/>
      <w:marRight w:val="0"/>
      <w:marTop w:val="0"/>
      <w:marBottom w:val="0"/>
      <w:divBdr>
        <w:top w:val="none" w:sz="0" w:space="0" w:color="auto"/>
        <w:left w:val="none" w:sz="0" w:space="0" w:color="auto"/>
        <w:bottom w:val="none" w:sz="0" w:space="0" w:color="auto"/>
        <w:right w:val="none" w:sz="0" w:space="0" w:color="auto"/>
      </w:divBdr>
    </w:div>
    <w:div w:id="1456875218">
      <w:bodyDiv w:val="1"/>
      <w:marLeft w:val="0"/>
      <w:marRight w:val="0"/>
      <w:marTop w:val="0"/>
      <w:marBottom w:val="0"/>
      <w:divBdr>
        <w:top w:val="none" w:sz="0" w:space="0" w:color="auto"/>
        <w:left w:val="none" w:sz="0" w:space="0" w:color="auto"/>
        <w:bottom w:val="none" w:sz="0" w:space="0" w:color="auto"/>
        <w:right w:val="none" w:sz="0" w:space="0" w:color="auto"/>
      </w:divBdr>
    </w:div>
    <w:div w:id="1456875395">
      <w:bodyDiv w:val="1"/>
      <w:marLeft w:val="0"/>
      <w:marRight w:val="0"/>
      <w:marTop w:val="0"/>
      <w:marBottom w:val="0"/>
      <w:divBdr>
        <w:top w:val="none" w:sz="0" w:space="0" w:color="auto"/>
        <w:left w:val="none" w:sz="0" w:space="0" w:color="auto"/>
        <w:bottom w:val="none" w:sz="0" w:space="0" w:color="auto"/>
        <w:right w:val="none" w:sz="0" w:space="0" w:color="auto"/>
      </w:divBdr>
    </w:div>
    <w:div w:id="1457026339">
      <w:bodyDiv w:val="1"/>
      <w:marLeft w:val="0"/>
      <w:marRight w:val="0"/>
      <w:marTop w:val="0"/>
      <w:marBottom w:val="0"/>
      <w:divBdr>
        <w:top w:val="none" w:sz="0" w:space="0" w:color="auto"/>
        <w:left w:val="none" w:sz="0" w:space="0" w:color="auto"/>
        <w:bottom w:val="none" w:sz="0" w:space="0" w:color="auto"/>
        <w:right w:val="none" w:sz="0" w:space="0" w:color="auto"/>
      </w:divBdr>
    </w:div>
    <w:div w:id="1457138114">
      <w:bodyDiv w:val="1"/>
      <w:marLeft w:val="0"/>
      <w:marRight w:val="0"/>
      <w:marTop w:val="0"/>
      <w:marBottom w:val="0"/>
      <w:divBdr>
        <w:top w:val="none" w:sz="0" w:space="0" w:color="auto"/>
        <w:left w:val="none" w:sz="0" w:space="0" w:color="auto"/>
        <w:bottom w:val="none" w:sz="0" w:space="0" w:color="auto"/>
        <w:right w:val="none" w:sz="0" w:space="0" w:color="auto"/>
      </w:divBdr>
    </w:div>
    <w:div w:id="1457144181">
      <w:bodyDiv w:val="1"/>
      <w:marLeft w:val="0"/>
      <w:marRight w:val="0"/>
      <w:marTop w:val="0"/>
      <w:marBottom w:val="0"/>
      <w:divBdr>
        <w:top w:val="none" w:sz="0" w:space="0" w:color="auto"/>
        <w:left w:val="none" w:sz="0" w:space="0" w:color="auto"/>
        <w:bottom w:val="none" w:sz="0" w:space="0" w:color="auto"/>
        <w:right w:val="none" w:sz="0" w:space="0" w:color="auto"/>
      </w:divBdr>
    </w:div>
    <w:div w:id="1457258560">
      <w:bodyDiv w:val="1"/>
      <w:marLeft w:val="0"/>
      <w:marRight w:val="0"/>
      <w:marTop w:val="0"/>
      <w:marBottom w:val="0"/>
      <w:divBdr>
        <w:top w:val="none" w:sz="0" w:space="0" w:color="auto"/>
        <w:left w:val="none" w:sz="0" w:space="0" w:color="auto"/>
        <w:bottom w:val="none" w:sz="0" w:space="0" w:color="auto"/>
        <w:right w:val="none" w:sz="0" w:space="0" w:color="auto"/>
      </w:divBdr>
    </w:div>
    <w:div w:id="1457258897">
      <w:bodyDiv w:val="1"/>
      <w:marLeft w:val="0"/>
      <w:marRight w:val="0"/>
      <w:marTop w:val="0"/>
      <w:marBottom w:val="0"/>
      <w:divBdr>
        <w:top w:val="none" w:sz="0" w:space="0" w:color="auto"/>
        <w:left w:val="none" w:sz="0" w:space="0" w:color="auto"/>
        <w:bottom w:val="none" w:sz="0" w:space="0" w:color="auto"/>
        <w:right w:val="none" w:sz="0" w:space="0" w:color="auto"/>
      </w:divBdr>
    </w:div>
    <w:div w:id="1457259708">
      <w:bodyDiv w:val="1"/>
      <w:marLeft w:val="0"/>
      <w:marRight w:val="0"/>
      <w:marTop w:val="0"/>
      <w:marBottom w:val="0"/>
      <w:divBdr>
        <w:top w:val="none" w:sz="0" w:space="0" w:color="auto"/>
        <w:left w:val="none" w:sz="0" w:space="0" w:color="auto"/>
        <w:bottom w:val="none" w:sz="0" w:space="0" w:color="auto"/>
        <w:right w:val="none" w:sz="0" w:space="0" w:color="auto"/>
      </w:divBdr>
    </w:div>
    <w:div w:id="1457262182">
      <w:bodyDiv w:val="1"/>
      <w:marLeft w:val="0"/>
      <w:marRight w:val="0"/>
      <w:marTop w:val="0"/>
      <w:marBottom w:val="0"/>
      <w:divBdr>
        <w:top w:val="none" w:sz="0" w:space="0" w:color="auto"/>
        <w:left w:val="none" w:sz="0" w:space="0" w:color="auto"/>
        <w:bottom w:val="none" w:sz="0" w:space="0" w:color="auto"/>
        <w:right w:val="none" w:sz="0" w:space="0" w:color="auto"/>
      </w:divBdr>
    </w:div>
    <w:div w:id="1457331751">
      <w:bodyDiv w:val="1"/>
      <w:marLeft w:val="0"/>
      <w:marRight w:val="0"/>
      <w:marTop w:val="0"/>
      <w:marBottom w:val="0"/>
      <w:divBdr>
        <w:top w:val="none" w:sz="0" w:space="0" w:color="auto"/>
        <w:left w:val="none" w:sz="0" w:space="0" w:color="auto"/>
        <w:bottom w:val="none" w:sz="0" w:space="0" w:color="auto"/>
        <w:right w:val="none" w:sz="0" w:space="0" w:color="auto"/>
      </w:divBdr>
    </w:div>
    <w:div w:id="1457526729">
      <w:bodyDiv w:val="1"/>
      <w:marLeft w:val="0"/>
      <w:marRight w:val="0"/>
      <w:marTop w:val="0"/>
      <w:marBottom w:val="0"/>
      <w:divBdr>
        <w:top w:val="none" w:sz="0" w:space="0" w:color="auto"/>
        <w:left w:val="none" w:sz="0" w:space="0" w:color="auto"/>
        <w:bottom w:val="none" w:sz="0" w:space="0" w:color="auto"/>
        <w:right w:val="none" w:sz="0" w:space="0" w:color="auto"/>
      </w:divBdr>
    </w:div>
    <w:div w:id="1457673829">
      <w:bodyDiv w:val="1"/>
      <w:marLeft w:val="0"/>
      <w:marRight w:val="0"/>
      <w:marTop w:val="0"/>
      <w:marBottom w:val="0"/>
      <w:divBdr>
        <w:top w:val="none" w:sz="0" w:space="0" w:color="auto"/>
        <w:left w:val="none" w:sz="0" w:space="0" w:color="auto"/>
        <w:bottom w:val="none" w:sz="0" w:space="0" w:color="auto"/>
        <w:right w:val="none" w:sz="0" w:space="0" w:color="auto"/>
      </w:divBdr>
    </w:div>
    <w:div w:id="1457719582">
      <w:bodyDiv w:val="1"/>
      <w:marLeft w:val="0"/>
      <w:marRight w:val="0"/>
      <w:marTop w:val="0"/>
      <w:marBottom w:val="0"/>
      <w:divBdr>
        <w:top w:val="none" w:sz="0" w:space="0" w:color="auto"/>
        <w:left w:val="none" w:sz="0" w:space="0" w:color="auto"/>
        <w:bottom w:val="none" w:sz="0" w:space="0" w:color="auto"/>
        <w:right w:val="none" w:sz="0" w:space="0" w:color="auto"/>
      </w:divBdr>
    </w:div>
    <w:div w:id="1457723373">
      <w:bodyDiv w:val="1"/>
      <w:marLeft w:val="0"/>
      <w:marRight w:val="0"/>
      <w:marTop w:val="0"/>
      <w:marBottom w:val="0"/>
      <w:divBdr>
        <w:top w:val="none" w:sz="0" w:space="0" w:color="auto"/>
        <w:left w:val="none" w:sz="0" w:space="0" w:color="auto"/>
        <w:bottom w:val="none" w:sz="0" w:space="0" w:color="auto"/>
        <w:right w:val="none" w:sz="0" w:space="0" w:color="auto"/>
      </w:divBdr>
    </w:div>
    <w:div w:id="1457874589">
      <w:bodyDiv w:val="1"/>
      <w:marLeft w:val="0"/>
      <w:marRight w:val="0"/>
      <w:marTop w:val="0"/>
      <w:marBottom w:val="0"/>
      <w:divBdr>
        <w:top w:val="none" w:sz="0" w:space="0" w:color="auto"/>
        <w:left w:val="none" w:sz="0" w:space="0" w:color="auto"/>
        <w:bottom w:val="none" w:sz="0" w:space="0" w:color="auto"/>
        <w:right w:val="none" w:sz="0" w:space="0" w:color="auto"/>
      </w:divBdr>
    </w:div>
    <w:div w:id="1457987030">
      <w:bodyDiv w:val="1"/>
      <w:marLeft w:val="0"/>
      <w:marRight w:val="0"/>
      <w:marTop w:val="0"/>
      <w:marBottom w:val="0"/>
      <w:divBdr>
        <w:top w:val="none" w:sz="0" w:space="0" w:color="auto"/>
        <w:left w:val="none" w:sz="0" w:space="0" w:color="auto"/>
        <w:bottom w:val="none" w:sz="0" w:space="0" w:color="auto"/>
        <w:right w:val="none" w:sz="0" w:space="0" w:color="auto"/>
      </w:divBdr>
    </w:div>
    <w:div w:id="1458186595">
      <w:bodyDiv w:val="1"/>
      <w:marLeft w:val="0"/>
      <w:marRight w:val="0"/>
      <w:marTop w:val="0"/>
      <w:marBottom w:val="0"/>
      <w:divBdr>
        <w:top w:val="none" w:sz="0" w:space="0" w:color="auto"/>
        <w:left w:val="none" w:sz="0" w:space="0" w:color="auto"/>
        <w:bottom w:val="none" w:sz="0" w:space="0" w:color="auto"/>
        <w:right w:val="none" w:sz="0" w:space="0" w:color="auto"/>
      </w:divBdr>
    </w:div>
    <w:div w:id="1458331323">
      <w:bodyDiv w:val="1"/>
      <w:marLeft w:val="0"/>
      <w:marRight w:val="0"/>
      <w:marTop w:val="0"/>
      <w:marBottom w:val="0"/>
      <w:divBdr>
        <w:top w:val="none" w:sz="0" w:space="0" w:color="auto"/>
        <w:left w:val="none" w:sz="0" w:space="0" w:color="auto"/>
        <w:bottom w:val="none" w:sz="0" w:space="0" w:color="auto"/>
        <w:right w:val="none" w:sz="0" w:space="0" w:color="auto"/>
      </w:divBdr>
    </w:div>
    <w:div w:id="1458375342">
      <w:bodyDiv w:val="1"/>
      <w:marLeft w:val="0"/>
      <w:marRight w:val="0"/>
      <w:marTop w:val="0"/>
      <w:marBottom w:val="0"/>
      <w:divBdr>
        <w:top w:val="none" w:sz="0" w:space="0" w:color="auto"/>
        <w:left w:val="none" w:sz="0" w:space="0" w:color="auto"/>
        <w:bottom w:val="none" w:sz="0" w:space="0" w:color="auto"/>
        <w:right w:val="none" w:sz="0" w:space="0" w:color="auto"/>
      </w:divBdr>
    </w:div>
    <w:div w:id="1458377594">
      <w:bodyDiv w:val="1"/>
      <w:marLeft w:val="0"/>
      <w:marRight w:val="0"/>
      <w:marTop w:val="0"/>
      <w:marBottom w:val="0"/>
      <w:divBdr>
        <w:top w:val="none" w:sz="0" w:space="0" w:color="auto"/>
        <w:left w:val="none" w:sz="0" w:space="0" w:color="auto"/>
        <w:bottom w:val="none" w:sz="0" w:space="0" w:color="auto"/>
        <w:right w:val="none" w:sz="0" w:space="0" w:color="auto"/>
      </w:divBdr>
    </w:div>
    <w:div w:id="1458723163">
      <w:bodyDiv w:val="1"/>
      <w:marLeft w:val="0"/>
      <w:marRight w:val="0"/>
      <w:marTop w:val="0"/>
      <w:marBottom w:val="0"/>
      <w:divBdr>
        <w:top w:val="none" w:sz="0" w:space="0" w:color="auto"/>
        <w:left w:val="none" w:sz="0" w:space="0" w:color="auto"/>
        <w:bottom w:val="none" w:sz="0" w:space="0" w:color="auto"/>
        <w:right w:val="none" w:sz="0" w:space="0" w:color="auto"/>
      </w:divBdr>
    </w:div>
    <w:div w:id="1458794667">
      <w:bodyDiv w:val="1"/>
      <w:marLeft w:val="0"/>
      <w:marRight w:val="0"/>
      <w:marTop w:val="0"/>
      <w:marBottom w:val="0"/>
      <w:divBdr>
        <w:top w:val="none" w:sz="0" w:space="0" w:color="auto"/>
        <w:left w:val="none" w:sz="0" w:space="0" w:color="auto"/>
        <w:bottom w:val="none" w:sz="0" w:space="0" w:color="auto"/>
        <w:right w:val="none" w:sz="0" w:space="0" w:color="auto"/>
      </w:divBdr>
    </w:div>
    <w:div w:id="1458911018">
      <w:bodyDiv w:val="1"/>
      <w:marLeft w:val="0"/>
      <w:marRight w:val="0"/>
      <w:marTop w:val="0"/>
      <w:marBottom w:val="0"/>
      <w:divBdr>
        <w:top w:val="none" w:sz="0" w:space="0" w:color="auto"/>
        <w:left w:val="none" w:sz="0" w:space="0" w:color="auto"/>
        <w:bottom w:val="none" w:sz="0" w:space="0" w:color="auto"/>
        <w:right w:val="none" w:sz="0" w:space="0" w:color="auto"/>
      </w:divBdr>
    </w:div>
    <w:div w:id="1458984409">
      <w:bodyDiv w:val="1"/>
      <w:marLeft w:val="0"/>
      <w:marRight w:val="0"/>
      <w:marTop w:val="0"/>
      <w:marBottom w:val="0"/>
      <w:divBdr>
        <w:top w:val="none" w:sz="0" w:space="0" w:color="auto"/>
        <w:left w:val="none" w:sz="0" w:space="0" w:color="auto"/>
        <w:bottom w:val="none" w:sz="0" w:space="0" w:color="auto"/>
        <w:right w:val="none" w:sz="0" w:space="0" w:color="auto"/>
      </w:divBdr>
    </w:div>
    <w:div w:id="1459256008">
      <w:bodyDiv w:val="1"/>
      <w:marLeft w:val="0"/>
      <w:marRight w:val="0"/>
      <w:marTop w:val="0"/>
      <w:marBottom w:val="0"/>
      <w:divBdr>
        <w:top w:val="none" w:sz="0" w:space="0" w:color="auto"/>
        <w:left w:val="none" w:sz="0" w:space="0" w:color="auto"/>
        <w:bottom w:val="none" w:sz="0" w:space="0" w:color="auto"/>
        <w:right w:val="none" w:sz="0" w:space="0" w:color="auto"/>
      </w:divBdr>
    </w:div>
    <w:div w:id="1459568115">
      <w:bodyDiv w:val="1"/>
      <w:marLeft w:val="0"/>
      <w:marRight w:val="0"/>
      <w:marTop w:val="0"/>
      <w:marBottom w:val="0"/>
      <w:divBdr>
        <w:top w:val="none" w:sz="0" w:space="0" w:color="auto"/>
        <w:left w:val="none" w:sz="0" w:space="0" w:color="auto"/>
        <w:bottom w:val="none" w:sz="0" w:space="0" w:color="auto"/>
        <w:right w:val="none" w:sz="0" w:space="0" w:color="auto"/>
      </w:divBdr>
    </w:div>
    <w:div w:id="1459639524">
      <w:bodyDiv w:val="1"/>
      <w:marLeft w:val="0"/>
      <w:marRight w:val="0"/>
      <w:marTop w:val="0"/>
      <w:marBottom w:val="0"/>
      <w:divBdr>
        <w:top w:val="none" w:sz="0" w:space="0" w:color="auto"/>
        <w:left w:val="none" w:sz="0" w:space="0" w:color="auto"/>
        <w:bottom w:val="none" w:sz="0" w:space="0" w:color="auto"/>
        <w:right w:val="none" w:sz="0" w:space="0" w:color="auto"/>
      </w:divBdr>
    </w:div>
    <w:div w:id="1459764903">
      <w:bodyDiv w:val="1"/>
      <w:marLeft w:val="0"/>
      <w:marRight w:val="0"/>
      <w:marTop w:val="0"/>
      <w:marBottom w:val="0"/>
      <w:divBdr>
        <w:top w:val="none" w:sz="0" w:space="0" w:color="auto"/>
        <w:left w:val="none" w:sz="0" w:space="0" w:color="auto"/>
        <w:bottom w:val="none" w:sz="0" w:space="0" w:color="auto"/>
        <w:right w:val="none" w:sz="0" w:space="0" w:color="auto"/>
      </w:divBdr>
    </w:div>
    <w:div w:id="1459840500">
      <w:bodyDiv w:val="1"/>
      <w:marLeft w:val="0"/>
      <w:marRight w:val="0"/>
      <w:marTop w:val="0"/>
      <w:marBottom w:val="0"/>
      <w:divBdr>
        <w:top w:val="none" w:sz="0" w:space="0" w:color="auto"/>
        <w:left w:val="none" w:sz="0" w:space="0" w:color="auto"/>
        <w:bottom w:val="none" w:sz="0" w:space="0" w:color="auto"/>
        <w:right w:val="none" w:sz="0" w:space="0" w:color="auto"/>
      </w:divBdr>
    </w:div>
    <w:div w:id="1460220352">
      <w:bodyDiv w:val="1"/>
      <w:marLeft w:val="0"/>
      <w:marRight w:val="0"/>
      <w:marTop w:val="0"/>
      <w:marBottom w:val="0"/>
      <w:divBdr>
        <w:top w:val="none" w:sz="0" w:space="0" w:color="auto"/>
        <w:left w:val="none" w:sz="0" w:space="0" w:color="auto"/>
        <w:bottom w:val="none" w:sz="0" w:space="0" w:color="auto"/>
        <w:right w:val="none" w:sz="0" w:space="0" w:color="auto"/>
      </w:divBdr>
    </w:div>
    <w:div w:id="1460299718">
      <w:bodyDiv w:val="1"/>
      <w:marLeft w:val="0"/>
      <w:marRight w:val="0"/>
      <w:marTop w:val="0"/>
      <w:marBottom w:val="0"/>
      <w:divBdr>
        <w:top w:val="none" w:sz="0" w:space="0" w:color="auto"/>
        <w:left w:val="none" w:sz="0" w:space="0" w:color="auto"/>
        <w:bottom w:val="none" w:sz="0" w:space="0" w:color="auto"/>
        <w:right w:val="none" w:sz="0" w:space="0" w:color="auto"/>
      </w:divBdr>
    </w:div>
    <w:div w:id="1460421000">
      <w:bodyDiv w:val="1"/>
      <w:marLeft w:val="0"/>
      <w:marRight w:val="0"/>
      <w:marTop w:val="0"/>
      <w:marBottom w:val="0"/>
      <w:divBdr>
        <w:top w:val="none" w:sz="0" w:space="0" w:color="auto"/>
        <w:left w:val="none" w:sz="0" w:space="0" w:color="auto"/>
        <w:bottom w:val="none" w:sz="0" w:space="0" w:color="auto"/>
        <w:right w:val="none" w:sz="0" w:space="0" w:color="auto"/>
      </w:divBdr>
    </w:div>
    <w:div w:id="1460487323">
      <w:bodyDiv w:val="1"/>
      <w:marLeft w:val="0"/>
      <w:marRight w:val="0"/>
      <w:marTop w:val="0"/>
      <w:marBottom w:val="0"/>
      <w:divBdr>
        <w:top w:val="none" w:sz="0" w:space="0" w:color="auto"/>
        <w:left w:val="none" w:sz="0" w:space="0" w:color="auto"/>
        <w:bottom w:val="none" w:sz="0" w:space="0" w:color="auto"/>
        <w:right w:val="none" w:sz="0" w:space="0" w:color="auto"/>
      </w:divBdr>
    </w:div>
    <w:div w:id="1460536855">
      <w:bodyDiv w:val="1"/>
      <w:marLeft w:val="0"/>
      <w:marRight w:val="0"/>
      <w:marTop w:val="0"/>
      <w:marBottom w:val="0"/>
      <w:divBdr>
        <w:top w:val="none" w:sz="0" w:space="0" w:color="auto"/>
        <w:left w:val="none" w:sz="0" w:space="0" w:color="auto"/>
        <w:bottom w:val="none" w:sz="0" w:space="0" w:color="auto"/>
        <w:right w:val="none" w:sz="0" w:space="0" w:color="auto"/>
      </w:divBdr>
    </w:div>
    <w:div w:id="1460563911">
      <w:bodyDiv w:val="1"/>
      <w:marLeft w:val="0"/>
      <w:marRight w:val="0"/>
      <w:marTop w:val="0"/>
      <w:marBottom w:val="0"/>
      <w:divBdr>
        <w:top w:val="none" w:sz="0" w:space="0" w:color="auto"/>
        <w:left w:val="none" w:sz="0" w:space="0" w:color="auto"/>
        <w:bottom w:val="none" w:sz="0" w:space="0" w:color="auto"/>
        <w:right w:val="none" w:sz="0" w:space="0" w:color="auto"/>
      </w:divBdr>
    </w:div>
    <w:div w:id="1460882593">
      <w:bodyDiv w:val="1"/>
      <w:marLeft w:val="0"/>
      <w:marRight w:val="0"/>
      <w:marTop w:val="0"/>
      <w:marBottom w:val="0"/>
      <w:divBdr>
        <w:top w:val="none" w:sz="0" w:space="0" w:color="auto"/>
        <w:left w:val="none" w:sz="0" w:space="0" w:color="auto"/>
        <w:bottom w:val="none" w:sz="0" w:space="0" w:color="auto"/>
        <w:right w:val="none" w:sz="0" w:space="0" w:color="auto"/>
      </w:divBdr>
    </w:div>
    <w:div w:id="1461070353">
      <w:bodyDiv w:val="1"/>
      <w:marLeft w:val="0"/>
      <w:marRight w:val="0"/>
      <w:marTop w:val="0"/>
      <w:marBottom w:val="0"/>
      <w:divBdr>
        <w:top w:val="none" w:sz="0" w:space="0" w:color="auto"/>
        <w:left w:val="none" w:sz="0" w:space="0" w:color="auto"/>
        <w:bottom w:val="none" w:sz="0" w:space="0" w:color="auto"/>
        <w:right w:val="none" w:sz="0" w:space="0" w:color="auto"/>
      </w:divBdr>
    </w:div>
    <w:div w:id="1461144842">
      <w:bodyDiv w:val="1"/>
      <w:marLeft w:val="0"/>
      <w:marRight w:val="0"/>
      <w:marTop w:val="0"/>
      <w:marBottom w:val="0"/>
      <w:divBdr>
        <w:top w:val="none" w:sz="0" w:space="0" w:color="auto"/>
        <w:left w:val="none" w:sz="0" w:space="0" w:color="auto"/>
        <w:bottom w:val="none" w:sz="0" w:space="0" w:color="auto"/>
        <w:right w:val="none" w:sz="0" w:space="0" w:color="auto"/>
      </w:divBdr>
    </w:div>
    <w:div w:id="1461458468">
      <w:bodyDiv w:val="1"/>
      <w:marLeft w:val="0"/>
      <w:marRight w:val="0"/>
      <w:marTop w:val="0"/>
      <w:marBottom w:val="0"/>
      <w:divBdr>
        <w:top w:val="none" w:sz="0" w:space="0" w:color="auto"/>
        <w:left w:val="none" w:sz="0" w:space="0" w:color="auto"/>
        <w:bottom w:val="none" w:sz="0" w:space="0" w:color="auto"/>
        <w:right w:val="none" w:sz="0" w:space="0" w:color="auto"/>
      </w:divBdr>
    </w:div>
    <w:div w:id="1461609906">
      <w:bodyDiv w:val="1"/>
      <w:marLeft w:val="0"/>
      <w:marRight w:val="0"/>
      <w:marTop w:val="0"/>
      <w:marBottom w:val="0"/>
      <w:divBdr>
        <w:top w:val="none" w:sz="0" w:space="0" w:color="auto"/>
        <w:left w:val="none" w:sz="0" w:space="0" w:color="auto"/>
        <w:bottom w:val="none" w:sz="0" w:space="0" w:color="auto"/>
        <w:right w:val="none" w:sz="0" w:space="0" w:color="auto"/>
      </w:divBdr>
    </w:div>
    <w:div w:id="1461611851">
      <w:bodyDiv w:val="1"/>
      <w:marLeft w:val="0"/>
      <w:marRight w:val="0"/>
      <w:marTop w:val="0"/>
      <w:marBottom w:val="0"/>
      <w:divBdr>
        <w:top w:val="none" w:sz="0" w:space="0" w:color="auto"/>
        <w:left w:val="none" w:sz="0" w:space="0" w:color="auto"/>
        <w:bottom w:val="none" w:sz="0" w:space="0" w:color="auto"/>
        <w:right w:val="none" w:sz="0" w:space="0" w:color="auto"/>
      </w:divBdr>
    </w:div>
    <w:div w:id="1461649917">
      <w:bodyDiv w:val="1"/>
      <w:marLeft w:val="0"/>
      <w:marRight w:val="0"/>
      <w:marTop w:val="0"/>
      <w:marBottom w:val="0"/>
      <w:divBdr>
        <w:top w:val="none" w:sz="0" w:space="0" w:color="auto"/>
        <w:left w:val="none" w:sz="0" w:space="0" w:color="auto"/>
        <w:bottom w:val="none" w:sz="0" w:space="0" w:color="auto"/>
        <w:right w:val="none" w:sz="0" w:space="0" w:color="auto"/>
      </w:divBdr>
    </w:div>
    <w:div w:id="1461723332">
      <w:bodyDiv w:val="1"/>
      <w:marLeft w:val="0"/>
      <w:marRight w:val="0"/>
      <w:marTop w:val="0"/>
      <w:marBottom w:val="0"/>
      <w:divBdr>
        <w:top w:val="none" w:sz="0" w:space="0" w:color="auto"/>
        <w:left w:val="none" w:sz="0" w:space="0" w:color="auto"/>
        <w:bottom w:val="none" w:sz="0" w:space="0" w:color="auto"/>
        <w:right w:val="none" w:sz="0" w:space="0" w:color="auto"/>
      </w:divBdr>
    </w:div>
    <w:div w:id="1461918361">
      <w:bodyDiv w:val="1"/>
      <w:marLeft w:val="0"/>
      <w:marRight w:val="0"/>
      <w:marTop w:val="0"/>
      <w:marBottom w:val="0"/>
      <w:divBdr>
        <w:top w:val="none" w:sz="0" w:space="0" w:color="auto"/>
        <w:left w:val="none" w:sz="0" w:space="0" w:color="auto"/>
        <w:bottom w:val="none" w:sz="0" w:space="0" w:color="auto"/>
        <w:right w:val="none" w:sz="0" w:space="0" w:color="auto"/>
      </w:divBdr>
    </w:div>
    <w:div w:id="1461997204">
      <w:bodyDiv w:val="1"/>
      <w:marLeft w:val="0"/>
      <w:marRight w:val="0"/>
      <w:marTop w:val="0"/>
      <w:marBottom w:val="0"/>
      <w:divBdr>
        <w:top w:val="none" w:sz="0" w:space="0" w:color="auto"/>
        <w:left w:val="none" w:sz="0" w:space="0" w:color="auto"/>
        <w:bottom w:val="none" w:sz="0" w:space="0" w:color="auto"/>
        <w:right w:val="none" w:sz="0" w:space="0" w:color="auto"/>
      </w:divBdr>
    </w:div>
    <w:div w:id="1462072916">
      <w:bodyDiv w:val="1"/>
      <w:marLeft w:val="0"/>
      <w:marRight w:val="0"/>
      <w:marTop w:val="0"/>
      <w:marBottom w:val="0"/>
      <w:divBdr>
        <w:top w:val="none" w:sz="0" w:space="0" w:color="auto"/>
        <w:left w:val="none" w:sz="0" w:space="0" w:color="auto"/>
        <w:bottom w:val="none" w:sz="0" w:space="0" w:color="auto"/>
        <w:right w:val="none" w:sz="0" w:space="0" w:color="auto"/>
      </w:divBdr>
    </w:div>
    <w:div w:id="1462265432">
      <w:bodyDiv w:val="1"/>
      <w:marLeft w:val="0"/>
      <w:marRight w:val="0"/>
      <w:marTop w:val="0"/>
      <w:marBottom w:val="0"/>
      <w:divBdr>
        <w:top w:val="none" w:sz="0" w:space="0" w:color="auto"/>
        <w:left w:val="none" w:sz="0" w:space="0" w:color="auto"/>
        <w:bottom w:val="none" w:sz="0" w:space="0" w:color="auto"/>
        <w:right w:val="none" w:sz="0" w:space="0" w:color="auto"/>
      </w:divBdr>
    </w:div>
    <w:div w:id="1462382592">
      <w:bodyDiv w:val="1"/>
      <w:marLeft w:val="0"/>
      <w:marRight w:val="0"/>
      <w:marTop w:val="0"/>
      <w:marBottom w:val="0"/>
      <w:divBdr>
        <w:top w:val="none" w:sz="0" w:space="0" w:color="auto"/>
        <w:left w:val="none" w:sz="0" w:space="0" w:color="auto"/>
        <w:bottom w:val="none" w:sz="0" w:space="0" w:color="auto"/>
        <w:right w:val="none" w:sz="0" w:space="0" w:color="auto"/>
      </w:divBdr>
    </w:div>
    <w:div w:id="1462456386">
      <w:bodyDiv w:val="1"/>
      <w:marLeft w:val="0"/>
      <w:marRight w:val="0"/>
      <w:marTop w:val="0"/>
      <w:marBottom w:val="0"/>
      <w:divBdr>
        <w:top w:val="none" w:sz="0" w:space="0" w:color="auto"/>
        <w:left w:val="none" w:sz="0" w:space="0" w:color="auto"/>
        <w:bottom w:val="none" w:sz="0" w:space="0" w:color="auto"/>
        <w:right w:val="none" w:sz="0" w:space="0" w:color="auto"/>
      </w:divBdr>
    </w:div>
    <w:div w:id="1462528411">
      <w:bodyDiv w:val="1"/>
      <w:marLeft w:val="0"/>
      <w:marRight w:val="0"/>
      <w:marTop w:val="0"/>
      <w:marBottom w:val="0"/>
      <w:divBdr>
        <w:top w:val="none" w:sz="0" w:space="0" w:color="auto"/>
        <w:left w:val="none" w:sz="0" w:space="0" w:color="auto"/>
        <w:bottom w:val="none" w:sz="0" w:space="0" w:color="auto"/>
        <w:right w:val="none" w:sz="0" w:space="0" w:color="auto"/>
      </w:divBdr>
    </w:div>
    <w:div w:id="1462580309">
      <w:bodyDiv w:val="1"/>
      <w:marLeft w:val="0"/>
      <w:marRight w:val="0"/>
      <w:marTop w:val="0"/>
      <w:marBottom w:val="0"/>
      <w:divBdr>
        <w:top w:val="none" w:sz="0" w:space="0" w:color="auto"/>
        <w:left w:val="none" w:sz="0" w:space="0" w:color="auto"/>
        <w:bottom w:val="none" w:sz="0" w:space="0" w:color="auto"/>
        <w:right w:val="none" w:sz="0" w:space="0" w:color="auto"/>
      </w:divBdr>
    </w:div>
    <w:div w:id="1462654212">
      <w:bodyDiv w:val="1"/>
      <w:marLeft w:val="0"/>
      <w:marRight w:val="0"/>
      <w:marTop w:val="0"/>
      <w:marBottom w:val="0"/>
      <w:divBdr>
        <w:top w:val="none" w:sz="0" w:space="0" w:color="auto"/>
        <w:left w:val="none" w:sz="0" w:space="0" w:color="auto"/>
        <w:bottom w:val="none" w:sz="0" w:space="0" w:color="auto"/>
        <w:right w:val="none" w:sz="0" w:space="0" w:color="auto"/>
      </w:divBdr>
    </w:div>
    <w:div w:id="1462765081">
      <w:bodyDiv w:val="1"/>
      <w:marLeft w:val="0"/>
      <w:marRight w:val="0"/>
      <w:marTop w:val="0"/>
      <w:marBottom w:val="0"/>
      <w:divBdr>
        <w:top w:val="none" w:sz="0" w:space="0" w:color="auto"/>
        <w:left w:val="none" w:sz="0" w:space="0" w:color="auto"/>
        <w:bottom w:val="none" w:sz="0" w:space="0" w:color="auto"/>
        <w:right w:val="none" w:sz="0" w:space="0" w:color="auto"/>
      </w:divBdr>
    </w:div>
    <w:div w:id="1462769836">
      <w:bodyDiv w:val="1"/>
      <w:marLeft w:val="0"/>
      <w:marRight w:val="0"/>
      <w:marTop w:val="0"/>
      <w:marBottom w:val="0"/>
      <w:divBdr>
        <w:top w:val="none" w:sz="0" w:space="0" w:color="auto"/>
        <w:left w:val="none" w:sz="0" w:space="0" w:color="auto"/>
        <w:bottom w:val="none" w:sz="0" w:space="0" w:color="auto"/>
        <w:right w:val="none" w:sz="0" w:space="0" w:color="auto"/>
      </w:divBdr>
    </w:div>
    <w:div w:id="1462917176">
      <w:bodyDiv w:val="1"/>
      <w:marLeft w:val="0"/>
      <w:marRight w:val="0"/>
      <w:marTop w:val="0"/>
      <w:marBottom w:val="0"/>
      <w:divBdr>
        <w:top w:val="none" w:sz="0" w:space="0" w:color="auto"/>
        <w:left w:val="none" w:sz="0" w:space="0" w:color="auto"/>
        <w:bottom w:val="none" w:sz="0" w:space="0" w:color="auto"/>
        <w:right w:val="none" w:sz="0" w:space="0" w:color="auto"/>
      </w:divBdr>
    </w:div>
    <w:div w:id="1463353403">
      <w:bodyDiv w:val="1"/>
      <w:marLeft w:val="0"/>
      <w:marRight w:val="0"/>
      <w:marTop w:val="0"/>
      <w:marBottom w:val="0"/>
      <w:divBdr>
        <w:top w:val="none" w:sz="0" w:space="0" w:color="auto"/>
        <w:left w:val="none" w:sz="0" w:space="0" w:color="auto"/>
        <w:bottom w:val="none" w:sz="0" w:space="0" w:color="auto"/>
        <w:right w:val="none" w:sz="0" w:space="0" w:color="auto"/>
      </w:divBdr>
    </w:div>
    <w:div w:id="1463428853">
      <w:bodyDiv w:val="1"/>
      <w:marLeft w:val="0"/>
      <w:marRight w:val="0"/>
      <w:marTop w:val="0"/>
      <w:marBottom w:val="0"/>
      <w:divBdr>
        <w:top w:val="none" w:sz="0" w:space="0" w:color="auto"/>
        <w:left w:val="none" w:sz="0" w:space="0" w:color="auto"/>
        <w:bottom w:val="none" w:sz="0" w:space="0" w:color="auto"/>
        <w:right w:val="none" w:sz="0" w:space="0" w:color="auto"/>
      </w:divBdr>
    </w:div>
    <w:div w:id="1463687970">
      <w:bodyDiv w:val="1"/>
      <w:marLeft w:val="0"/>
      <w:marRight w:val="0"/>
      <w:marTop w:val="0"/>
      <w:marBottom w:val="0"/>
      <w:divBdr>
        <w:top w:val="none" w:sz="0" w:space="0" w:color="auto"/>
        <w:left w:val="none" w:sz="0" w:space="0" w:color="auto"/>
        <w:bottom w:val="none" w:sz="0" w:space="0" w:color="auto"/>
        <w:right w:val="none" w:sz="0" w:space="0" w:color="auto"/>
      </w:divBdr>
    </w:div>
    <w:div w:id="1463767567">
      <w:bodyDiv w:val="1"/>
      <w:marLeft w:val="0"/>
      <w:marRight w:val="0"/>
      <w:marTop w:val="0"/>
      <w:marBottom w:val="0"/>
      <w:divBdr>
        <w:top w:val="none" w:sz="0" w:space="0" w:color="auto"/>
        <w:left w:val="none" w:sz="0" w:space="0" w:color="auto"/>
        <w:bottom w:val="none" w:sz="0" w:space="0" w:color="auto"/>
        <w:right w:val="none" w:sz="0" w:space="0" w:color="auto"/>
      </w:divBdr>
    </w:div>
    <w:div w:id="1463771450">
      <w:bodyDiv w:val="1"/>
      <w:marLeft w:val="0"/>
      <w:marRight w:val="0"/>
      <w:marTop w:val="0"/>
      <w:marBottom w:val="0"/>
      <w:divBdr>
        <w:top w:val="none" w:sz="0" w:space="0" w:color="auto"/>
        <w:left w:val="none" w:sz="0" w:space="0" w:color="auto"/>
        <w:bottom w:val="none" w:sz="0" w:space="0" w:color="auto"/>
        <w:right w:val="none" w:sz="0" w:space="0" w:color="auto"/>
      </w:divBdr>
    </w:div>
    <w:div w:id="1463812535">
      <w:bodyDiv w:val="1"/>
      <w:marLeft w:val="0"/>
      <w:marRight w:val="0"/>
      <w:marTop w:val="0"/>
      <w:marBottom w:val="0"/>
      <w:divBdr>
        <w:top w:val="none" w:sz="0" w:space="0" w:color="auto"/>
        <w:left w:val="none" w:sz="0" w:space="0" w:color="auto"/>
        <w:bottom w:val="none" w:sz="0" w:space="0" w:color="auto"/>
        <w:right w:val="none" w:sz="0" w:space="0" w:color="auto"/>
      </w:divBdr>
    </w:div>
    <w:div w:id="1463883394">
      <w:bodyDiv w:val="1"/>
      <w:marLeft w:val="0"/>
      <w:marRight w:val="0"/>
      <w:marTop w:val="0"/>
      <w:marBottom w:val="0"/>
      <w:divBdr>
        <w:top w:val="none" w:sz="0" w:space="0" w:color="auto"/>
        <w:left w:val="none" w:sz="0" w:space="0" w:color="auto"/>
        <w:bottom w:val="none" w:sz="0" w:space="0" w:color="auto"/>
        <w:right w:val="none" w:sz="0" w:space="0" w:color="auto"/>
      </w:divBdr>
    </w:div>
    <w:div w:id="1464151744">
      <w:bodyDiv w:val="1"/>
      <w:marLeft w:val="0"/>
      <w:marRight w:val="0"/>
      <w:marTop w:val="0"/>
      <w:marBottom w:val="0"/>
      <w:divBdr>
        <w:top w:val="none" w:sz="0" w:space="0" w:color="auto"/>
        <w:left w:val="none" w:sz="0" w:space="0" w:color="auto"/>
        <w:bottom w:val="none" w:sz="0" w:space="0" w:color="auto"/>
        <w:right w:val="none" w:sz="0" w:space="0" w:color="auto"/>
      </w:divBdr>
    </w:div>
    <w:div w:id="1464618081">
      <w:bodyDiv w:val="1"/>
      <w:marLeft w:val="0"/>
      <w:marRight w:val="0"/>
      <w:marTop w:val="0"/>
      <w:marBottom w:val="0"/>
      <w:divBdr>
        <w:top w:val="none" w:sz="0" w:space="0" w:color="auto"/>
        <w:left w:val="none" w:sz="0" w:space="0" w:color="auto"/>
        <w:bottom w:val="none" w:sz="0" w:space="0" w:color="auto"/>
        <w:right w:val="none" w:sz="0" w:space="0" w:color="auto"/>
      </w:divBdr>
    </w:div>
    <w:div w:id="1464958300">
      <w:bodyDiv w:val="1"/>
      <w:marLeft w:val="0"/>
      <w:marRight w:val="0"/>
      <w:marTop w:val="0"/>
      <w:marBottom w:val="0"/>
      <w:divBdr>
        <w:top w:val="none" w:sz="0" w:space="0" w:color="auto"/>
        <w:left w:val="none" w:sz="0" w:space="0" w:color="auto"/>
        <w:bottom w:val="none" w:sz="0" w:space="0" w:color="auto"/>
        <w:right w:val="none" w:sz="0" w:space="0" w:color="auto"/>
      </w:divBdr>
    </w:div>
    <w:div w:id="1464958614">
      <w:bodyDiv w:val="1"/>
      <w:marLeft w:val="0"/>
      <w:marRight w:val="0"/>
      <w:marTop w:val="0"/>
      <w:marBottom w:val="0"/>
      <w:divBdr>
        <w:top w:val="none" w:sz="0" w:space="0" w:color="auto"/>
        <w:left w:val="none" w:sz="0" w:space="0" w:color="auto"/>
        <w:bottom w:val="none" w:sz="0" w:space="0" w:color="auto"/>
        <w:right w:val="none" w:sz="0" w:space="0" w:color="auto"/>
      </w:divBdr>
    </w:div>
    <w:div w:id="1465006487">
      <w:bodyDiv w:val="1"/>
      <w:marLeft w:val="0"/>
      <w:marRight w:val="0"/>
      <w:marTop w:val="0"/>
      <w:marBottom w:val="0"/>
      <w:divBdr>
        <w:top w:val="none" w:sz="0" w:space="0" w:color="auto"/>
        <w:left w:val="none" w:sz="0" w:space="0" w:color="auto"/>
        <w:bottom w:val="none" w:sz="0" w:space="0" w:color="auto"/>
        <w:right w:val="none" w:sz="0" w:space="0" w:color="auto"/>
      </w:divBdr>
    </w:div>
    <w:div w:id="1465193909">
      <w:bodyDiv w:val="1"/>
      <w:marLeft w:val="0"/>
      <w:marRight w:val="0"/>
      <w:marTop w:val="0"/>
      <w:marBottom w:val="0"/>
      <w:divBdr>
        <w:top w:val="none" w:sz="0" w:space="0" w:color="auto"/>
        <w:left w:val="none" w:sz="0" w:space="0" w:color="auto"/>
        <w:bottom w:val="none" w:sz="0" w:space="0" w:color="auto"/>
        <w:right w:val="none" w:sz="0" w:space="0" w:color="auto"/>
      </w:divBdr>
    </w:div>
    <w:div w:id="1465195386">
      <w:bodyDiv w:val="1"/>
      <w:marLeft w:val="0"/>
      <w:marRight w:val="0"/>
      <w:marTop w:val="0"/>
      <w:marBottom w:val="0"/>
      <w:divBdr>
        <w:top w:val="none" w:sz="0" w:space="0" w:color="auto"/>
        <w:left w:val="none" w:sz="0" w:space="0" w:color="auto"/>
        <w:bottom w:val="none" w:sz="0" w:space="0" w:color="auto"/>
        <w:right w:val="none" w:sz="0" w:space="0" w:color="auto"/>
      </w:divBdr>
    </w:div>
    <w:div w:id="1465390016">
      <w:bodyDiv w:val="1"/>
      <w:marLeft w:val="0"/>
      <w:marRight w:val="0"/>
      <w:marTop w:val="0"/>
      <w:marBottom w:val="0"/>
      <w:divBdr>
        <w:top w:val="none" w:sz="0" w:space="0" w:color="auto"/>
        <w:left w:val="none" w:sz="0" w:space="0" w:color="auto"/>
        <w:bottom w:val="none" w:sz="0" w:space="0" w:color="auto"/>
        <w:right w:val="none" w:sz="0" w:space="0" w:color="auto"/>
      </w:divBdr>
    </w:div>
    <w:div w:id="1465466142">
      <w:bodyDiv w:val="1"/>
      <w:marLeft w:val="0"/>
      <w:marRight w:val="0"/>
      <w:marTop w:val="0"/>
      <w:marBottom w:val="0"/>
      <w:divBdr>
        <w:top w:val="none" w:sz="0" w:space="0" w:color="auto"/>
        <w:left w:val="none" w:sz="0" w:space="0" w:color="auto"/>
        <w:bottom w:val="none" w:sz="0" w:space="0" w:color="auto"/>
        <w:right w:val="none" w:sz="0" w:space="0" w:color="auto"/>
      </w:divBdr>
    </w:div>
    <w:div w:id="1465537998">
      <w:bodyDiv w:val="1"/>
      <w:marLeft w:val="0"/>
      <w:marRight w:val="0"/>
      <w:marTop w:val="0"/>
      <w:marBottom w:val="0"/>
      <w:divBdr>
        <w:top w:val="none" w:sz="0" w:space="0" w:color="auto"/>
        <w:left w:val="none" w:sz="0" w:space="0" w:color="auto"/>
        <w:bottom w:val="none" w:sz="0" w:space="0" w:color="auto"/>
        <w:right w:val="none" w:sz="0" w:space="0" w:color="auto"/>
      </w:divBdr>
    </w:div>
    <w:div w:id="1465780167">
      <w:bodyDiv w:val="1"/>
      <w:marLeft w:val="0"/>
      <w:marRight w:val="0"/>
      <w:marTop w:val="0"/>
      <w:marBottom w:val="0"/>
      <w:divBdr>
        <w:top w:val="none" w:sz="0" w:space="0" w:color="auto"/>
        <w:left w:val="none" w:sz="0" w:space="0" w:color="auto"/>
        <w:bottom w:val="none" w:sz="0" w:space="0" w:color="auto"/>
        <w:right w:val="none" w:sz="0" w:space="0" w:color="auto"/>
      </w:divBdr>
    </w:div>
    <w:div w:id="1465781334">
      <w:bodyDiv w:val="1"/>
      <w:marLeft w:val="0"/>
      <w:marRight w:val="0"/>
      <w:marTop w:val="0"/>
      <w:marBottom w:val="0"/>
      <w:divBdr>
        <w:top w:val="none" w:sz="0" w:space="0" w:color="auto"/>
        <w:left w:val="none" w:sz="0" w:space="0" w:color="auto"/>
        <w:bottom w:val="none" w:sz="0" w:space="0" w:color="auto"/>
        <w:right w:val="none" w:sz="0" w:space="0" w:color="auto"/>
      </w:divBdr>
    </w:div>
    <w:div w:id="1466000941">
      <w:bodyDiv w:val="1"/>
      <w:marLeft w:val="0"/>
      <w:marRight w:val="0"/>
      <w:marTop w:val="0"/>
      <w:marBottom w:val="0"/>
      <w:divBdr>
        <w:top w:val="none" w:sz="0" w:space="0" w:color="auto"/>
        <w:left w:val="none" w:sz="0" w:space="0" w:color="auto"/>
        <w:bottom w:val="none" w:sz="0" w:space="0" w:color="auto"/>
        <w:right w:val="none" w:sz="0" w:space="0" w:color="auto"/>
      </w:divBdr>
    </w:div>
    <w:div w:id="1466002211">
      <w:bodyDiv w:val="1"/>
      <w:marLeft w:val="0"/>
      <w:marRight w:val="0"/>
      <w:marTop w:val="0"/>
      <w:marBottom w:val="0"/>
      <w:divBdr>
        <w:top w:val="none" w:sz="0" w:space="0" w:color="auto"/>
        <w:left w:val="none" w:sz="0" w:space="0" w:color="auto"/>
        <w:bottom w:val="none" w:sz="0" w:space="0" w:color="auto"/>
        <w:right w:val="none" w:sz="0" w:space="0" w:color="auto"/>
      </w:divBdr>
    </w:div>
    <w:div w:id="1466046355">
      <w:bodyDiv w:val="1"/>
      <w:marLeft w:val="0"/>
      <w:marRight w:val="0"/>
      <w:marTop w:val="0"/>
      <w:marBottom w:val="0"/>
      <w:divBdr>
        <w:top w:val="none" w:sz="0" w:space="0" w:color="auto"/>
        <w:left w:val="none" w:sz="0" w:space="0" w:color="auto"/>
        <w:bottom w:val="none" w:sz="0" w:space="0" w:color="auto"/>
        <w:right w:val="none" w:sz="0" w:space="0" w:color="auto"/>
      </w:divBdr>
    </w:div>
    <w:div w:id="1466049382">
      <w:bodyDiv w:val="1"/>
      <w:marLeft w:val="0"/>
      <w:marRight w:val="0"/>
      <w:marTop w:val="0"/>
      <w:marBottom w:val="0"/>
      <w:divBdr>
        <w:top w:val="none" w:sz="0" w:space="0" w:color="auto"/>
        <w:left w:val="none" w:sz="0" w:space="0" w:color="auto"/>
        <w:bottom w:val="none" w:sz="0" w:space="0" w:color="auto"/>
        <w:right w:val="none" w:sz="0" w:space="0" w:color="auto"/>
      </w:divBdr>
    </w:div>
    <w:div w:id="1466124678">
      <w:bodyDiv w:val="1"/>
      <w:marLeft w:val="0"/>
      <w:marRight w:val="0"/>
      <w:marTop w:val="0"/>
      <w:marBottom w:val="0"/>
      <w:divBdr>
        <w:top w:val="none" w:sz="0" w:space="0" w:color="auto"/>
        <w:left w:val="none" w:sz="0" w:space="0" w:color="auto"/>
        <w:bottom w:val="none" w:sz="0" w:space="0" w:color="auto"/>
        <w:right w:val="none" w:sz="0" w:space="0" w:color="auto"/>
      </w:divBdr>
    </w:div>
    <w:div w:id="1466196677">
      <w:bodyDiv w:val="1"/>
      <w:marLeft w:val="0"/>
      <w:marRight w:val="0"/>
      <w:marTop w:val="0"/>
      <w:marBottom w:val="0"/>
      <w:divBdr>
        <w:top w:val="none" w:sz="0" w:space="0" w:color="auto"/>
        <w:left w:val="none" w:sz="0" w:space="0" w:color="auto"/>
        <w:bottom w:val="none" w:sz="0" w:space="0" w:color="auto"/>
        <w:right w:val="none" w:sz="0" w:space="0" w:color="auto"/>
      </w:divBdr>
    </w:div>
    <w:div w:id="1466388335">
      <w:bodyDiv w:val="1"/>
      <w:marLeft w:val="0"/>
      <w:marRight w:val="0"/>
      <w:marTop w:val="0"/>
      <w:marBottom w:val="0"/>
      <w:divBdr>
        <w:top w:val="none" w:sz="0" w:space="0" w:color="auto"/>
        <w:left w:val="none" w:sz="0" w:space="0" w:color="auto"/>
        <w:bottom w:val="none" w:sz="0" w:space="0" w:color="auto"/>
        <w:right w:val="none" w:sz="0" w:space="0" w:color="auto"/>
      </w:divBdr>
    </w:div>
    <w:div w:id="1466436048">
      <w:bodyDiv w:val="1"/>
      <w:marLeft w:val="0"/>
      <w:marRight w:val="0"/>
      <w:marTop w:val="0"/>
      <w:marBottom w:val="0"/>
      <w:divBdr>
        <w:top w:val="none" w:sz="0" w:space="0" w:color="auto"/>
        <w:left w:val="none" w:sz="0" w:space="0" w:color="auto"/>
        <w:bottom w:val="none" w:sz="0" w:space="0" w:color="auto"/>
        <w:right w:val="none" w:sz="0" w:space="0" w:color="auto"/>
      </w:divBdr>
    </w:div>
    <w:div w:id="1466436317">
      <w:bodyDiv w:val="1"/>
      <w:marLeft w:val="0"/>
      <w:marRight w:val="0"/>
      <w:marTop w:val="0"/>
      <w:marBottom w:val="0"/>
      <w:divBdr>
        <w:top w:val="none" w:sz="0" w:space="0" w:color="auto"/>
        <w:left w:val="none" w:sz="0" w:space="0" w:color="auto"/>
        <w:bottom w:val="none" w:sz="0" w:space="0" w:color="auto"/>
        <w:right w:val="none" w:sz="0" w:space="0" w:color="auto"/>
      </w:divBdr>
    </w:div>
    <w:div w:id="1466461077">
      <w:bodyDiv w:val="1"/>
      <w:marLeft w:val="0"/>
      <w:marRight w:val="0"/>
      <w:marTop w:val="0"/>
      <w:marBottom w:val="0"/>
      <w:divBdr>
        <w:top w:val="none" w:sz="0" w:space="0" w:color="auto"/>
        <w:left w:val="none" w:sz="0" w:space="0" w:color="auto"/>
        <w:bottom w:val="none" w:sz="0" w:space="0" w:color="auto"/>
        <w:right w:val="none" w:sz="0" w:space="0" w:color="auto"/>
      </w:divBdr>
    </w:div>
    <w:div w:id="1466511384">
      <w:bodyDiv w:val="1"/>
      <w:marLeft w:val="0"/>
      <w:marRight w:val="0"/>
      <w:marTop w:val="0"/>
      <w:marBottom w:val="0"/>
      <w:divBdr>
        <w:top w:val="none" w:sz="0" w:space="0" w:color="auto"/>
        <w:left w:val="none" w:sz="0" w:space="0" w:color="auto"/>
        <w:bottom w:val="none" w:sz="0" w:space="0" w:color="auto"/>
        <w:right w:val="none" w:sz="0" w:space="0" w:color="auto"/>
      </w:divBdr>
    </w:div>
    <w:div w:id="1466700571">
      <w:bodyDiv w:val="1"/>
      <w:marLeft w:val="0"/>
      <w:marRight w:val="0"/>
      <w:marTop w:val="0"/>
      <w:marBottom w:val="0"/>
      <w:divBdr>
        <w:top w:val="none" w:sz="0" w:space="0" w:color="auto"/>
        <w:left w:val="none" w:sz="0" w:space="0" w:color="auto"/>
        <w:bottom w:val="none" w:sz="0" w:space="0" w:color="auto"/>
        <w:right w:val="none" w:sz="0" w:space="0" w:color="auto"/>
      </w:divBdr>
    </w:div>
    <w:div w:id="1466846626">
      <w:bodyDiv w:val="1"/>
      <w:marLeft w:val="0"/>
      <w:marRight w:val="0"/>
      <w:marTop w:val="0"/>
      <w:marBottom w:val="0"/>
      <w:divBdr>
        <w:top w:val="none" w:sz="0" w:space="0" w:color="auto"/>
        <w:left w:val="none" w:sz="0" w:space="0" w:color="auto"/>
        <w:bottom w:val="none" w:sz="0" w:space="0" w:color="auto"/>
        <w:right w:val="none" w:sz="0" w:space="0" w:color="auto"/>
      </w:divBdr>
    </w:div>
    <w:div w:id="1466847018">
      <w:bodyDiv w:val="1"/>
      <w:marLeft w:val="0"/>
      <w:marRight w:val="0"/>
      <w:marTop w:val="0"/>
      <w:marBottom w:val="0"/>
      <w:divBdr>
        <w:top w:val="none" w:sz="0" w:space="0" w:color="auto"/>
        <w:left w:val="none" w:sz="0" w:space="0" w:color="auto"/>
        <w:bottom w:val="none" w:sz="0" w:space="0" w:color="auto"/>
        <w:right w:val="none" w:sz="0" w:space="0" w:color="auto"/>
      </w:divBdr>
    </w:div>
    <w:div w:id="1466895807">
      <w:bodyDiv w:val="1"/>
      <w:marLeft w:val="0"/>
      <w:marRight w:val="0"/>
      <w:marTop w:val="0"/>
      <w:marBottom w:val="0"/>
      <w:divBdr>
        <w:top w:val="none" w:sz="0" w:space="0" w:color="auto"/>
        <w:left w:val="none" w:sz="0" w:space="0" w:color="auto"/>
        <w:bottom w:val="none" w:sz="0" w:space="0" w:color="auto"/>
        <w:right w:val="none" w:sz="0" w:space="0" w:color="auto"/>
      </w:divBdr>
    </w:div>
    <w:div w:id="1467048656">
      <w:bodyDiv w:val="1"/>
      <w:marLeft w:val="0"/>
      <w:marRight w:val="0"/>
      <w:marTop w:val="0"/>
      <w:marBottom w:val="0"/>
      <w:divBdr>
        <w:top w:val="none" w:sz="0" w:space="0" w:color="auto"/>
        <w:left w:val="none" w:sz="0" w:space="0" w:color="auto"/>
        <w:bottom w:val="none" w:sz="0" w:space="0" w:color="auto"/>
        <w:right w:val="none" w:sz="0" w:space="0" w:color="auto"/>
      </w:divBdr>
    </w:div>
    <w:div w:id="1467351606">
      <w:bodyDiv w:val="1"/>
      <w:marLeft w:val="0"/>
      <w:marRight w:val="0"/>
      <w:marTop w:val="0"/>
      <w:marBottom w:val="0"/>
      <w:divBdr>
        <w:top w:val="none" w:sz="0" w:space="0" w:color="auto"/>
        <w:left w:val="none" w:sz="0" w:space="0" w:color="auto"/>
        <w:bottom w:val="none" w:sz="0" w:space="0" w:color="auto"/>
        <w:right w:val="none" w:sz="0" w:space="0" w:color="auto"/>
      </w:divBdr>
    </w:div>
    <w:div w:id="1467507197">
      <w:bodyDiv w:val="1"/>
      <w:marLeft w:val="0"/>
      <w:marRight w:val="0"/>
      <w:marTop w:val="0"/>
      <w:marBottom w:val="0"/>
      <w:divBdr>
        <w:top w:val="none" w:sz="0" w:space="0" w:color="auto"/>
        <w:left w:val="none" w:sz="0" w:space="0" w:color="auto"/>
        <w:bottom w:val="none" w:sz="0" w:space="0" w:color="auto"/>
        <w:right w:val="none" w:sz="0" w:space="0" w:color="auto"/>
      </w:divBdr>
    </w:div>
    <w:div w:id="1467507371">
      <w:bodyDiv w:val="1"/>
      <w:marLeft w:val="0"/>
      <w:marRight w:val="0"/>
      <w:marTop w:val="0"/>
      <w:marBottom w:val="0"/>
      <w:divBdr>
        <w:top w:val="none" w:sz="0" w:space="0" w:color="auto"/>
        <w:left w:val="none" w:sz="0" w:space="0" w:color="auto"/>
        <w:bottom w:val="none" w:sz="0" w:space="0" w:color="auto"/>
        <w:right w:val="none" w:sz="0" w:space="0" w:color="auto"/>
      </w:divBdr>
    </w:div>
    <w:div w:id="1467623378">
      <w:bodyDiv w:val="1"/>
      <w:marLeft w:val="0"/>
      <w:marRight w:val="0"/>
      <w:marTop w:val="0"/>
      <w:marBottom w:val="0"/>
      <w:divBdr>
        <w:top w:val="none" w:sz="0" w:space="0" w:color="auto"/>
        <w:left w:val="none" w:sz="0" w:space="0" w:color="auto"/>
        <w:bottom w:val="none" w:sz="0" w:space="0" w:color="auto"/>
        <w:right w:val="none" w:sz="0" w:space="0" w:color="auto"/>
      </w:divBdr>
    </w:div>
    <w:div w:id="1467776802">
      <w:bodyDiv w:val="1"/>
      <w:marLeft w:val="0"/>
      <w:marRight w:val="0"/>
      <w:marTop w:val="0"/>
      <w:marBottom w:val="0"/>
      <w:divBdr>
        <w:top w:val="none" w:sz="0" w:space="0" w:color="auto"/>
        <w:left w:val="none" w:sz="0" w:space="0" w:color="auto"/>
        <w:bottom w:val="none" w:sz="0" w:space="0" w:color="auto"/>
        <w:right w:val="none" w:sz="0" w:space="0" w:color="auto"/>
      </w:divBdr>
    </w:div>
    <w:div w:id="1467813370">
      <w:bodyDiv w:val="1"/>
      <w:marLeft w:val="0"/>
      <w:marRight w:val="0"/>
      <w:marTop w:val="0"/>
      <w:marBottom w:val="0"/>
      <w:divBdr>
        <w:top w:val="none" w:sz="0" w:space="0" w:color="auto"/>
        <w:left w:val="none" w:sz="0" w:space="0" w:color="auto"/>
        <w:bottom w:val="none" w:sz="0" w:space="0" w:color="auto"/>
        <w:right w:val="none" w:sz="0" w:space="0" w:color="auto"/>
      </w:divBdr>
    </w:div>
    <w:div w:id="1467819495">
      <w:bodyDiv w:val="1"/>
      <w:marLeft w:val="0"/>
      <w:marRight w:val="0"/>
      <w:marTop w:val="0"/>
      <w:marBottom w:val="0"/>
      <w:divBdr>
        <w:top w:val="none" w:sz="0" w:space="0" w:color="auto"/>
        <w:left w:val="none" w:sz="0" w:space="0" w:color="auto"/>
        <w:bottom w:val="none" w:sz="0" w:space="0" w:color="auto"/>
        <w:right w:val="none" w:sz="0" w:space="0" w:color="auto"/>
      </w:divBdr>
    </w:div>
    <w:div w:id="1468161978">
      <w:bodyDiv w:val="1"/>
      <w:marLeft w:val="0"/>
      <w:marRight w:val="0"/>
      <w:marTop w:val="0"/>
      <w:marBottom w:val="0"/>
      <w:divBdr>
        <w:top w:val="none" w:sz="0" w:space="0" w:color="auto"/>
        <w:left w:val="none" w:sz="0" w:space="0" w:color="auto"/>
        <w:bottom w:val="none" w:sz="0" w:space="0" w:color="auto"/>
        <w:right w:val="none" w:sz="0" w:space="0" w:color="auto"/>
      </w:divBdr>
    </w:div>
    <w:div w:id="1468233414">
      <w:bodyDiv w:val="1"/>
      <w:marLeft w:val="0"/>
      <w:marRight w:val="0"/>
      <w:marTop w:val="0"/>
      <w:marBottom w:val="0"/>
      <w:divBdr>
        <w:top w:val="none" w:sz="0" w:space="0" w:color="auto"/>
        <w:left w:val="none" w:sz="0" w:space="0" w:color="auto"/>
        <w:bottom w:val="none" w:sz="0" w:space="0" w:color="auto"/>
        <w:right w:val="none" w:sz="0" w:space="0" w:color="auto"/>
      </w:divBdr>
    </w:div>
    <w:div w:id="1468275401">
      <w:bodyDiv w:val="1"/>
      <w:marLeft w:val="0"/>
      <w:marRight w:val="0"/>
      <w:marTop w:val="0"/>
      <w:marBottom w:val="0"/>
      <w:divBdr>
        <w:top w:val="none" w:sz="0" w:space="0" w:color="auto"/>
        <w:left w:val="none" w:sz="0" w:space="0" w:color="auto"/>
        <w:bottom w:val="none" w:sz="0" w:space="0" w:color="auto"/>
        <w:right w:val="none" w:sz="0" w:space="0" w:color="auto"/>
      </w:divBdr>
    </w:div>
    <w:div w:id="1468276313">
      <w:bodyDiv w:val="1"/>
      <w:marLeft w:val="0"/>
      <w:marRight w:val="0"/>
      <w:marTop w:val="0"/>
      <w:marBottom w:val="0"/>
      <w:divBdr>
        <w:top w:val="none" w:sz="0" w:space="0" w:color="auto"/>
        <w:left w:val="none" w:sz="0" w:space="0" w:color="auto"/>
        <w:bottom w:val="none" w:sz="0" w:space="0" w:color="auto"/>
        <w:right w:val="none" w:sz="0" w:space="0" w:color="auto"/>
      </w:divBdr>
    </w:div>
    <w:div w:id="1468353671">
      <w:bodyDiv w:val="1"/>
      <w:marLeft w:val="0"/>
      <w:marRight w:val="0"/>
      <w:marTop w:val="0"/>
      <w:marBottom w:val="0"/>
      <w:divBdr>
        <w:top w:val="none" w:sz="0" w:space="0" w:color="auto"/>
        <w:left w:val="none" w:sz="0" w:space="0" w:color="auto"/>
        <w:bottom w:val="none" w:sz="0" w:space="0" w:color="auto"/>
        <w:right w:val="none" w:sz="0" w:space="0" w:color="auto"/>
      </w:divBdr>
    </w:div>
    <w:div w:id="1468891006">
      <w:bodyDiv w:val="1"/>
      <w:marLeft w:val="0"/>
      <w:marRight w:val="0"/>
      <w:marTop w:val="0"/>
      <w:marBottom w:val="0"/>
      <w:divBdr>
        <w:top w:val="none" w:sz="0" w:space="0" w:color="auto"/>
        <w:left w:val="none" w:sz="0" w:space="0" w:color="auto"/>
        <w:bottom w:val="none" w:sz="0" w:space="0" w:color="auto"/>
        <w:right w:val="none" w:sz="0" w:space="0" w:color="auto"/>
      </w:divBdr>
    </w:div>
    <w:div w:id="1469393000">
      <w:bodyDiv w:val="1"/>
      <w:marLeft w:val="0"/>
      <w:marRight w:val="0"/>
      <w:marTop w:val="0"/>
      <w:marBottom w:val="0"/>
      <w:divBdr>
        <w:top w:val="none" w:sz="0" w:space="0" w:color="auto"/>
        <w:left w:val="none" w:sz="0" w:space="0" w:color="auto"/>
        <w:bottom w:val="none" w:sz="0" w:space="0" w:color="auto"/>
        <w:right w:val="none" w:sz="0" w:space="0" w:color="auto"/>
      </w:divBdr>
    </w:div>
    <w:div w:id="1469467522">
      <w:bodyDiv w:val="1"/>
      <w:marLeft w:val="0"/>
      <w:marRight w:val="0"/>
      <w:marTop w:val="0"/>
      <w:marBottom w:val="0"/>
      <w:divBdr>
        <w:top w:val="none" w:sz="0" w:space="0" w:color="auto"/>
        <w:left w:val="none" w:sz="0" w:space="0" w:color="auto"/>
        <w:bottom w:val="none" w:sz="0" w:space="0" w:color="auto"/>
        <w:right w:val="none" w:sz="0" w:space="0" w:color="auto"/>
      </w:divBdr>
    </w:div>
    <w:div w:id="1469476952">
      <w:bodyDiv w:val="1"/>
      <w:marLeft w:val="0"/>
      <w:marRight w:val="0"/>
      <w:marTop w:val="0"/>
      <w:marBottom w:val="0"/>
      <w:divBdr>
        <w:top w:val="none" w:sz="0" w:space="0" w:color="auto"/>
        <w:left w:val="none" w:sz="0" w:space="0" w:color="auto"/>
        <w:bottom w:val="none" w:sz="0" w:space="0" w:color="auto"/>
        <w:right w:val="none" w:sz="0" w:space="0" w:color="auto"/>
      </w:divBdr>
    </w:div>
    <w:div w:id="1469592296">
      <w:bodyDiv w:val="1"/>
      <w:marLeft w:val="0"/>
      <w:marRight w:val="0"/>
      <w:marTop w:val="0"/>
      <w:marBottom w:val="0"/>
      <w:divBdr>
        <w:top w:val="none" w:sz="0" w:space="0" w:color="auto"/>
        <w:left w:val="none" w:sz="0" w:space="0" w:color="auto"/>
        <w:bottom w:val="none" w:sz="0" w:space="0" w:color="auto"/>
        <w:right w:val="none" w:sz="0" w:space="0" w:color="auto"/>
      </w:divBdr>
    </w:div>
    <w:div w:id="1469594250">
      <w:bodyDiv w:val="1"/>
      <w:marLeft w:val="0"/>
      <w:marRight w:val="0"/>
      <w:marTop w:val="0"/>
      <w:marBottom w:val="0"/>
      <w:divBdr>
        <w:top w:val="none" w:sz="0" w:space="0" w:color="auto"/>
        <w:left w:val="none" w:sz="0" w:space="0" w:color="auto"/>
        <w:bottom w:val="none" w:sz="0" w:space="0" w:color="auto"/>
        <w:right w:val="none" w:sz="0" w:space="0" w:color="auto"/>
      </w:divBdr>
    </w:div>
    <w:div w:id="1469666582">
      <w:bodyDiv w:val="1"/>
      <w:marLeft w:val="0"/>
      <w:marRight w:val="0"/>
      <w:marTop w:val="0"/>
      <w:marBottom w:val="0"/>
      <w:divBdr>
        <w:top w:val="none" w:sz="0" w:space="0" w:color="auto"/>
        <w:left w:val="none" w:sz="0" w:space="0" w:color="auto"/>
        <w:bottom w:val="none" w:sz="0" w:space="0" w:color="auto"/>
        <w:right w:val="none" w:sz="0" w:space="0" w:color="auto"/>
      </w:divBdr>
    </w:div>
    <w:div w:id="1469778721">
      <w:bodyDiv w:val="1"/>
      <w:marLeft w:val="0"/>
      <w:marRight w:val="0"/>
      <w:marTop w:val="0"/>
      <w:marBottom w:val="0"/>
      <w:divBdr>
        <w:top w:val="none" w:sz="0" w:space="0" w:color="auto"/>
        <w:left w:val="none" w:sz="0" w:space="0" w:color="auto"/>
        <w:bottom w:val="none" w:sz="0" w:space="0" w:color="auto"/>
        <w:right w:val="none" w:sz="0" w:space="0" w:color="auto"/>
      </w:divBdr>
    </w:div>
    <w:div w:id="1469786059">
      <w:bodyDiv w:val="1"/>
      <w:marLeft w:val="0"/>
      <w:marRight w:val="0"/>
      <w:marTop w:val="0"/>
      <w:marBottom w:val="0"/>
      <w:divBdr>
        <w:top w:val="none" w:sz="0" w:space="0" w:color="auto"/>
        <w:left w:val="none" w:sz="0" w:space="0" w:color="auto"/>
        <w:bottom w:val="none" w:sz="0" w:space="0" w:color="auto"/>
        <w:right w:val="none" w:sz="0" w:space="0" w:color="auto"/>
      </w:divBdr>
    </w:div>
    <w:div w:id="1469932732">
      <w:bodyDiv w:val="1"/>
      <w:marLeft w:val="0"/>
      <w:marRight w:val="0"/>
      <w:marTop w:val="0"/>
      <w:marBottom w:val="0"/>
      <w:divBdr>
        <w:top w:val="none" w:sz="0" w:space="0" w:color="auto"/>
        <w:left w:val="none" w:sz="0" w:space="0" w:color="auto"/>
        <w:bottom w:val="none" w:sz="0" w:space="0" w:color="auto"/>
        <w:right w:val="none" w:sz="0" w:space="0" w:color="auto"/>
      </w:divBdr>
    </w:div>
    <w:div w:id="1469937250">
      <w:bodyDiv w:val="1"/>
      <w:marLeft w:val="0"/>
      <w:marRight w:val="0"/>
      <w:marTop w:val="0"/>
      <w:marBottom w:val="0"/>
      <w:divBdr>
        <w:top w:val="none" w:sz="0" w:space="0" w:color="auto"/>
        <w:left w:val="none" w:sz="0" w:space="0" w:color="auto"/>
        <w:bottom w:val="none" w:sz="0" w:space="0" w:color="auto"/>
        <w:right w:val="none" w:sz="0" w:space="0" w:color="auto"/>
      </w:divBdr>
    </w:div>
    <w:div w:id="1469938076">
      <w:bodyDiv w:val="1"/>
      <w:marLeft w:val="0"/>
      <w:marRight w:val="0"/>
      <w:marTop w:val="0"/>
      <w:marBottom w:val="0"/>
      <w:divBdr>
        <w:top w:val="none" w:sz="0" w:space="0" w:color="auto"/>
        <w:left w:val="none" w:sz="0" w:space="0" w:color="auto"/>
        <w:bottom w:val="none" w:sz="0" w:space="0" w:color="auto"/>
        <w:right w:val="none" w:sz="0" w:space="0" w:color="auto"/>
      </w:divBdr>
    </w:div>
    <w:div w:id="1470053270">
      <w:bodyDiv w:val="1"/>
      <w:marLeft w:val="0"/>
      <w:marRight w:val="0"/>
      <w:marTop w:val="0"/>
      <w:marBottom w:val="0"/>
      <w:divBdr>
        <w:top w:val="none" w:sz="0" w:space="0" w:color="auto"/>
        <w:left w:val="none" w:sz="0" w:space="0" w:color="auto"/>
        <w:bottom w:val="none" w:sz="0" w:space="0" w:color="auto"/>
        <w:right w:val="none" w:sz="0" w:space="0" w:color="auto"/>
      </w:divBdr>
    </w:div>
    <w:div w:id="1470122844">
      <w:bodyDiv w:val="1"/>
      <w:marLeft w:val="0"/>
      <w:marRight w:val="0"/>
      <w:marTop w:val="0"/>
      <w:marBottom w:val="0"/>
      <w:divBdr>
        <w:top w:val="none" w:sz="0" w:space="0" w:color="auto"/>
        <w:left w:val="none" w:sz="0" w:space="0" w:color="auto"/>
        <w:bottom w:val="none" w:sz="0" w:space="0" w:color="auto"/>
        <w:right w:val="none" w:sz="0" w:space="0" w:color="auto"/>
      </w:divBdr>
    </w:div>
    <w:div w:id="1470325306">
      <w:bodyDiv w:val="1"/>
      <w:marLeft w:val="0"/>
      <w:marRight w:val="0"/>
      <w:marTop w:val="0"/>
      <w:marBottom w:val="0"/>
      <w:divBdr>
        <w:top w:val="none" w:sz="0" w:space="0" w:color="auto"/>
        <w:left w:val="none" w:sz="0" w:space="0" w:color="auto"/>
        <w:bottom w:val="none" w:sz="0" w:space="0" w:color="auto"/>
        <w:right w:val="none" w:sz="0" w:space="0" w:color="auto"/>
      </w:divBdr>
    </w:div>
    <w:div w:id="1470434793">
      <w:bodyDiv w:val="1"/>
      <w:marLeft w:val="0"/>
      <w:marRight w:val="0"/>
      <w:marTop w:val="0"/>
      <w:marBottom w:val="0"/>
      <w:divBdr>
        <w:top w:val="none" w:sz="0" w:space="0" w:color="auto"/>
        <w:left w:val="none" w:sz="0" w:space="0" w:color="auto"/>
        <w:bottom w:val="none" w:sz="0" w:space="0" w:color="auto"/>
        <w:right w:val="none" w:sz="0" w:space="0" w:color="auto"/>
      </w:divBdr>
    </w:div>
    <w:div w:id="1470593713">
      <w:bodyDiv w:val="1"/>
      <w:marLeft w:val="0"/>
      <w:marRight w:val="0"/>
      <w:marTop w:val="0"/>
      <w:marBottom w:val="0"/>
      <w:divBdr>
        <w:top w:val="none" w:sz="0" w:space="0" w:color="auto"/>
        <w:left w:val="none" w:sz="0" w:space="0" w:color="auto"/>
        <w:bottom w:val="none" w:sz="0" w:space="0" w:color="auto"/>
        <w:right w:val="none" w:sz="0" w:space="0" w:color="auto"/>
      </w:divBdr>
    </w:div>
    <w:div w:id="1470703973">
      <w:bodyDiv w:val="1"/>
      <w:marLeft w:val="0"/>
      <w:marRight w:val="0"/>
      <w:marTop w:val="0"/>
      <w:marBottom w:val="0"/>
      <w:divBdr>
        <w:top w:val="none" w:sz="0" w:space="0" w:color="auto"/>
        <w:left w:val="none" w:sz="0" w:space="0" w:color="auto"/>
        <w:bottom w:val="none" w:sz="0" w:space="0" w:color="auto"/>
        <w:right w:val="none" w:sz="0" w:space="0" w:color="auto"/>
      </w:divBdr>
    </w:div>
    <w:div w:id="1470707689">
      <w:bodyDiv w:val="1"/>
      <w:marLeft w:val="0"/>
      <w:marRight w:val="0"/>
      <w:marTop w:val="0"/>
      <w:marBottom w:val="0"/>
      <w:divBdr>
        <w:top w:val="none" w:sz="0" w:space="0" w:color="auto"/>
        <w:left w:val="none" w:sz="0" w:space="0" w:color="auto"/>
        <w:bottom w:val="none" w:sz="0" w:space="0" w:color="auto"/>
        <w:right w:val="none" w:sz="0" w:space="0" w:color="auto"/>
      </w:divBdr>
    </w:div>
    <w:div w:id="1470898146">
      <w:bodyDiv w:val="1"/>
      <w:marLeft w:val="0"/>
      <w:marRight w:val="0"/>
      <w:marTop w:val="0"/>
      <w:marBottom w:val="0"/>
      <w:divBdr>
        <w:top w:val="none" w:sz="0" w:space="0" w:color="auto"/>
        <w:left w:val="none" w:sz="0" w:space="0" w:color="auto"/>
        <w:bottom w:val="none" w:sz="0" w:space="0" w:color="auto"/>
        <w:right w:val="none" w:sz="0" w:space="0" w:color="auto"/>
      </w:divBdr>
    </w:div>
    <w:div w:id="1470899870">
      <w:bodyDiv w:val="1"/>
      <w:marLeft w:val="0"/>
      <w:marRight w:val="0"/>
      <w:marTop w:val="0"/>
      <w:marBottom w:val="0"/>
      <w:divBdr>
        <w:top w:val="none" w:sz="0" w:space="0" w:color="auto"/>
        <w:left w:val="none" w:sz="0" w:space="0" w:color="auto"/>
        <w:bottom w:val="none" w:sz="0" w:space="0" w:color="auto"/>
        <w:right w:val="none" w:sz="0" w:space="0" w:color="auto"/>
      </w:divBdr>
    </w:div>
    <w:div w:id="1470900053">
      <w:bodyDiv w:val="1"/>
      <w:marLeft w:val="0"/>
      <w:marRight w:val="0"/>
      <w:marTop w:val="0"/>
      <w:marBottom w:val="0"/>
      <w:divBdr>
        <w:top w:val="none" w:sz="0" w:space="0" w:color="auto"/>
        <w:left w:val="none" w:sz="0" w:space="0" w:color="auto"/>
        <w:bottom w:val="none" w:sz="0" w:space="0" w:color="auto"/>
        <w:right w:val="none" w:sz="0" w:space="0" w:color="auto"/>
      </w:divBdr>
    </w:div>
    <w:div w:id="1471170036">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1246817">
      <w:bodyDiv w:val="1"/>
      <w:marLeft w:val="0"/>
      <w:marRight w:val="0"/>
      <w:marTop w:val="0"/>
      <w:marBottom w:val="0"/>
      <w:divBdr>
        <w:top w:val="none" w:sz="0" w:space="0" w:color="auto"/>
        <w:left w:val="none" w:sz="0" w:space="0" w:color="auto"/>
        <w:bottom w:val="none" w:sz="0" w:space="0" w:color="auto"/>
        <w:right w:val="none" w:sz="0" w:space="0" w:color="auto"/>
      </w:divBdr>
    </w:div>
    <w:div w:id="1471248826">
      <w:bodyDiv w:val="1"/>
      <w:marLeft w:val="0"/>
      <w:marRight w:val="0"/>
      <w:marTop w:val="0"/>
      <w:marBottom w:val="0"/>
      <w:divBdr>
        <w:top w:val="none" w:sz="0" w:space="0" w:color="auto"/>
        <w:left w:val="none" w:sz="0" w:space="0" w:color="auto"/>
        <w:bottom w:val="none" w:sz="0" w:space="0" w:color="auto"/>
        <w:right w:val="none" w:sz="0" w:space="0" w:color="auto"/>
      </w:divBdr>
    </w:div>
    <w:div w:id="1471285628">
      <w:bodyDiv w:val="1"/>
      <w:marLeft w:val="0"/>
      <w:marRight w:val="0"/>
      <w:marTop w:val="0"/>
      <w:marBottom w:val="0"/>
      <w:divBdr>
        <w:top w:val="none" w:sz="0" w:space="0" w:color="auto"/>
        <w:left w:val="none" w:sz="0" w:space="0" w:color="auto"/>
        <w:bottom w:val="none" w:sz="0" w:space="0" w:color="auto"/>
        <w:right w:val="none" w:sz="0" w:space="0" w:color="auto"/>
      </w:divBdr>
    </w:div>
    <w:div w:id="1471289011">
      <w:bodyDiv w:val="1"/>
      <w:marLeft w:val="0"/>
      <w:marRight w:val="0"/>
      <w:marTop w:val="0"/>
      <w:marBottom w:val="0"/>
      <w:divBdr>
        <w:top w:val="none" w:sz="0" w:space="0" w:color="auto"/>
        <w:left w:val="none" w:sz="0" w:space="0" w:color="auto"/>
        <w:bottom w:val="none" w:sz="0" w:space="0" w:color="auto"/>
        <w:right w:val="none" w:sz="0" w:space="0" w:color="auto"/>
      </w:divBdr>
    </w:div>
    <w:div w:id="1471365202">
      <w:bodyDiv w:val="1"/>
      <w:marLeft w:val="0"/>
      <w:marRight w:val="0"/>
      <w:marTop w:val="0"/>
      <w:marBottom w:val="0"/>
      <w:divBdr>
        <w:top w:val="none" w:sz="0" w:space="0" w:color="auto"/>
        <w:left w:val="none" w:sz="0" w:space="0" w:color="auto"/>
        <w:bottom w:val="none" w:sz="0" w:space="0" w:color="auto"/>
        <w:right w:val="none" w:sz="0" w:space="0" w:color="auto"/>
      </w:divBdr>
    </w:div>
    <w:div w:id="1471440461">
      <w:bodyDiv w:val="1"/>
      <w:marLeft w:val="0"/>
      <w:marRight w:val="0"/>
      <w:marTop w:val="0"/>
      <w:marBottom w:val="0"/>
      <w:divBdr>
        <w:top w:val="none" w:sz="0" w:space="0" w:color="auto"/>
        <w:left w:val="none" w:sz="0" w:space="0" w:color="auto"/>
        <w:bottom w:val="none" w:sz="0" w:space="0" w:color="auto"/>
        <w:right w:val="none" w:sz="0" w:space="0" w:color="auto"/>
      </w:divBdr>
    </w:div>
    <w:div w:id="1471480343">
      <w:bodyDiv w:val="1"/>
      <w:marLeft w:val="0"/>
      <w:marRight w:val="0"/>
      <w:marTop w:val="0"/>
      <w:marBottom w:val="0"/>
      <w:divBdr>
        <w:top w:val="none" w:sz="0" w:space="0" w:color="auto"/>
        <w:left w:val="none" w:sz="0" w:space="0" w:color="auto"/>
        <w:bottom w:val="none" w:sz="0" w:space="0" w:color="auto"/>
        <w:right w:val="none" w:sz="0" w:space="0" w:color="auto"/>
      </w:divBdr>
    </w:div>
    <w:div w:id="1471483794">
      <w:bodyDiv w:val="1"/>
      <w:marLeft w:val="0"/>
      <w:marRight w:val="0"/>
      <w:marTop w:val="0"/>
      <w:marBottom w:val="0"/>
      <w:divBdr>
        <w:top w:val="none" w:sz="0" w:space="0" w:color="auto"/>
        <w:left w:val="none" w:sz="0" w:space="0" w:color="auto"/>
        <w:bottom w:val="none" w:sz="0" w:space="0" w:color="auto"/>
        <w:right w:val="none" w:sz="0" w:space="0" w:color="auto"/>
      </w:divBdr>
    </w:div>
    <w:div w:id="1471511689">
      <w:bodyDiv w:val="1"/>
      <w:marLeft w:val="0"/>
      <w:marRight w:val="0"/>
      <w:marTop w:val="0"/>
      <w:marBottom w:val="0"/>
      <w:divBdr>
        <w:top w:val="none" w:sz="0" w:space="0" w:color="auto"/>
        <w:left w:val="none" w:sz="0" w:space="0" w:color="auto"/>
        <w:bottom w:val="none" w:sz="0" w:space="0" w:color="auto"/>
        <w:right w:val="none" w:sz="0" w:space="0" w:color="auto"/>
      </w:divBdr>
    </w:div>
    <w:div w:id="1471556040">
      <w:bodyDiv w:val="1"/>
      <w:marLeft w:val="0"/>
      <w:marRight w:val="0"/>
      <w:marTop w:val="0"/>
      <w:marBottom w:val="0"/>
      <w:divBdr>
        <w:top w:val="none" w:sz="0" w:space="0" w:color="auto"/>
        <w:left w:val="none" w:sz="0" w:space="0" w:color="auto"/>
        <w:bottom w:val="none" w:sz="0" w:space="0" w:color="auto"/>
        <w:right w:val="none" w:sz="0" w:space="0" w:color="auto"/>
      </w:divBdr>
    </w:div>
    <w:div w:id="1471745954">
      <w:bodyDiv w:val="1"/>
      <w:marLeft w:val="0"/>
      <w:marRight w:val="0"/>
      <w:marTop w:val="0"/>
      <w:marBottom w:val="0"/>
      <w:divBdr>
        <w:top w:val="none" w:sz="0" w:space="0" w:color="auto"/>
        <w:left w:val="none" w:sz="0" w:space="0" w:color="auto"/>
        <w:bottom w:val="none" w:sz="0" w:space="0" w:color="auto"/>
        <w:right w:val="none" w:sz="0" w:space="0" w:color="auto"/>
      </w:divBdr>
    </w:div>
    <w:div w:id="1471749834">
      <w:bodyDiv w:val="1"/>
      <w:marLeft w:val="0"/>
      <w:marRight w:val="0"/>
      <w:marTop w:val="0"/>
      <w:marBottom w:val="0"/>
      <w:divBdr>
        <w:top w:val="none" w:sz="0" w:space="0" w:color="auto"/>
        <w:left w:val="none" w:sz="0" w:space="0" w:color="auto"/>
        <w:bottom w:val="none" w:sz="0" w:space="0" w:color="auto"/>
        <w:right w:val="none" w:sz="0" w:space="0" w:color="auto"/>
      </w:divBdr>
    </w:div>
    <w:div w:id="1471752822">
      <w:bodyDiv w:val="1"/>
      <w:marLeft w:val="0"/>
      <w:marRight w:val="0"/>
      <w:marTop w:val="0"/>
      <w:marBottom w:val="0"/>
      <w:divBdr>
        <w:top w:val="none" w:sz="0" w:space="0" w:color="auto"/>
        <w:left w:val="none" w:sz="0" w:space="0" w:color="auto"/>
        <w:bottom w:val="none" w:sz="0" w:space="0" w:color="auto"/>
        <w:right w:val="none" w:sz="0" w:space="0" w:color="auto"/>
      </w:divBdr>
    </w:div>
    <w:div w:id="1472164228">
      <w:bodyDiv w:val="1"/>
      <w:marLeft w:val="0"/>
      <w:marRight w:val="0"/>
      <w:marTop w:val="0"/>
      <w:marBottom w:val="0"/>
      <w:divBdr>
        <w:top w:val="none" w:sz="0" w:space="0" w:color="auto"/>
        <w:left w:val="none" w:sz="0" w:space="0" w:color="auto"/>
        <w:bottom w:val="none" w:sz="0" w:space="0" w:color="auto"/>
        <w:right w:val="none" w:sz="0" w:space="0" w:color="auto"/>
      </w:divBdr>
    </w:div>
    <w:div w:id="1472290577">
      <w:bodyDiv w:val="1"/>
      <w:marLeft w:val="0"/>
      <w:marRight w:val="0"/>
      <w:marTop w:val="0"/>
      <w:marBottom w:val="0"/>
      <w:divBdr>
        <w:top w:val="none" w:sz="0" w:space="0" w:color="auto"/>
        <w:left w:val="none" w:sz="0" w:space="0" w:color="auto"/>
        <w:bottom w:val="none" w:sz="0" w:space="0" w:color="auto"/>
        <w:right w:val="none" w:sz="0" w:space="0" w:color="auto"/>
      </w:divBdr>
    </w:div>
    <w:div w:id="1472363420">
      <w:bodyDiv w:val="1"/>
      <w:marLeft w:val="0"/>
      <w:marRight w:val="0"/>
      <w:marTop w:val="0"/>
      <w:marBottom w:val="0"/>
      <w:divBdr>
        <w:top w:val="none" w:sz="0" w:space="0" w:color="auto"/>
        <w:left w:val="none" w:sz="0" w:space="0" w:color="auto"/>
        <w:bottom w:val="none" w:sz="0" w:space="0" w:color="auto"/>
        <w:right w:val="none" w:sz="0" w:space="0" w:color="auto"/>
      </w:divBdr>
    </w:div>
    <w:div w:id="1472821497">
      <w:bodyDiv w:val="1"/>
      <w:marLeft w:val="0"/>
      <w:marRight w:val="0"/>
      <w:marTop w:val="0"/>
      <w:marBottom w:val="0"/>
      <w:divBdr>
        <w:top w:val="none" w:sz="0" w:space="0" w:color="auto"/>
        <w:left w:val="none" w:sz="0" w:space="0" w:color="auto"/>
        <w:bottom w:val="none" w:sz="0" w:space="0" w:color="auto"/>
        <w:right w:val="none" w:sz="0" w:space="0" w:color="auto"/>
      </w:divBdr>
    </w:div>
    <w:div w:id="1473132066">
      <w:bodyDiv w:val="1"/>
      <w:marLeft w:val="0"/>
      <w:marRight w:val="0"/>
      <w:marTop w:val="0"/>
      <w:marBottom w:val="0"/>
      <w:divBdr>
        <w:top w:val="none" w:sz="0" w:space="0" w:color="auto"/>
        <w:left w:val="none" w:sz="0" w:space="0" w:color="auto"/>
        <w:bottom w:val="none" w:sz="0" w:space="0" w:color="auto"/>
        <w:right w:val="none" w:sz="0" w:space="0" w:color="auto"/>
      </w:divBdr>
    </w:div>
    <w:div w:id="1473596261">
      <w:bodyDiv w:val="1"/>
      <w:marLeft w:val="0"/>
      <w:marRight w:val="0"/>
      <w:marTop w:val="0"/>
      <w:marBottom w:val="0"/>
      <w:divBdr>
        <w:top w:val="none" w:sz="0" w:space="0" w:color="auto"/>
        <w:left w:val="none" w:sz="0" w:space="0" w:color="auto"/>
        <w:bottom w:val="none" w:sz="0" w:space="0" w:color="auto"/>
        <w:right w:val="none" w:sz="0" w:space="0" w:color="auto"/>
      </w:divBdr>
    </w:div>
    <w:div w:id="1473718272">
      <w:bodyDiv w:val="1"/>
      <w:marLeft w:val="0"/>
      <w:marRight w:val="0"/>
      <w:marTop w:val="0"/>
      <w:marBottom w:val="0"/>
      <w:divBdr>
        <w:top w:val="none" w:sz="0" w:space="0" w:color="auto"/>
        <w:left w:val="none" w:sz="0" w:space="0" w:color="auto"/>
        <w:bottom w:val="none" w:sz="0" w:space="0" w:color="auto"/>
        <w:right w:val="none" w:sz="0" w:space="0" w:color="auto"/>
      </w:divBdr>
    </w:div>
    <w:div w:id="1473861173">
      <w:bodyDiv w:val="1"/>
      <w:marLeft w:val="0"/>
      <w:marRight w:val="0"/>
      <w:marTop w:val="0"/>
      <w:marBottom w:val="0"/>
      <w:divBdr>
        <w:top w:val="none" w:sz="0" w:space="0" w:color="auto"/>
        <w:left w:val="none" w:sz="0" w:space="0" w:color="auto"/>
        <w:bottom w:val="none" w:sz="0" w:space="0" w:color="auto"/>
        <w:right w:val="none" w:sz="0" w:space="0" w:color="auto"/>
      </w:divBdr>
    </w:div>
    <w:div w:id="1474056428">
      <w:bodyDiv w:val="1"/>
      <w:marLeft w:val="0"/>
      <w:marRight w:val="0"/>
      <w:marTop w:val="0"/>
      <w:marBottom w:val="0"/>
      <w:divBdr>
        <w:top w:val="none" w:sz="0" w:space="0" w:color="auto"/>
        <w:left w:val="none" w:sz="0" w:space="0" w:color="auto"/>
        <w:bottom w:val="none" w:sz="0" w:space="0" w:color="auto"/>
        <w:right w:val="none" w:sz="0" w:space="0" w:color="auto"/>
      </w:divBdr>
    </w:div>
    <w:div w:id="1474057604">
      <w:bodyDiv w:val="1"/>
      <w:marLeft w:val="0"/>
      <w:marRight w:val="0"/>
      <w:marTop w:val="0"/>
      <w:marBottom w:val="0"/>
      <w:divBdr>
        <w:top w:val="none" w:sz="0" w:space="0" w:color="auto"/>
        <w:left w:val="none" w:sz="0" w:space="0" w:color="auto"/>
        <w:bottom w:val="none" w:sz="0" w:space="0" w:color="auto"/>
        <w:right w:val="none" w:sz="0" w:space="0" w:color="auto"/>
      </w:divBdr>
    </w:div>
    <w:div w:id="1474130803">
      <w:bodyDiv w:val="1"/>
      <w:marLeft w:val="0"/>
      <w:marRight w:val="0"/>
      <w:marTop w:val="0"/>
      <w:marBottom w:val="0"/>
      <w:divBdr>
        <w:top w:val="none" w:sz="0" w:space="0" w:color="auto"/>
        <w:left w:val="none" w:sz="0" w:space="0" w:color="auto"/>
        <w:bottom w:val="none" w:sz="0" w:space="0" w:color="auto"/>
        <w:right w:val="none" w:sz="0" w:space="0" w:color="auto"/>
      </w:divBdr>
    </w:div>
    <w:div w:id="1474172807">
      <w:bodyDiv w:val="1"/>
      <w:marLeft w:val="0"/>
      <w:marRight w:val="0"/>
      <w:marTop w:val="0"/>
      <w:marBottom w:val="0"/>
      <w:divBdr>
        <w:top w:val="none" w:sz="0" w:space="0" w:color="auto"/>
        <w:left w:val="none" w:sz="0" w:space="0" w:color="auto"/>
        <w:bottom w:val="none" w:sz="0" w:space="0" w:color="auto"/>
        <w:right w:val="none" w:sz="0" w:space="0" w:color="auto"/>
      </w:divBdr>
    </w:div>
    <w:div w:id="1474174429">
      <w:bodyDiv w:val="1"/>
      <w:marLeft w:val="0"/>
      <w:marRight w:val="0"/>
      <w:marTop w:val="0"/>
      <w:marBottom w:val="0"/>
      <w:divBdr>
        <w:top w:val="none" w:sz="0" w:space="0" w:color="auto"/>
        <w:left w:val="none" w:sz="0" w:space="0" w:color="auto"/>
        <w:bottom w:val="none" w:sz="0" w:space="0" w:color="auto"/>
        <w:right w:val="none" w:sz="0" w:space="0" w:color="auto"/>
      </w:divBdr>
    </w:div>
    <w:div w:id="1474444859">
      <w:bodyDiv w:val="1"/>
      <w:marLeft w:val="0"/>
      <w:marRight w:val="0"/>
      <w:marTop w:val="0"/>
      <w:marBottom w:val="0"/>
      <w:divBdr>
        <w:top w:val="none" w:sz="0" w:space="0" w:color="auto"/>
        <w:left w:val="none" w:sz="0" w:space="0" w:color="auto"/>
        <w:bottom w:val="none" w:sz="0" w:space="0" w:color="auto"/>
        <w:right w:val="none" w:sz="0" w:space="0" w:color="auto"/>
      </w:divBdr>
    </w:div>
    <w:div w:id="1474445855">
      <w:bodyDiv w:val="1"/>
      <w:marLeft w:val="0"/>
      <w:marRight w:val="0"/>
      <w:marTop w:val="0"/>
      <w:marBottom w:val="0"/>
      <w:divBdr>
        <w:top w:val="none" w:sz="0" w:space="0" w:color="auto"/>
        <w:left w:val="none" w:sz="0" w:space="0" w:color="auto"/>
        <w:bottom w:val="none" w:sz="0" w:space="0" w:color="auto"/>
        <w:right w:val="none" w:sz="0" w:space="0" w:color="auto"/>
      </w:divBdr>
    </w:div>
    <w:div w:id="1474447236">
      <w:bodyDiv w:val="1"/>
      <w:marLeft w:val="0"/>
      <w:marRight w:val="0"/>
      <w:marTop w:val="0"/>
      <w:marBottom w:val="0"/>
      <w:divBdr>
        <w:top w:val="none" w:sz="0" w:space="0" w:color="auto"/>
        <w:left w:val="none" w:sz="0" w:space="0" w:color="auto"/>
        <w:bottom w:val="none" w:sz="0" w:space="0" w:color="auto"/>
        <w:right w:val="none" w:sz="0" w:space="0" w:color="auto"/>
      </w:divBdr>
    </w:div>
    <w:div w:id="1474563093">
      <w:bodyDiv w:val="1"/>
      <w:marLeft w:val="0"/>
      <w:marRight w:val="0"/>
      <w:marTop w:val="0"/>
      <w:marBottom w:val="0"/>
      <w:divBdr>
        <w:top w:val="none" w:sz="0" w:space="0" w:color="auto"/>
        <w:left w:val="none" w:sz="0" w:space="0" w:color="auto"/>
        <w:bottom w:val="none" w:sz="0" w:space="0" w:color="auto"/>
        <w:right w:val="none" w:sz="0" w:space="0" w:color="auto"/>
      </w:divBdr>
    </w:div>
    <w:div w:id="1474568472">
      <w:bodyDiv w:val="1"/>
      <w:marLeft w:val="0"/>
      <w:marRight w:val="0"/>
      <w:marTop w:val="0"/>
      <w:marBottom w:val="0"/>
      <w:divBdr>
        <w:top w:val="none" w:sz="0" w:space="0" w:color="auto"/>
        <w:left w:val="none" w:sz="0" w:space="0" w:color="auto"/>
        <w:bottom w:val="none" w:sz="0" w:space="0" w:color="auto"/>
        <w:right w:val="none" w:sz="0" w:space="0" w:color="auto"/>
      </w:divBdr>
    </w:div>
    <w:div w:id="1474591609">
      <w:bodyDiv w:val="1"/>
      <w:marLeft w:val="0"/>
      <w:marRight w:val="0"/>
      <w:marTop w:val="0"/>
      <w:marBottom w:val="0"/>
      <w:divBdr>
        <w:top w:val="none" w:sz="0" w:space="0" w:color="auto"/>
        <w:left w:val="none" w:sz="0" w:space="0" w:color="auto"/>
        <w:bottom w:val="none" w:sz="0" w:space="0" w:color="auto"/>
        <w:right w:val="none" w:sz="0" w:space="0" w:color="auto"/>
      </w:divBdr>
    </w:div>
    <w:div w:id="1474719217">
      <w:bodyDiv w:val="1"/>
      <w:marLeft w:val="0"/>
      <w:marRight w:val="0"/>
      <w:marTop w:val="0"/>
      <w:marBottom w:val="0"/>
      <w:divBdr>
        <w:top w:val="none" w:sz="0" w:space="0" w:color="auto"/>
        <w:left w:val="none" w:sz="0" w:space="0" w:color="auto"/>
        <w:bottom w:val="none" w:sz="0" w:space="0" w:color="auto"/>
        <w:right w:val="none" w:sz="0" w:space="0" w:color="auto"/>
      </w:divBdr>
    </w:div>
    <w:div w:id="1475096675">
      <w:bodyDiv w:val="1"/>
      <w:marLeft w:val="0"/>
      <w:marRight w:val="0"/>
      <w:marTop w:val="0"/>
      <w:marBottom w:val="0"/>
      <w:divBdr>
        <w:top w:val="none" w:sz="0" w:space="0" w:color="auto"/>
        <w:left w:val="none" w:sz="0" w:space="0" w:color="auto"/>
        <w:bottom w:val="none" w:sz="0" w:space="0" w:color="auto"/>
        <w:right w:val="none" w:sz="0" w:space="0" w:color="auto"/>
      </w:divBdr>
    </w:div>
    <w:div w:id="1475172650">
      <w:bodyDiv w:val="1"/>
      <w:marLeft w:val="0"/>
      <w:marRight w:val="0"/>
      <w:marTop w:val="0"/>
      <w:marBottom w:val="0"/>
      <w:divBdr>
        <w:top w:val="none" w:sz="0" w:space="0" w:color="auto"/>
        <w:left w:val="none" w:sz="0" w:space="0" w:color="auto"/>
        <w:bottom w:val="none" w:sz="0" w:space="0" w:color="auto"/>
        <w:right w:val="none" w:sz="0" w:space="0" w:color="auto"/>
      </w:divBdr>
    </w:div>
    <w:div w:id="1475215893">
      <w:bodyDiv w:val="1"/>
      <w:marLeft w:val="0"/>
      <w:marRight w:val="0"/>
      <w:marTop w:val="0"/>
      <w:marBottom w:val="0"/>
      <w:divBdr>
        <w:top w:val="none" w:sz="0" w:space="0" w:color="auto"/>
        <w:left w:val="none" w:sz="0" w:space="0" w:color="auto"/>
        <w:bottom w:val="none" w:sz="0" w:space="0" w:color="auto"/>
        <w:right w:val="none" w:sz="0" w:space="0" w:color="auto"/>
      </w:divBdr>
    </w:div>
    <w:div w:id="1475295310">
      <w:bodyDiv w:val="1"/>
      <w:marLeft w:val="0"/>
      <w:marRight w:val="0"/>
      <w:marTop w:val="0"/>
      <w:marBottom w:val="0"/>
      <w:divBdr>
        <w:top w:val="none" w:sz="0" w:space="0" w:color="auto"/>
        <w:left w:val="none" w:sz="0" w:space="0" w:color="auto"/>
        <w:bottom w:val="none" w:sz="0" w:space="0" w:color="auto"/>
        <w:right w:val="none" w:sz="0" w:space="0" w:color="auto"/>
      </w:divBdr>
    </w:div>
    <w:div w:id="1475374177">
      <w:bodyDiv w:val="1"/>
      <w:marLeft w:val="0"/>
      <w:marRight w:val="0"/>
      <w:marTop w:val="0"/>
      <w:marBottom w:val="0"/>
      <w:divBdr>
        <w:top w:val="none" w:sz="0" w:space="0" w:color="auto"/>
        <w:left w:val="none" w:sz="0" w:space="0" w:color="auto"/>
        <w:bottom w:val="none" w:sz="0" w:space="0" w:color="auto"/>
        <w:right w:val="none" w:sz="0" w:space="0" w:color="auto"/>
      </w:divBdr>
    </w:div>
    <w:div w:id="1475413355">
      <w:bodyDiv w:val="1"/>
      <w:marLeft w:val="0"/>
      <w:marRight w:val="0"/>
      <w:marTop w:val="0"/>
      <w:marBottom w:val="0"/>
      <w:divBdr>
        <w:top w:val="none" w:sz="0" w:space="0" w:color="auto"/>
        <w:left w:val="none" w:sz="0" w:space="0" w:color="auto"/>
        <w:bottom w:val="none" w:sz="0" w:space="0" w:color="auto"/>
        <w:right w:val="none" w:sz="0" w:space="0" w:color="auto"/>
      </w:divBdr>
    </w:div>
    <w:div w:id="1475559358">
      <w:bodyDiv w:val="1"/>
      <w:marLeft w:val="0"/>
      <w:marRight w:val="0"/>
      <w:marTop w:val="0"/>
      <w:marBottom w:val="0"/>
      <w:divBdr>
        <w:top w:val="none" w:sz="0" w:space="0" w:color="auto"/>
        <w:left w:val="none" w:sz="0" w:space="0" w:color="auto"/>
        <w:bottom w:val="none" w:sz="0" w:space="0" w:color="auto"/>
        <w:right w:val="none" w:sz="0" w:space="0" w:color="auto"/>
      </w:divBdr>
    </w:div>
    <w:div w:id="1475560759">
      <w:bodyDiv w:val="1"/>
      <w:marLeft w:val="0"/>
      <w:marRight w:val="0"/>
      <w:marTop w:val="0"/>
      <w:marBottom w:val="0"/>
      <w:divBdr>
        <w:top w:val="none" w:sz="0" w:space="0" w:color="auto"/>
        <w:left w:val="none" w:sz="0" w:space="0" w:color="auto"/>
        <w:bottom w:val="none" w:sz="0" w:space="0" w:color="auto"/>
        <w:right w:val="none" w:sz="0" w:space="0" w:color="auto"/>
      </w:divBdr>
    </w:div>
    <w:div w:id="1475635181">
      <w:bodyDiv w:val="1"/>
      <w:marLeft w:val="0"/>
      <w:marRight w:val="0"/>
      <w:marTop w:val="0"/>
      <w:marBottom w:val="0"/>
      <w:divBdr>
        <w:top w:val="none" w:sz="0" w:space="0" w:color="auto"/>
        <w:left w:val="none" w:sz="0" w:space="0" w:color="auto"/>
        <w:bottom w:val="none" w:sz="0" w:space="0" w:color="auto"/>
        <w:right w:val="none" w:sz="0" w:space="0" w:color="auto"/>
      </w:divBdr>
    </w:div>
    <w:div w:id="1475685011">
      <w:bodyDiv w:val="1"/>
      <w:marLeft w:val="0"/>
      <w:marRight w:val="0"/>
      <w:marTop w:val="0"/>
      <w:marBottom w:val="0"/>
      <w:divBdr>
        <w:top w:val="none" w:sz="0" w:space="0" w:color="auto"/>
        <w:left w:val="none" w:sz="0" w:space="0" w:color="auto"/>
        <w:bottom w:val="none" w:sz="0" w:space="0" w:color="auto"/>
        <w:right w:val="none" w:sz="0" w:space="0" w:color="auto"/>
      </w:divBdr>
    </w:div>
    <w:div w:id="1475757488">
      <w:bodyDiv w:val="1"/>
      <w:marLeft w:val="0"/>
      <w:marRight w:val="0"/>
      <w:marTop w:val="0"/>
      <w:marBottom w:val="0"/>
      <w:divBdr>
        <w:top w:val="none" w:sz="0" w:space="0" w:color="auto"/>
        <w:left w:val="none" w:sz="0" w:space="0" w:color="auto"/>
        <w:bottom w:val="none" w:sz="0" w:space="0" w:color="auto"/>
        <w:right w:val="none" w:sz="0" w:space="0" w:color="auto"/>
      </w:divBdr>
    </w:div>
    <w:div w:id="1475878101">
      <w:bodyDiv w:val="1"/>
      <w:marLeft w:val="0"/>
      <w:marRight w:val="0"/>
      <w:marTop w:val="0"/>
      <w:marBottom w:val="0"/>
      <w:divBdr>
        <w:top w:val="none" w:sz="0" w:space="0" w:color="auto"/>
        <w:left w:val="none" w:sz="0" w:space="0" w:color="auto"/>
        <w:bottom w:val="none" w:sz="0" w:space="0" w:color="auto"/>
        <w:right w:val="none" w:sz="0" w:space="0" w:color="auto"/>
      </w:divBdr>
    </w:div>
    <w:div w:id="1475949917">
      <w:bodyDiv w:val="1"/>
      <w:marLeft w:val="0"/>
      <w:marRight w:val="0"/>
      <w:marTop w:val="0"/>
      <w:marBottom w:val="0"/>
      <w:divBdr>
        <w:top w:val="none" w:sz="0" w:space="0" w:color="auto"/>
        <w:left w:val="none" w:sz="0" w:space="0" w:color="auto"/>
        <w:bottom w:val="none" w:sz="0" w:space="0" w:color="auto"/>
        <w:right w:val="none" w:sz="0" w:space="0" w:color="auto"/>
      </w:divBdr>
    </w:div>
    <w:div w:id="1475952293">
      <w:bodyDiv w:val="1"/>
      <w:marLeft w:val="0"/>
      <w:marRight w:val="0"/>
      <w:marTop w:val="0"/>
      <w:marBottom w:val="0"/>
      <w:divBdr>
        <w:top w:val="none" w:sz="0" w:space="0" w:color="auto"/>
        <w:left w:val="none" w:sz="0" w:space="0" w:color="auto"/>
        <w:bottom w:val="none" w:sz="0" w:space="0" w:color="auto"/>
        <w:right w:val="none" w:sz="0" w:space="0" w:color="auto"/>
      </w:divBdr>
    </w:div>
    <w:div w:id="1475952942">
      <w:bodyDiv w:val="1"/>
      <w:marLeft w:val="0"/>
      <w:marRight w:val="0"/>
      <w:marTop w:val="0"/>
      <w:marBottom w:val="0"/>
      <w:divBdr>
        <w:top w:val="none" w:sz="0" w:space="0" w:color="auto"/>
        <w:left w:val="none" w:sz="0" w:space="0" w:color="auto"/>
        <w:bottom w:val="none" w:sz="0" w:space="0" w:color="auto"/>
        <w:right w:val="none" w:sz="0" w:space="0" w:color="auto"/>
      </w:divBdr>
    </w:div>
    <w:div w:id="1476022912">
      <w:bodyDiv w:val="1"/>
      <w:marLeft w:val="0"/>
      <w:marRight w:val="0"/>
      <w:marTop w:val="0"/>
      <w:marBottom w:val="0"/>
      <w:divBdr>
        <w:top w:val="none" w:sz="0" w:space="0" w:color="auto"/>
        <w:left w:val="none" w:sz="0" w:space="0" w:color="auto"/>
        <w:bottom w:val="none" w:sz="0" w:space="0" w:color="auto"/>
        <w:right w:val="none" w:sz="0" w:space="0" w:color="auto"/>
      </w:divBdr>
    </w:div>
    <w:div w:id="1476072397">
      <w:bodyDiv w:val="1"/>
      <w:marLeft w:val="0"/>
      <w:marRight w:val="0"/>
      <w:marTop w:val="0"/>
      <w:marBottom w:val="0"/>
      <w:divBdr>
        <w:top w:val="none" w:sz="0" w:space="0" w:color="auto"/>
        <w:left w:val="none" w:sz="0" w:space="0" w:color="auto"/>
        <w:bottom w:val="none" w:sz="0" w:space="0" w:color="auto"/>
        <w:right w:val="none" w:sz="0" w:space="0" w:color="auto"/>
      </w:divBdr>
    </w:div>
    <w:div w:id="1476097141">
      <w:bodyDiv w:val="1"/>
      <w:marLeft w:val="0"/>
      <w:marRight w:val="0"/>
      <w:marTop w:val="0"/>
      <w:marBottom w:val="0"/>
      <w:divBdr>
        <w:top w:val="none" w:sz="0" w:space="0" w:color="auto"/>
        <w:left w:val="none" w:sz="0" w:space="0" w:color="auto"/>
        <w:bottom w:val="none" w:sz="0" w:space="0" w:color="auto"/>
        <w:right w:val="none" w:sz="0" w:space="0" w:color="auto"/>
      </w:divBdr>
    </w:div>
    <w:div w:id="1476098188">
      <w:bodyDiv w:val="1"/>
      <w:marLeft w:val="0"/>
      <w:marRight w:val="0"/>
      <w:marTop w:val="0"/>
      <w:marBottom w:val="0"/>
      <w:divBdr>
        <w:top w:val="none" w:sz="0" w:space="0" w:color="auto"/>
        <w:left w:val="none" w:sz="0" w:space="0" w:color="auto"/>
        <w:bottom w:val="none" w:sz="0" w:space="0" w:color="auto"/>
        <w:right w:val="none" w:sz="0" w:space="0" w:color="auto"/>
      </w:divBdr>
    </w:div>
    <w:div w:id="1476141827">
      <w:bodyDiv w:val="1"/>
      <w:marLeft w:val="0"/>
      <w:marRight w:val="0"/>
      <w:marTop w:val="0"/>
      <w:marBottom w:val="0"/>
      <w:divBdr>
        <w:top w:val="none" w:sz="0" w:space="0" w:color="auto"/>
        <w:left w:val="none" w:sz="0" w:space="0" w:color="auto"/>
        <w:bottom w:val="none" w:sz="0" w:space="0" w:color="auto"/>
        <w:right w:val="none" w:sz="0" w:space="0" w:color="auto"/>
      </w:divBdr>
    </w:div>
    <w:div w:id="1476145785">
      <w:bodyDiv w:val="1"/>
      <w:marLeft w:val="0"/>
      <w:marRight w:val="0"/>
      <w:marTop w:val="0"/>
      <w:marBottom w:val="0"/>
      <w:divBdr>
        <w:top w:val="none" w:sz="0" w:space="0" w:color="auto"/>
        <w:left w:val="none" w:sz="0" w:space="0" w:color="auto"/>
        <w:bottom w:val="none" w:sz="0" w:space="0" w:color="auto"/>
        <w:right w:val="none" w:sz="0" w:space="0" w:color="auto"/>
      </w:divBdr>
    </w:div>
    <w:div w:id="1476331313">
      <w:bodyDiv w:val="1"/>
      <w:marLeft w:val="0"/>
      <w:marRight w:val="0"/>
      <w:marTop w:val="0"/>
      <w:marBottom w:val="0"/>
      <w:divBdr>
        <w:top w:val="none" w:sz="0" w:space="0" w:color="auto"/>
        <w:left w:val="none" w:sz="0" w:space="0" w:color="auto"/>
        <w:bottom w:val="none" w:sz="0" w:space="0" w:color="auto"/>
        <w:right w:val="none" w:sz="0" w:space="0" w:color="auto"/>
      </w:divBdr>
    </w:div>
    <w:div w:id="1476487457">
      <w:bodyDiv w:val="1"/>
      <w:marLeft w:val="0"/>
      <w:marRight w:val="0"/>
      <w:marTop w:val="0"/>
      <w:marBottom w:val="0"/>
      <w:divBdr>
        <w:top w:val="none" w:sz="0" w:space="0" w:color="auto"/>
        <w:left w:val="none" w:sz="0" w:space="0" w:color="auto"/>
        <w:bottom w:val="none" w:sz="0" w:space="0" w:color="auto"/>
        <w:right w:val="none" w:sz="0" w:space="0" w:color="auto"/>
      </w:divBdr>
    </w:div>
    <w:div w:id="1476529853">
      <w:bodyDiv w:val="1"/>
      <w:marLeft w:val="0"/>
      <w:marRight w:val="0"/>
      <w:marTop w:val="0"/>
      <w:marBottom w:val="0"/>
      <w:divBdr>
        <w:top w:val="none" w:sz="0" w:space="0" w:color="auto"/>
        <w:left w:val="none" w:sz="0" w:space="0" w:color="auto"/>
        <w:bottom w:val="none" w:sz="0" w:space="0" w:color="auto"/>
        <w:right w:val="none" w:sz="0" w:space="0" w:color="auto"/>
      </w:divBdr>
    </w:div>
    <w:div w:id="1476530859">
      <w:bodyDiv w:val="1"/>
      <w:marLeft w:val="0"/>
      <w:marRight w:val="0"/>
      <w:marTop w:val="0"/>
      <w:marBottom w:val="0"/>
      <w:divBdr>
        <w:top w:val="none" w:sz="0" w:space="0" w:color="auto"/>
        <w:left w:val="none" w:sz="0" w:space="0" w:color="auto"/>
        <w:bottom w:val="none" w:sz="0" w:space="0" w:color="auto"/>
        <w:right w:val="none" w:sz="0" w:space="0" w:color="auto"/>
      </w:divBdr>
    </w:div>
    <w:div w:id="1476675416">
      <w:bodyDiv w:val="1"/>
      <w:marLeft w:val="0"/>
      <w:marRight w:val="0"/>
      <w:marTop w:val="0"/>
      <w:marBottom w:val="0"/>
      <w:divBdr>
        <w:top w:val="none" w:sz="0" w:space="0" w:color="auto"/>
        <w:left w:val="none" w:sz="0" w:space="0" w:color="auto"/>
        <w:bottom w:val="none" w:sz="0" w:space="0" w:color="auto"/>
        <w:right w:val="none" w:sz="0" w:space="0" w:color="auto"/>
      </w:divBdr>
    </w:div>
    <w:div w:id="1476877093">
      <w:bodyDiv w:val="1"/>
      <w:marLeft w:val="0"/>
      <w:marRight w:val="0"/>
      <w:marTop w:val="0"/>
      <w:marBottom w:val="0"/>
      <w:divBdr>
        <w:top w:val="none" w:sz="0" w:space="0" w:color="auto"/>
        <w:left w:val="none" w:sz="0" w:space="0" w:color="auto"/>
        <w:bottom w:val="none" w:sz="0" w:space="0" w:color="auto"/>
        <w:right w:val="none" w:sz="0" w:space="0" w:color="auto"/>
      </w:divBdr>
    </w:div>
    <w:div w:id="1476948772">
      <w:bodyDiv w:val="1"/>
      <w:marLeft w:val="0"/>
      <w:marRight w:val="0"/>
      <w:marTop w:val="0"/>
      <w:marBottom w:val="0"/>
      <w:divBdr>
        <w:top w:val="none" w:sz="0" w:space="0" w:color="auto"/>
        <w:left w:val="none" w:sz="0" w:space="0" w:color="auto"/>
        <w:bottom w:val="none" w:sz="0" w:space="0" w:color="auto"/>
        <w:right w:val="none" w:sz="0" w:space="0" w:color="auto"/>
      </w:divBdr>
    </w:div>
    <w:div w:id="1476993093">
      <w:bodyDiv w:val="1"/>
      <w:marLeft w:val="0"/>
      <w:marRight w:val="0"/>
      <w:marTop w:val="0"/>
      <w:marBottom w:val="0"/>
      <w:divBdr>
        <w:top w:val="none" w:sz="0" w:space="0" w:color="auto"/>
        <w:left w:val="none" w:sz="0" w:space="0" w:color="auto"/>
        <w:bottom w:val="none" w:sz="0" w:space="0" w:color="auto"/>
        <w:right w:val="none" w:sz="0" w:space="0" w:color="auto"/>
      </w:divBdr>
    </w:div>
    <w:div w:id="1477065184">
      <w:bodyDiv w:val="1"/>
      <w:marLeft w:val="0"/>
      <w:marRight w:val="0"/>
      <w:marTop w:val="0"/>
      <w:marBottom w:val="0"/>
      <w:divBdr>
        <w:top w:val="none" w:sz="0" w:space="0" w:color="auto"/>
        <w:left w:val="none" w:sz="0" w:space="0" w:color="auto"/>
        <w:bottom w:val="none" w:sz="0" w:space="0" w:color="auto"/>
        <w:right w:val="none" w:sz="0" w:space="0" w:color="auto"/>
      </w:divBdr>
    </w:div>
    <w:div w:id="1477069569">
      <w:bodyDiv w:val="1"/>
      <w:marLeft w:val="0"/>
      <w:marRight w:val="0"/>
      <w:marTop w:val="0"/>
      <w:marBottom w:val="0"/>
      <w:divBdr>
        <w:top w:val="none" w:sz="0" w:space="0" w:color="auto"/>
        <w:left w:val="none" w:sz="0" w:space="0" w:color="auto"/>
        <w:bottom w:val="none" w:sz="0" w:space="0" w:color="auto"/>
        <w:right w:val="none" w:sz="0" w:space="0" w:color="auto"/>
      </w:divBdr>
    </w:div>
    <w:div w:id="1477141857">
      <w:bodyDiv w:val="1"/>
      <w:marLeft w:val="0"/>
      <w:marRight w:val="0"/>
      <w:marTop w:val="0"/>
      <w:marBottom w:val="0"/>
      <w:divBdr>
        <w:top w:val="none" w:sz="0" w:space="0" w:color="auto"/>
        <w:left w:val="none" w:sz="0" w:space="0" w:color="auto"/>
        <w:bottom w:val="none" w:sz="0" w:space="0" w:color="auto"/>
        <w:right w:val="none" w:sz="0" w:space="0" w:color="auto"/>
      </w:divBdr>
    </w:div>
    <w:div w:id="1477186252">
      <w:bodyDiv w:val="1"/>
      <w:marLeft w:val="0"/>
      <w:marRight w:val="0"/>
      <w:marTop w:val="0"/>
      <w:marBottom w:val="0"/>
      <w:divBdr>
        <w:top w:val="none" w:sz="0" w:space="0" w:color="auto"/>
        <w:left w:val="none" w:sz="0" w:space="0" w:color="auto"/>
        <w:bottom w:val="none" w:sz="0" w:space="0" w:color="auto"/>
        <w:right w:val="none" w:sz="0" w:space="0" w:color="auto"/>
      </w:divBdr>
    </w:div>
    <w:div w:id="1477264637">
      <w:bodyDiv w:val="1"/>
      <w:marLeft w:val="0"/>
      <w:marRight w:val="0"/>
      <w:marTop w:val="0"/>
      <w:marBottom w:val="0"/>
      <w:divBdr>
        <w:top w:val="none" w:sz="0" w:space="0" w:color="auto"/>
        <w:left w:val="none" w:sz="0" w:space="0" w:color="auto"/>
        <w:bottom w:val="none" w:sz="0" w:space="0" w:color="auto"/>
        <w:right w:val="none" w:sz="0" w:space="0" w:color="auto"/>
      </w:divBdr>
    </w:div>
    <w:div w:id="1477332642">
      <w:bodyDiv w:val="1"/>
      <w:marLeft w:val="0"/>
      <w:marRight w:val="0"/>
      <w:marTop w:val="0"/>
      <w:marBottom w:val="0"/>
      <w:divBdr>
        <w:top w:val="none" w:sz="0" w:space="0" w:color="auto"/>
        <w:left w:val="none" w:sz="0" w:space="0" w:color="auto"/>
        <w:bottom w:val="none" w:sz="0" w:space="0" w:color="auto"/>
        <w:right w:val="none" w:sz="0" w:space="0" w:color="auto"/>
      </w:divBdr>
    </w:div>
    <w:div w:id="1477600785">
      <w:bodyDiv w:val="1"/>
      <w:marLeft w:val="0"/>
      <w:marRight w:val="0"/>
      <w:marTop w:val="0"/>
      <w:marBottom w:val="0"/>
      <w:divBdr>
        <w:top w:val="none" w:sz="0" w:space="0" w:color="auto"/>
        <w:left w:val="none" w:sz="0" w:space="0" w:color="auto"/>
        <w:bottom w:val="none" w:sz="0" w:space="0" w:color="auto"/>
        <w:right w:val="none" w:sz="0" w:space="0" w:color="auto"/>
      </w:divBdr>
    </w:div>
    <w:div w:id="1477604018">
      <w:bodyDiv w:val="1"/>
      <w:marLeft w:val="0"/>
      <w:marRight w:val="0"/>
      <w:marTop w:val="0"/>
      <w:marBottom w:val="0"/>
      <w:divBdr>
        <w:top w:val="none" w:sz="0" w:space="0" w:color="auto"/>
        <w:left w:val="none" w:sz="0" w:space="0" w:color="auto"/>
        <w:bottom w:val="none" w:sz="0" w:space="0" w:color="auto"/>
        <w:right w:val="none" w:sz="0" w:space="0" w:color="auto"/>
      </w:divBdr>
    </w:div>
    <w:div w:id="1477649681">
      <w:bodyDiv w:val="1"/>
      <w:marLeft w:val="0"/>
      <w:marRight w:val="0"/>
      <w:marTop w:val="0"/>
      <w:marBottom w:val="0"/>
      <w:divBdr>
        <w:top w:val="none" w:sz="0" w:space="0" w:color="auto"/>
        <w:left w:val="none" w:sz="0" w:space="0" w:color="auto"/>
        <w:bottom w:val="none" w:sz="0" w:space="0" w:color="auto"/>
        <w:right w:val="none" w:sz="0" w:space="0" w:color="auto"/>
      </w:divBdr>
    </w:div>
    <w:div w:id="1477650579">
      <w:bodyDiv w:val="1"/>
      <w:marLeft w:val="0"/>
      <w:marRight w:val="0"/>
      <w:marTop w:val="0"/>
      <w:marBottom w:val="0"/>
      <w:divBdr>
        <w:top w:val="none" w:sz="0" w:space="0" w:color="auto"/>
        <w:left w:val="none" w:sz="0" w:space="0" w:color="auto"/>
        <w:bottom w:val="none" w:sz="0" w:space="0" w:color="auto"/>
        <w:right w:val="none" w:sz="0" w:space="0" w:color="auto"/>
      </w:divBdr>
    </w:div>
    <w:div w:id="1477915528">
      <w:bodyDiv w:val="1"/>
      <w:marLeft w:val="0"/>
      <w:marRight w:val="0"/>
      <w:marTop w:val="0"/>
      <w:marBottom w:val="0"/>
      <w:divBdr>
        <w:top w:val="none" w:sz="0" w:space="0" w:color="auto"/>
        <w:left w:val="none" w:sz="0" w:space="0" w:color="auto"/>
        <w:bottom w:val="none" w:sz="0" w:space="0" w:color="auto"/>
        <w:right w:val="none" w:sz="0" w:space="0" w:color="auto"/>
      </w:divBdr>
    </w:div>
    <w:div w:id="1478112251">
      <w:bodyDiv w:val="1"/>
      <w:marLeft w:val="0"/>
      <w:marRight w:val="0"/>
      <w:marTop w:val="0"/>
      <w:marBottom w:val="0"/>
      <w:divBdr>
        <w:top w:val="none" w:sz="0" w:space="0" w:color="auto"/>
        <w:left w:val="none" w:sz="0" w:space="0" w:color="auto"/>
        <w:bottom w:val="none" w:sz="0" w:space="0" w:color="auto"/>
        <w:right w:val="none" w:sz="0" w:space="0" w:color="auto"/>
      </w:divBdr>
    </w:div>
    <w:div w:id="1478498140">
      <w:bodyDiv w:val="1"/>
      <w:marLeft w:val="0"/>
      <w:marRight w:val="0"/>
      <w:marTop w:val="0"/>
      <w:marBottom w:val="0"/>
      <w:divBdr>
        <w:top w:val="none" w:sz="0" w:space="0" w:color="auto"/>
        <w:left w:val="none" w:sz="0" w:space="0" w:color="auto"/>
        <w:bottom w:val="none" w:sz="0" w:space="0" w:color="auto"/>
        <w:right w:val="none" w:sz="0" w:space="0" w:color="auto"/>
      </w:divBdr>
    </w:div>
    <w:div w:id="1478569308">
      <w:bodyDiv w:val="1"/>
      <w:marLeft w:val="0"/>
      <w:marRight w:val="0"/>
      <w:marTop w:val="0"/>
      <w:marBottom w:val="0"/>
      <w:divBdr>
        <w:top w:val="none" w:sz="0" w:space="0" w:color="auto"/>
        <w:left w:val="none" w:sz="0" w:space="0" w:color="auto"/>
        <w:bottom w:val="none" w:sz="0" w:space="0" w:color="auto"/>
        <w:right w:val="none" w:sz="0" w:space="0" w:color="auto"/>
      </w:divBdr>
    </w:div>
    <w:div w:id="1478914556">
      <w:bodyDiv w:val="1"/>
      <w:marLeft w:val="0"/>
      <w:marRight w:val="0"/>
      <w:marTop w:val="0"/>
      <w:marBottom w:val="0"/>
      <w:divBdr>
        <w:top w:val="none" w:sz="0" w:space="0" w:color="auto"/>
        <w:left w:val="none" w:sz="0" w:space="0" w:color="auto"/>
        <w:bottom w:val="none" w:sz="0" w:space="0" w:color="auto"/>
        <w:right w:val="none" w:sz="0" w:space="0" w:color="auto"/>
      </w:divBdr>
    </w:div>
    <w:div w:id="1479032424">
      <w:bodyDiv w:val="1"/>
      <w:marLeft w:val="0"/>
      <w:marRight w:val="0"/>
      <w:marTop w:val="0"/>
      <w:marBottom w:val="0"/>
      <w:divBdr>
        <w:top w:val="none" w:sz="0" w:space="0" w:color="auto"/>
        <w:left w:val="none" w:sz="0" w:space="0" w:color="auto"/>
        <w:bottom w:val="none" w:sz="0" w:space="0" w:color="auto"/>
        <w:right w:val="none" w:sz="0" w:space="0" w:color="auto"/>
      </w:divBdr>
    </w:div>
    <w:div w:id="1479036650">
      <w:bodyDiv w:val="1"/>
      <w:marLeft w:val="0"/>
      <w:marRight w:val="0"/>
      <w:marTop w:val="0"/>
      <w:marBottom w:val="0"/>
      <w:divBdr>
        <w:top w:val="none" w:sz="0" w:space="0" w:color="auto"/>
        <w:left w:val="none" w:sz="0" w:space="0" w:color="auto"/>
        <w:bottom w:val="none" w:sz="0" w:space="0" w:color="auto"/>
        <w:right w:val="none" w:sz="0" w:space="0" w:color="auto"/>
      </w:divBdr>
    </w:div>
    <w:div w:id="1479225394">
      <w:bodyDiv w:val="1"/>
      <w:marLeft w:val="0"/>
      <w:marRight w:val="0"/>
      <w:marTop w:val="0"/>
      <w:marBottom w:val="0"/>
      <w:divBdr>
        <w:top w:val="none" w:sz="0" w:space="0" w:color="auto"/>
        <w:left w:val="none" w:sz="0" w:space="0" w:color="auto"/>
        <w:bottom w:val="none" w:sz="0" w:space="0" w:color="auto"/>
        <w:right w:val="none" w:sz="0" w:space="0" w:color="auto"/>
      </w:divBdr>
    </w:div>
    <w:div w:id="1479374840">
      <w:bodyDiv w:val="1"/>
      <w:marLeft w:val="0"/>
      <w:marRight w:val="0"/>
      <w:marTop w:val="0"/>
      <w:marBottom w:val="0"/>
      <w:divBdr>
        <w:top w:val="none" w:sz="0" w:space="0" w:color="auto"/>
        <w:left w:val="none" w:sz="0" w:space="0" w:color="auto"/>
        <w:bottom w:val="none" w:sz="0" w:space="0" w:color="auto"/>
        <w:right w:val="none" w:sz="0" w:space="0" w:color="auto"/>
      </w:divBdr>
    </w:div>
    <w:div w:id="1479375746">
      <w:bodyDiv w:val="1"/>
      <w:marLeft w:val="0"/>
      <w:marRight w:val="0"/>
      <w:marTop w:val="0"/>
      <w:marBottom w:val="0"/>
      <w:divBdr>
        <w:top w:val="none" w:sz="0" w:space="0" w:color="auto"/>
        <w:left w:val="none" w:sz="0" w:space="0" w:color="auto"/>
        <w:bottom w:val="none" w:sz="0" w:space="0" w:color="auto"/>
        <w:right w:val="none" w:sz="0" w:space="0" w:color="auto"/>
      </w:divBdr>
    </w:div>
    <w:div w:id="1479376095">
      <w:bodyDiv w:val="1"/>
      <w:marLeft w:val="0"/>
      <w:marRight w:val="0"/>
      <w:marTop w:val="0"/>
      <w:marBottom w:val="0"/>
      <w:divBdr>
        <w:top w:val="none" w:sz="0" w:space="0" w:color="auto"/>
        <w:left w:val="none" w:sz="0" w:space="0" w:color="auto"/>
        <w:bottom w:val="none" w:sz="0" w:space="0" w:color="auto"/>
        <w:right w:val="none" w:sz="0" w:space="0" w:color="auto"/>
      </w:divBdr>
    </w:div>
    <w:div w:id="1479494657">
      <w:bodyDiv w:val="1"/>
      <w:marLeft w:val="0"/>
      <w:marRight w:val="0"/>
      <w:marTop w:val="0"/>
      <w:marBottom w:val="0"/>
      <w:divBdr>
        <w:top w:val="none" w:sz="0" w:space="0" w:color="auto"/>
        <w:left w:val="none" w:sz="0" w:space="0" w:color="auto"/>
        <w:bottom w:val="none" w:sz="0" w:space="0" w:color="auto"/>
        <w:right w:val="none" w:sz="0" w:space="0" w:color="auto"/>
      </w:divBdr>
    </w:div>
    <w:div w:id="1479496259">
      <w:bodyDiv w:val="1"/>
      <w:marLeft w:val="0"/>
      <w:marRight w:val="0"/>
      <w:marTop w:val="0"/>
      <w:marBottom w:val="0"/>
      <w:divBdr>
        <w:top w:val="none" w:sz="0" w:space="0" w:color="auto"/>
        <w:left w:val="none" w:sz="0" w:space="0" w:color="auto"/>
        <w:bottom w:val="none" w:sz="0" w:space="0" w:color="auto"/>
        <w:right w:val="none" w:sz="0" w:space="0" w:color="auto"/>
      </w:divBdr>
    </w:div>
    <w:div w:id="1479498095">
      <w:bodyDiv w:val="1"/>
      <w:marLeft w:val="0"/>
      <w:marRight w:val="0"/>
      <w:marTop w:val="0"/>
      <w:marBottom w:val="0"/>
      <w:divBdr>
        <w:top w:val="none" w:sz="0" w:space="0" w:color="auto"/>
        <w:left w:val="none" w:sz="0" w:space="0" w:color="auto"/>
        <w:bottom w:val="none" w:sz="0" w:space="0" w:color="auto"/>
        <w:right w:val="none" w:sz="0" w:space="0" w:color="auto"/>
      </w:divBdr>
    </w:div>
    <w:div w:id="1479567251">
      <w:bodyDiv w:val="1"/>
      <w:marLeft w:val="0"/>
      <w:marRight w:val="0"/>
      <w:marTop w:val="0"/>
      <w:marBottom w:val="0"/>
      <w:divBdr>
        <w:top w:val="none" w:sz="0" w:space="0" w:color="auto"/>
        <w:left w:val="none" w:sz="0" w:space="0" w:color="auto"/>
        <w:bottom w:val="none" w:sz="0" w:space="0" w:color="auto"/>
        <w:right w:val="none" w:sz="0" w:space="0" w:color="auto"/>
      </w:divBdr>
    </w:div>
    <w:div w:id="1479568200">
      <w:bodyDiv w:val="1"/>
      <w:marLeft w:val="0"/>
      <w:marRight w:val="0"/>
      <w:marTop w:val="0"/>
      <w:marBottom w:val="0"/>
      <w:divBdr>
        <w:top w:val="none" w:sz="0" w:space="0" w:color="auto"/>
        <w:left w:val="none" w:sz="0" w:space="0" w:color="auto"/>
        <w:bottom w:val="none" w:sz="0" w:space="0" w:color="auto"/>
        <w:right w:val="none" w:sz="0" w:space="0" w:color="auto"/>
      </w:divBdr>
    </w:div>
    <w:div w:id="1479608345">
      <w:bodyDiv w:val="1"/>
      <w:marLeft w:val="0"/>
      <w:marRight w:val="0"/>
      <w:marTop w:val="0"/>
      <w:marBottom w:val="0"/>
      <w:divBdr>
        <w:top w:val="none" w:sz="0" w:space="0" w:color="auto"/>
        <w:left w:val="none" w:sz="0" w:space="0" w:color="auto"/>
        <w:bottom w:val="none" w:sz="0" w:space="0" w:color="auto"/>
        <w:right w:val="none" w:sz="0" w:space="0" w:color="auto"/>
      </w:divBdr>
    </w:div>
    <w:div w:id="1479683328">
      <w:bodyDiv w:val="1"/>
      <w:marLeft w:val="0"/>
      <w:marRight w:val="0"/>
      <w:marTop w:val="0"/>
      <w:marBottom w:val="0"/>
      <w:divBdr>
        <w:top w:val="none" w:sz="0" w:space="0" w:color="auto"/>
        <w:left w:val="none" w:sz="0" w:space="0" w:color="auto"/>
        <w:bottom w:val="none" w:sz="0" w:space="0" w:color="auto"/>
        <w:right w:val="none" w:sz="0" w:space="0" w:color="auto"/>
      </w:divBdr>
    </w:div>
    <w:div w:id="1479761757">
      <w:bodyDiv w:val="1"/>
      <w:marLeft w:val="0"/>
      <w:marRight w:val="0"/>
      <w:marTop w:val="0"/>
      <w:marBottom w:val="0"/>
      <w:divBdr>
        <w:top w:val="none" w:sz="0" w:space="0" w:color="auto"/>
        <w:left w:val="none" w:sz="0" w:space="0" w:color="auto"/>
        <w:bottom w:val="none" w:sz="0" w:space="0" w:color="auto"/>
        <w:right w:val="none" w:sz="0" w:space="0" w:color="auto"/>
      </w:divBdr>
    </w:div>
    <w:div w:id="1479766190">
      <w:bodyDiv w:val="1"/>
      <w:marLeft w:val="0"/>
      <w:marRight w:val="0"/>
      <w:marTop w:val="0"/>
      <w:marBottom w:val="0"/>
      <w:divBdr>
        <w:top w:val="none" w:sz="0" w:space="0" w:color="auto"/>
        <w:left w:val="none" w:sz="0" w:space="0" w:color="auto"/>
        <w:bottom w:val="none" w:sz="0" w:space="0" w:color="auto"/>
        <w:right w:val="none" w:sz="0" w:space="0" w:color="auto"/>
      </w:divBdr>
    </w:div>
    <w:div w:id="1479879245">
      <w:bodyDiv w:val="1"/>
      <w:marLeft w:val="0"/>
      <w:marRight w:val="0"/>
      <w:marTop w:val="0"/>
      <w:marBottom w:val="0"/>
      <w:divBdr>
        <w:top w:val="none" w:sz="0" w:space="0" w:color="auto"/>
        <w:left w:val="none" w:sz="0" w:space="0" w:color="auto"/>
        <w:bottom w:val="none" w:sz="0" w:space="0" w:color="auto"/>
        <w:right w:val="none" w:sz="0" w:space="0" w:color="auto"/>
      </w:divBdr>
    </w:div>
    <w:div w:id="1480031247">
      <w:bodyDiv w:val="1"/>
      <w:marLeft w:val="0"/>
      <w:marRight w:val="0"/>
      <w:marTop w:val="0"/>
      <w:marBottom w:val="0"/>
      <w:divBdr>
        <w:top w:val="none" w:sz="0" w:space="0" w:color="auto"/>
        <w:left w:val="none" w:sz="0" w:space="0" w:color="auto"/>
        <w:bottom w:val="none" w:sz="0" w:space="0" w:color="auto"/>
        <w:right w:val="none" w:sz="0" w:space="0" w:color="auto"/>
      </w:divBdr>
    </w:div>
    <w:div w:id="1480264113">
      <w:bodyDiv w:val="1"/>
      <w:marLeft w:val="0"/>
      <w:marRight w:val="0"/>
      <w:marTop w:val="0"/>
      <w:marBottom w:val="0"/>
      <w:divBdr>
        <w:top w:val="none" w:sz="0" w:space="0" w:color="auto"/>
        <w:left w:val="none" w:sz="0" w:space="0" w:color="auto"/>
        <w:bottom w:val="none" w:sz="0" w:space="0" w:color="auto"/>
        <w:right w:val="none" w:sz="0" w:space="0" w:color="auto"/>
      </w:divBdr>
    </w:div>
    <w:div w:id="1480340903">
      <w:bodyDiv w:val="1"/>
      <w:marLeft w:val="0"/>
      <w:marRight w:val="0"/>
      <w:marTop w:val="0"/>
      <w:marBottom w:val="0"/>
      <w:divBdr>
        <w:top w:val="none" w:sz="0" w:space="0" w:color="auto"/>
        <w:left w:val="none" w:sz="0" w:space="0" w:color="auto"/>
        <w:bottom w:val="none" w:sz="0" w:space="0" w:color="auto"/>
        <w:right w:val="none" w:sz="0" w:space="0" w:color="auto"/>
      </w:divBdr>
    </w:div>
    <w:div w:id="1480340904">
      <w:bodyDiv w:val="1"/>
      <w:marLeft w:val="0"/>
      <w:marRight w:val="0"/>
      <w:marTop w:val="0"/>
      <w:marBottom w:val="0"/>
      <w:divBdr>
        <w:top w:val="none" w:sz="0" w:space="0" w:color="auto"/>
        <w:left w:val="none" w:sz="0" w:space="0" w:color="auto"/>
        <w:bottom w:val="none" w:sz="0" w:space="0" w:color="auto"/>
        <w:right w:val="none" w:sz="0" w:space="0" w:color="auto"/>
      </w:divBdr>
    </w:div>
    <w:div w:id="1480341844">
      <w:bodyDiv w:val="1"/>
      <w:marLeft w:val="0"/>
      <w:marRight w:val="0"/>
      <w:marTop w:val="0"/>
      <w:marBottom w:val="0"/>
      <w:divBdr>
        <w:top w:val="none" w:sz="0" w:space="0" w:color="auto"/>
        <w:left w:val="none" w:sz="0" w:space="0" w:color="auto"/>
        <w:bottom w:val="none" w:sz="0" w:space="0" w:color="auto"/>
        <w:right w:val="none" w:sz="0" w:space="0" w:color="auto"/>
      </w:divBdr>
    </w:div>
    <w:div w:id="1480342735">
      <w:bodyDiv w:val="1"/>
      <w:marLeft w:val="0"/>
      <w:marRight w:val="0"/>
      <w:marTop w:val="0"/>
      <w:marBottom w:val="0"/>
      <w:divBdr>
        <w:top w:val="none" w:sz="0" w:space="0" w:color="auto"/>
        <w:left w:val="none" w:sz="0" w:space="0" w:color="auto"/>
        <w:bottom w:val="none" w:sz="0" w:space="0" w:color="auto"/>
        <w:right w:val="none" w:sz="0" w:space="0" w:color="auto"/>
      </w:divBdr>
    </w:div>
    <w:div w:id="1480347364">
      <w:bodyDiv w:val="1"/>
      <w:marLeft w:val="0"/>
      <w:marRight w:val="0"/>
      <w:marTop w:val="0"/>
      <w:marBottom w:val="0"/>
      <w:divBdr>
        <w:top w:val="none" w:sz="0" w:space="0" w:color="auto"/>
        <w:left w:val="none" w:sz="0" w:space="0" w:color="auto"/>
        <w:bottom w:val="none" w:sz="0" w:space="0" w:color="auto"/>
        <w:right w:val="none" w:sz="0" w:space="0" w:color="auto"/>
      </w:divBdr>
    </w:div>
    <w:div w:id="1480420773">
      <w:bodyDiv w:val="1"/>
      <w:marLeft w:val="0"/>
      <w:marRight w:val="0"/>
      <w:marTop w:val="0"/>
      <w:marBottom w:val="0"/>
      <w:divBdr>
        <w:top w:val="none" w:sz="0" w:space="0" w:color="auto"/>
        <w:left w:val="none" w:sz="0" w:space="0" w:color="auto"/>
        <w:bottom w:val="none" w:sz="0" w:space="0" w:color="auto"/>
        <w:right w:val="none" w:sz="0" w:space="0" w:color="auto"/>
      </w:divBdr>
    </w:div>
    <w:div w:id="1480460952">
      <w:bodyDiv w:val="1"/>
      <w:marLeft w:val="0"/>
      <w:marRight w:val="0"/>
      <w:marTop w:val="0"/>
      <w:marBottom w:val="0"/>
      <w:divBdr>
        <w:top w:val="none" w:sz="0" w:space="0" w:color="auto"/>
        <w:left w:val="none" w:sz="0" w:space="0" w:color="auto"/>
        <w:bottom w:val="none" w:sz="0" w:space="0" w:color="auto"/>
        <w:right w:val="none" w:sz="0" w:space="0" w:color="auto"/>
      </w:divBdr>
    </w:div>
    <w:div w:id="1480685922">
      <w:bodyDiv w:val="1"/>
      <w:marLeft w:val="0"/>
      <w:marRight w:val="0"/>
      <w:marTop w:val="0"/>
      <w:marBottom w:val="0"/>
      <w:divBdr>
        <w:top w:val="none" w:sz="0" w:space="0" w:color="auto"/>
        <w:left w:val="none" w:sz="0" w:space="0" w:color="auto"/>
        <w:bottom w:val="none" w:sz="0" w:space="0" w:color="auto"/>
        <w:right w:val="none" w:sz="0" w:space="0" w:color="auto"/>
      </w:divBdr>
    </w:div>
    <w:div w:id="1480686806">
      <w:bodyDiv w:val="1"/>
      <w:marLeft w:val="0"/>
      <w:marRight w:val="0"/>
      <w:marTop w:val="0"/>
      <w:marBottom w:val="0"/>
      <w:divBdr>
        <w:top w:val="none" w:sz="0" w:space="0" w:color="auto"/>
        <w:left w:val="none" w:sz="0" w:space="0" w:color="auto"/>
        <w:bottom w:val="none" w:sz="0" w:space="0" w:color="auto"/>
        <w:right w:val="none" w:sz="0" w:space="0" w:color="auto"/>
      </w:divBdr>
    </w:div>
    <w:div w:id="1480732554">
      <w:bodyDiv w:val="1"/>
      <w:marLeft w:val="0"/>
      <w:marRight w:val="0"/>
      <w:marTop w:val="0"/>
      <w:marBottom w:val="0"/>
      <w:divBdr>
        <w:top w:val="none" w:sz="0" w:space="0" w:color="auto"/>
        <w:left w:val="none" w:sz="0" w:space="0" w:color="auto"/>
        <w:bottom w:val="none" w:sz="0" w:space="0" w:color="auto"/>
        <w:right w:val="none" w:sz="0" w:space="0" w:color="auto"/>
      </w:divBdr>
    </w:div>
    <w:div w:id="1480876090">
      <w:bodyDiv w:val="1"/>
      <w:marLeft w:val="0"/>
      <w:marRight w:val="0"/>
      <w:marTop w:val="0"/>
      <w:marBottom w:val="0"/>
      <w:divBdr>
        <w:top w:val="none" w:sz="0" w:space="0" w:color="auto"/>
        <w:left w:val="none" w:sz="0" w:space="0" w:color="auto"/>
        <w:bottom w:val="none" w:sz="0" w:space="0" w:color="auto"/>
        <w:right w:val="none" w:sz="0" w:space="0" w:color="auto"/>
      </w:divBdr>
    </w:div>
    <w:div w:id="1480927896">
      <w:bodyDiv w:val="1"/>
      <w:marLeft w:val="0"/>
      <w:marRight w:val="0"/>
      <w:marTop w:val="0"/>
      <w:marBottom w:val="0"/>
      <w:divBdr>
        <w:top w:val="none" w:sz="0" w:space="0" w:color="auto"/>
        <w:left w:val="none" w:sz="0" w:space="0" w:color="auto"/>
        <w:bottom w:val="none" w:sz="0" w:space="0" w:color="auto"/>
        <w:right w:val="none" w:sz="0" w:space="0" w:color="auto"/>
      </w:divBdr>
    </w:div>
    <w:div w:id="1480999699">
      <w:bodyDiv w:val="1"/>
      <w:marLeft w:val="0"/>
      <w:marRight w:val="0"/>
      <w:marTop w:val="0"/>
      <w:marBottom w:val="0"/>
      <w:divBdr>
        <w:top w:val="none" w:sz="0" w:space="0" w:color="auto"/>
        <w:left w:val="none" w:sz="0" w:space="0" w:color="auto"/>
        <w:bottom w:val="none" w:sz="0" w:space="0" w:color="auto"/>
        <w:right w:val="none" w:sz="0" w:space="0" w:color="auto"/>
      </w:divBdr>
    </w:div>
    <w:div w:id="1481120390">
      <w:bodyDiv w:val="1"/>
      <w:marLeft w:val="0"/>
      <w:marRight w:val="0"/>
      <w:marTop w:val="0"/>
      <w:marBottom w:val="0"/>
      <w:divBdr>
        <w:top w:val="none" w:sz="0" w:space="0" w:color="auto"/>
        <w:left w:val="none" w:sz="0" w:space="0" w:color="auto"/>
        <w:bottom w:val="none" w:sz="0" w:space="0" w:color="auto"/>
        <w:right w:val="none" w:sz="0" w:space="0" w:color="auto"/>
      </w:divBdr>
    </w:div>
    <w:div w:id="1481145327">
      <w:bodyDiv w:val="1"/>
      <w:marLeft w:val="0"/>
      <w:marRight w:val="0"/>
      <w:marTop w:val="0"/>
      <w:marBottom w:val="0"/>
      <w:divBdr>
        <w:top w:val="none" w:sz="0" w:space="0" w:color="auto"/>
        <w:left w:val="none" w:sz="0" w:space="0" w:color="auto"/>
        <w:bottom w:val="none" w:sz="0" w:space="0" w:color="auto"/>
        <w:right w:val="none" w:sz="0" w:space="0" w:color="auto"/>
      </w:divBdr>
    </w:div>
    <w:div w:id="1481270691">
      <w:bodyDiv w:val="1"/>
      <w:marLeft w:val="0"/>
      <w:marRight w:val="0"/>
      <w:marTop w:val="0"/>
      <w:marBottom w:val="0"/>
      <w:divBdr>
        <w:top w:val="none" w:sz="0" w:space="0" w:color="auto"/>
        <w:left w:val="none" w:sz="0" w:space="0" w:color="auto"/>
        <w:bottom w:val="none" w:sz="0" w:space="0" w:color="auto"/>
        <w:right w:val="none" w:sz="0" w:space="0" w:color="auto"/>
      </w:divBdr>
    </w:div>
    <w:div w:id="1481383242">
      <w:bodyDiv w:val="1"/>
      <w:marLeft w:val="0"/>
      <w:marRight w:val="0"/>
      <w:marTop w:val="0"/>
      <w:marBottom w:val="0"/>
      <w:divBdr>
        <w:top w:val="none" w:sz="0" w:space="0" w:color="auto"/>
        <w:left w:val="none" w:sz="0" w:space="0" w:color="auto"/>
        <w:bottom w:val="none" w:sz="0" w:space="0" w:color="auto"/>
        <w:right w:val="none" w:sz="0" w:space="0" w:color="auto"/>
      </w:divBdr>
    </w:div>
    <w:div w:id="1481531070">
      <w:bodyDiv w:val="1"/>
      <w:marLeft w:val="0"/>
      <w:marRight w:val="0"/>
      <w:marTop w:val="0"/>
      <w:marBottom w:val="0"/>
      <w:divBdr>
        <w:top w:val="none" w:sz="0" w:space="0" w:color="auto"/>
        <w:left w:val="none" w:sz="0" w:space="0" w:color="auto"/>
        <w:bottom w:val="none" w:sz="0" w:space="0" w:color="auto"/>
        <w:right w:val="none" w:sz="0" w:space="0" w:color="auto"/>
      </w:divBdr>
    </w:div>
    <w:div w:id="1481580140">
      <w:bodyDiv w:val="1"/>
      <w:marLeft w:val="0"/>
      <w:marRight w:val="0"/>
      <w:marTop w:val="0"/>
      <w:marBottom w:val="0"/>
      <w:divBdr>
        <w:top w:val="none" w:sz="0" w:space="0" w:color="auto"/>
        <w:left w:val="none" w:sz="0" w:space="0" w:color="auto"/>
        <w:bottom w:val="none" w:sz="0" w:space="0" w:color="auto"/>
        <w:right w:val="none" w:sz="0" w:space="0" w:color="auto"/>
      </w:divBdr>
    </w:div>
    <w:div w:id="1481580574">
      <w:bodyDiv w:val="1"/>
      <w:marLeft w:val="0"/>
      <w:marRight w:val="0"/>
      <w:marTop w:val="0"/>
      <w:marBottom w:val="0"/>
      <w:divBdr>
        <w:top w:val="none" w:sz="0" w:space="0" w:color="auto"/>
        <w:left w:val="none" w:sz="0" w:space="0" w:color="auto"/>
        <w:bottom w:val="none" w:sz="0" w:space="0" w:color="auto"/>
        <w:right w:val="none" w:sz="0" w:space="0" w:color="auto"/>
      </w:divBdr>
    </w:div>
    <w:div w:id="1481581507">
      <w:bodyDiv w:val="1"/>
      <w:marLeft w:val="0"/>
      <w:marRight w:val="0"/>
      <w:marTop w:val="0"/>
      <w:marBottom w:val="0"/>
      <w:divBdr>
        <w:top w:val="none" w:sz="0" w:space="0" w:color="auto"/>
        <w:left w:val="none" w:sz="0" w:space="0" w:color="auto"/>
        <w:bottom w:val="none" w:sz="0" w:space="0" w:color="auto"/>
        <w:right w:val="none" w:sz="0" w:space="0" w:color="auto"/>
      </w:divBdr>
    </w:div>
    <w:div w:id="1481581727">
      <w:bodyDiv w:val="1"/>
      <w:marLeft w:val="0"/>
      <w:marRight w:val="0"/>
      <w:marTop w:val="0"/>
      <w:marBottom w:val="0"/>
      <w:divBdr>
        <w:top w:val="none" w:sz="0" w:space="0" w:color="auto"/>
        <w:left w:val="none" w:sz="0" w:space="0" w:color="auto"/>
        <w:bottom w:val="none" w:sz="0" w:space="0" w:color="auto"/>
        <w:right w:val="none" w:sz="0" w:space="0" w:color="auto"/>
      </w:divBdr>
    </w:div>
    <w:div w:id="1481656485">
      <w:bodyDiv w:val="1"/>
      <w:marLeft w:val="0"/>
      <w:marRight w:val="0"/>
      <w:marTop w:val="0"/>
      <w:marBottom w:val="0"/>
      <w:divBdr>
        <w:top w:val="none" w:sz="0" w:space="0" w:color="auto"/>
        <w:left w:val="none" w:sz="0" w:space="0" w:color="auto"/>
        <w:bottom w:val="none" w:sz="0" w:space="0" w:color="auto"/>
        <w:right w:val="none" w:sz="0" w:space="0" w:color="auto"/>
      </w:divBdr>
    </w:div>
    <w:div w:id="1481994205">
      <w:bodyDiv w:val="1"/>
      <w:marLeft w:val="0"/>
      <w:marRight w:val="0"/>
      <w:marTop w:val="0"/>
      <w:marBottom w:val="0"/>
      <w:divBdr>
        <w:top w:val="none" w:sz="0" w:space="0" w:color="auto"/>
        <w:left w:val="none" w:sz="0" w:space="0" w:color="auto"/>
        <w:bottom w:val="none" w:sz="0" w:space="0" w:color="auto"/>
        <w:right w:val="none" w:sz="0" w:space="0" w:color="auto"/>
      </w:divBdr>
    </w:div>
    <w:div w:id="1482187764">
      <w:bodyDiv w:val="1"/>
      <w:marLeft w:val="0"/>
      <w:marRight w:val="0"/>
      <w:marTop w:val="0"/>
      <w:marBottom w:val="0"/>
      <w:divBdr>
        <w:top w:val="none" w:sz="0" w:space="0" w:color="auto"/>
        <w:left w:val="none" w:sz="0" w:space="0" w:color="auto"/>
        <w:bottom w:val="none" w:sz="0" w:space="0" w:color="auto"/>
        <w:right w:val="none" w:sz="0" w:space="0" w:color="auto"/>
      </w:divBdr>
    </w:div>
    <w:div w:id="1482189859">
      <w:bodyDiv w:val="1"/>
      <w:marLeft w:val="0"/>
      <w:marRight w:val="0"/>
      <w:marTop w:val="0"/>
      <w:marBottom w:val="0"/>
      <w:divBdr>
        <w:top w:val="none" w:sz="0" w:space="0" w:color="auto"/>
        <w:left w:val="none" w:sz="0" w:space="0" w:color="auto"/>
        <w:bottom w:val="none" w:sz="0" w:space="0" w:color="auto"/>
        <w:right w:val="none" w:sz="0" w:space="0" w:color="auto"/>
      </w:divBdr>
    </w:div>
    <w:div w:id="1482233774">
      <w:bodyDiv w:val="1"/>
      <w:marLeft w:val="0"/>
      <w:marRight w:val="0"/>
      <w:marTop w:val="0"/>
      <w:marBottom w:val="0"/>
      <w:divBdr>
        <w:top w:val="none" w:sz="0" w:space="0" w:color="auto"/>
        <w:left w:val="none" w:sz="0" w:space="0" w:color="auto"/>
        <w:bottom w:val="none" w:sz="0" w:space="0" w:color="auto"/>
        <w:right w:val="none" w:sz="0" w:space="0" w:color="auto"/>
      </w:divBdr>
    </w:div>
    <w:div w:id="1482650461">
      <w:bodyDiv w:val="1"/>
      <w:marLeft w:val="0"/>
      <w:marRight w:val="0"/>
      <w:marTop w:val="0"/>
      <w:marBottom w:val="0"/>
      <w:divBdr>
        <w:top w:val="none" w:sz="0" w:space="0" w:color="auto"/>
        <w:left w:val="none" w:sz="0" w:space="0" w:color="auto"/>
        <w:bottom w:val="none" w:sz="0" w:space="0" w:color="auto"/>
        <w:right w:val="none" w:sz="0" w:space="0" w:color="auto"/>
      </w:divBdr>
    </w:div>
    <w:div w:id="1482695369">
      <w:bodyDiv w:val="1"/>
      <w:marLeft w:val="0"/>
      <w:marRight w:val="0"/>
      <w:marTop w:val="0"/>
      <w:marBottom w:val="0"/>
      <w:divBdr>
        <w:top w:val="none" w:sz="0" w:space="0" w:color="auto"/>
        <w:left w:val="none" w:sz="0" w:space="0" w:color="auto"/>
        <w:bottom w:val="none" w:sz="0" w:space="0" w:color="auto"/>
        <w:right w:val="none" w:sz="0" w:space="0" w:color="auto"/>
      </w:divBdr>
    </w:div>
    <w:div w:id="1482697902">
      <w:bodyDiv w:val="1"/>
      <w:marLeft w:val="0"/>
      <w:marRight w:val="0"/>
      <w:marTop w:val="0"/>
      <w:marBottom w:val="0"/>
      <w:divBdr>
        <w:top w:val="none" w:sz="0" w:space="0" w:color="auto"/>
        <w:left w:val="none" w:sz="0" w:space="0" w:color="auto"/>
        <w:bottom w:val="none" w:sz="0" w:space="0" w:color="auto"/>
        <w:right w:val="none" w:sz="0" w:space="0" w:color="auto"/>
      </w:divBdr>
    </w:div>
    <w:div w:id="1482961435">
      <w:bodyDiv w:val="1"/>
      <w:marLeft w:val="0"/>
      <w:marRight w:val="0"/>
      <w:marTop w:val="0"/>
      <w:marBottom w:val="0"/>
      <w:divBdr>
        <w:top w:val="none" w:sz="0" w:space="0" w:color="auto"/>
        <w:left w:val="none" w:sz="0" w:space="0" w:color="auto"/>
        <w:bottom w:val="none" w:sz="0" w:space="0" w:color="auto"/>
        <w:right w:val="none" w:sz="0" w:space="0" w:color="auto"/>
      </w:divBdr>
    </w:div>
    <w:div w:id="1482967362">
      <w:bodyDiv w:val="1"/>
      <w:marLeft w:val="0"/>
      <w:marRight w:val="0"/>
      <w:marTop w:val="0"/>
      <w:marBottom w:val="0"/>
      <w:divBdr>
        <w:top w:val="none" w:sz="0" w:space="0" w:color="auto"/>
        <w:left w:val="none" w:sz="0" w:space="0" w:color="auto"/>
        <w:bottom w:val="none" w:sz="0" w:space="0" w:color="auto"/>
        <w:right w:val="none" w:sz="0" w:space="0" w:color="auto"/>
      </w:divBdr>
    </w:div>
    <w:div w:id="1483039798">
      <w:bodyDiv w:val="1"/>
      <w:marLeft w:val="0"/>
      <w:marRight w:val="0"/>
      <w:marTop w:val="0"/>
      <w:marBottom w:val="0"/>
      <w:divBdr>
        <w:top w:val="none" w:sz="0" w:space="0" w:color="auto"/>
        <w:left w:val="none" w:sz="0" w:space="0" w:color="auto"/>
        <w:bottom w:val="none" w:sz="0" w:space="0" w:color="auto"/>
        <w:right w:val="none" w:sz="0" w:space="0" w:color="auto"/>
      </w:divBdr>
    </w:div>
    <w:div w:id="1483084898">
      <w:bodyDiv w:val="1"/>
      <w:marLeft w:val="0"/>
      <w:marRight w:val="0"/>
      <w:marTop w:val="0"/>
      <w:marBottom w:val="0"/>
      <w:divBdr>
        <w:top w:val="none" w:sz="0" w:space="0" w:color="auto"/>
        <w:left w:val="none" w:sz="0" w:space="0" w:color="auto"/>
        <w:bottom w:val="none" w:sz="0" w:space="0" w:color="auto"/>
        <w:right w:val="none" w:sz="0" w:space="0" w:color="auto"/>
      </w:divBdr>
    </w:div>
    <w:div w:id="1483158898">
      <w:bodyDiv w:val="1"/>
      <w:marLeft w:val="0"/>
      <w:marRight w:val="0"/>
      <w:marTop w:val="0"/>
      <w:marBottom w:val="0"/>
      <w:divBdr>
        <w:top w:val="none" w:sz="0" w:space="0" w:color="auto"/>
        <w:left w:val="none" w:sz="0" w:space="0" w:color="auto"/>
        <w:bottom w:val="none" w:sz="0" w:space="0" w:color="auto"/>
        <w:right w:val="none" w:sz="0" w:space="0" w:color="auto"/>
      </w:divBdr>
    </w:div>
    <w:div w:id="1483161890">
      <w:bodyDiv w:val="1"/>
      <w:marLeft w:val="0"/>
      <w:marRight w:val="0"/>
      <w:marTop w:val="0"/>
      <w:marBottom w:val="0"/>
      <w:divBdr>
        <w:top w:val="none" w:sz="0" w:space="0" w:color="auto"/>
        <w:left w:val="none" w:sz="0" w:space="0" w:color="auto"/>
        <w:bottom w:val="none" w:sz="0" w:space="0" w:color="auto"/>
        <w:right w:val="none" w:sz="0" w:space="0" w:color="auto"/>
      </w:divBdr>
    </w:div>
    <w:div w:id="1483354196">
      <w:bodyDiv w:val="1"/>
      <w:marLeft w:val="0"/>
      <w:marRight w:val="0"/>
      <w:marTop w:val="0"/>
      <w:marBottom w:val="0"/>
      <w:divBdr>
        <w:top w:val="none" w:sz="0" w:space="0" w:color="auto"/>
        <w:left w:val="none" w:sz="0" w:space="0" w:color="auto"/>
        <w:bottom w:val="none" w:sz="0" w:space="0" w:color="auto"/>
        <w:right w:val="none" w:sz="0" w:space="0" w:color="auto"/>
      </w:divBdr>
    </w:div>
    <w:div w:id="1483619296">
      <w:bodyDiv w:val="1"/>
      <w:marLeft w:val="0"/>
      <w:marRight w:val="0"/>
      <w:marTop w:val="0"/>
      <w:marBottom w:val="0"/>
      <w:divBdr>
        <w:top w:val="none" w:sz="0" w:space="0" w:color="auto"/>
        <w:left w:val="none" w:sz="0" w:space="0" w:color="auto"/>
        <w:bottom w:val="none" w:sz="0" w:space="0" w:color="auto"/>
        <w:right w:val="none" w:sz="0" w:space="0" w:color="auto"/>
      </w:divBdr>
    </w:div>
    <w:div w:id="1483620259">
      <w:bodyDiv w:val="1"/>
      <w:marLeft w:val="0"/>
      <w:marRight w:val="0"/>
      <w:marTop w:val="0"/>
      <w:marBottom w:val="0"/>
      <w:divBdr>
        <w:top w:val="none" w:sz="0" w:space="0" w:color="auto"/>
        <w:left w:val="none" w:sz="0" w:space="0" w:color="auto"/>
        <w:bottom w:val="none" w:sz="0" w:space="0" w:color="auto"/>
        <w:right w:val="none" w:sz="0" w:space="0" w:color="auto"/>
      </w:divBdr>
    </w:div>
    <w:div w:id="1483932100">
      <w:bodyDiv w:val="1"/>
      <w:marLeft w:val="0"/>
      <w:marRight w:val="0"/>
      <w:marTop w:val="0"/>
      <w:marBottom w:val="0"/>
      <w:divBdr>
        <w:top w:val="none" w:sz="0" w:space="0" w:color="auto"/>
        <w:left w:val="none" w:sz="0" w:space="0" w:color="auto"/>
        <w:bottom w:val="none" w:sz="0" w:space="0" w:color="auto"/>
        <w:right w:val="none" w:sz="0" w:space="0" w:color="auto"/>
      </w:divBdr>
    </w:div>
    <w:div w:id="1484202097">
      <w:bodyDiv w:val="1"/>
      <w:marLeft w:val="0"/>
      <w:marRight w:val="0"/>
      <w:marTop w:val="0"/>
      <w:marBottom w:val="0"/>
      <w:divBdr>
        <w:top w:val="none" w:sz="0" w:space="0" w:color="auto"/>
        <w:left w:val="none" w:sz="0" w:space="0" w:color="auto"/>
        <w:bottom w:val="none" w:sz="0" w:space="0" w:color="auto"/>
        <w:right w:val="none" w:sz="0" w:space="0" w:color="auto"/>
      </w:divBdr>
    </w:div>
    <w:div w:id="1484349491">
      <w:bodyDiv w:val="1"/>
      <w:marLeft w:val="0"/>
      <w:marRight w:val="0"/>
      <w:marTop w:val="0"/>
      <w:marBottom w:val="0"/>
      <w:divBdr>
        <w:top w:val="none" w:sz="0" w:space="0" w:color="auto"/>
        <w:left w:val="none" w:sz="0" w:space="0" w:color="auto"/>
        <w:bottom w:val="none" w:sz="0" w:space="0" w:color="auto"/>
        <w:right w:val="none" w:sz="0" w:space="0" w:color="auto"/>
      </w:divBdr>
    </w:div>
    <w:div w:id="1484351557">
      <w:bodyDiv w:val="1"/>
      <w:marLeft w:val="0"/>
      <w:marRight w:val="0"/>
      <w:marTop w:val="0"/>
      <w:marBottom w:val="0"/>
      <w:divBdr>
        <w:top w:val="none" w:sz="0" w:space="0" w:color="auto"/>
        <w:left w:val="none" w:sz="0" w:space="0" w:color="auto"/>
        <w:bottom w:val="none" w:sz="0" w:space="0" w:color="auto"/>
        <w:right w:val="none" w:sz="0" w:space="0" w:color="auto"/>
      </w:divBdr>
    </w:div>
    <w:div w:id="1484352675">
      <w:bodyDiv w:val="1"/>
      <w:marLeft w:val="0"/>
      <w:marRight w:val="0"/>
      <w:marTop w:val="0"/>
      <w:marBottom w:val="0"/>
      <w:divBdr>
        <w:top w:val="none" w:sz="0" w:space="0" w:color="auto"/>
        <w:left w:val="none" w:sz="0" w:space="0" w:color="auto"/>
        <w:bottom w:val="none" w:sz="0" w:space="0" w:color="auto"/>
        <w:right w:val="none" w:sz="0" w:space="0" w:color="auto"/>
      </w:divBdr>
    </w:div>
    <w:div w:id="1484538802">
      <w:bodyDiv w:val="1"/>
      <w:marLeft w:val="0"/>
      <w:marRight w:val="0"/>
      <w:marTop w:val="0"/>
      <w:marBottom w:val="0"/>
      <w:divBdr>
        <w:top w:val="none" w:sz="0" w:space="0" w:color="auto"/>
        <w:left w:val="none" w:sz="0" w:space="0" w:color="auto"/>
        <w:bottom w:val="none" w:sz="0" w:space="0" w:color="auto"/>
        <w:right w:val="none" w:sz="0" w:space="0" w:color="auto"/>
      </w:divBdr>
    </w:div>
    <w:div w:id="1484542533">
      <w:bodyDiv w:val="1"/>
      <w:marLeft w:val="0"/>
      <w:marRight w:val="0"/>
      <w:marTop w:val="0"/>
      <w:marBottom w:val="0"/>
      <w:divBdr>
        <w:top w:val="none" w:sz="0" w:space="0" w:color="auto"/>
        <w:left w:val="none" w:sz="0" w:space="0" w:color="auto"/>
        <w:bottom w:val="none" w:sz="0" w:space="0" w:color="auto"/>
        <w:right w:val="none" w:sz="0" w:space="0" w:color="auto"/>
      </w:divBdr>
    </w:div>
    <w:div w:id="1484587395">
      <w:bodyDiv w:val="1"/>
      <w:marLeft w:val="0"/>
      <w:marRight w:val="0"/>
      <w:marTop w:val="0"/>
      <w:marBottom w:val="0"/>
      <w:divBdr>
        <w:top w:val="none" w:sz="0" w:space="0" w:color="auto"/>
        <w:left w:val="none" w:sz="0" w:space="0" w:color="auto"/>
        <w:bottom w:val="none" w:sz="0" w:space="0" w:color="auto"/>
        <w:right w:val="none" w:sz="0" w:space="0" w:color="auto"/>
      </w:divBdr>
    </w:div>
    <w:div w:id="1484850433">
      <w:bodyDiv w:val="1"/>
      <w:marLeft w:val="0"/>
      <w:marRight w:val="0"/>
      <w:marTop w:val="0"/>
      <w:marBottom w:val="0"/>
      <w:divBdr>
        <w:top w:val="none" w:sz="0" w:space="0" w:color="auto"/>
        <w:left w:val="none" w:sz="0" w:space="0" w:color="auto"/>
        <w:bottom w:val="none" w:sz="0" w:space="0" w:color="auto"/>
        <w:right w:val="none" w:sz="0" w:space="0" w:color="auto"/>
      </w:divBdr>
    </w:div>
    <w:div w:id="1484926338">
      <w:bodyDiv w:val="1"/>
      <w:marLeft w:val="0"/>
      <w:marRight w:val="0"/>
      <w:marTop w:val="0"/>
      <w:marBottom w:val="0"/>
      <w:divBdr>
        <w:top w:val="none" w:sz="0" w:space="0" w:color="auto"/>
        <w:left w:val="none" w:sz="0" w:space="0" w:color="auto"/>
        <w:bottom w:val="none" w:sz="0" w:space="0" w:color="auto"/>
        <w:right w:val="none" w:sz="0" w:space="0" w:color="auto"/>
      </w:divBdr>
    </w:div>
    <w:div w:id="1485051740">
      <w:bodyDiv w:val="1"/>
      <w:marLeft w:val="0"/>
      <w:marRight w:val="0"/>
      <w:marTop w:val="0"/>
      <w:marBottom w:val="0"/>
      <w:divBdr>
        <w:top w:val="none" w:sz="0" w:space="0" w:color="auto"/>
        <w:left w:val="none" w:sz="0" w:space="0" w:color="auto"/>
        <w:bottom w:val="none" w:sz="0" w:space="0" w:color="auto"/>
        <w:right w:val="none" w:sz="0" w:space="0" w:color="auto"/>
      </w:divBdr>
    </w:div>
    <w:div w:id="1485128164">
      <w:bodyDiv w:val="1"/>
      <w:marLeft w:val="0"/>
      <w:marRight w:val="0"/>
      <w:marTop w:val="0"/>
      <w:marBottom w:val="0"/>
      <w:divBdr>
        <w:top w:val="none" w:sz="0" w:space="0" w:color="auto"/>
        <w:left w:val="none" w:sz="0" w:space="0" w:color="auto"/>
        <w:bottom w:val="none" w:sz="0" w:space="0" w:color="auto"/>
        <w:right w:val="none" w:sz="0" w:space="0" w:color="auto"/>
      </w:divBdr>
    </w:div>
    <w:div w:id="1485390641">
      <w:bodyDiv w:val="1"/>
      <w:marLeft w:val="0"/>
      <w:marRight w:val="0"/>
      <w:marTop w:val="0"/>
      <w:marBottom w:val="0"/>
      <w:divBdr>
        <w:top w:val="none" w:sz="0" w:space="0" w:color="auto"/>
        <w:left w:val="none" w:sz="0" w:space="0" w:color="auto"/>
        <w:bottom w:val="none" w:sz="0" w:space="0" w:color="auto"/>
        <w:right w:val="none" w:sz="0" w:space="0" w:color="auto"/>
      </w:divBdr>
    </w:div>
    <w:div w:id="1485393644">
      <w:bodyDiv w:val="1"/>
      <w:marLeft w:val="0"/>
      <w:marRight w:val="0"/>
      <w:marTop w:val="0"/>
      <w:marBottom w:val="0"/>
      <w:divBdr>
        <w:top w:val="none" w:sz="0" w:space="0" w:color="auto"/>
        <w:left w:val="none" w:sz="0" w:space="0" w:color="auto"/>
        <w:bottom w:val="none" w:sz="0" w:space="0" w:color="auto"/>
        <w:right w:val="none" w:sz="0" w:space="0" w:color="auto"/>
      </w:divBdr>
    </w:div>
    <w:div w:id="1485394324">
      <w:bodyDiv w:val="1"/>
      <w:marLeft w:val="0"/>
      <w:marRight w:val="0"/>
      <w:marTop w:val="0"/>
      <w:marBottom w:val="0"/>
      <w:divBdr>
        <w:top w:val="none" w:sz="0" w:space="0" w:color="auto"/>
        <w:left w:val="none" w:sz="0" w:space="0" w:color="auto"/>
        <w:bottom w:val="none" w:sz="0" w:space="0" w:color="auto"/>
        <w:right w:val="none" w:sz="0" w:space="0" w:color="auto"/>
      </w:divBdr>
    </w:div>
    <w:div w:id="1485663251">
      <w:bodyDiv w:val="1"/>
      <w:marLeft w:val="0"/>
      <w:marRight w:val="0"/>
      <w:marTop w:val="0"/>
      <w:marBottom w:val="0"/>
      <w:divBdr>
        <w:top w:val="none" w:sz="0" w:space="0" w:color="auto"/>
        <w:left w:val="none" w:sz="0" w:space="0" w:color="auto"/>
        <w:bottom w:val="none" w:sz="0" w:space="0" w:color="auto"/>
        <w:right w:val="none" w:sz="0" w:space="0" w:color="auto"/>
      </w:divBdr>
    </w:div>
    <w:div w:id="1485853451">
      <w:bodyDiv w:val="1"/>
      <w:marLeft w:val="0"/>
      <w:marRight w:val="0"/>
      <w:marTop w:val="0"/>
      <w:marBottom w:val="0"/>
      <w:divBdr>
        <w:top w:val="none" w:sz="0" w:space="0" w:color="auto"/>
        <w:left w:val="none" w:sz="0" w:space="0" w:color="auto"/>
        <w:bottom w:val="none" w:sz="0" w:space="0" w:color="auto"/>
        <w:right w:val="none" w:sz="0" w:space="0" w:color="auto"/>
      </w:divBdr>
    </w:div>
    <w:div w:id="1485855871">
      <w:bodyDiv w:val="1"/>
      <w:marLeft w:val="0"/>
      <w:marRight w:val="0"/>
      <w:marTop w:val="0"/>
      <w:marBottom w:val="0"/>
      <w:divBdr>
        <w:top w:val="none" w:sz="0" w:space="0" w:color="auto"/>
        <w:left w:val="none" w:sz="0" w:space="0" w:color="auto"/>
        <w:bottom w:val="none" w:sz="0" w:space="0" w:color="auto"/>
        <w:right w:val="none" w:sz="0" w:space="0" w:color="auto"/>
      </w:divBdr>
    </w:div>
    <w:div w:id="1485857284">
      <w:bodyDiv w:val="1"/>
      <w:marLeft w:val="0"/>
      <w:marRight w:val="0"/>
      <w:marTop w:val="0"/>
      <w:marBottom w:val="0"/>
      <w:divBdr>
        <w:top w:val="none" w:sz="0" w:space="0" w:color="auto"/>
        <w:left w:val="none" w:sz="0" w:space="0" w:color="auto"/>
        <w:bottom w:val="none" w:sz="0" w:space="0" w:color="auto"/>
        <w:right w:val="none" w:sz="0" w:space="0" w:color="auto"/>
      </w:divBdr>
    </w:div>
    <w:div w:id="1485969021">
      <w:bodyDiv w:val="1"/>
      <w:marLeft w:val="0"/>
      <w:marRight w:val="0"/>
      <w:marTop w:val="0"/>
      <w:marBottom w:val="0"/>
      <w:divBdr>
        <w:top w:val="none" w:sz="0" w:space="0" w:color="auto"/>
        <w:left w:val="none" w:sz="0" w:space="0" w:color="auto"/>
        <w:bottom w:val="none" w:sz="0" w:space="0" w:color="auto"/>
        <w:right w:val="none" w:sz="0" w:space="0" w:color="auto"/>
      </w:divBdr>
    </w:div>
    <w:div w:id="1485975804">
      <w:bodyDiv w:val="1"/>
      <w:marLeft w:val="0"/>
      <w:marRight w:val="0"/>
      <w:marTop w:val="0"/>
      <w:marBottom w:val="0"/>
      <w:divBdr>
        <w:top w:val="none" w:sz="0" w:space="0" w:color="auto"/>
        <w:left w:val="none" w:sz="0" w:space="0" w:color="auto"/>
        <w:bottom w:val="none" w:sz="0" w:space="0" w:color="auto"/>
        <w:right w:val="none" w:sz="0" w:space="0" w:color="auto"/>
      </w:divBdr>
    </w:div>
    <w:div w:id="1486120324">
      <w:bodyDiv w:val="1"/>
      <w:marLeft w:val="0"/>
      <w:marRight w:val="0"/>
      <w:marTop w:val="0"/>
      <w:marBottom w:val="0"/>
      <w:divBdr>
        <w:top w:val="none" w:sz="0" w:space="0" w:color="auto"/>
        <w:left w:val="none" w:sz="0" w:space="0" w:color="auto"/>
        <w:bottom w:val="none" w:sz="0" w:space="0" w:color="auto"/>
        <w:right w:val="none" w:sz="0" w:space="0" w:color="auto"/>
      </w:divBdr>
    </w:div>
    <w:div w:id="1486163975">
      <w:bodyDiv w:val="1"/>
      <w:marLeft w:val="0"/>
      <w:marRight w:val="0"/>
      <w:marTop w:val="0"/>
      <w:marBottom w:val="0"/>
      <w:divBdr>
        <w:top w:val="none" w:sz="0" w:space="0" w:color="auto"/>
        <w:left w:val="none" w:sz="0" w:space="0" w:color="auto"/>
        <w:bottom w:val="none" w:sz="0" w:space="0" w:color="auto"/>
        <w:right w:val="none" w:sz="0" w:space="0" w:color="auto"/>
      </w:divBdr>
    </w:div>
    <w:div w:id="1486238252">
      <w:bodyDiv w:val="1"/>
      <w:marLeft w:val="0"/>
      <w:marRight w:val="0"/>
      <w:marTop w:val="0"/>
      <w:marBottom w:val="0"/>
      <w:divBdr>
        <w:top w:val="none" w:sz="0" w:space="0" w:color="auto"/>
        <w:left w:val="none" w:sz="0" w:space="0" w:color="auto"/>
        <w:bottom w:val="none" w:sz="0" w:space="0" w:color="auto"/>
        <w:right w:val="none" w:sz="0" w:space="0" w:color="auto"/>
      </w:divBdr>
    </w:div>
    <w:div w:id="1486556388">
      <w:bodyDiv w:val="1"/>
      <w:marLeft w:val="0"/>
      <w:marRight w:val="0"/>
      <w:marTop w:val="0"/>
      <w:marBottom w:val="0"/>
      <w:divBdr>
        <w:top w:val="none" w:sz="0" w:space="0" w:color="auto"/>
        <w:left w:val="none" w:sz="0" w:space="0" w:color="auto"/>
        <w:bottom w:val="none" w:sz="0" w:space="0" w:color="auto"/>
        <w:right w:val="none" w:sz="0" w:space="0" w:color="auto"/>
      </w:divBdr>
    </w:div>
    <w:div w:id="1486580095">
      <w:bodyDiv w:val="1"/>
      <w:marLeft w:val="0"/>
      <w:marRight w:val="0"/>
      <w:marTop w:val="0"/>
      <w:marBottom w:val="0"/>
      <w:divBdr>
        <w:top w:val="none" w:sz="0" w:space="0" w:color="auto"/>
        <w:left w:val="none" w:sz="0" w:space="0" w:color="auto"/>
        <w:bottom w:val="none" w:sz="0" w:space="0" w:color="auto"/>
        <w:right w:val="none" w:sz="0" w:space="0" w:color="auto"/>
      </w:divBdr>
    </w:div>
    <w:div w:id="1486701136">
      <w:bodyDiv w:val="1"/>
      <w:marLeft w:val="0"/>
      <w:marRight w:val="0"/>
      <w:marTop w:val="0"/>
      <w:marBottom w:val="0"/>
      <w:divBdr>
        <w:top w:val="none" w:sz="0" w:space="0" w:color="auto"/>
        <w:left w:val="none" w:sz="0" w:space="0" w:color="auto"/>
        <w:bottom w:val="none" w:sz="0" w:space="0" w:color="auto"/>
        <w:right w:val="none" w:sz="0" w:space="0" w:color="auto"/>
      </w:divBdr>
    </w:div>
    <w:div w:id="1486781948">
      <w:bodyDiv w:val="1"/>
      <w:marLeft w:val="0"/>
      <w:marRight w:val="0"/>
      <w:marTop w:val="0"/>
      <w:marBottom w:val="0"/>
      <w:divBdr>
        <w:top w:val="none" w:sz="0" w:space="0" w:color="auto"/>
        <w:left w:val="none" w:sz="0" w:space="0" w:color="auto"/>
        <w:bottom w:val="none" w:sz="0" w:space="0" w:color="auto"/>
        <w:right w:val="none" w:sz="0" w:space="0" w:color="auto"/>
      </w:divBdr>
    </w:div>
    <w:div w:id="1486891928">
      <w:bodyDiv w:val="1"/>
      <w:marLeft w:val="0"/>
      <w:marRight w:val="0"/>
      <w:marTop w:val="0"/>
      <w:marBottom w:val="0"/>
      <w:divBdr>
        <w:top w:val="none" w:sz="0" w:space="0" w:color="auto"/>
        <w:left w:val="none" w:sz="0" w:space="0" w:color="auto"/>
        <w:bottom w:val="none" w:sz="0" w:space="0" w:color="auto"/>
        <w:right w:val="none" w:sz="0" w:space="0" w:color="auto"/>
      </w:divBdr>
    </w:div>
    <w:div w:id="1486974731">
      <w:bodyDiv w:val="1"/>
      <w:marLeft w:val="0"/>
      <w:marRight w:val="0"/>
      <w:marTop w:val="0"/>
      <w:marBottom w:val="0"/>
      <w:divBdr>
        <w:top w:val="none" w:sz="0" w:space="0" w:color="auto"/>
        <w:left w:val="none" w:sz="0" w:space="0" w:color="auto"/>
        <w:bottom w:val="none" w:sz="0" w:space="0" w:color="auto"/>
        <w:right w:val="none" w:sz="0" w:space="0" w:color="auto"/>
      </w:divBdr>
    </w:div>
    <w:div w:id="1487161581">
      <w:bodyDiv w:val="1"/>
      <w:marLeft w:val="0"/>
      <w:marRight w:val="0"/>
      <w:marTop w:val="0"/>
      <w:marBottom w:val="0"/>
      <w:divBdr>
        <w:top w:val="none" w:sz="0" w:space="0" w:color="auto"/>
        <w:left w:val="none" w:sz="0" w:space="0" w:color="auto"/>
        <w:bottom w:val="none" w:sz="0" w:space="0" w:color="auto"/>
        <w:right w:val="none" w:sz="0" w:space="0" w:color="auto"/>
      </w:divBdr>
    </w:div>
    <w:div w:id="1487164967">
      <w:bodyDiv w:val="1"/>
      <w:marLeft w:val="0"/>
      <w:marRight w:val="0"/>
      <w:marTop w:val="0"/>
      <w:marBottom w:val="0"/>
      <w:divBdr>
        <w:top w:val="none" w:sz="0" w:space="0" w:color="auto"/>
        <w:left w:val="none" w:sz="0" w:space="0" w:color="auto"/>
        <w:bottom w:val="none" w:sz="0" w:space="0" w:color="auto"/>
        <w:right w:val="none" w:sz="0" w:space="0" w:color="auto"/>
      </w:divBdr>
    </w:div>
    <w:div w:id="1487209725">
      <w:bodyDiv w:val="1"/>
      <w:marLeft w:val="0"/>
      <w:marRight w:val="0"/>
      <w:marTop w:val="0"/>
      <w:marBottom w:val="0"/>
      <w:divBdr>
        <w:top w:val="none" w:sz="0" w:space="0" w:color="auto"/>
        <w:left w:val="none" w:sz="0" w:space="0" w:color="auto"/>
        <w:bottom w:val="none" w:sz="0" w:space="0" w:color="auto"/>
        <w:right w:val="none" w:sz="0" w:space="0" w:color="auto"/>
      </w:divBdr>
    </w:div>
    <w:div w:id="1487284941">
      <w:bodyDiv w:val="1"/>
      <w:marLeft w:val="0"/>
      <w:marRight w:val="0"/>
      <w:marTop w:val="0"/>
      <w:marBottom w:val="0"/>
      <w:divBdr>
        <w:top w:val="none" w:sz="0" w:space="0" w:color="auto"/>
        <w:left w:val="none" w:sz="0" w:space="0" w:color="auto"/>
        <w:bottom w:val="none" w:sz="0" w:space="0" w:color="auto"/>
        <w:right w:val="none" w:sz="0" w:space="0" w:color="auto"/>
      </w:divBdr>
    </w:div>
    <w:div w:id="1487429387">
      <w:bodyDiv w:val="1"/>
      <w:marLeft w:val="0"/>
      <w:marRight w:val="0"/>
      <w:marTop w:val="0"/>
      <w:marBottom w:val="0"/>
      <w:divBdr>
        <w:top w:val="none" w:sz="0" w:space="0" w:color="auto"/>
        <w:left w:val="none" w:sz="0" w:space="0" w:color="auto"/>
        <w:bottom w:val="none" w:sz="0" w:space="0" w:color="auto"/>
        <w:right w:val="none" w:sz="0" w:space="0" w:color="auto"/>
      </w:divBdr>
    </w:div>
    <w:div w:id="1487479141">
      <w:bodyDiv w:val="1"/>
      <w:marLeft w:val="0"/>
      <w:marRight w:val="0"/>
      <w:marTop w:val="0"/>
      <w:marBottom w:val="0"/>
      <w:divBdr>
        <w:top w:val="none" w:sz="0" w:space="0" w:color="auto"/>
        <w:left w:val="none" w:sz="0" w:space="0" w:color="auto"/>
        <w:bottom w:val="none" w:sz="0" w:space="0" w:color="auto"/>
        <w:right w:val="none" w:sz="0" w:space="0" w:color="auto"/>
      </w:divBdr>
    </w:div>
    <w:div w:id="1487554925">
      <w:bodyDiv w:val="1"/>
      <w:marLeft w:val="0"/>
      <w:marRight w:val="0"/>
      <w:marTop w:val="0"/>
      <w:marBottom w:val="0"/>
      <w:divBdr>
        <w:top w:val="none" w:sz="0" w:space="0" w:color="auto"/>
        <w:left w:val="none" w:sz="0" w:space="0" w:color="auto"/>
        <w:bottom w:val="none" w:sz="0" w:space="0" w:color="auto"/>
        <w:right w:val="none" w:sz="0" w:space="0" w:color="auto"/>
      </w:divBdr>
    </w:div>
    <w:div w:id="1487821262">
      <w:bodyDiv w:val="1"/>
      <w:marLeft w:val="0"/>
      <w:marRight w:val="0"/>
      <w:marTop w:val="0"/>
      <w:marBottom w:val="0"/>
      <w:divBdr>
        <w:top w:val="none" w:sz="0" w:space="0" w:color="auto"/>
        <w:left w:val="none" w:sz="0" w:space="0" w:color="auto"/>
        <w:bottom w:val="none" w:sz="0" w:space="0" w:color="auto"/>
        <w:right w:val="none" w:sz="0" w:space="0" w:color="auto"/>
      </w:divBdr>
    </w:div>
    <w:div w:id="1487866044">
      <w:bodyDiv w:val="1"/>
      <w:marLeft w:val="0"/>
      <w:marRight w:val="0"/>
      <w:marTop w:val="0"/>
      <w:marBottom w:val="0"/>
      <w:divBdr>
        <w:top w:val="none" w:sz="0" w:space="0" w:color="auto"/>
        <w:left w:val="none" w:sz="0" w:space="0" w:color="auto"/>
        <w:bottom w:val="none" w:sz="0" w:space="0" w:color="auto"/>
        <w:right w:val="none" w:sz="0" w:space="0" w:color="auto"/>
      </w:divBdr>
    </w:div>
    <w:div w:id="1487892699">
      <w:bodyDiv w:val="1"/>
      <w:marLeft w:val="0"/>
      <w:marRight w:val="0"/>
      <w:marTop w:val="0"/>
      <w:marBottom w:val="0"/>
      <w:divBdr>
        <w:top w:val="none" w:sz="0" w:space="0" w:color="auto"/>
        <w:left w:val="none" w:sz="0" w:space="0" w:color="auto"/>
        <w:bottom w:val="none" w:sz="0" w:space="0" w:color="auto"/>
        <w:right w:val="none" w:sz="0" w:space="0" w:color="auto"/>
      </w:divBdr>
    </w:div>
    <w:div w:id="1488129407">
      <w:bodyDiv w:val="1"/>
      <w:marLeft w:val="0"/>
      <w:marRight w:val="0"/>
      <w:marTop w:val="0"/>
      <w:marBottom w:val="0"/>
      <w:divBdr>
        <w:top w:val="none" w:sz="0" w:space="0" w:color="auto"/>
        <w:left w:val="none" w:sz="0" w:space="0" w:color="auto"/>
        <w:bottom w:val="none" w:sz="0" w:space="0" w:color="auto"/>
        <w:right w:val="none" w:sz="0" w:space="0" w:color="auto"/>
      </w:divBdr>
    </w:div>
    <w:div w:id="1488323705">
      <w:bodyDiv w:val="1"/>
      <w:marLeft w:val="0"/>
      <w:marRight w:val="0"/>
      <w:marTop w:val="0"/>
      <w:marBottom w:val="0"/>
      <w:divBdr>
        <w:top w:val="none" w:sz="0" w:space="0" w:color="auto"/>
        <w:left w:val="none" w:sz="0" w:space="0" w:color="auto"/>
        <w:bottom w:val="none" w:sz="0" w:space="0" w:color="auto"/>
        <w:right w:val="none" w:sz="0" w:space="0" w:color="auto"/>
      </w:divBdr>
    </w:div>
    <w:div w:id="1488352352">
      <w:bodyDiv w:val="1"/>
      <w:marLeft w:val="0"/>
      <w:marRight w:val="0"/>
      <w:marTop w:val="0"/>
      <w:marBottom w:val="0"/>
      <w:divBdr>
        <w:top w:val="none" w:sz="0" w:space="0" w:color="auto"/>
        <w:left w:val="none" w:sz="0" w:space="0" w:color="auto"/>
        <w:bottom w:val="none" w:sz="0" w:space="0" w:color="auto"/>
        <w:right w:val="none" w:sz="0" w:space="0" w:color="auto"/>
      </w:divBdr>
    </w:div>
    <w:div w:id="1488396456">
      <w:bodyDiv w:val="1"/>
      <w:marLeft w:val="0"/>
      <w:marRight w:val="0"/>
      <w:marTop w:val="0"/>
      <w:marBottom w:val="0"/>
      <w:divBdr>
        <w:top w:val="none" w:sz="0" w:space="0" w:color="auto"/>
        <w:left w:val="none" w:sz="0" w:space="0" w:color="auto"/>
        <w:bottom w:val="none" w:sz="0" w:space="0" w:color="auto"/>
        <w:right w:val="none" w:sz="0" w:space="0" w:color="auto"/>
      </w:divBdr>
    </w:div>
    <w:div w:id="1488399245">
      <w:bodyDiv w:val="1"/>
      <w:marLeft w:val="0"/>
      <w:marRight w:val="0"/>
      <w:marTop w:val="0"/>
      <w:marBottom w:val="0"/>
      <w:divBdr>
        <w:top w:val="none" w:sz="0" w:space="0" w:color="auto"/>
        <w:left w:val="none" w:sz="0" w:space="0" w:color="auto"/>
        <w:bottom w:val="none" w:sz="0" w:space="0" w:color="auto"/>
        <w:right w:val="none" w:sz="0" w:space="0" w:color="auto"/>
      </w:divBdr>
    </w:div>
    <w:div w:id="1488670041">
      <w:bodyDiv w:val="1"/>
      <w:marLeft w:val="0"/>
      <w:marRight w:val="0"/>
      <w:marTop w:val="0"/>
      <w:marBottom w:val="0"/>
      <w:divBdr>
        <w:top w:val="none" w:sz="0" w:space="0" w:color="auto"/>
        <w:left w:val="none" w:sz="0" w:space="0" w:color="auto"/>
        <w:bottom w:val="none" w:sz="0" w:space="0" w:color="auto"/>
        <w:right w:val="none" w:sz="0" w:space="0" w:color="auto"/>
      </w:divBdr>
    </w:div>
    <w:div w:id="1488939974">
      <w:bodyDiv w:val="1"/>
      <w:marLeft w:val="0"/>
      <w:marRight w:val="0"/>
      <w:marTop w:val="0"/>
      <w:marBottom w:val="0"/>
      <w:divBdr>
        <w:top w:val="none" w:sz="0" w:space="0" w:color="auto"/>
        <w:left w:val="none" w:sz="0" w:space="0" w:color="auto"/>
        <w:bottom w:val="none" w:sz="0" w:space="0" w:color="auto"/>
        <w:right w:val="none" w:sz="0" w:space="0" w:color="auto"/>
      </w:divBdr>
    </w:div>
    <w:div w:id="1489050407">
      <w:bodyDiv w:val="1"/>
      <w:marLeft w:val="0"/>
      <w:marRight w:val="0"/>
      <w:marTop w:val="0"/>
      <w:marBottom w:val="0"/>
      <w:divBdr>
        <w:top w:val="none" w:sz="0" w:space="0" w:color="auto"/>
        <w:left w:val="none" w:sz="0" w:space="0" w:color="auto"/>
        <w:bottom w:val="none" w:sz="0" w:space="0" w:color="auto"/>
        <w:right w:val="none" w:sz="0" w:space="0" w:color="auto"/>
      </w:divBdr>
    </w:div>
    <w:div w:id="1489174806">
      <w:bodyDiv w:val="1"/>
      <w:marLeft w:val="0"/>
      <w:marRight w:val="0"/>
      <w:marTop w:val="0"/>
      <w:marBottom w:val="0"/>
      <w:divBdr>
        <w:top w:val="none" w:sz="0" w:space="0" w:color="auto"/>
        <w:left w:val="none" w:sz="0" w:space="0" w:color="auto"/>
        <w:bottom w:val="none" w:sz="0" w:space="0" w:color="auto"/>
        <w:right w:val="none" w:sz="0" w:space="0" w:color="auto"/>
      </w:divBdr>
    </w:div>
    <w:div w:id="1489176347">
      <w:bodyDiv w:val="1"/>
      <w:marLeft w:val="0"/>
      <w:marRight w:val="0"/>
      <w:marTop w:val="0"/>
      <w:marBottom w:val="0"/>
      <w:divBdr>
        <w:top w:val="none" w:sz="0" w:space="0" w:color="auto"/>
        <w:left w:val="none" w:sz="0" w:space="0" w:color="auto"/>
        <w:bottom w:val="none" w:sz="0" w:space="0" w:color="auto"/>
        <w:right w:val="none" w:sz="0" w:space="0" w:color="auto"/>
      </w:divBdr>
    </w:div>
    <w:div w:id="1489205471">
      <w:bodyDiv w:val="1"/>
      <w:marLeft w:val="0"/>
      <w:marRight w:val="0"/>
      <w:marTop w:val="0"/>
      <w:marBottom w:val="0"/>
      <w:divBdr>
        <w:top w:val="none" w:sz="0" w:space="0" w:color="auto"/>
        <w:left w:val="none" w:sz="0" w:space="0" w:color="auto"/>
        <w:bottom w:val="none" w:sz="0" w:space="0" w:color="auto"/>
        <w:right w:val="none" w:sz="0" w:space="0" w:color="auto"/>
      </w:divBdr>
    </w:div>
    <w:div w:id="1489438200">
      <w:bodyDiv w:val="1"/>
      <w:marLeft w:val="0"/>
      <w:marRight w:val="0"/>
      <w:marTop w:val="0"/>
      <w:marBottom w:val="0"/>
      <w:divBdr>
        <w:top w:val="none" w:sz="0" w:space="0" w:color="auto"/>
        <w:left w:val="none" w:sz="0" w:space="0" w:color="auto"/>
        <w:bottom w:val="none" w:sz="0" w:space="0" w:color="auto"/>
        <w:right w:val="none" w:sz="0" w:space="0" w:color="auto"/>
      </w:divBdr>
    </w:div>
    <w:div w:id="1489519810">
      <w:bodyDiv w:val="1"/>
      <w:marLeft w:val="0"/>
      <w:marRight w:val="0"/>
      <w:marTop w:val="0"/>
      <w:marBottom w:val="0"/>
      <w:divBdr>
        <w:top w:val="none" w:sz="0" w:space="0" w:color="auto"/>
        <w:left w:val="none" w:sz="0" w:space="0" w:color="auto"/>
        <w:bottom w:val="none" w:sz="0" w:space="0" w:color="auto"/>
        <w:right w:val="none" w:sz="0" w:space="0" w:color="auto"/>
      </w:divBdr>
    </w:div>
    <w:div w:id="1489589170">
      <w:bodyDiv w:val="1"/>
      <w:marLeft w:val="0"/>
      <w:marRight w:val="0"/>
      <w:marTop w:val="0"/>
      <w:marBottom w:val="0"/>
      <w:divBdr>
        <w:top w:val="none" w:sz="0" w:space="0" w:color="auto"/>
        <w:left w:val="none" w:sz="0" w:space="0" w:color="auto"/>
        <w:bottom w:val="none" w:sz="0" w:space="0" w:color="auto"/>
        <w:right w:val="none" w:sz="0" w:space="0" w:color="auto"/>
      </w:divBdr>
    </w:div>
    <w:div w:id="1489633455">
      <w:bodyDiv w:val="1"/>
      <w:marLeft w:val="0"/>
      <w:marRight w:val="0"/>
      <w:marTop w:val="0"/>
      <w:marBottom w:val="0"/>
      <w:divBdr>
        <w:top w:val="none" w:sz="0" w:space="0" w:color="auto"/>
        <w:left w:val="none" w:sz="0" w:space="0" w:color="auto"/>
        <w:bottom w:val="none" w:sz="0" w:space="0" w:color="auto"/>
        <w:right w:val="none" w:sz="0" w:space="0" w:color="auto"/>
      </w:divBdr>
    </w:div>
    <w:div w:id="1489708282">
      <w:bodyDiv w:val="1"/>
      <w:marLeft w:val="0"/>
      <w:marRight w:val="0"/>
      <w:marTop w:val="0"/>
      <w:marBottom w:val="0"/>
      <w:divBdr>
        <w:top w:val="none" w:sz="0" w:space="0" w:color="auto"/>
        <w:left w:val="none" w:sz="0" w:space="0" w:color="auto"/>
        <w:bottom w:val="none" w:sz="0" w:space="0" w:color="auto"/>
        <w:right w:val="none" w:sz="0" w:space="0" w:color="auto"/>
      </w:divBdr>
    </w:div>
    <w:div w:id="1489908019">
      <w:bodyDiv w:val="1"/>
      <w:marLeft w:val="0"/>
      <w:marRight w:val="0"/>
      <w:marTop w:val="0"/>
      <w:marBottom w:val="0"/>
      <w:divBdr>
        <w:top w:val="none" w:sz="0" w:space="0" w:color="auto"/>
        <w:left w:val="none" w:sz="0" w:space="0" w:color="auto"/>
        <w:bottom w:val="none" w:sz="0" w:space="0" w:color="auto"/>
        <w:right w:val="none" w:sz="0" w:space="0" w:color="auto"/>
      </w:divBdr>
    </w:div>
    <w:div w:id="1490094380">
      <w:bodyDiv w:val="1"/>
      <w:marLeft w:val="0"/>
      <w:marRight w:val="0"/>
      <w:marTop w:val="0"/>
      <w:marBottom w:val="0"/>
      <w:divBdr>
        <w:top w:val="none" w:sz="0" w:space="0" w:color="auto"/>
        <w:left w:val="none" w:sz="0" w:space="0" w:color="auto"/>
        <w:bottom w:val="none" w:sz="0" w:space="0" w:color="auto"/>
        <w:right w:val="none" w:sz="0" w:space="0" w:color="auto"/>
      </w:divBdr>
    </w:div>
    <w:div w:id="1490321250">
      <w:bodyDiv w:val="1"/>
      <w:marLeft w:val="0"/>
      <w:marRight w:val="0"/>
      <w:marTop w:val="0"/>
      <w:marBottom w:val="0"/>
      <w:divBdr>
        <w:top w:val="none" w:sz="0" w:space="0" w:color="auto"/>
        <w:left w:val="none" w:sz="0" w:space="0" w:color="auto"/>
        <w:bottom w:val="none" w:sz="0" w:space="0" w:color="auto"/>
        <w:right w:val="none" w:sz="0" w:space="0" w:color="auto"/>
      </w:divBdr>
    </w:div>
    <w:div w:id="1490636803">
      <w:bodyDiv w:val="1"/>
      <w:marLeft w:val="0"/>
      <w:marRight w:val="0"/>
      <w:marTop w:val="0"/>
      <w:marBottom w:val="0"/>
      <w:divBdr>
        <w:top w:val="none" w:sz="0" w:space="0" w:color="auto"/>
        <w:left w:val="none" w:sz="0" w:space="0" w:color="auto"/>
        <w:bottom w:val="none" w:sz="0" w:space="0" w:color="auto"/>
        <w:right w:val="none" w:sz="0" w:space="0" w:color="auto"/>
      </w:divBdr>
    </w:div>
    <w:div w:id="1490636844">
      <w:bodyDiv w:val="1"/>
      <w:marLeft w:val="0"/>
      <w:marRight w:val="0"/>
      <w:marTop w:val="0"/>
      <w:marBottom w:val="0"/>
      <w:divBdr>
        <w:top w:val="none" w:sz="0" w:space="0" w:color="auto"/>
        <w:left w:val="none" w:sz="0" w:space="0" w:color="auto"/>
        <w:bottom w:val="none" w:sz="0" w:space="0" w:color="auto"/>
        <w:right w:val="none" w:sz="0" w:space="0" w:color="auto"/>
      </w:divBdr>
    </w:div>
    <w:div w:id="1490707094">
      <w:bodyDiv w:val="1"/>
      <w:marLeft w:val="0"/>
      <w:marRight w:val="0"/>
      <w:marTop w:val="0"/>
      <w:marBottom w:val="0"/>
      <w:divBdr>
        <w:top w:val="none" w:sz="0" w:space="0" w:color="auto"/>
        <w:left w:val="none" w:sz="0" w:space="0" w:color="auto"/>
        <w:bottom w:val="none" w:sz="0" w:space="0" w:color="auto"/>
        <w:right w:val="none" w:sz="0" w:space="0" w:color="auto"/>
      </w:divBdr>
    </w:div>
    <w:div w:id="1490898872">
      <w:bodyDiv w:val="1"/>
      <w:marLeft w:val="0"/>
      <w:marRight w:val="0"/>
      <w:marTop w:val="0"/>
      <w:marBottom w:val="0"/>
      <w:divBdr>
        <w:top w:val="none" w:sz="0" w:space="0" w:color="auto"/>
        <w:left w:val="none" w:sz="0" w:space="0" w:color="auto"/>
        <w:bottom w:val="none" w:sz="0" w:space="0" w:color="auto"/>
        <w:right w:val="none" w:sz="0" w:space="0" w:color="auto"/>
      </w:divBdr>
    </w:div>
    <w:div w:id="1490906871">
      <w:bodyDiv w:val="1"/>
      <w:marLeft w:val="0"/>
      <w:marRight w:val="0"/>
      <w:marTop w:val="0"/>
      <w:marBottom w:val="0"/>
      <w:divBdr>
        <w:top w:val="none" w:sz="0" w:space="0" w:color="auto"/>
        <w:left w:val="none" w:sz="0" w:space="0" w:color="auto"/>
        <w:bottom w:val="none" w:sz="0" w:space="0" w:color="auto"/>
        <w:right w:val="none" w:sz="0" w:space="0" w:color="auto"/>
      </w:divBdr>
    </w:div>
    <w:div w:id="1490945427">
      <w:bodyDiv w:val="1"/>
      <w:marLeft w:val="0"/>
      <w:marRight w:val="0"/>
      <w:marTop w:val="0"/>
      <w:marBottom w:val="0"/>
      <w:divBdr>
        <w:top w:val="none" w:sz="0" w:space="0" w:color="auto"/>
        <w:left w:val="none" w:sz="0" w:space="0" w:color="auto"/>
        <w:bottom w:val="none" w:sz="0" w:space="0" w:color="auto"/>
        <w:right w:val="none" w:sz="0" w:space="0" w:color="auto"/>
      </w:divBdr>
    </w:div>
    <w:div w:id="1491022115">
      <w:bodyDiv w:val="1"/>
      <w:marLeft w:val="0"/>
      <w:marRight w:val="0"/>
      <w:marTop w:val="0"/>
      <w:marBottom w:val="0"/>
      <w:divBdr>
        <w:top w:val="none" w:sz="0" w:space="0" w:color="auto"/>
        <w:left w:val="none" w:sz="0" w:space="0" w:color="auto"/>
        <w:bottom w:val="none" w:sz="0" w:space="0" w:color="auto"/>
        <w:right w:val="none" w:sz="0" w:space="0" w:color="auto"/>
      </w:divBdr>
    </w:div>
    <w:div w:id="1491096615">
      <w:bodyDiv w:val="1"/>
      <w:marLeft w:val="0"/>
      <w:marRight w:val="0"/>
      <w:marTop w:val="0"/>
      <w:marBottom w:val="0"/>
      <w:divBdr>
        <w:top w:val="none" w:sz="0" w:space="0" w:color="auto"/>
        <w:left w:val="none" w:sz="0" w:space="0" w:color="auto"/>
        <w:bottom w:val="none" w:sz="0" w:space="0" w:color="auto"/>
        <w:right w:val="none" w:sz="0" w:space="0" w:color="auto"/>
      </w:divBdr>
    </w:div>
    <w:div w:id="1491170544">
      <w:bodyDiv w:val="1"/>
      <w:marLeft w:val="0"/>
      <w:marRight w:val="0"/>
      <w:marTop w:val="0"/>
      <w:marBottom w:val="0"/>
      <w:divBdr>
        <w:top w:val="none" w:sz="0" w:space="0" w:color="auto"/>
        <w:left w:val="none" w:sz="0" w:space="0" w:color="auto"/>
        <w:bottom w:val="none" w:sz="0" w:space="0" w:color="auto"/>
        <w:right w:val="none" w:sz="0" w:space="0" w:color="auto"/>
      </w:divBdr>
    </w:div>
    <w:div w:id="1491215270">
      <w:bodyDiv w:val="1"/>
      <w:marLeft w:val="0"/>
      <w:marRight w:val="0"/>
      <w:marTop w:val="0"/>
      <w:marBottom w:val="0"/>
      <w:divBdr>
        <w:top w:val="none" w:sz="0" w:space="0" w:color="auto"/>
        <w:left w:val="none" w:sz="0" w:space="0" w:color="auto"/>
        <w:bottom w:val="none" w:sz="0" w:space="0" w:color="auto"/>
        <w:right w:val="none" w:sz="0" w:space="0" w:color="auto"/>
      </w:divBdr>
    </w:div>
    <w:div w:id="1491403908">
      <w:bodyDiv w:val="1"/>
      <w:marLeft w:val="0"/>
      <w:marRight w:val="0"/>
      <w:marTop w:val="0"/>
      <w:marBottom w:val="0"/>
      <w:divBdr>
        <w:top w:val="none" w:sz="0" w:space="0" w:color="auto"/>
        <w:left w:val="none" w:sz="0" w:space="0" w:color="auto"/>
        <w:bottom w:val="none" w:sz="0" w:space="0" w:color="auto"/>
        <w:right w:val="none" w:sz="0" w:space="0" w:color="auto"/>
      </w:divBdr>
    </w:div>
    <w:div w:id="1491407588">
      <w:bodyDiv w:val="1"/>
      <w:marLeft w:val="0"/>
      <w:marRight w:val="0"/>
      <w:marTop w:val="0"/>
      <w:marBottom w:val="0"/>
      <w:divBdr>
        <w:top w:val="none" w:sz="0" w:space="0" w:color="auto"/>
        <w:left w:val="none" w:sz="0" w:space="0" w:color="auto"/>
        <w:bottom w:val="none" w:sz="0" w:space="0" w:color="auto"/>
        <w:right w:val="none" w:sz="0" w:space="0" w:color="auto"/>
      </w:divBdr>
    </w:div>
    <w:div w:id="1491481910">
      <w:bodyDiv w:val="1"/>
      <w:marLeft w:val="0"/>
      <w:marRight w:val="0"/>
      <w:marTop w:val="0"/>
      <w:marBottom w:val="0"/>
      <w:divBdr>
        <w:top w:val="none" w:sz="0" w:space="0" w:color="auto"/>
        <w:left w:val="none" w:sz="0" w:space="0" w:color="auto"/>
        <w:bottom w:val="none" w:sz="0" w:space="0" w:color="auto"/>
        <w:right w:val="none" w:sz="0" w:space="0" w:color="auto"/>
      </w:divBdr>
    </w:div>
    <w:div w:id="1491561749">
      <w:bodyDiv w:val="1"/>
      <w:marLeft w:val="0"/>
      <w:marRight w:val="0"/>
      <w:marTop w:val="0"/>
      <w:marBottom w:val="0"/>
      <w:divBdr>
        <w:top w:val="none" w:sz="0" w:space="0" w:color="auto"/>
        <w:left w:val="none" w:sz="0" w:space="0" w:color="auto"/>
        <w:bottom w:val="none" w:sz="0" w:space="0" w:color="auto"/>
        <w:right w:val="none" w:sz="0" w:space="0" w:color="auto"/>
      </w:divBdr>
    </w:div>
    <w:div w:id="1491823929">
      <w:bodyDiv w:val="1"/>
      <w:marLeft w:val="0"/>
      <w:marRight w:val="0"/>
      <w:marTop w:val="0"/>
      <w:marBottom w:val="0"/>
      <w:divBdr>
        <w:top w:val="none" w:sz="0" w:space="0" w:color="auto"/>
        <w:left w:val="none" w:sz="0" w:space="0" w:color="auto"/>
        <w:bottom w:val="none" w:sz="0" w:space="0" w:color="auto"/>
        <w:right w:val="none" w:sz="0" w:space="0" w:color="auto"/>
      </w:divBdr>
    </w:div>
    <w:div w:id="1491866508">
      <w:bodyDiv w:val="1"/>
      <w:marLeft w:val="0"/>
      <w:marRight w:val="0"/>
      <w:marTop w:val="0"/>
      <w:marBottom w:val="0"/>
      <w:divBdr>
        <w:top w:val="none" w:sz="0" w:space="0" w:color="auto"/>
        <w:left w:val="none" w:sz="0" w:space="0" w:color="auto"/>
        <w:bottom w:val="none" w:sz="0" w:space="0" w:color="auto"/>
        <w:right w:val="none" w:sz="0" w:space="0" w:color="auto"/>
      </w:divBdr>
    </w:div>
    <w:div w:id="1492140651">
      <w:bodyDiv w:val="1"/>
      <w:marLeft w:val="0"/>
      <w:marRight w:val="0"/>
      <w:marTop w:val="0"/>
      <w:marBottom w:val="0"/>
      <w:divBdr>
        <w:top w:val="none" w:sz="0" w:space="0" w:color="auto"/>
        <w:left w:val="none" w:sz="0" w:space="0" w:color="auto"/>
        <w:bottom w:val="none" w:sz="0" w:space="0" w:color="auto"/>
        <w:right w:val="none" w:sz="0" w:space="0" w:color="auto"/>
      </w:divBdr>
    </w:div>
    <w:div w:id="1492215994">
      <w:bodyDiv w:val="1"/>
      <w:marLeft w:val="0"/>
      <w:marRight w:val="0"/>
      <w:marTop w:val="0"/>
      <w:marBottom w:val="0"/>
      <w:divBdr>
        <w:top w:val="none" w:sz="0" w:space="0" w:color="auto"/>
        <w:left w:val="none" w:sz="0" w:space="0" w:color="auto"/>
        <w:bottom w:val="none" w:sz="0" w:space="0" w:color="auto"/>
        <w:right w:val="none" w:sz="0" w:space="0" w:color="auto"/>
      </w:divBdr>
    </w:div>
    <w:div w:id="1492331100">
      <w:bodyDiv w:val="1"/>
      <w:marLeft w:val="0"/>
      <w:marRight w:val="0"/>
      <w:marTop w:val="0"/>
      <w:marBottom w:val="0"/>
      <w:divBdr>
        <w:top w:val="none" w:sz="0" w:space="0" w:color="auto"/>
        <w:left w:val="none" w:sz="0" w:space="0" w:color="auto"/>
        <w:bottom w:val="none" w:sz="0" w:space="0" w:color="auto"/>
        <w:right w:val="none" w:sz="0" w:space="0" w:color="auto"/>
      </w:divBdr>
    </w:div>
    <w:div w:id="1492452192">
      <w:bodyDiv w:val="1"/>
      <w:marLeft w:val="0"/>
      <w:marRight w:val="0"/>
      <w:marTop w:val="0"/>
      <w:marBottom w:val="0"/>
      <w:divBdr>
        <w:top w:val="none" w:sz="0" w:space="0" w:color="auto"/>
        <w:left w:val="none" w:sz="0" w:space="0" w:color="auto"/>
        <w:bottom w:val="none" w:sz="0" w:space="0" w:color="auto"/>
        <w:right w:val="none" w:sz="0" w:space="0" w:color="auto"/>
      </w:divBdr>
    </w:div>
    <w:div w:id="1492453950">
      <w:bodyDiv w:val="1"/>
      <w:marLeft w:val="0"/>
      <w:marRight w:val="0"/>
      <w:marTop w:val="0"/>
      <w:marBottom w:val="0"/>
      <w:divBdr>
        <w:top w:val="none" w:sz="0" w:space="0" w:color="auto"/>
        <w:left w:val="none" w:sz="0" w:space="0" w:color="auto"/>
        <w:bottom w:val="none" w:sz="0" w:space="0" w:color="auto"/>
        <w:right w:val="none" w:sz="0" w:space="0" w:color="auto"/>
      </w:divBdr>
    </w:div>
    <w:div w:id="1492520356">
      <w:bodyDiv w:val="1"/>
      <w:marLeft w:val="0"/>
      <w:marRight w:val="0"/>
      <w:marTop w:val="0"/>
      <w:marBottom w:val="0"/>
      <w:divBdr>
        <w:top w:val="none" w:sz="0" w:space="0" w:color="auto"/>
        <w:left w:val="none" w:sz="0" w:space="0" w:color="auto"/>
        <w:bottom w:val="none" w:sz="0" w:space="0" w:color="auto"/>
        <w:right w:val="none" w:sz="0" w:space="0" w:color="auto"/>
      </w:divBdr>
    </w:div>
    <w:div w:id="1492520812">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715625">
      <w:bodyDiv w:val="1"/>
      <w:marLeft w:val="0"/>
      <w:marRight w:val="0"/>
      <w:marTop w:val="0"/>
      <w:marBottom w:val="0"/>
      <w:divBdr>
        <w:top w:val="none" w:sz="0" w:space="0" w:color="auto"/>
        <w:left w:val="none" w:sz="0" w:space="0" w:color="auto"/>
        <w:bottom w:val="none" w:sz="0" w:space="0" w:color="auto"/>
        <w:right w:val="none" w:sz="0" w:space="0" w:color="auto"/>
      </w:divBdr>
    </w:div>
    <w:div w:id="1492720402">
      <w:bodyDiv w:val="1"/>
      <w:marLeft w:val="0"/>
      <w:marRight w:val="0"/>
      <w:marTop w:val="0"/>
      <w:marBottom w:val="0"/>
      <w:divBdr>
        <w:top w:val="none" w:sz="0" w:space="0" w:color="auto"/>
        <w:left w:val="none" w:sz="0" w:space="0" w:color="auto"/>
        <w:bottom w:val="none" w:sz="0" w:space="0" w:color="auto"/>
        <w:right w:val="none" w:sz="0" w:space="0" w:color="auto"/>
      </w:divBdr>
    </w:div>
    <w:div w:id="1492864908">
      <w:bodyDiv w:val="1"/>
      <w:marLeft w:val="0"/>
      <w:marRight w:val="0"/>
      <w:marTop w:val="0"/>
      <w:marBottom w:val="0"/>
      <w:divBdr>
        <w:top w:val="none" w:sz="0" w:space="0" w:color="auto"/>
        <w:left w:val="none" w:sz="0" w:space="0" w:color="auto"/>
        <w:bottom w:val="none" w:sz="0" w:space="0" w:color="auto"/>
        <w:right w:val="none" w:sz="0" w:space="0" w:color="auto"/>
      </w:divBdr>
    </w:div>
    <w:div w:id="1492986480">
      <w:bodyDiv w:val="1"/>
      <w:marLeft w:val="0"/>
      <w:marRight w:val="0"/>
      <w:marTop w:val="0"/>
      <w:marBottom w:val="0"/>
      <w:divBdr>
        <w:top w:val="none" w:sz="0" w:space="0" w:color="auto"/>
        <w:left w:val="none" w:sz="0" w:space="0" w:color="auto"/>
        <w:bottom w:val="none" w:sz="0" w:space="0" w:color="auto"/>
        <w:right w:val="none" w:sz="0" w:space="0" w:color="auto"/>
      </w:divBdr>
    </w:div>
    <w:div w:id="1493135167">
      <w:bodyDiv w:val="1"/>
      <w:marLeft w:val="0"/>
      <w:marRight w:val="0"/>
      <w:marTop w:val="0"/>
      <w:marBottom w:val="0"/>
      <w:divBdr>
        <w:top w:val="none" w:sz="0" w:space="0" w:color="auto"/>
        <w:left w:val="none" w:sz="0" w:space="0" w:color="auto"/>
        <w:bottom w:val="none" w:sz="0" w:space="0" w:color="auto"/>
        <w:right w:val="none" w:sz="0" w:space="0" w:color="auto"/>
      </w:divBdr>
    </w:div>
    <w:div w:id="1493254997">
      <w:bodyDiv w:val="1"/>
      <w:marLeft w:val="0"/>
      <w:marRight w:val="0"/>
      <w:marTop w:val="0"/>
      <w:marBottom w:val="0"/>
      <w:divBdr>
        <w:top w:val="none" w:sz="0" w:space="0" w:color="auto"/>
        <w:left w:val="none" w:sz="0" w:space="0" w:color="auto"/>
        <w:bottom w:val="none" w:sz="0" w:space="0" w:color="auto"/>
        <w:right w:val="none" w:sz="0" w:space="0" w:color="auto"/>
      </w:divBdr>
    </w:div>
    <w:div w:id="1493328239">
      <w:bodyDiv w:val="1"/>
      <w:marLeft w:val="0"/>
      <w:marRight w:val="0"/>
      <w:marTop w:val="0"/>
      <w:marBottom w:val="0"/>
      <w:divBdr>
        <w:top w:val="none" w:sz="0" w:space="0" w:color="auto"/>
        <w:left w:val="none" w:sz="0" w:space="0" w:color="auto"/>
        <w:bottom w:val="none" w:sz="0" w:space="0" w:color="auto"/>
        <w:right w:val="none" w:sz="0" w:space="0" w:color="auto"/>
      </w:divBdr>
    </w:div>
    <w:div w:id="1493526134">
      <w:bodyDiv w:val="1"/>
      <w:marLeft w:val="0"/>
      <w:marRight w:val="0"/>
      <w:marTop w:val="0"/>
      <w:marBottom w:val="0"/>
      <w:divBdr>
        <w:top w:val="none" w:sz="0" w:space="0" w:color="auto"/>
        <w:left w:val="none" w:sz="0" w:space="0" w:color="auto"/>
        <w:bottom w:val="none" w:sz="0" w:space="0" w:color="auto"/>
        <w:right w:val="none" w:sz="0" w:space="0" w:color="auto"/>
      </w:divBdr>
    </w:div>
    <w:div w:id="1493528054">
      <w:bodyDiv w:val="1"/>
      <w:marLeft w:val="0"/>
      <w:marRight w:val="0"/>
      <w:marTop w:val="0"/>
      <w:marBottom w:val="0"/>
      <w:divBdr>
        <w:top w:val="none" w:sz="0" w:space="0" w:color="auto"/>
        <w:left w:val="none" w:sz="0" w:space="0" w:color="auto"/>
        <w:bottom w:val="none" w:sz="0" w:space="0" w:color="auto"/>
        <w:right w:val="none" w:sz="0" w:space="0" w:color="auto"/>
      </w:divBdr>
    </w:div>
    <w:div w:id="1493566980">
      <w:bodyDiv w:val="1"/>
      <w:marLeft w:val="0"/>
      <w:marRight w:val="0"/>
      <w:marTop w:val="0"/>
      <w:marBottom w:val="0"/>
      <w:divBdr>
        <w:top w:val="none" w:sz="0" w:space="0" w:color="auto"/>
        <w:left w:val="none" w:sz="0" w:space="0" w:color="auto"/>
        <w:bottom w:val="none" w:sz="0" w:space="0" w:color="auto"/>
        <w:right w:val="none" w:sz="0" w:space="0" w:color="auto"/>
      </w:divBdr>
    </w:div>
    <w:div w:id="1493597434">
      <w:bodyDiv w:val="1"/>
      <w:marLeft w:val="0"/>
      <w:marRight w:val="0"/>
      <w:marTop w:val="0"/>
      <w:marBottom w:val="0"/>
      <w:divBdr>
        <w:top w:val="none" w:sz="0" w:space="0" w:color="auto"/>
        <w:left w:val="none" w:sz="0" w:space="0" w:color="auto"/>
        <w:bottom w:val="none" w:sz="0" w:space="0" w:color="auto"/>
        <w:right w:val="none" w:sz="0" w:space="0" w:color="auto"/>
      </w:divBdr>
    </w:div>
    <w:div w:id="1493835133">
      <w:bodyDiv w:val="1"/>
      <w:marLeft w:val="0"/>
      <w:marRight w:val="0"/>
      <w:marTop w:val="0"/>
      <w:marBottom w:val="0"/>
      <w:divBdr>
        <w:top w:val="none" w:sz="0" w:space="0" w:color="auto"/>
        <w:left w:val="none" w:sz="0" w:space="0" w:color="auto"/>
        <w:bottom w:val="none" w:sz="0" w:space="0" w:color="auto"/>
        <w:right w:val="none" w:sz="0" w:space="0" w:color="auto"/>
      </w:divBdr>
    </w:div>
    <w:div w:id="1494224398">
      <w:bodyDiv w:val="1"/>
      <w:marLeft w:val="0"/>
      <w:marRight w:val="0"/>
      <w:marTop w:val="0"/>
      <w:marBottom w:val="0"/>
      <w:divBdr>
        <w:top w:val="none" w:sz="0" w:space="0" w:color="auto"/>
        <w:left w:val="none" w:sz="0" w:space="0" w:color="auto"/>
        <w:bottom w:val="none" w:sz="0" w:space="0" w:color="auto"/>
        <w:right w:val="none" w:sz="0" w:space="0" w:color="auto"/>
      </w:divBdr>
    </w:div>
    <w:div w:id="1494376026">
      <w:bodyDiv w:val="1"/>
      <w:marLeft w:val="0"/>
      <w:marRight w:val="0"/>
      <w:marTop w:val="0"/>
      <w:marBottom w:val="0"/>
      <w:divBdr>
        <w:top w:val="none" w:sz="0" w:space="0" w:color="auto"/>
        <w:left w:val="none" w:sz="0" w:space="0" w:color="auto"/>
        <w:bottom w:val="none" w:sz="0" w:space="0" w:color="auto"/>
        <w:right w:val="none" w:sz="0" w:space="0" w:color="auto"/>
      </w:divBdr>
    </w:div>
    <w:div w:id="1494376911">
      <w:bodyDiv w:val="1"/>
      <w:marLeft w:val="0"/>
      <w:marRight w:val="0"/>
      <w:marTop w:val="0"/>
      <w:marBottom w:val="0"/>
      <w:divBdr>
        <w:top w:val="none" w:sz="0" w:space="0" w:color="auto"/>
        <w:left w:val="none" w:sz="0" w:space="0" w:color="auto"/>
        <w:bottom w:val="none" w:sz="0" w:space="0" w:color="auto"/>
        <w:right w:val="none" w:sz="0" w:space="0" w:color="auto"/>
      </w:divBdr>
    </w:div>
    <w:div w:id="1494682004">
      <w:bodyDiv w:val="1"/>
      <w:marLeft w:val="0"/>
      <w:marRight w:val="0"/>
      <w:marTop w:val="0"/>
      <w:marBottom w:val="0"/>
      <w:divBdr>
        <w:top w:val="none" w:sz="0" w:space="0" w:color="auto"/>
        <w:left w:val="none" w:sz="0" w:space="0" w:color="auto"/>
        <w:bottom w:val="none" w:sz="0" w:space="0" w:color="auto"/>
        <w:right w:val="none" w:sz="0" w:space="0" w:color="auto"/>
      </w:divBdr>
    </w:div>
    <w:div w:id="1494759072">
      <w:bodyDiv w:val="1"/>
      <w:marLeft w:val="0"/>
      <w:marRight w:val="0"/>
      <w:marTop w:val="0"/>
      <w:marBottom w:val="0"/>
      <w:divBdr>
        <w:top w:val="none" w:sz="0" w:space="0" w:color="auto"/>
        <w:left w:val="none" w:sz="0" w:space="0" w:color="auto"/>
        <w:bottom w:val="none" w:sz="0" w:space="0" w:color="auto"/>
        <w:right w:val="none" w:sz="0" w:space="0" w:color="auto"/>
      </w:divBdr>
    </w:div>
    <w:div w:id="1494759977">
      <w:bodyDiv w:val="1"/>
      <w:marLeft w:val="0"/>
      <w:marRight w:val="0"/>
      <w:marTop w:val="0"/>
      <w:marBottom w:val="0"/>
      <w:divBdr>
        <w:top w:val="none" w:sz="0" w:space="0" w:color="auto"/>
        <w:left w:val="none" w:sz="0" w:space="0" w:color="auto"/>
        <w:bottom w:val="none" w:sz="0" w:space="0" w:color="auto"/>
        <w:right w:val="none" w:sz="0" w:space="0" w:color="auto"/>
      </w:divBdr>
    </w:div>
    <w:div w:id="1494877126">
      <w:bodyDiv w:val="1"/>
      <w:marLeft w:val="0"/>
      <w:marRight w:val="0"/>
      <w:marTop w:val="0"/>
      <w:marBottom w:val="0"/>
      <w:divBdr>
        <w:top w:val="none" w:sz="0" w:space="0" w:color="auto"/>
        <w:left w:val="none" w:sz="0" w:space="0" w:color="auto"/>
        <w:bottom w:val="none" w:sz="0" w:space="0" w:color="auto"/>
        <w:right w:val="none" w:sz="0" w:space="0" w:color="auto"/>
      </w:divBdr>
    </w:div>
    <w:div w:id="1494878001">
      <w:bodyDiv w:val="1"/>
      <w:marLeft w:val="0"/>
      <w:marRight w:val="0"/>
      <w:marTop w:val="0"/>
      <w:marBottom w:val="0"/>
      <w:divBdr>
        <w:top w:val="none" w:sz="0" w:space="0" w:color="auto"/>
        <w:left w:val="none" w:sz="0" w:space="0" w:color="auto"/>
        <w:bottom w:val="none" w:sz="0" w:space="0" w:color="auto"/>
        <w:right w:val="none" w:sz="0" w:space="0" w:color="auto"/>
      </w:divBdr>
    </w:div>
    <w:div w:id="1495101097">
      <w:bodyDiv w:val="1"/>
      <w:marLeft w:val="0"/>
      <w:marRight w:val="0"/>
      <w:marTop w:val="0"/>
      <w:marBottom w:val="0"/>
      <w:divBdr>
        <w:top w:val="none" w:sz="0" w:space="0" w:color="auto"/>
        <w:left w:val="none" w:sz="0" w:space="0" w:color="auto"/>
        <w:bottom w:val="none" w:sz="0" w:space="0" w:color="auto"/>
        <w:right w:val="none" w:sz="0" w:space="0" w:color="auto"/>
      </w:divBdr>
    </w:div>
    <w:div w:id="1495218948">
      <w:bodyDiv w:val="1"/>
      <w:marLeft w:val="0"/>
      <w:marRight w:val="0"/>
      <w:marTop w:val="0"/>
      <w:marBottom w:val="0"/>
      <w:divBdr>
        <w:top w:val="none" w:sz="0" w:space="0" w:color="auto"/>
        <w:left w:val="none" w:sz="0" w:space="0" w:color="auto"/>
        <w:bottom w:val="none" w:sz="0" w:space="0" w:color="auto"/>
        <w:right w:val="none" w:sz="0" w:space="0" w:color="auto"/>
      </w:divBdr>
    </w:div>
    <w:div w:id="1495292609">
      <w:bodyDiv w:val="1"/>
      <w:marLeft w:val="0"/>
      <w:marRight w:val="0"/>
      <w:marTop w:val="0"/>
      <w:marBottom w:val="0"/>
      <w:divBdr>
        <w:top w:val="none" w:sz="0" w:space="0" w:color="auto"/>
        <w:left w:val="none" w:sz="0" w:space="0" w:color="auto"/>
        <w:bottom w:val="none" w:sz="0" w:space="0" w:color="auto"/>
        <w:right w:val="none" w:sz="0" w:space="0" w:color="auto"/>
      </w:divBdr>
    </w:div>
    <w:div w:id="1495295014">
      <w:bodyDiv w:val="1"/>
      <w:marLeft w:val="0"/>
      <w:marRight w:val="0"/>
      <w:marTop w:val="0"/>
      <w:marBottom w:val="0"/>
      <w:divBdr>
        <w:top w:val="none" w:sz="0" w:space="0" w:color="auto"/>
        <w:left w:val="none" w:sz="0" w:space="0" w:color="auto"/>
        <w:bottom w:val="none" w:sz="0" w:space="0" w:color="auto"/>
        <w:right w:val="none" w:sz="0" w:space="0" w:color="auto"/>
      </w:divBdr>
    </w:div>
    <w:div w:id="1495409545">
      <w:bodyDiv w:val="1"/>
      <w:marLeft w:val="0"/>
      <w:marRight w:val="0"/>
      <w:marTop w:val="0"/>
      <w:marBottom w:val="0"/>
      <w:divBdr>
        <w:top w:val="none" w:sz="0" w:space="0" w:color="auto"/>
        <w:left w:val="none" w:sz="0" w:space="0" w:color="auto"/>
        <w:bottom w:val="none" w:sz="0" w:space="0" w:color="auto"/>
        <w:right w:val="none" w:sz="0" w:space="0" w:color="auto"/>
      </w:divBdr>
    </w:div>
    <w:div w:id="1495410532">
      <w:bodyDiv w:val="1"/>
      <w:marLeft w:val="0"/>
      <w:marRight w:val="0"/>
      <w:marTop w:val="0"/>
      <w:marBottom w:val="0"/>
      <w:divBdr>
        <w:top w:val="none" w:sz="0" w:space="0" w:color="auto"/>
        <w:left w:val="none" w:sz="0" w:space="0" w:color="auto"/>
        <w:bottom w:val="none" w:sz="0" w:space="0" w:color="auto"/>
        <w:right w:val="none" w:sz="0" w:space="0" w:color="auto"/>
      </w:divBdr>
    </w:div>
    <w:div w:id="1495418441">
      <w:bodyDiv w:val="1"/>
      <w:marLeft w:val="0"/>
      <w:marRight w:val="0"/>
      <w:marTop w:val="0"/>
      <w:marBottom w:val="0"/>
      <w:divBdr>
        <w:top w:val="none" w:sz="0" w:space="0" w:color="auto"/>
        <w:left w:val="none" w:sz="0" w:space="0" w:color="auto"/>
        <w:bottom w:val="none" w:sz="0" w:space="0" w:color="auto"/>
        <w:right w:val="none" w:sz="0" w:space="0" w:color="auto"/>
      </w:divBdr>
    </w:div>
    <w:div w:id="1495486587">
      <w:bodyDiv w:val="1"/>
      <w:marLeft w:val="0"/>
      <w:marRight w:val="0"/>
      <w:marTop w:val="0"/>
      <w:marBottom w:val="0"/>
      <w:divBdr>
        <w:top w:val="none" w:sz="0" w:space="0" w:color="auto"/>
        <w:left w:val="none" w:sz="0" w:space="0" w:color="auto"/>
        <w:bottom w:val="none" w:sz="0" w:space="0" w:color="auto"/>
        <w:right w:val="none" w:sz="0" w:space="0" w:color="auto"/>
      </w:divBdr>
    </w:div>
    <w:div w:id="1495490461">
      <w:bodyDiv w:val="1"/>
      <w:marLeft w:val="0"/>
      <w:marRight w:val="0"/>
      <w:marTop w:val="0"/>
      <w:marBottom w:val="0"/>
      <w:divBdr>
        <w:top w:val="none" w:sz="0" w:space="0" w:color="auto"/>
        <w:left w:val="none" w:sz="0" w:space="0" w:color="auto"/>
        <w:bottom w:val="none" w:sz="0" w:space="0" w:color="auto"/>
        <w:right w:val="none" w:sz="0" w:space="0" w:color="auto"/>
      </w:divBdr>
    </w:div>
    <w:div w:id="1495490915">
      <w:bodyDiv w:val="1"/>
      <w:marLeft w:val="0"/>
      <w:marRight w:val="0"/>
      <w:marTop w:val="0"/>
      <w:marBottom w:val="0"/>
      <w:divBdr>
        <w:top w:val="none" w:sz="0" w:space="0" w:color="auto"/>
        <w:left w:val="none" w:sz="0" w:space="0" w:color="auto"/>
        <w:bottom w:val="none" w:sz="0" w:space="0" w:color="auto"/>
        <w:right w:val="none" w:sz="0" w:space="0" w:color="auto"/>
      </w:divBdr>
    </w:div>
    <w:div w:id="1495563886">
      <w:bodyDiv w:val="1"/>
      <w:marLeft w:val="0"/>
      <w:marRight w:val="0"/>
      <w:marTop w:val="0"/>
      <w:marBottom w:val="0"/>
      <w:divBdr>
        <w:top w:val="none" w:sz="0" w:space="0" w:color="auto"/>
        <w:left w:val="none" w:sz="0" w:space="0" w:color="auto"/>
        <w:bottom w:val="none" w:sz="0" w:space="0" w:color="auto"/>
        <w:right w:val="none" w:sz="0" w:space="0" w:color="auto"/>
      </w:divBdr>
    </w:div>
    <w:div w:id="1495609158">
      <w:bodyDiv w:val="1"/>
      <w:marLeft w:val="0"/>
      <w:marRight w:val="0"/>
      <w:marTop w:val="0"/>
      <w:marBottom w:val="0"/>
      <w:divBdr>
        <w:top w:val="none" w:sz="0" w:space="0" w:color="auto"/>
        <w:left w:val="none" w:sz="0" w:space="0" w:color="auto"/>
        <w:bottom w:val="none" w:sz="0" w:space="0" w:color="auto"/>
        <w:right w:val="none" w:sz="0" w:space="0" w:color="auto"/>
      </w:divBdr>
    </w:div>
    <w:div w:id="1495758044">
      <w:bodyDiv w:val="1"/>
      <w:marLeft w:val="0"/>
      <w:marRight w:val="0"/>
      <w:marTop w:val="0"/>
      <w:marBottom w:val="0"/>
      <w:divBdr>
        <w:top w:val="none" w:sz="0" w:space="0" w:color="auto"/>
        <w:left w:val="none" w:sz="0" w:space="0" w:color="auto"/>
        <w:bottom w:val="none" w:sz="0" w:space="0" w:color="auto"/>
        <w:right w:val="none" w:sz="0" w:space="0" w:color="auto"/>
      </w:divBdr>
    </w:div>
    <w:div w:id="1495760528">
      <w:bodyDiv w:val="1"/>
      <w:marLeft w:val="0"/>
      <w:marRight w:val="0"/>
      <w:marTop w:val="0"/>
      <w:marBottom w:val="0"/>
      <w:divBdr>
        <w:top w:val="none" w:sz="0" w:space="0" w:color="auto"/>
        <w:left w:val="none" w:sz="0" w:space="0" w:color="auto"/>
        <w:bottom w:val="none" w:sz="0" w:space="0" w:color="auto"/>
        <w:right w:val="none" w:sz="0" w:space="0" w:color="auto"/>
      </w:divBdr>
    </w:div>
    <w:div w:id="1495800681">
      <w:bodyDiv w:val="1"/>
      <w:marLeft w:val="0"/>
      <w:marRight w:val="0"/>
      <w:marTop w:val="0"/>
      <w:marBottom w:val="0"/>
      <w:divBdr>
        <w:top w:val="none" w:sz="0" w:space="0" w:color="auto"/>
        <w:left w:val="none" w:sz="0" w:space="0" w:color="auto"/>
        <w:bottom w:val="none" w:sz="0" w:space="0" w:color="auto"/>
        <w:right w:val="none" w:sz="0" w:space="0" w:color="auto"/>
      </w:divBdr>
    </w:div>
    <w:div w:id="1495875330">
      <w:bodyDiv w:val="1"/>
      <w:marLeft w:val="0"/>
      <w:marRight w:val="0"/>
      <w:marTop w:val="0"/>
      <w:marBottom w:val="0"/>
      <w:divBdr>
        <w:top w:val="none" w:sz="0" w:space="0" w:color="auto"/>
        <w:left w:val="none" w:sz="0" w:space="0" w:color="auto"/>
        <w:bottom w:val="none" w:sz="0" w:space="0" w:color="auto"/>
        <w:right w:val="none" w:sz="0" w:space="0" w:color="auto"/>
      </w:divBdr>
    </w:div>
    <w:div w:id="1495878828">
      <w:bodyDiv w:val="1"/>
      <w:marLeft w:val="0"/>
      <w:marRight w:val="0"/>
      <w:marTop w:val="0"/>
      <w:marBottom w:val="0"/>
      <w:divBdr>
        <w:top w:val="none" w:sz="0" w:space="0" w:color="auto"/>
        <w:left w:val="none" w:sz="0" w:space="0" w:color="auto"/>
        <w:bottom w:val="none" w:sz="0" w:space="0" w:color="auto"/>
        <w:right w:val="none" w:sz="0" w:space="0" w:color="auto"/>
      </w:divBdr>
    </w:div>
    <w:div w:id="1495949716">
      <w:bodyDiv w:val="1"/>
      <w:marLeft w:val="0"/>
      <w:marRight w:val="0"/>
      <w:marTop w:val="0"/>
      <w:marBottom w:val="0"/>
      <w:divBdr>
        <w:top w:val="none" w:sz="0" w:space="0" w:color="auto"/>
        <w:left w:val="none" w:sz="0" w:space="0" w:color="auto"/>
        <w:bottom w:val="none" w:sz="0" w:space="0" w:color="auto"/>
        <w:right w:val="none" w:sz="0" w:space="0" w:color="auto"/>
      </w:divBdr>
    </w:div>
    <w:div w:id="1495951577">
      <w:bodyDiv w:val="1"/>
      <w:marLeft w:val="0"/>
      <w:marRight w:val="0"/>
      <w:marTop w:val="0"/>
      <w:marBottom w:val="0"/>
      <w:divBdr>
        <w:top w:val="none" w:sz="0" w:space="0" w:color="auto"/>
        <w:left w:val="none" w:sz="0" w:space="0" w:color="auto"/>
        <w:bottom w:val="none" w:sz="0" w:space="0" w:color="auto"/>
        <w:right w:val="none" w:sz="0" w:space="0" w:color="auto"/>
      </w:divBdr>
    </w:div>
    <w:div w:id="1496065885">
      <w:bodyDiv w:val="1"/>
      <w:marLeft w:val="0"/>
      <w:marRight w:val="0"/>
      <w:marTop w:val="0"/>
      <w:marBottom w:val="0"/>
      <w:divBdr>
        <w:top w:val="none" w:sz="0" w:space="0" w:color="auto"/>
        <w:left w:val="none" w:sz="0" w:space="0" w:color="auto"/>
        <w:bottom w:val="none" w:sz="0" w:space="0" w:color="auto"/>
        <w:right w:val="none" w:sz="0" w:space="0" w:color="auto"/>
      </w:divBdr>
    </w:div>
    <w:div w:id="1496067671">
      <w:bodyDiv w:val="1"/>
      <w:marLeft w:val="0"/>
      <w:marRight w:val="0"/>
      <w:marTop w:val="0"/>
      <w:marBottom w:val="0"/>
      <w:divBdr>
        <w:top w:val="none" w:sz="0" w:space="0" w:color="auto"/>
        <w:left w:val="none" w:sz="0" w:space="0" w:color="auto"/>
        <w:bottom w:val="none" w:sz="0" w:space="0" w:color="auto"/>
        <w:right w:val="none" w:sz="0" w:space="0" w:color="auto"/>
      </w:divBdr>
    </w:div>
    <w:div w:id="1496147550">
      <w:bodyDiv w:val="1"/>
      <w:marLeft w:val="0"/>
      <w:marRight w:val="0"/>
      <w:marTop w:val="0"/>
      <w:marBottom w:val="0"/>
      <w:divBdr>
        <w:top w:val="none" w:sz="0" w:space="0" w:color="auto"/>
        <w:left w:val="none" w:sz="0" w:space="0" w:color="auto"/>
        <w:bottom w:val="none" w:sz="0" w:space="0" w:color="auto"/>
        <w:right w:val="none" w:sz="0" w:space="0" w:color="auto"/>
      </w:divBdr>
    </w:div>
    <w:div w:id="1496216011">
      <w:bodyDiv w:val="1"/>
      <w:marLeft w:val="0"/>
      <w:marRight w:val="0"/>
      <w:marTop w:val="0"/>
      <w:marBottom w:val="0"/>
      <w:divBdr>
        <w:top w:val="none" w:sz="0" w:space="0" w:color="auto"/>
        <w:left w:val="none" w:sz="0" w:space="0" w:color="auto"/>
        <w:bottom w:val="none" w:sz="0" w:space="0" w:color="auto"/>
        <w:right w:val="none" w:sz="0" w:space="0" w:color="auto"/>
      </w:divBdr>
    </w:div>
    <w:div w:id="1496334823">
      <w:bodyDiv w:val="1"/>
      <w:marLeft w:val="0"/>
      <w:marRight w:val="0"/>
      <w:marTop w:val="0"/>
      <w:marBottom w:val="0"/>
      <w:divBdr>
        <w:top w:val="none" w:sz="0" w:space="0" w:color="auto"/>
        <w:left w:val="none" w:sz="0" w:space="0" w:color="auto"/>
        <w:bottom w:val="none" w:sz="0" w:space="0" w:color="auto"/>
        <w:right w:val="none" w:sz="0" w:space="0" w:color="auto"/>
      </w:divBdr>
    </w:div>
    <w:div w:id="1496530443">
      <w:bodyDiv w:val="1"/>
      <w:marLeft w:val="0"/>
      <w:marRight w:val="0"/>
      <w:marTop w:val="0"/>
      <w:marBottom w:val="0"/>
      <w:divBdr>
        <w:top w:val="none" w:sz="0" w:space="0" w:color="auto"/>
        <w:left w:val="none" w:sz="0" w:space="0" w:color="auto"/>
        <w:bottom w:val="none" w:sz="0" w:space="0" w:color="auto"/>
        <w:right w:val="none" w:sz="0" w:space="0" w:color="auto"/>
      </w:divBdr>
    </w:div>
    <w:div w:id="1496534162">
      <w:bodyDiv w:val="1"/>
      <w:marLeft w:val="0"/>
      <w:marRight w:val="0"/>
      <w:marTop w:val="0"/>
      <w:marBottom w:val="0"/>
      <w:divBdr>
        <w:top w:val="none" w:sz="0" w:space="0" w:color="auto"/>
        <w:left w:val="none" w:sz="0" w:space="0" w:color="auto"/>
        <w:bottom w:val="none" w:sz="0" w:space="0" w:color="auto"/>
        <w:right w:val="none" w:sz="0" w:space="0" w:color="auto"/>
      </w:divBdr>
    </w:div>
    <w:div w:id="1496795502">
      <w:bodyDiv w:val="1"/>
      <w:marLeft w:val="0"/>
      <w:marRight w:val="0"/>
      <w:marTop w:val="0"/>
      <w:marBottom w:val="0"/>
      <w:divBdr>
        <w:top w:val="none" w:sz="0" w:space="0" w:color="auto"/>
        <w:left w:val="none" w:sz="0" w:space="0" w:color="auto"/>
        <w:bottom w:val="none" w:sz="0" w:space="0" w:color="auto"/>
        <w:right w:val="none" w:sz="0" w:space="0" w:color="auto"/>
      </w:divBdr>
    </w:div>
    <w:div w:id="1496803369">
      <w:bodyDiv w:val="1"/>
      <w:marLeft w:val="0"/>
      <w:marRight w:val="0"/>
      <w:marTop w:val="0"/>
      <w:marBottom w:val="0"/>
      <w:divBdr>
        <w:top w:val="none" w:sz="0" w:space="0" w:color="auto"/>
        <w:left w:val="none" w:sz="0" w:space="0" w:color="auto"/>
        <w:bottom w:val="none" w:sz="0" w:space="0" w:color="auto"/>
        <w:right w:val="none" w:sz="0" w:space="0" w:color="auto"/>
      </w:divBdr>
    </w:div>
    <w:div w:id="1496917222">
      <w:bodyDiv w:val="1"/>
      <w:marLeft w:val="0"/>
      <w:marRight w:val="0"/>
      <w:marTop w:val="0"/>
      <w:marBottom w:val="0"/>
      <w:divBdr>
        <w:top w:val="none" w:sz="0" w:space="0" w:color="auto"/>
        <w:left w:val="none" w:sz="0" w:space="0" w:color="auto"/>
        <w:bottom w:val="none" w:sz="0" w:space="0" w:color="auto"/>
        <w:right w:val="none" w:sz="0" w:space="0" w:color="auto"/>
      </w:divBdr>
    </w:div>
    <w:div w:id="1496994262">
      <w:bodyDiv w:val="1"/>
      <w:marLeft w:val="0"/>
      <w:marRight w:val="0"/>
      <w:marTop w:val="0"/>
      <w:marBottom w:val="0"/>
      <w:divBdr>
        <w:top w:val="none" w:sz="0" w:space="0" w:color="auto"/>
        <w:left w:val="none" w:sz="0" w:space="0" w:color="auto"/>
        <w:bottom w:val="none" w:sz="0" w:space="0" w:color="auto"/>
        <w:right w:val="none" w:sz="0" w:space="0" w:color="auto"/>
      </w:divBdr>
    </w:div>
    <w:div w:id="1497110961">
      <w:bodyDiv w:val="1"/>
      <w:marLeft w:val="0"/>
      <w:marRight w:val="0"/>
      <w:marTop w:val="0"/>
      <w:marBottom w:val="0"/>
      <w:divBdr>
        <w:top w:val="none" w:sz="0" w:space="0" w:color="auto"/>
        <w:left w:val="none" w:sz="0" w:space="0" w:color="auto"/>
        <w:bottom w:val="none" w:sz="0" w:space="0" w:color="auto"/>
        <w:right w:val="none" w:sz="0" w:space="0" w:color="auto"/>
      </w:divBdr>
    </w:div>
    <w:div w:id="1497182535">
      <w:bodyDiv w:val="1"/>
      <w:marLeft w:val="0"/>
      <w:marRight w:val="0"/>
      <w:marTop w:val="0"/>
      <w:marBottom w:val="0"/>
      <w:divBdr>
        <w:top w:val="none" w:sz="0" w:space="0" w:color="auto"/>
        <w:left w:val="none" w:sz="0" w:space="0" w:color="auto"/>
        <w:bottom w:val="none" w:sz="0" w:space="0" w:color="auto"/>
        <w:right w:val="none" w:sz="0" w:space="0" w:color="auto"/>
      </w:divBdr>
    </w:div>
    <w:div w:id="1497191741">
      <w:bodyDiv w:val="1"/>
      <w:marLeft w:val="0"/>
      <w:marRight w:val="0"/>
      <w:marTop w:val="0"/>
      <w:marBottom w:val="0"/>
      <w:divBdr>
        <w:top w:val="none" w:sz="0" w:space="0" w:color="auto"/>
        <w:left w:val="none" w:sz="0" w:space="0" w:color="auto"/>
        <w:bottom w:val="none" w:sz="0" w:space="0" w:color="auto"/>
        <w:right w:val="none" w:sz="0" w:space="0" w:color="auto"/>
      </w:divBdr>
    </w:div>
    <w:div w:id="1497381632">
      <w:bodyDiv w:val="1"/>
      <w:marLeft w:val="0"/>
      <w:marRight w:val="0"/>
      <w:marTop w:val="0"/>
      <w:marBottom w:val="0"/>
      <w:divBdr>
        <w:top w:val="none" w:sz="0" w:space="0" w:color="auto"/>
        <w:left w:val="none" w:sz="0" w:space="0" w:color="auto"/>
        <w:bottom w:val="none" w:sz="0" w:space="0" w:color="auto"/>
        <w:right w:val="none" w:sz="0" w:space="0" w:color="auto"/>
      </w:divBdr>
    </w:div>
    <w:div w:id="1497528747">
      <w:bodyDiv w:val="1"/>
      <w:marLeft w:val="0"/>
      <w:marRight w:val="0"/>
      <w:marTop w:val="0"/>
      <w:marBottom w:val="0"/>
      <w:divBdr>
        <w:top w:val="none" w:sz="0" w:space="0" w:color="auto"/>
        <w:left w:val="none" w:sz="0" w:space="0" w:color="auto"/>
        <w:bottom w:val="none" w:sz="0" w:space="0" w:color="auto"/>
        <w:right w:val="none" w:sz="0" w:space="0" w:color="auto"/>
      </w:divBdr>
    </w:div>
    <w:div w:id="1497529086">
      <w:bodyDiv w:val="1"/>
      <w:marLeft w:val="0"/>
      <w:marRight w:val="0"/>
      <w:marTop w:val="0"/>
      <w:marBottom w:val="0"/>
      <w:divBdr>
        <w:top w:val="none" w:sz="0" w:space="0" w:color="auto"/>
        <w:left w:val="none" w:sz="0" w:space="0" w:color="auto"/>
        <w:bottom w:val="none" w:sz="0" w:space="0" w:color="auto"/>
        <w:right w:val="none" w:sz="0" w:space="0" w:color="auto"/>
      </w:divBdr>
    </w:div>
    <w:div w:id="1497569078">
      <w:bodyDiv w:val="1"/>
      <w:marLeft w:val="0"/>
      <w:marRight w:val="0"/>
      <w:marTop w:val="0"/>
      <w:marBottom w:val="0"/>
      <w:divBdr>
        <w:top w:val="none" w:sz="0" w:space="0" w:color="auto"/>
        <w:left w:val="none" w:sz="0" w:space="0" w:color="auto"/>
        <w:bottom w:val="none" w:sz="0" w:space="0" w:color="auto"/>
        <w:right w:val="none" w:sz="0" w:space="0" w:color="auto"/>
      </w:divBdr>
    </w:div>
    <w:div w:id="1497721893">
      <w:bodyDiv w:val="1"/>
      <w:marLeft w:val="0"/>
      <w:marRight w:val="0"/>
      <w:marTop w:val="0"/>
      <w:marBottom w:val="0"/>
      <w:divBdr>
        <w:top w:val="none" w:sz="0" w:space="0" w:color="auto"/>
        <w:left w:val="none" w:sz="0" w:space="0" w:color="auto"/>
        <w:bottom w:val="none" w:sz="0" w:space="0" w:color="auto"/>
        <w:right w:val="none" w:sz="0" w:space="0" w:color="auto"/>
      </w:divBdr>
    </w:div>
    <w:div w:id="1497764615">
      <w:bodyDiv w:val="1"/>
      <w:marLeft w:val="0"/>
      <w:marRight w:val="0"/>
      <w:marTop w:val="0"/>
      <w:marBottom w:val="0"/>
      <w:divBdr>
        <w:top w:val="none" w:sz="0" w:space="0" w:color="auto"/>
        <w:left w:val="none" w:sz="0" w:space="0" w:color="auto"/>
        <w:bottom w:val="none" w:sz="0" w:space="0" w:color="auto"/>
        <w:right w:val="none" w:sz="0" w:space="0" w:color="auto"/>
      </w:divBdr>
    </w:div>
    <w:div w:id="1497956816">
      <w:bodyDiv w:val="1"/>
      <w:marLeft w:val="0"/>
      <w:marRight w:val="0"/>
      <w:marTop w:val="0"/>
      <w:marBottom w:val="0"/>
      <w:divBdr>
        <w:top w:val="none" w:sz="0" w:space="0" w:color="auto"/>
        <w:left w:val="none" w:sz="0" w:space="0" w:color="auto"/>
        <w:bottom w:val="none" w:sz="0" w:space="0" w:color="auto"/>
        <w:right w:val="none" w:sz="0" w:space="0" w:color="auto"/>
      </w:divBdr>
    </w:div>
    <w:div w:id="1497964499">
      <w:bodyDiv w:val="1"/>
      <w:marLeft w:val="0"/>
      <w:marRight w:val="0"/>
      <w:marTop w:val="0"/>
      <w:marBottom w:val="0"/>
      <w:divBdr>
        <w:top w:val="none" w:sz="0" w:space="0" w:color="auto"/>
        <w:left w:val="none" w:sz="0" w:space="0" w:color="auto"/>
        <w:bottom w:val="none" w:sz="0" w:space="0" w:color="auto"/>
        <w:right w:val="none" w:sz="0" w:space="0" w:color="auto"/>
      </w:divBdr>
    </w:div>
    <w:div w:id="1498038840">
      <w:bodyDiv w:val="1"/>
      <w:marLeft w:val="0"/>
      <w:marRight w:val="0"/>
      <w:marTop w:val="0"/>
      <w:marBottom w:val="0"/>
      <w:divBdr>
        <w:top w:val="none" w:sz="0" w:space="0" w:color="auto"/>
        <w:left w:val="none" w:sz="0" w:space="0" w:color="auto"/>
        <w:bottom w:val="none" w:sz="0" w:space="0" w:color="auto"/>
        <w:right w:val="none" w:sz="0" w:space="0" w:color="auto"/>
      </w:divBdr>
    </w:div>
    <w:div w:id="1498157533">
      <w:bodyDiv w:val="1"/>
      <w:marLeft w:val="0"/>
      <w:marRight w:val="0"/>
      <w:marTop w:val="0"/>
      <w:marBottom w:val="0"/>
      <w:divBdr>
        <w:top w:val="none" w:sz="0" w:space="0" w:color="auto"/>
        <w:left w:val="none" w:sz="0" w:space="0" w:color="auto"/>
        <w:bottom w:val="none" w:sz="0" w:space="0" w:color="auto"/>
        <w:right w:val="none" w:sz="0" w:space="0" w:color="auto"/>
      </w:divBdr>
    </w:div>
    <w:div w:id="1498376603">
      <w:bodyDiv w:val="1"/>
      <w:marLeft w:val="0"/>
      <w:marRight w:val="0"/>
      <w:marTop w:val="0"/>
      <w:marBottom w:val="0"/>
      <w:divBdr>
        <w:top w:val="none" w:sz="0" w:space="0" w:color="auto"/>
        <w:left w:val="none" w:sz="0" w:space="0" w:color="auto"/>
        <w:bottom w:val="none" w:sz="0" w:space="0" w:color="auto"/>
        <w:right w:val="none" w:sz="0" w:space="0" w:color="auto"/>
      </w:divBdr>
    </w:div>
    <w:div w:id="1498380456">
      <w:bodyDiv w:val="1"/>
      <w:marLeft w:val="0"/>
      <w:marRight w:val="0"/>
      <w:marTop w:val="0"/>
      <w:marBottom w:val="0"/>
      <w:divBdr>
        <w:top w:val="none" w:sz="0" w:space="0" w:color="auto"/>
        <w:left w:val="none" w:sz="0" w:space="0" w:color="auto"/>
        <w:bottom w:val="none" w:sz="0" w:space="0" w:color="auto"/>
        <w:right w:val="none" w:sz="0" w:space="0" w:color="auto"/>
      </w:divBdr>
    </w:div>
    <w:div w:id="1498695017">
      <w:bodyDiv w:val="1"/>
      <w:marLeft w:val="0"/>
      <w:marRight w:val="0"/>
      <w:marTop w:val="0"/>
      <w:marBottom w:val="0"/>
      <w:divBdr>
        <w:top w:val="none" w:sz="0" w:space="0" w:color="auto"/>
        <w:left w:val="none" w:sz="0" w:space="0" w:color="auto"/>
        <w:bottom w:val="none" w:sz="0" w:space="0" w:color="auto"/>
        <w:right w:val="none" w:sz="0" w:space="0" w:color="auto"/>
      </w:divBdr>
    </w:div>
    <w:div w:id="1498958250">
      <w:bodyDiv w:val="1"/>
      <w:marLeft w:val="0"/>
      <w:marRight w:val="0"/>
      <w:marTop w:val="0"/>
      <w:marBottom w:val="0"/>
      <w:divBdr>
        <w:top w:val="none" w:sz="0" w:space="0" w:color="auto"/>
        <w:left w:val="none" w:sz="0" w:space="0" w:color="auto"/>
        <w:bottom w:val="none" w:sz="0" w:space="0" w:color="auto"/>
        <w:right w:val="none" w:sz="0" w:space="0" w:color="auto"/>
      </w:divBdr>
    </w:div>
    <w:div w:id="1499031981">
      <w:bodyDiv w:val="1"/>
      <w:marLeft w:val="0"/>
      <w:marRight w:val="0"/>
      <w:marTop w:val="0"/>
      <w:marBottom w:val="0"/>
      <w:divBdr>
        <w:top w:val="none" w:sz="0" w:space="0" w:color="auto"/>
        <w:left w:val="none" w:sz="0" w:space="0" w:color="auto"/>
        <w:bottom w:val="none" w:sz="0" w:space="0" w:color="auto"/>
        <w:right w:val="none" w:sz="0" w:space="0" w:color="auto"/>
      </w:divBdr>
    </w:div>
    <w:div w:id="1499148194">
      <w:bodyDiv w:val="1"/>
      <w:marLeft w:val="0"/>
      <w:marRight w:val="0"/>
      <w:marTop w:val="0"/>
      <w:marBottom w:val="0"/>
      <w:divBdr>
        <w:top w:val="none" w:sz="0" w:space="0" w:color="auto"/>
        <w:left w:val="none" w:sz="0" w:space="0" w:color="auto"/>
        <w:bottom w:val="none" w:sz="0" w:space="0" w:color="auto"/>
        <w:right w:val="none" w:sz="0" w:space="0" w:color="auto"/>
      </w:divBdr>
    </w:div>
    <w:div w:id="1499156164">
      <w:bodyDiv w:val="1"/>
      <w:marLeft w:val="0"/>
      <w:marRight w:val="0"/>
      <w:marTop w:val="0"/>
      <w:marBottom w:val="0"/>
      <w:divBdr>
        <w:top w:val="none" w:sz="0" w:space="0" w:color="auto"/>
        <w:left w:val="none" w:sz="0" w:space="0" w:color="auto"/>
        <w:bottom w:val="none" w:sz="0" w:space="0" w:color="auto"/>
        <w:right w:val="none" w:sz="0" w:space="0" w:color="auto"/>
      </w:divBdr>
    </w:div>
    <w:div w:id="1499230084">
      <w:bodyDiv w:val="1"/>
      <w:marLeft w:val="0"/>
      <w:marRight w:val="0"/>
      <w:marTop w:val="0"/>
      <w:marBottom w:val="0"/>
      <w:divBdr>
        <w:top w:val="none" w:sz="0" w:space="0" w:color="auto"/>
        <w:left w:val="none" w:sz="0" w:space="0" w:color="auto"/>
        <w:bottom w:val="none" w:sz="0" w:space="0" w:color="auto"/>
        <w:right w:val="none" w:sz="0" w:space="0" w:color="auto"/>
      </w:divBdr>
    </w:div>
    <w:div w:id="1499267341">
      <w:bodyDiv w:val="1"/>
      <w:marLeft w:val="0"/>
      <w:marRight w:val="0"/>
      <w:marTop w:val="0"/>
      <w:marBottom w:val="0"/>
      <w:divBdr>
        <w:top w:val="none" w:sz="0" w:space="0" w:color="auto"/>
        <w:left w:val="none" w:sz="0" w:space="0" w:color="auto"/>
        <w:bottom w:val="none" w:sz="0" w:space="0" w:color="auto"/>
        <w:right w:val="none" w:sz="0" w:space="0" w:color="auto"/>
      </w:divBdr>
    </w:div>
    <w:div w:id="1499269260">
      <w:bodyDiv w:val="1"/>
      <w:marLeft w:val="0"/>
      <w:marRight w:val="0"/>
      <w:marTop w:val="0"/>
      <w:marBottom w:val="0"/>
      <w:divBdr>
        <w:top w:val="none" w:sz="0" w:space="0" w:color="auto"/>
        <w:left w:val="none" w:sz="0" w:space="0" w:color="auto"/>
        <w:bottom w:val="none" w:sz="0" w:space="0" w:color="auto"/>
        <w:right w:val="none" w:sz="0" w:space="0" w:color="auto"/>
      </w:divBdr>
    </w:div>
    <w:div w:id="1499271599">
      <w:bodyDiv w:val="1"/>
      <w:marLeft w:val="0"/>
      <w:marRight w:val="0"/>
      <w:marTop w:val="0"/>
      <w:marBottom w:val="0"/>
      <w:divBdr>
        <w:top w:val="none" w:sz="0" w:space="0" w:color="auto"/>
        <w:left w:val="none" w:sz="0" w:space="0" w:color="auto"/>
        <w:bottom w:val="none" w:sz="0" w:space="0" w:color="auto"/>
        <w:right w:val="none" w:sz="0" w:space="0" w:color="auto"/>
      </w:divBdr>
    </w:div>
    <w:div w:id="1499342818">
      <w:bodyDiv w:val="1"/>
      <w:marLeft w:val="0"/>
      <w:marRight w:val="0"/>
      <w:marTop w:val="0"/>
      <w:marBottom w:val="0"/>
      <w:divBdr>
        <w:top w:val="none" w:sz="0" w:space="0" w:color="auto"/>
        <w:left w:val="none" w:sz="0" w:space="0" w:color="auto"/>
        <w:bottom w:val="none" w:sz="0" w:space="0" w:color="auto"/>
        <w:right w:val="none" w:sz="0" w:space="0" w:color="auto"/>
      </w:divBdr>
    </w:div>
    <w:div w:id="1499348445">
      <w:bodyDiv w:val="1"/>
      <w:marLeft w:val="0"/>
      <w:marRight w:val="0"/>
      <w:marTop w:val="0"/>
      <w:marBottom w:val="0"/>
      <w:divBdr>
        <w:top w:val="none" w:sz="0" w:space="0" w:color="auto"/>
        <w:left w:val="none" w:sz="0" w:space="0" w:color="auto"/>
        <w:bottom w:val="none" w:sz="0" w:space="0" w:color="auto"/>
        <w:right w:val="none" w:sz="0" w:space="0" w:color="auto"/>
      </w:divBdr>
    </w:div>
    <w:div w:id="1499422381">
      <w:bodyDiv w:val="1"/>
      <w:marLeft w:val="0"/>
      <w:marRight w:val="0"/>
      <w:marTop w:val="0"/>
      <w:marBottom w:val="0"/>
      <w:divBdr>
        <w:top w:val="none" w:sz="0" w:space="0" w:color="auto"/>
        <w:left w:val="none" w:sz="0" w:space="0" w:color="auto"/>
        <w:bottom w:val="none" w:sz="0" w:space="0" w:color="auto"/>
        <w:right w:val="none" w:sz="0" w:space="0" w:color="auto"/>
      </w:divBdr>
    </w:div>
    <w:div w:id="1499423237">
      <w:bodyDiv w:val="1"/>
      <w:marLeft w:val="0"/>
      <w:marRight w:val="0"/>
      <w:marTop w:val="0"/>
      <w:marBottom w:val="0"/>
      <w:divBdr>
        <w:top w:val="none" w:sz="0" w:space="0" w:color="auto"/>
        <w:left w:val="none" w:sz="0" w:space="0" w:color="auto"/>
        <w:bottom w:val="none" w:sz="0" w:space="0" w:color="auto"/>
        <w:right w:val="none" w:sz="0" w:space="0" w:color="auto"/>
      </w:divBdr>
    </w:div>
    <w:div w:id="1499425973">
      <w:bodyDiv w:val="1"/>
      <w:marLeft w:val="0"/>
      <w:marRight w:val="0"/>
      <w:marTop w:val="0"/>
      <w:marBottom w:val="0"/>
      <w:divBdr>
        <w:top w:val="none" w:sz="0" w:space="0" w:color="auto"/>
        <w:left w:val="none" w:sz="0" w:space="0" w:color="auto"/>
        <w:bottom w:val="none" w:sz="0" w:space="0" w:color="auto"/>
        <w:right w:val="none" w:sz="0" w:space="0" w:color="auto"/>
      </w:divBdr>
    </w:div>
    <w:div w:id="1499543333">
      <w:bodyDiv w:val="1"/>
      <w:marLeft w:val="0"/>
      <w:marRight w:val="0"/>
      <w:marTop w:val="0"/>
      <w:marBottom w:val="0"/>
      <w:divBdr>
        <w:top w:val="none" w:sz="0" w:space="0" w:color="auto"/>
        <w:left w:val="none" w:sz="0" w:space="0" w:color="auto"/>
        <w:bottom w:val="none" w:sz="0" w:space="0" w:color="auto"/>
        <w:right w:val="none" w:sz="0" w:space="0" w:color="auto"/>
      </w:divBdr>
    </w:div>
    <w:div w:id="1499609810">
      <w:bodyDiv w:val="1"/>
      <w:marLeft w:val="0"/>
      <w:marRight w:val="0"/>
      <w:marTop w:val="0"/>
      <w:marBottom w:val="0"/>
      <w:divBdr>
        <w:top w:val="none" w:sz="0" w:space="0" w:color="auto"/>
        <w:left w:val="none" w:sz="0" w:space="0" w:color="auto"/>
        <w:bottom w:val="none" w:sz="0" w:space="0" w:color="auto"/>
        <w:right w:val="none" w:sz="0" w:space="0" w:color="auto"/>
      </w:divBdr>
    </w:div>
    <w:div w:id="1499732126">
      <w:bodyDiv w:val="1"/>
      <w:marLeft w:val="0"/>
      <w:marRight w:val="0"/>
      <w:marTop w:val="0"/>
      <w:marBottom w:val="0"/>
      <w:divBdr>
        <w:top w:val="none" w:sz="0" w:space="0" w:color="auto"/>
        <w:left w:val="none" w:sz="0" w:space="0" w:color="auto"/>
        <w:bottom w:val="none" w:sz="0" w:space="0" w:color="auto"/>
        <w:right w:val="none" w:sz="0" w:space="0" w:color="auto"/>
      </w:divBdr>
    </w:div>
    <w:div w:id="1499803249">
      <w:bodyDiv w:val="1"/>
      <w:marLeft w:val="0"/>
      <w:marRight w:val="0"/>
      <w:marTop w:val="0"/>
      <w:marBottom w:val="0"/>
      <w:divBdr>
        <w:top w:val="none" w:sz="0" w:space="0" w:color="auto"/>
        <w:left w:val="none" w:sz="0" w:space="0" w:color="auto"/>
        <w:bottom w:val="none" w:sz="0" w:space="0" w:color="auto"/>
        <w:right w:val="none" w:sz="0" w:space="0" w:color="auto"/>
      </w:divBdr>
    </w:div>
    <w:div w:id="1499883719">
      <w:bodyDiv w:val="1"/>
      <w:marLeft w:val="0"/>
      <w:marRight w:val="0"/>
      <w:marTop w:val="0"/>
      <w:marBottom w:val="0"/>
      <w:divBdr>
        <w:top w:val="none" w:sz="0" w:space="0" w:color="auto"/>
        <w:left w:val="none" w:sz="0" w:space="0" w:color="auto"/>
        <w:bottom w:val="none" w:sz="0" w:space="0" w:color="auto"/>
        <w:right w:val="none" w:sz="0" w:space="0" w:color="auto"/>
      </w:divBdr>
    </w:div>
    <w:div w:id="1500001847">
      <w:bodyDiv w:val="1"/>
      <w:marLeft w:val="0"/>
      <w:marRight w:val="0"/>
      <w:marTop w:val="0"/>
      <w:marBottom w:val="0"/>
      <w:divBdr>
        <w:top w:val="none" w:sz="0" w:space="0" w:color="auto"/>
        <w:left w:val="none" w:sz="0" w:space="0" w:color="auto"/>
        <w:bottom w:val="none" w:sz="0" w:space="0" w:color="auto"/>
        <w:right w:val="none" w:sz="0" w:space="0" w:color="auto"/>
      </w:divBdr>
    </w:div>
    <w:div w:id="1500080504">
      <w:bodyDiv w:val="1"/>
      <w:marLeft w:val="0"/>
      <w:marRight w:val="0"/>
      <w:marTop w:val="0"/>
      <w:marBottom w:val="0"/>
      <w:divBdr>
        <w:top w:val="none" w:sz="0" w:space="0" w:color="auto"/>
        <w:left w:val="none" w:sz="0" w:space="0" w:color="auto"/>
        <w:bottom w:val="none" w:sz="0" w:space="0" w:color="auto"/>
        <w:right w:val="none" w:sz="0" w:space="0" w:color="auto"/>
      </w:divBdr>
    </w:div>
    <w:div w:id="1500270099">
      <w:bodyDiv w:val="1"/>
      <w:marLeft w:val="0"/>
      <w:marRight w:val="0"/>
      <w:marTop w:val="0"/>
      <w:marBottom w:val="0"/>
      <w:divBdr>
        <w:top w:val="none" w:sz="0" w:space="0" w:color="auto"/>
        <w:left w:val="none" w:sz="0" w:space="0" w:color="auto"/>
        <w:bottom w:val="none" w:sz="0" w:space="0" w:color="auto"/>
        <w:right w:val="none" w:sz="0" w:space="0" w:color="auto"/>
      </w:divBdr>
    </w:div>
    <w:div w:id="1500538813">
      <w:bodyDiv w:val="1"/>
      <w:marLeft w:val="0"/>
      <w:marRight w:val="0"/>
      <w:marTop w:val="0"/>
      <w:marBottom w:val="0"/>
      <w:divBdr>
        <w:top w:val="none" w:sz="0" w:space="0" w:color="auto"/>
        <w:left w:val="none" w:sz="0" w:space="0" w:color="auto"/>
        <w:bottom w:val="none" w:sz="0" w:space="0" w:color="auto"/>
        <w:right w:val="none" w:sz="0" w:space="0" w:color="auto"/>
      </w:divBdr>
    </w:div>
    <w:div w:id="1500580799">
      <w:bodyDiv w:val="1"/>
      <w:marLeft w:val="0"/>
      <w:marRight w:val="0"/>
      <w:marTop w:val="0"/>
      <w:marBottom w:val="0"/>
      <w:divBdr>
        <w:top w:val="none" w:sz="0" w:space="0" w:color="auto"/>
        <w:left w:val="none" w:sz="0" w:space="0" w:color="auto"/>
        <w:bottom w:val="none" w:sz="0" w:space="0" w:color="auto"/>
        <w:right w:val="none" w:sz="0" w:space="0" w:color="auto"/>
      </w:divBdr>
    </w:div>
    <w:div w:id="1500652501">
      <w:bodyDiv w:val="1"/>
      <w:marLeft w:val="0"/>
      <w:marRight w:val="0"/>
      <w:marTop w:val="0"/>
      <w:marBottom w:val="0"/>
      <w:divBdr>
        <w:top w:val="none" w:sz="0" w:space="0" w:color="auto"/>
        <w:left w:val="none" w:sz="0" w:space="0" w:color="auto"/>
        <w:bottom w:val="none" w:sz="0" w:space="0" w:color="auto"/>
        <w:right w:val="none" w:sz="0" w:space="0" w:color="auto"/>
      </w:divBdr>
    </w:div>
    <w:div w:id="1500726987">
      <w:bodyDiv w:val="1"/>
      <w:marLeft w:val="0"/>
      <w:marRight w:val="0"/>
      <w:marTop w:val="0"/>
      <w:marBottom w:val="0"/>
      <w:divBdr>
        <w:top w:val="none" w:sz="0" w:space="0" w:color="auto"/>
        <w:left w:val="none" w:sz="0" w:space="0" w:color="auto"/>
        <w:bottom w:val="none" w:sz="0" w:space="0" w:color="auto"/>
        <w:right w:val="none" w:sz="0" w:space="0" w:color="auto"/>
      </w:divBdr>
    </w:div>
    <w:div w:id="1500728513">
      <w:bodyDiv w:val="1"/>
      <w:marLeft w:val="0"/>
      <w:marRight w:val="0"/>
      <w:marTop w:val="0"/>
      <w:marBottom w:val="0"/>
      <w:divBdr>
        <w:top w:val="none" w:sz="0" w:space="0" w:color="auto"/>
        <w:left w:val="none" w:sz="0" w:space="0" w:color="auto"/>
        <w:bottom w:val="none" w:sz="0" w:space="0" w:color="auto"/>
        <w:right w:val="none" w:sz="0" w:space="0" w:color="auto"/>
      </w:divBdr>
    </w:div>
    <w:div w:id="1500736318">
      <w:bodyDiv w:val="1"/>
      <w:marLeft w:val="0"/>
      <w:marRight w:val="0"/>
      <w:marTop w:val="0"/>
      <w:marBottom w:val="0"/>
      <w:divBdr>
        <w:top w:val="none" w:sz="0" w:space="0" w:color="auto"/>
        <w:left w:val="none" w:sz="0" w:space="0" w:color="auto"/>
        <w:bottom w:val="none" w:sz="0" w:space="0" w:color="auto"/>
        <w:right w:val="none" w:sz="0" w:space="0" w:color="auto"/>
      </w:divBdr>
    </w:div>
    <w:div w:id="1500920854">
      <w:bodyDiv w:val="1"/>
      <w:marLeft w:val="0"/>
      <w:marRight w:val="0"/>
      <w:marTop w:val="0"/>
      <w:marBottom w:val="0"/>
      <w:divBdr>
        <w:top w:val="none" w:sz="0" w:space="0" w:color="auto"/>
        <w:left w:val="none" w:sz="0" w:space="0" w:color="auto"/>
        <w:bottom w:val="none" w:sz="0" w:space="0" w:color="auto"/>
        <w:right w:val="none" w:sz="0" w:space="0" w:color="auto"/>
      </w:divBdr>
    </w:div>
    <w:div w:id="1500923526">
      <w:bodyDiv w:val="1"/>
      <w:marLeft w:val="0"/>
      <w:marRight w:val="0"/>
      <w:marTop w:val="0"/>
      <w:marBottom w:val="0"/>
      <w:divBdr>
        <w:top w:val="none" w:sz="0" w:space="0" w:color="auto"/>
        <w:left w:val="none" w:sz="0" w:space="0" w:color="auto"/>
        <w:bottom w:val="none" w:sz="0" w:space="0" w:color="auto"/>
        <w:right w:val="none" w:sz="0" w:space="0" w:color="auto"/>
      </w:divBdr>
    </w:div>
    <w:div w:id="1500927210">
      <w:bodyDiv w:val="1"/>
      <w:marLeft w:val="0"/>
      <w:marRight w:val="0"/>
      <w:marTop w:val="0"/>
      <w:marBottom w:val="0"/>
      <w:divBdr>
        <w:top w:val="none" w:sz="0" w:space="0" w:color="auto"/>
        <w:left w:val="none" w:sz="0" w:space="0" w:color="auto"/>
        <w:bottom w:val="none" w:sz="0" w:space="0" w:color="auto"/>
        <w:right w:val="none" w:sz="0" w:space="0" w:color="auto"/>
      </w:divBdr>
    </w:div>
    <w:div w:id="1500995841">
      <w:bodyDiv w:val="1"/>
      <w:marLeft w:val="0"/>
      <w:marRight w:val="0"/>
      <w:marTop w:val="0"/>
      <w:marBottom w:val="0"/>
      <w:divBdr>
        <w:top w:val="none" w:sz="0" w:space="0" w:color="auto"/>
        <w:left w:val="none" w:sz="0" w:space="0" w:color="auto"/>
        <w:bottom w:val="none" w:sz="0" w:space="0" w:color="auto"/>
        <w:right w:val="none" w:sz="0" w:space="0" w:color="auto"/>
      </w:divBdr>
    </w:div>
    <w:div w:id="1501040540">
      <w:bodyDiv w:val="1"/>
      <w:marLeft w:val="0"/>
      <w:marRight w:val="0"/>
      <w:marTop w:val="0"/>
      <w:marBottom w:val="0"/>
      <w:divBdr>
        <w:top w:val="none" w:sz="0" w:space="0" w:color="auto"/>
        <w:left w:val="none" w:sz="0" w:space="0" w:color="auto"/>
        <w:bottom w:val="none" w:sz="0" w:space="0" w:color="auto"/>
        <w:right w:val="none" w:sz="0" w:space="0" w:color="auto"/>
      </w:divBdr>
    </w:div>
    <w:div w:id="1501043245">
      <w:bodyDiv w:val="1"/>
      <w:marLeft w:val="0"/>
      <w:marRight w:val="0"/>
      <w:marTop w:val="0"/>
      <w:marBottom w:val="0"/>
      <w:divBdr>
        <w:top w:val="none" w:sz="0" w:space="0" w:color="auto"/>
        <w:left w:val="none" w:sz="0" w:space="0" w:color="auto"/>
        <w:bottom w:val="none" w:sz="0" w:space="0" w:color="auto"/>
        <w:right w:val="none" w:sz="0" w:space="0" w:color="auto"/>
      </w:divBdr>
    </w:div>
    <w:div w:id="1501240887">
      <w:bodyDiv w:val="1"/>
      <w:marLeft w:val="0"/>
      <w:marRight w:val="0"/>
      <w:marTop w:val="0"/>
      <w:marBottom w:val="0"/>
      <w:divBdr>
        <w:top w:val="none" w:sz="0" w:space="0" w:color="auto"/>
        <w:left w:val="none" w:sz="0" w:space="0" w:color="auto"/>
        <w:bottom w:val="none" w:sz="0" w:space="0" w:color="auto"/>
        <w:right w:val="none" w:sz="0" w:space="0" w:color="auto"/>
      </w:divBdr>
    </w:div>
    <w:div w:id="1501386043">
      <w:bodyDiv w:val="1"/>
      <w:marLeft w:val="0"/>
      <w:marRight w:val="0"/>
      <w:marTop w:val="0"/>
      <w:marBottom w:val="0"/>
      <w:divBdr>
        <w:top w:val="none" w:sz="0" w:space="0" w:color="auto"/>
        <w:left w:val="none" w:sz="0" w:space="0" w:color="auto"/>
        <w:bottom w:val="none" w:sz="0" w:space="0" w:color="auto"/>
        <w:right w:val="none" w:sz="0" w:space="0" w:color="auto"/>
      </w:divBdr>
    </w:div>
    <w:div w:id="1501389361">
      <w:bodyDiv w:val="1"/>
      <w:marLeft w:val="0"/>
      <w:marRight w:val="0"/>
      <w:marTop w:val="0"/>
      <w:marBottom w:val="0"/>
      <w:divBdr>
        <w:top w:val="none" w:sz="0" w:space="0" w:color="auto"/>
        <w:left w:val="none" w:sz="0" w:space="0" w:color="auto"/>
        <w:bottom w:val="none" w:sz="0" w:space="0" w:color="auto"/>
        <w:right w:val="none" w:sz="0" w:space="0" w:color="auto"/>
      </w:divBdr>
    </w:div>
    <w:div w:id="1501580733">
      <w:bodyDiv w:val="1"/>
      <w:marLeft w:val="0"/>
      <w:marRight w:val="0"/>
      <w:marTop w:val="0"/>
      <w:marBottom w:val="0"/>
      <w:divBdr>
        <w:top w:val="none" w:sz="0" w:space="0" w:color="auto"/>
        <w:left w:val="none" w:sz="0" w:space="0" w:color="auto"/>
        <w:bottom w:val="none" w:sz="0" w:space="0" w:color="auto"/>
        <w:right w:val="none" w:sz="0" w:space="0" w:color="auto"/>
      </w:divBdr>
    </w:div>
    <w:div w:id="1501581943">
      <w:bodyDiv w:val="1"/>
      <w:marLeft w:val="0"/>
      <w:marRight w:val="0"/>
      <w:marTop w:val="0"/>
      <w:marBottom w:val="0"/>
      <w:divBdr>
        <w:top w:val="none" w:sz="0" w:space="0" w:color="auto"/>
        <w:left w:val="none" w:sz="0" w:space="0" w:color="auto"/>
        <w:bottom w:val="none" w:sz="0" w:space="0" w:color="auto"/>
        <w:right w:val="none" w:sz="0" w:space="0" w:color="auto"/>
      </w:divBdr>
    </w:div>
    <w:div w:id="1501584982">
      <w:bodyDiv w:val="1"/>
      <w:marLeft w:val="0"/>
      <w:marRight w:val="0"/>
      <w:marTop w:val="0"/>
      <w:marBottom w:val="0"/>
      <w:divBdr>
        <w:top w:val="none" w:sz="0" w:space="0" w:color="auto"/>
        <w:left w:val="none" w:sz="0" w:space="0" w:color="auto"/>
        <w:bottom w:val="none" w:sz="0" w:space="0" w:color="auto"/>
        <w:right w:val="none" w:sz="0" w:space="0" w:color="auto"/>
      </w:divBdr>
    </w:div>
    <w:div w:id="1501652877">
      <w:bodyDiv w:val="1"/>
      <w:marLeft w:val="0"/>
      <w:marRight w:val="0"/>
      <w:marTop w:val="0"/>
      <w:marBottom w:val="0"/>
      <w:divBdr>
        <w:top w:val="none" w:sz="0" w:space="0" w:color="auto"/>
        <w:left w:val="none" w:sz="0" w:space="0" w:color="auto"/>
        <w:bottom w:val="none" w:sz="0" w:space="0" w:color="auto"/>
        <w:right w:val="none" w:sz="0" w:space="0" w:color="auto"/>
      </w:divBdr>
    </w:div>
    <w:div w:id="1501697622">
      <w:bodyDiv w:val="1"/>
      <w:marLeft w:val="0"/>
      <w:marRight w:val="0"/>
      <w:marTop w:val="0"/>
      <w:marBottom w:val="0"/>
      <w:divBdr>
        <w:top w:val="none" w:sz="0" w:space="0" w:color="auto"/>
        <w:left w:val="none" w:sz="0" w:space="0" w:color="auto"/>
        <w:bottom w:val="none" w:sz="0" w:space="0" w:color="auto"/>
        <w:right w:val="none" w:sz="0" w:space="0" w:color="auto"/>
      </w:divBdr>
    </w:div>
    <w:div w:id="1501699730">
      <w:bodyDiv w:val="1"/>
      <w:marLeft w:val="0"/>
      <w:marRight w:val="0"/>
      <w:marTop w:val="0"/>
      <w:marBottom w:val="0"/>
      <w:divBdr>
        <w:top w:val="none" w:sz="0" w:space="0" w:color="auto"/>
        <w:left w:val="none" w:sz="0" w:space="0" w:color="auto"/>
        <w:bottom w:val="none" w:sz="0" w:space="0" w:color="auto"/>
        <w:right w:val="none" w:sz="0" w:space="0" w:color="auto"/>
      </w:divBdr>
    </w:div>
    <w:div w:id="1501851807">
      <w:bodyDiv w:val="1"/>
      <w:marLeft w:val="0"/>
      <w:marRight w:val="0"/>
      <w:marTop w:val="0"/>
      <w:marBottom w:val="0"/>
      <w:divBdr>
        <w:top w:val="none" w:sz="0" w:space="0" w:color="auto"/>
        <w:left w:val="none" w:sz="0" w:space="0" w:color="auto"/>
        <w:bottom w:val="none" w:sz="0" w:space="0" w:color="auto"/>
        <w:right w:val="none" w:sz="0" w:space="0" w:color="auto"/>
      </w:divBdr>
    </w:div>
    <w:div w:id="1501895474">
      <w:bodyDiv w:val="1"/>
      <w:marLeft w:val="0"/>
      <w:marRight w:val="0"/>
      <w:marTop w:val="0"/>
      <w:marBottom w:val="0"/>
      <w:divBdr>
        <w:top w:val="none" w:sz="0" w:space="0" w:color="auto"/>
        <w:left w:val="none" w:sz="0" w:space="0" w:color="auto"/>
        <w:bottom w:val="none" w:sz="0" w:space="0" w:color="auto"/>
        <w:right w:val="none" w:sz="0" w:space="0" w:color="auto"/>
      </w:divBdr>
    </w:div>
    <w:div w:id="1501919836">
      <w:bodyDiv w:val="1"/>
      <w:marLeft w:val="0"/>
      <w:marRight w:val="0"/>
      <w:marTop w:val="0"/>
      <w:marBottom w:val="0"/>
      <w:divBdr>
        <w:top w:val="none" w:sz="0" w:space="0" w:color="auto"/>
        <w:left w:val="none" w:sz="0" w:space="0" w:color="auto"/>
        <w:bottom w:val="none" w:sz="0" w:space="0" w:color="auto"/>
        <w:right w:val="none" w:sz="0" w:space="0" w:color="auto"/>
      </w:divBdr>
    </w:div>
    <w:div w:id="1501965052">
      <w:bodyDiv w:val="1"/>
      <w:marLeft w:val="0"/>
      <w:marRight w:val="0"/>
      <w:marTop w:val="0"/>
      <w:marBottom w:val="0"/>
      <w:divBdr>
        <w:top w:val="none" w:sz="0" w:space="0" w:color="auto"/>
        <w:left w:val="none" w:sz="0" w:space="0" w:color="auto"/>
        <w:bottom w:val="none" w:sz="0" w:space="0" w:color="auto"/>
        <w:right w:val="none" w:sz="0" w:space="0" w:color="auto"/>
      </w:divBdr>
    </w:div>
    <w:div w:id="1501966615">
      <w:bodyDiv w:val="1"/>
      <w:marLeft w:val="0"/>
      <w:marRight w:val="0"/>
      <w:marTop w:val="0"/>
      <w:marBottom w:val="0"/>
      <w:divBdr>
        <w:top w:val="none" w:sz="0" w:space="0" w:color="auto"/>
        <w:left w:val="none" w:sz="0" w:space="0" w:color="auto"/>
        <w:bottom w:val="none" w:sz="0" w:space="0" w:color="auto"/>
        <w:right w:val="none" w:sz="0" w:space="0" w:color="auto"/>
      </w:divBdr>
    </w:div>
    <w:div w:id="1502349888">
      <w:bodyDiv w:val="1"/>
      <w:marLeft w:val="0"/>
      <w:marRight w:val="0"/>
      <w:marTop w:val="0"/>
      <w:marBottom w:val="0"/>
      <w:divBdr>
        <w:top w:val="none" w:sz="0" w:space="0" w:color="auto"/>
        <w:left w:val="none" w:sz="0" w:space="0" w:color="auto"/>
        <w:bottom w:val="none" w:sz="0" w:space="0" w:color="auto"/>
        <w:right w:val="none" w:sz="0" w:space="0" w:color="auto"/>
      </w:divBdr>
    </w:div>
    <w:div w:id="1502353541">
      <w:bodyDiv w:val="1"/>
      <w:marLeft w:val="0"/>
      <w:marRight w:val="0"/>
      <w:marTop w:val="0"/>
      <w:marBottom w:val="0"/>
      <w:divBdr>
        <w:top w:val="none" w:sz="0" w:space="0" w:color="auto"/>
        <w:left w:val="none" w:sz="0" w:space="0" w:color="auto"/>
        <w:bottom w:val="none" w:sz="0" w:space="0" w:color="auto"/>
        <w:right w:val="none" w:sz="0" w:space="0" w:color="auto"/>
      </w:divBdr>
    </w:div>
    <w:div w:id="1502358057">
      <w:bodyDiv w:val="1"/>
      <w:marLeft w:val="0"/>
      <w:marRight w:val="0"/>
      <w:marTop w:val="0"/>
      <w:marBottom w:val="0"/>
      <w:divBdr>
        <w:top w:val="none" w:sz="0" w:space="0" w:color="auto"/>
        <w:left w:val="none" w:sz="0" w:space="0" w:color="auto"/>
        <w:bottom w:val="none" w:sz="0" w:space="0" w:color="auto"/>
        <w:right w:val="none" w:sz="0" w:space="0" w:color="auto"/>
      </w:divBdr>
    </w:div>
    <w:div w:id="1502426709">
      <w:bodyDiv w:val="1"/>
      <w:marLeft w:val="0"/>
      <w:marRight w:val="0"/>
      <w:marTop w:val="0"/>
      <w:marBottom w:val="0"/>
      <w:divBdr>
        <w:top w:val="none" w:sz="0" w:space="0" w:color="auto"/>
        <w:left w:val="none" w:sz="0" w:space="0" w:color="auto"/>
        <w:bottom w:val="none" w:sz="0" w:space="0" w:color="auto"/>
        <w:right w:val="none" w:sz="0" w:space="0" w:color="auto"/>
      </w:divBdr>
    </w:div>
    <w:div w:id="1502696538">
      <w:bodyDiv w:val="1"/>
      <w:marLeft w:val="0"/>
      <w:marRight w:val="0"/>
      <w:marTop w:val="0"/>
      <w:marBottom w:val="0"/>
      <w:divBdr>
        <w:top w:val="none" w:sz="0" w:space="0" w:color="auto"/>
        <w:left w:val="none" w:sz="0" w:space="0" w:color="auto"/>
        <w:bottom w:val="none" w:sz="0" w:space="0" w:color="auto"/>
        <w:right w:val="none" w:sz="0" w:space="0" w:color="auto"/>
      </w:divBdr>
    </w:div>
    <w:div w:id="1502699773">
      <w:bodyDiv w:val="1"/>
      <w:marLeft w:val="0"/>
      <w:marRight w:val="0"/>
      <w:marTop w:val="0"/>
      <w:marBottom w:val="0"/>
      <w:divBdr>
        <w:top w:val="none" w:sz="0" w:space="0" w:color="auto"/>
        <w:left w:val="none" w:sz="0" w:space="0" w:color="auto"/>
        <w:bottom w:val="none" w:sz="0" w:space="0" w:color="auto"/>
        <w:right w:val="none" w:sz="0" w:space="0" w:color="auto"/>
      </w:divBdr>
    </w:div>
    <w:div w:id="1502812534">
      <w:bodyDiv w:val="1"/>
      <w:marLeft w:val="0"/>
      <w:marRight w:val="0"/>
      <w:marTop w:val="0"/>
      <w:marBottom w:val="0"/>
      <w:divBdr>
        <w:top w:val="none" w:sz="0" w:space="0" w:color="auto"/>
        <w:left w:val="none" w:sz="0" w:space="0" w:color="auto"/>
        <w:bottom w:val="none" w:sz="0" w:space="0" w:color="auto"/>
        <w:right w:val="none" w:sz="0" w:space="0" w:color="auto"/>
      </w:divBdr>
    </w:div>
    <w:div w:id="1502888252">
      <w:bodyDiv w:val="1"/>
      <w:marLeft w:val="0"/>
      <w:marRight w:val="0"/>
      <w:marTop w:val="0"/>
      <w:marBottom w:val="0"/>
      <w:divBdr>
        <w:top w:val="none" w:sz="0" w:space="0" w:color="auto"/>
        <w:left w:val="none" w:sz="0" w:space="0" w:color="auto"/>
        <w:bottom w:val="none" w:sz="0" w:space="0" w:color="auto"/>
        <w:right w:val="none" w:sz="0" w:space="0" w:color="auto"/>
      </w:divBdr>
    </w:div>
    <w:div w:id="1502888942">
      <w:bodyDiv w:val="1"/>
      <w:marLeft w:val="0"/>
      <w:marRight w:val="0"/>
      <w:marTop w:val="0"/>
      <w:marBottom w:val="0"/>
      <w:divBdr>
        <w:top w:val="none" w:sz="0" w:space="0" w:color="auto"/>
        <w:left w:val="none" w:sz="0" w:space="0" w:color="auto"/>
        <w:bottom w:val="none" w:sz="0" w:space="0" w:color="auto"/>
        <w:right w:val="none" w:sz="0" w:space="0" w:color="auto"/>
      </w:divBdr>
    </w:div>
    <w:div w:id="1503081101">
      <w:bodyDiv w:val="1"/>
      <w:marLeft w:val="0"/>
      <w:marRight w:val="0"/>
      <w:marTop w:val="0"/>
      <w:marBottom w:val="0"/>
      <w:divBdr>
        <w:top w:val="none" w:sz="0" w:space="0" w:color="auto"/>
        <w:left w:val="none" w:sz="0" w:space="0" w:color="auto"/>
        <w:bottom w:val="none" w:sz="0" w:space="0" w:color="auto"/>
        <w:right w:val="none" w:sz="0" w:space="0" w:color="auto"/>
      </w:divBdr>
    </w:div>
    <w:div w:id="1503157993">
      <w:bodyDiv w:val="1"/>
      <w:marLeft w:val="0"/>
      <w:marRight w:val="0"/>
      <w:marTop w:val="0"/>
      <w:marBottom w:val="0"/>
      <w:divBdr>
        <w:top w:val="none" w:sz="0" w:space="0" w:color="auto"/>
        <w:left w:val="none" w:sz="0" w:space="0" w:color="auto"/>
        <w:bottom w:val="none" w:sz="0" w:space="0" w:color="auto"/>
        <w:right w:val="none" w:sz="0" w:space="0" w:color="auto"/>
      </w:divBdr>
    </w:div>
    <w:div w:id="1503161158">
      <w:bodyDiv w:val="1"/>
      <w:marLeft w:val="0"/>
      <w:marRight w:val="0"/>
      <w:marTop w:val="0"/>
      <w:marBottom w:val="0"/>
      <w:divBdr>
        <w:top w:val="none" w:sz="0" w:space="0" w:color="auto"/>
        <w:left w:val="none" w:sz="0" w:space="0" w:color="auto"/>
        <w:bottom w:val="none" w:sz="0" w:space="0" w:color="auto"/>
        <w:right w:val="none" w:sz="0" w:space="0" w:color="auto"/>
      </w:divBdr>
    </w:div>
    <w:div w:id="1503278751">
      <w:bodyDiv w:val="1"/>
      <w:marLeft w:val="0"/>
      <w:marRight w:val="0"/>
      <w:marTop w:val="0"/>
      <w:marBottom w:val="0"/>
      <w:divBdr>
        <w:top w:val="none" w:sz="0" w:space="0" w:color="auto"/>
        <w:left w:val="none" w:sz="0" w:space="0" w:color="auto"/>
        <w:bottom w:val="none" w:sz="0" w:space="0" w:color="auto"/>
        <w:right w:val="none" w:sz="0" w:space="0" w:color="auto"/>
      </w:divBdr>
    </w:div>
    <w:div w:id="1503281412">
      <w:bodyDiv w:val="1"/>
      <w:marLeft w:val="0"/>
      <w:marRight w:val="0"/>
      <w:marTop w:val="0"/>
      <w:marBottom w:val="0"/>
      <w:divBdr>
        <w:top w:val="none" w:sz="0" w:space="0" w:color="auto"/>
        <w:left w:val="none" w:sz="0" w:space="0" w:color="auto"/>
        <w:bottom w:val="none" w:sz="0" w:space="0" w:color="auto"/>
        <w:right w:val="none" w:sz="0" w:space="0" w:color="auto"/>
      </w:divBdr>
    </w:div>
    <w:div w:id="1503396706">
      <w:bodyDiv w:val="1"/>
      <w:marLeft w:val="0"/>
      <w:marRight w:val="0"/>
      <w:marTop w:val="0"/>
      <w:marBottom w:val="0"/>
      <w:divBdr>
        <w:top w:val="none" w:sz="0" w:space="0" w:color="auto"/>
        <w:left w:val="none" w:sz="0" w:space="0" w:color="auto"/>
        <w:bottom w:val="none" w:sz="0" w:space="0" w:color="auto"/>
        <w:right w:val="none" w:sz="0" w:space="0" w:color="auto"/>
      </w:divBdr>
    </w:div>
    <w:div w:id="1503545030">
      <w:bodyDiv w:val="1"/>
      <w:marLeft w:val="0"/>
      <w:marRight w:val="0"/>
      <w:marTop w:val="0"/>
      <w:marBottom w:val="0"/>
      <w:divBdr>
        <w:top w:val="none" w:sz="0" w:space="0" w:color="auto"/>
        <w:left w:val="none" w:sz="0" w:space="0" w:color="auto"/>
        <w:bottom w:val="none" w:sz="0" w:space="0" w:color="auto"/>
        <w:right w:val="none" w:sz="0" w:space="0" w:color="auto"/>
      </w:divBdr>
    </w:div>
    <w:div w:id="1503617607">
      <w:bodyDiv w:val="1"/>
      <w:marLeft w:val="0"/>
      <w:marRight w:val="0"/>
      <w:marTop w:val="0"/>
      <w:marBottom w:val="0"/>
      <w:divBdr>
        <w:top w:val="none" w:sz="0" w:space="0" w:color="auto"/>
        <w:left w:val="none" w:sz="0" w:space="0" w:color="auto"/>
        <w:bottom w:val="none" w:sz="0" w:space="0" w:color="auto"/>
        <w:right w:val="none" w:sz="0" w:space="0" w:color="auto"/>
      </w:divBdr>
    </w:div>
    <w:div w:id="1503619623">
      <w:bodyDiv w:val="1"/>
      <w:marLeft w:val="0"/>
      <w:marRight w:val="0"/>
      <w:marTop w:val="0"/>
      <w:marBottom w:val="0"/>
      <w:divBdr>
        <w:top w:val="none" w:sz="0" w:space="0" w:color="auto"/>
        <w:left w:val="none" w:sz="0" w:space="0" w:color="auto"/>
        <w:bottom w:val="none" w:sz="0" w:space="0" w:color="auto"/>
        <w:right w:val="none" w:sz="0" w:space="0" w:color="auto"/>
      </w:divBdr>
    </w:div>
    <w:div w:id="1503661937">
      <w:bodyDiv w:val="1"/>
      <w:marLeft w:val="0"/>
      <w:marRight w:val="0"/>
      <w:marTop w:val="0"/>
      <w:marBottom w:val="0"/>
      <w:divBdr>
        <w:top w:val="none" w:sz="0" w:space="0" w:color="auto"/>
        <w:left w:val="none" w:sz="0" w:space="0" w:color="auto"/>
        <w:bottom w:val="none" w:sz="0" w:space="0" w:color="auto"/>
        <w:right w:val="none" w:sz="0" w:space="0" w:color="auto"/>
      </w:divBdr>
    </w:div>
    <w:div w:id="1503860072">
      <w:bodyDiv w:val="1"/>
      <w:marLeft w:val="0"/>
      <w:marRight w:val="0"/>
      <w:marTop w:val="0"/>
      <w:marBottom w:val="0"/>
      <w:divBdr>
        <w:top w:val="none" w:sz="0" w:space="0" w:color="auto"/>
        <w:left w:val="none" w:sz="0" w:space="0" w:color="auto"/>
        <w:bottom w:val="none" w:sz="0" w:space="0" w:color="auto"/>
        <w:right w:val="none" w:sz="0" w:space="0" w:color="auto"/>
      </w:divBdr>
    </w:div>
    <w:div w:id="1503934716">
      <w:bodyDiv w:val="1"/>
      <w:marLeft w:val="0"/>
      <w:marRight w:val="0"/>
      <w:marTop w:val="0"/>
      <w:marBottom w:val="0"/>
      <w:divBdr>
        <w:top w:val="none" w:sz="0" w:space="0" w:color="auto"/>
        <w:left w:val="none" w:sz="0" w:space="0" w:color="auto"/>
        <w:bottom w:val="none" w:sz="0" w:space="0" w:color="auto"/>
        <w:right w:val="none" w:sz="0" w:space="0" w:color="auto"/>
      </w:divBdr>
    </w:div>
    <w:div w:id="1504125829">
      <w:bodyDiv w:val="1"/>
      <w:marLeft w:val="0"/>
      <w:marRight w:val="0"/>
      <w:marTop w:val="0"/>
      <w:marBottom w:val="0"/>
      <w:divBdr>
        <w:top w:val="none" w:sz="0" w:space="0" w:color="auto"/>
        <w:left w:val="none" w:sz="0" w:space="0" w:color="auto"/>
        <w:bottom w:val="none" w:sz="0" w:space="0" w:color="auto"/>
        <w:right w:val="none" w:sz="0" w:space="0" w:color="auto"/>
      </w:divBdr>
    </w:div>
    <w:div w:id="1504129588">
      <w:bodyDiv w:val="1"/>
      <w:marLeft w:val="0"/>
      <w:marRight w:val="0"/>
      <w:marTop w:val="0"/>
      <w:marBottom w:val="0"/>
      <w:divBdr>
        <w:top w:val="none" w:sz="0" w:space="0" w:color="auto"/>
        <w:left w:val="none" w:sz="0" w:space="0" w:color="auto"/>
        <w:bottom w:val="none" w:sz="0" w:space="0" w:color="auto"/>
        <w:right w:val="none" w:sz="0" w:space="0" w:color="auto"/>
      </w:divBdr>
    </w:div>
    <w:div w:id="1504661391">
      <w:bodyDiv w:val="1"/>
      <w:marLeft w:val="0"/>
      <w:marRight w:val="0"/>
      <w:marTop w:val="0"/>
      <w:marBottom w:val="0"/>
      <w:divBdr>
        <w:top w:val="none" w:sz="0" w:space="0" w:color="auto"/>
        <w:left w:val="none" w:sz="0" w:space="0" w:color="auto"/>
        <w:bottom w:val="none" w:sz="0" w:space="0" w:color="auto"/>
        <w:right w:val="none" w:sz="0" w:space="0" w:color="auto"/>
      </w:divBdr>
    </w:div>
    <w:div w:id="1504707781">
      <w:bodyDiv w:val="1"/>
      <w:marLeft w:val="0"/>
      <w:marRight w:val="0"/>
      <w:marTop w:val="0"/>
      <w:marBottom w:val="0"/>
      <w:divBdr>
        <w:top w:val="none" w:sz="0" w:space="0" w:color="auto"/>
        <w:left w:val="none" w:sz="0" w:space="0" w:color="auto"/>
        <w:bottom w:val="none" w:sz="0" w:space="0" w:color="auto"/>
        <w:right w:val="none" w:sz="0" w:space="0" w:color="auto"/>
      </w:divBdr>
    </w:div>
    <w:div w:id="1504853533">
      <w:bodyDiv w:val="1"/>
      <w:marLeft w:val="0"/>
      <w:marRight w:val="0"/>
      <w:marTop w:val="0"/>
      <w:marBottom w:val="0"/>
      <w:divBdr>
        <w:top w:val="none" w:sz="0" w:space="0" w:color="auto"/>
        <w:left w:val="none" w:sz="0" w:space="0" w:color="auto"/>
        <w:bottom w:val="none" w:sz="0" w:space="0" w:color="auto"/>
        <w:right w:val="none" w:sz="0" w:space="0" w:color="auto"/>
      </w:divBdr>
    </w:div>
    <w:div w:id="1504854797">
      <w:bodyDiv w:val="1"/>
      <w:marLeft w:val="0"/>
      <w:marRight w:val="0"/>
      <w:marTop w:val="0"/>
      <w:marBottom w:val="0"/>
      <w:divBdr>
        <w:top w:val="none" w:sz="0" w:space="0" w:color="auto"/>
        <w:left w:val="none" w:sz="0" w:space="0" w:color="auto"/>
        <w:bottom w:val="none" w:sz="0" w:space="0" w:color="auto"/>
        <w:right w:val="none" w:sz="0" w:space="0" w:color="auto"/>
      </w:divBdr>
    </w:div>
    <w:div w:id="1504976769">
      <w:bodyDiv w:val="1"/>
      <w:marLeft w:val="0"/>
      <w:marRight w:val="0"/>
      <w:marTop w:val="0"/>
      <w:marBottom w:val="0"/>
      <w:divBdr>
        <w:top w:val="none" w:sz="0" w:space="0" w:color="auto"/>
        <w:left w:val="none" w:sz="0" w:space="0" w:color="auto"/>
        <w:bottom w:val="none" w:sz="0" w:space="0" w:color="auto"/>
        <w:right w:val="none" w:sz="0" w:space="0" w:color="auto"/>
      </w:divBdr>
    </w:div>
    <w:div w:id="1504977837">
      <w:bodyDiv w:val="1"/>
      <w:marLeft w:val="0"/>
      <w:marRight w:val="0"/>
      <w:marTop w:val="0"/>
      <w:marBottom w:val="0"/>
      <w:divBdr>
        <w:top w:val="none" w:sz="0" w:space="0" w:color="auto"/>
        <w:left w:val="none" w:sz="0" w:space="0" w:color="auto"/>
        <w:bottom w:val="none" w:sz="0" w:space="0" w:color="auto"/>
        <w:right w:val="none" w:sz="0" w:space="0" w:color="auto"/>
      </w:divBdr>
    </w:div>
    <w:div w:id="1505045745">
      <w:bodyDiv w:val="1"/>
      <w:marLeft w:val="0"/>
      <w:marRight w:val="0"/>
      <w:marTop w:val="0"/>
      <w:marBottom w:val="0"/>
      <w:divBdr>
        <w:top w:val="none" w:sz="0" w:space="0" w:color="auto"/>
        <w:left w:val="none" w:sz="0" w:space="0" w:color="auto"/>
        <w:bottom w:val="none" w:sz="0" w:space="0" w:color="auto"/>
        <w:right w:val="none" w:sz="0" w:space="0" w:color="auto"/>
      </w:divBdr>
    </w:div>
    <w:div w:id="1505054490">
      <w:bodyDiv w:val="1"/>
      <w:marLeft w:val="0"/>
      <w:marRight w:val="0"/>
      <w:marTop w:val="0"/>
      <w:marBottom w:val="0"/>
      <w:divBdr>
        <w:top w:val="none" w:sz="0" w:space="0" w:color="auto"/>
        <w:left w:val="none" w:sz="0" w:space="0" w:color="auto"/>
        <w:bottom w:val="none" w:sz="0" w:space="0" w:color="auto"/>
        <w:right w:val="none" w:sz="0" w:space="0" w:color="auto"/>
      </w:divBdr>
    </w:div>
    <w:div w:id="1505126934">
      <w:bodyDiv w:val="1"/>
      <w:marLeft w:val="0"/>
      <w:marRight w:val="0"/>
      <w:marTop w:val="0"/>
      <w:marBottom w:val="0"/>
      <w:divBdr>
        <w:top w:val="none" w:sz="0" w:space="0" w:color="auto"/>
        <w:left w:val="none" w:sz="0" w:space="0" w:color="auto"/>
        <w:bottom w:val="none" w:sz="0" w:space="0" w:color="auto"/>
        <w:right w:val="none" w:sz="0" w:space="0" w:color="auto"/>
      </w:divBdr>
    </w:div>
    <w:div w:id="1505390497">
      <w:bodyDiv w:val="1"/>
      <w:marLeft w:val="0"/>
      <w:marRight w:val="0"/>
      <w:marTop w:val="0"/>
      <w:marBottom w:val="0"/>
      <w:divBdr>
        <w:top w:val="none" w:sz="0" w:space="0" w:color="auto"/>
        <w:left w:val="none" w:sz="0" w:space="0" w:color="auto"/>
        <w:bottom w:val="none" w:sz="0" w:space="0" w:color="auto"/>
        <w:right w:val="none" w:sz="0" w:space="0" w:color="auto"/>
      </w:divBdr>
    </w:div>
    <w:div w:id="1505437266">
      <w:bodyDiv w:val="1"/>
      <w:marLeft w:val="0"/>
      <w:marRight w:val="0"/>
      <w:marTop w:val="0"/>
      <w:marBottom w:val="0"/>
      <w:divBdr>
        <w:top w:val="none" w:sz="0" w:space="0" w:color="auto"/>
        <w:left w:val="none" w:sz="0" w:space="0" w:color="auto"/>
        <w:bottom w:val="none" w:sz="0" w:space="0" w:color="auto"/>
        <w:right w:val="none" w:sz="0" w:space="0" w:color="auto"/>
      </w:divBdr>
    </w:div>
    <w:div w:id="1505702068">
      <w:bodyDiv w:val="1"/>
      <w:marLeft w:val="0"/>
      <w:marRight w:val="0"/>
      <w:marTop w:val="0"/>
      <w:marBottom w:val="0"/>
      <w:divBdr>
        <w:top w:val="none" w:sz="0" w:space="0" w:color="auto"/>
        <w:left w:val="none" w:sz="0" w:space="0" w:color="auto"/>
        <w:bottom w:val="none" w:sz="0" w:space="0" w:color="auto"/>
        <w:right w:val="none" w:sz="0" w:space="0" w:color="auto"/>
      </w:divBdr>
    </w:div>
    <w:div w:id="1505782923">
      <w:bodyDiv w:val="1"/>
      <w:marLeft w:val="0"/>
      <w:marRight w:val="0"/>
      <w:marTop w:val="0"/>
      <w:marBottom w:val="0"/>
      <w:divBdr>
        <w:top w:val="none" w:sz="0" w:space="0" w:color="auto"/>
        <w:left w:val="none" w:sz="0" w:space="0" w:color="auto"/>
        <w:bottom w:val="none" w:sz="0" w:space="0" w:color="auto"/>
        <w:right w:val="none" w:sz="0" w:space="0" w:color="auto"/>
      </w:divBdr>
    </w:div>
    <w:div w:id="1505823993">
      <w:bodyDiv w:val="1"/>
      <w:marLeft w:val="0"/>
      <w:marRight w:val="0"/>
      <w:marTop w:val="0"/>
      <w:marBottom w:val="0"/>
      <w:divBdr>
        <w:top w:val="none" w:sz="0" w:space="0" w:color="auto"/>
        <w:left w:val="none" w:sz="0" w:space="0" w:color="auto"/>
        <w:bottom w:val="none" w:sz="0" w:space="0" w:color="auto"/>
        <w:right w:val="none" w:sz="0" w:space="0" w:color="auto"/>
      </w:divBdr>
    </w:div>
    <w:div w:id="1505851871">
      <w:bodyDiv w:val="1"/>
      <w:marLeft w:val="0"/>
      <w:marRight w:val="0"/>
      <w:marTop w:val="0"/>
      <w:marBottom w:val="0"/>
      <w:divBdr>
        <w:top w:val="none" w:sz="0" w:space="0" w:color="auto"/>
        <w:left w:val="none" w:sz="0" w:space="0" w:color="auto"/>
        <w:bottom w:val="none" w:sz="0" w:space="0" w:color="auto"/>
        <w:right w:val="none" w:sz="0" w:space="0" w:color="auto"/>
      </w:divBdr>
    </w:div>
    <w:div w:id="1506164148">
      <w:bodyDiv w:val="1"/>
      <w:marLeft w:val="0"/>
      <w:marRight w:val="0"/>
      <w:marTop w:val="0"/>
      <w:marBottom w:val="0"/>
      <w:divBdr>
        <w:top w:val="none" w:sz="0" w:space="0" w:color="auto"/>
        <w:left w:val="none" w:sz="0" w:space="0" w:color="auto"/>
        <w:bottom w:val="none" w:sz="0" w:space="0" w:color="auto"/>
        <w:right w:val="none" w:sz="0" w:space="0" w:color="auto"/>
      </w:divBdr>
    </w:div>
    <w:div w:id="1506164438">
      <w:bodyDiv w:val="1"/>
      <w:marLeft w:val="0"/>
      <w:marRight w:val="0"/>
      <w:marTop w:val="0"/>
      <w:marBottom w:val="0"/>
      <w:divBdr>
        <w:top w:val="none" w:sz="0" w:space="0" w:color="auto"/>
        <w:left w:val="none" w:sz="0" w:space="0" w:color="auto"/>
        <w:bottom w:val="none" w:sz="0" w:space="0" w:color="auto"/>
        <w:right w:val="none" w:sz="0" w:space="0" w:color="auto"/>
      </w:divBdr>
    </w:div>
    <w:div w:id="1506171761">
      <w:bodyDiv w:val="1"/>
      <w:marLeft w:val="0"/>
      <w:marRight w:val="0"/>
      <w:marTop w:val="0"/>
      <w:marBottom w:val="0"/>
      <w:divBdr>
        <w:top w:val="none" w:sz="0" w:space="0" w:color="auto"/>
        <w:left w:val="none" w:sz="0" w:space="0" w:color="auto"/>
        <w:bottom w:val="none" w:sz="0" w:space="0" w:color="auto"/>
        <w:right w:val="none" w:sz="0" w:space="0" w:color="auto"/>
      </w:divBdr>
    </w:div>
    <w:div w:id="1506239367">
      <w:bodyDiv w:val="1"/>
      <w:marLeft w:val="0"/>
      <w:marRight w:val="0"/>
      <w:marTop w:val="0"/>
      <w:marBottom w:val="0"/>
      <w:divBdr>
        <w:top w:val="none" w:sz="0" w:space="0" w:color="auto"/>
        <w:left w:val="none" w:sz="0" w:space="0" w:color="auto"/>
        <w:bottom w:val="none" w:sz="0" w:space="0" w:color="auto"/>
        <w:right w:val="none" w:sz="0" w:space="0" w:color="auto"/>
      </w:divBdr>
    </w:div>
    <w:div w:id="1506246290">
      <w:bodyDiv w:val="1"/>
      <w:marLeft w:val="0"/>
      <w:marRight w:val="0"/>
      <w:marTop w:val="0"/>
      <w:marBottom w:val="0"/>
      <w:divBdr>
        <w:top w:val="none" w:sz="0" w:space="0" w:color="auto"/>
        <w:left w:val="none" w:sz="0" w:space="0" w:color="auto"/>
        <w:bottom w:val="none" w:sz="0" w:space="0" w:color="auto"/>
        <w:right w:val="none" w:sz="0" w:space="0" w:color="auto"/>
      </w:divBdr>
    </w:div>
    <w:div w:id="1506553253">
      <w:bodyDiv w:val="1"/>
      <w:marLeft w:val="0"/>
      <w:marRight w:val="0"/>
      <w:marTop w:val="0"/>
      <w:marBottom w:val="0"/>
      <w:divBdr>
        <w:top w:val="none" w:sz="0" w:space="0" w:color="auto"/>
        <w:left w:val="none" w:sz="0" w:space="0" w:color="auto"/>
        <w:bottom w:val="none" w:sz="0" w:space="0" w:color="auto"/>
        <w:right w:val="none" w:sz="0" w:space="0" w:color="auto"/>
      </w:divBdr>
    </w:div>
    <w:div w:id="1506627487">
      <w:bodyDiv w:val="1"/>
      <w:marLeft w:val="0"/>
      <w:marRight w:val="0"/>
      <w:marTop w:val="0"/>
      <w:marBottom w:val="0"/>
      <w:divBdr>
        <w:top w:val="none" w:sz="0" w:space="0" w:color="auto"/>
        <w:left w:val="none" w:sz="0" w:space="0" w:color="auto"/>
        <w:bottom w:val="none" w:sz="0" w:space="0" w:color="auto"/>
        <w:right w:val="none" w:sz="0" w:space="0" w:color="auto"/>
      </w:divBdr>
    </w:div>
    <w:div w:id="1506900156">
      <w:bodyDiv w:val="1"/>
      <w:marLeft w:val="0"/>
      <w:marRight w:val="0"/>
      <w:marTop w:val="0"/>
      <w:marBottom w:val="0"/>
      <w:divBdr>
        <w:top w:val="none" w:sz="0" w:space="0" w:color="auto"/>
        <w:left w:val="none" w:sz="0" w:space="0" w:color="auto"/>
        <w:bottom w:val="none" w:sz="0" w:space="0" w:color="auto"/>
        <w:right w:val="none" w:sz="0" w:space="0" w:color="auto"/>
      </w:divBdr>
    </w:div>
    <w:div w:id="1506938812">
      <w:bodyDiv w:val="1"/>
      <w:marLeft w:val="0"/>
      <w:marRight w:val="0"/>
      <w:marTop w:val="0"/>
      <w:marBottom w:val="0"/>
      <w:divBdr>
        <w:top w:val="none" w:sz="0" w:space="0" w:color="auto"/>
        <w:left w:val="none" w:sz="0" w:space="0" w:color="auto"/>
        <w:bottom w:val="none" w:sz="0" w:space="0" w:color="auto"/>
        <w:right w:val="none" w:sz="0" w:space="0" w:color="auto"/>
      </w:divBdr>
    </w:div>
    <w:div w:id="1507206990">
      <w:bodyDiv w:val="1"/>
      <w:marLeft w:val="0"/>
      <w:marRight w:val="0"/>
      <w:marTop w:val="0"/>
      <w:marBottom w:val="0"/>
      <w:divBdr>
        <w:top w:val="none" w:sz="0" w:space="0" w:color="auto"/>
        <w:left w:val="none" w:sz="0" w:space="0" w:color="auto"/>
        <w:bottom w:val="none" w:sz="0" w:space="0" w:color="auto"/>
        <w:right w:val="none" w:sz="0" w:space="0" w:color="auto"/>
      </w:divBdr>
    </w:div>
    <w:div w:id="1507355360">
      <w:bodyDiv w:val="1"/>
      <w:marLeft w:val="0"/>
      <w:marRight w:val="0"/>
      <w:marTop w:val="0"/>
      <w:marBottom w:val="0"/>
      <w:divBdr>
        <w:top w:val="none" w:sz="0" w:space="0" w:color="auto"/>
        <w:left w:val="none" w:sz="0" w:space="0" w:color="auto"/>
        <w:bottom w:val="none" w:sz="0" w:space="0" w:color="auto"/>
        <w:right w:val="none" w:sz="0" w:space="0" w:color="auto"/>
      </w:divBdr>
    </w:div>
    <w:div w:id="1507397969">
      <w:bodyDiv w:val="1"/>
      <w:marLeft w:val="0"/>
      <w:marRight w:val="0"/>
      <w:marTop w:val="0"/>
      <w:marBottom w:val="0"/>
      <w:divBdr>
        <w:top w:val="none" w:sz="0" w:space="0" w:color="auto"/>
        <w:left w:val="none" w:sz="0" w:space="0" w:color="auto"/>
        <w:bottom w:val="none" w:sz="0" w:space="0" w:color="auto"/>
        <w:right w:val="none" w:sz="0" w:space="0" w:color="auto"/>
      </w:divBdr>
    </w:div>
    <w:div w:id="1507398295">
      <w:bodyDiv w:val="1"/>
      <w:marLeft w:val="0"/>
      <w:marRight w:val="0"/>
      <w:marTop w:val="0"/>
      <w:marBottom w:val="0"/>
      <w:divBdr>
        <w:top w:val="none" w:sz="0" w:space="0" w:color="auto"/>
        <w:left w:val="none" w:sz="0" w:space="0" w:color="auto"/>
        <w:bottom w:val="none" w:sz="0" w:space="0" w:color="auto"/>
        <w:right w:val="none" w:sz="0" w:space="0" w:color="auto"/>
      </w:divBdr>
    </w:div>
    <w:div w:id="1507405699">
      <w:bodyDiv w:val="1"/>
      <w:marLeft w:val="0"/>
      <w:marRight w:val="0"/>
      <w:marTop w:val="0"/>
      <w:marBottom w:val="0"/>
      <w:divBdr>
        <w:top w:val="none" w:sz="0" w:space="0" w:color="auto"/>
        <w:left w:val="none" w:sz="0" w:space="0" w:color="auto"/>
        <w:bottom w:val="none" w:sz="0" w:space="0" w:color="auto"/>
        <w:right w:val="none" w:sz="0" w:space="0" w:color="auto"/>
      </w:divBdr>
    </w:div>
    <w:div w:id="1507524937">
      <w:bodyDiv w:val="1"/>
      <w:marLeft w:val="0"/>
      <w:marRight w:val="0"/>
      <w:marTop w:val="0"/>
      <w:marBottom w:val="0"/>
      <w:divBdr>
        <w:top w:val="none" w:sz="0" w:space="0" w:color="auto"/>
        <w:left w:val="none" w:sz="0" w:space="0" w:color="auto"/>
        <w:bottom w:val="none" w:sz="0" w:space="0" w:color="auto"/>
        <w:right w:val="none" w:sz="0" w:space="0" w:color="auto"/>
      </w:divBdr>
    </w:div>
    <w:div w:id="1507595044">
      <w:bodyDiv w:val="1"/>
      <w:marLeft w:val="0"/>
      <w:marRight w:val="0"/>
      <w:marTop w:val="0"/>
      <w:marBottom w:val="0"/>
      <w:divBdr>
        <w:top w:val="none" w:sz="0" w:space="0" w:color="auto"/>
        <w:left w:val="none" w:sz="0" w:space="0" w:color="auto"/>
        <w:bottom w:val="none" w:sz="0" w:space="0" w:color="auto"/>
        <w:right w:val="none" w:sz="0" w:space="0" w:color="auto"/>
      </w:divBdr>
    </w:div>
    <w:div w:id="1507598784">
      <w:bodyDiv w:val="1"/>
      <w:marLeft w:val="0"/>
      <w:marRight w:val="0"/>
      <w:marTop w:val="0"/>
      <w:marBottom w:val="0"/>
      <w:divBdr>
        <w:top w:val="none" w:sz="0" w:space="0" w:color="auto"/>
        <w:left w:val="none" w:sz="0" w:space="0" w:color="auto"/>
        <w:bottom w:val="none" w:sz="0" w:space="0" w:color="auto"/>
        <w:right w:val="none" w:sz="0" w:space="0" w:color="auto"/>
      </w:divBdr>
    </w:div>
    <w:div w:id="1507672769">
      <w:bodyDiv w:val="1"/>
      <w:marLeft w:val="0"/>
      <w:marRight w:val="0"/>
      <w:marTop w:val="0"/>
      <w:marBottom w:val="0"/>
      <w:divBdr>
        <w:top w:val="none" w:sz="0" w:space="0" w:color="auto"/>
        <w:left w:val="none" w:sz="0" w:space="0" w:color="auto"/>
        <w:bottom w:val="none" w:sz="0" w:space="0" w:color="auto"/>
        <w:right w:val="none" w:sz="0" w:space="0" w:color="auto"/>
      </w:divBdr>
    </w:div>
    <w:div w:id="1507673610">
      <w:bodyDiv w:val="1"/>
      <w:marLeft w:val="0"/>
      <w:marRight w:val="0"/>
      <w:marTop w:val="0"/>
      <w:marBottom w:val="0"/>
      <w:divBdr>
        <w:top w:val="none" w:sz="0" w:space="0" w:color="auto"/>
        <w:left w:val="none" w:sz="0" w:space="0" w:color="auto"/>
        <w:bottom w:val="none" w:sz="0" w:space="0" w:color="auto"/>
        <w:right w:val="none" w:sz="0" w:space="0" w:color="auto"/>
      </w:divBdr>
    </w:div>
    <w:div w:id="1508128834">
      <w:bodyDiv w:val="1"/>
      <w:marLeft w:val="0"/>
      <w:marRight w:val="0"/>
      <w:marTop w:val="0"/>
      <w:marBottom w:val="0"/>
      <w:divBdr>
        <w:top w:val="none" w:sz="0" w:space="0" w:color="auto"/>
        <w:left w:val="none" w:sz="0" w:space="0" w:color="auto"/>
        <w:bottom w:val="none" w:sz="0" w:space="0" w:color="auto"/>
        <w:right w:val="none" w:sz="0" w:space="0" w:color="auto"/>
      </w:divBdr>
    </w:div>
    <w:div w:id="1508401934">
      <w:bodyDiv w:val="1"/>
      <w:marLeft w:val="0"/>
      <w:marRight w:val="0"/>
      <w:marTop w:val="0"/>
      <w:marBottom w:val="0"/>
      <w:divBdr>
        <w:top w:val="none" w:sz="0" w:space="0" w:color="auto"/>
        <w:left w:val="none" w:sz="0" w:space="0" w:color="auto"/>
        <w:bottom w:val="none" w:sz="0" w:space="0" w:color="auto"/>
        <w:right w:val="none" w:sz="0" w:space="0" w:color="auto"/>
      </w:divBdr>
    </w:div>
    <w:div w:id="1508404342">
      <w:bodyDiv w:val="1"/>
      <w:marLeft w:val="0"/>
      <w:marRight w:val="0"/>
      <w:marTop w:val="0"/>
      <w:marBottom w:val="0"/>
      <w:divBdr>
        <w:top w:val="none" w:sz="0" w:space="0" w:color="auto"/>
        <w:left w:val="none" w:sz="0" w:space="0" w:color="auto"/>
        <w:bottom w:val="none" w:sz="0" w:space="0" w:color="auto"/>
        <w:right w:val="none" w:sz="0" w:space="0" w:color="auto"/>
      </w:divBdr>
    </w:div>
    <w:div w:id="1508666670">
      <w:bodyDiv w:val="1"/>
      <w:marLeft w:val="0"/>
      <w:marRight w:val="0"/>
      <w:marTop w:val="0"/>
      <w:marBottom w:val="0"/>
      <w:divBdr>
        <w:top w:val="none" w:sz="0" w:space="0" w:color="auto"/>
        <w:left w:val="none" w:sz="0" w:space="0" w:color="auto"/>
        <w:bottom w:val="none" w:sz="0" w:space="0" w:color="auto"/>
        <w:right w:val="none" w:sz="0" w:space="0" w:color="auto"/>
      </w:divBdr>
    </w:div>
    <w:div w:id="1508708133">
      <w:bodyDiv w:val="1"/>
      <w:marLeft w:val="0"/>
      <w:marRight w:val="0"/>
      <w:marTop w:val="0"/>
      <w:marBottom w:val="0"/>
      <w:divBdr>
        <w:top w:val="none" w:sz="0" w:space="0" w:color="auto"/>
        <w:left w:val="none" w:sz="0" w:space="0" w:color="auto"/>
        <w:bottom w:val="none" w:sz="0" w:space="0" w:color="auto"/>
        <w:right w:val="none" w:sz="0" w:space="0" w:color="auto"/>
      </w:divBdr>
    </w:div>
    <w:div w:id="1508903480">
      <w:bodyDiv w:val="1"/>
      <w:marLeft w:val="0"/>
      <w:marRight w:val="0"/>
      <w:marTop w:val="0"/>
      <w:marBottom w:val="0"/>
      <w:divBdr>
        <w:top w:val="none" w:sz="0" w:space="0" w:color="auto"/>
        <w:left w:val="none" w:sz="0" w:space="0" w:color="auto"/>
        <w:bottom w:val="none" w:sz="0" w:space="0" w:color="auto"/>
        <w:right w:val="none" w:sz="0" w:space="0" w:color="auto"/>
      </w:divBdr>
    </w:div>
    <w:div w:id="1509322030">
      <w:bodyDiv w:val="1"/>
      <w:marLeft w:val="0"/>
      <w:marRight w:val="0"/>
      <w:marTop w:val="0"/>
      <w:marBottom w:val="0"/>
      <w:divBdr>
        <w:top w:val="none" w:sz="0" w:space="0" w:color="auto"/>
        <w:left w:val="none" w:sz="0" w:space="0" w:color="auto"/>
        <w:bottom w:val="none" w:sz="0" w:space="0" w:color="auto"/>
        <w:right w:val="none" w:sz="0" w:space="0" w:color="auto"/>
      </w:divBdr>
    </w:div>
    <w:div w:id="1509518954">
      <w:bodyDiv w:val="1"/>
      <w:marLeft w:val="0"/>
      <w:marRight w:val="0"/>
      <w:marTop w:val="0"/>
      <w:marBottom w:val="0"/>
      <w:divBdr>
        <w:top w:val="none" w:sz="0" w:space="0" w:color="auto"/>
        <w:left w:val="none" w:sz="0" w:space="0" w:color="auto"/>
        <w:bottom w:val="none" w:sz="0" w:space="0" w:color="auto"/>
        <w:right w:val="none" w:sz="0" w:space="0" w:color="auto"/>
      </w:divBdr>
    </w:div>
    <w:div w:id="1509521536">
      <w:bodyDiv w:val="1"/>
      <w:marLeft w:val="0"/>
      <w:marRight w:val="0"/>
      <w:marTop w:val="0"/>
      <w:marBottom w:val="0"/>
      <w:divBdr>
        <w:top w:val="none" w:sz="0" w:space="0" w:color="auto"/>
        <w:left w:val="none" w:sz="0" w:space="0" w:color="auto"/>
        <w:bottom w:val="none" w:sz="0" w:space="0" w:color="auto"/>
        <w:right w:val="none" w:sz="0" w:space="0" w:color="auto"/>
      </w:divBdr>
    </w:div>
    <w:div w:id="1509638031">
      <w:bodyDiv w:val="1"/>
      <w:marLeft w:val="0"/>
      <w:marRight w:val="0"/>
      <w:marTop w:val="0"/>
      <w:marBottom w:val="0"/>
      <w:divBdr>
        <w:top w:val="none" w:sz="0" w:space="0" w:color="auto"/>
        <w:left w:val="none" w:sz="0" w:space="0" w:color="auto"/>
        <w:bottom w:val="none" w:sz="0" w:space="0" w:color="auto"/>
        <w:right w:val="none" w:sz="0" w:space="0" w:color="auto"/>
      </w:divBdr>
    </w:div>
    <w:div w:id="1509754731">
      <w:bodyDiv w:val="1"/>
      <w:marLeft w:val="0"/>
      <w:marRight w:val="0"/>
      <w:marTop w:val="0"/>
      <w:marBottom w:val="0"/>
      <w:divBdr>
        <w:top w:val="none" w:sz="0" w:space="0" w:color="auto"/>
        <w:left w:val="none" w:sz="0" w:space="0" w:color="auto"/>
        <w:bottom w:val="none" w:sz="0" w:space="0" w:color="auto"/>
        <w:right w:val="none" w:sz="0" w:space="0" w:color="auto"/>
      </w:divBdr>
    </w:div>
    <w:div w:id="1510100614">
      <w:bodyDiv w:val="1"/>
      <w:marLeft w:val="0"/>
      <w:marRight w:val="0"/>
      <w:marTop w:val="0"/>
      <w:marBottom w:val="0"/>
      <w:divBdr>
        <w:top w:val="none" w:sz="0" w:space="0" w:color="auto"/>
        <w:left w:val="none" w:sz="0" w:space="0" w:color="auto"/>
        <w:bottom w:val="none" w:sz="0" w:space="0" w:color="auto"/>
        <w:right w:val="none" w:sz="0" w:space="0" w:color="auto"/>
      </w:divBdr>
    </w:div>
    <w:div w:id="1510171780">
      <w:bodyDiv w:val="1"/>
      <w:marLeft w:val="0"/>
      <w:marRight w:val="0"/>
      <w:marTop w:val="0"/>
      <w:marBottom w:val="0"/>
      <w:divBdr>
        <w:top w:val="none" w:sz="0" w:space="0" w:color="auto"/>
        <w:left w:val="none" w:sz="0" w:space="0" w:color="auto"/>
        <w:bottom w:val="none" w:sz="0" w:space="0" w:color="auto"/>
        <w:right w:val="none" w:sz="0" w:space="0" w:color="auto"/>
      </w:divBdr>
    </w:div>
    <w:div w:id="1510288570">
      <w:bodyDiv w:val="1"/>
      <w:marLeft w:val="0"/>
      <w:marRight w:val="0"/>
      <w:marTop w:val="0"/>
      <w:marBottom w:val="0"/>
      <w:divBdr>
        <w:top w:val="none" w:sz="0" w:space="0" w:color="auto"/>
        <w:left w:val="none" w:sz="0" w:space="0" w:color="auto"/>
        <w:bottom w:val="none" w:sz="0" w:space="0" w:color="auto"/>
        <w:right w:val="none" w:sz="0" w:space="0" w:color="auto"/>
      </w:divBdr>
    </w:div>
    <w:div w:id="1510370860">
      <w:bodyDiv w:val="1"/>
      <w:marLeft w:val="0"/>
      <w:marRight w:val="0"/>
      <w:marTop w:val="0"/>
      <w:marBottom w:val="0"/>
      <w:divBdr>
        <w:top w:val="none" w:sz="0" w:space="0" w:color="auto"/>
        <w:left w:val="none" w:sz="0" w:space="0" w:color="auto"/>
        <w:bottom w:val="none" w:sz="0" w:space="0" w:color="auto"/>
        <w:right w:val="none" w:sz="0" w:space="0" w:color="auto"/>
      </w:divBdr>
    </w:div>
    <w:div w:id="1510484378">
      <w:bodyDiv w:val="1"/>
      <w:marLeft w:val="0"/>
      <w:marRight w:val="0"/>
      <w:marTop w:val="0"/>
      <w:marBottom w:val="0"/>
      <w:divBdr>
        <w:top w:val="none" w:sz="0" w:space="0" w:color="auto"/>
        <w:left w:val="none" w:sz="0" w:space="0" w:color="auto"/>
        <w:bottom w:val="none" w:sz="0" w:space="0" w:color="auto"/>
        <w:right w:val="none" w:sz="0" w:space="0" w:color="auto"/>
      </w:divBdr>
    </w:div>
    <w:div w:id="1510488142">
      <w:bodyDiv w:val="1"/>
      <w:marLeft w:val="0"/>
      <w:marRight w:val="0"/>
      <w:marTop w:val="0"/>
      <w:marBottom w:val="0"/>
      <w:divBdr>
        <w:top w:val="none" w:sz="0" w:space="0" w:color="auto"/>
        <w:left w:val="none" w:sz="0" w:space="0" w:color="auto"/>
        <w:bottom w:val="none" w:sz="0" w:space="0" w:color="auto"/>
        <w:right w:val="none" w:sz="0" w:space="0" w:color="auto"/>
      </w:divBdr>
    </w:div>
    <w:div w:id="1510488592">
      <w:bodyDiv w:val="1"/>
      <w:marLeft w:val="0"/>
      <w:marRight w:val="0"/>
      <w:marTop w:val="0"/>
      <w:marBottom w:val="0"/>
      <w:divBdr>
        <w:top w:val="none" w:sz="0" w:space="0" w:color="auto"/>
        <w:left w:val="none" w:sz="0" w:space="0" w:color="auto"/>
        <w:bottom w:val="none" w:sz="0" w:space="0" w:color="auto"/>
        <w:right w:val="none" w:sz="0" w:space="0" w:color="auto"/>
      </w:divBdr>
    </w:div>
    <w:div w:id="1510756008">
      <w:bodyDiv w:val="1"/>
      <w:marLeft w:val="0"/>
      <w:marRight w:val="0"/>
      <w:marTop w:val="0"/>
      <w:marBottom w:val="0"/>
      <w:divBdr>
        <w:top w:val="none" w:sz="0" w:space="0" w:color="auto"/>
        <w:left w:val="none" w:sz="0" w:space="0" w:color="auto"/>
        <w:bottom w:val="none" w:sz="0" w:space="0" w:color="auto"/>
        <w:right w:val="none" w:sz="0" w:space="0" w:color="auto"/>
      </w:divBdr>
    </w:div>
    <w:div w:id="1510869149">
      <w:bodyDiv w:val="1"/>
      <w:marLeft w:val="0"/>
      <w:marRight w:val="0"/>
      <w:marTop w:val="0"/>
      <w:marBottom w:val="0"/>
      <w:divBdr>
        <w:top w:val="none" w:sz="0" w:space="0" w:color="auto"/>
        <w:left w:val="none" w:sz="0" w:space="0" w:color="auto"/>
        <w:bottom w:val="none" w:sz="0" w:space="0" w:color="auto"/>
        <w:right w:val="none" w:sz="0" w:space="0" w:color="auto"/>
      </w:divBdr>
    </w:div>
    <w:div w:id="1510875382">
      <w:bodyDiv w:val="1"/>
      <w:marLeft w:val="0"/>
      <w:marRight w:val="0"/>
      <w:marTop w:val="0"/>
      <w:marBottom w:val="0"/>
      <w:divBdr>
        <w:top w:val="none" w:sz="0" w:space="0" w:color="auto"/>
        <w:left w:val="none" w:sz="0" w:space="0" w:color="auto"/>
        <w:bottom w:val="none" w:sz="0" w:space="0" w:color="auto"/>
        <w:right w:val="none" w:sz="0" w:space="0" w:color="auto"/>
      </w:divBdr>
    </w:div>
    <w:div w:id="1511066491">
      <w:bodyDiv w:val="1"/>
      <w:marLeft w:val="0"/>
      <w:marRight w:val="0"/>
      <w:marTop w:val="0"/>
      <w:marBottom w:val="0"/>
      <w:divBdr>
        <w:top w:val="none" w:sz="0" w:space="0" w:color="auto"/>
        <w:left w:val="none" w:sz="0" w:space="0" w:color="auto"/>
        <w:bottom w:val="none" w:sz="0" w:space="0" w:color="auto"/>
        <w:right w:val="none" w:sz="0" w:space="0" w:color="auto"/>
      </w:divBdr>
    </w:div>
    <w:div w:id="1511142775">
      <w:bodyDiv w:val="1"/>
      <w:marLeft w:val="0"/>
      <w:marRight w:val="0"/>
      <w:marTop w:val="0"/>
      <w:marBottom w:val="0"/>
      <w:divBdr>
        <w:top w:val="none" w:sz="0" w:space="0" w:color="auto"/>
        <w:left w:val="none" w:sz="0" w:space="0" w:color="auto"/>
        <w:bottom w:val="none" w:sz="0" w:space="0" w:color="auto"/>
        <w:right w:val="none" w:sz="0" w:space="0" w:color="auto"/>
      </w:divBdr>
    </w:div>
    <w:div w:id="1511287548">
      <w:bodyDiv w:val="1"/>
      <w:marLeft w:val="0"/>
      <w:marRight w:val="0"/>
      <w:marTop w:val="0"/>
      <w:marBottom w:val="0"/>
      <w:divBdr>
        <w:top w:val="none" w:sz="0" w:space="0" w:color="auto"/>
        <w:left w:val="none" w:sz="0" w:space="0" w:color="auto"/>
        <w:bottom w:val="none" w:sz="0" w:space="0" w:color="auto"/>
        <w:right w:val="none" w:sz="0" w:space="0" w:color="auto"/>
      </w:divBdr>
    </w:div>
    <w:div w:id="1511292509">
      <w:bodyDiv w:val="1"/>
      <w:marLeft w:val="0"/>
      <w:marRight w:val="0"/>
      <w:marTop w:val="0"/>
      <w:marBottom w:val="0"/>
      <w:divBdr>
        <w:top w:val="none" w:sz="0" w:space="0" w:color="auto"/>
        <w:left w:val="none" w:sz="0" w:space="0" w:color="auto"/>
        <w:bottom w:val="none" w:sz="0" w:space="0" w:color="auto"/>
        <w:right w:val="none" w:sz="0" w:space="0" w:color="auto"/>
      </w:divBdr>
    </w:div>
    <w:div w:id="1511410870">
      <w:bodyDiv w:val="1"/>
      <w:marLeft w:val="0"/>
      <w:marRight w:val="0"/>
      <w:marTop w:val="0"/>
      <w:marBottom w:val="0"/>
      <w:divBdr>
        <w:top w:val="none" w:sz="0" w:space="0" w:color="auto"/>
        <w:left w:val="none" w:sz="0" w:space="0" w:color="auto"/>
        <w:bottom w:val="none" w:sz="0" w:space="0" w:color="auto"/>
        <w:right w:val="none" w:sz="0" w:space="0" w:color="auto"/>
      </w:divBdr>
    </w:div>
    <w:div w:id="1511411858">
      <w:bodyDiv w:val="1"/>
      <w:marLeft w:val="0"/>
      <w:marRight w:val="0"/>
      <w:marTop w:val="0"/>
      <w:marBottom w:val="0"/>
      <w:divBdr>
        <w:top w:val="none" w:sz="0" w:space="0" w:color="auto"/>
        <w:left w:val="none" w:sz="0" w:space="0" w:color="auto"/>
        <w:bottom w:val="none" w:sz="0" w:space="0" w:color="auto"/>
        <w:right w:val="none" w:sz="0" w:space="0" w:color="auto"/>
      </w:divBdr>
    </w:div>
    <w:div w:id="1511750626">
      <w:bodyDiv w:val="1"/>
      <w:marLeft w:val="0"/>
      <w:marRight w:val="0"/>
      <w:marTop w:val="0"/>
      <w:marBottom w:val="0"/>
      <w:divBdr>
        <w:top w:val="none" w:sz="0" w:space="0" w:color="auto"/>
        <w:left w:val="none" w:sz="0" w:space="0" w:color="auto"/>
        <w:bottom w:val="none" w:sz="0" w:space="0" w:color="auto"/>
        <w:right w:val="none" w:sz="0" w:space="0" w:color="auto"/>
      </w:divBdr>
    </w:div>
    <w:div w:id="1511916710">
      <w:bodyDiv w:val="1"/>
      <w:marLeft w:val="0"/>
      <w:marRight w:val="0"/>
      <w:marTop w:val="0"/>
      <w:marBottom w:val="0"/>
      <w:divBdr>
        <w:top w:val="none" w:sz="0" w:space="0" w:color="auto"/>
        <w:left w:val="none" w:sz="0" w:space="0" w:color="auto"/>
        <w:bottom w:val="none" w:sz="0" w:space="0" w:color="auto"/>
        <w:right w:val="none" w:sz="0" w:space="0" w:color="auto"/>
      </w:divBdr>
    </w:div>
    <w:div w:id="1511993153">
      <w:bodyDiv w:val="1"/>
      <w:marLeft w:val="0"/>
      <w:marRight w:val="0"/>
      <w:marTop w:val="0"/>
      <w:marBottom w:val="0"/>
      <w:divBdr>
        <w:top w:val="none" w:sz="0" w:space="0" w:color="auto"/>
        <w:left w:val="none" w:sz="0" w:space="0" w:color="auto"/>
        <w:bottom w:val="none" w:sz="0" w:space="0" w:color="auto"/>
        <w:right w:val="none" w:sz="0" w:space="0" w:color="auto"/>
      </w:divBdr>
    </w:div>
    <w:div w:id="1512062012">
      <w:bodyDiv w:val="1"/>
      <w:marLeft w:val="0"/>
      <w:marRight w:val="0"/>
      <w:marTop w:val="0"/>
      <w:marBottom w:val="0"/>
      <w:divBdr>
        <w:top w:val="none" w:sz="0" w:space="0" w:color="auto"/>
        <w:left w:val="none" w:sz="0" w:space="0" w:color="auto"/>
        <w:bottom w:val="none" w:sz="0" w:space="0" w:color="auto"/>
        <w:right w:val="none" w:sz="0" w:space="0" w:color="auto"/>
      </w:divBdr>
    </w:div>
    <w:div w:id="1512141446">
      <w:bodyDiv w:val="1"/>
      <w:marLeft w:val="0"/>
      <w:marRight w:val="0"/>
      <w:marTop w:val="0"/>
      <w:marBottom w:val="0"/>
      <w:divBdr>
        <w:top w:val="none" w:sz="0" w:space="0" w:color="auto"/>
        <w:left w:val="none" w:sz="0" w:space="0" w:color="auto"/>
        <w:bottom w:val="none" w:sz="0" w:space="0" w:color="auto"/>
        <w:right w:val="none" w:sz="0" w:space="0" w:color="auto"/>
      </w:divBdr>
    </w:div>
    <w:div w:id="1512329272">
      <w:bodyDiv w:val="1"/>
      <w:marLeft w:val="0"/>
      <w:marRight w:val="0"/>
      <w:marTop w:val="0"/>
      <w:marBottom w:val="0"/>
      <w:divBdr>
        <w:top w:val="none" w:sz="0" w:space="0" w:color="auto"/>
        <w:left w:val="none" w:sz="0" w:space="0" w:color="auto"/>
        <w:bottom w:val="none" w:sz="0" w:space="0" w:color="auto"/>
        <w:right w:val="none" w:sz="0" w:space="0" w:color="auto"/>
      </w:divBdr>
    </w:div>
    <w:div w:id="1512336572">
      <w:bodyDiv w:val="1"/>
      <w:marLeft w:val="0"/>
      <w:marRight w:val="0"/>
      <w:marTop w:val="0"/>
      <w:marBottom w:val="0"/>
      <w:divBdr>
        <w:top w:val="none" w:sz="0" w:space="0" w:color="auto"/>
        <w:left w:val="none" w:sz="0" w:space="0" w:color="auto"/>
        <w:bottom w:val="none" w:sz="0" w:space="0" w:color="auto"/>
        <w:right w:val="none" w:sz="0" w:space="0" w:color="auto"/>
      </w:divBdr>
    </w:div>
    <w:div w:id="1512601437">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2796495">
      <w:bodyDiv w:val="1"/>
      <w:marLeft w:val="0"/>
      <w:marRight w:val="0"/>
      <w:marTop w:val="0"/>
      <w:marBottom w:val="0"/>
      <w:divBdr>
        <w:top w:val="none" w:sz="0" w:space="0" w:color="auto"/>
        <w:left w:val="none" w:sz="0" w:space="0" w:color="auto"/>
        <w:bottom w:val="none" w:sz="0" w:space="0" w:color="auto"/>
        <w:right w:val="none" w:sz="0" w:space="0" w:color="auto"/>
      </w:divBdr>
    </w:div>
    <w:div w:id="1512910245">
      <w:bodyDiv w:val="1"/>
      <w:marLeft w:val="0"/>
      <w:marRight w:val="0"/>
      <w:marTop w:val="0"/>
      <w:marBottom w:val="0"/>
      <w:divBdr>
        <w:top w:val="none" w:sz="0" w:space="0" w:color="auto"/>
        <w:left w:val="none" w:sz="0" w:space="0" w:color="auto"/>
        <w:bottom w:val="none" w:sz="0" w:space="0" w:color="auto"/>
        <w:right w:val="none" w:sz="0" w:space="0" w:color="auto"/>
      </w:divBdr>
    </w:div>
    <w:div w:id="1512912523">
      <w:bodyDiv w:val="1"/>
      <w:marLeft w:val="0"/>
      <w:marRight w:val="0"/>
      <w:marTop w:val="0"/>
      <w:marBottom w:val="0"/>
      <w:divBdr>
        <w:top w:val="none" w:sz="0" w:space="0" w:color="auto"/>
        <w:left w:val="none" w:sz="0" w:space="0" w:color="auto"/>
        <w:bottom w:val="none" w:sz="0" w:space="0" w:color="auto"/>
        <w:right w:val="none" w:sz="0" w:space="0" w:color="auto"/>
      </w:divBdr>
    </w:div>
    <w:div w:id="1512916454">
      <w:bodyDiv w:val="1"/>
      <w:marLeft w:val="0"/>
      <w:marRight w:val="0"/>
      <w:marTop w:val="0"/>
      <w:marBottom w:val="0"/>
      <w:divBdr>
        <w:top w:val="none" w:sz="0" w:space="0" w:color="auto"/>
        <w:left w:val="none" w:sz="0" w:space="0" w:color="auto"/>
        <w:bottom w:val="none" w:sz="0" w:space="0" w:color="auto"/>
        <w:right w:val="none" w:sz="0" w:space="0" w:color="auto"/>
      </w:divBdr>
    </w:div>
    <w:div w:id="1513032134">
      <w:bodyDiv w:val="1"/>
      <w:marLeft w:val="0"/>
      <w:marRight w:val="0"/>
      <w:marTop w:val="0"/>
      <w:marBottom w:val="0"/>
      <w:divBdr>
        <w:top w:val="none" w:sz="0" w:space="0" w:color="auto"/>
        <w:left w:val="none" w:sz="0" w:space="0" w:color="auto"/>
        <w:bottom w:val="none" w:sz="0" w:space="0" w:color="auto"/>
        <w:right w:val="none" w:sz="0" w:space="0" w:color="auto"/>
      </w:divBdr>
    </w:div>
    <w:div w:id="1513108585">
      <w:bodyDiv w:val="1"/>
      <w:marLeft w:val="0"/>
      <w:marRight w:val="0"/>
      <w:marTop w:val="0"/>
      <w:marBottom w:val="0"/>
      <w:divBdr>
        <w:top w:val="none" w:sz="0" w:space="0" w:color="auto"/>
        <w:left w:val="none" w:sz="0" w:space="0" w:color="auto"/>
        <w:bottom w:val="none" w:sz="0" w:space="0" w:color="auto"/>
        <w:right w:val="none" w:sz="0" w:space="0" w:color="auto"/>
      </w:divBdr>
    </w:div>
    <w:div w:id="1513184065">
      <w:bodyDiv w:val="1"/>
      <w:marLeft w:val="0"/>
      <w:marRight w:val="0"/>
      <w:marTop w:val="0"/>
      <w:marBottom w:val="0"/>
      <w:divBdr>
        <w:top w:val="none" w:sz="0" w:space="0" w:color="auto"/>
        <w:left w:val="none" w:sz="0" w:space="0" w:color="auto"/>
        <w:bottom w:val="none" w:sz="0" w:space="0" w:color="auto"/>
        <w:right w:val="none" w:sz="0" w:space="0" w:color="auto"/>
      </w:divBdr>
    </w:div>
    <w:div w:id="1513256634">
      <w:bodyDiv w:val="1"/>
      <w:marLeft w:val="0"/>
      <w:marRight w:val="0"/>
      <w:marTop w:val="0"/>
      <w:marBottom w:val="0"/>
      <w:divBdr>
        <w:top w:val="none" w:sz="0" w:space="0" w:color="auto"/>
        <w:left w:val="none" w:sz="0" w:space="0" w:color="auto"/>
        <w:bottom w:val="none" w:sz="0" w:space="0" w:color="auto"/>
        <w:right w:val="none" w:sz="0" w:space="0" w:color="auto"/>
      </w:divBdr>
    </w:div>
    <w:div w:id="1513298368">
      <w:bodyDiv w:val="1"/>
      <w:marLeft w:val="0"/>
      <w:marRight w:val="0"/>
      <w:marTop w:val="0"/>
      <w:marBottom w:val="0"/>
      <w:divBdr>
        <w:top w:val="none" w:sz="0" w:space="0" w:color="auto"/>
        <w:left w:val="none" w:sz="0" w:space="0" w:color="auto"/>
        <w:bottom w:val="none" w:sz="0" w:space="0" w:color="auto"/>
        <w:right w:val="none" w:sz="0" w:space="0" w:color="auto"/>
      </w:divBdr>
    </w:div>
    <w:div w:id="1513377393">
      <w:bodyDiv w:val="1"/>
      <w:marLeft w:val="0"/>
      <w:marRight w:val="0"/>
      <w:marTop w:val="0"/>
      <w:marBottom w:val="0"/>
      <w:divBdr>
        <w:top w:val="none" w:sz="0" w:space="0" w:color="auto"/>
        <w:left w:val="none" w:sz="0" w:space="0" w:color="auto"/>
        <w:bottom w:val="none" w:sz="0" w:space="0" w:color="auto"/>
        <w:right w:val="none" w:sz="0" w:space="0" w:color="auto"/>
      </w:divBdr>
    </w:div>
    <w:div w:id="1513380022">
      <w:bodyDiv w:val="1"/>
      <w:marLeft w:val="0"/>
      <w:marRight w:val="0"/>
      <w:marTop w:val="0"/>
      <w:marBottom w:val="0"/>
      <w:divBdr>
        <w:top w:val="none" w:sz="0" w:space="0" w:color="auto"/>
        <w:left w:val="none" w:sz="0" w:space="0" w:color="auto"/>
        <w:bottom w:val="none" w:sz="0" w:space="0" w:color="auto"/>
        <w:right w:val="none" w:sz="0" w:space="0" w:color="auto"/>
      </w:divBdr>
    </w:div>
    <w:div w:id="1513449672">
      <w:bodyDiv w:val="1"/>
      <w:marLeft w:val="0"/>
      <w:marRight w:val="0"/>
      <w:marTop w:val="0"/>
      <w:marBottom w:val="0"/>
      <w:divBdr>
        <w:top w:val="none" w:sz="0" w:space="0" w:color="auto"/>
        <w:left w:val="none" w:sz="0" w:space="0" w:color="auto"/>
        <w:bottom w:val="none" w:sz="0" w:space="0" w:color="auto"/>
        <w:right w:val="none" w:sz="0" w:space="0" w:color="auto"/>
      </w:divBdr>
    </w:div>
    <w:div w:id="1513454703">
      <w:bodyDiv w:val="1"/>
      <w:marLeft w:val="0"/>
      <w:marRight w:val="0"/>
      <w:marTop w:val="0"/>
      <w:marBottom w:val="0"/>
      <w:divBdr>
        <w:top w:val="none" w:sz="0" w:space="0" w:color="auto"/>
        <w:left w:val="none" w:sz="0" w:space="0" w:color="auto"/>
        <w:bottom w:val="none" w:sz="0" w:space="0" w:color="auto"/>
        <w:right w:val="none" w:sz="0" w:space="0" w:color="auto"/>
      </w:divBdr>
    </w:div>
    <w:div w:id="1513568040">
      <w:bodyDiv w:val="1"/>
      <w:marLeft w:val="0"/>
      <w:marRight w:val="0"/>
      <w:marTop w:val="0"/>
      <w:marBottom w:val="0"/>
      <w:divBdr>
        <w:top w:val="none" w:sz="0" w:space="0" w:color="auto"/>
        <w:left w:val="none" w:sz="0" w:space="0" w:color="auto"/>
        <w:bottom w:val="none" w:sz="0" w:space="0" w:color="auto"/>
        <w:right w:val="none" w:sz="0" w:space="0" w:color="auto"/>
      </w:divBdr>
    </w:div>
    <w:div w:id="1513882157">
      <w:bodyDiv w:val="1"/>
      <w:marLeft w:val="0"/>
      <w:marRight w:val="0"/>
      <w:marTop w:val="0"/>
      <w:marBottom w:val="0"/>
      <w:divBdr>
        <w:top w:val="none" w:sz="0" w:space="0" w:color="auto"/>
        <w:left w:val="none" w:sz="0" w:space="0" w:color="auto"/>
        <w:bottom w:val="none" w:sz="0" w:space="0" w:color="auto"/>
        <w:right w:val="none" w:sz="0" w:space="0" w:color="auto"/>
      </w:divBdr>
    </w:div>
    <w:div w:id="1513958347">
      <w:bodyDiv w:val="1"/>
      <w:marLeft w:val="0"/>
      <w:marRight w:val="0"/>
      <w:marTop w:val="0"/>
      <w:marBottom w:val="0"/>
      <w:divBdr>
        <w:top w:val="none" w:sz="0" w:space="0" w:color="auto"/>
        <w:left w:val="none" w:sz="0" w:space="0" w:color="auto"/>
        <w:bottom w:val="none" w:sz="0" w:space="0" w:color="auto"/>
        <w:right w:val="none" w:sz="0" w:space="0" w:color="auto"/>
      </w:divBdr>
    </w:div>
    <w:div w:id="1514031269">
      <w:bodyDiv w:val="1"/>
      <w:marLeft w:val="0"/>
      <w:marRight w:val="0"/>
      <w:marTop w:val="0"/>
      <w:marBottom w:val="0"/>
      <w:divBdr>
        <w:top w:val="none" w:sz="0" w:space="0" w:color="auto"/>
        <w:left w:val="none" w:sz="0" w:space="0" w:color="auto"/>
        <w:bottom w:val="none" w:sz="0" w:space="0" w:color="auto"/>
        <w:right w:val="none" w:sz="0" w:space="0" w:color="auto"/>
      </w:divBdr>
    </w:div>
    <w:div w:id="1514031886">
      <w:bodyDiv w:val="1"/>
      <w:marLeft w:val="0"/>
      <w:marRight w:val="0"/>
      <w:marTop w:val="0"/>
      <w:marBottom w:val="0"/>
      <w:divBdr>
        <w:top w:val="none" w:sz="0" w:space="0" w:color="auto"/>
        <w:left w:val="none" w:sz="0" w:space="0" w:color="auto"/>
        <w:bottom w:val="none" w:sz="0" w:space="0" w:color="auto"/>
        <w:right w:val="none" w:sz="0" w:space="0" w:color="auto"/>
      </w:divBdr>
    </w:div>
    <w:div w:id="1514147140">
      <w:bodyDiv w:val="1"/>
      <w:marLeft w:val="0"/>
      <w:marRight w:val="0"/>
      <w:marTop w:val="0"/>
      <w:marBottom w:val="0"/>
      <w:divBdr>
        <w:top w:val="none" w:sz="0" w:space="0" w:color="auto"/>
        <w:left w:val="none" w:sz="0" w:space="0" w:color="auto"/>
        <w:bottom w:val="none" w:sz="0" w:space="0" w:color="auto"/>
        <w:right w:val="none" w:sz="0" w:space="0" w:color="auto"/>
      </w:divBdr>
    </w:div>
    <w:div w:id="1514223414">
      <w:bodyDiv w:val="1"/>
      <w:marLeft w:val="0"/>
      <w:marRight w:val="0"/>
      <w:marTop w:val="0"/>
      <w:marBottom w:val="0"/>
      <w:divBdr>
        <w:top w:val="none" w:sz="0" w:space="0" w:color="auto"/>
        <w:left w:val="none" w:sz="0" w:space="0" w:color="auto"/>
        <w:bottom w:val="none" w:sz="0" w:space="0" w:color="auto"/>
        <w:right w:val="none" w:sz="0" w:space="0" w:color="auto"/>
      </w:divBdr>
    </w:div>
    <w:div w:id="1514300464">
      <w:bodyDiv w:val="1"/>
      <w:marLeft w:val="0"/>
      <w:marRight w:val="0"/>
      <w:marTop w:val="0"/>
      <w:marBottom w:val="0"/>
      <w:divBdr>
        <w:top w:val="none" w:sz="0" w:space="0" w:color="auto"/>
        <w:left w:val="none" w:sz="0" w:space="0" w:color="auto"/>
        <w:bottom w:val="none" w:sz="0" w:space="0" w:color="auto"/>
        <w:right w:val="none" w:sz="0" w:space="0" w:color="auto"/>
      </w:divBdr>
    </w:div>
    <w:div w:id="1514341391">
      <w:bodyDiv w:val="1"/>
      <w:marLeft w:val="0"/>
      <w:marRight w:val="0"/>
      <w:marTop w:val="0"/>
      <w:marBottom w:val="0"/>
      <w:divBdr>
        <w:top w:val="none" w:sz="0" w:space="0" w:color="auto"/>
        <w:left w:val="none" w:sz="0" w:space="0" w:color="auto"/>
        <w:bottom w:val="none" w:sz="0" w:space="0" w:color="auto"/>
        <w:right w:val="none" w:sz="0" w:space="0" w:color="auto"/>
      </w:divBdr>
    </w:div>
    <w:div w:id="1514684080">
      <w:bodyDiv w:val="1"/>
      <w:marLeft w:val="0"/>
      <w:marRight w:val="0"/>
      <w:marTop w:val="0"/>
      <w:marBottom w:val="0"/>
      <w:divBdr>
        <w:top w:val="none" w:sz="0" w:space="0" w:color="auto"/>
        <w:left w:val="none" w:sz="0" w:space="0" w:color="auto"/>
        <w:bottom w:val="none" w:sz="0" w:space="0" w:color="auto"/>
        <w:right w:val="none" w:sz="0" w:space="0" w:color="auto"/>
      </w:divBdr>
    </w:div>
    <w:div w:id="1514765493">
      <w:bodyDiv w:val="1"/>
      <w:marLeft w:val="0"/>
      <w:marRight w:val="0"/>
      <w:marTop w:val="0"/>
      <w:marBottom w:val="0"/>
      <w:divBdr>
        <w:top w:val="none" w:sz="0" w:space="0" w:color="auto"/>
        <w:left w:val="none" w:sz="0" w:space="0" w:color="auto"/>
        <w:bottom w:val="none" w:sz="0" w:space="0" w:color="auto"/>
        <w:right w:val="none" w:sz="0" w:space="0" w:color="auto"/>
      </w:divBdr>
    </w:div>
    <w:div w:id="1514880097">
      <w:bodyDiv w:val="1"/>
      <w:marLeft w:val="0"/>
      <w:marRight w:val="0"/>
      <w:marTop w:val="0"/>
      <w:marBottom w:val="0"/>
      <w:divBdr>
        <w:top w:val="none" w:sz="0" w:space="0" w:color="auto"/>
        <w:left w:val="none" w:sz="0" w:space="0" w:color="auto"/>
        <w:bottom w:val="none" w:sz="0" w:space="0" w:color="auto"/>
        <w:right w:val="none" w:sz="0" w:space="0" w:color="auto"/>
      </w:divBdr>
    </w:div>
    <w:div w:id="1514954536">
      <w:bodyDiv w:val="1"/>
      <w:marLeft w:val="0"/>
      <w:marRight w:val="0"/>
      <w:marTop w:val="0"/>
      <w:marBottom w:val="0"/>
      <w:divBdr>
        <w:top w:val="none" w:sz="0" w:space="0" w:color="auto"/>
        <w:left w:val="none" w:sz="0" w:space="0" w:color="auto"/>
        <w:bottom w:val="none" w:sz="0" w:space="0" w:color="auto"/>
        <w:right w:val="none" w:sz="0" w:space="0" w:color="auto"/>
      </w:divBdr>
    </w:div>
    <w:div w:id="1515001906">
      <w:bodyDiv w:val="1"/>
      <w:marLeft w:val="0"/>
      <w:marRight w:val="0"/>
      <w:marTop w:val="0"/>
      <w:marBottom w:val="0"/>
      <w:divBdr>
        <w:top w:val="none" w:sz="0" w:space="0" w:color="auto"/>
        <w:left w:val="none" w:sz="0" w:space="0" w:color="auto"/>
        <w:bottom w:val="none" w:sz="0" w:space="0" w:color="auto"/>
        <w:right w:val="none" w:sz="0" w:space="0" w:color="auto"/>
      </w:divBdr>
    </w:div>
    <w:div w:id="1515070109">
      <w:bodyDiv w:val="1"/>
      <w:marLeft w:val="0"/>
      <w:marRight w:val="0"/>
      <w:marTop w:val="0"/>
      <w:marBottom w:val="0"/>
      <w:divBdr>
        <w:top w:val="none" w:sz="0" w:space="0" w:color="auto"/>
        <w:left w:val="none" w:sz="0" w:space="0" w:color="auto"/>
        <w:bottom w:val="none" w:sz="0" w:space="0" w:color="auto"/>
        <w:right w:val="none" w:sz="0" w:space="0" w:color="auto"/>
      </w:divBdr>
    </w:div>
    <w:div w:id="1515418969">
      <w:bodyDiv w:val="1"/>
      <w:marLeft w:val="0"/>
      <w:marRight w:val="0"/>
      <w:marTop w:val="0"/>
      <w:marBottom w:val="0"/>
      <w:divBdr>
        <w:top w:val="none" w:sz="0" w:space="0" w:color="auto"/>
        <w:left w:val="none" w:sz="0" w:space="0" w:color="auto"/>
        <w:bottom w:val="none" w:sz="0" w:space="0" w:color="auto"/>
        <w:right w:val="none" w:sz="0" w:space="0" w:color="auto"/>
      </w:divBdr>
    </w:div>
    <w:div w:id="1515420936">
      <w:bodyDiv w:val="1"/>
      <w:marLeft w:val="0"/>
      <w:marRight w:val="0"/>
      <w:marTop w:val="0"/>
      <w:marBottom w:val="0"/>
      <w:divBdr>
        <w:top w:val="none" w:sz="0" w:space="0" w:color="auto"/>
        <w:left w:val="none" w:sz="0" w:space="0" w:color="auto"/>
        <w:bottom w:val="none" w:sz="0" w:space="0" w:color="auto"/>
        <w:right w:val="none" w:sz="0" w:space="0" w:color="auto"/>
      </w:divBdr>
    </w:div>
    <w:div w:id="1515454987">
      <w:bodyDiv w:val="1"/>
      <w:marLeft w:val="0"/>
      <w:marRight w:val="0"/>
      <w:marTop w:val="0"/>
      <w:marBottom w:val="0"/>
      <w:divBdr>
        <w:top w:val="none" w:sz="0" w:space="0" w:color="auto"/>
        <w:left w:val="none" w:sz="0" w:space="0" w:color="auto"/>
        <w:bottom w:val="none" w:sz="0" w:space="0" w:color="auto"/>
        <w:right w:val="none" w:sz="0" w:space="0" w:color="auto"/>
      </w:divBdr>
    </w:div>
    <w:div w:id="1515460912">
      <w:bodyDiv w:val="1"/>
      <w:marLeft w:val="0"/>
      <w:marRight w:val="0"/>
      <w:marTop w:val="0"/>
      <w:marBottom w:val="0"/>
      <w:divBdr>
        <w:top w:val="none" w:sz="0" w:space="0" w:color="auto"/>
        <w:left w:val="none" w:sz="0" w:space="0" w:color="auto"/>
        <w:bottom w:val="none" w:sz="0" w:space="0" w:color="auto"/>
        <w:right w:val="none" w:sz="0" w:space="0" w:color="auto"/>
      </w:divBdr>
    </w:div>
    <w:div w:id="1515537417">
      <w:bodyDiv w:val="1"/>
      <w:marLeft w:val="0"/>
      <w:marRight w:val="0"/>
      <w:marTop w:val="0"/>
      <w:marBottom w:val="0"/>
      <w:divBdr>
        <w:top w:val="none" w:sz="0" w:space="0" w:color="auto"/>
        <w:left w:val="none" w:sz="0" w:space="0" w:color="auto"/>
        <w:bottom w:val="none" w:sz="0" w:space="0" w:color="auto"/>
        <w:right w:val="none" w:sz="0" w:space="0" w:color="auto"/>
      </w:divBdr>
    </w:div>
    <w:div w:id="1515723009">
      <w:bodyDiv w:val="1"/>
      <w:marLeft w:val="0"/>
      <w:marRight w:val="0"/>
      <w:marTop w:val="0"/>
      <w:marBottom w:val="0"/>
      <w:divBdr>
        <w:top w:val="none" w:sz="0" w:space="0" w:color="auto"/>
        <w:left w:val="none" w:sz="0" w:space="0" w:color="auto"/>
        <w:bottom w:val="none" w:sz="0" w:space="0" w:color="auto"/>
        <w:right w:val="none" w:sz="0" w:space="0" w:color="auto"/>
      </w:divBdr>
    </w:div>
    <w:div w:id="1515803726">
      <w:bodyDiv w:val="1"/>
      <w:marLeft w:val="0"/>
      <w:marRight w:val="0"/>
      <w:marTop w:val="0"/>
      <w:marBottom w:val="0"/>
      <w:divBdr>
        <w:top w:val="none" w:sz="0" w:space="0" w:color="auto"/>
        <w:left w:val="none" w:sz="0" w:space="0" w:color="auto"/>
        <w:bottom w:val="none" w:sz="0" w:space="0" w:color="auto"/>
        <w:right w:val="none" w:sz="0" w:space="0" w:color="auto"/>
      </w:divBdr>
    </w:div>
    <w:div w:id="1515877795">
      <w:bodyDiv w:val="1"/>
      <w:marLeft w:val="0"/>
      <w:marRight w:val="0"/>
      <w:marTop w:val="0"/>
      <w:marBottom w:val="0"/>
      <w:divBdr>
        <w:top w:val="none" w:sz="0" w:space="0" w:color="auto"/>
        <w:left w:val="none" w:sz="0" w:space="0" w:color="auto"/>
        <w:bottom w:val="none" w:sz="0" w:space="0" w:color="auto"/>
        <w:right w:val="none" w:sz="0" w:space="0" w:color="auto"/>
      </w:divBdr>
    </w:div>
    <w:div w:id="1516110166">
      <w:bodyDiv w:val="1"/>
      <w:marLeft w:val="0"/>
      <w:marRight w:val="0"/>
      <w:marTop w:val="0"/>
      <w:marBottom w:val="0"/>
      <w:divBdr>
        <w:top w:val="none" w:sz="0" w:space="0" w:color="auto"/>
        <w:left w:val="none" w:sz="0" w:space="0" w:color="auto"/>
        <w:bottom w:val="none" w:sz="0" w:space="0" w:color="auto"/>
        <w:right w:val="none" w:sz="0" w:space="0" w:color="auto"/>
      </w:divBdr>
    </w:div>
    <w:div w:id="1516192017">
      <w:bodyDiv w:val="1"/>
      <w:marLeft w:val="0"/>
      <w:marRight w:val="0"/>
      <w:marTop w:val="0"/>
      <w:marBottom w:val="0"/>
      <w:divBdr>
        <w:top w:val="none" w:sz="0" w:space="0" w:color="auto"/>
        <w:left w:val="none" w:sz="0" w:space="0" w:color="auto"/>
        <w:bottom w:val="none" w:sz="0" w:space="0" w:color="auto"/>
        <w:right w:val="none" w:sz="0" w:space="0" w:color="auto"/>
      </w:divBdr>
    </w:div>
    <w:div w:id="1516378407">
      <w:bodyDiv w:val="1"/>
      <w:marLeft w:val="0"/>
      <w:marRight w:val="0"/>
      <w:marTop w:val="0"/>
      <w:marBottom w:val="0"/>
      <w:divBdr>
        <w:top w:val="none" w:sz="0" w:space="0" w:color="auto"/>
        <w:left w:val="none" w:sz="0" w:space="0" w:color="auto"/>
        <w:bottom w:val="none" w:sz="0" w:space="0" w:color="auto"/>
        <w:right w:val="none" w:sz="0" w:space="0" w:color="auto"/>
      </w:divBdr>
    </w:div>
    <w:div w:id="1516382763">
      <w:bodyDiv w:val="1"/>
      <w:marLeft w:val="0"/>
      <w:marRight w:val="0"/>
      <w:marTop w:val="0"/>
      <w:marBottom w:val="0"/>
      <w:divBdr>
        <w:top w:val="none" w:sz="0" w:space="0" w:color="auto"/>
        <w:left w:val="none" w:sz="0" w:space="0" w:color="auto"/>
        <w:bottom w:val="none" w:sz="0" w:space="0" w:color="auto"/>
        <w:right w:val="none" w:sz="0" w:space="0" w:color="auto"/>
      </w:divBdr>
    </w:div>
    <w:div w:id="1516385644">
      <w:bodyDiv w:val="1"/>
      <w:marLeft w:val="0"/>
      <w:marRight w:val="0"/>
      <w:marTop w:val="0"/>
      <w:marBottom w:val="0"/>
      <w:divBdr>
        <w:top w:val="none" w:sz="0" w:space="0" w:color="auto"/>
        <w:left w:val="none" w:sz="0" w:space="0" w:color="auto"/>
        <w:bottom w:val="none" w:sz="0" w:space="0" w:color="auto"/>
        <w:right w:val="none" w:sz="0" w:space="0" w:color="auto"/>
      </w:divBdr>
    </w:div>
    <w:div w:id="1516456805">
      <w:bodyDiv w:val="1"/>
      <w:marLeft w:val="0"/>
      <w:marRight w:val="0"/>
      <w:marTop w:val="0"/>
      <w:marBottom w:val="0"/>
      <w:divBdr>
        <w:top w:val="none" w:sz="0" w:space="0" w:color="auto"/>
        <w:left w:val="none" w:sz="0" w:space="0" w:color="auto"/>
        <w:bottom w:val="none" w:sz="0" w:space="0" w:color="auto"/>
        <w:right w:val="none" w:sz="0" w:space="0" w:color="auto"/>
      </w:divBdr>
    </w:div>
    <w:div w:id="1516504982">
      <w:bodyDiv w:val="1"/>
      <w:marLeft w:val="0"/>
      <w:marRight w:val="0"/>
      <w:marTop w:val="0"/>
      <w:marBottom w:val="0"/>
      <w:divBdr>
        <w:top w:val="none" w:sz="0" w:space="0" w:color="auto"/>
        <w:left w:val="none" w:sz="0" w:space="0" w:color="auto"/>
        <w:bottom w:val="none" w:sz="0" w:space="0" w:color="auto"/>
        <w:right w:val="none" w:sz="0" w:space="0" w:color="auto"/>
      </w:divBdr>
    </w:div>
    <w:div w:id="1516532583">
      <w:bodyDiv w:val="1"/>
      <w:marLeft w:val="0"/>
      <w:marRight w:val="0"/>
      <w:marTop w:val="0"/>
      <w:marBottom w:val="0"/>
      <w:divBdr>
        <w:top w:val="none" w:sz="0" w:space="0" w:color="auto"/>
        <w:left w:val="none" w:sz="0" w:space="0" w:color="auto"/>
        <w:bottom w:val="none" w:sz="0" w:space="0" w:color="auto"/>
        <w:right w:val="none" w:sz="0" w:space="0" w:color="auto"/>
      </w:divBdr>
    </w:div>
    <w:div w:id="1516654471">
      <w:bodyDiv w:val="1"/>
      <w:marLeft w:val="0"/>
      <w:marRight w:val="0"/>
      <w:marTop w:val="0"/>
      <w:marBottom w:val="0"/>
      <w:divBdr>
        <w:top w:val="none" w:sz="0" w:space="0" w:color="auto"/>
        <w:left w:val="none" w:sz="0" w:space="0" w:color="auto"/>
        <w:bottom w:val="none" w:sz="0" w:space="0" w:color="auto"/>
        <w:right w:val="none" w:sz="0" w:space="0" w:color="auto"/>
      </w:divBdr>
    </w:div>
    <w:div w:id="1516848201">
      <w:bodyDiv w:val="1"/>
      <w:marLeft w:val="0"/>
      <w:marRight w:val="0"/>
      <w:marTop w:val="0"/>
      <w:marBottom w:val="0"/>
      <w:divBdr>
        <w:top w:val="none" w:sz="0" w:space="0" w:color="auto"/>
        <w:left w:val="none" w:sz="0" w:space="0" w:color="auto"/>
        <w:bottom w:val="none" w:sz="0" w:space="0" w:color="auto"/>
        <w:right w:val="none" w:sz="0" w:space="0" w:color="auto"/>
      </w:divBdr>
    </w:div>
    <w:div w:id="1516922426">
      <w:bodyDiv w:val="1"/>
      <w:marLeft w:val="0"/>
      <w:marRight w:val="0"/>
      <w:marTop w:val="0"/>
      <w:marBottom w:val="0"/>
      <w:divBdr>
        <w:top w:val="none" w:sz="0" w:space="0" w:color="auto"/>
        <w:left w:val="none" w:sz="0" w:space="0" w:color="auto"/>
        <w:bottom w:val="none" w:sz="0" w:space="0" w:color="auto"/>
        <w:right w:val="none" w:sz="0" w:space="0" w:color="auto"/>
      </w:divBdr>
    </w:div>
    <w:div w:id="1516923379">
      <w:bodyDiv w:val="1"/>
      <w:marLeft w:val="0"/>
      <w:marRight w:val="0"/>
      <w:marTop w:val="0"/>
      <w:marBottom w:val="0"/>
      <w:divBdr>
        <w:top w:val="none" w:sz="0" w:space="0" w:color="auto"/>
        <w:left w:val="none" w:sz="0" w:space="0" w:color="auto"/>
        <w:bottom w:val="none" w:sz="0" w:space="0" w:color="auto"/>
        <w:right w:val="none" w:sz="0" w:space="0" w:color="auto"/>
      </w:divBdr>
    </w:div>
    <w:div w:id="1517842336">
      <w:bodyDiv w:val="1"/>
      <w:marLeft w:val="0"/>
      <w:marRight w:val="0"/>
      <w:marTop w:val="0"/>
      <w:marBottom w:val="0"/>
      <w:divBdr>
        <w:top w:val="none" w:sz="0" w:space="0" w:color="auto"/>
        <w:left w:val="none" w:sz="0" w:space="0" w:color="auto"/>
        <w:bottom w:val="none" w:sz="0" w:space="0" w:color="auto"/>
        <w:right w:val="none" w:sz="0" w:space="0" w:color="auto"/>
      </w:divBdr>
    </w:div>
    <w:div w:id="1517888950">
      <w:bodyDiv w:val="1"/>
      <w:marLeft w:val="0"/>
      <w:marRight w:val="0"/>
      <w:marTop w:val="0"/>
      <w:marBottom w:val="0"/>
      <w:divBdr>
        <w:top w:val="none" w:sz="0" w:space="0" w:color="auto"/>
        <w:left w:val="none" w:sz="0" w:space="0" w:color="auto"/>
        <w:bottom w:val="none" w:sz="0" w:space="0" w:color="auto"/>
        <w:right w:val="none" w:sz="0" w:space="0" w:color="auto"/>
      </w:divBdr>
    </w:div>
    <w:div w:id="1517962421">
      <w:bodyDiv w:val="1"/>
      <w:marLeft w:val="0"/>
      <w:marRight w:val="0"/>
      <w:marTop w:val="0"/>
      <w:marBottom w:val="0"/>
      <w:divBdr>
        <w:top w:val="none" w:sz="0" w:space="0" w:color="auto"/>
        <w:left w:val="none" w:sz="0" w:space="0" w:color="auto"/>
        <w:bottom w:val="none" w:sz="0" w:space="0" w:color="auto"/>
        <w:right w:val="none" w:sz="0" w:space="0" w:color="auto"/>
      </w:divBdr>
    </w:div>
    <w:div w:id="1518080931">
      <w:bodyDiv w:val="1"/>
      <w:marLeft w:val="0"/>
      <w:marRight w:val="0"/>
      <w:marTop w:val="0"/>
      <w:marBottom w:val="0"/>
      <w:divBdr>
        <w:top w:val="none" w:sz="0" w:space="0" w:color="auto"/>
        <w:left w:val="none" w:sz="0" w:space="0" w:color="auto"/>
        <w:bottom w:val="none" w:sz="0" w:space="0" w:color="auto"/>
        <w:right w:val="none" w:sz="0" w:space="0" w:color="auto"/>
      </w:divBdr>
    </w:div>
    <w:div w:id="1518083751">
      <w:bodyDiv w:val="1"/>
      <w:marLeft w:val="0"/>
      <w:marRight w:val="0"/>
      <w:marTop w:val="0"/>
      <w:marBottom w:val="0"/>
      <w:divBdr>
        <w:top w:val="none" w:sz="0" w:space="0" w:color="auto"/>
        <w:left w:val="none" w:sz="0" w:space="0" w:color="auto"/>
        <w:bottom w:val="none" w:sz="0" w:space="0" w:color="auto"/>
        <w:right w:val="none" w:sz="0" w:space="0" w:color="auto"/>
      </w:divBdr>
    </w:div>
    <w:div w:id="1518155561">
      <w:bodyDiv w:val="1"/>
      <w:marLeft w:val="0"/>
      <w:marRight w:val="0"/>
      <w:marTop w:val="0"/>
      <w:marBottom w:val="0"/>
      <w:divBdr>
        <w:top w:val="none" w:sz="0" w:space="0" w:color="auto"/>
        <w:left w:val="none" w:sz="0" w:space="0" w:color="auto"/>
        <w:bottom w:val="none" w:sz="0" w:space="0" w:color="auto"/>
        <w:right w:val="none" w:sz="0" w:space="0" w:color="auto"/>
      </w:divBdr>
    </w:div>
    <w:div w:id="1518157011">
      <w:bodyDiv w:val="1"/>
      <w:marLeft w:val="0"/>
      <w:marRight w:val="0"/>
      <w:marTop w:val="0"/>
      <w:marBottom w:val="0"/>
      <w:divBdr>
        <w:top w:val="none" w:sz="0" w:space="0" w:color="auto"/>
        <w:left w:val="none" w:sz="0" w:space="0" w:color="auto"/>
        <w:bottom w:val="none" w:sz="0" w:space="0" w:color="auto"/>
        <w:right w:val="none" w:sz="0" w:space="0" w:color="auto"/>
      </w:divBdr>
    </w:div>
    <w:div w:id="1518157919">
      <w:bodyDiv w:val="1"/>
      <w:marLeft w:val="0"/>
      <w:marRight w:val="0"/>
      <w:marTop w:val="0"/>
      <w:marBottom w:val="0"/>
      <w:divBdr>
        <w:top w:val="none" w:sz="0" w:space="0" w:color="auto"/>
        <w:left w:val="none" w:sz="0" w:space="0" w:color="auto"/>
        <w:bottom w:val="none" w:sz="0" w:space="0" w:color="auto"/>
        <w:right w:val="none" w:sz="0" w:space="0" w:color="auto"/>
      </w:divBdr>
    </w:div>
    <w:div w:id="1518158393">
      <w:bodyDiv w:val="1"/>
      <w:marLeft w:val="0"/>
      <w:marRight w:val="0"/>
      <w:marTop w:val="0"/>
      <w:marBottom w:val="0"/>
      <w:divBdr>
        <w:top w:val="none" w:sz="0" w:space="0" w:color="auto"/>
        <w:left w:val="none" w:sz="0" w:space="0" w:color="auto"/>
        <w:bottom w:val="none" w:sz="0" w:space="0" w:color="auto"/>
        <w:right w:val="none" w:sz="0" w:space="0" w:color="auto"/>
      </w:divBdr>
    </w:div>
    <w:div w:id="1518347673">
      <w:bodyDiv w:val="1"/>
      <w:marLeft w:val="0"/>
      <w:marRight w:val="0"/>
      <w:marTop w:val="0"/>
      <w:marBottom w:val="0"/>
      <w:divBdr>
        <w:top w:val="none" w:sz="0" w:space="0" w:color="auto"/>
        <w:left w:val="none" w:sz="0" w:space="0" w:color="auto"/>
        <w:bottom w:val="none" w:sz="0" w:space="0" w:color="auto"/>
        <w:right w:val="none" w:sz="0" w:space="0" w:color="auto"/>
      </w:divBdr>
    </w:div>
    <w:div w:id="1518424766">
      <w:bodyDiv w:val="1"/>
      <w:marLeft w:val="0"/>
      <w:marRight w:val="0"/>
      <w:marTop w:val="0"/>
      <w:marBottom w:val="0"/>
      <w:divBdr>
        <w:top w:val="none" w:sz="0" w:space="0" w:color="auto"/>
        <w:left w:val="none" w:sz="0" w:space="0" w:color="auto"/>
        <w:bottom w:val="none" w:sz="0" w:space="0" w:color="auto"/>
        <w:right w:val="none" w:sz="0" w:space="0" w:color="auto"/>
      </w:divBdr>
    </w:div>
    <w:div w:id="1518540534">
      <w:bodyDiv w:val="1"/>
      <w:marLeft w:val="0"/>
      <w:marRight w:val="0"/>
      <w:marTop w:val="0"/>
      <w:marBottom w:val="0"/>
      <w:divBdr>
        <w:top w:val="none" w:sz="0" w:space="0" w:color="auto"/>
        <w:left w:val="none" w:sz="0" w:space="0" w:color="auto"/>
        <w:bottom w:val="none" w:sz="0" w:space="0" w:color="auto"/>
        <w:right w:val="none" w:sz="0" w:space="0" w:color="auto"/>
      </w:divBdr>
    </w:div>
    <w:div w:id="1518620633">
      <w:bodyDiv w:val="1"/>
      <w:marLeft w:val="0"/>
      <w:marRight w:val="0"/>
      <w:marTop w:val="0"/>
      <w:marBottom w:val="0"/>
      <w:divBdr>
        <w:top w:val="none" w:sz="0" w:space="0" w:color="auto"/>
        <w:left w:val="none" w:sz="0" w:space="0" w:color="auto"/>
        <w:bottom w:val="none" w:sz="0" w:space="0" w:color="auto"/>
        <w:right w:val="none" w:sz="0" w:space="0" w:color="auto"/>
      </w:divBdr>
    </w:div>
    <w:div w:id="1518695034">
      <w:bodyDiv w:val="1"/>
      <w:marLeft w:val="0"/>
      <w:marRight w:val="0"/>
      <w:marTop w:val="0"/>
      <w:marBottom w:val="0"/>
      <w:divBdr>
        <w:top w:val="none" w:sz="0" w:space="0" w:color="auto"/>
        <w:left w:val="none" w:sz="0" w:space="0" w:color="auto"/>
        <w:bottom w:val="none" w:sz="0" w:space="0" w:color="auto"/>
        <w:right w:val="none" w:sz="0" w:space="0" w:color="auto"/>
      </w:divBdr>
    </w:div>
    <w:div w:id="1518734979">
      <w:bodyDiv w:val="1"/>
      <w:marLeft w:val="0"/>
      <w:marRight w:val="0"/>
      <w:marTop w:val="0"/>
      <w:marBottom w:val="0"/>
      <w:divBdr>
        <w:top w:val="none" w:sz="0" w:space="0" w:color="auto"/>
        <w:left w:val="none" w:sz="0" w:space="0" w:color="auto"/>
        <w:bottom w:val="none" w:sz="0" w:space="0" w:color="auto"/>
        <w:right w:val="none" w:sz="0" w:space="0" w:color="auto"/>
      </w:divBdr>
    </w:div>
    <w:div w:id="1518737679">
      <w:bodyDiv w:val="1"/>
      <w:marLeft w:val="0"/>
      <w:marRight w:val="0"/>
      <w:marTop w:val="0"/>
      <w:marBottom w:val="0"/>
      <w:divBdr>
        <w:top w:val="none" w:sz="0" w:space="0" w:color="auto"/>
        <w:left w:val="none" w:sz="0" w:space="0" w:color="auto"/>
        <w:bottom w:val="none" w:sz="0" w:space="0" w:color="auto"/>
        <w:right w:val="none" w:sz="0" w:space="0" w:color="auto"/>
      </w:divBdr>
    </w:div>
    <w:div w:id="1518806671">
      <w:bodyDiv w:val="1"/>
      <w:marLeft w:val="0"/>
      <w:marRight w:val="0"/>
      <w:marTop w:val="0"/>
      <w:marBottom w:val="0"/>
      <w:divBdr>
        <w:top w:val="none" w:sz="0" w:space="0" w:color="auto"/>
        <w:left w:val="none" w:sz="0" w:space="0" w:color="auto"/>
        <w:bottom w:val="none" w:sz="0" w:space="0" w:color="auto"/>
        <w:right w:val="none" w:sz="0" w:space="0" w:color="auto"/>
      </w:divBdr>
    </w:div>
    <w:div w:id="1519006297">
      <w:bodyDiv w:val="1"/>
      <w:marLeft w:val="0"/>
      <w:marRight w:val="0"/>
      <w:marTop w:val="0"/>
      <w:marBottom w:val="0"/>
      <w:divBdr>
        <w:top w:val="none" w:sz="0" w:space="0" w:color="auto"/>
        <w:left w:val="none" w:sz="0" w:space="0" w:color="auto"/>
        <w:bottom w:val="none" w:sz="0" w:space="0" w:color="auto"/>
        <w:right w:val="none" w:sz="0" w:space="0" w:color="auto"/>
      </w:divBdr>
    </w:div>
    <w:div w:id="1519075949">
      <w:bodyDiv w:val="1"/>
      <w:marLeft w:val="0"/>
      <w:marRight w:val="0"/>
      <w:marTop w:val="0"/>
      <w:marBottom w:val="0"/>
      <w:divBdr>
        <w:top w:val="none" w:sz="0" w:space="0" w:color="auto"/>
        <w:left w:val="none" w:sz="0" w:space="0" w:color="auto"/>
        <w:bottom w:val="none" w:sz="0" w:space="0" w:color="auto"/>
        <w:right w:val="none" w:sz="0" w:space="0" w:color="auto"/>
      </w:divBdr>
    </w:div>
    <w:div w:id="1519083707">
      <w:bodyDiv w:val="1"/>
      <w:marLeft w:val="0"/>
      <w:marRight w:val="0"/>
      <w:marTop w:val="0"/>
      <w:marBottom w:val="0"/>
      <w:divBdr>
        <w:top w:val="none" w:sz="0" w:space="0" w:color="auto"/>
        <w:left w:val="none" w:sz="0" w:space="0" w:color="auto"/>
        <w:bottom w:val="none" w:sz="0" w:space="0" w:color="auto"/>
        <w:right w:val="none" w:sz="0" w:space="0" w:color="auto"/>
      </w:divBdr>
    </w:div>
    <w:div w:id="1519196069">
      <w:bodyDiv w:val="1"/>
      <w:marLeft w:val="0"/>
      <w:marRight w:val="0"/>
      <w:marTop w:val="0"/>
      <w:marBottom w:val="0"/>
      <w:divBdr>
        <w:top w:val="none" w:sz="0" w:space="0" w:color="auto"/>
        <w:left w:val="none" w:sz="0" w:space="0" w:color="auto"/>
        <w:bottom w:val="none" w:sz="0" w:space="0" w:color="auto"/>
        <w:right w:val="none" w:sz="0" w:space="0" w:color="auto"/>
      </w:divBdr>
    </w:div>
    <w:div w:id="1519268570">
      <w:bodyDiv w:val="1"/>
      <w:marLeft w:val="0"/>
      <w:marRight w:val="0"/>
      <w:marTop w:val="0"/>
      <w:marBottom w:val="0"/>
      <w:divBdr>
        <w:top w:val="none" w:sz="0" w:space="0" w:color="auto"/>
        <w:left w:val="none" w:sz="0" w:space="0" w:color="auto"/>
        <w:bottom w:val="none" w:sz="0" w:space="0" w:color="auto"/>
        <w:right w:val="none" w:sz="0" w:space="0" w:color="auto"/>
      </w:divBdr>
    </w:div>
    <w:div w:id="1519272452">
      <w:bodyDiv w:val="1"/>
      <w:marLeft w:val="0"/>
      <w:marRight w:val="0"/>
      <w:marTop w:val="0"/>
      <w:marBottom w:val="0"/>
      <w:divBdr>
        <w:top w:val="none" w:sz="0" w:space="0" w:color="auto"/>
        <w:left w:val="none" w:sz="0" w:space="0" w:color="auto"/>
        <w:bottom w:val="none" w:sz="0" w:space="0" w:color="auto"/>
        <w:right w:val="none" w:sz="0" w:space="0" w:color="auto"/>
      </w:divBdr>
    </w:div>
    <w:div w:id="1519273404">
      <w:bodyDiv w:val="1"/>
      <w:marLeft w:val="0"/>
      <w:marRight w:val="0"/>
      <w:marTop w:val="0"/>
      <w:marBottom w:val="0"/>
      <w:divBdr>
        <w:top w:val="none" w:sz="0" w:space="0" w:color="auto"/>
        <w:left w:val="none" w:sz="0" w:space="0" w:color="auto"/>
        <w:bottom w:val="none" w:sz="0" w:space="0" w:color="auto"/>
        <w:right w:val="none" w:sz="0" w:space="0" w:color="auto"/>
      </w:divBdr>
    </w:div>
    <w:div w:id="1519467142">
      <w:bodyDiv w:val="1"/>
      <w:marLeft w:val="0"/>
      <w:marRight w:val="0"/>
      <w:marTop w:val="0"/>
      <w:marBottom w:val="0"/>
      <w:divBdr>
        <w:top w:val="none" w:sz="0" w:space="0" w:color="auto"/>
        <w:left w:val="none" w:sz="0" w:space="0" w:color="auto"/>
        <w:bottom w:val="none" w:sz="0" w:space="0" w:color="auto"/>
        <w:right w:val="none" w:sz="0" w:space="0" w:color="auto"/>
      </w:divBdr>
    </w:div>
    <w:div w:id="1519615486">
      <w:bodyDiv w:val="1"/>
      <w:marLeft w:val="0"/>
      <w:marRight w:val="0"/>
      <w:marTop w:val="0"/>
      <w:marBottom w:val="0"/>
      <w:divBdr>
        <w:top w:val="none" w:sz="0" w:space="0" w:color="auto"/>
        <w:left w:val="none" w:sz="0" w:space="0" w:color="auto"/>
        <w:bottom w:val="none" w:sz="0" w:space="0" w:color="auto"/>
        <w:right w:val="none" w:sz="0" w:space="0" w:color="auto"/>
      </w:divBdr>
    </w:div>
    <w:div w:id="1519655473">
      <w:bodyDiv w:val="1"/>
      <w:marLeft w:val="0"/>
      <w:marRight w:val="0"/>
      <w:marTop w:val="0"/>
      <w:marBottom w:val="0"/>
      <w:divBdr>
        <w:top w:val="none" w:sz="0" w:space="0" w:color="auto"/>
        <w:left w:val="none" w:sz="0" w:space="0" w:color="auto"/>
        <w:bottom w:val="none" w:sz="0" w:space="0" w:color="auto"/>
        <w:right w:val="none" w:sz="0" w:space="0" w:color="auto"/>
      </w:divBdr>
    </w:div>
    <w:div w:id="1519779993">
      <w:bodyDiv w:val="1"/>
      <w:marLeft w:val="0"/>
      <w:marRight w:val="0"/>
      <w:marTop w:val="0"/>
      <w:marBottom w:val="0"/>
      <w:divBdr>
        <w:top w:val="none" w:sz="0" w:space="0" w:color="auto"/>
        <w:left w:val="none" w:sz="0" w:space="0" w:color="auto"/>
        <w:bottom w:val="none" w:sz="0" w:space="0" w:color="auto"/>
        <w:right w:val="none" w:sz="0" w:space="0" w:color="auto"/>
      </w:divBdr>
    </w:div>
    <w:div w:id="1519925965">
      <w:bodyDiv w:val="1"/>
      <w:marLeft w:val="0"/>
      <w:marRight w:val="0"/>
      <w:marTop w:val="0"/>
      <w:marBottom w:val="0"/>
      <w:divBdr>
        <w:top w:val="none" w:sz="0" w:space="0" w:color="auto"/>
        <w:left w:val="none" w:sz="0" w:space="0" w:color="auto"/>
        <w:bottom w:val="none" w:sz="0" w:space="0" w:color="auto"/>
        <w:right w:val="none" w:sz="0" w:space="0" w:color="auto"/>
      </w:divBdr>
    </w:div>
    <w:div w:id="1520117126">
      <w:bodyDiv w:val="1"/>
      <w:marLeft w:val="0"/>
      <w:marRight w:val="0"/>
      <w:marTop w:val="0"/>
      <w:marBottom w:val="0"/>
      <w:divBdr>
        <w:top w:val="none" w:sz="0" w:space="0" w:color="auto"/>
        <w:left w:val="none" w:sz="0" w:space="0" w:color="auto"/>
        <w:bottom w:val="none" w:sz="0" w:space="0" w:color="auto"/>
        <w:right w:val="none" w:sz="0" w:space="0" w:color="auto"/>
      </w:divBdr>
    </w:div>
    <w:div w:id="1520120652">
      <w:bodyDiv w:val="1"/>
      <w:marLeft w:val="0"/>
      <w:marRight w:val="0"/>
      <w:marTop w:val="0"/>
      <w:marBottom w:val="0"/>
      <w:divBdr>
        <w:top w:val="none" w:sz="0" w:space="0" w:color="auto"/>
        <w:left w:val="none" w:sz="0" w:space="0" w:color="auto"/>
        <w:bottom w:val="none" w:sz="0" w:space="0" w:color="auto"/>
        <w:right w:val="none" w:sz="0" w:space="0" w:color="auto"/>
      </w:divBdr>
    </w:div>
    <w:div w:id="1520192725">
      <w:bodyDiv w:val="1"/>
      <w:marLeft w:val="0"/>
      <w:marRight w:val="0"/>
      <w:marTop w:val="0"/>
      <w:marBottom w:val="0"/>
      <w:divBdr>
        <w:top w:val="none" w:sz="0" w:space="0" w:color="auto"/>
        <w:left w:val="none" w:sz="0" w:space="0" w:color="auto"/>
        <w:bottom w:val="none" w:sz="0" w:space="0" w:color="auto"/>
        <w:right w:val="none" w:sz="0" w:space="0" w:color="auto"/>
      </w:divBdr>
    </w:div>
    <w:div w:id="1520270422">
      <w:bodyDiv w:val="1"/>
      <w:marLeft w:val="0"/>
      <w:marRight w:val="0"/>
      <w:marTop w:val="0"/>
      <w:marBottom w:val="0"/>
      <w:divBdr>
        <w:top w:val="none" w:sz="0" w:space="0" w:color="auto"/>
        <w:left w:val="none" w:sz="0" w:space="0" w:color="auto"/>
        <w:bottom w:val="none" w:sz="0" w:space="0" w:color="auto"/>
        <w:right w:val="none" w:sz="0" w:space="0" w:color="auto"/>
      </w:divBdr>
    </w:div>
    <w:div w:id="1520310044">
      <w:bodyDiv w:val="1"/>
      <w:marLeft w:val="0"/>
      <w:marRight w:val="0"/>
      <w:marTop w:val="0"/>
      <w:marBottom w:val="0"/>
      <w:divBdr>
        <w:top w:val="none" w:sz="0" w:space="0" w:color="auto"/>
        <w:left w:val="none" w:sz="0" w:space="0" w:color="auto"/>
        <w:bottom w:val="none" w:sz="0" w:space="0" w:color="auto"/>
        <w:right w:val="none" w:sz="0" w:space="0" w:color="auto"/>
      </w:divBdr>
    </w:div>
    <w:div w:id="1520389321">
      <w:bodyDiv w:val="1"/>
      <w:marLeft w:val="0"/>
      <w:marRight w:val="0"/>
      <w:marTop w:val="0"/>
      <w:marBottom w:val="0"/>
      <w:divBdr>
        <w:top w:val="none" w:sz="0" w:space="0" w:color="auto"/>
        <w:left w:val="none" w:sz="0" w:space="0" w:color="auto"/>
        <w:bottom w:val="none" w:sz="0" w:space="0" w:color="auto"/>
        <w:right w:val="none" w:sz="0" w:space="0" w:color="auto"/>
      </w:divBdr>
    </w:div>
    <w:div w:id="1520437182">
      <w:bodyDiv w:val="1"/>
      <w:marLeft w:val="0"/>
      <w:marRight w:val="0"/>
      <w:marTop w:val="0"/>
      <w:marBottom w:val="0"/>
      <w:divBdr>
        <w:top w:val="none" w:sz="0" w:space="0" w:color="auto"/>
        <w:left w:val="none" w:sz="0" w:space="0" w:color="auto"/>
        <w:bottom w:val="none" w:sz="0" w:space="0" w:color="auto"/>
        <w:right w:val="none" w:sz="0" w:space="0" w:color="auto"/>
      </w:divBdr>
    </w:div>
    <w:div w:id="1520505246">
      <w:bodyDiv w:val="1"/>
      <w:marLeft w:val="0"/>
      <w:marRight w:val="0"/>
      <w:marTop w:val="0"/>
      <w:marBottom w:val="0"/>
      <w:divBdr>
        <w:top w:val="none" w:sz="0" w:space="0" w:color="auto"/>
        <w:left w:val="none" w:sz="0" w:space="0" w:color="auto"/>
        <w:bottom w:val="none" w:sz="0" w:space="0" w:color="auto"/>
        <w:right w:val="none" w:sz="0" w:space="0" w:color="auto"/>
      </w:divBdr>
    </w:div>
    <w:div w:id="1520660525">
      <w:bodyDiv w:val="1"/>
      <w:marLeft w:val="0"/>
      <w:marRight w:val="0"/>
      <w:marTop w:val="0"/>
      <w:marBottom w:val="0"/>
      <w:divBdr>
        <w:top w:val="none" w:sz="0" w:space="0" w:color="auto"/>
        <w:left w:val="none" w:sz="0" w:space="0" w:color="auto"/>
        <w:bottom w:val="none" w:sz="0" w:space="0" w:color="auto"/>
        <w:right w:val="none" w:sz="0" w:space="0" w:color="auto"/>
      </w:divBdr>
    </w:div>
    <w:div w:id="1520700270">
      <w:bodyDiv w:val="1"/>
      <w:marLeft w:val="0"/>
      <w:marRight w:val="0"/>
      <w:marTop w:val="0"/>
      <w:marBottom w:val="0"/>
      <w:divBdr>
        <w:top w:val="none" w:sz="0" w:space="0" w:color="auto"/>
        <w:left w:val="none" w:sz="0" w:space="0" w:color="auto"/>
        <w:bottom w:val="none" w:sz="0" w:space="0" w:color="auto"/>
        <w:right w:val="none" w:sz="0" w:space="0" w:color="auto"/>
      </w:divBdr>
    </w:div>
    <w:div w:id="1520775450">
      <w:bodyDiv w:val="1"/>
      <w:marLeft w:val="0"/>
      <w:marRight w:val="0"/>
      <w:marTop w:val="0"/>
      <w:marBottom w:val="0"/>
      <w:divBdr>
        <w:top w:val="none" w:sz="0" w:space="0" w:color="auto"/>
        <w:left w:val="none" w:sz="0" w:space="0" w:color="auto"/>
        <w:bottom w:val="none" w:sz="0" w:space="0" w:color="auto"/>
        <w:right w:val="none" w:sz="0" w:space="0" w:color="auto"/>
      </w:divBdr>
    </w:div>
    <w:div w:id="1520775869">
      <w:bodyDiv w:val="1"/>
      <w:marLeft w:val="0"/>
      <w:marRight w:val="0"/>
      <w:marTop w:val="0"/>
      <w:marBottom w:val="0"/>
      <w:divBdr>
        <w:top w:val="none" w:sz="0" w:space="0" w:color="auto"/>
        <w:left w:val="none" w:sz="0" w:space="0" w:color="auto"/>
        <w:bottom w:val="none" w:sz="0" w:space="0" w:color="auto"/>
        <w:right w:val="none" w:sz="0" w:space="0" w:color="auto"/>
      </w:divBdr>
    </w:div>
    <w:div w:id="1520853863">
      <w:bodyDiv w:val="1"/>
      <w:marLeft w:val="0"/>
      <w:marRight w:val="0"/>
      <w:marTop w:val="0"/>
      <w:marBottom w:val="0"/>
      <w:divBdr>
        <w:top w:val="none" w:sz="0" w:space="0" w:color="auto"/>
        <w:left w:val="none" w:sz="0" w:space="0" w:color="auto"/>
        <w:bottom w:val="none" w:sz="0" w:space="0" w:color="auto"/>
        <w:right w:val="none" w:sz="0" w:space="0" w:color="auto"/>
      </w:divBdr>
    </w:div>
    <w:div w:id="1520856764">
      <w:bodyDiv w:val="1"/>
      <w:marLeft w:val="0"/>
      <w:marRight w:val="0"/>
      <w:marTop w:val="0"/>
      <w:marBottom w:val="0"/>
      <w:divBdr>
        <w:top w:val="none" w:sz="0" w:space="0" w:color="auto"/>
        <w:left w:val="none" w:sz="0" w:space="0" w:color="auto"/>
        <w:bottom w:val="none" w:sz="0" w:space="0" w:color="auto"/>
        <w:right w:val="none" w:sz="0" w:space="0" w:color="auto"/>
      </w:divBdr>
    </w:div>
    <w:div w:id="1520925382">
      <w:bodyDiv w:val="1"/>
      <w:marLeft w:val="0"/>
      <w:marRight w:val="0"/>
      <w:marTop w:val="0"/>
      <w:marBottom w:val="0"/>
      <w:divBdr>
        <w:top w:val="none" w:sz="0" w:space="0" w:color="auto"/>
        <w:left w:val="none" w:sz="0" w:space="0" w:color="auto"/>
        <w:bottom w:val="none" w:sz="0" w:space="0" w:color="auto"/>
        <w:right w:val="none" w:sz="0" w:space="0" w:color="auto"/>
      </w:divBdr>
    </w:div>
    <w:div w:id="1521117230">
      <w:bodyDiv w:val="1"/>
      <w:marLeft w:val="0"/>
      <w:marRight w:val="0"/>
      <w:marTop w:val="0"/>
      <w:marBottom w:val="0"/>
      <w:divBdr>
        <w:top w:val="none" w:sz="0" w:space="0" w:color="auto"/>
        <w:left w:val="none" w:sz="0" w:space="0" w:color="auto"/>
        <w:bottom w:val="none" w:sz="0" w:space="0" w:color="auto"/>
        <w:right w:val="none" w:sz="0" w:space="0" w:color="auto"/>
      </w:divBdr>
    </w:div>
    <w:div w:id="1521164203">
      <w:bodyDiv w:val="1"/>
      <w:marLeft w:val="0"/>
      <w:marRight w:val="0"/>
      <w:marTop w:val="0"/>
      <w:marBottom w:val="0"/>
      <w:divBdr>
        <w:top w:val="none" w:sz="0" w:space="0" w:color="auto"/>
        <w:left w:val="none" w:sz="0" w:space="0" w:color="auto"/>
        <w:bottom w:val="none" w:sz="0" w:space="0" w:color="auto"/>
        <w:right w:val="none" w:sz="0" w:space="0" w:color="auto"/>
      </w:divBdr>
    </w:div>
    <w:div w:id="1522087285">
      <w:bodyDiv w:val="1"/>
      <w:marLeft w:val="0"/>
      <w:marRight w:val="0"/>
      <w:marTop w:val="0"/>
      <w:marBottom w:val="0"/>
      <w:divBdr>
        <w:top w:val="none" w:sz="0" w:space="0" w:color="auto"/>
        <w:left w:val="none" w:sz="0" w:space="0" w:color="auto"/>
        <w:bottom w:val="none" w:sz="0" w:space="0" w:color="auto"/>
        <w:right w:val="none" w:sz="0" w:space="0" w:color="auto"/>
      </w:divBdr>
    </w:div>
    <w:div w:id="1522158789">
      <w:bodyDiv w:val="1"/>
      <w:marLeft w:val="0"/>
      <w:marRight w:val="0"/>
      <w:marTop w:val="0"/>
      <w:marBottom w:val="0"/>
      <w:divBdr>
        <w:top w:val="none" w:sz="0" w:space="0" w:color="auto"/>
        <w:left w:val="none" w:sz="0" w:space="0" w:color="auto"/>
        <w:bottom w:val="none" w:sz="0" w:space="0" w:color="auto"/>
        <w:right w:val="none" w:sz="0" w:space="0" w:color="auto"/>
      </w:divBdr>
    </w:div>
    <w:div w:id="1522164219">
      <w:bodyDiv w:val="1"/>
      <w:marLeft w:val="0"/>
      <w:marRight w:val="0"/>
      <w:marTop w:val="0"/>
      <w:marBottom w:val="0"/>
      <w:divBdr>
        <w:top w:val="none" w:sz="0" w:space="0" w:color="auto"/>
        <w:left w:val="none" w:sz="0" w:space="0" w:color="auto"/>
        <w:bottom w:val="none" w:sz="0" w:space="0" w:color="auto"/>
        <w:right w:val="none" w:sz="0" w:space="0" w:color="auto"/>
      </w:divBdr>
    </w:div>
    <w:div w:id="1522277733">
      <w:bodyDiv w:val="1"/>
      <w:marLeft w:val="0"/>
      <w:marRight w:val="0"/>
      <w:marTop w:val="0"/>
      <w:marBottom w:val="0"/>
      <w:divBdr>
        <w:top w:val="none" w:sz="0" w:space="0" w:color="auto"/>
        <w:left w:val="none" w:sz="0" w:space="0" w:color="auto"/>
        <w:bottom w:val="none" w:sz="0" w:space="0" w:color="auto"/>
        <w:right w:val="none" w:sz="0" w:space="0" w:color="auto"/>
      </w:divBdr>
    </w:div>
    <w:div w:id="1522357244">
      <w:bodyDiv w:val="1"/>
      <w:marLeft w:val="0"/>
      <w:marRight w:val="0"/>
      <w:marTop w:val="0"/>
      <w:marBottom w:val="0"/>
      <w:divBdr>
        <w:top w:val="none" w:sz="0" w:space="0" w:color="auto"/>
        <w:left w:val="none" w:sz="0" w:space="0" w:color="auto"/>
        <w:bottom w:val="none" w:sz="0" w:space="0" w:color="auto"/>
        <w:right w:val="none" w:sz="0" w:space="0" w:color="auto"/>
      </w:divBdr>
    </w:div>
    <w:div w:id="1522620587">
      <w:bodyDiv w:val="1"/>
      <w:marLeft w:val="0"/>
      <w:marRight w:val="0"/>
      <w:marTop w:val="0"/>
      <w:marBottom w:val="0"/>
      <w:divBdr>
        <w:top w:val="none" w:sz="0" w:space="0" w:color="auto"/>
        <w:left w:val="none" w:sz="0" w:space="0" w:color="auto"/>
        <w:bottom w:val="none" w:sz="0" w:space="0" w:color="auto"/>
        <w:right w:val="none" w:sz="0" w:space="0" w:color="auto"/>
      </w:divBdr>
    </w:div>
    <w:div w:id="1522814819">
      <w:bodyDiv w:val="1"/>
      <w:marLeft w:val="0"/>
      <w:marRight w:val="0"/>
      <w:marTop w:val="0"/>
      <w:marBottom w:val="0"/>
      <w:divBdr>
        <w:top w:val="none" w:sz="0" w:space="0" w:color="auto"/>
        <w:left w:val="none" w:sz="0" w:space="0" w:color="auto"/>
        <w:bottom w:val="none" w:sz="0" w:space="0" w:color="auto"/>
        <w:right w:val="none" w:sz="0" w:space="0" w:color="auto"/>
      </w:divBdr>
    </w:div>
    <w:div w:id="1523082177">
      <w:bodyDiv w:val="1"/>
      <w:marLeft w:val="0"/>
      <w:marRight w:val="0"/>
      <w:marTop w:val="0"/>
      <w:marBottom w:val="0"/>
      <w:divBdr>
        <w:top w:val="none" w:sz="0" w:space="0" w:color="auto"/>
        <w:left w:val="none" w:sz="0" w:space="0" w:color="auto"/>
        <w:bottom w:val="none" w:sz="0" w:space="0" w:color="auto"/>
        <w:right w:val="none" w:sz="0" w:space="0" w:color="auto"/>
      </w:divBdr>
    </w:div>
    <w:div w:id="1523085619">
      <w:bodyDiv w:val="1"/>
      <w:marLeft w:val="0"/>
      <w:marRight w:val="0"/>
      <w:marTop w:val="0"/>
      <w:marBottom w:val="0"/>
      <w:divBdr>
        <w:top w:val="none" w:sz="0" w:space="0" w:color="auto"/>
        <w:left w:val="none" w:sz="0" w:space="0" w:color="auto"/>
        <w:bottom w:val="none" w:sz="0" w:space="0" w:color="auto"/>
        <w:right w:val="none" w:sz="0" w:space="0" w:color="auto"/>
      </w:divBdr>
    </w:div>
    <w:div w:id="1523087296">
      <w:bodyDiv w:val="1"/>
      <w:marLeft w:val="0"/>
      <w:marRight w:val="0"/>
      <w:marTop w:val="0"/>
      <w:marBottom w:val="0"/>
      <w:divBdr>
        <w:top w:val="none" w:sz="0" w:space="0" w:color="auto"/>
        <w:left w:val="none" w:sz="0" w:space="0" w:color="auto"/>
        <w:bottom w:val="none" w:sz="0" w:space="0" w:color="auto"/>
        <w:right w:val="none" w:sz="0" w:space="0" w:color="auto"/>
      </w:divBdr>
    </w:div>
    <w:div w:id="1523202861">
      <w:bodyDiv w:val="1"/>
      <w:marLeft w:val="0"/>
      <w:marRight w:val="0"/>
      <w:marTop w:val="0"/>
      <w:marBottom w:val="0"/>
      <w:divBdr>
        <w:top w:val="none" w:sz="0" w:space="0" w:color="auto"/>
        <w:left w:val="none" w:sz="0" w:space="0" w:color="auto"/>
        <w:bottom w:val="none" w:sz="0" w:space="0" w:color="auto"/>
        <w:right w:val="none" w:sz="0" w:space="0" w:color="auto"/>
      </w:divBdr>
    </w:div>
    <w:div w:id="1523281121">
      <w:bodyDiv w:val="1"/>
      <w:marLeft w:val="0"/>
      <w:marRight w:val="0"/>
      <w:marTop w:val="0"/>
      <w:marBottom w:val="0"/>
      <w:divBdr>
        <w:top w:val="none" w:sz="0" w:space="0" w:color="auto"/>
        <w:left w:val="none" w:sz="0" w:space="0" w:color="auto"/>
        <w:bottom w:val="none" w:sz="0" w:space="0" w:color="auto"/>
        <w:right w:val="none" w:sz="0" w:space="0" w:color="auto"/>
      </w:divBdr>
    </w:div>
    <w:div w:id="1523283981">
      <w:bodyDiv w:val="1"/>
      <w:marLeft w:val="0"/>
      <w:marRight w:val="0"/>
      <w:marTop w:val="0"/>
      <w:marBottom w:val="0"/>
      <w:divBdr>
        <w:top w:val="none" w:sz="0" w:space="0" w:color="auto"/>
        <w:left w:val="none" w:sz="0" w:space="0" w:color="auto"/>
        <w:bottom w:val="none" w:sz="0" w:space="0" w:color="auto"/>
        <w:right w:val="none" w:sz="0" w:space="0" w:color="auto"/>
      </w:divBdr>
    </w:div>
    <w:div w:id="1523321204">
      <w:bodyDiv w:val="1"/>
      <w:marLeft w:val="0"/>
      <w:marRight w:val="0"/>
      <w:marTop w:val="0"/>
      <w:marBottom w:val="0"/>
      <w:divBdr>
        <w:top w:val="none" w:sz="0" w:space="0" w:color="auto"/>
        <w:left w:val="none" w:sz="0" w:space="0" w:color="auto"/>
        <w:bottom w:val="none" w:sz="0" w:space="0" w:color="auto"/>
        <w:right w:val="none" w:sz="0" w:space="0" w:color="auto"/>
      </w:divBdr>
    </w:div>
    <w:div w:id="1523324261">
      <w:bodyDiv w:val="1"/>
      <w:marLeft w:val="0"/>
      <w:marRight w:val="0"/>
      <w:marTop w:val="0"/>
      <w:marBottom w:val="0"/>
      <w:divBdr>
        <w:top w:val="none" w:sz="0" w:space="0" w:color="auto"/>
        <w:left w:val="none" w:sz="0" w:space="0" w:color="auto"/>
        <w:bottom w:val="none" w:sz="0" w:space="0" w:color="auto"/>
        <w:right w:val="none" w:sz="0" w:space="0" w:color="auto"/>
      </w:divBdr>
    </w:div>
    <w:div w:id="1523326444">
      <w:bodyDiv w:val="1"/>
      <w:marLeft w:val="0"/>
      <w:marRight w:val="0"/>
      <w:marTop w:val="0"/>
      <w:marBottom w:val="0"/>
      <w:divBdr>
        <w:top w:val="none" w:sz="0" w:space="0" w:color="auto"/>
        <w:left w:val="none" w:sz="0" w:space="0" w:color="auto"/>
        <w:bottom w:val="none" w:sz="0" w:space="0" w:color="auto"/>
        <w:right w:val="none" w:sz="0" w:space="0" w:color="auto"/>
      </w:divBdr>
    </w:div>
    <w:div w:id="1523473851">
      <w:bodyDiv w:val="1"/>
      <w:marLeft w:val="0"/>
      <w:marRight w:val="0"/>
      <w:marTop w:val="0"/>
      <w:marBottom w:val="0"/>
      <w:divBdr>
        <w:top w:val="none" w:sz="0" w:space="0" w:color="auto"/>
        <w:left w:val="none" w:sz="0" w:space="0" w:color="auto"/>
        <w:bottom w:val="none" w:sz="0" w:space="0" w:color="auto"/>
        <w:right w:val="none" w:sz="0" w:space="0" w:color="auto"/>
      </w:divBdr>
    </w:div>
    <w:div w:id="1523518494">
      <w:bodyDiv w:val="1"/>
      <w:marLeft w:val="0"/>
      <w:marRight w:val="0"/>
      <w:marTop w:val="0"/>
      <w:marBottom w:val="0"/>
      <w:divBdr>
        <w:top w:val="none" w:sz="0" w:space="0" w:color="auto"/>
        <w:left w:val="none" w:sz="0" w:space="0" w:color="auto"/>
        <w:bottom w:val="none" w:sz="0" w:space="0" w:color="auto"/>
        <w:right w:val="none" w:sz="0" w:space="0" w:color="auto"/>
      </w:divBdr>
    </w:div>
    <w:div w:id="1523589427">
      <w:bodyDiv w:val="1"/>
      <w:marLeft w:val="0"/>
      <w:marRight w:val="0"/>
      <w:marTop w:val="0"/>
      <w:marBottom w:val="0"/>
      <w:divBdr>
        <w:top w:val="none" w:sz="0" w:space="0" w:color="auto"/>
        <w:left w:val="none" w:sz="0" w:space="0" w:color="auto"/>
        <w:bottom w:val="none" w:sz="0" w:space="0" w:color="auto"/>
        <w:right w:val="none" w:sz="0" w:space="0" w:color="auto"/>
      </w:divBdr>
    </w:div>
    <w:div w:id="1523738833">
      <w:bodyDiv w:val="1"/>
      <w:marLeft w:val="0"/>
      <w:marRight w:val="0"/>
      <w:marTop w:val="0"/>
      <w:marBottom w:val="0"/>
      <w:divBdr>
        <w:top w:val="none" w:sz="0" w:space="0" w:color="auto"/>
        <w:left w:val="none" w:sz="0" w:space="0" w:color="auto"/>
        <w:bottom w:val="none" w:sz="0" w:space="0" w:color="auto"/>
        <w:right w:val="none" w:sz="0" w:space="0" w:color="auto"/>
      </w:divBdr>
    </w:div>
    <w:div w:id="1523788242">
      <w:bodyDiv w:val="1"/>
      <w:marLeft w:val="0"/>
      <w:marRight w:val="0"/>
      <w:marTop w:val="0"/>
      <w:marBottom w:val="0"/>
      <w:divBdr>
        <w:top w:val="none" w:sz="0" w:space="0" w:color="auto"/>
        <w:left w:val="none" w:sz="0" w:space="0" w:color="auto"/>
        <w:bottom w:val="none" w:sz="0" w:space="0" w:color="auto"/>
        <w:right w:val="none" w:sz="0" w:space="0" w:color="auto"/>
      </w:divBdr>
    </w:div>
    <w:div w:id="1523931234">
      <w:bodyDiv w:val="1"/>
      <w:marLeft w:val="0"/>
      <w:marRight w:val="0"/>
      <w:marTop w:val="0"/>
      <w:marBottom w:val="0"/>
      <w:divBdr>
        <w:top w:val="none" w:sz="0" w:space="0" w:color="auto"/>
        <w:left w:val="none" w:sz="0" w:space="0" w:color="auto"/>
        <w:bottom w:val="none" w:sz="0" w:space="0" w:color="auto"/>
        <w:right w:val="none" w:sz="0" w:space="0" w:color="auto"/>
      </w:divBdr>
    </w:div>
    <w:div w:id="1523938316">
      <w:bodyDiv w:val="1"/>
      <w:marLeft w:val="0"/>
      <w:marRight w:val="0"/>
      <w:marTop w:val="0"/>
      <w:marBottom w:val="0"/>
      <w:divBdr>
        <w:top w:val="none" w:sz="0" w:space="0" w:color="auto"/>
        <w:left w:val="none" w:sz="0" w:space="0" w:color="auto"/>
        <w:bottom w:val="none" w:sz="0" w:space="0" w:color="auto"/>
        <w:right w:val="none" w:sz="0" w:space="0" w:color="auto"/>
      </w:divBdr>
    </w:div>
    <w:div w:id="1523981618">
      <w:bodyDiv w:val="1"/>
      <w:marLeft w:val="0"/>
      <w:marRight w:val="0"/>
      <w:marTop w:val="0"/>
      <w:marBottom w:val="0"/>
      <w:divBdr>
        <w:top w:val="none" w:sz="0" w:space="0" w:color="auto"/>
        <w:left w:val="none" w:sz="0" w:space="0" w:color="auto"/>
        <w:bottom w:val="none" w:sz="0" w:space="0" w:color="auto"/>
        <w:right w:val="none" w:sz="0" w:space="0" w:color="auto"/>
      </w:divBdr>
    </w:div>
    <w:div w:id="1524050574">
      <w:bodyDiv w:val="1"/>
      <w:marLeft w:val="0"/>
      <w:marRight w:val="0"/>
      <w:marTop w:val="0"/>
      <w:marBottom w:val="0"/>
      <w:divBdr>
        <w:top w:val="none" w:sz="0" w:space="0" w:color="auto"/>
        <w:left w:val="none" w:sz="0" w:space="0" w:color="auto"/>
        <w:bottom w:val="none" w:sz="0" w:space="0" w:color="auto"/>
        <w:right w:val="none" w:sz="0" w:space="0" w:color="auto"/>
      </w:divBdr>
    </w:div>
    <w:div w:id="1524325355">
      <w:bodyDiv w:val="1"/>
      <w:marLeft w:val="0"/>
      <w:marRight w:val="0"/>
      <w:marTop w:val="0"/>
      <w:marBottom w:val="0"/>
      <w:divBdr>
        <w:top w:val="none" w:sz="0" w:space="0" w:color="auto"/>
        <w:left w:val="none" w:sz="0" w:space="0" w:color="auto"/>
        <w:bottom w:val="none" w:sz="0" w:space="0" w:color="auto"/>
        <w:right w:val="none" w:sz="0" w:space="0" w:color="auto"/>
      </w:divBdr>
    </w:div>
    <w:div w:id="1524898851">
      <w:bodyDiv w:val="1"/>
      <w:marLeft w:val="0"/>
      <w:marRight w:val="0"/>
      <w:marTop w:val="0"/>
      <w:marBottom w:val="0"/>
      <w:divBdr>
        <w:top w:val="none" w:sz="0" w:space="0" w:color="auto"/>
        <w:left w:val="none" w:sz="0" w:space="0" w:color="auto"/>
        <w:bottom w:val="none" w:sz="0" w:space="0" w:color="auto"/>
        <w:right w:val="none" w:sz="0" w:space="0" w:color="auto"/>
      </w:divBdr>
    </w:div>
    <w:div w:id="1524902830">
      <w:bodyDiv w:val="1"/>
      <w:marLeft w:val="0"/>
      <w:marRight w:val="0"/>
      <w:marTop w:val="0"/>
      <w:marBottom w:val="0"/>
      <w:divBdr>
        <w:top w:val="none" w:sz="0" w:space="0" w:color="auto"/>
        <w:left w:val="none" w:sz="0" w:space="0" w:color="auto"/>
        <w:bottom w:val="none" w:sz="0" w:space="0" w:color="auto"/>
        <w:right w:val="none" w:sz="0" w:space="0" w:color="auto"/>
      </w:divBdr>
    </w:div>
    <w:div w:id="1524976903">
      <w:bodyDiv w:val="1"/>
      <w:marLeft w:val="0"/>
      <w:marRight w:val="0"/>
      <w:marTop w:val="0"/>
      <w:marBottom w:val="0"/>
      <w:divBdr>
        <w:top w:val="none" w:sz="0" w:space="0" w:color="auto"/>
        <w:left w:val="none" w:sz="0" w:space="0" w:color="auto"/>
        <w:bottom w:val="none" w:sz="0" w:space="0" w:color="auto"/>
        <w:right w:val="none" w:sz="0" w:space="0" w:color="auto"/>
      </w:divBdr>
    </w:div>
    <w:div w:id="1525053789">
      <w:bodyDiv w:val="1"/>
      <w:marLeft w:val="0"/>
      <w:marRight w:val="0"/>
      <w:marTop w:val="0"/>
      <w:marBottom w:val="0"/>
      <w:divBdr>
        <w:top w:val="none" w:sz="0" w:space="0" w:color="auto"/>
        <w:left w:val="none" w:sz="0" w:space="0" w:color="auto"/>
        <w:bottom w:val="none" w:sz="0" w:space="0" w:color="auto"/>
        <w:right w:val="none" w:sz="0" w:space="0" w:color="auto"/>
      </w:divBdr>
    </w:div>
    <w:div w:id="1525242749">
      <w:bodyDiv w:val="1"/>
      <w:marLeft w:val="0"/>
      <w:marRight w:val="0"/>
      <w:marTop w:val="0"/>
      <w:marBottom w:val="0"/>
      <w:divBdr>
        <w:top w:val="none" w:sz="0" w:space="0" w:color="auto"/>
        <w:left w:val="none" w:sz="0" w:space="0" w:color="auto"/>
        <w:bottom w:val="none" w:sz="0" w:space="0" w:color="auto"/>
        <w:right w:val="none" w:sz="0" w:space="0" w:color="auto"/>
      </w:divBdr>
    </w:div>
    <w:div w:id="1525287302">
      <w:bodyDiv w:val="1"/>
      <w:marLeft w:val="0"/>
      <w:marRight w:val="0"/>
      <w:marTop w:val="0"/>
      <w:marBottom w:val="0"/>
      <w:divBdr>
        <w:top w:val="none" w:sz="0" w:space="0" w:color="auto"/>
        <w:left w:val="none" w:sz="0" w:space="0" w:color="auto"/>
        <w:bottom w:val="none" w:sz="0" w:space="0" w:color="auto"/>
        <w:right w:val="none" w:sz="0" w:space="0" w:color="auto"/>
      </w:divBdr>
    </w:div>
    <w:div w:id="1525289619">
      <w:bodyDiv w:val="1"/>
      <w:marLeft w:val="0"/>
      <w:marRight w:val="0"/>
      <w:marTop w:val="0"/>
      <w:marBottom w:val="0"/>
      <w:divBdr>
        <w:top w:val="none" w:sz="0" w:space="0" w:color="auto"/>
        <w:left w:val="none" w:sz="0" w:space="0" w:color="auto"/>
        <w:bottom w:val="none" w:sz="0" w:space="0" w:color="auto"/>
        <w:right w:val="none" w:sz="0" w:space="0" w:color="auto"/>
      </w:divBdr>
    </w:div>
    <w:div w:id="1525315951">
      <w:bodyDiv w:val="1"/>
      <w:marLeft w:val="0"/>
      <w:marRight w:val="0"/>
      <w:marTop w:val="0"/>
      <w:marBottom w:val="0"/>
      <w:divBdr>
        <w:top w:val="none" w:sz="0" w:space="0" w:color="auto"/>
        <w:left w:val="none" w:sz="0" w:space="0" w:color="auto"/>
        <w:bottom w:val="none" w:sz="0" w:space="0" w:color="auto"/>
        <w:right w:val="none" w:sz="0" w:space="0" w:color="auto"/>
      </w:divBdr>
    </w:div>
    <w:div w:id="1525559054">
      <w:bodyDiv w:val="1"/>
      <w:marLeft w:val="0"/>
      <w:marRight w:val="0"/>
      <w:marTop w:val="0"/>
      <w:marBottom w:val="0"/>
      <w:divBdr>
        <w:top w:val="none" w:sz="0" w:space="0" w:color="auto"/>
        <w:left w:val="none" w:sz="0" w:space="0" w:color="auto"/>
        <w:bottom w:val="none" w:sz="0" w:space="0" w:color="auto"/>
        <w:right w:val="none" w:sz="0" w:space="0" w:color="auto"/>
      </w:divBdr>
    </w:div>
    <w:div w:id="1525746335">
      <w:bodyDiv w:val="1"/>
      <w:marLeft w:val="0"/>
      <w:marRight w:val="0"/>
      <w:marTop w:val="0"/>
      <w:marBottom w:val="0"/>
      <w:divBdr>
        <w:top w:val="none" w:sz="0" w:space="0" w:color="auto"/>
        <w:left w:val="none" w:sz="0" w:space="0" w:color="auto"/>
        <w:bottom w:val="none" w:sz="0" w:space="0" w:color="auto"/>
        <w:right w:val="none" w:sz="0" w:space="0" w:color="auto"/>
      </w:divBdr>
    </w:div>
    <w:div w:id="1525820481">
      <w:bodyDiv w:val="1"/>
      <w:marLeft w:val="0"/>
      <w:marRight w:val="0"/>
      <w:marTop w:val="0"/>
      <w:marBottom w:val="0"/>
      <w:divBdr>
        <w:top w:val="none" w:sz="0" w:space="0" w:color="auto"/>
        <w:left w:val="none" w:sz="0" w:space="0" w:color="auto"/>
        <w:bottom w:val="none" w:sz="0" w:space="0" w:color="auto"/>
        <w:right w:val="none" w:sz="0" w:space="0" w:color="auto"/>
      </w:divBdr>
    </w:div>
    <w:div w:id="1525828294">
      <w:bodyDiv w:val="1"/>
      <w:marLeft w:val="0"/>
      <w:marRight w:val="0"/>
      <w:marTop w:val="0"/>
      <w:marBottom w:val="0"/>
      <w:divBdr>
        <w:top w:val="none" w:sz="0" w:space="0" w:color="auto"/>
        <w:left w:val="none" w:sz="0" w:space="0" w:color="auto"/>
        <w:bottom w:val="none" w:sz="0" w:space="0" w:color="auto"/>
        <w:right w:val="none" w:sz="0" w:space="0" w:color="auto"/>
      </w:divBdr>
    </w:div>
    <w:div w:id="1525830039">
      <w:bodyDiv w:val="1"/>
      <w:marLeft w:val="0"/>
      <w:marRight w:val="0"/>
      <w:marTop w:val="0"/>
      <w:marBottom w:val="0"/>
      <w:divBdr>
        <w:top w:val="none" w:sz="0" w:space="0" w:color="auto"/>
        <w:left w:val="none" w:sz="0" w:space="0" w:color="auto"/>
        <w:bottom w:val="none" w:sz="0" w:space="0" w:color="auto"/>
        <w:right w:val="none" w:sz="0" w:space="0" w:color="auto"/>
      </w:divBdr>
    </w:div>
    <w:div w:id="1525896607">
      <w:bodyDiv w:val="1"/>
      <w:marLeft w:val="0"/>
      <w:marRight w:val="0"/>
      <w:marTop w:val="0"/>
      <w:marBottom w:val="0"/>
      <w:divBdr>
        <w:top w:val="none" w:sz="0" w:space="0" w:color="auto"/>
        <w:left w:val="none" w:sz="0" w:space="0" w:color="auto"/>
        <w:bottom w:val="none" w:sz="0" w:space="0" w:color="auto"/>
        <w:right w:val="none" w:sz="0" w:space="0" w:color="auto"/>
      </w:divBdr>
    </w:div>
    <w:div w:id="1525903801">
      <w:bodyDiv w:val="1"/>
      <w:marLeft w:val="0"/>
      <w:marRight w:val="0"/>
      <w:marTop w:val="0"/>
      <w:marBottom w:val="0"/>
      <w:divBdr>
        <w:top w:val="none" w:sz="0" w:space="0" w:color="auto"/>
        <w:left w:val="none" w:sz="0" w:space="0" w:color="auto"/>
        <w:bottom w:val="none" w:sz="0" w:space="0" w:color="auto"/>
        <w:right w:val="none" w:sz="0" w:space="0" w:color="auto"/>
      </w:divBdr>
    </w:div>
    <w:div w:id="1525944952">
      <w:bodyDiv w:val="1"/>
      <w:marLeft w:val="0"/>
      <w:marRight w:val="0"/>
      <w:marTop w:val="0"/>
      <w:marBottom w:val="0"/>
      <w:divBdr>
        <w:top w:val="none" w:sz="0" w:space="0" w:color="auto"/>
        <w:left w:val="none" w:sz="0" w:space="0" w:color="auto"/>
        <w:bottom w:val="none" w:sz="0" w:space="0" w:color="auto"/>
        <w:right w:val="none" w:sz="0" w:space="0" w:color="auto"/>
      </w:divBdr>
    </w:div>
    <w:div w:id="1526095216">
      <w:bodyDiv w:val="1"/>
      <w:marLeft w:val="0"/>
      <w:marRight w:val="0"/>
      <w:marTop w:val="0"/>
      <w:marBottom w:val="0"/>
      <w:divBdr>
        <w:top w:val="none" w:sz="0" w:space="0" w:color="auto"/>
        <w:left w:val="none" w:sz="0" w:space="0" w:color="auto"/>
        <w:bottom w:val="none" w:sz="0" w:space="0" w:color="auto"/>
        <w:right w:val="none" w:sz="0" w:space="0" w:color="auto"/>
      </w:divBdr>
    </w:div>
    <w:div w:id="1526096556">
      <w:bodyDiv w:val="1"/>
      <w:marLeft w:val="0"/>
      <w:marRight w:val="0"/>
      <w:marTop w:val="0"/>
      <w:marBottom w:val="0"/>
      <w:divBdr>
        <w:top w:val="none" w:sz="0" w:space="0" w:color="auto"/>
        <w:left w:val="none" w:sz="0" w:space="0" w:color="auto"/>
        <w:bottom w:val="none" w:sz="0" w:space="0" w:color="auto"/>
        <w:right w:val="none" w:sz="0" w:space="0" w:color="auto"/>
      </w:divBdr>
    </w:div>
    <w:div w:id="1526214500">
      <w:bodyDiv w:val="1"/>
      <w:marLeft w:val="0"/>
      <w:marRight w:val="0"/>
      <w:marTop w:val="0"/>
      <w:marBottom w:val="0"/>
      <w:divBdr>
        <w:top w:val="none" w:sz="0" w:space="0" w:color="auto"/>
        <w:left w:val="none" w:sz="0" w:space="0" w:color="auto"/>
        <w:bottom w:val="none" w:sz="0" w:space="0" w:color="auto"/>
        <w:right w:val="none" w:sz="0" w:space="0" w:color="auto"/>
      </w:divBdr>
    </w:div>
    <w:div w:id="1526285257">
      <w:bodyDiv w:val="1"/>
      <w:marLeft w:val="0"/>
      <w:marRight w:val="0"/>
      <w:marTop w:val="0"/>
      <w:marBottom w:val="0"/>
      <w:divBdr>
        <w:top w:val="none" w:sz="0" w:space="0" w:color="auto"/>
        <w:left w:val="none" w:sz="0" w:space="0" w:color="auto"/>
        <w:bottom w:val="none" w:sz="0" w:space="0" w:color="auto"/>
        <w:right w:val="none" w:sz="0" w:space="0" w:color="auto"/>
      </w:divBdr>
    </w:div>
    <w:div w:id="1526286750">
      <w:bodyDiv w:val="1"/>
      <w:marLeft w:val="0"/>
      <w:marRight w:val="0"/>
      <w:marTop w:val="0"/>
      <w:marBottom w:val="0"/>
      <w:divBdr>
        <w:top w:val="none" w:sz="0" w:space="0" w:color="auto"/>
        <w:left w:val="none" w:sz="0" w:space="0" w:color="auto"/>
        <w:bottom w:val="none" w:sz="0" w:space="0" w:color="auto"/>
        <w:right w:val="none" w:sz="0" w:space="0" w:color="auto"/>
      </w:divBdr>
    </w:div>
    <w:div w:id="1526402870">
      <w:bodyDiv w:val="1"/>
      <w:marLeft w:val="0"/>
      <w:marRight w:val="0"/>
      <w:marTop w:val="0"/>
      <w:marBottom w:val="0"/>
      <w:divBdr>
        <w:top w:val="none" w:sz="0" w:space="0" w:color="auto"/>
        <w:left w:val="none" w:sz="0" w:space="0" w:color="auto"/>
        <w:bottom w:val="none" w:sz="0" w:space="0" w:color="auto"/>
        <w:right w:val="none" w:sz="0" w:space="0" w:color="auto"/>
      </w:divBdr>
    </w:div>
    <w:div w:id="1526484916">
      <w:bodyDiv w:val="1"/>
      <w:marLeft w:val="0"/>
      <w:marRight w:val="0"/>
      <w:marTop w:val="0"/>
      <w:marBottom w:val="0"/>
      <w:divBdr>
        <w:top w:val="none" w:sz="0" w:space="0" w:color="auto"/>
        <w:left w:val="none" w:sz="0" w:space="0" w:color="auto"/>
        <w:bottom w:val="none" w:sz="0" w:space="0" w:color="auto"/>
        <w:right w:val="none" w:sz="0" w:space="0" w:color="auto"/>
      </w:divBdr>
    </w:div>
    <w:div w:id="1526751650">
      <w:bodyDiv w:val="1"/>
      <w:marLeft w:val="0"/>
      <w:marRight w:val="0"/>
      <w:marTop w:val="0"/>
      <w:marBottom w:val="0"/>
      <w:divBdr>
        <w:top w:val="none" w:sz="0" w:space="0" w:color="auto"/>
        <w:left w:val="none" w:sz="0" w:space="0" w:color="auto"/>
        <w:bottom w:val="none" w:sz="0" w:space="0" w:color="auto"/>
        <w:right w:val="none" w:sz="0" w:space="0" w:color="auto"/>
      </w:divBdr>
    </w:div>
    <w:div w:id="1526793902">
      <w:bodyDiv w:val="1"/>
      <w:marLeft w:val="0"/>
      <w:marRight w:val="0"/>
      <w:marTop w:val="0"/>
      <w:marBottom w:val="0"/>
      <w:divBdr>
        <w:top w:val="none" w:sz="0" w:space="0" w:color="auto"/>
        <w:left w:val="none" w:sz="0" w:space="0" w:color="auto"/>
        <w:bottom w:val="none" w:sz="0" w:space="0" w:color="auto"/>
        <w:right w:val="none" w:sz="0" w:space="0" w:color="auto"/>
      </w:divBdr>
    </w:div>
    <w:div w:id="1526821311">
      <w:bodyDiv w:val="1"/>
      <w:marLeft w:val="0"/>
      <w:marRight w:val="0"/>
      <w:marTop w:val="0"/>
      <w:marBottom w:val="0"/>
      <w:divBdr>
        <w:top w:val="none" w:sz="0" w:space="0" w:color="auto"/>
        <w:left w:val="none" w:sz="0" w:space="0" w:color="auto"/>
        <w:bottom w:val="none" w:sz="0" w:space="0" w:color="auto"/>
        <w:right w:val="none" w:sz="0" w:space="0" w:color="auto"/>
      </w:divBdr>
    </w:div>
    <w:div w:id="1526870418">
      <w:bodyDiv w:val="1"/>
      <w:marLeft w:val="0"/>
      <w:marRight w:val="0"/>
      <w:marTop w:val="0"/>
      <w:marBottom w:val="0"/>
      <w:divBdr>
        <w:top w:val="none" w:sz="0" w:space="0" w:color="auto"/>
        <w:left w:val="none" w:sz="0" w:space="0" w:color="auto"/>
        <w:bottom w:val="none" w:sz="0" w:space="0" w:color="auto"/>
        <w:right w:val="none" w:sz="0" w:space="0" w:color="auto"/>
      </w:divBdr>
    </w:div>
    <w:div w:id="1526938806">
      <w:bodyDiv w:val="1"/>
      <w:marLeft w:val="0"/>
      <w:marRight w:val="0"/>
      <w:marTop w:val="0"/>
      <w:marBottom w:val="0"/>
      <w:divBdr>
        <w:top w:val="none" w:sz="0" w:space="0" w:color="auto"/>
        <w:left w:val="none" w:sz="0" w:space="0" w:color="auto"/>
        <w:bottom w:val="none" w:sz="0" w:space="0" w:color="auto"/>
        <w:right w:val="none" w:sz="0" w:space="0" w:color="auto"/>
      </w:divBdr>
    </w:div>
    <w:div w:id="1526989255">
      <w:bodyDiv w:val="1"/>
      <w:marLeft w:val="0"/>
      <w:marRight w:val="0"/>
      <w:marTop w:val="0"/>
      <w:marBottom w:val="0"/>
      <w:divBdr>
        <w:top w:val="none" w:sz="0" w:space="0" w:color="auto"/>
        <w:left w:val="none" w:sz="0" w:space="0" w:color="auto"/>
        <w:bottom w:val="none" w:sz="0" w:space="0" w:color="auto"/>
        <w:right w:val="none" w:sz="0" w:space="0" w:color="auto"/>
      </w:divBdr>
    </w:div>
    <w:div w:id="1527016999">
      <w:bodyDiv w:val="1"/>
      <w:marLeft w:val="0"/>
      <w:marRight w:val="0"/>
      <w:marTop w:val="0"/>
      <w:marBottom w:val="0"/>
      <w:divBdr>
        <w:top w:val="none" w:sz="0" w:space="0" w:color="auto"/>
        <w:left w:val="none" w:sz="0" w:space="0" w:color="auto"/>
        <w:bottom w:val="none" w:sz="0" w:space="0" w:color="auto"/>
        <w:right w:val="none" w:sz="0" w:space="0" w:color="auto"/>
      </w:divBdr>
    </w:div>
    <w:div w:id="1527020313">
      <w:bodyDiv w:val="1"/>
      <w:marLeft w:val="0"/>
      <w:marRight w:val="0"/>
      <w:marTop w:val="0"/>
      <w:marBottom w:val="0"/>
      <w:divBdr>
        <w:top w:val="none" w:sz="0" w:space="0" w:color="auto"/>
        <w:left w:val="none" w:sz="0" w:space="0" w:color="auto"/>
        <w:bottom w:val="none" w:sz="0" w:space="0" w:color="auto"/>
        <w:right w:val="none" w:sz="0" w:space="0" w:color="auto"/>
      </w:divBdr>
    </w:div>
    <w:div w:id="1527131553">
      <w:bodyDiv w:val="1"/>
      <w:marLeft w:val="0"/>
      <w:marRight w:val="0"/>
      <w:marTop w:val="0"/>
      <w:marBottom w:val="0"/>
      <w:divBdr>
        <w:top w:val="none" w:sz="0" w:space="0" w:color="auto"/>
        <w:left w:val="none" w:sz="0" w:space="0" w:color="auto"/>
        <w:bottom w:val="none" w:sz="0" w:space="0" w:color="auto"/>
        <w:right w:val="none" w:sz="0" w:space="0" w:color="auto"/>
      </w:divBdr>
    </w:div>
    <w:div w:id="1527214124">
      <w:bodyDiv w:val="1"/>
      <w:marLeft w:val="0"/>
      <w:marRight w:val="0"/>
      <w:marTop w:val="0"/>
      <w:marBottom w:val="0"/>
      <w:divBdr>
        <w:top w:val="none" w:sz="0" w:space="0" w:color="auto"/>
        <w:left w:val="none" w:sz="0" w:space="0" w:color="auto"/>
        <w:bottom w:val="none" w:sz="0" w:space="0" w:color="auto"/>
        <w:right w:val="none" w:sz="0" w:space="0" w:color="auto"/>
      </w:divBdr>
    </w:div>
    <w:div w:id="1527214303">
      <w:bodyDiv w:val="1"/>
      <w:marLeft w:val="0"/>
      <w:marRight w:val="0"/>
      <w:marTop w:val="0"/>
      <w:marBottom w:val="0"/>
      <w:divBdr>
        <w:top w:val="none" w:sz="0" w:space="0" w:color="auto"/>
        <w:left w:val="none" w:sz="0" w:space="0" w:color="auto"/>
        <w:bottom w:val="none" w:sz="0" w:space="0" w:color="auto"/>
        <w:right w:val="none" w:sz="0" w:space="0" w:color="auto"/>
      </w:divBdr>
    </w:div>
    <w:div w:id="1527599606">
      <w:bodyDiv w:val="1"/>
      <w:marLeft w:val="0"/>
      <w:marRight w:val="0"/>
      <w:marTop w:val="0"/>
      <w:marBottom w:val="0"/>
      <w:divBdr>
        <w:top w:val="none" w:sz="0" w:space="0" w:color="auto"/>
        <w:left w:val="none" w:sz="0" w:space="0" w:color="auto"/>
        <w:bottom w:val="none" w:sz="0" w:space="0" w:color="auto"/>
        <w:right w:val="none" w:sz="0" w:space="0" w:color="auto"/>
      </w:divBdr>
    </w:div>
    <w:div w:id="1527676473">
      <w:bodyDiv w:val="1"/>
      <w:marLeft w:val="0"/>
      <w:marRight w:val="0"/>
      <w:marTop w:val="0"/>
      <w:marBottom w:val="0"/>
      <w:divBdr>
        <w:top w:val="none" w:sz="0" w:space="0" w:color="auto"/>
        <w:left w:val="none" w:sz="0" w:space="0" w:color="auto"/>
        <w:bottom w:val="none" w:sz="0" w:space="0" w:color="auto"/>
        <w:right w:val="none" w:sz="0" w:space="0" w:color="auto"/>
      </w:divBdr>
    </w:div>
    <w:div w:id="1527676663">
      <w:bodyDiv w:val="1"/>
      <w:marLeft w:val="0"/>
      <w:marRight w:val="0"/>
      <w:marTop w:val="0"/>
      <w:marBottom w:val="0"/>
      <w:divBdr>
        <w:top w:val="none" w:sz="0" w:space="0" w:color="auto"/>
        <w:left w:val="none" w:sz="0" w:space="0" w:color="auto"/>
        <w:bottom w:val="none" w:sz="0" w:space="0" w:color="auto"/>
        <w:right w:val="none" w:sz="0" w:space="0" w:color="auto"/>
      </w:divBdr>
    </w:div>
    <w:div w:id="1527786541">
      <w:bodyDiv w:val="1"/>
      <w:marLeft w:val="0"/>
      <w:marRight w:val="0"/>
      <w:marTop w:val="0"/>
      <w:marBottom w:val="0"/>
      <w:divBdr>
        <w:top w:val="none" w:sz="0" w:space="0" w:color="auto"/>
        <w:left w:val="none" w:sz="0" w:space="0" w:color="auto"/>
        <w:bottom w:val="none" w:sz="0" w:space="0" w:color="auto"/>
        <w:right w:val="none" w:sz="0" w:space="0" w:color="auto"/>
      </w:divBdr>
    </w:div>
    <w:div w:id="1527862846">
      <w:bodyDiv w:val="1"/>
      <w:marLeft w:val="0"/>
      <w:marRight w:val="0"/>
      <w:marTop w:val="0"/>
      <w:marBottom w:val="0"/>
      <w:divBdr>
        <w:top w:val="none" w:sz="0" w:space="0" w:color="auto"/>
        <w:left w:val="none" w:sz="0" w:space="0" w:color="auto"/>
        <w:bottom w:val="none" w:sz="0" w:space="0" w:color="auto"/>
        <w:right w:val="none" w:sz="0" w:space="0" w:color="auto"/>
      </w:divBdr>
    </w:div>
    <w:div w:id="1527983541">
      <w:bodyDiv w:val="1"/>
      <w:marLeft w:val="0"/>
      <w:marRight w:val="0"/>
      <w:marTop w:val="0"/>
      <w:marBottom w:val="0"/>
      <w:divBdr>
        <w:top w:val="none" w:sz="0" w:space="0" w:color="auto"/>
        <w:left w:val="none" w:sz="0" w:space="0" w:color="auto"/>
        <w:bottom w:val="none" w:sz="0" w:space="0" w:color="auto"/>
        <w:right w:val="none" w:sz="0" w:space="0" w:color="auto"/>
      </w:divBdr>
    </w:div>
    <w:div w:id="1528058333">
      <w:bodyDiv w:val="1"/>
      <w:marLeft w:val="0"/>
      <w:marRight w:val="0"/>
      <w:marTop w:val="0"/>
      <w:marBottom w:val="0"/>
      <w:divBdr>
        <w:top w:val="none" w:sz="0" w:space="0" w:color="auto"/>
        <w:left w:val="none" w:sz="0" w:space="0" w:color="auto"/>
        <w:bottom w:val="none" w:sz="0" w:space="0" w:color="auto"/>
        <w:right w:val="none" w:sz="0" w:space="0" w:color="auto"/>
      </w:divBdr>
    </w:div>
    <w:div w:id="1528252615">
      <w:bodyDiv w:val="1"/>
      <w:marLeft w:val="0"/>
      <w:marRight w:val="0"/>
      <w:marTop w:val="0"/>
      <w:marBottom w:val="0"/>
      <w:divBdr>
        <w:top w:val="none" w:sz="0" w:space="0" w:color="auto"/>
        <w:left w:val="none" w:sz="0" w:space="0" w:color="auto"/>
        <w:bottom w:val="none" w:sz="0" w:space="0" w:color="auto"/>
        <w:right w:val="none" w:sz="0" w:space="0" w:color="auto"/>
      </w:divBdr>
    </w:div>
    <w:div w:id="1528255767">
      <w:bodyDiv w:val="1"/>
      <w:marLeft w:val="0"/>
      <w:marRight w:val="0"/>
      <w:marTop w:val="0"/>
      <w:marBottom w:val="0"/>
      <w:divBdr>
        <w:top w:val="none" w:sz="0" w:space="0" w:color="auto"/>
        <w:left w:val="none" w:sz="0" w:space="0" w:color="auto"/>
        <w:bottom w:val="none" w:sz="0" w:space="0" w:color="auto"/>
        <w:right w:val="none" w:sz="0" w:space="0" w:color="auto"/>
      </w:divBdr>
    </w:div>
    <w:div w:id="1528257021">
      <w:bodyDiv w:val="1"/>
      <w:marLeft w:val="0"/>
      <w:marRight w:val="0"/>
      <w:marTop w:val="0"/>
      <w:marBottom w:val="0"/>
      <w:divBdr>
        <w:top w:val="none" w:sz="0" w:space="0" w:color="auto"/>
        <w:left w:val="none" w:sz="0" w:space="0" w:color="auto"/>
        <w:bottom w:val="none" w:sz="0" w:space="0" w:color="auto"/>
        <w:right w:val="none" w:sz="0" w:space="0" w:color="auto"/>
      </w:divBdr>
    </w:div>
    <w:div w:id="1528786700">
      <w:bodyDiv w:val="1"/>
      <w:marLeft w:val="0"/>
      <w:marRight w:val="0"/>
      <w:marTop w:val="0"/>
      <w:marBottom w:val="0"/>
      <w:divBdr>
        <w:top w:val="none" w:sz="0" w:space="0" w:color="auto"/>
        <w:left w:val="none" w:sz="0" w:space="0" w:color="auto"/>
        <w:bottom w:val="none" w:sz="0" w:space="0" w:color="auto"/>
        <w:right w:val="none" w:sz="0" w:space="0" w:color="auto"/>
      </w:divBdr>
    </w:div>
    <w:div w:id="1528836427">
      <w:bodyDiv w:val="1"/>
      <w:marLeft w:val="0"/>
      <w:marRight w:val="0"/>
      <w:marTop w:val="0"/>
      <w:marBottom w:val="0"/>
      <w:divBdr>
        <w:top w:val="none" w:sz="0" w:space="0" w:color="auto"/>
        <w:left w:val="none" w:sz="0" w:space="0" w:color="auto"/>
        <w:bottom w:val="none" w:sz="0" w:space="0" w:color="auto"/>
        <w:right w:val="none" w:sz="0" w:space="0" w:color="auto"/>
      </w:divBdr>
    </w:div>
    <w:div w:id="1529022430">
      <w:bodyDiv w:val="1"/>
      <w:marLeft w:val="0"/>
      <w:marRight w:val="0"/>
      <w:marTop w:val="0"/>
      <w:marBottom w:val="0"/>
      <w:divBdr>
        <w:top w:val="none" w:sz="0" w:space="0" w:color="auto"/>
        <w:left w:val="none" w:sz="0" w:space="0" w:color="auto"/>
        <w:bottom w:val="none" w:sz="0" w:space="0" w:color="auto"/>
        <w:right w:val="none" w:sz="0" w:space="0" w:color="auto"/>
      </w:divBdr>
    </w:div>
    <w:div w:id="1529029929">
      <w:bodyDiv w:val="1"/>
      <w:marLeft w:val="0"/>
      <w:marRight w:val="0"/>
      <w:marTop w:val="0"/>
      <w:marBottom w:val="0"/>
      <w:divBdr>
        <w:top w:val="none" w:sz="0" w:space="0" w:color="auto"/>
        <w:left w:val="none" w:sz="0" w:space="0" w:color="auto"/>
        <w:bottom w:val="none" w:sz="0" w:space="0" w:color="auto"/>
        <w:right w:val="none" w:sz="0" w:space="0" w:color="auto"/>
      </w:divBdr>
    </w:div>
    <w:div w:id="1529248418">
      <w:bodyDiv w:val="1"/>
      <w:marLeft w:val="0"/>
      <w:marRight w:val="0"/>
      <w:marTop w:val="0"/>
      <w:marBottom w:val="0"/>
      <w:divBdr>
        <w:top w:val="none" w:sz="0" w:space="0" w:color="auto"/>
        <w:left w:val="none" w:sz="0" w:space="0" w:color="auto"/>
        <w:bottom w:val="none" w:sz="0" w:space="0" w:color="auto"/>
        <w:right w:val="none" w:sz="0" w:space="0" w:color="auto"/>
      </w:divBdr>
    </w:div>
    <w:div w:id="1529292472">
      <w:bodyDiv w:val="1"/>
      <w:marLeft w:val="0"/>
      <w:marRight w:val="0"/>
      <w:marTop w:val="0"/>
      <w:marBottom w:val="0"/>
      <w:divBdr>
        <w:top w:val="none" w:sz="0" w:space="0" w:color="auto"/>
        <w:left w:val="none" w:sz="0" w:space="0" w:color="auto"/>
        <w:bottom w:val="none" w:sz="0" w:space="0" w:color="auto"/>
        <w:right w:val="none" w:sz="0" w:space="0" w:color="auto"/>
      </w:divBdr>
    </w:div>
    <w:div w:id="1529297687">
      <w:bodyDiv w:val="1"/>
      <w:marLeft w:val="0"/>
      <w:marRight w:val="0"/>
      <w:marTop w:val="0"/>
      <w:marBottom w:val="0"/>
      <w:divBdr>
        <w:top w:val="none" w:sz="0" w:space="0" w:color="auto"/>
        <w:left w:val="none" w:sz="0" w:space="0" w:color="auto"/>
        <w:bottom w:val="none" w:sz="0" w:space="0" w:color="auto"/>
        <w:right w:val="none" w:sz="0" w:space="0" w:color="auto"/>
      </w:divBdr>
    </w:div>
    <w:div w:id="1529370612">
      <w:bodyDiv w:val="1"/>
      <w:marLeft w:val="0"/>
      <w:marRight w:val="0"/>
      <w:marTop w:val="0"/>
      <w:marBottom w:val="0"/>
      <w:divBdr>
        <w:top w:val="none" w:sz="0" w:space="0" w:color="auto"/>
        <w:left w:val="none" w:sz="0" w:space="0" w:color="auto"/>
        <w:bottom w:val="none" w:sz="0" w:space="0" w:color="auto"/>
        <w:right w:val="none" w:sz="0" w:space="0" w:color="auto"/>
      </w:divBdr>
    </w:div>
    <w:div w:id="1529374554">
      <w:bodyDiv w:val="1"/>
      <w:marLeft w:val="0"/>
      <w:marRight w:val="0"/>
      <w:marTop w:val="0"/>
      <w:marBottom w:val="0"/>
      <w:divBdr>
        <w:top w:val="none" w:sz="0" w:space="0" w:color="auto"/>
        <w:left w:val="none" w:sz="0" w:space="0" w:color="auto"/>
        <w:bottom w:val="none" w:sz="0" w:space="0" w:color="auto"/>
        <w:right w:val="none" w:sz="0" w:space="0" w:color="auto"/>
      </w:divBdr>
    </w:div>
    <w:div w:id="1529681049">
      <w:bodyDiv w:val="1"/>
      <w:marLeft w:val="0"/>
      <w:marRight w:val="0"/>
      <w:marTop w:val="0"/>
      <w:marBottom w:val="0"/>
      <w:divBdr>
        <w:top w:val="none" w:sz="0" w:space="0" w:color="auto"/>
        <w:left w:val="none" w:sz="0" w:space="0" w:color="auto"/>
        <w:bottom w:val="none" w:sz="0" w:space="0" w:color="auto"/>
        <w:right w:val="none" w:sz="0" w:space="0" w:color="auto"/>
      </w:divBdr>
    </w:div>
    <w:div w:id="1529683813">
      <w:bodyDiv w:val="1"/>
      <w:marLeft w:val="0"/>
      <w:marRight w:val="0"/>
      <w:marTop w:val="0"/>
      <w:marBottom w:val="0"/>
      <w:divBdr>
        <w:top w:val="none" w:sz="0" w:space="0" w:color="auto"/>
        <w:left w:val="none" w:sz="0" w:space="0" w:color="auto"/>
        <w:bottom w:val="none" w:sz="0" w:space="0" w:color="auto"/>
        <w:right w:val="none" w:sz="0" w:space="0" w:color="auto"/>
      </w:divBdr>
    </w:div>
    <w:div w:id="1529752203">
      <w:bodyDiv w:val="1"/>
      <w:marLeft w:val="0"/>
      <w:marRight w:val="0"/>
      <w:marTop w:val="0"/>
      <w:marBottom w:val="0"/>
      <w:divBdr>
        <w:top w:val="none" w:sz="0" w:space="0" w:color="auto"/>
        <w:left w:val="none" w:sz="0" w:space="0" w:color="auto"/>
        <w:bottom w:val="none" w:sz="0" w:space="0" w:color="auto"/>
        <w:right w:val="none" w:sz="0" w:space="0" w:color="auto"/>
      </w:divBdr>
    </w:div>
    <w:div w:id="1529761245">
      <w:bodyDiv w:val="1"/>
      <w:marLeft w:val="0"/>
      <w:marRight w:val="0"/>
      <w:marTop w:val="0"/>
      <w:marBottom w:val="0"/>
      <w:divBdr>
        <w:top w:val="none" w:sz="0" w:space="0" w:color="auto"/>
        <w:left w:val="none" w:sz="0" w:space="0" w:color="auto"/>
        <w:bottom w:val="none" w:sz="0" w:space="0" w:color="auto"/>
        <w:right w:val="none" w:sz="0" w:space="0" w:color="auto"/>
      </w:divBdr>
    </w:div>
    <w:div w:id="1529834890">
      <w:bodyDiv w:val="1"/>
      <w:marLeft w:val="0"/>
      <w:marRight w:val="0"/>
      <w:marTop w:val="0"/>
      <w:marBottom w:val="0"/>
      <w:divBdr>
        <w:top w:val="none" w:sz="0" w:space="0" w:color="auto"/>
        <w:left w:val="none" w:sz="0" w:space="0" w:color="auto"/>
        <w:bottom w:val="none" w:sz="0" w:space="0" w:color="auto"/>
        <w:right w:val="none" w:sz="0" w:space="0" w:color="auto"/>
      </w:divBdr>
    </w:div>
    <w:div w:id="1529904840">
      <w:bodyDiv w:val="1"/>
      <w:marLeft w:val="0"/>
      <w:marRight w:val="0"/>
      <w:marTop w:val="0"/>
      <w:marBottom w:val="0"/>
      <w:divBdr>
        <w:top w:val="none" w:sz="0" w:space="0" w:color="auto"/>
        <w:left w:val="none" w:sz="0" w:space="0" w:color="auto"/>
        <w:bottom w:val="none" w:sz="0" w:space="0" w:color="auto"/>
        <w:right w:val="none" w:sz="0" w:space="0" w:color="auto"/>
      </w:divBdr>
    </w:div>
    <w:div w:id="1529952341">
      <w:bodyDiv w:val="1"/>
      <w:marLeft w:val="0"/>
      <w:marRight w:val="0"/>
      <w:marTop w:val="0"/>
      <w:marBottom w:val="0"/>
      <w:divBdr>
        <w:top w:val="none" w:sz="0" w:space="0" w:color="auto"/>
        <w:left w:val="none" w:sz="0" w:space="0" w:color="auto"/>
        <w:bottom w:val="none" w:sz="0" w:space="0" w:color="auto"/>
        <w:right w:val="none" w:sz="0" w:space="0" w:color="auto"/>
      </w:divBdr>
    </w:div>
    <w:div w:id="1530026275">
      <w:bodyDiv w:val="1"/>
      <w:marLeft w:val="0"/>
      <w:marRight w:val="0"/>
      <w:marTop w:val="0"/>
      <w:marBottom w:val="0"/>
      <w:divBdr>
        <w:top w:val="none" w:sz="0" w:space="0" w:color="auto"/>
        <w:left w:val="none" w:sz="0" w:space="0" w:color="auto"/>
        <w:bottom w:val="none" w:sz="0" w:space="0" w:color="auto"/>
        <w:right w:val="none" w:sz="0" w:space="0" w:color="auto"/>
      </w:divBdr>
    </w:div>
    <w:div w:id="1530096113">
      <w:bodyDiv w:val="1"/>
      <w:marLeft w:val="0"/>
      <w:marRight w:val="0"/>
      <w:marTop w:val="0"/>
      <w:marBottom w:val="0"/>
      <w:divBdr>
        <w:top w:val="none" w:sz="0" w:space="0" w:color="auto"/>
        <w:left w:val="none" w:sz="0" w:space="0" w:color="auto"/>
        <w:bottom w:val="none" w:sz="0" w:space="0" w:color="auto"/>
        <w:right w:val="none" w:sz="0" w:space="0" w:color="auto"/>
      </w:divBdr>
    </w:div>
    <w:div w:id="1530098218">
      <w:bodyDiv w:val="1"/>
      <w:marLeft w:val="0"/>
      <w:marRight w:val="0"/>
      <w:marTop w:val="0"/>
      <w:marBottom w:val="0"/>
      <w:divBdr>
        <w:top w:val="none" w:sz="0" w:space="0" w:color="auto"/>
        <w:left w:val="none" w:sz="0" w:space="0" w:color="auto"/>
        <w:bottom w:val="none" w:sz="0" w:space="0" w:color="auto"/>
        <w:right w:val="none" w:sz="0" w:space="0" w:color="auto"/>
      </w:divBdr>
    </w:div>
    <w:div w:id="1530101247">
      <w:bodyDiv w:val="1"/>
      <w:marLeft w:val="0"/>
      <w:marRight w:val="0"/>
      <w:marTop w:val="0"/>
      <w:marBottom w:val="0"/>
      <w:divBdr>
        <w:top w:val="none" w:sz="0" w:space="0" w:color="auto"/>
        <w:left w:val="none" w:sz="0" w:space="0" w:color="auto"/>
        <w:bottom w:val="none" w:sz="0" w:space="0" w:color="auto"/>
        <w:right w:val="none" w:sz="0" w:space="0" w:color="auto"/>
      </w:divBdr>
    </w:div>
    <w:div w:id="1530294232">
      <w:bodyDiv w:val="1"/>
      <w:marLeft w:val="0"/>
      <w:marRight w:val="0"/>
      <w:marTop w:val="0"/>
      <w:marBottom w:val="0"/>
      <w:divBdr>
        <w:top w:val="none" w:sz="0" w:space="0" w:color="auto"/>
        <w:left w:val="none" w:sz="0" w:space="0" w:color="auto"/>
        <w:bottom w:val="none" w:sz="0" w:space="0" w:color="auto"/>
        <w:right w:val="none" w:sz="0" w:space="0" w:color="auto"/>
      </w:divBdr>
    </w:div>
    <w:div w:id="1530294876">
      <w:bodyDiv w:val="1"/>
      <w:marLeft w:val="0"/>
      <w:marRight w:val="0"/>
      <w:marTop w:val="0"/>
      <w:marBottom w:val="0"/>
      <w:divBdr>
        <w:top w:val="none" w:sz="0" w:space="0" w:color="auto"/>
        <w:left w:val="none" w:sz="0" w:space="0" w:color="auto"/>
        <w:bottom w:val="none" w:sz="0" w:space="0" w:color="auto"/>
        <w:right w:val="none" w:sz="0" w:space="0" w:color="auto"/>
      </w:divBdr>
    </w:div>
    <w:div w:id="1530338913">
      <w:bodyDiv w:val="1"/>
      <w:marLeft w:val="0"/>
      <w:marRight w:val="0"/>
      <w:marTop w:val="0"/>
      <w:marBottom w:val="0"/>
      <w:divBdr>
        <w:top w:val="none" w:sz="0" w:space="0" w:color="auto"/>
        <w:left w:val="none" w:sz="0" w:space="0" w:color="auto"/>
        <w:bottom w:val="none" w:sz="0" w:space="0" w:color="auto"/>
        <w:right w:val="none" w:sz="0" w:space="0" w:color="auto"/>
      </w:divBdr>
    </w:div>
    <w:div w:id="1530415437">
      <w:bodyDiv w:val="1"/>
      <w:marLeft w:val="0"/>
      <w:marRight w:val="0"/>
      <w:marTop w:val="0"/>
      <w:marBottom w:val="0"/>
      <w:divBdr>
        <w:top w:val="none" w:sz="0" w:space="0" w:color="auto"/>
        <w:left w:val="none" w:sz="0" w:space="0" w:color="auto"/>
        <w:bottom w:val="none" w:sz="0" w:space="0" w:color="auto"/>
        <w:right w:val="none" w:sz="0" w:space="0" w:color="auto"/>
      </w:divBdr>
    </w:div>
    <w:div w:id="1530533820">
      <w:bodyDiv w:val="1"/>
      <w:marLeft w:val="0"/>
      <w:marRight w:val="0"/>
      <w:marTop w:val="0"/>
      <w:marBottom w:val="0"/>
      <w:divBdr>
        <w:top w:val="none" w:sz="0" w:space="0" w:color="auto"/>
        <w:left w:val="none" w:sz="0" w:space="0" w:color="auto"/>
        <w:bottom w:val="none" w:sz="0" w:space="0" w:color="auto"/>
        <w:right w:val="none" w:sz="0" w:space="0" w:color="auto"/>
      </w:divBdr>
    </w:div>
    <w:div w:id="1530558919">
      <w:bodyDiv w:val="1"/>
      <w:marLeft w:val="0"/>
      <w:marRight w:val="0"/>
      <w:marTop w:val="0"/>
      <w:marBottom w:val="0"/>
      <w:divBdr>
        <w:top w:val="none" w:sz="0" w:space="0" w:color="auto"/>
        <w:left w:val="none" w:sz="0" w:space="0" w:color="auto"/>
        <w:bottom w:val="none" w:sz="0" w:space="0" w:color="auto"/>
        <w:right w:val="none" w:sz="0" w:space="0" w:color="auto"/>
      </w:divBdr>
    </w:div>
    <w:div w:id="1530609124">
      <w:bodyDiv w:val="1"/>
      <w:marLeft w:val="0"/>
      <w:marRight w:val="0"/>
      <w:marTop w:val="0"/>
      <w:marBottom w:val="0"/>
      <w:divBdr>
        <w:top w:val="none" w:sz="0" w:space="0" w:color="auto"/>
        <w:left w:val="none" w:sz="0" w:space="0" w:color="auto"/>
        <w:bottom w:val="none" w:sz="0" w:space="0" w:color="auto"/>
        <w:right w:val="none" w:sz="0" w:space="0" w:color="auto"/>
      </w:divBdr>
    </w:div>
    <w:div w:id="1530676972">
      <w:bodyDiv w:val="1"/>
      <w:marLeft w:val="0"/>
      <w:marRight w:val="0"/>
      <w:marTop w:val="0"/>
      <w:marBottom w:val="0"/>
      <w:divBdr>
        <w:top w:val="none" w:sz="0" w:space="0" w:color="auto"/>
        <w:left w:val="none" w:sz="0" w:space="0" w:color="auto"/>
        <w:bottom w:val="none" w:sz="0" w:space="0" w:color="auto"/>
        <w:right w:val="none" w:sz="0" w:space="0" w:color="auto"/>
      </w:divBdr>
    </w:div>
    <w:div w:id="1530677692">
      <w:bodyDiv w:val="1"/>
      <w:marLeft w:val="0"/>
      <w:marRight w:val="0"/>
      <w:marTop w:val="0"/>
      <w:marBottom w:val="0"/>
      <w:divBdr>
        <w:top w:val="none" w:sz="0" w:space="0" w:color="auto"/>
        <w:left w:val="none" w:sz="0" w:space="0" w:color="auto"/>
        <w:bottom w:val="none" w:sz="0" w:space="0" w:color="auto"/>
        <w:right w:val="none" w:sz="0" w:space="0" w:color="auto"/>
      </w:divBdr>
    </w:div>
    <w:div w:id="1530682076">
      <w:bodyDiv w:val="1"/>
      <w:marLeft w:val="0"/>
      <w:marRight w:val="0"/>
      <w:marTop w:val="0"/>
      <w:marBottom w:val="0"/>
      <w:divBdr>
        <w:top w:val="none" w:sz="0" w:space="0" w:color="auto"/>
        <w:left w:val="none" w:sz="0" w:space="0" w:color="auto"/>
        <w:bottom w:val="none" w:sz="0" w:space="0" w:color="auto"/>
        <w:right w:val="none" w:sz="0" w:space="0" w:color="auto"/>
      </w:divBdr>
    </w:div>
    <w:div w:id="1530725318">
      <w:bodyDiv w:val="1"/>
      <w:marLeft w:val="0"/>
      <w:marRight w:val="0"/>
      <w:marTop w:val="0"/>
      <w:marBottom w:val="0"/>
      <w:divBdr>
        <w:top w:val="none" w:sz="0" w:space="0" w:color="auto"/>
        <w:left w:val="none" w:sz="0" w:space="0" w:color="auto"/>
        <w:bottom w:val="none" w:sz="0" w:space="0" w:color="auto"/>
        <w:right w:val="none" w:sz="0" w:space="0" w:color="auto"/>
      </w:divBdr>
    </w:div>
    <w:div w:id="1530754203">
      <w:bodyDiv w:val="1"/>
      <w:marLeft w:val="0"/>
      <w:marRight w:val="0"/>
      <w:marTop w:val="0"/>
      <w:marBottom w:val="0"/>
      <w:divBdr>
        <w:top w:val="none" w:sz="0" w:space="0" w:color="auto"/>
        <w:left w:val="none" w:sz="0" w:space="0" w:color="auto"/>
        <w:bottom w:val="none" w:sz="0" w:space="0" w:color="auto"/>
        <w:right w:val="none" w:sz="0" w:space="0" w:color="auto"/>
      </w:divBdr>
    </w:div>
    <w:div w:id="1530797881">
      <w:bodyDiv w:val="1"/>
      <w:marLeft w:val="0"/>
      <w:marRight w:val="0"/>
      <w:marTop w:val="0"/>
      <w:marBottom w:val="0"/>
      <w:divBdr>
        <w:top w:val="none" w:sz="0" w:space="0" w:color="auto"/>
        <w:left w:val="none" w:sz="0" w:space="0" w:color="auto"/>
        <w:bottom w:val="none" w:sz="0" w:space="0" w:color="auto"/>
        <w:right w:val="none" w:sz="0" w:space="0" w:color="auto"/>
      </w:divBdr>
    </w:div>
    <w:div w:id="1530869375">
      <w:bodyDiv w:val="1"/>
      <w:marLeft w:val="0"/>
      <w:marRight w:val="0"/>
      <w:marTop w:val="0"/>
      <w:marBottom w:val="0"/>
      <w:divBdr>
        <w:top w:val="none" w:sz="0" w:space="0" w:color="auto"/>
        <w:left w:val="none" w:sz="0" w:space="0" w:color="auto"/>
        <w:bottom w:val="none" w:sz="0" w:space="0" w:color="auto"/>
        <w:right w:val="none" w:sz="0" w:space="0" w:color="auto"/>
      </w:divBdr>
    </w:div>
    <w:div w:id="1530869995">
      <w:bodyDiv w:val="1"/>
      <w:marLeft w:val="0"/>
      <w:marRight w:val="0"/>
      <w:marTop w:val="0"/>
      <w:marBottom w:val="0"/>
      <w:divBdr>
        <w:top w:val="none" w:sz="0" w:space="0" w:color="auto"/>
        <w:left w:val="none" w:sz="0" w:space="0" w:color="auto"/>
        <w:bottom w:val="none" w:sz="0" w:space="0" w:color="auto"/>
        <w:right w:val="none" w:sz="0" w:space="0" w:color="auto"/>
      </w:divBdr>
    </w:div>
    <w:div w:id="1530993255">
      <w:bodyDiv w:val="1"/>
      <w:marLeft w:val="0"/>
      <w:marRight w:val="0"/>
      <w:marTop w:val="0"/>
      <w:marBottom w:val="0"/>
      <w:divBdr>
        <w:top w:val="none" w:sz="0" w:space="0" w:color="auto"/>
        <w:left w:val="none" w:sz="0" w:space="0" w:color="auto"/>
        <w:bottom w:val="none" w:sz="0" w:space="0" w:color="auto"/>
        <w:right w:val="none" w:sz="0" w:space="0" w:color="auto"/>
      </w:divBdr>
    </w:div>
    <w:div w:id="1531144855">
      <w:bodyDiv w:val="1"/>
      <w:marLeft w:val="0"/>
      <w:marRight w:val="0"/>
      <w:marTop w:val="0"/>
      <w:marBottom w:val="0"/>
      <w:divBdr>
        <w:top w:val="none" w:sz="0" w:space="0" w:color="auto"/>
        <w:left w:val="none" w:sz="0" w:space="0" w:color="auto"/>
        <w:bottom w:val="none" w:sz="0" w:space="0" w:color="auto"/>
        <w:right w:val="none" w:sz="0" w:space="0" w:color="auto"/>
      </w:divBdr>
    </w:div>
    <w:div w:id="1531185378">
      <w:bodyDiv w:val="1"/>
      <w:marLeft w:val="0"/>
      <w:marRight w:val="0"/>
      <w:marTop w:val="0"/>
      <w:marBottom w:val="0"/>
      <w:divBdr>
        <w:top w:val="none" w:sz="0" w:space="0" w:color="auto"/>
        <w:left w:val="none" w:sz="0" w:space="0" w:color="auto"/>
        <w:bottom w:val="none" w:sz="0" w:space="0" w:color="auto"/>
        <w:right w:val="none" w:sz="0" w:space="0" w:color="auto"/>
      </w:divBdr>
    </w:div>
    <w:div w:id="1531258610">
      <w:bodyDiv w:val="1"/>
      <w:marLeft w:val="0"/>
      <w:marRight w:val="0"/>
      <w:marTop w:val="0"/>
      <w:marBottom w:val="0"/>
      <w:divBdr>
        <w:top w:val="none" w:sz="0" w:space="0" w:color="auto"/>
        <w:left w:val="none" w:sz="0" w:space="0" w:color="auto"/>
        <w:bottom w:val="none" w:sz="0" w:space="0" w:color="auto"/>
        <w:right w:val="none" w:sz="0" w:space="0" w:color="auto"/>
      </w:divBdr>
    </w:div>
    <w:div w:id="1531262258">
      <w:bodyDiv w:val="1"/>
      <w:marLeft w:val="0"/>
      <w:marRight w:val="0"/>
      <w:marTop w:val="0"/>
      <w:marBottom w:val="0"/>
      <w:divBdr>
        <w:top w:val="none" w:sz="0" w:space="0" w:color="auto"/>
        <w:left w:val="none" w:sz="0" w:space="0" w:color="auto"/>
        <w:bottom w:val="none" w:sz="0" w:space="0" w:color="auto"/>
        <w:right w:val="none" w:sz="0" w:space="0" w:color="auto"/>
      </w:divBdr>
    </w:div>
    <w:div w:id="1531452340">
      <w:bodyDiv w:val="1"/>
      <w:marLeft w:val="0"/>
      <w:marRight w:val="0"/>
      <w:marTop w:val="0"/>
      <w:marBottom w:val="0"/>
      <w:divBdr>
        <w:top w:val="none" w:sz="0" w:space="0" w:color="auto"/>
        <w:left w:val="none" w:sz="0" w:space="0" w:color="auto"/>
        <w:bottom w:val="none" w:sz="0" w:space="0" w:color="auto"/>
        <w:right w:val="none" w:sz="0" w:space="0" w:color="auto"/>
      </w:divBdr>
    </w:div>
    <w:div w:id="1531726880">
      <w:bodyDiv w:val="1"/>
      <w:marLeft w:val="0"/>
      <w:marRight w:val="0"/>
      <w:marTop w:val="0"/>
      <w:marBottom w:val="0"/>
      <w:divBdr>
        <w:top w:val="none" w:sz="0" w:space="0" w:color="auto"/>
        <w:left w:val="none" w:sz="0" w:space="0" w:color="auto"/>
        <w:bottom w:val="none" w:sz="0" w:space="0" w:color="auto"/>
        <w:right w:val="none" w:sz="0" w:space="0" w:color="auto"/>
      </w:divBdr>
    </w:div>
    <w:div w:id="1531794999">
      <w:bodyDiv w:val="1"/>
      <w:marLeft w:val="0"/>
      <w:marRight w:val="0"/>
      <w:marTop w:val="0"/>
      <w:marBottom w:val="0"/>
      <w:divBdr>
        <w:top w:val="none" w:sz="0" w:space="0" w:color="auto"/>
        <w:left w:val="none" w:sz="0" w:space="0" w:color="auto"/>
        <w:bottom w:val="none" w:sz="0" w:space="0" w:color="auto"/>
        <w:right w:val="none" w:sz="0" w:space="0" w:color="auto"/>
      </w:divBdr>
    </w:div>
    <w:div w:id="1531797776">
      <w:bodyDiv w:val="1"/>
      <w:marLeft w:val="0"/>
      <w:marRight w:val="0"/>
      <w:marTop w:val="0"/>
      <w:marBottom w:val="0"/>
      <w:divBdr>
        <w:top w:val="none" w:sz="0" w:space="0" w:color="auto"/>
        <w:left w:val="none" w:sz="0" w:space="0" w:color="auto"/>
        <w:bottom w:val="none" w:sz="0" w:space="0" w:color="auto"/>
        <w:right w:val="none" w:sz="0" w:space="0" w:color="auto"/>
      </w:divBdr>
    </w:div>
    <w:div w:id="1531912359">
      <w:bodyDiv w:val="1"/>
      <w:marLeft w:val="0"/>
      <w:marRight w:val="0"/>
      <w:marTop w:val="0"/>
      <w:marBottom w:val="0"/>
      <w:divBdr>
        <w:top w:val="none" w:sz="0" w:space="0" w:color="auto"/>
        <w:left w:val="none" w:sz="0" w:space="0" w:color="auto"/>
        <w:bottom w:val="none" w:sz="0" w:space="0" w:color="auto"/>
        <w:right w:val="none" w:sz="0" w:space="0" w:color="auto"/>
      </w:divBdr>
    </w:div>
    <w:div w:id="1532110116">
      <w:bodyDiv w:val="1"/>
      <w:marLeft w:val="0"/>
      <w:marRight w:val="0"/>
      <w:marTop w:val="0"/>
      <w:marBottom w:val="0"/>
      <w:divBdr>
        <w:top w:val="none" w:sz="0" w:space="0" w:color="auto"/>
        <w:left w:val="none" w:sz="0" w:space="0" w:color="auto"/>
        <w:bottom w:val="none" w:sz="0" w:space="0" w:color="auto"/>
        <w:right w:val="none" w:sz="0" w:space="0" w:color="auto"/>
      </w:divBdr>
    </w:div>
    <w:div w:id="1532258144">
      <w:bodyDiv w:val="1"/>
      <w:marLeft w:val="0"/>
      <w:marRight w:val="0"/>
      <w:marTop w:val="0"/>
      <w:marBottom w:val="0"/>
      <w:divBdr>
        <w:top w:val="none" w:sz="0" w:space="0" w:color="auto"/>
        <w:left w:val="none" w:sz="0" w:space="0" w:color="auto"/>
        <w:bottom w:val="none" w:sz="0" w:space="0" w:color="auto"/>
        <w:right w:val="none" w:sz="0" w:space="0" w:color="auto"/>
      </w:divBdr>
    </w:div>
    <w:div w:id="1532300779">
      <w:bodyDiv w:val="1"/>
      <w:marLeft w:val="0"/>
      <w:marRight w:val="0"/>
      <w:marTop w:val="0"/>
      <w:marBottom w:val="0"/>
      <w:divBdr>
        <w:top w:val="none" w:sz="0" w:space="0" w:color="auto"/>
        <w:left w:val="none" w:sz="0" w:space="0" w:color="auto"/>
        <w:bottom w:val="none" w:sz="0" w:space="0" w:color="auto"/>
        <w:right w:val="none" w:sz="0" w:space="0" w:color="auto"/>
      </w:divBdr>
    </w:div>
    <w:div w:id="1532498054">
      <w:bodyDiv w:val="1"/>
      <w:marLeft w:val="0"/>
      <w:marRight w:val="0"/>
      <w:marTop w:val="0"/>
      <w:marBottom w:val="0"/>
      <w:divBdr>
        <w:top w:val="none" w:sz="0" w:space="0" w:color="auto"/>
        <w:left w:val="none" w:sz="0" w:space="0" w:color="auto"/>
        <w:bottom w:val="none" w:sz="0" w:space="0" w:color="auto"/>
        <w:right w:val="none" w:sz="0" w:space="0" w:color="auto"/>
      </w:divBdr>
    </w:div>
    <w:div w:id="1532642254">
      <w:bodyDiv w:val="1"/>
      <w:marLeft w:val="0"/>
      <w:marRight w:val="0"/>
      <w:marTop w:val="0"/>
      <w:marBottom w:val="0"/>
      <w:divBdr>
        <w:top w:val="none" w:sz="0" w:space="0" w:color="auto"/>
        <w:left w:val="none" w:sz="0" w:space="0" w:color="auto"/>
        <w:bottom w:val="none" w:sz="0" w:space="0" w:color="auto"/>
        <w:right w:val="none" w:sz="0" w:space="0" w:color="auto"/>
      </w:divBdr>
    </w:div>
    <w:div w:id="1532645185">
      <w:bodyDiv w:val="1"/>
      <w:marLeft w:val="0"/>
      <w:marRight w:val="0"/>
      <w:marTop w:val="0"/>
      <w:marBottom w:val="0"/>
      <w:divBdr>
        <w:top w:val="none" w:sz="0" w:space="0" w:color="auto"/>
        <w:left w:val="none" w:sz="0" w:space="0" w:color="auto"/>
        <w:bottom w:val="none" w:sz="0" w:space="0" w:color="auto"/>
        <w:right w:val="none" w:sz="0" w:space="0" w:color="auto"/>
      </w:divBdr>
    </w:div>
    <w:div w:id="1532720204">
      <w:bodyDiv w:val="1"/>
      <w:marLeft w:val="0"/>
      <w:marRight w:val="0"/>
      <w:marTop w:val="0"/>
      <w:marBottom w:val="0"/>
      <w:divBdr>
        <w:top w:val="none" w:sz="0" w:space="0" w:color="auto"/>
        <w:left w:val="none" w:sz="0" w:space="0" w:color="auto"/>
        <w:bottom w:val="none" w:sz="0" w:space="0" w:color="auto"/>
        <w:right w:val="none" w:sz="0" w:space="0" w:color="auto"/>
      </w:divBdr>
    </w:div>
    <w:div w:id="1532887518">
      <w:bodyDiv w:val="1"/>
      <w:marLeft w:val="0"/>
      <w:marRight w:val="0"/>
      <w:marTop w:val="0"/>
      <w:marBottom w:val="0"/>
      <w:divBdr>
        <w:top w:val="none" w:sz="0" w:space="0" w:color="auto"/>
        <w:left w:val="none" w:sz="0" w:space="0" w:color="auto"/>
        <w:bottom w:val="none" w:sz="0" w:space="0" w:color="auto"/>
        <w:right w:val="none" w:sz="0" w:space="0" w:color="auto"/>
      </w:divBdr>
    </w:div>
    <w:div w:id="1533038133">
      <w:bodyDiv w:val="1"/>
      <w:marLeft w:val="0"/>
      <w:marRight w:val="0"/>
      <w:marTop w:val="0"/>
      <w:marBottom w:val="0"/>
      <w:divBdr>
        <w:top w:val="none" w:sz="0" w:space="0" w:color="auto"/>
        <w:left w:val="none" w:sz="0" w:space="0" w:color="auto"/>
        <w:bottom w:val="none" w:sz="0" w:space="0" w:color="auto"/>
        <w:right w:val="none" w:sz="0" w:space="0" w:color="auto"/>
      </w:divBdr>
    </w:div>
    <w:div w:id="1533110730">
      <w:bodyDiv w:val="1"/>
      <w:marLeft w:val="0"/>
      <w:marRight w:val="0"/>
      <w:marTop w:val="0"/>
      <w:marBottom w:val="0"/>
      <w:divBdr>
        <w:top w:val="none" w:sz="0" w:space="0" w:color="auto"/>
        <w:left w:val="none" w:sz="0" w:space="0" w:color="auto"/>
        <w:bottom w:val="none" w:sz="0" w:space="0" w:color="auto"/>
        <w:right w:val="none" w:sz="0" w:space="0" w:color="auto"/>
      </w:divBdr>
    </w:div>
    <w:div w:id="1533493860">
      <w:bodyDiv w:val="1"/>
      <w:marLeft w:val="0"/>
      <w:marRight w:val="0"/>
      <w:marTop w:val="0"/>
      <w:marBottom w:val="0"/>
      <w:divBdr>
        <w:top w:val="none" w:sz="0" w:space="0" w:color="auto"/>
        <w:left w:val="none" w:sz="0" w:space="0" w:color="auto"/>
        <w:bottom w:val="none" w:sz="0" w:space="0" w:color="auto"/>
        <w:right w:val="none" w:sz="0" w:space="0" w:color="auto"/>
      </w:divBdr>
    </w:div>
    <w:div w:id="1533495800">
      <w:bodyDiv w:val="1"/>
      <w:marLeft w:val="0"/>
      <w:marRight w:val="0"/>
      <w:marTop w:val="0"/>
      <w:marBottom w:val="0"/>
      <w:divBdr>
        <w:top w:val="none" w:sz="0" w:space="0" w:color="auto"/>
        <w:left w:val="none" w:sz="0" w:space="0" w:color="auto"/>
        <w:bottom w:val="none" w:sz="0" w:space="0" w:color="auto"/>
        <w:right w:val="none" w:sz="0" w:space="0" w:color="auto"/>
      </w:divBdr>
    </w:div>
    <w:div w:id="1533568370">
      <w:bodyDiv w:val="1"/>
      <w:marLeft w:val="0"/>
      <w:marRight w:val="0"/>
      <w:marTop w:val="0"/>
      <w:marBottom w:val="0"/>
      <w:divBdr>
        <w:top w:val="none" w:sz="0" w:space="0" w:color="auto"/>
        <w:left w:val="none" w:sz="0" w:space="0" w:color="auto"/>
        <w:bottom w:val="none" w:sz="0" w:space="0" w:color="auto"/>
        <w:right w:val="none" w:sz="0" w:space="0" w:color="auto"/>
      </w:divBdr>
    </w:div>
    <w:div w:id="1533686626">
      <w:bodyDiv w:val="1"/>
      <w:marLeft w:val="0"/>
      <w:marRight w:val="0"/>
      <w:marTop w:val="0"/>
      <w:marBottom w:val="0"/>
      <w:divBdr>
        <w:top w:val="none" w:sz="0" w:space="0" w:color="auto"/>
        <w:left w:val="none" w:sz="0" w:space="0" w:color="auto"/>
        <w:bottom w:val="none" w:sz="0" w:space="0" w:color="auto"/>
        <w:right w:val="none" w:sz="0" w:space="0" w:color="auto"/>
      </w:divBdr>
    </w:div>
    <w:div w:id="1533811443">
      <w:bodyDiv w:val="1"/>
      <w:marLeft w:val="0"/>
      <w:marRight w:val="0"/>
      <w:marTop w:val="0"/>
      <w:marBottom w:val="0"/>
      <w:divBdr>
        <w:top w:val="none" w:sz="0" w:space="0" w:color="auto"/>
        <w:left w:val="none" w:sz="0" w:space="0" w:color="auto"/>
        <w:bottom w:val="none" w:sz="0" w:space="0" w:color="auto"/>
        <w:right w:val="none" w:sz="0" w:space="0" w:color="auto"/>
      </w:divBdr>
    </w:div>
    <w:div w:id="1533877853">
      <w:bodyDiv w:val="1"/>
      <w:marLeft w:val="0"/>
      <w:marRight w:val="0"/>
      <w:marTop w:val="0"/>
      <w:marBottom w:val="0"/>
      <w:divBdr>
        <w:top w:val="none" w:sz="0" w:space="0" w:color="auto"/>
        <w:left w:val="none" w:sz="0" w:space="0" w:color="auto"/>
        <w:bottom w:val="none" w:sz="0" w:space="0" w:color="auto"/>
        <w:right w:val="none" w:sz="0" w:space="0" w:color="auto"/>
      </w:divBdr>
    </w:div>
    <w:div w:id="1533882708">
      <w:bodyDiv w:val="1"/>
      <w:marLeft w:val="0"/>
      <w:marRight w:val="0"/>
      <w:marTop w:val="0"/>
      <w:marBottom w:val="0"/>
      <w:divBdr>
        <w:top w:val="none" w:sz="0" w:space="0" w:color="auto"/>
        <w:left w:val="none" w:sz="0" w:space="0" w:color="auto"/>
        <w:bottom w:val="none" w:sz="0" w:space="0" w:color="auto"/>
        <w:right w:val="none" w:sz="0" w:space="0" w:color="auto"/>
      </w:divBdr>
    </w:div>
    <w:div w:id="1534002516">
      <w:bodyDiv w:val="1"/>
      <w:marLeft w:val="0"/>
      <w:marRight w:val="0"/>
      <w:marTop w:val="0"/>
      <w:marBottom w:val="0"/>
      <w:divBdr>
        <w:top w:val="none" w:sz="0" w:space="0" w:color="auto"/>
        <w:left w:val="none" w:sz="0" w:space="0" w:color="auto"/>
        <w:bottom w:val="none" w:sz="0" w:space="0" w:color="auto"/>
        <w:right w:val="none" w:sz="0" w:space="0" w:color="auto"/>
      </w:divBdr>
    </w:div>
    <w:div w:id="1534028956">
      <w:bodyDiv w:val="1"/>
      <w:marLeft w:val="0"/>
      <w:marRight w:val="0"/>
      <w:marTop w:val="0"/>
      <w:marBottom w:val="0"/>
      <w:divBdr>
        <w:top w:val="none" w:sz="0" w:space="0" w:color="auto"/>
        <w:left w:val="none" w:sz="0" w:space="0" w:color="auto"/>
        <w:bottom w:val="none" w:sz="0" w:space="0" w:color="auto"/>
        <w:right w:val="none" w:sz="0" w:space="0" w:color="auto"/>
      </w:divBdr>
    </w:div>
    <w:div w:id="1534266792">
      <w:bodyDiv w:val="1"/>
      <w:marLeft w:val="0"/>
      <w:marRight w:val="0"/>
      <w:marTop w:val="0"/>
      <w:marBottom w:val="0"/>
      <w:divBdr>
        <w:top w:val="none" w:sz="0" w:space="0" w:color="auto"/>
        <w:left w:val="none" w:sz="0" w:space="0" w:color="auto"/>
        <w:bottom w:val="none" w:sz="0" w:space="0" w:color="auto"/>
        <w:right w:val="none" w:sz="0" w:space="0" w:color="auto"/>
      </w:divBdr>
    </w:div>
    <w:div w:id="1534461048">
      <w:bodyDiv w:val="1"/>
      <w:marLeft w:val="0"/>
      <w:marRight w:val="0"/>
      <w:marTop w:val="0"/>
      <w:marBottom w:val="0"/>
      <w:divBdr>
        <w:top w:val="none" w:sz="0" w:space="0" w:color="auto"/>
        <w:left w:val="none" w:sz="0" w:space="0" w:color="auto"/>
        <w:bottom w:val="none" w:sz="0" w:space="0" w:color="auto"/>
        <w:right w:val="none" w:sz="0" w:space="0" w:color="auto"/>
      </w:divBdr>
    </w:div>
    <w:div w:id="1534539478">
      <w:bodyDiv w:val="1"/>
      <w:marLeft w:val="0"/>
      <w:marRight w:val="0"/>
      <w:marTop w:val="0"/>
      <w:marBottom w:val="0"/>
      <w:divBdr>
        <w:top w:val="none" w:sz="0" w:space="0" w:color="auto"/>
        <w:left w:val="none" w:sz="0" w:space="0" w:color="auto"/>
        <w:bottom w:val="none" w:sz="0" w:space="0" w:color="auto"/>
        <w:right w:val="none" w:sz="0" w:space="0" w:color="auto"/>
      </w:divBdr>
    </w:div>
    <w:div w:id="1534805263">
      <w:bodyDiv w:val="1"/>
      <w:marLeft w:val="0"/>
      <w:marRight w:val="0"/>
      <w:marTop w:val="0"/>
      <w:marBottom w:val="0"/>
      <w:divBdr>
        <w:top w:val="none" w:sz="0" w:space="0" w:color="auto"/>
        <w:left w:val="none" w:sz="0" w:space="0" w:color="auto"/>
        <w:bottom w:val="none" w:sz="0" w:space="0" w:color="auto"/>
        <w:right w:val="none" w:sz="0" w:space="0" w:color="auto"/>
      </w:divBdr>
    </w:div>
    <w:div w:id="1534807410">
      <w:bodyDiv w:val="1"/>
      <w:marLeft w:val="0"/>
      <w:marRight w:val="0"/>
      <w:marTop w:val="0"/>
      <w:marBottom w:val="0"/>
      <w:divBdr>
        <w:top w:val="none" w:sz="0" w:space="0" w:color="auto"/>
        <w:left w:val="none" w:sz="0" w:space="0" w:color="auto"/>
        <w:bottom w:val="none" w:sz="0" w:space="0" w:color="auto"/>
        <w:right w:val="none" w:sz="0" w:space="0" w:color="auto"/>
      </w:divBdr>
    </w:div>
    <w:div w:id="1534924523">
      <w:bodyDiv w:val="1"/>
      <w:marLeft w:val="0"/>
      <w:marRight w:val="0"/>
      <w:marTop w:val="0"/>
      <w:marBottom w:val="0"/>
      <w:divBdr>
        <w:top w:val="none" w:sz="0" w:space="0" w:color="auto"/>
        <w:left w:val="none" w:sz="0" w:space="0" w:color="auto"/>
        <w:bottom w:val="none" w:sz="0" w:space="0" w:color="auto"/>
        <w:right w:val="none" w:sz="0" w:space="0" w:color="auto"/>
      </w:divBdr>
    </w:div>
    <w:div w:id="1535119463">
      <w:bodyDiv w:val="1"/>
      <w:marLeft w:val="0"/>
      <w:marRight w:val="0"/>
      <w:marTop w:val="0"/>
      <w:marBottom w:val="0"/>
      <w:divBdr>
        <w:top w:val="none" w:sz="0" w:space="0" w:color="auto"/>
        <w:left w:val="none" w:sz="0" w:space="0" w:color="auto"/>
        <w:bottom w:val="none" w:sz="0" w:space="0" w:color="auto"/>
        <w:right w:val="none" w:sz="0" w:space="0" w:color="auto"/>
      </w:divBdr>
    </w:div>
    <w:div w:id="1535314139">
      <w:bodyDiv w:val="1"/>
      <w:marLeft w:val="0"/>
      <w:marRight w:val="0"/>
      <w:marTop w:val="0"/>
      <w:marBottom w:val="0"/>
      <w:divBdr>
        <w:top w:val="none" w:sz="0" w:space="0" w:color="auto"/>
        <w:left w:val="none" w:sz="0" w:space="0" w:color="auto"/>
        <w:bottom w:val="none" w:sz="0" w:space="0" w:color="auto"/>
        <w:right w:val="none" w:sz="0" w:space="0" w:color="auto"/>
      </w:divBdr>
    </w:div>
    <w:div w:id="1535343111">
      <w:bodyDiv w:val="1"/>
      <w:marLeft w:val="0"/>
      <w:marRight w:val="0"/>
      <w:marTop w:val="0"/>
      <w:marBottom w:val="0"/>
      <w:divBdr>
        <w:top w:val="none" w:sz="0" w:space="0" w:color="auto"/>
        <w:left w:val="none" w:sz="0" w:space="0" w:color="auto"/>
        <w:bottom w:val="none" w:sz="0" w:space="0" w:color="auto"/>
        <w:right w:val="none" w:sz="0" w:space="0" w:color="auto"/>
      </w:divBdr>
    </w:div>
    <w:div w:id="1535387955">
      <w:bodyDiv w:val="1"/>
      <w:marLeft w:val="0"/>
      <w:marRight w:val="0"/>
      <w:marTop w:val="0"/>
      <w:marBottom w:val="0"/>
      <w:divBdr>
        <w:top w:val="none" w:sz="0" w:space="0" w:color="auto"/>
        <w:left w:val="none" w:sz="0" w:space="0" w:color="auto"/>
        <w:bottom w:val="none" w:sz="0" w:space="0" w:color="auto"/>
        <w:right w:val="none" w:sz="0" w:space="0" w:color="auto"/>
      </w:divBdr>
    </w:div>
    <w:div w:id="1535459762">
      <w:bodyDiv w:val="1"/>
      <w:marLeft w:val="0"/>
      <w:marRight w:val="0"/>
      <w:marTop w:val="0"/>
      <w:marBottom w:val="0"/>
      <w:divBdr>
        <w:top w:val="none" w:sz="0" w:space="0" w:color="auto"/>
        <w:left w:val="none" w:sz="0" w:space="0" w:color="auto"/>
        <w:bottom w:val="none" w:sz="0" w:space="0" w:color="auto"/>
        <w:right w:val="none" w:sz="0" w:space="0" w:color="auto"/>
      </w:divBdr>
    </w:div>
    <w:div w:id="1535654663">
      <w:bodyDiv w:val="1"/>
      <w:marLeft w:val="0"/>
      <w:marRight w:val="0"/>
      <w:marTop w:val="0"/>
      <w:marBottom w:val="0"/>
      <w:divBdr>
        <w:top w:val="none" w:sz="0" w:space="0" w:color="auto"/>
        <w:left w:val="none" w:sz="0" w:space="0" w:color="auto"/>
        <w:bottom w:val="none" w:sz="0" w:space="0" w:color="auto"/>
        <w:right w:val="none" w:sz="0" w:space="0" w:color="auto"/>
      </w:divBdr>
    </w:div>
    <w:div w:id="1535656465">
      <w:bodyDiv w:val="1"/>
      <w:marLeft w:val="0"/>
      <w:marRight w:val="0"/>
      <w:marTop w:val="0"/>
      <w:marBottom w:val="0"/>
      <w:divBdr>
        <w:top w:val="none" w:sz="0" w:space="0" w:color="auto"/>
        <w:left w:val="none" w:sz="0" w:space="0" w:color="auto"/>
        <w:bottom w:val="none" w:sz="0" w:space="0" w:color="auto"/>
        <w:right w:val="none" w:sz="0" w:space="0" w:color="auto"/>
      </w:divBdr>
    </w:div>
    <w:div w:id="1535658353">
      <w:bodyDiv w:val="1"/>
      <w:marLeft w:val="0"/>
      <w:marRight w:val="0"/>
      <w:marTop w:val="0"/>
      <w:marBottom w:val="0"/>
      <w:divBdr>
        <w:top w:val="none" w:sz="0" w:space="0" w:color="auto"/>
        <w:left w:val="none" w:sz="0" w:space="0" w:color="auto"/>
        <w:bottom w:val="none" w:sz="0" w:space="0" w:color="auto"/>
        <w:right w:val="none" w:sz="0" w:space="0" w:color="auto"/>
      </w:divBdr>
    </w:div>
    <w:div w:id="1535802465">
      <w:bodyDiv w:val="1"/>
      <w:marLeft w:val="0"/>
      <w:marRight w:val="0"/>
      <w:marTop w:val="0"/>
      <w:marBottom w:val="0"/>
      <w:divBdr>
        <w:top w:val="none" w:sz="0" w:space="0" w:color="auto"/>
        <w:left w:val="none" w:sz="0" w:space="0" w:color="auto"/>
        <w:bottom w:val="none" w:sz="0" w:space="0" w:color="auto"/>
        <w:right w:val="none" w:sz="0" w:space="0" w:color="auto"/>
      </w:divBdr>
    </w:div>
    <w:div w:id="1535847913">
      <w:bodyDiv w:val="1"/>
      <w:marLeft w:val="0"/>
      <w:marRight w:val="0"/>
      <w:marTop w:val="0"/>
      <w:marBottom w:val="0"/>
      <w:divBdr>
        <w:top w:val="none" w:sz="0" w:space="0" w:color="auto"/>
        <w:left w:val="none" w:sz="0" w:space="0" w:color="auto"/>
        <w:bottom w:val="none" w:sz="0" w:space="0" w:color="auto"/>
        <w:right w:val="none" w:sz="0" w:space="0" w:color="auto"/>
      </w:divBdr>
    </w:div>
    <w:div w:id="1536041478">
      <w:bodyDiv w:val="1"/>
      <w:marLeft w:val="0"/>
      <w:marRight w:val="0"/>
      <w:marTop w:val="0"/>
      <w:marBottom w:val="0"/>
      <w:divBdr>
        <w:top w:val="none" w:sz="0" w:space="0" w:color="auto"/>
        <w:left w:val="none" w:sz="0" w:space="0" w:color="auto"/>
        <w:bottom w:val="none" w:sz="0" w:space="0" w:color="auto"/>
        <w:right w:val="none" w:sz="0" w:space="0" w:color="auto"/>
      </w:divBdr>
    </w:div>
    <w:div w:id="1536116069">
      <w:bodyDiv w:val="1"/>
      <w:marLeft w:val="0"/>
      <w:marRight w:val="0"/>
      <w:marTop w:val="0"/>
      <w:marBottom w:val="0"/>
      <w:divBdr>
        <w:top w:val="none" w:sz="0" w:space="0" w:color="auto"/>
        <w:left w:val="none" w:sz="0" w:space="0" w:color="auto"/>
        <w:bottom w:val="none" w:sz="0" w:space="0" w:color="auto"/>
        <w:right w:val="none" w:sz="0" w:space="0" w:color="auto"/>
      </w:divBdr>
    </w:div>
    <w:div w:id="1536187380">
      <w:bodyDiv w:val="1"/>
      <w:marLeft w:val="0"/>
      <w:marRight w:val="0"/>
      <w:marTop w:val="0"/>
      <w:marBottom w:val="0"/>
      <w:divBdr>
        <w:top w:val="none" w:sz="0" w:space="0" w:color="auto"/>
        <w:left w:val="none" w:sz="0" w:space="0" w:color="auto"/>
        <w:bottom w:val="none" w:sz="0" w:space="0" w:color="auto"/>
        <w:right w:val="none" w:sz="0" w:space="0" w:color="auto"/>
      </w:divBdr>
    </w:div>
    <w:div w:id="1536187683">
      <w:bodyDiv w:val="1"/>
      <w:marLeft w:val="0"/>
      <w:marRight w:val="0"/>
      <w:marTop w:val="0"/>
      <w:marBottom w:val="0"/>
      <w:divBdr>
        <w:top w:val="none" w:sz="0" w:space="0" w:color="auto"/>
        <w:left w:val="none" w:sz="0" w:space="0" w:color="auto"/>
        <w:bottom w:val="none" w:sz="0" w:space="0" w:color="auto"/>
        <w:right w:val="none" w:sz="0" w:space="0" w:color="auto"/>
      </w:divBdr>
    </w:div>
    <w:div w:id="1536233190">
      <w:bodyDiv w:val="1"/>
      <w:marLeft w:val="0"/>
      <w:marRight w:val="0"/>
      <w:marTop w:val="0"/>
      <w:marBottom w:val="0"/>
      <w:divBdr>
        <w:top w:val="none" w:sz="0" w:space="0" w:color="auto"/>
        <w:left w:val="none" w:sz="0" w:space="0" w:color="auto"/>
        <w:bottom w:val="none" w:sz="0" w:space="0" w:color="auto"/>
        <w:right w:val="none" w:sz="0" w:space="0" w:color="auto"/>
      </w:divBdr>
    </w:div>
    <w:div w:id="1536236024">
      <w:bodyDiv w:val="1"/>
      <w:marLeft w:val="0"/>
      <w:marRight w:val="0"/>
      <w:marTop w:val="0"/>
      <w:marBottom w:val="0"/>
      <w:divBdr>
        <w:top w:val="none" w:sz="0" w:space="0" w:color="auto"/>
        <w:left w:val="none" w:sz="0" w:space="0" w:color="auto"/>
        <w:bottom w:val="none" w:sz="0" w:space="0" w:color="auto"/>
        <w:right w:val="none" w:sz="0" w:space="0" w:color="auto"/>
      </w:divBdr>
    </w:div>
    <w:div w:id="1536309891">
      <w:bodyDiv w:val="1"/>
      <w:marLeft w:val="0"/>
      <w:marRight w:val="0"/>
      <w:marTop w:val="0"/>
      <w:marBottom w:val="0"/>
      <w:divBdr>
        <w:top w:val="none" w:sz="0" w:space="0" w:color="auto"/>
        <w:left w:val="none" w:sz="0" w:space="0" w:color="auto"/>
        <w:bottom w:val="none" w:sz="0" w:space="0" w:color="auto"/>
        <w:right w:val="none" w:sz="0" w:space="0" w:color="auto"/>
      </w:divBdr>
    </w:div>
    <w:div w:id="1536507047">
      <w:bodyDiv w:val="1"/>
      <w:marLeft w:val="0"/>
      <w:marRight w:val="0"/>
      <w:marTop w:val="0"/>
      <w:marBottom w:val="0"/>
      <w:divBdr>
        <w:top w:val="none" w:sz="0" w:space="0" w:color="auto"/>
        <w:left w:val="none" w:sz="0" w:space="0" w:color="auto"/>
        <w:bottom w:val="none" w:sz="0" w:space="0" w:color="auto"/>
        <w:right w:val="none" w:sz="0" w:space="0" w:color="auto"/>
      </w:divBdr>
    </w:div>
    <w:div w:id="1536625731">
      <w:bodyDiv w:val="1"/>
      <w:marLeft w:val="0"/>
      <w:marRight w:val="0"/>
      <w:marTop w:val="0"/>
      <w:marBottom w:val="0"/>
      <w:divBdr>
        <w:top w:val="none" w:sz="0" w:space="0" w:color="auto"/>
        <w:left w:val="none" w:sz="0" w:space="0" w:color="auto"/>
        <w:bottom w:val="none" w:sz="0" w:space="0" w:color="auto"/>
        <w:right w:val="none" w:sz="0" w:space="0" w:color="auto"/>
      </w:divBdr>
    </w:div>
    <w:div w:id="1536652157">
      <w:bodyDiv w:val="1"/>
      <w:marLeft w:val="0"/>
      <w:marRight w:val="0"/>
      <w:marTop w:val="0"/>
      <w:marBottom w:val="0"/>
      <w:divBdr>
        <w:top w:val="none" w:sz="0" w:space="0" w:color="auto"/>
        <w:left w:val="none" w:sz="0" w:space="0" w:color="auto"/>
        <w:bottom w:val="none" w:sz="0" w:space="0" w:color="auto"/>
        <w:right w:val="none" w:sz="0" w:space="0" w:color="auto"/>
      </w:divBdr>
    </w:div>
    <w:div w:id="1536774252">
      <w:bodyDiv w:val="1"/>
      <w:marLeft w:val="0"/>
      <w:marRight w:val="0"/>
      <w:marTop w:val="0"/>
      <w:marBottom w:val="0"/>
      <w:divBdr>
        <w:top w:val="none" w:sz="0" w:space="0" w:color="auto"/>
        <w:left w:val="none" w:sz="0" w:space="0" w:color="auto"/>
        <w:bottom w:val="none" w:sz="0" w:space="0" w:color="auto"/>
        <w:right w:val="none" w:sz="0" w:space="0" w:color="auto"/>
      </w:divBdr>
    </w:div>
    <w:div w:id="1537156033">
      <w:bodyDiv w:val="1"/>
      <w:marLeft w:val="0"/>
      <w:marRight w:val="0"/>
      <w:marTop w:val="0"/>
      <w:marBottom w:val="0"/>
      <w:divBdr>
        <w:top w:val="none" w:sz="0" w:space="0" w:color="auto"/>
        <w:left w:val="none" w:sz="0" w:space="0" w:color="auto"/>
        <w:bottom w:val="none" w:sz="0" w:space="0" w:color="auto"/>
        <w:right w:val="none" w:sz="0" w:space="0" w:color="auto"/>
      </w:divBdr>
    </w:div>
    <w:div w:id="1537158135">
      <w:bodyDiv w:val="1"/>
      <w:marLeft w:val="0"/>
      <w:marRight w:val="0"/>
      <w:marTop w:val="0"/>
      <w:marBottom w:val="0"/>
      <w:divBdr>
        <w:top w:val="none" w:sz="0" w:space="0" w:color="auto"/>
        <w:left w:val="none" w:sz="0" w:space="0" w:color="auto"/>
        <w:bottom w:val="none" w:sz="0" w:space="0" w:color="auto"/>
        <w:right w:val="none" w:sz="0" w:space="0" w:color="auto"/>
      </w:divBdr>
    </w:div>
    <w:div w:id="1537235173">
      <w:bodyDiv w:val="1"/>
      <w:marLeft w:val="0"/>
      <w:marRight w:val="0"/>
      <w:marTop w:val="0"/>
      <w:marBottom w:val="0"/>
      <w:divBdr>
        <w:top w:val="none" w:sz="0" w:space="0" w:color="auto"/>
        <w:left w:val="none" w:sz="0" w:space="0" w:color="auto"/>
        <w:bottom w:val="none" w:sz="0" w:space="0" w:color="auto"/>
        <w:right w:val="none" w:sz="0" w:space="0" w:color="auto"/>
      </w:divBdr>
    </w:div>
    <w:div w:id="1537305408">
      <w:bodyDiv w:val="1"/>
      <w:marLeft w:val="0"/>
      <w:marRight w:val="0"/>
      <w:marTop w:val="0"/>
      <w:marBottom w:val="0"/>
      <w:divBdr>
        <w:top w:val="none" w:sz="0" w:space="0" w:color="auto"/>
        <w:left w:val="none" w:sz="0" w:space="0" w:color="auto"/>
        <w:bottom w:val="none" w:sz="0" w:space="0" w:color="auto"/>
        <w:right w:val="none" w:sz="0" w:space="0" w:color="auto"/>
      </w:divBdr>
    </w:div>
    <w:div w:id="1537499272">
      <w:bodyDiv w:val="1"/>
      <w:marLeft w:val="0"/>
      <w:marRight w:val="0"/>
      <w:marTop w:val="0"/>
      <w:marBottom w:val="0"/>
      <w:divBdr>
        <w:top w:val="none" w:sz="0" w:space="0" w:color="auto"/>
        <w:left w:val="none" w:sz="0" w:space="0" w:color="auto"/>
        <w:bottom w:val="none" w:sz="0" w:space="0" w:color="auto"/>
        <w:right w:val="none" w:sz="0" w:space="0" w:color="auto"/>
      </w:divBdr>
    </w:div>
    <w:div w:id="1537499685">
      <w:bodyDiv w:val="1"/>
      <w:marLeft w:val="0"/>
      <w:marRight w:val="0"/>
      <w:marTop w:val="0"/>
      <w:marBottom w:val="0"/>
      <w:divBdr>
        <w:top w:val="none" w:sz="0" w:space="0" w:color="auto"/>
        <w:left w:val="none" w:sz="0" w:space="0" w:color="auto"/>
        <w:bottom w:val="none" w:sz="0" w:space="0" w:color="auto"/>
        <w:right w:val="none" w:sz="0" w:space="0" w:color="auto"/>
      </w:divBdr>
    </w:div>
    <w:div w:id="1537540359">
      <w:bodyDiv w:val="1"/>
      <w:marLeft w:val="0"/>
      <w:marRight w:val="0"/>
      <w:marTop w:val="0"/>
      <w:marBottom w:val="0"/>
      <w:divBdr>
        <w:top w:val="none" w:sz="0" w:space="0" w:color="auto"/>
        <w:left w:val="none" w:sz="0" w:space="0" w:color="auto"/>
        <w:bottom w:val="none" w:sz="0" w:space="0" w:color="auto"/>
        <w:right w:val="none" w:sz="0" w:space="0" w:color="auto"/>
      </w:divBdr>
    </w:div>
    <w:div w:id="1537544969">
      <w:bodyDiv w:val="1"/>
      <w:marLeft w:val="0"/>
      <w:marRight w:val="0"/>
      <w:marTop w:val="0"/>
      <w:marBottom w:val="0"/>
      <w:divBdr>
        <w:top w:val="none" w:sz="0" w:space="0" w:color="auto"/>
        <w:left w:val="none" w:sz="0" w:space="0" w:color="auto"/>
        <w:bottom w:val="none" w:sz="0" w:space="0" w:color="auto"/>
        <w:right w:val="none" w:sz="0" w:space="0" w:color="auto"/>
      </w:divBdr>
    </w:div>
    <w:div w:id="1537545397">
      <w:bodyDiv w:val="1"/>
      <w:marLeft w:val="0"/>
      <w:marRight w:val="0"/>
      <w:marTop w:val="0"/>
      <w:marBottom w:val="0"/>
      <w:divBdr>
        <w:top w:val="none" w:sz="0" w:space="0" w:color="auto"/>
        <w:left w:val="none" w:sz="0" w:space="0" w:color="auto"/>
        <w:bottom w:val="none" w:sz="0" w:space="0" w:color="auto"/>
        <w:right w:val="none" w:sz="0" w:space="0" w:color="auto"/>
      </w:divBdr>
    </w:div>
    <w:div w:id="1537618631">
      <w:bodyDiv w:val="1"/>
      <w:marLeft w:val="0"/>
      <w:marRight w:val="0"/>
      <w:marTop w:val="0"/>
      <w:marBottom w:val="0"/>
      <w:divBdr>
        <w:top w:val="none" w:sz="0" w:space="0" w:color="auto"/>
        <w:left w:val="none" w:sz="0" w:space="0" w:color="auto"/>
        <w:bottom w:val="none" w:sz="0" w:space="0" w:color="auto"/>
        <w:right w:val="none" w:sz="0" w:space="0" w:color="auto"/>
      </w:divBdr>
    </w:div>
    <w:div w:id="1537696148">
      <w:bodyDiv w:val="1"/>
      <w:marLeft w:val="0"/>
      <w:marRight w:val="0"/>
      <w:marTop w:val="0"/>
      <w:marBottom w:val="0"/>
      <w:divBdr>
        <w:top w:val="none" w:sz="0" w:space="0" w:color="auto"/>
        <w:left w:val="none" w:sz="0" w:space="0" w:color="auto"/>
        <w:bottom w:val="none" w:sz="0" w:space="0" w:color="auto"/>
        <w:right w:val="none" w:sz="0" w:space="0" w:color="auto"/>
      </w:divBdr>
    </w:div>
    <w:div w:id="1537808882">
      <w:bodyDiv w:val="1"/>
      <w:marLeft w:val="0"/>
      <w:marRight w:val="0"/>
      <w:marTop w:val="0"/>
      <w:marBottom w:val="0"/>
      <w:divBdr>
        <w:top w:val="none" w:sz="0" w:space="0" w:color="auto"/>
        <w:left w:val="none" w:sz="0" w:space="0" w:color="auto"/>
        <w:bottom w:val="none" w:sz="0" w:space="0" w:color="auto"/>
        <w:right w:val="none" w:sz="0" w:space="0" w:color="auto"/>
      </w:divBdr>
    </w:div>
    <w:div w:id="1537817686">
      <w:bodyDiv w:val="1"/>
      <w:marLeft w:val="0"/>
      <w:marRight w:val="0"/>
      <w:marTop w:val="0"/>
      <w:marBottom w:val="0"/>
      <w:divBdr>
        <w:top w:val="none" w:sz="0" w:space="0" w:color="auto"/>
        <w:left w:val="none" w:sz="0" w:space="0" w:color="auto"/>
        <w:bottom w:val="none" w:sz="0" w:space="0" w:color="auto"/>
        <w:right w:val="none" w:sz="0" w:space="0" w:color="auto"/>
      </w:divBdr>
    </w:div>
    <w:div w:id="1538009251">
      <w:bodyDiv w:val="1"/>
      <w:marLeft w:val="0"/>
      <w:marRight w:val="0"/>
      <w:marTop w:val="0"/>
      <w:marBottom w:val="0"/>
      <w:divBdr>
        <w:top w:val="none" w:sz="0" w:space="0" w:color="auto"/>
        <w:left w:val="none" w:sz="0" w:space="0" w:color="auto"/>
        <w:bottom w:val="none" w:sz="0" w:space="0" w:color="auto"/>
        <w:right w:val="none" w:sz="0" w:space="0" w:color="auto"/>
      </w:divBdr>
    </w:div>
    <w:div w:id="1538348457">
      <w:bodyDiv w:val="1"/>
      <w:marLeft w:val="0"/>
      <w:marRight w:val="0"/>
      <w:marTop w:val="0"/>
      <w:marBottom w:val="0"/>
      <w:divBdr>
        <w:top w:val="none" w:sz="0" w:space="0" w:color="auto"/>
        <w:left w:val="none" w:sz="0" w:space="0" w:color="auto"/>
        <w:bottom w:val="none" w:sz="0" w:space="0" w:color="auto"/>
        <w:right w:val="none" w:sz="0" w:space="0" w:color="auto"/>
      </w:divBdr>
    </w:div>
    <w:div w:id="1538545199">
      <w:bodyDiv w:val="1"/>
      <w:marLeft w:val="0"/>
      <w:marRight w:val="0"/>
      <w:marTop w:val="0"/>
      <w:marBottom w:val="0"/>
      <w:divBdr>
        <w:top w:val="none" w:sz="0" w:space="0" w:color="auto"/>
        <w:left w:val="none" w:sz="0" w:space="0" w:color="auto"/>
        <w:bottom w:val="none" w:sz="0" w:space="0" w:color="auto"/>
        <w:right w:val="none" w:sz="0" w:space="0" w:color="auto"/>
      </w:divBdr>
    </w:div>
    <w:div w:id="1538812117">
      <w:bodyDiv w:val="1"/>
      <w:marLeft w:val="0"/>
      <w:marRight w:val="0"/>
      <w:marTop w:val="0"/>
      <w:marBottom w:val="0"/>
      <w:divBdr>
        <w:top w:val="none" w:sz="0" w:space="0" w:color="auto"/>
        <w:left w:val="none" w:sz="0" w:space="0" w:color="auto"/>
        <w:bottom w:val="none" w:sz="0" w:space="0" w:color="auto"/>
        <w:right w:val="none" w:sz="0" w:space="0" w:color="auto"/>
      </w:divBdr>
    </w:div>
    <w:div w:id="1539124156">
      <w:bodyDiv w:val="1"/>
      <w:marLeft w:val="0"/>
      <w:marRight w:val="0"/>
      <w:marTop w:val="0"/>
      <w:marBottom w:val="0"/>
      <w:divBdr>
        <w:top w:val="none" w:sz="0" w:space="0" w:color="auto"/>
        <w:left w:val="none" w:sz="0" w:space="0" w:color="auto"/>
        <w:bottom w:val="none" w:sz="0" w:space="0" w:color="auto"/>
        <w:right w:val="none" w:sz="0" w:space="0" w:color="auto"/>
      </w:divBdr>
    </w:div>
    <w:div w:id="1539274711">
      <w:bodyDiv w:val="1"/>
      <w:marLeft w:val="0"/>
      <w:marRight w:val="0"/>
      <w:marTop w:val="0"/>
      <w:marBottom w:val="0"/>
      <w:divBdr>
        <w:top w:val="none" w:sz="0" w:space="0" w:color="auto"/>
        <w:left w:val="none" w:sz="0" w:space="0" w:color="auto"/>
        <w:bottom w:val="none" w:sz="0" w:space="0" w:color="auto"/>
        <w:right w:val="none" w:sz="0" w:space="0" w:color="auto"/>
      </w:divBdr>
    </w:div>
    <w:div w:id="1539463604">
      <w:bodyDiv w:val="1"/>
      <w:marLeft w:val="0"/>
      <w:marRight w:val="0"/>
      <w:marTop w:val="0"/>
      <w:marBottom w:val="0"/>
      <w:divBdr>
        <w:top w:val="none" w:sz="0" w:space="0" w:color="auto"/>
        <w:left w:val="none" w:sz="0" w:space="0" w:color="auto"/>
        <w:bottom w:val="none" w:sz="0" w:space="0" w:color="auto"/>
        <w:right w:val="none" w:sz="0" w:space="0" w:color="auto"/>
      </w:divBdr>
    </w:div>
    <w:div w:id="1539464662">
      <w:bodyDiv w:val="1"/>
      <w:marLeft w:val="0"/>
      <w:marRight w:val="0"/>
      <w:marTop w:val="0"/>
      <w:marBottom w:val="0"/>
      <w:divBdr>
        <w:top w:val="none" w:sz="0" w:space="0" w:color="auto"/>
        <w:left w:val="none" w:sz="0" w:space="0" w:color="auto"/>
        <w:bottom w:val="none" w:sz="0" w:space="0" w:color="auto"/>
        <w:right w:val="none" w:sz="0" w:space="0" w:color="auto"/>
      </w:divBdr>
    </w:div>
    <w:div w:id="1539472220">
      <w:bodyDiv w:val="1"/>
      <w:marLeft w:val="0"/>
      <w:marRight w:val="0"/>
      <w:marTop w:val="0"/>
      <w:marBottom w:val="0"/>
      <w:divBdr>
        <w:top w:val="none" w:sz="0" w:space="0" w:color="auto"/>
        <w:left w:val="none" w:sz="0" w:space="0" w:color="auto"/>
        <w:bottom w:val="none" w:sz="0" w:space="0" w:color="auto"/>
        <w:right w:val="none" w:sz="0" w:space="0" w:color="auto"/>
      </w:divBdr>
    </w:div>
    <w:div w:id="1539508472">
      <w:bodyDiv w:val="1"/>
      <w:marLeft w:val="0"/>
      <w:marRight w:val="0"/>
      <w:marTop w:val="0"/>
      <w:marBottom w:val="0"/>
      <w:divBdr>
        <w:top w:val="none" w:sz="0" w:space="0" w:color="auto"/>
        <w:left w:val="none" w:sz="0" w:space="0" w:color="auto"/>
        <w:bottom w:val="none" w:sz="0" w:space="0" w:color="auto"/>
        <w:right w:val="none" w:sz="0" w:space="0" w:color="auto"/>
      </w:divBdr>
    </w:div>
    <w:div w:id="1539514802">
      <w:bodyDiv w:val="1"/>
      <w:marLeft w:val="0"/>
      <w:marRight w:val="0"/>
      <w:marTop w:val="0"/>
      <w:marBottom w:val="0"/>
      <w:divBdr>
        <w:top w:val="none" w:sz="0" w:space="0" w:color="auto"/>
        <w:left w:val="none" w:sz="0" w:space="0" w:color="auto"/>
        <w:bottom w:val="none" w:sz="0" w:space="0" w:color="auto"/>
        <w:right w:val="none" w:sz="0" w:space="0" w:color="auto"/>
      </w:divBdr>
    </w:div>
    <w:div w:id="1539659898">
      <w:bodyDiv w:val="1"/>
      <w:marLeft w:val="0"/>
      <w:marRight w:val="0"/>
      <w:marTop w:val="0"/>
      <w:marBottom w:val="0"/>
      <w:divBdr>
        <w:top w:val="none" w:sz="0" w:space="0" w:color="auto"/>
        <w:left w:val="none" w:sz="0" w:space="0" w:color="auto"/>
        <w:bottom w:val="none" w:sz="0" w:space="0" w:color="auto"/>
        <w:right w:val="none" w:sz="0" w:space="0" w:color="auto"/>
      </w:divBdr>
    </w:div>
    <w:div w:id="1539661420">
      <w:bodyDiv w:val="1"/>
      <w:marLeft w:val="0"/>
      <w:marRight w:val="0"/>
      <w:marTop w:val="0"/>
      <w:marBottom w:val="0"/>
      <w:divBdr>
        <w:top w:val="none" w:sz="0" w:space="0" w:color="auto"/>
        <w:left w:val="none" w:sz="0" w:space="0" w:color="auto"/>
        <w:bottom w:val="none" w:sz="0" w:space="0" w:color="auto"/>
        <w:right w:val="none" w:sz="0" w:space="0" w:color="auto"/>
      </w:divBdr>
    </w:div>
    <w:div w:id="1539664963">
      <w:bodyDiv w:val="1"/>
      <w:marLeft w:val="0"/>
      <w:marRight w:val="0"/>
      <w:marTop w:val="0"/>
      <w:marBottom w:val="0"/>
      <w:divBdr>
        <w:top w:val="none" w:sz="0" w:space="0" w:color="auto"/>
        <w:left w:val="none" w:sz="0" w:space="0" w:color="auto"/>
        <w:bottom w:val="none" w:sz="0" w:space="0" w:color="auto"/>
        <w:right w:val="none" w:sz="0" w:space="0" w:color="auto"/>
      </w:divBdr>
    </w:div>
    <w:div w:id="1540118741">
      <w:bodyDiv w:val="1"/>
      <w:marLeft w:val="0"/>
      <w:marRight w:val="0"/>
      <w:marTop w:val="0"/>
      <w:marBottom w:val="0"/>
      <w:divBdr>
        <w:top w:val="none" w:sz="0" w:space="0" w:color="auto"/>
        <w:left w:val="none" w:sz="0" w:space="0" w:color="auto"/>
        <w:bottom w:val="none" w:sz="0" w:space="0" w:color="auto"/>
        <w:right w:val="none" w:sz="0" w:space="0" w:color="auto"/>
      </w:divBdr>
    </w:div>
    <w:div w:id="1540170493">
      <w:bodyDiv w:val="1"/>
      <w:marLeft w:val="0"/>
      <w:marRight w:val="0"/>
      <w:marTop w:val="0"/>
      <w:marBottom w:val="0"/>
      <w:divBdr>
        <w:top w:val="none" w:sz="0" w:space="0" w:color="auto"/>
        <w:left w:val="none" w:sz="0" w:space="0" w:color="auto"/>
        <w:bottom w:val="none" w:sz="0" w:space="0" w:color="auto"/>
        <w:right w:val="none" w:sz="0" w:space="0" w:color="auto"/>
      </w:divBdr>
    </w:div>
    <w:div w:id="1540314254">
      <w:bodyDiv w:val="1"/>
      <w:marLeft w:val="0"/>
      <w:marRight w:val="0"/>
      <w:marTop w:val="0"/>
      <w:marBottom w:val="0"/>
      <w:divBdr>
        <w:top w:val="none" w:sz="0" w:space="0" w:color="auto"/>
        <w:left w:val="none" w:sz="0" w:space="0" w:color="auto"/>
        <w:bottom w:val="none" w:sz="0" w:space="0" w:color="auto"/>
        <w:right w:val="none" w:sz="0" w:space="0" w:color="auto"/>
      </w:divBdr>
    </w:div>
    <w:div w:id="1540359472">
      <w:bodyDiv w:val="1"/>
      <w:marLeft w:val="0"/>
      <w:marRight w:val="0"/>
      <w:marTop w:val="0"/>
      <w:marBottom w:val="0"/>
      <w:divBdr>
        <w:top w:val="none" w:sz="0" w:space="0" w:color="auto"/>
        <w:left w:val="none" w:sz="0" w:space="0" w:color="auto"/>
        <w:bottom w:val="none" w:sz="0" w:space="0" w:color="auto"/>
        <w:right w:val="none" w:sz="0" w:space="0" w:color="auto"/>
      </w:divBdr>
    </w:div>
    <w:div w:id="1540510415">
      <w:bodyDiv w:val="1"/>
      <w:marLeft w:val="0"/>
      <w:marRight w:val="0"/>
      <w:marTop w:val="0"/>
      <w:marBottom w:val="0"/>
      <w:divBdr>
        <w:top w:val="none" w:sz="0" w:space="0" w:color="auto"/>
        <w:left w:val="none" w:sz="0" w:space="0" w:color="auto"/>
        <w:bottom w:val="none" w:sz="0" w:space="0" w:color="auto"/>
        <w:right w:val="none" w:sz="0" w:space="0" w:color="auto"/>
      </w:divBdr>
    </w:div>
    <w:div w:id="1540514208">
      <w:bodyDiv w:val="1"/>
      <w:marLeft w:val="0"/>
      <w:marRight w:val="0"/>
      <w:marTop w:val="0"/>
      <w:marBottom w:val="0"/>
      <w:divBdr>
        <w:top w:val="none" w:sz="0" w:space="0" w:color="auto"/>
        <w:left w:val="none" w:sz="0" w:space="0" w:color="auto"/>
        <w:bottom w:val="none" w:sz="0" w:space="0" w:color="auto"/>
        <w:right w:val="none" w:sz="0" w:space="0" w:color="auto"/>
      </w:divBdr>
    </w:div>
    <w:div w:id="1540632165">
      <w:bodyDiv w:val="1"/>
      <w:marLeft w:val="0"/>
      <w:marRight w:val="0"/>
      <w:marTop w:val="0"/>
      <w:marBottom w:val="0"/>
      <w:divBdr>
        <w:top w:val="none" w:sz="0" w:space="0" w:color="auto"/>
        <w:left w:val="none" w:sz="0" w:space="0" w:color="auto"/>
        <w:bottom w:val="none" w:sz="0" w:space="0" w:color="auto"/>
        <w:right w:val="none" w:sz="0" w:space="0" w:color="auto"/>
      </w:divBdr>
    </w:div>
    <w:div w:id="1540632413">
      <w:bodyDiv w:val="1"/>
      <w:marLeft w:val="0"/>
      <w:marRight w:val="0"/>
      <w:marTop w:val="0"/>
      <w:marBottom w:val="0"/>
      <w:divBdr>
        <w:top w:val="none" w:sz="0" w:space="0" w:color="auto"/>
        <w:left w:val="none" w:sz="0" w:space="0" w:color="auto"/>
        <w:bottom w:val="none" w:sz="0" w:space="0" w:color="auto"/>
        <w:right w:val="none" w:sz="0" w:space="0" w:color="auto"/>
      </w:divBdr>
    </w:div>
    <w:div w:id="1541092527">
      <w:bodyDiv w:val="1"/>
      <w:marLeft w:val="0"/>
      <w:marRight w:val="0"/>
      <w:marTop w:val="0"/>
      <w:marBottom w:val="0"/>
      <w:divBdr>
        <w:top w:val="none" w:sz="0" w:space="0" w:color="auto"/>
        <w:left w:val="none" w:sz="0" w:space="0" w:color="auto"/>
        <w:bottom w:val="none" w:sz="0" w:space="0" w:color="auto"/>
        <w:right w:val="none" w:sz="0" w:space="0" w:color="auto"/>
      </w:divBdr>
    </w:div>
    <w:div w:id="1541169661">
      <w:bodyDiv w:val="1"/>
      <w:marLeft w:val="0"/>
      <w:marRight w:val="0"/>
      <w:marTop w:val="0"/>
      <w:marBottom w:val="0"/>
      <w:divBdr>
        <w:top w:val="none" w:sz="0" w:space="0" w:color="auto"/>
        <w:left w:val="none" w:sz="0" w:space="0" w:color="auto"/>
        <w:bottom w:val="none" w:sz="0" w:space="0" w:color="auto"/>
        <w:right w:val="none" w:sz="0" w:space="0" w:color="auto"/>
      </w:divBdr>
    </w:div>
    <w:div w:id="1541472853">
      <w:bodyDiv w:val="1"/>
      <w:marLeft w:val="0"/>
      <w:marRight w:val="0"/>
      <w:marTop w:val="0"/>
      <w:marBottom w:val="0"/>
      <w:divBdr>
        <w:top w:val="none" w:sz="0" w:space="0" w:color="auto"/>
        <w:left w:val="none" w:sz="0" w:space="0" w:color="auto"/>
        <w:bottom w:val="none" w:sz="0" w:space="0" w:color="auto"/>
        <w:right w:val="none" w:sz="0" w:space="0" w:color="auto"/>
      </w:divBdr>
    </w:div>
    <w:div w:id="1541748145">
      <w:bodyDiv w:val="1"/>
      <w:marLeft w:val="0"/>
      <w:marRight w:val="0"/>
      <w:marTop w:val="0"/>
      <w:marBottom w:val="0"/>
      <w:divBdr>
        <w:top w:val="none" w:sz="0" w:space="0" w:color="auto"/>
        <w:left w:val="none" w:sz="0" w:space="0" w:color="auto"/>
        <w:bottom w:val="none" w:sz="0" w:space="0" w:color="auto"/>
        <w:right w:val="none" w:sz="0" w:space="0" w:color="auto"/>
      </w:divBdr>
    </w:div>
    <w:div w:id="1541815677">
      <w:bodyDiv w:val="1"/>
      <w:marLeft w:val="0"/>
      <w:marRight w:val="0"/>
      <w:marTop w:val="0"/>
      <w:marBottom w:val="0"/>
      <w:divBdr>
        <w:top w:val="none" w:sz="0" w:space="0" w:color="auto"/>
        <w:left w:val="none" w:sz="0" w:space="0" w:color="auto"/>
        <w:bottom w:val="none" w:sz="0" w:space="0" w:color="auto"/>
        <w:right w:val="none" w:sz="0" w:space="0" w:color="auto"/>
      </w:divBdr>
    </w:div>
    <w:div w:id="1541825061">
      <w:bodyDiv w:val="1"/>
      <w:marLeft w:val="0"/>
      <w:marRight w:val="0"/>
      <w:marTop w:val="0"/>
      <w:marBottom w:val="0"/>
      <w:divBdr>
        <w:top w:val="none" w:sz="0" w:space="0" w:color="auto"/>
        <w:left w:val="none" w:sz="0" w:space="0" w:color="auto"/>
        <w:bottom w:val="none" w:sz="0" w:space="0" w:color="auto"/>
        <w:right w:val="none" w:sz="0" w:space="0" w:color="auto"/>
      </w:divBdr>
    </w:div>
    <w:div w:id="1541866251">
      <w:bodyDiv w:val="1"/>
      <w:marLeft w:val="0"/>
      <w:marRight w:val="0"/>
      <w:marTop w:val="0"/>
      <w:marBottom w:val="0"/>
      <w:divBdr>
        <w:top w:val="none" w:sz="0" w:space="0" w:color="auto"/>
        <w:left w:val="none" w:sz="0" w:space="0" w:color="auto"/>
        <w:bottom w:val="none" w:sz="0" w:space="0" w:color="auto"/>
        <w:right w:val="none" w:sz="0" w:space="0" w:color="auto"/>
      </w:divBdr>
    </w:div>
    <w:div w:id="1541895101">
      <w:bodyDiv w:val="1"/>
      <w:marLeft w:val="0"/>
      <w:marRight w:val="0"/>
      <w:marTop w:val="0"/>
      <w:marBottom w:val="0"/>
      <w:divBdr>
        <w:top w:val="none" w:sz="0" w:space="0" w:color="auto"/>
        <w:left w:val="none" w:sz="0" w:space="0" w:color="auto"/>
        <w:bottom w:val="none" w:sz="0" w:space="0" w:color="auto"/>
        <w:right w:val="none" w:sz="0" w:space="0" w:color="auto"/>
      </w:divBdr>
    </w:div>
    <w:div w:id="1541935035">
      <w:bodyDiv w:val="1"/>
      <w:marLeft w:val="0"/>
      <w:marRight w:val="0"/>
      <w:marTop w:val="0"/>
      <w:marBottom w:val="0"/>
      <w:divBdr>
        <w:top w:val="none" w:sz="0" w:space="0" w:color="auto"/>
        <w:left w:val="none" w:sz="0" w:space="0" w:color="auto"/>
        <w:bottom w:val="none" w:sz="0" w:space="0" w:color="auto"/>
        <w:right w:val="none" w:sz="0" w:space="0" w:color="auto"/>
      </w:divBdr>
    </w:div>
    <w:div w:id="1542013063">
      <w:bodyDiv w:val="1"/>
      <w:marLeft w:val="0"/>
      <w:marRight w:val="0"/>
      <w:marTop w:val="0"/>
      <w:marBottom w:val="0"/>
      <w:divBdr>
        <w:top w:val="none" w:sz="0" w:space="0" w:color="auto"/>
        <w:left w:val="none" w:sz="0" w:space="0" w:color="auto"/>
        <w:bottom w:val="none" w:sz="0" w:space="0" w:color="auto"/>
        <w:right w:val="none" w:sz="0" w:space="0" w:color="auto"/>
      </w:divBdr>
    </w:div>
    <w:div w:id="1542128769">
      <w:bodyDiv w:val="1"/>
      <w:marLeft w:val="0"/>
      <w:marRight w:val="0"/>
      <w:marTop w:val="0"/>
      <w:marBottom w:val="0"/>
      <w:divBdr>
        <w:top w:val="none" w:sz="0" w:space="0" w:color="auto"/>
        <w:left w:val="none" w:sz="0" w:space="0" w:color="auto"/>
        <w:bottom w:val="none" w:sz="0" w:space="0" w:color="auto"/>
        <w:right w:val="none" w:sz="0" w:space="0" w:color="auto"/>
      </w:divBdr>
    </w:div>
    <w:div w:id="1542479669">
      <w:bodyDiv w:val="1"/>
      <w:marLeft w:val="0"/>
      <w:marRight w:val="0"/>
      <w:marTop w:val="0"/>
      <w:marBottom w:val="0"/>
      <w:divBdr>
        <w:top w:val="none" w:sz="0" w:space="0" w:color="auto"/>
        <w:left w:val="none" w:sz="0" w:space="0" w:color="auto"/>
        <w:bottom w:val="none" w:sz="0" w:space="0" w:color="auto"/>
        <w:right w:val="none" w:sz="0" w:space="0" w:color="auto"/>
      </w:divBdr>
    </w:div>
    <w:div w:id="1542521451">
      <w:bodyDiv w:val="1"/>
      <w:marLeft w:val="0"/>
      <w:marRight w:val="0"/>
      <w:marTop w:val="0"/>
      <w:marBottom w:val="0"/>
      <w:divBdr>
        <w:top w:val="none" w:sz="0" w:space="0" w:color="auto"/>
        <w:left w:val="none" w:sz="0" w:space="0" w:color="auto"/>
        <w:bottom w:val="none" w:sz="0" w:space="0" w:color="auto"/>
        <w:right w:val="none" w:sz="0" w:space="0" w:color="auto"/>
      </w:divBdr>
    </w:div>
    <w:div w:id="1542523205">
      <w:bodyDiv w:val="1"/>
      <w:marLeft w:val="0"/>
      <w:marRight w:val="0"/>
      <w:marTop w:val="0"/>
      <w:marBottom w:val="0"/>
      <w:divBdr>
        <w:top w:val="none" w:sz="0" w:space="0" w:color="auto"/>
        <w:left w:val="none" w:sz="0" w:space="0" w:color="auto"/>
        <w:bottom w:val="none" w:sz="0" w:space="0" w:color="auto"/>
        <w:right w:val="none" w:sz="0" w:space="0" w:color="auto"/>
      </w:divBdr>
    </w:div>
    <w:div w:id="1542589156">
      <w:bodyDiv w:val="1"/>
      <w:marLeft w:val="0"/>
      <w:marRight w:val="0"/>
      <w:marTop w:val="0"/>
      <w:marBottom w:val="0"/>
      <w:divBdr>
        <w:top w:val="none" w:sz="0" w:space="0" w:color="auto"/>
        <w:left w:val="none" w:sz="0" w:space="0" w:color="auto"/>
        <w:bottom w:val="none" w:sz="0" w:space="0" w:color="auto"/>
        <w:right w:val="none" w:sz="0" w:space="0" w:color="auto"/>
      </w:divBdr>
    </w:div>
    <w:div w:id="1542669605">
      <w:bodyDiv w:val="1"/>
      <w:marLeft w:val="0"/>
      <w:marRight w:val="0"/>
      <w:marTop w:val="0"/>
      <w:marBottom w:val="0"/>
      <w:divBdr>
        <w:top w:val="none" w:sz="0" w:space="0" w:color="auto"/>
        <w:left w:val="none" w:sz="0" w:space="0" w:color="auto"/>
        <w:bottom w:val="none" w:sz="0" w:space="0" w:color="auto"/>
        <w:right w:val="none" w:sz="0" w:space="0" w:color="auto"/>
      </w:divBdr>
    </w:div>
    <w:div w:id="1542739847">
      <w:bodyDiv w:val="1"/>
      <w:marLeft w:val="0"/>
      <w:marRight w:val="0"/>
      <w:marTop w:val="0"/>
      <w:marBottom w:val="0"/>
      <w:divBdr>
        <w:top w:val="none" w:sz="0" w:space="0" w:color="auto"/>
        <w:left w:val="none" w:sz="0" w:space="0" w:color="auto"/>
        <w:bottom w:val="none" w:sz="0" w:space="0" w:color="auto"/>
        <w:right w:val="none" w:sz="0" w:space="0" w:color="auto"/>
      </w:divBdr>
    </w:div>
    <w:div w:id="1542786081">
      <w:bodyDiv w:val="1"/>
      <w:marLeft w:val="0"/>
      <w:marRight w:val="0"/>
      <w:marTop w:val="0"/>
      <w:marBottom w:val="0"/>
      <w:divBdr>
        <w:top w:val="none" w:sz="0" w:space="0" w:color="auto"/>
        <w:left w:val="none" w:sz="0" w:space="0" w:color="auto"/>
        <w:bottom w:val="none" w:sz="0" w:space="0" w:color="auto"/>
        <w:right w:val="none" w:sz="0" w:space="0" w:color="auto"/>
      </w:divBdr>
    </w:div>
    <w:div w:id="1542786771">
      <w:bodyDiv w:val="1"/>
      <w:marLeft w:val="0"/>
      <w:marRight w:val="0"/>
      <w:marTop w:val="0"/>
      <w:marBottom w:val="0"/>
      <w:divBdr>
        <w:top w:val="none" w:sz="0" w:space="0" w:color="auto"/>
        <w:left w:val="none" w:sz="0" w:space="0" w:color="auto"/>
        <w:bottom w:val="none" w:sz="0" w:space="0" w:color="auto"/>
        <w:right w:val="none" w:sz="0" w:space="0" w:color="auto"/>
      </w:divBdr>
    </w:div>
    <w:div w:id="1542860707">
      <w:bodyDiv w:val="1"/>
      <w:marLeft w:val="0"/>
      <w:marRight w:val="0"/>
      <w:marTop w:val="0"/>
      <w:marBottom w:val="0"/>
      <w:divBdr>
        <w:top w:val="none" w:sz="0" w:space="0" w:color="auto"/>
        <w:left w:val="none" w:sz="0" w:space="0" w:color="auto"/>
        <w:bottom w:val="none" w:sz="0" w:space="0" w:color="auto"/>
        <w:right w:val="none" w:sz="0" w:space="0" w:color="auto"/>
      </w:divBdr>
    </w:div>
    <w:div w:id="1542981732">
      <w:bodyDiv w:val="1"/>
      <w:marLeft w:val="0"/>
      <w:marRight w:val="0"/>
      <w:marTop w:val="0"/>
      <w:marBottom w:val="0"/>
      <w:divBdr>
        <w:top w:val="none" w:sz="0" w:space="0" w:color="auto"/>
        <w:left w:val="none" w:sz="0" w:space="0" w:color="auto"/>
        <w:bottom w:val="none" w:sz="0" w:space="0" w:color="auto"/>
        <w:right w:val="none" w:sz="0" w:space="0" w:color="auto"/>
      </w:divBdr>
    </w:div>
    <w:div w:id="1543056922">
      <w:bodyDiv w:val="1"/>
      <w:marLeft w:val="0"/>
      <w:marRight w:val="0"/>
      <w:marTop w:val="0"/>
      <w:marBottom w:val="0"/>
      <w:divBdr>
        <w:top w:val="none" w:sz="0" w:space="0" w:color="auto"/>
        <w:left w:val="none" w:sz="0" w:space="0" w:color="auto"/>
        <w:bottom w:val="none" w:sz="0" w:space="0" w:color="auto"/>
        <w:right w:val="none" w:sz="0" w:space="0" w:color="auto"/>
      </w:divBdr>
    </w:div>
    <w:div w:id="1543245791">
      <w:bodyDiv w:val="1"/>
      <w:marLeft w:val="0"/>
      <w:marRight w:val="0"/>
      <w:marTop w:val="0"/>
      <w:marBottom w:val="0"/>
      <w:divBdr>
        <w:top w:val="none" w:sz="0" w:space="0" w:color="auto"/>
        <w:left w:val="none" w:sz="0" w:space="0" w:color="auto"/>
        <w:bottom w:val="none" w:sz="0" w:space="0" w:color="auto"/>
        <w:right w:val="none" w:sz="0" w:space="0" w:color="auto"/>
      </w:divBdr>
    </w:div>
    <w:div w:id="1543248619">
      <w:bodyDiv w:val="1"/>
      <w:marLeft w:val="0"/>
      <w:marRight w:val="0"/>
      <w:marTop w:val="0"/>
      <w:marBottom w:val="0"/>
      <w:divBdr>
        <w:top w:val="none" w:sz="0" w:space="0" w:color="auto"/>
        <w:left w:val="none" w:sz="0" w:space="0" w:color="auto"/>
        <w:bottom w:val="none" w:sz="0" w:space="0" w:color="auto"/>
        <w:right w:val="none" w:sz="0" w:space="0" w:color="auto"/>
      </w:divBdr>
    </w:div>
    <w:div w:id="1543250002">
      <w:bodyDiv w:val="1"/>
      <w:marLeft w:val="0"/>
      <w:marRight w:val="0"/>
      <w:marTop w:val="0"/>
      <w:marBottom w:val="0"/>
      <w:divBdr>
        <w:top w:val="none" w:sz="0" w:space="0" w:color="auto"/>
        <w:left w:val="none" w:sz="0" w:space="0" w:color="auto"/>
        <w:bottom w:val="none" w:sz="0" w:space="0" w:color="auto"/>
        <w:right w:val="none" w:sz="0" w:space="0" w:color="auto"/>
      </w:divBdr>
    </w:div>
    <w:div w:id="1543325443">
      <w:bodyDiv w:val="1"/>
      <w:marLeft w:val="0"/>
      <w:marRight w:val="0"/>
      <w:marTop w:val="0"/>
      <w:marBottom w:val="0"/>
      <w:divBdr>
        <w:top w:val="none" w:sz="0" w:space="0" w:color="auto"/>
        <w:left w:val="none" w:sz="0" w:space="0" w:color="auto"/>
        <w:bottom w:val="none" w:sz="0" w:space="0" w:color="auto"/>
        <w:right w:val="none" w:sz="0" w:space="0" w:color="auto"/>
      </w:divBdr>
    </w:div>
    <w:div w:id="1543396586">
      <w:bodyDiv w:val="1"/>
      <w:marLeft w:val="0"/>
      <w:marRight w:val="0"/>
      <w:marTop w:val="0"/>
      <w:marBottom w:val="0"/>
      <w:divBdr>
        <w:top w:val="none" w:sz="0" w:space="0" w:color="auto"/>
        <w:left w:val="none" w:sz="0" w:space="0" w:color="auto"/>
        <w:bottom w:val="none" w:sz="0" w:space="0" w:color="auto"/>
        <w:right w:val="none" w:sz="0" w:space="0" w:color="auto"/>
      </w:divBdr>
    </w:div>
    <w:div w:id="1543590450">
      <w:bodyDiv w:val="1"/>
      <w:marLeft w:val="0"/>
      <w:marRight w:val="0"/>
      <w:marTop w:val="0"/>
      <w:marBottom w:val="0"/>
      <w:divBdr>
        <w:top w:val="none" w:sz="0" w:space="0" w:color="auto"/>
        <w:left w:val="none" w:sz="0" w:space="0" w:color="auto"/>
        <w:bottom w:val="none" w:sz="0" w:space="0" w:color="auto"/>
        <w:right w:val="none" w:sz="0" w:space="0" w:color="auto"/>
      </w:divBdr>
    </w:div>
    <w:div w:id="1543593331">
      <w:bodyDiv w:val="1"/>
      <w:marLeft w:val="0"/>
      <w:marRight w:val="0"/>
      <w:marTop w:val="0"/>
      <w:marBottom w:val="0"/>
      <w:divBdr>
        <w:top w:val="none" w:sz="0" w:space="0" w:color="auto"/>
        <w:left w:val="none" w:sz="0" w:space="0" w:color="auto"/>
        <w:bottom w:val="none" w:sz="0" w:space="0" w:color="auto"/>
        <w:right w:val="none" w:sz="0" w:space="0" w:color="auto"/>
      </w:divBdr>
    </w:div>
    <w:div w:id="1543640163">
      <w:bodyDiv w:val="1"/>
      <w:marLeft w:val="0"/>
      <w:marRight w:val="0"/>
      <w:marTop w:val="0"/>
      <w:marBottom w:val="0"/>
      <w:divBdr>
        <w:top w:val="none" w:sz="0" w:space="0" w:color="auto"/>
        <w:left w:val="none" w:sz="0" w:space="0" w:color="auto"/>
        <w:bottom w:val="none" w:sz="0" w:space="0" w:color="auto"/>
        <w:right w:val="none" w:sz="0" w:space="0" w:color="auto"/>
      </w:divBdr>
    </w:div>
    <w:div w:id="1543863071">
      <w:bodyDiv w:val="1"/>
      <w:marLeft w:val="0"/>
      <w:marRight w:val="0"/>
      <w:marTop w:val="0"/>
      <w:marBottom w:val="0"/>
      <w:divBdr>
        <w:top w:val="none" w:sz="0" w:space="0" w:color="auto"/>
        <w:left w:val="none" w:sz="0" w:space="0" w:color="auto"/>
        <w:bottom w:val="none" w:sz="0" w:space="0" w:color="auto"/>
        <w:right w:val="none" w:sz="0" w:space="0" w:color="auto"/>
      </w:divBdr>
    </w:div>
    <w:div w:id="1543863339">
      <w:bodyDiv w:val="1"/>
      <w:marLeft w:val="0"/>
      <w:marRight w:val="0"/>
      <w:marTop w:val="0"/>
      <w:marBottom w:val="0"/>
      <w:divBdr>
        <w:top w:val="none" w:sz="0" w:space="0" w:color="auto"/>
        <w:left w:val="none" w:sz="0" w:space="0" w:color="auto"/>
        <w:bottom w:val="none" w:sz="0" w:space="0" w:color="auto"/>
        <w:right w:val="none" w:sz="0" w:space="0" w:color="auto"/>
      </w:divBdr>
    </w:div>
    <w:div w:id="1544295651">
      <w:bodyDiv w:val="1"/>
      <w:marLeft w:val="0"/>
      <w:marRight w:val="0"/>
      <w:marTop w:val="0"/>
      <w:marBottom w:val="0"/>
      <w:divBdr>
        <w:top w:val="none" w:sz="0" w:space="0" w:color="auto"/>
        <w:left w:val="none" w:sz="0" w:space="0" w:color="auto"/>
        <w:bottom w:val="none" w:sz="0" w:space="0" w:color="auto"/>
        <w:right w:val="none" w:sz="0" w:space="0" w:color="auto"/>
      </w:divBdr>
    </w:div>
    <w:div w:id="1544630456">
      <w:bodyDiv w:val="1"/>
      <w:marLeft w:val="0"/>
      <w:marRight w:val="0"/>
      <w:marTop w:val="0"/>
      <w:marBottom w:val="0"/>
      <w:divBdr>
        <w:top w:val="none" w:sz="0" w:space="0" w:color="auto"/>
        <w:left w:val="none" w:sz="0" w:space="0" w:color="auto"/>
        <w:bottom w:val="none" w:sz="0" w:space="0" w:color="auto"/>
        <w:right w:val="none" w:sz="0" w:space="0" w:color="auto"/>
      </w:divBdr>
    </w:div>
    <w:div w:id="1544636936">
      <w:bodyDiv w:val="1"/>
      <w:marLeft w:val="0"/>
      <w:marRight w:val="0"/>
      <w:marTop w:val="0"/>
      <w:marBottom w:val="0"/>
      <w:divBdr>
        <w:top w:val="none" w:sz="0" w:space="0" w:color="auto"/>
        <w:left w:val="none" w:sz="0" w:space="0" w:color="auto"/>
        <w:bottom w:val="none" w:sz="0" w:space="0" w:color="auto"/>
        <w:right w:val="none" w:sz="0" w:space="0" w:color="auto"/>
      </w:divBdr>
    </w:div>
    <w:div w:id="1545169070">
      <w:bodyDiv w:val="1"/>
      <w:marLeft w:val="0"/>
      <w:marRight w:val="0"/>
      <w:marTop w:val="0"/>
      <w:marBottom w:val="0"/>
      <w:divBdr>
        <w:top w:val="none" w:sz="0" w:space="0" w:color="auto"/>
        <w:left w:val="none" w:sz="0" w:space="0" w:color="auto"/>
        <w:bottom w:val="none" w:sz="0" w:space="0" w:color="auto"/>
        <w:right w:val="none" w:sz="0" w:space="0" w:color="auto"/>
      </w:divBdr>
    </w:div>
    <w:div w:id="1545360850">
      <w:bodyDiv w:val="1"/>
      <w:marLeft w:val="0"/>
      <w:marRight w:val="0"/>
      <w:marTop w:val="0"/>
      <w:marBottom w:val="0"/>
      <w:divBdr>
        <w:top w:val="none" w:sz="0" w:space="0" w:color="auto"/>
        <w:left w:val="none" w:sz="0" w:space="0" w:color="auto"/>
        <w:bottom w:val="none" w:sz="0" w:space="0" w:color="auto"/>
        <w:right w:val="none" w:sz="0" w:space="0" w:color="auto"/>
      </w:divBdr>
    </w:div>
    <w:div w:id="1545409596">
      <w:bodyDiv w:val="1"/>
      <w:marLeft w:val="0"/>
      <w:marRight w:val="0"/>
      <w:marTop w:val="0"/>
      <w:marBottom w:val="0"/>
      <w:divBdr>
        <w:top w:val="none" w:sz="0" w:space="0" w:color="auto"/>
        <w:left w:val="none" w:sz="0" w:space="0" w:color="auto"/>
        <w:bottom w:val="none" w:sz="0" w:space="0" w:color="auto"/>
        <w:right w:val="none" w:sz="0" w:space="0" w:color="auto"/>
      </w:divBdr>
    </w:div>
    <w:div w:id="1545480413">
      <w:bodyDiv w:val="1"/>
      <w:marLeft w:val="0"/>
      <w:marRight w:val="0"/>
      <w:marTop w:val="0"/>
      <w:marBottom w:val="0"/>
      <w:divBdr>
        <w:top w:val="none" w:sz="0" w:space="0" w:color="auto"/>
        <w:left w:val="none" w:sz="0" w:space="0" w:color="auto"/>
        <w:bottom w:val="none" w:sz="0" w:space="0" w:color="auto"/>
        <w:right w:val="none" w:sz="0" w:space="0" w:color="auto"/>
      </w:divBdr>
    </w:div>
    <w:div w:id="1545558969">
      <w:bodyDiv w:val="1"/>
      <w:marLeft w:val="0"/>
      <w:marRight w:val="0"/>
      <w:marTop w:val="0"/>
      <w:marBottom w:val="0"/>
      <w:divBdr>
        <w:top w:val="none" w:sz="0" w:space="0" w:color="auto"/>
        <w:left w:val="none" w:sz="0" w:space="0" w:color="auto"/>
        <w:bottom w:val="none" w:sz="0" w:space="0" w:color="auto"/>
        <w:right w:val="none" w:sz="0" w:space="0" w:color="auto"/>
      </w:divBdr>
    </w:div>
    <w:div w:id="1545559063">
      <w:bodyDiv w:val="1"/>
      <w:marLeft w:val="0"/>
      <w:marRight w:val="0"/>
      <w:marTop w:val="0"/>
      <w:marBottom w:val="0"/>
      <w:divBdr>
        <w:top w:val="none" w:sz="0" w:space="0" w:color="auto"/>
        <w:left w:val="none" w:sz="0" w:space="0" w:color="auto"/>
        <w:bottom w:val="none" w:sz="0" w:space="0" w:color="auto"/>
        <w:right w:val="none" w:sz="0" w:space="0" w:color="auto"/>
      </w:divBdr>
    </w:div>
    <w:div w:id="1545601811">
      <w:bodyDiv w:val="1"/>
      <w:marLeft w:val="0"/>
      <w:marRight w:val="0"/>
      <w:marTop w:val="0"/>
      <w:marBottom w:val="0"/>
      <w:divBdr>
        <w:top w:val="none" w:sz="0" w:space="0" w:color="auto"/>
        <w:left w:val="none" w:sz="0" w:space="0" w:color="auto"/>
        <w:bottom w:val="none" w:sz="0" w:space="0" w:color="auto"/>
        <w:right w:val="none" w:sz="0" w:space="0" w:color="auto"/>
      </w:divBdr>
    </w:div>
    <w:div w:id="1545678082">
      <w:bodyDiv w:val="1"/>
      <w:marLeft w:val="0"/>
      <w:marRight w:val="0"/>
      <w:marTop w:val="0"/>
      <w:marBottom w:val="0"/>
      <w:divBdr>
        <w:top w:val="none" w:sz="0" w:space="0" w:color="auto"/>
        <w:left w:val="none" w:sz="0" w:space="0" w:color="auto"/>
        <w:bottom w:val="none" w:sz="0" w:space="0" w:color="auto"/>
        <w:right w:val="none" w:sz="0" w:space="0" w:color="auto"/>
      </w:divBdr>
    </w:div>
    <w:div w:id="1545753811">
      <w:bodyDiv w:val="1"/>
      <w:marLeft w:val="0"/>
      <w:marRight w:val="0"/>
      <w:marTop w:val="0"/>
      <w:marBottom w:val="0"/>
      <w:divBdr>
        <w:top w:val="none" w:sz="0" w:space="0" w:color="auto"/>
        <w:left w:val="none" w:sz="0" w:space="0" w:color="auto"/>
        <w:bottom w:val="none" w:sz="0" w:space="0" w:color="auto"/>
        <w:right w:val="none" w:sz="0" w:space="0" w:color="auto"/>
      </w:divBdr>
    </w:div>
    <w:div w:id="1545869598">
      <w:bodyDiv w:val="1"/>
      <w:marLeft w:val="0"/>
      <w:marRight w:val="0"/>
      <w:marTop w:val="0"/>
      <w:marBottom w:val="0"/>
      <w:divBdr>
        <w:top w:val="none" w:sz="0" w:space="0" w:color="auto"/>
        <w:left w:val="none" w:sz="0" w:space="0" w:color="auto"/>
        <w:bottom w:val="none" w:sz="0" w:space="0" w:color="auto"/>
        <w:right w:val="none" w:sz="0" w:space="0" w:color="auto"/>
      </w:divBdr>
    </w:div>
    <w:div w:id="1545943442">
      <w:bodyDiv w:val="1"/>
      <w:marLeft w:val="0"/>
      <w:marRight w:val="0"/>
      <w:marTop w:val="0"/>
      <w:marBottom w:val="0"/>
      <w:divBdr>
        <w:top w:val="none" w:sz="0" w:space="0" w:color="auto"/>
        <w:left w:val="none" w:sz="0" w:space="0" w:color="auto"/>
        <w:bottom w:val="none" w:sz="0" w:space="0" w:color="auto"/>
        <w:right w:val="none" w:sz="0" w:space="0" w:color="auto"/>
      </w:divBdr>
    </w:div>
    <w:div w:id="1545947573">
      <w:bodyDiv w:val="1"/>
      <w:marLeft w:val="0"/>
      <w:marRight w:val="0"/>
      <w:marTop w:val="0"/>
      <w:marBottom w:val="0"/>
      <w:divBdr>
        <w:top w:val="none" w:sz="0" w:space="0" w:color="auto"/>
        <w:left w:val="none" w:sz="0" w:space="0" w:color="auto"/>
        <w:bottom w:val="none" w:sz="0" w:space="0" w:color="auto"/>
        <w:right w:val="none" w:sz="0" w:space="0" w:color="auto"/>
      </w:divBdr>
    </w:div>
    <w:div w:id="1546022383">
      <w:bodyDiv w:val="1"/>
      <w:marLeft w:val="0"/>
      <w:marRight w:val="0"/>
      <w:marTop w:val="0"/>
      <w:marBottom w:val="0"/>
      <w:divBdr>
        <w:top w:val="none" w:sz="0" w:space="0" w:color="auto"/>
        <w:left w:val="none" w:sz="0" w:space="0" w:color="auto"/>
        <w:bottom w:val="none" w:sz="0" w:space="0" w:color="auto"/>
        <w:right w:val="none" w:sz="0" w:space="0" w:color="auto"/>
      </w:divBdr>
    </w:div>
    <w:div w:id="1546138428">
      <w:bodyDiv w:val="1"/>
      <w:marLeft w:val="0"/>
      <w:marRight w:val="0"/>
      <w:marTop w:val="0"/>
      <w:marBottom w:val="0"/>
      <w:divBdr>
        <w:top w:val="none" w:sz="0" w:space="0" w:color="auto"/>
        <w:left w:val="none" w:sz="0" w:space="0" w:color="auto"/>
        <w:bottom w:val="none" w:sz="0" w:space="0" w:color="auto"/>
        <w:right w:val="none" w:sz="0" w:space="0" w:color="auto"/>
      </w:divBdr>
    </w:div>
    <w:div w:id="1546285329">
      <w:bodyDiv w:val="1"/>
      <w:marLeft w:val="0"/>
      <w:marRight w:val="0"/>
      <w:marTop w:val="0"/>
      <w:marBottom w:val="0"/>
      <w:divBdr>
        <w:top w:val="none" w:sz="0" w:space="0" w:color="auto"/>
        <w:left w:val="none" w:sz="0" w:space="0" w:color="auto"/>
        <w:bottom w:val="none" w:sz="0" w:space="0" w:color="auto"/>
        <w:right w:val="none" w:sz="0" w:space="0" w:color="auto"/>
      </w:divBdr>
    </w:div>
    <w:div w:id="1546328464">
      <w:bodyDiv w:val="1"/>
      <w:marLeft w:val="0"/>
      <w:marRight w:val="0"/>
      <w:marTop w:val="0"/>
      <w:marBottom w:val="0"/>
      <w:divBdr>
        <w:top w:val="none" w:sz="0" w:space="0" w:color="auto"/>
        <w:left w:val="none" w:sz="0" w:space="0" w:color="auto"/>
        <w:bottom w:val="none" w:sz="0" w:space="0" w:color="auto"/>
        <w:right w:val="none" w:sz="0" w:space="0" w:color="auto"/>
      </w:divBdr>
    </w:div>
    <w:div w:id="1546406859">
      <w:bodyDiv w:val="1"/>
      <w:marLeft w:val="0"/>
      <w:marRight w:val="0"/>
      <w:marTop w:val="0"/>
      <w:marBottom w:val="0"/>
      <w:divBdr>
        <w:top w:val="none" w:sz="0" w:space="0" w:color="auto"/>
        <w:left w:val="none" w:sz="0" w:space="0" w:color="auto"/>
        <w:bottom w:val="none" w:sz="0" w:space="0" w:color="auto"/>
        <w:right w:val="none" w:sz="0" w:space="0" w:color="auto"/>
      </w:divBdr>
    </w:div>
    <w:div w:id="1546409164">
      <w:bodyDiv w:val="1"/>
      <w:marLeft w:val="0"/>
      <w:marRight w:val="0"/>
      <w:marTop w:val="0"/>
      <w:marBottom w:val="0"/>
      <w:divBdr>
        <w:top w:val="none" w:sz="0" w:space="0" w:color="auto"/>
        <w:left w:val="none" w:sz="0" w:space="0" w:color="auto"/>
        <w:bottom w:val="none" w:sz="0" w:space="0" w:color="auto"/>
        <w:right w:val="none" w:sz="0" w:space="0" w:color="auto"/>
      </w:divBdr>
    </w:div>
    <w:div w:id="1546479252">
      <w:bodyDiv w:val="1"/>
      <w:marLeft w:val="0"/>
      <w:marRight w:val="0"/>
      <w:marTop w:val="0"/>
      <w:marBottom w:val="0"/>
      <w:divBdr>
        <w:top w:val="none" w:sz="0" w:space="0" w:color="auto"/>
        <w:left w:val="none" w:sz="0" w:space="0" w:color="auto"/>
        <w:bottom w:val="none" w:sz="0" w:space="0" w:color="auto"/>
        <w:right w:val="none" w:sz="0" w:space="0" w:color="auto"/>
      </w:divBdr>
    </w:div>
    <w:div w:id="1546480120">
      <w:bodyDiv w:val="1"/>
      <w:marLeft w:val="0"/>
      <w:marRight w:val="0"/>
      <w:marTop w:val="0"/>
      <w:marBottom w:val="0"/>
      <w:divBdr>
        <w:top w:val="none" w:sz="0" w:space="0" w:color="auto"/>
        <w:left w:val="none" w:sz="0" w:space="0" w:color="auto"/>
        <w:bottom w:val="none" w:sz="0" w:space="0" w:color="auto"/>
        <w:right w:val="none" w:sz="0" w:space="0" w:color="auto"/>
      </w:divBdr>
    </w:div>
    <w:div w:id="1546482782">
      <w:bodyDiv w:val="1"/>
      <w:marLeft w:val="0"/>
      <w:marRight w:val="0"/>
      <w:marTop w:val="0"/>
      <w:marBottom w:val="0"/>
      <w:divBdr>
        <w:top w:val="none" w:sz="0" w:space="0" w:color="auto"/>
        <w:left w:val="none" w:sz="0" w:space="0" w:color="auto"/>
        <w:bottom w:val="none" w:sz="0" w:space="0" w:color="auto"/>
        <w:right w:val="none" w:sz="0" w:space="0" w:color="auto"/>
      </w:divBdr>
    </w:div>
    <w:div w:id="1546482935">
      <w:bodyDiv w:val="1"/>
      <w:marLeft w:val="0"/>
      <w:marRight w:val="0"/>
      <w:marTop w:val="0"/>
      <w:marBottom w:val="0"/>
      <w:divBdr>
        <w:top w:val="none" w:sz="0" w:space="0" w:color="auto"/>
        <w:left w:val="none" w:sz="0" w:space="0" w:color="auto"/>
        <w:bottom w:val="none" w:sz="0" w:space="0" w:color="auto"/>
        <w:right w:val="none" w:sz="0" w:space="0" w:color="auto"/>
      </w:divBdr>
    </w:div>
    <w:div w:id="1546602326">
      <w:bodyDiv w:val="1"/>
      <w:marLeft w:val="0"/>
      <w:marRight w:val="0"/>
      <w:marTop w:val="0"/>
      <w:marBottom w:val="0"/>
      <w:divBdr>
        <w:top w:val="none" w:sz="0" w:space="0" w:color="auto"/>
        <w:left w:val="none" w:sz="0" w:space="0" w:color="auto"/>
        <w:bottom w:val="none" w:sz="0" w:space="0" w:color="auto"/>
        <w:right w:val="none" w:sz="0" w:space="0" w:color="auto"/>
      </w:divBdr>
    </w:div>
    <w:div w:id="1546871328">
      <w:bodyDiv w:val="1"/>
      <w:marLeft w:val="0"/>
      <w:marRight w:val="0"/>
      <w:marTop w:val="0"/>
      <w:marBottom w:val="0"/>
      <w:divBdr>
        <w:top w:val="none" w:sz="0" w:space="0" w:color="auto"/>
        <w:left w:val="none" w:sz="0" w:space="0" w:color="auto"/>
        <w:bottom w:val="none" w:sz="0" w:space="0" w:color="auto"/>
        <w:right w:val="none" w:sz="0" w:space="0" w:color="auto"/>
      </w:divBdr>
    </w:div>
    <w:div w:id="1546912413">
      <w:bodyDiv w:val="1"/>
      <w:marLeft w:val="0"/>
      <w:marRight w:val="0"/>
      <w:marTop w:val="0"/>
      <w:marBottom w:val="0"/>
      <w:divBdr>
        <w:top w:val="none" w:sz="0" w:space="0" w:color="auto"/>
        <w:left w:val="none" w:sz="0" w:space="0" w:color="auto"/>
        <w:bottom w:val="none" w:sz="0" w:space="0" w:color="auto"/>
        <w:right w:val="none" w:sz="0" w:space="0" w:color="auto"/>
      </w:divBdr>
    </w:div>
    <w:div w:id="1546988919">
      <w:bodyDiv w:val="1"/>
      <w:marLeft w:val="0"/>
      <w:marRight w:val="0"/>
      <w:marTop w:val="0"/>
      <w:marBottom w:val="0"/>
      <w:divBdr>
        <w:top w:val="none" w:sz="0" w:space="0" w:color="auto"/>
        <w:left w:val="none" w:sz="0" w:space="0" w:color="auto"/>
        <w:bottom w:val="none" w:sz="0" w:space="0" w:color="auto"/>
        <w:right w:val="none" w:sz="0" w:space="0" w:color="auto"/>
      </w:divBdr>
    </w:div>
    <w:div w:id="1546990166">
      <w:bodyDiv w:val="1"/>
      <w:marLeft w:val="0"/>
      <w:marRight w:val="0"/>
      <w:marTop w:val="0"/>
      <w:marBottom w:val="0"/>
      <w:divBdr>
        <w:top w:val="none" w:sz="0" w:space="0" w:color="auto"/>
        <w:left w:val="none" w:sz="0" w:space="0" w:color="auto"/>
        <w:bottom w:val="none" w:sz="0" w:space="0" w:color="auto"/>
        <w:right w:val="none" w:sz="0" w:space="0" w:color="auto"/>
      </w:divBdr>
    </w:div>
    <w:div w:id="1547063893">
      <w:bodyDiv w:val="1"/>
      <w:marLeft w:val="0"/>
      <w:marRight w:val="0"/>
      <w:marTop w:val="0"/>
      <w:marBottom w:val="0"/>
      <w:divBdr>
        <w:top w:val="none" w:sz="0" w:space="0" w:color="auto"/>
        <w:left w:val="none" w:sz="0" w:space="0" w:color="auto"/>
        <w:bottom w:val="none" w:sz="0" w:space="0" w:color="auto"/>
        <w:right w:val="none" w:sz="0" w:space="0" w:color="auto"/>
      </w:divBdr>
    </w:div>
    <w:div w:id="1547139187">
      <w:bodyDiv w:val="1"/>
      <w:marLeft w:val="0"/>
      <w:marRight w:val="0"/>
      <w:marTop w:val="0"/>
      <w:marBottom w:val="0"/>
      <w:divBdr>
        <w:top w:val="none" w:sz="0" w:space="0" w:color="auto"/>
        <w:left w:val="none" w:sz="0" w:space="0" w:color="auto"/>
        <w:bottom w:val="none" w:sz="0" w:space="0" w:color="auto"/>
        <w:right w:val="none" w:sz="0" w:space="0" w:color="auto"/>
      </w:divBdr>
    </w:div>
    <w:div w:id="1547327640">
      <w:bodyDiv w:val="1"/>
      <w:marLeft w:val="0"/>
      <w:marRight w:val="0"/>
      <w:marTop w:val="0"/>
      <w:marBottom w:val="0"/>
      <w:divBdr>
        <w:top w:val="none" w:sz="0" w:space="0" w:color="auto"/>
        <w:left w:val="none" w:sz="0" w:space="0" w:color="auto"/>
        <w:bottom w:val="none" w:sz="0" w:space="0" w:color="auto"/>
        <w:right w:val="none" w:sz="0" w:space="0" w:color="auto"/>
      </w:divBdr>
    </w:div>
    <w:div w:id="1547329954">
      <w:bodyDiv w:val="1"/>
      <w:marLeft w:val="0"/>
      <w:marRight w:val="0"/>
      <w:marTop w:val="0"/>
      <w:marBottom w:val="0"/>
      <w:divBdr>
        <w:top w:val="none" w:sz="0" w:space="0" w:color="auto"/>
        <w:left w:val="none" w:sz="0" w:space="0" w:color="auto"/>
        <w:bottom w:val="none" w:sz="0" w:space="0" w:color="auto"/>
        <w:right w:val="none" w:sz="0" w:space="0" w:color="auto"/>
      </w:divBdr>
    </w:div>
    <w:div w:id="1547453097">
      <w:bodyDiv w:val="1"/>
      <w:marLeft w:val="0"/>
      <w:marRight w:val="0"/>
      <w:marTop w:val="0"/>
      <w:marBottom w:val="0"/>
      <w:divBdr>
        <w:top w:val="none" w:sz="0" w:space="0" w:color="auto"/>
        <w:left w:val="none" w:sz="0" w:space="0" w:color="auto"/>
        <w:bottom w:val="none" w:sz="0" w:space="0" w:color="auto"/>
        <w:right w:val="none" w:sz="0" w:space="0" w:color="auto"/>
      </w:divBdr>
    </w:div>
    <w:div w:id="1547520071">
      <w:bodyDiv w:val="1"/>
      <w:marLeft w:val="0"/>
      <w:marRight w:val="0"/>
      <w:marTop w:val="0"/>
      <w:marBottom w:val="0"/>
      <w:divBdr>
        <w:top w:val="none" w:sz="0" w:space="0" w:color="auto"/>
        <w:left w:val="none" w:sz="0" w:space="0" w:color="auto"/>
        <w:bottom w:val="none" w:sz="0" w:space="0" w:color="auto"/>
        <w:right w:val="none" w:sz="0" w:space="0" w:color="auto"/>
      </w:divBdr>
    </w:div>
    <w:div w:id="1547567874">
      <w:bodyDiv w:val="1"/>
      <w:marLeft w:val="0"/>
      <w:marRight w:val="0"/>
      <w:marTop w:val="0"/>
      <w:marBottom w:val="0"/>
      <w:divBdr>
        <w:top w:val="none" w:sz="0" w:space="0" w:color="auto"/>
        <w:left w:val="none" w:sz="0" w:space="0" w:color="auto"/>
        <w:bottom w:val="none" w:sz="0" w:space="0" w:color="auto"/>
        <w:right w:val="none" w:sz="0" w:space="0" w:color="auto"/>
      </w:divBdr>
    </w:div>
    <w:div w:id="1547598722">
      <w:bodyDiv w:val="1"/>
      <w:marLeft w:val="0"/>
      <w:marRight w:val="0"/>
      <w:marTop w:val="0"/>
      <w:marBottom w:val="0"/>
      <w:divBdr>
        <w:top w:val="none" w:sz="0" w:space="0" w:color="auto"/>
        <w:left w:val="none" w:sz="0" w:space="0" w:color="auto"/>
        <w:bottom w:val="none" w:sz="0" w:space="0" w:color="auto"/>
        <w:right w:val="none" w:sz="0" w:space="0" w:color="auto"/>
      </w:divBdr>
    </w:div>
    <w:div w:id="1547794592">
      <w:bodyDiv w:val="1"/>
      <w:marLeft w:val="0"/>
      <w:marRight w:val="0"/>
      <w:marTop w:val="0"/>
      <w:marBottom w:val="0"/>
      <w:divBdr>
        <w:top w:val="none" w:sz="0" w:space="0" w:color="auto"/>
        <w:left w:val="none" w:sz="0" w:space="0" w:color="auto"/>
        <w:bottom w:val="none" w:sz="0" w:space="0" w:color="auto"/>
        <w:right w:val="none" w:sz="0" w:space="0" w:color="auto"/>
      </w:divBdr>
    </w:div>
    <w:div w:id="1547914555">
      <w:bodyDiv w:val="1"/>
      <w:marLeft w:val="0"/>
      <w:marRight w:val="0"/>
      <w:marTop w:val="0"/>
      <w:marBottom w:val="0"/>
      <w:divBdr>
        <w:top w:val="none" w:sz="0" w:space="0" w:color="auto"/>
        <w:left w:val="none" w:sz="0" w:space="0" w:color="auto"/>
        <w:bottom w:val="none" w:sz="0" w:space="0" w:color="auto"/>
        <w:right w:val="none" w:sz="0" w:space="0" w:color="auto"/>
      </w:divBdr>
    </w:div>
    <w:div w:id="1547981969">
      <w:bodyDiv w:val="1"/>
      <w:marLeft w:val="0"/>
      <w:marRight w:val="0"/>
      <w:marTop w:val="0"/>
      <w:marBottom w:val="0"/>
      <w:divBdr>
        <w:top w:val="none" w:sz="0" w:space="0" w:color="auto"/>
        <w:left w:val="none" w:sz="0" w:space="0" w:color="auto"/>
        <w:bottom w:val="none" w:sz="0" w:space="0" w:color="auto"/>
        <w:right w:val="none" w:sz="0" w:space="0" w:color="auto"/>
      </w:divBdr>
    </w:div>
    <w:div w:id="1548026505">
      <w:bodyDiv w:val="1"/>
      <w:marLeft w:val="0"/>
      <w:marRight w:val="0"/>
      <w:marTop w:val="0"/>
      <w:marBottom w:val="0"/>
      <w:divBdr>
        <w:top w:val="none" w:sz="0" w:space="0" w:color="auto"/>
        <w:left w:val="none" w:sz="0" w:space="0" w:color="auto"/>
        <w:bottom w:val="none" w:sz="0" w:space="0" w:color="auto"/>
        <w:right w:val="none" w:sz="0" w:space="0" w:color="auto"/>
      </w:divBdr>
    </w:div>
    <w:div w:id="1548100694">
      <w:bodyDiv w:val="1"/>
      <w:marLeft w:val="0"/>
      <w:marRight w:val="0"/>
      <w:marTop w:val="0"/>
      <w:marBottom w:val="0"/>
      <w:divBdr>
        <w:top w:val="none" w:sz="0" w:space="0" w:color="auto"/>
        <w:left w:val="none" w:sz="0" w:space="0" w:color="auto"/>
        <w:bottom w:val="none" w:sz="0" w:space="0" w:color="auto"/>
        <w:right w:val="none" w:sz="0" w:space="0" w:color="auto"/>
      </w:divBdr>
    </w:div>
    <w:div w:id="1548180169">
      <w:bodyDiv w:val="1"/>
      <w:marLeft w:val="0"/>
      <w:marRight w:val="0"/>
      <w:marTop w:val="0"/>
      <w:marBottom w:val="0"/>
      <w:divBdr>
        <w:top w:val="none" w:sz="0" w:space="0" w:color="auto"/>
        <w:left w:val="none" w:sz="0" w:space="0" w:color="auto"/>
        <w:bottom w:val="none" w:sz="0" w:space="0" w:color="auto"/>
        <w:right w:val="none" w:sz="0" w:space="0" w:color="auto"/>
      </w:divBdr>
    </w:div>
    <w:div w:id="1548562227">
      <w:bodyDiv w:val="1"/>
      <w:marLeft w:val="0"/>
      <w:marRight w:val="0"/>
      <w:marTop w:val="0"/>
      <w:marBottom w:val="0"/>
      <w:divBdr>
        <w:top w:val="none" w:sz="0" w:space="0" w:color="auto"/>
        <w:left w:val="none" w:sz="0" w:space="0" w:color="auto"/>
        <w:bottom w:val="none" w:sz="0" w:space="0" w:color="auto"/>
        <w:right w:val="none" w:sz="0" w:space="0" w:color="auto"/>
      </w:divBdr>
    </w:div>
    <w:div w:id="1548640732">
      <w:bodyDiv w:val="1"/>
      <w:marLeft w:val="0"/>
      <w:marRight w:val="0"/>
      <w:marTop w:val="0"/>
      <w:marBottom w:val="0"/>
      <w:divBdr>
        <w:top w:val="none" w:sz="0" w:space="0" w:color="auto"/>
        <w:left w:val="none" w:sz="0" w:space="0" w:color="auto"/>
        <w:bottom w:val="none" w:sz="0" w:space="0" w:color="auto"/>
        <w:right w:val="none" w:sz="0" w:space="0" w:color="auto"/>
      </w:divBdr>
    </w:div>
    <w:div w:id="1548757568">
      <w:bodyDiv w:val="1"/>
      <w:marLeft w:val="0"/>
      <w:marRight w:val="0"/>
      <w:marTop w:val="0"/>
      <w:marBottom w:val="0"/>
      <w:divBdr>
        <w:top w:val="none" w:sz="0" w:space="0" w:color="auto"/>
        <w:left w:val="none" w:sz="0" w:space="0" w:color="auto"/>
        <w:bottom w:val="none" w:sz="0" w:space="0" w:color="auto"/>
        <w:right w:val="none" w:sz="0" w:space="0" w:color="auto"/>
      </w:divBdr>
    </w:div>
    <w:div w:id="1548953240">
      <w:bodyDiv w:val="1"/>
      <w:marLeft w:val="0"/>
      <w:marRight w:val="0"/>
      <w:marTop w:val="0"/>
      <w:marBottom w:val="0"/>
      <w:divBdr>
        <w:top w:val="none" w:sz="0" w:space="0" w:color="auto"/>
        <w:left w:val="none" w:sz="0" w:space="0" w:color="auto"/>
        <w:bottom w:val="none" w:sz="0" w:space="0" w:color="auto"/>
        <w:right w:val="none" w:sz="0" w:space="0" w:color="auto"/>
      </w:divBdr>
    </w:div>
    <w:div w:id="1548953774">
      <w:bodyDiv w:val="1"/>
      <w:marLeft w:val="0"/>
      <w:marRight w:val="0"/>
      <w:marTop w:val="0"/>
      <w:marBottom w:val="0"/>
      <w:divBdr>
        <w:top w:val="none" w:sz="0" w:space="0" w:color="auto"/>
        <w:left w:val="none" w:sz="0" w:space="0" w:color="auto"/>
        <w:bottom w:val="none" w:sz="0" w:space="0" w:color="auto"/>
        <w:right w:val="none" w:sz="0" w:space="0" w:color="auto"/>
      </w:divBdr>
    </w:div>
    <w:div w:id="1549147414">
      <w:bodyDiv w:val="1"/>
      <w:marLeft w:val="0"/>
      <w:marRight w:val="0"/>
      <w:marTop w:val="0"/>
      <w:marBottom w:val="0"/>
      <w:divBdr>
        <w:top w:val="none" w:sz="0" w:space="0" w:color="auto"/>
        <w:left w:val="none" w:sz="0" w:space="0" w:color="auto"/>
        <w:bottom w:val="none" w:sz="0" w:space="0" w:color="auto"/>
        <w:right w:val="none" w:sz="0" w:space="0" w:color="auto"/>
      </w:divBdr>
    </w:div>
    <w:div w:id="1549537330">
      <w:bodyDiv w:val="1"/>
      <w:marLeft w:val="0"/>
      <w:marRight w:val="0"/>
      <w:marTop w:val="0"/>
      <w:marBottom w:val="0"/>
      <w:divBdr>
        <w:top w:val="none" w:sz="0" w:space="0" w:color="auto"/>
        <w:left w:val="none" w:sz="0" w:space="0" w:color="auto"/>
        <w:bottom w:val="none" w:sz="0" w:space="0" w:color="auto"/>
        <w:right w:val="none" w:sz="0" w:space="0" w:color="auto"/>
      </w:divBdr>
    </w:div>
    <w:div w:id="1550147097">
      <w:bodyDiv w:val="1"/>
      <w:marLeft w:val="0"/>
      <w:marRight w:val="0"/>
      <w:marTop w:val="0"/>
      <w:marBottom w:val="0"/>
      <w:divBdr>
        <w:top w:val="none" w:sz="0" w:space="0" w:color="auto"/>
        <w:left w:val="none" w:sz="0" w:space="0" w:color="auto"/>
        <w:bottom w:val="none" w:sz="0" w:space="0" w:color="auto"/>
        <w:right w:val="none" w:sz="0" w:space="0" w:color="auto"/>
      </w:divBdr>
    </w:div>
    <w:div w:id="1550149117">
      <w:bodyDiv w:val="1"/>
      <w:marLeft w:val="0"/>
      <w:marRight w:val="0"/>
      <w:marTop w:val="0"/>
      <w:marBottom w:val="0"/>
      <w:divBdr>
        <w:top w:val="none" w:sz="0" w:space="0" w:color="auto"/>
        <w:left w:val="none" w:sz="0" w:space="0" w:color="auto"/>
        <w:bottom w:val="none" w:sz="0" w:space="0" w:color="auto"/>
        <w:right w:val="none" w:sz="0" w:space="0" w:color="auto"/>
      </w:divBdr>
    </w:div>
    <w:div w:id="1550190570">
      <w:bodyDiv w:val="1"/>
      <w:marLeft w:val="0"/>
      <w:marRight w:val="0"/>
      <w:marTop w:val="0"/>
      <w:marBottom w:val="0"/>
      <w:divBdr>
        <w:top w:val="none" w:sz="0" w:space="0" w:color="auto"/>
        <w:left w:val="none" w:sz="0" w:space="0" w:color="auto"/>
        <w:bottom w:val="none" w:sz="0" w:space="0" w:color="auto"/>
        <w:right w:val="none" w:sz="0" w:space="0" w:color="auto"/>
      </w:divBdr>
    </w:div>
    <w:div w:id="1550413354">
      <w:bodyDiv w:val="1"/>
      <w:marLeft w:val="0"/>
      <w:marRight w:val="0"/>
      <w:marTop w:val="0"/>
      <w:marBottom w:val="0"/>
      <w:divBdr>
        <w:top w:val="none" w:sz="0" w:space="0" w:color="auto"/>
        <w:left w:val="none" w:sz="0" w:space="0" w:color="auto"/>
        <w:bottom w:val="none" w:sz="0" w:space="0" w:color="auto"/>
        <w:right w:val="none" w:sz="0" w:space="0" w:color="auto"/>
      </w:divBdr>
    </w:div>
    <w:div w:id="1550527887">
      <w:bodyDiv w:val="1"/>
      <w:marLeft w:val="0"/>
      <w:marRight w:val="0"/>
      <w:marTop w:val="0"/>
      <w:marBottom w:val="0"/>
      <w:divBdr>
        <w:top w:val="none" w:sz="0" w:space="0" w:color="auto"/>
        <w:left w:val="none" w:sz="0" w:space="0" w:color="auto"/>
        <w:bottom w:val="none" w:sz="0" w:space="0" w:color="auto"/>
        <w:right w:val="none" w:sz="0" w:space="0" w:color="auto"/>
      </w:divBdr>
    </w:div>
    <w:div w:id="1550535679">
      <w:bodyDiv w:val="1"/>
      <w:marLeft w:val="0"/>
      <w:marRight w:val="0"/>
      <w:marTop w:val="0"/>
      <w:marBottom w:val="0"/>
      <w:divBdr>
        <w:top w:val="none" w:sz="0" w:space="0" w:color="auto"/>
        <w:left w:val="none" w:sz="0" w:space="0" w:color="auto"/>
        <w:bottom w:val="none" w:sz="0" w:space="0" w:color="auto"/>
        <w:right w:val="none" w:sz="0" w:space="0" w:color="auto"/>
      </w:divBdr>
    </w:div>
    <w:div w:id="1550608746">
      <w:bodyDiv w:val="1"/>
      <w:marLeft w:val="0"/>
      <w:marRight w:val="0"/>
      <w:marTop w:val="0"/>
      <w:marBottom w:val="0"/>
      <w:divBdr>
        <w:top w:val="none" w:sz="0" w:space="0" w:color="auto"/>
        <w:left w:val="none" w:sz="0" w:space="0" w:color="auto"/>
        <w:bottom w:val="none" w:sz="0" w:space="0" w:color="auto"/>
        <w:right w:val="none" w:sz="0" w:space="0" w:color="auto"/>
      </w:divBdr>
    </w:div>
    <w:div w:id="1550653637">
      <w:bodyDiv w:val="1"/>
      <w:marLeft w:val="0"/>
      <w:marRight w:val="0"/>
      <w:marTop w:val="0"/>
      <w:marBottom w:val="0"/>
      <w:divBdr>
        <w:top w:val="none" w:sz="0" w:space="0" w:color="auto"/>
        <w:left w:val="none" w:sz="0" w:space="0" w:color="auto"/>
        <w:bottom w:val="none" w:sz="0" w:space="0" w:color="auto"/>
        <w:right w:val="none" w:sz="0" w:space="0" w:color="auto"/>
      </w:divBdr>
    </w:div>
    <w:div w:id="1551112426">
      <w:bodyDiv w:val="1"/>
      <w:marLeft w:val="0"/>
      <w:marRight w:val="0"/>
      <w:marTop w:val="0"/>
      <w:marBottom w:val="0"/>
      <w:divBdr>
        <w:top w:val="none" w:sz="0" w:space="0" w:color="auto"/>
        <w:left w:val="none" w:sz="0" w:space="0" w:color="auto"/>
        <w:bottom w:val="none" w:sz="0" w:space="0" w:color="auto"/>
        <w:right w:val="none" w:sz="0" w:space="0" w:color="auto"/>
      </w:divBdr>
    </w:div>
    <w:div w:id="1551185976">
      <w:bodyDiv w:val="1"/>
      <w:marLeft w:val="0"/>
      <w:marRight w:val="0"/>
      <w:marTop w:val="0"/>
      <w:marBottom w:val="0"/>
      <w:divBdr>
        <w:top w:val="none" w:sz="0" w:space="0" w:color="auto"/>
        <w:left w:val="none" w:sz="0" w:space="0" w:color="auto"/>
        <w:bottom w:val="none" w:sz="0" w:space="0" w:color="auto"/>
        <w:right w:val="none" w:sz="0" w:space="0" w:color="auto"/>
      </w:divBdr>
    </w:div>
    <w:div w:id="1551260504">
      <w:bodyDiv w:val="1"/>
      <w:marLeft w:val="0"/>
      <w:marRight w:val="0"/>
      <w:marTop w:val="0"/>
      <w:marBottom w:val="0"/>
      <w:divBdr>
        <w:top w:val="none" w:sz="0" w:space="0" w:color="auto"/>
        <w:left w:val="none" w:sz="0" w:space="0" w:color="auto"/>
        <w:bottom w:val="none" w:sz="0" w:space="0" w:color="auto"/>
        <w:right w:val="none" w:sz="0" w:space="0" w:color="auto"/>
      </w:divBdr>
    </w:div>
    <w:div w:id="1551266301">
      <w:bodyDiv w:val="1"/>
      <w:marLeft w:val="0"/>
      <w:marRight w:val="0"/>
      <w:marTop w:val="0"/>
      <w:marBottom w:val="0"/>
      <w:divBdr>
        <w:top w:val="none" w:sz="0" w:space="0" w:color="auto"/>
        <w:left w:val="none" w:sz="0" w:space="0" w:color="auto"/>
        <w:bottom w:val="none" w:sz="0" w:space="0" w:color="auto"/>
        <w:right w:val="none" w:sz="0" w:space="0" w:color="auto"/>
      </w:divBdr>
    </w:div>
    <w:div w:id="1551653310">
      <w:bodyDiv w:val="1"/>
      <w:marLeft w:val="0"/>
      <w:marRight w:val="0"/>
      <w:marTop w:val="0"/>
      <w:marBottom w:val="0"/>
      <w:divBdr>
        <w:top w:val="none" w:sz="0" w:space="0" w:color="auto"/>
        <w:left w:val="none" w:sz="0" w:space="0" w:color="auto"/>
        <w:bottom w:val="none" w:sz="0" w:space="0" w:color="auto"/>
        <w:right w:val="none" w:sz="0" w:space="0" w:color="auto"/>
      </w:divBdr>
    </w:div>
    <w:div w:id="1551767766">
      <w:bodyDiv w:val="1"/>
      <w:marLeft w:val="0"/>
      <w:marRight w:val="0"/>
      <w:marTop w:val="0"/>
      <w:marBottom w:val="0"/>
      <w:divBdr>
        <w:top w:val="none" w:sz="0" w:space="0" w:color="auto"/>
        <w:left w:val="none" w:sz="0" w:space="0" w:color="auto"/>
        <w:bottom w:val="none" w:sz="0" w:space="0" w:color="auto"/>
        <w:right w:val="none" w:sz="0" w:space="0" w:color="auto"/>
      </w:divBdr>
    </w:div>
    <w:div w:id="1551923081">
      <w:bodyDiv w:val="1"/>
      <w:marLeft w:val="0"/>
      <w:marRight w:val="0"/>
      <w:marTop w:val="0"/>
      <w:marBottom w:val="0"/>
      <w:divBdr>
        <w:top w:val="none" w:sz="0" w:space="0" w:color="auto"/>
        <w:left w:val="none" w:sz="0" w:space="0" w:color="auto"/>
        <w:bottom w:val="none" w:sz="0" w:space="0" w:color="auto"/>
        <w:right w:val="none" w:sz="0" w:space="0" w:color="auto"/>
      </w:divBdr>
    </w:div>
    <w:div w:id="1551964970">
      <w:bodyDiv w:val="1"/>
      <w:marLeft w:val="0"/>
      <w:marRight w:val="0"/>
      <w:marTop w:val="0"/>
      <w:marBottom w:val="0"/>
      <w:divBdr>
        <w:top w:val="none" w:sz="0" w:space="0" w:color="auto"/>
        <w:left w:val="none" w:sz="0" w:space="0" w:color="auto"/>
        <w:bottom w:val="none" w:sz="0" w:space="0" w:color="auto"/>
        <w:right w:val="none" w:sz="0" w:space="0" w:color="auto"/>
      </w:divBdr>
    </w:div>
    <w:div w:id="1552158417">
      <w:bodyDiv w:val="1"/>
      <w:marLeft w:val="0"/>
      <w:marRight w:val="0"/>
      <w:marTop w:val="0"/>
      <w:marBottom w:val="0"/>
      <w:divBdr>
        <w:top w:val="none" w:sz="0" w:space="0" w:color="auto"/>
        <w:left w:val="none" w:sz="0" w:space="0" w:color="auto"/>
        <w:bottom w:val="none" w:sz="0" w:space="0" w:color="auto"/>
        <w:right w:val="none" w:sz="0" w:space="0" w:color="auto"/>
      </w:divBdr>
    </w:div>
    <w:div w:id="1552185270">
      <w:bodyDiv w:val="1"/>
      <w:marLeft w:val="0"/>
      <w:marRight w:val="0"/>
      <w:marTop w:val="0"/>
      <w:marBottom w:val="0"/>
      <w:divBdr>
        <w:top w:val="none" w:sz="0" w:space="0" w:color="auto"/>
        <w:left w:val="none" w:sz="0" w:space="0" w:color="auto"/>
        <w:bottom w:val="none" w:sz="0" w:space="0" w:color="auto"/>
        <w:right w:val="none" w:sz="0" w:space="0" w:color="auto"/>
      </w:divBdr>
    </w:div>
    <w:div w:id="1552230558">
      <w:bodyDiv w:val="1"/>
      <w:marLeft w:val="0"/>
      <w:marRight w:val="0"/>
      <w:marTop w:val="0"/>
      <w:marBottom w:val="0"/>
      <w:divBdr>
        <w:top w:val="none" w:sz="0" w:space="0" w:color="auto"/>
        <w:left w:val="none" w:sz="0" w:space="0" w:color="auto"/>
        <w:bottom w:val="none" w:sz="0" w:space="0" w:color="auto"/>
        <w:right w:val="none" w:sz="0" w:space="0" w:color="auto"/>
      </w:divBdr>
    </w:div>
    <w:div w:id="1552233534">
      <w:bodyDiv w:val="1"/>
      <w:marLeft w:val="0"/>
      <w:marRight w:val="0"/>
      <w:marTop w:val="0"/>
      <w:marBottom w:val="0"/>
      <w:divBdr>
        <w:top w:val="none" w:sz="0" w:space="0" w:color="auto"/>
        <w:left w:val="none" w:sz="0" w:space="0" w:color="auto"/>
        <w:bottom w:val="none" w:sz="0" w:space="0" w:color="auto"/>
        <w:right w:val="none" w:sz="0" w:space="0" w:color="auto"/>
      </w:divBdr>
    </w:div>
    <w:div w:id="1552303297">
      <w:bodyDiv w:val="1"/>
      <w:marLeft w:val="0"/>
      <w:marRight w:val="0"/>
      <w:marTop w:val="0"/>
      <w:marBottom w:val="0"/>
      <w:divBdr>
        <w:top w:val="none" w:sz="0" w:space="0" w:color="auto"/>
        <w:left w:val="none" w:sz="0" w:space="0" w:color="auto"/>
        <w:bottom w:val="none" w:sz="0" w:space="0" w:color="auto"/>
        <w:right w:val="none" w:sz="0" w:space="0" w:color="auto"/>
      </w:divBdr>
    </w:div>
    <w:div w:id="1552306689">
      <w:bodyDiv w:val="1"/>
      <w:marLeft w:val="0"/>
      <w:marRight w:val="0"/>
      <w:marTop w:val="0"/>
      <w:marBottom w:val="0"/>
      <w:divBdr>
        <w:top w:val="none" w:sz="0" w:space="0" w:color="auto"/>
        <w:left w:val="none" w:sz="0" w:space="0" w:color="auto"/>
        <w:bottom w:val="none" w:sz="0" w:space="0" w:color="auto"/>
        <w:right w:val="none" w:sz="0" w:space="0" w:color="auto"/>
      </w:divBdr>
    </w:div>
    <w:div w:id="1552309376">
      <w:bodyDiv w:val="1"/>
      <w:marLeft w:val="0"/>
      <w:marRight w:val="0"/>
      <w:marTop w:val="0"/>
      <w:marBottom w:val="0"/>
      <w:divBdr>
        <w:top w:val="none" w:sz="0" w:space="0" w:color="auto"/>
        <w:left w:val="none" w:sz="0" w:space="0" w:color="auto"/>
        <w:bottom w:val="none" w:sz="0" w:space="0" w:color="auto"/>
        <w:right w:val="none" w:sz="0" w:space="0" w:color="auto"/>
      </w:divBdr>
    </w:div>
    <w:div w:id="1552616886">
      <w:bodyDiv w:val="1"/>
      <w:marLeft w:val="0"/>
      <w:marRight w:val="0"/>
      <w:marTop w:val="0"/>
      <w:marBottom w:val="0"/>
      <w:divBdr>
        <w:top w:val="none" w:sz="0" w:space="0" w:color="auto"/>
        <w:left w:val="none" w:sz="0" w:space="0" w:color="auto"/>
        <w:bottom w:val="none" w:sz="0" w:space="0" w:color="auto"/>
        <w:right w:val="none" w:sz="0" w:space="0" w:color="auto"/>
      </w:divBdr>
    </w:div>
    <w:div w:id="1552691732">
      <w:bodyDiv w:val="1"/>
      <w:marLeft w:val="0"/>
      <w:marRight w:val="0"/>
      <w:marTop w:val="0"/>
      <w:marBottom w:val="0"/>
      <w:divBdr>
        <w:top w:val="none" w:sz="0" w:space="0" w:color="auto"/>
        <w:left w:val="none" w:sz="0" w:space="0" w:color="auto"/>
        <w:bottom w:val="none" w:sz="0" w:space="0" w:color="auto"/>
        <w:right w:val="none" w:sz="0" w:space="0" w:color="auto"/>
      </w:divBdr>
    </w:div>
    <w:div w:id="1552838088">
      <w:bodyDiv w:val="1"/>
      <w:marLeft w:val="0"/>
      <w:marRight w:val="0"/>
      <w:marTop w:val="0"/>
      <w:marBottom w:val="0"/>
      <w:divBdr>
        <w:top w:val="none" w:sz="0" w:space="0" w:color="auto"/>
        <w:left w:val="none" w:sz="0" w:space="0" w:color="auto"/>
        <w:bottom w:val="none" w:sz="0" w:space="0" w:color="auto"/>
        <w:right w:val="none" w:sz="0" w:space="0" w:color="auto"/>
      </w:divBdr>
    </w:div>
    <w:div w:id="1552881515">
      <w:bodyDiv w:val="1"/>
      <w:marLeft w:val="0"/>
      <w:marRight w:val="0"/>
      <w:marTop w:val="0"/>
      <w:marBottom w:val="0"/>
      <w:divBdr>
        <w:top w:val="none" w:sz="0" w:space="0" w:color="auto"/>
        <w:left w:val="none" w:sz="0" w:space="0" w:color="auto"/>
        <w:bottom w:val="none" w:sz="0" w:space="0" w:color="auto"/>
        <w:right w:val="none" w:sz="0" w:space="0" w:color="auto"/>
      </w:divBdr>
    </w:div>
    <w:div w:id="1552958173">
      <w:bodyDiv w:val="1"/>
      <w:marLeft w:val="0"/>
      <w:marRight w:val="0"/>
      <w:marTop w:val="0"/>
      <w:marBottom w:val="0"/>
      <w:divBdr>
        <w:top w:val="none" w:sz="0" w:space="0" w:color="auto"/>
        <w:left w:val="none" w:sz="0" w:space="0" w:color="auto"/>
        <w:bottom w:val="none" w:sz="0" w:space="0" w:color="auto"/>
        <w:right w:val="none" w:sz="0" w:space="0" w:color="auto"/>
      </w:divBdr>
    </w:div>
    <w:div w:id="1553074687">
      <w:bodyDiv w:val="1"/>
      <w:marLeft w:val="0"/>
      <w:marRight w:val="0"/>
      <w:marTop w:val="0"/>
      <w:marBottom w:val="0"/>
      <w:divBdr>
        <w:top w:val="none" w:sz="0" w:space="0" w:color="auto"/>
        <w:left w:val="none" w:sz="0" w:space="0" w:color="auto"/>
        <w:bottom w:val="none" w:sz="0" w:space="0" w:color="auto"/>
        <w:right w:val="none" w:sz="0" w:space="0" w:color="auto"/>
      </w:divBdr>
    </w:div>
    <w:div w:id="1553153521">
      <w:bodyDiv w:val="1"/>
      <w:marLeft w:val="0"/>
      <w:marRight w:val="0"/>
      <w:marTop w:val="0"/>
      <w:marBottom w:val="0"/>
      <w:divBdr>
        <w:top w:val="none" w:sz="0" w:space="0" w:color="auto"/>
        <w:left w:val="none" w:sz="0" w:space="0" w:color="auto"/>
        <w:bottom w:val="none" w:sz="0" w:space="0" w:color="auto"/>
        <w:right w:val="none" w:sz="0" w:space="0" w:color="auto"/>
      </w:divBdr>
    </w:div>
    <w:div w:id="1553223992">
      <w:bodyDiv w:val="1"/>
      <w:marLeft w:val="0"/>
      <w:marRight w:val="0"/>
      <w:marTop w:val="0"/>
      <w:marBottom w:val="0"/>
      <w:divBdr>
        <w:top w:val="none" w:sz="0" w:space="0" w:color="auto"/>
        <w:left w:val="none" w:sz="0" w:space="0" w:color="auto"/>
        <w:bottom w:val="none" w:sz="0" w:space="0" w:color="auto"/>
        <w:right w:val="none" w:sz="0" w:space="0" w:color="auto"/>
      </w:divBdr>
    </w:div>
    <w:div w:id="1553275205">
      <w:bodyDiv w:val="1"/>
      <w:marLeft w:val="0"/>
      <w:marRight w:val="0"/>
      <w:marTop w:val="0"/>
      <w:marBottom w:val="0"/>
      <w:divBdr>
        <w:top w:val="none" w:sz="0" w:space="0" w:color="auto"/>
        <w:left w:val="none" w:sz="0" w:space="0" w:color="auto"/>
        <w:bottom w:val="none" w:sz="0" w:space="0" w:color="auto"/>
        <w:right w:val="none" w:sz="0" w:space="0" w:color="auto"/>
      </w:divBdr>
    </w:div>
    <w:div w:id="1553418724">
      <w:bodyDiv w:val="1"/>
      <w:marLeft w:val="0"/>
      <w:marRight w:val="0"/>
      <w:marTop w:val="0"/>
      <w:marBottom w:val="0"/>
      <w:divBdr>
        <w:top w:val="none" w:sz="0" w:space="0" w:color="auto"/>
        <w:left w:val="none" w:sz="0" w:space="0" w:color="auto"/>
        <w:bottom w:val="none" w:sz="0" w:space="0" w:color="auto"/>
        <w:right w:val="none" w:sz="0" w:space="0" w:color="auto"/>
      </w:divBdr>
    </w:div>
    <w:div w:id="1553617496">
      <w:bodyDiv w:val="1"/>
      <w:marLeft w:val="0"/>
      <w:marRight w:val="0"/>
      <w:marTop w:val="0"/>
      <w:marBottom w:val="0"/>
      <w:divBdr>
        <w:top w:val="none" w:sz="0" w:space="0" w:color="auto"/>
        <w:left w:val="none" w:sz="0" w:space="0" w:color="auto"/>
        <w:bottom w:val="none" w:sz="0" w:space="0" w:color="auto"/>
        <w:right w:val="none" w:sz="0" w:space="0" w:color="auto"/>
      </w:divBdr>
    </w:div>
    <w:div w:id="1553738073">
      <w:bodyDiv w:val="1"/>
      <w:marLeft w:val="0"/>
      <w:marRight w:val="0"/>
      <w:marTop w:val="0"/>
      <w:marBottom w:val="0"/>
      <w:divBdr>
        <w:top w:val="none" w:sz="0" w:space="0" w:color="auto"/>
        <w:left w:val="none" w:sz="0" w:space="0" w:color="auto"/>
        <w:bottom w:val="none" w:sz="0" w:space="0" w:color="auto"/>
        <w:right w:val="none" w:sz="0" w:space="0" w:color="auto"/>
      </w:divBdr>
    </w:div>
    <w:div w:id="1554198522">
      <w:bodyDiv w:val="1"/>
      <w:marLeft w:val="0"/>
      <w:marRight w:val="0"/>
      <w:marTop w:val="0"/>
      <w:marBottom w:val="0"/>
      <w:divBdr>
        <w:top w:val="none" w:sz="0" w:space="0" w:color="auto"/>
        <w:left w:val="none" w:sz="0" w:space="0" w:color="auto"/>
        <w:bottom w:val="none" w:sz="0" w:space="0" w:color="auto"/>
        <w:right w:val="none" w:sz="0" w:space="0" w:color="auto"/>
      </w:divBdr>
    </w:div>
    <w:div w:id="1554392757">
      <w:bodyDiv w:val="1"/>
      <w:marLeft w:val="0"/>
      <w:marRight w:val="0"/>
      <w:marTop w:val="0"/>
      <w:marBottom w:val="0"/>
      <w:divBdr>
        <w:top w:val="none" w:sz="0" w:space="0" w:color="auto"/>
        <w:left w:val="none" w:sz="0" w:space="0" w:color="auto"/>
        <w:bottom w:val="none" w:sz="0" w:space="0" w:color="auto"/>
        <w:right w:val="none" w:sz="0" w:space="0" w:color="auto"/>
      </w:divBdr>
    </w:div>
    <w:div w:id="1554579977">
      <w:bodyDiv w:val="1"/>
      <w:marLeft w:val="0"/>
      <w:marRight w:val="0"/>
      <w:marTop w:val="0"/>
      <w:marBottom w:val="0"/>
      <w:divBdr>
        <w:top w:val="none" w:sz="0" w:space="0" w:color="auto"/>
        <w:left w:val="none" w:sz="0" w:space="0" w:color="auto"/>
        <w:bottom w:val="none" w:sz="0" w:space="0" w:color="auto"/>
        <w:right w:val="none" w:sz="0" w:space="0" w:color="auto"/>
      </w:divBdr>
    </w:div>
    <w:div w:id="1554730479">
      <w:bodyDiv w:val="1"/>
      <w:marLeft w:val="0"/>
      <w:marRight w:val="0"/>
      <w:marTop w:val="0"/>
      <w:marBottom w:val="0"/>
      <w:divBdr>
        <w:top w:val="none" w:sz="0" w:space="0" w:color="auto"/>
        <w:left w:val="none" w:sz="0" w:space="0" w:color="auto"/>
        <w:bottom w:val="none" w:sz="0" w:space="0" w:color="auto"/>
        <w:right w:val="none" w:sz="0" w:space="0" w:color="auto"/>
      </w:divBdr>
    </w:div>
    <w:div w:id="1554778763">
      <w:bodyDiv w:val="1"/>
      <w:marLeft w:val="0"/>
      <w:marRight w:val="0"/>
      <w:marTop w:val="0"/>
      <w:marBottom w:val="0"/>
      <w:divBdr>
        <w:top w:val="none" w:sz="0" w:space="0" w:color="auto"/>
        <w:left w:val="none" w:sz="0" w:space="0" w:color="auto"/>
        <w:bottom w:val="none" w:sz="0" w:space="0" w:color="auto"/>
        <w:right w:val="none" w:sz="0" w:space="0" w:color="auto"/>
      </w:divBdr>
    </w:div>
    <w:div w:id="1554854076">
      <w:bodyDiv w:val="1"/>
      <w:marLeft w:val="0"/>
      <w:marRight w:val="0"/>
      <w:marTop w:val="0"/>
      <w:marBottom w:val="0"/>
      <w:divBdr>
        <w:top w:val="none" w:sz="0" w:space="0" w:color="auto"/>
        <w:left w:val="none" w:sz="0" w:space="0" w:color="auto"/>
        <w:bottom w:val="none" w:sz="0" w:space="0" w:color="auto"/>
        <w:right w:val="none" w:sz="0" w:space="0" w:color="auto"/>
      </w:divBdr>
    </w:div>
    <w:div w:id="1554854364">
      <w:bodyDiv w:val="1"/>
      <w:marLeft w:val="0"/>
      <w:marRight w:val="0"/>
      <w:marTop w:val="0"/>
      <w:marBottom w:val="0"/>
      <w:divBdr>
        <w:top w:val="none" w:sz="0" w:space="0" w:color="auto"/>
        <w:left w:val="none" w:sz="0" w:space="0" w:color="auto"/>
        <w:bottom w:val="none" w:sz="0" w:space="0" w:color="auto"/>
        <w:right w:val="none" w:sz="0" w:space="0" w:color="auto"/>
      </w:divBdr>
    </w:div>
    <w:div w:id="1554927742">
      <w:bodyDiv w:val="1"/>
      <w:marLeft w:val="0"/>
      <w:marRight w:val="0"/>
      <w:marTop w:val="0"/>
      <w:marBottom w:val="0"/>
      <w:divBdr>
        <w:top w:val="none" w:sz="0" w:space="0" w:color="auto"/>
        <w:left w:val="none" w:sz="0" w:space="0" w:color="auto"/>
        <w:bottom w:val="none" w:sz="0" w:space="0" w:color="auto"/>
        <w:right w:val="none" w:sz="0" w:space="0" w:color="auto"/>
      </w:divBdr>
    </w:div>
    <w:div w:id="1554929877">
      <w:bodyDiv w:val="1"/>
      <w:marLeft w:val="0"/>
      <w:marRight w:val="0"/>
      <w:marTop w:val="0"/>
      <w:marBottom w:val="0"/>
      <w:divBdr>
        <w:top w:val="none" w:sz="0" w:space="0" w:color="auto"/>
        <w:left w:val="none" w:sz="0" w:space="0" w:color="auto"/>
        <w:bottom w:val="none" w:sz="0" w:space="0" w:color="auto"/>
        <w:right w:val="none" w:sz="0" w:space="0" w:color="auto"/>
      </w:divBdr>
    </w:div>
    <w:div w:id="1555043343">
      <w:bodyDiv w:val="1"/>
      <w:marLeft w:val="0"/>
      <w:marRight w:val="0"/>
      <w:marTop w:val="0"/>
      <w:marBottom w:val="0"/>
      <w:divBdr>
        <w:top w:val="none" w:sz="0" w:space="0" w:color="auto"/>
        <w:left w:val="none" w:sz="0" w:space="0" w:color="auto"/>
        <w:bottom w:val="none" w:sz="0" w:space="0" w:color="auto"/>
        <w:right w:val="none" w:sz="0" w:space="0" w:color="auto"/>
      </w:divBdr>
    </w:div>
    <w:div w:id="1555192906">
      <w:bodyDiv w:val="1"/>
      <w:marLeft w:val="0"/>
      <w:marRight w:val="0"/>
      <w:marTop w:val="0"/>
      <w:marBottom w:val="0"/>
      <w:divBdr>
        <w:top w:val="none" w:sz="0" w:space="0" w:color="auto"/>
        <w:left w:val="none" w:sz="0" w:space="0" w:color="auto"/>
        <w:bottom w:val="none" w:sz="0" w:space="0" w:color="auto"/>
        <w:right w:val="none" w:sz="0" w:space="0" w:color="auto"/>
      </w:divBdr>
    </w:div>
    <w:div w:id="1555237882">
      <w:bodyDiv w:val="1"/>
      <w:marLeft w:val="0"/>
      <w:marRight w:val="0"/>
      <w:marTop w:val="0"/>
      <w:marBottom w:val="0"/>
      <w:divBdr>
        <w:top w:val="none" w:sz="0" w:space="0" w:color="auto"/>
        <w:left w:val="none" w:sz="0" w:space="0" w:color="auto"/>
        <w:bottom w:val="none" w:sz="0" w:space="0" w:color="auto"/>
        <w:right w:val="none" w:sz="0" w:space="0" w:color="auto"/>
      </w:divBdr>
    </w:div>
    <w:div w:id="1555310312">
      <w:bodyDiv w:val="1"/>
      <w:marLeft w:val="0"/>
      <w:marRight w:val="0"/>
      <w:marTop w:val="0"/>
      <w:marBottom w:val="0"/>
      <w:divBdr>
        <w:top w:val="none" w:sz="0" w:space="0" w:color="auto"/>
        <w:left w:val="none" w:sz="0" w:space="0" w:color="auto"/>
        <w:bottom w:val="none" w:sz="0" w:space="0" w:color="auto"/>
        <w:right w:val="none" w:sz="0" w:space="0" w:color="auto"/>
      </w:divBdr>
    </w:div>
    <w:div w:id="1555310969">
      <w:bodyDiv w:val="1"/>
      <w:marLeft w:val="0"/>
      <w:marRight w:val="0"/>
      <w:marTop w:val="0"/>
      <w:marBottom w:val="0"/>
      <w:divBdr>
        <w:top w:val="none" w:sz="0" w:space="0" w:color="auto"/>
        <w:left w:val="none" w:sz="0" w:space="0" w:color="auto"/>
        <w:bottom w:val="none" w:sz="0" w:space="0" w:color="auto"/>
        <w:right w:val="none" w:sz="0" w:space="0" w:color="auto"/>
      </w:divBdr>
    </w:div>
    <w:div w:id="1555384681">
      <w:bodyDiv w:val="1"/>
      <w:marLeft w:val="0"/>
      <w:marRight w:val="0"/>
      <w:marTop w:val="0"/>
      <w:marBottom w:val="0"/>
      <w:divBdr>
        <w:top w:val="none" w:sz="0" w:space="0" w:color="auto"/>
        <w:left w:val="none" w:sz="0" w:space="0" w:color="auto"/>
        <w:bottom w:val="none" w:sz="0" w:space="0" w:color="auto"/>
        <w:right w:val="none" w:sz="0" w:space="0" w:color="auto"/>
      </w:divBdr>
    </w:div>
    <w:div w:id="1555389618">
      <w:bodyDiv w:val="1"/>
      <w:marLeft w:val="0"/>
      <w:marRight w:val="0"/>
      <w:marTop w:val="0"/>
      <w:marBottom w:val="0"/>
      <w:divBdr>
        <w:top w:val="none" w:sz="0" w:space="0" w:color="auto"/>
        <w:left w:val="none" w:sz="0" w:space="0" w:color="auto"/>
        <w:bottom w:val="none" w:sz="0" w:space="0" w:color="auto"/>
        <w:right w:val="none" w:sz="0" w:space="0" w:color="auto"/>
      </w:divBdr>
    </w:div>
    <w:div w:id="1555507676">
      <w:bodyDiv w:val="1"/>
      <w:marLeft w:val="0"/>
      <w:marRight w:val="0"/>
      <w:marTop w:val="0"/>
      <w:marBottom w:val="0"/>
      <w:divBdr>
        <w:top w:val="none" w:sz="0" w:space="0" w:color="auto"/>
        <w:left w:val="none" w:sz="0" w:space="0" w:color="auto"/>
        <w:bottom w:val="none" w:sz="0" w:space="0" w:color="auto"/>
        <w:right w:val="none" w:sz="0" w:space="0" w:color="auto"/>
      </w:divBdr>
    </w:div>
    <w:div w:id="1555509140">
      <w:bodyDiv w:val="1"/>
      <w:marLeft w:val="0"/>
      <w:marRight w:val="0"/>
      <w:marTop w:val="0"/>
      <w:marBottom w:val="0"/>
      <w:divBdr>
        <w:top w:val="none" w:sz="0" w:space="0" w:color="auto"/>
        <w:left w:val="none" w:sz="0" w:space="0" w:color="auto"/>
        <w:bottom w:val="none" w:sz="0" w:space="0" w:color="auto"/>
        <w:right w:val="none" w:sz="0" w:space="0" w:color="auto"/>
      </w:divBdr>
    </w:div>
    <w:div w:id="1555581357">
      <w:bodyDiv w:val="1"/>
      <w:marLeft w:val="0"/>
      <w:marRight w:val="0"/>
      <w:marTop w:val="0"/>
      <w:marBottom w:val="0"/>
      <w:divBdr>
        <w:top w:val="none" w:sz="0" w:space="0" w:color="auto"/>
        <w:left w:val="none" w:sz="0" w:space="0" w:color="auto"/>
        <w:bottom w:val="none" w:sz="0" w:space="0" w:color="auto"/>
        <w:right w:val="none" w:sz="0" w:space="0" w:color="auto"/>
      </w:divBdr>
    </w:div>
    <w:div w:id="1555694968">
      <w:bodyDiv w:val="1"/>
      <w:marLeft w:val="0"/>
      <w:marRight w:val="0"/>
      <w:marTop w:val="0"/>
      <w:marBottom w:val="0"/>
      <w:divBdr>
        <w:top w:val="none" w:sz="0" w:space="0" w:color="auto"/>
        <w:left w:val="none" w:sz="0" w:space="0" w:color="auto"/>
        <w:bottom w:val="none" w:sz="0" w:space="0" w:color="auto"/>
        <w:right w:val="none" w:sz="0" w:space="0" w:color="auto"/>
      </w:divBdr>
    </w:div>
    <w:div w:id="1555779293">
      <w:bodyDiv w:val="1"/>
      <w:marLeft w:val="0"/>
      <w:marRight w:val="0"/>
      <w:marTop w:val="0"/>
      <w:marBottom w:val="0"/>
      <w:divBdr>
        <w:top w:val="none" w:sz="0" w:space="0" w:color="auto"/>
        <w:left w:val="none" w:sz="0" w:space="0" w:color="auto"/>
        <w:bottom w:val="none" w:sz="0" w:space="0" w:color="auto"/>
        <w:right w:val="none" w:sz="0" w:space="0" w:color="auto"/>
      </w:divBdr>
    </w:div>
    <w:div w:id="1556040423">
      <w:bodyDiv w:val="1"/>
      <w:marLeft w:val="0"/>
      <w:marRight w:val="0"/>
      <w:marTop w:val="0"/>
      <w:marBottom w:val="0"/>
      <w:divBdr>
        <w:top w:val="none" w:sz="0" w:space="0" w:color="auto"/>
        <w:left w:val="none" w:sz="0" w:space="0" w:color="auto"/>
        <w:bottom w:val="none" w:sz="0" w:space="0" w:color="auto"/>
        <w:right w:val="none" w:sz="0" w:space="0" w:color="auto"/>
      </w:divBdr>
    </w:div>
    <w:div w:id="1556164141">
      <w:bodyDiv w:val="1"/>
      <w:marLeft w:val="0"/>
      <w:marRight w:val="0"/>
      <w:marTop w:val="0"/>
      <w:marBottom w:val="0"/>
      <w:divBdr>
        <w:top w:val="none" w:sz="0" w:space="0" w:color="auto"/>
        <w:left w:val="none" w:sz="0" w:space="0" w:color="auto"/>
        <w:bottom w:val="none" w:sz="0" w:space="0" w:color="auto"/>
        <w:right w:val="none" w:sz="0" w:space="0" w:color="auto"/>
      </w:divBdr>
    </w:div>
    <w:div w:id="1556165585">
      <w:bodyDiv w:val="1"/>
      <w:marLeft w:val="0"/>
      <w:marRight w:val="0"/>
      <w:marTop w:val="0"/>
      <w:marBottom w:val="0"/>
      <w:divBdr>
        <w:top w:val="none" w:sz="0" w:space="0" w:color="auto"/>
        <w:left w:val="none" w:sz="0" w:space="0" w:color="auto"/>
        <w:bottom w:val="none" w:sz="0" w:space="0" w:color="auto"/>
        <w:right w:val="none" w:sz="0" w:space="0" w:color="auto"/>
      </w:divBdr>
    </w:div>
    <w:div w:id="1556504710">
      <w:bodyDiv w:val="1"/>
      <w:marLeft w:val="0"/>
      <w:marRight w:val="0"/>
      <w:marTop w:val="0"/>
      <w:marBottom w:val="0"/>
      <w:divBdr>
        <w:top w:val="none" w:sz="0" w:space="0" w:color="auto"/>
        <w:left w:val="none" w:sz="0" w:space="0" w:color="auto"/>
        <w:bottom w:val="none" w:sz="0" w:space="0" w:color="auto"/>
        <w:right w:val="none" w:sz="0" w:space="0" w:color="auto"/>
      </w:divBdr>
    </w:div>
    <w:div w:id="1556546852">
      <w:bodyDiv w:val="1"/>
      <w:marLeft w:val="0"/>
      <w:marRight w:val="0"/>
      <w:marTop w:val="0"/>
      <w:marBottom w:val="0"/>
      <w:divBdr>
        <w:top w:val="none" w:sz="0" w:space="0" w:color="auto"/>
        <w:left w:val="none" w:sz="0" w:space="0" w:color="auto"/>
        <w:bottom w:val="none" w:sz="0" w:space="0" w:color="auto"/>
        <w:right w:val="none" w:sz="0" w:space="0" w:color="auto"/>
      </w:divBdr>
    </w:div>
    <w:div w:id="1556969252">
      <w:bodyDiv w:val="1"/>
      <w:marLeft w:val="0"/>
      <w:marRight w:val="0"/>
      <w:marTop w:val="0"/>
      <w:marBottom w:val="0"/>
      <w:divBdr>
        <w:top w:val="none" w:sz="0" w:space="0" w:color="auto"/>
        <w:left w:val="none" w:sz="0" w:space="0" w:color="auto"/>
        <w:bottom w:val="none" w:sz="0" w:space="0" w:color="auto"/>
        <w:right w:val="none" w:sz="0" w:space="0" w:color="auto"/>
      </w:divBdr>
    </w:div>
    <w:div w:id="1556971040">
      <w:bodyDiv w:val="1"/>
      <w:marLeft w:val="0"/>
      <w:marRight w:val="0"/>
      <w:marTop w:val="0"/>
      <w:marBottom w:val="0"/>
      <w:divBdr>
        <w:top w:val="none" w:sz="0" w:space="0" w:color="auto"/>
        <w:left w:val="none" w:sz="0" w:space="0" w:color="auto"/>
        <w:bottom w:val="none" w:sz="0" w:space="0" w:color="auto"/>
        <w:right w:val="none" w:sz="0" w:space="0" w:color="auto"/>
      </w:divBdr>
    </w:div>
    <w:div w:id="1557087306">
      <w:bodyDiv w:val="1"/>
      <w:marLeft w:val="0"/>
      <w:marRight w:val="0"/>
      <w:marTop w:val="0"/>
      <w:marBottom w:val="0"/>
      <w:divBdr>
        <w:top w:val="none" w:sz="0" w:space="0" w:color="auto"/>
        <w:left w:val="none" w:sz="0" w:space="0" w:color="auto"/>
        <w:bottom w:val="none" w:sz="0" w:space="0" w:color="auto"/>
        <w:right w:val="none" w:sz="0" w:space="0" w:color="auto"/>
      </w:divBdr>
    </w:div>
    <w:div w:id="1557207795">
      <w:bodyDiv w:val="1"/>
      <w:marLeft w:val="0"/>
      <w:marRight w:val="0"/>
      <w:marTop w:val="0"/>
      <w:marBottom w:val="0"/>
      <w:divBdr>
        <w:top w:val="none" w:sz="0" w:space="0" w:color="auto"/>
        <w:left w:val="none" w:sz="0" w:space="0" w:color="auto"/>
        <w:bottom w:val="none" w:sz="0" w:space="0" w:color="auto"/>
        <w:right w:val="none" w:sz="0" w:space="0" w:color="auto"/>
      </w:divBdr>
    </w:div>
    <w:div w:id="1557426989">
      <w:bodyDiv w:val="1"/>
      <w:marLeft w:val="0"/>
      <w:marRight w:val="0"/>
      <w:marTop w:val="0"/>
      <w:marBottom w:val="0"/>
      <w:divBdr>
        <w:top w:val="none" w:sz="0" w:space="0" w:color="auto"/>
        <w:left w:val="none" w:sz="0" w:space="0" w:color="auto"/>
        <w:bottom w:val="none" w:sz="0" w:space="0" w:color="auto"/>
        <w:right w:val="none" w:sz="0" w:space="0" w:color="auto"/>
      </w:divBdr>
    </w:div>
    <w:div w:id="1557473220">
      <w:bodyDiv w:val="1"/>
      <w:marLeft w:val="0"/>
      <w:marRight w:val="0"/>
      <w:marTop w:val="0"/>
      <w:marBottom w:val="0"/>
      <w:divBdr>
        <w:top w:val="none" w:sz="0" w:space="0" w:color="auto"/>
        <w:left w:val="none" w:sz="0" w:space="0" w:color="auto"/>
        <w:bottom w:val="none" w:sz="0" w:space="0" w:color="auto"/>
        <w:right w:val="none" w:sz="0" w:space="0" w:color="auto"/>
      </w:divBdr>
    </w:div>
    <w:div w:id="1557545521">
      <w:bodyDiv w:val="1"/>
      <w:marLeft w:val="0"/>
      <w:marRight w:val="0"/>
      <w:marTop w:val="0"/>
      <w:marBottom w:val="0"/>
      <w:divBdr>
        <w:top w:val="none" w:sz="0" w:space="0" w:color="auto"/>
        <w:left w:val="none" w:sz="0" w:space="0" w:color="auto"/>
        <w:bottom w:val="none" w:sz="0" w:space="0" w:color="auto"/>
        <w:right w:val="none" w:sz="0" w:space="0" w:color="auto"/>
      </w:divBdr>
    </w:div>
    <w:div w:id="1557619065">
      <w:bodyDiv w:val="1"/>
      <w:marLeft w:val="0"/>
      <w:marRight w:val="0"/>
      <w:marTop w:val="0"/>
      <w:marBottom w:val="0"/>
      <w:divBdr>
        <w:top w:val="none" w:sz="0" w:space="0" w:color="auto"/>
        <w:left w:val="none" w:sz="0" w:space="0" w:color="auto"/>
        <w:bottom w:val="none" w:sz="0" w:space="0" w:color="auto"/>
        <w:right w:val="none" w:sz="0" w:space="0" w:color="auto"/>
      </w:divBdr>
    </w:div>
    <w:div w:id="1557621395">
      <w:bodyDiv w:val="1"/>
      <w:marLeft w:val="0"/>
      <w:marRight w:val="0"/>
      <w:marTop w:val="0"/>
      <w:marBottom w:val="0"/>
      <w:divBdr>
        <w:top w:val="none" w:sz="0" w:space="0" w:color="auto"/>
        <w:left w:val="none" w:sz="0" w:space="0" w:color="auto"/>
        <w:bottom w:val="none" w:sz="0" w:space="0" w:color="auto"/>
        <w:right w:val="none" w:sz="0" w:space="0" w:color="auto"/>
      </w:divBdr>
    </w:div>
    <w:div w:id="1557626310">
      <w:bodyDiv w:val="1"/>
      <w:marLeft w:val="0"/>
      <w:marRight w:val="0"/>
      <w:marTop w:val="0"/>
      <w:marBottom w:val="0"/>
      <w:divBdr>
        <w:top w:val="none" w:sz="0" w:space="0" w:color="auto"/>
        <w:left w:val="none" w:sz="0" w:space="0" w:color="auto"/>
        <w:bottom w:val="none" w:sz="0" w:space="0" w:color="auto"/>
        <w:right w:val="none" w:sz="0" w:space="0" w:color="auto"/>
      </w:divBdr>
    </w:div>
    <w:div w:id="1558053529">
      <w:bodyDiv w:val="1"/>
      <w:marLeft w:val="0"/>
      <w:marRight w:val="0"/>
      <w:marTop w:val="0"/>
      <w:marBottom w:val="0"/>
      <w:divBdr>
        <w:top w:val="none" w:sz="0" w:space="0" w:color="auto"/>
        <w:left w:val="none" w:sz="0" w:space="0" w:color="auto"/>
        <w:bottom w:val="none" w:sz="0" w:space="0" w:color="auto"/>
        <w:right w:val="none" w:sz="0" w:space="0" w:color="auto"/>
      </w:divBdr>
    </w:div>
    <w:div w:id="1558082238">
      <w:bodyDiv w:val="1"/>
      <w:marLeft w:val="0"/>
      <w:marRight w:val="0"/>
      <w:marTop w:val="0"/>
      <w:marBottom w:val="0"/>
      <w:divBdr>
        <w:top w:val="none" w:sz="0" w:space="0" w:color="auto"/>
        <w:left w:val="none" w:sz="0" w:space="0" w:color="auto"/>
        <w:bottom w:val="none" w:sz="0" w:space="0" w:color="auto"/>
        <w:right w:val="none" w:sz="0" w:space="0" w:color="auto"/>
      </w:divBdr>
    </w:div>
    <w:div w:id="1558131608">
      <w:bodyDiv w:val="1"/>
      <w:marLeft w:val="0"/>
      <w:marRight w:val="0"/>
      <w:marTop w:val="0"/>
      <w:marBottom w:val="0"/>
      <w:divBdr>
        <w:top w:val="none" w:sz="0" w:space="0" w:color="auto"/>
        <w:left w:val="none" w:sz="0" w:space="0" w:color="auto"/>
        <w:bottom w:val="none" w:sz="0" w:space="0" w:color="auto"/>
        <w:right w:val="none" w:sz="0" w:space="0" w:color="auto"/>
      </w:divBdr>
    </w:div>
    <w:div w:id="1558280954">
      <w:bodyDiv w:val="1"/>
      <w:marLeft w:val="0"/>
      <w:marRight w:val="0"/>
      <w:marTop w:val="0"/>
      <w:marBottom w:val="0"/>
      <w:divBdr>
        <w:top w:val="none" w:sz="0" w:space="0" w:color="auto"/>
        <w:left w:val="none" w:sz="0" w:space="0" w:color="auto"/>
        <w:bottom w:val="none" w:sz="0" w:space="0" w:color="auto"/>
        <w:right w:val="none" w:sz="0" w:space="0" w:color="auto"/>
      </w:divBdr>
    </w:div>
    <w:div w:id="1558319584">
      <w:bodyDiv w:val="1"/>
      <w:marLeft w:val="0"/>
      <w:marRight w:val="0"/>
      <w:marTop w:val="0"/>
      <w:marBottom w:val="0"/>
      <w:divBdr>
        <w:top w:val="none" w:sz="0" w:space="0" w:color="auto"/>
        <w:left w:val="none" w:sz="0" w:space="0" w:color="auto"/>
        <w:bottom w:val="none" w:sz="0" w:space="0" w:color="auto"/>
        <w:right w:val="none" w:sz="0" w:space="0" w:color="auto"/>
      </w:divBdr>
    </w:div>
    <w:div w:id="1558321906">
      <w:bodyDiv w:val="1"/>
      <w:marLeft w:val="0"/>
      <w:marRight w:val="0"/>
      <w:marTop w:val="0"/>
      <w:marBottom w:val="0"/>
      <w:divBdr>
        <w:top w:val="none" w:sz="0" w:space="0" w:color="auto"/>
        <w:left w:val="none" w:sz="0" w:space="0" w:color="auto"/>
        <w:bottom w:val="none" w:sz="0" w:space="0" w:color="auto"/>
        <w:right w:val="none" w:sz="0" w:space="0" w:color="auto"/>
      </w:divBdr>
    </w:div>
    <w:div w:id="1558465994">
      <w:bodyDiv w:val="1"/>
      <w:marLeft w:val="0"/>
      <w:marRight w:val="0"/>
      <w:marTop w:val="0"/>
      <w:marBottom w:val="0"/>
      <w:divBdr>
        <w:top w:val="none" w:sz="0" w:space="0" w:color="auto"/>
        <w:left w:val="none" w:sz="0" w:space="0" w:color="auto"/>
        <w:bottom w:val="none" w:sz="0" w:space="0" w:color="auto"/>
        <w:right w:val="none" w:sz="0" w:space="0" w:color="auto"/>
      </w:divBdr>
    </w:div>
    <w:div w:id="1558854480">
      <w:bodyDiv w:val="1"/>
      <w:marLeft w:val="0"/>
      <w:marRight w:val="0"/>
      <w:marTop w:val="0"/>
      <w:marBottom w:val="0"/>
      <w:divBdr>
        <w:top w:val="none" w:sz="0" w:space="0" w:color="auto"/>
        <w:left w:val="none" w:sz="0" w:space="0" w:color="auto"/>
        <w:bottom w:val="none" w:sz="0" w:space="0" w:color="auto"/>
        <w:right w:val="none" w:sz="0" w:space="0" w:color="auto"/>
      </w:divBdr>
    </w:div>
    <w:div w:id="1558933925">
      <w:bodyDiv w:val="1"/>
      <w:marLeft w:val="0"/>
      <w:marRight w:val="0"/>
      <w:marTop w:val="0"/>
      <w:marBottom w:val="0"/>
      <w:divBdr>
        <w:top w:val="none" w:sz="0" w:space="0" w:color="auto"/>
        <w:left w:val="none" w:sz="0" w:space="0" w:color="auto"/>
        <w:bottom w:val="none" w:sz="0" w:space="0" w:color="auto"/>
        <w:right w:val="none" w:sz="0" w:space="0" w:color="auto"/>
      </w:divBdr>
    </w:div>
    <w:div w:id="1559053155">
      <w:bodyDiv w:val="1"/>
      <w:marLeft w:val="0"/>
      <w:marRight w:val="0"/>
      <w:marTop w:val="0"/>
      <w:marBottom w:val="0"/>
      <w:divBdr>
        <w:top w:val="none" w:sz="0" w:space="0" w:color="auto"/>
        <w:left w:val="none" w:sz="0" w:space="0" w:color="auto"/>
        <w:bottom w:val="none" w:sz="0" w:space="0" w:color="auto"/>
        <w:right w:val="none" w:sz="0" w:space="0" w:color="auto"/>
      </w:divBdr>
    </w:div>
    <w:div w:id="1559196883">
      <w:bodyDiv w:val="1"/>
      <w:marLeft w:val="0"/>
      <w:marRight w:val="0"/>
      <w:marTop w:val="0"/>
      <w:marBottom w:val="0"/>
      <w:divBdr>
        <w:top w:val="none" w:sz="0" w:space="0" w:color="auto"/>
        <w:left w:val="none" w:sz="0" w:space="0" w:color="auto"/>
        <w:bottom w:val="none" w:sz="0" w:space="0" w:color="auto"/>
        <w:right w:val="none" w:sz="0" w:space="0" w:color="auto"/>
      </w:divBdr>
    </w:div>
    <w:div w:id="1559314836">
      <w:bodyDiv w:val="1"/>
      <w:marLeft w:val="0"/>
      <w:marRight w:val="0"/>
      <w:marTop w:val="0"/>
      <w:marBottom w:val="0"/>
      <w:divBdr>
        <w:top w:val="none" w:sz="0" w:space="0" w:color="auto"/>
        <w:left w:val="none" w:sz="0" w:space="0" w:color="auto"/>
        <w:bottom w:val="none" w:sz="0" w:space="0" w:color="auto"/>
        <w:right w:val="none" w:sz="0" w:space="0" w:color="auto"/>
      </w:divBdr>
    </w:div>
    <w:div w:id="1559318743">
      <w:bodyDiv w:val="1"/>
      <w:marLeft w:val="0"/>
      <w:marRight w:val="0"/>
      <w:marTop w:val="0"/>
      <w:marBottom w:val="0"/>
      <w:divBdr>
        <w:top w:val="none" w:sz="0" w:space="0" w:color="auto"/>
        <w:left w:val="none" w:sz="0" w:space="0" w:color="auto"/>
        <w:bottom w:val="none" w:sz="0" w:space="0" w:color="auto"/>
        <w:right w:val="none" w:sz="0" w:space="0" w:color="auto"/>
      </w:divBdr>
    </w:div>
    <w:div w:id="1559439611">
      <w:bodyDiv w:val="1"/>
      <w:marLeft w:val="0"/>
      <w:marRight w:val="0"/>
      <w:marTop w:val="0"/>
      <w:marBottom w:val="0"/>
      <w:divBdr>
        <w:top w:val="none" w:sz="0" w:space="0" w:color="auto"/>
        <w:left w:val="none" w:sz="0" w:space="0" w:color="auto"/>
        <w:bottom w:val="none" w:sz="0" w:space="0" w:color="auto"/>
        <w:right w:val="none" w:sz="0" w:space="0" w:color="auto"/>
      </w:divBdr>
    </w:div>
    <w:div w:id="1559701991">
      <w:bodyDiv w:val="1"/>
      <w:marLeft w:val="0"/>
      <w:marRight w:val="0"/>
      <w:marTop w:val="0"/>
      <w:marBottom w:val="0"/>
      <w:divBdr>
        <w:top w:val="none" w:sz="0" w:space="0" w:color="auto"/>
        <w:left w:val="none" w:sz="0" w:space="0" w:color="auto"/>
        <w:bottom w:val="none" w:sz="0" w:space="0" w:color="auto"/>
        <w:right w:val="none" w:sz="0" w:space="0" w:color="auto"/>
      </w:divBdr>
    </w:div>
    <w:div w:id="1559828412">
      <w:bodyDiv w:val="1"/>
      <w:marLeft w:val="0"/>
      <w:marRight w:val="0"/>
      <w:marTop w:val="0"/>
      <w:marBottom w:val="0"/>
      <w:divBdr>
        <w:top w:val="none" w:sz="0" w:space="0" w:color="auto"/>
        <w:left w:val="none" w:sz="0" w:space="0" w:color="auto"/>
        <w:bottom w:val="none" w:sz="0" w:space="0" w:color="auto"/>
        <w:right w:val="none" w:sz="0" w:space="0" w:color="auto"/>
      </w:divBdr>
    </w:div>
    <w:div w:id="1559976425">
      <w:bodyDiv w:val="1"/>
      <w:marLeft w:val="0"/>
      <w:marRight w:val="0"/>
      <w:marTop w:val="0"/>
      <w:marBottom w:val="0"/>
      <w:divBdr>
        <w:top w:val="none" w:sz="0" w:space="0" w:color="auto"/>
        <w:left w:val="none" w:sz="0" w:space="0" w:color="auto"/>
        <w:bottom w:val="none" w:sz="0" w:space="0" w:color="auto"/>
        <w:right w:val="none" w:sz="0" w:space="0" w:color="auto"/>
      </w:divBdr>
    </w:div>
    <w:div w:id="1559978947">
      <w:bodyDiv w:val="1"/>
      <w:marLeft w:val="0"/>
      <w:marRight w:val="0"/>
      <w:marTop w:val="0"/>
      <w:marBottom w:val="0"/>
      <w:divBdr>
        <w:top w:val="none" w:sz="0" w:space="0" w:color="auto"/>
        <w:left w:val="none" w:sz="0" w:space="0" w:color="auto"/>
        <w:bottom w:val="none" w:sz="0" w:space="0" w:color="auto"/>
        <w:right w:val="none" w:sz="0" w:space="0" w:color="auto"/>
      </w:divBdr>
    </w:div>
    <w:div w:id="1560021109">
      <w:bodyDiv w:val="1"/>
      <w:marLeft w:val="0"/>
      <w:marRight w:val="0"/>
      <w:marTop w:val="0"/>
      <w:marBottom w:val="0"/>
      <w:divBdr>
        <w:top w:val="none" w:sz="0" w:space="0" w:color="auto"/>
        <w:left w:val="none" w:sz="0" w:space="0" w:color="auto"/>
        <w:bottom w:val="none" w:sz="0" w:space="0" w:color="auto"/>
        <w:right w:val="none" w:sz="0" w:space="0" w:color="auto"/>
      </w:divBdr>
    </w:div>
    <w:div w:id="1560092652">
      <w:bodyDiv w:val="1"/>
      <w:marLeft w:val="0"/>
      <w:marRight w:val="0"/>
      <w:marTop w:val="0"/>
      <w:marBottom w:val="0"/>
      <w:divBdr>
        <w:top w:val="none" w:sz="0" w:space="0" w:color="auto"/>
        <w:left w:val="none" w:sz="0" w:space="0" w:color="auto"/>
        <w:bottom w:val="none" w:sz="0" w:space="0" w:color="auto"/>
        <w:right w:val="none" w:sz="0" w:space="0" w:color="auto"/>
      </w:divBdr>
    </w:div>
    <w:div w:id="1560096921">
      <w:bodyDiv w:val="1"/>
      <w:marLeft w:val="0"/>
      <w:marRight w:val="0"/>
      <w:marTop w:val="0"/>
      <w:marBottom w:val="0"/>
      <w:divBdr>
        <w:top w:val="none" w:sz="0" w:space="0" w:color="auto"/>
        <w:left w:val="none" w:sz="0" w:space="0" w:color="auto"/>
        <w:bottom w:val="none" w:sz="0" w:space="0" w:color="auto"/>
        <w:right w:val="none" w:sz="0" w:space="0" w:color="auto"/>
      </w:divBdr>
    </w:div>
    <w:div w:id="1560170804">
      <w:bodyDiv w:val="1"/>
      <w:marLeft w:val="0"/>
      <w:marRight w:val="0"/>
      <w:marTop w:val="0"/>
      <w:marBottom w:val="0"/>
      <w:divBdr>
        <w:top w:val="none" w:sz="0" w:space="0" w:color="auto"/>
        <w:left w:val="none" w:sz="0" w:space="0" w:color="auto"/>
        <w:bottom w:val="none" w:sz="0" w:space="0" w:color="auto"/>
        <w:right w:val="none" w:sz="0" w:space="0" w:color="auto"/>
      </w:divBdr>
    </w:div>
    <w:div w:id="1560246418">
      <w:bodyDiv w:val="1"/>
      <w:marLeft w:val="0"/>
      <w:marRight w:val="0"/>
      <w:marTop w:val="0"/>
      <w:marBottom w:val="0"/>
      <w:divBdr>
        <w:top w:val="none" w:sz="0" w:space="0" w:color="auto"/>
        <w:left w:val="none" w:sz="0" w:space="0" w:color="auto"/>
        <w:bottom w:val="none" w:sz="0" w:space="0" w:color="auto"/>
        <w:right w:val="none" w:sz="0" w:space="0" w:color="auto"/>
      </w:divBdr>
    </w:div>
    <w:div w:id="1560356852">
      <w:bodyDiv w:val="1"/>
      <w:marLeft w:val="0"/>
      <w:marRight w:val="0"/>
      <w:marTop w:val="0"/>
      <w:marBottom w:val="0"/>
      <w:divBdr>
        <w:top w:val="none" w:sz="0" w:space="0" w:color="auto"/>
        <w:left w:val="none" w:sz="0" w:space="0" w:color="auto"/>
        <w:bottom w:val="none" w:sz="0" w:space="0" w:color="auto"/>
        <w:right w:val="none" w:sz="0" w:space="0" w:color="auto"/>
      </w:divBdr>
    </w:div>
    <w:div w:id="1560357582">
      <w:bodyDiv w:val="1"/>
      <w:marLeft w:val="0"/>
      <w:marRight w:val="0"/>
      <w:marTop w:val="0"/>
      <w:marBottom w:val="0"/>
      <w:divBdr>
        <w:top w:val="none" w:sz="0" w:space="0" w:color="auto"/>
        <w:left w:val="none" w:sz="0" w:space="0" w:color="auto"/>
        <w:bottom w:val="none" w:sz="0" w:space="0" w:color="auto"/>
        <w:right w:val="none" w:sz="0" w:space="0" w:color="auto"/>
      </w:divBdr>
    </w:div>
    <w:div w:id="1560359381">
      <w:bodyDiv w:val="1"/>
      <w:marLeft w:val="0"/>
      <w:marRight w:val="0"/>
      <w:marTop w:val="0"/>
      <w:marBottom w:val="0"/>
      <w:divBdr>
        <w:top w:val="none" w:sz="0" w:space="0" w:color="auto"/>
        <w:left w:val="none" w:sz="0" w:space="0" w:color="auto"/>
        <w:bottom w:val="none" w:sz="0" w:space="0" w:color="auto"/>
        <w:right w:val="none" w:sz="0" w:space="0" w:color="auto"/>
      </w:divBdr>
    </w:div>
    <w:div w:id="1560820486">
      <w:bodyDiv w:val="1"/>
      <w:marLeft w:val="0"/>
      <w:marRight w:val="0"/>
      <w:marTop w:val="0"/>
      <w:marBottom w:val="0"/>
      <w:divBdr>
        <w:top w:val="none" w:sz="0" w:space="0" w:color="auto"/>
        <w:left w:val="none" w:sz="0" w:space="0" w:color="auto"/>
        <w:bottom w:val="none" w:sz="0" w:space="0" w:color="auto"/>
        <w:right w:val="none" w:sz="0" w:space="0" w:color="auto"/>
      </w:divBdr>
    </w:div>
    <w:div w:id="1560823527">
      <w:bodyDiv w:val="1"/>
      <w:marLeft w:val="0"/>
      <w:marRight w:val="0"/>
      <w:marTop w:val="0"/>
      <w:marBottom w:val="0"/>
      <w:divBdr>
        <w:top w:val="none" w:sz="0" w:space="0" w:color="auto"/>
        <w:left w:val="none" w:sz="0" w:space="0" w:color="auto"/>
        <w:bottom w:val="none" w:sz="0" w:space="0" w:color="auto"/>
        <w:right w:val="none" w:sz="0" w:space="0" w:color="auto"/>
      </w:divBdr>
    </w:div>
    <w:div w:id="1560824675">
      <w:bodyDiv w:val="1"/>
      <w:marLeft w:val="0"/>
      <w:marRight w:val="0"/>
      <w:marTop w:val="0"/>
      <w:marBottom w:val="0"/>
      <w:divBdr>
        <w:top w:val="none" w:sz="0" w:space="0" w:color="auto"/>
        <w:left w:val="none" w:sz="0" w:space="0" w:color="auto"/>
        <w:bottom w:val="none" w:sz="0" w:space="0" w:color="auto"/>
        <w:right w:val="none" w:sz="0" w:space="0" w:color="auto"/>
      </w:divBdr>
    </w:div>
    <w:div w:id="1561016534">
      <w:bodyDiv w:val="1"/>
      <w:marLeft w:val="0"/>
      <w:marRight w:val="0"/>
      <w:marTop w:val="0"/>
      <w:marBottom w:val="0"/>
      <w:divBdr>
        <w:top w:val="none" w:sz="0" w:space="0" w:color="auto"/>
        <w:left w:val="none" w:sz="0" w:space="0" w:color="auto"/>
        <w:bottom w:val="none" w:sz="0" w:space="0" w:color="auto"/>
        <w:right w:val="none" w:sz="0" w:space="0" w:color="auto"/>
      </w:divBdr>
    </w:div>
    <w:div w:id="1561017132">
      <w:bodyDiv w:val="1"/>
      <w:marLeft w:val="0"/>
      <w:marRight w:val="0"/>
      <w:marTop w:val="0"/>
      <w:marBottom w:val="0"/>
      <w:divBdr>
        <w:top w:val="none" w:sz="0" w:space="0" w:color="auto"/>
        <w:left w:val="none" w:sz="0" w:space="0" w:color="auto"/>
        <w:bottom w:val="none" w:sz="0" w:space="0" w:color="auto"/>
        <w:right w:val="none" w:sz="0" w:space="0" w:color="auto"/>
      </w:divBdr>
    </w:div>
    <w:div w:id="1561019521">
      <w:bodyDiv w:val="1"/>
      <w:marLeft w:val="0"/>
      <w:marRight w:val="0"/>
      <w:marTop w:val="0"/>
      <w:marBottom w:val="0"/>
      <w:divBdr>
        <w:top w:val="none" w:sz="0" w:space="0" w:color="auto"/>
        <w:left w:val="none" w:sz="0" w:space="0" w:color="auto"/>
        <w:bottom w:val="none" w:sz="0" w:space="0" w:color="auto"/>
        <w:right w:val="none" w:sz="0" w:space="0" w:color="auto"/>
      </w:divBdr>
    </w:div>
    <w:div w:id="1561208890">
      <w:bodyDiv w:val="1"/>
      <w:marLeft w:val="0"/>
      <w:marRight w:val="0"/>
      <w:marTop w:val="0"/>
      <w:marBottom w:val="0"/>
      <w:divBdr>
        <w:top w:val="none" w:sz="0" w:space="0" w:color="auto"/>
        <w:left w:val="none" w:sz="0" w:space="0" w:color="auto"/>
        <w:bottom w:val="none" w:sz="0" w:space="0" w:color="auto"/>
        <w:right w:val="none" w:sz="0" w:space="0" w:color="auto"/>
      </w:divBdr>
    </w:div>
    <w:div w:id="1561282638">
      <w:bodyDiv w:val="1"/>
      <w:marLeft w:val="0"/>
      <w:marRight w:val="0"/>
      <w:marTop w:val="0"/>
      <w:marBottom w:val="0"/>
      <w:divBdr>
        <w:top w:val="none" w:sz="0" w:space="0" w:color="auto"/>
        <w:left w:val="none" w:sz="0" w:space="0" w:color="auto"/>
        <w:bottom w:val="none" w:sz="0" w:space="0" w:color="auto"/>
        <w:right w:val="none" w:sz="0" w:space="0" w:color="auto"/>
      </w:divBdr>
    </w:div>
    <w:div w:id="1561332479">
      <w:bodyDiv w:val="1"/>
      <w:marLeft w:val="0"/>
      <w:marRight w:val="0"/>
      <w:marTop w:val="0"/>
      <w:marBottom w:val="0"/>
      <w:divBdr>
        <w:top w:val="none" w:sz="0" w:space="0" w:color="auto"/>
        <w:left w:val="none" w:sz="0" w:space="0" w:color="auto"/>
        <w:bottom w:val="none" w:sz="0" w:space="0" w:color="auto"/>
        <w:right w:val="none" w:sz="0" w:space="0" w:color="auto"/>
      </w:divBdr>
    </w:div>
    <w:div w:id="1561473724">
      <w:bodyDiv w:val="1"/>
      <w:marLeft w:val="0"/>
      <w:marRight w:val="0"/>
      <w:marTop w:val="0"/>
      <w:marBottom w:val="0"/>
      <w:divBdr>
        <w:top w:val="none" w:sz="0" w:space="0" w:color="auto"/>
        <w:left w:val="none" w:sz="0" w:space="0" w:color="auto"/>
        <w:bottom w:val="none" w:sz="0" w:space="0" w:color="auto"/>
        <w:right w:val="none" w:sz="0" w:space="0" w:color="auto"/>
      </w:divBdr>
    </w:div>
    <w:div w:id="1561552029">
      <w:bodyDiv w:val="1"/>
      <w:marLeft w:val="0"/>
      <w:marRight w:val="0"/>
      <w:marTop w:val="0"/>
      <w:marBottom w:val="0"/>
      <w:divBdr>
        <w:top w:val="none" w:sz="0" w:space="0" w:color="auto"/>
        <w:left w:val="none" w:sz="0" w:space="0" w:color="auto"/>
        <w:bottom w:val="none" w:sz="0" w:space="0" w:color="auto"/>
        <w:right w:val="none" w:sz="0" w:space="0" w:color="auto"/>
      </w:divBdr>
    </w:div>
    <w:div w:id="1561557303">
      <w:bodyDiv w:val="1"/>
      <w:marLeft w:val="0"/>
      <w:marRight w:val="0"/>
      <w:marTop w:val="0"/>
      <w:marBottom w:val="0"/>
      <w:divBdr>
        <w:top w:val="none" w:sz="0" w:space="0" w:color="auto"/>
        <w:left w:val="none" w:sz="0" w:space="0" w:color="auto"/>
        <w:bottom w:val="none" w:sz="0" w:space="0" w:color="auto"/>
        <w:right w:val="none" w:sz="0" w:space="0" w:color="auto"/>
      </w:divBdr>
    </w:div>
    <w:div w:id="1561747472">
      <w:bodyDiv w:val="1"/>
      <w:marLeft w:val="0"/>
      <w:marRight w:val="0"/>
      <w:marTop w:val="0"/>
      <w:marBottom w:val="0"/>
      <w:divBdr>
        <w:top w:val="none" w:sz="0" w:space="0" w:color="auto"/>
        <w:left w:val="none" w:sz="0" w:space="0" w:color="auto"/>
        <w:bottom w:val="none" w:sz="0" w:space="0" w:color="auto"/>
        <w:right w:val="none" w:sz="0" w:space="0" w:color="auto"/>
      </w:divBdr>
    </w:div>
    <w:div w:id="1561937380">
      <w:bodyDiv w:val="1"/>
      <w:marLeft w:val="0"/>
      <w:marRight w:val="0"/>
      <w:marTop w:val="0"/>
      <w:marBottom w:val="0"/>
      <w:divBdr>
        <w:top w:val="none" w:sz="0" w:space="0" w:color="auto"/>
        <w:left w:val="none" w:sz="0" w:space="0" w:color="auto"/>
        <w:bottom w:val="none" w:sz="0" w:space="0" w:color="auto"/>
        <w:right w:val="none" w:sz="0" w:space="0" w:color="auto"/>
      </w:divBdr>
    </w:div>
    <w:div w:id="1561938837">
      <w:bodyDiv w:val="1"/>
      <w:marLeft w:val="0"/>
      <w:marRight w:val="0"/>
      <w:marTop w:val="0"/>
      <w:marBottom w:val="0"/>
      <w:divBdr>
        <w:top w:val="none" w:sz="0" w:space="0" w:color="auto"/>
        <w:left w:val="none" w:sz="0" w:space="0" w:color="auto"/>
        <w:bottom w:val="none" w:sz="0" w:space="0" w:color="auto"/>
        <w:right w:val="none" w:sz="0" w:space="0" w:color="auto"/>
      </w:divBdr>
    </w:div>
    <w:div w:id="1561986580">
      <w:bodyDiv w:val="1"/>
      <w:marLeft w:val="0"/>
      <w:marRight w:val="0"/>
      <w:marTop w:val="0"/>
      <w:marBottom w:val="0"/>
      <w:divBdr>
        <w:top w:val="none" w:sz="0" w:space="0" w:color="auto"/>
        <w:left w:val="none" w:sz="0" w:space="0" w:color="auto"/>
        <w:bottom w:val="none" w:sz="0" w:space="0" w:color="auto"/>
        <w:right w:val="none" w:sz="0" w:space="0" w:color="auto"/>
      </w:divBdr>
    </w:div>
    <w:div w:id="1562132462">
      <w:bodyDiv w:val="1"/>
      <w:marLeft w:val="0"/>
      <w:marRight w:val="0"/>
      <w:marTop w:val="0"/>
      <w:marBottom w:val="0"/>
      <w:divBdr>
        <w:top w:val="none" w:sz="0" w:space="0" w:color="auto"/>
        <w:left w:val="none" w:sz="0" w:space="0" w:color="auto"/>
        <w:bottom w:val="none" w:sz="0" w:space="0" w:color="auto"/>
        <w:right w:val="none" w:sz="0" w:space="0" w:color="auto"/>
      </w:divBdr>
    </w:div>
    <w:div w:id="1562138153">
      <w:bodyDiv w:val="1"/>
      <w:marLeft w:val="0"/>
      <w:marRight w:val="0"/>
      <w:marTop w:val="0"/>
      <w:marBottom w:val="0"/>
      <w:divBdr>
        <w:top w:val="none" w:sz="0" w:space="0" w:color="auto"/>
        <w:left w:val="none" w:sz="0" w:space="0" w:color="auto"/>
        <w:bottom w:val="none" w:sz="0" w:space="0" w:color="auto"/>
        <w:right w:val="none" w:sz="0" w:space="0" w:color="auto"/>
      </w:divBdr>
    </w:div>
    <w:div w:id="1562205823">
      <w:bodyDiv w:val="1"/>
      <w:marLeft w:val="0"/>
      <w:marRight w:val="0"/>
      <w:marTop w:val="0"/>
      <w:marBottom w:val="0"/>
      <w:divBdr>
        <w:top w:val="none" w:sz="0" w:space="0" w:color="auto"/>
        <w:left w:val="none" w:sz="0" w:space="0" w:color="auto"/>
        <w:bottom w:val="none" w:sz="0" w:space="0" w:color="auto"/>
        <w:right w:val="none" w:sz="0" w:space="0" w:color="auto"/>
      </w:divBdr>
    </w:div>
    <w:div w:id="1562400423">
      <w:bodyDiv w:val="1"/>
      <w:marLeft w:val="0"/>
      <w:marRight w:val="0"/>
      <w:marTop w:val="0"/>
      <w:marBottom w:val="0"/>
      <w:divBdr>
        <w:top w:val="none" w:sz="0" w:space="0" w:color="auto"/>
        <w:left w:val="none" w:sz="0" w:space="0" w:color="auto"/>
        <w:bottom w:val="none" w:sz="0" w:space="0" w:color="auto"/>
        <w:right w:val="none" w:sz="0" w:space="0" w:color="auto"/>
      </w:divBdr>
    </w:div>
    <w:div w:id="1562403896">
      <w:bodyDiv w:val="1"/>
      <w:marLeft w:val="0"/>
      <w:marRight w:val="0"/>
      <w:marTop w:val="0"/>
      <w:marBottom w:val="0"/>
      <w:divBdr>
        <w:top w:val="none" w:sz="0" w:space="0" w:color="auto"/>
        <w:left w:val="none" w:sz="0" w:space="0" w:color="auto"/>
        <w:bottom w:val="none" w:sz="0" w:space="0" w:color="auto"/>
        <w:right w:val="none" w:sz="0" w:space="0" w:color="auto"/>
      </w:divBdr>
    </w:div>
    <w:div w:id="1562715162">
      <w:bodyDiv w:val="1"/>
      <w:marLeft w:val="0"/>
      <w:marRight w:val="0"/>
      <w:marTop w:val="0"/>
      <w:marBottom w:val="0"/>
      <w:divBdr>
        <w:top w:val="none" w:sz="0" w:space="0" w:color="auto"/>
        <w:left w:val="none" w:sz="0" w:space="0" w:color="auto"/>
        <w:bottom w:val="none" w:sz="0" w:space="0" w:color="auto"/>
        <w:right w:val="none" w:sz="0" w:space="0" w:color="auto"/>
      </w:divBdr>
    </w:div>
    <w:div w:id="1563131260">
      <w:bodyDiv w:val="1"/>
      <w:marLeft w:val="0"/>
      <w:marRight w:val="0"/>
      <w:marTop w:val="0"/>
      <w:marBottom w:val="0"/>
      <w:divBdr>
        <w:top w:val="none" w:sz="0" w:space="0" w:color="auto"/>
        <w:left w:val="none" w:sz="0" w:space="0" w:color="auto"/>
        <w:bottom w:val="none" w:sz="0" w:space="0" w:color="auto"/>
        <w:right w:val="none" w:sz="0" w:space="0" w:color="auto"/>
      </w:divBdr>
    </w:div>
    <w:div w:id="1563131372">
      <w:bodyDiv w:val="1"/>
      <w:marLeft w:val="0"/>
      <w:marRight w:val="0"/>
      <w:marTop w:val="0"/>
      <w:marBottom w:val="0"/>
      <w:divBdr>
        <w:top w:val="none" w:sz="0" w:space="0" w:color="auto"/>
        <w:left w:val="none" w:sz="0" w:space="0" w:color="auto"/>
        <w:bottom w:val="none" w:sz="0" w:space="0" w:color="auto"/>
        <w:right w:val="none" w:sz="0" w:space="0" w:color="auto"/>
      </w:divBdr>
    </w:div>
    <w:div w:id="1563636712">
      <w:bodyDiv w:val="1"/>
      <w:marLeft w:val="0"/>
      <w:marRight w:val="0"/>
      <w:marTop w:val="0"/>
      <w:marBottom w:val="0"/>
      <w:divBdr>
        <w:top w:val="none" w:sz="0" w:space="0" w:color="auto"/>
        <w:left w:val="none" w:sz="0" w:space="0" w:color="auto"/>
        <w:bottom w:val="none" w:sz="0" w:space="0" w:color="auto"/>
        <w:right w:val="none" w:sz="0" w:space="0" w:color="auto"/>
      </w:divBdr>
    </w:div>
    <w:div w:id="1563639629">
      <w:bodyDiv w:val="1"/>
      <w:marLeft w:val="0"/>
      <w:marRight w:val="0"/>
      <w:marTop w:val="0"/>
      <w:marBottom w:val="0"/>
      <w:divBdr>
        <w:top w:val="none" w:sz="0" w:space="0" w:color="auto"/>
        <w:left w:val="none" w:sz="0" w:space="0" w:color="auto"/>
        <w:bottom w:val="none" w:sz="0" w:space="0" w:color="auto"/>
        <w:right w:val="none" w:sz="0" w:space="0" w:color="auto"/>
      </w:divBdr>
    </w:div>
    <w:div w:id="1563953749">
      <w:bodyDiv w:val="1"/>
      <w:marLeft w:val="0"/>
      <w:marRight w:val="0"/>
      <w:marTop w:val="0"/>
      <w:marBottom w:val="0"/>
      <w:divBdr>
        <w:top w:val="none" w:sz="0" w:space="0" w:color="auto"/>
        <w:left w:val="none" w:sz="0" w:space="0" w:color="auto"/>
        <w:bottom w:val="none" w:sz="0" w:space="0" w:color="auto"/>
        <w:right w:val="none" w:sz="0" w:space="0" w:color="auto"/>
      </w:divBdr>
    </w:div>
    <w:div w:id="1563980461">
      <w:bodyDiv w:val="1"/>
      <w:marLeft w:val="0"/>
      <w:marRight w:val="0"/>
      <w:marTop w:val="0"/>
      <w:marBottom w:val="0"/>
      <w:divBdr>
        <w:top w:val="none" w:sz="0" w:space="0" w:color="auto"/>
        <w:left w:val="none" w:sz="0" w:space="0" w:color="auto"/>
        <w:bottom w:val="none" w:sz="0" w:space="0" w:color="auto"/>
        <w:right w:val="none" w:sz="0" w:space="0" w:color="auto"/>
      </w:divBdr>
    </w:div>
    <w:div w:id="1564021950">
      <w:bodyDiv w:val="1"/>
      <w:marLeft w:val="0"/>
      <w:marRight w:val="0"/>
      <w:marTop w:val="0"/>
      <w:marBottom w:val="0"/>
      <w:divBdr>
        <w:top w:val="none" w:sz="0" w:space="0" w:color="auto"/>
        <w:left w:val="none" w:sz="0" w:space="0" w:color="auto"/>
        <w:bottom w:val="none" w:sz="0" w:space="0" w:color="auto"/>
        <w:right w:val="none" w:sz="0" w:space="0" w:color="auto"/>
      </w:divBdr>
    </w:div>
    <w:div w:id="1564022537">
      <w:bodyDiv w:val="1"/>
      <w:marLeft w:val="0"/>
      <w:marRight w:val="0"/>
      <w:marTop w:val="0"/>
      <w:marBottom w:val="0"/>
      <w:divBdr>
        <w:top w:val="none" w:sz="0" w:space="0" w:color="auto"/>
        <w:left w:val="none" w:sz="0" w:space="0" w:color="auto"/>
        <w:bottom w:val="none" w:sz="0" w:space="0" w:color="auto"/>
        <w:right w:val="none" w:sz="0" w:space="0" w:color="auto"/>
      </w:divBdr>
    </w:div>
    <w:div w:id="1564024422">
      <w:bodyDiv w:val="1"/>
      <w:marLeft w:val="0"/>
      <w:marRight w:val="0"/>
      <w:marTop w:val="0"/>
      <w:marBottom w:val="0"/>
      <w:divBdr>
        <w:top w:val="none" w:sz="0" w:space="0" w:color="auto"/>
        <w:left w:val="none" w:sz="0" w:space="0" w:color="auto"/>
        <w:bottom w:val="none" w:sz="0" w:space="0" w:color="auto"/>
        <w:right w:val="none" w:sz="0" w:space="0" w:color="auto"/>
      </w:divBdr>
    </w:div>
    <w:div w:id="1564095922">
      <w:bodyDiv w:val="1"/>
      <w:marLeft w:val="0"/>
      <w:marRight w:val="0"/>
      <w:marTop w:val="0"/>
      <w:marBottom w:val="0"/>
      <w:divBdr>
        <w:top w:val="none" w:sz="0" w:space="0" w:color="auto"/>
        <w:left w:val="none" w:sz="0" w:space="0" w:color="auto"/>
        <w:bottom w:val="none" w:sz="0" w:space="0" w:color="auto"/>
        <w:right w:val="none" w:sz="0" w:space="0" w:color="auto"/>
      </w:divBdr>
    </w:div>
    <w:div w:id="1564100994">
      <w:bodyDiv w:val="1"/>
      <w:marLeft w:val="0"/>
      <w:marRight w:val="0"/>
      <w:marTop w:val="0"/>
      <w:marBottom w:val="0"/>
      <w:divBdr>
        <w:top w:val="none" w:sz="0" w:space="0" w:color="auto"/>
        <w:left w:val="none" w:sz="0" w:space="0" w:color="auto"/>
        <w:bottom w:val="none" w:sz="0" w:space="0" w:color="auto"/>
        <w:right w:val="none" w:sz="0" w:space="0" w:color="auto"/>
      </w:divBdr>
    </w:div>
    <w:div w:id="1564172254">
      <w:bodyDiv w:val="1"/>
      <w:marLeft w:val="0"/>
      <w:marRight w:val="0"/>
      <w:marTop w:val="0"/>
      <w:marBottom w:val="0"/>
      <w:divBdr>
        <w:top w:val="none" w:sz="0" w:space="0" w:color="auto"/>
        <w:left w:val="none" w:sz="0" w:space="0" w:color="auto"/>
        <w:bottom w:val="none" w:sz="0" w:space="0" w:color="auto"/>
        <w:right w:val="none" w:sz="0" w:space="0" w:color="auto"/>
      </w:divBdr>
    </w:div>
    <w:div w:id="1564178283">
      <w:bodyDiv w:val="1"/>
      <w:marLeft w:val="0"/>
      <w:marRight w:val="0"/>
      <w:marTop w:val="0"/>
      <w:marBottom w:val="0"/>
      <w:divBdr>
        <w:top w:val="none" w:sz="0" w:space="0" w:color="auto"/>
        <w:left w:val="none" w:sz="0" w:space="0" w:color="auto"/>
        <w:bottom w:val="none" w:sz="0" w:space="0" w:color="auto"/>
        <w:right w:val="none" w:sz="0" w:space="0" w:color="auto"/>
      </w:divBdr>
    </w:div>
    <w:div w:id="1564221647">
      <w:bodyDiv w:val="1"/>
      <w:marLeft w:val="0"/>
      <w:marRight w:val="0"/>
      <w:marTop w:val="0"/>
      <w:marBottom w:val="0"/>
      <w:divBdr>
        <w:top w:val="none" w:sz="0" w:space="0" w:color="auto"/>
        <w:left w:val="none" w:sz="0" w:space="0" w:color="auto"/>
        <w:bottom w:val="none" w:sz="0" w:space="0" w:color="auto"/>
        <w:right w:val="none" w:sz="0" w:space="0" w:color="auto"/>
      </w:divBdr>
    </w:div>
    <w:div w:id="1564557687">
      <w:bodyDiv w:val="1"/>
      <w:marLeft w:val="0"/>
      <w:marRight w:val="0"/>
      <w:marTop w:val="0"/>
      <w:marBottom w:val="0"/>
      <w:divBdr>
        <w:top w:val="none" w:sz="0" w:space="0" w:color="auto"/>
        <w:left w:val="none" w:sz="0" w:space="0" w:color="auto"/>
        <w:bottom w:val="none" w:sz="0" w:space="0" w:color="auto"/>
        <w:right w:val="none" w:sz="0" w:space="0" w:color="auto"/>
      </w:divBdr>
    </w:div>
    <w:div w:id="1564675891">
      <w:bodyDiv w:val="1"/>
      <w:marLeft w:val="0"/>
      <w:marRight w:val="0"/>
      <w:marTop w:val="0"/>
      <w:marBottom w:val="0"/>
      <w:divBdr>
        <w:top w:val="none" w:sz="0" w:space="0" w:color="auto"/>
        <w:left w:val="none" w:sz="0" w:space="0" w:color="auto"/>
        <w:bottom w:val="none" w:sz="0" w:space="0" w:color="auto"/>
        <w:right w:val="none" w:sz="0" w:space="0" w:color="auto"/>
      </w:divBdr>
    </w:div>
    <w:div w:id="1564682114">
      <w:bodyDiv w:val="1"/>
      <w:marLeft w:val="0"/>
      <w:marRight w:val="0"/>
      <w:marTop w:val="0"/>
      <w:marBottom w:val="0"/>
      <w:divBdr>
        <w:top w:val="none" w:sz="0" w:space="0" w:color="auto"/>
        <w:left w:val="none" w:sz="0" w:space="0" w:color="auto"/>
        <w:bottom w:val="none" w:sz="0" w:space="0" w:color="auto"/>
        <w:right w:val="none" w:sz="0" w:space="0" w:color="auto"/>
      </w:divBdr>
    </w:div>
    <w:div w:id="1564756725">
      <w:bodyDiv w:val="1"/>
      <w:marLeft w:val="0"/>
      <w:marRight w:val="0"/>
      <w:marTop w:val="0"/>
      <w:marBottom w:val="0"/>
      <w:divBdr>
        <w:top w:val="none" w:sz="0" w:space="0" w:color="auto"/>
        <w:left w:val="none" w:sz="0" w:space="0" w:color="auto"/>
        <w:bottom w:val="none" w:sz="0" w:space="0" w:color="auto"/>
        <w:right w:val="none" w:sz="0" w:space="0" w:color="auto"/>
      </w:divBdr>
    </w:div>
    <w:div w:id="1564757177">
      <w:bodyDiv w:val="1"/>
      <w:marLeft w:val="0"/>
      <w:marRight w:val="0"/>
      <w:marTop w:val="0"/>
      <w:marBottom w:val="0"/>
      <w:divBdr>
        <w:top w:val="none" w:sz="0" w:space="0" w:color="auto"/>
        <w:left w:val="none" w:sz="0" w:space="0" w:color="auto"/>
        <w:bottom w:val="none" w:sz="0" w:space="0" w:color="auto"/>
        <w:right w:val="none" w:sz="0" w:space="0" w:color="auto"/>
      </w:divBdr>
    </w:div>
    <w:div w:id="1564834974">
      <w:bodyDiv w:val="1"/>
      <w:marLeft w:val="0"/>
      <w:marRight w:val="0"/>
      <w:marTop w:val="0"/>
      <w:marBottom w:val="0"/>
      <w:divBdr>
        <w:top w:val="none" w:sz="0" w:space="0" w:color="auto"/>
        <w:left w:val="none" w:sz="0" w:space="0" w:color="auto"/>
        <w:bottom w:val="none" w:sz="0" w:space="0" w:color="auto"/>
        <w:right w:val="none" w:sz="0" w:space="0" w:color="auto"/>
      </w:divBdr>
    </w:div>
    <w:div w:id="1564952782">
      <w:bodyDiv w:val="1"/>
      <w:marLeft w:val="0"/>
      <w:marRight w:val="0"/>
      <w:marTop w:val="0"/>
      <w:marBottom w:val="0"/>
      <w:divBdr>
        <w:top w:val="none" w:sz="0" w:space="0" w:color="auto"/>
        <w:left w:val="none" w:sz="0" w:space="0" w:color="auto"/>
        <w:bottom w:val="none" w:sz="0" w:space="0" w:color="auto"/>
        <w:right w:val="none" w:sz="0" w:space="0" w:color="auto"/>
      </w:divBdr>
    </w:div>
    <w:div w:id="1565020371">
      <w:bodyDiv w:val="1"/>
      <w:marLeft w:val="0"/>
      <w:marRight w:val="0"/>
      <w:marTop w:val="0"/>
      <w:marBottom w:val="0"/>
      <w:divBdr>
        <w:top w:val="none" w:sz="0" w:space="0" w:color="auto"/>
        <w:left w:val="none" w:sz="0" w:space="0" w:color="auto"/>
        <w:bottom w:val="none" w:sz="0" w:space="0" w:color="auto"/>
        <w:right w:val="none" w:sz="0" w:space="0" w:color="auto"/>
      </w:divBdr>
    </w:div>
    <w:div w:id="1565217926">
      <w:bodyDiv w:val="1"/>
      <w:marLeft w:val="0"/>
      <w:marRight w:val="0"/>
      <w:marTop w:val="0"/>
      <w:marBottom w:val="0"/>
      <w:divBdr>
        <w:top w:val="none" w:sz="0" w:space="0" w:color="auto"/>
        <w:left w:val="none" w:sz="0" w:space="0" w:color="auto"/>
        <w:bottom w:val="none" w:sz="0" w:space="0" w:color="auto"/>
        <w:right w:val="none" w:sz="0" w:space="0" w:color="auto"/>
      </w:divBdr>
    </w:div>
    <w:div w:id="1565263630">
      <w:bodyDiv w:val="1"/>
      <w:marLeft w:val="0"/>
      <w:marRight w:val="0"/>
      <w:marTop w:val="0"/>
      <w:marBottom w:val="0"/>
      <w:divBdr>
        <w:top w:val="none" w:sz="0" w:space="0" w:color="auto"/>
        <w:left w:val="none" w:sz="0" w:space="0" w:color="auto"/>
        <w:bottom w:val="none" w:sz="0" w:space="0" w:color="auto"/>
        <w:right w:val="none" w:sz="0" w:space="0" w:color="auto"/>
      </w:divBdr>
    </w:div>
    <w:div w:id="1565336112">
      <w:bodyDiv w:val="1"/>
      <w:marLeft w:val="0"/>
      <w:marRight w:val="0"/>
      <w:marTop w:val="0"/>
      <w:marBottom w:val="0"/>
      <w:divBdr>
        <w:top w:val="none" w:sz="0" w:space="0" w:color="auto"/>
        <w:left w:val="none" w:sz="0" w:space="0" w:color="auto"/>
        <w:bottom w:val="none" w:sz="0" w:space="0" w:color="auto"/>
        <w:right w:val="none" w:sz="0" w:space="0" w:color="auto"/>
      </w:divBdr>
    </w:div>
    <w:div w:id="1565412721">
      <w:bodyDiv w:val="1"/>
      <w:marLeft w:val="0"/>
      <w:marRight w:val="0"/>
      <w:marTop w:val="0"/>
      <w:marBottom w:val="0"/>
      <w:divBdr>
        <w:top w:val="none" w:sz="0" w:space="0" w:color="auto"/>
        <w:left w:val="none" w:sz="0" w:space="0" w:color="auto"/>
        <w:bottom w:val="none" w:sz="0" w:space="0" w:color="auto"/>
        <w:right w:val="none" w:sz="0" w:space="0" w:color="auto"/>
      </w:divBdr>
    </w:div>
    <w:div w:id="1565414579">
      <w:bodyDiv w:val="1"/>
      <w:marLeft w:val="0"/>
      <w:marRight w:val="0"/>
      <w:marTop w:val="0"/>
      <w:marBottom w:val="0"/>
      <w:divBdr>
        <w:top w:val="none" w:sz="0" w:space="0" w:color="auto"/>
        <w:left w:val="none" w:sz="0" w:space="0" w:color="auto"/>
        <w:bottom w:val="none" w:sz="0" w:space="0" w:color="auto"/>
        <w:right w:val="none" w:sz="0" w:space="0" w:color="auto"/>
      </w:divBdr>
    </w:div>
    <w:div w:id="1565481184">
      <w:bodyDiv w:val="1"/>
      <w:marLeft w:val="0"/>
      <w:marRight w:val="0"/>
      <w:marTop w:val="0"/>
      <w:marBottom w:val="0"/>
      <w:divBdr>
        <w:top w:val="none" w:sz="0" w:space="0" w:color="auto"/>
        <w:left w:val="none" w:sz="0" w:space="0" w:color="auto"/>
        <w:bottom w:val="none" w:sz="0" w:space="0" w:color="auto"/>
        <w:right w:val="none" w:sz="0" w:space="0" w:color="auto"/>
      </w:divBdr>
    </w:div>
    <w:div w:id="1565481343">
      <w:bodyDiv w:val="1"/>
      <w:marLeft w:val="0"/>
      <w:marRight w:val="0"/>
      <w:marTop w:val="0"/>
      <w:marBottom w:val="0"/>
      <w:divBdr>
        <w:top w:val="none" w:sz="0" w:space="0" w:color="auto"/>
        <w:left w:val="none" w:sz="0" w:space="0" w:color="auto"/>
        <w:bottom w:val="none" w:sz="0" w:space="0" w:color="auto"/>
        <w:right w:val="none" w:sz="0" w:space="0" w:color="auto"/>
      </w:divBdr>
    </w:div>
    <w:div w:id="1565485929">
      <w:bodyDiv w:val="1"/>
      <w:marLeft w:val="0"/>
      <w:marRight w:val="0"/>
      <w:marTop w:val="0"/>
      <w:marBottom w:val="0"/>
      <w:divBdr>
        <w:top w:val="none" w:sz="0" w:space="0" w:color="auto"/>
        <w:left w:val="none" w:sz="0" w:space="0" w:color="auto"/>
        <w:bottom w:val="none" w:sz="0" w:space="0" w:color="auto"/>
        <w:right w:val="none" w:sz="0" w:space="0" w:color="auto"/>
      </w:divBdr>
    </w:div>
    <w:div w:id="1565721175">
      <w:bodyDiv w:val="1"/>
      <w:marLeft w:val="0"/>
      <w:marRight w:val="0"/>
      <w:marTop w:val="0"/>
      <w:marBottom w:val="0"/>
      <w:divBdr>
        <w:top w:val="none" w:sz="0" w:space="0" w:color="auto"/>
        <w:left w:val="none" w:sz="0" w:space="0" w:color="auto"/>
        <w:bottom w:val="none" w:sz="0" w:space="0" w:color="auto"/>
        <w:right w:val="none" w:sz="0" w:space="0" w:color="auto"/>
      </w:divBdr>
    </w:div>
    <w:div w:id="1565723197">
      <w:bodyDiv w:val="1"/>
      <w:marLeft w:val="0"/>
      <w:marRight w:val="0"/>
      <w:marTop w:val="0"/>
      <w:marBottom w:val="0"/>
      <w:divBdr>
        <w:top w:val="none" w:sz="0" w:space="0" w:color="auto"/>
        <w:left w:val="none" w:sz="0" w:space="0" w:color="auto"/>
        <w:bottom w:val="none" w:sz="0" w:space="0" w:color="auto"/>
        <w:right w:val="none" w:sz="0" w:space="0" w:color="auto"/>
      </w:divBdr>
    </w:div>
    <w:div w:id="1565749469">
      <w:bodyDiv w:val="1"/>
      <w:marLeft w:val="0"/>
      <w:marRight w:val="0"/>
      <w:marTop w:val="0"/>
      <w:marBottom w:val="0"/>
      <w:divBdr>
        <w:top w:val="none" w:sz="0" w:space="0" w:color="auto"/>
        <w:left w:val="none" w:sz="0" w:space="0" w:color="auto"/>
        <w:bottom w:val="none" w:sz="0" w:space="0" w:color="auto"/>
        <w:right w:val="none" w:sz="0" w:space="0" w:color="auto"/>
      </w:divBdr>
    </w:div>
    <w:div w:id="1565750670">
      <w:bodyDiv w:val="1"/>
      <w:marLeft w:val="0"/>
      <w:marRight w:val="0"/>
      <w:marTop w:val="0"/>
      <w:marBottom w:val="0"/>
      <w:divBdr>
        <w:top w:val="none" w:sz="0" w:space="0" w:color="auto"/>
        <w:left w:val="none" w:sz="0" w:space="0" w:color="auto"/>
        <w:bottom w:val="none" w:sz="0" w:space="0" w:color="auto"/>
        <w:right w:val="none" w:sz="0" w:space="0" w:color="auto"/>
      </w:divBdr>
    </w:div>
    <w:div w:id="1565991090">
      <w:bodyDiv w:val="1"/>
      <w:marLeft w:val="0"/>
      <w:marRight w:val="0"/>
      <w:marTop w:val="0"/>
      <w:marBottom w:val="0"/>
      <w:divBdr>
        <w:top w:val="none" w:sz="0" w:space="0" w:color="auto"/>
        <w:left w:val="none" w:sz="0" w:space="0" w:color="auto"/>
        <w:bottom w:val="none" w:sz="0" w:space="0" w:color="auto"/>
        <w:right w:val="none" w:sz="0" w:space="0" w:color="auto"/>
      </w:divBdr>
    </w:div>
    <w:div w:id="1566065280">
      <w:bodyDiv w:val="1"/>
      <w:marLeft w:val="0"/>
      <w:marRight w:val="0"/>
      <w:marTop w:val="0"/>
      <w:marBottom w:val="0"/>
      <w:divBdr>
        <w:top w:val="none" w:sz="0" w:space="0" w:color="auto"/>
        <w:left w:val="none" w:sz="0" w:space="0" w:color="auto"/>
        <w:bottom w:val="none" w:sz="0" w:space="0" w:color="auto"/>
        <w:right w:val="none" w:sz="0" w:space="0" w:color="auto"/>
      </w:divBdr>
    </w:div>
    <w:div w:id="1566337484">
      <w:bodyDiv w:val="1"/>
      <w:marLeft w:val="0"/>
      <w:marRight w:val="0"/>
      <w:marTop w:val="0"/>
      <w:marBottom w:val="0"/>
      <w:divBdr>
        <w:top w:val="none" w:sz="0" w:space="0" w:color="auto"/>
        <w:left w:val="none" w:sz="0" w:space="0" w:color="auto"/>
        <w:bottom w:val="none" w:sz="0" w:space="0" w:color="auto"/>
        <w:right w:val="none" w:sz="0" w:space="0" w:color="auto"/>
      </w:divBdr>
    </w:div>
    <w:div w:id="1566407767">
      <w:bodyDiv w:val="1"/>
      <w:marLeft w:val="0"/>
      <w:marRight w:val="0"/>
      <w:marTop w:val="0"/>
      <w:marBottom w:val="0"/>
      <w:divBdr>
        <w:top w:val="none" w:sz="0" w:space="0" w:color="auto"/>
        <w:left w:val="none" w:sz="0" w:space="0" w:color="auto"/>
        <w:bottom w:val="none" w:sz="0" w:space="0" w:color="auto"/>
        <w:right w:val="none" w:sz="0" w:space="0" w:color="auto"/>
      </w:divBdr>
    </w:div>
    <w:div w:id="1566649118">
      <w:bodyDiv w:val="1"/>
      <w:marLeft w:val="0"/>
      <w:marRight w:val="0"/>
      <w:marTop w:val="0"/>
      <w:marBottom w:val="0"/>
      <w:divBdr>
        <w:top w:val="none" w:sz="0" w:space="0" w:color="auto"/>
        <w:left w:val="none" w:sz="0" w:space="0" w:color="auto"/>
        <w:bottom w:val="none" w:sz="0" w:space="0" w:color="auto"/>
        <w:right w:val="none" w:sz="0" w:space="0" w:color="auto"/>
      </w:divBdr>
    </w:div>
    <w:div w:id="1566797715">
      <w:bodyDiv w:val="1"/>
      <w:marLeft w:val="0"/>
      <w:marRight w:val="0"/>
      <w:marTop w:val="0"/>
      <w:marBottom w:val="0"/>
      <w:divBdr>
        <w:top w:val="none" w:sz="0" w:space="0" w:color="auto"/>
        <w:left w:val="none" w:sz="0" w:space="0" w:color="auto"/>
        <w:bottom w:val="none" w:sz="0" w:space="0" w:color="auto"/>
        <w:right w:val="none" w:sz="0" w:space="0" w:color="auto"/>
      </w:divBdr>
    </w:div>
    <w:div w:id="1566915661">
      <w:bodyDiv w:val="1"/>
      <w:marLeft w:val="0"/>
      <w:marRight w:val="0"/>
      <w:marTop w:val="0"/>
      <w:marBottom w:val="0"/>
      <w:divBdr>
        <w:top w:val="none" w:sz="0" w:space="0" w:color="auto"/>
        <w:left w:val="none" w:sz="0" w:space="0" w:color="auto"/>
        <w:bottom w:val="none" w:sz="0" w:space="0" w:color="auto"/>
        <w:right w:val="none" w:sz="0" w:space="0" w:color="auto"/>
      </w:divBdr>
    </w:div>
    <w:div w:id="1566988057">
      <w:bodyDiv w:val="1"/>
      <w:marLeft w:val="0"/>
      <w:marRight w:val="0"/>
      <w:marTop w:val="0"/>
      <w:marBottom w:val="0"/>
      <w:divBdr>
        <w:top w:val="none" w:sz="0" w:space="0" w:color="auto"/>
        <w:left w:val="none" w:sz="0" w:space="0" w:color="auto"/>
        <w:bottom w:val="none" w:sz="0" w:space="0" w:color="auto"/>
        <w:right w:val="none" w:sz="0" w:space="0" w:color="auto"/>
      </w:divBdr>
    </w:div>
    <w:div w:id="1566988107">
      <w:bodyDiv w:val="1"/>
      <w:marLeft w:val="0"/>
      <w:marRight w:val="0"/>
      <w:marTop w:val="0"/>
      <w:marBottom w:val="0"/>
      <w:divBdr>
        <w:top w:val="none" w:sz="0" w:space="0" w:color="auto"/>
        <w:left w:val="none" w:sz="0" w:space="0" w:color="auto"/>
        <w:bottom w:val="none" w:sz="0" w:space="0" w:color="auto"/>
        <w:right w:val="none" w:sz="0" w:space="0" w:color="auto"/>
      </w:divBdr>
    </w:div>
    <w:div w:id="1567060823">
      <w:bodyDiv w:val="1"/>
      <w:marLeft w:val="0"/>
      <w:marRight w:val="0"/>
      <w:marTop w:val="0"/>
      <w:marBottom w:val="0"/>
      <w:divBdr>
        <w:top w:val="none" w:sz="0" w:space="0" w:color="auto"/>
        <w:left w:val="none" w:sz="0" w:space="0" w:color="auto"/>
        <w:bottom w:val="none" w:sz="0" w:space="0" w:color="auto"/>
        <w:right w:val="none" w:sz="0" w:space="0" w:color="auto"/>
      </w:divBdr>
    </w:div>
    <w:div w:id="1567184179">
      <w:bodyDiv w:val="1"/>
      <w:marLeft w:val="0"/>
      <w:marRight w:val="0"/>
      <w:marTop w:val="0"/>
      <w:marBottom w:val="0"/>
      <w:divBdr>
        <w:top w:val="none" w:sz="0" w:space="0" w:color="auto"/>
        <w:left w:val="none" w:sz="0" w:space="0" w:color="auto"/>
        <w:bottom w:val="none" w:sz="0" w:space="0" w:color="auto"/>
        <w:right w:val="none" w:sz="0" w:space="0" w:color="auto"/>
      </w:divBdr>
    </w:div>
    <w:div w:id="1567453228">
      <w:bodyDiv w:val="1"/>
      <w:marLeft w:val="0"/>
      <w:marRight w:val="0"/>
      <w:marTop w:val="0"/>
      <w:marBottom w:val="0"/>
      <w:divBdr>
        <w:top w:val="none" w:sz="0" w:space="0" w:color="auto"/>
        <w:left w:val="none" w:sz="0" w:space="0" w:color="auto"/>
        <w:bottom w:val="none" w:sz="0" w:space="0" w:color="auto"/>
        <w:right w:val="none" w:sz="0" w:space="0" w:color="auto"/>
      </w:divBdr>
    </w:div>
    <w:div w:id="1567647211">
      <w:bodyDiv w:val="1"/>
      <w:marLeft w:val="0"/>
      <w:marRight w:val="0"/>
      <w:marTop w:val="0"/>
      <w:marBottom w:val="0"/>
      <w:divBdr>
        <w:top w:val="none" w:sz="0" w:space="0" w:color="auto"/>
        <w:left w:val="none" w:sz="0" w:space="0" w:color="auto"/>
        <w:bottom w:val="none" w:sz="0" w:space="0" w:color="auto"/>
        <w:right w:val="none" w:sz="0" w:space="0" w:color="auto"/>
      </w:divBdr>
    </w:div>
    <w:div w:id="1567687667">
      <w:bodyDiv w:val="1"/>
      <w:marLeft w:val="0"/>
      <w:marRight w:val="0"/>
      <w:marTop w:val="0"/>
      <w:marBottom w:val="0"/>
      <w:divBdr>
        <w:top w:val="none" w:sz="0" w:space="0" w:color="auto"/>
        <w:left w:val="none" w:sz="0" w:space="0" w:color="auto"/>
        <w:bottom w:val="none" w:sz="0" w:space="0" w:color="auto"/>
        <w:right w:val="none" w:sz="0" w:space="0" w:color="auto"/>
      </w:divBdr>
    </w:div>
    <w:div w:id="1567715549">
      <w:bodyDiv w:val="1"/>
      <w:marLeft w:val="0"/>
      <w:marRight w:val="0"/>
      <w:marTop w:val="0"/>
      <w:marBottom w:val="0"/>
      <w:divBdr>
        <w:top w:val="none" w:sz="0" w:space="0" w:color="auto"/>
        <w:left w:val="none" w:sz="0" w:space="0" w:color="auto"/>
        <w:bottom w:val="none" w:sz="0" w:space="0" w:color="auto"/>
        <w:right w:val="none" w:sz="0" w:space="0" w:color="auto"/>
      </w:divBdr>
    </w:div>
    <w:div w:id="1567718021">
      <w:bodyDiv w:val="1"/>
      <w:marLeft w:val="0"/>
      <w:marRight w:val="0"/>
      <w:marTop w:val="0"/>
      <w:marBottom w:val="0"/>
      <w:divBdr>
        <w:top w:val="none" w:sz="0" w:space="0" w:color="auto"/>
        <w:left w:val="none" w:sz="0" w:space="0" w:color="auto"/>
        <w:bottom w:val="none" w:sz="0" w:space="0" w:color="auto"/>
        <w:right w:val="none" w:sz="0" w:space="0" w:color="auto"/>
      </w:divBdr>
    </w:div>
    <w:div w:id="1567765735">
      <w:bodyDiv w:val="1"/>
      <w:marLeft w:val="0"/>
      <w:marRight w:val="0"/>
      <w:marTop w:val="0"/>
      <w:marBottom w:val="0"/>
      <w:divBdr>
        <w:top w:val="none" w:sz="0" w:space="0" w:color="auto"/>
        <w:left w:val="none" w:sz="0" w:space="0" w:color="auto"/>
        <w:bottom w:val="none" w:sz="0" w:space="0" w:color="auto"/>
        <w:right w:val="none" w:sz="0" w:space="0" w:color="auto"/>
      </w:divBdr>
    </w:div>
    <w:div w:id="1567839986">
      <w:bodyDiv w:val="1"/>
      <w:marLeft w:val="0"/>
      <w:marRight w:val="0"/>
      <w:marTop w:val="0"/>
      <w:marBottom w:val="0"/>
      <w:divBdr>
        <w:top w:val="none" w:sz="0" w:space="0" w:color="auto"/>
        <w:left w:val="none" w:sz="0" w:space="0" w:color="auto"/>
        <w:bottom w:val="none" w:sz="0" w:space="0" w:color="auto"/>
        <w:right w:val="none" w:sz="0" w:space="0" w:color="auto"/>
      </w:divBdr>
    </w:div>
    <w:div w:id="1568221114">
      <w:bodyDiv w:val="1"/>
      <w:marLeft w:val="0"/>
      <w:marRight w:val="0"/>
      <w:marTop w:val="0"/>
      <w:marBottom w:val="0"/>
      <w:divBdr>
        <w:top w:val="none" w:sz="0" w:space="0" w:color="auto"/>
        <w:left w:val="none" w:sz="0" w:space="0" w:color="auto"/>
        <w:bottom w:val="none" w:sz="0" w:space="0" w:color="auto"/>
        <w:right w:val="none" w:sz="0" w:space="0" w:color="auto"/>
      </w:divBdr>
    </w:div>
    <w:div w:id="1568228815">
      <w:bodyDiv w:val="1"/>
      <w:marLeft w:val="0"/>
      <w:marRight w:val="0"/>
      <w:marTop w:val="0"/>
      <w:marBottom w:val="0"/>
      <w:divBdr>
        <w:top w:val="none" w:sz="0" w:space="0" w:color="auto"/>
        <w:left w:val="none" w:sz="0" w:space="0" w:color="auto"/>
        <w:bottom w:val="none" w:sz="0" w:space="0" w:color="auto"/>
        <w:right w:val="none" w:sz="0" w:space="0" w:color="auto"/>
      </w:divBdr>
    </w:div>
    <w:div w:id="1568343756">
      <w:bodyDiv w:val="1"/>
      <w:marLeft w:val="0"/>
      <w:marRight w:val="0"/>
      <w:marTop w:val="0"/>
      <w:marBottom w:val="0"/>
      <w:divBdr>
        <w:top w:val="none" w:sz="0" w:space="0" w:color="auto"/>
        <w:left w:val="none" w:sz="0" w:space="0" w:color="auto"/>
        <w:bottom w:val="none" w:sz="0" w:space="0" w:color="auto"/>
        <w:right w:val="none" w:sz="0" w:space="0" w:color="auto"/>
      </w:divBdr>
    </w:div>
    <w:div w:id="1568347357">
      <w:bodyDiv w:val="1"/>
      <w:marLeft w:val="0"/>
      <w:marRight w:val="0"/>
      <w:marTop w:val="0"/>
      <w:marBottom w:val="0"/>
      <w:divBdr>
        <w:top w:val="none" w:sz="0" w:space="0" w:color="auto"/>
        <w:left w:val="none" w:sz="0" w:space="0" w:color="auto"/>
        <w:bottom w:val="none" w:sz="0" w:space="0" w:color="auto"/>
        <w:right w:val="none" w:sz="0" w:space="0" w:color="auto"/>
      </w:divBdr>
    </w:div>
    <w:div w:id="1568612669">
      <w:bodyDiv w:val="1"/>
      <w:marLeft w:val="0"/>
      <w:marRight w:val="0"/>
      <w:marTop w:val="0"/>
      <w:marBottom w:val="0"/>
      <w:divBdr>
        <w:top w:val="none" w:sz="0" w:space="0" w:color="auto"/>
        <w:left w:val="none" w:sz="0" w:space="0" w:color="auto"/>
        <w:bottom w:val="none" w:sz="0" w:space="0" w:color="auto"/>
        <w:right w:val="none" w:sz="0" w:space="0" w:color="auto"/>
      </w:divBdr>
    </w:div>
    <w:div w:id="1568691264">
      <w:bodyDiv w:val="1"/>
      <w:marLeft w:val="0"/>
      <w:marRight w:val="0"/>
      <w:marTop w:val="0"/>
      <w:marBottom w:val="0"/>
      <w:divBdr>
        <w:top w:val="none" w:sz="0" w:space="0" w:color="auto"/>
        <w:left w:val="none" w:sz="0" w:space="0" w:color="auto"/>
        <w:bottom w:val="none" w:sz="0" w:space="0" w:color="auto"/>
        <w:right w:val="none" w:sz="0" w:space="0" w:color="auto"/>
      </w:divBdr>
    </w:div>
    <w:div w:id="1568807857">
      <w:bodyDiv w:val="1"/>
      <w:marLeft w:val="0"/>
      <w:marRight w:val="0"/>
      <w:marTop w:val="0"/>
      <w:marBottom w:val="0"/>
      <w:divBdr>
        <w:top w:val="none" w:sz="0" w:space="0" w:color="auto"/>
        <w:left w:val="none" w:sz="0" w:space="0" w:color="auto"/>
        <w:bottom w:val="none" w:sz="0" w:space="0" w:color="auto"/>
        <w:right w:val="none" w:sz="0" w:space="0" w:color="auto"/>
      </w:divBdr>
    </w:div>
    <w:div w:id="1568953803">
      <w:bodyDiv w:val="1"/>
      <w:marLeft w:val="0"/>
      <w:marRight w:val="0"/>
      <w:marTop w:val="0"/>
      <w:marBottom w:val="0"/>
      <w:divBdr>
        <w:top w:val="none" w:sz="0" w:space="0" w:color="auto"/>
        <w:left w:val="none" w:sz="0" w:space="0" w:color="auto"/>
        <w:bottom w:val="none" w:sz="0" w:space="0" w:color="auto"/>
        <w:right w:val="none" w:sz="0" w:space="0" w:color="auto"/>
      </w:divBdr>
    </w:div>
    <w:div w:id="1568998666">
      <w:bodyDiv w:val="1"/>
      <w:marLeft w:val="0"/>
      <w:marRight w:val="0"/>
      <w:marTop w:val="0"/>
      <w:marBottom w:val="0"/>
      <w:divBdr>
        <w:top w:val="none" w:sz="0" w:space="0" w:color="auto"/>
        <w:left w:val="none" w:sz="0" w:space="0" w:color="auto"/>
        <w:bottom w:val="none" w:sz="0" w:space="0" w:color="auto"/>
        <w:right w:val="none" w:sz="0" w:space="0" w:color="auto"/>
      </w:divBdr>
    </w:div>
    <w:div w:id="1569069030">
      <w:bodyDiv w:val="1"/>
      <w:marLeft w:val="0"/>
      <w:marRight w:val="0"/>
      <w:marTop w:val="0"/>
      <w:marBottom w:val="0"/>
      <w:divBdr>
        <w:top w:val="none" w:sz="0" w:space="0" w:color="auto"/>
        <w:left w:val="none" w:sz="0" w:space="0" w:color="auto"/>
        <w:bottom w:val="none" w:sz="0" w:space="0" w:color="auto"/>
        <w:right w:val="none" w:sz="0" w:space="0" w:color="auto"/>
      </w:divBdr>
    </w:div>
    <w:div w:id="1569342221">
      <w:bodyDiv w:val="1"/>
      <w:marLeft w:val="0"/>
      <w:marRight w:val="0"/>
      <w:marTop w:val="0"/>
      <w:marBottom w:val="0"/>
      <w:divBdr>
        <w:top w:val="none" w:sz="0" w:space="0" w:color="auto"/>
        <w:left w:val="none" w:sz="0" w:space="0" w:color="auto"/>
        <w:bottom w:val="none" w:sz="0" w:space="0" w:color="auto"/>
        <w:right w:val="none" w:sz="0" w:space="0" w:color="auto"/>
      </w:divBdr>
    </w:div>
    <w:div w:id="1569415090">
      <w:bodyDiv w:val="1"/>
      <w:marLeft w:val="0"/>
      <w:marRight w:val="0"/>
      <w:marTop w:val="0"/>
      <w:marBottom w:val="0"/>
      <w:divBdr>
        <w:top w:val="none" w:sz="0" w:space="0" w:color="auto"/>
        <w:left w:val="none" w:sz="0" w:space="0" w:color="auto"/>
        <w:bottom w:val="none" w:sz="0" w:space="0" w:color="auto"/>
        <w:right w:val="none" w:sz="0" w:space="0" w:color="auto"/>
      </w:divBdr>
    </w:div>
    <w:div w:id="1569534367">
      <w:bodyDiv w:val="1"/>
      <w:marLeft w:val="0"/>
      <w:marRight w:val="0"/>
      <w:marTop w:val="0"/>
      <w:marBottom w:val="0"/>
      <w:divBdr>
        <w:top w:val="none" w:sz="0" w:space="0" w:color="auto"/>
        <w:left w:val="none" w:sz="0" w:space="0" w:color="auto"/>
        <w:bottom w:val="none" w:sz="0" w:space="0" w:color="auto"/>
        <w:right w:val="none" w:sz="0" w:space="0" w:color="auto"/>
      </w:divBdr>
    </w:div>
    <w:div w:id="1569653045">
      <w:bodyDiv w:val="1"/>
      <w:marLeft w:val="0"/>
      <w:marRight w:val="0"/>
      <w:marTop w:val="0"/>
      <w:marBottom w:val="0"/>
      <w:divBdr>
        <w:top w:val="none" w:sz="0" w:space="0" w:color="auto"/>
        <w:left w:val="none" w:sz="0" w:space="0" w:color="auto"/>
        <w:bottom w:val="none" w:sz="0" w:space="0" w:color="auto"/>
        <w:right w:val="none" w:sz="0" w:space="0" w:color="auto"/>
      </w:divBdr>
    </w:div>
    <w:div w:id="1569727700">
      <w:bodyDiv w:val="1"/>
      <w:marLeft w:val="0"/>
      <w:marRight w:val="0"/>
      <w:marTop w:val="0"/>
      <w:marBottom w:val="0"/>
      <w:divBdr>
        <w:top w:val="none" w:sz="0" w:space="0" w:color="auto"/>
        <w:left w:val="none" w:sz="0" w:space="0" w:color="auto"/>
        <w:bottom w:val="none" w:sz="0" w:space="0" w:color="auto"/>
        <w:right w:val="none" w:sz="0" w:space="0" w:color="auto"/>
      </w:divBdr>
    </w:div>
    <w:div w:id="1569803489">
      <w:bodyDiv w:val="1"/>
      <w:marLeft w:val="0"/>
      <w:marRight w:val="0"/>
      <w:marTop w:val="0"/>
      <w:marBottom w:val="0"/>
      <w:divBdr>
        <w:top w:val="none" w:sz="0" w:space="0" w:color="auto"/>
        <w:left w:val="none" w:sz="0" w:space="0" w:color="auto"/>
        <w:bottom w:val="none" w:sz="0" w:space="0" w:color="auto"/>
        <w:right w:val="none" w:sz="0" w:space="0" w:color="auto"/>
      </w:divBdr>
    </w:div>
    <w:div w:id="1569879147">
      <w:bodyDiv w:val="1"/>
      <w:marLeft w:val="0"/>
      <w:marRight w:val="0"/>
      <w:marTop w:val="0"/>
      <w:marBottom w:val="0"/>
      <w:divBdr>
        <w:top w:val="none" w:sz="0" w:space="0" w:color="auto"/>
        <w:left w:val="none" w:sz="0" w:space="0" w:color="auto"/>
        <w:bottom w:val="none" w:sz="0" w:space="0" w:color="auto"/>
        <w:right w:val="none" w:sz="0" w:space="0" w:color="auto"/>
      </w:divBdr>
    </w:div>
    <w:div w:id="1569919151">
      <w:bodyDiv w:val="1"/>
      <w:marLeft w:val="0"/>
      <w:marRight w:val="0"/>
      <w:marTop w:val="0"/>
      <w:marBottom w:val="0"/>
      <w:divBdr>
        <w:top w:val="none" w:sz="0" w:space="0" w:color="auto"/>
        <w:left w:val="none" w:sz="0" w:space="0" w:color="auto"/>
        <w:bottom w:val="none" w:sz="0" w:space="0" w:color="auto"/>
        <w:right w:val="none" w:sz="0" w:space="0" w:color="auto"/>
      </w:divBdr>
    </w:div>
    <w:div w:id="1570114402">
      <w:bodyDiv w:val="1"/>
      <w:marLeft w:val="0"/>
      <w:marRight w:val="0"/>
      <w:marTop w:val="0"/>
      <w:marBottom w:val="0"/>
      <w:divBdr>
        <w:top w:val="none" w:sz="0" w:space="0" w:color="auto"/>
        <w:left w:val="none" w:sz="0" w:space="0" w:color="auto"/>
        <w:bottom w:val="none" w:sz="0" w:space="0" w:color="auto"/>
        <w:right w:val="none" w:sz="0" w:space="0" w:color="auto"/>
      </w:divBdr>
    </w:div>
    <w:div w:id="1570190974">
      <w:bodyDiv w:val="1"/>
      <w:marLeft w:val="0"/>
      <w:marRight w:val="0"/>
      <w:marTop w:val="0"/>
      <w:marBottom w:val="0"/>
      <w:divBdr>
        <w:top w:val="none" w:sz="0" w:space="0" w:color="auto"/>
        <w:left w:val="none" w:sz="0" w:space="0" w:color="auto"/>
        <w:bottom w:val="none" w:sz="0" w:space="0" w:color="auto"/>
        <w:right w:val="none" w:sz="0" w:space="0" w:color="auto"/>
      </w:divBdr>
    </w:div>
    <w:div w:id="1570383096">
      <w:bodyDiv w:val="1"/>
      <w:marLeft w:val="0"/>
      <w:marRight w:val="0"/>
      <w:marTop w:val="0"/>
      <w:marBottom w:val="0"/>
      <w:divBdr>
        <w:top w:val="none" w:sz="0" w:space="0" w:color="auto"/>
        <w:left w:val="none" w:sz="0" w:space="0" w:color="auto"/>
        <w:bottom w:val="none" w:sz="0" w:space="0" w:color="auto"/>
        <w:right w:val="none" w:sz="0" w:space="0" w:color="auto"/>
      </w:divBdr>
    </w:div>
    <w:div w:id="1570529644">
      <w:bodyDiv w:val="1"/>
      <w:marLeft w:val="0"/>
      <w:marRight w:val="0"/>
      <w:marTop w:val="0"/>
      <w:marBottom w:val="0"/>
      <w:divBdr>
        <w:top w:val="none" w:sz="0" w:space="0" w:color="auto"/>
        <w:left w:val="none" w:sz="0" w:space="0" w:color="auto"/>
        <w:bottom w:val="none" w:sz="0" w:space="0" w:color="auto"/>
        <w:right w:val="none" w:sz="0" w:space="0" w:color="auto"/>
      </w:divBdr>
    </w:div>
    <w:div w:id="1570654820">
      <w:bodyDiv w:val="1"/>
      <w:marLeft w:val="0"/>
      <w:marRight w:val="0"/>
      <w:marTop w:val="0"/>
      <w:marBottom w:val="0"/>
      <w:divBdr>
        <w:top w:val="none" w:sz="0" w:space="0" w:color="auto"/>
        <w:left w:val="none" w:sz="0" w:space="0" w:color="auto"/>
        <w:bottom w:val="none" w:sz="0" w:space="0" w:color="auto"/>
        <w:right w:val="none" w:sz="0" w:space="0" w:color="auto"/>
      </w:divBdr>
    </w:div>
    <w:div w:id="1570847798">
      <w:bodyDiv w:val="1"/>
      <w:marLeft w:val="0"/>
      <w:marRight w:val="0"/>
      <w:marTop w:val="0"/>
      <w:marBottom w:val="0"/>
      <w:divBdr>
        <w:top w:val="none" w:sz="0" w:space="0" w:color="auto"/>
        <w:left w:val="none" w:sz="0" w:space="0" w:color="auto"/>
        <w:bottom w:val="none" w:sz="0" w:space="0" w:color="auto"/>
        <w:right w:val="none" w:sz="0" w:space="0" w:color="auto"/>
      </w:divBdr>
    </w:div>
    <w:div w:id="1571041344">
      <w:bodyDiv w:val="1"/>
      <w:marLeft w:val="0"/>
      <w:marRight w:val="0"/>
      <w:marTop w:val="0"/>
      <w:marBottom w:val="0"/>
      <w:divBdr>
        <w:top w:val="none" w:sz="0" w:space="0" w:color="auto"/>
        <w:left w:val="none" w:sz="0" w:space="0" w:color="auto"/>
        <w:bottom w:val="none" w:sz="0" w:space="0" w:color="auto"/>
        <w:right w:val="none" w:sz="0" w:space="0" w:color="auto"/>
      </w:divBdr>
    </w:div>
    <w:div w:id="1571042564">
      <w:bodyDiv w:val="1"/>
      <w:marLeft w:val="0"/>
      <w:marRight w:val="0"/>
      <w:marTop w:val="0"/>
      <w:marBottom w:val="0"/>
      <w:divBdr>
        <w:top w:val="none" w:sz="0" w:space="0" w:color="auto"/>
        <w:left w:val="none" w:sz="0" w:space="0" w:color="auto"/>
        <w:bottom w:val="none" w:sz="0" w:space="0" w:color="auto"/>
        <w:right w:val="none" w:sz="0" w:space="0" w:color="auto"/>
      </w:divBdr>
    </w:div>
    <w:div w:id="1571043602">
      <w:bodyDiv w:val="1"/>
      <w:marLeft w:val="0"/>
      <w:marRight w:val="0"/>
      <w:marTop w:val="0"/>
      <w:marBottom w:val="0"/>
      <w:divBdr>
        <w:top w:val="none" w:sz="0" w:space="0" w:color="auto"/>
        <w:left w:val="none" w:sz="0" w:space="0" w:color="auto"/>
        <w:bottom w:val="none" w:sz="0" w:space="0" w:color="auto"/>
        <w:right w:val="none" w:sz="0" w:space="0" w:color="auto"/>
      </w:divBdr>
    </w:div>
    <w:div w:id="1571116309">
      <w:bodyDiv w:val="1"/>
      <w:marLeft w:val="0"/>
      <w:marRight w:val="0"/>
      <w:marTop w:val="0"/>
      <w:marBottom w:val="0"/>
      <w:divBdr>
        <w:top w:val="none" w:sz="0" w:space="0" w:color="auto"/>
        <w:left w:val="none" w:sz="0" w:space="0" w:color="auto"/>
        <w:bottom w:val="none" w:sz="0" w:space="0" w:color="auto"/>
        <w:right w:val="none" w:sz="0" w:space="0" w:color="auto"/>
      </w:divBdr>
    </w:div>
    <w:div w:id="1571118179">
      <w:bodyDiv w:val="1"/>
      <w:marLeft w:val="0"/>
      <w:marRight w:val="0"/>
      <w:marTop w:val="0"/>
      <w:marBottom w:val="0"/>
      <w:divBdr>
        <w:top w:val="none" w:sz="0" w:space="0" w:color="auto"/>
        <w:left w:val="none" w:sz="0" w:space="0" w:color="auto"/>
        <w:bottom w:val="none" w:sz="0" w:space="0" w:color="auto"/>
        <w:right w:val="none" w:sz="0" w:space="0" w:color="auto"/>
      </w:divBdr>
    </w:div>
    <w:div w:id="1571427353">
      <w:bodyDiv w:val="1"/>
      <w:marLeft w:val="0"/>
      <w:marRight w:val="0"/>
      <w:marTop w:val="0"/>
      <w:marBottom w:val="0"/>
      <w:divBdr>
        <w:top w:val="none" w:sz="0" w:space="0" w:color="auto"/>
        <w:left w:val="none" w:sz="0" w:space="0" w:color="auto"/>
        <w:bottom w:val="none" w:sz="0" w:space="0" w:color="auto"/>
        <w:right w:val="none" w:sz="0" w:space="0" w:color="auto"/>
      </w:divBdr>
    </w:div>
    <w:div w:id="1571429581">
      <w:bodyDiv w:val="1"/>
      <w:marLeft w:val="0"/>
      <w:marRight w:val="0"/>
      <w:marTop w:val="0"/>
      <w:marBottom w:val="0"/>
      <w:divBdr>
        <w:top w:val="none" w:sz="0" w:space="0" w:color="auto"/>
        <w:left w:val="none" w:sz="0" w:space="0" w:color="auto"/>
        <w:bottom w:val="none" w:sz="0" w:space="0" w:color="auto"/>
        <w:right w:val="none" w:sz="0" w:space="0" w:color="auto"/>
      </w:divBdr>
    </w:div>
    <w:div w:id="1571499504">
      <w:bodyDiv w:val="1"/>
      <w:marLeft w:val="0"/>
      <w:marRight w:val="0"/>
      <w:marTop w:val="0"/>
      <w:marBottom w:val="0"/>
      <w:divBdr>
        <w:top w:val="none" w:sz="0" w:space="0" w:color="auto"/>
        <w:left w:val="none" w:sz="0" w:space="0" w:color="auto"/>
        <w:bottom w:val="none" w:sz="0" w:space="0" w:color="auto"/>
        <w:right w:val="none" w:sz="0" w:space="0" w:color="auto"/>
      </w:divBdr>
    </w:div>
    <w:div w:id="1571648017">
      <w:bodyDiv w:val="1"/>
      <w:marLeft w:val="0"/>
      <w:marRight w:val="0"/>
      <w:marTop w:val="0"/>
      <w:marBottom w:val="0"/>
      <w:divBdr>
        <w:top w:val="none" w:sz="0" w:space="0" w:color="auto"/>
        <w:left w:val="none" w:sz="0" w:space="0" w:color="auto"/>
        <w:bottom w:val="none" w:sz="0" w:space="0" w:color="auto"/>
        <w:right w:val="none" w:sz="0" w:space="0" w:color="auto"/>
      </w:divBdr>
    </w:div>
    <w:div w:id="1571690789">
      <w:bodyDiv w:val="1"/>
      <w:marLeft w:val="0"/>
      <w:marRight w:val="0"/>
      <w:marTop w:val="0"/>
      <w:marBottom w:val="0"/>
      <w:divBdr>
        <w:top w:val="none" w:sz="0" w:space="0" w:color="auto"/>
        <w:left w:val="none" w:sz="0" w:space="0" w:color="auto"/>
        <w:bottom w:val="none" w:sz="0" w:space="0" w:color="auto"/>
        <w:right w:val="none" w:sz="0" w:space="0" w:color="auto"/>
      </w:divBdr>
    </w:div>
    <w:div w:id="1571695376">
      <w:bodyDiv w:val="1"/>
      <w:marLeft w:val="0"/>
      <w:marRight w:val="0"/>
      <w:marTop w:val="0"/>
      <w:marBottom w:val="0"/>
      <w:divBdr>
        <w:top w:val="none" w:sz="0" w:space="0" w:color="auto"/>
        <w:left w:val="none" w:sz="0" w:space="0" w:color="auto"/>
        <w:bottom w:val="none" w:sz="0" w:space="0" w:color="auto"/>
        <w:right w:val="none" w:sz="0" w:space="0" w:color="auto"/>
      </w:divBdr>
    </w:div>
    <w:div w:id="1572033539">
      <w:bodyDiv w:val="1"/>
      <w:marLeft w:val="0"/>
      <w:marRight w:val="0"/>
      <w:marTop w:val="0"/>
      <w:marBottom w:val="0"/>
      <w:divBdr>
        <w:top w:val="none" w:sz="0" w:space="0" w:color="auto"/>
        <w:left w:val="none" w:sz="0" w:space="0" w:color="auto"/>
        <w:bottom w:val="none" w:sz="0" w:space="0" w:color="auto"/>
        <w:right w:val="none" w:sz="0" w:space="0" w:color="auto"/>
      </w:divBdr>
    </w:div>
    <w:div w:id="1572038917">
      <w:bodyDiv w:val="1"/>
      <w:marLeft w:val="0"/>
      <w:marRight w:val="0"/>
      <w:marTop w:val="0"/>
      <w:marBottom w:val="0"/>
      <w:divBdr>
        <w:top w:val="none" w:sz="0" w:space="0" w:color="auto"/>
        <w:left w:val="none" w:sz="0" w:space="0" w:color="auto"/>
        <w:bottom w:val="none" w:sz="0" w:space="0" w:color="auto"/>
        <w:right w:val="none" w:sz="0" w:space="0" w:color="auto"/>
      </w:divBdr>
    </w:div>
    <w:div w:id="1572274287">
      <w:bodyDiv w:val="1"/>
      <w:marLeft w:val="0"/>
      <w:marRight w:val="0"/>
      <w:marTop w:val="0"/>
      <w:marBottom w:val="0"/>
      <w:divBdr>
        <w:top w:val="none" w:sz="0" w:space="0" w:color="auto"/>
        <w:left w:val="none" w:sz="0" w:space="0" w:color="auto"/>
        <w:bottom w:val="none" w:sz="0" w:space="0" w:color="auto"/>
        <w:right w:val="none" w:sz="0" w:space="0" w:color="auto"/>
      </w:divBdr>
    </w:div>
    <w:div w:id="1572276479">
      <w:bodyDiv w:val="1"/>
      <w:marLeft w:val="0"/>
      <w:marRight w:val="0"/>
      <w:marTop w:val="0"/>
      <w:marBottom w:val="0"/>
      <w:divBdr>
        <w:top w:val="none" w:sz="0" w:space="0" w:color="auto"/>
        <w:left w:val="none" w:sz="0" w:space="0" w:color="auto"/>
        <w:bottom w:val="none" w:sz="0" w:space="0" w:color="auto"/>
        <w:right w:val="none" w:sz="0" w:space="0" w:color="auto"/>
      </w:divBdr>
    </w:div>
    <w:div w:id="1572428273">
      <w:bodyDiv w:val="1"/>
      <w:marLeft w:val="0"/>
      <w:marRight w:val="0"/>
      <w:marTop w:val="0"/>
      <w:marBottom w:val="0"/>
      <w:divBdr>
        <w:top w:val="none" w:sz="0" w:space="0" w:color="auto"/>
        <w:left w:val="none" w:sz="0" w:space="0" w:color="auto"/>
        <w:bottom w:val="none" w:sz="0" w:space="0" w:color="auto"/>
        <w:right w:val="none" w:sz="0" w:space="0" w:color="auto"/>
      </w:divBdr>
    </w:div>
    <w:div w:id="1572498268">
      <w:bodyDiv w:val="1"/>
      <w:marLeft w:val="0"/>
      <w:marRight w:val="0"/>
      <w:marTop w:val="0"/>
      <w:marBottom w:val="0"/>
      <w:divBdr>
        <w:top w:val="none" w:sz="0" w:space="0" w:color="auto"/>
        <w:left w:val="none" w:sz="0" w:space="0" w:color="auto"/>
        <w:bottom w:val="none" w:sz="0" w:space="0" w:color="auto"/>
        <w:right w:val="none" w:sz="0" w:space="0" w:color="auto"/>
      </w:divBdr>
    </w:div>
    <w:div w:id="1572502961">
      <w:bodyDiv w:val="1"/>
      <w:marLeft w:val="0"/>
      <w:marRight w:val="0"/>
      <w:marTop w:val="0"/>
      <w:marBottom w:val="0"/>
      <w:divBdr>
        <w:top w:val="none" w:sz="0" w:space="0" w:color="auto"/>
        <w:left w:val="none" w:sz="0" w:space="0" w:color="auto"/>
        <w:bottom w:val="none" w:sz="0" w:space="0" w:color="auto"/>
        <w:right w:val="none" w:sz="0" w:space="0" w:color="auto"/>
      </w:divBdr>
    </w:div>
    <w:div w:id="1572882925">
      <w:bodyDiv w:val="1"/>
      <w:marLeft w:val="0"/>
      <w:marRight w:val="0"/>
      <w:marTop w:val="0"/>
      <w:marBottom w:val="0"/>
      <w:divBdr>
        <w:top w:val="none" w:sz="0" w:space="0" w:color="auto"/>
        <w:left w:val="none" w:sz="0" w:space="0" w:color="auto"/>
        <w:bottom w:val="none" w:sz="0" w:space="0" w:color="auto"/>
        <w:right w:val="none" w:sz="0" w:space="0" w:color="auto"/>
      </w:divBdr>
    </w:div>
    <w:div w:id="1572888632">
      <w:bodyDiv w:val="1"/>
      <w:marLeft w:val="0"/>
      <w:marRight w:val="0"/>
      <w:marTop w:val="0"/>
      <w:marBottom w:val="0"/>
      <w:divBdr>
        <w:top w:val="none" w:sz="0" w:space="0" w:color="auto"/>
        <w:left w:val="none" w:sz="0" w:space="0" w:color="auto"/>
        <w:bottom w:val="none" w:sz="0" w:space="0" w:color="auto"/>
        <w:right w:val="none" w:sz="0" w:space="0" w:color="auto"/>
      </w:divBdr>
    </w:div>
    <w:div w:id="1572959707">
      <w:bodyDiv w:val="1"/>
      <w:marLeft w:val="0"/>
      <w:marRight w:val="0"/>
      <w:marTop w:val="0"/>
      <w:marBottom w:val="0"/>
      <w:divBdr>
        <w:top w:val="none" w:sz="0" w:space="0" w:color="auto"/>
        <w:left w:val="none" w:sz="0" w:space="0" w:color="auto"/>
        <w:bottom w:val="none" w:sz="0" w:space="0" w:color="auto"/>
        <w:right w:val="none" w:sz="0" w:space="0" w:color="auto"/>
      </w:divBdr>
    </w:div>
    <w:div w:id="1572961040">
      <w:bodyDiv w:val="1"/>
      <w:marLeft w:val="0"/>
      <w:marRight w:val="0"/>
      <w:marTop w:val="0"/>
      <w:marBottom w:val="0"/>
      <w:divBdr>
        <w:top w:val="none" w:sz="0" w:space="0" w:color="auto"/>
        <w:left w:val="none" w:sz="0" w:space="0" w:color="auto"/>
        <w:bottom w:val="none" w:sz="0" w:space="0" w:color="auto"/>
        <w:right w:val="none" w:sz="0" w:space="0" w:color="auto"/>
      </w:divBdr>
    </w:div>
    <w:div w:id="1573193217">
      <w:bodyDiv w:val="1"/>
      <w:marLeft w:val="0"/>
      <w:marRight w:val="0"/>
      <w:marTop w:val="0"/>
      <w:marBottom w:val="0"/>
      <w:divBdr>
        <w:top w:val="none" w:sz="0" w:space="0" w:color="auto"/>
        <w:left w:val="none" w:sz="0" w:space="0" w:color="auto"/>
        <w:bottom w:val="none" w:sz="0" w:space="0" w:color="auto"/>
        <w:right w:val="none" w:sz="0" w:space="0" w:color="auto"/>
      </w:divBdr>
    </w:div>
    <w:div w:id="1573345691">
      <w:bodyDiv w:val="1"/>
      <w:marLeft w:val="0"/>
      <w:marRight w:val="0"/>
      <w:marTop w:val="0"/>
      <w:marBottom w:val="0"/>
      <w:divBdr>
        <w:top w:val="none" w:sz="0" w:space="0" w:color="auto"/>
        <w:left w:val="none" w:sz="0" w:space="0" w:color="auto"/>
        <w:bottom w:val="none" w:sz="0" w:space="0" w:color="auto"/>
        <w:right w:val="none" w:sz="0" w:space="0" w:color="auto"/>
      </w:divBdr>
    </w:div>
    <w:div w:id="1573465352">
      <w:bodyDiv w:val="1"/>
      <w:marLeft w:val="0"/>
      <w:marRight w:val="0"/>
      <w:marTop w:val="0"/>
      <w:marBottom w:val="0"/>
      <w:divBdr>
        <w:top w:val="none" w:sz="0" w:space="0" w:color="auto"/>
        <w:left w:val="none" w:sz="0" w:space="0" w:color="auto"/>
        <w:bottom w:val="none" w:sz="0" w:space="0" w:color="auto"/>
        <w:right w:val="none" w:sz="0" w:space="0" w:color="auto"/>
      </w:divBdr>
    </w:div>
    <w:div w:id="1573468819">
      <w:bodyDiv w:val="1"/>
      <w:marLeft w:val="0"/>
      <w:marRight w:val="0"/>
      <w:marTop w:val="0"/>
      <w:marBottom w:val="0"/>
      <w:divBdr>
        <w:top w:val="none" w:sz="0" w:space="0" w:color="auto"/>
        <w:left w:val="none" w:sz="0" w:space="0" w:color="auto"/>
        <w:bottom w:val="none" w:sz="0" w:space="0" w:color="auto"/>
        <w:right w:val="none" w:sz="0" w:space="0" w:color="auto"/>
      </w:divBdr>
    </w:div>
    <w:div w:id="1573585102">
      <w:bodyDiv w:val="1"/>
      <w:marLeft w:val="0"/>
      <w:marRight w:val="0"/>
      <w:marTop w:val="0"/>
      <w:marBottom w:val="0"/>
      <w:divBdr>
        <w:top w:val="none" w:sz="0" w:space="0" w:color="auto"/>
        <w:left w:val="none" w:sz="0" w:space="0" w:color="auto"/>
        <w:bottom w:val="none" w:sz="0" w:space="0" w:color="auto"/>
        <w:right w:val="none" w:sz="0" w:space="0" w:color="auto"/>
      </w:divBdr>
    </w:div>
    <w:div w:id="1573616455">
      <w:bodyDiv w:val="1"/>
      <w:marLeft w:val="0"/>
      <w:marRight w:val="0"/>
      <w:marTop w:val="0"/>
      <w:marBottom w:val="0"/>
      <w:divBdr>
        <w:top w:val="none" w:sz="0" w:space="0" w:color="auto"/>
        <w:left w:val="none" w:sz="0" w:space="0" w:color="auto"/>
        <w:bottom w:val="none" w:sz="0" w:space="0" w:color="auto"/>
        <w:right w:val="none" w:sz="0" w:space="0" w:color="auto"/>
      </w:divBdr>
    </w:div>
    <w:div w:id="1573851148">
      <w:bodyDiv w:val="1"/>
      <w:marLeft w:val="0"/>
      <w:marRight w:val="0"/>
      <w:marTop w:val="0"/>
      <w:marBottom w:val="0"/>
      <w:divBdr>
        <w:top w:val="none" w:sz="0" w:space="0" w:color="auto"/>
        <w:left w:val="none" w:sz="0" w:space="0" w:color="auto"/>
        <w:bottom w:val="none" w:sz="0" w:space="0" w:color="auto"/>
        <w:right w:val="none" w:sz="0" w:space="0" w:color="auto"/>
      </w:divBdr>
    </w:div>
    <w:div w:id="1573925771">
      <w:bodyDiv w:val="1"/>
      <w:marLeft w:val="0"/>
      <w:marRight w:val="0"/>
      <w:marTop w:val="0"/>
      <w:marBottom w:val="0"/>
      <w:divBdr>
        <w:top w:val="none" w:sz="0" w:space="0" w:color="auto"/>
        <w:left w:val="none" w:sz="0" w:space="0" w:color="auto"/>
        <w:bottom w:val="none" w:sz="0" w:space="0" w:color="auto"/>
        <w:right w:val="none" w:sz="0" w:space="0" w:color="auto"/>
      </w:divBdr>
    </w:div>
    <w:div w:id="1574122636">
      <w:bodyDiv w:val="1"/>
      <w:marLeft w:val="0"/>
      <w:marRight w:val="0"/>
      <w:marTop w:val="0"/>
      <w:marBottom w:val="0"/>
      <w:divBdr>
        <w:top w:val="none" w:sz="0" w:space="0" w:color="auto"/>
        <w:left w:val="none" w:sz="0" w:space="0" w:color="auto"/>
        <w:bottom w:val="none" w:sz="0" w:space="0" w:color="auto"/>
        <w:right w:val="none" w:sz="0" w:space="0" w:color="auto"/>
      </w:divBdr>
    </w:div>
    <w:div w:id="1574192889">
      <w:bodyDiv w:val="1"/>
      <w:marLeft w:val="0"/>
      <w:marRight w:val="0"/>
      <w:marTop w:val="0"/>
      <w:marBottom w:val="0"/>
      <w:divBdr>
        <w:top w:val="none" w:sz="0" w:space="0" w:color="auto"/>
        <w:left w:val="none" w:sz="0" w:space="0" w:color="auto"/>
        <w:bottom w:val="none" w:sz="0" w:space="0" w:color="auto"/>
        <w:right w:val="none" w:sz="0" w:space="0" w:color="auto"/>
      </w:divBdr>
    </w:div>
    <w:div w:id="1574268624">
      <w:bodyDiv w:val="1"/>
      <w:marLeft w:val="0"/>
      <w:marRight w:val="0"/>
      <w:marTop w:val="0"/>
      <w:marBottom w:val="0"/>
      <w:divBdr>
        <w:top w:val="none" w:sz="0" w:space="0" w:color="auto"/>
        <w:left w:val="none" w:sz="0" w:space="0" w:color="auto"/>
        <w:bottom w:val="none" w:sz="0" w:space="0" w:color="auto"/>
        <w:right w:val="none" w:sz="0" w:space="0" w:color="auto"/>
      </w:divBdr>
    </w:div>
    <w:div w:id="1574271313">
      <w:bodyDiv w:val="1"/>
      <w:marLeft w:val="0"/>
      <w:marRight w:val="0"/>
      <w:marTop w:val="0"/>
      <w:marBottom w:val="0"/>
      <w:divBdr>
        <w:top w:val="none" w:sz="0" w:space="0" w:color="auto"/>
        <w:left w:val="none" w:sz="0" w:space="0" w:color="auto"/>
        <w:bottom w:val="none" w:sz="0" w:space="0" w:color="auto"/>
        <w:right w:val="none" w:sz="0" w:space="0" w:color="auto"/>
      </w:divBdr>
    </w:div>
    <w:div w:id="1574318654">
      <w:bodyDiv w:val="1"/>
      <w:marLeft w:val="0"/>
      <w:marRight w:val="0"/>
      <w:marTop w:val="0"/>
      <w:marBottom w:val="0"/>
      <w:divBdr>
        <w:top w:val="none" w:sz="0" w:space="0" w:color="auto"/>
        <w:left w:val="none" w:sz="0" w:space="0" w:color="auto"/>
        <w:bottom w:val="none" w:sz="0" w:space="0" w:color="auto"/>
        <w:right w:val="none" w:sz="0" w:space="0" w:color="auto"/>
      </w:divBdr>
    </w:div>
    <w:div w:id="1574510870">
      <w:bodyDiv w:val="1"/>
      <w:marLeft w:val="0"/>
      <w:marRight w:val="0"/>
      <w:marTop w:val="0"/>
      <w:marBottom w:val="0"/>
      <w:divBdr>
        <w:top w:val="none" w:sz="0" w:space="0" w:color="auto"/>
        <w:left w:val="none" w:sz="0" w:space="0" w:color="auto"/>
        <w:bottom w:val="none" w:sz="0" w:space="0" w:color="auto"/>
        <w:right w:val="none" w:sz="0" w:space="0" w:color="auto"/>
      </w:divBdr>
    </w:div>
    <w:div w:id="1574661997">
      <w:bodyDiv w:val="1"/>
      <w:marLeft w:val="0"/>
      <w:marRight w:val="0"/>
      <w:marTop w:val="0"/>
      <w:marBottom w:val="0"/>
      <w:divBdr>
        <w:top w:val="none" w:sz="0" w:space="0" w:color="auto"/>
        <w:left w:val="none" w:sz="0" w:space="0" w:color="auto"/>
        <w:bottom w:val="none" w:sz="0" w:space="0" w:color="auto"/>
        <w:right w:val="none" w:sz="0" w:space="0" w:color="auto"/>
      </w:divBdr>
    </w:div>
    <w:div w:id="1575120760">
      <w:bodyDiv w:val="1"/>
      <w:marLeft w:val="0"/>
      <w:marRight w:val="0"/>
      <w:marTop w:val="0"/>
      <w:marBottom w:val="0"/>
      <w:divBdr>
        <w:top w:val="none" w:sz="0" w:space="0" w:color="auto"/>
        <w:left w:val="none" w:sz="0" w:space="0" w:color="auto"/>
        <w:bottom w:val="none" w:sz="0" w:space="0" w:color="auto"/>
        <w:right w:val="none" w:sz="0" w:space="0" w:color="auto"/>
      </w:divBdr>
    </w:div>
    <w:div w:id="1575242180">
      <w:bodyDiv w:val="1"/>
      <w:marLeft w:val="0"/>
      <w:marRight w:val="0"/>
      <w:marTop w:val="0"/>
      <w:marBottom w:val="0"/>
      <w:divBdr>
        <w:top w:val="none" w:sz="0" w:space="0" w:color="auto"/>
        <w:left w:val="none" w:sz="0" w:space="0" w:color="auto"/>
        <w:bottom w:val="none" w:sz="0" w:space="0" w:color="auto"/>
        <w:right w:val="none" w:sz="0" w:space="0" w:color="auto"/>
      </w:divBdr>
    </w:div>
    <w:div w:id="1575316052">
      <w:bodyDiv w:val="1"/>
      <w:marLeft w:val="0"/>
      <w:marRight w:val="0"/>
      <w:marTop w:val="0"/>
      <w:marBottom w:val="0"/>
      <w:divBdr>
        <w:top w:val="none" w:sz="0" w:space="0" w:color="auto"/>
        <w:left w:val="none" w:sz="0" w:space="0" w:color="auto"/>
        <w:bottom w:val="none" w:sz="0" w:space="0" w:color="auto"/>
        <w:right w:val="none" w:sz="0" w:space="0" w:color="auto"/>
      </w:divBdr>
    </w:div>
    <w:div w:id="1575554053">
      <w:bodyDiv w:val="1"/>
      <w:marLeft w:val="0"/>
      <w:marRight w:val="0"/>
      <w:marTop w:val="0"/>
      <w:marBottom w:val="0"/>
      <w:divBdr>
        <w:top w:val="none" w:sz="0" w:space="0" w:color="auto"/>
        <w:left w:val="none" w:sz="0" w:space="0" w:color="auto"/>
        <w:bottom w:val="none" w:sz="0" w:space="0" w:color="auto"/>
        <w:right w:val="none" w:sz="0" w:space="0" w:color="auto"/>
      </w:divBdr>
    </w:div>
    <w:div w:id="1575623557">
      <w:bodyDiv w:val="1"/>
      <w:marLeft w:val="0"/>
      <w:marRight w:val="0"/>
      <w:marTop w:val="0"/>
      <w:marBottom w:val="0"/>
      <w:divBdr>
        <w:top w:val="none" w:sz="0" w:space="0" w:color="auto"/>
        <w:left w:val="none" w:sz="0" w:space="0" w:color="auto"/>
        <w:bottom w:val="none" w:sz="0" w:space="0" w:color="auto"/>
        <w:right w:val="none" w:sz="0" w:space="0" w:color="auto"/>
      </w:divBdr>
    </w:div>
    <w:div w:id="1575699370">
      <w:bodyDiv w:val="1"/>
      <w:marLeft w:val="0"/>
      <w:marRight w:val="0"/>
      <w:marTop w:val="0"/>
      <w:marBottom w:val="0"/>
      <w:divBdr>
        <w:top w:val="none" w:sz="0" w:space="0" w:color="auto"/>
        <w:left w:val="none" w:sz="0" w:space="0" w:color="auto"/>
        <w:bottom w:val="none" w:sz="0" w:space="0" w:color="auto"/>
        <w:right w:val="none" w:sz="0" w:space="0" w:color="auto"/>
      </w:divBdr>
    </w:div>
    <w:div w:id="1575821389">
      <w:bodyDiv w:val="1"/>
      <w:marLeft w:val="0"/>
      <w:marRight w:val="0"/>
      <w:marTop w:val="0"/>
      <w:marBottom w:val="0"/>
      <w:divBdr>
        <w:top w:val="none" w:sz="0" w:space="0" w:color="auto"/>
        <w:left w:val="none" w:sz="0" w:space="0" w:color="auto"/>
        <w:bottom w:val="none" w:sz="0" w:space="0" w:color="auto"/>
        <w:right w:val="none" w:sz="0" w:space="0" w:color="auto"/>
      </w:divBdr>
    </w:div>
    <w:div w:id="1575896370">
      <w:bodyDiv w:val="1"/>
      <w:marLeft w:val="0"/>
      <w:marRight w:val="0"/>
      <w:marTop w:val="0"/>
      <w:marBottom w:val="0"/>
      <w:divBdr>
        <w:top w:val="none" w:sz="0" w:space="0" w:color="auto"/>
        <w:left w:val="none" w:sz="0" w:space="0" w:color="auto"/>
        <w:bottom w:val="none" w:sz="0" w:space="0" w:color="auto"/>
        <w:right w:val="none" w:sz="0" w:space="0" w:color="auto"/>
      </w:divBdr>
    </w:div>
    <w:div w:id="1575966718">
      <w:bodyDiv w:val="1"/>
      <w:marLeft w:val="0"/>
      <w:marRight w:val="0"/>
      <w:marTop w:val="0"/>
      <w:marBottom w:val="0"/>
      <w:divBdr>
        <w:top w:val="none" w:sz="0" w:space="0" w:color="auto"/>
        <w:left w:val="none" w:sz="0" w:space="0" w:color="auto"/>
        <w:bottom w:val="none" w:sz="0" w:space="0" w:color="auto"/>
        <w:right w:val="none" w:sz="0" w:space="0" w:color="auto"/>
      </w:divBdr>
    </w:div>
    <w:div w:id="1575967351">
      <w:bodyDiv w:val="1"/>
      <w:marLeft w:val="0"/>
      <w:marRight w:val="0"/>
      <w:marTop w:val="0"/>
      <w:marBottom w:val="0"/>
      <w:divBdr>
        <w:top w:val="none" w:sz="0" w:space="0" w:color="auto"/>
        <w:left w:val="none" w:sz="0" w:space="0" w:color="auto"/>
        <w:bottom w:val="none" w:sz="0" w:space="0" w:color="auto"/>
        <w:right w:val="none" w:sz="0" w:space="0" w:color="auto"/>
      </w:divBdr>
    </w:div>
    <w:div w:id="1575969663">
      <w:bodyDiv w:val="1"/>
      <w:marLeft w:val="0"/>
      <w:marRight w:val="0"/>
      <w:marTop w:val="0"/>
      <w:marBottom w:val="0"/>
      <w:divBdr>
        <w:top w:val="none" w:sz="0" w:space="0" w:color="auto"/>
        <w:left w:val="none" w:sz="0" w:space="0" w:color="auto"/>
        <w:bottom w:val="none" w:sz="0" w:space="0" w:color="auto"/>
        <w:right w:val="none" w:sz="0" w:space="0" w:color="auto"/>
      </w:divBdr>
    </w:div>
    <w:div w:id="1576167171">
      <w:bodyDiv w:val="1"/>
      <w:marLeft w:val="0"/>
      <w:marRight w:val="0"/>
      <w:marTop w:val="0"/>
      <w:marBottom w:val="0"/>
      <w:divBdr>
        <w:top w:val="none" w:sz="0" w:space="0" w:color="auto"/>
        <w:left w:val="none" w:sz="0" w:space="0" w:color="auto"/>
        <w:bottom w:val="none" w:sz="0" w:space="0" w:color="auto"/>
        <w:right w:val="none" w:sz="0" w:space="0" w:color="auto"/>
      </w:divBdr>
    </w:div>
    <w:div w:id="1576285311">
      <w:bodyDiv w:val="1"/>
      <w:marLeft w:val="0"/>
      <w:marRight w:val="0"/>
      <w:marTop w:val="0"/>
      <w:marBottom w:val="0"/>
      <w:divBdr>
        <w:top w:val="none" w:sz="0" w:space="0" w:color="auto"/>
        <w:left w:val="none" w:sz="0" w:space="0" w:color="auto"/>
        <w:bottom w:val="none" w:sz="0" w:space="0" w:color="auto"/>
        <w:right w:val="none" w:sz="0" w:space="0" w:color="auto"/>
      </w:divBdr>
    </w:div>
    <w:div w:id="1576403635">
      <w:bodyDiv w:val="1"/>
      <w:marLeft w:val="0"/>
      <w:marRight w:val="0"/>
      <w:marTop w:val="0"/>
      <w:marBottom w:val="0"/>
      <w:divBdr>
        <w:top w:val="none" w:sz="0" w:space="0" w:color="auto"/>
        <w:left w:val="none" w:sz="0" w:space="0" w:color="auto"/>
        <w:bottom w:val="none" w:sz="0" w:space="0" w:color="auto"/>
        <w:right w:val="none" w:sz="0" w:space="0" w:color="auto"/>
      </w:divBdr>
    </w:div>
    <w:div w:id="1576434790">
      <w:bodyDiv w:val="1"/>
      <w:marLeft w:val="0"/>
      <w:marRight w:val="0"/>
      <w:marTop w:val="0"/>
      <w:marBottom w:val="0"/>
      <w:divBdr>
        <w:top w:val="none" w:sz="0" w:space="0" w:color="auto"/>
        <w:left w:val="none" w:sz="0" w:space="0" w:color="auto"/>
        <w:bottom w:val="none" w:sz="0" w:space="0" w:color="auto"/>
        <w:right w:val="none" w:sz="0" w:space="0" w:color="auto"/>
      </w:divBdr>
    </w:div>
    <w:div w:id="1576472651">
      <w:bodyDiv w:val="1"/>
      <w:marLeft w:val="0"/>
      <w:marRight w:val="0"/>
      <w:marTop w:val="0"/>
      <w:marBottom w:val="0"/>
      <w:divBdr>
        <w:top w:val="none" w:sz="0" w:space="0" w:color="auto"/>
        <w:left w:val="none" w:sz="0" w:space="0" w:color="auto"/>
        <w:bottom w:val="none" w:sz="0" w:space="0" w:color="auto"/>
        <w:right w:val="none" w:sz="0" w:space="0" w:color="auto"/>
      </w:divBdr>
    </w:div>
    <w:div w:id="1576472811">
      <w:bodyDiv w:val="1"/>
      <w:marLeft w:val="0"/>
      <w:marRight w:val="0"/>
      <w:marTop w:val="0"/>
      <w:marBottom w:val="0"/>
      <w:divBdr>
        <w:top w:val="none" w:sz="0" w:space="0" w:color="auto"/>
        <w:left w:val="none" w:sz="0" w:space="0" w:color="auto"/>
        <w:bottom w:val="none" w:sz="0" w:space="0" w:color="auto"/>
        <w:right w:val="none" w:sz="0" w:space="0" w:color="auto"/>
      </w:divBdr>
    </w:div>
    <w:div w:id="1576628876">
      <w:bodyDiv w:val="1"/>
      <w:marLeft w:val="0"/>
      <w:marRight w:val="0"/>
      <w:marTop w:val="0"/>
      <w:marBottom w:val="0"/>
      <w:divBdr>
        <w:top w:val="none" w:sz="0" w:space="0" w:color="auto"/>
        <w:left w:val="none" w:sz="0" w:space="0" w:color="auto"/>
        <w:bottom w:val="none" w:sz="0" w:space="0" w:color="auto"/>
        <w:right w:val="none" w:sz="0" w:space="0" w:color="auto"/>
      </w:divBdr>
    </w:div>
    <w:div w:id="1576668631">
      <w:bodyDiv w:val="1"/>
      <w:marLeft w:val="0"/>
      <w:marRight w:val="0"/>
      <w:marTop w:val="0"/>
      <w:marBottom w:val="0"/>
      <w:divBdr>
        <w:top w:val="none" w:sz="0" w:space="0" w:color="auto"/>
        <w:left w:val="none" w:sz="0" w:space="0" w:color="auto"/>
        <w:bottom w:val="none" w:sz="0" w:space="0" w:color="auto"/>
        <w:right w:val="none" w:sz="0" w:space="0" w:color="auto"/>
      </w:divBdr>
    </w:div>
    <w:div w:id="1576668816">
      <w:bodyDiv w:val="1"/>
      <w:marLeft w:val="0"/>
      <w:marRight w:val="0"/>
      <w:marTop w:val="0"/>
      <w:marBottom w:val="0"/>
      <w:divBdr>
        <w:top w:val="none" w:sz="0" w:space="0" w:color="auto"/>
        <w:left w:val="none" w:sz="0" w:space="0" w:color="auto"/>
        <w:bottom w:val="none" w:sz="0" w:space="0" w:color="auto"/>
        <w:right w:val="none" w:sz="0" w:space="0" w:color="auto"/>
      </w:divBdr>
    </w:div>
    <w:div w:id="1576931511">
      <w:bodyDiv w:val="1"/>
      <w:marLeft w:val="0"/>
      <w:marRight w:val="0"/>
      <w:marTop w:val="0"/>
      <w:marBottom w:val="0"/>
      <w:divBdr>
        <w:top w:val="none" w:sz="0" w:space="0" w:color="auto"/>
        <w:left w:val="none" w:sz="0" w:space="0" w:color="auto"/>
        <w:bottom w:val="none" w:sz="0" w:space="0" w:color="auto"/>
        <w:right w:val="none" w:sz="0" w:space="0" w:color="auto"/>
      </w:divBdr>
    </w:div>
    <w:div w:id="1577012319">
      <w:bodyDiv w:val="1"/>
      <w:marLeft w:val="0"/>
      <w:marRight w:val="0"/>
      <w:marTop w:val="0"/>
      <w:marBottom w:val="0"/>
      <w:divBdr>
        <w:top w:val="none" w:sz="0" w:space="0" w:color="auto"/>
        <w:left w:val="none" w:sz="0" w:space="0" w:color="auto"/>
        <w:bottom w:val="none" w:sz="0" w:space="0" w:color="auto"/>
        <w:right w:val="none" w:sz="0" w:space="0" w:color="auto"/>
      </w:divBdr>
    </w:div>
    <w:div w:id="1577084817">
      <w:bodyDiv w:val="1"/>
      <w:marLeft w:val="0"/>
      <w:marRight w:val="0"/>
      <w:marTop w:val="0"/>
      <w:marBottom w:val="0"/>
      <w:divBdr>
        <w:top w:val="none" w:sz="0" w:space="0" w:color="auto"/>
        <w:left w:val="none" w:sz="0" w:space="0" w:color="auto"/>
        <w:bottom w:val="none" w:sz="0" w:space="0" w:color="auto"/>
        <w:right w:val="none" w:sz="0" w:space="0" w:color="auto"/>
      </w:divBdr>
    </w:div>
    <w:div w:id="1577125061">
      <w:bodyDiv w:val="1"/>
      <w:marLeft w:val="0"/>
      <w:marRight w:val="0"/>
      <w:marTop w:val="0"/>
      <w:marBottom w:val="0"/>
      <w:divBdr>
        <w:top w:val="none" w:sz="0" w:space="0" w:color="auto"/>
        <w:left w:val="none" w:sz="0" w:space="0" w:color="auto"/>
        <w:bottom w:val="none" w:sz="0" w:space="0" w:color="auto"/>
        <w:right w:val="none" w:sz="0" w:space="0" w:color="auto"/>
      </w:divBdr>
    </w:div>
    <w:div w:id="1577128676">
      <w:bodyDiv w:val="1"/>
      <w:marLeft w:val="0"/>
      <w:marRight w:val="0"/>
      <w:marTop w:val="0"/>
      <w:marBottom w:val="0"/>
      <w:divBdr>
        <w:top w:val="none" w:sz="0" w:space="0" w:color="auto"/>
        <w:left w:val="none" w:sz="0" w:space="0" w:color="auto"/>
        <w:bottom w:val="none" w:sz="0" w:space="0" w:color="auto"/>
        <w:right w:val="none" w:sz="0" w:space="0" w:color="auto"/>
      </w:divBdr>
    </w:div>
    <w:div w:id="1577131049">
      <w:bodyDiv w:val="1"/>
      <w:marLeft w:val="0"/>
      <w:marRight w:val="0"/>
      <w:marTop w:val="0"/>
      <w:marBottom w:val="0"/>
      <w:divBdr>
        <w:top w:val="none" w:sz="0" w:space="0" w:color="auto"/>
        <w:left w:val="none" w:sz="0" w:space="0" w:color="auto"/>
        <w:bottom w:val="none" w:sz="0" w:space="0" w:color="auto"/>
        <w:right w:val="none" w:sz="0" w:space="0" w:color="auto"/>
      </w:divBdr>
    </w:div>
    <w:div w:id="1577200201">
      <w:bodyDiv w:val="1"/>
      <w:marLeft w:val="0"/>
      <w:marRight w:val="0"/>
      <w:marTop w:val="0"/>
      <w:marBottom w:val="0"/>
      <w:divBdr>
        <w:top w:val="none" w:sz="0" w:space="0" w:color="auto"/>
        <w:left w:val="none" w:sz="0" w:space="0" w:color="auto"/>
        <w:bottom w:val="none" w:sz="0" w:space="0" w:color="auto"/>
        <w:right w:val="none" w:sz="0" w:space="0" w:color="auto"/>
      </w:divBdr>
    </w:div>
    <w:div w:id="1577201985">
      <w:bodyDiv w:val="1"/>
      <w:marLeft w:val="0"/>
      <w:marRight w:val="0"/>
      <w:marTop w:val="0"/>
      <w:marBottom w:val="0"/>
      <w:divBdr>
        <w:top w:val="none" w:sz="0" w:space="0" w:color="auto"/>
        <w:left w:val="none" w:sz="0" w:space="0" w:color="auto"/>
        <w:bottom w:val="none" w:sz="0" w:space="0" w:color="auto"/>
        <w:right w:val="none" w:sz="0" w:space="0" w:color="auto"/>
      </w:divBdr>
    </w:div>
    <w:div w:id="1577739075">
      <w:bodyDiv w:val="1"/>
      <w:marLeft w:val="0"/>
      <w:marRight w:val="0"/>
      <w:marTop w:val="0"/>
      <w:marBottom w:val="0"/>
      <w:divBdr>
        <w:top w:val="none" w:sz="0" w:space="0" w:color="auto"/>
        <w:left w:val="none" w:sz="0" w:space="0" w:color="auto"/>
        <w:bottom w:val="none" w:sz="0" w:space="0" w:color="auto"/>
        <w:right w:val="none" w:sz="0" w:space="0" w:color="auto"/>
      </w:divBdr>
    </w:div>
    <w:div w:id="1577863504">
      <w:bodyDiv w:val="1"/>
      <w:marLeft w:val="0"/>
      <w:marRight w:val="0"/>
      <w:marTop w:val="0"/>
      <w:marBottom w:val="0"/>
      <w:divBdr>
        <w:top w:val="none" w:sz="0" w:space="0" w:color="auto"/>
        <w:left w:val="none" w:sz="0" w:space="0" w:color="auto"/>
        <w:bottom w:val="none" w:sz="0" w:space="0" w:color="auto"/>
        <w:right w:val="none" w:sz="0" w:space="0" w:color="auto"/>
      </w:divBdr>
    </w:div>
    <w:div w:id="1577934177">
      <w:bodyDiv w:val="1"/>
      <w:marLeft w:val="0"/>
      <w:marRight w:val="0"/>
      <w:marTop w:val="0"/>
      <w:marBottom w:val="0"/>
      <w:divBdr>
        <w:top w:val="none" w:sz="0" w:space="0" w:color="auto"/>
        <w:left w:val="none" w:sz="0" w:space="0" w:color="auto"/>
        <w:bottom w:val="none" w:sz="0" w:space="0" w:color="auto"/>
        <w:right w:val="none" w:sz="0" w:space="0" w:color="auto"/>
      </w:divBdr>
    </w:div>
    <w:div w:id="1577938441">
      <w:bodyDiv w:val="1"/>
      <w:marLeft w:val="0"/>
      <w:marRight w:val="0"/>
      <w:marTop w:val="0"/>
      <w:marBottom w:val="0"/>
      <w:divBdr>
        <w:top w:val="none" w:sz="0" w:space="0" w:color="auto"/>
        <w:left w:val="none" w:sz="0" w:space="0" w:color="auto"/>
        <w:bottom w:val="none" w:sz="0" w:space="0" w:color="auto"/>
        <w:right w:val="none" w:sz="0" w:space="0" w:color="auto"/>
      </w:divBdr>
    </w:div>
    <w:div w:id="1578055334">
      <w:bodyDiv w:val="1"/>
      <w:marLeft w:val="0"/>
      <w:marRight w:val="0"/>
      <w:marTop w:val="0"/>
      <w:marBottom w:val="0"/>
      <w:divBdr>
        <w:top w:val="none" w:sz="0" w:space="0" w:color="auto"/>
        <w:left w:val="none" w:sz="0" w:space="0" w:color="auto"/>
        <w:bottom w:val="none" w:sz="0" w:space="0" w:color="auto"/>
        <w:right w:val="none" w:sz="0" w:space="0" w:color="auto"/>
      </w:divBdr>
    </w:div>
    <w:div w:id="1578398519">
      <w:bodyDiv w:val="1"/>
      <w:marLeft w:val="0"/>
      <w:marRight w:val="0"/>
      <w:marTop w:val="0"/>
      <w:marBottom w:val="0"/>
      <w:divBdr>
        <w:top w:val="none" w:sz="0" w:space="0" w:color="auto"/>
        <w:left w:val="none" w:sz="0" w:space="0" w:color="auto"/>
        <w:bottom w:val="none" w:sz="0" w:space="0" w:color="auto"/>
        <w:right w:val="none" w:sz="0" w:space="0" w:color="auto"/>
      </w:divBdr>
    </w:div>
    <w:div w:id="1578399406">
      <w:bodyDiv w:val="1"/>
      <w:marLeft w:val="0"/>
      <w:marRight w:val="0"/>
      <w:marTop w:val="0"/>
      <w:marBottom w:val="0"/>
      <w:divBdr>
        <w:top w:val="none" w:sz="0" w:space="0" w:color="auto"/>
        <w:left w:val="none" w:sz="0" w:space="0" w:color="auto"/>
        <w:bottom w:val="none" w:sz="0" w:space="0" w:color="auto"/>
        <w:right w:val="none" w:sz="0" w:space="0" w:color="auto"/>
      </w:divBdr>
    </w:div>
    <w:div w:id="1578400944">
      <w:bodyDiv w:val="1"/>
      <w:marLeft w:val="0"/>
      <w:marRight w:val="0"/>
      <w:marTop w:val="0"/>
      <w:marBottom w:val="0"/>
      <w:divBdr>
        <w:top w:val="none" w:sz="0" w:space="0" w:color="auto"/>
        <w:left w:val="none" w:sz="0" w:space="0" w:color="auto"/>
        <w:bottom w:val="none" w:sz="0" w:space="0" w:color="auto"/>
        <w:right w:val="none" w:sz="0" w:space="0" w:color="auto"/>
      </w:divBdr>
    </w:div>
    <w:div w:id="1578510891">
      <w:bodyDiv w:val="1"/>
      <w:marLeft w:val="0"/>
      <w:marRight w:val="0"/>
      <w:marTop w:val="0"/>
      <w:marBottom w:val="0"/>
      <w:divBdr>
        <w:top w:val="none" w:sz="0" w:space="0" w:color="auto"/>
        <w:left w:val="none" w:sz="0" w:space="0" w:color="auto"/>
        <w:bottom w:val="none" w:sz="0" w:space="0" w:color="auto"/>
        <w:right w:val="none" w:sz="0" w:space="0" w:color="auto"/>
      </w:divBdr>
    </w:div>
    <w:div w:id="1578662895">
      <w:bodyDiv w:val="1"/>
      <w:marLeft w:val="0"/>
      <w:marRight w:val="0"/>
      <w:marTop w:val="0"/>
      <w:marBottom w:val="0"/>
      <w:divBdr>
        <w:top w:val="none" w:sz="0" w:space="0" w:color="auto"/>
        <w:left w:val="none" w:sz="0" w:space="0" w:color="auto"/>
        <w:bottom w:val="none" w:sz="0" w:space="0" w:color="auto"/>
        <w:right w:val="none" w:sz="0" w:space="0" w:color="auto"/>
      </w:divBdr>
    </w:div>
    <w:div w:id="1578707924">
      <w:bodyDiv w:val="1"/>
      <w:marLeft w:val="0"/>
      <w:marRight w:val="0"/>
      <w:marTop w:val="0"/>
      <w:marBottom w:val="0"/>
      <w:divBdr>
        <w:top w:val="none" w:sz="0" w:space="0" w:color="auto"/>
        <w:left w:val="none" w:sz="0" w:space="0" w:color="auto"/>
        <w:bottom w:val="none" w:sz="0" w:space="0" w:color="auto"/>
        <w:right w:val="none" w:sz="0" w:space="0" w:color="auto"/>
      </w:divBdr>
    </w:div>
    <w:div w:id="1578711627">
      <w:bodyDiv w:val="1"/>
      <w:marLeft w:val="0"/>
      <w:marRight w:val="0"/>
      <w:marTop w:val="0"/>
      <w:marBottom w:val="0"/>
      <w:divBdr>
        <w:top w:val="none" w:sz="0" w:space="0" w:color="auto"/>
        <w:left w:val="none" w:sz="0" w:space="0" w:color="auto"/>
        <w:bottom w:val="none" w:sz="0" w:space="0" w:color="auto"/>
        <w:right w:val="none" w:sz="0" w:space="0" w:color="auto"/>
      </w:divBdr>
    </w:div>
    <w:div w:id="1578712966">
      <w:bodyDiv w:val="1"/>
      <w:marLeft w:val="0"/>
      <w:marRight w:val="0"/>
      <w:marTop w:val="0"/>
      <w:marBottom w:val="0"/>
      <w:divBdr>
        <w:top w:val="none" w:sz="0" w:space="0" w:color="auto"/>
        <w:left w:val="none" w:sz="0" w:space="0" w:color="auto"/>
        <w:bottom w:val="none" w:sz="0" w:space="0" w:color="auto"/>
        <w:right w:val="none" w:sz="0" w:space="0" w:color="auto"/>
      </w:divBdr>
    </w:div>
    <w:div w:id="1578858573">
      <w:bodyDiv w:val="1"/>
      <w:marLeft w:val="0"/>
      <w:marRight w:val="0"/>
      <w:marTop w:val="0"/>
      <w:marBottom w:val="0"/>
      <w:divBdr>
        <w:top w:val="none" w:sz="0" w:space="0" w:color="auto"/>
        <w:left w:val="none" w:sz="0" w:space="0" w:color="auto"/>
        <w:bottom w:val="none" w:sz="0" w:space="0" w:color="auto"/>
        <w:right w:val="none" w:sz="0" w:space="0" w:color="auto"/>
      </w:divBdr>
    </w:div>
    <w:div w:id="1578980237">
      <w:bodyDiv w:val="1"/>
      <w:marLeft w:val="0"/>
      <w:marRight w:val="0"/>
      <w:marTop w:val="0"/>
      <w:marBottom w:val="0"/>
      <w:divBdr>
        <w:top w:val="none" w:sz="0" w:space="0" w:color="auto"/>
        <w:left w:val="none" w:sz="0" w:space="0" w:color="auto"/>
        <w:bottom w:val="none" w:sz="0" w:space="0" w:color="auto"/>
        <w:right w:val="none" w:sz="0" w:space="0" w:color="auto"/>
      </w:divBdr>
    </w:div>
    <w:div w:id="1579092987">
      <w:bodyDiv w:val="1"/>
      <w:marLeft w:val="0"/>
      <w:marRight w:val="0"/>
      <w:marTop w:val="0"/>
      <w:marBottom w:val="0"/>
      <w:divBdr>
        <w:top w:val="none" w:sz="0" w:space="0" w:color="auto"/>
        <w:left w:val="none" w:sz="0" w:space="0" w:color="auto"/>
        <w:bottom w:val="none" w:sz="0" w:space="0" w:color="auto"/>
        <w:right w:val="none" w:sz="0" w:space="0" w:color="auto"/>
      </w:divBdr>
    </w:div>
    <w:div w:id="1579170074">
      <w:bodyDiv w:val="1"/>
      <w:marLeft w:val="0"/>
      <w:marRight w:val="0"/>
      <w:marTop w:val="0"/>
      <w:marBottom w:val="0"/>
      <w:divBdr>
        <w:top w:val="none" w:sz="0" w:space="0" w:color="auto"/>
        <w:left w:val="none" w:sz="0" w:space="0" w:color="auto"/>
        <w:bottom w:val="none" w:sz="0" w:space="0" w:color="auto"/>
        <w:right w:val="none" w:sz="0" w:space="0" w:color="auto"/>
      </w:divBdr>
    </w:div>
    <w:div w:id="1579174936">
      <w:bodyDiv w:val="1"/>
      <w:marLeft w:val="0"/>
      <w:marRight w:val="0"/>
      <w:marTop w:val="0"/>
      <w:marBottom w:val="0"/>
      <w:divBdr>
        <w:top w:val="none" w:sz="0" w:space="0" w:color="auto"/>
        <w:left w:val="none" w:sz="0" w:space="0" w:color="auto"/>
        <w:bottom w:val="none" w:sz="0" w:space="0" w:color="auto"/>
        <w:right w:val="none" w:sz="0" w:space="0" w:color="auto"/>
      </w:divBdr>
    </w:div>
    <w:div w:id="1579510230">
      <w:bodyDiv w:val="1"/>
      <w:marLeft w:val="0"/>
      <w:marRight w:val="0"/>
      <w:marTop w:val="0"/>
      <w:marBottom w:val="0"/>
      <w:divBdr>
        <w:top w:val="none" w:sz="0" w:space="0" w:color="auto"/>
        <w:left w:val="none" w:sz="0" w:space="0" w:color="auto"/>
        <w:bottom w:val="none" w:sz="0" w:space="0" w:color="auto"/>
        <w:right w:val="none" w:sz="0" w:space="0" w:color="auto"/>
      </w:divBdr>
    </w:div>
    <w:div w:id="1579635093">
      <w:bodyDiv w:val="1"/>
      <w:marLeft w:val="0"/>
      <w:marRight w:val="0"/>
      <w:marTop w:val="0"/>
      <w:marBottom w:val="0"/>
      <w:divBdr>
        <w:top w:val="none" w:sz="0" w:space="0" w:color="auto"/>
        <w:left w:val="none" w:sz="0" w:space="0" w:color="auto"/>
        <w:bottom w:val="none" w:sz="0" w:space="0" w:color="auto"/>
        <w:right w:val="none" w:sz="0" w:space="0" w:color="auto"/>
      </w:divBdr>
    </w:div>
    <w:div w:id="1579706541">
      <w:bodyDiv w:val="1"/>
      <w:marLeft w:val="0"/>
      <w:marRight w:val="0"/>
      <w:marTop w:val="0"/>
      <w:marBottom w:val="0"/>
      <w:divBdr>
        <w:top w:val="none" w:sz="0" w:space="0" w:color="auto"/>
        <w:left w:val="none" w:sz="0" w:space="0" w:color="auto"/>
        <w:bottom w:val="none" w:sz="0" w:space="0" w:color="auto"/>
        <w:right w:val="none" w:sz="0" w:space="0" w:color="auto"/>
      </w:divBdr>
    </w:div>
    <w:div w:id="1579748411">
      <w:bodyDiv w:val="1"/>
      <w:marLeft w:val="0"/>
      <w:marRight w:val="0"/>
      <w:marTop w:val="0"/>
      <w:marBottom w:val="0"/>
      <w:divBdr>
        <w:top w:val="none" w:sz="0" w:space="0" w:color="auto"/>
        <w:left w:val="none" w:sz="0" w:space="0" w:color="auto"/>
        <w:bottom w:val="none" w:sz="0" w:space="0" w:color="auto"/>
        <w:right w:val="none" w:sz="0" w:space="0" w:color="auto"/>
      </w:divBdr>
    </w:div>
    <w:div w:id="1579755520">
      <w:bodyDiv w:val="1"/>
      <w:marLeft w:val="0"/>
      <w:marRight w:val="0"/>
      <w:marTop w:val="0"/>
      <w:marBottom w:val="0"/>
      <w:divBdr>
        <w:top w:val="none" w:sz="0" w:space="0" w:color="auto"/>
        <w:left w:val="none" w:sz="0" w:space="0" w:color="auto"/>
        <w:bottom w:val="none" w:sz="0" w:space="0" w:color="auto"/>
        <w:right w:val="none" w:sz="0" w:space="0" w:color="auto"/>
      </w:divBdr>
    </w:div>
    <w:div w:id="1579942802">
      <w:bodyDiv w:val="1"/>
      <w:marLeft w:val="0"/>
      <w:marRight w:val="0"/>
      <w:marTop w:val="0"/>
      <w:marBottom w:val="0"/>
      <w:divBdr>
        <w:top w:val="none" w:sz="0" w:space="0" w:color="auto"/>
        <w:left w:val="none" w:sz="0" w:space="0" w:color="auto"/>
        <w:bottom w:val="none" w:sz="0" w:space="0" w:color="auto"/>
        <w:right w:val="none" w:sz="0" w:space="0" w:color="auto"/>
      </w:divBdr>
    </w:div>
    <w:div w:id="1580091264">
      <w:bodyDiv w:val="1"/>
      <w:marLeft w:val="0"/>
      <w:marRight w:val="0"/>
      <w:marTop w:val="0"/>
      <w:marBottom w:val="0"/>
      <w:divBdr>
        <w:top w:val="none" w:sz="0" w:space="0" w:color="auto"/>
        <w:left w:val="none" w:sz="0" w:space="0" w:color="auto"/>
        <w:bottom w:val="none" w:sz="0" w:space="0" w:color="auto"/>
        <w:right w:val="none" w:sz="0" w:space="0" w:color="auto"/>
      </w:divBdr>
    </w:div>
    <w:div w:id="1580138775">
      <w:bodyDiv w:val="1"/>
      <w:marLeft w:val="0"/>
      <w:marRight w:val="0"/>
      <w:marTop w:val="0"/>
      <w:marBottom w:val="0"/>
      <w:divBdr>
        <w:top w:val="none" w:sz="0" w:space="0" w:color="auto"/>
        <w:left w:val="none" w:sz="0" w:space="0" w:color="auto"/>
        <w:bottom w:val="none" w:sz="0" w:space="0" w:color="auto"/>
        <w:right w:val="none" w:sz="0" w:space="0" w:color="auto"/>
      </w:divBdr>
    </w:div>
    <w:div w:id="1580360445">
      <w:bodyDiv w:val="1"/>
      <w:marLeft w:val="0"/>
      <w:marRight w:val="0"/>
      <w:marTop w:val="0"/>
      <w:marBottom w:val="0"/>
      <w:divBdr>
        <w:top w:val="none" w:sz="0" w:space="0" w:color="auto"/>
        <w:left w:val="none" w:sz="0" w:space="0" w:color="auto"/>
        <w:bottom w:val="none" w:sz="0" w:space="0" w:color="auto"/>
        <w:right w:val="none" w:sz="0" w:space="0" w:color="auto"/>
      </w:divBdr>
    </w:div>
    <w:div w:id="1580408940">
      <w:bodyDiv w:val="1"/>
      <w:marLeft w:val="0"/>
      <w:marRight w:val="0"/>
      <w:marTop w:val="0"/>
      <w:marBottom w:val="0"/>
      <w:divBdr>
        <w:top w:val="none" w:sz="0" w:space="0" w:color="auto"/>
        <w:left w:val="none" w:sz="0" w:space="0" w:color="auto"/>
        <w:bottom w:val="none" w:sz="0" w:space="0" w:color="auto"/>
        <w:right w:val="none" w:sz="0" w:space="0" w:color="auto"/>
      </w:divBdr>
    </w:div>
    <w:div w:id="1580409747">
      <w:bodyDiv w:val="1"/>
      <w:marLeft w:val="0"/>
      <w:marRight w:val="0"/>
      <w:marTop w:val="0"/>
      <w:marBottom w:val="0"/>
      <w:divBdr>
        <w:top w:val="none" w:sz="0" w:space="0" w:color="auto"/>
        <w:left w:val="none" w:sz="0" w:space="0" w:color="auto"/>
        <w:bottom w:val="none" w:sz="0" w:space="0" w:color="auto"/>
        <w:right w:val="none" w:sz="0" w:space="0" w:color="auto"/>
      </w:divBdr>
    </w:div>
    <w:div w:id="1581016863">
      <w:bodyDiv w:val="1"/>
      <w:marLeft w:val="0"/>
      <w:marRight w:val="0"/>
      <w:marTop w:val="0"/>
      <w:marBottom w:val="0"/>
      <w:divBdr>
        <w:top w:val="none" w:sz="0" w:space="0" w:color="auto"/>
        <w:left w:val="none" w:sz="0" w:space="0" w:color="auto"/>
        <w:bottom w:val="none" w:sz="0" w:space="0" w:color="auto"/>
        <w:right w:val="none" w:sz="0" w:space="0" w:color="auto"/>
      </w:divBdr>
    </w:div>
    <w:div w:id="1581136656">
      <w:bodyDiv w:val="1"/>
      <w:marLeft w:val="0"/>
      <w:marRight w:val="0"/>
      <w:marTop w:val="0"/>
      <w:marBottom w:val="0"/>
      <w:divBdr>
        <w:top w:val="none" w:sz="0" w:space="0" w:color="auto"/>
        <w:left w:val="none" w:sz="0" w:space="0" w:color="auto"/>
        <w:bottom w:val="none" w:sz="0" w:space="0" w:color="auto"/>
        <w:right w:val="none" w:sz="0" w:space="0" w:color="auto"/>
      </w:divBdr>
    </w:div>
    <w:div w:id="1581208166">
      <w:bodyDiv w:val="1"/>
      <w:marLeft w:val="0"/>
      <w:marRight w:val="0"/>
      <w:marTop w:val="0"/>
      <w:marBottom w:val="0"/>
      <w:divBdr>
        <w:top w:val="none" w:sz="0" w:space="0" w:color="auto"/>
        <w:left w:val="none" w:sz="0" w:space="0" w:color="auto"/>
        <w:bottom w:val="none" w:sz="0" w:space="0" w:color="auto"/>
        <w:right w:val="none" w:sz="0" w:space="0" w:color="auto"/>
      </w:divBdr>
    </w:div>
    <w:div w:id="1581284426">
      <w:bodyDiv w:val="1"/>
      <w:marLeft w:val="0"/>
      <w:marRight w:val="0"/>
      <w:marTop w:val="0"/>
      <w:marBottom w:val="0"/>
      <w:divBdr>
        <w:top w:val="none" w:sz="0" w:space="0" w:color="auto"/>
        <w:left w:val="none" w:sz="0" w:space="0" w:color="auto"/>
        <w:bottom w:val="none" w:sz="0" w:space="0" w:color="auto"/>
        <w:right w:val="none" w:sz="0" w:space="0" w:color="auto"/>
      </w:divBdr>
    </w:div>
    <w:div w:id="1581329113">
      <w:bodyDiv w:val="1"/>
      <w:marLeft w:val="0"/>
      <w:marRight w:val="0"/>
      <w:marTop w:val="0"/>
      <w:marBottom w:val="0"/>
      <w:divBdr>
        <w:top w:val="none" w:sz="0" w:space="0" w:color="auto"/>
        <w:left w:val="none" w:sz="0" w:space="0" w:color="auto"/>
        <w:bottom w:val="none" w:sz="0" w:space="0" w:color="auto"/>
        <w:right w:val="none" w:sz="0" w:space="0" w:color="auto"/>
      </w:divBdr>
    </w:div>
    <w:div w:id="1581479686">
      <w:bodyDiv w:val="1"/>
      <w:marLeft w:val="0"/>
      <w:marRight w:val="0"/>
      <w:marTop w:val="0"/>
      <w:marBottom w:val="0"/>
      <w:divBdr>
        <w:top w:val="none" w:sz="0" w:space="0" w:color="auto"/>
        <w:left w:val="none" w:sz="0" w:space="0" w:color="auto"/>
        <w:bottom w:val="none" w:sz="0" w:space="0" w:color="auto"/>
        <w:right w:val="none" w:sz="0" w:space="0" w:color="auto"/>
      </w:divBdr>
    </w:div>
    <w:div w:id="1581527102">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581862678">
      <w:bodyDiv w:val="1"/>
      <w:marLeft w:val="0"/>
      <w:marRight w:val="0"/>
      <w:marTop w:val="0"/>
      <w:marBottom w:val="0"/>
      <w:divBdr>
        <w:top w:val="none" w:sz="0" w:space="0" w:color="auto"/>
        <w:left w:val="none" w:sz="0" w:space="0" w:color="auto"/>
        <w:bottom w:val="none" w:sz="0" w:space="0" w:color="auto"/>
        <w:right w:val="none" w:sz="0" w:space="0" w:color="auto"/>
      </w:divBdr>
    </w:div>
    <w:div w:id="1581987038">
      <w:bodyDiv w:val="1"/>
      <w:marLeft w:val="0"/>
      <w:marRight w:val="0"/>
      <w:marTop w:val="0"/>
      <w:marBottom w:val="0"/>
      <w:divBdr>
        <w:top w:val="none" w:sz="0" w:space="0" w:color="auto"/>
        <w:left w:val="none" w:sz="0" w:space="0" w:color="auto"/>
        <w:bottom w:val="none" w:sz="0" w:space="0" w:color="auto"/>
        <w:right w:val="none" w:sz="0" w:space="0" w:color="auto"/>
      </w:divBdr>
    </w:div>
    <w:div w:id="1582131931">
      <w:bodyDiv w:val="1"/>
      <w:marLeft w:val="0"/>
      <w:marRight w:val="0"/>
      <w:marTop w:val="0"/>
      <w:marBottom w:val="0"/>
      <w:divBdr>
        <w:top w:val="none" w:sz="0" w:space="0" w:color="auto"/>
        <w:left w:val="none" w:sz="0" w:space="0" w:color="auto"/>
        <w:bottom w:val="none" w:sz="0" w:space="0" w:color="auto"/>
        <w:right w:val="none" w:sz="0" w:space="0" w:color="auto"/>
      </w:divBdr>
    </w:div>
    <w:div w:id="1582133212">
      <w:bodyDiv w:val="1"/>
      <w:marLeft w:val="0"/>
      <w:marRight w:val="0"/>
      <w:marTop w:val="0"/>
      <w:marBottom w:val="0"/>
      <w:divBdr>
        <w:top w:val="none" w:sz="0" w:space="0" w:color="auto"/>
        <w:left w:val="none" w:sz="0" w:space="0" w:color="auto"/>
        <w:bottom w:val="none" w:sz="0" w:space="0" w:color="auto"/>
        <w:right w:val="none" w:sz="0" w:space="0" w:color="auto"/>
      </w:divBdr>
    </w:div>
    <w:div w:id="1582566403">
      <w:bodyDiv w:val="1"/>
      <w:marLeft w:val="0"/>
      <w:marRight w:val="0"/>
      <w:marTop w:val="0"/>
      <w:marBottom w:val="0"/>
      <w:divBdr>
        <w:top w:val="none" w:sz="0" w:space="0" w:color="auto"/>
        <w:left w:val="none" w:sz="0" w:space="0" w:color="auto"/>
        <w:bottom w:val="none" w:sz="0" w:space="0" w:color="auto"/>
        <w:right w:val="none" w:sz="0" w:space="0" w:color="auto"/>
      </w:divBdr>
    </w:div>
    <w:div w:id="1582644353">
      <w:bodyDiv w:val="1"/>
      <w:marLeft w:val="0"/>
      <w:marRight w:val="0"/>
      <w:marTop w:val="0"/>
      <w:marBottom w:val="0"/>
      <w:divBdr>
        <w:top w:val="none" w:sz="0" w:space="0" w:color="auto"/>
        <w:left w:val="none" w:sz="0" w:space="0" w:color="auto"/>
        <w:bottom w:val="none" w:sz="0" w:space="0" w:color="auto"/>
        <w:right w:val="none" w:sz="0" w:space="0" w:color="auto"/>
      </w:divBdr>
    </w:div>
    <w:div w:id="1582713053">
      <w:bodyDiv w:val="1"/>
      <w:marLeft w:val="0"/>
      <w:marRight w:val="0"/>
      <w:marTop w:val="0"/>
      <w:marBottom w:val="0"/>
      <w:divBdr>
        <w:top w:val="none" w:sz="0" w:space="0" w:color="auto"/>
        <w:left w:val="none" w:sz="0" w:space="0" w:color="auto"/>
        <w:bottom w:val="none" w:sz="0" w:space="0" w:color="auto"/>
        <w:right w:val="none" w:sz="0" w:space="0" w:color="auto"/>
      </w:divBdr>
    </w:div>
    <w:div w:id="1583102041">
      <w:bodyDiv w:val="1"/>
      <w:marLeft w:val="0"/>
      <w:marRight w:val="0"/>
      <w:marTop w:val="0"/>
      <w:marBottom w:val="0"/>
      <w:divBdr>
        <w:top w:val="none" w:sz="0" w:space="0" w:color="auto"/>
        <w:left w:val="none" w:sz="0" w:space="0" w:color="auto"/>
        <w:bottom w:val="none" w:sz="0" w:space="0" w:color="auto"/>
        <w:right w:val="none" w:sz="0" w:space="0" w:color="auto"/>
      </w:divBdr>
    </w:div>
    <w:div w:id="1583103207">
      <w:bodyDiv w:val="1"/>
      <w:marLeft w:val="0"/>
      <w:marRight w:val="0"/>
      <w:marTop w:val="0"/>
      <w:marBottom w:val="0"/>
      <w:divBdr>
        <w:top w:val="none" w:sz="0" w:space="0" w:color="auto"/>
        <w:left w:val="none" w:sz="0" w:space="0" w:color="auto"/>
        <w:bottom w:val="none" w:sz="0" w:space="0" w:color="auto"/>
        <w:right w:val="none" w:sz="0" w:space="0" w:color="auto"/>
      </w:divBdr>
    </w:div>
    <w:div w:id="1583174326">
      <w:bodyDiv w:val="1"/>
      <w:marLeft w:val="0"/>
      <w:marRight w:val="0"/>
      <w:marTop w:val="0"/>
      <w:marBottom w:val="0"/>
      <w:divBdr>
        <w:top w:val="none" w:sz="0" w:space="0" w:color="auto"/>
        <w:left w:val="none" w:sz="0" w:space="0" w:color="auto"/>
        <w:bottom w:val="none" w:sz="0" w:space="0" w:color="auto"/>
        <w:right w:val="none" w:sz="0" w:space="0" w:color="auto"/>
      </w:divBdr>
    </w:div>
    <w:div w:id="1583177066">
      <w:bodyDiv w:val="1"/>
      <w:marLeft w:val="0"/>
      <w:marRight w:val="0"/>
      <w:marTop w:val="0"/>
      <w:marBottom w:val="0"/>
      <w:divBdr>
        <w:top w:val="none" w:sz="0" w:space="0" w:color="auto"/>
        <w:left w:val="none" w:sz="0" w:space="0" w:color="auto"/>
        <w:bottom w:val="none" w:sz="0" w:space="0" w:color="auto"/>
        <w:right w:val="none" w:sz="0" w:space="0" w:color="auto"/>
      </w:divBdr>
    </w:div>
    <w:div w:id="1583219133">
      <w:bodyDiv w:val="1"/>
      <w:marLeft w:val="0"/>
      <w:marRight w:val="0"/>
      <w:marTop w:val="0"/>
      <w:marBottom w:val="0"/>
      <w:divBdr>
        <w:top w:val="none" w:sz="0" w:space="0" w:color="auto"/>
        <w:left w:val="none" w:sz="0" w:space="0" w:color="auto"/>
        <w:bottom w:val="none" w:sz="0" w:space="0" w:color="auto"/>
        <w:right w:val="none" w:sz="0" w:space="0" w:color="auto"/>
      </w:divBdr>
    </w:div>
    <w:div w:id="1583221435">
      <w:bodyDiv w:val="1"/>
      <w:marLeft w:val="0"/>
      <w:marRight w:val="0"/>
      <w:marTop w:val="0"/>
      <w:marBottom w:val="0"/>
      <w:divBdr>
        <w:top w:val="none" w:sz="0" w:space="0" w:color="auto"/>
        <w:left w:val="none" w:sz="0" w:space="0" w:color="auto"/>
        <w:bottom w:val="none" w:sz="0" w:space="0" w:color="auto"/>
        <w:right w:val="none" w:sz="0" w:space="0" w:color="auto"/>
      </w:divBdr>
    </w:div>
    <w:div w:id="1583367487">
      <w:bodyDiv w:val="1"/>
      <w:marLeft w:val="0"/>
      <w:marRight w:val="0"/>
      <w:marTop w:val="0"/>
      <w:marBottom w:val="0"/>
      <w:divBdr>
        <w:top w:val="none" w:sz="0" w:space="0" w:color="auto"/>
        <w:left w:val="none" w:sz="0" w:space="0" w:color="auto"/>
        <w:bottom w:val="none" w:sz="0" w:space="0" w:color="auto"/>
        <w:right w:val="none" w:sz="0" w:space="0" w:color="auto"/>
      </w:divBdr>
    </w:div>
    <w:div w:id="1583372199">
      <w:bodyDiv w:val="1"/>
      <w:marLeft w:val="0"/>
      <w:marRight w:val="0"/>
      <w:marTop w:val="0"/>
      <w:marBottom w:val="0"/>
      <w:divBdr>
        <w:top w:val="none" w:sz="0" w:space="0" w:color="auto"/>
        <w:left w:val="none" w:sz="0" w:space="0" w:color="auto"/>
        <w:bottom w:val="none" w:sz="0" w:space="0" w:color="auto"/>
        <w:right w:val="none" w:sz="0" w:space="0" w:color="auto"/>
      </w:divBdr>
    </w:div>
    <w:div w:id="1583635309">
      <w:bodyDiv w:val="1"/>
      <w:marLeft w:val="0"/>
      <w:marRight w:val="0"/>
      <w:marTop w:val="0"/>
      <w:marBottom w:val="0"/>
      <w:divBdr>
        <w:top w:val="none" w:sz="0" w:space="0" w:color="auto"/>
        <w:left w:val="none" w:sz="0" w:space="0" w:color="auto"/>
        <w:bottom w:val="none" w:sz="0" w:space="0" w:color="auto"/>
        <w:right w:val="none" w:sz="0" w:space="0" w:color="auto"/>
      </w:divBdr>
    </w:div>
    <w:div w:id="1583640433">
      <w:bodyDiv w:val="1"/>
      <w:marLeft w:val="0"/>
      <w:marRight w:val="0"/>
      <w:marTop w:val="0"/>
      <w:marBottom w:val="0"/>
      <w:divBdr>
        <w:top w:val="none" w:sz="0" w:space="0" w:color="auto"/>
        <w:left w:val="none" w:sz="0" w:space="0" w:color="auto"/>
        <w:bottom w:val="none" w:sz="0" w:space="0" w:color="auto"/>
        <w:right w:val="none" w:sz="0" w:space="0" w:color="auto"/>
      </w:divBdr>
    </w:div>
    <w:div w:id="1583680073">
      <w:bodyDiv w:val="1"/>
      <w:marLeft w:val="0"/>
      <w:marRight w:val="0"/>
      <w:marTop w:val="0"/>
      <w:marBottom w:val="0"/>
      <w:divBdr>
        <w:top w:val="none" w:sz="0" w:space="0" w:color="auto"/>
        <w:left w:val="none" w:sz="0" w:space="0" w:color="auto"/>
        <w:bottom w:val="none" w:sz="0" w:space="0" w:color="auto"/>
        <w:right w:val="none" w:sz="0" w:space="0" w:color="auto"/>
      </w:divBdr>
    </w:div>
    <w:div w:id="1583761967">
      <w:bodyDiv w:val="1"/>
      <w:marLeft w:val="0"/>
      <w:marRight w:val="0"/>
      <w:marTop w:val="0"/>
      <w:marBottom w:val="0"/>
      <w:divBdr>
        <w:top w:val="none" w:sz="0" w:space="0" w:color="auto"/>
        <w:left w:val="none" w:sz="0" w:space="0" w:color="auto"/>
        <w:bottom w:val="none" w:sz="0" w:space="0" w:color="auto"/>
        <w:right w:val="none" w:sz="0" w:space="0" w:color="auto"/>
      </w:divBdr>
    </w:div>
    <w:div w:id="1583951679">
      <w:bodyDiv w:val="1"/>
      <w:marLeft w:val="0"/>
      <w:marRight w:val="0"/>
      <w:marTop w:val="0"/>
      <w:marBottom w:val="0"/>
      <w:divBdr>
        <w:top w:val="none" w:sz="0" w:space="0" w:color="auto"/>
        <w:left w:val="none" w:sz="0" w:space="0" w:color="auto"/>
        <w:bottom w:val="none" w:sz="0" w:space="0" w:color="auto"/>
        <w:right w:val="none" w:sz="0" w:space="0" w:color="auto"/>
      </w:divBdr>
    </w:div>
    <w:div w:id="1584029336">
      <w:bodyDiv w:val="1"/>
      <w:marLeft w:val="0"/>
      <w:marRight w:val="0"/>
      <w:marTop w:val="0"/>
      <w:marBottom w:val="0"/>
      <w:divBdr>
        <w:top w:val="none" w:sz="0" w:space="0" w:color="auto"/>
        <w:left w:val="none" w:sz="0" w:space="0" w:color="auto"/>
        <w:bottom w:val="none" w:sz="0" w:space="0" w:color="auto"/>
        <w:right w:val="none" w:sz="0" w:space="0" w:color="auto"/>
      </w:divBdr>
    </w:div>
    <w:div w:id="1584070805">
      <w:bodyDiv w:val="1"/>
      <w:marLeft w:val="0"/>
      <w:marRight w:val="0"/>
      <w:marTop w:val="0"/>
      <w:marBottom w:val="0"/>
      <w:divBdr>
        <w:top w:val="none" w:sz="0" w:space="0" w:color="auto"/>
        <w:left w:val="none" w:sz="0" w:space="0" w:color="auto"/>
        <w:bottom w:val="none" w:sz="0" w:space="0" w:color="auto"/>
        <w:right w:val="none" w:sz="0" w:space="0" w:color="auto"/>
      </w:divBdr>
    </w:div>
    <w:div w:id="1584100839">
      <w:bodyDiv w:val="1"/>
      <w:marLeft w:val="0"/>
      <w:marRight w:val="0"/>
      <w:marTop w:val="0"/>
      <w:marBottom w:val="0"/>
      <w:divBdr>
        <w:top w:val="none" w:sz="0" w:space="0" w:color="auto"/>
        <w:left w:val="none" w:sz="0" w:space="0" w:color="auto"/>
        <w:bottom w:val="none" w:sz="0" w:space="0" w:color="auto"/>
        <w:right w:val="none" w:sz="0" w:space="0" w:color="auto"/>
      </w:divBdr>
    </w:div>
    <w:div w:id="1584335995">
      <w:bodyDiv w:val="1"/>
      <w:marLeft w:val="0"/>
      <w:marRight w:val="0"/>
      <w:marTop w:val="0"/>
      <w:marBottom w:val="0"/>
      <w:divBdr>
        <w:top w:val="none" w:sz="0" w:space="0" w:color="auto"/>
        <w:left w:val="none" w:sz="0" w:space="0" w:color="auto"/>
        <w:bottom w:val="none" w:sz="0" w:space="0" w:color="auto"/>
        <w:right w:val="none" w:sz="0" w:space="0" w:color="auto"/>
      </w:divBdr>
    </w:div>
    <w:div w:id="1584411703">
      <w:bodyDiv w:val="1"/>
      <w:marLeft w:val="0"/>
      <w:marRight w:val="0"/>
      <w:marTop w:val="0"/>
      <w:marBottom w:val="0"/>
      <w:divBdr>
        <w:top w:val="none" w:sz="0" w:space="0" w:color="auto"/>
        <w:left w:val="none" w:sz="0" w:space="0" w:color="auto"/>
        <w:bottom w:val="none" w:sz="0" w:space="0" w:color="auto"/>
        <w:right w:val="none" w:sz="0" w:space="0" w:color="auto"/>
      </w:divBdr>
    </w:div>
    <w:div w:id="1584609172">
      <w:bodyDiv w:val="1"/>
      <w:marLeft w:val="0"/>
      <w:marRight w:val="0"/>
      <w:marTop w:val="0"/>
      <w:marBottom w:val="0"/>
      <w:divBdr>
        <w:top w:val="none" w:sz="0" w:space="0" w:color="auto"/>
        <w:left w:val="none" w:sz="0" w:space="0" w:color="auto"/>
        <w:bottom w:val="none" w:sz="0" w:space="0" w:color="auto"/>
        <w:right w:val="none" w:sz="0" w:space="0" w:color="auto"/>
      </w:divBdr>
    </w:div>
    <w:div w:id="1584803000">
      <w:bodyDiv w:val="1"/>
      <w:marLeft w:val="0"/>
      <w:marRight w:val="0"/>
      <w:marTop w:val="0"/>
      <w:marBottom w:val="0"/>
      <w:divBdr>
        <w:top w:val="none" w:sz="0" w:space="0" w:color="auto"/>
        <w:left w:val="none" w:sz="0" w:space="0" w:color="auto"/>
        <w:bottom w:val="none" w:sz="0" w:space="0" w:color="auto"/>
        <w:right w:val="none" w:sz="0" w:space="0" w:color="auto"/>
      </w:divBdr>
    </w:div>
    <w:div w:id="1584877675">
      <w:bodyDiv w:val="1"/>
      <w:marLeft w:val="0"/>
      <w:marRight w:val="0"/>
      <w:marTop w:val="0"/>
      <w:marBottom w:val="0"/>
      <w:divBdr>
        <w:top w:val="none" w:sz="0" w:space="0" w:color="auto"/>
        <w:left w:val="none" w:sz="0" w:space="0" w:color="auto"/>
        <w:bottom w:val="none" w:sz="0" w:space="0" w:color="auto"/>
        <w:right w:val="none" w:sz="0" w:space="0" w:color="auto"/>
      </w:divBdr>
    </w:div>
    <w:div w:id="1585265911">
      <w:bodyDiv w:val="1"/>
      <w:marLeft w:val="0"/>
      <w:marRight w:val="0"/>
      <w:marTop w:val="0"/>
      <w:marBottom w:val="0"/>
      <w:divBdr>
        <w:top w:val="none" w:sz="0" w:space="0" w:color="auto"/>
        <w:left w:val="none" w:sz="0" w:space="0" w:color="auto"/>
        <w:bottom w:val="none" w:sz="0" w:space="0" w:color="auto"/>
        <w:right w:val="none" w:sz="0" w:space="0" w:color="auto"/>
      </w:divBdr>
    </w:div>
    <w:div w:id="1585381762">
      <w:bodyDiv w:val="1"/>
      <w:marLeft w:val="0"/>
      <w:marRight w:val="0"/>
      <w:marTop w:val="0"/>
      <w:marBottom w:val="0"/>
      <w:divBdr>
        <w:top w:val="none" w:sz="0" w:space="0" w:color="auto"/>
        <w:left w:val="none" w:sz="0" w:space="0" w:color="auto"/>
        <w:bottom w:val="none" w:sz="0" w:space="0" w:color="auto"/>
        <w:right w:val="none" w:sz="0" w:space="0" w:color="auto"/>
      </w:divBdr>
    </w:div>
    <w:div w:id="1585382129">
      <w:bodyDiv w:val="1"/>
      <w:marLeft w:val="0"/>
      <w:marRight w:val="0"/>
      <w:marTop w:val="0"/>
      <w:marBottom w:val="0"/>
      <w:divBdr>
        <w:top w:val="none" w:sz="0" w:space="0" w:color="auto"/>
        <w:left w:val="none" w:sz="0" w:space="0" w:color="auto"/>
        <w:bottom w:val="none" w:sz="0" w:space="0" w:color="auto"/>
        <w:right w:val="none" w:sz="0" w:space="0" w:color="auto"/>
      </w:divBdr>
    </w:div>
    <w:div w:id="1585452989">
      <w:bodyDiv w:val="1"/>
      <w:marLeft w:val="0"/>
      <w:marRight w:val="0"/>
      <w:marTop w:val="0"/>
      <w:marBottom w:val="0"/>
      <w:divBdr>
        <w:top w:val="none" w:sz="0" w:space="0" w:color="auto"/>
        <w:left w:val="none" w:sz="0" w:space="0" w:color="auto"/>
        <w:bottom w:val="none" w:sz="0" w:space="0" w:color="auto"/>
        <w:right w:val="none" w:sz="0" w:space="0" w:color="auto"/>
      </w:divBdr>
    </w:div>
    <w:div w:id="1585528543">
      <w:bodyDiv w:val="1"/>
      <w:marLeft w:val="0"/>
      <w:marRight w:val="0"/>
      <w:marTop w:val="0"/>
      <w:marBottom w:val="0"/>
      <w:divBdr>
        <w:top w:val="none" w:sz="0" w:space="0" w:color="auto"/>
        <w:left w:val="none" w:sz="0" w:space="0" w:color="auto"/>
        <w:bottom w:val="none" w:sz="0" w:space="0" w:color="auto"/>
        <w:right w:val="none" w:sz="0" w:space="0" w:color="auto"/>
      </w:divBdr>
    </w:div>
    <w:div w:id="1585602572">
      <w:bodyDiv w:val="1"/>
      <w:marLeft w:val="0"/>
      <w:marRight w:val="0"/>
      <w:marTop w:val="0"/>
      <w:marBottom w:val="0"/>
      <w:divBdr>
        <w:top w:val="none" w:sz="0" w:space="0" w:color="auto"/>
        <w:left w:val="none" w:sz="0" w:space="0" w:color="auto"/>
        <w:bottom w:val="none" w:sz="0" w:space="0" w:color="auto"/>
        <w:right w:val="none" w:sz="0" w:space="0" w:color="auto"/>
      </w:divBdr>
    </w:div>
    <w:div w:id="1585605473">
      <w:bodyDiv w:val="1"/>
      <w:marLeft w:val="0"/>
      <w:marRight w:val="0"/>
      <w:marTop w:val="0"/>
      <w:marBottom w:val="0"/>
      <w:divBdr>
        <w:top w:val="none" w:sz="0" w:space="0" w:color="auto"/>
        <w:left w:val="none" w:sz="0" w:space="0" w:color="auto"/>
        <w:bottom w:val="none" w:sz="0" w:space="0" w:color="auto"/>
        <w:right w:val="none" w:sz="0" w:space="0" w:color="auto"/>
      </w:divBdr>
    </w:div>
    <w:div w:id="1585722523">
      <w:bodyDiv w:val="1"/>
      <w:marLeft w:val="0"/>
      <w:marRight w:val="0"/>
      <w:marTop w:val="0"/>
      <w:marBottom w:val="0"/>
      <w:divBdr>
        <w:top w:val="none" w:sz="0" w:space="0" w:color="auto"/>
        <w:left w:val="none" w:sz="0" w:space="0" w:color="auto"/>
        <w:bottom w:val="none" w:sz="0" w:space="0" w:color="auto"/>
        <w:right w:val="none" w:sz="0" w:space="0" w:color="auto"/>
      </w:divBdr>
    </w:div>
    <w:div w:id="1585916743">
      <w:bodyDiv w:val="1"/>
      <w:marLeft w:val="0"/>
      <w:marRight w:val="0"/>
      <w:marTop w:val="0"/>
      <w:marBottom w:val="0"/>
      <w:divBdr>
        <w:top w:val="none" w:sz="0" w:space="0" w:color="auto"/>
        <w:left w:val="none" w:sz="0" w:space="0" w:color="auto"/>
        <w:bottom w:val="none" w:sz="0" w:space="0" w:color="auto"/>
        <w:right w:val="none" w:sz="0" w:space="0" w:color="auto"/>
      </w:divBdr>
    </w:div>
    <w:div w:id="1586114086">
      <w:bodyDiv w:val="1"/>
      <w:marLeft w:val="0"/>
      <w:marRight w:val="0"/>
      <w:marTop w:val="0"/>
      <w:marBottom w:val="0"/>
      <w:divBdr>
        <w:top w:val="none" w:sz="0" w:space="0" w:color="auto"/>
        <w:left w:val="none" w:sz="0" w:space="0" w:color="auto"/>
        <w:bottom w:val="none" w:sz="0" w:space="0" w:color="auto"/>
        <w:right w:val="none" w:sz="0" w:space="0" w:color="auto"/>
      </w:divBdr>
    </w:div>
    <w:div w:id="1586259117">
      <w:bodyDiv w:val="1"/>
      <w:marLeft w:val="0"/>
      <w:marRight w:val="0"/>
      <w:marTop w:val="0"/>
      <w:marBottom w:val="0"/>
      <w:divBdr>
        <w:top w:val="none" w:sz="0" w:space="0" w:color="auto"/>
        <w:left w:val="none" w:sz="0" w:space="0" w:color="auto"/>
        <w:bottom w:val="none" w:sz="0" w:space="0" w:color="auto"/>
        <w:right w:val="none" w:sz="0" w:space="0" w:color="auto"/>
      </w:divBdr>
    </w:div>
    <w:div w:id="1586301056">
      <w:bodyDiv w:val="1"/>
      <w:marLeft w:val="0"/>
      <w:marRight w:val="0"/>
      <w:marTop w:val="0"/>
      <w:marBottom w:val="0"/>
      <w:divBdr>
        <w:top w:val="none" w:sz="0" w:space="0" w:color="auto"/>
        <w:left w:val="none" w:sz="0" w:space="0" w:color="auto"/>
        <w:bottom w:val="none" w:sz="0" w:space="0" w:color="auto"/>
        <w:right w:val="none" w:sz="0" w:space="0" w:color="auto"/>
      </w:divBdr>
    </w:div>
    <w:div w:id="1586305764">
      <w:bodyDiv w:val="1"/>
      <w:marLeft w:val="0"/>
      <w:marRight w:val="0"/>
      <w:marTop w:val="0"/>
      <w:marBottom w:val="0"/>
      <w:divBdr>
        <w:top w:val="none" w:sz="0" w:space="0" w:color="auto"/>
        <w:left w:val="none" w:sz="0" w:space="0" w:color="auto"/>
        <w:bottom w:val="none" w:sz="0" w:space="0" w:color="auto"/>
        <w:right w:val="none" w:sz="0" w:space="0" w:color="auto"/>
      </w:divBdr>
    </w:div>
    <w:div w:id="1586649494">
      <w:bodyDiv w:val="1"/>
      <w:marLeft w:val="0"/>
      <w:marRight w:val="0"/>
      <w:marTop w:val="0"/>
      <w:marBottom w:val="0"/>
      <w:divBdr>
        <w:top w:val="none" w:sz="0" w:space="0" w:color="auto"/>
        <w:left w:val="none" w:sz="0" w:space="0" w:color="auto"/>
        <w:bottom w:val="none" w:sz="0" w:space="0" w:color="auto"/>
        <w:right w:val="none" w:sz="0" w:space="0" w:color="auto"/>
      </w:divBdr>
    </w:div>
    <w:div w:id="1586692656">
      <w:bodyDiv w:val="1"/>
      <w:marLeft w:val="0"/>
      <w:marRight w:val="0"/>
      <w:marTop w:val="0"/>
      <w:marBottom w:val="0"/>
      <w:divBdr>
        <w:top w:val="none" w:sz="0" w:space="0" w:color="auto"/>
        <w:left w:val="none" w:sz="0" w:space="0" w:color="auto"/>
        <w:bottom w:val="none" w:sz="0" w:space="0" w:color="auto"/>
        <w:right w:val="none" w:sz="0" w:space="0" w:color="auto"/>
      </w:divBdr>
    </w:div>
    <w:div w:id="1586718459">
      <w:bodyDiv w:val="1"/>
      <w:marLeft w:val="0"/>
      <w:marRight w:val="0"/>
      <w:marTop w:val="0"/>
      <w:marBottom w:val="0"/>
      <w:divBdr>
        <w:top w:val="none" w:sz="0" w:space="0" w:color="auto"/>
        <w:left w:val="none" w:sz="0" w:space="0" w:color="auto"/>
        <w:bottom w:val="none" w:sz="0" w:space="0" w:color="auto"/>
        <w:right w:val="none" w:sz="0" w:space="0" w:color="auto"/>
      </w:divBdr>
    </w:div>
    <w:div w:id="1586842036">
      <w:bodyDiv w:val="1"/>
      <w:marLeft w:val="0"/>
      <w:marRight w:val="0"/>
      <w:marTop w:val="0"/>
      <w:marBottom w:val="0"/>
      <w:divBdr>
        <w:top w:val="none" w:sz="0" w:space="0" w:color="auto"/>
        <w:left w:val="none" w:sz="0" w:space="0" w:color="auto"/>
        <w:bottom w:val="none" w:sz="0" w:space="0" w:color="auto"/>
        <w:right w:val="none" w:sz="0" w:space="0" w:color="auto"/>
      </w:divBdr>
    </w:div>
    <w:div w:id="1586959161">
      <w:bodyDiv w:val="1"/>
      <w:marLeft w:val="0"/>
      <w:marRight w:val="0"/>
      <w:marTop w:val="0"/>
      <w:marBottom w:val="0"/>
      <w:divBdr>
        <w:top w:val="none" w:sz="0" w:space="0" w:color="auto"/>
        <w:left w:val="none" w:sz="0" w:space="0" w:color="auto"/>
        <w:bottom w:val="none" w:sz="0" w:space="0" w:color="auto"/>
        <w:right w:val="none" w:sz="0" w:space="0" w:color="auto"/>
      </w:divBdr>
    </w:div>
    <w:div w:id="1587031649">
      <w:bodyDiv w:val="1"/>
      <w:marLeft w:val="0"/>
      <w:marRight w:val="0"/>
      <w:marTop w:val="0"/>
      <w:marBottom w:val="0"/>
      <w:divBdr>
        <w:top w:val="none" w:sz="0" w:space="0" w:color="auto"/>
        <w:left w:val="none" w:sz="0" w:space="0" w:color="auto"/>
        <w:bottom w:val="none" w:sz="0" w:space="0" w:color="auto"/>
        <w:right w:val="none" w:sz="0" w:space="0" w:color="auto"/>
      </w:divBdr>
    </w:div>
    <w:div w:id="1587152487">
      <w:bodyDiv w:val="1"/>
      <w:marLeft w:val="0"/>
      <w:marRight w:val="0"/>
      <w:marTop w:val="0"/>
      <w:marBottom w:val="0"/>
      <w:divBdr>
        <w:top w:val="none" w:sz="0" w:space="0" w:color="auto"/>
        <w:left w:val="none" w:sz="0" w:space="0" w:color="auto"/>
        <w:bottom w:val="none" w:sz="0" w:space="0" w:color="auto"/>
        <w:right w:val="none" w:sz="0" w:space="0" w:color="auto"/>
      </w:divBdr>
    </w:div>
    <w:div w:id="1587183250">
      <w:bodyDiv w:val="1"/>
      <w:marLeft w:val="0"/>
      <w:marRight w:val="0"/>
      <w:marTop w:val="0"/>
      <w:marBottom w:val="0"/>
      <w:divBdr>
        <w:top w:val="none" w:sz="0" w:space="0" w:color="auto"/>
        <w:left w:val="none" w:sz="0" w:space="0" w:color="auto"/>
        <w:bottom w:val="none" w:sz="0" w:space="0" w:color="auto"/>
        <w:right w:val="none" w:sz="0" w:space="0" w:color="auto"/>
      </w:divBdr>
    </w:div>
    <w:div w:id="1587299992">
      <w:bodyDiv w:val="1"/>
      <w:marLeft w:val="0"/>
      <w:marRight w:val="0"/>
      <w:marTop w:val="0"/>
      <w:marBottom w:val="0"/>
      <w:divBdr>
        <w:top w:val="none" w:sz="0" w:space="0" w:color="auto"/>
        <w:left w:val="none" w:sz="0" w:space="0" w:color="auto"/>
        <w:bottom w:val="none" w:sz="0" w:space="0" w:color="auto"/>
        <w:right w:val="none" w:sz="0" w:space="0" w:color="auto"/>
      </w:divBdr>
    </w:div>
    <w:div w:id="1587302812">
      <w:bodyDiv w:val="1"/>
      <w:marLeft w:val="0"/>
      <w:marRight w:val="0"/>
      <w:marTop w:val="0"/>
      <w:marBottom w:val="0"/>
      <w:divBdr>
        <w:top w:val="none" w:sz="0" w:space="0" w:color="auto"/>
        <w:left w:val="none" w:sz="0" w:space="0" w:color="auto"/>
        <w:bottom w:val="none" w:sz="0" w:space="0" w:color="auto"/>
        <w:right w:val="none" w:sz="0" w:space="0" w:color="auto"/>
      </w:divBdr>
    </w:div>
    <w:div w:id="1587374111">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7690045">
      <w:bodyDiv w:val="1"/>
      <w:marLeft w:val="0"/>
      <w:marRight w:val="0"/>
      <w:marTop w:val="0"/>
      <w:marBottom w:val="0"/>
      <w:divBdr>
        <w:top w:val="none" w:sz="0" w:space="0" w:color="auto"/>
        <w:left w:val="none" w:sz="0" w:space="0" w:color="auto"/>
        <w:bottom w:val="none" w:sz="0" w:space="0" w:color="auto"/>
        <w:right w:val="none" w:sz="0" w:space="0" w:color="auto"/>
      </w:divBdr>
    </w:div>
    <w:div w:id="1588034426">
      <w:bodyDiv w:val="1"/>
      <w:marLeft w:val="0"/>
      <w:marRight w:val="0"/>
      <w:marTop w:val="0"/>
      <w:marBottom w:val="0"/>
      <w:divBdr>
        <w:top w:val="none" w:sz="0" w:space="0" w:color="auto"/>
        <w:left w:val="none" w:sz="0" w:space="0" w:color="auto"/>
        <w:bottom w:val="none" w:sz="0" w:space="0" w:color="auto"/>
        <w:right w:val="none" w:sz="0" w:space="0" w:color="auto"/>
      </w:divBdr>
    </w:div>
    <w:div w:id="1588077917">
      <w:bodyDiv w:val="1"/>
      <w:marLeft w:val="0"/>
      <w:marRight w:val="0"/>
      <w:marTop w:val="0"/>
      <w:marBottom w:val="0"/>
      <w:divBdr>
        <w:top w:val="none" w:sz="0" w:space="0" w:color="auto"/>
        <w:left w:val="none" w:sz="0" w:space="0" w:color="auto"/>
        <w:bottom w:val="none" w:sz="0" w:space="0" w:color="auto"/>
        <w:right w:val="none" w:sz="0" w:space="0" w:color="auto"/>
      </w:divBdr>
    </w:div>
    <w:div w:id="1588078681">
      <w:bodyDiv w:val="1"/>
      <w:marLeft w:val="0"/>
      <w:marRight w:val="0"/>
      <w:marTop w:val="0"/>
      <w:marBottom w:val="0"/>
      <w:divBdr>
        <w:top w:val="none" w:sz="0" w:space="0" w:color="auto"/>
        <w:left w:val="none" w:sz="0" w:space="0" w:color="auto"/>
        <w:bottom w:val="none" w:sz="0" w:space="0" w:color="auto"/>
        <w:right w:val="none" w:sz="0" w:space="0" w:color="auto"/>
      </w:divBdr>
    </w:div>
    <w:div w:id="1588230697">
      <w:bodyDiv w:val="1"/>
      <w:marLeft w:val="0"/>
      <w:marRight w:val="0"/>
      <w:marTop w:val="0"/>
      <w:marBottom w:val="0"/>
      <w:divBdr>
        <w:top w:val="none" w:sz="0" w:space="0" w:color="auto"/>
        <w:left w:val="none" w:sz="0" w:space="0" w:color="auto"/>
        <w:bottom w:val="none" w:sz="0" w:space="0" w:color="auto"/>
        <w:right w:val="none" w:sz="0" w:space="0" w:color="auto"/>
      </w:divBdr>
    </w:div>
    <w:div w:id="1588271900">
      <w:bodyDiv w:val="1"/>
      <w:marLeft w:val="0"/>
      <w:marRight w:val="0"/>
      <w:marTop w:val="0"/>
      <w:marBottom w:val="0"/>
      <w:divBdr>
        <w:top w:val="none" w:sz="0" w:space="0" w:color="auto"/>
        <w:left w:val="none" w:sz="0" w:space="0" w:color="auto"/>
        <w:bottom w:val="none" w:sz="0" w:space="0" w:color="auto"/>
        <w:right w:val="none" w:sz="0" w:space="0" w:color="auto"/>
      </w:divBdr>
    </w:div>
    <w:div w:id="1588344368">
      <w:bodyDiv w:val="1"/>
      <w:marLeft w:val="0"/>
      <w:marRight w:val="0"/>
      <w:marTop w:val="0"/>
      <w:marBottom w:val="0"/>
      <w:divBdr>
        <w:top w:val="none" w:sz="0" w:space="0" w:color="auto"/>
        <w:left w:val="none" w:sz="0" w:space="0" w:color="auto"/>
        <w:bottom w:val="none" w:sz="0" w:space="0" w:color="auto"/>
        <w:right w:val="none" w:sz="0" w:space="0" w:color="auto"/>
      </w:divBdr>
    </w:div>
    <w:div w:id="1588345966">
      <w:bodyDiv w:val="1"/>
      <w:marLeft w:val="0"/>
      <w:marRight w:val="0"/>
      <w:marTop w:val="0"/>
      <w:marBottom w:val="0"/>
      <w:divBdr>
        <w:top w:val="none" w:sz="0" w:space="0" w:color="auto"/>
        <w:left w:val="none" w:sz="0" w:space="0" w:color="auto"/>
        <w:bottom w:val="none" w:sz="0" w:space="0" w:color="auto"/>
        <w:right w:val="none" w:sz="0" w:space="0" w:color="auto"/>
      </w:divBdr>
    </w:div>
    <w:div w:id="1588464821">
      <w:bodyDiv w:val="1"/>
      <w:marLeft w:val="0"/>
      <w:marRight w:val="0"/>
      <w:marTop w:val="0"/>
      <w:marBottom w:val="0"/>
      <w:divBdr>
        <w:top w:val="none" w:sz="0" w:space="0" w:color="auto"/>
        <w:left w:val="none" w:sz="0" w:space="0" w:color="auto"/>
        <w:bottom w:val="none" w:sz="0" w:space="0" w:color="auto"/>
        <w:right w:val="none" w:sz="0" w:space="0" w:color="auto"/>
      </w:divBdr>
    </w:div>
    <w:div w:id="1588535009">
      <w:bodyDiv w:val="1"/>
      <w:marLeft w:val="0"/>
      <w:marRight w:val="0"/>
      <w:marTop w:val="0"/>
      <w:marBottom w:val="0"/>
      <w:divBdr>
        <w:top w:val="none" w:sz="0" w:space="0" w:color="auto"/>
        <w:left w:val="none" w:sz="0" w:space="0" w:color="auto"/>
        <w:bottom w:val="none" w:sz="0" w:space="0" w:color="auto"/>
        <w:right w:val="none" w:sz="0" w:space="0" w:color="auto"/>
      </w:divBdr>
    </w:div>
    <w:div w:id="1588733455">
      <w:bodyDiv w:val="1"/>
      <w:marLeft w:val="0"/>
      <w:marRight w:val="0"/>
      <w:marTop w:val="0"/>
      <w:marBottom w:val="0"/>
      <w:divBdr>
        <w:top w:val="none" w:sz="0" w:space="0" w:color="auto"/>
        <w:left w:val="none" w:sz="0" w:space="0" w:color="auto"/>
        <w:bottom w:val="none" w:sz="0" w:space="0" w:color="auto"/>
        <w:right w:val="none" w:sz="0" w:space="0" w:color="auto"/>
      </w:divBdr>
    </w:div>
    <w:div w:id="1588802810">
      <w:bodyDiv w:val="1"/>
      <w:marLeft w:val="0"/>
      <w:marRight w:val="0"/>
      <w:marTop w:val="0"/>
      <w:marBottom w:val="0"/>
      <w:divBdr>
        <w:top w:val="none" w:sz="0" w:space="0" w:color="auto"/>
        <w:left w:val="none" w:sz="0" w:space="0" w:color="auto"/>
        <w:bottom w:val="none" w:sz="0" w:space="0" w:color="auto"/>
        <w:right w:val="none" w:sz="0" w:space="0" w:color="auto"/>
      </w:divBdr>
    </w:div>
    <w:div w:id="1588807468">
      <w:bodyDiv w:val="1"/>
      <w:marLeft w:val="0"/>
      <w:marRight w:val="0"/>
      <w:marTop w:val="0"/>
      <w:marBottom w:val="0"/>
      <w:divBdr>
        <w:top w:val="none" w:sz="0" w:space="0" w:color="auto"/>
        <w:left w:val="none" w:sz="0" w:space="0" w:color="auto"/>
        <w:bottom w:val="none" w:sz="0" w:space="0" w:color="auto"/>
        <w:right w:val="none" w:sz="0" w:space="0" w:color="auto"/>
      </w:divBdr>
    </w:div>
    <w:div w:id="1588811407">
      <w:bodyDiv w:val="1"/>
      <w:marLeft w:val="0"/>
      <w:marRight w:val="0"/>
      <w:marTop w:val="0"/>
      <w:marBottom w:val="0"/>
      <w:divBdr>
        <w:top w:val="none" w:sz="0" w:space="0" w:color="auto"/>
        <w:left w:val="none" w:sz="0" w:space="0" w:color="auto"/>
        <w:bottom w:val="none" w:sz="0" w:space="0" w:color="auto"/>
        <w:right w:val="none" w:sz="0" w:space="0" w:color="auto"/>
      </w:divBdr>
    </w:div>
    <w:div w:id="1588995839">
      <w:bodyDiv w:val="1"/>
      <w:marLeft w:val="0"/>
      <w:marRight w:val="0"/>
      <w:marTop w:val="0"/>
      <w:marBottom w:val="0"/>
      <w:divBdr>
        <w:top w:val="none" w:sz="0" w:space="0" w:color="auto"/>
        <w:left w:val="none" w:sz="0" w:space="0" w:color="auto"/>
        <w:bottom w:val="none" w:sz="0" w:space="0" w:color="auto"/>
        <w:right w:val="none" w:sz="0" w:space="0" w:color="auto"/>
      </w:divBdr>
    </w:div>
    <w:div w:id="1589072751">
      <w:bodyDiv w:val="1"/>
      <w:marLeft w:val="0"/>
      <w:marRight w:val="0"/>
      <w:marTop w:val="0"/>
      <w:marBottom w:val="0"/>
      <w:divBdr>
        <w:top w:val="none" w:sz="0" w:space="0" w:color="auto"/>
        <w:left w:val="none" w:sz="0" w:space="0" w:color="auto"/>
        <w:bottom w:val="none" w:sz="0" w:space="0" w:color="auto"/>
        <w:right w:val="none" w:sz="0" w:space="0" w:color="auto"/>
      </w:divBdr>
    </w:div>
    <w:div w:id="1589146147">
      <w:bodyDiv w:val="1"/>
      <w:marLeft w:val="0"/>
      <w:marRight w:val="0"/>
      <w:marTop w:val="0"/>
      <w:marBottom w:val="0"/>
      <w:divBdr>
        <w:top w:val="none" w:sz="0" w:space="0" w:color="auto"/>
        <w:left w:val="none" w:sz="0" w:space="0" w:color="auto"/>
        <w:bottom w:val="none" w:sz="0" w:space="0" w:color="auto"/>
        <w:right w:val="none" w:sz="0" w:space="0" w:color="auto"/>
      </w:divBdr>
    </w:div>
    <w:div w:id="1589188431">
      <w:bodyDiv w:val="1"/>
      <w:marLeft w:val="0"/>
      <w:marRight w:val="0"/>
      <w:marTop w:val="0"/>
      <w:marBottom w:val="0"/>
      <w:divBdr>
        <w:top w:val="none" w:sz="0" w:space="0" w:color="auto"/>
        <w:left w:val="none" w:sz="0" w:space="0" w:color="auto"/>
        <w:bottom w:val="none" w:sz="0" w:space="0" w:color="auto"/>
        <w:right w:val="none" w:sz="0" w:space="0" w:color="auto"/>
      </w:divBdr>
    </w:div>
    <w:div w:id="1589193277">
      <w:bodyDiv w:val="1"/>
      <w:marLeft w:val="0"/>
      <w:marRight w:val="0"/>
      <w:marTop w:val="0"/>
      <w:marBottom w:val="0"/>
      <w:divBdr>
        <w:top w:val="none" w:sz="0" w:space="0" w:color="auto"/>
        <w:left w:val="none" w:sz="0" w:space="0" w:color="auto"/>
        <w:bottom w:val="none" w:sz="0" w:space="0" w:color="auto"/>
        <w:right w:val="none" w:sz="0" w:space="0" w:color="auto"/>
      </w:divBdr>
    </w:div>
    <w:div w:id="1589195908">
      <w:bodyDiv w:val="1"/>
      <w:marLeft w:val="0"/>
      <w:marRight w:val="0"/>
      <w:marTop w:val="0"/>
      <w:marBottom w:val="0"/>
      <w:divBdr>
        <w:top w:val="none" w:sz="0" w:space="0" w:color="auto"/>
        <w:left w:val="none" w:sz="0" w:space="0" w:color="auto"/>
        <w:bottom w:val="none" w:sz="0" w:space="0" w:color="auto"/>
        <w:right w:val="none" w:sz="0" w:space="0" w:color="auto"/>
      </w:divBdr>
    </w:div>
    <w:div w:id="1589265012">
      <w:bodyDiv w:val="1"/>
      <w:marLeft w:val="0"/>
      <w:marRight w:val="0"/>
      <w:marTop w:val="0"/>
      <w:marBottom w:val="0"/>
      <w:divBdr>
        <w:top w:val="none" w:sz="0" w:space="0" w:color="auto"/>
        <w:left w:val="none" w:sz="0" w:space="0" w:color="auto"/>
        <w:bottom w:val="none" w:sz="0" w:space="0" w:color="auto"/>
        <w:right w:val="none" w:sz="0" w:space="0" w:color="auto"/>
      </w:divBdr>
    </w:div>
    <w:div w:id="1589384190">
      <w:bodyDiv w:val="1"/>
      <w:marLeft w:val="0"/>
      <w:marRight w:val="0"/>
      <w:marTop w:val="0"/>
      <w:marBottom w:val="0"/>
      <w:divBdr>
        <w:top w:val="none" w:sz="0" w:space="0" w:color="auto"/>
        <w:left w:val="none" w:sz="0" w:space="0" w:color="auto"/>
        <w:bottom w:val="none" w:sz="0" w:space="0" w:color="auto"/>
        <w:right w:val="none" w:sz="0" w:space="0" w:color="auto"/>
      </w:divBdr>
    </w:div>
    <w:div w:id="1589463439">
      <w:bodyDiv w:val="1"/>
      <w:marLeft w:val="0"/>
      <w:marRight w:val="0"/>
      <w:marTop w:val="0"/>
      <w:marBottom w:val="0"/>
      <w:divBdr>
        <w:top w:val="none" w:sz="0" w:space="0" w:color="auto"/>
        <w:left w:val="none" w:sz="0" w:space="0" w:color="auto"/>
        <w:bottom w:val="none" w:sz="0" w:space="0" w:color="auto"/>
        <w:right w:val="none" w:sz="0" w:space="0" w:color="auto"/>
      </w:divBdr>
    </w:div>
    <w:div w:id="1589577436">
      <w:bodyDiv w:val="1"/>
      <w:marLeft w:val="0"/>
      <w:marRight w:val="0"/>
      <w:marTop w:val="0"/>
      <w:marBottom w:val="0"/>
      <w:divBdr>
        <w:top w:val="none" w:sz="0" w:space="0" w:color="auto"/>
        <w:left w:val="none" w:sz="0" w:space="0" w:color="auto"/>
        <w:bottom w:val="none" w:sz="0" w:space="0" w:color="auto"/>
        <w:right w:val="none" w:sz="0" w:space="0" w:color="auto"/>
      </w:divBdr>
    </w:div>
    <w:div w:id="1589652873">
      <w:bodyDiv w:val="1"/>
      <w:marLeft w:val="0"/>
      <w:marRight w:val="0"/>
      <w:marTop w:val="0"/>
      <w:marBottom w:val="0"/>
      <w:divBdr>
        <w:top w:val="none" w:sz="0" w:space="0" w:color="auto"/>
        <w:left w:val="none" w:sz="0" w:space="0" w:color="auto"/>
        <w:bottom w:val="none" w:sz="0" w:space="0" w:color="auto"/>
        <w:right w:val="none" w:sz="0" w:space="0" w:color="auto"/>
      </w:divBdr>
    </w:div>
    <w:div w:id="1589844130">
      <w:bodyDiv w:val="1"/>
      <w:marLeft w:val="0"/>
      <w:marRight w:val="0"/>
      <w:marTop w:val="0"/>
      <w:marBottom w:val="0"/>
      <w:divBdr>
        <w:top w:val="none" w:sz="0" w:space="0" w:color="auto"/>
        <w:left w:val="none" w:sz="0" w:space="0" w:color="auto"/>
        <w:bottom w:val="none" w:sz="0" w:space="0" w:color="auto"/>
        <w:right w:val="none" w:sz="0" w:space="0" w:color="auto"/>
      </w:divBdr>
    </w:div>
    <w:div w:id="1589848568">
      <w:bodyDiv w:val="1"/>
      <w:marLeft w:val="0"/>
      <w:marRight w:val="0"/>
      <w:marTop w:val="0"/>
      <w:marBottom w:val="0"/>
      <w:divBdr>
        <w:top w:val="none" w:sz="0" w:space="0" w:color="auto"/>
        <w:left w:val="none" w:sz="0" w:space="0" w:color="auto"/>
        <w:bottom w:val="none" w:sz="0" w:space="0" w:color="auto"/>
        <w:right w:val="none" w:sz="0" w:space="0" w:color="auto"/>
      </w:divBdr>
    </w:div>
    <w:div w:id="1589851701">
      <w:bodyDiv w:val="1"/>
      <w:marLeft w:val="0"/>
      <w:marRight w:val="0"/>
      <w:marTop w:val="0"/>
      <w:marBottom w:val="0"/>
      <w:divBdr>
        <w:top w:val="none" w:sz="0" w:space="0" w:color="auto"/>
        <w:left w:val="none" w:sz="0" w:space="0" w:color="auto"/>
        <w:bottom w:val="none" w:sz="0" w:space="0" w:color="auto"/>
        <w:right w:val="none" w:sz="0" w:space="0" w:color="auto"/>
      </w:divBdr>
    </w:div>
    <w:div w:id="1589998025">
      <w:bodyDiv w:val="1"/>
      <w:marLeft w:val="0"/>
      <w:marRight w:val="0"/>
      <w:marTop w:val="0"/>
      <w:marBottom w:val="0"/>
      <w:divBdr>
        <w:top w:val="none" w:sz="0" w:space="0" w:color="auto"/>
        <w:left w:val="none" w:sz="0" w:space="0" w:color="auto"/>
        <w:bottom w:val="none" w:sz="0" w:space="0" w:color="auto"/>
        <w:right w:val="none" w:sz="0" w:space="0" w:color="auto"/>
      </w:divBdr>
    </w:div>
    <w:div w:id="1590044847">
      <w:bodyDiv w:val="1"/>
      <w:marLeft w:val="0"/>
      <w:marRight w:val="0"/>
      <w:marTop w:val="0"/>
      <w:marBottom w:val="0"/>
      <w:divBdr>
        <w:top w:val="none" w:sz="0" w:space="0" w:color="auto"/>
        <w:left w:val="none" w:sz="0" w:space="0" w:color="auto"/>
        <w:bottom w:val="none" w:sz="0" w:space="0" w:color="auto"/>
        <w:right w:val="none" w:sz="0" w:space="0" w:color="auto"/>
      </w:divBdr>
    </w:div>
    <w:div w:id="1590191123">
      <w:bodyDiv w:val="1"/>
      <w:marLeft w:val="0"/>
      <w:marRight w:val="0"/>
      <w:marTop w:val="0"/>
      <w:marBottom w:val="0"/>
      <w:divBdr>
        <w:top w:val="none" w:sz="0" w:space="0" w:color="auto"/>
        <w:left w:val="none" w:sz="0" w:space="0" w:color="auto"/>
        <w:bottom w:val="none" w:sz="0" w:space="0" w:color="auto"/>
        <w:right w:val="none" w:sz="0" w:space="0" w:color="auto"/>
      </w:divBdr>
    </w:div>
    <w:div w:id="1590196609">
      <w:bodyDiv w:val="1"/>
      <w:marLeft w:val="0"/>
      <w:marRight w:val="0"/>
      <w:marTop w:val="0"/>
      <w:marBottom w:val="0"/>
      <w:divBdr>
        <w:top w:val="none" w:sz="0" w:space="0" w:color="auto"/>
        <w:left w:val="none" w:sz="0" w:space="0" w:color="auto"/>
        <w:bottom w:val="none" w:sz="0" w:space="0" w:color="auto"/>
        <w:right w:val="none" w:sz="0" w:space="0" w:color="auto"/>
      </w:divBdr>
    </w:div>
    <w:div w:id="1590233539">
      <w:bodyDiv w:val="1"/>
      <w:marLeft w:val="0"/>
      <w:marRight w:val="0"/>
      <w:marTop w:val="0"/>
      <w:marBottom w:val="0"/>
      <w:divBdr>
        <w:top w:val="none" w:sz="0" w:space="0" w:color="auto"/>
        <w:left w:val="none" w:sz="0" w:space="0" w:color="auto"/>
        <w:bottom w:val="none" w:sz="0" w:space="0" w:color="auto"/>
        <w:right w:val="none" w:sz="0" w:space="0" w:color="auto"/>
      </w:divBdr>
    </w:div>
    <w:div w:id="1590235795">
      <w:bodyDiv w:val="1"/>
      <w:marLeft w:val="0"/>
      <w:marRight w:val="0"/>
      <w:marTop w:val="0"/>
      <w:marBottom w:val="0"/>
      <w:divBdr>
        <w:top w:val="none" w:sz="0" w:space="0" w:color="auto"/>
        <w:left w:val="none" w:sz="0" w:space="0" w:color="auto"/>
        <w:bottom w:val="none" w:sz="0" w:space="0" w:color="auto"/>
        <w:right w:val="none" w:sz="0" w:space="0" w:color="auto"/>
      </w:divBdr>
    </w:div>
    <w:div w:id="1590236520">
      <w:bodyDiv w:val="1"/>
      <w:marLeft w:val="0"/>
      <w:marRight w:val="0"/>
      <w:marTop w:val="0"/>
      <w:marBottom w:val="0"/>
      <w:divBdr>
        <w:top w:val="none" w:sz="0" w:space="0" w:color="auto"/>
        <w:left w:val="none" w:sz="0" w:space="0" w:color="auto"/>
        <w:bottom w:val="none" w:sz="0" w:space="0" w:color="auto"/>
        <w:right w:val="none" w:sz="0" w:space="0" w:color="auto"/>
      </w:divBdr>
    </w:div>
    <w:div w:id="1590238099">
      <w:bodyDiv w:val="1"/>
      <w:marLeft w:val="0"/>
      <w:marRight w:val="0"/>
      <w:marTop w:val="0"/>
      <w:marBottom w:val="0"/>
      <w:divBdr>
        <w:top w:val="none" w:sz="0" w:space="0" w:color="auto"/>
        <w:left w:val="none" w:sz="0" w:space="0" w:color="auto"/>
        <w:bottom w:val="none" w:sz="0" w:space="0" w:color="auto"/>
        <w:right w:val="none" w:sz="0" w:space="0" w:color="auto"/>
      </w:divBdr>
    </w:div>
    <w:div w:id="1590381955">
      <w:bodyDiv w:val="1"/>
      <w:marLeft w:val="0"/>
      <w:marRight w:val="0"/>
      <w:marTop w:val="0"/>
      <w:marBottom w:val="0"/>
      <w:divBdr>
        <w:top w:val="none" w:sz="0" w:space="0" w:color="auto"/>
        <w:left w:val="none" w:sz="0" w:space="0" w:color="auto"/>
        <w:bottom w:val="none" w:sz="0" w:space="0" w:color="auto"/>
        <w:right w:val="none" w:sz="0" w:space="0" w:color="auto"/>
      </w:divBdr>
    </w:div>
    <w:div w:id="1590428361">
      <w:bodyDiv w:val="1"/>
      <w:marLeft w:val="0"/>
      <w:marRight w:val="0"/>
      <w:marTop w:val="0"/>
      <w:marBottom w:val="0"/>
      <w:divBdr>
        <w:top w:val="none" w:sz="0" w:space="0" w:color="auto"/>
        <w:left w:val="none" w:sz="0" w:space="0" w:color="auto"/>
        <w:bottom w:val="none" w:sz="0" w:space="0" w:color="auto"/>
        <w:right w:val="none" w:sz="0" w:space="0" w:color="auto"/>
      </w:divBdr>
    </w:div>
    <w:div w:id="1590501483">
      <w:bodyDiv w:val="1"/>
      <w:marLeft w:val="0"/>
      <w:marRight w:val="0"/>
      <w:marTop w:val="0"/>
      <w:marBottom w:val="0"/>
      <w:divBdr>
        <w:top w:val="none" w:sz="0" w:space="0" w:color="auto"/>
        <w:left w:val="none" w:sz="0" w:space="0" w:color="auto"/>
        <w:bottom w:val="none" w:sz="0" w:space="0" w:color="auto"/>
        <w:right w:val="none" w:sz="0" w:space="0" w:color="auto"/>
      </w:divBdr>
    </w:div>
    <w:div w:id="1590501840">
      <w:bodyDiv w:val="1"/>
      <w:marLeft w:val="0"/>
      <w:marRight w:val="0"/>
      <w:marTop w:val="0"/>
      <w:marBottom w:val="0"/>
      <w:divBdr>
        <w:top w:val="none" w:sz="0" w:space="0" w:color="auto"/>
        <w:left w:val="none" w:sz="0" w:space="0" w:color="auto"/>
        <w:bottom w:val="none" w:sz="0" w:space="0" w:color="auto"/>
        <w:right w:val="none" w:sz="0" w:space="0" w:color="auto"/>
      </w:divBdr>
    </w:div>
    <w:div w:id="1590508054">
      <w:bodyDiv w:val="1"/>
      <w:marLeft w:val="0"/>
      <w:marRight w:val="0"/>
      <w:marTop w:val="0"/>
      <w:marBottom w:val="0"/>
      <w:divBdr>
        <w:top w:val="none" w:sz="0" w:space="0" w:color="auto"/>
        <w:left w:val="none" w:sz="0" w:space="0" w:color="auto"/>
        <w:bottom w:val="none" w:sz="0" w:space="0" w:color="auto"/>
        <w:right w:val="none" w:sz="0" w:space="0" w:color="auto"/>
      </w:divBdr>
    </w:div>
    <w:div w:id="1590699738">
      <w:bodyDiv w:val="1"/>
      <w:marLeft w:val="0"/>
      <w:marRight w:val="0"/>
      <w:marTop w:val="0"/>
      <w:marBottom w:val="0"/>
      <w:divBdr>
        <w:top w:val="none" w:sz="0" w:space="0" w:color="auto"/>
        <w:left w:val="none" w:sz="0" w:space="0" w:color="auto"/>
        <w:bottom w:val="none" w:sz="0" w:space="0" w:color="auto"/>
        <w:right w:val="none" w:sz="0" w:space="0" w:color="auto"/>
      </w:divBdr>
    </w:div>
    <w:div w:id="1590701908">
      <w:bodyDiv w:val="1"/>
      <w:marLeft w:val="0"/>
      <w:marRight w:val="0"/>
      <w:marTop w:val="0"/>
      <w:marBottom w:val="0"/>
      <w:divBdr>
        <w:top w:val="none" w:sz="0" w:space="0" w:color="auto"/>
        <w:left w:val="none" w:sz="0" w:space="0" w:color="auto"/>
        <w:bottom w:val="none" w:sz="0" w:space="0" w:color="auto"/>
        <w:right w:val="none" w:sz="0" w:space="0" w:color="auto"/>
      </w:divBdr>
    </w:div>
    <w:div w:id="1591163501">
      <w:bodyDiv w:val="1"/>
      <w:marLeft w:val="0"/>
      <w:marRight w:val="0"/>
      <w:marTop w:val="0"/>
      <w:marBottom w:val="0"/>
      <w:divBdr>
        <w:top w:val="none" w:sz="0" w:space="0" w:color="auto"/>
        <w:left w:val="none" w:sz="0" w:space="0" w:color="auto"/>
        <w:bottom w:val="none" w:sz="0" w:space="0" w:color="auto"/>
        <w:right w:val="none" w:sz="0" w:space="0" w:color="auto"/>
      </w:divBdr>
    </w:div>
    <w:div w:id="1591355652">
      <w:bodyDiv w:val="1"/>
      <w:marLeft w:val="0"/>
      <w:marRight w:val="0"/>
      <w:marTop w:val="0"/>
      <w:marBottom w:val="0"/>
      <w:divBdr>
        <w:top w:val="none" w:sz="0" w:space="0" w:color="auto"/>
        <w:left w:val="none" w:sz="0" w:space="0" w:color="auto"/>
        <w:bottom w:val="none" w:sz="0" w:space="0" w:color="auto"/>
        <w:right w:val="none" w:sz="0" w:space="0" w:color="auto"/>
      </w:divBdr>
    </w:div>
    <w:div w:id="1591424444">
      <w:bodyDiv w:val="1"/>
      <w:marLeft w:val="0"/>
      <w:marRight w:val="0"/>
      <w:marTop w:val="0"/>
      <w:marBottom w:val="0"/>
      <w:divBdr>
        <w:top w:val="none" w:sz="0" w:space="0" w:color="auto"/>
        <w:left w:val="none" w:sz="0" w:space="0" w:color="auto"/>
        <w:bottom w:val="none" w:sz="0" w:space="0" w:color="auto"/>
        <w:right w:val="none" w:sz="0" w:space="0" w:color="auto"/>
      </w:divBdr>
    </w:div>
    <w:div w:id="1591544698">
      <w:bodyDiv w:val="1"/>
      <w:marLeft w:val="0"/>
      <w:marRight w:val="0"/>
      <w:marTop w:val="0"/>
      <w:marBottom w:val="0"/>
      <w:divBdr>
        <w:top w:val="none" w:sz="0" w:space="0" w:color="auto"/>
        <w:left w:val="none" w:sz="0" w:space="0" w:color="auto"/>
        <w:bottom w:val="none" w:sz="0" w:space="0" w:color="auto"/>
        <w:right w:val="none" w:sz="0" w:space="0" w:color="auto"/>
      </w:divBdr>
    </w:div>
    <w:div w:id="1591770693">
      <w:bodyDiv w:val="1"/>
      <w:marLeft w:val="0"/>
      <w:marRight w:val="0"/>
      <w:marTop w:val="0"/>
      <w:marBottom w:val="0"/>
      <w:divBdr>
        <w:top w:val="none" w:sz="0" w:space="0" w:color="auto"/>
        <w:left w:val="none" w:sz="0" w:space="0" w:color="auto"/>
        <w:bottom w:val="none" w:sz="0" w:space="0" w:color="auto"/>
        <w:right w:val="none" w:sz="0" w:space="0" w:color="auto"/>
      </w:divBdr>
    </w:div>
    <w:div w:id="1591810352">
      <w:bodyDiv w:val="1"/>
      <w:marLeft w:val="0"/>
      <w:marRight w:val="0"/>
      <w:marTop w:val="0"/>
      <w:marBottom w:val="0"/>
      <w:divBdr>
        <w:top w:val="none" w:sz="0" w:space="0" w:color="auto"/>
        <w:left w:val="none" w:sz="0" w:space="0" w:color="auto"/>
        <w:bottom w:val="none" w:sz="0" w:space="0" w:color="auto"/>
        <w:right w:val="none" w:sz="0" w:space="0" w:color="auto"/>
      </w:divBdr>
    </w:div>
    <w:div w:id="1592079582">
      <w:bodyDiv w:val="1"/>
      <w:marLeft w:val="0"/>
      <w:marRight w:val="0"/>
      <w:marTop w:val="0"/>
      <w:marBottom w:val="0"/>
      <w:divBdr>
        <w:top w:val="none" w:sz="0" w:space="0" w:color="auto"/>
        <w:left w:val="none" w:sz="0" w:space="0" w:color="auto"/>
        <w:bottom w:val="none" w:sz="0" w:space="0" w:color="auto"/>
        <w:right w:val="none" w:sz="0" w:space="0" w:color="auto"/>
      </w:divBdr>
    </w:div>
    <w:div w:id="1592083033">
      <w:bodyDiv w:val="1"/>
      <w:marLeft w:val="0"/>
      <w:marRight w:val="0"/>
      <w:marTop w:val="0"/>
      <w:marBottom w:val="0"/>
      <w:divBdr>
        <w:top w:val="none" w:sz="0" w:space="0" w:color="auto"/>
        <w:left w:val="none" w:sz="0" w:space="0" w:color="auto"/>
        <w:bottom w:val="none" w:sz="0" w:space="0" w:color="auto"/>
        <w:right w:val="none" w:sz="0" w:space="0" w:color="auto"/>
      </w:divBdr>
    </w:div>
    <w:div w:id="1592085575">
      <w:bodyDiv w:val="1"/>
      <w:marLeft w:val="0"/>
      <w:marRight w:val="0"/>
      <w:marTop w:val="0"/>
      <w:marBottom w:val="0"/>
      <w:divBdr>
        <w:top w:val="none" w:sz="0" w:space="0" w:color="auto"/>
        <w:left w:val="none" w:sz="0" w:space="0" w:color="auto"/>
        <w:bottom w:val="none" w:sz="0" w:space="0" w:color="auto"/>
        <w:right w:val="none" w:sz="0" w:space="0" w:color="auto"/>
      </w:divBdr>
    </w:div>
    <w:div w:id="1592087037">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2205302">
      <w:bodyDiv w:val="1"/>
      <w:marLeft w:val="0"/>
      <w:marRight w:val="0"/>
      <w:marTop w:val="0"/>
      <w:marBottom w:val="0"/>
      <w:divBdr>
        <w:top w:val="none" w:sz="0" w:space="0" w:color="auto"/>
        <w:left w:val="none" w:sz="0" w:space="0" w:color="auto"/>
        <w:bottom w:val="none" w:sz="0" w:space="0" w:color="auto"/>
        <w:right w:val="none" w:sz="0" w:space="0" w:color="auto"/>
      </w:divBdr>
    </w:div>
    <w:div w:id="1592354456">
      <w:bodyDiv w:val="1"/>
      <w:marLeft w:val="0"/>
      <w:marRight w:val="0"/>
      <w:marTop w:val="0"/>
      <w:marBottom w:val="0"/>
      <w:divBdr>
        <w:top w:val="none" w:sz="0" w:space="0" w:color="auto"/>
        <w:left w:val="none" w:sz="0" w:space="0" w:color="auto"/>
        <w:bottom w:val="none" w:sz="0" w:space="0" w:color="auto"/>
        <w:right w:val="none" w:sz="0" w:space="0" w:color="auto"/>
      </w:divBdr>
    </w:div>
    <w:div w:id="1592422227">
      <w:bodyDiv w:val="1"/>
      <w:marLeft w:val="0"/>
      <w:marRight w:val="0"/>
      <w:marTop w:val="0"/>
      <w:marBottom w:val="0"/>
      <w:divBdr>
        <w:top w:val="none" w:sz="0" w:space="0" w:color="auto"/>
        <w:left w:val="none" w:sz="0" w:space="0" w:color="auto"/>
        <w:bottom w:val="none" w:sz="0" w:space="0" w:color="auto"/>
        <w:right w:val="none" w:sz="0" w:space="0" w:color="auto"/>
      </w:divBdr>
    </w:div>
    <w:div w:id="1593053479">
      <w:bodyDiv w:val="1"/>
      <w:marLeft w:val="0"/>
      <w:marRight w:val="0"/>
      <w:marTop w:val="0"/>
      <w:marBottom w:val="0"/>
      <w:divBdr>
        <w:top w:val="none" w:sz="0" w:space="0" w:color="auto"/>
        <w:left w:val="none" w:sz="0" w:space="0" w:color="auto"/>
        <w:bottom w:val="none" w:sz="0" w:space="0" w:color="auto"/>
        <w:right w:val="none" w:sz="0" w:space="0" w:color="auto"/>
      </w:divBdr>
    </w:div>
    <w:div w:id="1593080199">
      <w:bodyDiv w:val="1"/>
      <w:marLeft w:val="0"/>
      <w:marRight w:val="0"/>
      <w:marTop w:val="0"/>
      <w:marBottom w:val="0"/>
      <w:divBdr>
        <w:top w:val="none" w:sz="0" w:space="0" w:color="auto"/>
        <w:left w:val="none" w:sz="0" w:space="0" w:color="auto"/>
        <w:bottom w:val="none" w:sz="0" w:space="0" w:color="auto"/>
        <w:right w:val="none" w:sz="0" w:space="0" w:color="auto"/>
      </w:divBdr>
    </w:div>
    <w:div w:id="1593120760">
      <w:bodyDiv w:val="1"/>
      <w:marLeft w:val="0"/>
      <w:marRight w:val="0"/>
      <w:marTop w:val="0"/>
      <w:marBottom w:val="0"/>
      <w:divBdr>
        <w:top w:val="none" w:sz="0" w:space="0" w:color="auto"/>
        <w:left w:val="none" w:sz="0" w:space="0" w:color="auto"/>
        <w:bottom w:val="none" w:sz="0" w:space="0" w:color="auto"/>
        <w:right w:val="none" w:sz="0" w:space="0" w:color="auto"/>
      </w:divBdr>
    </w:div>
    <w:div w:id="1593201846">
      <w:bodyDiv w:val="1"/>
      <w:marLeft w:val="0"/>
      <w:marRight w:val="0"/>
      <w:marTop w:val="0"/>
      <w:marBottom w:val="0"/>
      <w:divBdr>
        <w:top w:val="none" w:sz="0" w:space="0" w:color="auto"/>
        <w:left w:val="none" w:sz="0" w:space="0" w:color="auto"/>
        <w:bottom w:val="none" w:sz="0" w:space="0" w:color="auto"/>
        <w:right w:val="none" w:sz="0" w:space="0" w:color="auto"/>
      </w:divBdr>
    </w:div>
    <w:div w:id="1593320866">
      <w:bodyDiv w:val="1"/>
      <w:marLeft w:val="0"/>
      <w:marRight w:val="0"/>
      <w:marTop w:val="0"/>
      <w:marBottom w:val="0"/>
      <w:divBdr>
        <w:top w:val="none" w:sz="0" w:space="0" w:color="auto"/>
        <w:left w:val="none" w:sz="0" w:space="0" w:color="auto"/>
        <w:bottom w:val="none" w:sz="0" w:space="0" w:color="auto"/>
        <w:right w:val="none" w:sz="0" w:space="0" w:color="auto"/>
      </w:divBdr>
    </w:div>
    <w:div w:id="1593467679">
      <w:bodyDiv w:val="1"/>
      <w:marLeft w:val="0"/>
      <w:marRight w:val="0"/>
      <w:marTop w:val="0"/>
      <w:marBottom w:val="0"/>
      <w:divBdr>
        <w:top w:val="none" w:sz="0" w:space="0" w:color="auto"/>
        <w:left w:val="none" w:sz="0" w:space="0" w:color="auto"/>
        <w:bottom w:val="none" w:sz="0" w:space="0" w:color="auto"/>
        <w:right w:val="none" w:sz="0" w:space="0" w:color="auto"/>
      </w:divBdr>
    </w:div>
    <w:div w:id="1593509493">
      <w:bodyDiv w:val="1"/>
      <w:marLeft w:val="0"/>
      <w:marRight w:val="0"/>
      <w:marTop w:val="0"/>
      <w:marBottom w:val="0"/>
      <w:divBdr>
        <w:top w:val="none" w:sz="0" w:space="0" w:color="auto"/>
        <w:left w:val="none" w:sz="0" w:space="0" w:color="auto"/>
        <w:bottom w:val="none" w:sz="0" w:space="0" w:color="auto"/>
        <w:right w:val="none" w:sz="0" w:space="0" w:color="auto"/>
      </w:divBdr>
    </w:div>
    <w:div w:id="1593658206">
      <w:bodyDiv w:val="1"/>
      <w:marLeft w:val="0"/>
      <w:marRight w:val="0"/>
      <w:marTop w:val="0"/>
      <w:marBottom w:val="0"/>
      <w:divBdr>
        <w:top w:val="none" w:sz="0" w:space="0" w:color="auto"/>
        <w:left w:val="none" w:sz="0" w:space="0" w:color="auto"/>
        <w:bottom w:val="none" w:sz="0" w:space="0" w:color="auto"/>
        <w:right w:val="none" w:sz="0" w:space="0" w:color="auto"/>
      </w:divBdr>
    </w:div>
    <w:div w:id="1593665020">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3971956">
      <w:bodyDiv w:val="1"/>
      <w:marLeft w:val="0"/>
      <w:marRight w:val="0"/>
      <w:marTop w:val="0"/>
      <w:marBottom w:val="0"/>
      <w:divBdr>
        <w:top w:val="none" w:sz="0" w:space="0" w:color="auto"/>
        <w:left w:val="none" w:sz="0" w:space="0" w:color="auto"/>
        <w:bottom w:val="none" w:sz="0" w:space="0" w:color="auto"/>
        <w:right w:val="none" w:sz="0" w:space="0" w:color="auto"/>
      </w:divBdr>
    </w:div>
    <w:div w:id="1594169353">
      <w:bodyDiv w:val="1"/>
      <w:marLeft w:val="0"/>
      <w:marRight w:val="0"/>
      <w:marTop w:val="0"/>
      <w:marBottom w:val="0"/>
      <w:divBdr>
        <w:top w:val="none" w:sz="0" w:space="0" w:color="auto"/>
        <w:left w:val="none" w:sz="0" w:space="0" w:color="auto"/>
        <w:bottom w:val="none" w:sz="0" w:space="0" w:color="auto"/>
        <w:right w:val="none" w:sz="0" w:space="0" w:color="auto"/>
      </w:divBdr>
    </w:div>
    <w:div w:id="1594246863">
      <w:bodyDiv w:val="1"/>
      <w:marLeft w:val="0"/>
      <w:marRight w:val="0"/>
      <w:marTop w:val="0"/>
      <w:marBottom w:val="0"/>
      <w:divBdr>
        <w:top w:val="none" w:sz="0" w:space="0" w:color="auto"/>
        <w:left w:val="none" w:sz="0" w:space="0" w:color="auto"/>
        <w:bottom w:val="none" w:sz="0" w:space="0" w:color="auto"/>
        <w:right w:val="none" w:sz="0" w:space="0" w:color="auto"/>
      </w:divBdr>
    </w:div>
    <w:div w:id="1594435692">
      <w:bodyDiv w:val="1"/>
      <w:marLeft w:val="0"/>
      <w:marRight w:val="0"/>
      <w:marTop w:val="0"/>
      <w:marBottom w:val="0"/>
      <w:divBdr>
        <w:top w:val="none" w:sz="0" w:space="0" w:color="auto"/>
        <w:left w:val="none" w:sz="0" w:space="0" w:color="auto"/>
        <w:bottom w:val="none" w:sz="0" w:space="0" w:color="auto"/>
        <w:right w:val="none" w:sz="0" w:space="0" w:color="auto"/>
      </w:divBdr>
    </w:div>
    <w:div w:id="1594509478">
      <w:bodyDiv w:val="1"/>
      <w:marLeft w:val="0"/>
      <w:marRight w:val="0"/>
      <w:marTop w:val="0"/>
      <w:marBottom w:val="0"/>
      <w:divBdr>
        <w:top w:val="none" w:sz="0" w:space="0" w:color="auto"/>
        <w:left w:val="none" w:sz="0" w:space="0" w:color="auto"/>
        <w:bottom w:val="none" w:sz="0" w:space="0" w:color="auto"/>
        <w:right w:val="none" w:sz="0" w:space="0" w:color="auto"/>
      </w:divBdr>
    </w:div>
    <w:div w:id="1594512902">
      <w:bodyDiv w:val="1"/>
      <w:marLeft w:val="0"/>
      <w:marRight w:val="0"/>
      <w:marTop w:val="0"/>
      <w:marBottom w:val="0"/>
      <w:divBdr>
        <w:top w:val="none" w:sz="0" w:space="0" w:color="auto"/>
        <w:left w:val="none" w:sz="0" w:space="0" w:color="auto"/>
        <w:bottom w:val="none" w:sz="0" w:space="0" w:color="auto"/>
        <w:right w:val="none" w:sz="0" w:space="0" w:color="auto"/>
      </w:divBdr>
    </w:div>
    <w:div w:id="1594629190">
      <w:bodyDiv w:val="1"/>
      <w:marLeft w:val="0"/>
      <w:marRight w:val="0"/>
      <w:marTop w:val="0"/>
      <w:marBottom w:val="0"/>
      <w:divBdr>
        <w:top w:val="none" w:sz="0" w:space="0" w:color="auto"/>
        <w:left w:val="none" w:sz="0" w:space="0" w:color="auto"/>
        <w:bottom w:val="none" w:sz="0" w:space="0" w:color="auto"/>
        <w:right w:val="none" w:sz="0" w:space="0" w:color="auto"/>
      </w:divBdr>
    </w:div>
    <w:div w:id="1594894146">
      <w:bodyDiv w:val="1"/>
      <w:marLeft w:val="0"/>
      <w:marRight w:val="0"/>
      <w:marTop w:val="0"/>
      <w:marBottom w:val="0"/>
      <w:divBdr>
        <w:top w:val="none" w:sz="0" w:space="0" w:color="auto"/>
        <w:left w:val="none" w:sz="0" w:space="0" w:color="auto"/>
        <w:bottom w:val="none" w:sz="0" w:space="0" w:color="auto"/>
        <w:right w:val="none" w:sz="0" w:space="0" w:color="auto"/>
      </w:divBdr>
    </w:div>
    <w:div w:id="1594900045">
      <w:bodyDiv w:val="1"/>
      <w:marLeft w:val="0"/>
      <w:marRight w:val="0"/>
      <w:marTop w:val="0"/>
      <w:marBottom w:val="0"/>
      <w:divBdr>
        <w:top w:val="none" w:sz="0" w:space="0" w:color="auto"/>
        <w:left w:val="none" w:sz="0" w:space="0" w:color="auto"/>
        <w:bottom w:val="none" w:sz="0" w:space="0" w:color="auto"/>
        <w:right w:val="none" w:sz="0" w:space="0" w:color="auto"/>
      </w:divBdr>
    </w:div>
    <w:div w:id="1595018852">
      <w:bodyDiv w:val="1"/>
      <w:marLeft w:val="0"/>
      <w:marRight w:val="0"/>
      <w:marTop w:val="0"/>
      <w:marBottom w:val="0"/>
      <w:divBdr>
        <w:top w:val="none" w:sz="0" w:space="0" w:color="auto"/>
        <w:left w:val="none" w:sz="0" w:space="0" w:color="auto"/>
        <w:bottom w:val="none" w:sz="0" w:space="0" w:color="auto"/>
        <w:right w:val="none" w:sz="0" w:space="0" w:color="auto"/>
      </w:divBdr>
    </w:div>
    <w:div w:id="1595163046">
      <w:bodyDiv w:val="1"/>
      <w:marLeft w:val="0"/>
      <w:marRight w:val="0"/>
      <w:marTop w:val="0"/>
      <w:marBottom w:val="0"/>
      <w:divBdr>
        <w:top w:val="none" w:sz="0" w:space="0" w:color="auto"/>
        <w:left w:val="none" w:sz="0" w:space="0" w:color="auto"/>
        <w:bottom w:val="none" w:sz="0" w:space="0" w:color="auto"/>
        <w:right w:val="none" w:sz="0" w:space="0" w:color="auto"/>
      </w:divBdr>
    </w:div>
    <w:div w:id="1595237965">
      <w:bodyDiv w:val="1"/>
      <w:marLeft w:val="0"/>
      <w:marRight w:val="0"/>
      <w:marTop w:val="0"/>
      <w:marBottom w:val="0"/>
      <w:divBdr>
        <w:top w:val="none" w:sz="0" w:space="0" w:color="auto"/>
        <w:left w:val="none" w:sz="0" w:space="0" w:color="auto"/>
        <w:bottom w:val="none" w:sz="0" w:space="0" w:color="auto"/>
        <w:right w:val="none" w:sz="0" w:space="0" w:color="auto"/>
      </w:divBdr>
    </w:div>
    <w:div w:id="1595288304">
      <w:bodyDiv w:val="1"/>
      <w:marLeft w:val="0"/>
      <w:marRight w:val="0"/>
      <w:marTop w:val="0"/>
      <w:marBottom w:val="0"/>
      <w:divBdr>
        <w:top w:val="none" w:sz="0" w:space="0" w:color="auto"/>
        <w:left w:val="none" w:sz="0" w:space="0" w:color="auto"/>
        <w:bottom w:val="none" w:sz="0" w:space="0" w:color="auto"/>
        <w:right w:val="none" w:sz="0" w:space="0" w:color="auto"/>
      </w:divBdr>
    </w:div>
    <w:div w:id="1595435930">
      <w:bodyDiv w:val="1"/>
      <w:marLeft w:val="0"/>
      <w:marRight w:val="0"/>
      <w:marTop w:val="0"/>
      <w:marBottom w:val="0"/>
      <w:divBdr>
        <w:top w:val="none" w:sz="0" w:space="0" w:color="auto"/>
        <w:left w:val="none" w:sz="0" w:space="0" w:color="auto"/>
        <w:bottom w:val="none" w:sz="0" w:space="0" w:color="auto"/>
        <w:right w:val="none" w:sz="0" w:space="0" w:color="auto"/>
      </w:divBdr>
    </w:div>
    <w:div w:id="1595550692">
      <w:bodyDiv w:val="1"/>
      <w:marLeft w:val="0"/>
      <w:marRight w:val="0"/>
      <w:marTop w:val="0"/>
      <w:marBottom w:val="0"/>
      <w:divBdr>
        <w:top w:val="none" w:sz="0" w:space="0" w:color="auto"/>
        <w:left w:val="none" w:sz="0" w:space="0" w:color="auto"/>
        <w:bottom w:val="none" w:sz="0" w:space="0" w:color="auto"/>
        <w:right w:val="none" w:sz="0" w:space="0" w:color="auto"/>
      </w:divBdr>
    </w:div>
    <w:div w:id="1595552174">
      <w:bodyDiv w:val="1"/>
      <w:marLeft w:val="0"/>
      <w:marRight w:val="0"/>
      <w:marTop w:val="0"/>
      <w:marBottom w:val="0"/>
      <w:divBdr>
        <w:top w:val="none" w:sz="0" w:space="0" w:color="auto"/>
        <w:left w:val="none" w:sz="0" w:space="0" w:color="auto"/>
        <w:bottom w:val="none" w:sz="0" w:space="0" w:color="auto"/>
        <w:right w:val="none" w:sz="0" w:space="0" w:color="auto"/>
      </w:divBdr>
    </w:div>
    <w:div w:id="1595625362">
      <w:bodyDiv w:val="1"/>
      <w:marLeft w:val="0"/>
      <w:marRight w:val="0"/>
      <w:marTop w:val="0"/>
      <w:marBottom w:val="0"/>
      <w:divBdr>
        <w:top w:val="none" w:sz="0" w:space="0" w:color="auto"/>
        <w:left w:val="none" w:sz="0" w:space="0" w:color="auto"/>
        <w:bottom w:val="none" w:sz="0" w:space="0" w:color="auto"/>
        <w:right w:val="none" w:sz="0" w:space="0" w:color="auto"/>
      </w:divBdr>
    </w:div>
    <w:div w:id="1595937195">
      <w:bodyDiv w:val="1"/>
      <w:marLeft w:val="0"/>
      <w:marRight w:val="0"/>
      <w:marTop w:val="0"/>
      <w:marBottom w:val="0"/>
      <w:divBdr>
        <w:top w:val="none" w:sz="0" w:space="0" w:color="auto"/>
        <w:left w:val="none" w:sz="0" w:space="0" w:color="auto"/>
        <w:bottom w:val="none" w:sz="0" w:space="0" w:color="auto"/>
        <w:right w:val="none" w:sz="0" w:space="0" w:color="auto"/>
      </w:divBdr>
    </w:div>
    <w:div w:id="1596087938">
      <w:bodyDiv w:val="1"/>
      <w:marLeft w:val="0"/>
      <w:marRight w:val="0"/>
      <w:marTop w:val="0"/>
      <w:marBottom w:val="0"/>
      <w:divBdr>
        <w:top w:val="none" w:sz="0" w:space="0" w:color="auto"/>
        <w:left w:val="none" w:sz="0" w:space="0" w:color="auto"/>
        <w:bottom w:val="none" w:sz="0" w:space="0" w:color="auto"/>
        <w:right w:val="none" w:sz="0" w:space="0" w:color="auto"/>
      </w:divBdr>
    </w:div>
    <w:div w:id="1596326139">
      <w:bodyDiv w:val="1"/>
      <w:marLeft w:val="0"/>
      <w:marRight w:val="0"/>
      <w:marTop w:val="0"/>
      <w:marBottom w:val="0"/>
      <w:divBdr>
        <w:top w:val="none" w:sz="0" w:space="0" w:color="auto"/>
        <w:left w:val="none" w:sz="0" w:space="0" w:color="auto"/>
        <w:bottom w:val="none" w:sz="0" w:space="0" w:color="auto"/>
        <w:right w:val="none" w:sz="0" w:space="0" w:color="auto"/>
      </w:divBdr>
    </w:div>
    <w:div w:id="1596327893">
      <w:bodyDiv w:val="1"/>
      <w:marLeft w:val="0"/>
      <w:marRight w:val="0"/>
      <w:marTop w:val="0"/>
      <w:marBottom w:val="0"/>
      <w:divBdr>
        <w:top w:val="none" w:sz="0" w:space="0" w:color="auto"/>
        <w:left w:val="none" w:sz="0" w:space="0" w:color="auto"/>
        <w:bottom w:val="none" w:sz="0" w:space="0" w:color="auto"/>
        <w:right w:val="none" w:sz="0" w:space="0" w:color="auto"/>
      </w:divBdr>
    </w:div>
    <w:div w:id="1596330210">
      <w:bodyDiv w:val="1"/>
      <w:marLeft w:val="0"/>
      <w:marRight w:val="0"/>
      <w:marTop w:val="0"/>
      <w:marBottom w:val="0"/>
      <w:divBdr>
        <w:top w:val="none" w:sz="0" w:space="0" w:color="auto"/>
        <w:left w:val="none" w:sz="0" w:space="0" w:color="auto"/>
        <w:bottom w:val="none" w:sz="0" w:space="0" w:color="auto"/>
        <w:right w:val="none" w:sz="0" w:space="0" w:color="auto"/>
      </w:divBdr>
    </w:div>
    <w:div w:id="1596357754">
      <w:bodyDiv w:val="1"/>
      <w:marLeft w:val="0"/>
      <w:marRight w:val="0"/>
      <w:marTop w:val="0"/>
      <w:marBottom w:val="0"/>
      <w:divBdr>
        <w:top w:val="none" w:sz="0" w:space="0" w:color="auto"/>
        <w:left w:val="none" w:sz="0" w:space="0" w:color="auto"/>
        <w:bottom w:val="none" w:sz="0" w:space="0" w:color="auto"/>
        <w:right w:val="none" w:sz="0" w:space="0" w:color="auto"/>
      </w:divBdr>
    </w:div>
    <w:div w:id="1596594887">
      <w:bodyDiv w:val="1"/>
      <w:marLeft w:val="0"/>
      <w:marRight w:val="0"/>
      <w:marTop w:val="0"/>
      <w:marBottom w:val="0"/>
      <w:divBdr>
        <w:top w:val="none" w:sz="0" w:space="0" w:color="auto"/>
        <w:left w:val="none" w:sz="0" w:space="0" w:color="auto"/>
        <w:bottom w:val="none" w:sz="0" w:space="0" w:color="auto"/>
        <w:right w:val="none" w:sz="0" w:space="0" w:color="auto"/>
      </w:divBdr>
    </w:div>
    <w:div w:id="1596747007">
      <w:bodyDiv w:val="1"/>
      <w:marLeft w:val="0"/>
      <w:marRight w:val="0"/>
      <w:marTop w:val="0"/>
      <w:marBottom w:val="0"/>
      <w:divBdr>
        <w:top w:val="none" w:sz="0" w:space="0" w:color="auto"/>
        <w:left w:val="none" w:sz="0" w:space="0" w:color="auto"/>
        <w:bottom w:val="none" w:sz="0" w:space="0" w:color="auto"/>
        <w:right w:val="none" w:sz="0" w:space="0" w:color="auto"/>
      </w:divBdr>
    </w:div>
    <w:div w:id="1596934995">
      <w:bodyDiv w:val="1"/>
      <w:marLeft w:val="0"/>
      <w:marRight w:val="0"/>
      <w:marTop w:val="0"/>
      <w:marBottom w:val="0"/>
      <w:divBdr>
        <w:top w:val="none" w:sz="0" w:space="0" w:color="auto"/>
        <w:left w:val="none" w:sz="0" w:space="0" w:color="auto"/>
        <w:bottom w:val="none" w:sz="0" w:space="0" w:color="auto"/>
        <w:right w:val="none" w:sz="0" w:space="0" w:color="auto"/>
      </w:divBdr>
    </w:div>
    <w:div w:id="1597206037">
      <w:bodyDiv w:val="1"/>
      <w:marLeft w:val="0"/>
      <w:marRight w:val="0"/>
      <w:marTop w:val="0"/>
      <w:marBottom w:val="0"/>
      <w:divBdr>
        <w:top w:val="none" w:sz="0" w:space="0" w:color="auto"/>
        <w:left w:val="none" w:sz="0" w:space="0" w:color="auto"/>
        <w:bottom w:val="none" w:sz="0" w:space="0" w:color="auto"/>
        <w:right w:val="none" w:sz="0" w:space="0" w:color="auto"/>
      </w:divBdr>
    </w:div>
    <w:div w:id="1597398030">
      <w:bodyDiv w:val="1"/>
      <w:marLeft w:val="0"/>
      <w:marRight w:val="0"/>
      <w:marTop w:val="0"/>
      <w:marBottom w:val="0"/>
      <w:divBdr>
        <w:top w:val="none" w:sz="0" w:space="0" w:color="auto"/>
        <w:left w:val="none" w:sz="0" w:space="0" w:color="auto"/>
        <w:bottom w:val="none" w:sz="0" w:space="0" w:color="auto"/>
        <w:right w:val="none" w:sz="0" w:space="0" w:color="auto"/>
      </w:divBdr>
    </w:div>
    <w:div w:id="1597401212">
      <w:bodyDiv w:val="1"/>
      <w:marLeft w:val="0"/>
      <w:marRight w:val="0"/>
      <w:marTop w:val="0"/>
      <w:marBottom w:val="0"/>
      <w:divBdr>
        <w:top w:val="none" w:sz="0" w:space="0" w:color="auto"/>
        <w:left w:val="none" w:sz="0" w:space="0" w:color="auto"/>
        <w:bottom w:val="none" w:sz="0" w:space="0" w:color="auto"/>
        <w:right w:val="none" w:sz="0" w:space="0" w:color="auto"/>
      </w:divBdr>
    </w:div>
    <w:div w:id="1597447451">
      <w:bodyDiv w:val="1"/>
      <w:marLeft w:val="0"/>
      <w:marRight w:val="0"/>
      <w:marTop w:val="0"/>
      <w:marBottom w:val="0"/>
      <w:divBdr>
        <w:top w:val="none" w:sz="0" w:space="0" w:color="auto"/>
        <w:left w:val="none" w:sz="0" w:space="0" w:color="auto"/>
        <w:bottom w:val="none" w:sz="0" w:space="0" w:color="auto"/>
        <w:right w:val="none" w:sz="0" w:space="0" w:color="auto"/>
      </w:divBdr>
    </w:div>
    <w:div w:id="1597523157">
      <w:bodyDiv w:val="1"/>
      <w:marLeft w:val="0"/>
      <w:marRight w:val="0"/>
      <w:marTop w:val="0"/>
      <w:marBottom w:val="0"/>
      <w:divBdr>
        <w:top w:val="none" w:sz="0" w:space="0" w:color="auto"/>
        <w:left w:val="none" w:sz="0" w:space="0" w:color="auto"/>
        <w:bottom w:val="none" w:sz="0" w:space="0" w:color="auto"/>
        <w:right w:val="none" w:sz="0" w:space="0" w:color="auto"/>
      </w:divBdr>
    </w:div>
    <w:div w:id="1597593998">
      <w:bodyDiv w:val="1"/>
      <w:marLeft w:val="0"/>
      <w:marRight w:val="0"/>
      <w:marTop w:val="0"/>
      <w:marBottom w:val="0"/>
      <w:divBdr>
        <w:top w:val="none" w:sz="0" w:space="0" w:color="auto"/>
        <w:left w:val="none" w:sz="0" w:space="0" w:color="auto"/>
        <w:bottom w:val="none" w:sz="0" w:space="0" w:color="auto"/>
        <w:right w:val="none" w:sz="0" w:space="0" w:color="auto"/>
      </w:divBdr>
    </w:div>
    <w:div w:id="1597667480">
      <w:bodyDiv w:val="1"/>
      <w:marLeft w:val="0"/>
      <w:marRight w:val="0"/>
      <w:marTop w:val="0"/>
      <w:marBottom w:val="0"/>
      <w:divBdr>
        <w:top w:val="none" w:sz="0" w:space="0" w:color="auto"/>
        <w:left w:val="none" w:sz="0" w:space="0" w:color="auto"/>
        <w:bottom w:val="none" w:sz="0" w:space="0" w:color="auto"/>
        <w:right w:val="none" w:sz="0" w:space="0" w:color="auto"/>
      </w:divBdr>
    </w:div>
    <w:div w:id="1597791926">
      <w:bodyDiv w:val="1"/>
      <w:marLeft w:val="0"/>
      <w:marRight w:val="0"/>
      <w:marTop w:val="0"/>
      <w:marBottom w:val="0"/>
      <w:divBdr>
        <w:top w:val="none" w:sz="0" w:space="0" w:color="auto"/>
        <w:left w:val="none" w:sz="0" w:space="0" w:color="auto"/>
        <w:bottom w:val="none" w:sz="0" w:space="0" w:color="auto"/>
        <w:right w:val="none" w:sz="0" w:space="0" w:color="auto"/>
      </w:divBdr>
    </w:div>
    <w:div w:id="1597984022">
      <w:bodyDiv w:val="1"/>
      <w:marLeft w:val="0"/>
      <w:marRight w:val="0"/>
      <w:marTop w:val="0"/>
      <w:marBottom w:val="0"/>
      <w:divBdr>
        <w:top w:val="none" w:sz="0" w:space="0" w:color="auto"/>
        <w:left w:val="none" w:sz="0" w:space="0" w:color="auto"/>
        <w:bottom w:val="none" w:sz="0" w:space="0" w:color="auto"/>
        <w:right w:val="none" w:sz="0" w:space="0" w:color="auto"/>
      </w:divBdr>
    </w:div>
    <w:div w:id="1598056762">
      <w:bodyDiv w:val="1"/>
      <w:marLeft w:val="0"/>
      <w:marRight w:val="0"/>
      <w:marTop w:val="0"/>
      <w:marBottom w:val="0"/>
      <w:divBdr>
        <w:top w:val="none" w:sz="0" w:space="0" w:color="auto"/>
        <w:left w:val="none" w:sz="0" w:space="0" w:color="auto"/>
        <w:bottom w:val="none" w:sz="0" w:space="0" w:color="auto"/>
        <w:right w:val="none" w:sz="0" w:space="0" w:color="auto"/>
      </w:divBdr>
    </w:div>
    <w:div w:id="1598096529">
      <w:bodyDiv w:val="1"/>
      <w:marLeft w:val="0"/>
      <w:marRight w:val="0"/>
      <w:marTop w:val="0"/>
      <w:marBottom w:val="0"/>
      <w:divBdr>
        <w:top w:val="none" w:sz="0" w:space="0" w:color="auto"/>
        <w:left w:val="none" w:sz="0" w:space="0" w:color="auto"/>
        <w:bottom w:val="none" w:sz="0" w:space="0" w:color="auto"/>
        <w:right w:val="none" w:sz="0" w:space="0" w:color="auto"/>
      </w:divBdr>
    </w:div>
    <w:div w:id="1598293978">
      <w:bodyDiv w:val="1"/>
      <w:marLeft w:val="0"/>
      <w:marRight w:val="0"/>
      <w:marTop w:val="0"/>
      <w:marBottom w:val="0"/>
      <w:divBdr>
        <w:top w:val="none" w:sz="0" w:space="0" w:color="auto"/>
        <w:left w:val="none" w:sz="0" w:space="0" w:color="auto"/>
        <w:bottom w:val="none" w:sz="0" w:space="0" w:color="auto"/>
        <w:right w:val="none" w:sz="0" w:space="0" w:color="auto"/>
      </w:divBdr>
    </w:div>
    <w:div w:id="1598366137">
      <w:bodyDiv w:val="1"/>
      <w:marLeft w:val="0"/>
      <w:marRight w:val="0"/>
      <w:marTop w:val="0"/>
      <w:marBottom w:val="0"/>
      <w:divBdr>
        <w:top w:val="none" w:sz="0" w:space="0" w:color="auto"/>
        <w:left w:val="none" w:sz="0" w:space="0" w:color="auto"/>
        <w:bottom w:val="none" w:sz="0" w:space="0" w:color="auto"/>
        <w:right w:val="none" w:sz="0" w:space="0" w:color="auto"/>
      </w:divBdr>
    </w:div>
    <w:div w:id="1598367878">
      <w:bodyDiv w:val="1"/>
      <w:marLeft w:val="0"/>
      <w:marRight w:val="0"/>
      <w:marTop w:val="0"/>
      <w:marBottom w:val="0"/>
      <w:divBdr>
        <w:top w:val="none" w:sz="0" w:space="0" w:color="auto"/>
        <w:left w:val="none" w:sz="0" w:space="0" w:color="auto"/>
        <w:bottom w:val="none" w:sz="0" w:space="0" w:color="auto"/>
        <w:right w:val="none" w:sz="0" w:space="0" w:color="auto"/>
      </w:divBdr>
    </w:div>
    <w:div w:id="1598513152">
      <w:bodyDiv w:val="1"/>
      <w:marLeft w:val="0"/>
      <w:marRight w:val="0"/>
      <w:marTop w:val="0"/>
      <w:marBottom w:val="0"/>
      <w:divBdr>
        <w:top w:val="none" w:sz="0" w:space="0" w:color="auto"/>
        <w:left w:val="none" w:sz="0" w:space="0" w:color="auto"/>
        <w:bottom w:val="none" w:sz="0" w:space="0" w:color="auto"/>
        <w:right w:val="none" w:sz="0" w:space="0" w:color="auto"/>
      </w:divBdr>
    </w:div>
    <w:div w:id="1598521004">
      <w:bodyDiv w:val="1"/>
      <w:marLeft w:val="0"/>
      <w:marRight w:val="0"/>
      <w:marTop w:val="0"/>
      <w:marBottom w:val="0"/>
      <w:divBdr>
        <w:top w:val="none" w:sz="0" w:space="0" w:color="auto"/>
        <w:left w:val="none" w:sz="0" w:space="0" w:color="auto"/>
        <w:bottom w:val="none" w:sz="0" w:space="0" w:color="auto"/>
        <w:right w:val="none" w:sz="0" w:space="0" w:color="auto"/>
      </w:divBdr>
    </w:div>
    <w:div w:id="1598632385">
      <w:bodyDiv w:val="1"/>
      <w:marLeft w:val="0"/>
      <w:marRight w:val="0"/>
      <w:marTop w:val="0"/>
      <w:marBottom w:val="0"/>
      <w:divBdr>
        <w:top w:val="none" w:sz="0" w:space="0" w:color="auto"/>
        <w:left w:val="none" w:sz="0" w:space="0" w:color="auto"/>
        <w:bottom w:val="none" w:sz="0" w:space="0" w:color="auto"/>
        <w:right w:val="none" w:sz="0" w:space="0" w:color="auto"/>
      </w:divBdr>
    </w:div>
    <w:div w:id="1598632929">
      <w:bodyDiv w:val="1"/>
      <w:marLeft w:val="0"/>
      <w:marRight w:val="0"/>
      <w:marTop w:val="0"/>
      <w:marBottom w:val="0"/>
      <w:divBdr>
        <w:top w:val="none" w:sz="0" w:space="0" w:color="auto"/>
        <w:left w:val="none" w:sz="0" w:space="0" w:color="auto"/>
        <w:bottom w:val="none" w:sz="0" w:space="0" w:color="auto"/>
        <w:right w:val="none" w:sz="0" w:space="0" w:color="auto"/>
      </w:divBdr>
    </w:div>
    <w:div w:id="1598900368">
      <w:bodyDiv w:val="1"/>
      <w:marLeft w:val="0"/>
      <w:marRight w:val="0"/>
      <w:marTop w:val="0"/>
      <w:marBottom w:val="0"/>
      <w:divBdr>
        <w:top w:val="none" w:sz="0" w:space="0" w:color="auto"/>
        <w:left w:val="none" w:sz="0" w:space="0" w:color="auto"/>
        <w:bottom w:val="none" w:sz="0" w:space="0" w:color="auto"/>
        <w:right w:val="none" w:sz="0" w:space="0" w:color="auto"/>
      </w:divBdr>
    </w:div>
    <w:div w:id="1599099562">
      <w:bodyDiv w:val="1"/>
      <w:marLeft w:val="0"/>
      <w:marRight w:val="0"/>
      <w:marTop w:val="0"/>
      <w:marBottom w:val="0"/>
      <w:divBdr>
        <w:top w:val="none" w:sz="0" w:space="0" w:color="auto"/>
        <w:left w:val="none" w:sz="0" w:space="0" w:color="auto"/>
        <w:bottom w:val="none" w:sz="0" w:space="0" w:color="auto"/>
        <w:right w:val="none" w:sz="0" w:space="0" w:color="auto"/>
      </w:divBdr>
    </w:div>
    <w:div w:id="1599219997">
      <w:bodyDiv w:val="1"/>
      <w:marLeft w:val="0"/>
      <w:marRight w:val="0"/>
      <w:marTop w:val="0"/>
      <w:marBottom w:val="0"/>
      <w:divBdr>
        <w:top w:val="none" w:sz="0" w:space="0" w:color="auto"/>
        <w:left w:val="none" w:sz="0" w:space="0" w:color="auto"/>
        <w:bottom w:val="none" w:sz="0" w:space="0" w:color="auto"/>
        <w:right w:val="none" w:sz="0" w:space="0" w:color="auto"/>
      </w:divBdr>
    </w:div>
    <w:div w:id="1599412924">
      <w:bodyDiv w:val="1"/>
      <w:marLeft w:val="0"/>
      <w:marRight w:val="0"/>
      <w:marTop w:val="0"/>
      <w:marBottom w:val="0"/>
      <w:divBdr>
        <w:top w:val="none" w:sz="0" w:space="0" w:color="auto"/>
        <w:left w:val="none" w:sz="0" w:space="0" w:color="auto"/>
        <w:bottom w:val="none" w:sz="0" w:space="0" w:color="auto"/>
        <w:right w:val="none" w:sz="0" w:space="0" w:color="auto"/>
      </w:divBdr>
    </w:div>
    <w:div w:id="1599672959">
      <w:bodyDiv w:val="1"/>
      <w:marLeft w:val="0"/>
      <w:marRight w:val="0"/>
      <w:marTop w:val="0"/>
      <w:marBottom w:val="0"/>
      <w:divBdr>
        <w:top w:val="none" w:sz="0" w:space="0" w:color="auto"/>
        <w:left w:val="none" w:sz="0" w:space="0" w:color="auto"/>
        <w:bottom w:val="none" w:sz="0" w:space="0" w:color="auto"/>
        <w:right w:val="none" w:sz="0" w:space="0" w:color="auto"/>
      </w:divBdr>
    </w:div>
    <w:div w:id="1599680722">
      <w:bodyDiv w:val="1"/>
      <w:marLeft w:val="0"/>
      <w:marRight w:val="0"/>
      <w:marTop w:val="0"/>
      <w:marBottom w:val="0"/>
      <w:divBdr>
        <w:top w:val="none" w:sz="0" w:space="0" w:color="auto"/>
        <w:left w:val="none" w:sz="0" w:space="0" w:color="auto"/>
        <w:bottom w:val="none" w:sz="0" w:space="0" w:color="auto"/>
        <w:right w:val="none" w:sz="0" w:space="0" w:color="auto"/>
      </w:divBdr>
    </w:div>
    <w:div w:id="1599681981">
      <w:bodyDiv w:val="1"/>
      <w:marLeft w:val="0"/>
      <w:marRight w:val="0"/>
      <w:marTop w:val="0"/>
      <w:marBottom w:val="0"/>
      <w:divBdr>
        <w:top w:val="none" w:sz="0" w:space="0" w:color="auto"/>
        <w:left w:val="none" w:sz="0" w:space="0" w:color="auto"/>
        <w:bottom w:val="none" w:sz="0" w:space="0" w:color="auto"/>
        <w:right w:val="none" w:sz="0" w:space="0" w:color="auto"/>
      </w:divBdr>
    </w:div>
    <w:div w:id="1599799650">
      <w:bodyDiv w:val="1"/>
      <w:marLeft w:val="0"/>
      <w:marRight w:val="0"/>
      <w:marTop w:val="0"/>
      <w:marBottom w:val="0"/>
      <w:divBdr>
        <w:top w:val="none" w:sz="0" w:space="0" w:color="auto"/>
        <w:left w:val="none" w:sz="0" w:space="0" w:color="auto"/>
        <w:bottom w:val="none" w:sz="0" w:space="0" w:color="auto"/>
        <w:right w:val="none" w:sz="0" w:space="0" w:color="auto"/>
      </w:divBdr>
    </w:div>
    <w:div w:id="1600061659">
      <w:bodyDiv w:val="1"/>
      <w:marLeft w:val="0"/>
      <w:marRight w:val="0"/>
      <w:marTop w:val="0"/>
      <w:marBottom w:val="0"/>
      <w:divBdr>
        <w:top w:val="none" w:sz="0" w:space="0" w:color="auto"/>
        <w:left w:val="none" w:sz="0" w:space="0" w:color="auto"/>
        <w:bottom w:val="none" w:sz="0" w:space="0" w:color="auto"/>
        <w:right w:val="none" w:sz="0" w:space="0" w:color="auto"/>
      </w:divBdr>
    </w:div>
    <w:div w:id="1600066415">
      <w:bodyDiv w:val="1"/>
      <w:marLeft w:val="0"/>
      <w:marRight w:val="0"/>
      <w:marTop w:val="0"/>
      <w:marBottom w:val="0"/>
      <w:divBdr>
        <w:top w:val="none" w:sz="0" w:space="0" w:color="auto"/>
        <w:left w:val="none" w:sz="0" w:space="0" w:color="auto"/>
        <w:bottom w:val="none" w:sz="0" w:space="0" w:color="auto"/>
        <w:right w:val="none" w:sz="0" w:space="0" w:color="auto"/>
      </w:divBdr>
    </w:div>
    <w:div w:id="1600093531">
      <w:bodyDiv w:val="1"/>
      <w:marLeft w:val="0"/>
      <w:marRight w:val="0"/>
      <w:marTop w:val="0"/>
      <w:marBottom w:val="0"/>
      <w:divBdr>
        <w:top w:val="none" w:sz="0" w:space="0" w:color="auto"/>
        <w:left w:val="none" w:sz="0" w:space="0" w:color="auto"/>
        <w:bottom w:val="none" w:sz="0" w:space="0" w:color="auto"/>
        <w:right w:val="none" w:sz="0" w:space="0" w:color="auto"/>
      </w:divBdr>
    </w:div>
    <w:div w:id="1600213071">
      <w:bodyDiv w:val="1"/>
      <w:marLeft w:val="0"/>
      <w:marRight w:val="0"/>
      <w:marTop w:val="0"/>
      <w:marBottom w:val="0"/>
      <w:divBdr>
        <w:top w:val="none" w:sz="0" w:space="0" w:color="auto"/>
        <w:left w:val="none" w:sz="0" w:space="0" w:color="auto"/>
        <w:bottom w:val="none" w:sz="0" w:space="0" w:color="auto"/>
        <w:right w:val="none" w:sz="0" w:space="0" w:color="auto"/>
      </w:divBdr>
    </w:div>
    <w:div w:id="1600485661">
      <w:bodyDiv w:val="1"/>
      <w:marLeft w:val="0"/>
      <w:marRight w:val="0"/>
      <w:marTop w:val="0"/>
      <w:marBottom w:val="0"/>
      <w:divBdr>
        <w:top w:val="none" w:sz="0" w:space="0" w:color="auto"/>
        <w:left w:val="none" w:sz="0" w:space="0" w:color="auto"/>
        <w:bottom w:val="none" w:sz="0" w:space="0" w:color="auto"/>
        <w:right w:val="none" w:sz="0" w:space="0" w:color="auto"/>
      </w:divBdr>
    </w:div>
    <w:div w:id="1600487259">
      <w:bodyDiv w:val="1"/>
      <w:marLeft w:val="0"/>
      <w:marRight w:val="0"/>
      <w:marTop w:val="0"/>
      <w:marBottom w:val="0"/>
      <w:divBdr>
        <w:top w:val="none" w:sz="0" w:space="0" w:color="auto"/>
        <w:left w:val="none" w:sz="0" w:space="0" w:color="auto"/>
        <w:bottom w:val="none" w:sz="0" w:space="0" w:color="auto"/>
        <w:right w:val="none" w:sz="0" w:space="0" w:color="auto"/>
      </w:divBdr>
    </w:div>
    <w:div w:id="1600523818">
      <w:bodyDiv w:val="1"/>
      <w:marLeft w:val="0"/>
      <w:marRight w:val="0"/>
      <w:marTop w:val="0"/>
      <w:marBottom w:val="0"/>
      <w:divBdr>
        <w:top w:val="none" w:sz="0" w:space="0" w:color="auto"/>
        <w:left w:val="none" w:sz="0" w:space="0" w:color="auto"/>
        <w:bottom w:val="none" w:sz="0" w:space="0" w:color="auto"/>
        <w:right w:val="none" w:sz="0" w:space="0" w:color="auto"/>
      </w:divBdr>
    </w:div>
    <w:div w:id="1600602816">
      <w:bodyDiv w:val="1"/>
      <w:marLeft w:val="0"/>
      <w:marRight w:val="0"/>
      <w:marTop w:val="0"/>
      <w:marBottom w:val="0"/>
      <w:divBdr>
        <w:top w:val="none" w:sz="0" w:space="0" w:color="auto"/>
        <w:left w:val="none" w:sz="0" w:space="0" w:color="auto"/>
        <w:bottom w:val="none" w:sz="0" w:space="0" w:color="auto"/>
        <w:right w:val="none" w:sz="0" w:space="0" w:color="auto"/>
      </w:divBdr>
    </w:div>
    <w:div w:id="1600721984">
      <w:bodyDiv w:val="1"/>
      <w:marLeft w:val="0"/>
      <w:marRight w:val="0"/>
      <w:marTop w:val="0"/>
      <w:marBottom w:val="0"/>
      <w:divBdr>
        <w:top w:val="none" w:sz="0" w:space="0" w:color="auto"/>
        <w:left w:val="none" w:sz="0" w:space="0" w:color="auto"/>
        <w:bottom w:val="none" w:sz="0" w:space="0" w:color="auto"/>
        <w:right w:val="none" w:sz="0" w:space="0" w:color="auto"/>
      </w:divBdr>
    </w:div>
    <w:div w:id="1600723447">
      <w:bodyDiv w:val="1"/>
      <w:marLeft w:val="0"/>
      <w:marRight w:val="0"/>
      <w:marTop w:val="0"/>
      <w:marBottom w:val="0"/>
      <w:divBdr>
        <w:top w:val="none" w:sz="0" w:space="0" w:color="auto"/>
        <w:left w:val="none" w:sz="0" w:space="0" w:color="auto"/>
        <w:bottom w:val="none" w:sz="0" w:space="0" w:color="auto"/>
        <w:right w:val="none" w:sz="0" w:space="0" w:color="auto"/>
      </w:divBdr>
    </w:div>
    <w:div w:id="1600794035">
      <w:bodyDiv w:val="1"/>
      <w:marLeft w:val="0"/>
      <w:marRight w:val="0"/>
      <w:marTop w:val="0"/>
      <w:marBottom w:val="0"/>
      <w:divBdr>
        <w:top w:val="none" w:sz="0" w:space="0" w:color="auto"/>
        <w:left w:val="none" w:sz="0" w:space="0" w:color="auto"/>
        <w:bottom w:val="none" w:sz="0" w:space="0" w:color="auto"/>
        <w:right w:val="none" w:sz="0" w:space="0" w:color="auto"/>
      </w:divBdr>
    </w:div>
    <w:div w:id="1600796037">
      <w:bodyDiv w:val="1"/>
      <w:marLeft w:val="0"/>
      <w:marRight w:val="0"/>
      <w:marTop w:val="0"/>
      <w:marBottom w:val="0"/>
      <w:divBdr>
        <w:top w:val="none" w:sz="0" w:space="0" w:color="auto"/>
        <w:left w:val="none" w:sz="0" w:space="0" w:color="auto"/>
        <w:bottom w:val="none" w:sz="0" w:space="0" w:color="auto"/>
        <w:right w:val="none" w:sz="0" w:space="0" w:color="auto"/>
      </w:divBdr>
    </w:div>
    <w:div w:id="1600992595">
      <w:bodyDiv w:val="1"/>
      <w:marLeft w:val="0"/>
      <w:marRight w:val="0"/>
      <w:marTop w:val="0"/>
      <w:marBottom w:val="0"/>
      <w:divBdr>
        <w:top w:val="none" w:sz="0" w:space="0" w:color="auto"/>
        <w:left w:val="none" w:sz="0" w:space="0" w:color="auto"/>
        <w:bottom w:val="none" w:sz="0" w:space="0" w:color="auto"/>
        <w:right w:val="none" w:sz="0" w:space="0" w:color="auto"/>
      </w:divBdr>
    </w:div>
    <w:div w:id="1601060379">
      <w:bodyDiv w:val="1"/>
      <w:marLeft w:val="0"/>
      <w:marRight w:val="0"/>
      <w:marTop w:val="0"/>
      <w:marBottom w:val="0"/>
      <w:divBdr>
        <w:top w:val="none" w:sz="0" w:space="0" w:color="auto"/>
        <w:left w:val="none" w:sz="0" w:space="0" w:color="auto"/>
        <w:bottom w:val="none" w:sz="0" w:space="0" w:color="auto"/>
        <w:right w:val="none" w:sz="0" w:space="0" w:color="auto"/>
      </w:divBdr>
    </w:div>
    <w:div w:id="1601061877">
      <w:bodyDiv w:val="1"/>
      <w:marLeft w:val="0"/>
      <w:marRight w:val="0"/>
      <w:marTop w:val="0"/>
      <w:marBottom w:val="0"/>
      <w:divBdr>
        <w:top w:val="none" w:sz="0" w:space="0" w:color="auto"/>
        <w:left w:val="none" w:sz="0" w:space="0" w:color="auto"/>
        <w:bottom w:val="none" w:sz="0" w:space="0" w:color="auto"/>
        <w:right w:val="none" w:sz="0" w:space="0" w:color="auto"/>
      </w:divBdr>
    </w:div>
    <w:div w:id="1601253494">
      <w:bodyDiv w:val="1"/>
      <w:marLeft w:val="0"/>
      <w:marRight w:val="0"/>
      <w:marTop w:val="0"/>
      <w:marBottom w:val="0"/>
      <w:divBdr>
        <w:top w:val="none" w:sz="0" w:space="0" w:color="auto"/>
        <w:left w:val="none" w:sz="0" w:space="0" w:color="auto"/>
        <w:bottom w:val="none" w:sz="0" w:space="0" w:color="auto"/>
        <w:right w:val="none" w:sz="0" w:space="0" w:color="auto"/>
      </w:divBdr>
    </w:div>
    <w:div w:id="1601336166">
      <w:bodyDiv w:val="1"/>
      <w:marLeft w:val="0"/>
      <w:marRight w:val="0"/>
      <w:marTop w:val="0"/>
      <w:marBottom w:val="0"/>
      <w:divBdr>
        <w:top w:val="none" w:sz="0" w:space="0" w:color="auto"/>
        <w:left w:val="none" w:sz="0" w:space="0" w:color="auto"/>
        <w:bottom w:val="none" w:sz="0" w:space="0" w:color="auto"/>
        <w:right w:val="none" w:sz="0" w:space="0" w:color="auto"/>
      </w:divBdr>
    </w:div>
    <w:div w:id="1601375498">
      <w:bodyDiv w:val="1"/>
      <w:marLeft w:val="0"/>
      <w:marRight w:val="0"/>
      <w:marTop w:val="0"/>
      <w:marBottom w:val="0"/>
      <w:divBdr>
        <w:top w:val="none" w:sz="0" w:space="0" w:color="auto"/>
        <w:left w:val="none" w:sz="0" w:space="0" w:color="auto"/>
        <w:bottom w:val="none" w:sz="0" w:space="0" w:color="auto"/>
        <w:right w:val="none" w:sz="0" w:space="0" w:color="auto"/>
      </w:divBdr>
    </w:div>
    <w:div w:id="1601718788">
      <w:bodyDiv w:val="1"/>
      <w:marLeft w:val="0"/>
      <w:marRight w:val="0"/>
      <w:marTop w:val="0"/>
      <w:marBottom w:val="0"/>
      <w:divBdr>
        <w:top w:val="none" w:sz="0" w:space="0" w:color="auto"/>
        <w:left w:val="none" w:sz="0" w:space="0" w:color="auto"/>
        <w:bottom w:val="none" w:sz="0" w:space="0" w:color="auto"/>
        <w:right w:val="none" w:sz="0" w:space="0" w:color="auto"/>
      </w:divBdr>
    </w:div>
    <w:div w:id="1601720217">
      <w:bodyDiv w:val="1"/>
      <w:marLeft w:val="0"/>
      <w:marRight w:val="0"/>
      <w:marTop w:val="0"/>
      <w:marBottom w:val="0"/>
      <w:divBdr>
        <w:top w:val="none" w:sz="0" w:space="0" w:color="auto"/>
        <w:left w:val="none" w:sz="0" w:space="0" w:color="auto"/>
        <w:bottom w:val="none" w:sz="0" w:space="0" w:color="auto"/>
        <w:right w:val="none" w:sz="0" w:space="0" w:color="auto"/>
      </w:divBdr>
    </w:div>
    <w:div w:id="1601793426">
      <w:bodyDiv w:val="1"/>
      <w:marLeft w:val="0"/>
      <w:marRight w:val="0"/>
      <w:marTop w:val="0"/>
      <w:marBottom w:val="0"/>
      <w:divBdr>
        <w:top w:val="none" w:sz="0" w:space="0" w:color="auto"/>
        <w:left w:val="none" w:sz="0" w:space="0" w:color="auto"/>
        <w:bottom w:val="none" w:sz="0" w:space="0" w:color="auto"/>
        <w:right w:val="none" w:sz="0" w:space="0" w:color="auto"/>
      </w:divBdr>
    </w:div>
    <w:div w:id="1601795385">
      <w:bodyDiv w:val="1"/>
      <w:marLeft w:val="0"/>
      <w:marRight w:val="0"/>
      <w:marTop w:val="0"/>
      <w:marBottom w:val="0"/>
      <w:divBdr>
        <w:top w:val="none" w:sz="0" w:space="0" w:color="auto"/>
        <w:left w:val="none" w:sz="0" w:space="0" w:color="auto"/>
        <w:bottom w:val="none" w:sz="0" w:space="0" w:color="auto"/>
        <w:right w:val="none" w:sz="0" w:space="0" w:color="auto"/>
      </w:divBdr>
    </w:div>
    <w:div w:id="1601796217">
      <w:bodyDiv w:val="1"/>
      <w:marLeft w:val="0"/>
      <w:marRight w:val="0"/>
      <w:marTop w:val="0"/>
      <w:marBottom w:val="0"/>
      <w:divBdr>
        <w:top w:val="none" w:sz="0" w:space="0" w:color="auto"/>
        <w:left w:val="none" w:sz="0" w:space="0" w:color="auto"/>
        <w:bottom w:val="none" w:sz="0" w:space="0" w:color="auto"/>
        <w:right w:val="none" w:sz="0" w:space="0" w:color="auto"/>
      </w:divBdr>
    </w:div>
    <w:div w:id="1602109555">
      <w:bodyDiv w:val="1"/>
      <w:marLeft w:val="0"/>
      <w:marRight w:val="0"/>
      <w:marTop w:val="0"/>
      <w:marBottom w:val="0"/>
      <w:divBdr>
        <w:top w:val="none" w:sz="0" w:space="0" w:color="auto"/>
        <w:left w:val="none" w:sz="0" w:space="0" w:color="auto"/>
        <w:bottom w:val="none" w:sz="0" w:space="0" w:color="auto"/>
        <w:right w:val="none" w:sz="0" w:space="0" w:color="auto"/>
      </w:divBdr>
    </w:div>
    <w:div w:id="1602178569">
      <w:bodyDiv w:val="1"/>
      <w:marLeft w:val="0"/>
      <w:marRight w:val="0"/>
      <w:marTop w:val="0"/>
      <w:marBottom w:val="0"/>
      <w:divBdr>
        <w:top w:val="none" w:sz="0" w:space="0" w:color="auto"/>
        <w:left w:val="none" w:sz="0" w:space="0" w:color="auto"/>
        <w:bottom w:val="none" w:sz="0" w:space="0" w:color="auto"/>
        <w:right w:val="none" w:sz="0" w:space="0" w:color="auto"/>
      </w:divBdr>
    </w:div>
    <w:div w:id="1602179787">
      <w:bodyDiv w:val="1"/>
      <w:marLeft w:val="0"/>
      <w:marRight w:val="0"/>
      <w:marTop w:val="0"/>
      <w:marBottom w:val="0"/>
      <w:divBdr>
        <w:top w:val="none" w:sz="0" w:space="0" w:color="auto"/>
        <w:left w:val="none" w:sz="0" w:space="0" w:color="auto"/>
        <w:bottom w:val="none" w:sz="0" w:space="0" w:color="auto"/>
        <w:right w:val="none" w:sz="0" w:space="0" w:color="auto"/>
      </w:divBdr>
    </w:div>
    <w:div w:id="1602184297">
      <w:bodyDiv w:val="1"/>
      <w:marLeft w:val="0"/>
      <w:marRight w:val="0"/>
      <w:marTop w:val="0"/>
      <w:marBottom w:val="0"/>
      <w:divBdr>
        <w:top w:val="none" w:sz="0" w:space="0" w:color="auto"/>
        <w:left w:val="none" w:sz="0" w:space="0" w:color="auto"/>
        <w:bottom w:val="none" w:sz="0" w:space="0" w:color="auto"/>
        <w:right w:val="none" w:sz="0" w:space="0" w:color="auto"/>
      </w:divBdr>
    </w:div>
    <w:div w:id="1602225215">
      <w:bodyDiv w:val="1"/>
      <w:marLeft w:val="0"/>
      <w:marRight w:val="0"/>
      <w:marTop w:val="0"/>
      <w:marBottom w:val="0"/>
      <w:divBdr>
        <w:top w:val="none" w:sz="0" w:space="0" w:color="auto"/>
        <w:left w:val="none" w:sz="0" w:space="0" w:color="auto"/>
        <w:bottom w:val="none" w:sz="0" w:space="0" w:color="auto"/>
        <w:right w:val="none" w:sz="0" w:space="0" w:color="auto"/>
      </w:divBdr>
    </w:div>
    <w:div w:id="1602444793">
      <w:bodyDiv w:val="1"/>
      <w:marLeft w:val="0"/>
      <w:marRight w:val="0"/>
      <w:marTop w:val="0"/>
      <w:marBottom w:val="0"/>
      <w:divBdr>
        <w:top w:val="none" w:sz="0" w:space="0" w:color="auto"/>
        <w:left w:val="none" w:sz="0" w:space="0" w:color="auto"/>
        <w:bottom w:val="none" w:sz="0" w:space="0" w:color="auto"/>
        <w:right w:val="none" w:sz="0" w:space="0" w:color="auto"/>
      </w:divBdr>
    </w:div>
    <w:div w:id="1602447034">
      <w:bodyDiv w:val="1"/>
      <w:marLeft w:val="0"/>
      <w:marRight w:val="0"/>
      <w:marTop w:val="0"/>
      <w:marBottom w:val="0"/>
      <w:divBdr>
        <w:top w:val="none" w:sz="0" w:space="0" w:color="auto"/>
        <w:left w:val="none" w:sz="0" w:space="0" w:color="auto"/>
        <w:bottom w:val="none" w:sz="0" w:space="0" w:color="auto"/>
        <w:right w:val="none" w:sz="0" w:space="0" w:color="auto"/>
      </w:divBdr>
    </w:div>
    <w:div w:id="1602568567">
      <w:bodyDiv w:val="1"/>
      <w:marLeft w:val="0"/>
      <w:marRight w:val="0"/>
      <w:marTop w:val="0"/>
      <w:marBottom w:val="0"/>
      <w:divBdr>
        <w:top w:val="none" w:sz="0" w:space="0" w:color="auto"/>
        <w:left w:val="none" w:sz="0" w:space="0" w:color="auto"/>
        <w:bottom w:val="none" w:sz="0" w:space="0" w:color="auto"/>
        <w:right w:val="none" w:sz="0" w:space="0" w:color="auto"/>
      </w:divBdr>
    </w:div>
    <w:div w:id="1602683645">
      <w:bodyDiv w:val="1"/>
      <w:marLeft w:val="0"/>
      <w:marRight w:val="0"/>
      <w:marTop w:val="0"/>
      <w:marBottom w:val="0"/>
      <w:divBdr>
        <w:top w:val="none" w:sz="0" w:space="0" w:color="auto"/>
        <w:left w:val="none" w:sz="0" w:space="0" w:color="auto"/>
        <w:bottom w:val="none" w:sz="0" w:space="0" w:color="auto"/>
        <w:right w:val="none" w:sz="0" w:space="0" w:color="auto"/>
      </w:divBdr>
    </w:div>
    <w:div w:id="1602713120">
      <w:bodyDiv w:val="1"/>
      <w:marLeft w:val="0"/>
      <w:marRight w:val="0"/>
      <w:marTop w:val="0"/>
      <w:marBottom w:val="0"/>
      <w:divBdr>
        <w:top w:val="none" w:sz="0" w:space="0" w:color="auto"/>
        <w:left w:val="none" w:sz="0" w:space="0" w:color="auto"/>
        <w:bottom w:val="none" w:sz="0" w:space="0" w:color="auto"/>
        <w:right w:val="none" w:sz="0" w:space="0" w:color="auto"/>
      </w:divBdr>
    </w:div>
    <w:div w:id="1602834573">
      <w:bodyDiv w:val="1"/>
      <w:marLeft w:val="0"/>
      <w:marRight w:val="0"/>
      <w:marTop w:val="0"/>
      <w:marBottom w:val="0"/>
      <w:divBdr>
        <w:top w:val="none" w:sz="0" w:space="0" w:color="auto"/>
        <w:left w:val="none" w:sz="0" w:space="0" w:color="auto"/>
        <w:bottom w:val="none" w:sz="0" w:space="0" w:color="auto"/>
        <w:right w:val="none" w:sz="0" w:space="0" w:color="auto"/>
      </w:divBdr>
    </w:div>
    <w:div w:id="1603026413">
      <w:bodyDiv w:val="1"/>
      <w:marLeft w:val="0"/>
      <w:marRight w:val="0"/>
      <w:marTop w:val="0"/>
      <w:marBottom w:val="0"/>
      <w:divBdr>
        <w:top w:val="none" w:sz="0" w:space="0" w:color="auto"/>
        <w:left w:val="none" w:sz="0" w:space="0" w:color="auto"/>
        <w:bottom w:val="none" w:sz="0" w:space="0" w:color="auto"/>
        <w:right w:val="none" w:sz="0" w:space="0" w:color="auto"/>
      </w:divBdr>
    </w:div>
    <w:div w:id="1603225318">
      <w:bodyDiv w:val="1"/>
      <w:marLeft w:val="0"/>
      <w:marRight w:val="0"/>
      <w:marTop w:val="0"/>
      <w:marBottom w:val="0"/>
      <w:divBdr>
        <w:top w:val="none" w:sz="0" w:space="0" w:color="auto"/>
        <w:left w:val="none" w:sz="0" w:space="0" w:color="auto"/>
        <w:bottom w:val="none" w:sz="0" w:space="0" w:color="auto"/>
        <w:right w:val="none" w:sz="0" w:space="0" w:color="auto"/>
      </w:divBdr>
    </w:div>
    <w:div w:id="1603296548">
      <w:bodyDiv w:val="1"/>
      <w:marLeft w:val="0"/>
      <w:marRight w:val="0"/>
      <w:marTop w:val="0"/>
      <w:marBottom w:val="0"/>
      <w:divBdr>
        <w:top w:val="none" w:sz="0" w:space="0" w:color="auto"/>
        <w:left w:val="none" w:sz="0" w:space="0" w:color="auto"/>
        <w:bottom w:val="none" w:sz="0" w:space="0" w:color="auto"/>
        <w:right w:val="none" w:sz="0" w:space="0" w:color="auto"/>
      </w:divBdr>
    </w:div>
    <w:div w:id="1603339490">
      <w:bodyDiv w:val="1"/>
      <w:marLeft w:val="0"/>
      <w:marRight w:val="0"/>
      <w:marTop w:val="0"/>
      <w:marBottom w:val="0"/>
      <w:divBdr>
        <w:top w:val="none" w:sz="0" w:space="0" w:color="auto"/>
        <w:left w:val="none" w:sz="0" w:space="0" w:color="auto"/>
        <w:bottom w:val="none" w:sz="0" w:space="0" w:color="auto"/>
        <w:right w:val="none" w:sz="0" w:space="0" w:color="auto"/>
      </w:divBdr>
    </w:div>
    <w:div w:id="1603342150">
      <w:bodyDiv w:val="1"/>
      <w:marLeft w:val="0"/>
      <w:marRight w:val="0"/>
      <w:marTop w:val="0"/>
      <w:marBottom w:val="0"/>
      <w:divBdr>
        <w:top w:val="none" w:sz="0" w:space="0" w:color="auto"/>
        <w:left w:val="none" w:sz="0" w:space="0" w:color="auto"/>
        <w:bottom w:val="none" w:sz="0" w:space="0" w:color="auto"/>
        <w:right w:val="none" w:sz="0" w:space="0" w:color="auto"/>
      </w:divBdr>
    </w:div>
    <w:div w:id="1603535729">
      <w:bodyDiv w:val="1"/>
      <w:marLeft w:val="0"/>
      <w:marRight w:val="0"/>
      <w:marTop w:val="0"/>
      <w:marBottom w:val="0"/>
      <w:divBdr>
        <w:top w:val="none" w:sz="0" w:space="0" w:color="auto"/>
        <w:left w:val="none" w:sz="0" w:space="0" w:color="auto"/>
        <w:bottom w:val="none" w:sz="0" w:space="0" w:color="auto"/>
        <w:right w:val="none" w:sz="0" w:space="0" w:color="auto"/>
      </w:divBdr>
    </w:div>
    <w:div w:id="1603880134">
      <w:bodyDiv w:val="1"/>
      <w:marLeft w:val="0"/>
      <w:marRight w:val="0"/>
      <w:marTop w:val="0"/>
      <w:marBottom w:val="0"/>
      <w:divBdr>
        <w:top w:val="none" w:sz="0" w:space="0" w:color="auto"/>
        <w:left w:val="none" w:sz="0" w:space="0" w:color="auto"/>
        <w:bottom w:val="none" w:sz="0" w:space="0" w:color="auto"/>
        <w:right w:val="none" w:sz="0" w:space="0" w:color="auto"/>
      </w:divBdr>
    </w:div>
    <w:div w:id="1603996529">
      <w:bodyDiv w:val="1"/>
      <w:marLeft w:val="0"/>
      <w:marRight w:val="0"/>
      <w:marTop w:val="0"/>
      <w:marBottom w:val="0"/>
      <w:divBdr>
        <w:top w:val="none" w:sz="0" w:space="0" w:color="auto"/>
        <w:left w:val="none" w:sz="0" w:space="0" w:color="auto"/>
        <w:bottom w:val="none" w:sz="0" w:space="0" w:color="auto"/>
        <w:right w:val="none" w:sz="0" w:space="0" w:color="auto"/>
      </w:divBdr>
    </w:div>
    <w:div w:id="1603997349">
      <w:bodyDiv w:val="1"/>
      <w:marLeft w:val="0"/>
      <w:marRight w:val="0"/>
      <w:marTop w:val="0"/>
      <w:marBottom w:val="0"/>
      <w:divBdr>
        <w:top w:val="none" w:sz="0" w:space="0" w:color="auto"/>
        <w:left w:val="none" w:sz="0" w:space="0" w:color="auto"/>
        <w:bottom w:val="none" w:sz="0" w:space="0" w:color="auto"/>
        <w:right w:val="none" w:sz="0" w:space="0" w:color="auto"/>
      </w:divBdr>
    </w:div>
    <w:div w:id="1604142477">
      <w:bodyDiv w:val="1"/>
      <w:marLeft w:val="0"/>
      <w:marRight w:val="0"/>
      <w:marTop w:val="0"/>
      <w:marBottom w:val="0"/>
      <w:divBdr>
        <w:top w:val="none" w:sz="0" w:space="0" w:color="auto"/>
        <w:left w:val="none" w:sz="0" w:space="0" w:color="auto"/>
        <w:bottom w:val="none" w:sz="0" w:space="0" w:color="auto"/>
        <w:right w:val="none" w:sz="0" w:space="0" w:color="auto"/>
      </w:divBdr>
    </w:div>
    <w:div w:id="1604147711">
      <w:bodyDiv w:val="1"/>
      <w:marLeft w:val="0"/>
      <w:marRight w:val="0"/>
      <w:marTop w:val="0"/>
      <w:marBottom w:val="0"/>
      <w:divBdr>
        <w:top w:val="none" w:sz="0" w:space="0" w:color="auto"/>
        <w:left w:val="none" w:sz="0" w:space="0" w:color="auto"/>
        <w:bottom w:val="none" w:sz="0" w:space="0" w:color="auto"/>
        <w:right w:val="none" w:sz="0" w:space="0" w:color="auto"/>
      </w:divBdr>
    </w:div>
    <w:div w:id="1604192835">
      <w:bodyDiv w:val="1"/>
      <w:marLeft w:val="0"/>
      <w:marRight w:val="0"/>
      <w:marTop w:val="0"/>
      <w:marBottom w:val="0"/>
      <w:divBdr>
        <w:top w:val="none" w:sz="0" w:space="0" w:color="auto"/>
        <w:left w:val="none" w:sz="0" w:space="0" w:color="auto"/>
        <w:bottom w:val="none" w:sz="0" w:space="0" w:color="auto"/>
        <w:right w:val="none" w:sz="0" w:space="0" w:color="auto"/>
      </w:divBdr>
    </w:div>
    <w:div w:id="1604219735">
      <w:bodyDiv w:val="1"/>
      <w:marLeft w:val="0"/>
      <w:marRight w:val="0"/>
      <w:marTop w:val="0"/>
      <w:marBottom w:val="0"/>
      <w:divBdr>
        <w:top w:val="none" w:sz="0" w:space="0" w:color="auto"/>
        <w:left w:val="none" w:sz="0" w:space="0" w:color="auto"/>
        <w:bottom w:val="none" w:sz="0" w:space="0" w:color="auto"/>
        <w:right w:val="none" w:sz="0" w:space="0" w:color="auto"/>
      </w:divBdr>
    </w:div>
    <w:div w:id="1604534922">
      <w:bodyDiv w:val="1"/>
      <w:marLeft w:val="0"/>
      <w:marRight w:val="0"/>
      <w:marTop w:val="0"/>
      <w:marBottom w:val="0"/>
      <w:divBdr>
        <w:top w:val="none" w:sz="0" w:space="0" w:color="auto"/>
        <w:left w:val="none" w:sz="0" w:space="0" w:color="auto"/>
        <w:bottom w:val="none" w:sz="0" w:space="0" w:color="auto"/>
        <w:right w:val="none" w:sz="0" w:space="0" w:color="auto"/>
      </w:divBdr>
    </w:div>
    <w:div w:id="1604537517">
      <w:bodyDiv w:val="1"/>
      <w:marLeft w:val="0"/>
      <w:marRight w:val="0"/>
      <w:marTop w:val="0"/>
      <w:marBottom w:val="0"/>
      <w:divBdr>
        <w:top w:val="none" w:sz="0" w:space="0" w:color="auto"/>
        <w:left w:val="none" w:sz="0" w:space="0" w:color="auto"/>
        <w:bottom w:val="none" w:sz="0" w:space="0" w:color="auto"/>
        <w:right w:val="none" w:sz="0" w:space="0" w:color="auto"/>
      </w:divBdr>
    </w:div>
    <w:div w:id="1604652379">
      <w:bodyDiv w:val="1"/>
      <w:marLeft w:val="0"/>
      <w:marRight w:val="0"/>
      <w:marTop w:val="0"/>
      <w:marBottom w:val="0"/>
      <w:divBdr>
        <w:top w:val="none" w:sz="0" w:space="0" w:color="auto"/>
        <w:left w:val="none" w:sz="0" w:space="0" w:color="auto"/>
        <w:bottom w:val="none" w:sz="0" w:space="0" w:color="auto"/>
        <w:right w:val="none" w:sz="0" w:space="0" w:color="auto"/>
      </w:divBdr>
    </w:div>
    <w:div w:id="1604847763">
      <w:bodyDiv w:val="1"/>
      <w:marLeft w:val="0"/>
      <w:marRight w:val="0"/>
      <w:marTop w:val="0"/>
      <w:marBottom w:val="0"/>
      <w:divBdr>
        <w:top w:val="none" w:sz="0" w:space="0" w:color="auto"/>
        <w:left w:val="none" w:sz="0" w:space="0" w:color="auto"/>
        <w:bottom w:val="none" w:sz="0" w:space="0" w:color="auto"/>
        <w:right w:val="none" w:sz="0" w:space="0" w:color="auto"/>
      </w:divBdr>
    </w:div>
    <w:div w:id="1604916601">
      <w:bodyDiv w:val="1"/>
      <w:marLeft w:val="0"/>
      <w:marRight w:val="0"/>
      <w:marTop w:val="0"/>
      <w:marBottom w:val="0"/>
      <w:divBdr>
        <w:top w:val="none" w:sz="0" w:space="0" w:color="auto"/>
        <w:left w:val="none" w:sz="0" w:space="0" w:color="auto"/>
        <w:bottom w:val="none" w:sz="0" w:space="0" w:color="auto"/>
        <w:right w:val="none" w:sz="0" w:space="0" w:color="auto"/>
      </w:divBdr>
    </w:div>
    <w:div w:id="1604921226">
      <w:bodyDiv w:val="1"/>
      <w:marLeft w:val="0"/>
      <w:marRight w:val="0"/>
      <w:marTop w:val="0"/>
      <w:marBottom w:val="0"/>
      <w:divBdr>
        <w:top w:val="none" w:sz="0" w:space="0" w:color="auto"/>
        <w:left w:val="none" w:sz="0" w:space="0" w:color="auto"/>
        <w:bottom w:val="none" w:sz="0" w:space="0" w:color="auto"/>
        <w:right w:val="none" w:sz="0" w:space="0" w:color="auto"/>
      </w:divBdr>
    </w:div>
    <w:div w:id="1605108124">
      <w:bodyDiv w:val="1"/>
      <w:marLeft w:val="0"/>
      <w:marRight w:val="0"/>
      <w:marTop w:val="0"/>
      <w:marBottom w:val="0"/>
      <w:divBdr>
        <w:top w:val="none" w:sz="0" w:space="0" w:color="auto"/>
        <w:left w:val="none" w:sz="0" w:space="0" w:color="auto"/>
        <w:bottom w:val="none" w:sz="0" w:space="0" w:color="auto"/>
        <w:right w:val="none" w:sz="0" w:space="0" w:color="auto"/>
      </w:divBdr>
    </w:div>
    <w:div w:id="1605185725">
      <w:bodyDiv w:val="1"/>
      <w:marLeft w:val="0"/>
      <w:marRight w:val="0"/>
      <w:marTop w:val="0"/>
      <w:marBottom w:val="0"/>
      <w:divBdr>
        <w:top w:val="none" w:sz="0" w:space="0" w:color="auto"/>
        <w:left w:val="none" w:sz="0" w:space="0" w:color="auto"/>
        <w:bottom w:val="none" w:sz="0" w:space="0" w:color="auto"/>
        <w:right w:val="none" w:sz="0" w:space="0" w:color="auto"/>
      </w:divBdr>
    </w:div>
    <w:div w:id="1605379075">
      <w:bodyDiv w:val="1"/>
      <w:marLeft w:val="0"/>
      <w:marRight w:val="0"/>
      <w:marTop w:val="0"/>
      <w:marBottom w:val="0"/>
      <w:divBdr>
        <w:top w:val="none" w:sz="0" w:space="0" w:color="auto"/>
        <w:left w:val="none" w:sz="0" w:space="0" w:color="auto"/>
        <w:bottom w:val="none" w:sz="0" w:space="0" w:color="auto"/>
        <w:right w:val="none" w:sz="0" w:space="0" w:color="auto"/>
      </w:divBdr>
    </w:div>
    <w:div w:id="1605577363">
      <w:bodyDiv w:val="1"/>
      <w:marLeft w:val="0"/>
      <w:marRight w:val="0"/>
      <w:marTop w:val="0"/>
      <w:marBottom w:val="0"/>
      <w:divBdr>
        <w:top w:val="none" w:sz="0" w:space="0" w:color="auto"/>
        <w:left w:val="none" w:sz="0" w:space="0" w:color="auto"/>
        <w:bottom w:val="none" w:sz="0" w:space="0" w:color="auto"/>
        <w:right w:val="none" w:sz="0" w:space="0" w:color="auto"/>
      </w:divBdr>
    </w:div>
    <w:div w:id="1605765389">
      <w:bodyDiv w:val="1"/>
      <w:marLeft w:val="0"/>
      <w:marRight w:val="0"/>
      <w:marTop w:val="0"/>
      <w:marBottom w:val="0"/>
      <w:divBdr>
        <w:top w:val="none" w:sz="0" w:space="0" w:color="auto"/>
        <w:left w:val="none" w:sz="0" w:space="0" w:color="auto"/>
        <w:bottom w:val="none" w:sz="0" w:space="0" w:color="auto"/>
        <w:right w:val="none" w:sz="0" w:space="0" w:color="auto"/>
      </w:divBdr>
    </w:div>
    <w:div w:id="1605959740">
      <w:bodyDiv w:val="1"/>
      <w:marLeft w:val="0"/>
      <w:marRight w:val="0"/>
      <w:marTop w:val="0"/>
      <w:marBottom w:val="0"/>
      <w:divBdr>
        <w:top w:val="none" w:sz="0" w:space="0" w:color="auto"/>
        <w:left w:val="none" w:sz="0" w:space="0" w:color="auto"/>
        <w:bottom w:val="none" w:sz="0" w:space="0" w:color="auto"/>
        <w:right w:val="none" w:sz="0" w:space="0" w:color="auto"/>
      </w:divBdr>
    </w:div>
    <w:div w:id="1606112507">
      <w:bodyDiv w:val="1"/>
      <w:marLeft w:val="0"/>
      <w:marRight w:val="0"/>
      <w:marTop w:val="0"/>
      <w:marBottom w:val="0"/>
      <w:divBdr>
        <w:top w:val="none" w:sz="0" w:space="0" w:color="auto"/>
        <w:left w:val="none" w:sz="0" w:space="0" w:color="auto"/>
        <w:bottom w:val="none" w:sz="0" w:space="0" w:color="auto"/>
        <w:right w:val="none" w:sz="0" w:space="0" w:color="auto"/>
      </w:divBdr>
    </w:div>
    <w:div w:id="1606115532">
      <w:bodyDiv w:val="1"/>
      <w:marLeft w:val="0"/>
      <w:marRight w:val="0"/>
      <w:marTop w:val="0"/>
      <w:marBottom w:val="0"/>
      <w:divBdr>
        <w:top w:val="none" w:sz="0" w:space="0" w:color="auto"/>
        <w:left w:val="none" w:sz="0" w:space="0" w:color="auto"/>
        <w:bottom w:val="none" w:sz="0" w:space="0" w:color="auto"/>
        <w:right w:val="none" w:sz="0" w:space="0" w:color="auto"/>
      </w:divBdr>
    </w:div>
    <w:div w:id="1606157893">
      <w:bodyDiv w:val="1"/>
      <w:marLeft w:val="0"/>
      <w:marRight w:val="0"/>
      <w:marTop w:val="0"/>
      <w:marBottom w:val="0"/>
      <w:divBdr>
        <w:top w:val="none" w:sz="0" w:space="0" w:color="auto"/>
        <w:left w:val="none" w:sz="0" w:space="0" w:color="auto"/>
        <w:bottom w:val="none" w:sz="0" w:space="0" w:color="auto"/>
        <w:right w:val="none" w:sz="0" w:space="0" w:color="auto"/>
      </w:divBdr>
    </w:div>
    <w:div w:id="1606379301">
      <w:bodyDiv w:val="1"/>
      <w:marLeft w:val="0"/>
      <w:marRight w:val="0"/>
      <w:marTop w:val="0"/>
      <w:marBottom w:val="0"/>
      <w:divBdr>
        <w:top w:val="none" w:sz="0" w:space="0" w:color="auto"/>
        <w:left w:val="none" w:sz="0" w:space="0" w:color="auto"/>
        <w:bottom w:val="none" w:sz="0" w:space="0" w:color="auto"/>
        <w:right w:val="none" w:sz="0" w:space="0" w:color="auto"/>
      </w:divBdr>
    </w:div>
    <w:div w:id="1606766451">
      <w:bodyDiv w:val="1"/>
      <w:marLeft w:val="0"/>
      <w:marRight w:val="0"/>
      <w:marTop w:val="0"/>
      <w:marBottom w:val="0"/>
      <w:divBdr>
        <w:top w:val="none" w:sz="0" w:space="0" w:color="auto"/>
        <w:left w:val="none" w:sz="0" w:space="0" w:color="auto"/>
        <w:bottom w:val="none" w:sz="0" w:space="0" w:color="auto"/>
        <w:right w:val="none" w:sz="0" w:space="0" w:color="auto"/>
      </w:divBdr>
    </w:div>
    <w:div w:id="1606768757">
      <w:bodyDiv w:val="1"/>
      <w:marLeft w:val="0"/>
      <w:marRight w:val="0"/>
      <w:marTop w:val="0"/>
      <w:marBottom w:val="0"/>
      <w:divBdr>
        <w:top w:val="none" w:sz="0" w:space="0" w:color="auto"/>
        <w:left w:val="none" w:sz="0" w:space="0" w:color="auto"/>
        <w:bottom w:val="none" w:sz="0" w:space="0" w:color="auto"/>
        <w:right w:val="none" w:sz="0" w:space="0" w:color="auto"/>
      </w:divBdr>
    </w:div>
    <w:div w:id="1606769657">
      <w:bodyDiv w:val="1"/>
      <w:marLeft w:val="0"/>
      <w:marRight w:val="0"/>
      <w:marTop w:val="0"/>
      <w:marBottom w:val="0"/>
      <w:divBdr>
        <w:top w:val="none" w:sz="0" w:space="0" w:color="auto"/>
        <w:left w:val="none" w:sz="0" w:space="0" w:color="auto"/>
        <w:bottom w:val="none" w:sz="0" w:space="0" w:color="auto"/>
        <w:right w:val="none" w:sz="0" w:space="0" w:color="auto"/>
      </w:divBdr>
    </w:div>
    <w:div w:id="1606842152">
      <w:bodyDiv w:val="1"/>
      <w:marLeft w:val="0"/>
      <w:marRight w:val="0"/>
      <w:marTop w:val="0"/>
      <w:marBottom w:val="0"/>
      <w:divBdr>
        <w:top w:val="none" w:sz="0" w:space="0" w:color="auto"/>
        <w:left w:val="none" w:sz="0" w:space="0" w:color="auto"/>
        <w:bottom w:val="none" w:sz="0" w:space="0" w:color="auto"/>
        <w:right w:val="none" w:sz="0" w:space="0" w:color="auto"/>
      </w:divBdr>
    </w:div>
    <w:div w:id="1606886119">
      <w:bodyDiv w:val="1"/>
      <w:marLeft w:val="0"/>
      <w:marRight w:val="0"/>
      <w:marTop w:val="0"/>
      <w:marBottom w:val="0"/>
      <w:divBdr>
        <w:top w:val="none" w:sz="0" w:space="0" w:color="auto"/>
        <w:left w:val="none" w:sz="0" w:space="0" w:color="auto"/>
        <w:bottom w:val="none" w:sz="0" w:space="0" w:color="auto"/>
        <w:right w:val="none" w:sz="0" w:space="0" w:color="auto"/>
      </w:divBdr>
    </w:div>
    <w:div w:id="1607270535">
      <w:bodyDiv w:val="1"/>
      <w:marLeft w:val="0"/>
      <w:marRight w:val="0"/>
      <w:marTop w:val="0"/>
      <w:marBottom w:val="0"/>
      <w:divBdr>
        <w:top w:val="none" w:sz="0" w:space="0" w:color="auto"/>
        <w:left w:val="none" w:sz="0" w:space="0" w:color="auto"/>
        <w:bottom w:val="none" w:sz="0" w:space="0" w:color="auto"/>
        <w:right w:val="none" w:sz="0" w:space="0" w:color="auto"/>
      </w:divBdr>
    </w:div>
    <w:div w:id="1607276841">
      <w:bodyDiv w:val="1"/>
      <w:marLeft w:val="0"/>
      <w:marRight w:val="0"/>
      <w:marTop w:val="0"/>
      <w:marBottom w:val="0"/>
      <w:divBdr>
        <w:top w:val="none" w:sz="0" w:space="0" w:color="auto"/>
        <w:left w:val="none" w:sz="0" w:space="0" w:color="auto"/>
        <w:bottom w:val="none" w:sz="0" w:space="0" w:color="auto"/>
        <w:right w:val="none" w:sz="0" w:space="0" w:color="auto"/>
      </w:divBdr>
    </w:div>
    <w:div w:id="1607301673">
      <w:bodyDiv w:val="1"/>
      <w:marLeft w:val="0"/>
      <w:marRight w:val="0"/>
      <w:marTop w:val="0"/>
      <w:marBottom w:val="0"/>
      <w:divBdr>
        <w:top w:val="none" w:sz="0" w:space="0" w:color="auto"/>
        <w:left w:val="none" w:sz="0" w:space="0" w:color="auto"/>
        <w:bottom w:val="none" w:sz="0" w:space="0" w:color="auto"/>
        <w:right w:val="none" w:sz="0" w:space="0" w:color="auto"/>
      </w:divBdr>
    </w:div>
    <w:div w:id="1607348101">
      <w:bodyDiv w:val="1"/>
      <w:marLeft w:val="0"/>
      <w:marRight w:val="0"/>
      <w:marTop w:val="0"/>
      <w:marBottom w:val="0"/>
      <w:divBdr>
        <w:top w:val="none" w:sz="0" w:space="0" w:color="auto"/>
        <w:left w:val="none" w:sz="0" w:space="0" w:color="auto"/>
        <w:bottom w:val="none" w:sz="0" w:space="0" w:color="auto"/>
        <w:right w:val="none" w:sz="0" w:space="0" w:color="auto"/>
      </w:divBdr>
    </w:div>
    <w:div w:id="1607420455">
      <w:bodyDiv w:val="1"/>
      <w:marLeft w:val="0"/>
      <w:marRight w:val="0"/>
      <w:marTop w:val="0"/>
      <w:marBottom w:val="0"/>
      <w:divBdr>
        <w:top w:val="none" w:sz="0" w:space="0" w:color="auto"/>
        <w:left w:val="none" w:sz="0" w:space="0" w:color="auto"/>
        <w:bottom w:val="none" w:sz="0" w:space="0" w:color="auto"/>
        <w:right w:val="none" w:sz="0" w:space="0" w:color="auto"/>
      </w:divBdr>
    </w:div>
    <w:div w:id="1607421939">
      <w:bodyDiv w:val="1"/>
      <w:marLeft w:val="0"/>
      <w:marRight w:val="0"/>
      <w:marTop w:val="0"/>
      <w:marBottom w:val="0"/>
      <w:divBdr>
        <w:top w:val="none" w:sz="0" w:space="0" w:color="auto"/>
        <w:left w:val="none" w:sz="0" w:space="0" w:color="auto"/>
        <w:bottom w:val="none" w:sz="0" w:space="0" w:color="auto"/>
        <w:right w:val="none" w:sz="0" w:space="0" w:color="auto"/>
      </w:divBdr>
    </w:div>
    <w:div w:id="1607536320">
      <w:bodyDiv w:val="1"/>
      <w:marLeft w:val="0"/>
      <w:marRight w:val="0"/>
      <w:marTop w:val="0"/>
      <w:marBottom w:val="0"/>
      <w:divBdr>
        <w:top w:val="none" w:sz="0" w:space="0" w:color="auto"/>
        <w:left w:val="none" w:sz="0" w:space="0" w:color="auto"/>
        <w:bottom w:val="none" w:sz="0" w:space="0" w:color="auto"/>
        <w:right w:val="none" w:sz="0" w:space="0" w:color="auto"/>
      </w:divBdr>
    </w:div>
    <w:div w:id="1607729408">
      <w:bodyDiv w:val="1"/>
      <w:marLeft w:val="0"/>
      <w:marRight w:val="0"/>
      <w:marTop w:val="0"/>
      <w:marBottom w:val="0"/>
      <w:divBdr>
        <w:top w:val="none" w:sz="0" w:space="0" w:color="auto"/>
        <w:left w:val="none" w:sz="0" w:space="0" w:color="auto"/>
        <w:bottom w:val="none" w:sz="0" w:space="0" w:color="auto"/>
        <w:right w:val="none" w:sz="0" w:space="0" w:color="auto"/>
      </w:divBdr>
    </w:div>
    <w:div w:id="1607734285">
      <w:bodyDiv w:val="1"/>
      <w:marLeft w:val="0"/>
      <w:marRight w:val="0"/>
      <w:marTop w:val="0"/>
      <w:marBottom w:val="0"/>
      <w:divBdr>
        <w:top w:val="none" w:sz="0" w:space="0" w:color="auto"/>
        <w:left w:val="none" w:sz="0" w:space="0" w:color="auto"/>
        <w:bottom w:val="none" w:sz="0" w:space="0" w:color="auto"/>
        <w:right w:val="none" w:sz="0" w:space="0" w:color="auto"/>
      </w:divBdr>
    </w:div>
    <w:div w:id="1607888250">
      <w:bodyDiv w:val="1"/>
      <w:marLeft w:val="0"/>
      <w:marRight w:val="0"/>
      <w:marTop w:val="0"/>
      <w:marBottom w:val="0"/>
      <w:divBdr>
        <w:top w:val="none" w:sz="0" w:space="0" w:color="auto"/>
        <w:left w:val="none" w:sz="0" w:space="0" w:color="auto"/>
        <w:bottom w:val="none" w:sz="0" w:space="0" w:color="auto"/>
        <w:right w:val="none" w:sz="0" w:space="0" w:color="auto"/>
      </w:divBdr>
    </w:div>
    <w:div w:id="1608344310">
      <w:bodyDiv w:val="1"/>
      <w:marLeft w:val="0"/>
      <w:marRight w:val="0"/>
      <w:marTop w:val="0"/>
      <w:marBottom w:val="0"/>
      <w:divBdr>
        <w:top w:val="none" w:sz="0" w:space="0" w:color="auto"/>
        <w:left w:val="none" w:sz="0" w:space="0" w:color="auto"/>
        <w:bottom w:val="none" w:sz="0" w:space="0" w:color="auto"/>
        <w:right w:val="none" w:sz="0" w:space="0" w:color="auto"/>
      </w:divBdr>
    </w:div>
    <w:div w:id="1608346785">
      <w:bodyDiv w:val="1"/>
      <w:marLeft w:val="0"/>
      <w:marRight w:val="0"/>
      <w:marTop w:val="0"/>
      <w:marBottom w:val="0"/>
      <w:divBdr>
        <w:top w:val="none" w:sz="0" w:space="0" w:color="auto"/>
        <w:left w:val="none" w:sz="0" w:space="0" w:color="auto"/>
        <w:bottom w:val="none" w:sz="0" w:space="0" w:color="auto"/>
        <w:right w:val="none" w:sz="0" w:space="0" w:color="auto"/>
      </w:divBdr>
    </w:div>
    <w:div w:id="1608463395">
      <w:bodyDiv w:val="1"/>
      <w:marLeft w:val="0"/>
      <w:marRight w:val="0"/>
      <w:marTop w:val="0"/>
      <w:marBottom w:val="0"/>
      <w:divBdr>
        <w:top w:val="none" w:sz="0" w:space="0" w:color="auto"/>
        <w:left w:val="none" w:sz="0" w:space="0" w:color="auto"/>
        <w:bottom w:val="none" w:sz="0" w:space="0" w:color="auto"/>
        <w:right w:val="none" w:sz="0" w:space="0" w:color="auto"/>
      </w:divBdr>
    </w:div>
    <w:div w:id="1608539039">
      <w:bodyDiv w:val="1"/>
      <w:marLeft w:val="0"/>
      <w:marRight w:val="0"/>
      <w:marTop w:val="0"/>
      <w:marBottom w:val="0"/>
      <w:divBdr>
        <w:top w:val="none" w:sz="0" w:space="0" w:color="auto"/>
        <w:left w:val="none" w:sz="0" w:space="0" w:color="auto"/>
        <w:bottom w:val="none" w:sz="0" w:space="0" w:color="auto"/>
        <w:right w:val="none" w:sz="0" w:space="0" w:color="auto"/>
      </w:divBdr>
    </w:div>
    <w:div w:id="1608540984">
      <w:bodyDiv w:val="1"/>
      <w:marLeft w:val="0"/>
      <w:marRight w:val="0"/>
      <w:marTop w:val="0"/>
      <w:marBottom w:val="0"/>
      <w:divBdr>
        <w:top w:val="none" w:sz="0" w:space="0" w:color="auto"/>
        <w:left w:val="none" w:sz="0" w:space="0" w:color="auto"/>
        <w:bottom w:val="none" w:sz="0" w:space="0" w:color="auto"/>
        <w:right w:val="none" w:sz="0" w:space="0" w:color="auto"/>
      </w:divBdr>
    </w:div>
    <w:div w:id="1608585551">
      <w:bodyDiv w:val="1"/>
      <w:marLeft w:val="0"/>
      <w:marRight w:val="0"/>
      <w:marTop w:val="0"/>
      <w:marBottom w:val="0"/>
      <w:divBdr>
        <w:top w:val="none" w:sz="0" w:space="0" w:color="auto"/>
        <w:left w:val="none" w:sz="0" w:space="0" w:color="auto"/>
        <w:bottom w:val="none" w:sz="0" w:space="0" w:color="auto"/>
        <w:right w:val="none" w:sz="0" w:space="0" w:color="auto"/>
      </w:divBdr>
    </w:div>
    <w:div w:id="1608586036">
      <w:bodyDiv w:val="1"/>
      <w:marLeft w:val="0"/>
      <w:marRight w:val="0"/>
      <w:marTop w:val="0"/>
      <w:marBottom w:val="0"/>
      <w:divBdr>
        <w:top w:val="none" w:sz="0" w:space="0" w:color="auto"/>
        <w:left w:val="none" w:sz="0" w:space="0" w:color="auto"/>
        <w:bottom w:val="none" w:sz="0" w:space="0" w:color="auto"/>
        <w:right w:val="none" w:sz="0" w:space="0" w:color="auto"/>
      </w:divBdr>
    </w:div>
    <w:div w:id="1608735031">
      <w:bodyDiv w:val="1"/>
      <w:marLeft w:val="0"/>
      <w:marRight w:val="0"/>
      <w:marTop w:val="0"/>
      <w:marBottom w:val="0"/>
      <w:divBdr>
        <w:top w:val="none" w:sz="0" w:space="0" w:color="auto"/>
        <w:left w:val="none" w:sz="0" w:space="0" w:color="auto"/>
        <w:bottom w:val="none" w:sz="0" w:space="0" w:color="auto"/>
        <w:right w:val="none" w:sz="0" w:space="0" w:color="auto"/>
      </w:divBdr>
    </w:div>
    <w:div w:id="1608806061">
      <w:bodyDiv w:val="1"/>
      <w:marLeft w:val="0"/>
      <w:marRight w:val="0"/>
      <w:marTop w:val="0"/>
      <w:marBottom w:val="0"/>
      <w:divBdr>
        <w:top w:val="none" w:sz="0" w:space="0" w:color="auto"/>
        <w:left w:val="none" w:sz="0" w:space="0" w:color="auto"/>
        <w:bottom w:val="none" w:sz="0" w:space="0" w:color="auto"/>
        <w:right w:val="none" w:sz="0" w:space="0" w:color="auto"/>
      </w:divBdr>
    </w:div>
    <w:div w:id="1609268372">
      <w:bodyDiv w:val="1"/>
      <w:marLeft w:val="0"/>
      <w:marRight w:val="0"/>
      <w:marTop w:val="0"/>
      <w:marBottom w:val="0"/>
      <w:divBdr>
        <w:top w:val="none" w:sz="0" w:space="0" w:color="auto"/>
        <w:left w:val="none" w:sz="0" w:space="0" w:color="auto"/>
        <w:bottom w:val="none" w:sz="0" w:space="0" w:color="auto"/>
        <w:right w:val="none" w:sz="0" w:space="0" w:color="auto"/>
      </w:divBdr>
    </w:div>
    <w:div w:id="1609310297">
      <w:bodyDiv w:val="1"/>
      <w:marLeft w:val="0"/>
      <w:marRight w:val="0"/>
      <w:marTop w:val="0"/>
      <w:marBottom w:val="0"/>
      <w:divBdr>
        <w:top w:val="none" w:sz="0" w:space="0" w:color="auto"/>
        <w:left w:val="none" w:sz="0" w:space="0" w:color="auto"/>
        <w:bottom w:val="none" w:sz="0" w:space="0" w:color="auto"/>
        <w:right w:val="none" w:sz="0" w:space="0" w:color="auto"/>
      </w:divBdr>
    </w:div>
    <w:div w:id="1609391440">
      <w:bodyDiv w:val="1"/>
      <w:marLeft w:val="0"/>
      <w:marRight w:val="0"/>
      <w:marTop w:val="0"/>
      <w:marBottom w:val="0"/>
      <w:divBdr>
        <w:top w:val="none" w:sz="0" w:space="0" w:color="auto"/>
        <w:left w:val="none" w:sz="0" w:space="0" w:color="auto"/>
        <w:bottom w:val="none" w:sz="0" w:space="0" w:color="auto"/>
        <w:right w:val="none" w:sz="0" w:space="0" w:color="auto"/>
      </w:divBdr>
    </w:div>
    <w:div w:id="1609462849">
      <w:bodyDiv w:val="1"/>
      <w:marLeft w:val="0"/>
      <w:marRight w:val="0"/>
      <w:marTop w:val="0"/>
      <w:marBottom w:val="0"/>
      <w:divBdr>
        <w:top w:val="none" w:sz="0" w:space="0" w:color="auto"/>
        <w:left w:val="none" w:sz="0" w:space="0" w:color="auto"/>
        <w:bottom w:val="none" w:sz="0" w:space="0" w:color="auto"/>
        <w:right w:val="none" w:sz="0" w:space="0" w:color="auto"/>
      </w:divBdr>
    </w:div>
    <w:div w:id="1609503271">
      <w:bodyDiv w:val="1"/>
      <w:marLeft w:val="0"/>
      <w:marRight w:val="0"/>
      <w:marTop w:val="0"/>
      <w:marBottom w:val="0"/>
      <w:divBdr>
        <w:top w:val="none" w:sz="0" w:space="0" w:color="auto"/>
        <w:left w:val="none" w:sz="0" w:space="0" w:color="auto"/>
        <w:bottom w:val="none" w:sz="0" w:space="0" w:color="auto"/>
        <w:right w:val="none" w:sz="0" w:space="0" w:color="auto"/>
      </w:divBdr>
    </w:div>
    <w:div w:id="1609585277">
      <w:bodyDiv w:val="1"/>
      <w:marLeft w:val="0"/>
      <w:marRight w:val="0"/>
      <w:marTop w:val="0"/>
      <w:marBottom w:val="0"/>
      <w:divBdr>
        <w:top w:val="none" w:sz="0" w:space="0" w:color="auto"/>
        <w:left w:val="none" w:sz="0" w:space="0" w:color="auto"/>
        <w:bottom w:val="none" w:sz="0" w:space="0" w:color="auto"/>
        <w:right w:val="none" w:sz="0" w:space="0" w:color="auto"/>
      </w:divBdr>
    </w:div>
    <w:div w:id="1609776540">
      <w:bodyDiv w:val="1"/>
      <w:marLeft w:val="0"/>
      <w:marRight w:val="0"/>
      <w:marTop w:val="0"/>
      <w:marBottom w:val="0"/>
      <w:divBdr>
        <w:top w:val="none" w:sz="0" w:space="0" w:color="auto"/>
        <w:left w:val="none" w:sz="0" w:space="0" w:color="auto"/>
        <w:bottom w:val="none" w:sz="0" w:space="0" w:color="auto"/>
        <w:right w:val="none" w:sz="0" w:space="0" w:color="auto"/>
      </w:divBdr>
    </w:div>
    <w:div w:id="1609851235">
      <w:bodyDiv w:val="1"/>
      <w:marLeft w:val="0"/>
      <w:marRight w:val="0"/>
      <w:marTop w:val="0"/>
      <w:marBottom w:val="0"/>
      <w:divBdr>
        <w:top w:val="none" w:sz="0" w:space="0" w:color="auto"/>
        <w:left w:val="none" w:sz="0" w:space="0" w:color="auto"/>
        <w:bottom w:val="none" w:sz="0" w:space="0" w:color="auto"/>
        <w:right w:val="none" w:sz="0" w:space="0" w:color="auto"/>
      </w:divBdr>
    </w:div>
    <w:div w:id="1609854636">
      <w:bodyDiv w:val="1"/>
      <w:marLeft w:val="0"/>
      <w:marRight w:val="0"/>
      <w:marTop w:val="0"/>
      <w:marBottom w:val="0"/>
      <w:divBdr>
        <w:top w:val="none" w:sz="0" w:space="0" w:color="auto"/>
        <w:left w:val="none" w:sz="0" w:space="0" w:color="auto"/>
        <w:bottom w:val="none" w:sz="0" w:space="0" w:color="auto"/>
        <w:right w:val="none" w:sz="0" w:space="0" w:color="auto"/>
      </w:divBdr>
    </w:div>
    <w:div w:id="1609893551">
      <w:bodyDiv w:val="1"/>
      <w:marLeft w:val="0"/>
      <w:marRight w:val="0"/>
      <w:marTop w:val="0"/>
      <w:marBottom w:val="0"/>
      <w:divBdr>
        <w:top w:val="none" w:sz="0" w:space="0" w:color="auto"/>
        <w:left w:val="none" w:sz="0" w:space="0" w:color="auto"/>
        <w:bottom w:val="none" w:sz="0" w:space="0" w:color="auto"/>
        <w:right w:val="none" w:sz="0" w:space="0" w:color="auto"/>
      </w:divBdr>
    </w:div>
    <w:div w:id="1610241618">
      <w:bodyDiv w:val="1"/>
      <w:marLeft w:val="0"/>
      <w:marRight w:val="0"/>
      <w:marTop w:val="0"/>
      <w:marBottom w:val="0"/>
      <w:divBdr>
        <w:top w:val="none" w:sz="0" w:space="0" w:color="auto"/>
        <w:left w:val="none" w:sz="0" w:space="0" w:color="auto"/>
        <w:bottom w:val="none" w:sz="0" w:space="0" w:color="auto"/>
        <w:right w:val="none" w:sz="0" w:space="0" w:color="auto"/>
      </w:divBdr>
    </w:div>
    <w:div w:id="1610312894">
      <w:bodyDiv w:val="1"/>
      <w:marLeft w:val="0"/>
      <w:marRight w:val="0"/>
      <w:marTop w:val="0"/>
      <w:marBottom w:val="0"/>
      <w:divBdr>
        <w:top w:val="none" w:sz="0" w:space="0" w:color="auto"/>
        <w:left w:val="none" w:sz="0" w:space="0" w:color="auto"/>
        <w:bottom w:val="none" w:sz="0" w:space="0" w:color="auto"/>
        <w:right w:val="none" w:sz="0" w:space="0" w:color="auto"/>
      </w:divBdr>
    </w:div>
    <w:div w:id="1610355961">
      <w:bodyDiv w:val="1"/>
      <w:marLeft w:val="0"/>
      <w:marRight w:val="0"/>
      <w:marTop w:val="0"/>
      <w:marBottom w:val="0"/>
      <w:divBdr>
        <w:top w:val="none" w:sz="0" w:space="0" w:color="auto"/>
        <w:left w:val="none" w:sz="0" w:space="0" w:color="auto"/>
        <w:bottom w:val="none" w:sz="0" w:space="0" w:color="auto"/>
        <w:right w:val="none" w:sz="0" w:space="0" w:color="auto"/>
      </w:divBdr>
    </w:div>
    <w:div w:id="1610427575">
      <w:bodyDiv w:val="1"/>
      <w:marLeft w:val="0"/>
      <w:marRight w:val="0"/>
      <w:marTop w:val="0"/>
      <w:marBottom w:val="0"/>
      <w:divBdr>
        <w:top w:val="none" w:sz="0" w:space="0" w:color="auto"/>
        <w:left w:val="none" w:sz="0" w:space="0" w:color="auto"/>
        <w:bottom w:val="none" w:sz="0" w:space="0" w:color="auto"/>
        <w:right w:val="none" w:sz="0" w:space="0" w:color="auto"/>
      </w:divBdr>
    </w:div>
    <w:div w:id="1610427718">
      <w:bodyDiv w:val="1"/>
      <w:marLeft w:val="0"/>
      <w:marRight w:val="0"/>
      <w:marTop w:val="0"/>
      <w:marBottom w:val="0"/>
      <w:divBdr>
        <w:top w:val="none" w:sz="0" w:space="0" w:color="auto"/>
        <w:left w:val="none" w:sz="0" w:space="0" w:color="auto"/>
        <w:bottom w:val="none" w:sz="0" w:space="0" w:color="auto"/>
        <w:right w:val="none" w:sz="0" w:space="0" w:color="auto"/>
      </w:divBdr>
    </w:div>
    <w:div w:id="1610776193">
      <w:bodyDiv w:val="1"/>
      <w:marLeft w:val="0"/>
      <w:marRight w:val="0"/>
      <w:marTop w:val="0"/>
      <w:marBottom w:val="0"/>
      <w:divBdr>
        <w:top w:val="none" w:sz="0" w:space="0" w:color="auto"/>
        <w:left w:val="none" w:sz="0" w:space="0" w:color="auto"/>
        <w:bottom w:val="none" w:sz="0" w:space="0" w:color="auto"/>
        <w:right w:val="none" w:sz="0" w:space="0" w:color="auto"/>
      </w:divBdr>
    </w:div>
    <w:div w:id="1610818830">
      <w:bodyDiv w:val="1"/>
      <w:marLeft w:val="0"/>
      <w:marRight w:val="0"/>
      <w:marTop w:val="0"/>
      <w:marBottom w:val="0"/>
      <w:divBdr>
        <w:top w:val="none" w:sz="0" w:space="0" w:color="auto"/>
        <w:left w:val="none" w:sz="0" w:space="0" w:color="auto"/>
        <w:bottom w:val="none" w:sz="0" w:space="0" w:color="auto"/>
        <w:right w:val="none" w:sz="0" w:space="0" w:color="auto"/>
      </w:divBdr>
    </w:div>
    <w:div w:id="1610887580">
      <w:bodyDiv w:val="1"/>
      <w:marLeft w:val="0"/>
      <w:marRight w:val="0"/>
      <w:marTop w:val="0"/>
      <w:marBottom w:val="0"/>
      <w:divBdr>
        <w:top w:val="none" w:sz="0" w:space="0" w:color="auto"/>
        <w:left w:val="none" w:sz="0" w:space="0" w:color="auto"/>
        <w:bottom w:val="none" w:sz="0" w:space="0" w:color="auto"/>
        <w:right w:val="none" w:sz="0" w:space="0" w:color="auto"/>
      </w:divBdr>
    </w:div>
    <w:div w:id="1610887859">
      <w:bodyDiv w:val="1"/>
      <w:marLeft w:val="0"/>
      <w:marRight w:val="0"/>
      <w:marTop w:val="0"/>
      <w:marBottom w:val="0"/>
      <w:divBdr>
        <w:top w:val="none" w:sz="0" w:space="0" w:color="auto"/>
        <w:left w:val="none" w:sz="0" w:space="0" w:color="auto"/>
        <w:bottom w:val="none" w:sz="0" w:space="0" w:color="auto"/>
        <w:right w:val="none" w:sz="0" w:space="0" w:color="auto"/>
      </w:divBdr>
    </w:div>
    <w:div w:id="1610890795">
      <w:bodyDiv w:val="1"/>
      <w:marLeft w:val="0"/>
      <w:marRight w:val="0"/>
      <w:marTop w:val="0"/>
      <w:marBottom w:val="0"/>
      <w:divBdr>
        <w:top w:val="none" w:sz="0" w:space="0" w:color="auto"/>
        <w:left w:val="none" w:sz="0" w:space="0" w:color="auto"/>
        <w:bottom w:val="none" w:sz="0" w:space="0" w:color="auto"/>
        <w:right w:val="none" w:sz="0" w:space="0" w:color="auto"/>
      </w:divBdr>
    </w:div>
    <w:div w:id="1610964901">
      <w:bodyDiv w:val="1"/>
      <w:marLeft w:val="0"/>
      <w:marRight w:val="0"/>
      <w:marTop w:val="0"/>
      <w:marBottom w:val="0"/>
      <w:divBdr>
        <w:top w:val="none" w:sz="0" w:space="0" w:color="auto"/>
        <w:left w:val="none" w:sz="0" w:space="0" w:color="auto"/>
        <w:bottom w:val="none" w:sz="0" w:space="0" w:color="auto"/>
        <w:right w:val="none" w:sz="0" w:space="0" w:color="auto"/>
      </w:divBdr>
    </w:div>
    <w:div w:id="1610970228">
      <w:bodyDiv w:val="1"/>
      <w:marLeft w:val="0"/>
      <w:marRight w:val="0"/>
      <w:marTop w:val="0"/>
      <w:marBottom w:val="0"/>
      <w:divBdr>
        <w:top w:val="none" w:sz="0" w:space="0" w:color="auto"/>
        <w:left w:val="none" w:sz="0" w:space="0" w:color="auto"/>
        <w:bottom w:val="none" w:sz="0" w:space="0" w:color="auto"/>
        <w:right w:val="none" w:sz="0" w:space="0" w:color="auto"/>
      </w:divBdr>
    </w:div>
    <w:div w:id="1611084083">
      <w:bodyDiv w:val="1"/>
      <w:marLeft w:val="0"/>
      <w:marRight w:val="0"/>
      <w:marTop w:val="0"/>
      <w:marBottom w:val="0"/>
      <w:divBdr>
        <w:top w:val="none" w:sz="0" w:space="0" w:color="auto"/>
        <w:left w:val="none" w:sz="0" w:space="0" w:color="auto"/>
        <w:bottom w:val="none" w:sz="0" w:space="0" w:color="auto"/>
        <w:right w:val="none" w:sz="0" w:space="0" w:color="auto"/>
      </w:divBdr>
    </w:div>
    <w:div w:id="1611084518">
      <w:bodyDiv w:val="1"/>
      <w:marLeft w:val="0"/>
      <w:marRight w:val="0"/>
      <w:marTop w:val="0"/>
      <w:marBottom w:val="0"/>
      <w:divBdr>
        <w:top w:val="none" w:sz="0" w:space="0" w:color="auto"/>
        <w:left w:val="none" w:sz="0" w:space="0" w:color="auto"/>
        <w:bottom w:val="none" w:sz="0" w:space="0" w:color="auto"/>
        <w:right w:val="none" w:sz="0" w:space="0" w:color="auto"/>
      </w:divBdr>
    </w:div>
    <w:div w:id="1611086294">
      <w:bodyDiv w:val="1"/>
      <w:marLeft w:val="0"/>
      <w:marRight w:val="0"/>
      <w:marTop w:val="0"/>
      <w:marBottom w:val="0"/>
      <w:divBdr>
        <w:top w:val="none" w:sz="0" w:space="0" w:color="auto"/>
        <w:left w:val="none" w:sz="0" w:space="0" w:color="auto"/>
        <w:bottom w:val="none" w:sz="0" w:space="0" w:color="auto"/>
        <w:right w:val="none" w:sz="0" w:space="0" w:color="auto"/>
      </w:divBdr>
    </w:div>
    <w:div w:id="1611161510">
      <w:bodyDiv w:val="1"/>
      <w:marLeft w:val="0"/>
      <w:marRight w:val="0"/>
      <w:marTop w:val="0"/>
      <w:marBottom w:val="0"/>
      <w:divBdr>
        <w:top w:val="none" w:sz="0" w:space="0" w:color="auto"/>
        <w:left w:val="none" w:sz="0" w:space="0" w:color="auto"/>
        <w:bottom w:val="none" w:sz="0" w:space="0" w:color="auto"/>
        <w:right w:val="none" w:sz="0" w:space="0" w:color="auto"/>
      </w:divBdr>
    </w:div>
    <w:div w:id="1611282313">
      <w:bodyDiv w:val="1"/>
      <w:marLeft w:val="0"/>
      <w:marRight w:val="0"/>
      <w:marTop w:val="0"/>
      <w:marBottom w:val="0"/>
      <w:divBdr>
        <w:top w:val="none" w:sz="0" w:space="0" w:color="auto"/>
        <w:left w:val="none" w:sz="0" w:space="0" w:color="auto"/>
        <w:bottom w:val="none" w:sz="0" w:space="0" w:color="auto"/>
        <w:right w:val="none" w:sz="0" w:space="0" w:color="auto"/>
      </w:divBdr>
    </w:div>
    <w:div w:id="1611283442">
      <w:bodyDiv w:val="1"/>
      <w:marLeft w:val="0"/>
      <w:marRight w:val="0"/>
      <w:marTop w:val="0"/>
      <w:marBottom w:val="0"/>
      <w:divBdr>
        <w:top w:val="none" w:sz="0" w:space="0" w:color="auto"/>
        <w:left w:val="none" w:sz="0" w:space="0" w:color="auto"/>
        <w:bottom w:val="none" w:sz="0" w:space="0" w:color="auto"/>
        <w:right w:val="none" w:sz="0" w:space="0" w:color="auto"/>
      </w:divBdr>
    </w:div>
    <w:div w:id="1611468299">
      <w:bodyDiv w:val="1"/>
      <w:marLeft w:val="0"/>
      <w:marRight w:val="0"/>
      <w:marTop w:val="0"/>
      <w:marBottom w:val="0"/>
      <w:divBdr>
        <w:top w:val="none" w:sz="0" w:space="0" w:color="auto"/>
        <w:left w:val="none" w:sz="0" w:space="0" w:color="auto"/>
        <w:bottom w:val="none" w:sz="0" w:space="0" w:color="auto"/>
        <w:right w:val="none" w:sz="0" w:space="0" w:color="auto"/>
      </w:divBdr>
    </w:div>
    <w:div w:id="1611469512">
      <w:bodyDiv w:val="1"/>
      <w:marLeft w:val="0"/>
      <w:marRight w:val="0"/>
      <w:marTop w:val="0"/>
      <w:marBottom w:val="0"/>
      <w:divBdr>
        <w:top w:val="none" w:sz="0" w:space="0" w:color="auto"/>
        <w:left w:val="none" w:sz="0" w:space="0" w:color="auto"/>
        <w:bottom w:val="none" w:sz="0" w:space="0" w:color="auto"/>
        <w:right w:val="none" w:sz="0" w:space="0" w:color="auto"/>
      </w:divBdr>
    </w:div>
    <w:div w:id="1611547035">
      <w:bodyDiv w:val="1"/>
      <w:marLeft w:val="0"/>
      <w:marRight w:val="0"/>
      <w:marTop w:val="0"/>
      <w:marBottom w:val="0"/>
      <w:divBdr>
        <w:top w:val="none" w:sz="0" w:space="0" w:color="auto"/>
        <w:left w:val="none" w:sz="0" w:space="0" w:color="auto"/>
        <w:bottom w:val="none" w:sz="0" w:space="0" w:color="auto"/>
        <w:right w:val="none" w:sz="0" w:space="0" w:color="auto"/>
      </w:divBdr>
    </w:div>
    <w:div w:id="1611670436">
      <w:bodyDiv w:val="1"/>
      <w:marLeft w:val="0"/>
      <w:marRight w:val="0"/>
      <w:marTop w:val="0"/>
      <w:marBottom w:val="0"/>
      <w:divBdr>
        <w:top w:val="none" w:sz="0" w:space="0" w:color="auto"/>
        <w:left w:val="none" w:sz="0" w:space="0" w:color="auto"/>
        <w:bottom w:val="none" w:sz="0" w:space="0" w:color="auto"/>
        <w:right w:val="none" w:sz="0" w:space="0" w:color="auto"/>
      </w:divBdr>
    </w:div>
    <w:div w:id="1611744896">
      <w:bodyDiv w:val="1"/>
      <w:marLeft w:val="0"/>
      <w:marRight w:val="0"/>
      <w:marTop w:val="0"/>
      <w:marBottom w:val="0"/>
      <w:divBdr>
        <w:top w:val="none" w:sz="0" w:space="0" w:color="auto"/>
        <w:left w:val="none" w:sz="0" w:space="0" w:color="auto"/>
        <w:bottom w:val="none" w:sz="0" w:space="0" w:color="auto"/>
        <w:right w:val="none" w:sz="0" w:space="0" w:color="auto"/>
      </w:divBdr>
    </w:div>
    <w:div w:id="1611888390">
      <w:bodyDiv w:val="1"/>
      <w:marLeft w:val="0"/>
      <w:marRight w:val="0"/>
      <w:marTop w:val="0"/>
      <w:marBottom w:val="0"/>
      <w:divBdr>
        <w:top w:val="none" w:sz="0" w:space="0" w:color="auto"/>
        <w:left w:val="none" w:sz="0" w:space="0" w:color="auto"/>
        <w:bottom w:val="none" w:sz="0" w:space="0" w:color="auto"/>
        <w:right w:val="none" w:sz="0" w:space="0" w:color="auto"/>
      </w:divBdr>
    </w:div>
    <w:div w:id="1611935423">
      <w:bodyDiv w:val="1"/>
      <w:marLeft w:val="0"/>
      <w:marRight w:val="0"/>
      <w:marTop w:val="0"/>
      <w:marBottom w:val="0"/>
      <w:divBdr>
        <w:top w:val="none" w:sz="0" w:space="0" w:color="auto"/>
        <w:left w:val="none" w:sz="0" w:space="0" w:color="auto"/>
        <w:bottom w:val="none" w:sz="0" w:space="0" w:color="auto"/>
        <w:right w:val="none" w:sz="0" w:space="0" w:color="auto"/>
      </w:divBdr>
    </w:div>
    <w:div w:id="1612081758">
      <w:bodyDiv w:val="1"/>
      <w:marLeft w:val="0"/>
      <w:marRight w:val="0"/>
      <w:marTop w:val="0"/>
      <w:marBottom w:val="0"/>
      <w:divBdr>
        <w:top w:val="none" w:sz="0" w:space="0" w:color="auto"/>
        <w:left w:val="none" w:sz="0" w:space="0" w:color="auto"/>
        <w:bottom w:val="none" w:sz="0" w:space="0" w:color="auto"/>
        <w:right w:val="none" w:sz="0" w:space="0" w:color="auto"/>
      </w:divBdr>
    </w:div>
    <w:div w:id="1612123808">
      <w:bodyDiv w:val="1"/>
      <w:marLeft w:val="0"/>
      <w:marRight w:val="0"/>
      <w:marTop w:val="0"/>
      <w:marBottom w:val="0"/>
      <w:divBdr>
        <w:top w:val="none" w:sz="0" w:space="0" w:color="auto"/>
        <w:left w:val="none" w:sz="0" w:space="0" w:color="auto"/>
        <w:bottom w:val="none" w:sz="0" w:space="0" w:color="auto"/>
        <w:right w:val="none" w:sz="0" w:space="0" w:color="auto"/>
      </w:divBdr>
    </w:div>
    <w:div w:id="1612125633">
      <w:bodyDiv w:val="1"/>
      <w:marLeft w:val="0"/>
      <w:marRight w:val="0"/>
      <w:marTop w:val="0"/>
      <w:marBottom w:val="0"/>
      <w:divBdr>
        <w:top w:val="none" w:sz="0" w:space="0" w:color="auto"/>
        <w:left w:val="none" w:sz="0" w:space="0" w:color="auto"/>
        <w:bottom w:val="none" w:sz="0" w:space="0" w:color="auto"/>
        <w:right w:val="none" w:sz="0" w:space="0" w:color="auto"/>
      </w:divBdr>
    </w:div>
    <w:div w:id="1612199778">
      <w:bodyDiv w:val="1"/>
      <w:marLeft w:val="0"/>
      <w:marRight w:val="0"/>
      <w:marTop w:val="0"/>
      <w:marBottom w:val="0"/>
      <w:divBdr>
        <w:top w:val="none" w:sz="0" w:space="0" w:color="auto"/>
        <w:left w:val="none" w:sz="0" w:space="0" w:color="auto"/>
        <w:bottom w:val="none" w:sz="0" w:space="0" w:color="auto"/>
        <w:right w:val="none" w:sz="0" w:space="0" w:color="auto"/>
      </w:divBdr>
    </w:div>
    <w:div w:id="1612276880">
      <w:bodyDiv w:val="1"/>
      <w:marLeft w:val="0"/>
      <w:marRight w:val="0"/>
      <w:marTop w:val="0"/>
      <w:marBottom w:val="0"/>
      <w:divBdr>
        <w:top w:val="none" w:sz="0" w:space="0" w:color="auto"/>
        <w:left w:val="none" w:sz="0" w:space="0" w:color="auto"/>
        <w:bottom w:val="none" w:sz="0" w:space="0" w:color="auto"/>
        <w:right w:val="none" w:sz="0" w:space="0" w:color="auto"/>
      </w:divBdr>
    </w:div>
    <w:div w:id="1612590539">
      <w:bodyDiv w:val="1"/>
      <w:marLeft w:val="0"/>
      <w:marRight w:val="0"/>
      <w:marTop w:val="0"/>
      <w:marBottom w:val="0"/>
      <w:divBdr>
        <w:top w:val="none" w:sz="0" w:space="0" w:color="auto"/>
        <w:left w:val="none" w:sz="0" w:space="0" w:color="auto"/>
        <w:bottom w:val="none" w:sz="0" w:space="0" w:color="auto"/>
        <w:right w:val="none" w:sz="0" w:space="0" w:color="auto"/>
      </w:divBdr>
    </w:div>
    <w:div w:id="1612593024">
      <w:bodyDiv w:val="1"/>
      <w:marLeft w:val="0"/>
      <w:marRight w:val="0"/>
      <w:marTop w:val="0"/>
      <w:marBottom w:val="0"/>
      <w:divBdr>
        <w:top w:val="none" w:sz="0" w:space="0" w:color="auto"/>
        <w:left w:val="none" w:sz="0" w:space="0" w:color="auto"/>
        <w:bottom w:val="none" w:sz="0" w:space="0" w:color="auto"/>
        <w:right w:val="none" w:sz="0" w:space="0" w:color="auto"/>
      </w:divBdr>
    </w:div>
    <w:div w:id="1612737673">
      <w:bodyDiv w:val="1"/>
      <w:marLeft w:val="0"/>
      <w:marRight w:val="0"/>
      <w:marTop w:val="0"/>
      <w:marBottom w:val="0"/>
      <w:divBdr>
        <w:top w:val="none" w:sz="0" w:space="0" w:color="auto"/>
        <w:left w:val="none" w:sz="0" w:space="0" w:color="auto"/>
        <w:bottom w:val="none" w:sz="0" w:space="0" w:color="auto"/>
        <w:right w:val="none" w:sz="0" w:space="0" w:color="auto"/>
      </w:divBdr>
    </w:div>
    <w:div w:id="1612780024">
      <w:bodyDiv w:val="1"/>
      <w:marLeft w:val="0"/>
      <w:marRight w:val="0"/>
      <w:marTop w:val="0"/>
      <w:marBottom w:val="0"/>
      <w:divBdr>
        <w:top w:val="none" w:sz="0" w:space="0" w:color="auto"/>
        <w:left w:val="none" w:sz="0" w:space="0" w:color="auto"/>
        <w:bottom w:val="none" w:sz="0" w:space="0" w:color="auto"/>
        <w:right w:val="none" w:sz="0" w:space="0" w:color="auto"/>
      </w:divBdr>
    </w:div>
    <w:div w:id="1612977398">
      <w:bodyDiv w:val="1"/>
      <w:marLeft w:val="0"/>
      <w:marRight w:val="0"/>
      <w:marTop w:val="0"/>
      <w:marBottom w:val="0"/>
      <w:divBdr>
        <w:top w:val="none" w:sz="0" w:space="0" w:color="auto"/>
        <w:left w:val="none" w:sz="0" w:space="0" w:color="auto"/>
        <w:bottom w:val="none" w:sz="0" w:space="0" w:color="auto"/>
        <w:right w:val="none" w:sz="0" w:space="0" w:color="auto"/>
      </w:divBdr>
    </w:div>
    <w:div w:id="1613051327">
      <w:bodyDiv w:val="1"/>
      <w:marLeft w:val="0"/>
      <w:marRight w:val="0"/>
      <w:marTop w:val="0"/>
      <w:marBottom w:val="0"/>
      <w:divBdr>
        <w:top w:val="none" w:sz="0" w:space="0" w:color="auto"/>
        <w:left w:val="none" w:sz="0" w:space="0" w:color="auto"/>
        <w:bottom w:val="none" w:sz="0" w:space="0" w:color="auto"/>
        <w:right w:val="none" w:sz="0" w:space="0" w:color="auto"/>
      </w:divBdr>
    </w:div>
    <w:div w:id="1613051450">
      <w:bodyDiv w:val="1"/>
      <w:marLeft w:val="0"/>
      <w:marRight w:val="0"/>
      <w:marTop w:val="0"/>
      <w:marBottom w:val="0"/>
      <w:divBdr>
        <w:top w:val="none" w:sz="0" w:space="0" w:color="auto"/>
        <w:left w:val="none" w:sz="0" w:space="0" w:color="auto"/>
        <w:bottom w:val="none" w:sz="0" w:space="0" w:color="auto"/>
        <w:right w:val="none" w:sz="0" w:space="0" w:color="auto"/>
      </w:divBdr>
    </w:div>
    <w:div w:id="1613131566">
      <w:bodyDiv w:val="1"/>
      <w:marLeft w:val="0"/>
      <w:marRight w:val="0"/>
      <w:marTop w:val="0"/>
      <w:marBottom w:val="0"/>
      <w:divBdr>
        <w:top w:val="none" w:sz="0" w:space="0" w:color="auto"/>
        <w:left w:val="none" w:sz="0" w:space="0" w:color="auto"/>
        <w:bottom w:val="none" w:sz="0" w:space="0" w:color="auto"/>
        <w:right w:val="none" w:sz="0" w:space="0" w:color="auto"/>
      </w:divBdr>
    </w:div>
    <w:div w:id="1613240388">
      <w:bodyDiv w:val="1"/>
      <w:marLeft w:val="0"/>
      <w:marRight w:val="0"/>
      <w:marTop w:val="0"/>
      <w:marBottom w:val="0"/>
      <w:divBdr>
        <w:top w:val="none" w:sz="0" w:space="0" w:color="auto"/>
        <w:left w:val="none" w:sz="0" w:space="0" w:color="auto"/>
        <w:bottom w:val="none" w:sz="0" w:space="0" w:color="auto"/>
        <w:right w:val="none" w:sz="0" w:space="0" w:color="auto"/>
      </w:divBdr>
    </w:div>
    <w:div w:id="1613317954">
      <w:bodyDiv w:val="1"/>
      <w:marLeft w:val="0"/>
      <w:marRight w:val="0"/>
      <w:marTop w:val="0"/>
      <w:marBottom w:val="0"/>
      <w:divBdr>
        <w:top w:val="none" w:sz="0" w:space="0" w:color="auto"/>
        <w:left w:val="none" w:sz="0" w:space="0" w:color="auto"/>
        <w:bottom w:val="none" w:sz="0" w:space="0" w:color="auto"/>
        <w:right w:val="none" w:sz="0" w:space="0" w:color="auto"/>
      </w:divBdr>
    </w:div>
    <w:div w:id="1613321107">
      <w:bodyDiv w:val="1"/>
      <w:marLeft w:val="0"/>
      <w:marRight w:val="0"/>
      <w:marTop w:val="0"/>
      <w:marBottom w:val="0"/>
      <w:divBdr>
        <w:top w:val="none" w:sz="0" w:space="0" w:color="auto"/>
        <w:left w:val="none" w:sz="0" w:space="0" w:color="auto"/>
        <w:bottom w:val="none" w:sz="0" w:space="0" w:color="auto"/>
        <w:right w:val="none" w:sz="0" w:space="0" w:color="auto"/>
      </w:divBdr>
    </w:div>
    <w:div w:id="1613321601">
      <w:bodyDiv w:val="1"/>
      <w:marLeft w:val="0"/>
      <w:marRight w:val="0"/>
      <w:marTop w:val="0"/>
      <w:marBottom w:val="0"/>
      <w:divBdr>
        <w:top w:val="none" w:sz="0" w:space="0" w:color="auto"/>
        <w:left w:val="none" w:sz="0" w:space="0" w:color="auto"/>
        <w:bottom w:val="none" w:sz="0" w:space="0" w:color="auto"/>
        <w:right w:val="none" w:sz="0" w:space="0" w:color="auto"/>
      </w:divBdr>
    </w:div>
    <w:div w:id="1613367171">
      <w:bodyDiv w:val="1"/>
      <w:marLeft w:val="0"/>
      <w:marRight w:val="0"/>
      <w:marTop w:val="0"/>
      <w:marBottom w:val="0"/>
      <w:divBdr>
        <w:top w:val="none" w:sz="0" w:space="0" w:color="auto"/>
        <w:left w:val="none" w:sz="0" w:space="0" w:color="auto"/>
        <w:bottom w:val="none" w:sz="0" w:space="0" w:color="auto"/>
        <w:right w:val="none" w:sz="0" w:space="0" w:color="auto"/>
      </w:divBdr>
    </w:div>
    <w:div w:id="1613393112">
      <w:bodyDiv w:val="1"/>
      <w:marLeft w:val="0"/>
      <w:marRight w:val="0"/>
      <w:marTop w:val="0"/>
      <w:marBottom w:val="0"/>
      <w:divBdr>
        <w:top w:val="none" w:sz="0" w:space="0" w:color="auto"/>
        <w:left w:val="none" w:sz="0" w:space="0" w:color="auto"/>
        <w:bottom w:val="none" w:sz="0" w:space="0" w:color="auto"/>
        <w:right w:val="none" w:sz="0" w:space="0" w:color="auto"/>
      </w:divBdr>
    </w:div>
    <w:div w:id="1613395499">
      <w:bodyDiv w:val="1"/>
      <w:marLeft w:val="0"/>
      <w:marRight w:val="0"/>
      <w:marTop w:val="0"/>
      <w:marBottom w:val="0"/>
      <w:divBdr>
        <w:top w:val="none" w:sz="0" w:space="0" w:color="auto"/>
        <w:left w:val="none" w:sz="0" w:space="0" w:color="auto"/>
        <w:bottom w:val="none" w:sz="0" w:space="0" w:color="auto"/>
        <w:right w:val="none" w:sz="0" w:space="0" w:color="auto"/>
      </w:divBdr>
    </w:div>
    <w:div w:id="1613435206">
      <w:bodyDiv w:val="1"/>
      <w:marLeft w:val="0"/>
      <w:marRight w:val="0"/>
      <w:marTop w:val="0"/>
      <w:marBottom w:val="0"/>
      <w:divBdr>
        <w:top w:val="none" w:sz="0" w:space="0" w:color="auto"/>
        <w:left w:val="none" w:sz="0" w:space="0" w:color="auto"/>
        <w:bottom w:val="none" w:sz="0" w:space="0" w:color="auto"/>
        <w:right w:val="none" w:sz="0" w:space="0" w:color="auto"/>
      </w:divBdr>
    </w:div>
    <w:div w:id="1613436966">
      <w:bodyDiv w:val="1"/>
      <w:marLeft w:val="0"/>
      <w:marRight w:val="0"/>
      <w:marTop w:val="0"/>
      <w:marBottom w:val="0"/>
      <w:divBdr>
        <w:top w:val="none" w:sz="0" w:space="0" w:color="auto"/>
        <w:left w:val="none" w:sz="0" w:space="0" w:color="auto"/>
        <w:bottom w:val="none" w:sz="0" w:space="0" w:color="auto"/>
        <w:right w:val="none" w:sz="0" w:space="0" w:color="auto"/>
      </w:divBdr>
    </w:div>
    <w:div w:id="1613515895">
      <w:bodyDiv w:val="1"/>
      <w:marLeft w:val="0"/>
      <w:marRight w:val="0"/>
      <w:marTop w:val="0"/>
      <w:marBottom w:val="0"/>
      <w:divBdr>
        <w:top w:val="none" w:sz="0" w:space="0" w:color="auto"/>
        <w:left w:val="none" w:sz="0" w:space="0" w:color="auto"/>
        <w:bottom w:val="none" w:sz="0" w:space="0" w:color="auto"/>
        <w:right w:val="none" w:sz="0" w:space="0" w:color="auto"/>
      </w:divBdr>
    </w:div>
    <w:div w:id="1613584207">
      <w:bodyDiv w:val="1"/>
      <w:marLeft w:val="0"/>
      <w:marRight w:val="0"/>
      <w:marTop w:val="0"/>
      <w:marBottom w:val="0"/>
      <w:divBdr>
        <w:top w:val="none" w:sz="0" w:space="0" w:color="auto"/>
        <w:left w:val="none" w:sz="0" w:space="0" w:color="auto"/>
        <w:bottom w:val="none" w:sz="0" w:space="0" w:color="auto"/>
        <w:right w:val="none" w:sz="0" w:space="0" w:color="auto"/>
      </w:divBdr>
    </w:div>
    <w:div w:id="1613588954">
      <w:bodyDiv w:val="1"/>
      <w:marLeft w:val="0"/>
      <w:marRight w:val="0"/>
      <w:marTop w:val="0"/>
      <w:marBottom w:val="0"/>
      <w:divBdr>
        <w:top w:val="none" w:sz="0" w:space="0" w:color="auto"/>
        <w:left w:val="none" w:sz="0" w:space="0" w:color="auto"/>
        <w:bottom w:val="none" w:sz="0" w:space="0" w:color="auto"/>
        <w:right w:val="none" w:sz="0" w:space="0" w:color="auto"/>
      </w:divBdr>
    </w:div>
    <w:div w:id="1613634593">
      <w:bodyDiv w:val="1"/>
      <w:marLeft w:val="0"/>
      <w:marRight w:val="0"/>
      <w:marTop w:val="0"/>
      <w:marBottom w:val="0"/>
      <w:divBdr>
        <w:top w:val="none" w:sz="0" w:space="0" w:color="auto"/>
        <w:left w:val="none" w:sz="0" w:space="0" w:color="auto"/>
        <w:bottom w:val="none" w:sz="0" w:space="0" w:color="auto"/>
        <w:right w:val="none" w:sz="0" w:space="0" w:color="auto"/>
      </w:divBdr>
    </w:div>
    <w:div w:id="1613854129">
      <w:bodyDiv w:val="1"/>
      <w:marLeft w:val="0"/>
      <w:marRight w:val="0"/>
      <w:marTop w:val="0"/>
      <w:marBottom w:val="0"/>
      <w:divBdr>
        <w:top w:val="none" w:sz="0" w:space="0" w:color="auto"/>
        <w:left w:val="none" w:sz="0" w:space="0" w:color="auto"/>
        <w:bottom w:val="none" w:sz="0" w:space="0" w:color="auto"/>
        <w:right w:val="none" w:sz="0" w:space="0" w:color="auto"/>
      </w:divBdr>
    </w:div>
    <w:div w:id="1614089207">
      <w:bodyDiv w:val="1"/>
      <w:marLeft w:val="0"/>
      <w:marRight w:val="0"/>
      <w:marTop w:val="0"/>
      <w:marBottom w:val="0"/>
      <w:divBdr>
        <w:top w:val="none" w:sz="0" w:space="0" w:color="auto"/>
        <w:left w:val="none" w:sz="0" w:space="0" w:color="auto"/>
        <w:bottom w:val="none" w:sz="0" w:space="0" w:color="auto"/>
        <w:right w:val="none" w:sz="0" w:space="0" w:color="auto"/>
      </w:divBdr>
    </w:div>
    <w:div w:id="1614245126">
      <w:bodyDiv w:val="1"/>
      <w:marLeft w:val="0"/>
      <w:marRight w:val="0"/>
      <w:marTop w:val="0"/>
      <w:marBottom w:val="0"/>
      <w:divBdr>
        <w:top w:val="none" w:sz="0" w:space="0" w:color="auto"/>
        <w:left w:val="none" w:sz="0" w:space="0" w:color="auto"/>
        <w:bottom w:val="none" w:sz="0" w:space="0" w:color="auto"/>
        <w:right w:val="none" w:sz="0" w:space="0" w:color="auto"/>
      </w:divBdr>
    </w:div>
    <w:div w:id="1614288298">
      <w:bodyDiv w:val="1"/>
      <w:marLeft w:val="0"/>
      <w:marRight w:val="0"/>
      <w:marTop w:val="0"/>
      <w:marBottom w:val="0"/>
      <w:divBdr>
        <w:top w:val="none" w:sz="0" w:space="0" w:color="auto"/>
        <w:left w:val="none" w:sz="0" w:space="0" w:color="auto"/>
        <w:bottom w:val="none" w:sz="0" w:space="0" w:color="auto"/>
        <w:right w:val="none" w:sz="0" w:space="0" w:color="auto"/>
      </w:divBdr>
    </w:div>
    <w:div w:id="1614479515">
      <w:bodyDiv w:val="1"/>
      <w:marLeft w:val="0"/>
      <w:marRight w:val="0"/>
      <w:marTop w:val="0"/>
      <w:marBottom w:val="0"/>
      <w:divBdr>
        <w:top w:val="none" w:sz="0" w:space="0" w:color="auto"/>
        <w:left w:val="none" w:sz="0" w:space="0" w:color="auto"/>
        <w:bottom w:val="none" w:sz="0" w:space="0" w:color="auto"/>
        <w:right w:val="none" w:sz="0" w:space="0" w:color="auto"/>
      </w:divBdr>
    </w:div>
    <w:div w:id="1614482240">
      <w:bodyDiv w:val="1"/>
      <w:marLeft w:val="0"/>
      <w:marRight w:val="0"/>
      <w:marTop w:val="0"/>
      <w:marBottom w:val="0"/>
      <w:divBdr>
        <w:top w:val="none" w:sz="0" w:space="0" w:color="auto"/>
        <w:left w:val="none" w:sz="0" w:space="0" w:color="auto"/>
        <w:bottom w:val="none" w:sz="0" w:space="0" w:color="auto"/>
        <w:right w:val="none" w:sz="0" w:space="0" w:color="auto"/>
      </w:divBdr>
    </w:div>
    <w:div w:id="1614552668">
      <w:bodyDiv w:val="1"/>
      <w:marLeft w:val="0"/>
      <w:marRight w:val="0"/>
      <w:marTop w:val="0"/>
      <w:marBottom w:val="0"/>
      <w:divBdr>
        <w:top w:val="none" w:sz="0" w:space="0" w:color="auto"/>
        <w:left w:val="none" w:sz="0" w:space="0" w:color="auto"/>
        <w:bottom w:val="none" w:sz="0" w:space="0" w:color="auto"/>
        <w:right w:val="none" w:sz="0" w:space="0" w:color="auto"/>
      </w:divBdr>
    </w:div>
    <w:div w:id="1614559962">
      <w:bodyDiv w:val="1"/>
      <w:marLeft w:val="0"/>
      <w:marRight w:val="0"/>
      <w:marTop w:val="0"/>
      <w:marBottom w:val="0"/>
      <w:divBdr>
        <w:top w:val="none" w:sz="0" w:space="0" w:color="auto"/>
        <w:left w:val="none" w:sz="0" w:space="0" w:color="auto"/>
        <w:bottom w:val="none" w:sz="0" w:space="0" w:color="auto"/>
        <w:right w:val="none" w:sz="0" w:space="0" w:color="auto"/>
      </w:divBdr>
    </w:div>
    <w:div w:id="1614628925">
      <w:bodyDiv w:val="1"/>
      <w:marLeft w:val="0"/>
      <w:marRight w:val="0"/>
      <w:marTop w:val="0"/>
      <w:marBottom w:val="0"/>
      <w:divBdr>
        <w:top w:val="none" w:sz="0" w:space="0" w:color="auto"/>
        <w:left w:val="none" w:sz="0" w:space="0" w:color="auto"/>
        <w:bottom w:val="none" w:sz="0" w:space="0" w:color="auto"/>
        <w:right w:val="none" w:sz="0" w:space="0" w:color="auto"/>
      </w:divBdr>
    </w:div>
    <w:div w:id="1614676397">
      <w:bodyDiv w:val="1"/>
      <w:marLeft w:val="0"/>
      <w:marRight w:val="0"/>
      <w:marTop w:val="0"/>
      <w:marBottom w:val="0"/>
      <w:divBdr>
        <w:top w:val="none" w:sz="0" w:space="0" w:color="auto"/>
        <w:left w:val="none" w:sz="0" w:space="0" w:color="auto"/>
        <w:bottom w:val="none" w:sz="0" w:space="0" w:color="auto"/>
        <w:right w:val="none" w:sz="0" w:space="0" w:color="auto"/>
      </w:divBdr>
    </w:div>
    <w:div w:id="1614821465">
      <w:bodyDiv w:val="1"/>
      <w:marLeft w:val="0"/>
      <w:marRight w:val="0"/>
      <w:marTop w:val="0"/>
      <w:marBottom w:val="0"/>
      <w:divBdr>
        <w:top w:val="none" w:sz="0" w:space="0" w:color="auto"/>
        <w:left w:val="none" w:sz="0" w:space="0" w:color="auto"/>
        <w:bottom w:val="none" w:sz="0" w:space="0" w:color="auto"/>
        <w:right w:val="none" w:sz="0" w:space="0" w:color="auto"/>
      </w:divBdr>
    </w:div>
    <w:div w:id="1614895330">
      <w:bodyDiv w:val="1"/>
      <w:marLeft w:val="0"/>
      <w:marRight w:val="0"/>
      <w:marTop w:val="0"/>
      <w:marBottom w:val="0"/>
      <w:divBdr>
        <w:top w:val="none" w:sz="0" w:space="0" w:color="auto"/>
        <w:left w:val="none" w:sz="0" w:space="0" w:color="auto"/>
        <w:bottom w:val="none" w:sz="0" w:space="0" w:color="auto"/>
        <w:right w:val="none" w:sz="0" w:space="0" w:color="auto"/>
      </w:divBdr>
    </w:div>
    <w:div w:id="1615333296">
      <w:bodyDiv w:val="1"/>
      <w:marLeft w:val="0"/>
      <w:marRight w:val="0"/>
      <w:marTop w:val="0"/>
      <w:marBottom w:val="0"/>
      <w:divBdr>
        <w:top w:val="none" w:sz="0" w:space="0" w:color="auto"/>
        <w:left w:val="none" w:sz="0" w:space="0" w:color="auto"/>
        <w:bottom w:val="none" w:sz="0" w:space="0" w:color="auto"/>
        <w:right w:val="none" w:sz="0" w:space="0" w:color="auto"/>
      </w:divBdr>
    </w:div>
    <w:div w:id="1615403497">
      <w:bodyDiv w:val="1"/>
      <w:marLeft w:val="0"/>
      <w:marRight w:val="0"/>
      <w:marTop w:val="0"/>
      <w:marBottom w:val="0"/>
      <w:divBdr>
        <w:top w:val="none" w:sz="0" w:space="0" w:color="auto"/>
        <w:left w:val="none" w:sz="0" w:space="0" w:color="auto"/>
        <w:bottom w:val="none" w:sz="0" w:space="0" w:color="auto"/>
        <w:right w:val="none" w:sz="0" w:space="0" w:color="auto"/>
      </w:divBdr>
    </w:div>
    <w:div w:id="1615405056">
      <w:bodyDiv w:val="1"/>
      <w:marLeft w:val="0"/>
      <w:marRight w:val="0"/>
      <w:marTop w:val="0"/>
      <w:marBottom w:val="0"/>
      <w:divBdr>
        <w:top w:val="none" w:sz="0" w:space="0" w:color="auto"/>
        <w:left w:val="none" w:sz="0" w:space="0" w:color="auto"/>
        <w:bottom w:val="none" w:sz="0" w:space="0" w:color="auto"/>
        <w:right w:val="none" w:sz="0" w:space="0" w:color="auto"/>
      </w:divBdr>
    </w:div>
    <w:div w:id="1615480490">
      <w:bodyDiv w:val="1"/>
      <w:marLeft w:val="0"/>
      <w:marRight w:val="0"/>
      <w:marTop w:val="0"/>
      <w:marBottom w:val="0"/>
      <w:divBdr>
        <w:top w:val="none" w:sz="0" w:space="0" w:color="auto"/>
        <w:left w:val="none" w:sz="0" w:space="0" w:color="auto"/>
        <w:bottom w:val="none" w:sz="0" w:space="0" w:color="auto"/>
        <w:right w:val="none" w:sz="0" w:space="0" w:color="auto"/>
      </w:divBdr>
    </w:div>
    <w:div w:id="1615556693">
      <w:bodyDiv w:val="1"/>
      <w:marLeft w:val="0"/>
      <w:marRight w:val="0"/>
      <w:marTop w:val="0"/>
      <w:marBottom w:val="0"/>
      <w:divBdr>
        <w:top w:val="none" w:sz="0" w:space="0" w:color="auto"/>
        <w:left w:val="none" w:sz="0" w:space="0" w:color="auto"/>
        <w:bottom w:val="none" w:sz="0" w:space="0" w:color="auto"/>
        <w:right w:val="none" w:sz="0" w:space="0" w:color="auto"/>
      </w:divBdr>
    </w:div>
    <w:div w:id="1615750836">
      <w:bodyDiv w:val="1"/>
      <w:marLeft w:val="0"/>
      <w:marRight w:val="0"/>
      <w:marTop w:val="0"/>
      <w:marBottom w:val="0"/>
      <w:divBdr>
        <w:top w:val="none" w:sz="0" w:space="0" w:color="auto"/>
        <w:left w:val="none" w:sz="0" w:space="0" w:color="auto"/>
        <w:bottom w:val="none" w:sz="0" w:space="0" w:color="auto"/>
        <w:right w:val="none" w:sz="0" w:space="0" w:color="auto"/>
      </w:divBdr>
    </w:div>
    <w:div w:id="1615752382">
      <w:bodyDiv w:val="1"/>
      <w:marLeft w:val="0"/>
      <w:marRight w:val="0"/>
      <w:marTop w:val="0"/>
      <w:marBottom w:val="0"/>
      <w:divBdr>
        <w:top w:val="none" w:sz="0" w:space="0" w:color="auto"/>
        <w:left w:val="none" w:sz="0" w:space="0" w:color="auto"/>
        <w:bottom w:val="none" w:sz="0" w:space="0" w:color="auto"/>
        <w:right w:val="none" w:sz="0" w:space="0" w:color="auto"/>
      </w:divBdr>
    </w:div>
    <w:div w:id="1615821314">
      <w:bodyDiv w:val="1"/>
      <w:marLeft w:val="0"/>
      <w:marRight w:val="0"/>
      <w:marTop w:val="0"/>
      <w:marBottom w:val="0"/>
      <w:divBdr>
        <w:top w:val="none" w:sz="0" w:space="0" w:color="auto"/>
        <w:left w:val="none" w:sz="0" w:space="0" w:color="auto"/>
        <w:bottom w:val="none" w:sz="0" w:space="0" w:color="auto"/>
        <w:right w:val="none" w:sz="0" w:space="0" w:color="auto"/>
      </w:divBdr>
    </w:div>
    <w:div w:id="1615869146">
      <w:bodyDiv w:val="1"/>
      <w:marLeft w:val="0"/>
      <w:marRight w:val="0"/>
      <w:marTop w:val="0"/>
      <w:marBottom w:val="0"/>
      <w:divBdr>
        <w:top w:val="none" w:sz="0" w:space="0" w:color="auto"/>
        <w:left w:val="none" w:sz="0" w:space="0" w:color="auto"/>
        <w:bottom w:val="none" w:sz="0" w:space="0" w:color="auto"/>
        <w:right w:val="none" w:sz="0" w:space="0" w:color="auto"/>
      </w:divBdr>
    </w:div>
    <w:div w:id="1615941983">
      <w:bodyDiv w:val="1"/>
      <w:marLeft w:val="0"/>
      <w:marRight w:val="0"/>
      <w:marTop w:val="0"/>
      <w:marBottom w:val="0"/>
      <w:divBdr>
        <w:top w:val="none" w:sz="0" w:space="0" w:color="auto"/>
        <w:left w:val="none" w:sz="0" w:space="0" w:color="auto"/>
        <w:bottom w:val="none" w:sz="0" w:space="0" w:color="auto"/>
        <w:right w:val="none" w:sz="0" w:space="0" w:color="auto"/>
      </w:divBdr>
    </w:div>
    <w:div w:id="1616058518">
      <w:bodyDiv w:val="1"/>
      <w:marLeft w:val="0"/>
      <w:marRight w:val="0"/>
      <w:marTop w:val="0"/>
      <w:marBottom w:val="0"/>
      <w:divBdr>
        <w:top w:val="none" w:sz="0" w:space="0" w:color="auto"/>
        <w:left w:val="none" w:sz="0" w:space="0" w:color="auto"/>
        <w:bottom w:val="none" w:sz="0" w:space="0" w:color="auto"/>
        <w:right w:val="none" w:sz="0" w:space="0" w:color="auto"/>
      </w:divBdr>
    </w:div>
    <w:div w:id="1616324217">
      <w:bodyDiv w:val="1"/>
      <w:marLeft w:val="0"/>
      <w:marRight w:val="0"/>
      <w:marTop w:val="0"/>
      <w:marBottom w:val="0"/>
      <w:divBdr>
        <w:top w:val="none" w:sz="0" w:space="0" w:color="auto"/>
        <w:left w:val="none" w:sz="0" w:space="0" w:color="auto"/>
        <w:bottom w:val="none" w:sz="0" w:space="0" w:color="auto"/>
        <w:right w:val="none" w:sz="0" w:space="0" w:color="auto"/>
      </w:divBdr>
    </w:div>
    <w:div w:id="1616978307">
      <w:bodyDiv w:val="1"/>
      <w:marLeft w:val="0"/>
      <w:marRight w:val="0"/>
      <w:marTop w:val="0"/>
      <w:marBottom w:val="0"/>
      <w:divBdr>
        <w:top w:val="none" w:sz="0" w:space="0" w:color="auto"/>
        <w:left w:val="none" w:sz="0" w:space="0" w:color="auto"/>
        <w:bottom w:val="none" w:sz="0" w:space="0" w:color="auto"/>
        <w:right w:val="none" w:sz="0" w:space="0" w:color="auto"/>
      </w:divBdr>
    </w:div>
    <w:div w:id="1617252945">
      <w:bodyDiv w:val="1"/>
      <w:marLeft w:val="0"/>
      <w:marRight w:val="0"/>
      <w:marTop w:val="0"/>
      <w:marBottom w:val="0"/>
      <w:divBdr>
        <w:top w:val="none" w:sz="0" w:space="0" w:color="auto"/>
        <w:left w:val="none" w:sz="0" w:space="0" w:color="auto"/>
        <w:bottom w:val="none" w:sz="0" w:space="0" w:color="auto"/>
        <w:right w:val="none" w:sz="0" w:space="0" w:color="auto"/>
      </w:divBdr>
    </w:div>
    <w:div w:id="1617443931">
      <w:bodyDiv w:val="1"/>
      <w:marLeft w:val="0"/>
      <w:marRight w:val="0"/>
      <w:marTop w:val="0"/>
      <w:marBottom w:val="0"/>
      <w:divBdr>
        <w:top w:val="none" w:sz="0" w:space="0" w:color="auto"/>
        <w:left w:val="none" w:sz="0" w:space="0" w:color="auto"/>
        <w:bottom w:val="none" w:sz="0" w:space="0" w:color="auto"/>
        <w:right w:val="none" w:sz="0" w:space="0" w:color="auto"/>
      </w:divBdr>
    </w:div>
    <w:div w:id="1617718011">
      <w:bodyDiv w:val="1"/>
      <w:marLeft w:val="0"/>
      <w:marRight w:val="0"/>
      <w:marTop w:val="0"/>
      <w:marBottom w:val="0"/>
      <w:divBdr>
        <w:top w:val="none" w:sz="0" w:space="0" w:color="auto"/>
        <w:left w:val="none" w:sz="0" w:space="0" w:color="auto"/>
        <w:bottom w:val="none" w:sz="0" w:space="0" w:color="auto"/>
        <w:right w:val="none" w:sz="0" w:space="0" w:color="auto"/>
      </w:divBdr>
    </w:div>
    <w:div w:id="1617757635">
      <w:bodyDiv w:val="1"/>
      <w:marLeft w:val="0"/>
      <w:marRight w:val="0"/>
      <w:marTop w:val="0"/>
      <w:marBottom w:val="0"/>
      <w:divBdr>
        <w:top w:val="none" w:sz="0" w:space="0" w:color="auto"/>
        <w:left w:val="none" w:sz="0" w:space="0" w:color="auto"/>
        <w:bottom w:val="none" w:sz="0" w:space="0" w:color="auto"/>
        <w:right w:val="none" w:sz="0" w:space="0" w:color="auto"/>
      </w:divBdr>
    </w:div>
    <w:div w:id="1617760035">
      <w:bodyDiv w:val="1"/>
      <w:marLeft w:val="0"/>
      <w:marRight w:val="0"/>
      <w:marTop w:val="0"/>
      <w:marBottom w:val="0"/>
      <w:divBdr>
        <w:top w:val="none" w:sz="0" w:space="0" w:color="auto"/>
        <w:left w:val="none" w:sz="0" w:space="0" w:color="auto"/>
        <w:bottom w:val="none" w:sz="0" w:space="0" w:color="auto"/>
        <w:right w:val="none" w:sz="0" w:space="0" w:color="auto"/>
      </w:divBdr>
    </w:div>
    <w:div w:id="1618100813">
      <w:bodyDiv w:val="1"/>
      <w:marLeft w:val="0"/>
      <w:marRight w:val="0"/>
      <w:marTop w:val="0"/>
      <w:marBottom w:val="0"/>
      <w:divBdr>
        <w:top w:val="none" w:sz="0" w:space="0" w:color="auto"/>
        <w:left w:val="none" w:sz="0" w:space="0" w:color="auto"/>
        <w:bottom w:val="none" w:sz="0" w:space="0" w:color="auto"/>
        <w:right w:val="none" w:sz="0" w:space="0" w:color="auto"/>
      </w:divBdr>
    </w:div>
    <w:div w:id="1618103946">
      <w:bodyDiv w:val="1"/>
      <w:marLeft w:val="0"/>
      <w:marRight w:val="0"/>
      <w:marTop w:val="0"/>
      <w:marBottom w:val="0"/>
      <w:divBdr>
        <w:top w:val="none" w:sz="0" w:space="0" w:color="auto"/>
        <w:left w:val="none" w:sz="0" w:space="0" w:color="auto"/>
        <w:bottom w:val="none" w:sz="0" w:space="0" w:color="auto"/>
        <w:right w:val="none" w:sz="0" w:space="0" w:color="auto"/>
      </w:divBdr>
    </w:div>
    <w:div w:id="1618366486">
      <w:bodyDiv w:val="1"/>
      <w:marLeft w:val="0"/>
      <w:marRight w:val="0"/>
      <w:marTop w:val="0"/>
      <w:marBottom w:val="0"/>
      <w:divBdr>
        <w:top w:val="none" w:sz="0" w:space="0" w:color="auto"/>
        <w:left w:val="none" w:sz="0" w:space="0" w:color="auto"/>
        <w:bottom w:val="none" w:sz="0" w:space="0" w:color="auto"/>
        <w:right w:val="none" w:sz="0" w:space="0" w:color="auto"/>
      </w:divBdr>
    </w:div>
    <w:div w:id="1618371665">
      <w:bodyDiv w:val="1"/>
      <w:marLeft w:val="0"/>
      <w:marRight w:val="0"/>
      <w:marTop w:val="0"/>
      <w:marBottom w:val="0"/>
      <w:divBdr>
        <w:top w:val="none" w:sz="0" w:space="0" w:color="auto"/>
        <w:left w:val="none" w:sz="0" w:space="0" w:color="auto"/>
        <w:bottom w:val="none" w:sz="0" w:space="0" w:color="auto"/>
        <w:right w:val="none" w:sz="0" w:space="0" w:color="auto"/>
      </w:divBdr>
    </w:div>
    <w:div w:id="1618412123">
      <w:bodyDiv w:val="1"/>
      <w:marLeft w:val="0"/>
      <w:marRight w:val="0"/>
      <w:marTop w:val="0"/>
      <w:marBottom w:val="0"/>
      <w:divBdr>
        <w:top w:val="none" w:sz="0" w:space="0" w:color="auto"/>
        <w:left w:val="none" w:sz="0" w:space="0" w:color="auto"/>
        <w:bottom w:val="none" w:sz="0" w:space="0" w:color="auto"/>
        <w:right w:val="none" w:sz="0" w:space="0" w:color="auto"/>
      </w:divBdr>
    </w:div>
    <w:div w:id="1618413559">
      <w:bodyDiv w:val="1"/>
      <w:marLeft w:val="0"/>
      <w:marRight w:val="0"/>
      <w:marTop w:val="0"/>
      <w:marBottom w:val="0"/>
      <w:divBdr>
        <w:top w:val="none" w:sz="0" w:space="0" w:color="auto"/>
        <w:left w:val="none" w:sz="0" w:space="0" w:color="auto"/>
        <w:bottom w:val="none" w:sz="0" w:space="0" w:color="auto"/>
        <w:right w:val="none" w:sz="0" w:space="0" w:color="auto"/>
      </w:divBdr>
    </w:div>
    <w:div w:id="1618562546">
      <w:bodyDiv w:val="1"/>
      <w:marLeft w:val="0"/>
      <w:marRight w:val="0"/>
      <w:marTop w:val="0"/>
      <w:marBottom w:val="0"/>
      <w:divBdr>
        <w:top w:val="none" w:sz="0" w:space="0" w:color="auto"/>
        <w:left w:val="none" w:sz="0" w:space="0" w:color="auto"/>
        <w:bottom w:val="none" w:sz="0" w:space="0" w:color="auto"/>
        <w:right w:val="none" w:sz="0" w:space="0" w:color="auto"/>
      </w:divBdr>
    </w:div>
    <w:div w:id="1618565635">
      <w:bodyDiv w:val="1"/>
      <w:marLeft w:val="0"/>
      <w:marRight w:val="0"/>
      <w:marTop w:val="0"/>
      <w:marBottom w:val="0"/>
      <w:divBdr>
        <w:top w:val="none" w:sz="0" w:space="0" w:color="auto"/>
        <w:left w:val="none" w:sz="0" w:space="0" w:color="auto"/>
        <w:bottom w:val="none" w:sz="0" w:space="0" w:color="auto"/>
        <w:right w:val="none" w:sz="0" w:space="0" w:color="auto"/>
      </w:divBdr>
    </w:div>
    <w:div w:id="1618684551">
      <w:bodyDiv w:val="1"/>
      <w:marLeft w:val="0"/>
      <w:marRight w:val="0"/>
      <w:marTop w:val="0"/>
      <w:marBottom w:val="0"/>
      <w:divBdr>
        <w:top w:val="none" w:sz="0" w:space="0" w:color="auto"/>
        <w:left w:val="none" w:sz="0" w:space="0" w:color="auto"/>
        <w:bottom w:val="none" w:sz="0" w:space="0" w:color="auto"/>
        <w:right w:val="none" w:sz="0" w:space="0" w:color="auto"/>
      </w:divBdr>
    </w:div>
    <w:div w:id="1618751376">
      <w:bodyDiv w:val="1"/>
      <w:marLeft w:val="0"/>
      <w:marRight w:val="0"/>
      <w:marTop w:val="0"/>
      <w:marBottom w:val="0"/>
      <w:divBdr>
        <w:top w:val="none" w:sz="0" w:space="0" w:color="auto"/>
        <w:left w:val="none" w:sz="0" w:space="0" w:color="auto"/>
        <w:bottom w:val="none" w:sz="0" w:space="0" w:color="auto"/>
        <w:right w:val="none" w:sz="0" w:space="0" w:color="auto"/>
      </w:divBdr>
    </w:div>
    <w:div w:id="1618951891">
      <w:bodyDiv w:val="1"/>
      <w:marLeft w:val="0"/>
      <w:marRight w:val="0"/>
      <w:marTop w:val="0"/>
      <w:marBottom w:val="0"/>
      <w:divBdr>
        <w:top w:val="none" w:sz="0" w:space="0" w:color="auto"/>
        <w:left w:val="none" w:sz="0" w:space="0" w:color="auto"/>
        <w:bottom w:val="none" w:sz="0" w:space="0" w:color="auto"/>
        <w:right w:val="none" w:sz="0" w:space="0" w:color="auto"/>
      </w:divBdr>
    </w:div>
    <w:div w:id="1619069075">
      <w:bodyDiv w:val="1"/>
      <w:marLeft w:val="0"/>
      <w:marRight w:val="0"/>
      <w:marTop w:val="0"/>
      <w:marBottom w:val="0"/>
      <w:divBdr>
        <w:top w:val="none" w:sz="0" w:space="0" w:color="auto"/>
        <w:left w:val="none" w:sz="0" w:space="0" w:color="auto"/>
        <w:bottom w:val="none" w:sz="0" w:space="0" w:color="auto"/>
        <w:right w:val="none" w:sz="0" w:space="0" w:color="auto"/>
      </w:divBdr>
    </w:div>
    <w:div w:id="1619139920">
      <w:bodyDiv w:val="1"/>
      <w:marLeft w:val="0"/>
      <w:marRight w:val="0"/>
      <w:marTop w:val="0"/>
      <w:marBottom w:val="0"/>
      <w:divBdr>
        <w:top w:val="none" w:sz="0" w:space="0" w:color="auto"/>
        <w:left w:val="none" w:sz="0" w:space="0" w:color="auto"/>
        <w:bottom w:val="none" w:sz="0" w:space="0" w:color="auto"/>
        <w:right w:val="none" w:sz="0" w:space="0" w:color="auto"/>
      </w:divBdr>
    </w:div>
    <w:div w:id="1619557883">
      <w:bodyDiv w:val="1"/>
      <w:marLeft w:val="0"/>
      <w:marRight w:val="0"/>
      <w:marTop w:val="0"/>
      <w:marBottom w:val="0"/>
      <w:divBdr>
        <w:top w:val="none" w:sz="0" w:space="0" w:color="auto"/>
        <w:left w:val="none" w:sz="0" w:space="0" w:color="auto"/>
        <w:bottom w:val="none" w:sz="0" w:space="0" w:color="auto"/>
        <w:right w:val="none" w:sz="0" w:space="0" w:color="auto"/>
      </w:divBdr>
    </w:div>
    <w:div w:id="1619604648">
      <w:bodyDiv w:val="1"/>
      <w:marLeft w:val="0"/>
      <w:marRight w:val="0"/>
      <w:marTop w:val="0"/>
      <w:marBottom w:val="0"/>
      <w:divBdr>
        <w:top w:val="none" w:sz="0" w:space="0" w:color="auto"/>
        <w:left w:val="none" w:sz="0" w:space="0" w:color="auto"/>
        <w:bottom w:val="none" w:sz="0" w:space="0" w:color="auto"/>
        <w:right w:val="none" w:sz="0" w:space="0" w:color="auto"/>
      </w:divBdr>
    </w:div>
    <w:div w:id="1619605734">
      <w:bodyDiv w:val="1"/>
      <w:marLeft w:val="0"/>
      <w:marRight w:val="0"/>
      <w:marTop w:val="0"/>
      <w:marBottom w:val="0"/>
      <w:divBdr>
        <w:top w:val="none" w:sz="0" w:space="0" w:color="auto"/>
        <w:left w:val="none" w:sz="0" w:space="0" w:color="auto"/>
        <w:bottom w:val="none" w:sz="0" w:space="0" w:color="auto"/>
        <w:right w:val="none" w:sz="0" w:space="0" w:color="auto"/>
      </w:divBdr>
    </w:div>
    <w:div w:id="1619795409">
      <w:bodyDiv w:val="1"/>
      <w:marLeft w:val="0"/>
      <w:marRight w:val="0"/>
      <w:marTop w:val="0"/>
      <w:marBottom w:val="0"/>
      <w:divBdr>
        <w:top w:val="none" w:sz="0" w:space="0" w:color="auto"/>
        <w:left w:val="none" w:sz="0" w:space="0" w:color="auto"/>
        <w:bottom w:val="none" w:sz="0" w:space="0" w:color="auto"/>
        <w:right w:val="none" w:sz="0" w:space="0" w:color="auto"/>
      </w:divBdr>
    </w:div>
    <w:div w:id="1619943572">
      <w:bodyDiv w:val="1"/>
      <w:marLeft w:val="0"/>
      <w:marRight w:val="0"/>
      <w:marTop w:val="0"/>
      <w:marBottom w:val="0"/>
      <w:divBdr>
        <w:top w:val="none" w:sz="0" w:space="0" w:color="auto"/>
        <w:left w:val="none" w:sz="0" w:space="0" w:color="auto"/>
        <w:bottom w:val="none" w:sz="0" w:space="0" w:color="auto"/>
        <w:right w:val="none" w:sz="0" w:space="0" w:color="auto"/>
      </w:divBdr>
    </w:div>
    <w:div w:id="1619945346">
      <w:bodyDiv w:val="1"/>
      <w:marLeft w:val="0"/>
      <w:marRight w:val="0"/>
      <w:marTop w:val="0"/>
      <w:marBottom w:val="0"/>
      <w:divBdr>
        <w:top w:val="none" w:sz="0" w:space="0" w:color="auto"/>
        <w:left w:val="none" w:sz="0" w:space="0" w:color="auto"/>
        <w:bottom w:val="none" w:sz="0" w:space="0" w:color="auto"/>
        <w:right w:val="none" w:sz="0" w:space="0" w:color="auto"/>
      </w:divBdr>
    </w:div>
    <w:div w:id="1619995135">
      <w:bodyDiv w:val="1"/>
      <w:marLeft w:val="0"/>
      <w:marRight w:val="0"/>
      <w:marTop w:val="0"/>
      <w:marBottom w:val="0"/>
      <w:divBdr>
        <w:top w:val="none" w:sz="0" w:space="0" w:color="auto"/>
        <w:left w:val="none" w:sz="0" w:space="0" w:color="auto"/>
        <w:bottom w:val="none" w:sz="0" w:space="0" w:color="auto"/>
        <w:right w:val="none" w:sz="0" w:space="0" w:color="auto"/>
      </w:divBdr>
    </w:div>
    <w:div w:id="1620067974">
      <w:bodyDiv w:val="1"/>
      <w:marLeft w:val="0"/>
      <w:marRight w:val="0"/>
      <w:marTop w:val="0"/>
      <w:marBottom w:val="0"/>
      <w:divBdr>
        <w:top w:val="none" w:sz="0" w:space="0" w:color="auto"/>
        <w:left w:val="none" w:sz="0" w:space="0" w:color="auto"/>
        <w:bottom w:val="none" w:sz="0" w:space="0" w:color="auto"/>
        <w:right w:val="none" w:sz="0" w:space="0" w:color="auto"/>
      </w:divBdr>
    </w:div>
    <w:div w:id="1620146325">
      <w:bodyDiv w:val="1"/>
      <w:marLeft w:val="0"/>
      <w:marRight w:val="0"/>
      <w:marTop w:val="0"/>
      <w:marBottom w:val="0"/>
      <w:divBdr>
        <w:top w:val="none" w:sz="0" w:space="0" w:color="auto"/>
        <w:left w:val="none" w:sz="0" w:space="0" w:color="auto"/>
        <w:bottom w:val="none" w:sz="0" w:space="0" w:color="auto"/>
        <w:right w:val="none" w:sz="0" w:space="0" w:color="auto"/>
      </w:divBdr>
    </w:div>
    <w:div w:id="1620333867">
      <w:bodyDiv w:val="1"/>
      <w:marLeft w:val="0"/>
      <w:marRight w:val="0"/>
      <w:marTop w:val="0"/>
      <w:marBottom w:val="0"/>
      <w:divBdr>
        <w:top w:val="none" w:sz="0" w:space="0" w:color="auto"/>
        <w:left w:val="none" w:sz="0" w:space="0" w:color="auto"/>
        <w:bottom w:val="none" w:sz="0" w:space="0" w:color="auto"/>
        <w:right w:val="none" w:sz="0" w:space="0" w:color="auto"/>
      </w:divBdr>
    </w:div>
    <w:div w:id="1620337722">
      <w:bodyDiv w:val="1"/>
      <w:marLeft w:val="0"/>
      <w:marRight w:val="0"/>
      <w:marTop w:val="0"/>
      <w:marBottom w:val="0"/>
      <w:divBdr>
        <w:top w:val="none" w:sz="0" w:space="0" w:color="auto"/>
        <w:left w:val="none" w:sz="0" w:space="0" w:color="auto"/>
        <w:bottom w:val="none" w:sz="0" w:space="0" w:color="auto"/>
        <w:right w:val="none" w:sz="0" w:space="0" w:color="auto"/>
      </w:divBdr>
    </w:div>
    <w:div w:id="1620381801">
      <w:bodyDiv w:val="1"/>
      <w:marLeft w:val="0"/>
      <w:marRight w:val="0"/>
      <w:marTop w:val="0"/>
      <w:marBottom w:val="0"/>
      <w:divBdr>
        <w:top w:val="none" w:sz="0" w:space="0" w:color="auto"/>
        <w:left w:val="none" w:sz="0" w:space="0" w:color="auto"/>
        <w:bottom w:val="none" w:sz="0" w:space="0" w:color="auto"/>
        <w:right w:val="none" w:sz="0" w:space="0" w:color="auto"/>
      </w:divBdr>
    </w:div>
    <w:div w:id="1620451959">
      <w:bodyDiv w:val="1"/>
      <w:marLeft w:val="0"/>
      <w:marRight w:val="0"/>
      <w:marTop w:val="0"/>
      <w:marBottom w:val="0"/>
      <w:divBdr>
        <w:top w:val="none" w:sz="0" w:space="0" w:color="auto"/>
        <w:left w:val="none" w:sz="0" w:space="0" w:color="auto"/>
        <w:bottom w:val="none" w:sz="0" w:space="0" w:color="auto"/>
        <w:right w:val="none" w:sz="0" w:space="0" w:color="auto"/>
      </w:divBdr>
    </w:div>
    <w:div w:id="1620454574">
      <w:bodyDiv w:val="1"/>
      <w:marLeft w:val="0"/>
      <w:marRight w:val="0"/>
      <w:marTop w:val="0"/>
      <w:marBottom w:val="0"/>
      <w:divBdr>
        <w:top w:val="none" w:sz="0" w:space="0" w:color="auto"/>
        <w:left w:val="none" w:sz="0" w:space="0" w:color="auto"/>
        <w:bottom w:val="none" w:sz="0" w:space="0" w:color="auto"/>
        <w:right w:val="none" w:sz="0" w:space="0" w:color="auto"/>
      </w:divBdr>
    </w:div>
    <w:div w:id="1620604789">
      <w:bodyDiv w:val="1"/>
      <w:marLeft w:val="0"/>
      <w:marRight w:val="0"/>
      <w:marTop w:val="0"/>
      <w:marBottom w:val="0"/>
      <w:divBdr>
        <w:top w:val="none" w:sz="0" w:space="0" w:color="auto"/>
        <w:left w:val="none" w:sz="0" w:space="0" w:color="auto"/>
        <w:bottom w:val="none" w:sz="0" w:space="0" w:color="auto"/>
        <w:right w:val="none" w:sz="0" w:space="0" w:color="auto"/>
      </w:divBdr>
    </w:div>
    <w:div w:id="1620843258">
      <w:bodyDiv w:val="1"/>
      <w:marLeft w:val="0"/>
      <w:marRight w:val="0"/>
      <w:marTop w:val="0"/>
      <w:marBottom w:val="0"/>
      <w:divBdr>
        <w:top w:val="none" w:sz="0" w:space="0" w:color="auto"/>
        <w:left w:val="none" w:sz="0" w:space="0" w:color="auto"/>
        <w:bottom w:val="none" w:sz="0" w:space="0" w:color="auto"/>
        <w:right w:val="none" w:sz="0" w:space="0" w:color="auto"/>
      </w:divBdr>
    </w:div>
    <w:div w:id="1620992386">
      <w:bodyDiv w:val="1"/>
      <w:marLeft w:val="0"/>
      <w:marRight w:val="0"/>
      <w:marTop w:val="0"/>
      <w:marBottom w:val="0"/>
      <w:divBdr>
        <w:top w:val="none" w:sz="0" w:space="0" w:color="auto"/>
        <w:left w:val="none" w:sz="0" w:space="0" w:color="auto"/>
        <w:bottom w:val="none" w:sz="0" w:space="0" w:color="auto"/>
        <w:right w:val="none" w:sz="0" w:space="0" w:color="auto"/>
      </w:divBdr>
    </w:div>
    <w:div w:id="1621257659">
      <w:bodyDiv w:val="1"/>
      <w:marLeft w:val="0"/>
      <w:marRight w:val="0"/>
      <w:marTop w:val="0"/>
      <w:marBottom w:val="0"/>
      <w:divBdr>
        <w:top w:val="none" w:sz="0" w:space="0" w:color="auto"/>
        <w:left w:val="none" w:sz="0" w:space="0" w:color="auto"/>
        <w:bottom w:val="none" w:sz="0" w:space="0" w:color="auto"/>
        <w:right w:val="none" w:sz="0" w:space="0" w:color="auto"/>
      </w:divBdr>
    </w:div>
    <w:div w:id="1621261310">
      <w:bodyDiv w:val="1"/>
      <w:marLeft w:val="0"/>
      <w:marRight w:val="0"/>
      <w:marTop w:val="0"/>
      <w:marBottom w:val="0"/>
      <w:divBdr>
        <w:top w:val="none" w:sz="0" w:space="0" w:color="auto"/>
        <w:left w:val="none" w:sz="0" w:space="0" w:color="auto"/>
        <w:bottom w:val="none" w:sz="0" w:space="0" w:color="auto"/>
        <w:right w:val="none" w:sz="0" w:space="0" w:color="auto"/>
      </w:divBdr>
    </w:div>
    <w:div w:id="1621648546">
      <w:bodyDiv w:val="1"/>
      <w:marLeft w:val="0"/>
      <w:marRight w:val="0"/>
      <w:marTop w:val="0"/>
      <w:marBottom w:val="0"/>
      <w:divBdr>
        <w:top w:val="none" w:sz="0" w:space="0" w:color="auto"/>
        <w:left w:val="none" w:sz="0" w:space="0" w:color="auto"/>
        <w:bottom w:val="none" w:sz="0" w:space="0" w:color="auto"/>
        <w:right w:val="none" w:sz="0" w:space="0" w:color="auto"/>
      </w:divBdr>
    </w:div>
    <w:div w:id="1621836688">
      <w:bodyDiv w:val="1"/>
      <w:marLeft w:val="0"/>
      <w:marRight w:val="0"/>
      <w:marTop w:val="0"/>
      <w:marBottom w:val="0"/>
      <w:divBdr>
        <w:top w:val="none" w:sz="0" w:space="0" w:color="auto"/>
        <w:left w:val="none" w:sz="0" w:space="0" w:color="auto"/>
        <w:bottom w:val="none" w:sz="0" w:space="0" w:color="auto"/>
        <w:right w:val="none" w:sz="0" w:space="0" w:color="auto"/>
      </w:divBdr>
    </w:div>
    <w:div w:id="1621909512">
      <w:bodyDiv w:val="1"/>
      <w:marLeft w:val="0"/>
      <w:marRight w:val="0"/>
      <w:marTop w:val="0"/>
      <w:marBottom w:val="0"/>
      <w:divBdr>
        <w:top w:val="none" w:sz="0" w:space="0" w:color="auto"/>
        <w:left w:val="none" w:sz="0" w:space="0" w:color="auto"/>
        <w:bottom w:val="none" w:sz="0" w:space="0" w:color="auto"/>
        <w:right w:val="none" w:sz="0" w:space="0" w:color="auto"/>
      </w:divBdr>
    </w:div>
    <w:div w:id="1621913715">
      <w:bodyDiv w:val="1"/>
      <w:marLeft w:val="0"/>
      <w:marRight w:val="0"/>
      <w:marTop w:val="0"/>
      <w:marBottom w:val="0"/>
      <w:divBdr>
        <w:top w:val="none" w:sz="0" w:space="0" w:color="auto"/>
        <w:left w:val="none" w:sz="0" w:space="0" w:color="auto"/>
        <w:bottom w:val="none" w:sz="0" w:space="0" w:color="auto"/>
        <w:right w:val="none" w:sz="0" w:space="0" w:color="auto"/>
      </w:divBdr>
    </w:div>
    <w:div w:id="1621915084">
      <w:bodyDiv w:val="1"/>
      <w:marLeft w:val="0"/>
      <w:marRight w:val="0"/>
      <w:marTop w:val="0"/>
      <w:marBottom w:val="0"/>
      <w:divBdr>
        <w:top w:val="none" w:sz="0" w:space="0" w:color="auto"/>
        <w:left w:val="none" w:sz="0" w:space="0" w:color="auto"/>
        <w:bottom w:val="none" w:sz="0" w:space="0" w:color="auto"/>
        <w:right w:val="none" w:sz="0" w:space="0" w:color="auto"/>
      </w:divBdr>
    </w:div>
    <w:div w:id="1622107328">
      <w:bodyDiv w:val="1"/>
      <w:marLeft w:val="0"/>
      <w:marRight w:val="0"/>
      <w:marTop w:val="0"/>
      <w:marBottom w:val="0"/>
      <w:divBdr>
        <w:top w:val="none" w:sz="0" w:space="0" w:color="auto"/>
        <w:left w:val="none" w:sz="0" w:space="0" w:color="auto"/>
        <w:bottom w:val="none" w:sz="0" w:space="0" w:color="auto"/>
        <w:right w:val="none" w:sz="0" w:space="0" w:color="auto"/>
      </w:divBdr>
    </w:div>
    <w:div w:id="1622148104">
      <w:bodyDiv w:val="1"/>
      <w:marLeft w:val="0"/>
      <w:marRight w:val="0"/>
      <w:marTop w:val="0"/>
      <w:marBottom w:val="0"/>
      <w:divBdr>
        <w:top w:val="none" w:sz="0" w:space="0" w:color="auto"/>
        <w:left w:val="none" w:sz="0" w:space="0" w:color="auto"/>
        <w:bottom w:val="none" w:sz="0" w:space="0" w:color="auto"/>
        <w:right w:val="none" w:sz="0" w:space="0" w:color="auto"/>
      </w:divBdr>
    </w:div>
    <w:div w:id="1622541190">
      <w:bodyDiv w:val="1"/>
      <w:marLeft w:val="0"/>
      <w:marRight w:val="0"/>
      <w:marTop w:val="0"/>
      <w:marBottom w:val="0"/>
      <w:divBdr>
        <w:top w:val="none" w:sz="0" w:space="0" w:color="auto"/>
        <w:left w:val="none" w:sz="0" w:space="0" w:color="auto"/>
        <w:bottom w:val="none" w:sz="0" w:space="0" w:color="auto"/>
        <w:right w:val="none" w:sz="0" w:space="0" w:color="auto"/>
      </w:divBdr>
    </w:div>
    <w:div w:id="1622568915">
      <w:bodyDiv w:val="1"/>
      <w:marLeft w:val="0"/>
      <w:marRight w:val="0"/>
      <w:marTop w:val="0"/>
      <w:marBottom w:val="0"/>
      <w:divBdr>
        <w:top w:val="none" w:sz="0" w:space="0" w:color="auto"/>
        <w:left w:val="none" w:sz="0" w:space="0" w:color="auto"/>
        <w:bottom w:val="none" w:sz="0" w:space="0" w:color="auto"/>
        <w:right w:val="none" w:sz="0" w:space="0" w:color="auto"/>
      </w:divBdr>
    </w:div>
    <w:div w:id="1622760810">
      <w:bodyDiv w:val="1"/>
      <w:marLeft w:val="0"/>
      <w:marRight w:val="0"/>
      <w:marTop w:val="0"/>
      <w:marBottom w:val="0"/>
      <w:divBdr>
        <w:top w:val="none" w:sz="0" w:space="0" w:color="auto"/>
        <w:left w:val="none" w:sz="0" w:space="0" w:color="auto"/>
        <w:bottom w:val="none" w:sz="0" w:space="0" w:color="auto"/>
        <w:right w:val="none" w:sz="0" w:space="0" w:color="auto"/>
      </w:divBdr>
    </w:div>
    <w:div w:id="1622808036">
      <w:bodyDiv w:val="1"/>
      <w:marLeft w:val="0"/>
      <w:marRight w:val="0"/>
      <w:marTop w:val="0"/>
      <w:marBottom w:val="0"/>
      <w:divBdr>
        <w:top w:val="none" w:sz="0" w:space="0" w:color="auto"/>
        <w:left w:val="none" w:sz="0" w:space="0" w:color="auto"/>
        <w:bottom w:val="none" w:sz="0" w:space="0" w:color="auto"/>
        <w:right w:val="none" w:sz="0" w:space="0" w:color="auto"/>
      </w:divBdr>
    </w:div>
    <w:div w:id="1622834510">
      <w:bodyDiv w:val="1"/>
      <w:marLeft w:val="0"/>
      <w:marRight w:val="0"/>
      <w:marTop w:val="0"/>
      <w:marBottom w:val="0"/>
      <w:divBdr>
        <w:top w:val="none" w:sz="0" w:space="0" w:color="auto"/>
        <w:left w:val="none" w:sz="0" w:space="0" w:color="auto"/>
        <w:bottom w:val="none" w:sz="0" w:space="0" w:color="auto"/>
        <w:right w:val="none" w:sz="0" w:space="0" w:color="auto"/>
      </w:divBdr>
    </w:div>
    <w:div w:id="1623031587">
      <w:bodyDiv w:val="1"/>
      <w:marLeft w:val="0"/>
      <w:marRight w:val="0"/>
      <w:marTop w:val="0"/>
      <w:marBottom w:val="0"/>
      <w:divBdr>
        <w:top w:val="none" w:sz="0" w:space="0" w:color="auto"/>
        <w:left w:val="none" w:sz="0" w:space="0" w:color="auto"/>
        <w:bottom w:val="none" w:sz="0" w:space="0" w:color="auto"/>
        <w:right w:val="none" w:sz="0" w:space="0" w:color="auto"/>
      </w:divBdr>
    </w:div>
    <w:div w:id="1623223327">
      <w:bodyDiv w:val="1"/>
      <w:marLeft w:val="0"/>
      <w:marRight w:val="0"/>
      <w:marTop w:val="0"/>
      <w:marBottom w:val="0"/>
      <w:divBdr>
        <w:top w:val="none" w:sz="0" w:space="0" w:color="auto"/>
        <w:left w:val="none" w:sz="0" w:space="0" w:color="auto"/>
        <w:bottom w:val="none" w:sz="0" w:space="0" w:color="auto"/>
        <w:right w:val="none" w:sz="0" w:space="0" w:color="auto"/>
      </w:divBdr>
    </w:div>
    <w:div w:id="1623223913">
      <w:bodyDiv w:val="1"/>
      <w:marLeft w:val="0"/>
      <w:marRight w:val="0"/>
      <w:marTop w:val="0"/>
      <w:marBottom w:val="0"/>
      <w:divBdr>
        <w:top w:val="none" w:sz="0" w:space="0" w:color="auto"/>
        <w:left w:val="none" w:sz="0" w:space="0" w:color="auto"/>
        <w:bottom w:val="none" w:sz="0" w:space="0" w:color="auto"/>
        <w:right w:val="none" w:sz="0" w:space="0" w:color="auto"/>
      </w:divBdr>
    </w:div>
    <w:div w:id="1623263527">
      <w:bodyDiv w:val="1"/>
      <w:marLeft w:val="0"/>
      <w:marRight w:val="0"/>
      <w:marTop w:val="0"/>
      <w:marBottom w:val="0"/>
      <w:divBdr>
        <w:top w:val="none" w:sz="0" w:space="0" w:color="auto"/>
        <w:left w:val="none" w:sz="0" w:space="0" w:color="auto"/>
        <w:bottom w:val="none" w:sz="0" w:space="0" w:color="auto"/>
        <w:right w:val="none" w:sz="0" w:space="0" w:color="auto"/>
      </w:divBdr>
    </w:div>
    <w:div w:id="1623338491">
      <w:bodyDiv w:val="1"/>
      <w:marLeft w:val="0"/>
      <w:marRight w:val="0"/>
      <w:marTop w:val="0"/>
      <w:marBottom w:val="0"/>
      <w:divBdr>
        <w:top w:val="none" w:sz="0" w:space="0" w:color="auto"/>
        <w:left w:val="none" w:sz="0" w:space="0" w:color="auto"/>
        <w:bottom w:val="none" w:sz="0" w:space="0" w:color="auto"/>
        <w:right w:val="none" w:sz="0" w:space="0" w:color="auto"/>
      </w:divBdr>
    </w:div>
    <w:div w:id="1623462510">
      <w:bodyDiv w:val="1"/>
      <w:marLeft w:val="0"/>
      <w:marRight w:val="0"/>
      <w:marTop w:val="0"/>
      <w:marBottom w:val="0"/>
      <w:divBdr>
        <w:top w:val="none" w:sz="0" w:space="0" w:color="auto"/>
        <w:left w:val="none" w:sz="0" w:space="0" w:color="auto"/>
        <w:bottom w:val="none" w:sz="0" w:space="0" w:color="auto"/>
        <w:right w:val="none" w:sz="0" w:space="0" w:color="auto"/>
      </w:divBdr>
    </w:div>
    <w:div w:id="1623535474">
      <w:bodyDiv w:val="1"/>
      <w:marLeft w:val="0"/>
      <w:marRight w:val="0"/>
      <w:marTop w:val="0"/>
      <w:marBottom w:val="0"/>
      <w:divBdr>
        <w:top w:val="none" w:sz="0" w:space="0" w:color="auto"/>
        <w:left w:val="none" w:sz="0" w:space="0" w:color="auto"/>
        <w:bottom w:val="none" w:sz="0" w:space="0" w:color="auto"/>
        <w:right w:val="none" w:sz="0" w:space="0" w:color="auto"/>
      </w:divBdr>
    </w:div>
    <w:div w:id="1623537053">
      <w:bodyDiv w:val="1"/>
      <w:marLeft w:val="0"/>
      <w:marRight w:val="0"/>
      <w:marTop w:val="0"/>
      <w:marBottom w:val="0"/>
      <w:divBdr>
        <w:top w:val="none" w:sz="0" w:space="0" w:color="auto"/>
        <w:left w:val="none" w:sz="0" w:space="0" w:color="auto"/>
        <w:bottom w:val="none" w:sz="0" w:space="0" w:color="auto"/>
        <w:right w:val="none" w:sz="0" w:space="0" w:color="auto"/>
      </w:divBdr>
    </w:div>
    <w:div w:id="1623724739">
      <w:bodyDiv w:val="1"/>
      <w:marLeft w:val="0"/>
      <w:marRight w:val="0"/>
      <w:marTop w:val="0"/>
      <w:marBottom w:val="0"/>
      <w:divBdr>
        <w:top w:val="none" w:sz="0" w:space="0" w:color="auto"/>
        <w:left w:val="none" w:sz="0" w:space="0" w:color="auto"/>
        <w:bottom w:val="none" w:sz="0" w:space="0" w:color="auto"/>
        <w:right w:val="none" w:sz="0" w:space="0" w:color="auto"/>
      </w:divBdr>
    </w:div>
    <w:div w:id="1623920553">
      <w:bodyDiv w:val="1"/>
      <w:marLeft w:val="0"/>
      <w:marRight w:val="0"/>
      <w:marTop w:val="0"/>
      <w:marBottom w:val="0"/>
      <w:divBdr>
        <w:top w:val="none" w:sz="0" w:space="0" w:color="auto"/>
        <w:left w:val="none" w:sz="0" w:space="0" w:color="auto"/>
        <w:bottom w:val="none" w:sz="0" w:space="0" w:color="auto"/>
        <w:right w:val="none" w:sz="0" w:space="0" w:color="auto"/>
      </w:divBdr>
    </w:div>
    <w:div w:id="1623924361">
      <w:bodyDiv w:val="1"/>
      <w:marLeft w:val="0"/>
      <w:marRight w:val="0"/>
      <w:marTop w:val="0"/>
      <w:marBottom w:val="0"/>
      <w:divBdr>
        <w:top w:val="none" w:sz="0" w:space="0" w:color="auto"/>
        <w:left w:val="none" w:sz="0" w:space="0" w:color="auto"/>
        <w:bottom w:val="none" w:sz="0" w:space="0" w:color="auto"/>
        <w:right w:val="none" w:sz="0" w:space="0" w:color="auto"/>
      </w:divBdr>
    </w:div>
    <w:div w:id="1624194306">
      <w:bodyDiv w:val="1"/>
      <w:marLeft w:val="0"/>
      <w:marRight w:val="0"/>
      <w:marTop w:val="0"/>
      <w:marBottom w:val="0"/>
      <w:divBdr>
        <w:top w:val="none" w:sz="0" w:space="0" w:color="auto"/>
        <w:left w:val="none" w:sz="0" w:space="0" w:color="auto"/>
        <w:bottom w:val="none" w:sz="0" w:space="0" w:color="auto"/>
        <w:right w:val="none" w:sz="0" w:space="0" w:color="auto"/>
      </w:divBdr>
    </w:div>
    <w:div w:id="1624458985">
      <w:bodyDiv w:val="1"/>
      <w:marLeft w:val="0"/>
      <w:marRight w:val="0"/>
      <w:marTop w:val="0"/>
      <w:marBottom w:val="0"/>
      <w:divBdr>
        <w:top w:val="none" w:sz="0" w:space="0" w:color="auto"/>
        <w:left w:val="none" w:sz="0" w:space="0" w:color="auto"/>
        <w:bottom w:val="none" w:sz="0" w:space="0" w:color="auto"/>
        <w:right w:val="none" w:sz="0" w:space="0" w:color="auto"/>
      </w:divBdr>
    </w:div>
    <w:div w:id="1624533934">
      <w:bodyDiv w:val="1"/>
      <w:marLeft w:val="0"/>
      <w:marRight w:val="0"/>
      <w:marTop w:val="0"/>
      <w:marBottom w:val="0"/>
      <w:divBdr>
        <w:top w:val="none" w:sz="0" w:space="0" w:color="auto"/>
        <w:left w:val="none" w:sz="0" w:space="0" w:color="auto"/>
        <w:bottom w:val="none" w:sz="0" w:space="0" w:color="auto"/>
        <w:right w:val="none" w:sz="0" w:space="0" w:color="auto"/>
      </w:divBdr>
    </w:div>
    <w:div w:id="1624769872">
      <w:bodyDiv w:val="1"/>
      <w:marLeft w:val="0"/>
      <w:marRight w:val="0"/>
      <w:marTop w:val="0"/>
      <w:marBottom w:val="0"/>
      <w:divBdr>
        <w:top w:val="none" w:sz="0" w:space="0" w:color="auto"/>
        <w:left w:val="none" w:sz="0" w:space="0" w:color="auto"/>
        <w:bottom w:val="none" w:sz="0" w:space="0" w:color="auto"/>
        <w:right w:val="none" w:sz="0" w:space="0" w:color="auto"/>
      </w:divBdr>
    </w:div>
    <w:div w:id="1624771043">
      <w:bodyDiv w:val="1"/>
      <w:marLeft w:val="0"/>
      <w:marRight w:val="0"/>
      <w:marTop w:val="0"/>
      <w:marBottom w:val="0"/>
      <w:divBdr>
        <w:top w:val="none" w:sz="0" w:space="0" w:color="auto"/>
        <w:left w:val="none" w:sz="0" w:space="0" w:color="auto"/>
        <w:bottom w:val="none" w:sz="0" w:space="0" w:color="auto"/>
        <w:right w:val="none" w:sz="0" w:space="0" w:color="auto"/>
      </w:divBdr>
    </w:div>
    <w:div w:id="1624845660">
      <w:bodyDiv w:val="1"/>
      <w:marLeft w:val="0"/>
      <w:marRight w:val="0"/>
      <w:marTop w:val="0"/>
      <w:marBottom w:val="0"/>
      <w:divBdr>
        <w:top w:val="none" w:sz="0" w:space="0" w:color="auto"/>
        <w:left w:val="none" w:sz="0" w:space="0" w:color="auto"/>
        <w:bottom w:val="none" w:sz="0" w:space="0" w:color="auto"/>
        <w:right w:val="none" w:sz="0" w:space="0" w:color="auto"/>
      </w:divBdr>
    </w:div>
    <w:div w:id="1625189627">
      <w:bodyDiv w:val="1"/>
      <w:marLeft w:val="0"/>
      <w:marRight w:val="0"/>
      <w:marTop w:val="0"/>
      <w:marBottom w:val="0"/>
      <w:divBdr>
        <w:top w:val="none" w:sz="0" w:space="0" w:color="auto"/>
        <w:left w:val="none" w:sz="0" w:space="0" w:color="auto"/>
        <w:bottom w:val="none" w:sz="0" w:space="0" w:color="auto"/>
        <w:right w:val="none" w:sz="0" w:space="0" w:color="auto"/>
      </w:divBdr>
    </w:div>
    <w:div w:id="1625578088">
      <w:bodyDiv w:val="1"/>
      <w:marLeft w:val="0"/>
      <w:marRight w:val="0"/>
      <w:marTop w:val="0"/>
      <w:marBottom w:val="0"/>
      <w:divBdr>
        <w:top w:val="none" w:sz="0" w:space="0" w:color="auto"/>
        <w:left w:val="none" w:sz="0" w:space="0" w:color="auto"/>
        <w:bottom w:val="none" w:sz="0" w:space="0" w:color="auto"/>
        <w:right w:val="none" w:sz="0" w:space="0" w:color="auto"/>
      </w:divBdr>
    </w:div>
    <w:div w:id="1625648255">
      <w:bodyDiv w:val="1"/>
      <w:marLeft w:val="0"/>
      <w:marRight w:val="0"/>
      <w:marTop w:val="0"/>
      <w:marBottom w:val="0"/>
      <w:divBdr>
        <w:top w:val="none" w:sz="0" w:space="0" w:color="auto"/>
        <w:left w:val="none" w:sz="0" w:space="0" w:color="auto"/>
        <w:bottom w:val="none" w:sz="0" w:space="0" w:color="auto"/>
        <w:right w:val="none" w:sz="0" w:space="0" w:color="auto"/>
      </w:divBdr>
    </w:div>
    <w:div w:id="1625648655">
      <w:bodyDiv w:val="1"/>
      <w:marLeft w:val="0"/>
      <w:marRight w:val="0"/>
      <w:marTop w:val="0"/>
      <w:marBottom w:val="0"/>
      <w:divBdr>
        <w:top w:val="none" w:sz="0" w:space="0" w:color="auto"/>
        <w:left w:val="none" w:sz="0" w:space="0" w:color="auto"/>
        <w:bottom w:val="none" w:sz="0" w:space="0" w:color="auto"/>
        <w:right w:val="none" w:sz="0" w:space="0" w:color="auto"/>
      </w:divBdr>
    </w:div>
    <w:div w:id="1626349554">
      <w:bodyDiv w:val="1"/>
      <w:marLeft w:val="0"/>
      <w:marRight w:val="0"/>
      <w:marTop w:val="0"/>
      <w:marBottom w:val="0"/>
      <w:divBdr>
        <w:top w:val="none" w:sz="0" w:space="0" w:color="auto"/>
        <w:left w:val="none" w:sz="0" w:space="0" w:color="auto"/>
        <w:bottom w:val="none" w:sz="0" w:space="0" w:color="auto"/>
        <w:right w:val="none" w:sz="0" w:space="0" w:color="auto"/>
      </w:divBdr>
    </w:div>
    <w:div w:id="1626538827">
      <w:bodyDiv w:val="1"/>
      <w:marLeft w:val="0"/>
      <w:marRight w:val="0"/>
      <w:marTop w:val="0"/>
      <w:marBottom w:val="0"/>
      <w:divBdr>
        <w:top w:val="none" w:sz="0" w:space="0" w:color="auto"/>
        <w:left w:val="none" w:sz="0" w:space="0" w:color="auto"/>
        <w:bottom w:val="none" w:sz="0" w:space="0" w:color="auto"/>
        <w:right w:val="none" w:sz="0" w:space="0" w:color="auto"/>
      </w:divBdr>
    </w:div>
    <w:div w:id="1626548166">
      <w:bodyDiv w:val="1"/>
      <w:marLeft w:val="0"/>
      <w:marRight w:val="0"/>
      <w:marTop w:val="0"/>
      <w:marBottom w:val="0"/>
      <w:divBdr>
        <w:top w:val="none" w:sz="0" w:space="0" w:color="auto"/>
        <w:left w:val="none" w:sz="0" w:space="0" w:color="auto"/>
        <w:bottom w:val="none" w:sz="0" w:space="0" w:color="auto"/>
        <w:right w:val="none" w:sz="0" w:space="0" w:color="auto"/>
      </w:divBdr>
    </w:div>
    <w:div w:id="1626622126">
      <w:bodyDiv w:val="1"/>
      <w:marLeft w:val="0"/>
      <w:marRight w:val="0"/>
      <w:marTop w:val="0"/>
      <w:marBottom w:val="0"/>
      <w:divBdr>
        <w:top w:val="none" w:sz="0" w:space="0" w:color="auto"/>
        <w:left w:val="none" w:sz="0" w:space="0" w:color="auto"/>
        <w:bottom w:val="none" w:sz="0" w:space="0" w:color="auto"/>
        <w:right w:val="none" w:sz="0" w:space="0" w:color="auto"/>
      </w:divBdr>
    </w:div>
    <w:div w:id="1626623466">
      <w:bodyDiv w:val="1"/>
      <w:marLeft w:val="0"/>
      <w:marRight w:val="0"/>
      <w:marTop w:val="0"/>
      <w:marBottom w:val="0"/>
      <w:divBdr>
        <w:top w:val="none" w:sz="0" w:space="0" w:color="auto"/>
        <w:left w:val="none" w:sz="0" w:space="0" w:color="auto"/>
        <w:bottom w:val="none" w:sz="0" w:space="0" w:color="auto"/>
        <w:right w:val="none" w:sz="0" w:space="0" w:color="auto"/>
      </w:divBdr>
    </w:div>
    <w:div w:id="1626933986">
      <w:bodyDiv w:val="1"/>
      <w:marLeft w:val="0"/>
      <w:marRight w:val="0"/>
      <w:marTop w:val="0"/>
      <w:marBottom w:val="0"/>
      <w:divBdr>
        <w:top w:val="none" w:sz="0" w:space="0" w:color="auto"/>
        <w:left w:val="none" w:sz="0" w:space="0" w:color="auto"/>
        <w:bottom w:val="none" w:sz="0" w:space="0" w:color="auto"/>
        <w:right w:val="none" w:sz="0" w:space="0" w:color="auto"/>
      </w:divBdr>
    </w:div>
    <w:div w:id="1626961427">
      <w:bodyDiv w:val="1"/>
      <w:marLeft w:val="0"/>
      <w:marRight w:val="0"/>
      <w:marTop w:val="0"/>
      <w:marBottom w:val="0"/>
      <w:divBdr>
        <w:top w:val="none" w:sz="0" w:space="0" w:color="auto"/>
        <w:left w:val="none" w:sz="0" w:space="0" w:color="auto"/>
        <w:bottom w:val="none" w:sz="0" w:space="0" w:color="auto"/>
        <w:right w:val="none" w:sz="0" w:space="0" w:color="auto"/>
      </w:divBdr>
    </w:div>
    <w:div w:id="1627200771">
      <w:bodyDiv w:val="1"/>
      <w:marLeft w:val="0"/>
      <w:marRight w:val="0"/>
      <w:marTop w:val="0"/>
      <w:marBottom w:val="0"/>
      <w:divBdr>
        <w:top w:val="none" w:sz="0" w:space="0" w:color="auto"/>
        <w:left w:val="none" w:sz="0" w:space="0" w:color="auto"/>
        <w:bottom w:val="none" w:sz="0" w:space="0" w:color="auto"/>
        <w:right w:val="none" w:sz="0" w:space="0" w:color="auto"/>
      </w:divBdr>
    </w:div>
    <w:div w:id="1627269497">
      <w:bodyDiv w:val="1"/>
      <w:marLeft w:val="0"/>
      <w:marRight w:val="0"/>
      <w:marTop w:val="0"/>
      <w:marBottom w:val="0"/>
      <w:divBdr>
        <w:top w:val="none" w:sz="0" w:space="0" w:color="auto"/>
        <w:left w:val="none" w:sz="0" w:space="0" w:color="auto"/>
        <w:bottom w:val="none" w:sz="0" w:space="0" w:color="auto"/>
        <w:right w:val="none" w:sz="0" w:space="0" w:color="auto"/>
      </w:divBdr>
    </w:div>
    <w:div w:id="1627396348">
      <w:bodyDiv w:val="1"/>
      <w:marLeft w:val="0"/>
      <w:marRight w:val="0"/>
      <w:marTop w:val="0"/>
      <w:marBottom w:val="0"/>
      <w:divBdr>
        <w:top w:val="none" w:sz="0" w:space="0" w:color="auto"/>
        <w:left w:val="none" w:sz="0" w:space="0" w:color="auto"/>
        <w:bottom w:val="none" w:sz="0" w:space="0" w:color="auto"/>
        <w:right w:val="none" w:sz="0" w:space="0" w:color="auto"/>
      </w:divBdr>
    </w:div>
    <w:div w:id="1627538077">
      <w:bodyDiv w:val="1"/>
      <w:marLeft w:val="0"/>
      <w:marRight w:val="0"/>
      <w:marTop w:val="0"/>
      <w:marBottom w:val="0"/>
      <w:divBdr>
        <w:top w:val="none" w:sz="0" w:space="0" w:color="auto"/>
        <w:left w:val="none" w:sz="0" w:space="0" w:color="auto"/>
        <w:bottom w:val="none" w:sz="0" w:space="0" w:color="auto"/>
        <w:right w:val="none" w:sz="0" w:space="0" w:color="auto"/>
      </w:divBdr>
    </w:div>
    <w:div w:id="1627541640">
      <w:bodyDiv w:val="1"/>
      <w:marLeft w:val="0"/>
      <w:marRight w:val="0"/>
      <w:marTop w:val="0"/>
      <w:marBottom w:val="0"/>
      <w:divBdr>
        <w:top w:val="none" w:sz="0" w:space="0" w:color="auto"/>
        <w:left w:val="none" w:sz="0" w:space="0" w:color="auto"/>
        <w:bottom w:val="none" w:sz="0" w:space="0" w:color="auto"/>
        <w:right w:val="none" w:sz="0" w:space="0" w:color="auto"/>
      </w:divBdr>
    </w:div>
    <w:div w:id="1627662658">
      <w:bodyDiv w:val="1"/>
      <w:marLeft w:val="0"/>
      <w:marRight w:val="0"/>
      <w:marTop w:val="0"/>
      <w:marBottom w:val="0"/>
      <w:divBdr>
        <w:top w:val="none" w:sz="0" w:space="0" w:color="auto"/>
        <w:left w:val="none" w:sz="0" w:space="0" w:color="auto"/>
        <w:bottom w:val="none" w:sz="0" w:space="0" w:color="auto"/>
        <w:right w:val="none" w:sz="0" w:space="0" w:color="auto"/>
      </w:divBdr>
    </w:div>
    <w:div w:id="1627663740">
      <w:bodyDiv w:val="1"/>
      <w:marLeft w:val="0"/>
      <w:marRight w:val="0"/>
      <w:marTop w:val="0"/>
      <w:marBottom w:val="0"/>
      <w:divBdr>
        <w:top w:val="none" w:sz="0" w:space="0" w:color="auto"/>
        <w:left w:val="none" w:sz="0" w:space="0" w:color="auto"/>
        <w:bottom w:val="none" w:sz="0" w:space="0" w:color="auto"/>
        <w:right w:val="none" w:sz="0" w:space="0" w:color="auto"/>
      </w:divBdr>
    </w:div>
    <w:div w:id="1627853211">
      <w:bodyDiv w:val="1"/>
      <w:marLeft w:val="0"/>
      <w:marRight w:val="0"/>
      <w:marTop w:val="0"/>
      <w:marBottom w:val="0"/>
      <w:divBdr>
        <w:top w:val="none" w:sz="0" w:space="0" w:color="auto"/>
        <w:left w:val="none" w:sz="0" w:space="0" w:color="auto"/>
        <w:bottom w:val="none" w:sz="0" w:space="0" w:color="auto"/>
        <w:right w:val="none" w:sz="0" w:space="0" w:color="auto"/>
      </w:divBdr>
    </w:div>
    <w:div w:id="1627855573">
      <w:bodyDiv w:val="1"/>
      <w:marLeft w:val="0"/>
      <w:marRight w:val="0"/>
      <w:marTop w:val="0"/>
      <w:marBottom w:val="0"/>
      <w:divBdr>
        <w:top w:val="none" w:sz="0" w:space="0" w:color="auto"/>
        <w:left w:val="none" w:sz="0" w:space="0" w:color="auto"/>
        <w:bottom w:val="none" w:sz="0" w:space="0" w:color="auto"/>
        <w:right w:val="none" w:sz="0" w:space="0" w:color="auto"/>
      </w:divBdr>
    </w:div>
    <w:div w:id="1628198836">
      <w:bodyDiv w:val="1"/>
      <w:marLeft w:val="0"/>
      <w:marRight w:val="0"/>
      <w:marTop w:val="0"/>
      <w:marBottom w:val="0"/>
      <w:divBdr>
        <w:top w:val="none" w:sz="0" w:space="0" w:color="auto"/>
        <w:left w:val="none" w:sz="0" w:space="0" w:color="auto"/>
        <w:bottom w:val="none" w:sz="0" w:space="0" w:color="auto"/>
        <w:right w:val="none" w:sz="0" w:space="0" w:color="auto"/>
      </w:divBdr>
    </w:div>
    <w:div w:id="1628507377">
      <w:bodyDiv w:val="1"/>
      <w:marLeft w:val="0"/>
      <w:marRight w:val="0"/>
      <w:marTop w:val="0"/>
      <w:marBottom w:val="0"/>
      <w:divBdr>
        <w:top w:val="none" w:sz="0" w:space="0" w:color="auto"/>
        <w:left w:val="none" w:sz="0" w:space="0" w:color="auto"/>
        <w:bottom w:val="none" w:sz="0" w:space="0" w:color="auto"/>
        <w:right w:val="none" w:sz="0" w:space="0" w:color="auto"/>
      </w:divBdr>
    </w:div>
    <w:div w:id="1628507540">
      <w:bodyDiv w:val="1"/>
      <w:marLeft w:val="0"/>
      <w:marRight w:val="0"/>
      <w:marTop w:val="0"/>
      <w:marBottom w:val="0"/>
      <w:divBdr>
        <w:top w:val="none" w:sz="0" w:space="0" w:color="auto"/>
        <w:left w:val="none" w:sz="0" w:space="0" w:color="auto"/>
        <w:bottom w:val="none" w:sz="0" w:space="0" w:color="auto"/>
        <w:right w:val="none" w:sz="0" w:space="0" w:color="auto"/>
      </w:divBdr>
    </w:div>
    <w:div w:id="1628660993">
      <w:bodyDiv w:val="1"/>
      <w:marLeft w:val="0"/>
      <w:marRight w:val="0"/>
      <w:marTop w:val="0"/>
      <w:marBottom w:val="0"/>
      <w:divBdr>
        <w:top w:val="none" w:sz="0" w:space="0" w:color="auto"/>
        <w:left w:val="none" w:sz="0" w:space="0" w:color="auto"/>
        <w:bottom w:val="none" w:sz="0" w:space="0" w:color="auto"/>
        <w:right w:val="none" w:sz="0" w:space="0" w:color="auto"/>
      </w:divBdr>
    </w:div>
    <w:div w:id="1628664219">
      <w:bodyDiv w:val="1"/>
      <w:marLeft w:val="0"/>
      <w:marRight w:val="0"/>
      <w:marTop w:val="0"/>
      <w:marBottom w:val="0"/>
      <w:divBdr>
        <w:top w:val="none" w:sz="0" w:space="0" w:color="auto"/>
        <w:left w:val="none" w:sz="0" w:space="0" w:color="auto"/>
        <w:bottom w:val="none" w:sz="0" w:space="0" w:color="auto"/>
        <w:right w:val="none" w:sz="0" w:space="0" w:color="auto"/>
      </w:divBdr>
    </w:div>
    <w:div w:id="1628899926">
      <w:bodyDiv w:val="1"/>
      <w:marLeft w:val="0"/>
      <w:marRight w:val="0"/>
      <w:marTop w:val="0"/>
      <w:marBottom w:val="0"/>
      <w:divBdr>
        <w:top w:val="none" w:sz="0" w:space="0" w:color="auto"/>
        <w:left w:val="none" w:sz="0" w:space="0" w:color="auto"/>
        <w:bottom w:val="none" w:sz="0" w:space="0" w:color="auto"/>
        <w:right w:val="none" w:sz="0" w:space="0" w:color="auto"/>
      </w:divBdr>
    </w:div>
    <w:div w:id="1629313037">
      <w:bodyDiv w:val="1"/>
      <w:marLeft w:val="0"/>
      <w:marRight w:val="0"/>
      <w:marTop w:val="0"/>
      <w:marBottom w:val="0"/>
      <w:divBdr>
        <w:top w:val="none" w:sz="0" w:space="0" w:color="auto"/>
        <w:left w:val="none" w:sz="0" w:space="0" w:color="auto"/>
        <w:bottom w:val="none" w:sz="0" w:space="0" w:color="auto"/>
        <w:right w:val="none" w:sz="0" w:space="0" w:color="auto"/>
      </w:divBdr>
    </w:div>
    <w:div w:id="1629315386">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29361097">
      <w:bodyDiv w:val="1"/>
      <w:marLeft w:val="0"/>
      <w:marRight w:val="0"/>
      <w:marTop w:val="0"/>
      <w:marBottom w:val="0"/>
      <w:divBdr>
        <w:top w:val="none" w:sz="0" w:space="0" w:color="auto"/>
        <w:left w:val="none" w:sz="0" w:space="0" w:color="auto"/>
        <w:bottom w:val="none" w:sz="0" w:space="0" w:color="auto"/>
        <w:right w:val="none" w:sz="0" w:space="0" w:color="auto"/>
      </w:divBdr>
    </w:div>
    <w:div w:id="1629386237">
      <w:bodyDiv w:val="1"/>
      <w:marLeft w:val="0"/>
      <w:marRight w:val="0"/>
      <w:marTop w:val="0"/>
      <w:marBottom w:val="0"/>
      <w:divBdr>
        <w:top w:val="none" w:sz="0" w:space="0" w:color="auto"/>
        <w:left w:val="none" w:sz="0" w:space="0" w:color="auto"/>
        <w:bottom w:val="none" w:sz="0" w:space="0" w:color="auto"/>
        <w:right w:val="none" w:sz="0" w:space="0" w:color="auto"/>
      </w:divBdr>
    </w:div>
    <w:div w:id="1629698916">
      <w:bodyDiv w:val="1"/>
      <w:marLeft w:val="0"/>
      <w:marRight w:val="0"/>
      <w:marTop w:val="0"/>
      <w:marBottom w:val="0"/>
      <w:divBdr>
        <w:top w:val="none" w:sz="0" w:space="0" w:color="auto"/>
        <w:left w:val="none" w:sz="0" w:space="0" w:color="auto"/>
        <w:bottom w:val="none" w:sz="0" w:space="0" w:color="auto"/>
        <w:right w:val="none" w:sz="0" w:space="0" w:color="auto"/>
      </w:divBdr>
    </w:div>
    <w:div w:id="1629774280">
      <w:bodyDiv w:val="1"/>
      <w:marLeft w:val="0"/>
      <w:marRight w:val="0"/>
      <w:marTop w:val="0"/>
      <w:marBottom w:val="0"/>
      <w:divBdr>
        <w:top w:val="none" w:sz="0" w:space="0" w:color="auto"/>
        <w:left w:val="none" w:sz="0" w:space="0" w:color="auto"/>
        <w:bottom w:val="none" w:sz="0" w:space="0" w:color="auto"/>
        <w:right w:val="none" w:sz="0" w:space="0" w:color="auto"/>
      </w:divBdr>
    </w:div>
    <w:div w:id="1629968545">
      <w:bodyDiv w:val="1"/>
      <w:marLeft w:val="0"/>
      <w:marRight w:val="0"/>
      <w:marTop w:val="0"/>
      <w:marBottom w:val="0"/>
      <w:divBdr>
        <w:top w:val="none" w:sz="0" w:space="0" w:color="auto"/>
        <w:left w:val="none" w:sz="0" w:space="0" w:color="auto"/>
        <w:bottom w:val="none" w:sz="0" w:space="0" w:color="auto"/>
        <w:right w:val="none" w:sz="0" w:space="0" w:color="auto"/>
      </w:divBdr>
    </w:div>
    <w:div w:id="1629973999">
      <w:bodyDiv w:val="1"/>
      <w:marLeft w:val="0"/>
      <w:marRight w:val="0"/>
      <w:marTop w:val="0"/>
      <w:marBottom w:val="0"/>
      <w:divBdr>
        <w:top w:val="none" w:sz="0" w:space="0" w:color="auto"/>
        <w:left w:val="none" w:sz="0" w:space="0" w:color="auto"/>
        <w:bottom w:val="none" w:sz="0" w:space="0" w:color="auto"/>
        <w:right w:val="none" w:sz="0" w:space="0" w:color="auto"/>
      </w:divBdr>
    </w:div>
    <w:div w:id="1630016387">
      <w:bodyDiv w:val="1"/>
      <w:marLeft w:val="0"/>
      <w:marRight w:val="0"/>
      <w:marTop w:val="0"/>
      <w:marBottom w:val="0"/>
      <w:divBdr>
        <w:top w:val="none" w:sz="0" w:space="0" w:color="auto"/>
        <w:left w:val="none" w:sz="0" w:space="0" w:color="auto"/>
        <w:bottom w:val="none" w:sz="0" w:space="0" w:color="auto"/>
        <w:right w:val="none" w:sz="0" w:space="0" w:color="auto"/>
      </w:divBdr>
    </w:div>
    <w:div w:id="1630165983">
      <w:bodyDiv w:val="1"/>
      <w:marLeft w:val="0"/>
      <w:marRight w:val="0"/>
      <w:marTop w:val="0"/>
      <w:marBottom w:val="0"/>
      <w:divBdr>
        <w:top w:val="none" w:sz="0" w:space="0" w:color="auto"/>
        <w:left w:val="none" w:sz="0" w:space="0" w:color="auto"/>
        <w:bottom w:val="none" w:sz="0" w:space="0" w:color="auto"/>
        <w:right w:val="none" w:sz="0" w:space="0" w:color="auto"/>
      </w:divBdr>
    </w:div>
    <w:div w:id="1630670262">
      <w:bodyDiv w:val="1"/>
      <w:marLeft w:val="0"/>
      <w:marRight w:val="0"/>
      <w:marTop w:val="0"/>
      <w:marBottom w:val="0"/>
      <w:divBdr>
        <w:top w:val="none" w:sz="0" w:space="0" w:color="auto"/>
        <w:left w:val="none" w:sz="0" w:space="0" w:color="auto"/>
        <w:bottom w:val="none" w:sz="0" w:space="0" w:color="auto"/>
        <w:right w:val="none" w:sz="0" w:space="0" w:color="auto"/>
      </w:divBdr>
    </w:div>
    <w:div w:id="1630815471">
      <w:bodyDiv w:val="1"/>
      <w:marLeft w:val="0"/>
      <w:marRight w:val="0"/>
      <w:marTop w:val="0"/>
      <w:marBottom w:val="0"/>
      <w:divBdr>
        <w:top w:val="none" w:sz="0" w:space="0" w:color="auto"/>
        <w:left w:val="none" w:sz="0" w:space="0" w:color="auto"/>
        <w:bottom w:val="none" w:sz="0" w:space="0" w:color="auto"/>
        <w:right w:val="none" w:sz="0" w:space="0" w:color="auto"/>
      </w:divBdr>
    </w:div>
    <w:div w:id="1630820252">
      <w:bodyDiv w:val="1"/>
      <w:marLeft w:val="0"/>
      <w:marRight w:val="0"/>
      <w:marTop w:val="0"/>
      <w:marBottom w:val="0"/>
      <w:divBdr>
        <w:top w:val="none" w:sz="0" w:space="0" w:color="auto"/>
        <w:left w:val="none" w:sz="0" w:space="0" w:color="auto"/>
        <w:bottom w:val="none" w:sz="0" w:space="0" w:color="auto"/>
        <w:right w:val="none" w:sz="0" w:space="0" w:color="auto"/>
      </w:divBdr>
    </w:div>
    <w:div w:id="1630823062">
      <w:bodyDiv w:val="1"/>
      <w:marLeft w:val="0"/>
      <w:marRight w:val="0"/>
      <w:marTop w:val="0"/>
      <w:marBottom w:val="0"/>
      <w:divBdr>
        <w:top w:val="none" w:sz="0" w:space="0" w:color="auto"/>
        <w:left w:val="none" w:sz="0" w:space="0" w:color="auto"/>
        <w:bottom w:val="none" w:sz="0" w:space="0" w:color="auto"/>
        <w:right w:val="none" w:sz="0" w:space="0" w:color="auto"/>
      </w:divBdr>
    </w:div>
    <w:div w:id="1630890196">
      <w:bodyDiv w:val="1"/>
      <w:marLeft w:val="0"/>
      <w:marRight w:val="0"/>
      <w:marTop w:val="0"/>
      <w:marBottom w:val="0"/>
      <w:divBdr>
        <w:top w:val="none" w:sz="0" w:space="0" w:color="auto"/>
        <w:left w:val="none" w:sz="0" w:space="0" w:color="auto"/>
        <w:bottom w:val="none" w:sz="0" w:space="0" w:color="auto"/>
        <w:right w:val="none" w:sz="0" w:space="0" w:color="auto"/>
      </w:divBdr>
    </w:div>
    <w:div w:id="1630936431">
      <w:bodyDiv w:val="1"/>
      <w:marLeft w:val="0"/>
      <w:marRight w:val="0"/>
      <w:marTop w:val="0"/>
      <w:marBottom w:val="0"/>
      <w:divBdr>
        <w:top w:val="none" w:sz="0" w:space="0" w:color="auto"/>
        <w:left w:val="none" w:sz="0" w:space="0" w:color="auto"/>
        <w:bottom w:val="none" w:sz="0" w:space="0" w:color="auto"/>
        <w:right w:val="none" w:sz="0" w:space="0" w:color="auto"/>
      </w:divBdr>
    </w:div>
    <w:div w:id="1630936486">
      <w:bodyDiv w:val="1"/>
      <w:marLeft w:val="0"/>
      <w:marRight w:val="0"/>
      <w:marTop w:val="0"/>
      <w:marBottom w:val="0"/>
      <w:divBdr>
        <w:top w:val="none" w:sz="0" w:space="0" w:color="auto"/>
        <w:left w:val="none" w:sz="0" w:space="0" w:color="auto"/>
        <w:bottom w:val="none" w:sz="0" w:space="0" w:color="auto"/>
        <w:right w:val="none" w:sz="0" w:space="0" w:color="auto"/>
      </w:divBdr>
    </w:div>
    <w:div w:id="1631009712">
      <w:bodyDiv w:val="1"/>
      <w:marLeft w:val="0"/>
      <w:marRight w:val="0"/>
      <w:marTop w:val="0"/>
      <w:marBottom w:val="0"/>
      <w:divBdr>
        <w:top w:val="none" w:sz="0" w:space="0" w:color="auto"/>
        <w:left w:val="none" w:sz="0" w:space="0" w:color="auto"/>
        <w:bottom w:val="none" w:sz="0" w:space="0" w:color="auto"/>
        <w:right w:val="none" w:sz="0" w:space="0" w:color="auto"/>
      </w:divBdr>
    </w:div>
    <w:div w:id="1631276763">
      <w:bodyDiv w:val="1"/>
      <w:marLeft w:val="0"/>
      <w:marRight w:val="0"/>
      <w:marTop w:val="0"/>
      <w:marBottom w:val="0"/>
      <w:divBdr>
        <w:top w:val="none" w:sz="0" w:space="0" w:color="auto"/>
        <w:left w:val="none" w:sz="0" w:space="0" w:color="auto"/>
        <w:bottom w:val="none" w:sz="0" w:space="0" w:color="auto"/>
        <w:right w:val="none" w:sz="0" w:space="0" w:color="auto"/>
      </w:divBdr>
    </w:div>
    <w:div w:id="1631285492">
      <w:bodyDiv w:val="1"/>
      <w:marLeft w:val="0"/>
      <w:marRight w:val="0"/>
      <w:marTop w:val="0"/>
      <w:marBottom w:val="0"/>
      <w:divBdr>
        <w:top w:val="none" w:sz="0" w:space="0" w:color="auto"/>
        <w:left w:val="none" w:sz="0" w:space="0" w:color="auto"/>
        <w:bottom w:val="none" w:sz="0" w:space="0" w:color="auto"/>
        <w:right w:val="none" w:sz="0" w:space="0" w:color="auto"/>
      </w:divBdr>
    </w:div>
    <w:div w:id="1631398002">
      <w:bodyDiv w:val="1"/>
      <w:marLeft w:val="0"/>
      <w:marRight w:val="0"/>
      <w:marTop w:val="0"/>
      <w:marBottom w:val="0"/>
      <w:divBdr>
        <w:top w:val="none" w:sz="0" w:space="0" w:color="auto"/>
        <w:left w:val="none" w:sz="0" w:space="0" w:color="auto"/>
        <w:bottom w:val="none" w:sz="0" w:space="0" w:color="auto"/>
        <w:right w:val="none" w:sz="0" w:space="0" w:color="auto"/>
      </w:divBdr>
    </w:div>
    <w:div w:id="1631478360">
      <w:bodyDiv w:val="1"/>
      <w:marLeft w:val="0"/>
      <w:marRight w:val="0"/>
      <w:marTop w:val="0"/>
      <w:marBottom w:val="0"/>
      <w:divBdr>
        <w:top w:val="none" w:sz="0" w:space="0" w:color="auto"/>
        <w:left w:val="none" w:sz="0" w:space="0" w:color="auto"/>
        <w:bottom w:val="none" w:sz="0" w:space="0" w:color="auto"/>
        <w:right w:val="none" w:sz="0" w:space="0" w:color="auto"/>
      </w:divBdr>
    </w:div>
    <w:div w:id="1631589119">
      <w:bodyDiv w:val="1"/>
      <w:marLeft w:val="0"/>
      <w:marRight w:val="0"/>
      <w:marTop w:val="0"/>
      <w:marBottom w:val="0"/>
      <w:divBdr>
        <w:top w:val="none" w:sz="0" w:space="0" w:color="auto"/>
        <w:left w:val="none" w:sz="0" w:space="0" w:color="auto"/>
        <w:bottom w:val="none" w:sz="0" w:space="0" w:color="auto"/>
        <w:right w:val="none" w:sz="0" w:space="0" w:color="auto"/>
      </w:divBdr>
    </w:div>
    <w:div w:id="1631592005">
      <w:bodyDiv w:val="1"/>
      <w:marLeft w:val="0"/>
      <w:marRight w:val="0"/>
      <w:marTop w:val="0"/>
      <w:marBottom w:val="0"/>
      <w:divBdr>
        <w:top w:val="none" w:sz="0" w:space="0" w:color="auto"/>
        <w:left w:val="none" w:sz="0" w:space="0" w:color="auto"/>
        <w:bottom w:val="none" w:sz="0" w:space="0" w:color="auto"/>
        <w:right w:val="none" w:sz="0" w:space="0" w:color="auto"/>
      </w:divBdr>
    </w:div>
    <w:div w:id="1631595384">
      <w:bodyDiv w:val="1"/>
      <w:marLeft w:val="0"/>
      <w:marRight w:val="0"/>
      <w:marTop w:val="0"/>
      <w:marBottom w:val="0"/>
      <w:divBdr>
        <w:top w:val="none" w:sz="0" w:space="0" w:color="auto"/>
        <w:left w:val="none" w:sz="0" w:space="0" w:color="auto"/>
        <w:bottom w:val="none" w:sz="0" w:space="0" w:color="auto"/>
        <w:right w:val="none" w:sz="0" w:space="0" w:color="auto"/>
      </w:divBdr>
    </w:div>
    <w:div w:id="1631789691">
      <w:bodyDiv w:val="1"/>
      <w:marLeft w:val="0"/>
      <w:marRight w:val="0"/>
      <w:marTop w:val="0"/>
      <w:marBottom w:val="0"/>
      <w:divBdr>
        <w:top w:val="none" w:sz="0" w:space="0" w:color="auto"/>
        <w:left w:val="none" w:sz="0" w:space="0" w:color="auto"/>
        <w:bottom w:val="none" w:sz="0" w:space="0" w:color="auto"/>
        <w:right w:val="none" w:sz="0" w:space="0" w:color="auto"/>
      </w:divBdr>
    </w:div>
    <w:div w:id="1631858398">
      <w:bodyDiv w:val="1"/>
      <w:marLeft w:val="0"/>
      <w:marRight w:val="0"/>
      <w:marTop w:val="0"/>
      <w:marBottom w:val="0"/>
      <w:divBdr>
        <w:top w:val="none" w:sz="0" w:space="0" w:color="auto"/>
        <w:left w:val="none" w:sz="0" w:space="0" w:color="auto"/>
        <w:bottom w:val="none" w:sz="0" w:space="0" w:color="auto"/>
        <w:right w:val="none" w:sz="0" w:space="0" w:color="auto"/>
      </w:divBdr>
    </w:div>
    <w:div w:id="1632201320">
      <w:bodyDiv w:val="1"/>
      <w:marLeft w:val="0"/>
      <w:marRight w:val="0"/>
      <w:marTop w:val="0"/>
      <w:marBottom w:val="0"/>
      <w:divBdr>
        <w:top w:val="none" w:sz="0" w:space="0" w:color="auto"/>
        <w:left w:val="none" w:sz="0" w:space="0" w:color="auto"/>
        <w:bottom w:val="none" w:sz="0" w:space="0" w:color="auto"/>
        <w:right w:val="none" w:sz="0" w:space="0" w:color="auto"/>
      </w:divBdr>
    </w:div>
    <w:div w:id="1632204228">
      <w:bodyDiv w:val="1"/>
      <w:marLeft w:val="0"/>
      <w:marRight w:val="0"/>
      <w:marTop w:val="0"/>
      <w:marBottom w:val="0"/>
      <w:divBdr>
        <w:top w:val="none" w:sz="0" w:space="0" w:color="auto"/>
        <w:left w:val="none" w:sz="0" w:space="0" w:color="auto"/>
        <w:bottom w:val="none" w:sz="0" w:space="0" w:color="auto"/>
        <w:right w:val="none" w:sz="0" w:space="0" w:color="auto"/>
      </w:divBdr>
    </w:div>
    <w:div w:id="1632246163">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32247209">
      <w:bodyDiv w:val="1"/>
      <w:marLeft w:val="0"/>
      <w:marRight w:val="0"/>
      <w:marTop w:val="0"/>
      <w:marBottom w:val="0"/>
      <w:divBdr>
        <w:top w:val="none" w:sz="0" w:space="0" w:color="auto"/>
        <w:left w:val="none" w:sz="0" w:space="0" w:color="auto"/>
        <w:bottom w:val="none" w:sz="0" w:space="0" w:color="auto"/>
        <w:right w:val="none" w:sz="0" w:space="0" w:color="auto"/>
      </w:divBdr>
    </w:div>
    <w:div w:id="1632397935">
      <w:bodyDiv w:val="1"/>
      <w:marLeft w:val="0"/>
      <w:marRight w:val="0"/>
      <w:marTop w:val="0"/>
      <w:marBottom w:val="0"/>
      <w:divBdr>
        <w:top w:val="none" w:sz="0" w:space="0" w:color="auto"/>
        <w:left w:val="none" w:sz="0" w:space="0" w:color="auto"/>
        <w:bottom w:val="none" w:sz="0" w:space="0" w:color="auto"/>
        <w:right w:val="none" w:sz="0" w:space="0" w:color="auto"/>
      </w:divBdr>
    </w:div>
    <w:div w:id="1632587506">
      <w:bodyDiv w:val="1"/>
      <w:marLeft w:val="0"/>
      <w:marRight w:val="0"/>
      <w:marTop w:val="0"/>
      <w:marBottom w:val="0"/>
      <w:divBdr>
        <w:top w:val="none" w:sz="0" w:space="0" w:color="auto"/>
        <w:left w:val="none" w:sz="0" w:space="0" w:color="auto"/>
        <w:bottom w:val="none" w:sz="0" w:space="0" w:color="auto"/>
        <w:right w:val="none" w:sz="0" w:space="0" w:color="auto"/>
      </w:divBdr>
    </w:div>
    <w:div w:id="1632786912">
      <w:bodyDiv w:val="1"/>
      <w:marLeft w:val="0"/>
      <w:marRight w:val="0"/>
      <w:marTop w:val="0"/>
      <w:marBottom w:val="0"/>
      <w:divBdr>
        <w:top w:val="none" w:sz="0" w:space="0" w:color="auto"/>
        <w:left w:val="none" w:sz="0" w:space="0" w:color="auto"/>
        <w:bottom w:val="none" w:sz="0" w:space="0" w:color="auto"/>
        <w:right w:val="none" w:sz="0" w:space="0" w:color="auto"/>
      </w:divBdr>
    </w:div>
    <w:div w:id="1632981856">
      <w:bodyDiv w:val="1"/>
      <w:marLeft w:val="0"/>
      <w:marRight w:val="0"/>
      <w:marTop w:val="0"/>
      <w:marBottom w:val="0"/>
      <w:divBdr>
        <w:top w:val="none" w:sz="0" w:space="0" w:color="auto"/>
        <w:left w:val="none" w:sz="0" w:space="0" w:color="auto"/>
        <w:bottom w:val="none" w:sz="0" w:space="0" w:color="auto"/>
        <w:right w:val="none" w:sz="0" w:space="0" w:color="auto"/>
      </w:divBdr>
    </w:div>
    <w:div w:id="1633361536">
      <w:bodyDiv w:val="1"/>
      <w:marLeft w:val="0"/>
      <w:marRight w:val="0"/>
      <w:marTop w:val="0"/>
      <w:marBottom w:val="0"/>
      <w:divBdr>
        <w:top w:val="none" w:sz="0" w:space="0" w:color="auto"/>
        <w:left w:val="none" w:sz="0" w:space="0" w:color="auto"/>
        <w:bottom w:val="none" w:sz="0" w:space="0" w:color="auto"/>
        <w:right w:val="none" w:sz="0" w:space="0" w:color="auto"/>
      </w:divBdr>
    </w:div>
    <w:div w:id="1633484958">
      <w:bodyDiv w:val="1"/>
      <w:marLeft w:val="0"/>
      <w:marRight w:val="0"/>
      <w:marTop w:val="0"/>
      <w:marBottom w:val="0"/>
      <w:divBdr>
        <w:top w:val="none" w:sz="0" w:space="0" w:color="auto"/>
        <w:left w:val="none" w:sz="0" w:space="0" w:color="auto"/>
        <w:bottom w:val="none" w:sz="0" w:space="0" w:color="auto"/>
        <w:right w:val="none" w:sz="0" w:space="0" w:color="auto"/>
      </w:divBdr>
    </w:div>
    <w:div w:id="1633512520">
      <w:bodyDiv w:val="1"/>
      <w:marLeft w:val="0"/>
      <w:marRight w:val="0"/>
      <w:marTop w:val="0"/>
      <w:marBottom w:val="0"/>
      <w:divBdr>
        <w:top w:val="none" w:sz="0" w:space="0" w:color="auto"/>
        <w:left w:val="none" w:sz="0" w:space="0" w:color="auto"/>
        <w:bottom w:val="none" w:sz="0" w:space="0" w:color="auto"/>
        <w:right w:val="none" w:sz="0" w:space="0" w:color="auto"/>
      </w:divBdr>
    </w:div>
    <w:div w:id="1633555127">
      <w:bodyDiv w:val="1"/>
      <w:marLeft w:val="0"/>
      <w:marRight w:val="0"/>
      <w:marTop w:val="0"/>
      <w:marBottom w:val="0"/>
      <w:divBdr>
        <w:top w:val="none" w:sz="0" w:space="0" w:color="auto"/>
        <w:left w:val="none" w:sz="0" w:space="0" w:color="auto"/>
        <w:bottom w:val="none" w:sz="0" w:space="0" w:color="auto"/>
        <w:right w:val="none" w:sz="0" w:space="0" w:color="auto"/>
      </w:divBdr>
    </w:div>
    <w:div w:id="1633560466">
      <w:bodyDiv w:val="1"/>
      <w:marLeft w:val="0"/>
      <w:marRight w:val="0"/>
      <w:marTop w:val="0"/>
      <w:marBottom w:val="0"/>
      <w:divBdr>
        <w:top w:val="none" w:sz="0" w:space="0" w:color="auto"/>
        <w:left w:val="none" w:sz="0" w:space="0" w:color="auto"/>
        <w:bottom w:val="none" w:sz="0" w:space="0" w:color="auto"/>
        <w:right w:val="none" w:sz="0" w:space="0" w:color="auto"/>
      </w:divBdr>
    </w:div>
    <w:div w:id="1633944343">
      <w:bodyDiv w:val="1"/>
      <w:marLeft w:val="0"/>
      <w:marRight w:val="0"/>
      <w:marTop w:val="0"/>
      <w:marBottom w:val="0"/>
      <w:divBdr>
        <w:top w:val="none" w:sz="0" w:space="0" w:color="auto"/>
        <w:left w:val="none" w:sz="0" w:space="0" w:color="auto"/>
        <w:bottom w:val="none" w:sz="0" w:space="0" w:color="auto"/>
        <w:right w:val="none" w:sz="0" w:space="0" w:color="auto"/>
      </w:divBdr>
    </w:div>
    <w:div w:id="1634097100">
      <w:bodyDiv w:val="1"/>
      <w:marLeft w:val="0"/>
      <w:marRight w:val="0"/>
      <w:marTop w:val="0"/>
      <w:marBottom w:val="0"/>
      <w:divBdr>
        <w:top w:val="none" w:sz="0" w:space="0" w:color="auto"/>
        <w:left w:val="none" w:sz="0" w:space="0" w:color="auto"/>
        <w:bottom w:val="none" w:sz="0" w:space="0" w:color="auto"/>
        <w:right w:val="none" w:sz="0" w:space="0" w:color="auto"/>
      </w:divBdr>
    </w:div>
    <w:div w:id="1634360785">
      <w:bodyDiv w:val="1"/>
      <w:marLeft w:val="0"/>
      <w:marRight w:val="0"/>
      <w:marTop w:val="0"/>
      <w:marBottom w:val="0"/>
      <w:divBdr>
        <w:top w:val="none" w:sz="0" w:space="0" w:color="auto"/>
        <w:left w:val="none" w:sz="0" w:space="0" w:color="auto"/>
        <w:bottom w:val="none" w:sz="0" w:space="0" w:color="auto"/>
        <w:right w:val="none" w:sz="0" w:space="0" w:color="auto"/>
      </w:divBdr>
    </w:div>
    <w:div w:id="1634479459">
      <w:bodyDiv w:val="1"/>
      <w:marLeft w:val="0"/>
      <w:marRight w:val="0"/>
      <w:marTop w:val="0"/>
      <w:marBottom w:val="0"/>
      <w:divBdr>
        <w:top w:val="none" w:sz="0" w:space="0" w:color="auto"/>
        <w:left w:val="none" w:sz="0" w:space="0" w:color="auto"/>
        <w:bottom w:val="none" w:sz="0" w:space="0" w:color="auto"/>
        <w:right w:val="none" w:sz="0" w:space="0" w:color="auto"/>
      </w:divBdr>
    </w:div>
    <w:div w:id="1634482475">
      <w:bodyDiv w:val="1"/>
      <w:marLeft w:val="0"/>
      <w:marRight w:val="0"/>
      <w:marTop w:val="0"/>
      <w:marBottom w:val="0"/>
      <w:divBdr>
        <w:top w:val="none" w:sz="0" w:space="0" w:color="auto"/>
        <w:left w:val="none" w:sz="0" w:space="0" w:color="auto"/>
        <w:bottom w:val="none" w:sz="0" w:space="0" w:color="auto"/>
        <w:right w:val="none" w:sz="0" w:space="0" w:color="auto"/>
      </w:divBdr>
    </w:div>
    <w:div w:id="1634485994">
      <w:bodyDiv w:val="1"/>
      <w:marLeft w:val="0"/>
      <w:marRight w:val="0"/>
      <w:marTop w:val="0"/>
      <w:marBottom w:val="0"/>
      <w:divBdr>
        <w:top w:val="none" w:sz="0" w:space="0" w:color="auto"/>
        <w:left w:val="none" w:sz="0" w:space="0" w:color="auto"/>
        <w:bottom w:val="none" w:sz="0" w:space="0" w:color="auto"/>
        <w:right w:val="none" w:sz="0" w:space="0" w:color="auto"/>
      </w:divBdr>
    </w:div>
    <w:div w:id="1634675544">
      <w:bodyDiv w:val="1"/>
      <w:marLeft w:val="0"/>
      <w:marRight w:val="0"/>
      <w:marTop w:val="0"/>
      <w:marBottom w:val="0"/>
      <w:divBdr>
        <w:top w:val="none" w:sz="0" w:space="0" w:color="auto"/>
        <w:left w:val="none" w:sz="0" w:space="0" w:color="auto"/>
        <w:bottom w:val="none" w:sz="0" w:space="0" w:color="auto"/>
        <w:right w:val="none" w:sz="0" w:space="0" w:color="auto"/>
      </w:divBdr>
    </w:div>
    <w:div w:id="1635017512">
      <w:bodyDiv w:val="1"/>
      <w:marLeft w:val="0"/>
      <w:marRight w:val="0"/>
      <w:marTop w:val="0"/>
      <w:marBottom w:val="0"/>
      <w:divBdr>
        <w:top w:val="none" w:sz="0" w:space="0" w:color="auto"/>
        <w:left w:val="none" w:sz="0" w:space="0" w:color="auto"/>
        <w:bottom w:val="none" w:sz="0" w:space="0" w:color="auto"/>
        <w:right w:val="none" w:sz="0" w:space="0" w:color="auto"/>
      </w:divBdr>
    </w:div>
    <w:div w:id="1635019231">
      <w:bodyDiv w:val="1"/>
      <w:marLeft w:val="0"/>
      <w:marRight w:val="0"/>
      <w:marTop w:val="0"/>
      <w:marBottom w:val="0"/>
      <w:divBdr>
        <w:top w:val="none" w:sz="0" w:space="0" w:color="auto"/>
        <w:left w:val="none" w:sz="0" w:space="0" w:color="auto"/>
        <w:bottom w:val="none" w:sz="0" w:space="0" w:color="auto"/>
        <w:right w:val="none" w:sz="0" w:space="0" w:color="auto"/>
      </w:divBdr>
    </w:div>
    <w:div w:id="1635208531">
      <w:bodyDiv w:val="1"/>
      <w:marLeft w:val="0"/>
      <w:marRight w:val="0"/>
      <w:marTop w:val="0"/>
      <w:marBottom w:val="0"/>
      <w:divBdr>
        <w:top w:val="none" w:sz="0" w:space="0" w:color="auto"/>
        <w:left w:val="none" w:sz="0" w:space="0" w:color="auto"/>
        <w:bottom w:val="none" w:sz="0" w:space="0" w:color="auto"/>
        <w:right w:val="none" w:sz="0" w:space="0" w:color="auto"/>
      </w:divBdr>
    </w:div>
    <w:div w:id="1635259440">
      <w:bodyDiv w:val="1"/>
      <w:marLeft w:val="0"/>
      <w:marRight w:val="0"/>
      <w:marTop w:val="0"/>
      <w:marBottom w:val="0"/>
      <w:divBdr>
        <w:top w:val="none" w:sz="0" w:space="0" w:color="auto"/>
        <w:left w:val="none" w:sz="0" w:space="0" w:color="auto"/>
        <w:bottom w:val="none" w:sz="0" w:space="0" w:color="auto"/>
        <w:right w:val="none" w:sz="0" w:space="0" w:color="auto"/>
      </w:divBdr>
    </w:div>
    <w:div w:id="1635404240">
      <w:bodyDiv w:val="1"/>
      <w:marLeft w:val="0"/>
      <w:marRight w:val="0"/>
      <w:marTop w:val="0"/>
      <w:marBottom w:val="0"/>
      <w:divBdr>
        <w:top w:val="none" w:sz="0" w:space="0" w:color="auto"/>
        <w:left w:val="none" w:sz="0" w:space="0" w:color="auto"/>
        <w:bottom w:val="none" w:sz="0" w:space="0" w:color="auto"/>
        <w:right w:val="none" w:sz="0" w:space="0" w:color="auto"/>
      </w:divBdr>
    </w:div>
    <w:div w:id="1635525559">
      <w:bodyDiv w:val="1"/>
      <w:marLeft w:val="0"/>
      <w:marRight w:val="0"/>
      <w:marTop w:val="0"/>
      <w:marBottom w:val="0"/>
      <w:divBdr>
        <w:top w:val="none" w:sz="0" w:space="0" w:color="auto"/>
        <w:left w:val="none" w:sz="0" w:space="0" w:color="auto"/>
        <w:bottom w:val="none" w:sz="0" w:space="0" w:color="auto"/>
        <w:right w:val="none" w:sz="0" w:space="0" w:color="auto"/>
      </w:divBdr>
    </w:div>
    <w:div w:id="1635526717">
      <w:bodyDiv w:val="1"/>
      <w:marLeft w:val="0"/>
      <w:marRight w:val="0"/>
      <w:marTop w:val="0"/>
      <w:marBottom w:val="0"/>
      <w:divBdr>
        <w:top w:val="none" w:sz="0" w:space="0" w:color="auto"/>
        <w:left w:val="none" w:sz="0" w:space="0" w:color="auto"/>
        <w:bottom w:val="none" w:sz="0" w:space="0" w:color="auto"/>
        <w:right w:val="none" w:sz="0" w:space="0" w:color="auto"/>
      </w:divBdr>
    </w:div>
    <w:div w:id="1635595869">
      <w:bodyDiv w:val="1"/>
      <w:marLeft w:val="0"/>
      <w:marRight w:val="0"/>
      <w:marTop w:val="0"/>
      <w:marBottom w:val="0"/>
      <w:divBdr>
        <w:top w:val="none" w:sz="0" w:space="0" w:color="auto"/>
        <w:left w:val="none" w:sz="0" w:space="0" w:color="auto"/>
        <w:bottom w:val="none" w:sz="0" w:space="0" w:color="auto"/>
        <w:right w:val="none" w:sz="0" w:space="0" w:color="auto"/>
      </w:divBdr>
    </w:div>
    <w:div w:id="1635868849">
      <w:bodyDiv w:val="1"/>
      <w:marLeft w:val="0"/>
      <w:marRight w:val="0"/>
      <w:marTop w:val="0"/>
      <w:marBottom w:val="0"/>
      <w:divBdr>
        <w:top w:val="none" w:sz="0" w:space="0" w:color="auto"/>
        <w:left w:val="none" w:sz="0" w:space="0" w:color="auto"/>
        <w:bottom w:val="none" w:sz="0" w:space="0" w:color="auto"/>
        <w:right w:val="none" w:sz="0" w:space="0" w:color="auto"/>
      </w:divBdr>
    </w:div>
    <w:div w:id="1635940252">
      <w:bodyDiv w:val="1"/>
      <w:marLeft w:val="0"/>
      <w:marRight w:val="0"/>
      <w:marTop w:val="0"/>
      <w:marBottom w:val="0"/>
      <w:divBdr>
        <w:top w:val="none" w:sz="0" w:space="0" w:color="auto"/>
        <w:left w:val="none" w:sz="0" w:space="0" w:color="auto"/>
        <w:bottom w:val="none" w:sz="0" w:space="0" w:color="auto"/>
        <w:right w:val="none" w:sz="0" w:space="0" w:color="auto"/>
      </w:divBdr>
    </w:div>
    <w:div w:id="1635990000">
      <w:bodyDiv w:val="1"/>
      <w:marLeft w:val="0"/>
      <w:marRight w:val="0"/>
      <w:marTop w:val="0"/>
      <w:marBottom w:val="0"/>
      <w:divBdr>
        <w:top w:val="none" w:sz="0" w:space="0" w:color="auto"/>
        <w:left w:val="none" w:sz="0" w:space="0" w:color="auto"/>
        <w:bottom w:val="none" w:sz="0" w:space="0" w:color="auto"/>
        <w:right w:val="none" w:sz="0" w:space="0" w:color="auto"/>
      </w:divBdr>
    </w:div>
    <w:div w:id="1636057324">
      <w:bodyDiv w:val="1"/>
      <w:marLeft w:val="0"/>
      <w:marRight w:val="0"/>
      <w:marTop w:val="0"/>
      <w:marBottom w:val="0"/>
      <w:divBdr>
        <w:top w:val="none" w:sz="0" w:space="0" w:color="auto"/>
        <w:left w:val="none" w:sz="0" w:space="0" w:color="auto"/>
        <w:bottom w:val="none" w:sz="0" w:space="0" w:color="auto"/>
        <w:right w:val="none" w:sz="0" w:space="0" w:color="auto"/>
      </w:divBdr>
    </w:div>
    <w:div w:id="1636176889">
      <w:bodyDiv w:val="1"/>
      <w:marLeft w:val="0"/>
      <w:marRight w:val="0"/>
      <w:marTop w:val="0"/>
      <w:marBottom w:val="0"/>
      <w:divBdr>
        <w:top w:val="none" w:sz="0" w:space="0" w:color="auto"/>
        <w:left w:val="none" w:sz="0" w:space="0" w:color="auto"/>
        <w:bottom w:val="none" w:sz="0" w:space="0" w:color="auto"/>
        <w:right w:val="none" w:sz="0" w:space="0" w:color="auto"/>
      </w:divBdr>
    </w:div>
    <w:div w:id="1636446419">
      <w:bodyDiv w:val="1"/>
      <w:marLeft w:val="0"/>
      <w:marRight w:val="0"/>
      <w:marTop w:val="0"/>
      <w:marBottom w:val="0"/>
      <w:divBdr>
        <w:top w:val="none" w:sz="0" w:space="0" w:color="auto"/>
        <w:left w:val="none" w:sz="0" w:space="0" w:color="auto"/>
        <w:bottom w:val="none" w:sz="0" w:space="0" w:color="auto"/>
        <w:right w:val="none" w:sz="0" w:space="0" w:color="auto"/>
      </w:divBdr>
    </w:div>
    <w:div w:id="1636520412">
      <w:bodyDiv w:val="1"/>
      <w:marLeft w:val="0"/>
      <w:marRight w:val="0"/>
      <w:marTop w:val="0"/>
      <w:marBottom w:val="0"/>
      <w:divBdr>
        <w:top w:val="none" w:sz="0" w:space="0" w:color="auto"/>
        <w:left w:val="none" w:sz="0" w:space="0" w:color="auto"/>
        <w:bottom w:val="none" w:sz="0" w:space="0" w:color="auto"/>
        <w:right w:val="none" w:sz="0" w:space="0" w:color="auto"/>
      </w:divBdr>
    </w:div>
    <w:div w:id="1636568282">
      <w:bodyDiv w:val="1"/>
      <w:marLeft w:val="0"/>
      <w:marRight w:val="0"/>
      <w:marTop w:val="0"/>
      <w:marBottom w:val="0"/>
      <w:divBdr>
        <w:top w:val="none" w:sz="0" w:space="0" w:color="auto"/>
        <w:left w:val="none" w:sz="0" w:space="0" w:color="auto"/>
        <w:bottom w:val="none" w:sz="0" w:space="0" w:color="auto"/>
        <w:right w:val="none" w:sz="0" w:space="0" w:color="auto"/>
      </w:divBdr>
    </w:div>
    <w:div w:id="1636595533">
      <w:bodyDiv w:val="1"/>
      <w:marLeft w:val="0"/>
      <w:marRight w:val="0"/>
      <w:marTop w:val="0"/>
      <w:marBottom w:val="0"/>
      <w:divBdr>
        <w:top w:val="none" w:sz="0" w:space="0" w:color="auto"/>
        <w:left w:val="none" w:sz="0" w:space="0" w:color="auto"/>
        <w:bottom w:val="none" w:sz="0" w:space="0" w:color="auto"/>
        <w:right w:val="none" w:sz="0" w:space="0" w:color="auto"/>
      </w:divBdr>
    </w:div>
    <w:div w:id="1637101105">
      <w:bodyDiv w:val="1"/>
      <w:marLeft w:val="0"/>
      <w:marRight w:val="0"/>
      <w:marTop w:val="0"/>
      <w:marBottom w:val="0"/>
      <w:divBdr>
        <w:top w:val="none" w:sz="0" w:space="0" w:color="auto"/>
        <w:left w:val="none" w:sz="0" w:space="0" w:color="auto"/>
        <w:bottom w:val="none" w:sz="0" w:space="0" w:color="auto"/>
        <w:right w:val="none" w:sz="0" w:space="0" w:color="auto"/>
      </w:divBdr>
    </w:div>
    <w:div w:id="1637101975">
      <w:bodyDiv w:val="1"/>
      <w:marLeft w:val="0"/>
      <w:marRight w:val="0"/>
      <w:marTop w:val="0"/>
      <w:marBottom w:val="0"/>
      <w:divBdr>
        <w:top w:val="none" w:sz="0" w:space="0" w:color="auto"/>
        <w:left w:val="none" w:sz="0" w:space="0" w:color="auto"/>
        <w:bottom w:val="none" w:sz="0" w:space="0" w:color="auto"/>
        <w:right w:val="none" w:sz="0" w:space="0" w:color="auto"/>
      </w:divBdr>
    </w:div>
    <w:div w:id="1637177810">
      <w:bodyDiv w:val="1"/>
      <w:marLeft w:val="0"/>
      <w:marRight w:val="0"/>
      <w:marTop w:val="0"/>
      <w:marBottom w:val="0"/>
      <w:divBdr>
        <w:top w:val="none" w:sz="0" w:space="0" w:color="auto"/>
        <w:left w:val="none" w:sz="0" w:space="0" w:color="auto"/>
        <w:bottom w:val="none" w:sz="0" w:space="0" w:color="auto"/>
        <w:right w:val="none" w:sz="0" w:space="0" w:color="auto"/>
      </w:divBdr>
    </w:div>
    <w:div w:id="1637294094">
      <w:bodyDiv w:val="1"/>
      <w:marLeft w:val="0"/>
      <w:marRight w:val="0"/>
      <w:marTop w:val="0"/>
      <w:marBottom w:val="0"/>
      <w:divBdr>
        <w:top w:val="none" w:sz="0" w:space="0" w:color="auto"/>
        <w:left w:val="none" w:sz="0" w:space="0" w:color="auto"/>
        <w:bottom w:val="none" w:sz="0" w:space="0" w:color="auto"/>
        <w:right w:val="none" w:sz="0" w:space="0" w:color="auto"/>
      </w:divBdr>
    </w:div>
    <w:div w:id="1637296504">
      <w:bodyDiv w:val="1"/>
      <w:marLeft w:val="0"/>
      <w:marRight w:val="0"/>
      <w:marTop w:val="0"/>
      <w:marBottom w:val="0"/>
      <w:divBdr>
        <w:top w:val="none" w:sz="0" w:space="0" w:color="auto"/>
        <w:left w:val="none" w:sz="0" w:space="0" w:color="auto"/>
        <w:bottom w:val="none" w:sz="0" w:space="0" w:color="auto"/>
        <w:right w:val="none" w:sz="0" w:space="0" w:color="auto"/>
      </w:divBdr>
    </w:div>
    <w:div w:id="1637371885">
      <w:bodyDiv w:val="1"/>
      <w:marLeft w:val="0"/>
      <w:marRight w:val="0"/>
      <w:marTop w:val="0"/>
      <w:marBottom w:val="0"/>
      <w:divBdr>
        <w:top w:val="none" w:sz="0" w:space="0" w:color="auto"/>
        <w:left w:val="none" w:sz="0" w:space="0" w:color="auto"/>
        <w:bottom w:val="none" w:sz="0" w:space="0" w:color="auto"/>
        <w:right w:val="none" w:sz="0" w:space="0" w:color="auto"/>
      </w:divBdr>
    </w:div>
    <w:div w:id="1637489454">
      <w:bodyDiv w:val="1"/>
      <w:marLeft w:val="0"/>
      <w:marRight w:val="0"/>
      <w:marTop w:val="0"/>
      <w:marBottom w:val="0"/>
      <w:divBdr>
        <w:top w:val="none" w:sz="0" w:space="0" w:color="auto"/>
        <w:left w:val="none" w:sz="0" w:space="0" w:color="auto"/>
        <w:bottom w:val="none" w:sz="0" w:space="0" w:color="auto"/>
        <w:right w:val="none" w:sz="0" w:space="0" w:color="auto"/>
      </w:divBdr>
    </w:div>
    <w:div w:id="1637561862">
      <w:bodyDiv w:val="1"/>
      <w:marLeft w:val="0"/>
      <w:marRight w:val="0"/>
      <w:marTop w:val="0"/>
      <w:marBottom w:val="0"/>
      <w:divBdr>
        <w:top w:val="none" w:sz="0" w:space="0" w:color="auto"/>
        <w:left w:val="none" w:sz="0" w:space="0" w:color="auto"/>
        <w:bottom w:val="none" w:sz="0" w:space="0" w:color="auto"/>
        <w:right w:val="none" w:sz="0" w:space="0" w:color="auto"/>
      </w:divBdr>
    </w:div>
    <w:div w:id="1637829303">
      <w:bodyDiv w:val="1"/>
      <w:marLeft w:val="0"/>
      <w:marRight w:val="0"/>
      <w:marTop w:val="0"/>
      <w:marBottom w:val="0"/>
      <w:divBdr>
        <w:top w:val="none" w:sz="0" w:space="0" w:color="auto"/>
        <w:left w:val="none" w:sz="0" w:space="0" w:color="auto"/>
        <w:bottom w:val="none" w:sz="0" w:space="0" w:color="auto"/>
        <w:right w:val="none" w:sz="0" w:space="0" w:color="auto"/>
      </w:divBdr>
    </w:div>
    <w:div w:id="1637829819">
      <w:bodyDiv w:val="1"/>
      <w:marLeft w:val="0"/>
      <w:marRight w:val="0"/>
      <w:marTop w:val="0"/>
      <w:marBottom w:val="0"/>
      <w:divBdr>
        <w:top w:val="none" w:sz="0" w:space="0" w:color="auto"/>
        <w:left w:val="none" w:sz="0" w:space="0" w:color="auto"/>
        <w:bottom w:val="none" w:sz="0" w:space="0" w:color="auto"/>
        <w:right w:val="none" w:sz="0" w:space="0" w:color="auto"/>
      </w:divBdr>
    </w:div>
    <w:div w:id="1637836371">
      <w:bodyDiv w:val="1"/>
      <w:marLeft w:val="0"/>
      <w:marRight w:val="0"/>
      <w:marTop w:val="0"/>
      <w:marBottom w:val="0"/>
      <w:divBdr>
        <w:top w:val="none" w:sz="0" w:space="0" w:color="auto"/>
        <w:left w:val="none" w:sz="0" w:space="0" w:color="auto"/>
        <w:bottom w:val="none" w:sz="0" w:space="0" w:color="auto"/>
        <w:right w:val="none" w:sz="0" w:space="0" w:color="auto"/>
      </w:divBdr>
    </w:div>
    <w:div w:id="1637876874">
      <w:bodyDiv w:val="1"/>
      <w:marLeft w:val="0"/>
      <w:marRight w:val="0"/>
      <w:marTop w:val="0"/>
      <w:marBottom w:val="0"/>
      <w:divBdr>
        <w:top w:val="none" w:sz="0" w:space="0" w:color="auto"/>
        <w:left w:val="none" w:sz="0" w:space="0" w:color="auto"/>
        <w:bottom w:val="none" w:sz="0" w:space="0" w:color="auto"/>
        <w:right w:val="none" w:sz="0" w:space="0" w:color="auto"/>
      </w:divBdr>
    </w:div>
    <w:div w:id="1638028065">
      <w:bodyDiv w:val="1"/>
      <w:marLeft w:val="0"/>
      <w:marRight w:val="0"/>
      <w:marTop w:val="0"/>
      <w:marBottom w:val="0"/>
      <w:divBdr>
        <w:top w:val="none" w:sz="0" w:space="0" w:color="auto"/>
        <w:left w:val="none" w:sz="0" w:space="0" w:color="auto"/>
        <w:bottom w:val="none" w:sz="0" w:space="0" w:color="auto"/>
        <w:right w:val="none" w:sz="0" w:space="0" w:color="auto"/>
      </w:divBdr>
    </w:div>
    <w:div w:id="1638217654">
      <w:bodyDiv w:val="1"/>
      <w:marLeft w:val="0"/>
      <w:marRight w:val="0"/>
      <w:marTop w:val="0"/>
      <w:marBottom w:val="0"/>
      <w:divBdr>
        <w:top w:val="none" w:sz="0" w:space="0" w:color="auto"/>
        <w:left w:val="none" w:sz="0" w:space="0" w:color="auto"/>
        <w:bottom w:val="none" w:sz="0" w:space="0" w:color="auto"/>
        <w:right w:val="none" w:sz="0" w:space="0" w:color="auto"/>
      </w:divBdr>
    </w:div>
    <w:div w:id="1638223331">
      <w:bodyDiv w:val="1"/>
      <w:marLeft w:val="0"/>
      <w:marRight w:val="0"/>
      <w:marTop w:val="0"/>
      <w:marBottom w:val="0"/>
      <w:divBdr>
        <w:top w:val="none" w:sz="0" w:space="0" w:color="auto"/>
        <w:left w:val="none" w:sz="0" w:space="0" w:color="auto"/>
        <w:bottom w:val="none" w:sz="0" w:space="0" w:color="auto"/>
        <w:right w:val="none" w:sz="0" w:space="0" w:color="auto"/>
      </w:divBdr>
    </w:div>
    <w:div w:id="1638414751">
      <w:bodyDiv w:val="1"/>
      <w:marLeft w:val="0"/>
      <w:marRight w:val="0"/>
      <w:marTop w:val="0"/>
      <w:marBottom w:val="0"/>
      <w:divBdr>
        <w:top w:val="none" w:sz="0" w:space="0" w:color="auto"/>
        <w:left w:val="none" w:sz="0" w:space="0" w:color="auto"/>
        <w:bottom w:val="none" w:sz="0" w:space="0" w:color="auto"/>
        <w:right w:val="none" w:sz="0" w:space="0" w:color="auto"/>
      </w:divBdr>
    </w:div>
    <w:div w:id="1638563215">
      <w:bodyDiv w:val="1"/>
      <w:marLeft w:val="0"/>
      <w:marRight w:val="0"/>
      <w:marTop w:val="0"/>
      <w:marBottom w:val="0"/>
      <w:divBdr>
        <w:top w:val="none" w:sz="0" w:space="0" w:color="auto"/>
        <w:left w:val="none" w:sz="0" w:space="0" w:color="auto"/>
        <w:bottom w:val="none" w:sz="0" w:space="0" w:color="auto"/>
        <w:right w:val="none" w:sz="0" w:space="0" w:color="auto"/>
      </w:divBdr>
    </w:div>
    <w:div w:id="1638684491">
      <w:bodyDiv w:val="1"/>
      <w:marLeft w:val="0"/>
      <w:marRight w:val="0"/>
      <w:marTop w:val="0"/>
      <w:marBottom w:val="0"/>
      <w:divBdr>
        <w:top w:val="none" w:sz="0" w:space="0" w:color="auto"/>
        <w:left w:val="none" w:sz="0" w:space="0" w:color="auto"/>
        <w:bottom w:val="none" w:sz="0" w:space="0" w:color="auto"/>
        <w:right w:val="none" w:sz="0" w:space="0" w:color="auto"/>
      </w:divBdr>
    </w:div>
    <w:div w:id="1638756707">
      <w:bodyDiv w:val="1"/>
      <w:marLeft w:val="0"/>
      <w:marRight w:val="0"/>
      <w:marTop w:val="0"/>
      <w:marBottom w:val="0"/>
      <w:divBdr>
        <w:top w:val="none" w:sz="0" w:space="0" w:color="auto"/>
        <w:left w:val="none" w:sz="0" w:space="0" w:color="auto"/>
        <w:bottom w:val="none" w:sz="0" w:space="0" w:color="auto"/>
        <w:right w:val="none" w:sz="0" w:space="0" w:color="auto"/>
      </w:divBdr>
    </w:div>
    <w:div w:id="1638799439">
      <w:bodyDiv w:val="1"/>
      <w:marLeft w:val="0"/>
      <w:marRight w:val="0"/>
      <w:marTop w:val="0"/>
      <w:marBottom w:val="0"/>
      <w:divBdr>
        <w:top w:val="none" w:sz="0" w:space="0" w:color="auto"/>
        <w:left w:val="none" w:sz="0" w:space="0" w:color="auto"/>
        <w:bottom w:val="none" w:sz="0" w:space="0" w:color="auto"/>
        <w:right w:val="none" w:sz="0" w:space="0" w:color="auto"/>
      </w:divBdr>
    </w:div>
    <w:div w:id="1638950988">
      <w:bodyDiv w:val="1"/>
      <w:marLeft w:val="0"/>
      <w:marRight w:val="0"/>
      <w:marTop w:val="0"/>
      <w:marBottom w:val="0"/>
      <w:divBdr>
        <w:top w:val="none" w:sz="0" w:space="0" w:color="auto"/>
        <w:left w:val="none" w:sz="0" w:space="0" w:color="auto"/>
        <w:bottom w:val="none" w:sz="0" w:space="0" w:color="auto"/>
        <w:right w:val="none" w:sz="0" w:space="0" w:color="auto"/>
      </w:divBdr>
    </w:div>
    <w:div w:id="1639068285">
      <w:bodyDiv w:val="1"/>
      <w:marLeft w:val="0"/>
      <w:marRight w:val="0"/>
      <w:marTop w:val="0"/>
      <w:marBottom w:val="0"/>
      <w:divBdr>
        <w:top w:val="none" w:sz="0" w:space="0" w:color="auto"/>
        <w:left w:val="none" w:sz="0" w:space="0" w:color="auto"/>
        <w:bottom w:val="none" w:sz="0" w:space="0" w:color="auto"/>
        <w:right w:val="none" w:sz="0" w:space="0" w:color="auto"/>
      </w:divBdr>
    </w:div>
    <w:div w:id="1639069538">
      <w:bodyDiv w:val="1"/>
      <w:marLeft w:val="0"/>
      <w:marRight w:val="0"/>
      <w:marTop w:val="0"/>
      <w:marBottom w:val="0"/>
      <w:divBdr>
        <w:top w:val="none" w:sz="0" w:space="0" w:color="auto"/>
        <w:left w:val="none" w:sz="0" w:space="0" w:color="auto"/>
        <w:bottom w:val="none" w:sz="0" w:space="0" w:color="auto"/>
        <w:right w:val="none" w:sz="0" w:space="0" w:color="auto"/>
      </w:divBdr>
    </w:div>
    <w:div w:id="1639072700">
      <w:bodyDiv w:val="1"/>
      <w:marLeft w:val="0"/>
      <w:marRight w:val="0"/>
      <w:marTop w:val="0"/>
      <w:marBottom w:val="0"/>
      <w:divBdr>
        <w:top w:val="none" w:sz="0" w:space="0" w:color="auto"/>
        <w:left w:val="none" w:sz="0" w:space="0" w:color="auto"/>
        <w:bottom w:val="none" w:sz="0" w:space="0" w:color="auto"/>
        <w:right w:val="none" w:sz="0" w:space="0" w:color="auto"/>
      </w:divBdr>
    </w:div>
    <w:div w:id="1639413996">
      <w:bodyDiv w:val="1"/>
      <w:marLeft w:val="0"/>
      <w:marRight w:val="0"/>
      <w:marTop w:val="0"/>
      <w:marBottom w:val="0"/>
      <w:divBdr>
        <w:top w:val="none" w:sz="0" w:space="0" w:color="auto"/>
        <w:left w:val="none" w:sz="0" w:space="0" w:color="auto"/>
        <w:bottom w:val="none" w:sz="0" w:space="0" w:color="auto"/>
        <w:right w:val="none" w:sz="0" w:space="0" w:color="auto"/>
      </w:divBdr>
    </w:div>
    <w:div w:id="1639719490">
      <w:bodyDiv w:val="1"/>
      <w:marLeft w:val="0"/>
      <w:marRight w:val="0"/>
      <w:marTop w:val="0"/>
      <w:marBottom w:val="0"/>
      <w:divBdr>
        <w:top w:val="none" w:sz="0" w:space="0" w:color="auto"/>
        <w:left w:val="none" w:sz="0" w:space="0" w:color="auto"/>
        <w:bottom w:val="none" w:sz="0" w:space="0" w:color="auto"/>
        <w:right w:val="none" w:sz="0" w:space="0" w:color="auto"/>
      </w:divBdr>
    </w:div>
    <w:div w:id="1639727460">
      <w:bodyDiv w:val="1"/>
      <w:marLeft w:val="0"/>
      <w:marRight w:val="0"/>
      <w:marTop w:val="0"/>
      <w:marBottom w:val="0"/>
      <w:divBdr>
        <w:top w:val="none" w:sz="0" w:space="0" w:color="auto"/>
        <w:left w:val="none" w:sz="0" w:space="0" w:color="auto"/>
        <w:bottom w:val="none" w:sz="0" w:space="0" w:color="auto"/>
        <w:right w:val="none" w:sz="0" w:space="0" w:color="auto"/>
      </w:divBdr>
    </w:div>
    <w:div w:id="1639799462">
      <w:bodyDiv w:val="1"/>
      <w:marLeft w:val="0"/>
      <w:marRight w:val="0"/>
      <w:marTop w:val="0"/>
      <w:marBottom w:val="0"/>
      <w:divBdr>
        <w:top w:val="none" w:sz="0" w:space="0" w:color="auto"/>
        <w:left w:val="none" w:sz="0" w:space="0" w:color="auto"/>
        <w:bottom w:val="none" w:sz="0" w:space="0" w:color="auto"/>
        <w:right w:val="none" w:sz="0" w:space="0" w:color="auto"/>
      </w:divBdr>
    </w:div>
    <w:div w:id="1639917556">
      <w:bodyDiv w:val="1"/>
      <w:marLeft w:val="0"/>
      <w:marRight w:val="0"/>
      <w:marTop w:val="0"/>
      <w:marBottom w:val="0"/>
      <w:divBdr>
        <w:top w:val="none" w:sz="0" w:space="0" w:color="auto"/>
        <w:left w:val="none" w:sz="0" w:space="0" w:color="auto"/>
        <w:bottom w:val="none" w:sz="0" w:space="0" w:color="auto"/>
        <w:right w:val="none" w:sz="0" w:space="0" w:color="auto"/>
      </w:divBdr>
    </w:div>
    <w:div w:id="1639921946">
      <w:bodyDiv w:val="1"/>
      <w:marLeft w:val="0"/>
      <w:marRight w:val="0"/>
      <w:marTop w:val="0"/>
      <w:marBottom w:val="0"/>
      <w:divBdr>
        <w:top w:val="none" w:sz="0" w:space="0" w:color="auto"/>
        <w:left w:val="none" w:sz="0" w:space="0" w:color="auto"/>
        <w:bottom w:val="none" w:sz="0" w:space="0" w:color="auto"/>
        <w:right w:val="none" w:sz="0" w:space="0" w:color="auto"/>
      </w:divBdr>
    </w:div>
    <w:div w:id="1640066783">
      <w:bodyDiv w:val="1"/>
      <w:marLeft w:val="0"/>
      <w:marRight w:val="0"/>
      <w:marTop w:val="0"/>
      <w:marBottom w:val="0"/>
      <w:divBdr>
        <w:top w:val="none" w:sz="0" w:space="0" w:color="auto"/>
        <w:left w:val="none" w:sz="0" w:space="0" w:color="auto"/>
        <w:bottom w:val="none" w:sz="0" w:space="0" w:color="auto"/>
        <w:right w:val="none" w:sz="0" w:space="0" w:color="auto"/>
      </w:divBdr>
    </w:div>
    <w:div w:id="1640185928">
      <w:bodyDiv w:val="1"/>
      <w:marLeft w:val="0"/>
      <w:marRight w:val="0"/>
      <w:marTop w:val="0"/>
      <w:marBottom w:val="0"/>
      <w:divBdr>
        <w:top w:val="none" w:sz="0" w:space="0" w:color="auto"/>
        <w:left w:val="none" w:sz="0" w:space="0" w:color="auto"/>
        <w:bottom w:val="none" w:sz="0" w:space="0" w:color="auto"/>
        <w:right w:val="none" w:sz="0" w:space="0" w:color="auto"/>
      </w:divBdr>
    </w:div>
    <w:div w:id="1640450555">
      <w:bodyDiv w:val="1"/>
      <w:marLeft w:val="0"/>
      <w:marRight w:val="0"/>
      <w:marTop w:val="0"/>
      <w:marBottom w:val="0"/>
      <w:divBdr>
        <w:top w:val="none" w:sz="0" w:space="0" w:color="auto"/>
        <w:left w:val="none" w:sz="0" w:space="0" w:color="auto"/>
        <w:bottom w:val="none" w:sz="0" w:space="0" w:color="auto"/>
        <w:right w:val="none" w:sz="0" w:space="0" w:color="auto"/>
      </w:divBdr>
    </w:div>
    <w:div w:id="1640501441">
      <w:bodyDiv w:val="1"/>
      <w:marLeft w:val="0"/>
      <w:marRight w:val="0"/>
      <w:marTop w:val="0"/>
      <w:marBottom w:val="0"/>
      <w:divBdr>
        <w:top w:val="none" w:sz="0" w:space="0" w:color="auto"/>
        <w:left w:val="none" w:sz="0" w:space="0" w:color="auto"/>
        <w:bottom w:val="none" w:sz="0" w:space="0" w:color="auto"/>
        <w:right w:val="none" w:sz="0" w:space="0" w:color="auto"/>
      </w:divBdr>
    </w:div>
    <w:div w:id="1640724595">
      <w:bodyDiv w:val="1"/>
      <w:marLeft w:val="0"/>
      <w:marRight w:val="0"/>
      <w:marTop w:val="0"/>
      <w:marBottom w:val="0"/>
      <w:divBdr>
        <w:top w:val="none" w:sz="0" w:space="0" w:color="auto"/>
        <w:left w:val="none" w:sz="0" w:space="0" w:color="auto"/>
        <w:bottom w:val="none" w:sz="0" w:space="0" w:color="auto"/>
        <w:right w:val="none" w:sz="0" w:space="0" w:color="auto"/>
      </w:divBdr>
    </w:div>
    <w:div w:id="1640763852">
      <w:bodyDiv w:val="1"/>
      <w:marLeft w:val="0"/>
      <w:marRight w:val="0"/>
      <w:marTop w:val="0"/>
      <w:marBottom w:val="0"/>
      <w:divBdr>
        <w:top w:val="none" w:sz="0" w:space="0" w:color="auto"/>
        <w:left w:val="none" w:sz="0" w:space="0" w:color="auto"/>
        <w:bottom w:val="none" w:sz="0" w:space="0" w:color="auto"/>
        <w:right w:val="none" w:sz="0" w:space="0" w:color="auto"/>
      </w:divBdr>
    </w:div>
    <w:div w:id="1640957920">
      <w:bodyDiv w:val="1"/>
      <w:marLeft w:val="0"/>
      <w:marRight w:val="0"/>
      <w:marTop w:val="0"/>
      <w:marBottom w:val="0"/>
      <w:divBdr>
        <w:top w:val="none" w:sz="0" w:space="0" w:color="auto"/>
        <w:left w:val="none" w:sz="0" w:space="0" w:color="auto"/>
        <w:bottom w:val="none" w:sz="0" w:space="0" w:color="auto"/>
        <w:right w:val="none" w:sz="0" w:space="0" w:color="auto"/>
      </w:divBdr>
    </w:div>
    <w:div w:id="1640960286">
      <w:bodyDiv w:val="1"/>
      <w:marLeft w:val="0"/>
      <w:marRight w:val="0"/>
      <w:marTop w:val="0"/>
      <w:marBottom w:val="0"/>
      <w:divBdr>
        <w:top w:val="none" w:sz="0" w:space="0" w:color="auto"/>
        <w:left w:val="none" w:sz="0" w:space="0" w:color="auto"/>
        <w:bottom w:val="none" w:sz="0" w:space="0" w:color="auto"/>
        <w:right w:val="none" w:sz="0" w:space="0" w:color="auto"/>
      </w:divBdr>
    </w:div>
    <w:div w:id="1640963314">
      <w:bodyDiv w:val="1"/>
      <w:marLeft w:val="0"/>
      <w:marRight w:val="0"/>
      <w:marTop w:val="0"/>
      <w:marBottom w:val="0"/>
      <w:divBdr>
        <w:top w:val="none" w:sz="0" w:space="0" w:color="auto"/>
        <w:left w:val="none" w:sz="0" w:space="0" w:color="auto"/>
        <w:bottom w:val="none" w:sz="0" w:space="0" w:color="auto"/>
        <w:right w:val="none" w:sz="0" w:space="0" w:color="auto"/>
      </w:divBdr>
    </w:div>
    <w:div w:id="1641108889">
      <w:bodyDiv w:val="1"/>
      <w:marLeft w:val="0"/>
      <w:marRight w:val="0"/>
      <w:marTop w:val="0"/>
      <w:marBottom w:val="0"/>
      <w:divBdr>
        <w:top w:val="none" w:sz="0" w:space="0" w:color="auto"/>
        <w:left w:val="none" w:sz="0" w:space="0" w:color="auto"/>
        <w:bottom w:val="none" w:sz="0" w:space="0" w:color="auto"/>
        <w:right w:val="none" w:sz="0" w:space="0" w:color="auto"/>
      </w:divBdr>
    </w:div>
    <w:div w:id="1641111729">
      <w:bodyDiv w:val="1"/>
      <w:marLeft w:val="0"/>
      <w:marRight w:val="0"/>
      <w:marTop w:val="0"/>
      <w:marBottom w:val="0"/>
      <w:divBdr>
        <w:top w:val="none" w:sz="0" w:space="0" w:color="auto"/>
        <w:left w:val="none" w:sz="0" w:space="0" w:color="auto"/>
        <w:bottom w:val="none" w:sz="0" w:space="0" w:color="auto"/>
        <w:right w:val="none" w:sz="0" w:space="0" w:color="auto"/>
      </w:divBdr>
    </w:div>
    <w:div w:id="1641303806">
      <w:bodyDiv w:val="1"/>
      <w:marLeft w:val="0"/>
      <w:marRight w:val="0"/>
      <w:marTop w:val="0"/>
      <w:marBottom w:val="0"/>
      <w:divBdr>
        <w:top w:val="none" w:sz="0" w:space="0" w:color="auto"/>
        <w:left w:val="none" w:sz="0" w:space="0" w:color="auto"/>
        <w:bottom w:val="none" w:sz="0" w:space="0" w:color="auto"/>
        <w:right w:val="none" w:sz="0" w:space="0" w:color="auto"/>
      </w:divBdr>
    </w:div>
    <w:div w:id="1641305096">
      <w:bodyDiv w:val="1"/>
      <w:marLeft w:val="0"/>
      <w:marRight w:val="0"/>
      <w:marTop w:val="0"/>
      <w:marBottom w:val="0"/>
      <w:divBdr>
        <w:top w:val="none" w:sz="0" w:space="0" w:color="auto"/>
        <w:left w:val="none" w:sz="0" w:space="0" w:color="auto"/>
        <w:bottom w:val="none" w:sz="0" w:space="0" w:color="auto"/>
        <w:right w:val="none" w:sz="0" w:space="0" w:color="auto"/>
      </w:divBdr>
    </w:div>
    <w:div w:id="1641618092">
      <w:bodyDiv w:val="1"/>
      <w:marLeft w:val="0"/>
      <w:marRight w:val="0"/>
      <w:marTop w:val="0"/>
      <w:marBottom w:val="0"/>
      <w:divBdr>
        <w:top w:val="none" w:sz="0" w:space="0" w:color="auto"/>
        <w:left w:val="none" w:sz="0" w:space="0" w:color="auto"/>
        <w:bottom w:val="none" w:sz="0" w:space="0" w:color="auto"/>
        <w:right w:val="none" w:sz="0" w:space="0" w:color="auto"/>
      </w:divBdr>
    </w:div>
    <w:div w:id="1641689990">
      <w:bodyDiv w:val="1"/>
      <w:marLeft w:val="0"/>
      <w:marRight w:val="0"/>
      <w:marTop w:val="0"/>
      <w:marBottom w:val="0"/>
      <w:divBdr>
        <w:top w:val="none" w:sz="0" w:space="0" w:color="auto"/>
        <w:left w:val="none" w:sz="0" w:space="0" w:color="auto"/>
        <w:bottom w:val="none" w:sz="0" w:space="0" w:color="auto"/>
        <w:right w:val="none" w:sz="0" w:space="0" w:color="auto"/>
      </w:divBdr>
    </w:div>
    <w:div w:id="1641690463">
      <w:bodyDiv w:val="1"/>
      <w:marLeft w:val="0"/>
      <w:marRight w:val="0"/>
      <w:marTop w:val="0"/>
      <w:marBottom w:val="0"/>
      <w:divBdr>
        <w:top w:val="none" w:sz="0" w:space="0" w:color="auto"/>
        <w:left w:val="none" w:sz="0" w:space="0" w:color="auto"/>
        <w:bottom w:val="none" w:sz="0" w:space="0" w:color="auto"/>
        <w:right w:val="none" w:sz="0" w:space="0" w:color="auto"/>
      </w:divBdr>
    </w:div>
    <w:div w:id="1641762204">
      <w:bodyDiv w:val="1"/>
      <w:marLeft w:val="0"/>
      <w:marRight w:val="0"/>
      <w:marTop w:val="0"/>
      <w:marBottom w:val="0"/>
      <w:divBdr>
        <w:top w:val="none" w:sz="0" w:space="0" w:color="auto"/>
        <w:left w:val="none" w:sz="0" w:space="0" w:color="auto"/>
        <w:bottom w:val="none" w:sz="0" w:space="0" w:color="auto"/>
        <w:right w:val="none" w:sz="0" w:space="0" w:color="auto"/>
      </w:divBdr>
    </w:div>
    <w:div w:id="1641764415">
      <w:bodyDiv w:val="1"/>
      <w:marLeft w:val="0"/>
      <w:marRight w:val="0"/>
      <w:marTop w:val="0"/>
      <w:marBottom w:val="0"/>
      <w:divBdr>
        <w:top w:val="none" w:sz="0" w:space="0" w:color="auto"/>
        <w:left w:val="none" w:sz="0" w:space="0" w:color="auto"/>
        <w:bottom w:val="none" w:sz="0" w:space="0" w:color="auto"/>
        <w:right w:val="none" w:sz="0" w:space="0" w:color="auto"/>
      </w:divBdr>
    </w:div>
    <w:div w:id="1641810144">
      <w:bodyDiv w:val="1"/>
      <w:marLeft w:val="0"/>
      <w:marRight w:val="0"/>
      <w:marTop w:val="0"/>
      <w:marBottom w:val="0"/>
      <w:divBdr>
        <w:top w:val="none" w:sz="0" w:space="0" w:color="auto"/>
        <w:left w:val="none" w:sz="0" w:space="0" w:color="auto"/>
        <w:bottom w:val="none" w:sz="0" w:space="0" w:color="auto"/>
        <w:right w:val="none" w:sz="0" w:space="0" w:color="auto"/>
      </w:divBdr>
    </w:div>
    <w:div w:id="1641885530">
      <w:bodyDiv w:val="1"/>
      <w:marLeft w:val="0"/>
      <w:marRight w:val="0"/>
      <w:marTop w:val="0"/>
      <w:marBottom w:val="0"/>
      <w:divBdr>
        <w:top w:val="none" w:sz="0" w:space="0" w:color="auto"/>
        <w:left w:val="none" w:sz="0" w:space="0" w:color="auto"/>
        <w:bottom w:val="none" w:sz="0" w:space="0" w:color="auto"/>
        <w:right w:val="none" w:sz="0" w:space="0" w:color="auto"/>
      </w:divBdr>
    </w:div>
    <w:div w:id="1641886575">
      <w:bodyDiv w:val="1"/>
      <w:marLeft w:val="0"/>
      <w:marRight w:val="0"/>
      <w:marTop w:val="0"/>
      <w:marBottom w:val="0"/>
      <w:divBdr>
        <w:top w:val="none" w:sz="0" w:space="0" w:color="auto"/>
        <w:left w:val="none" w:sz="0" w:space="0" w:color="auto"/>
        <w:bottom w:val="none" w:sz="0" w:space="0" w:color="auto"/>
        <w:right w:val="none" w:sz="0" w:space="0" w:color="auto"/>
      </w:divBdr>
    </w:div>
    <w:div w:id="1641962841">
      <w:bodyDiv w:val="1"/>
      <w:marLeft w:val="0"/>
      <w:marRight w:val="0"/>
      <w:marTop w:val="0"/>
      <w:marBottom w:val="0"/>
      <w:divBdr>
        <w:top w:val="none" w:sz="0" w:space="0" w:color="auto"/>
        <w:left w:val="none" w:sz="0" w:space="0" w:color="auto"/>
        <w:bottom w:val="none" w:sz="0" w:space="0" w:color="auto"/>
        <w:right w:val="none" w:sz="0" w:space="0" w:color="auto"/>
      </w:divBdr>
    </w:div>
    <w:div w:id="1642156222">
      <w:bodyDiv w:val="1"/>
      <w:marLeft w:val="0"/>
      <w:marRight w:val="0"/>
      <w:marTop w:val="0"/>
      <w:marBottom w:val="0"/>
      <w:divBdr>
        <w:top w:val="none" w:sz="0" w:space="0" w:color="auto"/>
        <w:left w:val="none" w:sz="0" w:space="0" w:color="auto"/>
        <w:bottom w:val="none" w:sz="0" w:space="0" w:color="auto"/>
        <w:right w:val="none" w:sz="0" w:space="0" w:color="auto"/>
      </w:divBdr>
    </w:div>
    <w:div w:id="1642347393">
      <w:bodyDiv w:val="1"/>
      <w:marLeft w:val="0"/>
      <w:marRight w:val="0"/>
      <w:marTop w:val="0"/>
      <w:marBottom w:val="0"/>
      <w:divBdr>
        <w:top w:val="none" w:sz="0" w:space="0" w:color="auto"/>
        <w:left w:val="none" w:sz="0" w:space="0" w:color="auto"/>
        <w:bottom w:val="none" w:sz="0" w:space="0" w:color="auto"/>
        <w:right w:val="none" w:sz="0" w:space="0" w:color="auto"/>
      </w:divBdr>
    </w:div>
    <w:div w:id="1642423586">
      <w:bodyDiv w:val="1"/>
      <w:marLeft w:val="0"/>
      <w:marRight w:val="0"/>
      <w:marTop w:val="0"/>
      <w:marBottom w:val="0"/>
      <w:divBdr>
        <w:top w:val="none" w:sz="0" w:space="0" w:color="auto"/>
        <w:left w:val="none" w:sz="0" w:space="0" w:color="auto"/>
        <w:bottom w:val="none" w:sz="0" w:space="0" w:color="auto"/>
        <w:right w:val="none" w:sz="0" w:space="0" w:color="auto"/>
      </w:divBdr>
    </w:div>
    <w:div w:id="1642613041">
      <w:bodyDiv w:val="1"/>
      <w:marLeft w:val="0"/>
      <w:marRight w:val="0"/>
      <w:marTop w:val="0"/>
      <w:marBottom w:val="0"/>
      <w:divBdr>
        <w:top w:val="none" w:sz="0" w:space="0" w:color="auto"/>
        <w:left w:val="none" w:sz="0" w:space="0" w:color="auto"/>
        <w:bottom w:val="none" w:sz="0" w:space="0" w:color="auto"/>
        <w:right w:val="none" w:sz="0" w:space="0" w:color="auto"/>
      </w:divBdr>
    </w:div>
    <w:div w:id="1642618799">
      <w:bodyDiv w:val="1"/>
      <w:marLeft w:val="0"/>
      <w:marRight w:val="0"/>
      <w:marTop w:val="0"/>
      <w:marBottom w:val="0"/>
      <w:divBdr>
        <w:top w:val="none" w:sz="0" w:space="0" w:color="auto"/>
        <w:left w:val="none" w:sz="0" w:space="0" w:color="auto"/>
        <w:bottom w:val="none" w:sz="0" w:space="0" w:color="auto"/>
        <w:right w:val="none" w:sz="0" w:space="0" w:color="auto"/>
      </w:divBdr>
    </w:div>
    <w:div w:id="1642729570">
      <w:bodyDiv w:val="1"/>
      <w:marLeft w:val="0"/>
      <w:marRight w:val="0"/>
      <w:marTop w:val="0"/>
      <w:marBottom w:val="0"/>
      <w:divBdr>
        <w:top w:val="none" w:sz="0" w:space="0" w:color="auto"/>
        <w:left w:val="none" w:sz="0" w:space="0" w:color="auto"/>
        <w:bottom w:val="none" w:sz="0" w:space="0" w:color="auto"/>
        <w:right w:val="none" w:sz="0" w:space="0" w:color="auto"/>
      </w:divBdr>
    </w:div>
    <w:div w:id="1642730635">
      <w:bodyDiv w:val="1"/>
      <w:marLeft w:val="0"/>
      <w:marRight w:val="0"/>
      <w:marTop w:val="0"/>
      <w:marBottom w:val="0"/>
      <w:divBdr>
        <w:top w:val="none" w:sz="0" w:space="0" w:color="auto"/>
        <w:left w:val="none" w:sz="0" w:space="0" w:color="auto"/>
        <w:bottom w:val="none" w:sz="0" w:space="0" w:color="auto"/>
        <w:right w:val="none" w:sz="0" w:space="0" w:color="auto"/>
      </w:divBdr>
    </w:div>
    <w:div w:id="1642730831">
      <w:bodyDiv w:val="1"/>
      <w:marLeft w:val="0"/>
      <w:marRight w:val="0"/>
      <w:marTop w:val="0"/>
      <w:marBottom w:val="0"/>
      <w:divBdr>
        <w:top w:val="none" w:sz="0" w:space="0" w:color="auto"/>
        <w:left w:val="none" w:sz="0" w:space="0" w:color="auto"/>
        <w:bottom w:val="none" w:sz="0" w:space="0" w:color="auto"/>
        <w:right w:val="none" w:sz="0" w:space="0" w:color="auto"/>
      </w:divBdr>
    </w:div>
    <w:div w:id="1642735891">
      <w:bodyDiv w:val="1"/>
      <w:marLeft w:val="0"/>
      <w:marRight w:val="0"/>
      <w:marTop w:val="0"/>
      <w:marBottom w:val="0"/>
      <w:divBdr>
        <w:top w:val="none" w:sz="0" w:space="0" w:color="auto"/>
        <w:left w:val="none" w:sz="0" w:space="0" w:color="auto"/>
        <w:bottom w:val="none" w:sz="0" w:space="0" w:color="auto"/>
        <w:right w:val="none" w:sz="0" w:space="0" w:color="auto"/>
      </w:divBdr>
    </w:div>
    <w:div w:id="1642811350">
      <w:bodyDiv w:val="1"/>
      <w:marLeft w:val="0"/>
      <w:marRight w:val="0"/>
      <w:marTop w:val="0"/>
      <w:marBottom w:val="0"/>
      <w:divBdr>
        <w:top w:val="none" w:sz="0" w:space="0" w:color="auto"/>
        <w:left w:val="none" w:sz="0" w:space="0" w:color="auto"/>
        <w:bottom w:val="none" w:sz="0" w:space="0" w:color="auto"/>
        <w:right w:val="none" w:sz="0" w:space="0" w:color="auto"/>
      </w:divBdr>
    </w:div>
    <w:div w:id="1642878589">
      <w:bodyDiv w:val="1"/>
      <w:marLeft w:val="0"/>
      <w:marRight w:val="0"/>
      <w:marTop w:val="0"/>
      <w:marBottom w:val="0"/>
      <w:divBdr>
        <w:top w:val="none" w:sz="0" w:space="0" w:color="auto"/>
        <w:left w:val="none" w:sz="0" w:space="0" w:color="auto"/>
        <w:bottom w:val="none" w:sz="0" w:space="0" w:color="auto"/>
        <w:right w:val="none" w:sz="0" w:space="0" w:color="auto"/>
      </w:divBdr>
    </w:div>
    <w:div w:id="1642881346">
      <w:bodyDiv w:val="1"/>
      <w:marLeft w:val="0"/>
      <w:marRight w:val="0"/>
      <w:marTop w:val="0"/>
      <w:marBottom w:val="0"/>
      <w:divBdr>
        <w:top w:val="none" w:sz="0" w:space="0" w:color="auto"/>
        <w:left w:val="none" w:sz="0" w:space="0" w:color="auto"/>
        <w:bottom w:val="none" w:sz="0" w:space="0" w:color="auto"/>
        <w:right w:val="none" w:sz="0" w:space="0" w:color="auto"/>
      </w:divBdr>
    </w:div>
    <w:div w:id="1642886442">
      <w:bodyDiv w:val="1"/>
      <w:marLeft w:val="0"/>
      <w:marRight w:val="0"/>
      <w:marTop w:val="0"/>
      <w:marBottom w:val="0"/>
      <w:divBdr>
        <w:top w:val="none" w:sz="0" w:space="0" w:color="auto"/>
        <w:left w:val="none" w:sz="0" w:space="0" w:color="auto"/>
        <w:bottom w:val="none" w:sz="0" w:space="0" w:color="auto"/>
        <w:right w:val="none" w:sz="0" w:space="0" w:color="auto"/>
      </w:divBdr>
    </w:div>
    <w:div w:id="1643198630">
      <w:bodyDiv w:val="1"/>
      <w:marLeft w:val="0"/>
      <w:marRight w:val="0"/>
      <w:marTop w:val="0"/>
      <w:marBottom w:val="0"/>
      <w:divBdr>
        <w:top w:val="none" w:sz="0" w:space="0" w:color="auto"/>
        <w:left w:val="none" w:sz="0" w:space="0" w:color="auto"/>
        <w:bottom w:val="none" w:sz="0" w:space="0" w:color="auto"/>
        <w:right w:val="none" w:sz="0" w:space="0" w:color="auto"/>
      </w:divBdr>
    </w:div>
    <w:div w:id="1643344821">
      <w:bodyDiv w:val="1"/>
      <w:marLeft w:val="0"/>
      <w:marRight w:val="0"/>
      <w:marTop w:val="0"/>
      <w:marBottom w:val="0"/>
      <w:divBdr>
        <w:top w:val="none" w:sz="0" w:space="0" w:color="auto"/>
        <w:left w:val="none" w:sz="0" w:space="0" w:color="auto"/>
        <w:bottom w:val="none" w:sz="0" w:space="0" w:color="auto"/>
        <w:right w:val="none" w:sz="0" w:space="0" w:color="auto"/>
      </w:divBdr>
    </w:div>
    <w:div w:id="1643463923">
      <w:bodyDiv w:val="1"/>
      <w:marLeft w:val="0"/>
      <w:marRight w:val="0"/>
      <w:marTop w:val="0"/>
      <w:marBottom w:val="0"/>
      <w:divBdr>
        <w:top w:val="none" w:sz="0" w:space="0" w:color="auto"/>
        <w:left w:val="none" w:sz="0" w:space="0" w:color="auto"/>
        <w:bottom w:val="none" w:sz="0" w:space="0" w:color="auto"/>
        <w:right w:val="none" w:sz="0" w:space="0" w:color="auto"/>
      </w:divBdr>
    </w:div>
    <w:div w:id="1643534401">
      <w:bodyDiv w:val="1"/>
      <w:marLeft w:val="0"/>
      <w:marRight w:val="0"/>
      <w:marTop w:val="0"/>
      <w:marBottom w:val="0"/>
      <w:divBdr>
        <w:top w:val="none" w:sz="0" w:space="0" w:color="auto"/>
        <w:left w:val="none" w:sz="0" w:space="0" w:color="auto"/>
        <w:bottom w:val="none" w:sz="0" w:space="0" w:color="auto"/>
        <w:right w:val="none" w:sz="0" w:space="0" w:color="auto"/>
      </w:divBdr>
    </w:div>
    <w:div w:id="1643651121">
      <w:bodyDiv w:val="1"/>
      <w:marLeft w:val="0"/>
      <w:marRight w:val="0"/>
      <w:marTop w:val="0"/>
      <w:marBottom w:val="0"/>
      <w:divBdr>
        <w:top w:val="none" w:sz="0" w:space="0" w:color="auto"/>
        <w:left w:val="none" w:sz="0" w:space="0" w:color="auto"/>
        <w:bottom w:val="none" w:sz="0" w:space="0" w:color="auto"/>
        <w:right w:val="none" w:sz="0" w:space="0" w:color="auto"/>
      </w:divBdr>
    </w:div>
    <w:div w:id="1643849505">
      <w:bodyDiv w:val="1"/>
      <w:marLeft w:val="0"/>
      <w:marRight w:val="0"/>
      <w:marTop w:val="0"/>
      <w:marBottom w:val="0"/>
      <w:divBdr>
        <w:top w:val="none" w:sz="0" w:space="0" w:color="auto"/>
        <w:left w:val="none" w:sz="0" w:space="0" w:color="auto"/>
        <w:bottom w:val="none" w:sz="0" w:space="0" w:color="auto"/>
        <w:right w:val="none" w:sz="0" w:space="0" w:color="auto"/>
      </w:divBdr>
    </w:div>
    <w:div w:id="1643929182">
      <w:bodyDiv w:val="1"/>
      <w:marLeft w:val="0"/>
      <w:marRight w:val="0"/>
      <w:marTop w:val="0"/>
      <w:marBottom w:val="0"/>
      <w:divBdr>
        <w:top w:val="none" w:sz="0" w:space="0" w:color="auto"/>
        <w:left w:val="none" w:sz="0" w:space="0" w:color="auto"/>
        <w:bottom w:val="none" w:sz="0" w:space="0" w:color="auto"/>
        <w:right w:val="none" w:sz="0" w:space="0" w:color="auto"/>
      </w:divBdr>
    </w:div>
    <w:div w:id="1643971094">
      <w:bodyDiv w:val="1"/>
      <w:marLeft w:val="0"/>
      <w:marRight w:val="0"/>
      <w:marTop w:val="0"/>
      <w:marBottom w:val="0"/>
      <w:divBdr>
        <w:top w:val="none" w:sz="0" w:space="0" w:color="auto"/>
        <w:left w:val="none" w:sz="0" w:space="0" w:color="auto"/>
        <w:bottom w:val="none" w:sz="0" w:space="0" w:color="auto"/>
        <w:right w:val="none" w:sz="0" w:space="0" w:color="auto"/>
      </w:divBdr>
    </w:div>
    <w:div w:id="1644041844">
      <w:bodyDiv w:val="1"/>
      <w:marLeft w:val="0"/>
      <w:marRight w:val="0"/>
      <w:marTop w:val="0"/>
      <w:marBottom w:val="0"/>
      <w:divBdr>
        <w:top w:val="none" w:sz="0" w:space="0" w:color="auto"/>
        <w:left w:val="none" w:sz="0" w:space="0" w:color="auto"/>
        <w:bottom w:val="none" w:sz="0" w:space="0" w:color="auto"/>
        <w:right w:val="none" w:sz="0" w:space="0" w:color="auto"/>
      </w:divBdr>
    </w:div>
    <w:div w:id="1644042914">
      <w:bodyDiv w:val="1"/>
      <w:marLeft w:val="0"/>
      <w:marRight w:val="0"/>
      <w:marTop w:val="0"/>
      <w:marBottom w:val="0"/>
      <w:divBdr>
        <w:top w:val="none" w:sz="0" w:space="0" w:color="auto"/>
        <w:left w:val="none" w:sz="0" w:space="0" w:color="auto"/>
        <w:bottom w:val="none" w:sz="0" w:space="0" w:color="auto"/>
        <w:right w:val="none" w:sz="0" w:space="0" w:color="auto"/>
      </w:divBdr>
    </w:div>
    <w:div w:id="1644047197">
      <w:bodyDiv w:val="1"/>
      <w:marLeft w:val="0"/>
      <w:marRight w:val="0"/>
      <w:marTop w:val="0"/>
      <w:marBottom w:val="0"/>
      <w:divBdr>
        <w:top w:val="none" w:sz="0" w:space="0" w:color="auto"/>
        <w:left w:val="none" w:sz="0" w:space="0" w:color="auto"/>
        <w:bottom w:val="none" w:sz="0" w:space="0" w:color="auto"/>
        <w:right w:val="none" w:sz="0" w:space="0" w:color="auto"/>
      </w:divBdr>
    </w:div>
    <w:div w:id="1644120201">
      <w:bodyDiv w:val="1"/>
      <w:marLeft w:val="0"/>
      <w:marRight w:val="0"/>
      <w:marTop w:val="0"/>
      <w:marBottom w:val="0"/>
      <w:divBdr>
        <w:top w:val="none" w:sz="0" w:space="0" w:color="auto"/>
        <w:left w:val="none" w:sz="0" w:space="0" w:color="auto"/>
        <w:bottom w:val="none" w:sz="0" w:space="0" w:color="auto"/>
        <w:right w:val="none" w:sz="0" w:space="0" w:color="auto"/>
      </w:divBdr>
    </w:div>
    <w:div w:id="1644196348">
      <w:bodyDiv w:val="1"/>
      <w:marLeft w:val="0"/>
      <w:marRight w:val="0"/>
      <w:marTop w:val="0"/>
      <w:marBottom w:val="0"/>
      <w:divBdr>
        <w:top w:val="none" w:sz="0" w:space="0" w:color="auto"/>
        <w:left w:val="none" w:sz="0" w:space="0" w:color="auto"/>
        <w:bottom w:val="none" w:sz="0" w:space="0" w:color="auto"/>
        <w:right w:val="none" w:sz="0" w:space="0" w:color="auto"/>
      </w:divBdr>
    </w:div>
    <w:div w:id="1644240563">
      <w:bodyDiv w:val="1"/>
      <w:marLeft w:val="0"/>
      <w:marRight w:val="0"/>
      <w:marTop w:val="0"/>
      <w:marBottom w:val="0"/>
      <w:divBdr>
        <w:top w:val="none" w:sz="0" w:space="0" w:color="auto"/>
        <w:left w:val="none" w:sz="0" w:space="0" w:color="auto"/>
        <w:bottom w:val="none" w:sz="0" w:space="0" w:color="auto"/>
        <w:right w:val="none" w:sz="0" w:space="0" w:color="auto"/>
      </w:divBdr>
    </w:div>
    <w:div w:id="1644508194">
      <w:bodyDiv w:val="1"/>
      <w:marLeft w:val="0"/>
      <w:marRight w:val="0"/>
      <w:marTop w:val="0"/>
      <w:marBottom w:val="0"/>
      <w:divBdr>
        <w:top w:val="none" w:sz="0" w:space="0" w:color="auto"/>
        <w:left w:val="none" w:sz="0" w:space="0" w:color="auto"/>
        <w:bottom w:val="none" w:sz="0" w:space="0" w:color="auto"/>
        <w:right w:val="none" w:sz="0" w:space="0" w:color="auto"/>
      </w:divBdr>
    </w:div>
    <w:div w:id="1644575870">
      <w:bodyDiv w:val="1"/>
      <w:marLeft w:val="0"/>
      <w:marRight w:val="0"/>
      <w:marTop w:val="0"/>
      <w:marBottom w:val="0"/>
      <w:divBdr>
        <w:top w:val="none" w:sz="0" w:space="0" w:color="auto"/>
        <w:left w:val="none" w:sz="0" w:space="0" w:color="auto"/>
        <w:bottom w:val="none" w:sz="0" w:space="0" w:color="auto"/>
        <w:right w:val="none" w:sz="0" w:space="0" w:color="auto"/>
      </w:divBdr>
    </w:div>
    <w:div w:id="1644775266">
      <w:bodyDiv w:val="1"/>
      <w:marLeft w:val="0"/>
      <w:marRight w:val="0"/>
      <w:marTop w:val="0"/>
      <w:marBottom w:val="0"/>
      <w:divBdr>
        <w:top w:val="none" w:sz="0" w:space="0" w:color="auto"/>
        <w:left w:val="none" w:sz="0" w:space="0" w:color="auto"/>
        <w:bottom w:val="none" w:sz="0" w:space="0" w:color="auto"/>
        <w:right w:val="none" w:sz="0" w:space="0" w:color="auto"/>
      </w:divBdr>
    </w:div>
    <w:div w:id="1644845813">
      <w:bodyDiv w:val="1"/>
      <w:marLeft w:val="0"/>
      <w:marRight w:val="0"/>
      <w:marTop w:val="0"/>
      <w:marBottom w:val="0"/>
      <w:divBdr>
        <w:top w:val="none" w:sz="0" w:space="0" w:color="auto"/>
        <w:left w:val="none" w:sz="0" w:space="0" w:color="auto"/>
        <w:bottom w:val="none" w:sz="0" w:space="0" w:color="auto"/>
        <w:right w:val="none" w:sz="0" w:space="0" w:color="auto"/>
      </w:divBdr>
    </w:div>
    <w:div w:id="1644967977">
      <w:bodyDiv w:val="1"/>
      <w:marLeft w:val="0"/>
      <w:marRight w:val="0"/>
      <w:marTop w:val="0"/>
      <w:marBottom w:val="0"/>
      <w:divBdr>
        <w:top w:val="none" w:sz="0" w:space="0" w:color="auto"/>
        <w:left w:val="none" w:sz="0" w:space="0" w:color="auto"/>
        <w:bottom w:val="none" w:sz="0" w:space="0" w:color="auto"/>
        <w:right w:val="none" w:sz="0" w:space="0" w:color="auto"/>
      </w:divBdr>
    </w:div>
    <w:div w:id="1645115054">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429935">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5769100">
      <w:bodyDiv w:val="1"/>
      <w:marLeft w:val="0"/>
      <w:marRight w:val="0"/>
      <w:marTop w:val="0"/>
      <w:marBottom w:val="0"/>
      <w:divBdr>
        <w:top w:val="none" w:sz="0" w:space="0" w:color="auto"/>
        <w:left w:val="none" w:sz="0" w:space="0" w:color="auto"/>
        <w:bottom w:val="none" w:sz="0" w:space="0" w:color="auto"/>
        <w:right w:val="none" w:sz="0" w:space="0" w:color="auto"/>
      </w:divBdr>
    </w:div>
    <w:div w:id="1645810616">
      <w:bodyDiv w:val="1"/>
      <w:marLeft w:val="0"/>
      <w:marRight w:val="0"/>
      <w:marTop w:val="0"/>
      <w:marBottom w:val="0"/>
      <w:divBdr>
        <w:top w:val="none" w:sz="0" w:space="0" w:color="auto"/>
        <w:left w:val="none" w:sz="0" w:space="0" w:color="auto"/>
        <w:bottom w:val="none" w:sz="0" w:space="0" w:color="auto"/>
        <w:right w:val="none" w:sz="0" w:space="0" w:color="auto"/>
      </w:divBdr>
    </w:div>
    <w:div w:id="1645815249">
      <w:bodyDiv w:val="1"/>
      <w:marLeft w:val="0"/>
      <w:marRight w:val="0"/>
      <w:marTop w:val="0"/>
      <w:marBottom w:val="0"/>
      <w:divBdr>
        <w:top w:val="none" w:sz="0" w:space="0" w:color="auto"/>
        <w:left w:val="none" w:sz="0" w:space="0" w:color="auto"/>
        <w:bottom w:val="none" w:sz="0" w:space="0" w:color="auto"/>
        <w:right w:val="none" w:sz="0" w:space="0" w:color="auto"/>
      </w:divBdr>
    </w:div>
    <w:div w:id="1645890077">
      <w:bodyDiv w:val="1"/>
      <w:marLeft w:val="0"/>
      <w:marRight w:val="0"/>
      <w:marTop w:val="0"/>
      <w:marBottom w:val="0"/>
      <w:divBdr>
        <w:top w:val="none" w:sz="0" w:space="0" w:color="auto"/>
        <w:left w:val="none" w:sz="0" w:space="0" w:color="auto"/>
        <w:bottom w:val="none" w:sz="0" w:space="0" w:color="auto"/>
        <w:right w:val="none" w:sz="0" w:space="0" w:color="auto"/>
      </w:divBdr>
    </w:div>
    <w:div w:id="1645891114">
      <w:bodyDiv w:val="1"/>
      <w:marLeft w:val="0"/>
      <w:marRight w:val="0"/>
      <w:marTop w:val="0"/>
      <w:marBottom w:val="0"/>
      <w:divBdr>
        <w:top w:val="none" w:sz="0" w:space="0" w:color="auto"/>
        <w:left w:val="none" w:sz="0" w:space="0" w:color="auto"/>
        <w:bottom w:val="none" w:sz="0" w:space="0" w:color="auto"/>
        <w:right w:val="none" w:sz="0" w:space="0" w:color="auto"/>
      </w:divBdr>
    </w:div>
    <w:div w:id="1646080523">
      <w:bodyDiv w:val="1"/>
      <w:marLeft w:val="0"/>
      <w:marRight w:val="0"/>
      <w:marTop w:val="0"/>
      <w:marBottom w:val="0"/>
      <w:divBdr>
        <w:top w:val="none" w:sz="0" w:space="0" w:color="auto"/>
        <w:left w:val="none" w:sz="0" w:space="0" w:color="auto"/>
        <w:bottom w:val="none" w:sz="0" w:space="0" w:color="auto"/>
        <w:right w:val="none" w:sz="0" w:space="0" w:color="auto"/>
      </w:divBdr>
    </w:div>
    <w:div w:id="1646081755">
      <w:bodyDiv w:val="1"/>
      <w:marLeft w:val="0"/>
      <w:marRight w:val="0"/>
      <w:marTop w:val="0"/>
      <w:marBottom w:val="0"/>
      <w:divBdr>
        <w:top w:val="none" w:sz="0" w:space="0" w:color="auto"/>
        <w:left w:val="none" w:sz="0" w:space="0" w:color="auto"/>
        <w:bottom w:val="none" w:sz="0" w:space="0" w:color="auto"/>
        <w:right w:val="none" w:sz="0" w:space="0" w:color="auto"/>
      </w:divBdr>
    </w:div>
    <w:div w:id="1646205567">
      <w:bodyDiv w:val="1"/>
      <w:marLeft w:val="0"/>
      <w:marRight w:val="0"/>
      <w:marTop w:val="0"/>
      <w:marBottom w:val="0"/>
      <w:divBdr>
        <w:top w:val="none" w:sz="0" w:space="0" w:color="auto"/>
        <w:left w:val="none" w:sz="0" w:space="0" w:color="auto"/>
        <w:bottom w:val="none" w:sz="0" w:space="0" w:color="auto"/>
        <w:right w:val="none" w:sz="0" w:space="0" w:color="auto"/>
      </w:divBdr>
    </w:div>
    <w:div w:id="1646352440">
      <w:bodyDiv w:val="1"/>
      <w:marLeft w:val="0"/>
      <w:marRight w:val="0"/>
      <w:marTop w:val="0"/>
      <w:marBottom w:val="0"/>
      <w:divBdr>
        <w:top w:val="none" w:sz="0" w:space="0" w:color="auto"/>
        <w:left w:val="none" w:sz="0" w:space="0" w:color="auto"/>
        <w:bottom w:val="none" w:sz="0" w:space="0" w:color="auto"/>
        <w:right w:val="none" w:sz="0" w:space="0" w:color="auto"/>
      </w:divBdr>
    </w:div>
    <w:div w:id="1646545726">
      <w:bodyDiv w:val="1"/>
      <w:marLeft w:val="0"/>
      <w:marRight w:val="0"/>
      <w:marTop w:val="0"/>
      <w:marBottom w:val="0"/>
      <w:divBdr>
        <w:top w:val="none" w:sz="0" w:space="0" w:color="auto"/>
        <w:left w:val="none" w:sz="0" w:space="0" w:color="auto"/>
        <w:bottom w:val="none" w:sz="0" w:space="0" w:color="auto"/>
        <w:right w:val="none" w:sz="0" w:space="0" w:color="auto"/>
      </w:divBdr>
    </w:div>
    <w:div w:id="1646619019">
      <w:bodyDiv w:val="1"/>
      <w:marLeft w:val="0"/>
      <w:marRight w:val="0"/>
      <w:marTop w:val="0"/>
      <w:marBottom w:val="0"/>
      <w:divBdr>
        <w:top w:val="none" w:sz="0" w:space="0" w:color="auto"/>
        <w:left w:val="none" w:sz="0" w:space="0" w:color="auto"/>
        <w:bottom w:val="none" w:sz="0" w:space="0" w:color="auto"/>
        <w:right w:val="none" w:sz="0" w:space="0" w:color="auto"/>
      </w:divBdr>
    </w:div>
    <w:div w:id="1646668319">
      <w:bodyDiv w:val="1"/>
      <w:marLeft w:val="0"/>
      <w:marRight w:val="0"/>
      <w:marTop w:val="0"/>
      <w:marBottom w:val="0"/>
      <w:divBdr>
        <w:top w:val="none" w:sz="0" w:space="0" w:color="auto"/>
        <w:left w:val="none" w:sz="0" w:space="0" w:color="auto"/>
        <w:bottom w:val="none" w:sz="0" w:space="0" w:color="auto"/>
        <w:right w:val="none" w:sz="0" w:space="0" w:color="auto"/>
      </w:divBdr>
    </w:div>
    <w:div w:id="1646738939">
      <w:bodyDiv w:val="1"/>
      <w:marLeft w:val="0"/>
      <w:marRight w:val="0"/>
      <w:marTop w:val="0"/>
      <w:marBottom w:val="0"/>
      <w:divBdr>
        <w:top w:val="none" w:sz="0" w:space="0" w:color="auto"/>
        <w:left w:val="none" w:sz="0" w:space="0" w:color="auto"/>
        <w:bottom w:val="none" w:sz="0" w:space="0" w:color="auto"/>
        <w:right w:val="none" w:sz="0" w:space="0" w:color="auto"/>
      </w:divBdr>
    </w:div>
    <w:div w:id="1646739400">
      <w:bodyDiv w:val="1"/>
      <w:marLeft w:val="0"/>
      <w:marRight w:val="0"/>
      <w:marTop w:val="0"/>
      <w:marBottom w:val="0"/>
      <w:divBdr>
        <w:top w:val="none" w:sz="0" w:space="0" w:color="auto"/>
        <w:left w:val="none" w:sz="0" w:space="0" w:color="auto"/>
        <w:bottom w:val="none" w:sz="0" w:space="0" w:color="auto"/>
        <w:right w:val="none" w:sz="0" w:space="0" w:color="auto"/>
      </w:divBdr>
    </w:div>
    <w:div w:id="1646812627">
      <w:bodyDiv w:val="1"/>
      <w:marLeft w:val="0"/>
      <w:marRight w:val="0"/>
      <w:marTop w:val="0"/>
      <w:marBottom w:val="0"/>
      <w:divBdr>
        <w:top w:val="none" w:sz="0" w:space="0" w:color="auto"/>
        <w:left w:val="none" w:sz="0" w:space="0" w:color="auto"/>
        <w:bottom w:val="none" w:sz="0" w:space="0" w:color="auto"/>
        <w:right w:val="none" w:sz="0" w:space="0" w:color="auto"/>
      </w:divBdr>
    </w:div>
    <w:div w:id="1646812785">
      <w:bodyDiv w:val="1"/>
      <w:marLeft w:val="0"/>
      <w:marRight w:val="0"/>
      <w:marTop w:val="0"/>
      <w:marBottom w:val="0"/>
      <w:divBdr>
        <w:top w:val="none" w:sz="0" w:space="0" w:color="auto"/>
        <w:left w:val="none" w:sz="0" w:space="0" w:color="auto"/>
        <w:bottom w:val="none" w:sz="0" w:space="0" w:color="auto"/>
        <w:right w:val="none" w:sz="0" w:space="0" w:color="auto"/>
      </w:divBdr>
    </w:div>
    <w:div w:id="1646814383">
      <w:bodyDiv w:val="1"/>
      <w:marLeft w:val="0"/>
      <w:marRight w:val="0"/>
      <w:marTop w:val="0"/>
      <w:marBottom w:val="0"/>
      <w:divBdr>
        <w:top w:val="none" w:sz="0" w:space="0" w:color="auto"/>
        <w:left w:val="none" w:sz="0" w:space="0" w:color="auto"/>
        <w:bottom w:val="none" w:sz="0" w:space="0" w:color="auto"/>
        <w:right w:val="none" w:sz="0" w:space="0" w:color="auto"/>
      </w:divBdr>
    </w:div>
    <w:div w:id="1646817149">
      <w:bodyDiv w:val="1"/>
      <w:marLeft w:val="0"/>
      <w:marRight w:val="0"/>
      <w:marTop w:val="0"/>
      <w:marBottom w:val="0"/>
      <w:divBdr>
        <w:top w:val="none" w:sz="0" w:space="0" w:color="auto"/>
        <w:left w:val="none" w:sz="0" w:space="0" w:color="auto"/>
        <w:bottom w:val="none" w:sz="0" w:space="0" w:color="auto"/>
        <w:right w:val="none" w:sz="0" w:space="0" w:color="auto"/>
      </w:divBdr>
    </w:div>
    <w:div w:id="1647006197">
      <w:bodyDiv w:val="1"/>
      <w:marLeft w:val="0"/>
      <w:marRight w:val="0"/>
      <w:marTop w:val="0"/>
      <w:marBottom w:val="0"/>
      <w:divBdr>
        <w:top w:val="none" w:sz="0" w:space="0" w:color="auto"/>
        <w:left w:val="none" w:sz="0" w:space="0" w:color="auto"/>
        <w:bottom w:val="none" w:sz="0" w:space="0" w:color="auto"/>
        <w:right w:val="none" w:sz="0" w:space="0" w:color="auto"/>
      </w:divBdr>
    </w:div>
    <w:div w:id="1647010961">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47121175">
      <w:bodyDiv w:val="1"/>
      <w:marLeft w:val="0"/>
      <w:marRight w:val="0"/>
      <w:marTop w:val="0"/>
      <w:marBottom w:val="0"/>
      <w:divBdr>
        <w:top w:val="none" w:sz="0" w:space="0" w:color="auto"/>
        <w:left w:val="none" w:sz="0" w:space="0" w:color="auto"/>
        <w:bottom w:val="none" w:sz="0" w:space="0" w:color="auto"/>
        <w:right w:val="none" w:sz="0" w:space="0" w:color="auto"/>
      </w:divBdr>
    </w:div>
    <w:div w:id="1647124572">
      <w:bodyDiv w:val="1"/>
      <w:marLeft w:val="0"/>
      <w:marRight w:val="0"/>
      <w:marTop w:val="0"/>
      <w:marBottom w:val="0"/>
      <w:divBdr>
        <w:top w:val="none" w:sz="0" w:space="0" w:color="auto"/>
        <w:left w:val="none" w:sz="0" w:space="0" w:color="auto"/>
        <w:bottom w:val="none" w:sz="0" w:space="0" w:color="auto"/>
        <w:right w:val="none" w:sz="0" w:space="0" w:color="auto"/>
      </w:divBdr>
    </w:div>
    <w:div w:id="1647588729">
      <w:bodyDiv w:val="1"/>
      <w:marLeft w:val="0"/>
      <w:marRight w:val="0"/>
      <w:marTop w:val="0"/>
      <w:marBottom w:val="0"/>
      <w:divBdr>
        <w:top w:val="none" w:sz="0" w:space="0" w:color="auto"/>
        <w:left w:val="none" w:sz="0" w:space="0" w:color="auto"/>
        <w:bottom w:val="none" w:sz="0" w:space="0" w:color="auto"/>
        <w:right w:val="none" w:sz="0" w:space="0" w:color="auto"/>
      </w:divBdr>
    </w:div>
    <w:div w:id="1647589717">
      <w:bodyDiv w:val="1"/>
      <w:marLeft w:val="0"/>
      <w:marRight w:val="0"/>
      <w:marTop w:val="0"/>
      <w:marBottom w:val="0"/>
      <w:divBdr>
        <w:top w:val="none" w:sz="0" w:space="0" w:color="auto"/>
        <w:left w:val="none" w:sz="0" w:space="0" w:color="auto"/>
        <w:bottom w:val="none" w:sz="0" w:space="0" w:color="auto"/>
        <w:right w:val="none" w:sz="0" w:space="0" w:color="auto"/>
      </w:divBdr>
    </w:div>
    <w:div w:id="1647971101">
      <w:bodyDiv w:val="1"/>
      <w:marLeft w:val="0"/>
      <w:marRight w:val="0"/>
      <w:marTop w:val="0"/>
      <w:marBottom w:val="0"/>
      <w:divBdr>
        <w:top w:val="none" w:sz="0" w:space="0" w:color="auto"/>
        <w:left w:val="none" w:sz="0" w:space="0" w:color="auto"/>
        <w:bottom w:val="none" w:sz="0" w:space="0" w:color="auto"/>
        <w:right w:val="none" w:sz="0" w:space="0" w:color="auto"/>
      </w:divBdr>
    </w:div>
    <w:div w:id="1648120099">
      <w:bodyDiv w:val="1"/>
      <w:marLeft w:val="0"/>
      <w:marRight w:val="0"/>
      <w:marTop w:val="0"/>
      <w:marBottom w:val="0"/>
      <w:divBdr>
        <w:top w:val="none" w:sz="0" w:space="0" w:color="auto"/>
        <w:left w:val="none" w:sz="0" w:space="0" w:color="auto"/>
        <w:bottom w:val="none" w:sz="0" w:space="0" w:color="auto"/>
        <w:right w:val="none" w:sz="0" w:space="0" w:color="auto"/>
      </w:divBdr>
    </w:div>
    <w:div w:id="1648171718">
      <w:bodyDiv w:val="1"/>
      <w:marLeft w:val="0"/>
      <w:marRight w:val="0"/>
      <w:marTop w:val="0"/>
      <w:marBottom w:val="0"/>
      <w:divBdr>
        <w:top w:val="none" w:sz="0" w:space="0" w:color="auto"/>
        <w:left w:val="none" w:sz="0" w:space="0" w:color="auto"/>
        <w:bottom w:val="none" w:sz="0" w:space="0" w:color="auto"/>
        <w:right w:val="none" w:sz="0" w:space="0" w:color="auto"/>
      </w:divBdr>
    </w:div>
    <w:div w:id="1648241006">
      <w:bodyDiv w:val="1"/>
      <w:marLeft w:val="0"/>
      <w:marRight w:val="0"/>
      <w:marTop w:val="0"/>
      <w:marBottom w:val="0"/>
      <w:divBdr>
        <w:top w:val="none" w:sz="0" w:space="0" w:color="auto"/>
        <w:left w:val="none" w:sz="0" w:space="0" w:color="auto"/>
        <w:bottom w:val="none" w:sz="0" w:space="0" w:color="auto"/>
        <w:right w:val="none" w:sz="0" w:space="0" w:color="auto"/>
      </w:divBdr>
    </w:div>
    <w:div w:id="1648245166">
      <w:bodyDiv w:val="1"/>
      <w:marLeft w:val="0"/>
      <w:marRight w:val="0"/>
      <w:marTop w:val="0"/>
      <w:marBottom w:val="0"/>
      <w:divBdr>
        <w:top w:val="none" w:sz="0" w:space="0" w:color="auto"/>
        <w:left w:val="none" w:sz="0" w:space="0" w:color="auto"/>
        <w:bottom w:val="none" w:sz="0" w:space="0" w:color="auto"/>
        <w:right w:val="none" w:sz="0" w:space="0" w:color="auto"/>
      </w:divBdr>
    </w:div>
    <w:div w:id="1648313915">
      <w:bodyDiv w:val="1"/>
      <w:marLeft w:val="0"/>
      <w:marRight w:val="0"/>
      <w:marTop w:val="0"/>
      <w:marBottom w:val="0"/>
      <w:divBdr>
        <w:top w:val="none" w:sz="0" w:space="0" w:color="auto"/>
        <w:left w:val="none" w:sz="0" w:space="0" w:color="auto"/>
        <w:bottom w:val="none" w:sz="0" w:space="0" w:color="auto"/>
        <w:right w:val="none" w:sz="0" w:space="0" w:color="auto"/>
      </w:divBdr>
    </w:div>
    <w:div w:id="1648432221">
      <w:bodyDiv w:val="1"/>
      <w:marLeft w:val="0"/>
      <w:marRight w:val="0"/>
      <w:marTop w:val="0"/>
      <w:marBottom w:val="0"/>
      <w:divBdr>
        <w:top w:val="none" w:sz="0" w:space="0" w:color="auto"/>
        <w:left w:val="none" w:sz="0" w:space="0" w:color="auto"/>
        <w:bottom w:val="none" w:sz="0" w:space="0" w:color="auto"/>
        <w:right w:val="none" w:sz="0" w:space="0" w:color="auto"/>
      </w:divBdr>
    </w:div>
    <w:div w:id="1648434384">
      <w:bodyDiv w:val="1"/>
      <w:marLeft w:val="0"/>
      <w:marRight w:val="0"/>
      <w:marTop w:val="0"/>
      <w:marBottom w:val="0"/>
      <w:divBdr>
        <w:top w:val="none" w:sz="0" w:space="0" w:color="auto"/>
        <w:left w:val="none" w:sz="0" w:space="0" w:color="auto"/>
        <w:bottom w:val="none" w:sz="0" w:space="0" w:color="auto"/>
        <w:right w:val="none" w:sz="0" w:space="0" w:color="auto"/>
      </w:divBdr>
    </w:div>
    <w:div w:id="1648435337">
      <w:bodyDiv w:val="1"/>
      <w:marLeft w:val="0"/>
      <w:marRight w:val="0"/>
      <w:marTop w:val="0"/>
      <w:marBottom w:val="0"/>
      <w:divBdr>
        <w:top w:val="none" w:sz="0" w:space="0" w:color="auto"/>
        <w:left w:val="none" w:sz="0" w:space="0" w:color="auto"/>
        <w:bottom w:val="none" w:sz="0" w:space="0" w:color="auto"/>
        <w:right w:val="none" w:sz="0" w:space="0" w:color="auto"/>
      </w:divBdr>
    </w:div>
    <w:div w:id="1648585292">
      <w:bodyDiv w:val="1"/>
      <w:marLeft w:val="0"/>
      <w:marRight w:val="0"/>
      <w:marTop w:val="0"/>
      <w:marBottom w:val="0"/>
      <w:divBdr>
        <w:top w:val="none" w:sz="0" w:space="0" w:color="auto"/>
        <w:left w:val="none" w:sz="0" w:space="0" w:color="auto"/>
        <w:bottom w:val="none" w:sz="0" w:space="0" w:color="auto"/>
        <w:right w:val="none" w:sz="0" w:space="0" w:color="auto"/>
      </w:divBdr>
    </w:div>
    <w:div w:id="1648626015">
      <w:bodyDiv w:val="1"/>
      <w:marLeft w:val="0"/>
      <w:marRight w:val="0"/>
      <w:marTop w:val="0"/>
      <w:marBottom w:val="0"/>
      <w:divBdr>
        <w:top w:val="none" w:sz="0" w:space="0" w:color="auto"/>
        <w:left w:val="none" w:sz="0" w:space="0" w:color="auto"/>
        <w:bottom w:val="none" w:sz="0" w:space="0" w:color="auto"/>
        <w:right w:val="none" w:sz="0" w:space="0" w:color="auto"/>
      </w:divBdr>
    </w:div>
    <w:div w:id="1648775875">
      <w:bodyDiv w:val="1"/>
      <w:marLeft w:val="0"/>
      <w:marRight w:val="0"/>
      <w:marTop w:val="0"/>
      <w:marBottom w:val="0"/>
      <w:divBdr>
        <w:top w:val="none" w:sz="0" w:space="0" w:color="auto"/>
        <w:left w:val="none" w:sz="0" w:space="0" w:color="auto"/>
        <w:bottom w:val="none" w:sz="0" w:space="0" w:color="auto"/>
        <w:right w:val="none" w:sz="0" w:space="0" w:color="auto"/>
      </w:divBdr>
    </w:div>
    <w:div w:id="1648779105">
      <w:bodyDiv w:val="1"/>
      <w:marLeft w:val="0"/>
      <w:marRight w:val="0"/>
      <w:marTop w:val="0"/>
      <w:marBottom w:val="0"/>
      <w:divBdr>
        <w:top w:val="none" w:sz="0" w:space="0" w:color="auto"/>
        <w:left w:val="none" w:sz="0" w:space="0" w:color="auto"/>
        <w:bottom w:val="none" w:sz="0" w:space="0" w:color="auto"/>
        <w:right w:val="none" w:sz="0" w:space="0" w:color="auto"/>
      </w:divBdr>
    </w:div>
    <w:div w:id="1648822811">
      <w:bodyDiv w:val="1"/>
      <w:marLeft w:val="0"/>
      <w:marRight w:val="0"/>
      <w:marTop w:val="0"/>
      <w:marBottom w:val="0"/>
      <w:divBdr>
        <w:top w:val="none" w:sz="0" w:space="0" w:color="auto"/>
        <w:left w:val="none" w:sz="0" w:space="0" w:color="auto"/>
        <w:bottom w:val="none" w:sz="0" w:space="0" w:color="auto"/>
        <w:right w:val="none" w:sz="0" w:space="0" w:color="auto"/>
      </w:divBdr>
    </w:div>
    <w:div w:id="1648893526">
      <w:bodyDiv w:val="1"/>
      <w:marLeft w:val="0"/>
      <w:marRight w:val="0"/>
      <w:marTop w:val="0"/>
      <w:marBottom w:val="0"/>
      <w:divBdr>
        <w:top w:val="none" w:sz="0" w:space="0" w:color="auto"/>
        <w:left w:val="none" w:sz="0" w:space="0" w:color="auto"/>
        <w:bottom w:val="none" w:sz="0" w:space="0" w:color="auto"/>
        <w:right w:val="none" w:sz="0" w:space="0" w:color="auto"/>
      </w:divBdr>
    </w:div>
    <w:div w:id="1648969034">
      <w:bodyDiv w:val="1"/>
      <w:marLeft w:val="0"/>
      <w:marRight w:val="0"/>
      <w:marTop w:val="0"/>
      <w:marBottom w:val="0"/>
      <w:divBdr>
        <w:top w:val="none" w:sz="0" w:space="0" w:color="auto"/>
        <w:left w:val="none" w:sz="0" w:space="0" w:color="auto"/>
        <w:bottom w:val="none" w:sz="0" w:space="0" w:color="auto"/>
        <w:right w:val="none" w:sz="0" w:space="0" w:color="auto"/>
      </w:divBdr>
    </w:div>
    <w:div w:id="1648972625">
      <w:bodyDiv w:val="1"/>
      <w:marLeft w:val="0"/>
      <w:marRight w:val="0"/>
      <w:marTop w:val="0"/>
      <w:marBottom w:val="0"/>
      <w:divBdr>
        <w:top w:val="none" w:sz="0" w:space="0" w:color="auto"/>
        <w:left w:val="none" w:sz="0" w:space="0" w:color="auto"/>
        <w:bottom w:val="none" w:sz="0" w:space="0" w:color="auto"/>
        <w:right w:val="none" w:sz="0" w:space="0" w:color="auto"/>
      </w:divBdr>
    </w:div>
    <w:div w:id="1649048229">
      <w:bodyDiv w:val="1"/>
      <w:marLeft w:val="0"/>
      <w:marRight w:val="0"/>
      <w:marTop w:val="0"/>
      <w:marBottom w:val="0"/>
      <w:divBdr>
        <w:top w:val="none" w:sz="0" w:space="0" w:color="auto"/>
        <w:left w:val="none" w:sz="0" w:space="0" w:color="auto"/>
        <w:bottom w:val="none" w:sz="0" w:space="0" w:color="auto"/>
        <w:right w:val="none" w:sz="0" w:space="0" w:color="auto"/>
      </w:divBdr>
    </w:div>
    <w:div w:id="1649095576">
      <w:bodyDiv w:val="1"/>
      <w:marLeft w:val="0"/>
      <w:marRight w:val="0"/>
      <w:marTop w:val="0"/>
      <w:marBottom w:val="0"/>
      <w:divBdr>
        <w:top w:val="none" w:sz="0" w:space="0" w:color="auto"/>
        <w:left w:val="none" w:sz="0" w:space="0" w:color="auto"/>
        <w:bottom w:val="none" w:sz="0" w:space="0" w:color="auto"/>
        <w:right w:val="none" w:sz="0" w:space="0" w:color="auto"/>
      </w:divBdr>
    </w:div>
    <w:div w:id="1649164752">
      <w:bodyDiv w:val="1"/>
      <w:marLeft w:val="0"/>
      <w:marRight w:val="0"/>
      <w:marTop w:val="0"/>
      <w:marBottom w:val="0"/>
      <w:divBdr>
        <w:top w:val="none" w:sz="0" w:space="0" w:color="auto"/>
        <w:left w:val="none" w:sz="0" w:space="0" w:color="auto"/>
        <w:bottom w:val="none" w:sz="0" w:space="0" w:color="auto"/>
        <w:right w:val="none" w:sz="0" w:space="0" w:color="auto"/>
      </w:divBdr>
    </w:div>
    <w:div w:id="1649241636">
      <w:bodyDiv w:val="1"/>
      <w:marLeft w:val="0"/>
      <w:marRight w:val="0"/>
      <w:marTop w:val="0"/>
      <w:marBottom w:val="0"/>
      <w:divBdr>
        <w:top w:val="none" w:sz="0" w:space="0" w:color="auto"/>
        <w:left w:val="none" w:sz="0" w:space="0" w:color="auto"/>
        <w:bottom w:val="none" w:sz="0" w:space="0" w:color="auto"/>
        <w:right w:val="none" w:sz="0" w:space="0" w:color="auto"/>
      </w:divBdr>
    </w:div>
    <w:div w:id="1649361779">
      <w:bodyDiv w:val="1"/>
      <w:marLeft w:val="0"/>
      <w:marRight w:val="0"/>
      <w:marTop w:val="0"/>
      <w:marBottom w:val="0"/>
      <w:divBdr>
        <w:top w:val="none" w:sz="0" w:space="0" w:color="auto"/>
        <w:left w:val="none" w:sz="0" w:space="0" w:color="auto"/>
        <w:bottom w:val="none" w:sz="0" w:space="0" w:color="auto"/>
        <w:right w:val="none" w:sz="0" w:space="0" w:color="auto"/>
      </w:divBdr>
    </w:div>
    <w:div w:id="1649481307">
      <w:bodyDiv w:val="1"/>
      <w:marLeft w:val="0"/>
      <w:marRight w:val="0"/>
      <w:marTop w:val="0"/>
      <w:marBottom w:val="0"/>
      <w:divBdr>
        <w:top w:val="none" w:sz="0" w:space="0" w:color="auto"/>
        <w:left w:val="none" w:sz="0" w:space="0" w:color="auto"/>
        <w:bottom w:val="none" w:sz="0" w:space="0" w:color="auto"/>
        <w:right w:val="none" w:sz="0" w:space="0" w:color="auto"/>
      </w:divBdr>
    </w:div>
    <w:div w:id="1649627805">
      <w:bodyDiv w:val="1"/>
      <w:marLeft w:val="0"/>
      <w:marRight w:val="0"/>
      <w:marTop w:val="0"/>
      <w:marBottom w:val="0"/>
      <w:divBdr>
        <w:top w:val="none" w:sz="0" w:space="0" w:color="auto"/>
        <w:left w:val="none" w:sz="0" w:space="0" w:color="auto"/>
        <w:bottom w:val="none" w:sz="0" w:space="0" w:color="auto"/>
        <w:right w:val="none" w:sz="0" w:space="0" w:color="auto"/>
      </w:divBdr>
    </w:div>
    <w:div w:id="1650012456">
      <w:bodyDiv w:val="1"/>
      <w:marLeft w:val="0"/>
      <w:marRight w:val="0"/>
      <w:marTop w:val="0"/>
      <w:marBottom w:val="0"/>
      <w:divBdr>
        <w:top w:val="none" w:sz="0" w:space="0" w:color="auto"/>
        <w:left w:val="none" w:sz="0" w:space="0" w:color="auto"/>
        <w:bottom w:val="none" w:sz="0" w:space="0" w:color="auto"/>
        <w:right w:val="none" w:sz="0" w:space="0" w:color="auto"/>
      </w:divBdr>
    </w:div>
    <w:div w:id="1650013288">
      <w:bodyDiv w:val="1"/>
      <w:marLeft w:val="0"/>
      <w:marRight w:val="0"/>
      <w:marTop w:val="0"/>
      <w:marBottom w:val="0"/>
      <w:divBdr>
        <w:top w:val="none" w:sz="0" w:space="0" w:color="auto"/>
        <w:left w:val="none" w:sz="0" w:space="0" w:color="auto"/>
        <w:bottom w:val="none" w:sz="0" w:space="0" w:color="auto"/>
        <w:right w:val="none" w:sz="0" w:space="0" w:color="auto"/>
      </w:divBdr>
    </w:div>
    <w:div w:id="1650163653">
      <w:bodyDiv w:val="1"/>
      <w:marLeft w:val="0"/>
      <w:marRight w:val="0"/>
      <w:marTop w:val="0"/>
      <w:marBottom w:val="0"/>
      <w:divBdr>
        <w:top w:val="none" w:sz="0" w:space="0" w:color="auto"/>
        <w:left w:val="none" w:sz="0" w:space="0" w:color="auto"/>
        <w:bottom w:val="none" w:sz="0" w:space="0" w:color="auto"/>
        <w:right w:val="none" w:sz="0" w:space="0" w:color="auto"/>
      </w:divBdr>
    </w:div>
    <w:div w:id="1650209229">
      <w:bodyDiv w:val="1"/>
      <w:marLeft w:val="0"/>
      <w:marRight w:val="0"/>
      <w:marTop w:val="0"/>
      <w:marBottom w:val="0"/>
      <w:divBdr>
        <w:top w:val="none" w:sz="0" w:space="0" w:color="auto"/>
        <w:left w:val="none" w:sz="0" w:space="0" w:color="auto"/>
        <w:bottom w:val="none" w:sz="0" w:space="0" w:color="auto"/>
        <w:right w:val="none" w:sz="0" w:space="0" w:color="auto"/>
      </w:divBdr>
    </w:div>
    <w:div w:id="1650553873">
      <w:bodyDiv w:val="1"/>
      <w:marLeft w:val="0"/>
      <w:marRight w:val="0"/>
      <w:marTop w:val="0"/>
      <w:marBottom w:val="0"/>
      <w:divBdr>
        <w:top w:val="none" w:sz="0" w:space="0" w:color="auto"/>
        <w:left w:val="none" w:sz="0" w:space="0" w:color="auto"/>
        <w:bottom w:val="none" w:sz="0" w:space="0" w:color="auto"/>
        <w:right w:val="none" w:sz="0" w:space="0" w:color="auto"/>
      </w:divBdr>
    </w:div>
    <w:div w:id="1650554794">
      <w:bodyDiv w:val="1"/>
      <w:marLeft w:val="0"/>
      <w:marRight w:val="0"/>
      <w:marTop w:val="0"/>
      <w:marBottom w:val="0"/>
      <w:divBdr>
        <w:top w:val="none" w:sz="0" w:space="0" w:color="auto"/>
        <w:left w:val="none" w:sz="0" w:space="0" w:color="auto"/>
        <w:bottom w:val="none" w:sz="0" w:space="0" w:color="auto"/>
        <w:right w:val="none" w:sz="0" w:space="0" w:color="auto"/>
      </w:divBdr>
    </w:div>
    <w:div w:id="1650597123">
      <w:bodyDiv w:val="1"/>
      <w:marLeft w:val="0"/>
      <w:marRight w:val="0"/>
      <w:marTop w:val="0"/>
      <w:marBottom w:val="0"/>
      <w:divBdr>
        <w:top w:val="none" w:sz="0" w:space="0" w:color="auto"/>
        <w:left w:val="none" w:sz="0" w:space="0" w:color="auto"/>
        <w:bottom w:val="none" w:sz="0" w:space="0" w:color="auto"/>
        <w:right w:val="none" w:sz="0" w:space="0" w:color="auto"/>
      </w:divBdr>
    </w:div>
    <w:div w:id="1650669471">
      <w:bodyDiv w:val="1"/>
      <w:marLeft w:val="0"/>
      <w:marRight w:val="0"/>
      <w:marTop w:val="0"/>
      <w:marBottom w:val="0"/>
      <w:divBdr>
        <w:top w:val="none" w:sz="0" w:space="0" w:color="auto"/>
        <w:left w:val="none" w:sz="0" w:space="0" w:color="auto"/>
        <w:bottom w:val="none" w:sz="0" w:space="0" w:color="auto"/>
        <w:right w:val="none" w:sz="0" w:space="0" w:color="auto"/>
      </w:divBdr>
    </w:div>
    <w:div w:id="1650672841">
      <w:bodyDiv w:val="1"/>
      <w:marLeft w:val="0"/>
      <w:marRight w:val="0"/>
      <w:marTop w:val="0"/>
      <w:marBottom w:val="0"/>
      <w:divBdr>
        <w:top w:val="none" w:sz="0" w:space="0" w:color="auto"/>
        <w:left w:val="none" w:sz="0" w:space="0" w:color="auto"/>
        <w:bottom w:val="none" w:sz="0" w:space="0" w:color="auto"/>
        <w:right w:val="none" w:sz="0" w:space="0" w:color="auto"/>
      </w:divBdr>
    </w:div>
    <w:div w:id="1650674872">
      <w:bodyDiv w:val="1"/>
      <w:marLeft w:val="0"/>
      <w:marRight w:val="0"/>
      <w:marTop w:val="0"/>
      <w:marBottom w:val="0"/>
      <w:divBdr>
        <w:top w:val="none" w:sz="0" w:space="0" w:color="auto"/>
        <w:left w:val="none" w:sz="0" w:space="0" w:color="auto"/>
        <w:bottom w:val="none" w:sz="0" w:space="0" w:color="auto"/>
        <w:right w:val="none" w:sz="0" w:space="0" w:color="auto"/>
      </w:divBdr>
    </w:div>
    <w:div w:id="1650741611">
      <w:bodyDiv w:val="1"/>
      <w:marLeft w:val="0"/>
      <w:marRight w:val="0"/>
      <w:marTop w:val="0"/>
      <w:marBottom w:val="0"/>
      <w:divBdr>
        <w:top w:val="none" w:sz="0" w:space="0" w:color="auto"/>
        <w:left w:val="none" w:sz="0" w:space="0" w:color="auto"/>
        <w:bottom w:val="none" w:sz="0" w:space="0" w:color="auto"/>
        <w:right w:val="none" w:sz="0" w:space="0" w:color="auto"/>
      </w:divBdr>
    </w:div>
    <w:div w:id="1650750441">
      <w:bodyDiv w:val="1"/>
      <w:marLeft w:val="0"/>
      <w:marRight w:val="0"/>
      <w:marTop w:val="0"/>
      <w:marBottom w:val="0"/>
      <w:divBdr>
        <w:top w:val="none" w:sz="0" w:space="0" w:color="auto"/>
        <w:left w:val="none" w:sz="0" w:space="0" w:color="auto"/>
        <w:bottom w:val="none" w:sz="0" w:space="0" w:color="auto"/>
        <w:right w:val="none" w:sz="0" w:space="0" w:color="auto"/>
      </w:divBdr>
    </w:div>
    <w:div w:id="1650943905">
      <w:bodyDiv w:val="1"/>
      <w:marLeft w:val="0"/>
      <w:marRight w:val="0"/>
      <w:marTop w:val="0"/>
      <w:marBottom w:val="0"/>
      <w:divBdr>
        <w:top w:val="none" w:sz="0" w:space="0" w:color="auto"/>
        <w:left w:val="none" w:sz="0" w:space="0" w:color="auto"/>
        <w:bottom w:val="none" w:sz="0" w:space="0" w:color="auto"/>
        <w:right w:val="none" w:sz="0" w:space="0" w:color="auto"/>
      </w:divBdr>
    </w:div>
    <w:div w:id="1651327321">
      <w:bodyDiv w:val="1"/>
      <w:marLeft w:val="0"/>
      <w:marRight w:val="0"/>
      <w:marTop w:val="0"/>
      <w:marBottom w:val="0"/>
      <w:divBdr>
        <w:top w:val="none" w:sz="0" w:space="0" w:color="auto"/>
        <w:left w:val="none" w:sz="0" w:space="0" w:color="auto"/>
        <w:bottom w:val="none" w:sz="0" w:space="0" w:color="auto"/>
        <w:right w:val="none" w:sz="0" w:space="0" w:color="auto"/>
      </w:divBdr>
    </w:div>
    <w:div w:id="1651404519">
      <w:bodyDiv w:val="1"/>
      <w:marLeft w:val="0"/>
      <w:marRight w:val="0"/>
      <w:marTop w:val="0"/>
      <w:marBottom w:val="0"/>
      <w:divBdr>
        <w:top w:val="none" w:sz="0" w:space="0" w:color="auto"/>
        <w:left w:val="none" w:sz="0" w:space="0" w:color="auto"/>
        <w:bottom w:val="none" w:sz="0" w:space="0" w:color="auto"/>
        <w:right w:val="none" w:sz="0" w:space="0" w:color="auto"/>
      </w:divBdr>
    </w:div>
    <w:div w:id="1651598025">
      <w:bodyDiv w:val="1"/>
      <w:marLeft w:val="0"/>
      <w:marRight w:val="0"/>
      <w:marTop w:val="0"/>
      <w:marBottom w:val="0"/>
      <w:divBdr>
        <w:top w:val="none" w:sz="0" w:space="0" w:color="auto"/>
        <w:left w:val="none" w:sz="0" w:space="0" w:color="auto"/>
        <w:bottom w:val="none" w:sz="0" w:space="0" w:color="auto"/>
        <w:right w:val="none" w:sz="0" w:space="0" w:color="auto"/>
      </w:divBdr>
    </w:div>
    <w:div w:id="1651715195">
      <w:bodyDiv w:val="1"/>
      <w:marLeft w:val="0"/>
      <w:marRight w:val="0"/>
      <w:marTop w:val="0"/>
      <w:marBottom w:val="0"/>
      <w:divBdr>
        <w:top w:val="none" w:sz="0" w:space="0" w:color="auto"/>
        <w:left w:val="none" w:sz="0" w:space="0" w:color="auto"/>
        <w:bottom w:val="none" w:sz="0" w:space="0" w:color="auto"/>
        <w:right w:val="none" w:sz="0" w:space="0" w:color="auto"/>
      </w:divBdr>
    </w:div>
    <w:div w:id="1651865385">
      <w:bodyDiv w:val="1"/>
      <w:marLeft w:val="0"/>
      <w:marRight w:val="0"/>
      <w:marTop w:val="0"/>
      <w:marBottom w:val="0"/>
      <w:divBdr>
        <w:top w:val="none" w:sz="0" w:space="0" w:color="auto"/>
        <w:left w:val="none" w:sz="0" w:space="0" w:color="auto"/>
        <w:bottom w:val="none" w:sz="0" w:space="0" w:color="auto"/>
        <w:right w:val="none" w:sz="0" w:space="0" w:color="auto"/>
      </w:divBdr>
    </w:div>
    <w:div w:id="1652051523">
      <w:bodyDiv w:val="1"/>
      <w:marLeft w:val="0"/>
      <w:marRight w:val="0"/>
      <w:marTop w:val="0"/>
      <w:marBottom w:val="0"/>
      <w:divBdr>
        <w:top w:val="none" w:sz="0" w:space="0" w:color="auto"/>
        <w:left w:val="none" w:sz="0" w:space="0" w:color="auto"/>
        <w:bottom w:val="none" w:sz="0" w:space="0" w:color="auto"/>
        <w:right w:val="none" w:sz="0" w:space="0" w:color="auto"/>
      </w:divBdr>
    </w:div>
    <w:div w:id="1652052279">
      <w:bodyDiv w:val="1"/>
      <w:marLeft w:val="0"/>
      <w:marRight w:val="0"/>
      <w:marTop w:val="0"/>
      <w:marBottom w:val="0"/>
      <w:divBdr>
        <w:top w:val="none" w:sz="0" w:space="0" w:color="auto"/>
        <w:left w:val="none" w:sz="0" w:space="0" w:color="auto"/>
        <w:bottom w:val="none" w:sz="0" w:space="0" w:color="auto"/>
        <w:right w:val="none" w:sz="0" w:space="0" w:color="auto"/>
      </w:divBdr>
    </w:div>
    <w:div w:id="1652056295">
      <w:bodyDiv w:val="1"/>
      <w:marLeft w:val="0"/>
      <w:marRight w:val="0"/>
      <w:marTop w:val="0"/>
      <w:marBottom w:val="0"/>
      <w:divBdr>
        <w:top w:val="none" w:sz="0" w:space="0" w:color="auto"/>
        <w:left w:val="none" w:sz="0" w:space="0" w:color="auto"/>
        <w:bottom w:val="none" w:sz="0" w:space="0" w:color="auto"/>
        <w:right w:val="none" w:sz="0" w:space="0" w:color="auto"/>
      </w:divBdr>
    </w:div>
    <w:div w:id="1652100182">
      <w:bodyDiv w:val="1"/>
      <w:marLeft w:val="0"/>
      <w:marRight w:val="0"/>
      <w:marTop w:val="0"/>
      <w:marBottom w:val="0"/>
      <w:divBdr>
        <w:top w:val="none" w:sz="0" w:space="0" w:color="auto"/>
        <w:left w:val="none" w:sz="0" w:space="0" w:color="auto"/>
        <w:bottom w:val="none" w:sz="0" w:space="0" w:color="auto"/>
        <w:right w:val="none" w:sz="0" w:space="0" w:color="auto"/>
      </w:divBdr>
    </w:div>
    <w:div w:id="1652364482">
      <w:bodyDiv w:val="1"/>
      <w:marLeft w:val="0"/>
      <w:marRight w:val="0"/>
      <w:marTop w:val="0"/>
      <w:marBottom w:val="0"/>
      <w:divBdr>
        <w:top w:val="none" w:sz="0" w:space="0" w:color="auto"/>
        <w:left w:val="none" w:sz="0" w:space="0" w:color="auto"/>
        <w:bottom w:val="none" w:sz="0" w:space="0" w:color="auto"/>
        <w:right w:val="none" w:sz="0" w:space="0" w:color="auto"/>
      </w:divBdr>
    </w:div>
    <w:div w:id="1652365915">
      <w:bodyDiv w:val="1"/>
      <w:marLeft w:val="0"/>
      <w:marRight w:val="0"/>
      <w:marTop w:val="0"/>
      <w:marBottom w:val="0"/>
      <w:divBdr>
        <w:top w:val="none" w:sz="0" w:space="0" w:color="auto"/>
        <w:left w:val="none" w:sz="0" w:space="0" w:color="auto"/>
        <w:bottom w:val="none" w:sz="0" w:space="0" w:color="auto"/>
        <w:right w:val="none" w:sz="0" w:space="0" w:color="auto"/>
      </w:divBdr>
    </w:div>
    <w:div w:id="1652370502">
      <w:bodyDiv w:val="1"/>
      <w:marLeft w:val="0"/>
      <w:marRight w:val="0"/>
      <w:marTop w:val="0"/>
      <w:marBottom w:val="0"/>
      <w:divBdr>
        <w:top w:val="none" w:sz="0" w:space="0" w:color="auto"/>
        <w:left w:val="none" w:sz="0" w:space="0" w:color="auto"/>
        <w:bottom w:val="none" w:sz="0" w:space="0" w:color="auto"/>
        <w:right w:val="none" w:sz="0" w:space="0" w:color="auto"/>
      </w:divBdr>
    </w:div>
    <w:div w:id="1652445629">
      <w:bodyDiv w:val="1"/>
      <w:marLeft w:val="0"/>
      <w:marRight w:val="0"/>
      <w:marTop w:val="0"/>
      <w:marBottom w:val="0"/>
      <w:divBdr>
        <w:top w:val="none" w:sz="0" w:space="0" w:color="auto"/>
        <w:left w:val="none" w:sz="0" w:space="0" w:color="auto"/>
        <w:bottom w:val="none" w:sz="0" w:space="0" w:color="auto"/>
        <w:right w:val="none" w:sz="0" w:space="0" w:color="auto"/>
      </w:divBdr>
    </w:div>
    <w:div w:id="1652827127">
      <w:bodyDiv w:val="1"/>
      <w:marLeft w:val="0"/>
      <w:marRight w:val="0"/>
      <w:marTop w:val="0"/>
      <w:marBottom w:val="0"/>
      <w:divBdr>
        <w:top w:val="none" w:sz="0" w:space="0" w:color="auto"/>
        <w:left w:val="none" w:sz="0" w:space="0" w:color="auto"/>
        <w:bottom w:val="none" w:sz="0" w:space="0" w:color="auto"/>
        <w:right w:val="none" w:sz="0" w:space="0" w:color="auto"/>
      </w:divBdr>
    </w:div>
    <w:div w:id="1652829626">
      <w:bodyDiv w:val="1"/>
      <w:marLeft w:val="0"/>
      <w:marRight w:val="0"/>
      <w:marTop w:val="0"/>
      <w:marBottom w:val="0"/>
      <w:divBdr>
        <w:top w:val="none" w:sz="0" w:space="0" w:color="auto"/>
        <w:left w:val="none" w:sz="0" w:space="0" w:color="auto"/>
        <w:bottom w:val="none" w:sz="0" w:space="0" w:color="auto"/>
        <w:right w:val="none" w:sz="0" w:space="0" w:color="auto"/>
      </w:divBdr>
    </w:div>
    <w:div w:id="1652830001">
      <w:bodyDiv w:val="1"/>
      <w:marLeft w:val="0"/>
      <w:marRight w:val="0"/>
      <w:marTop w:val="0"/>
      <w:marBottom w:val="0"/>
      <w:divBdr>
        <w:top w:val="none" w:sz="0" w:space="0" w:color="auto"/>
        <w:left w:val="none" w:sz="0" w:space="0" w:color="auto"/>
        <w:bottom w:val="none" w:sz="0" w:space="0" w:color="auto"/>
        <w:right w:val="none" w:sz="0" w:space="0" w:color="auto"/>
      </w:divBdr>
    </w:div>
    <w:div w:id="1653168808">
      <w:bodyDiv w:val="1"/>
      <w:marLeft w:val="0"/>
      <w:marRight w:val="0"/>
      <w:marTop w:val="0"/>
      <w:marBottom w:val="0"/>
      <w:divBdr>
        <w:top w:val="none" w:sz="0" w:space="0" w:color="auto"/>
        <w:left w:val="none" w:sz="0" w:space="0" w:color="auto"/>
        <w:bottom w:val="none" w:sz="0" w:space="0" w:color="auto"/>
        <w:right w:val="none" w:sz="0" w:space="0" w:color="auto"/>
      </w:divBdr>
    </w:div>
    <w:div w:id="1653366040">
      <w:bodyDiv w:val="1"/>
      <w:marLeft w:val="0"/>
      <w:marRight w:val="0"/>
      <w:marTop w:val="0"/>
      <w:marBottom w:val="0"/>
      <w:divBdr>
        <w:top w:val="none" w:sz="0" w:space="0" w:color="auto"/>
        <w:left w:val="none" w:sz="0" w:space="0" w:color="auto"/>
        <w:bottom w:val="none" w:sz="0" w:space="0" w:color="auto"/>
        <w:right w:val="none" w:sz="0" w:space="0" w:color="auto"/>
      </w:divBdr>
    </w:div>
    <w:div w:id="1653676946">
      <w:bodyDiv w:val="1"/>
      <w:marLeft w:val="0"/>
      <w:marRight w:val="0"/>
      <w:marTop w:val="0"/>
      <w:marBottom w:val="0"/>
      <w:divBdr>
        <w:top w:val="none" w:sz="0" w:space="0" w:color="auto"/>
        <w:left w:val="none" w:sz="0" w:space="0" w:color="auto"/>
        <w:bottom w:val="none" w:sz="0" w:space="0" w:color="auto"/>
        <w:right w:val="none" w:sz="0" w:space="0" w:color="auto"/>
      </w:divBdr>
    </w:div>
    <w:div w:id="1653826466">
      <w:bodyDiv w:val="1"/>
      <w:marLeft w:val="0"/>
      <w:marRight w:val="0"/>
      <w:marTop w:val="0"/>
      <w:marBottom w:val="0"/>
      <w:divBdr>
        <w:top w:val="none" w:sz="0" w:space="0" w:color="auto"/>
        <w:left w:val="none" w:sz="0" w:space="0" w:color="auto"/>
        <w:bottom w:val="none" w:sz="0" w:space="0" w:color="auto"/>
        <w:right w:val="none" w:sz="0" w:space="0" w:color="auto"/>
      </w:divBdr>
    </w:div>
    <w:div w:id="1653944852">
      <w:bodyDiv w:val="1"/>
      <w:marLeft w:val="0"/>
      <w:marRight w:val="0"/>
      <w:marTop w:val="0"/>
      <w:marBottom w:val="0"/>
      <w:divBdr>
        <w:top w:val="none" w:sz="0" w:space="0" w:color="auto"/>
        <w:left w:val="none" w:sz="0" w:space="0" w:color="auto"/>
        <w:bottom w:val="none" w:sz="0" w:space="0" w:color="auto"/>
        <w:right w:val="none" w:sz="0" w:space="0" w:color="auto"/>
      </w:divBdr>
    </w:div>
    <w:div w:id="1653946983">
      <w:bodyDiv w:val="1"/>
      <w:marLeft w:val="0"/>
      <w:marRight w:val="0"/>
      <w:marTop w:val="0"/>
      <w:marBottom w:val="0"/>
      <w:divBdr>
        <w:top w:val="none" w:sz="0" w:space="0" w:color="auto"/>
        <w:left w:val="none" w:sz="0" w:space="0" w:color="auto"/>
        <w:bottom w:val="none" w:sz="0" w:space="0" w:color="auto"/>
        <w:right w:val="none" w:sz="0" w:space="0" w:color="auto"/>
      </w:divBdr>
    </w:div>
    <w:div w:id="1654065347">
      <w:bodyDiv w:val="1"/>
      <w:marLeft w:val="0"/>
      <w:marRight w:val="0"/>
      <w:marTop w:val="0"/>
      <w:marBottom w:val="0"/>
      <w:divBdr>
        <w:top w:val="none" w:sz="0" w:space="0" w:color="auto"/>
        <w:left w:val="none" w:sz="0" w:space="0" w:color="auto"/>
        <w:bottom w:val="none" w:sz="0" w:space="0" w:color="auto"/>
        <w:right w:val="none" w:sz="0" w:space="0" w:color="auto"/>
      </w:divBdr>
    </w:div>
    <w:div w:id="1654140800">
      <w:bodyDiv w:val="1"/>
      <w:marLeft w:val="0"/>
      <w:marRight w:val="0"/>
      <w:marTop w:val="0"/>
      <w:marBottom w:val="0"/>
      <w:divBdr>
        <w:top w:val="none" w:sz="0" w:space="0" w:color="auto"/>
        <w:left w:val="none" w:sz="0" w:space="0" w:color="auto"/>
        <w:bottom w:val="none" w:sz="0" w:space="0" w:color="auto"/>
        <w:right w:val="none" w:sz="0" w:space="0" w:color="auto"/>
      </w:divBdr>
    </w:div>
    <w:div w:id="1654216822">
      <w:bodyDiv w:val="1"/>
      <w:marLeft w:val="0"/>
      <w:marRight w:val="0"/>
      <w:marTop w:val="0"/>
      <w:marBottom w:val="0"/>
      <w:divBdr>
        <w:top w:val="none" w:sz="0" w:space="0" w:color="auto"/>
        <w:left w:val="none" w:sz="0" w:space="0" w:color="auto"/>
        <w:bottom w:val="none" w:sz="0" w:space="0" w:color="auto"/>
        <w:right w:val="none" w:sz="0" w:space="0" w:color="auto"/>
      </w:divBdr>
    </w:div>
    <w:div w:id="1654338071">
      <w:bodyDiv w:val="1"/>
      <w:marLeft w:val="0"/>
      <w:marRight w:val="0"/>
      <w:marTop w:val="0"/>
      <w:marBottom w:val="0"/>
      <w:divBdr>
        <w:top w:val="none" w:sz="0" w:space="0" w:color="auto"/>
        <w:left w:val="none" w:sz="0" w:space="0" w:color="auto"/>
        <w:bottom w:val="none" w:sz="0" w:space="0" w:color="auto"/>
        <w:right w:val="none" w:sz="0" w:space="0" w:color="auto"/>
      </w:divBdr>
    </w:div>
    <w:div w:id="1654404320">
      <w:bodyDiv w:val="1"/>
      <w:marLeft w:val="0"/>
      <w:marRight w:val="0"/>
      <w:marTop w:val="0"/>
      <w:marBottom w:val="0"/>
      <w:divBdr>
        <w:top w:val="none" w:sz="0" w:space="0" w:color="auto"/>
        <w:left w:val="none" w:sz="0" w:space="0" w:color="auto"/>
        <w:bottom w:val="none" w:sz="0" w:space="0" w:color="auto"/>
        <w:right w:val="none" w:sz="0" w:space="0" w:color="auto"/>
      </w:divBdr>
    </w:div>
    <w:div w:id="1654531191">
      <w:bodyDiv w:val="1"/>
      <w:marLeft w:val="0"/>
      <w:marRight w:val="0"/>
      <w:marTop w:val="0"/>
      <w:marBottom w:val="0"/>
      <w:divBdr>
        <w:top w:val="none" w:sz="0" w:space="0" w:color="auto"/>
        <w:left w:val="none" w:sz="0" w:space="0" w:color="auto"/>
        <w:bottom w:val="none" w:sz="0" w:space="0" w:color="auto"/>
        <w:right w:val="none" w:sz="0" w:space="0" w:color="auto"/>
      </w:divBdr>
    </w:div>
    <w:div w:id="1654718611">
      <w:bodyDiv w:val="1"/>
      <w:marLeft w:val="0"/>
      <w:marRight w:val="0"/>
      <w:marTop w:val="0"/>
      <w:marBottom w:val="0"/>
      <w:divBdr>
        <w:top w:val="none" w:sz="0" w:space="0" w:color="auto"/>
        <w:left w:val="none" w:sz="0" w:space="0" w:color="auto"/>
        <w:bottom w:val="none" w:sz="0" w:space="0" w:color="auto"/>
        <w:right w:val="none" w:sz="0" w:space="0" w:color="auto"/>
      </w:divBdr>
    </w:div>
    <w:div w:id="1654799124">
      <w:bodyDiv w:val="1"/>
      <w:marLeft w:val="0"/>
      <w:marRight w:val="0"/>
      <w:marTop w:val="0"/>
      <w:marBottom w:val="0"/>
      <w:divBdr>
        <w:top w:val="none" w:sz="0" w:space="0" w:color="auto"/>
        <w:left w:val="none" w:sz="0" w:space="0" w:color="auto"/>
        <w:bottom w:val="none" w:sz="0" w:space="0" w:color="auto"/>
        <w:right w:val="none" w:sz="0" w:space="0" w:color="auto"/>
      </w:divBdr>
    </w:div>
    <w:div w:id="1654944544">
      <w:bodyDiv w:val="1"/>
      <w:marLeft w:val="0"/>
      <w:marRight w:val="0"/>
      <w:marTop w:val="0"/>
      <w:marBottom w:val="0"/>
      <w:divBdr>
        <w:top w:val="none" w:sz="0" w:space="0" w:color="auto"/>
        <w:left w:val="none" w:sz="0" w:space="0" w:color="auto"/>
        <w:bottom w:val="none" w:sz="0" w:space="0" w:color="auto"/>
        <w:right w:val="none" w:sz="0" w:space="0" w:color="auto"/>
      </w:divBdr>
    </w:div>
    <w:div w:id="1655065470">
      <w:bodyDiv w:val="1"/>
      <w:marLeft w:val="0"/>
      <w:marRight w:val="0"/>
      <w:marTop w:val="0"/>
      <w:marBottom w:val="0"/>
      <w:divBdr>
        <w:top w:val="none" w:sz="0" w:space="0" w:color="auto"/>
        <w:left w:val="none" w:sz="0" w:space="0" w:color="auto"/>
        <w:bottom w:val="none" w:sz="0" w:space="0" w:color="auto"/>
        <w:right w:val="none" w:sz="0" w:space="0" w:color="auto"/>
      </w:divBdr>
    </w:div>
    <w:div w:id="1655068541">
      <w:bodyDiv w:val="1"/>
      <w:marLeft w:val="0"/>
      <w:marRight w:val="0"/>
      <w:marTop w:val="0"/>
      <w:marBottom w:val="0"/>
      <w:divBdr>
        <w:top w:val="none" w:sz="0" w:space="0" w:color="auto"/>
        <w:left w:val="none" w:sz="0" w:space="0" w:color="auto"/>
        <w:bottom w:val="none" w:sz="0" w:space="0" w:color="auto"/>
        <w:right w:val="none" w:sz="0" w:space="0" w:color="auto"/>
      </w:divBdr>
    </w:div>
    <w:div w:id="1655259946">
      <w:bodyDiv w:val="1"/>
      <w:marLeft w:val="0"/>
      <w:marRight w:val="0"/>
      <w:marTop w:val="0"/>
      <w:marBottom w:val="0"/>
      <w:divBdr>
        <w:top w:val="none" w:sz="0" w:space="0" w:color="auto"/>
        <w:left w:val="none" w:sz="0" w:space="0" w:color="auto"/>
        <w:bottom w:val="none" w:sz="0" w:space="0" w:color="auto"/>
        <w:right w:val="none" w:sz="0" w:space="0" w:color="auto"/>
      </w:divBdr>
    </w:div>
    <w:div w:id="1655639800">
      <w:bodyDiv w:val="1"/>
      <w:marLeft w:val="0"/>
      <w:marRight w:val="0"/>
      <w:marTop w:val="0"/>
      <w:marBottom w:val="0"/>
      <w:divBdr>
        <w:top w:val="none" w:sz="0" w:space="0" w:color="auto"/>
        <w:left w:val="none" w:sz="0" w:space="0" w:color="auto"/>
        <w:bottom w:val="none" w:sz="0" w:space="0" w:color="auto"/>
        <w:right w:val="none" w:sz="0" w:space="0" w:color="auto"/>
      </w:divBdr>
    </w:div>
    <w:div w:id="1655716726">
      <w:bodyDiv w:val="1"/>
      <w:marLeft w:val="0"/>
      <w:marRight w:val="0"/>
      <w:marTop w:val="0"/>
      <w:marBottom w:val="0"/>
      <w:divBdr>
        <w:top w:val="none" w:sz="0" w:space="0" w:color="auto"/>
        <w:left w:val="none" w:sz="0" w:space="0" w:color="auto"/>
        <w:bottom w:val="none" w:sz="0" w:space="0" w:color="auto"/>
        <w:right w:val="none" w:sz="0" w:space="0" w:color="auto"/>
      </w:divBdr>
    </w:div>
    <w:div w:id="1655719230">
      <w:bodyDiv w:val="1"/>
      <w:marLeft w:val="0"/>
      <w:marRight w:val="0"/>
      <w:marTop w:val="0"/>
      <w:marBottom w:val="0"/>
      <w:divBdr>
        <w:top w:val="none" w:sz="0" w:space="0" w:color="auto"/>
        <w:left w:val="none" w:sz="0" w:space="0" w:color="auto"/>
        <w:bottom w:val="none" w:sz="0" w:space="0" w:color="auto"/>
        <w:right w:val="none" w:sz="0" w:space="0" w:color="auto"/>
      </w:divBdr>
    </w:div>
    <w:div w:id="1655908250">
      <w:bodyDiv w:val="1"/>
      <w:marLeft w:val="0"/>
      <w:marRight w:val="0"/>
      <w:marTop w:val="0"/>
      <w:marBottom w:val="0"/>
      <w:divBdr>
        <w:top w:val="none" w:sz="0" w:space="0" w:color="auto"/>
        <w:left w:val="none" w:sz="0" w:space="0" w:color="auto"/>
        <w:bottom w:val="none" w:sz="0" w:space="0" w:color="auto"/>
        <w:right w:val="none" w:sz="0" w:space="0" w:color="auto"/>
      </w:divBdr>
    </w:div>
    <w:div w:id="1655988428">
      <w:bodyDiv w:val="1"/>
      <w:marLeft w:val="0"/>
      <w:marRight w:val="0"/>
      <w:marTop w:val="0"/>
      <w:marBottom w:val="0"/>
      <w:divBdr>
        <w:top w:val="none" w:sz="0" w:space="0" w:color="auto"/>
        <w:left w:val="none" w:sz="0" w:space="0" w:color="auto"/>
        <w:bottom w:val="none" w:sz="0" w:space="0" w:color="auto"/>
        <w:right w:val="none" w:sz="0" w:space="0" w:color="auto"/>
      </w:divBdr>
    </w:div>
    <w:div w:id="1656104171">
      <w:bodyDiv w:val="1"/>
      <w:marLeft w:val="0"/>
      <w:marRight w:val="0"/>
      <w:marTop w:val="0"/>
      <w:marBottom w:val="0"/>
      <w:divBdr>
        <w:top w:val="none" w:sz="0" w:space="0" w:color="auto"/>
        <w:left w:val="none" w:sz="0" w:space="0" w:color="auto"/>
        <w:bottom w:val="none" w:sz="0" w:space="0" w:color="auto"/>
        <w:right w:val="none" w:sz="0" w:space="0" w:color="auto"/>
      </w:divBdr>
    </w:div>
    <w:div w:id="1656685829">
      <w:bodyDiv w:val="1"/>
      <w:marLeft w:val="0"/>
      <w:marRight w:val="0"/>
      <w:marTop w:val="0"/>
      <w:marBottom w:val="0"/>
      <w:divBdr>
        <w:top w:val="none" w:sz="0" w:space="0" w:color="auto"/>
        <w:left w:val="none" w:sz="0" w:space="0" w:color="auto"/>
        <w:bottom w:val="none" w:sz="0" w:space="0" w:color="auto"/>
        <w:right w:val="none" w:sz="0" w:space="0" w:color="auto"/>
      </w:divBdr>
    </w:div>
    <w:div w:id="1656689426">
      <w:bodyDiv w:val="1"/>
      <w:marLeft w:val="0"/>
      <w:marRight w:val="0"/>
      <w:marTop w:val="0"/>
      <w:marBottom w:val="0"/>
      <w:divBdr>
        <w:top w:val="none" w:sz="0" w:space="0" w:color="auto"/>
        <w:left w:val="none" w:sz="0" w:space="0" w:color="auto"/>
        <w:bottom w:val="none" w:sz="0" w:space="0" w:color="auto"/>
        <w:right w:val="none" w:sz="0" w:space="0" w:color="auto"/>
      </w:divBdr>
    </w:div>
    <w:div w:id="1656840995">
      <w:bodyDiv w:val="1"/>
      <w:marLeft w:val="0"/>
      <w:marRight w:val="0"/>
      <w:marTop w:val="0"/>
      <w:marBottom w:val="0"/>
      <w:divBdr>
        <w:top w:val="none" w:sz="0" w:space="0" w:color="auto"/>
        <w:left w:val="none" w:sz="0" w:space="0" w:color="auto"/>
        <w:bottom w:val="none" w:sz="0" w:space="0" w:color="auto"/>
        <w:right w:val="none" w:sz="0" w:space="0" w:color="auto"/>
      </w:divBdr>
    </w:div>
    <w:div w:id="1656913410">
      <w:bodyDiv w:val="1"/>
      <w:marLeft w:val="0"/>
      <w:marRight w:val="0"/>
      <w:marTop w:val="0"/>
      <w:marBottom w:val="0"/>
      <w:divBdr>
        <w:top w:val="none" w:sz="0" w:space="0" w:color="auto"/>
        <w:left w:val="none" w:sz="0" w:space="0" w:color="auto"/>
        <w:bottom w:val="none" w:sz="0" w:space="0" w:color="auto"/>
        <w:right w:val="none" w:sz="0" w:space="0" w:color="auto"/>
      </w:divBdr>
    </w:div>
    <w:div w:id="1656951978">
      <w:bodyDiv w:val="1"/>
      <w:marLeft w:val="0"/>
      <w:marRight w:val="0"/>
      <w:marTop w:val="0"/>
      <w:marBottom w:val="0"/>
      <w:divBdr>
        <w:top w:val="none" w:sz="0" w:space="0" w:color="auto"/>
        <w:left w:val="none" w:sz="0" w:space="0" w:color="auto"/>
        <w:bottom w:val="none" w:sz="0" w:space="0" w:color="auto"/>
        <w:right w:val="none" w:sz="0" w:space="0" w:color="auto"/>
      </w:divBdr>
    </w:div>
    <w:div w:id="1656958545">
      <w:bodyDiv w:val="1"/>
      <w:marLeft w:val="0"/>
      <w:marRight w:val="0"/>
      <w:marTop w:val="0"/>
      <w:marBottom w:val="0"/>
      <w:divBdr>
        <w:top w:val="none" w:sz="0" w:space="0" w:color="auto"/>
        <w:left w:val="none" w:sz="0" w:space="0" w:color="auto"/>
        <w:bottom w:val="none" w:sz="0" w:space="0" w:color="auto"/>
        <w:right w:val="none" w:sz="0" w:space="0" w:color="auto"/>
      </w:divBdr>
    </w:div>
    <w:div w:id="1657107162">
      <w:bodyDiv w:val="1"/>
      <w:marLeft w:val="0"/>
      <w:marRight w:val="0"/>
      <w:marTop w:val="0"/>
      <w:marBottom w:val="0"/>
      <w:divBdr>
        <w:top w:val="none" w:sz="0" w:space="0" w:color="auto"/>
        <w:left w:val="none" w:sz="0" w:space="0" w:color="auto"/>
        <w:bottom w:val="none" w:sz="0" w:space="0" w:color="auto"/>
        <w:right w:val="none" w:sz="0" w:space="0" w:color="auto"/>
      </w:divBdr>
    </w:div>
    <w:div w:id="1657220280">
      <w:bodyDiv w:val="1"/>
      <w:marLeft w:val="0"/>
      <w:marRight w:val="0"/>
      <w:marTop w:val="0"/>
      <w:marBottom w:val="0"/>
      <w:divBdr>
        <w:top w:val="none" w:sz="0" w:space="0" w:color="auto"/>
        <w:left w:val="none" w:sz="0" w:space="0" w:color="auto"/>
        <w:bottom w:val="none" w:sz="0" w:space="0" w:color="auto"/>
        <w:right w:val="none" w:sz="0" w:space="0" w:color="auto"/>
      </w:divBdr>
    </w:div>
    <w:div w:id="1657296468">
      <w:bodyDiv w:val="1"/>
      <w:marLeft w:val="0"/>
      <w:marRight w:val="0"/>
      <w:marTop w:val="0"/>
      <w:marBottom w:val="0"/>
      <w:divBdr>
        <w:top w:val="none" w:sz="0" w:space="0" w:color="auto"/>
        <w:left w:val="none" w:sz="0" w:space="0" w:color="auto"/>
        <w:bottom w:val="none" w:sz="0" w:space="0" w:color="auto"/>
        <w:right w:val="none" w:sz="0" w:space="0" w:color="auto"/>
      </w:divBdr>
    </w:div>
    <w:div w:id="1657345120">
      <w:bodyDiv w:val="1"/>
      <w:marLeft w:val="0"/>
      <w:marRight w:val="0"/>
      <w:marTop w:val="0"/>
      <w:marBottom w:val="0"/>
      <w:divBdr>
        <w:top w:val="none" w:sz="0" w:space="0" w:color="auto"/>
        <w:left w:val="none" w:sz="0" w:space="0" w:color="auto"/>
        <w:bottom w:val="none" w:sz="0" w:space="0" w:color="auto"/>
        <w:right w:val="none" w:sz="0" w:space="0" w:color="auto"/>
      </w:divBdr>
    </w:div>
    <w:div w:id="1657417200">
      <w:bodyDiv w:val="1"/>
      <w:marLeft w:val="0"/>
      <w:marRight w:val="0"/>
      <w:marTop w:val="0"/>
      <w:marBottom w:val="0"/>
      <w:divBdr>
        <w:top w:val="none" w:sz="0" w:space="0" w:color="auto"/>
        <w:left w:val="none" w:sz="0" w:space="0" w:color="auto"/>
        <w:bottom w:val="none" w:sz="0" w:space="0" w:color="auto"/>
        <w:right w:val="none" w:sz="0" w:space="0" w:color="auto"/>
      </w:divBdr>
    </w:div>
    <w:div w:id="1657564825">
      <w:bodyDiv w:val="1"/>
      <w:marLeft w:val="0"/>
      <w:marRight w:val="0"/>
      <w:marTop w:val="0"/>
      <w:marBottom w:val="0"/>
      <w:divBdr>
        <w:top w:val="none" w:sz="0" w:space="0" w:color="auto"/>
        <w:left w:val="none" w:sz="0" w:space="0" w:color="auto"/>
        <w:bottom w:val="none" w:sz="0" w:space="0" w:color="auto"/>
        <w:right w:val="none" w:sz="0" w:space="0" w:color="auto"/>
      </w:divBdr>
    </w:div>
    <w:div w:id="1657568366">
      <w:bodyDiv w:val="1"/>
      <w:marLeft w:val="0"/>
      <w:marRight w:val="0"/>
      <w:marTop w:val="0"/>
      <w:marBottom w:val="0"/>
      <w:divBdr>
        <w:top w:val="none" w:sz="0" w:space="0" w:color="auto"/>
        <w:left w:val="none" w:sz="0" w:space="0" w:color="auto"/>
        <w:bottom w:val="none" w:sz="0" w:space="0" w:color="auto"/>
        <w:right w:val="none" w:sz="0" w:space="0" w:color="auto"/>
      </w:divBdr>
    </w:div>
    <w:div w:id="1657764776">
      <w:bodyDiv w:val="1"/>
      <w:marLeft w:val="0"/>
      <w:marRight w:val="0"/>
      <w:marTop w:val="0"/>
      <w:marBottom w:val="0"/>
      <w:divBdr>
        <w:top w:val="none" w:sz="0" w:space="0" w:color="auto"/>
        <w:left w:val="none" w:sz="0" w:space="0" w:color="auto"/>
        <w:bottom w:val="none" w:sz="0" w:space="0" w:color="auto"/>
        <w:right w:val="none" w:sz="0" w:space="0" w:color="auto"/>
      </w:divBdr>
    </w:div>
    <w:div w:id="1657802676">
      <w:bodyDiv w:val="1"/>
      <w:marLeft w:val="0"/>
      <w:marRight w:val="0"/>
      <w:marTop w:val="0"/>
      <w:marBottom w:val="0"/>
      <w:divBdr>
        <w:top w:val="none" w:sz="0" w:space="0" w:color="auto"/>
        <w:left w:val="none" w:sz="0" w:space="0" w:color="auto"/>
        <w:bottom w:val="none" w:sz="0" w:space="0" w:color="auto"/>
        <w:right w:val="none" w:sz="0" w:space="0" w:color="auto"/>
      </w:divBdr>
    </w:div>
    <w:div w:id="1658025378">
      <w:bodyDiv w:val="1"/>
      <w:marLeft w:val="0"/>
      <w:marRight w:val="0"/>
      <w:marTop w:val="0"/>
      <w:marBottom w:val="0"/>
      <w:divBdr>
        <w:top w:val="none" w:sz="0" w:space="0" w:color="auto"/>
        <w:left w:val="none" w:sz="0" w:space="0" w:color="auto"/>
        <w:bottom w:val="none" w:sz="0" w:space="0" w:color="auto"/>
        <w:right w:val="none" w:sz="0" w:space="0" w:color="auto"/>
      </w:divBdr>
    </w:div>
    <w:div w:id="1658221167">
      <w:bodyDiv w:val="1"/>
      <w:marLeft w:val="0"/>
      <w:marRight w:val="0"/>
      <w:marTop w:val="0"/>
      <w:marBottom w:val="0"/>
      <w:divBdr>
        <w:top w:val="none" w:sz="0" w:space="0" w:color="auto"/>
        <w:left w:val="none" w:sz="0" w:space="0" w:color="auto"/>
        <w:bottom w:val="none" w:sz="0" w:space="0" w:color="auto"/>
        <w:right w:val="none" w:sz="0" w:space="0" w:color="auto"/>
      </w:divBdr>
    </w:div>
    <w:div w:id="1658338991">
      <w:bodyDiv w:val="1"/>
      <w:marLeft w:val="0"/>
      <w:marRight w:val="0"/>
      <w:marTop w:val="0"/>
      <w:marBottom w:val="0"/>
      <w:divBdr>
        <w:top w:val="none" w:sz="0" w:space="0" w:color="auto"/>
        <w:left w:val="none" w:sz="0" w:space="0" w:color="auto"/>
        <w:bottom w:val="none" w:sz="0" w:space="0" w:color="auto"/>
        <w:right w:val="none" w:sz="0" w:space="0" w:color="auto"/>
      </w:divBdr>
    </w:div>
    <w:div w:id="1658342471">
      <w:bodyDiv w:val="1"/>
      <w:marLeft w:val="0"/>
      <w:marRight w:val="0"/>
      <w:marTop w:val="0"/>
      <w:marBottom w:val="0"/>
      <w:divBdr>
        <w:top w:val="none" w:sz="0" w:space="0" w:color="auto"/>
        <w:left w:val="none" w:sz="0" w:space="0" w:color="auto"/>
        <w:bottom w:val="none" w:sz="0" w:space="0" w:color="auto"/>
        <w:right w:val="none" w:sz="0" w:space="0" w:color="auto"/>
      </w:divBdr>
    </w:div>
    <w:div w:id="1658410955">
      <w:bodyDiv w:val="1"/>
      <w:marLeft w:val="0"/>
      <w:marRight w:val="0"/>
      <w:marTop w:val="0"/>
      <w:marBottom w:val="0"/>
      <w:divBdr>
        <w:top w:val="none" w:sz="0" w:space="0" w:color="auto"/>
        <w:left w:val="none" w:sz="0" w:space="0" w:color="auto"/>
        <w:bottom w:val="none" w:sz="0" w:space="0" w:color="auto"/>
        <w:right w:val="none" w:sz="0" w:space="0" w:color="auto"/>
      </w:divBdr>
    </w:div>
    <w:div w:id="1658456785">
      <w:bodyDiv w:val="1"/>
      <w:marLeft w:val="0"/>
      <w:marRight w:val="0"/>
      <w:marTop w:val="0"/>
      <w:marBottom w:val="0"/>
      <w:divBdr>
        <w:top w:val="none" w:sz="0" w:space="0" w:color="auto"/>
        <w:left w:val="none" w:sz="0" w:space="0" w:color="auto"/>
        <w:bottom w:val="none" w:sz="0" w:space="0" w:color="auto"/>
        <w:right w:val="none" w:sz="0" w:space="0" w:color="auto"/>
      </w:divBdr>
    </w:div>
    <w:div w:id="1658608430">
      <w:bodyDiv w:val="1"/>
      <w:marLeft w:val="0"/>
      <w:marRight w:val="0"/>
      <w:marTop w:val="0"/>
      <w:marBottom w:val="0"/>
      <w:divBdr>
        <w:top w:val="none" w:sz="0" w:space="0" w:color="auto"/>
        <w:left w:val="none" w:sz="0" w:space="0" w:color="auto"/>
        <w:bottom w:val="none" w:sz="0" w:space="0" w:color="auto"/>
        <w:right w:val="none" w:sz="0" w:space="0" w:color="auto"/>
      </w:divBdr>
    </w:div>
    <w:div w:id="1658798730">
      <w:bodyDiv w:val="1"/>
      <w:marLeft w:val="0"/>
      <w:marRight w:val="0"/>
      <w:marTop w:val="0"/>
      <w:marBottom w:val="0"/>
      <w:divBdr>
        <w:top w:val="none" w:sz="0" w:space="0" w:color="auto"/>
        <w:left w:val="none" w:sz="0" w:space="0" w:color="auto"/>
        <w:bottom w:val="none" w:sz="0" w:space="0" w:color="auto"/>
        <w:right w:val="none" w:sz="0" w:space="0" w:color="auto"/>
      </w:divBdr>
    </w:div>
    <w:div w:id="1658804551">
      <w:bodyDiv w:val="1"/>
      <w:marLeft w:val="0"/>
      <w:marRight w:val="0"/>
      <w:marTop w:val="0"/>
      <w:marBottom w:val="0"/>
      <w:divBdr>
        <w:top w:val="none" w:sz="0" w:space="0" w:color="auto"/>
        <w:left w:val="none" w:sz="0" w:space="0" w:color="auto"/>
        <w:bottom w:val="none" w:sz="0" w:space="0" w:color="auto"/>
        <w:right w:val="none" w:sz="0" w:space="0" w:color="auto"/>
      </w:divBdr>
    </w:div>
    <w:div w:id="1659075380">
      <w:bodyDiv w:val="1"/>
      <w:marLeft w:val="0"/>
      <w:marRight w:val="0"/>
      <w:marTop w:val="0"/>
      <w:marBottom w:val="0"/>
      <w:divBdr>
        <w:top w:val="none" w:sz="0" w:space="0" w:color="auto"/>
        <w:left w:val="none" w:sz="0" w:space="0" w:color="auto"/>
        <w:bottom w:val="none" w:sz="0" w:space="0" w:color="auto"/>
        <w:right w:val="none" w:sz="0" w:space="0" w:color="auto"/>
      </w:divBdr>
    </w:div>
    <w:div w:id="1659111842">
      <w:bodyDiv w:val="1"/>
      <w:marLeft w:val="0"/>
      <w:marRight w:val="0"/>
      <w:marTop w:val="0"/>
      <w:marBottom w:val="0"/>
      <w:divBdr>
        <w:top w:val="none" w:sz="0" w:space="0" w:color="auto"/>
        <w:left w:val="none" w:sz="0" w:space="0" w:color="auto"/>
        <w:bottom w:val="none" w:sz="0" w:space="0" w:color="auto"/>
        <w:right w:val="none" w:sz="0" w:space="0" w:color="auto"/>
      </w:divBdr>
    </w:div>
    <w:div w:id="1659386775">
      <w:bodyDiv w:val="1"/>
      <w:marLeft w:val="0"/>
      <w:marRight w:val="0"/>
      <w:marTop w:val="0"/>
      <w:marBottom w:val="0"/>
      <w:divBdr>
        <w:top w:val="none" w:sz="0" w:space="0" w:color="auto"/>
        <w:left w:val="none" w:sz="0" w:space="0" w:color="auto"/>
        <w:bottom w:val="none" w:sz="0" w:space="0" w:color="auto"/>
        <w:right w:val="none" w:sz="0" w:space="0" w:color="auto"/>
      </w:divBdr>
    </w:div>
    <w:div w:id="1659648536">
      <w:bodyDiv w:val="1"/>
      <w:marLeft w:val="0"/>
      <w:marRight w:val="0"/>
      <w:marTop w:val="0"/>
      <w:marBottom w:val="0"/>
      <w:divBdr>
        <w:top w:val="none" w:sz="0" w:space="0" w:color="auto"/>
        <w:left w:val="none" w:sz="0" w:space="0" w:color="auto"/>
        <w:bottom w:val="none" w:sz="0" w:space="0" w:color="auto"/>
        <w:right w:val="none" w:sz="0" w:space="0" w:color="auto"/>
      </w:divBdr>
    </w:div>
    <w:div w:id="1659650147">
      <w:bodyDiv w:val="1"/>
      <w:marLeft w:val="0"/>
      <w:marRight w:val="0"/>
      <w:marTop w:val="0"/>
      <w:marBottom w:val="0"/>
      <w:divBdr>
        <w:top w:val="none" w:sz="0" w:space="0" w:color="auto"/>
        <w:left w:val="none" w:sz="0" w:space="0" w:color="auto"/>
        <w:bottom w:val="none" w:sz="0" w:space="0" w:color="auto"/>
        <w:right w:val="none" w:sz="0" w:space="0" w:color="auto"/>
      </w:divBdr>
    </w:div>
    <w:div w:id="1659766597">
      <w:bodyDiv w:val="1"/>
      <w:marLeft w:val="0"/>
      <w:marRight w:val="0"/>
      <w:marTop w:val="0"/>
      <w:marBottom w:val="0"/>
      <w:divBdr>
        <w:top w:val="none" w:sz="0" w:space="0" w:color="auto"/>
        <w:left w:val="none" w:sz="0" w:space="0" w:color="auto"/>
        <w:bottom w:val="none" w:sz="0" w:space="0" w:color="auto"/>
        <w:right w:val="none" w:sz="0" w:space="0" w:color="auto"/>
      </w:divBdr>
    </w:div>
    <w:div w:id="1659843710">
      <w:bodyDiv w:val="1"/>
      <w:marLeft w:val="0"/>
      <w:marRight w:val="0"/>
      <w:marTop w:val="0"/>
      <w:marBottom w:val="0"/>
      <w:divBdr>
        <w:top w:val="none" w:sz="0" w:space="0" w:color="auto"/>
        <w:left w:val="none" w:sz="0" w:space="0" w:color="auto"/>
        <w:bottom w:val="none" w:sz="0" w:space="0" w:color="auto"/>
        <w:right w:val="none" w:sz="0" w:space="0" w:color="auto"/>
      </w:divBdr>
    </w:div>
    <w:div w:id="1659966542">
      <w:bodyDiv w:val="1"/>
      <w:marLeft w:val="0"/>
      <w:marRight w:val="0"/>
      <w:marTop w:val="0"/>
      <w:marBottom w:val="0"/>
      <w:divBdr>
        <w:top w:val="none" w:sz="0" w:space="0" w:color="auto"/>
        <w:left w:val="none" w:sz="0" w:space="0" w:color="auto"/>
        <w:bottom w:val="none" w:sz="0" w:space="0" w:color="auto"/>
        <w:right w:val="none" w:sz="0" w:space="0" w:color="auto"/>
      </w:divBdr>
    </w:div>
    <w:div w:id="1659991199">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660032962">
      <w:bodyDiv w:val="1"/>
      <w:marLeft w:val="0"/>
      <w:marRight w:val="0"/>
      <w:marTop w:val="0"/>
      <w:marBottom w:val="0"/>
      <w:divBdr>
        <w:top w:val="none" w:sz="0" w:space="0" w:color="auto"/>
        <w:left w:val="none" w:sz="0" w:space="0" w:color="auto"/>
        <w:bottom w:val="none" w:sz="0" w:space="0" w:color="auto"/>
        <w:right w:val="none" w:sz="0" w:space="0" w:color="auto"/>
      </w:divBdr>
    </w:div>
    <w:div w:id="1660039429">
      <w:bodyDiv w:val="1"/>
      <w:marLeft w:val="0"/>
      <w:marRight w:val="0"/>
      <w:marTop w:val="0"/>
      <w:marBottom w:val="0"/>
      <w:divBdr>
        <w:top w:val="none" w:sz="0" w:space="0" w:color="auto"/>
        <w:left w:val="none" w:sz="0" w:space="0" w:color="auto"/>
        <w:bottom w:val="none" w:sz="0" w:space="0" w:color="auto"/>
        <w:right w:val="none" w:sz="0" w:space="0" w:color="auto"/>
      </w:divBdr>
    </w:div>
    <w:div w:id="1660040846">
      <w:bodyDiv w:val="1"/>
      <w:marLeft w:val="0"/>
      <w:marRight w:val="0"/>
      <w:marTop w:val="0"/>
      <w:marBottom w:val="0"/>
      <w:divBdr>
        <w:top w:val="none" w:sz="0" w:space="0" w:color="auto"/>
        <w:left w:val="none" w:sz="0" w:space="0" w:color="auto"/>
        <w:bottom w:val="none" w:sz="0" w:space="0" w:color="auto"/>
        <w:right w:val="none" w:sz="0" w:space="0" w:color="auto"/>
      </w:divBdr>
    </w:div>
    <w:div w:id="1660228739">
      <w:bodyDiv w:val="1"/>
      <w:marLeft w:val="0"/>
      <w:marRight w:val="0"/>
      <w:marTop w:val="0"/>
      <w:marBottom w:val="0"/>
      <w:divBdr>
        <w:top w:val="none" w:sz="0" w:space="0" w:color="auto"/>
        <w:left w:val="none" w:sz="0" w:space="0" w:color="auto"/>
        <w:bottom w:val="none" w:sz="0" w:space="0" w:color="auto"/>
        <w:right w:val="none" w:sz="0" w:space="0" w:color="auto"/>
      </w:divBdr>
    </w:div>
    <w:div w:id="1660230324">
      <w:bodyDiv w:val="1"/>
      <w:marLeft w:val="0"/>
      <w:marRight w:val="0"/>
      <w:marTop w:val="0"/>
      <w:marBottom w:val="0"/>
      <w:divBdr>
        <w:top w:val="none" w:sz="0" w:space="0" w:color="auto"/>
        <w:left w:val="none" w:sz="0" w:space="0" w:color="auto"/>
        <w:bottom w:val="none" w:sz="0" w:space="0" w:color="auto"/>
        <w:right w:val="none" w:sz="0" w:space="0" w:color="auto"/>
      </w:divBdr>
    </w:div>
    <w:div w:id="1660305469">
      <w:bodyDiv w:val="1"/>
      <w:marLeft w:val="0"/>
      <w:marRight w:val="0"/>
      <w:marTop w:val="0"/>
      <w:marBottom w:val="0"/>
      <w:divBdr>
        <w:top w:val="none" w:sz="0" w:space="0" w:color="auto"/>
        <w:left w:val="none" w:sz="0" w:space="0" w:color="auto"/>
        <w:bottom w:val="none" w:sz="0" w:space="0" w:color="auto"/>
        <w:right w:val="none" w:sz="0" w:space="0" w:color="auto"/>
      </w:divBdr>
    </w:div>
    <w:div w:id="1660309184">
      <w:bodyDiv w:val="1"/>
      <w:marLeft w:val="0"/>
      <w:marRight w:val="0"/>
      <w:marTop w:val="0"/>
      <w:marBottom w:val="0"/>
      <w:divBdr>
        <w:top w:val="none" w:sz="0" w:space="0" w:color="auto"/>
        <w:left w:val="none" w:sz="0" w:space="0" w:color="auto"/>
        <w:bottom w:val="none" w:sz="0" w:space="0" w:color="auto"/>
        <w:right w:val="none" w:sz="0" w:space="0" w:color="auto"/>
      </w:divBdr>
    </w:div>
    <w:div w:id="1660309489">
      <w:bodyDiv w:val="1"/>
      <w:marLeft w:val="0"/>
      <w:marRight w:val="0"/>
      <w:marTop w:val="0"/>
      <w:marBottom w:val="0"/>
      <w:divBdr>
        <w:top w:val="none" w:sz="0" w:space="0" w:color="auto"/>
        <w:left w:val="none" w:sz="0" w:space="0" w:color="auto"/>
        <w:bottom w:val="none" w:sz="0" w:space="0" w:color="auto"/>
        <w:right w:val="none" w:sz="0" w:space="0" w:color="auto"/>
      </w:divBdr>
    </w:div>
    <w:div w:id="1660378120">
      <w:bodyDiv w:val="1"/>
      <w:marLeft w:val="0"/>
      <w:marRight w:val="0"/>
      <w:marTop w:val="0"/>
      <w:marBottom w:val="0"/>
      <w:divBdr>
        <w:top w:val="none" w:sz="0" w:space="0" w:color="auto"/>
        <w:left w:val="none" w:sz="0" w:space="0" w:color="auto"/>
        <w:bottom w:val="none" w:sz="0" w:space="0" w:color="auto"/>
        <w:right w:val="none" w:sz="0" w:space="0" w:color="auto"/>
      </w:divBdr>
    </w:div>
    <w:div w:id="1660383359">
      <w:bodyDiv w:val="1"/>
      <w:marLeft w:val="0"/>
      <w:marRight w:val="0"/>
      <w:marTop w:val="0"/>
      <w:marBottom w:val="0"/>
      <w:divBdr>
        <w:top w:val="none" w:sz="0" w:space="0" w:color="auto"/>
        <w:left w:val="none" w:sz="0" w:space="0" w:color="auto"/>
        <w:bottom w:val="none" w:sz="0" w:space="0" w:color="auto"/>
        <w:right w:val="none" w:sz="0" w:space="0" w:color="auto"/>
      </w:divBdr>
    </w:div>
    <w:div w:id="1660496800">
      <w:bodyDiv w:val="1"/>
      <w:marLeft w:val="0"/>
      <w:marRight w:val="0"/>
      <w:marTop w:val="0"/>
      <w:marBottom w:val="0"/>
      <w:divBdr>
        <w:top w:val="none" w:sz="0" w:space="0" w:color="auto"/>
        <w:left w:val="none" w:sz="0" w:space="0" w:color="auto"/>
        <w:bottom w:val="none" w:sz="0" w:space="0" w:color="auto"/>
        <w:right w:val="none" w:sz="0" w:space="0" w:color="auto"/>
      </w:divBdr>
    </w:div>
    <w:div w:id="1660502916">
      <w:bodyDiv w:val="1"/>
      <w:marLeft w:val="0"/>
      <w:marRight w:val="0"/>
      <w:marTop w:val="0"/>
      <w:marBottom w:val="0"/>
      <w:divBdr>
        <w:top w:val="none" w:sz="0" w:space="0" w:color="auto"/>
        <w:left w:val="none" w:sz="0" w:space="0" w:color="auto"/>
        <w:bottom w:val="none" w:sz="0" w:space="0" w:color="auto"/>
        <w:right w:val="none" w:sz="0" w:space="0" w:color="auto"/>
      </w:divBdr>
    </w:div>
    <w:div w:id="1660688012">
      <w:bodyDiv w:val="1"/>
      <w:marLeft w:val="0"/>
      <w:marRight w:val="0"/>
      <w:marTop w:val="0"/>
      <w:marBottom w:val="0"/>
      <w:divBdr>
        <w:top w:val="none" w:sz="0" w:space="0" w:color="auto"/>
        <w:left w:val="none" w:sz="0" w:space="0" w:color="auto"/>
        <w:bottom w:val="none" w:sz="0" w:space="0" w:color="auto"/>
        <w:right w:val="none" w:sz="0" w:space="0" w:color="auto"/>
      </w:divBdr>
    </w:div>
    <w:div w:id="1660881949">
      <w:bodyDiv w:val="1"/>
      <w:marLeft w:val="0"/>
      <w:marRight w:val="0"/>
      <w:marTop w:val="0"/>
      <w:marBottom w:val="0"/>
      <w:divBdr>
        <w:top w:val="none" w:sz="0" w:space="0" w:color="auto"/>
        <w:left w:val="none" w:sz="0" w:space="0" w:color="auto"/>
        <w:bottom w:val="none" w:sz="0" w:space="0" w:color="auto"/>
        <w:right w:val="none" w:sz="0" w:space="0" w:color="auto"/>
      </w:divBdr>
    </w:div>
    <w:div w:id="1660959679">
      <w:bodyDiv w:val="1"/>
      <w:marLeft w:val="0"/>
      <w:marRight w:val="0"/>
      <w:marTop w:val="0"/>
      <w:marBottom w:val="0"/>
      <w:divBdr>
        <w:top w:val="none" w:sz="0" w:space="0" w:color="auto"/>
        <w:left w:val="none" w:sz="0" w:space="0" w:color="auto"/>
        <w:bottom w:val="none" w:sz="0" w:space="0" w:color="auto"/>
        <w:right w:val="none" w:sz="0" w:space="0" w:color="auto"/>
      </w:divBdr>
    </w:div>
    <w:div w:id="1661079111">
      <w:bodyDiv w:val="1"/>
      <w:marLeft w:val="0"/>
      <w:marRight w:val="0"/>
      <w:marTop w:val="0"/>
      <w:marBottom w:val="0"/>
      <w:divBdr>
        <w:top w:val="none" w:sz="0" w:space="0" w:color="auto"/>
        <w:left w:val="none" w:sz="0" w:space="0" w:color="auto"/>
        <w:bottom w:val="none" w:sz="0" w:space="0" w:color="auto"/>
        <w:right w:val="none" w:sz="0" w:space="0" w:color="auto"/>
      </w:divBdr>
    </w:div>
    <w:div w:id="1661228378">
      <w:bodyDiv w:val="1"/>
      <w:marLeft w:val="0"/>
      <w:marRight w:val="0"/>
      <w:marTop w:val="0"/>
      <w:marBottom w:val="0"/>
      <w:divBdr>
        <w:top w:val="none" w:sz="0" w:space="0" w:color="auto"/>
        <w:left w:val="none" w:sz="0" w:space="0" w:color="auto"/>
        <w:bottom w:val="none" w:sz="0" w:space="0" w:color="auto"/>
        <w:right w:val="none" w:sz="0" w:space="0" w:color="auto"/>
      </w:divBdr>
    </w:div>
    <w:div w:id="1661232884">
      <w:bodyDiv w:val="1"/>
      <w:marLeft w:val="0"/>
      <w:marRight w:val="0"/>
      <w:marTop w:val="0"/>
      <w:marBottom w:val="0"/>
      <w:divBdr>
        <w:top w:val="none" w:sz="0" w:space="0" w:color="auto"/>
        <w:left w:val="none" w:sz="0" w:space="0" w:color="auto"/>
        <w:bottom w:val="none" w:sz="0" w:space="0" w:color="auto"/>
        <w:right w:val="none" w:sz="0" w:space="0" w:color="auto"/>
      </w:divBdr>
    </w:div>
    <w:div w:id="1661424599">
      <w:bodyDiv w:val="1"/>
      <w:marLeft w:val="0"/>
      <w:marRight w:val="0"/>
      <w:marTop w:val="0"/>
      <w:marBottom w:val="0"/>
      <w:divBdr>
        <w:top w:val="none" w:sz="0" w:space="0" w:color="auto"/>
        <w:left w:val="none" w:sz="0" w:space="0" w:color="auto"/>
        <w:bottom w:val="none" w:sz="0" w:space="0" w:color="auto"/>
        <w:right w:val="none" w:sz="0" w:space="0" w:color="auto"/>
      </w:divBdr>
    </w:div>
    <w:div w:id="1661498635">
      <w:bodyDiv w:val="1"/>
      <w:marLeft w:val="0"/>
      <w:marRight w:val="0"/>
      <w:marTop w:val="0"/>
      <w:marBottom w:val="0"/>
      <w:divBdr>
        <w:top w:val="none" w:sz="0" w:space="0" w:color="auto"/>
        <w:left w:val="none" w:sz="0" w:space="0" w:color="auto"/>
        <w:bottom w:val="none" w:sz="0" w:space="0" w:color="auto"/>
        <w:right w:val="none" w:sz="0" w:space="0" w:color="auto"/>
      </w:divBdr>
    </w:div>
    <w:div w:id="1661499399">
      <w:bodyDiv w:val="1"/>
      <w:marLeft w:val="0"/>
      <w:marRight w:val="0"/>
      <w:marTop w:val="0"/>
      <w:marBottom w:val="0"/>
      <w:divBdr>
        <w:top w:val="none" w:sz="0" w:space="0" w:color="auto"/>
        <w:left w:val="none" w:sz="0" w:space="0" w:color="auto"/>
        <w:bottom w:val="none" w:sz="0" w:space="0" w:color="auto"/>
        <w:right w:val="none" w:sz="0" w:space="0" w:color="auto"/>
      </w:divBdr>
    </w:div>
    <w:div w:id="1661539119">
      <w:bodyDiv w:val="1"/>
      <w:marLeft w:val="0"/>
      <w:marRight w:val="0"/>
      <w:marTop w:val="0"/>
      <w:marBottom w:val="0"/>
      <w:divBdr>
        <w:top w:val="none" w:sz="0" w:space="0" w:color="auto"/>
        <w:left w:val="none" w:sz="0" w:space="0" w:color="auto"/>
        <w:bottom w:val="none" w:sz="0" w:space="0" w:color="auto"/>
        <w:right w:val="none" w:sz="0" w:space="0" w:color="auto"/>
      </w:divBdr>
    </w:div>
    <w:div w:id="1661763306">
      <w:bodyDiv w:val="1"/>
      <w:marLeft w:val="0"/>
      <w:marRight w:val="0"/>
      <w:marTop w:val="0"/>
      <w:marBottom w:val="0"/>
      <w:divBdr>
        <w:top w:val="none" w:sz="0" w:space="0" w:color="auto"/>
        <w:left w:val="none" w:sz="0" w:space="0" w:color="auto"/>
        <w:bottom w:val="none" w:sz="0" w:space="0" w:color="auto"/>
        <w:right w:val="none" w:sz="0" w:space="0" w:color="auto"/>
      </w:divBdr>
    </w:div>
    <w:div w:id="1662125755">
      <w:bodyDiv w:val="1"/>
      <w:marLeft w:val="0"/>
      <w:marRight w:val="0"/>
      <w:marTop w:val="0"/>
      <w:marBottom w:val="0"/>
      <w:divBdr>
        <w:top w:val="none" w:sz="0" w:space="0" w:color="auto"/>
        <w:left w:val="none" w:sz="0" w:space="0" w:color="auto"/>
        <w:bottom w:val="none" w:sz="0" w:space="0" w:color="auto"/>
        <w:right w:val="none" w:sz="0" w:space="0" w:color="auto"/>
      </w:divBdr>
    </w:div>
    <w:div w:id="1662194644">
      <w:bodyDiv w:val="1"/>
      <w:marLeft w:val="0"/>
      <w:marRight w:val="0"/>
      <w:marTop w:val="0"/>
      <w:marBottom w:val="0"/>
      <w:divBdr>
        <w:top w:val="none" w:sz="0" w:space="0" w:color="auto"/>
        <w:left w:val="none" w:sz="0" w:space="0" w:color="auto"/>
        <w:bottom w:val="none" w:sz="0" w:space="0" w:color="auto"/>
        <w:right w:val="none" w:sz="0" w:space="0" w:color="auto"/>
      </w:divBdr>
    </w:div>
    <w:div w:id="1662351187">
      <w:bodyDiv w:val="1"/>
      <w:marLeft w:val="0"/>
      <w:marRight w:val="0"/>
      <w:marTop w:val="0"/>
      <w:marBottom w:val="0"/>
      <w:divBdr>
        <w:top w:val="none" w:sz="0" w:space="0" w:color="auto"/>
        <w:left w:val="none" w:sz="0" w:space="0" w:color="auto"/>
        <w:bottom w:val="none" w:sz="0" w:space="0" w:color="auto"/>
        <w:right w:val="none" w:sz="0" w:space="0" w:color="auto"/>
      </w:divBdr>
    </w:div>
    <w:div w:id="1662464296">
      <w:bodyDiv w:val="1"/>
      <w:marLeft w:val="0"/>
      <w:marRight w:val="0"/>
      <w:marTop w:val="0"/>
      <w:marBottom w:val="0"/>
      <w:divBdr>
        <w:top w:val="none" w:sz="0" w:space="0" w:color="auto"/>
        <w:left w:val="none" w:sz="0" w:space="0" w:color="auto"/>
        <w:bottom w:val="none" w:sz="0" w:space="0" w:color="auto"/>
        <w:right w:val="none" w:sz="0" w:space="0" w:color="auto"/>
      </w:divBdr>
    </w:div>
    <w:div w:id="1662614459">
      <w:bodyDiv w:val="1"/>
      <w:marLeft w:val="0"/>
      <w:marRight w:val="0"/>
      <w:marTop w:val="0"/>
      <w:marBottom w:val="0"/>
      <w:divBdr>
        <w:top w:val="none" w:sz="0" w:space="0" w:color="auto"/>
        <w:left w:val="none" w:sz="0" w:space="0" w:color="auto"/>
        <w:bottom w:val="none" w:sz="0" w:space="0" w:color="auto"/>
        <w:right w:val="none" w:sz="0" w:space="0" w:color="auto"/>
      </w:divBdr>
    </w:div>
    <w:div w:id="1662806737">
      <w:bodyDiv w:val="1"/>
      <w:marLeft w:val="0"/>
      <w:marRight w:val="0"/>
      <w:marTop w:val="0"/>
      <w:marBottom w:val="0"/>
      <w:divBdr>
        <w:top w:val="none" w:sz="0" w:space="0" w:color="auto"/>
        <w:left w:val="none" w:sz="0" w:space="0" w:color="auto"/>
        <w:bottom w:val="none" w:sz="0" w:space="0" w:color="auto"/>
        <w:right w:val="none" w:sz="0" w:space="0" w:color="auto"/>
      </w:divBdr>
    </w:div>
    <w:div w:id="1662925438">
      <w:bodyDiv w:val="1"/>
      <w:marLeft w:val="0"/>
      <w:marRight w:val="0"/>
      <w:marTop w:val="0"/>
      <w:marBottom w:val="0"/>
      <w:divBdr>
        <w:top w:val="none" w:sz="0" w:space="0" w:color="auto"/>
        <w:left w:val="none" w:sz="0" w:space="0" w:color="auto"/>
        <w:bottom w:val="none" w:sz="0" w:space="0" w:color="auto"/>
        <w:right w:val="none" w:sz="0" w:space="0" w:color="auto"/>
      </w:divBdr>
    </w:div>
    <w:div w:id="1662930130">
      <w:bodyDiv w:val="1"/>
      <w:marLeft w:val="0"/>
      <w:marRight w:val="0"/>
      <w:marTop w:val="0"/>
      <w:marBottom w:val="0"/>
      <w:divBdr>
        <w:top w:val="none" w:sz="0" w:space="0" w:color="auto"/>
        <w:left w:val="none" w:sz="0" w:space="0" w:color="auto"/>
        <w:bottom w:val="none" w:sz="0" w:space="0" w:color="auto"/>
        <w:right w:val="none" w:sz="0" w:space="0" w:color="auto"/>
      </w:divBdr>
    </w:div>
    <w:div w:id="1662930362">
      <w:bodyDiv w:val="1"/>
      <w:marLeft w:val="0"/>
      <w:marRight w:val="0"/>
      <w:marTop w:val="0"/>
      <w:marBottom w:val="0"/>
      <w:divBdr>
        <w:top w:val="none" w:sz="0" w:space="0" w:color="auto"/>
        <w:left w:val="none" w:sz="0" w:space="0" w:color="auto"/>
        <w:bottom w:val="none" w:sz="0" w:space="0" w:color="auto"/>
        <w:right w:val="none" w:sz="0" w:space="0" w:color="auto"/>
      </w:divBdr>
    </w:div>
    <w:div w:id="1663003488">
      <w:bodyDiv w:val="1"/>
      <w:marLeft w:val="0"/>
      <w:marRight w:val="0"/>
      <w:marTop w:val="0"/>
      <w:marBottom w:val="0"/>
      <w:divBdr>
        <w:top w:val="none" w:sz="0" w:space="0" w:color="auto"/>
        <w:left w:val="none" w:sz="0" w:space="0" w:color="auto"/>
        <w:bottom w:val="none" w:sz="0" w:space="0" w:color="auto"/>
        <w:right w:val="none" w:sz="0" w:space="0" w:color="auto"/>
      </w:divBdr>
    </w:div>
    <w:div w:id="1663121879">
      <w:bodyDiv w:val="1"/>
      <w:marLeft w:val="0"/>
      <w:marRight w:val="0"/>
      <w:marTop w:val="0"/>
      <w:marBottom w:val="0"/>
      <w:divBdr>
        <w:top w:val="none" w:sz="0" w:space="0" w:color="auto"/>
        <w:left w:val="none" w:sz="0" w:space="0" w:color="auto"/>
        <w:bottom w:val="none" w:sz="0" w:space="0" w:color="auto"/>
        <w:right w:val="none" w:sz="0" w:space="0" w:color="auto"/>
      </w:divBdr>
    </w:div>
    <w:div w:id="1663503356">
      <w:bodyDiv w:val="1"/>
      <w:marLeft w:val="0"/>
      <w:marRight w:val="0"/>
      <w:marTop w:val="0"/>
      <w:marBottom w:val="0"/>
      <w:divBdr>
        <w:top w:val="none" w:sz="0" w:space="0" w:color="auto"/>
        <w:left w:val="none" w:sz="0" w:space="0" w:color="auto"/>
        <w:bottom w:val="none" w:sz="0" w:space="0" w:color="auto"/>
        <w:right w:val="none" w:sz="0" w:space="0" w:color="auto"/>
      </w:divBdr>
    </w:div>
    <w:div w:id="1663510101">
      <w:bodyDiv w:val="1"/>
      <w:marLeft w:val="0"/>
      <w:marRight w:val="0"/>
      <w:marTop w:val="0"/>
      <w:marBottom w:val="0"/>
      <w:divBdr>
        <w:top w:val="none" w:sz="0" w:space="0" w:color="auto"/>
        <w:left w:val="none" w:sz="0" w:space="0" w:color="auto"/>
        <w:bottom w:val="none" w:sz="0" w:space="0" w:color="auto"/>
        <w:right w:val="none" w:sz="0" w:space="0" w:color="auto"/>
      </w:divBdr>
    </w:div>
    <w:div w:id="1663587354">
      <w:bodyDiv w:val="1"/>
      <w:marLeft w:val="0"/>
      <w:marRight w:val="0"/>
      <w:marTop w:val="0"/>
      <w:marBottom w:val="0"/>
      <w:divBdr>
        <w:top w:val="none" w:sz="0" w:space="0" w:color="auto"/>
        <w:left w:val="none" w:sz="0" w:space="0" w:color="auto"/>
        <w:bottom w:val="none" w:sz="0" w:space="0" w:color="auto"/>
        <w:right w:val="none" w:sz="0" w:space="0" w:color="auto"/>
      </w:divBdr>
    </w:div>
    <w:div w:id="1663655344">
      <w:bodyDiv w:val="1"/>
      <w:marLeft w:val="0"/>
      <w:marRight w:val="0"/>
      <w:marTop w:val="0"/>
      <w:marBottom w:val="0"/>
      <w:divBdr>
        <w:top w:val="none" w:sz="0" w:space="0" w:color="auto"/>
        <w:left w:val="none" w:sz="0" w:space="0" w:color="auto"/>
        <w:bottom w:val="none" w:sz="0" w:space="0" w:color="auto"/>
        <w:right w:val="none" w:sz="0" w:space="0" w:color="auto"/>
      </w:divBdr>
    </w:div>
    <w:div w:id="1663774399">
      <w:bodyDiv w:val="1"/>
      <w:marLeft w:val="0"/>
      <w:marRight w:val="0"/>
      <w:marTop w:val="0"/>
      <w:marBottom w:val="0"/>
      <w:divBdr>
        <w:top w:val="none" w:sz="0" w:space="0" w:color="auto"/>
        <w:left w:val="none" w:sz="0" w:space="0" w:color="auto"/>
        <w:bottom w:val="none" w:sz="0" w:space="0" w:color="auto"/>
        <w:right w:val="none" w:sz="0" w:space="0" w:color="auto"/>
      </w:divBdr>
    </w:div>
    <w:div w:id="1664039996">
      <w:bodyDiv w:val="1"/>
      <w:marLeft w:val="0"/>
      <w:marRight w:val="0"/>
      <w:marTop w:val="0"/>
      <w:marBottom w:val="0"/>
      <w:divBdr>
        <w:top w:val="none" w:sz="0" w:space="0" w:color="auto"/>
        <w:left w:val="none" w:sz="0" w:space="0" w:color="auto"/>
        <w:bottom w:val="none" w:sz="0" w:space="0" w:color="auto"/>
        <w:right w:val="none" w:sz="0" w:space="0" w:color="auto"/>
      </w:divBdr>
    </w:div>
    <w:div w:id="1664047209">
      <w:bodyDiv w:val="1"/>
      <w:marLeft w:val="0"/>
      <w:marRight w:val="0"/>
      <w:marTop w:val="0"/>
      <w:marBottom w:val="0"/>
      <w:divBdr>
        <w:top w:val="none" w:sz="0" w:space="0" w:color="auto"/>
        <w:left w:val="none" w:sz="0" w:space="0" w:color="auto"/>
        <w:bottom w:val="none" w:sz="0" w:space="0" w:color="auto"/>
        <w:right w:val="none" w:sz="0" w:space="0" w:color="auto"/>
      </w:divBdr>
    </w:div>
    <w:div w:id="1664359778">
      <w:bodyDiv w:val="1"/>
      <w:marLeft w:val="0"/>
      <w:marRight w:val="0"/>
      <w:marTop w:val="0"/>
      <w:marBottom w:val="0"/>
      <w:divBdr>
        <w:top w:val="none" w:sz="0" w:space="0" w:color="auto"/>
        <w:left w:val="none" w:sz="0" w:space="0" w:color="auto"/>
        <w:bottom w:val="none" w:sz="0" w:space="0" w:color="auto"/>
        <w:right w:val="none" w:sz="0" w:space="0" w:color="auto"/>
      </w:divBdr>
    </w:div>
    <w:div w:id="1664695604">
      <w:bodyDiv w:val="1"/>
      <w:marLeft w:val="0"/>
      <w:marRight w:val="0"/>
      <w:marTop w:val="0"/>
      <w:marBottom w:val="0"/>
      <w:divBdr>
        <w:top w:val="none" w:sz="0" w:space="0" w:color="auto"/>
        <w:left w:val="none" w:sz="0" w:space="0" w:color="auto"/>
        <w:bottom w:val="none" w:sz="0" w:space="0" w:color="auto"/>
        <w:right w:val="none" w:sz="0" w:space="0" w:color="auto"/>
      </w:divBdr>
    </w:div>
    <w:div w:id="1664965880">
      <w:bodyDiv w:val="1"/>
      <w:marLeft w:val="0"/>
      <w:marRight w:val="0"/>
      <w:marTop w:val="0"/>
      <w:marBottom w:val="0"/>
      <w:divBdr>
        <w:top w:val="none" w:sz="0" w:space="0" w:color="auto"/>
        <w:left w:val="none" w:sz="0" w:space="0" w:color="auto"/>
        <w:bottom w:val="none" w:sz="0" w:space="0" w:color="auto"/>
        <w:right w:val="none" w:sz="0" w:space="0" w:color="auto"/>
      </w:divBdr>
    </w:div>
    <w:div w:id="1664970868">
      <w:bodyDiv w:val="1"/>
      <w:marLeft w:val="0"/>
      <w:marRight w:val="0"/>
      <w:marTop w:val="0"/>
      <w:marBottom w:val="0"/>
      <w:divBdr>
        <w:top w:val="none" w:sz="0" w:space="0" w:color="auto"/>
        <w:left w:val="none" w:sz="0" w:space="0" w:color="auto"/>
        <w:bottom w:val="none" w:sz="0" w:space="0" w:color="auto"/>
        <w:right w:val="none" w:sz="0" w:space="0" w:color="auto"/>
      </w:divBdr>
    </w:div>
    <w:div w:id="1665086539">
      <w:bodyDiv w:val="1"/>
      <w:marLeft w:val="0"/>
      <w:marRight w:val="0"/>
      <w:marTop w:val="0"/>
      <w:marBottom w:val="0"/>
      <w:divBdr>
        <w:top w:val="none" w:sz="0" w:space="0" w:color="auto"/>
        <w:left w:val="none" w:sz="0" w:space="0" w:color="auto"/>
        <w:bottom w:val="none" w:sz="0" w:space="0" w:color="auto"/>
        <w:right w:val="none" w:sz="0" w:space="0" w:color="auto"/>
      </w:divBdr>
    </w:div>
    <w:div w:id="1665159315">
      <w:bodyDiv w:val="1"/>
      <w:marLeft w:val="0"/>
      <w:marRight w:val="0"/>
      <w:marTop w:val="0"/>
      <w:marBottom w:val="0"/>
      <w:divBdr>
        <w:top w:val="none" w:sz="0" w:space="0" w:color="auto"/>
        <w:left w:val="none" w:sz="0" w:space="0" w:color="auto"/>
        <w:bottom w:val="none" w:sz="0" w:space="0" w:color="auto"/>
        <w:right w:val="none" w:sz="0" w:space="0" w:color="auto"/>
      </w:divBdr>
    </w:div>
    <w:div w:id="1665160585">
      <w:bodyDiv w:val="1"/>
      <w:marLeft w:val="0"/>
      <w:marRight w:val="0"/>
      <w:marTop w:val="0"/>
      <w:marBottom w:val="0"/>
      <w:divBdr>
        <w:top w:val="none" w:sz="0" w:space="0" w:color="auto"/>
        <w:left w:val="none" w:sz="0" w:space="0" w:color="auto"/>
        <w:bottom w:val="none" w:sz="0" w:space="0" w:color="auto"/>
        <w:right w:val="none" w:sz="0" w:space="0" w:color="auto"/>
      </w:divBdr>
    </w:div>
    <w:div w:id="1665815160">
      <w:bodyDiv w:val="1"/>
      <w:marLeft w:val="0"/>
      <w:marRight w:val="0"/>
      <w:marTop w:val="0"/>
      <w:marBottom w:val="0"/>
      <w:divBdr>
        <w:top w:val="none" w:sz="0" w:space="0" w:color="auto"/>
        <w:left w:val="none" w:sz="0" w:space="0" w:color="auto"/>
        <w:bottom w:val="none" w:sz="0" w:space="0" w:color="auto"/>
        <w:right w:val="none" w:sz="0" w:space="0" w:color="auto"/>
      </w:divBdr>
    </w:div>
    <w:div w:id="1665818987">
      <w:bodyDiv w:val="1"/>
      <w:marLeft w:val="0"/>
      <w:marRight w:val="0"/>
      <w:marTop w:val="0"/>
      <w:marBottom w:val="0"/>
      <w:divBdr>
        <w:top w:val="none" w:sz="0" w:space="0" w:color="auto"/>
        <w:left w:val="none" w:sz="0" w:space="0" w:color="auto"/>
        <w:bottom w:val="none" w:sz="0" w:space="0" w:color="auto"/>
        <w:right w:val="none" w:sz="0" w:space="0" w:color="auto"/>
      </w:divBdr>
    </w:div>
    <w:div w:id="1666087711">
      <w:bodyDiv w:val="1"/>
      <w:marLeft w:val="0"/>
      <w:marRight w:val="0"/>
      <w:marTop w:val="0"/>
      <w:marBottom w:val="0"/>
      <w:divBdr>
        <w:top w:val="none" w:sz="0" w:space="0" w:color="auto"/>
        <w:left w:val="none" w:sz="0" w:space="0" w:color="auto"/>
        <w:bottom w:val="none" w:sz="0" w:space="0" w:color="auto"/>
        <w:right w:val="none" w:sz="0" w:space="0" w:color="auto"/>
      </w:divBdr>
    </w:div>
    <w:div w:id="1666124199">
      <w:bodyDiv w:val="1"/>
      <w:marLeft w:val="0"/>
      <w:marRight w:val="0"/>
      <w:marTop w:val="0"/>
      <w:marBottom w:val="0"/>
      <w:divBdr>
        <w:top w:val="none" w:sz="0" w:space="0" w:color="auto"/>
        <w:left w:val="none" w:sz="0" w:space="0" w:color="auto"/>
        <w:bottom w:val="none" w:sz="0" w:space="0" w:color="auto"/>
        <w:right w:val="none" w:sz="0" w:space="0" w:color="auto"/>
      </w:divBdr>
    </w:div>
    <w:div w:id="1666206317">
      <w:bodyDiv w:val="1"/>
      <w:marLeft w:val="0"/>
      <w:marRight w:val="0"/>
      <w:marTop w:val="0"/>
      <w:marBottom w:val="0"/>
      <w:divBdr>
        <w:top w:val="none" w:sz="0" w:space="0" w:color="auto"/>
        <w:left w:val="none" w:sz="0" w:space="0" w:color="auto"/>
        <w:bottom w:val="none" w:sz="0" w:space="0" w:color="auto"/>
        <w:right w:val="none" w:sz="0" w:space="0" w:color="auto"/>
      </w:divBdr>
    </w:div>
    <w:div w:id="1666320605">
      <w:bodyDiv w:val="1"/>
      <w:marLeft w:val="0"/>
      <w:marRight w:val="0"/>
      <w:marTop w:val="0"/>
      <w:marBottom w:val="0"/>
      <w:divBdr>
        <w:top w:val="none" w:sz="0" w:space="0" w:color="auto"/>
        <w:left w:val="none" w:sz="0" w:space="0" w:color="auto"/>
        <w:bottom w:val="none" w:sz="0" w:space="0" w:color="auto"/>
        <w:right w:val="none" w:sz="0" w:space="0" w:color="auto"/>
      </w:divBdr>
    </w:div>
    <w:div w:id="1666326265">
      <w:bodyDiv w:val="1"/>
      <w:marLeft w:val="0"/>
      <w:marRight w:val="0"/>
      <w:marTop w:val="0"/>
      <w:marBottom w:val="0"/>
      <w:divBdr>
        <w:top w:val="none" w:sz="0" w:space="0" w:color="auto"/>
        <w:left w:val="none" w:sz="0" w:space="0" w:color="auto"/>
        <w:bottom w:val="none" w:sz="0" w:space="0" w:color="auto"/>
        <w:right w:val="none" w:sz="0" w:space="0" w:color="auto"/>
      </w:divBdr>
    </w:div>
    <w:div w:id="1666396973">
      <w:bodyDiv w:val="1"/>
      <w:marLeft w:val="0"/>
      <w:marRight w:val="0"/>
      <w:marTop w:val="0"/>
      <w:marBottom w:val="0"/>
      <w:divBdr>
        <w:top w:val="none" w:sz="0" w:space="0" w:color="auto"/>
        <w:left w:val="none" w:sz="0" w:space="0" w:color="auto"/>
        <w:bottom w:val="none" w:sz="0" w:space="0" w:color="auto"/>
        <w:right w:val="none" w:sz="0" w:space="0" w:color="auto"/>
      </w:divBdr>
    </w:div>
    <w:div w:id="1666586143">
      <w:bodyDiv w:val="1"/>
      <w:marLeft w:val="0"/>
      <w:marRight w:val="0"/>
      <w:marTop w:val="0"/>
      <w:marBottom w:val="0"/>
      <w:divBdr>
        <w:top w:val="none" w:sz="0" w:space="0" w:color="auto"/>
        <w:left w:val="none" w:sz="0" w:space="0" w:color="auto"/>
        <w:bottom w:val="none" w:sz="0" w:space="0" w:color="auto"/>
        <w:right w:val="none" w:sz="0" w:space="0" w:color="auto"/>
      </w:divBdr>
    </w:div>
    <w:div w:id="1666935771">
      <w:bodyDiv w:val="1"/>
      <w:marLeft w:val="0"/>
      <w:marRight w:val="0"/>
      <w:marTop w:val="0"/>
      <w:marBottom w:val="0"/>
      <w:divBdr>
        <w:top w:val="none" w:sz="0" w:space="0" w:color="auto"/>
        <w:left w:val="none" w:sz="0" w:space="0" w:color="auto"/>
        <w:bottom w:val="none" w:sz="0" w:space="0" w:color="auto"/>
        <w:right w:val="none" w:sz="0" w:space="0" w:color="auto"/>
      </w:divBdr>
    </w:div>
    <w:div w:id="1666935810">
      <w:bodyDiv w:val="1"/>
      <w:marLeft w:val="0"/>
      <w:marRight w:val="0"/>
      <w:marTop w:val="0"/>
      <w:marBottom w:val="0"/>
      <w:divBdr>
        <w:top w:val="none" w:sz="0" w:space="0" w:color="auto"/>
        <w:left w:val="none" w:sz="0" w:space="0" w:color="auto"/>
        <w:bottom w:val="none" w:sz="0" w:space="0" w:color="auto"/>
        <w:right w:val="none" w:sz="0" w:space="0" w:color="auto"/>
      </w:divBdr>
    </w:div>
    <w:div w:id="1666974287">
      <w:bodyDiv w:val="1"/>
      <w:marLeft w:val="0"/>
      <w:marRight w:val="0"/>
      <w:marTop w:val="0"/>
      <w:marBottom w:val="0"/>
      <w:divBdr>
        <w:top w:val="none" w:sz="0" w:space="0" w:color="auto"/>
        <w:left w:val="none" w:sz="0" w:space="0" w:color="auto"/>
        <w:bottom w:val="none" w:sz="0" w:space="0" w:color="auto"/>
        <w:right w:val="none" w:sz="0" w:space="0" w:color="auto"/>
      </w:divBdr>
    </w:div>
    <w:div w:id="1667128706">
      <w:bodyDiv w:val="1"/>
      <w:marLeft w:val="0"/>
      <w:marRight w:val="0"/>
      <w:marTop w:val="0"/>
      <w:marBottom w:val="0"/>
      <w:divBdr>
        <w:top w:val="none" w:sz="0" w:space="0" w:color="auto"/>
        <w:left w:val="none" w:sz="0" w:space="0" w:color="auto"/>
        <w:bottom w:val="none" w:sz="0" w:space="0" w:color="auto"/>
        <w:right w:val="none" w:sz="0" w:space="0" w:color="auto"/>
      </w:divBdr>
    </w:div>
    <w:div w:id="1667710738">
      <w:bodyDiv w:val="1"/>
      <w:marLeft w:val="0"/>
      <w:marRight w:val="0"/>
      <w:marTop w:val="0"/>
      <w:marBottom w:val="0"/>
      <w:divBdr>
        <w:top w:val="none" w:sz="0" w:space="0" w:color="auto"/>
        <w:left w:val="none" w:sz="0" w:space="0" w:color="auto"/>
        <w:bottom w:val="none" w:sz="0" w:space="0" w:color="auto"/>
        <w:right w:val="none" w:sz="0" w:space="0" w:color="auto"/>
      </w:divBdr>
    </w:div>
    <w:div w:id="1667853560">
      <w:bodyDiv w:val="1"/>
      <w:marLeft w:val="0"/>
      <w:marRight w:val="0"/>
      <w:marTop w:val="0"/>
      <w:marBottom w:val="0"/>
      <w:divBdr>
        <w:top w:val="none" w:sz="0" w:space="0" w:color="auto"/>
        <w:left w:val="none" w:sz="0" w:space="0" w:color="auto"/>
        <w:bottom w:val="none" w:sz="0" w:space="0" w:color="auto"/>
        <w:right w:val="none" w:sz="0" w:space="0" w:color="auto"/>
      </w:divBdr>
    </w:div>
    <w:div w:id="1667896378">
      <w:bodyDiv w:val="1"/>
      <w:marLeft w:val="0"/>
      <w:marRight w:val="0"/>
      <w:marTop w:val="0"/>
      <w:marBottom w:val="0"/>
      <w:divBdr>
        <w:top w:val="none" w:sz="0" w:space="0" w:color="auto"/>
        <w:left w:val="none" w:sz="0" w:space="0" w:color="auto"/>
        <w:bottom w:val="none" w:sz="0" w:space="0" w:color="auto"/>
        <w:right w:val="none" w:sz="0" w:space="0" w:color="auto"/>
      </w:divBdr>
    </w:div>
    <w:div w:id="1667898072">
      <w:bodyDiv w:val="1"/>
      <w:marLeft w:val="0"/>
      <w:marRight w:val="0"/>
      <w:marTop w:val="0"/>
      <w:marBottom w:val="0"/>
      <w:divBdr>
        <w:top w:val="none" w:sz="0" w:space="0" w:color="auto"/>
        <w:left w:val="none" w:sz="0" w:space="0" w:color="auto"/>
        <w:bottom w:val="none" w:sz="0" w:space="0" w:color="auto"/>
        <w:right w:val="none" w:sz="0" w:space="0" w:color="auto"/>
      </w:divBdr>
    </w:div>
    <w:div w:id="1667977558">
      <w:bodyDiv w:val="1"/>
      <w:marLeft w:val="0"/>
      <w:marRight w:val="0"/>
      <w:marTop w:val="0"/>
      <w:marBottom w:val="0"/>
      <w:divBdr>
        <w:top w:val="none" w:sz="0" w:space="0" w:color="auto"/>
        <w:left w:val="none" w:sz="0" w:space="0" w:color="auto"/>
        <w:bottom w:val="none" w:sz="0" w:space="0" w:color="auto"/>
        <w:right w:val="none" w:sz="0" w:space="0" w:color="auto"/>
      </w:divBdr>
    </w:div>
    <w:div w:id="1668089239">
      <w:bodyDiv w:val="1"/>
      <w:marLeft w:val="0"/>
      <w:marRight w:val="0"/>
      <w:marTop w:val="0"/>
      <w:marBottom w:val="0"/>
      <w:divBdr>
        <w:top w:val="none" w:sz="0" w:space="0" w:color="auto"/>
        <w:left w:val="none" w:sz="0" w:space="0" w:color="auto"/>
        <w:bottom w:val="none" w:sz="0" w:space="0" w:color="auto"/>
        <w:right w:val="none" w:sz="0" w:space="0" w:color="auto"/>
      </w:divBdr>
    </w:div>
    <w:div w:id="1668291919">
      <w:bodyDiv w:val="1"/>
      <w:marLeft w:val="0"/>
      <w:marRight w:val="0"/>
      <w:marTop w:val="0"/>
      <w:marBottom w:val="0"/>
      <w:divBdr>
        <w:top w:val="none" w:sz="0" w:space="0" w:color="auto"/>
        <w:left w:val="none" w:sz="0" w:space="0" w:color="auto"/>
        <w:bottom w:val="none" w:sz="0" w:space="0" w:color="auto"/>
        <w:right w:val="none" w:sz="0" w:space="0" w:color="auto"/>
      </w:divBdr>
    </w:div>
    <w:div w:id="1668367175">
      <w:bodyDiv w:val="1"/>
      <w:marLeft w:val="0"/>
      <w:marRight w:val="0"/>
      <w:marTop w:val="0"/>
      <w:marBottom w:val="0"/>
      <w:divBdr>
        <w:top w:val="none" w:sz="0" w:space="0" w:color="auto"/>
        <w:left w:val="none" w:sz="0" w:space="0" w:color="auto"/>
        <w:bottom w:val="none" w:sz="0" w:space="0" w:color="auto"/>
        <w:right w:val="none" w:sz="0" w:space="0" w:color="auto"/>
      </w:divBdr>
    </w:div>
    <w:div w:id="1668438099">
      <w:bodyDiv w:val="1"/>
      <w:marLeft w:val="0"/>
      <w:marRight w:val="0"/>
      <w:marTop w:val="0"/>
      <w:marBottom w:val="0"/>
      <w:divBdr>
        <w:top w:val="none" w:sz="0" w:space="0" w:color="auto"/>
        <w:left w:val="none" w:sz="0" w:space="0" w:color="auto"/>
        <w:bottom w:val="none" w:sz="0" w:space="0" w:color="auto"/>
        <w:right w:val="none" w:sz="0" w:space="0" w:color="auto"/>
      </w:divBdr>
    </w:div>
    <w:div w:id="1668484789">
      <w:bodyDiv w:val="1"/>
      <w:marLeft w:val="0"/>
      <w:marRight w:val="0"/>
      <w:marTop w:val="0"/>
      <w:marBottom w:val="0"/>
      <w:divBdr>
        <w:top w:val="none" w:sz="0" w:space="0" w:color="auto"/>
        <w:left w:val="none" w:sz="0" w:space="0" w:color="auto"/>
        <w:bottom w:val="none" w:sz="0" w:space="0" w:color="auto"/>
        <w:right w:val="none" w:sz="0" w:space="0" w:color="auto"/>
      </w:divBdr>
    </w:div>
    <w:div w:id="1668627377">
      <w:bodyDiv w:val="1"/>
      <w:marLeft w:val="0"/>
      <w:marRight w:val="0"/>
      <w:marTop w:val="0"/>
      <w:marBottom w:val="0"/>
      <w:divBdr>
        <w:top w:val="none" w:sz="0" w:space="0" w:color="auto"/>
        <w:left w:val="none" w:sz="0" w:space="0" w:color="auto"/>
        <w:bottom w:val="none" w:sz="0" w:space="0" w:color="auto"/>
        <w:right w:val="none" w:sz="0" w:space="0" w:color="auto"/>
      </w:divBdr>
    </w:div>
    <w:div w:id="1668678855">
      <w:bodyDiv w:val="1"/>
      <w:marLeft w:val="0"/>
      <w:marRight w:val="0"/>
      <w:marTop w:val="0"/>
      <w:marBottom w:val="0"/>
      <w:divBdr>
        <w:top w:val="none" w:sz="0" w:space="0" w:color="auto"/>
        <w:left w:val="none" w:sz="0" w:space="0" w:color="auto"/>
        <w:bottom w:val="none" w:sz="0" w:space="0" w:color="auto"/>
        <w:right w:val="none" w:sz="0" w:space="0" w:color="auto"/>
      </w:divBdr>
    </w:div>
    <w:div w:id="1668702474">
      <w:bodyDiv w:val="1"/>
      <w:marLeft w:val="0"/>
      <w:marRight w:val="0"/>
      <w:marTop w:val="0"/>
      <w:marBottom w:val="0"/>
      <w:divBdr>
        <w:top w:val="none" w:sz="0" w:space="0" w:color="auto"/>
        <w:left w:val="none" w:sz="0" w:space="0" w:color="auto"/>
        <w:bottom w:val="none" w:sz="0" w:space="0" w:color="auto"/>
        <w:right w:val="none" w:sz="0" w:space="0" w:color="auto"/>
      </w:divBdr>
    </w:div>
    <w:div w:id="1668706967">
      <w:bodyDiv w:val="1"/>
      <w:marLeft w:val="0"/>
      <w:marRight w:val="0"/>
      <w:marTop w:val="0"/>
      <w:marBottom w:val="0"/>
      <w:divBdr>
        <w:top w:val="none" w:sz="0" w:space="0" w:color="auto"/>
        <w:left w:val="none" w:sz="0" w:space="0" w:color="auto"/>
        <w:bottom w:val="none" w:sz="0" w:space="0" w:color="auto"/>
        <w:right w:val="none" w:sz="0" w:space="0" w:color="auto"/>
      </w:divBdr>
    </w:div>
    <w:div w:id="1668744735">
      <w:bodyDiv w:val="1"/>
      <w:marLeft w:val="0"/>
      <w:marRight w:val="0"/>
      <w:marTop w:val="0"/>
      <w:marBottom w:val="0"/>
      <w:divBdr>
        <w:top w:val="none" w:sz="0" w:space="0" w:color="auto"/>
        <w:left w:val="none" w:sz="0" w:space="0" w:color="auto"/>
        <w:bottom w:val="none" w:sz="0" w:space="0" w:color="auto"/>
        <w:right w:val="none" w:sz="0" w:space="0" w:color="auto"/>
      </w:divBdr>
    </w:div>
    <w:div w:id="1668748282">
      <w:bodyDiv w:val="1"/>
      <w:marLeft w:val="0"/>
      <w:marRight w:val="0"/>
      <w:marTop w:val="0"/>
      <w:marBottom w:val="0"/>
      <w:divBdr>
        <w:top w:val="none" w:sz="0" w:space="0" w:color="auto"/>
        <w:left w:val="none" w:sz="0" w:space="0" w:color="auto"/>
        <w:bottom w:val="none" w:sz="0" w:space="0" w:color="auto"/>
        <w:right w:val="none" w:sz="0" w:space="0" w:color="auto"/>
      </w:divBdr>
    </w:div>
    <w:div w:id="1668897072">
      <w:bodyDiv w:val="1"/>
      <w:marLeft w:val="0"/>
      <w:marRight w:val="0"/>
      <w:marTop w:val="0"/>
      <w:marBottom w:val="0"/>
      <w:divBdr>
        <w:top w:val="none" w:sz="0" w:space="0" w:color="auto"/>
        <w:left w:val="none" w:sz="0" w:space="0" w:color="auto"/>
        <w:bottom w:val="none" w:sz="0" w:space="0" w:color="auto"/>
        <w:right w:val="none" w:sz="0" w:space="0" w:color="auto"/>
      </w:divBdr>
    </w:div>
    <w:div w:id="1668942113">
      <w:bodyDiv w:val="1"/>
      <w:marLeft w:val="0"/>
      <w:marRight w:val="0"/>
      <w:marTop w:val="0"/>
      <w:marBottom w:val="0"/>
      <w:divBdr>
        <w:top w:val="none" w:sz="0" w:space="0" w:color="auto"/>
        <w:left w:val="none" w:sz="0" w:space="0" w:color="auto"/>
        <w:bottom w:val="none" w:sz="0" w:space="0" w:color="auto"/>
        <w:right w:val="none" w:sz="0" w:space="0" w:color="auto"/>
      </w:divBdr>
    </w:div>
    <w:div w:id="1669091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212204">
      <w:bodyDiv w:val="1"/>
      <w:marLeft w:val="0"/>
      <w:marRight w:val="0"/>
      <w:marTop w:val="0"/>
      <w:marBottom w:val="0"/>
      <w:divBdr>
        <w:top w:val="none" w:sz="0" w:space="0" w:color="auto"/>
        <w:left w:val="none" w:sz="0" w:space="0" w:color="auto"/>
        <w:bottom w:val="none" w:sz="0" w:space="0" w:color="auto"/>
        <w:right w:val="none" w:sz="0" w:space="0" w:color="auto"/>
      </w:divBdr>
    </w:div>
    <w:div w:id="1669284013">
      <w:bodyDiv w:val="1"/>
      <w:marLeft w:val="0"/>
      <w:marRight w:val="0"/>
      <w:marTop w:val="0"/>
      <w:marBottom w:val="0"/>
      <w:divBdr>
        <w:top w:val="none" w:sz="0" w:space="0" w:color="auto"/>
        <w:left w:val="none" w:sz="0" w:space="0" w:color="auto"/>
        <w:bottom w:val="none" w:sz="0" w:space="0" w:color="auto"/>
        <w:right w:val="none" w:sz="0" w:space="0" w:color="auto"/>
      </w:divBdr>
    </w:div>
    <w:div w:id="1669403911">
      <w:bodyDiv w:val="1"/>
      <w:marLeft w:val="0"/>
      <w:marRight w:val="0"/>
      <w:marTop w:val="0"/>
      <w:marBottom w:val="0"/>
      <w:divBdr>
        <w:top w:val="none" w:sz="0" w:space="0" w:color="auto"/>
        <w:left w:val="none" w:sz="0" w:space="0" w:color="auto"/>
        <w:bottom w:val="none" w:sz="0" w:space="0" w:color="auto"/>
        <w:right w:val="none" w:sz="0" w:space="0" w:color="auto"/>
      </w:divBdr>
    </w:div>
    <w:div w:id="1669481864">
      <w:bodyDiv w:val="1"/>
      <w:marLeft w:val="0"/>
      <w:marRight w:val="0"/>
      <w:marTop w:val="0"/>
      <w:marBottom w:val="0"/>
      <w:divBdr>
        <w:top w:val="none" w:sz="0" w:space="0" w:color="auto"/>
        <w:left w:val="none" w:sz="0" w:space="0" w:color="auto"/>
        <w:bottom w:val="none" w:sz="0" w:space="0" w:color="auto"/>
        <w:right w:val="none" w:sz="0" w:space="0" w:color="auto"/>
      </w:divBdr>
    </w:div>
    <w:div w:id="1669555198">
      <w:bodyDiv w:val="1"/>
      <w:marLeft w:val="0"/>
      <w:marRight w:val="0"/>
      <w:marTop w:val="0"/>
      <w:marBottom w:val="0"/>
      <w:divBdr>
        <w:top w:val="none" w:sz="0" w:space="0" w:color="auto"/>
        <w:left w:val="none" w:sz="0" w:space="0" w:color="auto"/>
        <w:bottom w:val="none" w:sz="0" w:space="0" w:color="auto"/>
        <w:right w:val="none" w:sz="0" w:space="0" w:color="auto"/>
      </w:divBdr>
    </w:div>
    <w:div w:id="1669743936">
      <w:bodyDiv w:val="1"/>
      <w:marLeft w:val="0"/>
      <w:marRight w:val="0"/>
      <w:marTop w:val="0"/>
      <w:marBottom w:val="0"/>
      <w:divBdr>
        <w:top w:val="none" w:sz="0" w:space="0" w:color="auto"/>
        <w:left w:val="none" w:sz="0" w:space="0" w:color="auto"/>
        <w:bottom w:val="none" w:sz="0" w:space="0" w:color="auto"/>
        <w:right w:val="none" w:sz="0" w:space="0" w:color="auto"/>
      </w:divBdr>
    </w:div>
    <w:div w:id="1669861735">
      <w:bodyDiv w:val="1"/>
      <w:marLeft w:val="0"/>
      <w:marRight w:val="0"/>
      <w:marTop w:val="0"/>
      <w:marBottom w:val="0"/>
      <w:divBdr>
        <w:top w:val="none" w:sz="0" w:space="0" w:color="auto"/>
        <w:left w:val="none" w:sz="0" w:space="0" w:color="auto"/>
        <w:bottom w:val="none" w:sz="0" w:space="0" w:color="auto"/>
        <w:right w:val="none" w:sz="0" w:space="0" w:color="auto"/>
      </w:divBdr>
    </w:div>
    <w:div w:id="1669866506">
      <w:bodyDiv w:val="1"/>
      <w:marLeft w:val="0"/>
      <w:marRight w:val="0"/>
      <w:marTop w:val="0"/>
      <w:marBottom w:val="0"/>
      <w:divBdr>
        <w:top w:val="none" w:sz="0" w:space="0" w:color="auto"/>
        <w:left w:val="none" w:sz="0" w:space="0" w:color="auto"/>
        <w:bottom w:val="none" w:sz="0" w:space="0" w:color="auto"/>
        <w:right w:val="none" w:sz="0" w:space="0" w:color="auto"/>
      </w:divBdr>
    </w:div>
    <w:div w:id="1669942197">
      <w:bodyDiv w:val="1"/>
      <w:marLeft w:val="0"/>
      <w:marRight w:val="0"/>
      <w:marTop w:val="0"/>
      <w:marBottom w:val="0"/>
      <w:divBdr>
        <w:top w:val="none" w:sz="0" w:space="0" w:color="auto"/>
        <w:left w:val="none" w:sz="0" w:space="0" w:color="auto"/>
        <w:bottom w:val="none" w:sz="0" w:space="0" w:color="auto"/>
        <w:right w:val="none" w:sz="0" w:space="0" w:color="auto"/>
      </w:divBdr>
    </w:div>
    <w:div w:id="1669945265">
      <w:bodyDiv w:val="1"/>
      <w:marLeft w:val="0"/>
      <w:marRight w:val="0"/>
      <w:marTop w:val="0"/>
      <w:marBottom w:val="0"/>
      <w:divBdr>
        <w:top w:val="none" w:sz="0" w:space="0" w:color="auto"/>
        <w:left w:val="none" w:sz="0" w:space="0" w:color="auto"/>
        <w:bottom w:val="none" w:sz="0" w:space="0" w:color="auto"/>
        <w:right w:val="none" w:sz="0" w:space="0" w:color="auto"/>
      </w:divBdr>
    </w:div>
    <w:div w:id="1670063649">
      <w:bodyDiv w:val="1"/>
      <w:marLeft w:val="0"/>
      <w:marRight w:val="0"/>
      <w:marTop w:val="0"/>
      <w:marBottom w:val="0"/>
      <w:divBdr>
        <w:top w:val="none" w:sz="0" w:space="0" w:color="auto"/>
        <w:left w:val="none" w:sz="0" w:space="0" w:color="auto"/>
        <w:bottom w:val="none" w:sz="0" w:space="0" w:color="auto"/>
        <w:right w:val="none" w:sz="0" w:space="0" w:color="auto"/>
      </w:divBdr>
    </w:div>
    <w:div w:id="1670212571">
      <w:bodyDiv w:val="1"/>
      <w:marLeft w:val="0"/>
      <w:marRight w:val="0"/>
      <w:marTop w:val="0"/>
      <w:marBottom w:val="0"/>
      <w:divBdr>
        <w:top w:val="none" w:sz="0" w:space="0" w:color="auto"/>
        <w:left w:val="none" w:sz="0" w:space="0" w:color="auto"/>
        <w:bottom w:val="none" w:sz="0" w:space="0" w:color="auto"/>
        <w:right w:val="none" w:sz="0" w:space="0" w:color="auto"/>
      </w:divBdr>
    </w:div>
    <w:div w:id="1670252337">
      <w:bodyDiv w:val="1"/>
      <w:marLeft w:val="0"/>
      <w:marRight w:val="0"/>
      <w:marTop w:val="0"/>
      <w:marBottom w:val="0"/>
      <w:divBdr>
        <w:top w:val="none" w:sz="0" w:space="0" w:color="auto"/>
        <w:left w:val="none" w:sz="0" w:space="0" w:color="auto"/>
        <w:bottom w:val="none" w:sz="0" w:space="0" w:color="auto"/>
        <w:right w:val="none" w:sz="0" w:space="0" w:color="auto"/>
      </w:divBdr>
    </w:div>
    <w:div w:id="1670281894">
      <w:bodyDiv w:val="1"/>
      <w:marLeft w:val="0"/>
      <w:marRight w:val="0"/>
      <w:marTop w:val="0"/>
      <w:marBottom w:val="0"/>
      <w:divBdr>
        <w:top w:val="none" w:sz="0" w:space="0" w:color="auto"/>
        <w:left w:val="none" w:sz="0" w:space="0" w:color="auto"/>
        <w:bottom w:val="none" w:sz="0" w:space="0" w:color="auto"/>
        <w:right w:val="none" w:sz="0" w:space="0" w:color="auto"/>
      </w:divBdr>
    </w:div>
    <w:div w:id="1670404618">
      <w:bodyDiv w:val="1"/>
      <w:marLeft w:val="0"/>
      <w:marRight w:val="0"/>
      <w:marTop w:val="0"/>
      <w:marBottom w:val="0"/>
      <w:divBdr>
        <w:top w:val="none" w:sz="0" w:space="0" w:color="auto"/>
        <w:left w:val="none" w:sz="0" w:space="0" w:color="auto"/>
        <w:bottom w:val="none" w:sz="0" w:space="0" w:color="auto"/>
        <w:right w:val="none" w:sz="0" w:space="0" w:color="auto"/>
      </w:divBdr>
    </w:div>
    <w:div w:id="1670594257">
      <w:bodyDiv w:val="1"/>
      <w:marLeft w:val="0"/>
      <w:marRight w:val="0"/>
      <w:marTop w:val="0"/>
      <w:marBottom w:val="0"/>
      <w:divBdr>
        <w:top w:val="none" w:sz="0" w:space="0" w:color="auto"/>
        <w:left w:val="none" w:sz="0" w:space="0" w:color="auto"/>
        <w:bottom w:val="none" w:sz="0" w:space="0" w:color="auto"/>
        <w:right w:val="none" w:sz="0" w:space="0" w:color="auto"/>
      </w:divBdr>
    </w:div>
    <w:div w:id="1670794563">
      <w:bodyDiv w:val="1"/>
      <w:marLeft w:val="0"/>
      <w:marRight w:val="0"/>
      <w:marTop w:val="0"/>
      <w:marBottom w:val="0"/>
      <w:divBdr>
        <w:top w:val="none" w:sz="0" w:space="0" w:color="auto"/>
        <w:left w:val="none" w:sz="0" w:space="0" w:color="auto"/>
        <w:bottom w:val="none" w:sz="0" w:space="0" w:color="auto"/>
        <w:right w:val="none" w:sz="0" w:space="0" w:color="auto"/>
      </w:divBdr>
    </w:div>
    <w:div w:id="1670865320">
      <w:bodyDiv w:val="1"/>
      <w:marLeft w:val="0"/>
      <w:marRight w:val="0"/>
      <w:marTop w:val="0"/>
      <w:marBottom w:val="0"/>
      <w:divBdr>
        <w:top w:val="none" w:sz="0" w:space="0" w:color="auto"/>
        <w:left w:val="none" w:sz="0" w:space="0" w:color="auto"/>
        <w:bottom w:val="none" w:sz="0" w:space="0" w:color="auto"/>
        <w:right w:val="none" w:sz="0" w:space="0" w:color="auto"/>
      </w:divBdr>
    </w:div>
    <w:div w:id="1670908725">
      <w:bodyDiv w:val="1"/>
      <w:marLeft w:val="0"/>
      <w:marRight w:val="0"/>
      <w:marTop w:val="0"/>
      <w:marBottom w:val="0"/>
      <w:divBdr>
        <w:top w:val="none" w:sz="0" w:space="0" w:color="auto"/>
        <w:left w:val="none" w:sz="0" w:space="0" w:color="auto"/>
        <w:bottom w:val="none" w:sz="0" w:space="0" w:color="auto"/>
        <w:right w:val="none" w:sz="0" w:space="0" w:color="auto"/>
      </w:divBdr>
    </w:div>
    <w:div w:id="1670980010">
      <w:bodyDiv w:val="1"/>
      <w:marLeft w:val="0"/>
      <w:marRight w:val="0"/>
      <w:marTop w:val="0"/>
      <w:marBottom w:val="0"/>
      <w:divBdr>
        <w:top w:val="none" w:sz="0" w:space="0" w:color="auto"/>
        <w:left w:val="none" w:sz="0" w:space="0" w:color="auto"/>
        <w:bottom w:val="none" w:sz="0" w:space="0" w:color="auto"/>
        <w:right w:val="none" w:sz="0" w:space="0" w:color="auto"/>
      </w:divBdr>
    </w:div>
    <w:div w:id="1671061972">
      <w:bodyDiv w:val="1"/>
      <w:marLeft w:val="0"/>
      <w:marRight w:val="0"/>
      <w:marTop w:val="0"/>
      <w:marBottom w:val="0"/>
      <w:divBdr>
        <w:top w:val="none" w:sz="0" w:space="0" w:color="auto"/>
        <w:left w:val="none" w:sz="0" w:space="0" w:color="auto"/>
        <w:bottom w:val="none" w:sz="0" w:space="0" w:color="auto"/>
        <w:right w:val="none" w:sz="0" w:space="0" w:color="auto"/>
      </w:divBdr>
    </w:div>
    <w:div w:id="1671179339">
      <w:bodyDiv w:val="1"/>
      <w:marLeft w:val="0"/>
      <w:marRight w:val="0"/>
      <w:marTop w:val="0"/>
      <w:marBottom w:val="0"/>
      <w:divBdr>
        <w:top w:val="none" w:sz="0" w:space="0" w:color="auto"/>
        <w:left w:val="none" w:sz="0" w:space="0" w:color="auto"/>
        <w:bottom w:val="none" w:sz="0" w:space="0" w:color="auto"/>
        <w:right w:val="none" w:sz="0" w:space="0" w:color="auto"/>
      </w:divBdr>
    </w:div>
    <w:div w:id="1671328731">
      <w:bodyDiv w:val="1"/>
      <w:marLeft w:val="0"/>
      <w:marRight w:val="0"/>
      <w:marTop w:val="0"/>
      <w:marBottom w:val="0"/>
      <w:divBdr>
        <w:top w:val="none" w:sz="0" w:space="0" w:color="auto"/>
        <w:left w:val="none" w:sz="0" w:space="0" w:color="auto"/>
        <w:bottom w:val="none" w:sz="0" w:space="0" w:color="auto"/>
        <w:right w:val="none" w:sz="0" w:space="0" w:color="auto"/>
      </w:divBdr>
    </w:div>
    <w:div w:id="1671525523">
      <w:bodyDiv w:val="1"/>
      <w:marLeft w:val="0"/>
      <w:marRight w:val="0"/>
      <w:marTop w:val="0"/>
      <w:marBottom w:val="0"/>
      <w:divBdr>
        <w:top w:val="none" w:sz="0" w:space="0" w:color="auto"/>
        <w:left w:val="none" w:sz="0" w:space="0" w:color="auto"/>
        <w:bottom w:val="none" w:sz="0" w:space="0" w:color="auto"/>
        <w:right w:val="none" w:sz="0" w:space="0" w:color="auto"/>
      </w:divBdr>
    </w:div>
    <w:div w:id="1671639162">
      <w:bodyDiv w:val="1"/>
      <w:marLeft w:val="0"/>
      <w:marRight w:val="0"/>
      <w:marTop w:val="0"/>
      <w:marBottom w:val="0"/>
      <w:divBdr>
        <w:top w:val="none" w:sz="0" w:space="0" w:color="auto"/>
        <w:left w:val="none" w:sz="0" w:space="0" w:color="auto"/>
        <w:bottom w:val="none" w:sz="0" w:space="0" w:color="auto"/>
        <w:right w:val="none" w:sz="0" w:space="0" w:color="auto"/>
      </w:divBdr>
    </w:div>
    <w:div w:id="1671710705">
      <w:bodyDiv w:val="1"/>
      <w:marLeft w:val="0"/>
      <w:marRight w:val="0"/>
      <w:marTop w:val="0"/>
      <w:marBottom w:val="0"/>
      <w:divBdr>
        <w:top w:val="none" w:sz="0" w:space="0" w:color="auto"/>
        <w:left w:val="none" w:sz="0" w:space="0" w:color="auto"/>
        <w:bottom w:val="none" w:sz="0" w:space="0" w:color="auto"/>
        <w:right w:val="none" w:sz="0" w:space="0" w:color="auto"/>
      </w:divBdr>
    </w:div>
    <w:div w:id="1671787708">
      <w:bodyDiv w:val="1"/>
      <w:marLeft w:val="0"/>
      <w:marRight w:val="0"/>
      <w:marTop w:val="0"/>
      <w:marBottom w:val="0"/>
      <w:divBdr>
        <w:top w:val="none" w:sz="0" w:space="0" w:color="auto"/>
        <w:left w:val="none" w:sz="0" w:space="0" w:color="auto"/>
        <w:bottom w:val="none" w:sz="0" w:space="0" w:color="auto"/>
        <w:right w:val="none" w:sz="0" w:space="0" w:color="auto"/>
      </w:divBdr>
    </w:div>
    <w:div w:id="1671904166">
      <w:bodyDiv w:val="1"/>
      <w:marLeft w:val="0"/>
      <w:marRight w:val="0"/>
      <w:marTop w:val="0"/>
      <w:marBottom w:val="0"/>
      <w:divBdr>
        <w:top w:val="none" w:sz="0" w:space="0" w:color="auto"/>
        <w:left w:val="none" w:sz="0" w:space="0" w:color="auto"/>
        <w:bottom w:val="none" w:sz="0" w:space="0" w:color="auto"/>
        <w:right w:val="none" w:sz="0" w:space="0" w:color="auto"/>
      </w:divBdr>
    </w:div>
    <w:div w:id="1671912409">
      <w:bodyDiv w:val="1"/>
      <w:marLeft w:val="0"/>
      <w:marRight w:val="0"/>
      <w:marTop w:val="0"/>
      <w:marBottom w:val="0"/>
      <w:divBdr>
        <w:top w:val="none" w:sz="0" w:space="0" w:color="auto"/>
        <w:left w:val="none" w:sz="0" w:space="0" w:color="auto"/>
        <w:bottom w:val="none" w:sz="0" w:space="0" w:color="auto"/>
        <w:right w:val="none" w:sz="0" w:space="0" w:color="auto"/>
      </w:divBdr>
    </w:div>
    <w:div w:id="1671978298">
      <w:bodyDiv w:val="1"/>
      <w:marLeft w:val="0"/>
      <w:marRight w:val="0"/>
      <w:marTop w:val="0"/>
      <w:marBottom w:val="0"/>
      <w:divBdr>
        <w:top w:val="none" w:sz="0" w:space="0" w:color="auto"/>
        <w:left w:val="none" w:sz="0" w:space="0" w:color="auto"/>
        <w:bottom w:val="none" w:sz="0" w:space="0" w:color="auto"/>
        <w:right w:val="none" w:sz="0" w:space="0" w:color="auto"/>
      </w:divBdr>
    </w:div>
    <w:div w:id="1672180046">
      <w:bodyDiv w:val="1"/>
      <w:marLeft w:val="0"/>
      <w:marRight w:val="0"/>
      <w:marTop w:val="0"/>
      <w:marBottom w:val="0"/>
      <w:divBdr>
        <w:top w:val="none" w:sz="0" w:space="0" w:color="auto"/>
        <w:left w:val="none" w:sz="0" w:space="0" w:color="auto"/>
        <w:bottom w:val="none" w:sz="0" w:space="0" w:color="auto"/>
        <w:right w:val="none" w:sz="0" w:space="0" w:color="auto"/>
      </w:divBdr>
    </w:div>
    <w:div w:id="1672440903">
      <w:bodyDiv w:val="1"/>
      <w:marLeft w:val="0"/>
      <w:marRight w:val="0"/>
      <w:marTop w:val="0"/>
      <w:marBottom w:val="0"/>
      <w:divBdr>
        <w:top w:val="none" w:sz="0" w:space="0" w:color="auto"/>
        <w:left w:val="none" w:sz="0" w:space="0" w:color="auto"/>
        <w:bottom w:val="none" w:sz="0" w:space="0" w:color="auto"/>
        <w:right w:val="none" w:sz="0" w:space="0" w:color="auto"/>
      </w:divBdr>
    </w:div>
    <w:div w:id="1672489723">
      <w:bodyDiv w:val="1"/>
      <w:marLeft w:val="0"/>
      <w:marRight w:val="0"/>
      <w:marTop w:val="0"/>
      <w:marBottom w:val="0"/>
      <w:divBdr>
        <w:top w:val="none" w:sz="0" w:space="0" w:color="auto"/>
        <w:left w:val="none" w:sz="0" w:space="0" w:color="auto"/>
        <w:bottom w:val="none" w:sz="0" w:space="0" w:color="auto"/>
        <w:right w:val="none" w:sz="0" w:space="0" w:color="auto"/>
      </w:divBdr>
    </w:div>
    <w:div w:id="1672635512">
      <w:bodyDiv w:val="1"/>
      <w:marLeft w:val="0"/>
      <w:marRight w:val="0"/>
      <w:marTop w:val="0"/>
      <w:marBottom w:val="0"/>
      <w:divBdr>
        <w:top w:val="none" w:sz="0" w:space="0" w:color="auto"/>
        <w:left w:val="none" w:sz="0" w:space="0" w:color="auto"/>
        <w:bottom w:val="none" w:sz="0" w:space="0" w:color="auto"/>
        <w:right w:val="none" w:sz="0" w:space="0" w:color="auto"/>
      </w:divBdr>
    </w:div>
    <w:div w:id="1672681718">
      <w:bodyDiv w:val="1"/>
      <w:marLeft w:val="0"/>
      <w:marRight w:val="0"/>
      <w:marTop w:val="0"/>
      <w:marBottom w:val="0"/>
      <w:divBdr>
        <w:top w:val="none" w:sz="0" w:space="0" w:color="auto"/>
        <w:left w:val="none" w:sz="0" w:space="0" w:color="auto"/>
        <w:bottom w:val="none" w:sz="0" w:space="0" w:color="auto"/>
        <w:right w:val="none" w:sz="0" w:space="0" w:color="auto"/>
      </w:divBdr>
    </w:div>
    <w:div w:id="1672830424">
      <w:bodyDiv w:val="1"/>
      <w:marLeft w:val="0"/>
      <w:marRight w:val="0"/>
      <w:marTop w:val="0"/>
      <w:marBottom w:val="0"/>
      <w:divBdr>
        <w:top w:val="none" w:sz="0" w:space="0" w:color="auto"/>
        <w:left w:val="none" w:sz="0" w:space="0" w:color="auto"/>
        <w:bottom w:val="none" w:sz="0" w:space="0" w:color="auto"/>
        <w:right w:val="none" w:sz="0" w:space="0" w:color="auto"/>
      </w:divBdr>
    </w:div>
    <w:div w:id="1672949917">
      <w:bodyDiv w:val="1"/>
      <w:marLeft w:val="0"/>
      <w:marRight w:val="0"/>
      <w:marTop w:val="0"/>
      <w:marBottom w:val="0"/>
      <w:divBdr>
        <w:top w:val="none" w:sz="0" w:space="0" w:color="auto"/>
        <w:left w:val="none" w:sz="0" w:space="0" w:color="auto"/>
        <w:bottom w:val="none" w:sz="0" w:space="0" w:color="auto"/>
        <w:right w:val="none" w:sz="0" w:space="0" w:color="auto"/>
      </w:divBdr>
    </w:div>
    <w:div w:id="1672950545">
      <w:bodyDiv w:val="1"/>
      <w:marLeft w:val="0"/>
      <w:marRight w:val="0"/>
      <w:marTop w:val="0"/>
      <w:marBottom w:val="0"/>
      <w:divBdr>
        <w:top w:val="none" w:sz="0" w:space="0" w:color="auto"/>
        <w:left w:val="none" w:sz="0" w:space="0" w:color="auto"/>
        <w:bottom w:val="none" w:sz="0" w:space="0" w:color="auto"/>
        <w:right w:val="none" w:sz="0" w:space="0" w:color="auto"/>
      </w:divBdr>
    </w:div>
    <w:div w:id="1672952603">
      <w:bodyDiv w:val="1"/>
      <w:marLeft w:val="0"/>
      <w:marRight w:val="0"/>
      <w:marTop w:val="0"/>
      <w:marBottom w:val="0"/>
      <w:divBdr>
        <w:top w:val="none" w:sz="0" w:space="0" w:color="auto"/>
        <w:left w:val="none" w:sz="0" w:space="0" w:color="auto"/>
        <w:bottom w:val="none" w:sz="0" w:space="0" w:color="auto"/>
        <w:right w:val="none" w:sz="0" w:space="0" w:color="auto"/>
      </w:divBdr>
    </w:div>
    <w:div w:id="1673069149">
      <w:bodyDiv w:val="1"/>
      <w:marLeft w:val="0"/>
      <w:marRight w:val="0"/>
      <w:marTop w:val="0"/>
      <w:marBottom w:val="0"/>
      <w:divBdr>
        <w:top w:val="none" w:sz="0" w:space="0" w:color="auto"/>
        <w:left w:val="none" w:sz="0" w:space="0" w:color="auto"/>
        <w:bottom w:val="none" w:sz="0" w:space="0" w:color="auto"/>
        <w:right w:val="none" w:sz="0" w:space="0" w:color="auto"/>
      </w:divBdr>
    </w:div>
    <w:div w:id="1673097122">
      <w:bodyDiv w:val="1"/>
      <w:marLeft w:val="0"/>
      <w:marRight w:val="0"/>
      <w:marTop w:val="0"/>
      <w:marBottom w:val="0"/>
      <w:divBdr>
        <w:top w:val="none" w:sz="0" w:space="0" w:color="auto"/>
        <w:left w:val="none" w:sz="0" w:space="0" w:color="auto"/>
        <w:bottom w:val="none" w:sz="0" w:space="0" w:color="auto"/>
        <w:right w:val="none" w:sz="0" w:space="0" w:color="auto"/>
      </w:divBdr>
    </w:div>
    <w:div w:id="1673141022">
      <w:bodyDiv w:val="1"/>
      <w:marLeft w:val="0"/>
      <w:marRight w:val="0"/>
      <w:marTop w:val="0"/>
      <w:marBottom w:val="0"/>
      <w:divBdr>
        <w:top w:val="none" w:sz="0" w:space="0" w:color="auto"/>
        <w:left w:val="none" w:sz="0" w:space="0" w:color="auto"/>
        <w:bottom w:val="none" w:sz="0" w:space="0" w:color="auto"/>
        <w:right w:val="none" w:sz="0" w:space="0" w:color="auto"/>
      </w:divBdr>
    </w:div>
    <w:div w:id="1673146888">
      <w:bodyDiv w:val="1"/>
      <w:marLeft w:val="0"/>
      <w:marRight w:val="0"/>
      <w:marTop w:val="0"/>
      <w:marBottom w:val="0"/>
      <w:divBdr>
        <w:top w:val="none" w:sz="0" w:space="0" w:color="auto"/>
        <w:left w:val="none" w:sz="0" w:space="0" w:color="auto"/>
        <w:bottom w:val="none" w:sz="0" w:space="0" w:color="auto"/>
        <w:right w:val="none" w:sz="0" w:space="0" w:color="auto"/>
      </w:divBdr>
    </w:div>
    <w:div w:id="1673221434">
      <w:bodyDiv w:val="1"/>
      <w:marLeft w:val="0"/>
      <w:marRight w:val="0"/>
      <w:marTop w:val="0"/>
      <w:marBottom w:val="0"/>
      <w:divBdr>
        <w:top w:val="none" w:sz="0" w:space="0" w:color="auto"/>
        <w:left w:val="none" w:sz="0" w:space="0" w:color="auto"/>
        <w:bottom w:val="none" w:sz="0" w:space="0" w:color="auto"/>
        <w:right w:val="none" w:sz="0" w:space="0" w:color="auto"/>
      </w:divBdr>
    </w:div>
    <w:div w:id="1673412464">
      <w:bodyDiv w:val="1"/>
      <w:marLeft w:val="0"/>
      <w:marRight w:val="0"/>
      <w:marTop w:val="0"/>
      <w:marBottom w:val="0"/>
      <w:divBdr>
        <w:top w:val="none" w:sz="0" w:space="0" w:color="auto"/>
        <w:left w:val="none" w:sz="0" w:space="0" w:color="auto"/>
        <w:bottom w:val="none" w:sz="0" w:space="0" w:color="auto"/>
        <w:right w:val="none" w:sz="0" w:space="0" w:color="auto"/>
      </w:divBdr>
    </w:div>
    <w:div w:id="1673531587">
      <w:bodyDiv w:val="1"/>
      <w:marLeft w:val="0"/>
      <w:marRight w:val="0"/>
      <w:marTop w:val="0"/>
      <w:marBottom w:val="0"/>
      <w:divBdr>
        <w:top w:val="none" w:sz="0" w:space="0" w:color="auto"/>
        <w:left w:val="none" w:sz="0" w:space="0" w:color="auto"/>
        <w:bottom w:val="none" w:sz="0" w:space="0" w:color="auto"/>
        <w:right w:val="none" w:sz="0" w:space="0" w:color="auto"/>
      </w:divBdr>
    </w:div>
    <w:div w:id="1673605264">
      <w:bodyDiv w:val="1"/>
      <w:marLeft w:val="0"/>
      <w:marRight w:val="0"/>
      <w:marTop w:val="0"/>
      <w:marBottom w:val="0"/>
      <w:divBdr>
        <w:top w:val="none" w:sz="0" w:space="0" w:color="auto"/>
        <w:left w:val="none" w:sz="0" w:space="0" w:color="auto"/>
        <w:bottom w:val="none" w:sz="0" w:space="0" w:color="auto"/>
        <w:right w:val="none" w:sz="0" w:space="0" w:color="auto"/>
      </w:divBdr>
    </w:div>
    <w:div w:id="1673873592">
      <w:bodyDiv w:val="1"/>
      <w:marLeft w:val="0"/>
      <w:marRight w:val="0"/>
      <w:marTop w:val="0"/>
      <w:marBottom w:val="0"/>
      <w:divBdr>
        <w:top w:val="none" w:sz="0" w:space="0" w:color="auto"/>
        <w:left w:val="none" w:sz="0" w:space="0" w:color="auto"/>
        <w:bottom w:val="none" w:sz="0" w:space="0" w:color="auto"/>
        <w:right w:val="none" w:sz="0" w:space="0" w:color="auto"/>
      </w:divBdr>
    </w:div>
    <w:div w:id="1674139921">
      <w:bodyDiv w:val="1"/>
      <w:marLeft w:val="0"/>
      <w:marRight w:val="0"/>
      <w:marTop w:val="0"/>
      <w:marBottom w:val="0"/>
      <w:divBdr>
        <w:top w:val="none" w:sz="0" w:space="0" w:color="auto"/>
        <w:left w:val="none" w:sz="0" w:space="0" w:color="auto"/>
        <w:bottom w:val="none" w:sz="0" w:space="0" w:color="auto"/>
        <w:right w:val="none" w:sz="0" w:space="0" w:color="auto"/>
      </w:divBdr>
    </w:div>
    <w:div w:id="1674214388">
      <w:bodyDiv w:val="1"/>
      <w:marLeft w:val="0"/>
      <w:marRight w:val="0"/>
      <w:marTop w:val="0"/>
      <w:marBottom w:val="0"/>
      <w:divBdr>
        <w:top w:val="none" w:sz="0" w:space="0" w:color="auto"/>
        <w:left w:val="none" w:sz="0" w:space="0" w:color="auto"/>
        <w:bottom w:val="none" w:sz="0" w:space="0" w:color="auto"/>
        <w:right w:val="none" w:sz="0" w:space="0" w:color="auto"/>
      </w:divBdr>
    </w:div>
    <w:div w:id="1674263411">
      <w:bodyDiv w:val="1"/>
      <w:marLeft w:val="0"/>
      <w:marRight w:val="0"/>
      <w:marTop w:val="0"/>
      <w:marBottom w:val="0"/>
      <w:divBdr>
        <w:top w:val="none" w:sz="0" w:space="0" w:color="auto"/>
        <w:left w:val="none" w:sz="0" w:space="0" w:color="auto"/>
        <w:bottom w:val="none" w:sz="0" w:space="0" w:color="auto"/>
        <w:right w:val="none" w:sz="0" w:space="0" w:color="auto"/>
      </w:divBdr>
    </w:div>
    <w:div w:id="1674263745">
      <w:bodyDiv w:val="1"/>
      <w:marLeft w:val="0"/>
      <w:marRight w:val="0"/>
      <w:marTop w:val="0"/>
      <w:marBottom w:val="0"/>
      <w:divBdr>
        <w:top w:val="none" w:sz="0" w:space="0" w:color="auto"/>
        <w:left w:val="none" w:sz="0" w:space="0" w:color="auto"/>
        <w:bottom w:val="none" w:sz="0" w:space="0" w:color="auto"/>
        <w:right w:val="none" w:sz="0" w:space="0" w:color="auto"/>
      </w:divBdr>
    </w:div>
    <w:div w:id="1674337642">
      <w:bodyDiv w:val="1"/>
      <w:marLeft w:val="0"/>
      <w:marRight w:val="0"/>
      <w:marTop w:val="0"/>
      <w:marBottom w:val="0"/>
      <w:divBdr>
        <w:top w:val="none" w:sz="0" w:space="0" w:color="auto"/>
        <w:left w:val="none" w:sz="0" w:space="0" w:color="auto"/>
        <w:bottom w:val="none" w:sz="0" w:space="0" w:color="auto"/>
        <w:right w:val="none" w:sz="0" w:space="0" w:color="auto"/>
      </w:divBdr>
    </w:div>
    <w:div w:id="1674339654">
      <w:bodyDiv w:val="1"/>
      <w:marLeft w:val="0"/>
      <w:marRight w:val="0"/>
      <w:marTop w:val="0"/>
      <w:marBottom w:val="0"/>
      <w:divBdr>
        <w:top w:val="none" w:sz="0" w:space="0" w:color="auto"/>
        <w:left w:val="none" w:sz="0" w:space="0" w:color="auto"/>
        <w:bottom w:val="none" w:sz="0" w:space="0" w:color="auto"/>
        <w:right w:val="none" w:sz="0" w:space="0" w:color="auto"/>
      </w:divBdr>
    </w:div>
    <w:div w:id="1674407294">
      <w:bodyDiv w:val="1"/>
      <w:marLeft w:val="0"/>
      <w:marRight w:val="0"/>
      <w:marTop w:val="0"/>
      <w:marBottom w:val="0"/>
      <w:divBdr>
        <w:top w:val="none" w:sz="0" w:space="0" w:color="auto"/>
        <w:left w:val="none" w:sz="0" w:space="0" w:color="auto"/>
        <w:bottom w:val="none" w:sz="0" w:space="0" w:color="auto"/>
        <w:right w:val="none" w:sz="0" w:space="0" w:color="auto"/>
      </w:divBdr>
    </w:div>
    <w:div w:id="1674450034">
      <w:bodyDiv w:val="1"/>
      <w:marLeft w:val="0"/>
      <w:marRight w:val="0"/>
      <w:marTop w:val="0"/>
      <w:marBottom w:val="0"/>
      <w:divBdr>
        <w:top w:val="none" w:sz="0" w:space="0" w:color="auto"/>
        <w:left w:val="none" w:sz="0" w:space="0" w:color="auto"/>
        <w:bottom w:val="none" w:sz="0" w:space="0" w:color="auto"/>
        <w:right w:val="none" w:sz="0" w:space="0" w:color="auto"/>
      </w:divBdr>
    </w:div>
    <w:div w:id="1674600645">
      <w:bodyDiv w:val="1"/>
      <w:marLeft w:val="0"/>
      <w:marRight w:val="0"/>
      <w:marTop w:val="0"/>
      <w:marBottom w:val="0"/>
      <w:divBdr>
        <w:top w:val="none" w:sz="0" w:space="0" w:color="auto"/>
        <w:left w:val="none" w:sz="0" w:space="0" w:color="auto"/>
        <w:bottom w:val="none" w:sz="0" w:space="0" w:color="auto"/>
        <w:right w:val="none" w:sz="0" w:space="0" w:color="auto"/>
      </w:divBdr>
    </w:div>
    <w:div w:id="1674719865">
      <w:bodyDiv w:val="1"/>
      <w:marLeft w:val="0"/>
      <w:marRight w:val="0"/>
      <w:marTop w:val="0"/>
      <w:marBottom w:val="0"/>
      <w:divBdr>
        <w:top w:val="none" w:sz="0" w:space="0" w:color="auto"/>
        <w:left w:val="none" w:sz="0" w:space="0" w:color="auto"/>
        <w:bottom w:val="none" w:sz="0" w:space="0" w:color="auto"/>
        <w:right w:val="none" w:sz="0" w:space="0" w:color="auto"/>
      </w:divBdr>
    </w:div>
    <w:div w:id="1674839724">
      <w:bodyDiv w:val="1"/>
      <w:marLeft w:val="0"/>
      <w:marRight w:val="0"/>
      <w:marTop w:val="0"/>
      <w:marBottom w:val="0"/>
      <w:divBdr>
        <w:top w:val="none" w:sz="0" w:space="0" w:color="auto"/>
        <w:left w:val="none" w:sz="0" w:space="0" w:color="auto"/>
        <w:bottom w:val="none" w:sz="0" w:space="0" w:color="auto"/>
        <w:right w:val="none" w:sz="0" w:space="0" w:color="auto"/>
      </w:divBdr>
    </w:div>
    <w:div w:id="1674988637">
      <w:bodyDiv w:val="1"/>
      <w:marLeft w:val="0"/>
      <w:marRight w:val="0"/>
      <w:marTop w:val="0"/>
      <w:marBottom w:val="0"/>
      <w:divBdr>
        <w:top w:val="none" w:sz="0" w:space="0" w:color="auto"/>
        <w:left w:val="none" w:sz="0" w:space="0" w:color="auto"/>
        <w:bottom w:val="none" w:sz="0" w:space="0" w:color="auto"/>
        <w:right w:val="none" w:sz="0" w:space="0" w:color="auto"/>
      </w:divBdr>
    </w:div>
    <w:div w:id="1674991881">
      <w:bodyDiv w:val="1"/>
      <w:marLeft w:val="0"/>
      <w:marRight w:val="0"/>
      <w:marTop w:val="0"/>
      <w:marBottom w:val="0"/>
      <w:divBdr>
        <w:top w:val="none" w:sz="0" w:space="0" w:color="auto"/>
        <w:left w:val="none" w:sz="0" w:space="0" w:color="auto"/>
        <w:bottom w:val="none" w:sz="0" w:space="0" w:color="auto"/>
        <w:right w:val="none" w:sz="0" w:space="0" w:color="auto"/>
      </w:divBdr>
    </w:div>
    <w:div w:id="1674993467">
      <w:bodyDiv w:val="1"/>
      <w:marLeft w:val="0"/>
      <w:marRight w:val="0"/>
      <w:marTop w:val="0"/>
      <w:marBottom w:val="0"/>
      <w:divBdr>
        <w:top w:val="none" w:sz="0" w:space="0" w:color="auto"/>
        <w:left w:val="none" w:sz="0" w:space="0" w:color="auto"/>
        <w:bottom w:val="none" w:sz="0" w:space="0" w:color="auto"/>
        <w:right w:val="none" w:sz="0" w:space="0" w:color="auto"/>
      </w:divBdr>
    </w:div>
    <w:div w:id="1675037782">
      <w:bodyDiv w:val="1"/>
      <w:marLeft w:val="0"/>
      <w:marRight w:val="0"/>
      <w:marTop w:val="0"/>
      <w:marBottom w:val="0"/>
      <w:divBdr>
        <w:top w:val="none" w:sz="0" w:space="0" w:color="auto"/>
        <w:left w:val="none" w:sz="0" w:space="0" w:color="auto"/>
        <w:bottom w:val="none" w:sz="0" w:space="0" w:color="auto"/>
        <w:right w:val="none" w:sz="0" w:space="0" w:color="auto"/>
      </w:divBdr>
    </w:div>
    <w:div w:id="1675231390">
      <w:bodyDiv w:val="1"/>
      <w:marLeft w:val="0"/>
      <w:marRight w:val="0"/>
      <w:marTop w:val="0"/>
      <w:marBottom w:val="0"/>
      <w:divBdr>
        <w:top w:val="none" w:sz="0" w:space="0" w:color="auto"/>
        <w:left w:val="none" w:sz="0" w:space="0" w:color="auto"/>
        <w:bottom w:val="none" w:sz="0" w:space="0" w:color="auto"/>
        <w:right w:val="none" w:sz="0" w:space="0" w:color="auto"/>
      </w:divBdr>
    </w:div>
    <w:div w:id="1675301220">
      <w:bodyDiv w:val="1"/>
      <w:marLeft w:val="0"/>
      <w:marRight w:val="0"/>
      <w:marTop w:val="0"/>
      <w:marBottom w:val="0"/>
      <w:divBdr>
        <w:top w:val="none" w:sz="0" w:space="0" w:color="auto"/>
        <w:left w:val="none" w:sz="0" w:space="0" w:color="auto"/>
        <w:bottom w:val="none" w:sz="0" w:space="0" w:color="auto"/>
        <w:right w:val="none" w:sz="0" w:space="0" w:color="auto"/>
      </w:divBdr>
    </w:div>
    <w:div w:id="1675372764">
      <w:bodyDiv w:val="1"/>
      <w:marLeft w:val="0"/>
      <w:marRight w:val="0"/>
      <w:marTop w:val="0"/>
      <w:marBottom w:val="0"/>
      <w:divBdr>
        <w:top w:val="none" w:sz="0" w:space="0" w:color="auto"/>
        <w:left w:val="none" w:sz="0" w:space="0" w:color="auto"/>
        <w:bottom w:val="none" w:sz="0" w:space="0" w:color="auto"/>
        <w:right w:val="none" w:sz="0" w:space="0" w:color="auto"/>
      </w:divBdr>
    </w:div>
    <w:div w:id="1675569568">
      <w:bodyDiv w:val="1"/>
      <w:marLeft w:val="0"/>
      <w:marRight w:val="0"/>
      <w:marTop w:val="0"/>
      <w:marBottom w:val="0"/>
      <w:divBdr>
        <w:top w:val="none" w:sz="0" w:space="0" w:color="auto"/>
        <w:left w:val="none" w:sz="0" w:space="0" w:color="auto"/>
        <w:bottom w:val="none" w:sz="0" w:space="0" w:color="auto"/>
        <w:right w:val="none" w:sz="0" w:space="0" w:color="auto"/>
      </w:divBdr>
    </w:div>
    <w:div w:id="1675571657">
      <w:bodyDiv w:val="1"/>
      <w:marLeft w:val="0"/>
      <w:marRight w:val="0"/>
      <w:marTop w:val="0"/>
      <w:marBottom w:val="0"/>
      <w:divBdr>
        <w:top w:val="none" w:sz="0" w:space="0" w:color="auto"/>
        <w:left w:val="none" w:sz="0" w:space="0" w:color="auto"/>
        <w:bottom w:val="none" w:sz="0" w:space="0" w:color="auto"/>
        <w:right w:val="none" w:sz="0" w:space="0" w:color="auto"/>
      </w:divBdr>
    </w:div>
    <w:div w:id="1675691710">
      <w:bodyDiv w:val="1"/>
      <w:marLeft w:val="0"/>
      <w:marRight w:val="0"/>
      <w:marTop w:val="0"/>
      <w:marBottom w:val="0"/>
      <w:divBdr>
        <w:top w:val="none" w:sz="0" w:space="0" w:color="auto"/>
        <w:left w:val="none" w:sz="0" w:space="0" w:color="auto"/>
        <w:bottom w:val="none" w:sz="0" w:space="0" w:color="auto"/>
        <w:right w:val="none" w:sz="0" w:space="0" w:color="auto"/>
      </w:divBdr>
    </w:div>
    <w:div w:id="1675911727">
      <w:bodyDiv w:val="1"/>
      <w:marLeft w:val="0"/>
      <w:marRight w:val="0"/>
      <w:marTop w:val="0"/>
      <w:marBottom w:val="0"/>
      <w:divBdr>
        <w:top w:val="none" w:sz="0" w:space="0" w:color="auto"/>
        <w:left w:val="none" w:sz="0" w:space="0" w:color="auto"/>
        <w:bottom w:val="none" w:sz="0" w:space="0" w:color="auto"/>
        <w:right w:val="none" w:sz="0" w:space="0" w:color="auto"/>
      </w:divBdr>
    </w:div>
    <w:div w:id="1676032394">
      <w:bodyDiv w:val="1"/>
      <w:marLeft w:val="0"/>
      <w:marRight w:val="0"/>
      <w:marTop w:val="0"/>
      <w:marBottom w:val="0"/>
      <w:divBdr>
        <w:top w:val="none" w:sz="0" w:space="0" w:color="auto"/>
        <w:left w:val="none" w:sz="0" w:space="0" w:color="auto"/>
        <w:bottom w:val="none" w:sz="0" w:space="0" w:color="auto"/>
        <w:right w:val="none" w:sz="0" w:space="0" w:color="auto"/>
      </w:divBdr>
    </w:div>
    <w:div w:id="1676106438">
      <w:bodyDiv w:val="1"/>
      <w:marLeft w:val="0"/>
      <w:marRight w:val="0"/>
      <w:marTop w:val="0"/>
      <w:marBottom w:val="0"/>
      <w:divBdr>
        <w:top w:val="none" w:sz="0" w:space="0" w:color="auto"/>
        <w:left w:val="none" w:sz="0" w:space="0" w:color="auto"/>
        <w:bottom w:val="none" w:sz="0" w:space="0" w:color="auto"/>
        <w:right w:val="none" w:sz="0" w:space="0" w:color="auto"/>
      </w:divBdr>
    </w:div>
    <w:div w:id="1676110453">
      <w:bodyDiv w:val="1"/>
      <w:marLeft w:val="0"/>
      <w:marRight w:val="0"/>
      <w:marTop w:val="0"/>
      <w:marBottom w:val="0"/>
      <w:divBdr>
        <w:top w:val="none" w:sz="0" w:space="0" w:color="auto"/>
        <w:left w:val="none" w:sz="0" w:space="0" w:color="auto"/>
        <w:bottom w:val="none" w:sz="0" w:space="0" w:color="auto"/>
        <w:right w:val="none" w:sz="0" w:space="0" w:color="auto"/>
      </w:divBdr>
    </w:div>
    <w:div w:id="1676149634">
      <w:bodyDiv w:val="1"/>
      <w:marLeft w:val="0"/>
      <w:marRight w:val="0"/>
      <w:marTop w:val="0"/>
      <w:marBottom w:val="0"/>
      <w:divBdr>
        <w:top w:val="none" w:sz="0" w:space="0" w:color="auto"/>
        <w:left w:val="none" w:sz="0" w:space="0" w:color="auto"/>
        <w:bottom w:val="none" w:sz="0" w:space="0" w:color="auto"/>
        <w:right w:val="none" w:sz="0" w:space="0" w:color="auto"/>
      </w:divBdr>
    </w:div>
    <w:div w:id="1676150961">
      <w:bodyDiv w:val="1"/>
      <w:marLeft w:val="0"/>
      <w:marRight w:val="0"/>
      <w:marTop w:val="0"/>
      <w:marBottom w:val="0"/>
      <w:divBdr>
        <w:top w:val="none" w:sz="0" w:space="0" w:color="auto"/>
        <w:left w:val="none" w:sz="0" w:space="0" w:color="auto"/>
        <w:bottom w:val="none" w:sz="0" w:space="0" w:color="auto"/>
        <w:right w:val="none" w:sz="0" w:space="0" w:color="auto"/>
      </w:divBdr>
    </w:div>
    <w:div w:id="1676374248">
      <w:bodyDiv w:val="1"/>
      <w:marLeft w:val="0"/>
      <w:marRight w:val="0"/>
      <w:marTop w:val="0"/>
      <w:marBottom w:val="0"/>
      <w:divBdr>
        <w:top w:val="none" w:sz="0" w:space="0" w:color="auto"/>
        <w:left w:val="none" w:sz="0" w:space="0" w:color="auto"/>
        <w:bottom w:val="none" w:sz="0" w:space="0" w:color="auto"/>
        <w:right w:val="none" w:sz="0" w:space="0" w:color="auto"/>
      </w:divBdr>
    </w:div>
    <w:div w:id="1676490121">
      <w:bodyDiv w:val="1"/>
      <w:marLeft w:val="0"/>
      <w:marRight w:val="0"/>
      <w:marTop w:val="0"/>
      <w:marBottom w:val="0"/>
      <w:divBdr>
        <w:top w:val="none" w:sz="0" w:space="0" w:color="auto"/>
        <w:left w:val="none" w:sz="0" w:space="0" w:color="auto"/>
        <w:bottom w:val="none" w:sz="0" w:space="0" w:color="auto"/>
        <w:right w:val="none" w:sz="0" w:space="0" w:color="auto"/>
      </w:divBdr>
    </w:div>
    <w:div w:id="1676490738">
      <w:bodyDiv w:val="1"/>
      <w:marLeft w:val="0"/>
      <w:marRight w:val="0"/>
      <w:marTop w:val="0"/>
      <w:marBottom w:val="0"/>
      <w:divBdr>
        <w:top w:val="none" w:sz="0" w:space="0" w:color="auto"/>
        <w:left w:val="none" w:sz="0" w:space="0" w:color="auto"/>
        <w:bottom w:val="none" w:sz="0" w:space="0" w:color="auto"/>
        <w:right w:val="none" w:sz="0" w:space="0" w:color="auto"/>
      </w:divBdr>
    </w:div>
    <w:div w:id="1676494873">
      <w:bodyDiv w:val="1"/>
      <w:marLeft w:val="0"/>
      <w:marRight w:val="0"/>
      <w:marTop w:val="0"/>
      <w:marBottom w:val="0"/>
      <w:divBdr>
        <w:top w:val="none" w:sz="0" w:space="0" w:color="auto"/>
        <w:left w:val="none" w:sz="0" w:space="0" w:color="auto"/>
        <w:bottom w:val="none" w:sz="0" w:space="0" w:color="auto"/>
        <w:right w:val="none" w:sz="0" w:space="0" w:color="auto"/>
      </w:divBdr>
    </w:div>
    <w:div w:id="1676574276">
      <w:bodyDiv w:val="1"/>
      <w:marLeft w:val="0"/>
      <w:marRight w:val="0"/>
      <w:marTop w:val="0"/>
      <w:marBottom w:val="0"/>
      <w:divBdr>
        <w:top w:val="none" w:sz="0" w:space="0" w:color="auto"/>
        <w:left w:val="none" w:sz="0" w:space="0" w:color="auto"/>
        <w:bottom w:val="none" w:sz="0" w:space="0" w:color="auto"/>
        <w:right w:val="none" w:sz="0" w:space="0" w:color="auto"/>
      </w:divBdr>
    </w:div>
    <w:div w:id="1676766074">
      <w:bodyDiv w:val="1"/>
      <w:marLeft w:val="0"/>
      <w:marRight w:val="0"/>
      <w:marTop w:val="0"/>
      <w:marBottom w:val="0"/>
      <w:divBdr>
        <w:top w:val="none" w:sz="0" w:space="0" w:color="auto"/>
        <w:left w:val="none" w:sz="0" w:space="0" w:color="auto"/>
        <w:bottom w:val="none" w:sz="0" w:space="0" w:color="auto"/>
        <w:right w:val="none" w:sz="0" w:space="0" w:color="auto"/>
      </w:divBdr>
    </w:div>
    <w:div w:id="1676804279">
      <w:bodyDiv w:val="1"/>
      <w:marLeft w:val="0"/>
      <w:marRight w:val="0"/>
      <w:marTop w:val="0"/>
      <w:marBottom w:val="0"/>
      <w:divBdr>
        <w:top w:val="none" w:sz="0" w:space="0" w:color="auto"/>
        <w:left w:val="none" w:sz="0" w:space="0" w:color="auto"/>
        <w:bottom w:val="none" w:sz="0" w:space="0" w:color="auto"/>
        <w:right w:val="none" w:sz="0" w:space="0" w:color="auto"/>
      </w:divBdr>
    </w:div>
    <w:div w:id="1676805334">
      <w:bodyDiv w:val="1"/>
      <w:marLeft w:val="0"/>
      <w:marRight w:val="0"/>
      <w:marTop w:val="0"/>
      <w:marBottom w:val="0"/>
      <w:divBdr>
        <w:top w:val="none" w:sz="0" w:space="0" w:color="auto"/>
        <w:left w:val="none" w:sz="0" w:space="0" w:color="auto"/>
        <w:bottom w:val="none" w:sz="0" w:space="0" w:color="auto"/>
        <w:right w:val="none" w:sz="0" w:space="0" w:color="auto"/>
      </w:divBdr>
    </w:div>
    <w:div w:id="1676809465">
      <w:bodyDiv w:val="1"/>
      <w:marLeft w:val="0"/>
      <w:marRight w:val="0"/>
      <w:marTop w:val="0"/>
      <w:marBottom w:val="0"/>
      <w:divBdr>
        <w:top w:val="none" w:sz="0" w:space="0" w:color="auto"/>
        <w:left w:val="none" w:sz="0" w:space="0" w:color="auto"/>
        <w:bottom w:val="none" w:sz="0" w:space="0" w:color="auto"/>
        <w:right w:val="none" w:sz="0" w:space="0" w:color="auto"/>
      </w:divBdr>
    </w:div>
    <w:div w:id="1676884690">
      <w:bodyDiv w:val="1"/>
      <w:marLeft w:val="0"/>
      <w:marRight w:val="0"/>
      <w:marTop w:val="0"/>
      <w:marBottom w:val="0"/>
      <w:divBdr>
        <w:top w:val="none" w:sz="0" w:space="0" w:color="auto"/>
        <w:left w:val="none" w:sz="0" w:space="0" w:color="auto"/>
        <w:bottom w:val="none" w:sz="0" w:space="0" w:color="auto"/>
        <w:right w:val="none" w:sz="0" w:space="0" w:color="auto"/>
      </w:divBdr>
    </w:div>
    <w:div w:id="1676952957">
      <w:bodyDiv w:val="1"/>
      <w:marLeft w:val="0"/>
      <w:marRight w:val="0"/>
      <w:marTop w:val="0"/>
      <w:marBottom w:val="0"/>
      <w:divBdr>
        <w:top w:val="none" w:sz="0" w:space="0" w:color="auto"/>
        <w:left w:val="none" w:sz="0" w:space="0" w:color="auto"/>
        <w:bottom w:val="none" w:sz="0" w:space="0" w:color="auto"/>
        <w:right w:val="none" w:sz="0" w:space="0" w:color="auto"/>
      </w:divBdr>
    </w:div>
    <w:div w:id="1676953055">
      <w:bodyDiv w:val="1"/>
      <w:marLeft w:val="0"/>
      <w:marRight w:val="0"/>
      <w:marTop w:val="0"/>
      <w:marBottom w:val="0"/>
      <w:divBdr>
        <w:top w:val="none" w:sz="0" w:space="0" w:color="auto"/>
        <w:left w:val="none" w:sz="0" w:space="0" w:color="auto"/>
        <w:bottom w:val="none" w:sz="0" w:space="0" w:color="auto"/>
        <w:right w:val="none" w:sz="0" w:space="0" w:color="auto"/>
      </w:divBdr>
    </w:div>
    <w:div w:id="1677069754">
      <w:bodyDiv w:val="1"/>
      <w:marLeft w:val="0"/>
      <w:marRight w:val="0"/>
      <w:marTop w:val="0"/>
      <w:marBottom w:val="0"/>
      <w:divBdr>
        <w:top w:val="none" w:sz="0" w:space="0" w:color="auto"/>
        <w:left w:val="none" w:sz="0" w:space="0" w:color="auto"/>
        <w:bottom w:val="none" w:sz="0" w:space="0" w:color="auto"/>
        <w:right w:val="none" w:sz="0" w:space="0" w:color="auto"/>
      </w:divBdr>
    </w:div>
    <w:div w:id="1677074154">
      <w:bodyDiv w:val="1"/>
      <w:marLeft w:val="0"/>
      <w:marRight w:val="0"/>
      <w:marTop w:val="0"/>
      <w:marBottom w:val="0"/>
      <w:divBdr>
        <w:top w:val="none" w:sz="0" w:space="0" w:color="auto"/>
        <w:left w:val="none" w:sz="0" w:space="0" w:color="auto"/>
        <w:bottom w:val="none" w:sz="0" w:space="0" w:color="auto"/>
        <w:right w:val="none" w:sz="0" w:space="0" w:color="auto"/>
      </w:divBdr>
    </w:div>
    <w:div w:id="1677146699">
      <w:bodyDiv w:val="1"/>
      <w:marLeft w:val="0"/>
      <w:marRight w:val="0"/>
      <w:marTop w:val="0"/>
      <w:marBottom w:val="0"/>
      <w:divBdr>
        <w:top w:val="none" w:sz="0" w:space="0" w:color="auto"/>
        <w:left w:val="none" w:sz="0" w:space="0" w:color="auto"/>
        <w:bottom w:val="none" w:sz="0" w:space="0" w:color="auto"/>
        <w:right w:val="none" w:sz="0" w:space="0" w:color="auto"/>
      </w:divBdr>
    </w:div>
    <w:div w:id="1677150607">
      <w:bodyDiv w:val="1"/>
      <w:marLeft w:val="0"/>
      <w:marRight w:val="0"/>
      <w:marTop w:val="0"/>
      <w:marBottom w:val="0"/>
      <w:divBdr>
        <w:top w:val="none" w:sz="0" w:space="0" w:color="auto"/>
        <w:left w:val="none" w:sz="0" w:space="0" w:color="auto"/>
        <w:bottom w:val="none" w:sz="0" w:space="0" w:color="auto"/>
        <w:right w:val="none" w:sz="0" w:space="0" w:color="auto"/>
      </w:divBdr>
    </w:div>
    <w:div w:id="1677221535">
      <w:bodyDiv w:val="1"/>
      <w:marLeft w:val="0"/>
      <w:marRight w:val="0"/>
      <w:marTop w:val="0"/>
      <w:marBottom w:val="0"/>
      <w:divBdr>
        <w:top w:val="none" w:sz="0" w:space="0" w:color="auto"/>
        <w:left w:val="none" w:sz="0" w:space="0" w:color="auto"/>
        <w:bottom w:val="none" w:sz="0" w:space="0" w:color="auto"/>
        <w:right w:val="none" w:sz="0" w:space="0" w:color="auto"/>
      </w:divBdr>
    </w:div>
    <w:div w:id="1677226586">
      <w:bodyDiv w:val="1"/>
      <w:marLeft w:val="0"/>
      <w:marRight w:val="0"/>
      <w:marTop w:val="0"/>
      <w:marBottom w:val="0"/>
      <w:divBdr>
        <w:top w:val="none" w:sz="0" w:space="0" w:color="auto"/>
        <w:left w:val="none" w:sz="0" w:space="0" w:color="auto"/>
        <w:bottom w:val="none" w:sz="0" w:space="0" w:color="auto"/>
        <w:right w:val="none" w:sz="0" w:space="0" w:color="auto"/>
      </w:divBdr>
    </w:div>
    <w:div w:id="1677270813">
      <w:bodyDiv w:val="1"/>
      <w:marLeft w:val="0"/>
      <w:marRight w:val="0"/>
      <w:marTop w:val="0"/>
      <w:marBottom w:val="0"/>
      <w:divBdr>
        <w:top w:val="none" w:sz="0" w:space="0" w:color="auto"/>
        <w:left w:val="none" w:sz="0" w:space="0" w:color="auto"/>
        <w:bottom w:val="none" w:sz="0" w:space="0" w:color="auto"/>
        <w:right w:val="none" w:sz="0" w:space="0" w:color="auto"/>
      </w:divBdr>
    </w:div>
    <w:div w:id="1677415495">
      <w:bodyDiv w:val="1"/>
      <w:marLeft w:val="0"/>
      <w:marRight w:val="0"/>
      <w:marTop w:val="0"/>
      <w:marBottom w:val="0"/>
      <w:divBdr>
        <w:top w:val="none" w:sz="0" w:space="0" w:color="auto"/>
        <w:left w:val="none" w:sz="0" w:space="0" w:color="auto"/>
        <w:bottom w:val="none" w:sz="0" w:space="0" w:color="auto"/>
        <w:right w:val="none" w:sz="0" w:space="0" w:color="auto"/>
      </w:divBdr>
    </w:div>
    <w:div w:id="1677688034">
      <w:bodyDiv w:val="1"/>
      <w:marLeft w:val="0"/>
      <w:marRight w:val="0"/>
      <w:marTop w:val="0"/>
      <w:marBottom w:val="0"/>
      <w:divBdr>
        <w:top w:val="none" w:sz="0" w:space="0" w:color="auto"/>
        <w:left w:val="none" w:sz="0" w:space="0" w:color="auto"/>
        <w:bottom w:val="none" w:sz="0" w:space="0" w:color="auto"/>
        <w:right w:val="none" w:sz="0" w:space="0" w:color="auto"/>
      </w:divBdr>
    </w:div>
    <w:div w:id="1677725703">
      <w:bodyDiv w:val="1"/>
      <w:marLeft w:val="0"/>
      <w:marRight w:val="0"/>
      <w:marTop w:val="0"/>
      <w:marBottom w:val="0"/>
      <w:divBdr>
        <w:top w:val="none" w:sz="0" w:space="0" w:color="auto"/>
        <w:left w:val="none" w:sz="0" w:space="0" w:color="auto"/>
        <w:bottom w:val="none" w:sz="0" w:space="0" w:color="auto"/>
        <w:right w:val="none" w:sz="0" w:space="0" w:color="auto"/>
      </w:divBdr>
    </w:div>
    <w:div w:id="1677927570">
      <w:bodyDiv w:val="1"/>
      <w:marLeft w:val="0"/>
      <w:marRight w:val="0"/>
      <w:marTop w:val="0"/>
      <w:marBottom w:val="0"/>
      <w:divBdr>
        <w:top w:val="none" w:sz="0" w:space="0" w:color="auto"/>
        <w:left w:val="none" w:sz="0" w:space="0" w:color="auto"/>
        <w:bottom w:val="none" w:sz="0" w:space="0" w:color="auto"/>
        <w:right w:val="none" w:sz="0" w:space="0" w:color="auto"/>
      </w:divBdr>
    </w:div>
    <w:div w:id="1678121110">
      <w:bodyDiv w:val="1"/>
      <w:marLeft w:val="0"/>
      <w:marRight w:val="0"/>
      <w:marTop w:val="0"/>
      <w:marBottom w:val="0"/>
      <w:divBdr>
        <w:top w:val="none" w:sz="0" w:space="0" w:color="auto"/>
        <w:left w:val="none" w:sz="0" w:space="0" w:color="auto"/>
        <w:bottom w:val="none" w:sz="0" w:space="0" w:color="auto"/>
        <w:right w:val="none" w:sz="0" w:space="0" w:color="auto"/>
      </w:divBdr>
    </w:div>
    <w:div w:id="1678457426">
      <w:bodyDiv w:val="1"/>
      <w:marLeft w:val="0"/>
      <w:marRight w:val="0"/>
      <w:marTop w:val="0"/>
      <w:marBottom w:val="0"/>
      <w:divBdr>
        <w:top w:val="none" w:sz="0" w:space="0" w:color="auto"/>
        <w:left w:val="none" w:sz="0" w:space="0" w:color="auto"/>
        <w:bottom w:val="none" w:sz="0" w:space="0" w:color="auto"/>
        <w:right w:val="none" w:sz="0" w:space="0" w:color="auto"/>
      </w:divBdr>
    </w:div>
    <w:div w:id="1678462811">
      <w:bodyDiv w:val="1"/>
      <w:marLeft w:val="0"/>
      <w:marRight w:val="0"/>
      <w:marTop w:val="0"/>
      <w:marBottom w:val="0"/>
      <w:divBdr>
        <w:top w:val="none" w:sz="0" w:space="0" w:color="auto"/>
        <w:left w:val="none" w:sz="0" w:space="0" w:color="auto"/>
        <w:bottom w:val="none" w:sz="0" w:space="0" w:color="auto"/>
        <w:right w:val="none" w:sz="0" w:space="0" w:color="auto"/>
      </w:divBdr>
    </w:div>
    <w:div w:id="1678773393">
      <w:bodyDiv w:val="1"/>
      <w:marLeft w:val="0"/>
      <w:marRight w:val="0"/>
      <w:marTop w:val="0"/>
      <w:marBottom w:val="0"/>
      <w:divBdr>
        <w:top w:val="none" w:sz="0" w:space="0" w:color="auto"/>
        <w:left w:val="none" w:sz="0" w:space="0" w:color="auto"/>
        <w:bottom w:val="none" w:sz="0" w:space="0" w:color="auto"/>
        <w:right w:val="none" w:sz="0" w:space="0" w:color="auto"/>
      </w:divBdr>
    </w:div>
    <w:div w:id="1678801594">
      <w:bodyDiv w:val="1"/>
      <w:marLeft w:val="0"/>
      <w:marRight w:val="0"/>
      <w:marTop w:val="0"/>
      <w:marBottom w:val="0"/>
      <w:divBdr>
        <w:top w:val="none" w:sz="0" w:space="0" w:color="auto"/>
        <w:left w:val="none" w:sz="0" w:space="0" w:color="auto"/>
        <w:bottom w:val="none" w:sz="0" w:space="0" w:color="auto"/>
        <w:right w:val="none" w:sz="0" w:space="0" w:color="auto"/>
      </w:divBdr>
    </w:div>
    <w:div w:id="1678846240">
      <w:bodyDiv w:val="1"/>
      <w:marLeft w:val="0"/>
      <w:marRight w:val="0"/>
      <w:marTop w:val="0"/>
      <w:marBottom w:val="0"/>
      <w:divBdr>
        <w:top w:val="none" w:sz="0" w:space="0" w:color="auto"/>
        <w:left w:val="none" w:sz="0" w:space="0" w:color="auto"/>
        <w:bottom w:val="none" w:sz="0" w:space="0" w:color="auto"/>
        <w:right w:val="none" w:sz="0" w:space="0" w:color="auto"/>
      </w:divBdr>
    </w:div>
    <w:div w:id="1678850309">
      <w:bodyDiv w:val="1"/>
      <w:marLeft w:val="0"/>
      <w:marRight w:val="0"/>
      <w:marTop w:val="0"/>
      <w:marBottom w:val="0"/>
      <w:divBdr>
        <w:top w:val="none" w:sz="0" w:space="0" w:color="auto"/>
        <w:left w:val="none" w:sz="0" w:space="0" w:color="auto"/>
        <w:bottom w:val="none" w:sz="0" w:space="0" w:color="auto"/>
        <w:right w:val="none" w:sz="0" w:space="0" w:color="auto"/>
      </w:divBdr>
    </w:div>
    <w:div w:id="1678921853">
      <w:bodyDiv w:val="1"/>
      <w:marLeft w:val="0"/>
      <w:marRight w:val="0"/>
      <w:marTop w:val="0"/>
      <w:marBottom w:val="0"/>
      <w:divBdr>
        <w:top w:val="none" w:sz="0" w:space="0" w:color="auto"/>
        <w:left w:val="none" w:sz="0" w:space="0" w:color="auto"/>
        <w:bottom w:val="none" w:sz="0" w:space="0" w:color="auto"/>
        <w:right w:val="none" w:sz="0" w:space="0" w:color="auto"/>
      </w:divBdr>
    </w:div>
    <w:div w:id="1679040131">
      <w:bodyDiv w:val="1"/>
      <w:marLeft w:val="0"/>
      <w:marRight w:val="0"/>
      <w:marTop w:val="0"/>
      <w:marBottom w:val="0"/>
      <w:divBdr>
        <w:top w:val="none" w:sz="0" w:space="0" w:color="auto"/>
        <w:left w:val="none" w:sz="0" w:space="0" w:color="auto"/>
        <w:bottom w:val="none" w:sz="0" w:space="0" w:color="auto"/>
        <w:right w:val="none" w:sz="0" w:space="0" w:color="auto"/>
      </w:divBdr>
    </w:div>
    <w:div w:id="1679119748">
      <w:bodyDiv w:val="1"/>
      <w:marLeft w:val="0"/>
      <w:marRight w:val="0"/>
      <w:marTop w:val="0"/>
      <w:marBottom w:val="0"/>
      <w:divBdr>
        <w:top w:val="none" w:sz="0" w:space="0" w:color="auto"/>
        <w:left w:val="none" w:sz="0" w:space="0" w:color="auto"/>
        <w:bottom w:val="none" w:sz="0" w:space="0" w:color="auto"/>
        <w:right w:val="none" w:sz="0" w:space="0" w:color="auto"/>
      </w:divBdr>
    </w:div>
    <w:div w:id="1679305037">
      <w:bodyDiv w:val="1"/>
      <w:marLeft w:val="0"/>
      <w:marRight w:val="0"/>
      <w:marTop w:val="0"/>
      <w:marBottom w:val="0"/>
      <w:divBdr>
        <w:top w:val="none" w:sz="0" w:space="0" w:color="auto"/>
        <w:left w:val="none" w:sz="0" w:space="0" w:color="auto"/>
        <w:bottom w:val="none" w:sz="0" w:space="0" w:color="auto"/>
        <w:right w:val="none" w:sz="0" w:space="0" w:color="auto"/>
      </w:divBdr>
    </w:div>
    <w:div w:id="1679455853">
      <w:bodyDiv w:val="1"/>
      <w:marLeft w:val="0"/>
      <w:marRight w:val="0"/>
      <w:marTop w:val="0"/>
      <w:marBottom w:val="0"/>
      <w:divBdr>
        <w:top w:val="none" w:sz="0" w:space="0" w:color="auto"/>
        <w:left w:val="none" w:sz="0" w:space="0" w:color="auto"/>
        <w:bottom w:val="none" w:sz="0" w:space="0" w:color="auto"/>
        <w:right w:val="none" w:sz="0" w:space="0" w:color="auto"/>
      </w:divBdr>
    </w:div>
    <w:div w:id="1679500628">
      <w:bodyDiv w:val="1"/>
      <w:marLeft w:val="0"/>
      <w:marRight w:val="0"/>
      <w:marTop w:val="0"/>
      <w:marBottom w:val="0"/>
      <w:divBdr>
        <w:top w:val="none" w:sz="0" w:space="0" w:color="auto"/>
        <w:left w:val="none" w:sz="0" w:space="0" w:color="auto"/>
        <w:bottom w:val="none" w:sz="0" w:space="0" w:color="auto"/>
        <w:right w:val="none" w:sz="0" w:space="0" w:color="auto"/>
      </w:divBdr>
    </w:div>
    <w:div w:id="1679505816">
      <w:bodyDiv w:val="1"/>
      <w:marLeft w:val="0"/>
      <w:marRight w:val="0"/>
      <w:marTop w:val="0"/>
      <w:marBottom w:val="0"/>
      <w:divBdr>
        <w:top w:val="none" w:sz="0" w:space="0" w:color="auto"/>
        <w:left w:val="none" w:sz="0" w:space="0" w:color="auto"/>
        <w:bottom w:val="none" w:sz="0" w:space="0" w:color="auto"/>
        <w:right w:val="none" w:sz="0" w:space="0" w:color="auto"/>
      </w:divBdr>
    </w:div>
    <w:div w:id="1679579414">
      <w:bodyDiv w:val="1"/>
      <w:marLeft w:val="0"/>
      <w:marRight w:val="0"/>
      <w:marTop w:val="0"/>
      <w:marBottom w:val="0"/>
      <w:divBdr>
        <w:top w:val="none" w:sz="0" w:space="0" w:color="auto"/>
        <w:left w:val="none" w:sz="0" w:space="0" w:color="auto"/>
        <w:bottom w:val="none" w:sz="0" w:space="0" w:color="auto"/>
        <w:right w:val="none" w:sz="0" w:space="0" w:color="auto"/>
      </w:divBdr>
    </w:div>
    <w:div w:id="1679697458">
      <w:bodyDiv w:val="1"/>
      <w:marLeft w:val="0"/>
      <w:marRight w:val="0"/>
      <w:marTop w:val="0"/>
      <w:marBottom w:val="0"/>
      <w:divBdr>
        <w:top w:val="none" w:sz="0" w:space="0" w:color="auto"/>
        <w:left w:val="none" w:sz="0" w:space="0" w:color="auto"/>
        <w:bottom w:val="none" w:sz="0" w:space="0" w:color="auto"/>
        <w:right w:val="none" w:sz="0" w:space="0" w:color="auto"/>
      </w:divBdr>
    </w:div>
    <w:div w:id="1679698101">
      <w:bodyDiv w:val="1"/>
      <w:marLeft w:val="0"/>
      <w:marRight w:val="0"/>
      <w:marTop w:val="0"/>
      <w:marBottom w:val="0"/>
      <w:divBdr>
        <w:top w:val="none" w:sz="0" w:space="0" w:color="auto"/>
        <w:left w:val="none" w:sz="0" w:space="0" w:color="auto"/>
        <w:bottom w:val="none" w:sz="0" w:space="0" w:color="auto"/>
        <w:right w:val="none" w:sz="0" w:space="0" w:color="auto"/>
      </w:divBdr>
    </w:div>
    <w:div w:id="1680159322">
      <w:bodyDiv w:val="1"/>
      <w:marLeft w:val="0"/>
      <w:marRight w:val="0"/>
      <w:marTop w:val="0"/>
      <w:marBottom w:val="0"/>
      <w:divBdr>
        <w:top w:val="none" w:sz="0" w:space="0" w:color="auto"/>
        <w:left w:val="none" w:sz="0" w:space="0" w:color="auto"/>
        <w:bottom w:val="none" w:sz="0" w:space="0" w:color="auto"/>
        <w:right w:val="none" w:sz="0" w:space="0" w:color="auto"/>
      </w:divBdr>
    </w:div>
    <w:div w:id="1680160586">
      <w:bodyDiv w:val="1"/>
      <w:marLeft w:val="0"/>
      <w:marRight w:val="0"/>
      <w:marTop w:val="0"/>
      <w:marBottom w:val="0"/>
      <w:divBdr>
        <w:top w:val="none" w:sz="0" w:space="0" w:color="auto"/>
        <w:left w:val="none" w:sz="0" w:space="0" w:color="auto"/>
        <w:bottom w:val="none" w:sz="0" w:space="0" w:color="auto"/>
        <w:right w:val="none" w:sz="0" w:space="0" w:color="auto"/>
      </w:divBdr>
    </w:div>
    <w:div w:id="1680499108">
      <w:bodyDiv w:val="1"/>
      <w:marLeft w:val="0"/>
      <w:marRight w:val="0"/>
      <w:marTop w:val="0"/>
      <w:marBottom w:val="0"/>
      <w:divBdr>
        <w:top w:val="none" w:sz="0" w:space="0" w:color="auto"/>
        <w:left w:val="none" w:sz="0" w:space="0" w:color="auto"/>
        <w:bottom w:val="none" w:sz="0" w:space="0" w:color="auto"/>
        <w:right w:val="none" w:sz="0" w:space="0" w:color="auto"/>
      </w:divBdr>
    </w:div>
    <w:div w:id="1680690983">
      <w:bodyDiv w:val="1"/>
      <w:marLeft w:val="0"/>
      <w:marRight w:val="0"/>
      <w:marTop w:val="0"/>
      <w:marBottom w:val="0"/>
      <w:divBdr>
        <w:top w:val="none" w:sz="0" w:space="0" w:color="auto"/>
        <w:left w:val="none" w:sz="0" w:space="0" w:color="auto"/>
        <w:bottom w:val="none" w:sz="0" w:space="0" w:color="auto"/>
        <w:right w:val="none" w:sz="0" w:space="0" w:color="auto"/>
      </w:divBdr>
    </w:div>
    <w:div w:id="1680697149">
      <w:bodyDiv w:val="1"/>
      <w:marLeft w:val="0"/>
      <w:marRight w:val="0"/>
      <w:marTop w:val="0"/>
      <w:marBottom w:val="0"/>
      <w:divBdr>
        <w:top w:val="none" w:sz="0" w:space="0" w:color="auto"/>
        <w:left w:val="none" w:sz="0" w:space="0" w:color="auto"/>
        <w:bottom w:val="none" w:sz="0" w:space="0" w:color="auto"/>
        <w:right w:val="none" w:sz="0" w:space="0" w:color="auto"/>
      </w:divBdr>
    </w:div>
    <w:div w:id="1680765485">
      <w:bodyDiv w:val="1"/>
      <w:marLeft w:val="0"/>
      <w:marRight w:val="0"/>
      <w:marTop w:val="0"/>
      <w:marBottom w:val="0"/>
      <w:divBdr>
        <w:top w:val="none" w:sz="0" w:space="0" w:color="auto"/>
        <w:left w:val="none" w:sz="0" w:space="0" w:color="auto"/>
        <w:bottom w:val="none" w:sz="0" w:space="0" w:color="auto"/>
        <w:right w:val="none" w:sz="0" w:space="0" w:color="auto"/>
      </w:divBdr>
    </w:div>
    <w:div w:id="1680886330">
      <w:bodyDiv w:val="1"/>
      <w:marLeft w:val="0"/>
      <w:marRight w:val="0"/>
      <w:marTop w:val="0"/>
      <w:marBottom w:val="0"/>
      <w:divBdr>
        <w:top w:val="none" w:sz="0" w:space="0" w:color="auto"/>
        <w:left w:val="none" w:sz="0" w:space="0" w:color="auto"/>
        <w:bottom w:val="none" w:sz="0" w:space="0" w:color="auto"/>
        <w:right w:val="none" w:sz="0" w:space="0" w:color="auto"/>
      </w:divBdr>
    </w:div>
    <w:div w:id="1681077398">
      <w:bodyDiv w:val="1"/>
      <w:marLeft w:val="0"/>
      <w:marRight w:val="0"/>
      <w:marTop w:val="0"/>
      <w:marBottom w:val="0"/>
      <w:divBdr>
        <w:top w:val="none" w:sz="0" w:space="0" w:color="auto"/>
        <w:left w:val="none" w:sz="0" w:space="0" w:color="auto"/>
        <w:bottom w:val="none" w:sz="0" w:space="0" w:color="auto"/>
        <w:right w:val="none" w:sz="0" w:space="0" w:color="auto"/>
      </w:divBdr>
    </w:div>
    <w:div w:id="1681154488">
      <w:bodyDiv w:val="1"/>
      <w:marLeft w:val="0"/>
      <w:marRight w:val="0"/>
      <w:marTop w:val="0"/>
      <w:marBottom w:val="0"/>
      <w:divBdr>
        <w:top w:val="none" w:sz="0" w:space="0" w:color="auto"/>
        <w:left w:val="none" w:sz="0" w:space="0" w:color="auto"/>
        <w:bottom w:val="none" w:sz="0" w:space="0" w:color="auto"/>
        <w:right w:val="none" w:sz="0" w:space="0" w:color="auto"/>
      </w:divBdr>
    </w:div>
    <w:div w:id="1681276812">
      <w:bodyDiv w:val="1"/>
      <w:marLeft w:val="0"/>
      <w:marRight w:val="0"/>
      <w:marTop w:val="0"/>
      <w:marBottom w:val="0"/>
      <w:divBdr>
        <w:top w:val="none" w:sz="0" w:space="0" w:color="auto"/>
        <w:left w:val="none" w:sz="0" w:space="0" w:color="auto"/>
        <w:bottom w:val="none" w:sz="0" w:space="0" w:color="auto"/>
        <w:right w:val="none" w:sz="0" w:space="0" w:color="auto"/>
      </w:divBdr>
    </w:div>
    <w:div w:id="1681658759">
      <w:bodyDiv w:val="1"/>
      <w:marLeft w:val="0"/>
      <w:marRight w:val="0"/>
      <w:marTop w:val="0"/>
      <w:marBottom w:val="0"/>
      <w:divBdr>
        <w:top w:val="none" w:sz="0" w:space="0" w:color="auto"/>
        <w:left w:val="none" w:sz="0" w:space="0" w:color="auto"/>
        <w:bottom w:val="none" w:sz="0" w:space="0" w:color="auto"/>
        <w:right w:val="none" w:sz="0" w:space="0" w:color="auto"/>
      </w:divBdr>
    </w:div>
    <w:div w:id="1681658907">
      <w:bodyDiv w:val="1"/>
      <w:marLeft w:val="0"/>
      <w:marRight w:val="0"/>
      <w:marTop w:val="0"/>
      <w:marBottom w:val="0"/>
      <w:divBdr>
        <w:top w:val="none" w:sz="0" w:space="0" w:color="auto"/>
        <w:left w:val="none" w:sz="0" w:space="0" w:color="auto"/>
        <w:bottom w:val="none" w:sz="0" w:space="0" w:color="auto"/>
        <w:right w:val="none" w:sz="0" w:space="0" w:color="auto"/>
      </w:divBdr>
    </w:div>
    <w:div w:id="1681739746">
      <w:bodyDiv w:val="1"/>
      <w:marLeft w:val="0"/>
      <w:marRight w:val="0"/>
      <w:marTop w:val="0"/>
      <w:marBottom w:val="0"/>
      <w:divBdr>
        <w:top w:val="none" w:sz="0" w:space="0" w:color="auto"/>
        <w:left w:val="none" w:sz="0" w:space="0" w:color="auto"/>
        <w:bottom w:val="none" w:sz="0" w:space="0" w:color="auto"/>
        <w:right w:val="none" w:sz="0" w:space="0" w:color="auto"/>
      </w:divBdr>
    </w:div>
    <w:div w:id="1681851725">
      <w:bodyDiv w:val="1"/>
      <w:marLeft w:val="0"/>
      <w:marRight w:val="0"/>
      <w:marTop w:val="0"/>
      <w:marBottom w:val="0"/>
      <w:divBdr>
        <w:top w:val="none" w:sz="0" w:space="0" w:color="auto"/>
        <w:left w:val="none" w:sz="0" w:space="0" w:color="auto"/>
        <w:bottom w:val="none" w:sz="0" w:space="0" w:color="auto"/>
        <w:right w:val="none" w:sz="0" w:space="0" w:color="auto"/>
      </w:divBdr>
    </w:div>
    <w:div w:id="1681859210">
      <w:bodyDiv w:val="1"/>
      <w:marLeft w:val="0"/>
      <w:marRight w:val="0"/>
      <w:marTop w:val="0"/>
      <w:marBottom w:val="0"/>
      <w:divBdr>
        <w:top w:val="none" w:sz="0" w:space="0" w:color="auto"/>
        <w:left w:val="none" w:sz="0" w:space="0" w:color="auto"/>
        <w:bottom w:val="none" w:sz="0" w:space="0" w:color="auto"/>
        <w:right w:val="none" w:sz="0" w:space="0" w:color="auto"/>
      </w:divBdr>
    </w:div>
    <w:div w:id="1681934725">
      <w:bodyDiv w:val="1"/>
      <w:marLeft w:val="0"/>
      <w:marRight w:val="0"/>
      <w:marTop w:val="0"/>
      <w:marBottom w:val="0"/>
      <w:divBdr>
        <w:top w:val="none" w:sz="0" w:space="0" w:color="auto"/>
        <w:left w:val="none" w:sz="0" w:space="0" w:color="auto"/>
        <w:bottom w:val="none" w:sz="0" w:space="0" w:color="auto"/>
        <w:right w:val="none" w:sz="0" w:space="0" w:color="auto"/>
      </w:divBdr>
    </w:div>
    <w:div w:id="1682005720">
      <w:bodyDiv w:val="1"/>
      <w:marLeft w:val="0"/>
      <w:marRight w:val="0"/>
      <w:marTop w:val="0"/>
      <w:marBottom w:val="0"/>
      <w:divBdr>
        <w:top w:val="none" w:sz="0" w:space="0" w:color="auto"/>
        <w:left w:val="none" w:sz="0" w:space="0" w:color="auto"/>
        <w:bottom w:val="none" w:sz="0" w:space="0" w:color="auto"/>
        <w:right w:val="none" w:sz="0" w:space="0" w:color="auto"/>
      </w:divBdr>
    </w:div>
    <w:div w:id="1682009825">
      <w:bodyDiv w:val="1"/>
      <w:marLeft w:val="0"/>
      <w:marRight w:val="0"/>
      <w:marTop w:val="0"/>
      <w:marBottom w:val="0"/>
      <w:divBdr>
        <w:top w:val="none" w:sz="0" w:space="0" w:color="auto"/>
        <w:left w:val="none" w:sz="0" w:space="0" w:color="auto"/>
        <w:bottom w:val="none" w:sz="0" w:space="0" w:color="auto"/>
        <w:right w:val="none" w:sz="0" w:space="0" w:color="auto"/>
      </w:divBdr>
    </w:div>
    <w:div w:id="1682010197">
      <w:bodyDiv w:val="1"/>
      <w:marLeft w:val="0"/>
      <w:marRight w:val="0"/>
      <w:marTop w:val="0"/>
      <w:marBottom w:val="0"/>
      <w:divBdr>
        <w:top w:val="none" w:sz="0" w:space="0" w:color="auto"/>
        <w:left w:val="none" w:sz="0" w:space="0" w:color="auto"/>
        <w:bottom w:val="none" w:sz="0" w:space="0" w:color="auto"/>
        <w:right w:val="none" w:sz="0" w:space="0" w:color="auto"/>
      </w:divBdr>
    </w:div>
    <w:div w:id="1682119538">
      <w:bodyDiv w:val="1"/>
      <w:marLeft w:val="0"/>
      <w:marRight w:val="0"/>
      <w:marTop w:val="0"/>
      <w:marBottom w:val="0"/>
      <w:divBdr>
        <w:top w:val="none" w:sz="0" w:space="0" w:color="auto"/>
        <w:left w:val="none" w:sz="0" w:space="0" w:color="auto"/>
        <w:bottom w:val="none" w:sz="0" w:space="0" w:color="auto"/>
        <w:right w:val="none" w:sz="0" w:space="0" w:color="auto"/>
      </w:divBdr>
    </w:div>
    <w:div w:id="1682121022">
      <w:bodyDiv w:val="1"/>
      <w:marLeft w:val="0"/>
      <w:marRight w:val="0"/>
      <w:marTop w:val="0"/>
      <w:marBottom w:val="0"/>
      <w:divBdr>
        <w:top w:val="none" w:sz="0" w:space="0" w:color="auto"/>
        <w:left w:val="none" w:sz="0" w:space="0" w:color="auto"/>
        <w:bottom w:val="none" w:sz="0" w:space="0" w:color="auto"/>
        <w:right w:val="none" w:sz="0" w:space="0" w:color="auto"/>
      </w:divBdr>
    </w:div>
    <w:div w:id="1682124429">
      <w:bodyDiv w:val="1"/>
      <w:marLeft w:val="0"/>
      <w:marRight w:val="0"/>
      <w:marTop w:val="0"/>
      <w:marBottom w:val="0"/>
      <w:divBdr>
        <w:top w:val="none" w:sz="0" w:space="0" w:color="auto"/>
        <w:left w:val="none" w:sz="0" w:space="0" w:color="auto"/>
        <w:bottom w:val="none" w:sz="0" w:space="0" w:color="auto"/>
        <w:right w:val="none" w:sz="0" w:space="0" w:color="auto"/>
      </w:divBdr>
    </w:div>
    <w:div w:id="1682390251">
      <w:bodyDiv w:val="1"/>
      <w:marLeft w:val="0"/>
      <w:marRight w:val="0"/>
      <w:marTop w:val="0"/>
      <w:marBottom w:val="0"/>
      <w:divBdr>
        <w:top w:val="none" w:sz="0" w:space="0" w:color="auto"/>
        <w:left w:val="none" w:sz="0" w:space="0" w:color="auto"/>
        <w:bottom w:val="none" w:sz="0" w:space="0" w:color="auto"/>
        <w:right w:val="none" w:sz="0" w:space="0" w:color="auto"/>
      </w:divBdr>
    </w:div>
    <w:div w:id="1682393322">
      <w:bodyDiv w:val="1"/>
      <w:marLeft w:val="0"/>
      <w:marRight w:val="0"/>
      <w:marTop w:val="0"/>
      <w:marBottom w:val="0"/>
      <w:divBdr>
        <w:top w:val="none" w:sz="0" w:space="0" w:color="auto"/>
        <w:left w:val="none" w:sz="0" w:space="0" w:color="auto"/>
        <w:bottom w:val="none" w:sz="0" w:space="0" w:color="auto"/>
        <w:right w:val="none" w:sz="0" w:space="0" w:color="auto"/>
      </w:divBdr>
    </w:div>
    <w:div w:id="1682469947">
      <w:bodyDiv w:val="1"/>
      <w:marLeft w:val="0"/>
      <w:marRight w:val="0"/>
      <w:marTop w:val="0"/>
      <w:marBottom w:val="0"/>
      <w:divBdr>
        <w:top w:val="none" w:sz="0" w:space="0" w:color="auto"/>
        <w:left w:val="none" w:sz="0" w:space="0" w:color="auto"/>
        <w:bottom w:val="none" w:sz="0" w:space="0" w:color="auto"/>
        <w:right w:val="none" w:sz="0" w:space="0" w:color="auto"/>
      </w:divBdr>
    </w:div>
    <w:div w:id="1682590143">
      <w:bodyDiv w:val="1"/>
      <w:marLeft w:val="0"/>
      <w:marRight w:val="0"/>
      <w:marTop w:val="0"/>
      <w:marBottom w:val="0"/>
      <w:divBdr>
        <w:top w:val="none" w:sz="0" w:space="0" w:color="auto"/>
        <w:left w:val="none" w:sz="0" w:space="0" w:color="auto"/>
        <w:bottom w:val="none" w:sz="0" w:space="0" w:color="auto"/>
        <w:right w:val="none" w:sz="0" w:space="0" w:color="auto"/>
      </w:divBdr>
    </w:div>
    <w:div w:id="1682661646">
      <w:bodyDiv w:val="1"/>
      <w:marLeft w:val="0"/>
      <w:marRight w:val="0"/>
      <w:marTop w:val="0"/>
      <w:marBottom w:val="0"/>
      <w:divBdr>
        <w:top w:val="none" w:sz="0" w:space="0" w:color="auto"/>
        <w:left w:val="none" w:sz="0" w:space="0" w:color="auto"/>
        <w:bottom w:val="none" w:sz="0" w:space="0" w:color="auto"/>
        <w:right w:val="none" w:sz="0" w:space="0" w:color="auto"/>
      </w:divBdr>
    </w:div>
    <w:div w:id="1682780824">
      <w:bodyDiv w:val="1"/>
      <w:marLeft w:val="0"/>
      <w:marRight w:val="0"/>
      <w:marTop w:val="0"/>
      <w:marBottom w:val="0"/>
      <w:divBdr>
        <w:top w:val="none" w:sz="0" w:space="0" w:color="auto"/>
        <w:left w:val="none" w:sz="0" w:space="0" w:color="auto"/>
        <w:bottom w:val="none" w:sz="0" w:space="0" w:color="auto"/>
        <w:right w:val="none" w:sz="0" w:space="0" w:color="auto"/>
      </w:divBdr>
    </w:div>
    <w:div w:id="1682851048">
      <w:bodyDiv w:val="1"/>
      <w:marLeft w:val="0"/>
      <w:marRight w:val="0"/>
      <w:marTop w:val="0"/>
      <w:marBottom w:val="0"/>
      <w:divBdr>
        <w:top w:val="none" w:sz="0" w:space="0" w:color="auto"/>
        <w:left w:val="none" w:sz="0" w:space="0" w:color="auto"/>
        <w:bottom w:val="none" w:sz="0" w:space="0" w:color="auto"/>
        <w:right w:val="none" w:sz="0" w:space="0" w:color="auto"/>
      </w:divBdr>
    </w:div>
    <w:div w:id="1682972042">
      <w:bodyDiv w:val="1"/>
      <w:marLeft w:val="0"/>
      <w:marRight w:val="0"/>
      <w:marTop w:val="0"/>
      <w:marBottom w:val="0"/>
      <w:divBdr>
        <w:top w:val="none" w:sz="0" w:space="0" w:color="auto"/>
        <w:left w:val="none" w:sz="0" w:space="0" w:color="auto"/>
        <w:bottom w:val="none" w:sz="0" w:space="0" w:color="auto"/>
        <w:right w:val="none" w:sz="0" w:space="0" w:color="auto"/>
      </w:divBdr>
    </w:div>
    <w:div w:id="1683244788">
      <w:bodyDiv w:val="1"/>
      <w:marLeft w:val="0"/>
      <w:marRight w:val="0"/>
      <w:marTop w:val="0"/>
      <w:marBottom w:val="0"/>
      <w:divBdr>
        <w:top w:val="none" w:sz="0" w:space="0" w:color="auto"/>
        <w:left w:val="none" w:sz="0" w:space="0" w:color="auto"/>
        <w:bottom w:val="none" w:sz="0" w:space="0" w:color="auto"/>
        <w:right w:val="none" w:sz="0" w:space="0" w:color="auto"/>
      </w:divBdr>
    </w:div>
    <w:div w:id="1683311839">
      <w:bodyDiv w:val="1"/>
      <w:marLeft w:val="0"/>
      <w:marRight w:val="0"/>
      <w:marTop w:val="0"/>
      <w:marBottom w:val="0"/>
      <w:divBdr>
        <w:top w:val="none" w:sz="0" w:space="0" w:color="auto"/>
        <w:left w:val="none" w:sz="0" w:space="0" w:color="auto"/>
        <w:bottom w:val="none" w:sz="0" w:space="0" w:color="auto"/>
        <w:right w:val="none" w:sz="0" w:space="0" w:color="auto"/>
      </w:divBdr>
    </w:div>
    <w:div w:id="1683312190">
      <w:bodyDiv w:val="1"/>
      <w:marLeft w:val="0"/>
      <w:marRight w:val="0"/>
      <w:marTop w:val="0"/>
      <w:marBottom w:val="0"/>
      <w:divBdr>
        <w:top w:val="none" w:sz="0" w:space="0" w:color="auto"/>
        <w:left w:val="none" w:sz="0" w:space="0" w:color="auto"/>
        <w:bottom w:val="none" w:sz="0" w:space="0" w:color="auto"/>
        <w:right w:val="none" w:sz="0" w:space="0" w:color="auto"/>
      </w:divBdr>
    </w:div>
    <w:div w:id="1683507284">
      <w:bodyDiv w:val="1"/>
      <w:marLeft w:val="0"/>
      <w:marRight w:val="0"/>
      <w:marTop w:val="0"/>
      <w:marBottom w:val="0"/>
      <w:divBdr>
        <w:top w:val="none" w:sz="0" w:space="0" w:color="auto"/>
        <w:left w:val="none" w:sz="0" w:space="0" w:color="auto"/>
        <w:bottom w:val="none" w:sz="0" w:space="0" w:color="auto"/>
        <w:right w:val="none" w:sz="0" w:space="0" w:color="auto"/>
      </w:divBdr>
    </w:div>
    <w:div w:id="1683555168">
      <w:bodyDiv w:val="1"/>
      <w:marLeft w:val="0"/>
      <w:marRight w:val="0"/>
      <w:marTop w:val="0"/>
      <w:marBottom w:val="0"/>
      <w:divBdr>
        <w:top w:val="none" w:sz="0" w:space="0" w:color="auto"/>
        <w:left w:val="none" w:sz="0" w:space="0" w:color="auto"/>
        <w:bottom w:val="none" w:sz="0" w:space="0" w:color="auto"/>
        <w:right w:val="none" w:sz="0" w:space="0" w:color="auto"/>
      </w:divBdr>
    </w:div>
    <w:div w:id="1683818245">
      <w:bodyDiv w:val="1"/>
      <w:marLeft w:val="0"/>
      <w:marRight w:val="0"/>
      <w:marTop w:val="0"/>
      <w:marBottom w:val="0"/>
      <w:divBdr>
        <w:top w:val="none" w:sz="0" w:space="0" w:color="auto"/>
        <w:left w:val="none" w:sz="0" w:space="0" w:color="auto"/>
        <w:bottom w:val="none" w:sz="0" w:space="0" w:color="auto"/>
        <w:right w:val="none" w:sz="0" w:space="0" w:color="auto"/>
      </w:divBdr>
    </w:div>
    <w:div w:id="1683966443">
      <w:bodyDiv w:val="1"/>
      <w:marLeft w:val="0"/>
      <w:marRight w:val="0"/>
      <w:marTop w:val="0"/>
      <w:marBottom w:val="0"/>
      <w:divBdr>
        <w:top w:val="none" w:sz="0" w:space="0" w:color="auto"/>
        <w:left w:val="none" w:sz="0" w:space="0" w:color="auto"/>
        <w:bottom w:val="none" w:sz="0" w:space="0" w:color="auto"/>
        <w:right w:val="none" w:sz="0" w:space="0" w:color="auto"/>
      </w:divBdr>
    </w:div>
    <w:div w:id="1683973804">
      <w:bodyDiv w:val="1"/>
      <w:marLeft w:val="0"/>
      <w:marRight w:val="0"/>
      <w:marTop w:val="0"/>
      <w:marBottom w:val="0"/>
      <w:divBdr>
        <w:top w:val="none" w:sz="0" w:space="0" w:color="auto"/>
        <w:left w:val="none" w:sz="0" w:space="0" w:color="auto"/>
        <w:bottom w:val="none" w:sz="0" w:space="0" w:color="auto"/>
        <w:right w:val="none" w:sz="0" w:space="0" w:color="auto"/>
      </w:divBdr>
    </w:div>
    <w:div w:id="1683975169">
      <w:bodyDiv w:val="1"/>
      <w:marLeft w:val="0"/>
      <w:marRight w:val="0"/>
      <w:marTop w:val="0"/>
      <w:marBottom w:val="0"/>
      <w:divBdr>
        <w:top w:val="none" w:sz="0" w:space="0" w:color="auto"/>
        <w:left w:val="none" w:sz="0" w:space="0" w:color="auto"/>
        <w:bottom w:val="none" w:sz="0" w:space="0" w:color="auto"/>
        <w:right w:val="none" w:sz="0" w:space="0" w:color="auto"/>
      </w:divBdr>
    </w:div>
    <w:div w:id="1684159857">
      <w:bodyDiv w:val="1"/>
      <w:marLeft w:val="0"/>
      <w:marRight w:val="0"/>
      <w:marTop w:val="0"/>
      <w:marBottom w:val="0"/>
      <w:divBdr>
        <w:top w:val="none" w:sz="0" w:space="0" w:color="auto"/>
        <w:left w:val="none" w:sz="0" w:space="0" w:color="auto"/>
        <w:bottom w:val="none" w:sz="0" w:space="0" w:color="auto"/>
        <w:right w:val="none" w:sz="0" w:space="0" w:color="auto"/>
      </w:divBdr>
    </w:div>
    <w:div w:id="1684166772">
      <w:bodyDiv w:val="1"/>
      <w:marLeft w:val="0"/>
      <w:marRight w:val="0"/>
      <w:marTop w:val="0"/>
      <w:marBottom w:val="0"/>
      <w:divBdr>
        <w:top w:val="none" w:sz="0" w:space="0" w:color="auto"/>
        <w:left w:val="none" w:sz="0" w:space="0" w:color="auto"/>
        <w:bottom w:val="none" w:sz="0" w:space="0" w:color="auto"/>
        <w:right w:val="none" w:sz="0" w:space="0" w:color="auto"/>
      </w:divBdr>
    </w:div>
    <w:div w:id="1684503996">
      <w:bodyDiv w:val="1"/>
      <w:marLeft w:val="0"/>
      <w:marRight w:val="0"/>
      <w:marTop w:val="0"/>
      <w:marBottom w:val="0"/>
      <w:divBdr>
        <w:top w:val="none" w:sz="0" w:space="0" w:color="auto"/>
        <w:left w:val="none" w:sz="0" w:space="0" w:color="auto"/>
        <w:bottom w:val="none" w:sz="0" w:space="0" w:color="auto"/>
        <w:right w:val="none" w:sz="0" w:space="0" w:color="auto"/>
      </w:divBdr>
    </w:div>
    <w:div w:id="1684548592">
      <w:bodyDiv w:val="1"/>
      <w:marLeft w:val="0"/>
      <w:marRight w:val="0"/>
      <w:marTop w:val="0"/>
      <w:marBottom w:val="0"/>
      <w:divBdr>
        <w:top w:val="none" w:sz="0" w:space="0" w:color="auto"/>
        <w:left w:val="none" w:sz="0" w:space="0" w:color="auto"/>
        <w:bottom w:val="none" w:sz="0" w:space="0" w:color="auto"/>
        <w:right w:val="none" w:sz="0" w:space="0" w:color="auto"/>
      </w:divBdr>
    </w:div>
    <w:div w:id="1684554627">
      <w:bodyDiv w:val="1"/>
      <w:marLeft w:val="0"/>
      <w:marRight w:val="0"/>
      <w:marTop w:val="0"/>
      <w:marBottom w:val="0"/>
      <w:divBdr>
        <w:top w:val="none" w:sz="0" w:space="0" w:color="auto"/>
        <w:left w:val="none" w:sz="0" w:space="0" w:color="auto"/>
        <w:bottom w:val="none" w:sz="0" w:space="0" w:color="auto"/>
        <w:right w:val="none" w:sz="0" w:space="0" w:color="auto"/>
      </w:divBdr>
    </w:div>
    <w:div w:id="1684699714">
      <w:bodyDiv w:val="1"/>
      <w:marLeft w:val="0"/>
      <w:marRight w:val="0"/>
      <w:marTop w:val="0"/>
      <w:marBottom w:val="0"/>
      <w:divBdr>
        <w:top w:val="none" w:sz="0" w:space="0" w:color="auto"/>
        <w:left w:val="none" w:sz="0" w:space="0" w:color="auto"/>
        <w:bottom w:val="none" w:sz="0" w:space="0" w:color="auto"/>
        <w:right w:val="none" w:sz="0" w:space="0" w:color="auto"/>
      </w:divBdr>
    </w:div>
    <w:div w:id="1684824153">
      <w:bodyDiv w:val="1"/>
      <w:marLeft w:val="0"/>
      <w:marRight w:val="0"/>
      <w:marTop w:val="0"/>
      <w:marBottom w:val="0"/>
      <w:divBdr>
        <w:top w:val="none" w:sz="0" w:space="0" w:color="auto"/>
        <w:left w:val="none" w:sz="0" w:space="0" w:color="auto"/>
        <w:bottom w:val="none" w:sz="0" w:space="0" w:color="auto"/>
        <w:right w:val="none" w:sz="0" w:space="0" w:color="auto"/>
      </w:divBdr>
    </w:div>
    <w:div w:id="1684892091">
      <w:bodyDiv w:val="1"/>
      <w:marLeft w:val="0"/>
      <w:marRight w:val="0"/>
      <w:marTop w:val="0"/>
      <w:marBottom w:val="0"/>
      <w:divBdr>
        <w:top w:val="none" w:sz="0" w:space="0" w:color="auto"/>
        <w:left w:val="none" w:sz="0" w:space="0" w:color="auto"/>
        <w:bottom w:val="none" w:sz="0" w:space="0" w:color="auto"/>
        <w:right w:val="none" w:sz="0" w:space="0" w:color="auto"/>
      </w:divBdr>
    </w:div>
    <w:div w:id="1685010844">
      <w:bodyDiv w:val="1"/>
      <w:marLeft w:val="0"/>
      <w:marRight w:val="0"/>
      <w:marTop w:val="0"/>
      <w:marBottom w:val="0"/>
      <w:divBdr>
        <w:top w:val="none" w:sz="0" w:space="0" w:color="auto"/>
        <w:left w:val="none" w:sz="0" w:space="0" w:color="auto"/>
        <w:bottom w:val="none" w:sz="0" w:space="0" w:color="auto"/>
        <w:right w:val="none" w:sz="0" w:space="0" w:color="auto"/>
      </w:divBdr>
    </w:div>
    <w:div w:id="1685086679">
      <w:bodyDiv w:val="1"/>
      <w:marLeft w:val="0"/>
      <w:marRight w:val="0"/>
      <w:marTop w:val="0"/>
      <w:marBottom w:val="0"/>
      <w:divBdr>
        <w:top w:val="none" w:sz="0" w:space="0" w:color="auto"/>
        <w:left w:val="none" w:sz="0" w:space="0" w:color="auto"/>
        <w:bottom w:val="none" w:sz="0" w:space="0" w:color="auto"/>
        <w:right w:val="none" w:sz="0" w:space="0" w:color="auto"/>
      </w:divBdr>
    </w:div>
    <w:div w:id="1685086880">
      <w:bodyDiv w:val="1"/>
      <w:marLeft w:val="0"/>
      <w:marRight w:val="0"/>
      <w:marTop w:val="0"/>
      <w:marBottom w:val="0"/>
      <w:divBdr>
        <w:top w:val="none" w:sz="0" w:space="0" w:color="auto"/>
        <w:left w:val="none" w:sz="0" w:space="0" w:color="auto"/>
        <w:bottom w:val="none" w:sz="0" w:space="0" w:color="auto"/>
        <w:right w:val="none" w:sz="0" w:space="0" w:color="auto"/>
      </w:divBdr>
    </w:div>
    <w:div w:id="1685133065">
      <w:bodyDiv w:val="1"/>
      <w:marLeft w:val="0"/>
      <w:marRight w:val="0"/>
      <w:marTop w:val="0"/>
      <w:marBottom w:val="0"/>
      <w:divBdr>
        <w:top w:val="none" w:sz="0" w:space="0" w:color="auto"/>
        <w:left w:val="none" w:sz="0" w:space="0" w:color="auto"/>
        <w:bottom w:val="none" w:sz="0" w:space="0" w:color="auto"/>
        <w:right w:val="none" w:sz="0" w:space="0" w:color="auto"/>
      </w:divBdr>
    </w:div>
    <w:div w:id="1685209097">
      <w:bodyDiv w:val="1"/>
      <w:marLeft w:val="0"/>
      <w:marRight w:val="0"/>
      <w:marTop w:val="0"/>
      <w:marBottom w:val="0"/>
      <w:divBdr>
        <w:top w:val="none" w:sz="0" w:space="0" w:color="auto"/>
        <w:left w:val="none" w:sz="0" w:space="0" w:color="auto"/>
        <w:bottom w:val="none" w:sz="0" w:space="0" w:color="auto"/>
        <w:right w:val="none" w:sz="0" w:space="0" w:color="auto"/>
      </w:divBdr>
    </w:div>
    <w:div w:id="1685396643">
      <w:bodyDiv w:val="1"/>
      <w:marLeft w:val="0"/>
      <w:marRight w:val="0"/>
      <w:marTop w:val="0"/>
      <w:marBottom w:val="0"/>
      <w:divBdr>
        <w:top w:val="none" w:sz="0" w:space="0" w:color="auto"/>
        <w:left w:val="none" w:sz="0" w:space="0" w:color="auto"/>
        <w:bottom w:val="none" w:sz="0" w:space="0" w:color="auto"/>
        <w:right w:val="none" w:sz="0" w:space="0" w:color="auto"/>
      </w:divBdr>
    </w:div>
    <w:div w:id="1685397712">
      <w:bodyDiv w:val="1"/>
      <w:marLeft w:val="0"/>
      <w:marRight w:val="0"/>
      <w:marTop w:val="0"/>
      <w:marBottom w:val="0"/>
      <w:divBdr>
        <w:top w:val="none" w:sz="0" w:space="0" w:color="auto"/>
        <w:left w:val="none" w:sz="0" w:space="0" w:color="auto"/>
        <w:bottom w:val="none" w:sz="0" w:space="0" w:color="auto"/>
        <w:right w:val="none" w:sz="0" w:space="0" w:color="auto"/>
      </w:divBdr>
    </w:div>
    <w:div w:id="1685401425">
      <w:bodyDiv w:val="1"/>
      <w:marLeft w:val="0"/>
      <w:marRight w:val="0"/>
      <w:marTop w:val="0"/>
      <w:marBottom w:val="0"/>
      <w:divBdr>
        <w:top w:val="none" w:sz="0" w:space="0" w:color="auto"/>
        <w:left w:val="none" w:sz="0" w:space="0" w:color="auto"/>
        <w:bottom w:val="none" w:sz="0" w:space="0" w:color="auto"/>
        <w:right w:val="none" w:sz="0" w:space="0" w:color="auto"/>
      </w:divBdr>
    </w:div>
    <w:div w:id="1685665304">
      <w:bodyDiv w:val="1"/>
      <w:marLeft w:val="0"/>
      <w:marRight w:val="0"/>
      <w:marTop w:val="0"/>
      <w:marBottom w:val="0"/>
      <w:divBdr>
        <w:top w:val="none" w:sz="0" w:space="0" w:color="auto"/>
        <w:left w:val="none" w:sz="0" w:space="0" w:color="auto"/>
        <w:bottom w:val="none" w:sz="0" w:space="0" w:color="auto"/>
        <w:right w:val="none" w:sz="0" w:space="0" w:color="auto"/>
      </w:divBdr>
    </w:div>
    <w:div w:id="1685667665">
      <w:bodyDiv w:val="1"/>
      <w:marLeft w:val="0"/>
      <w:marRight w:val="0"/>
      <w:marTop w:val="0"/>
      <w:marBottom w:val="0"/>
      <w:divBdr>
        <w:top w:val="none" w:sz="0" w:space="0" w:color="auto"/>
        <w:left w:val="none" w:sz="0" w:space="0" w:color="auto"/>
        <w:bottom w:val="none" w:sz="0" w:space="0" w:color="auto"/>
        <w:right w:val="none" w:sz="0" w:space="0" w:color="auto"/>
      </w:divBdr>
    </w:div>
    <w:div w:id="1685741012">
      <w:bodyDiv w:val="1"/>
      <w:marLeft w:val="0"/>
      <w:marRight w:val="0"/>
      <w:marTop w:val="0"/>
      <w:marBottom w:val="0"/>
      <w:divBdr>
        <w:top w:val="none" w:sz="0" w:space="0" w:color="auto"/>
        <w:left w:val="none" w:sz="0" w:space="0" w:color="auto"/>
        <w:bottom w:val="none" w:sz="0" w:space="0" w:color="auto"/>
        <w:right w:val="none" w:sz="0" w:space="0" w:color="auto"/>
      </w:divBdr>
    </w:div>
    <w:div w:id="1685785783">
      <w:bodyDiv w:val="1"/>
      <w:marLeft w:val="0"/>
      <w:marRight w:val="0"/>
      <w:marTop w:val="0"/>
      <w:marBottom w:val="0"/>
      <w:divBdr>
        <w:top w:val="none" w:sz="0" w:space="0" w:color="auto"/>
        <w:left w:val="none" w:sz="0" w:space="0" w:color="auto"/>
        <w:bottom w:val="none" w:sz="0" w:space="0" w:color="auto"/>
        <w:right w:val="none" w:sz="0" w:space="0" w:color="auto"/>
      </w:divBdr>
    </w:div>
    <w:div w:id="1685787016">
      <w:bodyDiv w:val="1"/>
      <w:marLeft w:val="0"/>
      <w:marRight w:val="0"/>
      <w:marTop w:val="0"/>
      <w:marBottom w:val="0"/>
      <w:divBdr>
        <w:top w:val="none" w:sz="0" w:space="0" w:color="auto"/>
        <w:left w:val="none" w:sz="0" w:space="0" w:color="auto"/>
        <w:bottom w:val="none" w:sz="0" w:space="0" w:color="auto"/>
        <w:right w:val="none" w:sz="0" w:space="0" w:color="auto"/>
      </w:divBdr>
    </w:div>
    <w:div w:id="1685939507">
      <w:bodyDiv w:val="1"/>
      <w:marLeft w:val="0"/>
      <w:marRight w:val="0"/>
      <w:marTop w:val="0"/>
      <w:marBottom w:val="0"/>
      <w:divBdr>
        <w:top w:val="none" w:sz="0" w:space="0" w:color="auto"/>
        <w:left w:val="none" w:sz="0" w:space="0" w:color="auto"/>
        <w:bottom w:val="none" w:sz="0" w:space="0" w:color="auto"/>
        <w:right w:val="none" w:sz="0" w:space="0" w:color="auto"/>
      </w:divBdr>
    </w:div>
    <w:div w:id="1686053673">
      <w:bodyDiv w:val="1"/>
      <w:marLeft w:val="0"/>
      <w:marRight w:val="0"/>
      <w:marTop w:val="0"/>
      <w:marBottom w:val="0"/>
      <w:divBdr>
        <w:top w:val="none" w:sz="0" w:space="0" w:color="auto"/>
        <w:left w:val="none" w:sz="0" w:space="0" w:color="auto"/>
        <w:bottom w:val="none" w:sz="0" w:space="0" w:color="auto"/>
        <w:right w:val="none" w:sz="0" w:space="0" w:color="auto"/>
      </w:divBdr>
    </w:div>
    <w:div w:id="1686129246">
      <w:bodyDiv w:val="1"/>
      <w:marLeft w:val="0"/>
      <w:marRight w:val="0"/>
      <w:marTop w:val="0"/>
      <w:marBottom w:val="0"/>
      <w:divBdr>
        <w:top w:val="none" w:sz="0" w:space="0" w:color="auto"/>
        <w:left w:val="none" w:sz="0" w:space="0" w:color="auto"/>
        <w:bottom w:val="none" w:sz="0" w:space="0" w:color="auto"/>
        <w:right w:val="none" w:sz="0" w:space="0" w:color="auto"/>
      </w:divBdr>
    </w:div>
    <w:div w:id="1686245901">
      <w:bodyDiv w:val="1"/>
      <w:marLeft w:val="0"/>
      <w:marRight w:val="0"/>
      <w:marTop w:val="0"/>
      <w:marBottom w:val="0"/>
      <w:divBdr>
        <w:top w:val="none" w:sz="0" w:space="0" w:color="auto"/>
        <w:left w:val="none" w:sz="0" w:space="0" w:color="auto"/>
        <w:bottom w:val="none" w:sz="0" w:space="0" w:color="auto"/>
        <w:right w:val="none" w:sz="0" w:space="0" w:color="auto"/>
      </w:divBdr>
    </w:div>
    <w:div w:id="1686252488">
      <w:bodyDiv w:val="1"/>
      <w:marLeft w:val="0"/>
      <w:marRight w:val="0"/>
      <w:marTop w:val="0"/>
      <w:marBottom w:val="0"/>
      <w:divBdr>
        <w:top w:val="none" w:sz="0" w:space="0" w:color="auto"/>
        <w:left w:val="none" w:sz="0" w:space="0" w:color="auto"/>
        <w:bottom w:val="none" w:sz="0" w:space="0" w:color="auto"/>
        <w:right w:val="none" w:sz="0" w:space="0" w:color="auto"/>
      </w:divBdr>
    </w:div>
    <w:div w:id="1686319410">
      <w:bodyDiv w:val="1"/>
      <w:marLeft w:val="0"/>
      <w:marRight w:val="0"/>
      <w:marTop w:val="0"/>
      <w:marBottom w:val="0"/>
      <w:divBdr>
        <w:top w:val="none" w:sz="0" w:space="0" w:color="auto"/>
        <w:left w:val="none" w:sz="0" w:space="0" w:color="auto"/>
        <w:bottom w:val="none" w:sz="0" w:space="0" w:color="auto"/>
        <w:right w:val="none" w:sz="0" w:space="0" w:color="auto"/>
      </w:divBdr>
    </w:div>
    <w:div w:id="1686328316">
      <w:bodyDiv w:val="1"/>
      <w:marLeft w:val="0"/>
      <w:marRight w:val="0"/>
      <w:marTop w:val="0"/>
      <w:marBottom w:val="0"/>
      <w:divBdr>
        <w:top w:val="none" w:sz="0" w:space="0" w:color="auto"/>
        <w:left w:val="none" w:sz="0" w:space="0" w:color="auto"/>
        <w:bottom w:val="none" w:sz="0" w:space="0" w:color="auto"/>
        <w:right w:val="none" w:sz="0" w:space="0" w:color="auto"/>
      </w:divBdr>
    </w:div>
    <w:div w:id="1686444629">
      <w:bodyDiv w:val="1"/>
      <w:marLeft w:val="0"/>
      <w:marRight w:val="0"/>
      <w:marTop w:val="0"/>
      <w:marBottom w:val="0"/>
      <w:divBdr>
        <w:top w:val="none" w:sz="0" w:space="0" w:color="auto"/>
        <w:left w:val="none" w:sz="0" w:space="0" w:color="auto"/>
        <w:bottom w:val="none" w:sz="0" w:space="0" w:color="auto"/>
        <w:right w:val="none" w:sz="0" w:space="0" w:color="auto"/>
      </w:divBdr>
    </w:div>
    <w:div w:id="1686634773">
      <w:bodyDiv w:val="1"/>
      <w:marLeft w:val="0"/>
      <w:marRight w:val="0"/>
      <w:marTop w:val="0"/>
      <w:marBottom w:val="0"/>
      <w:divBdr>
        <w:top w:val="none" w:sz="0" w:space="0" w:color="auto"/>
        <w:left w:val="none" w:sz="0" w:space="0" w:color="auto"/>
        <w:bottom w:val="none" w:sz="0" w:space="0" w:color="auto"/>
        <w:right w:val="none" w:sz="0" w:space="0" w:color="auto"/>
      </w:divBdr>
    </w:div>
    <w:div w:id="1686638088">
      <w:bodyDiv w:val="1"/>
      <w:marLeft w:val="0"/>
      <w:marRight w:val="0"/>
      <w:marTop w:val="0"/>
      <w:marBottom w:val="0"/>
      <w:divBdr>
        <w:top w:val="none" w:sz="0" w:space="0" w:color="auto"/>
        <w:left w:val="none" w:sz="0" w:space="0" w:color="auto"/>
        <w:bottom w:val="none" w:sz="0" w:space="0" w:color="auto"/>
        <w:right w:val="none" w:sz="0" w:space="0" w:color="auto"/>
      </w:divBdr>
    </w:div>
    <w:div w:id="1686665654">
      <w:bodyDiv w:val="1"/>
      <w:marLeft w:val="0"/>
      <w:marRight w:val="0"/>
      <w:marTop w:val="0"/>
      <w:marBottom w:val="0"/>
      <w:divBdr>
        <w:top w:val="none" w:sz="0" w:space="0" w:color="auto"/>
        <w:left w:val="none" w:sz="0" w:space="0" w:color="auto"/>
        <w:bottom w:val="none" w:sz="0" w:space="0" w:color="auto"/>
        <w:right w:val="none" w:sz="0" w:space="0" w:color="auto"/>
      </w:divBdr>
    </w:div>
    <w:div w:id="1686711322">
      <w:bodyDiv w:val="1"/>
      <w:marLeft w:val="0"/>
      <w:marRight w:val="0"/>
      <w:marTop w:val="0"/>
      <w:marBottom w:val="0"/>
      <w:divBdr>
        <w:top w:val="none" w:sz="0" w:space="0" w:color="auto"/>
        <w:left w:val="none" w:sz="0" w:space="0" w:color="auto"/>
        <w:bottom w:val="none" w:sz="0" w:space="0" w:color="auto"/>
        <w:right w:val="none" w:sz="0" w:space="0" w:color="auto"/>
      </w:divBdr>
    </w:div>
    <w:div w:id="1686711729">
      <w:bodyDiv w:val="1"/>
      <w:marLeft w:val="0"/>
      <w:marRight w:val="0"/>
      <w:marTop w:val="0"/>
      <w:marBottom w:val="0"/>
      <w:divBdr>
        <w:top w:val="none" w:sz="0" w:space="0" w:color="auto"/>
        <w:left w:val="none" w:sz="0" w:space="0" w:color="auto"/>
        <w:bottom w:val="none" w:sz="0" w:space="0" w:color="auto"/>
        <w:right w:val="none" w:sz="0" w:space="0" w:color="auto"/>
      </w:divBdr>
    </w:div>
    <w:div w:id="1686783272">
      <w:bodyDiv w:val="1"/>
      <w:marLeft w:val="0"/>
      <w:marRight w:val="0"/>
      <w:marTop w:val="0"/>
      <w:marBottom w:val="0"/>
      <w:divBdr>
        <w:top w:val="none" w:sz="0" w:space="0" w:color="auto"/>
        <w:left w:val="none" w:sz="0" w:space="0" w:color="auto"/>
        <w:bottom w:val="none" w:sz="0" w:space="0" w:color="auto"/>
        <w:right w:val="none" w:sz="0" w:space="0" w:color="auto"/>
      </w:divBdr>
    </w:div>
    <w:div w:id="1686906566">
      <w:bodyDiv w:val="1"/>
      <w:marLeft w:val="0"/>
      <w:marRight w:val="0"/>
      <w:marTop w:val="0"/>
      <w:marBottom w:val="0"/>
      <w:divBdr>
        <w:top w:val="none" w:sz="0" w:space="0" w:color="auto"/>
        <w:left w:val="none" w:sz="0" w:space="0" w:color="auto"/>
        <w:bottom w:val="none" w:sz="0" w:space="0" w:color="auto"/>
        <w:right w:val="none" w:sz="0" w:space="0" w:color="auto"/>
      </w:divBdr>
    </w:div>
    <w:div w:id="1687172110">
      <w:bodyDiv w:val="1"/>
      <w:marLeft w:val="0"/>
      <w:marRight w:val="0"/>
      <w:marTop w:val="0"/>
      <w:marBottom w:val="0"/>
      <w:divBdr>
        <w:top w:val="none" w:sz="0" w:space="0" w:color="auto"/>
        <w:left w:val="none" w:sz="0" w:space="0" w:color="auto"/>
        <w:bottom w:val="none" w:sz="0" w:space="0" w:color="auto"/>
        <w:right w:val="none" w:sz="0" w:space="0" w:color="auto"/>
      </w:divBdr>
    </w:div>
    <w:div w:id="1687438130">
      <w:bodyDiv w:val="1"/>
      <w:marLeft w:val="0"/>
      <w:marRight w:val="0"/>
      <w:marTop w:val="0"/>
      <w:marBottom w:val="0"/>
      <w:divBdr>
        <w:top w:val="none" w:sz="0" w:space="0" w:color="auto"/>
        <w:left w:val="none" w:sz="0" w:space="0" w:color="auto"/>
        <w:bottom w:val="none" w:sz="0" w:space="0" w:color="auto"/>
        <w:right w:val="none" w:sz="0" w:space="0" w:color="auto"/>
      </w:divBdr>
    </w:div>
    <w:div w:id="1687518473">
      <w:bodyDiv w:val="1"/>
      <w:marLeft w:val="0"/>
      <w:marRight w:val="0"/>
      <w:marTop w:val="0"/>
      <w:marBottom w:val="0"/>
      <w:divBdr>
        <w:top w:val="none" w:sz="0" w:space="0" w:color="auto"/>
        <w:left w:val="none" w:sz="0" w:space="0" w:color="auto"/>
        <w:bottom w:val="none" w:sz="0" w:space="0" w:color="auto"/>
        <w:right w:val="none" w:sz="0" w:space="0" w:color="auto"/>
      </w:divBdr>
    </w:div>
    <w:div w:id="1687555045">
      <w:bodyDiv w:val="1"/>
      <w:marLeft w:val="0"/>
      <w:marRight w:val="0"/>
      <w:marTop w:val="0"/>
      <w:marBottom w:val="0"/>
      <w:divBdr>
        <w:top w:val="none" w:sz="0" w:space="0" w:color="auto"/>
        <w:left w:val="none" w:sz="0" w:space="0" w:color="auto"/>
        <w:bottom w:val="none" w:sz="0" w:space="0" w:color="auto"/>
        <w:right w:val="none" w:sz="0" w:space="0" w:color="auto"/>
      </w:divBdr>
    </w:div>
    <w:div w:id="1687630136">
      <w:bodyDiv w:val="1"/>
      <w:marLeft w:val="0"/>
      <w:marRight w:val="0"/>
      <w:marTop w:val="0"/>
      <w:marBottom w:val="0"/>
      <w:divBdr>
        <w:top w:val="none" w:sz="0" w:space="0" w:color="auto"/>
        <w:left w:val="none" w:sz="0" w:space="0" w:color="auto"/>
        <w:bottom w:val="none" w:sz="0" w:space="0" w:color="auto"/>
        <w:right w:val="none" w:sz="0" w:space="0" w:color="auto"/>
      </w:divBdr>
    </w:div>
    <w:div w:id="1687634672">
      <w:bodyDiv w:val="1"/>
      <w:marLeft w:val="0"/>
      <w:marRight w:val="0"/>
      <w:marTop w:val="0"/>
      <w:marBottom w:val="0"/>
      <w:divBdr>
        <w:top w:val="none" w:sz="0" w:space="0" w:color="auto"/>
        <w:left w:val="none" w:sz="0" w:space="0" w:color="auto"/>
        <w:bottom w:val="none" w:sz="0" w:space="0" w:color="auto"/>
        <w:right w:val="none" w:sz="0" w:space="0" w:color="auto"/>
      </w:divBdr>
    </w:div>
    <w:div w:id="1687636462">
      <w:bodyDiv w:val="1"/>
      <w:marLeft w:val="0"/>
      <w:marRight w:val="0"/>
      <w:marTop w:val="0"/>
      <w:marBottom w:val="0"/>
      <w:divBdr>
        <w:top w:val="none" w:sz="0" w:space="0" w:color="auto"/>
        <w:left w:val="none" w:sz="0" w:space="0" w:color="auto"/>
        <w:bottom w:val="none" w:sz="0" w:space="0" w:color="auto"/>
        <w:right w:val="none" w:sz="0" w:space="0" w:color="auto"/>
      </w:divBdr>
    </w:div>
    <w:div w:id="1687826709">
      <w:bodyDiv w:val="1"/>
      <w:marLeft w:val="0"/>
      <w:marRight w:val="0"/>
      <w:marTop w:val="0"/>
      <w:marBottom w:val="0"/>
      <w:divBdr>
        <w:top w:val="none" w:sz="0" w:space="0" w:color="auto"/>
        <w:left w:val="none" w:sz="0" w:space="0" w:color="auto"/>
        <w:bottom w:val="none" w:sz="0" w:space="0" w:color="auto"/>
        <w:right w:val="none" w:sz="0" w:space="0" w:color="auto"/>
      </w:divBdr>
    </w:div>
    <w:div w:id="1688097470">
      <w:bodyDiv w:val="1"/>
      <w:marLeft w:val="0"/>
      <w:marRight w:val="0"/>
      <w:marTop w:val="0"/>
      <w:marBottom w:val="0"/>
      <w:divBdr>
        <w:top w:val="none" w:sz="0" w:space="0" w:color="auto"/>
        <w:left w:val="none" w:sz="0" w:space="0" w:color="auto"/>
        <w:bottom w:val="none" w:sz="0" w:space="0" w:color="auto"/>
        <w:right w:val="none" w:sz="0" w:space="0" w:color="auto"/>
      </w:divBdr>
    </w:div>
    <w:div w:id="1688361182">
      <w:bodyDiv w:val="1"/>
      <w:marLeft w:val="0"/>
      <w:marRight w:val="0"/>
      <w:marTop w:val="0"/>
      <w:marBottom w:val="0"/>
      <w:divBdr>
        <w:top w:val="none" w:sz="0" w:space="0" w:color="auto"/>
        <w:left w:val="none" w:sz="0" w:space="0" w:color="auto"/>
        <w:bottom w:val="none" w:sz="0" w:space="0" w:color="auto"/>
        <w:right w:val="none" w:sz="0" w:space="0" w:color="auto"/>
      </w:divBdr>
    </w:div>
    <w:div w:id="1688405704">
      <w:bodyDiv w:val="1"/>
      <w:marLeft w:val="0"/>
      <w:marRight w:val="0"/>
      <w:marTop w:val="0"/>
      <w:marBottom w:val="0"/>
      <w:divBdr>
        <w:top w:val="none" w:sz="0" w:space="0" w:color="auto"/>
        <w:left w:val="none" w:sz="0" w:space="0" w:color="auto"/>
        <w:bottom w:val="none" w:sz="0" w:space="0" w:color="auto"/>
        <w:right w:val="none" w:sz="0" w:space="0" w:color="auto"/>
      </w:divBdr>
    </w:div>
    <w:div w:id="1688487615">
      <w:bodyDiv w:val="1"/>
      <w:marLeft w:val="0"/>
      <w:marRight w:val="0"/>
      <w:marTop w:val="0"/>
      <w:marBottom w:val="0"/>
      <w:divBdr>
        <w:top w:val="none" w:sz="0" w:space="0" w:color="auto"/>
        <w:left w:val="none" w:sz="0" w:space="0" w:color="auto"/>
        <w:bottom w:val="none" w:sz="0" w:space="0" w:color="auto"/>
        <w:right w:val="none" w:sz="0" w:space="0" w:color="auto"/>
      </w:divBdr>
    </w:div>
    <w:div w:id="1688602188">
      <w:bodyDiv w:val="1"/>
      <w:marLeft w:val="0"/>
      <w:marRight w:val="0"/>
      <w:marTop w:val="0"/>
      <w:marBottom w:val="0"/>
      <w:divBdr>
        <w:top w:val="none" w:sz="0" w:space="0" w:color="auto"/>
        <w:left w:val="none" w:sz="0" w:space="0" w:color="auto"/>
        <w:bottom w:val="none" w:sz="0" w:space="0" w:color="auto"/>
        <w:right w:val="none" w:sz="0" w:space="0" w:color="auto"/>
      </w:divBdr>
    </w:div>
    <w:div w:id="1688749333">
      <w:bodyDiv w:val="1"/>
      <w:marLeft w:val="0"/>
      <w:marRight w:val="0"/>
      <w:marTop w:val="0"/>
      <w:marBottom w:val="0"/>
      <w:divBdr>
        <w:top w:val="none" w:sz="0" w:space="0" w:color="auto"/>
        <w:left w:val="none" w:sz="0" w:space="0" w:color="auto"/>
        <w:bottom w:val="none" w:sz="0" w:space="0" w:color="auto"/>
        <w:right w:val="none" w:sz="0" w:space="0" w:color="auto"/>
      </w:divBdr>
    </w:div>
    <w:div w:id="1688872260">
      <w:bodyDiv w:val="1"/>
      <w:marLeft w:val="0"/>
      <w:marRight w:val="0"/>
      <w:marTop w:val="0"/>
      <w:marBottom w:val="0"/>
      <w:divBdr>
        <w:top w:val="none" w:sz="0" w:space="0" w:color="auto"/>
        <w:left w:val="none" w:sz="0" w:space="0" w:color="auto"/>
        <w:bottom w:val="none" w:sz="0" w:space="0" w:color="auto"/>
        <w:right w:val="none" w:sz="0" w:space="0" w:color="auto"/>
      </w:divBdr>
    </w:div>
    <w:div w:id="1688943563">
      <w:bodyDiv w:val="1"/>
      <w:marLeft w:val="0"/>
      <w:marRight w:val="0"/>
      <w:marTop w:val="0"/>
      <w:marBottom w:val="0"/>
      <w:divBdr>
        <w:top w:val="none" w:sz="0" w:space="0" w:color="auto"/>
        <w:left w:val="none" w:sz="0" w:space="0" w:color="auto"/>
        <w:bottom w:val="none" w:sz="0" w:space="0" w:color="auto"/>
        <w:right w:val="none" w:sz="0" w:space="0" w:color="auto"/>
      </w:divBdr>
    </w:div>
    <w:div w:id="1688949190">
      <w:bodyDiv w:val="1"/>
      <w:marLeft w:val="0"/>
      <w:marRight w:val="0"/>
      <w:marTop w:val="0"/>
      <w:marBottom w:val="0"/>
      <w:divBdr>
        <w:top w:val="none" w:sz="0" w:space="0" w:color="auto"/>
        <w:left w:val="none" w:sz="0" w:space="0" w:color="auto"/>
        <w:bottom w:val="none" w:sz="0" w:space="0" w:color="auto"/>
        <w:right w:val="none" w:sz="0" w:space="0" w:color="auto"/>
      </w:divBdr>
    </w:div>
    <w:div w:id="1689022535">
      <w:bodyDiv w:val="1"/>
      <w:marLeft w:val="0"/>
      <w:marRight w:val="0"/>
      <w:marTop w:val="0"/>
      <w:marBottom w:val="0"/>
      <w:divBdr>
        <w:top w:val="none" w:sz="0" w:space="0" w:color="auto"/>
        <w:left w:val="none" w:sz="0" w:space="0" w:color="auto"/>
        <w:bottom w:val="none" w:sz="0" w:space="0" w:color="auto"/>
        <w:right w:val="none" w:sz="0" w:space="0" w:color="auto"/>
      </w:divBdr>
    </w:div>
    <w:div w:id="1689022988">
      <w:bodyDiv w:val="1"/>
      <w:marLeft w:val="0"/>
      <w:marRight w:val="0"/>
      <w:marTop w:val="0"/>
      <w:marBottom w:val="0"/>
      <w:divBdr>
        <w:top w:val="none" w:sz="0" w:space="0" w:color="auto"/>
        <w:left w:val="none" w:sz="0" w:space="0" w:color="auto"/>
        <w:bottom w:val="none" w:sz="0" w:space="0" w:color="auto"/>
        <w:right w:val="none" w:sz="0" w:space="0" w:color="auto"/>
      </w:divBdr>
    </w:div>
    <w:div w:id="1689133297">
      <w:bodyDiv w:val="1"/>
      <w:marLeft w:val="0"/>
      <w:marRight w:val="0"/>
      <w:marTop w:val="0"/>
      <w:marBottom w:val="0"/>
      <w:divBdr>
        <w:top w:val="none" w:sz="0" w:space="0" w:color="auto"/>
        <w:left w:val="none" w:sz="0" w:space="0" w:color="auto"/>
        <w:bottom w:val="none" w:sz="0" w:space="0" w:color="auto"/>
        <w:right w:val="none" w:sz="0" w:space="0" w:color="auto"/>
      </w:divBdr>
    </w:div>
    <w:div w:id="1689137511">
      <w:bodyDiv w:val="1"/>
      <w:marLeft w:val="0"/>
      <w:marRight w:val="0"/>
      <w:marTop w:val="0"/>
      <w:marBottom w:val="0"/>
      <w:divBdr>
        <w:top w:val="none" w:sz="0" w:space="0" w:color="auto"/>
        <w:left w:val="none" w:sz="0" w:space="0" w:color="auto"/>
        <w:bottom w:val="none" w:sz="0" w:space="0" w:color="auto"/>
        <w:right w:val="none" w:sz="0" w:space="0" w:color="auto"/>
      </w:divBdr>
    </w:div>
    <w:div w:id="1690133036">
      <w:bodyDiv w:val="1"/>
      <w:marLeft w:val="0"/>
      <w:marRight w:val="0"/>
      <w:marTop w:val="0"/>
      <w:marBottom w:val="0"/>
      <w:divBdr>
        <w:top w:val="none" w:sz="0" w:space="0" w:color="auto"/>
        <w:left w:val="none" w:sz="0" w:space="0" w:color="auto"/>
        <w:bottom w:val="none" w:sz="0" w:space="0" w:color="auto"/>
        <w:right w:val="none" w:sz="0" w:space="0" w:color="auto"/>
      </w:divBdr>
    </w:div>
    <w:div w:id="1690181360">
      <w:bodyDiv w:val="1"/>
      <w:marLeft w:val="0"/>
      <w:marRight w:val="0"/>
      <w:marTop w:val="0"/>
      <w:marBottom w:val="0"/>
      <w:divBdr>
        <w:top w:val="none" w:sz="0" w:space="0" w:color="auto"/>
        <w:left w:val="none" w:sz="0" w:space="0" w:color="auto"/>
        <w:bottom w:val="none" w:sz="0" w:space="0" w:color="auto"/>
        <w:right w:val="none" w:sz="0" w:space="0" w:color="auto"/>
      </w:divBdr>
    </w:div>
    <w:div w:id="1690329245">
      <w:bodyDiv w:val="1"/>
      <w:marLeft w:val="0"/>
      <w:marRight w:val="0"/>
      <w:marTop w:val="0"/>
      <w:marBottom w:val="0"/>
      <w:divBdr>
        <w:top w:val="none" w:sz="0" w:space="0" w:color="auto"/>
        <w:left w:val="none" w:sz="0" w:space="0" w:color="auto"/>
        <w:bottom w:val="none" w:sz="0" w:space="0" w:color="auto"/>
        <w:right w:val="none" w:sz="0" w:space="0" w:color="auto"/>
      </w:divBdr>
    </w:div>
    <w:div w:id="1690332030">
      <w:bodyDiv w:val="1"/>
      <w:marLeft w:val="0"/>
      <w:marRight w:val="0"/>
      <w:marTop w:val="0"/>
      <w:marBottom w:val="0"/>
      <w:divBdr>
        <w:top w:val="none" w:sz="0" w:space="0" w:color="auto"/>
        <w:left w:val="none" w:sz="0" w:space="0" w:color="auto"/>
        <w:bottom w:val="none" w:sz="0" w:space="0" w:color="auto"/>
        <w:right w:val="none" w:sz="0" w:space="0" w:color="auto"/>
      </w:divBdr>
    </w:div>
    <w:div w:id="1690452090">
      <w:bodyDiv w:val="1"/>
      <w:marLeft w:val="0"/>
      <w:marRight w:val="0"/>
      <w:marTop w:val="0"/>
      <w:marBottom w:val="0"/>
      <w:divBdr>
        <w:top w:val="none" w:sz="0" w:space="0" w:color="auto"/>
        <w:left w:val="none" w:sz="0" w:space="0" w:color="auto"/>
        <w:bottom w:val="none" w:sz="0" w:space="0" w:color="auto"/>
        <w:right w:val="none" w:sz="0" w:space="0" w:color="auto"/>
      </w:divBdr>
    </w:div>
    <w:div w:id="1690519861">
      <w:bodyDiv w:val="1"/>
      <w:marLeft w:val="0"/>
      <w:marRight w:val="0"/>
      <w:marTop w:val="0"/>
      <w:marBottom w:val="0"/>
      <w:divBdr>
        <w:top w:val="none" w:sz="0" w:space="0" w:color="auto"/>
        <w:left w:val="none" w:sz="0" w:space="0" w:color="auto"/>
        <w:bottom w:val="none" w:sz="0" w:space="0" w:color="auto"/>
        <w:right w:val="none" w:sz="0" w:space="0" w:color="auto"/>
      </w:divBdr>
    </w:div>
    <w:div w:id="1690570982">
      <w:bodyDiv w:val="1"/>
      <w:marLeft w:val="0"/>
      <w:marRight w:val="0"/>
      <w:marTop w:val="0"/>
      <w:marBottom w:val="0"/>
      <w:divBdr>
        <w:top w:val="none" w:sz="0" w:space="0" w:color="auto"/>
        <w:left w:val="none" w:sz="0" w:space="0" w:color="auto"/>
        <w:bottom w:val="none" w:sz="0" w:space="0" w:color="auto"/>
        <w:right w:val="none" w:sz="0" w:space="0" w:color="auto"/>
      </w:divBdr>
    </w:div>
    <w:div w:id="1690715578">
      <w:bodyDiv w:val="1"/>
      <w:marLeft w:val="0"/>
      <w:marRight w:val="0"/>
      <w:marTop w:val="0"/>
      <w:marBottom w:val="0"/>
      <w:divBdr>
        <w:top w:val="none" w:sz="0" w:space="0" w:color="auto"/>
        <w:left w:val="none" w:sz="0" w:space="0" w:color="auto"/>
        <w:bottom w:val="none" w:sz="0" w:space="0" w:color="auto"/>
        <w:right w:val="none" w:sz="0" w:space="0" w:color="auto"/>
      </w:divBdr>
    </w:div>
    <w:div w:id="1690985776">
      <w:bodyDiv w:val="1"/>
      <w:marLeft w:val="0"/>
      <w:marRight w:val="0"/>
      <w:marTop w:val="0"/>
      <w:marBottom w:val="0"/>
      <w:divBdr>
        <w:top w:val="none" w:sz="0" w:space="0" w:color="auto"/>
        <w:left w:val="none" w:sz="0" w:space="0" w:color="auto"/>
        <w:bottom w:val="none" w:sz="0" w:space="0" w:color="auto"/>
        <w:right w:val="none" w:sz="0" w:space="0" w:color="auto"/>
      </w:divBdr>
    </w:div>
    <w:div w:id="1691301174">
      <w:bodyDiv w:val="1"/>
      <w:marLeft w:val="0"/>
      <w:marRight w:val="0"/>
      <w:marTop w:val="0"/>
      <w:marBottom w:val="0"/>
      <w:divBdr>
        <w:top w:val="none" w:sz="0" w:space="0" w:color="auto"/>
        <w:left w:val="none" w:sz="0" w:space="0" w:color="auto"/>
        <w:bottom w:val="none" w:sz="0" w:space="0" w:color="auto"/>
        <w:right w:val="none" w:sz="0" w:space="0" w:color="auto"/>
      </w:divBdr>
    </w:div>
    <w:div w:id="1691561633">
      <w:bodyDiv w:val="1"/>
      <w:marLeft w:val="0"/>
      <w:marRight w:val="0"/>
      <w:marTop w:val="0"/>
      <w:marBottom w:val="0"/>
      <w:divBdr>
        <w:top w:val="none" w:sz="0" w:space="0" w:color="auto"/>
        <w:left w:val="none" w:sz="0" w:space="0" w:color="auto"/>
        <w:bottom w:val="none" w:sz="0" w:space="0" w:color="auto"/>
        <w:right w:val="none" w:sz="0" w:space="0" w:color="auto"/>
      </w:divBdr>
    </w:div>
    <w:div w:id="1691564861">
      <w:bodyDiv w:val="1"/>
      <w:marLeft w:val="0"/>
      <w:marRight w:val="0"/>
      <w:marTop w:val="0"/>
      <w:marBottom w:val="0"/>
      <w:divBdr>
        <w:top w:val="none" w:sz="0" w:space="0" w:color="auto"/>
        <w:left w:val="none" w:sz="0" w:space="0" w:color="auto"/>
        <w:bottom w:val="none" w:sz="0" w:space="0" w:color="auto"/>
        <w:right w:val="none" w:sz="0" w:space="0" w:color="auto"/>
      </w:divBdr>
    </w:div>
    <w:div w:id="1692031720">
      <w:bodyDiv w:val="1"/>
      <w:marLeft w:val="0"/>
      <w:marRight w:val="0"/>
      <w:marTop w:val="0"/>
      <w:marBottom w:val="0"/>
      <w:divBdr>
        <w:top w:val="none" w:sz="0" w:space="0" w:color="auto"/>
        <w:left w:val="none" w:sz="0" w:space="0" w:color="auto"/>
        <w:bottom w:val="none" w:sz="0" w:space="0" w:color="auto"/>
        <w:right w:val="none" w:sz="0" w:space="0" w:color="auto"/>
      </w:divBdr>
    </w:div>
    <w:div w:id="1692074094">
      <w:bodyDiv w:val="1"/>
      <w:marLeft w:val="0"/>
      <w:marRight w:val="0"/>
      <w:marTop w:val="0"/>
      <w:marBottom w:val="0"/>
      <w:divBdr>
        <w:top w:val="none" w:sz="0" w:space="0" w:color="auto"/>
        <w:left w:val="none" w:sz="0" w:space="0" w:color="auto"/>
        <w:bottom w:val="none" w:sz="0" w:space="0" w:color="auto"/>
        <w:right w:val="none" w:sz="0" w:space="0" w:color="auto"/>
      </w:divBdr>
    </w:div>
    <w:div w:id="1692145806">
      <w:bodyDiv w:val="1"/>
      <w:marLeft w:val="0"/>
      <w:marRight w:val="0"/>
      <w:marTop w:val="0"/>
      <w:marBottom w:val="0"/>
      <w:divBdr>
        <w:top w:val="none" w:sz="0" w:space="0" w:color="auto"/>
        <w:left w:val="none" w:sz="0" w:space="0" w:color="auto"/>
        <w:bottom w:val="none" w:sz="0" w:space="0" w:color="auto"/>
        <w:right w:val="none" w:sz="0" w:space="0" w:color="auto"/>
      </w:divBdr>
    </w:div>
    <w:div w:id="1692219175">
      <w:bodyDiv w:val="1"/>
      <w:marLeft w:val="0"/>
      <w:marRight w:val="0"/>
      <w:marTop w:val="0"/>
      <w:marBottom w:val="0"/>
      <w:divBdr>
        <w:top w:val="none" w:sz="0" w:space="0" w:color="auto"/>
        <w:left w:val="none" w:sz="0" w:space="0" w:color="auto"/>
        <w:bottom w:val="none" w:sz="0" w:space="0" w:color="auto"/>
        <w:right w:val="none" w:sz="0" w:space="0" w:color="auto"/>
      </w:divBdr>
    </w:div>
    <w:div w:id="1692292495">
      <w:bodyDiv w:val="1"/>
      <w:marLeft w:val="0"/>
      <w:marRight w:val="0"/>
      <w:marTop w:val="0"/>
      <w:marBottom w:val="0"/>
      <w:divBdr>
        <w:top w:val="none" w:sz="0" w:space="0" w:color="auto"/>
        <w:left w:val="none" w:sz="0" w:space="0" w:color="auto"/>
        <w:bottom w:val="none" w:sz="0" w:space="0" w:color="auto"/>
        <w:right w:val="none" w:sz="0" w:space="0" w:color="auto"/>
      </w:divBdr>
    </w:div>
    <w:div w:id="1692296782">
      <w:bodyDiv w:val="1"/>
      <w:marLeft w:val="0"/>
      <w:marRight w:val="0"/>
      <w:marTop w:val="0"/>
      <w:marBottom w:val="0"/>
      <w:divBdr>
        <w:top w:val="none" w:sz="0" w:space="0" w:color="auto"/>
        <w:left w:val="none" w:sz="0" w:space="0" w:color="auto"/>
        <w:bottom w:val="none" w:sz="0" w:space="0" w:color="auto"/>
        <w:right w:val="none" w:sz="0" w:space="0" w:color="auto"/>
      </w:divBdr>
    </w:div>
    <w:div w:id="1692603644">
      <w:bodyDiv w:val="1"/>
      <w:marLeft w:val="0"/>
      <w:marRight w:val="0"/>
      <w:marTop w:val="0"/>
      <w:marBottom w:val="0"/>
      <w:divBdr>
        <w:top w:val="none" w:sz="0" w:space="0" w:color="auto"/>
        <w:left w:val="none" w:sz="0" w:space="0" w:color="auto"/>
        <w:bottom w:val="none" w:sz="0" w:space="0" w:color="auto"/>
        <w:right w:val="none" w:sz="0" w:space="0" w:color="auto"/>
      </w:divBdr>
    </w:div>
    <w:div w:id="1692610242">
      <w:bodyDiv w:val="1"/>
      <w:marLeft w:val="0"/>
      <w:marRight w:val="0"/>
      <w:marTop w:val="0"/>
      <w:marBottom w:val="0"/>
      <w:divBdr>
        <w:top w:val="none" w:sz="0" w:space="0" w:color="auto"/>
        <w:left w:val="none" w:sz="0" w:space="0" w:color="auto"/>
        <w:bottom w:val="none" w:sz="0" w:space="0" w:color="auto"/>
        <w:right w:val="none" w:sz="0" w:space="0" w:color="auto"/>
      </w:divBdr>
    </w:div>
    <w:div w:id="1692755024">
      <w:bodyDiv w:val="1"/>
      <w:marLeft w:val="0"/>
      <w:marRight w:val="0"/>
      <w:marTop w:val="0"/>
      <w:marBottom w:val="0"/>
      <w:divBdr>
        <w:top w:val="none" w:sz="0" w:space="0" w:color="auto"/>
        <w:left w:val="none" w:sz="0" w:space="0" w:color="auto"/>
        <w:bottom w:val="none" w:sz="0" w:space="0" w:color="auto"/>
        <w:right w:val="none" w:sz="0" w:space="0" w:color="auto"/>
      </w:divBdr>
    </w:div>
    <w:div w:id="1692759345">
      <w:bodyDiv w:val="1"/>
      <w:marLeft w:val="0"/>
      <w:marRight w:val="0"/>
      <w:marTop w:val="0"/>
      <w:marBottom w:val="0"/>
      <w:divBdr>
        <w:top w:val="none" w:sz="0" w:space="0" w:color="auto"/>
        <w:left w:val="none" w:sz="0" w:space="0" w:color="auto"/>
        <w:bottom w:val="none" w:sz="0" w:space="0" w:color="auto"/>
        <w:right w:val="none" w:sz="0" w:space="0" w:color="auto"/>
      </w:divBdr>
    </w:div>
    <w:div w:id="1692871923">
      <w:bodyDiv w:val="1"/>
      <w:marLeft w:val="0"/>
      <w:marRight w:val="0"/>
      <w:marTop w:val="0"/>
      <w:marBottom w:val="0"/>
      <w:divBdr>
        <w:top w:val="none" w:sz="0" w:space="0" w:color="auto"/>
        <w:left w:val="none" w:sz="0" w:space="0" w:color="auto"/>
        <w:bottom w:val="none" w:sz="0" w:space="0" w:color="auto"/>
        <w:right w:val="none" w:sz="0" w:space="0" w:color="auto"/>
      </w:divBdr>
    </w:div>
    <w:div w:id="1693411535">
      <w:bodyDiv w:val="1"/>
      <w:marLeft w:val="0"/>
      <w:marRight w:val="0"/>
      <w:marTop w:val="0"/>
      <w:marBottom w:val="0"/>
      <w:divBdr>
        <w:top w:val="none" w:sz="0" w:space="0" w:color="auto"/>
        <w:left w:val="none" w:sz="0" w:space="0" w:color="auto"/>
        <w:bottom w:val="none" w:sz="0" w:space="0" w:color="auto"/>
        <w:right w:val="none" w:sz="0" w:space="0" w:color="auto"/>
      </w:divBdr>
    </w:div>
    <w:div w:id="1693412709">
      <w:bodyDiv w:val="1"/>
      <w:marLeft w:val="0"/>
      <w:marRight w:val="0"/>
      <w:marTop w:val="0"/>
      <w:marBottom w:val="0"/>
      <w:divBdr>
        <w:top w:val="none" w:sz="0" w:space="0" w:color="auto"/>
        <w:left w:val="none" w:sz="0" w:space="0" w:color="auto"/>
        <w:bottom w:val="none" w:sz="0" w:space="0" w:color="auto"/>
        <w:right w:val="none" w:sz="0" w:space="0" w:color="auto"/>
      </w:divBdr>
    </w:div>
    <w:div w:id="1693452796">
      <w:bodyDiv w:val="1"/>
      <w:marLeft w:val="0"/>
      <w:marRight w:val="0"/>
      <w:marTop w:val="0"/>
      <w:marBottom w:val="0"/>
      <w:divBdr>
        <w:top w:val="none" w:sz="0" w:space="0" w:color="auto"/>
        <w:left w:val="none" w:sz="0" w:space="0" w:color="auto"/>
        <w:bottom w:val="none" w:sz="0" w:space="0" w:color="auto"/>
        <w:right w:val="none" w:sz="0" w:space="0" w:color="auto"/>
      </w:divBdr>
    </w:div>
    <w:div w:id="1693454755">
      <w:bodyDiv w:val="1"/>
      <w:marLeft w:val="0"/>
      <w:marRight w:val="0"/>
      <w:marTop w:val="0"/>
      <w:marBottom w:val="0"/>
      <w:divBdr>
        <w:top w:val="none" w:sz="0" w:space="0" w:color="auto"/>
        <w:left w:val="none" w:sz="0" w:space="0" w:color="auto"/>
        <w:bottom w:val="none" w:sz="0" w:space="0" w:color="auto"/>
        <w:right w:val="none" w:sz="0" w:space="0" w:color="auto"/>
      </w:divBdr>
    </w:div>
    <w:div w:id="1693458531">
      <w:bodyDiv w:val="1"/>
      <w:marLeft w:val="0"/>
      <w:marRight w:val="0"/>
      <w:marTop w:val="0"/>
      <w:marBottom w:val="0"/>
      <w:divBdr>
        <w:top w:val="none" w:sz="0" w:space="0" w:color="auto"/>
        <w:left w:val="none" w:sz="0" w:space="0" w:color="auto"/>
        <w:bottom w:val="none" w:sz="0" w:space="0" w:color="auto"/>
        <w:right w:val="none" w:sz="0" w:space="0" w:color="auto"/>
      </w:divBdr>
    </w:div>
    <w:div w:id="1693528310">
      <w:bodyDiv w:val="1"/>
      <w:marLeft w:val="0"/>
      <w:marRight w:val="0"/>
      <w:marTop w:val="0"/>
      <w:marBottom w:val="0"/>
      <w:divBdr>
        <w:top w:val="none" w:sz="0" w:space="0" w:color="auto"/>
        <w:left w:val="none" w:sz="0" w:space="0" w:color="auto"/>
        <w:bottom w:val="none" w:sz="0" w:space="0" w:color="auto"/>
        <w:right w:val="none" w:sz="0" w:space="0" w:color="auto"/>
      </w:divBdr>
    </w:div>
    <w:div w:id="1693604607">
      <w:bodyDiv w:val="1"/>
      <w:marLeft w:val="0"/>
      <w:marRight w:val="0"/>
      <w:marTop w:val="0"/>
      <w:marBottom w:val="0"/>
      <w:divBdr>
        <w:top w:val="none" w:sz="0" w:space="0" w:color="auto"/>
        <w:left w:val="none" w:sz="0" w:space="0" w:color="auto"/>
        <w:bottom w:val="none" w:sz="0" w:space="0" w:color="auto"/>
        <w:right w:val="none" w:sz="0" w:space="0" w:color="auto"/>
      </w:divBdr>
    </w:div>
    <w:div w:id="1693604653">
      <w:bodyDiv w:val="1"/>
      <w:marLeft w:val="0"/>
      <w:marRight w:val="0"/>
      <w:marTop w:val="0"/>
      <w:marBottom w:val="0"/>
      <w:divBdr>
        <w:top w:val="none" w:sz="0" w:space="0" w:color="auto"/>
        <w:left w:val="none" w:sz="0" w:space="0" w:color="auto"/>
        <w:bottom w:val="none" w:sz="0" w:space="0" w:color="auto"/>
        <w:right w:val="none" w:sz="0" w:space="0" w:color="auto"/>
      </w:divBdr>
    </w:div>
    <w:div w:id="1693653323">
      <w:bodyDiv w:val="1"/>
      <w:marLeft w:val="0"/>
      <w:marRight w:val="0"/>
      <w:marTop w:val="0"/>
      <w:marBottom w:val="0"/>
      <w:divBdr>
        <w:top w:val="none" w:sz="0" w:space="0" w:color="auto"/>
        <w:left w:val="none" w:sz="0" w:space="0" w:color="auto"/>
        <w:bottom w:val="none" w:sz="0" w:space="0" w:color="auto"/>
        <w:right w:val="none" w:sz="0" w:space="0" w:color="auto"/>
      </w:divBdr>
    </w:div>
    <w:div w:id="1693720999">
      <w:bodyDiv w:val="1"/>
      <w:marLeft w:val="0"/>
      <w:marRight w:val="0"/>
      <w:marTop w:val="0"/>
      <w:marBottom w:val="0"/>
      <w:divBdr>
        <w:top w:val="none" w:sz="0" w:space="0" w:color="auto"/>
        <w:left w:val="none" w:sz="0" w:space="0" w:color="auto"/>
        <w:bottom w:val="none" w:sz="0" w:space="0" w:color="auto"/>
        <w:right w:val="none" w:sz="0" w:space="0" w:color="auto"/>
      </w:divBdr>
    </w:div>
    <w:div w:id="1693915197">
      <w:bodyDiv w:val="1"/>
      <w:marLeft w:val="0"/>
      <w:marRight w:val="0"/>
      <w:marTop w:val="0"/>
      <w:marBottom w:val="0"/>
      <w:divBdr>
        <w:top w:val="none" w:sz="0" w:space="0" w:color="auto"/>
        <w:left w:val="none" w:sz="0" w:space="0" w:color="auto"/>
        <w:bottom w:val="none" w:sz="0" w:space="0" w:color="auto"/>
        <w:right w:val="none" w:sz="0" w:space="0" w:color="auto"/>
      </w:divBdr>
    </w:div>
    <w:div w:id="1693915245">
      <w:bodyDiv w:val="1"/>
      <w:marLeft w:val="0"/>
      <w:marRight w:val="0"/>
      <w:marTop w:val="0"/>
      <w:marBottom w:val="0"/>
      <w:divBdr>
        <w:top w:val="none" w:sz="0" w:space="0" w:color="auto"/>
        <w:left w:val="none" w:sz="0" w:space="0" w:color="auto"/>
        <w:bottom w:val="none" w:sz="0" w:space="0" w:color="auto"/>
        <w:right w:val="none" w:sz="0" w:space="0" w:color="auto"/>
      </w:divBdr>
    </w:div>
    <w:div w:id="1693989105">
      <w:bodyDiv w:val="1"/>
      <w:marLeft w:val="0"/>
      <w:marRight w:val="0"/>
      <w:marTop w:val="0"/>
      <w:marBottom w:val="0"/>
      <w:divBdr>
        <w:top w:val="none" w:sz="0" w:space="0" w:color="auto"/>
        <w:left w:val="none" w:sz="0" w:space="0" w:color="auto"/>
        <w:bottom w:val="none" w:sz="0" w:space="0" w:color="auto"/>
        <w:right w:val="none" w:sz="0" w:space="0" w:color="auto"/>
      </w:divBdr>
    </w:div>
    <w:div w:id="1693997403">
      <w:bodyDiv w:val="1"/>
      <w:marLeft w:val="0"/>
      <w:marRight w:val="0"/>
      <w:marTop w:val="0"/>
      <w:marBottom w:val="0"/>
      <w:divBdr>
        <w:top w:val="none" w:sz="0" w:space="0" w:color="auto"/>
        <w:left w:val="none" w:sz="0" w:space="0" w:color="auto"/>
        <w:bottom w:val="none" w:sz="0" w:space="0" w:color="auto"/>
        <w:right w:val="none" w:sz="0" w:space="0" w:color="auto"/>
      </w:divBdr>
    </w:div>
    <w:div w:id="1694065012">
      <w:bodyDiv w:val="1"/>
      <w:marLeft w:val="0"/>
      <w:marRight w:val="0"/>
      <w:marTop w:val="0"/>
      <w:marBottom w:val="0"/>
      <w:divBdr>
        <w:top w:val="none" w:sz="0" w:space="0" w:color="auto"/>
        <w:left w:val="none" w:sz="0" w:space="0" w:color="auto"/>
        <w:bottom w:val="none" w:sz="0" w:space="0" w:color="auto"/>
        <w:right w:val="none" w:sz="0" w:space="0" w:color="auto"/>
      </w:divBdr>
    </w:div>
    <w:div w:id="1694065216">
      <w:bodyDiv w:val="1"/>
      <w:marLeft w:val="0"/>
      <w:marRight w:val="0"/>
      <w:marTop w:val="0"/>
      <w:marBottom w:val="0"/>
      <w:divBdr>
        <w:top w:val="none" w:sz="0" w:space="0" w:color="auto"/>
        <w:left w:val="none" w:sz="0" w:space="0" w:color="auto"/>
        <w:bottom w:val="none" w:sz="0" w:space="0" w:color="auto"/>
        <w:right w:val="none" w:sz="0" w:space="0" w:color="auto"/>
      </w:divBdr>
    </w:div>
    <w:div w:id="1694072351">
      <w:bodyDiv w:val="1"/>
      <w:marLeft w:val="0"/>
      <w:marRight w:val="0"/>
      <w:marTop w:val="0"/>
      <w:marBottom w:val="0"/>
      <w:divBdr>
        <w:top w:val="none" w:sz="0" w:space="0" w:color="auto"/>
        <w:left w:val="none" w:sz="0" w:space="0" w:color="auto"/>
        <w:bottom w:val="none" w:sz="0" w:space="0" w:color="auto"/>
        <w:right w:val="none" w:sz="0" w:space="0" w:color="auto"/>
      </w:divBdr>
    </w:div>
    <w:div w:id="1694188433">
      <w:bodyDiv w:val="1"/>
      <w:marLeft w:val="0"/>
      <w:marRight w:val="0"/>
      <w:marTop w:val="0"/>
      <w:marBottom w:val="0"/>
      <w:divBdr>
        <w:top w:val="none" w:sz="0" w:space="0" w:color="auto"/>
        <w:left w:val="none" w:sz="0" w:space="0" w:color="auto"/>
        <w:bottom w:val="none" w:sz="0" w:space="0" w:color="auto"/>
        <w:right w:val="none" w:sz="0" w:space="0" w:color="auto"/>
      </w:divBdr>
    </w:div>
    <w:div w:id="1694265116">
      <w:bodyDiv w:val="1"/>
      <w:marLeft w:val="0"/>
      <w:marRight w:val="0"/>
      <w:marTop w:val="0"/>
      <w:marBottom w:val="0"/>
      <w:divBdr>
        <w:top w:val="none" w:sz="0" w:space="0" w:color="auto"/>
        <w:left w:val="none" w:sz="0" w:space="0" w:color="auto"/>
        <w:bottom w:val="none" w:sz="0" w:space="0" w:color="auto"/>
        <w:right w:val="none" w:sz="0" w:space="0" w:color="auto"/>
      </w:divBdr>
    </w:div>
    <w:div w:id="1694452573">
      <w:bodyDiv w:val="1"/>
      <w:marLeft w:val="0"/>
      <w:marRight w:val="0"/>
      <w:marTop w:val="0"/>
      <w:marBottom w:val="0"/>
      <w:divBdr>
        <w:top w:val="none" w:sz="0" w:space="0" w:color="auto"/>
        <w:left w:val="none" w:sz="0" w:space="0" w:color="auto"/>
        <w:bottom w:val="none" w:sz="0" w:space="0" w:color="auto"/>
        <w:right w:val="none" w:sz="0" w:space="0" w:color="auto"/>
      </w:divBdr>
    </w:div>
    <w:div w:id="1694530355">
      <w:bodyDiv w:val="1"/>
      <w:marLeft w:val="0"/>
      <w:marRight w:val="0"/>
      <w:marTop w:val="0"/>
      <w:marBottom w:val="0"/>
      <w:divBdr>
        <w:top w:val="none" w:sz="0" w:space="0" w:color="auto"/>
        <w:left w:val="none" w:sz="0" w:space="0" w:color="auto"/>
        <w:bottom w:val="none" w:sz="0" w:space="0" w:color="auto"/>
        <w:right w:val="none" w:sz="0" w:space="0" w:color="auto"/>
      </w:divBdr>
    </w:div>
    <w:div w:id="1694725200">
      <w:bodyDiv w:val="1"/>
      <w:marLeft w:val="0"/>
      <w:marRight w:val="0"/>
      <w:marTop w:val="0"/>
      <w:marBottom w:val="0"/>
      <w:divBdr>
        <w:top w:val="none" w:sz="0" w:space="0" w:color="auto"/>
        <w:left w:val="none" w:sz="0" w:space="0" w:color="auto"/>
        <w:bottom w:val="none" w:sz="0" w:space="0" w:color="auto"/>
        <w:right w:val="none" w:sz="0" w:space="0" w:color="auto"/>
      </w:divBdr>
    </w:div>
    <w:div w:id="1694763145">
      <w:bodyDiv w:val="1"/>
      <w:marLeft w:val="0"/>
      <w:marRight w:val="0"/>
      <w:marTop w:val="0"/>
      <w:marBottom w:val="0"/>
      <w:divBdr>
        <w:top w:val="none" w:sz="0" w:space="0" w:color="auto"/>
        <w:left w:val="none" w:sz="0" w:space="0" w:color="auto"/>
        <w:bottom w:val="none" w:sz="0" w:space="0" w:color="auto"/>
        <w:right w:val="none" w:sz="0" w:space="0" w:color="auto"/>
      </w:divBdr>
    </w:div>
    <w:div w:id="1694771442">
      <w:bodyDiv w:val="1"/>
      <w:marLeft w:val="0"/>
      <w:marRight w:val="0"/>
      <w:marTop w:val="0"/>
      <w:marBottom w:val="0"/>
      <w:divBdr>
        <w:top w:val="none" w:sz="0" w:space="0" w:color="auto"/>
        <w:left w:val="none" w:sz="0" w:space="0" w:color="auto"/>
        <w:bottom w:val="none" w:sz="0" w:space="0" w:color="auto"/>
        <w:right w:val="none" w:sz="0" w:space="0" w:color="auto"/>
      </w:divBdr>
    </w:div>
    <w:div w:id="1694841834">
      <w:bodyDiv w:val="1"/>
      <w:marLeft w:val="0"/>
      <w:marRight w:val="0"/>
      <w:marTop w:val="0"/>
      <w:marBottom w:val="0"/>
      <w:divBdr>
        <w:top w:val="none" w:sz="0" w:space="0" w:color="auto"/>
        <w:left w:val="none" w:sz="0" w:space="0" w:color="auto"/>
        <w:bottom w:val="none" w:sz="0" w:space="0" w:color="auto"/>
        <w:right w:val="none" w:sz="0" w:space="0" w:color="auto"/>
      </w:divBdr>
    </w:div>
    <w:div w:id="1695108548">
      <w:bodyDiv w:val="1"/>
      <w:marLeft w:val="0"/>
      <w:marRight w:val="0"/>
      <w:marTop w:val="0"/>
      <w:marBottom w:val="0"/>
      <w:divBdr>
        <w:top w:val="none" w:sz="0" w:space="0" w:color="auto"/>
        <w:left w:val="none" w:sz="0" w:space="0" w:color="auto"/>
        <w:bottom w:val="none" w:sz="0" w:space="0" w:color="auto"/>
        <w:right w:val="none" w:sz="0" w:space="0" w:color="auto"/>
      </w:divBdr>
    </w:div>
    <w:div w:id="1695569418">
      <w:bodyDiv w:val="1"/>
      <w:marLeft w:val="0"/>
      <w:marRight w:val="0"/>
      <w:marTop w:val="0"/>
      <w:marBottom w:val="0"/>
      <w:divBdr>
        <w:top w:val="none" w:sz="0" w:space="0" w:color="auto"/>
        <w:left w:val="none" w:sz="0" w:space="0" w:color="auto"/>
        <w:bottom w:val="none" w:sz="0" w:space="0" w:color="auto"/>
        <w:right w:val="none" w:sz="0" w:space="0" w:color="auto"/>
      </w:divBdr>
    </w:div>
    <w:div w:id="1695614561">
      <w:bodyDiv w:val="1"/>
      <w:marLeft w:val="0"/>
      <w:marRight w:val="0"/>
      <w:marTop w:val="0"/>
      <w:marBottom w:val="0"/>
      <w:divBdr>
        <w:top w:val="none" w:sz="0" w:space="0" w:color="auto"/>
        <w:left w:val="none" w:sz="0" w:space="0" w:color="auto"/>
        <w:bottom w:val="none" w:sz="0" w:space="0" w:color="auto"/>
        <w:right w:val="none" w:sz="0" w:space="0" w:color="auto"/>
      </w:divBdr>
    </w:div>
    <w:div w:id="1695692029">
      <w:bodyDiv w:val="1"/>
      <w:marLeft w:val="0"/>
      <w:marRight w:val="0"/>
      <w:marTop w:val="0"/>
      <w:marBottom w:val="0"/>
      <w:divBdr>
        <w:top w:val="none" w:sz="0" w:space="0" w:color="auto"/>
        <w:left w:val="none" w:sz="0" w:space="0" w:color="auto"/>
        <w:bottom w:val="none" w:sz="0" w:space="0" w:color="auto"/>
        <w:right w:val="none" w:sz="0" w:space="0" w:color="auto"/>
      </w:divBdr>
    </w:div>
    <w:div w:id="1695811426">
      <w:bodyDiv w:val="1"/>
      <w:marLeft w:val="0"/>
      <w:marRight w:val="0"/>
      <w:marTop w:val="0"/>
      <w:marBottom w:val="0"/>
      <w:divBdr>
        <w:top w:val="none" w:sz="0" w:space="0" w:color="auto"/>
        <w:left w:val="none" w:sz="0" w:space="0" w:color="auto"/>
        <w:bottom w:val="none" w:sz="0" w:space="0" w:color="auto"/>
        <w:right w:val="none" w:sz="0" w:space="0" w:color="auto"/>
      </w:divBdr>
    </w:div>
    <w:div w:id="1696077459">
      <w:bodyDiv w:val="1"/>
      <w:marLeft w:val="0"/>
      <w:marRight w:val="0"/>
      <w:marTop w:val="0"/>
      <w:marBottom w:val="0"/>
      <w:divBdr>
        <w:top w:val="none" w:sz="0" w:space="0" w:color="auto"/>
        <w:left w:val="none" w:sz="0" w:space="0" w:color="auto"/>
        <w:bottom w:val="none" w:sz="0" w:space="0" w:color="auto"/>
        <w:right w:val="none" w:sz="0" w:space="0" w:color="auto"/>
      </w:divBdr>
    </w:div>
    <w:div w:id="1696156589">
      <w:bodyDiv w:val="1"/>
      <w:marLeft w:val="0"/>
      <w:marRight w:val="0"/>
      <w:marTop w:val="0"/>
      <w:marBottom w:val="0"/>
      <w:divBdr>
        <w:top w:val="none" w:sz="0" w:space="0" w:color="auto"/>
        <w:left w:val="none" w:sz="0" w:space="0" w:color="auto"/>
        <w:bottom w:val="none" w:sz="0" w:space="0" w:color="auto"/>
        <w:right w:val="none" w:sz="0" w:space="0" w:color="auto"/>
      </w:divBdr>
    </w:div>
    <w:div w:id="1696224566">
      <w:bodyDiv w:val="1"/>
      <w:marLeft w:val="0"/>
      <w:marRight w:val="0"/>
      <w:marTop w:val="0"/>
      <w:marBottom w:val="0"/>
      <w:divBdr>
        <w:top w:val="none" w:sz="0" w:space="0" w:color="auto"/>
        <w:left w:val="none" w:sz="0" w:space="0" w:color="auto"/>
        <w:bottom w:val="none" w:sz="0" w:space="0" w:color="auto"/>
        <w:right w:val="none" w:sz="0" w:space="0" w:color="auto"/>
      </w:divBdr>
    </w:div>
    <w:div w:id="1696225609">
      <w:bodyDiv w:val="1"/>
      <w:marLeft w:val="0"/>
      <w:marRight w:val="0"/>
      <w:marTop w:val="0"/>
      <w:marBottom w:val="0"/>
      <w:divBdr>
        <w:top w:val="none" w:sz="0" w:space="0" w:color="auto"/>
        <w:left w:val="none" w:sz="0" w:space="0" w:color="auto"/>
        <w:bottom w:val="none" w:sz="0" w:space="0" w:color="auto"/>
        <w:right w:val="none" w:sz="0" w:space="0" w:color="auto"/>
      </w:divBdr>
    </w:div>
    <w:div w:id="1696420196">
      <w:bodyDiv w:val="1"/>
      <w:marLeft w:val="0"/>
      <w:marRight w:val="0"/>
      <w:marTop w:val="0"/>
      <w:marBottom w:val="0"/>
      <w:divBdr>
        <w:top w:val="none" w:sz="0" w:space="0" w:color="auto"/>
        <w:left w:val="none" w:sz="0" w:space="0" w:color="auto"/>
        <w:bottom w:val="none" w:sz="0" w:space="0" w:color="auto"/>
        <w:right w:val="none" w:sz="0" w:space="0" w:color="auto"/>
      </w:divBdr>
    </w:div>
    <w:div w:id="1696425769">
      <w:bodyDiv w:val="1"/>
      <w:marLeft w:val="0"/>
      <w:marRight w:val="0"/>
      <w:marTop w:val="0"/>
      <w:marBottom w:val="0"/>
      <w:divBdr>
        <w:top w:val="none" w:sz="0" w:space="0" w:color="auto"/>
        <w:left w:val="none" w:sz="0" w:space="0" w:color="auto"/>
        <w:bottom w:val="none" w:sz="0" w:space="0" w:color="auto"/>
        <w:right w:val="none" w:sz="0" w:space="0" w:color="auto"/>
      </w:divBdr>
    </w:div>
    <w:div w:id="1696493678">
      <w:bodyDiv w:val="1"/>
      <w:marLeft w:val="0"/>
      <w:marRight w:val="0"/>
      <w:marTop w:val="0"/>
      <w:marBottom w:val="0"/>
      <w:divBdr>
        <w:top w:val="none" w:sz="0" w:space="0" w:color="auto"/>
        <w:left w:val="none" w:sz="0" w:space="0" w:color="auto"/>
        <w:bottom w:val="none" w:sz="0" w:space="0" w:color="auto"/>
        <w:right w:val="none" w:sz="0" w:space="0" w:color="auto"/>
      </w:divBdr>
    </w:div>
    <w:div w:id="1696612603">
      <w:bodyDiv w:val="1"/>
      <w:marLeft w:val="0"/>
      <w:marRight w:val="0"/>
      <w:marTop w:val="0"/>
      <w:marBottom w:val="0"/>
      <w:divBdr>
        <w:top w:val="none" w:sz="0" w:space="0" w:color="auto"/>
        <w:left w:val="none" w:sz="0" w:space="0" w:color="auto"/>
        <w:bottom w:val="none" w:sz="0" w:space="0" w:color="auto"/>
        <w:right w:val="none" w:sz="0" w:space="0" w:color="auto"/>
      </w:divBdr>
    </w:div>
    <w:div w:id="1696808408">
      <w:bodyDiv w:val="1"/>
      <w:marLeft w:val="0"/>
      <w:marRight w:val="0"/>
      <w:marTop w:val="0"/>
      <w:marBottom w:val="0"/>
      <w:divBdr>
        <w:top w:val="none" w:sz="0" w:space="0" w:color="auto"/>
        <w:left w:val="none" w:sz="0" w:space="0" w:color="auto"/>
        <w:bottom w:val="none" w:sz="0" w:space="0" w:color="auto"/>
        <w:right w:val="none" w:sz="0" w:space="0" w:color="auto"/>
      </w:divBdr>
    </w:div>
    <w:div w:id="1696954772">
      <w:bodyDiv w:val="1"/>
      <w:marLeft w:val="0"/>
      <w:marRight w:val="0"/>
      <w:marTop w:val="0"/>
      <w:marBottom w:val="0"/>
      <w:divBdr>
        <w:top w:val="none" w:sz="0" w:space="0" w:color="auto"/>
        <w:left w:val="none" w:sz="0" w:space="0" w:color="auto"/>
        <w:bottom w:val="none" w:sz="0" w:space="0" w:color="auto"/>
        <w:right w:val="none" w:sz="0" w:space="0" w:color="auto"/>
      </w:divBdr>
    </w:div>
    <w:div w:id="1697077203">
      <w:bodyDiv w:val="1"/>
      <w:marLeft w:val="0"/>
      <w:marRight w:val="0"/>
      <w:marTop w:val="0"/>
      <w:marBottom w:val="0"/>
      <w:divBdr>
        <w:top w:val="none" w:sz="0" w:space="0" w:color="auto"/>
        <w:left w:val="none" w:sz="0" w:space="0" w:color="auto"/>
        <w:bottom w:val="none" w:sz="0" w:space="0" w:color="auto"/>
        <w:right w:val="none" w:sz="0" w:space="0" w:color="auto"/>
      </w:divBdr>
    </w:div>
    <w:div w:id="1697079334">
      <w:bodyDiv w:val="1"/>
      <w:marLeft w:val="0"/>
      <w:marRight w:val="0"/>
      <w:marTop w:val="0"/>
      <w:marBottom w:val="0"/>
      <w:divBdr>
        <w:top w:val="none" w:sz="0" w:space="0" w:color="auto"/>
        <w:left w:val="none" w:sz="0" w:space="0" w:color="auto"/>
        <w:bottom w:val="none" w:sz="0" w:space="0" w:color="auto"/>
        <w:right w:val="none" w:sz="0" w:space="0" w:color="auto"/>
      </w:divBdr>
    </w:div>
    <w:div w:id="1697123223">
      <w:bodyDiv w:val="1"/>
      <w:marLeft w:val="0"/>
      <w:marRight w:val="0"/>
      <w:marTop w:val="0"/>
      <w:marBottom w:val="0"/>
      <w:divBdr>
        <w:top w:val="none" w:sz="0" w:space="0" w:color="auto"/>
        <w:left w:val="none" w:sz="0" w:space="0" w:color="auto"/>
        <w:bottom w:val="none" w:sz="0" w:space="0" w:color="auto"/>
        <w:right w:val="none" w:sz="0" w:space="0" w:color="auto"/>
      </w:divBdr>
    </w:div>
    <w:div w:id="1697198181">
      <w:bodyDiv w:val="1"/>
      <w:marLeft w:val="0"/>
      <w:marRight w:val="0"/>
      <w:marTop w:val="0"/>
      <w:marBottom w:val="0"/>
      <w:divBdr>
        <w:top w:val="none" w:sz="0" w:space="0" w:color="auto"/>
        <w:left w:val="none" w:sz="0" w:space="0" w:color="auto"/>
        <w:bottom w:val="none" w:sz="0" w:space="0" w:color="auto"/>
        <w:right w:val="none" w:sz="0" w:space="0" w:color="auto"/>
      </w:divBdr>
    </w:div>
    <w:div w:id="1697267422">
      <w:bodyDiv w:val="1"/>
      <w:marLeft w:val="0"/>
      <w:marRight w:val="0"/>
      <w:marTop w:val="0"/>
      <w:marBottom w:val="0"/>
      <w:divBdr>
        <w:top w:val="none" w:sz="0" w:space="0" w:color="auto"/>
        <w:left w:val="none" w:sz="0" w:space="0" w:color="auto"/>
        <w:bottom w:val="none" w:sz="0" w:space="0" w:color="auto"/>
        <w:right w:val="none" w:sz="0" w:space="0" w:color="auto"/>
      </w:divBdr>
    </w:div>
    <w:div w:id="1697343957">
      <w:bodyDiv w:val="1"/>
      <w:marLeft w:val="0"/>
      <w:marRight w:val="0"/>
      <w:marTop w:val="0"/>
      <w:marBottom w:val="0"/>
      <w:divBdr>
        <w:top w:val="none" w:sz="0" w:space="0" w:color="auto"/>
        <w:left w:val="none" w:sz="0" w:space="0" w:color="auto"/>
        <w:bottom w:val="none" w:sz="0" w:space="0" w:color="auto"/>
        <w:right w:val="none" w:sz="0" w:space="0" w:color="auto"/>
      </w:divBdr>
    </w:div>
    <w:div w:id="1697344307">
      <w:bodyDiv w:val="1"/>
      <w:marLeft w:val="0"/>
      <w:marRight w:val="0"/>
      <w:marTop w:val="0"/>
      <w:marBottom w:val="0"/>
      <w:divBdr>
        <w:top w:val="none" w:sz="0" w:space="0" w:color="auto"/>
        <w:left w:val="none" w:sz="0" w:space="0" w:color="auto"/>
        <w:bottom w:val="none" w:sz="0" w:space="0" w:color="auto"/>
        <w:right w:val="none" w:sz="0" w:space="0" w:color="auto"/>
      </w:divBdr>
    </w:div>
    <w:div w:id="1697345894">
      <w:bodyDiv w:val="1"/>
      <w:marLeft w:val="0"/>
      <w:marRight w:val="0"/>
      <w:marTop w:val="0"/>
      <w:marBottom w:val="0"/>
      <w:divBdr>
        <w:top w:val="none" w:sz="0" w:space="0" w:color="auto"/>
        <w:left w:val="none" w:sz="0" w:space="0" w:color="auto"/>
        <w:bottom w:val="none" w:sz="0" w:space="0" w:color="auto"/>
        <w:right w:val="none" w:sz="0" w:space="0" w:color="auto"/>
      </w:divBdr>
    </w:div>
    <w:div w:id="1697384677">
      <w:bodyDiv w:val="1"/>
      <w:marLeft w:val="0"/>
      <w:marRight w:val="0"/>
      <w:marTop w:val="0"/>
      <w:marBottom w:val="0"/>
      <w:divBdr>
        <w:top w:val="none" w:sz="0" w:space="0" w:color="auto"/>
        <w:left w:val="none" w:sz="0" w:space="0" w:color="auto"/>
        <w:bottom w:val="none" w:sz="0" w:space="0" w:color="auto"/>
        <w:right w:val="none" w:sz="0" w:space="0" w:color="auto"/>
      </w:divBdr>
    </w:div>
    <w:div w:id="1697465359">
      <w:bodyDiv w:val="1"/>
      <w:marLeft w:val="0"/>
      <w:marRight w:val="0"/>
      <w:marTop w:val="0"/>
      <w:marBottom w:val="0"/>
      <w:divBdr>
        <w:top w:val="none" w:sz="0" w:space="0" w:color="auto"/>
        <w:left w:val="none" w:sz="0" w:space="0" w:color="auto"/>
        <w:bottom w:val="none" w:sz="0" w:space="0" w:color="auto"/>
        <w:right w:val="none" w:sz="0" w:space="0" w:color="auto"/>
      </w:divBdr>
    </w:div>
    <w:div w:id="1697611380">
      <w:bodyDiv w:val="1"/>
      <w:marLeft w:val="0"/>
      <w:marRight w:val="0"/>
      <w:marTop w:val="0"/>
      <w:marBottom w:val="0"/>
      <w:divBdr>
        <w:top w:val="none" w:sz="0" w:space="0" w:color="auto"/>
        <w:left w:val="none" w:sz="0" w:space="0" w:color="auto"/>
        <w:bottom w:val="none" w:sz="0" w:space="0" w:color="auto"/>
        <w:right w:val="none" w:sz="0" w:space="0" w:color="auto"/>
      </w:divBdr>
    </w:div>
    <w:div w:id="1697732040">
      <w:bodyDiv w:val="1"/>
      <w:marLeft w:val="0"/>
      <w:marRight w:val="0"/>
      <w:marTop w:val="0"/>
      <w:marBottom w:val="0"/>
      <w:divBdr>
        <w:top w:val="none" w:sz="0" w:space="0" w:color="auto"/>
        <w:left w:val="none" w:sz="0" w:space="0" w:color="auto"/>
        <w:bottom w:val="none" w:sz="0" w:space="0" w:color="auto"/>
        <w:right w:val="none" w:sz="0" w:space="0" w:color="auto"/>
      </w:divBdr>
    </w:div>
    <w:div w:id="1697733317">
      <w:bodyDiv w:val="1"/>
      <w:marLeft w:val="0"/>
      <w:marRight w:val="0"/>
      <w:marTop w:val="0"/>
      <w:marBottom w:val="0"/>
      <w:divBdr>
        <w:top w:val="none" w:sz="0" w:space="0" w:color="auto"/>
        <w:left w:val="none" w:sz="0" w:space="0" w:color="auto"/>
        <w:bottom w:val="none" w:sz="0" w:space="0" w:color="auto"/>
        <w:right w:val="none" w:sz="0" w:space="0" w:color="auto"/>
      </w:divBdr>
    </w:div>
    <w:div w:id="1697845096">
      <w:bodyDiv w:val="1"/>
      <w:marLeft w:val="0"/>
      <w:marRight w:val="0"/>
      <w:marTop w:val="0"/>
      <w:marBottom w:val="0"/>
      <w:divBdr>
        <w:top w:val="none" w:sz="0" w:space="0" w:color="auto"/>
        <w:left w:val="none" w:sz="0" w:space="0" w:color="auto"/>
        <w:bottom w:val="none" w:sz="0" w:space="0" w:color="auto"/>
        <w:right w:val="none" w:sz="0" w:space="0" w:color="auto"/>
      </w:divBdr>
    </w:div>
    <w:div w:id="1697845585">
      <w:bodyDiv w:val="1"/>
      <w:marLeft w:val="0"/>
      <w:marRight w:val="0"/>
      <w:marTop w:val="0"/>
      <w:marBottom w:val="0"/>
      <w:divBdr>
        <w:top w:val="none" w:sz="0" w:space="0" w:color="auto"/>
        <w:left w:val="none" w:sz="0" w:space="0" w:color="auto"/>
        <w:bottom w:val="none" w:sz="0" w:space="0" w:color="auto"/>
        <w:right w:val="none" w:sz="0" w:space="0" w:color="auto"/>
      </w:divBdr>
    </w:div>
    <w:div w:id="1697996830">
      <w:bodyDiv w:val="1"/>
      <w:marLeft w:val="0"/>
      <w:marRight w:val="0"/>
      <w:marTop w:val="0"/>
      <w:marBottom w:val="0"/>
      <w:divBdr>
        <w:top w:val="none" w:sz="0" w:space="0" w:color="auto"/>
        <w:left w:val="none" w:sz="0" w:space="0" w:color="auto"/>
        <w:bottom w:val="none" w:sz="0" w:space="0" w:color="auto"/>
        <w:right w:val="none" w:sz="0" w:space="0" w:color="auto"/>
      </w:divBdr>
    </w:div>
    <w:div w:id="1698039701">
      <w:bodyDiv w:val="1"/>
      <w:marLeft w:val="0"/>
      <w:marRight w:val="0"/>
      <w:marTop w:val="0"/>
      <w:marBottom w:val="0"/>
      <w:divBdr>
        <w:top w:val="none" w:sz="0" w:space="0" w:color="auto"/>
        <w:left w:val="none" w:sz="0" w:space="0" w:color="auto"/>
        <w:bottom w:val="none" w:sz="0" w:space="0" w:color="auto"/>
        <w:right w:val="none" w:sz="0" w:space="0" w:color="auto"/>
      </w:divBdr>
    </w:div>
    <w:div w:id="1698385314">
      <w:bodyDiv w:val="1"/>
      <w:marLeft w:val="0"/>
      <w:marRight w:val="0"/>
      <w:marTop w:val="0"/>
      <w:marBottom w:val="0"/>
      <w:divBdr>
        <w:top w:val="none" w:sz="0" w:space="0" w:color="auto"/>
        <w:left w:val="none" w:sz="0" w:space="0" w:color="auto"/>
        <w:bottom w:val="none" w:sz="0" w:space="0" w:color="auto"/>
        <w:right w:val="none" w:sz="0" w:space="0" w:color="auto"/>
      </w:divBdr>
    </w:div>
    <w:div w:id="1698390310">
      <w:bodyDiv w:val="1"/>
      <w:marLeft w:val="0"/>
      <w:marRight w:val="0"/>
      <w:marTop w:val="0"/>
      <w:marBottom w:val="0"/>
      <w:divBdr>
        <w:top w:val="none" w:sz="0" w:space="0" w:color="auto"/>
        <w:left w:val="none" w:sz="0" w:space="0" w:color="auto"/>
        <w:bottom w:val="none" w:sz="0" w:space="0" w:color="auto"/>
        <w:right w:val="none" w:sz="0" w:space="0" w:color="auto"/>
      </w:divBdr>
    </w:div>
    <w:div w:id="1698506987">
      <w:bodyDiv w:val="1"/>
      <w:marLeft w:val="0"/>
      <w:marRight w:val="0"/>
      <w:marTop w:val="0"/>
      <w:marBottom w:val="0"/>
      <w:divBdr>
        <w:top w:val="none" w:sz="0" w:space="0" w:color="auto"/>
        <w:left w:val="none" w:sz="0" w:space="0" w:color="auto"/>
        <w:bottom w:val="none" w:sz="0" w:space="0" w:color="auto"/>
        <w:right w:val="none" w:sz="0" w:space="0" w:color="auto"/>
      </w:divBdr>
    </w:div>
    <w:div w:id="1698892230">
      <w:bodyDiv w:val="1"/>
      <w:marLeft w:val="0"/>
      <w:marRight w:val="0"/>
      <w:marTop w:val="0"/>
      <w:marBottom w:val="0"/>
      <w:divBdr>
        <w:top w:val="none" w:sz="0" w:space="0" w:color="auto"/>
        <w:left w:val="none" w:sz="0" w:space="0" w:color="auto"/>
        <w:bottom w:val="none" w:sz="0" w:space="0" w:color="auto"/>
        <w:right w:val="none" w:sz="0" w:space="0" w:color="auto"/>
      </w:divBdr>
    </w:div>
    <w:div w:id="1698966488">
      <w:bodyDiv w:val="1"/>
      <w:marLeft w:val="0"/>
      <w:marRight w:val="0"/>
      <w:marTop w:val="0"/>
      <w:marBottom w:val="0"/>
      <w:divBdr>
        <w:top w:val="none" w:sz="0" w:space="0" w:color="auto"/>
        <w:left w:val="none" w:sz="0" w:space="0" w:color="auto"/>
        <w:bottom w:val="none" w:sz="0" w:space="0" w:color="auto"/>
        <w:right w:val="none" w:sz="0" w:space="0" w:color="auto"/>
      </w:divBdr>
    </w:div>
    <w:div w:id="1699086510">
      <w:bodyDiv w:val="1"/>
      <w:marLeft w:val="0"/>
      <w:marRight w:val="0"/>
      <w:marTop w:val="0"/>
      <w:marBottom w:val="0"/>
      <w:divBdr>
        <w:top w:val="none" w:sz="0" w:space="0" w:color="auto"/>
        <w:left w:val="none" w:sz="0" w:space="0" w:color="auto"/>
        <w:bottom w:val="none" w:sz="0" w:space="0" w:color="auto"/>
        <w:right w:val="none" w:sz="0" w:space="0" w:color="auto"/>
      </w:divBdr>
    </w:div>
    <w:div w:id="1699351914">
      <w:bodyDiv w:val="1"/>
      <w:marLeft w:val="0"/>
      <w:marRight w:val="0"/>
      <w:marTop w:val="0"/>
      <w:marBottom w:val="0"/>
      <w:divBdr>
        <w:top w:val="none" w:sz="0" w:space="0" w:color="auto"/>
        <w:left w:val="none" w:sz="0" w:space="0" w:color="auto"/>
        <w:bottom w:val="none" w:sz="0" w:space="0" w:color="auto"/>
        <w:right w:val="none" w:sz="0" w:space="0" w:color="auto"/>
      </w:divBdr>
    </w:div>
    <w:div w:id="1699424779">
      <w:bodyDiv w:val="1"/>
      <w:marLeft w:val="0"/>
      <w:marRight w:val="0"/>
      <w:marTop w:val="0"/>
      <w:marBottom w:val="0"/>
      <w:divBdr>
        <w:top w:val="none" w:sz="0" w:space="0" w:color="auto"/>
        <w:left w:val="none" w:sz="0" w:space="0" w:color="auto"/>
        <w:bottom w:val="none" w:sz="0" w:space="0" w:color="auto"/>
        <w:right w:val="none" w:sz="0" w:space="0" w:color="auto"/>
      </w:divBdr>
    </w:div>
    <w:div w:id="1699426091">
      <w:bodyDiv w:val="1"/>
      <w:marLeft w:val="0"/>
      <w:marRight w:val="0"/>
      <w:marTop w:val="0"/>
      <w:marBottom w:val="0"/>
      <w:divBdr>
        <w:top w:val="none" w:sz="0" w:space="0" w:color="auto"/>
        <w:left w:val="none" w:sz="0" w:space="0" w:color="auto"/>
        <w:bottom w:val="none" w:sz="0" w:space="0" w:color="auto"/>
        <w:right w:val="none" w:sz="0" w:space="0" w:color="auto"/>
      </w:divBdr>
    </w:div>
    <w:div w:id="1699429127">
      <w:bodyDiv w:val="1"/>
      <w:marLeft w:val="0"/>
      <w:marRight w:val="0"/>
      <w:marTop w:val="0"/>
      <w:marBottom w:val="0"/>
      <w:divBdr>
        <w:top w:val="none" w:sz="0" w:space="0" w:color="auto"/>
        <w:left w:val="none" w:sz="0" w:space="0" w:color="auto"/>
        <w:bottom w:val="none" w:sz="0" w:space="0" w:color="auto"/>
        <w:right w:val="none" w:sz="0" w:space="0" w:color="auto"/>
      </w:divBdr>
    </w:div>
    <w:div w:id="1699431642">
      <w:bodyDiv w:val="1"/>
      <w:marLeft w:val="0"/>
      <w:marRight w:val="0"/>
      <w:marTop w:val="0"/>
      <w:marBottom w:val="0"/>
      <w:divBdr>
        <w:top w:val="none" w:sz="0" w:space="0" w:color="auto"/>
        <w:left w:val="none" w:sz="0" w:space="0" w:color="auto"/>
        <w:bottom w:val="none" w:sz="0" w:space="0" w:color="auto"/>
        <w:right w:val="none" w:sz="0" w:space="0" w:color="auto"/>
      </w:divBdr>
    </w:div>
    <w:div w:id="1699507682">
      <w:bodyDiv w:val="1"/>
      <w:marLeft w:val="0"/>
      <w:marRight w:val="0"/>
      <w:marTop w:val="0"/>
      <w:marBottom w:val="0"/>
      <w:divBdr>
        <w:top w:val="none" w:sz="0" w:space="0" w:color="auto"/>
        <w:left w:val="none" w:sz="0" w:space="0" w:color="auto"/>
        <w:bottom w:val="none" w:sz="0" w:space="0" w:color="auto"/>
        <w:right w:val="none" w:sz="0" w:space="0" w:color="auto"/>
      </w:divBdr>
    </w:div>
    <w:div w:id="1699622021">
      <w:bodyDiv w:val="1"/>
      <w:marLeft w:val="0"/>
      <w:marRight w:val="0"/>
      <w:marTop w:val="0"/>
      <w:marBottom w:val="0"/>
      <w:divBdr>
        <w:top w:val="none" w:sz="0" w:space="0" w:color="auto"/>
        <w:left w:val="none" w:sz="0" w:space="0" w:color="auto"/>
        <w:bottom w:val="none" w:sz="0" w:space="0" w:color="auto"/>
        <w:right w:val="none" w:sz="0" w:space="0" w:color="auto"/>
      </w:divBdr>
    </w:div>
    <w:div w:id="1699772414">
      <w:bodyDiv w:val="1"/>
      <w:marLeft w:val="0"/>
      <w:marRight w:val="0"/>
      <w:marTop w:val="0"/>
      <w:marBottom w:val="0"/>
      <w:divBdr>
        <w:top w:val="none" w:sz="0" w:space="0" w:color="auto"/>
        <w:left w:val="none" w:sz="0" w:space="0" w:color="auto"/>
        <w:bottom w:val="none" w:sz="0" w:space="0" w:color="auto"/>
        <w:right w:val="none" w:sz="0" w:space="0" w:color="auto"/>
      </w:divBdr>
    </w:div>
    <w:div w:id="1699815479">
      <w:bodyDiv w:val="1"/>
      <w:marLeft w:val="0"/>
      <w:marRight w:val="0"/>
      <w:marTop w:val="0"/>
      <w:marBottom w:val="0"/>
      <w:divBdr>
        <w:top w:val="none" w:sz="0" w:space="0" w:color="auto"/>
        <w:left w:val="none" w:sz="0" w:space="0" w:color="auto"/>
        <w:bottom w:val="none" w:sz="0" w:space="0" w:color="auto"/>
        <w:right w:val="none" w:sz="0" w:space="0" w:color="auto"/>
      </w:divBdr>
    </w:div>
    <w:div w:id="1700011374">
      <w:bodyDiv w:val="1"/>
      <w:marLeft w:val="0"/>
      <w:marRight w:val="0"/>
      <w:marTop w:val="0"/>
      <w:marBottom w:val="0"/>
      <w:divBdr>
        <w:top w:val="none" w:sz="0" w:space="0" w:color="auto"/>
        <w:left w:val="none" w:sz="0" w:space="0" w:color="auto"/>
        <w:bottom w:val="none" w:sz="0" w:space="0" w:color="auto"/>
        <w:right w:val="none" w:sz="0" w:space="0" w:color="auto"/>
      </w:divBdr>
    </w:div>
    <w:div w:id="1700156128">
      <w:bodyDiv w:val="1"/>
      <w:marLeft w:val="0"/>
      <w:marRight w:val="0"/>
      <w:marTop w:val="0"/>
      <w:marBottom w:val="0"/>
      <w:divBdr>
        <w:top w:val="none" w:sz="0" w:space="0" w:color="auto"/>
        <w:left w:val="none" w:sz="0" w:space="0" w:color="auto"/>
        <w:bottom w:val="none" w:sz="0" w:space="0" w:color="auto"/>
        <w:right w:val="none" w:sz="0" w:space="0" w:color="auto"/>
      </w:divBdr>
    </w:div>
    <w:div w:id="1700159890">
      <w:bodyDiv w:val="1"/>
      <w:marLeft w:val="0"/>
      <w:marRight w:val="0"/>
      <w:marTop w:val="0"/>
      <w:marBottom w:val="0"/>
      <w:divBdr>
        <w:top w:val="none" w:sz="0" w:space="0" w:color="auto"/>
        <w:left w:val="none" w:sz="0" w:space="0" w:color="auto"/>
        <w:bottom w:val="none" w:sz="0" w:space="0" w:color="auto"/>
        <w:right w:val="none" w:sz="0" w:space="0" w:color="auto"/>
      </w:divBdr>
    </w:div>
    <w:div w:id="1700232490">
      <w:bodyDiv w:val="1"/>
      <w:marLeft w:val="0"/>
      <w:marRight w:val="0"/>
      <w:marTop w:val="0"/>
      <w:marBottom w:val="0"/>
      <w:divBdr>
        <w:top w:val="none" w:sz="0" w:space="0" w:color="auto"/>
        <w:left w:val="none" w:sz="0" w:space="0" w:color="auto"/>
        <w:bottom w:val="none" w:sz="0" w:space="0" w:color="auto"/>
        <w:right w:val="none" w:sz="0" w:space="0" w:color="auto"/>
      </w:divBdr>
    </w:div>
    <w:div w:id="1700397668">
      <w:bodyDiv w:val="1"/>
      <w:marLeft w:val="0"/>
      <w:marRight w:val="0"/>
      <w:marTop w:val="0"/>
      <w:marBottom w:val="0"/>
      <w:divBdr>
        <w:top w:val="none" w:sz="0" w:space="0" w:color="auto"/>
        <w:left w:val="none" w:sz="0" w:space="0" w:color="auto"/>
        <w:bottom w:val="none" w:sz="0" w:space="0" w:color="auto"/>
        <w:right w:val="none" w:sz="0" w:space="0" w:color="auto"/>
      </w:divBdr>
    </w:div>
    <w:div w:id="1700475853">
      <w:bodyDiv w:val="1"/>
      <w:marLeft w:val="0"/>
      <w:marRight w:val="0"/>
      <w:marTop w:val="0"/>
      <w:marBottom w:val="0"/>
      <w:divBdr>
        <w:top w:val="none" w:sz="0" w:space="0" w:color="auto"/>
        <w:left w:val="none" w:sz="0" w:space="0" w:color="auto"/>
        <w:bottom w:val="none" w:sz="0" w:space="0" w:color="auto"/>
        <w:right w:val="none" w:sz="0" w:space="0" w:color="auto"/>
      </w:divBdr>
    </w:div>
    <w:div w:id="1700542890">
      <w:bodyDiv w:val="1"/>
      <w:marLeft w:val="0"/>
      <w:marRight w:val="0"/>
      <w:marTop w:val="0"/>
      <w:marBottom w:val="0"/>
      <w:divBdr>
        <w:top w:val="none" w:sz="0" w:space="0" w:color="auto"/>
        <w:left w:val="none" w:sz="0" w:space="0" w:color="auto"/>
        <w:bottom w:val="none" w:sz="0" w:space="0" w:color="auto"/>
        <w:right w:val="none" w:sz="0" w:space="0" w:color="auto"/>
      </w:divBdr>
    </w:div>
    <w:div w:id="1700624996">
      <w:bodyDiv w:val="1"/>
      <w:marLeft w:val="0"/>
      <w:marRight w:val="0"/>
      <w:marTop w:val="0"/>
      <w:marBottom w:val="0"/>
      <w:divBdr>
        <w:top w:val="none" w:sz="0" w:space="0" w:color="auto"/>
        <w:left w:val="none" w:sz="0" w:space="0" w:color="auto"/>
        <w:bottom w:val="none" w:sz="0" w:space="0" w:color="auto"/>
        <w:right w:val="none" w:sz="0" w:space="0" w:color="auto"/>
      </w:divBdr>
    </w:div>
    <w:div w:id="1700811147">
      <w:bodyDiv w:val="1"/>
      <w:marLeft w:val="0"/>
      <w:marRight w:val="0"/>
      <w:marTop w:val="0"/>
      <w:marBottom w:val="0"/>
      <w:divBdr>
        <w:top w:val="none" w:sz="0" w:space="0" w:color="auto"/>
        <w:left w:val="none" w:sz="0" w:space="0" w:color="auto"/>
        <w:bottom w:val="none" w:sz="0" w:space="0" w:color="auto"/>
        <w:right w:val="none" w:sz="0" w:space="0" w:color="auto"/>
      </w:divBdr>
    </w:div>
    <w:div w:id="1700857180">
      <w:bodyDiv w:val="1"/>
      <w:marLeft w:val="0"/>
      <w:marRight w:val="0"/>
      <w:marTop w:val="0"/>
      <w:marBottom w:val="0"/>
      <w:divBdr>
        <w:top w:val="none" w:sz="0" w:space="0" w:color="auto"/>
        <w:left w:val="none" w:sz="0" w:space="0" w:color="auto"/>
        <w:bottom w:val="none" w:sz="0" w:space="0" w:color="auto"/>
        <w:right w:val="none" w:sz="0" w:space="0" w:color="auto"/>
      </w:divBdr>
    </w:div>
    <w:div w:id="1701128056">
      <w:bodyDiv w:val="1"/>
      <w:marLeft w:val="0"/>
      <w:marRight w:val="0"/>
      <w:marTop w:val="0"/>
      <w:marBottom w:val="0"/>
      <w:divBdr>
        <w:top w:val="none" w:sz="0" w:space="0" w:color="auto"/>
        <w:left w:val="none" w:sz="0" w:space="0" w:color="auto"/>
        <w:bottom w:val="none" w:sz="0" w:space="0" w:color="auto"/>
        <w:right w:val="none" w:sz="0" w:space="0" w:color="auto"/>
      </w:divBdr>
    </w:div>
    <w:div w:id="1701206395">
      <w:bodyDiv w:val="1"/>
      <w:marLeft w:val="0"/>
      <w:marRight w:val="0"/>
      <w:marTop w:val="0"/>
      <w:marBottom w:val="0"/>
      <w:divBdr>
        <w:top w:val="none" w:sz="0" w:space="0" w:color="auto"/>
        <w:left w:val="none" w:sz="0" w:space="0" w:color="auto"/>
        <w:bottom w:val="none" w:sz="0" w:space="0" w:color="auto"/>
        <w:right w:val="none" w:sz="0" w:space="0" w:color="auto"/>
      </w:divBdr>
    </w:div>
    <w:div w:id="1701276390">
      <w:bodyDiv w:val="1"/>
      <w:marLeft w:val="0"/>
      <w:marRight w:val="0"/>
      <w:marTop w:val="0"/>
      <w:marBottom w:val="0"/>
      <w:divBdr>
        <w:top w:val="none" w:sz="0" w:space="0" w:color="auto"/>
        <w:left w:val="none" w:sz="0" w:space="0" w:color="auto"/>
        <w:bottom w:val="none" w:sz="0" w:space="0" w:color="auto"/>
        <w:right w:val="none" w:sz="0" w:space="0" w:color="auto"/>
      </w:divBdr>
    </w:div>
    <w:div w:id="1701322733">
      <w:bodyDiv w:val="1"/>
      <w:marLeft w:val="0"/>
      <w:marRight w:val="0"/>
      <w:marTop w:val="0"/>
      <w:marBottom w:val="0"/>
      <w:divBdr>
        <w:top w:val="none" w:sz="0" w:space="0" w:color="auto"/>
        <w:left w:val="none" w:sz="0" w:space="0" w:color="auto"/>
        <w:bottom w:val="none" w:sz="0" w:space="0" w:color="auto"/>
        <w:right w:val="none" w:sz="0" w:space="0" w:color="auto"/>
      </w:divBdr>
    </w:div>
    <w:div w:id="1701394028">
      <w:bodyDiv w:val="1"/>
      <w:marLeft w:val="0"/>
      <w:marRight w:val="0"/>
      <w:marTop w:val="0"/>
      <w:marBottom w:val="0"/>
      <w:divBdr>
        <w:top w:val="none" w:sz="0" w:space="0" w:color="auto"/>
        <w:left w:val="none" w:sz="0" w:space="0" w:color="auto"/>
        <w:bottom w:val="none" w:sz="0" w:space="0" w:color="auto"/>
        <w:right w:val="none" w:sz="0" w:space="0" w:color="auto"/>
      </w:divBdr>
    </w:div>
    <w:div w:id="1701515225">
      <w:bodyDiv w:val="1"/>
      <w:marLeft w:val="0"/>
      <w:marRight w:val="0"/>
      <w:marTop w:val="0"/>
      <w:marBottom w:val="0"/>
      <w:divBdr>
        <w:top w:val="none" w:sz="0" w:space="0" w:color="auto"/>
        <w:left w:val="none" w:sz="0" w:space="0" w:color="auto"/>
        <w:bottom w:val="none" w:sz="0" w:space="0" w:color="auto"/>
        <w:right w:val="none" w:sz="0" w:space="0" w:color="auto"/>
      </w:divBdr>
    </w:div>
    <w:div w:id="1701515377">
      <w:bodyDiv w:val="1"/>
      <w:marLeft w:val="0"/>
      <w:marRight w:val="0"/>
      <w:marTop w:val="0"/>
      <w:marBottom w:val="0"/>
      <w:divBdr>
        <w:top w:val="none" w:sz="0" w:space="0" w:color="auto"/>
        <w:left w:val="none" w:sz="0" w:space="0" w:color="auto"/>
        <w:bottom w:val="none" w:sz="0" w:space="0" w:color="auto"/>
        <w:right w:val="none" w:sz="0" w:space="0" w:color="auto"/>
      </w:divBdr>
    </w:div>
    <w:div w:id="1701934468">
      <w:bodyDiv w:val="1"/>
      <w:marLeft w:val="0"/>
      <w:marRight w:val="0"/>
      <w:marTop w:val="0"/>
      <w:marBottom w:val="0"/>
      <w:divBdr>
        <w:top w:val="none" w:sz="0" w:space="0" w:color="auto"/>
        <w:left w:val="none" w:sz="0" w:space="0" w:color="auto"/>
        <w:bottom w:val="none" w:sz="0" w:space="0" w:color="auto"/>
        <w:right w:val="none" w:sz="0" w:space="0" w:color="auto"/>
      </w:divBdr>
    </w:div>
    <w:div w:id="1702196206">
      <w:bodyDiv w:val="1"/>
      <w:marLeft w:val="0"/>
      <w:marRight w:val="0"/>
      <w:marTop w:val="0"/>
      <w:marBottom w:val="0"/>
      <w:divBdr>
        <w:top w:val="none" w:sz="0" w:space="0" w:color="auto"/>
        <w:left w:val="none" w:sz="0" w:space="0" w:color="auto"/>
        <w:bottom w:val="none" w:sz="0" w:space="0" w:color="auto"/>
        <w:right w:val="none" w:sz="0" w:space="0" w:color="auto"/>
      </w:divBdr>
    </w:div>
    <w:div w:id="1702239956">
      <w:bodyDiv w:val="1"/>
      <w:marLeft w:val="0"/>
      <w:marRight w:val="0"/>
      <w:marTop w:val="0"/>
      <w:marBottom w:val="0"/>
      <w:divBdr>
        <w:top w:val="none" w:sz="0" w:space="0" w:color="auto"/>
        <w:left w:val="none" w:sz="0" w:space="0" w:color="auto"/>
        <w:bottom w:val="none" w:sz="0" w:space="0" w:color="auto"/>
        <w:right w:val="none" w:sz="0" w:space="0" w:color="auto"/>
      </w:divBdr>
    </w:div>
    <w:div w:id="1702631851">
      <w:bodyDiv w:val="1"/>
      <w:marLeft w:val="0"/>
      <w:marRight w:val="0"/>
      <w:marTop w:val="0"/>
      <w:marBottom w:val="0"/>
      <w:divBdr>
        <w:top w:val="none" w:sz="0" w:space="0" w:color="auto"/>
        <w:left w:val="none" w:sz="0" w:space="0" w:color="auto"/>
        <w:bottom w:val="none" w:sz="0" w:space="0" w:color="auto"/>
        <w:right w:val="none" w:sz="0" w:space="0" w:color="auto"/>
      </w:divBdr>
    </w:div>
    <w:div w:id="1702633829">
      <w:bodyDiv w:val="1"/>
      <w:marLeft w:val="0"/>
      <w:marRight w:val="0"/>
      <w:marTop w:val="0"/>
      <w:marBottom w:val="0"/>
      <w:divBdr>
        <w:top w:val="none" w:sz="0" w:space="0" w:color="auto"/>
        <w:left w:val="none" w:sz="0" w:space="0" w:color="auto"/>
        <w:bottom w:val="none" w:sz="0" w:space="0" w:color="auto"/>
        <w:right w:val="none" w:sz="0" w:space="0" w:color="auto"/>
      </w:divBdr>
    </w:div>
    <w:div w:id="1702703342">
      <w:bodyDiv w:val="1"/>
      <w:marLeft w:val="0"/>
      <w:marRight w:val="0"/>
      <w:marTop w:val="0"/>
      <w:marBottom w:val="0"/>
      <w:divBdr>
        <w:top w:val="none" w:sz="0" w:space="0" w:color="auto"/>
        <w:left w:val="none" w:sz="0" w:space="0" w:color="auto"/>
        <w:bottom w:val="none" w:sz="0" w:space="0" w:color="auto"/>
        <w:right w:val="none" w:sz="0" w:space="0" w:color="auto"/>
      </w:divBdr>
    </w:div>
    <w:div w:id="1702783584">
      <w:bodyDiv w:val="1"/>
      <w:marLeft w:val="0"/>
      <w:marRight w:val="0"/>
      <w:marTop w:val="0"/>
      <w:marBottom w:val="0"/>
      <w:divBdr>
        <w:top w:val="none" w:sz="0" w:space="0" w:color="auto"/>
        <w:left w:val="none" w:sz="0" w:space="0" w:color="auto"/>
        <w:bottom w:val="none" w:sz="0" w:space="0" w:color="auto"/>
        <w:right w:val="none" w:sz="0" w:space="0" w:color="auto"/>
      </w:divBdr>
    </w:div>
    <w:div w:id="1702894149">
      <w:bodyDiv w:val="1"/>
      <w:marLeft w:val="0"/>
      <w:marRight w:val="0"/>
      <w:marTop w:val="0"/>
      <w:marBottom w:val="0"/>
      <w:divBdr>
        <w:top w:val="none" w:sz="0" w:space="0" w:color="auto"/>
        <w:left w:val="none" w:sz="0" w:space="0" w:color="auto"/>
        <w:bottom w:val="none" w:sz="0" w:space="0" w:color="auto"/>
        <w:right w:val="none" w:sz="0" w:space="0" w:color="auto"/>
      </w:divBdr>
    </w:div>
    <w:div w:id="1702898831">
      <w:bodyDiv w:val="1"/>
      <w:marLeft w:val="0"/>
      <w:marRight w:val="0"/>
      <w:marTop w:val="0"/>
      <w:marBottom w:val="0"/>
      <w:divBdr>
        <w:top w:val="none" w:sz="0" w:space="0" w:color="auto"/>
        <w:left w:val="none" w:sz="0" w:space="0" w:color="auto"/>
        <w:bottom w:val="none" w:sz="0" w:space="0" w:color="auto"/>
        <w:right w:val="none" w:sz="0" w:space="0" w:color="auto"/>
      </w:divBdr>
    </w:div>
    <w:div w:id="1703046478">
      <w:bodyDiv w:val="1"/>
      <w:marLeft w:val="0"/>
      <w:marRight w:val="0"/>
      <w:marTop w:val="0"/>
      <w:marBottom w:val="0"/>
      <w:divBdr>
        <w:top w:val="none" w:sz="0" w:space="0" w:color="auto"/>
        <w:left w:val="none" w:sz="0" w:space="0" w:color="auto"/>
        <w:bottom w:val="none" w:sz="0" w:space="0" w:color="auto"/>
        <w:right w:val="none" w:sz="0" w:space="0" w:color="auto"/>
      </w:divBdr>
    </w:div>
    <w:div w:id="1703050036">
      <w:bodyDiv w:val="1"/>
      <w:marLeft w:val="0"/>
      <w:marRight w:val="0"/>
      <w:marTop w:val="0"/>
      <w:marBottom w:val="0"/>
      <w:divBdr>
        <w:top w:val="none" w:sz="0" w:space="0" w:color="auto"/>
        <w:left w:val="none" w:sz="0" w:space="0" w:color="auto"/>
        <w:bottom w:val="none" w:sz="0" w:space="0" w:color="auto"/>
        <w:right w:val="none" w:sz="0" w:space="0" w:color="auto"/>
      </w:divBdr>
    </w:div>
    <w:div w:id="1703245465">
      <w:bodyDiv w:val="1"/>
      <w:marLeft w:val="0"/>
      <w:marRight w:val="0"/>
      <w:marTop w:val="0"/>
      <w:marBottom w:val="0"/>
      <w:divBdr>
        <w:top w:val="none" w:sz="0" w:space="0" w:color="auto"/>
        <w:left w:val="none" w:sz="0" w:space="0" w:color="auto"/>
        <w:bottom w:val="none" w:sz="0" w:space="0" w:color="auto"/>
        <w:right w:val="none" w:sz="0" w:space="0" w:color="auto"/>
      </w:divBdr>
    </w:div>
    <w:div w:id="1703364785">
      <w:bodyDiv w:val="1"/>
      <w:marLeft w:val="0"/>
      <w:marRight w:val="0"/>
      <w:marTop w:val="0"/>
      <w:marBottom w:val="0"/>
      <w:divBdr>
        <w:top w:val="none" w:sz="0" w:space="0" w:color="auto"/>
        <w:left w:val="none" w:sz="0" w:space="0" w:color="auto"/>
        <w:bottom w:val="none" w:sz="0" w:space="0" w:color="auto"/>
        <w:right w:val="none" w:sz="0" w:space="0" w:color="auto"/>
      </w:divBdr>
    </w:div>
    <w:div w:id="1703431429">
      <w:bodyDiv w:val="1"/>
      <w:marLeft w:val="0"/>
      <w:marRight w:val="0"/>
      <w:marTop w:val="0"/>
      <w:marBottom w:val="0"/>
      <w:divBdr>
        <w:top w:val="none" w:sz="0" w:space="0" w:color="auto"/>
        <w:left w:val="none" w:sz="0" w:space="0" w:color="auto"/>
        <w:bottom w:val="none" w:sz="0" w:space="0" w:color="auto"/>
        <w:right w:val="none" w:sz="0" w:space="0" w:color="auto"/>
      </w:divBdr>
    </w:div>
    <w:div w:id="1703477579">
      <w:bodyDiv w:val="1"/>
      <w:marLeft w:val="0"/>
      <w:marRight w:val="0"/>
      <w:marTop w:val="0"/>
      <w:marBottom w:val="0"/>
      <w:divBdr>
        <w:top w:val="none" w:sz="0" w:space="0" w:color="auto"/>
        <w:left w:val="none" w:sz="0" w:space="0" w:color="auto"/>
        <w:bottom w:val="none" w:sz="0" w:space="0" w:color="auto"/>
        <w:right w:val="none" w:sz="0" w:space="0" w:color="auto"/>
      </w:divBdr>
    </w:div>
    <w:div w:id="1703479495">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03555265">
      <w:bodyDiv w:val="1"/>
      <w:marLeft w:val="0"/>
      <w:marRight w:val="0"/>
      <w:marTop w:val="0"/>
      <w:marBottom w:val="0"/>
      <w:divBdr>
        <w:top w:val="none" w:sz="0" w:space="0" w:color="auto"/>
        <w:left w:val="none" w:sz="0" w:space="0" w:color="auto"/>
        <w:bottom w:val="none" w:sz="0" w:space="0" w:color="auto"/>
        <w:right w:val="none" w:sz="0" w:space="0" w:color="auto"/>
      </w:divBdr>
    </w:div>
    <w:div w:id="1703744442">
      <w:bodyDiv w:val="1"/>
      <w:marLeft w:val="0"/>
      <w:marRight w:val="0"/>
      <w:marTop w:val="0"/>
      <w:marBottom w:val="0"/>
      <w:divBdr>
        <w:top w:val="none" w:sz="0" w:space="0" w:color="auto"/>
        <w:left w:val="none" w:sz="0" w:space="0" w:color="auto"/>
        <w:bottom w:val="none" w:sz="0" w:space="0" w:color="auto"/>
        <w:right w:val="none" w:sz="0" w:space="0" w:color="auto"/>
      </w:divBdr>
    </w:div>
    <w:div w:id="1703751131">
      <w:bodyDiv w:val="1"/>
      <w:marLeft w:val="0"/>
      <w:marRight w:val="0"/>
      <w:marTop w:val="0"/>
      <w:marBottom w:val="0"/>
      <w:divBdr>
        <w:top w:val="none" w:sz="0" w:space="0" w:color="auto"/>
        <w:left w:val="none" w:sz="0" w:space="0" w:color="auto"/>
        <w:bottom w:val="none" w:sz="0" w:space="0" w:color="auto"/>
        <w:right w:val="none" w:sz="0" w:space="0" w:color="auto"/>
      </w:divBdr>
    </w:div>
    <w:div w:id="1703825128">
      <w:bodyDiv w:val="1"/>
      <w:marLeft w:val="0"/>
      <w:marRight w:val="0"/>
      <w:marTop w:val="0"/>
      <w:marBottom w:val="0"/>
      <w:divBdr>
        <w:top w:val="none" w:sz="0" w:space="0" w:color="auto"/>
        <w:left w:val="none" w:sz="0" w:space="0" w:color="auto"/>
        <w:bottom w:val="none" w:sz="0" w:space="0" w:color="auto"/>
        <w:right w:val="none" w:sz="0" w:space="0" w:color="auto"/>
      </w:divBdr>
    </w:div>
    <w:div w:id="1703936507">
      <w:bodyDiv w:val="1"/>
      <w:marLeft w:val="0"/>
      <w:marRight w:val="0"/>
      <w:marTop w:val="0"/>
      <w:marBottom w:val="0"/>
      <w:divBdr>
        <w:top w:val="none" w:sz="0" w:space="0" w:color="auto"/>
        <w:left w:val="none" w:sz="0" w:space="0" w:color="auto"/>
        <w:bottom w:val="none" w:sz="0" w:space="0" w:color="auto"/>
        <w:right w:val="none" w:sz="0" w:space="0" w:color="auto"/>
      </w:divBdr>
    </w:div>
    <w:div w:id="1704016772">
      <w:bodyDiv w:val="1"/>
      <w:marLeft w:val="0"/>
      <w:marRight w:val="0"/>
      <w:marTop w:val="0"/>
      <w:marBottom w:val="0"/>
      <w:divBdr>
        <w:top w:val="none" w:sz="0" w:space="0" w:color="auto"/>
        <w:left w:val="none" w:sz="0" w:space="0" w:color="auto"/>
        <w:bottom w:val="none" w:sz="0" w:space="0" w:color="auto"/>
        <w:right w:val="none" w:sz="0" w:space="0" w:color="auto"/>
      </w:divBdr>
    </w:div>
    <w:div w:id="1704019328">
      <w:bodyDiv w:val="1"/>
      <w:marLeft w:val="0"/>
      <w:marRight w:val="0"/>
      <w:marTop w:val="0"/>
      <w:marBottom w:val="0"/>
      <w:divBdr>
        <w:top w:val="none" w:sz="0" w:space="0" w:color="auto"/>
        <w:left w:val="none" w:sz="0" w:space="0" w:color="auto"/>
        <w:bottom w:val="none" w:sz="0" w:space="0" w:color="auto"/>
        <w:right w:val="none" w:sz="0" w:space="0" w:color="auto"/>
      </w:divBdr>
    </w:div>
    <w:div w:id="1704133685">
      <w:bodyDiv w:val="1"/>
      <w:marLeft w:val="0"/>
      <w:marRight w:val="0"/>
      <w:marTop w:val="0"/>
      <w:marBottom w:val="0"/>
      <w:divBdr>
        <w:top w:val="none" w:sz="0" w:space="0" w:color="auto"/>
        <w:left w:val="none" w:sz="0" w:space="0" w:color="auto"/>
        <w:bottom w:val="none" w:sz="0" w:space="0" w:color="auto"/>
        <w:right w:val="none" w:sz="0" w:space="0" w:color="auto"/>
      </w:divBdr>
    </w:div>
    <w:div w:id="1704207498">
      <w:bodyDiv w:val="1"/>
      <w:marLeft w:val="0"/>
      <w:marRight w:val="0"/>
      <w:marTop w:val="0"/>
      <w:marBottom w:val="0"/>
      <w:divBdr>
        <w:top w:val="none" w:sz="0" w:space="0" w:color="auto"/>
        <w:left w:val="none" w:sz="0" w:space="0" w:color="auto"/>
        <w:bottom w:val="none" w:sz="0" w:space="0" w:color="auto"/>
        <w:right w:val="none" w:sz="0" w:space="0" w:color="auto"/>
      </w:divBdr>
    </w:div>
    <w:div w:id="1704288657">
      <w:bodyDiv w:val="1"/>
      <w:marLeft w:val="0"/>
      <w:marRight w:val="0"/>
      <w:marTop w:val="0"/>
      <w:marBottom w:val="0"/>
      <w:divBdr>
        <w:top w:val="none" w:sz="0" w:space="0" w:color="auto"/>
        <w:left w:val="none" w:sz="0" w:space="0" w:color="auto"/>
        <w:bottom w:val="none" w:sz="0" w:space="0" w:color="auto"/>
        <w:right w:val="none" w:sz="0" w:space="0" w:color="auto"/>
      </w:divBdr>
    </w:div>
    <w:div w:id="1704398487">
      <w:bodyDiv w:val="1"/>
      <w:marLeft w:val="0"/>
      <w:marRight w:val="0"/>
      <w:marTop w:val="0"/>
      <w:marBottom w:val="0"/>
      <w:divBdr>
        <w:top w:val="none" w:sz="0" w:space="0" w:color="auto"/>
        <w:left w:val="none" w:sz="0" w:space="0" w:color="auto"/>
        <w:bottom w:val="none" w:sz="0" w:space="0" w:color="auto"/>
        <w:right w:val="none" w:sz="0" w:space="0" w:color="auto"/>
      </w:divBdr>
    </w:div>
    <w:div w:id="1704557937">
      <w:bodyDiv w:val="1"/>
      <w:marLeft w:val="0"/>
      <w:marRight w:val="0"/>
      <w:marTop w:val="0"/>
      <w:marBottom w:val="0"/>
      <w:divBdr>
        <w:top w:val="none" w:sz="0" w:space="0" w:color="auto"/>
        <w:left w:val="none" w:sz="0" w:space="0" w:color="auto"/>
        <w:bottom w:val="none" w:sz="0" w:space="0" w:color="auto"/>
        <w:right w:val="none" w:sz="0" w:space="0" w:color="auto"/>
      </w:divBdr>
    </w:div>
    <w:div w:id="1704599702">
      <w:bodyDiv w:val="1"/>
      <w:marLeft w:val="0"/>
      <w:marRight w:val="0"/>
      <w:marTop w:val="0"/>
      <w:marBottom w:val="0"/>
      <w:divBdr>
        <w:top w:val="none" w:sz="0" w:space="0" w:color="auto"/>
        <w:left w:val="none" w:sz="0" w:space="0" w:color="auto"/>
        <w:bottom w:val="none" w:sz="0" w:space="0" w:color="auto"/>
        <w:right w:val="none" w:sz="0" w:space="0" w:color="auto"/>
      </w:divBdr>
    </w:div>
    <w:div w:id="1705443770">
      <w:bodyDiv w:val="1"/>
      <w:marLeft w:val="0"/>
      <w:marRight w:val="0"/>
      <w:marTop w:val="0"/>
      <w:marBottom w:val="0"/>
      <w:divBdr>
        <w:top w:val="none" w:sz="0" w:space="0" w:color="auto"/>
        <w:left w:val="none" w:sz="0" w:space="0" w:color="auto"/>
        <w:bottom w:val="none" w:sz="0" w:space="0" w:color="auto"/>
        <w:right w:val="none" w:sz="0" w:space="0" w:color="auto"/>
      </w:divBdr>
    </w:div>
    <w:div w:id="1705472847">
      <w:bodyDiv w:val="1"/>
      <w:marLeft w:val="0"/>
      <w:marRight w:val="0"/>
      <w:marTop w:val="0"/>
      <w:marBottom w:val="0"/>
      <w:divBdr>
        <w:top w:val="none" w:sz="0" w:space="0" w:color="auto"/>
        <w:left w:val="none" w:sz="0" w:space="0" w:color="auto"/>
        <w:bottom w:val="none" w:sz="0" w:space="0" w:color="auto"/>
        <w:right w:val="none" w:sz="0" w:space="0" w:color="auto"/>
      </w:divBdr>
    </w:div>
    <w:div w:id="1705669272">
      <w:bodyDiv w:val="1"/>
      <w:marLeft w:val="0"/>
      <w:marRight w:val="0"/>
      <w:marTop w:val="0"/>
      <w:marBottom w:val="0"/>
      <w:divBdr>
        <w:top w:val="none" w:sz="0" w:space="0" w:color="auto"/>
        <w:left w:val="none" w:sz="0" w:space="0" w:color="auto"/>
        <w:bottom w:val="none" w:sz="0" w:space="0" w:color="auto"/>
        <w:right w:val="none" w:sz="0" w:space="0" w:color="auto"/>
      </w:divBdr>
    </w:div>
    <w:div w:id="1705708467">
      <w:bodyDiv w:val="1"/>
      <w:marLeft w:val="0"/>
      <w:marRight w:val="0"/>
      <w:marTop w:val="0"/>
      <w:marBottom w:val="0"/>
      <w:divBdr>
        <w:top w:val="none" w:sz="0" w:space="0" w:color="auto"/>
        <w:left w:val="none" w:sz="0" w:space="0" w:color="auto"/>
        <w:bottom w:val="none" w:sz="0" w:space="0" w:color="auto"/>
        <w:right w:val="none" w:sz="0" w:space="0" w:color="auto"/>
      </w:divBdr>
    </w:div>
    <w:div w:id="1705865096">
      <w:bodyDiv w:val="1"/>
      <w:marLeft w:val="0"/>
      <w:marRight w:val="0"/>
      <w:marTop w:val="0"/>
      <w:marBottom w:val="0"/>
      <w:divBdr>
        <w:top w:val="none" w:sz="0" w:space="0" w:color="auto"/>
        <w:left w:val="none" w:sz="0" w:space="0" w:color="auto"/>
        <w:bottom w:val="none" w:sz="0" w:space="0" w:color="auto"/>
        <w:right w:val="none" w:sz="0" w:space="0" w:color="auto"/>
      </w:divBdr>
    </w:div>
    <w:div w:id="1705867341">
      <w:bodyDiv w:val="1"/>
      <w:marLeft w:val="0"/>
      <w:marRight w:val="0"/>
      <w:marTop w:val="0"/>
      <w:marBottom w:val="0"/>
      <w:divBdr>
        <w:top w:val="none" w:sz="0" w:space="0" w:color="auto"/>
        <w:left w:val="none" w:sz="0" w:space="0" w:color="auto"/>
        <w:bottom w:val="none" w:sz="0" w:space="0" w:color="auto"/>
        <w:right w:val="none" w:sz="0" w:space="0" w:color="auto"/>
      </w:divBdr>
    </w:div>
    <w:div w:id="1706103223">
      <w:bodyDiv w:val="1"/>
      <w:marLeft w:val="0"/>
      <w:marRight w:val="0"/>
      <w:marTop w:val="0"/>
      <w:marBottom w:val="0"/>
      <w:divBdr>
        <w:top w:val="none" w:sz="0" w:space="0" w:color="auto"/>
        <w:left w:val="none" w:sz="0" w:space="0" w:color="auto"/>
        <w:bottom w:val="none" w:sz="0" w:space="0" w:color="auto"/>
        <w:right w:val="none" w:sz="0" w:space="0" w:color="auto"/>
      </w:divBdr>
    </w:div>
    <w:div w:id="1706103474">
      <w:bodyDiv w:val="1"/>
      <w:marLeft w:val="0"/>
      <w:marRight w:val="0"/>
      <w:marTop w:val="0"/>
      <w:marBottom w:val="0"/>
      <w:divBdr>
        <w:top w:val="none" w:sz="0" w:space="0" w:color="auto"/>
        <w:left w:val="none" w:sz="0" w:space="0" w:color="auto"/>
        <w:bottom w:val="none" w:sz="0" w:space="0" w:color="auto"/>
        <w:right w:val="none" w:sz="0" w:space="0" w:color="auto"/>
      </w:divBdr>
    </w:div>
    <w:div w:id="1706447933">
      <w:bodyDiv w:val="1"/>
      <w:marLeft w:val="0"/>
      <w:marRight w:val="0"/>
      <w:marTop w:val="0"/>
      <w:marBottom w:val="0"/>
      <w:divBdr>
        <w:top w:val="none" w:sz="0" w:space="0" w:color="auto"/>
        <w:left w:val="none" w:sz="0" w:space="0" w:color="auto"/>
        <w:bottom w:val="none" w:sz="0" w:space="0" w:color="auto"/>
        <w:right w:val="none" w:sz="0" w:space="0" w:color="auto"/>
      </w:divBdr>
    </w:div>
    <w:div w:id="1706558124">
      <w:bodyDiv w:val="1"/>
      <w:marLeft w:val="0"/>
      <w:marRight w:val="0"/>
      <w:marTop w:val="0"/>
      <w:marBottom w:val="0"/>
      <w:divBdr>
        <w:top w:val="none" w:sz="0" w:space="0" w:color="auto"/>
        <w:left w:val="none" w:sz="0" w:space="0" w:color="auto"/>
        <w:bottom w:val="none" w:sz="0" w:space="0" w:color="auto"/>
        <w:right w:val="none" w:sz="0" w:space="0" w:color="auto"/>
      </w:divBdr>
    </w:div>
    <w:div w:id="1706565796">
      <w:bodyDiv w:val="1"/>
      <w:marLeft w:val="0"/>
      <w:marRight w:val="0"/>
      <w:marTop w:val="0"/>
      <w:marBottom w:val="0"/>
      <w:divBdr>
        <w:top w:val="none" w:sz="0" w:space="0" w:color="auto"/>
        <w:left w:val="none" w:sz="0" w:space="0" w:color="auto"/>
        <w:bottom w:val="none" w:sz="0" w:space="0" w:color="auto"/>
        <w:right w:val="none" w:sz="0" w:space="0" w:color="auto"/>
      </w:divBdr>
    </w:div>
    <w:div w:id="1706712392">
      <w:bodyDiv w:val="1"/>
      <w:marLeft w:val="0"/>
      <w:marRight w:val="0"/>
      <w:marTop w:val="0"/>
      <w:marBottom w:val="0"/>
      <w:divBdr>
        <w:top w:val="none" w:sz="0" w:space="0" w:color="auto"/>
        <w:left w:val="none" w:sz="0" w:space="0" w:color="auto"/>
        <w:bottom w:val="none" w:sz="0" w:space="0" w:color="auto"/>
        <w:right w:val="none" w:sz="0" w:space="0" w:color="auto"/>
      </w:divBdr>
    </w:div>
    <w:div w:id="1706829728">
      <w:bodyDiv w:val="1"/>
      <w:marLeft w:val="0"/>
      <w:marRight w:val="0"/>
      <w:marTop w:val="0"/>
      <w:marBottom w:val="0"/>
      <w:divBdr>
        <w:top w:val="none" w:sz="0" w:space="0" w:color="auto"/>
        <w:left w:val="none" w:sz="0" w:space="0" w:color="auto"/>
        <w:bottom w:val="none" w:sz="0" w:space="0" w:color="auto"/>
        <w:right w:val="none" w:sz="0" w:space="0" w:color="auto"/>
      </w:divBdr>
    </w:div>
    <w:div w:id="1706906713">
      <w:bodyDiv w:val="1"/>
      <w:marLeft w:val="0"/>
      <w:marRight w:val="0"/>
      <w:marTop w:val="0"/>
      <w:marBottom w:val="0"/>
      <w:divBdr>
        <w:top w:val="none" w:sz="0" w:space="0" w:color="auto"/>
        <w:left w:val="none" w:sz="0" w:space="0" w:color="auto"/>
        <w:bottom w:val="none" w:sz="0" w:space="0" w:color="auto"/>
        <w:right w:val="none" w:sz="0" w:space="0" w:color="auto"/>
      </w:divBdr>
    </w:div>
    <w:div w:id="1707439608">
      <w:bodyDiv w:val="1"/>
      <w:marLeft w:val="0"/>
      <w:marRight w:val="0"/>
      <w:marTop w:val="0"/>
      <w:marBottom w:val="0"/>
      <w:divBdr>
        <w:top w:val="none" w:sz="0" w:space="0" w:color="auto"/>
        <w:left w:val="none" w:sz="0" w:space="0" w:color="auto"/>
        <w:bottom w:val="none" w:sz="0" w:space="0" w:color="auto"/>
        <w:right w:val="none" w:sz="0" w:space="0" w:color="auto"/>
      </w:divBdr>
    </w:div>
    <w:div w:id="1707483128">
      <w:bodyDiv w:val="1"/>
      <w:marLeft w:val="0"/>
      <w:marRight w:val="0"/>
      <w:marTop w:val="0"/>
      <w:marBottom w:val="0"/>
      <w:divBdr>
        <w:top w:val="none" w:sz="0" w:space="0" w:color="auto"/>
        <w:left w:val="none" w:sz="0" w:space="0" w:color="auto"/>
        <w:bottom w:val="none" w:sz="0" w:space="0" w:color="auto"/>
        <w:right w:val="none" w:sz="0" w:space="0" w:color="auto"/>
      </w:divBdr>
    </w:div>
    <w:div w:id="1707563599">
      <w:bodyDiv w:val="1"/>
      <w:marLeft w:val="0"/>
      <w:marRight w:val="0"/>
      <w:marTop w:val="0"/>
      <w:marBottom w:val="0"/>
      <w:divBdr>
        <w:top w:val="none" w:sz="0" w:space="0" w:color="auto"/>
        <w:left w:val="none" w:sz="0" w:space="0" w:color="auto"/>
        <w:bottom w:val="none" w:sz="0" w:space="0" w:color="auto"/>
        <w:right w:val="none" w:sz="0" w:space="0" w:color="auto"/>
      </w:divBdr>
    </w:div>
    <w:div w:id="1707638253">
      <w:bodyDiv w:val="1"/>
      <w:marLeft w:val="0"/>
      <w:marRight w:val="0"/>
      <w:marTop w:val="0"/>
      <w:marBottom w:val="0"/>
      <w:divBdr>
        <w:top w:val="none" w:sz="0" w:space="0" w:color="auto"/>
        <w:left w:val="none" w:sz="0" w:space="0" w:color="auto"/>
        <w:bottom w:val="none" w:sz="0" w:space="0" w:color="auto"/>
        <w:right w:val="none" w:sz="0" w:space="0" w:color="auto"/>
      </w:divBdr>
    </w:div>
    <w:div w:id="1707829165">
      <w:bodyDiv w:val="1"/>
      <w:marLeft w:val="0"/>
      <w:marRight w:val="0"/>
      <w:marTop w:val="0"/>
      <w:marBottom w:val="0"/>
      <w:divBdr>
        <w:top w:val="none" w:sz="0" w:space="0" w:color="auto"/>
        <w:left w:val="none" w:sz="0" w:space="0" w:color="auto"/>
        <w:bottom w:val="none" w:sz="0" w:space="0" w:color="auto"/>
        <w:right w:val="none" w:sz="0" w:space="0" w:color="auto"/>
      </w:divBdr>
    </w:div>
    <w:div w:id="1707951775">
      <w:bodyDiv w:val="1"/>
      <w:marLeft w:val="0"/>
      <w:marRight w:val="0"/>
      <w:marTop w:val="0"/>
      <w:marBottom w:val="0"/>
      <w:divBdr>
        <w:top w:val="none" w:sz="0" w:space="0" w:color="auto"/>
        <w:left w:val="none" w:sz="0" w:space="0" w:color="auto"/>
        <w:bottom w:val="none" w:sz="0" w:space="0" w:color="auto"/>
        <w:right w:val="none" w:sz="0" w:space="0" w:color="auto"/>
      </w:divBdr>
    </w:div>
    <w:div w:id="1708018227">
      <w:bodyDiv w:val="1"/>
      <w:marLeft w:val="0"/>
      <w:marRight w:val="0"/>
      <w:marTop w:val="0"/>
      <w:marBottom w:val="0"/>
      <w:divBdr>
        <w:top w:val="none" w:sz="0" w:space="0" w:color="auto"/>
        <w:left w:val="none" w:sz="0" w:space="0" w:color="auto"/>
        <w:bottom w:val="none" w:sz="0" w:space="0" w:color="auto"/>
        <w:right w:val="none" w:sz="0" w:space="0" w:color="auto"/>
      </w:divBdr>
    </w:div>
    <w:div w:id="1708220266">
      <w:bodyDiv w:val="1"/>
      <w:marLeft w:val="0"/>
      <w:marRight w:val="0"/>
      <w:marTop w:val="0"/>
      <w:marBottom w:val="0"/>
      <w:divBdr>
        <w:top w:val="none" w:sz="0" w:space="0" w:color="auto"/>
        <w:left w:val="none" w:sz="0" w:space="0" w:color="auto"/>
        <w:bottom w:val="none" w:sz="0" w:space="0" w:color="auto"/>
        <w:right w:val="none" w:sz="0" w:space="0" w:color="auto"/>
      </w:divBdr>
    </w:div>
    <w:div w:id="1708263493">
      <w:bodyDiv w:val="1"/>
      <w:marLeft w:val="0"/>
      <w:marRight w:val="0"/>
      <w:marTop w:val="0"/>
      <w:marBottom w:val="0"/>
      <w:divBdr>
        <w:top w:val="none" w:sz="0" w:space="0" w:color="auto"/>
        <w:left w:val="none" w:sz="0" w:space="0" w:color="auto"/>
        <w:bottom w:val="none" w:sz="0" w:space="0" w:color="auto"/>
        <w:right w:val="none" w:sz="0" w:space="0" w:color="auto"/>
      </w:divBdr>
    </w:div>
    <w:div w:id="1708287261">
      <w:bodyDiv w:val="1"/>
      <w:marLeft w:val="0"/>
      <w:marRight w:val="0"/>
      <w:marTop w:val="0"/>
      <w:marBottom w:val="0"/>
      <w:divBdr>
        <w:top w:val="none" w:sz="0" w:space="0" w:color="auto"/>
        <w:left w:val="none" w:sz="0" w:space="0" w:color="auto"/>
        <w:bottom w:val="none" w:sz="0" w:space="0" w:color="auto"/>
        <w:right w:val="none" w:sz="0" w:space="0" w:color="auto"/>
      </w:divBdr>
    </w:div>
    <w:div w:id="1708677455">
      <w:bodyDiv w:val="1"/>
      <w:marLeft w:val="0"/>
      <w:marRight w:val="0"/>
      <w:marTop w:val="0"/>
      <w:marBottom w:val="0"/>
      <w:divBdr>
        <w:top w:val="none" w:sz="0" w:space="0" w:color="auto"/>
        <w:left w:val="none" w:sz="0" w:space="0" w:color="auto"/>
        <w:bottom w:val="none" w:sz="0" w:space="0" w:color="auto"/>
        <w:right w:val="none" w:sz="0" w:space="0" w:color="auto"/>
      </w:divBdr>
    </w:div>
    <w:div w:id="1708793556">
      <w:bodyDiv w:val="1"/>
      <w:marLeft w:val="0"/>
      <w:marRight w:val="0"/>
      <w:marTop w:val="0"/>
      <w:marBottom w:val="0"/>
      <w:divBdr>
        <w:top w:val="none" w:sz="0" w:space="0" w:color="auto"/>
        <w:left w:val="none" w:sz="0" w:space="0" w:color="auto"/>
        <w:bottom w:val="none" w:sz="0" w:space="0" w:color="auto"/>
        <w:right w:val="none" w:sz="0" w:space="0" w:color="auto"/>
      </w:divBdr>
    </w:div>
    <w:div w:id="1708795597">
      <w:bodyDiv w:val="1"/>
      <w:marLeft w:val="0"/>
      <w:marRight w:val="0"/>
      <w:marTop w:val="0"/>
      <w:marBottom w:val="0"/>
      <w:divBdr>
        <w:top w:val="none" w:sz="0" w:space="0" w:color="auto"/>
        <w:left w:val="none" w:sz="0" w:space="0" w:color="auto"/>
        <w:bottom w:val="none" w:sz="0" w:space="0" w:color="auto"/>
        <w:right w:val="none" w:sz="0" w:space="0" w:color="auto"/>
      </w:divBdr>
    </w:div>
    <w:div w:id="1708985892">
      <w:bodyDiv w:val="1"/>
      <w:marLeft w:val="0"/>
      <w:marRight w:val="0"/>
      <w:marTop w:val="0"/>
      <w:marBottom w:val="0"/>
      <w:divBdr>
        <w:top w:val="none" w:sz="0" w:space="0" w:color="auto"/>
        <w:left w:val="none" w:sz="0" w:space="0" w:color="auto"/>
        <w:bottom w:val="none" w:sz="0" w:space="0" w:color="auto"/>
        <w:right w:val="none" w:sz="0" w:space="0" w:color="auto"/>
      </w:divBdr>
    </w:div>
    <w:div w:id="1708993475">
      <w:bodyDiv w:val="1"/>
      <w:marLeft w:val="0"/>
      <w:marRight w:val="0"/>
      <w:marTop w:val="0"/>
      <w:marBottom w:val="0"/>
      <w:divBdr>
        <w:top w:val="none" w:sz="0" w:space="0" w:color="auto"/>
        <w:left w:val="none" w:sz="0" w:space="0" w:color="auto"/>
        <w:bottom w:val="none" w:sz="0" w:space="0" w:color="auto"/>
        <w:right w:val="none" w:sz="0" w:space="0" w:color="auto"/>
      </w:divBdr>
    </w:div>
    <w:div w:id="1708993697">
      <w:bodyDiv w:val="1"/>
      <w:marLeft w:val="0"/>
      <w:marRight w:val="0"/>
      <w:marTop w:val="0"/>
      <w:marBottom w:val="0"/>
      <w:divBdr>
        <w:top w:val="none" w:sz="0" w:space="0" w:color="auto"/>
        <w:left w:val="none" w:sz="0" w:space="0" w:color="auto"/>
        <w:bottom w:val="none" w:sz="0" w:space="0" w:color="auto"/>
        <w:right w:val="none" w:sz="0" w:space="0" w:color="auto"/>
      </w:divBdr>
    </w:div>
    <w:div w:id="1709138542">
      <w:bodyDiv w:val="1"/>
      <w:marLeft w:val="0"/>
      <w:marRight w:val="0"/>
      <w:marTop w:val="0"/>
      <w:marBottom w:val="0"/>
      <w:divBdr>
        <w:top w:val="none" w:sz="0" w:space="0" w:color="auto"/>
        <w:left w:val="none" w:sz="0" w:space="0" w:color="auto"/>
        <w:bottom w:val="none" w:sz="0" w:space="0" w:color="auto"/>
        <w:right w:val="none" w:sz="0" w:space="0" w:color="auto"/>
      </w:divBdr>
    </w:div>
    <w:div w:id="1709180852">
      <w:bodyDiv w:val="1"/>
      <w:marLeft w:val="0"/>
      <w:marRight w:val="0"/>
      <w:marTop w:val="0"/>
      <w:marBottom w:val="0"/>
      <w:divBdr>
        <w:top w:val="none" w:sz="0" w:space="0" w:color="auto"/>
        <w:left w:val="none" w:sz="0" w:space="0" w:color="auto"/>
        <w:bottom w:val="none" w:sz="0" w:space="0" w:color="auto"/>
        <w:right w:val="none" w:sz="0" w:space="0" w:color="auto"/>
      </w:divBdr>
    </w:div>
    <w:div w:id="1709330427">
      <w:bodyDiv w:val="1"/>
      <w:marLeft w:val="0"/>
      <w:marRight w:val="0"/>
      <w:marTop w:val="0"/>
      <w:marBottom w:val="0"/>
      <w:divBdr>
        <w:top w:val="none" w:sz="0" w:space="0" w:color="auto"/>
        <w:left w:val="none" w:sz="0" w:space="0" w:color="auto"/>
        <w:bottom w:val="none" w:sz="0" w:space="0" w:color="auto"/>
        <w:right w:val="none" w:sz="0" w:space="0" w:color="auto"/>
      </w:divBdr>
    </w:div>
    <w:div w:id="1709335075">
      <w:bodyDiv w:val="1"/>
      <w:marLeft w:val="0"/>
      <w:marRight w:val="0"/>
      <w:marTop w:val="0"/>
      <w:marBottom w:val="0"/>
      <w:divBdr>
        <w:top w:val="none" w:sz="0" w:space="0" w:color="auto"/>
        <w:left w:val="none" w:sz="0" w:space="0" w:color="auto"/>
        <w:bottom w:val="none" w:sz="0" w:space="0" w:color="auto"/>
        <w:right w:val="none" w:sz="0" w:space="0" w:color="auto"/>
      </w:divBdr>
    </w:div>
    <w:div w:id="1709335228">
      <w:bodyDiv w:val="1"/>
      <w:marLeft w:val="0"/>
      <w:marRight w:val="0"/>
      <w:marTop w:val="0"/>
      <w:marBottom w:val="0"/>
      <w:divBdr>
        <w:top w:val="none" w:sz="0" w:space="0" w:color="auto"/>
        <w:left w:val="none" w:sz="0" w:space="0" w:color="auto"/>
        <w:bottom w:val="none" w:sz="0" w:space="0" w:color="auto"/>
        <w:right w:val="none" w:sz="0" w:space="0" w:color="auto"/>
      </w:divBdr>
    </w:div>
    <w:div w:id="1709455041">
      <w:bodyDiv w:val="1"/>
      <w:marLeft w:val="0"/>
      <w:marRight w:val="0"/>
      <w:marTop w:val="0"/>
      <w:marBottom w:val="0"/>
      <w:divBdr>
        <w:top w:val="none" w:sz="0" w:space="0" w:color="auto"/>
        <w:left w:val="none" w:sz="0" w:space="0" w:color="auto"/>
        <w:bottom w:val="none" w:sz="0" w:space="0" w:color="auto"/>
        <w:right w:val="none" w:sz="0" w:space="0" w:color="auto"/>
      </w:divBdr>
    </w:div>
    <w:div w:id="1709718964">
      <w:bodyDiv w:val="1"/>
      <w:marLeft w:val="0"/>
      <w:marRight w:val="0"/>
      <w:marTop w:val="0"/>
      <w:marBottom w:val="0"/>
      <w:divBdr>
        <w:top w:val="none" w:sz="0" w:space="0" w:color="auto"/>
        <w:left w:val="none" w:sz="0" w:space="0" w:color="auto"/>
        <w:bottom w:val="none" w:sz="0" w:space="0" w:color="auto"/>
        <w:right w:val="none" w:sz="0" w:space="0" w:color="auto"/>
      </w:divBdr>
    </w:div>
    <w:div w:id="1709798851">
      <w:bodyDiv w:val="1"/>
      <w:marLeft w:val="0"/>
      <w:marRight w:val="0"/>
      <w:marTop w:val="0"/>
      <w:marBottom w:val="0"/>
      <w:divBdr>
        <w:top w:val="none" w:sz="0" w:space="0" w:color="auto"/>
        <w:left w:val="none" w:sz="0" w:space="0" w:color="auto"/>
        <w:bottom w:val="none" w:sz="0" w:space="0" w:color="auto"/>
        <w:right w:val="none" w:sz="0" w:space="0" w:color="auto"/>
      </w:divBdr>
    </w:div>
    <w:div w:id="1710104601">
      <w:bodyDiv w:val="1"/>
      <w:marLeft w:val="0"/>
      <w:marRight w:val="0"/>
      <w:marTop w:val="0"/>
      <w:marBottom w:val="0"/>
      <w:divBdr>
        <w:top w:val="none" w:sz="0" w:space="0" w:color="auto"/>
        <w:left w:val="none" w:sz="0" w:space="0" w:color="auto"/>
        <w:bottom w:val="none" w:sz="0" w:space="0" w:color="auto"/>
        <w:right w:val="none" w:sz="0" w:space="0" w:color="auto"/>
      </w:divBdr>
    </w:div>
    <w:div w:id="1710298909">
      <w:bodyDiv w:val="1"/>
      <w:marLeft w:val="0"/>
      <w:marRight w:val="0"/>
      <w:marTop w:val="0"/>
      <w:marBottom w:val="0"/>
      <w:divBdr>
        <w:top w:val="none" w:sz="0" w:space="0" w:color="auto"/>
        <w:left w:val="none" w:sz="0" w:space="0" w:color="auto"/>
        <w:bottom w:val="none" w:sz="0" w:space="0" w:color="auto"/>
        <w:right w:val="none" w:sz="0" w:space="0" w:color="auto"/>
      </w:divBdr>
    </w:div>
    <w:div w:id="1710497085">
      <w:bodyDiv w:val="1"/>
      <w:marLeft w:val="0"/>
      <w:marRight w:val="0"/>
      <w:marTop w:val="0"/>
      <w:marBottom w:val="0"/>
      <w:divBdr>
        <w:top w:val="none" w:sz="0" w:space="0" w:color="auto"/>
        <w:left w:val="none" w:sz="0" w:space="0" w:color="auto"/>
        <w:bottom w:val="none" w:sz="0" w:space="0" w:color="auto"/>
        <w:right w:val="none" w:sz="0" w:space="0" w:color="auto"/>
      </w:divBdr>
    </w:div>
    <w:div w:id="1710641399">
      <w:bodyDiv w:val="1"/>
      <w:marLeft w:val="0"/>
      <w:marRight w:val="0"/>
      <w:marTop w:val="0"/>
      <w:marBottom w:val="0"/>
      <w:divBdr>
        <w:top w:val="none" w:sz="0" w:space="0" w:color="auto"/>
        <w:left w:val="none" w:sz="0" w:space="0" w:color="auto"/>
        <w:bottom w:val="none" w:sz="0" w:space="0" w:color="auto"/>
        <w:right w:val="none" w:sz="0" w:space="0" w:color="auto"/>
      </w:divBdr>
    </w:div>
    <w:div w:id="1710644159">
      <w:bodyDiv w:val="1"/>
      <w:marLeft w:val="0"/>
      <w:marRight w:val="0"/>
      <w:marTop w:val="0"/>
      <w:marBottom w:val="0"/>
      <w:divBdr>
        <w:top w:val="none" w:sz="0" w:space="0" w:color="auto"/>
        <w:left w:val="none" w:sz="0" w:space="0" w:color="auto"/>
        <w:bottom w:val="none" w:sz="0" w:space="0" w:color="auto"/>
        <w:right w:val="none" w:sz="0" w:space="0" w:color="auto"/>
      </w:divBdr>
    </w:div>
    <w:div w:id="1710648107">
      <w:bodyDiv w:val="1"/>
      <w:marLeft w:val="0"/>
      <w:marRight w:val="0"/>
      <w:marTop w:val="0"/>
      <w:marBottom w:val="0"/>
      <w:divBdr>
        <w:top w:val="none" w:sz="0" w:space="0" w:color="auto"/>
        <w:left w:val="none" w:sz="0" w:space="0" w:color="auto"/>
        <w:bottom w:val="none" w:sz="0" w:space="0" w:color="auto"/>
        <w:right w:val="none" w:sz="0" w:space="0" w:color="auto"/>
      </w:divBdr>
    </w:div>
    <w:div w:id="1710687574">
      <w:bodyDiv w:val="1"/>
      <w:marLeft w:val="0"/>
      <w:marRight w:val="0"/>
      <w:marTop w:val="0"/>
      <w:marBottom w:val="0"/>
      <w:divBdr>
        <w:top w:val="none" w:sz="0" w:space="0" w:color="auto"/>
        <w:left w:val="none" w:sz="0" w:space="0" w:color="auto"/>
        <w:bottom w:val="none" w:sz="0" w:space="0" w:color="auto"/>
        <w:right w:val="none" w:sz="0" w:space="0" w:color="auto"/>
      </w:divBdr>
    </w:div>
    <w:div w:id="1710757564">
      <w:bodyDiv w:val="1"/>
      <w:marLeft w:val="0"/>
      <w:marRight w:val="0"/>
      <w:marTop w:val="0"/>
      <w:marBottom w:val="0"/>
      <w:divBdr>
        <w:top w:val="none" w:sz="0" w:space="0" w:color="auto"/>
        <w:left w:val="none" w:sz="0" w:space="0" w:color="auto"/>
        <w:bottom w:val="none" w:sz="0" w:space="0" w:color="auto"/>
        <w:right w:val="none" w:sz="0" w:space="0" w:color="auto"/>
      </w:divBdr>
    </w:div>
    <w:div w:id="1710759692">
      <w:bodyDiv w:val="1"/>
      <w:marLeft w:val="0"/>
      <w:marRight w:val="0"/>
      <w:marTop w:val="0"/>
      <w:marBottom w:val="0"/>
      <w:divBdr>
        <w:top w:val="none" w:sz="0" w:space="0" w:color="auto"/>
        <w:left w:val="none" w:sz="0" w:space="0" w:color="auto"/>
        <w:bottom w:val="none" w:sz="0" w:space="0" w:color="auto"/>
        <w:right w:val="none" w:sz="0" w:space="0" w:color="auto"/>
      </w:divBdr>
    </w:div>
    <w:div w:id="1710953154">
      <w:bodyDiv w:val="1"/>
      <w:marLeft w:val="0"/>
      <w:marRight w:val="0"/>
      <w:marTop w:val="0"/>
      <w:marBottom w:val="0"/>
      <w:divBdr>
        <w:top w:val="none" w:sz="0" w:space="0" w:color="auto"/>
        <w:left w:val="none" w:sz="0" w:space="0" w:color="auto"/>
        <w:bottom w:val="none" w:sz="0" w:space="0" w:color="auto"/>
        <w:right w:val="none" w:sz="0" w:space="0" w:color="auto"/>
      </w:divBdr>
    </w:div>
    <w:div w:id="1711030007">
      <w:bodyDiv w:val="1"/>
      <w:marLeft w:val="0"/>
      <w:marRight w:val="0"/>
      <w:marTop w:val="0"/>
      <w:marBottom w:val="0"/>
      <w:divBdr>
        <w:top w:val="none" w:sz="0" w:space="0" w:color="auto"/>
        <w:left w:val="none" w:sz="0" w:space="0" w:color="auto"/>
        <w:bottom w:val="none" w:sz="0" w:space="0" w:color="auto"/>
        <w:right w:val="none" w:sz="0" w:space="0" w:color="auto"/>
      </w:divBdr>
    </w:div>
    <w:div w:id="1711108002">
      <w:bodyDiv w:val="1"/>
      <w:marLeft w:val="0"/>
      <w:marRight w:val="0"/>
      <w:marTop w:val="0"/>
      <w:marBottom w:val="0"/>
      <w:divBdr>
        <w:top w:val="none" w:sz="0" w:space="0" w:color="auto"/>
        <w:left w:val="none" w:sz="0" w:space="0" w:color="auto"/>
        <w:bottom w:val="none" w:sz="0" w:space="0" w:color="auto"/>
        <w:right w:val="none" w:sz="0" w:space="0" w:color="auto"/>
      </w:divBdr>
    </w:div>
    <w:div w:id="1711150162">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11491194">
      <w:bodyDiv w:val="1"/>
      <w:marLeft w:val="0"/>
      <w:marRight w:val="0"/>
      <w:marTop w:val="0"/>
      <w:marBottom w:val="0"/>
      <w:divBdr>
        <w:top w:val="none" w:sz="0" w:space="0" w:color="auto"/>
        <w:left w:val="none" w:sz="0" w:space="0" w:color="auto"/>
        <w:bottom w:val="none" w:sz="0" w:space="0" w:color="auto"/>
        <w:right w:val="none" w:sz="0" w:space="0" w:color="auto"/>
      </w:divBdr>
    </w:div>
    <w:div w:id="1711539098">
      <w:bodyDiv w:val="1"/>
      <w:marLeft w:val="0"/>
      <w:marRight w:val="0"/>
      <w:marTop w:val="0"/>
      <w:marBottom w:val="0"/>
      <w:divBdr>
        <w:top w:val="none" w:sz="0" w:space="0" w:color="auto"/>
        <w:left w:val="none" w:sz="0" w:space="0" w:color="auto"/>
        <w:bottom w:val="none" w:sz="0" w:space="0" w:color="auto"/>
        <w:right w:val="none" w:sz="0" w:space="0" w:color="auto"/>
      </w:divBdr>
    </w:div>
    <w:div w:id="1711569915">
      <w:bodyDiv w:val="1"/>
      <w:marLeft w:val="0"/>
      <w:marRight w:val="0"/>
      <w:marTop w:val="0"/>
      <w:marBottom w:val="0"/>
      <w:divBdr>
        <w:top w:val="none" w:sz="0" w:space="0" w:color="auto"/>
        <w:left w:val="none" w:sz="0" w:space="0" w:color="auto"/>
        <w:bottom w:val="none" w:sz="0" w:space="0" w:color="auto"/>
        <w:right w:val="none" w:sz="0" w:space="0" w:color="auto"/>
      </w:divBdr>
    </w:div>
    <w:div w:id="1711681511">
      <w:bodyDiv w:val="1"/>
      <w:marLeft w:val="0"/>
      <w:marRight w:val="0"/>
      <w:marTop w:val="0"/>
      <w:marBottom w:val="0"/>
      <w:divBdr>
        <w:top w:val="none" w:sz="0" w:space="0" w:color="auto"/>
        <w:left w:val="none" w:sz="0" w:space="0" w:color="auto"/>
        <w:bottom w:val="none" w:sz="0" w:space="0" w:color="auto"/>
        <w:right w:val="none" w:sz="0" w:space="0" w:color="auto"/>
      </w:divBdr>
    </w:div>
    <w:div w:id="1711686283">
      <w:bodyDiv w:val="1"/>
      <w:marLeft w:val="0"/>
      <w:marRight w:val="0"/>
      <w:marTop w:val="0"/>
      <w:marBottom w:val="0"/>
      <w:divBdr>
        <w:top w:val="none" w:sz="0" w:space="0" w:color="auto"/>
        <w:left w:val="none" w:sz="0" w:space="0" w:color="auto"/>
        <w:bottom w:val="none" w:sz="0" w:space="0" w:color="auto"/>
        <w:right w:val="none" w:sz="0" w:space="0" w:color="auto"/>
      </w:divBdr>
    </w:div>
    <w:div w:id="1712025424">
      <w:bodyDiv w:val="1"/>
      <w:marLeft w:val="0"/>
      <w:marRight w:val="0"/>
      <w:marTop w:val="0"/>
      <w:marBottom w:val="0"/>
      <w:divBdr>
        <w:top w:val="none" w:sz="0" w:space="0" w:color="auto"/>
        <w:left w:val="none" w:sz="0" w:space="0" w:color="auto"/>
        <w:bottom w:val="none" w:sz="0" w:space="0" w:color="auto"/>
        <w:right w:val="none" w:sz="0" w:space="0" w:color="auto"/>
      </w:divBdr>
    </w:div>
    <w:div w:id="1712070738">
      <w:bodyDiv w:val="1"/>
      <w:marLeft w:val="0"/>
      <w:marRight w:val="0"/>
      <w:marTop w:val="0"/>
      <w:marBottom w:val="0"/>
      <w:divBdr>
        <w:top w:val="none" w:sz="0" w:space="0" w:color="auto"/>
        <w:left w:val="none" w:sz="0" w:space="0" w:color="auto"/>
        <w:bottom w:val="none" w:sz="0" w:space="0" w:color="auto"/>
        <w:right w:val="none" w:sz="0" w:space="0" w:color="auto"/>
      </w:divBdr>
    </w:div>
    <w:div w:id="1712152341">
      <w:bodyDiv w:val="1"/>
      <w:marLeft w:val="0"/>
      <w:marRight w:val="0"/>
      <w:marTop w:val="0"/>
      <w:marBottom w:val="0"/>
      <w:divBdr>
        <w:top w:val="none" w:sz="0" w:space="0" w:color="auto"/>
        <w:left w:val="none" w:sz="0" w:space="0" w:color="auto"/>
        <w:bottom w:val="none" w:sz="0" w:space="0" w:color="auto"/>
        <w:right w:val="none" w:sz="0" w:space="0" w:color="auto"/>
      </w:divBdr>
    </w:div>
    <w:div w:id="1712220001">
      <w:bodyDiv w:val="1"/>
      <w:marLeft w:val="0"/>
      <w:marRight w:val="0"/>
      <w:marTop w:val="0"/>
      <w:marBottom w:val="0"/>
      <w:divBdr>
        <w:top w:val="none" w:sz="0" w:space="0" w:color="auto"/>
        <w:left w:val="none" w:sz="0" w:space="0" w:color="auto"/>
        <w:bottom w:val="none" w:sz="0" w:space="0" w:color="auto"/>
        <w:right w:val="none" w:sz="0" w:space="0" w:color="auto"/>
      </w:divBdr>
    </w:div>
    <w:div w:id="1712225368">
      <w:bodyDiv w:val="1"/>
      <w:marLeft w:val="0"/>
      <w:marRight w:val="0"/>
      <w:marTop w:val="0"/>
      <w:marBottom w:val="0"/>
      <w:divBdr>
        <w:top w:val="none" w:sz="0" w:space="0" w:color="auto"/>
        <w:left w:val="none" w:sz="0" w:space="0" w:color="auto"/>
        <w:bottom w:val="none" w:sz="0" w:space="0" w:color="auto"/>
        <w:right w:val="none" w:sz="0" w:space="0" w:color="auto"/>
      </w:divBdr>
    </w:div>
    <w:div w:id="1712344520">
      <w:bodyDiv w:val="1"/>
      <w:marLeft w:val="0"/>
      <w:marRight w:val="0"/>
      <w:marTop w:val="0"/>
      <w:marBottom w:val="0"/>
      <w:divBdr>
        <w:top w:val="none" w:sz="0" w:space="0" w:color="auto"/>
        <w:left w:val="none" w:sz="0" w:space="0" w:color="auto"/>
        <w:bottom w:val="none" w:sz="0" w:space="0" w:color="auto"/>
        <w:right w:val="none" w:sz="0" w:space="0" w:color="auto"/>
      </w:divBdr>
    </w:div>
    <w:div w:id="1712419068">
      <w:bodyDiv w:val="1"/>
      <w:marLeft w:val="0"/>
      <w:marRight w:val="0"/>
      <w:marTop w:val="0"/>
      <w:marBottom w:val="0"/>
      <w:divBdr>
        <w:top w:val="none" w:sz="0" w:space="0" w:color="auto"/>
        <w:left w:val="none" w:sz="0" w:space="0" w:color="auto"/>
        <w:bottom w:val="none" w:sz="0" w:space="0" w:color="auto"/>
        <w:right w:val="none" w:sz="0" w:space="0" w:color="auto"/>
      </w:divBdr>
    </w:div>
    <w:div w:id="1712458038">
      <w:bodyDiv w:val="1"/>
      <w:marLeft w:val="0"/>
      <w:marRight w:val="0"/>
      <w:marTop w:val="0"/>
      <w:marBottom w:val="0"/>
      <w:divBdr>
        <w:top w:val="none" w:sz="0" w:space="0" w:color="auto"/>
        <w:left w:val="none" w:sz="0" w:space="0" w:color="auto"/>
        <w:bottom w:val="none" w:sz="0" w:space="0" w:color="auto"/>
        <w:right w:val="none" w:sz="0" w:space="0" w:color="auto"/>
      </w:divBdr>
    </w:div>
    <w:div w:id="1712536765">
      <w:bodyDiv w:val="1"/>
      <w:marLeft w:val="0"/>
      <w:marRight w:val="0"/>
      <w:marTop w:val="0"/>
      <w:marBottom w:val="0"/>
      <w:divBdr>
        <w:top w:val="none" w:sz="0" w:space="0" w:color="auto"/>
        <w:left w:val="none" w:sz="0" w:space="0" w:color="auto"/>
        <w:bottom w:val="none" w:sz="0" w:space="0" w:color="auto"/>
        <w:right w:val="none" w:sz="0" w:space="0" w:color="auto"/>
      </w:divBdr>
    </w:div>
    <w:div w:id="1712607438">
      <w:bodyDiv w:val="1"/>
      <w:marLeft w:val="0"/>
      <w:marRight w:val="0"/>
      <w:marTop w:val="0"/>
      <w:marBottom w:val="0"/>
      <w:divBdr>
        <w:top w:val="none" w:sz="0" w:space="0" w:color="auto"/>
        <w:left w:val="none" w:sz="0" w:space="0" w:color="auto"/>
        <w:bottom w:val="none" w:sz="0" w:space="0" w:color="auto"/>
        <w:right w:val="none" w:sz="0" w:space="0" w:color="auto"/>
      </w:divBdr>
    </w:div>
    <w:div w:id="1712652532">
      <w:bodyDiv w:val="1"/>
      <w:marLeft w:val="0"/>
      <w:marRight w:val="0"/>
      <w:marTop w:val="0"/>
      <w:marBottom w:val="0"/>
      <w:divBdr>
        <w:top w:val="none" w:sz="0" w:space="0" w:color="auto"/>
        <w:left w:val="none" w:sz="0" w:space="0" w:color="auto"/>
        <w:bottom w:val="none" w:sz="0" w:space="0" w:color="auto"/>
        <w:right w:val="none" w:sz="0" w:space="0" w:color="auto"/>
      </w:divBdr>
    </w:div>
    <w:div w:id="1712682387">
      <w:bodyDiv w:val="1"/>
      <w:marLeft w:val="0"/>
      <w:marRight w:val="0"/>
      <w:marTop w:val="0"/>
      <w:marBottom w:val="0"/>
      <w:divBdr>
        <w:top w:val="none" w:sz="0" w:space="0" w:color="auto"/>
        <w:left w:val="none" w:sz="0" w:space="0" w:color="auto"/>
        <w:bottom w:val="none" w:sz="0" w:space="0" w:color="auto"/>
        <w:right w:val="none" w:sz="0" w:space="0" w:color="auto"/>
      </w:divBdr>
    </w:div>
    <w:div w:id="1713070863">
      <w:bodyDiv w:val="1"/>
      <w:marLeft w:val="0"/>
      <w:marRight w:val="0"/>
      <w:marTop w:val="0"/>
      <w:marBottom w:val="0"/>
      <w:divBdr>
        <w:top w:val="none" w:sz="0" w:space="0" w:color="auto"/>
        <w:left w:val="none" w:sz="0" w:space="0" w:color="auto"/>
        <w:bottom w:val="none" w:sz="0" w:space="0" w:color="auto"/>
        <w:right w:val="none" w:sz="0" w:space="0" w:color="auto"/>
      </w:divBdr>
    </w:div>
    <w:div w:id="1713265948">
      <w:bodyDiv w:val="1"/>
      <w:marLeft w:val="0"/>
      <w:marRight w:val="0"/>
      <w:marTop w:val="0"/>
      <w:marBottom w:val="0"/>
      <w:divBdr>
        <w:top w:val="none" w:sz="0" w:space="0" w:color="auto"/>
        <w:left w:val="none" w:sz="0" w:space="0" w:color="auto"/>
        <w:bottom w:val="none" w:sz="0" w:space="0" w:color="auto"/>
        <w:right w:val="none" w:sz="0" w:space="0" w:color="auto"/>
      </w:divBdr>
    </w:div>
    <w:div w:id="1713535121">
      <w:bodyDiv w:val="1"/>
      <w:marLeft w:val="0"/>
      <w:marRight w:val="0"/>
      <w:marTop w:val="0"/>
      <w:marBottom w:val="0"/>
      <w:divBdr>
        <w:top w:val="none" w:sz="0" w:space="0" w:color="auto"/>
        <w:left w:val="none" w:sz="0" w:space="0" w:color="auto"/>
        <w:bottom w:val="none" w:sz="0" w:space="0" w:color="auto"/>
        <w:right w:val="none" w:sz="0" w:space="0" w:color="auto"/>
      </w:divBdr>
    </w:div>
    <w:div w:id="1713730961">
      <w:bodyDiv w:val="1"/>
      <w:marLeft w:val="0"/>
      <w:marRight w:val="0"/>
      <w:marTop w:val="0"/>
      <w:marBottom w:val="0"/>
      <w:divBdr>
        <w:top w:val="none" w:sz="0" w:space="0" w:color="auto"/>
        <w:left w:val="none" w:sz="0" w:space="0" w:color="auto"/>
        <w:bottom w:val="none" w:sz="0" w:space="0" w:color="auto"/>
        <w:right w:val="none" w:sz="0" w:space="0" w:color="auto"/>
      </w:divBdr>
    </w:div>
    <w:div w:id="1713769066">
      <w:bodyDiv w:val="1"/>
      <w:marLeft w:val="0"/>
      <w:marRight w:val="0"/>
      <w:marTop w:val="0"/>
      <w:marBottom w:val="0"/>
      <w:divBdr>
        <w:top w:val="none" w:sz="0" w:space="0" w:color="auto"/>
        <w:left w:val="none" w:sz="0" w:space="0" w:color="auto"/>
        <w:bottom w:val="none" w:sz="0" w:space="0" w:color="auto"/>
        <w:right w:val="none" w:sz="0" w:space="0" w:color="auto"/>
      </w:divBdr>
    </w:div>
    <w:div w:id="1713772497">
      <w:bodyDiv w:val="1"/>
      <w:marLeft w:val="0"/>
      <w:marRight w:val="0"/>
      <w:marTop w:val="0"/>
      <w:marBottom w:val="0"/>
      <w:divBdr>
        <w:top w:val="none" w:sz="0" w:space="0" w:color="auto"/>
        <w:left w:val="none" w:sz="0" w:space="0" w:color="auto"/>
        <w:bottom w:val="none" w:sz="0" w:space="0" w:color="auto"/>
        <w:right w:val="none" w:sz="0" w:space="0" w:color="auto"/>
      </w:divBdr>
    </w:div>
    <w:div w:id="1713840603">
      <w:bodyDiv w:val="1"/>
      <w:marLeft w:val="0"/>
      <w:marRight w:val="0"/>
      <w:marTop w:val="0"/>
      <w:marBottom w:val="0"/>
      <w:divBdr>
        <w:top w:val="none" w:sz="0" w:space="0" w:color="auto"/>
        <w:left w:val="none" w:sz="0" w:space="0" w:color="auto"/>
        <w:bottom w:val="none" w:sz="0" w:space="0" w:color="auto"/>
        <w:right w:val="none" w:sz="0" w:space="0" w:color="auto"/>
      </w:divBdr>
    </w:div>
    <w:div w:id="1713842738">
      <w:bodyDiv w:val="1"/>
      <w:marLeft w:val="0"/>
      <w:marRight w:val="0"/>
      <w:marTop w:val="0"/>
      <w:marBottom w:val="0"/>
      <w:divBdr>
        <w:top w:val="none" w:sz="0" w:space="0" w:color="auto"/>
        <w:left w:val="none" w:sz="0" w:space="0" w:color="auto"/>
        <w:bottom w:val="none" w:sz="0" w:space="0" w:color="auto"/>
        <w:right w:val="none" w:sz="0" w:space="0" w:color="auto"/>
      </w:divBdr>
    </w:div>
    <w:div w:id="1714043204">
      <w:bodyDiv w:val="1"/>
      <w:marLeft w:val="0"/>
      <w:marRight w:val="0"/>
      <w:marTop w:val="0"/>
      <w:marBottom w:val="0"/>
      <w:divBdr>
        <w:top w:val="none" w:sz="0" w:space="0" w:color="auto"/>
        <w:left w:val="none" w:sz="0" w:space="0" w:color="auto"/>
        <w:bottom w:val="none" w:sz="0" w:space="0" w:color="auto"/>
        <w:right w:val="none" w:sz="0" w:space="0" w:color="auto"/>
      </w:divBdr>
    </w:div>
    <w:div w:id="1714188354">
      <w:bodyDiv w:val="1"/>
      <w:marLeft w:val="0"/>
      <w:marRight w:val="0"/>
      <w:marTop w:val="0"/>
      <w:marBottom w:val="0"/>
      <w:divBdr>
        <w:top w:val="none" w:sz="0" w:space="0" w:color="auto"/>
        <w:left w:val="none" w:sz="0" w:space="0" w:color="auto"/>
        <w:bottom w:val="none" w:sz="0" w:space="0" w:color="auto"/>
        <w:right w:val="none" w:sz="0" w:space="0" w:color="auto"/>
      </w:divBdr>
    </w:div>
    <w:div w:id="1714305201">
      <w:bodyDiv w:val="1"/>
      <w:marLeft w:val="0"/>
      <w:marRight w:val="0"/>
      <w:marTop w:val="0"/>
      <w:marBottom w:val="0"/>
      <w:divBdr>
        <w:top w:val="none" w:sz="0" w:space="0" w:color="auto"/>
        <w:left w:val="none" w:sz="0" w:space="0" w:color="auto"/>
        <w:bottom w:val="none" w:sz="0" w:space="0" w:color="auto"/>
        <w:right w:val="none" w:sz="0" w:space="0" w:color="auto"/>
      </w:divBdr>
    </w:div>
    <w:div w:id="1714307266">
      <w:bodyDiv w:val="1"/>
      <w:marLeft w:val="0"/>
      <w:marRight w:val="0"/>
      <w:marTop w:val="0"/>
      <w:marBottom w:val="0"/>
      <w:divBdr>
        <w:top w:val="none" w:sz="0" w:space="0" w:color="auto"/>
        <w:left w:val="none" w:sz="0" w:space="0" w:color="auto"/>
        <w:bottom w:val="none" w:sz="0" w:space="0" w:color="auto"/>
        <w:right w:val="none" w:sz="0" w:space="0" w:color="auto"/>
      </w:divBdr>
    </w:div>
    <w:div w:id="1714386073">
      <w:bodyDiv w:val="1"/>
      <w:marLeft w:val="0"/>
      <w:marRight w:val="0"/>
      <w:marTop w:val="0"/>
      <w:marBottom w:val="0"/>
      <w:divBdr>
        <w:top w:val="none" w:sz="0" w:space="0" w:color="auto"/>
        <w:left w:val="none" w:sz="0" w:space="0" w:color="auto"/>
        <w:bottom w:val="none" w:sz="0" w:space="0" w:color="auto"/>
        <w:right w:val="none" w:sz="0" w:space="0" w:color="auto"/>
      </w:divBdr>
    </w:div>
    <w:div w:id="1714496189">
      <w:bodyDiv w:val="1"/>
      <w:marLeft w:val="0"/>
      <w:marRight w:val="0"/>
      <w:marTop w:val="0"/>
      <w:marBottom w:val="0"/>
      <w:divBdr>
        <w:top w:val="none" w:sz="0" w:space="0" w:color="auto"/>
        <w:left w:val="none" w:sz="0" w:space="0" w:color="auto"/>
        <w:bottom w:val="none" w:sz="0" w:space="0" w:color="auto"/>
        <w:right w:val="none" w:sz="0" w:space="0" w:color="auto"/>
      </w:divBdr>
    </w:div>
    <w:div w:id="1714572898">
      <w:bodyDiv w:val="1"/>
      <w:marLeft w:val="0"/>
      <w:marRight w:val="0"/>
      <w:marTop w:val="0"/>
      <w:marBottom w:val="0"/>
      <w:divBdr>
        <w:top w:val="none" w:sz="0" w:space="0" w:color="auto"/>
        <w:left w:val="none" w:sz="0" w:space="0" w:color="auto"/>
        <w:bottom w:val="none" w:sz="0" w:space="0" w:color="auto"/>
        <w:right w:val="none" w:sz="0" w:space="0" w:color="auto"/>
      </w:divBdr>
    </w:div>
    <w:div w:id="1714578792">
      <w:bodyDiv w:val="1"/>
      <w:marLeft w:val="0"/>
      <w:marRight w:val="0"/>
      <w:marTop w:val="0"/>
      <w:marBottom w:val="0"/>
      <w:divBdr>
        <w:top w:val="none" w:sz="0" w:space="0" w:color="auto"/>
        <w:left w:val="none" w:sz="0" w:space="0" w:color="auto"/>
        <w:bottom w:val="none" w:sz="0" w:space="0" w:color="auto"/>
        <w:right w:val="none" w:sz="0" w:space="0" w:color="auto"/>
      </w:divBdr>
    </w:div>
    <w:div w:id="1714961528">
      <w:bodyDiv w:val="1"/>
      <w:marLeft w:val="0"/>
      <w:marRight w:val="0"/>
      <w:marTop w:val="0"/>
      <w:marBottom w:val="0"/>
      <w:divBdr>
        <w:top w:val="none" w:sz="0" w:space="0" w:color="auto"/>
        <w:left w:val="none" w:sz="0" w:space="0" w:color="auto"/>
        <w:bottom w:val="none" w:sz="0" w:space="0" w:color="auto"/>
        <w:right w:val="none" w:sz="0" w:space="0" w:color="auto"/>
      </w:divBdr>
    </w:div>
    <w:div w:id="1715152505">
      <w:bodyDiv w:val="1"/>
      <w:marLeft w:val="0"/>
      <w:marRight w:val="0"/>
      <w:marTop w:val="0"/>
      <w:marBottom w:val="0"/>
      <w:divBdr>
        <w:top w:val="none" w:sz="0" w:space="0" w:color="auto"/>
        <w:left w:val="none" w:sz="0" w:space="0" w:color="auto"/>
        <w:bottom w:val="none" w:sz="0" w:space="0" w:color="auto"/>
        <w:right w:val="none" w:sz="0" w:space="0" w:color="auto"/>
      </w:divBdr>
    </w:div>
    <w:div w:id="1715349231">
      <w:bodyDiv w:val="1"/>
      <w:marLeft w:val="0"/>
      <w:marRight w:val="0"/>
      <w:marTop w:val="0"/>
      <w:marBottom w:val="0"/>
      <w:divBdr>
        <w:top w:val="none" w:sz="0" w:space="0" w:color="auto"/>
        <w:left w:val="none" w:sz="0" w:space="0" w:color="auto"/>
        <w:bottom w:val="none" w:sz="0" w:space="0" w:color="auto"/>
        <w:right w:val="none" w:sz="0" w:space="0" w:color="auto"/>
      </w:divBdr>
    </w:div>
    <w:div w:id="1715420178">
      <w:bodyDiv w:val="1"/>
      <w:marLeft w:val="0"/>
      <w:marRight w:val="0"/>
      <w:marTop w:val="0"/>
      <w:marBottom w:val="0"/>
      <w:divBdr>
        <w:top w:val="none" w:sz="0" w:space="0" w:color="auto"/>
        <w:left w:val="none" w:sz="0" w:space="0" w:color="auto"/>
        <w:bottom w:val="none" w:sz="0" w:space="0" w:color="auto"/>
        <w:right w:val="none" w:sz="0" w:space="0" w:color="auto"/>
      </w:divBdr>
    </w:div>
    <w:div w:id="1715426195">
      <w:bodyDiv w:val="1"/>
      <w:marLeft w:val="0"/>
      <w:marRight w:val="0"/>
      <w:marTop w:val="0"/>
      <w:marBottom w:val="0"/>
      <w:divBdr>
        <w:top w:val="none" w:sz="0" w:space="0" w:color="auto"/>
        <w:left w:val="none" w:sz="0" w:space="0" w:color="auto"/>
        <w:bottom w:val="none" w:sz="0" w:space="0" w:color="auto"/>
        <w:right w:val="none" w:sz="0" w:space="0" w:color="auto"/>
      </w:divBdr>
    </w:div>
    <w:div w:id="1715495761">
      <w:bodyDiv w:val="1"/>
      <w:marLeft w:val="0"/>
      <w:marRight w:val="0"/>
      <w:marTop w:val="0"/>
      <w:marBottom w:val="0"/>
      <w:divBdr>
        <w:top w:val="none" w:sz="0" w:space="0" w:color="auto"/>
        <w:left w:val="none" w:sz="0" w:space="0" w:color="auto"/>
        <w:bottom w:val="none" w:sz="0" w:space="0" w:color="auto"/>
        <w:right w:val="none" w:sz="0" w:space="0" w:color="auto"/>
      </w:divBdr>
    </w:div>
    <w:div w:id="1715612932">
      <w:bodyDiv w:val="1"/>
      <w:marLeft w:val="0"/>
      <w:marRight w:val="0"/>
      <w:marTop w:val="0"/>
      <w:marBottom w:val="0"/>
      <w:divBdr>
        <w:top w:val="none" w:sz="0" w:space="0" w:color="auto"/>
        <w:left w:val="none" w:sz="0" w:space="0" w:color="auto"/>
        <w:bottom w:val="none" w:sz="0" w:space="0" w:color="auto"/>
        <w:right w:val="none" w:sz="0" w:space="0" w:color="auto"/>
      </w:divBdr>
    </w:div>
    <w:div w:id="1715696095">
      <w:bodyDiv w:val="1"/>
      <w:marLeft w:val="0"/>
      <w:marRight w:val="0"/>
      <w:marTop w:val="0"/>
      <w:marBottom w:val="0"/>
      <w:divBdr>
        <w:top w:val="none" w:sz="0" w:space="0" w:color="auto"/>
        <w:left w:val="none" w:sz="0" w:space="0" w:color="auto"/>
        <w:bottom w:val="none" w:sz="0" w:space="0" w:color="auto"/>
        <w:right w:val="none" w:sz="0" w:space="0" w:color="auto"/>
      </w:divBdr>
    </w:div>
    <w:div w:id="1715696553">
      <w:bodyDiv w:val="1"/>
      <w:marLeft w:val="0"/>
      <w:marRight w:val="0"/>
      <w:marTop w:val="0"/>
      <w:marBottom w:val="0"/>
      <w:divBdr>
        <w:top w:val="none" w:sz="0" w:space="0" w:color="auto"/>
        <w:left w:val="none" w:sz="0" w:space="0" w:color="auto"/>
        <w:bottom w:val="none" w:sz="0" w:space="0" w:color="auto"/>
        <w:right w:val="none" w:sz="0" w:space="0" w:color="auto"/>
      </w:divBdr>
    </w:div>
    <w:div w:id="1715814570">
      <w:bodyDiv w:val="1"/>
      <w:marLeft w:val="0"/>
      <w:marRight w:val="0"/>
      <w:marTop w:val="0"/>
      <w:marBottom w:val="0"/>
      <w:divBdr>
        <w:top w:val="none" w:sz="0" w:space="0" w:color="auto"/>
        <w:left w:val="none" w:sz="0" w:space="0" w:color="auto"/>
        <w:bottom w:val="none" w:sz="0" w:space="0" w:color="auto"/>
        <w:right w:val="none" w:sz="0" w:space="0" w:color="auto"/>
      </w:divBdr>
    </w:div>
    <w:div w:id="1715885158">
      <w:bodyDiv w:val="1"/>
      <w:marLeft w:val="0"/>
      <w:marRight w:val="0"/>
      <w:marTop w:val="0"/>
      <w:marBottom w:val="0"/>
      <w:divBdr>
        <w:top w:val="none" w:sz="0" w:space="0" w:color="auto"/>
        <w:left w:val="none" w:sz="0" w:space="0" w:color="auto"/>
        <w:bottom w:val="none" w:sz="0" w:space="0" w:color="auto"/>
        <w:right w:val="none" w:sz="0" w:space="0" w:color="auto"/>
      </w:divBdr>
    </w:div>
    <w:div w:id="1716007300">
      <w:bodyDiv w:val="1"/>
      <w:marLeft w:val="0"/>
      <w:marRight w:val="0"/>
      <w:marTop w:val="0"/>
      <w:marBottom w:val="0"/>
      <w:divBdr>
        <w:top w:val="none" w:sz="0" w:space="0" w:color="auto"/>
        <w:left w:val="none" w:sz="0" w:space="0" w:color="auto"/>
        <w:bottom w:val="none" w:sz="0" w:space="0" w:color="auto"/>
        <w:right w:val="none" w:sz="0" w:space="0" w:color="auto"/>
      </w:divBdr>
    </w:div>
    <w:div w:id="1716152619">
      <w:bodyDiv w:val="1"/>
      <w:marLeft w:val="0"/>
      <w:marRight w:val="0"/>
      <w:marTop w:val="0"/>
      <w:marBottom w:val="0"/>
      <w:divBdr>
        <w:top w:val="none" w:sz="0" w:space="0" w:color="auto"/>
        <w:left w:val="none" w:sz="0" w:space="0" w:color="auto"/>
        <w:bottom w:val="none" w:sz="0" w:space="0" w:color="auto"/>
        <w:right w:val="none" w:sz="0" w:space="0" w:color="auto"/>
      </w:divBdr>
    </w:div>
    <w:div w:id="1716269106">
      <w:bodyDiv w:val="1"/>
      <w:marLeft w:val="0"/>
      <w:marRight w:val="0"/>
      <w:marTop w:val="0"/>
      <w:marBottom w:val="0"/>
      <w:divBdr>
        <w:top w:val="none" w:sz="0" w:space="0" w:color="auto"/>
        <w:left w:val="none" w:sz="0" w:space="0" w:color="auto"/>
        <w:bottom w:val="none" w:sz="0" w:space="0" w:color="auto"/>
        <w:right w:val="none" w:sz="0" w:space="0" w:color="auto"/>
      </w:divBdr>
    </w:div>
    <w:div w:id="1716468368">
      <w:bodyDiv w:val="1"/>
      <w:marLeft w:val="0"/>
      <w:marRight w:val="0"/>
      <w:marTop w:val="0"/>
      <w:marBottom w:val="0"/>
      <w:divBdr>
        <w:top w:val="none" w:sz="0" w:space="0" w:color="auto"/>
        <w:left w:val="none" w:sz="0" w:space="0" w:color="auto"/>
        <w:bottom w:val="none" w:sz="0" w:space="0" w:color="auto"/>
        <w:right w:val="none" w:sz="0" w:space="0" w:color="auto"/>
      </w:divBdr>
    </w:div>
    <w:div w:id="1716735008">
      <w:bodyDiv w:val="1"/>
      <w:marLeft w:val="0"/>
      <w:marRight w:val="0"/>
      <w:marTop w:val="0"/>
      <w:marBottom w:val="0"/>
      <w:divBdr>
        <w:top w:val="none" w:sz="0" w:space="0" w:color="auto"/>
        <w:left w:val="none" w:sz="0" w:space="0" w:color="auto"/>
        <w:bottom w:val="none" w:sz="0" w:space="0" w:color="auto"/>
        <w:right w:val="none" w:sz="0" w:space="0" w:color="auto"/>
      </w:divBdr>
    </w:div>
    <w:div w:id="1717001250">
      <w:bodyDiv w:val="1"/>
      <w:marLeft w:val="0"/>
      <w:marRight w:val="0"/>
      <w:marTop w:val="0"/>
      <w:marBottom w:val="0"/>
      <w:divBdr>
        <w:top w:val="none" w:sz="0" w:space="0" w:color="auto"/>
        <w:left w:val="none" w:sz="0" w:space="0" w:color="auto"/>
        <w:bottom w:val="none" w:sz="0" w:space="0" w:color="auto"/>
        <w:right w:val="none" w:sz="0" w:space="0" w:color="auto"/>
      </w:divBdr>
    </w:div>
    <w:div w:id="1717004510">
      <w:bodyDiv w:val="1"/>
      <w:marLeft w:val="0"/>
      <w:marRight w:val="0"/>
      <w:marTop w:val="0"/>
      <w:marBottom w:val="0"/>
      <w:divBdr>
        <w:top w:val="none" w:sz="0" w:space="0" w:color="auto"/>
        <w:left w:val="none" w:sz="0" w:space="0" w:color="auto"/>
        <w:bottom w:val="none" w:sz="0" w:space="0" w:color="auto"/>
        <w:right w:val="none" w:sz="0" w:space="0" w:color="auto"/>
      </w:divBdr>
    </w:div>
    <w:div w:id="1717123215">
      <w:bodyDiv w:val="1"/>
      <w:marLeft w:val="0"/>
      <w:marRight w:val="0"/>
      <w:marTop w:val="0"/>
      <w:marBottom w:val="0"/>
      <w:divBdr>
        <w:top w:val="none" w:sz="0" w:space="0" w:color="auto"/>
        <w:left w:val="none" w:sz="0" w:space="0" w:color="auto"/>
        <w:bottom w:val="none" w:sz="0" w:space="0" w:color="auto"/>
        <w:right w:val="none" w:sz="0" w:space="0" w:color="auto"/>
      </w:divBdr>
    </w:div>
    <w:div w:id="1717197084">
      <w:bodyDiv w:val="1"/>
      <w:marLeft w:val="0"/>
      <w:marRight w:val="0"/>
      <w:marTop w:val="0"/>
      <w:marBottom w:val="0"/>
      <w:divBdr>
        <w:top w:val="none" w:sz="0" w:space="0" w:color="auto"/>
        <w:left w:val="none" w:sz="0" w:space="0" w:color="auto"/>
        <w:bottom w:val="none" w:sz="0" w:space="0" w:color="auto"/>
        <w:right w:val="none" w:sz="0" w:space="0" w:color="auto"/>
      </w:divBdr>
    </w:div>
    <w:div w:id="1717198383">
      <w:bodyDiv w:val="1"/>
      <w:marLeft w:val="0"/>
      <w:marRight w:val="0"/>
      <w:marTop w:val="0"/>
      <w:marBottom w:val="0"/>
      <w:divBdr>
        <w:top w:val="none" w:sz="0" w:space="0" w:color="auto"/>
        <w:left w:val="none" w:sz="0" w:space="0" w:color="auto"/>
        <w:bottom w:val="none" w:sz="0" w:space="0" w:color="auto"/>
        <w:right w:val="none" w:sz="0" w:space="0" w:color="auto"/>
      </w:divBdr>
    </w:div>
    <w:div w:id="1717240161">
      <w:bodyDiv w:val="1"/>
      <w:marLeft w:val="0"/>
      <w:marRight w:val="0"/>
      <w:marTop w:val="0"/>
      <w:marBottom w:val="0"/>
      <w:divBdr>
        <w:top w:val="none" w:sz="0" w:space="0" w:color="auto"/>
        <w:left w:val="none" w:sz="0" w:space="0" w:color="auto"/>
        <w:bottom w:val="none" w:sz="0" w:space="0" w:color="auto"/>
        <w:right w:val="none" w:sz="0" w:space="0" w:color="auto"/>
      </w:divBdr>
    </w:div>
    <w:div w:id="1717313509">
      <w:bodyDiv w:val="1"/>
      <w:marLeft w:val="0"/>
      <w:marRight w:val="0"/>
      <w:marTop w:val="0"/>
      <w:marBottom w:val="0"/>
      <w:divBdr>
        <w:top w:val="none" w:sz="0" w:space="0" w:color="auto"/>
        <w:left w:val="none" w:sz="0" w:space="0" w:color="auto"/>
        <w:bottom w:val="none" w:sz="0" w:space="0" w:color="auto"/>
        <w:right w:val="none" w:sz="0" w:space="0" w:color="auto"/>
      </w:divBdr>
    </w:div>
    <w:div w:id="1717316086">
      <w:bodyDiv w:val="1"/>
      <w:marLeft w:val="0"/>
      <w:marRight w:val="0"/>
      <w:marTop w:val="0"/>
      <w:marBottom w:val="0"/>
      <w:divBdr>
        <w:top w:val="none" w:sz="0" w:space="0" w:color="auto"/>
        <w:left w:val="none" w:sz="0" w:space="0" w:color="auto"/>
        <w:bottom w:val="none" w:sz="0" w:space="0" w:color="auto"/>
        <w:right w:val="none" w:sz="0" w:space="0" w:color="auto"/>
      </w:divBdr>
    </w:div>
    <w:div w:id="1717386666">
      <w:bodyDiv w:val="1"/>
      <w:marLeft w:val="0"/>
      <w:marRight w:val="0"/>
      <w:marTop w:val="0"/>
      <w:marBottom w:val="0"/>
      <w:divBdr>
        <w:top w:val="none" w:sz="0" w:space="0" w:color="auto"/>
        <w:left w:val="none" w:sz="0" w:space="0" w:color="auto"/>
        <w:bottom w:val="none" w:sz="0" w:space="0" w:color="auto"/>
        <w:right w:val="none" w:sz="0" w:space="0" w:color="auto"/>
      </w:divBdr>
    </w:div>
    <w:div w:id="1717462615">
      <w:bodyDiv w:val="1"/>
      <w:marLeft w:val="0"/>
      <w:marRight w:val="0"/>
      <w:marTop w:val="0"/>
      <w:marBottom w:val="0"/>
      <w:divBdr>
        <w:top w:val="none" w:sz="0" w:space="0" w:color="auto"/>
        <w:left w:val="none" w:sz="0" w:space="0" w:color="auto"/>
        <w:bottom w:val="none" w:sz="0" w:space="0" w:color="auto"/>
        <w:right w:val="none" w:sz="0" w:space="0" w:color="auto"/>
      </w:divBdr>
    </w:div>
    <w:div w:id="1717506640">
      <w:bodyDiv w:val="1"/>
      <w:marLeft w:val="0"/>
      <w:marRight w:val="0"/>
      <w:marTop w:val="0"/>
      <w:marBottom w:val="0"/>
      <w:divBdr>
        <w:top w:val="none" w:sz="0" w:space="0" w:color="auto"/>
        <w:left w:val="none" w:sz="0" w:space="0" w:color="auto"/>
        <w:bottom w:val="none" w:sz="0" w:space="0" w:color="auto"/>
        <w:right w:val="none" w:sz="0" w:space="0" w:color="auto"/>
      </w:divBdr>
    </w:div>
    <w:div w:id="1717699315">
      <w:bodyDiv w:val="1"/>
      <w:marLeft w:val="0"/>
      <w:marRight w:val="0"/>
      <w:marTop w:val="0"/>
      <w:marBottom w:val="0"/>
      <w:divBdr>
        <w:top w:val="none" w:sz="0" w:space="0" w:color="auto"/>
        <w:left w:val="none" w:sz="0" w:space="0" w:color="auto"/>
        <w:bottom w:val="none" w:sz="0" w:space="0" w:color="auto"/>
        <w:right w:val="none" w:sz="0" w:space="0" w:color="auto"/>
      </w:divBdr>
    </w:div>
    <w:div w:id="1717851046">
      <w:bodyDiv w:val="1"/>
      <w:marLeft w:val="0"/>
      <w:marRight w:val="0"/>
      <w:marTop w:val="0"/>
      <w:marBottom w:val="0"/>
      <w:divBdr>
        <w:top w:val="none" w:sz="0" w:space="0" w:color="auto"/>
        <w:left w:val="none" w:sz="0" w:space="0" w:color="auto"/>
        <w:bottom w:val="none" w:sz="0" w:space="0" w:color="auto"/>
        <w:right w:val="none" w:sz="0" w:space="0" w:color="auto"/>
      </w:divBdr>
    </w:div>
    <w:div w:id="1717895265">
      <w:bodyDiv w:val="1"/>
      <w:marLeft w:val="0"/>
      <w:marRight w:val="0"/>
      <w:marTop w:val="0"/>
      <w:marBottom w:val="0"/>
      <w:divBdr>
        <w:top w:val="none" w:sz="0" w:space="0" w:color="auto"/>
        <w:left w:val="none" w:sz="0" w:space="0" w:color="auto"/>
        <w:bottom w:val="none" w:sz="0" w:space="0" w:color="auto"/>
        <w:right w:val="none" w:sz="0" w:space="0" w:color="auto"/>
      </w:divBdr>
    </w:div>
    <w:div w:id="1717895738">
      <w:bodyDiv w:val="1"/>
      <w:marLeft w:val="0"/>
      <w:marRight w:val="0"/>
      <w:marTop w:val="0"/>
      <w:marBottom w:val="0"/>
      <w:divBdr>
        <w:top w:val="none" w:sz="0" w:space="0" w:color="auto"/>
        <w:left w:val="none" w:sz="0" w:space="0" w:color="auto"/>
        <w:bottom w:val="none" w:sz="0" w:space="0" w:color="auto"/>
        <w:right w:val="none" w:sz="0" w:space="0" w:color="auto"/>
      </w:divBdr>
    </w:div>
    <w:div w:id="1717968622">
      <w:bodyDiv w:val="1"/>
      <w:marLeft w:val="0"/>
      <w:marRight w:val="0"/>
      <w:marTop w:val="0"/>
      <w:marBottom w:val="0"/>
      <w:divBdr>
        <w:top w:val="none" w:sz="0" w:space="0" w:color="auto"/>
        <w:left w:val="none" w:sz="0" w:space="0" w:color="auto"/>
        <w:bottom w:val="none" w:sz="0" w:space="0" w:color="auto"/>
        <w:right w:val="none" w:sz="0" w:space="0" w:color="auto"/>
      </w:divBdr>
    </w:div>
    <w:div w:id="1718041481">
      <w:bodyDiv w:val="1"/>
      <w:marLeft w:val="0"/>
      <w:marRight w:val="0"/>
      <w:marTop w:val="0"/>
      <w:marBottom w:val="0"/>
      <w:divBdr>
        <w:top w:val="none" w:sz="0" w:space="0" w:color="auto"/>
        <w:left w:val="none" w:sz="0" w:space="0" w:color="auto"/>
        <w:bottom w:val="none" w:sz="0" w:space="0" w:color="auto"/>
        <w:right w:val="none" w:sz="0" w:space="0" w:color="auto"/>
      </w:divBdr>
    </w:div>
    <w:div w:id="1718123650">
      <w:bodyDiv w:val="1"/>
      <w:marLeft w:val="0"/>
      <w:marRight w:val="0"/>
      <w:marTop w:val="0"/>
      <w:marBottom w:val="0"/>
      <w:divBdr>
        <w:top w:val="none" w:sz="0" w:space="0" w:color="auto"/>
        <w:left w:val="none" w:sz="0" w:space="0" w:color="auto"/>
        <w:bottom w:val="none" w:sz="0" w:space="0" w:color="auto"/>
        <w:right w:val="none" w:sz="0" w:space="0" w:color="auto"/>
      </w:divBdr>
    </w:div>
    <w:div w:id="1718165846">
      <w:bodyDiv w:val="1"/>
      <w:marLeft w:val="0"/>
      <w:marRight w:val="0"/>
      <w:marTop w:val="0"/>
      <w:marBottom w:val="0"/>
      <w:divBdr>
        <w:top w:val="none" w:sz="0" w:space="0" w:color="auto"/>
        <w:left w:val="none" w:sz="0" w:space="0" w:color="auto"/>
        <w:bottom w:val="none" w:sz="0" w:space="0" w:color="auto"/>
        <w:right w:val="none" w:sz="0" w:space="0" w:color="auto"/>
      </w:divBdr>
    </w:div>
    <w:div w:id="1718236353">
      <w:bodyDiv w:val="1"/>
      <w:marLeft w:val="0"/>
      <w:marRight w:val="0"/>
      <w:marTop w:val="0"/>
      <w:marBottom w:val="0"/>
      <w:divBdr>
        <w:top w:val="none" w:sz="0" w:space="0" w:color="auto"/>
        <w:left w:val="none" w:sz="0" w:space="0" w:color="auto"/>
        <w:bottom w:val="none" w:sz="0" w:space="0" w:color="auto"/>
        <w:right w:val="none" w:sz="0" w:space="0" w:color="auto"/>
      </w:divBdr>
    </w:div>
    <w:div w:id="1718237921">
      <w:bodyDiv w:val="1"/>
      <w:marLeft w:val="0"/>
      <w:marRight w:val="0"/>
      <w:marTop w:val="0"/>
      <w:marBottom w:val="0"/>
      <w:divBdr>
        <w:top w:val="none" w:sz="0" w:space="0" w:color="auto"/>
        <w:left w:val="none" w:sz="0" w:space="0" w:color="auto"/>
        <w:bottom w:val="none" w:sz="0" w:space="0" w:color="auto"/>
        <w:right w:val="none" w:sz="0" w:space="0" w:color="auto"/>
      </w:divBdr>
    </w:div>
    <w:div w:id="1718314222">
      <w:bodyDiv w:val="1"/>
      <w:marLeft w:val="0"/>
      <w:marRight w:val="0"/>
      <w:marTop w:val="0"/>
      <w:marBottom w:val="0"/>
      <w:divBdr>
        <w:top w:val="none" w:sz="0" w:space="0" w:color="auto"/>
        <w:left w:val="none" w:sz="0" w:space="0" w:color="auto"/>
        <w:bottom w:val="none" w:sz="0" w:space="0" w:color="auto"/>
        <w:right w:val="none" w:sz="0" w:space="0" w:color="auto"/>
      </w:divBdr>
    </w:div>
    <w:div w:id="1718318362">
      <w:bodyDiv w:val="1"/>
      <w:marLeft w:val="0"/>
      <w:marRight w:val="0"/>
      <w:marTop w:val="0"/>
      <w:marBottom w:val="0"/>
      <w:divBdr>
        <w:top w:val="none" w:sz="0" w:space="0" w:color="auto"/>
        <w:left w:val="none" w:sz="0" w:space="0" w:color="auto"/>
        <w:bottom w:val="none" w:sz="0" w:space="0" w:color="auto"/>
        <w:right w:val="none" w:sz="0" w:space="0" w:color="auto"/>
      </w:divBdr>
    </w:div>
    <w:div w:id="1718430549">
      <w:bodyDiv w:val="1"/>
      <w:marLeft w:val="0"/>
      <w:marRight w:val="0"/>
      <w:marTop w:val="0"/>
      <w:marBottom w:val="0"/>
      <w:divBdr>
        <w:top w:val="none" w:sz="0" w:space="0" w:color="auto"/>
        <w:left w:val="none" w:sz="0" w:space="0" w:color="auto"/>
        <w:bottom w:val="none" w:sz="0" w:space="0" w:color="auto"/>
        <w:right w:val="none" w:sz="0" w:space="0" w:color="auto"/>
      </w:divBdr>
    </w:div>
    <w:div w:id="1718430629">
      <w:bodyDiv w:val="1"/>
      <w:marLeft w:val="0"/>
      <w:marRight w:val="0"/>
      <w:marTop w:val="0"/>
      <w:marBottom w:val="0"/>
      <w:divBdr>
        <w:top w:val="none" w:sz="0" w:space="0" w:color="auto"/>
        <w:left w:val="none" w:sz="0" w:space="0" w:color="auto"/>
        <w:bottom w:val="none" w:sz="0" w:space="0" w:color="auto"/>
        <w:right w:val="none" w:sz="0" w:space="0" w:color="auto"/>
      </w:divBdr>
    </w:div>
    <w:div w:id="1718771546">
      <w:bodyDiv w:val="1"/>
      <w:marLeft w:val="0"/>
      <w:marRight w:val="0"/>
      <w:marTop w:val="0"/>
      <w:marBottom w:val="0"/>
      <w:divBdr>
        <w:top w:val="none" w:sz="0" w:space="0" w:color="auto"/>
        <w:left w:val="none" w:sz="0" w:space="0" w:color="auto"/>
        <w:bottom w:val="none" w:sz="0" w:space="0" w:color="auto"/>
        <w:right w:val="none" w:sz="0" w:space="0" w:color="auto"/>
      </w:divBdr>
    </w:div>
    <w:div w:id="1718819443">
      <w:bodyDiv w:val="1"/>
      <w:marLeft w:val="0"/>
      <w:marRight w:val="0"/>
      <w:marTop w:val="0"/>
      <w:marBottom w:val="0"/>
      <w:divBdr>
        <w:top w:val="none" w:sz="0" w:space="0" w:color="auto"/>
        <w:left w:val="none" w:sz="0" w:space="0" w:color="auto"/>
        <w:bottom w:val="none" w:sz="0" w:space="0" w:color="auto"/>
        <w:right w:val="none" w:sz="0" w:space="0" w:color="auto"/>
      </w:divBdr>
    </w:div>
    <w:div w:id="1718891891">
      <w:bodyDiv w:val="1"/>
      <w:marLeft w:val="0"/>
      <w:marRight w:val="0"/>
      <w:marTop w:val="0"/>
      <w:marBottom w:val="0"/>
      <w:divBdr>
        <w:top w:val="none" w:sz="0" w:space="0" w:color="auto"/>
        <w:left w:val="none" w:sz="0" w:space="0" w:color="auto"/>
        <w:bottom w:val="none" w:sz="0" w:space="0" w:color="auto"/>
        <w:right w:val="none" w:sz="0" w:space="0" w:color="auto"/>
      </w:divBdr>
    </w:div>
    <w:div w:id="1719427430">
      <w:bodyDiv w:val="1"/>
      <w:marLeft w:val="0"/>
      <w:marRight w:val="0"/>
      <w:marTop w:val="0"/>
      <w:marBottom w:val="0"/>
      <w:divBdr>
        <w:top w:val="none" w:sz="0" w:space="0" w:color="auto"/>
        <w:left w:val="none" w:sz="0" w:space="0" w:color="auto"/>
        <w:bottom w:val="none" w:sz="0" w:space="0" w:color="auto"/>
        <w:right w:val="none" w:sz="0" w:space="0" w:color="auto"/>
      </w:divBdr>
    </w:div>
    <w:div w:id="1719476336">
      <w:bodyDiv w:val="1"/>
      <w:marLeft w:val="0"/>
      <w:marRight w:val="0"/>
      <w:marTop w:val="0"/>
      <w:marBottom w:val="0"/>
      <w:divBdr>
        <w:top w:val="none" w:sz="0" w:space="0" w:color="auto"/>
        <w:left w:val="none" w:sz="0" w:space="0" w:color="auto"/>
        <w:bottom w:val="none" w:sz="0" w:space="0" w:color="auto"/>
        <w:right w:val="none" w:sz="0" w:space="0" w:color="auto"/>
      </w:divBdr>
    </w:div>
    <w:div w:id="1719546510">
      <w:bodyDiv w:val="1"/>
      <w:marLeft w:val="0"/>
      <w:marRight w:val="0"/>
      <w:marTop w:val="0"/>
      <w:marBottom w:val="0"/>
      <w:divBdr>
        <w:top w:val="none" w:sz="0" w:space="0" w:color="auto"/>
        <w:left w:val="none" w:sz="0" w:space="0" w:color="auto"/>
        <w:bottom w:val="none" w:sz="0" w:space="0" w:color="auto"/>
        <w:right w:val="none" w:sz="0" w:space="0" w:color="auto"/>
      </w:divBdr>
    </w:div>
    <w:div w:id="1719627938">
      <w:bodyDiv w:val="1"/>
      <w:marLeft w:val="0"/>
      <w:marRight w:val="0"/>
      <w:marTop w:val="0"/>
      <w:marBottom w:val="0"/>
      <w:divBdr>
        <w:top w:val="none" w:sz="0" w:space="0" w:color="auto"/>
        <w:left w:val="none" w:sz="0" w:space="0" w:color="auto"/>
        <w:bottom w:val="none" w:sz="0" w:space="0" w:color="auto"/>
        <w:right w:val="none" w:sz="0" w:space="0" w:color="auto"/>
      </w:divBdr>
    </w:div>
    <w:div w:id="1719819258">
      <w:bodyDiv w:val="1"/>
      <w:marLeft w:val="0"/>
      <w:marRight w:val="0"/>
      <w:marTop w:val="0"/>
      <w:marBottom w:val="0"/>
      <w:divBdr>
        <w:top w:val="none" w:sz="0" w:space="0" w:color="auto"/>
        <w:left w:val="none" w:sz="0" w:space="0" w:color="auto"/>
        <w:bottom w:val="none" w:sz="0" w:space="0" w:color="auto"/>
        <w:right w:val="none" w:sz="0" w:space="0" w:color="auto"/>
      </w:divBdr>
    </w:div>
    <w:div w:id="1719820401">
      <w:bodyDiv w:val="1"/>
      <w:marLeft w:val="0"/>
      <w:marRight w:val="0"/>
      <w:marTop w:val="0"/>
      <w:marBottom w:val="0"/>
      <w:divBdr>
        <w:top w:val="none" w:sz="0" w:space="0" w:color="auto"/>
        <w:left w:val="none" w:sz="0" w:space="0" w:color="auto"/>
        <w:bottom w:val="none" w:sz="0" w:space="0" w:color="auto"/>
        <w:right w:val="none" w:sz="0" w:space="0" w:color="auto"/>
      </w:divBdr>
    </w:div>
    <w:div w:id="1719864714">
      <w:bodyDiv w:val="1"/>
      <w:marLeft w:val="0"/>
      <w:marRight w:val="0"/>
      <w:marTop w:val="0"/>
      <w:marBottom w:val="0"/>
      <w:divBdr>
        <w:top w:val="none" w:sz="0" w:space="0" w:color="auto"/>
        <w:left w:val="none" w:sz="0" w:space="0" w:color="auto"/>
        <w:bottom w:val="none" w:sz="0" w:space="0" w:color="auto"/>
        <w:right w:val="none" w:sz="0" w:space="0" w:color="auto"/>
      </w:divBdr>
    </w:div>
    <w:div w:id="1719891223">
      <w:bodyDiv w:val="1"/>
      <w:marLeft w:val="0"/>
      <w:marRight w:val="0"/>
      <w:marTop w:val="0"/>
      <w:marBottom w:val="0"/>
      <w:divBdr>
        <w:top w:val="none" w:sz="0" w:space="0" w:color="auto"/>
        <w:left w:val="none" w:sz="0" w:space="0" w:color="auto"/>
        <w:bottom w:val="none" w:sz="0" w:space="0" w:color="auto"/>
        <w:right w:val="none" w:sz="0" w:space="0" w:color="auto"/>
      </w:divBdr>
    </w:div>
    <w:div w:id="1719934379">
      <w:bodyDiv w:val="1"/>
      <w:marLeft w:val="0"/>
      <w:marRight w:val="0"/>
      <w:marTop w:val="0"/>
      <w:marBottom w:val="0"/>
      <w:divBdr>
        <w:top w:val="none" w:sz="0" w:space="0" w:color="auto"/>
        <w:left w:val="none" w:sz="0" w:space="0" w:color="auto"/>
        <w:bottom w:val="none" w:sz="0" w:space="0" w:color="auto"/>
        <w:right w:val="none" w:sz="0" w:space="0" w:color="auto"/>
      </w:divBdr>
    </w:div>
    <w:div w:id="1720009459">
      <w:bodyDiv w:val="1"/>
      <w:marLeft w:val="0"/>
      <w:marRight w:val="0"/>
      <w:marTop w:val="0"/>
      <w:marBottom w:val="0"/>
      <w:divBdr>
        <w:top w:val="none" w:sz="0" w:space="0" w:color="auto"/>
        <w:left w:val="none" w:sz="0" w:space="0" w:color="auto"/>
        <w:bottom w:val="none" w:sz="0" w:space="0" w:color="auto"/>
        <w:right w:val="none" w:sz="0" w:space="0" w:color="auto"/>
      </w:divBdr>
    </w:div>
    <w:div w:id="1720012370">
      <w:bodyDiv w:val="1"/>
      <w:marLeft w:val="0"/>
      <w:marRight w:val="0"/>
      <w:marTop w:val="0"/>
      <w:marBottom w:val="0"/>
      <w:divBdr>
        <w:top w:val="none" w:sz="0" w:space="0" w:color="auto"/>
        <w:left w:val="none" w:sz="0" w:space="0" w:color="auto"/>
        <w:bottom w:val="none" w:sz="0" w:space="0" w:color="auto"/>
        <w:right w:val="none" w:sz="0" w:space="0" w:color="auto"/>
      </w:divBdr>
    </w:div>
    <w:div w:id="1720283145">
      <w:bodyDiv w:val="1"/>
      <w:marLeft w:val="0"/>
      <w:marRight w:val="0"/>
      <w:marTop w:val="0"/>
      <w:marBottom w:val="0"/>
      <w:divBdr>
        <w:top w:val="none" w:sz="0" w:space="0" w:color="auto"/>
        <w:left w:val="none" w:sz="0" w:space="0" w:color="auto"/>
        <w:bottom w:val="none" w:sz="0" w:space="0" w:color="auto"/>
        <w:right w:val="none" w:sz="0" w:space="0" w:color="auto"/>
      </w:divBdr>
    </w:div>
    <w:div w:id="1720351908">
      <w:bodyDiv w:val="1"/>
      <w:marLeft w:val="0"/>
      <w:marRight w:val="0"/>
      <w:marTop w:val="0"/>
      <w:marBottom w:val="0"/>
      <w:divBdr>
        <w:top w:val="none" w:sz="0" w:space="0" w:color="auto"/>
        <w:left w:val="none" w:sz="0" w:space="0" w:color="auto"/>
        <w:bottom w:val="none" w:sz="0" w:space="0" w:color="auto"/>
        <w:right w:val="none" w:sz="0" w:space="0" w:color="auto"/>
      </w:divBdr>
    </w:div>
    <w:div w:id="1720470019">
      <w:bodyDiv w:val="1"/>
      <w:marLeft w:val="0"/>
      <w:marRight w:val="0"/>
      <w:marTop w:val="0"/>
      <w:marBottom w:val="0"/>
      <w:divBdr>
        <w:top w:val="none" w:sz="0" w:space="0" w:color="auto"/>
        <w:left w:val="none" w:sz="0" w:space="0" w:color="auto"/>
        <w:bottom w:val="none" w:sz="0" w:space="0" w:color="auto"/>
        <w:right w:val="none" w:sz="0" w:space="0" w:color="auto"/>
      </w:divBdr>
    </w:div>
    <w:div w:id="1720517061">
      <w:bodyDiv w:val="1"/>
      <w:marLeft w:val="0"/>
      <w:marRight w:val="0"/>
      <w:marTop w:val="0"/>
      <w:marBottom w:val="0"/>
      <w:divBdr>
        <w:top w:val="none" w:sz="0" w:space="0" w:color="auto"/>
        <w:left w:val="none" w:sz="0" w:space="0" w:color="auto"/>
        <w:bottom w:val="none" w:sz="0" w:space="0" w:color="auto"/>
        <w:right w:val="none" w:sz="0" w:space="0" w:color="auto"/>
      </w:divBdr>
    </w:div>
    <w:div w:id="1720860668">
      <w:bodyDiv w:val="1"/>
      <w:marLeft w:val="0"/>
      <w:marRight w:val="0"/>
      <w:marTop w:val="0"/>
      <w:marBottom w:val="0"/>
      <w:divBdr>
        <w:top w:val="none" w:sz="0" w:space="0" w:color="auto"/>
        <w:left w:val="none" w:sz="0" w:space="0" w:color="auto"/>
        <w:bottom w:val="none" w:sz="0" w:space="0" w:color="auto"/>
        <w:right w:val="none" w:sz="0" w:space="0" w:color="auto"/>
      </w:divBdr>
    </w:div>
    <w:div w:id="1720861396">
      <w:bodyDiv w:val="1"/>
      <w:marLeft w:val="0"/>
      <w:marRight w:val="0"/>
      <w:marTop w:val="0"/>
      <w:marBottom w:val="0"/>
      <w:divBdr>
        <w:top w:val="none" w:sz="0" w:space="0" w:color="auto"/>
        <w:left w:val="none" w:sz="0" w:space="0" w:color="auto"/>
        <w:bottom w:val="none" w:sz="0" w:space="0" w:color="auto"/>
        <w:right w:val="none" w:sz="0" w:space="0" w:color="auto"/>
      </w:divBdr>
    </w:div>
    <w:div w:id="1720863830">
      <w:bodyDiv w:val="1"/>
      <w:marLeft w:val="0"/>
      <w:marRight w:val="0"/>
      <w:marTop w:val="0"/>
      <w:marBottom w:val="0"/>
      <w:divBdr>
        <w:top w:val="none" w:sz="0" w:space="0" w:color="auto"/>
        <w:left w:val="none" w:sz="0" w:space="0" w:color="auto"/>
        <w:bottom w:val="none" w:sz="0" w:space="0" w:color="auto"/>
        <w:right w:val="none" w:sz="0" w:space="0" w:color="auto"/>
      </w:divBdr>
    </w:div>
    <w:div w:id="1721053104">
      <w:bodyDiv w:val="1"/>
      <w:marLeft w:val="0"/>
      <w:marRight w:val="0"/>
      <w:marTop w:val="0"/>
      <w:marBottom w:val="0"/>
      <w:divBdr>
        <w:top w:val="none" w:sz="0" w:space="0" w:color="auto"/>
        <w:left w:val="none" w:sz="0" w:space="0" w:color="auto"/>
        <w:bottom w:val="none" w:sz="0" w:space="0" w:color="auto"/>
        <w:right w:val="none" w:sz="0" w:space="0" w:color="auto"/>
      </w:divBdr>
    </w:div>
    <w:div w:id="1721055332">
      <w:bodyDiv w:val="1"/>
      <w:marLeft w:val="0"/>
      <w:marRight w:val="0"/>
      <w:marTop w:val="0"/>
      <w:marBottom w:val="0"/>
      <w:divBdr>
        <w:top w:val="none" w:sz="0" w:space="0" w:color="auto"/>
        <w:left w:val="none" w:sz="0" w:space="0" w:color="auto"/>
        <w:bottom w:val="none" w:sz="0" w:space="0" w:color="auto"/>
        <w:right w:val="none" w:sz="0" w:space="0" w:color="auto"/>
      </w:divBdr>
    </w:div>
    <w:div w:id="1721246261">
      <w:bodyDiv w:val="1"/>
      <w:marLeft w:val="0"/>
      <w:marRight w:val="0"/>
      <w:marTop w:val="0"/>
      <w:marBottom w:val="0"/>
      <w:divBdr>
        <w:top w:val="none" w:sz="0" w:space="0" w:color="auto"/>
        <w:left w:val="none" w:sz="0" w:space="0" w:color="auto"/>
        <w:bottom w:val="none" w:sz="0" w:space="0" w:color="auto"/>
        <w:right w:val="none" w:sz="0" w:space="0" w:color="auto"/>
      </w:divBdr>
    </w:div>
    <w:div w:id="1721324219">
      <w:bodyDiv w:val="1"/>
      <w:marLeft w:val="0"/>
      <w:marRight w:val="0"/>
      <w:marTop w:val="0"/>
      <w:marBottom w:val="0"/>
      <w:divBdr>
        <w:top w:val="none" w:sz="0" w:space="0" w:color="auto"/>
        <w:left w:val="none" w:sz="0" w:space="0" w:color="auto"/>
        <w:bottom w:val="none" w:sz="0" w:space="0" w:color="auto"/>
        <w:right w:val="none" w:sz="0" w:space="0" w:color="auto"/>
      </w:divBdr>
    </w:div>
    <w:div w:id="1721590408">
      <w:bodyDiv w:val="1"/>
      <w:marLeft w:val="0"/>
      <w:marRight w:val="0"/>
      <w:marTop w:val="0"/>
      <w:marBottom w:val="0"/>
      <w:divBdr>
        <w:top w:val="none" w:sz="0" w:space="0" w:color="auto"/>
        <w:left w:val="none" w:sz="0" w:space="0" w:color="auto"/>
        <w:bottom w:val="none" w:sz="0" w:space="0" w:color="auto"/>
        <w:right w:val="none" w:sz="0" w:space="0" w:color="auto"/>
      </w:divBdr>
    </w:div>
    <w:div w:id="1721594907">
      <w:bodyDiv w:val="1"/>
      <w:marLeft w:val="0"/>
      <w:marRight w:val="0"/>
      <w:marTop w:val="0"/>
      <w:marBottom w:val="0"/>
      <w:divBdr>
        <w:top w:val="none" w:sz="0" w:space="0" w:color="auto"/>
        <w:left w:val="none" w:sz="0" w:space="0" w:color="auto"/>
        <w:bottom w:val="none" w:sz="0" w:space="0" w:color="auto"/>
        <w:right w:val="none" w:sz="0" w:space="0" w:color="auto"/>
      </w:divBdr>
    </w:div>
    <w:div w:id="1721631965">
      <w:bodyDiv w:val="1"/>
      <w:marLeft w:val="0"/>
      <w:marRight w:val="0"/>
      <w:marTop w:val="0"/>
      <w:marBottom w:val="0"/>
      <w:divBdr>
        <w:top w:val="none" w:sz="0" w:space="0" w:color="auto"/>
        <w:left w:val="none" w:sz="0" w:space="0" w:color="auto"/>
        <w:bottom w:val="none" w:sz="0" w:space="0" w:color="auto"/>
        <w:right w:val="none" w:sz="0" w:space="0" w:color="auto"/>
      </w:divBdr>
    </w:div>
    <w:div w:id="1721634831">
      <w:bodyDiv w:val="1"/>
      <w:marLeft w:val="0"/>
      <w:marRight w:val="0"/>
      <w:marTop w:val="0"/>
      <w:marBottom w:val="0"/>
      <w:divBdr>
        <w:top w:val="none" w:sz="0" w:space="0" w:color="auto"/>
        <w:left w:val="none" w:sz="0" w:space="0" w:color="auto"/>
        <w:bottom w:val="none" w:sz="0" w:space="0" w:color="auto"/>
        <w:right w:val="none" w:sz="0" w:space="0" w:color="auto"/>
      </w:divBdr>
    </w:div>
    <w:div w:id="1721663029">
      <w:bodyDiv w:val="1"/>
      <w:marLeft w:val="0"/>
      <w:marRight w:val="0"/>
      <w:marTop w:val="0"/>
      <w:marBottom w:val="0"/>
      <w:divBdr>
        <w:top w:val="none" w:sz="0" w:space="0" w:color="auto"/>
        <w:left w:val="none" w:sz="0" w:space="0" w:color="auto"/>
        <w:bottom w:val="none" w:sz="0" w:space="0" w:color="auto"/>
        <w:right w:val="none" w:sz="0" w:space="0" w:color="auto"/>
      </w:divBdr>
    </w:div>
    <w:div w:id="1721904891">
      <w:bodyDiv w:val="1"/>
      <w:marLeft w:val="0"/>
      <w:marRight w:val="0"/>
      <w:marTop w:val="0"/>
      <w:marBottom w:val="0"/>
      <w:divBdr>
        <w:top w:val="none" w:sz="0" w:space="0" w:color="auto"/>
        <w:left w:val="none" w:sz="0" w:space="0" w:color="auto"/>
        <w:bottom w:val="none" w:sz="0" w:space="0" w:color="auto"/>
        <w:right w:val="none" w:sz="0" w:space="0" w:color="auto"/>
      </w:divBdr>
    </w:div>
    <w:div w:id="1721978417">
      <w:bodyDiv w:val="1"/>
      <w:marLeft w:val="0"/>
      <w:marRight w:val="0"/>
      <w:marTop w:val="0"/>
      <w:marBottom w:val="0"/>
      <w:divBdr>
        <w:top w:val="none" w:sz="0" w:space="0" w:color="auto"/>
        <w:left w:val="none" w:sz="0" w:space="0" w:color="auto"/>
        <w:bottom w:val="none" w:sz="0" w:space="0" w:color="auto"/>
        <w:right w:val="none" w:sz="0" w:space="0" w:color="auto"/>
      </w:divBdr>
    </w:div>
    <w:div w:id="1722091705">
      <w:bodyDiv w:val="1"/>
      <w:marLeft w:val="0"/>
      <w:marRight w:val="0"/>
      <w:marTop w:val="0"/>
      <w:marBottom w:val="0"/>
      <w:divBdr>
        <w:top w:val="none" w:sz="0" w:space="0" w:color="auto"/>
        <w:left w:val="none" w:sz="0" w:space="0" w:color="auto"/>
        <w:bottom w:val="none" w:sz="0" w:space="0" w:color="auto"/>
        <w:right w:val="none" w:sz="0" w:space="0" w:color="auto"/>
      </w:divBdr>
    </w:div>
    <w:div w:id="1722167122">
      <w:bodyDiv w:val="1"/>
      <w:marLeft w:val="0"/>
      <w:marRight w:val="0"/>
      <w:marTop w:val="0"/>
      <w:marBottom w:val="0"/>
      <w:divBdr>
        <w:top w:val="none" w:sz="0" w:space="0" w:color="auto"/>
        <w:left w:val="none" w:sz="0" w:space="0" w:color="auto"/>
        <w:bottom w:val="none" w:sz="0" w:space="0" w:color="auto"/>
        <w:right w:val="none" w:sz="0" w:space="0" w:color="auto"/>
      </w:divBdr>
    </w:div>
    <w:div w:id="1722172413">
      <w:bodyDiv w:val="1"/>
      <w:marLeft w:val="0"/>
      <w:marRight w:val="0"/>
      <w:marTop w:val="0"/>
      <w:marBottom w:val="0"/>
      <w:divBdr>
        <w:top w:val="none" w:sz="0" w:space="0" w:color="auto"/>
        <w:left w:val="none" w:sz="0" w:space="0" w:color="auto"/>
        <w:bottom w:val="none" w:sz="0" w:space="0" w:color="auto"/>
        <w:right w:val="none" w:sz="0" w:space="0" w:color="auto"/>
      </w:divBdr>
    </w:div>
    <w:div w:id="1722360147">
      <w:bodyDiv w:val="1"/>
      <w:marLeft w:val="0"/>
      <w:marRight w:val="0"/>
      <w:marTop w:val="0"/>
      <w:marBottom w:val="0"/>
      <w:divBdr>
        <w:top w:val="none" w:sz="0" w:space="0" w:color="auto"/>
        <w:left w:val="none" w:sz="0" w:space="0" w:color="auto"/>
        <w:bottom w:val="none" w:sz="0" w:space="0" w:color="auto"/>
        <w:right w:val="none" w:sz="0" w:space="0" w:color="auto"/>
      </w:divBdr>
    </w:div>
    <w:div w:id="1722436841">
      <w:bodyDiv w:val="1"/>
      <w:marLeft w:val="0"/>
      <w:marRight w:val="0"/>
      <w:marTop w:val="0"/>
      <w:marBottom w:val="0"/>
      <w:divBdr>
        <w:top w:val="none" w:sz="0" w:space="0" w:color="auto"/>
        <w:left w:val="none" w:sz="0" w:space="0" w:color="auto"/>
        <w:bottom w:val="none" w:sz="0" w:space="0" w:color="auto"/>
        <w:right w:val="none" w:sz="0" w:space="0" w:color="auto"/>
      </w:divBdr>
    </w:div>
    <w:div w:id="1722513201">
      <w:bodyDiv w:val="1"/>
      <w:marLeft w:val="0"/>
      <w:marRight w:val="0"/>
      <w:marTop w:val="0"/>
      <w:marBottom w:val="0"/>
      <w:divBdr>
        <w:top w:val="none" w:sz="0" w:space="0" w:color="auto"/>
        <w:left w:val="none" w:sz="0" w:space="0" w:color="auto"/>
        <w:bottom w:val="none" w:sz="0" w:space="0" w:color="auto"/>
        <w:right w:val="none" w:sz="0" w:space="0" w:color="auto"/>
      </w:divBdr>
    </w:div>
    <w:div w:id="1722752426">
      <w:bodyDiv w:val="1"/>
      <w:marLeft w:val="0"/>
      <w:marRight w:val="0"/>
      <w:marTop w:val="0"/>
      <w:marBottom w:val="0"/>
      <w:divBdr>
        <w:top w:val="none" w:sz="0" w:space="0" w:color="auto"/>
        <w:left w:val="none" w:sz="0" w:space="0" w:color="auto"/>
        <w:bottom w:val="none" w:sz="0" w:space="0" w:color="auto"/>
        <w:right w:val="none" w:sz="0" w:space="0" w:color="auto"/>
      </w:divBdr>
    </w:div>
    <w:div w:id="1722754240">
      <w:bodyDiv w:val="1"/>
      <w:marLeft w:val="0"/>
      <w:marRight w:val="0"/>
      <w:marTop w:val="0"/>
      <w:marBottom w:val="0"/>
      <w:divBdr>
        <w:top w:val="none" w:sz="0" w:space="0" w:color="auto"/>
        <w:left w:val="none" w:sz="0" w:space="0" w:color="auto"/>
        <w:bottom w:val="none" w:sz="0" w:space="0" w:color="auto"/>
        <w:right w:val="none" w:sz="0" w:space="0" w:color="auto"/>
      </w:divBdr>
    </w:div>
    <w:div w:id="1722946968">
      <w:bodyDiv w:val="1"/>
      <w:marLeft w:val="0"/>
      <w:marRight w:val="0"/>
      <w:marTop w:val="0"/>
      <w:marBottom w:val="0"/>
      <w:divBdr>
        <w:top w:val="none" w:sz="0" w:space="0" w:color="auto"/>
        <w:left w:val="none" w:sz="0" w:space="0" w:color="auto"/>
        <w:bottom w:val="none" w:sz="0" w:space="0" w:color="auto"/>
        <w:right w:val="none" w:sz="0" w:space="0" w:color="auto"/>
      </w:divBdr>
    </w:div>
    <w:div w:id="1723208128">
      <w:bodyDiv w:val="1"/>
      <w:marLeft w:val="0"/>
      <w:marRight w:val="0"/>
      <w:marTop w:val="0"/>
      <w:marBottom w:val="0"/>
      <w:divBdr>
        <w:top w:val="none" w:sz="0" w:space="0" w:color="auto"/>
        <w:left w:val="none" w:sz="0" w:space="0" w:color="auto"/>
        <w:bottom w:val="none" w:sz="0" w:space="0" w:color="auto"/>
        <w:right w:val="none" w:sz="0" w:space="0" w:color="auto"/>
      </w:divBdr>
    </w:div>
    <w:div w:id="1723209247">
      <w:bodyDiv w:val="1"/>
      <w:marLeft w:val="0"/>
      <w:marRight w:val="0"/>
      <w:marTop w:val="0"/>
      <w:marBottom w:val="0"/>
      <w:divBdr>
        <w:top w:val="none" w:sz="0" w:space="0" w:color="auto"/>
        <w:left w:val="none" w:sz="0" w:space="0" w:color="auto"/>
        <w:bottom w:val="none" w:sz="0" w:space="0" w:color="auto"/>
        <w:right w:val="none" w:sz="0" w:space="0" w:color="auto"/>
      </w:divBdr>
    </w:div>
    <w:div w:id="1723215724">
      <w:bodyDiv w:val="1"/>
      <w:marLeft w:val="0"/>
      <w:marRight w:val="0"/>
      <w:marTop w:val="0"/>
      <w:marBottom w:val="0"/>
      <w:divBdr>
        <w:top w:val="none" w:sz="0" w:space="0" w:color="auto"/>
        <w:left w:val="none" w:sz="0" w:space="0" w:color="auto"/>
        <w:bottom w:val="none" w:sz="0" w:space="0" w:color="auto"/>
        <w:right w:val="none" w:sz="0" w:space="0" w:color="auto"/>
      </w:divBdr>
    </w:div>
    <w:div w:id="1723364230">
      <w:bodyDiv w:val="1"/>
      <w:marLeft w:val="0"/>
      <w:marRight w:val="0"/>
      <w:marTop w:val="0"/>
      <w:marBottom w:val="0"/>
      <w:divBdr>
        <w:top w:val="none" w:sz="0" w:space="0" w:color="auto"/>
        <w:left w:val="none" w:sz="0" w:space="0" w:color="auto"/>
        <w:bottom w:val="none" w:sz="0" w:space="0" w:color="auto"/>
        <w:right w:val="none" w:sz="0" w:space="0" w:color="auto"/>
      </w:divBdr>
    </w:div>
    <w:div w:id="1723364917">
      <w:bodyDiv w:val="1"/>
      <w:marLeft w:val="0"/>
      <w:marRight w:val="0"/>
      <w:marTop w:val="0"/>
      <w:marBottom w:val="0"/>
      <w:divBdr>
        <w:top w:val="none" w:sz="0" w:space="0" w:color="auto"/>
        <w:left w:val="none" w:sz="0" w:space="0" w:color="auto"/>
        <w:bottom w:val="none" w:sz="0" w:space="0" w:color="auto"/>
        <w:right w:val="none" w:sz="0" w:space="0" w:color="auto"/>
      </w:divBdr>
    </w:div>
    <w:div w:id="1723400876">
      <w:bodyDiv w:val="1"/>
      <w:marLeft w:val="0"/>
      <w:marRight w:val="0"/>
      <w:marTop w:val="0"/>
      <w:marBottom w:val="0"/>
      <w:divBdr>
        <w:top w:val="none" w:sz="0" w:space="0" w:color="auto"/>
        <w:left w:val="none" w:sz="0" w:space="0" w:color="auto"/>
        <w:bottom w:val="none" w:sz="0" w:space="0" w:color="auto"/>
        <w:right w:val="none" w:sz="0" w:space="0" w:color="auto"/>
      </w:divBdr>
    </w:div>
    <w:div w:id="1723485318">
      <w:bodyDiv w:val="1"/>
      <w:marLeft w:val="0"/>
      <w:marRight w:val="0"/>
      <w:marTop w:val="0"/>
      <w:marBottom w:val="0"/>
      <w:divBdr>
        <w:top w:val="none" w:sz="0" w:space="0" w:color="auto"/>
        <w:left w:val="none" w:sz="0" w:space="0" w:color="auto"/>
        <w:bottom w:val="none" w:sz="0" w:space="0" w:color="auto"/>
        <w:right w:val="none" w:sz="0" w:space="0" w:color="auto"/>
      </w:divBdr>
    </w:div>
    <w:div w:id="1723602036">
      <w:bodyDiv w:val="1"/>
      <w:marLeft w:val="0"/>
      <w:marRight w:val="0"/>
      <w:marTop w:val="0"/>
      <w:marBottom w:val="0"/>
      <w:divBdr>
        <w:top w:val="none" w:sz="0" w:space="0" w:color="auto"/>
        <w:left w:val="none" w:sz="0" w:space="0" w:color="auto"/>
        <w:bottom w:val="none" w:sz="0" w:space="0" w:color="auto"/>
        <w:right w:val="none" w:sz="0" w:space="0" w:color="auto"/>
      </w:divBdr>
    </w:div>
    <w:div w:id="1723675922">
      <w:bodyDiv w:val="1"/>
      <w:marLeft w:val="0"/>
      <w:marRight w:val="0"/>
      <w:marTop w:val="0"/>
      <w:marBottom w:val="0"/>
      <w:divBdr>
        <w:top w:val="none" w:sz="0" w:space="0" w:color="auto"/>
        <w:left w:val="none" w:sz="0" w:space="0" w:color="auto"/>
        <w:bottom w:val="none" w:sz="0" w:space="0" w:color="auto"/>
        <w:right w:val="none" w:sz="0" w:space="0" w:color="auto"/>
      </w:divBdr>
    </w:div>
    <w:div w:id="1723754115">
      <w:bodyDiv w:val="1"/>
      <w:marLeft w:val="0"/>
      <w:marRight w:val="0"/>
      <w:marTop w:val="0"/>
      <w:marBottom w:val="0"/>
      <w:divBdr>
        <w:top w:val="none" w:sz="0" w:space="0" w:color="auto"/>
        <w:left w:val="none" w:sz="0" w:space="0" w:color="auto"/>
        <w:bottom w:val="none" w:sz="0" w:space="0" w:color="auto"/>
        <w:right w:val="none" w:sz="0" w:space="0" w:color="auto"/>
      </w:divBdr>
    </w:div>
    <w:div w:id="1723824073">
      <w:bodyDiv w:val="1"/>
      <w:marLeft w:val="0"/>
      <w:marRight w:val="0"/>
      <w:marTop w:val="0"/>
      <w:marBottom w:val="0"/>
      <w:divBdr>
        <w:top w:val="none" w:sz="0" w:space="0" w:color="auto"/>
        <w:left w:val="none" w:sz="0" w:space="0" w:color="auto"/>
        <w:bottom w:val="none" w:sz="0" w:space="0" w:color="auto"/>
        <w:right w:val="none" w:sz="0" w:space="0" w:color="auto"/>
      </w:divBdr>
    </w:div>
    <w:div w:id="1724258208">
      <w:bodyDiv w:val="1"/>
      <w:marLeft w:val="0"/>
      <w:marRight w:val="0"/>
      <w:marTop w:val="0"/>
      <w:marBottom w:val="0"/>
      <w:divBdr>
        <w:top w:val="none" w:sz="0" w:space="0" w:color="auto"/>
        <w:left w:val="none" w:sz="0" w:space="0" w:color="auto"/>
        <w:bottom w:val="none" w:sz="0" w:space="0" w:color="auto"/>
        <w:right w:val="none" w:sz="0" w:space="0" w:color="auto"/>
      </w:divBdr>
    </w:div>
    <w:div w:id="1724406121">
      <w:bodyDiv w:val="1"/>
      <w:marLeft w:val="0"/>
      <w:marRight w:val="0"/>
      <w:marTop w:val="0"/>
      <w:marBottom w:val="0"/>
      <w:divBdr>
        <w:top w:val="none" w:sz="0" w:space="0" w:color="auto"/>
        <w:left w:val="none" w:sz="0" w:space="0" w:color="auto"/>
        <w:bottom w:val="none" w:sz="0" w:space="0" w:color="auto"/>
        <w:right w:val="none" w:sz="0" w:space="0" w:color="auto"/>
      </w:divBdr>
    </w:div>
    <w:div w:id="1724478369">
      <w:bodyDiv w:val="1"/>
      <w:marLeft w:val="0"/>
      <w:marRight w:val="0"/>
      <w:marTop w:val="0"/>
      <w:marBottom w:val="0"/>
      <w:divBdr>
        <w:top w:val="none" w:sz="0" w:space="0" w:color="auto"/>
        <w:left w:val="none" w:sz="0" w:space="0" w:color="auto"/>
        <w:bottom w:val="none" w:sz="0" w:space="0" w:color="auto"/>
        <w:right w:val="none" w:sz="0" w:space="0" w:color="auto"/>
      </w:divBdr>
    </w:div>
    <w:div w:id="1724602430">
      <w:bodyDiv w:val="1"/>
      <w:marLeft w:val="0"/>
      <w:marRight w:val="0"/>
      <w:marTop w:val="0"/>
      <w:marBottom w:val="0"/>
      <w:divBdr>
        <w:top w:val="none" w:sz="0" w:space="0" w:color="auto"/>
        <w:left w:val="none" w:sz="0" w:space="0" w:color="auto"/>
        <w:bottom w:val="none" w:sz="0" w:space="0" w:color="auto"/>
        <w:right w:val="none" w:sz="0" w:space="0" w:color="auto"/>
      </w:divBdr>
    </w:div>
    <w:div w:id="1724716446">
      <w:bodyDiv w:val="1"/>
      <w:marLeft w:val="0"/>
      <w:marRight w:val="0"/>
      <w:marTop w:val="0"/>
      <w:marBottom w:val="0"/>
      <w:divBdr>
        <w:top w:val="none" w:sz="0" w:space="0" w:color="auto"/>
        <w:left w:val="none" w:sz="0" w:space="0" w:color="auto"/>
        <w:bottom w:val="none" w:sz="0" w:space="0" w:color="auto"/>
        <w:right w:val="none" w:sz="0" w:space="0" w:color="auto"/>
      </w:divBdr>
    </w:div>
    <w:div w:id="1724720432">
      <w:bodyDiv w:val="1"/>
      <w:marLeft w:val="0"/>
      <w:marRight w:val="0"/>
      <w:marTop w:val="0"/>
      <w:marBottom w:val="0"/>
      <w:divBdr>
        <w:top w:val="none" w:sz="0" w:space="0" w:color="auto"/>
        <w:left w:val="none" w:sz="0" w:space="0" w:color="auto"/>
        <w:bottom w:val="none" w:sz="0" w:space="0" w:color="auto"/>
        <w:right w:val="none" w:sz="0" w:space="0" w:color="auto"/>
      </w:divBdr>
    </w:div>
    <w:div w:id="1724862789">
      <w:bodyDiv w:val="1"/>
      <w:marLeft w:val="0"/>
      <w:marRight w:val="0"/>
      <w:marTop w:val="0"/>
      <w:marBottom w:val="0"/>
      <w:divBdr>
        <w:top w:val="none" w:sz="0" w:space="0" w:color="auto"/>
        <w:left w:val="none" w:sz="0" w:space="0" w:color="auto"/>
        <w:bottom w:val="none" w:sz="0" w:space="0" w:color="auto"/>
        <w:right w:val="none" w:sz="0" w:space="0" w:color="auto"/>
      </w:divBdr>
    </w:div>
    <w:div w:id="1724866854">
      <w:bodyDiv w:val="1"/>
      <w:marLeft w:val="0"/>
      <w:marRight w:val="0"/>
      <w:marTop w:val="0"/>
      <w:marBottom w:val="0"/>
      <w:divBdr>
        <w:top w:val="none" w:sz="0" w:space="0" w:color="auto"/>
        <w:left w:val="none" w:sz="0" w:space="0" w:color="auto"/>
        <w:bottom w:val="none" w:sz="0" w:space="0" w:color="auto"/>
        <w:right w:val="none" w:sz="0" w:space="0" w:color="auto"/>
      </w:divBdr>
    </w:div>
    <w:div w:id="1724869560">
      <w:bodyDiv w:val="1"/>
      <w:marLeft w:val="0"/>
      <w:marRight w:val="0"/>
      <w:marTop w:val="0"/>
      <w:marBottom w:val="0"/>
      <w:divBdr>
        <w:top w:val="none" w:sz="0" w:space="0" w:color="auto"/>
        <w:left w:val="none" w:sz="0" w:space="0" w:color="auto"/>
        <w:bottom w:val="none" w:sz="0" w:space="0" w:color="auto"/>
        <w:right w:val="none" w:sz="0" w:space="0" w:color="auto"/>
      </w:divBdr>
    </w:div>
    <w:div w:id="1724987837">
      <w:bodyDiv w:val="1"/>
      <w:marLeft w:val="0"/>
      <w:marRight w:val="0"/>
      <w:marTop w:val="0"/>
      <w:marBottom w:val="0"/>
      <w:divBdr>
        <w:top w:val="none" w:sz="0" w:space="0" w:color="auto"/>
        <w:left w:val="none" w:sz="0" w:space="0" w:color="auto"/>
        <w:bottom w:val="none" w:sz="0" w:space="0" w:color="auto"/>
        <w:right w:val="none" w:sz="0" w:space="0" w:color="auto"/>
      </w:divBdr>
    </w:div>
    <w:div w:id="1725331687">
      <w:bodyDiv w:val="1"/>
      <w:marLeft w:val="0"/>
      <w:marRight w:val="0"/>
      <w:marTop w:val="0"/>
      <w:marBottom w:val="0"/>
      <w:divBdr>
        <w:top w:val="none" w:sz="0" w:space="0" w:color="auto"/>
        <w:left w:val="none" w:sz="0" w:space="0" w:color="auto"/>
        <w:bottom w:val="none" w:sz="0" w:space="0" w:color="auto"/>
        <w:right w:val="none" w:sz="0" w:space="0" w:color="auto"/>
      </w:divBdr>
    </w:div>
    <w:div w:id="1725367753">
      <w:bodyDiv w:val="1"/>
      <w:marLeft w:val="0"/>
      <w:marRight w:val="0"/>
      <w:marTop w:val="0"/>
      <w:marBottom w:val="0"/>
      <w:divBdr>
        <w:top w:val="none" w:sz="0" w:space="0" w:color="auto"/>
        <w:left w:val="none" w:sz="0" w:space="0" w:color="auto"/>
        <w:bottom w:val="none" w:sz="0" w:space="0" w:color="auto"/>
        <w:right w:val="none" w:sz="0" w:space="0" w:color="auto"/>
      </w:divBdr>
    </w:div>
    <w:div w:id="1725374119">
      <w:bodyDiv w:val="1"/>
      <w:marLeft w:val="0"/>
      <w:marRight w:val="0"/>
      <w:marTop w:val="0"/>
      <w:marBottom w:val="0"/>
      <w:divBdr>
        <w:top w:val="none" w:sz="0" w:space="0" w:color="auto"/>
        <w:left w:val="none" w:sz="0" w:space="0" w:color="auto"/>
        <w:bottom w:val="none" w:sz="0" w:space="0" w:color="auto"/>
        <w:right w:val="none" w:sz="0" w:space="0" w:color="auto"/>
      </w:divBdr>
    </w:div>
    <w:div w:id="1725450906">
      <w:bodyDiv w:val="1"/>
      <w:marLeft w:val="0"/>
      <w:marRight w:val="0"/>
      <w:marTop w:val="0"/>
      <w:marBottom w:val="0"/>
      <w:divBdr>
        <w:top w:val="none" w:sz="0" w:space="0" w:color="auto"/>
        <w:left w:val="none" w:sz="0" w:space="0" w:color="auto"/>
        <w:bottom w:val="none" w:sz="0" w:space="0" w:color="auto"/>
        <w:right w:val="none" w:sz="0" w:space="0" w:color="auto"/>
      </w:divBdr>
    </w:div>
    <w:div w:id="1725718117">
      <w:bodyDiv w:val="1"/>
      <w:marLeft w:val="0"/>
      <w:marRight w:val="0"/>
      <w:marTop w:val="0"/>
      <w:marBottom w:val="0"/>
      <w:divBdr>
        <w:top w:val="none" w:sz="0" w:space="0" w:color="auto"/>
        <w:left w:val="none" w:sz="0" w:space="0" w:color="auto"/>
        <w:bottom w:val="none" w:sz="0" w:space="0" w:color="auto"/>
        <w:right w:val="none" w:sz="0" w:space="0" w:color="auto"/>
      </w:divBdr>
    </w:div>
    <w:div w:id="1726100628">
      <w:bodyDiv w:val="1"/>
      <w:marLeft w:val="0"/>
      <w:marRight w:val="0"/>
      <w:marTop w:val="0"/>
      <w:marBottom w:val="0"/>
      <w:divBdr>
        <w:top w:val="none" w:sz="0" w:space="0" w:color="auto"/>
        <w:left w:val="none" w:sz="0" w:space="0" w:color="auto"/>
        <w:bottom w:val="none" w:sz="0" w:space="0" w:color="auto"/>
        <w:right w:val="none" w:sz="0" w:space="0" w:color="auto"/>
      </w:divBdr>
    </w:div>
    <w:div w:id="1726292858">
      <w:bodyDiv w:val="1"/>
      <w:marLeft w:val="0"/>
      <w:marRight w:val="0"/>
      <w:marTop w:val="0"/>
      <w:marBottom w:val="0"/>
      <w:divBdr>
        <w:top w:val="none" w:sz="0" w:space="0" w:color="auto"/>
        <w:left w:val="none" w:sz="0" w:space="0" w:color="auto"/>
        <w:bottom w:val="none" w:sz="0" w:space="0" w:color="auto"/>
        <w:right w:val="none" w:sz="0" w:space="0" w:color="auto"/>
      </w:divBdr>
    </w:div>
    <w:div w:id="1726299296">
      <w:bodyDiv w:val="1"/>
      <w:marLeft w:val="0"/>
      <w:marRight w:val="0"/>
      <w:marTop w:val="0"/>
      <w:marBottom w:val="0"/>
      <w:divBdr>
        <w:top w:val="none" w:sz="0" w:space="0" w:color="auto"/>
        <w:left w:val="none" w:sz="0" w:space="0" w:color="auto"/>
        <w:bottom w:val="none" w:sz="0" w:space="0" w:color="auto"/>
        <w:right w:val="none" w:sz="0" w:space="0" w:color="auto"/>
      </w:divBdr>
    </w:div>
    <w:div w:id="1726366936">
      <w:bodyDiv w:val="1"/>
      <w:marLeft w:val="0"/>
      <w:marRight w:val="0"/>
      <w:marTop w:val="0"/>
      <w:marBottom w:val="0"/>
      <w:divBdr>
        <w:top w:val="none" w:sz="0" w:space="0" w:color="auto"/>
        <w:left w:val="none" w:sz="0" w:space="0" w:color="auto"/>
        <w:bottom w:val="none" w:sz="0" w:space="0" w:color="auto"/>
        <w:right w:val="none" w:sz="0" w:space="0" w:color="auto"/>
      </w:divBdr>
    </w:div>
    <w:div w:id="1726486152">
      <w:bodyDiv w:val="1"/>
      <w:marLeft w:val="0"/>
      <w:marRight w:val="0"/>
      <w:marTop w:val="0"/>
      <w:marBottom w:val="0"/>
      <w:divBdr>
        <w:top w:val="none" w:sz="0" w:space="0" w:color="auto"/>
        <w:left w:val="none" w:sz="0" w:space="0" w:color="auto"/>
        <w:bottom w:val="none" w:sz="0" w:space="0" w:color="auto"/>
        <w:right w:val="none" w:sz="0" w:space="0" w:color="auto"/>
      </w:divBdr>
    </w:div>
    <w:div w:id="1726491467">
      <w:bodyDiv w:val="1"/>
      <w:marLeft w:val="0"/>
      <w:marRight w:val="0"/>
      <w:marTop w:val="0"/>
      <w:marBottom w:val="0"/>
      <w:divBdr>
        <w:top w:val="none" w:sz="0" w:space="0" w:color="auto"/>
        <w:left w:val="none" w:sz="0" w:space="0" w:color="auto"/>
        <w:bottom w:val="none" w:sz="0" w:space="0" w:color="auto"/>
        <w:right w:val="none" w:sz="0" w:space="0" w:color="auto"/>
      </w:divBdr>
    </w:div>
    <w:div w:id="1727027359">
      <w:bodyDiv w:val="1"/>
      <w:marLeft w:val="0"/>
      <w:marRight w:val="0"/>
      <w:marTop w:val="0"/>
      <w:marBottom w:val="0"/>
      <w:divBdr>
        <w:top w:val="none" w:sz="0" w:space="0" w:color="auto"/>
        <w:left w:val="none" w:sz="0" w:space="0" w:color="auto"/>
        <w:bottom w:val="none" w:sz="0" w:space="0" w:color="auto"/>
        <w:right w:val="none" w:sz="0" w:space="0" w:color="auto"/>
      </w:divBdr>
    </w:div>
    <w:div w:id="1727143919">
      <w:bodyDiv w:val="1"/>
      <w:marLeft w:val="0"/>
      <w:marRight w:val="0"/>
      <w:marTop w:val="0"/>
      <w:marBottom w:val="0"/>
      <w:divBdr>
        <w:top w:val="none" w:sz="0" w:space="0" w:color="auto"/>
        <w:left w:val="none" w:sz="0" w:space="0" w:color="auto"/>
        <w:bottom w:val="none" w:sz="0" w:space="0" w:color="auto"/>
        <w:right w:val="none" w:sz="0" w:space="0" w:color="auto"/>
      </w:divBdr>
    </w:div>
    <w:div w:id="1727290339">
      <w:bodyDiv w:val="1"/>
      <w:marLeft w:val="0"/>
      <w:marRight w:val="0"/>
      <w:marTop w:val="0"/>
      <w:marBottom w:val="0"/>
      <w:divBdr>
        <w:top w:val="none" w:sz="0" w:space="0" w:color="auto"/>
        <w:left w:val="none" w:sz="0" w:space="0" w:color="auto"/>
        <w:bottom w:val="none" w:sz="0" w:space="0" w:color="auto"/>
        <w:right w:val="none" w:sz="0" w:space="0" w:color="auto"/>
      </w:divBdr>
    </w:div>
    <w:div w:id="1727293676">
      <w:bodyDiv w:val="1"/>
      <w:marLeft w:val="0"/>
      <w:marRight w:val="0"/>
      <w:marTop w:val="0"/>
      <w:marBottom w:val="0"/>
      <w:divBdr>
        <w:top w:val="none" w:sz="0" w:space="0" w:color="auto"/>
        <w:left w:val="none" w:sz="0" w:space="0" w:color="auto"/>
        <w:bottom w:val="none" w:sz="0" w:space="0" w:color="auto"/>
        <w:right w:val="none" w:sz="0" w:space="0" w:color="auto"/>
      </w:divBdr>
    </w:div>
    <w:div w:id="1727297148">
      <w:bodyDiv w:val="1"/>
      <w:marLeft w:val="0"/>
      <w:marRight w:val="0"/>
      <w:marTop w:val="0"/>
      <w:marBottom w:val="0"/>
      <w:divBdr>
        <w:top w:val="none" w:sz="0" w:space="0" w:color="auto"/>
        <w:left w:val="none" w:sz="0" w:space="0" w:color="auto"/>
        <w:bottom w:val="none" w:sz="0" w:space="0" w:color="auto"/>
        <w:right w:val="none" w:sz="0" w:space="0" w:color="auto"/>
      </w:divBdr>
    </w:div>
    <w:div w:id="1727487470">
      <w:bodyDiv w:val="1"/>
      <w:marLeft w:val="0"/>
      <w:marRight w:val="0"/>
      <w:marTop w:val="0"/>
      <w:marBottom w:val="0"/>
      <w:divBdr>
        <w:top w:val="none" w:sz="0" w:space="0" w:color="auto"/>
        <w:left w:val="none" w:sz="0" w:space="0" w:color="auto"/>
        <w:bottom w:val="none" w:sz="0" w:space="0" w:color="auto"/>
        <w:right w:val="none" w:sz="0" w:space="0" w:color="auto"/>
      </w:divBdr>
    </w:div>
    <w:div w:id="1727489469">
      <w:bodyDiv w:val="1"/>
      <w:marLeft w:val="0"/>
      <w:marRight w:val="0"/>
      <w:marTop w:val="0"/>
      <w:marBottom w:val="0"/>
      <w:divBdr>
        <w:top w:val="none" w:sz="0" w:space="0" w:color="auto"/>
        <w:left w:val="none" w:sz="0" w:space="0" w:color="auto"/>
        <w:bottom w:val="none" w:sz="0" w:space="0" w:color="auto"/>
        <w:right w:val="none" w:sz="0" w:space="0" w:color="auto"/>
      </w:divBdr>
    </w:div>
    <w:div w:id="1727679386">
      <w:bodyDiv w:val="1"/>
      <w:marLeft w:val="0"/>
      <w:marRight w:val="0"/>
      <w:marTop w:val="0"/>
      <w:marBottom w:val="0"/>
      <w:divBdr>
        <w:top w:val="none" w:sz="0" w:space="0" w:color="auto"/>
        <w:left w:val="none" w:sz="0" w:space="0" w:color="auto"/>
        <w:bottom w:val="none" w:sz="0" w:space="0" w:color="auto"/>
        <w:right w:val="none" w:sz="0" w:space="0" w:color="auto"/>
      </w:divBdr>
    </w:div>
    <w:div w:id="1727679924">
      <w:bodyDiv w:val="1"/>
      <w:marLeft w:val="0"/>
      <w:marRight w:val="0"/>
      <w:marTop w:val="0"/>
      <w:marBottom w:val="0"/>
      <w:divBdr>
        <w:top w:val="none" w:sz="0" w:space="0" w:color="auto"/>
        <w:left w:val="none" w:sz="0" w:space="0" w:color="auto"/>
        <w:bottom w:val="none" w:sz="0" w:space="0" w:color="auto"/>
        <w:right w:val="none" w:sz="0" w:space="0" w:color="auto"/>
      </w:divBdr>
    </w:div>
    <w:div w:id="1727869710">
      <w:bodyDiv w:val="1"/>
      <w:marLeft w:val="0"/>
      <w:marRight w:val="0"/>
      <w:marTop w:val="0"/>
      <w:marBottom w:val="0"/>
      <w:divBdr>
        <w:top w:val="none" w:sz="0" w:space="0" w:color="auto"/>
        <w:left w:val="none" w:sz="0" w:space="0" w:color="auto"/>
        <w:bottom w:val="none" w:sz="0" w:space="0" w:color="auto"/>
        <w:right w:val="none" w:sz="0" w:space="0" w:color="auto"/>
      </w:divBdr>
    </w:div>
    <w:div w:id="1727951005">
      <w:bodyDiv w:val="1"/>
      <w:marLeft w:val="0"/>
      <w:marRight w:val="0"/>
      <w:marTop w:val="0"/>
      <w:marBottom w:val="0"/>
      <w:divBdr>
        <w:top w:val="none" w:sz="0" w:space="0" w:color="auto"/>
        <w:left w:val="none" w:sz="0" w:space="0" w:color="auto"/>
        <w:bottom w:val="none" w:sz="0" w:space="0" w:color="auto"/>
        <w:right w:val="none" w:sz="0" w:space="0" w:color="auto"/>
      </w:divBdr>
    </w:div>
    <w:div w:id="1728066933">
      <w:bodyDiv w:val="1"/>
      <w:marLeft w:val="0"/>
      <w:marRight w:val="0"/>
      <w:marTop w:val="0"/>
      <w:marBottom w:val="0"/>
      <w:divBdr>
        <w:top w:val="none" w:sz="0" w:space="0" w:color="auto"/>
        <w:left w:val="none" w:sz="0" w:space="0" w:color="auto"/>
        <w:bottom w:val="none" w:sz="0" w:space="0" w:color="auto"/>
        <w:right w:val="none" w:sz="0" w:space="0" w:color="auto"/>
      </w:divBdr>
    </w:div>
    <w:div w:id="1728184511">
      <w:bodyDiv w:val="1"/>
      <w:marLeft w:val="0"/>
      <w:marRight w:val="0"/>
      <w:marTop w:val="0"/>
      <w:marBottom w:val="0"/>
      <w:divBdr>
        <w:top w:val="none" w:sz="0" w:space="0" w:color="auto"/>
        <w:left w:val="none" w:sz="0" w:space="0" w:color="auto"/>
        <w:bottom w:val="none" w:sz="0" w:space="0" w:color="auto"/>
        <w:right w:val="none" w:sz="0" w:space="0" w:color="auto"/>
      </w:divBdr>
    </w:div>
    <w:div w:id="1728456009">
      <w:bodyDiv w:val="1"/>
      <w:marLeft w:val="0"/>
      <w:marRight w:val="0"/>
      <w:marTop w:val="0"/>
      <w:marBottom w:val="0"/>
      <w:divBdr>
        <w:top w:val="none" w:sz="0" w:space="0" w:color="auto"/>
        <w:left w:val="none" w:sz="0" w:space="0" w:color="auto"/>
        <w:bottom w:val="none" w:sz="0" w:space="0" w:color="auto"/>
        <w:right w:val="none" w:sz="0" w:space="0" w:color="auto"/>
      </w:divBdr>
    </w:div>
    <w:div w:id="1728524694">
      <w:bodyDiv w:val="1"/>
      <w:marLeft w:val="0"/>
      <w:marRight w:val="0"/>
      <w:marTop w:val="0"/>
      <w:marBottom w:val="0"/>
      <w:divBdr>
        <w:top w:val="none" w:sz="0" w:space="0" w:color="auto"/>
        <w:left w:val="none" w:sz="0" w:space="0" w:color="auto"/>
        <w:bottom w:val="none" w:sz="0" w:space="0" w:color="auto"/>
        <w:right w:val="none" w:sz="0" w:space="0" w:color="auto"/>
      </w:divBdr>
    </w:div>
    <w:div w:id="1728605727">
      <w:bodyDiv w:val="1"/>
      <w:marLeft w:val="0"/>
      <w:marRight w:val="0"/>
      <w:marTop w:val="0"/>
      <w:marBottom w:val="0"/>
      <w:divBdr>
        <w:top w:val="none" w:sz="0" w:space="0" w:color="auto"/>
        <w:left w:val="none" w:sz="0" w:space="0" w:color="auto"/>
        <w:bottom w:val="none" w:sz="0" w:space="0" w:color="auto"/>
        <w:right w:val="none" w:sz="0" w:space="0" w:color="auto"/>
      </w:divBdr>
    </w:div>
    <w:div w:id="1728645917">
      <w:bodyDiv w:val="1"/>
      <w:marLeft w:val="0"/>
      <w:marRight w:val="0"/>
      <w:marTop w:val="0"/>
      <w:marBottom w:val="0"/>
      <w:divBdr>
        <w:top w:val="none" w:sz="0" w:space="0" w:color="auto"/>
        <w:left w:val="none" w:sz="0" w:space="0" w:color="auto"/>
        <w:bottom w:val="none" w:sz="0" w:space="0" w:color="auto"/>
        <w:right w:val="none" w:sz="0" w:space="0" w:color="auto"/>
      </w:divBdr>
    </w:div>
    <w:div w:id="1728651354">
      <w:bodyDiv w:val="1"/>
      <w:marLeft w:val="0"/>
      <w:marRight w:val="0"/>
      <w:marTop w:val="0"/>
      <w:marBottom w:val="0"/>
      <w:divBdr>
        <w:top w:val="none" w:sz="0" w:space="0" w:color="auto"/>
        <w:left w:val="none" w:sz="0" w:space="0" w:color="auto"/>
        <w:bottom w:val="none" w:sz="0" w:space="0" w:color="auto"/>
        <w:right w:val="none" w:sz="0" w:space="0" w:color="auto"/>
      </w:divBdr>
    </w:div>
    <w:div w:id="1728800430">
      <w:bodyDiv w:val="1"/>
      <w:marLeft w:val="0"/>
      <w:marRight w:val="0"/>
      <w:marTop w:val="0"/>
      <w:marBottom w:val="0"/>
      <w:divBdr>
        <w:top w:val="none" w:sz="0" w:space="0" w:color="auto"/>
        <w:left w:val="none" w:sz="0" w:space="0" w:color="auto"/>
        <w:bottom w:val="none" w:sz="0" w:space="0" w:color="auto"/>
        <w:right w:val="none" w:sz="0" w:space="0" w:color="auto"/>
      </w:divBdr>
    </w:div>
    <w:div w:id="1728913118">
      <w:bodyDiv w:val="1"/>
      <w:marLeft w:val="0"/>
      <w:marRight w:val="0"/>
      <w:marTop w:val="0"/>
      <w:marBottom w:val="0"/>
      <w:divBdr>
        <w:top w:val="none" w:sz="0" w:space="0" w:color="auto"/>
        <w:left w:val="none" w:sz="0" w:space="0" w:color="auto"/>
        <w:bottom w:val="none" w:sz="0" w:space="0" w:color="auto"/>
        <w:right w:val="none" w:sz="0" w:space="0" w:color="auto"/>
      </w:divBdr>
    </w:div>
    <w:div w:id="1729111177">
      <w:bodyDiv w:val="1"/>
      <w:marLeft w:val="0"/>
      <w:marRight w:val="0"/>
      <w:marTop w:val="0"/>
      <w:marBottom w:val="0"/>
      <w:divBdr>
        <w:top w:val="none" w:sz="0" w:space="0" w:color="auto"/>
        <w:left w:val="none" w:sz="0" w:space="0" w:color="auto"/>
        <w:bottom w:val="none" w:sz="0" w:space="0" w:color="auto"/>
        <w:right w:val="none" w:sz="0" w:space="0" w:color="auto"/>
      </w:divBdr>
    </w:div>
    <w:div w:id="1729183052">
      <w:bodyDiv w:val="1"/>
      <w:marLeft w:val="0"/>
      <w:marRight w:val="0"/>
      <w:marTop w:val="0"/>
      <w:marBottom w:val="0"/>
      <w:divBdr>
        <w:top w:val="none" w:sz="0" w:space="0" w:color="auto"/>
        <w:left w:val="none" w:sz="0" w:space="0" w:color="auto"/>
        <w:bottom w:val="none" w:sz="0" w:space="0" w:color="auto"/>
        <w:right w:val="none" w:sz="0" w:space="0" w:color="auto"/>
      </w:divBdr>
    </w:div>
    <w:div w:id="1729186402">
      <w:bodyDiv w:val="1"/>
      <w:marLeft w:val="0"/>
      <w:marRight w:val="0"/>
      <w:marTop w:val="0"/>
      <w:marBottom w:val="0"/>
      <w:divBdr>
        <w:top w:val="none" w:sz="0" w:space="0" w:color="auto"/>
        <w:left w:val="none" w:sz="0" w:space="0" w:color="auto"/>
        <w:bottom w:val="none" w:sz="0" w:space="0" w:color="auto"/>
        <w:right w:val="none" w:sz="0" w:space="0" w:color="auto"/>
      </w:divBdr>
    </w:div>
    <w:div w:id="1729187351">
      <w:bodyDiv w:val="1"/>
      <w:marLeft w:val="0"/>
      <w:marRight w:val="0"/>
      <w:marTop w:val="0"/>
      <w:marBottom w:val="0"/>
      <w:divBdr>
        <w:top w:val="none" w:sz="0" w:space="0" w:color="auto"/>
        <w:left w:val="none" w:sz="0" w:space="0" w:color="auto"/>
        <w:bottom w:val="none" w:sz="0" w:space="0" w:color="auto"/>
        <w:right w:val="none" w:sz="0" w:space="0" w:color="auto"/>
      </w:divBdr>
    </w:div>
    <w:div w:id="1729301125">
      <w:bodyDiv w:val="1"/>
      <w:marLeft w:val="0"/>
      <w:marRight w:val="0"/>
      <w:marTop w:val="0"/>
      <w:marBottom w:val="0"/>
      <w:divBdr>
        <w:top w:val="none" w:sz="0" w:space="0" w:color="auto"/>
        <w:left w:val="none" w:sz="0" w:space="0" w:color="auto"/>
        <w:bottom w:val="none" w:sz="0" w:space="0" w:color="auto"/>
        <w:right w:val="none" w:sz="0" w:space="0" w:color="auto"/>
      </w:divBdr>
    </w:div>
    <w:div w:id="1729566876">
      <w:bodyDiv w:val="1"/>
      <w:marLeft w:val="0"/>
      <w:marRight w:val="0"/>
      <w:marTop w:val="0"/>
      <w:marBottom w:val="0"/>
      <w:divBdr>
        <w:top w:val="none" w:sz="0" w:space="0" w:color="auto"/>
        <w:left w:val="none" w:sz="0" w:space="0" w:color="auto"/>
        <w:bottom w:val="none" w:sz="0" w:space="0" w:color="auto"/>
        <w:right w:val="none" w:sz="0" w:space="0" w:color="auto"/>
      </w:divBdr>
    </w:div>
    <w:div w:id="1729572930">
      <w:bodyDiv w:val="1"/>
      <w:marLeft w:val="0"/>
      <w:marRight w:val="0"/>
      <w:marTop w:val="0"/>
      <w:marBottom w:val="0"/>
      <w:divBdr>
        <w:top w:val="none" w:sz="0" w:space="0" w:color="auto"/>
        <w:left w:val="none" w:sz="0" w:space="0" w:color="auto"/>
        <w:bottom w:val="none" w:sz="0" w:space="0" w:color="auto"/>
        <w:right w:val="none" w:sz="0" w:space="0" w:color="auto"/>
      </w:divBdr>
    </w:div>
    <w:div w:id="1729767056">
      <w:bodyDiv w:val="1"/>
      <w:marLeft w:val="0"/>
      <w:marRight w:val="0"/>
      <w:marTop w:val="0"/>
      <w:marBottom w:val="0"/>
      <w:divBdr>
        <w:top w:val="none" w:sz="0" w:space="0" w:color="auto"/>
        <w:left w:val="none" w:sz="0" w:space="0" w:color="auto"/>
        <w:bottom w:val="none" w:sz="0" w:space="0" w:color="auto"/>
        <w:right w:val="none" w:sz="0" w:space="0" w:color="auto"/>
      </w:divBdr>
    </w:div>
    <w:div w:id="1729954311">
      <w:bodyDiv w:val="1"/>
      <w:marLeft w:val="0"/>
      <w:marRight w:val="0"/>
      <w:marTop w:val="0"/>
      <w:marBottom w:val="0"/>
      <w:divBdr>
        <w:top w:val="none" w:sz="0" w:space="0" w:color="auto"/>
        <w:left w:val="none" w:sz="0" w:space="0" w:color="auto"/>
        <w:bottom w:val="none" w:sz="0" w:space="0" w:color="auto"/>
        <w:right w:val="none" w:sz="0" w:space="0" w:color="auto"/>
      </w:divBdr>
    </w:div>
    <w:div w:id="1730302048">
      <w:bodyDiv w:val="1"/>
      <w:marLeft w:val="0"/>
      <w:marRight w:val="0"/>
      <w:marTop w:val="0"/>
      <w:marBottom w:val="0"/>
      <w:divBdr>
        <w:top w:val="none" w:sz="0" w:space="0" w:color="auto"/>
        <w:left w:val="none" w:sz="0" w:space="0" w:color="auto"/>
        <w:bottom w:val="none" w:sz="0" w:space="0" w:color="auto"/>
        <w:right w:val="none" w:sz="0" w:space="0" w:color="auto"/>
      </w:divBdr>
    </w:div>
    <w:div w:id="1730302534">
      <w:bodyDiv w:val="1"/>
      <w:marLeft w:val="0"/>
      <w:marRight w:val="0"/>
      <w:marTop w:val="0"/>
      <w:marBottom w:val="0"/>
      <w:divBdr>
        <w:top w:val="none" w:sz="0" w:space="0" w:color="auto"/>
        <w:left w:val="none" w:sz="0" w:space="0" w:color="auto"/>
        <w:bottom w:val="none" w:sz="0" w:space="0" w:color="auto"/>
        <w:right w:val="none" w:sz="0" w:space="0" w:color="auto"/>
      </w:divBdr>
    </w:div>
    <w:div w:id="1730304399">
      <w:bodyDiv w:val="1"/>
      <w:marLeft w:val="0"/>
      <w:marRight w:val="0"/>
      <w:marTop w:val="0"/>
      <w:marBottom w:val="0"/>
      <w:divBdr>
        <w:top w:val="none" w:sz="0" w:space="0" w:color="auto"/>
        <w:left w:val="none" w:sz="0" w:space="0" w:color="auto"/>
        <w:bottom w:val="none" w:sz="0" w:space="0" w:color="auto"/>
        <w:right w:val="none" w:sz="0" w:space="0" w:color="auto"/>
      </w:divBdr>
    </w:div>
    <w:div w:id="1730416824">
      <w:bodyDiv w:val="1"/>
      <w:marLeft w:val="0"/>
      <w:marRight w:val="0"/>
      <w:marTop w:val="0"/>
      <w:marBottom w:val="0"/>
      <w:divBdr>
        <w:top w:val="none" w:sz="0" w:space="0" w:color="auto"/>
        <w:left w:val="none" w:sz="0" w:space="0" w:color="auto"/>
        <w:bottom w:val="none" w:sz="0" w:space="0" w:color="auto"/>
        <w:right w:val="none" w:sz="0" w:space="0" w:color="auto"/>
      </w:divBdr>
    </w:div>
    <w:div w:id="1730420157">
      <w:bodyDiv w:val="1"/>
      <w:marLeft w:val="0"/>
      <w:marRight w:val="0"/>
      <w:marTop w:val="0"/>
      <w:marBottom w:val="0"/>
      <w:divBdr>
        <w:top w:val="none" w:sz="0" w:space="0" w:color="auto"/>
        <w:left w:val="none" w:sz="0" w:space="0" w:color="auto"/>
        <w:bottom w:val="none" w:sz="0" w:space="0" w:color="auto"/>
        <w:right w:val="none" w:sz="0" w:space="0" w:color="auto"/>
      </w:divBdr>
    </w:div>
    <w:div w:id="1730956026">
      <w:bodyDiv w:val="1"/>
      <w:marLeft w:val="0"/>
      <w:marRight w:val="0"/>
      <w:marTop w:val="0"/>
      <w:marBottom w:val="0"/>
      <w:divBdr>
        <w:top w:val="none" w:sz="0" w:space="0" w:color="auto"/>
        <w:left w:val="none" w:sz="0" w:space="0" w:color="auto"/>
        <w:bottom w:val="none" w:sz="0" w:space="0" w:color="auto"/>
        <w:right w:val="none" w:sz="0" w:space="0" w:color="auto"/>
      </w:divBdr>
    </w:div>
    <w:div w:id="1730960539">
      <w:bodyDiv w:val="1"/>
      <w:marLeft w:val="0"/>
      <w:marRight w:val="0"/>
      <w:marTop w:val="0"/>
      <w:marBottom w:val="0"/>
      <w:divBdr>
        <w:top w:val="none" w:sz="0" w:space="0" w:color="auto"/>
        <w:left w:val="none" w:sz="0" w:space="0" w:color="auto"/>
        <w:bottom w:val="none" w:sz="0" w:space="0" w:color="auto"/>
        <w:right w:val="none" w:sz="0" w:space="0" w:color="auto"/>
      </w:divBdr>
    </w:div>
    <w:div w:id="1730961460">
      <w:bodyDiv w:val="1"/>
      <w:marLeft w:val="0"/>
      <w:marRight w:val="0"/>
      <w:marTop w:val="0"/>
      <w:marBottom w:val="0"/>
      <w:divBdr>
        <w:top w:val="none" w:sz="0" w:space="0" w:color="auto"/>
        <w:left w:val="none" w:sz="0" w:space="0" w:color="auto"/>
        <w:bottom w:val="none" w:sz="0" w:space="0" w:color="auto"/>
        <w:right w:val="none" w:sz="0" w:space="0" w:color="auto"/>
      </w:divBdr>
    </w:div>
    <w:div w:id="1731003307">
      <w:bodyDiv w:val="1"/>
      <w:marLeft w:val="0"/>
      <w:marRight w:val="0"/>
      <w:marTop w:val="0"/>
      <w:marBottom w:val="0"/>
      <w:divBdr>
        <w:top w:val="none" w:sz="0" w:space="0" w:color="auto"/>
        <w:left w:val="none" w:sz="0" w:space="0" w:color="auto"/>
        <w:bottom w:val="none" w:sz="0" w:space="0" w:color="auto"/>
        <w:right w:val="none" w:sz="0" w:space="0" w:color="auto"/>
      </w:divBdr>
    </w:div>
    <w:div w:id="1731031501">
      <w:bodyDiv w:val="1"/>
      <w:marLeft w:val="0"/>
      <w:marRight w:val="0"/>
      <w:marTop w:val="0"/>
      <w:marBottom w:val="0"/>
      <w:divBdr>
        <w:top w:val="none" w:sz="0" w:space="0" w:color="auto"/>
        <w:left w:val="none" w:sz="0" w:space="0" w:color="auto"/>
        <w:bottom w:val="none" w:sz="0" w:space="0" w:color="auto"/>
        <w:right w:val="none" w:sz="0" w:space="0" w:color="auto"/>
      </w:divBdr>
    </w:div>
    <w:div w:id="1731224484">
      <w:bodyDiv w:val="1"/>
      <w:marLeft w:val="0"/>
      <w:marRight w:val="0"/>
      <w:marTop w:val="0"/>
      <w:marBottom w:val="0"/>
      <w:divBdr>
        <w:top w:val="none" w:sz="0" w:space="0" w:color="auto"/>
        <w:left w:val="none" w:sz="0" w:space="0" w:color="auto"/>
        <w:bottom w:val="none" w:sz="0" w:space="0" w:color="auto"/>
        <w:right w:val="none" w:sz="0" w:space="0" w:color="auto"/>
      </w:divBdr>
    </w:div>
    <w:div w:id="1731339147">
      <w:bodyDiv w:val="1"/>
      <w:marLeft w:val="0"/>
      <w:marRight w:val="0"/>
      <w:marTop w:val="0"/>
      <w:marBottom w:val="0"/>
      <w:divBdr>
        <w:top w:val="none" w:sz="0" w:space="0" w:color="auto"/>
        <w:left w:val="none" w:sz="0" w:space="0" w:color="auto"/>
        <w:bottom w:val="none" w:sz="0" w:space="0" w:color="auto"/>
        <w:right w:val="none" w:sz="0" w:space="0" w:color="auto"/>
      </w:divBdr>
    </w:div>
    <w:div w:id="1731344649">
      <w:bodyDiv w:val="1"/>
      <w:marLeft w:val="0"/>
      <w:marRight w:val="0"/>
      <w:marTop w:val="0"/>
      <w:marBottom w:val="0"/>
      <w:divBdr>
        <w:top w:val="none" w:sz="0" w:space="0" w:color="auto"/>
        <w:left w:val="none" w:sz="0" w:space="0" w:color="auto"/>
        <w:bottom w:val="none" w:sz="0" w:space="0" w:color="auto"/>
        <w:right w:val="none" w:sz="0" w:space="0" w:color="auto"/>
      </w:divBdr>
    </w:div>
    <w:div w:id="1731615020">
      <w:bodyDiv w:val="1"/>
      <w:marLeft w:val="0"/>
      <w:marRight w:val="0"/>
      <w:marTop w:val="0"/>
      <w:marBottom w:val="0"/>
      <w:divBdr>
        <w:top w:val="none" w:sz="0" w:space="0" w:color="auto"/>
        <w:left w:val="none" w:sz="0" w:space="0" w:color="auto"/>
        <w:bottom w:val="none" w:sz="0" w:space="0" w:color="auto"/>
        <w:right w:val="none" w:sz="0" w:space="0" w:color="auto"/>
      </w:divBdr>
    </w:div>
    <w:div w:id="1731617525">
      <w:bodyDiv w:val="1"/>
      <w:marLeft w:val="0"/>
      <w:marRight w:val="0"/>
      <w:marTop w:val="0"/>
      <w:marBottom w:val="0"/>
      <w:divBdr>
        <w:top w:val="none" w:sz="0" w:space="0" w:color="auto"/>
        <w:left w:val="none" w:sz="0" w:space="0" w:color="auto"/>
        <w:bottom w:val="none" w:sz="0" w:space="0" w:color="auto"/>
        <w:right w:val="none" w:sz="0" w:space="0" w:color="auto"/>
      </w:divBdr>
    </w:div>
    <w:div w:id="1731730617">
      <w:bodyDiv w:val="1"/>
      <w:marLeft w:val="0"/>
      <w:marRight w:val="0"/>
      <w:marTop w:val="0"/>
      <w:marBottom w:val="0"/>
      <w:divBdr>
        <w:top w:val="none" w:sz="0" w:space="0" w:color="auto"/>
        <w:left w:val="none" w:sz="0" w:space="0" w:color="auto"/>
        <w:bottom w:val="none" w:sz="0" w:space="0" w:color="auto"/>
        <w:right w:val="none" w:sz="0" w:space="0" w:color="auto"/>
      </w:divBdr>
    </w:div>
    <w:div w:id="1731803171">
      <w:bodyDiv w:val="1"/>
      <w:marLeft w:val="0"/>
      <w:marRight w:val="0"/>
      <w:marTop w:val="0"/>
      <w:marBottom w:val="0"/>
      <w:divBdr>
        <w:top w:val="none" w:sz="0" w:space="0" w:color="auto"/>
        <w:left w:val="none" w:sz="0" w:space="0" w:color="auto"/>
        <w:bottom w:val="none" w:sz="0" w:space="0" w:color="auto"/>
        <w:right w:val="none" w:sz="0" w:space="0" w:color="auto"/>
      </w:divBdr>
    </w:div>
    <w:div w:id="1732071342">
      <w:bodyDiv w:val="1"/>
      <w:marLeft w:val="0"/>
      <w:marRight w:val="0"/>
      <w:marTop w:val="0"/>
      <w:marBottom w:val="0"/>
      <w:divBdr>
        <w:top w:val="none" w:sz="0" w:space="0" w:color="auto"/>
        <w:left w:val="none" w:sz="0" w:space="0" w:color="auto"/>
        <w:bottom w:val="none" w:sz="0" w:space="0" w:color="auto"/>
        <w:right w:val="none" w:sz="0" w:space="0" w:color="auto"/>
      </w:divBdr>
    </w:div>
    <w:div w:id="1732313740">
      <w:bodyDiv w:val="1"/>
      <w:marLeft w:val="0"/>
      <w:marRight w:val="0"/>
      <w:marTop w:val="0"/>
      <w:marBottom w:val="0"/>
      <w:divBdr>
        <w:top w:val="none" w:sz="0" w:space="0" w:color="auto"/>
        <w:left w:val="none" w:sz="0" w:space="0" w:color="auto"/>
        <w:bottom w:val="none" w:sz="0" w:space="0" w:color="auto"/>
        <w:right w:val="none" w:sz="0" w:space="0" w:color="auto"/>
      </w:divBdr>
    </w:div>
    <w:div w:id="1732388505">
      <w:bodyDiv w:val="1"/>
      <w:marLeft w:val="0"/>
      <w:marRight w:val="0"/>
      <w:marTop w:val="0"/>
      <w:marBottom w:val="0"/>
      <w:divBdr>
        <w:top w:val="none" w:sz="0" w:space="0" w:color="auto"/>
        <w:left w:val="none" w:sz="0" w:space="0" w:color="auto"/>
        <w:bottom w:val="none" w:sz="0" w:space="0" w:color="auto"/>
        <w:right w:val="none" w:sz="0" w:space="0" w:color="auto"/>
      </w:divBdr>
    </w:div>
    <w:div w:id="1732388656">
      <w:bodyDiv w:val="1"/>
      <w:marLeft w:val="0"/>
      <w:marRight w:val="0"/>
      <w:marTop w:val="0"/>
      <w:marBottom w:val="0"/>
      <w:divBdr>
        <w:top w:val="none" w:sz="0" w:space="0" w:color="auto"/>
        <w:left w:val="none" w:sz="0" w:space="0" w:color="auto"/>
        <w:bottom w:val="none" w:sz="0" w:space="0" w:color="auto"/>
        <w:right w:val="none" w:sz="0" w:space="0" w:color="auto"/>
      </w:divBdr>
    </w:div>
    <w:div w:id="1732651584">
      <w:bodyDiv w:val="1"/>
      <w:marLeft w:val="0"/>
      <w:marRight w:val="0"/>
      <w:marTop w:val="0"/>
      <w:marBottom w:val="0"/>
      <w:divBdr>
        <w:top w:val="none" w:sz="0" w:space="0" w:color="auto"/>
        <w:left w:val="none" w:sz="0" w:space="0" w:color="auto"/>
        <w:bottom w:val="none" w:sz="0" w:space="0" w:color="auto"/>
        <w:right w:val="none" w:sz="0" w:space="0" w:color="auto"/>
      </w:divBdr>
    </w:div>
    <w:div w:id="1732653074">
      <w:bodyDiv w:val="1"/>
      <w:marLeft w:val="0"/>
      <w:marRight w:val="0"/>
      <w:marTop w:val="0"/>
      <w:marBottom w:val="0"/>
      <w:divBdr>
        <w:top w:val="none" w:sz="0" w:space="0" w:color="auto"/>
        <w:left w:val="none" w:sz="0" w:space="0" w:color="auto"/>
        <w:bottom w:val="none" w:sz="0" w:space="0" w:color="auto"/>
        <w:right w:val="none" w:sz="0" w:space="0" w:color="auto"/>
      </w:divBdr>
    </w:div>
    <w:div w:id="1732996848">
      <w:bodyDiv w:val="1"/>
      <w:marLeft w:val="0"/>
      <w:marRight w:val="0"/>
      <w:marTop w:val="0"/>
      <w:marBottom w:val="0"/>
      <w:divBdr>
        <w:top w:val="none" w:sz="0" w:space="0" w:color="auto"/>
        <w:left w:val="none" w:sz="0" w:space="0" w:color="auto"/>
        <w:bottom w:val="none" w:sz="0" w:space="0" w:color="auto"/>
        <w:right w:val="none" w:sz="0" w:space="0" w:color="auto"/>
      </w:divBdr>
    </w:div>
    <w:div w:id="1733041071">
      <w:bodyDiv w:val="1"/>
      <w:marLeft w:val="0"/>
      <w:marRight w:val="0"/>
      <w:marTop w:val="0"/>
      <w:marBottom w:val="0"/>
      <w:divBdr>
        <w:top w:val="none" w:sz="0" w:space="0" w:color="auto"/>
        <w:left w:val="none" w:sz="0" w:space="0" w:color="auto"/>
        <w:bottom w:val="none" w:sz="0" w:space="0" w:color="auto"/>
        <w:right w:val="none" w:sz="0" w:space="0" w:color="auto"/>
      </w:divBdr>
    </w:div>
    <w:div w:id="1733116738">
      <w:bodyDiv w:val="1"/>
      <w:marLeft w:val="0"/>
      <w:marRight w:val="0"/>
      <w:marTop w:val="0"/>
      <w:marBottom w:val="0"/>
      <w:divBdr>
        <w:top w:val="none" w:sz="0" w:space="0" w:color="auto"/>
        <w:left w:val="none" w:sz="0" w:space="0" w:color="auto"/>
        <w:bottom w:val="none" w:sz="0" w:space="0" w:color="auto"/>
        <w:right w:val="none" w:sz="0" w:space="0" w:color="auto"/>
      </w:divBdr>
    </w:div>
    <w:div w:id="1733121308">
      <w:bodyDiv w:val="1"/>
      <w:marLeft w:val="0"/>
      <w:marRight w:val="0"/>
      <w:marTop w:val="0"/>
      <w:marBottom w:val="0"/>
      <w:divBdr>
        <w:top w:val="none" w:sz="0" w:space="0" w:color="auto"/>
        <w:left w:val="none" w:sz="0" w:space="0" w:color="auto"/>
        <w:bottom w:val="none" w:sz="0" w:space="0" w:color="auto"/>
        <w:right w:val="none" w:sz="0" w:space="0" w:color="auto"/>
      </w:divBdr>
    </w:div>
    <w:div w:id="1733195904">
      <w:bodyDiv w:val="1"/>
      <w:marLeft w:val="0"/>
      <w:marRight w:val="0"/>
      <w:marTop w:val="0"/>
      <w:marBottom w:val="0"/>
      <w:divBdr>
        <w:top w:val="none" w:sz="0" w:space="0" w:color="auto"/>
        <w:left w:val="none" w:sz="0" w:space="0" w:color="auto"/>
        <w:bottom w:val="none" w:sz="0" w:space="0" w:color="auto"/>
        <w:right w:val="none" w:sz="0" w:space="0" w:color="auto"/>
      </w:divBdr>
    </w:div>
    <w:div w:id="1733307678">
      <w:bodyDiv w:val="1"/>
      <w:marLeft w:val="0"/>
      <w:marRight w:val="0"/>
      <w:marTop w:val="0"/>
      <w:marBottom w:val="0"/>
      <w:divBdr>
        <w:top w:val="none" w:sz="0" w:space="0" w:color="auto"/>
        <w:left w:val="none" w:sz="0" w:space="0" w:color="auto"/>
        <w:bottom w:val="none" w:sz="0" w:space="0" w:color="auto"/>
        <w:right w:val="none" w:sz="0" w:space="0" w:color="auto"/>
      </w:divBdr>
    </w:div>
    <w:div w:id="1733383253">
      <w:bodyDiv w:val="1"/>
      <w:marLeft w:val="0"/>
      <w:marRight w:val="0"/>
      <w:marTop w:val="0"/>
      <w:marBottom w:val="0"/>
      <w:divBdr>
        <w:top w:val="none" w:sz="0" w:space="0" w:color="auto"/>
        <w:left w:val="none" w:sz="0" w:space="0" w:color="auto"/>
        <w:bottom w:val="none" w:sz="0" w:space="0" w:color="auto"/>
        <w:right w:val="none" w:sz="0" w:space="0" w:color="auto"/>
      </w:divBdr>
    </w:div>
    <w:div w:id="1733456725">
      <w:bodyDiv w:val="1"/>
      <w:marLeft w:val="0"/>
      <w:marRight w:val="0"/>
      <w:marTop w:val="0"/>
      <w:marBottom w:val="0"/>
      <w:divBdr>
        <w:top w:val="none" w:sz="0" w:space="0" w:color="auto"/>
        <w:left w:val="none" w:sz="0" w:space="0" w:color="auto"/>
        <w:bottom w:val="none" w:sz="0" w:space="0" w:color="auto"/>
        <w:right w:val="none" w:sz="0" w:space="0" w:color="auto"/>
      </w:divBdr>
    </w:div>
    <w:div w:id="1733695250">
      <w:bodyDiv w:val="1"/>
      <w:marLeft w:val="0"/>
      <w:marRight w:val="0"/>
      <w:marTop w:val="0"/>
      <w:marBottom w:val="0"/>
      <w:divBdr>
        <w:top w:val="none" w:sz="0" w:space="0" w:color="auto"/>
        <w:left w:val="none" w:sz="0" w:space="0" w:color="auto"/>
        <w:bottom w:val="none" w:sz="0" w:space="0" w:color="auto"/>
        <w:right w:val="none" w:sz="0" w:space="0" w:color="auto"/>
      </w:divBdr>
    </w:div>
    <w:div w:id="1733892657">
      <w:bodyDiv w:val="1"/>
      <w:marLeft w:val="0"/>
      <w:marRight w:val="0"/>
      <w:marTop w:val="0"/>
      <w:marBottom w:val="0"/>
      <w:divBdr>
        <w:top w:val="none" w:sz="0" w:space="0" w:color="auto"/>
        <w:left w:val="none" w:sz="0" w:space="0" w:color="auto"/>
        <w:bottom w:val="none" w:sz="0" w:space="0" w:color="auto"/>
        <w:right w:val="none" w:sz="0" w:space="0" w:color="auto"/>
      </w:divBdr>
    </w:div>
    <w:div w:id="1733967500">
      <w:bodyDiv w:val="1"/>
      <w:marLeft w:val="0"/>
      <w:marRight w:val="0"/>
      <w:marTop w:val="0"/>
      <w:marBottom w:val="0"/>
      <w:divBdr>
        <w:top w:val="none" w:sz="0" w:space="0" w:color="auto"/>
        <w:left w:val="none" w:sz="0" w:space="0" w:color="auto"/>
        <w:bottom w:val="none" w:sz="0" w:space="0" w:color="auto"/>
        <w:right w:val="none" w:sz="0" w:space="0" w:color="auto"/>
      </w:divBdr>
    </w:div>
    <w:div w:id="1734231565">
      <w:bodyDiv w:val="1"/>
      <w:marLeft w:val="0"/>
      <w:marRight w:val="0"/>
      <w:marTop w:val="0"/>
      <w:marBottom w:val="0"/>
      <w:divBdr>
        <w:top w:val="none" w:sz="0" w:space="0" w:color="auto"/>
        <w:left w:val="none" w:sz="0" w:space="0" w:color="auto"/>
        <w:bottom w:val="none" w:sz="0" w:space="0" w:color="auto"/>
        <w:right w:val="none" w:sz="0" w:space="0" w:color="auto"/>
      </w:divBdr>
    </w:div>
    <w:div w:id="1734304518">
      <w:bodyDiv w:val="1"/>
      <w:marLeft w:val="0"/>
      <w:marRight w:val="0"/>
      <w:marTop w:val="0"/>
      <w:marBottom w:val="0"/>
      <w:divBdr>
        <w:top w:val="none" w:sz="0" w:space="0" w:color="auto"/>
        <w:left w:val="none" w:sz="0" w:space="0" w:color="auto"/>
        <w:bottom w:val="none" w:sz="0" w:space="0" w:color="auto"/>
        <w:right w:val="none" w:sz="0" w:space="0" w:color="auto"/>
      </w:divBdr>
    </w:div>
    <w:div w:id="1734351263">
      <w:bodyDiv w:val="1"/>
      <w:marLeft w:val="0"/>
      <w:marRight w:val="0"/>
      <w:marTop w:val="0"/>
      <w:marBottom w:val="0"/>
      <w:divBdr>
        <w:top w:val="none" w:sz="0" w:space="0" w:color="auto"/>
        <w:left w:val="none" w:sz="0" w:space="0" w:color="auto"/>
        <w:bottom w:val="none" w:sz="0" w:space="0" w:color="auto"/>
        <w:right w:val="none" w:sz="0" w:space="0" w:color="auto"/>
      </w:divBdr>
    </w:div>
    <w:div w:id="1734423896">
      <w:bodyDiv w:val="1"/>
      <w:marLeft w:val="0"/>
      <w:marRight w:val="0"/>
      <w:marTop w:val="0"/>
      <w:marBottom w:val="0"/>
      <w:divBdr>
        <w:top w:val="none" w:sz="0" w:space="0" w:color="auto"/>
        <w:left w:val="none" w:sz="0" w:space="0" w:color="auto"/>
        <w:bottom w:val="none" w:sz="0" w:space="0" w:color="auto"/>
        <w:right w:val="none" w:sz="0" w:space="0" w:color="auto"/>
      </w:divBdr>
    </w:div>
    <w:div w:id="1734541983">
      <w:bodyDiv w:val="1"/>
      <w:marLeft w:val="0"/>
      <w:marRight w:val="0"/>
      <w:marTop w:val="0"/>
      <w:marBottom w:val="0"/>
      <w:divBdr>
        <w:top w:val="none" w:sz="0" w:space="0" w:color="auto"/>
        <w:left w:val="none" w:sz="0" w:space="0" w:color="auto"/>
        <w:bottom w:val="none" w:sz="0" w:space="0" w:color="auto"/>
        <w:right w:val="none" w:sz="0" w:space="0" w:color="auto"/>
      </w:divBdr>
    </w:div>
    <w:div w:id="1734622475">
      <w:bodyDiv w:val="1"/>
      <w:marLeft w:val="0"/>
      <w:marRight w:val="0"/>
      <w:marTop w:val="0"/>
      <w:marBottom w:val="0"/>
      <w:divBdr>
        <w:top w:val="none" w:sz="0" w:space="0" w:color="auto"/>
        <w:left w:val="none" w:sz="0" w:space="0" w:color="auto"/>
        <w:bottom w:val="none" w:sz="0" w:space="0" w:color="auto"/>
        <w:right w:val="none" w:sz="0" w:space="0" w:color="auto"/>
      </w:divBdr>
    </w:div>
    <w:div w:id="1734624156">
      <w:bodyDiv w:val="1"/>
      <w:marLeft w:val="0"/>
      <w:marRight w:val="0"/>
      <w:marTop w:val="0"/>
      <w:marBottom w:val="0"/>
      <w:divBdr>
        <w:top w:val="none" w:sz="0" w:space="0" w:color="auto"/>
        <w:left w:val="none" w:sz="0" w:space="0" w:color="auto"/>
        <w:bottom w:val="none" w:sz="0" w:space="0" w:color="auto"/>
        <w:right w:val="none" w:sz="0" w:space="0" w:color="auto"/>
      </w:divBdr>
    </w:div>
    <w:div w:id="1734625159">
      <w:bodyDiv w:val="1"/>
      <w:marLeft w:val="0"/>
      <w:marRight w:val="0"/>
      <w:marTop w:val="0"/>
      <w:marBottom w:val="0"/>
      <w:divBdr>
        <w:top w:val="none" w:sz="0" w:space="0" w:color="auto"/>
        <w:left w:val="none" w:sz="0" w:space="0" w:color="auto"/>
        <w:bottom w:val="none" w:sz="0" w:space="0" w:color="auto"/>
        <w:right w:val="none" w:sz="0" w:space="0" w:color="auto"/>
      </w:divBdr>
    </w:div>
    <w:div w:id="1734696400">
      <w:bodyDiv w:val="1"/>
      <w:marLeft w:val="0"/>
      <w:marRight w:val="0"/>
      <w:marTop w:val="0"/>
      <w:marBottom w:val="0"/>
      <w:divBdr>
        <w:top w:val="none" w:sz="0" w:space="0" w:color="auto"/>
        <w:left w:val="none" w:sz="0" w:space="0" w:color="auto"/>
        <w:bottom w:val="none" w:sz="0" w:space="0" w:color="auto"/>
        <w:right w:val="none" w:sz="0" w:space="0" w:color="auto"/>
      </w:divBdr>
    </w:div>
    <w:div w:id="1734700265">
      <w:bodyDiv w:val="1"/>
      <w:marLeft w:val="0"/>
      <w:marRight w:val="0"/>
      <w:marTop w:val="0"/>
      <w:marBottom w:val="0"/>
      <w:divBdr>
        <w:top w:val="none" w:sz="0" w:space="0" w:color="auto"/>
        <w:left w:val="none" w:sz="0" w:space="0" w:color="auto"/>
        <w:bottom w:val="none" w:sz="0" w:space="0" w:color="auto"/>
        <w:right w:val="none" w:sz="0" w:space="0" w:color="auto"/>
      </w:divBdr>
    </w:div>
    <w:div w:id="1734813682">
      <w:bodyDiv w:val="1"/>
      <w:marLeft w:val="0"/>
      <w:marRight w:val="0"/>
      <w:marTop w:val="0"/>
      <w:marBottom w:val="0"/>
      <w:divBdr>
        <w:top w:val="none" w:sz="0" w:space="0" w:color="auto"/>
        <w:left w:val="none" w:sz="0" w:space="0" w:color="auto"/>
        <w:bottom w:val="none" w:sz="0" w:space="0" w:color="auto"/>
        <w:right w:val="none" w:sz="0" w:space="0" w:color="auto"/>
      </w:divBdr>
    </w:div>
    <w:div w:id="1734965278">
      <w:bodyDiv w:val="1"/>
      <w:marLeft w:val="0"/>
      <w:marRight w:val="0"/>
      <w:marTop w:val="0"/>
      <w:marBottom w:val="0"/>
      <w:divBdr>
        <w:top w:val="none" w:sz="0" w:space="0" w:color="auto"/>
        <w:left w:val="none" w:sz="0" w:space="0" w:color="auto"/>
        <w:bottom w:val="none" w:sz="0" w:space="0" w:color="auto"/>
        <w:right w:val="none" w:sz="0" w:space="0" w:color="auto"/>
      </w:divBdr>
    </w:div>
    <w:div w:id="1734965579">
      <w:bodyDiv w:val="1"/>
      <w:marLeft w:val="0"/>
      <w:marRight w:val="0"/>
      <w:marTop w:val="0"/>
      <w:marBottom w:val="0"/>
      <w:divBdr>
        <w:top w:val="none" w:sz="0" w:space="0" w:color="auto"/>
        <w:left w:val="none" w:sz="0" w:space="0" w:color="auto"/>
        <w:bottom w:val="none" w:sz="0" w:space="0" w:color="auto"/>
        <w:right w:val="none" w:sz="0" w:space="0" w:color="auto"/>
      </w:divBdr>
    </w:div>
    <w:div w:id="1734967287">
      <w:bodyDiv w:val="1"/>
      <w:marLeft w:val="0"/>
      <w:marRight w:val="0"/>
      <w:marTop w:val="0"/>
      <w:marBottom w:val="0"/>
      <w:divBdr>
        <w:top w:val="none" w:sz="0" w:space="0" w:color="auto"/>
        <w:left w:val="none" w:sz="0" w:space="0" w:color="auto"/>
        <w:bottom w:val="none" w:sz="0" w:space="0" w:color="auto"/>
        <w:right w:val="none" w:sz="0" w:space="0" w:color="auto"/>
      </w:divBdr>
    </w:div>
    <w:div w:id="1735077825">
      <w:bodyDiv w:val="1"/>
      <w:marLeft w:val="0"/>
      <w:marRight w:val="0"/>
      <w:marTop w:val="0"/>
      <w:marBottom w:val="0"/>
      <w:divBdr>
        <w:top w:val="none" w:sz="0" w:space="0" w:color="auto"/>
        <w:left w:val="none" w:sz="0" w:space="0" w:color="auto"/>
        <w:bottom w:val="none" w:sz="0" w:space="0" w:color="auto"/>
        <w:right w:val="none" w:sz="0" w:space="0" w:color="auto"/>
      </w:divBdr>
    </w:div>
    <w:div w:id="1735078373">
      <w:bodyDiv w:val="1"/>
      <w:marLeft w:val="0"/>
      <w:marRight w:val="0"/>
      <w:marTop w:val="0"/>
      <w:marBottom w:val="0"/>
      <w:divBdr>
        <w:top w:val="none" w:sz="0" w:space="0" w:color="auto"/>
        <w:left w:val="none" w:sz="0" w:space="0" w:color="auto"/>
        <w:bottom w:val="none" w:sz="0" w:space="0" w:color="auto"/>
        <w:right w:val="none" w:sz="0" w:space="0" w:color="auto"/>
      </w:divBdr>
    </w:div>
    <w:div w:id="1735274745">
      <w:bodyDiv w:val="1"/>
      <w:marLeft w:val="0"/>
      <w:marRight w:val="0"/>
      <w:marTop w:val="0"/>
      <w:marBottom w:val="0"/>
      <w:divBdr>
        <w:top w:val="none" w:sz="0" w:space="0" w:color="auto"/>
        <w:left w:val="none" w:sz="0" w:space="0" w:color="auto"/>
        <w:bottom w:val="none" w:sz="0" w:space="0" w:color="auto"/>
        <w:right w:val="none" w:sz="0" w:space="0" w:color="auto"/>
      </w:divBdr>
    </w:div>
    <w:div w:id="1735274998">
      <w:bodyDiv w:val="1"/>
      <w:marLeft w:val="0"/>
      <w:marRight w:val="0"/>
      <w:marTop w:val="0"/>
      <w:marBottom w:val="0"/>
      <w:divBdr>
        <w:top w:val="none" w:sz="0" w:space="0" w:color="auto"/>
        <w:left w:val="none" w:sz="0" w:space="0" w:color="auto"/>
        <w:bottom w:val="none" w:sz="0" w:space="0" w:color="auto"/>
        <w:right w:val="none" w:sz="0" w:space="0" w:color="auto"/>
      </w:divBdr>
    </w:div>
    <w:div w:id="1735348725">
      <w:bodyDiv w:val="1"/>
      <w:marLeft w:val="0"/>
      <w:marRight w:val="0"/>
      <w:marTop w:val="0"/>
      <w:marBottom w:val="0"/>
      <w:divBdr>
        <w:top w:val="none" w:sz="0" w:space="0" w:color="auto"/>
        <w:left w:val="none" w:sz="0" w:space="0" w:color="auto"/>
        <w:bottom w:val="none" w:sz="0" w:space="0" w:color="auto"/>
        <w:right w:val="none" w:sz="0" w:space="0" w:color="auto"/>
      </w:divBdr>
    </w:div>
    <w:div w:id="1735352485">
      <w:bodyDiv w:val="1"/>
      <w:marLeft w:val="0"/>
      <w:marRight w:val="0"/>
      <w:marTop w:val="0"/>
      <w:marBottom w:val="0"/>
      <w:divBdr>
        <w:top w:val="none" w:sz="0" w:space="0" w:color="auto"/>
        <w:left w:val="none" w:sz="0" w:space="0" w:color="auto"/>
        <w:bottom w:val="none" w:sz="0" w:space="0" w:color="auto"/>
        <w:right w:val="none" w:sz="0" w:space="0" w:color="auto"/>
      </w:divBdr>
    </w:div>
    <w:div w:id="1735465461">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
    <w:div w:id="1735618079">
      <w:bodyDiv w:val="1"/>
      <w:marLeft w:val="0"/>
      <w:marRight w:val="0"/>
      <w:marTop w:val="0"/>
      <w:marBottom w:val="0"/>
      <w:divBdr>
        <w:top w:val="none" w:sz="0" w:space="0" w:color="auto"/>
        <w:left w:val="none" w:sz="0" w:space="0" w:color="auto"/>
        <w:bottom w:val="none" w:sz="0" w:space="0" w:color="auto"/>
        <w:right w:val="none" w:sz="0" w:space="0" w:color="auto"/>
      </w:divBdr>
    </w:div>
    <w:div w:id="1735736268">
      <w:bodyDiv w:val="1"/>
      <w:marLeft w:val="0"/>
      <w:marRight w:val="0"/>
      <w:marTop w:val="0"/>
      <w:marBottom w:val="0"/>
      <w:divBdr>
        <w:top w:val="none" w:sz="0" w:space="0" w:color="auto"/>
        <w:left w:val="none" w:sz="0" w:space="0" w:color="auto"/>
        <w:bottom w:val="none" w:sz="0" w:space="0" w:color="auto"/>
        <w:right w:val="none" w:sz="0" w:space="0" w:color="auto"/>
      </w:divBdr>
    </w:div>
    <w:div w:id="1735740395">
      <w:bodyDiv w:val="1"/>
      <w:marLeft w:val="0"/>
      <w:marRight w:val="0"/>
      <w:marTop w:val="0"/>
      <w:marBottom w:val="0"/>
      <w:divBdr>
        <w:top w:val="none" w:sz="0" w:space="0" w:color="auto"/>
        <w:left w:val="none" w:sz="0" w:space="0" w:color="auto"/>
        <w:bottom w:val="none" w:sz="0" w:space="0" w:color="auto"/>
        <w:right w:val="none" w:sz="0" w:space="0" w:color="auto"/>
      </w:divBdr>
    </w:div>
    <w:div w:id="1735741604">
      <w:bodyDiv w:val="1"/>
      <w:marLeft w:val="0"/>
      <w:marRight w:val="0"/>
      <w:marTop w:val="0"/>
      <w:marBottom w:val="0"/>
      <w:divBdr>
        <w:top w:val="none" w:sz="0" w:space="0" w:color="auto"/>
        <w:left w:val="none" w:sz="0" w:space="0" w:color="auto"/>
        <w:bottom w:val="none" w:sz="0" w:space="0" w:color="auto"/>
        <w:right w:val="none" w:sz="0" w:space="0" w:color="auto"/>
      </w:divBdr>
    </w:div>
    <w:div w:id="1735813547">
      <w:bodyDiv w:val="1"/>
      <w:marLeft w:val="0"/>
      <w:marRight w:val="0"/>
      <w:marTop w:val="0"/>
      <w:marBottom w:val="0"/>
      <w:divBdr>
        <w:top w:val="none" w:sz="0" w:space="0" w:color="auto"/>
        <w:left w:val="none" w:sz="0" w:space="0" w:color="auto"/>
        <w:bottom w:val="none" w:sz="0" w:space="0" w:color="auto"/>
        <w:right w:val="none" w:sz="0" w:space="0" w:color="auto"/>
      </w:divBdr>
    </w:div>
    <w:div w:id="1735932420">
      <w:bodyDiv w:val="1"/>
      <w:marLeft w:val="0"/>
      <w:marRight w:val="0"/>
      <w:marTop w:val="0"/>
      <w:marBottom w:val="0"/>
      <w:divBdr>
        <w:top w:val="none" w:sz="0" w:space="0" w:color="auto"/>
        <w:left w:val="none" w:sz="0" w:space="0" w:color="auto"/>
        <w:bottom w:val="none" w:sz="0" w:space="0" w:color="auto"/>
        <w:right w:val="none" w:sz="0" w:space="0" w:color="auto"/>
      </w:divBdr>
    </w:div>
    <w:div w:id="1736119667">
      <w:bodyDiv w:val="1"/>
      <w:marLeft w:val="0"/>
      <w:marRight w:val="0"/>
      <w:marTop w:val="0"/>
      <w:marBottom w:val="0"/>
      <w:divBdr>
        <w:top w:val="none" w:sz="0" w:space="0" w:color="auto"/>
        <w:left w:val="none" w:sz="0" w:space="0" w:color="auto"/>
        <w:bottom w:val="none" w:sz="0" w:space="0" w:color="auto"/>
        <w:right w:val="none" w:sz="0" w:space="0" w:color="auto"/>
      </w:divBdr>
    </w:div>
    <w:div w:id="1736128387">
      <w:bodyDiv w:val="1"/>
      <w:marLeft w:val="0"/>
      <w:marRight w:val="0"/>
      <w:marTop w:val="0"/>
      <w:marBottom w:val="0"/>
      <w:divBdr>
        <w:top w:val="none" w:sz="0" w:space="0" w:color="auto"/>
        <w:left w:val="none" w:sz="0" w:space="0" w:color="auto"/>
        <w:bottom w:val="none" w:sz="0" w:space="0" w:color="auto"/>
        <w:right w:val="none" w:sz="0" w:space="0" w:color="auto"/>
      </w:divBdr>
    </w:div>
    <w:div w:id="1736197726">
      <w:bodyDiv w:val="1"/>
      <w:marLeft w:val="0"/>
      <w:marRight w:val="0"/>
      <w:marTop w:val="0"/>
      <w:marBottom w:val="0"/>
      <w:divBdr>
        <w:top w:val="none" w:sz="0" w:space="0" w:color="auto"/>
        <w:left w:val="none" w:sz="0" w:space="0" w:color="auto"/>
        <w:bottom w:val="none" w:sz="0" w:space="0" w:color="auto"/>
        <w:right w:val="none" w:sz="0" w:space="0" w:color="auto"/>
      </w:divBdr>
    </w:div>
    <w:div w:id="1736463534">
      <w:bodyDiv w:val="1"/>
      <w:marLeft w:val="0"/>
      <w:marRight w:val="0"/>
      <w:marTop w:val="0"/>
      <w:marBottom w:val="0"/>
      <w:divBdr>
        <w:top w:val="none" w:sz="0" w:space="0" w:color="auto"/>
        <w:left w:val="none" w:sz="0" w:space="0" w:color="auto"/>
        <w:bottom w:val="none" w:sz="0" w:space="0" w:color="auto"/>
        <w:right w:val="none" w:sz="0" w:space="0" w:color="auto"/>
      </w:divBdr>
    </w:div>
    <w:div w:id="1736582626">
      <w:bodyDiv w:val="1"/>
      <w:marLeft w:val="0"/>
      <w:marRight w:val="0"/>
      <w:marTop w:val="0"/>
      <w:marBottom w:val="0"/>
      <w:divBdr>
        <w:top w:val="none" w:sz="0" w:space="0" w:color="auto"/>
        <w:left w:val="none" w:sz="0" w:space="0" w:color="auto"/>
        <w:bottom w:val="none" w:sz="0" w:space="0" w:color="auto"/>
        <w:right w:val="none" w:sz="0" w:space="0" w:color="auto"/>
      </w:divBdr>
    </w:div>
    <w:div w:id="1736779566">
      <w:bodyDiv w:val="1"/>
      <w:marLeft w:val="0"/>
      <w:marRight w:val="0"/>
      <w:marTop w:val="0"/>
      <w:marBottom w:val="0"/>
      <w:divBdr>
        <w:top w:val="none" w:sz="0" w:space="0" w:color="auto"/>
        <w:left w:val="none" w:sz="0" w:space="0" w:color="auto"/>
        <w:bottom w:val="none" w:sz="0" w:space="0" w:color="auto"/>
        <w:right w:val="none" w:sz="0" w:space="0" w:color="auto"/>
      </w:divBdr>
    </w:div>
    <w:div w:id="1736850260">
      <w:bodyDiv w:val="1"/>
      <w:marLeft w:val="0"/>
      <w:marRight w:val="0"/>
      <w:marTop w:val="0"/>
      <w:marBottom w:val="0"/>
      <w:divBdr>
        <w:top w:val="none" w:sz="0" w:space="0" w:color="auto"/>
        <w:left w:val="none" w:sz="0" w:space="0" w:color="auto"/>
        <w:bottom w:val="none" w:sz="0" w:space="0" w:color="auto"/>
        <w:right w:val="none" w:sz="0" w:space="0" w:color="auto"/>
      </w:divBdr>
    </w:div>
    <w:div w:id="1736858135">
      <w:bodyDiv w:val="1"/>
      <w:marLeft w:val="0"/>
      <w:marRight w:val="0"/>
      <w:marTop w:val="0"/>
      <w:marBottom w:val="0"/>
      <w:divBdr>
        <w:top w:val="none" w:sz="0" w:space="0" w:color="auto"/>
        <w:left w:val="none" w:sz="0" w:space="0" w:color="auto"/>
        <w:bottom w:val="none" w:sz="0" w:space="0" w:color="auto"/>
        <w:right w:val="none" w:sz="0" w:space="0" w:color="auto"/>
      </w:divBdr>
    </w:div>
    <w:div w:id="1736975854">
      <w:bodyDiv w:val="1"/>
      <w:marLeft w:val="0"/>
      <w:marRight w:val="0"/>
      <w:marTop w:val="0"/>
      <w:marBottom w:val="0"/>
      <w:divBdr>
        <w:top w:val="none" w:sz="0" w:space="0" w:color="auto"/>
        <w:left w:val="none" w:sz="0" w:space="0" w:color="auto"/>
        <w:bottom w:val="none" w:sz="0" w:space="0" w:color="auto"/>
        <w:right w:val="none" w:sz="0" w:space="0" w:color="auto"/>
      </w:divBdr>
    </w:div>
    <w:div w:id="1736976393">
      <w:bodyDiv w:val="1"/>
      <w:marLeft w:val="0"/>
      <w:marRight w:val="0"/>
      <w:marTop w:val="0"/>
      <w:marBottom w:val="0"/>
      <w:divBdr>
        <w:top w:val="none" w:sz="0" w:space="0" w:color="auto"/>
        <w:left w:val="none" w:sz="0" w:space="0" w:color="auto"/>
        <w:bottom w:val="none" w:sz="0" w:space="0" w:color="auto"/>
        <w:right w:val="none" w:sz="0" w:space="0" w:color="auto"/>
      </w:divBdr>
    </w:div>
    <w:div w:id="1736977219">
      <w:bodyDiv w:val="1"/>
      <w:marLeft w:val="0"/>
      <w:marRight w:val="0"/>
      <w:marTop w:val="0"/>
      <w:marBottom w:val="0"/>
      <w:divBdr>
        <w:top w:val="none" w:sz="0" w:space="0" w:color="auto"/>
        <w:left w:val="none" w:sz="0" w:space="0" w:color="auto"/>
        <w:bottom w:val="none" w:sz="0" w:space="0" w:color="auto"/>
        <w:right w:val="none" w:sz="0" w:space="0" w:color="auto"/>
      </w:divBdr>
    </w:div>
    <w:div w:id="1737044941">
      <w:bodyDiv w:val="1"/>
      <w:marLeft w:val="0"/>
      <w:marRight w:val="0"/>
      <w:marTop w:val="0"/>
      <w:marBottom w:val="0"/>
      <w:divBdr>
        <w:top w:val="none" w:sz="0" w:space="0" w:color="auto"/>
        <w:left w:val="none" w:sz="0" w:space="0" w:color="auto"/>
        <w:bottom w:val="none" w:sz="0" w:space="0" w:color="auto"/>
        <w:right w:val="none" w:sz="0" w:space="0" w:color="auto"/>
      </w:divBdr>
    </w:div>
    <w:div w:id="1737319093">
      <w:bodyDiv w:val="1"/>
      <w:marLeft w:val="0"/>
      <w:marRight w:val="0"/>
      <w:marTop w:val="0"/>
      <w:marBottom w:val="0"/>
      <w:divBdr>
        <w:top w:val="none" w:sz="0" w:space="0" w:color="auto"/>
        <w:left w:val="none" w:sz="0" w:space="0" w:color="auto"/>
        <w:bottom w:val="none" w:sz="0" w:space="0" w:color="auto"/>
        <w:right w:val="none" w:sz="0" w:space="0" w:color="auto"/>
      </w:divBdr>
    </w:div>
    <w:div w:id="1737511220">
      <w:bodyDiv w:val="1"/>
      <w:marLeft w:val="0"/>
      <w:marRight w:val="0"/>
      <w:marTop w:val="0"/>
      <w:marBottom w:val="0"/>
      <w:divBdr>
        <w:top w:val="none" w:sz="0" w:space="0" w:color="auto"/>
        <w:left w:val="none" w:sz="0" w:space="0" w:color="auto"/>
        <w:bottom w:val="none" w:sz="0" w:space="0" w:color="auto"/>
        <w:right w:val="none" w:sz="0" w:space="0" w:color="auto"/>
      </w:divBdr>
    </w:div>
    <w:div w:id="1737511380">
      <w:bodyDiv w:val="1"/>
      <w:marLeft w:val="0"/>
      <w:marRight w:val="0"/>
      <w:marTop w:val="0"/>
      <w:marBottom w:val="0"/>
      <w:divBdr>
        <w:top w:val="none" w:sz="0" w:space="0" w:color="auto"/>
        <w:left w:val="none" w:sz="0" w:space="0" w:color="auto"/>
        <w:bottom w:val="none" w:sz="0" w:space="0" w:color="auto"/>
        <w:right w:val="none" w:sz="0" w:space="0" w:color="auto"/>
      </w:divBdr>
    </w:div>
    <w:div w:id="1737699464">
      <w:bodyDiv w:val="1"/>
      <w:marLeft w:val="0"/>
      <w:marRight w:val="0"/>
      <w:marTop w:val="0"/>
      <w:marBottom w:val="0"/>
      <w:divBdr>
        <w:top w:val="none" w:sz="0" w:space="0" w:color="auto"/>
        <w:left w:val="none" w:sz="0" w:space="0" w:color="auto"/>
        <w:bottom w:val="none" w:sz="0" w:space="0" w:color="auto"/>
        <w:right w:val="none" w:sz="0" w:space="0" w:color="auto"/>
      </w:divBdr>
    </w:div>
    <w:div w:id="1737705687">
      <w:bodyDiv w:val="1"/>
      <w:marLeft w:val="0"/>
      <w:marRight w:val="0"/>
      <w:marTop w:val="0"/>
      <w:marBottom w:val="0"/>
      <w:divBdr>
        <w:top w:val="none" w:sz="0" w:space="0" w:color="auto"/>
        <w:left w:val="none" w:sz="0" w:space="0" w:color="auto"/>
        <w:bottom w:val="none" w:sz="0" w:space="0" w:color="auto"/>
        <w:right w:val="none" w:sz="0" w:space="0" w:color="auto"/>
      </w:divBdr>
    </w:div>
    <w:div w:id="1737819451">
      <w:bodyDiv w:val="1"/>
      <w:marLeft w:val="0"/>
      <w:marRight w:val="0"/>
      <w:marTop w:val="0"/>
      <w:marBottom w:val="0"/>
      <w:divBdr>
        <w:top w:val="none" w:sz="0" w:space="0" w:color="auto"/>
        <w:left w:val="none" w:sz="0" w:space="0" w:color="auto"/>
        <w:bottom w:val="none" w:sz="0" w:space="0" w:color="auto"/>
        <w:right w:val="none" w:sz="0" w:space="0" w:color="auto"/>
      </w:divBdr>
    </w:div>
    <w:div w:id="1737970903">
      <w:bodyDiv w:val="1"/>
      <w:marLeft w:val="0"/>
      <w:marRight w:val="0"/>
      <w:marTop w:val="0"/>
      <w:marBottom w:val="0"/>
      <w:divBdr>
        <w:top w:val="none" w:sz="0" w:space="0" w:color="auto"/>
        <w:left w:val="none" w:sz="0" w:space="0" w:color="auto"/>
        <w:bottom w:val="none" w:sz="0" w:space="0" w:color="auto"/>
        <w:right w:val="none" w:sz="0" w:space="0" w:color="auto"/>
      </w:divBdr>
    </w:div>
    <w:div w:id="1738016474">
      <w:bodyDiv w:val="1"/>
      <w:marLeft w:val="0"/>
      <w:marRight w:val="0"/>
      <w:marTop w:val="0"/>
      <w:marBottom w:val="0"/>
      <w:divBdr>
        <w:top w:val="none" w:sz="0" w:space="0" w:color="auto"/>
        <w:left w:val="none" w:sz="0" w:space="0" w:color="auto"/>
        <w:bottom w:val="none" w:sz="0" w:space="0" w:color="auto"/>
        <w:right w:val="none" w:sz="0" w:space="0" w:color="auto"/>
      </w:divBdr>
    </w:div>
    <w:div w:id="1738016732">
      <w:bodyDiv w:val="1"/>
      <w:marLeft w:val="0"/>
      <w:marRight w:val="0"/>
      <w:marTop w:val="0"/>
      <w:marBottom w:val="0"/>
      <w:divBdr>
        <w:top w:val="none" w:sz="0" w:space="0" w:color="auto"/>
        <w:left w:val="none" w:sz="0" w:space="0" w:color="auto"/>
        <w:bottom w:val="none" w:sz="0" w:space="0" w:color="auto"/>
        <w:right w:val="none" w:sz="0" w:space="0" w:color="auto"/>
      </w:divBdr>
    </w:div>
    <w:div w:id="1738166934">
      <w:bodyDiv w:val="1"/>
      <w:marLeft w:val="0"/>
      <w:marRight w:val="0"/>
      <w:marTop w:val="0"/>
      <w:marBottom w:val="0"/>
      <w:divBdr>
        <w:top w:val="none" w:sz="0" w:space="0" w:color="auto"/>
        <w:left w:val="none" w:sz="0" w:space="0" w:color="auto"/>
        <w:bottom w:val="none" w:sz="0" w:space="0" w:color="auto"/>
        <w:right w:val="none" w:sz="0" w:space="0" w:color="auto"/>
      </w:divBdr>
    </w:div>
    <w:div w:id="1738238836">
      <w:bodyDiv w:val="1"/>
      <w:marLeft w:val="0"/>
      <w:marRight w:val="0"/>
      <w:marTop w:val="0"/>
      <w:marBottom w:val="0"/>
      <w:divBdr>
        <w:top w:val="none" w:sz="0" w:space="0" w:color="auto"/>
        <w:left w:val="none" w:sz="0" w:space="0" w:color="auto"/>
        <w:bottom w:val="none" w:sz="0" w:space="0" w:color="auto"/>
        <w:right w:val="none" w:sz="0" w:space="0" w:color="auto"/>
      </w:divBdr>
    </w:div>
    <w:div w:id="1738242593">
      <w:bodyDiv w:val="1"/>
      <w:marLeft w:val="0"/>
      <w:marRight w:val="0"/>
      <w:marTop w:val="0"/>
      <w:marBottom w:val="0"/>
      <w:divBdr>
        <w:top w:val="none" w:sz="0" w:space="0" w:color="auto"/>
        <w:left w:val="none" w:sz="0" w:space="0" w:color="auto"/>
        <w:bottom w:val="none" w:sz="0" w:space="0" w:color="auto"/>
        <w:right w:val="none" w:sz="0" w:space="0" w:color="auto"/>
      </w:divBdr>
    </w:div>
    <w:div w:id="1738286864">
      <w:bodyDiv w:val="1"/>
      <w:marLeft w:val="0"/>
      <w:marRight w:val="0"/>
      <w:marTop w:val="0"/>
      <w:marBottom w:val="0"/>
      <w:divBdr>
        <w:top w:val="none" w:sz="0" w:space="0" w:color="auto"/>
        <w:left w:val="none" w:sz="0" w:space="0" w:color="auto"/>
        <w:bottom w:val="none" w:sz="0" w:space="0" w:color="auto"/>
        <w:right w:val="none" w:sz="0" w:space="0" w:color="auto"/>
      </w:divBdr>
    </w:div>
    <w:div w:id="1738361292">
      <w:bodyDiv w:val="1"/>
      <w:marLeft w:val="0"/>
      <w:marRight w:val="0"/>
      <w:marTop w:val="0"/>
      <w:marBottom w:val="0"/>
      <w:divBdr>
        <w:top w:val="none" w:sz="0" w:space="0" w:color="auto"/>
        <w:left w:val="none" w:sz="0" w:space="0" w:color="auto"/>
        <w:bottom w:val="none" w:sz="0" w:space="0" w:color="auto"/>
        <w:right w:val="none" w:sz="0" w:space="0" w:color="auto"/>
      </w:divBdr>
    </w:div>
    <w:div w:id="1738361623">
      <w:bodyDiv w:val="1"/>
      <w:marLeft w:val="0"/>
      <w:marRight w:val="0"/>
      <w:marTop w:val="0"/>
      <w:marBottom w:val="0"/>
      <w:divBdr>
        <w:top w:val="none" w:sz="0" w:space="0" w:color="auto"/>
        <w:left w:val="none" w:sz="0" w:space="0" w:color="auto"/>
        <w:bottom w:val="none" w:sz="0" w:space="0" w:color="auto"/>
        <w:right w:val="none" w:sz="0" w:space="0" w:color="auto"/>
      </w:divBdr>
    </w:div>
    <w:div w:id="1738478553">
      <w:bodyDiv w:val="1"/>
      <w:marLeft w:val="0"/>
      <w:marRight w:val="0"/>
      <w:marTop w:val="0"/>
      <w:marBottom w:val="0"/>
      <w:divBdr>
        <w:top w:val="none" w:sz="0" w:space="0" w:color="auto"/>
        <w:left w:val="none" w:sz="0" w:space="0" w:color="auto"/>
        <w:bottom w:val="none" w:sz="0" w:space="0" w:color="auto"/>
        <w:right w:val="none" w:sz="0" w:space="0" w:color="auto"/>
      </w:divBdr>
    </w:div>
    <w:div w:id="1738700159">
      <w:bodyDiv w:val="1"/>
      <w:marLeft w:val="0"/>
      <w:marRight w:val="0"/>
      <w:marTop w:val="0"/>
      <w:marBottom w:val="0"/>
      <w:divBdr>
        <w:top w:val="none" w:sz="0" w:space="0" w:color="auto"/>
        <w:left w:val="none" w:sz="0" w:space="0" w:color="auto"/>
        <w:bottom w:val="none" w:sz="0" w:space="0" w:color="auto"/>
        <w:right w:val="none" w:sz="0" w:space="0" w:color="auto"/>
      </w:divBdr>
    </w:div>
    <w:div w:id="1738938248">
      <w:bodyDiv w:val="1"/>
      <w:marLeft w:val="0"/>
      <w:marRight w:val="0"/>
      <w:marTop w:val="0"/>
      <w:marBottom w:val="0"/>
      <w:divBdr>
        <w:top w:val="none" w:sz="0" w:space="0" w:color="auto"/>
        <w:left w:val="none" w:sz="0" w:space="0" w:color="auto"/>
        <w:bottom w:val="none" w:sz="0" w:space="0" w:color="auto"/>
        <w:right w:val="none" w:sz="0" w:space="0" w:color="auto"/>
      </w:divBdr>
    </w:div>
    <w:div w:id="1739018454">
      <w:bodyDiv w:val="1"/>
      <w:marLeft w:val="0"/>
      <w:marRight w:val="0"/>
      <w:marTop w:val="0"/>
      <w:marBottom w:val="0"/>
      <w:divBdr>
        <w:top w:val="none" w:sz="0" w:space="0" w:color="auto"/>
        <w:left w:val="none" w:sz="0" w:space="0" w:color="auto"/>
        <w:bottom w:val="none" w:sz="0" w:space="0" w:color="auto"/>
        <w:right w:val="none" w:sz="0" w:space="0" w:color="auto"/>
      </w:divBdr>
    </w:div>
    <w:div w:id="1739136498">
      <w:bodyDiv w:val="1"/>
      <w:marLeft w:val="0"/>
      <w:marRight w:val="0"/>
      <w:marTop w:val="0"/>
      <w:marBottom w:val="0"/>
      <w:divBdr>
        <w:top w:val="none" w:sz="0" w:space="0" w:color="auto"/>
        <w:left w:val="none" w:sz="0" w:space="0" w:color="auto"/>
        <w:bottom w:val="none" w:sz="0" w:space="0" w:color="auto"/>
        <w:right w:val="none" w:sz="0" w:space="0" w:color="auto"/>
      </w:divBdr>
    </w:div>
    <w:div w:id="1739355616">
      <w:bodyDiv w:val="1"/>
      <w:marLeft w:val="0"/>
      <w:marRight w:val="0"/>
      <w:marTop w:val="0"/>
      <w:marBottom w:val="0"/>
      <w:divBdr>
        <w:top w:val="none" w:sz="0" w:space="0" w:color="auto"/>
        <w:left w:val="none" w:sz="0" w:space="0" w:color="auto"/>
        <w:bottom w:val="none" w:sz="0" w:space="0" w:color="auto"/>
        <w:right w:val="none" w:sz="0" w:space="0" w:color="auto"/>
      </w:divBdr>
    </w:div>
    <w:div w:id="1739356580">
      <w:bodyDiv w:val="1"/>
      <w:marLeft w:val="0"/>
      <w:marRight w:val="0"/>
      <w:marTop w:val="0"/>
      <w:marBottom w:val="0"/>
      <w:divBdr>
        <w:top w:val="none" w:sz="0" w:space="0" w:color="auto"/>
        <w:left w:val="none" w:sz="0" w:space="0" w:color="auto"/>
        <w:bottom w:val="none" w:sz="0" w:space="0" w:color="auto"/>
        <w:right w:val="none" w:sz="0" w:space="0" w:color="auto"/>
      </w:divBdr>
    </w:div>
    <w:div w:id="1739471945">
      <w:bodyDiv w:val="1"/>
      <w:marLeft w:val="0"/>
      <w:marRight w:val="0"/>
      <w:marTop w:val="0"/>
      <w:marBottom w:val="0"/>
      <w:divBdr>
        <w:top w:val="none" w:sz="0" w:space="0" w:color="auto"/>
        <w:left w:val="none" w:sz="0" w:space="0" w:color="auto"/>
        <w:bottom w:val="none" w:sz="0" w:space="0" w:color="auto"/>
        <w:right w:val="none" w:sz="0" w:space="0" w:color="auto"/>
      </w:divBdr>
    </w:div>
    <w:div w:id="1739548207">
      <w:bodyDiv w:val="1"/>
      <w:marLeft w:val="0"/>
      <w:marRight w:val="0"/>
      <w:marTop w:val="0"/>
      <w:marBottom w:val="0"/>
      <w:divBdr>
        <w:top w:val="none" w:sz="0" w:space="0" w:color="auto"/>
        <w:left w:val="none" w:sz="0" w:space="0" w:color="auto"/>
        <w:bottom w:val="none" w:sz="0" w:space="0" w:color="auto"/>
        <w:right w:val="none" w:sz="0" w:space="0" w:color="auto"/>
      </w:divBdr>
    </w:div>
    <w:div w:id="1739549606">
      <w:bodyDiv w:val="1"/>
      <w:marLeft w:val="0"/>
      <w:marRight w:val="0"/>
      <w:marTop w:val="0"/>
      <w:marBottom w:val="0"/>
      <w:divBdr>
        <w:top w:val="none" w:sz="0" w:space="0" w:color="auto"/>
        <w:left w:val="none" w:sz="0" w:space="0" w:color="auto"/>
        <w:bottom w:val="none" w:sz="0" w:space="0" w:color="auto"/>
        <w:right w:val="none" w:sz="0" w:space="0" w:color="auto"/>
      </w:divBdr>
    </w:div>
    <w:div w:id="1739673125">
      <w:bodyDiv w:val="1"/>
      <w:marLeft w:val="0"/>
      <w:marRight w:val="0"/>
      <w:marTop w:val="0"/>
      <w:marBottom w:val="0"/>
      <w:divBdr>
        <w:top w:val="none" w:sz="0" w:space="0" w:color="auto"/>
        <w:left w:val="none" w:sz="0" w:space="0" w:color="auto"/>
        <w:bottom w:val="none" w:sz="0" w:space="0" w:color="auto"/>
        <w:right w:val="none" w:sz="0" w:space="0" w:color="auto"/>
      </w:divBdr>
    </w:div>
    <w:div w:id="1739744933">
      <w:bodyDiv w:val="1"/>
      <w:marLeft w:val="0"/>
      <w:marRight w:val="0"/>
      <w:marTop w:val="0"/>
      <w:marBottom w:val="0"/>
      <w:divBdr>
        <w:top w:val="none" w:sz="0" w:space="0" w:color="auto"/>
        <w:left w:val="none" w:sz="0" w:space="0" w:color="auto"/>
        <w:bottom w:val="none" w:sz="0" w:space="0" w:color="auto"/>
        <w:right w:val="none" w:sz="0" w:space="0" w:color="auto"/>
      </w:divBdr>
    </w:div>
    <w:div w:id="1739937165">
      <w:bodyDiv w:val="1"/>
      <w:marLeft w:val="0"/>
      <w:marRight w:val="0"/>
      <w:marTop w:val="0"/>
      <w:marBottom w:val="0"/>
      <w:divBdr>
        <w:top w:val="none" w:sz="0" w:space="0" w:color="auto"/>
        <w:left w:val="none" w:sz="0" w:space="0" w:color="auto"/>
        <w:bottom w:val="none" w:sz="0" w:space="0" w:color="auto"/>
        <w:right w:val="none" w:sz="0" w:space="0" w:color="auto"/>
      </w:divBdr>
    </w:div>
    <w:div w:id="1739937816">
      <w:bodyDiv w:val="1"/>
      <w:marLeft w:val="0"/>
      <w:marRight w:val="0"/>
      <w:marTop w:val="0"/>
      <w:marBottom w:val="0"/>
      <w:divBdr>
        <w:top w:val="none" w:sz="0" w:space="0" w:color="auto"/>
        <w:left w:val="none" w:sz="0" w:space="0" w:color="auto"/>
        <w:bottom w:val="none" w:sz="0" w:space="0" w:color="auto"/>
        <w:right w:val="none" w:sz="0" w:space="0" w:color="auto"/>
      </w:divBdr>
    </w:div>
    <w:div w:id="1739984567">
      <w:bodyDiv w:val="1"/>
      <w:marLeft w:val="0"/>
      <w:marRight w:val="0"/>
      <w:marTop w:val="0"/>
      <w:marBottom w:val="0"/>
      <w:divBdr>
        <w:top w:val="none" w:sz="0" w:space="0" w:color="auto"/>
        <w:left w:val="none" w:sz="0" w:space="0" w:color="auto"/>
        <w:bottom w:val="none" w:sz="0" w:space="0" w:color="auto"/>
        <w:right w:val="none" w:sz="0" w:space="0" w:color="auto"/>
      </w:divBdr>
    </w:div>
    <w:div w:id="1740009529">
      <w:bodyDiv w:val="1"/>
      <w:marLeft w:val="0"/>
      <w:marRight w:val="0"/>
      <w:marTop w:val="0"/>
      <w:marBottom w:val="0"/>
      <w:divBdr>
        <w:top w:val="none" w:sz="0" w:space="0" w:color="auto"/>
        <w:left w:val="none" w:sz="0" w:space="0" w:color="auto"/>
        <w:bottom w:val="none" w:sz="0" w:space="0" w:color="auto"/>
        <w:right w:val="none" w:sz="0" w:space="0" w:color="auto"/>
      </w:divBdr>
    </w:div>
    <w:div w:id="1740127951">
      <w:bodyDiv w:val="1"/>
      <w:marLeft w:val="0"/>
      <w:marRight w:val="0"/>
      <w:marTop w:val="0"/>
      <w:marBottom w:val="0"/>
      <w:divBdr>
        <w:top w:val="none" w:sz="0" w:space="0" w:color="auto"/>
        <w:left w:val="none" w:sz="0" w:space="0" w:color="auto"/>
        <w:bottom w:val="none" w:sz="0" w:space="0" w:color="auto"/>
        <w:right w:val="none" w:sz="0" w:space="0" w:color="auto"/>
      </w:divBdr>
    </w:div>
    <w:div w:id="1740204512">
      <w:bodyDiv w:val="1"/>
      <w:marLeft w:val="0"/>
      <w:marRight w:val="0"/>
      <w:marTop w:val="0"/>
      <w:marBottom w:val="0"/>
      <w:divBdr>
        <w:top w:val="none" w:sz="0" w:space="0" w:color="auto"/>
        <w:left w:val="none" w:sz="0" w:space="0" w:color="auto"/>
        <w:bottom w:val="none" w:sz="0" w:space="0" w:color="auto"/>
        <w:right w:val="none" w:sz="0" w:space="0" w:color="auto"/>
      </w:divBdr>
    </w:div>
    <w:div w:id="1740326383">
      <w:bodyDiv w:val="1"/>
      <w:marLeft w:val="0"/>
      <w:marRight w:val="0"/>
      <w:marTop w:val="0"/>
      <w:marBottom w:val="0"/>
      <w:divBdr>
        <w:top w:val="none" w:sz="0" w:space="0" w:color="auto"/>
        <w:left w:val="none" w:sz="0" w:space="0" w:color="auto"/>
        <w:bottom w:val="none" w:sz="0" w:space="0" w:color="auto"/>
        <w:right w:val="none" w:sz="0" w:space="0" w:color="auto"/>
      </w:divBdr>
    </w:div>
    <w:div w:id="1740471281">
      <w:bodyDiv w:val="1"/>
      <w:marLeft w:val="0"/>
      <w:marRight w:val="0"/>
      <w:marTop w:val="0"/>
      <w:marBottom w:val="0"/>
      <w:divBdr>
        <w:top w:val="none" w:sz="0" w:space="0" w:color="auto"/>
        <w:left w:val="none" w:sz="0" w:space="0" w:color="auto"/>
        <w:bottom w:val="none" w:sz="0" w:space="0" w:color="auto"/>
        <w:right w:val="none" w:sz="0" w:space="0" w:color="auto"/>
      </w:divBdr>
    </w:div>
    <w:div w:id="1740864432">
      <w:bodyDiv w:val="1"/>
      <w:marLeft w:val="0"/>
      <w:marRight w:val="0"/>
      <w:marTop w:val="0"/>
      <w:marBottom w:val="0"/>
      <w:divBdr>
        <w:top w:val="none" w:sz="0" w:space="0" w:color="auto"/>
        <w:left w:val="none" w:sz="0" w:space="0" w:color="auto"/>
        <w:bottom w:val="none" w:sz="0" w:space="0" w:color="auto"/>
        <w:right w:val="none" w:sz="0" w:space="0" w:color="auto"/>
      </w:divBdr>
    </w:div>
    <w:div w:id="1740903882">
      <w:bodyDiv w:val="1"/>
      <w:marLeft w:val="0"/>
      <w:marRight w:val="0"/>
      <w:marTop w:val="0"/>
      <w:marBottom w:val="0"/>
      <w:divBdr>
        <w:top w:val="none" w:sz="0" w:space="0" w:color="auto"/>
        <w:left w:val="none" w:sz="0" w:space="0" w:color="auto"/>
        <w:bottom w:val="none" w:sz="0" w:space="0" w:color="auto"/>
        <w:right w:val="none" w:sz="0" w:space="0" w:color="auto"/>
      </w:divBdr>
    </w:div>
    <w:div w:id="1740979101">
      <w:bodyDiv w:val="1"/>
      <w:marLeft w:val="0"/>
      <w:marRight w:val="0"/>
      <w:marTop w:val="0"/>
      <w:marBottom w:val="0"/>
      <w:divBdr>
        <w:top w:val="none" w:sz="0" w:space="0" w:color="auto"/>
        <w:left w:val="none" w:sz="0" w:space="0" w:color="auto"/>
        <w:bottom w:val="none" w:sz="0" w:space="0" w:color="auto"/>
        <w:right w:val="none" w:sz="0" w:space="0" w:color="auto"/>
      </w:divBdr>
    </w:div>
    <w:div w:id="1740979870">
      <w:bodyDiv w:val="1"/>
      <w:marLeft w:val="0"/>
      <w:marRight w:val="0"/>
      <w:marTop w:val="0"/>
      <w:marBottom w:val="0"/>
      <w:divBdr>
        <w:top w:val="none" w:sz="0" w:space="0" w:color="auto"/>
        <w:left w:val="none" w:sz="0" w:space="0" w:color="auto"/>
        <w:bottom w:val="none" w:sz="0" w:space="0" w:color="auto"/>
        <w:right w:val="none" w:sz="0" w:space="0" w:color="auto"/>
      </w:divBdr>
    </w:div>
    <w:div w:id="1741100714">
      <w:bodyDiv w:val="1"/>
      <w:marLeft w:val="0"/>
      <w:marRight w:val="0"/>
      <w:marTop w:val="0"/>
      <w:marBottom w:val="0"/>
      <w:divBdr>
        <w:top w:val="none" w:sz="0" w:space="0" w:color="auto"/>
        <w:left w:val="none" w:sz="0" w:space="0" w:color="auto"/>
        <w:bottom w:val="none" w:sz="0" w:space="0" w:color="auto"/>
        <w:right w:val="none" w:sz="0" w:space="0" w:color="auto"/>
      </w:divBdr>
    </w:div>
    <w:div w:id="1741171595">
      <w:bodyDiv w:val="1"/>
      <w:marLeft w:val="0"/>
      <w:marRight w:val="0"/>
      <w:marTop w:val="0"/>
      <w:marBottom w:val="0"/>
      <w:divBdr>
        <w:top w:val="none" w:sz="0" w:space="0" w:color="auto"/>
        <w:left w:val="none" w:sz="0" w:space="0" w:color="auto"/>
        <w:bottom w:val="none" w:sz="0" w:space="0" w:color="auto"/>
        <w:right w:val="none" w:sz="0" w:space="0" w:color="auto"/>
      </w:divBdr>
    </w:div>
    <w:div w:id="1741246977">
      <w:bodyDiv w:val="1"/>
      <w:marLeft w:val="0"/>
      <w:marRight w:val="0"/>
      <w:marTop w:val="0"/>
      <w:marBottom w:val="0"/>
      <w:divBdr>
        <w:top w:val="none" w:sz="0" w:space="0" w:color="auto"/>
        <w:left w:val="none" w:sz="0" w:space="0" w:color="auto"/>
        <w:bottom w:val="none" w:sz="0" w:space="0" w:color="auto"/>
        <w:right w:val="none" w:sz="0" w:space="0" w:color="auto"/>
      </w:divBdr>
    </w:div>
    <w:div w:id="1741250462">
      <w:bodyDiv w:val="1"/>
      <w:marLeft w:val="0"/>
      <w:marRight w:val="0"/>
      <w:marTop w:val="0"/>
      <w:marBottom w:val="0"/>
      <w:divBdr>
        <w:top w:val="none" w:sz="0" w:space="0" w:color="auto"/>
        <w:left w:val="none" w:sz="0" w:space="0" w:color="auto"/>
        <w:bottom w:val="none" w:sz="0" w:space="0" w:color="auto"/>
        <w:right w:val="none" w:sz="0" w:space="0" w:color="auto"/>
      </w:divBdr>
    </w:div>
    <w:div w:id="1741441641">
      <w:bodyDiv w:val="1"/>
      <w:marLeft w:val="0"/>
      <w:marRight w:val="0"/>
      <w:marTop w:val="0"/>
      <w:marBottom w:val="0"/>
      <w:divBdr>
        <w:top w:val="none" w:sz="0" w:space="0" w:color="auto"/>
        <w:left w:val="none" w:sz="0" w:space="0" w:color="auto"/>
        <w:bottom w:val="none" w:sz="0" w:space="0" w:color="auto"/>
        <w:right w:val="none" w:sz="0" w:space="0" w:color="auto"/>
      </w:divBdr>
    </w:div>
    <w:div w:id="1741555134">
      <w:bodyDiv w:val="1"/>
      <w:marLeft w:val="0"/>
      <w:marRight w:val="0"/>
      <w:marTop w:val="0"/>
      <w:marBottom w:val="0"/>
      <w:divBdr>
        <w:top w:val="none" w:sz="0" w:space="0" w:color="auto"/>
        <w:left w:val="none" w:sz="0" w:space="0" w:color="auto"/>
        <w:bottom w:val="none" w:sz="0" w:space="0" w:color="auto"/>
        <w:right w:val="none" w:sz="0" w:space="0" w:color="auto"/>
      </w:divBdr>
    </w:div>
    <w:div w:id="1741558373">
      <w:bodyDiv w:val="1"/>
      <w:marLeft w:val="0"/>
      <w:marRight w:val="0"/>
      <w:marTop w:val="0"/>
      <w:marBottom w:val="0"/>
      <w:divBdr>
        <w:top w:val="none" w:sz="0" w:space="0" w:color="auto"/>
        <w:left w:val="none" w:sz="0" w:space="0" w:color="auto"/>
        <w:bottom w:val="none" w:sz="0" w:space="0" w:color="auto"/>
        <w:right w:val="none" w:sz="0" w:space="0" w:color="auto"/>
      </w:divBdr>
    </w:div>
    <w:div w:id="1741830510">
      <w:bodyDiv w:val="1"/>
      <w:marLeft w:val="0"/>
      <w:marRight w:val="0"/>
      <w:marTop w:val="0"/>
      <w:marBottom w:val="0"/>
      <w:divBdr>
        <w:top w:val="none" w:sz="0" w:space="0" w:color="auto"/>
        <w:left w:val="none" w:sz="0" w:space="0" w:color="auto"/>
        <w:bottom w:val="none" w:sz="0" w:space="0" w:color="auto"/>
        <w:right w:val="none" w:sz="0" w:space="0" w:color="auto"/>
      </w:divBdr>
    </w:div>
    <w:div w:id="1741904541">
      <w:bodyDiv w:val="1"/>
      <w:marLeft w:val="0"/>
      <w:marRight w:val="0"/>
      <w:marTop w:val="0"/>
      <w:marBottom w:val="0"/>
      <w:divBdr>
        <w:top w:val="none" w:sz="0" w:space="0" w:color="auto"/>
        <w:left w:val="none" w:sz="0" w:space="0" w:color="auto"/>
        <w:bottom w:val="none" w:sz="0" w:space="0" w:color="auto"/>
        <w:right w:val="none" w:sz="0" w:space="0" w:color="auto"/>
      </w:divBdr>
    </w:div>
    <w:div w:id="1741974603">
      <w:bodyDiv w:val="1"/>
      <w:marLeft w:val="0"/>
      <w:marRight w:val="0"/>
      <w:marTop w:val="0"/>
      <w:marBottom w:val="0"/>
      <w:divBdr>
        <w:top w:val="none" w:sz="0" w:space="0" w:color="auto"/>
        <w:left w:val="none" w:sz="0" w:space="0" w:color="auto"/>
        <w:bottom w:val="none" w:sz="0" w:space="0" w:color="auto"/>
        <w:right w:val="none" w:sz="0" w:space="0" w:color="auto"/>
      </w:divBdr>
    </w:div>
    <w:div w:id="1742022857">
      <w:bodyDiv w:val="1"/>
      <w:marLeft w:val="0"/>
      <w:marRight w:val="0"/>
      <w:marTop w:val="0"/>
      <w:marBottom w:val="0"/>
      <w:divBdr>
        <w:top w:val="none" w:sz="0" w:space="0" w:color="auto"/>
        <w:left w:val="none" w:sz="0" w:space="0" w:color="auto"/>
        <w:bottom w:val="none" w:sz="0" w:space="0" w:color="auto"/>
        <w:right w:val="none" w:sz="0" w:space="0" w:color="auto"/>
      </w:divBdr>
    </w:div>
    <w:div w:id="1742092529">
      <w:bodyDiv w:val="1"/>
      <w:marLeft w:val="0"/>
      <w:marRight w:val="0"/>
      <w:marTop w:val="0"/>
      <w:marBottom w:val="0"/>
      <w:divBdr>
        <w:top w:val="none" w:sz="0" w:space="0" w:color="auto"/>
        <w:left w:val="none" w:sz="0" w:space="0" w:color="auto"/>
        <w:bottom w:val="none" w:sz="0" w:space="0" w:color="auto"/>
        <w:right w:val="none" w:sz="0" w:space="0" w:color="auto"/>
      </w:divBdr>
    </w:div>
    <w:div w:id="1742101290">
      <w:bodyDiv w:val="1"/>
      <w:marLeft w:val="0"/>
      <w:marRight w:val="0"/>
      <w:marTop w:val="0"/>
      <w:marBottom w:val="0"/>
      <w:divBdr>
        <w:top w:val="none" w:sz="0" w:space="0" w:color="auto"/>
        <w:left w:val="none" w:sz="0" w:space="0" w:color="auto"/>
        <w:bottom w:val="none" w:sz="0" w:space="0" w:color="auto"/>
        <w:right w:val="none" w:sz="0" w:space="0" w:color="auto"/>
      </w:divBdr>
    </w:div>
    <w:div w:id="1742216399">
      <w:bodyDiv w:val="1"/>
      <w:marLeft w:val="0"/>
      <w:marRight w:val="0"/>
      <w:marTop w:val="0"/>
      <w:marBottom w:val="0"/>
      <w:divBdr>
        <w:top w:val="none" w:sz="0" w:space="0" w:color="auto"/>
        <w:left w:val="none" w:sz="0" w:space="0" w:color="auto"/>
        <w:bottom w:val="none" w:sz="0" w:space="0" w:color="auto"/>
        <w:right w:val="none" w:sz="0" w:space="0" w:color="auto"/>
      </w:divBdr>
    </w:div>
    <w:div w:id="1742218925">
      <w:bodyDiv w:val="1"/>
      <w:marLeft w:val="0"/>
      <w:marRight w:val="0"/>
      <w:marTop w:val="0"/>
      <w:marBottom w:val="0"/>
      <w:divBdr>
        <w:top w:val="none" w:sz="0" w:space="0" w:color="auto"/>
        <w:left w:val="none" w:sz="0" w:space="0" w:color="auto"/>
        <w:bottom w:val="none" w:sz="0" w:space="0" w:color="auto"/>
        <w:right w:val="none" w:sz="0" w:space="0" w:color="auto"/>
      </w:divBdr>
    </w:div>
    <w:div w:id="1742293382">
      <w:bodyDiv w:val="1"/>
      <w:marLeft w:val="0"/>
      <w:marRight w:val="0"/>
      <w:marTop w:val="0"/>
      <w:marBottom w:val="0"/>
      <w:divBdr>
        <w:top w:val="none" w:sz="0" w:space="0" w:color="auto"/>
        <w:left w:val="none" w:sz="0" w:space="0" w:color="auto"/>
        <w:bottom w:val="none" w:sz="0" w:space="0" w:color="auto"/>
        <w:right w:val="none" w:sz="0" w:space="0" w:color="auto"/>
      </w:divBdr>
    </w:div>
    <w:div w:id="1742411221">
      <w:bodyDiv w:val="1"/>
      <w:marLeft w:val="0"/>
      <w:marRight w:val="0"/>
      <w:marTop w:val="0"/>
      <w:marBottom w:val="0"/>
      <w:divBdr>
        <w:top w:val="none" w:sz="0" w:space="0" w:color="auto"/>
        <w:left w:val="none" w:sz="0" w:space="0" w:color="auto"/>
        <w:bottom w:val="none" w:sz="0" w:space="0" w:color="auto"/>
        <w:right w:val="none" w:sz="0" w:space="0" w:color="auto"/>
      </w:divBdr>
    </w:div>
    <w:div w:id="1742437732">
      <w:bodyDiv w:val="1"/>
      <w:marLeft w:val="0"/>
      <w:marRight w:val="0"/>
      <w:marTop w:val="0"/>
      <w:marBottom w:val="0"/>
      <w:divBdr>
        <w:top w:val="none" w:sz="0" w:space="0" w:color="auto"/>
        <w:left w:val="none" w:sz="0" w:space="0" w:color="auto"/>
        <w:bottom w:val="none" w:sz="0" w:space="0" w:color="auto"/>
        <w:right w:val="none" w:sz="0" w:space="0" w:color="auto"/>
      </w:divBdr>
    </w:div>
    <w:div w:id="1742603489">
      <w:bodyDiv w:val="1"/>
      <w:marLeft w:val="0"/>
      <w:marRight w:val="0"/>
      <w:marTop w:val="0"/>
      <w:marBottom w:val="0"/>
      <w:divBdr>
        <w:top w:val="none" w:sz="0" w:space="0" w:color="auto"/>
        <w:left w:val="none" w:sz="0" w:space="0" w:color="auto"/>
        <w:bottom w:val="none" w:sz="0" w:space="0" w:color="auto"/>
        <w:right w:val="none" w:sz="0" w:space="0" w:color="auto"/>
      </w:divBdr>
    </w:div>
    <w:div w:id="1742672660">
      <w:bodyDiv w:val="1"/>
      <w:marLeft w:val="0"/>
      <w:marRight w:val="0"/>
      <w:marTop w:val="0"/>
      <w:marBottom w:val="0"/>
      <w:divBdr>
        <w:top w:val="none" w:sz="0" w:space="0" w:color="auto"/>
        <w:left w:val="none" w:sz="0" w:space="0" w:color="auto"/>
        <w:bottom w:val="none" w:sz="0" w:space="0" w:color="auto"/>
        <w:right w:val="none" w:sz="0" w:space="0" w:color="auto"/>
      </w:divBdr>
    </w:div>
    <w:div w:id="1742756965">
      <w:bodyDiv w:val="1"/>
      <w:marLeft w:val="0"/>
      <w:marRight w:val="0"/>
      <w:marTop w:val="0"/>
      <w:marBottom w:val="0"/>
      <w:divBdr>
        <w:top w:val="none" w:sz="0" w:space="0" w:color="auto"/>
        <w:left w:val="none" w:sz="0" w:space="0" w:color="auto"/>
        <w:bottom w:val="none" w:sz="0" w:space="0" w:color="auto"/>
        <w:right w:val="none" w:sz="0" w:space="0" w:color="auto"/>
      </w:divBdr>
    </w:div>
    <w:div w:id="1742874956">
      <w:bodyDiv w:val="1"/>
      <w:marLeft w:val="0"/>
      <w:marRight w:val="0"/>
      <w:marTop w:val="0"/>
      <w:marBottom w:val="0"/>
      <w:divBdr>
        <w:top w:val="none" w:sz="0" w:space="0" w:color="auto"/>
        <w:left w:val="none" w:sz="0" w:space="0" w:color="auto"/>
        <w:bottom w:val="none" w:sz="0" w:space="0" w:color="auto"/>
        <w:right w:val="none" w:sz="0" w:space="0" w:color="auto"/>
      </w:divBdr>
    </w:div>
    <w:div w:id="1743061185">
      <w:bodyDiv w:val="1"/>
      <w:marLeft w:val="0"/>
      <w:marRight w:val="0"/>
      <w:marTop w:val="0"/>
      <w:marBottom w:val="0"/>
      <w:divBdr>
        <w:top w:val="none" w:sz="0" w:space="0" w:color="auto"/>
        <w:left w:val="none" w:sz="0" w:space="0" w:color="auto"/>
        <w:bottom w:val="none" w:sz="0" w:space="0" w:color="auto"/>
        <w:right w:val="none" w:sz="0" w:space="0" w:color="auto"/>
      </w:divBdr>
    </w:div>
    <w:div w:id="1743093584">
      <w:bodyDiv w:val="1"/>
      <w:marLeft w:val="0"/>
      <w:marRight w:val="0"/>
      <w:marTop w:val="0"/>
      <w:marBottom w:val="0"/>
      <w:divBdr>
        <w:top w:val="none" w:sz="0" w:space="0" w:color="auto"/>
        <w:left w:val="none" w:sz="0" w:space="0" w:color="auto"/>
        <w:bottom w:val="none" w:sz="0" w:space="0" w:color="auto"/>
        <w:right w:val="none" w:sz="0" w:space="0" w:color="auto"/>
      </w:divBdr>
    </w:div>
    <w:div w:id="1743285761">
      <w:bodyDiv w:val="1"/>
      <w:marLeft w:val="0"/>
      <w:marRight w:val="0"/>
      <w:marTop w:val="0"/>
      <w:marBottom w:val="0"/>
      <w:divBdr>
        <w:top w:val="none" w:sz="0" w:space="0" w:color="auto"/>
        <w:left w:val="none" w:sz="0" w:space="0" w:color="auto"/>
        <w:bottom w:val="none" w:sz="0" w:space="0" w:color="auto"/>
        <w:right w:val="none" w:sz="0" w:space="0" w:color="auto"/>
      </w:divBdr>
    </w:div>
    <w:div w:id="1743328522">
      <w:bodyDiv w:val="1"/>
      <w:marLeft w:val="0"/>
      <w:marRight w:val="0"/>
      <w:marTop w:val="0"/>
      <w:marBottom w:val="0"/>
      <w:divBdr>
        <w:top w:val="none" w:sz="0" w:space="0" w:color="auto"/>
        <w:left w:val="none" w:sz="0" w:space="0" w:color="auto"/>
        <w:bottom w:val="none" w:sz="0" w:space="0" w:color="auto"/>
        <w:right w:val="none" w:sz="0" w:space="0" w:color="auto"/>
      </w:divBdr>
    </w:div>
    <w:div w:id="1743454914">
      <w:bodyDiv w:val="1"/>
      <w:marLeft w:val="0"/>
      <w:marRight w:val="0"/>
      <w:marTop w:val="0"/>
      <w:marBottom w:val="0"/>
      <w:divBdr>
        <w:top w:val="none" w:sz="0" w:space="0" w:color="auto"/>
        <w:left w:val="none" w:sz="0" w:space="0" w:color="auto"/>
        <w:bottom w:val="none" w:sz="0" w:space="0" w:color="auto"/>
        <w:right w:val="none" w:sz="0" w:space="0" w:color="auto"/>
      </w:divBdr>
    </w:div>
    <w:div w:id="1743482232">
      <w:bodyDiv w:val="1"/>
      <w:marLeft w:val="0"/>
      <w:marRight w:val="0"/>
      <w:marTop w:val="0"/>
      <w:marBottom w:val="0"/>
      <w:divBdr>
        <w:top w:val="none" w:sz="0" w:space="0" w:color="auto"/>
        <w:left w:val="none" w:sz="0" w:space="0" w:color="auto"/>
        <w:bottom w:val="none" w:sz="0" w:space="0" w:color="auto"/>
        <w:right w:val="none" w:sz="0" w:space="0" w:color="auto"/>
      </w:divBdr>
    </w:div>
    <w:div w:id="1743678066">
      <w:bodyDiv w:val="1"/>
      <w:marLeft w:val="0"/>
      <w:marRight w:val="0"/>
      <w:marTop w:val="0"/>
      <w:marBottom w:val="0"/>
      <w:divBdr>
        <w:top w:val="none" w:sz="0" w:space="0" w:color="auto"/>
        <w:left w:val="none" w:sz="0" w:space="0" w:color="auto"/>
        <w:bottom w:val="none" w:sz="0" w:space="0" w:color="auto"/>
        <w:right w:val="none" w:sz="0" w:space="0" w:color="auto"/>
      </w:divBdr>
    </w:div>
    <w:div w:id="1743942834">
      <w:bodyDiv w:val="1"/>
      <w:marLeft w:val="0"/>
      <w:marRight w:val="0"/>
      <w:marTop w:val="0"/>
      <w:marBottom w:val="0"/>
      <w:divBdr>
        <w:top w:val="none" w:sz="0" w:space="0" w:color="auto"/>
        <w:left w:val="none" w:sz="0" w:space="0" w:color="auto"/>
        <w:bottom w:val="none" w:sz="0" w:space="0" w:color="auto"/>
        <w:right w:val="none" w:sz="0" w:space="0" w:color="auto"/>
      </w:divBdr>
    </w:div>
    <w:div w:id="1744133191">
      <w:bodyDiv w:val="1"/>
      <w:marLeft w:val="0"/>
      <w:marRight w:val="0"/>
      <w:marTop w:val="0"/>
      <w:marBottom w:val="0"/>
      <w:divBdr>
        <w:top w:val="none" w:sz="0" w:space="0" w:color="auto"/>
        <w:left w:val="none" w:sz="0" w:space="0" w:color="auto"/>
        <w:bottom w:val="none" w:sz="0" w:space="0" w:color="auto"/>
        <w:right w:val="none" w:sz="0" w:space="0" w:color="auto"/>
      </w:divBdr>
    </w:div>
    <w:div w:id="1744181746">
      <w:bodyDiv w:val="1"/>
      <w:marLeft w:val="0"/>
      <w:marRight w:val="0"/>
      <w:marTop w:val="0"/>
      <w:marBottom w:val="0"/>
      <w:divBdr>
        <w:top w:val="none" w:sz="0" w:space="0" w:color="auto"/>
        <w:left w:val="none" w:sz="0" w:space="0" w:color="auto"/>
        <w:bottom w:val="none" w:sz="0" w:space="0" w:color="auto"/>
        <w:right w:val="none" w:sz="0" w:space="0" w:color="auto"/>
      </w:divBdr>
    </w:div>
    <w:div w:id="1744335560">
      <w:bodyDiv w:val="1"/>
      <w:marLeft w:val="0"/>
      <w:marRight w:val="0"/>
      <w:marTop w:val="0"/>
      <w:marBottom w:val="0"/>
      <w:divBdr>
        <w:top w:val="none" w:sz="0" w:space="0" w:color="auto"/>
        <w:left w:val="none" w:sz="0" w:space="0" w:color="auto"/>
        <w:bottom w:val="none" w:sz="0" w:space="0" w:color="auto"/>
        <w:right w:val="none" w:sz="0" w:space="0" w:color="auto"/>
      </w:divBdr>
    </w:div>
    <w:div w:id="1744336190">
      <w:bodyDiv w:val="1"/>
      <w:marLeft w:val="0"/>
      <w:marRight w:val="0"/>
      <w:marTop w:val="0"/>
      <w:marBottom w:val="0"/>
      <w:divBdr>
        <w:top w:val="none" w:sz="0" w:space="0" w:color="auto"/>
        <w:left w:val="none" w:sz="0" w:space="0" w:color="auto"/>
        <w:bottom w:val="none" w:sz="0" w:space="0" w:color="auto"/>
        <w:right w:val="none" w:sz="0" w:space="0" w:color="auto"/>
      </w:divBdr>
    </w:div>
    <w:div w:id="1744375824">
      <w:bodyDiv w:val="1"/>
      <w:marLeft w:val="0"/>
      <w:marRight w:val="0"/>
      <w:marTop w:val="0"/>
      <w:marBottom w:val="0"/>
      <w:divBdr>
        <w:top w:val="none" w:sz="0" w:space="0" w:color="auto"/>
        <w:left w:val="none" w:sz="0" w:space="0" w:color="auto"/>
        <w:bottom w:val="none" w:sz="0" w:space="0" w:color="auto"/>
        <w:right w:val="none" w:sz="0" w:space="0" w:color="auto"/>
      </w:divBdr>
    </w:div>
    <w:div w:id="1744447756">
      <w:bodyDiv w:val="1"/>
      <w:marLeft w:val="0"/>
      <w:marRight w:val="0"/>
      <w:marTop w:val="0"/>
      <w:marBottom w:val="0"/>
      <w:divBdr>
        <w:top w:val="none" w:sz="0" w:space="0" w:color="auto"/>
        <w:left w:val="none" w:sz="0" w:space="0" w:color="auto"/>
        <w:bottom w:val="none" w:sz="0" w:space="0" w:color="auto"/>
        <w:right w:val="none" w:sz="0" w:space="0" w:color="auto"/>
      </w:divBdr>
    </w:div>
    <w:div w:id="1744647393">
      <w:bodyDiv w:val="1"/>
      <w:marLeft w:val="0"/>
      <w:marRight w:val="0"/>
      <w:marTop w:val="0"/>
      <w:marBottom w:val="0"/>
      <w:divBdr>
        <w:top w:val="none" w:sz="0" w:space="0" w:color="auto"/>
        <w:left w:val="none" w:sz="0" w:space="0" w:color="auto"/>
        <w:bottom w:val="none" w:sz="0" w:space="0" w:color="auto"/>
        <w:right w:val="none" w:sz="0" w:space="0" w:color="auto"/>
      </w:divBdr>
    </w:div>
    <w:div w:id="1744831458">
      <w:bodyDiv w:val="1"/>
      <w:marLeft w:val="0"/>
      <w:marRight w:val="0"/>
      <w:marTop w:val="0"/>
      <w:marBottom w:val="0"/>
      <w:divBdr>
        <w:top w:val="none" w:sz="0" w:space="0" w:color="auto"/>
        <w:left w:val="none" w:sz="0" w:space="0" w:color="auto"/>
        <w:bottom w:val="none" w:sz="0" w:space="0" w:color="auto"/>
        <w:right w:val="none" w:sz="0" w:space="0" w:color="auto"/>
      </w:divBdr>
    </w:div>
    <w:div w:id="1744839709">
      <w:bodyDiv w:val="1"/>
      <w:marLeft w:val="0"/>
      <w:marRight w:val="0"/>
      <w:marTop w:val="0"/>
      <w:marBottom w:val="0"/>
      <w:divBdr>
        <w:top w:val="none" w:sz="0" w:space="0" w:color="auto"/>
        <w:left w:val="none" w:sz="0" w:space="0" w:color="auto"/>
        <w:bottom w:val="none" w:sz="0" w:space="0" w:color="auto"/>
        <w:right w:val="none" w:sz="0" w:space="0" w:color="auto"/>
      </w:divBdr>
    </w:div>
    <w:div w:id="1745179319">
      <w:bodyDiv w:val="1"/>
      <w:marLeft w:val="0"/>
      <w:marRight w:val="0"/>
      <w:marTop w:val="0"/>
      <w:marBottom w:val="0"/>
      <w:divBdr>
        <w:top w:val="none" w:sz="0" w:space="0" w:color="auto"/>
        <w:left w:val="none" w:sz="0" w:space="0" w:color="auto"/>
        <w:bottom w:val="none" w:sz="0" w:space="0" w:color="auto"/>
        <w:right w:val="none" w:sz="0" w:space="0" w:color="auto"/>
      </w:divBdr>
    </w:div>
    <w:div w:id="1745224795">
      <w:bodyDiv w:val="1"/>
      <w:marLeft w:val="0"/>
      <w:marRight w:val="0"/>
      <w:marTop w:val="0"/>
      <w:marBottom w:val="0"/>
      <w:divBdr>
        <w:top w:val="none" w:sz="0" w:space="0" w:color="auto"/>
        <w:left w:val="none" w:sz="0" w:space="0" w:color="auto"/>
        <w:bottom w:val="none" w:sz="0" w:space="0" w:color="auto"/>
        <w:right w:val="none" w:sz="0" w:space="0" w:color="auto"/>
      </w:divBdr>
    </w:div>
    <w:div w:id="1745495766">
      <w:bodyDiv w:val="1"/>
      <w:marLeft w:val="0"/>
      <w:marRight w:val="0"/>
      <w:marTop w:val="0"/>
      <w:marBottom w:val="0"/>
      <w:divBdr>
        <w:top w:val="none" w:sz="0" w:space="0" w:color="auto"/>
        <w:left w:val="none" w:sz="0" w:space="0" w:color="auto"/>
        <w:bottom w:val="none" w:sz="0" w:space="0" w:color="auto"/>
        <w:right w:val="none" w:sz="0" w:space="0" w:color="auto"/>
      </w:divBdr>
    </w:div>
    <w:div w:id="1745564307">
      <w:bodyDiv w:val="1"/>
      <w:marLeft w:val="0"/>
      <w:marRight w:val="0"/>
      <w:marTop w:val="0"/>
      <w:marBottom w:val="0"/>
      <w:divBdr>
        <w:top w:val="none" w:sz="0" w:space="0" w:color="auto"/>
        <w:left w:val="none" w:sz="0" w:space="0" w:color="auto"/>
        <w:bottom w:val="none" w:sz="0" w:space="0" w:color="auto"/>
        <w:right w:val="none" w:sz="0" w:space="0" w:color="auto"/>
      </w:divBdr>
    </w:div>
    <w:div w:id="1745836024">
      <w:bodyDiv w:val="1"/>
      <w:marLeft w:val="0"/>
      <w:marRight w:val="0"/>
      <w:marTop w:val="0"/>
      <w:marBottom w:val="0"/>
      <w:divBdr>
        <w:top w:val="none" w:sz="0" w:space="0" w:color="auto"/>
        <w:left w:val="none" w:sz="0" w:space="0" w:color="auto"/>
        <w:bottom w:val="none" w:sz="0" w:space="0" w:color="auto"/>
        <w:right w:val="none" w:sz="0" w:space="0" w:color="auto"/>
      </w:divBdr>
    </w:div>
    <w:div w:id="1745836422">
      <w:bodyDiv w:val="1"/>
      <w:marLeft w:val="0"/>
      <w:marRight w:val="0"/>
      <w:marTop w:val="0"/>
      <w:marBottom w:val="0"/>
      <w:divBdr>
        <w:top w:val="none" w:sz="0" w:space="0" w:color="auto"/>
        <w:left w:val="none" w:sz="0" w:space="0" w:color="auto"/>
        <w:bottom w:val="none" w:sz="0" w:space="0" w:color="auto"/>
        <w:right w:val="none" w:sz="0" w:space="0" w:color="auto"/>
      </w:divBdr>
    </w:div>
    <w:div w:id="1745880876">
      <w:bodyDiv w:val="1"/>
      <w:marLeft w:val="0"/>
      <w:marRight w:val="0"/>
      <w:marTop w:val="0"/>
      <w:marBottom w:val="0"/>
      <w:divBdr>
        <w:top w:val="none" w:sz="0" w:space="0" w:color="auto"/>
        <w:left w:val="none" w:sz="0" w:space="0" w:color="auto"/>
        <w:bottom w:val="none" w:sz="0" w:space="0" w:color="auto"/>
        <w:right w:val="none" w:sz="0" w:space="0" w:color="auto"/>
      </w:divBdr>
    </w:div>
    <w:div w:id="1745951323">
      <w:bodyDiv w:val="1"/>
      <w:marLeft w:val="0"/>
      <w:marRight w:val="0"/>
      <w:marTop w:val="0"/>
      <w:marBottom w:val="0"/>
      <w:divBdr>
        <w:top w:val="none" w:sz="0" w:space="0" w:color="auto"/>
        <w:left w:val="none" w:sz="0" w:space="0" w:color="auto"/>
        <w:bottom w:val="none" w:sz="0" w:space="0" w:color="auto"/>
        <w:right w:val="none" w:sz="0" w:space="0" w:color="auto"/>
      </w:divBdr>
    </w:div>
    <w:div w:id="1745954996">
      <w:bodyDiv w:val="1"/>
      <w:marLeft w:val="0"/>
      <w:marRight w:val="0"/>
      <w:marTop w:val="0"/>
      <w:marBottom w:val="0"/>
      <w:divBdr>
        <w:top w:val="none" w:sz="0" w:space="0" w:color="auto"/>
        <w:left w:val="none" w:sz="0" w:space="0" w:color="auto"/>
        <w:bottom w:val="none" w:sz="0" w:space="0" w:color="auto"/>
        <w:right w:val="none" w:sz="0" w:space="0" w:color="auto"/>
      </w:divBdr>
    </w:div>
    <w:div w:id="1746142137">
      <w:bodyDiv w:val="1"/>
      <w:marLeft w:val="0"/>
      <w:marRight w:val="0"/>
      <w:marTop w:val="0"/>
      <w:marBottom w:val="0"/>
      <w:divBdr>
        <w:top w:val="none" w:sz="0" w:space="0" w:color="auto"/>
        <w:left w:val="none" w:sz="0" w:space="0" w:color="auto"/>
        <w:bottom w:val="none" w:sz="0" w:space="0" w:color="auto"/>
        <w:right w:val="none" w:sz="0" w:space="0" w:color="auto"/>
      </w:divBdr>
    </w:div>
    <w:div w:id="1746150154">
      <w:bodyDiv w:val="1"/>
      <w:marLeft w:val="0"/>
      <w:marRight w:val="0"/>
      <w:marTop w:val="0"/>
      <w:marBottom w:val="0"/>
      <w:divBdr>
        <w:top w:val="none" w:sz="0" w:space="0" w:color="auto"/>
        <w:left w:val="none" w:sz="0" w:space="0" w:color="auto"/>
        <w:bottom w:val="none" w:sz="0" w:space="0" w:color="auto"/>
        <w:right w:val="none" w:sz="0" w:space="0" w:color="auto"/>
      </w:divBdr>
    </w:div>
    <w:div w:id="1746298714">
      <w:bodyDiv w:val="1"/>
      <w:marLeft w:val="0"/>
      <w:marRight w:val="0"/>
      <w:marTop w:val="0"/>
      <w:marBottom w:val="0"/>
      <w:divBdr>
        <w:top w:val="none" w:sz="0" w:space="0" w:color="auto"/>
        <w:left w:val="none" w:sz="0" w:space="0" w:color="auto"/>
        <w:bottom w:val="none" w:sz="0" w:space="0" w:color="auto"/>
        <w:right w:val="none" w:sz="0" w:space="0" w:color="auto"/>
      </w:divBdr>
    </w:div>
    <w:div w:id="1746338631">
      <w:bodyDiv w:val="1"/>
      <w:marLeft w:val="0"/>
      <w:marRight w:val="0"/>
      <w:marTop w:val="0"/>
      <w:marBottom w:val="0"/>
      <w:divBdr>
        <w:top w:val="none" w:sz="0" w:space="0" w:color="auto"/>
        <w:left w:val="none" w:sz="0" w:space="0" w:color="auto"/>
        <w:bottom w:val="none" w:sz="0" w:space="0" w:color="auto"/>
        <w:right w:val="none" w:sz="0" w:space="0" w:color="auto"/>
      </w:divBdr>
    </w:div>
    <w:div w:id="1746610425">
      <w:bodyDiv w:val="1"/>
      <w:marLeft w:val="0"/>
      <w:marRight w:val="0"/>
      <w:marTop w:val="0"/>
      <w:marBottom w:val="0"/>
      <w:divBdr>
        <w:top w:val="none" w:sz="0" w:space="0" w:color="auto"/>
        <w:left w:val="none" w:sz="0" w:space="0" w:color="auto"/>
        <w:bottom w:val="none" w:sz="0" w:space="0" w:color="auto"/>
        <w:right w:val="none" w:sz="0" w:space="0" w:color="auto"/>
      </w:divBdr>
    </w:div>
    <w:div w:id="1746610628">
      <w:bodyDiv w:val="1"/>
      <w:marLeft w:val="0"/>
      <w:marRight w:val="0"/>
      <w:marTop w:val="0"/>
      <w:marBottom w:val="0"/>
      <w:divBdr>
        <w:top w:val="none" w:sz="0" w:space="0" w:color="auto"/>
        <w:left w:val="none" w:sz="0" w:space="0" w:color="auto"/>
        <w:bottom w:val="none" w:sz="0" w:space="0" w:color="auto"/>
        <w:right w:val="none" w:sz="0" w:space="0" w:color="auto"/>
      </w:divBdr>
    </w:div>
    <w:div w:id="1746683518">
      <w:bodyDiv w:val="1"/>
      <w:marLeft w:val="0"/>
      <w:marRight w:val="0"/>
      <w:marTop w:val="0"/>
      <w:marBottom w:val="0"/>
      <w:divBdr>
        <w:top w:val="none" w:sz="0" w:space="0" w:color="auto"/>
        <w:left w:val="none" w:sz="0" w:space="0" w:color="auto"/>
        <w:bottom w:val="none" w:sz="0" w:space="0" w:color="auto"/>
        <w:right w:val="none" w:sz="0" w:space="0" w:color="auto"/>
      </w:divBdr>
    </w:div>
    <w:div w:id="1746874114">
      <w:bodyDiv w:val="1"/>
      <w:marLeft w:val="0"/>
      <w:marRight w:val="0"/>
      <w:marTop w:val="0"/>
      <w:marBottom w:val="0"/>
      <w:divBdr>
        <w:top w:val="none" w:sz="0" w:space="0" w:color="auto"/>
        <w:left w:val="none" w:sz="0" w:space="0" w:color="auto"/>
        <w:bottom w:val="none" w:sz="0" w:space="0" w:color="auto"/>
        <w:right w:val="none" w:sz="0" w:space="0" w:color="auto"/>
      </w:divBdr>
    </w:div>
    <w:div w:id="1746951465">
      <w:bodyDiv w:val="1"/>
      <w:marLeft w:val="0"/>
      <w:marRight w:val="0"/>
      <w:marTop w:val="0"/>
      <w:marBottom w:val="0"/>
      <w:divBdr>
        <w:top w:val="none" w:sz="0" w:space="0" w:color="auto"/>
        <w:left w:val="none" w:sz="0" w:space="0" w:color="auto"/>
        <w:bottom w:val="none" w:sz="0" w:space="0" w:color="auto"/>
        <w:right w:val="none" w:sz="0" w:space="0" w:color="auto"/>
      </w:divBdr>
    </w:div>
    <w:div w:id="1746952258">
      <w:bodyDiv w:val="1"/>
      <w:marLeft w:val="0"/>
      <w:marRight w:val="0"/>
      <w:marTop w:val="0"/>
      <w:marBottom w:val="0"/>
      <w:divBdr>
        <w:top w:val="none" w:sz="0" w:space="0" w:color="auto"/>
        <w:left w:val="none" w:sz="0" w:space="0" w:color="auto"/>
        <w:bottom w:val="none" w:sz="0" w:space="0" w:color="auto"/>
        <w:right w:val="none" w:sz="0" w:space="0" w:color="auto"/>
      </w:divBdr>
    </w:div>
    <w:div w:id="1747071754">
      <w:bodyDiv w:val="1"/>
      <w:marLeft w:val="0"/>
      <w:marRight w:val="0"/>
      <w:marTop w:val="0"/>
      <w:marBottom w:val="0"/>
      <w:divBdr>
        <w:top w:val="none" w:sz="0" w:space="0" w:color="auto"/>
        <w:left w:val="none" w:sz="0" w:space="0" w:color="auto"/>
        <w:bottom w:val="none" w:sz="0" w:space="0" w:color="auto"/>
        <w:right w:val="none" w:sz="0" w:space="0" w:color="auto"/>
      </w:divBdr>
    </w:div>
    <w:div w:id="1747072709">
      <w:bodyDiv w:val="1"/>
      <w:marLeft w:val="0"/>
      <w:marRight w:val="0"/>
      <w:marTop w:val="0"/>
      <w:marBottom w:val="0"/>
      <w:divBdr>
        <w:top w:val="none" w:sz="0" w:space="0" w:color="auto"/>
        <w:left w:val="none" w:sz="0" w:space="0" w:color="auto"/>
        <w:bottom w:val="none" w:sz="0" w:space="0" w:color="auto"/>
        <w:right w:val="none" w:sz="0" w:space="0" w:color="auto"/>
      </w:divBdr>
    </w:div>
    <w:div w:id="1747335761">
      <w:bodyDiv w:val="1"/>
      <w:marLeft w:val="0"/>
      <w:marRight w:val="0"/>
      <w:marTop w:val="0"/>
      <w:marBottom w:val="0"/>
      <w:divBdr>
        <w:top w:val="none" w:sz="0" w:space="0" w:color="auto"/>
        <w:left w:val="none" w:sz="0" w:space="0" w:color="auto"/>
        <w:bottom w:val="none" w:sz="0" w:space="0" w:color="auto"/>
        <w:right w:val="none" w:sz="0" w:space="0" w:color="auto"/>
      </w:divBdr>
    </w:div>
    <w:div w:id="1747336421">
      <w:bodyDiv w:val="1"/>
      <w:marLeft w:val="0"/>
      <w:marRight w:val="0"/>
      <w:marTop w:val="0"/>
      <w:marBottom w:val="0"/>
      <w:divBdr>
        <w:top w:val="none" w:sz="0" w:space="0" w:color="auto"/>
        <w:left w:val="none" w:sz="0" w:space="0" w:color="auto"/>
        <w:bottom w:val="none" w:sz="0" w:space="0" w:color="auto"/>
        <w:right w:val="none" w:sz="0" w:space="0" w:color="auto"/>
      </w:divBdr>
    </w:div>
    <w:div w:id="1747411853">
      <w:bodyDiv w:val="1"/>
      <w:marLeft w:val="0"/>
      <w:marRight w:val="0"/>
      <w:marTop w:val="0"/>
      <w:marBottom w:val="0"/>
      <w:divBdr>
        <w:top w:val="none" w:sz="0" w:space="0" w:color="auto"/>
        <w:left w:val="none" w:sz="0" w:space="0" w:color="auto"/>
        <w:bottom w:val="none" w:sz="0" w:space="0" w:color="auto"/>
        <w:right w:val="none" w:sz="0" w:space="0" w:color="auto"/>
      </w:divBdr>
    </w:div>
    <w:div w:id="1747655049">
      <w:bodyDiv w:val="1"/>
      <w:marLeft w:val="0"/>
      <w:marRight w:val="0"/>
      <w:marTop w:val="0"/>
      <w:marBottom w:val="0"/>
      <w:divBdr>
        <w:top w:val="none" w:sz="0" w:space="0" w:color="auto"/>
        <w:left w:val="none" w:sz="0" w:space="0" w:color="auto"/>
        <w:bottom w:val="none" w:sz="0" w:space="0" w:color="auto"/>
        <w:right w:val="none" w:sz="0" w:space="0" w:color="auto"/>
      </w:divBdr>
    </w:div>
    <w:div w:id="1747726678">
      <w:bodyDiv w:val="1"/>
      <w:marLeft w:val="0"/>
      <w:marRight w:val="0"/>
      <w:marTop w:val="0"/>
      <w:marBottom w:val="0"/>
      <w:divBdr>
        <w:top w:val="none" w:sz="0" w:space="0" w:color="auto"/>
        <w:left w:val="none" w:sz="0" w:space="0" w:color="auto"/>
        <w:bottom w:val="none" w:sz="0" w:space="0" w:color="auto"/>
        <w:right w:val="none" w:sz="0" w:space="0" w:color="auto"/>
      </w:divBdr>
    </w:div>
    <w:div w:id="1747727653">
      <w:bodyDiv w:val="1"/>
      <w:marLeft w:val="0"/>
      <w:marRight w:val="0"/>
      <w:marTop w:val="0"/>
      <w:marBottom w:val="0"/>
      <w:divBdr>
        <w:top w:val="none" w:sz="0" w:space="0" w:color="auto"/>
        <w:left w:val="none" w:sz="0" w:space="0" w:color="auto"/>
        <w:bottom w:val="none" w:sz="0" w:space="0" w:color="auto"/>
        <w:right w:val="none" w:sz="0" w:space="0" w:color="auto"/>
      </w:divBdr>
    </w:div>
    <w:div w:id="1747871856">
      <w:bodyDiv w:val="1"/>
      <w:marLeft w:val="0"/>
      <w:marRight w:val="0"/>
      <w:marTop w:val="0"/>
      <w:marBottom w:val="0"/>
      <w:divBdr>
        <w:top w:val="none" w:sz="0" w:space="0" w:color="auto"/>
        <w:left w:val="none" w:sz="0" w:space="0" w:color="auto"/>
        <w:bottom w:val="none" w:sz="0" w:space="0" w:color="auto"/>
        <w:right w:val="none" w:sz="0" w:space="0" w:color="auto"/>
      </w:divBdr>
    </w:div>
    <w:div w:id="1747998374">
      <w:bodyDiv w:val="1"/>
      <w:marLeft w:val="0"/>
      <w:marRight w:val="0"/>
      <w:marTop w:val="0"/>
      <w:marBottom w:val="0"/>
      <w:divBdr>
        <w:top w:val="none" w:sz="0" w:space="0" w:color="auto"/>
        <w:left w:val="none" w:sz="0" w:space="0" w:color="auto"/>
        <w:bottom w:val="none" w:sz="0" w:space="0" w:color="auto"/>
        <w:right w:val="none" w:sz="0" w:space="0" w:color="auto"/>
      </w:divBdr>
    </w:div>
    <w:div w:id="1747998535">
      <w:bodyDiv w:val="1"/>
      <w:marLeft w:val="0"/>
      <w:marRight w:val="0"/>
      <w:marTop w:val="0"/>
      <w:marBottom w:val="0"/>
      <w:divBdr>
        <w:top w:val="none" w:sz="0" w:space="0" w:color="auto"/>
        <w:left w:val="none" w:sz="0" w:space="0" w:color="auto"/>
        <w:bottom w:val="none" w:sz="0" w:space="0" w:color="auto"/>
        <w:right w:val="none" w:sz="0" w:space="0" w:color="auto"/>
      </w:divBdr>
    </w:div>
    <w:div w:id="1748308095">
      <w:bodyDiv w:val="1"/>
      <w:marLeft w:val="0"/>
      <w:marRight w:val="0"/>
      <w:marTop w:val="0"/>
      <w:marBottom w:val="0"/>
      <w:divBdr>
        <w:top w:val="none" w:sz="0" w:space="0" w:color="auto"/>
        <w:left w:val="none" w:sz="0" w:space="0" w:color="auto"/>
        <w:bottom w:val="none" w:sz="0" w:space="0" w:color="auto"/>
        <w:right w:val="none" w:sz="0" w:space="0" w:color="auto"/>
      </w:divBdr>
    </w:div>
    <w:div w:id="1748335069">
      <w:bodyDiv w:val="1"/>
      <w:marLeft w:val="0"/>
      <w:marRight w:val="0"/>
      <w:marTop w:val="0"/>
      <w:marBottom w:val="0"/>
      <w:divBdr>
        <w:top w:val="none" w:sz="0" w:space="0" w:color="auto"/>
        <w:left w:val="none" w:sz="0" w:space="0" w:color="auto"/>
        <w:bottom w:val="none" w:sz="0" w:space="0" w:color="auto"/>
        <w:right w:val="none" w:sz="0" w:space="0" w:color="auto"/>
      </w:divBdr>
    </w:div>
    <w:div w:id="1748377544">
      <w:bodyDiv w:val="1"/>
      <w:marLeft w:val="0"/>
      <w:marRight w:val="0"/>
      <w:marTop w:val="0"/>
      <w:marBottom w:val="0"/>
      <w:divBdr>
        <w:top w:val="none" w:sz="0" w:space="0" w:color="auto"/>
        <w:left w:val="none" w:sz="0" w:space="0" w:color="auto"/>
        <w:bottom w:val="none" w:sz="0" w:space="0" w:color="auto"/>
        <w:right w:val="none" w:sz="0" w:space="0" w:color="auto"/>
      </w:divBdr>
    </w:div>
    <w:div w:id="1748454023">
      <w:bodyDiv w:val="1"/>
      <w:marLeft w:val="0"/>
      <w:marRight w:val="0"/>
      <w:marTop w:val="0"/>
      <w:marBottom w:val="0"/>
      <w:divBdr>
        <w:top w:val="none" w:sz="0" w:space="0" w:color="auto"/>
        <w:left w:val="none" w:sz="0" w:space="0" w:color="auto"/>
        <w:bottom w:val="none" w:sz="0" w:space="0" w:color="auto"/>
        <w:right w:val="none" w:sz="0" w:space="0" w:color="auto"/>
      </w:divBdr>
    </w:div>
    <w:div w:id="1748458984">
      <w:bodyDiv w:val="1"/>
      <w:marLeft w:val="0"/>
      <w:marRight w:val="0"/>
      <w:marTop w:val="0"/>
      <w:marBottom w:val="0"/>
      <w:divBdr>
        <w:top w:val="none" w:sz="0" w:space="0" w:color="auto"/>
        <w:left w:val="none" w:sz="0" w:space="0" w:color="auto"/>
        <w:bottom w:val="none" w:sz="0" w:space="0" w:color="auto"/>
        <w:right w:val="none" w:sz="0" w:space="0" w:color="auto"/>
      </w:divBdr>
    </w:div>
    <w:div w:id="1748460908">
      <w:bodyDiv w:val="1"/>
      <w:marLeft w:val="0"/>
      <w:marRight w:val="0"/>
      <w:marTop w:val="0"/>
      <w:marBottom w:val="0"/>
      <w:divBdr>
        <w:top w:val="none" w:sz="0" w:space="0" w:color="auto"/>
        <w:left w:val="none" w:sz="0" w:space="0" w:color="auto"/>
        <w:bottom w:val="none" w:sz="0" w:space="0" w:color="auto"/>
        <w:right w:val="none" w:sz="0" w:space="0" w:color="auto"/>
      </w:divBdr>
    </w:div>
    <w:div w:id="1748503016">
      <w:bodyDiv w:val="1"/>
      <w:marLeft w:val="0"/>
      <w:marRight w:val="0"/>
      <w:marTop w:val="0"/>
      <w:marBottom w:val="0"/>
      <w:divBdr>
        <w:top w:val="none" w:sz="0" w:space="0" w:color="auto"/>
        <w:left w:val="none" w:sz="0" w:space="0" w:color="auto"/>
        <w:bottom w:val="none" w:sz="0" w:space="0" w:color="auto"/>
        <w:right w:val="none" w:sz="0" w:space="0" w:color="auto"/>
      </w:divBdr>
    </w:div>
    <w:div w:id="1748578632">
      <w:bodyDiv w:val="1"/>
      <w:marLeft w:val="0"/>
      <w:marRight w:val="0"/>
      <w:marTop w:val="0"/>
      <w:marBottom w:val="0"/>
      <w:divBdr>
        <w:top w:val="none" w:sz="0" w:space="0" w:color="auto"/>
        <w:left w:val="none" w:sz="0" w:space="0" w:color="auto"/>
        <w:bottom w:val="none" w:sz="0" w:space="0" w:color="auto"/>
        <w:right w:val="none" w:sz="0" w:space="0" w:color="auto"/>
      </w:divBdr>
    </w:div>
    <w:div w:id="1748729707">
      <w:bodyDiv w:val="1"/>
      <w:marLeft w:val="0"/>
      <w:marRight w:val="0"/>
      <w:marTop w:val="0"/>
      <w:marBottom w:val="0"/>
      <w:divBdr>
        <w:top w:val="none" w:sz="0" w:space="0" w:color="auto"/>
        <w:left w:val="none" w:sz="0" w:space="0" w:color="auto"/>
        <w:bottom w:val="none" w:sz="0" w:space="0" w:color="auto"/>
        <w:right w:val="none" w:sz="0" w:space="0" w:color="auto"/>
      </w:divBdr>
    </w:div>
    <w:div w:id="1748914000">
      <w:bodyDiv w:val="1"/>
      <w:marLeft w:val="0"/>
      <w:marRight w:val="0"/>
      <w:marTop w:val="0"/>
      <w:marBottom w:val="0"/>
      <w:divBdr>
        <w:top w:val="none" w:sz="0" w:space="0" w:color="auto"/>
        <w:left w:val="none" w:sz="0" w:space="0" w:color="auto"/>
        <w:bottom w:val="none" w:sz="0" w:space="0" w:color="auto"/>
        <w:right w:val="none" w:sz="0" w:space="0" w:color="auto"/>
      </w:divBdr>
    </w:div>
    <w:div w:id="1748920795">
      <w:bodyDiv w:val="1"/>
      <w:marLeft w:val="0"/>
      <w:marRight w:val="0"/>
      <w:marTop w:val="0"/>
      <w:marBottom w:val="0"/>
      <w:divBdr>
        <w:top w:val="none" w:sz="0" w:space="0" w:color="auto"/>
        <w:left w:val="none" w:sz="0" w:space="0" w:color="auto"/>
        <w:bottom w:val="none" w:sz="0" w:space="0" w:color="auto"/>
        <w:right w:val="none" w:sz="0" w:space="0" w:color="auto"/>
      </w:divBdr>
    </w:div>
    <w:div w:id="1748990904">
      <w:bodyDiv w:val="1"/>
      <w:marLeft w:val="0"/>
      <w:marRight w:val="0"/>
      <w:marTop w:val="0"/>
      <w:marBottom w:val="0"/>
      <w:divBdr>
        <w:top w:val="none" w:sz="0" w:space="0" w:color="auto"/>
        <w:left w:val="none" w:sz="0" w:space="0" w:color="auto"/>
        <w:bottom w:val="none" w:sz="0" w:space="0" w:color="auto"/>
        <w:right w:val="none" w:sz="0" w:space="0" w:color="auto"/>
      </w:divBdr>
    </w:div>
    <w:div w:id="1749109144">
      <w:bodyDiv w:val="1"/>
      <w:marLeft w:val="0"/>
      <w:marRight w:val="0"/>
      <w:marTop w:val="0"/>
      <w:marBottom w:val="0"/>
      <w:divBdr>
        <w:top w:val="none" w:sz="0" w:space="0" w:color="auto"/>
        <w:left w:val="none" w:sz="0" w:space="0" w:color="auto"/>
        <w:bottom w:val="none" w:sz="0" w:space="0" w:color="auto"/>
        <w:right w:val="none" w:sz="0" w:space="0" w:color="auto"/>
      </w:divBdr>
    </w:div>
    <w:div w:id="1749111069">
      <w:bodyDiv w:val="1"/>
      <w:marLeft w:val="0"/>
      <w:marRight w:val="0"/>
      <w:marTop w:val="0"/>
      <w:marBottom w:val="0"/>
      <w:divBdr>
        <w:top w:val="none" w:sz="0" w:space="0" w:color="auto"/>
        <w:left w:val="none" w:sz="0" w:space="0" w:color="auto"/>
        <w:bottom w:val="none" w:sz="0" w:space="0" w:color="auto"/>
        <w:right w:val="none" w:sz="0" w:space="0" w:color="auto"/>
      </w:divBdr>
    </w:div>
    <w:div w:id="1749188413">
      <w:bodyDiv w:val="1"/>
      <w:marLeft w:val="0"/>
      <w:marRight w:val="0"/>
      <w:marTop w:val="0"/>
      <w:marBottom w:val="0"/>
      <w:divBdr>
        <w:top w:val="none" w:sz="0" w:space="0" w:color="auto"/>
        <w:left w:val="none" w:sz="0" w:space="0" w:color="auto"/>
        <w:bottom w:val="none" w:sz="0" w:space="0" w:color="auto"/>
        <w:right w:val="none" w:sz="0" w:space="0" w:color="auto"/>
      </w:divBdr>
    </w:div>
    <w:div w:id="1749226089">
      <w:bodyDiv w:val="1"/>
      <w:marLeft w:val="0"/>
      <w:marRight w:val="0"/>
      <w:marTop w:val="0"/>
      <w:marBottom w:val="0"/>
      <w:divBdr>
        <w:top w:val="none" w:sz="0" w:space="0" w:color="auto"/>
        <w:left w:val="none" w:sz="0" w:space="0" w:color="auto"/>
        <w:bottom w:val="none" w:sz="0" w:space="0" w:color="auto"/>
        <w:right w:val="none" w:sz="0" w:space="0" w:color="auto"/>
      </w:divBdr>
    </w:div>
    <w:div w:id="1749229724">
      <w:bodyDiv w:val="1"/>
      <w:marLeft w:val="0"/>
      <w:marRight w:val="0"/>
      <w:marTop w:val="0"/>
      <w:marBottom w:val="0"/>
      <w:divBdr>
        <w:top w:val="none" w:sz="0" w:space="0" w:color="auto"/>
        <w:left w:val="none" w:sz="0" w:space="0" w:color="auto"/>
        <w:bottom w:val="none" w:sz="0" w:space="0" w:color="auto"/>
        <w:right w:val="none" w:sz="0" w:space="0" w:color="auto"/>
      </w:divBdr>
    </w:div>
    <w:div w:id="1749418225">
      <w:bodyDiv w:val="1"/>
      <w:marLeft w:val="0"/>
      <w:marRight w:val="0"/>
      <w:marTop w:val="0"/>
      <w:marBottom w:val="0"/>
      <w:divBdr>
        <w:top w:val="none" w:sz="0" w:space="0" w:color="auto"/>
        <w:left w:val="none" w:sz="0" w:space="0" w:color="auto"/>
        <w:bottom w:val="none" w:sz="0" w:space="0" w:color="auto"/>
        <w:right w:val="none" w:sz="0" w:space="0" w:color="auto"/>
      </w:divBdr>
    </w:div>
    <w:div w:id="1749427111">
      <w:bodyDiv w:val="1"/>
      <w:marLeft w:val="0"/>
      <w:marRight w:val="0"/>
      <w:marTop w:val="0"/>
      <w:marBottom w:val="0"/>
      <w:divBdr>
        <w:top w:val="none" w:sz="0" w:space="0" w:color="auto"/>
        <w:left w:val="none" w:sz="0" w:space="0" w:color="auto"/>
        <w:bottom w:val="none" w:sz="0" w:space="0" w:color="auto"/>
        <w:right w:val="none" w:sz="0" w:space="0" w:color="auto"/>
      </w:divBdr>
    </w:div>
    <w:div w:id="1749764647">
      <w:bodyDiv w:val="1"/>
      <w:marLeft w:val="0"/>
      <w:marRight w:val="0"/>
      <w:marTop w:val="0"/>
      <w:marBottom w:val="0"/>
      <w:divBdr>
        <w:top w:val="none" w:sz="0" w:space="0" w:color="auto"/>
        <w:left w:val="none" w:sz="0" w:space="0" w:color="auto"/>
        <w:bottom w:val="none" w:sz="0" w:space="0" w:color="auto"/>
        <w:right w:val="none" w:sz="0" w:space="0" w:color="auto"/>
      </w:divBdr>
    </w:div>
    <w:div w:id="1750075058">
      <w:bodyDiv w:val="1"/>
      <w:marLeft w:val="0"/>
      <w:marRight w:val="0"/>
      <w:marTop w:val="0"/>
      <w:marBottom w:val="0"/>
      <w:divBdr>
        <w:top w:val="none" w:sz="0" w:space="0" w:color="auto"/>
        <w:left w:val="none" w:sz="0" w:space="0" w:color="auto"/>
        <w:bottom w:val="none" w:sz="0" w:space="0" w:color="auto"/>
        <w:right w:val="none" w:sz="0" w:space="0" w:color="auto"/>
      </w:divBdr>
    </w:div>
    <w:div w:id="1750077993">
      <w:bodyDiv w:val="1"/>
      <w:marLeft w:val="0"/>
      <w:marRight w:val="0"/>
      <w:marTop w:val="0"/>
      <w:marBottom w:val="0"/>
      <w:divBdr>
        <w:top w:val="none" w:sz="0" w:space="0" w:color="auto"/>
        <w:left w:val="none" w:sz="0" w:space="0" w:color="auto"/>
        <w:bottom w:val="none" w:sz="0" w:space="0" w:color="auto"/>
        <w:right w:val="none" w:sz="0" w:space="0" w:color="auto"/>
      </w:divBdr>
    </w:div>
    <w:div w:id="1750229865">
      <w:bodyDiv w:val="1"/>
      <w:marLeft w:val="0"/>
      <w:marRight w:val="0"/>
      <w:marTop w:val="0"/>
      <w:marBottom w:val="0"/>
      <w:divBdr>
        <w:top w:val="none" w:sz="0" w:space="0" w:color="auto"/>
        <w:left w:val="none" w:sz="0" w:space="0" w:color="auto"/>
        <w:bottom w:val="none" w:sz="0" w:space="0" w:color="auto"/>
        <w:right w:val="none" w:sz="0" w:space="0" w:color="auto"/>
      </w:divBdr>
    </w:div>
    <w:div w:id="1750425482">
      <w:bodyDiv w:val="1"/>
      <w:marLeft w:val="0"/>
      <w:marRight w:val="0"/>
      <w:marTop w:val="0"/>
      <w:marBottom w:val="0"/>
      <w:divBdr>
        <w:top w:val="none" w:sz="0" w:space="0" w:color="auto"/>
        <w:left w:val="none" w:sz="0" w:space="0" w:color="auto"/>
        <w:bottom w:val="none" w:sz="0" w:space="0" w:color="auto"/>
        <w:right w:val="none" w:sz="0" w:space="0" w:color="auto"/>
      </w:divBdr>
    </w:div>
    <w:div w:id="1750426649">
      <w:bodyDiv w:val="1"/>
      <w:marLeft w:val="0"/>
      <w:marRight w:val="0"/>
      <w:marTop w:val="0"/>
      <w:marBottom w:val="0"/>
      <w:divBdr>
        <w:top w:val="none" w:sz="0" w:space="0" w:color="auto"/>
        <w:left w:val="none" w:sz="0" w:space="0" w:color="auto"/>
        <w:bottom w:val="none" w:sz="0" w:space="0" w:color="auto"/>
        <w:right w:val="none" w:sz="0" w:space="0" w:color="auto"/>
      </w:divBdr>
    </w:div>
    <w:div w:id="1750615146">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0810039">
      <w:bodyDiv w:val="1"/>
      <w:marLeft w:val="0"/>
      <w:marRight w:val="0"/>
      <w:marTop w:val="0"/>
      <w:marBottom w:val="0"/>
      <w:divBdr>
        <w:top w:val="none" w:sz="0" w:space="0" w:color="auto"/>
        <w:left w:val="none" w:sz="0" w:space="0" w:color="auto"/>
        <w:bottom w:val="none" w:sz="0" w:space="0" w:color="auto"/>
        <w:right w:val="none" w:sz="0" w:space="0" w:color="auto"/>
      </w:divBdr>
    </w:div>
    <w:div w:id="1750812689">
      <w:bodyDiv w:val="1"/>
      <w:marLeft w:val="0"/>
      <w:marRight w:val="0"/>
      <w:marTop w:val="0"/>
      <w:marBottom w:val="0"/>
      <w:divBdr>
        <w:top w:val="none" w:sz="0" w:space="0" w:color="auto"/>
        <w:left w:val="none" w:sz="0" w:space="0" w:color="auto"/>
        <w:bottom w:val="none" w:sz="0" w:space="0" w:color="auto"/>
        <w:right w:val="none" w:sz="0" w:space="0" w:color="auto"/>
      </w:divBdr>
    </w:div>
    <w:div w:id="1750881941">
      <w:bodyDiv w:val="1"/>
      <w:marLeft w:val="0"/>
      <w:marRight w:val="0"/>
      <w:marTop w:val="0"/>
      <w:marBottom w:val="0"/>
      <w:divBdr>
        <w:top w:val="none" w:sz="0" w:space="0" w:color="auto"/>
        <w:left w:val="none" w:sz="0" w:space="0" w:color="auto"/>
        <w:bottom w:val="none" w:sz="0" w:space="0" w:color="auto"/>
        <w:right w:val="none" w:sz="0" w:space="0" w:color="auto"/>
      </w:divBdr>
    </w:div>
    <w:div w:id="1750885622">
      <w:bodyDiv w:val="1"/>
      <w:marLeft w:val="0"/>
      <w:marRight w:val="0"/>
      <w:marTop w:val="0"/>
      <w:marBottom w:val="0"/>
      <w:divBdr>
        <w:top w:val="none" w:sz="0" w:space="0" w:color="auto"/>
        <w:left w:val="none" w:sz="0" w:space="0" w:color="auto"/>
        <w:bottom w:val="none" w:sz="0" w:space="0" w:color="auto"/>
        <w:right w:val="none" w:sz="0" w:space="0" w:color="auto"/>
      </w:divBdr>
    </w:div>
    <w:div w:id="1750887082">
      <w:bodyDiv w:val="1"/>
      <w:marLeft w:val="0"/>
      <w:marRight w:val="0"/>
      <w:marTop w:val="0"/>
      <w:marBottom w:val="0"/>
      <w:divBdr>
        <w:top w:val="none" w:sz="0" w:space="0" w:color="auto"/>
        <w:left w:val="none" w:sz="0" w:space="0" w:color="auto"/>
        <w:bottom w:val="none" w:sz="0" w:space="0" w:color="auto"/>
        <w:right w:val="none" w:sz="0" w:space="0" w:color="auto"/>
      </w:divBdr>
    </w:div>
    <w:div w:id="1750926567">
      <w:bodyDiv w:val="1"/>
      <w:marLeft w:val="0"/>
      <w:marRight w:val="0"/>
      <w:marTop w:val="0"/>
      <w:marBottom w:val="0"/>
      <w:divBdr>
        <w:top w:val="none" w:sz="0" w:space="0" w:color="auto"/>
        <w:left w:val="none" w:sz="0" w:space="0" w:color="auto"/>
        <w:bottom w:val="none" w:sz="0" w:space="0" w:color="auto"/>
        <w:right w:val="none" w:sz="0" w:space="0" w:color="auto"/>
      </w:divBdr>
    </w:div>
    <w:div w:id="1751006150">
      <w:bodyDiv w:val="1"/>
      <w:marLeft w:val="0"/>
      <w:marRight w:val="0"/>
      <w:marTop w:val="0"/>
      <w:marBottom w:val="0"/>
      <w:divBdr>
        <w:top w:val="none" w:sz="0" w:space="0" w:color="auto"/>
        <w:left w:val="none" w:sz="0" w:space="0" w:color="auto"/>
        <w:bottom w:val="none" w:sz="0" w:space="0" w:color="auto"/>
        <w:right w:val="none" w:sz="0" w:space="0" w:color="auto"/>
      </w:divBdr>
    </w:div>
    <w:div w:id="1751152958">
      <w:bodyDiv w:val="1"/>
      <w:marLeft w:val="0"/>
      <w:marRight w:val="0"/>
      <w:marTop w:val="0"/>
      <w:marBottom w:val="0"/>
      <w:divBdr>
        <w:top w:val="none" w:sz="0" w:space="0" w:color="auto"/>
        <w:left w:val="none" w:sz="0" w:space="0" w:color="auto"/>
        <w:bottom w:val="none" w:sz="0" w:space="0" w:color="auto"/>
        <w:right w:val="none" w:sz="0" w:space="0" w:color="auto"/>
      </w:divBdr>
    </w:div>
    <w:div w:id="1751195463">
      <w:bodyDiv w:val="1"/>
      <w:marLeft w:val="0"/>
      <w:marRight w:val="0"/>
      <w:marTop w:val="0"/>
      <w:marBottom w:val="0"/>
      <w:divBdr>
        <w:top w:val="none" w:sz="0" w:space="0" w:color="auto"/>
        <w:left w:val="none" w:sz="0" w:space="0" w:color="auto"/>
        <w:bottom w:val="none" w:sz="0" w:space="0" w:color="auto"/>
        <w:right w:val="none" w:sz="0" w:space="0" w:color="auto"/>
      </w:divBdr>
    </w:div>
    <w:div w:id="1751267712">
      <w:bodyDiv w:val="1"/>
      <w:marLeft w:val="0"/>
      <w:marRight w:val="0"/>
      <w:marTop w:val="0"/>
      <w:marBottom w:val="0"/>
      <w:divBdr>
        <w:top w:val="none" w:sz="0" w:space="0" w:color="auto"/>
        <w:left w:val="none" w:sz="0" w:space="0" w:color="auto"/>
        <w:bottom w:val="none" w:sz="0" w:space="0" w:color="auto"/>
        <w:right w:val="none" w:sz="0" w:space="0" w:color="auto"/>
      </w:divBdr>
    </w:div>
    <w:div w:id="1751388618">
      <w:bodyDiv w:val="1"/>
      <w:marLeft w:val="0"/>
      <w:marRight w:val="0"/>
      <w:marTop w:val="0"/>
      <w:marBottom w:val="0"/>
      <w:divBdr>
        <w:top w:val="none" w:sz="0" w:space="0" w:color="auto"/>
        <w:left w:val="none" w:sz="0" w:space="0" w:color="auto"/>
        <w:bottom w:val="none" w:sz="0" w:space="0" w:color="auto"/>
        <w:right w:val="none" w:sz="0" w:space="0" w:color="auto"/>
      </w:divBdr>
    </w:div>
    <w:div w:id="1751460734">
      <w:bodyDiv w:val="1"/>
      <w:marLeft w:val="0"/>
      <w:marRight w:val="0"/>
      <w:marTop w:val="0"/>
      <w:marBottom w:val="0"/>
      <w:divBdr>
        <w:top w:val="none" w:sz="0" w:space="0" w:color="auto"/>
        <w:left w:val="none" w:sz="0" w:space="0" w:color="auto"/>
        <w:bottom w:val="none" w:sz="0" w:space="0" w:color="auto"/>
        <w:right w:val="none" w:sz="0" w:space="0" w:color="auto"/>
      </w:divBdr>
    </w:div>
    <w:div w:id="1751541856">
      <w:bodyDiv w:val="1"/>
      <w:marLeft w:val="0"/>
      <w:marRight w:val="0"/>
      <w:marTop w:val="0"/>
      <w:marBottom w:val="0"/>
      <w:divBdr>
        <w:top w:val="none" w:sz="0" w:space="0" w:color="auto"/>
        <w:left w:val="none" w:sz="0" w:space="0" w:color="auto"/>
        <w:bottom w:val="none" w:sz="0" w:space="0" w:color="auto"/>
        <w:right w:val="none" w:sz="0" w:space="0" w:color="auto"/>
      </w:divBdr>
    </w:div>
    <w:div w:id="1751543214">
      <w:bodyDiv w:val="1"/>
      <w:marLeft w:val="0"/>
      <w:marRight w:val="0"/>
      <w:marTop w:val="0"/>
      <w:marBottom w:val="0"/>
      <w:divBdr>
        <w:top w:val="none" w:sz="0" w:space="0" w:color="auto"/>
        <w:left w:val="none" w:sz="0" w:space="0" w:color="auto"/>
        <w:bottom w:val="none" w:sz="0" w:space="0" w:color="auto"/>
        <w:right w:val="none" w:sz="0" w:space="0" w:color="auto"/>
      </w:divBdr>
    </w:div>
    <w:div w:id="1751612823">
      <w:bodyDiv w:val="1"/>
      <w:marLeft w:val="0"/>
      <w:marRight w:val="0"/>
      <w:marTop w:val="0"/>
      <w:marBottom w:val="0"/>
      <w:divBdr>
        <w:top w:val="none" w:sz="0" w:space="0" w:color="auto"/>
        <w:left w:val="none" w:sz="0" w:space="0" w:color="auto"/>
        <w:bottom w:val="none" w:sz="0" w:space="0" w:color="auto"/>
        <w:right w:val="none" w:sz="0" w:space="0" w:color="auto"/>
      </w:divBdr>
    </w:div>
    <w:div w:id="1751661675">
      <w:bodyDiv w:val="1"/>
      <w:marLeft w:val="0"/>
      <w:marRight w:val="0"/>
      <w:marTop w:val="0"/>
      <w:marBottom w:val="0"/>
      <w:divBdr>
        <w:top w:val="none" w:sz="0" w:space="0" w:color="auto"/>
        <w:left w:val="none" w:sz="0" w:space="0" w:color="auto"/>
        <w:bottom w:val="none" w:sz="0" w:space="0" w:color="auto"/>
        <w:right w:val="none" w:sz="0" w:space="0" w:color="auto"/>
      </w:divBdr>
    </w:div>
    <w:div w:id="1751737161">
      <w:bodyDiv w:val="1"/>
      <w:marLeft w:val="0"/>
      <w:marRight w:val="0"/>
      <w:marTop w:val="0"/>
      <w:marBottom w:val="0"/>
      <w:divBdr>
        <w:top w:val="none" w:sz="0" w:space="0" w:color="auto"/>
        <w:left w:val="none" w:sz="0" w:space="0" w:color="auto"/>
        <w:bottom w:val="none" w:sz="0" w:space="0" w:color="auto"/>
        <w:right w:val="none" w:sz="0" w:space="0" w:color="auto"/>
      </w:divBdr>
    </w:div>
    <w:div w:id="1751929110">
      <w:bodyDiv w:val="1"/>
      <w:marLeft w:val="0"/>
      <w:marRight w:val="0"/>
      <w:marTop w:val="0"/>
      <w:marBottom w:val="0"/>
      <w:divBdr>
        <w:top w:val="none" w:sz="0" w:space="0" w:color="auto"/>
        <w:left w:val="none" w:sz="0" w:space="0" w:color="auto"/>
        <w:bottom w:val="none" w:sz="0" w:space="0" w:color="auto"/>
        <w:right w:val="none" w:sz="0" w:space="0" w:color="auto"/>
      </w:divBdr>
    </w:div>
    <w:div w:id="1752005767">
      <w:bodyDiv w:val="1"/>
      <w:marLeft w:val="0"/>
      <w:marRight w:val="0"/>
      <w:marTop w:val="0"/>
      <w:marBottom w:val="0"/>
      <w:divBdr>
        <w:top w:val="none" w:sz="0" w:space="0" w:color="auto"/>
        <w:left w:val="none" w:sz="0" w:space="0" w:color="auto"/>
        <w:bottom w:val="none" w:sz="0" w:space="0" w:color="auto"/>
        <w:right w:val="none" w:sz="0" w:space="0" w:color="auto"/>
      </w:divBdr>
    </w:div>
    <w:div w:id="1752312640">
      <w:bodyDiv w:val="1"/>
      <w:marLeft w:val="0"/>
      <w:marRight w:val="0"/>
      <w:marTop w:val="0"/>
      <w:marBottom w:val="0"/>
      <w:divBdr>
        <w:top w:val="none" w:sz="0" w:space="0" w:color="auto"/>
        <w:left w:val="none" w:sz="0" w:space="0" w:color="auto"/>
        <w:bottom w:val="none" w:sz="0" w:space="0" w:color="auto"/>
        <w:right w:val="none" w:sz="0" w:space="0" w:color="auto"/>
      </w:divBdr>
    </w:div>
    <w:div w:id="1752391177">
      <w:bodyDiv w:val="1"/>
      <w:marLeft w:val="0"/>
      <w:marRight w:val="0"/>
      <w:marTop w:val="0"/>
      <w:marBottom w:val="0"/>
      <w:divBdr>
        <w:top w:val="none" w:sz="0" w:space="0" w:color="auto"/>
        <w:left w:val="none" w:sz="0" w:space="0" w:color="auto"/>
        <w:bottom w:val="none" w:sz="0" w:space="0" w:color="auto"/>
        <w:right w:val="none" w:sz="0" w:space="0" w:color="auto"/>
      </w:divBdr>
    </w:div>
    <w:div w:id="1752701500">
      <w:bodyDiv w:val="1"/>
      <w:marLeft w:val="0"/>
      <w:marRight w:val="0"/>
      <w:marTop w:val="0"/>
      <w:marBottom w:val="0"/>
      <w:divBdr>
        <w:top w:val="none" w:sz="0" w:space="0" w:color="auto"/>
        <w:left w:val="none" w:sz="0" w:space="0" w:color="auto"/>
        <w:bottom w:val="none" w:sz="0" w:space="0" w:color="auto"/>
        <w:right w:val="none" w:sz="0" w:space="0" w:color="auto"/>
      </w:divBdr>
    </w:div>
    <w:div w:id="1752776637">
      <w:bodyDiv w:val="1"/>
      <w:marLeft w:val="0"/>
      <w:marRight w:val="0"/>
      <w:marTop w:val="0"/>
      <w:marBottom w:val="0"/>
      <w:divBdr>
        <w:top w:val="none" w:sz="0" w:space="0" w:color="auto"/>
        <w:left w:val="none" w:sz="0" w:space="0" w:color="auto"/>
        <w:bottom w:val="none" w:sz="0" w:space="0" w:color="auto"/>
        <w:right w:val="none" w:sz="0" w:space="0" w:color="auto"/>
      </w:divBdr>
    </w:div>
    <w:div w:id="1752778844">
      <w:bodyDiv w:val="1"/>
      <w:marLeft w:val="0"/>
      <w:marRight w:val="0"/>
      <w:marTop w:val="0"/>
      <w:marBottom w:val="0"/>
      <w:divBdr>
        <w:top w:val="none" w:sz="0" w:space="0" w:color="auto"/>
        <w:left w:val="none" w:sz="0" w:space="0" w:color="auto"/>
        <w:bottom w:val="none" w:sz="0" w:space="0" w:color="auto"/>
        <w:right w:val="none" w:sz="0" w:space="0" w:color="auto"/>
      </w:divBdr>
    </w:div>
    <w:div w:id="1752896190">
      <w:bodyDiv w:val="1"/>
      <w:marLeft w:val="0"/>
      <w:marRight w:val="0"/>
      <w:marTop w:val="0"/>
      <w:marBottom w:val="0"/>
      <w:divBdr>
        <w:top w:val="none" w:sz="0" w:space="0" w:color="auto"/>
        <w:left w:val="none" w:sz="0" w:space="0" w:color="auto"/>
        <w:bottom w:val="none" w:sz="0" w:space="0" w:color="auto"/>
        <w:right w:val="none" w:sz="0" w:space="0" w:color="auto"/>
      </w:divBdr>
    </w:div>
    <w:div w:id="1752896525">
      <w:bodyDiv w:val="1"/>
      <w:marLeft w:val="0"/>
      <w:marRight w:val="0"/>
      <w:marTop w:val="0"/>
      <w:marBottom w:val="0"/>
      <w:divBdr>
        <w:top w:val="none" w:sz="0" w:space="0" w:color="auto"/>
        <w:left w:val="none" w:sz="0" w:space="0" w:color="auto"/>
        <w:bottom w:val="none" w:sz="0" w:space="0" w:color="auto"/>
        <w:right w:val="none" w:sz="0" w:space="0" w:color="auto"/>
      </w:divBdr>
    </w:div>
    <w:div w:id="1753115446">
      <w:bodyDiv w:val="1"/>
      <w:marLeft w:val="0"/>
      <w:marRight w:val="0"/>
      <w:marTop w:val="0"/>
      <w:marBottom w:val="0"/>
      <w:divBdr>
        <w:top w:val="none" w:sz="0" w:space="0" w:color="auto"/>
        <w:left w:val="none" w:sz="0" w:space="0" w:color="auto"/>
        <w:bottom w:val="none" w:sz="0" w:space="0" w:color="auto"/>
        <w:right w:val="none" w:sz="0" w:space="0" w:color="auto"/>
      </w:divBdr>
    </w:div>
    <w:div w:id="1753119407">
      <w:bodyDiv w:val="1"/>
      <w:marLeft w:val="0"/>
      <w:marRight w:val="0"/>
      <w:marTop w:val="0"/>
      <w:marBottom w:val="0"/>
      <w:divBdr>
        <w:top w:val="none" w:sz="0" w:space="0" w:color="auto"/>
        <w:left w:val="none" w:sz="0" w:space="0" w:color="auto"/>
        <w:bottom w:val="none" w:sz="0" w:space="0" w:color="auto"/>
        <w:right w:val="none" w:sz="0" w:space="0" w:color="auto"/>
      </w:divBdr>
    </w:div>
    <w:div w:id="1753158334">
      <w:bodyDiv w:val="1"/>
      <w:marLeft w:val="0"/>
      <w:marRight w:val="0"/>
      <w:marTop w:val="0"/>
      <w:marBottom w:val="0"/>
      <w:divBdr>
        <w:top w:val="none" w:sz="0" w:space="0" w:color="auto"/>
        <w:left w:val="none" w:sz="0" w:space="0" w:color="auto"/>
        <w:bottom w:val="none" w:sz="0" w:space="0" w:color="auto"/>
        <w:right w:val="none" w:sz="0" w:space="0" w:color="auto"/>
      </w:divBdr>
    </w:div>
    <w:div w:id="1753425685">
      <w:bodyDiv w:val="1"/>
      <w:marLeft w:val="0"/>
      <w:marRight w:val="0"/>
      <w:marTop w:val="0"/>
      <w:marBottom w:val="0"/>
      <w:divBdr>
        <w:top w:val="none" w:sz="0" w:space="0" w:color="auto"/>
        <w:left w:val="none" w:sz="0" w:space="0" w:color="auto"/>
        <w:bottom w:val="none" w:sz="0" w:space="0" w:color="auto"/>
        <w:right w:val="none" w:sz="0" w:space="0" w:color="auto"/>
      </w:divBdr>
    </w:div>
    <w:div w:id="1753430329">
      <w:bodyDiv w:val="1"/>
      <w:marLeft w:val="0"/>
      <w:marRight w:val="0"/>
      <w:marTop w:val="0"/>
      <w:marBottom w:val="0"/>
      <w:divBdr>
        <w:top w:val="none" w:sz="0" w:space="0" w:color="auto"/>
        <w:left w:val="none" w:sz="0" w:space="0" w:color="auto"/>
        <w:bottom w:val="none" w:sz="0" w:space="0" w:color="auto"/>
        <w:right w:val="none" w:sz="0" w:space="0" w:color="auto"/>
      </w:divBdr>
    </w:div>
    <w:div w:id="1753626768">
      <w:bodyDiv w:val="1"/>
      <w:marLeft w:val="0"/>
      <w:marRight w:val="0"/>
      <w:marTop w:val="0"/>
      <w:marBottom w:val="0"/>
      <w:divBdr>
        <w:top w:val="none" w:sz="0" w:space="0" w:color="auto"/>
        <w:left w:val="none" w:sz="0" w:space="0" w:color="auto"/>
        <w:bottom w:val="none" w:sz="0" w:space="0" w:color="auto"/>
        <w:right w:val="none" w:sz="0" w:space="0" w:color="auto"/>
      </w:divBdr>
    </w:div>
    <w:div w:id="1753627072">
      <w:bodyDiv w:val="1"/>
      <w:marLeft w:val="0"/>
      <w:marRight w:val="0"/>
      <w:marTop w:val="0"/>
      <w:marBottom w:val="0"/>
      <w:divBdr>
        <w:top w:val="none" w:sz="0" w:space="0" w:color="auto"/>
        <w:left w:val="none" w:sz="0" w:space="0" w:color="auto"/>
        <w:bottom w:val="none" w:sz="0" w:space="0" w:color="auto"/>
        <w:right w:val="none" w:sz="0" w:space="0" w:color="auto"/>
      </w:divBdr>
    </w:div>
    <w:div w:id="1753813746">
      <w:bodyDiv w:val="1"/>
      <w:marLeft w:val="0"/>
      <w:marRight w:val="0"/>
      <w:marTop w:val="0"/>
      <w:marBottom w:val="0"/>
      <w:divBdr>
        <w:top w:val="none" w:sz="0" w:space="0" w:color="auto"/>
        <w:left w:val="none" w:sz="0" w:space="0" w:color="auto"/>
        <w:bottom w:val="none" w:sz="0" w:space="0" w:color="auto"/>
        <w:right w:val="none" w:sz="0" w:space="0" w:color="auto"/>
      </w:divBdr>
    </w:div>
    <w:div w:id="1753894176">
      <w:bodyDiv w:val="1"/>
      <w:marLeft w:val="0"/>
      <w:marRight w:val="0"/>
      <w:marTop w:val="0"/>
      <w:marBottom w:val="0"/>
      <w:divBdr>
        <w:top w:val="none" w:sz="0" w:space="0" w:color="auto"/>
        <w:left w:val="none" w:sz="0" w:space="0" w:color="auto"/>
        <w:bottom w:val="none" w:sz="0" w:space="0" w:color="auto"/>
        <w:right w:val="none" w:sz="0" w:space="0" w:color="auto"/>
      </w:divBdr>
    </w:div>
    <w:div w:id="1753966046">
      <w:bodyDiv w:val="1"/>
      <w:marLeft w:val="0"/>
      <w:marRight w:val="0"/>
      <w:marTop w:val="0"/>
      <w:marBottom w:val="0"/>
      <w:divBdr>
        <w:top w:val="none" w:sz="0" w:space="0" w:color="auto"/>
        <w:left w:val="none" w:sz="0" w:space="0" w:color="auto"/>
        <w:bottom w:val="none" w:sz="0" w:space="0" w:color="auto"/>
        <w:right w:val="none" w:sz="0" w:space="0" w:color="auto"/>
      </w:divBdr>
    </w:div>
    <w:div w:id="1754082136">
      <w:bodyDiv w:val="1"/>
      <w:marLeft w:val="0"/>
      <w:marRight w:val="0"/>
      <w:marTop w:val="0"/>
      <w:marBottom w:val="0"/>
      <w:divBdr>
        <w:top w:val="none" w:sz="0" w:space="0" w:color="auto"/>
        <w:left w:val="none" w:sz="0" w:space="0" w:color="auto"/>
        <w:bottom w:val="none" w:sz="0" w:space="0" w:color="auto"/>
        <w:right w:val="none" w:sz="0" w:space="0" w:color="auto"/>
      </w:divBdr>
    </w:div>
    <w:div w:id="1754275834">
      <w:bodyDiv w:val="1"/>
      <w:marLeft w:val="0"/>
      <w:marRight w:val="0"/>
      <w:marTop w:val="0"/>
      <w:marBottom w:val="0"/>
      <w:divBdr>
        <w:top w:val="none" w:sz="0" w:space="0" w:color="auto"/>
        <w:left w:val="none" w:sz="0" w:space="0" w:color="auto"/>
        <w:bottom w:val="none" w:sz="0" w:space="0" w:color="auto"/>
        <w:right w:val="none" w:sz="0" w:space="0" w:color="auto"/>
      </w:divBdr>
    </w:div>
    <w:div w:id="1754351182">
      <w:bodyDiv w:val="1"/>
      <w:marLeft w:val="0"/>
      <w:marRight w:val="0"/>
      <w:marTop w:val="0"/>
      <w:marBottom w:val="0"/>
      <w:divBdr>
        <w:top w:val="none" w:sz="0" w:space="0" w:color="auto"/>
        <w:left w:val="none" w:sz="0" w:space="0" w:color="auto"/>
        <w:bottom w:val="none" w:sz="0" w:space="0" w:color="auto"/>
        <w:right w:val="none" w:sz="0" w:space="0" w:color="auto"/>
      </w:divBdr>
    </w:div>
    <w:div w:id="1754351581">
      <w:bodyDiv w:val="1"/>
      <w:marLeft w:val="0"/>
      <w:marRight w:val="0"/>
      <w:marTop w:val="0"/>
      <w:marBottom w:val="0"/>
      <w:divBdr>
        <w:top w:val="none" w:sz="0" w:space="0" w:color="auto"/>
        <w:left w:val="none" w:sz="0" w:space="0" w:color="auto"/>
        <w:bottom w:val="none" w:sz="0" w:space="0" w:color="auto"/>
        <w:right w:val="none" w:sz="0" w:space="0" w:color="auto"/>
      </w:divBdr>
    </w:div>
    <w:div w:id="1754430942">
      <w:bodyDiv w:val="1"/>
      <w:marLeft w:val="0"/>
      <w:marRight w:val="0"/>
      <w:marTop w:val="0"/>
      <w:marBottom w:val="0"/>
      <w:divBdr>
        <w:top w:val="none" w:sz="0" w:space="0" w:color="auto"/>
        <w:left w:val="none" w:sz="0" w:space="0" w:color="auto"/>
        <w:bottom w:val="none" w:sz="0" w:space="0" w:color="auto"/>
        <w:right w:val="none" w:sz="0" w:space="0" w:color="auto"/>
      </w:divBdr>
    </w:div>
    <w:div w:id="1754471589">
      <w:bodyDiv w:val="1"/>
      <w:marLeft w:val="0"/>
      <w:marRight w:val="0"/>
      <w:marTop w:val="0"/>
      <w:marBottom w:val="0"/>
      <w:divBdr>
        <w:top w:val="none" w:sz="0" w:space="0" w:color="auto"/>
        <w:left w:val="none" w:sz="0" w:space="0" w:color="auto"/>
        <w:bottom w:val="none" w:sz="0" w:space="0" w:color="auto"/>
        <w:right w:val="none" w:sz="0" w:space="0" w:color="auto"/>
      </w:divBdr>
    </w:div>
    <w:div w:id="1754662189">
      <w:bodyDiv w:val="1"/>
      <w:marLeft w:val="0"/>
      <w:marRight w:val="0"/>
      <w:marTop w:val="0"/>
      <w:marBottom w:val="0"/>
      <w:divBdr>
        <w:top w:val="none" w:sz="0" w:space="0" w:color="auto"/>
        <w:left w:val="none" w:sz="0" w:space="0" w:color="auto"/>
        <w:bottom w:val="none" w:sz="0" w:space="0" w:color="auto"/>
        <w:right w:val="none" w:sz="0" w:space="0" w:color="auto"/>
      </w:divBdr>
    </w:div>
    <w:div w:id="1754693413">
      <w:bodyDiv w:val="1"/>
      <w:marLeft w:val="0"/>
      <w:marRight w:val="0"/>
      <w:marTop w:val="0"/>
      <w:marBottom w:val="0"/>
      <w:divBdr>
        <w:top w:val="none" w:sz="0" w:space="0" w:color="auto"/>
        <w:left w:val="none" w:sz="0" w:space="0" w:color="auto"/>
        <w:bottom w:val="none" w:sz="0" w:space="0" w:color="auto"/>
        <w:right w:val="none" w:sz="0" w:space="0" w:color="auto"/>
      </w:divBdr>
    </w:div>
    <w:div w:id="1754820564">
      <w:bodyDiv w:val="1"/>
      <w:marLeft w:val="0"/>
      <w:marRight w:val="0"/>
      <w:marTop w:val="0"/>
      <w:marBottom w:val="0"/>
      <w:divBdr>
        <w:top w:val="none" w:sz="0" w:space="0" w:color="auto"/>
        <w:left w:val="none" w:sz="0" w:space="0" w:color="auto"/>
        <w:bottom w:val="none" w:sz="0" w:space="0" w:color="auto"/>
        <w:right w:val="none" w:sz="0" w:space="0" w:color="auto"/>
      </w:divBdr>
    </w:div>
    <w:div w:id="1754859655">
      <w:bodyDiv w:val="1"/>
      <w:marLeft w:val="0"/>
      <w:marRight w:val="0"/>
      <w:marTop w:val="0"/>
      <w:marBottom w:val="0"/>
      <w:divBdr>
        <w:top w:val="none" w:sz="0" w:space="0" w:color="auto"/>
        <w:left w:val="none" w:sz="0" w:space="0" w:color="auto"/>
        <w:bottom w:val="none" w:sz="0" w:space="0" w:color="auto"/>
        <w:right w:val="none" w:sz="0" w:space="0" w:color="auto"/>
      </w:divBdr>
    </w:div>
    <w:div w:id="1754933951">
      <w:bodyDiv w:val="1"/>
      <w:marLeft w:val="0"/>
      <w:marRight w:val="0"/>
      <w:marTop w:val="0"/>
      <w:marBottom w:val="0"/>
      <w:divBdr>
        <w:top w:val="none" w:sz="0" w:space="0" w:color="auto"/>
        <w:left w:val="none" w:sz="0" w:space="0" w:color="auto"/>
        <w:bottom w:val="none" w:sz="0" w:space="0" w:color="auto"/>
        <w:right w:val="none" w:sz="0" w:space="0" w:color="auto"/>
      </w:divBdr>
    </w:div>
    <w:div w:id="1754934041">
      <w:bodyDiv w:val="1"/>
      <w:marLeft w:val="0"/>
      <w:marRight w:val="0"/>
      <w:marTop w:val="0"/>
      <w:marBottom w:val="0"/>
      <w:divBdr>
        <w:top w:val="none" w:sz="0" w:space="0" w:color="auto"/>
        <w:left w:val="none" w:sz="0" w:space="0" w:color="auto"/>
        <w:bottom w:val="none" w:sz="0" w:space="0" w:color="auto"/>
        <w:right w:val="none" w:sz="0" w:space="0" w:color="auto"/>
      </w:divBdr>
    </w:div>
    <w:div w:id="1754936562">
      <w:bodyDiv w:val="1"/>
      <w:marLeft w:val="0"/>
      <w:marRight w:val="0"/>
      <w:marTop w:val="0"/>
      <w:marBottom w:val="0"/>
      <w:divBdr>
        <w:top w:val="none" w:sz="0" w:space="0" w:color="auto"/>
        <w:left w:val="none" w:sz="0" w:space="0" w:color="auto"/>
        <w:bottom w:val="none" w:sz="0" w:space="0" w:color="auto"/>
        <w:right w:val="none" w:sz="0" w:space="0" w:color="auto"/>
      </w:divBdr>
    </w:div>
    <w:div w:id="1755123781">
      <w:bodyDiv w:val="1"/>
      <w:marLeft w:val="0"/>
      <w:marRight w:val="0"/>
      <w:marTop w:val="0"/>
      <w:marBottom w:val="0"/>
      <w:divBdr>
        <w:top w:val="none" w:sz="0" w:space="0" w:color="auto"/>
        <w:left w:val="none" w:sz="0" w:space="0" w:color="auto"/>
        <w:bottom w:val="none" w:sz="0" w:space="0" w:color="auto"/>
        <w:right w:val="none" w:sz="0" w:space="0" w:color="auto"/>
      </w:divBdr>
    </w:div>
    <w:div w:id="1755202278">
      <w:bodyDiv w:val="1"/>
      <w:marLeft w:val="0"/>
      <w:marRight w:val="0"/>
      <w:marTop w:val="0"/>
      <w:marBottom w:val="0"/>
      <w:divBdr>
        <w:top w:val="none" w:sz="0" w:space="0" w:color="auto"/>
        <w:left w:val="none" w:sz="0" w:space="0" w:color="auto"/>
        <w:bottom w:val="none" w:sz="0" w:space="0" w:color="auto"/>
        <w:right w:val="none" w:sz="0" w:space="0" w:color="auto"/>
      </w:divBdr>
    </w:div>
    <w:div w:id="1755273947">
      <w:bodyDiv w:val="1"/>
      <w:marLeft w:val="0"/>
      <w:marRight w:val="0"/>
      <w:marTop w:val="0"/>
      <w:marBottom w:val="0"/>
      <w:divBdr>
        <w:top w:val="none" w:sz="0" w:space="0" w:color="auto"/>
        <w:left w:val="none" w:sz="0" w:space="0" w:color="auto"/>
        <w:bottom w:val="none" w:sz="0" w:space="0" w:color="auto"/>
        <w:right w:val="none" w:sz="0" w:space="0" w:color="auto"/>
      </w:divBdr>
    </w:div>
    <w:div w:id="1755277355">
      <w:bodyDiv w:val="1"/>
      <w:marLeft w:val="0"/>
      <w:marRight w:val="0"/>
      <w:marTop w:val="0"/>
      <w:marBottom w:val="0"/>
      <w:divBdr>
        <w:top w:val="none" w:sz="0" w:space="0" w:color="auto"/>
        <w:left w:val="none" w:sz="0" w:space="0" w:color="auto"/>
        <w:bottom w:val="none" w:sz="0" w:space="0" w:color="auto"/>
        <w:right w:val="none" w:sz="0" w:space="0" w:color="auto"/>
      </w:divBdr>
    </w:div>
    <w:div w:id="1755399745">
      <w:bodyDiv w:val="1"/>
      <w:marLeft w:val="0"/>
      <w:marRight w:val="0"/>
      <w:marTop w:val="0"/>
      <w:marBottom w:val="0"/>
      <w:divBdr>
        <w:top w:val="none" w:sz="0" w:space="0" w:color="auto"/>
        <w:left w:val="none" w:sz="0" w:space="0" w:color="auto"/>
        <w:bottom w:val="none" w:sz="0" w:space="0" w:color="auto"/>
        <w:right w:val="none" w:sz="0" w:space="0" w:color="auto"/>
      </w:divBdr>
    </w:div>
    <w:div w:id="1755400316">
      <w:bodyDiv w:val="1"/>
      <w:marLeft w:val="0"/>
      <w:marRight w:val="0"/>
      <w:marTop w:val="0"/>
      <w:marBottom w:val="0"/>
      <w:divBdr>
        <w:top w:val="none" w:sz="0" w:space="0" w:color="auto"/>
        <w:left w:val="none" w:sz="0" w:space="0" w:color="auto"/>
        <w:bottom w:val="none" w:sz="0" w:space="0" w:color="auto"/>
        <w:right w:val="none" w:sz="0" w:space="0" w:color="auto"/>
      </w:divBdr>
    </w:div>
    <w:div w:id="1755517789">
      <w:bodyDiv w:val="1"/>
      <w:marLeft w:val="0"/>
      <w:marRight w:val="0"/>
      <w:marTop w:val="0"/>
      <w:marBottom w:val="0"/>
      <w:divBdr>
        <w:top w:val="none" w:sz="0" w:space="0" w:color="auto"/>
        <w:left w:val="none" w:sz="0" w:space="0" w:color="auto"/>
        <w:bottom w:val="none" w:sz="0" w:space="0" w:color="auto"/>
        <w:right w:val="none" w:sz="0" w:space="0" w:color="auto"/>
      </w:divBdr>
    </w:div>
    <w:div w:id="1755588937">
      <w:bodyDiv w:val="1"/>
      <w:marLeft w:val="0"/>
      <w:marRight w:val="0"/>
      <w:marTop w:val="0"/>
      <w:marBottom w:val="0"/>
      <w:divBdr>
        <w:top w:val="none" w:sz="0" w:space="0" w:color="auto"/>
        <w:left w:val="none" w:sz="0" w:space="0" w:color="auto"/>
        <w:bottom w:val="none" w:sz="0" w:space="0" w:color="auto"/>
        <w:right w:val="none" w:sz="0" w:space="0" w:color="auto"/>
      </w:divBdr>
    </w:div>
    <w:div w:id="1755786056">
      <w:bodyDiv w:val="1"/>
      <w:marLeft w:val="0"/>
      <w:marRight w:val="0"/>
      <w:marTop w:val="0"/>
      <w:marBottom w:val="0"/>
      <w:divBdr>
        <w:top w:val="none" w:sz="0" w:space="0" w:color="auto"/>
        <w:left w:val="none" w:sz="0" w:space="0" w:color="auto"/>
        <w:bottom w:val="none" w:sz="0" w:space="0" w:color="auto"/>
        <w:right w:val="none" w:sz="0" w:space="0" w:color="auto"/>
      </w:divBdr>
    </w:div>
    <w:div w:id="1756047536">
      <w:bodyDiv w:val="1"/>
      <w:marLeft w:val="0"/>
      <w:marRight w:val="0"/>
      <w:marTop w:val="0"/>
      <w:marBottom w:val="0"/>
      <w:divBdr>
        <w:top w:val="none" w:sz="0" w:space="0" w:color="auto"/>
        <w:left w:val="none" w:sz="0" w:space="0" w:color="auto"/>
        <w:bottom w:val="none" w:sz="0" w:space="0" w:color="auto"/>
        <w:right w:val="none" w:sz="0" w:space="0" w:color="auto"/>
      </w:divBdr>
    </w:div>
    <w:div w:id="1756197007">
      <w:bodyDiv w:val="1"/>
      <w:marLeft w:val="0"/>
      <w:marRight w:val="0"/>
      <w:marTop w:val="0"/>
      <w:marBottom w:val="0"/>
      <w:divBdr>
        <w:top w:val="none" w:sz="0" w:space="0" w:color="auto"/>
        <w:left w:val="none" w:sz="0" w:space="0" w:color="auto"/>
        <w:bottom w:val="none" w:sz="0" w:space="0" w:color="auto"/>
        <w:right w:val="none" w:sz="0" w:space="0" w:color="auto"/>
      </w:divBdr>
    </w:div>
    <w:div w:id="1756242792">
      <w:bodyDiv w:val="1"/>
      <w:marLeft w:val="0"/>
      <w:marRight w:val="0"/>
      <w:marTop w:val="0"/>
      <w:marBottom w:val="0"/>
      <w:divBdr>
        <w:top w:val="none" w:sz="0" w:space="0" w:color="auto"/>
        <w:left w:val="none" w:sz="0" w:space="0" w:color="auto"/>
        <w:bottom w:val="none" w:sz="0" w:space="0" w:color="auto"/>
        <w:right w:val="none" w:sz="0" w:space="0" w:color="auto"/>
      </w:divBdr>
    </w:div>
    <w:div w:id="1756392276">
      <w:bodyDiv w:val="1"/>
      <w:marLeft w:val="0"/>
      <w:marRight w:val="0"/>
      <w:marTop w:val="0"/>
      <w:marBottom w:val="0"/>
      <w:divBdr>
        <w:top w:val="none" w:sz="0" w:space="0" w:color="auto"/>
        <w:left w:val="none" w:sz="0" w:space="0" w:color="auto"/>
        <w:bottom w:val="none" w:sz="0" w:space="0" w:color="auto"/>
        <w:right w:val="none" w:sz="0" w:space="0" w:color="auto"/>
      </w:divBdr>
    </w:div>
    <w:div w:id="1756441372">
      <w:bodyDiv w:val="1"/>
      <w:marLeft w:val="0"/>
      <w:marRight w:val="0"/>
      <w:marTop w:val="0"/>
      <w:marBottom w:val="0"/>
      <w:divBdr>
        <w:top w:val="none" w:sz="0" w:space="0" w:color="auto"/>
        <w:left w:val="none" w:sz="0" w:space="0" w:color="auto"/>
        <w:bottom w:val="none" w:sz="0" w:space="0" w:color="auto"/>
        <w:right w:val="none" w:sz="0" w:space="0" w:color="auto"/>
      </w:divBdr>
    </w:div>
    <w:div w:id="1756589904">
      <w:bodyDiv w:val="1"/>
      <w:marLeft w:val="0"/>
      <w:marRight w:val="0"/>
      <w:marTop w:val="0"/>
      <w:marBottom w:val="0"/>
      <w:divBdr>
        <w:top w:val="none" w:sz="0" w:space="0" w:color="auto"/>
        <w:left w:val="none" w:sz="0" w:space="0" w:color="auto"/>
        <w:bottom w:val="none" w:sz="0" w:space="0" w:color="auto"/>
        <w:right w:val="none" w:sz="0" w:space="0" w:color="auto"/>
      </w:divBdr>
    </w:div>
    <w:div w:id="1756630602">
      <w:bodyDiv w:val="1"/>
      <w:marLeft w:val="0"/>
      <w:marRight w:val="0"/>
      <w:marTop w:val="0"/>
      <w:marBottom w:val="0"/>
      <w:divBdr>
        <w:top w:val="none" w:sz="0" w:space="0" w:color="auto"/>
        <w:left w:val="none" w:sz="0" w:space="0" w:color="auto"/>
        <w:bottom w:val="none" w:sz="0" w:space="0" w:color="auto"/>
        <w:right w:val="none" w:sz="0" w:space="0" w:color="auto"/>
      </w:divBdr>
    </w:div>
    <w:div w:id="1756702048">
      <w:bodyDiv w:val="1"/>
      <w:marLeft w:val="0"/>
      <w:marRight w:val="0"/>
      <w:marTop w:val="0"/>
      <w:marBottom w:val="0"/>
      <w:divBdr>
        <w:top w:val="none" w:sz="0" w:space="0" w:color="auto"/>
        <w:left w:val="none" w:sz="0" w:space="0" w:color="auto"/>
        <w:bottom w:val="none" w:sz="0" w:space="0" w:color="auto"/>
        <w:right w:val="none" w:sz="0" w:space="0" w:color="auto"/>
      </w:divBdr>
    </w:div>
    <w:div w:id="1756779035">
      <w:bodyDiv w:val="1"/>
      <w:marLeft w:val="0"/>
      <w:marRight w:val="0"/>
      <w:marTop w:val="0"/>
      <w:marBottom w:val="0"/>
      <w:divBdr>
        <w:top w:val="none" w:sz="0" w:space="0" w:color="auto"/>
        <w:left w:val="none" w:sz="0" w:space="0" w:color="auto"/>
        <w:bottom w:val="none" w:sz="0" w:space="0" w:color="auto"/>
        <w:right w:val="none" w:sz="0" w:space="0" w:color="auto"/>
      </w:divBdr>
    </w:div>
    <w:div w:id="1756781223">
      <w:bodyDiv w:val="1"/>
      <w:marLeft w:val="0"/>
      <w:marRight w:val="0"/>
      <w:marTop w:val="0"/>
      <w:marBottom w:val="0"/>
      <w:divBdr>
        <w:top w:val="none" w:sz="0" w:space="0" w:color="auto"/>
        <w:left w:val="none" w:sz="0" w:space="0" w:color="auto"/>
        <w:bottom w:val="none" w:sz="0" w:space="0" w:color="auto"/>
        <w:right w:val="none" w:sz="0" w:space="0" w:color="auto"/>
      </w:divBdr>
    </w:div>
    <w:div w:id="1756824603">
      <w:bodyDiv w:val="1"/>
      <w:marLeft w:val="0"/>
      <w:marRight w:val="0"/>
      <w:marTop w:val="0"/>
      <w:marBottom w:val="0"/>
      <w:divBdr>
        <w:top w:val="none" w:sz="0" w:space="0" w:color="auto"/>
        <w:left w:val="none" w:sz="0" w:space="0" w:color="auto"/>
        <w:bottom w:val="none" w:sz="0" w:space="0" w:color="auto"/>
        <w:right w:val="none" w:sz="0" w:space="0" w:color="auto"/>
      </w:divBdr>
    </w:div>
    <w:div w:id="1756895435">
      <w:bodyDiv w:val="1"/>
      <w:marLeft w:val="0"/>
      <w:marRight w:val="0"/>
      <w:marTop w:val="0"/>
      <w:marBottom w:val="0"/>
      <w:divBdr>
        <w:top w:val="none" w:sz="0" w:space="0" w:color="auto"/>
        <w:left w:val="none" w:sz="0" w:space="0" w:color="auto"/>
        <w:bottom w:val="none" w:sz="0" w:space="0" w:color="auto"/>
        <w:right w:val="none" w:sz="0" w:space="0" w:color="auto"/>
      </w:divBdr>
    </w:div>
    <w:div w:id="1756897213">
      <w:bodyDiv w:val="1"/>
      <w:marLeft w:val="0"/>
      <w:marRight w:val="0"/>
      <w:marTop w:val="0"/>
      <w:marBottom w:val="0"/>
      <w:divBdr>
        <w:top w:val="none" w:sz="0" w:space="0" w:color="auto"/>
        <w:left w:val="none" w:sz="0" w:space="0" w:color="auto"/>
        <w:bottom w:val="none" w:sz="0" w:space="0" w:color="auto"/>
        <w:right w:val="none" w:sz="0" w:space="0" w:color="auto"/>
      </w:divBdr>
    </w:div>
    <w:div w:id="1756975690">
      <w:bodyDiv w:val="1"/>
      <w:marLeft w:val="0"/>
      <w:marRight w:val="0"/>
      <w:marTop w:val="0"/>
      <w:marBottom w:val="0"/>
      <w:divBdr>
        <w:top w:val="none" w:sz="0" w:space="0" w:color="auto"/>
        <w:left w:val="none" w:sz="0" w:space="0" w:color="auto"/>
        <w:bottom w:val="none" w:sz="0" w:space="0" w:color="auto"/>
        <w:right w:val="none" w:sz="0" w:space="0" w:color="auto"/>
      </w:divBdr>
    </w:div>
    <w:div w:id="1756975942">
      <w:bodyDiv w:val="1"/>
      <w:marLeft w:val="0"/>
      <w:marRight w:val="0"/>
      <w:marTop w:val="0"/>
      <w:marBottom w:val="0"/>
      <w:divBdr>
        <w:top w:val="none" w:sz="0" w:space="0" w:color="auto"/>
        <w:left w:val="none" w:sz="0" w:space="0" w:color="auto"/>
        <w:bottom w:val="none" w:sz="0" w:space="0" w:color="auto"/>
        <w:right w:val="none" w:sz="0" w:space="0" w:color="auto"/>
      </w:divBdr>
    </w:div>
    <w:div w:id="1756977368">
      <w:bodyDiv w:val="1"/>
      <w:marLeft w:val="0"/>
      <w:marRight w:val="0"/>
      <w:marTop w:val="0"/>
      <w:marBottom w:val="0"/>
      <w:divBdr>
        <w:top w:val="none" w:sz="0" w:space="0" w:color="auto"/>
        <w:left w:val="none" w:sz="0" w:space="0" w:color="auto"/>
        <w:bottom w:val="none" w:sz="0" w:space="0" w:color="auto"/>
        <w:right w:val="none" w:sz="0" w:space="0" w:color="auto"/>
      </w:divBdr>
    </w:div>
    <w:div w:id="1757049002">
      <w:bodyDiv w:val="1"/>
      <w:marLeft w:val="0"/>
      <w:marRight w:val="0"/>
      <w:marTop w:val="0"/>
      <w:marBottom w:val="0"/>
      <w:divBdr>
        <w:top w:val="none" w:sz="0" w:space="0" w:color="auto"/>
        <w:left w:val="none" w:sz="0" w:space="0" w:color="auto"/>
        <w:bottom w:val="none" w:sz="0" w:space="0" w:color="auto"/>
        <w:right w:val="none" w:sz="0" w:space="0" w:color="auto"/>
      </w:divBdr>
    </w:div>
    <w:div w:id="1757163334">
      <w:bodyDiv w:val="1"/>
      <w:marLeft w:val="0"/>
      <w:marRight w:val="0"/>
      <w:marTop w:val="0"/>
      <w:marBottom w:val="0"/>
      <w:divBdr>
        <w:top w:val="none" w:sz="0" w:space="0" w:color="auto"/>
        <w:left w:val="none" w:sz="0" w:space="0" w:color="auto"/>
        <w:bottom w:val="none" w:sz="0" w:space="0" w:color="auto"/>
        <w:right w:val="none" w:sz="0" w:space="0" w:color="auto"/>
      </w:divBdr>
    </w:div>
    <w:div w:id="1757167857">
      <w:bodyDiv w:val="1"/>
      <w:marLeft w:val="0"/>
      <w:marRight w:val="0"/>
      <w:marTop w:val="0"/>
      <w:marBottom w:val="0"/>
      <w:divBdr>
        <w:top w:val="none" w:sz="0" w:space="0" w:color="auto"/>
        <w:left w:val="none" w:sz="0" w:space="0" w:color="auto"/>
        <w:bottom w:val="none" w:sz="0" w:space="0" w:color="auto"/>
        <w:right w:val="none" w:sz="0" w:space="0" w:color="auto"/>
      </w:divBdr>
    </w:div>
    <w:div w:id="1757244486">
      <w:bodyDiv w:val="1"/>
      <w:marLeft w:val="0"/>
      <w:marRight w:val="0"/>
      <w:marTop w:val="0"/>
      <w:marBottom w:val="0"/>
      <w:divBdr>
        <w:top w:val="none" w:sz="0" w:space="0" w:color="auto"/>
        <w:left w:val="none" w:sz="0" w:space="0" w:color="auto"/>
        <w:bottom w:val="none" w:sz="0" w:space="0" w:color="auto"/>
        <w:right w:val="none" w:sz="0" w:space="0" w:color="auto"/>
      </w:divBdr>
    </w:div>
    <w:div w:id="1757245708">
      <w:bodyDiv w:val="1"/>
      <w:marLeft w:val="0"/>
      <w:marRight w:val="0"/>
      <w:marTop w:val="0"/>
      <w:marBottom w:val="0"/>
      <w:divBdr>
        <w:top w:val="none" w:sz="0" w:space="0" w:color="auto"/>
        <w:left w:val="none" w:sz="0" w:space="0" w:color="auto"/>
        <w:bottom w:val="none" w:sz="0" w:space="0" w:color="auto"/>
        <w:right w:val="none" w:sz="0" w:space="0" w:color="auto"/>
      </w:divBdr>
    </w:div>
    <w:div w:id="1757434735">
      <w:bodyDiv w:val="1"/>
      <w:marLeft w:val="0"/>
      <w:marRight w:val="0"/>
      <w:marTop w:val="0"/>
      <w:marBottom w:val="0"/>
      <w:divBdr>
        <w:top w:val="none" w:sz="0" w:space="0" w:color="auto"/>
        <w:left w:val="none" w:sz="0" w:space="0" w:color="auto"/>
        <w:bottom w:val="none" w:sz="0" w:space="0" w:color="auto"/>
        <w:right w:val="none" w:sz="0" w:space="0" w:color="auto"/>
      </w:divBdr>
    </w:div>
    <w:div w:id="1757509720">
      <w:bodyDiv w:val="1"/>
      <w:marLeft w:val="0"/>
      <w:marRight w:val="0"/>
      <w:marTop w:val="0"/>
      <w:marBottom w:val="0"/>
      <w:divBdr>
        <w:top w:val="none" w:sz="0" w:space="0" w:color="auto"/>
        <w:left w:val="none" w:sz="0" w:space="0" w:color="auto"/>
        <w:bottom w:val="none" w:sz="0" w:space="0" w:color="auto"/>
        <w:right w:val="none" w:sz="0" w:space="0" w:color="auto"/>
      </w:divBdr>
    </w:div>
    <w:div w:id="1757630250">
      <w:bodyDiv w:val="1"/>
      <w:marLeft w:val="0"/>
      <w:marRight w:val="0"/>
      <w:marTop w:val="0"/>
      <w:marBottom w:val="0"/>
      <w:divBdr>
        <w:top w:val="none" w:sz="0" w:space="0" w:color="auto"/>
        <w:left w:val="none" w:sz="0" w:space="0" w:color="auto"/>
        <w:bottom w:val="none" w:sz="0" w:space="0" w:color="auto"/>
        <w:right w:val="none" w:sz="0" w:space="0" w:color="auto"/>
      </w:divBdr>
    </w:div>
    <w:div w:id="1757704648">
      <w:bodyDiv w:val="1"/>
      <w:marLeft w:val="0"/>
      <w:marRight w:val="0"/>
      <w:marTop w:val="0"/>
      <w:marBottom w:val="0"/>
      <w:divBdr>
        <w:top w:val="none" w:sz="0" w:space="0" w:color="auto"/>
        <w:left w:val="none" w:sz="0" w:space="0" w:color="auto"/>
        <w:bottom w:val="none" w:sz="0" w:space="0" w:color="auto"/>
        <w:right w:val="none" w:sz="0" w:space="0" w:color="auto"/>
      </w:divBdr>
    </w:div>
    <w:div w:id="1757707557">
      <w:bodyDiv w:val="1"/>
      <w:marLeft w:val="0"/>
      <w:marRight w:val="0"/>
      <w:marTop w:val="0"/>
      <w:marBottom w:val="0"/>
      <w:divBdr>
        <w:top w:val="none" w:sz="0" w:space="0" w:color="auto"/>
        <w:left w:val="none" w:sz="0" w:space="0" w:color="auto"/>
        <w:bottom w:val="none" w:sz="0" w:space="0" w:color="auto"/>
        <w:right w:val="none" w:sz="0" w:space="0" w:color="auto"/>
      </w:divBdr>
    </w:div>
    <w:div w:id="1757746118">
      <w:bodyDiv w:val="1"/>
      <w:marLeft w:val="0"/>
      <w:marRight w:val="0"/>
      <w:marTop w:val="0"/>
      <w:marBottom w:val="0"/>
      <w:divBdr>
        <w:top w:val="none" w:sz="0" w:space="0" w:color="auto"/>
        <w:left w:val="none" w:sz="0" w:space="0" w:color="auto"/>
        <w:bottom w:val="none" w:sz="0" w:space="0" w:color="auto"/>
        <w:right w:val="none" w:sz="0" w:space="0" w:color="auto"/>
      </w:divBdr>
    </w:div>
    <w:div w:id="1757751784">
      <w:bodyDiv w:val="1"/>
      <w:marLeft w:val="0"/>
      <w:marRight w:val="0"/>
      <w:marTop w:val="0"/>
      <w:marBottom w:val="0"/>
      <w:divBdr>
        <w:top w:val="none" w:sz="0" w:space="0" w:color="auto"/>
        <w:left w:val="none" w:sz="0" w:space="0" w:color="auto"/>
        <w:bottom w:val="none" w:sz="0" w:space="0" w:color="auto"/>
        <w:right w:val="none" w:sz="0" w:space="0" w:color="auto"/>
      </w:divBdr>
    </w:div>
    <w:div w:id="1758088714">
      <w:bodyDiv w:val="1"/>
      <w:marLeft w:val="0"/>
      <w:marRight w:val="0"/>
      <w:marTop w:val="0"/>
      <w:marBottom w:val="0"/>
      <w:divBdr>
        <w:top w:val="none" w:sz="0" w:space="0" w:color="auto"/>
        <w:left w:val="none" w:sz="0" w:space="0" w:color="auto"/>
        <w:bottom w:val="none" w:sz="0" w:space="0" w:color="auto"/>
        <w:right w:val="none" w:sz="0" w:space="0" w:color="auto"/>
      </w:divBdr>
    </w:div>
    <w:div w:id="1758095187">
      <w:bodyDiv w:val="1"/>
      <w:marLeft w:val="0"/>
      <w:marRight w:val="0"/>
      <w:marTop w:val="0"/>
      <w:marBottom w:val="0"/>
      <w:divBdr>
        <w:top w:val="none" w:sz="0" w:space="0" w:color="auto"/>
        <w:left w:val="none" w:sz="0" w:space="0" w:color="auto"/>
        <w:bottom w:val="none" w:sz="0" w:space="0" w:color="auto"/>
        <w:right w:val="none" w:sz="0" w:space="0" w:color="auto"/>
      </w:divBdr>
    </w:div>
    <w:div w:id="1758359068">
      <w:bodyDiv w:val="1"/>
      <w:marLeft w:val="0"/>
      <w:marRight w:val="0"/>
      <w:marTop w:val="0"/>
      <w:marBottom w:val="0"/>
      <w:divBdr>
        <w:top w:val="none" w:sz="0" w:space="0" w:color="auto"/>
        <w:left w:val="none" w:sz="0" w:space="0" w:color="auto"/>
        <w:bottom w:val="none" w:sz="0" w:space="0" w:color="auto"/>
        <w:right w:val="none" w:sz="0" w:space="0" w:color="auto"/>
      </w:divBdr>
    </w:div>
    <w:div w:id="1758475666">
      <w:bodyDiv w:val="1"/>
      <w:marLeft w:val="0"/>
      <w:marRight w:val="0"/>
      <w:marTop w:val="0"/>
      <w:marBottom w:val="0"/>
      <w:divBdr>
        <w:top w:val="none" w:sz="0" w:space="0" w:color="auto"/>
        <w:left w:val="none" w:sz="0" w:space="0" w:color="auto"/>
        <w:bottom w:val="none" w:sz="0" w:space="0" w:color="auto"/>
        <w:right w:val="none" w:sz="0" w:space="0" w:color="auto"/>
      </w:divBdr>
    </w:div>
    <w:div w:id="1758480210">
      <w:bodyDiv w:val="1"/>
      <w:marLeft w:val="0"/>
      <w:marRight w:val="0"/>
      <w:marTop w:val="0"/>
      <w:marBottom w:val="0"/>
      <w:divBdr>
        <w:top w:val="none" w:sz="0" w:space="0" w:color="auto"/>
        <w:left w:val="none" w:sz="0" w:space="0" w:color="auto"/>
        <w:bottom w:val="none" w:sz="0" w:space="0" w:color="auto"/>
        <w:right w:val="none" w:sz="0" w:space="0" w:color="auto"/>
      </w:divBdr>
    </w:div>
    <w:div w:id="1758597826">
      <w:bodyDiv w:val="1"/>
      <w:marLeft w:val="0"/>
      <w:marRight w:val="0"/>
      <w:marTop w:val="0"/>
      <w:marBottom w:val="0"/>
      <w:divBdr>
        <w:top w:val="none" w:sz="0" w:space="0" w:color="auto"/>
        <w:left w:val="none" w:sz="0" w:space="0" w:color="auto"/>
        <w:bottom w:val="none" w:sz="0" w:space="0" w:color="auto"/>
        <w:right w:val="none" w:sz="0" w:space="0" w:color="auto"/>
      </w:divBdr>
    </w:div>
    <w:div w:id="1758598639">
      <w:bodyDiv w:val="1"/>
      <w:marLeft w:val="0"/>
      <w:marRight w:val="0"/>
      <w:marTop w:val="0"/>
      <w:marBottom w:val="0"/>
      <w:divBdr>
        <w:top w:val="none" w:sz="0" w:space="0" w:color="auto"/>
        <w:left w:val="none" w:sz="0" w:space="0" w:color="auto"/>
        <w:bottom w:val="none" w:sz="0" w:space="0" w:color="auto"/>
        <w:right w:val="none" w:sz="0" w:space="0" w:color="auto"/>
      </w:divBdr>
    </w:div>
    <w:div w:id="1758669534">
      <w:bodyDiv w:val="1"/>
      <w:marLeft w:val="0"/>
      <w:marRight w:val="0"/>
      <w:marTop w:val="0"/>
      <w:marBottom w:val="0"/>
      <w:divBdr>
        <w:top w:val="none" w:sz="0" w:space="0" w:color="auto"/>
        <w:left w:val="none" w:sz="0" w:space="0" w:color="auto"/>
        <w:bottom w:val="none" w:sz="0" w:space="0" w:color="auto"/>
        <w:right w:val="none" w:sz="0" w:space="0" w:color="auto"/>
      </w:divBdr>
    </w:div>
    <w:div w:id="1758746381">
      <w:bodyDiv w:val="1"/>
      <w:marLeft w:val="0"/>
      <w:marRight w:val="0"/>
      <w:marTop w:val="0"/>
      <w:marBottom w:val="0"/>
      <w:divBdr>
        <w:top w:val="none" w:sz="0" w:space="0" w:color="auto"/>
        <w:left w:val="none" w:sz="0" w:space="0" w:color="auto"/>
        <w:bottom w:val="none" w:sz="0" w:space="0" w:color="auto"/>
        <w:right w:val="none" w:sz="0" w:space="0" w:color="auto"/>
      </w:divBdr>
    </w:div>
    <w:div w:id="1758747344">
      <w:bodyDiv w:val="1"/>
      <w:marLeft w:val="0"/>
      <w:marRight w:val="0"/>
      <w:marTop w:val="0"/>
      <w:marBottom w:val="0"/>
      <w:divBdr>
        <w:top w:val="none" w:sz="0" w:space="0" w:color="auto"/>
        <w:left w:val="none" w:sz="0" w:space="0" w:color="auto"/>
        <w:bottom w:val="none" w:sz="0" w:space="0" w:color="auto"/>
        <w:right w:val="none" w:sz="0" w:space="0" w:color="auto"/>
      </w:divBdr>
    </w:div>
    <w:div w:id="1758751038">
      <w:bodyDiv w:val="1"/>
      <w:marLeft w:val="0"/>
      <w:marRight w:val="0"/>
      <w:marTop w:val="0"/>
      <w:marBottom w:val="0"/>
      <w:divBdr>
        <w:top w:val="none" w:sz="0" w:space="0" w:color="auto"/>
        <w:left w:val="none" w:sz="0" w:space="0" w:color="auto"/>
        <w:bottom w:val="none" w:sz="0" w:space="0" w:color="auto"/>
        <w:right w:val="none" w:sz="0" w:space="0" w:color="auto"/>
      </w:divBdr>
    </w:div>
    <w:div w:id="1758818257">
      <w:bodyDiv w:val="1"/>
      <w:marLeft w:val="0"/>
      <w:marRight w:val="0"/>
      <w:marTop w:val="0"/>
      <w:marBottom w:val="0"/>
      <w:divBdr>
        <w:top w:val="none" w:sz="0" w:space="0" w:color="auto"/>
        <w:left w:val="none" w:sz="0" w:space="0" w:color="auto"/>
        <w:bottom w:val="none" w:sz="0" w:space="0" w:color="auto"/>
        <w:right w:val="none" w:sz="0" w:space="0" w:color="auto"/>
      </w:divBdr>
    </w:div>
    <w:div w:id="1759055054">
      <w:bodyDiv w:val="1"/>
      <w:marLeft w:val="0"/>
      <w:marRight w:val="0"/>
      <w:marTop w:val="0"/>
      <w:marBottom w:val="0"/>
      <w:divBdr>
        <w:top w:val="none" w:sz="0" w:space="0" w:color="auto"/>
        <w:left w:val="none" w:sz="0" w:space="0" w:color="auto"/>
        <w:bottom w:val="none" w:sz="0" w:space="0" w:color="auto"/>
        <w:right w:val="none" w:sz="0" w:space="0" w:color="auto"/>
      </w:divBdr>
    </w:div>
    <w:div w:id="1759056274">
      <w:bodyDiv w:val="1"/>
      <w:marLeft w:val="0"/>
      <w:marRight w:val="0"/>
      <w:marTop w:val="0"/>
      <w:marBottom w:val="0"/>
      <w:divBdr>
        <w:top w:val="none" w:sz="0" w:space="0" w:color="auto"/>
        <w:left w:val="none" w:sz="0" w:space="0" w:color="auto"/>
        <w:bottom w:val="none" w:sz="0" w:space="0" w:color="auto"/>
        <w:right w:val="none" w:sz="0" w:space="0" w:color="auto"/>
      </w:divBdr>
    </w:div>
    <w:div w:id="1759132542">
      <w:bodyDiv w:val="1"/>
      <w:marLeft w:val="0"/>
      <w:marRight w:val="0"/>
      <w:marTop w:val="0"/>
      <w:marBottom w:val="0"/>
      <w:divBdr>
        <w:top w:val="none" w:sz="0" w:space="0" w:color="auto"/>
        <w:left w:val="none" w:sz="0" w:space="0" w:color="auto"/>
        <w:bottom w:val="none" w:sz="0" w:space="0" w:color="auto"/>
        <w:right w:val="none" w:sz="0" w:space="0" w:color="auto"/>
      </w:divBdr>
    </w:div>
    <w:div w:id="1759133800">
      <w:bodyDiv w:val="1"/>
      <w:marLeft w:val="0"/>
      <w:marRight w:val="0"/>
      <w:marTop w:val="0"/>
      <w:marBottom w:val="0"/>
      <w:divBdr>
        <w:top w:val="none" w:sz="0" w:space="0" w:color="auto"/>
        <w:left w:val="none" w:sz="0" w:space="0" w:color="auto"/>
        <w:bottom w:val="none" w:sz="0" w:space="0" w:color="auto"/>
        <w:right w:val="none" w:sz="0" w:space="0" w:color="auto"/>
      </w:divBdr>
    </w:div>
    <w:div w:id="1759210411">
      <w:bodyDiv w:val="1"/>
      <w:marLeft w:val="0"/>
      <w:marRight w:val="0"/>
      <w:marTop w:val="0"/>
      <w:marBottom w:val="0"/>
      <w:divBdr>
        <w:top w:val="none" w:sz="0" w:space="0" w:color="auto"/>
        <w:left w:val="none" w:sz="0" w:space="0" w:color="auto"/>
        <w:bottom w:val="none" w:sz="0" w:space="0" w:color="auto"/>
        <w:right w:val="none" w:sz="0" w:space="0" w:color="auto"/>
      </w:divBdr>
    </w:div>
    <w:div w:id="1759407226">
      <w:bodyDiv w:val="1"/>
      <w:marLeft w:val="0"/>
      <w:marRight w:val="0"/>
      <w:marTop w:val="0"/>
      <w:marBottom w:val="0"/>
      <w:divBdr>
        <w:top w:val="none" w:sz="0" w:space="0" w:color="auto"/>
        <w:left w:val="none" w:sz="0" w:space="0" w:color="auto"/>
        <w:bottom w:val="none" w:sz="0" w:space="0" w:color="auto"/>
        <w:right w:val="none" w:sz="0" w:space="0" w:color="auto"/>
      </w:divBdr>
    </w:div>
    <w:div w:id="1759476230">
      <w:bodyDiv w:val="1"/>
      <w:marLeft w:val="0"/>
      <w:marRight w:val="0"/>
      <w:marTop w:val="0"/>
      <w:marBottom w:val="0"/>
      <w:divBdr>
        <w:top w:val="none" w:sz="0" w:space="0" w:color="auto"/>
        <w:left w:val="none" w:sz="0" w:space="0" w:color="auto"/>
        <w:bottom w:val="none" w:sz="0" w:space="0" w:color="auto"/>
        <w:right w:val="none" w:sz="0" w:space="0" w:color="auto"/>
      </w:divBdr>
    </w:div>
    <w:div w:id="1759670379">
      <w:bodyDiv w:val="1"/>
      <w:marLeft w:val="0"/>
      <w:marRight w:val="0"/>
      <w:marTop w:val="0"/>
      <w:marBottom w:val="0"/>
      <w:divBdr>
        <w:top w:val="none" w:sz="0" w:space="0" w:color="auto"/>
        <w:left w:val="none" w:sz="0" w:space="0" w:color="auto"/>
        <w:bottom w:val="none" w:sz="0" w:space="0" w:color="auto"/>
        <w:right w:val="none" w:sz="0" w:space="0" w:color="auto"/>
      </w:divBdr>
    </w:div>
    <w:div w:id="1759672828">
      <w:bodyDiv w:val="1"/>
      <w:marLeft w:val="0"/>
      <w:marRight w:val="0"/>
      <w:marTop w:val="0"/>
      <w:marBottom w:val="0"/>
      <w:divBdr>
        <w:top w:val="none" w:sz="0" w:space="0" w:color="auto"/>
        <w:left w:val="none" w:sz="0" w:space="0" w:color="auto"/>
        <w:bottom w:val="none" w:sz="0" w:space="0" w:color="auto"/>
        <w:right w:val="none" w:sz="0" w:space="0" w:color="auto"/>
      </w:divBdr>
    </w:div>
    <w:div w:id="1759905610">
      <w:bodyDiv w:val="1"/>
      <w:marLeft w:val="0"/>
      <w:marRight w:val="0"/>
      <w:marTop w:val="0"/>
      <w:marBottom w:val="0"/>
      <w:divBdr>
        <w:top w:val="none" w:sz="0" w:space="0" w:color="auto"/>
        <w:left w:val="none" w:sz="0" w:space="0" w:color="auto"/>
        <w:bottom w:val="none" w:sz="0" w:space="0" w:color="auto"/>
        <w:right w:val="none" w:sz="0" w:space="0" w:color="auto"/>
      </w:divBdr>
    </w:div>
    <w:div w:id="1759908742">
      <w:bodyDiv w:val="1"/>
      <w:marLeft w:val="0"/>
      <w:marRight w:val="0"/>
      <w:marTop w:val="0"/>
      <w:marBottom w:val="0"/>
      <w:divBdr>
        <w:top w:val="none" w:sz="0" w:space="0" w:color="auto"/>
        <w:left w:val="none" w:sz="0" w:space="0" w:color="auto"/>
        <w:bottom w:val="none" w:sz="0" w:space="0" w:color="auto"/>
        <w:right w:val="none" w:sz="0" w:space="0" w:color="auto"/>
      </w:divBdr>
    </w:div>
    <w:div w:id="1759935392">
      <w:bodyDiv w:val="1"/>
      <w:marLeft w:val="0"/>
      <w:marRight w:val="0"/>
      <w:marTop w:val="0"/>
      <w:marBottom w:val="0"/>
      <w:divBdr>
        <w:top w:val="none" w:sz="0" w:space="0" w:color="auto"/>
        <w:left w:val="none" w:sz="0" w:space="0" w:color="auto"/>
        <w:bottom w:val="none" w:sz="0" w:space="0" w:color="auto"/>
        <w:right w:val="none" w:sz="0" w:space="0" w:color="auto"/>
      </w:divBdr>
    </w:div>
    <w:div w:id="1759985059">
      <w:bodyDiv w:val="1"/>
      <w:marLeft w:val="0"/>
      <w:marRight w:val="0"/>
      <w:marTop w:val="0"/>
      <w:marBottom w:val="0"/>
      <w:divBdr>
        <w:top w:val="none" w:sz="0" w:space="0" w:color="auto"/>
        <w:left w:val="none" w:sz="0" w:space="0" w:color="auto"/>
        <w:bottom w:val="none" w:sz="0" w:space="0" w:color="auto"/>
        <w:right w:val="none" w:sz="0" w:space="0" w:color="auto"/>
      </w:divBdr>
    </w:div>
    <w:div w:id="1760057339">
      <w:bodyDiv w:val="1"/>
      <w:marLeft w:val="0"/>
      <w:marRight w:val="0"/>
      <w:marTop w:val="0"/>
      <w:marBottom w:val="0"/>
      <w:divBdr>
        <w:top w:val="none" w:sz="0" w:space="0" w:color="auto"/>
        <w:left w:val="none" w:sz="0" w:space="0" w:color="auto"/>
        <w:bottom w:val="none" w:sz="0" w:space="0" w:color="auto"/>
        <w:right w:val="none" w:sz="0" w:space="0" w:color="auto"/>
      </w:divBdr>
    </w:div>
    <w:div w:id="1760104934">
      <w:bodyDiv w:val="1"/>
      <w:marLeft w:val="0"/>
      <w:marRight w:val="0"/>
      <w:marTop w:val="0"/>
      <w:marBottom w:val="0"/>
      <w:divBdr>
        <w:top w:val="none" w:sz="0" w:space="0" w:color="auto"/>
        <w:left w:val="none" w:sz="0" w:space="0" w:color="auto"/>
        <w:bottom w:val="none" w:sz="0" w:space="0" w:color="auto"/>
        <w:right w:val="none" w:sz="0" w:space="0" w:color="auto"/>
      </w:divBdr>
    </w:div>
    <w:div w:id="1760176815">
      <w:bodyDiv w:val="1"/>
      <w:marLeft w:val="0"/>
      <w:marRight w:val="0"/>
      <w:marTop w:val="0"/>
      <w:marBottom w:val="0"/>
      <w:divBdr>
        <w:top w:val="none" w:sz="0" w:space="0" w:color="auto"/>
        <w:left w:val="none" w:sz="0" w:space="0" w:color="auto"/>
        <w:bottom w:val="none" w:sz="0" w:space="0" w:color="auto"/>
        <w:right w:val="none" w:sz="0" w:space="0" w:color="auto"/>
      </w:divBdr>
    </w:div>
    <w:div w:id="1760178294">
      <w:bodyDiv w:val="1"/>
      <w:marLeft w:val="0"/>
      <w:marRight w:val="0"/>
      <w:marTop w:val="0"/>
      <w:marBottom w:val="0"/>
      <w:divBdr>
        <w:top w:val="none" w:sz="0" w:space="0" w:color="auto"/>
        <w:left w:val="none" w:sz="0" w:space="0" w:color="auto"/>
        <w:bottom w:val="none" w:sz="0" w:space="0" w:color="auto"/>
        <w:right w:val="none" w:sz="0" w:space="0" w:color="auto"/>
      </w:divBdr>
    </w:div>
    <w:div w:id="1760247370">
      <w:bodyDiv w:val="1"/>
      <w:marLeft w:val="0"/>
      <w:marRight w:val="0"/>
      <w:marTop w:val="0"/>
      <w:marBottom w:val="0"/>
      <w:divBdr>
        <w:top w:val="none" w:sz="0" w:space="0" w:color="auto"/>
        <w:left w:val="none" w:sz="0" w:space="0" w:color="auto"/>
        <w:bottom w:val="none" w:sz="0" w:space="0" w:color="auto"/>
        <w:right w:val="none" w:sz="0" w:space="0" w:color="auto"/>
      </w:divBdr>
    </w:div>
    <w:div w:id="1760252897">
      <w:bodyDiv w:val="1"/>
      <w:marLeft w:val="0"/>
      <w:marRight w:val="0"/>
      <w:marTop w:val="0"/>
      <w:marBottom w:val="0"/>
      <w:divBdr>
        <w:top w:val="none" w:sz="0" w:space="0" w:color="auto"/>
        <w:left w:val="none" w:sz="0" w:space="0" w:color="auto"/>
        <w:bottom w:val="none" w:sz="0" w:space="0" w:color="auto"/>
        <w:right w:val="none" w:sz="0" w:space="0" w:color="auto"/>
      </w:divBdr>
    </w:div>
    <w:div w:id="1760325084">
      <w:bodyDiv w:val="1"/>
      <w:marLeft w:val="0"/>
      <w:marRight w:val="0"/>
      <w:marTop w:val="0"/>
      <w:marBottom w:val="0"/>
      <w:divBdr>
        <w:top w:val="none" w:sz="0" w:space="0" w:color="auto"/>
        <w:left w:val="none" w:sz="0" w:space="0" w:color="auto"/>
        <w:bottom w:val="none" w:sz="0" w:space="0" w:color="auto"/>
        <w:right w:val="none" w:sz="0" w:space="0" w:color="auto"/>
      </w:divBdr>
    </w:div>
    <w:div w:id="1760365060">
      <w:bodyDiv w:val="1"/>
      <w:marLeft w:val="0"/>
      <w:marRight w:val="0"/>
      <w:marTop w:val="0"/>
      <w:marBottom w:val="0"/>
      <w:divBdr>
        <w:top w:val="none" w:sz="0" w:space="0" w:color="auto"/>
        <w:left w:val="none" w:sz="0" w:space="0" w:color="auto"/>
        <w:bottom w:val="none" w:sz="0" w:space="0" w:color="auto"/>
        <w:right w:val="none" w:sz="0" w:space="0" w:color="auto"/>
      </w:divBdr>
    </w:div>
    <w:div w:id="1760373998">
      <w:bodyDiv w:val="1"/>
      <w:marLeft w:val="0"/>
      <w:marRight w:val="0"/>
      <w:marTop w:val="0"/>
      <w:marBottom w:val="0"/>
      <w:divBdr>
        <w:top w:val="none" w:sz="0" w:space="0" w:color="auto"/>
        <w:left w:val="none" w:sz="0" w:space="0" w:color="auto"/>
        <w:bottom w:val="none" w:sz="0" w:space="0" w:color="auto"/>
        <w:right w:val="none" w:sz="0" w:space="0" w:color="auto"/>
      </w:divBdr>
    </w:div>
    <w:div w:id="1760759107">
      <w:bodyDiv w:val="1"/>
      <w:marLeft w:val="0"/>
      <w:marRight w:val="0"/>
      <w:marTop w:val="0"/>
      <w:marBottom w:val="0"/>
      <w:divBdr>
        <w:top w:val="none" w:sz="0" w:space="0" w:color="auto"/>
        <w:left w:val="none" w:sz="0" w:space="0" w:color="auto"/>
        <w:bottom w:val="none" w:sz="0" w:space="0" w:color="auto"/>
        <w:right w:val="none" w:sz="0" w:space="0" w:color="auto"/>
      </w:divBdr>
    </w:div>
    <w:div w:id="1760787599">
      <w:bodyDiv w:val="1"/>
      <w:marLeft w:val="0"/>
      <w:marRight w:val="0"/>
      <w:marTop w:val="0"/>
      <w:marBottom w:val="0"/>
      <w:divBdr>
        <w:top w:val="none" w:sz="0" w:space="0" w:color="auto"/>
        <w:left w:val="none" w:sz="0" w:space="0" w:color="auto"/>
        <w:bottom w:val="none" w:sz="0" w:space="0" w:color="auto"/>
        <w:right w:val="none" w:sz="0" w:space="0" w:color="auto"/>
      </w:divBdr>
    </w:div>
    <w:div w:id="1761099449">
      <w:bodyDiv w:val="1"/>
      <w:marLeft w:val="0"/>
      <w:marRight w:val="0"/>
      <w:marTop w:val="0"/>
      <w:marBottom w:val="0"/>
      <w:divBdr>
        <w:top w:val="none" w:sz="0" w:space="0" w:color="auto"/>
        <w:left w:val="none" w:sz="0" w:space="0" w:color="auto"/>
        <w:bottom w:val="none" w:sz="0" w:space="0" w:color="auto"/>
        <w:right w:val="none" w:sz="0" w:space="0" w:color="auto"/>
      </w:divBdr>
    </w:div>
    <w:div w:id="1761217608">
      <w:bodyDiv w:val="1"/>
      <w:marLeft w:val="0"/>
      <w:marRight w:val="0"/>
      <w:marTop w:val="0"/>
      <w:marBottom w:val="0"/>
      <w:divBdr>
        <w:top w:val="none" w:sz="0" w:space="0" w:color="auto"/>
        <w:left w:val="none" w:sz="0" w:space="0" w:color="auto"/>
        <w:bottom w:val="none" w:sz="0" w:space="0" w:color="auto"/>
        <w:right w:val="none" w:sz="0" w:space="0" w:color="auto"/>
      </w:divBdr>
    </w:div>
    <w:div w:id="1761288415">
      <w:bodyDiv w:val="1"/>
      <w:marLeft w:val="0"/>
      <w:marRight w:val="0"/>
      <w:marTop w:val="0"/>
      <w:marBottom w:val="0"/>
      <w:divBdr>
        <w:top w:val="none" w:sz="0" w:space="0" w:color="auto"/>
        <w:left w:val="none" w:sz="0" w:space="0" w:color="auto"/>
        <w:bottom w:val="none" w:sz="0" w:space="0" w:color="auto"/>
        <w:right w:val="none" w:sz="0" w:space="0" w:color="auto"/>
      </w:divBdr>
    </w:div>
    <w:div w:id="1761289571">
      <w:bodyDiv w:val="1"/>
      <w:marLeft w:val="0"/>
      <w:marRight w:val="0"/>
      <w:marTop w:val="0"/>
      <w:marBottom w:val="0"/>
      <w:divBdr>
        <w:top w:val="none" w:sz="0" w:space="0" w:color="auto"/>
        <w:left w:val="none" w:sz="0" w:space="0" w:color="auto"/>
        <w:bottom w:val="none" w:sz="0" w:space="0" w:color="auto"/>
        <w:right w:val="none" w:sz="0" w:space="0" w:color="auto"/>
      </w:divBdr>
    </w:div>
    <w:div w:id="1761367458">
      <w:bodyDiv w:val="1"/>
      <w:marLeft w:val="0"/>
      <w:marRight w:val="0"/>
      <w:marTop w:val="0"/>
      <w:marBottom w:val="0"/>
      <w:divBdr>
        <w:top w:val="none" w:sz="0" w:space="0" w:color="auto"/>
        <w:left w:val="none" w:sz="0" w:space="0" w:color="auto"/>
        <w:bottom w:val="none" w:sz="0" w:space="0" w:color="auto"/>
        <w:right w:val="none" w:sz="0" w:space="0" w:color="auto"/>
      </w:divBdr>
    </w:div>
    <w:div w:id="1761489076">
      <w:bodyDiv w:val="1"/>
      <w:marLeft w:val="0"/>
      <w:marRight w:val="0"/>
      <w:marTop w:val="0"/>
      <w:marBottom w:val="0"/>
      <w:divBdr>
        <w:top w:val="none" w:sz="0" w:space="0" w:color="auto"/>
        <w:left w:val="none" w:sz="0" w:space="0" w:color="auto"/>
        <w:bottom w:val="none" w:sz="0" w:space="0" w:color="auto"/>
        <w:right w:val="none" w:sz="0" w:space="0" w:color="auto"/>
      </w:divBdr>
    </w:div>
    <w:div w:id="1761608325">
      <w:bodyDiv w:val="1"/>
      <w:marLeft w:val="0"/>
      <w:marRight w:val="0"/>
      <w:marTop w:val="0"/>
      <w:marBottom w:val="0"/>
      <w:divBdr>
        <w:top w:val="none" w:sz="0" w:space="0" w:color="auto"/>
        <w:left w:val="none" w:sz="0" w:space="0" w:color="auto"/>
        <w:bottom w:val="none" w:sz="0" w:space="0" w:color="auto"/>
        <w:right w:val="none" w:sz="0" w:space="0" w:color="auto"/>
      </w:divBdr>
    </w:div>
    <w:div w:id="1761675453">
      <w:bodyDiv w:val="1"/>
      <w:marLeft w:val="0"/>
      <w:marRight w:val="0"/>
      <w:marTop w:val="0"/>
      <w:marBottom w:val="0"/>
      <w:divBdr>
        <w:top w:val="none" w:sz="0" w:space="0" w:color="auto"/>
        <w:left w:val="none" w:sz="0" w:space="0" w:color="auto"/>
        <w:bottom w:val="none" w:sz="0" w:space="0" w:color="auto"/>
        <w:right w:val="none" w:sz="0" w:space="0" w:color="auto"/>
      </w:divBdr>
    </w:div>
    <w:div w:id="1762019883">
      <w:bodyDiv w:val="1"/>
      <w:marLeft w:val="0"/>
      <w:marRight w:val="0"/>
      <w:marTop w:val="0"/>
      <w:marBottom w:val="0"/>
      <w:divBdr>
        <w:top w:val="none" w:sz="0" w:space="0" w:color="auto"/>
        <w:left w:val="none" w:sz="0" w:space="0" w:color="auto"/>
        <w:bottom w:val="none" w:sz="0" w:space="0" w:color="auto"/>
        <w:right w:val="none" w:sz="0" w:space="0" w:color="auto"/>
      </w:divBdr>
    </w:div>
    <w:div w:id="1762138426">
      <w:bodyDiv w:val="1"/>
      <w:marLeft w:val="0"/>
      <w:marRight w:val="0"/>
      <w:marTop w:val="0"/>
      <w:marBottom w:val="0"/>
      <w:divBdr>
        <w:top w:val="none" w:sz="0" w:space="0" w:color="auto"/>
        <w:left w:val="none" w:sz="0" w:space="0" w:color="auto"/>
        <w:bottom w:val="none" w:sz="0" w:space="0" w:color="auto"/>
        <w:right w:val="none" w:sz="0" w:space="0" w:color="auto"/>
      </w:divBdr>
    </w:div>
    <w:div w:id="1762290688">
      <w:bodyDiv w:val="1"/>
      <w:marLeft w:val="0"/>
      <w:marRight w:val="0"/>
      <w:marTop w:val="0"/>
      <w:marBottom w:val="0"/>
      <w:divBdr>
        <w:top w:val="none" w:sz="0" w:space="0" w:color="auto"/>
        <w:left w:val="none" w:sz="0" w:space="0" w:color="auto"/>
        <w:bottom w:val="none" w:sz="0" w:space="0" w:color="auto"/>
        <w:right w:val="none" w:sz="0" w:space="0" w:color="auto"/>
      </w:divBdr>
    </w:div>
    <w:div w:id="1762335110">
      <w:bodyDiv w:val="1"/>
      <w:marLeft w:val="0"/>
      <w:marRight w:val="0"/>
      <w:marTop w:val="0"/>
      <w:marBottom w:val="0"/>
      <w:divBdr>
        <w:top w:val="none" w:sz="0" w:space="0" w:color="auto"/>
        <w:left w:val="none" w:sz="0" w:space="0" w:color="auto"/>
        <w:bottom w:val="none" w:sz="0" w:space="0" w:color="auto"/>
        <w:right w:val="none" w:sz="0" w:space="0" w:color="auto"/>
      </w:divBdr>
    </w:div>
    <w:div w:id="1762485136">
      <w:bodyDiv w:val="1"/>
      <w:marLeft w:val="0"/>
      <w:marRight w:val="0"/>
      <w:marTop w:val="0"/>
      <w:marBottom w:val="0"/>
      <w:divBdr>
        <w:top w:val="none" w:sz="0" w:space="0" w:color="auto"/>
        <w:left w:val="none" w:sz="0" w:space="0" w:color="auto"/>
        <w:bottom w:val="none" w:sz="0" w:space="0" w:color="auto"/>
        <w:right w:val="none" w:sz="0" w:space="0" w:color="auto"/>
      </w:divBdr>
    </w:div>
    <w:div w:id="1762525655">
      <w:bodyDiv w:val="1"/>
      <w:marLeft w:val="0"/>
      <w:marRight w:val="0"/>
      <w:marTop w:val="0"/>
      <w:marBottom w:val="0"/>
      <w:divBdr>
        <w:top w:val="none" w:sz="0" w:space="0" w:color="auto"/>
        <w:left w:val="none" w:sz="0" w:space="0" w:color="auto"/>
        <w:bottom w:val="none" w:sz="0" w:space="0" w:color="auto"/>
        <w:right w:val="none" w:sz="0" w:space="0" w:color="auto"/>
      </w:divBdr>
    </w:div>
    <w:div w:id="1762527228">
      <w:bodyDiv w:val="1"/>
      <w:marLeft w:val="0"/>
      <w:marRight w:val="0"/>
      <w:marTop w:val="0"/>
      <w:marBottom w:val="0"/>
      <w:divBdr>
        <w:top w:val="none" w:sz="0" w:space="0" w:color="auto"/>
        <w:left w:val="none" w:sz="0" w:space="0" w:color="auto"/>
        <w:bottom w:val="none" w:sz="0" w:space="0" w:color="auto"/>
        <w:right w:val="none" w:sz="0" w:space="0" w:color="auto"/>
      </w:divBdr>
    </w:div>
    <w:div w:id="1762529530">
      <w:bodyDiv w:val="1"/>
      <w:marLeft w:val="0"/>
      <w:marRight w:val="0"/>
      <w:marTop w:val="0"/>
      <w:marBottom w:val="0"/>
      <w:divBdr>
        <w:top w:val="none" w:sz="0" w:space="0" w:color="auto"/>
        <w:left w:val="none" w:sz="0" w:space="0" w:color="auto"/>
        <w:bottom w:val="none" w:sz="0" w:space="0" w:color="auto"/>
        <w:right w:val="none" w:sz="0" w:space="0" w:color="auto"/>
      </w:divBdr>
    </w:div>
    <w:div w:id="1762603076">
      <w:bodyDiv w:val="1"/>
      <w:marLeft w:val="0"/>
      <w:marRight w:val="0"/>
      <w:marTop w:val="0"/>
      <w:marBottom w:val="0"/>
      <w:divBdr>
        <w:top w:val="none" w:sz="0" w:space="0" w:color="auto"/>
        <w:left w:val="none" w:sz="0" w:space="0" w:color="auto"/>
        <w:bottom w:val="none" w:sz="0" w:space="0" w:color="auto"/>
        <w:right w:val="none" w:sz="0" w:space="0" w:color="auto"/>
      </w:divBdr>
    </w:div>
    <w:div w:id="1762874403">
      <w:bodyDiv w:val="1"/>
      <w:marLeft w:val="0"/>
      <w:marRight w:val="0"/>
      <w:marTop w:val="0"/>
      <w:marBottom w:val="0"/>
      <w:divBdr>
        <w:top w:val="none" w:sz="0" w:space="0" w:color="auto"/>
        <w:left w:val="none" w:sz="0" w:space="0" w:color="auto"/>
        <w:bottom w:val="none" w:sz="0" w:space="0" w:color="auto"/>
        <w:right w:val="none" w:sz="0" w:space="0" w:color="auto"/>
      </w:divBdr>
    </w:div>
    <w:div w:id="1762875322">
      <w:bodyDiv w:val="1"/>
      <w:marLeft w:val="0"/>
      <w:marRight w:val="0"/>
      <w:marTop w:val="0"/>
      <w:marBottom w:val="0"/>
      <w:divBdr>
        <w:top w:val="none" w:sz="0" w:space="0" w:color="auto"/>
        <w:left w:val="none" w:sz="0" w:space="0" w:color="auto"/>
        <w:bottom w:val="none" w:sz="0" w:space="0" w:color="auto"/>
        <w:right w:val="none" w:sz="0" w:space="0" w:color="auto"/>
      </w:divBdr>
    </w:div>
    <w:div w:id="1763065521">
      <w:bodyDiv w:val="1"/>
      <w:marLeft w:val="0"/>
      <w:marRight w:val="0"/>
      <w:marTop w:val="0"/>
      <w:marBottom w:val="0"/>
      <w:divBdr>
        <w:top w:val="none" w:sz="0" w:space="0" w:color="auto"/>
        <w:left w:val="none" w:sz="0" w:space="0" w:color="auto"/>
        <w:bottom w:val="none" w:sz="0" w:space="0" w:color="auto"/>
        <w:right w:val="none" w:sz="0" w:space="0" w:color="auto"/>
      </w:divBdr>
    </w:div>
    <w:div w:id="1763185036">
      <w:bodyDiv w:val="1"/>
      <w:marLeft w:val="0"/>
      <w:marRight w:val="0"/>
      <w:marTop w:val="0"/>
      <w:marBottom w:val="0"/>
      <w:divBdr>
        <w:top w:val="none" w:sz="0" w:space="0" w:color="auto"/>
        <w:left w:val="none" w:sz="0" w:space="0" w:color="auto"/>
        <w:bottom w:val="none" w:sz="0" w:space="0" w:color="auto"/>
        <w:right w:val="none" w:sz="0" w:space="0" w:color="auto"/>
      </w:divBdr>
    </w:div>
    <w:div w:id="1763185569">
      <w:bodyDiv w:val="1"/>
      <w:marLeft w:val="0"/>
      <w:marRight w:val="0"/>
      <w:marTop w:val="0"/>
      <w:marBottom w:val="0"/>
      <w:divBdr>
        <w:top w:val="none" w:sz="0" w:space="0" w:color="auto"/>
        <w:left w:val="none" w:sz="0" w:space="0" w:color="auto"/>
        <w:bottom w:val="none" w:sz="0" w:space="0" w:color="auto"/>
        <w:right w:val="none" w:sz="0" w:space="0" w:color="auto"/>
      </w:divBdr>
    </w:div>
    <w:div w:id="1763381379">
      <w:bodyDiv w:val="1"/>
      <w:marLeft w:val="0"/>
      <w:marRight w:val="0"/>
      <w:marTop w:val="0"/>
      <w:marBottom w:val="0"/>
      <w:divBdr>
        <w:top w:val="none" w:sz="0" w:space="0" w:color="auto"/>
        <w:left w:val="none" w:sz="0" w:space="0" w:color="auto"/>
        <w:bottom w:val="none" w:sz="0" w:space="0" w:color="auto"/>
        <w:right w:val="none" w:sz="0" w:space="0" w:color="auto"/>
      </w:divBdr>
    </w:div>
    <w:div w:id="1763406013">
      <w:bodyDiv w:val="1"/>
      <w:marLeft w:val="0"/>
      <w:marRight w:val="0"/>
      <w:marTop w:val="0"/>
      <w:marBottom w:val="0"/>
      <w:divBdr>
        <w:top w:val="none" w:sz="0" w:space="0" w:color="auto"/>
        <w:left w:val="none" w:sz="0" w:space="0" w:color="auto"/>
        <w:bottom w:val="none" w:sz="0" w:space="0" w:color="auto"/>
        <w:right w:val="none" w:sz="0" w:space="0" w:color="auto"/>
      </w:divBdr>
    </w:div>
    <w:div w:id="1763448587">
      <w:bodyDiv w:val="1"/>
      <w:marLeft w:val="0"/>
      <w:marRight w:val="0"/>
      <w:marTop w:val="0"/>
      <w:marBottom w:val="0"/>
      <w:divBdr>
        <w:top w:val="none" w:sz="0" w:space="0" w:color="auto"/>
        <w:left w:val="none" w:sz="0" w:space="0" w:color="auto"/>
        <w:bottom w:val="none" w:sz="0" w:space="0" w:color="auto"/>
        <w:right w:val="none" w:sz="0" w:space="0" w:color="auto"/>
      </w:divBdr>
    </w:div>
    <w:div w:id="1763451467">
      <w:bodyDiv w:val="1"/>
      <w:marLeft w:val="0"/>
      <w:marRight w:val="0"/>
      <w:marTop w:val="0"/>
      <w:marBottom w:val="0"/>
      <w:divBdr>
        <w:top w:val="none" w:sz="0" w:space="0" w:color="auto"/>
        <w:left w:val="none" w:sz="0" w:space="0" w:color="auto"/>
        <w:bottom w:val="none" w:sz="0" w:space="0" w:color="auto"/>
        <w:right w:val="none" w:sz="0" w:space="0" w:color="auto"/>
      </w:divBdr>
    </w:div>
    <w:div w:id="1763526760">
      <w:bodyDiv w:val="1"/>
      <w:marLeft w:val="0"/>
      <w:marRight w:val="0"/>
      <w:marTop w:val="0"/>
      <w:marBottom w:val="0"/>
      <w:divBdr>
        <w:top w:val="none" w:sz="0" w:space="0" w:color="auto"/>
        <w:left w:val="none" w:sz="0" w:space="0" w:color="auto"/>
        <w:bottom w:val="none" w:sz="0" w:space="0" w:color="auto"/>
        <w:right w:val="none" w:sz="0" w:space="0" w:color="auto"/>
      </w:divBdr>
    </w:div>
    <w:div w:id="1763600338">
      <w:bodyDiv w:val="1"/>
      <w:marLeft w:val="0"/>
      <w:marRight w:val="0"/>
      <w:marTop w:val="0"/>
      <w:marBottom w:val="0"/>
      <w:divBdr>
        <w:top w:val="none" w:sz="0" w:space="0" w:color="auto"/>
        <w:left w:val="none" w:sz="0" w:space="0" w:color="auto"/>
        <w:bottom w:val="none" w:sz="0" w:space="0" w:color="auto"/>
        <w:right w:val="none" w:sz="0" w:space="0" w:color="auto"/>
      </w:divBdr>
    </w:div>
    <w:div w:id="1763605669">
      <w:bodyDiv w:val="1"/>
      <w:marLeft w:val="0"/>
      <w:marRight w:val="0"/>
      <w:marTop w:val="0"/>
      <w:marBottom w:val="0"/>
      <w:divBdr>
        <w:top w:val="none" w:sz="0" w:space="0" w:color="auto"/>
        <w:left w:val="none" w:sz="0" w:space="0" w:color="auto"/>
        <w:bottom w:val="none" w:sz="0" w:space="0" w:color="auto"/>
        <w:right w:val="none" w:sz="0" w:space="0" w:color="auto"/>
      </w:divBdr>
    </w:div>
    <w:div w:id="1763717944">
      <w:bodyDiv w:val="1"/>
      <w:marLeft w:val="0"/>
      <w:marRight w:val="0"/>
      <w:marTop w:val="0"/>
      <w:marBottom w:val="0"/>
      <w:divBdr>
        <w:top w:val="none" w:sz="0" w:space="0" w:color="auto"/>
        <w:left w:val="none" w:sz="0" w:space="0" w:color="auto"/>
        <w:bottom w:val="none" w:sz="0" w:space="0" w:color="auto"/>
        <w:right w:val="none" w:sz="0" w:space="0" w:color="auto"/>
      </w:divBdr>
    </w:div>
    <w:div w:id="1763718401">
      <w:bodyDiv w:val="1"/>
      <w:marLeft w:val="0"/>
      <w:marRight w:val="0"/>
      <w:marTop w:val="0"/>
      <w:marBottom w:val="0"/>
      <w:divBdr>
        <w:top w:val="none" w:sz="0" w:space="0" w:color="auto"/>
        <w:left w:val="none" w:sz="0" w:space="0" w:color="auto"/>
        <w:bottom w:val="none" w:sz="0" w:space="0" w:color="auto"/>
        <w:right w:val="none" w:sz="0" w:space="0" w:color="auto"/>
      </w:divBdr>
    </w:div>
    <w:div w:id="1763796549">
      <w:bodyDiv w:val="1"/>
      <w:marLeft w:val="0"/>
      <w:marRight w:val="0"/>
      <w:marTop w:val="0"/>
      <w:marBottom w:val="0"/>
      <w:divBdr>
        <w:top w:val="none" w:sz="0" w:space="0" w:color="auto"/>
        <w:left w:val="none" w:sz="0" w:space="0" w:color="auto"/>
        <w:bottom w:val="none" w:sz="0" w:space="0" w:color="auto"/>
        <w:right w:val="none" w:sz="0" w:space="0" w:color="auto"/>
      </w:divBdr>
    </w:div>
    <w:div w:id="1763837495">
      <w:bodyDiv w:val="1"/>
      <w:marLeft w:val="0"/>
      <w:marRight w:val="0"/>
      <w:marTop w:val="0"/>
      <w:marBottom w:val="0"/>
      <w:divBdr>
        <w:top w:val="none" w:sz="0" w:space="0" w:color="auto"/>
        <w:left w:val="none" w:sz="0" w:space="0" w:color="auto"/>
        <w:bottom w:val="none" w:sz="0" w:space="0" w:color="auto"/>
        <w:right w:val="none" w:sz="0" w:space="0" w:color="auto"/>
      </w:divBdr>
    </w:div>
    <w:div w:id="1763840789">
      <w:bodyDiv w:val="1"/>
      <w:marLeft w:val="0"/>
      <w:marRight w:val="0"/>
      <w:marTop w:val="0"/>
      <w:marBottom w:val="0"/>
      <w:divBdr>
        <w:top w:val="none" w:sz="0" w:space="0" w:color="auto"/>
        <w:left w:val="none" w:sz="0" w:space="0" w:color="auto"/>
        <w:bottom w:val="none" w:sz="0" w:space="0" w:color="auto"/>
        <w:right w:val="none" w:sz="0" w:space="0" w:color="auto"/>
      </w:divBdr>
    </w:div>
    <w:div w:id="1763915299">
      <w:bodyDiv w:val="1"/>
      <w:marLeft w:val="0"/>
      <w:marRight w:val="0"/>
      <w:marTop w:val="0"/>
      <w:marBottom w:val="0"/>
      <w:divBdr>
        <w:top w:val="none" w:sz="0" w:space="0" w:color="auto"/>
        <w:left w:val="none" w:sz="0" w:space="0" w:color="auto"/>
        <w:bottom w:val="none" w:sz="0" w:space="0" w:color="auto"/>
        <w:right w:val="none" w:sz="0" w:space="0" w:color="auto"/>
      </w:divBdr>
    </w:div>
    <w:div w:id="1764106231">
      <w:bodyDiv w:val="1"/>
      <w:marLeft w:val="0"/>
      <w:marRight w:val="0"/>
      <w:marTop w:val="0"/>
      <w:marBottom w:val="0"/>
      <w:divBdr>
        <w:top w:val="none" w:sz="0" w:space="0" w:color="auto"/>
        <w:left w:val="none" w:sz="0" w:space="0" w:color="auto"/>
        <w:bottom w:val="none" w:sz="0" w:space="0" w:color="auto"/>
        <w:right w:val="none" w:sz="0" w:space="0" w:color="auto"/>
      </w:divBdr>
    </w:div>
    <w:div w:id="1764373014">
      <w:bodyDiv w:val="1"/>
      <w:marLeft w:val="0"/>
      <w:marRight w:val="0"/>
      <w:marTop w:val="0"/>
      <w:marBottom w:val="0"/>
      <w:divBdr>
        <w:top w:val="none" w:sz="0" w:space="0" w:color="auto"/>
        <w:left w:val="none" w:sz="0" w:space="0" w:color="auto"/>
        <w:bottom w:val="none" w:sz="0" w:space="0" w:color="auto"/>
        <w:right w:val="none" w:sz="0" w:space="0" w:color="auto"/>
      </w:divBdr>
    </w:div>
    <w:div w:id="1764376790">
      <w:bodyDiv w:val="1"/>
      <w:marLeft w:val="0"/>
      <w:marRight w:val="0"/>
      <w:marTop w:val="0"/>
      <w:marBottom w:val="0"/>
      <w:divBdr>
        <w:top w:val="none" w:sz="0" w:space="0" w:color="auto"/>
        <w:left w:val="none" w:sz="0" w:space="0" w:color="auto"/>
        <w:bottom w:val="none" w:sz="0" w:space="0" w:color="auto"/>
        <w:right w:val="none" w:sz="0" w:space="0" w:color="auto"/>
      </w:divBdr>
    </w:div>
    <w:div w:id="1764494078">
      <w:bodyDiv w:val="1"/>
      <w:marLeft w:val="0"/>
      <w:marRight w:val="0"/>
      <w:marTop w:val="0"/>
      <w:marBottom w:val="0"/>
      <w:divBdr>
        <w:top w:val="none" w:sz="0" w:space="0" w:color="auto"/>
        <w:left w:val="none" w:sz="0" w:space="0" w:color="auto"/>
        <w:bottom w:val="none" w:sz="0" w:space="0" w:color="auto"/>
        <w:right w:val="none" w:sz="0" w:space="0" w:color="auto"/>
      </w:divBdr>
    </w:div>
    <w:div w:id="1764759423">
      <w:bodyDiv w:val="1"/>
      <w:marLeft w:val="0"/>
      <w:marRight w:val="0"/>
      <w:marTop w:val="0"/>
      <w:marBottom w:val="0"/>
      <w:divBdr>
        <w:top w:val="none" w:sz="0" w:space="0" w:color="auto"/>
        <w:left w:val="none" w:sz="0" w:space="0" w:color="auto"/>
        <w:bottom w:val="none" w:sz="0" w:space="0" w:color="auto"/>
        <w:right w:val="none" w:sz="0" w:space="0" w:color="auto"/>
      </w:divBdr>
    </w:div>
    <w:div w:id="1764763385">
      <w:bodyDiv w:val="1"/>
      <w:marLeft w:val="0"/>
      <w:marRight w:val="0"/>
      <w:marTop w:val="0"/>
      <w:marBottom w:val="0"/>
      <w:divBdr>
        <w:top w:val="none" w:sz="0" w:space="0" w:color="auto"/>
        <w:left w:val="none" w:sz="0" w:space="0" w:color="auto"/>
        <w:bottom w:val="none" w:sz="0" w:space="0" w:color="auto"/>
        <w:right w:val="none" w:sz="0" w:space="0" w:color="auto"/>
      </w:divBdr>
    </w:div>
    <w:div w:id="1765225644">
      <w:bodyDiv w:val="1"/>
      <w:marLeft w:val="0"/>
      <w:marRight w:val="0"/>
      <w:marTop w:val="0"/>
      <w:marBottom w:val="0"/>
      <w:divBdr>
        <w:top w:val="none" w:sz="0" w:space="0" w:color="auto"/>
        <w:left w:val="none" w:sz="0" w:space="0" w:color="auto"/>
        <w:bottom w:val="none" w:sz="0" w:space="0" w:color="auto"/>
        <w:right w:val="none" w:sz="0" w:space="0" w:color="auto"/>
      </w:divBdr>
    </w:div>
    <w:div w:id="1765227295">
      <w:bodyDiv w:val="1"/>
      <w:marLeft w:val="0"/>
      <w:marRight w:val="0"/>
      <w:marTop w:val="0"/>
      <w:marBottom w:val="0"/>
      <w:divBdr>
        <w:top w:val="none" w:sz="0" w:space="0" w:color="auto"/>
        <w:left w:val="none" w:sz="0" w:space="0" w:color="auto"/>
        <w:bottom w:val="none" w:sz="0" w:space="0" w:color="auto"/>
        <w:right w:val="none" w:sz="0" w:space="0" w:color="auto"/>
      </w:divBdr>
    </w:div>
    <w:div w:id="1765421147">
      <w:bodyDiv w:val="1"/>
      <w:marLeft w:val="0"/>
      <w:marRight w:val="0"/>
      <w:marTop w:val="0"/>
      <w:marBottom w:val="0"/>
      <w:divBdr>
        <w:top w:val="none" w:sz="0" w:space="0" w:color="auto"/>
        <w:left w:val="none" w:sz="0" w:space="0" w:color="auto"/>
        <w:bottom w:val="none" w:sz="0" w:space="0" w:color="auto"/>
        <w:right w:val="none" w:sz="0" w:space="0" w:color="auto"/>
      </w:divBdr>
    </w:div>
    <w:div w:id="1765422654">
      <w:bodyDiv w:val="1"/>
      <w:marLeft w:val="0"/>
      <w:marRight w:val="0"/>
      <w:marTop w:val="0"/>
      <w:marBottom w:val="0"/>
      <w:divBdr>
        <w:top w:val="none" w:sz="0" w:space="0" w:color="auto"/>
        <w:left w:val="none" w:sz="0" w:space="0" w:color="auto"/>
        <w:bottom w:val="none" w:sz="0" w:space="0" w:color="auto"/>
        <w:right w:val="none" w:sz="0" w:space="0" w:color="auto"/>
      </w:divBdr>
    </w:div>
    <w:div w:id="1765759323">
      <w:bodyDiv w:val="1"/>
      <w:marLeft w:val="0"/>
      <w:marRight w:val="0"/>
      <w:marTop w:val="0"/>
      <w:marBottom w:val="0"/>
      <w:divBdr>
        <w:top w:val="none" w:sz="0" w:space="0" w:color="auto"/>
        <w:left w:val="none" w:sz="0" w:space="0" w:color="auto"/>
        <w:bottom w:val="none" w:sz="0" w:space="0" w:color="auto"/>
        <w:right w:val="none" w:sz="0" w:space="0" w:color="auto"/>
      </w:divBdr>
    </w:div>
    <w:div w:id="1765807399">
      <w:bodyDiv w:val="1"/>
      <w:marLeft w:val="0"/>
      <w:marRight w:val="0"/>
      <w:marTop w:val="0"/>
      <w:marBottom w:val="0"/>
      <w:divBdr>
        <w:top w:val="none" w:sz="0" w:space="0" w:color="auto"/>
        <w:left w:val="none" w:sz="0" w:space="0" w:color="auto"/>
        <w:bottom w:val="none" w:sz="0" w:space="0" w:color="auto"/>
        <w:right w:val="none" w:sz="0" w:space="0" w:color="auto"/>
      </w:divBdr>
    </w:div>
    <w:div w:id="1765951442">
      <w:bodyDiv w:val="1"/>
      <w:marLeft w:val="0"/>
      <w:marRight w:val="0"/>
      <w:marTop w:val="0"/>
      <w:marBottom w:val="0"/>
      <w:divBdr>
        <w:top w:val="none" w:sz="0" w:space="0" w:color="auto"/>
        <w:left w:val="none" w:sz="0" w:space="0" w:color="auto"/>
        <w:bottom w:val="none" w:sz="0" w:space="0" w:color="auto"/>
        <w:right w:val="none" w:sz="0" w:space="0" w:color="auto"/>
      </w:divBdr>
    </w:div>
    <w:div w:id="1765953400">
      <w:bodyDiv w:val="1"/>
      <w:marLeft w:val="0"/>
      <w:marRight w:val="0"/>
      <w:marTop w:val="0"/>
      <w:marBottom w:val="0"/>
      <w:divBdr>
        <w:top w:val="none" w:sz="0" w:space="0" w:color="auto"/>
        <w:left w:val="none" w:sz="0" w:space="0" w:color="auto"/>
        <w:bottom w:val="none" w:sz="0" w:space="0" w:color="auto"/>
        <w:right w:val="none" w:sz="0" w:space="0" w:color="auto"/>
      </w:divBdr>
    </w:div>
    <w:div w:id="1766029506">
      <w:bodyDiv w:val="1"/>
      <w:marLeft w:val="0"/>
      <w:marRight w:val="0"/>
      <w:marTop w:val="0"/>
      <w:marBottom w:val="0"/>
      <w:divBdr>
        <w:top w:val="none" w:sz="0" w:space="0" w:color="auto"/>
        <w:left w:val="none" w:sz="0" w:space="0" w:color="auto"/>
        <w:bottom w:val="none" w:sz="0" w:space="0" w:color="auto"/>
        <w:right w:val="none" w:sz="0" w:space="0" w:color="auto"/>
      </w:divBdr>
    </w:div>
    <w:div w:id="1766146238">
      <w:bodyDiv w:val="1"/>
      <w:marLeft w:val="0"/>
      <w:marRight w:val="0"/>
      <w:marTop w:val="0"/>
      <w:marBottom w:val="0"/>
      <w:divBdr>
        <w:top w:val="none" w:sz="0" w:space="0" w:color="auto"/>
        <w:left w:val="none" w:sz="0" w:space="0" w:color="auto"/>
        <w:bottom w:val="none" w:sz="0" w:space="0" w:color="auto"/>
        <w:right w:val="none" w:sz="0" w:space="0" w:color="auto"/>
      </w:divBdr>
    </w:div>
    <w:div w:id="1766153005">
      <w:bodyDiv w:val="1"/>
      <w:marLeft w:val="0"/>
      <w:marRight w:val="0"/>
      <w:marTop w:val="0"/>
      <w:marBottom w:val="0"/>
      <w:divBdr>
        <w:top w:val="none" w:sz="0" w:space="0" w:color="auto"/>
        <w:left w:val="none" w:sz="0" w:space="0" w:color="auto"/>
        <w:bottom w:val="none" w:sz="0" w:space="0" w:color="auto"/>
        <w:right w:val="none" w:sz="0" w:space="0" w:color="auto"/>
      </w:divBdr>
    </w:div>
    <w:div w:id="1766263576">
      <w:bodyDiv w:val="1"/>
      <w:marLeft w:val="0"/>
      <w:marRight w:val="0"/>
      <w:marTop w:val="0"/>
      <w:marBottom w:val="0"/>
      <w:divBdr>
        <w:top w:val="none" w:sz="0" w:space="0" w:color="auto"/>
        <w:left w:val="none" w:sz="0" w:space="0" w:color="auto"/>
        <w:bottom w:val="none" w:sz="0" w:space="0" w:color="auto"/>
        <w:right w:val="none" w:sz="0" w:space="0" w:color="auto"/>
      </w:divBdr>
    </w:div>
    <w:div w:id="1766267310">
      <w:bodyDiv w:val="1"/>
      <w:marLeft w:val="0"/>
      <w:marRight w:val="0"/>
      <w:marTop w:val="0"/>
      <w:marBottom w:val="0"/>
      <w:divBdr>
        <w:top w:val="none" w:sz="0" w:space="0" w:color="auto"/>
        <w:left w:val="none" w:sz="0" w:space="0" w:color="auto"/>
        <w:bottom w:val="none" w:sz="0" w:space="0" w:color="auto"/>
        <w:right w:val="none" w:sz="0" w:space="0" w:color="auto"/>
      </w:divBdr>
    </w:div>
    <w:div w:id="1766414969">
      <w:bodyDiv w:val="1"/>
      <w:marLeft w:val="0"/>
      <w:marRight w:val="0"/>
      <w:marTop w:val="0"/>
      <w:marBottom w:val="0"/>
      <w:divBdr>
        <w:top w:val="none" w:sz="0" w:space="0" w:color="auto"/>
        <w:left w:val="none" w:sz="0" w:space="0" w:color="auto"/>
        <w:bottom w:val="none" w:sz="0" w:space="0" w:color="auto"/>
        <w:right w:val="none" w:sz="0" w:space="0" w:color="auto"/>
      </w:divBdr>
    </w:div>
    <w:div w:id="1766463638">
      <w:bodyDiv w:val="1"/>
      <w:marLeft w:val="0"/>
      <w:marRight w:val="0"/>
      <w:marTop w:val="0"/>
      <w:marBottom w:val="0"/>
      <w:divBdr>
        <w:top w:val="none" w:sz="0" w:space="0" w:color="auto"/>
        <w:left w:val="none" w:sz="0" w:space="0" w:color="auto"/>
        <w:bottom w:val="none" w:sz="0" w:space="0" w:color="auto"/>
        <w:right w:val="none" w:sz="0" w:space="0" w:color="auto"/>
      </w:divBdr>
    </w:div>
    <w:div w:id="1766608695">
      <w:bodyDiv w:val="1"/>
      <w:marLeft w:val="0"/>
      <w:marRight w:val="0"/>
      <w:marTop w:val="0"/>
      <w:marBottom w:val="0"/>
      <w:divBdr>
        <w:top w:val="none" w:sz="0" w:space="0" w:color="auto"/>
        <w:left w:val="none" w:sz="0" w:space="0" w:color="auto"/>
        <w:bottom w:val="none" w:sz="0" w:space="0" w:color="auto"/>
        <w:right w:val="none" w:sz="0" w:space="0" w:color="auto"/>
      </w:divBdr>
    </w:div>
    <w:div w:id="1766611546">
      <w:bodyDiv w:val="1"/>
      <w:marLeft w:val="0"/>
      <w:marRight w:val="0"/>
      <w:marTop w:val="0"/>
      <w:marBottom w:val="0"/>
      <w:divBdr>
        <w:top w:val="none" w:sz="0" w:space="0" w:color="auto"/>
        <w:left w:val="none" w:sz="0" w:space="0" w:color="auto"/>
        <w:bottom w:val="none" w:sz="0" w:space="0" w:color="auto"/>
        <w:right w:val="none" w:sz="0" w:space="0" w:color="auto"/>
      </w:divBdr>
    </w:div>
    <w:div w:id="1766611753">
      <w:bodyDiv w:val="1"/>
      <w:marLeft w:val="0"/>
      <w:marRight w:val="0"/>
      <w:marTop w:val="0"/>
      <w:marBottom w:val="0"/>
      <w:divBdr>
        <w:top w:val="none" w:sz="0" w:space="0" w:color="auto"/>
        <w:left w:val="none" w:sz="0" w:space="0" w:color="auto"/>
        <w:bottom w:val="none" w:sz="0" w:space="0" w:color="auto"/>
        <w:right w:val="none" w:sz="0" w:space="0" w:color="auto"/>
      </w:divBdr>
    </w:div>
    <w:div w:id="1766728411">
      <w:bodyDiv w:val="1"/>
      <w:marLeft w:val="0"/>
      <w:marRight w:val="0"/>
      <w:marTop w:val="0"/>
      <w:marBottom w:val="0"/>
      <w:divBdr>
        <w:top w:val="none" w:sz="0" w:space="0" w:color="auto"/>
        <w:left w:val="none" w:sz="0" w:space="0" w:color="auto"/>
        <w:bottom w:val="none" w:sz="0" w:space="0" w:color="auto"/>
        <w:right w:val="none" w:sz="0" w:space="0" w:color="auto"/>
      </w:divBdr>
    </w:div>
    <w:div w:id="1766800709">
      <w:bodyDiv w:val="1"/>
      <w:marLeft w:val="0"/>
      <w:marRight w:val="0"/>
      <w:marTop w:val="0"/>
      <w:marBottom w:val="0"/>
      <w:divBdr>
        <w:top w:val="none" w:sz="0" w:space="0" w:color="auto"/>
        <w:left w:val="none" w:sz="0" w:space="0" w:color="auto"/>
        <w:bottom w:val="none" w:sz="0" w:space="0" w:color="auto"/>
        <w:right w:val="none" w:sz="0" w:space="0" w:color="auto"/>
      </w:divBdr>
    </w:div>
    <w:div w:id="1766803133">
      <w:bodyDiv w:val="1"/>
      <w:marLeft w:val="0"/>
      <w:marRight w:val="0"/>
      <w:marTop w:val="0"/>
      <w:marBottom w:val="0"/>
      <w:divBdr>
        <w:top w:val="none" w:sz="0" w:space="0" w:color="auto"/>
        <w:left w:val="none" w:sz="0" w:space="0" w:color="auto"/>
        <w:bottom w:val="none" w:sz="0" w:space="0" w:color="auto"/>
        <w:right w:val="none" w:sz="0" w:space="0" w:color="auto"/>
      </w:divBdr>
    </w:div>
    <w:div w:id="1767071166">
      <w:bodyDiv w:val="1"/>
      <w:marLeft w:val="0"/>
      <w:marRight w:val="0"/>
      <w:marTop w:val="0"/>
      <w:marBottom w:val="0"/>
      <w:divBdr>
        <w:top w:val="none" w:sz="0" w:space="0" w:color="auto"/>
        <w:left w:val="none" w:sz="0" w:space="0" w:color="auto"/>
        <w:bottom w:val="none" w:sz="0" w:space="0" w:color="auto"/>
        <w:right w:val="none" w:sz="0" w:space="0" w:color="auto"/>
      </w:divBdr>
    </w:div>
    <w:div w:id="1767119933">
      <w:bodyDiv w:val="1"/>
      <w:marLeft w:val="0"/>
      <w:marRight w:val="0"/>
      <w:marTop w:val="0"/>
      <w:marBottom w:val="0"/>
      <w:divBdr>
        <w:top w:val="none" w:sz="0" w:space="0" w:color="auto"/>
        <w:left w:val="none" w:sz="0" w:space="0" w:color="auto"/>
        <w:bottom w:val="none" w:sz="0" w:space="0" w:color="auto"/>
        <w:right w:val="none" w:sz="0" w:space="0" w:color="auto"/>
      </w:divBdr>
    </w:div>
    <w:div w:id="1767340770">
      <w:bodyDiv w:val="1"/>
      <w:marLeft w:val="0"/>
      <w:marRight w:val="0"/>
      <w:marTop w:val="0"/>
      <w:marBottom w:val="0"/>
      <w:divBdr>
        <w:top w:val="none" w:sz="0" w:space="0" w:color="auto"/>
        <w:left w:val="none" w:sz="0" w:space="0" w:color="auto"/>
        <w:bottom w:val="none" w:sz="0" w:space="0" w:color="auto"/>
        <w:right w:val="none" w:sz="0" w:space="0" w:color="auto"/>
      </w:divBdr>
    </w:div>
    <w:div w:id="1767532159">
      <w:bodyDiv w:val="1"/>
      <w:marLeft w:val="0"/>
      <w:marRight w:val="0"/>
      <w:marTop w:val="0"/>
      <w:marBottom w:val="0"/>
      <w:divBdr>
        <w:top w:val="none" w:sz="0" w:space="0" w:color="auto"/>
        <w:left w:val="none" w:sz="0" w:space="0" w:color="auto"/>
        <w:bottom w:val="none" w:sz="0" w:space="0" w:color="auto"/>
        <w:right w:val="none" w:sz="0" w:space="0" w:color="auto"/>
      </w:divBdr>
    </w:div>
    <w:div w:id="1767578047">
      <w:bodyDiv w:val="1"/>
      <w:marLeft w:val="0"/>
      <w:marRight w:val="0"/>
      <w:marTop w:val="0"/>
      <w:marBottom w:val="0"/>
      <w:divBdr>
        <w:top w:val="none" w:sz="0" w:space="0" w:color="auto"/>
        <w:left w:val="none" w:sz="0" w:space="0" w:color="auto"/>
        <w:bottom w:val="none" w:sz="0" w:space="0" w:color="auto"/>
        <w:right w:val="none" w:sz="0" w:space="0" w:color="auto"/>
      </w:divBdr>
    </w:div>
    <w:div w:id="1767921377">
      <w:bodyDiv w:val="1"/>
      <w:marLeft w:val="0"/>
      <w:marRight w:val="0"/>
      <w:marTop w:val="0"/>
      <w:marBottom w:val="0"/>
      <w:divBdr>
        <w:top w:val="none" w:sz="0" w:space="0" w:color="auto"/>
        <w:left w:val="none" w:sz="0" w:space="0" w:color="auto"/>
        <w:bottom w:val="none" w:sz="0" w:space="0" w:color="auto"/>
        <w:right w:val="none" w:sz="0" w:space="0" w:color="auto"/>
      </w:divBdr>
    </w:div>
    <w:div w:id="1768039718">
      <w:bodyDiv w:val="1"/>
      <w:marLeft w:val="0"/>
      <w:marRight w:val="0"/>
      <w:marTop w:val="0"/>
      <w:marBottom w:val="0"/>
      <w:divBdr>
        <w:top w:val="none" w:sz="0" w:space="0" w:color="auto"/>
        <w:left w:val="none" w:sz="0" w:space="0" w:color="auto"/>
        <w:bottom w:val="none" w:sz="0" w:space="0" w:color="auto"/>
        <w:right w:val="none" w:sz="0" w:space="0" w:color="auto"/>
      </w:divBdr>
    </w:div>
    <w:div w:id="1768043272">
      <w:bodyDiv w:val="1"/>
      <w:marLeft w:val="0"/>
      <w:marRight w:val="0"/>
      <w:marTop w:val="0"/>
      <w:marBottom w:val="0"/>
      <w:divBdr>
        <w:top w:val="none" w:sz="0" w:space="0" w:color="auto"/>
        <w:left w:val="none" w:sz="0" w:space="0" w:color="auto"/>
        <w:bottom w:val="none" w:sz="0" w:space="0" w:color="auto"/>
        <w:right w:val="none" w:sz="0" w:space="0" w:color="auto"/>
      </w:divBdr>
    </w:div>
    <w:div w:id="1768111425">
      <w:bodyDiv w:val="1"/>
      <w:marLeft w:val="0"/>
      <w:marRight w:val="0"/>
      <w:marTop w:val="0"/>
      <w:marBottom w:val="0"/>
      <w:divBdr>
        <w:top w:val="none" w:sz="0" w:space="0" w:color="auto"/>
        <w:left w:val="none" w:sz="0" w:space="0" w:color="auto"/>
        <w:bottom w:val="none" w:sz="0" w:space="0" w:color="auto"/>
        <w:right w:val="none" w:sz="0" w:space="0" w:color="auto"/>
      </w:divBdr>
    </w:div>
    <w:div w:id="1768189737">
      <w:bodyDiv w:val="1"/>
      <w:marLeft w:val="0"/>
      <w:marRight w:val="0"/>
      <w:marTop w:val="0"/>
      <w:marBottom w:val="0"/>
      <w:divBdr>
        <w:top w:val="none" w:sz="0" w:space="0" w:color="auto"/>
        <w:left w:val="none" w:sz="0" w:space="0" w:color="auto"/>
        <w:bottom w:val="none" w:sz="0" w:space="0" w:color="auto"/>
        <w:right w:val="none" w:sz="0" w:space="0" w:color="auto"/>
      </w:divBdr>
    </w:div>
    <w:div w:id="1768311555">
      <w:bodyDiv w:val="1"/>
      <w:marLeft w:val="0"/>
      <w:marRight w:val="0"/>
      <w:marTop w:val="0"/>
      <w:marBottom w:val="0"/>
      <w:divBdr>
        <w:top w:val="none" w:sz="0" w:space="0" w:color="auto"/>
        <w:left w:val="none" w:sz="0" w:space="0" w:color="auto"/>
        <w:bottom w:val="none" w:sz="0" w:space="0" w:color="auto"/>
        <w:right w:val="none" w:sz="0" w:space="0" w:color="auto"/>
      </w:divBdr>
    </w:div>
    <w:div w:id="1768429504">
      <w:bodyDiv w:val="1"/>
      <w:marLeft w:val="0"/>
      <w:marRight w:val="0"/>
      <w:marTop w:val="0"/>
      <w:marBottom w:val="0"/>
      <w:divBdr>
        <w:top w:val="none" w:sz="0" w:space="0" w:color="auto"/>
        <w:left w:val="none" w:sz="0" w:space="0" w:color="auto"/>
        <w:bottom w:val="none" w:sz="0" w:space="0" w:color="auto"/>
        <w:right w:val="none" w:sz="0" w:space="0" w:color="auto"/>
      </w:divBdr>
    </w:div>
    <w:div w:id="1768572122">
      <w:bodyDiv w:val="1"/>
      <w:marLeft w:val="0"/>
      <w:marRight w:val="0"/>
      <w:marTop w:val="0"/>
      <w:marBottom w:val="0"/>
      <w:divBdr>
        <w:top w:val="none" w:sz="0" w:space="0" w:color="auto"/>
        <w:left w:val="none" w:sz="0" w:space="0" w:color="auto"/>
        <w:bottom w:val="none" w:sz="0" w:space="0" w:color="auto"/>
        <w:right w:val="none" w:sz="0" w:space="0" w:color="auto"/>
      </w:divBdr>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
    <w:div w:id="1768766239">
      <w:bodyDiv w:val="1"/>
      <w:marLeft w:val="0"/>
      <w:marRight w:val="0"/>
      <w:marTop w:val="0"/>
      <w:marBottom w:val="0"/>
      <w:divBdr>
        <w:top w:val="none" w:sz="0" w:space="0" w:color="auto"/>
        <w:left w:val="none" w:sz="0" w:space="0" w:color="auto"/>
        <w:bottom w:val="none" w:sz="0" w:space="0" w:color="auto"/>
        <w:right w:val="none" w:sz="0" w:space="0" w:color="auto"/>
      </w:divBdr>
    </w:div>
    <w:div w:id="1768773860">
      <w:bodyDiv w:val="1"/>
      <w:marLeft w:val="0"/>
      <w:marRight w:val="0"/>
      <w:marTop w:val="0"/>
      <w:marBottom w:val="0"/>
      <w:divBdr>
        <w:top w:val="none" w:sz="0" w:space="0" w:color="auto"/>
        <w:left w:val="none" w:sz="0" w:space="0" w:color="auto"/>
        <w:bottom w:val="none" w:sz="0" w:space="0" w:color="auto"/>
        <w:right w:val="none" w:sz="0" w:space="0" w:color="auto"/>
      </w:divBdr>
    </w:div>
    <w:div w:id="1768842908">
      <w:bodyDiv w:val="1"/>
      <w:marLeft w:val="0"/>
      <w:marRight w:val="0"/>
      <w:marTop w:val="0"/>
      <w:marBottom w:val="0"/>
      <w:divBdr>
        <w:top w:val="none" w:sz="0" w:space="0" w:color="auto"/>
        <w:left w:val="none" w:sz="0" w:space="0" w:color="auto"/>
        <w:bottom w:val="none" w:sz="0" w:space="0" w:color="auto"/>
        <w:right w:val="none" w:sz="0" w:space="0" w:color="auto"/>
      </w:divBdr>
    </w:div>
    <w:div w:id="1768845241">
      <w:bodyDiv w:val="1"/>
      <w:marLeft w:val="0"/>
      <w:marRight w:val="0"/>
      <w:marTop w:val="0"/>
      <w:marBottom w:val="0"/>
      <w:divBdr>
        <w:top w:val="none" w:sz="0" w:space="0" w:color="auto"/>
        <w:left w:val="none" w:sz="0" w:space="0" w:color="auto"/>
        <w:bottom w:val="none" w:sz="0" w:space="0" w:color="auto"/>
        <w:right w:val="none" w:sz="0" w:space="0" w:color="auto"/>
      </w:divBdr>
    </w:div>
    <w:div w:id="1768890337">
      <w:bodyDiv w:val="1"/>
      <w:marLeft w:val="0"/>
      <w:marRight w:val="0"/>
      <w:marTop w:val="0"/>
      <w:marBottom w:val="0"/>
      <w:divBdr>
        <w:top w:val="none" w:sz="0" w:space="0" w:color="auto"/>
        <w:left w:val="none" w:sz="0" w:space="0" w:color="auto"/>
        <w:bottom w:val="none" w:sz="0" w:space="0" w:color="auto"/>
        <w:right w:val="none" w:sz="0" w:space="0" w:color="auto"/>
      </w:divBdr>
    </w:div>
    <w:div w:id="1768960839">
      <w:bodyDiv w:val="1"/>
      <w:marLeft w:val="0"/>
      <w:marRight w:val="0"/>
      <w:marTop w:val="0"/>
      <w:marBottom w:val="0"/>
      <w:divBdr>
        <w:top w:val="none" w:sz="0" w:space="0" w:color="auto"/>
        <w:left w:val="none" w:sz="0" w:space="0" w:color="auto"/>
        <w:bottom w:val="none" w:sz="0" w:space="0" w:color="auto"/>
        <w:right w:val="none" w:sz="0" w:space="0" w:color="auto"/>
      </w:divBdr>
    </w:div>
    <w:div w:id="1769035768">
      <w:bodyDiv w:val="1"/>
      <w:marLeft w:val="0"/>
      <w:marRight w:val="0"/>
      <w:marTop w:val="0"/>
      <w:marBottom w:val="0"/>
      <w:divBdr>
        <w:top w:val="none" w:sz="0" w:space="0" w:color="auto"/>
        <w:left w:val="none" w:sz="0" w:space="0" w:color="auto"/>
        <w:bottom w:val="none" w:sz="0" w:space="0" w:color="auto"/>
        <w:right w:val="none" w:sz="0" w:space="0" w:color="auto"/>
      </w:divBdr>
    </w:div>
    <w:div w:id="1769038436">
      <w:bodyDiv w:val="1"/>
      <w:marLeft w:val="0"/>
      <w:marRight w:val="0"/>
      <w:marTop w:val="0"/>
      <w:marBottom w:val="0"/>
      <w:divBdr>
        <w:top w:val="none" w:sz="0" w:space="0" w:color="auto"/>
        <w:left w:val="none" w:sz="0" w:space="0" w:color="auto"/>
        <w:bottom w:val="none" w:sz="0" w:space="0" w:color="auto"/>
        <w:right w:val="none" w:sz="0" w:space="0" w:color="auto"/>
      </w:divBdr>
    </w:div>
    <w:div w:id="1769234131">
      <w:bodyDiv w:val="1"/>
      <w:marLeft w:val="0"/>
      <w:marRight w:val="0"/>
      <w:marTop w:val="0"/>
      <w:marBottom w:val="0"/>
      <w:divBdr>
        <w:top w:val="none" w:sz="0" w:space="0" w:color="auto"/>
        <w:left w:val="none" w:sz="0" w:space="0" w:color="auto"/>
        <w:bottom w:val="none" w:sz="0" w:space="0" w:color="auto"/>
        <w:right w:val="none" w:sz="0" w:space="0" w:color="auto"/>
      </w:divBdr>
    </w:div>
    <w:div w:id="1769350979">
      <w:bodyDiv w:val="1"/>
      <w:marLeft w:val="0"/>
      <w:marRight w:val="0"/>
      <w:marTop w:val="0"/>
      <w:marBottom w:val="0"/>
      <w:divBdr>
        <w:top w:val="none" w:sz="0" w:space="0" w:color="auto"/>
        <w:left w:val="none" w:sz="0" w:space="0" w:color="auto"/>
        <w:bottom w:val="none" w:sz="0" w:space="0" w:color="auto"/>
        <w:right w:val="none" w:sz="0" w:space="0" w:color="auto"/>
      </w:divBdr>
    </w:div>
    <w:div w:id="1769429318">
      <w:bodyDiv w:val="1"/>
      <w:marLeft w:val="0"/>
      <w:marRight w:val="0"/>
      <w:marTop w:val="0"/>
      <w:marBottom w:val="0"/>
      <w:divBdr>
        <w:top w:val="none" w:sz="0" w:space="0" w:color="auto"/>
        <w:left w:val="none" w:sz="0" w:space="0" w:color="auto"/>
        <w:bottom w:val="none" w:sz="0" w:space="0" w:color="auto"/>
        <w:right w:val="none" w:sz="0" w:space="0" w:color="auto"/>
      </w:divBdr>
    </w:div>
    <w:div w:id="1769617241">
      <w:bodyDiv w:val="1"/>
      <w:marLeft w:val="0"/>
      <w:marRight w:val="0"/>
      <w:marTop w:val="0"/>
      <w:marBottom w:val="0"/>
      <w:divBdr>
        <w:top w:val="none" w:sz="0" w:space="0" w:color="auto"/>
        <w:left w:val="none" w:sz="0" w:space="0" w:color="auto"/>
        <w:bottom w:val="none" w:sz="0" w:space="0" w:color="auto"/>
        <w:right w:val="none" w:sz="0" w:space="0" w:color="auto"/>
      </w:divBdr>
    </w:div>
    <w:div w:id="1769696360">
      <w:bodyDiv w:val="1"/>
      <w:marLeft w:val="0"/>
      <w:marRight w:val="0"/>
      <w:marTop w:val="0"/>
      <w:marBottom w:val="0"/>
      <w:divBdr>
        <w:top w:val="none" w:sz="0" w:space="0" w:color="auto"/>
        <w:left w:val="none" w:sz="0" w:space="0" w:color="auto"/>
        <w:bottom w:val="none" w:sz="0" w:space="0" w:color="auto"/>
        <w:right w:val="none" w:sz="0" w:space="0" w:color="auto"/>
      </w:divBdr>
    </w:div>
    <w:div w:id="1769882341">
      <w:bodyDiv w:val="1"/>
      <w:marLeft w:val="0"/>
      <w:marRight w:val="0"/>
      <w:marTop w:val="0"/>
      <w:marBottom w:val="0"/>
      <w:divBdr>
        <w:top w:val="none" w:sz="0" w:space="0" w:color="auto"/>
        <w:left w:val="none" w:sz="0" w:space="0" w:color="auto"/>
        <w:bottom w:val="none" w:sz="0" w:space="0" w:color="auto"/>
        <w:right w:val="none" w:sz="0" w:space="0" w:color="auto"/>
      </w:divBdr>
    </w:div>
    <w:div w:id="1769891214">
      <w:bodyDiv w:val="1"/>
      <w:marLeft w:val="0"/>
      <w:marRight w:val="0"/>
      <w:marTop w:val="0"/>
      <w:marBottom w:val="0"/>
      <w:divBdr>
        <w:top w:val="none" w:sz="0" w:space="0" w:color="auto"/>
        <w:left w:val="none" w:sz="0" w:space="0" w:color="auto"/>
        <w:bottom w:val="none" w:sz="0" w:space="0" w:color="auto"/>
        <w:right w:val="none" w:sz="0" w:space="0" w:color="auto"/>
      </w:divBdr>
    </w:div>
    <w:div w:id="1770075368">
      <w:bodyDiv w:val="1"/>
      <w:marLeft w:val="0"/>
      <w:marRight w:val="0"/>
      <w:marTop w:val="0"/>
      <w:marBottom w:val="0"/>
      <w:divBdr>
        <w:top w:val="none" w:sz="0" w:space="0" w:color="auto"/>
        <w:left w:val="none" w:sz="0" w:space="0" w:color="auto"/>
        <w:bottom w:val="none" w:sz="0" w:space="0" w:color="auto"/>
        <w:right w:val="none" w:sz="0" w:space="0" w:color="auto"/>
      </w:divBdr>
    </w:div>
    <w:div w:id="1770151825">
      <w:bodyDiv w:val="1"/>
      <w:marLeft w:val="0"/>
      <w:marRight w:val="0"/>
      <w:marTop w:val="0"/>
      <w:marBottom w:val="0"/>
      <w:divBdr>
        <w:top w:val="none" w:sz="0" w:space="0" w:color="auto"/>
        <w:left w:val="none" w:sz="0" w:space="0" w:color="auto"/>
        <w:bottom w:val="none" w:sz="0" w:space="0" w:color="auto"/>
        <w:right w:val="none" w:sz="0" w:space="0" w:color="auto"/>
      </w:divBdr>
    </w:div>
    <w:div w:id="1770157918">
      <w:bodyDiv w:val="1"/>
      <w:marLeft w:val="0"/>
      <w:marRight w:val="0"/>
      <w:marTop w:val="0"/>
      <w:marBottom w:val="0"/>
      <w:divBdr>
        <w:top w:val="none" w:sz="0" w:space="0" w:color="auto"/>
        <w:left w:val="none" w:sz="0" w:space="0" w:color="auto"/>
        <w:bottom w:val="none" w:sz="0" w:space="0" w:color="auto"/>
        <w:right w:val="none" w:sz="0" w:space="0" w:color="auto"/>
      </w:divBdr>
    </w:div>
    <w:div w:id="1770269551">
      <w:bodyDiv w:val="1"/>
      <w:marLeft w:val="0"/>
      <w:marRight w:val="0"/>
      <w:marTop w:val="0"/>
      <w:marBottom w:val="0"/>
      <w:divBdr>
        <w:top w:val="none" w:sz="0" w:space="0" w:color="auto"/>
        <w:left w:val="none" w:sz="0" w:space="0" w:color="auto"/>
        <w:bottom w:val="none" w:sz="0" w:space="0" w:color="auto"/>
        <w:right w:val="none" w:sz="0" w:space="0" w:color="auto"/>
      </w:divBdr>
    </w:div>
    <w:div w:id="1770270433">
      <w:bodyDiv w:val="1"/>
      <w:marLeft w:val="0"/>
      <w:marRight w:val="0"/>
      <w:marTop w:val="0"/>
      <w:marBottom w:val="0"/>
      <w:divBdr>
        <w:top w:val="none" w:sz="0" w:space="0" w:color="auto"/>
        <w:left w:val="none" w:sz="0" w:space="0" w:color="auto"/>
        <w:bottom w:val="none" w:sz="0" w:space="0" w:color="auto"/>
        <w:right w:val="none" w:sz="0" w:space="0" w:color="auto"/>
      </w:divBdr>
    </w:div>
    <w:div w:id="1770272840">
      <w:bodyDiv w:val="1"/>
      <w:marLeft w:val="0"/>
      <w:marRight w:val="0"/>
      <w:marTop w:val="0"/>
      <w:marBottom w:val="0"/>
      <w:divBdr>
        <w:top w:val="none" w:sz="0" w:space="0" w:color="auto"/>
        <w:left w:val="none" w:sz="0" w:space="0" w:color="auto"/>
        <w:bottom w:val="none" w:sz="0" w:space="0" w:color="auto"/>
        <w:right w:val="none" w:sz="0" w:space="0" w:color="auto"/>
      </w:divBdr>
    </w:div>
    <w:div w:id="1770348373">
      <w:bodyDiv w:val="1"/>
      <w:marLeft w:val="0"/>
      <w:marRight w:val="0"/>
      <w:marTop w:val="0"/>
      <w:marBottom w:val="0"/>
      <w:divBdr>
        <w:top w:val="none" w:sz="0" w:space="0" w:color="auto"/>
        <w:left w:val="none" w:sz="0" w:space="0" w:color="auto"/>
        <w:bottom w:val="none" w:sz="0" w:space="0" w:color="auto"/>
        <w:right w:val="none" w:sz="0" w:space="0" w:color="auto"/>
      </w:divBdr>
    </w:div>
    <w:div w:id="1770660253">
      <w:bodyDiv w:val="1"/>
      <w:marLeft w:val="0"/>
      <w:marRight w:val="0"/>
      <w:marTop w:val="0"/>
      <w:marBottom w:val="0"/>
      <w:divBdr>
        <w:top w:val="none" w:sz="0" w:space="0" w:color="auto"/>
        <w:left w:val="none" w:sz="0" w:space="0" w:color="auto"/>
        <w:bottom w:val="none" w:sz="0" w:space="0" w:color="auto"/>
        <w:right w:val="none" w:sz="0" w:space="0" w:color="auto"/>
      </w:divBdr>
    </w:div>
    <w:div w:id="1770739832">
      <w:bodyDiv w:val="1"/>
      <w:marLeft w:val="0"/>
      <w:marRight w:val="0"/>
      <w:marTop w:val="0"/>
      <w:marBottom w:val="0"/>
      <w:divBdr>
        <w:top w:val="none" w:sz="0" w:space="0" w:color="auto"/>
        <w:left w:val="none" w:sz="0" w:space="0" w:color="auto"/>
        <w:bottom w:val="none" w:sz="0" w:space="0" w:color="auto"/>
        <w:right w:val="none" w:sz="0" w:space="0" w:color="auto"/>
      </w:divBdr>
    </w:div>
    <w:div w:id="1771194265">
      <w:bodyDiv w:val="1"/>
      <w:marLeft w:val="0"/>
      <w:marRight w:val="0"/>
      <w:marTop w:val="0"/>
      <w:marBottom w:val="0"/>
      <w:divBdr>
        <w:top w:val="none" w:sz="0" w:space="0" w:color="auto"/>
        <w:left w:val="none" w:sz="0" w:space="0" w:color="auto"/>
        <w:bottom w:val="none" w:sz="0" w:space="0" w:color="auto"/>
        <w:right w:val="none" w:sz="0" w:space="0" w:color="auto"/>
      </w:divBdr>
    </w:div>
    <w:div w:id="1771268788">
      <w:bodyDiv w:val="1"/>
      <w:marLeft w:val="0"/>
      <w:marRight w:val="0"/>
      <w:marTop w:val="0"/>
      <w:marBottom w:val="0"/>
      <w:divBdr>
        <w:top w:val="none" w:sz="0" w:space="0" w:color="auto"/>
        <w:left w:val="none" w:sz="0" w:space="0" w:color="auto"/>
        <w:bottom w:val="none" w:sz="0" w:space="0" w:color="auto"/>
        <w:right w:val="none" w:sz="0" w:space="0" w:color="auto"/>
      </w:divBdr>
    </w:div>
    <w:div w:id="1771315901">
      <w:bodyDiv w:val="1"/>
      <w:marLeft w:val="0"/>
      <w:marRight w:val="0"/>
      <w:marTop w:val="0"/>
      <w:marBottom w:val="0"/>
      <w:divBdr>
        <w:top w:val="none" w:sz="0" w:space="0" w:color="auto"/>
        <w:left w:val="none" w:sz="0" w:space="0" w:color="auto"/>
        <w:bottom w:val="none" w:sz="0" w:space="0" w:color="auto"/>
        <w:right w:val="none" w:sz="0" w:space="0" w:color="auto"/>
      </w:divBdr>
    </w:div>
    <w:div w:id="1771390218">
      <w:bodyDiv w:val="1"/>
      <w:marLeft w:val="0"/>
      <w:marRight w:val="0"/>
      <w:marTop w:val="0"/>
      <w:marBottom w:val="0"/>
      <w:divBdr>
        <w:top w:val="none" w:sz="0" w:space="0" w:color="auto"/>
        <w:left w:val="none" w:sz="0" w:space="0" w:color="auto"/>
        <w:bottom w:val="none" w:sz="0" w:space="0" w:color="auto"/>
        <w:right w:val="none" w:sz="0" w:space="0" w:color="auto"/>
      </w:divBdr>
    </w:div>
    <w:div w:id="1771468579">
      <w:bodyDiv w:val="1"/>
      <w:marLeft w:val="0"/>
      <w:marRight w:val="0"/>
      <w:marTop w:val="0"/>
      <w:marBottom w:val="0"/>
      <w:divBdr>
        <w:top w:val="none" w:sz="0" w:space="0" w:color="auto"/>
        <w:left w:val="none" w:sz="0" w:space="0" w:color="auto"/>
        <w:bottom w:val="none" w:sz="0" w:space="0" w:color="auto"/>
        <w:right w:val="none" w:sz="0" w:space="0" w:color="auto"/>
      </w:divBdr>
    </w:div>
    <w:div w:id="1771587789">
      <w:bodyDiv w:val="1"/>
      <w:marLeft w:val="0"/>
      <w:marRight w:val="0"/>
      <w:marTop w:val="0"/>
      <w:marBottom w:val="0"/>
      <w:divBdr>
        <w:top w:val="none" w:sz="0" w:space="0" w:color="auto"/>
        <w:left w:val="none" w:sz="0" w:space="0" w:color="auto"/>
        <w:bottom w:val="none" w:sz="0" w:space="0" w:color="auto"/>
        <w:right w:val="none" w:sz="0" w:space="0" w:color="auto"/>
      </w:divBdr>
    </w:div>
    <w:div w:id="1771656275">
      <w:bodyDiv w:val="1"/>
      <w:marLeft w:val="0"/>
      <w:marRight w:val="0"/>
      <w:marTop w:val="0"/>
      <w:marBottom w:val="0"/>
      <w:divBdr>
        <w:top w:val="none" w:sz="0" w:space="0" w:color="auto"/>
        <w:left w:val="none" w:sz="0" w:space="0" w:color="auto"/>
        <w:bottom w:val="none" w:sz="0" w:space="0" w:color="auto"/>
        <w:right w:val="none" w:sz="0" w:space="0" w:color="auto"/>
      </w:divBdr>
    </w:div>
    <w:div w:id="1771897045">
      <w:bodyDiv w:val="1"/>
      <w:marLeft w:val="0"/>
      <w:marRight w:val="0"/>
      <w:marTop w:val="0"/>
      <w:marBottom w:val="0"/>
      <w:divBdr>
        <w:top w:val="none" w:sz="0" w:space="0" w:color="auto"/>
        <w:left w:val="none" w:sz="0" w:space="0" w:color="auto"/>
        <w:bottom w:val="none" w:sz="0" w:space="0" w:color="auto"/>
        <w:right w:val="none" w:sz="0" w:space="0" w:color="auto"/>
      </w:divBdr>
    </w:div>
    <w:div w:id="1772310120">
      <w:bodyDiv w:val="1"/>
      <w:marLeft w:val="0"/>
      <w:marRight w:val="0"/>
      <w:marTop w:val="0"/>
      <w:marBottom w:val="0"/>
      <w:divBdr>
        <w:top w:val="none" w:sz="0" w:space="0" w:color="auto"/>
        <w:left w:val="none" w:sz="0" w:space="0" w:color="auto"/>
        <w:bottom w:val="none" w:sz="0" w:space="0" w:color="auto"/>
        <w:right w:val="none" w:sz="0" w:space="0" w:color="auto"/>
      </w:divBdr>
    </w:div>
    <w:div w:id="1772385332">
      <w:bodyDiv w:val="1"/>
      <w:marLeft w:val="0"/>
      <w:marRight w:val="0"/>
      <w:marTop w:val="0"/>
      <w:marBottom w:val="0"/>
      <w:divBdr>
        <w:top w:val="none" w:sz="0" w:space="0" w:color="auto"/>
        <w:left w:val="none" w:sz="0" w:space="0" w:color="auto"/>
        <w:bottom w:val="none" w:sz="0" w:space="0" w:color="auto"/>
        <w:right w:val="none" w:sz="0" w:space="0" w:color="auto"/>
      </w:divBdr>
    </w:div>
    <w:div w:id="1772503983">
      <w:bodyDiv w:val="1"/>
      <w:marLeft w:val="0"/>
      <w:marRight w:val="0"/>
      <w:marTop w:val="0"/>
      <w:marBottom w:val="0"/>
      <w:divBdr>
        <w:top w:val="none" w:sz="0" w:space="0" w:color="auto"/>
        <w:left w:val="none" w:sz="0" w:space="0" w:color="auto"/>
        <w:bottom w:val="none" w:sz="0" w:space="0" w:color="auto"/>
        <w:right w:val="none" w:sz="0" w:space="0" w:color="auto"/>
      </w:divBdr>
    </w:div>
    <w:div w:id="1772555340">
      <w:bodyDiv w:val="1"/>
      <w:marLeft w:val="0"/>
      <w:marRight w:val="0"/>
      <w:marTop w:val="0"/>
      <w:marBottom w:val="0"/>
      <w:divBdr>
        <w:top w:val="none" w:sz="0" w:space="0" w:color="auto"/>
        <w:left w:val="none" w:sz="0" w:space="0" w:color="auto"/>
        <w:bottom w:val="none" w:sz="0" w:space="0" w:color="auto"/>
        <w:right w:val="none" w:sz="0" w:space="0" w:color="auto"/>
      </w:divBdr>
    </w:div>
    <w:div w:id="1772578586">
      <w:bodyDiv w:val="1"/>
      <w:marLeft w:val="0"/>
      <w:marRight w:val="0"/>
      <w:marTop w:val="0"/>
      <w:marBottom w:val="0"/>
      <w:divBdr>
        <w:top w:val="none" w:sz="0" w:space="0" w:color="auto"/>
        <w:left w:val="none" w:sz="0" w:space="0" w:color="auto"/>
        <w:bottom w:val="none" w:sz="0" w:space="0" w:color="auto"/>
        <w:right w:val="none" w:sz="0" w:space="0" w:color="auto"/>
      </w:divBdr>
    </w:div>
    <w:div w:id="1772705073">
      <w:bodyDiv w:val="1"/>
      <w:marLeft w:val="0"/>
      <w:marRight w:val="0"/>
      <w:marTop w:val="0"/>
      <w:marBottom w:val="0"/>
      <w:divBdr>
        <w:top w:val="none" w:sz="0" w:space="0" w:color="auto"/>
        <w:left w:val="none" w:sz="0" w:space="0" w:color="auto"/>
        <w:bottom w:val="none" w:sz="0" w:space="0" w:color="auto"/>
        <w:right w:val="none" w:sz="0" w:space="0" w:color="auto"/>
      </w:divBdr>
    </w:div>
    <w:div w:id="1772891516">
      <w:bodyDiv w:val="1"/>
      <w:marLeft w:val="0"/>
      <w:marRight w:val="0"/>
      <w:marTop w:val="0"/>
      <w:marBottom w:val="0"/>
      <w:divBdr>
        <w:top w:val="none" w:sz="0" w:space="0" w:color="auto"/>
        <w:left w:val="none" w:sz="0" w:space="0" w:color="auto"/>
        <w:bottom w:val="none" w:sz="0" w:space="0" w:color="auto"/>
        <w:right w:val="none" w:sz="0" w:space="0" w:color="auto"/>
      </w:divBdr>
    </w:div>
    <w:div w:id="1772966900">
      <w:bodyDiv w:val="1"/>
      <w:marLeft w:val="0"/>
      <w:marRight w:val="0"/>
      <w:marTop w:val="0"/>
      <w:marBottom w:val="0"/>
      <w:divBdr>
        <w:top w:val="none" w:sz="0" w:space="0" w:color="auto"/>
        <w:left w:val="none" w:sz="0" w:space="0" w:color="auto"/>
        <w:bottom w:val="none" w:sz="0" w:space="0" w:color="auto"/>
        <w:right w:val="none" w:sz="0" w:space="0" w:color="auto"/>
      </w:divBdr>
    </w:div>
    <w:div w:id="1773016337">
      <w:bodyDiv w:val="1"/>
      <w:marLeft w:val="0"/>
      <w:marRight w:val="0"/>
      <w:marTop w:val="0"/>
      <w:marBottom w:val="0"/>
      <w:divBdr>
        <w:top w:val="none" w:sz="0" w:space="0" w:color="auto"/>
        <w:left w:val="none" w:sz="0" w:space="0" w:color="auto"/>
        <w:bottom w:val="none" w:sz="0" w:space="0" w:color="auto"/>
        <w:right w:val="none" w:sz="0" w:space="0" w:color="auto"/>
      </w:divBdr>
    </w:div>
    <w:div w:id="1773208714">
      <w:bodyDiv w:val="1"/>
      <w:marLeft w:val="0"/>
      <w:marRight w:val="0"/>
      <w:marTop w:val="0"/>
      <w:marBottom w:val="0"/>
      <w:divBdr>
        <w:top w:val="none" w:sz="0" w:space="0" w:color="auto"/>
        <w:left w:val="none" w:sz="0" w:space="0" w:color="auto"/>
        <w:bottom w:val="none" w:sz="0" w:space="0" w:color="auto"/>
        <w:right w:val="none" w:sz="0" w:space="0" w:color="auto"/>
      </w:divBdr>
    </w:div>
    <w:div w:id="1773279148">
      <w:bodyDiv w:val="1"/>
      <w:marLeft w:val="0"/>
      <w:marRight w:val="0"/>
      <w:marTop w:val="0"/>
      <w:marBottom w:val="0"/>
      <w:divBdr>
        <w:top w:val="none" w:sz="0" w:space="0" w:color="auto"/>
        <w:left w:val="none" w:sz="0" w:space="0" w:color="auto"/>
        <w:bottom w:val="none" w:sz="0" w:space="0" w:color="auto"/>
        <w:right w:val="none" w:sz="0" w:space="0" w:color="auto"/>
      </w:divBdr>
    </w:div>
    <w:div w:id="1773282417">
      <w:bodyDiv w:val="1"/>
      <w:marLeft w:val="0"/>
      <w:marRight w:val="0"/>
      <w:marTop w:val="0"/>
      <w:marBottom w:val="0"/>
      <w:divBdr>
        <w:top w:val="none" w:sz="0" w:space="0" w:color="auto"/>
        <w:left w:val="none" w:sz="0" w:space="0" w:color="auto"/>
        <w:bottom w:val="none" w:sz="0" w:space="0" w:color="auto"/>
        <w:right w:val="none" w:sz="0" w:space="0" w:color="auto"/>
      </w:divBdr>
    </w:div>
    <w:div w:id="1773469920">
      <w:bodyDiv w:val="1"/>
      <w:marLeft w:val="0"/>
      <w:marRight w:val="0"/>
      <w:marTop w:val="0"/>
      <w:marBottom w:val="0"/>
      <w:divBdr>
        <w:top w:val="none" w:sz="0" w:space="0" w:color="auto"/>
        <w:left w:val="none" w:sz="0" w:space="0" w:color="auto"/>
        <w:bottom w:val="none" w:sz="0" w:space="0" w:color="auto"/>
        <w:right w:val="none" w:sz="0" w:space="0" w:color="auto"/>
      </w:divBdr>
    </w:div>
    <w:div w:id="1773472628">
      <w:bodyDiv w:val="1"/>
      <w:marLeft w:val="0"/>
      <w:marRight w:val="0"/>
      <w:marTop w:val="0"/>
      <w:marBottom w:val="0"/>
      <w:divBdr>
        <w:top w:val="none" w:sz="0" w:space="0" w:color="auto"/>
        <w:left w:val="none" w:sz="0" w:space="0" w:color="auto"/>
        <w:bottom w:val="none" w:sz="0" w:space="0" w:color="auto"/>
        <w:right w:val="none" w:sz="0" w:space="0" w:color="auto"/>
      </w:divBdr>
    </w:div>
    <w:div w:id="1773474930">
      <w:bodyDiv w:val="1"/>
      <w:marLeft w:val="0"/>
      <w:marRight w:val="0"/>
      <w:marTop w:val="0"/>
      <w:marBottom w:val="0"/>
      <w:divBdr>
        <w:top w:val="none" w:sz="0" w:space="0" w:color="auto"/>
        <w:left w:val="none" w:sz="0" w:space="0" w:color="auto"/>
        <w:bottom w:val="none" w:sz="0" w:space="0" w:color="auto"/>
        <w:right w:val="none" w:sz="0" w:space="0" w:color="auto"/>
      </w:divBdr>
    </w:div>
    <w:div w:id="1773667084">
      <w:bodyDiv w:val="1"/>
      <w:marLeft w:val="0"/>
      <w:marRight w:val="0"/>
      <w:marTop w:val="0"/>
      <w:marBottom w:val="0"/>
      <w:divBdr>
        <w:top w:val="none" w:sz="0" w:space="0" w:color="auto"/>
        <w:left w:val="none" w:sz="0" w:space="0" w:color="auto"/>
        <w:bottom w:val="none" w:sz="0" w:space="0" w:color="auto"/>
        <w:right w:val="none" w:sz="0" w:space="0" w:color="auto"/>
      </w:divBdr>
    </w:div>
    <w:div w:id="1773696205">
      <w:bodyDiv w:val="1"/>
      <w:marLeft w:val="0"/>
      <w:marRight w:val="0"/>
      <w:marTop w:val="0"/>
      <w:marBottom w:val="0"/>
      <w:divBdr>
        <w:top w:val="none" w:sz="0" w:space="0" w:color="auto"/>
        <w:left w:val="none" w:sz="0" w:space="0" w:color="auto"/>
        <w:bottom w:val="none" w:sz="0" w:space="0" w:color="auto"/>
        <w:right w:val="none" w:sz="0" w:space="0" w:color="auto"/>
      </w:divBdr>
    </w:div>
    <w:div w:id="1773739293">
      <w:bodyDiv w:val="1"/>
      <w:marLeft w:val="0"/>
      <w:marRight w:val="0"/>
      <w:marTop w:val="0"/>
      <w:marBottom w:val="0"/>
      <w:divBdr>
        <w:top w:val="none" w:sz="0" w:space="0" w:color="auto"/>
        <w:left w:val="none" w:sz="0" w:space="0" w:color="auto"/>
        <w:bottom w:val="none" w:sz="0" w:space="0" w:color="auto"/>
        <w:right w:val="none" w:sz="0" w:space="0" w:color="auto"/>
      </w:divBdr>
    </w:div>
    <w:div w:id="1773813845">
      <w:bodyDiv w:val="1"/>
      <w:marLeft w:val="0"/>
      <w:marRight w:val="0"/>
      <w:marTop w:val="0"/>
      <w:marBottom w:val="0"/>
      <w:divBdr>
        <w:top w:val="none" w:sz="0" w:space="0" w:color="auto"/>
        <w:left w:val="none" w:sz="0" w:space="0" w:color="auto"/>
        <w:bottom w:val="none" w:sz="0" w:space="0" w:color="auto"/>
        <w:right w:val="none" w:sz="0" w:space="0" w:color="auto"/>
      </w:divBdr>
    </w:div>
    <w:div w:id="1774015623">
      <w:bodyDiv w:val="1"/>
      <w:marLeft w:val="0"/>
      <w:marRight w:val="0"/>
      <w:marTop w:val="0"/>
      <w:marBottom w:val="0"/>
      <w:divBdr>
        <w:top w:val="none" w:sz="0" w:space="0" w:color="auto"/>
        <w:left w:val="none" w:sz="0" w:space="0" w:color="auto"/>
        <w:bottom w:val="none" w:sz="0" w:space="0" w:color="auto"/>
        <w:right w:val="none" w:sz="0" w:space="0" w:color="auto"/>
      </w:divBdr>
    </w:div>
    <w:div w:id="1774084512">
      <w:bodyDiv w:val="1"/>
      <w:marLeft w:val="0"/>
      <w:marRight w:val="0"/>
      <w:marTop w:val="0"/>
      <w:marBottom w:val="0"/>
      <w:divBdr>
        <w:top w:val="none" w:sz="0" w:space="0" w:color="auto"/>
        <w:left w:val="none" w:sz="0" w:space="0" w:color="auto"/>
        <w:bottom w:val="none" w:sz="0" w:space="0" w:color="auto"/>
        <w:right w:val="none" w:sz="0" w:space="0" w:color="auto"/>
      </w:divBdr>
    </w:div>
    <w:div w:id="1774129924">
      <w:bodyDiv w:val="1"/>
      <w:marLeft w:val="0"/>
      <w:marRight w:val="0"/>
      <w:marTop w:val="0"/>
      <w:marBottom w:val="0"/>
      <w:divBdr>
        <w:top w:val="none" w:sz="0" w:space="0" w:color="auto"/>
        <w:left w:val="none" w:sz="0" w:space="0" w:color="auto"/>
        <w:bottom w:val="none" w:sz="0" w:space="0" w:color="auto"/>
        <w:right w:val="none" w:sz="0" w:space="0" w:color="auto"/>
      </w:divBdr>
    </w:div>
    <w:div w:id="1774200619">
      <w:bodyDiv w:val="1"/>
      <w:marLeft w:val="0"/>
      <w:marRight w:val="0"/>
      <w:marTop w:val="0"/>
      <w:marBottom w:val="0"/>
      <w:divBdr>
        <w:top w:val="none" w:sz="0" w:space="0" w:color="auto"/>
        <w:left w:val="none" w:sz="0" w:space="0" w:color="auto"/>
        <w:bottom w:val="none" w:sz="0" w:space="0" w:color="auto"/>
        <w:right w:val="none" w:sz="0" w:space="0" w:color="auto"/>
      </w:divBdr>
    </w:div>
    <w:div w:id="1774203937">
      <w:bodyDiv w:val="1"/>
      <w:marLeft w:val="0"/>
      <w:marRight w:val="0"/>
      <w:marTop w:val="0"/>
      <w:marBottom w:val="0"/>
      <w:divBdr>
        <w:top w:val="none" w:sz="0" w:space="0" w:color="auto"/>
        <w:left w:val="none" w:sz="0" w:space="0" w:color="auto"/>
        <w:bottom w:val="none" w:sz="0" w:space="0" w:color="auto"/>
        <w:right w:val="none" w:sz="0" w:space="0" w:color="auto"/>
      </w:divBdr>
    </w:div>
    <w:div w:id="1774470524">
      <w:bodyDiv w:val="1"/>
      <w:marLeft w:val="0"/>
      <w:marRight w:val="0"/>
      <w:marTop w:val="0"/>
      <w:marBottom w:val="0"/>
      <w:divBdr>
        <w:top w:val="none" w:sz="0" w:space="0" w:color="auto"/>
        <w:left w:val="none" w:sz="0" w:space="0" w:color="auto"/>
        <w:bottom w:val="none" w:sz="0" w:space="0" w:color="auto"/>
        <w:right w:val="none" w:sz="0" w:space="0" w:color="auto"/>
      </w:divBdr>
    </w:div>
    <w:div w:id="1774518568">
      <w:bodyDiv w:val="1"/>
      <w:marLeft w:val="0"/>
      <w:marRight w:val="0"/>
      <w:marTop w:val="0"/>
      <w:marBottom w:val="0"/>
      <w:divBdr>
        <w:top w:val="none" w:sz="0" w:space="0" w:color="auto"/>
        <w:left w:val="none" w:sz="0" w:space="0" w:color="auto"/>
        <w:bottom w:val="none" w:sz="0" w:space="0" w:color="auto"/>
        <w:right w:val="none" w:sz="0" w:space="0" w:color="auto"/>
      </w:divBdr>
    </w:div>
    <w:div w:id="1774544330">
      <w:bodyDiv w:val="1"/>
      <w:marLeft w:val="0"/>
      <w:marRight w:val="0"/>
      <w:marTop w:val="0"/>
      <w:marBottom w:val="0"/>
      <w:divBdr>
        <w:top w:val="none" w:sz="0" w:space="0" w:color="auto"/>
        <w:left w:val="none" w:sz="0" w:space="0" w:color="auto"/>
        <w:bottom w:val="none" w:sz="0" w:space="0" w:color="auto"/>
        <w:right w:val="none" w:sz="0" w:space="0" w:color="auto"/>
      </w:divBdr>
    </w:div>
    <w:div w:id="1774547636">
      <w:bodyDiv w:val="1"/>
      <w:marLeft w:val="0"/>
      <w:marRight w:val="0"/>
      <w:marTop w:val="0"/>
      <w:marBottom w:val="0"/>
      <w:divBdr>
        <w:top w:val="none" w:sz="0" w:space="0" w:color="auto"/>
        <w:left w:val="none" w:sz="0" w:space="0" w:color="auto"/>
        <w:bottom w:val="none" w:sz="0" w:space="0" w:color="auto"/>
        <w:right w:val="none" w:sz="0" w:space="0" w:color="auto"/>
      </w:divBdr>
    </w:div>
    <w:div w:id="1774590249">
      <w:bodyDiv w:val="1"/>
      <w:marLeft w:val="0"/>
      <w:marRight w:val="0"/>
      <w:marTop w:val="0"/>
      <w:marBottom w:val="0"/>
      <w:divBdr>
        <w:top w:val="none" w:sz="0" w:space="0" w:color="auto"/>
        <w:left w:val="none" w:sz="0" w:space="0" w:color="auto"/>
        <w:bottom w:val="none" w:sz="0" w:space="0" w:color="auto"/>
        <w:right w:val="none" w:sz="0" w:space="0" w:color="auto"/>
      </w:divBdr>
    </w:div>
    <w:div w:id="1774593225">
      <w:bodyDiv w:val="1"/>
      <w:marLeft w:val="0"/>
      <w:marRight w:val="0"/>
      <w:marTop w:val="0"/>
      <w:marBottom w:val="0"/>
      <w:divBdr>
        <w:top w:val="none" w:sz="0" w:space="0" w:color="auto"/>
        <w:left w:val="none" w:sz="0" w:space="0" w:color="auto"/>
        <w:bottom w:val="none" w:sz="0" w:space="0" w:color="auto"/>
        <w:right w:val="none" w:sz="0" w:space="0" w:color="auto"/>
      </w:divBdr>
    </w:div>
    <w:div w:id="1774594433">
      <w:bodyDiv w:val="1"/>
      <w:marLeft w:val="0"/>
      <w:marRight w:val="0"/>
      <w:marTop w:val="0"/>
      <w:marBottom w:val="0"/>
      <w:divBdr>
        <w:top w:val="none" w:sz="0" w:space="0" w:color="auto"/>
        <w:left w:val="none" w:sz="0" w:space="0" w:color="auto"/>
        <w:bottom w:val="none" w:sz="0" w:space="0" w:color="auto"/>
        <w:right w:val="none" w:sz="0" w:space="0" w:color="auto"/>
      </w:divBdr>
    </w:div>
    <w:div w:id="1774742023">
      <w:bodyDiv w:val="1"/>
      <w:marLeft w:val="0"/>
      <w:marRight w:val="0"/>
      <w:marTop w:val="0"/>
      <w:marBottom w:val="0"/>
      <w:divBdr>
        <w:top w:val="none" w:sz="0" w:space="0" w:color="auto"/>
        <w:left w:val="none" w:sz="0" w:space="0" w:color="auto"/>
        <w:bottom w:val="none" w:sz="0" w:space="0" w:color="auto"/>
        <w:right w:val="none" w:sz="0" w:space="0" w:color="auto"/>
      </w:divBdr>
    </w:div>
    <w:div w:id="1774742291">
      <w:bodyDiv w:val="1"/>
      <w:marLeft w:val="0"/>
      <w:marRight w:val="0"/>
      <w:marTop w:val="0"/>
      <w:marBottom w:val="0"/>
      <w:divBdr>
        <w:top w:val="none" w:sz="0" w:space="0" w:color="auto"/>
        <w:left w:val="none" w:sz="0" w:space="0" w:color="auto"/>
        <w:bottom w:val="none" w:sz="0" w:space="0" w:color="auto"/>
        <w:right w:val="none" w:sz="0" w:space="0" w:color="auto"/>
      </w:divBdr>
    </w:div>
    <w:div w:id="1774786853">
      <w:bodyDiv w:val="1"/>
      <w:marLeft w:val="0"/>
      <w:marRight w:val="0"/>
      <w:marTop w:val="0"/>
      <w:marBottom w:val="0"/>
      <w:divBdr>
        <w:top w:val="none" w:sz="0" w:space="0" w:color="auto"/>
        <w:left w:val="none" w:sz="0" w:space="0" w:color="auto"/>
        <w:bottom w:val="none" w:sz="0" w:space="0" w:color="auto"/>
        <w:right w:val="none" w:sz="0" w:space="0" w:color="auto"/>
      </w:divBdr>
    </w:div>
    <w:div w:id="1774863790">
      <w:bodyDiv w:val="1"/>
      <w:marLeft w:val="0"/>
      <w:marRight w:val="0"/>
      <w:marTop w:val="0"/>
      <w:marBottom w:val="0"/>
      <w:divBdr>
        <w:top w:val="none" w:sz="0" w:space="0" w:color="auto"/>
        <w:left w:val="none" w:sz="0" w:space="0" w:color="auto"/>
        <w:bottom w:val="none" w:sz="0" w:space="0" w:color="auto"/>
        <w:right w:val="none" w:sz="0" w:space="0" w:color="auto"/>
      </w:divBdr>
    </w:div>
    <w:div w:id="1775049279">
      <w:bodyDiv w:val="1"/>
      <w:marLeft w:val="0"/>
      <w:marRight w:val="0"/>
      <w:marTop w:val="0"/>
      <w:marBottom w:val="0"/>
      <w:divBdr>
        <w:top w:val="none" w:sz="0" w:space="0" w:color="auto"/>
        <w:left w:val="none" w:sz="0" w:space="0" w:color="auto"/>
        <w:bottom w:val="none" w:sz="0" w:space="0" w:color="auto"/>
        <w:right w:val="none" w:sz="0" w:space="0" w:color="auto"/>
      </w:divBdr>
    </w:div>
    <w:div w:id="1775053264">
      <w:bodyDiv w:val="1"/>
      <w:marLeft w:val="0"/>
      <w:marRight w:val="0"/>
      <w:marTop w:val="0"/>
      <w:marBottom w:val="0"/>
      <w:divBdr>
        <w:top w:val="none" w:sz="0" w:space="0" w:color="auto"/>
        <w:left w:val="none" w:sz="0" w:space="0" w:color="auto"/>
        <w:bottom w:val="none" w:sz="0" w:space="0" w:color="auto"/>
        <w:right w:val="none" w:sz="0" w:space="0" w:color="auto"/>
      </w:divBdr>
    </w:div>
    <w:div w:id="1775054771">
      <w:bodyDiv w:val="1"/>
      <w:marLeft w:val="0"/>
      <w:marRight w:val="0"/>
      <w:marTop w:val="0"/>
      <w:marBottom w:val="0"/>
      <w:divBdr>
        <w:top w:val="none" w:sz="0" w:space="0" w:color="auto"/>
        <w:left w:val="none" w:sz="0" w:space="0" w:color="auto"/>
        <w:bottom w:val="none" w:sz="0" w:space="0" w:color="auto"/>
        <w:right w:val="none" w:sz="0" w:space="0" w:color="auto"/>
      </w:divBdr>
    </w:div>
    <w:div w:id="1775131639">
      <w:bodyDiv w:val="1"/>
      <w:marLeft w:val="0"/>
      <w:marRight w:val="0"/>
      <w:marTop w:val="0"/>
      <w:marBottom w:val="0"/>
      <w:divBdr>
        <w:top w:val="none" w:sz="0" w:space="0" w:color="auto"/>
        <w:left w:val="none" w:sz="0" w:space="0" w:color="auto"/>
        <w:bottom w:val="none" w:sz="0" w:space="0" w:color="auto"/>
        <w:right w:val="none" w:sz="0" w:space="0" w:color="auto"/>
      </w:divBdr>
    </w:div>
    <w:div w:id="1775401685">
      <w:bodyDiv w:val="1"/>
      <w:marLeft w:val="0"/>
      <w:marRight w:val="0"/>
      <w:marTop w:val="0"/>
      <w:marBottom w:val="0"/>
      <w:divBdr>
        <w:top w:val="none" w:sz="0" w:space="0" w:color="auto"/>
        <w:left w:val="none" w:sz="0" w:space="0" w:color="auto"/>
        <w:bottom w:val="none" w:sz="0" w:space="0" w:color="auto"/>
        <w:right w:val="none" w:sz="0" w:space="0" w:color="auto"/>
      </w:divBdr>
    </w:div>
    <w:div w:id="1775587228">
      <w:bodyDiv w:val="1"/>
      <w:marLeft w:val="0"/>
      <w:marRight w:val="0"/>
      <w:marTop w:val="0"/>
      <w:marBottom w:val="0"/>
      <w:divBdr>
        <w:top w:val="none" w:sz="0" w:space="0" w:color="auto"/>
        <w:left w:val="none" w:sz="0" w:space="0" w:color="auto"/>
        <w:bottom w:val="none" w:sz="0" w:space="0" w:color="auto"/>
        <w:right w:val="none" w:sz="0" w:space="0" w:color="auto"/>
      </w:divBdr>
    </w:div>
    <w:div w:id="1775588404">
      <w:bodyDiv w:val="1"/>
      <w:marLeft w:val="0"/>
      <w:marRight w:val="0"/>
      <w:marTop w:val="0"/>
      <w:marBottom w:val="0"/>
      <w:divBdr>
        <w:top w:val="none" w:sz="0" w:space="0" w:color="auto"/>
        <w:left w:val="none" w:sz="0" w:space="0" w:color="auto"/>
        <w:bottom w:val="none" w:sz="0" w:space="0" w:color="auto"/>
        <w:right w:val="none" w:sz="0" w:space="0" w:color="auto"/>
      </w:divBdr>
    </w:div>
    <w:div w:id="1775704659">
      <w:bodyDiv w:val="1"/>
      <w:marLeft w:val="0"/>
      <w:marRight w:val="0"/>
      <w:marTop w:val="0"/>
      <w:marBottom w:val="0"/>
      <w:divBdr>
        <w:top w:val="none" w:sz="0" w:space="0" w:color="auto"/>
        <w:left w:val="none" w:sz="0" w:space="0" w:color="auto"/>
        <w:bottom w:val="none" w:sz="0" w:space="0" w:color="auto"/>
        <w:right w:val="none" w:sz="0" w:space="0" w:color="auto"/>
      </w:divBdr>
    </w:div>
    <w:div w:id="1775704743">
      <w:bodyDiv w:val="1"/>
      <w:marLeft w:val="0"/>
      <w:marRight w:val="0"/>
      <w:marTop w:val="0"/>
      <w:marBottom w:val="0"/>
      <w:divBdr>
        <w:top w:val="none" w:sz="0" w:space="0" w:color="auto"/>
        <w:left w:val="none" w:sz="0" w:space="0" w:color="auto"/>
        <w:bottom w:val="none" w:sz="0" w:space="0" w:color="auto"/>
        <w:right w:val="none" w:sz="0" w:space="0" w:color="auto"/>
      </w:divBdr>
    </w:div>
    <w:div w:id="1775787973">
      <w:bodyDiv w:val="1"/>
      <w:marLeft w:val="0"/>
      <w:marRight w:val="0"/>
      <w:marTop w:val="0"/>
      <w:marBottom w:val="0"/>
      <w:divBdr>
        <w:top w:val="none" w:sz="0" w:space="0" w:color="auto"/>
        <w:left w:val="none" w:sz="0" w:space="0" w:color="auto"/>
        <w:bottom w:val="none" w:sz="0" w:space="0" w:color="auto"/>
        <w:right w:val="none" w:sz="0" w:space="0" w:color="auto"/>
      </w:divBdr>
    </w:div>
    <w:div w:id="1775906099">
      <w:bodyDiv w:val="1"/>
      <w:marLeft w:val="0"/>
      <w:marRight w:val="0"/>
      <w:marTop w:val="0"/>
      <w:marBottom w:val="0"/>
      <w:divBdr>
        <w:top w:val="none" w:sz="0" w:space="0" w:color="auto"/>
        <w:left w:val="none" w:sz="0" w:space="0" w:color="auto"/>
        <w:bottom w:val="none" w:sz="0" w:space="0" w:color="auto"/>
        <w:right w:val="none" w:sz="0" w:space="0" w:color="auto"/>
      </w:divBdr>
    </w:div>
    <w:div w:id="1776092158">
      <w:bodyDiv w:val="1"/>
      <w:marLeft w:val="0"/>
      <w:marRight w:val="0"/>
      <w:marTop w:val="0"/>
      <w:marBottom w:val="0"/>
      <w:divBdr>
        <w:top w:val="none" w:sz="0" w:space="0" w:color="auto"/>
        <w:left w:val="none" w:sz="0" w:space="0" w:color="auto"/>
        <w:bottom w:val="none" w:sz="0" w:space="0" w:color="auto"/>
        <w:right w:val="none" w:sz="0" w:space="0" w:color="auto"/>
      </w:divBdr>
    </w:div>
    <w:div w:id="1776245761">
      <w:bodyDiv w:val="1"/>
      <w:marLeft w:val="0"/>
      <w:marRight w:val="0"/>
      <w:marTop w:val="0"/>
      <w:marBottom w:val="0"/>
      <w:divBdr>
        <w:top w:val="none" w:sz="0" w:space="0" w:color="auto"/>
        <w:left w:val="none" w:sz="0" w:space="0" w:color="auto"/>
        <w:bottom w:val="none" w:sz="0" w:space="0" w:color="auto"/>
        <w:right w:val="none" w:sz="0" w:space="0" w:color="auto"/>
      </w:divBdr>
    </w:div>
    <w:div w:id="1776360744">
      <w:bodyDiv w:val="1"/>
      <w:marLeft w:val="0"/>
      <w:marRight w:val="0"/>
      <w:marTop w:val="0"/>
      <w:marBottom w:val="0"/>
      <w:divBdr>
        <w:top w:val="none" w:sz="0" w:space="0" w:color="auto"/>
        <w:left w:val="none" w:sz="0" w:space="0" w:color="auto"/>
        <w:bottom w:val="none" w:sz="0" w:space="0" w:color="auto"/>
        <w:right w:val="none" w:sz="0" w:space="0" w:color="auto"/>
      </w:divBdr>
    </w:div>
    <w:div w:id="1776364994">
      <w:bodyDiv w:val="1"/>
      <w:marLeft w:val="0"/>
      <w:marRight w:val="0"/>
      <w:marTop w:val="0"/>
      <w:marBottom w:val="0"/>
      <w:divBdr>
        <w:top w:val="none" w:sz="0" w:space="0" w:color="auto"/>
        <w:left w:val="none" w:sz="0" w:space="0" w:color="auto"/>
        <w:bottom w:val="none" w:sz="0" w:space="0" w:color="auto"/>
        <w:right w:val="none" w:sz="0" w:space="0" w:color="auto"/>
      </w:divBdr>
    </w:div>
    <w:div w:id="1776439186">
      <w:bodyDiv w:val="1"/>
      <w:marLeft w:val="0"/>
      <w:marRight w:val="0"/>
      <w:marTop w:val="0"/>
      <w:marBottom w:val="0"/>
      <w:divBdr>
        <w:top w:val="none" w:sz="0" w:space="0" w:color="auto"/>
        <w:left w:val="none" w:sz="0" w:space="0" w:color="auto"/>
        <w:bottom w:val="none" w:sz="0" w:space="0" w:color="auto"/>
        <w:right w:val="none" w:sz="0" w:space="0" w:color="auto"/>
      </w:divBdr>
    </w:div>
    <w:div w:id="1776746975">
      <w:bodyDiv w:val="1"/>
      <w:marLeft w:val="0"/>
      <w:marRight w:val="0"/>
      <w:marTop w:val="0"/>
      <w:marBottom w:val="0"/>
      <w:divBdr>
        <w:top w:val="none" w:sz="0" w:space="0" w:color="auto"/>
        <w:left w:val="none" w:sz="0" w:space="0" w:color="auto"/>
        <w:bottom w:val="none" w:sz="0" w:space="0" w:color="auto"/>
        <w:right w:val="none" w:sz="0" w:space="0" w:color="auto"/>
      </w:divBdr>
    </w:div>
    <w:div w:id="1776751234">
      <w:bodyDiv w:val="1"/>
      <w:marLeft w:val="0"/>
      <w:marRight w:val="0"/>
      <w:marTop w:val="0"/>
      <w:marBottom w:val="0"/>
      <w:divBdr>
        <w:top w:val="none" w:sz="0" w:space="0" w:color="auto"/>
        <w:left w:val="none" w:sz="0" w:space="0" w:color="auto"/>
        <w:bottom w:val="none" w:sz="0" w:space="0" w:color="auto"/>
        <w:right w:val="none" w:sz="0" w:space="0" w:color="auto"/>
      </w:divBdr>
    </w:div>
    <w:div w:id="1776900050">
      <w:bodyDiv w:val="1"/>
      <w:marLeft w:val="0"/>
      <w:marRight w:val="0"/>
      <w:marTop w:val="0"/>
      <w:marBottom w:val="0"/>
      <w:divBdr>
        <w:top w:val="none" w:sz="0" w:space="0" w:color="auto"/>
        <w:left w:val="none" w:sz="0" w:space="0" w:color="auto"/>
        <w:bottom w:val="none" w:sz="0" w:space="0" w:color="auto"/>
        <w:right w:val="none" w:sz="0" w:space="0" w:color="auto"/>
      </w:divBdr>
    </w:div>
    <w:div w:id="1776943792">
      <w:bodyDiv w:val="1"/>
      <w:marLeft w:val="0"/>
      <w:marRight w:val="0"/>
      <w:marTop w:val="0"/>
      <w:marBottom w:val="0"/>
      <w:divBdr>
        <w:top w:val="none" w:sz="0" w:space="0" w:color="auto"/>
        <w:left w:val="none" w:sz="0" w:space="0" w:color="auto"/>
        <w:bottom w:val="none" w:sz="0" w:space="0" w:color="auto"/>
        <w:right w:val="none" w:sz="0" w:space="0" w:color="auto"/>
      </w:divBdr>
    </w:div>
    <w:div w:id="1777091016">
      <w:bodyDiv w:val="1"/>
      <w:marLeft w:val="0"/>
      <w:marRight w:val="0"/>
      <w:marTop w:val="0"/>
      <w:marBottom w:val="0"/>
      <w:divBdr>
        <w:top w:val="none" w:sz="0" w:space="0" w:color="auto"/>
        <w:left w:val="none" w:sz="0" w:space="0" w:color="auto"/>
        <w:bottom w:val="none" w:sz="0" w:space="0" w:color="auto"/>
        <w:right w:val="none" w:sz="0" w:space="0" w:color="auto"/>
      </w:divBdr>
    </w:div>
    <w:div w:id="1777092009">
      <w:bodyDiv w:val="1"/>
      <w:marLeft w:val="0"/>
      <w:marRight w:val="0"/>
      <w:marTop w:val="0"/>
      <w:marBottom w:val="0"/>
      <w:divBdr>
        <w:top w:val="none" w:sz="0" w:space="0" w:color="auto"/>
        <w:left w:val="none" w:sz="0" w:space="0" w:color="auto"/>
        <w:bottom w:val="none" w:sz="0" w:space="0" w:color="auto"/>
        <w:right w:val="none" w:sz="0" w:space="0" w:color="auto"/>
      </w:divBdr>
    </w:div>
    <w:div w:id="1777094260">
      <w:bodyDiv w:val="1"/>
      <w:marLeft w:val="0"/>
      <w:marRight w:val="0"/>
      <w:marTop w:val="0"/>
      <w:marBottom w:val="0"/>
      <w:divBdr>
        <w:top w:val="none" w:sz="0" w:space="0" w:color="auto"/>
        <w:left w:val="none" w:sz="0" w:space="0" w:color="auto"/>
        <w:bottom w:val="none" w:sz="0" w:space="0" w:color="auto"/>
        <w:right w:val="none" w:sz="0" w:space="0" w:color="auto"/>
      </w:divBdr>
    </w:div>
    <w:div w:id="1777097802">
      <w:bodyDiv w:val="1"/>
      <w:marLeft w:val="0"/>
      <w:marRight w:val="0"/>
      <w:marTop w:val="0"/>
      <w:marBottom w:val="0"/>
      <w:divBdr>
        <w:top w:val="none" w:sz="0" w:space="0" w:color="auto"/>
        <w:left w:val="none" w:sz="0" w:space="0" w:color="auto"/>
        <w:bottom w:val="none" w:sz="0" w:space="0" w:color="auto"/>
        <w:right w:val="none" w:sz="0" w:space="0" w:color="auto"/>
      </w:divBdr>
    </w:div>
    <w:div w:id="1777216670">
      <w:bodyDiv w:val="1"/>
      <w:marLeft w:val="0"/>
      <w:marRight w:val="0"/>
      <w:marTop w:val="0"/>
      <w:marBottom w:val="0"/>
      <w:divBdr>
        <w:top w:val="none" w:sz="0" w:space="0" w:color="auto"/>
        <w:left w:val="none" w:sz="0" w:space="0" w:color="auto"/>
        <w:bottom w:val="none" w:sz="0" w:space="0" w:color="auto"/>
        <w:right w:val="none" w:sz="0" w:space="0" w:color="auto"/>
      </w:divBdr>
    </w:div>
    <w:div w:id="1777363265">
      <w:bodyDiv w:val="1"/>
      <w:marLeft w:val="0"/>
      <w:marRight w:val="0"/>
      <w:marTop w:val="0"/>
      <w:marBottom w:val="0"/>
      <w:divBdr>
        <w:top w:val="none" w:sz="0" w:space="0" w:color="auto"/>
        <w:left w:val="none" w:sz="0" w:space="0" w:color="auto"/>
        <w:bottom w:val="none" w:sz="0" w:space="0" w:color="auto"/>
        <w:right w:val="none" w:sz="0" w:space="0" w:color="auto"/>
      </w:divBdr>
    </w:div>
    <w:div w:id="1777482600">
      <w:bodyDiv w:val="1"/>
      <w:marLeft w:val="0"/>
      <w:marRight w:val="0"/>
      <w:marTop w:val="0"/>
      <w:marBottom w:val="0"/>
      <w:divBdr>
        <w:top w:val="none" w:sz="0" w:space="0" w:color="auto"/>
        <w:left w:val="none" w:sz="0" w:space="0" w:color="auto"/>
        <w:bottom w:val="none" w:sz="0" w:space="0" w:color="auto"/>
        <w:right w:val="none" w:sz="0" w:space="0" w:color="auto"/>
      </w:divBdr>
    </w:div>
    <w:div w:id="1777746409">
      <w:bodyDiv w:val="1"/>
      <w:marLeft w:val="0"/>
      <w:marRight w:val="0"/>
      <w:marTop w:val="0"/>
      <w:marBottom w:val="0"/>
      <w:divBdr>
        <w:top w:val="none" w:sz="0" w:space="0" w:color="auto"/>
        <w:left w:val="none" w:sz="0" w:space="0" w:color="auto"/>
        <w:bottom w:val="none" w:sz="0" w:space="0" w:color="auto"/>
        <w:right w:val="none" w:sz="0" w:space="0" w:color="auto"/>
      </w:divBdr>
    </w:div>
    <w:div w:id="1777751980">
      <w:bodyDiv w:val="1"/>
      <w:marLeft w:val="0"/>
      <w:marRight w:val="0"/>
      <w:marTop w:val="0"/>
      <w:marBottom w:val="0"/>
      <w:divBdr>
        <w:top w:val="none" w:sz="0" w:space="0" w:color="auto"/>
        <w:left w:val="none" w:sz="0" w:space="0" w:color="auto"/>
        <w:bottom w:val="none" w:sz="0" w:space="0" w:color="auto"/>
        <w:right w:val="none" w:sz="0" w:space="0" w:color="auto"/>
      </w:divBdr>
    </w:div>
    <w:div w:id="1777826591">
      <w:bodyDiv w:val="1"/>
      <w:marLeft w:val="0"/>
      <w:marRight w:val="0"/>
      <w:marTop w:val="0"/>
      <w:marBottom w:val="0"/>
      <w:divBdr>
        <w:top w:val="none" w:sz="0" w:space="0" w:color="auto"/>
        <w:left w:val="none" w:sz="0" w:space="0" w:color="auto"/>
        <w:bottom w:val="none" w:sz="0" w:space="0" w:color="auto"/>
        <w:right w:val="none" w:sz="0" w:space="0" w:color="auto"/>
      </w:divBdr>
    </w:div>
    <w:div w:id="1777869215">
      <w:bodyDiv w:val="1"/>
      <w:marLeft w:val="0"/>
      <w:marRight w:val="0"/>
      <w:marTop w:val="0"/>
      <w:marBottom w:val="0"/>
      <w:divBdr>
        <w:top w:val="none" w:sz="0" w:space="0" w:color="auto"/>
        <w:left w:val="none" w:sz="0" w:space="0" w:color="auto"/>
        <w:bottom w:val="none" w:sz="0" w:space="0" w:color="auto"/>
        <w:right w:val="none" w:sz="0" w:space="0" w:color="auto"/>
      </w:divBdr>
    </w:div>
    <w:div w:id="1777947188">
      <w:bodyDiv w:val="1"/>
      <w:marLeft w:val="0"/>
      <w:marRight w:val="0"/>
      <w:marTop w:val="0"/>
      <w:marBottom w:val="0"/>
      <w:divBdr>
        <w:top w:val="none" w:sz="0" w:space="0" w:color="auto"/>
        <w:left w:val="none" w:sz="0" w:space="0" w:color="auto"/>
        <w:bottom w:val="none" w:sz="0" w:space="0" w:color="auto"/>
        <w:right w:val="none" w:sz="0" w:space="0" w:color="auto"/>
      </w:divBdr>
    </w:div>
    <w:div w:id="1778207806">
      <w:bodyDiv w:val="1"/>
      <w:marLeft w:val="0"/>
      <w:marRight w:val="0"/>
      <w:marTop w:val="0"/>
      <w:marBottom w:val="0"/>
      <w:divBdr>
        <w:top w:val="none" w:sz="0" w:space="0" w:color="auto"/>
        <w:left w:val="none" w:sz="0" w:space="0" w:color="auto"/>
        <w:bottom w:val="none" w:sz="0" w:space="0" w:color="auto"/>
        <w:right w:val="none" w:sz="0" w:space="0" w:color="auto"/>
      </w:divBdr>
    </w:div>
    <w:div w:id="1778330474">
      <w:bodyDiv w:val="1"/>
      <w:marLeft w:val="0"/>
      <w:marRight w:val="0"/>
      <w:marTop w:val="0"/>
      <w:marBottom w:val="0"/>
      <w:divBdr>
        <w:top w:val="none" w:sz="0" w:space="0" w:color="auto"/>
        <w:left w:val="none" w:sz="0" w:space="0" w:color="auto"/>
        <w:bottom w:val="none" w:sz="0" w:space="0" w:color="auto"/>
        <w:right w:val="none" w:sz="0" w:space="0" w:color="auto"/>
      </w:divBdr>
    </w:div>
    <w:div w:id="1778408155">
      <w:bodyDiv w:val="1"/>
      <w:marLeft w:val="0"/>
      <w:marRight w:val="0"/>
      <w:marTop w:val="0"/>
      <w:marBottom w:val="0"/>
      <w:divBdr>
        <w:top w:val="none" w:sz="0" w:space="0" w:color="auto"/>
        <w:left w:val="none" w:sz="0" w:space="0" w:color="auto"/>
        <w:bottom w:val="none" w:sz="0" w:space="0" w:color="auto"/>
        <w:right w:val="none" w:sz="0" w:space="0" w:color="auto"/>
      </w:divBdr>
    </w:div>
    <w:div w:id="1778477134">
      <w:bodyDiv w:val="1"/>
      <w:marLeft w:val="0"/>
      <w:marRight w:val="0"/>
      <w:marTop w:val="0"/>
      <w:marBottom w:val="0"/>
      <w:divBdr>
        <w:top w:val="none" w:sz="0" w:space="0" w:color="auto"/>
        <w:left w:val="none" w:sz="0" w:space="0" w:color="auto"/>
        <w:bottom w:val="none" w:sz="0" w:space="0" w:color="auto"/>
        <w:right w:val="none" w:sz="0" w:space="0" w:color="auto"/>
      </w:divBdr>
    </w:div>
    <w:div w:id="1778678748">
      <w:bodyDiv w:val="1"/>
      <w:marLeft w:val="0"/>
      <w:marRight w:val="0"/>
      <w:marTop w:val="0"/>
      <w:marBottom w:val="0"/>
      <w:divBdr>
        <w:top w:val="none" w:sz="0" w:space="0" w:color="auto"/>
        <w:left w:val="none" w:sz="0" w:space="0" w:color="auto"/>
        <w:bottom w:val="none" w:sz="0" w:space="0" w:color="auto"/>
        <w:right w:val="none" w:sz="0" w:space="0" w:color="auto"/>
      </w:divBdr>
    </w:div>
    <w:div w:id="1778913259">
      <w:bodyDiv w:val="1"/>
      <w:marLeft w:val="0"/>
      <w:marRight w:val="0"/>
      <w:marTop w:val="0"/>
      <w:marBottom w:val="0"/>
      <w:divBdr>
        <w:top w:val="none" w:sz="0" w:space="0" w:color="auto"/>
        <w:left w:val="none" w:sz="0" w:space="0" w:color="auto"/>
        <w:bottom w:val="none" w:sz="0" w:space="0" w:color="auto"/>
        <w:right w:val="none" w:sz="0" w:space="0" w:color="auto"/>
      </w:divBdr>
    </w:div>
    <w:div w:id="1778987282">
      <w:bodyDiv w:val="1"/>
      <w:marLeft w:val="0"/>
      <w:marRight w:val="0"/>
      <w:marTop w:val="0"/>
      <w:marBottom w:val="0"/>
      <w:divBdr>
        <w:top w:val="none" w:sz="0" w:space="0" w:color="auto"/>
        <w:left w:val="none" w:sz="0" w:space="0" w:color="auto"/>
        <w:bottom w:val="none" w:sz="0" w:space="0" w:color="auto"/>
        <w:right w:val="none" w:sz="0" w:space="0" w:color="auto"/>
      </w:divBdr>
    </w:div>
    <w:div w:id="1778987609">
      <w:bodyDiv w:val="1"/>
      <w:marLeft w:val="0"/>
      <w:marRight w:val="0"/>
      <w:marTop w:val="0"/>
      <w:marBottom w:val="0"/>
      <w:divBdr>
        <w:top w:val="none" w:sz="0" w:space="0" w:color="auto"/>
        <w:left w:val="none" w:sz="0" w:space="0" w:color="auto"/>
        <w:bottom w:val="none" w:sz="0" w:space="0" w:color="auto"/>
        <w:right w:val="none" w:sz="0" w:space="0" w:color="auto"/>
      </w:divBdr>
    </w:div>
    <w:div w:id="1779134402">
      <w:bodyDiv w:val="1"/>
      <w:marLeft w:val="0"/>
      <w:marRight w:val="0"/>
      <w:marTop w:val="0"/>
      <w:marBottom w:val="0"/>
      <w:divBdr>
        <w:top w:val="none" w:sz="0" w:space="0" w:color="auto"/>
        <w:left w:val="none" w:sz="0" w:space="0" w:color="auto"/>
        <w:bottom w:val="none" w:sz="0" w:space="0" w:color="auto"/>
        <w:right w:val="none" w:sz="0" w:space="0" w:color="auto"/>
      </w:divBdr>
    </w:div>
    <w:div w:id="1779177263">
      <w:bodyDiv w:val="1"/>
      <w:marLeft w:val="0"/>
      <w:marRight w:val="0"/>
      <w:marTop w:val="0"/>
      <w:marBottom w:val="0"/>
      <w:divBdr>
        <w:top w:val="none" w:sz="0" w:space="0" w:color="auto"/>
        <w:left w:val="none" w:sz="0" w:space="0" w:color="auto"/>
        <w:bottom w:val="none" w:sz="0" w:space="0" w:color="auto"/>
        <w:right w:val="none" w:sz="0" w:space="0" w:color="auto"/>
      </w:divBdr>
    </w:div>
    <w:div w:id="1779256276">
      <w:bodyDiv w:val="1"/>
      <w:marLeft w:val="0"/>
      <w:marRight w:val="0"/>
      <w:marTop w:val="0"/>
      <w:marBottom w:val="0"/>
      <w:divBdr>
        <w:top w:val="none" w:sz="0" w:space="0" w:color="auto"/>
        <w:left w:val="none" w:sz="0" w:space="0" w:color="auto"/>
        <w:bottom w:val="none" w:sz="0" w:space="0" w:color="auto"/>
        <w:right w:val="none" w:sz="0" w:space="0" w:color="auto"/>
      </w:divBdr>
    </w:div>
    <w:div w:id="1779329508">
      <w:bodyDiv w:val="1"/>
      <w:marLeft w:val="0"/>
      <w:marRight w:val="0"/>
      <w:marTop w:val="0"/>
      <w:marBottom w:val="0"/>
      <w:divBdr>
        <w:top w:val="none" w:sz="0" w:space="0" w:color="auto"/>
        <w:left w:val="none" w:sz="0" w:space="0" w:color="auto"/>
        <w:bottom w:val="none" w:sz="0" w:space="0" w:color="auto"/>
        <w:right w:val="none" w:sz="0" w:space="0" w:color="auto"/>
      </w:divBdr>
    </w:div>
    <w:div w:id="1779443081">
      <w:bodyDiv w:val="1"/>
      <w:marLeft w:val="0"/>
      <w:marRight w:val="0"/>
      <w:marTop w:val="0"/>
      <w:marBottom w:val="0"/>
      <w:divBdr>
        <w:top w:val="none" w:sz="0" w:space="0" w:color="auto"/>
        <w:left w:val="none" w:sz="0" w:space="0" w:color="auto"/>
        <w:bottom w:val="none" w:sz="0" w:space="0" w:color="auto"/>
        <w:right w:val="none" w:sz="0" w:space="0" w:color="auto"/>
      </w:divBdr>
    </w:div>
    <w:div w:id="1779526483">
      <w:bodyDiv w:val="1"/>
      <w:marLeft w:val="0"/>
      <w:marRight w:val="0"/>
      <w:marTop w:val="0"/>
      <w:marBottom w:val="0"/>
      <w:divBdr>
        <w:top w:val="none" w:sz="0" w:space="0" w:color="auto"/>
        <w:left w:val="none" w:sz="0" w:space="0" w:color="auto"/>
        <w:bottom w:val="none" w:sz="0" w:space="0" w:color="auto"/>
        <w:right w:val="none" w:sz="0" w:space="0" w:color="auto"/>
      </w:divBdr>
    </w:div>
    <w:div w:id="1779787679">
      <w:bodyDiv w:val="1"/>
      <w:marLeft w:val="0"/>
      <w:marRight w:val="0"/>
      <w:marTop w:val="0"/>
      <w:marBottom w:val="0"/>
      <w:divBdr>
        <w:top w:val="none" w:sz="0" w:space="0" w:color="auto"/>
        <w:left w:val="none" w:sz="0" w:space="0" w:color="auto"/>
        <w:bottom w:val="none" w:sz="0" w:space="0" w:color="auto"/>
        <w:right w:val="none" w:sz="0" w:space="0" w:color="auto"/>
      </w:divBdr>
    </w:div>
    <w:div w:id="1779910152">
      <w:bodyDiv w:val="1"/>
      <w:marLeft w:val="0"/>
      <w:marRight w:val="0"/>
      <w:marTop w:val="0"/>
      <w:marBottom w:val="0"/>
      <w:divBdr>
        <w:top w:val="none" w:sz="0" w:space="0" w:color="auto"/>
        <w:left w:val="none" w:sz="0" w:space="0" w:color="auto"/>
        <w:bottom w:val="none" w:sz="0" w:space="0" w:color="auto"/>
        <w:right w:val="none" w:sz="0" w:space="0" w:color="auto"/>
      </w:divBdr>
    </w:div>
    <w:div w:id="1780027956">
      <w:bodyDiv w:val="1"/>
      <w:marLeft w:val="0"/>
      <w:marRight w:val="0"/>
      <w:marTop w:val="0"/>
      <w:marBottom w:val="0"/>
      <w:divBdr>
        <w:top w:val="none" w:sz="0" w:space="0" w:color="auto"/>
        <w:left w:val="none" w:sz="0" w:space="0" w:color="auto"/>
        <w:bottom w:val="none" w:sz="0" w:space="0" w:color="auto"/>
        <w:right w:val="none" w:sz="0" w:space="0" w:color="auto"/>
      </w:divBdr>
    </w:div>
    <w:div w:id="1780028004">
      <w:bodyDiv w:val="1"/>
      <w:marLeft w:val="0"/>
      <w:marRight w:val="0"/>
      <w:marTop w:val="0"/>
      <w:marBottom w:val="0"/>
      <w:divBdr>
        <w:top w:val="none" w:sz="0" w:space="0" w:color="auto"/>
        <w:left w:val="none" w:sz="0" w:space="0" w:color="auto"/>
        <w:bottom w:val="none" w:sz="0" w:space="0" w:color="auto"/>
        <w:right w:val="none" w:sz="0" w:space="0" w:color="auto"/>
      </w:divBdr>
    </w:div>
    <w:div w:id="1780099453">
      <w:bodyDiv w:val="1"/>
      <w:marLeft w:val="0"/>
      <w:marRight w:val="0"/>
      <w:marTop w:val="0"/>
      <w:marBottom w:val="0"/>
      <w:divBdr>
        <w:top w:val="none" w:sz="0" w:space="0" w:color="auto"/>
        <w:left w:val="none" w:sz="0" w:space="0" w:color="auto"/>
        <w:bottom w:val="none" w:sz="0" w:space="0" w:color="auto"/>
        <w:right w:val="none" w:sz="0" w:space="0" w:color="auto"/>
      </w:divBdr>
    </w:div>
    <w:div w:id="1780248610">
      <w:bodyDiv w:val="1"/>
      <w:marLeft w:val="0"/>
      <w:marRight w:val="0"/>
      <w:marTop w:val="0"/>
      <w:marBottom w:val="0"/>
      <w:divBdr>
        <w:top w:val="none" w:sz="0" w:space="0" w:color="auto"/>
        <w:left w:val="none" w:sz="0" w:space="0" w:color="auto"/>
        <w:bottom w:val="none" w:sz="0" w:space="0" w:color="auto"/>
        <w:right w:val="none" w:sz="0" w:space="0" w:color="auto"/>
      </w:divBdr>
    </w:div>
    <w:div w:id="1780298274">
      <w:bodyDiv w:val="1"/>
      <w:marLeft w:val="0"/>
      <w:marRight w:val="0"/>
      <w:marTop w:val="0"/>
      <w:marBottom w:val="0"/>
      <w:divBdr>
        <w:top w:val="none" w:sz="0" w:space="0" w:color="auto"/>
        <w:left w:val="none" w:sz="0" w:space="0" w:color="auto"/>
        <w:bottom w:val="none" w:sz="0" w:space="0" w:color="auto"/>
        <w:right w:val="none" w:sz="0" w:space="0" w:color="auto"/>
      </w:divBdr>
    </w:div>
    <w:div w:id="1780376036">
      <w:bodyDiv w:val="1"/>
      <w:marLeft w:val="0"/>
      <w:marRight w:val="0"/>
      <w:marTop w:val="0"/>
      <w:marBottom w:val="0"/>
      <w:divBdr>
        <w:top w:val="none" w:sz="0" w:space="0" w:color="auto"/>
        <w:left w:val="none" w:sz="0" w:space="0" w:color="auto"/>
        <w:bottom w:val="none" w:sz="0" w:space="0" w:color="auto"/>
        <w:right w:val="none" w:sz="0" w:space="0" w:color="auto"/>
      </w:divBdr>
    </w:div>
    <w:div w:id="1780441920">
      <w:bodyDiv w:val="1"/>
      <w:marLeft w:val="0"/>
      <w:marRight w:val="0"/>
      <w:marTop w:val="0"/>
      <w:marBottom w:val="0"/>
      <w:divBdr>
        <w:top w:val="none" w:sz="0" w:space="0" w:color="auto"/>
        <w:left w:val="none" w:sz="0" w:space="0" w:color="auto"/>
        <w:bottom w:val="none" w:sz="0" w:space="0" w:color="auto"/>
        <w:right w:val="none" w:sz="0" w:space="0" w:color="auto"/>
      </w:divBdr>
    </w:div>
    <w:div w:id="1780447626">
      <w:bodyDiv w:val="1"/>
      <w:marLeft w:val="0"/>
      <w:marRight w:val="0"/>
      <w:marTop w:val="0"/>
      <w:marBottom w:val="0"/>
      <w:divBdr>
        <w:top w:val="none" w:sz="0" w:space="0" w:color="auto"/>
        <w:left w:val="none" w:sz="0" w:space="0" w:color="auto"/>
        <w:bottom w:val="none" w:sz="0" w:space="0" w:color="auto"/>
        <w:right w:val="none" w:sz="0" w:space="0" w:color="auto"/>
      </w:divBdr>
    </w:div>
    <w:div w:id="1780561838">
      <w:bodyDiv w:val="1"/>
      <w:marLeft w:val="0"/>
      <w:marRight w:val="0"/>
      <w:marTop w:val="0"/>
      <w:marBottom w:val="0"/>
      <w:divBdr>
        <w:top w:val="none" w:sz="0" w:space="0" w:color="auto"/>
        <w:left w:val="none" w:sz="0" w:space="0" w:color="auto"/>
        <w:bottom w:val="none" w:sz="0" w:space="0" w:color="auto"/>
        <w:right w:val="none" w:sz="0" w:space="0" w:color="auto"/>
      </w:divBdr>
    </w:div>
    <w:div w:id="1780564816">
      <w:bodyDiv w:val="1"/>
      <w:marLeft w:val="0"/>
      <w:marRight w:val="0"/>
      <w:marTop w:val="0"/>
      <w:marBottom w:val="0"/>
      <w:divBdr>
        <w:top w:val="none" w:sz="0" w:space="0" w:color="auto"/>
        <w:left w:val="none" w:sz="0" w:space="0" w:color="auto"/>
        <w:bottom w:val="none" w:sz="0" w:space="0" w:color="auto"/>
        <w:right w:val="none" w:sz="0" w:space="0" w:color="auto"/>
      </w:divBdr>
    </w:div>
    <w:div w:id="1780760950">
      <w:bodyDiv w:val="1"/>
      <w:marLeft w:val="0"/>
      <w:marRight w:val="0"/>
      <w:marTop w:val="0"/>
      <w:marBottom w:val="0"/>
      <w:divBdr>
        <w:top w:val="none" w:sz="0" w:space="0" w:color="auto"/>
        <w:left w:val="none" w:sz="0" w:space="0" w:color="auto"/>
        <w:bottom w:val="none" w:sz="0" w:space="0" w:color="auto"/>
        <w:right w:val="none" w:sz="0" w:space="0" w:color="auto"/>
      </w:divBdr>
    </w:div>
    <w:div w:id="1780834535">
      <w:bodyDiv w:val="1"/>
      <w:marLeft w:val="0"/>
      <w:marRight w:val="0"/>
      <w:marTop w:val="0"/>
      <w:marBottom w:val="0"/>
      <w:divBdr>
        <w:top w:val="none" w:sz="0" w:space="0" w:color="auto"/>
        <w:left w:val="none" w:sz="0" w:space="0" w:color="auto"/>
        <w:bottom w:val="none" w:sz="0" w:space="0" w:color="auto"/>
        <w:right w:val="none" w:sz="0" w:space="0" w:color="auto"/>
      </w:divBdr>
    </w:div>
    <w:div w:id="1781099607">
      <w:bodyDiv w:val="1"/>
      <w:marLeft w:val="0"/>
      <w:marRight w:val="0"/>
      <w:marTop w:val="0"/>
      <w:marBottom w:val="0"/>
      <w:divBdr>
        <w:top w:val="none" w:sz="0" w:space="0" w:color="auto"/>
        <w:left w:val="none" w:sz="0" w:space="0" w:color="auto"/>
        <w:bottom w:val="none" w:sz="0" w:space="0" w:color="auto"/>
        <w:right w:val="none" w:sz="0" w:space="0" w:color="auto"/>
      </w:divBdr>
    </w:div>
    <w:div w:id="1781143176">
      <w:bodyDiv w:val="1"/>
      <w:marLeft w:val="0"/>
      <w:marRight w:val="0"/>
      <w:marTop w:val="0"/>
      <w:marBottom w:val="0"/>
      <w:divBdr>
        <w:top w:val="none" w:sz="0" w:space="0" w:color="auto"/>
        <w:left w:val="none" w:sz="0" w:space="0" w:color="auto"/>
        <w:bottom w:val="none" w:sz="0" w:space="0" w:color="auto"/>
        <w:right w:val="none" w:sz="0" w:space="0" w:color="auto"/>
      </w:divBdr>
    </w:div>
    <w:div w:id="1781341856">
      <w:bodyDiv w:val="1"/>
      <w:marLeft w:val="0"/>
      <w:marRight w:val="0"/>
      <w:marTop w:val="0"/>
      <w:marBottom w:val="0"/>
      <w:divBdr>
        <w:top w:val="none" w:sz="0" w:space="0" w:color="auto"/>
        <w:left w:val="none" w:sz="0" w:space="0" w:color="auto"/>
        <w:bottom w:val="none" w:sz="0" w:space="0" w:color="auto"/>
        <w:right w:val="none" w:sz="0" w:space="0" w:color="auto"/>
      </w:divBdr>
    </w:div>
    <w:div w:id="1781488289">
      <w:bodyDiv w:val="1"/>
      <w:marLeft w:val="0"/>
      <w:marRight w:val="0"/>
      <w:marTop w:val="0"/>
      <w:marBottom w:val="0"/>
      <w:divBdr>
        <w:top w:val="none" w:sz="0" w:space="0" w:color="auto"/>
        <w:left w:val="none" w:sz="0" w:space="0" w:color="auto"/>
        <w:bottom w:val="none" w:sz="0" w:space="0" w:color="auto"/>
        <w:right w:val="none" w:sz="0" w:space="0" w:color="auto"/>
      </w:divBdr>
    </w:div>
    <w:div w:id="1781535493">
      <w:bodyDiv w:val="1"/>
      <w:marLeft w:val="0"/>
      <w:marRight w:val="0"/>
      <w:marTop w:val="0"/>
      <w:marBottom w:val="0"/>
      <w:divBdr>
        <w:top w:val="none" w:sz="0" w:space="0" w:color="auto"/>
        <w:left w:val="none" w:sz="0" w:space="0" w:color="auto"/>
        <w:bottom w:val="none" w:sz="0" w:space="0" w:color="auto"/>
        <w:right w:val="none" w:sz="0" w:space="0" w:color="auto"/>
      </w:divBdr>
    </w:div>
    <w:div w:id="1781803026">
      <w:bodyDiv w:val="1"/>
      <w:marLeft w:val="0"/>
      <w:marRight w:val="0"/>
      <w:marTop w:val="0"/>
      <w:marBottom w:val="0"/>
      <w:divBdr>
        <w:top w:val="none" w:sz="0" w:space="0" w:color="auto"/>
        <w:left w:val="none" w:sz="0" w:space="0" w:color="auto"/>
        <w:bottom w:val="none" w:sz="0" w:space="0" w:color="auto"/>
        <w:right w:val="none" w:sz="0" w:space="0" w:color="auto"/>
      </w:divBdr>
    </w:div>
    <w:div w:id="1781946400">
      <w:bodyDiv w:val="1"/>
      <w:marLeft w:val="0"/>
      <w:marRight w:val="0"/>
      <w:marTop w:val="0"/>
      <w:marBottom w:val="0"/>
      <w:divBdr>
        <w:top w:val="none" w:sz="0" w:space="0" w:color="auto"/>
        <w:left w:val="none" w:sz="0" w:space="0" w:color="auto"/>
        <w:bottom w:val="none" w:sz="0" w:space="0" w:color="auto"/>
        <w:right w:val="none" w:sz="0" w:space="0" w:color="auto"/>
      </w:divBdr>
    </w:div>
    <w:div w:id="1782066511">
      <w:bodyDiv w:val="1"/>
      <w:marLeft w:val="0"/>
      <w:marRight w:val="0"/>
      <w:marTop w:val="0"/>
      <w:marBottom w:val="0"/>
      <w:divBdr>
        <w:top w:val="none" w:sz="0" w:space="0" w:color="auto"/>
        <w:left w:val="none" w:sz="0" w:space="0" w:color="auto"/>
        <w:bottom w:val="none" w:sz="0" w:space="0" w:color="auto"/>
        <w:right w:val="none" w:sz="0" w:space="0" w:color="auto"/>
      </w:divBdr>
    </w:div>
    <w:div w:id="1782071396">
      <w:bodyDiv w:val="1"/>
      <w:marLeft w:val="0"/>
      <w:marRight w:val="0"/>
      <w:marTop w:val="0"/>
      <w:marBottom w:val="0"/>
      <w:divBdr>
        <w:top w:val="none" w:sz="0" w:space="0" w:color="auto"/>
        <w:left w:val="none" w:sz="0" w:space="0" w:color="auto"/>
        <w:bottom w:val="none" w:sz="0" w:space="0" w:color="auto"/>
        <w:right w:val="none" w:sz="0" w:space="0" w:color="auto"/>
      </w:divBdr>
    </w:div>
    <w:div w:id="1782187243">
      <w:bodyDiv w:val="1"/>
      <w:marLeft w:val="0"/>
      <w:marRight w:val="0"/>
      <w:marTop w:val="0"/>
      <w:marBottom w:val="0"/>
      <w:divBdr>
        <w:top w:val="none" w:sz="0" w:space="0" w:color="auto"/>
        <w:left w:val="none" w:sz="0" w:space="0" w:color="auto"/>
        <w:bottom w:val="none" w:sz="0" w:space="0" w:color="auto"/>
        <w:right w:val="none" w:sz="0" w:space="0" w:color="auto"/>
      </w:divBdr>
    </w:div>
    <w:div w:id="1782262700">
      <w:bodyDiv w:val="1"/>
      <w:marLeft w:val="0"/>
      <w:marRight w:val="0"/>
      <w:marTop w:val="0"/>
      <w:marBottom w:val="0"/>
      <w:divBdr>
        <w:top w:val="none" w:sz="0" w:space="0" w:color="auto"/>
        <w:left w:val="none" w:sz="0" w:space="0" w:color="auto"/>
        <w:bottom w:val="none" w:sz="0" w:space="0" w:color="auto"/>
        <w:right w:val="none" w:sz="0" w:space="0" w:color="auto"/>
      </w:divBdr>
    </w:div>
    <w:div w:id="1782340175">
      <w:bodyDiv w:val="1"/>
      <w:marLeft w:val="0"/>
      <w:marRight w:val="0"/>
      <w:marTop w:val="0"/>
      <w:marBottom w:val="0"/>
      <w:divBdr>
        <w:top w:val="none" w:sz="0" w:space="0" w:color="auto"/>
        <w:left w:val="none" w:sz="0" w:space="0" w:color="auto"/>
        <w:bottom w:val="none" w:sz="0" w:space="0" w:color="auto"/>
        <w:right w:val="none" w:sz="0" w:space="0" w:color="auto"/>
      </w:divBdr>
    </w:div>
    <w:div w:id="1782409051">
      <w:bodyDiv w:val="1"/>
      <w:marLeft w:val="0"/>
      <w:marRight w:val="0"/>
      <w:marTop w:val="0"/>
      <w:marBottom w:val="0"/>
      <w:divBdr>
        <w:top w:val="none" w:sz="0" w:space="0" w:color="auto"/>
        <w:left w:val="none" w:sz="0" w:space="0" w:color="auto"/>
        <w:bottom w:val="none" w:sz="0" w:space="0" w:color="auto"/>
        <w:right w:val="none" w:sz="0" w:space="0" w:color="auto"/>
      </w:divBdr>
    </w:div>
    <w:div w:id="1782458277">
      <w:bodyDiv w:val="1"/>
      <w:marLeft w:val="0"/>
      <w:marRight w:val="0"/>
      <w:marTop w:val="0"/>
      <w:marBottom w:val="0"/>
      <w:divBdr>
        <w:top w:val="none" w:sz="0" w:space="0" w:color="auto"/>
        <w:left w:val="none" w:sz="0" w:space="0" w:color="auto"/>
        <w:bottom w:val="none" w:sz="0" w:space="0" w:color="auto"/>
        <w:right w:val="none" w:sz="0" w:space="0" w:color="auto"/>
      </w:divBdr>
    </w:div>
    <w:div w:id="1782531119">
      <w:bodyDiv w:val="1"/>
      <w:marLeft w:val="0"/>
      <w:marRight w:val="0"/>
      <w:marTop w:val="0"/>
      <w:marBottom w:val="0"/>
      <w:divBdr>
        <w:top w:val="none" w:sz="0" w:space="0" w:color="auto"/>
        <w:left w:val="none" w:sz="0" w:space="0" w:color="auto"/>
        <w:bottom w:val="none" w:sz="0" w:space="0" w:color="auto"/>
        <w:right w:val="none" w:sz="0" w:space="0" w:color="auto"/>
      </w:divBdr>
    </w:div>
    <w:div w:id="1782608290">
      <w:bodyDiv w:val="1"/>
      <w:marLeft w:val="0"/>
      <w:marRight w:val="0"/>
      <w:marTop w:val="0"/>
      <w:marBottom w:val="0"/>
      <w:divBdr>
        <w:top w:val="none" w:sz="0" w:space="0" w:color="auto"/>
        <w:left w:val="none" w:sz="0" w:space="0" w:color="auto"/>
        <w:bottom w:val="none" w:sz="0" w:space="0" w:color="auto"/>
        <w:right w:val="none" w:sz="0" w:space="0" w:color="auto"/>
      </w:divBdr>
    </w:div>
    <w:div w:id="1782645499">
      <w:bodyDiv w:val="1"/>
      <w:marLeft w:val="0"/>
      <w:marRight w:val="0"/>
      <w:marTop w:val="0"/>
      <w:marBottom w:val="0"/>
      <w:divBdr>
        <w:top w:val="none" w:sz="0" w:space="0" w:color="auto"/>
        <w:left w:val="none" w:sz="0" w:space="0" w:color="auto"/>
        <w:bottom w:val="none" w:sz="0" w:space="0" w:color="auto"/>
        <w:right w:val="none" w:sz="0" w:space="0" w:color="auto"/>
      </w:divBdr>
    </w:div>
    <w:div w:id="1782843755">
      <w:bodyDiv w:val="1"/>
      <w:marLeft w:val="0"/>
      <w:marRight w:val="0"/>
      <w:marTop w:val="0"/>
      <w:marBottom w:val="0"/>
      <w:divBdr>
        <w:top w:val="none" w:sz="0" w:space="0" w:color="auto"/>
        <w:left w:val="none" w:sz="0" w:space="0" w:color="auto"/>
        <w:bottom w:val="none" w:sz="0" w:space="0" w:color="auto"/>
        <w:right w:val="none" w:sz="0" w:space="0" w:color="auto"/>
      </w:divBdr>
    </w:div>
    <w:div w:id="1782845534">
      <w:bodyDiv w:val="1"/>
      <w:marLeft w:val="0"/>
      <w:marRight w:val="0"/>
      <w:marTop w:val="0"/>
      <w:marBottom w:val="0"/>
      <w:divBdr>
        <w:top w:val="none" w:sz="0" w:space="0" w:color="auto"/>
        <w:left w:val="none" w:sz="0" w:space="0" w:color="auto"/>
        <w:bottom w:val="none" w:sz="0" w:space="0" w:color="auto"/>
        <w:right w:val="none" w:sz="0" w:space="0" w:color="auto"/>
      </w:divBdr>
    </w:div>
    <w:div w:id="1782869748">
      <w:bodyDiv w:val="1"/>
      <w:marLeft w:val="0"/>
      <w:marRight w:val="0"/>
      <w:marTop w:val="0"/>
      <w:marBottom w:val="0"/>
      <w:divBdr>
        <w:top w:val="none" w:sz="0" w:space="0" w:color="auto"/>
        <w:left w:val="none" w:sz="0" w:space="0" w:color="auto"/>
        <w:bottom w:val="none" w:sz="0" w:space="0" w:color="auto"/>
        <w:right w:val="none" w:sz="0" w:space="0" w:color="auto"/>
      </w:divBdr>
    </w:div>
    <w:div w:id="1782987744">
      <w:bodyDiv w:val="1"/>
      <w:marLeft w:val="0"/>
      <w:marRight w:val="0"/>
      <w:marTop w:val="0"/>
      <w:marBottom w:val="0"/>
      <w:divBdr>
        <w:top w:val="none" w:sz="0" w:space="0" w:color="auto"/>
        <w:left w:val="none" w:sz="0" w:space="0" w:color="auto"/>
        <w:bottom w:val="none" w:sz="0" w:space="0" w:color="auto"/>
        <w:right w:val="none" w:sz="0" w:space="0" w:color="auto"/>
      </w:divBdr>
    </w:div>
    <w:div w:id="1783185536">
      <w:bodyDiv w:val="1"/>
      <w:marLeft w:val="0"/>
      <w:marRight w:val="0"/>
      <w:marTop w:val="0"/>
      <w:marBottom w:val="0"/>
      <w:divBdr>
        <w:top w:val="none" w:sz="0" w:space="0" w:color="auto"/>
        <w:left w:val="none" w:sz="0" w:space="0" w:color="auto"/>
        <w:bottom w:val="none" w:sz="0" w:space="0" w:color="auto"/>
        <w:right w:val="none" w:sz="0" w:space="0" w:color="auto"/>
      </w:divBdr>
    </w:div>
    <w:div w:id="1783187011">
      <w:bodyDiv w:val="1"/>
      <w:marLeft w:val="0"/>
      <w:marRight w:val="0"/>
      <w:marTop w:val="0"/>
      <w:marBottom w:val="0"/>
      <w:divBdr>
        <w:top w:val="none" w:sz="0" w:space="0" w:color="auto"/>
        <w:left w:val="none" w:sz="0" w:space="0" w:color="auto"/>
        <w:bottom w:val="none" w:sz="0" w:space="0" w:color="auto"/>
        <w:right w:val="none" w:sz="0" w:space="0" w:color="auto"/>
      </w:divBdr>
    </w:div>
    <w:div w:id="1783261468">
      <w:bodyDiv w:val="1"/>
      <w:marLeft w:val="0"/>
      <w:marRight w:val="0"/>
      <w:marTop w:val="0"/>
      <w:marBottom w:val="0"/>
      <w:divBdr>
        <w:top w:val="none" w:sz="0" w:space="0" w:color="auto"/>
        <w:left w:val="none" w:sz="0" w:space="0" w:color="auto"/>
        <w:bottom w:val="none" w:sz="0" w:space="0" w:color="auto"/>
        <w:right w:val="none" w:sz="0" w:space="0" w:color="auto"/>
      </w:divBdr>
    </w:div>
    <w:div w:id="1783304429">
      <w:bodyDiv w:val="1"/>
      <w:marLeft w:val="0"/>
      <w:marRight w:val="0"/>
      <w:marTop w:val="0"/>
      <w:marBottom w:val="0"/>
      <w:divBdr>
        <w:top w:val="none" w:sz="0" w:space="0" w:color="auto"/>
        <w:left w:val="none" w:sz="0" w:space="0" w:color="auto"/>
        <w:bottom w:val="none" w:sz="0" w:space="0" w:color="auto"/>
        <w:right w:val="none" w:sz="0" w:space="0" w:color="auto"/>
      </w:divBdr>
    </w:div>
    <w:div w:id="1783304701">
      <w:bodyDiv w:val="1"/>
      <w:marLeft w:val="0"/>
      <w:marRight w:val="0"/>
      <w:marTop w:val="0"/>
      <w:marBottom w:val="0"/>
      <w:divBdr>
        <w:top w:val="none" w:sz="0" w:space="0" w:color="auto"/>
        <w:left w:val="none" w:sz="0" w:space="0" w:color="auto"/>
        <w:bottom w:val="none" w:sz="0" w:space="0" w:color="auto"/>
        <w:right w:val="none" w:sz="0" w:space="0" w:color="auto"/>
      </w:divBdr>
    </w:div>
    <w:div w:id="1783375343">
      <w:bodyDiv w:val="1"/>
      <w:marLeft w:val="0"/>
      <w:marRight w:val="0"/>
      <w:marTop w:val="0"/>
      <w:marBottom w:val="0"/>
      <w:divBdr>
        <w:top w:val="none" w:sz="0" w:space="0" w:color="auto"/>
        <w:left w:val="none" w:sz="0" w:space="0" w:color="auto"/>
        <w:bottom w:val="none" w:sz="0" w:space="0" w:color="auto"/>
        <w:right w:val="none" w:sz="0" w:space="0" w:color="auto"/>
      </w:divBdr>
    </w:div>
    <w:div w:id="1783453027">
      <w:bodyDiv w:val="1"/>
      <w:marLeft w:val="0"/>
      <w:marRight w:val="0"/>
      <w:marTop w:val="0"/>
      <w:marBottom w:val="0"/>
      <w:divBdr>
        <w:top w:val="none" w:sz="0" w:space="0" w:color="auto"/>
        <w:left w:val="none" w:sz="0" w:space="0" w:color="auto"/>
        <w:bottom w:val="none" w:sz="0" w:space="0" w:color="auto"/>
        <w:right w:val="none" w:sz="0" w:space="0" w:color="auto"/>
      </w:divBdr>
    </w:div>
    <w:div w:id="1783499928">
      <w:bodyDiv w:val="1"/>
      <w:marLeft w:val="0"/>
      <w:marRight w:val="0"/>
      <w:marTop w:val="0"/>
      <w:marBottom w:val="0"/>
      <w:divBdr>
        <w:top w:val="none" w:sz="0" w:space="0" w:color="auto"/>
        <w:left w:val="none" w:sz="0" w:space="0" w:color="auto"/>
        <w:bottom w:val="none" w:sz="0" w:space="0" w:color="auto"/>
        <w:right w:val="none" w:sz="0" w:space="0" w:color="auto"/>
      </w:divBdr>
    </w:div>
    <w:div w:id="1783499943">
      <w:bodyDiv w:val="1"/>
      <w:marLeft w:val="0"/>
      <w:marRight w:val="0"/>
      <w:marTop w:val="0"/>
      <w:marBottom w:val="0"/>
      <w:divBdr>
        <w:top w:val="none" w:sz="0" w:space="0" w:color="auto"/>
        <w:left w:val="none" w:sz="0" w:space="0" w:color="auto"/>
        <w:bottom w:val="none" w:sz="0" w:space="0" w:color="auto"/>
        <w:right w:val="none" w:sz="0" w:space="0" w:color="auto"/>
      </w:divBdr>
    </w:div>
    <w:div w:id="1783576602">
      <w:bodyDiv w:val="1"/>
      <w:marLeft w:val="0"/>
      <w:marRight w:val="0"/>
      <w:marTop w:val="0"/>
      <w:marBottom w:val="0"/>
      <w:divBdr>
        <w:top w:val="none" w:sz="0" w:space="0" w:color="auto"/>
        <w:left w:val="none" w:sz="0" w:space="0" w:color="auto"/>
        <w:bottom w:val="none" w:sz="0" w:space="0" w:color="auto"/>
        <w:right w:val="none" w:sz="0" w:space="0" w:color="auto"/>
      </w:divBdr>
    </w:div>
    <w:div w:id="1783768207">
      <w:bodyDiv w:val="1"/>
      <w:marLeft w:val="0"/>
      <w:marRight w:val="0"/>
      <w:marTop w:val="0"/>
      <w:marBottom w:val="0"/>
      <w:divBdr>
        <w:top w:val="none" w:sz="0" w:space="0" w:color="auto"/>
        <w:left w:val="none" w:sz="0" w:space="0" w:color="auto"/>
        <w:bottom w:val="none" w:sz="0" w:space="0" w:color="auto"/>
        <w:right w:val="none" w:sz="0" w:space="0" w:color="auto"/>
      </w:divBdr>
    </w:div>
    <w:div w:id="1783841569">
      <w:bodyDiv w:val="1"/>
      <w:marLeft w:val="0"/>
      <w:marRight w:val="0"/>
      <w:marTop w:val="0"/>
      <w:marBottom w:val="0"/>
      <w:divBdr>
        <w:top w:val="none" w:sz="0" w:space="0" w:color="auto"/>
        <w:left w:val="none" w:sz="0" w:space="0" w:color="auto"/>
        <w:bottom w:val="none" w:sz="0" w:space="0" w:color="auto"/>
        <w:right w:val="none" w:sz="0" w:space="0" w:color="auto"/>
      </w:divBdr>
    </w:div>
    <w:div w:id="1784033707">
      <w:bodyDiv w:val="1"/>
      <w:marLeft w:val="0"/>
      <w:marRight w:val="0"/>
      <w:marTop w:val="0"/>
      <w:marBottom w:val="0"/>
      <w:divBdr>
        <w:top w:val="none" w:sz="0" w:space="0" w:color="auto"/>
        <w:left w:val="none" w:sz="0" w:space="0" w:color="auto"/>
        <w:bottom w:val="none" w:sz="0" w:space="0" w:color="auto"/>
        <w:right w:val="none" w:sz="0" w:space="0" w:color="auto"/>
      </w:divBdr>
    </w:div>
    <w:div w:id="1784154385">
      <w:bodyDiv w:val="1"/>
      <w:marLeft w:val="0"/>
      <w:marRight w:val="0"/>
      <w:marTop w:val="0"/>
      <w:marBottom w:val="0"/>
      <w:divBdr>
        <w:top w:val="none" w:sz="0" w:space="0" w:color="auto"/>
        <w:left w:val="none" w:sz="0" w:space="0" w:color="auto"/>
        <w:bottom w:val="none" w:sz="0" w:space="0" w:color="auto"/>
        <w:right w:val="none" w:sz="0" w:space="0" w:color="auto"/>
      </w:divBdr>
    </w:div>
    <w:div w:id="1784182758">
      <w:bodyDiv w:val="1"/>
      <w:marLeft w:val="0"/>
      <w:marRight w:val="0"/>
      <w:marTop w:val="0"/>
      <w:marBottom w:val="0"/>
      <w:divBdr>
        <w:top w:val="none" w:sz="0" w:space="0" w:color="auto"/>
        <w:left w:val="none" w:sz="0" w:space="0" w:color="auto"/>
        <w:bottom w:val="none" w:sz="0" w:space="0" w:color="auto"/>
        <w:right w:val="none" w:sz="0" w:space="0" w:color="auto"/>
      </w:divBdr>
    </w:div>
    <w:div w:id="1784184163">
      <w:bodyDiv w:val="1"/>
      <w:marLeft w:val="0"/>
      <w:marRight w:val="0"/>
      <w:marTop w:val="0"/>
      <w:marBottom w:val="0"/>
      <w:divBdr>
        <w:top w:val="none" w:sz="0" w:space="0" w:color="auto"/>
        <w:left w:val="none" w:sz="0" w:space="0" w:color="auto"/>
        <w:bottom w:val="none" w:sz="0" w:space="0" w:color="auto"/>
        <w:right w:val="none" w:sz="0" w:space="0" w:color="auto"/>
      </w:divBdr>
    </w:div>
    <w:div w:id="1784228636">
      <w:bodyDiv w:val="1"/>
      <w:marLeft w:val="0"/>
      <w:marRight w:val="0"/>
      <w:marTop w:val="0"/>
      <w:marBottom w:val="0"/>
      <w:divBdr>
        <w:top w:val="none" w:sz="0" w:space="0" w:color="auto"/>
        <w:left w:val="none" w:sz="0" w:space="0" w:color="auto"/>
        <w:bottom w:val="none" w:sz="0" w:space="0" w:color="auto"/>
        <w:right w:val="none" w:sz="0" w:space="0" w:color="auto"/>
      </w:divBdr>
    </w:div>
    <w:div w:id="1784378973">
      <w:bodyDiv w:val="1"/>
      <w:marLeft w:val="0"/>
      <w:marRight w:val="0"/>
      <w:marTop w:val="0"/>
      <w:marBottom w:val="0"/>
      <w:divBdr>
        <w:top w:val="none" w:sz="0" w:space="0" w:color="auto"/>
        <w:left w:val="none" w:sz="0" w:space="0" w:color="auto"/>
        <w:bottom w:val="none" w:sz="0" w:space="0" w:color="auto"/>
        <w:right w:val="none" w:sz="0" w:space="0" w:color="auto"/>
      </w:divBdr>
    </w:div>
    <w:div w:id="1784423183">
      <w:bodyDiv w:val="1"/>
      <w:marLeft w:val="0"/>
      <w:marRight w:val="0"/>
      <w:marTop w:val="0"/>
      <w:marBottom w:val="0"/>
      <w:divBdr>
        <w:top w:val="none" w:sz="0" w:space="0" w:color="auto"/>
        <w:left w:val="none" w:sz="0" w:space="0" w:color="auto"/>
        <w:bottom w:val="none" w:sz="0" w:space="0" w:color="auto"/>
        <w:right w:val="none" w:sz="0" w:space="0" w:color="auto"/>
      </w:divBdr>
    </w:div>
    <w:div w:id="1784573627">
      <w:bodyDiv w:val="1"/>
      <w:marLeft w:val="0"/>
      <w:marRight w:val="0"/>
      <w:marTop w:val="0"/>
      <w:marBottom w:val="0"/>
      <w:divBdr>
        <w:top w:val="none" w:sz="0" w:space="0" w:color="auto"/>
        <w:left w:val="none" w:sz="0" w:space="0" w:color="auto"/>
        <w:bottom w:val="none" w:sz="0" w:space="0" w:color="auto"/>
        <w:right w:val="none" w:sz="0" w:space="0" w:color="auto"/>
      </w:divBdr>
    </w:div>
    <w:div w:id="1784687069">
      <w:bodyDiv w:val="1"/>
      <w:marLeft w:val="0"/>
      <w:marRight w:val="0"/>
      <w:marTop w:val="0"/>
      <w:marBottom w:val="0"/>
      <w:divBdr>
        <w:top w:val="none" w:sz="0" w:space="0" w:color="auto"/>
        <w:left w:val="none" w:sz="0" w:space="0" w:color="auto"/>
        <w:bottom w:val="none" w:sz="0" w:space="0" w:color="auto"/>
        <w:right w:val="none" w:sz="0" w:space="0" w:color="auto"/>
      </w:divBdr>
    </w:div>
    <w:div w:id="1784688827">
      <w:bodyDiv w:val="1"/>
      <w:marLeft w:val="0"/>
      <w:marRight w:val="0"/>
      <w:marTop w:val="0"/>
      <w:marBottom w:val="0"/>
      <w:divBdr>
        <w:top w:val="none" w:sz="0" w:space="0" w:color="auto"/>
        <w:left w:val="none" w:sz="0" w:space="0" w:color="auto"/>
        <w:bottom w:val="none" w:sz="0" w:space="0" w:color="auto"/>
        <w:right w:val="none" w:sz="0" w:space="0" w:color="auto"/>
      </w:divBdr>
    </w:div>
    <w:div w:id="1784885210">
      <w:bodyDiv w:val="1"/>
      <w:marLeft w:val="0"/>
      <w:marRight w:val="0"/>
      <w:marTop w:val="0"/>
      <w:marBottom w:val="0"/>
      <w:divBdr>
        <w:top w:val="none" w:sz="0" w:space="0" w:color="auto"/>
        <w:left w:val="none" w:sz="0" w:space="0" w:color="auto"/>
        <w:bottom w:val="none" w:sz="0" w:space="0" w:color="auto"/>
        <w:right w:val="none" w:sz="0" w:space="0" w:color="auto"/>
      </w:divBdr>
    </w:div>
    <w:div w:id="1784961766">
      <w:bodyDiv w:val="1"/>
      <w:marLeft w:val="0"/>
      <w:marRight w:val="0"/>
      <w:marTop w:val="0"/>
      <w:marBottom w:val="0"/>
      <w:divBdr>
        <w:top w:val="none" w:sz="0" w:space="0" w:color="auto"/>
        <w:left w:val="none" w:sz="0" w:space="0" w:color="auto"/>
        <w:bottom w:val="none" w:sz="0" w:space="0" w:color="auto"/>
        <w:right w:val="none" w:sz="0" w:space="0" w:color="auto"/>
      </w:divBdr>
    </w:div>
    <w:div w:id="1785031292">
      <w:bodyDiv w:val="1"/>
      <w:marLeft w:val="0"/>
      <w:marRight w:val="0"/>
      <w:marTop w:val="0"/>
      <w:marBottom w:val="0"/>
      <w:divBdr>
        <w:top w:val="none" w:sz="0" w:space="0" w:color="auto"/>
        <w:left w:val="none" w:sz="0" w:space="0" w:color="auto"/>
        <w:bottom w:val="none" w:sz="0" w:space="0" w:color="auto"/>
        <w:right w:val="none" w:sz="0" w:space="0" w:color="auto"/>
      </w:divBdr>
    </w:div>
    <w:div w:id="1785035389">
      <w:bodyDiv w:val="1"/>
      <w:marLeft w:val="0"/>
      <w:marRight w:val="0"/>
      <w:marTop w:val="0"/>
      <w:marBottom w:val="0"/>
      <w:divBdr>
        <w:top w:val="none" w:sz="0" w:space="0" w:color="auto"/>
        <w:left w:val="none" w:sz="0" w:space="0" w:color="auto"/>
        <w:bottom w:val="none" w:sz="0" w:space="0" w:color="auto"/>
        <w:right w:val="none" w:sz="0" w:space="0" w:color="auto"/>
      </w:divBdr>
    </w:div>
    <w:div w:id="1785151387">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5270680">
      <w:bodyDiv w:val="1"/>
      <w:marLeft w:val="0"/>
      <w:marRight w:val="0"/>
      <w:marTop w:val="0"/>
      <w:marBottom w:val="0"/>
      <w:divBdr>
        <w:top w:val="none" w:sz="0" w:space="0" w:color="auto"/>
        <w:left w:val="none" w:sz="0" w:space="0" w:color="auto"/>
        <w:bottom w:val="none" w:sz="0" w:space="0" w:color="auto"/>
        <w:right w:val="none" w:sz="0" w:space="0" w:color="auto"/>
      </w:divBdr>
    </w:div>
    <w:div w:id="1785416422">
      <w:bodyDiv w:val="1"/>
      <w:marLeft w:val="0"/>
      <w:marRight w:val="0"/>
      <w:marTop w:val="0"/>
      <w:marBottom w:val="0"/>
      <w:divBdr>
        <w:top w:val="none" w:sz="0" w:space="0" w:color="auto"/>
        <w:left w:val="none" w:sz="0" w:space="0" w:color="auto"/>
        <w:bottom w:val="none" w:sz="0" w:space="0" w:color="auto"/>
        <w:right w:val="none" w:sz="0" w:space="0" w:color="auto"/>
      </w:divBdr>
    </w:div>
    <w:div w:id="1785494484">
      <w:bodyDiv w:val="1"/>
      <w:marLeft w:val="0"/>
      <w:marRight w:val="0"/>
      <w:marTop w:val="0"/>
      <w:marBottom w:val="0"/>
      <w:divBdr>
        <w:top w:val="none" w:sz="0" w:space="0" w:color="auto"/>
        <w:left w:val="none" w:sz="0" w:space="0" w:color="auto"/>
        <w:bottom w:val="none" w:sz="0" w:space="0" w:color="auto"/>
        <w:right w:val="none" w:sz="0" w:space="0" w:color="auto"/>
      </w:divBdr>
    </w:div>
    <w:div w:id="1785538469">
      <w:bodyDiv w:val="1"/>
      <w:marLeft w:val="0"/>
      <w:marRight w:val="0"/>
      <w:marTop w:val="0"/>
      <w:marBottom w:val="0"/>
      <w:divBdr>
        <w:top w:val="none" w:sz="0" w:space="0" w:color="auto"/>
        <w:left w:val="none" w:sz="0" w:space="0" w:color="auto"/>
        <w:bottom w:val="none" w:sz="0" w:space="0" w:color="auto"/>
        <w:right w:val="none" w:sz="0" w:space="0" w:color="auto"/>
      </w:divBdr>
    </w:div>
    <w:div w:id="1785803601">
      <w:bodyDiv w:val="1"/>
      <w:marLeft w:val="0"/>
      <w:marRight w:val="0"/>
      <w:marTop w:val="0"/>
      <w:marBottom w:val="0"/>
      <w:divBdr>
        <w:top w:val="none" w:sz="0" w:space="0" w:color="auto"/>
        <w:left w:val="none" w:sz="0" w:space="0" w:color="auto"/>
        <w:bottom w:val="none" w:sz="0" w:space="0" w:color="auto"/>
        <w:right w:val="none" w:sz="0" w:space="0" w:color="auto"/>
      </w:divBdr>
    </w:div>
    <w:div w:id="1785886030">
      <w:bodyDiv w:val="1"/>
      <w:marLeft w:val="0"/>
      <w:marRight w:val="0"/>
      <w:marTop w:val="0"/>
      <w:marBottom w:val="0"/>
      <w:divBdr>
        <w:top w:val="none" w:sz="0" w:space="0" w:color="auto"/>
        <w:left w:val="none" w:sz="0" w:space="0" w:color="auto"/>
        <w:bottom w:val="none" w:sz="0" w:space="0" w:color="auto"/>
        <w:right w:val="none" w:sz="0" w:space="0" w:color="auto"/>
      </w:divBdr>
    </w:div>
    <w:div w:id="1786077069">
      <w:bodyDiv w:val="1"/>
      <w:marLeft w:val="0"/>
      <w:marRight w:val="0"/>
      <w:marTop w:val="0"/>
      <w:marBottom w:val="0"/>
      <w:divBdr>
        <w:top w:val="none" w:sz="0" w:space="0" w:color="auto"/>
        <w:left w:val="none" w:sz="0" w:space="0" w:color="auto"/>
        <w:bottom w:val="none" w:sz="0" w:space="0" w:color="auto"/>
        <w:right w:val="none" w:sz="0" w:space="0" w:color="auto"/>
      </w:divBdr>
    </w:div>
    <w:div w:id="1786147544">
      <w:bodyDiv w:val="1"/>
      <w:marLeft w:val="0"/>
      <w:marRight w:val="0"/>
      <w:marTop w:val="0"/>
      <w:marBottom w:val="0"/>
      <w:divBdr>
        <w:top w:val="none" w:sz="0" w:space="0" w:color="auto"/>
        <w:left w:val="none" w:sz="0" w:space="0" w:color="auto"/>
        <w:bottom w:val="none" w:sz="0" w:space="0" w:color="auto"/>
        <w:right w:val="none" w:sz="0" w:space="0" w:color="auto"/>
      </w:divBdr>
    </w:div>
    <w:div w:id="1786271211">
      <w:bodyDiv w:val="1"/>
      <w:marLeft w:val="0"/>
      <w:marRight w:val="0"/>
      <w:marTop w:val="0"/>
      <w:marBottom w:val="0"/>
      <w:divBdr>
        <w:top w:val="none" w:sz="0" w:space="0" w:color="auto"/>
        <w:left w:val="none" w:sz="0" w:space="0" w:color="auto"/>
        <w:bottom w:val="none" w:sz="0" w:space="0" w:color="auto"/>
        <w:right w:val="none" w:sz="0" w:space="0" w:color="auto"/>
      </w:divBdr>
    </w:div>
    <w:div w:id="1786272047">
      <w:bodyDiv w:val="1"/>
      <w:marLeft w:val="0"/>
      <w:marRight w:val="0"/>
      <w:marTop w:val="0"/>
      <w:marBottom w:val="0"/>
      <w:divBdr>
        <w:top w:val="none" w:sz="0" w:space="0" w:color="auto"/>
        <w:left w:val="none" w:sz="0" w:space="0" w:color="auto"/>
        <w:bottom w:val="none" w:sz="0" w:space="0" w:color="auto"/>
        <w:right w:val="none" w:sz="0" w:space="0" w:color="auto"/>
      </w:divBdr>
    </w:div>
    <w:div w:id="1786346563">
      <w:bodyDiv w:val="1"/>
      <w:marLeft w:val="0"/>
      <w:marRight w:val="0"/>
      <w:marTop w:val="0"/>
      <w:marBottom w:val="0"/>
      <w:divBdr>
        <w:top w:val="none" w:sz="0" w:space="0" w:color="auto"/>
        <w:left w:val="none" w:sz="0" w:space="0" w:color="auto"/>
        <w:bottom w:val="none" w:sz="0" w:space="0" w:color="auto"/>
        <w:right w:val="none" w:sz="0" w:space="0" w:color="auto"/>
      </w:divBdr>
    </w:div>
    <w:div w:id="1786381849">
      <w:bodyDiv w:val="1"/>
      <w:marLeft w:val="0"/>
      <w:marRight w:val="0"/>
      <w:marTop w:val="0"/>
      <w:marBottom w:val="0"/>
      <w:divBdr>
        <w:top w:val="none" w:sz="0" w:space="0" w:color="auto"/>
        <w:left w:val="none" w:sz="0" w:space="0" w:color="auto"/>
        <w:bottom w:val="none" w:sz="0" w:space="0" w:color="auto"/>
        <w:right w:val="none" w:sz="0" w:space="0" w:color="auto"/>
      </w:divBdr>
    </w:div>
    <w:div w:id="1786532534">
      <w:bodyDiv w:val="1"/>
      <w:marLeft w:val="0"/>
      <w:marRight w:val="0"/>
      <w:marTop w:val="0"/>
      <w:marBottom w:val="0"/>
      <w:divBdr>
        <w:top w:val="none" w:sz="0" w:space="0" w:color="auto"/>
        <w:left w:val="none" w:sz="0" w:space="0" w:color="auto"/>
        <w:bottom w:val="none" w:sz="0" w:space="0" w:color="auto"/>
        <w:right w:val="none" w:sz="0" w:space="0" w:color="auto"/>
      </w:divBdr>
    </w:div>
    <w:div w:id="1786536734">
      <w:bodyDiv w:val="1"/>
      <w:marLeft w:val="0"/>
      <w:marRight w:val="0"/>
      <w:marTop w:val="0"/>
      <w:marBottom w:val="0"/>
      <w:divBdr>
        <w:top w:val="none" w:sz="0" w:space="0" w:color="auto"/>
        <w:left w:val="none" w:sz="0" w:space="0" w:color="auto"/>
        <w:bottom w:val="none" w:sz="0" w:space="0" w:color="auto"/>
        <w:right w:val="none" w:sz="0" w:space="0" w:color="auto"/>
      </w:divBdr>
    </w:div>
    <w:div w:id="1786579755">
      <w:bodyDiv w:val="1"/>
      <w:marLeft w:val="0"/>
      <w:marRight w:val="0"/>
      <w:marTop w:val="0"/>
      <w:marBottom w:val="0"/>
      <w:divBdr>
        <w:top w:val="none" w:sz="0" w:space="0" w:color="auto"/>
        <w:left w:val="none" w:sz="0" w:space="0" w:color="auto"/>
        <w:bottom w:val="none" w:sz="0" w:space="0" w:color="auto"/>
        <w:right w:val="none" w:sz="0" w:space="0" w:color="auto"/>
      </w:divBdr>
    </w:div>
    <w:div w:id="1786581078">
      <w:bodyDiv w:val="1"/>
      <w:marLeft w:val="0"/>
      <w:marRight w:val="0"/>
      <w:marTop w:val="0"/>
      <w:marBottom w:val="0"/>
      <w:divBdr>
        <w:top w:val="none" w:sz="0" w:space="0" w:color="auto"/>
        <w:left w:val="none" w:sz="0" w:space="0" w:color="auto"/>
        <w:bottom w:val="none" w:sz="0" w:space="0" w:color="auto"/>
        <w:right w:val="none" w:sz="0" w:space="0" w:color="auto"/>
      </w:divBdr>
    </w:div>
    <w:div w:id="1786650895">
      <w:bodyDiv w:val="1"/>
      <w:marLeft w:val="0"/>
      <w:marRight w:val="0"/>
      <w:marTop w:val="0"/>
      <w:marBottom w:val="0"/>
      <w:divBdr>
        <w:top w:val="none" w:sz="0" w:space="0" w:color="auto"/>
        <w:left w:val="none" w:sz="0" w:space="0" w:color="auto"/>
        <w:bottom w:val="none" w:sz="0" w:space="0" w:color="auto"/>
        <w:right w:val="none" w:sz="0" w:space="0" w:color="auto"/>
      </w:divBdr>
    </w:div>
    <w:div w:id="1786658469">
      <w:bodyDiv w:val="1"/>
      <w:marLeft w:val="0"/>
      <w:marRight w:val="0"/>
      <w:marTop w:val="0"/>
      <w:marBottom w:val="0"/>
      <w:divBdr>
        <w:top w:val="none" w:sz="0" w:space="0" w:color="auto"/>
        <w:left w:val="none" w:sz="0" w:space="0" w:color="auto"/>
        <w:bottom w:val="none" w:sz="0" w:space="0" w:color="auto"/>
        <w:right w:val="none" w:sz="0" w:space="0" w:color="auto"/>
      </w:divBdr>
    </w:div>
    <w:div w:id="1786733361">
      <w:bodyDiv w:val="1"/>
      <w:marLeft w:val="0"/>
      <w:marRight w:val="0"/>
      <w:marTop w:val="0"/>
      <w:marBottom w:val="0"/>
      <w:divBdr>
        <w:top w:val="none" w:sz="0" w:space="0" w:color="auto"/>
        <w:left w:val="none" w:sz="0" w:space="0" w:color="auto"/>
        <w:bottom w:val="none" w:sz="0" w:space="0" w:color="auto"/>
        <w:right w:val="none" w:sz="0" w:space="0" w:color="auto"/>
      </w:divBdr>
    </w:div>
    <w:div w:id="1786777694">
      <w:bodyDiv w:val="1"/>
      <w:marLeft w:val="0"/>
      <w:marRight w:val="0"/>
      <w:marTop w:val="0"/>
      <w:marBottom w:val="0"/>
      <w:divBdr>
        <w:top w:val="none" w:sz="0" w:space="0" w:color="auto"/>
        <w:left w:val="none" w:sz="0" w:space="0" w:color="auto"/>
        <w:bottom w:val="none" w:sz="0" w:space="0" w:color="auto"/>
        <w:right w:val="none" w:sz="0" w:space="0" w:color="auto"/>
      </w:divBdr>
    </w:div>
    <w:div w:id="1786802668">
      <w:bodyDiv w:val="1"/>
      <w:marLeft w:val="0"/>
      <w:marRight w:val="0"/>
      <w:marTop w:val="0"/>
      <w:marBottom w:val="0"/>
      <w:divBdr>
        <w:top w:val="none" w:sz="0" w:space="0" w:color="auto"/>
        <w:left w:val="none" w:sz="0" w:space="0" w:color="auto"/>
        <w:bottom w:val="none" w:sz="0" w:space="0" w:color="auto"/>
        <w:right w:val="none" w:sz="0" w:space="0" w:color="auto"/>
      </w:divBdr>
    </w:div>
    <w:div w:id="1787235153">
      <w:bodyDiv w:val="1"/>
      <w:marLeft w:val="0"/>
      <w:marRight w:val="0"/>
      <w:marTop w:val="0"/>
      <w:marBottom w:val="0"/>
      <w:divBdr>
        <w:top w:val="none" w:sz="0" w:space="0" w:color="auto"/>
        <w:left w:val="none" w:sz="0" w:space="0" w:color="auto"/>
        <w:bottom w:val="none" w:sz="0" w:space="0" w:color="auto"/>
        <w:right w:val="none" w:sz="0" w:space="0" w:color="auto"/>
      </w:divBdr>
    </w:div>
    <w:div w:id="1787388067">
      <w:bodyDiv w:val="1"/>
      <w:marLeft w:val="0"/>
      <w:marRight w:val="0"/>
      <w:marTop w:val="0"/>
      <w:marBottom w:val="0"/>
      <w:divBdr>
        <w:top w:val="none" w:sz="0" w:space="0" w:color="auto"/>
        <w:left w:val="none" w:sz="0" w:space="0" w:color="auto"/>
        <w:bottom w:val="none" w:sz="0" w:space="0" w:color="auto"/>
        <w:right w:val="none" w:sz="0" w:space="0" w:color="auto"/>
      </w:divBdr>
    </w:div>
    <w:div w:id="1787500979">
      <w:bodyDiv w:val="1"/>
      <w:marLeft w:val="0"/>
      <w:marRight w:val="0"/>
      <w:marTop w:val="0"/>
      <w:marBottom w:val="0"/>
      <w:divBdr>
        <w:top w:val="none" w:sz="0" w:space="0" w:color="auto"/>
        <w:left w:val="none" w:sz="0" w:space="0" w:color="auto"/>
        <w:bottom w:val="none" w:sz="0" w:space="0" w:color="auto"/>
        <w:right w:val="none" w:sz="0" w:space="0" w:color="auto"/>
      </w:divBdr>
    </w:div>
    <w:div w:id="1787581970">
      <w:bodyDiv w:val="1"/>
      <w:marLeft w:val="0"/>
      <w:marRight w:val="0"/>
      <w:marTop w:val="0"/>
      <w:marBottom w:val="0"/>
      <w:divBdr>
        <w:top w:val="none" w:sz="0" w:space="0" w:color="auto"/>
        <w:left w:val="none" w:sz="0" w:space="0" w:color="auto"/>
        <w:bottom w:val="none" w:sz="0" w:space="0" w:color="auto"/>
        <w:right w:val="none" w:sz="0" w:space="0" w:color="auto"/>
      </w:divBdr>
    </w:div>
    <w:div w:id="1787767726">
      <w:bodyDiv w:val="1"/>
      <w:marLeft w:val="0"/>
      <w:marRight w:val="0"/>
      <w:marTop w:val="0"/>
      <w:marBottom w:val="0"/>
      <w:divBdr>
        <w:top w:val="none" w:sz="0" w:space="0" w:color="auto"/>
        <w:left w:val="none" w:sz="0" w:space="0" w:color="auto"/>
        <w:bottom w:val="none" w:sz="0" w:space="0" w:color="auto"/>
        <w:right w:val="none" w:sz="0" w:space="0" w:color="auto"/>
      </w:divBdr>
    </w:div>
    <w:div w:id="1787767955">
      <w:bodyDiv w:val="1"/>
      <w:marLeft w:val="0"/>
      <w:marRight w:val="0"/>
      <w:marTop w:val="0"/>
      <w:marBottom w:val="0"/>
      <w:divBdr>
        <w:top w:val="none" w:sz="0" w:space="0" w:color="auto"/>
        <w:left w:val="none" w:sz="0" w:space="0" w:color="auto"/>
        <w:bottom w:val="none" w:sz="0" w:space="0" w:color="auto"/>
        <w:right w:val="none" w:sz="0" w:space="0" w:color="auto"/>
      </w:divBdr>
    </w:div>
    <w:div w:id="1787775003">
      <w:bodyDiv w:val="1"/>
      <w:marLeft w:val="0"/>
      <w:marRight w:val="0"/>
      <w:marTop w:val="0"/>
      <w:marBottom w:val="0"/>
      <w:divBdr>
        <w:top w:val="none" w:sz="0" w:space="0" w:color="auto"/>
        <w:left w:val="none" w:sz="0" w:space="0" w:color="auto"/>
        <w:bottom w:val="none" w:sz="0" w:space="0" w:color="auto"/>
        <w:right w:val="none" w:sz="0" w:space="0" w:color="auto"/>
      </w:divBdr>
    </w:div>
    <w:div w:id="1787845687">
      <w:bodyDiv w:val="1"/>
      <w:marLeft w:val="0"/>
      <w:marRight w:val="0"/>
      <w:marTop w:val="0"/>
      <w:marBottom w:val="0"/>
      <w:divBdr>
        <w:top w:val="none" w:sz="0" w:space="0" w:color="auto"/>
        <w:left w:val="none" w:sz="0" w:space="0" w:color="auto"/>
        <w:bottom w:val="none" w:sz="0" w:space="0" w:color="auto"/>
        <w:right w:val="none" w:sz="0" w:space="0" w:color="auto"/>
      </w:divBdr>
    </w:div>
    <w:div w:id="1788085705">
      <w:bodyDiv w:val="1"/>
      <w:marLeft w:val="0"/>
      <w:marRight w:val="0"/>
      <w:marTop w:val="0"/>
      <w:marBottom w:val="0"/>
      <w:divBdr>
        <w:top w:val="none" w:sz="0" w:space="0" w:color="auto"/>
        <w:left w:val="none" w:sz="0" w:space="0" w:color="auto"/>
        <w:bottom w:val="none" w:sz="0" w:space="0" w:color="auto"/>
        <w:right w:val="none" w:sz="0" w:space="0" w:color="auto"/>
      </w:divBdr>
    </w:div>
    <w:div w:id="1788161580">
      <w:bodyDiv w:val="1"/>
      <w:marLeft w:val="0"/>
      <w:marRight w:val="0"/>
      <w:marTop w:val="0"/>
      <w:marBottom w:val="0"/>
      <w:divBdr>
        <w:top w:val="none" w:sz="0" w:space="0" w:color="auto"/>
        <w:left w:val="none" w:sz="0" w:space="0" w:color="auto"/>
        <w:bottom w:val="none" w:sz="0" w:space="0" w:color="auto"/>
        <w:right w:val="none" w:sz="0" w:space="0" w:color="auto"/>
      </w:divBdr>
    </w:div>
    <w:div w:id="1788306783">
      <w:bodyDiv w:val="1"/>
      <w:marLeft w:val="0"/>
      <w:marRight w:val="0"/>
      <w:marTop w:val="0"/>
      <w:marBottom w:val="0"/>
      <w:divBdr>
        <w:top w:val="none" w:sz="0" w:space="0" w:color="auto"/>
        <w:left w:val="none" w:sz="0" w:space="0" w:color="auto"/>
        <w:bottom w:val="none" w:sz="0" w:space="0" w:color="auto"/>
        <w:right w:val="none" w:sz="0" w:space="0" w:color="auto"/>
      </w:divBdr>
    </w:div>
    <w:div w:id="1788354353">
      <w:bodyDiv w:val="1"/>
      <w:marLeft w:val="0"/>
      <w:marRight w:val="0"/>
      <w:marTop w:val="0"/>
      <w:marBottom w:val="0"/>
      <w:divBdr>
        <w:top w:val="none" w:sz="0" w:space="0" w:color="auto"/>
        <w:left w:val="none" w:sz="0" w:space="0" w:color="auto"/>
        <w:bottom w:val="none" w:sz="0" w:space="0" w:color="auto"/>
        <w:right w:val="none" w:sz="0" w:space="0" w:color="auto"/>
      </w:divBdr>
    </w:div>
    <w:div w:id="1788426796">
      <w:bodyDiv w:val="1"/>
      <w:marLeft w:val="0"/>
      <w:marRight w:val="0"/>
      <w:marTop w:val="0"/>
      <w:marBottom w:val="0"/>
      <w:divBdr>
        <w:top w:val="none" w:sz="0" w:space="0" w:color="auto"/>
        <w:left w:val="none" w:sz="0" w:space="0" w:color="auto"/>
        <w:bottom w:val="none" w:sz="0" w:space="0" w:color="auto"/>
        <w:right w:val="none" w:sz="0" w:space="0" w:color="auto"/>
      </w:divBdr>
    </w:div>
    <w:div w:id="1788619164">
      <w:bodyDiv w:val="1"/>
      <w:marLeft w:val="0"/>
      <w:marRight w:val="0"/>
      <w:marTop w:val="0"/>
      <w:marBottom w:val="0"/>
      <w:divBdr>
        <w:top w:val="none" w:sz="0" w:space="0" w:color="auto"/>
        <w:left w:val="none" w:sz="0" w:space="0" w:color="auto"/>
        <w:bottom w:val="none" w:sz="0" w:space="0" w:color="auto"/>
        <w:right w:val="none" w:sz="0" w:space="0" w:color="auto"/>
      </w:divBdr>
    </w:div>
    <w:div w:id="1788620664">
      <w:bodyDiv w:val="1"/>
      <w:marLeft w:val="0"/>
      <w:marRight w:val="0"/>
      <w:marTop w:val="0"/>
      <w:marBottom w:val="0"/>
      <w:divBdr>
        <w:top w:val="none" w:sz="0" w:space="0" w:color="auto"/>
        <w:left w:val="none" w:sz="0" w:space="0" w:color="auto"/>
        <w:bottom w:val="none" w:sz="0" w:space="0" w:color="auto"/>
        <w:right w:val="none" w:sz="0" w:space="0" w:color="auto"/>
      </w:divBdr>
    </w:div>
    <w:div w:id="1788768508">
      <w:bodyDiv w:val="1"/>
      <w:marLeft w:val="0"/>
      <w:marRight w:val="0"/>
      <w:marTop w:val="0"/>
      <w:marBottom w:val="0"/>
      <w:divBdr>
        <w:top w:val="none" w:sz="0" w:space="0" w:color="auto"/>
        <w:left w:val="none" w:sz="0" w:space="0" w:color="auto"/>
        <w:bottom w:val="none" w:sz="0" w:space="0" w:color="auto"/>
        <w:right w:val="none" w:sz="0" w:space="0" w:color="auto"/>
      </w:divBdr>
    </w:div>
    <w:div w:id="1788814874">
      <w:bodyDiv w:val="1"/>
      <w:marLeft w:val="0"/>
      <w:marRight w:val="0"/>
      <w:marTop w:val="0"/>
      <w:marBottom w:val="0"/>
      <w:divBdr>
        <w:top w:val="none" w:sz="0" w:space="0" w:color="auto"/>
        <w:left w:val="none" w:sz="0" w:space="0" w:color="auto"/>
        <w:bottom w:val="none" w:sz="0" w:space="0" w:color="auto"/>
        <w:right w:val="none" w:sz="0" w:space="0" w:color="auto"/>
      </w:divBdr>
    </w:div>
    <w:div w:id="1788961174">
      <w:bodyDiv w:val="1"/>
      <w:marLeft w:val="0"/>
      <w:marRight w:val="0"/>
      <w:marTop w:val="0"/>
      <w:marBottom w:val="0"/>
      <w:divBdr>
        <w:top w:val="none" w:sz="0" w:space="0" w:color="auto"/>
        <w:left w:val="none" w:sz="0" w:space="0" w:color="auto"/>
        <w:bottom w:val="none" w:sz="0" w:space="0" w:color="auto"/>
        <w:right w:val="none" w:sz="0" w:space="0" w:color="auto"/>
      </w:divBdr>
    </w:div>
    <w:div w:id="1788964924">
      <w:bodyDiv w:val="1"/>
      <w:marLeft w:val="0"/>
      <w:marRight w:val="0"/>
      <w:marTop w:val="0"/>
      <w:marBottom w:val="0"/>
      <w:divBdr>
        <w:top w:val="none" w:sz="0" w:space="0" w:color="auto"/>
        <w:left w:val="none" w:sz="0" w:space="0" w:color="auto"/>
        <w:bottom w:val="none" w:sz="0" w:space="0" w:color="auto"/>
        <w:right w:val="none" w:sz="0" w:space="0" w:color="auto"/>
      </w:divBdr>
    </w:div>
    <w:div w:id="1789081512">
      <w:bodyDiv w:val="1"/>
      <w:marLeft w:val="0"/>
      <w:marRight w:val="0"/>
      <w:marTop w:val="0"/>
      <w:marBottom w:val="0"/>
      <w:divBdr>
        <w:top w:val="none" w:sz="0" w:space="0" w:color="auto"/>
        <w:left w:val="none" w:sz="0" w:space="0" w:color="auto"/>
        <w:bottom w:val="none" w:sz="0" w:space="0" w:color="auto"/>
        <w:right w:val="none" w:sz="0" w:space="0" w:color="auto"/>
      </w:divBdr>
    </w:div>
    <w:div w:id="1789085149">
      <w:bodyDiv w:val="1"/>
      <w:marLeft w:val="0"/>
      <w:marRight w:val="0"/>
      <w:marTop w:val="0"/>
      <w:marBottom w:val="0"/>
      <w:divBdr>
        <w:top w:val="none" w:sz="0" w:space="0" w:color="auto"/>
        <w:left w:val="none" w:sz="0" w:space="0" w:color="auto"/>
        <w:bottom w:val="none" w:sz="0" w:space="0" w:color="auto"/>
        <w:right w:val="none" w:sz="0" w:space="0" w:color="auto"/>
      </w:divBdr>
    </w:div>
    <w:div w:id="1789085177">
      <w:bodyDiv w:val="1"/>
      <w:marLeft w:val="0"/>
      <w:marRight w:val="0"/>
      <w:marTop w:val="0"/>
      <w:marBottom w:val="0"/>
      <w:divBdr>
        <w:top w:val="none" w:sz="0" w:space="0" w:color="auto"/>
        <w:left w:val="none" w:sz="0" w:space="0" w:color="auto"/>
        <w:bottom w:val="none" w:sz="0" w:space="0" w:color="auto"/>
        <w:right w:val="none" w:sz="0" w:space="0" w:color="auto"/>
      </w:divBdr>
    </w:div>
    <w:div w:id="1789154914">
      <w:bodyDiv w:val="1"/>
      <w:marLeft w:val="0"/>
      <w:marRight w:val="0"/>
      <w:marTop w:val="0"/>
      <w:marBottom w:val="0"/>
      <w:divBdr>
        <w:top w:val="none" w:sz="0" w:space="0" w:color="auto"/>
        <w:left w:val="none" w:sz="0" w:space="0" w:color="auto"/>
        <w:bottom w:val="none" w:sz="0" w:space="0" w:color="auto"/>
        <w:right w:val="none" w:sz="0" w:space="0" w:color="auto"/>
      </w:divBdr>
    </w:div>
    <w:div w:id="1789157488">
      <w:bodyDiv w:val="1"/>
      <w:marLeft w:val="0"/>
      <w:marRight w:val="0"/>
      <w:marTop w:val="0"/>
      <w:marBottom w:val="0"/>
      <w:divBdr>
        <w:top w:val="none" w:sz="0" w:space="0" w:color="auto"/>
        <w:left w:val="none" w:sz="0" w:space="0" w:color="auto"/>
        <w:bottom w:val="none" w:sz="0" w:space="0" w:color="auto"/>
        <w:right w:val="none" w:sz="0" w:space="0" w:color="auto"/>
      </w:divBdr>
    </w:div>
    <w:div w:id="1789163076">
      <w:bodyDiv w:val="1"/>
      <w:marLeft w:val="0"/>
      <w:marRight w:val="0"/>
      <w:marTop w:val="0"/>
      <w:marBottom w:val="0"/>
      <w:divBdr>
        <w:top w:val="none" w:sz="0" w:space="0" w:color="auto"/>
        <w:left w:val="none" w:sz="0" w:space="0" w:color="auto"/>
        <w:bottom w:val="none" w:sz="0" w:space="0" w:color="auto"/>
        <w:right w:val="none" w:sz="0" w:space="0" w:color="auto"/>
      </w:divBdr>
    </w:div>
    <w:div w:id="1789280385">
      <w:bodyDiv w:val="1"/>
      <w:marLeft w:val="0"/>
      <w:marRight w:val="0"/>
      <w:marTop w:val="0"/>
      <w:marBottom w:val="0"/>
      <w:divBdr>
        <w:top w:val="none" w:sz="0" w:space="0" w:color="auto"/>
        <w:left w:val="none" w:sz="0" w:space="0" w:color="auto"/>
        <w:bottom w:val="none" w:sz="0" w:space="0" w:color="auto"/>
        <w:right w:val="none" w:sz="0" w:space="0" w:color="auto"/>
      </w:divBdr>
    </w:div>
    <w:div w:id="1789352516">
      <w:bodyDiv w:val="1"/>
      <w:marLeft w:val="0"/>
      <w:marRight w:val="0"/>
      <w:marTop w:val="0"/>
      <w:marBottom w:val="0"/>
      <w:divBdr>
        <w:top w:val="none" w:sz="0" w:space="0" w:color="auto"/>
        <w:left w:val="none" w:sz="0" w:space="0" w:color="auto"/>
        <w:bottom w:val="none" w:sz="0" w:space="0" w:color="auto"/>
        <w:right w:val="none" w:sz="0" w:space="0" w:color="auto"/>
      </w:divBdr>
    </w:div>
    <w:div w:id="1789423176">
      <w:bodyDiv w:val="1"/>
      <w:marLeft w:val="0"/>
      <w:marRight w:val="0"/>
      <w:marTop w:val="0"/>
      <w:marBottom w:val="0"/>
      <w:divBdr>
        <w:top w:val="none" w:sz="0" w:space="0" w:color="auto"/>
        <w:left w:val="none" w:sz="0" w:space="0" w:color="auto"/>
        <w:bottom w:val="none" w:sz="0" w:space="0" w:color="auto"/>
        <w:right w:val="none" w:sz="0" w:space="0" w:color="auto"/>
      </w:divBdr>
    </w:div>
    <w:div w:id="1789544453">
      <w:bodyDiv w:val="1"/>
      <w:marLeft w:val="0"/>
      <w:marRight w:val="0"/>
      <w:marTop w:val="0"/>
      <w:marBottom w:val="0"/>
      <w:divBdr>
        <w:top w:val="none" w:sz="0" w:space="0" w:color="auto"/>
        <w:left w:val="none" w:sz="0" w:space="0" w:color="auto"/>
        <w:bottom w:val="none" w:sz="0" w:space="0" w:color="auto"/>
        <w:right w:val="none" w:sz="0" w:space="0" w:color="auto"/>
      </w:divBdr>
    </w:div>
    <w:div w:id="1789660386">
      <w:bodyDiv w:val="1"/>
      <w:marLeft w:val="0"/>
      <w:marRight w:val="0"/>
      <w:marTop w:val="0"/>
      <w:marBottom w:val="0"/>
      <w:divBdr>
        <w:top w:val="none" w:sz="0" w:space="0" w:color="auto"/>
        <w:left w:val="none" w:sz="0" w:space="0" w:color="auto"/>
        <w:bottom w:val="none" w:sz="0" w:space="0" w:color="auto"/>
        <w:right w:val="none" w:sz="0" w:space="0" w:color="auto"/>
      </w:divBdr>
    </w:div>
    <w:div w:id="1789854272">
      <w:bodyDiv w:val="1"/>
      <w:marLeft w:val="0"/>
      <w:marRight w:val="0"/>
      <w:marTop w:val="0"/>
      <w:marBottom w:val="0"/>
      <w:divBdr>
        <w:top w:val="none" w:sz="0" w:space="0" w:color="auto"/>
        <w:left w:val="none" w:sz="0" w:space="0" w:color="auto"/>
        <w:bottom w:val="none" w:sz="0" w:space="0" w:color="auto"/>
        <w:right w:val="none" w:sz="0" w:space="0" w:color="auto"/>
      </w:divBdr>
    </w:div>
    <w:div w:id="1789927211">
      <w:bodyDiv w:val="1"/>
      <w:marLeft w:val="0"/>
      <w:marRight w:val="0"/>
      <w:marTop w:val="0"/>
      <w:marBottom w:val="0"/>
      <w:divBdr>
        <w:top w:val="none" w:sz="0" w:space="0" w:color="auto"/>
        <w:left w:val="none" w:sz="0" w:space="0" w:color="auto"/>
        <w:bottom w:val="none" w:sz="0" w:space="0" w:color="auto"/>
        <w:right w:val="none" w:sz="0" w:space="0" w:color="auto"/>
      </w:divBdr>
    </w:div>
    <w:div w:id="1789934944">
      <w:bodyDiv w:val="1"/>
      <w:marLeft w:val="0"/>
      <w:marRight w:val="0"/>
      <w:marTop w:val="0"/>
      <w:marBottom w:val="0"/>
      <w:divBdr>
        <w:top w:val="none" w:sz="0" w:space="0" w:color="auto"/>
        <w:left w:val="none" w:sz="0" w:space="0" w:color="auto"/>
        <w:bottom w:val="none" w:sz="0" w:space="0" w:color="auto"/>
        <w:right w:val="none" w:sz="0" w:space="0" w:color="auto"/>
      </w:divBdr>
    </w:div>
    <w:div w:id="1790011172">
      <w:bodyDiv w:val="1"/>
      <w:marLeft w:val="0"/>
      <w:marRight w:val="0"/>
      <w:marTop w:val="0"/>
      <w:marBottom w:val="0"/>
      <w:divBdr>
        <w:top w:val="none" w:sz="0" w:space="0" w:color="auto"/>
        <w:left w:val="none" w:sz="0" w:space="0" w:color="auto"/>
        <w:bottom w:val="none" w:sz="0" w:space="0" w:color="auto"/>
        <w:right w:val="none" w:sz="0" w:space="0" w:color="auto"/>
      </w:divBdr>
    </w:div>
    <w:div w:id="1790054169">
      <w:bodyDiv w:val="1"/>
      <w:marLeft w:val="0"/>
      <w:marRight w:val="0"/>
      <w:marTop w:val="0"/>
      <w:marBottom w:val="0"/>
      <w:divBdr>
        <w:top w:val="none" w:sz="0" w:space="0" w:color="auto"/>
        <w:left w:val="none" w:sz="0" w:space="0" w:color="auto"/>
        <w:bottom w:val="none" w:sz="0" w:space="0" w:color="auto"/>
        <w:right w:val="none" w:sz="0" w:space="0" w:color="auto"/>
      </w:divBdr>
    </w:div>
    <w:div w:id="1790078072">
      <w:bodyDiv w:val="1"/>
      <w:marLeft w:val="0"/>
      <w:marRight w:val="0"/>
      <w:marTop w:val="0"/>
      <w:marBottom w:val="0"/>
      <w:divBdr>
        <w:top w:val="none" w:sz="0" w:space="0" w:color="auto"/>
        <w:left w:val="none" w:sz="0" w:space="0" w:color="auto"/>
        <w:bottom w:val="none" w:sz="0" w:space="0" w:color="auto"/>
        <w:right w:val="none" w:sz="0" w:space="0" w:color="auto"/>
      </w:divBdr>
    </w:div>
    <w:div w:id="1790279655">
      <w:bodyDiv w:val="1"/>
      <w:marLeft w:val="0"/>
      <w:marRight w:val="0"/>
      <w:marTop w:val="0"/>
      <w:marBottom w:val="0"/>
      <w:divBdr>
        <w:top w:val="none" w:sz="0" w:space="0" w:color="auto"/>
        <w:left w:val="none" w:sz="0" w:space="0" w:color="auto"/>
        <w:bottom w:val="none" w:sz="0" w:space="0" w:color="auto"/>
        <w:right w:val="none" w:sz="0" w:space="0" w:color="auto"/>
      </w:divBdr>
    </w:div>
    <w:div w:id="1790320849">
      <w:bodyDiv w:val="1"/>
      <w:marLeft w:val="0"/>
      <w:marRight w:val="0"/>
      <w:marTop w:val="0"/>
      <w:marBottom w:val="0"/>
      <w:divBdr>
        <w:top w:val="none" w:sz="0" w:space="0" w:color="auto"/>
        <w:left w:val="none" w:sz="0" w:space="0" w:color="auto"/>
        <w:bottom w:val="none" w:sz="0" w:space="0" w:color="auto"/>
        <w:right w:val="none" w:sz="0" w:space="0" w:color="auto"/>
      </w:divBdr>
    </w:div>
    <w:div w:id="1790514256">
      <w:bodyDiv w:val="1"/>
      <w:marLeft w:val="0"/>
      <w:marRight w:val="0"/>
      <w:marTop w:val="0"/>
      <w:marBottom w:val="0"/>
      <w:divBdr>
        <w:top w:val="none" w:sz="0" w:space="0" w:color="auto"/>
        <w:left w:val="none" w:sz="0" w:space="0" w:color="auto"/>
        <w:bottom w:val="none" w:sz="0" w:space="0" w:color="auto"/>
        <w:right w:val="none" w:sz="0" w:space="0" w:color="auto"/>
      </w:divBdr>
    </w:div>
    <w:div w:id="1790852114">
      <w:bodyDiv w:val="1"/>
      <w:marLeft w:val="0"/>
      <w:marRight w:val="0"/>
      <w:marTop w:val="0"/>
      <w:marBottom w:val="0"/>
      <w:divBdr>
        <w:top w:val="none" w:sz="0" w:space="0" w:color="auto"/>
        <w:left w:val="none" w:sz="0" w:space="0" w:color="auto"/>
        <w:bottom w:val="none" w:sz="0" w:space="0" w:color="auto"/>
        <w:right w:val="none" w:sz="0" w:space="0" w:color="auto"/>
      </w:divBdr>
    </w:div>
    <w:div w:id="1790855557">
      <w:bodyDiv w:val="1"/>
      <w:marLeft w:val="0"/>
      <w:marRight w:val="0"/>
      <w:marTop w:val="0"/>
      <w:marBottom w:val="0"/>
      <w:divBdr>
        <w:top w:val="none" w:sz="0" w:space="0" w:color="auto"/>
        <w:left w:val="none" w:sz="0" w:space="0" w:color="auto"/>
        <w:bottom w:val="none" w:sz="0" w:space="0" w:color="auto"/>
        <w:right w:val="none" w:sz="0" w:space="0" w:color="auto"/>
      </w:divBdr>
    </w:div>
    <w:div w:id="1790968584">
      <w:bodyDiv w:val="1"/>
      <w:marLeft w:val="0"/>
      <w:marRight w:val="0"/>
      <w:marTop w:val="0"/>
      <w:marBottom w:val="0"/>
      <w:divBdr>
        <w:top w:val="none" w:sz="0" w:space="0" w:color="auto"/>
        <w:left w:val="none" w:sz="0" w:space="0" w:color="auto"/>
        <w:bottom w:val="none" w:sz="0" w:space="0" w:color="auto"/>
        <w:right w:val="none" w:sz="0" w:space="0" w:color="auto"/>
      </w:divBdr>
    </w:div>
    <w:div w:id="1791047568">
      <w:bodyDiv w:val="1"/>
      <w:marLeft w:val="0"/>
      <w:marRight w:val="0"/>
      <w:marTop w:val="0"/>
      <w:marBottom w:val="0"/>
      <w:divBdr>
        <w:top w:val="none" w:sz="0" w:space="0" w:color="auto"/>
        <w:left w:val="none" w:sz="0" w:space="0" w:color="auto"/>
        <w:bottom w:val="none" w:sz="0" w:space="0" w:color="auto"/>
        <w:right w:val="none" w:sz="0" w:space="0" w:color="auto"/>
      </w:divBdr>
    </w:div>
    <w:div w:id="1791119246">
      <w:bodyDiv w:val="1"/>
      <w:marLeft w:val="0"/>
      <w:marRight w:val="0"/>
      <w:marTop w:val="0"/>
      <w:marBottom w:val="0"/>
      <w:divBdr>
        <w:top w:val="none" w:sz="0" w:space="0" w:color="auto"/>
        <w:left w:val="none" w:sz="0" w:space="0" w:color="auto"/>
        <w:bottom w:val="none" w:sz="0" w:space="0" w:color="auto"/>
        <w:right w:val="none" w:sz="0" w:space="0" w:color="auto"/>
      </w:divBdr>
    </w:div>
    <w:div w:id="1791705766">
      <w:bodyDiv w:val="1"/>
      <w:marLeft w:val="0"/>
      <w:marRight w:val="0"/>
      <w:marTop w:val="0"/>
      <w:marBottom w:val="0"/>
      <w:divBdr>
        <w:top w:val="none" w:sz="0" w:space="0" w:color="auto"/>
        <w:left w:val="none" w:sz="0" w:space="0" w:color="auto"/>
        <w:bottom w:val="none" w:sz="0" w:space="0" w:color="auto"/>
        <w:right w:val="none" w:sz="0" w:space="0" w:color="auto"/>
      </w:divBdr>
    </w:div>
    <w:div w:id="1791707140">
      <w:bodyDiv w:val="1"/>
      <w:marLeft w:val="0"/>
      <w:marRight w:val="0"/>
      <w:marTop w:val="0"/>
      <w:marBottom w:val="0"/>
      <w:divBdr>
        <w:top w:val="none" w:sz="0" w:space="0" w:color="auto"/>
        <w:left w:val="none" w:sz="0" w:space="0" w:color="auto"/>
        <w:bottom w:val="none" w:sz="0" w:space="0" w:color="auto"/>
        <w:right w:val="none" w:sz="0" w:space="0" w:color="auto"/>
      </w:divBdr>
    </w:div>
    <w:div w:id="1791895802">
      <w:bodyDiv w:val="1"/>
      <w:marLeft w:val="0"/>
      <w:marRight w:val="0"/>
      <w:marTop w:val="0"/>
      <w:marBottom w:val="0"/>
      <w:divBdr>
        <w:top w:val="none" w:sz="0" w:space="0" w:color="auto"/>
        <w:left w:val="none" w:sz="0" w:space="0" w:color="auto"/>
        <w:bottom w:val="none" w:sz="0" w:space="0" w:color="auto"/>
        <w:right w:val="none" w:sz="0" w:space="0" w:color="auto"/>
      </w:divBdr>
    </w:div>
    <w:div w:id="1791968957">
      <w:bodyDiv w:val="1"/>
      <w:marLeft w:val="0"/>
      <w:marRight w:val="0"/>
      <w:marTop w:val="0"/>
      <w:marBottom w:val="0"/>
      <w:divBdr>
        <w:top w:val="none" w:sz="0" w:space="0" w:color="auto"/>
        <w:left w:val="none" w:sz="0" w:space="0" w:color="auto"/>
        <w:bottom w:val="none" w:sz="0" w:space="0" w:color="auto"/>
        <w:right w:val="none" w:sz="0" w:space="0" w:color="auto"/>
      </w:divBdr>
    </w:div>
    <w:div w:id="1792094472">
      <w:bodyDiv w:val="1"/>
      <w:marLeft w:val="0"/>
      <w:marRight w:val="0"/>
      <w:marTop w:val="0"/>
      <w:marBottom w:val="0"/>
      <w:divBdr>
        <w:top w:val="none" w:sz="0" w:space="0" w:color="auto"/>
        <w:left w:val="none" w:sz="0" w:space="0" w:color="auto"/>
        <w:bottom w:val="none" w:sz="0" w:space="0" w:color="auto"/>
        <w:right w:val="none" w:sz="0" w:space="0" w:color="auto"/>
      </w:divBdr>
    </w:div>
    <w:div w:id="1792164950">
      <w:bodyDiv w:val="1"/>
      <w:marLeft w:val="0"/>
      <w:marRight w:val="0"/>
      <w:marTop w:val="0"/>
      <w:marBottom w:val="0"/>
      <w:divBdr>
        <w:top w:val="none" w:sz="0" w:space="0" w:color="auto"/>
        <w:left w:val="none" w:sz="0" w:space="0" w:color="auto"/>
        <w:bottom w:val="none" w:sz="0" w:space="0" w:color="auto"/>
        <w:right w:val="none" w:sz="0" w:space="0" w:color="auto"/>
      </w:divBdr>
    </w:div>
    <w:div w:id="1792238396">
      <w:bodyDiv w:val="1"/>
      <w:marLeft w:val="0"/>
      <w:marRight w:val="0"/>
      <w:marTop w:val="0"/>
      <w:marBottom w:val="0"/>
      <w:divBdr>
        <w:top w:val="none" w:sz="0" w:space="0" w:color="auto"/>
        <w:left w:val="none" w:sz="0" w:space="0" w:color="auto"/>
        <w:bottom w:val="none" w:sz="0" w:space="0" w:color="auto"/>
        <w:right w:val="none" w:sz="0" w:space="0" w:color="auto"/>
      </w:divBdr>
    </w:div>
    <w:div w:id="1792286985">
      <w:bodyDiv w:val="1"/>
      <w:marLeft w:val="0"/>
      <w:marRight w:val="0"/>
      <w:marTop w:val="0"/>
      <w:marBottom w:val="0"/>
      <w:divBdr>
        <w:top w:val="none" w:sz="0" w:space="0" w:color="auto"/>
        <w:left w:val="none" w:sz="0" w:space="0" w:color="auto"/>
        <w:bottom w:val="none" w:sz="0" w:space="0" w:color="auto"/>
        <w:right w:val="none" w:sz="0" w:space="0" w:color="auto"/>
      </w:divBdr>
    </w:div>
    <w:div w:id="1792359097">
      <w:bodyDiv w:val="1"/>
      <w:marLeft w:val="0"/>
      <w:marRight w:val="0"/>
      <w:marTop w:val="0"/>
      <w:marBottom w:val="0"/>
      <w:divBdr>
        <w:top w:val="none" w:sz="0" w:space="0" w:color="auto"/>
        <w:left w:val="none" w:sz="0" w:space="0" w:color="auto"/>
        <w:bottom w:val="none" w:sz="0" w:space="0" w:color="auto"/>
        <w:right w:val="none" w:sz="0" w:space="0" w:color="auto"/>
      </w:divBdr>
    </w:div>
    <w:div w:id="1792359457">
      <w:bodyDiv w:val="1"/>
      <w:marLeft w:val="0"/>
      <w:marRight w:val="0"/>
      <w:marTop w:val="0"/>
      <w:marBottom w:val="0"/>
      <w:divBdr>
        <w:top w:val="none" w:sz="0" w:space="0" w:color="auto"/>
        <w:left w:val="none" w:sz="0" w:space="0" w:color="auto"/>
        <w:bottom w:val="none" w:sz="0" w:space="0" w:color="auto"/>
        <w:right w:val="none" w:sz="0" w:space="0" w:color="auto"/>
      </w:divBdr>
    </w:div>
    <w:div w:id="1792549059">
      <w:bodyDiv w:val="1"/>
      <w:marLeft w:val="0"/>
      <w:marRight w:val="0"/>
      <w:marTop w:val="0"/>
      <w:marBottom w:val="0"/>
      <w:divBdr>
        <w:top w:val="none" w:sz="0" w:space="0" w:color="auto"/>
        <w:left w:val="none" w:sz="0" w:space="0" w:color="auto"/>
        <w:bottom w:val="none" w:sz="0" w:space="0" w:color="auto"/>
        <w:right w:val="none" w:sz="0" w:space="0" w:color="auto"/>
      </w:divBdr>
    </w:div>
    <w:div w:id="1792671908">
      <w:bodyDiv w:val="1"/>
      <w:marLeft w:val="0"/>
      <w:marRight w:val="0"/>
      <w:marTop w:val="0"/>
      <w:marBottom w:val="0"/>
      <w:divBdr>
        <w:top w:val="none" w:sz="0" w:space="0" w:color="auto"/>
        <w:left w:val="none" w:sz="0" w:space="0" w:color="auto"/>
        <w:bottom w:val="none" w:sz="0" w:space="0" w:color="auto"/>
        <w:right w:val="none" w:sz="0" w:space="0" w:color="auto"/>
      </w:divBdr>
    </w:div>
    <w:div w:id="1792704157">
      <w:bodyDiv w:val="1"/>
      <w:marLeft w:val="0"/>
      <w:marRight w:val="0"/>
      <w:marTop w:val="0"/>
      <w:marBottom w:val="0"/>
      <w:divBdr>
        <w:top w:val="none" w:sz="0" w:space="0" w:color="auto"/>
        <w:left w:val="none" w:sz="0" w:space="0" w:color="auto"/>
        <w:bottom w:val="none" w:sz="0" w:space="0" w:color="auto"/>
        <w:right w:val="none" w:sz="0" w:space="0" w:color="auto"/>
      </w:divBdr>
    </w:div>
    <w:div w:id="1793280121">
      <w:bodyDiv w:val="1"/>
      <w:marLeft w:val="0"/>
      <w:marRight w:val="0"/>
      <w:marTop w:val="0"/>
      <w:marBottom w:val="0"/>
      <w:divBdr>
        <w:top w:val="none" w:sz="0" w:space="0" w:color="auto"/>
        <w:left w:val="none" w:sz="0" w:space="0" w:color="auto"/>
        <w:bottom w:val="none" w:sz="0" w:space="0" w:color="auto"/>
        <w:right w:val="none" w:sz="0" w:space="0" w:color="auto"/>
      </w:divBdr>
    </w:div>
    <w:div w:id="1793403949">
      <w:bodyDiv w:val="1"/>
      <w:marLeft w:val="0"/>
      <w:marRight w:val="0"/>
      <w:marTop w:val="0"/>
      <w:marBottom w:val="0"/>
      <w:divBdr>
        <w:top w:val="none" w:sz="0" w:space="0" w:color="auto"/>
        <w:left w:val="none" w:sz="0" w:space="0" w:color="auto"/>
        <w:bottom w:val="none" w:sz="0" w:space="0" w:color="auto"/>
        <w:right w:val="none" w:sz="0" w:space="0" w:color="auto"/>
      </w:divBdr>
    </w:div>
    <w:div w:id="1793472528">
      <w:bodyDiv w:val="1"/>
      <w:marLeft w:val="0"/>
      <w:marRight w:val="0"/>
      <w:marTop w:val="0"/>
      <w:marBottom w:val="0"/>
      <w:divBdr>
        <w:top w:val="none" w:sz="0" w:space="0" w:color="auto"/>
        <w:left w:val="none" w:sz="0" w:space="0" w:color="auto"/>
        <w:bottom w:val="none" w:sz="0" w:space="0" w:color="auto"/>
        <w:right w:val="none" w:sz="0" w:space="0" w:color="auto"/>
      </w:divBdr>
    </w:div>
    <w:div w:id="1793743847">
      <w:bodyDiv w:val="1"/>
      <w:marLeft w:val="0"/>
      <w:marRight w:val="0"/>
      <w:marTop w:val="0"/>
      <w:marBottom w:val="0"/>
      <w:divBdr>
        <w:top w:val="none" w:sz="0" w:space="0" w:color="auto"/>
        <w:left w:val="none" w:sz="0" w:space="0" w:color="auto"/>
        <w:bottom w:val="none" w:sz="0" w:space="0" w:color="auto"/>
        <w:right w:val="none" w:sz="0" w:space="0" w:color="auto"/>
      </w:divBdr>
    </w:div>
    <w:div w:id="1794053255">
      <w:bodyDiv w:val="1"/>
      <w:marLeft w:val="0"/>
      <w:marRight w:val="0"/>
      <w:marTop w:val="0"/>
      <w:marBottom w:val="0"/>
      <w:divBdr>
        <w:top w:val="none" w:sz="0" w:space="0" w:color="auto"/>
        <w:left w:val="none" w:sz="0" w:space="0" w:color="auto"/>
        <w:bottom w:val="none" w:sz="0" w:space="0" w:color="auto"/>
        <w:right w:val="none" w:sz="0" w:space="0" w:color="auto"/>
      </w:divBdr>
    </w:div>
    <w:div w:id="1794205843">
      <w:bodyDiv w:val="1"/>
      <w:marLeft w:val="0"/>
      <w:marRight w:val="0"/>
      <w:marTop w:val="0"/>
      <w:marBottom w:val="0"/>
      <w:divBdr>
        <w:top w:val="none" w:sz="0" w:space="0" w:color="auto"/>
        <w:left w:val="none" w:sz="0" w:space="0" w:color="auto"/>
        <w:bottom w:val="none" w:sz="0" w:space="0" w:color="auto"/>
        <w:right w:val="none" w:sz="0" w:space="0" w:color="auto"/>
      </w:divBdr>
    </w:div>
    <w:div w:id="1794328429">
      <w:bodyDiv w:val="1"/>
      <w:marLeft w:val="0"/>
      <w:marRight w:val="0"/>
      <w:marTop w:val="0"/>
      <w:marBottom w:val="0"/>
      <w:divBdr>
        <w:top w:val="none" w:sz="0" w:space="0" w:color="auto"/>
        <w:left w:val="none" w:sz="0" w:space="0" w:color="auto"/>
        <w:bottom w:val="none" w:sz="0" w:space="0" w:color="auto"/>
        <w:right w:val="none" w:sz="0" w:space="0" w:color="auto"/>
      </w:divBdr>
    </w:div>
    <w:div w:id="1794519740">
      <w:bodyDiv w:val="1"/>
      <w:marLeft w:val="0"/>
      <w:marRight w:val="0"/>
      <w:marTop w:val="0"/>
      <w:marBottom w:val="0"/>
      <w:divBdr>
        <w:top w:val="none" w:sz="0" w:space="0" w:color="auto"/>
        <w:left w:val="none" w:sz="0" w:space="0" w:color="auto"/>
        <w:bottom w:val="none" w:sz="0" w:space="0" w:color="auto"/>
        <w:right w:val="none" w:sz="0" w:space="0" w:color="auto"/>
      </w:divBdr>
    </w:div>
    <w:div w:id="1795056354">
      <w:bodyDiv w:val="1"/>
      <w:marLeft w:val="0"/>
      <w:marRight w:val="0"/>
      <w:marTop w:val="0"/>
      <w:marBottom w:val="0"/>
      <w:divBdr>
        <w:top w:val="none" w:sz="0" w:space="0" w:color="auto"/>
        <w:left w:val="none" w:sz="0" w:space="0" w:color="auto"/>
        <w:bottom w:val="none" w:sz="0" w:space="0" w:color="auto"/>
        <w:right w:val="none" w:sz="0" w:space="0" w:color="auto"/>
      </w:divBdr>
    </w:div>
    <w:div w:id="1795127332">
      <w:bodyDiv w:val="1"/>
      <w:marLeft w:val="0"/>
      <w:marRight w:val="0"/>
      <w:marTop w:val="0"/>
      <w:marBottom w:val="0"/>
      <w:divBdr>
        <w:top w:val="none" w:sz="0" w:space="0" w:color="auto"/>
        <w:left w:val="none" w:sz="0" w:space="0" w:color="auto"/>
        <w:bottom w:val="none" w:sz="0" w:space="0" w:color="auto"/>
        <w:right w:val="none" w:sz="0" w:space="0" w:color="auto"/>
      </w:divBdr>
    </w:div>
    <w:div w:id="1795171258">
      <w:bodyDiv w:val="1"/>
      <w:marLeft w:val="0"/>
      <w:marRight w:val="0"/>
      <w:marTop w:val="0"/>
      <w:marBottom w:val="0"/>
      <w:divBdr>
        <w:top w:val="none" w:sz="0" w:space="0" w:color="auto"/>
        <w:left w:val="none" w:sz="0" w:space="0" w:color="auto"/>
        <w:bottom w:val="none" w:sz="0" w:space="0" w:color="auto"/>
        <w:right w:val="none" w:sz="0" w:space="0" w:color="auto"/>
      </w:divBdr>
    </w:div>
    <w:div w:id="1795178142">
      <w:bodyDiv w:val="1"/>
      <w:marLeft w:val="0"/>
      <w:marRight w:val="0"/>
      <w:marTop w:val="0"/>
      <w:marBottom w:val="0"/>
      <w:divBdr>
        <w:top w:val="none" w:sz="0" w:space="0" w:color="auto"/>
        <w:left w:val="none" w:sz="0" w:space="0" w:color="auto"/>
        <w:bottom w:val="none" w:sz="0" w:space="0" w:color="auto"/>
        <w:right w:val="none" w:sz="0" w:space="0" w:color="auto"/>
      </w:divBdr>
    </w:div>
    <w:div w:id="1795246639">
      <w:bodyDiv w:val="1"/>
      <w:marLeft w:val="0"/>
      <w:marRight w:val="0"/>
      <w:marTop w:val="0"/>
      <w:marBottom w:val="0"/>
      <w:divBdr>
        <w:top w:val="none" w:sz="0" w:space="0" w:color="auto"/>
        <w:left w:val="none" w:sz="0" w:space="0" w:color="auto"/>
        <w:bottom w:val="none" w:sz="0" w:space="0" w:color="auto"/>
        <w:right w:val="none" w:sz="0" w:space="0" w:color="auto"/>
      </w:divBdr>
    </w:div>
    <w:div w:id="1795633914">
      <w:bodyDiv w:val="1"/>
      <w:marLeft w:val="0"/>
      <w:marRight w:val="0"/>
      <w:marTop w:val="0"/>
      <w:marBottom w:val="0"/>
      <w:divBdr>
        <w:top w:val="none" w:sz="0" w:space="0" w:color="auto"/>
        <w:left w:val="none" w:sz="0" w:space="0" w:color="auto"/>
        <w:bottom w:val="none" w:sz="0" w:space="0" w:color="auto"/>
        <w:right w:val="none" w:sz="0" w:space="0" w:color="auto"/>
      </w:divBdr>
    </w:div>
    <w:div w:id="1795639060">
      <w:bodyDiv w:val="1"/>
      <w:marLeft w:val="0"/>
      <w:marRight w:val="0"/>
      <w:marTop w:val="0"/>
      <w:marBottom w:val="0"/>
      <w:divBdr>
        <w:top w:val="none" w:sz="0" w:space="0" w:color="auto"/>
        <w:left w:val="none" w:sz="0" w:space="0" w:color="auto"/>
        <w:bottom w:val="none" w:sz="0" w:space="0" w:color="auto"/>
        <w:right w:val="none" w:sz="0" w:space="0" w:color="auto"/>
      </w:divBdr>
    </w:div>
    <w:div w:id="1795640022">
      <w:bodyDiv w:val="1"/>
      <w:marLeft w:val="0"/>
      <w:marRight w:val="0"/>
      <w:marTop w:val="0"/>
      <w:marBottom w:val="0"/>
      <w:divBdr>
        <w:top w:val="none" w:sz="0" w:space="0" w:color="auto"/>
        <w:left w:val="none" w:sz="0" w:space="0" w:color="auto"/>
        <w:bottom w:val="none" w:sz="0" w:space="0" w:color="auto"/>
        <w:right w:val="none" w:sz="0" w:space="0" w:color="auto"/>
      </w:divBdr>
    </w:div>
    <w:div w:id="1795714256">
      <w:bodyDiv w:val="1"/>
      <w:marLeft w:val="0"/>
      <w:marRight w:val="0"/>
      <w:marTop w:val="0"/>
      <w:marBottom w:val="0"/>
      <w:divBdr>
        <w:top w:val="none" w:sz="0" w:space="0" w:color="auto"/>
        <w:left w:val="none" w:sz="0" w:space="0" w:color="auto"/>
        <w:bottom w:val="none" w:sz="0" w:space="0" w:color="auto"/>
        <w:right w:val="none" w:sz="0" w:space="0" w:color="auto"/>
      </w:divBdr>
    </w:div>
    <w:div w:id="1795949470">
      <w:bodyDiv w:val="1"/>
      <w:marLeft w:val="0"/>
      <w:marRight w:val="0"/>
      <w:marTop w:val="0"/>
      <w:marBottom w:val="0"/>
      <w:divBdr>
        <w:top w:val="none" w:sz="0" w:space="0" w:color="auto"/>
        <w:left w:val="none" w:sz="0" w:space="0" w:color="auto"/>
        <w:bottom w:val="none" w:sz="0" w:space="0" w:color="auto"/>
        <w:right w:val="none" w:sz="0" w:space="0" w:color="auto"/>
      </w:divBdr>
    </w:div>
    <w:div w:id="1795950735">
      <w:bodyDiv w:val="1"/>
      <w:marLeft w:val="0"/>
      <w:marRight w:val="0"/>
      <w:marTop w:val="0"/>
      <w:marBottom w:val="0"/>
      <w:divBdr>
        <w:top w:val="none" w:sz="0" w:space="0" w:color="auto"/>
        <w:left w:val="none" w:sz="0" w:space="0" w:color="auto"/>
        <w:bottom w:val="none" w:sz="0" w:space="0" w:color="auto"/>
        <w:right w:val="none" w:sz="0" w:space="0" w:color="auto"/>
      </w:divBdr>
    </w:div>
    <w:div w:id="1795951529">
      <w:bodyDiv w:val="1"/>
      <w:marLeft w:val="0"/>
      <w:marRight w:val="0"/>
      <w:marTop w:val="0"/>
      <w:marBottom w:val="0"/>
      <w:divBdr>
        <w:top w:val="none" w:sz="0" w:space="0" w:color="auto"/>
        <w:left w:val="none" w:sz="0" w:space="0" w:color="auto"/>
        <w:bottom w:val="none" w:sz="0" w:space="0" w:color="auto"/>
        <w:right w:val="none" w:sz="0" w:space="0" w:color="auto"/>
      </w:divBdr>
    </w:div>
    <w:div w:id="1795980696">
      <w:bodyDiv w:val="1"/>
      <w:marLeft w:val="0"/>
      <w:marRight w:val="0"/>
      <w:marTop w:val="0"/>
      <w:marBottom w:val="0"/>
      <w:divBdr>
        <w:top w:val="none" w:sz="0" w:space="0" w:color="auto"/>
        <w:left w:val="none" w:sz="0" w:space="0" w:color="auto"/>
        <w:bottom w:val="none" w:sz="0" w:space="0" w:color="auto"/>
        <w:right w:val="none" w:sz="0" w:space="0" w:color="auto"/>
      </w:divBdr>
    </w:div>
    <w:div w:id="1796021014">
      <w:bodyDiv w:val="1"/>
      <w:marLeft w:val="0"/>
      <w:marRight w:val="0"/>
      <w:marTop w:val="0"/>
      <w:marBottom w:val="0"/>
      <w:divBdr>
        <w:top w:val="none" w:sz="0" w:space="0" w:color="auto"/>
        <w:left w:val="none" w:sz="0" w:space="0" w:color="auto"/>
        <w:bottom w:val="none" w:sz="0" w:space="0" w:color="auto"/>
        <w:right w:val="none" w:sz="0" w:space="0" w:color="auto"/>
      </w:divBdr>
    </w:div>
    <w:div w:id="1796171371">
      <w:bodyDiv w:val="1"/>
      <w:marLeft w:val="0"/>
      <w:marRight w:val="0"/>
      <w:marTop w:val="0"/>
      <w:marBottom w:val="0"/>
      <w:divBdr>
        <w:top w:val="none" w:sz="0" w:space="0" w:color="auto"/>
        <w:left w:val="none" w:sz="0" w:space="0" w:color="auto"/>
        <w:bottom w:val="none" w:sz="0" w:space="0" w:color="auto"/>
        <w:right w:val="none" w:sz="0" w:space="0" w:color="auto"/>
      </w:divBdr>
    </w:div>
    <w:div w:id="1796367737">
      <w:bodyDiv w:val="1"/>
      <w:marLeft w:val="0"/>
      <w:marRight w:val="0"/>
      <w:marTop w:val="0"/>
      <w:marBottom w:val="0"/>
      <w:divBdr>
        <w:top w:val="none" w:sz="0" w:space="0" w:color="auto"/>
        <w:left w:val="none" w:sz="0" w:space="0" w:color="auto"/>
        <w:bottom w:val="none" w:sz="0" w:space="0" w:color="auto"/>
        <w:right w:val="none" w:sz="0" w:space="0" w:color="auto"/>
      </w:divBdr>
    </w:div>
    <w:div w:id="1796557746">
      <w:bodyDiv w:val="1"/>
      <w:marLeft w:val="0"/>
      <w:marRight w:val="0"/>
      <w:marTop w:val="0"/>
      <w:marBottom w:val="0"/>
      <w:divBdr>
        <w:top w:val="none" w:sz="0" w:space="0" w:color="auto"/>
        <w:left w:val="none" w:sz="0" w:space="0" w:color="auto"/>
        <w:bottom w:val="none" w:sz="0" w:space="0" w:color="auto"/>
        <w:right w:val="none" w:sz="0" w:space="0" w:color="auto"/>
      </w:divBdr>
    </w:div>
    <w:div w:id="1796634283">
      <w:bodyDiv w:val="1"/>
      <w:marLeft w:val="0"/>
      <w:marRight w:val="0"/>
      <w:marTop w:val="0"/>
      <w:marBottom w:val="0"/>
      <w:divBdr>
        <w:top w:val="none" w:sz="0" w:space="0" w:color="auto"/>
        <w:left w:val="none" w:sz="0" w:space="0" w:color="auto"/>
        <w:bottom w:val="none" w:sz="0" w:space="0" w:color="auto"/>
        <w:right w:val="none" w:sz="0" w:space="0" w:color="auto"/>
      </w:divBdr>
    </w:div>
    <w:div w:id="1797024234">
      <w:bodyDiv w:val="1"/>
      <w:marLeft w:val="0"/>
      <w:marRight w:val="0"/>
      <w:marTop w:val="0"/>
      <w:marBottom w:val="0"/>
      <w:divBdr>
        <w:top w:val="none" w:sz="0" w:space="0" w:color="auto"/>
        <w:left w:val="none" w:sz="0" w:space="0" w:color="auto"/>
        <w:bottom w:val="none" w:sz="0" w:space="0" w:color="auto"/>
        <w:right w:val="none" w:sz="0" w:space="0" w:color="auto"/>
      </w:divBdr>
    </w:div>
    <w:div w:id="1797067592">
      <w:bodyDiv w:val="1"/>
      <w:marLeft w:val="0"/>
      <w:marRight w:val="0"/>
      <w:marTop w:val="0"/>
      <w:marBottom w:val="0"/>
      <w:divBdr>
        <w:top w:val="none" w:sz="0" w:space="0" w:color="auto"/>
        <w:left w:val="none" w:sz="0" w:space="0" w:color="auto"/>
        <w:bottom w:val="none" w:sz="0" w:space="0" w:color="auto"/>
        <w:right w:val="none" w:sz="0" w:space="0" w:color="auto"/>
      </w:divBdr>
    </w:div>
    <w:div w:id="1797139262">
      <w:bodyDiv w:val="1"/>
      <w:marLeft w:val="0"/>
      <w:marRight w:val="0"/>
      <w:marTop w:val="0"/>
      <w:marBottom w:val="0"/>
      <w:divBdr>
        <w:top w:val="none" w:sz="0" w:space="0" w:color="auto"/>
        <w:left w:val="none" w:sz="0" w:space="0" w:color="auto"/>
        <w:bottom w:val="none" w:sz="0" w:space="0" w:color="auto"/>
        <w:right w:val="none" w:sz="0" w:space="0" w:color="auto"/>
      </w:divBdr>
    </w:div>
    <w:div w:id="1797142989">
      <w:bodyDiv w:val="1"/>
      <w:marLeft w:val="0"/>
      <w:marRight w:val="0"/>
      <w:marTop w:val="0"/>
      <w:marBottom w:val="0"/>
      <w:divBdr>
        <w:top w:val="none" w:sz="0" w:space="0" w:color="auto"/>
        <w:left w:val="none" w:sz="0" w:space="0" w:color="auto"/>
        <w:bottom w:val="none" w:sz="0" w:space="0" w:color="auto"/>
        <w:right w:val="none" w:sz="0" w:space="0" w:color="auto"/>
      </w:divBdr>
    </w:div>
    <w:div w:id="1797217595">
      <w:bodyDiv w:val="1"/>
      <w:marLeft w:val="0"/>
      <w:marRight w:val="0"/>
      <w:marTop w:val="0"/>
      <w:marBottom w:val="0"/>
      <w:divBdr>
        <w:top w:val="none" w:sz="0" w:space="0" w:color="auto"/>
        <w:left w:val="none" w:sz="0" w:space="0" w:color="auto"/>
        <w:bottom w:val="none" w:sz="0" w:space="0" w:color="auto"/>
        <w:right w:val="none" w:sz="0" w:space="0" w:color="auto"/>
      </w:divBdr>
    </w:div>
    <w:div w:id="1797604732">
      <w:bodyDiv w:val="1"/>
      <w:marLeft w:val="0"/>
      <w:marRight w:val="0"/>
      <w:marTop w:val="0"/>
      <w:marBottom w:val="0"/>
      <w:divBdr>
        <w:top w:val="none" w:sz="0" w:space="0" w:color="auto"/>
        <w:left w:val="none" w:sz="0" w:space="0" w:color="auto"/>
        <w:bottom w:val="none" w:sz="0" w:space="0" w:color="auto"/>
        <w:right w:val="none" w:sz="0" w:space="0" w:color="auto"/>
      </w:divBdr>
    </w:div>
    <w:div w:id="1797720860">
      <w:bodyDiv w:val="1"/>
      <w:marLeft w:val="0"/>
      <w:marRight w:val="0"/>
      <w:marTop w:val="0"/>
      <w:marBottom w:val="0"/>
      <w:divBdr>
        <w:top w:val="none" w:sz="0" w:space="0" w:color="auto"/>
        <w:left w:val="none" w:sz="0" w:space="0" w:color="auto"/>
        <w:bottom w:val="none" w:sz="0" w:space="0" w:color="auto"/>
        <w:right w:val="none" w:sz="0" w:space="0" w:color="auto"/>
      </w:divBdr>
    </w:div>
    <w:div w:id="1797796142">
      <w:bodyDiv w:val="1"/>
      <w:marLeft w:val="0"/>
      <w:marRight w:val="0"/>
      <w:marTop w:val="0"/>
      <w:marBottom w:val="0"/>
      <w:divBdr>
        <w:top w:val="none" w:sz="0" w:space="0" w:color="auto"/>
        <w:left w:val="none" w:sz="0" w:space="0" w:color="auto"/>
        <w:bottom w:val="none" w:sz="0" w:space="0" w:color="auto"/>
        <w:right w:val="none" w:sz="0" w:space="0" w:color="auto"/>
      </w:divBdr>
    </w:div>
    <w:div w:id="1798066460">
      <w:bodyDiv w:val="1"/>
      <w:marLeft w:val="0"/>
      <w:marRight w:val="0"/>
      <w:marTop w:val="0"/>
      <w:marBottom w:val="0"/>
      <w:divBdr>
        <w:top w:val="none" w:sz="0" w:space="0" w:color="auto"/>
        <w:left w:val="none" w:sz="0" w:space="0" w:color="auto"/>
        <w:bottom w:val="none" w:sz="0" w:space="0" w:color="auto"/>
        <w:right w:val="none" w:sz="0" w:space="0" w:color="auto"/>
      </w:divBdr>
    </w:div>
    <w:div w:id="1798177125">
      <w:bodyDiv w:val="1"/>
      <w:marLeft w:val="0"/>
      <w:marRight w:val="0"/>
      <w:marTop w:val="0"/>
      <w:marBottom w:val="0"/>
      <w:divBdr>
        <w:top w:val="none" w:sz="0" w:space="0" w:color="auto"/>
        <w:left w:val="none" w:sz="0" w:space="0" w:color="auto"/>
        <w:bottom w:val="none" w:sz="0" w:space="0" w:color="auto"/>
        <w:right w:val="none" w:sz="0" w:space="0" w:color="auto"/>
      </w:divBdr>
    </w:div>
    <w:div w:id="1798182551">
      <w:bodyDiv w:val="1"/>
      <w:marLeft w:val="0"/>
      <w:marRight w:val="0"/>
      <w:marTop w:val="0"/>
      <w:marBottom w:val="0"/>
      <w:divBdr>
        <w:top w:val="none" w:sz="0" w:space="0" w:color="auto"/>
        <w:left w:val="none" w:sz="0" w:space="0" w:color="auto"/>
        <w:bottom w:val="none" w:sz="0" w:space="0" w:color="auto"/>
        <w:right w:val="none" w:sz="0" w:space="0" w:color="auto"/>
      </w:divBdr>
    </w:div>
    <w:div w:id="1798334911">
      <w:bodyDiv w:val="1"/>
      <w:marLeft w:val="0"/>
      <w:marRight w:val="0"/>
      <w:marTop w:val="0"/>
      <w:marBottom w:val="0"/>
      <w:divBdr>
        <w:top w:val="none" w:sz="0" w:space="0" w:color="auto"/>
        <w:left w:val="none" w:sz="0" w:space="0" w:color="auto"/>
        <w:bottom w:val="none" w:sz="0" w:space="0" w:color="auto"/>
        <w:right w:val="none" w:sz="0" w:space="0" w:color="auto"/>
      </w:divBdr>
    </w:div>
    <w:div w:id="1798445593">
      <w:bodyDiv w:val="1"/>
      <w:marLeft w:val="0"/>
      <w:marRight w:val="0"/>
      <w:marTop w:val="0"/>
      <w:marBottom w:val="0"/>
      <w:divBdr>
        <w:top w:val="none" w:sz="0" w:space="0" w:color="auto"/>
        <w:left w:val="none" w:sz="0" w:space="0" w:color="auto"/>
        <w:bottom w:val="none" w:sz="0" w:space="0" w:color="auto"/>
        <w:right w:val="none" w:sz="0" w:space="0" w:color="auto"/>
      </w:divBdr>
    </w:div>
    <w:div w:id="1798453198">
      <w:bodyDiv w:val="1"/>
      <w:marLeft w:val="0"/>
      <w:marRight w:val="0"/>
      <w:marTop w:val="0"/>
      <w:marBottom w:val="0"/>
      <w:divBdr>
        <w:top w:val="none" w:sz="0" w:space="0" w:color="auto"/>
        <w:left w:val="none" w:sz="0" w:space="0" w:color="auto"/>
        <w:bottom w:val="none" w:sz="0" w:space="0" w:color="auto"/>
        <w:right w:val="none" w:sz="0" w:space="0" w:color="auto"/>
      </w:divBdr>
    </w:div>
    <w:div w:id="1798640371">
      <w:bodyDiv w:val="1"/>
      <w:marLeft w:val="0"/>
      <w:marRight w:val="0"/>
      <w:marTop w:val="0"/>
      <w:marBottom w:val="0"/>
      <w:divBdr>
        <w:top w:val="none" w:sz="0" w:space="0" w:color="auto"/>
        <w:left w:val="none" w:sz="0" w:space="0" w:color="auto"/>
        <w:bottom w:val="none" w:sz="0" w:space="0" w:color="auto"/>
        <w:right w:val="none" w:sz="0" w:space="0" w:color="auto"/>
      </w:divBdr>
    </w:div>
    <w:div w:id="1798646623">
      <w:bodyDiv w:val="1"/>
      <w:marLeft w:val="0"/>
      <w:marRight w:val="0"/>
      <w:marTop w:val="0"/>
      <w:marBottom w:val="0"/>
      <w:divBdr>
        <w:top w:val="none" w:sz="0" w:space="0" w:color="auto"/>
        <w:left w:val="none" w:sz="0" w:space="0" w:color="auto"/>
        <w:bottom w:val="none" w:sz="0" w:space="0" w:color="auto"/>
        <w:right w:val="none" w:sz="0" w:space="0" w:color="auto"/>
      </w:divBdr>
    </w:div>
    <w:div w:id="1798716235">
      <w:bodyDiv w:val="1"/>
      <w:marLeft w:val="0"/>
      <w:marRight w:val="0"/>
      <w:marTop w:val="0"/>
      <w:marBottom w:val="0"/>
      <w:divBdr>
        <w:top w:val="none" w:sz="0" w:space="0" w:color="auto"/>
        <w:left w:val="none" w:sz="0" w:space="0" w:color="auto"/>
        <w:bottom w:val="none" w:sz="0" w:space="0" w:color="auto"/>
        <w:right w:val="none" w:sz="0" w:space="0" w:color="auto"/>
      </w:divBdr>
    </w:div>
    <w:div w:id="1798721772">
      <w:bodyDiv w:val="1"/>
      <w:marLeft w:val="0"/>
      <w:marRight w:val="0"/>
      <w:marTop w:val="0"/>
      <w:marBottom w:val="0"/>
      <w:divBdr>
        <w:top w:val="none" w:sz="0" w:space="0" w:color="auto"/>
        <w:left w:val="none" w:sz="0" w:space="0" w:color="auto"/>
        <w:bottom w:val="none" w:sz="0" w:space="0" w:color="auto"/>
        <w:right w:val="none" w:sz="0" w:space="0" w:color="auto"/>
      </w:divBdr>
    </w:div>
    <w:div w:id="1798797152">
      <w:bodyDiv w:val="1"/>
      <w:marLeft w:val="0"/>
      <w:marRight w:val="0"/>
      <w:marTop w:val="0"/>
      <w:marBottom w:val="0"/>
      <w:divBdr>
        <w:top w:val="none" w:sz="0" w:space="0" w:color="auto"/>
        <w:left w:val="none" w:sz="0" w:space="0" w:color="auto"/>
        <w:bottom w:val="none" w:sz="0" w:space="0" w:color="auto"/>
        <w:right w:val="none" w:sz="0" w:space="0" w:color="auto"/>
      </w:divBdr>
    </w:div>
    <w:div w:id="1798916395">
      <w:bodyDiv w:val="1"/>
      <w:marLeft w:val="0"/>
      <w:marRight w:val="0"/>
      <w:marTop w:val="0"/>
      <w:marBottom w:val="0"/>
      <w:divBdr>
        <w:top w:val="none" w:sz="0" w:space="0" w:color="auto"/>
        <w:left w:val="none" w:sz="0" w:space="0" w:color="auto"/>
        <w:bottom w:val="none" w:sz="0" w:space="0" w:color="auto"/>
        <w:right w:val="none" w:sz="0" w:space="0" w:color="auto"/>
      </w:divBdr>
    </w:div>
    <w:div w:id="1799029788">
      <w:bodyDiv w:val="1"/>
      <w:marLeft w:val="0"/>
      <w:marRight w:val="0"/>
      <w:marTop w:val="0"/>
      <w:marBottom w:val="0"/>
      <w:divBdr>
        <w:top w:val="none" w:sz="0" w:space="0" w:color="auto"/>
        <w:left w:val="none" w:sz="0" w:space="0" w:color="auto"/>
        <w:bottom w:val="none" w:sz="0" w:space="0" w:color="auto"/>
        <w:right w:val="none" w:sz="0" w:space="0" w:color="auto"/>
      </w:divBdr>
    </w:div>
    <w:div w:id="1799030872">
      <w:bodyDiv w:val="1"/>
      <w:marLeft w:val="0"/>
      <w:marRight w:val="0"/>
      <w:marTop w:val="0"/>
      <w:marBottom w:val="0"/>
      <w:divBdr>
        <w:top w:val="none" w:sz="0" w:space="0" w:color="auto"/>
        <w:left w:val="none" w:sz="0" w:space="0" w:color="auto"/>
        <w:bottom w:val="none" w:sz="0" w:space="0" w:color="auto"/>
        <w:right w:val="none" w:sz="0" w:space="0" w:color="auto"/>
      </w:divBdr>
    </w:div>
    <w:div w:id="1799571075">
      <w:bodyDiv w:val="1"/>
      <w:marLeft w:val="0"/>
      <w:marRight w:val="0"/>
      <w:marTop w:val="0"/>
      <w:marBottom w:val="0"/>
      <w:divBdr>
        <w:top w:val="none" w:sz="0" w:space="0" w:color="auto"/>
        <w:left w:val="none" w:sz="0" w:space="0" w:color="auto"/>
        <w:bottom w:val="none" w:sz="0" w:space="0" w:color="auto"/>
        <w:right w:val="none" w:sz="0" w:space="0" w:color="auto"/>
      </w:divBdr>
    </w:div>
    <w:div w:id="1799882020">
      <w:bodyDiv w:val="1"/>
      <w:marLeft w:val="0"/>
      <w:marRight w:val="0"/>
      <w:marTop w:val="0"/>
      <w:marBottom w:val="0"/>
      <w:divBdr>
        <w:top w:val="none" w:sz="0" w:space="0" w:color="auto"/>
        <w:left w:val="none" w:sz="0" w:space="0" w:color="auto"/>
        <w:bottom w:val="none" w:sz="0" w:space="0" w:color="auto"/>
        <w:right w:val="none" w:sz="0" w:space="0" w:color="auto"/>
      </w:divBdr>
    </w:div>
    <w:div w:id="1799909275">
      <w:bodyDiv w:val="1"/>
      <w:marLeft w:val="0"/>
      <w:marRight w:val="0"/>
      <w:marTop w:val="0"/>
      <w:marBottom w:val="0"/>
      <w:divBdr>
        <w:top w:val="none" w:sz="0" w:space="0" w:color="auto"/>
        <w:left w:val="none" w:sz="0" w:space="0" w:color="auto"/>
        <w:bottom w:val="none" w:sz="0" w:space="0" w:color="auto"/>
        <w:right w:val="none" w:sz="0" w:space="0" w:color="auto"/>
      </w:divBdr>
    </w:div>
    <w:div w:id="1799950142">
      <w:bodyDiv w:val="1"/>
      <w:marLeft w:val="0"/>
      <w:marRight w:val="0"/>
      <w:marTop w:val="0"/>
      <w:marBottom w:val="0"/>
      <w:divBdr>
        <w:top w:val="none" w:sz="0" w:space="0" w:color="auto"/>
        <w:left w:val="none" w:sz="0" w:space="0" w:color="auto"/>
        <w:bottom w:val="none" w:sz="0" w:space="0" w:color="auto"/>
        <w:right w:val="none" w:sz="0" w:space="0" w:color="auto"/>
      </w:divBdr>
    </w:div>
    <w:div w:id="1800026821">
      <w:bodyDiv w:val="1"/>
      <w:marLeft w:val="0"/>
      <w:marRight w:val="0"/>
      <w:marTop w:val="0"/>
      <w:marBottom w:val="0"/>
      <w:divBdr>
        <w:top w:val="none" w:sz="0" w:space="0" w:color="auto"/>
        <w:left w:val="none" w:sz="0" w:space="0" w:color="auto"/>
        <w:bottom w:val="none" w:sz="0" w:space="0" w:color="auto"/>
        <w:right w:val="none" w:sz="0" w:space="0" w:color="auto"/>
      </w:divBdr>
    </w:div>
    <w:div w:id="1800029632">
      <w:bodyDiv w:val="1"/>
      <w:marLeft w:val="0"/>
      <w:marRight w:val="0"/>
      <w:marTop w:val="0"/>
      <w:marBottom w:val="0"/>
      <w:divBdr>
        <w:top w:val="none" w:sz="0" w:space="0" w:color="auto"/>
        <w:left w:val="none" w:sz="0" w:space="0" w:color="auto"/>
        <w:bottom w:val="none" w:sz="0" w:space="0" w:color="auto"/>
        <w:right w:val="none" w:sz="0" w:space="0" w:color="auto"/>
      </w:divBdr>
    </w:div>
    <w:div w:id="1800151500">
      <w:bodyDiv w:val="1"/>
      <w:marLeft w:val="0"/>
      <w:marRight w:val="0"/>
      <w:marTop w:val="0"/>
      <w:marBottom w:val="0"/>
      <w:divBdr>
        <w:top w:val="none" w:sz="0" w:space="0" w:color="auto"/>
        <w:left w:val="none" w:sz="0" w:space="0" w:color="auto"/>
        <w:bottom w:val="none" w:sz="0" w:space="0" w:color="auto"/>
        <w:right w:val="none" w:sz="0" w:space="0" w:color="auto"/>
      </w:divBdr>
    </w:div>
    <w:div w:id="1800341208">
      <w:bodyDiv w:val="1"/>
      <w:marLeft w:val="0"/>
      <w:marRight w:val="0"/>
      <w:marTop w:val="0"/>
      <w:marBottom w:val="0"/>
      <w:divBdr>
        <w:top w:val="none" w:sz="0" w:space="0" w:color="auto"/>
        <w:left w:val="none" w:sz="0" w:space="0" w:color="auto"/>
        <w:bottom w:val="none" w:sz="0" w:space="0" w:color="auto"/>
        <w:right w:val="none" w:sz="0" w:space="0" w:color="auto"/>
      </w:divBdr>
    </w:div>
    <w:div w:id="1800412057">
      <w:bodyDiv w:val="1"/>
      <w:marLeft w:val="0"/>
      <w:marRight w:val="0"/>
      <w:marTop w:val="0"/>
      <w:marBottom w:val="0"/>
      <w:divBdr>
        <w:top w:val="none" w:sz="0" w:space="0" w:color="auto"/>
        <w:left w:val="none" w:sz="0" w:space="0" w:color="auto"/>
        <w:bottom w:val="none" w:sz="0" w:space="0" w:color="auto"/>
        <w:right w:val="none" w:sz="0" w:space="0" w:color="auto"/>
      </w:divBdr>
    </w:div>
    <w:div w:id="1800494777">
      <w:bodyDiv w:val="1"/>
      <w:marLeft w:val="0"/>
      <w:marRight w:val="0"/>
      <w:marTop w:val="0"/>
      <w:marBottom w:val="0"/>
      <w:divBdr>
        <w:top w:val="none" w:sz="0" w:space="0" w:color="auto"/>
        <w:left w:val="none" w:sz="0" w:space="0" w:color="auto"/>
        <w:bottom w:val="none" w:sz="0" w:space="0" w:color="auto"/>
        <w:right w:val="none" w:sz="0" w:space="0" w:color="auto"/>
      </w:divBdr>
    </w:div>
    <w:div w:id="1800537802">
      <w:bodyDiv w:val="1"/>
      <w:marLeft w:val="0"/>
      <w:marRight w:val="0"/>
      <w:marTop w:val="0"/>
      <w:marBottom w:val="0"/>
      <w:divBdr>
        <w:top w:val="none" w:sz="0" w:space="0" w:color="auto"/>
        <w:left w:val="none" w:sz="0" w:space="0" w:color="auto"/>
        <w:bottom w:val="none" w:sz="0" w:space="0" w:color="auto"/>
        <w:right w:val="none" w:sz="0" w:space="0" w:color="auto"/>
      </w:divBdr>
    </w:div>
    <w:div w:id="1800612428">
      <w:bodyDiv w:val="1"/>
      <w:marLeft w:val="0"/>
      <w:marRight w:val="0"/>
      <w:marTop w:val="0"/>
      <w:marBottom w:val="0"/>
      <w:divBdr>
        <w:top w:val="none" w:sz="0" w:space="0" w:color="auto"/>
        <w:left w:val="none" w:sz="0" w:space="0" w:color="auto"/>
        <w:bottom w:val="none" w:sz="0" w:space="0" w:color="auto"/>
        <w:right w:val="none" w:sz="0" w:space="0" w:color="auto"/>
      </w:divBdr>
    </w:div>
    <w:div w:id="1800764282">
      <w:bodyDiv w:val="1"/>
      <w:marLeft w:val="0"/>
      <w:marRight w:val="0"/>
      <w:marTop w:val="0"/>
      <w:marBottom w:val="0"/>
      <w:divBdr>
        <w:top w:val="none" w:sz="0" w:space="0" w:color="auto"/>
        <w:left w:val="none" w:sz="0" w:space="0" w:color="auto"/>
        <w:bottom w:val="none" w:sz="0" w:space="0" w:color="auto"/>
        <w:right w:val="none" w:sz="0" w:space="0" w:color="auto"/>
      </w:divBdr>
    </w:div>
    <w:div w:id="1801023885">
      <w:bodyDiv w:val="1"/>
      <w:marLeft w:val="0"/>
      <w:marRight w:val="0"/>
      <w:marTop w:val="0"/>
      <w:marBottom w:val="0"/>
      <w:divBdr>
        <w:top w:val="none" w:sz="0" w:space="0" w:color="auto"/>
        <w:left w:val="none" w:sz="0" w:space="0" w:color="auto"/>
        <w:bottom w:val="none" w:sz="0" w:space="0" w:color="auto"/>
        <w:right w:val="none" w:sz="0" w:space="0" w:color="auto"/>
      </w:divBdr>
    </w:div>
    <w:div w:id="1801069973">
      <w:bodyDiv w:val="1"/>
      <w:marLeft w:val="0"/>
      <w:marRight w:val="0"/>
      <w:marTop w:val="0"/>
      <w:marBottom w:val="0"/>
      <w:divBdr>
        <w:top w:val="none" w:sz="0" w:space="0" w:color="auto"/>
        <w:left w:val="none" w:sz="0" w:space="0" w:color="auto"/>
        <w:bottom w:val="none" w:sz="0" w:space="0" w:color="auto"/>
        <w:right w:val="none" w:sz="0" w:space="0" w:color="auto"/>
      </w:divBdr>
    </w:div>
    <w:div w:id="1801142510">
      <w:bodyDiv w:val="1"/>
      <w:marLeft w:val="0"/>
      <w:marRight w:val="0"/>
      <w:marTop w:val="0"/>
      <w:marBottom w:val="0"/>
      <w:divBdr>
        <w:top w:val="none" w:sz="0" w:space="0" w:color="auto"/>
        <w:left w:val="none" w:sz="0" w:space="0" w:color="auto"/>
        <w:bottom w:val="none" w:sz="0" w:space="0" w:color="auto"/>
        <w:right w:val="none" w:sz="0" w:space="0" w:color="auto"/>
      </w:divBdr>
    </w:div>
    <w:div w:id="1801224178">
      <w:bodyDiv w:val="1"/>
      <w:marLeft w:val="0"/>
      <w:marRight w:val="0"/>
      <w:marTop w:val="0"/>
      <w:marBottom w:val="0"/>
      <w:divBdr>
        <w:top w:val="none" w:sz="0" w:space="0" w:color="auto"/>
        <w:left w:val="none" w:sz="0" w:space="0" w:color="auto"/>
        <w:bottom w:val="none" w:sz="0" w:space="0" w:color="auto"/>
        <w:right w:val="none" w:sz="0" w:space="0" w:color="auto"/>
      </w:divBdr>
    </w:div>
    <w:div w:id="1801265420">
      <w:bodyDiv w:val="1"/>
      <w:marLeft w:val="0"/>
      <w:marRight w:val="0"/>
      <w:marTop w:val="0"/>
      <w:marBottom w:val="0"/>
      <w:divBdr>
        <w:top w:val="none" w:sz="0" w:space="0" w:color="auto"/>
        <w:left w:val="none" w:sz="0" w:space="0" w:color="auto"/>
        <w:bottom w:val="none" w:sz="0" w:space="0" w:color="auto"/>
        <w:right w:val="none" w:sz="0" w:space="0" w:color="auto"/>
      </w:divBdr>
    </w:div>
    <w:div w:id="1801335107">
      <w:bodyDiv w:val="1"/>
      <w:marLeft w:val="0"/>
      <w:marRight w:val="0"/>
      <w:marTop w:val="0"/>
      <w:marBottom w:val="0"/>
      <w:divBdr>
        <w:top w:val="none" w:sz="0" w:space="0" w:color="auto"/>
        <w:left w:val="none" w:sz="0" w:space="0" w:color="auto"/>
        <w:bottom w:val="none" w:sz="0" w:space="0" w:color="auto"/>
        <w:right w:val="none" w:sz="0" w:space="0" w:color="auto"/>
      </w:divBdr>
    </w:div>
    <w:div w:id="1801456973">
      <w:bodyDiv w:val="1"/>
      <w:marLeft w:val="0"/>
      <w:marRight w:val="0"/>
      <w:marTop w:val="0"/>
      <w:marBottom w:val="0"/>
      <w:divBdr>
        <w:top w:val="none" w:sz="0" w:space="0" w:color="auto"/>
        <w:left w:val="none" w:sz="0" w:space="0" w:color="auto"/>
        <w:bottom w:val="none" w:sz="0" w:space="0" w:color="auto"/>
        <w:right w:val="none" w:sz="0" w:space="0" w:color="auto"/>
      </w:divBdr>
    </w:div>
    <w:div w:id="1801729439">
      <w:bodyDiv w:val="1"/>
      <w:marLeft w:val="0"/>
      <w:marRight w:val="0"/>
      <w:marTop w:val="0"/>
      <w:marBottom w:val="0"/>
      <w:divBdr>
        <w:top w:val="none" w:sz="0" w:space="0" w:color="auto"/>
        <w:left w:val="none" w:sz="0" w:space="0" w:color="auto"/>
        <w:bottom w:val="none" w:sz="0" w:space="0" w:color="auto"/>
        <w:right w:val="none" w:sz="0" w:space="0" w:color="auto"/>
      </w:divBdr>
    </w:div>
    <w:div w:id="1802067986">
      <w:bodyDiv w:val="1"/>
      <w:marLeft w:val="0"/>
      <w:marRight w:val="0"/>
      <w:marTop w:val="0"/>
      <w:marBottom w:val="0"/>
      <w:divBdr>
        <w:top w:val="none" w:sz="0" w:space="0" w:color="auto"/>
        <w:left w:val="none" w:sz="0" w:space="0" w:color="auto"/>
        <w:bottom w:val="none" w:sz="0" w:space="0" w:color="auto"/>
        <w:right w:val="none" w:sz="0" w:space="0" w:color="auto"/>
      </w:divBdr>
    </w:div>
    <w:div w:id="1802141429">
      <w:bodyDiv w:val="1"/>
      <w:marLeft w:val="0"/>
      <w:marRight w:val="0"/>
      <w:marTop w:val="0"/>
      <w:marBottom w:val="0"/>
      <w:divBdr>
        <w:top w:val="none" w:sz="0" w:space="0" w:color="auto"/>
        <w:left w:val="none" w:sz="0" w:space="0" w:color="auto"/>
        <w:bottom w:val="none" w:sz="0" w:space="0" w:color="auto"/>
        <w:right w:val="none" w:sz="0" w:space="0" w:color="auto"/>
      </w:divBdr>
    </w:div>
    <w:div w:id="1802190949">
      <w:bodyDiv w:val="1"/>
      <w:marLeft w:val="0"/>
      <w:marRight w:val="0"/>
      <w:marTop w:val="0"/>
      <w:marBottom w:val="0"/>
      <w:divBdr>
        <w:top w:val="none" w:sz="0" w:space="0" w:color="auto"/>
        <w:left w:val="none" w:sz="0" w:space="0" w:color="auto"/>
        <w:bottom w:val="none" w:sz="0" w:space="0" w:color="auto"/>
        <w:right w:val="none" w:sz="0" w:space="0" w:color="auto"/>
      </w:divBdr>
    </w:div>
    <w:div w:id="1802310288">
      <w:bodyDiv w:val="1"/>
      <w:marLeft w:val="0"/>
      <w:marRight w:val="0"/>
      <w:marTop w:val="0"/>
      <w:marBottom w:val="0"/>
      <w:divBdr>
        <w:top w:val="none" w:sz="0" w:space="0" w:color="auto"/>
        <w:left w:val="none" w:sz="0" w:space="0" w:color="auto"/>
        <w:bottom w:val="none" w:sz="0" w:space="0" w:color="auto"/>
        <w:right w:val="none" w:sz="0" w:space="0" w:color="auto"/>
      </w:divBdr>
    </w:div>
    <w:div w:id="1802336731">
      <w:bodyDiv w:val="1"/>
      <w:marLeft w:val="0"/>
      <w:marRight w:val="0"/>
      <w:marTop w:val="0"/>
      <w:marBottom w:val="0"/>
      <w:divBdr>
        <w:top w:val="none" w:sz="0" w:space="0" w:color="auto"/>
        <w:left w:val="none" w:sz="0" w:space="0" w:color="auto"/>
        <w:bottom w:val="none" w:sz="0" w:space="0" w:color="auto"/>
        <w:right w:val="none" w:sz="0" w:space="0" w:color="auto"/>
      </w:divBdr>
    </w:div>
    <w:div w:id="1802379139">
      <w:bodyDiv w:val="1"/>
      <w:marLeft w:val="0"/>
      <w:marRight w:val="0"/>
      <w:marTop w:val="0"/>
      <w:marBottom w:val="0"/>
      <w:divBdr>
        <w:top w:val="none" w:sz="0" w:space="0" w:color="auto"/>
        <w:left w:val="none" w:sz="0" w:space="0" w:color="auto"/>
        <w:bottom w:val="none" w:sz="0" w:space="0" w:color="auto"/>
        <w:right w:val="none" w:sz="0" w:space="0" w:color="auto"/>
      </w:divBdr>
    </w:div>
    <w:div w:id="1802503910">
      <w:bodyDiv w:val="1"/>
      <w:marLeft w:val="0"/>
      <w:marRight w:val="0"/>
      <w:marTop w:val="0"/>
      <w:marBottom w:val="0"/>
      <w:divBdr>
        <w:top w:val="none" w:sz="0" w:space="0" w:color="auto"/>
        <w:left w:val="none" w:sz="0" w:space="0" w:color="auto"/>
        <w:bottom w:val="none" w:sz="0" w:space="0" w:color="auto"/>
        <w:right w:val="none" w:sz="0" w:space="0" w:color="auto"/>
      </w:divBdr>
    </w:div>
    <w:div w:id="1802533821">
      <w:bodyDiv w:val="1"/>
      <w:marLeft w:val="0"/>
      <w:marRight w:val="0"/>
      <w:marTop w:val="0"/>
      <w:marBottom w:val="0"/>
      <w:divBdr>
        <w:top w:val="none" w:sz="0" w:space="0" w:color="auto"/>
        <w:left w:val="none" w:sz="0" w:space="0" w:color="auto"/>
        <w:bottom w:val="none" w:sz="0" w:space="0" w:color="auto"/>
        <w:right w:val="none" w:sz="0" w:space="0" w:color="auto"/>
      </w:divBdr>
    </w:div>
    <w:div w:id="1802571194">
      <w:bodyDiv w:val="1"/>
      <w:marLeft w:val="0"/>
      <w:marRight w:val="0"/>
      <w:marTop w:val="0"/>
      <w:marBottom w:val="0"/>
      <w:divBdr>
        <w:top w:val="none" w:sz="0" w:space="0" w:color="auto"/>
        <w:left w:val="none" w:sz="0" w:space="0" w:color="auto"/>
        <w:bottom w:val="none" w:sz="0" w:space="0" w:color="auto"/>
        <w:right w:val="none" w:sz="0" w:space="0" w:color="auto"/>
      </w:divBdr>
    </w:div>
    <w:div w:id="1802572127">
      <w:bodyDiv w:val="1"/>
      <w:marLeft w:val="0"/>
      <w:marRight w:val="0"/>
      <w:marTop w:val="0"/>
      <w:marBottom w:val="0"/>
      <w:divBdr>
        <w:top w:val="none" w:sz="0" w:space="0" w:color="auto"/>
        <w:left w:val="none" w:sz="0" w:space="0" w:color="auto"/>
        <w:bottom w:val="none" w:sz="0" w:space="0" w:color="auto"/>
        <w:right w:val="none" w:sz="0" w:space="0" w:color="auto"/>
      </w:divBdr>
    </w:div>
    <w:div w:id="1802650051">
      <w:bodyDiv w:val="1"/>
      <w:marLeft w:val="0"/>
      <w:marRight w:val="0"/>
      <w:marTop w:val="0"/>
      <w:marBottom w:val="0"/>
      <w:divBdr>
        <w:top w:val="none" w:sz="0" w:space="0" w:color="auto"/>
        <w:left w:val="none" w:sz="0" w:space="0" w:color="auto"/>
        <w:bottom w:val="none" w:sz="0" w:space="0" w:color="auto"/>
        <w:right w:val="none" w:sz="0" w:space="0" w:color="auto"/>
      </w:divBdr>
    </w:div>
    <w:div w:id="1802721276">
      <w:bodyDiv w:val="1"/>
      <w:marLeft w:val="0"/>
      <w:marRight w:val="0"/>
      <w:marTop w:val="0"/>
      <w:marBottom w:val="0"/>
      <w:divBdr>
        <w:top w:val="none" w:sz="0" w:space="0" w:color="auto"/>
        <w:left w:val="none" w:sz="0" w:space="0" w:color="auto"/>
        <w:bottom w:val="none" w:sz="0" w:space="0" w:color="auto"/>
        <w:right w:val="none" w:sz="0" w:space="0" w:color="auto"/>
      </w:divBdr>
    </w:div>
    <w:div w:id="1802728495">
      <w:bodyDiv w:val="1"/>
      <w:marLeft w:val="0"/>
      <w:marRight w:val="0"/>
      <w:marTop w:val="0"/>
      <w:marBottom w:val="0"/>
      <w:divBdr>
        <w:top w:val="none" w:sz="0" w:space="0" w:color="auto"/>
        <w:left w:val="none" w:sz="0" w:space="0" w:color="auto"/>
        <w:bottom w:val="none" w:sz="0" w:space="0" w:color="auto"/>
        <w:right w:val="none" w:sz="0" w:space="0" w:color="auto"/>
      </w:divBdr>
    </w:div>
    <w:div w:id="1802920315">
      <w:bodyDiv w:val="1"/>
      <w:marLeft w:val="0"/>
      <w:marRight w:val="0"/>
      <w:marTop w:val="0"/>
      <w:marBottom w:val="0"/>
      <w:divBdr>
        <w:top w:val="none" w:sz="0" w:space="0" w:color="auto"/>
        <w:left w:val="none" w:sz="0" w:space="0" w:color="auto"/>
        <w:bottom w:val="none" w:sz="0" w:space="0" w:color="auto"/>
        <w:right w:val="none" w:sz="0" w:space="0" w:color="auto"/>
      </w:divBdr>
    </w:div>
    <w:div w:id="1803033811">
      <w:bodyDiv w:val="1"/>
      <w:marLeft w:val="0"/>
      <w:marRight w:val="0"/>
      <w:marTop w:val="0"/>
      <w:marBottom w:val="0"/>
      <w:divBdr>
        <w:top w:val="none" w:sz="0" w:space="0" w:color="auto"/>
        <w:left w:val="none" w:sz="0" w:space="0" w:color="auto"/>
        <w:bottom w:val="none" w:sz="0" w:space="0" w:color="auto"/>
        <w:right w:val="none" w:sz="0" w:space="0" w:color="auto"/>
      </w:divBdr>
    </w:div>
    <w:div w:id="1803038545">
      <w:bodyDiv w:val="1"/>
      <w:marLeft w:val="0"/>
      <w:marRight w:val="0"/>
      <w:marTop w:val="0"/>
      <w:marBottom w:val="0"/>
      <w:divBdr>
        <w:top w:val="none" w:sz="0" w:space="0" w:color="auto"/>
        <w:left w:val="none" w:sz="0" w:space="0" w:color="auto"/>
        <w:bottom w:val="none" w:sz="0" w:space="0" w:color="auto"/>
        <w:right w:val="none" w:sz="0" w:space="0" w:color="auto"/>
      </w:divBdr>
    </w:div>
    <w:div w:id="1803041057">
      <w:bodyDiv w:val="1"/>
      <w:marLeft w:val="0"/>
      <w:marRight w:val="0"/>
      <w:marTop w:val="0"/>
      <w:marBottom w:val="0"/>
      <w:divBdr>
        <w:top w:val="none" w:sz="0" w:space="0" w:color="auto"/>
        <w:left w:val="none" w:sz="0" w:space="0" w:color="auto"/>
        <w:bottom w:val="none" w:sz="0" w:space="0" w:color="auto"/>
        <w:right w:val="none" w:sz="0" w:space="0" w:color="auto"/>
      </w:divBdr>
    </w:div>
    <w:div w:id="1803115468">
      <w:bodyDiv w:val="1"/>
      <w:marLeft w:val="0"/>
      <w:marRight w:val="0"/>
      <w:marTop w:val="0"/>
      <w:marBottom w:val="0"/>
      <w:divBdr>
        <w:top w:val="none" w:sz="0" w:space="0" w:color="auto"/>
        <w:left w:val="none" w:sz="0" w:space="0" w:color="auto"/>
        <w:bottom w:val="none" w:sz="0" w:space="0" w:color="auto"/>
        <w:right w:val="none" w:sz="0" w:space="0" w:color="auto"/>
      </w:divBdr>
    </w:div>
    <w:div w:id="1803183503">
      <w:bodyDiv w:val="1"/>
      <w:marLeft w:val="0"/>
      <w:marRight w:val="0"/>
      <w:marTop w:val="0"/>
      <w:marBottom w:val="0"/>
      <w:divBdr>
        <w:top w:val="none" w:sz="0" w:space="0" w:color="auto"/>
        <w:left w:val="none" w:sz="0" w:space="0" w:color="auto"/>
        <w:bottom w:val="none" w:sz="0" w:space="0" w:color="auto"/>
        <w:right w:val="none" w:sz="0" w:space="0" w:color="auto"/>
      </w:divBdr>
    </w:div>
    <w:div w:id="1803303276">
      <w:bodyDiv w:val="1"/>
      <w:marLeft w:val="0"/>
      <w:marRight w:val="0"/>
      <w:marTop w:val="0"/>
      <w:marBottom w:val="0"/>
      <w:divBdr>
        <w:top w:val="none" w:sz="0" w:space="0" w:color="auto"/>
        <w:left w:val="none" w:sz="0" w:space="0" w:color="auto"/>
        <w:bottom w:val="none" w:sz="0" w:space="0" w:color="auto"/>
        <w:right w:val="none" w:sz="0" w:space="0" w:color="auto"/>
      </w:divBdr>
    </w:div>
    <w:div w:id="1803377890">
      <w:bodyDiv w:val="1"/>
      <w:marLeft w:val="0"/>
      <w:marRight w:val="0"/>
      <w:marTop w:val="0"/>
      <w:marBottom w:val="0"/>
      <w:divBdr>
        <w:top w:val="none" w:sz="0" w:space="0" w:color="auto"/>
        <w:left w:val="none" w:sz="0" w:space="0" w:color="auto"/>
        <w:bottom w:val="none" w:sz="0" w:space="0" w:color="auto"/>
        <w:right w:val="none" w:sz="0" w:space="0" w:color="auto"/>
      </w:divBdr>
    </w:div>
    <w:div w:id="1803500187">
      <w:bodyDiv w:val="1"/>
      <w:marLeft w:val="0"/>
      <w:marRight w:val="0"/>
      <w:marTop w:val="0"/>
      <w:marBottom w:val="0"/>
      <w:divBdr>
        <w:top w:val="none" w:sz="0" w:space="0" w:color="auto"/>
        <w:left w:val="none" w:sz="0" w:space="0" w:color="auto"/>
        <w:bottom w:val="none" w:sz="0" w:space="0" w:color="auto"/>
        <w:right w:val="none" w:sz="0" w:space="0" w:color="auto"/>
      </w:divBdr>
    </w:div>
    <w:div w:id="1803688116">
      <w:bodyDiv w:val="1"/>
      <w:marLeft w:val="0"/>
      <w:marRight w:val="0"/>
      <w:marTop w:val="0"/>
      <w:marBottom w:val="0"/>
      <w:divBdr>
        <w:top w:val="none" w:sz="0" w:space="0" w:color="auto"/>
        <w:left w:val="none" w:sz="0" w:space="0" w:color="auto"/>
        <w:bottom w:val="none" w:sz="0" w:space="0" w:color="auto"/>
        <w:right w:val="none" w:sz="0" w:space="0" w:color="auto"/>
      </w:divBdr>
    </w:div>
    <w:div w:id="1803688223">
      <w:bodyDiv w:val="1"/>
      <w:marLeft w:val="0"/>
      <w:marRight w:val="0"/>
      <w:marTop w:val="0"/>
      <w:marBottom w:val="0"/>
      <w:divBdr>
        <w:top w:val="none" w:sz="0" w:space="0" w:color="auto"/>
        <w:left w:val="none" w:sz="0" w:space="0" w:color="auto"/>
        <w:bottom w:val="none" w:sz="0" w:space="0" w:color="auto"/>
        <w:right w:val="none" w:sz="0" w:space="0" w:color="auto"/>
      </w:divBdr>
    </w:div>
    <w:div w:id="1803956721">
      <w:bodyDiv w:val="1"/>
      <w:marLeft w:val="0"/>
      <w:marRight w:val="0"/>
      <w:marTop w:val="0"/>
      <w:marBottom w:val="0"/>
      <w:divBdr>
        <w:top w:val="none" w:sz="0" w:space="0" w:color="auto"/>
        <w:left w:val="none" w:sz="0" w:space="0" w:color="auto"/>
        <w:bottom w:val="none" w:sz="0" w:space="0" w:color="auto"/>
        <w:right w:val="none" w:sz="0" w:space="0" w:color="auto"/>
      </w:divBdr>
    </w:div>
    <w:div w:id="1804076347">
      <w:bodyDiv w:val="1"/>
      <w:marLeft w:val="0"/>
      <w:marRight w:val="0"/>
      <w:marTop w:val="0"/>
      <w:marBottom w:val="0"/>
      <w:divBdr>
        <w:top w:val="none" w:sz="0" w:space="0" w:color="auto"/>
        <w:left w:val="none" w:sz="0" w:space="0" w:color="auto"/>
        <w:bottom w:val="none" w:sz="0" w:space="0" w:color="auto"/>
        <w:right w:val="none" w:sz="0" w:space="0" w:color="auto"/>
      </w:divBdr>
    </w:div>
    <w:div w:id="1804151590">
      <w:bodyDiv w:val="1"/>
      <w:marLeft w:val="0"/>
      <w:marRight w:val="0"/>
      <w:marTop w:val="0"/>
      <w:marBottom w:val="0"/>
      <w:divBdr>
        <w:top w:val="none" w:sz="0" w:space="0" w:color="auto"/>
        <w:left w:val="none" w:sz="0" w:space="0" w:color="auto"/>
        <w:bottom w:val="none" w:sz="0" w:space="0" w:color="auto"/>
        <w:right w:val="none" w:sz="0" w:space="0" w:color="auto"/>
      </w:divBdr>
    </w:div>
    <w:div w:id="1804232979">
      <w:bodyDiv w:val="1"/>
      <w:marLeft w:val="0"/>
      <w:marRight w:val="0"/>
      <w:marTop w:val="0"/>
      <w:marBottom w:val="0"/>
      <w:divBdr>
        <w:top w:val="none" w:sz="0" w:space="0" w:color="auto"/>
        <w:left w:val="none" w:sz="0" w:space="0" w:color="auto"/>
        <w:bottom w:val="none" w:sz="0" w:space="0" w:color="auto"/>
        <w:right w:val="none" w:sz="0" w:space="0" w:color="auto"/>
      </w:divBdr>
    </w:div>
    <w:div w:id="1804272284">
      <w:bodyDiv w:val="1"/>
      <w:marLeft w:val="0"/>
      <w:marRight w:val="0"/>
      <w:marTop w:val="0"/>
      <w:marBottom w:val="0"/>
      <w:divBdr>
        <w:top w:val="none" w:sz="0" w:space="0" w:color="auto"/>
        <w:left w:val="none" w:sz="0" w:space="0" w:color="auto"/>
        <w:bottom w:val="none" w:sz="0" w:space="0" w:color="auto"/>
        <w:right w:val="none" w:sz="0" w:space="0" w:color="auto"/>
      </w:divBdr>
    </w:div>
    <w:div w:id="1804274019">
      <w:bodyDiv w:val="1"/>
      <w:marLeft w:val="0"/>
      <w:marRight w:val="0"/>
      <w:marTop w:val="0"/>
      <w:marBottom w:val="0"/>
      <w:divBdr>
        <w:top w:val="none" w:sz="0" w:space="0" w:color="auto"/>
        <w:left w:val="none" w:sz="0" w:space="0" w:color="auto"/>
        <w:bottom w:val="none" w:sz="0" w:space="0" w:color="auto"/>
        <w:right w:val="none" w:sz="0" w:space="0" w:color="auto"/>
      </w:divBdr>
    </w:div>
    <w:div w:id="1804276175">
      <w:bodyDiv w:val="1"/>
      <w:marLeft w:val="0"/>
      <w:marRight w:val="0"/>
      <w:marTop w:val="0"/>
      <w:marBottom w:val="0"/>
      <w:divBdr>
        <w:top w:val="none" w:sz="0" w:space="0" w:color="auto"/>
        <w:left w:val="none" w:sz="0" w:space="0" w:color="auto"/>
        <w:bottom w:val="none" w:sz="0" w:space="0" w:color="auto"/>
        <w:right w:val="none" w:sz="0" w:space="0" w:color="auto"/>
      </w:divBdr>
    </w:div>
    <w:div w:id="1804345856">
      <w:bodyDiv w:val="1"/>
      <w:marLeft w:val="0"/>
      <w:marRight w:val="0"/>
      <w:marTop w:val="0"/>
      <w:marBottom w:val="0"/>
      <w:divBdr>
        <w:top w:val="none" w:sz="0" w:space="0" w:color="auto"/>
        <w:left w:val="none" w:sz="0" w:space="0" w:color="auto"/>
        <w:bottom w:val="none" w:sz="0" w:space="0" w:color="auto"/>
        <w:right w:val="none" w:sz="0" w:space="0" w:color="auto"/>
      </w:divBdr>
    </w:div>
    <w:div w:id="1804421239">
      <w:bodyDiv w:val="1"/>
      <w:marLeft w:val="0"/>
      <w:marRight w:val="0"/>
      <w:marTop w:val="0"/>
      <w:marBottom w:val="0"/>
      <w:divBdr>
        <w:top w:val="none" w:sz="0" w:space="0" w:color="auto"/>
        <w:left w:val="none" w:sz="0" w:space="0" w:color="auto"/>
        <w:bottom w:val="none" w:sz="0" w:space="0" w:color="auto"/>
        <w:right w:val="none" w:sz="0" w:space="0" w:color="auto"/>
      </w:divBdr>
    </w:div>
    <w:div w:id="1804617366">
      <w:bodyDiv w:val="1"/>
      <w:marLeft w:val="0"/>
      <w:marRight w:val="0"/>
      <w:marTop w:val="0"/>
      <w:marBottom w:val="0"/>
      <w:divBdr>
        <w:top w:val="none" w:sz="0" w:space="0" w:color="auto"/>
        <w:left w:val="none" w:sz="0" w:space="0" w:color="auto"/>
        <w:bottom w:val="none" w:sz="0" w:space="0" w:color="auto"/>
        <w:right w:val="none" w:sz="0" w:space="0" w:color="auto"/>
      </w:divBdr>
    </w:div>
    <w:div w:id="1804686983">
      <w:bodyDiv w:val="1"/>
      <w:marLeft w:val="0"/>
      <w:marRight w:val="0"/>
      <w:marTop w:val="0"/>
      <w:marBottom w:val="0"/>
      <w:divBdr>
        <w:top w:val="none" w:sz="0" w:space="0" w:color="auto"/>
        <w:left w:val="none" w:sz="0" w:space="0" w:color="auto"/>
        <w:bottom w:val="none" w:sz="0" w:space="0" w:color="auto"/>
        <w:right w:val="none" w:sz="0" w:space="0" w:color="auto"/>
      </w:divBdr>
    </w:div>
    <w:div w:id="1804737369">
      <w:bodyDiv w:val="1"/>
      <w:marLeft w:val="0"/>
      <w:marRight w:val="0"/>
      <w:marTop w:val="0"/>
      <w:marBottom w:val="0"/>
      <w:divBdr>
        <w:top w:val="none" w:sz="0" w:space="0" w:color="auto"/>
        <w:left w:val="none" w:sz="0" w:space="0" w:color="auto"/>
        <w:bottom w:val="none" w:sz="0" w:space="0" w:color="auto"/>
        <w:right w:val="none" w:sz="0" w:space="0" w:color="auto"/>
      </w:divBdr>
    </w:div>
    <w:div w:id="1804806026">
      <w:bodyDiv w:val="1"/>
      <w:marLeft w:val="0"/>
      <w:marRight w:val="0"/>
      <w:marTop w:val="0"/>
      <w:marBottom w:val="0"/>
      <w:divBdr>
        <w:top w:val="none" w:sz="0" w:space="0" w:color="auto"/>
        <w:left w:val="none" w:sz="0" w:space="0" w:color="auto"/>
        <w:bottom w:val="none" w:sz="0" w:space="0" w:color="auto"/>
        <w:right w:val="none" w:sz="0" w:space="0" w:color="auto"/>
      </w:divBdr>
    </w:div>
    <w:div w:id="1804813810">
      <w:bodyDiv w:val="1"/>
      <w:marLeft w:val="0"/>
      <w:marRight w:val="0"/>
      <w:marTop w:val="0"/>
      <w:marBottom w:val="0"/>
      <w:divBdr>
        <w:top w:val="none" w:sz="0" w:space="0" w:color="auto"/>
        <w:left w:val="none" w:sz="0" w:space="0" w:color="auto"/>
        <w:bottom w:val="none" w:sz="0" w:space="0" w:color="auto"/>
        <w:right w:val="none" w:sz="0" w:space="0" w:color="auto"/>
      </w:divBdr>
    </w:div>
    <w:div w:id="1804886862">
      <w:bodyDiv w:val="1"/>
      <w:marLeft w:val="0"/>
      <w:marRight w:val="0"/>
      <w:marTop w:val="0"/>
      <w:marBottom w:val="0"/>
      <w:divBdr>
        <w:top w:val="none" w:sz="0" w:space="0" w:color="auto"/>
        <w:left w:val="none" w:sz="0" w:space="0" w:color="auto"/>
        <w:bottom w:val="none" w:sz="0" w:space="0" w:color="auto"/>
        <w:right w:val="none" w:sz="0" w:space="0" w:color="auto"/>
      </w:divBdr>
    </w:div>
    <w:div w:id="1805000704">
      <w:bodyDiv w:val="1"/>
      <w:marLeft w:val="0"/>
      <w:marRight w:val="0"/>
      <w:marTop w:val="0"/>
      <w:marBottom w:val="0"/>
      <w:divBdr>
        <w:top w:val="none" w:sz="0" w:space="0" w:color="auto"/>
        <w:left w:val="none" w:sz="0" w:space="0" w:color="auto"/>
        <w:bottom w:val="none" w:sz="0" w:space="0" w:color="auto"/>
        <w:right w:val="none" w:sz="0" w:space="0" w:color="auto"/>
      </w:divBdr>
    </w:div>
    <w:div w:id="1805079487">
      <w:bodyDiv w:val="1"/>
      <w:marLeft w:val="0"/>
      <w:marRight w:val="0"/>
      <w:marTop w:val="0"/>
      <w:marBottom w:val="0"/>
      <w:divBdr>
        <w:top w:val="none" w:sz="0" w:space="0" w:color="auto"/>
        <w:left w:val="none" w:sz="0" w:space="0" w:color="auto"/>
        <w:bottom w:val="none" w:sz="0" w:space="0" w:color="auto"/>
        <w:right w:val="none" w:sz="0" w:space="0" w:color="auto"/>
      </w:divBdr>
    </w:div>
    <w:div w:id="1805154108">
      <w:bodyDiv w:val="1"/>
      <w:marLeft w:val="0"/>
      <w:marRight w:val="0"/>
      <w:marTop w:val="0"/>
      <w:marBottom w:val="0"/>
      <w:divBdr>
        <w:top w:val="none" w:sz="0" w:space="0" w:color="auto"/>
        <w:left w:val="none" w:sz="0" w:space="0" w:color="auto"/>
        <w:bottom w:val="none" w:sz="0" w:space="0" w:color="auto"/>
        <w:right w:val="none" w:sz="0" w:space="0" w:color="auto"/>
      </w:divBdr>
    </w:div>
    <w:div w:id="1805582525">
      <w:bodyDiv w:val="1"/>
      <w:marLeft w:val="0"/>
      <w:marRight w:val="0"/>
      <w:marTop w:val="0"/>
      <w:marBottom w:val="0"/>
      <w:divBdr>
        <w:top w:val="none" w:sz="0" w:space="0" w:color="auto"/>
        <w:left w:val="none" w:sz="0" w:space="0" w:color="auto"/>
        <w:bottom w:val="none" w:sz="0" w:space="0" w:color="auto"/>
        <w:right w:val="none" w:sz="0" w:space="0" w:color="auto"/>
      </w:divBdr>
    </w:div>
    <w:div w:id="1805728832">
      <w:bodyDiv w:val="1"/>
      <w:marLeft w:val="0"/>
      <w:marRight w:val="0"/>
      <w:marTop w:val="0"/>
      <w:marBottom w:val="0"/>
      <w:divBdr>
        <w:top w:val="none" w:sz="0" w:space="0" w:color="auto"/>
        <w:left w:val="none" w:sz="0" w:space="0" w:color="auto"/>
        <w:bottom w:val="none" w:sz="0" w:space="0" w:color="auto"/>
        <w:right w:val="none" w:sz="0" w:space="0" w:color="auto"/>
      </w:divBdr>
    </w:div>
    <w:div w:id="1805730271">
      <w:bodyDiv w:val="1"/>
      <w:marLeft w:val="0"/>
      <w:marRight w:val="0"/>
      <w:marTop w:val="0"/>
      <w:marBottom w:val="0"/>
      <w:divBdr>
        <w:top w:val="none" w:sz="0" w:space="0" w:color="auto"/>
        <w:left w:val="none" w:sz="0" w:space="0" w:color="auto"/>
        <w:bottom w:val="none" w:sz="0" w:space="0" w:color="auto"/>
        <w:right w:val="none" w:sz="0" w:space="0" w:color="auto"/>
      </w:divBdr>
    </w:div>
    <w:div w:id="1805734664">
      <w:bodyDiv w:val="1"/>
      <w:marLeft w:val="0"/>
      <w:marRight w:val="0"/>
      <w:marTop w:val="0"/>
      <w:marBottom w:val="0"/>
      <w:divBdr>
        <w:top w:val="none" w:sz="0" w:space="0" w:color="auto"/>
        <w:left w:val="none" w:sz="0" w:space="0" w:color="auto"/>
        <w:bottom w:val="none" w:sz="0" w:space="0" w:color="auto"/>
        <w:right w:val="none" w:sz="0" w:space="0" w:color="auto"/>
      </w:divBdr>
    </w:div>
    <w:div w:id="1805854812">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047958">
      <w:bodyDiv w:val="1"/>
      <w:marLeft w:val="0"/>
      <w:marRight w:val="0"/>
      <w:marTop w:val="0"/>
      <w:marBottom w:val="0"/>
      <w:divBdr>
        <w:top w:val="none" w:sz="0" w:space="0" w:color="auto"/>
        <w:left w:val="none" w:sz="0" w:space="0" w:color="auto"/>
        <w:bottom w:val="none" w:sz="0" w:space="0" w:color="auto"/>
        <w:right w:val="none" w:sz="0" w:space="0" w:color="auto"/>
      </w:divBdr>
    </w:div>
    <w:div w:id="1806119156">
      <w:bodyDiv w:val="1"/>
      <w:marLeft w:val="0"/>
      <w:marRight w:val="0"/>
      <w:marTop w:val="0"/>
      <w:marBottom w:val="0"/>
      <w:divBdr>
        <w:top w:val="none" w:sz="0" w:space="0" w:color="auto"/>
        <w:left w:val="none" w:sz="0" w:space="0" w:color="auto"/>
        <w:bottom w:val="none" w:sz="0" w:space="0" w:color="auto"/>
        <w:right w:val="none" w:sz="0" w:space="0" w:color="auto"/>
      </w:divBdr>
    </w:div>
    <w:div w:id="1806124434">
      <w:bodyDiv w:val="1"/>
      <w:marLeft w:val="0"/>
      <w:marRight w:val="0"/>
      <w:marTop w:val="0"/>
      <w:marBottom w:val="0"/>
      <w:divBdr>
        <w:top w:val="none" w:sz="0" w:space="0" w:color="auto"/>
        <w:left w:val="none" w:sz="0" w:space="0" w:color="auto"/>
        <w:bottom w:val="none" w:sz="0" w:space="0" w:color="auto"/>
        <w:right w:val="none" w:sz="0" w:space="0" w:color="auto"/>
      </w:divBdr>
    </w:div>
    <w:div w:id="1806269256">
      <w:bodyDiv w:val="1"/>
      <w:marLeft w:val="0"/>
      <w:marRight w:val="0"/>
      <w:marTop w:val="0"/>
      <w:marBottom w:val="0"/>
      <w:divBdr>
        <w:top w:val="none" w:sz="0" w:space="0" w:color="auto"/>
        <w:left w:val="none" w:sz="0" w:space="0" w:color="auto"/>
        <w:bottom w:val="none" w:sz="0" w:space="0" w:color="auto"/>
        <w:right w:val="none" w:sz="0" w:space="0" w:color="auto"/>
      </w:divBdr>
    </w:div>
    <w:div w:id="1806462684">
      <w:bodyDiv w:val="1"/>
      <w:marLeft w:val="0"/>
      <w:marRight w:val="0"/>
      <w:marTop w:val="0"/>
      <w:marBottom w:val="0"/>
      <w:divBdr>
        <w:top w:val="none" w:sz="0" w:space="0" w:color="auto"/>
        <w:left w:val="none" w:sz="0" w:space="0" w:color="auto"/>
        <w:bottom w:val="none" w:sz="0" w:space="0" w:color="auto"/>
        <w:right w:val="none" w:sz="0" w:space="0" w:color="auto"/>
      </w:divBdr>
    </w:div>
    <w:div w:id="1806654702">
      <w:bodyDiv w:val="1"/>
      <w:marLeft w:val="0"/>
      <w:marRight w:val="0"/>
      <w:marTop w:val="0"/>
      <w:marBottom w:val="0"/>
      <w:divBdr>
        <w:top w:val="none" w:sz="0" w:space="0" w:color="auto"/>
        <w:left w:val="none" w:sz="0" w:space="0" w:color="auto"/>
        <w:bottom w:val="none" w:sz="0" w:space="0" w:color="auto"/>
        <w:right w:val="none" w:sz="0" w:space="0" w:color="auto"/>
      </w:divBdr>
    </w:div>
    <w:div w:id="1806657478">
      <w:bodyDiv w:val="1"/>
      <w:marLeft w:val="0"/>
      <w:marRight w:val="0"/>
      <w:marTop w:val="0"/>
      <w:marBottom w:val="0"/>
      <w:divBdr>
        <w:top w:val="none" w:sz="0" w:space="0" w:color="auto"/>
        <w:left w:val="none" w:sz="0" w:space="0" w:color="auto"/>
        <w:bottom w:val="none" w:sz="0" w:space="0" w:color="auto"/>
        <w:right w:val="none" w:sz="0" w:space="0" w:color="auto"/>
      </w:divBdr>
    </w:div>
    <w:div w:id="1806729112">
      <w:bodyDiv w:val="1"/>
      <w:marLeft w:val="0"/>
      <w:marRight w:val="0"/>
      <w:marTop w:val="0"/>
      <w:marBottom w:val="0"/>
      <w:divBdr>
        <w:top w:val="none" w:sz="0" w:space="0" w:color="auto"/>
        <w:left w:val="none" w:sz="0" w:space="0" w:color="auto"/>
        <w:bottom w:val="none" w:sz="0" w:space="0" w:color="auto"/>
        <w:right w:val="none" w:sz="0" w:space="0" w:color="auto"/>
      </w:divBdr>
    </w:div>
    <w:div w:id="1806773302">
      <w:bodyDiv w:val="1"/>
      <w:marLeft w:val="0"/>
      <w:marRight w:val="0"/>
      <w:marTop w:val="0"/>
      <w:marBottom w:val="0"/>
      <w:divBdr>
        <w:top w:val="none" w:sz="0" w:space="0" w:color="auto"/>
        <w:left w:val="none" w:sz="0" w:space="0" w:color="auto"/>
        <w:bottom w:val="none" w:sz="0" w:space="0" w:color="auto"/>
        <w:right w:val="none" w:sz="0" w:space="0" w:color="auto"/>
      </w:divBdr>
    </w:div>
    <w:div w:id="1806964096">
      <w:bodyDiv w:val="1"/>
      <w:marLeft w:val="0"/>
      <w:marRight w:val="0"/>
      <w:marTop w:val="0"/>
      <w:marBottom w:val="0"/>
      <w:divBdr>
        <w:top w:val="none" w:sz="0" w:space="0" w:color="auto"/>
        <w:left w:val="none" w:sz="0" w:space="0" w:color="auto"/>
        <w:bottom w:val="none" w:sz="0" w:space="0" w:color="auto"/>
        <w:right w:val="none" w:sz="0" w:space="0" w:color="auto"/>
      </w:divBdr>
    </w:div>
    <w:div w:id="1806966410">
      <w:bodyDiv w:val="1"/>
      <w:marLeft w:val="0"/>
      <w:marRight w:val="0"/>
      <w:marTop w:val="0"/>
      <w:marBottom w:val="0"/>
      <w:divBdr>
        <w:top w:val="none" w:sz="0" w:space="0" w:color="auto"/>
        <w:left w:val="none" w:sz="0" w:space="0" w:color="auto"/>
        <w:bottom w:val="none" w:sz="0" w:space="0" w:color="auto"/>
        <w:right w:val="none" w:sz="0" w:space="0" w:color="auto"/>
      </w:divBdr>
    </w:div>
    <w:div w:id="1806969502">
      <w:bodyDiv w:val="1"/>
      <w:marLeft w:val="0"/>
      <w:marRight w:val="0"/>
      <w:marTop w:val="0"/>
      <w:marBottom w:val="0"/>
      <w:divBdr>
        <w:top w:val="none" w:sz="0" w:space="0" w:color="auto"/>
        <w:left w:val="none" w:sz="0" w:space="0" w:color="auto"/>
        <w:bottom w:val="none" w:sz="0" w:space="0" w:color="auto"/>
        <w:right w:val="none" w:sz="0" w:space="0" w:color="auto"/>
      </w:divBdr>
    </w:div>
    <w:div w:id="1807121772">
      <w:bodyDiv w:val="1"/>
      <w:marLeft w:val="0"/>
      <w:marRight w:val="0"/>
      <w:marTop w:val="0"/>
      <w:marBottom w:val="0"/>
      <w:divBdr>
        <w:top w:val="none" w:sz="0" w:space="0" w:color="auto"/>
        <w:left w:val="none" w:sz="0" w:space="0" w:color="auto"/>
        <w:bottom w:val="none" w:sz="0" w:space="0" w:color="auto"/>
        <w:right w:val="none" w:sz="0" w:space="0" w:color="auto"/>
      </w:divBdr>
    </w:div>
    <w:div w:id="1807165565">
      <w:bodyDiv w:val="1"/>
      <w:marLeft w:val="0"/>
      <w:marRight w:val="0"/>
      <w:marTop w:val="0"/>
      <w:marBottom w:val="0"/>
      <w:divBdr>
        <w:top w:val="none" w:sz="0" w:space="0" w:color="auto"/>
        <w:left w:val="none" w:sz="0" w:space="0" w:color="auto"/>
        <w:bottom w:val="none" w:sz="0" w:space="0" w:color="auto"/>
        <w:right w:val="none" w:sz="0" w:space="0" w:color="auto"/>
      </w:divBdr>
    </w:div>
    <w:div w:id="1807352946">
      <w:bodyDiv w:val="1"/>
      <w:marLeft w:val="0"/>
      <w:marRight w:val="0"/>
      <w:marTop w:val="0"/>
      <w:marBottom w:val="0"/>
      <w:divBdr>
        <w:top w:val="none" w:sz="0" w:space="0" w:color="auto"/>
        <w:left w:val="none" w:sz="0" w:space="0" w:color="auto"/>
        <w:bottom w:val="none" w:sz="0" w:space="0" w:color="auto"/>
        <w:right w:val="none" w:sz="0" w:space="0" w:color="auto"/>
      </w:divBdr>
    </w:div>
    <w:div w:id="1807429326">
      <w:bodyDiv w:val="1"/>
      <w:marLeft w:val="0"/>
      <w:marRight w:val="0"/>
      <w:marTop w:val="0"/>
      <w:marBottom w:val="0"/>
      <w:divBdr>
        <w:top w:val="none" w:sz="0" w:space="0" w:color="auto"/>
        <w:left w:val="none" w:sz="0" w:space="0" w:color="auto"/>
        <w:bottom w:val="none" w:sz="0" w:space="0" w:color="auto"/>
        <w:right w:val="none" w:sz="0" w:space="0" w:color="auto"/>
      </w:divBdr>
    </w:div>
    <w:div w:id="1807503413">
      <w:bodyDiv w:val="1"/>
      <w:marLeft w:val="0"/>
      <w:marRight w:val="0"/>
      <w:marTop w:val="0"/>
      <w:marBottom w:val="0"/>
      <w:divBdr>
        <w:top w:val="none" w:sz="0" w:space="0" w:color="auto"/>
        <w:left w:val="none" w:sz="0" w:space="0" w:color="auto"/>
        <w:bottom w:val="none" w:sz="0" w:space="0" w:color="auto"/>
        <w:right w:val="none" w:sz="0" w:space="0" w:color="auto"/>
      </w:divBdr>
    </w:div>
    <w:div w:id="1807548470">
      <w:bodyDiv w:val="1"/>
      <w:marLeft w:val="0"/>
      <w:marRight w:val="0"/>
      <w:marTop w:val="0"/>
      <w:marBottom w:val="0"/>
      <w:divBdr>
        <w:top w:val="none" w:sz="0" w:space="0" w:color="auto"/>
        <w:left w:val="none" w:sz="0" w:space="0" w:color="auto"/>
        <w:bottom w:val="none" w:sz="0" w:space="0" w:color="auto"/>
        <w:right w:val="none" w:sz="0" w:space="0" w:color="auto"/>
      </w:divBdr>
    </w:div>
    <w:div w:id="1807549149">
      <w:bodyDiv w:val="1"/>
      <w:marLeft w:val="0"/>
      <w:marRight w:val="0"/>
      <w:marTop w:val="0"/>
      <w:marBottom w:val="0"/>
      <w:divBdr>
        <w:top w:val="none" w:sz="0" w:space="0" w:color="auto"/>
        <w:left w:val="none" w:sz="0" w:space="0" w:color="auto"/>
        <w:bottom w:val="none" w:sz="0" w:space="0" w:color="auto"/>
        <w:right w:val="none" w:sz="0" w:space="0" w:color="auto"/>
      </w:divBdr>
    </w:div>
    <w:div w:id="1807628274">
      <w:bodyDiv w:val="1"/>
      <w:marLeft w:val="0"/>
      <w:marRight w:val="0"/>
      <w:marTop w:val="0"/>
      <w:marBottom w:val="0"/>
      <w:divBdr>
        <w:top w:val="none" w:sz="0" w:space="0" w:color="auto"/>
        <w:left w:val="none" w:sz="0" w:space="0" w:color="auto"/>
        <w:bottom w:val="none" w:sz="0" w:space="0" w:color="auto"/>
        <w:right w:val="none" w:sz="0" w:space="0" w:color="auto"/>
      </w:divBdr>
    </w:div>
    <w:div w:id="1807696944">
      <w:bodyDiv w:val="1"/>
      <w:marLeft w:val="0"/>
      <w:marRight w:val="0"/>
      <w:marTop w:val="0"/>
      <w:marBottom w:val="0"/>
      <w:divBdr>
        <w:top w:val="none" w:sz="0" w:space="0" w:color="auto"/>
        <w:left w:val="none" w:sz="0" w:space="0" w:color="auto"/>
        <w:bottom w:val="none" w:sz="0" w:space="0" w:color="auto"/>
        <w:right w:val="none" w:sz="0" w:space="0" w:color="auto"/>
      </w:divBdr>
    </w:div>
    <w:div w:id="1807967324">
      <w:bodyDiv w:val="1"/>
      <w:marLeft w:val="0"/>
      <w:marRight w:val="0"/>
      <w:marTop w:val="0"/>
      <w:marBottom w:val="0"/>
      <w:divBdr>
        <w:top w:val="none" w:sz="0" w:space="0" w:color="auto"/>
        <w:left w:val="none" w:sz="0" w:space="0" w:color="auto"/>
        <w:bottom w:val="none" w:sz="0" w:space="0" w:color="auto"/>
        <w:right w:val="none" w:sz="0" w:space="0" w:color="auto"/>
      </w:divBdr>
    </w:div>
    <w:div w:id="1808009925">
      <w:bodyDiv w:val="1"/>
      <w:marLeft w:val="0"/>
      <w:marRight w:val="0"/>
      <w:marTop w:val="0"/>
      <w:marBottom w:val="0"/>
      <w:divBdr>
        <w:top w:val="none" w:sz="0" w:space="0" w:color="auto"/>
        <w:left w:val="none" w:sz="0" w:space="0" w:color="auto"/>
        <w:bottom w:val="none" w:sz="0" w:space="0" w:color="auto"/>
        <w:right w:val="none" w:sz="0" w:space="0" w:color="auto"/>
      </w:divBdr>
    </w:div>
    <w:div w:id="1808013914">
      <w:bodyDiv w:val="1"/>
      <w:marLeft w:val="0"/>
      <w:marRight w:val="0"/>
      <w:marTop w:val="0"/>
      <w:marBottom w:val="0"/>
      <w:divBdr>
        <w:top w:val="none" w:sz="0" w:space="0" w:color="auto"/>
        <w:left w:val="none" w:sz="0" w:space="0" w:color="auto"/>
        <w:bottom w:val="none" w:sz="0" w:space="0" w:color="auto"/>
        <w:right w:val="none" w:sz="0" w:space="0" w:color="auto"/>
      </w:divBdr>
    </w:div>
    <w:div w:id="1808089064">
      <w:bodyDiv w:val="1"/>
      <w:marLeft w:val="0"/>
      <w:marRight w:val="0"/>
      <w:marTop w:val="0"/>
      <w:marBottom w:val="0"/>
      <w:divBdr>
        <w:top w:val="none" w:sz="0" w:space="0" w:color="auto"/>
        <w:left w:val="none" w:sz="0" w:space="0" w:color="auto"/>
        <w:bottom w:val="none" w:sz="0" w:space="0" w:color="auto"/>
        <w:right w:val="none" w:sz="0" w:space="0" w:color="auto"/>
      </w:divBdr>
    </w:div>
    <w:div w:id="1808089200">
      <w:bodyDiv w:val="1"/>
      <w:marLeft w:val="0"/>
      <w:marRight w:val="0"/>
      <w:marTop w:val="0"/>
      <w:marBottom w:val="0"/>
      <w:divBdr>
        <w:top w:val="none" w:sz="0" w:space="0" w:color="auto"/>
        <w:left w:val="none" w:sz="0" w:space="0" w:color="auto"/>
        <w:bottom w:val="none" w:sz="0" w:space="0" w:color="auto"/>
        <w:right w:val="none" w:sz="0" w:space="0" w:color="auto"/>
      </w:divBdr>
    </w:div>
    <w:div w:id="1808159694">
      <w:bodyDiv w:val="1"/>
      <w:marLeft w:val="0"/>
      <w:marRight w:val="0"/>
      <w:marTop w:val="0"/>
      <w:marBottom w:val="0"/>
      <w:divBdr>
        <w:top w:val="none" w:sz="0" w:space="0" w:color="auto"/>
        <w:left w:val="none" w:sz="0" w:space="0" w:color="auto"/>
        <w:bottom w:val="none" w:sz="0" w:space="0" w:color="auto"/>
        <w:right w:val="none" w:sz="0" w:space="0" w:color="auto"/>
      </w:divBdr>
    </w:div>
    <w:div w:id="1808276502">
      <w:bodyDiv w:val="1"/>
      <w:marLeft w:val="0"/>
      <w:marRight w:val="0"/>
      <w:marTop w:val="0"/>
      <w:marBottom w:val="0"/>
      <w:divBdr>
        <w:top w:val="none" w:sz="0" w:space="0" w:color="auto"/>
        <w:left w:val="none" w:sz="0" w:space="0" w:color="auto"/>
        <w:bottom w:val="none" w:sz="0" w:space="0" w:color="auto"/>
        <w:right w:val="none" w:sz="0" w:space="0" w:color="auto"/>
      </w:divBdr>
    </w:div>
    <w:div w:id="1808476155">
      <w:bodyDiv w:val="1"/>
      <w:marLeft w:val="0"/>
      <w:marRight w:val="0"/>
      <w:marTop w:val="0"/>
      <w:marBottom w:val="0"/>
      <w:divBdr>
        <w:top w:val="none" w:sz="0" w:space="0" w:color="auto"/>
        <w:left w:val="none" w:sz="0" w:space="0" w:color="auto"/>
        <w:bottom w:val="none" w:sz="0" w:space="0" w:color="auto"/>
        <w:right w:val="none" w:sz="0" w:space="0" w:color="auto"/>
      </w:divBdr>
    </w:div>
    <w:div w:id="1809007236">
      <w:bodyDiv w:val="1"/>
      <w:marLeft w:val="0"/>
      <w:marRight w:val="0"/>
      <w:marTop w:val="0"/>
      <w:marBottom w:val="0"/>
      <w:divBdr>
        <w:top w:val="none" w:sz="0" w:space="0" w:color="auto"/>
        <w:left w:val="none" w:sz="0" w:space="0" w:color="auto"/>
        <w:bottom w:val="none" w:sz="0" w:space="0" w:color="auto"/>
        <w:right w:val="none" w:sz="0" w:space="0" w:color="auto"/>
      </w:divBdr>
    </w:div>
    <w:div w:id="1809008006">
      <w:bodyDiv w:val="1"/>
      <w:marLeft w:val="0"/>
      <w:marRight w:val="0"/>
      <w:marTop w:val="0"/>
      <w:marBottom w:val="0"/>
      <w:divBdr>
        <w:top w:val="none" w:sz="0" w:space="0" w:color="auto"/>
        <w:left w:val="none" w:sz="0" w:space="0" w:color="auto"/>
        <w:bottom w:val="none" w:sz="0" w:space="0" w:color="auto"/>
        <w:right w:val="none" w:sz="0" w:space="0" w:color="auto"/>
      </w:divBdr>
    </w:div>
    <w:div w:id="1809084512">
      <w:bodyDiv w:val="1"/>
      <w:marLeft w:val="0"/>
      <w:marRight w:val="0"/>
      <w:marTop w:val="0"/>
      <w:marBottom w:val="0"/>
      <w:divBdr>
        <w:top w:val="none" w:sz="0" w:space="0" w:color="auto"/>
        <w:left w:val="none" w:sz="0" w:space="0" w:color="auto"/>
        <w:bottom w:val="none" w:sz="0" w:space="0" w:color="auto"/>
        <w:right w:val="none" w:sz="0" w:space="0" w:color="auto"/>
      </w:divBdr>
    </w:div>
    <w:div w:id="1809124272">
      <w:bodyDiv w:val="1"/>
      <w:marLeft w:val="0"/>
      <w:marRight w:val="0"/>
      <w:marTop w:val="0"/>
      <w:marBottom w:val="0"/>
      <w:divBdr>
        <w:top w:val="none" w:sz="0" w:space="0" w:color="auto"/>
        <w:left w:val="none" w:sz="0" w:space="0" w:color="auto"/>
        <w:bottom w:val="none" w:sz="0" w:space="0" w:color="auto"/>
        <w:right w:val="none" w:sz="0" w:space="0" w:color="auto"/>
      </w:divBdr>
    </w:div>
    <w:div w:id="1809131957">
      <w:bodyDiv w:val="1"/>
      <w:marLeft w:val="0"/>
      <w:marRight w:val="0"/>
      <w:marTop w:val="0"/>
      <w:marBottom w:val="0"/>
      <w:divBdr>
        <w:top w:val="none" w:sz="0" w:space="0" w:color="auto"/>
        <w:left w:val="none" w:sz="0" w:space="0" w:color="auto"/>
        <w:bottom w:val="none" w:sz="0" w:space="0" w:color="auto"/>
        <w:right w:val="none" w:sz="0" w:space="0" w:color="auto"/>
      </w:divBdr>
    </w:div>
    <w:div w:id="1809206241">
      <w:bodyDiv w:val="1"/>
      <w:marLeft w:val="0"/>
      <w:marRight w:val="0"/>
      <w:marTop w:val="0"/>
      <w:marBottom w:val="0"/>
      <w:divBdr>
        <w:top w:val="none" w:sz="0" w:space="0" w:color="auto"/>
        <w:left w:val="none" w:sz="0" w:space="0" w:color="auto"/>
        <w:bottom w:val="none" w:sz="0" w:space="0" w:color="auto"/>
        <w:right w:val="none" w:sz="0" w:space="0" w:color="auto"/>
      </w:divBdr>
    </w:div>
    <w:div w:id="1809323463">
      <w:bodyDiv w:val="1"/>
      <w:marLeft w:val="0"/>
      <w:marRight w:val="0"/>
      <w:marTop w:val="0"/>
      <w:marBottom w:val="0"/>
      <w:divBdr>
        <w:top w:val="none" w:sz="0" w:space="0" w:color="auto"/>
        <w:left w:val="none" w:sz="0" w:space="0" w:color="auto"/>
        <w:bottom w:val="none" w:sz="0" w:space="0" w:color="auto"/>
        <w:right w:val="none" w:sz="0" w:space="0" w:color="auto"/>
      </w:divBdr>
    </w:div>
    <w:div w:id="1809584860">
      <w:bodyDiv w:val="1"/>
      <w:marLeft w:val="0"/>
      <w:marRight w:val="0"/>
      <w:marTop w:val="0"/>
      <w:marBottom w:val="0"/>
      <w:divBdr>
        <w:top w:val="none" w:sz="0" w:space="0" w:color="auto"/>
        <w:left w:val="none" w:sz="0" w:space="0" w:color="auto"/>
        <w:bottom w:val="none" w:sz="0" w:space="0" w:color="auto"/>
        <w:right w:val="none" w:sz="0" w:space="0" w:color="auto"/>
      </w:divBdr>
    </w:div>
    <w:div w:id="1809586465">
      <w:bodyDiv w:val="1"/>
      <w:marLeft w:val="0"/>
      <w:marRight w:val="0"/>
      <w:marTop w:val="0"/>
      <w:marBottom w:val="0"/>
      <w:divBdr>
        <w:top w:val="none" w:sz="0" w:space="0" w:color="auto"/>
        <w:left w:val="none" w:sz="0" w:space="0" w:color="auto"/>
        <w:bottom w:val="none" w:sz="0" w:space="0" w:color="auto"/>
        <w:right w:val="none" w:sz="0" w:space="0" w:color="auto"/>
      </w:divBdr>
    </w:div>
    <w:div w:id="1809662239">
      <w:bodyDiv w:val="1"/>
      <w:marLeft w:val="0"/>
      <w:marRight w:val="0"/>
      <w:marTop w:val="0"/>
      <w:marBottom w:val="0"/>
      <w:divBdr>
        <w:top w:val="none" w:sz="0" w:space="0" w:color="auto"/>
        <w:left w:val="none" w:sz="0" w:space="0" w:color="auto"/>
        <w:bottom w:val="none" w:sz="0" w:space="0" w:color="auto"/>
        <w:right w:val="none" w:sz="0" w:space="0" w:color="auto"/>
      </w:divBdr>
    </w:div>
    <w:div w:id="1809976707">
      <w:bodyDiv w:val="1"/>
      <w:marLeft w:val="0"/>
      <w:marRight w:val="0"/>
      <w:marTop w:val="0"/>
      <w:marBottom w:val="0"/>
      <w:divBdr>
        <w:top w:val="none" w:sz="0" w:space="0" w:color="auto"/>
        <w:left w:val="none" w:sz="0" w:space="0" w:color="auto"/>
        <w:bottom w:val="none" w:sz="0" w:space="0" w:color="auto"/>
        <w:right w:val="none" w:sz="0" w:space="0" w:color="auto"/>
      </w:divBdr>
    </w:div>
    <w:div w:id="1809977110">
      <w:bodyDiv w:val="1"/>
      <w:marLeft w:val="0"/>
      <w:marRight w:val="0"/>
      <w:marTop w:val="0"/>
      <w:marBottom w:val="0"/>
      <w:divBdr>
        <w:top w:val="none" w:sz="0" w:space="0" w:color="auto"/>
        <w:left w:val="none" w:sz="0" w:space="0" w:color="auto"/>
        <w:bottom w:val="none" w:sz="0" w:space="0" w:color="auto"/>
        <w:right w:val="none" w:sz="0" w:space="0" w:color="auto"/>
      </w:divBdr>
    </w:div>
    <w:div w:id="1809978009">
      <w:bodyDiv w:val="1"/>
      <w:marLeft w:val="0"/>
      <w:marRight w:val="0"/>
      <w:marTop w:val="0"/>
      <w:marBottom w:val="0"/>
      <w:divBdr>
        <w:top w:val="none" w:sz="0" w:space="0" w:color="auto"/>
        <w:left w:val="none" w:sz="0" w:space="0" w:color="auto"/>
        <w:bottom w:val="none" w:sz="0" w:space="0" w:color="auto"/>
        <w:right w:val="none" w:sz="0" w:space="0" w:color="auto"/>
      </w:divBdr>
    </w:div>
    <w:div w:id="1810241754">
      <w:bodyDiv w:val="1"/>
      <w:marLeft w:val="0"/>
      <w:marRight w:val="0"/>
      <w:marTop w:val="0"/>
      <w:marBottom w:val="0"/>
      <w:divBdr>
        <w:top w:val="none" w:sz="0" w:space="0" w:color="auto"/>
        <w:left w:val="none" w:sz="0" w:space="0" w:color="auto"/>
        <w:bottom w:val="none" w:sz="0" w:space="0" w:color="auto"/>
        <w:right w:val="none" w:sz="0" w:space="0" w:color="auto"/>
      </w:divBdr>
    </w:div>
    <w:div w:id="1810316799">
      <w:bodyDiv w:val="1"/>
      <w:marLeft w:val="0"/>
      <w:marRight w:val="0"/>
      <w:marTop w:val="0"/>
      <w:marBottom w:val="0"/>
      <w:divBdr>
        <w:top w:val="none" w:sz="0" w:space="0" w:color="auto"/>
        <w:left w:val="none" w:sz="0" w:space="0" w:color="auto"/>
        <w:bottom w:val="none" w:sz="0" w:space="0" w:color="auto"/>
        <w:right w:val="none" w:sz="0" w:space="0" w:color="auto"/>
      </w:divBdr>
    </w:div>
    <w:div w:id="1810322217">
      <w:bodyDiv w:val="1"/>
      <w:marLeft w:val="0"/>
      <w:marRight w:val="0"/>
      <w:marTop w:val="0"/>
      <w:marBottom w:val="0"/>
      <w:divBdr>
        <w:top w:val="none" w:sz="0" w:space="0" w:color="auto"/>
        <w:left w:val="none" w:sz="0" w:space="0" w:color="auto"/>
        <w:bottom w:val="none" w:sz="0" w:space="0" w:color="auto"/>
        <w:right w:val="none" w:sz="0" w:space="0" w:color="auto"/>
      </w:divBdr>
    </w:div>
    <w:div w:id="1810441384">
      <w:bodyDiv w:val="1"/>
      <w:marLeft w:val="0"/>
      <w:marRight w:val="0"/>
      <w:marTop w:val="0"/>
      <w:marBottom w:val="0"/>
      <w:divBdr>
        <w:top w:val="none" w:sz="0" w:space="0" w:color="auto"/>
        <w:left w:val="none" w:sz="0" w:space="0" w:color="auto"/>
        <w:bottom w:val="none" w:sz="0" w:space="0" w:color="auto"/>
        <w:right w:val="none" w:sz="0" w:space="0" w:color="auto"/>
      </w:divBdr>
    </w:div>
    <w:div w:id="1810589778">
      <w:bodyDiv w:val="1"/>
      <w:marLeft w:val="0"/>
      <w:marRight w:val="0"/>
      <w:marTop w:val="0"/>
      <w:marBottom w:val="0"/>
      <w:divBdr>
        <w:top w:val="none" w:sz="0" w:space="0" w:color="auto"/>
        <w:left w:val="none" w:sz="0" w:space="0" w:color="auto"/>
        <w:bottom w:val="none" w:sz="0" w:space="0" w:color="auto"/>
        <w:right w:val="none" w:sz="0" w:space="0" w:color="auto"/>
      </w:divBdr>
    </w:div>
    <w:div w:id="1810591096">
      <w:bodyDiv w:val="1"/>
      <w:marLeft w:val="0"/>
      <w:marRight w:val="0"/>
      <w:marTop w:val="0"/>
      <w:marBottom w:val="0"/>
      <w:divBdr>
        <w:top w:val="none" w:sz="0" w:space="0" w:color="auto"/>
        <w:left w:val="none" w:sz="0" w:space="0" w:color="auto"/>
        <w:bottom w:val="none" w:sz="0" w:space="0" w:color="auto"/>
        <w:right w:val="none" w:sz="0" w:space="0" w:color="auto"/>
      </w:divBdr>
    </w:div>
    <w:div w:id="1810634534">
      <w:bodyDiv w:val="1"/>
      <w:marLeft w:val="0"/>
      <w:marRight w:val="0"/>
      <w:marTop w:val="0"/>
      <w:marBottom w:val="0"/>
      <w:divBdr>
        <w:top w:val="none" w:sz="0" w:space="0" w:color="auto"/>
        <w:left w:val="none" w:sz="0" w:space="0" w:color="auto"/>
        <w:bottom w:val="none" w:sz="0" w:space="0" w:color="auto"/>
        <w:right w:val="none" w:sz="0" w:space="0" w:color="auto"/>
      </w:divBdr>
    </w:div>
    <w:div w:id="1810901566">
      <w:bodyDiv w:val="1"/>
      <w:marLeft w:val="0"/>
      <w:marRight w:val="0"/>
      <w:marTop w:val="0"/>
      <w:marBottom w:val="0"/>
      <w:divBdr>
        <w:top w:val="none" w:sz="0" w:space="0" w:color="auto"/>
        <w:left w:val="none" w:sz="0" w:space="0" w:color="auto"/>
        <w:bottom w:val="none" w:sz="0" w:space="0" w:color="auto"/>
        <w:right w:val="none" w:sz="0" w:space="0" w:color="auto"/>
      </w:divBdr>
    </w:div>
    <w:div w:id="1810901748">
      <w:bodyDiv w:val="1"/>
      <w:marLeft w:val="0"/>
      <w:marRight w:val="0"/>
      <w:marTop w:val="0"/>
      <w:marBottom w:val="0"/>
      <w:divBdr>
        <w:top w:val="none" w:sz="0" w:space="0" w:color="auto"/>
        <w:left w:val="none" w:sz="0" w:space="0" w:color="auto"/>
        <w:bottom w:val="none" w:sz="0" w:space="0" w:color="auto"/>
        <w:right w:val="none" w:sz="0" w:space="0" w:color="auto"/>
      </w:divBdr>
    </w:div>
    <w:div w:id="1810976707">
      <w:bodyDiv w:val="1"/>
      <w:marLeft w:val="0"/>
      <w:marRight w:val="0"/>
      <w:marTop w:val="0"/>
      <w:marBottom w:val="0"/>
      <w:divBdr>
        <w:top w:val="none" w:sz="0" w:space="0" w:color="auto"/>
        <w:left w:val="none" w:sz="0" w:space="0" w:color="auto"/>
        <w:bottom w:val="none" w:sz="0" w:space="0" w:color="auto"/>
        <w:right w:val="none" w:sz="0" w:space="0" w:color="auto"/>
      </w:divBdr>
    </w:div>
    <w:div w:id="1811022051">
      <w:bodyDiv w:val="1"/>
      <w:marLeft w:val="0"/>
      <w:marRight w:val="0"/>
      <w:marTop w:val="0"/>
      <w:marBottom w:val="0"/>
      <w:divBdr>
        <w:top w:val="none" w:sz="0" w:space="0" w:color="auto"/>
        <w:left w:val="none" w:sz="0" w:space="0" w:color="auto"/>
        <w:bottom w:val="none" w:sz="0" w:space="0" w:color="auto"/>
        <w:right w:val="none" w:sz="0" w:space="0" w:color="auto"/>
      </w:divBdr>
    </w:div>
    <w:div w:id="1811053468">
      <w:bodyDiv w:val="1"/>
      <w:marLeft w:val="0"/>
      <w:marRight w:val="0"/>
      <w:marTop w:val="0"/>
      <w:marBottom w:val="0"/>
      <w:divBdr>
        <w:top w:val="none" w:sz="0" w:space="0" w:color="auto"/>
        <w:left w:val="none" w:sz="0" w:space="0" w:color="auto"/>
        <w:bottom w:val="none" w:sz="0" w:space="0" w:color="auto"/>
        <w:right w:val="none" w:sz="0" w:space="0" w:color="auto"/>
      </w:divBdr>
    </w:div>
    <w:div w:id="1811090998">
      <w:bodyDiv w:val="1"/>
      <w:marLeft w:val="0"/>
      <w:marRight w:val="0"/>
      <w:marTop w:val="0"/>
      <w:marBottom w:val="0"/>
      <w:divBdr>
        <w:top w:val="none" w:sz="0" w:space="0" w:color="auto"/>
        <w:left w:val="none" w:sz="0" w:space="0" w:color="auto"/>
        <w:bottom w:val="none" w:sz="0" w:space="0" w:color="auto"/>
        <w:right w:val="none" w:sz="0" w:space="0" w:color="auto"/>
      </w:divBdr>
    </w:div>
    <w:div w:id="1811095819">
      <w:bodyDiv w:val="1"/>
      <w:marLeft w:val="0"/>
      <w:marRight w:val="0"/>
      <w:marTop w:val="0"/>
      <w:marBottom w:val="0"/>
      <w:divBdr>
        <w:top w:val="none" w:sz="0" w:space="0" w:color="auto"/>
        <w:left w:val="none" w:sz="0" w:space="0" w:color="auto"/>
        <w:bottom w:val="none" w:sz="0" w:space="0" w:color="auto"/>
        <w:right w:val="none" w:sz="0" w:space="0" w:color="auto"/>
      </w:divBdr>
    </w:div>
    <w:div w:id="1811096707">
      <w:bodyDiv w:val="1"/>
      <w:marLeft w:val="0"/>
      <w:marRight w:val="0"/>
      <w:marTop w:val="0"/>
      <w:marBottom w:val="0"/>
      <w:divBdr>
        <w:top w:val="none" w:sz="0" w:space="0" w:color="auto"/>
        <w:left w:val="none" w:sz="0" w:space="0" w:color="auto"/>
        <w:bottom w:val="none" w:sz="0" w:space="0" w:color="auto"/>
        <w:right w:val="none" w:sz="0" w:space="0" w:color="auto"/>
      </w:divBdr>
    </w:div>
    <w:div w:id="1811248117">
      <w:bodyDiv w:val="1"/>
      <w:marLeft w:val="0"/>
      <w:marRight w:val="0"/>
      <w:marTop w:val="0"/>
      <w:marBottom w:val="0"/>
      <w:divBdr>
        <w:top w:val="none" w:sz="0" w:space="0" w:color="auto"/>
        <w:left w:val="none" w:sz="0" w:space="0" w:color="auto"/>
        <w:bottom w:val="none" w:sz="0" w:space="0" w:color="auto"/>
        <w:right w:val="none" w:sz="0" w:space="0" w:color="auto"/>
      </w:divBdr>
    </w:div>
    <w:div w:id="1811483584">
      <w:bodyDiv w:val="1"/>
      <w:marLeft w:val="0"/>
      <w:marRight w:val="0"/>
      <w:marTop w:val="0"/>
      <w:marBottom w:val="0"/>
      <w:divBdr>
        <w:top w:val="none" w:sz="0" w:space="0" w:color="auto"/>
        <w:left w:val="none" w:sz="0" w:space="0" w:color="auto"/>
        <w:bottom w:val="none" w:sz="0" w:space="0" w:color="auto"/>
        <w:right w:val="none" w:sz="0" w:space="0" w:color="auto"/>
      </w:divBdr>
    </w:div>
    <w:div w:id="1811939857">
      <w:bodyDiv w:val="1"/>
      <w:marLeft w:val="0"/>
      <w:marRight w:val="0"/>
      <w:marTop w:val="0"/>
      <w:marBottom w:val="0"/>
      <w:divBdr>
        <w:top w:val="none" w:sz="0" w:space="0" w:color="auto"/>
        <w:left w:val="none" w:sz="0" w:space="0" w:color="auto"/>
        <w:bottom w:val="none" w:sz="0" w:space="0" w:color="auto"/>
        <w:right w:val="none" w:sz="0" w:space="0" w:color="auto"/>
      </w:divBdr>
    </w:div>
    <w:div w:id="1811944934">
      <w:bodyDiv w:val="1"/>
      <w:marLeft w:val="0"/>
      <w:marRight w:val="0"/>
      <w:marTop w:val="0"/>
      <w:marBottom w:val="0"/>
      <w:divBdr>
        <w:top w:val="none" w:sz="0" w:space="0" w:color="auto"/>
        <w:left w:val="none" w:sz="0" w:space="0" w:color="auto"/>
        <w:bottom w:val="none" w:sz="0" w:space="0" w:color="auto"/>
        <w:right w:val="none" w:sz="0" w:space="0" w:color="auto"/>
      </w:divBdr>
    </w:div>
    <w:div w:id="1812019727">
      <w:bodyDiv w:val="1"/>
      <w:marLeft w:val="0"/>
      <w:marRight w:val="0"/>
      <w:marTop w:val="0"/>
      <w:marBottom w:val="0"/>
      <w:divBdr>
        <w:top w:val="none" w:sz="0" w:space="0" w:color="auto"/>
        <w:left w:val="none" w:sz="0" w:space="0" w:color="auto"/>
        <w:bottom w:val="none" w:sz="0" w:space="0" w:color="auto"/>
        <w:right w:val="none" w:sz="0" w:space="0" w:color="auto"/>
      </w:divBdr>
    </w:div>
    <w:div w:id="1812021063">
      <w:bodyDiv w:val="1"/>
      <w:marLeft w:val="0"/>
      <w:marRight w:val="0"/>
      <w:marTop w:val="0"/>
      <w:marBottom w:val="0"/>
      <w:divBdr>
        <w:top w:val="none" w:sz="0" w:space="0" w:color="auto"/>
        <w:left w:val="none" w:sz="0" w:space="0" w:color="auto"/>
        <w:bottom w:val="none" w:sz="0" w:space="0" w:color="auto"/>
        <w:right w:val="none" w:sz="0" w:space="0" w:color="auto"/>
      </w:divBdr>
    </w:div>
    <w:div w:id="1812140186">
      <w:bodyDiv w:val="1"/>
      <w:marLeft w:val="0"/>
      <w:marRight w:val="0"/>
      <w:marTop w:val="0"/>
      <w:marBottom w:val="0"/>
      <w:divBdr>
        <w:top w:val="none" w:sz="0" w:space="0" w:color="auto"/>
        <w:left w:val="none" w:sz="0" w:space="0" w:color="auto"/>
        <w:bottom w:val="none" w:sz="0" w:space="0" w:color="auto"/>
        <w:right w:val="none" w:sz="0" w:space="0" w:color="auto"/>
      </w:divBdr>
    </w:div>
    <w:div w:id="1812213436">
      <w:bodyDiv w:val="1"/>
      <w:marLeft w:val="0"/>
      <w:marRight w:val="0"/>
      <w:marTop w:val="0"/>
      <w:marBottom w:val="0"/>
      <w:divBdr>
        <w:top w:val="none" w:sz="0" w:space="0" w:color="auto"/>
        <w:left w:val="none" w:sz="0" w:space="0" w:color="auto"/>
        <w:bottom w:val="none" w:sz="0" w:space="0" w:color="auto"/>
        <w:right w:val="none" w:sz="0" w:space="0" w:color="auto"/>
      </w:divBdr>
    </w:div>
    <w:div w:id="1812406095">
      <w:bodyDiv w:val="1"/>
      <w:marLeft w:val="0"/>
      <w:marRight w:val="0"/>
      <w:marTop w:val="0"/>
      <w:marBottom w:val="0"/>
      <w:divBdr>
        <w:top w:val="none" w:sz="0" w:space="0" w:color="auto"/>
        <w:left w:val="none" w:sz="0" w:space="0" w:color="auto"/>
        <w:bottom w:val="none" w:sz="0" w:space="0" w:color="auto"/>
        <w:right w:val="none" w:sz="0" w:space="0" w:color="auto"/>
      </w:divBdr>
    </w:div>
    <w:div w:id="1812626163">
      <w:bodyDiv w:val="1"/>
      <w:marLeft w:val="0"/>
      <w:marRight w:val="0"/>
      <w:marTop w:val="0"/>
      <w:marBottom w:val="0"/>
      <w:divBdr>
        <w:top w:val="none" w:sz="0" w:space="0" w:color="auto"/>
        <w:left w:val="none" w:sz="0" w:space="0" w:color="auto"/>
        <w:bottom w:val="none" w:sz="0" w:space="0" w:color="auto"/>
        <w:right w:val="none" w:sz="0" w:space="0" w:color="auto"/>
      </w:divBdr>
    </w:div>
    <w:div w:id="1813016600">
      <w:bodyDiv w:val="1"/>
      <w:marLeft w:val="0"/>
      <w:marRight w:val="0"/>
      <w:marTop w:val="0"/>
      <w:marBottom w:val="0"/>
      <w:divBdr>
        <w:top w:val="none" w:sz="0" w:space="0" w:color="auto"/>
        <w:left w:val="none" w:sz="0" w:space="0" w:color="auto"/>
        <w:bottom w:val="none" w:sz="0" w:space="0" w:color="auto"/>
        <w:right w:val="none" w:sz="0" w:space="0" w:color="auto"/>
      </w:divBdr>
    </w:div>
    <w:div w:id="1813136688">
      <w:bodyDiv w:val="1"/>
      <w:marLeft w:val="0"/>
      <w:marRight w:val="0"/>
      <w:marTop w:val="0"/>
      <w:marBottom w:val="0"/>
      <w:divBdr>
        <w:top w:val="none" w:sz="0" w:space="0" w:color="auto"/>
        <w:left w:val="none" w:sz="0" w:space="0" w:color="auto"/>
        <w:bottom w:val="none" w:sz="0" w:space="0" w:color="auto"/>
        <w:right w:val="none" w:sz="0" w:space="0" w:color="auto"/>
      </w:divBdr>
    </w:div>
    <w:div w:id="1813207473">
      <w:bodyDiv w:val="1"/>
      <w:marLeft w:val="0"/>
      <w:marRight w:val="0"/>
      <w:marTop w:val="0"/>
      <w:marBottom w:val="0"/>
      <w:divBdr>
        <w:top w:val="none" w:sz="0" w:space="0" w:color="auto"/>
        <w:left w:val="none" w:sz="0" w:space="0" w:color="auto"/>
        <w:bottom w:val="none" w:sz="0" w:space="0" w:color="auto"/>
        <w:right w:val="none" w:sz="0" w:space="0" w:color="auto"/>
      </w:divBdr>
    </w:div>
    <w:div w:id="1813209996">
      <w:bodyDiv w:val="1"/>
      <w:marLeft w:val="0"/>
      <w:marRight w:val="0"/>
      <w:marTop w:val="0"/>
      <w:marBottom w:val="0"/>
      <w:divBdr>
        <w:top w:val="none" w:sz="0" w:space="0" w:color="auto"/>
        <w:left w:val="none" w:sz="0" w:space="0" w:color="auto"/>
        <w:bottom w:val="none" w:sz="0" w:space="0" w:color="auto"/>
        <w:right w:val="none" w:sz="0" w:space="0" w:color="auto"/>
      </w:divBdr>
    </w:div>
    <w:div w:id="1813250959">
      <w:bodyDiv w:val="1"/>
      <w:marLeft w:val="0"/>
      <w:marRight w:val="0"/>
      <w:marTop w:val="0"/>
      <w:marBottom w:val="0"/>
      <w:divBdr>
        <w:top w:val="none" w:sz="0" w:space="0" w:color="auto"/>
        <w:left w:val="none" w:sz="0" w:space="0" w:color="auto"/>
        <w:bottom w:val="none" w:sz="0" w:space="0" w:color="auto"/>
        <w:right w:val="none" w:sz="0" w:space="0" w:color="auto"/>
      </w:divBdr>
    </w:div>
    <w:div w:id="1813327613">
      <w:bodyDiv w:val="1"/>
      <w:marLeft w:val="0"/>
      <w:marRight w:val="0"/>
      <w:marTop w:val="0"/>
      <w:marBottom w:val="0"/>
      <w:divBdr>
        <w:top w:val="none" w:sz="0" w:space="0" w:color="auto"/>
        <w:left w:val="none" w:sz="0" w:space="0" w:color="auto"/>
        <w:bottom w:val="none" w:sz="0" w:space="0" w:color="auto"/>
        <w:right w:val="none" w:sz="0" w:space="0" w:color="auto"/>
      </w:divBdr>
    </w:div>
    <w:div w:id="1813329282">
      <w:bodyDiv w:val="1"/>
      <w:marLeft w:val="0"/>
      <w:marRight w:val="0"/>
      <w:marTop w:val="0"/>
      <w:marBottom w:val="0"/>
      <w:divBdr>
        <w:top w:val="none" w:sz="0" w:space="0" w:color="auto"/>
        <w:left w:val="none" w:sz="0" w:space="0" w:color="auto"/>
        <w:bottom w:val="none" w:sz="0" w:space="0" w:color="auto"/>
        <w:right w:val="none" w:sz="0" w:space="0" w:color="auto"/>
      </w:divBdr>
    </w:div>
    <w:div w:id="1813330971">
      <w:bodyDiv w:val="1"/>
      <w:marLeft w:val="0"/>
      <w:marRight w:val="0"/>
      <w:marTop w:val="0"/>
      <w:marBottom w:val="0"/>
      <w:divBdr>
        <w:top w:val="none" w:sz="0" w:space="0" w:color="auto"/>
        <w:left w:val="none" w:sz="0" w:space="0" w:color="auto"/>
        <w:bottom w:val="none" w:sz="0" w:space="0" w:color="auto"/>
        <w:right w:val="none" w:sz="0" w:space="0" w:color="auto"/>
      </w:divBdr>
    </w:div>
    <w:div w:id="1813403083">
      <w:bodyDiv w:val="1"/>
      <w:marLeft w:val="0"/>
      <w:marRight w:val="0"/>
      <w:marTop w:val="0"/>
      <w:marBottom w:val="0"/>
      <w:divBdr>
        <w:top w:val="none" w:sz="0" w:space="0" w:color="auto"/>
        <w:left w:val="none" w:sz="0" w:space="0" w:color="auto"/>
        <w:bottom w:val="none" w:sz="0" w:space="0" w:color="auto"/>
        <w:right w:val="none" w:sz="0" w:space="0" w:color="auto"/>
      </w:divBdr>
    </w:div>
    <w:div w:id="1813407701">
      <w:bodyDiv w:val="1"/>
      <w:marLeft w:val="0"/>
      <w:marRight w:val="0"/>
      <w:marTop w:val="0"/>
      <w:marBottom w:val="0"/>
      <w:divBdr>
        <w:top w:val="none" w:sz="0" w:space="0" w:color="auto"/>
        <w:left w:val="none" w:sz="0" w:space="0" w:color="auto"/>
        <w:bottom w:val="none" w:sz="0" w:space="0" w:color="auto"/>
        <w:right w:val="none" w:sz="0" w:space="0" w:color="auto"/>
      </w:divBdr>
    </w:div>
    <w:div w:id="1813713817">
      <w:bodyDiv w:val="1"/>
      <w:marLeft w:val="0"/>
      <w:marRight w:val="0"/>
      <w:marTop w:val="0"/>
      <w:marBottom w:val="0"/>
      <w:divBdr>
        <w:top w:val="none" w:sz="0" w:space="0" w:color="auto"/>
        <w:left w:val="none" w:sz="0" w:space="0" w:color="auto"/>
        <w:bottom w:val="none" w:sz="0" w:space="0" w:color="auto"/>
        <w:right w:val="none" w:sz="0" w:space="0" w:color="auto"/>
      </w:divBdr>
    </w:div>
    <w:div w:id="1813912243">
      <w:bodyDiv w:val="1"/>
      <w:marLeft w:val="0"/>
      <w:marRight w:val="0"/>
      <w:marTop w:val="0"/>
      <w:marBottom w:val="0"/>
      <w:divBdr>
        <w:top w:val="none" w:sz="0" w:space="0" w:color="auto"/>
        <w:left w:val="none" w:sz="0" w:space="0" w:color="auto"/>
        <w:bottom w:val="none" w:sz="0" w:space="0" w:color="auto"/>
        <w:right w:val="none" w:sz="0" w:space="0" w:color="auto"/>
      </w:divBdr>
    </w:div>
    <w:div w:id="1814062386">
      <w:bodyDiv w:val="1"/>
      <w:marLeft w:val="0"/>
      <w:marRight w:val="0"/>
      <w:marTop w:val="0"/>
      <w:marBottom w:val="0"/>
      <w:divBdr>
        <w:top w:val="none" w:sz="0" w:space="0" w:color="auto"/>
        <w:left w:val="none" w:sz="0" w:space="0" w:color="auto"/>
        <w:bottom w:val="none" w:sz="0" w:space="0" w:color="auto"/>
        <w:right w:val="none" w:sz="0" w:space="0" w:color="auto"/>
      </w:divBdr>
    </w:div>
    <w:div w:id="1814131340">
      <w:bodyDiv w:val="1"/>
      <w:marLeft w:val="0"/>
      <w:marRight w:val="0"/>
      <w:marTop w:val="0"/>
      <w:marBottom w:val="0"/>
      <w:divBdr>
        <w:top w:val="none" w:sz="0" w:space="0" w:color="auto"/>
        <w:left w:val="none" w:sz="0" w:space="0" w:color="auto"/>
        <w:bottom w:val="none" w:sz="0" w:space="0" w:color="auto"/>
        <w:right w:val="none" w:sz="0" w:space="0" w:color="auto"/>
      </w:divBdr>
    </w:div>
    <w:div w:id="1814174619">
      <w:bodyDiv w:val="1"/>
      <w:marLeft w:val="0"/>
      <w:marRight w:val="0"/>
      <w:marTop w:val="0"/>
      <w:marBottom w:val="0"/>
      <w:divBdr>
        <w:top w:val="none" w:sz="0" w:space="0" w:color="auto"/>
        <w:left w:val="none" w:sz="0" w:space="0" w:color="auto"/>
        <w:bottom w:val="none" w:sz="0" w:space="0" w:color="auto"/>
        <w:right w:val="none" w:sz="0" w:space="0" w:color="auto"/>
      </w:divBdr>
    </w:div>
    <w:div w:id="1814177638">
      <w:bodyDiv w:val="1"/>
      <w:marLeft w:val="0"/>
      <w:marRight w:val="0"/>
      <w:marTop w:val="0"/>
      <w:marBottom w:val="0"/>
      <w:divBdr>
        <w:top w:val="none" w:sz="0" w:space="0" w:color="auto"/>
        <w:left w:val="none" w:sz="0" w:space="0" w:color="auto"/>
        <w:bottom w:val="none" w:sz="0" w:space="0" w:color="auto"/>
        <w:right w:val="none" w:sz="0" w:space="0" w:color="auto"/>
      </w:divBdr>
    </w:div>
    <w:div w:id="1814247070">
      <w:bodyDiv w:val="1"/>
      <w:marLeft w:val="0"/>
      <w:marRight w:val="0"/>
      <w:marTop w:val="0"/>
      <w:marBottom w:val="0"/>
      <w:divBdr>
        <w:top w:val="none" w:sz="0" w:space="0" w:color="auto"/>
        <w:left w:val="none" w:sz="0" w:space="0" w:color="auto"/>
        <w:bottom w:val="none" w:sz="0" w:space="0" w:color="auto"/>
        <w:right w:val="none" w:sz="0" w:space="0" w:color="auto"/>
      </w:divBdr>
    </w:div>
    <w:div w:id="1814298757">
      <w:bodyDiv w:val="1"/>
      <w:marLeft w:val="0"/>
      <w:marRight w:val="0"/>
      <w:marTop w:val="0"/>
      <w:marBottom w:val="0"/>
      <w:divBdr>
        <w:top w:val="none" w:sz="0" w:space="0" w:color="auto"/>
        <w:left w:val="none" w:sz="0" w:space="0" w:color="auto"/>
        <w:bottom w:val="none" w:sz="0" w:space="0" w:color="auto"/>
        <w:right w:val="none" w:sz="0" w:space="0" w:color="auto"/>
      </w:divBdr>
    </w:div>
    <w:div w:id="1814371203">
      <w:bodyDiv w:val="1"/>
      <w:marLeft w:val="0"/>
      <w:marRight w:val="0"/>
      <w:marTop w:val="0"/>
      <w:marBottom w:val="0"/>
      <w:divBdr>
        <w:top w:val="none" w:sz="0" w:space="0" w:color="auto"/>
        <w:left w:val="none" w:sz="0" w:space="0" w:color="auto"/>
        <w:bottom w:val="none" w:sz="0" w:space="0" w:color="auto"/>
        <w:right w:val="none" w:sz="0" w:space="0" w:color="auto"/>
      </w:divBdr>
    </w:div>
    <w:div w:id="1814440795">
      <w:bodyDiv w:val="1"/>
      <w:marLeft w:val="0"/>
      <w:marRight w:val="0"/>
      <w:marTop w:val="0"/>
      <w:marBottom w:val="0"/>
      <w:divBdr>
        <w:top w:val="none" w:sz="0" w:space="0" w:color="auto"/>
        <w:left w:val="none" w:sz="0" w:space="0" w:color="auto"/>
        <w:bottom w:val="none" w:sz="0" w:space="0" w:color="auto"/>
        <w:right w:val="none" w:sz="0" w:space="0" w:color="auto"/>
      </w:divBdr>
    </w:div>
    <w:div w:id="1814442158">
      <w:bodyDiv w:val="1"/>
      <w:marLeft w:val="0"/>
      <w:marRight w:val="0"/>
      <w:marTop w:val="0"/>
      <w:marBottom w:val="0"/>
      <w:divBdr>
        <w:top w:val="none" w:sz="0" w:space="0" w:color="auto"/>
        <w:left w:val="none" w:sz="0" w:space="0" w:color="auto"/>
        <w:bottom w:val="none" w:sz="0" w:space="0" w:color="auto"/>
        <w:right w:val="none" w:sz="0" w:space="0" w:color="auto"/>
      </w:divBdr>
    </w:div>
    <w:div w:id="1814524418">
      <w:bodyDiv w:val="1"/>
      <w:marLeft w:val="0"/>
      <w:marRight w:val="0"/>
      <w:marTop w:val="0"/>
      <w:marBottom w:val="0"/>
      <w:divBdr>
        <w:top w:val="none" w:sz="0" w:space="0" w:color="auto"/>
        <w:left w:val="none" w:sz="0" w:space="0" w:color="auto"/>
        <w:bottom w:val="none" w:sz="0" w:space="0" w:color="auto"/>
        <w:right w:val="none" w:sz="0" w:space="0" w:color="auto"/>
      </w:divBdr>
    </w:div>
    <w:div w:id="1814567191">
      <w:bodyDiv w:val="1"/>
      <w:marLeft w:val="0"/>
      <w:marRight w:val="0"/>
      <w:marTop w:val="0"/>
      <w:marBottom w:val="0"/>
      <w:divBdr>
        <w:top w:val="none" w:sz="0" w:space="0" w:color="auto"/>
        <w:left w:val="none" w:sz="0" w:space="0" w:color="auto"/>
        <w:bottom w:val="none" w:sz="0" w:space="0" w:color="auto"/>
        <w:right w:val="none" w:sz="0" w:space="0" w:color="auto"/>
      </w:divBdr>
    </w:div>
    <w:div w:id="1814591080">
      <w:bodyDiv w:val="1"/>
      <w:marLeft w:val="0"/>
      <w:marRight w:val="0"/>
      <w:marTop w:val="0"/>
      <w:marBottom w:val="0"/>
      <w:divBdr>
        <w:top w:val="none" w:sz="0" w:space="0" w:color="auto"/>
        <w:left w:val="none" w:sz="0" w:space="0" w:color="auto"/>
        <w:bottom w:val="none" w:sz="0" w:space="0" w:color="auto"/>
        <w:right w:val="none" w:sz="0" w:space="0" w:color="auto"/>
      </w:divBdr>
    </w:div>
    <w:div w:id="1814634135">
      <w:bodyDiv w:val="1"/>
      <w:marLeft w:val="0"/>
      <w:marRight w:val="0"/>
      <w:marTop w:val="0"/>
      <w:marBottom w:val="0"/>
      <w:divBdr>
        <w:top w:val="none" w:sz="0" w:space="0" w:color="auto"/>
        <w:left w:val="none" w:sz="0" w:space="0" w:color="auto"/>
        <w:bottom w:val="none" w:sz="0" w:space="0" w:color="auto"/>
        <w:right w:val="none" w:sz="0" w:space="0" w:color="auto"/>
      </w:divBdr>
    </w:div>
    <w:div w:id="1814634507">
      <w:bodyDiv w:val="1"/>
      <w:marLeft w:val="0"/>
      <w:marRight w:val="0"/>
      <w:marTop w:val="0"/>
      <w:marBottom w:val="0"/>
      <w:divBdr>
        <w:top w:val="none" w:sz="0" w:space="0" w:color="auto"/>
        <w:left w:val="none" w:sz="0" w:space="0" w:color="auto"/>
        <w:bottom w:val="none" w:sz="0" w:space="0" w:color="auto"/>
        <w:right w:val="none" w:sz="0" w:space="0" w:color="auto"/>
      </w:divBdr>
    </w:div>
    <w:div w:id="1814639585">
      <w:bodyDiv w:val="1"/>
      <w:marLeft w:val="0"/>
      <w:marRight w:val="0"/>
      <w:marTop w:val="0"/>
      <w:marBottom w:val="0"/>
      <w:divBdr>
        <w:top w:val="none" w:sz="0" w:space="0" w:color="auto"/>
        <w:left w:val="none" w:sz="0" w:space="0" w:color="auto"/>
        <w:bottom w:val="none" w:sz="0" w:space="0" w:color="auto"/>
        <w:right w:val="none" w:sz="0" w:space="0" w:color="auto"/>
      </w:divBdr>
    </w:div>
    <w:div w:id="1814834831">
      <w:bodyDiv w:val="1"/>
      <w:marLeft w:val="0"/>
      <w:marRight w:val="0"/>
      <w:marTop w:val="0"/>
      <w:marBottom w:val="0"/>
      <w:divBdr>
        <w:top w:val="none" w:sz="0" w:space="0" w:color="auto"/>
        <w:left w:val="none" w:sz="0" w:space="0" w:color="auto"/>
        <w:bottom w:val="none" w:sz="0" w:space="0" w:color="auto"/>
        <w:right w:val="none" w:sz="0" w:space="0" w:color="auto"/>
      </w:divBdr>
    </w:div>
    <w:div w:id="1815178222">
      <w:bodyDiv w:val="1"/>
      <w:marLeft w:val="0"/>
      <w:marRight w:val="0"/>
      <w:marTop w:val="0"/>
      <w:marBottom w:val="0"/>
      <w:divBdr>
        <w:top w:val="none" w:sz="0" w:space="0" w:color="auto"/>
        <w:left w:val="none" w:sz="0" w:space="0" w:color="auto"/>
        <w:bottom w:val="none" w:sz="0" w:space="0" w:color="auto"/>
        <w:right w:val="none" w:sz="0" w:space="0" w:color="auto"/>
      </w:divBdr>
    </w:div>
    <w:div w:id="1815292408">
      <w:bodyDiv w:val="1"/>
      <w:marLeft w:val="0"/>
      <w:marRight w:val="0"/>
      <w:marTop w:val="0"/>
      <w:marBottom w:val="0"/>
      <w:divBdr>
        <w:top w:val="none" w:sz="0" w:space="0" w:color="auto"/>
        <w:left w:val="none" w:sz="0" w:space="0" w:color="auto"/>
        <w:bottom w:val="none" w:sz="0" w:space="0" w:color="auto"/>
        <w:right w:val="none" w:sz="0" w:space="0" w:color="auto"/>
      </w:divBdr>
    </w:div>
    <w:div w:id="1815366409">
      <w:bodyDiv w:val="1"/>
      <w:marLeft w:val="0"/>
      <w:marRight w:val="0"/>
      <w:marTop w:val="0"/>
      <w:marBottom w:val="0"/>
      <w:divBdr>
        <w:top w:val="none" w:sz="0" w:space="0" w:color="auto"/>
        <w:left w:val="none" w:sz="0" w:space="0" w:color="auto"/>
        <w:bottom w:val="none" w:sz="0" w:space="0" w:color="auto"/>
        <w:right w:val="none" w:sz="0" w:space="0" w:color="auto"/>
      </w:divBdr>
    </w:div>
    <w:div w:id="1815366673">
      <w:bodyDiv w:val="1"/>
      <w:marLeft w:val="0"/>
      <w:marRight w:val="0"/>
      <w:marTop w:val="0"/>
      <w:marBottom w:val="0"/>
      <w:divBdr>
        <w:top w:val="none" w:sz="0" w:space="0" w:color="auto"/>
        <w:left w:val="none" w:sz="0" w:space="0" w:color="auto"/>
        <w:bottom w:val="none" w:sz="0" w:space="0" w:color="auto"/>
        <w:right w:val="none" w:sz="0" w:space="0" w:color="auto"/>
      </w:divBdr>
    </w:div>
    <w:div w:id="1815484146">
      <w:bodyDiv w:val="1"/>
      <w:marLeft w:val="0"/>
      <w:marRight w:val="0"/>
      <w:marTop w:val="0"/>
      <w:marBottom w:val="0"/>
      <w:divBdr>
        <w:top w:val="none" w:sz="0" w:space="0" w:color="auto"/>
        <w:left w:val="none" w:sz="0" w:space="0" w:color="auto"/>
        <w:bottom w:val="none" w:sz="0" w:space="0" w:color="auto"/>
        <w:right w:val="none" w:sz="0" w:space="0" w:color="auto"/>
      </w:divBdr>
    </w:div>
    <w:div w:id="1815609418">
      <w:bodyDiv w:val="1"/>
      <w:marLeft w:val="0"/>
      <w:marRight w:val="0"/>
      <w:marTop w:val="0"/>
      <w:marBottom w:val="0"/>
      <w:divBdr>
        <w:top w:val="none" w:sz="0" w:space="0" w:color="auto"/>
        <w:left w:val="none" w:sz="0" w:space="0" w:color="auto"/>
        <w:bottom w:val="none" w:sz="0" w:space="0" w:color="auto"/>
        <w:right w:val="none" w:sz="0" w:space="0" w:color="auto"/>
      </w:divBdr>
    </w:div>
    <w:div w:id="1815760075">
      <w:bodyDiv w:val="1"/>
      <w:marLeft w:val="0"/>
      <w:marRight w:val="0"/>
      <w:marTop w:val="0"/>
      <w:marBottom w:val="0"/>
      <w:divBdr>
        <w:top w:val="none" w:sz="0" w:space="0" w:color="auto"/>
        <w:left w:val="none" w:sz="0" w:space="0" w:color="auto"/>
        <w:bottom w:val="none" w:sz="0" w:space="0" w:color="auto"/>
        <w:right w:val="none" w:sz="0" w:space="0" w:color="auto"/>
      </w:divBdr>
    </w:div>
    <w:div w:id="1815901845">
      <w:bodyDiv w:val="1"/>
      <w:marLeft w:val="0"/>
      <w:marRight w:val="0"/>
      <w:marTop w:val="0"/>
      <w:marBottom w:val="0"/>
      <w:divBdr>
        <w:top w:val="none" w:sz="0" w:space="0" w:color="auto"/>
        <w:left w:val="none" w:sz="0" w:space="0" w:color="auto"/>
        <w:bottom w:val="none" w:sz="0" w:space="0" w:color="auto"/>
        <w:right w:val="none" w:sz="0" w:space="0" w:color="auto"/>
      </w:divBdr>
    </w:div>
    <w:div w:id="1815947938">
      <w:bodyDiv w:val="1"/>
      <w:marLeft w:val="0"/>
      <w:marRight w:val="0"/>
      <w:marTop w:val="0"/>
      <w:marBottom w:val="0"/>
      <w:divBdr>
        <w:top w:val="none" w:sz="0" w:space="0" w:color="auto"/>
        <w:left w:val="none" w:sz="0" w:space="0" w:color="auto"/>
        <w:bottom w:val="none" w:sz="0" w:space="0" w:color="auto"/>
        <w:right w:val="none" w:sz="0" w:space="0" w:color="auto"/>
      </w:divBdr>
    </w:div>
    <w:div w:id="1815952654">
      <w:bodyDiv w:val="1"/>
      <w:marLeft w:val="0"/>
      <w:marRight w:val="0"/>
      <w:marTop w:val="0"/>
      <w:marBottom w:val="0"/>
      <w:divBdr>
        <w:top w:val="none" w:sz="0" w:space="0" w:color="auto"/>
        <w:left w:val="none" w:sz="0" w:space="0" w:color="auto"/>
        <w:bottom w:val="none" w:sz="0" w:space="0" w:color="auto"/>
        <w:right w:val="none" w:sz="0" w:space="0" w:color="auto"/>
      </w:divBdr>
    </w:div>
    <w:div w:id="1816098861">
      <w:bodyDiv w:val="1"/>
      <w:marLeft w:val="0"/>
      <w:marRight w:val="0"/>
      <w:marTop w:val="0"/>
      <w:marBottom w:val="0"/>
      <w:divBdr>
        <w:top w:val="none" w:sz="0" w:space="0" w:color="auto"/>
        <w:left w:val="none" w:sz="0" w:space="0" w:color="auto"/>
        <w:bottom w:val="none" w:sz="0" w:space="0" w:color="auto"/>
        <w:right w:val="none" w:sz="0" w:space="0" w:color="auto"/>
      </w:divBdr>
    </w:div>
    <w:div w:id="1816100813">
      <w:bodyDiv w:val="1"/>
      <w:marLeft w:val="0"/>
      <w:marRight w:val="0"/>
      <w:marTop w:val="0"/>
      <w:marBottom w:val="0"/>
      <w:divBdr>
        <w:top w:val="none" w:sz="0" w:space="0" w:color="auto"/>
        <w:left w:val="none" w:sz="0" w:space="0" w:color="auto"/>
        <w:bottom w:val="none" w:sz="0" w:space="0" w:color="auto"/>
        <w:right w:val="none" w:sz="0" w:space="0" w:color="auto"/>
      </w:divBdr>
    </w:div>
    <w:div w:id="1816140821">
      <w:bodyDiv w:val="1"/>
      <w:marLeft w:val="0"/>
      <w:marRight w:val="0"/>
      <w:marTop w:val="0"/>
      <w:marBottom w:val="0"/>
      <w:divBdr>
        <w:top w:val="none" w:sz="0" w:space="0" w:color="auto"/>
        <w:left w:val="none" w:sz="0" w:space="0" w:color="auto"/>
        <w:bottom w:val="none" w:sz="0" w:space="0" w:color="auto"/>
        <w:right w:val="none" w:sz="0" w:space="0" w:color="auto"/>
      </w:divBdr>
    </w:div>
    <w:div w:id="1816217376">
      <w:bodyDiv w:val="1"/>
      <w:marLeft w:val="0"/>
      <w:marRight w:val="0"/>
      <w:marTop w:val="0"/>
      <w:marBottom w:val="0"/>
      <w:divBdr>
        <w:top w:val="none" w:sz="0" w:space="0" w:color="auto"/>
        <w:left w:val="none" w:sz="0" w:space="0" w:color="auto"/>
        <w:bottom w:val="none" w:sz="0" w:space="0" w:color="auto"/>
        <w:right w:val="none" w:sz="0" w:space="0" w:color="auto"/>
      </w:divBdr>
    </w:div>
    <w:div w:id="1816265116">
      <w:bodyDiv w:val="1"/>
      <w:marLeft w:val="0"/>
      <w:marRight w:val="0"/>
      <w:marTop w:val="0"/>
      <w:marBottom w:val="0"/>
      <w:divBdr>
        <w:top w:val="none" w:sz="0" w:space="0" w:color="auto"/>
        <w:left w:val="none" w:sz="0" w:space="0" w:color="auto"/>
        <w:bottom w:val="none" w:sz="0" w:space="0" w:color="auto"/>
        <w:right w:val="none" w:sz="0" w:space="0" w:color="auto"/>
      </w:divBdr>
    </w:div>
    <w:div w:id="1816482874">
      <w:bodyDiv w:val="1"/>
      <w:marLeft w:val="0"/>
      <w:marRight w:val="0"/>
      <w:marTop w:val="0"/>
      <w:marBottom w:val="0"/>
      <w:divBdr>
        <w:top w:val="none" w:sz="0" w:space="0" w:color="auto"/>
        <w:left w:val="none" w:sz="0" w:space="0" w:color="auto"/>
        <w:bottom w:val="none" w:sz="0" w:space="0" w:color="auto"/>
        <w:right w:val="none" w:sz="0" w:space="0" w:color="auto"/>
      </w:divBdr>
    </w:div>
    <w:div w:id="1816991974">
      <w:bodyDiv w:val="1"/>
      <w:marLeft w:val="0"/>
      <w:marRight w:val="0"/>
      <w:marTop w:val="0"/>
      <w:marBottom w:val="0"/>
      <w:divBdr>
        <w:top w:val="none" w:sz="0" w:space="0" w:color="auto"/>
        <w:left w:val="none" w:sz="0" w:space="0" w:color="auto"/>
        <w:bottom w:val="none" w:sz="0" w:space="0" w:color="auto"/>
        <w:right w:val="none" w:sz="0" w:space="0" w:color="auto"/>
      </w:divBdr>
    </w:div>
    <w:div w:id="1817063006">
      <w:bodyDiv w:val="1"/>
      <w:marLeft w:val="0"/>
      <w:marRight w:val="0"/>
      <w:marTop w:val="0"/>
      <w:marBottom w:val="0"/>
      <w:divBdr>
        <w:top w:val="none" w:sz="0" w:space="0" w:color="auto"/>
        <w:left w:val="none" w:sz="0" w:space="0" w:color="auto"/>
        <w:bottom w:val="none" w:sz="0" w:space="0" w:color="auto"/>
        <w:right w:val="none" w:sz="0" w:space="0" w:color="auto"/>
      </w:divBdr>
    </w:div>
    <w:div w:id="1817182578">
      <w:bodyDiv w:val="1"/>
      <w:marLeft w:val="0"/>
      <w:marRight w:val="0"/>
      <w:marTop w:val="0"/>
      <w:marBottom w:val="0"/>
      <w:divBdr>
        <w:top w:val="none" w:sz="0" w:space="0" w:color="auto"/>
        <w:left w:val="none" w:sz="0" w:space="0" w:color="auto"/>
        <w:bottom w:val="none" w:sz="0" w:space="0" w:color="auto"/>
        <w:right w:val="none" w:sz="0" w:space="0" w:color="auto"/>
      </w:divBdr>
    </w:div>
    <w:div w:id="1817185077">
      <w:bodyDiv w:val="1"/>
      <w:marLeft w:val="0"/>
      <w:marRight w:val="0"/>
      <w:marTop w:val="0"/>
      <w:marBottom w:val="0"/>
      <w:divBdr>
        <w:top w:val="none" w:sz="0" w:space="0" w:color="auto"/>
        <w:left w:val="none" w:sz="0" w:space="0" w:color="auto"/>
        <w:bottom w:val="none" w:sz="0" w:space="0" w:color="auto"/>
        <w:right w:val="none" w:sz="0" w:space="0" w:color="auto"/>
      </w:divBdr>
    </w:div>
    <w:div w:id="1817256069">
      <w:bodyDiv w:val="1"/>
      <w:marLeft w:val="0"/>
      <w:marRight w:val="0"/>
      <w:marTop w:val="0"/>
      <w:marBottom w:val="0"/>
      <w:divBdr>
        <w:top w:val="none" w:sz="0" w:space="0" w:color="auto"/>
        <w:left w:val="none" w:sz="0" w:space="0" w:color="auto"/>
        <w:bottom w:val="none" w:sz="0" w:space="0" w:color="auto"/>
        <w:right w:val="none" w:sz="0" w:space="0" w:color="auto"/>
      </w:divBdr>
    </w:div>
    <w:div w:id="1817262614">
      <w:bodyDiv w:val="1"/>
      <w:marLeft w:val="0"/>
      <w:marRight w:val="0"/>
      <w:marTop w:val="0"/>
      <w:marBottom w:val="0"/>
      <w:divBdr>
        <w:top w:val="none" w:sz="0" w:space="0" w:color="auto"/>
        <w:left w:val="none" w:sz="0" w:space="0" w:color="auto"/>
        <w:bottom w:val="none" w:sz="0" w:space="0" w:color="auto"/>
        <w:right w:val="none" w:sz="0" w:space="0" w:color="auto"/>
      </w:divBdr>
    </w:div>
    <w:div w:id="1817330525">
      <w:bodyDiv w:val="1"/>
      <w:marLeft w:val="0"/>
      <w:marRight w:val="0"/>
      <w:marTop w:val="0"/>
      <w:marBottom w:val="0"/>
      <w:divBdr>
        <w:top w:val="none" w:sz="0" w:space="0" w:color="auto"/>
        <w:left w:val="none" w:sz="0" w:space="0" w:color="auto"/>
        <w:bottom w:val="none" w:sz="0" w:space="0" w:color="auto"/>
        <w:right w:val="none" w:sz="0" w:space="0" w:color="auto"/>
      </w:divBdr>
    </w:div>
    <w:div w:id="1817335781">
      <w:bodyDiv w:val="1"/>
      <w:marLeft w:val="0"/>
      <w:marRight w:val="0"/>
      <w:marTop w:val="0"/>
      <w:marBottom w:val="0"/>
      <w:divBdr>
        <w:top w:val="none" w:sz="0" w:space="0" w:color="auto"/>
        <w:left w:val="none" w:sz="0" w:space="0" w:color="auto"/>
        <w:bottom w:val="none" w:sz="0" w:space="0" w:color="auto"/>
        <w:right w:val="none" w:sz="0" w:space="0" w:color="auto"/>
      </w:divBdr>
    </w:div>
    <w:div w:id="1817408620">
      <w:bodyDiv w:val="1"/>
      <w:marLeft w:val="0"/>
      <w:marRight w:val="0"/>
      <w:marTop w:val="0"/>
      <w:marBottom w:val="0"/>
      <w:divBdr>
        <w:top w:val="none" w:sz="0" w:space="0" w:color="auto"/>
        <w:left w:val="none" w:sz="0" w:space="0" w:color="auto"/>
        <w:bottom w:val="none" w:sz="0" w:space="0" w:color="auto"/>
        <w:right w:val="none" w:sz="0" w:space="0" w:color="auto"/>
      </w:divBdr>
    </w:div>
    <w:div w:id="1817456937">
      <w:bodyDiv w:val="1"/>
      <w:marLeft w:val="0"/>
      <w:marRight w:val="0"/>
      <w:marTop w:val="0"/>
      <w:marBottom w:val="0"/>
      <w:divBdr>
        <w:top w:val="none" w:sz="0" w:space="0" w:color="auto"/>
        <w:left w:val="none" w:sz="0" w:space="0" w:color="auto"/>
        <w:bottom w:val="none" w:sz="0" w:space="0" w:color="auto"/>
        <w:right w:val="none" w:sz="0" w:space="0" w:color="auto"/>
      </w:divBdr>
    </w:div>
    <w:div w:id="1817793777">
      <w:bodyDiv w:val="1"/>
      <w:marLeft w:val="0"/>
      <w:marRight w:val="0"/>
      <w:marTop w:val="0"/>
      <w:marBottom w:val="0"/>
      <w:divBdr>
        <w:top w:val="none" w:sz="0" w:space="0" w:color="auto"/>
        <w:left w:val="none" w:sz="0" w:space="0" w:color="auto"/>
        <w:bottom w:val="none" w:sz="0" w:space="0" w:color="auto"/>
        <w:right w:val="none" w:sz="0" w:space="0" w:color="auto"/>
      </w:divBdr>
    </w:div>
    <w:div w:id="1817869374">
      <w:bodyDiv w:val="1"/>
      <w:marLeft w:val="0"/>
      <w:marRight w:val="0"/>
      <w:marTop w:val="0"/>
      <w:marBottom w:val="0"/>
      <w:divBdr>
        <w:top w:val="none" w:sz="0" w:space="0" w:color="auto"/>
        <w:left w:val="none" w:sz="0" w:space="0" w:color="auto"/>
        <w:bottom w:val="none" w:sz="0" w:space="0" w:color="auto"/>
        <w:right w:val="none" w:sz="0" w:space="0" w:color="auto"/>
      </w:divBdr>
    </w:div>
    <w:div w:id="1817987373">
      <w:bodyDiv w:val="1"/>
      <w:marLeft w:val="0"/>
      <w:marRight w:val="0"/>
      <w:marTop w:val="0"/>
      <w:marBottom w:val="0"/>
      <w:divBdr>
        <w:top w:val="none" w:sz="0" w:space="0" w:color="auto"/>
        <w:left w:val="none" w:sz="0" w:space="0" w:color="auto"/>
        <w:bottom w:val="none" w:sz="0" w:space="0" w:color="auto"/>
        <w:right w:val="none" w:sz="0" w:space="0" w:color="auto"/>
      </w:divBdr>
    </w:div>
    <w:div w:id="1817988160">
      <w:bodyDiv w:val="1"/>
      <w:marLeft w:val="0"/>
      <w:marRight w:val="0"/>
      <w:marTop w:val="0"/>
      <w:marBottom w:val="0"/>
      <w:divBdr>
        <w:top w:val="none" w:sz="0" w:space="0" w:color="auto"/>
        <w:left w:val="none" w:sz="0" w:space="0" w:color="auto"/>
        <w:bottom w:val="none" w:sz="0" w:space="0" w:color="auto"/>
        <w:right w:val="none" w:sz="0" w:space="0" w:color="auto"/>
      </w:divBdr>
    </w:div>
    <w:div w:id="1818035308">
      <w:bodyDiv w:val="1"/>
      <w:marLeft w:val="0"/>
      <w:marRight w:val="0"/>
      <w:marTop w:val="0"/>
      <w:marBottom w:val="0"/>
      <w:divBdr>
        <w:top w:val="none" w:sz="0" w:space="0" w:color="auto"/>
        <w:left w:val="none" w:sz="0" w:space="0" w:color="auto"/>
        <w:bottom w:val="none" w:sz="0" w:space="0" w:color="auto"/>
        <w:right w:val="none" w:sz="0" w:space="0" w:color="auto"/>
      </w:divBdr>
    </w:div>
    <w:div w:id="1818036853">
      <w:bodyDiv w:val="1"/>
      <w:marLeft w:val="0"/>
      <w:marRight w:val="0"/>
      <w:marTop w:val="0"/>
      <w:marBottom w:val="0"/>
      <w:divBdr>
        <w:top w:val="none" w:sz="0" w:space="0" w:color="auto"/>
        <w:left w:val="none" w:sz="0" w:space="0" w:color="auto"/>
        <w:bottom w:val="none" w:sz="0" w:space="0" w:color="auto"/>
        <w:right w:val="none" w:sz="0" w:space="0" w:color="auto"/>
      </w:divBdr>
    </w:div>
    <w:div w:id="1818187320">
      <w:bodyDiv w:val="1"/>
      <w:marLeft w:val="0"/>
      <w:marRight w:val="0"/>
      <w:marTop w:val="0"/>
      <w:marBottom w:val="0"/>
      <w:divBdr>
        <w:top w:val="none" w:sz="0" w:space="0" w:color="auto"/>
        <w:left w:val="none" w:sz="0" w:space="0" w:color="auto"/>
        <w:bottom w:val="none" w:sz="0" w:space="0" w:color="auto"/>
        <w:right w:val="none" w:sz="0" w:space="0" w:color="auto"/>
      </w:divBdr>
    </w:div>
    <w:div w:id="1818261188">
      <w:bodyDiv w:val="1"/>
      <w:marLeft w:val="0"/>
      <w:marRight w:val="0"/>
      <w:marTop w:val="0"/>
      <w:marBottom w:val="0"/>
      <w:divBdr>
        <w:top w:val="none" w:sz="0" w:space="0" w:color="auto"/>
        <w:left w:val="none" w:sz="0" w:space="0" w:color="auto"/>
        <w:bottom w:val="none" w:sz="0" w:space="0" w:color="auto"/>
        <w:right w:val="none" w:sz="0" w:space="0" w:color="auto"/>
      </w:divBdr>
    </w:div>
    <w:div w:id="1818525309">
      <w:bodyDiv w:val="1"/>
      <w:marLeft w:val="0"/>
      <w:marRight w:val="0"/>
      <w:marTop w:val="0"/>
      <w:marBottom w:val="0"/>
      <w:divBdr>
        <w:top w:val="none" w:sz="0" w:space="0" w:color="auto"/>
        <w:left w:val="none" w:sz="0" w:space="0" w:color="auto"/>
        <w:bottom w:val="none" w:sz="0" w:space="0" w:color="auto"/>
        <w:right w:val="none" w:sz="0" w:space="0" w:color="auto"/>
      </w:divBdr>
    </w:div>
    <w:div w:id="1818641039">
      <w:bodyDiv w:val="1"/>
      <w:marLeft w:val="0"/>
      <w:marRight w:val="0"/>
      <w:marTop w:val="0"/>
      <w:marBottom w:val="0"/>
      <w:divBdr>
        <w:top w:val="none" w:sz="0" w:space="0" w:color="auto"/>
        <w:left w:val="none" w:sz="0" w:space="0" w:color="auto"/>
        <w:bottom w:val="none" w:sz="0" w:space="0" w:color="auto"/>
        <w:right w:val="none" w:sz="0" w:space="0" w:color="auto"/>
      </w:divBdr>
    </w:div>
    <w:div w:id="1818718901">
      <w:bodyDiv w:val="1"/>
      <w:marLeft w:val="0"/>
      <w:marRight w:val="0"/>
      <w:marTop w:val="0"/>
      <w:marBottom w:val="0"/>
      <w:divBdr>
        <w:top w:val="none" w:sz="0" w:space="0" w:color="auto"/>
        <w:left w:val="none" w:sz="0" w:space="0" w:color="auto"/>
        <w:bottom w:val="none" w:sz="0" w:space="0" w:color="auto"/>
        <w:right w:val="none" w:sz="0" w:space="0" w:color="auto"/>
      </w:divBdr>
    </w:div>
    <w:div w:id="1818918101">
      <w:bodyDiv w:val="1"/>
      <w:marLeft w:val="0"/>
      <w:marRight w:val="0"/>
      <w:marTop w:val="0"/>
      <w:marBottom w:val="0"/>
      <w:divBdr>
        <w:top w:val="none" w:sz="0" w:space="0" w:color="auto"/>
        <w:left w:val="none" w:sz="0" w:space="0" w:color="auto"/>
        <w:bottom w:val="none" w:sz="0" w:space="0" w:color="auto"/>
        <w:right w:val="none" w:sz="0" w:space="0" w:color="auto"/>
      </w:divBdr>
    </w:div>
    <w:div w:id="1818956603">
      <w:bodyDiv w:val="1"/>
      <w:marLeft w:val="0"/>
      <w:marRight w:val="0"/>
      <w:marTop w:val="0"/>
      <w:marBottom w:val="0"/>
      <w:divBdr>
        <w:top w:val="none" w:sz="0" w:space="0" w:color="auto"/>
        <w:left w:val="none" w:sz="0" w:space="0" w:color="auto"/>
        <w:bottom w:val="none" w:sz="0" w:space="0" w:color="auto"/>
        <w:right w:val="none" w:sz="0" w:space="0" w:color="auto"/>
      </w:divBdr>
    </w:div>
    <w:div w:id="1819027881">
      <w:bodyDiv w:val="1"/>
      <w:marLeft w:val="0"/>
      <w:marRight w:val="0"/>
      <w:marTop w:val="0"/>
      <w:marBottom w:val="0"/>
      <w:divBdr>
        <w:top w:val="none" w:sz="0" w:space="0" w:color="auto"/>
        <w:left w:val="none" w:sz="0" w:space="0" w:color="auto"/>
        <w:bottom w:val="none" w:sz="0" w:space="0" w:color="auto"/>
        <w:right w:val="none" w:sz="0" w:space="0" w:color="auto"/>
      </w:divBdr>
    </w:div>
    <w:div w:id="1819150272">
      <w:bodyDiv w:val="1"/>
      <w:marLeft w:val="0"/>
      <w:marRight w:val="0"/>
      <w:marTop w:val="0"/>
      <w:marBottom w:val="0"/>
      <w:divBdr>
        <w:top w:val="none" w:sz="0" w:space="0" w:color="auto"/>
        <w:left w:val="none" w:sz="0" w:space="0" w:color="auto"/>
        <w:bottom w:val="none" w:sz="0" w:space="0" w:color="auto"/>
        <w:right w:val="none" w:sz="0" w:space="0" w:color="auto"/>
      </w:divBdr>
    </w:div>
    <w:div w:id="1819228557">
      <w:bodyDiv w:val="1"/>
      <w:marLeft w:val="0"/>
      <w:marRight w:val="0"/>
      <w:marTop w:val="0"/>
      <w:marBottom w:val="0"/>
      <w:divBdr>
        <w:top w:val="none" w:sz="0" w:space="0" w:color="auto"/>
        <w:left w:val="none" w:sz="0" w:space="0" w:color="auto"/>
        <w:bottom w:val="none" w:sz="0" w:space="0" w:color="auto"/>
        <w:right w:val="none" w:sz="0" w:space="0" w:color="auto"/>
      </w:divBdr>
    </w:div>
    <w:div w:id="1819496451">
      <w:bodyDiv w:val="1"/>
      <w:marLeft w:val="0"/>
      <w:marRight w:val="0"/>
      <w:marTop w:val="0"/>
      <w:marBottom w:val="0"/>
      <w:divBdr>
        <w:top w:val="none" w:sz="0" w:space="0" w:color="auto"/>
        <w:left w:val="none" w:sz="0" w:space="0" w:color="auto"/>
        <w:bottom w:val="none" w:sz="0" w:space="0" w:color="auto"/>
        <w:right w:val="none" w:sz="0" w:space="0" w:color="auto"/>
      </w:divBdr>
    </w:div>
    <w:div w:id="1819496527">
      <w:bodyDiv w:val="1"/>
      <w:marLeft w:val="0"/>
      <w:marRight w:val="0"/>
      <w:marTop w:val="0"/>
      <w:marBottom w:val="0"/>
      <w:divBdr>
        <w:top w:val="none" w:sz="0" w:space="0" w:color="auto"/>
        <w:left w:val="none" w:sz="0" w:space="0" w:color="auto"/>
        <w:bottom w:val="none" w:sz="0" w:space="0" w:color="auto"/>
        <w:right w:val="none" w:sz="0" w:space="0" w:color="auto"/>
      </w:divBdr>
    </w:div>
    <w:div w:id="1819687408">
      <w:bodyDiv w:val="1"/>
      <w:marLeft w:val="0"/>
      <w:marRight w:val="0"/>
      <w:marTop w:val="0"/>
      <w:marBottom w:val="0"/>
      <w:divBdr>
        <w:top w:val="none" w:sz="0" w:space="0" w:color="auto"/>
        <w:left w:val="none" w:sz="0" w:space="0" w:color="auto"/>
        <w:bottom w:val="none" w:sz="0" w:space="0" w:color="auto"/>
        <w:right w:val="none" w:sz="0" w:space="0" w:color="auto"/>
      </w:divBdr>
    </w:div>
    <w:div w:id="1819876960">
      <w:bodyDiv w:val="1"/>
      <w:marLeft w:val="0"/>
      <w:marRight w:val="0"/>
      <w:marTop w:val="0"/>
      <w:marBottom w:val="0"/>
      <w:divBdr>
        <w:top w:val="none" w:sz="0" w:space="0" w:color="auto"/>
        <w:left w:val="none" w:sz="0" w:space="0" w:color="auto"/>
        <w:bottom w:val="none" w:sz="0" w:space="0" w:color="auto"/>
        <w:right w:val="none" w:sz="0" w:space="0" w:color="auto"/>
      </w:divBdr>
    </w:div>
    <w:div w:id="1820029932">
      <w:bodyDiv w:val="1"/>
      <w:marLeft w:val="0"/>
      <w:marRight w:val="0"/>
      <w:marTop w:val="0"/>
      <w:marBottom w:val="0"/>
      <w:divBdr>
        <w:top w:val="none" w:sz="0" w:space="0" w:color="auto"/>
        <w:left w:val="none" w:sz="0" w:space="0" w:color="auto"/>
        <w:bottom w:val="none" w:sz="0" w:space="0" w:color="auto"/>
        <w:right w:val="none" w:sz="0" w:space="0" w:color="auto"/>
      </w:divBdr>
    </w:div>
    <w:div w:id="1820030265">
      <w:bodyDiv w:val="1"/>
      <w:marLeft w:val="0"/>
      <w:marRight w:val="0"/>
      <w:marTop w:val="0"/>
      <w:marBottom w:val="0"/>
      <w:divBdr>
        <w:top w:val="none" w:sz="0" w:space="0" w:color="auto"/>
        <w:left w:val="none" w:sz="0" w:space="0" w:color="auto"/>
        <w:bottom w:val="none" w:sz="0" w:space="0" w:color="auto"/>
        <w:right w:val="none" w:sz="0" w:space="0" w:color="auto"/>
      </w:divBdr>
    </w:div>
    <w:div w:id="1820226856">
      <w:bodyDiv w:val="1"/>
      <w:marLeft w:val="0"/>
      <w:marRight w:val="0"/>
      <w:marTop w:val="0"/>
      <w:marBottom w:val="0"/>
      <w:divBdr>
        <w:top w:val="none" w:sz="0" w:space="0" w:color="auto"/>
        <w:left w:val="none" w:sz="0" w:space="0" w:color="auto"/>
        <w:bottom w:val="none" w:sz="0" w:space="0" w:color="auto"/>
        <w:right w:val="none" w:sz="0" w:space="0" w:color="auto"/>
      </w:divBdr>
    </w:div>
    <w:div w:id="1820338719">
      <w:bodyDiv w:val="1"/>
      <w:marLeft w:val="0"/>
      <w:marRight w:val="0"/>
      <w:marTop w:val="0"/>
      <w:marBottom w:val="0"/>
      <w:divBdr>
        <w:top w:val="none" w:sz="0" w:space="0" w:color="auto"/>
        <w:left w:val="none" w:sz="0" w:space="0" w:color="auto"/>
        <w:bottom w:val="none" w:sz="0" w:space="0" w:color="auto"/>
        <w:right w:val="none" w:sz="0" w:space="0" w:color="auto"/>
      </w:divBdr>
    </w:div>
    <w:div w:id="1820686180">
      <w:bodyDiv w:val="1"/>
      <w:marLeft w:val="0"/>
      <w:marRight w:val="0"/>
      <w:marTop w:val="0"/>
      <w:marBottom w:val="0"/>
      <w:divBdr>
        <w:top w:val="none" w:sz="0" w:space="0" w:color="auto"/>
        <w:left w:val="none" w:sz="0" w:space="0" w:color="auto"/>
        <w:bottom w:val="none" w:sz="0" w:space="0" w:color="auto"/>
        <w:right w:val="none" w:sz="0" w:space="0" w:color="auto"/>
      </w:divBdr>
    </w:div>
    <w:div w:id="1820726013">
      <w:bodyDiv w:val="1"/>
      <w:marLeft w:val="0"/>
      <w:marRight w:val="0"/>
      <w:marTop w:val="0"/>
      <w:marBottom w:val="0"/>
      <w:divBdr>
        <w:top w:val="none" w:sz="0" w:space="0" w:color="auto"/>
        <w:left w:val="none" w:sz="0" w:space="0" w:color="auto"/>
        <w:bottom w:val="none" w:sz="0" w:space="0" w:color="auto"/>
        <w:right w:val="none" w:sz="0" w:space="0" w:color="auto"/>
      </w:divBdr>
    </w:div>
    <w:div w:id="1820800160">
      <w:bodyDiv w:val="1"/>
      <w:marLeft w:val="0"/>
      <w:marRight w:val="0"/>
      <w:marTop w:val="0"/>
      <w:marBottom w:val="0"/>
      <w:divBdr>
        <w:top w:val="none" w:sz="0" w:space="0" w:color="auto"/>
        <w:left w:val="none" w:sz="0" w:space="0" w:color="auto"/>
        <w:bottom w:val="none" w:sz="0" w:space="0" w:color="auto"/>
        <w:right w:val="none" w:sz="0" w:space="0" w:color="auto"/>
      </w:divBdr>
    </w:div>
    <w:div w:id="1820803007">
      <w:bodyDiv w:val="1"/>
      <w:marLeft w:val="0"/>
      <w:marRight w:val="0"/>
      <w:marTop w:val="0"/>
      <w:marBottom w:val="0"/>
      <w:divBdr>
        <w:top w:val="none" w:sz="0" w:space="0" w:color="auto"/>
        <w:left w:val="none" w:sz="0" w:space="0" w:color="auto"/>
        <w:bottom w:val="none" w:sz="0" w:space="0" w:color="auto"/>
        <w:right w:val="none" w:sz="0" w:space="0" w:color="auto"/>
      </w:divBdr>
    </w:div>
    <w:div w:id="1820875938">
      <w:bodyDiv w:val="1"/>
      <w:marLeft w:val="0"/>
      <w:marRight w:val="0"/>
      <w:marTop w:val="0"/>
      <w:marBottom w:val="0"/>
      <w:divBdr>
        <w:top w:val="none" w:sz="0" w:space="0" w:color="auto"/>
        <w:left w:val="none" w:sz="0" w:space="0" w:color="auto"/>
        <w:bottom w:val="none" w:sz="0" w:space="0" w:color="auto"/>
        <w:right w:val="none" w:sz="0" w:space="0" w:color="auto"/>
      </w:divBdr>
    </w:div>
    <w:div w:id="1820999910">
      <w:bodyDiv w:val="1"/>
      <w:marLeft w:val="0"/>
      <w:marRight w:val="0"/>
      <w:marTop w:val="0"/>
      <w:marBottom w:val="0"/>
      <w:divBdr>
        <w:top w:val="none" w:sz="0" w:space="0" w:color="auto"/>
        <w:left w:val="none" w:sz="0" w:space="0" w:color="auto"/>
        <w:bottom w:val="none" w:sz="0" w:space="0" w:color="auto"/>
        <w:right w:val="none" w:sz="0" w:space="0" w:color="auto"/>
      </w:divBdr>
    </w:div>
    <w:div w:id="1821076192">
      <w:bodyDiv w:val="1"/>
      <w:marLeft w:val="0"/>
      <w:marRight w:val="0"/>
      <w:marTop w:val="0"/>
      <w:marBottom w:val="0"/>
      <w:divBdr>
        <w:top w:val="none" w:sz="0" w:space="0" w:color="auto"/>
        <w:left w:val="none" w:sz="0" w:space="0" w:color="auto"/>
        <w:bottom w:val="none" w:sz="0" w:space="0" w:color="auto"/>
        <w:right w:val="none" w:sz="0" w:space="0" w:color="auto"/>
      </w:divBdr>
    </w:div>
    <w:div w:id="1821338820">
      <w:bodyDiv w:val="1"/>
      <w:marLeft w:val="0"/>
      <w:marRight w:val="0"/>
      <w:marTop w:val="0"/>
      <w:marBottom w:val="0"/>
      <w:divBdr>
        <w:top w:val="none" w:sz="0" w:space="0" w:color="auto"/>
        <w:left w:val="none" w:sz="0" w:space="0" w:color="auto"/>
        <w:bottom w:val="none" w:sz="0" w:space="0" w:color="auto"/>
        <w:right w:val="none" w:sz="0" w:space="0" w:color="auto"/>
      </w:divBdr>
    </w:div>
    <w:div w:id="1821383819">
      <w:bodyDiv w:val="1"/>
      <w:marLeft w:val="0"/>
      <w:marRight w:val="0"/>
      <w:marTop w:val="0"/>
      <w:marBottom w:val="0"/>
      <w:divBdr>
        <w:top w:val="none" w:sz="0" w:space="0" w:color="auto"/>
        <w:left w:val="none" w:sz="0" w:space="0" w:color="auto"/>
        <w:bottom w:val="none" w:sz="0" w:space="0" w:color="auto"/>
        <w:right w:val="none" w:sz="0" w:space="0" w:color="auto"/>
      </w:divBdr>
    </w:div>
    <w:div w:id="1821456961">
      <w:bodyDiv w:val="1"/>
      <w:marLeft w:val="0"/>
      <w:marRight w:val="0"/>
      <w:marTop w:val="0"/>
      <w:marBottom w:val="0"/>
      <w:divBdr>
        <w:top w:val="none" w:sz="0" w:space="0" w:color="auto"/>
        <w:left w:val="none" w:sz="0" w:space="0" w:color="auto"/>
        <w:bottom w:val="none" w:sz="0" w:space="0" w:color="auto"/>
        <w:right w:val="none" w:sz="0" w:space="0" w:color="auto"/>
      </w:divBdr>
    </w:div>
    <w:div w:id="1821651100">
      <w:bodyDiv w:val="1"/>
      <w:marLeft w:val="0"/>
      <w:marRight w:val="0"/>
      <w:marTop w:val="0"/>
      <w:marBottom w:val="0"/>
      <w:divBdr>
        <w:top w:val="none" w:sz="0" w:space="0" w:color="auto"/>
        <w:left w:val="none" w:sz="0" w:space="0" w:color="auto"/>
        <w:bottom w:val="none" w:sz="0" w:space="0" w:color="auto"/>
        <w:right w:val="none" w:sz="0" w:space="0" w:color="auto"/>
      </w:divBdr>
    </w:div>
    <w:div w:id="1821992655">
      <w:bodyDiv w:val="1"/>
      <w:marLeft w:val="0"/>
      <w:marRight w:val="0"/>
      <w:marTop w:val="0"/>
      <w:marBottom w:val="0"/>
      <w:divBdr>
        <w:top w:val="none" w:sz="0" w:space="0" w:color="auto"/>
        <w:left w:val="none" w:sz="0" w:space="0" w:color="auto"/>
        <w:bottom w:val="none" w:sz="0" w:space="0" w:color="auto"/>
        <w:right w:val="none" w:sz="0" w:space="0" w:color="auto"/>
      </w:divBdr>
    </w:div>
    <w:div w:id="1821998743">
      <w:bodyDiv w:val="1"/>
      <w:marLeft w:val="0"/>
      <w:marRight w:val="0"/>
      <w:marTop w:val="0"/>
      <w:marBottom w:val="0"/>
      <w:divBdr>
        <w:top w:val="none" w:sz="0" w:space="0" w:color="auto"/>
        <w:left w:val="none" w:sz="0" w:space="0" w:color="auto"/>
        <w:bottom w:val="none" w:sz="0" w:space="0" w:color="auto"/>
        <w:right w:val="none" w:sz="0" w:space="0" w:color="auto"/>
      </w:divBdr>
    </w:div>
    <w:div w:id="1822037651">
      <w:bodyDiv w:val="1"/>
      <w:marLeft w:val="0"/>
      <w:marRight w:val="0"/>
      <w:marTop w:val="0"/>
      <w:marBottom w:val="0"/>
      <w:divBdr>
        <w:top w:val="none" w:sz="0" w:space="0" w:color="auto"/>
        <w:left w:val="none" w:sz="0" w:space="0" w:color="auto"/>
        <w:bottom w:val="none" w:sz="0" w:space="0" w:color="auto"/>
        <w:right w:val="none" w:sz="0" w:space="0" w:color="auto"/>
      </w:divBdr>
    </w:div>
    <w:div w:id="1822116292">
      <w:bodyDiv w:val="1"/>
      <w:marLeft w:val="0"/>
      <w:marRight w:val="0"/>
      <w:marTop w:val="0"/>
      <w:marBottom w:val="0"/>
      <w:divBdr>
        <w:top w:val="none" w:sz="0" w:space="0" w:color="auto"/>
        <w:left w:val="none" w:sz="0" w:space="0" w:color="auto"/>
        <w:bottom w:val="none" w:sz="0" w:space="0" w:color="auto"/>
        <w:right w:val="none" w:sz="0" w:space="0" w:color="auto"/>
      </w:divBdr>
    </w:div>
    <w:div w:id="1822190222">
      <w:bodyDiv w:val="1"/>
      <w:marLeft w:val="0"/>
      <w:marRight w:val="0"/>
      <w:marTop w:val="0"/>
      <w:marBottom w:val="0"/>
      <w:divBdr>
        <w:top w:val="none" w:sz="0" w:space="0" w:color="auto"/>
        <w:left w:val="none" w:sz="0" w:space="0" w:color="auto"/>
        <w:bottom w:val="none" w:sz="0" w:space="0" w:color="auto"/>
        <w:right w:val="none" w:sz="0" w:space="0" w:color="auto"/>
      </w:divBdr>
    </w:div>
    <w:div w:id="1822622975">
      <w:bodyDiv w:val="1"/>
      <w:marLeft w:val="0"/>
      <w:marRight w:val="0"/>
      <w:marTop w:val="0"/>
      <w:marBottom w:val="0"/>
      <w:divBdr>
        <w:top w:val="none" w:sz="0" w:space="0" w:color="auto"/>
        <w:left w:val="none" w:sz="0" w:space="0" w:color="auto"/>
        <w:bottom w:val="none" w:sz="0" w:space="0" w:color="auto"/>
        <w:right w:val="none" w:sz="0" w:space="0" w:color="auto"/>
      </w:divBdr>
    </w:div>
    <w:div w:id="1822649237">
      <w:bodyDiv w:val="1"/>
      <w:marLeft w:val="0"/>
      <w:marRight w:val="0"/>
      <w:marTop w:val="0"/>
      <w:marBottom w:val="0"/>
      <w:divBdr>
        <w:top w:val="none" w:sz="0" w:space="0" w:color="auto"/>
        <w:left w:val="none" w:sz="0" w:space="0" w:color="auto"/>
        <w:bottom w:val="none" w:sz="0" w:space="0" w:color="auto"/>
        <w:right w:val="none" w:sz="0" w:space="0" w:color="auto"/>
      </w:divBdr>
    </w:div>
    <w:div w:id="1822769752">
      <w:bodyDiv w:val="1"/>
      <w:marLeft w:val="0"/>
      <w:marRight w:val="0"/>
      <w:marTop w:val="0"/>
      <w:marBottom w:val="0"/>
      <w:divBdr>
        <w:top w:val="none" w:sz="0" w:space="0" w:color="auto"/>
        <w:left w:val="none" w:sz="0" w:space="0" w:color="auto"/>
        <w:bottom w:val="none" w:sz="0" w:space="0" w:color="auto"/>
        <w:right w:val="none" w:sz="0" w:space="0" w:color="auto"/>
      </w:divBdr>
    </w:div>
    <w:div w:id="1822886238">
      <w:bodyDiv w:val="1"/>
      <w:marLeft w:val="0"/>
      <w:marRight w:val="0"/>
      <w:marTop w:val="0"/>
      <w:marBottom w:val="0"/>
      <w:divBdr>
        <w:top w:val="none" w:sz="0" w:space="0" w:color="auto"/>
        <w:left w:val="none" w:sz="0" w:space="0" w:color="auto"/>
        <w:bottom w:val="none" w:sz="0" w:space="0" w:color="auto"/>
        <w:right w:val="none" w:sz="0" w:space="0" w:color="auto"/>
      </w:divBdr>
    </w:div>
    <w:div w:id="1823037225">
      <w:bodyDiv w:val="1"/>
      <w:marLeft w:val="0"/>
      <w:marRight w:val="0"/>
      <w:marTop w:val="0"/>
      <w:marBottom w:val="0"/>
      <w:divBdr>
        <w:top w:val="none" w:sz="0" w:space="0" w:color="auto"/>
        <w:left w:val="none" w:sz="0" w:space="0" w:color="auto"/>
        <w:bottom w:val="none" w:sz="0" w:space="0" w:color="auto"/>
        <w:right w:val="none" w:sz="0" w:space="0" w:color="auto"/>
      </w:divBdr>
    </w:div>
    <w:div w:id="1823038090">
      <w:bodyDiv w:val="1"/>
      <w:marLeft w:val="0"/>
      <w:marRight w:val="0"/>
      <w:marTop w:val="0"/>
      <w:marBottom w:val="0"/>
      <w:divBdr>
        <w:top w:val="none" w:sz="0" w:space="0" w:color="auto"/>
        <w:left w:val="none" w:sz="0" w:space="0" w:color="auto"/>
        <w:bottom w:val="none" w:sz="0" w:space="0" w:color="auto"/>
        <w:right w:val="none" w:sz="0" w:space="0" w:color="auto"/>
      </w:divBdr>
    </w:div>
    <w:div w:id="1823038305">
      <w:bodyDiv w:val="1"/>
      <w:marLeft w:val="0"/>
      <w:marRight w:val="0"/>
      <w:marTop w:val="0"/>
      <w:marBottom w:val="0"/>
      <w:divBdr>
        <w:top w:val="none" w:sz="0" w:space="0" w:color="auto"/>
        <w:left w:val="none" w:sz="0" w:space="0" w:color="auto"/>
        <w:bottom w:val="none" w:sz="0" w:space="0" w:color="auto"/>
        <w:right w:val="none" w:sz="0" w:space="0" w:color="auto"/>
      </w:divBdr>
    </w:div>
    <w:div w:id="1823236612">
      <w:bodyDiv w:val="1"/>
      <w:marLeft w:val="0"/>
      <w:marRight w:val="0"/>
      <w:marTop w:val="0"/>
      <w:marBottom w:val="0"/>
      <w:divBdr>
        <w:top w:val="none" w:sz="0" w:space="0" w:color="auto"/>
        <w:left w:val="none" w:sz="0" w:space="0" w:color="auto"/>
        <w:bottom w:val="none" w:sz="0" w:space="0" w:color="auto"/>
        <w:right w:val="none" w:sz="0" w:space="0" w:color="auto"/>
      </w:divBdr>
    </w:div>
    <w:div w:id="1823427222">
      <w:bodyDiv w:val="1"/>
      <w:marLeft w:val="0"/>
      <w:marRight w:val="0"/>
      <w:marTop w:val="0"/>
      <w:marBottom w:val="0"/>
      <w:divBdr>
        <w:top w:val="none" w:sz="0" w:space="0" w:color="auto"/>
        <w:left w:val="none" w:sz="0" w:space="0" w:color="auto"/>
        <w:bottom w:val="none" w:sz="0" w:space="0" w:color="auto"/>
        <w:right w:val="none" w:sz="0" w:space="0" w:color="auto"/>
      </w:divBdr>
    </w:div>
    <w:div w:id="1823541421">
      <w:bodyDiv w:val="1"/>
      <w:marLeft w:val="0"/>
      <w:marRight w:val="0"/>
      <w:marTop w:val="0"/>
      <w:marBottom w:val="0"/>
      <w:divBdr>
        <w:top w:val="none" w:sz="0" w:space="0" w:color="auto"/>
        <w:left w:val="none" w:sz="0" w:space="0" w:color="auto"/>
        <w:bottom w:val="none" w:sz="0" w:space="0" w:color="auto"/>
        <w:right w:val="none" w:sz="0" w:space="0" w:color="auto"/>
      </w:divBdr>
    </w:div>
    <w:div w:id="1823695116">
      <w:bodyDiv w:val="1"/>
      <w:marLeft w:val="0"/>
      <w:marRight w:val="0"/>
      <w:marTop w:val="0"/>
      <w:marBottom w:val="0"/>
      <w:divBdr>
        <w:top w:val="none" w:sz="0" w:space="0" w:color="auto"/>
        <w:left w:val="none" w:sz="0" w:space="0" w:color="auto"/>
        <w:bottom w:val="none" w:sz="0" w:space="0" w:color="auto"/>
        <w:right w:val="none" w:sz="0" w:space="0" w:color="auto"/>
      </w:divBdr>
    </w:div>
    <w:div w:id="1823808662">
      <w:bodyDiv w:val="1"/>
      <w:marLeft w:val="0"/>
      <w:marRight w:val="0"/>
      <w:marTop w:val="0"/>
      <w:marBottom w:val="0"/>
      <w:divBdr>
        <w:top w:val="none" w:sz="0" w:space="0" w:color="auto"/>
        <w:left w:val="none" w:sz="0" w:space="0" w:color="auto"/>
        <w:bottom w:val="none" w:sz="0" w:space="0" w:color="auto"/>
        <w:right w:val="none" w:sz="0" w:space="0" w:color="auto"/>
      </w:divBdr>
    </w:div>
    <w:div w:id="1824004597">
      <w:bodyDiv w:val="1"/>
      <w:marLeft w:val="0"/>
      <w:marRight w:val="0"/>
      <w:marTop w:val="0"/>
      <w:marBottom w:val="0"/>
      <w:divBdr>
        <w:top w:val="none" w:sz="0" w:space="0" w:color="auto"/>
        <w:left w:val="none" w:sz="0" w:space="0" w:color="auto"/>
        <w:bottom w:val="none" w:sz="0" w:space="0" w:color="auto"/>
        <w:right w:val="none" w:sz="0" w:space="0" w:color="auto"/>
      </w:divBdr>
    </w:div>
    <w:div w:id="1824081923">
      <w:bodyDiv w:val="1"/>
      <w:marLeft w:val="0"/>
      <w:marRight w:val="0"/>
      <w:marTop w:val="0"/>
      <w:marBottom w:val="0"/>
      <w:divBdr>
        <w:top w:val="none" w:sz="0" w:space="0" w:color="auto"/>
        <w:left w:val="none" w:sz="0" w:space="0" w:color="auto"/>
        <w:bottom w:val="none" w:sz="0" w:space="0" w:color="auto"/>
        <w:right w:val="none" w:sz="0" w:space="0" w:color="auto"/>
      </w:divBdr>
    </w:div>
    <w:div w:id="1824198322">
      <w:bodyDiv w:val="1"/>
      <w:marLeft w:val="0"/>
      <w:marRight w:val="0"/>
      <w:marTop w:val="0"/>
      <w:marBottom w:val="0"/>
      <w:divBdr>
        <w:top w:val="none" w:sz="0" w:space="0" w:color="auto"/>
        <w:left w:val="none" w:sz="0" w:space="0" w:color="auto"/>
        <w:bottom w:val="none" w:sz="0" w:space="0" w:color="auto"/>
        <w:right w:val="none" w:sz="0" w:space="0" w:color="auto"/>
      </w:divBdr>
    </w:div>
    <w:div w:id="1824201945">
      <w:bodyDiv w:val="1"/>
      <w:marLeft w:val="0"/>
      <w:marRight w:val="0"/>
      <w:marTop w:val="0"/>
      <w:marBottom w:val="0"/>
      <w:divBdr>
        <w:top w:val="none" w:sz="0" w:space="0" w:color="auto"/>
        <w:left w:val="none" w:sz="0" w:space="0" w:color="auto"/>
        <w:bottom w:val="none" w:sz="0" w:space="0" w:color="auto"/>
        <w:right w:val="none" w:sz="0" w:space="0" w:color="auto"/>
      </w:divBdr>
    </w:div>
    <w:div w:id="1824227143">
      <w:bodyDiv w:val="1"/>
      <w:marLeft w:val="0"/>
      <w:marRight w:val="0"/>
      <w:marTop w:val="0"/>
      <w:marBottom w:val="0"/>
      <w:divBdr>
        <w:top w:val="none" w:sz="0" w:space="0" w:color="auto"/>
        <w:left w:val="none" w:sz="0" w:space="0" w:color="auto"/>
        <w:bottom w:val="none" w:sz="0" w:space="0" w:color="auto"/>
        <w:right w:val="none" w:sz="0" w:space="0" w:color="auto"/>
      </w:divBdr>
    </w:div>
    <w:div w:id="1824270533">
      <w:bodyDiv w:val="1"/>
      <w:marLeft w:val="0"/>
      <w:marRight w:val="0"/>
      <w:marTop w:val="0"/>
      <w:marBottom w:val="0"/>
      <w:divBdr>
        <w:top w:val="none" w:sz="0" w:space="0" w:color="auto"/>
        <w:left w:val="none" w:sz="0" w:space="0" w:color="auto"/>
        <w:bottom w:val="none" w:sz="0" w:space="0" w:color="auto"/>
        <w:right w:val="none" w:sz="0" w:space="0" w:color="auto"/>
      </w:divBdr>
    </w:div>
    <w:div w:id="1824395544">
      <w:bodyDiv w:val="1"/>
      <w:marLeft w:val="0"/>
      <w:marRight w:val="0"/>
      <w:marTop w:val="0"/>
      <w:marBottom w:val="0"/>
      <w:divBdr>
        <w:top w:val="none" w:sz="0" w:space="0" w:color="auto"/>
        <w:left w:val="none" w:sz="0" w:space="0" w:color="auto"/>
        <w:bottom w:val="none" w:sz="0" w:space="0" w:color="auto"/>
        <w:right w:val="none" w:sz="0" w:space="0" w:color="auto"/>
      </w:divBdr>
    </w:div>
    <w:div w:id="1824421571">
      <w:bodyDiv w:val="1"/>
      <w:marLeft w:val="0"/>
      <w:marRight w:val="0"/>
      <w:marTop w:val="0"/>
      <w:marBottom w:val="0"/>
      <w:divBdr>
        <w:top w:val="none" w:sz="0" w:space="0" w:color="auto"/>
        <w:left w:val="none" w:sz="0" w:space="0" w:color="auto"/>
        <w:bottom w:val="none" w:sz="0" w:space="0" w:color="auto"/>
        <w:right w:val="none" w:sz="0" w:space="0" w:color="auto"/>
      </w:divBdr>
    </w:div>
    <w:div w:id="1824546128">
      <w:bodyDiv w:val="1"/>
      <w:marLeft w:val="0"/>
      <w:marRight w:val="0"/>
      <w:marTop w:val="0"/>
      <w:marBottom w:val="0"/>
      <w:divBdr>
        <w:top w:val="none" w:sz="0" w:space="0" w:color="auto"/>
        <w:left w:val="none" w:sz="0" w:space="0" w:color="auto"/>
        <w:bottom w:val="none" w:sz="0" w:space="0" w:color="auto"/>
        <w:right w:val="none" w:sz="0" w:space="0" w:color="auto"/>
      </w:divBdr>
    </w:div>
    <w:div w:id="1824731407">
      <w:bodyDiv w:val="1"/>
      <w:marLeft w:val="0"/>
      <w:marRight w:val="0"/>
      <w:marTop w:val="0"/>
      <w:marBottom w:val="0"/>
      <w:divBdr>
        <w:top w:val="none" w:sz="0" w:space="0" w:color="auto"/>
        <w:left w:val="none" w:sz="0" w:space="0" w:color="auto"/>
        <w:bottom w:val="none" w:sz="0" w:space="0" w:color="auto"/>
        <w:right w:val="none" w:sz="0" w:space="0" w:color="auto"/>
      </w:divBdr>
    </w:div>
    <w:div w:id="1824735466">
      <w:bodyDiv w:val="1"/>
      <w:marLeft w:val="0"/>
      <w:marRight w:val="0"/>
      <w:marTop w:val="0"/>
      <w:marBottom w:val="0"/>
      <w:divBdr>
        <w:top w:val="none" w:sz="0" w:space="0" w:color="auto"/>
        <w:left w:val="none" w:sz="0" w:space="0" w:color="auto"/>
        <w:bottom w:val="none" w:sz="0" w:space="0" w:color="auto"/>
        <w:right w:val="none" w:sz="0" w:space="0" w:color="auto"/>
      </w:divBdr>
    </w:div>
    <w:div w:id="1824738571">
      <w:bodyDiv w:val="1"/>
      <w:marLeft w:val="0"/>
      <w:marRight w:val="0"/>
      <w:marTop w:val="0"/>
      <w:marBottom w:val="0"/>
      <w:divBdr>
        <w:top w:val="none" w:sz="0" w:space="0" w:color="auto"/>
        <w:left w:val="none" w:sz="0" w:space="0" w:color="auto"/>
        <w:bottom w:val="none" w:sz="0" w:space="0" w:color="auto"/>
        <w:right w:val="none" w:sz="0" w:space="0" w:color="auto"/>
      </w:divBdr>
    </w:div>
    <w:div w:id="1824813589">
      <w:bodyDiv w:val="1"/>
      <w:marLeft w:val="0"/>
      <w:marRight w:val="0"/>
      <w:marTop w:val="0"/>
      <w:marBottom w:val="0"/>
      <w:divBdr>
        <w:top w:val="none" w:sz="0" w:space="0" w:color="auto"/>
        <w:left w:val="none" w:sz="0" w:space="0" w:color="auto"/>
        <w:bottom w:val="none" w:sz="0" w:space="0" w:color="auto"/>
        <w:right w:val="none" w:sz="0" w:space="0" w:color="auto"/>
      </w:divBdr>
    </w:div>
    <w:div w:id="1824934056">
      <w:bodyDiv w:val="1"/>
      <w:marLeft w:val="0"/>
      <w:marRight w:val="0"/>
      <w:marTop w:val="0"/>
      <w:marBottom w:val="0"/>
      <w:divBdr>
        <w:top w:val="none" w:sz="0" w:space="0" w:color="auto"/>
        <w:left w:val="none" w:sz="0" w:space="0" w:color="auto"/>
        <w:bottom w:val="none" w:sz="0" w:space="0" w:color="auto"/>
        <w:right w:val="none" w:sz="0" w:space="0" w:color="auto"/>
      </w:divBdr>
    </w:div>
    <w:div w:id="1825007451">
      <w:bodyDiv w:val="1"/>
      <w:marLeft w:val="0"/>
      <w:marRight w:val="0"/>
      <w:marTop w:val="0"/>
      <w:marBottom w:val="0"/>
      <w:divBdr>
        <w:top w:val="none" w:sz="0" w:space="0" w:color="auto"/>
        <w:left w:val="none" w:sz="0" w:space="0" w:color="auto"/>
        <w:bottom w:val="none" w:sz="0" w:space="0" w:color="auto"/>
        <w:right w:val="none" w:sz="0" w:space="0" w:color="auto"/>
      </w:divBdr>
    </w:div>
    <w:div w:id="1825195055">
      <w:bodyDiv w:val="1"/>
      <w:marLeft w:val="0"/>
      <w:marRight w:val="0"/>
      <w:marTop w:val="0"/>
      <w:marBottom w:val="0"/>
      <w:divBdr>
        <w:top w:val="none" w:sz="0" w:space="0" w:color="auto"/>
        <w:left w:val="none" w:sz="0" w:space="0" w:color="auto"/>
        <w:bottom w:val="none" w:sz="0" w:space="0" w:color="auto"/>
        <w:right w:val="none" w:sz="0" w:space="0" w:color="auto"/>
      </w:divBdr>
    </w:div>
    <w:div w:id="1825196515">
      <w:bodyDiv w:val="1"/>
      <w:marLeft w:val="0"/>
      <w:marRight w:val="0"/>
      <w:marTop w:val="0"/>
      <w:marBottom w:val="0"/>
      <w:divBdr>
        <w:top w:val="none" w:sz="0" w:space="0" w:color="auto"/>
        <w:left w:val="none" w:sz="0" w:space="0" w:color="auto"/>
        <w:bottom w:val="none" w:sz="0" w:space="0" w:color="auto"/>
        <w:right w:val="none" w:sz="0" w:space="0" w:color="auto"/>
      </w:divBdr>
    </w:div>
    <w:div w:id="1825197128">
      <w:bodyDiv w:val="1"/>
      <w:marLeft w:val="0"/>
      <w:marRight w:val="0"/>
      <w:marTop w:val="0"/>
      <w:marBottom w:val="0"/>
      <w:divBdr>
        <w:top w:val="none" w:sz="0" w:space="0" w:color="auto"/>
        <w:left w:val="none" w:sz="0" w:space="0" w:color="auto"/>
        <w:bottom w:val="none" w:sz="0" w:space="0" w:color="auto"/>
        <w:right w:val="none" w:sz="0" w:space="0" w:color="auto"/>
      </w:divBdr>
    </w:div>
    <w:div w:id="1825273501">
      <w:bodyDiv w:val="1"/>
      <w:marLeft w:val="0"/>
      <w:marRight w:val="0"/>
      <w:marTop w:val="0"/>
      <w:marBottom w:val="0"/>
      <w:divBdr>
        <w:top w:val="none" w:sz="0" w:space="0" w:color="auto"/>
        <w:left w:val="none" w:sz="0" w:space="0" w:color="auto"/>
        <w:bottom w:val="none" w:sz="0" w:space="0" w:color="auto"/>
        <w:right w:val="none" w:sz="0" w:space="0" w:color="auto"/>
      </w:divBdr>
    </w:div>
    <w:div w:id="1825275381">
      <w:bodyDiv w:val="1"/>
      <w:marLeft w:val="0"/>
      <w:marRight w:val="0"/>
      <w:marTop w:val="0"/>
      <w:marBottom w:val="0"/>
      <w:divBdr>
        <w:top w:val="none" w:sz="0" w:space="0" w:color="auto"/>
        <w:left w:val="none" w:sz="0" w:space="0" w:color="auto"/>
        <w:bottom w:val="none" w:sz="0" w:space="0" w:color="auto"/>
        <w:right w:val="none" w:sz="0" w:space="0" w:color="auto"/>
      </w:divBdr>
    </w:div>
    <w:div w:id="1825311481">
      <w:bodyDiv w:val="1"/>
      <w:marLeft w:val="0"/>
      <w:marRight w:val="0"/>
      <w:marTop w:val="0"/>
      <w:marBottom w:val="0"/>
      <w:divBdr>
        <w:top w:val="none" w:sz="0" w:space="0" w:color="auto"/>
        <w:left w:val="none" w:sz="0" w:space="0" w:color="auto"/>
        <w:bottom w:val="none" w:sz="0" w:space="0" w:color="auto"/>
        <w:right w:val="none" w:sz="0" w:space="0" w:color="auto"/>
      </w:divBdr>
    </w:div>
    <w:div w:id="1825388422">
      <w:bodyDiv w:val="1"/>
      <w:marLeft w:val="0"/>
      <w:marRight w:val="0"/>
      <w:marTop w:val="0"/>
      <w:marBottom w:val="0"/>
      <w:divBdr>
        <w:top w:val="none" w:sz="0" w:space="0" w:color="auto"/>
        <w:left w:val="none" w:sz="0" w:space="0" w:color="auto"/>
        <w:bottom w:val="none" w:sz="0" w:space="0" w:color="auto"/>
        <w:right w:val="none" w:sz="0" w:space="0" w:color="auto"/>
      </w:divBdr>
    </w:div>
    <w:div w:id="1825730715">
      <w:bodyDiv w:val="1"/>
      <w:marLeft w:val="0"/>
      <w:marRight w:val="0"/>
      <w:marTop w:val="0"/>
      <w:marBottom w:val="0"/>
      <w:divBdr>
        <w:top w:val="none" w:sz="0" w:space="0" w:color="auto"/>
        <w:left w:val="none" w:sz="0" w:space="0" w:color="auto"/>
        <w:bottom w:val="none" w:sz="0" w:space="0" w:color="auto"/>
        <w:right w:val="none" w:sz="0" w:space="0" w:color="auto"/>
      </w:divBdr>
    </w:div>
    <w:div w:id="1825849198">
      <w:bodyDiv w:val="1"/>
      <w:marLeft w:val="0"/>
      <w:marRight w:val="0"/>
      <w:marTop w:val="0"/>
      <w:marBottom w:val="0"/>
      <w:divBdr>
        <w:top w:val="none" w:sz="0" w:space="0" w:color="auto"/>
        <w:left w:val="none" w:sz="0" w:space="0" w:color="auto"/>
        <w:bottom w:val="none" w:sz="0" w:space="0" w:color="auto"/>
        <w:right w:val="none" w:sz="0" w:space="0" w:color="auto"/>
      </w:divBdr>
    </w:div>
    <w:div w:id="1825856779">
      <w:bodyDiv w:val="1"/>
      <w:marLeft w:val="0"/>
      <w:marRight w:val="0"/>
      <w:marTop w:val="0"/>
      <w:marBottom w:val="0"/>
      <w:divBdr>
        <w:top w:val="none" w:sz="0" w:space="0" w:color="auto"/>
        <w:left w:val="none" w:sz="0" w:space="0" w:color="auto"/>
        <w:bottom w:val="none" w:sz="0" w:space="0" w:color="auto"/>
        <w:right w:val="none" w:sz="0" w:space="0" w:color="auto"/>
      </w:divBdr>
    </w:div>
    <w:div w:id="1825970587">
      <w:bodyDiv w:val="1"/>
      <w:marLeft w:val="0"/>
      <w:marRight w:val="0"/>
      <w:marTop w:val="0"/>
      <w:marBottom w:val="0"/>
      <w:divBdr>
        <w:top w:val="none" w:sz="0" w:space="0" w:color="auto"/>
        <w:left w:val="none" w:sz="0" w:space="0" w:color="auto"/>
        <w:bottom w:val="none" w:sz="0" w:space="0" w:color="auto"/>
        <w:right w:val="none" w:sz="0" w:space="0" w:color="auto"/>
      </w:divBdr>
    </w:div>
    <w:div w:id="1825973989">
      <w:bodyDiv w:val="1"/>
      <w:marLeft w:val="0"/>
      <w:marRight w:val="0"/>
      <w:marTop w:val="0"/>
      <w:marBottom w:val="0"/>
      <w:divBdr>
        <w:top w:val="none" w:sz="0" w:space="0" w:color="auto"/>
        <w:left w:val="none" w:sz="0" w:space="0" w:color="auto"/>
        <w:bottom w:val="none" w:sz="0" w:space="0" w:color="auto"/>
        <w:right w:val="none" w:sz="0" w:space="0" w:color="auto"/>
      </w:divBdr>
    </w:div>
    <w:div w:id="1826043864">
      <w:bodyDiv w:val="1"/>
      <w:marLeft w:val="0"/>
      <w:marRight w:val="0"/>
      <w:marTop w:val="0"/>
      <w:marBottom w:val="0"/>
      <w:divBdr>
        <w:top w:val="none" w:sz="0" w:space="0" w:color="auto"/>
        <w:left w:val="none" w:sz="0" w:space="0" w:color="auto"/>
        <w:bottom w:val="none" w:sz="0" w:space="0" w:color="auto"/>
        <w:right w:val="none" w:sz="0" w:space="0" w:color="auto"/>
      </w:divBdr>
    </w:div>
    <w:div w:id="1826162577">
      <w:bodyDiv w:val="1"/>
      <w:marLeft w:val="0"/>
      <w:marRight w:val="0"/>
      <w:marTop w:val="0"/>
      <w:marBottom w:val="0"/>
      <w:divBdr>
        <w:top w:val="none" w:sz="0" w:space="0" w:color="auto"/>
        <w:left w:val="none" w:sz="0" w:space="0" w:color="auto"/>
        <w:bottom w:val="none" w:sz="0" w:space="0" w:color="auto"/>
        <w:right w:val="none" w:sz="0" w:space="0" w:color="auto"/>
      </w:divBdr>
    </w:div>
    <w:div w:id="1826168874">
      <w:bodyDiv w:val="1"/>
      <w:marLeft w:val="0"/>
      <w:marRight w:val="0"/>
      <w:marTop w:val="0"/>
      <w:marBottom w:val="0"/>
      <w:divBdr>
        <w:top w:val="none" w:sz="0" w:space="0" w:color="auto"/>
        <w:left w:val="none" w:sz="0" w:space="0" w:color="auto"/>
        <w:bottom w:val="none" w:sz="0" w:space="0" w:color="auto"/>
        <w:right w:val="none" w:sz="0" w:space="0" w:color="auto"/>
      </w:divBdr>
    </w:div>
    <w:div w:id="1826318745">
      <w:bodyDiv w:val="1"/>
      <w:marLeft w:val="0"/>
      <w:marRight w:val="0"/>
      <w:marTop w:val="0"/>
      <w:marBottom w:val="0"/>
      <w:divBdr>
        <w:top w:val="none" w:sz="0" w:space="0" w:color="auto"/>
        <w:left w:val="none" w:sz="0" w:space="0" w:color="auto"/>
        <w:bottom w:val="none" w:sz="0" w:space="0" w:color="auto"/>
        <w:right w:val="none" w:sz="0" w:space="0" w:color="auto"/>
      </w:divBdr>
    </w:div>
    <w:div w:id="1826362146">
      <w:bodyDiv w:val="1"/>
      <w:marLeft w:val="0"/>
      <w:marRight w:val="0"/>
      <w:marTop w:val="0"/>
      <w:marBottom w:val="0"/>
      <w:divBdr>
        <w:top w:val="none" w:sz="0" w:space="0" w:color="auto"/>
        <w:left w:val="none" w:sz="0" w:space="0" w:color="auto"/>
        <w:bottom w:val="none" w:sz="0" w:space="0" w:color="auto"/>
        <w:right w:val="none" w:sz="0" w:space="0" w:color="auto"/>
      </w:divBdr>
    </w:div>
    <w:div w:id="1826505132">
      <w:bodyDiv w:val="1"/>
      <w:marLeft w:val="0"/>
      <w:marRight w:val="0"/>
      <w:marTop w:val="0"/>
      <w:marBottom w:val="0"/>
      <w:divBdr>
        <w:top w:val="none" w:sz="0" w:space="0" w:color="auto"/>
        <w:left w:val="none" w:sz="0" w:space="0" w:color="auto"/>
        <w:bottom w:val="none" w:sz="0" w:space="0" w:color="auto"/>
        <w:right w:val="none" w:sz="0" w:space="0" w:color="auto"/>
      </w:divBdr>
    </w:div>
    <w:div w:id="1826508286">
      <w:bodyDiv w:val="1"/>
      <w:marLeft w:val="0"/>
      <w:marRight w:val="0"/>
      <w:marTop w:val="0"/>
      <w:marBottom w:val="0"/>
      <w:divBdr>
        <w:top w:val="none" w:sz="0" w:space="0" w:color="auto"/>
        <w:left w:val="none" w:sz="0" w:space="0" w:color="auto"/>
        <w:bottom w:val="none" w:sz="0" w:space="0" w:color="auto"/>
        <w:right w:val="none" w:sz="0" w:space="0" w:color="auto"/>
      </w:divBdr>
    </w:div>
    <w:div w:id="1826585732">
      <w:bodyDiv w:val="1"/>
      <w:marLeft w:val="0"/>
      <w:marRight w:val="0"/>
      <w:marTop w:val="0"/>
      <w:marBottom w:val="0"/>
      <w:divBdr>
        <w:top w:val="none" w:sz="0" w:space="0" w:color="auto"/>
        <w:left w:val="none" w:sz="0" w:space="0" w:color="auto"/>
        <w:bottom w:val="none" w:sz="0" w:space="0" w:color="auto"/>
        <w:right w:val="none" w:sz="0" w:space="0" w:color="auto"/>
      </w:divBdr>
    </w:div>
    <w:div w:id="1826629244">
      <w:bodyDiv w:val="1"/>
      <w:marLeft w:val="0"/>
      <w:marRight w:val="0"/>
      <w:marTop w:val="0"/>
      <w:marBottom w:val="0"/>
      <w:divBdr>
        <w:top w:val="none" w:sz="0" w:space="0" w:color="auto"/>
        <w:left w:val="none" w:sz="0" w:space="0" w:color="auto"/>
        <w:bottom w:val="none" w:sz="0" w:space="0" w:color="auto"/>
        <w:right w:val="none" w:sz="0" w:space="0" w:color="auto"/>
      </w:divBdr>
    </w:div>
    <w:div w:id="1826630312">
      <w:bodyDiv w:val="1"/>
      <w:marLeft w:val="0"/>
      <w:marRight w:val="0"/>
      <w:marTop w:val="0"/>
      <w:marBottom w:val="0"/>
      <w:divBdr>
        <w:top w:val="none" w:sz="0" w:space="0" w:color="auto"/>
        <w:left w:val="none" w:sz="0" w:space="0" w:color="auto"/>
        <w:bottom w:val="none" w:sz="0" w:space="0" w:color="auto"/>
        <w:right w:val="none" w:sz="0" w:space="0" w:color="auto"/>
      </w:divBdr>
    </w:div>
    <w:div w:id="1826631050">
      <w:bodyDiv w:val="1"/>
      <w:marLeft w:val="0"/>
      <w:marRight w:val="0"/>
      <w:marTop w:val="0"/>
      <w:marBottom w:val="0"/>
      <w:divBdr>
        <w:top w:val="none" w:sz="0" w:space="0" w:color="auto"/>
        <w:left w:val="none" w:sz="0" w:space="0" w:color="auto"/>
        <w:bottom w:val="none" w:sz="0" w:space="0" w:color="auto"/>
        <w:right w:val="none" w:sz="0" w:space="0" w:color="auto"/>
      </w:divBdr>
    </w:div>
    <w:div w:id="1826700855">
      <w:bodyDiv w:val="1"/>
      <w:marLeft w:val="0"/>
      <w:marRight w:val="0"/>
      <w:marTop w:val="0"/>
      <w:marBottom w:val="0"/>
      <w:divBdr>
        <w:top w:val="none" w:sz="0" w:space="0" w:color="auto"/>
        <w:left w:val="none" w:sz="0" w:space="0" w:color="auto"/>
        <w:bottom w:val="none" w:sz="0" w:space="0" w:color="auto"/>
        <w:right w:val="none" w:sz="0" w:space="0" w:color="auto"/>
      </w:divBdr>
    </w:div>
    <w:div w:id="1826701760">
      <w:bodyDiv w:val="1"/>
      <w:marLeft w:val="0"/>
      <w:marRight w:val="0"/>
      <w:marTop w:val="0"/>
      <w:marBottom w:val="0"/>
      <w:divBdr>
        <w:top w:val="none" w:sz="0" w:space="0" w:color="auto"/>
        <w:left w:val="none" w:sz="0" w:space="0" w:color="auto"/>
        <w:bottom w:val="none" w:sz="0" w:space="0" w:color="auto"/>
        <w:right w:val="none" w:sz="0" w:space="0" w:color="auto"/>
      </w:divBdr>
    </w:div>
    <w:div w:id="1826778336">
      <w:bodyDiv w:val="1"/>
      <w:marLeft w:val="0"/>
      <w:marRight w:val="0"/>
      <w:marTop w:val="0"/>
      <w:marBottom w:val="0"/>
      <w:divBdr>
        <w:top w:val="none" w:sz="0" w:space="0" w:color="auto"/>
        <w:left w:val="none" w:sz="0" w:space="0" w:color="auto"/>
        <w:bottom w:val="none" w:sz="0" w:space="0" w:color="auto"/>
        <w:right w:val="none" w:sz="0" w:space="0" w:color="auto"/>
      </w:divBdr>
    </w:div>
    <w:div w:id="1826848498">
      <w:bodyDiv w:val="1"/>
      <w:marLeft w:val="0"/>
      <w:marRight w:val="0"/>
      <w:marTop w:val="0"/>
      <w:marBottom w:val="0"/>
      <w:divBdr>
        <w:top w:val="none" w:sz="0" w:space="0" w:color="auto"/>
        <w:left w:val="none" w:sz="0" w:space="0" w:color="auto"/>
        <w:bottom w:val="none" w:sz="0" w:space="0" w:color="auto"/>
        <w:right w:val="none" w:sz="0" w:space="0" w:color="auto"/>
      </w:divBdr>
    </w:div>
    <w:div w:id="1827086372">
      <w:bodyDiv w:val="1"/>
      <w:marLeft w:val="0"/>
      <w:marRight w:val="0"/>
      <w:marTop w:val="0"/>
      <w:marBottom w:val="0"/>
      <w:divBdr>
        <w:top w:val="none" w:sz="0" w:space="0" w:color="auto"/>
        <w:left w:val="none" w:sz="0" w:space="0" w:color="auto"/>
        <w:bottom w:val="none" w:sz="0" w:space="0" w:color="auto"/>
        <w:right w:val="none" w:sz="0" w:space="0" w:color="auto"/>
      </w:divBdr>
    </w:div>
    <w:div w:id="1827238786">
      <w:bodyDiv w:val="1"/>
      <w:marLeft w:val="0"/>
      <w:marRight w:val="0"/>
      <w:marTop w:val="0"/>
      <w:marBottom w:val="0"/>
      <w:divBdr>
        <w:top w:val="none" w:sz="0" w:space="0" w:color="auto"/>
        <w:left w:val="none" w:sz="0" w:space="0" w:color="auto"/>
        <w:bottom w:val="none" w:sz="0" w:space="0" w:color="auto"/>
        <w:right w:val="none" w:sz="0" w:space="0" w:color="auto"/>
      </w:divBdr>
    </w:div>
    <w:div w:id="1827277656">
      <w:bodyDiv w:val="1"/>
      <w:marLeft w:val="0"/>
      <w:marRight w:val="0"/>
      <w:marTop w:val="0"/>
      <w:marBottom w:val="0"/>
      <w:divBdr>
        <w:top w:val="none" w:sz="0" w:space="0" w:color="auto"/>
        <w:left w:val="none" w:sz="0" w:space="0" w:color="auto"/>
        <w:bottom w:val="none" w:sz="0" w:space="0" w:color="auto"/>
        <w:right w:val="none" w:sz="0" w:space="0" w:color="auto"/>
      </w:divBdr>
    </w:div>
    <w:div w:id="1827286269">
      <w:bodyDiv w:val="1"/>
      <w:marLeft w:val="0"/>
      <w:marRight w:val="0"/>
      <w:marTop w:val="0"/>
      <w:marBottom w:val="0"/>
      <w:divBdr>
        <w:top w:val="none" w:sz="0" w:space="0" w:color="auto"/>
        <w:left w:val="none" w:sz="0" w:space="0" w:color="auto"/>
        <w:bottom w:val="none" w:sz="0" w:space="0" w:color="auto"/>
        <w:right w:val="none" w:sz="0" w:space="0" w:color="auto"/>
      </w:divBdr>
    </w:div>
    <w:div w:id="1827436841">
      <w:bodyDiv w:val="1"/>
      <w:marLeft w:val="0"/>
      <w:marRight w:val="0"/>
      <w:marTop w:val="0"/>
      <w:marBottom w:val="0"/>
      <w:divBdr>
        <w:top w:val="none" w:sz="0" w:space="0" w:color="auto"/>
        <w:left w:val="none" w:sz="0" w:space="0" w:color="auto"/>
        <w:bottom w:val="none" w:sz="0" w:space="0" w:color="auto"/>
        <w:right w:val="none" w:sz="0" w:space="0" w:color="auto"/>
      </w:divBdr>
    </w:div>
    <w:div w:id="1827554885">
      <w:bodyDiv w:val="1"/>
      <w:marLeft w:val="0"/>
      <w:marRight w:val="0"/>
      <w:marTop w:val="0"/>
      <w:marBottom w:val="0"/>
      <w:divBdr>
        <w:top w:val="none" w:sz="0" w:space="0" w:color="auto"/>
        <w:left w:val="none" w:sz="0" w:space="0" w:color="auto"/>
        <w:bottom w:val="none" w:sz="0" w:space="0" w:color="auto"/>
        <w:right w:val="none" w:sz="0" w:space="0" w:color="auto"/>
      </w:divBdr>
    </w:div>
    <w:div w:id="1827623934">
      <w:bodyDiv w:val="1"/>
      <w:marLeft w:val="0"/>
      <w:marRight w:val="0"/>
      <w:marTop w:val="0"/>
      <w:marBottom w:val="0"/>
      <w:divBdr>
        <w:top w:val="none" w:sz="0" w:space="0" w:color="auto"/>
        <w:left w:val="none" w:sz="0" w:space="0" w:color="auto"/>
        <w:bottom w:val="none" w:sz="0" w:space="0" w:color="auto"/>
        <w:right w:val="none" w:sz="0" w:space="0" w:color="auto"/>
      </w:divBdr>
    </w:div>
    <w:div w:id="1827669270">
      <w:bodyDiv w:val="1"/>
      <w:marLeft w:val="0"/>
      <w:marRight w:val="0"/>
      <w:marTop w:val="0"/>
      <w:marBottom w:val="0"/>
      <w:divBdr>
        <w:top w:val="none" w:sz="0" w:space="0" w:color="auto"/>
        <w:left w:val="none" w:sz="0" w:space="0" w:color="auto"/>
        <w:bottom w:val="none" w:sz="0" w:space="0" w:color="auto"/>
        <w:right w:val="none" w:sz="0" w:space="0" w:color="auto"/>
      </w:divBdr>
    </w:div>
    <w:div w:id="1827746307">
      <w:bodyDiv w:val="1"/>
      <w:marLeft w:val="0"/>
      <w:marRight w:val="0"/>
      <w:marTop w:val="0"/>
      <w:marBottom w:val="0"/>
      <w:divBdr>
        <w:top w:val="none" w:sz="0" w:space="0" w:color="auto"/>
        <w:left w:val="none" w:sz="0" w:space="0" w:color="auto"/>
        <w:bottom w:val="none" w:sz="0" w:space="0" w:color="auto"/>
        <w:right w:val="none" w:sz="0" w:space="0" w:color="auto"/>
      </w:divBdr>
    </w:div>
    <w:div w:id="1827937465">
      <w:bodyDiv w:val="1"/>
      <w:marLeft w:val="0"/>
      <w:marRight w:val="0"/>
      <w:marTop w:val="0"/>
      <w:marBottom w:val="0"/>
      <w:divBdr>
        <w:top w:val="none" w:sz="0" w:space="0" w:color="auto"/>
        <w:left w:val="none" w:sz="0" w:space="0" w:color="auto"/>
        <w:bottom w:val="none" w:sz="0" w:space="0" w:color="auto"/>
        <w:right w:val="none" w:sz="0" w:space="0" w:color="auto"/>
      </w:divBdr>
    </w:div>
    <w:div w:id="1828016054">
      <w:bodyDiv w:val="1"/>
      <w:marLeft w:val="0"/>
      <w:marRight w:val="0"/>
      <w:marTop w:val="0"/>
      <w:marBottom w:val="0"/>
      <w:divBdr>
        <w:top w:val="none" w:sz="0" w:space="0" w:color="auto"/>
        <w:left w:val="none" w:sz="0" w:space="0" w:color="auto"/>
        <w:bottom w:val="none" w:sz="0" w:space="0" w:color="auto"/>
        <w:right w:val="none" w:sz="0" w:space="0" w:color="auto"/>
      </w:divBdr>
    </w:div>
    <w:div w:id="1828129451">
      <w:bodyDiv w:val="1"/>
      <w:marLeft w:val="0"/>
      <w:marRight w:val="0"/>
      <w:marTop w:val="0"/>
      <w:marBottom w:val="0"/>
      <w:divBdr>
        <w:top w:val="none" w:sz="0" w:space="0" w:color="auto"/>
        <w:left w:val="none" w:sz="0" w:space="0" w:color="auto"/>
        <w:bottom w:val="none" w:sz="0" w:space="0" w:color="auto"/>
        <w:right w:val="none" w:sz="0" w:space="0" w:color="auto"/>
      </w:divBdr>
    </w:div>
    <w:div w:id="1828134732">
      <w:bodyDiv w:val="1"/>
      <w:marLeft w:val="0"/>
      <w:marRight w:val="0"/>
      <w:marTop w:val="0"/>
      <w:marBottom w:val="0"/>
      <w:divBdr>
        <w:top w:val="none" w:sz="0" w:space="0" w:color="auto"/>
        <w:left w:val="none" w:sz="0" w:space="0" w:color="auto"/>
        <w:bottom w:val="none" w:sz="0" w:space="0" w:color="auto"/>
        <w:right w:val="none" w:sz="0" w:space="0" w:color="auto"/>
      </w:divBdr>
    </w:div>
    <w:div w:id="1828158464">
      <w:bodyDiv w:val="1"/>
      <w:marLeft w:val="0"/>
      <w:marRight w:val="0"/>
      <w:marTop w:val="0"/>
      <w:marBottom w:val="0"/>
      <w:divBdr>
        <w:top w:val="none" w:sz="0" w:space="0" w:color="auto"/>
        <w:left w:val="none" w:sz="0" w:space="0" w:color="auto"/>
        <w:bottom w:val="none" w:sz="0" w:space="0" w:color="auto"/>
        <w:right w:val="none" w:sz="0" w:space="0" w:color="auto"/>
      </w:divBdr>
    </w:div>
    <w:div w:id="1828279220">
      <w:bodyDiv w:val="1"/>
      <w:marLeft w:val="0"/>
      <w:marRight w:val="0"/>
      <w:marTop w:val="0"/>
      <w:marBottom w:val="0"/>
      <w:divBdr>
        <w:top w:val="none" w:sz="0" w:space="0" w:color="auto"/>
        <w:left w:val="none" w:sz="0" w:space="0" w:color="auto"/>
        <w:bottom w:val="none" w:sz="0" w:space="0" w:color="auto"/>
        <w:right w:val="none" w:sz="0" w:space="0" w:color="auto"/>
      </w:divBdr>
    </w:div>
    <w:div w:id="1828283559">
      <w:bodyDiv w:val="1"/>
      <w:marLeft w:val="0"/>
      <w:marRight w:val="0"/>
      <w:marTop w:val="0"/>
      <w:marBottom w:val="0"/>
      <w:divBdr>
        <w:top w:val="none" w:sz="0" w:space="0" w:color="auto"/>
        <w:left w:val="none" w:sz="0" w:space="0" w:color="auto"/>
        <w:bottom w:val="none" w:sz="0" w:space="0" w:color="auto"/>
        <w:right w:val="none" w:sz="0" w:space="0" w:color="auto"/>
      </w:divBdr>
    </w:div>
    <w:div w:id="1828471647">
      <w:bodyDiv w:val="1"/>
      <w:marLeft w:val="0"/>
      <w:marRight w:val="0"/>
      <w:marTop w:val="0"/>
      <w:marBottom w:val="0"/>
      <w:divBdr>
        <w:top w:val="none" w:sz="0" w:space="0" w:color="auto"/>
        <w:left w:val="none" w:sz="0" w:space="0" w:color="auto"/>
        <w:bottom w:val="none" w:sz="0" w:space="0" w:color="auto"/>
        <w:right w:val="none" w:sz="0" w:space="0" w:color="auto"/>
      </w:divBdr>
    </w:div>
    <w:div w:id="1828592478">
      <w:bodyDiv w:val="1"/>
      <w:marLeft w:val="0"/>
      <w:marRight w:val="0"/>
      <w:marTop w:val="0"/>
      <w:marBottom w:val="0"/>
      <w:divBdr>
        <w:top w:val="none" w:sz="0" w:space="0" w:color="auto"/>
        <w:left w:val="none" w:sz="0" w:space="0" w:color="auto"/>
        <w:bottom w:val="none" w:sz="0" w:space="0" w:color="auto"/>
        <w:right w:val="none" w:sz="0" w:space="0" w:color="auto"/>
      </w:divBdr>
    </w:div>
    <w:div w:id="1828745565">
      <w:bodyDiv w:val="1"/>
      <w:marLeft w:val="0"/>
      <w:marRight w:val="0"/>
      <w:marTop w:val="0"/>
      <w:marBottom w:val="0"/>
      <w:divBdr>
        <w:top w:val="none" w:sz="0" w:space="0" w:color="auto"/>
        <w:left w:val="none" w:sz="0" w:space="0" w:color="auto"/>
        <w:bottom w:val="none" w:sz="0" w:space="0" w:color="auto"/>
        <w:right w:val="none" w:sz="0" w:space="0" w:color="auto"/>
      </w:divBdr>
    </w:div>
    <w:div w:id="1828782450">
      <w:bodyDiv w:val="1"/>
      <w:marLeft w:val="0"/>
      <w:marRight w:val="0"/>
      <w:marTop w:val="0"/>
      <w:marBottom w:val="0"/>
      <w:divBdr>
        <w:top w:val="none" w:sz="0" w:space="0" w:color="auto"/>
        <w:left w:val="none" w:sz="0" w:space="0" w:color="auto"/>
        <w:bottom w:val="none" w:sz="0" w:space="0" w:color="auto"/>
        <w:right w:val="none" w:sz="0" w:space="0" w:color="auto"/>
      </w:divBdr>
    </w:div>
    <w:div w:id="1828936427">
      <w:bodyDiv w:val="1"/>
      <w:marLeft w:val="0"/>
      <w:marRight w:val="0"/>
      <w:marTop w:val="0"/>
      <w:marBottom w:val="0"/>
      <w:divBdr>
        <w:top w:val="none" w:sz="0" w:space="0" w:color="auto"/>
        <w:left w:val="none" w:sz="0" w:space="0" w:color="auto"/>
        <w:bottom w:val="none" w:sz="0" w:space="0" w:color="auto"/>
        <w:right w:val="none" w:sz="0" w:space="0" w:color="auto"/>
      </w:divBdr>
    </w:div>
    <w:div w:id="1829052560">
      <w:bodyDiv w:val="1"/>
      <w:marLeft w:val="0"/>
      <w:marRight w:val="0"/>
      <w:marTop w:val="0"/>
      <w:marBottom w:val="0"/>
      <w:divBdr>
        <w:top w:val="none" w:sz="0" w:space="0" w:color="auto"/>
        <w:left w:val="none" w:sz="0" w:space="0" w:color="auto"/>
        <w:bottom w:val="none" w:sz="0" w:space="0" w:color="auto"/>
        <w:right w:val="none" w:sz="0" w:space="0" w:color="auto"/>
      </w:divBdr>
    </w:div>
    <w:div w:id="1829205111">
      <w:bodyDiv w:val="1"/>
      <w:marLeft w:val="0"/>
      <w:marRight w:val="0"/>
      <w:marTop w:val="0"/>
      <w:marBottom w:val="0"/>
      <w:divBdr>
        <w:top w:val="none" w:sz="0" w:space="0" w:color="auto"/>
        <w:left w:val="none" w:sz="0" w:space="0" w:color="auto"/>
        <w:bottom w:val="none" w:sz="0" w:space="0" w:color="auto"/>
        <w:right w:val="none" w:sz="0" w:space="0" w:color="auto"/>
      </w:divBdr>
    </w:div>
    <w:div w:id="1829206285">
      <w:bodyDiv w:val="1"/>
      <w:marLeft w:val="0"/>
      <w:marRight w:val="0"/>
      <w:marTop w:val="0"/>
      <w:marBottom w:val="0"/>
      <w:divBdr>
        <w:top w:val="none" w:sz="0" w:space="0" w:color="auto"/>
        <w:left w:val="none" w:sz="0" w:space="0" w:color="auto"/>
        <w:bottom w:val="none" w:sz="0" w:space="0" w:color="auto"/>
        <w:right w:val="none" w:sz="0" w:space="0" w:color="auto"/>
      </w:divBdr>
    </w:div>
    <w:div w:id="1829402317">
      <w:bodyDiv w:val="1"/>
      <w:marLeft w:val="0"/>
      <w:marRight w:val="0"/>
      <w:marTop w:val="0"/>
      <w:marBottom w:val="0"/>
      <w:divBdr>
        <w:top w:val="none" w:sz="0" w:space="0" w:color="auto"/>
        <w:left w:val="none" w:sz="0" w:space="0" w:color="auto"/>
        <w:bottom w:val="none" w:sz="0" w:space="0" w:color="auto"/>
        <w:right w:val="none" w:sz="0" w:space="0" w:color="auto"/>
      </w:divBdr>
    </w:div>
    <w:div w:id="1829442676">
      <w:bodyDiv w:val="1"/>
      <w:marLeft w:val="0"/>
      <w:marRight w:val="0"/>
      <w:marTop w:val="0"/>
      <w:marBottom w:val="0"/>
      <w:divBdr>
        <w:top w:val="none" w:sz="0" w:space="0" w:color="auto"/>
        <w:left w:val="none" w:sz="0" w:space="0" w:color="auto"/>
        <w:bottom w:val="none" w:sz="0" w:space="0" w:color="auto"/>
        <w:right w:val="none" w:sz="0" w:space="0" w:color="auto"/>
      </w:divBdr>
    </w:div>
    <w:div w:id="1829517191">
      <w:bodyDiv w:val="1"/>
      <w:marLeft w:val="0"/>
      <w:marRight w:val="0"/>
      <w:marTop w:val="0"/>
      <w:marBottom w:val="0"/>
      <w:divBdr>
        <w:top w:val="none" w:sz="0" w:space="0" w:color="auto"/>
        <w:left w:val="none" w:sz="0" w:space="0" w:color="auto"/>
        <w:bottom w:val="none" w:sz="0" w:space="0" w:color="auto"/>
        <w:right w:val="none" w:sz="0" w:space="0" w:color="auto"/>
      </w:divBdr>
    </w:div>
    <w:div w:id="1829780188">
      <w:bodyDiv w:val="1"/>
      <w:marLeft w:val="0"/>
      <w:marRight w:val="0"/>
      <w:marTop w:val="0"/>
      <w:marBottom w:val="0"/>
      <w:divBdr>
        <w:top w:val="none" w:sz="0" w:space="0" w:color="auto"/>
        <w:left w:val="none" w:sz="0" w:space="0" w:color="auto"/>
        <w:bottom w:val="none" w:sz="0" w:space="0" w:color="auto"/>
        <w:right w:val="none" w:sz="0" w:space="0" w:color="auto"/>
      </w:divBdr>
    </w:div>
    <w:div w:id="1829860777">
      <w:bodyDiv w:val="1"/>
      <w:marLeft w:val="0"/>
      <w:marRight w:val="0"/>
      <w:marTop w:val="0"/>
      <w:marBottom w:val="0"/>
      <w:divBdr>
        <w:top w:val="none" w:sz="0" w:space="0" w:color="auto"/>
        <w:left w:val="none" w:sz="0" w:space="0" w:color="auto"/>
        <w:bottom w:val="none" w:sz="0" w:space="0" w:color="auto"/>
        <w:right w:val="none" w:sz="0" w:space="0" w:color="auto"/>
      </w:divBdr>
    </w:div>
    <w:div w:id="1829904808">
      <w:bodyDiv w:val="1"/>
      <w:marLeft w:val="0"/>
      <w:marRight w:val="0"/>
      <w:marTop w:val="0"/>
      <w:marBottom w:val="0"/>
      <w:divBdr>
        <w:top w:val="none" w:sz="0" w:space="0" w:color="auto"/>
        <w:left w:val="none" w:sz="0" w:space="0" w:color="auto"/>
        <w:bottom w:val="none" w:sz="0" w:space="0" w:color="auto"/>
        <w:right w:val="none" w:sz="0" w:space="0" w:color="auto"/>
      </w:divBdr>
    </w:div>
    <w:div w:id="1829978527">
      <w:bodyDiv w:val="1"/>
      <w:marLeft w:val="0"/>
      <w:marRight w:val="0"/>
      <w:marTop w:val="0"/>
      <w:marBottom w:val="0"/>
      <w:divBdr>
        <w:top w:val="none" w:sz="0" w:space="0" w:color="auto"/>
        <w:left w:val="none" w:sz="0" w:space="0" w:color="auto"/>
        <w:bottom w:val="none" w:sz="0" w:space="0" w:color="auto"/>
        <w:right w:val="none" w:sz="0" w:space="0" w:color="auto"/>
      </w:divBdr>
    </w:div>
    <w:div w:id="1830058099">
      <w:bodyDiv w:val="1"/>
      <w:marLeft w:val="0"/>
      <w:marRight w:val="0"/>
      <w:marTop w:val="0"/>
      <w:marBottom w:val="0"/>
      <w:divBdr>
        <w:top w:val="none" w:sz="0" w:space="0" w:color="auto"/>
        <w:left w:val="none" w:sz="0" w:space="0" w:color="auto"/>
        <w:bottom w:val="none" w:sz="0" w:space="0" w:color="auto"/>
        <w:right w:val="none" w:sz="0" w:space="0" w:color="auto"/>
      </w:divBdr>
    </w:div>
    <w:div w:id="1830094612">
      <w:bodyDiv w:val="1"/>
      <w:marLeft w:val="0"/>
      <w:marRight w:val="0"/>
      <w:marTop w:val="0"/>
      <w:marBottom w:val="0"/>
      <w:divBdr>
        <w:top w:val="none" w:sz="0" w:space="0" w:color="auto"/>
        <w:left w:val="none" w:sz="0" w:space="0" w:color="auto"/>
        <w:bottom w:val="none" w:sz="0" w:space="0" w:color="auto"/>
        <w:right w:val="none" w:sz="0" w:space="0" w:color="auto"/>
      </w:divBdr>
    </w:div>
    <w:div w:id="1830250512">
      <w:bodyDiv w:val="1"/>
      <w:marLeft w:val="0"/>
      <w:marRight w:val="0"/>
      <w:marTop w:val="0"/>
      <w:marBottom w:val="0"/>
      <w:divBdr>
        <w:top w:val="none" w:sz="0" w:space="0" w:color="auto"/>
        <w:left w:val="none" w:sz="0" w:space="0" w:color="auto"/>
        <w:bottom w:val="none" w:sz="0" w:space="0" w:color="auto"/>
        <w:right w:val="none" w:sz="0" w:space="0" w:color="auto"/>
      </w:divBdr>
    </w:div>
    <w:div w:id="1830292381">
      <w:bodyDiv w:val="1"/>
      <w:marLeft w:val="0"/>
      <w:marRight w:val="0"/>
      <w:marTop w:val="0"/>
      <w:marBottom w:val="0"/>
      <w:divBdr>
        <w:top w:val="none" w:sz="0" w:space="0" w:color="auto"/>
        <w:left w:val="none" w:sz="0" w:space="0" w:color="auto"/>
        <w:bottom w:val="none" w:sz="0" w:space="0" w:color="auto"/>
        <w:right w:val="none" w:sz="0" w:space="0" w:color="auto"/>
      </w:divBdr>
    </w:div>
    <w:div w:id="1830293871">
      <w:bodyDiv w:val="1"/>
      <w:marLeft w:val="0"/>
      <w:marRight w:val="0"/>
      <w:marTop w:val="0"/>
      <w:marBottom w:val="0"/>
      <w:divBdr>
        <w:top w:val="none" w:sz="0" w:space="0" w:color="auto"/>
        <w:left w:val="none" w:sz="0" w:space="0" w:color="auto"/>
        <w:bottom w:val="none" w:sz="0" w:space="0" w:color="auto"/>
        <w:right w:val="none" w:sz="0" w:space="0" w:color="auto"/>
      </w:divBdr>
    </w:div>
    <w:div w:id="1830366171">
      <w:bodyDiv w:val="1"/>
      <w:marLeft w:val="0"/>
      <w:marRight w:val="0"/>
      <w:marTop w:val="0"/>
      <w:marBottom w:val="0"/>
      <w:divBdr>
        <w:top w:val="none" w:sz="0" w:space="0" w:color="auto"/>
        <w:left w:val="none" w:sz="0" w:space="0" w:color="auto"/>
        <w:bottom w:val="none" w:sz="0" w:space="0" w:color="auto"/>
        <w:right w:val="none" w:sz="0" w:space="0" w:color="auto"/>
      </w:divBdr>
    </w:div>
    <w:div w:id="1830780432">
      <w:bodyDiv w:val="1"/>
      <w:marLeft w:val="0"/>
      <w:marRight w:val="0"/>
      <w:marTop w:val="0"/>
      <w:marBottom w:val="0"/>
      <w:divBdr>
        <w:top w:val="none" w:sz="0" w:space="0" w:color="auto"/>
        <w:left w:val="none" w:sz="0" w:space="0" w:color="auto"/>
        <w:bottom w:val="none" w:sz="0" w:space="0" w:color="auto"/>
        <w:right w:val="none" w:sz="0" w:space="0" w:color="auto"/>
      </w:divBdr>
    </w:div>
    <w:div w:id="1830831155">
      <w:bodyDiv w:val="1"/>
      <w:marLeft w:val="0"/>
      <w:marRight w:val="0"/>
      <w:marTop w:val="0"/>
      <w:marBottom w:val="0"/>
      <w:divBdr>
        <w:top w:val="none" w:sz="0" w:space="0" w:color="auto"/>
        <w:left w:val="none" w:sz="0" w:space="0" w:color="auto"/>
        <w:bottom w:val="none" w:sz="0" w:space="0" w:color="auto"/>
        <w:right w:val="none" w:sz="0" w:space="0" w:color="auto"/>
      </w:divBdr>
    </w:div>
    <w:div w:id="1830899360">
      <w:bodyDiv w:val="1"/>
      <w:marLeft w:val="0"/>
      <w:marRight w:val="0"/>
      <w:marTop w:val="0"/>
      <w:marBottom w:val="0"/>
      <w:divBdr>
        <w:top w:val="none" w:sz="0" w:space="0" w:color="auto"/>
        <w:left w:val="none" w:sz="0" w:space="0" w:color="auto"/>
        <w:bottom w:val="none" w:sz="0" w:space="0" w:color="auto"/>
        <w:right w:val="none" w:sz="0" w:space="0" w:color="auto"/>
      </w:divBdr>
    </w:div>
    <w:div w:id="1831293702">
      <w:bodyDiv w:val="1"/>
      <w:marLeft w:val="0"/>
      <w:marRight w:val="0"/>
      <w:marTop w:val="0"/>
      <w:marBottom w:val="0"/>
      <w:divBdr>
        <w:top w:val="none" w:sz="0" w:space="0" w:color="auto"/>
        <w:left w:val="none" w:sz="0" w:space="0" w:color="auto"/>
        <w:bottom w:val="none" w:sz="0" w:space="0" w:color="auto"/>
        <w:right w:val="none" w:sz="0" w:space="0" w:color="auto"/>
      </w:divBdr>
    </w:div>
    <w:div w:id="1831405333">
      <w:bodyDiv w:val="1"/>
      <w:marLeft w:val="0"/>
      <w:marRight w:val="0"/>
      <w:marTop w:val="0"/>
      <w:marBottom w:val="0"/>
      <w:divBdr>
        <w:top w:val="none" w:sz="0" w:space="0" w:color="auto"/>
        <w:left w:val="none" w:sz="0" w:space="0" w:color="auto"/>
        <w:bottom w:val="none" w:sz="0" w:space="0" w:color="auto"/>
        <w:right w:val="none" w:sz="0" w:space="0" w:color="auto"/>
      </w:divBdr>
    </w:div>
    <w:div w:id="1831554726">
      <w:bodyDiv w:val="1"/>
      <w:marLeft w:val="0"/>
      <w:marRight w:val="0"/>
      <w:marTop w:val="0"/>
      <w:marBottom w:val="0"/>
      <w:divBdr>
        <w:top w:val="none" w:sz="0" w:space="0" w:color="auto"/>
        <w:left w:val="none" w:sz="0" w:space="0" w:color="auto"/>
        <w:bottom w:val="none" w:sz="0" w:space="0" w:color="auto"/>
        <w:right w:val="none" w:sz="0" w:space="0" w:color="auto"/>
      </w:divBdr>
    </w:div>
    <w:div w:id="1831604789">
      <w:bodyDiv w:val="1"/>
      <w:marLeft w:val="0"/>
      <w:marRight w:val="0"/>
      <w:marTop w:val="0"/>
      <w:marBottom w:val="0"/>
      <w:divBdr>
        <w:top w:val="none" w:sz="0" w:space="0" w:color="auto"/>
        <w:left w:val="none" w:sz="0" w:space="0" w:color="auto"/>
        <w:bottom w:val="none" w:sz="0" w:space="0" w:color="auto"/>
        <w:right w:val="none" w:sz="0" w:space="0" w:color="auto"/>
      </w:divBdr>
    </w:div>
    <w:div w:id="1831630057">
      <w:bodyDiv w:val="1"/>
      <w:marLeft w:val="0"/>
      <w:marRight w:val="0"/>
      <w:marTop w:val="0"/>
      <w:marBottom w:val="0"/>
      <w:divBdr>
        <w:top w:val="none" w:sz="0" w:space="0" w:color="auto"/>
        <w:left w:val="none" w:sz="0" w:space="0" w:color="auto"/>
        <w:bottom w:val="none" w:sz="0" w:space="0" w:color="auto"/>
        <w:right w:val="none" w:sz="0" w:space="0" w:color="auto"/>
      </w:divBdr>
    </w:div>
    <w:div w:id="1831672452">
      <w:bodyDiv w:val="1"/>
      <w:marLeft w:val="0"/>
      <w:marRight w:val="0"/>
      <w:marTop w:val="0"/>
      <w:marBottom w:val="0"/>
      <w:divBdr>
        <w:top w:val="none" w:sz="0" w:space="0" w:color="auto"/>
        <w:left w:val="none" w:sz="0" w:space="0" w:color="auto"/>
        <w:bottom w:val="none" w:sz="0" w:space="0" w:color="auto"/>
        <w:right w:val="none" w:sz="0" w:space="0" w:color="auto"/>
      </w:divBdr>
    </w:div>
    <w:div w:id="1831676067">
      <w:bodyDiv w:val="1"/>
      <w:marLeft w:val="0"/>
      <w:marRight w:val="0"/>
      <w:marTop w:val="0"/>
      <w:marBottom w:val="0"/>
      <w:divBdr>
        <w:top w:val="none" w:sz="0" w:space="0" w:color="auto"/>
        <w:left w:val="none" w:sz="0" w:space="0" w:color="auto"/>
        <w:bottom w:val="none" w:sz="0" w:space="0" w:color="auto"/>
        <w:right w:val="none" w:sz="0" w:space="0" w:color="auto"/>
      </w:divBdr>
    </w:div>
    <w:div w:id="1831679339">
      <w:bodyDiv w:val="1"/>
      <w:marLeft w:val="0"/>
      <w:marRight w:val="0"/>
      <w:marTop w:val="0"/>
      <w:marBottom w:val="0"/>
      <w:divBdr>
        <w:top w:val="none" w:sz="0" w:space="0" w:color="auto"/>
        <w:left w:val="none" w:sz="0" w:space="0" w:color="auto"/>
        <w:bottom w:val="none" w:sz="0" w:space="0" w:color="auto"/>
        <w:right w:val="none" w:sz="0" w:space="0" w:color="auto"/>
      </w:divBdr>
    </w:div>
    <w:div w:id="1831749954">
      <w:bodyDiv w:val="1"/>
      <w:marLeft w:val="0"/>
      <w:marRight w:val="0"/>
      <w:marTop w:val="0"/>
      <w:marBottom w:val="0"/>
      <w:divBdr>
        <w:top w:val="none" w:sz="0" w:space="0" w:color="auto"/>
        <w:left w:val="none" w:sz="0" w:space="0" w:color="auto"/>
        <w:bottom w:val="none" w:sz="0" w:space="0" w:color="auto"/>
        <w:right w:val="none" w:sz="0" w:space="0" w:color="auto"/>
      </w:divBdr>
    </w:div>
    <w:div w:id="1831825158">
      <w:bodyDiv w:val="1"/>
      <w:marLeft w:val="0"/>
      <w:marRight w:val="0"/>
      <w:marTop w:val="0"/>
      <w:marBottom w:val="0"/>
      <w:divBdr>
        <w:top w:val="none" w:sz="0" w:space="0" w:color="auto"/>
        <w:left w:val="none" w:sz="0" w:space="0" w:color="auto"/>
        <w:bottom w:val="none" w:sz="0" w:space="0" w:color="auto"/>
        <w:right w:val="none" w:sz="0" w:space="0" w:color="auto"/>
      </w:divBdr>
    </w:div>
    <w:div w:id="1831866595">
      <w:bodyDiv w:val="1"/>
      <w:marLeft w:val="0"/>
      <w:marRight w:val="0"/>
      <w:marTop w:val="0"/>
      <w:marBottom w:val="0"/>
      <w:divBdr>
        <w:top w:val="none" w:sz="0" w:space="0" w:color="auto"/>
        <w:left w:val="none" w:sz="0" w:space="0" w:color="auto"/>
        <w:bottom w:val="none" w:sz="0" w:space="0" w:color="auto"/>
        <w:right w:val="none" w:sz="0" w:space="0" w:color="auto"/>
      </w:divBdr>
    </w:div>
    <w:div w:id="1831871556">
      <w:bodyDiv w:val="1"/>
      <w:marLeft w:val="0"/>
      <w:marRight w:val="0"/>
      <w:marTop w:val="0"/>
      <w:marBottom w:val="0"/>
      <w:divBdr>
        <w:top w:val="none" w:sz="0" w:space="0" w:color="auto"/>
        <w:left w:val="none" w:sz="0" w:space="0" w:color="auto"/>
        <w:bottom w:val="none" w:sz="0" w:space="0" w:color="auto"/>
        <w:right w:val="none" w:sz="0" w:space="0" w:color="auto"/>
      </w:divBdr>
    </w:div>
    <w:div w:id="1832064769">
      <w:bodyDiv w:val="1"/>
      <w:marLeft w:val="0"/>
      <w:marRight w:val="0"/>
      <w:marTop w:val="0"/>
      <w:marBottom w:val="0"/>
      <w:divBdr>
        <w:top w:val="none" w:sz="0" w:space="0" w:color="auto"/>
        <w:left w:val="none" w:sz="0" w:space="0" w:color="auto"/>
        <w:bottom w:val="none" w:sz="0" w:space="0" w:color="auto"/>
        <w:right w:val="none" w:sz="0" w:space="0" w:color="auto"/>
      </w:divBdr>
    </w:div>
    <w:div w:id="1832287332">
      <w:bodyDiv w:val="1"/>
      <w:marLeft w:val="0"/>
      <w:marRight w:val="0"/>
      <w:marTop w:val="0"/>
      <w:marBottom w:val="0"/>
      <w:divBdr>
        <w:top w:val="none" w:sz="0" w:space="0" w:color="auto"/>
        <w:left w:val="none" w:sz="0" w:space="0" w:color="auto"/>
        <w:bottom w:val="none" w:sz="0" w:space="0" w:color="auto"/>
        <w:right w:val="none" w:sz="0" w:space="0" w:color="auto"/>
      </w:divBdr>
    </w:div>
    <w:div w:id="1832332198">
      <w:bodyDiv w:val="1"/>
      <w:marLeft w:val="0"/>
      <w:marRight w:val="0"/>
      <w:marTop w:val="0"/>
      <w:marBottom w:val="0"/>
      <w:divBdr>
        <w:top w:val="none" w:sz="0" w:space="0" w:color="auto"/>
        <w:left w:val="none" w:sz="0" w:space="0" w:color="auto"/>
        <w:bottom w:val="none" w:sz="0" w:space="0" w:color="auto"/>
        <w:right w:val="none" w:sz="0" w:space="0" w:color="auto"/>
      </w:divBdr>
    </w:div>
    <w:div w:id="1832333760">
      <w:bodyDiv w:val="1"/>
      <w:marLeft w:val="0"/>
      <w:marRight w:val="0"/>
      <w:marTop w:val="0"/>
      <w:marBottom w:val="0"/>
      <w:divBdr>
        <w:top w:val="none" w:sz="0" w:space="0" w:color="auto"/>
        <w:left w:val="none" w:sz="0" w:space="0" w:color="auto"/>
        <w:bottom w:val="none" w:sz="0" w:space="0" w:color="auto"/>
        <w:right w:val="none" w:sz="0" w:space="0" w:color="auto"/>
      </w:divBdr>
    </w:div>
    <w:div w:id="1832334377">
      <w:bodyDiv w:val="1"/>
      <w:marLeft w:val="0"/>
      <w:marRight w:val="0"/>
      <w:marTop w:val="0"/>
      <w:marBottom w:val="0"/>
      <w:divBdr>
        <w:top w:val="none" w:sz="0" w:space="0" w:color="auto"/>
        <w:left w:val="none" w:sz="0" w:space="0" w:color="auto"/>
        <w:bottom w:val="none" w:sz="0" w:space="0" w:color="auto"/>
        <w:right w:val="none" w:sz="0" w:space="0" w:color="auto"/>
      </w:divBdr>
    </w:div>
    <w:div w:id="1832405738">
      <w:bodyDiv w:val="1"/>
      <w:marLeft w:val="0"/>
      <w:marRight w:val="0"/>
      <w:marTop w:val="0"/>
      <w:marBottom w:val="0"/>
      <w:divBdr>
        <w:top w:val="none" w:sz="0" w:space="0" w:color="auto"/>
        <w:left w:val="none" w:sz="0" w:space="0" w:color="auto"/>
        <w:bottom w:val="none" w:sz="0" w:space="0" w:color="auto"/>
        <w:right w:val="none" w:sz="0" w:space="0" w:color="auto"/>
      </w:divBdr>
    </w:div>
    <w:div w:id="1832524807">
      <w:bodyDiv w:val="1"/>
      <w:marLeft w:val="0"/>
      <w:marRight w:val="0"/>
      <w:marTop w:val="0"/>
      <w:marBottom w:val="0"/>
      <w:divBdr>
        <w:top w:val="none" w:sz="0" w:space="0" w:color="auto"/>
        <w:left w:val="none" w:sz="0" w:space="0" w:color="auto"/>
        <w:bottom w:val="none" w:sz="0" w:space="0" w:color="auto"/>
        <w:right w:val="none" w:sz="0" w:space="0" w:color="auto"/>
      </w:divBdr>
    </w:div>
    <w:div w:id="1832528158">
      <w:bodyDiv w:val="1"/>
      <w:marLeft w:val="0"/>
      <w:marRight w:val="0"/>
      <w:marTop w:val="0"/>
      <w:marBottom w:val="0"/>
      <w:divBdr>
        <w:top w:val="none" w:sz="0" w:space="0" w:color="auto"/>
        <w:left w:val="none" w:sz="0" w:space="0" w:color="auto"/>
        <w:bottom w:val="none" w:sz="0" w:space="0" w:color="auto"/>
        <w:right w:val="none" w:sz="0" w:space="0" w:color="auto"/>
      </w:divBdr>
    </w:div>
    <w:div w:id="1832599975">
      <w:bodyDiv w:val="1"/>
      <w:marLeft w:val="0"/>
      <w:marRight w:val="0"/>
      <w:marTop w:val="0"/>
      <w:marBottom w:val="0"/>
      <w:divBdr>
        <w:top w:val="none" w:sz="0" w:space="0" w:color="auto"/>
        <w:left w:val="none" w:sz="0" w:space="0" w:color="auto"/>
        <w:bottom w:val="none" w:sz="0" w:space="0" w:color="auto"/>
        <w:right w:val="none" w:sz="0" w:space="0" w:color="auto"/>
      </w:divBdr>
    </w:div>
    <w:div w:id="1832601989">
      <w:bodyDiv w:val="1"/>
      <w:marLeft w:val="0"/>
      <w:marRight w:val="0"/>
      <w:marTop w:val="0"/>
      <w:marBottom w:val="0"/>
      <w:divBdr>
        <w:top w:val="none" w:sz="0" w:space="0" w:color="auto"/>
        <w:left w:val="none" w:sz="0" w:space="0" w:color="auto"/>
        <w:bottom w:val="none" w:sz="0" w:space="0" w:color="auto"/>
        <w:right w:val="none" w:sz="0" w:space="0" w:color="auto"/>
      </w:divBdr>
    </w:div>
    <w:div w:id="1832915208">
      <w:bodyDiv w:val="1"/>
      <w:marLeft w:val="0"/>
      <w:marRight w:val="0"/>
      <w:marTop w:val="0"/>
      <w:marBottom w:val="0"/>
      <w:divBdr>
        <w:top w:val="none" w:sz="0" w:space="0" w:color="auto"/>
        <w:left w:val="none" w:sz="0" w:space="0" w:color="auto"/>
        <w:bottom w:val="none" w:sz="0" w:space="0" w:color="auto"/>
        <w:right w:val="none" w:sz="0" w:space="0" w:color="auto"/>
      </w:divBdr>
    </w:div>
    <w:div w:id="1833057697">
      <w:bodyDiv w:val="1"/>
      <w:marLeft w:val="0"/>
      <w:marRight w:val="0"/>
      <w:marTop w:val="0"/>
      <w:marBottom w:val="0"/>
      <w:divBdr>
        <w:top w:val="none" w:sz="0" w:space="0" w:color="auto"/>
        <w:left w:val="none" w:sz="0" w:space="0" w:color="auto"/>
        <w:bottom w:val="none" w:sz="0" w:space="0" w:color="auto"/>
        <w:right w:val="none" w:sz="0" w:space="0" w:color="auto"/>
      </w:divBdr>
    </w:div>
    <w:div w:id="1833258819">
      <w:bodyDiv w:val="1"/>
      <w:marLeft w:val="0"/>
      <w:marRight w:val="0"/>
      <w:marTop w:val="0"/>
      <w:marBottom w:val="0"/>
      <w:divBdr>
        <w:top w:val="none" w:sz="0" w:space="0" w:color="auto"/>
        <w:left w:val="none" w:sz="0" w:space="0" w:color="auto"/>
        <w:bottom w:val="none" w:sz="0" w:space="0" w:color="auto"/>
        <w:right w:val="none" w:sz="0" w:space="0" w:color="auto"/>
      </w:divBdr>
    </w:div>
    <w:div w:id="1833525755">
      <w:bodyDiv w:val="1"/>
      <w:marLeft w:val="0"/>
      <w:marRight w:val="0"/>
      <w:marTop w:val="0"/>
      <w:marBottom w:val="0"/>
      <w:divBdr>
        <w:top w:val="none" w:sz="0" w:space="0" w:color="auto"/>
        <w:left w:val="none" w:sz="0" w:space="0" w:color="auto"/>
        <w:bottom w:val="none" w:sz="0" w:space="0" w:color="auto"/>
        <w:right w:val="none" w:sz="0" w:space="0" w:color="auto"/>
      </w:divBdr>
    </w:div>
    <w:div w:id="1833717284">
      <w:bodyDiv w:val="1"/>
      <w:marLeft w:val="0"/>
      <w:marRight w:val="0"/>
      <w:marTop w:val="0"/>
      <w:marBottom w:val="0"/>
      <w:divBdr>
        <w:top w:val="none" w:sz="0" w:space="0" w:color="auto"/>
        <w:left w:val="none" w:sz="0" w:space="0" w:color="auto"/>
        <w:bottom w:val="none" w:sz="0" w:space="0" w:color="auto"/>
        <w:right w:val="none" w:sz="0" w:space="0" w:color="auto"/>
      </w:divBdr>
    </w:div>
    <w:div w:id="1833832154">
      <w:bodyDiv w:val="1"/>
      <w:marLeft w:val="0"/>
      <w:marRight w:val="0"/>
      <w:marTop w:val="0"/>
      <w:marBottom w:val="0"/>
      <w:divBdr>
        <w:top w:val="none" w:sz="0" w:space="0" w:color="auto"/>
        <w:left w:val="none" w:sz="0" w:space="0" w:color="auto"/>
        <w:bottom w:val="none" w:sz="0" w:space="0" w:color="auto"/>
        <w:right w:val="none" w:sz="0" w:space="0" w:color="auto"/>
      </w:divBdr>
    </w:div>
    <w:div w:id="1833906261">
      <w:bodyDiv w:val="1"/>
      <w:marLeft w:val="0"/>
      <w:marRight w:val="0"/>
      <w:marTop w:val="0"/>
      <w:marBottom w:val="0"/>
      <w:divBdr>
        <w:top w:val="none" w:sz="0" w:space="0" w:color="auto"/>
        <w:left w:val="none" w:sz="0" w:space="0" w:color="auto"/>
        <w:bottom w:val="none" w:sz="0" w:space="0" w:color="auto"/>
        <w:right w:val="none" w:sz="0" w:space="0" w:color="auto"/>
      </w:divBdr>
    </w:div>
    <w:div w:id="1833906844">
      <w:bodyDiv w:val="1"/>
      <w:marLeft w:val="0"/>
      <w:marRight w:val="0"/>
      <w:marTop w:val="0"/>
      <w:marBottom w:val="0"/>
      <w:divBdr>
        <w:top w:val="none" w:sz="0" w:space="0" w:color="auto"/>
        <w:left w:val="none" w:sz="0" w:space="0" w:color="auto"/>
        <w:bottom w:val="none" w:sz="0" w:space="0" w:color="auto"/>
        <w:right w:val="none" w:sz="0" w:space="0" w:color="auto"/>
      </w:divBdr>
    </w:div>
    <w:div w:id="1833907520">
      <w:bodyDiv w:val="1"/>
      <w:marLeft w:val="0"/>
      <w:marRight w:val="0"/>
      <w:marTop w:val="0"/>
      <w:marBottom w:val="0"/>
      <w:divBdr>
        <w:top w:val="none" w:sz="0" w:space="0" w:color="auto"/>
        <w:left w:val="none" w:sz="0" w:space="0" w:color="auto"/>
        <w:bottom w:val="none" w:sz="0" w:space="0" w:color="auto"/>
        <w:right w:val="none" w:sz="0" w:space="0" w:color="auto"/>
      </w:divBdr>
    </w:div>
    <w:div w:id="1834098491">
      <w:bodyDiv w:val="1"/>
      <w:marLeft w:val="0"/>
      <w:marRight w:val="0"/>
      <w:marTop w:val="0"/>
      <w:marBottom w:val="0"/>
      <w:divBdr>
        <w:top w:val="none" w:sz="0" w:space="0" w:color="auto"/>
        <w:left w:val="none" w:sz="0" w:space="0" w:color="auto"/>
        <w:bottom w:val="none" w:sz="0" w:space="0" w:color="auto"/>
        <w:right w:val="none" w:sz="0" w:space="0" w:color="auto"/>
      </w:divBdr>
    </w:div>
    <w:div w:id="1834177007">
      <w:bodyDiv w:val="1"/>
      <w:marLeft w:val="0"/>
      <w:marRight w:val="0"/>
      <w:marTop w:val="0"/>
      <w:marBottom w:val="0"/>
      <w:divBdr>
        <w:top w:val="none" w:sz="0" w:space="0" w:color="auto"/>
        <w:left w:val="none" w:sz="0" w:space="0" w:color="auto"/>
        <w:bottom w:val="none" w:sz="0" w:space="0" w:color="auto"/>
        <w:right w:val="none" w:sz="0" w:space="0" w:color="auto"/>
      </w:divBdr>
    </w:div>
    <w:div w:id="1834222430">
      <w:bodyDiv w:val="1"/>
      <w:marLeft w:val="0"/>
      <w:marRight w:val="0"/>
      <w:marTop w:val="0"/>
      <w:marBottom w:val="0"/>
      <w:divBdr>
        <w:top w:val="none" w:sz="0" w:space="0" w:color="auto"/>
        <w:left w:val="none" w:sz="0" w:space="0" w:color="auto"/>
        <w:bottom w:val="none" w:sz="0" w:space="0" w:color="auto"/>
        <w:right w:val="none" w:sz="0" w:space="0" w:color="auto"/>
      </w:divBdr>
    </w:div>
    <w:div w:id="1834299169">
      <w:bodyDiv w:val="1"/>
      <w:marLeft w:val="0"/>
      <w:marRight w:val="0"/>
      <w:marTop w:val="0"/>
      <w:marBottom w:val="0"/>
      <w:divBdr>
        <w:top w:val="none" w:sz="0" w:space="0" w:color="auto"/>
        <w:left w:val="none" w:sz="0" w:space="0" w:color="auto"/>
        <w:bottom w:val="none" w:sz="0" w:space="0" w:color="auto"/>
        <w:right w:val="none" w:sz="0" w:space="0" w:color="auto"/>
      </w:divBdr>
    </w:div>
    <w:div w:id="1834367486">
      <w:bodyDiv w:val="1"/>
      <w:marLeft w:val="0"/>
      <w:marRight w:val="0"/>
      <w:marTop w:val="0"/>
      <w:marBottom w:val="0"/>
      <w:divBdr>
        <w:top w:val="none" w:sz="0" w:space="0" w:color="auto"/>
        <w:left w:val="none" w:sz="0" w:space="0" w:color="auto"/>
        <w:bottom w:val="none" w:sz="0" w:space="0" w:color="auto"/>
        <w:right w:val="none" w:sz="0" w:space="0" w:color="auto"/>
      </w:divBdr>
    </w:div>
    <w:div w:id="1834449250">
      <w:bodyDiv w:val="1"/>
      <w:marLeft w:val="0"/>
      <w:marRight w:val="0"/>
      <w:marTop w:val="0"/>
      <w:marBottom w:val="0"/>
      <w:divBdr>
        <w:top w:val="none" w:sz="0" w:space="0" w:color="auto"/>
        <w:left w:val="none" w:sz="0" w:space="0" w:color="auto"/>
        <w:bottom w:val="none" w:sz="0" w:space="0" w:color="auto"/>
        <w:right w:val="none" w:sz="0" w:space="0" w:color="auto"/>
      </w:divBdr>
    </w:div>
    <w:div w:id="1834492306">
      <w:bodyDiv w:val="1"/>
      <w:marLeft w:val="0"/>
      <w:marRight w:val="0"/>
      <w:marTop w:val="0"/>
      <w:marBottom w:val="0"/>
      <w:divBdr>
        <w:top w:val="none" w:sz="0" w:space="0" w:color="auto"/>
        <w:left w:val="none" w:sz="0" w:space="0" w:color="auto"/>
        <w:bottom w:val="none" w:sz="0" w:space="0" w:color="auto"/>
        <w:right w:val="none" w:sz="0" w:space="0" w:color="auto"/>
      </w:divBdr>
    </w:div>
    <w:div w:id="1834756726">
      <w:bodyDiv w:val="1"/>
      <w:marLeft w:val="0"/>
      <w:marRight w:val="0"/>
      <w:marTop w:val="0"/>
      <w:marBottom w:val="0"/>
      <w:divBdr>
        <w:top w:val="none" w:sz="0" w:space="0" w:color="auto"/>
        <w:left w:val="none" w:sz="0" w:space="0" w:color="auto"/>
        <w:bottom w:val="none" w:sz="0" w:space="0" w:color="auto"/>
        <w:right w:val="none" w:sz="0" w:space="0" w:color="auto"/>
      </w:divBdr>
    </w:div>
    <w:div w:id="1834878564">
      <w:bodyDiv w:val="1"/>
      <w:marLeft w:val="0"/>
      <w:marRight w:val="0"/>
      <w:marTop w:val="0"/>
      <w:marBottom w:val="0"/>
      <w:divBdr>
        <w:top w:val="none" w:sz="0" w:space="0" w:color="auto"/>
        <w:left w:val="none" w:sz="0" w:space="0" w:color="auto"/>
        <w:bottom w:val="none" w:sz="0" w:space="0" w:color="auto"/>
        <w:right w:val="none" w:sz="0" w:space="0" w:color="auto"/>
      </w:divBdr>
    </w:div>
    <w:div w:id="1834880379">
      <w:bodyDiv w:val="1"/>
      <w:marLeft w:val="0"/>
      <w:marRight w:val="0"/>
      <w:marTop w:val="0"/>
      <w:marBottom w:val="0"/>
      <w:divBdr>
        <w:top w:val="none" w:sz="0" w:space="0" w:color="auto"/>
        <w:left w:val="none" w:sz="0" w:space="0" w:color="auto"/>
        <w:bottom w:val="none" w:sz="0" w:space="0" w:color="auto"/>
        <w:right w:val="none" w:sz="0" w:space="0" w:color="auto"/>
      </w:divBdr>
    </w:div>
    <w:div w:id="1835142416">
      <w:bodyDiv w:val="1"/>
      <w:marLeft w:val="0"/>
      <w:marRight w:val="0"/>
      <w:marTop w:val="0"/>
      <w:marBottom w:val="0"/>
      <w:divBdr>
        <w:top w:val="none" w:sz="0" w:space="0" w:color="auto"/>
        <w:left w:val="none" w:sz="0" w:space="0" w:color="auto"/>
        <w:bottom w:val="none" w:sz="0" w:space="0" w:color="auto"/>
        <w:right w:val="none" w:sz="0" w:space="0" w:color="auto"/>
      </w:divBdr>
    </w:div>
    <w:div w:id="1835292529">
      <w:bodyDiv w:val="1"/>
      <w:marLeft w:val="0"/>
      <w:marRight w:val="0"/>
      <w:marTop w:val="0"/>
      <w:marBottom w:val="0"/>
      <w:divBdr>
        <w:top w:val="none" w:sz="0" w:space="0" w:color="auto"/>
        <w:left w:val="none" w:sz="0" w:space="0" w:color="auto"/>
        <w:bottom w:val="none" w:sz="0" w:space="0" w:color="auto"/>
        <w:right w:val="none" w:sz="0" w:space="0" w:color="auto"/>
      </w:divBdr>
    </w:div>
    <w:div w:id="1835339045">
      <w:bodyDiv w:val="1"/>
      <w:marLeft w:val="0"/>
      <w:marRight w:val="0"/>
      <w:marTop w:val="0"/>
      <w:marBottom w:val="0"/>
      <w:divBdr>
        <w:top w:val="none" w:sz="0" w:space="0" w:color="auto"/>
        <w:left w:val="none" w:sz="0" w:space="0" w:color="auto"/>
        <w:bottom w:val="none" w:sz="0" w:space="0" w:color="auto"/>
        <w:right w:val="none" w:sz="0" w:space="0" w:color="auto"/>
      </w:divBdr>
    </w:div>
    <w:div w:id="1835341564">
      <w:bodyDiv w:val="1"/>
      <w:marLeft w:val="0"/>
      <w:marRight w:val="0"/>
      <w:marTop w:val="0"/>
      <w:marBottom w:val="0"/>
      <w:divBdr>
        <w:top w:val="none" w:sz="0" w:space="0" w:color="auto"/>
        <w:left w:val="none" w:sz="0" w:space="0" w:color="auto"/>
        <w:bottom w:val="none" w:sz="0" w:space="0" w:color="auto"/>
        <w:right w:val="none" w:sz="0" w:space="0" w:color="auto"/>
      </w:divBdr>
    </w:div>
    <w:div w:id="1835487869">
      <w:bodyDiv w:val="1"/>
      <w:marLeft w:val="0"/>
      <w:marRight w:val="0"/>
      <w:marTop w:val="0"/>
      <w:marBottom w:val="0"/>
      <w:divBdr>
        <w:top w:val="none" w:sz="0" w:space="0" w:color="auto"/>
        <w:left w:val="none" w:sz="0" w:space="0" w:color="auto"/>
        <w:bottom w:val="none" w:sz="0" w:space="0" w:color="auto"/>
        <w:right w:val="none" w:sz="0" w:space="0" w:color="auto"/>
      </w:divBdr>
    </w:div>
    <w:div w:id="1835490423">
      <w:bodyDiv w:val="1"/>
      <w:marLeft w:val="0"/>
      <w:marRight w:val="0"/>
      <w:marTop w:val="0"/>
      <w:marBottom w:val="0"/>
      <w:divBdr>
        <w:top w:val="none" w:sz="0" w:space="0" w:color="auto"/>
        <w:left w:val="none" w:sz="0" w:space="0" w:color="auto"/>
        <w:bottom w:val="none" w:sz="0" w:space="0" w:color="auto"/>
        <w:right w:val="none" w:sz="0" w:space="0" w:color="auto"/>
      </w:divBdr>
    </w:div>
    <w:div w:id="1835491559">
      <w:bodyDiv w:val="1"/>
      <w:marLeft w:val="0"/>
      <w:marRight w:val="0"/>
      <w:marTop w:val="0"/>
      <w:marBottom w:val="0"/>
      <w:divBdr>
        <w:top w:val="none" w:sz="0" w:space="0" w:color="auto"/>
        <w:left w:val="none" w:sz="0" w:space="0" w:color="auto"/>
        <w:bottom w:val="none" w:sz="0" w:space="0" w:color="auto"/>
        <w:right w:val="none" w:sz="0" w:space="0" w:color="auto"/>
      </w:divBdr>
    </w:div>
    <w:div w:id="1835532613">
      <w:bodyDiv w:val="1"/>
      <w:marLeft w:val="0"/>
      <w:marRight w:val="0"/>
      <w:marTop w:val="0"/>
      <w:marBottom w:val="0"/>
      <w:divBdr>
        <w:top w:val="none" w:sz="0" w:space="0" w:color="auto"/>
        <w:left w:val="none" w:sz="0" w:space="0" w:color="auto"/>
        <w:bottom w:val="none" w:sz="0" w:space="0" w:color="auto"/>
        <w:right w:val="none" w:sz="0" w:space="0" w:color="auto"/>
      </w:divBdr>
    </w:div>
    <w:div w:id="1835561517">
      <w:bodyDiv w:val="1"/>
      <w:marLeft w:val="0"/>
      <w:marRight w:val="0"/>
      <w:marTop w:val="0"/>
      <w:marBottom w:val="0"/>
      <w:divBdr>
        <w:top w:val="none" w:sz="0" w:space="0" w:color="auto"/>
        <w:left w:val="none" w:sz="0" w:space="0" w:color="auto"/>
        <w:bottom w:val="none" w:sz="0" w:space="0" w:color="auto"/>
        <w:right w:val="none" w:sz="0" w:space="0" w:color="auto"/>
      </w:divBdr>
    </w:div>
    <w:div w:id="1835562220">
      <w:bodyDiv w:val="1"/>
      <w:marLeft w:val="0"/>
      <w:marRight w:val="0"/>
      <w:marTop w:val="0"/>
      <w:marBottom w:val="0"/>
      <w:divBdr>
        <w:top w:val="none" w:sz="0" w:space="0" w:color="auto"/>
        <w:left w:val="none" w:sz="0" w:space="0" w:color="auto"/>
        <w:bottom w:val="none" w:sz="0" w:space="0" w:color="auto"/>
        <w:right w:val="none" w:sz="0" w:space="0" w:color="auto"/>
      </w:divBdr>
    </w:div>
    <w:div w:id="1835609785">
      <w:bodyDiv w:val="1"/>
      <w:marLeft w:val="0"/>
      <w:marRight w:val="0"/>
      <w:marTop w:val="0"/>
      <w:marBottom w:val="0"/>
      <w:divBdr>
        <w:top w:val="none" w:sz="0" w:space="0" w:color="auto"/>
        <w:left w:val="none" w:sz="0" w:space="0" w:color="auto"/>
        <w:bottom w:val="none" w:sz="0" w:space="0" w:color="auto"/>
        <w:right w:val="none" w:sz="0" w:space="0" w:color="auto"/>
      </w:divBdr>
    </w:div>
    <w:div w:id="1835753922">
      <w:bodyDiv w:val="1"/>
      <w:marLeft w:val="0"/>
      <w:marRight w:val="0"/>
      <w:marTop w:val="0"/>
      <w:marBottom w:val="0"/>
      <w:divBdr>
        <w:top w:val="none" w:sz="0" w:space="0" w:color="auto"/>
        <w:left w:val="none" w:sz="0" w:space="0" w:color="auto"/>
        <w:bottom w:val="none" w:sz="0" w:space="0" w:color="auto"/>
        <w:right w:val="none" w:sz="0" w:space="0" w:color="auto"/>
      </w:divBdr>
    </w:div>
    <w:div w:id="1835948770">
      <w:bodyDiv w:val="1"/>
      <w:marLeft w:val="0"/>
      <w:marRight w:val="0"/>
      <w:marTop w:val="0"/>
      <w:marBottom w:val="0"/>
      <w:divBdr>
        <w:top w:val="none" w:sz="0" w:space="0" w:color="auto"/>
        <w:left w:val="none" w:sz="0" w:space="0" w:color="auto"/>
        <w:bottom w:val="none" w:sz="0" w:space="0" w:color="auto"/>
        <w:right w:val="none" w:sz="0" w:space="0" w:color="auto"/>
      </w:divBdr>
    </w:div>
    <w:div w:id="1836022386">
      <w:bodyDiv w:val="1"/>
      <w:marLeft w:val="0"/>
      <w:marRight w:val="0"/>
      <w:marTop w:val="0"/>
      <w:marBottom w:val="0"/>
      <w:divBdr>
        <w:top w:val="none" w:sz="0" w:space="0" w:color="auto"/>
        <w:left w:val="none" w:sz="0" w:space="0" w:color="auto"/>
        <w:bottom w:val="none" w:sz="0" w:space="0" w:color="auto"/>
        <w:right w:val="none" w:sz="0" w:space="0" w:color="auto"/>
      </w:divBdr>
    </w:div>
    <w:div w:id="1836023129">
      <w:bodyDiv w:val="1"/>
      <w:marLeft w:val="0"/>
      <w:marRight w:val="0"/>
      <w:marTop w:val="0"/>
      <w:marBottom w:val="0"/>
      <w:divBdr>
        <w:top w:val="none" w:sz="0" w:space="0" w:color="auto"/>
        <w:left w:val="none" w:sz="0" w:space="0" w:color="auto"/>
        <w:bottom w:val="none" w:sz="0" w:space="0" w:color="auto"/>
        <w:right w:val="none" w:sz="0" w:space="0" w:color="auto"/>
      </w:divBdr>
    </w:div>
    <w:div w:id="1836259394">
      <w:bodyDiv w:val="1"/>
      <w:marLeft w:val="0"/>
      <w:marRight w:val="0"/>
      <w:marTop w:val="0"/>
      <w:marBottom w:val="0"/>
      <w:divBdr>
        <w:top w:val="none" w:sz="0" w:space="0" w:color="auto"/>
        <w:left w:val="none" w:sz="0" w:space="0" w:color="auto"/>
        <w:bottom w:val="none" w:sz="0" w:space="0" w:color="auto"/>
        <w:right w:val="none" w:sz="0" w:space="0" w:color="auto"/>
      </w:divBdr>
    </w:div>
    <w:div w:id="1836264272">
      <w:bodyDiv w:val="1"/>
      <w:marLeft w:val="0"/>
      <w:marRight w:val="0"/>
      <w:marTop w:val="0"/>
      <w:marBottom w:val="0"/>
      <w:divBdr>
        <w:top w:val="none" w:sz="0" w:space="0" w:color="auto"/>
        <w:left w:val="none" w:sz="0" w:space="0" w:color="auto"/>
        <w:bottom w:val="none" w:sz="0" w:space="0" w:color="auto"/>
        <w:right w:val="none" w:sz="0" w:space="0" w:color="auto"/>
      </w:divBdr>
    </w:div>
    <w:div w:id="1836332803">
      <w:bodyDiv w:val="1"/>
      <w:marLeft w:val="0"/>
      <w:marRight w:val="0"/>
      <w:marTop w:val="0"/>
      <w:marBottom w:val="0"/>
      <w:divBdr>
        <w:top w:val="none" w:sz="0" w:space="0" w:color="auto"/>
        <w:left w:val="none" w:sz="0" w:space="0" w:color="auto"/>
        <w:bottom w:val="none" w:sz="0" w:space="0" w:color="auto"/>
        <w:right w:val="none" w:sz="0" w:space="0" w:color="auto"/>
      </w:divBdr>
    </w:div>
    <w:div w:id="1836339540">
      <w:bodyDiv w:val="1"/>
      <w:marLeft w:val="0"/>
      <w:marRight w:val="0"/>
      <w:marTop w:val="0"/>
      <w:marBottom w:val="0"/>
      <w:divBdr>
        <w:top w:val="none" w:sz="0" w:space="0" w:color="auto"/>
        <w:left w:val="none" w:sz="0" w:space="0" w:color="auto"/>
        <w:bottom w:val="none" w:sz="0" w:space="0" w:color="auto"/>
        <w:right w:val="none" w:sz="0" w:space="0" w:color="auto"/>
      </w:divBdr>
    </w:div>
    <w:div w:id="1836527702">
      <w:bodyDiv w:val="1"/>
      <w:marLeft w:val="0"/>
      <w:marRight w:val="0"/>
      <w:marTop w:val="0"/>
      <w:marBottom w:val="0"/>
      <w:divBdr>
        <w:top w:val="none" w:sz="0" w:space="0" w:color="auto"/>
        <w:left w:val="none" w:sz="0" w:space="0" w:color="auto"/>
        <w:bottom w:val="none" w:sz="0" w:space="0" w:color="auto"/>
        <w:right w:val="none" w:sz="0" w:space="0" w:color="auto"/>
      </w:divBdr>
    </w:div>
    <w:div w:id="1836603537">
      <w:bodyDiv w:val="1"/>
      <w:marLeft w:val="0"/>
      <w:marRight w:val="0"/>
      <w:marTop w:val="0"/>
      <w:marBottom w:val="0"/>
      <w:divBdr>
        <w:top w:val="none" w:sz="0" w:space="0" w:color="auto"/>
        <w:left w:val="none" w:sz="0" w:space="0" w:color="auto"/>
        <w:bottom w:val="none" w:sz="0" w:space="0" w:color="auto"/>
        <w:right w:val="none" w:sz="0" w:space="0" w:color="auto"/>
      </w:divBdr>
    </w:div>
    <w:div w:id="1836605219">
      <w:bodyDiv w:val="1"/>
      <w:marLeft w:val="0"/>
      <w:marRight w:val="0"/>
      <w:marTop w:val="0"/>
      <w:marBottom w:val="0"/>
      <w:divBdr>
        <w:top w:val="none" w:sz="0" w:space="0" w:color="auto"/>
        <w:left w:val="none" w:sz="0" w:space="0" w:color="auto"/>
        <w:bottom w:val="none" w:sz="0" w:space="0" w:color="auto"/>
        <w:right w:val="none" w:sz="0" w:space="0" w:color="auto"/>
      </w:divBdr>
    </w:div>
    <w:div w:id="1836725273">
      <w:bodyDiv w:val="1"/>
      <w:marLeft w:val="0"/>
      <w:marRight w:val="0"/>
      <w:marTop w:val="0"/>
      <w:marBottom w:val="0"/>
      <w:divBdr>
        <w:top w:val="none" w:sz="0" w:space="0" w:color="auto"/>
        <w:left w:val="none" w:sz="0" w:space="0" w:color="auto"/>
        <w:bottom w:val="none" w:sz="0" w:space="0" w:color="auto"/>
        <w:right w:val="none" w:sz="0" w:space="0" w:color="auto"/>
      </w:divBdr>
    </w:div>
    <w:div w:id="1836727879">
      <w:bodyDiv w:val="1"/>
      <w:marLeft w:val="0"/>
      <w:marRight w:val="0"/>
      <w:marTop w:val="0"/>
      <w:marBottom w:val="0"/>
      <w:divBdr>
        <w:top w:val="none" w:sz="0" w:space="0" w:color="auto"/>
        <w:left w:val="none" w:sz="0" w:space="0" w:color="auto"/>
        <w:bottom w:val="none" w:sz="0" w:space="0" w:color="auto"/>
        <w:right w:val="none" w:sz="0" w:space="0" w:color="auto"/>
      </w:divBdr>
    </w:div>
    <w:div w:id="1837112782">
      <w:bodyDiv w:val="1"/>
      <w:marLeft w:val="0"/>
      <w:marRight w:val="0"/>
      <w:marTop w:val="0"/>
      <w:marBottom w:val="0"/>
      <w:divBdr>
        <w:top w:val="none" w:sz="0" w:space="0" w:color="auto"/>
        <w:left w:val="none" w:sz="0" w:space="0" w:color="auto"/>
        <w:bottom w:val="none" w:sz="0" w:space="0" w:color="auto"/>
        <w:right w:val="none" w:sz="0" w:space="0" w:color="auto"/>
      </w:divBdr>
    </w:div>
    <w:div w:id="1837115790">
      <w:bodyDiv w:val="1"/>
      <w:marLeft w:val="0"/>
      <w:marRight w:val="0"/>
      <w:marTop w:val="0"/>
      <w:marBottom w:val="0"/>
      <w:divBdr>
        <w:top w:val="none" w:sz="0" w:space="0" w:color="auto"/>
        <w:left w:val="none" w:sz="0" w:space="0" w:color="auto"/>
        <w:bottom w:val="none" w:sz="0" w:space="0" w:color="auto"/>
        <w:right w:val="none" w:sz="0" w:space="0" w:color="auto"/>
      </w:divBdr>
    </w:div>
    <w:div w:id="1837257055">
      <w:bodyDiv w:val="1"/>
      <w:marLeft w:val="0"/>
      <w:marRight w:val="0"/>
      <w:marTop w:val="0"/>
      <w:marBottom w:val="0"/>
      <w:divBdr>
        <w:top w:val="none" w:sz="0" w:space="0" w:color="auto"/>
        <w:left w:val="none" w:sz="0" w:space="0" w:color="auto"/>
        <w:bottom w:val="none" w:sz="0" w:space="0" w:color="auto"/>
        <w:right w:val="none" w:sz="0" w:space="0" w:color="auto"/>
      </w:divBdr>
    </w:div>
    <w:div w:id="1837261671">
      <w:bodyDiv w:val="1"/>
      <w:marLeft w:val="0"/>
      <w:marRight w:val="0"/>
      <w:marTop w:val="0"/>
      <w:marBottom w:val="0"/>
      <w:divBdr>
        <w:top w:val="none" w:sz="0" w:space="0" w:color="auto"/>
        <w:left w:val="none" w:sz="0" w:space="0" w:color="auto"/>
        <w:bottom w:val="none" w:sz="0" w:space="0" w:color="auto"/>
        <w:right w:val="none" w:sz="0" w:space="0" w:color="auto"/>
      </w:divBdr>
    </w:div>
    <w:div w:id="1837304742">
      <w:bodyDiv w:val="1"/>
      <w:marLeft w:val="0"/>
      <w:marRight w:val="0"/>
      <w:marTop w:val="0"/>
      <w:marBottom w:val="0"/>
      <w:divBdr>
        <w:top w:val="none" w:sz="0" w:space="0" w:color="auto"/>
        <w:left w:val="none" w:sz="0" w:space="0" w:color="auto"/>
        <w:bottom w:val="none" w:sz="0" w:space="0" w:color="auto"/>
        <w:right w:val="none" w:sz="0" w:space="0" w:color="auto"/>
      </w:divBdr>
    </w:div>
    <w:div w:id="1837502083">
      <w:bodyDiv w:val="1"/>
      <w:marLeft w:val="0"/>
      <w:marRight w:val="0"/>
      <w:marTop w:val="0"/>
      <w:marBottom w:val="0"/>
      <w:divBdr>
        <w:top w:val="none" w:sz="0" w:space="0" w:color="auto"/>
        <w:left w:val="none" w:sz="0" w:space="0" w:color="auto"/>
        <w:bottom w:val="none" w:sz="0" w:space="0" w:color="auto"/>
        <w:right w:val="none" w:sz="0" w:space="0" w:color="auto"/>
      </w:divBdr>
    </w:div>
    <w:div w:id="1837572854">
      <w:bodyDiv w:val="1"/>
      <w:marLeft w:val="0"/>
      <w:marRight w:val="0"/>
      <w:marTop w:val="0"/>
      <w:marBottom w:val="0"/>
      <w:divBdr>
        <w:top w:val="none" w:sz="0" w:space="0" w:color="auto"/>
        <w:left w:val="none" w:sz="0" w:space="0" w:color="auto"/>
        <w:bottom w:val="none" w:sz="0" w:space="0" w:color="auto"/>
        <w:right w:val="none" w:sz="0" w:space="0" w:color="auto"/>
      </w:divBdr>
    </w:div>
    <w:div w:id="1837645830">
      <w:bodyDiv w:val="1"/>
      <w:marLeft w:val="0"/>
      <w:marRight w:val="0"/>
      <w:marTop w:val="0"/>
      <w:marBottom w:val="0"/>
      <w:divBdr>
        <w:top w:val="none" w:sz="0" w:space="0" w:color="auto"/>
        <w:left w:val="none" w:sz="0" w:space="0" w:color="auto"/>
        <w:bottom w:val="none" w:sz="0" w:space="0" w:color="auto"/>
        <w:right w:val="none" w:sz="0" w:space="0" w:color="auto"/>
      </w:divBdr>
    </w:div>
    <w:div w:id="1837723470">
      <w:bodyDiv w:val="1"/>
      <w:marLeft w:val="0"/>
      <w:marRight w:val="0"/>
      <w:marTop w:val="0"/>
      <w:marBottom w:val="0"/>
      <w:divBdr>
        <w:top w:val="none" w:sz="0" w:space="0" w:color="auto"/>
        <w:left w:val="none" w:sz="0" w:space="0" w:color="auto"/>
        <w:bottom w:val="none" w:sz="0" w:space="0" w:color="auto"/>
        <w:right w:val="none" w:sz="0" w:space="0" w:color="auto"/>
      </w:divBdr>
    </w:div>
    <w:div w:id="1837960945">
      <w:bodyDiv w:val="1"/>
      <w:marLeft w:val="0"/>
      <w:marRight w:val="0"/>
      <w:marTop w:val="0"/>
      <w:marBottom w:val="0"/>
      <w:divBdr>
        <w:top w:val="none" w:sz="0" w:space="0" w:color="auto"/>
        <w:left w:val="none" w:sz="0" w:space="0" w:color="auto"/>
        <w:bottom w:val="none" w:sz="0" w:space="0" w:color="auto"/>
        <w:right w:val="none" w:sz="0" w:space="0" w:color="auto"/>
      </w:divBdr>
    </w:div>
    <w:div w:id="1838031519">
      <w:bodyDiv w:val="1"/>
      <w:marLeft w:val="0"/>
      <w:marRight w:val="0"/>
      <w:marTop w:val="0"/>
      <w:marBottom w:val="0"/>
      <w:divBdr>
        <w:top w:val="none" w:sz="0" w:space="0" w:color="auto"/>
        <w:left w:val="none" w:sz="0" w:space="0" w:color="auto"/>
        <w:bottom w:val="none" w:sz="0" w:space="0" w:color="auto"/>
        <w:right w:val="none" w:sz="0" w:space="0" w:color="auto"/>
      </w:divBdr>
    </w:div>
    <w:div w:id="1838035301">
      <w:bodyDiv w:val="1"/>
      <w:marLeft w:val="0"/>
      <w:marRight w:val="0"/>
      <w:marTop w:val="0"/>
      <w:marBottom w:val="0"/>
      <w:divBdr>
        <w:top w:val="none" w:sz="0" w:space="0" w:color="auto"/>
        <w:left w:val="none" w:sz="0" w:space="0" w:color="auto"/>
        <w:bottom w:val="none" w:sz="0" w:space="0" w:color="auto"/>
        <w:right w:val="none" w:sz="0" w:space="0" w:color="auto"/>
      </w:divBdr>
    </w:div>
    <w:div w:id="1838374344">
      <w:bodyDiv w:val="1"/>
      <w:marLeft w:val="0"/>
      <w:marRight w:val="0"/>
      <w:marTop w:val="0"/>
      <w:marBottom w:val="0"/>
      <w:divBdr>
        <w:top w:val="none" w:sz="0" w:space="0" w:color="auto"/>
        <w:left w:val="none" w:sz="0" w:space="0" w:color="auto"/>
        <w:bottom w:val="none" w:sz="0" w:space="0" w:color="auto"/>
        <w:right w:val="none" w:sz="0" w:space="0" w:color="auto"/>
      </w:divBdr>
    </w:div>
    <w:div w:id="1838375300">
      <w:bodyDiv w:val="1"/>
      <w:marLeft w:val="0"/>
      <w:marRight w:val="0"/>
      <w:marTop w:val="0"/>
      <w:marBottom w:val="0"/>
      <w:divBdr>
        <w:top w:val="none" w:sz="0" w:space="0" w:color="auto"/>
        <w:left w:val="none" w:sz="0" w:space="0" w:color="auto"/>
        <w:bottom w:val="none" w:sz="0" w:space="0" w:color="auto"/>
        <w:right w:val="none" w:sz="0" w:space="0" w:color="auto"/>
      </w:divBdr>
    </w:div>
    <w:div w:id="1838383078">
      <w:bodyDiv w:val="1"/>
      <w:marLeft w:val="0"/>
      <w:marRight w:val="0"/>
      <w:marTop w:val="0"/>
      <w:marBottom w:val="0"/>
      <w:divBdr>
        <w:top w:val="none" w:sz="0" w:space="0" w:color="auto"/>
        <w:left w:val="none" w:sz="0" w:space="0" w:color="auto"/>
        <w:bottom w:val="none" w:sz="0" w:space="0" w:color="auto"/>
        <w:right w:val="none" w:sz="0" w:space="0" w:color="auto"/>
      </w:divBdr>
    </w:div>
    <w:div w:id="1838417751">
      <w:bodyDiv w:val="1"/>
      <w:marLeft w:val="0"/>
      <w:marRight w:val="0"/>
      <w:marTop w:val="0"/>
      <w:marBottom w:val="0"/>
      <w:divBdr>
        <w:top w:val="none" w:sz="0" w:space="0" w:color="auto"/>
        <w:left w:val="none" w:sz="0" w:space="0" w:color="auto"/>
        <w:bottom w:val="none" w:sz="0" w:space="0" w:color="auto"/>
        <w:right w:val="none" w:sz="0" w:space="0" w:color="auto"/>
      </w:divBdr>
    </w:div>
    <w:div w:id="1838567425">
      <w:bodyDiv w:val="1"/>
      <w:marLeft w:val="0"/>
      <w:marRight w:val="0"/>
      <w:marTop w:val="0"/>
      <w:marBottom w:val="0"/>
      <w:divBdr>
        <w:top w:val="none" w:sz="0" w:space="0" w:color="auto"/>
        <w:left w:val="none" w:sz="0" w:space="0" w:color="auto"/>
        <w:bottom w:val="none" w:sz="0" w:space="0" w:color="auto"/>
        <w:right w:val="none" w:sz="0" w:space="0" w:color="auto"/>
      </w:divBdr>
    </w:div>
    <w:div w:id="1838569584">
      <w:bodyDiv w:val="1"/>
      <w:marLeft w:val="0"/>
      <w:marRight w:val="0"/>
      <w:marTop w:val="0"/>
      <w:marBottom w:val="0"/>
      <w:divBdr>
        <w:top w:val="none" w:sz="0" w:space="0" w:color="auto"/>
        <w:left w:val="none" w:sz="0" w:space="0" w:color="auto"/>
        <w:bottom w:val="none" w:sz="0" w:space="0" w:color="auto"/>
        <w:right w:val="none" w:sz="0" w:space="0" w:color="auto"/>
      </w:divBdr>
    </w:div>
    <w:div w:id="1838616615">
      <w:bodyDiv w:val="1"/>
      <w:marLeft w:val="0"/>
      <w:marRight w:val="0"/>
      <w:marTop w:val="0"/>
      <w:marBottom w:val="0"/>
      <w:divBdr>
        <w:top w:val="none" w:sz="0" w:space="0" w:color="auto"/>
        <w:left w:val="none" w:sz="0" w:space="0" w:color="auto"/>
        <w:bottom w:val="none" w:sz="0" w:space="0" w:color="auto"/>
        <w:right w:val="none" w:sz="0" w:space="0" w:color="auto"/>
      </w:divBdr>
    </w:div>
    <w:div w:id="1838619370">
      <w:bodyDiv w:val="1"/>
      <w:marLeft w:val="0"/>
      <w:marRight w:val="0"/>
      <w:marTop w:val="0"/>
      <w:marBottom w:val="0"/>
      <w:divBdr>
        <w:top w:val="none" w:sz="0" w:space="0" w:color="auto"/>
        <w:left w:val="none" w:sz="0" w:space="0" w:color="auto"/>
        <w:bottom w:val="none" w:sz="0" w:space="0" w:color="auto"/>
        <w:right w:val="none" w:sz="0" w:space="0" w:color="auto"/>
      </w:divBdr>
    </w:div>
    <w:div w:id="1838644594">
      <w:bodyDiv w:val="1"/>
      <w:marLeft w:val="0"/>
      <w:marRight w:val="0"/>
      <w:marTop w:val="0"/>
      <w:marBottom w:val="0"/>
      <w:divBdr>
        <w:top w:val="none" w:sz="0" w:space="0" w:color="auto"/>
        <w:left w:val="none" w:sz="0" w:space="0" w:color="auto"/>
        <w:bottom w:val="none" w:sz="0" w:space="0" w:color="auto"/>
        <w:right w:val="none" w:sz="0" w:space="0" w:color="auto"/>
      </w:divBdr>
    </w:div>
    <w:div w:id="1838959183">
      <w:bodyDiv w:val="1"/>
      <w:marLeft w:val="0"/>
      <w:marRight w:val="0"/>
      <w:marTop w:val="0"/>
      <w:marBottom w:val="0"/>
      <w:divBdr>
        <w:top w:val="none" w:sz="0" w:space="0" w:color="auto"/>
        <w:left w:val="none" w:sz="0" w:space="0" w:color="auto"/>
        <w:bottom w:val="none" w:sz="0" w:space="0" w:color="auto"/>
        <w:right w:val="none" w:sz="0" w:space="0" w:color="auto"/>
      </w:divBdr>
    </w:div>
    <w:div w:id="1839006168">
      <w:bodyDiv w:val="1"/>
      <w:marLeft w:val="0"/>
      <w:marRight w:val="0"/>
      <w:marTop w:val="0"/>
      <w:marBottom w:val="0"/>
      <w:divBdr>
        <w:top w:val="none" w:sz="0" w:space="0" w:color="auto"/>
        <w:left w:val="none" w:sz="0" w:space="0" w:color="auto"/>
        <w:bottom w:val="none" w:sz="0" w:space="0" w:color="auto"/>
        <w:right w:val="none" w:sz="0" w:space="0" w:color="auto"/>
      </w:divBdr>
    </w:div>
    <w:div w:id="1839036698">
      <w:bodyDiv w:val="1"/>
      <w:marLeft w:val="0"/>
      <w:marRight w:val="0"/>
      <w:marTop w:val="0"/>
      <w:marBottom w:val="0"/>
      <w:divBdr>
        <w:top w:val="none" w:sz="0" w:space="0" w:color="auto"/>
        <w:left w:val="none" w:sz="0" w:space="0" w:color="auto"/>
        <w:bottom w:val="none" w:sz="0" w:space="0" w:color="auto"/>
        <w:right w:val="none" w:sz="0" w:space="0" w:color="auto"/>
      </w:divBdr>
    </w:div>
    <w:div w:id="1839072048">
      <w:bodyDiv w:val="1"/>
      <w:marLeft w:val="0"/>
      <w:marRight w:val="0"/>
      <w:marTop w:val="0"/>
      <w:marBottom w:val="0"/>
      <w:divBdr>
        <w:top w:val="none" w:sz="0" w:space="0" w:color="auto"/>
        <w:left w:val="none" w:sz="0" w:space="0" w:color="auto"/>
        <w:bottom w:val="none" w:sz="0" w:space="0" w:color="auto"/>
        <w:right w:val="none" w:sz="0" w:space="0" w:color="auto"/>
      </w:divBdr>
    </w:div>
    <w:div w:id="1839079465">
      <w:bodyDiv w:val="1"/>
      <w:marLeft w:val="0"/>
      <w:marRight w:val="0"/>
      <w:marTop w:val="0"/>
      <w:marBottom w:val="0"/>
      <w:divBdr>
        <w:top w:val="none" w:sz="0" w:space="0" w:color="auto"/>
        <w:left w:val="none" w:sz="0" w:space="0" w:color="auto"/>
        <w:bottom w:val="none" w:sz="0" w:space="0" w:color="auto"/>
        <w:right w:val="none" w:sz="0" w:space="0" w:color="auto"/>
      </w:divBdr>
    </w:div>
    <w:div w:id="1839420377">
      <w:bodyDiv w:val="1"/>
      <w:marLeft w:val="0"/>
      <w:marRight w:val="0"/>
      <w:marTop w:val="0"/>
      <w:marBottom w:val="0"/>
      <w:divBdr>
        <w:top w:val="none" w:sz="0" w:space="0" w:color="auto"/>
        <w:left w:val="none" w:sz="0" w:space="0" w:color="auto"/>
        <w:bottom w:val="none" w:sz="0" w:space="0" w:color="auto"/>
        <w:right w:val="none" w:sz="0" w:space="0" w:color="auto"/>
      </w:divBdr>
    </w:div>
    <w:div w:id="1839491303">
      <w:bodyDiv w:val="1"/>
      <w:marLeft w:val="0"/>
      <w:marRight w:val="0"/>
      <w:marTop w:val="0"/>
      <w:marBottom w:val="0"/>
      <w:divBdr>
        <w:top w:val="none" w:sz="0" w:space="0" w:color="auto"/>
        <w:left w:val="none" w:sz="0" w:space="0" w:color="auto"/>
        <w:bottom w:val="none" w:sz="0" w:space="0" w:color="auto"/>
        <w:right w:val="none" w:sz="0" w:space="0" w:color="auto"/>
      </w:divBdr>
    </w:div>
    <w:div w:id="1839492208">
      <w:bodyDiv w:val="1"/>
      <w:marLeft w:val="0"/>
      <w:marRight w:val="0"/>
      <w:marTop w:val="0"/>
      <w:marBottom w:val="0"/>
      <w:divBdr>
        <w:top w:val="none" w:sz="0" w:space="0" w:color="auto"/>
        <w:left w:val="none" w:sz="0" w:space="0" w:color="auto"/>
        <w:bottom w:val="none" w:sz="0" w:space="0" w:color="auto"/>
        <w:right w:val="none" w:sz="0" w:space="0" w:color="auto"/>
      </w:divBdr>
    </w:div>
    <w:div w:id="1839661301">
      <w:bodyDiv w:val="1"/>
      <w:marLeft w:val="0"/>
      <w:marRight w:val="0"/>
      <w:marTop w:val="0"/>
      <w:marBottom w:val="0"/>
      <w:divBdr>
        <w:top w:val="none" w:sz="0" w:space="0" w:color="auto"/>
        <w:left w:val="none" w:sz="0" w:space="0" w:color="auto"/>
        <w:bottom w:val="none" w:sz="0" w:space="0" w:color="auto"/>
        <w:right w:val="none" w:sz="0" w:space="0" w:color="auto"/>
      </w:divBdr>
    </w:div>
    <w:div w:id="1839687618">
      <w:bodyDiv w:val="1"/>
      <w:marLeft w:val="0"/>
      <w:marRight w:val="0"/>
      <w:marTop w:val="0"/>
      <w:marBottom w:val="0"/>
      <w:divBdr>
        <w:top w:val="none" w:sz="0" w:space="0" w:color="auto"/>
        <w:left w:val="none" w:sz="0" w:space="0" w:color="auto"/>
        <w:bottom w:val="none" w:sz="0" w:space="0" w:color="auto"/>
        <w:right w:val="none" w:sz="0" w:space="0" w:color="auto"/>
      </w:divBdr>
    </w:div>
    <w:div w:id="1839689701">
      <w:bodyDiv w:val="1"/>
      <w:marLeft w:val="0"/>
      <w:marRight w:val="0"/>
      <w:marTop w:val="0"/>
      <w:marBottom w:val="0"/>
      <w:divBdr>
        <w:top w:val="none" w:sz="0" w:space="0" w:color="auto"/>
        <w:left w:val="none" w:sz="0" w:space="0" w:color="auto"/>
        <w:bottom w:val="none" w:sz="0" w:space="0" w:color="auto"/>
        <w:right w:val="none" w:sz="0" w:space="0" w:color="auto"/>
      </w:divBdr>
    </w:div>
    <w:div w:id="1839879464">
      <w:bodyDiv w:val="1"/>
      <w:marLeft w:val="0"/>
      <w:marRight w:val="0"/>
      <w:marTop w:val="0"/>
      <w:marBottom w:val="0"/>
      <w:divBdr>
        <w:top w:val="none" w:sz="0" w:space="0" w:color="auto"/>
        <w:left w:val="none" w:sz="0" w:space="0" w:color="auto"/>
        <w:bottom w:val="none" w:sz="0" w:space="0" w:color="auto"/>
        <w:right w:val="none" w:sz="0" w:space="0" w:color="auto"/>
      </w:divBdr>
    </w:div>
    <w:div w:id="1839886194">
      <w:bodyDiv w:val="1"/>
      <w:marLeft w:val="0"/>
      <w:marRight w:val="0"/>
      <w:marTop w:val="0"/>
      <w:marBottom w:val="0"/>
      <w:divBdr>
        <w:top w:val="none" w:sz="0" w:space="0" w:color="auto"/>
        <w:left w:val="none" w:sz="0" w:space="0" w:color="auto"/>
        <w:bottom w:val="none" w:sz="0" w:space="0" w:color="auto"/>
        <w:right w:val="none" w:sz="0" w:space="0" w:color="auto"/>
      </w:divBdr>
    </w:div>
    <w:div w:id="1839928378">
      <w:bodyDiv w:val="1"/>
      <w:marLeft w:val="0"/>
      <w:marRight w:val="0"/>
      <w:marTop w:val="0"/>
      <w:marBottom w:val="0"/>
      <w:divBdr>
        <w:top w:val="none" w:sz="0" w:space="0" w:color="auto"/>
        <w:left w:val="none" w:sz="0" w:space="0" w:color="auto"/>
        <w:bottom w:val="none" w:sz="0" w:space="0" w:color="auto"/>
        <w:right w:val="none" w:sz="0" w:space="0" w:color="auto"/>
      </w:divBdr>
    </w:div>
    <w:div w:id="1840152520">
      <w:bodyDiv w:val="1"/>
      <w:marLeft w:val="0"/>
      <w:marRight w:val="0"/>
      <w:marTop w:val="0"/>
      <w:marBottom w:val="0"/>
      <w:divBdr>
        <w:top w:val="none" w:sz="0" w:space="0" w:color="auto"/>
        <w:left w:val="none" w:sz="0" w:space="0" w:color="auto"/>
        <w:bottom w:val="none" w:sz="0" w:space="0" w:color="auto"/>
        <w:right w:val="none" w:sz="0" w:space="0" w:color="auto"/>
      </w:divBdr>
    </w:div>
    <w:div w:id="1840388242">
      <w:bodyDiv w:val="1"/>
      <w:marLeft w:val="0"/>
      <w:marRight w:val="0"/>
      <w:marTop w:val="0"/>
      <w:marBottom w:val="0"/>
      <w:divBdr>
        <w:top w:val="none" w:sz="0" w:space="0" w:color="auto"/>
        <w:left w:val="none" w:sz="0" w:space="0" w:color="auto"/>
        <w:bottom w:val="none" w:sz="0" w:space="0" w:color="auto"/>
        <w:right w:val="none" w:sz="0" w:space="0" w:color="auto"/>
      </w:divBdr>
    </w:div>
    <w:div w:id="1840465047">
      <w:bodyDiv w:val="1"/>
      <w:marLeft w:val="0"/>
      <w:marRight w:val="0"/>
      <w:marTop w:val="0"/>
      <w:marBottom w:val="0"/>
      <w:divBdr>
        <w:top w:val="none" w:sz="0" w:space="0" w:color="auto"/>
        <w:left w:val="none" w:sz="0" w:space="0" w:color="auto"/>
        <w:bottom w:val="none" w:sz="0" w:space="0" w:color="auto"/>
        <w:right w:val="none" w:sz="0" w:space="0" w:color="auto"/>
      </w:divBdr>
    </w:div>
    <w:div w:id="1840536184">
      <w:bodyDiv w:val="1"/>
      <w:marLeft w:val="0"/>
      <w:marRight w:val="0"/>
      <w:marTop w:val="0"/>
      <w:marBottom w:val="0"/>
      <w:divBdr>
        <w:top w:val="none" w:sz="0" w:space="0" w:color="auto"/>
        <w:left w:val="none" w:sz="0" w:space="0" w:color="auto"/>
        <w:bottom w:val="none" w:sz="0" w:space="0" w:color="auto"/>
        <w:right w:val="none" w:sz="0" w:space="0" w:color="auto"/>
      </w:divBdr>
    </w:div>
    <w:div w:id="1840659408">
      <w:bodyDiv w:val="1"/>
      <w:marLeft w:val="0"/>
      <w:marRight w:val="0"/>
      <w:marTop w:val="0"/>
      <w:marBottom w:val="0"/>
      <w:divBdr>
        <w:top w:val="none" w:sz="0" w:space="0" w:color="auto"/>
        <w:left w:val="none" w:sz="0" w:space="0" w:color="auto"/>
        <w:bottom w:val="none" w:sz="0" w:space="0" w:color="auto"/>
        <w:right w:val="none" w:sz="0" w:space="0" w:color="auto"/>
      </w:divBdr>
    </w:div>
    <w:div w:id="1840921944">
      <w:bodyDiv w:val="1"/>
      <w:marLeft w:val="0"/>
      <w:marRight w:val="0"/>
      <w:marTop w:val="0"/>
      <w:marBottom w:val="0"/>
      <w:divBdr>
        <w:top w:val="none" w:sz="0" w:space="0" w:color="auto"/>
        <w:left w:val="none" w:sz="0" w:space="0" w:color="auto"/>
        <w:bottom w:val="none" w:sz="0" w:space="0" w:color="auto"/>
        <w:right w:val="none" w:sz="0" w:space="0" w:color="auto"/>
      </w:divBdr>
    </w:div>
    <w:div w:id="1840927555">
      <w:bodyDiv w:val="1"/>
      <w:marLeft w:val="0"/>
      <w:marRight w:val="0"/>
      <w:marTop w:val="0"/>
      <w:marBottom w:val="0"/>
      <w:divBdr>
        <w:top w:val="none" w:sz="0" w:space="0" w:color="auto"/>
        <w:left w:val="none" w:sz="0" w:space="0" w:color="auto"/>
        <w:bottom w:val="none" w:sz="0" w:space="0" w:color="auto"/>
        <w:right w:val="none" w:sz="0" w:space="0" w:color="auto"/>
      </w:divBdr>
    </w:div>
    <w:div w:id="1841043043">
      <w:bodyDiv w:val="1"/>
      <w:marLeft w:val="0"/>
      <w:marRight w:val="0"/>
      <w:marTop w:val="0"/>
      <w:marBottom w:val="0"/>
      <w:divBdr>
        <w:top w:val="none" w:sz="0" w:space="0" w:color="auto"/>
        <w:left w:val="none" w:sz="0" w:space="0" w:color="auto"/>
        <w:bottom w:val="none" w:sz="0" w:space="0" w:color="auto"/>
        <w:right w:val="none" w:sz="0" w:space="0" w:color="auto"/>
      </w:divBdr>
    </w:div>
    <w:div w:id="1841044504">
      <w:bodyDiv w:val="1"/>
      <w:marLeft w:val="0"/>
      <w:marRight w:val="0"/>
      <w:marTop w:val="0"/>
      <w:marBottom w:val="0"/>
      <w:divBdr>
        <w:top w:val="none" w:sz="0" w:space="0" w:color="auto"/>
        <w:left w:val="none" w:sz="0" w:space="0" w:color="auto"/>
        <w:bottom w:val="none" w:sz="0" w:space="0" w:color="auto"/>
        <w:right w:val="none" w:sz="0" w:space="0" w:color="auto"/>
      </w:divBdr>
    </w:div>
    <w:div w:id="1841115701">
      <w:bodyDiv w:val="1"/>
      <w:marLeft w:val="0"/>
      <w:marRight w:val="0"/>
      <w:marTop w:val="0"/>
      <w:marBottom w:val="0"/>
      <w:divBdr>
        <w:top w:val="none" w:sz="0" w:space="0" w:color="auto"/>
        <w:left w:val="none" w:sz="0" w:space="0" w:color="auto"/>
        <w:bottom w:val="none" w:sz="0" w:space="0" w:color="auto"/>
        <w:right w:val="none" w:sz="0" w:space="0" w:color="auto"/>
      </w:divBdr>
    </w:div>
    <w:div w:id="1841236347">
      <w:bodyDiv w:val="1"/>
      <w:marLeft w:val="0"/>
      <w:marRight w:val="0"/>
      <w:marTop w:val="0"/>
      <w:marBottom w:val="0"/>
      <w:divBdr>
        <w:top w:val="none" w:sz="0" w:space="0" w:color="auto"/>
        <w:left w:val="none" w:sz="0" w:space="0" w:color="auto"/>
        <w:bottom w:val="none" w:sz="0" w:space="0" w:color="auto"/>
        <w:right w:val="none" w:sz="0" w:space="0" w:color="auto"/>
      </w:divBdr>
    </w:div>
    <w:div w:id="1841264600">
      <w:bodyDiv w:val="1"/>
      <w:marLeft w:val="0"/>
      <w:marRight w:val="0"/>
      <w:marTop w:val="0"/>
      <w:marBottom w:val="0"/>
      <w:divBdr>
        <w:top w:val="none" w:sz="0" w:space="0" w:color="auto"/>
        <w:left w:val="none" w:sz="0" w:space="0" w:color="auto"/>
        <w:bottom w:val="none" w:sz="0" w:space="0" w:color="auto"/>
        <w:right w:val="none" w:sz="0" w:space="0" w:color="auto"/>
      </w:divBdr>
    </w:div>
    <w:div w:id="1841264900">
      <w:bodyDiv w:val="1"/>
      <w:marLeft w:val="0"/>
      <w:marRight w:val="0"/>
      <w:marTop w:val="0"/>
      <w:marBottom w:val="0"/>
      <w:divBdr>
        <w:top w:val="none" w:sz="0" w:space="0" w:color="auto"/>
        <w:left w:val="none" w:sz="0" w:space="0" w:color="auto"/>
        <w:bottom w:val="none" w:sz="0" w:space="0" w:color="auto"/>
        <w:right w:val="none" w:sz="0" w:space="0" w:color="auto"/>
      </w:divBdr>
    </w:div>
    <w:div w:id="1841312875">
      <w:bodyDiv w:val="1"/>
      <w:marLeft w:val="0"/>
      <w:marRight w:val="0"/>
      <w:marTop w:val="0"/>
      <w:marBottom w:val="0"/>
      <w:divBdr>
        <w:top w:val="none" w:sz="0" w:space="0" w:color="auto"/>
        <w:left w:val="none" w:sz="0" w:space="0" w:color="auto"/>
        <w:bottom w:val="none" w:sz="0" w:space="0" w:color="auto"/>
        <w:right w:val="none" w:sz="0" w:space="0" w:color="auto"/>
      </w:divBdr>
    </w:div>
    <w:div w:id="1841385132">
      <w:bodyDiv w:val="1"/>
      <w:marLeft w:val="0"/>
      <w:marRight w:val="0"/>
      <w:marTop w:val="0"/>
      <w:marBottom w:val="0"/>
      <w:divBdr>
        <w:top w:val="none" w:sz="0" w:space="0" w:color="auto"/>
        <w:left w:val="none" w:sz="0" w:space="0" w:color="auto"/>
        <w:bottom w:val="none" w:sz="0" w:space="0" w:color="auto"/>
        <w:right w:val="none" w:sz="0" w:space="0" w:color="auto"/>
      </w:divBdr>
    </w:div>
    <w:div w:id="1841388811">
      <w:bodyDiv w:val="1"/>
      <w:marLeft w:val="0"/>
      <w:marRight w:val="0"/>
      <w:marTop w:val="0"/>
      <w:marBottom w:val="0"/>
      <w:divBdr>
        <w:top w:val="none" w:sz="0" w:space="0" w:color="auto"/>
        <w:left w:val="none" w:sz="0" w:space="0" w:color="auto"/>
        <w:bottom w:val="none" w:sz="0" w:space="0" w:color="auto"/>
        <w:right w:val="none" w:sz="0" w:space="0" w:color="auto"/>
      </w:divBdr>
    </w:div>
    <w:div w:id="1841461907">
      <w:bodyDiv w:val="1"/>
      <w:marLeft w:val="0"/>
      <w:marRight w:val="0"/>
      <w:marTop w:val="0"/>
      <w:marBottom w:val="0"/>
      <w:divBdr>
        <w:top w:val="none" w:sz="0" w:space="0" w:color="auto"/>
        <w:left w:val="none" w:sz="0" w:space="0" w:color="auto"/>
        <w:bottom w:val="none" w:sz="0" w:space="0" w:color="auto"/>
        <w:right w:val="none" w:sz="0" w:space="0" w:color="auto"/>
      </w:divBdr>
    </w:div>
    <w:div w:id="1841578110">
      <w:bodyDiv w:val="1"/>
      <w:marLeft w:val="0"/>
      <w:marRight w:val="0"/>
      <w:marTop w:val="0"/>
      <w:marBottom w:val="0"/>
      <w:divBdr>
        <w:top w:val="none" w:sz="0" w:space="0" w:color="auto"/>
        <w:left w:val="none" w:sz="0" w:space="0" w:color="auto"/>
        <w:bottom w:val="none" w:sz="0" w:space="0" w:color="auto"/>
        <w:right w:val="none" w:sz="0" w:space="0" w:color="auto"/>
      </w:divBdr>
    </w:div>
    <w:div w:id="1841699483">
      <w:bodyDiv w:val="1"/>
      <w:marLeft w:val="0"/>
      <w:marRight w:val="0"/>
      <w:marTop w:val="0"/>
      <w:marBottom w:val="0"/>
      <w:divBdr>
        <w:top w:val="none" w:sz="0" w:space="0" w:color="auto"/>
        <w:left w:val="none" w:sz="0" w:space="0" w:color="auto"/>
        <w:bottom w:val="none" w:sz="0" w:space="0" w:color="auto"/>
        <w:right w:val="none" w:sz="0" w:space="0" w:color="auto"/>
      </w:divBdr>
    </w:div>
    <w:div w:id="1841701231">
      <w:bodyDiv w:val="1"/>
      <w:marLeft w:val="0"/>
      <w:marRight w:val="0"/>
      <w:marTop w:val="0"/>
      <w:marBottom w:val="0"/>
      <w:divBdr>
        <w:top w:val="none" w:sz="0" w:space="0" w:color="auto"/>
        <w:left w:val="none" w:sz="0" w:space="0" w:color="auto"/>
        <w:bottom w:val="none" w:sz="0" w:space="0" w:color="auto"/>
        <w:right w:val="none" w:sz="0" w:space="0" w:color="auto"/>
      </w:divBdr>
    </w:div>
    <w:div w:id="1841843788">
      <w:bodyDiv w:val="1"/>
      <w:marLeft w:val="0"/>
      <w:marRight w:val="0"/>
      <w:marTop w:val="0"/>
      <w:marBottom w:val="0"/>
      <w:divBdr>
        <w:top w:val="none" w:sz="0" w:space="0" w:color="auto"/>
        <w:left w:val="none" w:sz="0" w:space="0" w:color="auto"/>
        <w:bottom w:val="none" w:sz="0" w:space="0" w:color="auto"/>
        <w:right w:val="none" w:sz="0" w:space="0" w:color="auto"/>
      </w:divBdr>
    </w:div>
    <w:div w:id="1841845656">
      <w:bodyDiv w:val="1"/>
      <w:marLeft w:val="0"/>
      <w:marRight w:val="0"/>
      <w:marTop w:val="0"/>
      <w:marBottom w:val="0"/>
      <w:divBdr>
        <w:top w:val="none" w:sz="0" w:space="0" w:color="auto"/>
        <w:left w:val="none" w:sz="0" w:space="0" w:color="auto"/>
        <w:bottom w:val="none" w:sz="0" w:space="0" w:color="auto"/>
        <w:right w:val="none" w:sz="0" w:space="0" w:color="auto"/>
      </w:divBdr>
    </w:div>
    <w:div w:id="1841967017">
      <w:bodyDiv w:val="1"/>
      <w:marLeft w:val="0"/>
      <w:marRight w:val="0"/>
      <w:marTop w:val="0"/>
      <w:marBottom w:val="0"/>
      <w:divBdr>
        <w:top w:val="none" w:sz="0" w:space="0" w:color="auto"/>
        <w:left w:val="none" w:sz="0" w:space="0" w:color="auto"/>
        <w:bottom w:val="none" w:sz="0" w:space="0" w:color="auto"/>
        <w:right w:val="none" w:sz="0" w:space="0" w:color="auto"/>
      </w:divBdr>
    </w:div>
    <w:div w:id="1841969807">
      <w:bodyDiv w:val="1"/>
      <w:marLeft w:val="0"/>
      <w:marRight w:val="0"/>
      <w:marTop w:val="0"/>
      <w:marBottom w:val="0"/>
      <w:divBdr>
        <w:top w:val="none" w:sz="0" w:space="0" w:color="auto"/>
        <w:left w:val="none" w:sz="0" w:space="0" w:color="auto"/>
        <w:bottom w:val="none" w:sz="0" w:space="0" w:color="auto"/>
        <w:right w:val="none" w:sz="0" w:space="0" w:color="auto"/>
      </w:divBdr>
    </w:div>
    <w:div w:id="1842038251">
      <w:bodyDiv w:val="1"/>
      <w:marLeft w:val="0"/>
      <w:marRight w:val="0"/>
      <w:marTop w:val="0"/>
      <w:marBottom w:val="0"/>
      <w:divBdr>
        <w:top w:val="none" w:sz="0" w:space="0" w:color="auto"/>
        <w:left w:val="none" w:sz="0" w:space="0" w:color="auto"/>
        <w:bottom w:val="none" w:sz="0" w:space="0" w:color="auto"/>
        <w:right w:val="none" w:sz="0" w:space="0" w:color="auto"/>
      </w:divBdr>
    </w:div>
    <w:div w:id="1842039220">
      <w:bodyDiv w:val="1"/>
      <w:marLeft w:val="0"/>
      <w:marRight w:val="0"/>
      <w:marTop w:val="0"/>
      <w:marBottom w:val="0"/>
      <w:divBdr>
        <w:top w:val="none" w:sz="0" w:space="0" w:color="auto"/>
        <w:left w:val="none" w:sz="0" w:space="0" w:color="auto"/>
        <w:bottom w:val="none" w:sz="0" w:space="0" w:color="auto"/>
        <w:right w:val="none" w:sz="0" w:space="0" w:color="auto"/>
      </w:divBdr>
    </w:div>
    <w:div w:id="1842114085">
      <w:bodyDiv w:val="1"/>
      <w:marLeft w:val="0"/>
      <w:marRight w:val="0"/>
      <w:marTop w:val="0"/>
      <w:marBottom w:val="0"/>
      <w:divBdr>
        <w:top w:val="none" w:sz="0" w:space="0" w:color="auto"/>
        <w:left w:val="none" w:sz="0" w:space="0" w:color="auto"/>
        <w:bottom w:val="none" w:sz="0" w:space="0" w:color="auto"/>
        <w:right w:val="none" w:sz="0" w:space="0" w:color="auto"/>
      </w:divBdr>
    </w:div>
    <w:div w:id="1842282512">
      <w:bodyDiv w:val="1"/>
      <w:marLeft w:val="0"/>
      <w:marRight w:val="0"/>
      <w:marTop w:val="0"/>
      <w:marBottom w:val="0"/>
      <w:divBdr>
        <w:top w:val="none" w:sz="0" w:space="0" w:color="auto"/>
        <w:left w:val="none" w:sz="0" w:space="0" w:color="auto"/>
        <w:bottom w:val="none" w:sz="0" w:space="0" w:color="auto"/>
        <w:right w:val="none" w:sz="0" w:space="0" w:color="auto"/>
      </w:divBdr>
    </w:div>
    <w:div w:id="1842355764">
      <w:bodyDiv w:val="1"/>
      <w:marLeft w:val="0"/>
      <w:marRight w:val="0"/>
      <w:marTop w:val="0"/>
      <w:marBottom w:val="0"/>
      <w:divBdr>
        <w:top w:val="none" w:sz="0" w:space="0" w:color="auto"/>
        <w:left w:val="none" w:sz="0" w:space="0" w:color="auto"/>
        <w:bottom w:val="none" w:sz="0" w:space="0" w:color="auto"/>
        <w:right w:val="none" w:sz="0" w:space="0" w:color="auto"/>
      </w:divBdr>
    </w:div>
    <w:div w:id="1842432440">
      <w:bodyDiv w:val="1"/>
      <w:marLeft w:val="0"/>
      <w:marRight w:val="0"/>
      <w:marTop w:val="0"/>
      <w:marBottom w:val="0"/>
      <w:divBdr>
        <w:top w:val="none" w:sz="0" w:space="0" w:color="auto"/>
        <w:left w:val="none" w:sz="0" w:space="0" w:color="auto"/>
        <w:bottom w:val="none" w:sz="0" w:space="0" w:color="auto"/>
        <w:right w:val="none" w:sz="0" w:space="0" w:color="auto"/>
      </w:divBdr>
    </w:div>
    <w:div w:id="1842623797">
      <w:bodyDiv w:val="1"/>
      <w:marLeft w:val="0"/>
      <w:marRight w:val="0"/>
      <w:marTop w:val="0"/>
      <w:marBottom w:val="0"/>
      <w:divBdr>
        <w:top w:val="none" w:sz="0" w:space="0" w:color="auto"/>
        <w:left w:val="none" w:sz="0" w:space="0" w:color="auto"/>
        <w:bottom w:val="none" w:sz="0" w:space="0" w:color="auto"/>
        <w:right w:val="none" w:sz="0" w:space="0" w:color="auto"/>
      </w:divBdr>
    </w:div>
    <w:div w:id="1842767723">
      <w:bodyDiv w:val="1"/>
      <w:marLeft w:val="0"/>
      <w:marRight w:val="0"/>
      <w:marTop w:val="0"/>
      <w:marBottom w:val="0"/>
      <w:divBdr>
        <w:top w:val="none" w:sz="0" w:space="0" w:color="auto"/>
        <w:left w:val="none" w:sz="0" w:space="0" w:color="auto"/>
        <w:bottom w:val="none" w:sz="0" w:space="0" w:color="auto"/>
        <w:right w:val="none" w:sz="0" w:space="0" w:color="auto"/>
      </w:divBdr>
    </w:div>
    <w:div w:id="1842817930">
      <w:bodyDiv w:val="1"/>
      <w:marLeft w:val="0"/>
      <w:marRight w:val="0"/>
      <w:marTop w:val="0"/>
      <w:marBottom w:val="0"/>
      <w:divBdr>
        <w:top w:val="none" w:sz="0" w:space="0" w:color="auto"/>
        <w:left w:val="none" w:sz="0" w:space="0" w:color="auto"/>
        <w:bottom w:val="none" w:sz="0" w:space="0" w:color="auto"/>
        <w:right w:val="none" w:sz="0" w:space="0" w:color="auto"/>
      </w:divBdr>
    </w:div>
    <w:div w:id="1843006504">
      <w:bodyDiv w:val="1"/>
      <w:marLeft w:val="0"/>
      <w:marRight w:val="0"/>
      <w:marTop w:val="0"/>
      <w:marBottom w:val="0"/>
      <w:divBdr>
        <w:top w:val="none" w:sz="0" w:space="0" w:color="auto"/>
        <w:left w:val="none" w:sz="0" w:space="0" w:color="auto"/>
        <w:bottom w:val="none" w:sz="0" w:space="0" w:color="auto"/>
        <w:right w:val="none" w:sz="0" w:space="0" w:color="auto"/>
      </w:divBdr>
    </w:div>
    <w:div w:id="1843011162">
      <w:bodyDiv w:val="1"/>
      <w:marLeft w:val="0"/>
      <w:marRight w:val="0"/>
      <w:marTop w:val="0"/>
      <w:marBottom w:val="0"/>
      <w:divBdr>
        <w:top w:val="none" w:sz="0" w:space="0" w:color="auto"/>
        <w:left w:val="none" w:sz="0" w:space="0" w:color="auto"/>
        <w:bottom w:val="none" w:sz="0" w:space="0" w:color="auto"/>
        <w:right w:val="none" w:sz="0" w:space="0" w:color="auto"/>
      </w:divBdr>
    </w:div>
    <w:div w:id="1843155141">
      <w:bodyDiv w:val="1"/>
      <w:marLeft w:val="0"/>
      <w:marRight w:val="0"/>
      <w:marTop w:val="0"/>
      <w:marBottom w:val="0"/>
      <w:divBdr>
        <w:top w:val="none" w:sz="0" w:space="0" w:color="auto"/>
        <w:left w:val="none" w:sz="0" w:space="0" w:color="auto"/>
        <w:bottom w:val="none" w:sz="0" w:space="0" w:color="auto"/>
        <w:right w:val="none" w:sz="0" w:space="0" w:color="auto"/>
      </w:divBdr>
    </w:div>
    <w:div w:id="1843205179">
      <w:bodyDiv w:val="1"/>
      <w:marLeft w:val="0"/>
      <w:marRight w:val="0"/>
      <w:marTop w:val="0"/>
      <w:marBottom w:val="0"/>
      <w:divBdr>
        <w:top w:val="none" w:sz="0" w:space="0" w:color="auto"/>
        <w:left w:val="none" w:sz="0" w:space="0" w:color="auto"/>
        <w:bottom w:val="none" w:sz="0" w:space="0" w:color="auto"/>
        <w:right w:val="none" w:sz="0" w:space="0" w:color="auto"/>
      </w:divBdr>
    </w:div>
    <w:div w:id="1843230578">
      <w:bodyDiv w:val="1"/>
      <w:marLeft w:val="0"/>
      <w:marRight w:val="0"/>
      <w:marTop w:val="0"/>
      <w:marBottom w:val="0"/>
      <w:divBdr>
        <w:top w:val="none" w:sz="0" w:space="0" w:color="auto"/>
        <w:left w:val="none" w:sz="0" w:space="0" w:color="auto"/>
        <w:bottom w:val="none" w:sz="0" w:space="0" w:color="auto"/>
        <w:right w:val="none" w:sz="0" w:space="0" w:color="auto"/>
      </w:divBdr>
    </w:div>
    <w:div w:id="1843280368">
      <w:bodyDiv w:val="1"/>
      <w:marLeft w:val="0"/>
      <w:marRight w:val="0"/>
      <w:marTop w:val="0"/>
      <w:marBottom w:val="0"/>
      <w:divBdr>
        <w:top w:val="none" w:sz="0" w:space="0" w:color="auto"/>
        <w:left w:val="none" w:sz="0" w:space="0" w:color="auto"/>
        <w:bottom w:val="none" w:sz="0" w:space="0" w:color="auto"/>
        <w:right w:val="none" w:sz="0" w:space="0" w:color="auto"/>
      </w:divBdr>
    </w:div>
    <w:div w:id="1843351267">
      <w:bodyDiv w:val="1"/>
      <w:marLeft w:val="0"/>
      <w:marRight w:val="0"/>
      <w:marTop w:val="0"/>
      <w:marBottom w:val="0"/>
      <w:divBdr>
        <w:top w:val="none" w:sz="0" w:space="0" w:color="auto"/>
        <w:left w:val="none" w:sz="0" w:space="0" w:color="auto"/>
        <w:bottom w:val="none" w:sz="0" w:space="0" w:color="auto"/>
        <w:right w:val="none" w:sz="0" w:space="0" w:color="auto"/>
      </w:divBdr>
    </w:div>
    <w:div w:id="1843623707">
      <w:bodyDiv w:val="1"/>
      <w:marLeft w:val="0"/>
      <w:marRight w:val="0"/>
      <w:marTop w:val="0"/>
      <w:marBottom w:val="0"/>
      <w:divBdr>
        <w:top w:val="none" w:sz="0" w:space="0" w:color="auto"/>
        <w:left w:val="none" w:sz="0" w:space="0" w:color="auto"/>
        <w:bottom w:val="none" w:sz="0" w:space="0" w:color="auto"/>
        <w:right w:val="none" w:sz="0" w:space="0" w:color="auto"/>
      </w:divBdr>
    </w:div>
    <w:div w:id="1843663710">
      <w:bodyDiv w:val="1"/>
      <w:marLeft w:val="0"/>
      <w:marRight w:val="0"/>
      <w:marTop w:val="0"/>
      <w:marBottom w:val="0"/>
      <w:divBdr>
        <w:top w:val="none" w:sz="0" w:space="0" w:color="auto"/>
        <w:left w:val="none" w:sz="0" w:space="0" w:color="auto"/>
        <w:bottom w:val="none" w:sz="0" w:space="0" w:color="auto"/>
        <w:right w:val="none" w:sz="0" w:space="0" w:color="auto"/>
      </w:divBdr>
    </w:div>
    <w:div w:id="1843815406">
      <w:bodyDiv w:val="1"/>
      <w:marLeft w:val="0"/>
      <w:marRight w:val="0"/>
      <w:marTop w:val="0"/>
      <w:marBottom w:val="0"/>
      <w:divBdr>
        <w:top w:val="none" w:sz="0" w:space="0" w:color="auto"/>
        <w:left w:val="none" w:sz="0" w:space="0" w:color="auto"/>
        <w:bottom w:val="none" w:sz="0" w:space="0" w:color="auto"/>
        <w:right w:val="none" w:sz="0" w:space="0" w:color="auto"/>
      </w:divBdr>
    </w:div>
    <w:div w:id="1843816893">
      <w:bodyDiv w:val="1"/>
      <w:marLeft w:val="0"/>
      <w:marRight w:val="0"/>
      <w:marTop w:val="0"/>
      <w:marBottom w:val="0"/>
      <w:divBdr>
        <w:top w:val="none" w:sz="0" w:space="0" w:color="auto"/>
        <w:left w:val="none" w:sz="0" w:space="0" w:color="auto"/>
        <w:bottom w:val="none" w:sz="0" w:space="0" w:color="auto"/>
        <w:right w:val="none" w:sz="0" w:space="0" w:color="auto"/>
      </w:divBdr>
    </w:div>
    <w:div w:id="1843858135">
      <w:bodyDiv w:val="1"/>
      <w:marLeft w:val="0"/>
      <w:marRight w:val="0"/>
      <w:marTop w:val="0"/>
      <w:marBottom w:val="0"/>
      <w:divBdr>
        <w:top w:val="none" w:sz="0" w:space="0" w:color="auto"/>
        <w:left w:val="none" w:sz="0" w:space="0" w:color="auto"/>
        <w:bottom w:val="none" w:sz="0" w:space="0" w:color="auto"/>
        <w:right w:val="none" w:sz="0" w:space="0" w:color="auto"/>
      </w:divBdr>
    </w:div>
    <w:div w:id="1843928255">
      <w:bodyDiv w:val="1"/>
      <w:marLeft w:val="0"/>
      <w:marRight w:val="0"/>
      <w:marTop w:val="0"/>
      <w:marBottom w:val="0"/>
      <w:divBdr>
        <w:top w:val="none" w:sz="0" w:space="0" w:color="auto"/>
        <w:left w:val="none" w:sz="0" w:space="0" w:color="auto"/>
        <w:bottom w:val="none" w:sz="0" w:space="0" w:color="auto"/>
        <w:right w:val="none" w:sz="0" w:space="0" w:color="auto"/>
      </w:divBdr>
    </w:div>
    <w:div w:id="1843931224">
      <w:bodyDiv w:val="1"/>
      <w:marLeft w:val="0"/>
      <w:marRight w:val="0"/>
      <w:marTop w:val="0"/>
      <w:marBottom w:val="0"/>
      <w:divBdr>
        <w:top w:val="none" w:sz="0" w:space="0" w:color="auto"/>
        <w:left w:val="none" w:sz="0" w:space="0" w:color="auto"/>
        <w:bottom w:val="none" w:sz="0" w:space="0" w:color="auto"/>
        <w:right w:val="none" w:sz="0" w:space="0" w:color="auto"/>
      </w:divBdr>
    </w:div>
    <w:div w:id="1843931776">
      <w:bodyDiv w:val="1"/>
      <w:marLeft w:val="0"/>
      <w:marRight w:val="0"/>
      <w:marTop w:val="0"/>
      <w:marBottom w:val="0"/>
      <w:divBdr>
        <w:top w:val="none" w:sz="0" w:space="0" w:color="auto"/>
        <w:left w:val="none" w:sz="0" w:space="0" w:color="auto"/>
        <w:bottom w:val="none" w:sz="0" w:space="0" w:color="auto"/>
        <w:right w:val="none" w:sz="0" w:space="0" w:color="auto"/>
      </w:divBdr>
    </w:div>
    <w:div w:id="1844196943">
      <w:bodyDiv w:val="1"/>
      <w:marLeft w:val="0"/>
      <w:marRight w:val="0"/>
      <w:marTop w:val="0"/>
      <w:marBottom w:val="0"/>
      <w:divBdr>
        <w:top w:val="none" w:sz="0" w:space="0" w:color="auto"/>
        <w:left w:val="none" w:sz="0" w:space="0" w:color="auto"/>
        <w:bottom w:val="none" w:sz="0" w:space="0" w:color="auto"/>
        <w:right w:val="none" w:sz="0" w:space="0" w:color="auto"/>
      </w:divBdr>
    </w:div>
    <w:div w:id="1844317337">
      <w:bodyDiv w:val="1"/>
      <w:marLeft w:val="0"/>
      <w:marRight w:val="0"/>
      <w:marTop w:val="0"/>
      <w:marBottom w:val="0"/>
      <w:divBdr>
        <w:top w:val="none" w:sz="0" w:space="0" w:color="auto"/>
        <w:left w:val="none" w:sz="0" w:space="0" w:color="auto"/>
        <w:bottom w:val="none" w:sz="0" w:space="0" w:color="auto"/>
        <w:right w:val="none" w:sz="0" w:space="0" w:color="auto"/>
      </w:divBdr>
    </w:div>
    <w:div w:id="1844389917">
      <w:bodyDiv w:val="1"/>
      <w:marLeft w:val="0"/>
      <w:marRight w:val="0"/>
      <w:marTop w:val="0"/>
      <w:marBottom w:val="0"/>
      <w:divBdr>
        <w:top w:val="none" w:sz="0" w:space="0" w:color="auto"/>
        <w:left w:val="none" w:sz="0" w:space="0" w:color="auto"/>
        <w:bottom w:val="none" w:sz="0" w:space="0" w:color="auto"/>
        <w:right w:val="none" w:sz="0" w:space="0" w:color="auto"/>
      </w:divBdr>
    </w:div>
    <w:div w:id="1844397997">
      <w:bodyDiv w:val="1"/>
      <w:marLeft w:val="0"/>
      <w:marRight w:val="0"/>
      <w:marTop w:val="0"/>
      <w:marBottom w:val="0"/>
      <w:divBdr>
        <w:top w:val="none" w:sz="0" w:space="0" w:color="auto"/>
        <w:left w:val="none" w:sz="0" w:space="0" w:color="auto"/>
        <w:bottom w:val="none" w:sz="0" w:space="0" w:color="auto"/>
        <w:right w:val="none" w:sz="0" w:space="0" w:color="auto"/>
      </w:divBdr>
    </w:div>
    <w:div w:id="1844468888">
      <w:bodyDiv w:val="1"/>
      <w:marLeft w:val="0"/>
      <w:marRight w:val="0"/>
      <w:marTop w:val="0"/>
      <w:marBottom w:val="0"/>
      <w:divBdr>
        <w:top w:val="none" w:sz="0" w:space="0" w:color="auto"/>
        <w:left w:val="none" w:sz="0" w:space="0" w:color="auto"/>
        <w:bottom w:val="none" w:sz="0" w:space="0" w:color="auto"/>
        <w:right w:val="none" w:sz="0" w:space="0" w:color="auto"/>
      </w:divBdr>
    </w:div>
    <w:div w:id="1844585695">
      <w:bodyDiv w:val="1"/>
      <w:marLeft w:val="0"/>
      <w:marRight w:val="0"/>
      <w:marTop w:val="0"/>
      <w:marBottom w:val="0"/>
      <w:divBdr>
        <w:top w:val="none" w:sz="0" w:space="0" w:color="auto"/>
        <w:left w:val="none" w:sz="0" w:space="0" w:color="auto"/>
        <w:bottom w:val="none" w:sz="0" w:space="0" w:color="auto"/>
        <w:right w:val="none" w:sz="0" w:space="0" w:color="auto"/>
      </w:divBdr>
    </w:div>
    <w:div w:id="1844586582">
      <w:bodyDiv w:val="1"/>
      <w:marLeft w:val="0"/>
      <w:marRight w:val="0"/>
      <w:marTop w:val="0"/>
      <w:marBottom w:val="0"/>
      <w:divBdr>
        <w:top w:val="none" w:sz="0" w:space="0" w:color="auto"/>
        <w:left w:val="none" w:sz="0" w:space="0" w:color="auto"/>
        <w:bottom w:val="none" w:sz="0" w:space="0" w:color="auto"/>
        <w:right w:val="none" w:sz="0" w:space="0" w:color="auto"/>
      </w:divBdr>
    </w:div>
    <w:div w:id="1844660231">
      <w:bodyDiv w:val="1"/>
      <w:marLeft w:val="0"/>
      <w:marRight w:val="0"/>
      <w:marTop w:val="0"/>
      <w:marBottom w:val="0"/>
      <w:divBdr>
        <w:top w:val="none" w:sz="0" w:space="0" w:color="auto"/>
        <w:left w:val="none" w:sz="0" w:space="0" w:color="auto"/>
        <w:bottom w:val="none" w:sz="0" w:space="0" w:color="auto"/>
        <w:right w:val="none" w:sz="0" w:space="0" w:color="auto"/>
      </w:divBdr>
    </w:div>
    <w:div w:id="1845044988">
      <w:bodyDiv w:val="1"/>
      <w:marLeft w:val="0"/>
      <w:marRight w:val="0"/>
      <w:marTop w:val="0"/>
      <w:marBottom w:val="0"/>
      <w:divBdr>
        <w:top w:val="none" w:sz="0" w:space="0" w:color="auto"/>
        <w:left w:val="none" w:sz="0" w:space="0" w:color="auto"/>
        <w:bottom w:val="none" w:sz="0" w:space="0" w:color="auto"/>
        <w:right w:val="none" w:sz="0" w:space="0" w:color="auto"/>
      </w:divBdr>
    </w:div>
    <w:div w:id="1845047624">
      <w:bodyDiv w:val="1"/>
      <w:marLeft w:val="0"/>
      <w:marRight w:val="0"/>
      <w:marTop w:val="0"/>
      <w:marBottom w:val="0"/>
      <w:divBdr>
        <w:top w:val="none" w:sz="0" w:space="0" w:color="auto"/>
        <w:left w:val="none" w:sz="0" w:space="0" w:color="auto"/>
        <w:bottom w:val="none" w:sz="0" w:space="0" w:color="auto"/>
        <w:right w:val="none" w:sz="0" w:space="0" w:color="auto"/>
      </w:divBdr>
    </w:div>
    <w:div w:id="1845050903">
      <w:bodyDiv w:val="1"/>
      <w:marLeft w:val="0"/>
      <w:marRight w:val="0"/>
      <w:marTop w:val="0"/>
      <w:marBottom w:val="0"/>
      <w:divBdr>
        <w:top w:val="none" w:sz="0" w:space="0" w:color="auto"/>
        <w:left w:val="none" w:sz="0" w:space="0" w:color="auto"/>
        <w:bottom w:val="none" w:sz="0" w:space="0" w:color="auto"/>
        <w:right w:val="none" w:sz="0" w:space="0" w:color="auto"/>
      </w:divBdr>
    </w:div>
    <w:div w:id="1845051683">
      <w:bodyDiv w:val="1"/>
      <w:marLeft w:val="0"/>
      <w:marRight w:val="0"/>
      <w:marTop w:val="0"/>
      <w:marBottom w:val="0"/>
      <w:divBdr>
        <w:top w:val="none" w:sz="0" w:space="0" w:color="auto"/>
        <w:left w:val="none" w:sz="0" w:space="0" w:color="auto"/>
        <w:bottom w:val="none" w:sz="0" w:space="0" w:color="auto"/>
        <w:right w:val="none" w:sz="0" w:space="0" w:color="auto"/>
      </w:divBdr>
    </w:div>
    <w:div w:id="1845167684">
      <w:bodyDiv w:val="1"/>
      <w:marLeft w:val="0"/>
      <w:marRight w:val="0"/>
      <w:marTop w:val="0"/>
      <w:marBottom w:val="0"/>
      <w:divBdr>
        <w:top w:val="none" w:sz="0" w:space="0" w:color="auto"/>
        <w:left w:val="none" w:sz="0" w:space="0" w:color="auto"/>
        <w:bottom w:val="none" w:sz="0" w:space="0" w:color="auto"/>
        <w:right w:val="none" w:sz="0" w:space="0" w:color="auto"/>
      </w:divBdr>
    </w:div>
    <w:div w:id="1845243583">
      <w:bodyDiv w:val="1"/>
      <w:marLeft w:val="0"/>
      <w:marRight w:val="0"/>
      <w:marTop w:val="0"/>
      <w:marBottom w:val="0"/>
      <w:divBdr>
        <w:top w:val="none" w:sz="0" w:space="0" w:color="auto"/>
        <w:left w:val="none" w:sz="0" w:space="0" w:color="auto"/>
        <w:bottom w:val="none" w:sz="0" w:space="0" w:color="auto"/>
        <w:right w:val="none" w:sz="0" w:space="0" w:color="auto"/>
      </w:divBdr>
    </w:div>
    <w:div w:id="1845246292">
      <w:bodyDiv w:val="1"/>
      <w:marLeft w:val="0"/>
      <w:marRight w:val="0"/>
      <w:marTop w:val="0"/>
      <w:marBottom w:val="0"/>
      <w:divBdr>
        <w:top w:val="none" w:sz="0" w:space="0" w:color="auto"/>
        <w:left w:val="none" w:sz="0" w:space="0" w:color="auto"/>
        <w:bottom w:val="none" w:sz="0" w:space="0" w:color="auto"/>
        <w:right w:val="none" w:sz="0" w:space="0" w:color="auto"/>
      </w:divBdr>
    </w:div>
    <w:div w:id="1845313723">
      <w:bodyDiv w:val="1"/>
      <w:marLeft w:val="0"/>
      <w:marRight w:val="0"/>
      <w:marTop w:val="0"/>
      <w:marBottom w:val="0"/>
      <w:divBdr>
        <w:top w:val="none" w:sz="0" w:space="0" w:color="auto"/>
        <w:left w:val="none" w:sz="0" w:space="0" w:color="auto"/>
        <w:bottom w:val="none" w:sz="0" w:space="0" w:color="auto"/>
        <w:right w:val="none" w:sz="0" w:space="0" w:color="auto"/>
      </w:divBdr>
    </w:div>
    <w:div w:id="1845509787">
      <w:bodyDiv w:val="1"/>
      <w:marLeft w:val="0"/>
      <w:marRight w:val="0"/>
      <w:marTop w:val="0"/>
      <w:marBottom w:val="0"/>
      <w:divBdr>
        <w:top w:val="none" w:sz="0" w:space="0" w:color="auto"/>
        <w:left w:val="none" w:sz="0" w:space="0" w:color="auto"/>
        <w:bottom w:val="none" w:sz="0" w:space="0" w:color="auto"/>
        <w:right w:val="none" w:sz="0" w:space="0" w:color="auto"/>
      </w:divBdr>
    </w:div>
    <w:div w:id="1845779005">
      <w:bodyDiv w:val="1"/>
      <w:marLeft w:val="0"/>
      <w:marRight w:val="0"/>
      <w:marTop w:val="0"/>
      <w:marBottom w:val="0"/>
      <w:divBdr>
        <w:top w:val="none" w:sz="0" w:space="0" w:color="auto"/>
        <w:left w:val="none" w:sz="0" w:space="0" w:color="auto"/>
        <w:bottom w:val="none" w:sz="0" w:space="0" w:color="auto"/>
        <w:right w:val="none" w:sz="0" w:space="0" w:color="auto"/>
      </w:divBdr>
    </w:div>
    <w:div w:id="1845970148">
      <w:bodyDiv w:val="1"/>
      <w:marLeft w:val="0"/>
      <w:marRight w:val="0"/>
      <w:marTop w:val="0"/>
      <w:marBottom w:val="0"/>
      <w:divBdr>
        <w:top w:val="none" w:sz="0" w:space="0" w:color="auto"/>
        <w:left w:val="none" w:sz="0" w:space="0" w:color="auto"/>
        <w:bottom w:val="none" w:sz="0" w:space="0" w:color="auto"/>
        <w:right w:val="none" w:sz="0" w:space="0" w:color="auto"/>
      </w:divBdr>
    </w:div>
    <w:div w:id="1845973040">
      <w:bodyDiv w:val="1"/>
      <w:marLeft w:val="0"/>
      <w:marRight w:val="0"/>
      <w:marTop w:val="0"/>
      <w:marBottom w:val="0"/>
      <w:divBdr>
        <w:top w:val="none" w:sz="0" w:space="0" w:color="auto"/>
        <w:left w:val="none" w:sz="0" w:space="0" w:color="auto"/>
        <w:bottom w:val="none" w:sz="0" w:space="0" w:color="auto"/>
        <w:right w:val="none" w:sz="0" w:space="0" w:color="auto"/>
      </w:divBdr>
    </w:div>
    <w:div w:id="1846018541">
      <w:bodyDiv w:val="1"/>
      <w:marLeft w:val="0"/>
      <w:marRight w:val="0"/>
      <w:marTop w:val="0"/>
      <w:marBottom w:val="0"/>
      <w:divBdr>
        <w:top w:val="none" w:sz="0" w:space="0" w:color="auto"/>
        <w:left w:val="none" w:sz="0" w:space="0" w:color="auto"/>
        <w:bottom w:val="none" w:sz="0" w:space="0" w:color="auto"/>
        <w:right w:val="none" w:sz="0" w:space="0" w:color="auto"/>
      </w:divBdr>
    </w:div>
    <w:div w:id="1846087007">
      <w:bodyDiv w:val="1"/>
      <w:marLeft w:val="0"/>
      <w:marRight w:val="0"/>
      <w:marTop w:val="0"/>
      <w:marBottom w:val="0"/>
      <w:divBdr>
        <w:top w:val="none" w:sz="0" w:space="0" w:color="auto"/>
        <w:left w:val="none" w:sz="0" w:space="0" w:color="auto"/>
        <w:bottom w:val="none" w:sz="0" w:space="0" w:color="auto"/>
        <w:right w:val="none" w:sz="0" w:space="0" w:color="auto"/>
      </w:divBdr>
    </w:div>
    <w:div w:id="1846091339">
      <w:bodyDiv w:val="1"/>
      <w:marLeft w:val="0"/>
      <w:marRight w:val="0"/>
      <w:marTop w:val="0"/>
      <w:marBottom w:val="0"/>
      <w:divBdr>
        <w:top w:val="none" w:sz="0" w:space="0" w:color="auto"/>
        <w:left w:val="none" w:sz="0" w:space="0" w:color="auto"/>
        <w:bottom w:val="none" w:sz="0" w:space="0" w:color="auto"/>
        <w:right w:val="none" w:sz="0" w:space="0" w:color="auto"/>
      </w:divBdr>
    </w:div>
    <w:div w:id="1846094445">
      <w:bodyDiv w:val="1"/>
      <w:marLeft w:val="0"/>
      <w:marRight w:val="0"/>
      <w:marTop w:val="0"/>
      <w:marBottom w:val="0"/>
      <w:divBdr>
        <w:top w:val="none" w:sz="0" w:space="0" w:color="auto"/>
        <w:left w:val="none" w:sz="0" w:space="0" w:color="auto"/>
        <w:bottom w:val="none" w:sz="0" w:space="0" w:color="auto"/>
        <w:right w:val="none" w:sz="0" w:space="0" w:color="auto"/>
      </w:divBdr>
    </w:div>
    <w:div w:id="1846167127">
      <w:bodyDiv w:val="1"/>
      <w:marLeft w:val="0"/>
      <w:marRight w:val="0"/>
      <w:marTop w:val="0"/>
      <w:marBottom w:val="0"/>
      <w:divBdr>
        <w:top w:val="none" w:sz="0" w:space="0" w:color="auto"/>
        <w:left w:val="none" w:sz="0" w:space="0" w:color="auto"/>
        <w:bottom w:val="none" w:sz="0" w:space="0" w:color="auto"/>
        <w:right w:val="none" w:sz="0" w:space="0" w:color="auto"/>
      </w:divBdr>
    </w:div>
    <w:div w:id="1846244802">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46480945">
      <w:bodyDiv w:val="1"/>
      <w:marLeft w:val="0"/>
      <w:marRight w:val="0"/>
      <w:marTop w:val="0"/>
      <w:marBottom w:val="0"/>
      <w:divBdr>
        <w:top w:val="none" w:sz="0" w:space="0" w:color="auto"/>
        <w:left w:val="none" w:sz="0" w:space="0" w:color="auto"/>
        <w:bottom w:val="none" w:sz="0" w:space="0" w:color="auto"/>
        <w:right w:val="none" w:sz="0" w:space="0" w:color="auto"/>
      </w:divBdr>
    </w:div>
    <w:div w:id="1847010518">
      <w:bodyDiv w:val="1"/>
      <w:marLeft w:val="0"/>
      <w:marRight w:val="0"/>
      <w:marTop w:val="0"/>
      <w:marBottom w:val="0"/>
      <w:divBdr>
        <w:top w:val="none" w:sz="0" w:space="0" w:color="auto"/>
        <w:left w:val="none" w:sz="0" w:space="0" w:color="auto"/>
        <w:bottom w:val="none" w:sz="0" w:space="0" w:color="auto"/>
        <w:right w:val="none" w:sz="0" w:space="0" w:color="auto"/>
      </w:divBdr>
    </w:div>
    <w:div w:id="1847092335">
      <w:bodyDiv w:val="1"/>
      <w:marLeft w:val="0"/>
      <w:marRight w:val="0"/>
      <w:marTop w:val="0"/>
      <w:marBottom w:val="0"/>
      <w:divBdr>
        <w:top w:val="none" w:sz="0" w:space="0" w:color="auto"/>
        <w:left w:val="none" w:sz="0" w:space="0" w:color="auto"/>
        <w:bottom w:val="none" w:sz="0" w:space="0" w:color="auto"/>
        <w:right w:val="none" w:sz="0" w:space="0" w:color="auto"/>
      </w:divBdr>
    </w:div>
    <w:div w:id="1847204999">
      <w:bodyDiv w:val="1"/>
      <w:marLeft w:val="0"/>
      <w:marRight w:val="0"/>
      <w:marTop w:val="0"/>
      <w:marBottom w:val="0"/>
      <w:divBdr>
        <w:top w:val="none" w:sz="0" w:space="0" w:color="auto"/>
        <w:left w:val="none" w:sz="0" w:space="0" w:color="auto"/>
        <w:bottom w:val="none" w:sz="0" w:space="0" w:color="auto"/>
        <w:right w:val="none" w:sz="0" w:space="0" w:color="auto"/>
      </w:divBdr>
    </w:div>
    <w:div w:id="1847279444">
      <w:bodyDiv w:val="1"/>
      <w:marLeft w:val="0"/>
      <w:marRight w:val="0"/>
      <w:marTop w:val="0"/>
      <w:marBottom w:val="0"/>
      <w:divBdr>
        <w:top w:val="none" w:sz="0" w:space="0" w:color="auto"/>
        <w:left w:val="none" w:sz="0" w:space="0" w:color="auto"/>
        <w:bottom w:val="none" w:sz="0" w:space="0" w:color="auto"/>
        <w:right w:val="none" w:sz="0" w:space="0" w:color="auto"/>
      </w:divBdr>
    </w:div>
    <w:div w:id="1847360114">
      <w:bodyDiv w:val="1"/>
      <w:marLeft w:val="0"/>
      <w:marRight w:val="0"/>
      <w:marTop w:val="0"/>
      <w:marBottom w:val="0"/>
      <w:divBdr>
        <w:top w:val="none" w:sz="0" w:space="0" w:color="auto"/>
        <w:left w:val="none" w:sz="0" w:space="0" w:color="auto"/>
        <w:bottom w:val="none" w:sz="0" w:space="0" w:color="auto"/>
        <w:right w:val="none" w:sz="0" w:space="0" w:color="auto"/>
      </w:divBdr>
    </w:div>
    <w:div w:id="1847547829">
      <w:bodyDiv w:val="1"/>
      <w:marLeft w:val="0"/>
      <w:marRight w:val="0"/>
      <w:marTop w:val="0"/>
      <w:marBottom w:val="0"/>
      <w:divBdr>
        <w:top w:val="none" w:sz="0" w:space="0" w:color="auto"/>
        <w:left w:val="none" w:sz="0" w:space="0" w:color="auto"/>
        <w:bottom w:val="none" w:sz="0" w:space="0" w:color="auto"/>
        <w:right w:val="none" w:sz="0" w:space="0" w:color="auto"/>
      </w:divBdr>
    </w:div>
    <w:div w:id="1847554752">
      <w:bodyDiv w:val="1"/>
      <w:marLeft w:val="0"/>
      <w:marRight w:val="0"/>
      <w:marTop w:val="0"/>
      <w:marBottom w:val="0"/>
      <w:divBdr>
        <w:top w:val="none" w:sz="0" w:space="0" w:color="auto"/>
        <w:left w:val="none" w:sz="0" w:space="0" w:color="auto"/>
        <w:bottom w:val="none" w:sz="0" w:space="0" w:color="auto"/>
        <w:right w:val="none" w:sz="0" w:space="0" w:color="auto"/>
      </w:divBdr>
    </w:div>
    <w:div w:id="1847557166">
      <w:bodyDiv w:val="1"/>
      <w:marLeft w:val="0"/>
      <w:marRight w:val="0"/>
      <w:marTop w:val="0"/>
      <w:marBottom w:val="0"/>
      <w:divBdr>
        <w:top w:val="none" w:sz="0" w:space="0" w:color="auto"/>
        <w:left w:val="none" w:sz="0" w:space="0" w:color="auto"/>
        <w:bottom w:val="none" w:sz="0" w:space="0" w:color="auto"/>
        <w:right w:val="none" w:sz="0" w:space="0" w:color="auto"/>
      </w:divBdr>
    </w:div>
    <w:div w:id="1847789794">
      <w:bodyDiv w:val="1"/>
      <w:marLeft w:val="0"/>
      <w:marRight w:val="0"/>
      <w:marTop w:val="0"/>
      <w:marBottom w:val="0"/>
      <w:divBdr>
        <w:top w:val="none" w:sz="0" w:space="0" w:color="auto"/>
        <w:left w:val="none" w:sz="0" w:space="0" w:color="auto"/>
        <w:bottom w:val="none" w:sz="0" w:space="0" w:color="auto"/>
        <w:right w:val="none" w:sz="0" w:space="0" w:color="auto"/>
      </w:divBdr>
    </w:div>
    <w:div w:id="1847862551">
      <w:bodyDiv w:val="1"/>
      <w:marLeft w:val="0"/>
      <w:marRight w:val="0"/>
      <w:marTop w:val="0"/>
      <w:marBottom w:val="0"/>
      <w:divBdr>
        <w:top w:val="none" w:sz="0" w:space="0" w:color="auto"/>
        <w:left w:val="none" w:sz="0" w:space="0" w:color="auto"/>
        <w:bottom w:val="none" w:sz="0" w:space="0" w:color="auto"/>
        <w:right w:val="none" w:sz="0" w:space="0" w:color="auto"/>
      </w:divBdr>
    </w:div>
    <w:div w:id="1847865750">
      <w:bodyDiv w:val="1"/>
      <w:marLeft w:val="0"/>
      <w:marRight w:val="0"/>
      <w:marTop w:val="0"/>
      <w:marBottom w:val="0"/>
      <w:divBdr>
        <w:top w:val="none" w:sz="0" w:space="0" w:color="auto"/>
        <w:left w:val="none" w:sz="0" w:space="0" w:color="auto"/>
        <w:bottom w:val="none" w:sz="0" w:space="0" w:color="auto"/>
        <w:right w:val="none" w:sz="0" w:space="0" w:color="auto"/>
      </w:divBdr>
    </w:div>
    <w:div w:id="1847941962">
      <w:bodyDiv w:val="1"/>
      <w:marLeft w:val="0"/>
      <w:marRight w:val="0"/>
      <w:marTop w:val="0"/>
      <w:marBottom w:val="0"/>
      <w:divBdr>
        <w:top w:val="none" w:sz="0" w:space="0" w:color="auto"/>
        <w:left w:val="none" w:sz="0" w:space="0" w:color="auto"/>
        <w:bottom w:val="none" w:sz="0" w:space="0" w:color="auto"/>
        <w:right w:val="none" w:sz="0" w:space="0" w:color="auto"/>
      </w:divBdr>
    </w:div>
    <w:div w:id="1848014851">
      <w:bodyDiv w:val="1"/>
      <w:marLeft w:val="0"/>
      <w:marRight w:val="0"/>
      <w:marTop w:val="0"/>
      <w:marBottom w:val="0"/>
      <w:divBdr>
        <w:top w:val="none" w:sz="0" w:space="0" w:color="auto"/>
        <w:left w:val="none" w:sz="0" w:space="0" w:color="auto"/>
        <w:bottom w:val="none" w:sz="0" w:space="0" w:color="auto"/>
        <w:right w:val="none" w:sz="0" w:space="0" w:color="auto"/>
      </w:divBdr>
    </w:div>
    <w:div w:id="1848204973">
      <w:bodyDiv w:val="1"/>
      <w:marLeft w:val="0"/>
      <w:marRight w:val="0"/>
      <w:marTop w:val="0"/>
      <w:marBottom w:val="0"/>
      <w:divBdr>
        <w:top w:val="none" w:sz="0" w:space="0" w:color="auto"/>
        <w:left w:val="none" w:sz="0" w:space="0" w:color="auto"/>
        <w:bottom w:val="none" w:sz="0" w:space="0" w:color="auto"/>
        <w:right w:val="none" w:sz="0" w:space="0" w:color="auto"/>
      </w:divBdr>
    </w:div>
    <w:div w:id="1848207668">
      <w:bodyDiv w:val="1"/>
      <w:marLeft w:val="0"/>
      <w:marRight w:val="0"/>
      <w:marTop w:val="0"/>
      <w:marBottom w:val="0"/>
      <w:divBdr>
        <w:top w:val="none" w:sz="0" w:space="0" w:color="auto"/>
        <w:left w:val="none" w:sz="0" w:space="0" w:color="auto"/>
        <w:bottom w:val="none" w:sz="0" w:space="0" w:color="auto"/>
        <w:right w:val="none" w:sz="0" w:space="0" w:color="auto"/>
      </w:divBdr>
    </w:div>
    <w:div w:id="1848208624">
      <w:bodyDiv w:val="1"/>
      <w:marLeft w:val="0"/>
      <w:marRight w:val="0"/>
      <w:marTop w:val="0"/>
      <w:marBottom w:val="0"/>
      <w:divBdr>
        <w:top w:val="none" w:sz="0" w:space="0" w:color="auto"/>
        <w:left w:val="none" w:sz="0" w:space="0" w:color="auto"/>
        <w:bottom w:val="none" w:sz="0" w:space="0" w:color="auto"/>
        <w:right w:val="none" w:sz="0" w:space="0" w:color="auto"/>
      </w:divBdr>
    </w:div>
    <w:div w:id="1848210023">
      <w:bodyDiv w:val="1"/>
      <w:marLeft w:val="0"/>
      <w:marRight w:val="0"/>
      <w:marTop w:val="0"/>
      <w:marBottom w:val="0"/>
      <w:divBdr>
        <w:top w:val="none" w:sz="0" w:space="0" w:color="auto"/>
        <w:left w:val="none" w:sz="0" w:space="0" w:color="auto"/>
        <w:bottom w:val="none" w:sz="0" w:space="0" w:color="auto"/>
        <w:right w:val="none" w:sz="0" w:space="0" w:color="auto"/>
      </w:divBdr>
    </w:div>
    <w:div w:id="1848250840">
      <w:bodyDiv w:val="1"/>
      <w:marLeft w:val="0"/>
      <w:marRight w:val="0"/>
      <w:marTop w:val="0"/>
      <w:marBottom w:val="0"/>
      <w:divBdr>
        <w:top w:val="none" w:sz="0" w:space="0" w:color="auto"/>
        <w:left w:val="none" w:sz="0" w:space="0" w:color="auto"/>
        <w:bottom w:val="none" w:sz="0" w:space="0" w:color="auto"/>
        <w:right w:val="none" w:sz="0" w:space="0" w:color="auto"/>
      </w:divBdr>
    </w:div>
    <w:div w:id="1848403158">
      <w:bodyDiv w:val="1"/>
      <w:marLeft w:val="0"/>
      <w:marRight w:val="0"/>
      <w:marTop w:val="0"/>
      <w:marBottom w:val="0"/>
      <w:divBdr>
        <w:top w:val="none" w:sz="0" w:space="0" w:color="auto"/>
        <w:left w:val="none" w:sz="0" w:space="0" w:color="auto"/>
        <w:bottom w:val="none" w:sz="0" w:space="0" w:color="auto"/>
        <w:right w:val="none" w:sz="0" w:space="0" w:color="auto"/>
      </w:divBdr>
    </w:div>
    <w:div w:id="1848472026">
      <w:bodyDiv w:val="1"/>
      <w:marLeft w:val="0"/>
      <w:marRight w:val="0"/>
      <w:marTop w:val="0"/>
      <w:marBottom w:val="0"/>
      <w:divBdr>
        <w:top w:val="none" w:sz="0" w:space="0" w:color="auto"/>
        <w:left w:val="none" w:sz="0" w:space="0" w:color="auto"/>
        <w:bottom w:val="none" w:sz="0" w:space="0" w:color="auto"/>
        <w:right w:val="none" w:sz="0" w:space="0" w:color="auto"/>
      </w:divBdr>
    </w:div>
    <w:div w:id="1848474672">
      <w:bodyDiv w:val="1"/>
      <w:marLeft w:val="0"/>
      <w:marRight w:val="0"/>
      <w:marTop w:val="0"/>
      <w:marBottom w:val="0"/>
      <w:divBdr>
        <w:top w:val="none" w:sz="0" w:space="0" w:color="auto"/>
        <w:left w:val="none" w:sz="0" w:space="0" w:color="auto"/>
        <w:bottom w:val="none" w:sz="0" w:space="0" w:color="auto"/>
        <w:right w:val="none" w:sz="0" w:space="0" w:color="auto"/>
      </w:divBdr>
    </w:div>
    <w:div w:id="1848514796">
      <w:bodyDiv w:val="1"/>
      <w:marLeft w:val="0"/>
      <w:marRight w:val="0"/>
      <w:marTop w:val="0"/>
      <w:marBottom w:val="0"/>
      <w:divBdr>
        <w:top w:val="none" w:sz="0" w:space="0" w:color="auto"/>
        <w:left w:val="none" w:sz="0" w:space="0" w:color="auto"/>
        <w:bottom w:val="none" w:sz="0" w:space="0" w:color="auto"/>
        <w:right w:val="none" w:sz="0" w:space="0" w:color="auto"/>
      </w:divBdr>
    </w:div>
    <w:div w:id="1848595833">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48671648">
      <w:bodyDiv w:val="1"/>
      <w:marLeft w:val="0"/>
      <w:marRight w:val="0"/>
      <w:marTop w:val="0"/>
      <w:marBottom w:val="0"/>
      <w:divBdr>
        <w:top w:val="none" w:sz="0" w:space="0" w:color="auto"/>
        <w:left w:val="none" w:sz="0" w:space="0" w:color="auto"/>
        <w:bottom w:val="none" w:sz="0" w:space="0" w:color="auto"/>
        <w:right w:val="none" w:sz="0" w:space="0" w:color="auto"/>
      </w:divBdr>
    </w:div>
    <w:div w:id="1848709167">
      <w:bodyDiv w:val="1"/>
      <w:marLeft w:val="0"/>
      <w:marRight w:val="0"/>
      <w:marTop w:val="0"/>
      <w:marBottom w:val="0"/>
      <w:divBdr>
        <w:top w:val="none" w:sz="0" w:space="0" w:color="auto"/>
        <w:left w:val="none" w:sz="0" w:space="0" w:color="auto"/>
        <w:bottom w:val="none" w:sz="0" w:space="0" w:color="auto"/>
        <w:right w:val="none" w:sz="0" w:space="0" w:color="auto"/>
      </w:divBdr>
    </w:div>
    <w:div w:id="1848712423">
      <w:bodyDiv w:val="1"/>
      <w:marLeft w:val="0"/>
      <w:marRight w:val="0"/>
      <w:marTop w:val="0"/>
      <w:marBottom w:val="0"/>
      <w:divBdr>
        <w:top w:val="none" w:sz="0" w:space="0" w:color="auto"/>
        <w:left w:val="none" w:sz="0" w:space="0" w:color="auto"/>
        <w:bottom w:val="none" w:sz="0" w:space="0" w:color="auto"/>
        <w:right w:val="none" w:sz="0" w:space="0" w:color="auto"/>
      </w:divBdr>
    </w:div>
    <w:div w:id="1848783354">
      <w:bodyDiv w:val="1"/>
      <w:marLeft w:val="0"/>
      <w:marRight w:val="0"/>
      <w:marTop w:val="0"/>
      <w:marBottom w:val="0"/>
      <w:divBdr>
        <w:top w:val="none" w:sz="0" w:space="0" w:color="auto"/>
        <w:left w:val="none" w:sz="0" w:space="0" w:color="auto"/>
        <w:bottom w:val="none" w:sz="0" w:space="0" w:color="auto"/>
        <w:right w:val="none" w:sz="0" w:space="0" w:color="auto"/>
      </w:divBdr>
    </w:div>
    <w:div w:id="1848792160">
      <w:bodyDiv w:val="1"/>
      <w:marLeft w:val="0"/>
      <w:marRight w:val="0"/>
      <w:marTop w:val="0"/>
      <w:marBottom w:val="0"/>
      <w:divBdr>
        <w:top w:val="none" w:sz="0" w:space="0" w:color="auto"/>
        <w:left w:val="none" w:sz="0" w:space="0" w:color="auto"/>
        <w:bottom w:val="none" w:sz="0" w:space="0" w:color="auto"/>
        <w:right w:val="none" w:sz="0" w:space="0" w:color="auto"/>
      </w:divBdr>
    </w:div>
    <w:div w:id="1848862746">
      <w:bodyDiv w:val="1"/>
      <w:marLeft w:val="0"/>
      <w:marRight w:val="0"/>
      <w:marTop w:val="0"/>
      <w:marBottom w:val="0"/>
      <w:divBdr>
        <w:top w:val="none" w:sz="0" w:space="0" w:color="auto"/>
        <w:left w:val="none" w:sz="0" w:space="0" w:color="auto"/>
        <w:bottom w:val="none" w:sz="0" w:space="0" w:color="auto"/>
        <w:right w:val="none" w:sz="0" w:space="0" w:color="auto"/>
      </w:divBdr>
    </w:div>
    <w:div w:id="1848864556">
      <w:bodyDiv w:val="1"/>
      <w:marLeft w:val="0"/>
      <w:marRight w:val="0"/>
      <w:marTop w:val="0"/>
      <w:marBottom w:val="0"/>
      <w:divBdr>
        <w:top w:val="none" w:sz="0" w:space="0" w:color="auto"/>
        <w:left w:val="none" w:sz="0" w:space="0" w:color="auto"/>
        <w:bottom w:val="none" w:sz="0" w:space="0" w:color="auto"/>
        <w:right w:val="none" w:sz="0" w:space="0" w:color="auto"/>
      </w:divBdr>
    </w:div>
    <w:div w:id="1849252370">
      <w:bodyDiv w:val="1"/>
      <w:marLeft w:val="0"/>
      <w:marRight w:val="0"/>
      <w:marTop w:val="0"/>
      <w:marBottom w:val="0"/>
      <w:divBdr>
        <w:top w:val="none" w:sz="0" w:space="0" w:color="auto"/>
        <w:left w:val="none" w:sz="0" w:space="0" w:color="auto"/>
        <w:bottom w:val="none" w:sz="0" w:space="0" w:color="auto"/>
        <w:right w:val="none" w:sz="0" w:space="0" w:color="auto"/>
      </w:divBdr>
    </w:div>
    <w:div w:id="1849295312">
      <w:bodyDiv w:val="1"/>
      <w:marLeft w:val="0"/>
      <w:marRight w:val="0"/>
      <w:marTop w:val="0"/>
      <w:marBottom w:val="0"/>
      <w:divBdr>
        <w:top w:val="none" w:sz="0" w:space="0" w:color="auto"/>
        <w:left w:val="none" w:sz="0" w:space="0" w:color="auto"/>
        <w:bottom w:val="none" w:sz="0" w:space="0" w:color="auto"/>
        <w:right w:val="none" w:sz="0" w:space="0" w:color="auto"/>
      </w:divBdr>
    </w:div>
    <w:div w:id="1849636788">
      <w:bodyDiv w:val="1"/>
      <w:marLeft w:val="0"/>
      <w:marRight w:val="0"/>
      <w:marTop w:val="0"/>
      <w:marBottom w:val="0"/>
      <w:divBdr>
        <w:top w:val="none" w:sz="0" w:space="0" w:color="auto"/>
        <w:left w:val="none" w:sz="0" w:space="0" w:color="auto"/>
        <w:bottom w:val="none" w:sz="0" w:space="0" w:color="auto"/>
        <w:right w:val="none" w:sz="0" w:space="0" w:color="auto"/>
      </w:divBdr>
    </w:div>
    <w:div w:id="1849707891">
      <w:bodyDiv w:val="1"/>
      <w:marLeft w:val="0"/>
      <w:marRight w:val="0"/>
      <w:marTop w:val="0"/>
      <w:marBottom w:val="0"/>
      <w:divBdr>
        <w:top w:val="none" w:sz="0" w:space="0" w:color="auto"/>
        <w:left w:val="none" w:sz="0" w:space="0" w:color="auto"/>
        <w:bottom w:val="none" w:sz="0" w:space="0" w:color="auto"/>
        <w:right w:val="none" w:sz="0" w:space="0" w:color="auto"/>
      </w:divBdr>
    </w:div>
    <w:div w:id="1849711414">
      <w:bodyDiv w:val="1"/>
      <w:marLeft w:val="0"/>
      <w:marRight w:val="0"/>
      <w:marTop w:val="0"/>
      <w:marBottom w:val="0"/>
      <w:divBdr>
        <w:top w:val="none" w:sz="0" w:space="0" w:color="auto"/>
        <w:left w:val="none" w:sz="0" w:space="0" w:color="auto"/>
        <w:bottom w:val="none" w:sz="0" w:space="0" w:color="auto"/>
        <w:right w:val="none" w:sz="0" w:space="0" w:color="auto"/>
      </w:divBdr>
    </w:div>
    <w:div w:id="1849757458">
      <w:bodyDiv w:val="1"/>
      <w:marLeft w:val="0"/>
      <w:marRight w:val="0"/>
      <w:marTop w:val="0"/>
      <w:marBottom w:val="0"/>
      <w:divBdr>
        <w:top w:val="none" w:sz="0" w:space="0" w:color="auto"/>
        <w:left w:val="none" w:sz="0" w:space="0" w:color="auto"/>
        <w:bottom w:val="none" w:sz="0" w:space="0" w:color="auto"/>
        <w:right w:val="none" w:sz="0" w:space="0" w:color="auto"/>
      </w:divBdr>
    </w:div>
    <w:div w:id="1849826110">
      <w:bodyDiv w:val="1"/>
      <w:marLeft w:val="0"/>
      <w:marRight w:val="0"/>
      <w:marTop w:val="0"/>
      <w:marBottom w:val="0"/>
      <w:divBdr>
        <w:top w:val="none" w:sz="0" w:space="0" w:color="auto"/>
        <w:left w:val="none" w:sz="0" w:space="0" w:color="auto"/>
        <w:bottom w:val="none" w:sz="0" w:space="0" w:color="auto"/>
        <w:right w:val="none" w:sz="0" w:space="0" w:color="auto"/>
      </w:divBdr>
    </w:div>
    <w:div w:id="1849952468">
      <w:bodyDiv w:val="1"/>
      <w:marLeft w:val="0"/>
      <w:marRight w:val="0"/>
      <w:marTop w:val="0"/>
      <w:marBottom w:val="0"/>
      <w:divBdr>
        <w:top w:val="none" w:sz="0" w:space="0" w:color="auto"/>
        <w:left w:val="none" w:sz="0" w:space="0" w:color="auto"/>
        <w:bottom w:val="none" w:sz="0" w:space="0" w:color="auto"/>
        <w:right w:val="none" w:sz="0" w:space="0" w:color="auto"/>
      </w:divBdr>
    </w:div>
    <w:div w:id="1850020199">
      <w:bodyDiv w:val="1"/>
      <w:marLeft w:val="0"/>
      <w:marRight w:val="0"/>
      <w:marTop w:val="0"/>
      <w:marBottom w:val="0"/>
      <w:divBdr>
        <w:top w:val="none" w:sz="0" w:space="0" w:color="auto"/>
        <w:left w:val="none" w:sz="0" w:space="0" w:color="auto"/>
        <w:bottom w:val="none" w:sz="0" w:space="0" w:color="auto"/>
        <w:right w:val="none" w:sz="0" w:space="0" w:color="auto"/>
      </w:divBdr>
    </w:div>
    <w:div w:id="1850212766">
      <w:bodyDiv w:val="1"/>
      <w:marLeft w:val="0"/>
      <w:marRight w:val="0"/>
      <w:marTop w:val="0"/>
      <w:marBottom w:val="0"/>
      <w:divBdr>
        <w:top w:val="none" w:sz="0" w:space="0" w:color="auto"/>
        <w:left w:val="none" w:sz="0" w:space="0" w:color="auto"/>
        <w:bottom w:val="none" w:sz="0" w:space="0" w:color="auto"/>
        <w:right w:val="none" w:sz="0" w:space="0" w:color="auto"/>
      </w:divBdr>
    </w:div>
    <w:div w:id="1850213813">
      <w:bodyDiv w:val="1"/>
      <w:marLeft w:val="0"/>
      <w:marRight w:val="0"/>
      <w:marTop w:val="0"/>
      <w:marBottom w:val="0"/>
      <w:divBdr>
        <w:top w:val="none" w:sz="0" w:space="0" w:color="auto"/>
        <w:left w:val="none" w:sz="0" w:space="0" w:color="auto"/>
        <w:bottom w:val="none" w:sz="0" w:space="0" w:color="auto"/>
        <w:right w:val="none" w:sz="0" w:space="0" w:color="auto"/>
      </w:divBdr>
    </w:div>
    <w:div w:id="1850362544">
      <w:bodyDiv w:val="1"/>
      <w:marLeft w:val="0"/>
      <w:marRight w:val="0"/>
      <w:marTop w:val="0"/>
      <w:marBottom w:val="0"/>
      <w:divBdr>
        <w:top w:val="none" w:sz="0" w:space="0" w:color="auto"/>
        <w:left w:val="none" w:sz="0" w:space="0" w:color="auto"/>
        <w:bottom w:val="none" w:sz="0" w:space="0" w:color="auto"/>
        <w:right w:val="none" w:sz="0" w:space="0" w:color="auto"/>
      </w:divBdr>
    </w:div>
    <w:div w:id="1850365841">
      <w:bodyDiv w:val="1"/>
      <w:marLeft w:val="0"/>
      <w:marRight w:val="0"/>
      <w:marTop w:val="0"/>
      <w:marBottom w:val="0"/>
      <w:divBdr>
        <w:top w:val="none" w:sz="0" w:space="0" w:color="auto"/>
        <w:left w:val="none" w:sz="0" w:space="0" w:color="auto"/>
        <w:bottom w:val="none" w:sz="0" w:space="0" w:color="auto"/>
        <w:right w:val="none" w:sz="0" w:space="0" w:color="auto"/>
      </w:divBdr>
    </w:div>
    <w:div w:id="1850556777">
      <w:bodyDiv w:val="1"/>
      <w:marLeft w:val="0"/>
      <w:marRight w:val="0"/>
      <w:marTop w:val="0"/>
      <w:marBottom w:val="0"/>
      <w:divBdr>
        <w:top w:val="none" w:sz="0" w:space="0" w:color="auto"/>
        <w:left w:val="none" w:sz="0" w:space="0" w:color="auto"/>
        <w:bottom w:val="none" w:sz="0" w:space="0" w:color="auto"/>
        <w:right w:val="none" w:sz="0" w:space="0" w:color="auto"/>
      </w:divBdr>
    </w:div>
    <w:div w:id="1850607231">
      <w:bodyDiv w:val="1"/>
      <w:marLeft w:val="0"/>
      <w:marRight w:val="0"/>
      <w:marTop w:val="0"/>
      <w:marBottom w:val="0"/>
      <w:divBdr>
        <w:top w:val="none" w:sz="0" w:space="0" w:color="auto"/>
        <w:left w:val="none" w:sz="0" w:space="0" w:color="auto"/>
        <w:bottom w:val="none" w:sz="0" w:space="0" w:color="auto"/>
        <w:right w:val="none" w:sz="0" w:space="0" w:color="auto"/>
      </w:divBdr>
    </w:div>
    <w:div w:id="1850637180">
      <w:bodyDiv w:val="1"/>
      <w:marLeft w:val="0"/>
      <w:marRight w:val="0"/>
      <w:marTop w:val="0"/>
      <w:marBottom w:val="0"/>
      <w:divBdr>
        <w:top w:val="none" w:sz="0" w:space="0" w:color="auto"/>
        <w:left w:val="none" w:sz="0" w:space="0" w:color="auto"/>
        <w:bottom w:val="none" w:sz="0" w:space="0" w:color="auto"/>
        <w:right w:val="none" w:sz="0" w:space="0" w:color="auto"/>
      </w:divBdr>
    </w:div>
    <w:div w:id="1850638118">
      <w:bodyDiv w:val="1"/>
      <w:marLeft w:val="0"/>
      <w:marRight w:val="0"/>
      <w:marTop w:val="0"/>
      <w:marBottom w:val="0"/>
      <w:divBdr>
        <w:top w:val="none" w:sz="0" w:space="0" w:color="auto"/>
        <w:left w:val="none" w:sz="0" w:space="0" w:color="auto"/>
        <w:bottom w:val="none" w:sz="0" w:space="0" w:color="auto"/>
        <w:right w:val="none" w:sz="0" w:space="0" w:color="auto"/>
      </w:divBdr>
    </w:div>
    <w:div w:id="1850749547">
      <w:bodyDiv w:val="1"/>
      <w:marLeft w:val="0"/>
      <w:marRight w:val="0"/>
      <w:marTop w:val="0"/>
      <w:marBottom w:val="0"/>
      <w:divBdr>
        <w:top w:val="none" w:sz="0" w:space="0" w:color="auto"/>
        <w:left w:val="none" w:sz="0" w:space="0" w:color="auto"/>
        <w:bottom w:val="none" w:sz="0" w:space="0" w:color="auto"/>
        <w:right w:val="none" w:sz="0" w:space="0" w:color="auto"/>
      </w:divBdr>
    </w:div>
    <w:div w:id="1850825093">
      <w:bodyDiv w:val="1"/>
      <w:marLeft w:val="0"/>
      <w:marRight w:val="0"/>
      <w:marTop w:val="0"/>
      <w:marBottom w:val="0"/>
      <w:divBdr>
        <w:top w:val="none" w:sz="0" w:space="0" w:color="auto"/>
        <w:left w:val="none" w:sz="0" w:space="0" w:color="auto"/>
        <w:bottom w:val="none" w:sz="0" w:space="0" w:color="auto"/>
        <w:right w:val="none" w:sz="0" w:space="0" w:color="auto"/>
      </w:divBdr>
    </w:div>
    <w:div w:id="1850829127">
      <w:bodyDiv w:val="1"/>
      <w:marLeft w:val="0"/>
      <w:marRight w:val="0"/>
      <w:marTop w:val="0"/>
      <w:marBottom w:val="0"/>
      <w:divBdr>
        <w:top w:val="none" w:sz="0" w:space="0" w:color="auto"/>
        <w:left w:val="none" w:sz="0" w:space="0" w:color="auto"/>
        <w:bottom w:val="none" w:sz="0" w:space="0" w:color="auto"/>
        <w:right w:val="none" w:sz="0" w:space="0" w:color="auto"/>
      </w:divBdr>
    </w:div>
    <w:div w:id="1851023886">
      <w:bodyDiv w:val="1"/>
      <w:marLeft w:val="0"/>
      <w:marRight w:val="0"/>
      <w:marTop w:val="0"/>
      <w:marBottom w:val="0"/>
      <w:divBdr>
        <w:top w:val="none" w:sz="0" w:space="0" w:color="auto"/>
        <w:left w:val="none" w:sz="0" w:space="0" w:color="auto"/>
        <w:bottom w:val="none" w:sz="0" w:space="0" w:color="auto"/>
        <w:right w:val="none" w:sz="0" w:space="0" w:color="auto"/>
      </w:divBdr>
    </w:div>
    <w:div w:id="1851139230">
      <w:bodyDiv w:val="1"/>
      <w:marLeft w:val="0"/>
      <w:marRight w:val="0"/>
      <w:marTop w:val="0"/>
      <w:marBottom w:val="0"/>
      <w:divBdr>
        <w:top w:val="none" w:sz="0" w:space="0" w:color="auto"/>
        <w:left w:val="none" w:sz="0" w:space="0" w:color="auto"/>
        <w:bottom w:val="none" w:sz="0" w:space="0" w:color="auto"/>
        <w:right w:val="none" w:sz="0" w:space="0" w:color="auto"/>
      </w:divBdr>
    </w:div>
    <w:div w:id="1851413186">
      <w:bodyDiv w:val="1"/>
      <w:marLeft w:val="0"/>
      <w:marRight w:val="0"/>
      <w:marTop w:val="0"/>
      <w:marBottom w:val="0"/>
      <w:divBdr>
        <w:top w:val="none" w:sz="0" w:space="0" w:color="auto"/>
        <w:left w:val="none" w:sz="0" w:space="0" w:color="auto"/>
        <w:bottom w:val="none" w:sz="0" w:space="0" w:color="auto"/>
        <w:right w:val="none" w:sz="0" w:space="0" w:color="auto"/>
      </w:divBdr>
    </w:div>
    <w:div w:id="1851682237">
      <w:bodyDiv w:val="1"/>
      <w:marLeft w:val="0"/>
      <w:marRight w:val="0"/>
      <w:marTop w:val="0"/>
      <w:marBottom w:val="0"/>
      <w:divBdr>
        <w:top w:val="none" w:sz="0" w:space="0" w:color="auto"/>
        <w:left w:val="none" w:sz="0" w:space="0" w:color="auto"/>
        <w:bottom w:val="none" w:sz="0" w:space="0" w:color="auto"/>
        <w:right w:val="none" w:sz="0" w:space="0" w:color="auto"/>
      </w:divBdr>
    </w:div>
    <w:div w:id="1851798307">
      <w:bodyDiv w:val="1"/>
      <w:marLeft w:val="0"/>
      <w:marRight w:val="0"/>
      <w:marTop w:val="0"/>
      <w:marBottom w:val="0"/>
      <w:divBdr>
        <w:top w:val="none" w:sz="0" w:space="0" w:color="auto"/>
        <w:left w:val="none" w:sz="0" w:space="0" w:color="auto"/>
        <w:bottom w:val="none" w:sz="0" w:space="0" w:color="auto"/>
        <w:right w:val="none" w:sz="0" w:space="0" w:color="auto"/>
      </w:divBdr>
    </w:div>
    <w:div w:id="1851986878">
      <w:bodyDiv w:val="1"/>
      <w:marLeft w:val="0"/>
      <w:marRight w:val="0"/>
      <w:marTop w:val="0"/>
      <w:marBottom w:val="0"/>
      <w:divBdr>
        <w:top w:val="none" w:sz="0" w:space="0" w:color="auto"/>
        <w:left w:val="none" w:sz="0" w:space="0" w:color="auto"/>
        <w:bottom w:val="none" w:sz="0" w:space="0" w:color="auto"/>
        <w:right w:val="none" w:sz="0" w:space="0" w:color="auto"/>
      </w:divBdr>
    </w:div>
    <w:div w:id="1852136267">
      <w:bodyDiv w:val="1"/>
      <w:marLeft w:val="0"/>
      <w:marRight w:val="0"/>
      <w:marTop w:val="0"/>
      <w:marBottom w:val="0"/>
      <w:divBdr>
        <w:top w:val="none" w:sz="0" w:space="0" w:color="auto"/>
        <w:left w:val="none" w:sz="0" w:space="0" w:color="auto"/>
        <w:bottom w:val="none" w:sz="0" w:space="0" w:color="auto"/>
        <w:right w:val="none" w:sz="0" w:space="0" w:color="auto"/>
      </w:divBdr>
    </w:div>
    <w:div w:id="1852256006">
      <w:bodyDiv w:val="1"/>
      <w:marLeft w:val="0"/>
      <w:marRight w:val="0"/>
      <w:marTop w:val="0"/>
      <w:marBottom w:val="0"/>
      <w:divBdr>
        <w:top w:val="none" w:sz="0" w:space="0" w:color="auto"/>
        <w:left w:val="none" w:sz="0" w:space="0" w:color="auto"/>
        <w:bottom w:val="none" w:sz="0" w:space="0" w:color="auto"/>
        <w:right w:val="none" w:sz="0" w:space="0" w:color="auto"/>
      </w:divBdr>
    </w:div>
    <w:div w:id="1852407594">
      <w:bodyDiv w:val="1"/>
      <w:marLeft w:val="0"/>
      <w:marRight w:val="0"/>
      <w:marTop w:val="0"/>
      <w:marBottom w:val="0"/>
      <w:divBdr>
        <w:top w:val="none" w:sz="0" w:space="0" w:color="auto"/>
        <w:left w:val="none" w:sz="0" w:space="0" w:color="auto"/>
        <w:bottom w:val="none" w:sz="0" w:space="0" w:color="auto"/>
        <w:right w:val="none" w:sz="0" w:space="0" w:color="auto"/>
      </w:divBdr>
    </w:div>
    <w:div w:id="1852525308">
      <w:bodyDiv w:val="1"/>
      <w:marLeft w:val="0"/>
      <w:marRight w:val="0"/>
      <w:marTop w:val="0"/>
      <w:marBottom w:val="0"/>
      <w:divBdr>
        <w:top w:val="none" w:sz="0" w:space="0" w:color="auto"/>
        <w:left w:val="none" w:sz="0" w:space="0" w:color="auto"/>
        <w:bottom w:val="none" w:sz="0" w:space="0" w:color="auto"/>
        <w:right w:val="none" w:sz="0" w:space="0" w:color="auto"/>
      </w:divBdr>
    </w:div>
    <w:div w:id="1852597024">
      <w:bodyDiv w:val="1"/>
      <w:marLeft w:val="0"/>
      <w:marRight w:val="0"/>
      <w:marTop w:val="0"/>
      <w:marBottom w:val="0"/>
      <w:divBdr>
        <w:top w:val="none" w:sz="0" w:space="0" w:color="auto"/>
        <w:left w:val="none" w:sz="0" w:space="0" w:color="auto"/>
        <w:bottom w:val="none" w:sz="0" w:space="0" w:color="auto"/>
        <w:right w:val="none" w:sz="0" w:space="0" w:color="auto"/>
      </w:divBdr>
    </w:div>
    <w:div w:id="1852836324">
      <w:bodyDiv w:val="1"/>
      <w:marLeft w:val="0"/>
      <w:marRight w:val="0"/>
      <w:marTop w:val="0"/>
      <w:marBottom w:val="0"/>
      <w:divBdr>
        <w:top w:val="none" w:sz="0" w:space="0" w:color="auto"/>
        <w:left w:val="none" w:sz="0" w:space="0" w:color="auto"/>
        <w:bottom w:val="none" w:sz="0" w:space="0" w:color="auto"/>
        <w:right w:val="none" w:sz="0" w:space="0" w:color="auto"/>
      </w:divBdr>
    </w:div>
    <w:div w:id="1852840404">
      <w:bodyDiv w:val="1"/>
      <w:marLeft w:val="0"/>
      <w:marRight w:val="0"/>
      <w:marTop w:val="0"/>
      <w:marBottom w:val="0"/>
      <w:divBdr>
        <w:top w:val="none" w:sz="0" w:space="0" w:color="auto"/>
        <w:left w:val="none" w:sz="0" w:space="0" w:color="auto"/>
        <w:bottom w:val="none" w:sz="0" w:space="0" w:color="auto"/>
        <w:right w:val="none" w:sz="0" w:space="0" w:color="auto"/>
      </w:divBdr>
    </w:div>
    <w:div w:id="1852912295">
      <w:bodyDiv w:val="1"/>
      <w:marLeft w:val="0"/>
      <w:marRight w:val="0"/>
      <w:marTop w:val="0"/>
      <w:marBottom w:val="0"/>
      <w:divBdr>
        <w:top w:val="none" w:sz="0" w:space="0" w:color="auto"/>
        <w:left w:val="none" w:sz="0" w:space="0" w:color="auto"/>
        <w:bottom w:val="none" w:sz="0" w:space="0" w:color="auto"/>
        <w:right w:val="none" w:sz="0" w:space="0" w:color="auto"/>
      </w:divBdr>
    </w:div>
    <w:div w:id="1853035329">
      <w:bodyDiv w:val="1"/>
      <w:marLeft w:val="0"/>
      <w:marRight w:val="0"/>
      <w:marTop w:val="0"/>
      <w:marBottom w:val="0"/>
      <w:divBdr>
        <w:top w:val="none" w:sz="0" w:space="0" w:color="auto"/>
        <w:left w:val="none" w:sz="0" w:space="0" w:color="auto"/>
        <w:bottom w:val="none" w:sz="0" w:space="0" w:color="auto"/>
        <w:right w:val="none" w:sz="0" w:space="0" w:color="auto"/>
      </w:divBdr>
    </w:div>
    <w:div w:id="1853061111">
      <w:bodyDiv w:val="1"/>
      <w:marLeft w:val="0"/>
      <w:marRight w:val="0"/>
      <w:marTop w:val="0"/>
      <w:marBottom w:val="0"/>
      <w:divBdr>
        <w:top w:val="none" w:sz="0" w:space="0" w:color="auto"/>
        <w:left w:val="none" w:sz="0" w:space="0" w:color="auto"/>
        <w:bottom w:val="none" w:sz="0" w:space="0" w:color="auto"/>
        <w:right w:val="none" w:sz="0" w:space="0" w:color="auto"/>
      </w:divBdr>
    </w:div>
    <w:div w:id="1853109749">
      <w:bodyDiv w:val="1"/>
      <w:marLeft w:val="0"/>
      <w:marRight w:val="0"/>
      <w:marTop w:val="0"/>
      <w:marBottom w:val="0"/>
      <w:divBdr>
        <w:top w:val="none" w:sz="0" w:space="0" w:color="auto"/>
        <w:left w:val="none" w:sz="0" w:space="0" w:color="auto"/>
        <w:bottom w:val="none" w:sz="0" w:space="0" w:color="auto"/>
        <w:right w:val="none" w:sz="0" w:space="0" w:color="auto"/>
      </w:divBdr>
    </w:div>
    <w:div w:id="1853183551">
      <w:bodyDiv w:val="1"/>
      <w:marLeft w:val="0"/>
      <w:marRight w:val="0"/>
      <w:marTop w:val="0"/>
      <w:marBottom w:val="0"/>
      <w:divBdr>
        <w:top w:val="none" w:sz="0" w:space="0" w:color="auto"/>
        <w:left w:val="none" w:sz="0" w:space="0" w:color="auto"/>
        <w:bottom w:val="none" w:sz="0" w:space="0" w:color="auto"/>
        <w:right w:val="none" w:sz="0" w:space="0" w:color="auto"/>
      </w:divBdr>
    </w:div>
    <w:div w:id="1853298978">
      <w:bodyDiv w:val="1"/>
      <w:marLeft w:val="0"/>
      <w:marRight w:val="0"/>
      <w:marTop w:val="0"/>
      <w:marBottom w:val="0"/>
      <w:divBdr>
        <w:top w:val="none" w:sz="0" w:space="0" w:color="auto"/>
        <w:left w:val="none" w:sz="0" w:space="0" w:color="auto"/>
        <w:bottom w:val="none" w:sz="0" w:space="0" w:color="auto"/>
        <w:right w:val="none" w:sz="0" w:space="0" w:color="auto"/>
      </w:divBdr>
    </w:div>
    <w:div w:id="1853449791">
      <w:bodyDiv w:val="1"/>
      <w:marLeft w:val="0"/>
      <w:marRight w:val="0"/>
      <w:marTop w:val="0"/>
      <w:marBottom w:val="0"/>
      <w:divBdr>
        <w:top w:val="none" w:sz="0" w:space="0" w:color="auto"/>
        <w:left w:val="none" w:sz="0" w:space="0" w:color="auto"/>
        <w:bottom w:val="none" w:sz="0" w:space="0" w:color="auto"/>
        <w:right w:val="none" w:sz="0" w:space="0" w:color="auto"/>
      </w:divBdr>
    </w:div>
    <w:div w:id="1853638912">
      <w:bodyDiv w:val="1"/>
      <w:marLeft w:val="0"/>
      <w:marRight w:val="0"/>
      <w:marTop w:val="0"/>
      <w:marBottom w:val="0"/>
      <w:divBdr>
        <w:top w:val="none" w:sz="0" w:space="0" w:color="auto"/>
        <w:left w:val="none" w:sz="0" w:space="0" w:color="auto"/>
        <w:bottom w:val="none" w:sz="0" w:space="0" w:color="auto"/>
        <w:right w:val="none" w:sz="0" w:space="0" w:color="auto"/>
      </w:divBdr>
    </w:div>
    <w:div w:id="1853951794">
      <w:bodyDiv w:val="1"/>
      <w:marLeft w:val="0"/>
      <w:marRight w:val="0"/>
      <w:marTop w:val="0"/>
      <w:marBottom w:val="0"/>
      <w:divBdr>
        <w:top w:val="none" w:sz="0" w:space="0" w:color="auto"/>
        <w:left w:val="none" w:sz="0" w:space="0" w:color="auto"/>
        <w:bottom w:val="none" w:sz="0" w:space="0" w:color="auto"/>
        <w:right w:val="none" w:sz="0" w:space="0" w:color="auto"/>
      </w:divBdr>
    </w:div>
    <w:div w:id="1854106471">
      <w:bodyDiv w:val="1"/>
      <w:marLeft w:val="0"/>
      <w:marRight w:val="0"/>
      <w:marTop w:val="0"/>
      <w:marBottom w:val="0"/>
      <w:divBdr>
        <w:top w:val="none" w:sz="0" w:space="0" w:color="auto"/>
        <w:left w:val="none" w:sz="0" w:space="0" w:color="auto"/>
        <w:bottom w:val="none" w:sz="0" w:space="0" w:color="auto"/>
        <w:right w:val="none" w:sz="0" w:space="0" w:color="auto"/>
      </w:divBdr>
    </w:div>
    <w:div w:id="1854108911">
      <w:bodyDiv w:val="1"/>
      <w:marLeft w:val="0"/>
      <w:marRight w:val="0"/>
      <w:marTop w:val="0"/>
      <w:marBottom w:val="0"/>
      <w:divBdr>
        <w:top w:val="none" w:sz="0" w:space="0" w:color="auto"/>
        <w:left w:val="none" w:sz="0" w:space="0" w:color="auto"/>
        <w:bottom w:val="none" w:sz="0" w:space="0" w:color="auto"/>
        <w:right w:val="none" w:sz="0" w:space="0" w:color="auto"/>
      </w:divBdr>
    </w:div>
    <w:div w:id="1854176506">
      <w:bodyDiv w:val="1"/>
      <w:marLeft w:val="0"/>
      <w:marRight w:val="0"/>
      <w:marTop w:val="0"/>
      <w:marBottom w:val="0"/>
      <w:divBdr>
        <w:top w:val="none" w:sz="0" w:space="0" w:color="auto"/>
        <w:left w:val="none" w:sz="0" w:space="0" w:color="auto"/>
        <w:bottom w:val="none" w:sz="0" w:space="0" w:color="auto"/>
        <w:right w:val="none" w:sz="0" w:space="0" w:color="auto"/>
      </w:divBdr>
    </w:div>
    <w:div w:id="1854220911">
      <w:bodyDiv w:val="1"/>
      <w:marLeft w:val="0"/>
      <w:marRight w:val="0"/>
      <w:marTop w:val="0"/>
      <w:marBottom w:val="0"/>
      <w:divBdr>
        <w:top w:val="none" w:sz="0" w:space="0" w:color="auto"/>
        <w:left w:val="none" w:sz="0" w:space="0" w:color="auto"/>
        <w:bottom w:val="none" w:sz="0" w:space="0" w:color="auto"/>
        <w:right w:val="none" w:sz="0" w:space="0" w:color="auto"/>
      </w:divBdr>
    </w:div>
    <w:div w:id="1854345418">
      <w:bodyDiv w:val="1"/>
      <w:marLeft w:val="0"/>
      <w:marRight w:val="0"/>
      <w:marTop w:val="0"/>
      <w:marBottom w:val="0"/>
      <w:divBdr>
        <w:top w:val="none" w:sz="0" w:space="0" w:color="auto"/>
        <w:left w:val="none" w:sz="0" w:space="0" w:color="auto"/>
        <w:bottom w:val="none" w:sz="0" w:space="0" w:color="auto"/>
        <w:right w:val="none" w:sz="0" w:space="0" w:color="auto"/>
      </w:divBdr>
    </w:div>
    <w:div w:id="1854494903">
      <w:bodyDiv w:val="1"/>
      <w:marLeft w:val="0"/>
      <w:marRight w:val="0"/>
      <w:marTop w:val="0"/>
      <w:marBottom w:val="0"/>
      <w:divBdr>
        <w:top w:val="none" w:sz="0" w:space="0" w:color="auto"/>
        <w:left w:val="none" w:sz="0" w:space="0" w:color="auto"/>
        <w:bottom w:val="none" w:sz="0" w:space="0" w:color="auto"/>
        <w:right w:val="none" w:sz="0" w:space="0" w:color="auto"/>
      </w:divBdr>
    </w:div>
    <w:div w:id="1854608540">
      <w:bodyDiv w:val="1"/>
      <w:marLeft w:val="0"/>
      <w:marRight w:val="0"/>
      <w:marTop w:val="0"/>
      <w:marBottom w:val="0"/>
      <w:divBdr>
        <w:top w:val="none" w:sz="0" w:space="0" w:color="auto"/>
        <w:left w:val="none" w:sz="0" w:space="0" w:color="auto"/>
        <w:bottom w:val="none" w:sz="0" w:space="0" w:color="auto"/>
        <w:right w:val="none" w:sz="0" w:space="0" w:color="auto"/>
      </w:divBdr>
    </w:div>
    <w:div w:id="1854687554">
      <w:bodyDiv w:val="1"/>
      <w:marLeft w:val="0"/>
      <w:marRight w:val="0"/>
      <w:marTop w:val="0"/>
      <w:marBottom w:val="0"/>
      <w:divBdr>
        <w:top w:val="none" w:sz="0" w:space="0" w:color="auto"/>
        <w:left w:val="none" w:sz="0" w:space="0" w:color="auto"/>
        <w:bottom w:val="none" w:sz="0" w:space="0" w:color="auto"/>
        <w:right w:val="none" w:sz="0" w:space="0" w:color="auto"/>
      </w:divBdr>
    </w:div>
    <w:div w:id="1854804159">
      <w:bodyDiv w:val="1"/>
      <w:marLeft w:val="0"/>
      <w:marRight w:val="0"/>
      <w:marTop w:val="0"/>
      <w:marBottom w:val="0"/>
      <w:divBdr>
        <w:top w:val="none" w:sz="0" w:space="0" w:color="auto"/>
        <w:left w:val="none" w:sz="0" w:space="0" w:color="auto"/>
        <w:bottom w:val="none" w:sz="0" w:space="0" w:color="auto"/>
        <w:right w:val="none" w:sz="0" w:space="0" w:color="auto"/>
      </w:divBdr>
    </w:div>
    <w:div w:id="1854949524">
      <w:bodyDiv w:val="1"/>
      <w:marLeft w:val="0"/>
      <w:marRight w:val="0"/>
      <w:marTop w:val="0"/>
      <w:marBottom w:val="0"/>
      <w:divBdr>
        <w:top w:val="none" w:sz="0" w:space="0" w:color="auto"/>
        <w:left w:val="none" w:sz="0" w:space="0" w:color="auto"/>
        <w:bottom w:val="none" w:sz="0" w:space="0" w:color="auto"/>
        <w:right w:val="none" w:sz="0" w:space="0" w:color="auto"/>
      </w:divBdr>
    </w:div>
    <w:div w:id="1855217952">
      <w:bodyDiv w:val="1"/>
      <w:marLeft w:val="0"/>
      <w:marRight w:val="0"/>
      <w:marTop w:val="0"/>
      <w:marBottom w:val="0"/>
      <w:divBdr>
        <w:top w:val="none" w:sz="0" w:space="0" w:color="auto"/>
        <w:left w:val="none" w:sz="0" w:space="0" w:color="auto"/>
        <w:bottom w:val="none" w:sz="0" w:space="0" w:color="auto"/>
        <w:right w:val="none" w:sz="0" w:space="0" w:color="auto"/>
      </w:divBdr>
    </w:div>
    <w:div w:id="1855218756">
      <w:bodyDiv w:val="1"/>
      <w:marLeft w:val="0"/>
      <w:marRight w:val="0"/>
      <w:marTop w:val="0"/>
      <w:marBottom w:val="0"/>
      <w:divBdr>
        <w:top w:val="none" w:sz="0" w:space="0" w:color="auto"/>
        <w:left w:val="none" w:sz="0" w:space="0" w:color="auto"/>
        <w:bottom w:val="none" w:sz="0" w:space="0" w:color="auto"/>
        <w:right w:val="none" w:sz="0" w:space="0" w:color="auto"/>
      </w:divBdr>
    </w:div>
    <w:div w:id="1855264391">
      <w:bodyDiv w:val="1"/>
      <w:marLeft w:val="0"/>
      <w:marRight w:val="0"/>
      <w:marTop w:val="0"/>
      <w:marBottom w:val="0"/>
      <w:divBdr>
        <w:top w:val="none" w:sz="0" w:space="0" w:color="auto"/>
        <w:left w:val="none" w:sz="0" w:space="0" w:color="auto"/>
        <w:bottom w:val="none" w:sz="0" w:space="0" w:color="auto"/>
        <w:right w:val="none" w:sz="0" w:space="0" w:color="auto"/>
      </w:divBdr>
    </w:div>
    <w:div w:id="1855342408">
      <w:bodyDiv w:val="1"/>
      <w:marLeft w:val="0"/>
      <w:marRight w:val="0"/>
      <w:marTop w:val="0"/>
      <w:marBottom w:val="0"/>
      <w:divBdr>
        <w:top w:val="none" w:sz="0" w:space="0" w:color="auto"/>
        <w:left w:val="none" w:sz="0" w:space="0" w:color="auto"/>
        <w:bottom w:val="none" w:sz="0" w:space="0" w:color="auto"/>
        <w:right w:val="none" w:sz="0" w:space="0" w:color="auto"/>
      </w:divBdr>
    </w:div>
    <w:div w:id="1855344656">
      <w:bodyDiv w:val="1"/>
      <w:marLeft w:val="0"/>
      <w:marRight w:val="0"/>
      <w:marTop w:val="0"/>
      <w:marBottom w:val="0"/>
      <w:divBdr>
        <w:top w:val="none" w:sz="0" w:space="0" w:color="auto"/>
        <w:left w:val="none" w:sz="0" w:space="0" w:color="auto"/>
        <w:bottom w:val="none" w:sz="0" w:space="0" w:color="auto"/>
        <w:right w:val="none" w:sz="0" w:space="0" w:color="auto"/>
      </w:divBdr>
    </w:div>
    <w:div w:id="1855529973">
      <w:bodyDiv w:val="1"/>
      <w:marLeft w:val="0"/>
      <w:marRight w:val="0"/>
      <w:marTop w:val="0"/>
      <w:marBottom w:val="0"/>
      <w:divBdr>
        <w:top w:val="none" w:sz="0" w:space="0" w:color="auto"/>
        <w:left w:val="none" w:sz="0" w:space="0" w:color="auto"/>
        <w:bottom w:val="none" w:sz="0" w:space="0" w:color="auto"/>
        <w:right w:val="none" w:sz="0" w:space="0" w:color="auto"/>
      </w:divBdr>
    </w:div>
    <w:div w:id="1855605273">
      <w:bodyDiv w:val="1"/>
      <w:marLeft w:val="0"/>
      <w:marRight w:val="0"/>
      <w:marTop w:val="0"/>
      <w:marBottom w:val="0"/>
      <w:divBdr>
        <w:top w:val="none" w:sz="0" w:space="0" w:color="auto"/>
        <w:left w:val="none" w:sz="0" w:space="0" w:color="auto"/>
        <w:bottom w:val="none" w:sz="0" w:space="0" w:color="auto"/>
        <w:right w:val="none" w:sz="0" w:space="0" w:color="auto"/>
      </w:divBdr>
    </w:div>
    <w:div w:id="1855608937">
      <w:bodyDiv w:val="1"/>
      <w:marLeft w:val="0"/>
      <w:marRight w:val="0"/>
      <w:marTop w:val="0"/>
      <w:marBottom w:val="0"/>
      <w:divBdr>
        <w:top w:val="none" w:sz="0" w:space="0" w:color="auto"/>
        <w:left w:val="none" w:sz="0" w:space="0" w:color="auto"/>
        <w:bottom w:val="none" w:sz="0" w:space="0" w:color="auto"/>
        <w:right w:val="none" w:sz="0" w:space="0" w:color="auto"/>
      </w:divBdr>
    </w:div>
    <w:div w:id="1855723396">
      <w:bodyDiv w:val="1"/>
      <w:marLeft w:val="0"/>
      <w:marRight w:val="0"/>
      <w:marTop w:val="0"/>
      <w:marBottom w:val="0"/>
      <w:divBdr>
        <w:top w:val="none" w:sz="0" w:space="0" w:color="auto"/>
        <w:left w:val="none" w:sz="0" w:space="0" w:color="auto"/>
        <w:bottom w:val="none" w:sz="0" w:space="0" w:color="auto"/>
        <w:right w:val="none" w:sz="0" w:space="0" w:color="auto"/>
      </w:divBdr>
    </w:div>
    <w:div w:id="1855723758">
      <w:bodyDiv w:val="1"/>
      <w:marLeft w:val="0"/>
      <w:marRight w:val="0"/>
      <w:marTop w:val="0"/>
      <w:marBottom w:val="0"/>
      <w:divBdr>
        <w:top w:val="none" w:sz="0" w:space="0" w:color="auto"/>
        <w:left w:val="none" w:sz="0" w:space="0" w:color="auto"/>
        <w:bottom w:val="none" w:sz="0" w:space="0" w:color="auto"/>
        <w:right w:val="none" w:sz="0" w:space="0" w:color="auto"/>
      </w:divBdr>
    </w:div>
    <w:div w:id="1855725414">
      <w:bodyDiv w:val="1"/>
      <w:marLeft w:val="0"/>
      <w:marRight w:val="0"/>
      <w:marTop w:val="0"/>
      <w:marBottom w:val="0"/>
      <w:divBdr>
        <w:top w:val="none" w:sz="0" w:space="0" w:color="auto"/>
        <w:left w:val="none" w:sz="0" w:space="0" w:color="auto"/>
        <w:bottom w:val="none" w:sz="0" w:space="0" w:color="auto"/>
        <w:right w:val="none" w:sz="0" w:space="0" w:color="auto"/>
      </w:divBdr>
    </w:div>
    <w:div w:id="1855731403">
      <w:bodyDiv w:val="1"/>
      <w:marLeft w:val="0"/>
      <w:marRight w:val="0"/>
      <w:marTop w:val="0"/>
      <w:marBottom w:val="0"/>
      <w:divBdr>
        <w:top w:val="none" w:sz="0" w:space="0" w:color="auto"/>
        <w:left w:val="none" w:sz="0" w:space="0" w:color="auto"/>
        <w:bottom w:val="none" w:sz="0" w:space="0" w:color="auto"/>
        <w:right w:val="none" w:sz="0" w:space="0" w:color="auto"/>
      </w:divBdr>
    </w:div>
    <w:div w:id="1855731898">
      <w:bodyDiv w:val="1"/>
      <w:marLeft w:val="0"/>
      <w:marRight w:val="0"/>
      <w:marTop w:val="0"/>
      <w:marBottom w:val="0"/>
      <w:divBdr>
        <w:top w:val="none" w:sz="0" w:space="0" w:color="auto"/>
        <w:left w:val="none" w:sz="0" w:space="0" w:color="auto"/>
        <w:bottom w:val="none" w:sz="0" w:space="0" w:color="auto"/>
        <w:right w:val="none" w:sz="0" w:space="0" w:color="auto"/>
      </w:divBdr>
    </w:div>
    <w:div w:id="1855802473">
      <w:bodyDiv w:val="1"/>
      <w:marLeft w:val="0"/>
      <w:marRight w:val="0"/>
      <w:marTop w:val="0"/>
      <w:marBottom w:val="0"/>
      <w:divBdr>
        <w:top w:val="none" w:sz="0" w:space="0" w:color="auto"/>
        <w:left w:val="none" w:sz="0" w:space="0" w:color="auto"/>
        <w:bottom w:val="none" w:sz="0" w:space="0" w:color="auto"/>
        <w:right w:val="none" w:sz="0" w:space="0" w:color="auto"/>
      </w:divBdr>
    </w:div>
    <w:div w:id="1855993976">
      <w:bodyDiv w:val="1"/>
      <w:marLeft w:val="0"/>
      <w:marRight w:val="0"/>
      <w:marTop w:val="0"/>
      <w:marBottom w:val="0"/>
      <w:divBdr>
        <w:top w:val="none" w:sz="0" w:space="0" w:color="auto"/>
        <w:left w:val="none" w:sz="0" w:space="0" w:color="auto"/>
        <w:bottom w:val="none" w:sz="0" w:space="0" w:color="auto"/>
        <w:right w:val="none" w:sz="0" w:space="0" w:color="auto"/>
      </w:divBdr>
    </w:div>
    <w:div w:id="1855999108">
      <w:bodyDiv w:val="1"/>
      <w:marLeft w:val="0"/>
      <w:marRight w:val="0"/>
      <w:marTop w:val="0"/>
      <w:marBottom w:val="0"/>
      <w:divBdr>
        <w:top w:val="none" w:sz="0" w:space="0" w:color="auto"/>
        <w:left w:val="none" w:sz="0" w:space="0" w:color="auto"/>
        <w:bottom w:val="none" w:sz="0" w:space="0" w:color="auto"/>
        <w:right w:val="none" w:sz="0" w:space="0" w:color="auto"/>
      </w:divBdr>
    </w:div>
    <w:div w:id="1856066765">
      <w:bodyDiv w:val="1"/>
      <w:marLeft w:val="0"/>
      <w:marRight w:val="0"/>
      <w:marTop w:val="0"/>
      <w:marBottom w:val="0"/>
      <w:divBdr>
        <w:top w:val="none" w:sz="0" w:space="0" w:color="auto"/>
        <w:left w:val="none" w:sz="0" w:space="0" w:color="auto"/>
        <w:bottom w:val="none" w:sz="0" w:space="0" w:color="auto"/>
        <w:right w:val="none" w:sz="0" w:space="0" w:color="auto"/>
      </w:divBdr>
    </w:div>
    <w:div w:id="1856070259">
      <w:bodyDiv w:val="1"/>
      <w:marLeft w:val="0"/>
      <w:marRight w:val="0"/>
      <w:marTop w:val="0"/>
      <w:marBottom w:val="0"/>
      <w:divBdr>
        <w:top w:val="none" w:sz="0" w:space="0" w:color="auto"/>
        <w:left w:val="none" w:sz="0" w:space="0" w:color="auto"/>
        <w:bottom w:val="none" w:sz="0" w:space="0" w:color="auto"/>
        <w:right w:val="none" w:sz="0" w:space="0" w:color="auto"/>
      </w:divBdr>
    </w:div>
    <w:div w:id="1856113191">
      <w:bodyDiv w:val="1"/>
      <w:marLeft w:val="0"/>
      <w:marRight w:val="0"/>
      <w:marTop w:val="0"/>
      <w:marBottom w:val="0"/>
      <w:divBdr>
        <w:top w:val="none" w:sz="0" w:space="0" w:color="auto"/>
        <w:left w:val="none" w:sz="0" w:space="0" w:color="auto"/>
        <w:bottom w:val="none" w:sz="0" w:space="0" w:color="auto"/>
        <w:right w:val="none" w:sz="0" w:space="0" w:color="auto"/>
      </w:divBdr>
    </w:div>
    <w:div w:id="1856189262">
      <w:bodyDiv w:val="1"/>
      <w:marLeft w:val="0"/>
      <w:marRight w:val="0"/>
      <w:marTop w:val="0"/>
      <w:marBottom w:val="0"/>
      <w:divBdr>
        <w:top w:val="none" w:sz="0" w:space="0" w:color="auto"/>
        <w:left w:val="none" w:sz="0" w:space="0" w:color="auto"/>
        <w:bottom w:val="none" w:sz="0" w:space="0" w:color="auto"/>
        <w:right w:val="none" w:sz="0" w:space="0" w:color="auto"/>
      </w:divBdr>
    </w:div>
    <w:div w:id="1856268480">
      <w:bodyDiv w:val="1"/>
      <w:marLeft w:val="0"/>
      <w:marRight w:val="0"/>
      <w:marTop w:val="0"/>
      <w:marBottom w:val="0"/>
      <w:divBdr>
        <w:top w:val="none" w:sz="0" w:space="0" w:color="auto"/>
        <w:left w:val="none" w:sz="0" w:space="0" w:color="auto"/>
        <w:bottom w:val="none" w:sz="0" w:space="0" w:color="auto"/>
        <w:right w:val="none" w:sz="0" w:space="0" w:color="auto"/>
      </w:divBdr>
    </w:div>
    <w:div w:id="1856504516">
      <w:bodyDiv w:val="1"/>
      <w:marLeft w:val="0"/>
      <w:marRight w:val="0"/>
      <w:marTop w:val="0"/>
      <w:marBottom w:val="0"/>
      <w:divBdr>
        <w:top w:val="none" w:sz="0" w:space="0" w:color="auto"/>
        <w:left w:val="none" w:sz="0" w:space="0" w:color="auto"/>
        <w:bottom w:val="none" w:sz="0" w:space="0" w:color="auto"/>
        <w:right w:val="none" w:sz="0" w:space="0" w:color="auto"/>
      </w:divBdr>
    </w:div>
    <w:div w:id="1856529770">
      <w:bodyDiv w:val="1"/>
      <w:marLeft w:val="0"/>
      <w:marRight w:val="0"/>
      <w:marTop w:val="0"/>
      <w:marBottom w:val="0"/>
      <w:divBdr>
        <w:top w:val="none" w:sz="0" w:space="0" w:color="auto"/>
        <w:left w:val="none" w:sz="0" w:space="0" w:color="auto"/>
        <w:bottom w:val="none" w:sz="0" w:space="0" w:color="auto"/>
        <w:right w:val="none" w:sz="0" w:space="0" w:color="auto"/>
      </w:divBdr>
    </w:div>
    <w:div w:id="1856534520">
      <w:bodyDiv w:val="1"/>
      <w:marLeft w:val="0"/>
      <w:marRight w:val="0"/>
      <w:marTop w:val="0"/>
      <w:marBottom w:val="0"/>
      <w:divBdr>
        <w:top w:val="none" w:sz="0" w:space="0" w:color="auto"/>
        <w:left w:val="none" w:sz="0" w:space="0" w:color="auto"/>
        <w:bottom w:val="none" w:sz="0" w:space="0" w:color="auto"/>
        <w:right w:val="none" w:sz="0" w:space="0" w:color="auto"/>
      </w:divBdr>
    </w:div>
    <w:div w:id="1856571910">
      <w:bodyDiv w:val="1"/>
      <w:marLeft w:val="0"/>
      <w:marRight w:val="0"/>
      <w:marTop w:val="0"/>
      <w:marBottom w:val="0"/>
      <w:divBdr>
        <w:top w:val="none" w:sz="0" w:space="0" w:color="auto"/>
        <w:left w:val="none" w:sz="0" w:space="0" w:color="auto"/>
        <w:bottom w:val="none" w:sz="0" w:space="0" w:color="auto"/>
        <w:right w:val="none" w:sz="0" w:space="0" w:color="auto"/>
      </w:divBdr>
    </w:div>
    <w:div w:id="1856653448">
      <w:bodyDiv w:val="1"/>
      <w:marLeft w:val="0"/>
      <w:marRight w:val="0"/>
      <w:marTop w:val="0"/>
      <w:marBottom w:val="0"/>
      <w:divBdr>
        <w:top w:val="none" w:sz="0" w:space="0" w:color="auto"/>
        <w:left w:val="none" w:sz="0" w:space="0" w:color="auto"/>
        <w:bottom w:val="none" w:sz="0" w:space="0" w:color="auto"/>
        <w:right w:val="none" w:sz="0" w:space="0" w:color="auto"/>
      </w:divBdr>
    </w:div>
    <w:div w:id="1856730586">
      <w:bodyDiv w:val="1"/>
      <w:marLeft w:val="0"/>
      <w:marRight w:val="0"/>
      <w:marTop w:val="0"/>
      <w:marBottom w:val="0"/>
      <w:divBdr>
        <w:top w:val="none" w:sz="0" w:space="0" w:color="auto"/>
        <w:left w:val="none" w:sz="0" w:space="0" w:color="auto"/>
        <w:bottom w:val="none" w:sz="0" w:space="0" w:color="auto"/>
        <w:right w:val="none" w:sz="0" w:space="0" w:color="auto"/>
      </w:divBdr>
    </w:div>
    <w:div w:id="1856769990">
      <w:bodyDiv w:val="1"/>
      <w:marLeft w:val="0"/>
      <w:marRight w:val="0"/>
      <w:marTop w:val="0"/>
      <w:marBottom w:val="0"/>
      <w:divBdr>
        <w:top w:val="none" w:sz="0" w:space="0" w:color="auto"/>
        <w:left w:val="none" w:sz="0" w:space="0" w:color="auto"/>
        <w:bottom w:val="none" w:sz="0" w:space="0" w:color="auto"/>
        <w:right w:val="none" w:sz="0" w:space="0" w:color="auto"/>
      </w:divBdr>
    </w:div>
    <w:div w:id="1857109889">
      <w:bodyDiv w:val="1"/>
      <w:marLeft w:val="0"/>
      <w:marRight w:val="0"/>
      <w:marTop w:val="0"/>
      <w:marBottom w:val="0"/>
      <w:divBdr>
        <w:top w:val="none" w:sz="0" w:space="0" w:color="auto"/>
        <w:left w:val="none" w:sz="0" w:space="0" w:color="auto"/>
        <w:bottom w:val="none" w:sz="0" w:space="0" w:color="auto"/>
        <w:right w:val="none" w:sz="0" w:space="0" w:color="auto"/>
      </w:divBdr>
    </w:div>
    <w:div w:id="1857113617">
      <w:bodyDiv w:val="1"/>
      <w:marLeft w:val="0"/>
      <w:marRight w:val="0"/>
      <w:marTop w:val="0"/>
      <w:marBottom w:val="0"/>
      <w:divBdr>
        <w:top w:val="none" w:sz="0" w:space="0" w:color="auto"/>
        <w:left w:val="none" w:sz="0" w:space="0" w:color="auto"/>
        <w:bottom w:val="none" w:sz="0" w:space="0" w:color="auto"/>
        <w:right w:val="none" w:sz="0" w:space="0" w:color="auto"/>
      </w:divBdr>
    </w:div>
    <w:div w:id="1857191428">
      <w:bodyDiv w:val="1"/>
      <w:marLeft w:val="0"/>
      <w:marRight w:val="0"/>
      <w:marTop w:val="0"/>
      <w:marBottom w:val="0"/>
      <w:divBdr>
        <w:top w:val="none" w:sz="0" w:space="0" w:color="auto"/>
        <w:left w:val="none" w:sz="0" w:space="0" w:color="auto"/>
        <w:bottom w:val="none" w:sz="0" w:space="0" w:color="auto"/>
        <w:right w:val="none" w:sz="0" w:space="0" w:color="auto"/>
      </w:divBdr>
    </w:div>
    <w:div w:id="1857228405">
      <w:bodyDiv w:val="1"/>
      <w:marLeft w:val="0"/>
      <w:marRight w:val="0"/>
      <w:marTop w:val="0"/>
      <w:marBottom w:val="0"/>
      <w:divBdr>
        <w:top w:val="none" w:sz="0" w:space="0" w:color="auto"/>
        <w:left w:val="none" w:sz="0" w:space="0" w:color="auto"/>
        <w:bottom w:val="none" w:sz="0" w:space="0" w:color="auto"/>
        <w:right w:val="none" w:sz="0" w:space="0" w:color="auto"/>
      </w:divBdr>
    </w:div>
    <w:div w:id="1857232028">
      <w:bodyDiv w:val="1"/>
      <w:marLeft w:val="0"/>
      <w:marRight w:val="0"/>
      <w:marTop w:val="0"/>
      <w:marBottom w:val="0"/>
      <w:divBdr>
        <w:top w:val="none" w:sz="0" w:space="0" w:color="auto"/>
        <w:left w:val="none" w:sz="0" w:space="0" w:color="auto"/>
        <w:bottom w:val="none" w:sz="0" w:space="0" w:color="auto"/>
        <w:right w:val="none" w:sz="0" w:space="0" w:color="auto"/>
      </w:divBdr>
    </w:div>
    <w:div w:id="1857573727">
      <w:bodyDiv w:val="1"/>
      <w:marLeft w:val="0"/>
      <w:marRight w:val="0"/>
      <w:marTop w:val="0"/>
      <w:marBottom w:val="0"/>
      <w:divBdr>
        <w:top w:val="none" w:sz="0" w:space="0" w:color="auto"/>
        <w:left w:val="none" w:sz="0" w:space="0" w:color="auto"/>
        <w:bottom w:val="none" w:sz="0" w:space="0" w:color="auto"/>
        <w:right w:val="none" w:sz="0" w:space="0" w:color="auto"/>
      </w:divBdr>
    </w:div>
    <w:div w:id="1857963976">
      <w:bodyDiv w:val="1"/>
      <w:marLeft w:val="0"/>
      <w:marRight w:val="0"/>
      <w:marTop w:val="0"/>
      <w:marBottom w:val="0"/>
      <w:divBdr>
        <w:top w:val="none" w:sz="0" w:space="0" w:color="auto"/>
        <w:left w:val="none" w:sz="0" w:space="0" w:color="auto"/>
        <w:bottom w:val="none" w:sz="0" w:space="0" w:color="auto"/>
        <w:right w:val="none" w:sz="0" w:space="0" w:color="auto"/>
      </w:divBdr>
    </w:div>
    <w:div w:id="1858108445">
      <w:bodyDiv w:val="1"/>
      <w:marLeft w:val="0"/>
      <w:marRight w:val="0"/>
      <w:marTop w:val="0"/>
      <w:marBottom w:val="0"/>
      <w:divBdr>
        <w:top w:val="none" w:sz="0" w:space="0" w:color="auto"/>
        <w:left w:val="none" w:sz="0" w:space="0" w:color="auto"/>
        <w:bottom w:val="none" w:sz="0" w:space="0" w:color="auto"/>
        <w:right w:val="none" w:sz="0" w:space="0" w:color="auto"/>
      </w:divBdr>
    </w:div>
    <w:div w:id="1858151020">
      <w:bodyDiv w:val="1"/>
      <w:marLeft w:val="0"/>
      <w:marRight w:val="0"/>
      <w:marTop w:val="0"/>
      <w:marBottom w:val="0"/>
      <w:divBdr>
        <w:top w:val="none" w:sz="0" w:space="0" w:color="auto"/>
        <w:left w:val="none" w:sz="0" w:space="0" w:color="auto"/>
        <w:bottom w:val="none" w:sz="0" w:space="0" w:color="auto"/>
        <w:right w:val="none" w:sz="0" w:space="0" w:color="auto"/>
      </w:divBdr>
    </w:div>
    <w:div w:id="1858539653">
      <w:bodyDiv w:val="1"/>
      <w:marLeft w:val="0"/>
      <w:marRight w:val="0"/>
      <w:marTop w:val="0"/>
      <w:marBottom w:val="0"/>
      <w:divBdr>
        <w:top w:val="none" w:sz="0" w:space="0" w:color="auto"/>
        <w:left w:val="none" w:sz="0" w:space="0" w:color="auto"/>
        <w:bottom w:val="none" w:sz="0" w:space="0" w:color="auto"/>
        <w:right w:val="none" w:sz="0" w:space="0" w:color="auto"/>
      </w:divBdr>
    </w:div>
    <w:div w:id="1858690589">
      <w:bodyDiv w:val="1"/>
      <w:marLeft w:val="0"/>
      <w:marRight w:val="0"/>
      <w:marTop w:val="0"/>
      <w:marBottom w:val="0"/>
      <w:divBdr>
        <w:top w:val="none" w:sz="0" w:space="0" w:color="auto"/>
        <w:left w:val="none" w:sz="0" w:space="0" w:color="auto"/>
        <w:bottom w:val="none" w:sz="0" w:space="0" w:color="auto"/>
        <w:right w:val="none" w:sz="0" w:space="0" w:color="auto"/>
      </w:divBdr>
    </w:div>
    <w:div w:id="1858697108">
      <w:bodyDiv w:val="1"/>
      <w:marLeft w:val="0"/>
      <w:marRight w:val="0"/>
      <w:marTop w:val="0"/>
      <w:marBottom w:val="0"/>
      <w:divBdr>
        <w:top w:val="none" w:sz="0" w:space="0" w:color="auto"/>
        <w:left w:val="none" w:sz="0" w:space="0" w:color="auto"/>
        <w:bottom w:val="none" w:sz="0" w:space="0" w:color="auto"/>
        <w:right w:val="none" w:sz="0" w:space="0" w:color="auto"/>
      </w:divBdr>
    </w:div>
    <w:div w:id="1858734706">
      <w:bodyDiv w:val="1"/>
      <w:marLeft w:val="0"/>
      <w:marRight w:val="0"/>
      <w:marTop w:val="0"/>
      <w:marBottom w:val="0"/>
      <w:divBdr>
        <w:top w:val="none" w:sz="0" w:space="0" w:color="auto"/>
        <w:left w:val="none" w:sz="0" w:space="0" w:color="auto"/>
        <w:bottom w:val="none" w:sz="0" w:space="0" w:color="auto"/>
        <w:right w:val="none" w:sz="0" w:space="0" w:color="auto"/>
      </w:divBdr>
    </w:div>
    <w:div w:id="1858737013">
      <w:bodyDiv w:val="1"/>
      <w:marLeft w:val="0"/>
      <w:marRight w:val="0"/>
      <w:marTop w:val="0"/>
      <w:marBottom w:val="0"/>
      <w:divBdr>
        <w:top w:val="none" w:sz="0" w:space="0" w:color="auto"/>
        <w:left w:val="none" w:sz="0" w:space="0" w:color="auto"/>
        <w:bottom w:val="none" w:sz="0" w:space="0" w:color="auto"/>
        <w:right w:val="none" w:sz="0" w:space="0" w:color="auto"/>
      </w:divBdr>
    </w:div>
    <w:div w:id="1858808558">
      <w:bodyDiv w:val="1"/>
      <w:marLeft w:val="0"/>
      <w:marRight w:val="0"/>
      <w:marTop w:val="0"/>
      <w:marBottom w:val="0"/>
      <w:divBdr>
        <w:top w:val="none" w:sz="0" w:space="0" w:color="auto"/>
        <w:left w:val="none" w:sz="0" w:space="0" w:color="auto"/>
        <w:bottom w:val="none" w:sz="0" w:space="0" w:color="auto"/>
        <w:right w:val="none" w:sz="0" w:space="0" w:color="auto"/>
      </w:divBdr>
    </w:div>
    <w:div w:id="1858881780">
      <w:bodyDiv w:val="1"/>
      <w:marLeft w:val="0"/>
      <w:marRight w:val="0"/>
      <w:marTop w:val="0"/>
      <w:marBottom w:val="0"/>
      <w:divBdr>
        <w:top w:val="none" w:sz="0" w:space="0" w:color="auto"/>
        <w:left w:val="none" w:sz="0" w:space="0" w:color="auto"/>
        <w:bottom w:val="none" w:sz="0" w:space="0" w:color="auto"/>
        <w:right w:val="none" w:sz="0" w:space="0" w:color="auto"/>
      </w:divBdr>
    </w:div>
    <w:div w:id="1858882784">
      <w:bodyDiv w:val="1"/>
      <w:marLeft w:val="0"/>
      <w:marRight w:val="0"/>
      <w:marTop w:val="0"/>
      <w:marBottom w:val="0"/>
      <w:divBdr>
        <w:top w:val="none" w:sz="0" w:space="0" w:color="auto"/>
        <w:left w:val="none" w:sz="0" w:space="0" w:color="auto"/>
        <w:bottom w:val="none" w:sz="0" w:space="0" w:color="auto"/>
        <w:right w:val="none" w:sz="0" w:space="0" w:color="auto"/>
      </w:divBdr>
    </w:div>
    <w:div w:id="1858887281">
      <w:bodyDiv w:val="1"/>
      <w:marLeft w:val="0"/>
      <w:marRight w:val="0"/>
      <w:marTop w:val="0"/>
      <w:marBottom w:val="0"/>
      <w:divBdr>
        <w:top w:val="none" w:sz="0" w:space="0" w:color="auto"/>
        <w:left w:val="none" w:sz="0" w:space="0" w:color="auto"/>
        <w:bottom w:val="none" w:sz="0" w:space="0" w:color="auto"/>
        <w:right w:val="none" w:sz="0" w:space="0" w:color="auto"/>
      </w:divBdr>
    </w:div>
    <w:div w:id="1858961292">
      <w:bodyDiv w:val="1"/>
      <w:marLeft w:val="0"/>
      <w:marRight w:val="0"/>
      <w:marTop w:val="0"/>
      <w:marBottom w:val="0"/>
      <w:divBdr>
        <w:top w:val="none" w:sz="0" w:space="0" w:color="auto"/>
        <w:left w:val="none" w:sz="0" w:space="0" w:color="auto"/>
        <w:bottom w:val="none" w:sz="0" w:space="0" w:color="auto"/>
        <w:right w:val="none" w:sz="0" w:space="0" w:color="auto"/>
      </w:divBdr>
    </w:div>
    <w:div w:id="1859002264">
      <w:bodyDiv w:val="1"/>
      <w:marLeft w:val="0"/>
      <w:marRight w:val="0"/>
      <w:marTop w:val="0"/>
      <w:marBottom w:val="0"/>
      <w:divBdr>
        <w:top w:val="none" w:sz="0" w:space="0" w:color="auto"/>
        <w:left w:val="none" w:sz="0" w:space="0" w:color="auto"/>
        <w:bottom w:val="none" w:sz="0" w:space="0" w:color="auto"/>
        <w:right w:val="none" w:sz="0" w:space="0" w:color="auto"/>
      </w:divBdr>
    </w:div>
    <w:div w:id="1859394010">
      <w:bodyDiv w:val="1"/>
      <w:marLeft w:val="0"/>
      <w:marRight w:val="0"/>
      <w:marTop w:val="0"/>
      <w:marBottom w:val="0"/>
      <w:divBdr>
        <w:top w:val="none" w:sz="0" w:space="0" w:color="auto"/>
        <w:left w:val="none" w:sz="0" w:space="0" w:color="auto"/>
        <w:bottom w:val="none" w:sz="0" w:space="0" w:color="auto"/>
        <w:right w:val="none" w:sz="0" w:space="0" w:color="auto"/>
      </w:divBdr>
    </w:div>
    <w:div w:id="1859463325">
      <w:bodyDiv w:val="1"/>
      <w:marLeft w:val="0"/>
      <w:marRight w:val="0"/>
      <w:marTop w:val="0"/>
      <w:marBottom w:val="0"/>
      <w:divBdr>
        <w:top w:val="none" w:sz="0" w:space="0" w:color="auto"/>
        <w:left w:val="none" w:sz="0" w:space="0" w:color="auto"/>
        <w:bottom w:val="none" w:sz="0" w:space="0" w:color="auto"/>
        <w:right w:val="none" w:sz="0" w:space="0" w:color="auto"/>
      </w:divBdr>
    </w:div>
    <w:div w:id="1859614808">
      <w:bodyDiv w:val="1"/>
      <w:marLeft w:val="0"/>
      <w:marRight w:val="0"/>
      <w:marTop w:val="0"/>
      <w:marBottom w:val="0"/>
      <w:divBdr>
        <w:top w:val="none" w:sz="0" w:space="0" w:color="auto"/>
        <w:left w:val="none" w:sz="0" w:space="0" w:color="auto"/>
        <w:bottom w:val="none" w:sz="0" w:space="0" w:color="auto"/>
        <w:right w:val="none" w:sz="0" w:space="0" w:color="auto"/>
      </w:divBdr>
    </w:div>
    <w:div w:id="1859657257">
      <w:bodyDiv w:val="1"/>
      <w:marLeft w:val="0"/>
      <w:marRight w:val="0"/>
      <w:marTop w:val="0"/>
      <w:marBottom w:val="0"/>
      <w:divBdr>
        <w:top w:val="none" w:sz="0" w:space="0" w:color="auto"/>
        <w:left w:val="none" w:sz="0" w:space="0" w:color="auto"/>
        <w:bottom w:val="none" w:sz="0" w:space="0" w:color="auto"/>
        <w:right w:val="none" w:sz="0" w:space="0" w:color="auto"/>
      </w:divBdr>
    </w:div>
    <w:div w:id="1859732477">
      <w:bodyDiv w:val="1"/>
      <w:marLeft w:val="0"/>
      <w:marRight w:val="0"/>
      <w:marTop w:val="0"/>
      <w:marBottom w:val="0"/>
      <w:divBdr>
        <w:top w:val="none" w:sz="0" w:space="0" w:color="auto"/>
        <w:left w:val="none" w:sz="0" w:space="0" w:color="auto"/>
        <w:bottom w:val="none" w:sz="0" w:space="0" w:color="auto"/>
        <w:right w:val="none" w:sz="0" w:space="0" w:color="auto"/>
      </w:divBdr>
    </w:div>
    <w:div w:id="1859736309">
      <w:bodyDiv w:val="1"/>
      <w:marLeft w:val="0"/>
      <w:marRight w:val="0"/>
      <w:marTop w:val="0"/>
      <w:marBottom w:val="0"/>
      <w:divBdr>
        <w:top w:val="none" w:sz="0" w:space="0" w:color="auto"/>
        <w:left w:val="none" w:sz="0" w:space="0" w:color="auto"/>
        <w:bottom w:val="none" w:sz="0" w:space="0" w:color="auto"/>
        <w:right w:val="none" w:sz="0" w:space="0" w:color="auto"/>
      </w:divBdr>
    </w:div>
    <w:div w:id="1859805261">
      <w:bodyDiv w:val="1"/>
      <w:marLeft w:val="0"/>
      <w:marRight w:val="0"/>
      <w:marTop w:val="0"/>
      <w:marBottom w:val="0"/>
      <w:divBdr>
        <w:top w:val="none" w:sz="0" w:space="0" w:color="auto"/>
        <w:left w:val="none" w:sz="0" w:space="0" w:color="auto"/>
        <w:bottom w:val="none" w:sz="0" w:space="0" w:color="auto"/>
        <w:right w:val="none" w:sz="0" w:space="0" w:color="auto"/>
      </w:divBdr>
    </w:div>
    <w:div w:id="1859854177">
      <w:bodyDiv w:val="1"/>
      <w:marLeft w:val="0"/>
      <w:marRight w:val="0"/>
      <w:marTop w:val="0"/>
      <w:marBottom w:val="0"/>
      <w:divBdr>
        <w:top w:val="none" w:sz="0" w:space="0" w:color="auto"/>
        <w:left w:val="none" w:sz="0" w:space="0" w:color="auto"/>
        <w:bottom w:val="none" w:sz="0" w:space="0" w:color="auto"/>
        <w:right w:val="none" w:sz="0" w:space="0" w:color="auto"/>
      </w:divBdr>
    </w:div>
    <w:div w:id="1859855133">
      <w:bodyDiv w:val="1"/>
      <w:marLeft w:val="0"/>
      <w:marRight w:val="0"/>
      <w:marTop w:val="0"/>
      <w:marBottom w:val="0"/>
      <w:divBdr>
        <w:top w:val="none" w:sz="0" w:space="0" w:color="auto"/>
        <w:left w:val="none" w:sz="0" w:space="0" w:color="auto"/>
        <w:bottom w:val="none" w:sz="0" w:space="0" w:color="auto"/>
        <w:right w:val="none" w:sz="0" w:space="0" w:color="auto"/>
      </w:divBdr>
    </w:div>
    <w:div w:id="1859931336">
      <w:bodyDiv w:val="1"/>
      <w:marLeft w:val="0"/>
      <w:marRight w:val="0"/>
      <w:marTop w:val="0"/>
      <w:marBottom w:val="0"/>
      <w:divBdr>
        <w:top w:val="none" w:sz="0" w:space="0" w:color="auto"/>
        <w:left w:val="none" w:sz="0" w:space="0" w:color="auto"/>
        <w:bottom w:val="none" w:sz="0" w:space="0" w:color="auto"/>
        <w:right w:val="none" w:sz="0" w:space="0" w:color="auto"/>
      </w:divBdr>
    </w:div>
    <w:div w:id="1860004713">
      <w:bodyDiv w:val="1"/>
      <w:marLeft w:val="0"/>
      <w:marRight w:val="0"/>
      <w:marTop w:val="0"/>
      <w:marBottom w:val="0"/>
      <w:divBdr>
        <w:top w:val="none" w:sz="0" w:space="0" w:color="auto"/>
        <w:left w:val="none" w:sz="0" w:space="0" w:color="auto"/>
        <w:bottom w:val="none" w:sz="0" w:space="0" w:color="auto"/>
        <w:right w:val="none" w:sz="0" w:space="0" w:color="auto"/>
      </w:divBdr>
    </w:div>
    <w:div w:id="1860048292">
      <w:bodyDiv w:val="1"/>
      <w:marLeft w:val="0"/>
      <w:marRight w:val="0"/>
      <w:marTop w:val="0"/>
      <w:marBottom w:val="0"/>
      <w:divBdr>
        <w:top w:val="none" w:sz="0" w:space="0" w:color="auto"/>
        <w:left w:val="none" w:sz="0" w:space="0" w:color="auto"/>
        <w:bottom w:val="none" w:sz="0" w:space="0" w:color="auto"/>
        <w:right w:val="none" w:sz="0" w:space="0" w:color="auto"/>
      </w:divBdr>
    </w:div>
    <w:div w:id="1860386453">
      <w:bodyDiv w:val="1"/>
      <w:marLeft w:val="0"/>
      <w:marRight w:val="0"/>
      <w:marTop w:val="0"/>
      <w:marBottom w:val="0"/>
      <w:divBdr>
        <w:top w:val="none" w:sz="0" w:space="0" w:color="auto"/>
        <w:left w:val="none" w:sz="0" w:space="0" w:color="auto"/>
        <w:bottom w:val="none" w:sz="0" w:space="0" w:color="auto"/>
        <w:right w:val="none" w:sz="0" w:space="0" w:color="auto"/>
      </w:divBdr>
    </w:div>
    <w:div w:id="1860507768">
      <w:bodyDiv w:val="1"/>
      <w:marLeft w:val="0"/>
      <w:marRight w:val="0"/>
      <w:marTop w:val="0"/>
      <w:marBottom w:val="0"/>
      <w:divBdr>
        <w:top w:val="none" w:sz="0" w:space="0" w:color="auto"/>
        <w:left w:val="none" w:sz="0" w:space="0" w:color="auto"/>
        <w:bottom w:val="none" w:sz="0" w:space="0" w:color="auto"/>
        <w:right w:val="none" w:sz="0" w:space="0" w:color="auto"/>
      </w:divBdr>
    </w:div>
    <w:div w:id="1860700850">
      <w:bodyDiv w:val="1"/>
      <w:marLeft w:val="0"/>
      <w:marRight w:val="0"/>
      <w:marTop w:val="0"/>
      <w:marBottom w:val="0"/>
      <w:divBdr>
        <w:top w:val="none" w:sz="0" w:space="0" w:color="auto"/>
        <w:left w:val="none" w:sz="0" w:space="0" w:color="auto"/>
        <w:bottom w:val="none" w:sz="0" w:space="0" w:color="auto"/>
        <w:right w:val="none" w:sz="0" w:space="0" w:color="auto"/>
      </w:divBdr>
    </w:div>
    <w:div w:id="1860702001">
      <w:bodyDiv w:val="1"/>
      <w:marLeft w:val="0"/>
      <w:marRight w:val="0"/>
      <w:marTop w:val="0"/>
      <w:marBottom w:val="0"/>
      <w:divBdr>
        <w:top w:val="none" w:sz="0" w:space="0" w:color="auto"/>
        <w:left w:val="none" w:sz="0" w:space="0" w:color="auto"/>
        <w:bottom w:val="none" w:sz="0" w:space="0" w:color="auto"/>
        <w:right w:val="none" w:sz="0" w:space="0" w:color="auto"/>
      </w:divBdr>
    </w:div>
    <w:div w:id="1860704954">
      <w:bodyDiv w:val="1"/>
      <w:marLeft w:val="0"/>
      <w:marRight w:val="0"/>
      <w:marTop w:val="0"/>
      <w:marBottom w:val="0"/>
      <w:divBdr>
        <w:top w:val="none" w:sz="0" w:space="0" w:color="auto"/>
        <w:left w:val="none" w:sz="0" w:space="0" w:color="auto"/>
        <w:bottom w:val="none" w:sz="0" w:space="0" w:color="auto"/>
        <w:right w:val="none" w:sz="0" w:space="0" w:color="auto"/>
      </w:divBdr>
    </w:div>
    <w:div w:id="1860964870">
      <w:bodyDiv w:val="1"/>
      <w:marLeft w:val="0"/>
      <w:marRight w:val="0"/>
      <w:marTop w:val="0"/>
      <w:marBottom w:val="0"/>
      <w:divBdr>
        <w:top w:val="none" w:sz="0" w:space="0" w:color="auto"/>
        <w:left w:val="none" w:sz="0" w:space="0" w:color="auto"/>
        <w:bottom w:val="none" w:sz="0" w:space="0" w:color="auto"/>
        <w:right w:val="none" w:sz="0" w:space="0" w:color="auto"/>
      </w:divBdr>
    </w:div>
    <w:div w:id="1861042565">
      <w:bodyDiv w:val="1"/>
      <w:marLeft w:val="0"/>
      <w:marRight w:val="0"/>
      <w:marTop w:val="0"/>
      <w:marBottom w:val="0"/>
      <w:divBdr>
        <w:top w:val="none" w:sz="0" w:space="0" w:color="auto"/>
        <w:left w:val="none" w:sz="0" w:space="0" w:color="auto"/>
        <w:bottom w:val="none" w:sz="0" w:space="0" w:color="auto"/>
        <w:right w:val="none" w:sz="0" w:space="0" w:color="auto"/>
      </w:divBdr>
    </w:div>
    <w:div w:id="1861043195">
      <w:bodyDiv w:val="1"/>
      <w:marLeft w:val="0"/>
      <w:marRight w:val="0"/>
      <w:marTop w:val="0"/>
      <w:marBottom w:val="0"/>
      <w:divBdr>
        <w:top w:val="none" w:sz="0" w:space="0" w:color="auto"/>
        <w:left w:val="none" w:sz="0" w:space="0" w:color="auto"/>
        <w:bottom w:val="none" w:sz="0" w:space="0" w:color="auto"/>
        <w:right w:val="none" w:sz="0" w:space="0" w:color="auto"/>
      </w:divBdr>
    </w:div>
    <w:div w:id="1861235929">
      <w:bodyDiv w:val="1"/>
      <w:marLeft w:val="0"/>
      <w:marRight w:val="0"/>
      <w:marTop w:val="0"/>
      <w:marBottom w:val="0"/>
      <w:divBdr>
        <w:top w:val="none" w:sz="0" w:space="0" w:color="auto"/>
        <w:left w:val="none" w:sz="0" w:space="0" w:color="auto"/>
        <w:bottom w:val="none" w:sz="0" w:space="0" w:color="auto"/>
        <w:right w:val="none" w:sz="0" w:space="0" w:color="auto"/>
      </w:divBdr>
    </w:div>
    <w:div w:id="1861311782">
      <w:bodyDiv w:val="1"/>
      <w:marLeft w:val="0"/>
      <w:marRight w:val="0"/>
      <w:marTop w:val="0"/>
      <w:marBottom w:val="0"/>
      <w:divBdr>
        <w:top w:val="none" w:sz="0" w:space="0" w:color="auto"/>
        <w:left w:val="none" w:sz="0" w:space="0" w:color="auto"/>
        <w:bottom w:val="none" w:sz="0" w:space="0" w:color="auto"/>
        <w:right w:val="none" w:sz="0" w:space="0" w:color="auto"/>
      </w:divBdr>
    </w:div>
    <w:div w:id="1861312495">
      <w:bodyDiv w:val="1"/>
      <w:marLeft w:val="0"/>
      <w:marRight w:val="0"/>
      <w:marTop w:val="0"/>
      <w:marBottom w:val="0"/>
      <w:divBdr>
        <w:top w:val="none" w:sz="0" w:space="0" w:color="auto"/>
        <w:left w:val="none" w:sz="0" w:space="0" w:color="auto"/>
        <w:bottom w:val="none" w:sz="0" w:space="0" w:color="auto"/>
        <w:right w:val="none" w:sz="0" w:space="0" w:color="auto"/>
      </w:divBdr>
    </w:div>
    <w:div w:id="1861313214">
      <w:bodyDiv w:val="1"/>
      <w:marLeft w:val="0"/>
      <w:marRight w:val="0"/>
      <w:marTop w:val="0"/>
      <w:marBottom w:val="0"/>
      <w:divBdr>
        <w:top w:val="none" w:sz="0" w:space="0" w:color="auto"/>
        <w:left w:val="none" w:sz="0" w:space="0" w:color="auto"/>
        <w:bottom w:val="none" w:sz="0" w:space="0" w:color="auto"/>
        <w:right w:val="none" w:sz="0" w:space="0" w:color="auto"/>
      </w:divBdr>
    </w:div>
    <w:div w:id="1861553404">
      <w:bodyDiv w:val="1"/>
      <w:marLeft w:val="0"/>
      <w:marRight w:val="0"/>
      <w:marTop w:val="0"/>
      <w:marBottom w:val="0"/>
      <w:divBdr>
        <w:top w:val="none" w:sz="0" w:space="0" w:color="auto"/>
        <w:left w:val="none" w:sz="0" w:space="0" w:color="auto"/>
        <w:bottom w:val="none" w:sz="0" w:space="0" w:color="auto"/>
        <w:right w:val="none" w:sz="0" w:space="0" w:color="auto"/>
      </w:divBdr>
    </w:div>
    <w:div w:id="1861622604">
      <w:bodyDiv w:val="1"/>
      <w:marLeft w:val="0"/>
      <w:marRight w:val="0"/>
      <w:marTop w:val="0"/>
      <w:marBottom w:val="0"/>
      <w:divBdr>
        <w:top w:val="none" w:sz="0" w:space="0" w:color="auto"/>
        <w:left w:val="none" w:sz="0" w:space="0" w:color="auto"/>
        <w:bottom w:val="none" w:sz="0" w:space="0" w:color="auto"/>
        <w:right w:val="none" w:sz="0" w:space="0" w:color="auto"/>
      </w:divBdr>
    </w:div>
    <w:div w:id="1861628233">
      <w:bodyDiv w:val="1"/>
      <w:marLeft w:val="0"/>
      <w:marRight w:val="0"/>
      <w:marTop w:val="0"/>
      <w:marBottom w:val="0"/>
      <w:divBdr>
        <w:top w:val="none" w:sz="0" w:space="0" w:color="auto"/>
        <w:left w:val="none" w:sz="0" w:space="0" w:color="auto"/>
        <w:bottom w:val="none" w:sz="0" w:space="0" w:color="auto"/>
        <w:right w:val="none" w:sz="0" w:space="0" w:color="auto"/>
      </w:divBdr>
    </w:div>
    <w:div w:id="1861818879">
      <w:bodyDiv w:val="1"/>
      <w:marLeft w:val="0"/>
      <w:marRight w:val="0"/>
      <w:marTop w:val="0"/>
      <w:marBottom w:val="0"/>
      <w:divBdr>
        <w:top w:val="none" w:sz="0" w:space="0" w:color="auto"/>
        <w:left w:val="none" w:sz="0" w:space="0" w:color="auto"/>
        <w:bottom w:val="none" w:sz="0" w:space="0" w:color="auto"/>
        <w:right w:val="none" w:sz="0" w:space="0" w:color="auto"/>
      </w:divBdr>
    </w:div>
    <w:div w:id="1861890300">
      <w:bodyDiv w:val="1"/>
      <w:marLeft w:val="0"/>
      <w:marRight w:val="0"/>
      <w:marTop w:val="0"/>
      <w:marBottom w:val="0"/>
      <w:divBdr>
        <w:top w:val="none" w:sz="0" w:space="0" w:color="auto"/>
        <w:left w:val="none" w:sz="0" w:space="0" w:color="auto"/>
        <w:bottom w:val="none" w:sz="0" w:space="0" w:color="auto"/>
        <w:right w:val="none" w:sz="0" w:space="0" w:color="auto"/>
      </w:divBdr>
    </w:div>
    <w:div w:id="1861964262">
      <w:bodyDiv w:val="1"/>
      <w:marLeft w:val="0"/>
      <w:marRight w:val="0"/>
      <w:marTop w:val="0"/>
      <w:marBottom w:val="0"/>
      <w:divBdr>
        <w:top w:val="none" w:sz="0" w:space="0" w:color="auto"/>
        <w:left w:val="none" w:sz="0" w:space="0" w:color="auto"/>
        <w:bottom w:val="none" w:sz="0" w:space="0" w:color="auto"/>
        <w:right w:val="none" w:sz="0" w:space="0" w:color="auto"/>
      </w:divBdr>
    </w:div>
    <w:div w:id="1861964490">
      <w:bodyDiv w:val="1"/>
      <w:marLeft w:val="0"/>
      <w:marRight w:val="0"/>
      <w:marTop w:val="0"/>
      <w:marBottom w:val="0"/>
      <w:divBdr>
        <w:top w:val="none" w:sz="0" w:space="0" w:color="auto"/>
        <w:left w:val="none" w:sz="0" w:space="0" w:color="auto"/>
        <w:bottom w:val="none" w:sz="0" w:space="0" w:color="auto"/>
        <w:right w:val="none" w:sz="0" w:space="0" w:color="auto"/>
      </w:divBdr>
    </w:div>
    <w:div w:id="1862039650">
      <w:bodyDiv w:val="1"/>
      <w:marLeft w:val="0"/>
      <w:marRight w:val="0"/>
      <w:marTop w:val="0"/>
      <w:marBottom w:val="0"/>
      <w:divBdr>
        <w:top w:val="none" w:sz="0" w:space="0" w:color="auto"/>
        <w:left w:val="none" w:sz="0" w:space="0" w:color="auto"/>
        <w:bottom w:val="none" w:sz="0" w:space="0" w:color="auto"/>
        <w:right w:val="none" w:sz="0" w:space="0" w:color="auto"/>
      </w:divBdr>
    </w:div>
    <w:div w:id="1862081811">
      <w:bodyDiv w:val="1"/>
      <w:marLeft w:val="0"/>
      <w:marRight w:val="0"/>
      <w:marTop w:val="0"/>
      <w:marBottom w:val="0"/>
      <w:divBdr>
        <w:top w:val="none" w:sz="0" w:space="0" w:color="auto"/>
        <w:left w:val="none" w:sz="0" w:space="0" w:color="auto"/>
        <w:bottom w:val="none" w:sz="0" w:space="0" w:color="auto"/>
        <w:right w:val="none" w:sz="0" w:space="0" w:color="auto"/>
      </w:divBdr>
    </w:div>
    <w:div w:id="1862087644">
      <w:bodyDiv w:val="1"/>
      <w:marLeft w:val="0"/>
      <w:marRight w:val="0"/>
      <w:marTop w:val="0"/>
      <w:marBottom w:val="0"/>
      <w:divBdr>
        <w:top w:val="none" w:sz="0" w:space="0" w:color="auto"/>
        <w:left w:val="none" w:sz="0" w:space="0" w:color="auto"/>
        <w:bottom w:val="none" w:sz="0" w:space="0" w:color="auto"/>
        <w:right w:val="none" w:sz="0" w:space="0" w:color="auto"/>
      </w:divBdr>
    </w:div>
    <w:div w:id="1862159342">
      <w:bodyDiv w:val="1"/>
      <w:marLeft w:val="0"/>
      <w:marRight w:val="0"/>
      <w:marTop w:val="0"/>
      <w:marBottom w:val="0"/>
      <w:divBdr>
        <w:top w:val="none" w:sz="0" w:space="0" w:color="auto"/>
        <w:left w:val="none" w:sz="0" w:space="0" w:color="auto"/>
        <w:bottom w:val="none" w:sz="0" w:space="0" w:color="auto"/>
        <w:right w:val="none" w:sz="0" w:space="0" w:color="auto"/>
      </w:divBdr>
    </w:div>
    <w:div w:id="1862278832">
      <w:bodyDiv w:val="1"/>
      <w:marLeft w:val="0"/>
      <w:marRight w:val="0"/>
      <w:marTop w:val="0"/>
      <w:marBottom w:val="0"/>
      <w:divBdr>
        <w:top w:val="none" w:sz="0" w:space="0" w:color="auto"/>
        <w:left w:val="none" w:sz="0" w:space="0" w:color="auto"/>
        <w:bottom w:val="none" w:sz="0" w:space="0" w:color="auto"/>
        <w:right w:val="none" w:sz="0" w:space="0" w:color="auto"/>
      </w:divBdr>
    </w:div>
    <w:div w:id="1862431365">
      <w:bodyDiv w:val="1"/>
      <w:marLeft w:val="0"/>
      <w:marRight w:val="0"/>
      <w:marTop w:val="0"/>
      <w:marBottom w:val="0"/>
      <w:divBdr>
        <w:top w:val="none" w:sz="0" w:space="0" w:color="auto"/>
        <w:left w:val="none" w:sz="0" w:space="0" w:color="auto"/>
        <w:bottom w:val="none" w:sz="0" w:space="0" w:color="auto"/>
        <w:right w:val="none" w:sz="0" w:space="0" w:color="auto"/>
      </w:divBdr>
    </w:div>
    <w:div w:id="1862431868">
      <w:bodyDiv w:val="1"/>
      <w:marLeft w:val="0"/>
      <w:marRight w:val="0"/>
      <w:marTop w:val="0"/>
      <w:marBottom w:val="0"/>
      <w:divBdr>
        <w:top w:val="none" w:sz="0" w:space="0" w:color="auto"/>
        <w:left w:val="none" w:sz="0" w:space="0" w:color="auto"/>
        <w:bottom w:val="none" w:sz="0" w:space="0" w:color="auto"/>
        <w:right w:val="none" w:sz="0" w:space="0" w:color="auto"/>
      </w:divBdr>
    </w:div>
    <w:div w:id="1862474654">
      <w:bodyDiv w:val="1"/>
      <w:marLeft w:val="0"/>
      <w:marRight w:val="0"/>
      <w:marTop w:val="0"/>
      <w:marBottom w:val="0"/>
      <w:divBdr>
        <w:top w:val="none" w:sz="0" w:space="0" w:color="auto"/>
        <w:left w:val="none" w:sz="0" w:space="0" w:color="auto"/>
        <w:bottom w:val="none" w:sz="0" w:space="0" w:color="auto"/>
        <w:right w:val="none" w:sz="0" w:space="0" w:color="auto"/>
      </w:divBdr>
    </w:div>
    <w:div w:id="1862477403">
      <w:bodyDiv w:val="1"/>
      <w:marLeft w:val="0"/>
      <w:marRight w:val="0"/>
      <w:marTop w:val="0"/>
      <w:marBottom w:val="0"/>
      <w:divBdr>
        <w:top w:val="none" w:sz="0" w:space="0" w:color="auto"/>
        <w:left w:val="none" w:sz="0" w:space="0" w:color="auto"/>
        <w:bottom w:val="none" w:sz="0" w:space="0" w:color="auto"/>
        <w:right w:val="none" w:sz="0" w:space="0" w:color="auto"/>
      </w:divBdr>
    </w:div>
    <w:div w:id="1862694878">
      <w:bodyDiv w:val="1"/>
      <w:marLeft w:val="0"/>
      <w:marRight w:val="0"/>
      <w:marTop w:val="0"/>
      <w:marBottom w:val="0"/>
      <w:divBdr>
        <w:top w:val="none" w:sz="0" w:space="0" w:color="auto"/>
        <w:left w:val="none" w:sz="0" w:space="0" w:color="auto"/>
        <w:bottom w:val="none" w:sz="0" w:space="0" w:color="auto"/>
        <w:right w:val="none" w:sz="0" w:space="0" w:color="auto"/>
      </w:divBdr>
    </w:div>
    <w:div w:id="1862743351">
      <w:bodyDiv w:val="1"/>
      <w:marLeft w:val="0"/>
      <w:marRight w:val="0"/>
      <w:marTop w:val="0"/>
      <w:marBottom w:val="0"/>
      <w:divBdr>
        <w:top w:val="none" w:sz="0" w:space="0" w:color="auto"/>
        <w:left w:val="none" w:sz="0" w:space="0" w:color="auto"/>
        <w:bottom w:val="none" w:sz="0" w:space="0" w:color="auto"/>
        <w:right w:val="none" w:sz="0" w:space="0" w:color="auto"/>
      </w:divBdr>
    </w:div>
    <w:div w:id="1862820361">
      <w:bodyDiv w:val="1"/>
      <w:marLeft w:val="0"/>
      <w:marRight w:val="0"/>
      <w:marTop w:val="0"/>
      <w:marBottom w:val="0"/>
      <w:divBdr>
        <w:top w:val="none" w:sz="0" w:space="0" w:color="auto"/>
        <w:left w:val="none" w:sz="0" w:space="0" w:color="auto"/>
        <w:bottom w:val="none" w:sz="0" w:space="0" w:color="auto"/>
        <w:right w:val="none" w:sz="0" w:space="0" w:color="auto"/>
      </w:divBdr>
    </w:div>
    <w:div w:id="1862861428">
      <w:bodyDiv w:val="1"/>
      <w:marLeft w:val="0"/>
      <w:marRight w:val="0"/>
      <w:marTop w:val="0"/>
      <w:marBottom w:val="0"/>
      <w:divBdr>
        <w:top w:val="none" w:sz="0" w:space="0" w:color="auto"/>
        <w:left w:val="none" w:sz="0" w:space="0" w:color="auto"/>
        <w:bottom w:val="none" w:sz="0" w:space="0" w:color="auto"/>
        <w:right w:val="none" w:sz="0" w:space="0" w:color="auto"/>
      </w:divBdr>
    </w:div>
    <w:div w:id="1862863291">
      <w:bodyDiv w:val="1"/>
      <w:marLeft w:val="0"/>
      <w:marRight w:val="0"/>
      <w:marTop w:val="0"/>
      <w:marBottom w:val="0"/>
      <w:divBdr>
        <w:top w:val="none" w:sz="0" w:space="0" w:color="auto"/>
        <w:left w:val="none" w:sz="0" w:space="0" w:color="auto"/>
        <w:bottom w:val="none" w:sz="0" w:space="0" w:color="auto"/>
        <w:right w:val="none" w:sz="0" w:space="0" w:color="auto"/>
      </w:divBdr>
    </w:div>
    <w:div w:id="1863126053">
      <w:bodyDiv w:val="1"/>
      <w:marLeft w:val="0"/>
      <w:marRight w:val="0"/>
      <w:marTop w:val="0"/>
      <w:marBottom w:val="0"/>
      <w:divBdr>
        <w:top w:val="none" w:sz="0" w:space="0" w:color="auto"/>
        <w:left w:val="none" w:sz="0" w:space="0" w:color="auto"/>
        <w:bottom w:val="none" w:sz="0" w:space="0" w:color="auto"/>
        <w:right w:val="none" w:sz="0" w:space="0" w:color="auto"/>
      </w:divBdr>
    </w:div>
    <w:div w:id="1863324507">
      <w:bodyDiv w:val="1"/>
      <w:marLeft w:val="0"/>
      <w:marRight w:val="0"/>
      <w:marTop w:val="0"/>
      <w:marBottom w:val="0"/>
      <w:divBdr>
        <w:top w:val="none" w:sz="0" w:space="0" w:color="auto"/>
        <w:left w:val="none" w:sz="0" w:space="0" w:color="auto"/>
        <w:bottom w:val="none" w:sz="0" w:space="0" w:color="auto"/>
        <w:right w:val="none" w:sz="0" w:space="0" w:color="auto"/>
      </w:divBdr>
    </w:div>
    <w:div w:id="1863396275">
      <w:bodyDiv w:val="1"/>
      <w:marLeft w:val="0"/>
      <w:marRight w:val="0"/>
      <w:marTop w:val="0"/>
      <w:marBottom w:val="0"/>
      <w:divBdr>
        <w:top w:val="none" w:sz="0" w:space="0" w:color="auto"/>
        <w:left w:val="none" w:sz="0" w:space="0" w:color="auto"/>
        <w:bottom w:val="none" w:sz="0" w:space="0" w:color="auto"/>
        <w:right w:val="none" w:sz="0" w:space="0" w:color="auto"/>
      </w:divBdr>
    </w:div>
    <w:div w:id="1863590745">
      <w:bodyDiv w:val="1"/>
      <w:marLeft w:val="0"/>
      <w:marRight w:val="0"/>
      <w:marTop w:val="0"/>
      <w:marBottom w:val="0"/>
      <w:divBdr>
        <w:top w:val="none" w:sz="0" w:space="0" w:color="auto"/>
        <w:left w:val="none" w:sz="0" w:space="0" w:color="auto"/>
        <w:bottom w:val="none" w:sz="0" w:space="0" w:color="auto"/>
        <w:right w:val="none" w:sz="0" w:space="0" w:color="auto"/>
      </w:divBdr>
    </w:div>
    <w:div w:id="1863976252">
      <w:bodyDiv w:val="1"/>
      <w:marLeft w:val="0"/>
      <w:marRight w:val="0"/>
      <w:marTop w:val="0"/>
      <w:marBottom w:val="0"/>
      <w:divBdr>
        <w:top w:val="none" w:sz="0" w:space="0" w:color="auto"/>
        <w:left w:val="none" w:sz="0" w:space="0" w:color="auto"/>
        <w:bottom w:val="none" w:sz="0" w:space="0" w:color="auto"/>
        <w:right w:val="none" w:sz="0" w:space="0" w:color="auto"/>
      </w:divBdr>
    </w:div>
    <w:div w:id="1864007431">
      <w:bodyDiv w:val="1"/>
      <w:marLeft w:val="0"/>
      <w:marRight w:val="0"/>
      <w:marTop w:val="0"/>
      <w:marBottom w:val="0"/>
      <w:divBdr>
        <w:top w:val="none" w:sz="0" w:space="0" w:color="auto"/>
        <w:left w:val="none" w:sz="0" w:space="0" w:color="auto"/>
        <w:bottom w:val="none" w:sz="0" w:space="0" w:color="auto"/>
        <w:right w:val="none" w:sz="0" w:space="0" w:color="auto"/>
      </w:divBdr>
    </w:div>
    <w:div w:id="1864243561">
      <w:bodyDiv w:val="1"/>
      <w:marLeft w:val="0"/>
      <w:marRight w:val="0"/>
      <w:marTop w:val="0"/>
      <w:marBottom w:val="0"/>
      <w:divBdr>
        <w:top w:val="none" w:sz="0" w:space="0" w:color="auto"/>
        <w:left w:val="none" w:sz="0" w:space="0" w:color="auto"/>
        <w:bottom w:val="none" w:sz="0" w:space="0" w:color="auto"/>
        <w:right w:val="none" w:sz="0" w:space="0" w:color="auto"/>
      </w:divBdr>
    </w:div>
    <w:div w:id="1864249772">
      <w:bodyDiv w:val="1"/>
      <w:marLeft w:val="0"/>
      <w:marRight w:val="0"/>
      <w:marTop w:val="0"/>
      <w:marBottom w:val="0"/>
      <w:divBdr>
        <w:top w:val="none" w:sz="0" w:space="0" w:color="auto"/>
        <w:left w:val="none" w:sz="0" w:space="0" w:color="auto"/>
        <w:bottom w:val="none" w:sz="0" w:space="0" w:color="auto"/>
        <w:right w:val="none" w:sz="0" w:space="0" w:color="auto"/>
      </w:divBdr>
    </w:div>
    <w:div w:id="1864396640">
      <w:bodyDiv w:val="1"/>
      <w:marLeft w:val="0"/>
      <w:marRight w:val="0"/>
      <w:marTop w:val="0"/>
      <w:marBottom w:val="0"/>
      <w:divBdr>
        <w:top w:val="none" w:sz="0" w:space="0" w:color="auto"/>
        <w:left w:val="none" w:sz="0" w:space="0" w:color="auto"/>
        <w:bottom w:val="none" w:sz="0" w:space="0" w:color="auto"/>
        <w:right w:val="none" w:sz="0" w:space="0" w:color="auto"/>
      </w:divBdr>
    </w:div>
    <w:div w:id="1864514433">
      <w:bodyDiv w:val="1"/>
      <w:marLeft w:val="0"/>
      <w:marRight w:val="0"/>
      <w:marTop w:val="0"/>
      <w:marBottom w:val="0"/>
      <w:divBdr>
        <w:top w:val="none" w:sz="0" w:space="0" w:color="auto"/>
        <w:left w:val="none" w:sz="0" w:space="0" w:color="auto"/>
        <w:bottom w:val="none" w:sz="0" w:space="0" w:color="auto"/>
        <w:right w:val="none" w:sz="0" w:space="0" w:color="auto"/>
      </w:divBdr>
    </w:div>
    <w:div w:id="1864590428">
      <w:bodyDiv w:val="1"/>
      <w:marLeft w:val="0"/>
      <w:marRight w:val="0"/>
      <w:marTop w:val="0"/>
      <w:marBottom w:val="0"/>
      <w:divBdr>
        <w:top w:val="none" w:sz="0" w:space="0" w:color="auto"/>
        <w:left w:val="none" w:sz="0" w:space="0" w:color="auto"/>
        <w:bottom w:val="none" w:sz="0" w:space="0" w:color="auto"/>
        <w:right w:val="none" w:sz="0" w:space="0" w:color="auto"/>
      </w:divBdr>
    </w:div>
    <w:div w:id="1864636381">
      <w:bodyDiv w:val="1"/>
      <w:marLeft w:val="0"/>
      <w:marRight w:val="0"/>
      <w:marTop w:val="0"/>
      <w:marBottom w:val="0"/>
      <w:divBdr>
        <w:top w:val="none" w:sz="0" w:space="0" w:color="auto"/>
        <w:left w:val="none" w:sz="0" w:space="0" w:color="auto"/>
        <w:bottom w:val="none" w:sz="0" w:space="0" w:color="auto"/>
        <w:right w:val="none" w:sz="0" w:space="0" w:color="auto"/>
      </w:divBdr>
    </w:div>
    <w:div w:id="1864660344">
      <w:bodyDiv w:val="1"/>
      <w:marLeft w:val="0"/>
      <w:marRight w:val="0"/>
      <w:marTop w:val="0"/>
      <w:marBottom w:val="0"/>
      <w:divBdr>
        <w:top w:val="none" w:sz="0" w:space="0" w:color="auto"/>
        <w:left w:val="none" w:sz="0" w:space="0" w:color="auto"/>
        <w:bottom w:val="none" w:sz="0" w:space="0" w:color="auto"/>
        <w:right w:val="none" w:sz="0" w:space="0" w:color="auto"/>
      </w:divBdr>
    </w:div>
    <w:div w:id="1864706278">
      <w:bodyDiv w:val="1"/>
      <w:marLeft w:val="0"/>
      <w:marRight w:val="0"/>
      <w:marTop w:val="0"/>
      <w:marBottom w:val="0"/>
      <w:divBdr>
        <w:top w:val="none" w:sz="0" w:space="0" w:color="auto"/>
        <w:left w:val="none" w:sz="0" w:space="0" w:color="auto"/>
        <w:bottom w:val="none" w:sz="0" w:space="0" w:color="auto"/>
        <w:right w:val="none" w:sz="0" w:space="0" w:color="auto"/>
      </w:divBdr>
    </w:div>
    <w:div w:id="1864708476">
      <w:bodyDiv w:val="1"/>
      <w:marLeft w:val="0"/>
      <w:marRight w:val="0"/>
      <w:marTop w:val="0"/>
      <w:marBottom w:val="0"/>
      <w:divBdr>
        <w:top w:val="none" w:sz="0" w:space="0" w:color="auto"/>
        <w:left w:val="none" w:sz="0" w:space="0" w:color="auto"/>
        <w:bottom w:val="none" w:sz="0" w:space="0" w:color="auto"/>
        <w:right w:val="none" w:sz="0" w:space="0" w:color="auto"/>
      </w:divBdr>
    </w:div>
    <w:div w:id="1864859349">
      <w:bodyDiv w:val="1"/>
      <w:marLeft w:val="0"/>
      <w:marRight w:val="0"/>
      <w:marTop w:val="0"/>
      <w:marBottom w:val="0"/>
      <w:divBdr>
        <w:top w:val="none" w:sz="0" w:space="0" w:color="auto"/>
        <w:left w:val="none" w:sz="0" w:space="0" w:color="auto"/>
        <w:bottom w:val="none" w:sz="0" w:space="0" w:color="auto"/>
        <w:right w:val="none" w:sz="0" w:space="0" w:color="auto"/>
      </w:divBdr>
    </w:div>
    <w:div w:id="1864899464">
      <w:bodyDiv w:val="1"/>
      <w:marLeft w:val="0"/>
      <w:marRight w:val="0"/>
      <w:marTop w:val="0"/>
      <w:marBottom w:val="0"/>
      <w:divBdr>
        <w:top w:val="none" w:sz="0" w:space="0" w:color="auto"/>
        <w:left w:val="none" w:sz="0" w:space="0" w:color="auto"/>
        <w:bottom w:val="none" w:sz="0" w:space="0" w:color="auto"/>
        <w:right w:val="none" w:sz="0" w:space="0" w:color="auto"/>
      </w:divBdr>
    </w:div>
    <w:div w:id="1864975791">
      <w:bodyDiv w:val="1"/>
      <w:marLeft w:val="0"/>
      <w:marRight w:val="0"/>
      <w:marTop w:val="0"/>
      <w:marBottom w:val="0"/>
      <w:divBdr>
        <w:top w:val="none" w:sz="0" w:space="0" w:color="auto"/>
        <w:left w:val="none" w:sz="0" w:space="0" w:color="auto"/>
        <w:bottom w:val="none" w:sz="0" w:space="0" w:color="auto"/>
        <w:right w:val="none" w:sz="0" w:space="0" w:color="auto"/>
      </w:divBdr>
    </w:div>
    <w:div w:id="1865241831">
      <w:bodyDiv w:val="1"/>
      <w:marLeft w:val="0"/>
      <w:marRight w:val="0"/>
      <w:marTop w:val="0"/>
      <w:marBottom w:val="0"/>
      <w:divBdr>
        <w:top w:val="none" w:sz="0" w:space="0" w:color="auto"/>
        <w:left w:val="none" w:sz="0" w:space="0" w:color="auto"/>
        <w:bottom w:val="none" w:sz="0" w:space="0" w:color="auto"/>
        <w:right w:val="none" w:sz="0" w:space="0" w:color="auto"/>
      </w:divBdr>
    </w:div>
    <w:div w:id="1865248822">
      <w:bodyDiv w:val="1"/>
      <w:marLeft w:val="0"/>
      <w:marRight w:val="0"/>
      <w:marTop w:val="0"/>
      <w:marBottom w:val="0"/>
      <w:divBdr>
        <w:top w:val="none" w:sz="0" w:space="0" w:color="auto"/>
        <w:left w:val="none" w:sz="0" w:space="0" w:color="auto"/>
        <w:bottom w:val="none" w:sz="0" w:space="0" w:color="auto"/>
        <w:right w:val="none" w:sz="0" w:space="0" w:color="auto"/>
      </w:divBdr>
    </w:div>
    <w:div w:id="1865248883">
      <w:bodyDiv w:val="1"/>
      <w:marLeft w:val="0"/>
      <w:marRight w:val="0"/>
      <w:marTop w:val="0"/>
      <w:marBottom w:val="0"/>
      <w:divBdr>
        <w:top w:val="none" w:sz="0" w:space="0" w:color="auto"/>
        <w:left w:val="none" w:sz="0" w:space="0" w:color="auto"/>
        <w:bottom w:val="none" w:sz="0" w:space="0" w:color="auto"/>
        <w:right w:val="none" w:sz="0" w:space="0" w:color="auto"/>
      </w:divBdr>
    </w:div>
    <w:div w:id="1865288749">
      <w:bodyDiv w:val="1"/>
      <w:marLeft w:val="0"/>
      <w:marRight w:val="0"/>
      <w:marTop w:val="0"/>
      <w:marBottom w:val="0"/>
      <w:divBdr>
        <w:top w:val="none" w:sz="0" w:space="0" w:color="auto"/>
        <w:left w:val="none" w:sz="0" w:space="0" w:color="auto"/>
        <w:bottom w:val="none" w:sz="0" w:space="0" w:color="auto"/>
        <w:right w:val="none" w:sz="0" w:space="0" w:color="auto"/>
      </w:divBdr>
    </w:div>
    <w:div w:id="1865434466">
      <w:bodyDiv w:val="1"/>
      <w:marLeft w:val="0"/>
      <w:marRight w:val="0"/>
      <w:marTop w:val="0"/>
      <w:marBottom w:val="0"/>
      <w:divBdr>
        <w:top w:val="none" w:sz="0" w:space="0" w:color="auto"/>
        <w:left w:val="none" w:sz="0" w:space="0" w:color="auto"/>
        <w:bottom w:val="none" w:sz="0" w:space="0" w:color="auto"/>
        <w:right w:val="none" w:sz="0" w:space="0" w:color="auto"/>
      </w:divBdr>
    </w:div>
    <w:div w:id="1865704309">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6021387">
      <w:bodyDiv w:val="1"/>
      <w:marLeft w:val="0"/>
      <w:marRight w:val="0"/>
      <w:marTop w:val="0"/>
      <w:marBottom w:val="0"/>
      <w:divBdr>
        <w:top w:val="none" w:sz="0" w:space="0" w:color="auto"/>
        <w:left w:val="none" w:sz="0" w:space="0" w:color="auto"/>
        <w:bottom w:val="none" w:sz="0" w:space="0" w:color="auto"/>
        <w:right w:val="none" w:sz="0" w:space="0" w:color="auto"/>
      </w:divBdr>
    </w:div>
    <w:div w:id="1866094882">
      <w:bodyDiv w:val="1"/>
      <w:marLeft w:val="0"/>
      <w:marRight w:val="0"/>
      <w:marTop w:val="0"/>
      <w:marBottom w:val="0"/>
      <w:divBdr>
        <w:top w:val="none" w:sz="0" w:space="0" w:color="auto"/>
        <w:left w:val="none" w:sz="0" w:space="0" w:color="auto"/>
        <w:bottom w:val="none" w:sz="0" w:space="0" w:color="auto"/>
        <w:right w:val="none" w:sz="0" w:space="0" w:color="auto"/>
      </w:divBdr>
    </w:div>
    <w:div w:id="1866095058">
      <w:bodyDiv w:val="1"/>
      <w:marLeft w:val="0"/>
      <w:marRight w:val="0"/>
      <w:marTop w:val="0"/>
      <w:marBottom w:val="0"/>
      <w:divBdr>
        <w:top w:val="none" w:sz="0" w:space="0" w:color="auto"/>
        <w:left w:val="none" w:sz="0" w:space="0" w:color="auto"/>
        <w:bottom w:val="none" w:sz="0" w:space="0" w:color="auto"/>
        <w:right w:val="none" w:sz="0" w:space="0" w:color="auto"/>
      </w:divBdr>
    </w:div>
    <w:div w:id="1866555309">
      <w:bodyDiv w:val="1"/>
      <w:marLeft w:val="0"/>
      <w:marRight w:val="0"/>
      <w:marTop w:val="0"/>
      <w:marBottom w:val="0"/>
      <w:divBdr>
        <w:top w:val="none" w:sz="0" w:space="0" w:color="auto"/>
        <w:left w:val="none" w:sz="0" w:space="0" w:color="auto"/>
        <w:bottom w:val="none" w:sz="0" w:space="0" w:color="auto"/>
        <w:right w:val="none" w:sz="0" w:space="0" w:color="auto"/>
      </w:divBdr>
    </w:div>
    <w:div w:id="1866559208">
      <w:bodyDiv w:val="1"/>
      <w:marLeft w:val="0"/>
      <w:marRight w:val="0"/>
      <w:marTop w:val="0"/>
      <w:marBottom w:val="0"/>
      <w:divBdr>
        <w:top w:val="none" w:sz="0" w:space="0" w:color="auto"/>
        <w:left w:val="none" w:sz="0" w:space="0" w:color="auto"/>
        <w:bottom w:val="none" w:sz="0" w:space="0" w:color="auto"/>
        <w:right w:val="none" w:sz="0" w:space="0" w:color="auto"/>
      </w:divBdr>
    </w:div>
    <w:div w:id="1866598935">
      <w:bodyDiv w:val="1"/>
      <w:marLeft w:val="0"/>
      <w:marRight w:val="0"/>
      <w:marTop w:val="0"/>
      <w:marBottom w:val="0"/>
      <w:divBdr>
        <w:top w:val="none" w:sz="0" w:space="0" w:color="auto"/>
        <w:left w:val="none" w:sz="0" w:space="0" w:color="auto"/>
        <w:bottom w:val="none" w:sz="0" w:space="0" w:color="auto"/>
        <w:right w:val="none" w:sz="0" w:space="0" w:color="auto"/>
      </w:divBdr>
    </w:div>
    <w:div w:id="1866602553">
      <w:bodyDiv w:val="1"/>
      <w:marLeft w:val="0"/>
      <w:marRight w:val="0"/>
      <w:marTop w:val="0"/>
      <w:marBottom w:val="0"/>
      <w:divBdr>
        <w:top w:val="none" w:sz="0" w:space="0" w:color="auto"/>
        <w:left w:val="none" w:sz="0" w:space="0" w:color="auto"/>
        <w:bottom w:val="none" w:sz="0" w:space="0" w:color="auto"/>
        <w:right w:val="none" w:sz="0" w:space="0" w:color="auto"/>
      </w:divBdr>
    </w:div>
    <w:div w:id="1866748032">
      <w:bodyDiv w:val="1"/>
      <w:marLeft w:val="0"/>
      <w:marRight w:val="0"/>
      <w:marTop w:val="0"/>
      <w:marBottom w:val="0"/>
      <w:divBdr>
        <w:top w:val="none" w:sz="0" w:space="0" w:color="auto"/>
        <w:left w:val="none" w:sz="0" w:space="0" w:color="auto"/>
        <w:bottom w:val="none" w:sz="0" w:space="0" w:color="auto"/>
        <w:right w:val="none" w:sz="0" w:space="0" w:color="auto"/>
      </w:divBdr>
    </w:div>
    <w:div w:id="1866750492">
      <w:bodyDiv w:val="1"/>
      <w:marLeft w:val="0"/>
      <w:marRight w:val="0"/>
      <w:marTop w:val="0"/>
      <w:marBottom w:val="0"/>
      <w:divBdr>
        <w:top w:val="none" w:sz="0" w:space="0" w:color="auto"/>
        <w:left w:val="none" w:sz="0" w:space="0" w:color="auto"/>
        <w:bottom w:val="none" w:sz="0" w:space="0" w:color="auto"/>
        <w:right w:val="none" w:sz="0" w:space="0" w:color="auto"/>
      </w:divBdr>
    </w:div>
    <w:div w:id="1866795724">
      <w:bodyDiv w:val="1"/>
      <w:marLeft w:val="0"/>
      <w:marRight w:val="0"/>
      <w:marTop w:val="0"/>
      <w:marBottom w:val="0"/>
      <w:divBdr>
        <w:top w:val="none" w:sz="0" w:space="0" w:color="auto"/>
        <w:left w:val="none" w:sz="0" w:space="0" w:color="auto"/>
        <w:bottom w:val="none" w:sz="0" w:space="0" w:color="auto"/>
        <w:right w:val="none" w:sz="0" w:space="0" w:color="auto"/>
      </w:divBdr>
    </w:div>
    <w:div w:id="1867056695">
      <w:bodyDiv w:val="1"/>
      <w:marLeft w:val="0"/>
      <w:marRight w:val="0"/>
      <w:marTop w:val="0"/>
      <w:marBottom w:val="0"/>
      <w:divBdr>
        <w:top w:val="none" w:sz="0" w:space="0" w:color="auto"/>
        <w:left w:val="none" w:sz="0" w:space="0" w:color="auto"/>
        <w:bottom w:val="none" w:sz="0" w:space="0" w:color="auto"/>
        <w:right w:val="none" w:sz="0" w:space="0" w:color="auto"/>
      </w:divBdr>
    </w:div>
    <w:div w:id="1867131853">
      <w:bodyDiv w:val="1"/>
      <w:marLeft w:val="0"/>
      <w:marRight w:val="0"/>
      <w:marTop w:val="0"/>
      <w:marBottom w:val="0"/>
      <w:divBdr>
        <w:top w:val="none" w:sz="0" w:space="0" w:color="auto"/>
        <w:left w:val="none" w:sz="0" w:space="0" w:color="auto"/>
        <w:bottom w:val="none" w:sz="0" w:space="0" w:color="auto"/>
        <w:right w:val="none" w:sz="0" w:space="0" w:color="auto"/>
      </w:divBdr>
    </w:div>
    <w:div w:id="1867139088">
      <w:bodyDiv w:val="1"/>
      <w:marLeft w:val="0"/>
      <w:marRight w:val="0"/>
      <w:marTop w:val="0"/>
      <w:marBottom w:val="0"/>
      <w:divBdr>
        <w:top w:val="none" w:sz="0" w:space="0" w:color="auto"/>
        <w:left w:val="none" w:sz="0" w:space="0" w:color="auto"/>
        <w:bottom w:val="none" w:sz="0" w:space="0" w:color="auto"/>
        <w:right w:val="none" w:sz="0" w:space="0" w:color="auto"/>
      </w:divBdr>
    </w:div>
    <w:div w:id="1867215059">
      <w:bodyDiv w:val="1"/>
      <w:marLeft w:val="0"/>
      <w:marRight w:val="0"/>
      <w:marTop w:val="0"/>
      <w:marBottom w:val="0"/>
      <w:divBdr>
        <w:top w:val="none" w:sz="0" w:space="0" w:color="auto"/>
        <w:left w:val="none" w:sz="0" w:space="0" w:color="auto"/>
        <w:bottom w:val="none" w:sz="0" w:space="0" w:color="auto"/>
        <w:right w:val="none" w:sz="0" w:space="0" w:color="auto"/>
      </w:divBdr>
    </w:div>
    <w:div w:id="1867255983">
      <w:bodyDiv w:val="1"/>
      <w:marLeft w:val="0"/>
      <w:marRight w:val="0"/>
      <w:marTop w:val="0"/>
      <w:marBottom w:val="0"/>
      <w:divBdr>
        <w:top w:val="none" w:sz="0" w:space="0" w:color="auto"/>
        <w:left w:val="none" w:sz="0" w:space="0" w:color="auto"/>
        <w:bottom w:val="none" w:sz="0" w:space="0" w:color="auto"/>
        <w:right w:val="none" w:sz="0" w:space="0" w:color="auto"/>
      </w:divBdr>
    </w:div>
    <w:div w:id="1867328539">
      <w:bodyDiv w:val="1"/>
      <w:marLeft w:val="0"/>
      <w:marRight w:val="0"/>
      <w:marTop w:val="0"/>
      <w:marBottom w:val="0"/>
      <w:divBdr>
        <w:top w:val="none" w:sz="0" w:space="0" w:color="auto"/>
        <w:left w:val="none" w:sz="0" w:space="0" w:color="auto"/>
        <w:bottom w:val="none" w:sz="0" w:space="0" w:color="auto"/>
        <w:right w:val="none" w:sz="0" w:space="0" w:color="auto"/>
      </w:divBdr>
    </w:div>
    <w:div w:id="1867332319">
      <w:bodyDiv w:val="1"/>
      <w:marLeft w:val="0"/>
      <w:marRight w:val="0"/>
      <w:marTop w:val="0"/>
      <w:marBottom w:val="0"/>
      <w:divBdr>
        <w:top w:val="none" w:sz="0" w:space="0" w:color="auto"/>
        <w:left w:val="none" w:sz="0" w:space="0" w:color="auto"/>
        <w:bottom w:val="none" w:sz="0" w:space="0" w:color="auto"/>
        <w:right w:val="none" w:sz="0" w:space="0" w:color="auto"/>
      </w:divBdr>
    </w:div>
    <w:div w:id="1867517402">
      <w:bodyDiv w:val="1"/>
      <w:marLeft w:val="0"/>
      <w:marRight w:val="0"/>
      <w:marTop w:val="0"/>
      <w:marBottom w:val="0"/>
      <w:divBdr>
        <w:top w:val="none" w:sz="0" w:space="0" w:color="auto"/>
        <w:left w:val="none" w:sz="0" w:space="0" w:color="auto"/>
        <w:bottom w:val="none" w:sz="0" w:space="0" w:color="auto"/>
        <w:right w:val="none" w:sz="0" w:space="0" w:color="auto"/>
      </w:divBdr>
    </w:div>
    <w:div w:id="1867520400">
      <w:bodyDiv w:val="1"/>
      <w:marLeft w:val="0"/>
      <w:marRight w:val="0"/>
      <w:marTop w:val="0"/>
      <w:marBottom w:val="0"/>
      <w:divBdr>
        <w:top w:val="none" w:sz="0" w:space="0" w:color="auto"/>
        <w:left w:val="none" w:sz="0" w:space="0" w:color="auto"/>
        <w:bottom w:val="none" w:sz="0" w:space="0" w:color="auto"/>
        <w:right w:val="none" w:sz="0" w:space="0" w:color="auto"/>
      </w:divBdr>
    </w:div>
    <w:div w:id="1867602216">
      <w:bodyDiv w:val="1"/>
      <w:marLeft w:val="0"/>
      <w:marRight w:val="0"/>
      <w:marTop w:val="0"/>
      <w:marBottom w:val="0"/>
      <w:divBdr>
        <w:top w:val="none" w:sz="0" w:space="0" w:color="auto"/>
        <w:left w:val="none" w:sz="0" w:space="0" w:color="auto"/>
        <w:bottom w:val="none" w:sz="0" w:space="0" w:color="auto"/>
        <w:right w:val="none" w:sz="0" w:space="0" w:color="auto"/>
      </w:divBdr>
    </w:div>
    <w:div w:id="1867668494">
      <w:bodyDiv w:val="1"/>
      <w:marLeft w:val="0"/>
      <w:marRight w:val="0"/>
      <w:marTop w:val="0"/>
      <w:marBottom w:val="0"/>
      <w:divBdr>
        <w:top w:val="none" w:sz="0" w:space="0" w:color="auto"/>
        <w:left w:val="none" w:sz="0" w:space="0" w:color="auto"/>
        <w:bottom w:val="none" w:sz="0" w:space="0" w:color="auto"/>
        <w:right w:val="none" w:sz="0" w:space="0" w:color="auto"/>
      </w:divBdr>
    </w:div>
    <w:div w:id="1867671785">
      <w:bodyDiv w:val="1"/>
      <w:marLeft w:val="0"/>
      <w:marRight w:val="0"/>
      <w:marTop w:val="0"/>
      <w:marBottom w:val="0"/>
      <w:divBdr>
        <w:top w:val="none" w:sz="0" w:space="0" w:color="auto"/>
        <w:left w:val="none" w:sz="0" w:space="0" w:color="auto"/>
        <w:bottom w:val="none" w:sz="0" w:space="0" w:color="auto"/>
        <w:right w:val="none" w:sz="0" w:space="0" w:color="auto"/>
      </w:divBdr>
    </w:div>
    <w:div w:id="1867672517">
      <w:bodyDiv w:val="1"/>
      <w:marLeft w:val="0"/>
      <w:marRight w:val="0"/>
      <w:marTop w:val="0"/>
      <w:marBottom w:val="0"/>
      <w:divBdr>
        <w:top w:val="none" w:sz="0" w:space="0" w:color="auto"/>
        <w:left w:val="none" w:sz="0" w:space="0" w:color="auto"/>
        <w:bottom w:val="none" w:sz="0" w:space="0" w:color="auto"/>
        <w:right w:val="none" w:sz="0" w:space="0" w:color="auto"/>
      </w:divBdr>
    </w:div>
    <w:div w:id="1867792596">
      <w:bodyDiv w:val="1"/>
      <w:marLeft w:val="0"/>
      <w:marRight w:val="0"/>
      <w:marTop w:val="0"/>
      <w:marBottom w:val="0"/>
      <w:divBdr>
        <w:top w:val="none" w:sz="0" w:space="0" w:color="auto"/>
        <w:left w:val="none" w:sz="0" w:space="0" w:color="auto"/>
        <w:bottom w:val="none" w:sz="0" w:space="0" w:color="auto"/>
        <w:right w:val="none" w:sz="0" w:space="0" w:color="auto"/>
      </w:divBdr>
    </w:div>
    <w:div w:id="1867793337">
      <w:bodyDiv w:val="1"/>
      <w:marLeft w:val="0"/>
      <w:marRight w:val="0"/>
      <w:marTop w:val="0"/>
      <w:marBottom w:val="0"/>
      <w:divBdr>
        <w:top w:val="none" w:sz="0" w:space="0" w:color="auto"/>
        <w:left w:val="none" w:sz="0" w:space="0" w:color="auto"/>
        <w:bottom w:val="none" w:sz="0" w:space="0" w:color="auto"/>
        <w:right w:val="none" w:sz="0" w:space="0" w:color="auto"/>
      </w:divBdr>
    </w:div>
    <w:div w:id="1867981432">
      <w:bodyDiv w:val="1"/>
      <w:marLeft w:val="0"/>
      <w:marRight w:val="0"/>
      <w:marTop w:val="0"/>
      <w:marBottom w:val="0"/>
      <w:divBdr>
        <w:top w:val="none" w:sz="0" w:space="0" w:color="auto"/>
        <w:left w:val="none" w:sz="0" w:space="0" w:color="auto"/>
        <w:bottom w:val="none" w:sz="0" w:space="0" w:color="auto"/>
        <w:right w:val="none" w:sz="0" w:space="0" w:color="auto"/>
      </w:divBdr>
    </w:div>
    <w:div w:id="1867985892">
      <w:bodyDiv w:val="1"/>
      <w:marLeft w:val="0"/>
      <w:marRight w:val="0"/>
      <w:marTop w:val="0"/>
      <w:marBottom w:val="0"/>
      <w:divBdr>
        <w:top w:val="none" w:sz="0" w:space="0" w:color="auto"/>
        <w:left w:val="none" w:sz="0" w:space="0" w:color="auto"/>
        <w:bottom w:val="none" w:sz="0" w:space="0" w:color="auto"/>
        <w:right w:val="none" w:sz="0" w:space="0" w:color="auto"/>
      </w:divBdr>
    </w:div>
    <w:div w:id="1868055019">
      <w:bodyDiv w:val="1"/>
      <w:marLeft w:val="0"/>
      <w:marRight w:val="0"/>
      <w:marTop w:val="0"/>
      <w:marBottom w:val="0"/>
      <w:divBdr>
        <w:top w:val="none" w:sz="0" w:space="0" w:color="auto"/>
        <w:left w:val="none" w:sz="0" w:space="0" w:color="auto"/>
        <w:bottom w:val="none" w:sz="0" w:space="0" w:color="auto"/>
        <w:right w:val="none" w:sz="0" w:space="0" w:color="auto"/>
      </w:divBdr>
    </w:div>
    <w:div w:id="1868255933">
      <w:bodyDiv w:val="1"/>
      <w:marLeft w:val="0"/>
      <w:marRight w:val="0"/>
      <w:marTop w:val="0"/>
      <w:marBottom w:val="0"/>
      <w:divBdr>
        <w:top w:val="none" w:sz="0" w:space="0" w:color="auto"/>
        <w:left w:val="none" w:sz="0" w:space="0" w:color="auto"/>
        <w:bottom w:val="none" w:sz="0" w:space="0" w:color="auto"/>
        <w:right w:val="none" w:sz="0" w:space="0" w:color="auto"/>
      </w:divBdr>
    </w:div>
    <w:div w:id="1868324766">
      <w:bodyDiv w:val="1"/>
      <w:marLeft w:val="0"/>
      <w:marRight w:val="0"/>
      <w:marTop w:val="0"/>
      <w:marBottom w:val="0"/>
      <w:divBdr>
        <w:top w:val="none" w:sz="0" w:space="0" w:color="auto"/>
        <w:left w:val="none" w:sz="0" w:space="0" w:color="auto"/>
        <w:bottom w:val="none" w:sz="0" w:space="0" w:color="auto"/>
        <w:right w:val="none" w:sz="0" w:space="0" w:color="auto"/>
      </w:divBdr>
    </w:div>
    <w:div w:id="1868325265">
      <w:bodyDiv w:val="1"/>
      <w:marLeft w:val="0"/>
      <w:marRight w:val="0"/>
      <w:marTop w:val="0"/>
      <w:marBottom w:val="0"/>
      <w:divBdr>
        <w:top w:val="none" w:sz="0" w:space="0" w:color="auto"/>
        <w:left w:val="none" w:sz="0" w:space="0" w:color="auto"/>
        <w:bottom w:val="none" w:sz="0" w:space="0" w:color="auto"/>
        <w:right w:val="none" w:sz="0" w:space="0" w:color="auto"/>
      </w:divBdr>
    </w:div>
    <w:div w:id="1868372797">
      <w:bodyDiv w:val="1"/>
      <w:marLeft w:val="0"/>
      <w:marRight w:val="0"/>
      <w:marTop w:val="0"/>
      <w:marBottom w:val="0"/>
      <w:divBdr>
        <w:top w:val="none" w:sz="0" w:space="0" w:color="auto"/>
        <w:left w:val="none" w:sz="0" w:space="0" w:color="auto"/>
        <w:bottom w:val="none" w:sz="0" w:space="0" w:color="auto"/>
        <w:right w:val="none" w:sz="0" w:space="0" w:color="auto"/>
      </w:divBdr>
    </w:div>
    <w:div w:id="1868375314">
      <w:bodyDiv w:val="1"/>
      <w:marLeft w:val="0"/>
      <w:marRight w:val="0"/>
      <w:marTop w:val="0"/>
      <w:marBottom w:val="0"/>
      <w:divBdr>
        <w:top w:val="none" w:sz="0" w:space="0" w:color="auto"/>
        <w:left w:val="none" w:sz="0" w:space="0" w:color="auto"/>
        <w:bottom w:val="none" w:sz="0" w:space="0" w:color="auto"/>
        <w:right w:val="none" w:sz="0" w:space="0" w:color="auto"/>
      </w:divBdr>
    </w:div>
    <w:div w:id="1868565812">
      <w:bodyDiv w:val="1"/>
      <w:marLeft w:val="0"/>
      <w:marRight w:val="0"/>
      <w:marTop w:val="0"/>
      <w:marBottom w:val="0"/>
      <w:divBdr>
        <w:top w:val="none" w:sz="0" w:space="0" w:color="auto"/>
        <w:left w:val="none" w:sz="0" w:space="0" w:color="auto"/>
        <w:bottom w:val="none" w:sz="0" w:space="0" w:color="auto"/>
        <w:right w:val="none" w:sz="0" w:space="0" w:color="auto"/>
      </w:divBdr>
    </w:div>
    <w:div w:id="1868640419">
      <w:bodyDiv w:val="1"/>
      <w:marLeft w:val="0"/>
      <w:marRight w:val="0"/>
      <w:marTop w:val="0"/>
      <w:marBottom w:val="0"/>
      <w:divBdr>
        <w:top w:val="none" w:sz="0" w:space="0" w:color="auto"/>
        <w:left w:val="none" w:sz="0" w:space="0" w:color="auto"/>
        <w:bottom w:val="none" w:sz="0" w:space="0" w:color="auto"/>
        <w:right w:val="none" w:sz="0" w:space="0" w:color="auto"/>
      </w:divBdr>
    </w:div>
    <w:div w:id="1868760018">
      <w:bodyDiv w:val="1"/>
      <w:marLeft w:val="0"/>
      <w:marRight w:val="0"/>
      <w:marTop w:val="0"/>
      <w:marBottom w:val="0"/>
      <w:divBdr>
        <w:top w:val="none" w:sz="0" w:space="0" w:color="auto"/>
        <w:left w:val="none" w:sz="0" w:space="0" w:color="auto"/>
        <w:bottom w:val="none" w:sz="0" w:space="0" w:color="auto"/>
        <w:right w:val="none" w:sz="0" w:space="0" w:color="auto"/>
      </w:divBdr>
    </w:div>
    <w:div w:id="1868785283">
      <w:bodyDiv w:val="1"/>
      <w:marLeft w:val="0"/>
      <w:marRight w:val="0"/>
      <w:marTop w:val="0"/>
      <w:marBottom w:val="0"/>
      <w:divBdr>
        <w:top w:val="none" w:sz="0" w:space="0" w:color="auto"/>
        <w:left w:val="none" w:sz="0" w:space="0" w:color="auto"/>
        <w:bottom w:val="none" w:sz="0" w:space="0" w:color="auto"/>
        <w:right w:val="none" w:sz="0" w:space="0" w:color="auto"/>
      </w:divBdr>
    </w:div>
    <w:div w:id="1868911592">
      <w:bodyDiv w:val="1"/>
      <w:marLeft w:val="0"/>
      <w:marRight w:val="0"/>
      <w:marTop w:val="0"/>
      <w:marBottom w:val="0"/>
      <w:divBdr>
        <w:top w:val="none" w:sz="0" w:space="0" w:color="auto"/>
        <w:left w:val="none" w:sz="0" w:space="0" w:color="auto"/>
        <w:bottom w:val="none" w:sz="0" w:space="0" w:color="auto"/>
        <w:right w:val="none" w:sz="0" w:space="0" w:color="auto"/>
      </w:divBdr>
    </w:div>
    <w:div w:id="1868984700">
      <w:bodyDiv w:val="1"/>
      <w:marLeft w:val="0"/>
      <w:marRight w:val="0"/>
      <w:marTop w:val="0"/>
      <w:marBottom w:val="0"/>
      <w:divBdr>
        <w:top w:val="none" w:sz="0" w:space="0" w:color="auto"/>
        <w:left w:val="none" w:sz="0" w:space="0" w:color="auto"/>
        <w:bottom w:val="none" w:sz="0" w:space="0" w:color="auto"/>
        <w:right w:val="none" w:sz="0" w:space="0" w:color="auto"/>
      </w:divBdr>
    </w:div>
    <w:div w:id="1869101203">
      <w:bodyDiv w:val="1"/>
      <w:marLeft w:val="0"/>
      <w:marRight w:val="0"/>
      <w:marTop w:val="0"/>
      <w:marBottom w:val="0"/>
      <w:divBdr>
        <w:top w:val="none" w:sz="0" w:space="0" w:color="auto"/>
        <w:left w:val="none" w:sz="0" w:space="0" w:color="auto"/>
        <w:bottom w:val="none" w:sz="0" w:space="0" w:color="auto"/>
        <w:right w:val="none" w:sz="0" w:space="0" w:color="auto"/>
      </w:divBdr>
    </w:div>
    <w:div w:id="1869176949">
      <w:bodyDiv w:val="1"/>
      <w:marLeft w:val="0"/>
      <w:marRight w:val="0"/>
      <w:marTop w:val="0"/>
      <w:marBottom w:val="0"/>
      <w:divBdr>
        <w:top w:val="none" w:sz="0" w:space="0" w:color="auto"/>
        <w:left w:val="none" w:sz="0" w:space="0" w:color="auto"/>
        <w:bottom w:val="none" w:sz="0" w:space="0" w:color="auto"/>
        <w:right w:val="none" w:sz="0" w:space="0" w:color="auto"/>
      </w:divBdr>
    </w:div>
    <w:div w:id="1869219549">
      <w:bodyDiv w:val="1"/>
      <w:marLeft w:val="0"/>
      <w:marRight w:val="0"/>
      <w:marTop w:val="0"/>
      <w:marBottom w:val="0"/>
      <w:divBdr>
        <w:top w:val="none" w:sz="0" w:space="0" w:color="auto"/>
        <w:left w:val="none" w:sz="0" w:space="0" w:color="auto"/>
        <w:bottom w:val="none" w:sz="0" w:space="0" w:color="auto"/>
        <w:right w:val="none" w:sz="0" w:space="0" w:color="auto"/>
      </w:divBdr>
    </w:div>
    <w:div w:id="1869247212">
      <w:bodyDiv w:val="1"/>
      <w:marLeft w:val="0"/>
      <w:marRight w:val="0"/>
      <w:marTop w:val="0"/>
      <w:marBottom w:val="0"/>
      <w:divBdr>
        <w:top w:val="none" w:sz="0" w:space="0" w:color="auto"/>
        <w:left w:val="none" w:sz="0" w:space="0" w:color="auto"/>
        <w:bottom w:val="none" w:sz="0" w:space="0" w:color="auto"/>
        <w:right w:val="none" w:sz="0" w:space="0" w:color="auto"/>
      </w:divBdr>
    </w:div>
    <w:div w:id="1869293128">
      <w:bodyDiv w:val="1"/>
      <w:marLeft w:val="0"/>
      <w:marRight w:val="0"/>
      <w:marTop w:val="0"/>
      <w:marBottom w:val="0"/>
      <w:divBdr>
        <w:top w:val="none" w:sz="0" w:space="0" w:color="auto"/>
        <w:left w:val="none" w:sz="0" w:space="0" w:color="auto"/>
        <w:bottom w:val="none" w:sz="0" w:space="0" w:color="auto"/>
        <w:right w:val="none" w:sz="0" w:space="0" w:color="auto"/>
      </w:divBdr>
    </w:div>
    <w:div w:id="1869565282">
      <w:bodyDiv w:val="1"/>
      <w:marLeft w:val="0"/>
      <w:marRight w:val="0"/>
      <w:marTop w:val="0"/>
      <w:marBottom w:val="0"/>
      <w:divBdr>
        <w:top w:val="none" w:sz="0" w:space="0" w:color="auto"/>
        <w:left w:val="none" w:sz="0" w:space="0" w:color="auto"/>
        <w:bottom w:val="none" w:sz="0" w:space="0" w:color="auto"/>
        <w:right w:val="none" w:sz="0" w:space="0" w:color="auto"/>
      </w:divBdr>
    </w:div>
    <w:div w:id="1869567352">
      <w:bodyDiv w:val="1"/>
      <w:marLeft w:val="0"/>
      <w:marRight w:val="0"/>
      <w:marTop w:val="0"/>
      <w:marBottom w:val="0"/>
      <w:divBdr>
        <w:top w:val="none" w:sz="0" w:space="0" w:color="auto"/>
        <w:left w:val="none" w:sz="0" w:space="0" w:color="auto"/>
        <w:bottom w:val="none" w:sz="0" w:space="0" w:color="auto"/>
        <w:right w:val="none" w:sz="0" w:space="0" w:color="auto"/>
      </w:divBdr>
    </w:div>
    <w:div w:id="1869681747">
      <w:bodyDiv w:val="1"/>
      <w:marLeft w:val="0"/>
      <w:marRight w:val="0"/>
      <w:marTop w:val="0"/>
      <w:marBottom w:val="0"/>
      <w:divBdr>
        <w:top w:val="none" w:sz="0" w:space="0" w:color="auto"/>
        <w:left w:val="none" w:sz="0" w:space="0" w:color="auto"/>
        <w:bottom w:val="none" w:sz="0" w:space="0" w:color="auto"/>
        <w:right w:val="none" w:sz="0" w:space="0" w:color="auto"/>
      </w:divBdr>
    </w:div>
    <w:div w:id="1869683374">
      <w:bodyDiv w:val="1"/>
      <w:marLeft w:val="0"/>
      <w:marRight w:val="0"/>
      <w:marTop w:val="0"/>
      <w:marBottom w:val="0"/>
      <w:divBdr>
        <w:top w:val="none" w:sz="0" w:space="0" w:color="auto"/>
        <w:left w:val="none" w:sz="0" w:space="0" w:color="auto"/>
        <w:bottom w:val="none" w:sz="0" w:space="0" w:color="auto"/>
        <w:right w:val="none" w:sz="0" w:space="0" w:color="auto"/>
      </w:divBdr>
    </w:div>
    <w:div w:id="1870145071">
      <w:bodyDiv w:val="1"/>
      <w:marLeft w:val="0"/>
      <w:marRight w:val="0"/>
      <w:marTop w:val="0"/>
      <w:marBottom w:val="0"/>
      <w:divBdr>
        <w:top w:val="none" w:sz="0" w:space="0" w:color="auto"/>
        <w:left w:val="none" w:sz="0" w:space="0" w:color="auto"/>
        <w:bottom w:val="none" w:sz="0" w:space="0" w:color="auto"/>
        <w:right w:val="none" w:sz="0" w:space="0" w:color="auto"/>
      </w:divBdr>
    </w:div>
    <w:div w:id="1870297038">
      <w:bodyDiv w:val="1"/>
      <w:marLeft w:val="0"/>
      <w:marRight w:val="0"/>
      <w:marTop w:val="0"/>
      <w:marBottom w:val="0"/>
      <w:divBdr>
        <w:top w:val="none" w:sz="0" w:space="0" w:color="auto"/>
        <w:left w:val="none" w:sz="0" w:space="0" w:color="auto"/>
        <w:bottom w:val="none" w:sz="0" w:space="0" w:color="auto"/>
        <w:right w:val="none" w:sz="0" w:space="0" w:color="auto"/>
      </w:divBdr>
    </w:div>
    <w:div w:id="1870532687">
      <w:bodyDiv w:val="1"/>
      <w:marLeft w:val="0"/>
      <w:marRight w:val="0"/>
      <w:marTop w:val="0"/>
      <w:marBottom w:val="0"/>
      <w:divBdr>
        <w:top w:val="none" w:sz="0" w:space="0" w:color="auto"/>
        <w:left w:val="none" w:sz="0" w:space="0" w:color="auto"/>
        <w:bottom w:val="none" w:sz="0" w:space="0" w:color="auto"/>
        <w:right w:val="none" w:sz="0" w:space="0" w:color="auto"/>
      </w:divBdr>
    </w:div>
    <w:div w:id="1870676649">
      <w:bodyDiv w:val="1"/>
      <w:marLeft w:val="0"/>
      <w:marRight w:val="0"/>
      <w:marTop w:val="0"/>
      <w:marBottom w:val="0"/>
      <w:divBdr>
        <w:top w:val="none" w:sz="0" w:space="0" w:color="auto"/>
        <w:left w:val="none" w:sz="0" w:space="0" w:color="auto"/>
        <w:bottom w:val="none" w:sz="0" w:space="0" w:color="auto"/>
        <w:right w:val="none" w:sz="0" w:space="0" w:color="auto"/>
      </w:divBdr>
    </w:div>
    <w:div w:id="1870875561">
      <w:bodyDiv w:val="1"/>
      <w:marLeft w:val="0"/>
      <w:marRight w:val="0"/>
      <w:marTop w:val="0"/>
      <w:marBottom w:val="0"/>
      <w:divBdr>
        <w:top w:val="none" w:sz="0" w:space="0" w:color="auto"/>
        <w:left w:val="none" w:sz="0" w:space="0" w:color="auto"/>
        <w:bottom w:val="none" w:sz="0" w:space="0" w:color="auto"/>
        <w:right w:val="none" w:sz="0" w:space="0" w:color="auto"/>
      </w:divBdr>
    </w:div>
    <w:div w:id="1870946149">
      <w:bodyDiv w:val="1"/>
      <w:marLeft w:val="0"/>
      <w:marRight w:val="0"/>
      <w:marTop w:val="0"/>
      <w:marBottom w:val="0"/>
      <w:divBdr>
        <w:top w:val="none" w:sz="0" w:space="0" w:color="auto"/>
        <w:left w:val="none" w:sz="0" w:space="0" w:color="auto"/>
        <w:bottom w:val="none" w:sz="0" w:space="0" w:color="auto"/>
        <w:right w:val="none" w:sz="0" w:space="0" w:color="auto"/>
      </w:divBdr>
    </w:div>
    <w:div w:id="1871214490">
      <w:bodyDiv w:val="1"/>
      <w:marLeft w:val="0"/>
      <w:marRight w:val="0"/>
      <w:marTop w:val="0"/>
      <w:marBottom w:val="0"/>
      <w:divBdr>
        <w:top w:val="none" w:sz="0" w:space="0" w:color="auto"/>
        <w:left w:val="none" w:sz="0" w:space="0" w:color="auto"/>
        <w:bottom w:val="none" w:sz="0" w:space="0" w:color="auto"/>
        <w:right w:val="none" w:sz="0" w:space="0" w:color="auto"/>
      </w:divBdr>
    </w:div>
    <w:div w:id="1871333058">
      <w:bodyDiv w:val="1"/>
      <w:marLeft w:val="0"/>
      <w:marRight w:val="0"/>
      <w:marTop w:val="0"/>
      <w:marBottom w:val="0"/>
      <w:divBdr>
        <w:top w:val="none" w:sz="0" w:space="0" w:color="auto"/>
        <w:left w:val="none" w:sz="0" w:space="0" w:color="auto"/>
        <w:bottom w:val="none" w:sz="0" w:space="0" w:color="auto"/>
        <w:right w:val="none" w:sz="0" w:space="0" w:color="auto"/>
      </w:divBdr>
    </w:div>
    <w:div w:id="1871450257">
      <w:bodyDiv w:val="1"/>
      <w:marLeft w:val="0"/>
      <w:marRight w:val="0"/>
      <w:marTop w:val="0"/>
      <w:marBottom w:val="0"/>
      <w:divBdr>
        <w:top w:val="none" w:sz="0" w:space="0" w:color="auto"/>
        <w:left w:val="none" w:sz="0" w:space="0" w:color="auto"/>
        <w:bottom w:val="none" w:sz="0" w:space="0" w:color="auto"/>
        <w:right w:val="none" w:sz="0" w:space="0" w:color="auto"/>
      </w:divBdr>
    </w:div>
    <w:div w:id="1871533501">
      <w:bodyDiv w:val="1"/>
      <w:marLeft w:val="0"/>
      <w:marRight w:val="0"/>
      <w:marTop w:val="0"/>
      <w:marBottom w:val="0"/>
      <w:divBdr>
        <w:top w:val="none" w:sz="0" w:space="0" w:color="auto"/>
        <w:left w:val="none" w:sz="0" w:space="0" w:color="auto"/>
        <w:bottom w:val="none" w:sz="0" w:space="0" w:color="auto"/>
        <w:right w:val="none" w:sz="0" w:space="0" w:color="auto"/>
      </w:divBdr>
    </w:div>
    <w:div w:id="1871645537">
      <w:bodyDiv w:val="1"/>
      <w:marLeft w:val="0"/>
      <w:marRight w:val="0"/>
      <w:marTop w:val="0"/>
      <w:marBottom w:val="0"/>
      <w:divBdr>
        <w:top w:val="none" w:sz="0" w:space="0" w:color="auto"/>
        <w:left w:val="none" w:sz="0" w:space="0" w:color="auto"/>
        <w:bottom w:val="none" w:sz="0" w:space="0" w:color="auto"/>
        <w:right w:val="none" w:sz="0" w:space="0" w:color="auto"/>
      </w:divBdr>
    </w:div>
    <w:div w:id="1871722310">
      <w:bodyDiv w:val="1"/>
      <w:marLeft w:val="0"/>
      <w:marRight w:val="0"/>
      <w:marTop w:val="0"/>
      <w:marBottom w:val="0"/>
      <w:divBdr>
        <w:top w:val="none" w:sz="0" w:space="0" w:color="auto"/>
        <w:left w:val="none" w:sz="0" w:space="0" w:color="auto"/>
        <w:bottom w:val="none" w:sz="0" w:space="0" w:color="auto"/>
        <w:right w:val="none" w:sz="0" w:space="0" w:color="auto"/>
      </w:divBdr>
    </w:div>
    <w:div w:id="1871726430">
      <w:bodyDiv w:val="1"/>
      <w:marLeft w:val="0"/>
      <w:marRight w:val="0"/>
      <w:marTop w:val="0"/>
      <w:marBottom w:val="0"/>
      <w:divBdr>
        <w:top w:val="none" w:sz="0" w:space="0" w:color="auto"/>
        <w:left w:val="none" w:sz="0" w:space="0" w:color="auto"/>
        <w:bottom w:val="none" w:sz="0" w:space="0" w:color="auto"/>
        <w:right w:val="none" w:sz="0" w:space="0" w:color="auto"/>
      </w:divBdr>
    </w:div>
    <w:div w:id="1871868106">
      <w:bodyDiv w:val="1"/>
      <w:marLeft w:val="0"/>
      <w:marRight w:val="0"/>
      <w:marTop w:val="0"/>
      <w:marBottom w:val="0"/>
      <w:divBdr>
        <w:top w:val="none" w:sz="0" w:space="0" w:color="auto"/>
        <w:left w:val="none" w:sz="0" w:space="0" w:color="auto"/>
        <w:bottom w:val="none" w:sz="0" w:space="0" w:color="auto"/>
        <w:right w:val="none" w:sz="0" w:space="0" w:color="auto"/>
      </w:divBdr>
    </w:div>
    <w:div w:id="1872109849">
      <w:bodyDiv w:val="1"/>
      <w:marLeft w:val="0"/>
      <w:marRight w:val="0"/>
      <w:marTop w:val="0"/>
      <w:marBottom w:val="0"/>
      <w:divBdr>
        <w:top w:val="none" w:sz="0" w:space="0" w:color="auto"/>
        <w:left w:val="none" w:sz="0" w:space="0" w:color="auto"/>
        <w:bottom w:val="none" w:sz="0" w:space="0" w:color="auto"/>
        <w:right w:val="none" w:sz="0" w:space="0" w:color="auto"/>
      </w:divBdr>
    </w:div>
    <w:div w:id="1872185552">
      <w:bodyDiv w:val="1"/>
      <w:marLeft w:val="0"/>
      <w:marRight w:val="0"/>
      <w:marTop w:val="0"/>
      <w:marBottom w:val="0"/>
      <w:divBdr>
        <w:top w:val="none" w:sz="0" w:space="0" w:color="auto"/>
        <w:left w:val="none" w:sz="0" w:space="0" w:color="auto"/>
        <w:bottom w:val="none" w:sz="0" w:space="0" w:color="auto"/>
        <w:right w:val="none" w:sz="0" w:space="0" w:color="auto"/>
      </w:divBdr>
    </w:div>
    <w:div w:id="1872299740">
      <w:bodyDiv w:val="1"/>
      <w:marLeft w:val="0"/>
      <w:marRight w:val="0"/>
      <w:marTop w:val="0"/>
      <w:marBottom w:val="0"/>
      <w:divBdr>
        <w:top w:val="none" w:sz="0" w:space="0" w:color="auto"/>
        <w:left w:val="none" w:sz="0" w:space="0" w:color="auto"/>
        <w:bottom w:val="none" w:sz="0" w:space="0" w:color="auto"/>
        <w:right w:val="none" w:sz="0" w:space="0" w:color="auto"/>
      </w:divBdr>
    </w:div>
    <w:div w:id="1872304544">
      <w:bodyDiv w:val="1"/>
      <w:marLeft w:val="0"/>
      <w:marRight w:val="0"/>
      <w:marTop w:val="0"/>
      <w:marBottom w:val="0"/>
      <w:divBdr>
        <w:top w:val="none" w:sz="0" w:space="0" w:color="auto"/>
        <w:left w:val="none" w:sz="0" w:space="0" w:color="auto"/>
        <w:bottom w:val="none" w:sz="0" w:space="0" w:color="auto"/>
        <w:right w:val="none" w:sz="0" w:space="0" w:color="auto"/>
      </w:divBdr>
    </w:div>
    <w:div w:id="1872373836">
      <w:bodyDiv w:val="1"/>
      <w:marLeft w:val="0"/>
      <w:marRight w:val="0"/>
      <w:marTop w:val="0"/>
      <w:marBottom w:val="0"/>
      <w:divBdr>
        <w:top w:val="none" w:sz="0" w:space="0" w:color="auto"/>
        <w:left w:val="none" w:sz="0" w:space="0" w:color="auto"/>
        <w:bottom w:val="none" w:sz="0" w:space="0" w:color="auto"/>
        <w:right w:val="none" w:sz="0" w:space="0" w:color="auto"/>
      </w:divBdr>
    </w:div>
    <w:div w:id="1872572802">
      <w:bodyDiv w:val="1"/>
      <w:marLeft w:val="0"/>
      <w:marRight w:val="0"/>
      <w:marTop w:val="0"/>
      <w:marBottom w:val="0"/>
      <w:divBdr>
        <w:top w:val="none" w:sz="0" w:space="0" w:color="auto"/>
        <w:left w:val="none" w:sz="0" w:space="0" w:color="auto"/>
        <w:bottom w:val="none" w:sz="0" w:space="0" w:color="auto"/>
        <w:right w:val="none" w:sz="0" w:space="0" w:color="auto"/>
      </w:divBdr>
    </w:div>
    <w:div w:id="1872718046">
      <w:bodyDiv w:val="1"/>
      <w:marLeft w:val="0"/>
      <w:marRight w:val="0"/>
      <w:marTop w:val="0"/>
      <w:marBottom w:val="0"/>
      <w:divBdr>
        <w:top w:val="none" w:sz="0" w:space="0" w:color="auto"/>
        <w:left w:val="none" w:sz="0" w:space="0" w:color="auto"/>
        <w:bottom w:val="none" w:sz="0" w:space="0" w:color="auto"/>
        <w:right w:val="none" w:sz="0" w:space="0" w:color="auto"/>
      </w:divBdr>
    </w:div>
    <w:div w:id="1872718169">
      <w:bodyDiv w:val="1"/>
      <w:marLeft w:val="0"/>
      <w:marRight w:val="0"/>
      <w:marTop w:val="0"/>
      <w:marBottom w:val="0"/>
      <w:divBdr>
        <w:top w:val="none" w:sz="0" w:space="0" w:color="auto"/>
        <w:left w:val="none" w:sz="0" w:space="0" w:color="auto"/>
        <w:bottom w:val="none" w:sz="0" w:space="0" w:color="auto"/>
        <w:right w:val="none" w:sz="0" w:space="0" w:color="auto"/>
      </w:divBdr>
    </w:div>
    <w:div w:id="1872718928">
      <w:bodyDiv w:val="1"/>
      <w:marLeft w:val="0"/>
      <w:marRight w:val="0"/>
      <w:marTop w:val="0"/>
      <w:marBottom w:val="0"/>
      <w:divBdr>
        <w:top w:val="none" w:sz="0" w:space="0" w:color="auto"/>
        <w:left w:val="none" w:sz="0" w:space="0" w:color="auto"/>
        <w:bottom w:val="none" w:sz="0" w:space="0" w:color="auto"/>
        <w:right w:val="none" w:sz="0" w:space="0" w:color="auto"/>
      </w:divBdr>
    </w:div>
    <w:div w:id="1872915759">
      <w:bodyDiv w:val="1"/>
      <w:marLeft w:val="0"/>
      <w:marRight w:val="0"/>
      <w:marTop w:val="0"/>
      <w:marBottom w:val="0"/>
      <w:divBdr>
        <w:top w:val="none" w:sz="0" w:space="0" w:color="auto"/>
        <w:left w:val="none" w:sz="0" w:space="0" w:color="auto"/>
        <w:bottom w:val="none" w:sz="0" w:space="0" w:color="auto"/>
        <w:right w:val="none" w:sz="0" w:space="0" w:color="auto"/>
      </w:divBdr>
    </w:div>
    <w:div w:id="1872985584">
      <w:bodyDiv w:val="1"/>
      <w:marLeft w:val="0"/>
      <w:marRight w:val="0"/>
      <w:marTop w:val="0"/>
      <w:marBottom w:val="0"/>
      <w:divBdr>
        <w:top w:val="none" w:sz="0" w:space="0" w:color="auto"/>
        <w:left w:val="none" w:sz="0" w:space="0" w:color="auto"/>
        <w:bottom w:val="none" w:sz="0" w:space="0" w:color="auto"/>
        <w:right w:val="none" w:sz="0" w:space="0" w:color="auto"/>
      </w:divBdr>
    </w:div>
    <w:div w:id="1873181000">
      <w:bodyDiv w:val="1"/>
      <w:marLeft w:val="0"/>
      <w:marRight w:val="0"/>
      <w:marTop w:val="0"/>
      <w:marBottom w:val="0"/>
      <w:divBdr>
        <w:top w:val="none" w:sz="0" w:space="0" w:color="auto"/>
        <w:left w:val="none" w:sz="0" w:space="0" w:color="auto"/>
        <w:bottom w:val="none" w:sz="0" w:space="0" w:color="auto"/>
        <w:right w:val="none" w:sz="0" w:space="0" w:color="auto"/>
      </w:divBdr>
    </w:div>
    <w:div w:id="1873417745">
      <w:bodyDiv w:val="1"/>
      <w:marLeft w:val="0"/>
      <w:marRight w:val="0"/>
      <w:marTop w:val="0"/>
      <w:marBottom w:val="0"/>
      <w:divBdr>
        <w:top w:val="none" w:sz="0" w:space="0" w:color="auto"/>
        <w:left w:val="none" w:sz="0" w:space="0" w:color="auto"/>
        <w:bottom w:val="none" w:sz="0" w:space="0" w:color="auto"/>
        <w:right w:val="none" w:sz="0" w:space="0" w:color="auto"/>
      </w:divBdr>
    </w:div>
    <w:div w:id="1873572138">
      <w:bodyDiv w:val="1"/>
      <w:marLeft w:val="0"/>
      <w:marRight w:val="0"/>
      <w:marTop w:val="0"/>
      <w:marBottom w:val="0"/>
      <w:divBdr>
        <w:top w:val="none" w:sz="0" w:space="0" w:color="auto"/>
        <w:left w:val="none" w:sz="0" w:space="0" w:color="auto"/>
        <w:bottom w:val="none" w:sz="0" w:space="0" w:color="auto"/>
        <w:right w:val="none" w:sz="0" w:space="0" w:color="auto"/>
      </w:divBdr>
    </w:div>
    <w:div w:id="1873574101">
      <w:bodyDiv w:val="1"/>
      <w:marLeft w:val="0"/>
      <w:marRight w:val="0"/>
      <w:marTop w:val="0"/>
      <w:marBottom w:val="0"/>
      <w:divBdr>
        <w:top w:val="none" w:sz="0" w:space="0" w:color="auto"/>
        <w:left w:val="none" w:sz="0" w:space="0" w:color="auto"/>
        <w:bottom w:val="none" w:sz="0" w:space="0" w:color="auto"/>
        <w:right w:val="none" w:sz="0" w:space="0" w:color="auto"/>
      </w:divBdr>
    </w:div>
    <w:div w:id="1873958677">
      <w:bodyDiv w:val="1"/>
      <w:marLeft w:val="0"/>
      <w:marRight w:val="0"/>
      <w:marTop w:val="0"/>
      <w:marBottom w:val="0"/>
      <w:divBdr>
        <w:top w:val="none" w:sz="0" w:space="0" w:color="auto"/>
        <w:left w:val="none" w:sz="0" w:space="0" w:color="auto"/>
        <w:bottom w:val="none" w:sz="0" w:space="0" w:color="auto"/>
        <w:right w:val="none" w:sz="0" w:space="0" w:color="auto"/>
      </w:divBdr>
    </w:div>
    <w:div w:id="1874030164">
      <w:bodyDiv w:val="1"/>
      <w:marLeft w:val="0"/>
      <w:marRight w:val="0"/>
      <w:marTop w:val="0"/>
      <w:marBottom w:val="0"/>
      <w:divBdr>
        <w:top w:val="none" w:sz="0" w:space="0" w:color="auto"/>
        <w:left w:val="none" w:sz="0" w:space="0" w:color="auto"/>
        <w:bottom w:val="none" w:sz="0" w:space="0" w:color="auto"/>
        <w:right w:val="none" w:sz="0" w:space="0" w:color="auto"/>
      </w:divBdr>
    </w:div>
    <w:div w:id="1874073610">
      <w:bodyDiv w:val="1"/>
      <w:marLeft w:val="0"/>
      <w:marRight w:val="0"/>
      <w:marTop w:val="0"/>
      <w:marBottom w:val="0"/>
      <w:divBdr>
        <w:top w:val="none" w:sz="0" w:space="0" w:color="auto"/>
        <w:left w:val="none" w:sz="0" w:space="0" w:color="auto"/>
        <w:bottom w:val="none" w:sz="0" w:space="0" w:color="auto"/>
        <w:right w:val="none" w:sz="0" w:space="0" w:color="auto"/>
      </w:divBdr>
    </w:div>
    <w:div w:id="1874074834">
      <w:bodyDiv w:val="1"/>
      <w:marLeft w:val="0"/>
      <w:marRight w:val="0"/>
      <w:marTop w:val="0"/>
      <w:marBottom w:val="0"/>
      <w:divBdr>
        <w:top w:val="none" w:sz="0" w:space="0" w:color="auto"/>
        <w:left w:val="none" w:sz="0" w:space="0" w:color="auto"/>
        <w:bottom w:val="none" w:sz="0" w:space="0" w:color="auto"/>
        <w:right w:val="none" w:sz="0" w:space="0" w:color="auto"/>
      </w:divBdr>
    </w:div>
    <w:div w:id="1874077937">
      <w:bodyDiv w:val="1"/>
      <w:marLeft w:val="0"/>
      <w:marRight w:val="0"/>
      <w:marTop w:val="0"/>
      <w:marBottom w:val="0"/>
      <w:divBdr>
        <w:top w:val="none" w:sz="0" w:space="0" w:color="auto"/>
        <w:left w:val="none" w:sz="0" w:space="0" w:color="auto"/>
        <w:bottom w:val="none" w:sz="0" w:space="0" w:color="auto"/>
        <w:right w:val="none" w:sz="0" w:space="0" w:color="auto"/>
      </w:divBdr>
    </w:div>
    <w:div w:id="1874078167">
      <w:bodyDiv w:val="1"/>
      <w:marLeft w:val="0"/>
      <w:marRight w:val="0"/>
      <w:marTop w:val="0"/>
      <w:marBottom w:val="0"/>
      <w:divBdr>
        <w:top w:val="none" w:sz="0" w:space="0" w:color="auto"/>
        <w:left w:val="none" w:sz="0" w:space="0" w:color="auto"/>
        <w:bottom w:val="none" w:sz="0" w:space="0" w:color="auto"/>
        <w:right w:val="none" w:sz="0" w:space="0" w:color="auto"/>
      </w:divBdr>
    </w:div>
    <w:div w:id="1874417162">
      <w:bodyDiv w:val="1"/>
      <w:marLeft w:val="0"/>
      <w:marRight w:val="0"/>
      <w:marTop w:val="0"/>
      <w:marBottom w:val="0"/>
      <w:divBdr>
        <w:top w:val="none" w:sz="0" w:space="0" w:color="auto"/>
        <w:left w:val="none" w:sz="0" w:space="0" w:color="auto"/>
        <w:bottom w:val="none" w:sz="0" w:space="0" w:color="auto"/>
        <w:right w:val="none" w:sz="0" w:space="0" w:color="auto"/>
      </w:divBdr>
    </w:div>
    <w:div w:id="1874419909">
      <w:bodyDiv w:val="1"/>
      <w:marLeft w:val="0"/>
      <w:marRight w:val="0"/>
      <w:marTop w:val="0"/>
      <w:marBottom w:val="0"/>
      <w:divBdr>
        <w:top w:val="none" w:sz="0" w:space="0" w:color="auto"/>
        <w:left w:val="none" w:sz="0" w:space="0" w:color="auto"/>
        <w:bottom w:val="none" w:sz="0" w:space="0" w:color="auto"/>
        <w:right w:val="none" w:sz="0" w:space="0" w:color="auto"/>
      </w:divBdr>
    </w:div>
    <w:div w:id="1874489204">
      <w:bodyDiv w:val="1"/>
      <w:marLeft w:val="0"/>
      <w:marRight w:val="0"/>
      <w:marTop w:val="0"/>
      <w:marBottom w:val="0"/>
      <w:divBdr>
        <w:top w:val="none" w:sz="0" w:space="0" w:color="auto"/>
        <w:left w:val="none" w:sz="0" w:space="0" w:color="auto"/>
        <w:bottom w:val="none" w:sz="0" w:space="0" w:color="auto"/>
        <w:right w:val="none" w:sz="0" w:space="0" w:color="auto"/>
      </w:divBdr>
    </w:div>
    <w:div w:id="1874609048">
      <w:bodyDiv w:val="1"/>
      <w:marLeft w:val="0"/>
      <w:marRight w:val="0"/>
      <w:marTop w:val="0"/>
      <w:marBottom w:val="0"/>
      <w:divBdr>
        <w:top w:val="none" w:sz="0" w:space="0" w:color="auto"/>
        <w:left w:val="none" w:sz="0" w:space="0" w:color="auto"/>
        <w:bottom w:val="none" w:sz="0" w:space="0" w:color="auto"/>
        <w:right w:val="none" w:sz="0" w:space="0" w:color="auto"/>
      </w:divBdr>
    </w:div>
    <w:div w:id="1874734034">
      <w:bodyDiv w:val="1"/>
      <w:marLeft w:val="0"/>
      <w:marRight w:val="0"/>
      <w:marTop w:val="0"/>
      <w:marBottom w:val="0"/>
      <w:divBdr>
        <w:top w:val="none" w:sz="0" w:space="0" w:color="auto"/>
        <w:left w:val="none" w:sz="0" w:space="0" w:color="auto"/>
        <w:bottom w:val="none" w:sz="0" w:space="0" w:color="auto"/>
        <w:right w:val="none" w:sz="0" w:space="0" w:color="auto"/>
      </w:divBdr>
    </w:div>
    <w:div w:id="1874803022">
      <w:bodyDiv w:val="1"/>
      <w:marLeft w:val="0"/>
      <w:marRight w:val="0"/>
      <w:marTop w:val="0"/>
      <w:marBottom w:val="0"/>
      <w:divBdr>
        <w:top w:val="none" w:sz="0" w:space="0" w:color="auto"/>
        <w:left w:val="none" w:sz="0" w:space="0" w:color="auto"/>
        <w:bottom w:val="none" w:sz="0" w:space="0" w:color="auto"/>
        <w:right w:val="none" w:sz="0" w:space="0" w:color="auto"/>
      </w:divBdr>
    </w:div>
    <w:div w:id="1874883962">
      <w:bodyDiv w:val="1"/>
      <w:marLeft w:val="0"/>
      <w:marRight w:val="0"/>
      <w:marTop w:val="0"/>
      <w:marBottom w:val="0"/>
      <w:divBdr>
        <w:top w:val="none" w:sz="0" w:space="0" w:color="auto"/>
        <w:left w:val="none" w:sz="0" w:space="0" w:color="auto"/>
        <w:bottom w:val="none" w:sz="0" w:space="0" w:color="auto"/>
        <w:right w:val="none" w:sz="0" w:space="0" w:color="auto"/>
      </w:divBdr>
    </w:div>
    <w:div w:id="1874999105">
      <w:bodyDiv w:val="1"/>
      <w:marLeft w:val="0"/>
      <w:marRight w:val="0"/>
      <w:marTop w:val="0"/>
      <w:marBottom w:val="0"/>
      <w:divBdr>
        <w:top w:val="none" w:sz="0" w:space="0" w:color="auto"/>
        <w:left w:val="none" w:sz="0" w:space="0" w:color="auto"/>
        <w:bottom w:val="none" w:sz="0" w:space="0" w:color="auto"/>
        <w:right w:val="none" w:sz="0" w:space="0" w:color="auto"/>
      </w:divBdr>
    </w:div>
    <w:div w:id="1875345390">
      <w:bodyDiv w:val="1"/>
      <w:marLeft w:val="0"/>
      <w:marRight w:val="0"/>
      <w:marTop w:val="0"/>
      <w:marBottom w:val="0"/>
      <w:divBdr>
        <w:top w:val="none" w:sz="0" w:space="0" w:color="auto"/>
        <w:left w:val="none" w:sz="0" w:space="0" w:color="auto"/>
        <w:bottom w:val="none" w:sz="0" w:space="0" w:color="auto"/>
        <w:right w:val="none" w:sz="0" w:space="0" w:color="auto"/>
      </w:divBdr>
    </w:div>
    <w:div w:id="1875389469">
      <w:bodyDiv w:val="1"/>
      <w:marLeft w:val="0"/>
      <w:marRight w:val="0"/>
      <w:marTop w:val="0"/>
      <w:marBottom w:val="0"/>
      <w:divBdr>
        <w:top w:val="none" w:sz="0" w:space="0" w:color="auto"/>
        <w:left w:val="none" w:sz="0" w:space="0" w:color="auto"/>
        <w:bottom w:val="none" w:sz="0" w:space="0" w:color="auto"/>
        <w:right w:val="none" w:sz="0" w:space="0" w:color="auto"/>
      </w:divBdr>
    </w:div>
    <w:div w:id="1875653760">
      <w:bodyDiv w:val="1"/>
      <w:marLeft w:val="0"/>
      <w:marRight w:val="0"/>
      <w:marTop w:val="0"/>
      <w:marBottom w:val="0"/>
      <w:divBdr>
        <w:top w:val="none" w:sz="0" w:space="0" w:color="auto"/>
        <w:left w:val="none" w:sz="0" w:space="0" w:color="auto"/>
        <w:bottom w:val="none" w:sz="0" w:space="0" w:color="auto"/>
        <w:right w:val="none" w:sz="0" w:space="0" w:color="auto"/>
      </w:divBdr>
    </w:div>
    <w:div w:id="1875657289">
      <w:bodyDiv w:val="1"/>
      <w:marLeft w:val="0"/>
      <w:marRight w:val="0"/>
      <w:marTop w:val="0"/>
      <w:marBottom w:val="0"/>
      <w:divBdr>
        <w:top w:val="none" w:sz="0" w:space="0" w:color="auto"/>
        <w:left w:val="none" w:sz="0" w:space="0" w:color="auto"/>
        <w:bottom w:val="none" w:sz="0" w:space="0" w:color="auto"/>
        <w:right w:val="none" w:sz="0" w:space="0" w:color="auto"/>
      </w:divBdr>
    </w:div>
    <w:div w:id="1875773681">
      <w:bodyDiv w:val="1"/>
      <w:marLeft w:val="0"/>
      <w:marRight w:val="0"/>
      <w:marTop w:val="0"/>
      <w:marBottom w:val="0"/>
      <w:divBdr>
        <w:top w:val="none" w:sz="0" w:space="0" w:color="auto"/>
        <w:left w:val="none" w:sz="0" w:space="0" w:color="auto"/>
        <w:bottom w:val="none" w:sz="0" w:space="0" w:color="auto"/>
        <w:right w:val="none" w:sz="0" w:space="0" w:color="auto"/>
      </w:divBdr>
    </w:div>
    <w:div w:id="1875803923">
      <w:bodyDiv w:val="1"/>
      <w:marLeft w:val="0"/>
      <w:marRight w:val="0"/>
      <w:marTop w:val="0"/>
      <w:marBottom w:val="0"/>
      <w:divBdr>
        <w:top w:val="none" w:sz="0" w:space="0" w:color="auto"/>
        <w:left w:val="none" w:sz="0" w:space="0" w:color="auto"/>
        <w:bottom w:val="none" w:sz="0" w:space="0" w:color="auto"/>
        <w:right w:val="none" w:sz="0" w:space="0" w:color="auto"/>
      </w:divBdr>
    </w:div>
    <w:div w:id="1876119657">
      <w:bodyDiv w:val="1"/>
      <w:marLeft w:val="0"/>
      <w:marRight w:val="0"/>
      <w:marTop w:val="0"/>
      <w:marBottom w:val="0"/>
      <w:divBdr>
        <w:top w:val="none" w:sz="0" w:space="0" w:color="auto"/>
        <w:left w:val="none" w:sz="0" w:space="0" w:color="auto"/>
        <w:bottom w:val="none" w:sz="0" w:space="0" w:color="auto"/>
        <w:right w:val="none" w:sz="0" w:space="0" w:color="auto"/>
      </w:divBdr>
    </w:div>
    <w:div w:id="1876233851">
      <w:bodyDiv w:val="1"/>
      <w:marLeft w:val="0"/>
      <w:marRight w:val="0"/>
      <w:marTop w:val="0"/>
      <w:marBottom w:val="0"/>
      <w:divBdr>
        <w:top w:val="none" w:sz="0" w:space="0" w:color="auto"/>
        <w:left w:val="none" w:sz="0" w:space="0" w:color="auto"/>
        <w:bottom w:val="none" w:sz="0" w:space="0" w:color="auto"/>
        <w:right w:val="none" w:sz="0" w:space="0" w:color="auto"/>
      </w:divBdr>
    </w:div>
    <w:div w:id="1876238315">
      <w:bodyDiv w:val="1"/>
      <w:marLeft w:val="0"/>
      <w:marRight w:val="0"/>
      <w:marTop w:val="0"/>
      <w:marBottom w:val="0"/>
      <w:divBdr>
        <w:top w:val="none" w:sz="0" w:space="0" w:color="auto"/>
        <w:left w:val="none" w:sz="0" w:space="0" w:color="auto"/>
        <w:bottom w:val="none" w:sz="0" w:space="0" w:color="auto"/>
        <w:right w:val="none" w:sz="0" w:space="0" w:color="auto"/>
      </w:divBdr>
    </w:div>
    <w:div w:id="1876312334">
      <w:bodyDiv w:val="1"/>
      <w:marLeft w:val="0"/>
      <w:marRight w:val="0"/>
      <w:marTop w:val="0"/>
      <w:marBottom w:val="0"/>
      <w:divBdr>
        <w:top w:val="none" w:sz="0" w:space="0" w:color="auto"/>
        <w:left w:val="none" w:sz="0" w:space="0" w:color="auto"/>
        <w:bottom w:val="none" w:sz="0" w:space="0" w:color="auto"/>
        <w:right w:val="none" w:sz="0" w:space="0" w:color="auto"/>
      </w:divBdr>
    </w:div>
    <w:div w:id="1876429943">
      <w:bodyDiv w:val="1"/>
      <w:marLeft w:val="0"/>
      <w:marRight w:val="0"/>
      <w:marTop w:val="0"/>
      <w:marBottom w:val="0"/>
      <w:divBdr>
        <w:top w:val="none" w:sz="0" w:space="0" w:color="auto"/>
        <w:left w:val="none" w:sz="0" w:space="0" w:color="auto"/>
        <w:bottom w:val="none" w:sz="0" w:space="0" w:color="auto"/>
        <w:right w:val="none" w:sz="0" w:space="0" w:color="auto"/>
      </w:divBdr>
    </w:div>
    <w:div w:id="1876455516">
      <w:bodyDiv w:val="1"/>
      <w:marLeft w:val="0"/>
      <w:marRight w:val="0"/>
      <w:marTop w:val="0"/>
      <w:marBottom w:val="0"/>
      <w:divBdr>
        <w:top w:val="none" w:sz="0" w:space="0" w:color="auto"/>
        <w:left w:val="none" w:sz="0" w:space="0" w:color="auto"/>
        <w:bottom w:val="none" w:sz="0" w:space="0" w:color="auto"/>
        <w:right w:val="none" w:sz="0" w:space="0" w:color="auto"/>
      </w:divBdr>
    </w:div>
    <w:div w:id="1876459482">
      <w:bodyDiv w:val="1"/>
      <w:marLeft w:val="0"/>
      <w:marRight w:val="0"/>
      <w:marTop w:val="0"/>
      <w:marBottom w:val="0"/>
      <w:divBdr>
        <w:top w:val="none" w:sz="0" w:space="0" w:color="auto"/>
        <w:left w:val="none" w:sz="0" w:space="0" w:color="auto"/>
        <w:bottom w:val="none" w:sz="0" w:space="0" w:color="auto"/>
        <w:right w:val="none" w:sz="0" w:space="0" w:color="auto"/>
      </w:divBdr>
    </w:div>
    <w:div w:id="1876504491">
      <w:bodyDiv w:val="1"/>
      <w:marLeft w:val="0"/>
      <w:marRight w:val="0"/>
      <w:marTop w:val="0"/>
      <w:marBottom w:val="0"/>
      <w:divBdr>
        <w:top w:val="none" w:sz="0" w:space="0" w:color="auto"/>
        <w:left w:val="none" w:sz="0" w:space="0" w:color="auto"/>
        <w:bottom w:val="none" w:sz="0" w:space="0" w:color="auto"/>
        <w:right w:val="none" w:sz="0" w:space="0" w:color="auto"/>
      </w:divBdr>
    </w:div>
    <w:div w:id="1876770357">
      <w:bodyDiv w:val="1"/>
      <w:marLeft w:val="0"/>
      <w:marRight w:val="0"/>
      <w:marTop w:val="0"/>
      <w:marBottom w:val="0"/>
      <w:divBdr>
        <w:top w:val="none" w:sz="0" w:space="0" w:color="auto"/>
        <w:left w:val="none" w:sz="0" w:space="0" w:color="auto"/>
        <w:bottom w:val="none" w:sz="0" w:space="0" w:color="auto"/>
        <w:right w:val="none" w:sz="0" w:space="0" w:color="auto"/>
      </w:divBdr>
    </w:div>
    <w:div w:id="1876771848">
      <w:bodyDiv w:val="1"/>
      <w:marLeft w:val="0"/>
      <w:marRight w:val="0"/>
      <w:marTop w:val="0"/>
      <w:marBottom w:val="0"/>
      <w:divBdr>
        <w:top w:val="none" w:sz="0" w:space="0" w:color="auto"/>
        <w:left w:val="none" w:sz="0" w:space="0" w:color="auto"/>
        <w:bottom w:val="none" w:sz="0" w:space="0" w:color="auto"/>
        <w:right w:val="none" w:sz="0" w:space="0" w:color="auto"/>
      </w:divBdr>
    </w:div>
    <w:div w:id="1877035299">
      <w:bodyDiv w:val="1"/>
      <w:marLeft w:val="0"/>
      <w:marRight w:val="0"/>
      <w:marTop w:val="0"/>
      <w:marBottom w:val="0"/>
      <w:divBdr>
        <w:top w:val="none" w:sz="0" w:space="0" w:color="auto"/>
        <w:left w:val="none" w:sz="0" w:space="0" w:color="auto"/>
        <w:bottom w:val="none" w:sz="0" w:space="0" w:color="auto"/>
        <w:right w:val="none" w:sz="0" w:space="0" w:color="auto"/>
      </w:divBdr>
    </w:div>
    <w:div w:id="1877155831">
      <w:bodyDiv w:val="1"/>
      <w:marLeft w:val="0"/>
      <w:marRight w:val="0"/>
      <w:marTop w:val="0"/>
      <w:marBottom w:val="0"/>
      <w:divBdr>
        <w:top w:val="none" w:sz="0" w:space="0" w:color="auto"/>
        <w:left w:val="none" w:sz="0" w:space="0" w:color="auto"/>
        <w:bottom w:val="none" w:sz="0" w:space="0" w:color="auto"/>
        <w:right w:val="none" w:sz="0" w:space="0" w:color="auto"/>
      </w:divBdr>
    </w:div>
    <w:div w:id="1877158199">
      <w:bodyDiv w:val="1"/>
      <w:marLeft w:val="0"/>
      <w:marRight w:val="0"/>
      <w:marTop w:val="0"/>
      <w:marBottom w:val="0"/>
      <w:divBdr>
        <w:top w:val="none" w:sz="0" w:space="0" w:color="auto"/>
        <w:left w:val="none" w:sz="0" w:space="0" w:color="auto"/>
        <w:bottom w:val="none" w:sz="0" w:space="0" w:color="auto"/>
        <w:right w:val="none" w:sz="0" w:space="0" w:color="auto"/>
      </w:divBdr>
    </w:div>
    <w:div w:id="1877352315">
      <w:bodyDiv w:val="1"/>
      <w:marLeft w:val="0"/>
      <w:marRight w:val="0"/>
      <w:marTop w:val="0"/>
      <w:marBottom w:val="0"/>
      <w:divBdr>
        <w:top w:val="none" w:sz="0" w:space="0" w:color="auto"/>
        <w:left w:val="none" w:sz="0" w:space="0" w:color="auto"/>
        <w:bottom w:val="none" w:sz="0" w:space="0" w:color="auto"/>
        <w:right w:val="none" w:sz="0" w:space="0" w:color="auto"/>
      </w:divBdr>
    </w:div>
    <w:div w:id="1877425425">
      <w:bodyDiv w:val="1"/>
      <w:marLeft w:val="0"/>
      <w:marRight w:val="0"/>
      <w:marTop w:val="0"/>
      <w:marBottom w:val="0"/>
      <w:divBdr>
        <w:top w:val="none" w:sz="0" w:space="0" w:color="auto"/>
        <w:left w:val="none" w:sz="0" w:space="0" w:color="auto"/>
        <w:bottom w:val="none" w:sz="0" w:space="0" w:color="auto"/>
        <w:right w:val="none" w:sz="0" w:space="0" w:color="auto"/>
      </w:divBdr>
    </w:div>
    <w:div w:id="1877690757">
      <w:bodyDiv w:val="1"/>
      <w:marLeft w:val="0"/>
      <w:marRight w:val="0"/>
      <w:marTop w:val="0"/>
      <w:marBottom w:val="0"/>
      <w:divBdr>
        <w:top w:val="none" w:sz="0" w:space="0" w:color="auto"/>
        <w:left w:val="none" w:sz="0" w:space="0" w:color="auto"/>
        <w:bottom w:val="none" w:sz="0" w:space="0" w:color="auto"/>
        <w:right w:val="none" w:sz="0" w:space="0" w:color="auto"/>
      </w:divBdr>
    </w:div>
    <w:div w:id="1877808100">
      <w:bodyDiv w:val="1"/>
      <w:marLeft w:val="0"/>
      <w:marRight w:val="0"/>
      <w:marTop w:val="0"/>
      <w:marBottom w:val="0"/>
      <w:divBdr>
        <w:top w:val="none" w:sz="0" w:space="0" w:color="auto"/>
        <w:left w:val="none" w:sz="0" w:space="0" w:color="auto"/>
        <w:bottom w:val="none" w:sz="0" w:space="0" w:color="auto"/>
        <w:right w:val="none" w:sz="0" w:space="0" w:color="auto"/>
      </w:divBdr>
    </w:div>
    <w:div w:id="1878079870">
      <w:bodyDiv w:val="1"/>
      <w:marLeft w:val="0"/>
      <w:marRight w:val="0"/>
      <w:marTop w:val="0"/>
      <w:marBottom w:val="0"/>
      <w:divBdr>
        <w:top w:val="none" w:sz="0" w:space="0" w:color="auto"/>
        <w:left w:val="none" w:sz="0" w:space="0" w:color="auto"/>
        <w:bottom w:val="none" w:sz="0" w:space="0" w:color="auto"/>
        <w:right w:val="none" w:sz="0" w:space="0" w:color="auto"/>
      </w:divBdr>
    </w:div>
    <w:div w:id="1878159606">
      <w:bodyDiv w:val="1"/>
      <w:marLeft w:val="0"/>
      <w:marRight w:val="0"/>
      <w:marTop w:val="0"/>
      <w:marBottom w:val="0"/>
      <w:divBdr>
        <w:top w:val="none" w:sz="0" w:space="0" w:color="auto"/>
        <w:left w:val="none" w:sz="0" w:space="0" w:color="auto"/>
        <w:bottom w:val="none" w:sz="0" w:space="0" w:color="auto"/>
        <w:right w:val="none" w:sz="0" w:space="0" w:color="auto"/>
      </w:divBdr>
    </w:div>
    <w:div w:id="1878201942">
      <w:bodyDiv w:val="1"/>
      <w:marLeft w:val="0"/>
      <w:marRight w:val="0"/>
      <w:marTop w:val="0"/>
      <w:marBottom w:val="0"/>
      <w:divBdr>
        <w:top w:val="none" w:sz="0" w:space="0" w:color="auto"/>
        <w:left w:val="none" w:sz="0" w:space="0" w:color="auto"/>
        <w:bottom w:val="none" w:sz="0" w:space="0" w:color="auto"/>
        <w:right w:val="none" w:sz="0" w:space="0" w:color="auto"/>
      </w:divBdr>
    </w:div>
    <w:div w:id="1878345502">
      <w:bodyDiv w:val="1"/>
      <w:marLeft w:val="0"/>
      <w:marRight w:val="0"/>
      <w:marTop w:val="0"/>
      <w:marBottom w:val="0"/>
      <w:divBdr>
        <w:top w:val="none" w:sz="0" w:space="0" w:color="auto"/>
        <w:left w:val="none" w:sz="0" w:space="0" w:color="auto"/>
        <w:bottom w:val="none" w:sz="0" w:space="0" w:color="auto"/>
        <w:right w:val="none" w:sz="0" w:space="0" w:color="auto"/>
      </w:divBdr>
    </w:div>
    <w:div w:id="1879009929">
      <w:bodyDiv w:val="1"/>
      <w:marLeft w:val="0"/>
      <w:marRight w:val="0"/>
      <w:marTop w:val="0"/>
      <w:marBottom w:val="0"/>
      <w:divBdr>
        <w:top w:val="none" w:sz="0" w:space="0" w:color="auto"/>
        <w:left w:val="none" w:sz="0" w:space="0" w:color="auto"/>
        <w:bottom w:val="none" w:sz="0" w:space="0" w:color="auto"/>
        <w:right w:val="none" w:sz="0" w:space="0" w:color="auto"/>
      </w:divBdr>
    </w:div>
    <w:div w:id="1879051796">
      <w:bodyDiv w:val="1"/>
      <w:marLeft w:val="0"/>
      <w:marRight w:val="0"/>
      <w:marTop w:val="0"/>
      <w:marBottom w:val="0"/>
      <w:divBdr>
        <w:top w:val="none" w:sz="0" w:space="0" w:color="auto"/>
        <w:left w:val="none" w:sz="0" w:space="0" w:color="auto"/>
        <w:bottom w:val="none" w:sz="0" w:space="0" w:color="auto"/>
        <w:right w:val="none" w:sz="0" w:space="0" w:color="auto"/>
      </w:divBdr>
    </w:div>
    <w:div w:id="1879079043">
      <w:bodyDiv w:val="1"/>
      <w:marLeft w:val="0"/>
      <w:marRight w:val="0"/>
      <w:marTop w:val="0"/>
      <w:marBottom w:val="0"/>
      <w:divBdr>
        <w:top w:val="none" w:sz="0" w:space="0" w:color="auto"/>
        <w:left w:val="none" w:sz="0" w:space="0" w:color="auto"/>
        <w:bottom w:val="none" w:sz="0" w:space="0" w:color="auto"/>
        <w:right w:val="none" w:sz="0" w:space="0" w:color="auto"/>
      </w:divBdr>
    </w:div>
    <w:div w:id="1879124773">
      <w:bodyDiv w:val="1"/>
      <w:marLeft w:val="0"/>
      <w:marRight w:val="0"/>
      <w:marTop w:val="0"/>
      <w:marBottom w:val="0"/>
      <w:divBdr>
        <w:top w:val="none" w:sz="0" w:space="0" w:color="auto"/>
        <w:left w:val="none" w:sz="0" w:space="0" w:color="auto"/>
        <w:bottom w:val="none" w:sz="0" w:space="0" w:color="auto"/>
        <w:right w:val="none" w:sz="0" w:space="0" w:color="auto"/>
      </w:divBdr>
    </w:div>
    <w:div w:id="1879126046">
      <w:bodyDiv w:val="1"/>
      <w:marLeft w:val="0"/>
      <w:marRight w:val="0"/>
      <w:marTop w:val="0"/>
      <w:marBottom w:val="0"/>
      <w:divBdr>
        <w:top w:val="none" w:sz="0" w:space="0" w:color="auto"/>
        <w:left w:val="none" w:sz="0" w:space="0" w:color="auto"/>
        <w:bottom w:val="none" w:sz="0" w:space="0" w:color="auto"/>
        <w:right w:val="none" w:sz="0" w:space="0" w:color="auto"/>
      </w:divBdr>
    </w:div>
    <w:div w:id="1879662654">
      <w:bodyDiv w:val="1"/>
      <w:marLeft w:val="0"/>
      <w:marRight w:val="0"/>
      <w:marTop w:val="0"/>
      <w:marBottom w:val="0"/>
      <w:divBdr>
        <w:top w:val="none" w:sz="0" w:space="0" w:color="auto"/>
        <w:left w:val="none" w:sz="0" w:space="0" w:color="auto"/>
        <w:bottom w:val="none" w:sz="0" w:space="0" w:color="auto"/>
        <w:right w:val="none" w:sz="0" w:space="0" w:color="auto"/>
      </w:divBdr>
    </w:div>
    <w:div w:id="1879735671">
      <w:bodyDiv w:val="1"/>
      <w:marLeft w:val="0"/>
      <w:marRight w:val="0"/>
      <w:marTop w:val="0"/>
      <w:marBottom w:val="0"/>
      <w:divBdr>
        <w:top w:val="none" w:sz="0" w:space="0" w:color="auto"/>
        <w:left w:val="none" w:sz="0" w:space="0" w:color="auto"/>
        <w:bottom w:val="none" w:sz="0" w:space="0" w:color="auto"/>
        <w:right w:val="none" w:sz="0" w:space="0" w:color="auto"/>
      </w:divBdr>
    </w:div>
    <w:div w:id="1879777086">
      <w:bodyDiv w:val="1"/>
      <w:marLeft w:val="0"/>
      <w:marRight w:val="0"/>
      <w:marTop w:val="0"/>
      <w:marBottom w:val="0"/>
      <w:divBdr>
        <w:top w:val="none" w:sz="0" w:space="0" w:color="auto"/>
        <w:left w:val="none" w:sz="0" w:space="0" w:color="auto"/>
        <w:bottom w:val="none" w:sz="0" w:space="0" w:color="auto"/>
        <w:right w:val="none" w:sz="0" w:space="0" w:color="auto"/>
      </w:divBdr>
    </w:div>
    <w:div w:id="1879930440">
      <w:bodyDiv w:val="1"/>
      <w:marLeft w:val="0"/>
      <w:marRight w:val="0"/>
      <w:marTop w:val="0"/>
      <w:marBottom w:val="0"/>
      <w:divBdr>
        <w:top w:val="none" w:sz="0" w:space="0" w:color="auto"/>
        <w:left w:val="none" w:sz="0" w:space="0" w:color="auto"/>
        <w:bottom w:val="none" w:sz="0" w:space="0" w:color="auto"/>
        <w:right w:val="none" w:sz="0" w:space="0" w:color="auto"/>
      </w:divBdr>
    </w:div>
    <w:div w:id="1879971645">
      <w:bodyDiv w:val="1"/>
      <w:marLeft w:val="0"/>
      <w:marRight w:val="0"/>
      <w:marTop w:val="0"/>
      <w:marBottom w:val="0"/>
      <w:divBdr>
        <w:top w:val="none" w:sz="0" w:space="0" w:color="auto"/>
        <w:left w:val="none" w:sz="0" w:space="0" w:color="auto"/>
        <w:bottom w:val="none" w:sz="0" w:space="0" w:color="auto"/>
        <w:right w:val="none" w:sz="0" w:space="0" w:color="auto"/>
      </w:divBdr>
    </w:div>
    <w:div w:id="1879975072">
      <w:bodyDiv w:val="1"/>
      <w:marLeft w:val="0"/>
      <w:marRight w:val="0"/>
      <w:marTop w:val="0"/>
      <w:marBottom w:val="0"/>
      <w:divBdr>
        <w:top w:val="none" w:sz="0" w:space="0" w:color="auto"/>
        <w:left w:val="none" w:sz="0" w:space="0" w:color="auto"/>
        <w:bottom w:val="none" w:sz="0" w:space="0" w:color="auto"/>
        <w:right w:val="none" w:sz="0" w:space="0" w:color="auto"/>
      </w:divBdr>
    </w:div>
    <w:div w:id="1880124665">
      <w:bodyDiv w:val="1"/>
      <w:marLeft w:val="0"/>
      <w:marRight w:val="0"/>
      <w:marTop w:val="0"/>
      <w:marBottom w:val="0"/>
      <w:divBdr>
        <w:top w:val="none" w:sz="0" w:space="0" w:color="auto"/>
        <w:left w:val="none" w:sz="0" w:space="0" w:color="auto"/>
        <w:bottom w:val="none" w:sz="0" w:space="0" w:color="auto"/>
        <w:right w:val="none" w:sz="0" w:space="0" w:color="auto"/>
      </w:divBdr>
    </w:div>
    <w:div w:id="1880237329">
      <w:bodyDiv w:val="1"/>
      <w:marLeft w:val="0"/>
      <w:marRight w:val="0"/>
      <w:marTop w:val="0"/>
      <w:marBottom w:val="0"/>
      <w:divBdr>
        <w:top w:val="none" w:sz="0" w:space="0" w:color="auto"/>
        <w:left w:val="none" w:sz="0" w:space="0" w:color="auto"/>
        <w:bottom w:val="none" w:sz="0" w:space="0" w:color="auto"/>
        <w:right w:val="none" w:sz="0" w:space="0" w:color="auto"/>
      </w:divBdr>
    </w:div>
    <w:div w:id="1880312321">
      <w:bodyDiv w:val="1"/>
      <w:marLeft w:val="0"/>
      <w:marRight w:val="0"/>
      <w:marTop w:val="0"/>
      <w:marBottom w:val="0"/>
      <w:divBdr>
        <w:top w:val="none" w:sz="0" w:space="0" w:color="auto"/>
        <w:left w:val="none" w:sz="0" w:space="0" w:color="auto"/>
        <w:bottom w:val="none" w:sz="0" w:space="0" w:color="auto"/>
        <w:right w:val="none" w:sz="0" w:space="0" w:color="auto"/>
      </w:divBdr>
    </w:div>
    <w:div w:id="1880432147">
      <w:bodyDiv w:val="1"/>
      <w:marLeft w:val="0"/>
      <w:marRight w:val="0"/>
      <w:marTop w:val="0"/>
      <w:marBottom w:val="0"/>
      <w:divBdr>
        <w:top w:val="none" w:sz="0" w:space="0" w:color="auto"/>
        <w:left w:val="none" w:sz="0" w:space="0" w:color="auto"/>
        <w:bottom w:val="none" w:sz="0" w:space="0" w:color="auto"/>
        <w:right w:val="none" w:sz="0" w:space="0" w:color="auto"/>
      </w:divBdr>
    </w:div>
    <w:div w:id="1880437465">
      <w:bodyDiv w:val="1"/>
      <w:marLeft w:val="0"/>
      <w:marRight w:val="0"/>
      <w:marTop w:val="0"/>
      <w:marBottom w:val="0"/>
      <w:divBdr>
        <w:top w:val="none" w:sz="0" w:space="0" w:color="auto"/>
        <w:left w:val="none" w:sz="0" w:space="0" w:color="auto"/>
        <w:bottom w:val="none" w:sz="0" w:space="0" w:color="auto"/>
        <w:right w:val="none" w:sz="0" w:space="0" w:color="auto"/>
      </w:divBdr>
    </w:div>
    <w:div w:id="1880509021">
      <w:bodyDiv w:val="1"/>
      <w:marLeft w:val="0"/>
      <w:marRight w:val="0"/>
      <w:marTop w:val="0"/>
      <w:marBottom w:val="0"/>
      <w:divBdr>
        <w:top w:val="none" w:sz="0" w:space="0" w:color="auto"/>
        <w:left w:val="none" w:sz="0" w:space="0" w:color="auto"/>
        <w:bottom w:val="none" w:sz="0" w:space="0" w:color="auto"/>
        <w:right w:val="none" w:sz="0" w:space="0" w:color="auto"/>
      </w:divBdr>
    </w:div>
    <w:div w:id="1880624605">
      <w:bodyDiv w:val="1"/>
      <w:marLeft w:val="0"/>
      <w:marRight w:val="0"/>
      <w:marTop w:val="0"/>
      <w:marBottom w:val="0"/>
      <w:divBdr>
        <w:top w:val="none" w:sz="0" w:space="0" w:color="auto"/>
        <w:left w:val="none" w:sz="0" w:space="0" w:color="auto"/>
        <w:bottom w:val="none" w:sz="0" w:space="0" w:color="auto"/>
        <w:right w:val="none" w:sz="0" w:space="0" w:color="auto"/>
      </w:divBdr>
    </w:div>
    <w:div w:id="1880700439">
      <w:bodyDiv w:val="1"/>
      <w:marLeft w:val="0"/>
      <w:marRight w:val="0"/>
      <w:marTop w:val="0"/>
      <w:marBottom w:val="0"/>
      <w:divBdr>
        <w:top w:val="none" w:sz="0" w:space="0" w:color="auto"/>
        <w:left w:val="none" w:sz="0" w:space="0" w:color="auto"/>
        <w:bottom w:val="none" w:sz="0" w:space="0" w:color="auto"/>
        <w:right w:val="none" w:sz="0" w:space="0" w:color="auto"/>
      </w:divBdr>
    </w:div>
    <w:div w:id="1880823565">
      <w:bodyDiv w:val="1"/>
      <w:marLeft w:val="0"/>
      <w:marRight w:val="0"/>
      <w:marTop w:val="0"/>
      <w:marBottom w:val="0"/>
      <w:divBdr>
        <w:top w:val="none" w:sz="0" w:space="0" w:color="auto"/>
        <w:left w:val="none" w:sz="0" w:space="0" w:color="auto"/>
        <w:bottom w:val="none" w:sz="0" w:space="0" w:color="auto"/>
        <w:right w:val="none" w:sz="0" w:space="0" w:color="auto"/>
      </w:divBdr>
    </w:div>
    <w:div w:id="1880973785">
      <w:bodyDiv w:val="1"/>
      <w:marLeft w:val="0"/>
      <w:marRight w:val="0"/>
      <w:marTop w:val="0"/>
      <w:marBottom w:val="0"/>
      <w:divBdr>
        <w:top w:val="none" w:sz="0" w:space="0" w:color="auto"/>
        <w:left w:val="none" w:sz="0" w:space="0" w:color="auto"/>
        <w:bottom w:val="none" w:sz="0" w:space="0" w:color="auto"/>
        <w:right w:val="none" w:sz="0" w:space="0" w:color="auto"/>
      </w:divBdr>
    </w:div>
    <w:div w:id="1881014998">
      <w:bodyDiv w:val="1"/>
      <w:marLeft w:val="0"/>
      <w:marRight w:val="0"/>
      <w:marTop w:val="0"/>
      <w:marBottom w:val="0"/>
      <w:divBdr>
        <w:top w:val="none" w:sz="0" w:space="0" w:color="auto"/>
        <w:left w:val="none" w:sz="0" w:space="0" w:color="auto"/>
        <w:bottom w:val="none" w:sz="0" w:space="0" w:color="auto"/>
        <w:right w:val="none" w:sz="0" w:space="0" w:color="auto"/>
      </w:divBdr>
    </w:div>
    <w:div w:id="1881088409">
      <w:bodyDiv w:val="1"/>
      <w:marLeft w:val="0"/>
      <w:marRight w:val="0"/>
      <w:marTop w:val="0"/>
      <w:marBottom w:val="0"/>
      <w:divBdr>
        <w:top w:val="none" w:sz="0" w:space="0" w:color="auto"/>
        <w:left w:val="none" w:sz="0" w:space="0" w:color="auto"/>
        <w:bottom w:val="none" w:sz="0" w:space="0" w:color="auto"/>
        <w:right w:val="none" w:sz="0" w:space="0" w:color="auto"/>
      </w:divBdr>
    </w:div>
    <w:div w:id="1881161022">
      <w:bodyDiv w:val="1"/>
      <w:marLeft w:val="0"/>
      <w:marRight w:val="0"/>
      <w:marTop w:val="0"/>
      <w:marBottom w:val="0"/>
      <w:divBdr>
        <w:top w:val="none" w:sz="0" w:space="0" w:color="auto"/>
        <w:left w:val="none" w:sz="0" w:space="0" w:color="auto"/>
        <w:bottom w:val="none" w:sz="0" w:space="0" w:color="auto"/>
        <w:right w:val="none" w:sz="0" w:space="0" w:color="auto"/>
      </w:divBdr>
    </w:div>
    <w:div w:id="1881163950">
      <w:bodyDiv w:val="1"/>
      <w:marLeft w:val="0"/>
      <w:marRight w:val="0"/>
      <w:marTop w:val="0"/>
      <w:marBottom w:val="0"/>
      <w:divBdr>
        <w:top w:val="none" w:sz="0" w:space="0" w:color="auto"/>
        <w:left w:val="none" w:sz="0" w:space="0" w:color="auto"/>
        <w:bottom w:val="none" w:sz="0" w:space="0" w:color="auto"/>
        <w:right w:val="none" w:sz="0" w:space="0" w:color="auto"/>
      </w:divBdr>
    </w:div>
    <w:div w:id="1881286426">
      <w:bodyDiv w:val="1"/>
      <w:marLeft w:val="0"/>
      <w:marRight w:val="0"/>
      <w:marTop w:val="0"/>
      <w:marBottom w:val="0"/>
      <w:divBdr>
        <w:top w:val="none" w:sz="0" w:space="0" w:color="auto"/>
        <w:left w:val="none" w:sz="0" w:space="0" w:color="auto"/>
        <w:bottom w:val="none" w:sz="0" w:space="0" w:color="auto"/>
        <w:right w:val="none" w:sz="0" w:space="0" w:color="auto"/>
      </w:divBdr>
    </w:div>
    <w:div w:id="1881435372">
      <w:bodyDiv w:val="1"/>
      <w:marLeft w:val="0"/>
      <w:marRight w:val="0"/>
      <w:marTop w:val="0"/>
      <w:marBottom w:val="0"/>
      <w:divBdr>
        <w:top w:val="none" w:sz="0" w:space="0" w:color="auto"/>
        <w:left w:val="none" w:sz="0" w:space="0" w:color="auto"/>
        <w:bottom w:val="none" w:sz="0" w:space="0" w:color="auto"/>
        <w:right w:val="none" w:sz="0" w:space="0" w:color="auto"/>
      </w:divBdr>
    </w:div>
    <w:div w:id="1881437305">
      <w:bodyDiv w:val="1"/>
      <w:marLeft w:val="0"/>
      <w:marRight w:val="0"/>
      <w:marTop w:val="0"/>
      <w:marBottom w:val="0"/>
      <w:divBdr>
        <w:top w:val="none" w:sz="0" w:space="0" w:color="auto"/>
        <w:left w:val="none" w:sz="0" w:space="0" w:color="auto"/>
        <w:bottom w:val="none" w:sz="0" w:space="0" w:color="auto"/>
        <w:right w:val="none" w:sz="0" w:space="0" w:color="auto"/>
      </w:divBdr>
    </w:div>
    <w:div w:id="1881623474">
      <w:bodyDiv w:val="1"/>
      <w:marLeft w:val="0"/>
      <w:marRight w:val="0"/>
      <w:marTop w:val="0"/>
      <w:marBottom w:val="0"/>
      <w:divBdr>
        <w:top w:val="none" w:sz="0" w:space="0" w:color="auto"/>
        <w:left w:val="none" w:sz="0" w:space="0" w:color="auto"/>
        <w:bottom w:val="none" w:sz="0" w:space="0" w:color="auto"/>
        <w:right w:val="none" w:sz="0" w:space="0" w:color="auto"/>
      </w:divBdr>
    </w:div>
    <w:div w:id="1881624270">
      <w:bodyDiv w:val="1"/>
      <w:marLeft w:val="0"/>
      <w:marRight w:val="0"/>
      <w:marTop w:val="0"/>
      <w:marBottom w:val="0"/>
      <w:divBdr>
        <w:top w:val="none" w:sz="0" w:space="0" w:color="auto"/>
        <w:left w:val="none" w:sz="0" w:space="0" w:color="auto"/>
        <w:bottom w:val="none" w:sz="0" w:space="0" w:color="auto"/>
        <w:right w:val="none" w:sz="0" w:space="0" w:color="auto"/>
      </w:divBdr>
    </w:div>
    <w:div w:id="1881627325">
      <w:bodyDiv w:val="1"/>
      <w:marLeft w:val="0"/>
      <w:marRight w:val="0"/>
      <w:marTop w:val="0"/>
      <w:marBottom w:val="0"/>
      <w:divBdr>
        <w:top w:val="none" w:sz="0" w:space="0" w:color="auto"/>
        <w:left w:val="none" w:sz="0" w:space="0" w:color="auto"/>
        <w:bottom w:val="none" w:sz="0" w:space="0" w:color="auto"/>
        <w:right w:val="none" w:sz="0" w:space="0" w:color="auto"/>
      </w:divBdr>
    </w:div>
    <w:div w:id="1881817848">
      <w:bodyDiv w:val="1"/>
      <w:marLeft w:val="0"/>
      <w:marRight w:val="0"/>
      <w:marTop w:val="0"/>
      <w:marBottom w:val="0"/>
      <w:divBdr>
        <w:top w:val="none" w:sz="0" w:space="0" w:color="auto"/>
        <w:left w:val="none" w:sz="0" w:space="0" w:color="auto"/>
        <w:bottom w:val="none" w:sz="0" w:space="0" w:color="auto"/>
        <w:right w:val="none" w:sz="0" w:space="0" w:color="auto"/>
      </w:divBdr>
    </w:div>
    <w:div w:id="1881940048">
      <w:bodyDiv w:val="1"/>
      <w:marLeft w:val="0"/>
      <w:marRight w:val="0"/>
      <w:marTop w:val="0"/>
      <w:marBottom w:val="0"/>
      <w:divBdr>
        <w:top w:val="none" w:sz="0" w:space="0" w:color="auto"/>
        <w:left w:val="none" w:sz="0" w:space="0" w:color="auto"/>
        <w:bottom w:val="none" w:sz="0" w:space="0" w:color="auto"/>
        <w:right w:val="none" w:sz="0" w:space="0" w:color="auto"/>
      </w:divBdr>
    </w:div>
    <w:div w:id="1882133520">
      <w:bodyDiv w:val="1"/>
      <w:marLeft w:val="0"/>
      <w:marRight w:val="0"/>
      <w:marTop w:val="0"/>
      <w:marBottom w:val="0"/>
      <w:divBdr>
        <w:top w:val="none" w:sz="0" w:space="0" w:color="auto"/>
        <w:left w:val="none" w:sz="0" w:space="0" w:color="auto"/>
        <w:bottom w:val="none" w:sz="0" w:space="0" w:color="auto"/>
        <w:right w:val="none" w:sz="0" w:space="0" w:color="auto"/>
      </w:divBdr>
    </w:div>
    <w:div w:id="1882210158">
      <w:bodyDiv w:val="1"/>
      <w:marLeft w:val="0"/>
      <w:marRight w:val="0"/>
      <w:marTop w:val="0"/>
      <w:marBottom w:val="0"/>
      <w:divBdr>
        <w:top w:val="none" w:sz="0" w:space="0" w:color="auto"/>
        <w:left w:val="none" w:sz="0" w:space="0" w:color="auto"/>
        <w:bottom w:val="none" w:sz="0" w:space="0" w:color="auto"/>
        <w:right w:val="none" w:sz="0" w:space="0" w:color="auto"/>
      </w:divBdr>
    </w:div>
    <w:div w:id="1882396120">
      <w:bodyDiv w:val="1"/>
      <w:marLeft w:val="0"/>
      <w:marRight w:val="0"/>
      <w:marTop w:val="0"/>
      <w:marBottom w:val="0"/>
      <w:divBdr>
        <w:top w:val="none" w:sz="0" w:space="0" w:color="auto"/>
        <w:left w:val="none" w:sz="0" w:space="0" w:color="auto"/>
        <w:bottom w:val="none" w:sz="0" w:space="0" w:color="auto"/>
        <w:right w:val="none" w:sz="0" w:space="0" w:color="auto"/>
      </w:divBdr>
    </w:div>
    <w:div w:id="1882397409">
      <w:bodyDiv w:val="1"/>
      <w:marLeft w:val="0"/>
      <w:marRight w:val="0"/>
      <w:marTop w:val="0"/>
      <w:marBottom w:val="0"/>
      <w:divBdr>
        <w:top w:val="none" w:sz="0" w:space="0" w:color="auto"/>
        <w:left w:val="none" w:sz="0" w:space="0" w:color="auto"/>
        <w:bottom w:val="none" w:sz="0" w:space="0" w:color="auto"/>
        <w:right w:val="none" w:sz="0" w:space="0" w:color="auto"/>
      </w:divBdr>
    </w:div>
    <w:div w:id="1882402060">
      <w:bodyDiv w:val="1"/>
      <w:marLeft w:val="0"/>
      <w:marRight w:val="0"/>
      <w:marTop w:val="0"/>
      <w:marBottom w:val="0"/>
      <w:divBdr>
        <w:top w:val="none" w:sz="0" w:space="0" w:color="auto"/>
        <w:left w:val="none" w:sz="0" w:space="0" w:color="auto"/>
        <w:bottom w:val="none" w:sz="0" w:space="0" w:color="auto"/>
        <w:right w:val="none" w:sz="0" w:space="0" w:color="auto"/>
      </w:divBdr>
    </w:div>
    <w:div w:id="1882470849">
      <w:bodyDiv w:val="1"/>
      <w:marLeft w:val="0"/>
      <w:marRight w:val="0"/>
      <w:marTop w:val="0"/>
      <w:marBottom w:val="0"/>
      <w:divBdr>
        <w:top w:val="none" w:sz="0" w:space="0" w:color="auto"/>
        <w:left w:val="none" w:sz="0" w:space="0" w:color="auto"/>
        <w:bottom w:val="none" w:sz="0" w:space="0" w:color="auto"/>
        <w:right w:val="none" w:sz="0" w:space="0" w:color="auto"/>
      </w:divBdr>
    </w:div>
    <w:div w:id="1882553303">
      <w:bodyDiv w:val="1"/>
      <w:marLeft w:val="0"/>
      <w:marRight w:val="0"/>
      <w:marTop w:val="0"/>
      <w:marBottom w:val="0"/>
      <w:divBdr>
        <w:top w:val="none" w:sz="0" w:space="0" w:color="auto"/>
        <w:left w:val="none" w:sz="0" w:space="0" w:color="auto"/>
        <w:bottom w:val="none" w:sz="0" w:space="0" w:color="auto"/>
        <w:right w:val="none" w:sz="0" w:space="0" w:color="auto"/>
      </w:divBdr>
    </w:div>
    <w:div w:id="1882554344">
      <w:bodyDiv w:val="1"/>
      <w:marLeft w:val="0"/>
      <w:marRight w:val="0"/>
      <w:marTop w:val="0"/>
      <w:marBottom w:val="0"/>
      <w:divBdr>
        <w:top w:val="none" w:sz="0" w:space="0" w:color="auto"/>
        <w:left w:val="none" w:sz="0" w:space="0" w:color="auto"/>
        <w:bottom w:val="none" w:sz="0" w:space="0" w:color="auto"/>
        <w:right w:val="none" w:sz="0" w:space="0" w:color="auto"/>
      </w:divBdr>
    </w:div>
    <w:div w:id="1882592948">
      <w:bodyDiv w:val="1"/>
      <w:marLeft w:val="0"/>
      <w:marRight w:val="0"/>
      <w:marTop w:val="0"/>
      <w:marBottom w:val="0"/>
      <w:divBdr>
        <w:top w:val="none" w:sz="0" w:space="0" w:color="auto"/>
        <w:left w:val="none" w:sz="0" w:space="0" w:color="auto"/>
        <w:bottom w:val="none" w:sz="0" w:space="0" w:color="auto"/>
        <w:right w:val="none" w:sz="0" w:space="0" w:color="auto"/>
      </w:divBdr>
    </w:div>
    <w:div w:id="1882669897">
      <w:bodyDiv w:val="1"/>
      <w:marLeft w:val="0"/>
      <w:marRight w:val="0"/>
      <w:marTop w:val="0"/>
      <w:marBottom w:val="0"/>
      <w:divBdr>
        <w:top w:val="none" w:sz="0" w:space="0" w:color="auto"/>
        <w:left w:val="none" w:sz="0" w:space="0" w:color="auto"/>
        <w:bottom w:val="none" w:sz="0" w:space="0" w:color="auto"/>
        <w:right w:val="none" w:sz="0" w:space="0" w:color="auto"/>
      </w:divBdr>
    </w:div>
    <w:div w:id="1883052905">
      <w:bodyDiv w:val="1"/>
      <w:marLeft w:val="0"/>
      <w:marRight w:val="0"/>
      <w:marTop w:val="0"/>
      <w:marBottom w:val="0"/>
      <w:divBdr>
        <w:top w:val="none" w:sz="0" w:space="0" w:color="auto"/>
        <w:left w:val="none" w:sz="0" w:space="0" w:color="auto"/>
        <w:bottom w:val="none" w:sz="0" w:space="0" w:color="auto"/>
        <w:right w:val="none" w:sz="0" w:space="0" w:color="auto"/>
      </w:divBdr>
    </w:div>
    <w:div w:id="1883202875">
      <w:bodyDiv w:val="1"/>
      <w:marLeft w:val="0"/>
      <w:marRight w:val="0"/>
      <w:marTop w:val="0"/>
      <w:marBottom w:val="0"/>
      <w:divBdr>
        <w:top w:val="none" w:sz="0" w:space="0" w:color="auto"/>
        <w:left w:val="none" w:sz="0" w:space="0" w:color="auto"/>
        <w:bottom w:val="none" w:sz="0" w:space="0" w:color="auto"/>
        <w:right w:val="none" w:sz="0" w:space="0" w:color="auto"/>
      </w:divBdr>
    </w:div>
    <w:div w:id="1883203604">
      <w:bodyDiv w:val="1"/>
      <w:marLeft w:val="0"/>
      <w:marRight w:val="0"/>
      <w:marTop w:val="0"/>
      <w:marBottom w:val="0"/>
      <w:divBdr>
        <w:top w:val="none" w:sz="0" w:space="0" w:color="auto"/>
        <w:left w:val="none" w:sz="0" w:space="0" w:color="auto"/>
        <w:bottom w:val="none" w:sz="0" w:space="0" w:color="auto"/>
        <w:right w:val="none" w:sz="0" w:space="0" w:color="auto"/>
      </w:divBdr>
    </w:div>
    <w:div w:id="1883587678">
      <w:bodyDiv w:val="1"/>
      <w:marLeft w:val="0"/>
      <w:marRight w:val="0"/>
      <w:marTop w:val="0"/>
      <w:marBottom w:val="0"/>
      <w:divBdr>
        <w:top w:val="none" w:sz="0" w:space="0" w:color="auto"/>
        <w:left w:val="none" w:sz="0" w:space="0" w:color="auto"/>
        <w:bottom w:val="none" w:sz="0" w:space="0" w:color="auto"/>
        <w:right w:val="none" w:sz="0" w:space="0" w:color="auto"/>
      </w:divBdr>
    </w:div>
    <w:div w:id="1883900290">
      <w:bodyDiv w:val="1"/>
      <w:marLeft w:val="0"/>
      <w:marRight w:val="0"/>
      <w:marTop w:val="0"/>
      <w:marBottom w:val="0"/>
      <w:divBdr>
        <w:top w:val="none" w:sz="0" w:space="0" w:color="auto"/>
        <w:left w:val="none" w:sz="0" w:space="0" w:color="auto"/>
        <w:bottom w:val="none" w:sz="0" w:space="0" w:color="auto"/>
        <w:right w:val="none" w:sz="0" w:space="0" w:color="auto"/>
      </w:divBdr>
    </w:div>
    <w:div w:id="1883978057">
      <w:bodyDiv w:val="1"/>
      <w:marLeft w:val="0"/>
      <w:marRight w:val="0"/>
      <w:marTop w:val="0"/>
      <w:marBottom w:val="0"/>
      <w:divBdr>
        <w:top w:val="none" w:sz="0" w:space="0" w:color="auto"/>
        <w:left w:val="none" w:sz="0" w:space="0" w:color="auto"/>
        <w:bottom w:val="none" w:sz="0" w:space="0" w:color="auto"/>
        <w:right w:val="none" w:sz="0" w:space="0" w:color="auto"/>
      </w:divBdr>
    </w:div>
    <w:div w:id="1884051579">
      <w:bodyDiv w:val="1"/>
      <w:marLeft w:val="0"/>
      <w:marRight w:val="0"/>
      <w:marTop w:val="0"/>
      <w:marBottom w:val="0"/>
      <w:divBdr>
        <w:top w:val="none" w:sz="0" w:space="0" w:color="auto"/>
        <w:left w:val="none" w:sz="0" w:space="0" w:color="auto"/>
        <w:bottom w:val="none" w:sz="0" w:space="0" w:color="auto"/>
        <w:right w:val="none" w:sz="0" w:space="0" w:color="auto"/>
      </w:divBdr>
    </w:div>
    <w:div w:id="1884096275">
      <w:bodyDiv w:val="1"/>
      <w:marLeft w:val="0"/>
      <w:marRight w:val="0"/>
      <w:marTop w:val="0"/>
      <w:marBottom w:val="0"/>
      <w:divBdr>
        <w:top w:val="none" w:sz="0" w:space="0" w:color="auto"/>
        <w:left w:val="none" w:sz="0" w:space="0" w:color="auto"/>
        <w:bottom w:val="none" w:sz="0" w:space="0" w:color="auto"/>
        <w:right w:val="none" w:sz="0" w:space="0" w:color="auto"/>
      </w:divBdr>
    </w:div>
    <w:div w:id="1884098488">
      <w:bodyDiv w:val="1"/>
      <w:marLeft w:val="0"/>
      <w:marRight w:val="0"/>
      <w:marTop w:val="0"/>
      <w:marBottom w:val="0"/>
      <w:divBdr>
        <w:top w:val="none" w:sz="0" w:space="0" w:color="auto"/>
        <w:left w:val="none" w:sz="0" w:space="0" w:color="auto"/>
        <w:bottom w:val="none" w:sz="0" w:space="0" w:color="auto"/>
        <w:right w:val="none" w:sz="0" w:space="0" w:color="auto"/>
      </w:divBdr>
    </w:div>
    <w:div w:id="1884100126">
      <w:bodyDiv w:val="1"/>
      <w:marLeft w:val="0"/>
      <w:marRight w:val="0"/>
      <w:marTop w:val="0"/>
      <w:marBottom w:val="0"/>
      <w:divBdr>
        <w:top w:val="none" w:sz="0" w:space="0" w:color="auto"/>
        <w:left w:val="none" w:sz="0" w:space="0" w:color="auto"/>
        <w:bottom w:val="none" w:sz="0" w:space="0" w:color="auto"/>
        <w:right w:val="none" w:sz="0" w:space="0" w:color="auto"/>
      </w:divBdr>
    </w:div>
    <w:div w:id="1884365745">
      <w:bodyDiv w:val="1"/>
      <w:marLeft w:val="0"/>
      <w:marRight w:val="0"/>
      <w:marTop w:val="0"/>
      <w:marBottom w:val="0"/>
      <w:divBdr>
        <w:top w:val="none" w:sz="0" w:space="0" w:color="auto"/>
        <w:left w:val="none" w:sz="0" w:space="0" w:color="auto"/>
        <w:bottom w:val="none" w:sz="0" w:space="0" w:color="auto"/>
        <w:right w:val="none" w:sz="0" w:space="0" w:color="auto"/>
      </w:divBdr>
    </w:div>
    <w:div w:id="1884632009">
      <w:bodyDiv w:val="1"/>
      <w:marLeft w:val="0"/>
      <w:marRight w:val="0"/>
      <w:marTop w:val="0"/>
      <w:marBottom w:val="0"/>
      <w:divBdr>
        <w:top w:val="none" w:sz="0" w:space="0" w:color="auto"/>
        <w:left w:val="none" w:sz="0" w:space="0" w:color="auto"/>
        <w:bottom w:val="none" w:sz="0" w:space="0" w:color="auto"/>
        <w:right w:val="none" w:sz="0" w:space="0" w:color="auto"/>
      </w:divBdr>
    </w:div>
    <w:div w:id="1884634895">
      <w:bodyDiv w:val="1"/>
      <w:marLeft w:val="0"/>
      <w:marRight w:val="0"/>
      <w:marTop w:val="0"/>
      <w:marBottom w:val="0"/>
      <w:divBdr>
        <w:top w:val="none" w:sz="0" w:space="0" w:color="auto"/>
        <w:left w:val="none" w:sz="0" w:space="0" w:color="auto"/>
        <w:bottom w:val="none" w:sz="0" w:space="0" w:color="auto"/>
        <w:right w:val="none" w:sz="0" w:space="0" w:color="auto"/>
      </w:divBdr>
    </w:div>
    <w:div w:id="1884756182">
      <w:bodyDiv w:val="1"/>
      <w:marLeft w:val="0"/>
      <w:marRight w:val="0"/>
      <w:marTop w:val="0"/>
      <w:marBottom w:val="0"/>
      <w:divBdr>
        <w:top w:val="none" w:sz="0" w:space="0" w:color="auto"/>
        <w:left w:val="none" w:sz="0" w:space="0" w:color="auto"/>
        <w:bottom w:val="none" w:sz="0" w:space="0" w:color="auto"/>
        <w:right w:val="none" w:sz="0" w:space="0" w:color="auto"/>
      </w:divBdr>
    </w:div>
    <w:div w:id="1884781826">
      <w:bodyDiv w:val="1"/>
      <w:marLeft w:val="0"/>
      <w:marRight w:val="0"/>
      <w:marTop w:val="0"/>
      <w:marBottom w:val="0"/>
      <w:divBdr>
        <w:top w:val="none" w:sz="0" w:space="0" w:color="auto"/>
        <w:left w:val="none" w:sz="0" w:space="0" w:color="auto"/>
        <w:bottom w:val="none" w:sz="0" w:space="0" w:color="auto"/>
        <w:right w:val="none" w:sz="0" w:space="0" w:color="auto"/>
      </w:divBdr>
    </w:div>
    <w:div w:id="1884830198">
      <w:bodyDiv w:val="1"/>
      <w:marLeft w:val="0"/>
      <w:marRight w:val="0"/>
      <w:marTop w:val="0"/>
      <w:marBottom w:val="0"/>
      <w:divBdr>
        <w:top w:val="none" w:sz="0" w:space="0" w:color="auto"/>
        <w:left w:val="none" w:sz="0" w:space="0" w:color="auto"/>
        <w:bottom w:val="none" w:sz="0" w:space="0" w:color="auto"/>
        <w:right w:val="none" w:sz="0" w:space="0" w:color="auto"/>
      </w:divBdr>
    </w:div>
    <w:div w:id="1884832318">
      <w:bodyDiv w:val="1"/>
      <w:marLeft w:val="0"/>
      <w:marRight w:val="0"/>
      <w:marTop w:val="0"/>
      <w:marBottom w:val="0"/>
      <w:divBdr>
        <w:top w:val="none" w:sz="0" w:space="0" w:color="auto"/>
        <w:left w:val="none" w:sz="0" w:space="0" w:color="auto"/>
        <w:bottom w:val="none" w:sz="0" w:space="0" w:color="auto"/>
        <w:right w:val="none" w:sz="0" w:space="0" w:color="auto"/>
      </w:divBdr>
    </w:div>
    <w:div w:id="1884902336">
      <w:bodyDiv w:val="1"/>
      <w:marLeft w:val="0"/>
      <w:marRight w:val="0"/>
      <w:marTop w:val="0"/>
      <w:marBottom w:val="0"/>
      <w:divBdr>
        <w:top w:val="none" w:sz="0" w:space="0" w:color="auto"/>
        <w:left w:val="none" w:sz="0" w:space="0" w:color="auto"/>
        <w:bottom w:val="none" w:sz="0" w:space="0" w:color="auto"/>
        <w:right w:val="none" w:sz="0" w:space="0" w:color="auto"/>
      </w:divBdr>
    </w:div>
    <w:div w:id="1884905076">
      <w:bodyDiv w:val="1"/>
      <w:marLeft w:val="0"/>
      <w:marRight w:val="0"/>
      <w:marTop w:val="0"/>
      <w:marBottom w:val="0"/>
      <w:divBdr>
        <w:top w:val="none" w:sz="0" w:space="0" w:color="auto"/>
        <w:left w:val="none" w:sz="0" w:space="0" w:color="auto"/>
        <w:bottom w:val="none" w:sz="0" w:space="0" w:color="auto"/>
        <w:right w:val="none" w:sz="0" w:space="0" w:color="auto"/>
      </w:divBdr>
    </w:div>
    <w:div w:id="1884950135">
      <w:bodyDiv w:val="1"/>
      <w:marLeft w:val="0"/>
      <w:marRight w:val="0"/>
      <w:marTop w:val="0"/>
      <w:marBottom w:val="0"/>
      <w:divBdr>
        <w:top w:val="none" w:sz="0" w:space="0" w:color="auto"/>
        <w:left w:val="none" w:sz="0" w:space="0" w:color="auto"/>
        <w:bottom w:val="none" w:sz="0" w:space="0" w:color="auto"/>
        <w:right w:val="none" w:sz="0" w:space="0" w:color="auto"/>
      </w:divBdr>
    </w:div>
    <w:div w:id="1885169343">
      <w:bodyDiv w:val="1"/>
      <w:marLeft w:val="0"/>
      <w:marRight w:val="0"/>
      <w:marTop w:val="0"/>
      <w:marBottom w:val="0"/>
      <w:divBdr>
        <w:top w:val="none" w:sz="0" w:space="0" w:color="auto"/>
        <w:left w:val="none" w:sz="0" w:space="0" w:color="auto"/>
        <w:bottom w:val="none" w:sz="0" w:space="0" w:color="auto"/>
        <w:right w:val="none" w:sz="0" w:space="0" w:color="auto"/>
      </w:divBdr>
    </w:div>
    <w:div w:id="1885175786">
      <w:bodyDiv w:val="1"/>
      <w:marLeft w:val="0"/>
      <w:marRight w:val="0"/>
      <w:marTop w:val="0"/>
      <w:marBottom w:val="0"/>
      <w:divBdr>
        <w:top w:val="none" w:sz="0" w:space="0" w:color="auto"/>
        <w:left w:val="none" w:sz="0" w:space="0" w:color="auto"/>
        <w:bottom w:val="none" w:sz="0" w:space="0" w:color="auto"/>
        <w:right w:val="none" w:sz="0" w:space="0" w:color="auto"/>
      </w:divBdr>
    </w:div>
    <w:div w:id="1885362663">
      <w:bodyDiv w:val="1"/>
      <w:marLeft w:val="0"/>
      <w:marRight w:val="0"/>
      <w:marTop w:val="0"/>
      <w:marBottom w:val="0"/>
      <w:divBdr>
        <w:top w:val="none" w:sz="0" w:space="0" w:color="auto"/>
        <w:left w:val="none" w:sz="0" w:space="0" w:color="auto"/>
        <w:bottom w:val="none" w:sz="0" w:space="0" w:color="auto"/>
        <w:right w:val="none" w:sz="0" w:space="0" w:color="auto"/>
      </w:divBdr>
    </w:div>
    <w:div w:id="1885362921">
      <w:bodyDiv w:val="1"/>
      <w:marLeft w:val="0"/>
      <w:marRight w:val="0"/>
      <w:marTop w:val="0"/>
      <w:marBottom w:val="0"/>
      <w:divBdr>
        <w:top w:val="none" w:sz="0" w:space="0" w:color="auto"/>
        <w:left w:val="none" w:sz="0" w:space="0" w:color="auto"/>
        <w:bottom w:val="none" w:sz="0" w:space="0" w:color="auto"/>
        <w:right w:val="none" w:sz="0" w:space="0" w:color="auto"/>
      </w:divBdr>
    </w:div>
    <w:div w:id="1885435422">
      <w:bodyDiv w:val="1"/>
      <w:marLeft w:val="0"/>
      <w:marRight w:val="0"/>
      <w:marTop w:val="0"/>
      <w:marBottom w:val="0"/>
      <w:divBdr>
        <w:top w:val="none" w:sz="0" w:space="0" w:color="auto"/>
        <w:left w:val="none" w:sz="0" w:space="0" w:color="auto"/>
        <w:bottom w:val="none" w:sz="0" w:space="0" w:color="auto"/>
        <w:right w:val="none" w:sz="0" w:space="0" w:color="auto"/>
      </w:divBdr>
    </w:div>
    <w:div w:id="1885679158">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5944136">
      <w:bodyDiv w:val="1"/>
      <w:marLeft w:val="0"/>
      <w:marRight w:val="0"/>
      <w:marTop w:val="0"/>
      <w:marBottom w:val="0"/>
      <w:divBdr>
        <w:top w:val="none" w:sz="0" w:space="0" w:color="auto"/>
        <w:left w:val="none" w:sz="0" w:space="0" w:color="auto"/>
        <w:bottom w:val="none" w:sz="0" w:space="0" w:color="auto"/>
        <w:right w:val="none" w:sz="0" w:space="0" w:color="auto"/>
      </w:divBdr>
    </w:div>
    <w:div w:id="1886061573">
      <w:bodyDiv w:val="1"/>
      <w:marLeft w:val="0"/>
      <w:marRight w:val="0"/>
      <w:marTop w:val="0"/>
      <w:marBottom w:val="0"/>
      <w:divBdr>
        <w:top w:val="none" w:sz="0" w:space="0" w:color="auto"/>
        <w:left w:val="none" w:sz="0" w:space="0" w:color="auto"/>
        <w:bottom w:val="none" w:sz="0" w:space="0" w:color="auto"/>
        <w:right w:val="none" w:sz="0" w:space="0" w:color="auto"/>
      </w:divBdr>
    </w:div>
    <w:div w:id="1886062362">
      <w:bodyDiv w:val="1"/>
      <w:marLeft w:val="0"/>
      <w:marRight w:val="0"/>
      <w:marTop w:val="0"/>
      <w:marBottom w:val="0"/>
      <w:divBdr>
        <w:top w:val="none" w:sz="0" w:space="0" w:color="auto"/>
        <w:left w:val="none" w:sz="0" w:space="0" w:color="auto"/>
        <w:bottom w:val="none" w:sz="0" w:space="0" w:color="auto"/>
        <w:right w:val="none" w:sz="0" w:space="0" w:color="auto"/>
      </w:divBdr>
    </w:div>
    <w:div w:id="1886140129">
      <w:bodyDiv w:val="1"/>
      <w:marLeft w:val="0"/>
      <w:marRight w:val="0"/>
      <w:marTop w:val="0"/>
      <w:marBottom w:val="0"/>
      <w:divBdr>
        <w:top w:val="none" w:sz="0" w:space="0" w:color="auto"/>
        <w:left w:val="none" w:sz="0" w:space="0" w:color="auto"/>
        <w:bottom w:val="none" w:sz="0" w:space="0" w:color="auto"/>
        <w:right w:val="none" w:sz="0" w:space="0" w:color="auto"/>
      </w:divBdr>
    </w:div>
    <w:div w:id="1886213973">
      <w:bodyDiv w:val="1"/>
      <w:marLeft w:val="0"/>
      <w:marRight w:val="0"/>
      <w:marTop w:val="0"/>
      <w:marBottom w:val="0"/>
      <w:divBdr>
        <w:top w:val="none" w:sz="0" w:space="0" w:color="auto"/>
        <w:left w:val="none" w:sz="0" w:space="0" w:color="auto"/>
        <w:bottom w:val="none" w:sz="0" w:space="0" w:color="auto"/>
        <w:right w:val="none" w:sz="0" w:space="0" w:color="auto"/>
      </w:divBdr>
    </w:div>
    <w:div w:id="1886214054">
      <w:bodyDiv w:val="1"/>
      <w:marLeft w:val="0"/>
      <w:marRight w:val="0"/>
      <w:marTop w:val="0"/>
      <w:marBottom w:val="0"/>
      <w:divBdr>
        <w:top w:val="none" w:sz="0" w:space="0" w:color="auto"/>
        <w:left w:val="none" w:sz="0" w:space="0" w:color="auto"/>
        <w:bottom w:val="none" w:sz="0" w:space="0" w:color="auto"/>
        <w:right w:val="none" w:sz="0" w:space="0" w:color="auto"/>
      </w:divBdr>
    </w:div>
    <w:div w:id="1886409526">
      <w:bodyDiv w:val="1"/>
      <w:marLeft w:val="0"/>
      <w:marRight w:val="0"/>
      <w:marTop w:val="0"/>
      <w:marBottom w:val="0"/>
      <w:divBdr>
        <w:top w:val="none" w:sz="0" w:space="0" w:color="auto"/>
        <w:left w:val="none" w:sz="0" w:space="0" w:color="auto"/>
        <w:bottom w:val="none" w:sz="0" w:space="0" w:color="auto"/>
        <w:right w:val="none" w:sz="0" w:space="0" w:color="auto"/>
      </w:divBdr>
    </w:div>
    <w:div w:id="1886481475">
      <w:bodyDiv w:val="1"/>
      <w:marLeft w:val="0"/>
      <w:marRight w:val="0"/>
      <w:marTop w:val="0"/>
      <w:marBottom w:val="0"/>
      <w:divBdr>
        <w:top w:val="none" w:sz="0" w:space="0" w:color="auto"/>
        <w:left w:val="none" w:sz="0" w:space="0" w:color="auto"/>
        <w:bottom w:val="none" w:sz="0" w:space="0" w:color="auto"/>
        <w:right w:val="none" w:sz="0" w:space="0" w:color="auto"/>
      </w:divBdr>
    </w:div>
    <w:div w:id="1886674319">
      <w:bodyDiv w:val="1"/>
      <w:marLeft w:val="0"/>
      <w:marRight w:val="0"/>
      <w:marTop w:val="0"/>
      <w:marBottom w:val="0"/>
      <w:divBdr>
        <w:top w:val="none" w:sz="0" w:space="0" w:color="auto"/>
        <w:left w:val="none" w:sz="0" w:space="0" w:color="auto"/>
        <w:bottom w:val="none" w:sz="0" w:space="0" w:color="auto"/>
        <w:right w:val="none" w:sz="0" w:space="0" w:color="auto"/>
      </w:divBdr>
    </w:div>
    <w:div w:id="1886680063">
      <w:bodyDiv w:val="1"/>
      <w:marLeft w:val="0"/>
      <w:marRight w:val="0"/>
      <w:marTop w:val="0"/>
      <w:marBottom w:val="0"/>
      <w:divBdr>
        <w:top w:val="none" w:sz="0" w:space="0" w:color="auto"/>
        <w:left w:val="none" w:sz="0" w:space="0" w:color="auto"/>
        <w:bottom w:val="none" w:sz="0" w:space="0" w:color="auto"/>
        <w:right w:val="none" w:sz="0" w:space="0" w:color="auto"/>
      </w:divBdr>
    </w:div>
    <w:div w:id="1886868619">
      <w:bodyDiv w:val="1"/>
      <w:marLeft w:val="0"/>
      <w:marRight w:val="0"/>
      <w:marTop w:val="0"/>
      <w:marBottom w:val="0"/>
      <w:divBdr>
        <w:top w:val="none" w:sz="0" w:space="0" w:color="auto"/>
        <w:left w:val="none" w:sz="0" w:space="0" w:color="auto"/>
        <w:bottom w:val="none" w:sz="0" w:space="0" w:color="auto"/>
        <w:right w:val="none" w:sz="0" w:space="0" w:color="auto"/>
      </w:divBdr>
    </w:div>
    <w:div w:id="1887250509">
      <w:bodyDiv w:val="1"/>
      <w:marLeft w:val="0"/>
      <w:marRight w:val="0"/>
      <w:marTop w:val="0"/>
      <w:marBottom w:val="0"/>
      <w:divBdr>
        <w:top w:val="none" w:sz="0" w:space="0" w:color="auto"/>
        <w:left w:val="none" w:sz="0" w:space="0" w:color="auto"/>
        <w:bottom w:val="none" w:sz="0" w:space="0" w:color="auto"/>
        <w:right w:val="none" w:sz="0" w:space="0" w:color="auto"/>
      </w:divBdr>
    </w:div>
    <w:div w:id="1887255498">
      <w:bodyDiv w:val="1"/>
      <w:marLeft w:val="0"/>
      <w:marRight w:val="0"/>
      <w:marTop w:val="0"/>
      <w:marBottom w:val="0"/>
      <w:divBdr>
        <w:top w:val="none" w:sz="0" w:space="0" w:color="auto"/>
        <w:left w:val="none" w:sz="0" w:space="0" w:color="auto"/>
        <w:bottom w:val="none" w:sz="0" w:space="0" w:color="auto"/>
        <w:right w:val="none" w:sz="0" w:space="0" w:color="auto"/>
      </w:divBdr>
    </w:div>
    <w:div w:id="1887373428">
      <w:bodyDiv w:val="1"/>
      <w:marLeft w:val="0"/>
      <w:marRight w:val="0"/>
      <w:marTop w:val="0"/>
      <w:marBottom w:val="0"/>
      <w:divBdr>
        <w:top w:val="none" w:sz="0" w:space="0" w:color="auto"/>
        <w:left w:val="none" w:sz="0" w:space="0" w:color="auto"/>
        <w:bottom w:val="none" w:sz="0" w:space="0" w:color="auto"/>
        <w:right w:val="none" w:sz="0" w:space="0" w:color="auto"/>
      </w:divBdr>
    </w:div>
    <w:div w:id="1887449354">
      <w:bodyDiv w:val="1"/>
      <w:marLeft w:val="0"/>
      <w:marRight w:val="0"/>
      <w:marTop w:val="0"/>
      <w:marBottom w:val="0"/>
      <w:divBdr>
        <w:top w:val="none" w:sz="0" w:space="0" w:color="auto"/>
        <w:left w:val="none" w:sz="0" w:space="0" w:color="auto"/>
        <w:bottom w:val="none" w:sz="0" w:space="0" w:color="auto"/>
        <w:right w:val="none" w:sz="0" w:space="0" w:color="auto"/>
      </w:divBdr>
    </w:div>
    <w:div w:id="1887453479">
      <w:bodyDiv w:val="1"/>
      <w:marLeft w:val="0"/>
      <w:marRight w:val="0"/>
      <w:marTop w:val="0"/>
      <w:marBottom w:val="0"/>
      <w:divBdr>
        <w:top w:val="none" w:sz="0" w:space="0" w:color="auto"/>
        <w:left w:val="none" w:sz="0" w:space="0" w:color="auto"/>
        <w:bottom w:val="none" w:sz="0" w:space="0" w:color="auto"/>
        <w:right w:val="none" w:sz="0" w:space="0" w:color="auto"/>
      </w:divBdr>
    </w:div>
    <w:div w:id="1887595544">
      <w:bodyDiv w:val="1"/>
      <w:marLeft w:val="0"/>
      <w:marRight w:val="0"/>
      <w:marTop w:val="0"/>
      <w:marBottom w:val="0"/>
      <w:divBdr>
        <w:top w:val="none" w:sz="0" w:space="0" w:color="auto"/>
        <w:left w:val="none" w:sz="0" w:space="0" w:color="auto"/>
        <w:bottom w:val="none" w:sz="0" w:space="0" w:color="auto"/>
        <w:right w:val="none" w:sz="0" w:space="0" w:color="auto"/>
      </w:divBdr>
    </w:div>
    <w:div w:id="1887638997">
      <w:bodyDiv w:val="1"/>
      <w:marLeft w:val="0"/>
      <w:marRight w:val="0"/>
      <w:marTop w:val="0"/>
      <w:marBottom w:val="0"/>
      <w:divBdr>
        <w:top w:val="none" w:sz="0" w:space="0" w:color="auto"/>
        <w:left w:val="none" w:sz="0" w:space="0" w:color="auto"/>
        <w:bottom w:val="none" w:sz="0" w:space="0" w:color="auto"/>
        <w:right w:val="none" w:sz="0" w:space="0" w:color="auto"/>
      </w:divBdr>
    </w:div>
    <w:div w:id="1887721220">
      <w:bodyDiv w:val="1"/>
      <w:marLeft w:val="0"/>
      <w:marRight w:val="0"/>
      <w:marTop w:val="0"/>
      <w:marBottom w:val="0"/>
      <w:divBdr>
        <w:top w:val="none" w:sz="0" w:space="0" w:color="auto"/>
        <w:left w:val="none" w:sz="0" w:space="0" w:color="auto"/>
        <w:bottom w:val="none" w:sz="0" w:space="0" w:color="auto"/>
        <w:right w:val="none" w:sz="0" w:space="0" w:color="auto"/>
      </w:divBdr>
    </w:div>
    <w:div w:id="1887835472">
      <w:bodyDiv w:val="1"/>
      <w:marLeft w:val="0"/>
      <w:marRight w:val="0"/>
      <w:marTop w:val="0"/>
      <w:marBottom w:val="0"/>
      <w:divBdr>
        <w:top w:val="none" w:sz="0" w:space="0" w:color="auto"/>
        <w:left w:val="none" w:sz="0" w:space="0" w:color="auto"/>
        <w:bottom w:val="none" w:sz="0" w:space="0" w:color="auto"/>
        <w:right w:val="none" w:sz="0" w:space="0" w:color="auto"/>
      </w:divBdr>
    </w:div>
    <w:div w:id="1887835485">
      <w:bodyDiv w:val="1"/>
      <w:marLeft w:val="0"/>
      <w:marRight w:val="0"/>
      <w:marTop w:val="0"/>
      <w:marBottom w:val="0"/>
      <w:divBdr>
        <w:top w:val="none" w:sz="0" w:space="0" w:color="auto"/>
        <w:left w:val="none" w:sz="0" w:space="0" w:color="auto"/>
        <w:bottom w:val="none" w:sz="0" w:space="0" w:color="auto"/>
        <w:right w:val="none" w:sz="0" w:space="0" w:color="auto"/>
      </w:divBdr>
    </w:div>
    <w:div w:id="1887914428">
      <w:bodyDiv w:val="1"/>
      <w:marLeft w:val="0"/>
      <w:marRight w:val="0"/>
      <w:marTop w:val="0"/>
      <w:marBottom w:val="0"/>
      <w:divBdr>
        <w:top w:val="none" w:sz="0" w:space="0" w:color="auto"/>
        <w:left w:val="none" w:sz="0" w:space="0" w:color="auto"/>
        <w:bottom w:val="none" w:sz="0" w:space="0" w:color="auto"/>
        <w:right w:val="none" w:sz="0" w:space="0" w:color="auto"/>
      </w:divBdr>
    </w:div>
    <w:div w:id="1888031363">
      <w:bodyDiv w:val="1"/>
      <w:marLeft w:val="0"/>
      <w:marRight w:val="0"/>
      <w:marTop w:val="0"/>
      <w:marBottom w:val="0"/>
      <w:divBdr>
        <w:top w:val="none" w:sz="0" w:space="0" w:color="auto"/>
        <w:left w:val="none" w:sz="0" w:space="0" w:color="auto"/>
        <w:bottom w:val="none" w:sz="0" w:space="0" w:color="auto"/>
        <w:right w:val="none" w:sz="0" w:space="0" w:color="auto"/>
      </w:divBdr>
    </w:div>
    <w:div w:id="1888057116">
      <w:bodyDiv w:val="1"/>
      <w:marLeft w:val="0"/>
      <w:marRight w:val="0"/>
      <w:marTop w:val="0"/>
      <w:marBottom w:val="0"/>
      <w:divBdr>
        <w:top w:val="none" w:sz="0" w:space="0" w:color="auto"/>
        <w:left w:val="none" w:sz="0" w:space="0" w:color="auto"/>
        <w:bottom w:val="none" w:sz="0" w:space="0" w:color="auto"/>
        <w:right w:val="none" w:sz="0" w:space="0" w:color="auto"/>
      </w:divBdr>
    </w:div>
    <w:div w:id="1888102545">
      <w:bodyDiv w:val="1"/>
      <w:marLeft w:val="0"/>
      <w:marRight w:val="0"/>
      <w:marTop w:val="0"/>
      <w:marBottom w:val="0"/>
      <w:divBdr>
        <w:top w:val="none" w:sz="0" w:space="0" w:color="auto"/>
        <w:left w:val="none" w:sz="0" w:space="0" w:color="auto"/>
        <w:bottom w:val="none" w:sz="0" w:space="0" w:color="auto"/>
        <w:right w:val="none" w:sz="0" w:space="0" w:color="auto"/>
      </w:divBdr>
    </w:div>
    <w:div w:id="1888226396">
      <w:bodyDiv w:val="1"/>
      <w:marLeft w:val="0"/>
      <w:marRight w:val="0"/>
      <w:marTop w:val="0"/>
      <w:marBottom w:val="0"/>
      <w:divBdr>
        <w:top w:val="none" w:sz="0" w:space="0" w:color="auto"/>
        <w:left w:val="none" w:sz="0" w:space="0" w:color="auto"/>
        <w:bottom w:val="none" w:sz="0" w:space="0" w:color="auto"/>
        <w:right w:val="none" w:sz="0" w:space="0" w:color="auto"/>
      </w:divBdr>
    </w:div>
    <w:div w:id="1888443400">
      <w:bodyDiv w:val="1"/>
      <w:marLeft w:val="0"/>
      <w:marRight w:val="0"/>
      <w:marTop w:val="0"/>
      <w:marBottom w:val="0"/>
      <w:divBdr>
        <w:top w:val="none" w:sz="0" w:space="0" w:color="auto"/>
        <w:left w:val="none" w:sz="0" w:space="0" w:color="auto"/>
        <w:bottom w:val="none" w:sz="0" w:space="0" w:color="auto"/>
        <w:right w:val="none" w:sz="0" w:space="0" w:color="auto"/>
      </w:divBdr>
    </w:div>
    <w:div w:id="1888451244">
      <w:bodyDiv w:val="1"/>
      <w:marLeft w:val="0"/>
      <w:marRight w:val="0"/>
      <w:marTop w:val="0"/>
      <w:marBottom w:val="0"/>
      <w:divBdr>
        <w:top w:val="none" w:sz="0" w:space="0" w:color="auto"/>
        <w:left w:val="none" w:sz="0" w:space="0" w:color="auto"/>
        <w:bottom w:val="none" w:sz="0" w:space="0" w:color="auto"/>
        <w:right w:val="none" w:sz="0" w:space="0" w:color="auto"/>
      </w:divBdr>
    </w:div>
    <w:div w:id="1888490496">
      <w:bodyDiv w:val="1"/>
      <w:marLeft w:val="0"/>
      <w:marRight w:val="0"/>
      <w:marTop w:val="0"/>
      <w:marBottom w:val="0"/>
      <w:divBdr>
        <w:top w:val="none" w:sz="0" w:space="0" w:color="auto"/>
        <w:left w:val="none" w:sz="0" w:space="0" w:color="auto"/>
        <w:bottom w:val="none" w:sz="0" w:space="0" w:color="auto"/>
        <w:right w:val="none" w:sz="0" w:space="0" w:color="auto"/>
      </w:divBdr>
    </w:div>
    <w:div w:id="1888491690">
      <w:bodyDiv w:val="1"/>
      <w:marLeft w:val="0"/>
      <w:marRight w:val="0"/>
      <w:marTop w:val="0"/>
      <w:marBottom w:val="0"/>
      <w:divBdr>
        <w:top w:val="none" w:sz="0" w:space="0" w:color="auto"/>
        <w:left w:val="none" w:sz="0" w:space="0" w:color="auto"/>
        <w:bottom w:val="none" w:sz="0" w:space="0" w:color="auto"/>
        <w:right w:val="none" w:sz="0" w:space="0" w:color="auto"/>
      </w:divBdr>
    </w:div>
    <w:div w:id="1888644371">
      <w:bodyDiv w:val="1"/>
      <w:marLeft w:val="0"/>
      <w:marRight w:val="0"/>
      <w:marTop w:val="0"/>
      <w:marBottom w:val="0"/>
      <w:divBdr>
        <w:top w:val="none" w:sz="0" w:space="0" w:color="auto"/>
        <w:left w:val="none" w:sz="0" w:space="0" w:color="auto"/>
        <w:bottom w:val="none" w:sz="0" w:space="0" w:color="auto"/>
        <w:right w:val="none" w:sz="0" w:space="0" w:color="auto"/>
      </w:divBdr>
    </w:div>
    <w:div w:id="1888755012">
      <w:bodyDiv w:val="1"/>
      <w:marLeft w:val="0"/>
      <w:marRight w:val="0"/>
      <w:marTop w:val="0"/>
      <w:marBottom w:val="0"/>
      <w:divBdr>
        <w:top w:val="none" w:sz="0" w:space="0" w:color="auto"/>
        <w:left w:val="none" w:sz="0" w:space="0" w:color="auto"/>
        <w:bottom w:val="none" w:sz="0" w:space="0" w:color="auto"/>
        <w:right w:val="none" w:sz="0" w:space="0" w:color="auto"/>
      </w:divBdr>
    </w:div>
    <w:div w:id="1888881179">
      <w:bodyDiv w:val="1"/>
      <w:marLeft w:val="0"/>
      <w:marRight w:val="0"/>
      <w:marTop w:val="0"/>
      <w:marBottom w:val="0"/>
      <w:divBdr>
        <w:top w:val="none" w:sz="0" w:space="0" w:color="auto"/>
        <w:left w:val="none" w:sz="0" w:space="0" w:color="auto"/>
        <w:bottom w:val="none" w:sz="0" w:space="0" w:color="auto"/>
        <w:right w:val="none" w:sz="0" w:space="0" w:color="auto"/>
      </w:divBdr>
    </w:div>
    <w:div w:id="1889028918">
      <w:bodyDiv w:val="1"/>
      <w:marLeft w:val="0"/>
      <w:marRight w:val="0"/>
      <w:marTop w:val="0"/>
      <w:marBottom w:val="0"/>
      <w:divBdr>
        <w:top w:val="none" w:sz="0" w:space="0" w:color="auto"/>
        <w:left w:val="none" w:sz="0" w:space="0" w:color="auto"/>
        <w:bottom w:val="none" w:sz="0" w:space="0" w:color="auto"/>
        <w:right w:val="none" w:sz="0" w:space="0" w:color="auto"/>
      </w:divBdr>
    </w:div>
    <w:div w:id="1889031316">
      <w:bodyDiv w:val="1"/>
      <w:marLeft w:val="0"/>
      <w:marRight w:val="0"/>
      <w:marTop w:val="0"/>
      <w:marBottom w:val="0"/>
      <w:divBdr>
        <w:top w:val="none" w:sz="0" w:space="0" w:color="auto"/>
        <w:left w:val="none" w:sz="0" w:space="0" w:color="auto"/>
        <w:bottom w:val="none" w:sz="0" w:space="0" w:color="auto"/>
        <w:right w:val="none" w:sz="0" w:space="0" w:color="auto"/>
      </w:divBdr>
    </w:div>
    <w:div w:id="1889098945">
      <w:bodyDiv w:val="1"/>
      <w:marLeft w:val="0"/>
      <w:marRight w:val="0"/>
      <w:marTop w:val="0"/>
      <w:marBottom w:val="0"/>
      <w:divBdr>
        <w:top w:val="none" w:sz="0" w:space="0" w:color="auto"/>
        <w:left w:val="none" w:sz="0" w:space="0" w:color="auto"/>
        <w:bottom w:val="none" w:sz="0" w:space="0" w:color="auto"/>
        <w:right w:val="none" w:sz="0" w:space="0" w:color="auto"/>
      </w:divBdr>
    </w:div>
    <w:div w:id="1889145466">
      <w:bodyDiv w:val="1"/>
      <w:marLeft w:val="0"/>
      <w:marRight w:val="0"/>
      <w:marTop w:val="0"/>
      <w:marBottom w:val="0"/>
      <w:divBdr>
        <w:top w:val="none" w:sz="0" w:space="0" w:color="auto"/>
        <w:left w:val="none" w:sz="0" w:space="0" w:color="auto"/>
        <w:bottom w:val="none" w:sz="0" w:space="0" w:color="auto"/>
        <w:right w:val="none" w:sz="0" w:space="0" w:color="auto"/>
      </w:divBdr>
    </w:div>
    <w:div w:id="1889217832">
      <w:bodyDiv w:val="1"/>
      <w:marLeft w:val="0"/>
      <w:marRight w:val="0"/>
      <w:marTop w:val="0"/>
      <w:marBottom w:val="0"/>
      <w:divBdr>
        <w:top w:val="none" w:sz="0" w:space="0" w:color="auto"/>
        <w:left w:val="none" w:sz="0" w:space="0" w:color="auto"/>
        <w:bottom w:val="none" w:sz="0" w:space="0" w:color="auto"/>
        <w:right w:val="none" w:sz="0" w:space="0" w:color="auto"/>
      </w:divBdr>
    </w:div>
    <w:div w:id="1889369406">
      <w:bodyDiv w:val="1"/>
      <w:marLeft w:val="0"/>
      <w:marRight w:val="0"/>
      <w:marTop w:val="0"/>
      <w:marBottom w:val="0"/>
      <w:divBdr>
        <w:top w:val="none" w:sz="0" w:space="0" w:color="auto"/>
        <w:left w:val="none" w:sz="0" w:space="0" w:color="auto"/>
        <w:bottom w:val="none" w:sz="0" w:space="0" w:color="auto"/>
        <w:right w:val="none" w:sz="0" w:space="0" w:color="auto"/>
      </w:divBdr>
    </w:div>
    <w:div w:id="1889682977">
      <w:bodyDiv w:val="1"/>
      <w:marLeft w:val="0"/>
      <w:marRight w:val="0"/>
      <w:marTop w:val="0"/>
      <w:marBottom w:val="0"/>
      <w:divBdr>
        <w:top w:val="none" w:sz="0" w:space="0" w:color="auto"/>
        <w:left w:val="none" w:sz="0" w:space="0" w:color="auto"/>
        <w:bottom w:val="none" w:sz="0" w:space="0" w:color="auto"/>
        <w:right w:val="none" w:sz="0" w:space="0" w:color="auto"/>
      </w:divBdr>
    </w:div>
    <w:div w:id="1889685637">
      <w:bodyDiv w:val="1"/>
      <w:marLeft w:val="0"/>
      <w:marRight w:val="0"/>
      <w:marTop w:val="0"/>
      <w:marBottom w:val="0"/>
      <w:divBdr>
        <w:top w:val="none" w:sz="0" w:space="0" w:color="auto"/>
        <w:left w:val="none" w:sz="0" w:space="0" w:color="auto"/>
        <w:bottom w:val="none" w:sz="0" w:space="0" w:color="auto"/>
        <w:right w:val="none" w:sz="0" w:space="0" w:color="auto"/>
      </w:divBdr>
    </w:div>
    <w:div w:id="1890144790">
      <w:bodyDiv w:val="1"/>
      <w:marLeft w:val="0"/>
      <w:marRight w:val="0"/>
      <w:marTop w:val="0"/>
      <w:marBottom w:val="0"/>
      <w:divBdr>
        <w:top w:val="none" w:sz="0" w:space="0" w:color="auto"/>
        <w:left w:val="none" w:sz="0" w:space="0" w:color="auto"/>
        <w:bottom w:val="none" w:sz="0" w:space="0" w:color="auto"/>
        <w:right w:val="none" w:sz="0" w:space="0" w:color="auto"/>
      </w:divBdr>
    </w:div>
    <w:div w:id="1890148948">
      <w:bodyDiv w:val="1"/>
      <w:marLeft w:val="0"/>
      <w:marRight w:val="0"/>
      <w:marTop w:val="0"/>
      <w:marBottom w:val="0"/>
      <w:divBdr>
        <w:top w:val="none" w:sz="0" w:space="0" w:color="auto"/>
        <w:left w:val="none" w:sz="0" w:space="0" w:color="auto"/>
        <w:bottom w:val="none" w:sz="0" w:space="0" w:color="auto"/>
        <w:right w:val="none" w:sz="0" w:space="0" w:color="auto"/>
      </w:divBdr>
    </w:div>
    <w:div w:id="1890216404">
      <w:bodyDiv w:val="1"/>
      <w:marLeft w:val="0"/>
      <w:marRight w:val="0"/>
      <w:marTop w:val="0"/>
      <w:marBottom w:val="0"/>
      <w:divBdr>
        <w:top w:val="none" w:sz="0" w:space="0" w:color="auto"/>
        <w:left w:val="none" w:sz="0" w:space="0" w:color="auto"/>
        <w:bottom w:val="none" w:sz="0" w:space="0" w:color="auto"/>
        <w:right w:val="none" w:sz="0" w:space="0" w:color="auto"/>
      </w:divBdr>
    </w:div>
    <w:div w:id="1890260117">
      <w:bodyDiv w:val="1"/>
      <w:marLeft w:val="0"/>
      <w:marRight w:val="0"/>
      <w:marTop w:val="0"/>
      <w:marBottom w:val="0"/>
      <w:divBdr>
        <w:top w:val="none" w:sz="0" w:space="0" w:color="auto"/>
        <w:left w:val="none" w:sz="0" w:space="0" w:color="auto"/>
        <w:bottom w:val="none" w:sz="0" w:space="0" w:color="auto"/>
        <w:right w:val="none" w:sz="0" w:space="0" w:color="auto"/>
      </w:divBdr>
    </w:div>
    <w:div w:id="1890337357">
      <w:bodyDiv w:val="1"/>
      <w:marLeft w:val="0"/>
      <w:marRight w:val="0"/>
      <w:marTop w:val="0"/>
      <w:marBottom w:val="0"/>
      <w:divBdr>
        <w:top w:val="none" w:sz="0" w:space="0" w:color="auto"/>
        <w:left w:val="none" w:sz="0" w:space="0" w:color="auto"/>
        <w:bottom w:val="none" w:sz="0" w:space="0" w:color="auto"/>
        <w:right w:val="none" w:sz="0" w:space="0" w:color="auto"/>
      </w:divBdr>
    </w:div>
    <w:div w:id="1890338748">
      <w:bodyDiv w:val="1"/>
      <w:marLeft w:val="0"/>
      <w:marRight w:val="0"/>
      <w:marTop w:val="0"/>
      <w:marBottom w:val="0"/>
      <w:divBdr>
        <w:top w:val="none" w:sz="0" w:space="0" w:color="auto"/>
        <w:left w:val="none" w:sz="0" w:space="0" w:color="auto"/>
        <w:bottom w:val="none" w:sz="0" w:space="0" w:color="auto"/>
        <w:right w:val="none" w:sz="0" w:space="0" w:color="auto"/>
      </w:divBdr>
    </w:div>
    <w:div w:id="1890417022">
      <w:bodyDiv w:val="1"/>
      <w:marLeft w:val="0"/>
      <w:marRight w:val="0"/>
      <w:marTop w:val="0"/>
      <w:marBottom w:val="0"/>
      <w:divBdr>
        <w:top w:val="none" w:sz="0" w:space="0" w:color="auto"/>
        <w:left w:val="none" w:sz="0" w:space="0" w:color="auto"/>
        <w:bottom w:val="none" w:sz="0" w:space="0" w:color="auto"/>
        <w:right w:val="none" w:sz="0" w:space="0" w:color="auto"/>
      </w:divBdr>
    </w:div>
    <w:div w:id="1890606968">
      <w:bodyDiv w:val="1"/>
      <w:marLeft w:val="0"/>
      <w:marRight w:val="0"/>
      <w:marTop w:val="0"/>
      <w:marBottom w:val="0"/>
      <w:divBdr>
        <w:top w:val="none" w:sz="0" w:space="0" w:color="auto"/>
        <w:left w:val="none" w:sz="0" w:space="0" w:color="auto"/>
        <w:bottom w:val="none" w:sz="0" w:space="0" w:color="auto"/>
        <w:right w:val="none" w:sz="0" w:space="0" w:color="auto"/>
      </w:divBdr>
    </w:div>
    <w:div w:id="1890609842">
      <w:bodyDiv w:val="1"/>
      <w:marLeft w:val="0"/>
      <w:marRight w:val="0"/>
      <w:marTop w:val="0"/>
      <w:marBottom w:val="0"/>
      <w:divBdr>
        <w:top w:val="none" w:sz="0" w:space="0" w:color="auto"/>
        <w:left w:val="none" w:sz="0" w:space="0" w:color="auto"/>
        <w:bottom w:val="none" w:sz="0" w:space="0" w:color="auto"/>
        <w:right w:val="none" w:sz="0" w:space="0" w:color="auto"/>
      </w:divBdr>
    </w:div>
    <w:div w:id="1890725376">
      <w:bodyDiv w:val="1"/>
      <w:marLeft w:val="0"/>
      <w:marRight w:val="0"/>
      <w:marTop w:val="0"/>
      <w:marBottom w:val="0"/>
      <w:divBdr>
        <w:top w:val="none" w:sz="0" w:space="0" w:color="auto"/>
        <w:left w:val="none" w:sz="0" w:space="0" w:color="auto"/>
        <w:bottom w:val="none" w:sz="0" w:space="0" w:color="auto"/>
        <w:right w:val="none" w:sz="0" w:space="0" w:color="auto"/>
      </w:divBdr>
    </w:div>
    <w:div w:id="1890872280">
      <w:bodyDiv w:val="1"/>
      <w:marLeft w:val="0"/>
      <w:marRight w:val="0"/>
      <w:marTop w:val="0"/>
      <w:marBottom w:val="0"/>
      <w:divBdr>
        <w:top w:val="none" w:sz="0" w:space="0" w:color="auto"/>
        <w:left w:val="none" w:sz="0" w:space="0" w:color="auto"/>
        <w:bottom w:val="none" w:sz="0" w:space="0" w:color="auto"/>
        <w:right w:val="none" w:sz="0" w:space="0" w:color="auto"/>
      </w:divBdr>
    </w:div>
    <w:div w:id="1890995070">
      <w:bodyDiv w:val="1"/>
      <w:marLeft w:val="0"/>
      <w:marRight w:val="0"/>
      <w:marTop w:val="0"/>
      <w:marBottom w:val="0"/>
      <w:divBdr>
        <w:top w:val="none" w:sz="0" w:space="0" w:color="auto"/>
        <w:left w:val="none" w:sz="0" w:space="0" w:color="auto"/>
        <w:bottom w:val="none" w:sz="0" w:space="0" w:color="auto"/>
        <w:right w:val="none" w:sz="0" w:space="0" w:color="auto"/>
      </w:divBdr>
    </w:div>
    <w:div w:id="1891109057">
      <w:bodyDiv w:val="1"/>
      <w:marLeft w:val="0"/>
      <w:marRight w:val="0"/>
      <w:marTop w:val="0"/>
      <w:marBottom w:val="0"/>
      <w:divBdr>
        <w:top w:val="none" w:sz="0" w:space="0" w:color="auto"/>
        <w:left w:val="none" w:sz="0" w:space="0" w:color="auto"/>
        <w:bottom w:val="none" w:sz="0" w:space="0" w:color="auto"/>
        <w:right w:val="none" w:sz="0" w:space="0" w:color="auto"/>
      </w:divBdr>
    </w:div>
    <w:div w:id="1891185455">
      <w:bodyDiv w:val="1"/>
      <w:marLeft w:val="0"/>
      <w:marRight w:val="0"/>
      <w:marTop w:val="0"/>
      <w:marBottom w:val="0"/>
      <w:divBdr>
        <w:top w:val="none" w:sz="0" w:space="0" w:color="auto"/>
        <w:left w:val="none" w:sz="0" w:space="0" w:color="auto"/>
        <w:bottom w:val="none" w:sz="0" w:space="0" w:color="auto"/>
        <w:right w:val="none" w:sz="0" w:space="0" w:color="auto"/>
      </w:divBdr>
    </w:div>
    <w:div w:id="1891188722">
      <w:bodyDiv w:val="1"/>
      <w:marLeft w:val="0"/>
      <w:marRight w:val="0"/>
      <w:marTop w:val="0"/>
      <w:marBottom w:val="0"/>
      <w:divBdr>
        <w:top w:val="none" w:sz="0" w:space="0" w:color="auto"/>
        <w:left w:val="none" w:sz="0" w:space="0" w:color="auto"/>
        <w:bottom w:val="none" w:sz="0" w:space="0" w:color="auto"/>
        <w:right w:val="none" w:sz="0" w:space="0" w:color="auto"/>
      </w:divBdr>
    </w:div>
    <w:div w:id="1891191417">
      <w:bodyDiv w:val="1"/>
      <w:marLeft w:val="0"/>
      <w:marRight w:val="0"/>
      <w:marTop w:val="0"/>
      <w:marBottom w:val="0"/>
      <w:divBdr>
        <w:top w:val="none" w:sz="0" w:space="0" w:color="auto"/>
        <w:left w:val="none" w:sz="0" w:space="0" w:color="auto"/>
        <w:bottom w:val="none" w:sz="0" w:space="0" w:color="auto"/>
        <w:right w:val="none" w:sz="0" w:space="0" w:color="auto"/>
      </w:divBdr>
    </w:div>
    <w:div w:id="1891383030">
      <w:bodyDiv w:val="1"/>
      <w:marLeft w:val="0"/>
      <w:marRight w:val="0"/>
      <w:marTop w:val="0"/>
      <w:marBottom w:val="0"/>
      <w:divBdr>
        <w:top w:val="none" w:sz="0" w:space="0" w:color="auto"/>
        <w:left w:val="none" w:sz="0" w:space="0" w:color="auto"/>
        <w:bottom w:val="none" w:sz="0" w:space="0" w:color="auto"/>
        <w:right w:val="none" w:sz="0" w:space="0" w:color="auto"/>
      </w:divBdr>
    </w:div>
    <w:div w:id="1891652263">
      <w:bodyDiv w:val="1"/>
      <w:marLeft w:val="0"/>
      <w:marRight w:val="0"/>
      <w:marTop w:val="0"/>
      <w:marBottom w:val="0"/>
      <w:divBdr>
        <w:top w:val="none" w:sz="0" w:space="0" w:color="auto"/>
        <w:left w:val="none" w:sz="0" w:space="0" w:color="auto"/>
        <w:bottom w:val="none" w:sz="0" w:space="0" w:color="auto"/>
        <w:right w:val="none" w:sz="0" w:space="0" w:color="auto"/>
      </w:divBdr>
    </w:div>
    <w:div w:id="1891721151">
      <w:bodyDiv w:val="1"/>
      <w:marLeft w:val="0"/>
      <w:marRight w:val="0"/>
      <w:marTop w:val="0"/>
      <w:marBottom w:val="0"/>
      <w:divBdr>
        <w:top w:val="none" w:sz="0" w:space="0" w:color="auto"/>
        <w:left w:val="none" w:sz="0" w:space="0" w:color="auto"/>
        <w:bottom w:val="none" w:sz="0" w:space="0" w:color="auto"/>
        <w:right w:val="none" w:sz="0" w:space="0" w:color="auto"/>
      </w:divBdr>
    </w:div>
    <w:div w:id="1891922478">
      <w:bodyDiv w:val="1"/>
      <w:marLeft w:val="0"/>
      <w:marRight w:val="0"/>
      <w:marTop w:val="0"/>
      <w:marBottom w:val="0"/>
      <w:divBdr>
        <w:top w:val="none" w:sz="0" w:space="0" w:color="auto"/>
        <w:left w:val="none" w:sz="0" w:space="0" w:color="auto"/>
        <w:bottom w:val="none" w:sz="0" w:space="0" w:color="auto"/>
        <w:right w:val="none" w:sz="0" w:space="0" w:color="auto"/>
      </w:divBdr>
    </w:div>
    <w:div w:id="1892300171">
      <w:bodyDiv w:val="1"/>
      <w:marLeft w:val="0"/>
      <w:marRight w:val="0"/>
      <w:marTop w:val="0"/>
      <w:marBottom w:val="0"/>
      <w:divBdr>
        <w:top w:val="none" w:sz="0" w:space="0" w:color="auto"/>
        <w:left w:val="none" w:sz="0" w:space="0" w:color="auto"/>
        <w:bottom w:val="none" w:sz="0" w:space="0" w:color="auto"/>
        <w:right w:val="none" w:sz="0" w:space="0" w:color="auto"/>
      </w:divBdr>
    </w:div>
    <w:div w:id="1892305620">
      <w:bodyDiv w:val="1"/>
      <w:marLeft w:val="0"/>
      <w:marRight w:val="0"/>
      <w:marTop w:val="0"/>
      <w:marBottom w:val="0"/>
      <w:divBdr>
        <w:top w:val="none" w:sz="0" w:space="0" w:color="auto"/>
        <w:left w:val="none" w:sz="0" w:space="0" w:color="auto"/>
        <w:bottom w:val="none" w:sz="0" w:space="0" w:color="auto"/>
        <w:right w:val="none" w:sz="0" w:space="0" w:color="auto"/>
      </w:divBdr>
    </w:div>
    <w:div w:id="1892570362">
      <w:bodyDiv w:val="1"/>
      <w:marLeft w:val="0"/>
      <w:marRight w:val="0"/>
      <w:marTop w:val="0"/>
      <w:marBottom w:val="0"/>
      <w:divBdr>
        <w:top w:val="none" w:sz="0" w:space="0" w:color="auto"/>
        <w:left w:val="none" w:sz="0" w:space="0" w:color="auto"/>
        <w:bottom w:val="none" w:sz="0" w:space="0" w:color="auto"/>
        <w:right w:val="none" w:sz="0" w:space="0" w:color="auto"/>
      </w:divBdr>
    </w:div>
    <w:div w:id="1892693767">
      <w:bodyDiv w:val="1"/>
      <w:marLeft w:val="0"/>
      <w:marRight w:val="0"/>
      <w:marTop w:val="0"/>
      <w:marBottom w:val="0"/>
      <w:divBdr>
        <w:top w:val="none" w:sz="0" w:space="0" w:color="auto"/>
        <w:left w:val="none" w:sz="0" w:space="0" w:color="auto"/>
        <w:bottom w:val="none" w:sz="0" w:space="0" w:color="auto"/>
        <w:right w:val="none" w:sz="0" w:space="0" w:color="auto"/>
      </w:divBdr>
    </w:div>
    <w:div w:id="1892761412">
      <w:bodyDiv w:val="1"/>
      <w:marLeft w:val="0"/>
      <w:marRight w:val="0"/>
      <w:marTop w:val="0"/>
      <w:marBottom w:val="0"/>
      <w:divBdr>
        <w:top w:val="none" w:sz="0" w:space="0" w:color="auto"/>
        <w:left w:val="none" w:sz="0" w:space="0" w:color="auto"/>
        <w:bottom w:val="none" w:sz="0" w:space="0" w:color="auto"/>
        <w:right w:val="none" w:sz="0" w:space="0" w:color="auto"/>
      </w:divBdr>
    </w:div>
    <w:div w:id="1892960846">
      <w:bodyDiv w:val="1"/>
      <w:marLeft w:val="0"/>
      <w:marRight w:val="0"/>
      <w:marTop w:val="0"/>
      <w:marBottom w:val="0"/>
      <w:divBdr>
        <w:top w:val="none" w:sz="0" w:space="0" w:color="auto"/>
        <w:left w:val="none" w:sz="0" w:space="0" w:color="auto"/>
        <w:bottom w:val="none" w:sz="0" w:space="0" w:color="auto"/>
        <w:right w:val="none" w:sz="0" w:space="0" w:color="auto"/>
      </w:divBdr>
    </w:div>
    <w:div w:id="1893039131">
      <w:bodyDiv w:val="1"/>
      <w:marLeft w:val="0"/>
      <w:marRight w:val="0"/>
      <w:marTop w:val="0"/>
      <w:marBottom w:val="0"/>
      <w:divBdr>
        <w:top w:val="none" w:sz="0" w:space="0" w:color="auto"/>
        <w:left w:val="none" w:sz="0" w:space="0" w:color="auto"/>
        <w:bottom w:val="none" w:sz="0" w:space="0" w:color="auto"/>
        <w:right w:val="none" w:sz="0" w:space="0" w:color="auto"/>
      </w:divBdr>
    </w:div>
    <w:div w:id="1893224236">
      <w:bodyDiv w:val="1"/>
      <w:marLeft w:val="0"/>
      <w:marRight w:val="0"/>
      <w:marTop w:val="0"/>
      <w:marBottom w:val="0"/>
      <w:divBdr>
        <w:top w:val="none" w:sz="0" w:space="0" w:color="auto"/>
        <w:left w:val="none" w:sz="0" w:space="0" w:color="auto"/>
        <w:bottom w:val="none" w:sz="0" w:space="0" w:color="auto"/>
        <w:right w:val="none" w:sz="0" w:space="0" w:color="auto"/>
      </w:divBdr>
    </w:div>
    <w:div w:id="1893224551">
      <w:bodyDiv w:val="1"/>
      <w:marLeft w:val="0"/>
      <w:marRight w:val="0"/>
      <w:marTop w:val="0"/>
      <w:marBottom w:val="0"/>
      <w:divBdr>
        <w:top w:val="none" w:sz="0" w:space="0" w:color="auto"/>
        <w:left w:val="none" w:sz="0" w:space="0" w:color="auto"/>
        <w:bottom w:val="none" w:sz="0" w:space="0" w:color="auto"/>
        <w:right w:val="none" w:sz="0" w:space="0" w:color="auto"/>
      </w:divBdr>
    </w:div>
    <w:div w:id="1893273792">
      <w:bodyDiv w:val="1"/>
      <w:marLeft w:val="0"/>
      <w:marRight w:val="0"/>
      <w:marTop w:val="0"/>
      <w:marBottom w:val="0"/>
      <w:divBdr>
        <w:top w:val="none" w:sz="0" w:space="0" w:color="auto"/>
        <w:left w:val="none" w:sz="0" w:space="0" w:color="auto"/>
        <w:bottom w:val="none" w:sz="0" w:space="0" w:color="auto"/>
        <w:right w:val="none" w:sz="0" w:space="0" w:color="auto"/>
      </w:divBdr>
    </w:div>
    <w:div w:id="1893613246">
      <w:bodyDiv w:val="1"/>
      <w:marLeft w:val="0"/>
      <w:marRight w:val="0"/>
      <w:marTop w:val="0"/>
      <w:marBottom w:val="0"/>
      <w:divBdr>
        <w:top w:val="none" w:sz="0" w:space="0" w:color="auto"/>
        <w:left w:val="none" w:sz="0" w:space="0" w:color="auto"/>
        <w:bottom w:val="none" w:sz="0" w:space="0" w:color="auto"/>
        <w:right w:val="none" w:sz="0" w:space="0" w:color="auto"/>
      </w:divBdr>
    </w:div>
    <w:div w:id="1893730037">
      <w:bodyDiv w:val="1"/>
      <w:marLeft w:val="0"/>
      <w:marRight w:val="0"/>
      <w:marTop w:val="0"/>
      <w:marBottom w:val="0"/>
      <w:divBdr>
        <w:top w:val="none" w:sz="0" w:space="0" w:color="auto"/>
        <w:left w:val="none" w:sz="0" w:space="0" w:color="auto"/>
        <w:bottom w:val="none" w:sz="0" w:space="0" w:color="auto"/>
        <w:right w:val="none" w:sz="0" w:space="0" w:color="auto"/>
      </w:divBdr>
    </w:div>
    <w:div w:id="1893803688">
      <w:bodyDiv w:val="1"/>
      <w:marLeft w:val="0"/>
      <w:marRight w:val="0"/>
      <w:marTop w:val="0"/>
      <w:marBottom w:val="0"/>
      <w:divBdr>
        <w:top w:val="none" w:sz="0" w:space="0" w:color="auto"/>
        <w:left w:val="none" w:sz="0" w:space="0" w:color="auto"/>
        <w:bottom w:val="none" w:sz="0" w:space="0" w:color="auto"/>
        <w:right w:val="none" w:sz="0" w:space="0" w:color="auto"/>
      </w:divBdr>
    </w:div>
    <w:div w:id="1893885594">
      <w:bodyDiv w:val="1"/>
      <w:marLeft w:val="0"/>
      <w:marRight w:val="0"/>
      <w:marTop w:val="0"/>
      <w:marBottom w:val="0"/>
      <w:divBdr>
        <w:top w:val="none" w:sz="0" w:space="0" w:color="auto"/>
        <w:left w:val="none" w:sz="0" w:space="0" w:color="auto"/>
        <w:bottom w:val="none" w:sz="0" w:space="0" w:color="auto"/>
        <w:right w:val="none" w:sz="0" w:space="0" w:color="auto"/>
      </w:divBdr>
    </w:div>
    <w:div w:id="1893957494">
      <w:bodyDiv w:val="1"/>
      <w:marLeft w:val="0"/>
      <w:marRight w:val="0"/>
      <w:marTop w:val="0"/>
      <w:marBottom w:val="0"/>
      <w:divBdr>
        <w:top w:val="none" w:sz="0" w:space="0" w:color="auto"/>
        <w:left w:val="none" w:sz="0" w:space="0" w:color="auto"/>
        <w:bottom w:val="none" w:sz="0" w:space="0" w:color="auto"/>
        <w:right w:val="none" w:sz="0" w:space="0" w:color="auto"/>
      </w:divBdr>
    </w:div>
    <w:div w:id="1893996624">
      <w:bodyDiv w:val="1"/>
      <w:marLeft w:val="0"/>
      <w:marRight w:val="0"/>
      <w:marTop w:val="0"/>
      <w:marBottom w:val="0"/>
      <w:divBdr>
        <w:top w:val="none" w:sz="0" w:space="0" w:color="auto"/>
        <w:left w:val="none" w:sz="0" w:space="0" w:color="auto"/>
        <w:bottom w:val="none" w:sz="0" w:space="0" w:color="auto"/>
        <w:right w:val="none" w:sz="0" w:space="0" w:color="auto"/>
      </w:divBdr>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
    <w:div w:id="1894344720">
      <w:bodyDiv w:val="1"/>
      <w:marLeft w:val="0"/>
      <w:marRight w:val="0"/>
      <w:marTop w:val="0"/>
      <w:marBottom w:val="0"/>
      <w:divBdr>
        <w:top w:val="none" w:sz="0" w:space="0" w:color="auto"/>
        <w:left w:val="none" w:sz="0" w:space="0" w:color="auto"/>
        <w:bottom w:val="none" w:sz="0" w:space="0" w:color="auto"/>
        <w:right w:val="none" w:sz="0" w:space="0" w:color="auto"/>
      </w:divBdr>
    </w:div>
    <w:div w:id="1894388161">
      <w:bodyDiv w:val="1"/>
      <w:marLeft w:val="0"/>
      <w:marRight w:val="0"/>
      <w:marTop w:val="0"/>
      <w:marBottom w:val="0"/>
      <w:divBdr>
        <w:top w:val="none" w:sz="0" w:space="0" w:color="auto"/>
        <w:left w:val="none" w:sz="0" w:space="0" w:color="auto"/>
        <w:bottom w:val="none" w:sz="0" w:space="0" w:color="auto"/>
        <w:right w:val="none" w:sz="0" w:space="0" w:color="auto"/>
      </w:divBdr>
    </w:div>
    <w:div w:id="1894727737">
      <w:bodyDiv w:val="1"/>
      <w:marLeft w:val="0"/>
      <w:marRight w:val="0"/>
      <w:marTop w:val="0"/>
      <w:marBottom w:val="0"/>
      <w:divBdr>
        <w:top w:val="none" w:sz="0" w:space="0" w:color="auto"/>
        <w:left w:val="none" w:sz="0" w:space="0" w:color="auto"/>
        <w:bottom w:val="none" w:sz="0" w:space="0" w:color="auto"/>
        <w:right w:val="none" w:sz="0" w:space="0" w:color="auto"/>
      </w:divBdr>
    </w:div>
    <w:div w:id="1894808056">
      <w:bodyDiv w:val="1"/>
      <w:marLeft w:val="0"/>
      <w:marRight w:val="0"/>
      <w:marTop w:val="0"/>
      <w:marBottom w:val="0"/>
      <w:divBdr>
        <w:top w:val="none" w:sz="0" w:space="0" w:color="auto"/>
        <w:left w:val="none" w:sz="0" w:space="0" w:color="auto"/>
        <w:bottom w:val="none" w:sz="0" w:space="0" w:color="auto"/>
        <w:right w:val="none" w:sz="0" w:space="0" w:color="auto"/>
      </w:divBdr>
    </w:div>
    <w:div w:id="1894853469">
      <w:bodyDiv w:val="1"/>
      <w:marLeft w:val="0"/>
      <w:marRight w:val="0"/>
      <w:marTop w:val="0"/>
      <w:marBottom w:val="0"/>
      <w:divBdr>
        <w:top w:val="none" w:sz="0" w:space="0" w:color="auto"/>
        <w:left w:val="none" w:sz="0" w:space="0" w:color="auto"/>
        <w:bottom w:val="none" w:sz="0" w:space="0" w:color="auto"/>
        <w:right w:val="none" w:sz="0" w:space="0" w:color="auto"/>
      </w:divBdr>
    </w:div>
    <w:div w:id="1895117206">
      <w:bodyDiv w:val="1"/>
      <w:marLeft w:val="0"/>
      <w:marRight w:val="0"/>
      <w:marTop w:val="0"/>
      <w:marBottom w:val="0"/>
      <w:divBdr>
        <w:top w:val="none" w:sz="0" w:space="0" w:color="auto"/>
        <w:left w:val="none" w:sz="0" w:space="0" w:color="auto"/>
        <w:bottom w:val="none" w:sz="0" w:space="0" w:color="auto"/>
        <w:right w:val="none" w:sz="0" w:space="0" w:color="auto"/>
      </w:divBdr>
    </w:div>
    <w:div w:id="1895120641">
      <w:bodyDiv w:val="1"/>
      <w:marLeft w:val="0"/>
      <w:marRight w:val="0"/>
      <w:marTop w:val="0"/>
      <w:marBottom w:val="0"/>
      <w:divBdr>
        <w:top w:val="none" w:sz="0" w:space="0" w:color="auto"/>
        <w:left w:val="none" w:sz="0" w:space="0" w:color="auto"/>
        <w:bottom w:val="none" w:sz="0" w:space="0" w:color="auto"/>
        <w:right w:val="none" w:sz="0" w:space="0" w:color="auto"/>
      </w:divBdr>
    </w:div>
    <w:div w:id="1895265427">
      <w:bodyDiv w:val="1"/>
      <w:marLeft w:val="0"/>
      <w:marRight w:val="0"/>
      <w:marTop w:val="0"/>
      <w:marBottom w:val="0"/>
      <w:divBdr>
        <w:top w:val="none" w:sz="0" w:space="0" w:color="auto"/>
        <w:left w:val="none" w:sz="0" w:space="0" w:color="auto"/>
        <w:bottom w:val="none" w:sz="0" w:space="0" w:color="auto"/>
        <w:right w:val="none" w:sz="0" w:space="0" w:color="auto"/>
      </w:divBdr>
    </w:div>
    <w:div w:id="1895310114">
      <w:bodyDiv w:val="1"/>
      <w:marLeft w:val="0"/>
      <w:marRight w:val="0"/>
      <w:marTop w:val="0"/>
      <w:marBottom w:val="0"/>
      <w:divBdr>
        <w:top w:val="none" w:sz="0" w:space="0" w:color="auto"/>
        <w:left w:val="none" w:sz="0" w:space="0" w:color="auto"/>
        <w:bottom w:val="none" w:sz="0" w:space="0" w:color="auto"/>
        <w:right w:val="none" w:sz="0" w:space="0" w:color="auto"/>
      </w:divBdr>
    </w:div>
    <w:div w:id="1895506583">
      <w:bodyDiv w:val="1"/>
      <w:marLeft w:val="0"/>
      <w:marRight w:val="0"/>
      <w:marTop w:val="0"/>
      <w:marBottom w:val="0"/>
      <w:divBdr>
        <w:top w:val="none" w:sz="0" w:space="0" w:color="auto"/>
        <w:left w:val="none" w:sz="0" w:space="0" w:color="auto"/>
        <w:bottom w:val="none" w:sz="0" w:space="0" w:color="auto"/>
        <w:right w:val="none" w:sz="0" w:space="0" w:color="auto"/>
      </w:divBdr>
    </w:div>
    <w:div w:id="1895772258">
      <w:bodyDiv w:val="1"/>
      <w:marLeft w:val="0"/>
      <w:marRight w:val="0"/>
      <w:marTop w:val="0"/>
      <w:marBottom w:val="0"/>
      <w:divBdr>
        <w:top w:val="none" w:sz="0" w:space="0" w:color="auto"/>
        <w:left w:val="none" w:sz="0" w:space="0" w:color="auto"/>
        <w:bottom w:val="none" w:sz="0" w:space="0" w:color="auto"/>
        <w:right w:val="none" w:sz="0" w:space="0" w:color="auto"/>
      </w:divBdr>
    </w:div>
    <w:div w:id="1896160386">
      <w:bodyDiv w:val="1"/>
      <w:marLeft w:val="0"/>
      <w:marRight w:val="0"/>
      <w:marTop w:val="0"/>
      <w:marBottom w:val="0"/>
      <w:divBdr>
        <w:top w:val="none" w:sz="0" w:space="0" w:color="auto"/>
        <w:left w:val="none" w:sz="0" w:space="0" w:color="auto"/>
        <w:bottom w:val="none" w:sz="0" w:space="0" w:color="auto"/>
        <w:right w:val="none" w:sz="0" w:space="0" w:color="auto"/>
      </w:divBdr>
    </w:div>
    <w:div w:id="1896312043">
      <w:bodyDiv w:val="1"/>
      <w:marLeft w:val="0"/>
      <w:marRight w:val="0"/>
      <w:marTop w:val="0"/>
      <w:marBottom w:val="0"/>
      <w:divBdr>
        <w:top w:val="none" w:sz="0" w:space="0" w:color="auto"/>
        <w:left w:val="none" w:sz="0" w:space="0" w:color="auto"/>
        <w:bottom w:val="none" w:sz="0" w:space="0" w:color="auto"/>
        <w:right w:val="none" w:sz="0" w:space="0" w:color="auto"/>
      </w:divBdr>
    </w:div>
    <w:div w:id="1896546407">
      <w:bodyDiv w:val="1"/>
      <w:marLeft w:val="0"/>
      <w:marRight w:val="0"/>
      <w:marTop w:val="0"/>
      <w:marBottom w:val="0"/>
      <w:divBdr>
        <w:top w:val="none" w:sz="0" w:space="0" w:color="auto"/>
        <w:left w:val="none" w:sz="0" w:space="0" w:color="auto"/>
        <w:bottom w:val="none" w:sz="0" w:space="0" w:color="auto"/>
        <w:right w:val="none" w:sz="0" w:space="0" w:color="auto"/>
      </w:divBdr>
    </w:div>
    <w:div w:id="1896548756">
      <w:bodyDiv w:val="1"/>
      <w:marLeft w:val="0"/>
      <w:marRight w:val="0"/>
      <w:marTop w:val="0"/>
      <w:marBottom w:val="0"/>
      <w:divBdr>
        <w:top w:val="none" w:sz="0" w:space="0" w:color="auto"/>
        <w:left w:val="none" w:sz="0" w:space="0" w:color="auto"/>
        <w:bottom w:val="none" w:sz="0" w:space="0" w:color="auto"/>
        <w:right w:val="none" w:sz="0" w:space="0" w:color="auto"/>
      </w:divBdr>
    </w:div>
    <w:div w:id="1896578848">
      <w:bodyDiv w:val="1"/>
      <w:marLeft w:val="0"/>
      <w:marRight w:val="0"/>
      <w:marTop w:val="0"/>
      <w:marBottom w:val="0"/>
      <w:divBdr>
        <w:top w:val="none" w:sz="0" w:space="0" w:color="auto"/>
        <w:left w:val="none" w:sz="0" w:space="0" w:color="auto"/>
        <w:bottom w:val="none" w:sz="0" w:space="0" w:color="auto"/>
        <w:right w:val="none" w:sz="0" w:space="0" w:color="auto"/>
      </w:divBdr>
    </w:div>
    <w:div w:id="1896770641">
      <w:bodyDiv w:val="1"/>
      <w:marLeft w:val="0"/>
      <w:marRight w:val="0"/>
      <w:marTop w:val="0"/>
      <w:marBottom w:val="0"/>
      <w:divBdr>
        <w:top w:val="none" w:sz="0" w:space="0" w:color="auto"/>
        <w:left w:val="none" w:sz="0" w:space="0" w:color="auto"/>
        <w:bottom w:val="none" w:sz="0" w:space="0" w:color="auto"/>
        <w:right w:val="none" w:sz="0" w:space="0" w:color="auto"/>
      </w:divBdr>
    </w:div>
    <w:div w:id="1897159670">
      <w:bodyDiv w:val="1"/>
      <w:marLeft w:val="0"/>
      <w:marRight w:val="0"/>
      <w:marTop w:val="0"/>
      <w:marBottom w:val="0"/>
      <w:divBdr>
        <w:top w:val="none" w:sz="0" w:space="0" w:color="auto"/>
        <w:left w:val="none" w:sz="0" w:space="0" w:color="auto"/>
        <w:bottom w:val="none" w:sz="0" w:space="0" w:color="auto"/>
        <w:right w:val="none" w:sz="0" w:space="0" w:color="auto"/>
      </w:divBdr>
    </w:div>
    <w:div w:id="1897205291">
      <w:bodyDiv w:val="1"/>
      <w:marLeft w:val="0"/>
      <w:marRight w:val="0"/>
      <w:marTop w:val="0"/>
      <w:marBottom w:val="0"/>
      <w:divBdr>
        <w:top w:val="none" w:sz="0" w:space="0" w:color="auto"/>
        <w:left w:val="none" w:sz="0" w:space="0" w:color="auto"/>
        <w:bottom w:val="none" w:sz="0" w:space="0" w:color="auto"/>
        <w:right w:val="none" w:sz="0" w:space="0" w:color="auto"/>
      </w:divBdr>
    </w:div>
    <w:div w:id="1897233782">
      <w:bodyDiv w:val="1"/>
      <w:marLeft w:val="0"/>
      <w:marRight w:val="0"/>
      <w:marTop w:val="0"/>
      <w:marBottom w:val="0"/>
      <w:divBdr>
        <w:top w:val="none" w:sz="0" w:space="0" w:color="auto"/>
        <w:left w:val="none" w:sz="0" w:space="0" w:color="auto"/>
        <w:bottom w:val="none" w:sz="0" w:space="0" w:color="auto"/>
        <w:right w:val="none" w:sz="0" w:space="0" w:color="auto"/>
      </w:divBdr>
    </w:div>
    <w:div w:id="1897352925">
      <w:bodyDiv w:val="1"/>
      <w:marLeft w:val="0"/>
      <w:marRight w:val="0"/>
      <w:marTop w:val="0"/>
      <w:marBottom w:val="0"/>
      <w:divBdr>
        <w:top w:val="none" w:sz="0" w:space="0" w:color="auto"/>
        <w:left w:val="none" w:sz="0" w:space="0" w:color="auto"/>
        <w:bottom w:val="none" w:sz="0" w:space="0" w:color="auto"/>
        <w:right w:val="none" w:sz="0" w:space="0" w:color="auto"/>
      </w:divBdr>
    </w:div>
    <w:div w:id="1897467224">
      <w:bodyDiv w:val="1"/>
      <w:marLeft w:val="0"/>
      <w:marRight w:val="0"/>
      <w:marTop w:val="0"/>
      <w:marBottom w:val="0"/>
      <w:divBdr>
        <w:top w:val="none" w:sz="0" w:space="0" w:color="auto"/>
        <w:left w:val="none" w:sz="0" w:space="0" w:color="auto"/>
        <w:bottom w:val="none" w:sz="0" w:space="0" w:color="auto"/>
        <w:right w:val="none" w:sz="0" w:space="0" w:color="auto"/>
      </w:divBdr>
    </w:div>
    <w:div w:id="1897545967">
      <w:bodyDiv w:val="1"/>
      <w:marLeft w:val="0"/>
      <w:marRight w:val="0"/>
      <w:marTop w:val="0"/>
      <w:marBottom w:val="0"/>
      <w:divBdr>
        <w:top w:val="none" w:sz="0" w:space="0" w:color="auto"/>
        <w:left w:val="none" w:sz="0" w:space="0" w:color="auto"/>
        <w:bottom w:val="none" w:sz="0" w:space="0" w:color="auto"/>
        <w:right w:val="none" w:sz="0" w:space="0" w:color="auto"/>
      </w:divBdr>
    </w:div>
    <w:div w:id="1897618136">
      <w:bodyDiv w:val="1"/>
      <w:marLeft w:val="0"/>
      <w:marRight w:val="0"/>
      <w:marTop w:val="0"/>
      <w:marBottom w:val="0"/>
      <w:divBdr>
        <w:top w:val="none" w:sz="0" w:space="0" w:color="auto"/>
        <w:left w:val="none" w:sz="0" w:space="0" w:color="auto"/>
        <w:bottom w:val="none" w:sz="0" w:space="0" w:color="auto"/>
        <w:right w:val="none" w:sz="0" w:space="0" w:color="auto"/>
      </w:divBdr>
    </w:div>
    <w:div w:id="1897736559">
      <w:bodyDiv w:val="1"/>
      <w:marLeft w:val="0"/>
      <w:marRight w:val="0"/>
      <w:marTop w:val="0"/>
      <w:marBottom w:val="0"/>
      <w:divBdr>
        <w:top w:val="none" w:sz="0" w:space="0" w:color="auto"/>
        <w:left w:val="none" w:sz="0" w:space="0" w:color="auto"/>
        <w:bottom w:val="none" w:sz="0" w:space="0" w:color="auto"/>
        <w:right w:val="none" w:sz="0" w:space="0" w:color="auto"/>
      </w:divBdr>
    </w:div>
    <w:div w:id="1897742160">
      <w:bodyDiv w:val="1"/>
      <w:marLeft w:val="0"/>
      <w:marRight w:val="0"/>
      <w:marTop w:val="0"/>
      <w:marBottom w:val="0"/>
      <w:divBdr>
        <w:top w:val="none" w:sz="0" w:space="0" w:color="auto"/>
        <w:left w:val="none" w:sz="0" w:space="0" w:color="auto"/>
        <w:bottom w:val="none" w:sz="0" w:space="0" w:color="auto"/>
        <w:right w:val="none" w:sz="0" w:space="0" w:color="auto"/>
      </w:divBdr>
    </w:div>
    <w:div w:id="1898084057">
      <w:bodyDiv w:val="1"/>
      <w:marLeft w:val="0"/>
      <w:marRight w:val="0"/>
      <w:marTop w:val="0"/>
      <w:marBottom w:val="0"/>
      <w:divBdr>
        <w:top w:val="none" w:sz="0" w:space="0" w:color="auto"/>
        <w:left w:val="none" w:sz="0" w:space="0" w:color="auto"/>
        <w:bottom w:val="none" w:sz="0" w:space="0" w:color="auto"/>
        <w:right w:val="none" w:sz="0" w:space="0" w:color="auto"/>
      </w:divBdr>
    </w:div>
    <w:div w:id="1898122258">
      <w:bodyDiv w:val="1"/>
      <w:marLeft w:val="0"/>
      <w:marRight w:val="0"/>
      <w:marTop w:val="0"/>
      <w:marBottom w:val="0"/>
      <w:divBdr>
        <w:top w:val="none" w:sz="0" w:space="0" w:color="auto"/>
        <w:left w:val="none" w:sz="0" w:space="0" w:color="auto"/>
        <w:bottom w:val="none" w:sz="0" w:space="0" w:color="auto"/>
        <w:right w:val="none" w:sz="0" w:space="0" w:color="auto"/>
      </w:divBdr>
    </w:div>
    <w:div w:id="1898128243">
      <w:bodyDiv w:val="1"/>
      <w:marLeft w:val="0"/>
      <w:marRight w:val="0"/>
      <w:marTop w:val="0"/>
      <w:marBottom w:val="0"/>
      <w:divBdr>
        <w:top w:val="none" w:sz="0" w:space="0" w:color="auto"/>
        <w:left w:val="none" w:sz="0" w:space="0" w:color="auto"/>
        <w:bottom w:val="none" w:sz="0" w:space="0" w:color="auto"/>
        <w:right w:val="none" w:sz="0" w:space="0" w:color="auto"/>
      </w:divBdr>
    </w:div>
    <w:div w:id="1898200894">
      <w:bodyDiv w:val="1"/>
      <w:marLeft w:val="0"/>
      <w:marRight w:val="0"/>
      <w:marTop w:val="0"/>
      <w:marBottom w:val="0"/>
      <w:divBdr>
        <w:top w:val="none" w:sz="0" w:space="0" w:color="auto"/>
        <w:left w:val="none" w:sz="0" w:space="0" w:color="auto"/>
        <w:bottom w:val="none" w:sz="0" w:space="0" w:color="auto"/>
        <w:right w:val="none" w:sz="0" w:space="0" w:color="auto"/>
      </w:divBdr>
    </w:div>
    <w:div w:id="1898324290">
      <w:bodyDiv w:val="1"/>
      <w:marLeft w:val="0"/>
      <w:marRight w:val="0"/>
      <w:marTop w:val="0"/>
      <w:marBottom w:val="0"/>
      <w:divBdr>
        <w:top w:val="none" w:sz="0" w:space="0" w:color="auto"/>
        <w:left w:val="none" w:sz="0" w:space="0" w:color="auto"/>
        <w:bottom w:val="none" w:sz="0" w:space="0" w:color="auto"/>
        <w:right w:val="none" w:sz="0" w:space="0" w:color="auto"/>
      </w:divBdr>
    </w:div>
    <w:div w:id="1898466965">
      <w:bodyDiv w:val="1"/>
      <w:marLeft w:val="0"/>
      <w:marRight w:val="0"/>
      <w:marTop w:val="0"/>
      <w:marBottom w:val="0"/>
      <w:divBdr>
        <w:top w:val="none" w:sz="0" w:space="0" w:color="auto"/>
        <w:left w:val="none" w:sz="0" w:space="0" w:color="auto"/>
        <w:bottom w:val="none" w:sz="0" w:space="0" w:color="auto"/>
        <w:right w:val="none" w:sz="0" w:space="0" w:color="auto"/>
      </w:divBdr>
    </w:div>
    <w:div w:id="1898474475">
      <w:bodyDiv w:val="1"/>
      <w:marLeft w:val="0"/>
      <w:marRight w:val="0"/>
      <w:marTop w:val="0"/>
      <w:marBottom w:val="0"/>
      <w:divBdr>
        <w:top w:val="none" w:sz="0" w:space="0" w:color="auto"/>
        <w:left w:val="none" w:sz="0" w:space="0" w:color="auto"/>
        <w:bottom w:val="none" w:sz="0" w:space="0" w:color="auto"/>
        <w:right w:val="none" w:sz="0" w:space="0" w:color="auto"/>
      </w:divBdr>
    </w:div>
    <w:div w:id="1898734068">
      <w:bodyDiv w:val="1"/>
      <w:marLeft w:val="0"/>
      <w:marRight w:val="0"/>
      <w:marTop w:val="0"/>
      <w:marBottom w:val="0"/>
      <w:divBdr>
        <w:top w:val="none" w:sz="0" w:space="0" w:color="auto"/>
        <w:left w:val="none" w:sz="0" w:space="0" w:color="auto"/>
        <w:bottom w:val="none" w:sz="0" w:space="0" w:color="auto"/>
        <w:right w:val="none" w:sz="0" w:space="0" w:color="auto"/>
      </w:divBdr>
    </w:div>
    <w:div w:id="1898782492">
      <w:bodyDiv w:val="1"/>
      <w:marLeft w:val="0"/>
      <w:marRight w:val="0"/>
      <w:marTop w:val="0"/>
      <w:marBottom w:val="0"/>
      <w:divBdr>
        <w:top w:val="none" w:sz="0" w:space="0" w:color="auto"/>
        <w:left w:val="none" w:sz="0" w:space="0" w:color="auto"/>
        <w:bottom w:val="none" w:sz="0" w:space="0" w:color="auto"/>
        <w:right w:val="none" w:sz="0" w:space="0" w:color="auto"/>
      </w:divBdr>
    </w:div>
    <w:div w:id="1898978297">
      <w:bodyDiv w:val="1"/>
      <w:marLeft w:val="0"/>
      <w:marRight w:val="0"/>
      <w:marTop w:val="0"/>
      <w:marBottom w:val="0"/>
      <w:divBdr>
        <w:top w:val="none" w:sz="0" w:space="0" w:color="auto"/>
        <w:left w:val="none" w:sz="0" w:space="0" w:color="auto"/>
        <w:bottom w:val="none" w:sz="0" w:space="0" w:color="auto"/>
        <w:right w:val="none" w:sz="0" w:space="0" w:color="auto"/>
      </w:divBdr>
    </w:div>
    <w:div w:id="1899121932">
      <w:bodyDiv w:val="1"/>
      <w:marLeft w:val="0"/>
      <w:marRight w:val="0"/>
      <w:marTop w:val="0"/>
      <w:marBottom w:val="0"/>
      <w:divBdr>
        <w:top w:val="none" w:sz="0" w:space="0" w:color="auto"/>
        <w:left w:val="none" w:sz="0" w:space="0" w:color="auto"/>
        <w:bottom w:val="none" w:sz="0" w:space="0" w:color="auto"/>
        <w:right w:val="none" w:sz="0" w:space="0" w:color="auto"/>
      </w:divBdr>
    </w:div>
    <w:div w:id="1899127146">
      <w:bodyDiv w:val="1"/>
      <w:marLeft w:val="0"/>
      <w:marRight w:val="0"/>
      <w:marTop w:val="0"/>
      <w:marBottom w:val="0"/>
      <w:divBdr>
        <w:top w:val="none" w:sz="0" w:space="0" w:color="auto"/>
        <w:left w:val="none" w:sz="0" w:space="0" w:color="auto"/>
        <w:bottom w:val="none" w:sz="0" w:space="0" w:color="auto"/>
        <w:right w:val="none" w:sz="0" w:space="0" w:color="auto"/>
      </w:divBdr>
    </w:div>
    <w:div w:id="1899318212">
      <w:bodyDiv w:val="1"/>
      <w:marLeft w:val="0"/>
      <w:marRight w:val="0"/>
      <w:marTop w:val="0"/>
      <w:marBottom w:val="0"/>
      <w:divBdr>
        <w:top w:val="none" w:sz="0" w:space="0" w:color="auto"/>
        <w:left w:val="none" w:sz="0" w:space="0" w:color="auto"/>
        <w:bottom w:val="none" w:sz="0" w:space="0" w:color="auto"/>
        <w:right w:val="none" w:sz="0" w:space="0" w:color="auto"/>
      </w:divBdr>
    </w:div>
    <w:div w:id="1899389768">
      <w:bodyDiv w:val="1"/>
      <w:marLeft w:val="0"/>
      <w:marRight w:val="0"/>
      <w:marTop w:val="0"/>
      <w:marBottom w:val="0"/>
      <w:divBdr>
        <w:top w:val="none" w:sz="0" w:space="0" w:color="auto"/>
        <w:left w:val="none" w:sz="0" w:space="0" w:color="auto"/>
        <w:bottom w:val="none" w:sz="0" w:space="0" w:color="auto"/>
        <w:right w:val="none" w:sz="0" w:space="0" w:color="auto"/>
      </w:divBdr>
    </w:div>
    <w:div w:id="1899629972">
      <w:bodyDiv w:val="1"/>
      <w:marLeft w:val="0"/>
      <w:marRight w:val="0"/>
      <w:marTop w:val="0"/>
      <w:marBottom w:val="0"/>
      <w:divBdr>
        <w:top w:val="none" w:sz="0" w:space="0" w:color="auto"/>
        <w:left w:val="none" w:sz="0" w:space="0" w:color="auto"/>
        <w:bottom w:val="none" w:sz="0" w:space="0" w:color="auto"/>
        <w:right w:val="none" w:sz="0" w:space="0" w:color="auto"/>
      </w:divBdr>
    </w:div>
    <w:div w:id="1899704559">
      <w:bodyDiv w:val="1"/>
      <w:marLeft w:val="0"/>
      <w:marRight w:val="0"/>
      <w:marTop w:val="0"/>
      <w:marBottom w:val="0"/>
      <w:divBdr>
        <w:top w:val="none" w:sz="0" w:space="0" w:color="auto"/>
        <w:left w:val="none" w:sz="0" w:space="0" w:color="auto"/>
        <w:bottom w:val="none" w:sz="0" w:space="0" w:color="auto"/>
        <w:right w:val="none" w:sz="0" w:space="0" w:color="auto"/>
      </w:divBdr>
    </w:div>
    <w:div w:id="1899896444">
      <w:bodyDiv w:val="1"/>
      <w:marLeft w:val="0"/>
      <w:marRight w:val="0"/>
      <w:marTop w:val="0"/>
      <w:marBottom w:val="0"/>
      <w:divBdr>
        <w:top w:val="none" w:sz="0" w:space="0" w:color="auto"/>
        <w:left w:val="none" w:sz="0" w:space="0" w:color="auto"/>
        <w:bottom w:val="none" w:sz="0" w:space="0" w:color="auto"/>
        <w:right w:val="none" w:sz="0" w:space="0" w:color="auto"/>
      </w:divBdr>
    </w:div>
    <w:div w:id="1900088390">
      <w:bodyDiv w:val="1"/>
      <w:marLeft w:val="0"/>
      <w:marRight w:val="0"/>
      <w:marTop w:val="0"/>
      <w:marBottom w:val="0"/>
      <w:divBdr>
        <w:top w:val="none" w:sz="0" w:space="0" w:color="auto"/>
        <w:left w:val="none" w:sz="0" w:space="0" w:color="auto"/>
        <w:bottom w:val="none" w:sz="0" w:space="0" w:color="auto"/>
        <w:right w:val="none" w:sz="0" w:space="0" w:color="auto"/>
      </w:divBdr>
    </w:div>
    <w:div w:id="1900438576">
      <w:bodyDiv w:val="1"/>
      <w:marLeft w:val="0"/>
      <w:marRight w:val="0"/>
      <w:marTop w:val="0"/>
      <w:marBottom w:val="0"/>
      <w:divBdr>
        <w:top w:val="none" w:sz="0" w:space="0" w:color="auto"/>
        <w:left w:val="none" w:sz="0" w:space="0" w:color="auto"/>
        <w:bottom w:val="none" w:sz="0" w:space="0" w:color="auto"/>
        <w:right w:val="none" w:sz="0" w:space="0" w:color="auto"/>
      </w:divBdr>
    </w:div>
    <w:div w:id="1900439795">
      <w:bodyDiv w:val="1"/>
      <w:marLeft w:val="0"/>
      <w:marRight w:val="0"/>
      <w:marTop w:val="0"/>
      <w:marBottom w:val="0"/>
      <w:divBdr>
        <w:top w:val="none" w:sz="0" w:space="0" w:color="auto"/>
        <w:left w:val="none" w:sz="0" w:space="0" w:color="auto"/>
        <w:bottom w:val="none" w:sz="0" w:space="0" w:color="auto"/>
        <w:right w:val="none" w:sz="0" w:space="0" w:color="auto"/>
      </w:divBdr>
    </w:div>
    <w:div w:id="1900826858">
      <w:bodyDiv w:val="1"/>
      <w:marLeft w:val="0"/>
      <w:marRight w:val="0"/>
      <w:marTop w:val="0"/>
      <w:marBottom w:val="0"/>
      <w:divBdr>
        <w:top w:val="none" w:sz="0" w:space="0" w:color="auto"/>
        <w:left w:val="none" w:sz="0" w:space="0" w:color="auto"/>
        <w:bottom w:val="none" w:sz="0" w:space="0" w:color="auto"/>
        <w:right w:val="none" w:sz="0" w:space="0" w:color="auto"/>
      </w:divBdr>
    </w:div>
    <w:div w:id="1901016913">
      <w:bodyDiv w:val="1"/>
      <w:marLeft w:val="0"/>
      <w:marRight w:val="0"/>
      <w:marTop w:val="0"/>
      <w:marBottom w:val="0"/>
      <w:divBdr>
        <w:top w:val="none" w:sz="0" w:space="0" w:color="auto"/>
        <w:left w:val="none" w:sz="0" w:space="0" w:color="auto"/>
        <w:bottom w:val="none" w:sz="0" w:space="0" w:color="auto"/>
        <w:right w:val="none" w:sz="0" w:space="0" w:color="auto"/>
      </w:divBdr>
    </w:div>
    <w:div w:id="1901138370">
      <w:bodyDiv w:val="1"/>
      <w:marLeft w:val="0"/>
      <w:marRight w:val="0"/>
      <w:marTop w:val="0"/>
      <w:marBottom w:val="0"/>
      <w:divBdr>
        <w:top w:val="none" w:sz="0" w:space="0" w:color="auto"/>
        <w:left w:val="none" w:sz="0" w:space="0" w:color="auto"/>
        <w:bottom w:val="none" w:sz="0" w:space="0" w:color="auto"/>
        <w:right w:val="none" w:sz="0" w:space="0" w:color="auto"/>
      </w:divBdr>
    </w:div>
    <w:div w:id="1901213488">
      <w:bodyDiv w:val="1"/>
      <w:marLeft w:val="0"/>
      <w:marRight w:val="0"/>
      <w:marTop w:val="0"/>
      <w:marBottom w:val="0"/>
      <w:divBdr>
        <w:top w:val="none" w:sz="0" w:space="0" w:color="auto"/>
        <w:left w:val="none" w:sz="0" w:space="0" w:color="auto"/>
        <w:bottom w:val="none" w:sz="0" w:space="0" w:color="auto"/>
        <w:right w:val="none" w:sz="0" w:space="0" w:color="auto"/>
      </w:divBdr>
    </w:div>
    <w:div w:id="1901476735">
      <w:bodyDiv w:val="1"/>
      <w:marLeft w:val="0"/>
      <w:marRight w:val="0"/>
      <w:marTop w:val="0"/>
      <w:marBottom w:val="0"/>
      <w:divBdr>
        <w:top w:val="none" w:sz="0" w:space="0" w:color="auto"/>
        <w:left w:val="none" w:sz="0" w:space="0" w:color="auto"/>
        <w:bottom w:val="none" w:sz="0" w:space="0" w:color="auto"/>
        <w:right w:val="none" w:sz="0" w:space="0" w:color="auto"/>
      </w:divBdr>
    </w:div>
    <w:div w:id="1901624555">
      <w:bodyDiv w:val="1"/>
      <w:marLeft w:val="0"/>
      <w:marRight w:val="0"/>
      <w:marTop w:val="0"/>
      <w:marBottom w:val="0"/>
      <w:divBdr>
        <w:top w:val="none" w:sz="0" w:space="0" w:color="auto"/>
        <w:left w:val="none" w:sz="0" w:space="0" w:color="auto"/>
        <w:bottom w:val="none" w:sz="0" w:space="0" w:color="auto"/>
        <w:right w:val="none" w:sz="0" w:space="0" w:color="auto"/>
      </w:divBdr>
    </w:div>
    <w:div w:id="1901749582">
      <w:bodyDiv w:val="1"/>
      <w:marLeft w:val="0"/>
      <w:marRight w:val="0"/>
      <w:marTop w:val="0"/>
      <w:marBottom w:val="0"/>
      <w:divBdr>
        <w:top w:val="none" w:sz="0" w:space="0" w:color="auto"/>
        <w:left w:val="none" w:sz="0" w:space="0" w:color="auto"/>
        <w:bottom w:val="none" w:sz="0" w:space="0" w:color="auto"/>
        <w:right w:val="none" w:sz="0" w:space="0" w:color="auto"/>
      </w:divBdr>
    </w:div>
    <w:div w:id="1901859728">
      <w:bodyDiv w:val="1"/>
      <w:marLeft w:val="0"/>
      <w:marRight w:val="0"/>
      <w:marTop w:val="0"/>
      <w:marBottom w:val="0"/>
      <w:divBdr>
        <w:top w:val="none" w:sz="0" w:space="0" w:color="auto"/>
        <w:left w:val="none" w:sz="0" w:space="0" w:color="auto"/>
        <w:bottom w:val="none" w:sz="0" w:space="0" w:color="auto"/>
        <w:right w:val="none" w:sz="0" w:space="0" w:color="auto"/>
      </w:divBdr>
    </w:div>
    <w:div w:id="1902016325">
      <w:bodyDiv w:val="1"/>
      <w:marLeft w:val="0"/>
      <w:marRight w:val="0"/>
      <w:marTop w:val="0"/>
      <w:marBottom w:val="0"/>
      <w:divBdr>
        <w:top w:val="none" w:sz="0" w:space="0" w:color="auto"/>
        <w:left w:val="none" w:sz="0" w:space="0" w:color="auto"/>
        <w:bottom w:val="none" w:sz="0" w:space="0" w:color="auto"/>
        <w:right w:val="none" w:sz="0" w:space="0" w:color="auto"/>
      </w:divBdr>
    </w:div>
    <w:div w:id="1902205530">
      <w:bodyDiv w:val="1"/>
      <w:marLeft w:val="0"/>
      <w:marRight w:val="0"/>
      <w:marTop w:val="0"/>
      <w:marBottom w:val="0"/>
      <w:divBdr>
        <w:top w:val="none" w:sz="0" w:space="0" w:color="auto"/>
        <w:left w:val="none" w:sz="0" w:space="0" w:color="auto"/>
        <w:bottom w:val="none" w:sz="0" w:space="0" w:color="auto"/>
        <w:right w:val="none" w:sz="0" w:space="0" w:color="auto"/>
      </w:divBdr>
    </w:div>
    <w:div w:id="1902213319">
      <w:bodyDiv w:val="1"/>
      <w:marLeft w:val="0"/>
      <w:marRight w:val="0"/>
      <w:marTop w:val="0"/>
      <w:marBottom w:val="0"/>
      <w:divBdr>
        <w:top w:val="none" w:sz="0" w:space="0" w:color="auto"/>
        <w:left w:val="none" w:sz="0" w:space="0" w:color="auto"/>
        <w:bottom w:val="none" w:sz="0" w:space="0" w:color="auto"/>
        <w:right w:val="none" w:sz="0" w:space="0" w:color="auto"/>
      </w:divBdr>
    </w:div>
    <w:div w:id="1902473085">
      <w:bodyDiv w:val="1"/>
      <w:marLeft w:val="0"/>
      <w:marRight w:val="0"/>
      <w:marTop w:val="0"/>
      <w:marBottom w:val="0"/>
      <w:divBdr>
        <w:top w:val="none" w:sz="0" w:space="0" w:color="auto"/>
        <w:left w:val="none" w:sz="0" w:space="0" w:color="auto"/>
        <w:bottom w:val="none" w:sz="0" w:space="0" w:color="auto"/>
        <w:right w:val="none" w:sz="0" w:space="0" w:color="auto"/>
      </w:divBdr>
    </w:div>
    <w:div w:id="1902522611">
      <w:bodyDiv w:val="1"/>
      <w:marLeft w:val="0"/>
      <w:marRight w:val="0"/>
      <w:marTop w:val="0"/>
      <w:marBottom w:val="0"/>
      <w:divBdr>
        <w:top w:val="none" w:sz="0" w:space="0" w:color="auto"/>
        <w:left w:val="none" w:sz="0" w:space="0" w:color="auto"/>
        <w:bottom w:val="none" w:sz="0" w:space="0" w:color="auto"/>
        <w:right w:val="none" w:sz="0" w:space="0" w:color="auto"/>
      </w:divBdr>
    </w:div>
    <w:div w:id="1902789636">
      <w:bodyDiv w:val="1"/>
      <w:marLeft w:val="0"/>
      <w:marRight w:val="0"/>
      <w:marTop w:val="0"/>
      <w:marBottom w:val="0"/>
      <w:divBdr>
        <w:top w:val="none" w:sz="0" w:space="0" w:color="auto"/>
        <w:left w:val="none" w:sz="0" w:space="0" w:color="auto"/>
        <w:bottom w:val="none" w:sz="0" w:space="0" w:color="auto"/>
        <w:right w:val="none" w:sz="0" w:space="0" w:color="auto"/>
      </w:divBdr>
    </w:div>
    <w:div w:id="1902904170">
      <w:bodyDiv w:val="1"/>
      <w:marLeft w:val="0"/>
      <w:marRight w:val="0"/>
      <w:marTop w:val="0"/>
      <w:marBottom w:val="0"/>
      <w:divBdr>
        <w:top w:val="none" w:sz="0" w:space="0" w:color="auto"/>
        <w:left w:val="none" w:sz="0" w:space="0" w:color="auto"/>
        <w:bottom w:val="none" w:sz="0" w:space="0" w:color="auto"/>
        <w:right w:val="none" w:sz="0" w:space="0" w:color="auto"/>
      </w:divBdr>
    </w:div>
    <w:div w:id="1902979141">
      <w:bodyDiv w:val="1"/>
      <w:marLeft w:val="0"/>
      <w:marRight w:val="0"/>
      <w:marTop w:val="0"/>
      <w:marBottom w:val="0"/>
      <w:divBdr>
        <w:top w:val="none" w:sz="0" w:space="0" w:color="auto"/>
        <w:left w:val="none" w:sz="0" w:space="0" w:color="auto"/>
        <w:bottom w:val="none" w:sz="0" w:space="0" w:color="auto"/>
        <w:right w:val="none" w:sz="0" w:space="0" w:color="auto"/>
      </w:divBdr>
    </w:div>
    <w:div w:id="1903246320">
      <w:bodyDiv w:val="1"/>
      <w:marLeft w:val="0"/>
      <w:marRight w:val="0"/>
      <w:marTop w:val="0"/>
      <w:marBottom w:val="0"/>
      <w:divBdr>
        <w:top w:val="none" w:sz="0" w:space="0" w:color="auto"/>
        <w:left w:val="none" w:sz="0" w:space="0" w:color="auto"/>
        <w:bottom w:val="none" w:sz="0" w:space="0" w:color="auto"/>
        <w:right w:val="none" w:sz="0" w:space="0" w:color="auto"/>
      </w:divBdr>
    </w:div>
    <w:div w:id="1903324664">
      <w:bodyDiv w:val="1"/>
      <w:marLeft w:val="0"/>
      <w:marRight w:val="0"/>
      <w:marTop w:val="0"/>
      <w:marBottom w:val="0"/>
      <w:divBdr>
        <w:top w:val="none" w:sz="0" w:space="0" w:color="auto"/>
        <w:left w:val="none" w:sz="0" w:space="0" w:color="auto"/>
        <w:bottom w:val="none" w:sz="0" w:space="0" w:color="auto"/>
        <w:right w:val="none" w:sz="0" w:space="0" w:color="auto"/>
      </w:divBdr>
    </w:div>
    <w:div w:id="1903716215">
      <w:bodyDiv w:val="1"/>
      <w:marLeft w:val="0"/>
      <w:marRight w:val="0"/>
      <w:marTop w:val="0"/>
      <w:marBottom w:val="0"/>
      <w:divBdr>
        <w:top w:val="none" w:sz="0" w:space="0" w:color="auto"/>
        <w:left w:val="none" w:sz="0" w:space="0" w:color="auto"/>
        <w:bottom w:val="none" w:sz="0" w:space="0" w:color="auto"/>
        <w:right w:val="none" w:sz="0" w:space="0" w:color="auto"/>
      </w:divBdr>
    </w:div>
    <w:div w:id="1903786731">
      <w:bodyDiv w:val="1"/>
      <w:marLeft w:val="0"/>
      <w:marRight w:val="0"/>
      <w:marTop w:val="0"/>
      <w:marBottom w:val="0"/>
      <w:divBdr>
        <w:top w:val="none" w:sz="0" w:space="0" w:color="auto"/>
        <w:left w:val="none" w:sz="0" w:space="0" w:color="auto"/>
        <w:bottom w:val="none" w:sz="0" w:space="0" w:color="auto"/>
        <w:right w:val="none" w:sz="0" w:space="0" w:color="auto"/>
      </w:divBdr>
    </w:div>
    <w:div w:id="1903786921">
      <w:bodyDiv w:val="1"/>
      <w:marLeft w:val="0"/>
      <w:marRight w:val="0"/>
      <w:marTop w:val="0"/>
      <w:marBottom w:val="0"/>
      <w:divBdr>
        <w:top w:val="none" w:sz="0" w:space="0" w:color="auto"/>
        <w:left w:val="none" w:sz="0" w:space="0" w:color="auto"/>
        <w:bottom w:val="none" w:sz="0" w:space="0" w:color="auto"/>
        <w:right w:val="none" w:sz="0" w:space="0" w:color="auto"/>
      </w:divBdr>
    </w:div>
    <w:div w:id="1903903278">
      <w:bodyDiv w:val="1"/>
      <w:marLeft w:val="0"/>
      <w:marRight w:val="0"/>
      <w:marTop w:val="0"/>
      <w:marBottom w:val="0"/>
      <w:divBdr>
        <w:top w:val="none" w:sz="0" w:space="0" w:color="auto"/>
        <w:left w:val="none" w:sz="0" w:space="0" w:color="auto"/>
        <w:bottom w:val="none" w:sz="0" w:space="0" w:color="auto"/>
        <w:right w:val="none" w:sz="0" w:space="0" w:color="auto"/>
      </w:divBdr>
    </w:div>
    <w:div w:id="1903907856">
      <w:bodyDiv w:val="1"/>
      <w:marLeft w:val="0"/>
      <w:marRight w:val="0"/>
      <w:marTop w:val="0"/>
      <w:marBottom w:val="0"/>
      <w:divBdr>
        <w:top w:val="none" w:sz="0" w:space="0" w:color="auto"/>
        <w:left w:val="none" w:sz="0" w:space="0" w:color="auto"/>
        <w:bottom w:val="none" w:sz="0" w:space="0" w:color="auto"/>
        <w:right w:val="none" w:sz="0" w:space="0" w:color="auto"/>
      </w:divBdr>
    </w:div>
    <w:div w:id="1903980053">
      <w:bodyDiv w:val="1"/>
      <w:marLeft w:val="0"/>
      <w:marRight w:val="0"/>
      <w:marTop w:val="0"/>
      <w:marBottom w:val="0"/>
      <w:divBdr>
        <w:top w:val="none" w:sz="0" w:space="0" w:color="auto"/>
        <w:left w:val="none" w:sz="0" w:space="0" w:color="auto"/>
        <w:bottom w:val="none" w:sz="0" w:space="0" w:color="auto"/>
        <w:right w:val="none" w:sz="0" w:space="0" w:color="auto"/>
      </w:divBdr>
    </w:div>
    <w:div w:id="1904023737">
      <w:bodyDiv w:val="1"/>
      <w:marLeft w:val="0"/>
      <w:marRight w:val="0"/>
      <w:marTop w:val="0"/>
      <w:marBottom w:val="0"/>
      <w:divBdr>
        <w:top w:val="none" w:sz="0" w:space="0" w:color="auto"/>
        <w:left w:val="none" w:sz="0" w:space="0" w:color="auto"/>
        <w:bottom w:val="none" w:sz="0" w:space="0" w:color="auto"/>
        <w:right w:val="none" w:sz="0" w:space="0" w:color="auto"/>
      </w:divBdr>
    </w:div>
    <w:div w:id="1904023922">
      <w:bodyDiv w:val="1"/>
      <w:marLeft w:val="0"/>
      <w:marRight w:val="0"/>
      <w:marTop w:val="0"/>
      <w:marBottom w:val="0"/>
      <w:divBdr>
        <w:top w:val="none" w:sz="0" w:space="0" w:color="auto"/>
        <w:left w:val="none" w:sz="0" w:space="0" w:color="auto"/>
        <w:bottom w:val="none" w:sz="0" w:space="0" w:color="auto"/>
        <w:right w:val="none" w:sz="0" w:space="0" w:color="auto"/>
      </w:divBdr>
    </w:div>
    <w:div w:id="1904178294">
      <w:bodyDiv w:val="1"/>
      <w:marLeft w:val="0"/>
      <w:marRight w:val="0"/>
      <w:marTop w:val="0"/>
      <w:marBottom w:val="0"/>
      <w:divBdr>
        <w:top w:val="none" w:sz="0" w:space="0" w:color="auto"/>
        <w:left w:val="none" w:sz="0" w:space="0" w:color="auto"/>
        <w:bottom w:val="none" w:sz="0" w:space="0" w:color="auto"/>
        <w:right w:val="none" w:sz="0" w:space="0" w:color="auto"/>
      </w:divBdr>
    </w:div>
    <w:div w:id="1904295977">
      <w:bodyDiv w:val="1"/>
      <w:marLeft w:val="0"/>
      <w:marRight w:val="0"/>
      <w:marTop w:val="0"/>
      <w:marBottom w:val="0"/>
      <w:divBdr>
        <w:top w:val="none" w:sz="0" w:space="0" w:color="auto"/>
        <w:left w:val="none" w:sz="0" w:space="0" w:color="auto"/>
        <w:bottom w:val="none" w:sz="0" w:space="0" w:color="auto"/>
        <w:right w:val="none" w:sz="0" w:space="0" w:color="auto"/>
      </w:divBdr>
    </w:div>
    <w:div w:id="1904411912">
      <w:bodyDiv w:val="1"/>
      <w:marLeft w:val="0"/>
      <w:marRight w:val="0"/>
      <w:marTop w:val="0"/>
      <w:marBottom w:val="0"/>
      <w:divBdr>
        <w:top w:val="none" w:sz="0" w:space="0" w:color="auto"/>
        <w:left w:val="none" w:sz="0" w:space="0" w:color="auto"/>
        <w:bottom w:val="none" w:sz="0" w:space="0" w:color="auto"/>
        <w:right w:val="none" w:sz="0" w:space="0" w:color="auto"/>
      </w:divBdr>
    </w:div>
    <w:div w:id="1904483667">
      <w:bodyDiv w:val="1"/>
      <w:marLeft w:val="0"/>
      <w:marRight w:val="0"/>
      <w:marTop w:val="0"/>
      <w:marBottom w:val="0"/>
      <w:divBdr>
        <w:top w:val="none" w:sz="0" w:space="0" w:color="auto"/>
        <w:left w:val="none" w:sz="0" w:space="0" w:color="auto"/>
        <w:bottom w:val="none" w:sz="0" w:space="0" w:color="auto"/>
        <w:right w:val="none" w:sz="0" w:space="0" w:color="auto"/>
      </w:divBdr>
    </w:div>
    <w:div w:id="1904562449">
      <w:bodyDiv w:val="1"/>
      <w:marLeft w:val="0"/>
      <w:marRight w:val="0"/>
      <w:marTop w:val="0"/>
      <w:marBottom w:val="0"/>
      <w:divBdr>
        <w:top w:val="none" w:sz="0" w:space="0" w:color="auto"/>
        <w:left w:val="none" w:sz="0" w:space="0" w:color="auto"/>
        <w:bottom w:val="none" w:sz="0" w:space="0" w:color="auto"/>
        <w:right w:val="none" w:sz="0" w:space="0" w:color="auto"/>
      </w:divBdr>
    </w:div>
    <w:div w:id="1904635416">
      <w:bodyDiv w:val="1"/>
      <w:marLeft w:val="0"/>
      <w:marRight w:val="0"/>
      <w:marTop w:val="0"/>
      <w:marBottom w:val="0"/>
      <w:divBdr>
        <w:top w:val="none" w:sz="0" w:space="0" w:color="auto"/>
        <w:left w:val="none" w:sz="0" w:space="0" w:color="auto"/>
        <w:bottom w:val="none" w:sz="0" w:space="0" w:color="auto"/>
        <w:right w:val="none" w:sz="0" w:space="0" w:color="auto"/>
      </w:divBdr>
    </w:div>
    <w:div w:id="1904680507">
      <w:bodyDiv w:val="1"/>
      <w:marLeft w:val="0"/>
      <w:marRight w:val="0"/>
      <w:marTop w:val="0"/>
      <w:marBottom w:val="0"/>
      <w:divBdr>
        <w:top w:val="none" w:sz="0" w:space="0" w:color="auto"/>
        <w:left w:val="none" w:sz="0" w:space="0" w:color="auto"/>
        <w:bottom w:val="none" w:sz="0" w:space="0" w:color="auto"/>
        <w:right w:val="none" w:sz="0" w:space="0" w:color="auto"/>
      </w:divBdr>
    </w:div>
    <w:div w:id="1904876331">
      <w:bodyDiv w:val="1"/>
      <w:marLeft w:val="0"/>
      <w:marRight w:val="0"/>
      <w:marTop w:val="0"/>
      <w:marBottom w:val="0"/>
      <w:divBdr>
        <w:top w:val="none" w:sz="0" w:space="0" w:color="auto"/>
        <w:left w:val="none" w:sz="0" w:space="0" w:color="auto"/>
        <w:bottom w:val="none" w:sz="0" w:space="0" w:color="auto"/>
        <w:right w:val="none" w:sz="0" w:space="0" w:color="auto"/>
      </w:divBdr>
    </w:div>
    <w:div w:id="1905094135">
      <w:bodyDiv w:val="1"/>
      <w:marLeft w:val="0"/>
      <w:marRight w:val="0"/>
      <w:marTop w:val="0"/>
      <w:marBottom w:val="0"/>
      <w:divBdr>
        <w:top w:val="none" w:sz="0" w:space="0" w:color="auto"/>
        <w:left w:val="none" w:sz="0" w:space="0" w:color="auto"/>
        <w:bottom w:val="none" w:sz="0" w:space="0" w:color="auto"/>
        <w:right w:val="none" w:sz="0" w:space="0" w:color="auto"/>
      </w:divBdr>
    </w:div>
    <w:div w:id="1905220357">
      <w:bodyDiv w:val="1"/>
      <w:marLeft w:val="0"/>
      <w:marRight w:val="0"/>
      <w:marTop w:val="0"/>
      <w:marBottom w:val="0"/>
      <w:divBdr>
        <w:top w:val="none" w:sz="0" w:space="0" w:color="auto"/>
        <w:left w:val="none" w:sz="0" w:space="0" w:color="auto"/>
        <w:bottom w:val="none" w:sz="0" w:space="0" w:color="auto"/>
        <w:right w:val="none" w:sz="0" w:space="0" w:color="auto"/>
      </w:divBdr>
    </w:div>
    <w:div w:id="1905411730">
      <w:bodyDiv w:val="1"/>
      <w:marLeft w:val="0"/>
      <w:marRight w:val="0"/>
      <w:marTop w:val="0"/>
      <w:marBottom w:val="0"/>
      <w:divBdr>
        <w:top w:val="none" w:sz="0" w:space="0" w:color="auto"/>
        <w:left w:val="none" w:sz="0" w:space="0" w:color="auto"/>
        <w:bottom w:val="none" w:sz="0" w:space="0" w:color="auto"/>
        <w:right w:val="none" w:sz="0" w:space="0" w:color="auto"/>
      </w:divBdr>
    </w:div>
    <w:div w:id="1905942943">
      <w:bodyDiv w:val="1"/>
      <w:marLeft w:val="0"/>
      <w:marRight w:val="0"/>
      <w:marTop w:val="0"/>
      <w:marBottom w:val="0"/>
      <w:divBdr>
        <w:top w:val="none" w:sz="0" w:space="0" w:color="auto"/>
        <w:left w:val="none" w:sz="0" w:space="0" w:color="auto"/>
        <w:bottom w:val="none" w:sz="0" w:space="0" w:color="auto"/>
        <w:right w:val="none" w:sz="0" w:space="0" w:color="auto"/>
      </w:divBdr>
    </w:div>
    <w:div w:id="1906376862">
      <w:bodyDiv w:val="1"/>
      <w:marLeft w:val="0"/>
      <w:marRight w:val="0"/>
      <w:marTop w:val="0"/>
      <w:marBottom w:val="0"/>
      <w:divBdr>
        <w:top w:val="none" w:sz="0" w:space="0" w:color="auto"/>
        <w:left w:val="none" w:sz="0" w:space="0" w:color="auto"/>
        <w:bottom w:val="none" w:sz="0" w:space="0" w:color="auto"/>
        <w:right w:val="none" w:sz="0" w:space="0" w:color="auto"/>
      </w:divBdr>
    </w:div>
    <w:div w:id="1906380714">
      <w:bodyDiv w:val="1"/>
      <w:marLeft w:val="0"/>
      <w:marRight w:val="0"/>
      <w:marTop w:val="0"/>
      <w:marBottom w:val="0"/>
      <w:divBdr>
        <w:top w:val="none" w:sz="0" w:space="0" w:color="auto"/>
        <w:left w:val="none" w:sz="0" w:space="0" w:color="auto"/>
        <w:bottom w:val="none" w:sz="0" w:space="0" w:color="auto"/>
        <w:right w:val="none" w:sz="0" w:space="0" w:color="auto"/>
      </w:divBdr>
    </w:div>
    <w:div w:id="1906448000">
      <w:bodyDiv w:val="1"/>
      <w:marLeft w:val="0"/>
      <w:marRight w:val="0"/>
      <w:marTop w:val="0"/>
      <w:marBottom w:val="0"/>
      <w:divBdr>
        <w:top w:val="none" w:sz="0" w:space="0" w:color="auto"/>
        <w:left w:val="none" w:sz="0" w:space="0" w:color="auto"/>
        <w:bottom w:val="none" w:sz="0" w:space="0" w:color="auto"/>
        <w:right w:val="none" w:sz="0" w:space="0" w:color="auto"/>
      </w:divBdr>
    </w:div>
    <w:div w:id="1906453948">
      <w:bodyDiv w:val="1"/>
      <w:marLeft w:val="0"/>
      <w:marRight w:val="0"/>
      <w:marTop w:val="0"/>
      <w:marBottom w:val="0"/>
      <w:divBdr>
        <w:top w:val="none" w:sz="0" w:space="0" w:color="auto"/>
        <w:left w:val="none" w:sz="0" w:space="0" w:color="auto"/>
        <w:bottom w:val="none" w:sz="0" w:space="0" w:color="auto"/>
        <w:right w:val="none" w:sz="0" w:space="0" w:color="auto"/>
      </w:divBdr>
    </w:div>
    <w:div w:id="1906455522">
      <w:bodyDiv w:val="1"/>
      <w:marLeft w:val="0"/>
      <w:marRight w:val="0"/>
      <w:marTop w:val="0"/>
      <w:marBottom w:val="0"/>
      <w:divBdr>
        <w:top w:val="none" w:sz="0" w:space="0" w:color="auto"/>
        <w:left w:val="none" w:sz="0" w:space="0" w:color="auto"/>
        <w:bottom w:val="none" w:sz="0" w:space="0" w:color="auto"/>
        <w:right w:val="none" w:sz="0" w:space="0" w:color="auto"/>
      </w:divBdr>
    </w:div>
    <w:div w:id="1906528200">
      <w:bodyDiv w:val="1"/>
      <w:marLeft w:val="0"/>
      <w:marRight w:val="0"/>
      <w:marTop w:val="0"/>
      <w:marBottom w:val="0"/>
      <w:divBdr>
        <w:top w:val="none" w:sz="0" w:space="0" w:color="auto"/>
        <w:left w:val="none" w:sz="0" w:space="0" w:color="auto"/>
        <w:bottom w:val="none" w:sz="0" w:space="0" w:color="auto"/>
        <w:right w:val="none" w:sz="0" w:space="0" w:color="auto"/>
      </w:divBdr>
    </w:div>
    <w:div w:id="1906531146">
      <w:bodyDiv w:val="1"/>
      <w:marLeft w:val="0"/>
      <w:marRight w:val="0"/>
      <w:marTop w:val="0"/>
      <w:marBottom w:val="0"/>
      <w:divBdr>
        <w:top w:val="none" w:sz="0" w:space="0" w:color="auto"/>
        <w:left w:val="none" w:sz="0" w:space="0" w:color="auto"/>
        <w:bottom w:val="none" w:sz="0" w:space="0" w:color="auto"/>
        <w:right w:val="none" w:sz="0" w:space="0" w:color="auto"/>
      </w:divBdr>
    </w:div>
    <w:div w:id="1906640559">
      <w:bodyDiv w:val="1"/>
      <w:marLeft w:val="0"/>
      <w:marRight w:val="0"/>
      <w:marTop w:val="0"/>
      <w:marBottom w:val="0"/>
      <w:divBdr>
        <w:top w:val="none" w:sz="0" w:space="0" w:color="auto"/>
        <w:left w:val="none" w:sz="0" w:space="0" w:color="auto"/>
        <w:bottom w:val="none" w:sz="0" w:space="0" w:color="auto"/>
        <w:right w:val="none" w:sz="0" w:space="0" w:color="auto"/>
      </w:divBdr>
    </w:div>
    <w:div w:id="1906795272">
      <w:bodyDiv w:val="1"/>
      <w:marLeft w:val="0"/>
      <w:marRight w:val="0"/>
      <w:marTop w:val="0"/>
      <w:marBottom w:val="0"/>
      <w:divBdr>
        <w:top w:val="none" w:sz="0" w:space="0" w:color="auto"/>
        <w:left w:val="none" w:sz="0" w:space="0" w:color="auto"/>
        <w:bottom w:val="none" w:sz="0" w:space="0" w:color="auto"/>
        <w:right w:val="none" w:sz="0" w:space="0" w:color="auto"/>
      </w:divBdr>
    </w:div>
    <w:div w:id="1906910819">
      <w:bodyDiv w:val="1"/>
      <w:marLeft w:val="0"/>
      <w:marRight w:val="0"/>
      <w:marTop w:val="0"/>
      <w:marBottom w:val="0"/>
      <w:divBdr>
        <w:top w:val="none" w:sz="0" w:space="0" w:color="auto"/>
        <w:left w:val="none" w:sz="0" w:space="0" w:color="auto"/>
        <w:bottom w:val="none" w:sz="0" w:space="0" w:color="auto"/>
        <w:right w:val="none" w:sz="0" w:space="0" w:color="auto"/>
      </w:divBdr>
    </w:div>
    <w:div w:id="1906912639">
      <w:bodyDiv w:val="1"/>
      <w:marLeft w:val="0"/>
      <w:marRight w:val="0"/>
      <w:marTop w:val="0"/>
      <w:marBottom w:val="0"/>
      <w:divBdr>
        <w:top w:val="none" w:sz="0" w:space="0" w:color="auto"/>
        <w:left w:val="none" w:sz="0" w:space="0" w:color="auto"/>
        <w:bottom w:val="none" w:sz="0" w:space="0" w:color="auto"/>
        <w:right w:val="none" w:sz="0" w:space="0" w:color="auto"/>
      </w:divBdr>
    </w:div>
    <w:div w:id="1907103525">
      <w:bodyDiv w:val="1"/>
      <w:marLeft w:val="0"/>
      <w:marRight w:val="0"/>
      <w:marTop w:val="0"/>
      <w:marBottom w:val="0"/>
      <w:divBdr>
        <w:top w:val="none" w:sz="0" w:space="0" w:color="auto"/>
        <w:left w:val="none" w:sz="0" w:space="0" w:color="auto"/>
        <w:bottom w:val="none" w:sz="0" w:space="0" w:color="auto"/>
        <w:right w:val="none" w:sz="0" w:space="0" w:color="auto"/>
      </w:divBdr>
    </w:div>
    <w:div w:id="1907103942">
      <w:bodyDiv w:val="1"/>
      <w:marLeft w:val="0"/>
      <w:marRight w:val="0"/>
      <w:marTop w:val="0"/>
      <w:marBottom w:val="0"/>
      <w:divBdr>
        <w:top w:val="none" w:sz="0" w:space="0" w:color="auto"/>
        <w:left w:val="none" w:sz="0" w:space="0" w:color="auto"/>
        <w:bottom w:val="none" w:sz="0" w:space="0" w:color="auto"/>
        <w:right w:val="none" w:sz="0" w:space="0" w:color="auto"/>
      </w:divBdr>
    </w:div>
    <w:div w:id="1907376900">
      <w:bodyDiv w:val="1"/>
      <w:marLeft w:val="0"/>
      <w:marRight w:val="0"/>
      <w:marTop w:val="0"/>
      <w:marBottom w:val="0"/>
      <w:divBdr>
        <w:top w:val="none" w:sz="0" w:space="0" w:color="auto"/>
        <w:left w:val="none" w:sz="0" w:space="0" w:color="auto"/>
        <w:bottom w:val="none" w:sz="0" w:space="0" w:color="auto"/>
        <w:right w:val="none" w:sz="0" w:space="0" w:color="auto"/>
      </w:divBdr>
    </w:div>
    <w:div w:id="1907491728">
      <w:bodyDiv w:val="1"/>
      <w:marLeft w:val="0"/>
      <w:marRight w:val="0"/>
      <w:marTop w:val="0"/>
      <w:marBottom w:val="0"/>
      <w:divBdr>
        <w:top w:val="none" w:sz="0" w:space="0" w:color="auto"/>
        <w:left w:val="none" w:sz="0" w:space="0" w:color="auto"/>
        <w:bottom w:val="none" w:sz="0" w:space="0" w:color="auto"/>
        <w:right w:val="none" w:sz="0" w:space="0" w:color="auto"/>
      </w:divBdr>
    </w:div>
    <w:div w:id="1907570960">
      <w:bodyDiv w:val="1"/>
      <w:marLeft w:val="0"/>
      <w:marRight w:val="0"/>
      <w:marTop w:val="0"/>
      <w:marBottom w:val="0"/>
      <w:divBdr>
        <w:top w:val="none" w:sz="0" w:space="0" w:color="auto"/>
        <w:left w:val="none" w:sz="0" w:space="0" w:color="auto"/>
        <w:bottom w:val="none" w:sz="0" w:space="0" w:color="auto"/>
        <w:right w:val="none" w:sz="0" w:space="0" w:color="auto"/>
      </w:divBdr>
    </w:div>
    <w:div w:id="1907641214">
      <w:bodyDiv w:val="1"/>
      <w:marLeft w:val="0"/>
      <w:marRight w:val="0"/>
      <w:marTop w:val="0"/>
      <w:marBottom w:val="0"/>
      <w:divBdr>
        <w:top w:val="none" w:sz="0" w:space="0" w:color="auto"/>
        <w:left w:val="none" w:sz="0" w:space="0" w:color="auto"/>
        <w:bottom w:val="none" w:sz="0" w:space="0" w:color="auto"/>
        <w:right w:val="none" w:sz="0" w:space="0" w:color="auto"/>
      </w:divBdr>
    </w:div>
    <w:div w:id="1907648118">
      <w:bodyDiv w:val="1"/>
      <w:marLeft w:val="0"/>
      <w:marRight w:val="0"/>
      <w:marTop w:val="0"/>
      <w:marBottom w:val="0"/>
      <w:divBdr>
        <w:top w:val="none" w:sz="0" w:space="0" w:color="auto"/>
        <w:left w:val="none" w:sz="0" w:space="0" w:color="auto"/>
        <w:bottom w:val="none" w:sz="0" w:space="0" w:color="auto"/>
        <w:right w:val="none" w:sz="0" w:space="0" w:color="auto"/>
      </w:divBdr>
    </w:div>
    <w:div w:id="1907834603">
      <w:bodyDiv w:val="1"/>
      <w:marLeft w:val="0"/>
      <w:marRight w:val="0"/>
      <w:marTop w:val="0"/>
      <w:marBottom w:val="0"/>
      <w:divBdr>
        <w:top w:val="none" w:sz="0" w:space="0" w:color="auto"/>
        <w:left w:val="none" w:sz="0" w:space="0" w:color="auto"/>
        <w:bottom w:val="none" w:sz="0" w:space="0" w:color="auto"/>
        <w:right w:val="none" w:sz="0" w:space="0" w:color="auto"/>
      </w:divBdr>
    </w:div>
    <w:div w:id="1907838907">
      <w:bodyDiv w:val="1"/>
      <w:marLeft w:val="0"/>
      <w:marRight w:val="0"/>
      <w:marTop w:val="0"/>
      <w:marBottom w:val="0"/>
      <w:divBdr>
        <w:top w:val="none" w:sz="0" w:space="0" w:color="auto"/>
        <w:left w:val="none" w:sz="0" w:space="0" w:color="auto"/>
        <w:bottom w:val="none" w:sz="0" w:space="0" w:color="auto"/>
        <w:right w:val="none" w:sz="0" w:space="0" w:color="auto"/>
      </w:divBdr>
    </w:div>
    <w:div w:id="1907909058">
      <w:bodyDiv w:val="1"/>
      <w:marLeft w:val="0"/>
      <w:marRight w:val="0"/>
      <w:marTop w:val="0"/>
      <w:marBottom w:val="0"/>
      <w:divBdr>
        <w:top w:val="none" w:sz="0" w:space="0" w:color="auto"/>
        <w:left w:val="none" w:sz="0" w:space="0" w:color="auto"/>
        <w:bottom w:val="none" w:sz="0" w:space="0" w:color="auto"/>
        <w:right w:val="none" w:sz="0" w:space="0" w:color="auto"/>
      </w:divBdr>
    </w:div>
    <w:div w:id="1908026018">
      <w:bodyDiv w:val="1"/>
      <w:marLeft w:val="0"/>
      <w:marRight w:val="0"/>
      <w:marTop w:val="0"/>
      <w:marBottom w:val="0"/>
      <w:divBdr>
        <w:top w:val="none" w:sz="0" w:space="0" w:color="auto"/>
        <w:left w:val="none" w:sz="0" w:space="0" w:color="auto"/>
        <w:bottom w:val="none" w:sz="0" w:space="0" w:color="auto"/>
        <w:right w:val="none" w:sz="0" w:space="0" w:color="auto"/>
      </w:divBdr>
    </w:div>
    <w:div w:id="1908027921">
      <w:bodyDiv w:val="1"/>
      <w:marLeft w:val="0"/>
      <w:marRight w:val="0"/>
      <w:marTop w:val="0"/>
      <w:marBottom w:val="0"/>
      <w:divBdr>
        <w:top w:val="none" w:sz="0" w:space="0" w:color="auto"/>
        <w:left w:val="none" w:sz="0" w:space="0" w:color="auto"/>
        <w:bottom w:val="none" w:sz="0" w:space="0" w:color="auto"/>
        <w:right w:val="none" w:sz="0" w:space="0" w:color="auto"/>
      </w:divBdr>
    </w:div>
    <w:div w:id="1908103285">
      <w:bodyDiv w:val="1"/>
      <w:marLeft w:val="0"/>
      <w:marRight w:val="0"/>
      <w:marTop w:val="0"/>
      <w:marBottom w:val="0"/>
      <w:divBdr>
        <w:top w:val="none" w:sz="0" w:space="0" w:color="auto"/>
        <w:left w:val="none" w:sz="0" w:space="0" w:color="auto"/>
        <w:bottom w:val="none" w:sz="0" w:space="0" w:color="auto"/>
        <w:right w:val="none" w:sz="0" w:space="0" w:color="auto"/>
      </w:divBdr>
    </w:div>
    <w:div w:id="1908104939">
      <w:bodyDiv w:val="1"/>
      <w:marLeft w:val="0"/>
      <w:marRight w:val="0"/>
      <w:marTop w:val="0"/>
      <w:marBottom w:val="0"/>
      <w:divBdr>
        <w:top w:val="none" w:sz="0" w:space="0" w:color="auto"/>
        <w:left w:val="none" w:sz="0" w:space="0" w:color="auto"/>
        <w:bottom w:val="none" w:sz="0" w:space="0" w:color="auto"/>
        <w:right w:val="none" w:sz="0" w:space="0" w:color="auto"/>
      </w:divBdr>
    </w:div>
    <w:div w:id="1908105530">
      <w:bodyDiv w:val="1"/>
      <w:marLeft w:val="0"/>
      <w:marRight w:val="0"/>
      <w:marTop w:val="0"/>
      <w:marBottom w:val="0"/>
      <w:divBdr>
        <w:top w:val="none" w:sz="0" w:space="0" w:color="auto"/>
        <w:left w:val="none" w:sz="0" w:space="0" w:color="auto"/>
        <w:bottom w:val="none" w:sz="0" w:space="0" w:color="auto"/>
        <w:right w:val="none" w:sz="0" w:space="0" w:color="auto"/>
      </w:divBdr>
    </w:div>
    <w:div w:id="1908110590">
      <w:bodyDiv w:val="1"/>
      <w:marLeft w:val="0"/>
      <w:marRight w:val="0"/>
      <w:marTop w:val="0"/>
      <w:marBottom w:val="0"/>
      <w:divBdr>
        <w:top w:val="none" w:sz="0" w:space="0" w:color="auto"/>
        <w:left w:val="none" w:sz="0" w:space="0" w:color="auto"/>
        <w:bottom w:val="none" w:sz="0" w:space="0" w:color="auto"/>
        <w:right w:val="none" w:sz="0" w:space="0" w:color="auto"/>
      </w:divBdr>
    </w:div>
    <w:div w:id="1908147293">
      <w:bodyDiv w:val="1"/>
      <w:marLeft w:val="0"/>
      <w:marRight w:val="0"/>
      <w:marTop w:val="0"/>
      <w:marBottom w:val="0"/>
      <w:divBdr>
        <w:top w:val="none" w:sz="0" w:space="0" w:color="auto"/>
        <w:left w:val="none" w:sz="0" w:space="0" w:color="auto"/>
        <w:bottom w:val="none" w:sz="0" w:space="0" w:color="auto"/>
        <w:right w:val="none" w:sz="0" w:space="0" w:color="auto"/>
      </w:divBdr>
    </w:div>
    <w:div w:id="1908297008">
      <w:bodyDiv w:val="1"/>
      <w:marLeft w:val="0"/>
      <w:marRight w:val="0"/>
      <w:marTop w:val="0"/>
      <w:marBottom w:val="0"/>
      <w:divBdr>
        <w:top w:val="none" w:sz="0" w:space="0" w:color="auto"/>
        <w:left w:val="none" w:sz="0" w:space="0" w:color="auto"/>
        <w:bottom w:val="none" w:sz="0" w:space="0" w:color="auto"/>
        <w:right w:val="none" w:sz="0" w:space="0" w:color="auto"/>
      </w:divBdr>
    </w:div>
    <w:div w:id="1908490341">
      <w:bodyDiv w:val="1"/>
      <w:marLeft w:val="0"/>
      <w:marRight w:val="0"/>
      <w:marTop w:val="0"/>
      <w:marBottom w:val="0"/>
      <w:divBdr>
        <w:top w:val="none" w:sz="0" w:space="0" w:color="auto"/>
        <w:left w:val="none" w:sz="0" w:space="0" w:color="auto"/>
        <w:bottom w:val="none" w:sz="0" w:space="0" w:color="auto"/>
        <w:right w:val="none" w:sz="0" w:space="0" w:color="auto"/>
      </w:divBdr>
    </w:div>
    <w:div w:id="1908690857">
      <w:bodyDiv w:val="1"/>
      <w:marLeft w:val="0"/>
      <w:marRight w:val="0"/>
      <w:marTop w:val="0"/>
      <w:marBottom w:val="0"/>
      <w:divBdr>
        <w:top w:val="none" w:sz="0" w:space="0" w:color="auto"/>
        <w:left w:val="none" w:sz="0" w:space="0" w:color="auto"/>
        <w:bottom w:val="none" w:sz="0" w:space="0" w:color="auto"/>
        <w:right w:val="none" w:sz="0" w:space="0" w:color="auto"/>
      </w:divBdr>
    </w:div>
    <w:div w:id="1908883577">
      <w:bodyDiv w:val="1"/>
      <w:marLeft w:val="0"/>
      <w:marRight w:val="0"/>
      <w:marTop w:val="0"/>
      <w:marBottom w:val="0"/>
      <w:divBdr>
        <w:top w:val="none" w:sz="0" w:space="0" w:color="auto"/>
        <w:left w:val="none" w:sz="0" w:space="0" w:color="auto"/>
        <w:bottom w:val="none" w:sz="0" w:space="0" w:color="auto"/>
        <w:right w:val="none" w:sz="0" w:space="0" w:color="auto"/>
      </w:divBdr>
    </w:div>
    <w:div w:id="1909001235">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
    <w:div w:id="1909150098">
      <w:bodyDiv w:val="1"/>
      <w:marLeft w:val="0"/>
      <w:marRight w:val="0"/>
      <w:marTop w:val="0"/>
      <w:marBottom w:val="0"/>
      <w:divBdr>
        <w:top w:val="none" w:sz="0" w:space="0" w:color="auto"/>
        <w:left w:val="none" w:sz="0" w:space="0" w:color="auto"/>
        <w:bottom w:val="none" w:sz="0" w:space="0" w:color="auto"/>
        <w:right w:val="none" w:sz="0" w:space="0" w:color="auto"/>
      </w:divBdr>
    </w:div>
    <w:div w:id="1909226029">
      <w:bodyDiv w:val="1"/>
      <w:marLeft w:val="0"/>
      <w:marRight w:val="0"/>
      <w:marTop w:val="0"/>
      <w:marBottom w:val="0"/>
      <w:divBdr>
        <w:top w:val="none" w:sz="0" w:space="0" w:color="auto"/>
        <w:left w:val="none" w:sz="0" w:space="0" w:color="auto"/>
        <w:bottom w:val="none" w:sz="0" w:space="0" w:color="auto"/>
        <w:right w:val="none" w:sz="0" w:space="0" w:color="auto"/>
      </w:divBdr>
    </w:div>
    <w:div w:id="1909412977">
      <w:bodyDiv w:val="1"/>
      <w:marLeft w:val="0"/>
      <w:marRight w:val="0"/>
      <w:marTop w:val="0"/>
      <w:marBottom w:val="0"/>
      <w:divBdr>
        <w:top w:val="none" w:sz="0" w:space="0" w:color="auto"/>
        <w:left w:val="none" w:sz="0" w:space="0" w:color="auto"/>
        <w:bottom w:val="none" w:sz="0" w:space="0" w:color="auto"/>
        <w:right w:val="none" w:sz="0" w:space="0" w:color="auto"/>
      </w:divBdr>
    </w:div>
    <w:div w:id="1909487106">
      <w:bodyDiv w:val="1"/>
      <w:marLeft w:val="0"/>
      <w:marRight w:val="0"/>
      <w:marTop w:val="0"/>
      <w:marBottom w:val="0"/>
      <w:divBdr>
        <w:top w:val="none" w:sz="0" w:space="0" w:color="auto"/>
        <w:left w:val="none" w:sz="0" w:space="0" w:color="auto"/>
        <w:bottom w:val="none" w:sz="0" w:space="0" w:color="auto"/>
        <w:right w:val="none" w:sz="0" w:space="0" w:color="auto"/>
      </w:divBdr>
    </w:div>
    <w:div w:id="1909535980">
      <w:bodyDiv w:val="1"/>
      <w:marLeft w:val="0"/>
      <w:marRight w:val="0"/>
      <w:marTop w:val="0"/>
      <w:marBottom w:val="0"/>
      <w:divBdr>
        <w:top w:val="none" w:sz="0" w:space="0" w:color="auto"/>
        <w:left w:val="none" w:sz="0" w:space="0" w:color="auto"/>
        <w:bottom w:val="none" w:sz="0" w:space="0" w:color="auto"/>
        <w:right w:val="none" w:sz="0" w:space="0" w:color="auto"/>
      </w:divBdr>
    </w:div>
    <w:div w:id="1909607767">
      <w:bodyDiv w:val="1"/>
      <w:marLeft w:val="0"/>
      <w:marRight w:val="0"/>
      <w:marTop w:val="0"/>
      <w:marBottom w:val="0"/>
      <w:divBdr>
        <w:top w:val="none" w:sz="0" w:space="0" w:color="auto"/>
        <w:left w:val="none" w:sz="0" w:space="0" w:color="auto"/>
        <w:bottom w:val="none" w:sz="0" w:space="0" w:color="auto"/>
        <w:right w:val="none" w:sz="0" w:space="0" w:color="auto"/>
      </w:divBdr>
    </w:div>
    <w:div w:id="1909609161">
      <w:bodyDiv w:val="1"/>
      <w:marLeft w:val="0"/>
      <w:marRight w:val="0"/>
      <w:marTop w:val="0"/>
      <w:marBottom w:val="0"/>
      <w:divBdr>
        <w:top w:val="none" w:sz="0" w:space="0" w:color="auto"/>
        <w:left w:val="none" w:sz="0" w:space="0" w:color="auto"/>
        <w:bottom w:val="none" w:sz="0" w:space="0" w:color="auto"/>
        <w:right w:val="none" w:sz="0" w:space="0" w:color="auto"/>
      </w:divBdr>
    </w:div>
    <w:div w:id="1909682030">
      <w:bodyDiv w:val="1"/>
      <w:marLeft w:val="0"/>
      <w:marRight w:val="0"/>
      <w:marTop w:val="0"/>
      <w:marBottom w:val="0"/>
      <w:divBdr>
        <w:top w:val="none" w:sz="0" w:space="0" w:color="auto"/>
        <w:left w:val="none" w:sz="0" w:space="0" w:color="auto"/>
        <w:bottom w:val="none" w:sz="0" w:space="0" w:color="auto"/>
        <w:right w:val="none" w:sz="0" w:space="0" w:color="auto"/>
      </w:divBdr>
    </w:div>
    <w:div w:id="1909683677">
      <w:bodyDiv w:val="1"/>
      <w:marLeft w:val="0"/>
      <w:marRight w:val="0"/>
      <w:marTop w:val="0"/>
      <w:marBottom w:val="0"/>
      <w:divBdr>
        <w:top w:val="none" w:sz="0" w:space="0" w:color="auto"/>
        <w:left w:val="none" w:sz="0" w:space="0" w:color="auto"/>
        <w:bottom w:val="none" w:sz="0" w:space="0" w:color="auto"/>
        <w:right w:val="none" w:sz="0" w:space="0" w:color="auto"/>
      </w:divBdr>
    </w:div>
    <w:div w:id="1909727250">
      <w:bodyDiv w:val="1"/>
      <w:marLeft w:val="0"/>
      <w:marRight w:val="0"/>
      <w:marTop w:val="0"/>
      <w:marBottom w:val="0"/>
      <w:divBdr>
        <w:top w:val="none" w:sz="0" w:space="0" w:color="auto"/>
        <w:left w:val="none" w:sz="0" w:space="0" w:color="auto"/>
        <w:bottom w:val="none" w:sz="0" w:space="0" w:color="auto"/>
        <w:right w:val="none" w:sz="0" w:space="0" w:color="auto"/>
      </w:divBdr>
    </w:div>
    <w:div w:id="1909804115">
      <w:bodyDiv w:val="1"/>
      <w:marLeft w:val="0"/>
      <w:marRight w:val="0"/>
      <w:marTop w:val="0"/>
      <w:marBottom w:val="0"/>
      <w:divBdr>
        <w:top w:val="none" w:sz="0" w:space="0" w:color="auto"/>
        <w:left w:val="none" w:sz="0" w:space="0" w:color="auto"/>
        <w:bottom w:val="none" w:sz="0" w:space="0" w:color="auto"/>
        <w:right w:val="none" w:sz="0" w:space="0" w:color="auto"/>
      </w:divBdr>
    </w:div>
    <w:div w:id="1909805121">
      <w:bodyDiv w:val="1"/>
      <w:marLeft w:val="0"/>
      <w:marRight w:val="0"/>
      <w:marTop w:val="0"/>
      <w:marBottom w:val="0"/>
      <w:divBdr>
        <w:top w:val="none" w:sz="0" w:space="0" w:color="auto"/>
        <w:left w:val="none" w:sz="0" w:space="0" w:color="auto"/>
        <w:bottom w:val="none" w:sz="0" w:space="0" w:color="auto"/>
        <w:right w:val="none" w:sz="0" w:space="0" w:color="auto"/>
      </w:divBdr>
    </w:div>
    <w:div w:id="1909876554">
      <w:bodyDiv w:val="1"/>
      <w:marLeft w:val="0"/>
      <w:marRight w:val="0"/>
      <w:marTop w:val="0"/>
      <w:marBottom w:val="0"/>
      <w:divBdr>
        <w:top w:val="none" w:sz="0" w:space="0" w:color="auto"/>
        <w:left w:val="none" w:sz="0" w:space="0" w:color="auto"/>
        <w:bottom w:val="none" w:sz="0" w:space="0" w:color="auto"/>
        <w:right w:val="none" w:sz="0" w:space="0" w:color="auto"/>
      </w:divBdr>
    </w:div>
    <w:div w:id="1909922505">
      <w:bodyDiv w:val="1"/>
      <w:marLeft w:val="0"/>
      <w:marRight w:val="0"/>
      <w:marTop w:val="0"/>
      <w:marBottom w:val="0"/>
      <w:divBdr>
        <w:top w:val="none" w:sz="0" w:space="0" w:color="auto"/>
        <w:left w:val="none" w:sz="0" w:space="0" w:color="auto"/>
        <w:bottom w:val="none" w:sz="0" w:space="0" w:color="auto"/>
        <w:right w:val="none" w:sz="0" w:space="0" w:color="auto"/>
      </w:divBdr>
    </w:div>
    <w:div w:id="1910067812">
      <w:bodyDiv w:val="1"/>
      <w:marLeft w:val="0"/>
      <w:marRight w:val="0"/>
      <w:marTop w:val="0"/>
      <w:marBottom w:val="0"/>
      <w:divBdr>
        <w:top w:val="none" w:sz="0" w:space="0" w:color="auto"/>
        <w:left w:val="none" w:sz="0" w:space="0" w:color="auto"/>
        <w:bottom w:val="none" w:sz="0" w:space="0" w:color="auto"/>
        <w:right w:val="none" w:sz="0" w:space="0" w:color="auto"/>
      </w:divBdr>
    </w:div>
    <w:div w:id="1910076153">
      <w:bodyDiv w:val="1"/>
      <w:marLeft w:val="0"/>
      <w:marRight w:val="0"/>
      <w:marTop w:val="0"/>
      <w:marBottom w:val="0"/>
      <w:divBdr>
        <w:top w:val="none" w:sz="0" w:space="0" w:color="auto"/>
        <w:left w:val="none" w:sz="0" w:space="0" w:color="auto"/>
        <w:bottom w:val="none" w:sz="0" w:space="0" w:color="auto"/>
        <w:right w:val="none" w:sz="0" w:space="0" w:color="auto"/>
      </w:divBdr>
    </w:div>
    <w:div w:id="1910386078">
      <w:bodyDiv w:val="1"/>
      <w:marLeft w:val="0"/>
      <w:marRight w:val="0"/>
      <w:marTop w:val="0"/>
      <w:marBottom w:val="0"/>
      <w:divBdr>
        <w:top w:val="none" w:sz="0" w:space="0" w:color="auto"/>
        <w:left w:val="none" w:sz="0" w:space="0" w:color="auto"/>
        <w:bottom w:val="none" w:sz="0" w:space="0" w:color="auto"/>
        <w:right w:val="none" w:sz="0" w:space="0" w:color="auto"/>
      </w:divBdr>
    </w:div>
    <w:div w:id="1910457305">
      <w:bodyDiv w:val="1"/>
      <w:marLeft w:val="0"/>
      <w:marRight w:val="0"/>
      <w:marTop w:val="0"/>
      <w:marBottom w:val="0"/>
      <w:divBdr>
        <w:top w:val="none" w:sz="0" w:space="0" w:color="auto"/>
        <w:left w:val="none" w:sz="0" w:space="0" w:color="auto"/>
        <w:bottom w:val="none" w:sz="0" w:space="0" w:color="auto"/>
        <w:right w:val="none" w:sz="0" w:space="0" w:color="auto"/>
      </w:divBdr>
    </w:div>
    <w:div w:id="1910723420">
      <w:bodyDiv w:val="1"/>
      <w:marLeft w:val="0"/>
      <w:marRight w:val="0"/>
      <w:marTop w:val="0"/>
      <w:marBottom w:val="0"/>
      <w:divBdr>
        <w:top w:val="none" w:sz="0" w:space="0" w:color="auto"/>
        <w:left w:val="none" w:sz="0" w:space="0" w:color="auto"/>
        <w:bottom w:val="none" w:sz="0" w:space="0" w:color="auto"/>
        <w:right w:val="none" w:sz="0" w:space="0" w:color="auto"/>
      </w:divBdr>
    </w:div>
    <w:div w:id="1910727313">
      <w:bodyDiv w:val="1"/>
      <w:marLeft w:val="0"/>
      <w:marRight w:val="0"/>
      <w:marTop w:val="0"/>
      <w:marBottom w:val="0"/>
      <w:divBdr>
        <w:top w:val="none" w:sz="0" w:space="0" w:color="auto"/>
        <w:left w:val="none" w:sz="0" w:space="0" w:color="auto"/>
        <w:bottom w:val="none" w:sz="0" w:space="0" w:color="auto"/>
        <w:right w:val="none" w:sz="0" w:space="0" w:color="auto"/>
      </w:divBdr>
    </w:div>
    <w:div w:id="1910730768">
      <w:bodyDiv w:val="1"/>
      <w:marLeft w:val="0"/>
      <w:marRight w:val="0"/>
      <w:marTop w:val="0"/>
      <w:marBottom w:val="0"/>
      <w:divBdr>
        <w:top w:val="none" w:sz="0" w:space="0" w:color="auto"/>
        <w:left w:val="none" w:sz="0" w:space="0" w:color="auto"/>
        <w:bottom w:val="none" w:sz="0" w:space="0" w:color="auto"/>
        <w:right w:val="none" w:sz="0" w:space="0" w:color="auto"/>
      </w:divBdr>
    </w:div>
    <w:div w:id="1910800022">
      <w:bodyDiv w:val="1"/>
      <w:marLeft w:val="0"/>
      <w:marRight w:val="0"/>
      <w:marTop w:val="0"/>
      <w:marBottom w:val="0"/>
      <w:divBdr>
        <w:top w:val="none" w:sz="0" w:space="0" w:color="auto"/>
        <w:left w:val="none" w:sz="0" w:space="0" w:color="auto"/>
        <w:bottom w:val="none" w:sz="0" w:space="0" w:color="auto"/>
        <w:right w:val="none" w:sz="0" w:space="0" w:color="auto"/>
      </w:divBdr>
    </w:div>
    <w:div w:id="1910848689">
      <w:bodyDiv w:val="1"/>
      <w:marLeft w:val="0"/>
      <w:marRight w:val="0"/>
      <w:marTop w:val="0"/>
      <w:marBottom w:val="0"/>
      <w:divBdr>
        <w:top w:val="none" w:sz="0" w:space="0" w:color="auto"/>
        <w:left w:val="none" w:sz="0" w:space="0" w:color="auto"/>
        <w:bottom w:val="none" w:sz="0" w:space="0" w:color="auto"/>
        <w:right w:val="none" w:sz="0" w:space="0" w:color="auto"/>
      </w:divBdr>
    </w:div>
    <w:div w:id="1910919377">
      <w:bodyDiv w:val="1"/>
      <w:marLeft w:val="0"/>
      <w:marRight w:val="0"/>
      <w:marTop w:val="0"/>
      <w:marBottom w:val="0"/>
      <w:divBdr>
        <w:top w:val="none" w:sz="0" w:space="0" w:color="auto"/>
        <w:left w:val="none" w:sz="0" w:space="0" w:color="auto"/>
        <w:bottom w:val="none" w:sz="0" w:space="0" w:color="auto"/>
        <w:right w:val="none" w:sz="0" w:space="0" w:color="auto"/>
      </w:divBdr>
    </w:div>
    <w:div w:id="1910992273">
      <w:bodyDiv w:val="1"/>
      <w:marLeft w:val="0"/>
      <w:marRight w:val="0"/>
      <w:marTop w:val="0"/>
      <w:marBottom w:val="0"/>
      <w:divBdr>
        <w:top w:val="none" w:sz="0" w:space="0" w:color="auto"/>
        <w:left w:val="none" w:sz="0" w:space="0" w:color="auto"/>
        <w:bottom w:val="none" w:sz="0" w:space="0" w:color="auto"/>
        <w:right w:val="none" w:sz="0" w:space="0" w:color="auto"/>
      </w:divBdr>
    </w:div>
    <w:div w:id="1910996238">
      <w:bodyDiv w:val="1"/>
      <w:marLeft w:val="0"/>
      <w:marRight w:val="0"/>
      <w:marTop w:val="0"/>
      <w:marBottom w:val="0"/>
      <w:divBdr>
        <w:top w:val="none" w:sz="0" w:space="0" w:color="auto"/>
        <w:left w:val="none" w:sz="0" w:space="0" w:color="auto"/>
        <w:bottom w:val="none" w:sz="0" w:space="0" w:color="auto"/>
        <w:right w:val="none" w:sz="0" w:space="0" w:color="auto"/>
      </w:divBdr>
    </w:div>
    <w:div w:id="1911189089">
      <w:bodyDiv w:val="1"/>
      <w:marLeft w:val="0"/>
      <w:marRight w:val="0"/>
      <w:marTop w:val="0"/>
      <w:marBottom w:val="0"/>
      <w:divBdr>
        <w:top w:val="none" w:sz="0" w:space="0" w:color="auto"/>
        <w:left w:val="none" w:sz="0" w:space="0" w:color="auto"/>
        <w:bottom w:val="none" w:sz="0" w:space="0" w:color="auto"/>
        <w:right w:val="none" w:sz="0" w:space="0" w:color="auto"/>
      </w:divBdr>
    </w:div>
    <w:div w:id="1911232764">
      <w:bodyDiv w:val="1"/>
      <w:marLeft w:val="0"/>
      <w:marRight w:val="0"/>
      <w:marTop w:val="0"/>
      <w:marBottom w:val="0"/>
      <w:divBdr>
        <w:top w:val="none" w:sz="0" w:space="0" w:color="auto"/>
        <w:left w:val="none" w:sz="0" w:space="0" w:color="auto"/>
        <w:bottom w:val="none" w:sz="0" w:space="0" w:color="auto"/>
        <w:right w:val="none" w:sz="0" w:space="0" w:color="auto"/>
      </w:divBdr>
    </w:div>
    <w:div w:id="1911235130">
      <w:bodyDiv w:val="1"/>
      <w:marLeft w:val="0"/>
      <w:marRight w:val="0"/>
      <w:marTop w:val="0"/>
      <w:marBottom w:val="0"/>
      <w:divBdr>
        <w:top w:val="none" w:sz="0" w:space="0" w:color="auto"/>
        <w:left w:val="none" w:sz="0" w:space="0" w:color="auto"/>
        <w:bottom w:val="none" w:sz="0" w:space="0" w:color="auto"/>
        <w:right w:val="none" w:sz="0" w:space="0" w:color="auto"/>
      </w:divBdr>
    </w:div>
    <w:div w:id="1911385309">
      <w:bodyDiv w:val="1"/>
      <w:marLeft w:val="0"/>
      <w:marRight w:val="0"/>
      <w:marTop w:val="0"/>
      <w:marBottom w:val="0"/>
      <w:divBdr>
        <w:top w:val="none" w:sz="0" w:space="0" w:color="auto"/>
        <w:left w:val="none" w:sz="0" w:space="0" w:color="auto"/>
        <w:bottom w:val="none" w:sz="0" w:space="0" w:color="auto"/>
        <w:right w:val="none" w:sz="0" w:space="0" w:color="auto"/>
      </w:divBdr>
    </w:div>
    <w:div w:id="1911578224">
      <w:bodyDiv w:val="1"/>
      <w:marLeft w:val="0"/>
      <w:marRight w:val="0"/>
      <w:marTop w:val="0"/>
      <w:marBottom w:val="0"/>
      <w:divBdr>
        <w:top w:val="none" w:sz="0" w:space="0" w:color="auto"/>
        <w:left w:val="none" w:sz="0" w:space="0" w:color="auto"/>
        <w:bottom w:val="none" w:sz="0" w:space="0" w:color="auto"/>
        <w:right w:val="none" w:sz="0" w:space="0" w:color="auto"/>
      </w:divBdr>
    </w:div>
    <w:div w:id="1911767219">
      <w:bodyDiv w:val="1"/>
      <w:marLeft w:val="0"/>
      <w:marRight w:val="0"/>
      <w:marTop w:val="0"/>
      <w:marBottom w:val="0"/>
      <w:divBdr>
        <w:top w:val="none" w:sz="0" w:space="0" w:color="auto"/>
        <w:left w:val="none" w:sz="0" w:space="0" w:color="auto"/>
        <w:bottom w:val="none" w:sz="0" w:space="0" w:color="auto"/>
        <w:right w:val="none" w:sz="0" w:space="0" w:color="auto"/>
      </w:divBdr>
    </w:div>
    <w:div w:id="1911963300">
      <w:bodyDiv w:val="1"/>
      <w:marLeft w:val="0"/>
      <w:marRight w:val="0"/>
      <w:marTop w:val="0"/>
      <w:marBottom w:val="0"/>
      <w:divBdr>
        <w:top w:val="none" w:sz="0" w:space="0" w:color="auto"/>
        <w:left w:val="none" w:sz="0" w:space="0" w:color="auto"/>
        <w:bottom w:val="none" w:sz="0" w:space="0" w:color="auto"/>
        <w:right w:val="none" w:sz="0" w:space="0" w:color="auto"/>
      </w:divBdr>
    </w:div>
    <w:div w:id="1912108810">
      <w:bodyDiv w:val="1"/>
      <w:marLeft w:val="0"/>
      <w:marRight w:val="0"/>
      <w:marTop w:val="0"/>
      <w:marBottom w:val="0"/>
      <w:divBdr>
        <w:top w:val="none" w:sz="0" w:space="0" w:color="auto"/>
        <w:left w:val="none" w:sz="0" w:space="0" w:color="auto"/>
        <w:bottom w:val="none" w:sz="0" w:space="0" w:color="auto"/>
        <w:right w:val="none" w:sz="0" w:space="0" w:color="auto"/>
      </w:divBdr>
    </w:div>
    <w:div w:id="1912231822">
      <w:bodyDiv w:val="1"/>
      <w:marLeft w:val="0"/>
      <w:marRight w:val="0"/>
      <w:marTop w:val="0"/>
      <w:marBottom w:val="0"/>
      <w:divBdr>
        <w:top w:val="none" w:sz="0" w:space="0" w:color="auto"/>
        <w:left w:val="none" w:sz="0" w:space="0" w:color="auto"/>
        <w:bottom w:val="none" w:sz="0" w:space="0" w:color="auto"/>
        <w:right w:val="none" w:sz="0" w:space="0" w:color="auto"/>
      </w:divBdr>
    </w:div>
    <w:div w:id="1912276689">
      <w:bodyDiv w:val="1"/>
      <w:marLeft w:val="0"/>
      <w:marRight w:val="0"/>
      <w:marTop w:val="0"/>
      <w:marBottom w:val="0"/>
      <w:divBdr>
        <w:top w:val="none" w:sz="0" w:space="0" w:color="auto"/>
        <w:left w:val="none" w:sz="0" w:space="0" w:color="auto"/>
        <w:bottom w:val="none" w:sz="0" w:space="0" w:color="auto"/>
        <w:right w:val="none" w:sz="0" w:space="0" w:color="auto"/>
      </w:divBdr>
    </w:div>
    <w:div w:id="1912351538">
      <w:bodyDiv w:val="1"/>
      <w:marLeft w:val="0"/>
      <w:marRight w:val="0"/>
      <w:marTop w:val="0"/>
      <w:marBottom w:val="0"/>
      <w:divBdr>
        <w:top w:val="none" w:sz="0" w:space="0" w:color="auto"/>
        <w:left w:val="none" w:sz="0" w:space="0" w:color="auto"/>
        <w:bottom w:val="none" w:sz="0" w:space="0" w:color="auto"/>
        <w:right w:val="none" w:sz="0" w:space="0" w:color="auto"/>
      </w:divBdr>
    </w:div>
    <w:div w:id="1912351884">
      <w:bodyDiv w:val="1"/>
      <w:marLeft w:val="0"/>
      <w:marRight w:val="0"/>
      <w:marTop w:val="0"/>
      <w:marBottom w:val="0"/>
      <w:divBdr>
        <w:top w:val="none" w:sz="0" w:space="0" w:color="auto"/>
        <w:left w:val="none" w:sz="0" w:space="0" w:color="auto"/>
        <w:bottom w:val="none" w:sz="0" w:space="0" w:color="auto"/>
        <w:right w:val="none" w:sz="0" w:space="0" w:color="auto"/>
      </w:divBdr>
    </w:div>
    <w:div w:id="1912352414">
      <w:bodyDiv w:val="1"/>
      <w:marLeft w:val="0"/>
      <w:marRight w:val="0"/>
      <w:marTop w:val="0"/>
      <w:marBottom w:val="0"/>
      <w:divBdr>
        <w:top w:val="none" w:sz="0" w:space="0" w:color="auto"/>
        <w:left w:val="none" w:sz="0" w:space="0" w:color="auto"/>
        <w:bottom w:val="none" w:sz="0" w:space="0" w:color="auto"/>
        <w:right w:val="none" w:sz="0" w:space="0" w:color="auto"/>
      </w:divBdr>
    </w:div>
    <w:div w:id="1912420762">
      <w:bodyDiv w:val="1"/>
      <w:marLeft w:val="0"/>
      <w:marRight w:val="0"/>
      <w:marTop w:val="0"/>
      <w:marBottom w:val="0"/>
      <w:divBdr>
        <w:top w:val="none" w:sz="0" w:space="0" w:color="auto"/>
        <w:left w:val="none" w:sz="0" w:space="0" w:color="auto"/>
        <w:bottom w:val="none" w:sz="0" w:space="0" w:color="auto"/>
        <w:right w:val="none" w:sz="0" w:space="0" w:color="auto"/>
      </w:divBdr>
    </w:div>
    <w:div w:id="1912617795">
      <w:bodyDiv w:val="1"/>
      <w:marLeft w:val="0"/>
      <w:marRight w:val="0"/>
      <w:marTop w:val="0"/>
      <w:marBottom w:val="0"/>
      <w:divBdr>
        <w:top w:val="none" w:sz="0" w:space="0" w:color="auto"/>
        <w:left w:val="none" w:sz="0" w:space="0" w:color="auto"/>
        <w:bottom w:val="none" w:sz="0" w:space="0" w:color="auto"/>
        <w:right w:val="none" w:sz="0" w:space="0" w:color="auto"/>
      </w:divBdr>
    </w:div>
    <w:div w:id="1912814736">
      <w:bodyDiv w:val="1"/>
      <w:marLeft w:val="0"/>
      <w:marRight w:val="0"/>
      <w:marTop w:val="0"/>
      <w:marBottom w:val="0"/>
      <w:divBdr>
        <w:top w:val="none" w:sz="0" w:space="0" w:color="auto"/>
        <w:left w:val="none" w:sz="0" w:space="0" w:color="auto"/>
        <w:bottom w:val="none" w:sz="0" w:space="0" w:color="auto"/>
        <w:right w:val="none" w:sz="0" w:space="0" w:color="auto"/>
      </w:divBdr>
    </w:div>
    <w:div w:id="1912958506">
      <w:bodyDiv w:val="1"/>
      <w:marLeft w:val="0"/>
      <w:marRight w:val="0"/>
      <w:marTop w:val="0"/>
      <w:marBottom w:val="0"/>
      <w:divBdr>
        <w:top w:val="none" w:sz="0" w:space="0" w:color="auto"/>
        <w:left w:val="none" w:sz="0" w:space="0" w:color="auto"/>
        <w:bottom w:val="none" w:sz="0" w:space="0" w:color="auto"/>
        <w:right w:val="none" w:sz="0" w:space="0" w:color="auto"/>
      </w:divBdr>
    </w:div>
    <w:div w:id="1913002184">
      <w:bodyDiv w:val="1"/>
      <w:marLeft w:val="0"/>
      <w:marRight w:val="0"/>
      <w:marTop w:val="0"/>
      <w:marBottom w:val="0"/>
      <w:divBdr>
        <w:top w:val="none" w:sz="0" w:space="0" w:color="auto"/>
        <w:left w:val="none" w:sz="0" w:space="0" w:color="auto"/>
        <w:bottom w:val="none" w:sz="0" w:space="0" w:color="auto"/>
        <w:right w:val="none" w:sz="0" w:space="0" w:color="auto"/>
      </w:divBdr>
    </w:div>
    <w:div w:id="1913007867">
      <w:bodyDiv w:val="1"/>
      <w:marLeft w:val="0"/>
      <w:marRight w:val="0"/>
      <w:marTop w:val="0"/>
      <w:marBottom w:val="0"/>
      <w:divBdr>
        <w:top w:val="none" w:sz="0" w:space="0" w:color="auto"/>
        <w:left w:val="none" w:sz="0" w:space="0" w:color="auto"/>
        <w:bottom w:val="none" w:sz="0" w:space="0" w:color="auto"/>
        <w:right w:val="none" w:sz="0" w:space="0" w:color="auto"/>
      </w:divBdr>
    </w:div>
    <w:div w:id="1913157760">
      <w:bodyDiv w:val="1"/>
      <w:marLeft w:val="0"/>
      <w:marRight w:val="0"/>
      <w:marTop w:val="0"/>
      <w:marBottom w:val="0"/>
      <w:divBdr>
        <w:top w:val="none" w:sz="0" w:space="0" w:color="auto"/>
        <w:left w:val="none" w:sz="0" w:space="0" w:color="auto"/>
        <w:bottom w:val="none" w:sz="0" w:space="0" w:color="auto"/>
        <w:right w:val="none" w:sz="0" w:space="0" w:color="auto"/>
      </w:divBdr>
    </w:div>
    <w:div w:id="1913421010">
      <w:bodyDiv w:val="1"/>
      <w:marLeft w:val="0"/>
      <w:marRight w:val="0"/>
      <w:marTop w:val="0"/>
      <w:marBottom w:val="0"/>
      <w:divBdr>
        <w:top w:val="none" w:sz="0" w:space="0" w:color="auto"/>
        <w:left w:val="none" w:sz="0" w:space="0" w:color="auto"/>
        <w:bottom w:val="none" w:sz="0" w:space="0" w:color="auto"/>
        <w:right w:val="none" w:sz="0" w:space="0" w:color="auto"/>
      </w:divBdr>
    </w:div>
    <w:div w:id="1913469876">
      <w:bodyDiv w:val="1"/>
      <w:marLeft w:val="0"/>
      <w:marRight w:val="0"/>
      <w:marTop w:val="0"/>
      <w:marBottom w:val="0"/>
      <w:divBdr>
        <w:top w:val="none" w:sz="0" w:space="0" w:color="auto"/>
        <w:left w:val="none" w:sz="0" w:space="0" w:color="auto"/>
        <w:bottom w:val="none" w:sz="0" w:space="0" w:color="auto"/>
        <w:right w:val="none" w:sz="0" w:space="0" w:color="auto"/>
      </w:divBdr>
    </w:div>
    <w:div w:id="1913538075">
      <w:bodyDiv w:val="1"/>
      <w:marLeft w:val="0"/>
      <w:marRight w:val="0"/>
      <w:marTop w:val="0"/>
      <w:marBottom w:val="0"/>
      <w:divBdr>
        <w:top w:val="none" w:sz="0" w:space="0" w:color="auto"/>
        <w:left w:val="none" w:sz="0" w:space="0" w:color="auto"/>
        <w:bottom w:val="none" w:sz="0" w:space="0" w:color="auto"/>
        <w:right w:val="none" w:sz="0" w:space="0" w:color="auto"/>
      </w:divBdr>
    </w:div>
    <w:div w:id="1913540627">
      <w:bodyDiv w:val="1"/>
      <w:marLeft w:val="0"/>
      <w:marRight w:val="0"/>
      <w:marTop w:val="0"/>
      <w:marBottom w:val="0"/>
      <w:divBdr>
        <w:top w:val="none" w:sz="0" w:space="0" w:color="auto"/>
        <w:left w:val="none" w:sz="0" w:space="0" w:color="auto"/>
        <w:bottom w:val="none" w:sz="0" w:space="0" w:color="auto"/>
        <w:right w:val="none" w:sz="0" w:space="0" w:color="auto"/>
      </w:divBdr>
    </w:div>
    <w:div w:id="1913586972">
      <w:bodyDiv w:val="1"/>
      <w:marLeft w:val="0"/>
      <w:marRight w:val="0"/>
      <w:marTop w:val="0"/>
      <w:marBottom w:val="0"/>
      <w:divBdr>
        <w:top w:val="none" w:sz="0" w:space="0" w:color="auto"/>
        <w:left w:val="none" w:sz="0" w:space="0" w:color="auto"/>
        <w:bottom w:val="none" w:sz="0" w:space="0" w:color="auto"/>
        <w:right w:val="none" w:sz="0" w:space="0" w:color="auto"/>
      </w:divBdr>
    </w:div>
    <w:div w:id="1913733397">
      <w:bodyDiv w:val="1"/>
      <w:marLeft w:val="0"/>
      <w:marRight w:val="0"/>
      <w:marTop w:val="0"/>
      <w:marBottom w:val="0"/>
      <w:divBdr>
        <w:top w:val="none" w:sz="0" w:space="0" w:color="auto"/>
        <w:left w:val="none" w:sz="0" w:space="0" w:color="auto"/>
        <w:bottom w:val="none" w:sz="0" w:space="0" w:color="auto"/>
        <w:right w:val="none" w:sz="0" w:space="0" w:color="auto"/>
      </w:divBdr>
    </w:div>
    <w:div w:id="1913807559">
      <w:bodyDiv w:val="1"/>
      <w:marLeft w:val="0"/>
      <w:marRight w:val="0"/>
      <w:marTop w:val="0"/>
      <w:marBottom w:val="0"/>
      <w:divBdr>
        <w:top w:val="none" w:sz="0" w:space="0" w:color="auto"/>
        <w:left w:val="none" w:sz="0" w:space="0" w:color="auto"/>
        <w:bottom w:val="none" w:sz="0" w:space="0" w:color="auto"/>
        <w:right w:val="none" w:sz="0" w:space="0" w:color="auto"/>
      </w:divBdr>
    </w:div>
    <w:div w:id="1914076629">
      <w:bodyDiv w:val="1"/>
      <w:marLeft w:val="0"/>
      <w:marRight w:val="0"/>
      <w:marTop w:val="0"/>
      <w:marBottom w:val="0"/>
      <w:divBdr>
        <w:top w:val="none" w:sz="0" w:space="0" w:color="auto"/>
        <w:left w:val="none" w:sz="0" w:space="0" w:color="auto"/>
        <w:bottom w:val="none" w:sz="0" w:space="0" w:color="auto"/>
        <w:right w:val="none" w:sz="0" w:space="0" w:color="auto"/>
      </w:divBdr>
    </w:div>
    <w:div w:id="1914200656">
      <w:bodyDiv w:val="1"/>
      <w:marLeft w:val="0"/>
      <w:marRight w:val="0"/>
      <w:marTop w:val="0"/>
      <w:marBottom w:val="0"/>
      <w:divBdr>
        <w:top w:val="none" w:sz="0" w:space="0" w:color="auto"/>
        <w:left w:val="none" w:sz="0" w:space="0" w:color="auto"/>
        <w:bottom w:val="none" w:sz="0" w:space="0" w:color="auto"/>
        <w:right w:val="none" w:sz="0" w:space="0" w:color="auto"/>
      </w:divBdr>
    </w:div>
    <w:div w:id="1914460677">
      <w:bodyDiv w:val="1"/>
      <w:marLeft w:val="0"/>
      <w:marRight w:val="0"/>
      <w:marTop w:val="0"/>
      <w:marBottom w:val="0"/>
      <w:divBdr>
        <w:top w:val="none" w:sz="0" w:space="0" w:color="auto"/>
        <w:left w:val="none" w:sz="0" w:space="0" w:color="auto"/>
        <w:bottom w:val="none" w:sz="0" w:space="0" w:color="auto"/>
        <w:right w:val="none" w:sz="0" w:space="0" w:color="auto"/>
      </w:divBdr>
    </w:div>
    <w:div w:id="1914507393">
      <w:bodyDiv w:val="1"/>
      <w:marLeft w:val="0"/>
      <w:marRight w:val="0"/>
      <w:marTop w:val="0"/>
      <w:marBottom w:val="0"/>
      <w:divBdr>
        <w:top w:val="none" w:sz="0" w:space="0" w:color="auto"/>
        <w:left w:val="none" w:sz="0" w:space="0" w:color="auto"/>
        <w:bottom w:val="none" w:sz="0" w:space="0" w:color="auto"/>
        <w:right w:val="none" w:sz="0" w:space="0" w:color="auto"/>
      </w:divBdr>
    </w:div>
    <w:div w:id="1914511776">
      <w:bodyDiv w:val="1"/>
      <w:marLeft w:val="0"/>
      <w:marRight w:val="0"/>
      <w:marTop w:val="0"/>
      <w:marBottom w:val="0"/>
      <w:divBdr>
        <w:top w:val="none" w:sz="0" w:space="0" w:color="auto"/>
        <w:left w:val="none" w:sz="0" w:space="0" w:color="auto"/>
        <w:bottom w:val="none" w:sz="0" w:space="0" w:color="auto"/>
        <w:right w:val="none" w:sz="0" w:space="0" w:color="auto"/>
      </w:divBdr>
    </w:div>
    <w:div w:id="1914586537">
      <w:bodyDiv w:val="1"/>
      <w:marLeft w:val="0"/>
      <w:marRight w:val="0"/>
      <w:marTop w:val="0"/>
      <w:marBottom w:val="0"/>
      <w:divBdr>
        <w:top w:val="none" w:sz="0" w:space="0" w:color="auto"/>
        <w:left w:val="none" w:sz="0" w:space="0" w:color="auto"/>
        <w:bottom w:val="none" w:sz="0" w:space="0" w:color="auto"/>
        <w:right w:val="none" w:sz="0" w:space="0" w:color="auto"/>
      </w:divBdr>
    </w:div>
    <w:div w:id="1914587654">
      <w:bodyDiv w:val="1"/>
      <w:marLeft w:val="0"/>
      <w:marRight w:val="0"/>
      <w:marTop w:val="0"/>
      <w:marBottom w:val="0"/>
      <w:divBdr>
        <w:top w:val="none" w:sz="0" w:space="0" w:color="auto"/>
        <w:left w:val="none" w:sz="0" w:space="0" w:color="auto"/>
        <w:bottom w:val="none" w:sz="0" w:space="0" w:color="auto"/>
        <w:right w:val="none" w:sz="0" w:space="0" w:color="auto"/>
      </w:divBdr>
    </w:div>
    <w:div w:id="1914849760">
      <w:bodyDiv w:val="1"/>
      <w:marLeft w:val="0"/>
      <w:marRight w:val="0"/>
      <w:marTop w:val="0"/>
      <w:marBottom w:val="0"/>
      <w:divBdr>
        <w:top w:val="none" w:sz="0" w:space="0" w:color="auto"/>
        <w:left w:val="none" w:sz="0" w:space="0" w:color="auto"/>
        <w:bottom w:val="none" w:sz="0" w:space="0" w:color="auto"/>
        <w:right w:val="none" w:sz="0" w:space="0" w:color="auto"/>
      </w:divBdr>
    </w:div>
    <w:div w:id="1914852574">
      <w:bodyDiv w:val="1"/>
      <w:marLeft w:val="0"/>
      <w:marRight w:val="0"/>
      <w:marTop w:val="0"/>
      <w:marBottom w:val="0"/>
      <w:divBdr>
        <w:top w:val="none" w:sz="0" w:space="0" w:color="auto"/>
        <w:left w:val="none" w:sz="0" w:space="0" w:color="auto"/>
        <w:bottom w:val="none" w:sz="0" w:space="0" w:color="auto"/>
        <w:right w:val="none" w:sz="0" w:space="0" w:color="auto"/>
      </w:divBdr>
    </w:div>
    <w:div w:id="1914966841">
      <w:bodyDiv w:val="1"/>
      <w:marLeft w:val="0"/>
      <w:marRight w:val="0"/>
      <w:marTop w:val="0"/>
      <w:marBottom w:val="0"/>
      <w:divBdr>
        <w:top w:val="none" w:sz="0" w:space="0" w:color="auto"/>
        <w:left w:val="none" w:sz="0" w:space="0" w:color="auto"/>
        <w:bottom w:val="none" w:sz="0" w:space="0" w:color="auto"/>
        <w:right w:val="none" w:sz="0" w:space="0" w:color="auto"/>
      </w:divBdr>
    </w:div>
    <w:div w:id="1914970791">
      <w:bodyDiv w:val="1"/>
      <w:marLeft w:val="0"/>
      <w:marRight w:val="0"/>
      <w:marTop w:val="0"/>
      <w:marBottom w:val="0"/>
      <w:divBdr>
        <w:top w:val="none" w:sz="0" w:space="0" w:color="auto"/>
        <w:left w:val="none" w:sz="0" w:space="0" w:color="auto"/>
        <w:bottom w:val="none" w:sz="0" w:space="0" w:color="auto"/>
        <w:right w:val="none" w:sz="0" w:space="0" w:color="auto"/>
      </w:divBdr>
    </w:div>
    <w:div w:id="1915700546">
      <w:bodyDiv w:val="1"/>
      <w:marLeft w:val="0"/>
      <w:marRight w:val="0"/>
      <w:marTop w:val="0"/>
      <w:marBottom w:val="0"/>
      <w:divBdr>
        <w:top w:val="none" w:sz="0" w:space="0" w:color="auto"/>
        <w:left w:val="none" w:sz="0" w:space="0" w:color="auto"/>
        <w:bottom w:val="none" w:sz="0" w:space="0" w:color="auto"/>
        <w:right w:val="none" w:sz="0" w:space="0" w:color="auto"/>
      </w:divBdr>
    </w:div>
    <w:div w:id="1915704966">
      <w:bodyDiv w:val="1"/>
      <w:marLeft w:val="0"/>
      <w:marRight w:val="0"/>
      <w:marTop w:val="0"/>
      <w:marBottom w:val="0"/>
      <w:divBdr>
        <w:top w:val="none" w:sz="0" w:space="0" w:color="auto"/>
        <w:left w:val="none" w:sz="0" w:space="0" w:color="auto"/>
        <w:bottom w:val="none" w:sz="0" w:space="0" w:color="auto"/>
        <w:right w:val="none" w:sz="0" w:space="0" w:color="auto"/>
      </w:divBdr>
    </w:div>
    <w:div w:id="1915771509">
      <w:bodyDiv w:val="1"/>
      <w:marLeft w:val="0"/>
      <w:marRight w:val="0"/>
      <w:marTop w:val="0"/>
      <w:marBottom w:val="0"/>
      <w:divBdr>
        <w:top w:val="none" w:sz="0" w:space="0" w:color="auto"/>
        <w:left w:val="none" w:sz="0" w:space="0" w:color="auto"/>
        <w:bottom w:val="none" w:sz="0" w:space="0" w:color="auto"/>
        <w:right w:val="none" w:sz="0" w:space="0" w:color="auto"/>
      </w:divBdr>
    </w:div>
    <w:div w:id="1916042355">
      <w:bodyDiv w:val="1"/>
      <w:marLeft w:val="0"/>
      <w:marRight w:val="0"/>
      <w:marTop w:val="0"/>
      <w:marBottom w:val="0"/>
      <w:divBdr>
        <w:top w:val="none" w:sz="0" w:space="0" w:color="auto"/>
        <w:left w:val="none" w:sz="0" w:space="0" w:color="auto"/>
        <w:bottom w:val="none" w:sz="0" w:space="0" w:color="auto"/>
        <w:right w:val="none" w:sz="0" w:space="0" w:color="auto"/>
      </w:divBdr>
    </w:div>
    <w:div w:id="1916084086">
      <w:bodyDiv w:val="1"/>
      <w:marLeft w:val="0"/>
      <w:marRight w:val="0"/>
      <w:marTop w:val="0"/>
      <w:marBottom w:val="0"/>
      <w:divBdr>
        <w:top w:val="none" w:sz="0" w:space="0" w:color="auto"/>
        <w:left w:val="none" w:sz="0" w:space="0" w:color="auto"/>
        <w:bottom w:val="none" w:sz="0" w:space="0" w:color="auto"/>
        <w:right w:val="none" w:sz="0" w:space="0" w:color="auto"/>
      </w:divBdr>
    </w:div>
    <w:div w:id="1916084150">
      <w:bodyDiv w:val="1"/>
      <w:marLeft w:val="0"/>
      <w:marRight w:val="0"/>
      <w:marTop w:val="0"/>
      <w:marBottom w:val="0"/>
      <w:divBdr>
        <w:top w:val="none" w:sz="0" w:space="0" w:color="auto"/>
        <w:left w:val="none" w:sz="0" w:space="0" w:color="auto"/>
        <w:bottom w:val="none" w:sz="0" w:space="0" w:color="auto"/>
        <w:right w:val="none" w:sz="0" w:space="0" w:color="auto"/>
      </w:divBdr>
    </w:div>
    <w:div w:id="1916161812">
      <w:bodyDiv w:val="1"/>
      <w:marLeft w:val="0"/>
      <w:marRight w:val="0"/>
      <w:marTop w:val="0"/>
      <w:marBottom w:val="0"/>
      <w:divBdr>
        <w:top w:val="none" w:sz="0" w:space="0" w:color="auto"/>
        <w:left w:val="none" w:sz="0" w:space="0" w:color="auto"/>
        <w:bottom w:val="none" w:sz="0" w:space="0" w:color="auto"/>
        <w:right w:val="none" w:sz="0" w:space="0" w:color="auto"/>
      </w:divBdr>
    </w:div>
    <w:div w:id="1916239831">
      <w:bodyDiv w:val="1"/>
      <w:marLeft w:val="0"/>
      <w:marRight w:val="0"/>
      <w:marTop w:val="0"/>
      <w:marBottom w:val="0"/>
      <w:divBdr>
        <w:top w:val="none" w:sz="0" w:space="0" w:color="auto"/>
        <w:left w:val="none" w:sz="0" w:space="0" w:color="auto"/>
        <w:bottom w:val="none" w:sz="0" w:space="0" w:color="auto"/>
        <w:right w:val="none" w:sz="0" w:space="0" w:color="auto"/>
      </w:divBdr>
    </w:div>
    <w:div w:id="1916276050">
      <w:bodyDiv w:val="1"/>
      <w:marLeft w:val="0"/>
      <w:marRight w:val="0"/>
      <w:marTop w:val="0"/>
      <w:marBottom w:val="0"/>
      <w:divBdr>
        <w:top w:val="none" w:sz="0" w:space="0" w:color="auto"/>
        <w:left w:val="none" w:sz="0" w:space="0" w:color="auto"/>
        <w:bottom w:val="none" w:sz="0" w:space="0" w:color="auto"/>
        <w:right w:val="none" w:sz="0" w:space="0" w:color="auto"/>
      </w:divBdr>
    </w:div>
    <w:div w:id="1916281014">
      <w:bodyDiv w:val="1"/>
      <w:marLeft w:val="0"/>
      <w:marRight w:val="0"/>
      <w:marTop w:val="0"/>
      <w:marBottom w:val="0"/>
      <w:divBdr>
        <w:top w:val="none" w:sz="0" w:space="0" w:color="auto"/>
        <w:left w:val="none" w:sz="0" w:space="0" w:color="auto"/>
        <w:bottom w:val="none" w:sz="0" w:space="0" w:color="auto"/>
        <w:right w:val="none" w:sz="0" w:space="0" w:color="auto"/>
      </w:divBdr>
    </w:div>
    <w:div w:id="1916281925">
      <w:bodyDiv w:val="1"/>
      <w:marLeft w:val="0"/>
      <w:marRight w:val="0"/>
      <w:marTop w:val="0"/>
      <w:marBottom w:val="0"/>
      <w:divBdr>
        <w:top w:val="none" w:sz="0" w:space="0" w:color="auto"/>
        <w:left w:val="none" w:sz="0" w:space="0" w:color="auto"/>
        <w:bottom w:val="none" w:sz="0" w:space="0" w:color="auto"/>
        <w:right w:val="none" w:sz="0" w:space="0" w:color="auto"/>
      </w:divBdr>
    </w:div>
    <w:div w:id="1916478105">
      <w:bodyDiv w:val="1"/>
      <w:marLeft w:val="0"/>
      <w:marRight w:val="0"/>
      <w:marTop w:val="0"/>
      <w:marBottom w:val="0"/>
      <w:divBdr>
        <w:top w:val="none" w:sz="0" w:space="0" w:color="auto"/>
        <w:left w:val="none" w:sz="0" w:space="0" w:color="auto"/>
        <w:bottom w:val="none" w:sz="0" w:space="0" w:color="auto"/>
        <w:right w:val="none" w:sz="0" w:space="0" w:color="auto"/>
      </w:divBdr>
    </w:div>
    <w:div w:id="1916819758">
      <w:bodyDiv w:val="1"/>
      <w:marLeft w:val="0"/>
      <w:marRight w:val="0"/>
      <w:marTop w:val="0"/>
      <w:marBottom w:val="0"/>
      <w:divBdr>
        <w:top w:val="none" w:sz="0" w:space="0" w:color="auto"/>
        <w:left w:val="none" w:sz="0" w:space="0" w:color="auto"/>
        <w:bottom w:val="none" w:sz="0" w:space="0" w:color="auto"/>
        <w:right w:val="none" w:sz="0" w:space="0" w:color="auto"/>
      </w:divBdr>
    </w:div>
    <w:div w:id="1916895155">
      <w:bodyDiv w:val="1"/>
      <w:marLeft w:val="0"/>
      <w:marRight w:val="0"/>
      <w:marTop w:val="0"/>
      <w:marBottom w:val="0"/>
      <w:divBdr>
        <w:top w:val="none" w:sz="0" w:space="0" w:color="auto"/>
        <w:left w:val="none" w:sz="0" w:space="0" w:color="auto"/>
        <w:bottom w:val="none" w:sz="0" w:space="0" w:color="auto"/>
        <w:right w:val="none" w:sz="0" w:space="0" w:color="auto"/>
      </w:divBdr>
    </w:div>
    <w:div w:id="1917008897">
      <w:bodyDiv w:val="1"/>
      <w:marLeft w:val="0"/>
      <w:marRight w:val="0"/>
      <w:marTop w:val="0"/>
      <w:marBottom w:val="0"/>
      <w:divBdr>
        <w:top w:val="none" w:sz="0" w:space="0" w:color="auto"/>
        <w:left w:val="none" w:sz="0" w:space="0" w:color="auto"/>
        <w:bottom w:val="none" w:sz="0" w:space="0" w:color="auto"/>
        <w:right w:val="none" w:sz="0" w:space="0" w:color="auto"/>
      </w:divBdr>
    </w:div>
    <w:div w:id="1917014951">
      <w:bodyDiv w:val="1"/>
      <w:marLeft w:val="0"/>
      <w:marRight w:val="0"/>
      <w:marTop w:val="0"/>
      <w:marBottom w:val="0"/>
      <w:divBdr>
        <w:top w:val="none" w:sz="0" w:space="0" w:color="auto"/>
        <w:left w:val="none" w:sz="0" w:space="0" w:color="auto"/>
        <w:bottom w:val="none" w:sz="0" w:space="0" w:color="auto"/>
        <w:right w:val="none" w:sz="0" w:space="0" w:color="auto"/>
      </w:divBdr>
    </w:div>
    <w:div w:id="1917086568">
      <w:bodyDiv w:val="1"/>
      <w:marLeft w:val="0"/>
      <w:marRight w:val="0"/>
      <w:marTop w:val="0"/>
      <w:marBottom w:val="0"/>
      <w:divBdr>
        <w:top w:val="none" w:sz="0" w:space="0" w:color="auto"/>
        <w:left w:val="none" w:sz="0" w:space="0" w:color="auto"/>
        <w:bottom w:val="none" w:sz="0" w:space="0" w:color="auto"/>
        <w:right w:val="none" w:sz="0" w:space="0" w:color="auto"/>
      </w:divBdr>
    </w:div>
    <w:div w:id="1917126343">
      <w:bodyDiv w:val="1"/>
      <w:marLeft w:val="0"/>
      <w:marRight w:val="0"/>
      <w:marTop w:val="0"/>
      <w:marBottom w:val="0"/>
      <w:divBdr>
        <w:top w:val="none" w:sz="0" w:space="0" w:color="auto"/>
        <w:left w:val="none" w:sz="0" w:space="0" w:color="auto"/>
        <w:bottom w:val="none" w:sz="0" w:space="0" w:color="auto"/>
        <w:right w:val="none" w:sz="0" w:space="0" w:color="auto"/>
      </w:divBdr>
    </w:div>
    <w:div w:id="1917204580">
      <w:bodyDiv w:val="1"/>
      <w:marLeft w:val="0"/>
      <w:marRight w:val="0"/>
      <w:marTop w:val="0"/>
      <w:marBottom w:val="0"/>
      <w:divBdr>
        <w:top w:val="none" w:sz="0" w:space="0" w:color="auto"/>
        <w:left w:val="none" w:sz="0" w:space="0" w:color="auto"/>
        <w:bottom w:val="none" w:sz="0" w:space="0" w:color="auto"/>
        <w:right w:val="none" w:sz="0" w:space="0" w:color="auto"/>
      </w:divBdr>
    </w:div>
    <w:div w:id="1917207186">
      <w:bodyDiv w:val="1"/>
      <w:marLeft w:val="0"/>
      <w:marRight w:val="0"/>
      <w:marTop w:val="0"/>
      <w:marBottom w:val="0"/>
      <w:divBdr>
        <w:top w:val="none" w:sz="0" w:space="0" w:color="auto"/>
        <w:left w:val="none" w:sz="0" w:space="0" w:color="auto"/>
        <w:bottom w:val="none" w:sz="0" w:space="0" w:color="auto"/>
        <w:right w:val="none" w:sz="0" w:space="0" w:color="auto"/>
      </w:divBdr>
    </w:div>
    <w:div w:id="1917325628">
      <w:bodyDiv w:val="1"/>
      <w:marLeft w:val="0"/>
      <w:marRight w:val="0"/>
      <w:marTop w:val="0"/>
      <w:marBottom w:val="0"/>
      <w:divBdr>
        <w:top w:val="none" w:sz="0" w:space="0" w:color="auto"/>
        <w:left w:val="none" w:sz="0" w:space="0" w:color="auto"/>
        <w:bottom w:val="none" w:sz="0" w:space="0" w:color="auto"/>
        <w:right w:val="none" w:sz="0" w:space="0" w:color="auto"/>
      </w:divBdr>
    </w:div>
    <w:div w:id="1917327119">
      <w:bodyDiv w:val="1"/>
      <w:marLeft w:val="0"/>
      <w:marRight w:val="0"/>
      <w:marTop w:val="0"/>
      <w:marBottom w:val="0"/>
      <w:divBdr>
        <w:top w:val="none" w:sz="0" w:space="0" w:color="auto"/>
        <w:left w:val="none" w:sz="0" w:space="0" w:color="auto"/>
        <w:bottom w:val="none" w:sz="0" w:space="0" w:color="auto"/>
        <w:right w:val="none" w:sz="0" w:space="0" w:color="auto"/>
      </w:divBdr>
    </w:div>
    <w:div w:id="1917393824">
      <w:bodyDiv w:val="1"/>
      <w:marLeft w:val="0"/>
      <w:marRight w:val="0"/>
      <w:marTop w:val="0"/>
      <w:marBottom w:val="0"/>
      <w:divBdr>
        <w:top w:val="none" w:sz="0" w:space="0" w:color="auto"/>
        <w:left w:val="none" w:sz="0" w:space="0" w:color="auto"/>
        <w:bottom w:val="none" w:sz="0" w:space="0" w:color="auto"/>
        <w:right w:val="none" w:sz="0" w:space="0" w:color="auto"/>
      </w:divBdr>
    </w:div>
    <w:div w:id="1917395255">
      <w:bodyDiv w:val="1"/>
      <w:marLeft w:val="0"/>
      <w:marRight w:val="0"/>
      <w:marTop w:val="0"/>
      <w:marBottom w:val="0"/>
      <w:divBdr>
        <w:top w:val="none" w:sz="0" w:space="0" w:color="auto"/>
        <w:left w:val="none" w:sz="0" w:space="0" w:color="auto"/>
        <w:bottom w:val="none" w:sz="0" w:space="0" w:color="auto"/>
        <w:right w:val="none" w:sz="0" w:space="0" w:color="auto"/>
      </w:divBdr>
    </w:div>
    <w:div w:id="1917473610">
      <w:bodyDiv w:val="1"/>
      <w:marLeft w:val="0"/>
      <w:marRight w:val="0"/>
      <w:marTop w:val="0"/>
      <w:marBottom w:val="0"/>
      <w:divBdr>
        <w:top w:val="none" w:sz="0" w:space="0" w:color="auto"/>
        <w:left w:val="none" w:sz="0" w:space="0" w:color="auto"/>
        <w:bottom w:val="none" w:sz="0" w:space="0" w:color="auto"/>
        <w:right w:val="none" w:sz="0" w:space="0" w:color="auto"/>
      </w:divBdr>
    </w:div>
    <w:div w:id="1917476441">
      <w:bodyDiv w:val="1"/>
      <w:marLeft w:val="0"/>
      <w:marRight w:val="0"/>
      <w:marTop w:val="0"/>
      <w:marBottom w:val="0"/>
      <w:divBdr>
        <w:top w:val="none" w:sz="0" w:space="0" w:color="auto"/>
        <w:left w:val="none" w:sz="0" w:space="0" w:color="auto"/>
        <w:bottom w:val="none" w:sz="0" w:space="0" w:color="auto"/>
        <w:right w:val="none" w:sz="0" w:space="0" w:color="auto"/>
      </w:divBdr>
    </w:div>
    <w:div w:id="1917781606">
      <w:bodyDiv w:val="1"/>
      <w:marLeft w:val="0"/>
      <w:marRight w:val="0"/>
      <w:marTop w:val="0"/>
      <w:marBottom w:val="0"/>
      <w:divBdr>
        <w:top w:val="none" w:sz="0" w:space="0" w:color="auto"/>
        <w:left w:val="none" w:sz="0" w:space="0" w:color="auto"/>
        <w:bottom w:val="none" w:sz="0" w:space="0" w:color="auto"/>
        <w:right w:val="none" w:sz="0" w:space="0" w:color="auto"/>
      </w:divBdr>
    </w:div>
    <w:div w:id="1917864604">
      <w:bodyDiv w:val="1"/>
      <w:marLeft w:val="0"/>
      <w:marRight w:val="0"/>
      <w:marTop w:val="0"/>
      <w:marBottom w:val="0"/>
      <w:divBdr>
        <w:top w:val="none" w:sz="0" w:space="0" w:color="auto"/>
        <w:left w:val="none" w:sz="0" w:space="0" w:color="auto"/>
        <w:bottom w:val="none" w:sz="0" w:space="0" w:color="auto"/>
        <w:right w:val="none" w:sz="0" w:space="0" w:color="auto"/>
      </w:divBdr>
    </w:div>
    <w:div w:id="1917930408">
      <w:bodyDiv w:val="1"/>
      <w:marLeft w:val="0"/>
      <w:marRight w:val="0"/>
      <w:marTop w:val="0"/>
      <w:marBottom w:val="0"/>
      <w:divBdr>
        <w:top w:val="none" w:sz="0" w:space="0" w:color="auto"/>
        <w:left w:val="none" w:sz="0" w:space="0" w:color="auto"/>
        <w:bottom w:val="none" w:sz="0" w:space="0" w:color="auto"/>
        <w:right w:val="none" w:sz="0" w:space="0" w:color="auto"/>
      </w:divBdr>
    </w:div>
    <w:div w:id="1917934893">
      <w:bodyDiv w:val="1"/>
      <w:marLeft w:val="0"/>
      <w:marRight w:val="0"/>
      <w:marTop w:val="0"/>
      <w:marBottom w:val="0"/>
      <w:divBdr>
        <w:top w:val="none" w:sz="0" w:space="0" w:color="auto"/>
        <w:left w:val="none" w:sz="0" w:space="0" w:color="auto"/>
        <w:bottom w:val="none" w:sz="0" w:space="0" w:color="auto"/>
        <w:right w:val="none" w:sz="0" w:space="0" w:color="auto"/>
      </w:divBdr>
    </w:div>
    <w:div w:id="1918007127">
      <w:bodyDiv w:val="1"/>
      <w:marLeft w:val="0"/>
      <w:marRight w:val="0"/>
      <w:marTop w:val="0"/>
      <w:marBottom w:val="0"/>
      <w:divBdr>
        <w:top w:val="none" w:sz="0" w:space="0" w:color="auto"/>
        <w:left w:val="none" w:sz="0" w:space="0" w:color="auto"/>
        <w:bottom w:val="none" w:sz="0" w:space="0" w:color="auto"/>
        <w:right w:val="none" w:sz="0" w:space="0" w:color="auto"/>
      </w:divBdr>
    </w:div>
    <w:div w:id="1918128975">
      <w:bodyDiv w:val="1"/>
      <w:marLeft w:val="0"/>
      <w:marRight w:val="0"/>
      <w:marTop w:val="0"/>
      <w:marBottom w:val="0"/>
      <w:divBdr>
        <w:top w:val="none" w:sz="0" w:space="0" w:color="auto"/>
        <w:left w:val="none" w:sz="0" w:space="0" w:color="auto"/>
        <w:bottom w:val="none" w:sz="0" w:space="0" w:color="auto"/>
        <w:right w:val="none" w:sz="0" w:space="0" w:color="auto"/>
      </w:divBdr>
    </w:div>
    <w:div w:id="1918133257">
      <w:bodyDiv w:val="1"/>
      <w:marLeft w:val="0"/>
      <w:marRight w:val="0"/>
      <w:marTop w:val="0"/>
      <w:marBottom w:val="0"/>
      <w:divBdr>
        <w:top w:val="none" w:sz="0" w:space="0" w:color="auto"/>
        <w:left w:val="none" w:sz="0" w:space="0" w:color="auto"/>
        <w:bottom w:val="none" w:sz="0" w:space="0" w:color="auto"/>
        <w:right w:val="none" w:sz="0" w:space="0" w:color="auto"/>
      </w:divBdr>
    </w:div>
    <w:div w:id="1918326268">
      <w:bodyDiv w:val="1"/>
      <w:marLeft w:val="0"/>
      <w:marRight w:val="0"/>
      <w:marTop w:val="0"/>
      <w:marBottom w:val="0"/>
      <w:divBdr>
        <w:top w:val="none" w:sz="0" w:space="0" w:color="auto"/>
        <w:left w:val="none" w:sz="0" w:space="0" w:color="auto"/>
        <w:bottom w:val="none" w:sz="0" w:space="0" w:color="auto"/>
        <w:right w:val="none" w:sz="0" w:space="0" w:color="auto"/>
      </w:divBdr>
    </w:div>
    <w:div w:id="1918399541">
      <w:bodyDiv w:val="1"/>
      <w:marLeft w:val="0"/>
      <w:marRight w:val="0"/>
      <w:marTop w:val="0"/>
      <w:marBottom w:val="0"/>
      <w:divBdr>
        <w:top w:val="none" w:sz="0" w:space="0" w:color="auto"/>
        <w:left w:val="none" w:sz="0" w:space="0" w:color="auto"/>
        <w:bottom w:val="none" w:sz="0" w:space="0" w:color="auto"/>
        <w:right w:val="none" w:sz="0" w:space="0" w:color="auto"/>
      </w:divBdr>
    </w:div>
    <w:div w:id="1918588094">
      <w:bodyDiv w:val="1"/>
      <w:marLeft w:val="0"/>
      <w:marRight w:val="0"/>
      <w:marTop w:val="0"/>
      <w:marBottom w:val="0"/>
      <w:divBdr>
        <w:top w:val="none" w:sz="0" w:space="0" w:color="auto"/>
        <w:left w:val="none" w:sz="0" w:space="0" w:color="auto"/>
        <w:bottom w:val="none" w:sz="0" w:space="0" w:color="auto"/>
        <w:right w:val="none" w:sz="0" w:space="0" w:color="auto"/>
      </w:divBdr>
    </w:div>
    <w:div w:id="1919051495">
      <w:bodyDiv w:val="1"/>
      <w:marLeft w:val="0"/>
      <w:marRight w:val="0"/>
      <w:marTop w:val="0"/>
      <w:marBottom w:val="0"/>
      <w:divBdr>
        <w:top w:val="none" w:sz="0" w:space="0" w:color="auto"/>
        <w:left w:val="none" w:sz="0" w:space="0" w:color="auto"/>
        <w:bottom w:val="none" w:sz="0" w:space="0" w:color="auto"/>
        <w:right w:val="none" w:sz="0" w:space="0" w:color="auto"/>
      </w:divBdr>
    </w:div>
    <w:div w:id="1919241891">
      <w:bodyDiv w:val="1"/>
      <w:marLeft w:val="0"/>
      <w:marRight w:val="0"/>
      <w:marTop w:val="0"/>
      <w:marBottom w:val="0"/>
      <w:divBdr>
        <w:top w:val="none" w:sz="0" w:space="0" w:color="auto"/>
        <w:left w:val="none" w:sz="0" w:space="0" w:color="auto"/>
        <w:bottom w:val="none" w:sz="0" w:space="0" w:color="auto"/>
        <w:right w:val="none" w:sz="0" w:space="0" w:color="auto"/>
      </w:divBdr>
    </w:div>
    <w:div w:id="1919367443">
      <w:bodyDiv w:val="1"/>
      <w:marLeft w:val="0"/>
      <w:marRight w:val="0"/>
      <w:marTop w:val="0"/>
      <w:marBottom w:val="0"/>
      <w:divBdr>
        <w:top w:val="none" w:sz="0" w:space="0" w:color="auto"/>
        <w:left w:val="none" w:sz="0" w:space="0" w:color="auto"/>
        <w:bottom w:val="none" w:sz="0" w:space="0" w:color="auto"/>
        <w:right w:val="none" w:sz="0" w:space="0" w:color="auto"/>
      </w:divBdr>
    </w:div>
    <w:div w:id="1919510496">
      <w:bodyDiv w:val="1"/>
      <w:marLeft w:val="0"/>
      <w:marRight w:val="0"/>
      <w:marTop w:val="0"/>
      <w:marBottom w:val="0"/>
      <w:divBdr>
        <w:top w:val="none" w:sz="0" w:space="0" w:color="auto"/>
        <w:left w:val="none" w:sz="0" w:space="0" w:color="auto"/>
        <w:bottom w:val="none" w:sz="0" w:space="0" w:color="auto"/>
        <w:right w:val="none" w:sz="0" w:space="0" w:color="auto"/>
      </w:divBdr>
    </w:div>
    <w:div w:id="1919512243">
      <w:bodyDiv w:val="1"/>
      <w:marLeft w:val="0"/>
      <w:marRight w:val="0"/>
      <w:marTop w:val="0"/>
      <w:marBottom w:val="0"/>
      <w:divBdr>
        <w:top w:val="none" w:sz="0" w:space="0" w:color="auto"/>
        <w:left w:val="none" w:sz="0" w:space="0" w:color="auto"/>
        <w:bottom w:val="none" w:sz="0" w:space="0" w:color="auto"/>
        <w:right w:val="none" w:sz="0" w:space="0" w:color="auto"/>
      </w:divBdr>
    </w:div>
    <w:div w:id="1919629302">
      <w:bodyDiv w:val="1"/>
      <w:marLeft w:val="0"/>
      <w:marRight w:val="0"/>
      <w:marTop w:val="0"/>
      <w:marBottom w:val="0"/>
      <w:divBdr>
        <w:top w:val="none" w:sz="0" w:space="0" w:color="auto"/>
        <w:left w:val="none" w:sz="0" w:space="0" w:color="auto"/>
        <w:bottom w:val="none" w:sz="0" w:space="0" w:color="auto"/>
        <w:right w:val="none" w:sz="0" w:space="0" w:color="auto"/>
      </w:divBdr>
    </w:div>
    <w:div w:id="1919703562">
      <w:bodyDiv w:val="1"/>
      <w:marLeft w:val="0"/>
      <w:marRight w:val="0"/>
      <w:marTop w:val="0"/>
      <w:marBottom w:val="0"/>
      <w:divBdr>
        <w:top w:val="none" w:sz="0" w:space="0" w:color="auto"/>
        <w:left w:val="none" w:sz="0" w:space="0" w:color="auto"/>
        <w:bottom w:val="none" w:sz="0" w:space="0" w:color="auto"/>
        <w:right w:val="none" w:sz="0" w:space="0" w:color="auto"/>
      </w:divBdr>
    </w:div>
    <w:div w:id="1919747776">
      <w:bodyDiv w:val="1"/>
      <w:marLeft w:val="0"/>
      <w:marRight w:val="0"/>
      <w:marTop w:val="0"/>
      <w:marBottom w:val="0"/>
      <w:divBdr>
        <w:top w:val="none" w:sz="0" w:space="0" w:color="auto"/>
        <w:left w:val="none" w:sz="0" w:space="0" w:color="auto"/>
        <w:bottom w:val="none" w:sz="0" w:space="0" w:color="auto"/>
        <w:right w:val="none" w:sz="0" w:space="0" w:color="auto"/>
      </w:divBdr>
    </w:div>
    <w:div w:id="1919749689">
      <w:bodyDiv w:val="1"/>
      <w:marLeft w:val="0"/>
      <w:marRight w:val="0"/>
      <w:marTop w:val="0"/>
      <w:marBottom w:val="0"/>
      <w:divBdr>
        <w:top w:val="none" w:sz="0" w:space="0" w:color="auto"/>
        <w:left w:val="none" w:sz="0" w:space="0" w:color="auto"/>
        <w:bottom w:val="none" w:sz="0" w:space="0" w:color="auto"/>
        <w:right w:val="none" w:sz="0" w:space="0" w:color="auto"/>
      </w:divBdr>
    </w:div>
    <w:div w:id="1919897885">
      <w:bodyDiv w:val="1"/>
      <w:marLeft w:val="0"/>
      <w:marRight w:val="0"/>
      <w:marTop w:val="0"/>
      <w:marBottom w:val="0"/>
      <w:divBdr>
        <w:top w:val="none" w:sz="0" w:space="0" w:color="auto"/>
        <w:left w:val="none" w:sz="0" w:space="0" w:color="auto"/>
        <w:bottom w:val="none" w:sz="0" w:space="0" w:color="auto"/>
        <w:right w:val="none" w:sz="0" w:space="0" w:color="auto"/>
      </w:divBdr>
    </w:div>
    <w:div w:id="1919973806">
      <w:bodyDiv w:val="1"/>
      <w:marLeft w:val="0"/>
      <w:marRight w:val="0"/>
      <w:marTop w:val="0"/>
      <w:marBottom w:val="0"/>
      <w:divBdr>
        <w:top w:val="none" w:sz="0" w:space="0" w:color="auto"/>
        <w:left w:val="none" w:sz="0" w:space="0" w:color="auto"/>
        <w:bottom w:val="none" w:sz="0" w:space="0" w:color="auto"/>
        <w:right w:val="none" w:sz="0" w:space="0" w:color="auto"/>
      </w:divBdr>
    </w:div>
    <w:div w:id="1920097074">
      <w:bodyDiv w:val="1"/>
      <w:marLeft w:val="0"/>
      <w:marRight w:val="0"/>
      <w:marTop w:val="0"/>
      <w:marBottom w:val="0"/>
      <w:divBdr>
        <w:top w:val="none" w:sz="0" w:space="0" w:color="auto"/>
        <w:left w:val="none" w:sz="0" w:space="0" w:color="auto"/>
        <w:bottom w:val="none" w:sz="0" w:space="0" w:color="auto"/>
        <w:right w:val="none" w:sz="0" w:space="0" w:color="auto"/>
      </w:divBdr>
    </w:div>
    <w:div w:id="1920140871">
      <w:bodyDiv w:val="1"/>
      <w:marLeft w:val="0"/>
      <w:marRight w:val="0"/>
      <w:marTop w:val="0"/>
      <w:marBottom w:val="0"/>
      <w:divBdr>
        <w:top w:val="none" w:sz="0" w:space="0" w:color="auto"/>
        <w:left w:val="none" w:sz="0" w:space="0" w:color="auto"/>
        <w:bottom w:val="none" w:sz="0" w:space="0" w:color="auto"/>
        <w:right w:val="none" w:sz="0" w:space="0" w:color="auto"/>
      </w:divBdr>
    </w:div>
    <w:div w:id="1920167105">
      <w:bodyDiv w:val="1"/>
      <w:marLeft w:val="0"/>
      <w:marRight w:val="0"/>
      <w:marTop w:val="0"/>
      <w:marBottom w:val="0"/>
      <w:divBdr>
        <w:top w:val="none" w:sz="0" w:space="0" w:color="auto"/>
        <w:left w:val="none" w:sz="0" w:space="0" w:color="auto"/>
        <w:bottom w:val="none" w:sz="0" w:space="0" w:color="auto"/>
        <w:right w:val="none" w:sz="0" w:space="0" w:color="auto"/>
      </w:divBdr>
    </w:div>
    <w:div w:id="1920292176">
      <w:bodyDiv w:val="1"/>
      <w:marLeft w:val="0"/>
      <w:marRight w:val="0"/>
      <w:marTop w:val="0"/>
      <w:marBottom w:val="0"/>
      <w:divBdr>
        <w:top w:val="none" w:sz="0" w:space="0" w:color="auto"/>
        <w:left w:val="none" w:sz="0" w:space="0" w:color="auto"/>
        <w:bottom w:val="none" w:sz="0" w:space="0" w:color="auto"/>
        <w:right w:val="none" w:sz="0" w:space="0" w:color="auto"/>
      </w:divBdr>
    </w:div>
    <w:div w:id="1920360510">
      <w:bodyDiv w:val="1"/>
      <w:marLeft w:val="0"/>
      <w:marRight w:val="0"/>
      <w:marTop w:val="0"/>
      <w:marBottom w:val="0"/>
      <w:divBdr>
        <w:top w:val="none" w:sz="0" w:space="0" w:color="auto"/>
        <w:left w:val="none" w:sz="0" w:space="0" w:color="auto"/>
        <w:bottom w:val="none" w:sz="0" w:space="0" w:color="auto"/>
        <w:right w:val="none" w:sz="0" w:space="0" w:color="auto"/>
      </w:divBdr>
    </w:div>
    <w:div w:id="1920401416">
      <w:bodyDiv w:val="1"/>
      <w:marLeft w:val="0"/>
      <w:marRight w:val="0"/>
      <w:marTop w:val="0"/>
      <w:marBottom w:val="0"/>
      <w:divBdr>
        <w:top w:val="none" w:sz="0" w:space="0" w:color="auto"/>
        <w:left w:val="none" w:sz="0" w:space="0" w:color="auto"/>
        <w:bottom w:val="none" w:sz="0" w:space="0" w:color="auto"/>
        <w:right w:val="none" w:sz="0" w:space="0" w:color="auto"/>
      </w:divBdr>
    </w:div>
    <w:div w:id="1920476282">
      <w:bodyDiv w:val="1"/>
      <w:marLeft w:val="0"/>
      <w:marRight w:val="0"/>
      <w:marTop w:val="0"/>
      <w:marBottom w:val="0"/>
      <w:divBdr>
        <w:top w:val="none" w:sz="0" w:space="0" w:color="auto"/>
        <w:left w:val="none" w:sz="0" w:space="0" w:color="auto"/>
        <w:bottom w:val="none" w:sz="0" w:space="0" w:color="auto"/>
        <w:right w:val="none" w:sz="0" w:space="0" w:color="auto"/>
      </w:divBdr>
    </w:div>
    <w:div w:id="1920554170">
      <w:bodyDiv w:val="1"/>
      <w:marLeft w:val="0"/>
      <w:marRight w:val="0"/>
      <w:marTop w:val="0"/>
      <w:marBottom w:val="0"/>
      <w:divBdr>
        <w:top w:val="none" w:sz="0" w:space="0" w:color="auto"/>
        <w:left w:val="none" w:sz="0" w:space="0" w:color="auto"/>
        <w:bottom w:val="none" w:sz="0" w:space="0" w:color="auto"/>
        <w:right w:val="none" w:sz="0" w:space="0" w:color="auto"/>
      </w:divBdr>
    </w:div>
    <w:div w:id="1920601517">
      <w:bodyDiv w:val="1"/>
      <w:marLeft w:val="0"/>
      <w:marRight w:val="0"/>
      <w:marTop w:val="0"/>
      <w:marBottom w:val="0"/>
      <w:divBdr>
        <w:top w:val="none" w:sz="0" w:space="0" w:color="auto"/>
        <w:left w:val="none" w:sz="0" w:space="0" w:color="auto"/>
        <w:bottom w:val="none" w:sz="0" w:space="0" w:color="auto"/>
        <w:right w:val="none" w:sz="0" w:space="0" w:color="auto"/>
      </w:divBdr>
    </w:div>
    <w:div w:id="1920670179">
      <w:bodyDiv w:val="1"/>
      <w:marLeft w:val="0"/>
      <w:marRight w:val="0"/>
      <w:marTop w:val="0"/>
      <w:marBottom w:val="0"/>
      <w:divBdr>
        <w:top w:val="none" w:sz="0" w:space="0" w:color="auto"/>
        <w:left w:val="none" w:sz="0" w:space="0" w:color="auto"/>
        <w:bottom w:val="none" w:sz="0" w:space="0" w:color="auto"/>
        <w:right w:val="none" w:sz="0" w:space="0" w:color="auto"/>
      </w:divBdr>
    </w:div>
    <w:div w:id="1920744964">
      <w:bodyDiv w:val="1"/>
      <w:marLeft w:val="0"/>
      <w:marRight w:val="0"/>
      <w:marTop w:val="0"/>
      <w:marBottom w:val="0"/>
      <w:divBdr>
        <w:top w:val="none" w:sz="0" w:space="0" w:color="auto"/>
        <w:left w:val="none" w:sz="0" w:space="0" w:color="auto"/>
        <w:bottom w:val="none" w:sz="0" w:space="0" w:color="auto"/>
        <w:right w:val="none" w:sz="0" w:space="0" w:color="auto"/>
      </w:divBdr>
    </w:div>
    <w:div w:id="1920795977">
      <w:bodyDiv w:val="1"/>
      <w:marLeft w:val="0"/>
      <w:marRight w:val="0"/>
      <w:marTop w:val="0"/>
      <w:marBottom w:val="0"/>
      <w:divBdr>
        <w:top w:val="none" w:sz="0" w:space="0" w:color="auto"/>
        <w:left w:val="none" w:sz="0" w:space="0" w:color="auto"/>
        <w:bottom w:val="none" w:sz="0" w:space="0" w:color="auto"/>
        <w:right w:val="none" w:sz="0" w:space="0" w:color="auto"/>
      </w:divBdr>
    </w:div>
    <w:div w:id="1920823976">
      <w:bodyDiv w:val="1"/>
      <w:marLeft w:val="0"/>
      <w:marRight w:val="0"/>
      <w:marTop w:val="0"/>
      <w:marBottom w:val="0"/>
      <w:divBdr>
        <w:top w:val="none" w:sz="0" w:space="0" w:color="auto"/>
        <w:left w:val="none" w:sz="0" w:space="0" w:color="auto"/>
        <w:bottom w:val="none" w:sz="0" w:space="0" w:color="auto"/>
        <w:right w:val="none" w:sz="0" w:space="0" w:color="auto"/>
      </w:divBdr>
    </w:div>
    <w:div w:id="1920824924">
      <w:bodyDiv w:val="1"/>
      <w:marLeft w:val="0"/>
      <w:marRight w:val="0"/>
      <w:marTop w:val="0"/>
      <w:marBottom w:val="0"/>
      <w:divBdr>
        <w:top w:val="none" w:sz="0" w:space="0" w:color="auto"/>
        <w:left w:val="none" w:sz="0" w:space="0" w:color="auto"/>
        <w:bottom w:val="none" w:sz="0" w:space="0" w:color="auto"/>
        <w:right w:val="none" w:sz="0" w:space="0" w:color="auto"/>
      </w:divBdr>
    </w:div>
    <w:div w:id="1920937860">
      <w:bodyDiv w:val="1"/>
      <w:marLeft w:val="0"/>
      <w:marRight w:val="0"/>
      <w:marTop w:val="0"/>
      <w:marBottom w:val="0"/>
      <w:divBdr>
        <w:top w:val="none" w:sz="0" w:space="0" w:color="auto"/>
        <w:left w:val="none" w:sz="0" w:space="0" w:color="auto"/>
        <w:bottom w:val="none" w:sz="0" w:space="0" w:color="auto"/>
        <w:right w:val="none" w:sz="0" w:space="0" w:color="auto"/>
      </w:divBdr>
    </w:div>
    <w:div w:id="1921064319">
      <w:bodyDiv w:val="1"/>
      <w:marLeft w:val="0"/>
      <w:marRight w:val="0"/>
      <w:marTop w:val="0"/>
      <w:marBottom w:val="0"/>
      <w:divBdr>
        <w:top w:val="none" w:sz="0" w:space="0" w:color="auto"/>
        <w:left w:val="none" w:sz="0" w:space="0" w:color="auto"/>
        <w:bottom w:val="none" w:sz="0" w:space="0" w:color="auto"/>
        <w:right w:val="none" w:sz="0" w:space="0" w:color="auto"/>
      </w:divBdr>
    </w:div>
    <w:div w:id="1921132815">
      <w:bodyDiv w:val="1"/>
      <w:marLeft w:val="0"/>
      <w:marRight w:val="0"/>
      <w:marTop w:val="0"/>
      <w:marBottom w:val="0"/>
      <w:divBdr>
        <w:top w:val="none" w:sz="0" w:space="0" w:color="auto"/>
        <w:left w:val="none" w:sz="0" w:space="0" w:color="auto"/>
        <w:bottom w:val="none" w:sz="0" w:space="0" w:color="auto"/>
        <w:right w:val="none" w:sz="0" w:space="0" w:color="auto"/>
      </w:divBdr>
    </w:div>
    <w:div w:id="1921334059">
      <w:bodyDiv w:val="1"/>
      <w:marLeft w:val="0"/>
      <w:marRight w:val="0"/>
      <w:marTop w:val="0"/>
      <w:marBottom w:val="0"/>
      <w:divBdr>
        <w:top w:val="none" w:sz="0" w:space="0" w:color="auto"/>
        <w:left w:val="none" w:sz="0" w:space="0" w:color="auto"/>
        <w:bottom w:val="none" w:sz="0" w:space="0" w:color="auto"/>
        <w:right w:val="none" w:sz="0" w:space="0" w:color="auto"/>
      </w:divBdr>
    </w:div>
    <w:div w:id="1921404578">
      <w:bodyDiv w:val="1"/>
      <w:marLeft w:val="0"/>
      <w:marRight w:val="0"/>
      <w:marTop w:val="0"/>
      <w:marBottom w:val="0"/>
      <w:divBdr>
        <w:top w:val="none" w:sz="0" w:space="0" w:color="auto"/>
        <w:left w:val="none" w:sz="0" w:space="0" w:color="auto"/>
        <w:bottom w:val="none" w:sz="0" w:space="0" w:color="auto"/>
        <w:right w:val="none" w:sz="0" w:space="0" w:color="auto"/>
      </w:divBdr>
    </w:div>
    <w:div w:id="1921714072">
      <w:bodyDiv w:val="1"/>
      <w:marLeft w:val="0"/>
      <w:marRight w:val="0"/>
      <w:marTop w:val="0"/>
      <w:marBottom w:val="0"/>
      <w:divBdr>
        <w:top w:val="none" w:sz="0" w:space="0" w:color="auto"/>
        <w:left w:val="none" w:sz="0" w:space="0" w:color="auto"/>
        <w:bottom w:val="none" w:sz="0" w:space="0" w:color="auto"/>
        <w:right w:val="none" w:sz="0" w:space="0" w:color="auto"/>
      </w:divBdr>
    </w:div>
    <w:div w:id="1921744627">
      <w:bodyDiv w:val="1"/>
      <w:marLeft w:val="0"/>
      <w:marRight w:val="0"/>
      <w:marTop w:val="0"/>
      <w:marBottom w:val="0"/>
      <w:divBdr>
        <w:top w:val="none" w:sz="0" w:space="0" w:color="auto"/>
        <w:left w:val="none" w:sz="0" w:space="0" w:color="auto"/>
        <w:bottom w:val="none" w:sz="0" w:space="0" w:color="auto"/>
        <w:right w:val="none" w:sz="0" w:space="0" w:color="auto"/>
      </w:divBdr>
    </w:div>
    <w:div w:id="1921790692">
      <w:bodyDiv w:val="1"/>
      <w:marLeft w:val="0"/>
      <w:marRight w:val="0"/>
      <w:marTop w:val="0"/>
      <w:marBottom w:val="0"/>
      <w:divBdr>
        <w:top w:val="none" w:sz="0" w:space="0" w:color="auto"/>
        <w:left w:val="none" w:sz="0" w:space="0" w:color="auto"/>
        <w:bottom w:val="none" w:sz="0" w:space="0" w:color="auto"/>
        <w:right w:val="none" w:sz="0" w:space="0" w:color="auto"/>
      </w:divBdr>
    </w:div>
    <w:div w:id="1921862333">
      <w:bodyDiv w:val="1"/>
      <w:marLeft w:val="0"/>
      <w:marRight w:val="0"/>
      <w:marTop w:val="0"/>
      <w:marBottom w:val="0"/>
      <w:divBdr>
        <w:top w:val="none" w:sz="0" w:space="0" w:color="auto"/>
        <w:left w:val="none" w:sz="0" w:space="0" w:color="auto"/>
        <w:bottom w:val="none" w:sz="0" w:space="0" w:color="auto"/>
        <w:right w:val="none" w:sz="0" w:space="0" w:color="auto"/>
      </w:divBdr>
    </w:div>
    <w:div w:id="1921913941">
      <w:bodyDiv w:val="1"/>
      <w:marLeft w:val="0"/>
      <w:marRight w:val="0"/>
      <w:marTop w:val="0"/>
      <w:marBottom w:val="0"/>
      <w:divBdr>
        <w:top w:val="none" w:sz="0" w:space="0" w:color="auto"/>
        <w:left w:val="none" w:sz="0" w:space="0" w:color="auto"/>
        <w:bottom w:val="none" w:sz="0" w:space="0" w:color="auto"/>
        <w:right w:val="none" w:sz="0" w:space="0" w:color="auto"/>
      </w:divBdr>
    </w:div>
    <w:div w:id="1921988193">
      <w:bodyDiv w:val="1"/>
      <w:marLeft w:val="0"/>
      <w:marRight w:val="0"/>
      <w:marTop w:val="0"/>
      <w:marBottom w:val="0"/>
      <w:divBdr>
        <w:top w:val="none" w:sz="0" w:space="0" w:color="auto"/>
        <w:left w:val="none" w:sz="0" w:space="0" w:color="auto"/>
        <w:bottom w:val="none" w:sz="0" w:space="0" w:color="auto"/>
        <w:right w:val="none" w:sz="0" w:space="0" w:color="auto"/>
      </w:divBdr>
    </w:div>
    <w:div w:id="1922106826">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22254909">
      <w:bodyDiv w:val="1"/>
      <w:marLeft w:val="0"/>
      <w:marRight w:val="0"/>
      <w:marTop w:val="0"/>
      <w:marBottom w:val="0"/>
      <w:divBdr>
        <w:top w:val="none" w:sz="0" w:space="0" w:color="auto"/>
        <w:left w:val="none" w:sz="0" w:space="0" w:color="auto"/>
        <w:bottom w:val="none" w:sz="0" w:space="0" w:color="auto"/>
        <w:right w:val="none" w:sz="0" w:space="0" w:color="auto"/>
      </w:divBdr>
    </w:div>
    <w:div w:id="1922325406">
      <w:bodyDiv w:val="1"/>
      <w:marLeft w:val="0"/>
      <w:marRight w:val="0"/>
      <w:marTop w:val="0"/>
      <w:marBottom w:val="0"/>
      <w:divBdr>
        <w:top w:val="none" w:sz="0" w:space="0" w:color="auto"/>
        <w:left w:val="none" w:sz="0" w:space="0" w:color="auto"/>
        <w:bottom w:val="none" w:sz="0" w:space="0" w:color="auto"/>
        <w:right w:val="none" w:sz="0" w:space="0" w:color="auto"/>
      </w:divBdr>
    </w:div>
    <w:div w:id="1922326072">
      <w:bodyDiv w:val="1"/>
      <w:marLeft w:val="0"/>
      <w:marRight w:val="0"/>
      <w:marTop w:val="0"/>
      <w:marBottom w:val="0"/>
      <w:divBdr>
        <w:top w:val="none" w:sz="0" w:space="0" w:color="auto"/>
        <w:left w:val="none" w:sz="0" w:space="0" w:color="auto"/>
        <w:bottom w:val="none" w:sz="0" w:space="0" w:color="auto"/>
        <w:right w:val="none" w:sz="0" w:space="0" w:color="auto"/>
      </w:divBdr>
    </w:div>
    <w:div w:id="1922522865">
      <w:bodyDiv w:val="1"/>
      <w:marLeft w:val="0"/>
      <w:marRight w:val="0"/>
      <w:marTop w:val="0"/>
      <w:marBottom w:val="0"/>
      <w:divBdr>
        <w:top w:val="none" w:sz="0" w:space="0" w:color="auto"/>
        <w:left w:val="none" w:sz="0" w:space="0" w:color="auto"/>
        <w:bottom w:val="none" w:sz="0" w:space="0" w:color="auto"/>
        <w:right w:val="none" w:sz="0" w:space="0" w:color="auto"/>
      </w:divBdr>
    </w:div>
    <w:div w:id="1922524210">
      <w:bodyDiv w:val="1"/>
      <w:marLeft w:val="0"/>
      <w:marRight w:val="0"/>
      <w:marTop w:val="0"/>
      <w:marBottom w:val="0"/>
      <w:divBdr>
        <w:top w:val="none" w:sz="0" w:space="0" w:color="auto"/>
        <w:left w:val="none" w:sz="0" w:space="0" w:color="auto"/>
        <w:bottom w:val="none" w:sz="0" w:space="0" w:color="auto"/>
        <w:right w:val="none" w:sz="0" w:space="0" w:color="auto"/>
      </w:divBdr>
    </w:div>
    <w:div w:id="1922524586">
      <w:bodyDiv w:val="1"/>
      <w:marLeft w:val="0"/>
      <w:marRight w:val="0"/>
      <w:marTop w:val="0"/>
      <w:marBottom w:val="0"/>
      <w:divBdr>
        <w:top w:val="none" w:sz="0" w:space="0" w:color="auto"/>
        <w:left w:val="none" w:sz="0" w:space="0" w:color="auto"/>
        <w:bottom w:val="none" w:sz="0" w:space="0" w:color="auto"/>
        <w:right w:val="none" w:sz="0" w:space="0" w:color="auto"/>
      </w:divBdr>
    </w:div>
    <w:div w:id="1922568023">
      <w:bodyDiv w:val="1"/>
      <w:marLeft w:val="0"/>
      <w:marRight w:val="0"/>
      <w:marTop w:val="0"/>
      <w:marBottom w:val="0"/>
      <w:divBdr>
        <w:top w:val="none" w:sz="0" w:space="0" w:color="auto"/>
        <w:left w:val="none" w:sz="0" w:space="0" w:color="auto"/>
        <w:bottom w:val="none" w:sz="0" w:space="0" w:color="auto"/>
        <w:right w:val="none" w:sz="0" w:space="0" w:color="auto"/>
      </w:divBdr>
    </w:div>
    <w:div w:id="1922762157">
      <w:bodyDiv w:val="1"/>
      <w:marLeft w:val="0"/>
      <w:marRight w:val="0"/>
      <w:marTop w:val="0"/>
      <w:marBottom w:val="0"/>
      <w:divBdr>
        <w:top w:val="none" w:sz="0" w:space="0" w:color="auto"/>
        <w:left w:val="none" w:sz="0" w:space="0" w:color="auto"/>
        <w:bottom w:val="none" w:sz="0" w:space="0" w:color="auto"/>
        <w:right w:val="none" w:sz="0" w:space="0" w:color="auto"/>
      </w:divBdr>
    </w:div>
    <w:div w:id="1922831505">
      <w:bodyDiv w:val="1"/>
      <w:marLeft w:val="0"/>
      <w:marRight w:val="0"/>
      <w:marTop w:val="0"/>
      <w:marBottom w:val="0"/>
      <w:divBdr>
        <w:top w:val="none" w:sz="0" w:space="0" w:color="auto"/>
        <w:left w:val="none" w:sz="0" w:space="0" w:color="auto"/>
        <w:bottom w:val="none" w:sz="0" w:space="0" w:color="auto"/>
        <w:right w:val="none" w:sz="0" w:space="0" w:color="auto"/>
      </w:divBdr>
    </w:div>
    <w:div w:id="1922981846">
      <w:bodyDiv w:val="1"/>
      <w:marLeft w:val="0"/>
      <w:marRight w:val="0"/>
      <w:marTop w:val="0"/>
      <w:marBottom w:val="0"/>
      <w:divBdr>
        <w:top w:val="none" w:sz="0" w:space="0" w:color="auto"/>
        <w:left w:val="none" w:sz="0" w:space="0" w:color="auto"/>
        <w:bottom w:val="none" w:sz="0" w:space="0" w:color="auto"/>
        <w:right w:val="none" w:sz="0" w:space="0" w:color="auto"/>
      </w:divBdr>
    </w:div>
    <w:div w:id="1923055440">
      <w:bodyDiv w:val="1"/>
      <w:marLeft w:val="0"/>
      <w:marRight w:val="0"/>
      <w:marTop w:val="0"/>
      <w:marBottom w:val="0"/>
      <w:divBdr>
        <w:top w:val="none" w:sz="0" w:space="0" w:color="auto"/>
        <w:left w:val="none" w:sz="0" w:space="0" w:color="auto"/>
        <w:bottom w:val="none" w:sz="0" w:space="0" w:color="auto"/>
        <w:right w:val="none" w:sz="0" w:space="0" w:color="auto"/>
      </w:divBdr>
    </w:div>
    <w:div w:id="1923176941">
      <w:bodyDiv w:val="1"/>
      <w:marLeft w:val="0"/>
      <w:marRight w:val="0"/>
      <w:marTop w:val="0"/>
      <w:marBottom w:val="0"/>
      <w:divBdr>
        <w:top w:val="none" w:sz="0" w:space="0" w:color="auto"/>
        <w:left w:val="none" w:sz="0" w:space="0" w:color="auto"/>
        <w:bottom w:val="none" w:sz="0" w:space="0" w:color="auto"/>
        <w:right w:val="none" w:sz="0" w:space="0" w:color="auto"/>
      </w:divBdr>
    </w:div>
    <w:div w:id="1923371130">
      <w:bodyDiv w:val="1"/>
      <w:marLeft w:val="0"/>
      <w:marRight w:val="0"/>
      <w:marTop w:val="0"/>
      <w:marBottom w:val="0"/>
      <w:divBdr>
        <w:top w:val="none" w:sz="0" w:space="0" w:color="auto"/>
        <w:left w:val="none" w:sz="0" w:space="0" w:color="auto"/>
        <w:bottom w:val="none" w:sz="0" w:space="0" w:color="auto"/>
        <w:right w:val="none" w:sz="0" w:space="0" w:color="auto"/>
      </w:divBdr>
    </w:div>
    <w:div w:id="1923443118">
      <w:bodyDiv w:val="1"/>
      <w:marLeft w:val="0"/>
      <w:marRight w:val="0"/>
      <w:marTop w:val="0"/>
      <w:marBottom w:val="0"/>
      <w:divBdr>
        <w:top w:val="none" w:sz="0" w:space="0" w:color="auto"/>
        <w:left w:val="none" w:sz="0" w:space="0" w:color="auto"/>
        <w:bottom w:val="none" w:sz="0" w:space="0" w:color="auto"/>
        <w:right w:val="none" w:sz="0" w:space="0" w:color="auto"/>
      </w:divBdr>
    </w:div>
    <w:div w:id="1923643474">
      <w:bodyDiv w:val="1"/>
      <w:marLeft w:val="0"/>
      <w:marRight w:val="0"/>
      <w:marTop w:val="0"/>
      <w:marBottom w:val="0"/>
      <w:divBdr>
        <w:top w:val="none" w:sz="0" w:space="0" w:color="auto"/>
        <w:left w:val="none" w:sz="0" w:space="0" w:color="auto"/>
        <w:bottom w:val="none" w:sz="0" w:space="0" w:color="auto"/>
        <w:right w:val="none" w:sz="0" w:space="0" w:color="auto"/>
      </w:divBdr>
    </w:div>
    <w:div w:id="1923759111">
      <w:bodyDiv w:val="1"/>
      <w:marLeft w:val="0"/>
      <w:marRight w:val="0"/>
      <w:marTop w:val="0"/>
      <w:marBottom w:val="0"/>
      <w:divBdr>
        <w:top w:val="none" w:sz="0" w:space="0" w:color="auto"/>
        <w:left w:val="none" w:sz="0" w:space="0" w:color="auto"/>
        <w:bottom w:val="none" w:sz="0" w:space="0" w:color="auto"/>
        <w:right w:val="none" w:sz="0" w:space="0" w:color="auto"/>
      </w:divBdr>
    </w:div>
    <w:div w:id="1924101575">
      <w:bodyDiv w:val="1"/>
      <w:marLeft w:val="0"/>
      <w:marRight w:val="0"/>
      <w:marTop w:val="0"/>
      <w:marBottom w:val="0"/>
      <w:divBdr>
        <w:top w:val="none" w:sz="0" w:space="0" w:color="auto"/>
        <w:left w:val="none" w:sz="0" w:space="0" w:color="auto"/>
        <w:bottom w:val="none" w:sz="0" w:space="0" w:color="auto"/>
        <w:right w:val="none" w:sz="0" w:space="0" w:color="auto"/>
      </w:divBdr>
    </w:div>
    <w:div w:id="1924222984">
      <w:bodyDiv w:val="1"/>
      <w:marLeft w:val="0"/>
      <w:marRight w:val="0"/>
      <w:marTop w:val="0"/>
      <w:marBottom w:val="0"/>
      <w:divBdr>
        <w:top w:val="none" w:sz="0" w:space="0" w:color="auto"/>
        <w:left w:val="none" w:sz="0" w:space="0" w:color="auto"/>
        <w:bottom w:val="none" w:sz="0" w:space="0" w:color="auto"/>
        <w:right w:val="none" w:sz="0" w:space="0" w:color="auto"/>
      </w:divBdr>
    </w:div>
    <w:div w:id="1924293195">
      <w:bodyDiv w:val="1"/>
      <w:marLeft w:val="0"/>
      <w:marRight w:val="0"/>
      <w:marTop w:val="0"/>
      <w:marBottom w:val="0"/>
      <w:divBdr>
        <w:top w:val="none" w:sz="0" w:space="0" w:color="auto"/>
        <w:left w:val="none" w:sz="0" w:space="0" w:color="auto"/>
        <w:bottom w:val="none" w:sz="0" w:space="0" w:color="auto"/>
        <w:right w:val="none" w:sz="0" w:space="0" w:color="auto"/>
      </w:divBdr>
    </w:div>
    <w:div w:id="1924336128">
      <w:bodyDiv w:val="1"/>
      <w:marLeft w:val="0"/>
      <w:marRight w:val="0"/>
      <w:marTop w:val="0"/>
      <w:marBottom w:val="0"/>
      <w:divBdr>
        <w:top w:val="none" w:sz="0" w:space="0" w:color="auto"/>
        <w:left w:val="none" w:sz="0" w:space="0" w:color="auto"/>
        <w:bottom w:val="none" w:sz="0" w:space="0" w:color="auto"/>
        <w:right w:val="none" w:sz="0" w:space="0" w:color="auto"/>
      </w:divBdr>
    </w:div>
    <w:div w:id="1924417238">
      <w:bodyDiv w:val="1"/>
      <w:marLeft w:val="0"/>
      <w:marRight w:val="0"/>
      <w:marTop w:val="0"/>
      <w:marBottom w:val="0"/>
      <w:divBdr>
        <w:top w:val="none" w:sz="0" w:space="0" w:color="auto"/>
        <w:left w:val="none" w:sz="0" w:space="0" w:color="auto"/>
        <w:bottom w:val="none" w:sz="0" w:space="0" w:color="auto"/>
        <w:right w:val="none" w:sz="0" w:space="0" w:color="auto"/>
      </w:divBdr>
    </w:div>
    <w:div w:id="1924489433">
      <w:bodyDiv w:val="1"/>
      <w:marLeft w:val="0"/>
      <w:marRight w:val="0"/>
      <w:marTop w:val="0"/>
      <w:marBottom w:val="0"/>
      <w:divBdr>
        <w:top w:val="none" w:sz="0" w:space="0" w:color="auto"/>
        <w:left w:val="none" w:sz="0" w:space="0" w:color="auto"/>
        <w:bottom w:val="none" w:sz="0" w:space="0" w:color="auto"/>
        <w:right w:val="none" w:sz="0" w:space="0" w:color="auto"/>
      </w:divBdr>
    </w:div>
    <w:div w:id="1924492622">
      <w:bodyDiv w:val="1"/>
      <w:marLeft w:val="0"/>
      <w:marRight w:val="0"/>
      <w:marTop w:val="0"/>
      <w:marBottom w:val="0"/>
      <w:divBdr>
        <w:top w:val="none" w:sz="0" w:space="0" w:color="auto"/>
        <w:left w:val="none" w:sz="0" w:space="0" w:color="auto"/>
        <w:bottom w:val="none" w:sz="0" w:space="0" w:color="auto"/>
        <w:right w:val="none" w:sz="0" w:space="0" w:color="auto"/>
      </w:divBdr>
    </w:div>
    <w:div w:id="1924532355">
      <w:bodyDiv w:val="1"/>
      <w:marLeft w:val="0"/>
      <w:marRight w:val="0"/>
      <w:marTop w:val="0"/>
      <w:marBottom w:val="0"/>
      <w:divBdr>
        <w:top w:val="none" w:sz="0" w:space="0" w:color="auto"/>
        <w:left w:val="none" w:sz="0" w:space="0" w:color="auto"/>
        <w:bottom w:val="none" w:sz="0" w:space="0" w:color="auto"/>
        <w:right w:val="none" w:sz="0" w:space="0" w:color="auto"/>
      </w:divBdr>
    </w:div>
    <w:div w:id="1924605367">
      <w:bodyDiv w:val="1"/>
      <w:marLeft w:val="0"/>
      <w:marRight w:val="0"/>
      <w:marTop w:val="0"/>
      <w:marBottom w:val="0"/>
      <w:divBdr>
        <w:top w:val="none" w:sz="0" w:space="0" w:color="auto"/>
        <w:left w:val="none" w:sz="0" w:space="0" w:color="auto"/>
        <w:bottom w:val="none" w:sz="0" w:space="0" w:color="auto"/>
        <w:right w:val="none" w:sz="0" w:space="0" w:color="auto"/>
      </w:divBdr>
    </w:div>
    <w:div w:id="1925261427">
      <w:bodyDiv w:val="1"/>
      <w:marLeft w:val="0"/>
      <w:marRight w:val="0"/>
      <w:marTop w:val="0"/>
      <w:marBottom w:val="0"/>
      <w:divBdr>
        <w:top w:val="none" w:sz="0" w:space="0" w:color="auto"/>
        <w:left w:val="none" w:sz="0" w:space="0" w:color="auto"/>
        <w:bottom w:val="none" w:sz="0" w:space="0" w:color="auto"/>
        <w:right w:val="none" w:sz="0" w:space="0" w:color="auto"/>
      </w:divBdr>
    </w:div>
    <w:div w:id="1925408739">
      <w:bodyDiv w:val="1"/>
      <w:marLeft w:val="0"/>
      <w:marRight w:val="0"/>
      <w:marTop w:val="0"/>
      <w:marBottom w:val="0"/>
      <w:divBdr>
        <w:top w:val="none" w:sz="0" w:space="0" w:color="auto"/>
        <w:left w:val="none" w:sz="0" w:space="0" w:color="auto"/>
        <w:bottom w:val="none" w:sz="0" w:space="0" w:color="auto"/>
        <w:right w:val="none" w:sz="0" w:space="0" w:color="auto"/>
      </w:divBdr>
    </w:div>
    <w:div w:id="1925450528">
      <w:bodyDiv w:val="1"/>
      <w:marLeft w:val="0"/>
      <w:marRight w:val="0"/>
      <w:marTop w:val="0"/>
      <w:marBottom w:val="0"/>
      <w:divBdr>
        <w:top w:val="none" w:sz="0" w:space="0" w:color="auto"/>
        <w:left w:val="none" w:sz="0" w:space="0" w:color="auto"/>
        <w:bottom w:val="none" w:sz="0" w:space="0" w:color="auto"/>
        <w:right w:val="none" w:sz="0" w:space="0" w:color="auto"/>
      </w:divBdr>
    </w:div>
    <w:div w:id="1925450957">
      <w:bodyDiv w:val="1"/>
      <w:marLeft w:val="0"/>
      <w:marRight w:val="0"/>
      <w:marTop w:val="0"/>
      <w:marBottom w:val="0"/>
      <w:divBdr>
        <w:top w:val="none" w:sz="0" w:space="0" w:color="auto"/>
        <w:left w:val="none" w:sz="0" w:space="0" w:color="auto"/>
        <w:bottom w:val="none" w:sz="0" w:space="0" w:color="auto"/>
        <w:right w:val="none" w:sz="0" w:space="0" w:color="auto"/>
      </w:divBdr>
    </w:div>
    <w:div w:id="1926301545">
      <w:bodyDiv w:val="1"/>
      <w:marLeft w:val="0"/>
      <w:marRight w:val="0"/>
      <w:marTop w:val="0"/>
      <w:marBottom w:val="0"/>
      <w:divBdr>
        <w:top w:val="none" w:sz="0" w:space="0" w:color="auto"/>
        <w:left w:val="none" w:sz="0" w:space="0" w:color="auto"/>
        <w:bottom w:val="none" w:sz="0" w:space="0" w:color="auto"/>
        <w:right w:val="none" w:sz="0" w:space="0" w:color="auto"/>
      </w:divBdr>
    </w:div>
    <w:div w:id="1926648178">
      <w:bodyDiv w:val="1"/>
      <w:marLeft w:val="0"/>
      <w:marRight w:val="0"/>
      <w:marTop w:val="0"/>
      <w:marBottom w:val="0"/>
      <w:divBdr>
        <w:top w:val="none" w:sz="0" w:space="0" w:color="auto"/>
        <w:left w:val="none" w:sz="0" w:space="0" w:color="auto"/>
        <w:bottom w:val="none" w:sz="0" w:space="0" w:color="auto"/>
        <w:right w:val="none" w:sz="0" w:space="0" w:color="auto"/>
      </w:divBdr>
    </w:div>
    <w:div w:id="1926723010">
      <w:bodyDiv w:val="1"/>
      <w:marLeft w:val="0"/>
      <w:marRight w:val="0"/>
      <w:marTop w:val="0"/>
      <w:marBottom w:val="0"/>
      <w:divBdr>
        <w:top w:val="none" w:sz="0" w:space="0" w:color="auto"/>
        <w:left w:val="none" w:sz="0" w:space="0" w:color="auto"/>
        <w:bottom w:val="none" w:sz="0" w:space="0" w:color="auto"/>
        <w:right w:val="none" w:sz="0" w:space="0" w:color="auto"/>
      </w:divBdr>
    </w:div>
    <w:div w:id="1926764561">
      <w:bodyDiv w:val="1"/>
      <w:marLeft w:val="0"/>
      <w:marRight w:val="0"/>
      <w:marTop w:val="0"/>
      <w:marBottom w:val="0"/>
      <w:divBdr>
        <w:top w:val="none" w:sz="0" w:space="0" w:color="auto"/>
        <w:left w:val="none" w:sz="0" w:space="0" w:color="auto"/>
        <w:bottom w:val="none" w:sz="0" w:space="0" w:color="auto"/>
        <w:right w:val="none" w:sz="0" w:space="0" w:color="auto"/>
      </w:divBdr>
    </w:div>
    <w:div w:id="1926962151">
      <w:bodyDiv w:val="1"/>
      <w:marLeft w:val="0"/>
      <w:marRight w:val="0"/>
      <w:marTop w:val="0"/>
      <w:marBottom w:val="0"/>
      <w:divBdr>
        <w:top w:val="none" w:sz="0" w:space="0" w:color="auto"/>
        <w:left w:val="none" w:sz="0" w:space="0" w:color="auto"/>
        <w:bottom w:val="none" w:sz="0" w:space="0" w:color="auto"/>
        <w:right w:val="none" w:sz="0" w:space="0" w:color="auto"/>
      </w:divBdr>
    </w:div>
    <w:div w:id="1927153546">
      <w:bodyDiv w:val="1"/>
      <w:marLeft w:val="0"/>
      <w:marRight w:val="0"/>
      <w:marTop w:val="0"/>
      <w:marBottom w:val="0"/>
      <w:divBdr>
        <w:top w:val="none" w:sz="0" w:space="0" w:color="auto"/>
        <w:left w:val="none" w:sz="0" w:space="0" w:color="auto"/>
        <w:bottom w:val="none" w:sz="0" w:space="0" w:color="auto"/>
        <w:right w:val="none" w:sz="0" w:space="0" w:color="auto"/>
      </w:divBdr>
    </w:div>
    <w:div w:id="1927493517">
      <w:bodyDiv w:val="1"/>
      <w:marLeft w:val="0"/>
      <w:marRight w:val="0"/>
      <w:marTop w:val="0"/>
      <w:marBottom w:val="0"/>
      <w:divBdr>
        <w:top w:val="none" w:sz="0" w:space="0" w:color="auto"/>
        <w:left w:val="none" w:sz="0" w:space="0" w:color="auto"/>
        <w:bottom w:val="none" w:sz="0" w:space="0" w:color="auto"/>
        <w:right w:val="none" w:sz="0" w:space="0" w:color="auto"/>
      </w:divBdr>
    </w:div>
    <w:div w:id="1927499426">
      <w:bodyDiv w:val="1"/>
      <w:marLeft w:val="0"/>
      <w:marRight w:val="0"/>
      <w:marTop w:val="0"/>
      <w:marBottom w:val="0"/>
      <w:divBdr>
        <w:top w:val="none" w:sz="0" w:space="0" w:color="auto"/>
        <w:left w:val="none" w:sz="0" w:space="0" w:color="auto"/>
        <w:bottom w:val="none" w:sz="0" w:space="0" w:color="auto"/>
        <w:right w:val="none" w:sz="0" w:space="0" w:color="auto"/>
      </w:divBdr>
    </w:div>
    <w:div w:id="1927612376">
      <w:bodyDiv w:val="1"/>
      <w:marLeft w:val="0"/>
      <w:marRight w:val="0"/>
      <w:marTop w:val="0"/>
      <w:marBottom w:val="0"/>
      <w:divBdr>
        <w:top w:val="none" w:sz="0" w:space="0" w:color="auto"/>
        <w:left w:val="none" w:sz="0" w:space="0" w:color="auto"/>
        <w:bottom w:val="none" w:sz="0" w:space="0" w:color="auto"/>
        <w:right w:val="none" w:sz="0" w:space="0" w:color="auto"/>
      </w:divBdr>
    </w:div>
    <w:div w:id="1927684333">
      <w:bodyDiv w:val="1"/>
      <w:marLeft w:val="0"/>
      <w:marRight w:val="0"/>
      <w:marTop w:val="0"/>
      <w:marBottom w:val="0"/>
      <w:divBdr>
        <w:top w:val="none" w:sz="0" w:space="0" w:color="auto"/>
        <w:left w:val="none" w:sz="0" w:space="0" w:color="auto"/>
        <w:bottom w:val="none" w:sz="0" w:space="0" w:color="auto"/>
        <w:right w:val="none" w:sz="0" w:space="0" w:color="auto"/>
      </w:divBdr>
    </w:div>
    <w:div w:id="1927839192">
      <w:bodyDiv w:val="1"/>
      <w:marLeft w:val="0"/>
      <w:marRight w:val="0"/>
      <w:marTop w:val="0"/>
      <w:marBottom w:val="0"/>
      <w:divBdr>
        <w:top w:val="none" w:sz="0" w:space="0" w:color="auto"/>
        <w:left w:val="none" w:sz="0" w:space="0" w:color="auto"/>
        <w:bottom w:val="none" w:sz="0" w:space="0" w:color="auto"/>
        <w:right w:val="none" w:sz="0" w:space="0" w:color="auto"/>
      </w:divBdr>
    </w:div>
    <w:div w:id="1928032008">
      <w:bodyDiv w:val="1"/>
      <w:marLeft w:val="0"/>
      <w:marRight w:val="0"/>
      <w:marTop w:val="0"/>
      <w:marBottom w:val="0"/>
      <w:divBdr>
        <w:top w:val="none" w:sz="0" w:space="0" w:color="auto"/>
        <w:left w:val="none" w:sz="0" w:space="0" w:color="auto"/>
        <w:bottom w:val="none" w:sz="0" w:space="0" w:color="auto"/>
        <w:right w:val="none" w:sz="0" w:space="0" w:color="auto"/>
      </w:divBdr>
    </w:div>
    <w:div w:id="1928035167">
      <w:bodyDiv w:val="1"/>
      <w:marLeft w:val="0"/>
      <w:marRight w:val="0"/>
      <w:marTop w:val="0"/>
      <w:marBottom w:val="0"/>
      <w:divBdr>
        <w:top w:val="none" w:sz="0" w:space="0" w:color="auto"/>
        <w:left w:val="none" w:sz="0" w:space="0" w:color="auto"/>
        <w:bottom w:val="none" w:sz="0" w:space="0" w:color="auto"/>
        <w:right w:val="none" w:sz="0" w:space="0" w:color="auto"/>
      </w:divBdr>
    </w:div>
    <w:div w:id="1928227021">
      <w:bodyDiv w:val="1"/>
      <w:marLeft w:val="0"/>
      <w:marRight w:val="0"/>
      <w:marTop w:val="0"/>
      <w:marBottom w:val="0"/>
      <w:divBdr>
        <w:top w:val="none" w:sz="0" w:space="0" w:color="auto"/>
        <w:left w:val="none" w:sz="0" w:space="0" w:color="auto"/>
        <w:bottom w:val="none" w:sz="0" w:space="0" w:color="auto"/>
        <w:right w:val="none" w:sz="0" w:space="0" w:color="auto"/>
      </w:divBdr>
    </w:div>
    <w:div w:id="1928266457">
      <w:bodyDiv w:val="1"/>
      <w:marLeft w:val="0"/>
      <w:marRight w:val="0"/>
      <w:marTop w:val="0"/>
      <w:marBottom w:val="0"/>
      <w:divBdr>
        <w:top w:val="none" w:sz="0" w:space="0" w:color="auto"/>
        <w:left w:val="none" w:sz="0" w:space="0" w:color="auto"/>
        <w:bottom w:val="none" w:sz="0" w:space="0" w:color="auto"/>
        <w:right w:val="none" w:sz="0" w:space="0" w:color="auto"/>
      </w:divBdr>
    </w:div>
    <w:div w:id="1928347855">
      <w:bodyDiv w:val="1"/>
      <w:marLeft w:val="0"/>
      <w:marRight w:val="0"/>
      <w:marTop w:val="0"/>
      <w:marBottom w:val="0"/>
      <w:divBdr>
        <w:top w:val="none" w:sz="0" w:space="0" w:color="auto"/>
        <w:left w:val="none" w:sz="0" w:space="0" w:color="auto"/>
        <w:bottom w:val="none" w:sz="0" w:space="0" w:color="auto"/>
        <w:right w:val="none" w:sz="0" w:space="0" w:color="auto"/>
      </w:divBdr>
    </w:div>
    <w:div w:id="1928608518">
      <w:bodyDiv w:val="1"/>
      <w:marLeft w:val="0"/>
      <w:marRight w:val="0"/>
      <w:marTop w:val="0"/>
      <w:marBottom w:val="0"/>
      <w:divBdr>
        <w:top w:val="none" w:sz="0" w:space="0" w:color="auto"/>
        <w:left w:val="none" w:sz="0" w:space="0" w:color="auto"/>
        <w:bottom w:val="none" w:sz="0" w:space="0" w:color="auto"/>
        <w:right w:val="none" w:sz="0" w:space="0" w:color="auto"/>
      </w:divBdr>
    </w:div>
    <w:div w:id="1928612766">
      <w:bodyDiv w:val="1"/>
      <w:marLeft w:val="0"/>
      <w:marRight w:val="0"/>
      <w:marTop w:val="0"/>
      <w:marBottom w:val="0"/>
      <w:divBdr>
        <w:top w:val="none" w:sz="0" w:space="0" w:color="auto"/>
        <w:left w:val="none" w:sz="0" w:space="0" w:color="auto"/>
        <w:bottom w:val="none" w:sz="0" w:space="0" w:color="auto"/>
        <w:right w:val="none" w:sz="0" w:space="0" w:color="auto"/>
      </w:divBdr>
    </w:div>
    <w:div w:id="1928880799">
      <w:bodyDiv w:val="1"/>
      <w:marLeft w:val="0"/>
      <w:marRight w:val="0"/>
      <w:marTop w:val="0"/>
      <w:marBottom w:val="0"/>
      <w:divBdr>
        <w:top w:val="none" w:sz="0" w:space="0" w:color="auto"/>
        <w:left w:val="none" w:sz="0" w:space="0" w:color="auto"/>
        <w:bottom w:val="none" w:sz="0" w:space="0" w:color="auto"/>
        <w:right w:val="none" w:sz="0" w:space="0" w:color="auto"/>
      </w:divBdr>
    </w:div>
    <w:div w:id="1928881518">
      <w:bodyDiv w:val="1"/>
      <w:marLeft w:val="0"/>
      <w:marRight w:val="0"/>
      <w:marTop w:val="0"/>
      <w:marBottom w:val="0"/>
      <w:divBdr>
        <w:top w:val="none" w:sz="0" w:space="0" w:color="auto"/>
        <w:left w:val="none" w:sz="0" w:space="0" w:color="auto"/>
        <w:bottom w:val="none" w:sz="0" w:space="0" w:color="auto"/>
        <w:right w:val="none" w:sz="0" w:space="0" w:color="auto"/>
      </w:divBdr>
    </w:div>
    <w:div w:id="1929002245">
      <w:bodyDiv w:val="1"/>
      <w:marLeft w:val="0"/>
      <w:marRight w:val="0"/>
      <w:marTop w:val="0"/>
      <w:marBottom w:val="0"/>
      <w:divBdr>
        <w:top w:val="none" w:sz="0" w:space="0" w:color="auto"/>
        <w:left w:val="none" w:sz="0" w:space="0" w:color="auto"/>
        <w:bottom w:val="none" w:sz="0" w:space="0" w:color="auto"/>
        <w:right w:val="none" w:sz="0" w:space="0" w:color="auto"/>
      </w:divBdr>
    </w:div>
    <w:div w:id="1929076082">
      <w:bodyDiv w:val="1"/>
      <w:marLeft w:val="0"/>
      <w:marRight w:val="0"/>
      <w:marTop w:val="0"/>
      <w:marBottom w:val="0"/>
      <w:divBdr>
        <w:top w:val="none" w:sz="0" w:space="0" w:color="auto"/>
        <w:left w:val="none" w:sz="0" w:space="0" w:color="auto"/>
        <w:bottom w:val="none" w:sz="0" w:space="0" w:color="auto"/>
        <w:right w:val="none" w:sz="0" w:space="0" w:color="auto"/>
      </w:divBdr>
    </w:div>
    <w:div w:id="1929149569">
      <w:bodyDiv w:val="1"/>
      <w:marLeft w:val="0"/>
      <w:marRight w:val="0"/>
      <w:marTop w:val="0"/>
      <w:marBottom w:val="0"/>
      <w:divBdr>
        <w:top w:val="none" w:sz="0" w:space="0" w:color="auto"/>
        <w:left w:val="none" w:sz="0" w:space="0" w:color="auto"/>
        <w:bottom w:val="none" w:sz="0" w:space="0" w:color="auto"/>
        <w:right w:val="none" w:sz="0" w:space="0" w:color="auto"/>
      </w:divBdr>
    </w:div>
    <w:div w:id="1929339746">
      <w:bodyDiv w:val="1"/>
      <w:marLeft w:val="0"/>
      <w:marRight w:val="0"/>
      <w:marTop w:val="0"/>
      <w:marBottom w:val="0"/>
      <w:divBdr>
        <w:top w:val="none" w:sz="0" w:space="0" w:color="auto"/>
        <w:left w:val="none" w:sz="0" w:space="0" w:color="auto"/>
        <w:bottom w:val="none" w:sz="0" w:space="0" w:color="auto"/>
        <w:right w:val="none" w:sz="0" w:space="0" w:color="auto"/>
      </w:divBdr>
    </w:div>
    <w:div w:id="1929340631">
      <w:bodyDiv w:val="1"/>
      <w:marLeft w:val="0"/>
      <w:marRight w:val="0"/>
      <w:marTop w:val="0"/>
      <w:marBottom w:val="0"/>
      <w:divBdr>
        <w:top w:val="none" w:sz="0" w:space="0" w:color="auto"/>
        <w:left w:val="none" w:sz="0" w:space="0" w:color="auto"/>
        <w:bottom w:val="none" w:sz="0" w:space="0" w:color="auto"/>
        <w:right w:val="none" w:sz="0" w:space="0" w:color="auto"/>
      </w:divBdr>
    </w:div>
    <w:div w:id="1929341595">
      <w:bodyDiv w:val="1"/>
      <w:marLeft w:val="0"/>
      <w:marRight w:val="0"/>
      <w:marTop w:val="0"/>
      <w:marBottom w:val="0"/>
      <w:divBdr>
        <w:top w:val="none" w:sz="0" w:space="0" w:color="auto"/>
        <w:left w:val="none" w:sz="0" w:space="0" w:color="auto"/>
        <w:bottom w:val="none" w:sz="0" w:space="0" w:color="auto"/>
        <w:right w:val="none" w:sz="0" w:space="0" w:color="auto"/>
      </w:divBdr>
    </w:div>
    <w:div w:id="1929343240">
      <w:bodyDiv w:val="1"/>
      <w:marLeft w:val="0"/>
      <w:marRight w:val="0"/>
      <w:marTop w:val="0"/>
      <w:marBottom w:val="0"/>
      <w:divBdr>
        <w:top w:val="none" w:sz="0" w:space="0" w:color="auto"/>
        <w:left w:val="none" w:sz="0" w:space="0" w:color="auto"/>
        <w:bottom w:val="none" w:sz="0" w:space="0" w:color="auto"/>
        <w:right w:val="none" w:sz="0" w:space="0" w:color="auto"/>
      </w:divBdr>
    </w:div>
    <w:div w:id="1929536749">
      <w:bodyDiv w:val="1"/>
      <w:marLeft w:val="0"/>
      <w:marRight w:val="0"/>
      <w:marTop w:val="0"/>
      <w:marBottom w:val="0"/>
      <w:divBdr>
        <w:top w:val="none" w:sz="0" w:space="0" w:color="auto"/>
        <w:left w:val="none" w:sz="0" w:space="0" w:color="auto"/>
        <w:bottom w:val="none" w:sz="0" w:space="0" w:color="auto"/>
        <w:right w:val="none" w:sz="0" w:space="0" w:color="auto"/>
      </w:divBdr>
    </w:div>
    <w:div w:id="1929731398">
      <w:bodyDiv w:val="1"/>
      <w:marLeft w:val="0"/>
      <w:marRight w:val="0"/>
      <w:marTop w:val="0"/>
      <w:marBottom w:val="0"/>
      <w:divBdr>
        <w:top w:val="none" w:sz="0" w:space="0" w:color="auto"/>
        <w:left w:val="none" w:sz="0" w:space="0" w:color="auto"/>
        <w:bottom w:val="none" w:sz="0" w:space="0" w:color="auto"/>
        <w:right w:val="none" w:sz="0" w:space="0" w:color="auto"/>
      </w:divBdr>
    </w:div>
    <w:div w:id="1929733871">
      <w:bodyDiv w:val="1"/>
      <w:marLeft w:val="0"/>
      <w:marRight w:val="0"/>
      <w:marTop w:val="0"/>
      <w:marBottom w:val="0"/>
      <w:divBdr>
        <w:top w:val="none" w:sz="0" w:space="0" w:color="auto"/>
        <w:left w:val="none" w:sz="0" w:space="0" w:color="auto"/>
        <w:bottom w:val="none" w:sz="0" w:space="0" w:color="auto"/>
        <w:right w:val="none" w:sz="0" w:space="0" w:color="auto"/>
      </w:divBdr>
    </w:div>
    <w:div w:id="1929734574">
      <w:bodyDiv w:val="1"/>
      <w:marLeft w:val="0"/>
      <w:marRight w:val="0"/>
      <w:marTop w:val="0"/>
      <w:marBottom w:val="0"/>
      <w:divBdr>
        <w:top w:val="none" w:sz="0" w:space="0" w:color="auto"/>
        <w:left w:val="none" w:sz="0" w:space="0" w:color="auto"/>
        <w:bottom w:val="none" w:sz="0" w:space="0" w:color="auto"/>
        <w:right w:val="none" w:sz="0" w:space="0" w:color="auto"/>
      </w:divBdr>
    </w:div>
    <w:div w:id="1929993854">
      <w:bodyDiv w:val="1"/>
      <w:marLeft w:val="0"/>
      <w:marRight w:val="0"/>
      <w:marTop w:val="0"/>
      <w:marBottom w:val="0"/>
      <w:divBdr>
        <w:top w:val="none" w:sz="0" w:space="0" w:color="auto"/>
        <w:left w:val="none" w:sz="0" w:space="0" w:color="auto"/>
        <w:bottom w:val="none" w:sz="0" w:space="0" w:color="auto"/>
        <w:right w:val="none" w:sz="0" w:space="0" w:color="auto"/>
      </w:divBdr>
    </w:div>
    <w:div w:id="1930045416">
      <w:bodyDiv w:val="1"/>
      <w:marLeft w:val="0"/>
      <w:marRight w:val="0"/>
      <w:marTop w:val="0"/>
      <w:marBottom w:val="0"/>
      <w:divBdr>
        <w:top w:val="none" w:sz="0" w:space="0" w:color="auto"/>
        <w:left w:val="none" w:sz="0" w:space="0" w:color="auto"/>
        <w:bottom w:val="none" w:sz="0" w:space="0" w:color="auto"/>
        <w:right w:val="none" w:sz="0" w:space="0" w:color="auto"/>
      </w:divBdr>
    </w:div>
    <w:div w:id="1930232086">
      <w:bodyDiv w:val="1"/>
      <w:marLeft w:val="0"/>
      <w:marRight w:val="0"/>
      <w:marTop w:val="0"/>
      <w:marBottom w:val="0"/>
      <w:divBdr>
        <w:top w:val="none" w:sz="0" w:space="0" w:color="auto"/>
        <w:left w:val="none" w:sz="0" w:space="0" w:color="auto"/>
        <w:bottom w:val="none" w:sz="0" w:space="0" w:color="auto"/>
        <w:right w:val="none" w:sz="0" w:space="0" w:color="auto"/>
      </w:divBdr>
    </w:div>
    <w:div w:id="1930237972">
      <w:bodyDiv w:val="1"/>
      <w:marLeft w:val="0"/>
      <w:marRight w:val="0"/>
      <w:marTop w:val="0"/>
      <w:marBottom w:val="0"/>
      <w:divBdr>
        <w:top w:val="none" w:sz="0" w:space="0" w:color="auto"/>
        <w:left w:val="none" w:sz="0" w:space="0" w:color="auto"/>
        <w:bottom w:val="none" w:sz="0" w:space="0" w:color="auto"/>
        <w:right w:val="none" w:sz="0" w:space="0" w:color="auto"/>
      </w:divBdr>
    </w:div>
    <w:div w:id="1930307003">
      <w:bodyDiv w:val="1"/>
      <w:marLeft w:val="0"/>
      <w:marRight w:val="0"/>
      <w:marTop w:val="0"/>
      <w:marBottom w:val="0"/>
      <w:divBdr>
        <w:top w:val="none" w:sz="0" w:space="0" w:color="auto"/>
        <w:left w:val="none" w:sz="0" w:space="0" w:color="auto"/>
        <w:bottom w:val="none" w:sz="0" w:space="0" w:color="auto"/>
        <w:right w:val="none" w:sz="0" w:space="0" w:color="auto"/>
      </w:divBdr>
    </w:div>
    <w:div w:id="1930461090">
      <w:bodyDiv w:val="1"/>
      <w:marLeft w:val="0"/>
      <w:marRight w:val="0"/>
      <w:marTop w:val="0"/>
      <w:marBottom w:val="0"/>
      <w:divBdr>
        <w:top w:val="none" w:sz="0" w:space="0" w:color="auto"/>
        <w:left w:val="none" w:sz="0" w:space="0" w:color="auto"/>
        <w:bottom w:val="none" w:sz="0" w:space="0" w:color="auto"/>
        <w:right w:val="none" w:sz="0" w:space="0" w:color="auto"/>
      </w:divBdr>
    </w:div>
    <w:div w:id="1930656750">
      <w:bodyDiv w:val="1"/>
      <w:marLeft w:val="0"/>
      <w:marRight w:val="0"/>
      <w:marTop w:val="0"/>
      <w:marBottom w:val="0"/>
      <w:divBdr>
        <w:top w:val="none" w:sz="0" w:space="0" w:color="auto"/>
        <w:left w:val="none" w:sz="0" w:space="0" w:color="auto"/>
        <w:bottom w:val="none" w:sz="0" w:space="0" w:color="auto"/>
        <w:right w:val="none" w:sz="0" w:space="0" w:color="auto"/>
      </w:divBdr>
    </w:div>
    <w:div w:id="1930768404">
      <w:bodyDiv w:val="1"/>
      <w:marLeft w:val="0"/>
      <w:marRight w:val="0"/>
      <w:marTop w:val="0"/>
      <w:marBottom w:val="0"/>
      <w:divBdr>
        <w:top w:val="none" w:sz="0" w:space="0" w:color="auto"/>
        <w:left w:val="none" w:sz="0" w:space="0" w:color="auto"/>
        <w:bottom w:val="none" w:sz="0" w:space="0" w:color="auto"/>
        <w:right w:val="none" w:sz="0" w:space="0" w:color="auto"/>
      </w:divBdr>
    </w:div>
    <w:div w:id="1930775243">
      <w:bodyDiv w:val="1"/>
      <w:marLeft w:val="0"/>
      <w:marRight w:val="0"/>
      <w:marTop w:val="0"/>
      <w:marBottom w:val="0"/>
      <w:divBdr>
        <w:top w:val="none" w:sz="0" w:space="0" w:color="auto"/>
        <w:left w:val="none" w:sz="0" w:space="0" w:color="auto"/>
        <w:bottom w:val="none" w:sz="0" w:space="0" w:color="auto"/>
        <w:right w:val="none" w:sz="0" w:space="0" w:color="auto"/>
      </w:divBdr>
    </w:div>
    <w:div w:id="1931084965">
      <w:bodyDiv w:val="1"/>
      <w:marLeft w:val="0"/>
      <w:marRight w:val="0"/>
      <w:marTop w:val="0"/>
      <w:marBottom w:val="0"/>
      <w:divBdr>
        <w:top w:val="none" w:sz="0" w:space="0" w:color="auto"/>
        <w:left w:val="none" w:sz="0" w:space="0" w:color="auto"/>
        <w:bottom w:val="none" w:sz="0" w:space="0" w:color="auto"/>
        <w:right w:val="none" w:sz="0" w:space="0" w:color="auto"/>
      </w:divBdr>
    </w:div>
    <w:div w:id="1931232327">
      <w:bodyDiv w:val="1"/>
      <w:marLeft w:val="0"/>
      <w:marRight w:val="0"/>
      <w:marTop w:val="0"/>
      <w:marBottom w:val="0"/>
      <w:divBdr>
        <w:top w:val="none" w:sz="0" w:space="0" w:color="auto"/>
        <w:left w:val="none" w:sz="0" w:space="0" w:color="auto"/>
        <w:bottom w:val="none" w:sz="0" w:space="0" w:color="auto"/>
        <w:right w:val="none" w:sz="0" w:space="0" w:color="auto"/>
      </w:divBdr>
    </w:div>
    <w:div w:id="1931234352">
      <w:bodyDiv w:val="1"/>
      <w:marLeft w:val="0"/>
      <w:marRight w:val="0"/>
      <w:marTop w:val="0"/>
      <w:marBottom w:val="0"/>
      <w:divBdr>
        <w:top w:val="none" w:sz="0" w:space="0" w:color="auto"/>
        <w:left w:val="none" w:sz="0" w:space="0" w:color="auto"/>
        <w:bottom w:val="none" w:sz="0" w:space="0" w:color="auto"/>
        <w:right w:val="none" w:sz="0" w:space="0" w:color="auto"/>
      </w:divBdr>
    </w:div>
    <w:div w:id="1931307541">
      <w:bodyDiv w:val="1"/>
      <w:marLeft w:val="0"/>
      <w:marRight w:val="0"/>
      <w:marTop w:val="0"/>
      <w:marBottom w:val="0"/>
      <w:divBdr>
        <w:top w:val="none" w:sz="0" w:space="0" w:color="auto"/>
        <w:left w:val="none" w:sz="0" w:space="0" w:color="auto"/>
        <w:bottom w:val="none" w:sz="0" w:space="0" w:color="auto"/>
        <w:right w:val="none" w:sz="0" w:space="0" w:color="auto"/>
      </w:divBdr>
    </w:div>
    <w:div w:id="1931309723">
      <w:bodyDiv w:val="1"/>
      <w:marLeft w:val="0"/>
      <w:marRight w:val="0"/>
      <w:marTop w:val="0"/>
      <w:marBottom w:val="0"/>
      <w:divBdr>
        <w:top w:val="none" w:sz="0" w:space="0" w:color="auto"/>
        <w:left w:val="none" w:sz="0" w:space="0" w:color="auto"/>
        <w:bottom w:val="none" w:sz="0" w:space="0" w:color="auto"/>
        <w:right w:val="none" w:sz="0" w:space="0" w:color="auto"/>
      </w:divBdr>
    </w:div>
    <w:div w:id="1931424813">
      <w:bodyDiv w:val="1"/>
      <w:marLeft w:val="0"/>
      <w:marRight w:val="0"/>
      <w:marTop w:val="0"/>
      <w:marBottom w:val="0"/>
      <w:divBdr>
        <w:top w:val="none" w:sz="0" w:space="0" w:color="auto"/>
        <w:left w:val="none" w:sz="0" w:space="0" w:color="auto"/>
        <w:bottom w:val="none" w:sz="0" w:space="0" w:color="auto"/>
        <w:right w:val="none" w:sz="0" w:space="0" w:color="auto"/>
      </w:divBdr>
    </w:div>
    <w:div w:id="1931623515">
      <w:bodyDiv w:val="1"/>
      <w:marLeft w:val="0"/>
      <w:marRight w:val="0"/>
      <w:marTop w:val="0"/>
      <w:marBottom w:val="0"/>
      <w:divBdr>
        <w:top w:val="none" w:sz="0" w:space="0" w:color="auto"/>
        <w:left w:val="none" w:sz="0" w:space="0" w:color="auto"/>
        <w:bottom w:val="none" w:sz="0" w:space="0" w:color="auto"/>
        <w:right w:val="none" w:sz="0" w:space="0" w:color="auto"/>
      </w:divBdr>
    </w:div>
    <w:div w:id="1931695934">
      <w:bodyDiv w:val="1"/>
      <w:marLeft w:val="0"/>
      <w:marRight w:val="0"/>
      <w:marTop w:val="0"/>
      <w:marBottom w:val="0"/>
      <w:divBdr>
        <w:top w:val="none" w:sz="0" w:space="0" w:color="auto"/>
        <w:left w:val="none" w:sz="0" w:space="0" w:color="auto"/>
        <w:bottom w:val="none" w:sz="0" w:space="0" w:color="auto"/>
        <w:right w:val="none" w:sz="0" w:space="0" w:color="auto"/>
      </w:divBdr>
    </w:div>
    <w:div w:id="1931695988">
      <w:bodyDiv w:val="1"/>
      <w:marLeft w:val="0"/>
      <w:marRight w:val="0"/>
      <w:marTop w:val="0"/>
      <w:marBottom w:val="0"/>
      <w:divBdr>
        <w:top w:val="none" w:sz="0" w:space="0" w:color="auto"/>
        <w:left w:val="none" w:sz="0" w:space="0" w:color="auto"/>
        <w:bottom w:val="none" w:sz="0" w:space="0" w:color="auto"/>
        <w:right w:val="none" w:sz="0" w:space="0" w:color="auto"/>
      </w:divBdr>
    </w:div>
    <w:div w:id="1931697589">
      <w:bodyDiv w:val="1"/>
      <w:marLeft w:val="0"/>
      <w:marRight w:val="0"/>
      <w:marTop w:val="0"/>
      <w:marBottom w:val="0"/>
      <w:divBdr>
        <w:top w:val="none" w:sz="0" w:space="0" w:color="auto"/>
        <w:left w:val="none" w:sz="0" w:space="0" w:color="auto"/>
        <w:bottom w:val="none" w:sz="0" w:space="0" w:color="auto"/>
        <w:right w:val="none" w:sz="0" w:space="0" w:color="auto"/>
      </w:divBdr>
    </w:div>
    <w:div w:id="1931742415">
      <w:bodyDiv w:val="1"/>
      <w:marLeft w:val="0"/>
      <w:marRight w:val="0"/>
      <w:marTop w:val="0"/>
      <w:marBottom w:val="0"/>
      <w:divBdr>
        <w:top w:val="none" w:sz="0" w:space="0" w:color="auto"/>
        <w:left w:val="none" w:sz="0" w:space="0" w:color="auto"/>
        <w:bottom w:val="none" w:sz="0" w:space="0" w:color="auto"/>
        <w:right w:val="none" w:sz="0" w:space="0" w:color="auto"/>
      </w:divBdr>
    </w:div>
    <w:div w:id="1931768305">
      <w:bodyDiv w:val="1"/>
      <w:marLeft w:val="0"/>
      <w:marRight w:val="0"/>
      <w:marTop w:val="0"/>
      <w:marBottom w:val="0"/>
      <w:divBdr>
        <w:top w:val="none" w:sz="0" w:space="0" w:color="auto"/>
        <w:left w:val="none" w:sz="0" w:space="0" w:color="auto"/>
        <w:bottom w:val="none" w:sz="0" w:space="0" w:color="auto"/>
        <w:right w:val="none" w:sz="0" w:space="0" w:color="auto"/>
      </w:divBdr>
    </w:div>
    <w:div w:id="1931808825">
      <w:bodyDiv w:val="1"/>
      <w:marLeft w:val="0"/>
      <w:marRight w:val="0"/>
      <w:marTop w:val="0"/>
      <w:marBottom w:val="0"/>
      <w:divBdr>
        <w:top w:val="none" w:sz="0" w:space="0" w:color="auto"/>
        <w:left w:val="none" w:sz="0" w:space="0" w:color="auto"/>
        <w:bottom w:val="none" w:sz="0" w:space="0" w:color="auto"/>
        <w:right w:val="none" w:sz="0" w:space="0" w:color="auto"/>
      </w:divBdr>
    </w:div>
    <w:div w:id="1931810712">
      <w:bodyDiv w:val="1"/>
      <w:marLeft w:val="0"/>
      <w:marRight w:val="0"/>
      <w:marTop w:val="0"/>
      <w:marBottom w:val="0"/>
      <w:divBdr>
        <w:top w:val="none" w:sz="0" w:space="0" w:color="auto"/>
        <w:left w:val="none" w:sz="0" w:space="0" w:color="auto"/>
        <w:bottom w:val="none" w:sz="0" w:space="0" w:color="auto"/>
        <w:right w:val="none" w:sz="0" w:space="0" w:color="auto"/>
      </w:divBdr>
    </w:div>
    <w:div w:id="1931812724">
      <w:bodyDiv w:val="1"/>
      <w:marLeft w:val="0"/>
      <w:marRight w:val="0"/>
      <w:marTop w:val="0"/>
      <w:marBottom w:val="0"/>
      <w:divBdr>
        <w:top w:val="none" w:sz="0" w:space="0" w:color="auto"/>
        <w:left w:val="none" w:sz="0" w:space="0" w:color="auto"/>
        <w:bottom w:val="none" w:sz="0" w:space="0" w:color="auto"/>
        <w:right w:val="none" w:sz="0" w:space="0" w:color="auto"/>
      </w:divBdr>
    </w:div>
    <w:div w:id="1932003064">
      <w:bodyDiv w:val="1"/>
      <w:marLeft w:val="0"/>
      <w:marRight w:val="0"/>
      <w:marTop w:val="0"/>
      <w:marBottom w:val="0"/>
      <w:divBdr>
        <w:top w:val="none" w:sz="0" w:space="0" w:color="auto"/>
        <w:left w:val="none" w:sz="0" w:space="0" w:color="auto"/>
        <w:bottom w:val="none" w:sz="0" w:space="0" w:color="auto"/>
        <w:right w:val="none" w:sz="0" w:space="0" w:color="auto"/>
      </w:divBdr>
    </w:div>
    <w:div w:id="1932078404">
      <w:bodyDiv w:val="1"/>
      <w:marLeft w:val="0"/>
      <w:marRight w:val="0"/>
      <w:marTop w:val="0"/>
      <w:marBottom w:val="0"/>
      <w:divBdr>
        <w:top w:val="none" w:sz="0" w:space="0" w:color="auto"/>
        <w:left w:val="none" w:sz="0" w:space="0" w:color="auto"/>
        <w:bottom w:val="none" w:sz="0" w:space="0" w:color="auto"/>
        <w:right w:val="none" w:sz="0" w:space="0" w:color="auto"/>
      </w:divBdr>
    </w:div>
    <w:div w:id="1932079093">
      <w:bodyDiv w:val="1"/>
      <w:marLeft w:val="0"/>
      <w:marRight w:val="0"/>
      <w:marTop w:val="0"/>
      <w:marBottom w:val="0"/>
      <w:divBdr>
        <w:top w:val="none" w:sz="0" w:space="0" w:color="auto"/>
        <w:left w:val="none" w:sz="0" w:space="0" w:color="auto"/>
        <w:bottom w:val="none" w:sz="0" w:space="0" w:color="auto"/>
        <w:right w:val="none" w:sz="0" w:space="0" w:color="auto"/>
      </w:divBdr>
    </w:div>
    <w:div w:id="1932199193">
      <w:bodyDiv w:val="1"/>
      <w:marLeft w:val="0"/>
      <w:marRight w:val="0"/>
      <w:marTop w:val="0"/>
      <w:marBottom w:val="0"/>
      <w:divBdr>
        <w:top w:val="none" w:sz="0" w:space="0" w:color="auto"/>
        <w:left w:val="none" w:sz="0" w:space="0" w:color="auto"/>
        <w:bottom w:val="none" w:sz="0" w:space="0" w:color="auto"/>
        <w:right w:val="none" w:sz="0" w:space="0" w:color="auto"/>
      </w:divBdr>
    </w:div>
    <w:div w:id="1932200255">
      <w:bodyDiv w:val="1"/>
      <w:marLeft w:val="0"/>
      <w:marRight w:val="0"/>
      <w:marTop w:val="0"/>
      <w:marBottom w:val="0"/>
      <w:divBdr>
        <w:top w:val="none" w:sz="0" w:space="0" w:color="auto"/>
        <w:left w:val="none" w:sz="0" w:space="0" w:color="auto"/>
        <w:bottom w:val="none" w:sz="0" w:space="0" w:color="auto"/>
        <w:right w:val="none" w:sz="0" w:space="0" w:color="auto"/>
      </w:divBdr>
    </w:div>
    <w:div w:id="1932464849">
      <w:bodyDiv w:val="1"/>
      <w:marLeft w:val="0"/>
      <w:marRight w:val="0"/>
      <w:marTop w:val="0"/>
      <w:marBottom w:val="0"/>
      <w:divBdr>
        <w:top w:val="none" w:sz="0" w:space="0" w:color="auto"/>
        <w:left w:val="none" w:sz="0" w:space="0" w:color="auto"/>
        <w:bottom w:val="none" w:sz="0" w:space="0" w:color="auto"/>
        <w:right w:val="none" w:sz="0" w:space="0" w:color="auto"/>
      </w:divBdr>
    </w:div>
    <w:div w:id="1932470766">
      <w:bodyDiv w:val="1"/>
      <w:marLeft w:val="0"/>
      <w:marRight w:val="0"/>
      <w:marTop w:val="0"/>
      <w:marBottom w:val="0"/>
      <w:divBdr>
        <w:top w:val="none" w:sz="0" w:space="0" w:color="auto"/>
        <w:left w:val="none" w:sz="0" w:space="0" w:color="auto"/>
        <w:bottom w:val="none" w:sz="0" w:space="0" w:color="auto"/>
        <w:right w:val="none" w:sz="0" w:space="0" w:color="auto"/>
      </w:divBdr>
    </w:div>
    <w:div w:id="1932539527">
      <w:bodyDiv w:val="1"/>
      <w:marLeft w:val="0"/>
      <w:marRight w:val="0"/>
      <w:marTop w:val="0"/>
      <w:marBottom w:val="0"/>
      <w:divBdr>
        <w:top w:val="none" w:sz="0" w:space="0" w:color="auto"/>
        <w:left w:val="none" w:sz="0" w:space="0" w:color="auto"/>
        <w:bottom w:val="none" w:sz="0" w:space="0" w:color="auto"/>
        <w:right w:val="none" w:sz="0" w:space="0" w:color="auto"/>
      </w:divBdr>
    </w:div>
    <w:div w:id="1932540904">
      <w:bodyDiv w:val="1"/>
      <w:marLeft w:val="0"/>
      <w:marRight w:val="0"/>
      <w:marTop w:val="0"/>
      <w:marBottom w:val="0"/>
      <w:divBdr>
        <w:top w:val="none" w:sz="0" w:space="0" w:color="auto"/>
        <w:left w:val="none" w:sz="0" w:space="0" w:color="auto"/>
        <w:bottom w:val="none" w:sz="0" w:space="0" w:color="auto"/>
        <w:right w:val="none" w:sz="0" w:space="0" w:color="auto"/>
      </w:divBdr>
    </w:div>
    <w:div w:id="1932620376">
      <w:bodyDiv w:val="1"/>
      <w:marLeft w:val="0"/>
      <w:marRight w:val="0"/>
      <w:marTop w:val="0"/>
      <w:marBottom w:val="0"/>
      <w:divBdr>
        <w:top w:val="none" w:sz="0" w:space="0" w:color="auto"/>
        <w:left w:val="none" w:sz="0" w:space="0" w:color="auto"/>
        <w:bottom w:val="none" w:sz="0" w:space="0" w:color="auto"/>
        <w:right w:val="none" w:sz="0" w:space="0" w:color="auto"/>
      </w:divBdr>
    </w:div>
    <w:div w:id="1932735831">
      <w:bodyDiv w:val="1"/>
      <w:marLeft w:val="0"/>
      <w:marRight w:val="0"/>
      <w:marTop w:val="0"/>
      <w:marBottom w:val="0"/>
      <w:divBdr>
        <w:top w:val="none" w:sz="0" w:space="0" w:color="auto"/>
        <w:left w:val="none" w:sz="0" w:space="0" w:color="auto"/>
        <w:bottom w:val="none" w:sz="0" w:space="0" w:color="auto"/>
        <w:right w:val="none" w:sz="0" w:space="0" w:color="auto"/>
      </w:divBdr>
    </w:div>
    <w:div w:id="1932808581">
      <w:bodyDiv w:val="1"/>
      <w:marLeft w:val="0"/>
      <w:marRight w:val="0"/>
      <w:marTop w:val="0"/>
      <w:marBottom w:val="0"/>
      <w:divBdr>
        <w:top w:val="none" w:sz="0" w:space="0" w:color="auto"/>
        <w:left w:val="none" w:sz="0" w:space="0" w:color="auto"/>
        <w:bottom w:val="none" w:sz="0" w:space="0" w:color="auto"/>
        <w:right w:val="none" w:sz="0" w:space="0" w:color="auto"/>
      </w:divBdr>
    </w:div>
    <w:div w:id="1932812332">
      <w:bodyDiv w:val="1"/>
      <w:marLeft w:val="0"/>
      <w:marRight w:val="0"/>
      <w:marTop w:val="0"/>
      <w:marBottom w:val="0"/>
      <w:divBdr>
        <w:top w:val="none" w:sz="0" w:space="0" w:color="auto"/>
        <w:left w:val="none" w:sz="0" w:space="0" w:color="auto"/>
        <w:bottom w:val="none" w:sz="0" w:space="0" w:color="auto"/>
        <w:right w:val="none" w:sz="0" w:space="0" w:color="auto"/>
      </w:divBdr>
    </w:div>
    <w:div w:id="1933078528">
      <w:bodyDiv w:val="1"/>
      <w:marLeft w:val="0"/>
      <w:marRight w:val="0"/>
      <w:marTop w:val="0"/>
      <w:marBottom w:val="0"/>
      <w:divBdr>
        <w:top w:val="none" w:sz="0" w:space="0" w:color="auto"/>
        <w:left w:val="none" w:sz="0" w:space="0" w:color="auto"/>
        <w:bottom w:val="none" w:sz="0" w:space="0" w:color="auto"/>
        <w:right w:val="none" w:sz="0" w:space="0" w:color="auto"/>
      </w:divBdr>
    </w:div>
    <w:div w:id="1933197446">
      <w:bodyDiv w:val="1"/>
      <w:marLeft w:val="0"/>
      <w:marRight w:val="0"/>
      <w:marTop w:val="0"/>
      <w:marBottom w:val="0"/>
      <w:divBdr>
        <w:top w:val="none" w:sz="0" w:space="0" w:color="auto"/>
        <w:left w:val="none" w:sz="0" w:space="0" w:color="auto"/>
        <w:bottom w:val="none" w:sz="0" w:space="0" w:color="auto"/>
        <w:right w:val="none" w:sz="0" w:space="0" w:color="auto"/>
      </w:divBdr>
    </w:div>
    <w:div w:id="1933198660">
      <w:bodyDiv w:val="1"/>
      <w:marLeft w:val="0"/>
      <w:marRight w:val="0"/>
      <w:marTop w:val="0"/>
      <w:marBottom w:val="0"/>
      <w:divBdr>
        <w:top w:val="none" w:sz="0" w:space="0" w:color="auto"/>
        <w:left w:val="none" w:sz="0" w:space="0" w:color="auto"/>
        <w:bottom w:val="none" w:sz="0" w:space="0" w:color="auto"/>
        <w:right w:val="none" w:sz="0" w:space="0" w:color="auto"/>
      </w:divBdr>
    </w:div>
    <w:div w:id="1933313333">
      <w:bodyDiv w:val="1"/>
      <w:marLeft w:val="0"/>
      <w:marRight w:val="0"/>
      <w:marTop w:val="0"/>
      <w:marBottom w:val="0"/>
      <w:divBdr>
        <w:top w:val="none" w:sz="0" w:space="0" w:color="auto"/>
        <w:left w:val="none" w:sz="0" w:space="0" w:color="auto"/>
        <w:bottom w:val="none" w:sz="0" w:space="0" w:color="auto"/>
        <w:right w:val="none" w:sz="0" w:space="0" w:color="auto"/>
      </w:divBdr>
    </w:div>
    <w:div w:id="1933313797">
      <w:bodyDiv w:val="1"/>
      <w:marLeft w:val="0"/>
      <w:marRight w:val="0"/>
      <w:marTop w:val="0"/>
      <w:marBottom w:val="0"/>
      <w:divBdr>
        <w:top w:val="none" w:sz="0" w:space="0" w:color="auto"/>
        <w:left w:val="none" w:sz="0" w:space="0" w:color="auto"/>
        <w:bottom w:val="none" w:sz="0" w:space="0" w:color="auto"/>
        <w:right w:val="none" w:sz="0" w:space="0" w:color="auto"/>
      </w:divBdr>
    </w:div>
    <w:div w:id="1933389839">
      <w:bodyDiv w:val="1"/>
      <w:marLeft w:val="0"/>
      <w:marRight w:val="0"/>
      <w:marTop w:val="0"/>
      <w:marBottom w:val="0"/>
      <w:divBdr>
        <w:top w:val="none" w:sz="0" w:space="0" w:color="auto"/>
        <w:left w:val="none" w:sz="0" w:space="0" w:color="auto"/>
        <w:bottom w:val="none" w:sz="0" w:space="0" w:color="auto"/>
        <w:right w:val="none" w:sz="0" w:space="0" w:color="auto"/>
      </w:divBdr>
    </w:div>
    <w:div w:id="1933472315">
      <w:bodyDiv w:val="1"/>
      <w:marLeft w:val="0"/>
      <w:marRight w:val="0"/>
      <w:marTop w:val="0"/>
      <w:marBottom w:val="0"/>
      <w:divBdr>
        <w:top w:val="none" w:sz="0" w:space="0" w:color="auto"/>
        <w:left w:val="none" w:sz="0" w:space="0" w:color="auto"/>
        <w:bottom w:val="none" w:sz="0" w:space="0" w:color="auto"/>
        <w:right w:val="none" w:sz="0" w:space="0" w:color="auto"/>
      </w:divBdr>
    </w:div>
    <w:div w:id="1933513287">
      <w:bodyDiv w:val="1"/>
      <w:marLeft w:val="0"/>
      <w:marRight w:val="0"/>
      <w:marTop w:val="0"/>
      <w:marBottom w:val="0"/>
      <w:divBdr>
        <w:top w:val="none" w:sz="0" w:space="0" w:color="auto"/>
        <w:left w:val="none" w:sz="0" w:space="0" w:color="auto"/>
        <w:bottom w:val="none" w:sz="0" w:space="0" w:color="auto"/>
        <w:right w:val="none" w:sz="0" w:space="0" w:color="auto"/>
      </w:divBdr>
    </w:div>
    <w:div w:id="1933540333">
      <w:bodyDiv w:val="1"/>
      <w:marLeft w:val="0"/>
      <w:marRight w:val="0"/>
      <w:marTop w:val="0"/>
      <w:marBottom w:val="0"/>
      <w:divBdr>
        <w:top w:val="none" w:sz="0" w:space="0" w:color="auto"/>
        <w:left w:val="none" w:sz="0" w:space="0" w:color="auto"/>
        <w:bottom w:val="none" w:sz="0" w:space="0" w:color="auto"/>
        <w:right w:val="none" w:sz="0" w:space="0" w:color="auto"/>
      </w:divBdr>
    </w:div>
    <w:div w:id="1933590995">
      <w:bodyDiv w:val="1"/>
      <w:marLeft w:val="0"/>
      <w:marRight w:val="0"/>
      <w:marTop w:val="0"/>
      <w:marBottom w:val="0"/>
      <w:divBdr>
        <w:top w:val="none" w:sz="0" w:space="0" w:color="auto"/>
        <w:left w:val="none" w:sz="0" w:space="0" w:color="auto"/>
        <w:bottom w:val="none" w:sz="0" w:space="0" w:color="auto"/>
        <w:right w:val="none" w:sz="0" w:space="0" w:color="auto"/>
      </w:divBdr>
    </w:div>
    <w:div w:id="1933708253">
      <w:bodyDiv w:val="1"/>
      <w:marLeft w:val="0"/>
      <w:marRight w:val="0"/>
      <w:marTop w:val="0"/>
      <w:marBottom w:val="0"/>
      <w:divBdr>
        <w:top w:val="none" w:sz="0" w:space="0" w:color="auto"/>
        <w:left w:val="none" w:sz="0" w:space="0" w:color="auto"/>
        <w:bottom w:val="none" w:sz="0" w:space="0" w:color="auto"/>
        <w:right w:val="none" w:sz="0" w:space="0" w:color="auto"/>
      </w:divBdr>
    </w:div>
    <w:div w:id="1933732001">
      <w:bodyDiv w:val="1"/>
      <w:marLeft w:val="0"/>
      <w:marRight w:val="0"/>
      <w:marTop w:val="0"/>
      <w:marBottom w:val="0"/>
      <w:divBdr>
        <w:top w:val="none" w:sz="0" w:space="0" w:color="auto"/>
        <w:left w:val="none" w:sz="0" w:space="0" w:color="auto"/>
        <w:bottom w:val="none" w:sz="0" w:space="0" w:color="auto"/>
        <w:right w:val="none" w:sz="0" w:space="0" w:color="auto"/>
      </w:divBdr>
    </w:div>
    <w:div w:id="1933927780">
      <w:bodyDiv w:val="1"/>
      <w:marLeft w:val="0"/>
      <w:marRight w:val="0"/>
      <w:marTop w:val="0"/>
      <w:marBottom w:val="0"/>
      <w:divBdr>
        <w:top w:val="none" w:sz="0" w:space="0" w:color="auto"/>
        <w:left w:val="none" w:sz="0" w:space="0" w:color="auto"/>
        <w:bottom w:val="none" w:sz="0" w:space="0" w:color="auto"/>
        <w:right w:val="none" w:sz="0" w:space="0" w:color="auto"/>
      </w:divBdr>
    </w:div>
    <w:div w:id="1933971129">
      <w:bodyDiv w:val="1"/>
      <w:marLeft w:val="0"/>
      <w:marRight w:val="0"/>
      <w:marTop w:val="0"/>
      <w:marBottom w:val="0"/>
      <w:divBdr>
        <w:top w:val="none" w:sz="0" w:space="0" w:color="auto"/>
        <w:left w:val="none" w:sz="0" w:space="0" w:color="auto"/>
        <w:bottom w:val="none" w:sz="0" w:space="0" w:color="auto"/>
        <w:right w:val="none" w:sz="0" w:space="0" w:color="auto"/>
      </w:divBdr>
    </w:div>
    <w:div w:id="1933971566">
      <w:bodyDiv w:val="1"/>
      <w:marLeft w:val="0"/>
      <w:marRight w:val="0"/>
      <w:marTop w:val="0"/>
      <w:marBottom w:val="0"/>
      <w:divBdr>
        <w:top w:val="none" w:sz="0" w:space="0" w:color="auto"/>
        <w:left w:val="none" w:sz="0" w:space="0" w:color="auto"/>
        <w:bottom w:val="none" w:sz="0" w:space="0" w:color="auto"/>
        <w:right w:val="none" w:sz="0" w:space="0" w:color="auto"/>
      </w:divBdr>
    </w:div>
    <w:div w:id="1933974392">
      <w:bodyDiv w:val="1"/>
      <w:marLeft w:val="0"/>
      <w:marRight w:val="0"/>
      <w:marTop w:val="0"/>
      <w:marBottom w:val="0"/>
      <w:divBdr>
        <w:top w:val="none" w:sz="0" w:space="0" w:color="auto"/>
        <w:left w:val="none" w:sz="0" w:space="0" w:color="auto"/>
        <w:bottom w:val="none" w:sz="0" w:space="0" w:color="auto"/>
        <w:right w:val="none" w:sz="0" w:space="0" w:color="auto"/>
      </w:divBdr>
    </w:div>
    <w:div w:id="1934048632">
      <w:bodyDiv w:val="1"/>
      <w:marLeft w:val="0"/>
      <w:marRight w:val="0"/>
      <w:marTop w:val="0"/>
      <w:marBottom w:val="0"/>
      <w:divBdr>
        <w:top w:val="none" w:sz="0" w:space="0" w:color="auto"/>
        <w:left w:val="none" w:sz="0" w:space="0" w:color="auto"/>
        <w:bottom w:val="none" w:sz="0" w:space="0" w:color="auto"/>
        <w:right w:val="none" w:sz="0" w:space="0" w:color="auto"/>
      </w:divBdr>
    </w:div>
    <w:div w:id="1934507191">
      <w:bodyDiv w:val="1"/>
      <w:marLeft w:val="0"/>
      <w:marRight w:val="0"/>
      <w:marTop w:val="0"/>
      <w:marBottom w:val="0"/>
      <w:divBdr>
        <w:top w:val="none" w:sz="0" w:space="0" w:color="auto"/>
        <w:left w:val="none" w:sz="0" w:space="0" w:color="auto"/>
        <w:bottom w:val="none" w:sz="0" w:space="0" w:color="auto"/>
        <w:right w:val="none" w:sz="0" w:space="0" w:color="auto"/>
      </w:divBdr>
    </w:div>
    <w:div w:id="1934557486">
      <w:bodyDiv w:val="1"/>
      <w:marLeft w:val="0"/>
      <w:marRight w:val="0"/>
      <w:marTop w:val="0"/>
      <w:marBottom w:val="0"/>
      <w:divBdr>
        <w:top w:val="none" w:sz="0" w:space="0" w:color="auto"/>
        <w:left w:val="none" w:sz="0" w:space="0" w:color="auto"/>
        <w:bottom w:val="none" w:sz="0" w:space="0" w:color="auto"/>
        <w:right w:val="none" w:sz="0" w:space="0" w:color="auto"/>
      </w:divBdr>
    </w:div>
    <w:div w:id="1934781083">
      <w:bodyDiv w:val="1"/>
      <w:marLeft w:val="0"/>
      <w:marRight w:val="0"/>
      <w:marTop w:val="0"/>
      <w:marBottom w:val="0"/>
      <w:divBdr>
        <w:top w:val="none" w:sz="0" w:space="0" w:color="auto"/>
        <w:left w:val="none" w:sz="0" w:space="0" w:color="auto"/>
        <w:bottom w:val="none" w:sz="0" w:space="0" w:color="auto"/>
        <w:right w:val="none" w:sz="0" w:space="0" w:color="auto"/>
      </w:divBdr>
    </w:div>
    <w:div w:id="1934849762">
      <w:bodyDiv w:val="1"/>
      <w:marLeft w:val="0"/>
      <w:marRight w:val="0"/>
      <w:marTop w:val="0"/>
      <w:marBottom w:val="0"/>
      <w:divBdr>
        <w:top w:val="none" w:sz="0" w:space="0" w:color="auto"/>
        <w:left w:val="none" w:sz="0" w:space="0" w:color="auto"/>
        <w:bottom w:val="none" w:sz="0" w:space="0" w:color="auto"/>
        <w:right w:val="none" w:sz="0" w:space="0" w:color="auto"/>
      </w:divBdr>
    </w:div>
    <w:div w:id="1935048102">
      <w:bodyDiv w:val="1"/>
      <w:marLeft w:val="0"/>
      <w:marRight w:val="0"/>
      <w:marTop w:val="0"/>
      <w:marBottom w:val="0"/>
      <w:divBdr>
        <w:top w:val="none" w:sz="0" w:space="0" w:color="auto"/>
        <w:left w:val="none" w:sz="0" w:space="0" w:color="auto"/>
        <w:bottom w:val="none" w:sz="0" w:space="0" w:color="auto"/>
        <w:right w:val="none" w:sz="0" w:space="0" w:color="auto"/>
      </w:divBdr>
    </w:div>
    <w:div w:id="1935161897">
      <w:bodyDiv w:val="1"/>
      <w:marLeft w:val="0"/>
      <w:marRight w:val="0"/>
      <w:marTop w:val="0"/>
      <w:marBottom w:val="0"/>
      <w:divBdr>
        <w:top w:val="none" w:sz="0" w:space="0" w:color="auto"/>
        <w:left w:val="none" w:sz="0" w:space="0" w:color="auto"/>
        <w:bottom w:val="none" w:sz="0" w:space="0" w:color="auto"/>
        <w:right w:val="none" w:sz="0" w:space="0" w:color="auto"/>
      </w:divBdr>
    </w:div>
    <w:div w:id="1935280783">
      <w:bodyDiv w:val="1"/>
      <w:marLeft w:val="0"/>
      <w:marRight w:val="0"/>
      <w:marTop w:val="0"/>
      <w:marBottom w:val="0"/>
      <w:divBdr>
        <w:top w:val="none" w:sz="0" w:space="0" w:color="auto"/>
        <w:left w:val="none" w:sz="0" w:space="0" w:color="auto"/>
        <w:bottom w:val="none" w:sz="0" w:space="0" w:color="auto"/>
        <w:right w:val="none" w:sz="0" w:space="0" w:color="auto"/>
      </w:divBdr>
    </w:div>
    <w:div w:id="1935431051">
      <w:bodyDiv w:val="1"/>
      <w:marLeft w:val="0"/>
      <w:marRight w:val="0"/>
      <w:marTop w:val="0"/>
      <w:marBottom w:val="0"/>
      <w:divBdr>
        <w:top w:val="none" w:sz="0" w:space="0" w:color="auto"/>
        <w:left w:val="none" w:sz="0" w:space="0" w:color="auto"/>
        <w:bottom w:val="none" w:sz="0" w:space="0" w:color="auto"/>
        <w:right w:val="none" w:sz="0" w:space="0" w:color="auto"/>
      </w:divBdr>
    </w:div>
    <w:div w:id="1935436632">
      <w:bodyDiv w:val="1"/>
      <w:marLeft w:val="0"/>
      <w:marRight w:val="0"/>
      <w:marTop w:val="0"/>
      <w:marBottom w:val="0"/>
      <w:divBdr>
        <w:top w:val="none" w:sz="0" w:space="0" w:color="auto"/>
        <w:left w:val="none" w:sz="0" w:space="0" w:color="auto"/>
        <w:bottom w:val="none" w:sz="0" w:space="0" w:color="auto"/>
        <w:right w:val="none" w:sz="0" w:space="0" w:color="auto"/>
      </w:divBdr>
    </w:div>
    <w:div w:id="1935479672">
      <w:bodyDiv w:val="1"/>
      <w:marLeft w:val="0"/>
      <w:marRight w:val="0"/>
      <w:marTop w:val="0"/>
      <w:marBottom w:val="0"/>
      <w:divBdr>
        <w:top w:val="none" w:sz="0" w:space="0" w:color="auto"/>
        <w:left w:val="none" w:sz="0" w:space="0" w:color="auto"/>
        <w:bottom w:val="none" w:sz="0" w:space="0" w:color="auto"/>
        <w:right w:val="none" w:sz="0" w:space="0" w:color="auto"/>
      </w:divBdr>
    </w:div>
    <w:div w:id="1935481052">
      <w:bodyDiv w:val="1"/>
      <w:marLeft w:val="0"/>
      <w:marRight w:val="0"/>
      <w:marTop w:val="0"/>
      <w:marBottom w:val="0"/>
      <w:divBdr>
        <w:top w:val="none" w:sz="0" w:space="0" w:color="auto"/>
        <w:left w:val="none" w:sz="0" w:space="0" w:color="auto"/>
        <w:bottom w:val="none" w:sz="0" w:space="0" w:color="auto"/>
        <w:right w:val="none" w:sz="0" w:space="0" w:color="auto"/>
      </w:divBdr>
    </w:div>
    <w:div w:id="1935553524">
      <w:bodyDiv w:val="1"/>
      <w:marLeft w:val="0"/>
      <w:marRight w:val="0"/>
      <w:marTop w:val="0"/>
      <w:marBottom w:val="0"/>
      <w:divBdr>
        <w:top w:val="none" w:sz="0" w:space="0" w:color="auto"/>
        <w:left w:val="none" w:sz="0" w:space="0" w:color="auto"/>
        <w:bottom w:val="none" w:sz="0" w:space="0" w:color="auto"/>
        <w:right w:val="none" w:sz="0" w:space="0" w:color="auto"/>
      </w:divBdr>
    </w:div>
    <w:div w:id="1935698765">
      <w:bodyDiv w:val="1"/>
      <w:marLeft w:val="0"/>
      <w:marRight w:val="0"/>
      <w:marTop w:val="0"/>
      <w:marBottom w:val="0"/>
      <w:divBdr>
        <w:top w:val="none" w:sz="0" w:space="0" w:color="auto"/>
        <w:left w:val="none" w:sz="0" w:space="0" w:color="auto"/>
        <w:bottom w:val="none" w:sz="0" w:space="0" w:color="auto"/>
        <w:right w:val="none" w:sz="0" w:space="0" w:color="auto"/>
      </w:divBdr>
    </w:div>
    <w:div w:id="1935744214">
      <w:bodyDiv w:val="1"/>
      <w:marLeft w:val="0"/>
      <w:marRight w:val="0"/>
      <w:marTop w:val="0"/>
      <w:marBottom w:val="0"/>
      <w:divBdr>
        <w:top w:val="none" w:sz="0" w:space="0" w:color="auto"/>
        <w:left w:val="none" w:sz="0" w:space="0" w:color="auto"/>
        <w:bottom w:val="none" w:sz="0" w:space="0" w:color="auto"/>
        <w:right w:val="none" w:sz="0" w:space="0" w:color="auto"/>
      </w:divBdr>
    </w:div>
    <w:div w:id="1935821437">
      <w:bodyDiv w:val="1"/>
      <w:marLeft w:val="0"/>
      <w:marRight w:val="0"/>
      <w:marTop w:val="0"/>
      <w:marBottom w:val="0"/>
      <w:divBdr>
        <w:top w:val="none" w:sz="0" w:space="0" w:color="auto"/>
        <w:left w:val="none" w:sz="0" w:space="0" w:color="auto"/>
        <w:bottom w:val="none" w:sz="0" w:space="0" w:color="auto"/>
        <w:right w:val="none" w:sz="0" w:space="0" w:color="auto"/>
      </w:divBdr>
    </w:div>
    <w:div w:id="1935892697">
      <w:bodyDiv w:val="1"/>
      <w:marLeft w:val="0"/>
      <w:marRight w:val="0"/>
      <w:marTop w:val="0"/>
      <w:marBottom w:val="0"/>
      <w:divBdr>
        <w:top w:val="none" w:sz="0" w:space="0" w:color="auto"/>
        <w:left w:val="none" w:sz="0" w:space="0" w:color="auto"/>
        <w:bottom w:val="none" w:sz="0" w:space="0" w:color="auto"/>
        <w:right w:val="none" w:sz="0" w:space="0" w:color="auto"/>
      </w:divBdr>
    </w:div>
    <w:div w:id="1935939634">
      <w:bodyDiv w:val="1"/>
      <w:marLeft w:val="0"/>
      <w:marRight w:val="0"/>
      <w:marTop w:val="0"/>
      <w:marBottom w:val="0"/>
      <w:divBdr>
        <w:top w:val="none" w:sz="0" w:space="0" w:color="auto"/>
        <w:left w:val="none" w:sz="0" w:space="0" w:color="auto"/>
        <w:bottom w:val="none" w:sz="0" w:space="0" w:color="auto"/>
        <w:right w:val="none" w:sz="0" w:space="0" w:color="auto"/>
      </w:divBdr>
    </w:div>
    <w:div w:id="1936018209">
      <w:bodyDiv w:val="1"/>
      <w:marLeft w:val="0"/>
      <w:marRight w:val="0"/>
      <w:marTop w:val="0"/>
      <w:marBottom w:val="0"/>
      <w:divBdr>
        <w:top w:val="none" w:sz="0" w:space="0" w:color="auto"/>
        <w:left w:val="none" w:sz="0" w:space="0" w:color="auto"/>
        <w:bottom w:val="none" w:sz="0" w:space="0" w:color="auto"/>
        <w:right w:val="none" w:sz="0" w:space="0" w:color="auto"/>
      </w:divBdr>
    </w:div>
    <w:div w:id="1936018300">
      <w:bodyDiv w:val="1"/>
      <w:marLeft w:val="0"/>
      <w:marRight w:val="0"/>
      <w:marTop w:val="0"/>
      <w:marBottom w:val="0"/>
      <w:divBdr>
        <w:top w:val="none" w:sz="0" w:space="0" w:color="auto"/>
        <w:left w:val="none" w:sz="0" w:space="0" w:color="auto"/>
        <w:bottom w:val="none" w:sz="0" w:space="0" w:color="auto"/>
        <w:right w:val="none" w:sz="0" w:space="0" w:color="auto"/>
      </w:divBdr>
    </w:div>
    <w:div w:id="1936205503">
      <w:bodyDiv w:val="1"/>
      <w:marLeft w:val="0"/>
      <w:marRight w:val="0"/>
      <w:marTop w:val="0"/>
      <w:marBottom w:val="0"/>
      <w:divBdr>
        <w:top w:val="none" w:sz="0" w:space="0" w:color="auto"/>
        <w:left w:val="none" w:sz="0" w:space="0" w:color="auto"/>
        <w:bottom w:val="none" w:sz="0" w:space="0" w:color="auto"/>
        <w:right w:val="none" w:sz="0" w:space="0" w:color="auto"/>
      </w:divBdr>
    </w:div>
    <w:div w:id="1936354745">
      <w:bodyDiv w:val="1"/>
      <w:marLeft w:val="0"/>
      <w:marRight w:val="0"/>
      <w:marTop w:val="0"/>
      <w:marBottom w:val="0"/>
      <w:divBdr>
        <w:top w:val="none" w:sz="0" w:space="0" w:color="auto"/>
        <w:left w:val="none" w:sz="0" w:space="0" w:color="auto"/>
        <w:bottom w:val="none" w:sz="0" w:space="0" w:color="auto"/>
        <w:right w:val="none" w:sz="0" w:space="0" w:color="auto"/>
      </w:divBdr>
    </w:div>
    <w:div w:id="1936357653">
      <w:bodyDiv w:val="1"/>
      <w:marLeft w:val="0"/>
      <w:marRight w:val="0"/>
      <w:marTop w:val="0"/>
      <w:marBottom w:val="0"/>
      <w:divBdr>
        <w:top w:val="none" w:sz="0" w:space="0" w:color="auto"/>
        <w:left w:val="none" w:sz="0" w:space="0" w:color="auto"/>
        <w:bottom w:val="none" w:sz="0" w:space="0" w:color="auto"/>
        <w:right w:val="none" w:sz="0" w:space="0" w:color="auto"/>
      </w:divBdr>
    </w:div>
    <w:div w:id="1936396716">
      <w:bodyDiv w:val="1"/>
      <w:marLeft w:val="0"/>
      <w:marRight w:val="0"/>
      <w:marTop w:val="0"/>
      <w:marBottom w:val="0"/>
      <w:divBdr>
        <w:top w:val="none" w:sz="0" w:space="0" w:color="auto"/>
        <w:left w:val="none" w:sz="0" w:space="0" w:color="auto"/>
        <w:bottom w:val="none" w:sz="0" w:space="0" w:color="auto"/>
        <w:right w:val="none" w:sz="0" w:space="0" w:color="auto"/>
      </w:divBdr>
    </w:div>
    <w:div w:id="1936592862">
      <w:bodyDiv w:val="1"/>
      <w:marLeft w:val="0"/>
      <w:marRight w:val="0"/>
      <w:marTop w:val="0"/>
      <w:marBottom w:val="0"/>
      <w:divBdr>
        <w:top w:val="none" w:sz="0" w:space="0" w:color="auto"/>
        <w:left w:val="none" w:sz="0" w:space="0" w:color="auto"/>
        <w:bottom w:val="none" w:sz="0" w:space="0" w:color="auto"/>
        <w:right w:val="none" w:sz="0" w:space="0" w:color="auto"/>
      </w:divBdr>
    </w:div>
    <w:div w:id="1936668920">
      <w:bodyDiv w:val="1"/>
      <w:marLeft w:val="0"/>
      <w:marRight w:val="0"/>
      <w:marTop w:val="0"/>
      <w:marBottom w:val="0"/>
      <w:divBdr>
        <w:top w:val="none" w:sz="0" w:space="0" w:color="auto"/>
        <w:left w:val="none" w:sz="0" w:space="0" w:color="auto"/>
        <w:bottom w:val="none" w:sz="0" w:space="0" w:color="auto"/>
        <w:right w:val="none" w:sz="0" w:space="0" w:color="auto"/>
      </w:divBdr>
    </w:div>
    <w:div w:id="1936669333">
      <w:bodyDiv w:val="1"/>
      <w:marLeft w:val="0"/>
      <w:marRight w:val="0"/>
      <w:marTop w:val="0"/>
      <w:marBottom w:val="0"/>
      <w:divBdr>
        <w:top w:val="none" w:sz="0" w:space="0" w:color="auto"/>
        <w:left w:val="none" w:sz="0" w:space="0" w:color="auto"/>
        <w:bottom w:val="none" w:sz="0" w:space="0" w:color="auto"/>
        <w:right w:val="none" w:sz="0" w:space="0" w:color="auto"/>
      </w:divBdr>
    </w:div>
    <w:div w:id="1936741605">
      <w:bodyDiv w:val="1"/>
      <w:marLeft w:val="0"/>
      <w:marRight w:val="0"/>
      <w:marTop w:val="0"/>
      <w:marBottom w:val="0"/>
      <w:divBdr>
        <w:top w:val="none" w:sz="0" w:space="0" w:color="auto"/>
        <w:left w:val="none" w:sz="0" w:space="0" w:color="auto"/>
        <w:bottom w:val="none" w:sz="0" w:space="0" w:color="auto"/>
        <w:right w:val="none" w:sz="0" w:space="0" w:color="auto"/>
      </w:divBdr>
    </w:div>
    <w:div w:id="1936743203">
      <w:bodyDiv w:val="1"/>
      <w:marLeft w:val="0"/>
      <w:marRight w:val="0"/>
      <w:marTop w:val="0"/>
      <w:marBottom w:val="0"/>
      <w:divBdr>
        <w:top w:val="none" w:sz="0" w:space="0" w:color="auto"/>
        <w:left w:val="none" w:sz="0" w:space="0" w:color="auto"/>
        <w:bottom w:val="none" w:sz="0" w:space="0" w:color="auto"/>
        <w:right w:val="none" w:sz="0" w:space="0" w:color="auto"/>
      </w:divBdr>
    </w:div>
    <w:div w:id="1936748169">
      <w:bodyDiv w:val="1"/>
      <w:marLeft w:val="0"/>
      <w:marRight w:val="0"/>
      <w:marTop w:val="0"/>
      <w:marBottom w:val="0"/>
      <w:divBdr>
        <w:top w:val="none" w:sz="0" w:space="0" w:color="auto"/>
        <w:left w:val="none" w:sz="0" w:space="0" w:color="auto"/>
        <w:bottom w:val="none" w:sz="0" w:space="0" w:color="auto"/>
        <w:right w:val="none" w:sz="0" w:space="0" w:color="auto"/>
      </w:divBdr>
    </w:div>
    <w:div w:id="1936866590">
      <w:bodyDiv w:val="1"/>
      <w:marLeft w:val="0"/>
      <w:marRight w:val="0"/>
      <w:marTop w:val="0"/>
      <w:marBottom w:val="0"/>
      <w:divBdr>
        <w:top w:val="none" w:sz="0" w:space="0" w:color="auto"/>
        <w:left w:val="none" w:sz="0" w:space="0" w:color="auto"/>
        <w:bottom w:val="none" w:sz="0" w:space="0" w:color="auto"/>
        <w:right w:val="none" w:sz="0" w:space="0" w:color="auto"/>
      </w:divBdr>
    </w:div>
    <w:div w:id="1936941493">
      <w:bodyDiv w:val="1"/>
      <w:marLeft w:val="0"/>
      <w:marRight w:val="0"/>
      <w:marTop w:val="0"/>
      <w:marBottom w:val="0"/>
      <w:divBdr>
        <w:top w:val="none" w:sz="0" w:space="0" w:color="auto"/>
        <w:left w:val="none" w:sz="0" w:space="0" w:color="auto"/>
        <w:bottom w:val="none" w:sz="0" w:space="0" w:color="auto"/>
        <w:right w:val="none" w:sz="0" w:space="0" w:color="auto"/>
      </w:divBdr>
    </w:div>
    <w:div w:id="1937060417">
      <w:bodyDiv w:val="1"/>
      <w:marLeft w:val="0"/>
      <w:marRight w:val="0"/>
      <w:marTop w:val="0"/>
      <w:marBottom w:val="0"/>
      <w:divBdr>
        <w:top w:val="none" w:sz="0" w:space="0" w:color="auto"/>
        <w:left w:val="none" w:sz="0" w:space="0" w:color="auto"/>
        <w:bottom w:val="none" w:sz="0" w:space="0" w:color="auto"/>
        <w:right w:val="none" w:sz="0" w:space="0" w:color="auto"/>
      </w:divBdr>
    </w:div>
    <w:div w:id="1937130612">
      <w:bodyDiv w:val="1"/>
      <w:marLeft w:val="0"/>
      <w:marRight w:val="0"/>
      <w:marTop w:val="0"/>
      <w:marBottom w:val="0"/>
      <w:divBdr>
        <w:top w:val="none" w:sz="0" w:space="0" w:color="auto"/>
        <w:left w:val="none" w:sz="0" w:space="0" w:color="auto"/>
        <w:bottom w:val="none" w:sz="0" w:space="0" w:color="auto"/>
        <w:right w:val="none" w:sz="0" w:space="0" w:color="auto"/>
      </w:divBdr>
    </w:div>
    <w:div w:id="1937131085">
      <w:bodyDiv w:val="1"/>
      <w:marLeft w:val="0"/>
      <w:marRight w:val="0"/>
      <w:marTop w:val="0"/>
      <w:marBottom w:val="0"/>
      <w:divBdr>
        <w:top w:val="none" w:sz="0" w:space="0" w:color="auto"/>
        <w:left w:val="none" w:sz="0" w:space="0" w:color="auto"/>
        <w:bottom w:val="none" w:sz="0" w:space="0" w:color="auto"/>
        <w:right w:val="none" w:sz="0" w:space="0" w:color="auto"/>
      </w:divBdr>
    </w:div>
    <w:div w:id="1937208046">
      <w:bodyDiv w:val="1"/>
      <w:marLeft w:val="0"/>
      <w:marRight w:val="0"/>
      <w:marTop w:val="0"/>
      <w:marBottom w:val="0"/>
      <w:divBdr>
        <w:top w:val="none" w:sz="0" w:space="0" w:color="auto"/>
        <w:left w:val="none" w:sz="0" w:space="0" w:color="auto"/>
        <w:bottom w:val="none" w:sz="0" w:space="0" w:color="auto"/>
        <w:right w:val="none" w:sz="0" w:space="0" w:color="auto"/>
      </w:divBdr>
    </w:div>
    <w:div w:id="1937247133">
      <w:bodyDiv w:val="1"/>
      <w:marLeft w:val="0"/>
      <w:marRight w:val="0"/>
      <w:marTop w:val="0"/>
      <w:marBottom w:val="0"/>
      <w:divBdr>
        <w:top w:val="none" w:sz="0" w:space="0" w:color="auto"/>
        <w:left w:val="none" w:sz="0" w:space="0" w:color="auto"/>
        <w:bottom w:val="none" w:sz="0" w:space="0" w:color="auto"/>
        <w:right w:val="none" w:sz="0" w:space="0" w:color="auto"/>
      </w:divBdr>
    </w:div>
    <w:div w:id="1937319763">
      <w:bodyDiv w:val="1"/>
      <w:marLeft w:val="0"/>
      <w:marRight w:val="0"/>
      <w:marTop w:val="0"/>
      <w:marBottom w:val="0"/>
      <w:divBdr>
        <w:top w:val="none" w:sz="0" w:space="0" w:color="auto"/>
        <w:left w:val="none" w:sz="0" w:space="0" w:color="auto"/>
        <w:bottom w:val="none" w:sz="0" w:space="0" w:color="auto"/>
        <w:right w:val="none" w:sz="0" w:space="0" w:color="auto"/>
      </w:divBdr>
    </w:div>
    <w:div w:id="1937327690">
      <w:bodyDiv w:val="1"/>
      <w:marLeft w:val="0"/>
      <w:marRight w:val="0"/>
      <w:marTop w:val="0"/>
      <w:marBottom w:val="0"/>
      <w:divBdr>
        <w:top w:val="none" w:sz="0" w:space="0" w:color="auto"/>
        <w:left w:val="none" w:sz="0" w:space="0" w:color="auto"/>
        <w:bottom w:val="none" w:sz="0" w:space="0" w:color="auto"/>
        <w:right w:val="none" w:sz="0" w:space="0" w:color="auto"/>
      </w:divBdr>
    </w:div>
    <w:div w:id="1937402886">
      <w:bodyDiv w:val="1"/>
      <w:marLeft w:val="0"/>
      <w:marRight w:val="0"/>
      <w:marTop w:val="0"/>
      <w:marBottom w:val="0"/>
      <w:divBdr>
        <w:top w:val="none" w:sz="0" w:space="0" w:color="auto"/>
        <w:left w:val="none" w:sz="0" w:space="0" w:color="auto"/>
        <w:bottom w:val="none" w:sz="0" w:space="0" w:color="auto"/>
        <w:right w:val="none" w:sz="0" w:space="0" w:color="auto"/>
      </w:divBdr>
    </w:div>
    <w:div w:id="1937517773">
      <w:bodyDiv w:val="1"/>
      <w:marLeft w:val="0"/>
      <w:marRight w:val="0"/>
      <w:marTop w:val="0"/>
      <w:marBottom w:val="0"/>
      <w:divBdr>
        <w:top w:val="none" w:sz="0" w:space="0" w:color="auto"/>
        <w:left w:val="none" w:sz="0" w:space="0" w:color="auto"/>
        <w:bottom w:val="none" w:sz="0" w:space="0" w:color="auto"/>
        <w:right w:val="none" w:sz="0" w:space="0" w:color="auto"/>
      </w:divBdr>
    </w:div>
    <w:div w:id="1937521278">
      <w:bodyDiv w:val="1"/>
      <w:marLeft w:val="0"/>
      <w:marRight w:val="0"/>
      <w:marTop w:val="0"/>
      <w:marBottom w:val="0"/>
      <w:divBdr>
        <w:top w:val="none" w:sz="0" w:space="0" w:color="auto"/>
        <w:left w:val="none" w:sz="0" w:space="0" w:color="auto"/>
        <w:bottom w:val="none" w:sz="0" w:space="0" w:color="auto"/>
        <w:right w:val="none" w:sz="0" w:space="0" w:color="auto"/>
      </w:divBdr>
    </w:div>
    <w:div w:id="1937591447">
      <w:bodyDiv w:val="1"/>
      <w:marLeft w:val="0"/>
      <w:marRight w:val="0"/>
      <w:marTop w:val="0"/>
      <w:marBottom w:val="0"/>
      <w:divBdr>
        <w:top w:val="none" w:sz="0" w:space="0" w:color="auto"/>
        <w:left w:val="none" w:sz="0" w:space="0" w:color="auto"/>
        <w:bottom w:val="none" w:sz="0" w:space="0" w:color="auto"/>
        <w:right w:val="none" w:sz="0" w:space="0" w:color="auto"/>
      </w:divBdr>
    </w:div>
    <w:div w:id="1937857146">
      <w:bodyDiv w:val="1"/>
      <w:marLeft w:val="0"/>
      <w:marRight w:val="0"/>
      <w:marTop w:val="0"/>
      <w:marBottom w:val="0"/>
      <w:divBdr>
        <w:top w:val="none" w:sz="0" w:space="0" w:color="auto"/>
        <w:left w:val="none" w:sz="0" w:space="0" w:color="auto"/>
        <w:bottom w:val="none" w:sz="0" w:space="0" w:color="auto"/>
        <w:right w:val="none" w:sz="0" w:space="0" w:color="auto"/>
      </w:divBdr>
    </w:div>
    <w:div w:id="1937977555">
      <w:bodyDiv w:val="1"/>
      <w:marLeft w:val="0"/>
      <w:marRight w:val="0"/>
      <w:marTop w:val="0"/>
      <w:marBottom w:val="0"/>
      <w:divBdr>
        <w:top w:val="none" w:sz="0" w:space="0" w:color="auto"/>
        <w:left w:val="none" w:sz="0" w:space="0" w:color="auto"/>
        <w:bottom w:val="none" w:sz="0" w:space="0" w:color="auto"/>
        <w:right w:val="none" w:sz="0" w:space="0" w:color="auto"/>
      </w:divBdr>
    </w:div>
    <w:div w:id="1938126273">
      <w:bodyDiv w:val="1"/>
      <w:marLeft w:val="0"/>
      <w:marRight w:val="0"/>
      <w:marTop w:val="0"/>
      <w:marBottom w:val="0"/>
      <w:divBdr>
        <w:top w:val="none" w:sz="0" w:space="0" w:color="auto"/>
        <w:left w:val="none" w:sz="0" w:space="0" w:color="auto"/>
        <w:bottom w:val="none" w:sz="0" w:space="0" w:color="auto"/>
        <w:right w:val="none" w:sz="0" w:space="0" w:color="auto"/>
      </w:divBdr>
    </w:div>
    <w:div w:id="1938169618">
      <w:bodyDiv w:val="1"/>
      <w:marLeft w:val="0"/>
      <w:marRight w:val="0"/>
      <w:marTop w:val="0"/>
      <w:marBottom w:val="0"/>
      <w:divBdr>
        <w:top w:val="none" w:sz="0" w:space="0" w:color="auto"/>
        <w:left w:val="none" w:sz="0" w:space="0" w:color="auto"/>
        <w:bottom w:val="none" w:sz="0" w:space="0" w:color="auto"/>
        <w:right w:val="none" w:sz="0" w:space="0" w:color="auto"/>
      </w:divBdr>
    </w:div>
    <w:div w:id="1938244795">
      <w:bodyDiv w:val="1"/>
      <w:marLeft w:val="0"/>
      <w:marRight w:val="0"/>
      <w:marTop w:val="0"/>
      <w:marBottom w:val="0"/>
      <w:divBdr>
        <w:top w:val="none" w:sz="0" w:space="0" w:color="auto"/>
        <w:left w:val="none" w:sz="0" w:space="0" w:color="auto"/>
        <w:bottom w:val="none" w:sz="0" w:space="0" w:color="auto"/>
        <w:right w:val="none" w:sz="0" w:space="0" w:color="auto"/>
      </w:divBdr>
    </w:div>
    <w:div w:id="1938294620">
      <w:bodyDiv w:val="1"/>
      <w:marLeft w:val="0"/>
      <w:marRight w:val="0"/>
      <w:marTop w:val="0"/>
      <w:marBottom w:val="0"/>
      <w:divBdr>
        <w:top w:val="none" w:sz="0" w:space="0" w:color="auto"/>
        <w:left w:val="none" w:sz="0" w:space="0" w:color="auto"/>
        <w:bottom w:val="none" w:sz="0" w:space="0" w:color="auto"/>
        <w:right w:val="none" w:sz="0" w:space="0" w:color="auto"/>
      </w:divBdr>
    </w:div>
    <w:div w:id="1938366197">
      <w:bodyDiv w:val="1"/>
      <w:marLeft w:val="0"/>
      <w:marRight w:val="0"/>
      <w:marTop w:val="0"/>
      <w:marBottom w:val="0"/>
      <w:divBdr>
        <w:top w:val="none" w:sz="0" w:space="0" w:color="auto"/>
        <w:left w:val="none" w:sz="0" w:space="0" w:color="auto"/>
        <w:bottom w:val="none" w:sz="0" w:space="0" w:color="auto"/>
        <w:right w:val="none" w:sz="0" w:space="0" w:color="auto"/>
      </w:divBdr>
    </w:div>
    <w:div w:id="1938555640">
      <w:bodyDiv w:val="1"/>
      <w:marLeft w:val="0"/>
      <w:marRight w:val="0"/>
      <w:marTop w:val="0"/>
      <w:marBottom w:val="0"/>
      <w:divBdr>
        <w:top w:val="none" w:sz="0" w:space="0" w:color="auto"/>
        <w:left w:val="none" w:sz="0" w:space="0" w:color="auto"/>
        <w:bottom w:val="none" w:sz="0" w:space="0" w:color="auto"/>
        <w:right w:val="none" w:sz="0" w:space="0" w:color="auto"/>
      </w:divBdr>
    </w:div>
    <w:div w:id="1938756630">
      <w:bodyDiv w:val="1"/>
      <w:marLeft w:val="0"/>
      <w:marRight w:val="0"/>
      <w:marTop w:val="0"/>
      <w:marBottom w:val="0"/>
      <w:divBdr>
        <w:top w:val="none" w:sz="0" w:space="0" w:color="auto"/>
        <w:left w:val="none" w:sz="0" w:space="0" w:color="auto"/>
        <w:bottom w:val="none" w:sz="0" w:space="0" w:color="auto"/>
        <w:right w:val="none" w:sz="0" w:space="0" w:color="auto"/>
      </w:divBdr>
    </w:div>
    <w:div w:id="1938979528">
      <w:bodyDiv w:val="1"/>
      <w:marLeft w:val="0"/>
      <w:marRight w:val="0"/>
      <w:marTop w:val="0"/>
      <w:marBottom w:val="0"/>
      <w:divBdr>
        <w:top w:val="none" w:sz="0" w:space="0" w:color="auto"/>
        <w:left w:val="none" w:sz="0" w:space="0" w:color="auto"/>
        <w:bottom w:val="none" w:sz="0" w:space="0" w:color="auto"/>
        <w:right w:val="none" w:sz="0" w:space="0" w:color="auto"/>
      </w:divBdr>
    </w:div>
    <w:div w:id="1939017447">
      <w:bodyDiv w:val="1"/>
      <w:marLeft w:val="0"/>
      <w:marRight w:val="0"/>
      <w:marTop w:val="0"/>
      <w:marBottom w:val="0"/>
      <w:divBdr>
        <w:top w:val="none" w:sz="0" w:space="0" w:color="auto"/>
        <w:left w:val="none" w:sz="0" w:space="0" w:color="auto"/>
        <w:bottom w:val="none" w:sz="0" w:space="0" w:color="auto"/>
        <w:right w:val="none" w:sz="0" w:space="0" w:color="auto"/>
      </w:divBdr>
    </w:div>
    <w:div w:id="1939095764">
      <w:bodyDiv w:val="1"/>
      <w:marLeft w:val="0"/>
      <w:marRight w:val="0"/>
      <w:marTop w:val="0"/>
      <w:marBottom w:val="0"/>
      <w:divBdr>
        <w:top w:val="none" w:sz="0" w:space="0" w:color="auto"/>
        <w:left w:val="none" w:sz="0" w:space="0" w:color="auto"/>
        <w:bottom w:val="none" w:sz="0" w:space="0" w:color="auto"/>
        <w:right w:val="none" w:sz="0" w:space="0" w:color="auto"/>
      </w:divBdr>
    </w:div>
    <w:div w:id="1939169087">
      <w:bodyDiv w:val="1"/>
      <w:marLeft w:val="0"/>
      <w:marRight w:val="0"/>
      <w:marTop w:val="0"/>
      <w:marBottom w:val="0"/>
      <w:divBdr>
        <w:top w:val="none" w:sz="0" w:space="0" w:color="auto"/>
        <w:left w:val="none" w:sz="0" w:space="0" w:color="auto"/>
        <w:bottom w:val="none" w:sz="0" w:space="0" w:color="auto"/>
        <w:right w:val="none" w:sz="0" w:space="0" w:color="auto"/>
      </w:divBdr>
    </w:div>
    <w:div w:id="1939173240">
      <w:bodyDiv w:val="1"/>
      <w:marLeft w:val="0"/>
      <w:marRight w:val="0"/>
      <w:marTop w:val="0"/>
      <w:marBottom w:val="0"/>
      <w:divBdr>
        <w:top w:val="none" w:sz="0" w:space="0" w:color="auto"/>
        <w:left w:val="none" w:sz="0" w:space="0" w:color="auto"/>
        <w:bottom w:val="none" w:sz="0" w:space="0" w:color="auto"/>
        <w:right w:val="none" w:sz="0" w:space="0" w:color="auto"/>
      </w:divBdr>
    </w:div>
    <w:div w:id="1939217117">
      <w:bodyDiv w:val="1"/>
      <w:marLeft w:val="0"/>
      <w:marRight w:val="0"/>
      <w:marTop w:val="0"/>
      <w:marBottom w:val="0"/>
      <w:divBdr>
        <w:top w:val="none" w:sz="0" w:space="0" w:color="auto"/>
        <w:left w:val="none" w:sz="0" w:space="0" w:color="auto"/>
        <w:bottom w:val="none" w:sz="0" w:space="0" w:color="auto"/>
        <w:right w:val="none" w:sz="0" w:space="0" w:color="auto"/>
      </w:divBdr>
    </w:div>
    <w:div w:id="1939437599">
      <w:bodyDiv w:val="1"/>
      <w:marLeft w:val="0"/>
      <w:marRight w:val="0"/>
      <w:marTop w:val="0"/>
      <w:marBottom w:val="0"/>
      <w:divBdr>
        <w:top w:val="none" w:sz="0" w:space="0" w:color="auto"/>
        <w:left w:val="none" w:sz="0" w:space="0" w:color="auto"/>
        <w:bottom w:val="none" w:sz="0" w:space="0" w:color="auto"/>
        <w:right w:val="none" w:sz="0" w:space="0" w:color="auto"/>
      </w:divBdr>
    </w:div>
    <w:div w:id="1939438987">
      <w:bodyDiv w:val="1"/>
      <w:marLeft w:val="0"/>
      <w:marRight w:val="0"/>
      <w:marTop w:val="0"/>
      <w:marBottom w:val="0"/>
      <w:divBdr>
        <w:top w:val="none" w:sz="0" w:space="0" w:color="auto"/>
        <w:left w:val="none" w:sz="0" w:space="0" w:color="auto"/>
        <w:bottom w:val="none" w:sz="0" w:space="0" w:color="auto"/>
        <w:right w:val="none" w:sz="0" w:space="0" w:color="auto"/>
      </w:divBdr>
    </w:div>
    <w:div w:id="1939482708">
      <w:bodyDiv w:val="1"/>
      <w:marLeft w:val="0"/>
      <w:marRight w:val="0"/>
      <w:marTop w:val="0"/>
      <w:marBottom w:val="0"/>
      <w:divBdr>
        <w:top w:val="none" w:sz="0" w:space="0" w:color="auto"/>
        <w:left w:val="none" w:sz="0" w:space="0" w:color="auto"/>
        <w:bottom w:val="none" w:sz="0" w:space="0" w:color="auto"/>
        <w:right w:val="none" w:sz="0" w:space="0" w:color="auto"/>
      </w:divBdr>
    </w:div>
    <w:div w:id="1939748164">
      <w:bodyDiv w:val="1"/>
      <w:marLeft w:val="0"/>
      <w:marRight w:val="0"/>
      <w:marTop w:val="0"/>
      <w:marBottom w:val="0"/>
      <w:divBdr>
        <w:top w:val="none" w:sz="0" w:space="0" w:color="auto"/>
        <w:left w:val="none" w:sz="0" w:space="0" w:color="auto"/>
        <w:bottom w:val="none" w:sz="0" w:space="0" w:color="auto"/>
        <w:right w:val="none" w:sz="0" w:space="0" w:color="auto"/>
      </w:divBdr>
    </w:div>
    <w:div w:id="1939757087">
      <w:bodyDiv w:val="1"/>
      <w:marLeft w:val="0"/>
      <w:marRight w:val="0"/>
      <w:marTop w:val="0"/>
      <w:marBottom w:val="0"/>
      <w:divBdr>
        <w:top w:val="none" w:sz="0" w:space="0" w:color="auto"/>
        <w:left w:val="none" w:sz="0" w:space="0" w:color="auto"/>
        <w:bottom w:val="none" w:sz="0" w:space="0" w:color="auto"/>
        <w:right w:val="none" w:sz="0" w:space="0" w:color="auto"/>
      </w:divBdr>
    </w:div>
    <w:div w:id="1939823076">
      <w:bodyDiv w:val="1"/>
      <w:marLeft w:val="0"/>
      <w:marRight w:val="0"/>
      <w:marTop w:val="0"/>
      <w:marBottom w:val="0"/>
      <w:divBdr>
        <w:top w:val="none" w:sz="0" w:space="0" w:color="auto"/>
        <w:left w:val="none" w:sz="0" w:space="0" w:color="auto"/>
        <w:bottom w:val="none" w:sz="0" w:space="0" w:color="auto"/>
        <w:right w:val="none" w:sz="0" w:space="0" w:color="auto"/>
      </w:divBdr>
    </w:div>
    <w:div w:id="1939826409">
      <w:bodyDiv w:val="1"/>
      <w:marLeft w:val="0"/>
      <w:marRight w:val="0"/>
      <w:marTop w:val="0"/>
      <w:marBottom w:val="0"/>
      <w:divBdr>
        <w:top w:val="none" w:sz="0" w:space="0" w:color="auto"/>
        <w:left w:val="none" w:sz="0" w:space="0" w:color="auto"/>
        <w:bottom w:val="none" w:sz="0" w:space="0" w:color="auto"/>
        <w:right w:val="none" w:sz="0" w:space="0" w:color="auto"/>
      </w:divBdr>
    </w:div>
    <w:div w:id="1940021791">
      <w:bodyDiv w:val="1"/>
      <w:marLeft w:val="0"/>
      <w:marRight w:val="0"/>
      <w:marTop w:val="0"/>
      <w:marBottom w:val="0"/>
      <w:divBdr>
        <w:top w:val="none" w:sz="0" w:space="0" w:color="auto"/>
        <w:left w:val="none" w:sz="0" w:space="0" w:color="auto"/>
        <w:bottom w:val="none" w:sz="0" w:space="0" w:color="auto"/>
        <w:right w:val="none" w:sz="0" w:space="0" w:color="auto"/>
      </w:divBdr>
    </w:div>
    <w:div w:id="1940022999">
      <w:bodyDiv w:val="1"/>
      <w:marLeft w:val="0"/>
      <w:marRight w:val="0"/>
      <w:marTop w:val="0"/>
      <w:marBottom w:val="0"/>
      <w:divBdr>
        <w:top w:val="none" w:sz="0" w:space="0" w:color="auto"/>
        <w:left w:val="none" w:sz="0" w:space="0" w:color="auto"/>
        <w:bottom w:val="none" w:sz="0" w:space="0" w:color="auto"/>
        <w:right w:val="none" w:sz="0" w:space="0" w:color="auto"/>
      </w:divBdr>
    </w:div>
    <w:div w:id="1940063721">
      <w:bodyDiv w:val="1"/>
      <w:marLeft w:val="0"/>
      <w:marRight w:val="0"/>
      <w:marTop w:val="0"/>
      <w:marBottom w:val="0"/>
      <w:divBdr>
        <w:top w:val="none" w:sz="0" w:space="0" w:color="auto"/>
        <w:left w:val="none" w:sz="0" w:space="0" w:color="auto"/>
        <w:bottom w:val="none" w:sz="0" w:space="0" w:color="auto"/>
        <w:right w:val="none" w:sz="0" w:space="0" w:color="auto"/>
      </w:divBdr>
    </w:div>
    <w:div w:id="1940064192">
      <w:bodyDiv w:val="1"/>
      <w:marLeft w:val="0"/>
      <w:marRight w:val="0"/>
      <w:marTop w:val="0"/>
      <w:marBottom w:val="0"/>
      <w:divBdr>
        <w:top w:val="none" w:sz="0" w:space="0" w:color="auto"/>
        <w:left w:val="none" w:sz="0" w:space="0" w:color="auto"/>
        <w:bottom w:val="none" w:sz="0" w:space="0" w:color="auto"/>
        <w:right w:val="none" w:sz="0" w:space="0" w:color="auto"/>
      </w:divBdr>
    </w:div>
    <w:div w:id="1940067711">
      <w:bodyDiv w:val="1"/>
      <w:marLeft w:val="0"/>
      <w:marRight w:val="0"/>
      <w:marTop w:val="0"/>
      <w:marBottom w:val="0"/>
      <w:divBdr>
        <w:top w:val="none" w:sz="0" w:space="0" w:color="auto"/>
        <w:left w:val="none" w:sz="0" w:space="0" w:color="auto"/>
        <w:bottom w:val="none" w:sz="0" w:space="0" w:color="auto"/>
        <w:right w:val="none" w:sz="0" w:space="0" w:color="auto"/>
      </w:divBdr>
    </w:div>
    <w:div w:id="1940093265">
      <w:bodyDiv w:val="1"/>
      <w:marLeft w:val="0"/>
      <w:marRight w:val="0"/>
      <w:marTop w:val="0"/>
      <w:marBottom w:val="0"/>
      <w:divBdr>
        <w:top w:val="none" w:sz="0" w:space="0" w:color="auto"/>
        <w:left w:val="none" w:sz="0" w:space="0" w:color="auto"/>
        <w:bottom w:val="none" w:sz="0" w:space="0" w:color="auto"/>
        <w:right w:val="none" w:sz="0" w:space="0" w:color="auto"/>
      </w:divBdr>
    </w:div>
    <w:div w:id="1940210220">
      <w:bodyDiv w:val="1"/>
      <w:marLeft w:val="0"/>
      <w:marRight w:val="0"/>
      <w:marTop w:val="0"/>
      <w:marBottom w:val="0"/>
      <w:divBdr>
        <w:top w:val="none" w:sz="0" w:space="0" w:color="auto"/>
        <w:left w:val="none" w:sz="0" w:space="0" w:color="auto"/>
        <w:bottom w:val="none" w:sz="0" w:space="0" w:color="auto"/>
        <w:right w:val="none" w:sz="0" w:space="0" w:color="auto"/>
      </w:divBdr>
    </w:div>
    <w:div w:id="1940865919">
      <w:bodyDiv w:val="1"/>
      <w:marLeft w:val="0"/>
      <w:marRight w:val="0"/>
      <w:marTop w:val="0"/>
      <w:marBottom w:val="0"/>
      <w:divBdr>
        <w:top w:val="none" w:sz="0" w:space="0" w:color="auto"/>
        <w:left w:val="none" w:sz="0" w:space="0" w:color="auto"/>
        <w:bottom w:val="none" w:sz="0" w:space="0" w:color="auto"/>
        <w:right w:val="none" w:sz="0" w:space="0" w:color="auto"/>
      </w:divBdr>
    </w:div>
    <w:div w:id="1940868424">
      <w:bodyDiv w:val="1"/>
      <w:marLeft w:val="0"/>
      <w:marRight w:val="0"/>
      <w:marTop w:val="0"/>
      <w:marBottom w:val="0"/>
      <w:divBdr>
        <w:top w:val="none" w:sz="0" w:space="0" w:color="auto"/>
        <w:left w:val="none" w:sz="0" w:space="0" w:color="auto"/>
        <w:bottom w:val="none" w:sz="0" w:space="0" w:color="auto"/>
        <w:right w:val="none" w:sz="0" w:space="0" w:color="auto"/>
      </w:divBdr>
    </w:div>
    <w:div w:id="1941059654">
      <w:bodyDiv w:val="1"/>
      <w:marLeft w:val="0"/>
      <w:marRight w:val="0"/>
      <w:marTop w:val="0"/>
      <w:marBottom w:val="0"/>
      <w:divBdr>
        <w:top w:val="none" w:sz="0" w:space="0" w:color="auto"/>
        <w:left w:val="none" w:sz="0" w:space="0" w:color="auto"/>
        <w:bottom w:val="none" w:sz="0" w:space="0" w:color="auto"/>
        <w:right w:val="none" w:sz="0" w:space="0" w:color="auto"/>
      </w:divBdr>
    </w:div>
    <w:div w:id="1941179471">
      <w:bodyDiv w:val="1"/>
      <w:marLeft w:val="0"/>
      <w:marRight w:val="0"/>
      <w:marTop w:val="0"/>
      <w:marBottom w:val="0"/>
      <w:divBdr>
        <w:top w:val="none" w:sz="0" w:space="0" w:color="auto"/>
        <w:left w:val="none" w:sz="0" w:space="0" w:color="auto"/>
        <w:bottom w:val="none" w:sz="0" w:space="0" w:color="auto"/>
        <w:right w:val="none" w:sz="0" w:space="0" w:color="auto"/>
      </w:divBdr>
    </w:div>
    <w:div w:id="1941184245">
      <w:bodyDiv w:val="1"/>
      <w:marLeft w:val="0"/>
      <w:marRight w:val="0"/>
      <w:marTop w:val="0"/>
      <w:marBottom w:val="0"/>
      <w:divBdr>
        <w:top w:val="none" w:sz="0" w:space="0" w:color="auto"/>
        <w:left w:val="none" w:sz="0" w:space="0" w:color="auto"/>
        <w:bottom w:val="none" w:sz="0" w:space="0" w:color="auto"/>
        <w:right w:val="none" w:sz="0" w:space="0" w:color="auto"/>
      </w:divBdr>
    </w:div>
    <w:div w:id="1941258408">
      <w:bodyDiv w:val="1"/>
      <w:marLeft w:val="0"/>
      <w:marRight w:val="0"/>
      <w:marTop w:val="0"/>
      <w:marBottom w:val="0"/>
      <w:divBdr>
        <w:top w:val="none" w:sz="0" w:space="0" w:color="auto"/>
        <w:left w:val="none" w:sz="0" w:space="0" w:color="auto"/>
        <w:bottom w:val="none" w:sz="0" w:space="0" w:color="auto"/>
        <w:right w:val="none" w:sz="0" w:space="0" w:color="auto"/>
      </w:divBdr>
    </w:div>
    <w:div w:id="1941260244">
      <w:bodyDiv w:val="1"/>
      <w:marLeft w:val="0"/>
      <w:marRight w:val="0"/>
      <w:marTop w:val="0"/>
      <w:marBottom w:val="0"/>
      <w:divBdr>
        <w:top w:val="none" w:sz="0" w:space="0" w:color="auto"/>
        <w:left w:val="none" w:sz="0" w:space="0" w:color="auto"/>
        <w:bottom w:val="none" w:sz="0" w:space="0" w:color="auto"/>
        <w:right w:val="none" w:sz="0" w:space="0" w:color="auto"/>
      </w:divBdr>
    </w:div>
    <w:div w:id="1941452999">
      <w:bodyDiv w:val="1"/>
      <w:marLeft w:val="0"/>
      <w:marRight w:val="0"/>
      <w:marTop w:val="0"/>
      <w:marBottom w:val="0"/>
      <w:divBdr>
        <w:top w:val="none" w:sz="0" w:space="0" w:color="auto"/>
        <w:left w:val="none" w:sz="0" w:space="0" w:color="auto"/>
        <w:bottom w:val="none" w:sz="0" w:space="0" w:color="auto"/>
        <w:right w:val="none" w:sz="0" w:space="0" w:color="auto"/>
      </w:divBdr>
    </w:div>
    <w:div w:id="1941641671">
      <w:bodyDiv w:val="1"/>
      <w:marLeft w:val="0"/>
      <w:marRight w:val="0"/>
      <w:marTop w:val="0"/>
      <w:marBottom w:val="0"/>
      <w:divBdr>
        <w:top w:val="none" w:sz="0" w:space="0" w:color="auto"/>
        <w:left w:val="none" w:sz="0" w:space="0" w:color="auto"/>
        <w:bottom w:val="none" w:sz="0" w:space="0" w:color="auto"/>
        <w:right w:val="none" w:sz="0" w:space="0" w:color="auto"/>
      </w:divBdr>
    </w:div>
    <w:div w:id="1941833036">
      <w:bodyDiv w:val="1"/>
      <w:marLeft w:val="0"/>
      <w:marRight w:val="0"/>
      <w:marTop w:val="0"/>
      <w:marBottom w:val="0"/>
      <w:divBdr>
        <w:top w:val="none" w:sz="0" w:space="0" w:color="auto"/>
        <w:left w:val="none" w:sz="0" w:space="0" w:color="auto"/>
        <w:bottom w:val="none" w:sz="0" w:space="0" w:color="auto"/>
        <w:right w:val="none" w:sz="0" w:space="0" w:color="auto"/>
      </w:divBdr>
    </w:div>
    <w:div w:id="1942252053">
      <w:bodyDiv w:val="1"/>
      <w:marLeft w:val="0"/>
      <w:marRight w:val="0"/>
      <w:marTop w:val="0"/>
      <w:marBottom w:val="0"/>
      <w:divBdr>
        <w:top w:val="none" w:sz="0" w:space="0" w:color="auto"/>
        <w:left w:val="none" w:sz="0" w:space="0" w:color="auto"/>
        <w:bottom w:val="none" w:sz="0" w:space="0" w:color="auto"/>
        <w:right w:val="none" w:sz="0" w:space="0" w:color="auto"/>
      </w:divBdr>
    </w:div>
    <w:div w:id="1942562375">
      <w:bodyDiv w:val="1"/>
      <w:marLeft w:val="0"/>
      <w:marRight w:val="0"/>
      <w:marTop w:val="0"/>
      <w:marBottom w:val="0"/>
      <w:divBdr>
        <w:top w:val="none" w:sz="0" w:space="0" w:color="auto"/>
        <w:left w:val="none" w:sz="0" w:space="0" w:color="auto"/>
        <w:bottom w:val="none" w:sz="0" w:space="0" w:color="auto"/>
        <w:right w:val="none" w:sz="0" w:space="0" w:color="auto"/>
      </w:divBdr>
    </w:div>
    <w:div w:id="1942646544">
      <w:bodyDiv w:val="1"/>
      <w:marLeft w:val="0"/>
      <w:marRight w:val="0"/>
      <w:marTop w:val="0"/>
      <w:marBottom w:val="0"/>
      <w:divBdr>
        <w:top w:val="none" w:sz="0" w:space="0" w:color="auto"/>
        <w:left w:val="none" w:sz="0" w:space="0" w:color="auto"/>
        <w:bottom w:val="none" w:sz="0" w:space="0" w:color="auto"/>
        <w:right w:val="none" w:sz="0" w:space="0" w:color="auto"/>
      </w:divBdr>
    </w:div>
    <w:div w:id="1942685160">
      <w:bodyDiv w:val="1"/>
      <w:marLeft w:val="0"/>
      <w:marRight w:val="0"/>
      <w:marTop w:val="0"/>
      <w:marBottom w:val="0"/>
      <w:divBdr>
        <w:top w:val="none" w:sz="0" w:space="0" w:color="auto"/>
        <w:left w:val="none" w:sz="0" w:space="0" w:color="auto"/>
        <w:bottom w:val="none" w:sz="0" w:space="0" w:color="auto"/>
        <w:right w:val="none" w:sz="0" w:space="0" w:color="auto"/>
      </w:divBdr>
    </w:div>
    <w:div w:id="1942685729">
      <w:bodyDiv w:val="1"/>
      <w:marLeft w:val="0"/>
      <w:marRight w:val="0"/>
      <w:marTop w:val="0"/>
      <w:marBottom w:val="0"/>
      <w:divBdr>
        <w:top w:val="none" w:sz="0" w:space="0" w:color="auto"/>
        <w:left w:val="none" w:sz="0" w:space="0" w:color="auto"/>
        <w:bottom w:val="none" w:sz="0" w:space="0" w:color="auto"/>
        <w:right w:val="none" w:sz="0" w:space="0" w:color="auto"/>
      </w:divBdr>
    </w:div>
    <w:div w:id="1942760192">
      <w:bodyDiv w:val="1"/>
      <w:marLeft w:val="0"/>
      <w:marRight w:val="0"/>
      <w:marTop w:val="0"/>
      <w:marBottom w:val="0"/>
      <w:divBdr>
        <w:top w:val="none" w:sz="0" w:space="0" w:color="auto"/>
        <w:left w:val="none" w:sz="0" w:space="0" w:color="auto"/>
        <w:bottom w:val="none" w:sz="0" w:space="0" w:color="auto"/>
        <w:right w:val="none" w:sz="0" w:space="0" w:color="auto"/>
      </w:divBdr>
    </w:div>
    <w:div w:id="1942910808">
      <w:bodyDiv w:val="1"/>
      <w:marLeft w:val="0"/>
      <w:marRight w:val="0"/>
      <w:marTop w:val="0"/>
      <w:marBottom w:val="0"/>
      <w:divBdr>
        <w:top w:val="none" w:sz="0" w:space="0" w:color="auto"/>
        <w:left w:val="none" w:sz="0" w:space="0" w:color="auto"/>
        <w:bottom w:val="none" w:sz="0" w:space="0" w:color="auto"/>
        <w:right w:val="none" w:sz="0" w:space="0" w:color="auto"/>
      </w:divBdr>
    </w:div>
    <w:div w:id="1942911940">
      <w:bodyDiv w:val="1"/>
      <w:marLeft w:val="0"/>
      <w:marRight w:val="0"/>
      <w:marTop w:val="0"/>
      <w:marBottom w:val="0"/>
      <w:divBdr>
        <w:top w:val="none" w:sz="0" w:space="0" w:color="auto"/>
        <w:left w:val="none" w:sz="0" w:space="0" w:color="auto"/>
        <w:bottom w:val="none" w:sz="0" w:space="0" w:color="auto"/>
        <w:right w:val="none" w:sz="0" w:space="0" w:color="auto"/>
      </w:divBdr>
    </w:div>
    <w:div w:id="1942955056">
      <w:bodyDiv w:val="1"/>
      <w:marLeft w:val="0"/>
      <w:marRight w:val="0"/>
      <w:marTop w:val="0"/>
      <w:marBottom w:val="0"/>
      <w:divBdr>
        <w:top w:val="none" w:sz="0" w:space="0" w:color="auto"/>
        <w:left w:val="none" w:sz="0" w:space="0" w:color="auto"/>
        <w:bottom w:val="none" w:sz="0" w:space="0" w:color="auto"/>
        <w:right w:val="none" w:sz="0" w:space="0" w:color="auto"/>
      </w:divBdr>
    </w:div>
    <w:div w:id="1943143184">
      <w:bodyDiv w:val="1"/>
      <w:marLeft w:val="0"/>
      <w:marRight w:val="0"/>
      <w:marTop w:val="0"/>
      <w:marBottom w:val="0"/>
      <w:divBdr>
        <w:top w:val="none" w:sz="0" w:space="0" w:color="auto"/>
        <w:left w:val="none" w:sz="0" w:space="0" w:color="auto"/>
        <w:bottom w:val="none" w:sz="0" w:space="0" w:color="auto"/>
        <w:right w:val="none" w:sz="0" w:space="0" w:color="auto"/>
      </w:divBdr>
    </w:div>
    <w:div w:id="1943302018">
      <w:bodyDiv w:val="1"/>
      <w:marLeft w:val="0"/>
      <w:marRight w:val="0"/>
      <w:marTop w:val="0"/>
      <w:marBottom w:val="0"/>
      <w:divBdr>
        <w:top w:val="none" w:sz="0" w:space="0" w:color="auto"/>
        <w:left w:val="none" w:sz="0" w:space="0" w:color="auto"/>
        <w:bottom w:val="none" w:sz="0" w:space="0" w:color="auto"/>
        <w:right w:val="none" w:sz="0" w:space="0" w:color="auto"/>
      </w:divBdr>
    </w:div>
    <w:div w:id="1943370685">
      <w:bodyDiv w:val="1"/>
      <w:marLeft w:val="0"/>
      <w:marRight w:val="0"/>
      <w:marTop w:val="0"/>
      <w:marBottom w:val="0"/>
      <w:divBdr>
        <w:top w:val="none" w:sz="0" w:space="0" w:color="auto"/>
        <w:left w:val="none" w:sz="0" w:space="0" w:color="auto"/>
        <w:bottom w:val="none" w:sz="0" w:space="0" w:color="auto"/>
        <w:right w:val="none" w:sz="0" w:space="0" w:color="auto"/>
      </w:divBdr>
    </w:div>
    <w:div w:id="1943416019">
      <w:bodyDiv w:val="1"/>
      <w:marLeft w:val="0"/>
      <w:marRight w:val="0"/>
      <w:marTop w:val="0"/>
      <w:marBottom w:val="0"/>
      <w:divBdr>
        <w:top w:val="none" w:sz="0" w:space="0" w:color="auto"/>
        <w:left w:val="none" w:sz="0" w:space="0" w:color="auto"/>
        <w:bottom w:val="none" w:sz="0" w:space="0" w:color="auto"/>
        <w:right w:val="none" w:sz="0" w:space="0" w:color="auto"/>
      </w:divBdr>
    </w:div>
    <w:div w:id="1943878057">
      <w:bodyDiv w:val="1"/>
      <w:marLeft w:val="0"/>
      <w:marRight w:val="0"/>
      <w:marTop w:val="0"/>
      <w:marBottom w:val="0"/>
      <w:divBdr>
        <w:top w:val="none" w:sz="0" w:space="0" w:color="auto"/>
        <w:left w:val="none" w:sz="0" w:space="0" w:color="auto"/>
        <w:bottom w:val="none" w:sz="0" w:space="0" w:color="auto"/>
        <w:right w:val="none" w:sz="0" w:space="0" w:color="auto"/>
      </w:divBdr>
    </w:div>
    <w:div w:id="1943950226">
      <w:bodyDiv w:val="1"/>
      <w:marLeft w:val="0"/>
      <w:marRight w:val="0"/>
      <w:marTop w:val="0"/>
      <w:marBottom w:val="0"/>
      <w:divBdr>
        <w:top w:val="none" w:sz="0" w:space="0" w:color="auto"/>
        <w:left w:val="none" w:sz="0" w:space="0" w:color="auto"/>
        <w:bottom w:val="none" w:sz="0" w:space="0" w:color="auto"/>
        <w:right w:val="none" w:sz="0" w:space="0" w:color="auto"/>
      </w:divBdr>
    </w:div>
    <w:div w:id="1944066958">
      <w:bodyDiv w:val="1"/>
      <w:marLeft w:val="0"/>
      <w:marRight w:val="0"/>
      <w:marTop w:val="0"/>
      <w:marBottom w:val="0"/>
      <w:divBdr>
        <w:top w:val="none" w:sz="0" w:space="0" w:color="auto"/>
        <w:left w:val="none" w:sz="0" w:space="0" w:color="auto"/>
        <w:bottom w:val="none" w:sz="0" w:space="0" w:color="auto"/>
        <w:right w:val="none" w:sz="0" w:space="0" w:color="auto"/>
      </w:divBdr>
    </w:div>
    <w:div w:id="1944144505">
      <w:bodyDiv w:val="1"/>
      <w:marLeft w:val="0"/>
      <w:marRight w:val="0"/>
      <w:marTop w:val="0"/>
      <w:marBottom w:val="0"/>
      <w:divBdr>
        <w:top w:val="none" w:sz="0" w:space="0" w:color="auto"/>
        <w:left w:val="none" w:sz="0" w:space="0" w:color="auto"/>
        <w:bottom w:val="none" w:sz="0" w:space="0" w:color="auto"/>
        <w:right w:val="none" w:sz="0" w:space="0" w:color="auto"/>
      </w:divBdr>
    </w:div>
    <w:div w:id="1944261081">
      <w:bodyDiv w:val="1"/>
      <w:marLeft w:val="0"/>
      <w:marRight w:val="0"/>
      <w:marTop w:val="0"/>
      <w:marBottom w:val="0"/>
      <w:divBdr>
        <w:top w:val="none" w:sz="0" w:space="0" w:color="auto"/>
        <w:left w:val="none" w:sz="0" w:space="0" w:color="auto"/>
        <w:bottom w:val="none" w:sz="0" w:space="0" w:color="auto"/>
        <w:right w:val="none" w:sz="0" w:space="0" w:color="auto"/>
      </w:divBdr>
    </w:div>
    <w:div w:id="1944261568">
      <w:bodyDiv w:val="1"/>
      <w:marLeft w:val="0"/>
      <w:marRight w:val="0"/>
      <w:marTop w:val="0"/>
      <w:marBottom w:val="0"/>
      <w:divBdr>
        <w:top w:val="none" w:sz="0" w:space="0" w:color="auto"/>
        <w:left w:val="none" w:sz="0" w:space="0" w:color="auto"/>
        <w:bottom w:val="none" w:sz="0" w:space="0" w:color="auto"/>
        <w:right w:val="none" w:sz="0" w:space="0" w:color="auto"/>
      </w:divBdr>
    </w:div>
    <w:div w:id="1944336526">
      <w:bodyDiv w:val="1"/>
      <w:marLeft w:val="0"/>
      <w:marRight w:val="0"/>
      <w:marTop w:val="0"/>
      <w:marBottom w:val="0"/>
      <w:divBdr>
        <w:top w:val="none" w:sz="0" w:space="0" w:color="auto"/>
        <w:left w:val="none" w:sz="0" w:space="0" w:color="auto"/>
        <w:bottom w:val="none" w:sz="0" w:space="0" w:color="auto"/>
        <w:right w:val="none" w:sz="0" w:space="0" w:color="auto"/>
      </w:divBdr>
    </w:div>
    <w:div w:id="1944457150">
      <w:bodyDiv w:val="1"/>
      <w:marLeft w:val="0"/>
      <w:marRight w:val="0"/>
      <w:marTop w:val="0"/>
      <w:marBottom w:val="0"/>
      <w:divBdr>
        <w:top w:val="none" w:sz="0" w:space="0" w:color="auto"/>
        <w:left w:val="none" w:sz="0" w:space="0" w:color="auto"/>
        <w:bottom w:val="none" w:sz="0" w:space="0" w:color="auto"/>
        <w:right w:val="none" w:sz="0" w:space="0" w:color="auto"/>
      </w:divBdr>
    </w:div>
    <w:div w:id="1944650484">
      <w:bodyDiv w:val="1"/>
      <w:marLeft w:val="0"/>
      <w:marRight w:val="0"/>
      <w:marTop w:val="0"/>
      <w:marBottom w:val="0"/>
      <w:divBdr>
        <w:top w:val="none" w:sz="0" w:space="0" w:color="auto"/>
        <w:left w:val="none" w:sz="0" w:space="0" w:color="auto"/>
        <w:bottom w:val="none" w:sz="0" w:space="0" w:color="auto"/>
        <w:right w:val="none" w:sz="0" w:space="0" w:color="auto"/>
      </w:divBdr>
    </w:div>
    <w:div w:id="1944681454">
      <w:bodyDiv w:val="1"/>
      <w:marLeft w:val="0"/>
      <w:marRight w:val="0"/>
      <w:marTop w:val="0"/>
      <w:marBottom w:val="0"/>
      <w:divBdr>
        <w:top w:val="none" w:sz="0" w:space="0" w:color="auto"/>
        <w:left w:val="none" w:sz="0" w:space="0" w:color="auto"/>
        <w:bottom w:val="none" w:sz="0" w:space="0" w:color="auto"/>
        <w:right w:val="none" w:sz="0" w:space="0" w:color="auto"/>
      </w:divBdr>
    </w:div>
    <w:div w:id="1944803025">
      <w:bodyDiv w:val="1"/>
      <w:marLeft w:val="0"/>
      <w:marRight w:val="0"/>
      <w:marTop w:val="0"/>
      <w:marBottom w:val="0"/>
      <w:divBdr>
        <w:top w:val="none" w:sz="0" w:space="0" w:color="auto"/>
        <w:left w:val="none" w:sz="0" w:space="0" w:color="auto"/>
        <w:bottom w:val="none" w:sz="0" w:space="0" w:color="auto"/>
        <w:right w:val="none" w:sz="0" w:space="0" w:color="auto"/>
      </w:divBdr>
    </w:div>
    <w:div w:id="1944920320">
      <w:bodyDiv w:val="1"/>
      <w:marLeft w:val="0"/>
      <w:marRight w:val="0"/>
      <w:marTop w:val="0"/>
      <w:marBottom w:val="0"/>
      <w:divBdr>
        <w:top w:val="none" w:sz="0" w:space="0" w:color="auto"/>
        <w:left w:val="none" w:sz="0" w:space="0" w:color="auto"/>
        <w:bottom w:val="none" w:sz="0" w:space="0" w:color="auto"/>
        <w:right w:val="none" w:sz="0" w:space="0" w:color="auto"/>
      </w:divBdr>
    </w:div>
    <w:div w:id="1944992834">
      <w:bodyDiv w:val="1"/>
      <w:marLeft w:val="0"/>
      <w:marRight w:val="0"/>
      <w:marTop w:val="0"/>
      <w:marBottom w:val="0"/>
      <w:divBdr>
        <w:top w:val="none" w:sz="0" w:space="0" w:color="auto"/>
        <w:left w:val="none" w:sz="0" w:space="0" w:color="auto"/>
        <w:bottom w:val="none" w:sz="0" w:space="0" w:color="auto"/>
        <w:right w:val="none" w:sz="0" w:space="0" w:color="auto"/>
      </w:divBdr>
    </w:div>
    <w:div w:id="1944993216">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5065278">
      <w:bodyDiv w:val="1"/>
      <w:marLeft w:val="0"/>
      <w:marRight w:val="0"/>
      <w:marTop w:val="0"/>
      <w:marBottom w:val="0"/>
      <w:divBdr>
        <w:top w:val="none" w:sz="0" w:space="0" w:color="auto"/>
        <w:left w:val="none" w:sz="0" w:space="0" w:color="auto"/>
        <w:bottom w:val="none" w:sz="0" w:space="0" w:color="auto"/>
        <w:right w:val="none" w:sz="0" w:space="0" w:color="auto"/>
      </w:divBdr>
    </w:div>
    <w:div w:id="1945066490">
      <w:bodyDiv w:val="1"/>
      <w:marLeft w:val="0"/>
      <w:marRight w:val="0"/>
      <w:marTop w:val="0"/>
      <w:marBottom w:val="0"/>
      <w:divBdr>
        <w:top w:val="none" w:sz="0" w:space="0" w:color="auto"/>
        <w:left w:val="none" w:sz="0" w:space="0" w:color="auto"/>
        <w:bottom w:val="none" w:sz="0" w:space="0" w:color="auto"/>
        <w:right w:val="none" w:sz="0" w:space="0" w:color="auto"/>
      </w:divBdr>
    </w:div>
    <w:div w:id="1945116892">
      <w:bodyDiv w:val="1"/>
      <w:marLeft w:val="0"/>
      <w:marRight w:val="0"/>
      <w:marTop w:val="0"/>
      <w:marBottom w:val="0"/>
      <w:divBdr>
        <w:top w:val="none" w:sz="0" w:space="0" w:color="auto"/>
        <w:left w:val="none" w:sz="0" w:space="0" w:color="auto"/>
        <w:bottom w:val="none" w:sz="0" w:space="0" w:color="auto"/>
        <w:right w:val="none" w:sz="0" w:space="0" w:color="auto"/>
      </w:divBdr>
    </w:div>
    <w:div w:id="1945116898">
      <w:bodyDiv w:val="1"/>
      <w:marLeft w:val="0"/>
      <w:marRight w:val="0"/>
      <w:marTop w:val="0"/>
      <w:marBottom w:val="0"/>
      <w:divBdr>
        <w:top w:val="none" w:sz="0" w:space="0" w:color="auto"/>
        <w:left w:val="none" w:sz="0" w:space="0" w:color="auto"/>
        <w:bottom w:val="none" w:sz="0" w:space="0" w:color="auto"/>
        <w:right w:val="none" w:sz="0" w:space="0" w:color="auto"/>
      </w:divBdr>
    </w:div>
    <w:div w:id="1945258851">
      <w:bodyDiv w:val="1"/>
      <w:marLeft w:val="0"/>
      <w:marRight w:val="0"/>
      <w:marTop w:val="0"/>
      <w:marBottom w:val="0"/>
      <w:divBdr>
        <w:top w:val="none" w:sz="0" w:space="0" w:color="auto"/>
        <w:left w:val="none" w:sz="0" w:space="0" w:color="auto"/>
        <w:bottom w:val="none" w:sz="0" w:space="0" w:color="auto"/>
        <w:right w:val="none" w:sz="0" w:space="0" w:color="auto"/>
      </w:divBdr>
    </w:div>
    <w:div w:id="1945267645">
      <w:bodyDiv w:val="1"/>
      <w:marLeft w:val="0"/>
      <w:marRight w:val="0"/>
      <w:marTop w:val="0"/>
      <w:marBottom w:val="0"/>
      <w:divBdr>
        <w:top w:val="none" w:sz="0" w:space="0" w:color="auto"/>
        <w:left w:val="none" w:sz="0" w:space="0" w:color="auto"/>
        <w:bottom w:val="none" w:sz="0" w:space="0" w:color="auto"/>
        <w:right w:val="none" w:sz="0" w:space="0" w:color="auto"/>
      </w:divBdr>
    </w:div>
    <w:div w:id="1945767190">
      <w:bodyDiv w:val="1"/>
      <w:marLeft w:val="0"/>
      <w:marRight w:val="0"/>
      <w:marTop w:val="0"/>
      <w:marBottom w:val="0"/>
      <w:divBdr>
        <w:top w:val="none" w:sz="0" w:space="0" w:color="auto"/>
        <w:left w:val="none" w:sz="0" w:space="0" w:color="auto"/>
        <w:bottom w:val="none" w:sz="0" w:space="0" w:color="auto"/>
        <w:right w:val="none" w:sz="0" w:space="0" w:color="auto"/>
      </w:divBdr>
    </w:div>
    <w:div w:id="1945838951">
      <w:bodyDiv w:val="1"/>
      <w:marLeft w:val="0"/>
      <w:marRight w:val="0"/>
      <w:marTop w:val="0"/>
      <w:marBottom w:val="0"/>
      <w:divBdr>
        <w:top w:val="none" w:sz="0" w:space="0" w:color="auto"/>
        <w:left w:val="none" w:sz="0" w:space="0" w:color="auto"/>
        <w:bottom w:val="none" w:sz="0" w:space="0" w:color="auto"/>
        <w:right w:val="none" w:sz="0" w:space="0" w:color="auto"/>
      </w:divBdr>
    </w:div>
    <w:div w:id="1945960882">
      <w:bodyDiv w:val="1"/>
      <w:marLeft w:val="0"/>
      <w:marRight w:val="0"/>
      <w:marTop w:val="0"/>
      <w:marBottom w:val="0"/>
      <w:divBdr>
        <w:top w:val="none" w:sz="0" w:space="0" w:color="auto"/>
        <w:left w:val="none" w:sz="0" w:space="0" w:color="auto"/>
        <w:bottom w:val="none" w:sz="0" w:space="0" w:color="auto"/>
        <w:right w:val="none" w:sz="0" w:space="0" w:color="auto"/>
      </w:divBdr>
    </w:div>
    <w:div w:id="1946115601">
      <w:bodyDiv w:val="1"/>
      <w:marLeft w:val="0"/>
      <w:marRight w:val="0"/>
      <w:marTop w:val="0"/>
      <w:marBottom w:val="0"/>
      <w:divBdr>
        <w:top w:val="none" w:sz="0" w:space="0" w:color="auto"/>
        <w:left w:val="none" w:sz="0" w:space="0" w:color="auto"/>
        <w:bottom w:val="none" w:sz="0" w:space="0" w:color="auto"/>
        <w:right w:val="none" w:sz="0" w:space="0" w:color="auto"/>
      </w:divBdr>
    </w:div>
    <w:div w:id="1946225939">
      <w:bodyDiv w:val="1"/>
      <w:marLeft w:val="0"/>
      <w:marRight w:val="0"/>
      <w:marTop w:val="0"/>
      <w:marBottom w:val="0"/>
      <w:divBdr>
        <w:top w:val="none" w:sz="0" w:space="0" w:color="auto"/>
        <w:left w:val="none" w:sz="0" w:space="0" w:color="auto"/>
        <w:bottom w:val="none" w:sz="0" w:space="0" w:color="auto"/>
        <w:right w:val="none" w:sz="0" w:space="0" w:color="auto"/>
      </w:divBdr>
    </w:div>
    <w:div w:id="1946300732">
      <w:bodyDiv w:val="1"/>
      <w:marLeft w:val="0"/>
      <w:marRight w:val="0"/>
      <w:marTop w:val="0"/>
      <w:marBottom w:val="0"/>
      <w:divBdr>
        <w:top w:val="none" w:sz="0" w:space="0" w:color="auto"/>
        <w:left w:val="none" w:sz="0" w:space="0" w:color="auto"/>
        <w:bottom w:val="none" w:sz="0" w:space="0" w:color="auto"/>
        <w:right w:val="none" w:sz="0" w:space="0" w:color="auto"/>
      </w:divBdr>
    </w:div>
    <w:div w:id="1946305883">
      <w:bodyDiv w:val="1"/>
      <w:marLeft w:val="0"/>
      <w:marRight w:val="0"/>
      <w:marTop w:val="0"/>
      <w:marBottom w:val="0"/>
      <w:divBdr>
        <w:top w:val="none" w:sz="0" w:space="0" w:color="auto"/>
        <w:left w:val="none" w:sz="0" w:space="0" w:color="auto"/>
        <w:bottom w:val="none" w:sz="0" w:space="0" w:color="auto"/>
        <w:right w:val="none" w:sz="0" w:space="0" w:color="auto"/>
      </w:divBdr>
    </w:div>
    <w:div w:id="1946424031">
      <w:bodyDiv w:val="1"/>
      <w:marLeft w:val="0"/>
      <w:marRight w:val="0"/>
      <w:marTop w:val="0"/>
      <w:marBottom w:val="0"/>
      <w:divBdr>
        <w:top w:val="none" w:sz="0" w:space="0" w:color="auto"/>
        <w:left w:val="none" w:sz="0" w:space="0" w:color="auto"/>
        <w:bottom w:val="none" w:sz="0" w:space="0" w:color="auto"/>
        <w:right w:val="none" w:sz="0" w:space="0" w:color="auto"/>
      </w:divBdr>
    </w:div>
    <w:div w:id="1946570860">
      <w:bodyDiv w:val="1"/>
      <w:marLeft w:val="0"/>
      <w:marRight w:val="0"/>
      <w:marTop w:val="0"/>
      <w:marBottom w:val="0"/>
      <w:divBdr>
        <w:top w:val="none" w:sz="0" w:space="0" w:color="auto"/>
        <w:left w:val="none" w:sz="0" w:space="0" w:color="auto"/>
        <w:bottom w:val="none" w:sz="0" w:space="0" w:color="auto"/>
        <w:right w:val="none" w:sz="0" w:space="0" w:color="auto"/>
      </w:divBdr>
    </w:div>
    <w:div w:id="1946690798">
      <w:bodyDiv w:val="1"/>
      <w:marLeft w:val="0"/>
      <w:marRight w:val="0"/>
      <w:marTop w:val="0"/>
      <w:marBottom w:val="0"/>
      <w:divBdr>
        <w:top w:val="none" w:sz="0" w:space="0" w:color="auto"/>
        <w:left w:val="none" w:sz="0" w:space="0" w:color="auto"/>
        <w:bottom w:val="none" w:sz="0" w:space="0" w:color="auto"/>
        <w:right w:val="none" w:sz="0" w:space="0" w:color="auto"/>
      </w:divBdr>
    </w:div>
    <w:div w:id="1946763998">
      <w:bodyDiv w:val="1"/>
      <w:marLeft w:val="0"/>
      <w:marRight w:val="0"/>
      <w:marTop w:val="0"/>
      <w:marBottom w:val="0"/>
      <w:divBdr>
        <w:top w:val="none" w:sz="0" w:space="0" w:color="auto"/>
        <w:left w:val="none" w:sz="0" w:space="0" w:color="auto"/>
        <w:bottom w:val="none" w:sz="0" w:space="0" w:color="auto"/>
        <w:right w:val="none" w:sz="0" w:space="0" w:color="auto"/>
      </w:divBdr>
    </w:div>
    <w:div w:id="1946771122">
      <w:bodyDiv w:val="1"/>
      <w:marLeft w:val="0"/>
      <w:marRight w:val="0"/>
      <w:marTop w:val="0"/>
      <w:marBottom w:val="0"/>
      <w:divBdr>
        <w:top w:val="none" w:sz="0" w:space="0" w:color="auto"/>
        <w:left w:val="none" w:sz="0" w:space="0" w:color="auto"/>
        <w:bottom w:val="none" w:sz="0" w:space="0" w:color="auto"/>
        <w:right w:val="none" w:sz="0" w:space="0" w:color="auto"/>
      </w:divBdr>
    </w:div>
    <w:div w:id="1946882638">
      <w:bodyDiv w:val="1"/>
      <w:marLeft w:val="0"/>
      <w:marRight w:val="0"/>
      <w:marTop w:val="0"/>
      <w:marBottom w:val="0"/>
      <w:divBdr>
        <w:top w:val="none" w:sz="0" w:space="0" w:color="auto"/>
        <w:left w:val="none" w:sz="0" w:space="0" w:color="auto"/>
        <w:bottom w:val="none" w:sz="0" w:space="0" w:color="auto"/>
        <w:right w:val="none" w:sz="0" w:space="0" w:color="auto"/>
      </w:divBdr>
    </w:div>
    <w:div w:id="1946884029">
      <w:bodyDiv w:val="1"/>
      <w:marLeft w:val="0"/>
      <w:marRight w:val="0"/>
      <w:marTop w:val="0"/>
      <w:marBottom w:val="0"/>
      <w:divBdr>
        <w:top w:val="none" w:sz="0" w:space="0" w:color="auto"/>
        <w:left w:val="none" w:sz="0" w:space="0" w:color="auto"/>
        <w:bottom w:val="none" w:sz="0" w:space="0" w:color="auto"/>
        <w:right w:val="none" w:sz="0" w:space="0" w:color="auto"/>
      </w:divBdr>
    </w:div>
    <w:div w:id="1947032462">
      <w:bodyDiv w:val="1"/>
      <w:marLeft w:val="0"/>
      <w:marRight w:val="0"/>
      <w:marTop w:val="0"/>
      <w:marBottom w:val="0"/>
      <w:divBdr>
        <w:top w:val="none" w:sz="0" w:space="0" w:color="auto"/>
        <w:left w:val="none" w:sz="0" w:space="0" w:color="auto"/>
        <w:bottom w:val="none" w:sz="0" w:space="0" w:color="auto"/>
        <w:right w:val="none" w:sz="0" w:space="0" w:color="auto"/>
      </w:divBdr>
    </w:div>
    <w:div w:id="1947037526">
      <w:bodyDiv w:val="1"/>
      <w:marLeft w:val="0"/>
      <w:marRight w:val="0"/>
      <w:marTop w:val="0"/>
      <w:marBottom w:val="0"/>
      <w:divBdr>
        <w:top w:val="none" w:sz="0" w:space="0" w:color="auto"/>
        <w:left w:val="none" w:sz="0" w:space="0" w:color="auto"/>
        <w:bottom w:val="none" w:sz="0" w:space="0" w:color="auto"/>
        <w:right w:val="none" w:sz="0" w:space="0" w:color="auto"/>
      </w:divBdr>
    </w:div>
    <w:div w:id="1947038611">
      <w:bodyDiv w:val="1"/>
      <w:marLeft w:val="0"/>
      <w:marRight w:val="0"/>
      <w:marTop w:val="0"/>
      <w:marBottom w:val="0"/>
      <w:divBdr>
        <w:top w:val="none" w:sz="0" w:space="0" w:color="auto"/>
        <w:left w:val="none" w:sz="0" w:space="0" w:color="auto"/>
        <w:bottom w:val="none" w:sz="0" w:space="0" w:color="auto"/>
        <w:right w:val="none" w:sz="0" w:space="0" w:color="auto"/>
      </w:divBdr>
    </w:div>
    <w:div w:id="1947344769">
      <w:bodyDiv w:val="1"/>
      <w:marLeft w:val="0"/>
      <w:marRight w:val="0"/>
      <w:marTop w:val="0"/>
      <w:marBottom w:val="0"/>
      <w:divBdr>
        <w:top w:val="none" w:sz="0" w:space="0" w:color="auto"/>
        <w:left w:val="none" w:sz="0" w:space="0" w:color="auto"/>
        <w:bottom w:val="none" w:sz="0" w:space="0" w:color="auto"/>
        <w:right w:val="none" w:sz="0" w:space="0" w:color="auto"/>
      </w:divBdr>
    </w:div>
    <w:div w:id="1947535694">
      <w:bodyDiv w:val="1"/>
      <w:marLeft w:val="0"/>
      <w:marRight w:val="0"/>
      <w:marTop w:val="0"/>
      <w:marBottom w:val="0"/>
      <w:divBdr>
        <w:top w:val="none" w:sz="0" w:space="0" w:color="auto"/>
        <w:left w:val="none" w:sz="0" w:space="0" w:color="auto"/>
        <w:bottom w:val="none" w:sz="0" w:space="0" w:color="auto"/>
        <w:right w:val="none" w:sz="0" w:space="0" w:color="auto"/>
      </w:divBdr>
    </w:div>
    <w:div w:id="1947541810">
      <w:bodyDiv w:val="1"/>
      <w:marLeft w:val="0"/>
      <w:marRight w:val="0"/>
      <w:marTop w:val="0"/>
      <w:marBottom w:val="0"/>
      <w:divBdr>
        <w:top w:val="none" w:sz="0" w:space="0" w:color="auto"/>
        <w:left w:val="none" w:sz="0" w:space="0" w:color="auto"/>
        <w:bottom w:val="none" w:sz="0" w:space="0" w:color="auto"/>
        <w:right w:val="none" w:sz="0" w:space="0" w:color="auto"/>
      </w:divBdr>
    </w:div>
    <w:div w:id="1947544310">
      <w:bodyDiv w:val="1"/>
      <w:marLeft w:val="0"/>
      <w:marRight w:val="0"/>
      <w:marTop w:val="0"/>
      <w:marBottom w:val="0"/>
      <w:divBdr>
        <w:top w:val="none" w:sz="0" w:space="0" w:color="auto"/>
        <w:left w:val="none" w:sz="0" w:space="0" w:color="auto"/>
        <w:bottom w:val="none" w:sz="0" w:space="0" w:color="auto"/>
        <w:right w:val="none" w:sz="0" w:space="0" w:color="auto"/>
      </w:divBdr>
    </w:div>
    <w:div w:id="1947733043">
      <w:bodyDiv w:val="1"/>
      <w:marLeft w:val="0"/>
      <w:marRight w:val="0"/>
      <w:marTop w:val="0"/>
      <w:marBottom w:val="0"/>
      <w:divBdr>
        <w:top w:val="none" w:sz="0" w:space="0" w:color="auto"/>
        <w:left w:val="none" w:sz="0" w:space="0" w:color="auto"/>
        <w:bottom w:val="none" w:sz="0" w:space="0" w:color="auto"/>
        <w:right w:val="none" w:sz="0" w:space="0" w:color="auto"/>
      </w:divBdr>
    </w:div>
    <w:div w:id="1948266870">
      <w:bodyDiv w:val="1"/>
      <w:marLeft w:val="0"/>
      <w:marRight w:val="0"/>
      <w:marTop w:val="0"/>
      <w:marBottom w:val="0"/>
      <w:divBdr>
        <w:top w:val="none" w:sz="0" w:space="0" w:color="auto"/>
        <w:left w:val="none" w:sz="0" w:space="0" w:color="auto"/>
        <w:bottom w:val="none" w:sz="0" w:space="0" w:color="auto"/>
        <w:right w:val="none" w:sz="0" w:space="0" w:color="auto"/>
      </w:divBdr>
    </w:div>
    <w:div w:id="1948391229">
      <w:bodyDiv w:val="1"/>
      <w:marLeft w:val="0"/>
      <w:marRight w:val="0"/>
      <w:marTop w:val="0"/>
      <w:marBottom w:val="0"/>
      <w:divBdr>
        <w:top w:val="none" w:sz="0" w:space="0" w:color="auto"/>
        <w:left w:val="none" w:sz="0" w:space="0" w:color="auto"/>
        <w:bottom w:val="none" w:sz="0" w:space="0" w:color="auto"/>
        <w:right w:val="none" w:sz="0" w:space="0" w:color="auto"/>
      </w:divBdr>
    </w:div>
    <w:div w:id="1948416954">
      <w:bodyDiv w:val="1"/>
      <w:marLeft w:val="0"/>
      <w:marRight w:val="0"/>
      <w:marTop w:val="0"/>
      <w:marBottom w:val="0"/>
      <w:divBdr>
        <w:top w:val="none" w:sz="0" w:space="0" w:color="auto"/>
        <w:left w:val="none" w:sz="0" w:space="0" w:color="auto"/>
        <w:bottom w:val="none" w:sz="0" w:space="0" w:color="auto"/>
        <w:right w:val="none" w:sz="0" w:space="0" w:color="auto"/>
      </w:divBdr>
    </w:div>
    <w:div w:id="1948537895">
      <w:bodyDiv w:val="1"/>
      <w:marLeft w:val="0"/>
      <w:marRight w:val="0"/>
      <w:marTop w:val="0"/>
      <w:marBottom w:val="0"/>
      <w:divBdr>
        <w:top w:val="none" w:sz="0" w:space="0" w:color="auto"/>
        <w:left w:val="none" w:sz="0" w:space="0" w:color="auto"/>
        <w:bottom w:val="none" w:sz="0" w:space="0" w:color="auto"/>
        <w:right w:val="none" w:sz="0" w:space="0" w:color="auto"/>
      </w:divBdr>
    </w:div>
    <w:div w:id="1948847885">
      <w:bodyDiv w:val="1"/>
      <w:marLeft w:val="0"/>
      <w:marRight w:val="0"/>
      <w:marTop w:val="0"/>
      <w:marBottom w:val="0"/>
      <w:divBdr>
        <w:top w:val="none" w:sz="0" w:space="0" w:color="auto"/>
        <w:left w:val="none" w:sz="0" w:space="0" w:color="auto"/>
        <w:bottom w:val="none" w:sz="0" w:space="0" w:color="auto"/>
        <w:right w:val="none" w:sz="0" w:space="0" w:color="auto"/>
      </w:divBdr>
    </w:div>
    <w:div w:id="1948849065">
      <w:bodyDiv w:val="1"/>
      <w:marLeft w:val="0"/>
      <w:marRight w:val="0"/>
      <w:marTop w:val="0"/>
      <w:marBottom w:val="0"/>
      <w:divBdr>
        <w:top w:val="none" w:sz="0" w:space="0" w:color="auto"/>
        <w:left w:val="none" w:sz="0" w:space="0" w:color="auto"/>
        <w:bottom w:val="none" w:sz="0" w:space="0" w:color="auto"/>
        <w:right w:val="none" w:sz="0" w:space="0" w:color="auto"/>
      </w:divBdr>
    </w:div>
    <w:div w:id="1948850267">
      <w:bodyDiv w:val="1"/>
      <w:marLeft w:val="0"/>
      <w:marRight w:val="0"/>
      <w:marTop w:val="0"/>
      <w:marBottom w:val="0"/>
      <w:divBdr>
        <w:top w:val="none" w:sz="0" w:space="0" w:color="auto"/>
        <w:left w:val="none" w:sz="0" w:space="0" w:color="auto"/>
        <w:bottom w:val="none" w:sz="0" w:space="0" w:color="auto"/>
        <w:right w:val="none" w:sz="0" w:space="0" w:color="auto"/>
      </w:divBdr>
    </w:div>
    <w:div w:id="1949040879">
      <w:bodyDiv w:val="1"/>
      <w:marLeft w:val="0"/>
      <w:marRight w:val="0"/>
      <w:marTop w:val="0"/>
      <w:marBottom w:val="0"/>
      <w:divBdr>
        <w:top w:val="none" w:sz="0" w:space="0" w:color="auto"/>
        <w:left w:val="none" w:sz="0" w:space="0" w:color="auto"/>
        <w:bottom w:val="none" w:sz="0" w:space="0" w:color="auto"/>
        <w:right w:val="none" w:sz="0" w:space="0" w:color="auto"/>
      </w:divBdr>
    </w:div>
    <w:div w:id="194904404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49047460">
      <w:bodyDiv w:val="1"/>
      <w:marLeft w:val="0"/>
      <w:marRight w:val="0"/>
      <w:marTop w:val="0"/>
      <w:marBottom w:val="0"/>
      <w:divBdr>
        <w:top w:val="none" w:sz="0" w:space="0" w:color="auto"/>
        <w:left w:val="none" w:sz="0" w:space="0" w:color="auto"/>
        <w:bottom w:val="none" w:sz="0" w:space="0" w:color="auto"/>
        <w:right w:val="none" w:sz="0" w:space="0" w:color="auto"/>
      </w:divBdr>
    </w:div>
    <w:div w:id="1949048266">
      <w:bodyDiv w:val="1"/>
      <w:marLeft w:val="0"/>
      <w:marRight w:val="0"/>
      <w:marTop w:val="0"/>
      <w:marBottom w:val="0"/>
      <w:divBdr>
        <w:top w:val="none" w:sz="0" w:space="0" w:color="auto"/>
        <w:left w:val="none" w:sz="0" w:space="0" w:color="auto"/>
        <w:bottom w:val="none" w:sz="0" w:space="0" w:color="auto"/>
        <w:right w:val="none" w:sz="0" w:space="0" w:color="auto"/>
      </w:divBdr>
    </w:div>
    <w:div w:id="1949237401">
      <w:bodyDiv w:val="1"/>
      <w:marLeft w:val="0"/>
      <w:marRight w:val="0"/>
      <w:marTop w:val="0"/>
      <w:marBottom w:val="0"/>
      <w:divBdr>
        <w:top w:val="none" w:sz="0" w:space="0" w:color="auto"/>
        <w:left w:val="none" w:sz="0" w:space="0" w:color="auto"/>
        <w:bottom w:val="none" w:sz="0" w:space="0" w:color="auto"/>
        <w:right w:val="none" w:sz="0" w:space="0" w:color="auto"/>
      </w:divBdr>
    </w:div>
    <w:div w:id="1949266200">
      <w:bodyDiv w:val="1"/>
      <w:marLeft w:val="0"/>
      <w:marRight w:val="0"/>
      <w:marTop w:val="0"/>
      <w:marBottom w:val="0"/>
      <w:divBdr>
        <w:top w:val="none" w:sz="0" w:space="0" w:color="auto"/>
        <w:left w:val="none" w:sz="0" w:space="0" w:color="auto"/>
        <w:bottom w:val="none" w:sz="0" w:space="0" w:color="auto"/>
        <w:right w:val="none" w:sz="0" w:space="0" w:color="auto"/>
      </w:divBdr>
    </w:div>
    <w:div w:id="1949266454">
      <w:bodyDiv w:val="1"/>
      <w:marLeft w:val="0"/>
      <w:marRight w:val="0"/>
      <w:marTop w:val="0"/>
      <w:marBottom w:val="0"/>
      <w:divBdr>
        <w:top w:val="none" w:sz="0" w:space="0" w:color="auto"/>
        <w:left w:val="none" w:sz="0" w:space="0" w:color="auto"/>
        <w:bottom w:val="none" w:sz="0" w:space="0" w:color="auto"/>
        <w:right w:val="none" w:sz="0" w:space="0" w:color="auto"/>
      </w:divBdr>
    </w:div>
    <w:div w:id="1949268045">
      <w:bodyDiv w:val="1"/>
      <w:marLeft w:val="0"/>
      <w:marRight w:val="0"/>
      <w:marTop w:val="0"/>
      <w:marBottom w:val="0"/>
      <w:divBdr>
        <w:top w:val="none" w:sz="0" w:space="0" w:color="auto"/>
        <w:left w:val="none" w:sz="0" w:space="0" w:color="auto"/>
        <w:bottom w:val="none" w:sz="0" w:space="0" w:color="auto"/>
        <w:right w:val="none" w:sz="0" w:space="0" w:color="auto"/>
      </w:divBdr>
    </w:div>
    <w:div w:id="1949308644">
      <w:bodyDiv w:val="1"/>
      <w:marLeft w:val="0"/>
      <w:marRight w:val="0"/>
      <w:marTop w:val="0"/>
      <w:marBottom w:val="0"/>
      <w:divBdr>
        <w:top w:val="none" w:sz="0" w:space="0" w:color="auto"/>
        <w:left w:val="none" w:sz="0" w:space="0" w:color="auto"/>
        <w:bottom w:val="none" w:sz="0" w:space="0" w:color="auto"/>
        <w:right w:val="none" w:sz="0" w:space="0" w:color="auto"/>
      </w:divBdr>
    </w:div>
    <w:div w:id="1949314996">
      <w:bodyDiv w:val="1"/>
      <w:marLeft w:val="0"/>
      <w:marRight w:val="0"/>
      <w:marTop w:val="0"/>
      <w:marBottom w:val="0"/>
      <w:divBdr>
        <w:top w:val="none" w:sz="0" w:space="0" w:color="auto"/>
        <w:left w:val="none" w:sz="0" w:space="0" w:color="auto"/>
        <w:bottom w:val="none" w:sz="0" w:space="0" w:color="auto"/>
        <w:right w:val="none" w:sz="0" w:space="0" w:color="auto"/>
      </w:divBdr>
    </w:div>
    <w:div w:id="1949463880">
      <w:bodyDiv w:val="1"/>
      <w:marLeft w:val="0"/>
      <w:marRight w:val="0"/>
      <w:marTop w:val="0"/>
      <w:marBottom w:val="0"/>
      <w:divBdr>
        <w:top w:val="none" w:sz="0" w:space="0" w:color="auto"/>
        <w:left w:val="none" w:sz="0" w:space="0" w:color="auto"/>
        <w:bottom w:val="none" w:sz="0" w:space="0" w:color="auto"/>
        <w:right w:val="none" w:sz="0" w:space="0" w:color="auto"/>
      </w:divBdr>
    </w:div>
    <w:div w:id="1949653980">
      <w:bodyDiv w:val="1"/>
      <w:marLeft w:val="0"/>
      <w:marRight w:val="0"/>
      <w:marTop w:val="0"/>
      <w:marBottom w:val="0"/>
      <w:divBdr>
        <w:top w:val="none" w:sz="0" w:space="0" w:color="auto"/>
        <w:left w:val="none" w:sz="0" w:space="0" w:color="auto"/>
        <w:bottom w:val="none" w:sz="0" w:space="0" w:color="auto"/>
        <w:right w:val="none" w:sz="0" w:space="0" w:color="auto"/>
      </w:divBdr>
    </w:div>
    <w:div w:id="1949702280">
      <w:bodyDiv w:val="1"/>
      <w:marLeft w:val="0"/>
      <w:marRight w:val="0"/>
      <w:marTop w:val="0"/>
      <w:marBottom w:val="0"/>
      <w:divBdr>
        <w:top w:val="none" w:sz="0" w:space="0" w:color="auto"/>
        <w:left w:val="none" w:sz="0" w:space="0" w:color="auto"/>
        <w:bottom w:val="none" w:sz="0" w:space="0" w:color="auto"/>
        <w:right w:val="none" w:sz="0" w:space="0" w:color="auto"/>
      </w:divBdr>
    </w:div>
    <w:div w:id="1949850146">
      <w:bodyDiv w:val="1"/>
      <w:marLeft w:val="0"/>
      <w:marRight w:val="0"/>
      <w:marTop w:val="0"/>
      <w:marBottom w:val="0"/>
      <w:divBdr>
        <w:top w:val="none" w:sz="0" w:space="0" w:color="auto"/>
        <w:left w:val="none" w:sz="0" w:space="0" w:color="auto"/>
        <w:bottom w:val="none" w:sz="0" w:space="0" w:color="auto"/>
        <w:right w:val="none" w:sz="0" w:space="0" w:color="auto"/>
      </w:divBdr>
    </w:div>
    <w:div w:id="1949850442">
      <w:bodyDiv w:val="1"/>
      <w:marLeft w:val="0"/>
      <w:marRight w:val="0"/>
      <w:marTop w:val="0"/>
      <w:marBottom w:val="0"/>
      <w:divBdr>
        <w:top w:val="none" w:sz="0" w:space="0" w:color="auto"/>
        <w:left w:val="none" w:sz="0" w:space="0" w:color="auto"/>
        <w:bottom w:val="none" w:sz="0" w:space="0" w:color="auto"/>
        <w:right w:val="none" w:sz="0" w:space="0" w:color="auto"/>
      </w:divBdr>
    </w:div>
    <w:div w:id="1949968248">
      <w:bodyDiv w:val="1"/>
      <w:marLeft w:val="0"/>
      <w:marRight w:val="0"/>
      <w:marTop w:val="0"/>
      <w:marBottom w:val="0"/>
      <w:divBdr>
        <w:top w:val="none" w:sz="0" w:space="0" w:color="auto"/>
        <w:left w:val="none" w:sz="0" w:space="0" w:color="auto"/>
        <w:bottom w:val="none" w:sz="0" w:space="0" w:color="auto"/>
        <w:right w:val="none" w:sz="0" w:space="0" w:color="auto"/>
      </w:divBdr>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50158592">
      <w:bodyDiv w:val="1"/>
      <w:marLeft w:val="0"/>
      <w:marRight w:val="0"/>
      <w:marTop w:val="0"/>
      <w:marBottom w:val="0"/>
      <w:divBdr>
        <w:top w:val="none" w:sz="0" w:space="0" w:color="auto"/>
        <w:left w:val="none" w:sz="0" w:space="0" w:color="auto"/>
        <w:bottom w:val="none" w:sz="0" w:space="0" w:color="auto"/>
        <w:right w:val="none" w:sz="0" w:space="0" w:color="auto"/>
      </w:divBdr>
    </w:div>
    <w:div w:id="1950161936">
      <w:bodyDiv w:val="1"/>
      <w:marLeft w:val="0"/>
      <w:marRight w:val="0"/>
      <w:marTop w:val="0"/>
      <w:marBottom w:val="0"/>
      <w:divBdr>
        <w:top w:val="none" w:sz="0" w:space="0" w:color="auto"/>
        <w:left w:val="none" w:sz="0" w:space="0" w:color="auto"/>
        <w:bottom w:val="none" w:sz="0" w:space="0" w:color="auto"/>
        <w:right w:val="none" w:sz="0" w:space="0" w:color="auto"/>
      </w:divBdr>
    </w:div>
    <w:div w:id="1950426055">
      <w:bodyDiv w:val="1"/>
      <w:marLeft w:val="0"/>
      <w:marRight w:val="0"/>
      <w:marTop w:val="0"/>
      <w:marBottom w:val="0"/>
      <w:divBdr>
        <w:top w:val="none" w:sz="0" w:space="0" w:color="auto"/>
        <w:left w:val="none" w:sz="0" w:space="0" w:color="auto"/>
        <w:bottom w:val="none" w:sz="0" w:space="0" w:color="auto"/>
        <w:right w:val="none" w:sz="0" w:space="0" w:color="auto"/>
      </w:divBdr>
    </w:div>
    <w:div w:id="1950426703">
      <w:bodyDiv w:val="1"/>
      <w:marLeft w:val="0"/>
      <w:marRight w:val="0"/>
      <w:marTop w:val="0"/>
      <w:marBottom w:val="0"/>
      <w:divBdr>
        <w:top w:val="none" w:sz="0" w:space="0" w:color="auto"/>
        <w:left w:val="none" w:sz="0" w:space="0" w:color="auto"/>
        <w:bottom w:val="none" w:sz="0" w:space="0" w:color="auto"/>
        <w:right w:val="none" w:sz="0" w:space="0" w:color="auto"/>
      </w:divBdr>
    </w:div>
    <w:div w:id="1950814557">
      <w:bodyDiv w:val="1"/>
      <w:marLeft w:val="0"/>
      <w:marRight w:val="0"/>
      <w:marTop w:val="0"/>
      <w:marBottom w:val="0"/>
      <w:divBdr>
        <w:top w:val="none" w:sz="0" w:space="0" w:color="auto"/>
        <w:left w:val="none" w:sz="0" w:space="0" w:color="auto"/>
        <w:bottom w:val="none" w:sz="0" w:space="0" w:color="auto"/>
        <w:right w:val="none" w:sz="0" w:space="0" w:color="auto"/>
      </w:divBdr>
    </w:div>
    <w:div w:id="1950818256">
      <w:bodyDiv w:val="1"/>
      <w:marLeft w:val="0"/>
      <w:marRight w:val="0"/>
      <w:marTop w:val="0"/>
      <w:marBottom w:val="0"/>
      <w:divBdr>
        <w:top w:val="none" w:sz="0" w:space="0" w:color="auto"/>
        <w:left w:val="none" w:sz="0" w:space="0" w:color="auto"/>
        <w:bottom w:val="none" w:sz="0" w:space="0" w:color="auto"/>
        <w:right w:val="none" w:sz="0" w:space="0" w:color="auto"/>
      </w:divBdr>
    </w:div>
    <w:div w:id="1951011994">
      <w:bodyDiv w:val="1"/>
      <w:marLeft w:val="0"/>
      <w:marRight w:val="0"/>
      <w:marTop w:val="0"/>
      <w:marBottom w:val="0"/>
      <w:divBdr>
        <w:top w:val="none" w:sz="0" w:space="0" w:color="auto"/>
        <w:left w:val="none" w:sz="0" w:space="0" w:color="auto"/>
        <w:bottom w:val="none" w:sz="0" w:space="0" w:color="auto"/>
        <w:right w:val="none" w:sz="0" w:space="0" w:color="auto"/>
      </w:divBdr>
    </w:div>
    <w:div w:id="1951155938">
      <w:bodyDiv w:val="1"/>
      <w:marLeft w:val="0"/>
      <w:marRight w:val="0"/>
      <w:marTop w:val="0"/>
      <w:marBottom w:val="0"/>
      <w:divBdr>
        <w:top w:val="none" w:sz="0" w:space="0" w:color="auto"/>
        <w:left w:val="none" w:sz="0" w:space="0" w:color="auto"/>
        <w:bottom w:val="none" w:sz="0" w:space="0" w:color="auto"/>
        <w:right w:val="none" w:sz="0" w:space="0" w:color="auto"/>
      </w:divBdr>
    </w:div>
    <w:div w:id="1951162460">
      <w:bodyDiv w:val="1"/>
      <w:marLeft w:val="0"/>
      <w:marRight w:val="0"/>
      <w:marTop w:val="0"/>
      <w:marBottom w:val="0"/>
      <w:divBdr>
        <w:top w:val="none" w:sz="0" w:space="0" w:color="auto"/>
        <w:left w:val="none" w:sz="0" w:space="0" w:color="auto"/>
        <w:bottom w:val="none" w:sz="0" w:space="0" w:color="auto"/>
        <w:right w:val="none" w:sz="0" w:space="0" w:color="auto"/>
      </w:divBdr>
    </w:div>
    <w:div w:id="1951231639">
      <w:bodyDiv w:val="1"/>
      <w:marLeft w:val="0"/>
      <w:marRight w:val="0"/>
      <w:marTop w:val="0"/>
      <w:marBottom w:val="0"/>
      <w:divBdr>
        <w:top w:val="none" w:sz="0" w:space="0" w:color="auto"/>
        <w:left w:val="none" w:sz="0" w:space="0" w:color="auto"/>
        <w:bottom w:val="none" w:sz="0" w:space="0" w:color="auto"/>
        <w:right w:val="none" w:sz="0" w:space="0" w:color="auto"/>
      </w:divBdr>
    </w:div>
    <w:div w:id="1951235468">
      <w:bodyDiv w:val="1"/>
      <w:marLeft w:val="0"/>
      <w:marRight w:val="0"/>
      <w:marTop w:val="0"/>
      <w:marBottom w:val="0"/>
      <w:divBdr>
        <w:top w:val="none" w:sz="0" w:space="0" w:color="auto"/>
        <w:left w:val="none" w:sz="0" w:space="0" w:color="auto"/>
        <w:bottom w:val="none" w:sz="0" w:space="0" w:color="auto"/>
        <w:right w:val="none" w:sz="0" w:space="0" w:color="auto"/>
      </w:divBdr>
    </w:div>
    <w:div w:id="1951427605">
      <w:bodyDiv w:val="1"/>
      <w:marLeft w:val="0"/>
      <w:marRight w:val="0"/>
      <w:marTop w:val="0"/>
      <w:marBottom w:val="0"/>
      <w:divBdr>
        <w:top w:val="none" w:sz="0" w:space="0" w:color="auto"/>
        <w:left w:val="none" w:sz="0" w:space="0" w:color="auto"/>
        <w:bottom w:val="none" w:sz="0" w:space="0" w:color="auto"/>
        <w:right w:val="none" w:sz="0" w:space="0" w:color="auto"/>
      </w:divBdr>
    </w:div>
    <w:div w:id="1951626835">
      <w:bodyDiv w:val="1"/>
      <w:marLeft w:val="0"/>
      <w:marRight w:val="0"/>
      <w:marTop w:val="0"/>
      <w:marBottom w:val="0"/>
      <w:divBdr>
        <w:top w:val="none" w:sz="0" w:space="0" w:color="auto"/>
        <w:left w:val="none" w:sz="0" w:space="0" w:color="auto"/>
        <w:bottom w:val="none" w:sz="0" w:space="0" w:color="auto"/>
        <w:right w:val="none" w:sz="0" w:space="0" w:color="auto"/>
      </w:divBdr>
    </w:div>
    <w:div w:id="1951627000">
      <w:bodyDiv w:val="1"/>
      <w:marLeft w:val="0"/>
      <w:marRight w:val="0"/>
      <w:marTop w:val="0"/>
      <w:marBottom w:val="0"/>
      <w:divBdr>
        <w:top w:val="none" w:sz="0" w:space="0" w:color="auto"/>
        <w:left w:val="none" w:sz="0" w:space="0" w:color="auto"/>
        <w:bottom w:val="none" w:sz="0" w:space="0" w:color="auto"/>
        <w:right w:val="none" w:sz="0" w:space="0" w:color="auto"/>
      </w:divBdr>
    </w:div>
    <w:div w:id="1951811066">
      <w:bodyDiv w:val="1"/>
      <w:marLeft w:val="0"/>
      <w:marRight w:val="0"/>
      <w:marTop w:val="0"/>
      <w:marBottom w:val="0"/>
      <w:divBdr>
        <w:top w:val="none" w:sz="0" w:space="0" w:color="auto"/>
        <w:left w:val="none" w:sz="0" w:space="0" w:color="auto"/>
        <w:bottom w:val="none" w:sz="0" w:space="0" w:color="auto"/>
        <w:right w:val="none" w:sz="0" w:space="0" w:color="auto"/>
      </w:divBdr>
    </w:div>
    <w:div w:id="1951859522">
      <w:bodyDiv w:val="1"/>
      <w:marLeft w:val="0"/>
      <w:marRight w:val="0"/>
      <w:marTop w:val="0"/>
      <w:marBottom w:val="0"/>
      <w:divBdr>
        <w:top w:val="none" w:sz="0" w:space="0" w:color="auto"/>
        <w:left w:val="none" w:sz="0" w:space="0" w:color="auto"/>
        <w:bottom w:val="none" w:sz="0" w:space="0" w:color="auto"/>
        <w:right w:val="none" w:sz="0" w:space="0" w:color="auto"/>
      </w:divBdr>
    </w:div>
    <w:div w:id="1952082847">
      <w:bodyDiv w:val="1"/>
      <w:marLeft w:val="0"/>
      <w:marRight w:val="0"/>
      <w:marTop w:val="0"/>
      <w:marBottom w:val="0"/>
      <w:divBdr>
        <w:top w:val="none" w:sz="0" w:space="0" w:color="auto"/>
        <w:left w:val="none" w:sz="0" w:space="0" w:color="auto"/>
        <w:bottom w:val="none" w:sz="0" w:space="0" w:color="auto"/>
        <w:right w:val="none" w:sz="0" w:space="0" w:color="auto"/>
      </w:divBdr>
    </w:div>
    <w:div w:id="1952321086">
      <w:bodyDiv w:val="1"/>
      <w:marLeft w:val="0"/>
      <w:marRight w:val="0"/>
      <w:marTop w:val="0"/>
      <w:marBottom w:val="0"/>
      <w:divBdr>
        <w:top w:val="none" w:sz="0" w:space="0" w:color="auto"/>
        <w:left w:val="none" w:sz="0" w:space="0" w:color="auto"/>
        <w:bottom w:val="none" w:sz="0" w:space="0" w:color="auto"/>
        <w:right w:val="none" w:sz="0" w:space="0" w:color="auto"/>
      </w:divBdr>
    </w:div>
    <w:div w:id="1952396869">
      <w:bodyDiv w:val="1"/>
      <w:marLeft w:val="0"/>
      <w:marRight w:val="0"/>
      <w:marTop w:val="0"/>
      <w:marBottom w:val="0"/>
      <w:divBdr>
        <w:top w:val="none" w:sz="0" w:space="0" w:color="auto"/>
        <w:left w:val="none" w:sz="0" w:space="0" w:color="auto"/>
        <w:bottom w:val="none" w:sz="0" w:space="0" w:color="auto"/>
        <w:right w:val="none" w:sz="0" w:space="0" w:color="auto"/>
      </w:divBdr>
    </w:div>
    <w:div w:id="1952399372">
      <w:bodyDiv w:val="1"/>
      <w:marLeft w:val="0"/>
      <w:marRight w:val="0"/>
      <w:marTop w:val="0"/>
      <w:marBottom w:val="0"/>
      <w:divBdr>
        <w:top w:val="none" w:sz="0" w:space="0" w:color="auto"/>
        <w:left w:val="none" w:sz="0" w:space="0" w:color="auto"/>
        <w:bottom w:val="none" w:sz="0" w:space="0" w:color="auto"/>
        <w:right w:val="none" w:sz="0" w:space="0" w:color="auto"/>
      </w:divBdr>
    </w:div>
    <w:div w:id="1952475552">
      <w:bodyDiv w:val="1"/>
      <w:marLeft w:val="0"/>
      <w:marRight w:val="0"/>
      <w:marTop w:val="0"/>
      <w:marBottom w:val="0"/>
      <w:divBdr>
        <w:top w:val="none" w:sz="0" w:space="0" w:color="auto"/>
        <w:left w:val="none" w:sz="0" w:space="0" w:color="auto"/>
        <w:bottom w:val="none" w:sz="0" w:space="0" w:color="auto"/>
        <w:right w:val="none" w:sz="0" w:space="0" w:color="auto"/>
      </w:divBdr>
    </w:div>
    <w:div w:id="1952663275">
      <w:bodyDiv w:val="1"/>
      <w:marLeft w:val="0"/>
      <w:marRight w:val="0"/>
      <w:marTop w:val="0"/>
      <w:marBottom w:val="0"/>
      <w:divBdr>
        <w:top w:val="none" w:sz="0" w:space="0" w:color="auto"/>
        <w:left w:val="none" w:sz="0" w:space="0" w:color="auto"/>
        <w:bottom w:val="none" w:sz="0" w:space="0" w:color="auto"/>
        <w:right w:val="none" w:sz="0" w:space="0" w:color="auto"/>
      </w:divBdr>
    </w:div>
    <w:div w:id="1952668626">
      <w:bodyDiv w:val="1"/>
      <w:marLeft w:val="0"/>
      <w:marRight w:val="0"/>
      <w:marTop w:val="0"/>
      <w:marBottom w:val="0"/>
      <w:divBdr>
        <w:top w:val="none" w:sz="0" w:space="0" w:color="auto"/>
        <w:left w:val="none" w:sz="0" w:space="0" w:color="auto"/>
        <w:bottom w:val="none" w:sz="0" w:space="0" w:color="auto"/>
        <w:right w:val="none" w:sz="0" w:space="0" w:color="auto"/>
      </w:divBdr>
    </w:div>
    <w:div w:id="1952668895">
      <w:bodyDiv w:val="1"/>
      <w:marLeft w:val="0"/>
      <w:marRight w:val="0"/>
      <w:marTop w:val="0"/>
      <w:marBottom w:val="0"/>
      <w:divBdr>
        <w:top w:val="none" w:sz="0" w:space="0" w:color="auto"/>
        <w:left w:val="none" w:sz="0" w:space="0" w:color="auto"/>
        <w:bottom w:val="none" w:sz="0" w:space="0" w:color="auto"/>
        <w:right w:val="none" w:sz="0" w:space="0" w:color="auto"/>
      </w:divBdr>
    </w:div>
    <w:div w:id="1952933844">
      <w:bodyDiv w:val="1"/>
      <w:marLeft w:val="0"/>
      <w:marRight w:val="0"/>
      <w:marTop w:val="0"/>
      <w:marBottom w:val="0"/>
      <w:divBdr>
        <w:top w:val="none" w:sz="0" w:space="0" w:color="auto"/>
        <w:left w:val="none" w:sz="0" w:space="0" w:color="auto"/>
        <w:bottom w:val="none" w:sz="0" w:space="0" w:color="auto"/>
        <w:right w:val="none" w:sz="0" w:space="0" w:color="auto"/>
      </w:divBdr>
    </w:div>
    <w:div w:id="1953048700">
      <w:bodyDiv w:val="1"/>
      <w:marLeft w:val="0"/>
      <w:marRight w:val="0"/>
      <w:marTop w:val="0"/>
      <w:marBottom w:val="0"/>
      <w:divBdr>
        <w:top w:val="none" w:sz="0" w:space="0" w:color="auto"/>
        <w:left w:val="none" w:sz="0" w:space="0" w:color="auto"/>
        <w:bottom w:val="none" w:sz="0" w:space="0" w:color="auto"/>
        <w:right w:val="none" w:sz="0" w:space="0" w:color="auto"/>
      </w:divBdr>
    </w:div>
    <w:div w:id="1953049218">
      <w:bodyDiv w:val="1"/>
      <w:marLeft w:val="0"/>
      <w:marRight w:val="0"/>
      <w:marTop w:val="0"/>
      <w:marBottom w:val="0"/>
      <w:divBdr>
        <w:top w:val="none" w:sz="0" w:space="0" w:color="auto"/>
        <w:left w:val="none" w:sz="0" w:space="0" w:color="auto"/>
        <w:bottom w:val="none" w:sz="0" w:space="0" w:color="auto"/>
        <w:right w:val="none" w:sz="0" w:space="0" w:color="auto"/>
      </w:divBdr>
    </w:div>
    <w:div w:id="1953322724">
      <w:bodyDiv w:val="1"/>
      <w:marLeft w:val="0"/>
      <w:marRight w:val="0"/>
      <w:marTop w:val="0"/>
      <w:marBottom w:val="0"/>
      <w:divBdr>
        <w:top w:val="none" w:sz="0" w:space="0" w:color="auto"/>
        <w:left w:val="none" w:sz="0" w:space="0" w:color="auto"/>
        <w:bottom w:val="none" w:sz="0" w:space="0" w:color="auto"/>
        <w:right w:val="none" w:sz="0" w:space="0" w:color="auto"/>
      </w:divBdr>
    </w:div>
    <w:div w:id="1953397724">
      <w:bodyDiv w:val="1"/>
      <w:marLeft w:val="0"/>
      <w:marRight w:val="0"/>
      <w:marTop w:val="0"/>
      <w:marBottom w:val="0"/>
      <w:divBdr>
        <w:top w:val="none" w:sz="0" w:space="0" w:color="auto"/>
        <w:left w:val="none" w:sz="0" w:space="0" w:color="auto"/>
        <w:bottom w:val="none" w:sz="0" w:space="0" w:color="auto"/>
        <w:right w:val="none" w:sz="0" w:space="0" w:color="auto"/>
      </w:divBdr>
    </w:div>
    <w:div w:id="1953439370">
      <w:bodyDiv w:val="1"/>
      <w:marLeft w:val="0"/>
      <w:marRight w:val="0"/>
      <w:marTop w:val="0"/>
      <w:marBottom w:val="0"/>
      <w:divBdr>
        <w:top w:val="none" w:sz="0" w:space="0" w:color="auto"/>
        <w:left w:val="none" w:sz="0" w:space="0" w:color="auto"/>
        <w:bottom w:val="none" w:sz="0" w:space="0" w:color="auto"/>
        <w:right w:val="none" w:sz="0" w:space="0" w:color="auto"/>
      </w:divBdr>
    </w:div>
    <w:div w:id="1953512294">
      <w:bodyDiv w:val="1"/>
      <w:marLeft w:val="0"/>
      <w:marRight w:val="0"/>
      <w:marTop w:val="0"/>
      <w:marBottom w:val="0"/>
      <w:divBdr>
        <w:top w:val="none" w:sz="0" w:space="0" w:color="auto"/>
        <w:left w:val="none" w:sz="0" w:space="0" w:color="auto"/>
        <w:bottom w:val="none" w:sz="0" w:space="0" w:color="auto"/>
        <w:right w:val="none" w:sz="0" w:space="0" w:color="auto"/>
      </w:divBdr>
    </w:div>
    <w:div w:id="1953709559">
      <w:bodyDiv w:val="1"/>
      <w:marLeft w:val="0"/>
      <w:marRight w:val="0"/>
      <w:marTop w:val="0"/>
      <w:marBottom w:val="0"/>
      <w:divBdr>
        <w:top w:val="none" w:sz="0" w:space="0" w:color="auto"/>
        <w:left w:val="none" w:sz="0" w:space="0" w:color="auto"/>
        <w:bottom w:val="none" w:sz="0" w:space="0" w:color="auto"/>
        <w:right w:val="none" w:sz="0" w:space="0" w:color="auto"/>
      </w:divBdr>
    </w:div>
    <w:div w:id="1953901240">
      <w:bodyDiv w:val="1"/>
      <w:marLeft w:val="0"/>
      <w:marRight w:val="0"/>
      <w:marTop w:val="0"/>
      <w:marBottom w:val="0"/>
      <w:divBdr>
        <w:top w:val="none" w:sz="0" w:space="0" w:color="auto"/>
        <w:left w:val="none" w:sz="0" w:space="0" w:color="auto"/>
        <w:bottom w:val="none" w:sz="0" w:space="0" w:color="auto"/>
        <w:right w:val="none" w:sz="0" w:space="0" w:color="auto"/>
      </w:divBdr>
    </w:div>
    <w:div w:id="1953970360">
      <w:bodyDiv w:val="1"/>
      <w:marLeft w:val="0"/>
      <w:marRight w:val="0"/>
      <w:marTop w:val="0"/>
      <w:marBottom w:val="0"/>
      <w:divBdr>
        <w:top w:val="none" w:sz="0" w:space="0" w:color="auto"/>
        <w:left w:val="none" w:sz="0" w:space="0" w:color="auto"/>
        <w:bottom w:val="none" w:sz="0" w:space="0" w:color="auto"/>
        <w:right w:val="none" w:sz="0" w:space="0" w:color="auto"/>
      </w:divBdr>
    </w:div>
    <w:div w:id="1954049433">
      <w:bodyDiv w:val="1"/>
      <w:marLeft w:val="0"/>
      <w:marRight w:val="0"/>
      <w:marTop w:val="0"/>
      <w:marBottom w:val="0"/>
      <w:divBdr>
        <w:top w:val="none" w:sz="0" w:space="0" w:color="auto"/>
        <w:left w:val="none" w:sz="0" w:space="0" w:color="auto"/>
        <w:bottom w:val="none" w:sz="0" w:space="0" w:color="auto"/>
        <w:right w:val="none" w:sz="0" w:space="0" w:color="auto"/>
      </w:divBdr>
    </w:div>
    <w:div w:id="1954170491">
      <w:bodyDiv w:val="1"/>
      <w:marLeft w:val="0"/>
      <w:marRight w:val="0"/>
      <w:marTop w:val="0"/>
      <w:marBottom w:val="0"/>
      <w:divBdr>
        <w:top w:val="none" w:sz="0" w:space="0" w:color="auto"/>
        <w:left w:val="none" w:sz="0" w:space="0" w:color="auto"/>
        <w:bottom w:val="none" w:sz="0" w:space="0" w:color="auto"/>
        <w:right w:val="none" w:sz="0" w:space="0" w:color="auto"/>
      </w:divBdr>
    </w:div>
    <w:div w:id="1954240719">
      <w:bodyDiv w:val="1"/>
      <w:marLeft w:val="0"/>
      <w:marRight w:val="0"/>
      <w:marTop w:val="0"/>
      <w:marBottom w:val="0"/>
      <w:divBdr>
        <w:top w:val="none" w:sz="0" w:space="0" w:color="auto"/>
        <w:left w:val="none" w:sz="0" w:space="0" w:color="auto"/>
        <w:bottom w:val="none" w:sz="0" w:space="0" w:color="auto"/>
        <w:right w:val="none" w:sz="0" w:space="0" w:color="auto"/>
      </w:divBdr>
    </w:div>
    <w:div w:id="1954247367">
      <w:bodyDiv w:val="1"/>
      <w:marLeft w:val="0"/>
      <w:marRight w:val="0"/>
      <w:marTop w:val="0"/>
      <w:marBottom w:val="0"/>
      <w:divBdr>
        <w:top w:val="none" w:sz="0" w:space="0" w:color="auto"/>
        <w:left w:val="none" w:sz="0" w:space="0" w:color="auto"/>
        <w:bottom w:val="none" w:sz="0" w:space="0" w:color="auto"/>
        <w:right w:val="none" w:sz="0" w:space="0" w:color="auto"/>
      </w:divBdr>
    </w:div>
    <w:div w:id="1954366028">
      <w:bodyDiv w:val="1"/>
      <w:marLeft w:val="0"/>
      <w:marRight w:val="0"/>
      <w:marTop w:val="0"/>
      <w:marBottom w:val="0"/>
      <w:divBdr>
        <w:top w:val="none" w:sz="0" w:space="0" w:color="auto"/>
        <w:left w:val="none" w:sz="0" w:space="0" w:color="auto"/>
        <w:bottom w:val="none" w:sz="0" w:space="0" w:color="auto"/>
        <w:right w:val="none" w:sz="0" w:space="0" w:color="auto"/>
      </w:divBdr>
    </w:div>
    <w:div w:id="1954435362">
      <w:bodyDiv w:val="1"/>
      <w:marLeft w:val="0"/>
      <w:marRight w:val="0"/>
      <w:marTop w:val="0"/>
      <w:marBottom w:val="0"/>
      <w:divBdr>
        <w:top w:val="none" w:sz="0" w:space="0" w:color="auto"/>
        <w:left w:val="none" w:sz="0" w:space="0" w:color="auto"/>
        <w:bottom w:val="none" w:sz="0" w:space="0" w:color="auto"/>
        <w:right w:val="none" w:sz="0" w:space="0" w:color="auto"/>
      </w:divBdr>
    </w:div>
    <w:div w:id="1954703769">
      <w:bodyDiv w:val="1"/>
      <w:marLeft w:val="0"/>
      <w:marRight w:val="0"/>
      <w:marTop w:val="0"/>
      <w:marBottom w:val="0"/>
      <w:divBdr>
        <w:top w:val="none" w:sz="0" w:space="0" w:color="auto"/>
        <w:left w:val="none" w:sz="0" w:space="0" w:color="auto"/>
        <w:bottom w:val="none" w:sz="0" w:space="0" w:color="auto"/>
        <w:right w:val="none" w:sz="0" w:space="0" w:color="auto"/>
      </w:divBdr>
    </w:div>
    <w:div w:id="1954822164">
      <w:bodyDiv w:val="1"/>
      <w:marLeft w:val="0"/>
      <w:marRight w:val="0"/>
      <w:marTop w:val="0"/>
      <w:marBottom w:val="0"/>
      <w:divBdr>
        <w:top w:val="none" w:sz="0" w:space="0" w:color="auto"/>
        <w:left w:val="none" w:sz="0" w:space="0" w:color="auto"/>
        <w:bottom w:val="none" w:sz="0" w:space="0" w:color="auto"/>
        <w:right w:val="none" w:sz="0" w:space="0" w:color="auto"/>
      </w:divBdr>
    </w:div>
    <w:div w:id="1954893920">
      <w:bodyDiv w:val="1"/>
      <w:marLeft w:val="0"/>
      <w:marRight w:val="0"/>
      <w:marTop w:val="0"/>
      <w:marBottom w:val="0"/>
      <w:divBdr>
        <w:top w:val="none" w:sz="0" w:space="0" w:color="auto"/>
        <w:left w:val="none" w:sz="0" w:space="0" w:color="auto"/>
        <w:bottom w:val="none" w:sz="0" w:space="0" w:color="auto"/>
        <w:right w:val="none" w:sz="0" w:space="0" w:color="auto"/>
      </w:divBdr>
    </w:div>
    <w:div w:id="1955090448">
      <w:bodyDiv w:val="1"/>
      <w:marLeft w:val="0"/>
      <w:marRight w:val="0"/>
      <w:marTop w:val="0"/>
      <w:marBottom w:val="0"/>
      <w:divBdr>
        <w:top w:val="none" w:sz="0" w:space="0" w:color="auto"/>
        <w:left w:val="none" w:sz="0" w:space="0" w:color="auto"/>
        <w:bottom w:val="none" w:sz="0" w:space="0" w:color="auto"/>
        <w:right w:val="none" w:sz="0" w:space="0" w:color="auto"/>
      </w:divBdr>
    </w:div>
    <w:div w:id="1955211492">
      <w:bodyDiv w:val="1"/>
      <w:marLeft w:val="0"/>
      <w:marRight w:val="0"/>
      <w:marTop w:val="0"/>
      <w:marBottom w:val="0"/>
      <w:divBdr>
        <w:top w:val="none" w:sz="0" w:space="0" w:color="auto"/>
        <w:left w:val="none" w:sz="0" w:space="0" w:color="auto"/>
        <w:bottom w:val="none" w:sz="0" w:space="0" w:color="auto"/>
        <w:right w:val="none" w:sz="0" w:space="0" w:color="auto"/>
      </w:divBdr>
    </w:div>
    <w:div w:id="1955285899">
      <w:bodyDiv w:val="1"/>
      <w:marLeft w:val="0"/>
      <w:marRight w:val="0"/>
      <w:marTop w:val="0"/>
      <w:marBottom w:val="0"/>
      <w:divBdr>
        <w:top w:val="none" w:sz="0" w:space="0" w:color="auto"/>
        <w:left w:val="none" w:sz="0" w:space="0" w:color="auto"/>
        <w:bottom w:val="none" w:sz="0" w:space="0" w:color="auto"/>
        <w:right w:val="none" w:sz="0" w:space="0" w:color="auto"/>
      </w:divBdr>
    </w:div>
    <w:div w:id="1955288478">
      <w:bodyDiv w:val="1"/>
      <w:marLeft w:val="0"/>
      <w:marRight w:val="0"/>
      <w:marTop w:val="0"/>
      <w:marBottom w:val="0"/>
      <w:divBdr>
        <w:top w:val="none" w:sz="0" w:space="0" w:color="auto"/>
        <w:left w:val="none" w:sz="0" w:space="0" w:color="auto"/>
        <w:bottom w:val="none" w:sz="0" w:space="0" w:color="auto"/>
        <w:right w:val="none" w:sz="0" w:space="0" w:color="auto"/>
      </w:divBdr>
    </w:div>
    <w:div w:id="1955478796">
      <w:bodyDiv w:val="1"/>
      <w:marLeft w:val="0"/>
      <w:marRight w:val="0"/>
      <w:marTop w:val="0"/>
      <w:marBottom w:val="0"/>
      <w:divBdr>
        <w:top w:val="none" w:sz="0" w:space="0" w:color="auto"/>
        <w:left w:val="none" w:sz="0" w:space="0" w:color="auto"/>
        <w:bottom w:val="none" w:sz="0" w:space="0" w:color="auto"/>
        <w:right w:val="none" w:sz="0" w:space="0" w:color="auto"/>
      </w:divBdr>
    </w:div>
    <w:div w:id="1955553958">
      <w:bodyDiv w:val="1"/>
      <w:marLeft w:val="0"/>
      <w:marRight w:val="0"/>
      <w:marTop w:val="0"/>
      <w:marBottom w:val="0"/>
      <w:divBdr>
        <w:top w:val="none" w:sz="0" w:space="0" w:color="auto"/>
        <w:left w:val="none" w:sz="0" w:space="0" w:color="auto"/>
        <w:bottom w:val="none" w:sz="0" w:space="0" w:color="auto"/>
        <w:right w:val="none" w:sz="0" w:space="0" w:color="auto"/>
      </w:divBdr>
    </w:div>
    <w:div w:id="1955555380">
      <w:bodyDiv w:val="1"/>
      <w:marLeft w:val="0"/>
      <w:marRight w:val="0"/>
      <w:marTop w:val="0"/>
      <w:marBottom w:val="0"/>
      <w:divBdr>
        <w:top w:val="none" w:sz="0" w:space="0" w:color="auto"/>
        <w:left w:val="none" w:sz="0" w:space="0" w:color="auto"/>
        <w:bottom w:val="none" w:sz="0" w:space="0" w:color="auto"/>
        <w:right w:val="none" w:sz="0" w:space="0" w:color="auto"/>
      </w:divBdr>
    </w:div>
    <w:div w:id="1955557591">
      <w:bodyDiv w:val="1"/>
      <w:marLeft w:val="0"/>
      <w:marRight w:val="0"/>
      <w:marTop w:val="0"/>
      <w:marBottom w:val="0"/>
      <w:divBdr>
        <w:top w:val="none" w:sz="0" w:space="0" w:color="auto"/>
        <w:left w:val="none" w:sz="0" w:space="0" w:color="auto"/>
        <w:bottom w:val="none" w:sz="0" w:space="0" w:color="auto"/>
        <w:right w:val="none" w:sz="0" w:space="0" w:color="auto"/>
      </w:divBdr>
    </w:div>
    <w:div w:id="1955792125">
      <w:bodyDiv w:val="1"/>
      <w:marLeft w:val="0"/>
      <w:marRight w:val="0"/>
      <w:marTop w:val="0"/>
      <w:marBottom w:val="0"/>
      <w:divBdr>
        <w:top w:val="none" w:sz="0" w:space="0" w:color="auto"/>
        <w:left w:val="none" w:sz="0" w:space="0" w:color="auto"/>
        <w:bottom w:val="none" w:sz="0" w:space="0" w:color="auto"/>
        <w:right w:val="none" w:sz="0" w:space="0" w:color="auto"/>
      </w:divBdr>
    </w:div>
    <w:div w:id="1955943825">
      <w:bodyDiv w:val="1"/>
      <w:marLeft w:val="0"/>
      <w:marRight w:val="0"/>
      <w:marTop w:val="0"/>
      <w:marBottom w:val="0"/>
      <w:divBdr>
        <w:top w:val="none" w:sz="0" w:space="0" w:color="auto"/>
        <w:left w:val="none" w:sz="0" w:space="0" w:color="auto"/>
        <w:bottom w:val="none" w:sz="0" w:space="0" w:color="auto"/>
        <w:right w:val="none" w:sz="0" w:space="0" w:color="auto"/>
      </w:divBdr>
    </w:div>
    <w:div w:id="1956058925">
      <w:bodyDiv w:val="1"/>
      <w:marLeft w:val="0"/>
      <w:marRight w:val="0"/>
      <w:marTop w:val="0"/>
      <w:marBottom w:val="0"/>
      <w:divBdr>
        <w:top w:val="none" w:sz="0" w:space="0" w:color="auto"/>
        <w:left w:val="none" w:sz="0" w:space="0" w:color="auto"/>
        <w:bottom w:val="none" w:sz="0" w:space="0" w:color="auto"/>
        <w:right w:val="none" w:sz="0" w:space="0" w:color="auto"/>
      </w:divBdr>
    </w:div>
    <w:div w:id="1956131761">
      <w:bodyDiv w:val="1"/>
      <w:marLeft w:val="0"/>
      <w:marRight w:val="0"/>
      <w:marTop w:val="0"/>
      <w:marBottom w:val="0"/>
      <w:divBdr>
        <w:top w:val="none" w:sz="0" w:space="0" w:color="auto"/>
        <w:left w:val="none" w:sz="0" w:space="0" w:color="auto"/>
        <w:bottom w:val="none" w:sz="0" w:space="0" w:color="auto"/>
        <w:right w:val="none" w:sz="0" w:space="0" w:color="auto"/>
      </w:divBdr>
    </w:div>
    <w:div w:id="1956132298">
      <w:bodyDiv w:val="1"/>
      <w:marLeft w:val="0"/>
      <w:marRight w:val="0"/>
      <w:marTop w:val="0"/>
      <w:marBottom w:val="0"/>
      <w:divBdr>
        <w:top w:val="none" w:sz="0" w:space="0" w:color="auto"/>
        <w:left w:val="none" w:sz="0" w:space="0" w:color="auto"/>
        <w:bottom w:val="none" w:sz="0" w:space="0" w:color="auto"/>
        <w:right w:val="none" w:sz="0" w:space="0" w:color="auto"/>
      </w:divBdr>
    </w:div>
    <w:div w:id="1956523982">
      <w:bodyDiv w:val="1"/>
      <w:marLeft w:val="0"/>
      <w:marRight w:val="0"/>
      <w:marTop w:val="0"/>
      <w:marBottom w:val="0"/>
      <w:divBdr>
        <w:top w:val="none" w:sz="0" w:space="0" w:color="auto"/>
        <w:left w:val="none" w:sz="0" w:space="0" w:color="auto"/>
        <w:bottom w:val="none" w:sz="0" w:space="0" w:color="auto"/>
        <w:right w:val="none" w:sz="0" w:space="0" w:color="auto"/>
      </w:divBdr>
    </w:div>
    <w:div w:id="1956673431">
      <w:bodyDiv w:val="1"/>
      <w:marLeft w:val="0"/>
      <w:marRight w:val="0"/>
      <w:marTop w:val="0"/>
      <w:marBottom w:val="0"/>
      <w:divBdr>
        <w:top w:val="none" w:sz="0" w:space="0" w:color="auto"/>
        <w:left w:val="none" w:sz="0" w:space="0" w:color="auto"/>
        <w:bottom w:val="none" w:sz="0" w:space="0" w:color="auto"/>
        <w:right w:val="none" w:sz="0" w:space="0" w:color="auto"/>
      </w:divBdr>
    </w:div>
    <w:div w:id="1956787623">
      <w:bodyDiv w:val="1"/>
      <w:marLeft w:val="0"/>
      <w:marRight w:val="0"/>
      <w:marTop w:val="0"/>
      <w:marBottom w:val="0"/>
      <w:divBdr>
        <w:top w:val="none" w:sz="0" w:space="0" w:color="auto"/>
        <w:left w:val="none" w:sz="0" w:space="0" w:color="auto"/>
        <w:bottom w:val="none" w:sz="0" w:space="0" w:color="auto"/>
        <w:right w:val="none" w:sz="0" w:space="0" w:color="auto"/>
      </w:divBdr>
    </w:div>
    <w:div w:id="1956860907">
      <w:bodyDiv w:val="1"/>
      <w:marLeft w:val="0"/>
      <w:marRight w:val="0"/>
      <w:marTop w:val="0"/>
      <w:marBottom w:val="0"/>
      <w:divBdr>
        <w:top w:val="none" w:sz="0" w:space="0" w:color="auto"/>
        <w:left w:val="none" w:sz="0" w:space="0" w:color="auto"/>
        <w:bottom w:val="none" w:sz="0" w:space="0" w:color="auto"/>
        <w:right w:val="none" w:sz="0" w:space="0" w:color="auto"/>
      </w:divBdr>
    </w:div>
    <w:div w:id="1956935939">
      <w:bodyDiv w:val="1"/>
      <w:marLeft w:val="0"/>
      <w:marRight w:val="0"/>
      <w:marTop w:val="0"/>
      <w:marBottom w:val="0"/>
      <w:divBdr>
        <w:top w:val="none" w:sz="0" w:space="0" w:color="auto"/>
        <w:left w:val="none" w:sz="0" w:space="0" w:color="auto"/>
        <w:bottom w:val="none" w:sz="0" w:space="0" w:color="auto"/>
        <w:right w:val="none" w:sz="0" w:space="0" w:color="auto"/>
      </w:divBdr>
    </w:div>
    <w:div w:id="1956982608">
      <w:bodyDiv w:val="1"/>
      <w:marLeft w:val="0"/>
      <w:marRight w:val="0"/>
      <w:marTop w:val="0"/>
      <w:marBottom w:val="0"/>
      <w:divBdr>
        <w:top w:val="none" w:sz="0" w:space="0" w:color="auto"/>
        <w:left w:val="none" w:sz="0" w:space="0" w:color="auto"/>
        <w:bottom w:val="none" w:sz="0" w:space="0" w:color="auto"/>
        <w:right w:val="none" w:sz="0" w:space="0" w:color="auto"/>
      </w:divBdr>
    </w:div>
    <w:div w:id="1956985465">
      <w:bodyDiv w:val="1"/>
      <w:marLeft w:val="0"/>
      <w:marRight w:val="0"/>
      <w:marTop w:val="0"/>
      <w:marBottom w:val="0"/>
      <w:divBdr>
        <w:top w:val="none" w:sz="0" w:space="0" w:color="auto"/>
        <w:left w:val="none" w:sz="0" w:space="0" w:color="auto"/>
        <w:bottom w:val="none" w:sz="0" w:space="0" w:color="auto"/>
        <w:right w:val="none" w:sz="0" w:space="0" w:color="auto"/>
      </w:divBdr>
    </w:div>
    <w:div w:id="1957102051">
      <w:bodyDiv w:val="1"/>
      <w:marLeft w:val="0"/>
      <w:marRight w:val="0"/>
      <w:marTop w:val="0"/>
      <w:marBottom w:val="0"/>
      <w:divBdr>
        <w:top w:val="none" w:sz="0" w:space="0" w:color="auto"/>
        <w:left w:val="none" w:sz="0" w:space="0" w:color="auto"/>
        <w:bottom w:val="none" w:sz="0" w:space="0" w:color="auto"/>
        <w:right w:val="none" w:sz="0" w:space="0" w:color="auto"/>
      </w:divBdr>
    </w:div>
    <w:div w:id="1957252912">
      <w:bodyDiv w:val="1"/>
      <w:marLeft w:val="0"/>
      <w:marRight w:val="0"/>
      <w:marTop w:val="0"/>
      <w:marBottom w:val="0"/>
      <w:divBdr>
        <w:top w:val="none" w:sz="0" w:space="0" w:color="auto"/>
        <w:left w:val="none" w:sz="0" w:space="0" w:color="auto"/>
        <w:bottom w:val="none" w:sz="0" w:space="0" w:color="auto"/>
        <w:right w:val="none" w:sz="0" w:space="0" w:color="auto"/>
      </w:divBdr>
    </w:div>
    <w:div w:id="1957330875">
      <w:bodyDiv w:val="1"/>
      <w:marLeft w:val="0"/>
      <w:marRight w:val="0"/>
      <w:marTop w:val="0"/>
      <w:marBottom w:val="0"/>
      <w:divBdr>
        <w:top w:val="none" w:sz="0" w:space="0" w:color="auto"/>
        <w:left w:val="none" w:sz="0" w:space="0" w:color="auto"/>
        <w:bottom w:val="none" w:sz="0" w:space="0" w:color="auto"/>
        <w:right w:val="none" w:sz="0" w:space="0" w:color="auto"/>
      </w:divBdr>
    </w:div>
    <w:div w:id="1957371808">
      <w:bodyDiv w:val="1"/>
      <w:marLeft w:val="0"/>
      <w:marRight w:val="0"/>
      <w:marTop w:val="0"/>
      <w:marBottom w:val="0"/>
      <w:divBdr>
        <w:top w:val="none" w:sz="0" w:space="0" w:color="auto"/>
        <w:left w:val="none" w:sz="0" w:space="0" w:color="auto"/>
        <w:bottom w:val="none" w:sz="0" w:space="0" w:color="auto"/>
        <w:right w:val="none" w:sz="0" w:space="0" w:color="auto"/>
      </w:divBdr>
    </w:div>
    <w:div w:id="1957446082">
      <w:bodyDiv w:val="1"/>
      <w:marLeft w:val="0"/>
      <w:marRight w:val="0"/>
      <w:marTop w:val="0"/>
      <w:marBottom w:val="0"/>
      <w:divBdr>
        <w:top w:val="none" w:sz="0" w:space="0" w:color="auto"/>
        <w:left w:val="none" w:sz="0" w:space="0" w:color="auto"/>
        <w:bottom w:val="none" w:sz="0" w:space="0" w:color="auto"/>
        <w:right w:val="none" w:sz="0" w:space="0" w:color="auto"/>
      </w:divBdr>
    </w:div>
    <w:div w:id="1957516292">
      <w:bodyDiv w:val="1"/>
      <w:marLeft w:val="0"/>
      <w:marRight w:val="0"/>
      <w:marTop w:val="0"/>
      <w:marBottom w:val="0"/>
      <w:divBdr>
        <w:top w:val="none" w:sz="0" w:space="0" w:color="auto"/>
        <w:left w:val="none" w:sz="0" w:space="0" w:color="auto"/>
        <w:bottom w:val="none" w:sz="0" w:space="0" w:color="auto"/>
        <w:right w:val="none" w:sz="0" w:space="0" w:color="auto"/>
      </w:divBdr>
    </w:div>
    <w:div w:id="1957517201">
      <w:bodyDiv w:val="1"/>
      <w:marLeft w:val="0"/>
      <w:marRight w:val="0"/>
      <w:marTop w:val="0"/>
      <w:marBottom w:val="0"/>
      <w:divBdr>
        <w:top w:val="none" w:sz="0" w:space="0" w:color="auto"/>
        <w:left w:val="none" w:sz="0" w:space="0" w:color="auto"/>
        <w:bottom w:val="none" w:sz="0" w:space="0" w:color="auto"/>
        <w:right w:val="none" w:sz="0" w:space="0" w:color="auto"/>
      </w:divBdr>
    </w:div>
    <w:div w:id="1957522593">
      <w:bodyDiv w:val="1"/>
      <w:marLeft w:val="0"/>
      <w:marRight w:val="0"/>
      <w:marTop w:val="0"/>
      <w:marBottom w:val="0"/>
      <w:divBdr>
        <w:top w:val="none" w:sz="0" w:space="0" w:color="auto"/>
        <w:left w:val="none" w:sz="0" w:space="0" w:color="auto"/>
        <w:bottom w:val="none" w:sz="0" w:space="0" w:color="auto"/>
        <w:right w:val="none" w:sz="0" w:space="0" w:color="auto"/>
      </w:divBdr>
    </w:div>
    <w:div w:id="1957716940">
      <w:bodyDiv w:val="1"/>
      <w:marLeft w:val="0"/>
      <w:marRight w:val="0"/>
      <w:marTop w:val="0"/>
      <w:marBottom w:val="0"/>
      <w:divBdr>
        <w:top w:val="none" w:sz="0" w:space="0" w:color="auto"/>
        <w:left w:val="none" w:sz="0" w:space="0" w:color="auto"/>
        <w:bottom w:val="none" w:sz="0" w:space="0" w:color="auto"/>
        <w:right w:val="none" w:sz="0" w:space="0" w:color="auto"/>
      </w:divBdr>
    </w:div>
    <w:div w:id="1957831994">
      <w:bodyDiv w:val="1"/>
      <w:marLeft w:val="0"/>
      <w:marRight w:val="0"/>
      <w:marTop w:val="0"/>
      <w:marBottom w:val="0"/>
      <w:divBdr>
        <w:top w:val="none" w:sz="0" w:space="0" w:color="auto"/>
        <w:left w:val="none" w:sz="0" w:space="0" w:color="auto"/>
        <w:bottom w:val="none" w:sz="0" w:space="0" w:color="auto"/>
        <w:right w:val="none" w:sz="0" w:space="0" w:color="auto"/>
      </w:divBdr>
    </w:div>
    <w:div w:id="1958098474">
      <w:bodyDiv w:val="1"/>
      <w:marLeft w:val="0"/>
      <w:marRight w:val="0"/>
      <w:marTop w:val="0"/>
      <w:marBottom w:val="0"/>
      <w:divBdr>
        <w:top w:val="none" w:sz="0" w:space="0" w:color="auto"/>
        <w:left w:val="none" w:sz="0" w:space="0" w:color="auto"/>
        <w:bottom w:val="none" w:sz="0" w:space="0" w:color="auto"/>
        <w:right w:val="none" w:sz="0" w:space="0" w:color="auto"/>
      </w:divBdr>
    </w:div>
    <w:div w:id="1958099321">
      <w:bodyDiv w:val="1"/>
      <w:marLeft w:val="0"/>
      <w:marRight w:val="0"/>
      <w:marTop w:val="0"/>
      <w:marBottom w:val="0"/>
      <w:divBdr>
        <w:top w:val="none" w:sz="0" w:space="0" w:color="auto"/>
        <w:left w:val="none" w:sz="0" w:space="0" w:color="auto"/>
        <w:bottom w:val="none" w:sz="0" w:space="0" w:color="auto"/>
        <w:right w:val="none" w:sz="0" w:space="0" w:color="auto"/>
      </w:divBdr>
    </w:div>
    <w:div w:id="1958365614">
      <w:bodyDiv w:val="1"/>
      <w:marLeft w:val="0"/>
      <w:marRight w:val="0"/>
      <w:marTop w:val="0"/>
      <w:marBottom w:val="0"/>
      <w:divBdr>
        <w:top w:val="none" w:sz="0" w:space="0" w:color="auto"/>
        <w:left w:val="none" w:sz="0" w:space="0" w:color="auto"/>
        <w:bottom w:val="none" w:sz="0" w:space="0" w:color="auto"/>
        <w:right w:val="none" w:sz="0" w:space="0" w:color="auto"/>
      </w:divBdr>
    </w:div>
    <w:div w:id="1958484261">
      <w:bodyDiv w:val="1"/>
      <w:marLeft w:val="0"/>
      <w:marRight w:val="0"/>
      <w:marTop w:val="0"/>
      <w:marBottom w:val="0"/>
      <w:divBdr>
        <w:top w:val="none" w:sz="0" w:space="0" w:color="auto"/>
        <w:left w:val="none" w:sz="0" w:space="0" w:color="auto"/>
        <w:bottom w:val="none" w:sz="0" w:space="0" w:color="auto"/>
        <w:right w:val="none" w:sz="0" w:space="0" w:color="auto"/>
      </w:divBdr>
    </w:div>
    <w:div w:id="1958556898">
      <w:bodyDiv w:val="1"/>
      <w:marLeft w:val="0"/>
      <w:marRight w:val="0"/>
      <w:marTop w:val="0"/>
      <w:marBottom w:val="0"/>
      <w:divBdr>
        <w:top w:val="none" w:sz="0" w:space="0" w:color="auto"/>
        <w:left w:val="none" w:sz="0" w:space="0" w:color="auto"/>
        <w:bottom w:val="none" w:sz="0" w:space="0" w:color="auto"/>
        <w:right w:val="none" w:sz="0" w:space="0" w:color="auto"/>
      </w:divBdr>
    </w:div>
    <w:div w:id="1958756476">
      <w:bodyDiv w:val="1"/>
      <w:marLeft w:val="0"/>
      <w:marRight w:val="0"/>
      <w:marTop w:val="0"/>
      <w:marBottom w:val="0"/>
      <w:divBdr>
        <w:top w:val="none" w:sz="0" w:space="0" w:color="auto"/>
        <w:left w:val="none" w:sz="0" w:space="0" w:color="auto"/>
        <w:bottom w:val="none" w:sz="0" w:space="0" w:color="auto"/>
        <w:right w:val="none" w:sz="0" w:space="0" w:color="auto"/>
      </w:divBdr>
    </w:div>
    <w:div w:id="1958826978">
      <w:bodyDiv w:val="1"/>
      <w:marLeft w:val="0"/>
      <w:marRight w:val="0"/>
      <w:marTop w:val="0"/>
      <w:marBottom w:val="0"/>
      <w:divBdr>
        <w:top w:val="none" w:sz="0" w:space="0" w:color="auto"/>
        <w:left w:val="none" w:sz="0" w:space="0" w:color="auto"/>
        <w:bottom w:val="none" w:sz="0" w:space="0" w:color="auto"/>
        <w:right w:val="none" w:sz="0" w:space="0" w:color="auto"/>
      </w:divBdr>
    </w:div>
    <w:div w:id="1959019563">
      <w:bodyDiv w:val="1"/>
      <w:marLeft w:val="0"/>
      <w:marRight w:val="0"/>
      <w:marTop w:val="0"/>
      <w:marBottom w:val="0"/>
      <w:divBdr>
        <w:top w:val="none" w:sz="0" w:space="0" w:color="auto"/>
        <w:left w:val="none" w:sz="0" w:space="0" w:color="auto"/>
        <w:bottom w:val="none" w:sz="0" w:space="0" w:color="auto"/>
        <w:right w:val="none" w:sz="0" w:space="0" w:color="auto"/>
      </w:divBdr>
    </w:div>
    <w:div w:id="1959019618">
      <w:bodyDiv w:val="1"/>
      <w:marLeft w:val="0"/>
      <w:marRight w:val="0"/>
      <w:marTop w:val="0"/>
      <w:marBottom w:val="0"/>
      <w:divBdr>
        <w:top w:val="none" w:sz="0" w:space="0" w:color="auto"/>
        <w:left w:val="none" w:sz="0" w:space="0" w:color="auto"/>
        <w:bottom w:val="none" w:sz="0" w:space="0" w:color="auto"/>
        <w:right w:val="none" w:sz="0" w:space="0" w:color="auto"/>
      </w:divBdr>
    </w:div>
    <w:div w:id="1959020276">
      <w:bodyDiv w:val="1"/>
      <w:marLeft w:val="0"/>
      <w:marRight w:val="0"/>
      <w:marTop w:val="0"/>
      <w:marBottom w:val="0"/>
      <w:divBdr>
        <w:top w:val="none" w:sz="0" w:space="0" w:color="auto"/>
        <w:left w:val="none" w:sz="0" w:space="0" w:color="auto"/>
        <w:bottom w:val="none" w:sz="0" w:space="0" w:color="auto"/>
        <w:right w:val="none" w:sz="0" w:space="0" w:color="auto"/>
      </w:divBdr>
    </w:div>
    <w:div w:id="1959296961">
      <w:bodyDiv w:val="1"/>
      <w:marLeft w:val="0"/>
      <w:marRight w:val="0"/>
      <w:marTop w:val="0"/>
      <w:marBottom w:val="0"/>
      <w:divBdr>
        <w:top w:val="none" w:sz="0" w:space="0" w:color="auto"/>
        <w:left w:val="none" w:sz="0" w:space="0" w:color="auto"/>
        <w:bottom w:val="none" w:sz="0" w:space="0" w:color="auto"/>
        <w:right w:val="none" w:sz="0" w:space="0" w:color="auto"/>
      </w:divBdr>
    </w:div>
    <w:div w:id="1959331023">
      <w:bodyDiv w:val="1"/>
      <w:marLeft w:val="0"/>
      <w:marRight w:val="0"/>
      <w:marTop w:val="0"/>
      <w:marBottom w:val="0"/>
      <w:divBdr>
        <w:top w:val="none" w:sz="0" w:space="0" w:color="auto"/>
        <w:left w:val="none" w:sz="0" w:space="0" w:color="auto"/>
        <w:bottom w:val="none" w:sz="0" w:space="0" w:color="auto"/>
        <w:right w:val="none" w:sz="0" w:space="0" w:color="auto"/>
      </w:divBdr>
    </w:div>
    <w:div w:id="1959336637">
      <w:bodyDiv w:val="1"/>
      <w:marLeft w:val="0"/>
      <w:marRight w:val="0"/>
      <w:marTop w:val="0"/>
      <w:marBottom w:val="0"/>
      <w:divBdr>
        <w:top w:val="none" w:sz="0" w:space="0" w:color="auto"/>
        <w:left w:val="none" w:sz="0" w:space="0" w:color="auto"/>
        <w:bottom w:val="none" w:sz="0" w:space="0" w:color="auto"/>
        <w:right w:val="none" w:sz="0" w:space="0" w:color="auto"/>
      </w:divBdr>
    </w:div>
    <w:div w:id="1959407884">
      <w:bodyDiv w:val="1"/>
      <w:marLeft w:val="0"/>
      <w:marRight w:val="0"/>
      <w:marTop w:val="0"/>
      <w:marBottom w:val="0"/>
      <w:divBdr>
        <w:top w:val="none" w:sz="0" w:space="0" w:color="auto"/>
        <w:left w:val="none" w:sz="0" w:space="0" w:color="auto"/>
        <w:bottom w:val="none" w:sz="0" w:space="0" w:color="auto"/>
        <w:right w:val="none" w:sz="0" w:space="0" w:color="auto"/>
      </w:divBdr>
    </w:div>
    <w:div w:id="1959557354">
      <w:bodyDiv w:val="1"/>
      <w:marLeft w:val="0"/>
      <w:marRight w:val="0"/>
      <w:marTop w:val="0"/>
      <w:marBottom w:val="0"/>
      <w:divBdr>
        <w:top w:val="none" w:sz="0" w:space="0" w:color="auto"/>
        <w:left w:val="none" w:sz="0" w:space="0" w:color="auto"/>
        <w:bottom w:val="none" w:sz="0" w:space="0" w:color="auto"/>
        <w:right w:val="none" w:sz="0" w:space="0" w:color="auto"/>
      </w:divBdr>
    </w:div>
    <w:div w:id="1959677119">
      <w:bodyDiv w:val="1"/>
      <w:marLeft w:val="0"/>
      <w:marRight w:val="0"/>
      <w:marTop w:val="0"/>
      <w:marBottom w:val="0"/>
      <w:divBdr>
        <w:top w:val="none" w:sz="0" w:space="0" w:color="auto"/>
        <w:left w:val="none" w:sz="0" w:space="0" w:color="auto"/>
        <w:bottom w:val="none" w:sz="0" w:space="0" w:color="auto"/>
        <w:right w:val="none" w:sz="0" w:space="0" w:color="auto"/>
      </w:divBdr>
    </w:div>
    <w:div w:id="1959753468">
      <w:bodyDiv w:val="1"/>
      <w:marLeft w:val="0"/>
      <w:marRight w:val="0"/>
      <w:marTop w:val="0"/>
      <w:marBottom w:val="0"/>
      <w:divBdr>
        <w:top w:val="none" w:sz="0" w:space="0" w:color="auto"/>
        <w:left w:val="none" w:sz="0" w:space="0" w:color="auto"/>
        <w:bottom w:val="none" w:sz="0" w:space="0" w:color="auto"/>
        <w:right w:val="none" w:sz="0" w:space="0" w:color="auto"/>
      </w:divBdr>
    </w:div>
    <w:div w:id="1959796964">
      <w:bodyDiv w:val="1"/>
      <w:marLeft w:val="0"/>
      <w:marRight w:val="0"/>
      <w:marTop w:val="0"/>
      <w:marBottom w:val="0"/>
      <w:divBdr>
        <w:top w:val="none" w:sz="0" w:space="0" w:color="auto"/>
        <w:left w:val="none" w:sz="0" w:space="0" w:color="auto"/>
        <w:bottom w:val="none" w:sz="0" w:space="0" w:color="auto"/>
        <w:right w:val="none" w:sz="0" w:space="0" w:color="auto"/>
      </w:divBdr>
    </w:div>
    <w:div w:id="1960061943">
      <w:bodyDiv w:val="1"/>
      <w:marLeft w:val="0"/>
      <w:marRight w:val="0"/>
      <w:marTop w:val="0"/>
      <w:marBottom w:val="0"/>
      <w:divBdr>
        <w:top w:val="none" w:sz="0" w:space="0" w:color="auto"/>
        <w:left w:val="none" w:sz="0" w:space="0" w:color="auto"/>
        <w:bottom w:val="none" w:sz="0" w:space="0" w:color="auto"/>
        <w:right w:val="none" w:sz="0" w:space="0" w:color="auto"/>
      </w:divBdr>
    </w:div>
    <w:div w:id="1960062162">
      <w:bodyDiv w:val="1"/>
      <w:marLeft w:val="0"/>
      <w:marRight w:val="0"/>
      <w:marTop w:val="0"/>
      <w:marBottom w:val="0"/>
      <w:divBdr>
        <w:top w:val="none" w:sz="0" w:space="0" w:color="auto"/>
        <w:left w:val="none" w:sz="0" w:space="0" w:color="auto"/>
        <w:bottom w:val="none" w:sz="0" w:space="0" w:color="auto"/>
        <w:right w:val="none" w:sz="0" w:space="0" w:color="auto"/>
      </w:divBdr>
    </w:div>
    <w:div w:id="1960066409">
      <w:bodyDiv w:val="1"/>
      <w:marLeft w:val="0"/>
      <w:marRight w:val="0"/>
      <w:marTop w:val="0"/>
      <w:marBottom w:val="0"/>
      <w:divBdr>
        <w:top w:val="none" w:sz="0" w:space="0" w:color="auto"/>
        <w:left w:val="none" w:sz="0" w:space="0" w:color="auto"/>
        <w:bottom w:val="none" w:sz="0" w:space="0" w:color="auto"/>
        <w:right w:val="none" w:sz="0" w:space="0" w:color="auto"/>
      </w:divBdr>
    </w:div>
    <w:div w:id="1960187312">
      <w:bodyDiv w:val="1"/>
      <w:marLeft w:val="0"/>
      <w:marRight w:val="0"/>
      <w:marTop w:val="0"/>
      <w:marBottom w:val="0"/>
      <w:divBdr>
        <w:top w:val="none" w:sz="0" w:space="0" w:color="auto"/>
        <w:left w:val="none" w:sz="0" w:space="0" w:color="auto"/>
        <w:bottom w:val="none" w:sz="0" w:space="0" w:color="auto"/>
        <w:right w:val="none" w:sz="0" w:space="0" w:color="auto"/>
      </w:divBdr>
    </w:div>
    <w:div w:id="1960256465">
      <w:bodyDiv w:val="1"/>
      <w:marLeft w:val="0"/>
      <w:marRight w:val="0"/>
      <w:marTop w:val="0"/>
      <w:marBottom w:val="0"/>
      <w:divBdr>
        <w:top w:val="none" w:sz="0" w:space="0" w:color="auto"/>
        <w:left w:val="none" w:sz="0" w:space="0" w:color="auto"/>
        <w:bottom w:val="none" w:sz="0" w:space="0" w:color="auto"/>
        <w:right w:val="none" w:sz="0" w:space="0" w:color="auto"/>
      </w:divBdr>
    </w:div>
    <w:div w:id="1960258988">
      <w:bodyDiv w:val="1"/>
      <w:marLeft w:val="0"/>
      <w:marRight w:val="0"/>
      <w:marTop w:val="0"/>
      <w:marBottom w:val="0"/>
      <w:divBdr>
        <w:top w:val="none" w:sz="0" w:space="0" w:color="auto"/>
        <w:left w:val="none" w:sz="0" w:space="0" w:color="auto"/>
        <w:bottom w:val="none" w:sz="0" w:space="0" w:color="auto"/>
        <w:right w:val="none" w:sz="0" w:space="0" w:color="auto"/>
      </w:divBdr>
    </w:div>
    <w:div w:id="1960337133">
      <w:bodyDiv w:val="1"/>
      <w:marLeft w:val="0"/>
      <w:marRight w:val="0"/>
      <w:marTop w:val="0"/>
      <w:marBottom w:val="0"/>
      <w:divBdr>
        <w:top w:val="none" w:sz="0" w:space="0" w:color="auto"/>
        <w:left w:val="none" w:sz="0" w:space="0" w:color="auto"/>
        <w:bottom w:val="none" w:sz="0" w:space="0" w:color="auto"/>
        <w:right w:val="none" w:sz="0" w:space="0" w:color="auto"/>
      </w:divBdr>
    </w:div>
    <w:div w:id="1960455768">
      <w:bodyDiv w:val="1"/>
      <w:marLeft w:val="0"/>
      <w:marRight w:val="0"/>
      <w:marTop w:val="0"/>
      <w:marBottom w:val="0"/>
      <w:divBdr>
        <w:top w:val="none" w:sz="0" w:space="0" w:color="auto"/>
        <w:left w:val="none" w:sz="0" w:space="0" w:color="auto"/>
        <w:bottom w:val="none" w:sz="0" w:space="0" w:color="auto"/>
        <w:right w:val="none" w:sz="0" w:space="0" w:color="auto"/>
      </w:divBdr>
    </w:div>
    <w:div w:id="1960601105">
      <w:bodyDiv w:val="1"/>
      <w:marLeft w:val="0"/>
      <w:marRight w:val="0"/>
      <w:marTop w:val="0"/>
      <w:marBottom w:val="0"/>
      <w:divBdr>
        <w:top w:val="none" w:sz="0" w:space="0" w:color="auto"/>
        <w:left w:val="none" w:sz="0" w:space="0" w:color="auto"/>
        <w:bottom w:val="none" w:sz="0" w:space="0" w:color="auto"/>
        <w:right w:val="none" w:sz="0" w:space="0" w:color="auto"/>
      </w:divBdr>
    </w:div>
    <w:div w:id="1960795778">
      <w:bodyDiv w:val="1"/>
      <w:marLeft w:val="0"/>
      <w:marRight w:val="0"/>
      <w:marTop w:val="0"/>
      <w:marBottom w:val="0"/>
      <w:divBdr>
        <w:top w:val="none" w:sz="0" w:space="0" w:color="auto"/>
        <w:left w:val="none" w:sz="0" w:space="0" w:color="auto"/>
        <w:bottom w:val="none" w:sz="0" w:space="0" w:color="auto"/>
        <w:right w:val="none" w:sz="0" w:space="0" w:color="auto"/>
      </w:divBdr>
    </w:div>
    <w:div w:id="1960842240">
      <w:bodyDiv w:val="1"/>
      <w:marLeft w:val="0"/>
      <w:marRight w:val="0"/>
      <w:marTop w:val="0"/>
      <w:marBottom w:val="0"/>
      <w:divBdr>
        <w:top w:val="none" w:sz="0" w:space="0" w:color="auto"/>
        <w:left w:val="none" w:sz="0" w:space="0" w:color="auto"/>
        <w:bottom w:val="none" w:sz="0" w:space="0" w:color="auto"/>
        <w:right w:val="none" w:sz="0" w:space="0" w:color="auto"/>
      </w:divBdr>
    </w:div>
    <w:div w:id="1960869320">
      <w:bodyDiv w:val="1"/>
      <w:marLeft w:val="0"/>
      <w:marRight w:val="0"/>
      <w:marTop w:val="0"/>
      <w:marBottom w:val="0"/>
      <w:divBdr>
        <w:top w:val="none" w:sz="0" w:space="0" w:color="auto"/>
        <w:left w:val="none" w:sz="0" w:space="0" w:color="auto"/>
        <w:bottom w:val="none" w:sz="0" w:space="0" w:color="auto"/>
        <w:right w:val="none" w:sz="0" w:space="0" w:color="auto"/>
      </w:divBdr>
    </w:div>
    <w:div w:id="1960988785">
      <w:bodyDiv w:val="1"/>
      <w:marLeft w:val="0"/>
      <w:marRight w:val="0"/>
      <w:marTop w:val="0"/>
      <w:marBottom w:val="0"/>
      <w:divBdr>
        <w:top w:val="none" w:sz="0" w:space="0" w:color="auto"/>
        <w:left w:val="none" w:sz="0" w:space="0" w:color="auto"/>
        <w:bottom w:val="none" w:sz="0" w:space="0" w:color="auto"/>
        <w:right w:val="none" w:sz="0" w:space="0" w:color="auto"/>
      </w:divBdr>
    </w:div>
    <w:div w:id="1961064141">
      <w:bodyDiv w:val="1"/>
      <w:marLeft w:val="0"/>
      <w:marRight w:val="0"/>
      <w:marTop w:val="0"/>
      <w:marBottom w:val="0"/>
      <w:divBdr>
        <w:top w:val="none" w:sz="0" w:space="0" w:color="auto"/>
        <w:left w:val="none" w:sz="0" w:space="0" w:color="auto"/>
        <w:bottom w:val="none" w:sz="0" w:space="0" w:color="auto"/>
        <w:right w:val="none" w:sz="0" w:space="0" w:color="auto"/>
      </w:divBdr>
    </w:div>
    <w:div w:id="1961108496">
      <w:bodyDiv w:val="1"/>
      <w:marLeft w:val="0"/>
      <w:marRight w:val="0"/>
      <w:marTop w:val="0"/>
      <w:marBottom w:val="0"/>
      <w:divBdr>
        <w:top w:val="none" w:sz="0" w:space="0" w:color="auto"/>
        <w:left w:val="none" w:sz="0" w:space="0" w:color="auto"/>
        <w:bottom w:val="none" w:sz="0" w:space="0" w:color="auto"/>
        <w:right w:val="none" w:sz="0" w:space="0" w:color="auto"/>
      </w:divBdr>
    </w:div>
    <w:div w:id="1961185815">
      <w:bodyDiv w:val="1"/>
      <w:marLeft w:val="0"/>
      <w:marRight w:val="0"/>
      <w:marTop w:val="0"/>
      <w:marBottom w:val="0"/>
      <w:divBdr>
        <w:top w:val="none" w:sz="0" w:space="0" w:color="auto"/>
        <w:left w:val="none" w:sz="0" w:space="0" w:color="auto"/>
        <w:bottom w:val="none" w:sz="0" w:space="0" w:color="auto"/>
        <w:right w:val="none" w:sz="0" w:space="0" w:color="auto"/>
      </w:divBdr>
    </w:div>
    <w:div w:id="1961380824">
      <w:bodyDiv w:val="1"/>
      <w:marLeft w:val="0"/>
      <w:marRight w:val="0"/>
      <w:marTop w:val="0"/>
      <w:marBottom w:val="0"/>
      <w:divBdr>
        <w:top w:val="none" w:sz="0" w:space="0" w:color="auto"/>
        <w:left w:val="none" w:sz="0" w:space="0" w:color="auto"/>
        <w:bottom w:val="none" w:sz="0" w:space="0" w:color="auto"/>
        <w:right w:val="none" w:sz="0" w:space="0" w:color="auto"/>
      </w:divBdr>
    </w:div>
    <w:div w:id="1961446973">
      <w:bodyDiv w:val="1"/>
      <w:marLeft w:val="0"/>
      <w:marRight w:val="0"/>
      <w:marTop w:val="0"/>
      <w:marBottom w:val="0"/>
      <w:divBdr>
        <w:top w:val="none" w:sz="0" w:space="0" w:color="auto"/>
        <w:left w:val="none" w:sz="0" w:space="0" w:color="auto"/>
        <w:bottom w:val="none" w:sz="0" w:space="0" w:color="auto"/>
        <w:right w:val="none" w:sz="0" w:space="0" w:color="auto"/>
      </w:divBdr>
    </w:div>
    <w:div w:id="1961449352">
      <w:bodyDiv w:val="1"/>
      <w:marLeft w:val="0"/>
      <w:marRight w:val="0"/>
      <w:marTop w:val="0"/>
      <w:marBottom w:val="0"/>
      <w:divBdr>
        <w:top w:val="none" w:sz="0" w:space="0" w:color="auto"/>
        <w:left w:val="none" w:sz="0" w:space="0" w:color="auto"/>
        <w:bottom w:val="none" w:sz="0" w:space="0" w:color="auto"/>
        <w:right w:val="none" w:sz="0" w:space="0" w:color="auto"/>
      </w:divBdr>
    </w:div>
    <w:div w:id="1961495212">
      <w:bodyDiv w:val="1"/>
      <w:marLeft w:val="0"/>
      <w:marRight w:val="0"/>
      <w:marTop w:val="0"/>
      <w:marBottom w:val="0"/>
      <w:divBdr>
        <w:top w:val="none" w:sz="0" w:space="0" w:color="auto"/>
        <w:left w:val="none" w:sz="0" w:space="0" w:color="auto"/>
        <w:bottom w:val="none" w:sz="0" w:space="0" w:color="auto"/>
        <w:right w:val="none" w:sz="0" w:space="0" w:color="auto"/>
      </w:divBdr>
    </w:div>
    <w:div w:id="1961495908">
      <w:bodyDiv w:val="1"/>
      <w:marLeft w:val="0"/>
      <w:marRight w:val="0"/>
      <w:marTop w:val="0"/>
      <w:marBottom w:val="0"/>
      <w:divBdr>
        <w:top w:val="none" w:sz="0" w:space="0" w:color="auto"/>
        <w:left w:val="none" w:sz="0" w:space="0" w:color="auto"/>
        <w:bottom w:val="none" w:sz="0" w:space="0" w:color="auto"/>
        <w:right w:val="none" w:sz="0" w:space="0" w:color="auto"/>
      </w:divBdr>
    </w:div>
    <w:div w:id="1961566038">
      <w:bodyDiv w:val="1"/>
      <w:marLeft w:val="0"/>
      <w:marRight w:val="0"/>
      <w:marTop w:val="0"/>
      <w:marBottom w:val="0"/>
      <w:divBdr>
        <w:top w:val="none" w:sz="0" w:space="0" w:color="auto"/>
        <w:left w:val="none" w:sz="0" w:space="0" w:color="auto"/>
        <w:bottom w:val="none" w:sz="0" w:space="0" w:color="auto"/>
        <w:right w:val="none" w:sz="0" w:space="0" w:color="auto"/>
      </w:divBdr>
    </w:div>
    <w:div w:id="1961643570">
      <w:bodyDiv w:val="1"/>
      <w:marLeft w:val="0"/>
      <w:marRight w:val="0"/>
      <w:marTop w:val="0"/>
      <w:marBottom w:val="0"/>
      <w:divBdr>
        <w:top w:val="none" w:sz="0" w:space="0" w:color="auto"/>
        <w:left w:val="none" w:sz="0" w:space="0" w:color="auto"/>
        <w:bottom w:val="none" w:sz="0" w:space="0" w:color="auto"/>
        <w:right w:val="none" w:sz="0" w:space="0" w:color="auto"/>
      </w:divBdr>
    </w:div>
    <w:div w:id="1961647758">
      <w:bodyDiv w:val="1"/>
      <w:marLeft w:val="0"/>
      <w:marRight w:val="0"/>
      <w:marTop w:val="0"/>
      <w:marBottom w:val="0"/>
      <w:divBdr>
        <w:top w:val="none" w:sz="0" w:space="0" w:color="auto"/>
        <w:left w:val="none" w:sz="0" w:space="0" w:color="auto"/>
        <w:bottom w:val="none" w:sz="0" w:space="0" w:color="auto"/>
        <w:right w:val="none" w:sz="0" w:space="0" w:color="auto"/>
      </w:divBdr>
    </w:div>
    <w:div w:id="1961691081">
      <w:bodyDiv w:val="1"/>
      <w:marLeft w:val="0"/>
      <w:marRight w:val="0"/>
      <w:marTop w:val="0"/>
      <w:marBottom w:val="0"/>
      <w:divBdr>
        <w:top w:val="none" w:sz="0" w:space="0" w:color="auto"/>
        <w:left w:val="none" w:sz="0" w:space="0" w:color="auto"/>
        <w:bottom w:val="none" w:sz="0" w:space="0" w:color="auto"/>
        <w:right w:val="none" w:sz="0" w:space="0" w:color="auto"/>
      </w:divBdr>
    </w:div>
    <w:div w:id="1961912101">
      <w:bodyDiv w:val="1"/>
      <w:marLeft w:val="0"/>
      <w:marRight w:val="0"/>
      <w:marTop w:val="0"/>
      <w:marBottom w:val="0"/>
      <w:divBdr>
        <w:top w:val="none" w:sz="0" w:space="0" w:color="auto"/>
        <w:left w:val="none" w:sz="0" w:space="0" w:color="auto"/>
        <w:bottom w:val="none" w:sz="0" w:space="0" w:color="auto"/>
        <w:right w:val="none" w:sz="0" w:space="0" w:color="auto"/>
      </w:divBdr>
    </w:div>
    <w:div w:id="1961915203">
      <w:bodyDiv w:val="1"/>
      <w:marLeft w:val="0"/>
      <w:marRight w:val="0"/>
      <w:marTop w:val="0"/>
      <w:marBottom w:val="0"/>
      <w:divBdr>
        <w:top w:val="none" w:sz="0" w:space="0" w:color="auto"/>
        <w:left w:val="none" w:sz="0" w:space="0" w:color="auto"/>
        <w:bottom w:val="none" w:sz="0" w:space="0" w:color="auto"/>
        <w:right w:val="none" w:sz="0" w:space="0" w:color="auto"/>
      </w:divBdr>
    </w:div>
    <w:div w:id="1961918155">
      <w:bodyDiv w:val="1"/>
      <w:marLeft w:val="0"/>
      <w:marRight w:val="0"/>
      <w:marTop w:val="0"/>
      <w:marBottom w:val="0"/>
      <w:divBdr>
        <w:top w:val="none" w:sz="0" w:space="0" w:color="auto"/>
        <w:left w:val="none" w:sz="0" w:space="0" w:color="auto"/>
        <w:bottom w:val="none" w:sz="0" w:space="0" w:color="auto"/>
        <w:right w:val="none" w:sz="0" w:space="0" w:color="auto"/>
      </w:divBdr>
    </w:div>
    <w:div w:id="1961954484">
      <w:bodyDiv w:val="1"/>
      <w:marLeft w:val="0"/>
      <w:marRight w:val="0"/>
      <w:marTop w:val="0"/>
      <w:marBottom w:val="0"/>
      <w:divBdr>
        <w:top w:val="none" w:sz="0" w:space="0" w:color="auto"/>
        <w:left w:val="none" w:sz="0" w:space="0" w:color="auto"/>
        <w:bottom w:val="none" w:sz="0" w:space="0" w:color="auto"/>
        <w:right w:val="none" w:sz="0" w:space="0" w:color="auto"/>
      </w:divBdr>
    </w:div>
    <w:div w:id="1961960130">
      <w:bodyDiv w:val="1"/>
      <w:marLeft w:val="0"/>
      <w:marRight w:val="0"/>
      <w:marTop w:val="0"/>
      <w:marBottom w:val="0"/>
      <w:divBdr>
        <w:top w:val="none" w:sz="0" w:space="0" w:color="auto"/>
        <w:left w:val="none" w:sz="0" w:space="0" w:color="auto"/>
        <w:bottom w:val="none" w:sz="0" w:space="0" w:color="auto"/>
        <w:right w:val="none" w:sz="0" w:space="0" w:color="auto"/>
      </w:divBdr>
    </w:div>
    <w:div w:id="1962225584">
      <w:bodyDiv w:val="1"/>
      <w:marLeft w:val="0"/>
      <w:marRight w:val="0"/>
      <w:marTop w:val="0"/>
      <w:marBottom w:val="0"/>
      <w:divBdr>
        <w:top w:val="none" w:sz="0" w:space="0" w:color="auto"/>
        <w:left w:val="none" w:sz="0" w:space="0" w:color="auto"/>
        <w:bottom w:val="none" w:sz="0" w:space="0" w:color="auto"/>
        <w:right w:val="none" w:sz="0" w:space="0" w:color="auto"/>
      </w:divBdr>
    </w:div>
    <w:div w:id="1962302863">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2610049">
      <w:bodyDiv w:val="1"/>
      <w:marLeft w:val="0"/>
      <w:marRight w:val="0"/>
      <w:marTop w:val="0"/>
      <w:marBottom w:val="0"/>
      <w:divBdr>
        <w:top w:val="none" w:sz="0" w:space="0" w:color="auto"/>
        <w:left w:val="none" w:sz="0" w:space="0" w:color="auto"/>
        <w:bottom w:val="none" w:sz="0" w:space="0" w:color="auto"/>
        <w:right w:val="none" w:sz="0" w:space="0" w:color="auto"/>
      </w:divBdr>
    </w:div>
    <w:div w:id="1962688700">
      <w:bodyDiv w:val="1"/>
      <w:marLeft w:val="0"/>
      <w:marRight w:val="0"/>
      <w:marTop w:val="0"/>
      <w:marBottom w:val="0"/>
      <w:divBdr>
        <w:top w:val="none" w:sz="0" w:space="0" w:color="auto"/>
        <w:left w:val="none" w:sz="0" w:space="0" w:color="auto"/>
        <w:bottom w:val="none" w:sz="0" w:space="0" w:color="auto"/>
        <w:right w:val="none" w:sz="0" w:space="0" w:color="auto"/>
      </w:divBdr>
    </w:div>
    <w:div w:id="1962953835">
      <w:bodyDiv w:val="1"/>
      <w:marLeft w:val="0"/>
      <w:marRight w:val="0"/>
      <w:marTop w:val="0"/>
      <w:marBottom w:val="0"/>
      <w:divBdr>
        <w:top w:val="none" w:sz="0" w:space="0" w:color="auto"/>
        <w:left w:val="none" w:sz="0" w:space="0" w:color="auto"/>
        <w:bottom w:val="none" w:sz="0" w:space="0" w:color="auto"/>
        <w:right w:val="none" w:sz="0" w:space="0" w:color="auto"/>
      </w:divBdr>
    </w:div>
    <w:div w:id="1962957676">
      <w:bodyDiv w:val="1"/>
      <w:marLeft w:val="0"/>
      <w:marRight w:val="0"/>
      <w:marTop w:val="0"/>
      <w:marBottom w:val="0"/>
      <w:divBdr>
        <w:top w:val="none" w:sz="0" w:space="0" w:color="auto"/>
        <w:left w:val="none" w:sz="0" w:space="0" w:color="auto"/>
        <w:bottom w:val="none" w:sz="0" w:space="0" w:color="auto"/>
        <w:right w:val="none" w:sz="0" w:space="0" w:color="auto"/>
      </w:divBdr>
    </w:div>
    <w:div w:id="1962958744">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30259">
      <w:bodyDiv w:val="1"/>
      <w:marLeft w:val="0"/>
      <w:marRight w:val="0"/>
      <w:marTop w:val="0"/>
      <w:marBottom w:val="0"/>
      <w:divBdr>
        <w:top w:val="none" w:sz="0" w:space="0" w:color="auto"/>
        <w:left w:val="none" w:sz="0" w:space="0" w:color="auto"/>
        <w:bottom w:val="none" w:sz="0" w:space="0" w:color="auto"/>
        <w:right w:val="none" w:sz="0" w:space="0" w:color="auto"/>
      </w:divBdr>
    </w:div>
    <w:div w:id="1963076838">
      <w:bodyDiv w:val="1"/>
      <w:marLeft w:val="0"/>
      <w:marRight w:val="0"/>
      <w:marTop w:val="0"/>
      <w:marBottom w:val="0"/>
      <w:divBdr>
        <w:top w:val="none" w:sz="0" w:space="0" w:color="auto"/>
        <w:left w:val="none" w:sz="0" w:space="0" w:color="auto"/>
        <w:bottom w:val="none" w:sz="0" w:space="0" w:color="auto"/>
        <w:right w:val="none" w:sz="0" w:space="0" w:color="auto"/>
      </w:divBdr>
    </w:div>
    <w:div w:id="1963146317">
      <w:bodyDiv w:val="1"/>
      <w:marLeft w:val="0"/>
      <w:marRight w:val="0"/>
      <w:marTop w:val="0"/>
      <w:marBottom w:val="0"/>
      <w:divBdr>
        <w:top w:val="none" w:sz="0" w:space="0" w:color="auto"/>
        <w:left w:val="none" w:sz="0" w:space="0" w:color="auto"/>
        <w:bottom w:val="none" w:sz="0" w:space="0" w:color="auto"/>
        <w:right w:val="none" w:sz="0" w:space="0" w:color="auto"/>
      </w:divBdr>
    </w:div>
    <w:div w:id="1963152888">
      <w:bodyDiv w:val="1"/>
      <w:marLeft w:val="0"/>
      <w:marRight w:val="0"/>
      <w:marTop w:val="0"/>
      <w:marBottom w:val="0"/>
      <w:divBdr>
        <w:top w:val="none" w:sz="0" w:space="0" w:color="auto"/>
        <w:left w:val="none" w:sz="0" w:space="0" w:color="auto"/>
        <w:bottom w:val="none" w:sz="0" w:space="0" w:color="auto"/>
        <w:right w:val="none" w:sz="0" w:space="0" w:color="auto"/>
      </w:divBdr>
    </w:div>
    <w:div w:id="1963226916">
      <w:bodyDiv w:val="1"/>
      <w:marLeft w:val="0"/>
      <w:marRight w:val="0"/>
      <w:marTop w:val="0"/>
      <w:marBottom w:val="0"/>
      <w:divBdr>
        <w:top w:val="none" w:sz="0" w:space="0" w:color="auto"/>
        <w:left w:val="none" w:sz="0" w:space="0" w:color="auto"/>
        <w:bottom w:val="none" w:sz="0" w:space="0" w:color="auto"/>
        <w:right w:val="none" w:sz="0" w:space="0" w:color="auto"/>
      </w:divBdr>
    </w:div>
    <w:div w:id="1963268608">
      <w:bodyDiv w:val="1"/>
      <w:marLeft w:val="0"/>
      <w:marRight w:val="0"/>
      <w:marTop w:val="0"/>
      <w:marBottom w:val="0"/>
      <w:divBdr>
        <w:top w:val="none" w:sz="0" w:space="0" w:color="auto"/>
        <w:left w:val="none" w:sz="0" w:space="0" w:color="auto"/>
        <w:bottom w:val="none" w:sz="0" w:space="0" w:color="auto"/>
        <w:right w:val="none" w:sz="0" w:space="0" w:color="auto"/>
      </w:divBdr>
    </w:div>
    <w:div w:id="1963339331">
      <w:bodyDiv w:val="1"/>
      <w:marLeft w:val="0"/>
      <w:marRight w:val="0"/>
      <w:marTop w:val="0"/>
      <w:marBottom w:val="0"/>
      <w:divBdr>
        <w:top w:val="none" w:sz="0" w:space="0" w:color="auto"/>
        <w:left w:val="none" w:sz="0" w:space="0" w:color="auto"/>
        <w:bottom w:val="none" w:sz="0" w:space="0" w:color="auto"/>
        <w:right w:val="none" w:sz="0" w:space="0" w:color="auto"/>
      </w:divBdr>
    </w:div>
    <w:div w:id="1963418532">
      <w:bodyDiv w:val="1"/>
      <w:marLeft w:val="0"/>
      <w:marRight w:val="0"/>
      <w:marTop w:val="0"/>
      <w:marBottom w:val="0"/>
      <w:divBdr>
        <w:top w:val="none" w:sz="0" w:space="0" w:color="auto"/>
        <w:left w:val="none" w:sz="0" w:space="0" w:color="auto"/>
        <w:bottom w:val="none" w:sz="0" w:space="0" w:color="auto"/>
        <w:right w:val="none" w:sz="0" w:space="0" w:color="auto"/>
      </w:divBdr>
    </w:div>
    <w:div w:id="1963419504">
      <w:bodyDiv w:val="1"/>
      <w:marLeft w:val="0"/>
      <w:marRight w:val="0"/>
      <w:marTop w:val="0"/>
      <w:marBottom w:val="0"/>
      <w:divBdr>
        <w:top w:val="none" w:sz="0" w:space="0" w:color="auto"/>
        <w:left w:val="none" w:sz="0" w:space="0" w:color="auto"/>
        <w:bottom w:val="none" w:sz="0" w:space="0" w:color="auto"/>
        <w:right w:val="none" w:sz="0" w:space="0" w:color="auto"/>
      </w:divBdr>
    </w:div>
    <w:div w:id="1963530487">
      <w:bodyDiv w:val="1"/>
      <w:marLeft w:val="0"/>
      <w:marRight w:val="0"/>
      <w:marTop w:val="0"/>
      <w:marBottom w:val="0"/>
      <w:divBdr>
        <w:top w:val="none" w:sz="0" w:space="0" w:color="auto"/>
        <w:left w:val="none" w:sz="0" w:space="0" w:color="auto"/>
        <w:bottom w:val="none" w:sz="0" w:space="0" w:color="auto"/>
        <w:right w:val="none" w:sz="0" w:space="0" w:color="auto"/>
      </w:divBdr>
    </w:div>
    <w:div w:id="1963608483">
      <w:bodyDiv w:val="1"/>
      <w:marLeft w:val="0"/>
      <w:marRight w:val="0"/>
      <w:marTop w:val="0"/>
      <w:marBottom w:val="0"/>
      <w:divBdr>
        <w:top w:val="none" w:sz="0" w:space="0" w:color="auto"/>
        <w:left w:val="none" w:sz="0" w:space="0" w:color="auto"/>
        <w:bottom w:val="none" w:sz="0" w:space="0" w:color="auto"/>
        <w:right w:val="none" w:sz="0" w:space="0" w:color="auto"/>
      </w:divBdr>
    </w:div>
    <w:div w:id="1963724783">
      <w:bodyDiv w:val="1"/>
      <w:marLeft w:val="0"/>
      <w:marRight w:val="0"/>
      <w:marTop w:val="0"/>
      <w:marBottom w:val="0"/>
      <w:divBdr>
        <w:top w:val="none" w:sz="0" w:space="0" w:color="auto"/>
        <w:left w:val="none" w:sz="0" w:space="0" w:color="auto"/>
        <w:bottom w:val="none" w:sz="0" w:space="0" w:color="auto"/>
        <w:right w:val="none" w:sz="0" w:space="0" w:color="auto"/>
      </w:divBdr>
    </w:div>
    <w:div w:id="1963922899">
      <w:bodyDiv w:val="1"/>
      <w:marLeft w:val="0"/>
      <w:marRight w:val="0"/>
      <w:marTop w:val="0"/>
      <w:marBottom w:val="0"/>
      <w:divBdr>
        <w:top w:val="none" w:sz="0" w:space="0" w:color="auto"/>
        <w:left w:val="none" w:sz="0" w:space="0" w:color="auto"/>
        <w:bottom w:val="none" w:sz="0" w:space="0" w:color="auto"/>
        <w:right w:val="none" w:sz="0" w:space="0" w:color="auto"/>
      </w:divBdr>
    </w:div>
    <w:div w:id="1963992869">
      <w:bodyDiv w:val="1"/>
      <w:marLeft w:val="0"/>
      <w:marRight w:val="0"/>
      <w:marTop w:val="0"/>
      <w:marBottom w:val="0"/>
      <w:divBdr>
        <w:top w:val="none" w:sz="0" w:space="0" w:color="auto"/>
        <w:left w:val="none" w:sz="0" w:space="0" w:color="auto"/>
        <w:bottom w:val="none" w:sz="0" w:space="0" w:color="auto"/>
        <w:right w:val="none" w:sz="0" w:space="0" w:color="auto"/>
      </w:divBdr>
    </w:div>
    <w:div w:id="1963999934">
      <w:bodyDiv w:val="1"/>
      <w:marLeft w:val="0"/>
      <w:marRight w:val="0"/>
      <w:marTop w:val="0"/>
      <w:marBottom w:val="0"/>
      <w:divBdr>
        <w:top w:val="none" w:sz="0" w:space="0" w:color="auto"/>
        <w:left w:val="none" w:sz="0" w:space="0" w:color="auto"/>
        <w:bottom w:val="none" w:sz="0" w:space="0" w:color="auto"/>
        <w:right w:val="none" w:sz="0" w:space="0" w:color="auto"/>
      </w:divBdr>
    </w:div>
    <w:div w:id="1964194281">
      <w:bodyDiv w:val="1"/>
      <w:marLeft w:val="0"/>
      <w:marRight w:val="0"/>
      <w:marTop w:val="0"/>
      <w:marBottom w:val="0"/>
      <w:divBdr>
        <w:top w:val="none" w:sz="0" w:space="0" w:color="auto"/>
        <w:left w:val="none" w:sz="0" w:space="0" w:color="auto"/>
        <w:bottom w:val="none" w:sz="0" w:space="0" w:color="auto"/>
        <w:right w:val="none" w:sz="0" w:space="0" w:color="auto"/>
      </w:divBdr>
    </w:div>
    <w:div w:id="1964383000">
      <w:bodyDiv w:val="1"/>
      <w:marLeft w:val="0"/>
      <w:marRight w:val="0"/>
      <w:marTop w:val="0"/>
      <w:marBottom w:val="0"/>
      <w:divBdr>
        <w:top w:val="none" w:sz="0" w:space="0" w:color="auto"/>
        <w:left w:val="none" w:sz="0" w:space="0" w:color="auto"/>
        <w:bottom w:val="none" w:sz="0" w:space="0" w:color="auto"/>
        <w:right w:val="none" w:sz="0" w:space="0" w:color="auto"/>
      </w:divBdr>
    </w:div>
    <w:div w:id="1964387788">
      <w:bodyDiv w:val="1"/>
      <w:marLeft w:val="0"/>
      <w:marRight w:val="0"/>
      <w:marTop w:val="0"/>
      <w:marBottom w:val="0"/>
      <w:divBdr>
        <w:top w:val="none" w:sz="0" w:space="0" w:color="auto"/>
        <w:left w:val="none" w:sz="0" w:space="0" w:color="auto"/>
        <w:bottom w:val="none" w:sz="0" w:space="0" w:color="auto"/>
        <w:right w:val="none" w:sz="0" w:space="0" w:color="auto"/>
      </w:divBdr>
    </w:div>
    <w:div w:id="1964456066">
      <w:bodyDiv w:val="1"/>
      <w:marLeft w:val="0"/>
      <w:marRight w:val="0"/>
      <w:marTop w:val="0"/>
      <w:marBottom w:val="0"/>
      <w:divBdr>
        <w:top w:val="none" w:sz="0" w:space="0" w:color="auto"/>
        <w:left w:val="none" w:sz="0" w:space="0" w:color="auto"/>
        <w:bottom w:val="none" w:sz="0" w:space="0" w:color="auto"/>
        <w:right w:val="none" w:sz="0" w:space="0" w:color="auto"/>
      </w:divBdr>
    </w:div>
    <w:div w:id="1964574646">
      <w:bodyDiv w:val="1"/>
      <w:marLeft w:val="0"/>
      <w:marRight w:val="0"/>
      <w:marTop w:val="0"/>
      <w:marBottom w:val="0"/>
      <w:divBdr>
        <w:top w:val="none" w:sz="0" w:space="0" w:color="auto"/>
        <w:left w:val="none" w:sz="0" w:space="0" w:color="auto"/>
        <w:bottom w:val="none" w:sz="0" w:space="0" w:color="auto"/>
        <w:right w:val="none" w:sz="0" w:space="0" w:color="auto"/>
      </w:divBdr>
    </w:div>
    <w:div w:id="1964657159">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
    <w:div w:id="1964771196">
      <w:bodyDiv w:val="1"/>
      <w:marLeft w:val="0"/>
      <w:marRight w:val="0"/>
      <w:marTop w:val="0"/>
      <w:marBottom w:val="0"/>
      <w:divBdr>
        <w:top w:val="none" w:sz="0" w:space="0" w:color="auto"/>
        <w:left w:val="none" w:sz="0" w:space="0" w:color="auto"/>
        <w:bottom w:val="none" w:sz="0" w:space="0" w:color="auto"/>
        <w:right w:val="none" w:sz="0" w:space="0" w:color="auto"/>
      </w:divBdr>
    </w:div>
    <w:div w:id="1965425686">
      <w:bodyDiv w:val="1"/>
      <w:marLeft w:val="0"/>
      <w:marRight w:val="0"/>
      <w:marTop w:val="0"/>
      <w:marBottom w:val="0"/>
      <w:divBdr>
        <w:top w:val="none" w:sz="0" w:space="0" w:color="auto"/>
        <w:left w:val="none" w:sz="0" w:space="0" w:color="auto"/>
        <w:bottom w:val="none" w:sz="0" w:space="0" w:color="auto"/>
        <w:right w:val="none" w:sz="0" w:space="0" w:color="auto"/>
      </w:divBdr>
    </w:div>
    <w:div w:id="1965650786">
      <w:bodyDiv w:val="1"/>
      <w:marLeft w:val="0"/>
      <w:marRight w:val="0"/>
      <w:marTop w:val="0"/>
      <w:marBottom w:val="0"/>
      <w:divBdr>
        <w:top w:val="none" w:sz="0" w:space="0" w:color="auto"/>
        <w:left w:val="none" w:sz="0" w:space="0" w:color="auto"/>
        <w:bottom w:val="none" w:sz="0" w:space="0" w:color="auto"/>
        <w:right w:val="none" w:sz="0" w:space="0" w:color="auto"/>
      </w:divBdr>
    </w:div>
    <w:div w:id="1965696653">
      <w:bodyDiv w:val="1"/>
      <w:marLeft w:val="0"/>
      <w:marRight w:val="0"/>
      <w:marTop w:val="0"/>
      <w:marBottom w:val="0"/>
      <w:divBdr>
        <w:top w:val="none" w:sz="0" w:space="0" w:color="auto"/>
        <w:left w:val="none" w:sz="0" w:space="0" w:color="auto"/>
        <w:bottom w:val="none" w:sz="0" w:space="0" w:color="auto"/>
        <w:right w:val="none" w:sz="0" w:space="0" w:color="auto"/>
      </w:divBdr>
    </w:div>
    <w:div w:id="1965962714">
      <w:bodyDiv w:val="1"/>
      <w:marLeft w:val="0"/>
      <w:marRight w:val="0"/>
      <w:marTop w:val="0"/>
      <w:marBottom w:val="0"/>
      <w:divBdr>
        <w:top w:val="none" w:sz="0" w:space="0" w:color="auto"/>
        <w:left w:val="none" w:sz="0" w:space="0" w:color="auto"/>
        <w:bottom w:val="none" w:sz="0" w:space="0" w:color="auto"/>
        <w:right w:val="none" w:sz="0" w:space="0" w:color="auto"/>
      </w:divBdr>
    </w:div>
    <w:div w:id="1966083101">
      <w:bodyDiv w:val="1"/>
      <w:marLeft w:val="0"/>
      <w:marRight w:val="0"/>
      <w:marTop w:val="0"/>
      <w:marBottom w:val="0"/>
      <w:divBdr>
        <w:top w:val="none" w:sz="0" w:space="0" w:color="auto"/>
        <w:left w:val="none" w:sz="0" w:space="0" w:color="auto"/>
        <w:bottom w:val="none" w:sz="0" w:space="0" w:color="auto"/>
        <w:right w:val="none" w:sz="0" w:space="0" w:color="auto"/>
      </w:divBdr>
    </w:div>
    <w:div w:id="1966109505">
      <w:bodyDiv w:val="1"/>
      <w:marLeft w:val="0"/>
      <w:marRight w:val="0"/>
      <w:marTop w:val="0"/>
      <w:marBottom w:val="0"/>
      <w:divBdr>
        <w:top w:val="none" w:sz="0" w:space="0" w:color="auto"/>
        <w:left w:val="none" w:sz="0" w:space="0" w:color="auto"/>
        <w:bottom w:val="none" w:sz="0" w:space="0" w:color="auto"/>
        <w:right w:val="none" w:sz="0" w:space="0" w:color="auto"/>
      </w:divBdr>
    </w:div>
    <w:div w:id="1966155923">
      <w:bodyDiv w:val="1"/>
      <w:marLeft w:val="0"/>
      <w:marRight w:val="0"/>
      <w:marTop w:val="0"/>
      <w:marBottom w:val="0"/>
      <w:divBdr>
        <w:top w:val="none" w:sz="0" w:space="0" w:color="auto"/>
        <w:left w:val="none" w:sz="0" w:space="0" w:color="auto"/>
        <w:bottom w:val="none" w:sz="0" w:space="0" w:color="auto"/>
        <w:right w:val="none" w:sz="0" w:space="0" w:color="auto"/>
      </w:divBdr>
    </w:div>
    <w:div w:id="1966500169">
      <w:bodyDiv w:val="1"/>
      <w:marLeft w:val="0"/>
      <w:marRight w:val="0"/>
      <w:marTop w:val="0"/>
      <w:marBottom w:val="0"/>
      <w:divBdr>
        <w:top w:val="none" w:sz="0" w:space="0" w:color="auto"/>
        <w:left w:val="none" w:sz="0" w:space="0" w:color="auto"/>
        <w:bottom w:val="none" w:sz="0" w:space="0" w:color="auto"/>
        <w:right w:val="none" w:sz="0" w:space="0" w:color="auto"/>
      </w:divBdr>
    </w:div>
    <w:div w:id="1966616048">
      <w:bodyDiv w:val="1"/>
      <w:marLeft w:val="0"/>
      <w:marRight w:val="0"/>
      <w:marTop w:val="0"/>
      <w:marBottom w:val="0"/>
      <w:divBdr>
        <w:top w:val="none" w:sz="0" w:space="0" w:color="auto"/>
        <w:left w:val="none" w:sz="0" w:space="0" w:color="auto"/>
        <w:bottom w:val="none" w:sz="0" w:space="0" w:color="auto"/>
        <w:right w:val="none" w:sz="0" w:space="0" w:color="auto"/>
      </w:divBdr>
    </w:div>
    <w:div w:id="1966619624">
      <w:bodyDiv w:val="1"/>
      <w:marLeft w:val="0"/>
      <w:marRight w:val="0"/>
      <w:marTop w:val="0"/>
      <w:marBottom w:val="0"/>
      <w:divBdr>
        <w:top w:val="none" w:sz="0" w:space="0" w:color="auto"/>
        <w:left w:val="none" w:sz="0" w:space="0" w:color="auto"/>
        <w:bottom w:val="none" w:sz="0" w:space="0" w:color="auto"/>
        <w:right w:val="none" w:sz="0" w:space="0" w:color="auto"/>
      </w:divBdr>
    </w:div>
    <w:div w:id="1966692480">
      <w:bodyDiv w:val="1"/>
      <w:marLeft w:val="0"/>
      <w:marRight w:val="0"/>
      <w:marTop w:val="0"/>
      <w:marBottom w:val="0"/>
      <w:divBdr>
        <w:top w:val="none" w:sz="0" w:space="0" w:color="auto"/>
        <w:left w:val="none" w:sz="0" w:space="0" w:color="auto"/>
        <w:bottom w:val="none" w:sz="0" w:space="0" w:color="auto"/>
        <w:right w:val="none" w:sz="0" w:space="0" w:color="auto"/>
      </w:divBdr>
    </w:div>
    <w:div w:id="1967004805">
      <w:bodyDiv w:val="1"/>
      <w:marLeft w:val="0"/>
      <w:marRight w:val="0"/>
      <w:marTop w:val="0"/>
      <w:marBottom w:val="0"/>
      <w:divBdr>
        <w:top w:val="none" w:sz="0" w:space="0" w:color="auto"/>
        <w:left w:val="none" w:sz="0" w:space="0" w:color="auto"/>
        <w:bottom w:val="none" w:sz="0" w:space="0" w:color="auto"/>
        <w:right w:val="none" w:sz="0" w:space="0" w:color="auto"/>
      </w:divBdr>
    </w:div>
    <w:div w:id="1967009319">
      <w:bodyDiv w:val="1"/>
      <w:marLeft w:val="0"/>
      <w:marRight w:val="0"/>
      <w:marTop w:val="0"/>
      <w:marBottom w:val="0"/>
      <w:divBdr>
        <w:top w:val="none" w:sz="0" w:space="0" w:color="auto"/>
        <w:left w:val="none" w:sz="0" w:space="0" w:color="auto"/>
        <w:bottom w:val="none" w:sz="0" w:space="0" w:color="auto"/>
        <w:right w:val="none" w:sz="0" w:space="0" w:color="auto"/>
      </w:divBdr>
    </w:div>
    <w:div w:id="1967075864">
      <w:bodyDiv w:val="1"/>
      <w:marLeft w:val="0"/>
      <w:marRight w:val="0"/>
      <w:marTop w:val="0"/>
      <w:marBottom w:val="0"/>
      <w:divBdr>
        <w:top w:val="none" w:sz="0" w:space="0" w:color="auto"/>
        <w:left w:val="none" w:sz="0" w:space="0" w:color="auto"/>
        <w:bottom w:val="none" w:sz="0" w:space="0" w:color="auto"/>
        <w:right w:val="none" w:sz="0" w:space="0" w:color="auto"/>
      </w:divBdr>
    </w:div>
    <w:div w:id="1967152317">
      <w:bodyDiv w:val="1"/>
      <w:marLeft w:val="0"/>
      <w:marRight w:val="0"/>
      <w:marTop w:val="0"/>
      <w:marBottom w:val="0"/>
      <w:divBdr>
        <w:top w:val="none" w:sz="0" w:space="0" w:color="auto"/>
        <w:left w:val="none" w:sz="0" w:space="0" w:color="auto"/>
        <w:bottom w:val="none" w:sz="0" w:space="0" w:color="auto"/>
        <w:right w:val="none" w:sz="0" w:space="0" w:color="auto"/>
      </w:divBdr>
    </w:div>
    <w:div w:id="1967202790">
      <w:bodyDiv w:val="1"/>
      <w:marLeft w:val="0"/>
      <w:marRight w:val="0"/>
      <w:marTop w:val="0"/>
      <w:marBottom w:val="0"/>
      <w:divBdr>
        <w:top w:val="none" w:sz="0" w:space="0" w:color="auto"/>
        <w:left w:val="none" w:sz="0" w:space="0" w:color="auto"/>
        <w:bottom w:val="none" w:sz="0" w:space="0" w:color="auto"/>
        <w:right w:val="none" w:sz="0" w:space="0" w:color="auto"/>
      </w:divBdr>
    </w:div>
    <w:div w:id="1967346599">
      <w:bodyDiv w:val="1"/>
      <w:marLeft w:val="0"/>
      <w:marRight w:val="0"/>
      <w:marTop w:val="0"/>
      <w:marBottom w:val="0"/>
      <w:divBdr>
        <w:top w:val="none" w:sz="0" w:space="0" w:color="auto"/>
        <w:left w:val="none" w:sz="0" w:space="0" w:color="auto"/>
        <w:bottom w:val="none" w:sz="0" w:space="0" w:color="auto"/>
        <w:right w:val="none" w:sz="0" w:space="0" w:color="auto"/>
      </w:divBdr>
    </w:div>
    <w:div w:id="1967348810">
      <w:bodyDiv w:val="1"/>
      <w:marLeft w:val="0"/>
      <w:marRight w:val="0"/>
      <w:marTop w:val="0"/>
      <w:marBottom w:val="0"/>
      <w:divBdr>
        <w:top w:val="none" w:sz="0" w:space="0" w:color="auto"/>
        <w:left w:val="none" w:sz="0" w:space="0" w:color="auto"/>
        <w:bottom w:val="none" w:sz="0" w:space="0" w:color="auto"/>
        <w:right w:val="none" w:sz="0" w:space="0" w:color="auto"/>
      </w:divBdr>
    </w:div>
    <w:div w:id="1967615773">
      <w:bodyDiv w:val="1"/>
      <w:marLeft w:val="0"/>
      <w:marRight w:val="0"/>
      <w:marTop w:val="0"/>
      <w:marBottom w:val="0"/>
      <w:divBdr>
        <w:top w:val="none" w:sz="0" w:space="0" w:color="auto"/>
        <w:left w:val="none" w:sz="0" w:space="0" w:color="auto"/>
        <w:bottom w:val="none" w:sz="0" w:space="0" w:color="auto"/>
        <w:right w:val="none" w:sz="0" w:space="0" w:color="auto"/>
      </w:divBdr>
    </w:div>
    <w:div w:id="1967618458">
      <w:bodyDiv w:val="1"/>
      <w:marLeft w:val="0"/>
      <w:marRight w:val="0"/>
      <w:marTop w:val="0"/>
      <w:marBottom w:val="0"/>
      <w:divBdr>
        <w:top w:val="none" w:sz="0" w:space="0" w:color="auto"/>
        <w:left w:val="none" w:sz="0" w:space="0" w:color="auto"/>
        <w:bottom w:val="none" w:sz="0" w:space="0" w:color="auto"/>
        <w:right w:val="none" w:sz="0" w:space="0" w:color="auto"/>
      </w:divBdr>
    </w:div>
    <w:div w:id="1967732589">
      <w:bodyDiv w:val="1"/>
      <w:marLeft w:val="0"/>
      <w:marRight w:val="0"/>
      <w:marTop w:val="0"/>
      <w:marBottom w:val="0"/>
      <w:divBdr>
        <w:top w:val="none" w:sz="0" w:space="0" w:color="auto"/>
        <w:left w:val="none" w:sz="0" w:space="0" w:color="auto"/>
        <w:bottom w:val="none" w:sz="0" w:space="0" w:color="auto"/>
        <w:right w:val="none" w:sz="0" w:space="0" w:color="auto"/>
      </w:divBdr>
    </w:div>
    <w:div w:id="1967808663">
      <w:bodyDiv w:val="1"/>
      <w:marLeft w:val="0"/>
      <w:marRight w:val="0"/>
      <w:marTop w:val="0"/>
      <w:marBottom w:val="0"/>
      <w:divBdr>
        <w:top w:val="none" w:sz="0" w:space="0" w:color="auto"/>
        <w:left w:val="none" w:sz="0" w:space="0" w:color="auto"/>
        <w:bottom w:val="none" w:sz="0" w:space="0" w:color="auto"/>
        <w:right w:val="none" w:sz="0" w:space="0" w:color="auto"/>
      </w:divBdr>
    </w:div>
    <w:div w:id="1967814826">
      <w:bodyDiv w:val="1"/>
      <w:marLeft w:val="0"/>
      <w:marRight w:val="0"/>
      <w:marTop w:val="0"/>
      <w:marBottom w:val="0"/>
      <w:divBdr>
        <w:top w:val="none" w:sz="0" w:space="0" w:color="auto"/>
        <w:left w:val="none" w:sz="0" w:space="0" w:color="auto"/>
        <w:bottom w:val="none" w:sz="0" w:space="0" w:color="auto"/>
        <w:right w:val="none" w:sz="0" w:space="0" w:color="auto"/>
      </w:divBdr>
    </w:div>
    <w:div w:id="1967852202">
      <w:bodyDiv w:val="1"/>
      <w:marLeft w:val="0"/>
      <w:marRight w:val="0"/>
      <w:marTop w:val="0"/>
      <w:marBottom w:val="0"/>
      <w:divBdr>
        <w:top w:val="none" w:sz="0" w:space="0" w:color="auto"/>
        <w:left w:val="none" w:sz="0" w:space="0" w:color="auto"/>
        <w:bottom w:val="none" w:sz="0" w:space="0" w:color="auto"/>
        <w:right w:val="none" w:sz="0" w:space="0" w:color="auto"/>
      </w:divBdr>
    </w:div>
    <w:div w:id="1967929518">
      <w:bodyDiv w:val="1"/>
      <w:marLeft w:val="0"/>
      <w:marRight w:val="0"/>
      <w:marTop w:val="0"/>
      <w:marBottom w:val="0"/>
      <w:divBdr>
        <w:top w:val="none" w:sz="0" w:space="0" w:color="auto"/>
        <w:left w:val="none" w:sz="0" w:space="0" w:color="auto"/>
        <w:bottom w:val="none" w:sz="0" w:space="0" w:color="auto"/>
        <w:right w:val="none" w:sz="0" w:space="0" w:color="auto"/>
      </w:divBdr>
    </w:div>
    <w:div w:id="1968006595">
      <w:bodyDiv w:val="1"/>
      <w:marLeft w:val="0"/>
      <w:marRight w:val="0"/>
      <w:marTop w:val="0"/>
      <w:marBottom w:val="0"/>
      <w:divBdr>
        <w:top w:val="none" w:sz="0" w:space="0" w:color="auto"/>
        <w:left w:val="none" w:sz="0" w:space="0" w:color="auto"/>
        <w:bottom w:val="none" w:sz="0" w:space="0" w:color="auto"/>
        <w:right w:val="none" w:sz="0" w:space="0" w:color="auto"/>
      </w:divBdr>
    </w:div>
    <w:div w:id="1968077310">
      <w:bodyDiv w:val="1"/>
      <w:marLeft w:val="0"/>
      <w:marRight w:val="0"/>
      <w:marTop w:val="0"/>
      <w:marBottom w:val="0"/>
      <w:divBdr>
        <w:top w:val="none" w:sz="0" w:space="0" w:color="auto"/>
        <w:left w:val="none" w:sz="0" w:space="0" w:color="auto"/>
        <w:bottom w:val="none" w:sz="0" w:space="0" w:color="auto"/>
        <w:right w:val="none" w:sz="0" w:space="0" w:color="auto"/>
      </w:divBdr>
    </w:div>
    <w:div w:id="1968273749">
      <w:bodyDiv w:val="1"/>
      <w:marLeft w:val="0"/>
      <w:marRight w:val="0"/>
      <w:marTop w:val="0"/>
      <w:marBottom w:val="0"/>
      <w:divBdr>
        <w:top w:val="none" w:sz="0" w:space="0" w:color="auto"/>
        <w:left w:val="none" w:sz="0" w:space="0" w:color="auto"/>
        <w:bottom w:val="none" w:sz="0" w:space="0" w:color="auto"/>
        <w:right w:val="none" w:sz="0" w:space="0" w:color="auto"/>
      </w:divBdr>
    </w:div>
    <w:div w:id="1968317073">
      <w:bodyDiv w:val="1"/>
      <w:marLeft w:val="0"/>
      <w:marRight w:val="0"/>
      <w:marTop w:val="0"/>
      <w:marBottom w:val="0"/>
      <w:divBdr>
        <w:top w:val="none" w:sz="0" w:space="0" w:color="auto"/>
        <w:left w:val="none" w:sz="0" w:space="0" w:color="auto"/>
        <w:bottom w:val="none" w:sz="0" w:space="0" w:color="auto"/>
        <w:right w:val="none" w:sz="0" w:space="0" w:color="auto"/>
      </w:divBdr>
    </w:div>
    <w:div w:id="1968468418">
      <w:bodyDiv w:val="1"/>
      <w:marLeft w:val="0"/>
      <w:marRight w:val="0"/>
      <w:marTop w:val="0"/>
      <w:marBottom w:val="0"/>
      <w:divBdr>
        <w:top w:val="none" w:sz="0" w:space="0" w:color="auto"/>
        <w:left w:val="none" w:sz="0" w:space="0" w:color="auto"/>
        <w:bottom w:val="none" w:sz="0" w:space="0" w:color="auto"/>
        <w:right w:val="none" w:sz="0" w:space="0" w:color="auto"/>
      </w:divBdr>
    </w:div>
    <w:div w:id="1968512218">
      <w:bodyDiv w:val="1"/>
      <w:marLeft w:val="0"/>
      <w:marRight w:val="0"/>
      <w:marTop w:val="0"/>
      <w:marBottom w:val="0"/>
      <w:divBdr>
        <w:top w:val="none" w:sz="0" w:space="0" w:color="auto"/>
        <w:left w:val="none" w:sz="0" w:space="0" w:color="auto"/>
        <w:bottom w:val="none" w:sz="0" w:space="0" w:color="auto"/>
        <w:right w:val="none" w:sz="0" w:space="0" w:color="auto"/>
      </w:divBdr>
    </w:div>
    <w:div w:id="1968975415">
      <w:bodyDiv w:val="1"/>
      <w:marLeft w:val="0"/>
      <w:marRight w:val="0"/>
      <w:marTop w:val="0"/>
      <w:marBottom w:val="0"/>
      <w:divBdr>
        <w:top w:val="none" w:sz="0" w:space="0" w:color="auto"/>
        <w:left w:val="none" w:sz="0" w:space="0" w:color="auto"/>
        <w:bottom w:val="none" w:sz="0" w:space="0" w:color="auto"/>
        <w:right w:val="none" w:sz="0" w:space="0" w:color="auto"/>
      </w:divBdr>
    </w:div>
    <w:div w:id="1969045324">
      <w:bodyDiv w:val="1"/>
      <w:marLeft w:val="0"/>
      <w:marRight w:val="0"/>
      <w:marTop w:val="0"/>
      <w:marBottom w:val="0"/>
      <w:divBdr>
        <w:top w:val="none" w:sz="0" w:space="0" w:color="auto"/>
        <w:left w:val="none" w:sz="0" w:space="0" w:color="auto"/>
        <w:bottom w:val="none" w:sz="0" w:space="0" w:color="auto"/>
        <w:right w:val="none" w:sz="0" w:space="0" w:color="auto"/>
      </w:divBdr>
    </w:div>
    <w:div w:id="1969047651">
      <w:bodyDiv w:val="1"/>
      <w:marLeft w:val="0"/>
      <w:marRight w:val="0"/>
      <w:marTop w:val="0"/>
      <w:marBottom w:val="0"/>
      <w:divBdr>
        <w:top w:val="none" w:sz="0" w:space="0" w:color="auto"/>
        <w:left w:val="none" w:sz="0" w:space="0" w:color="auto"/>
        <w:bottom w:val="none" w:sz="0" w:space="0" w:color="auto"/>
        <w:right w:val="none" w:sz="0" w:space="0" w:color="auto"/>
      </w:divBdr>
    </w:div>
    <w:div w:id="1969121708">
      <w:bodyDiv w:val="1"/>
      <w:marLeft w:val="0"/>
      <w:marRight w:val="0"/>
      <w:marTop w:val="0"/>
      <w:marBottom w:val="0"/>
      <w:divBdr>
        <w:top w:val="none" w:sz="0" w:space="0" w:color="auto"/>
        <w:left w:val="none" w:sz="0" w:space="0" w:color="auto"/>
        <w:bottom w:val="none" w:sz="0" w:space="0" w:color="auto"/>
        <w:right w:val="none" w:sz="0" w:space="0" w:color="auto"/>
      </w:divBdr>
    </w:div>
    <w:div w:id="1969165279">
      <w:bodyDiv w:val="1"/>
      <w:marLeft w:val="0"/>
      <w:marRight w:val="0"/>
      <w:marTop w:val="0"/>
      <w:marBottom w:val="0"/>
      <w:divBdr>
        <w:top w:val="none" w:sz="0" w:space="0" w:color="auto"/>
        <w:left w:val="none" w:sz="0" w:space="0" w:color="auto"/>
        <w:bottom w:val="none" w:sz="0" w:space="0" w:color="auto"/>
        <w:right w:val="none" w:sz="0" w:space="0" w:color="auto"/>
      </w:divBdr>
    </w:div>
    <w:div w:id="1969239011">
      <w:bodyDiv w:val="1"/>
      <w:marLeft w:val="0"/>
      <w:marRight w:val="0"/>
      <w:marTop w:val="0"/>
      <w:marBottom w:val="0"/>
      <w:divBdr>
        <w:top w:val="none" w:sz="0" w:space="0" w:color="auto"/>
        <w:left w:val="none" w:sz="0" w:space="0" w:color="auto"/>
        <w:bottom w:val="none" w:sz="0" w:space="0" w:color="auto"/>
        <w:right w:val="none" w:sz="0" w:space="0" w:color="auto"/>
      </w:divBdr>
    </w:div>
    <w:div w:id="1969357582">
      <w:bodyDiv w:val="1"/>
      <w:marLeft w:val="0"/>
      <w:marRight w:val="0"/>
      <w:marTop w:val="0"/>
      <w:marBottom w:val="0"/>
      <w:divBdr>
        <w:top w:val="none" w:sz="0" w:space="0" w:color="auto"/>
        <w:left w:val="none" w:sz="0" w:space="0" w:color="auto"/>
        <w:bottom w:val="none" w:sz="0" w:space="0" w:color="auto"/>
        <w:right w:val="none" w:sz="0" w:space="0" w:color="auto"/>
      </w:divBdr>
    </w:div>
    <w:div w:id="1969359839">
      <w:bodyDiv w:val="1"/>
      <w:marLeft w:val="0"/>
      <w:marRight w:val="0"/>
      <w:marTop w:val="0"/>
      <w:marBottom w:val="0"/>
      <w:divBdr>
        <w:top w:val="none" w:sz="0" w:space="0" w:color="auto"/>
        <w:left w:val="none" w:sz="0" w:space="0" w:color="auto"/>
        <w:bottom w:val="none" w:sz="0" w:space="0" w:color="auto"/>
        <w:right w:val="none" w:sz="0" w:space="0" w:color="auto"/>
      </w:divBdr>
    </w:div>
    <w:div w:id="1969429976">
      <w:bodyDiv w:val="1"/>
      <w:marLeft w:val="0"/>
      <w:marRight w:val="0"/>
      <w:marTop w:val="0"/>
      <w:marBottom w:val="0"/>
      <w:divBdr>
        <w:top w:val="none" w:sz="0" w:space="0" w:color="auto"/>
        <w:left w:val="none" w:sz="0" w:space="0" w:color="auto"/>
        <w:bottom w:val="none" w:sz="0" w:space="0" w:color="auto"/>
        <w:right w:val="none" w:sz="0" w:space="0" w:color="auto"/>
      </w:divBdr>
    </w:div>
    <w:div w:id="1969436040">
      <w:bodyDiv w:val="1"/>
      <w:marLeft w:val="0"/>
      <w:marRight w:val="0"/>
      <w:marTop w:val="0"/>
      <w:marBottom w:val="0"/>
      <w:divBdr>
        <w:top w:val="none" w:sz="0" w:space="0" w:color="auto"/>
        <w:left w:val="none" w:sz="0" w:space="0" w:color="auto"/>
        <w:bottom w:val="none" w:sz="0" w:space="0" w:color="auto"/>
        <w:right w:val="none" w:sz="0" w:space="0" w:color="auto"/>
      </w:divBdr>
    </w:div>
    <w:div w:id="1969512761">
      <w:bodyDiv w:val="1"/>
      <w:marLeft w:val="0"/>
      <w:marRight w:val="0"/>
      <w:marTop w:val="0"/>
      <w:marBottom w:val="0"/>
      <w:divBdr>
        <w:top w:val="none" w:sz="0" w:space="0" w:color="auto"/>
        <w:left w:val="none" w:sz="0" w:space="0" w:color="auto"/>
        <w:bottom w:val="none" w:sz="0" w:space="0" w:color="auto"/>
        <w:right w:val="none" w:sz="0" w:space="0" w:color="auto"/>
      </w:divBdr>
    </w:div>
    <w:div w:id="1969626714">
      <w:bodyDiv w:val="1"/>
      <w:marLeft w:val="0"/>
      <w:marRight w:val="0"/>
      <w:marTop w:val="0"/>
      <w:marBottom w:val="0"/>
      <w:divBdr>
        <w:top w:val="none" w:sz="0" w:space="0" w:color="auto"/>
        <w:left w:val="none" w:sz="0" w:space="0" w:color="auto"/>
        <w:bottom w:val="none" w:sz="0" w:space="0" w:color="auto"/>
        <w:right w:val="none" w:sz="0" w:space="0" w:color="auto"/>
      </w:divBdr>
    </w:div>
    <w:div w:id="1969629943">
      <w:bodyDiv w:val="1"/>
      <w:marLeft w:val="0"/>
      <w:marRight w:val="0"/>
      <w:marTop w:val="0"/>
      <w:marBottom w:val="0"/>
      <w:divBdr>
        <w:top w:val="none" w:sz="0" w:space="0" w:color="auto"/>
        <w:left w:val="none" w:sz="0" w:space="0" w:color="auto"/>
        <w:bottom w:val="none" w:sz="0" w:space="0" w:color="auto"/>
        <w:right w:val="none" w:sz="0" w:space="0" w:color="auto"/>
      </w:divBdr>
    </w:div>
    <w:div w:id="1969818342">
      <w:bodyDiv w:val="1"/>
      <w:marLeft w:val="0"/>
      <w:marRight w:val="0"/>
      <w:marTop w:val="0"/>
      <w:marBottom w:val="0"/>
      <w:divBdr>
        <w:top w:val="none" w:sz="0" w:space="0" w:color="auto"/>
        <w:left w:val="none" w:sz="0" w:space="0" w:color="auto"/>
        <w:bottom w:val="none" w:sz="0" w:space="0" w:color="auto"/>
        <w:right w:val="none" w:sz="0" w:space="0" w:color="auto"/>
      </w:divBdr>
    </w:div>
    <w:div w:id="1969890003">
      <w:bodyDiv w:val="1"/>
      <w:marLeft w:val="0"/>
      <w:marRight w:val="0"/>
      <w:marTop w:val="0"/>
      <w:marBottom w:val="0"/>
      <w:divBdr>
        <w:top w:val="none" w:sz="0" w:space="0" w:color="auto"/>
        <w:left w:val="none" w:sz="0" w:space="0" w:color="auto"/>
        <w:bottom w:val="none" w:sz="0" w:space="0" w:color="auto"/>
        <w:right w:val="none" w:sz="0" w:space="0" w:color="auto"/>
      </w:divBdr>
    </w:div>
    <w:div w:id="1969893730">
      <w:bodyDiv w:val="1"/>
      <w:marLeft w:val="0"/>
      <w:marRight w:val="0"/>
      <w:marTop w:val="0"/>
      <w:marBottom w:val="0"/>
      <w:divBdr>
        <w:top w:val="none" w:sz="0" w:space="0" w:color="auto"/>
        <w:left w:val="none" w:sz="0" w:space="0" w:color="auto"/>
        <w:bottom w:val="none" w:sz="0" w:space="0" w:color="auto"/>
        <w:right w:val="none" w:sz="0" w:space="0" w:color="auto"/>
      </w:divBdr>
    </w:div>
    <w:div w:id="1969970021">
      <w:bodyDiv w:val="1"/>
      <w:marLeft w:val="0"/>
      <w:marRight w:val="0"/>
      <w:marTop w:val="0"/>
      <w:marBottom w:val="0"/>
      <w:divBdr>
        <w:top w:val="none" w:sz="0" w:space="0" w:color="auto"/>
        <w:left w:val="none" w:sz="0" w:space="0" w:color="auto"/>
        <w:bottom w:val="none" w:sz="0" w:space="0" w:color="auto"/>
        <w:right w:val="none" w:sz="0" w:space="0" w:color="auto"/>
      </w:divBdr>
    </w:div>
    <w:div w:id="1969970751">
      <w:bodyDiv w:val="1"/>
      <w:marLeft w:val="0"/>
      <w:marRight w:val="0"/>
      <w:marTop w:val="0"/>
      <w:marBottom w:val="0"/>
      <w:divBdr>
        <w:top w:val="none" w:sz="0" w:space="0" w:color="auto"/>
        <w:left w:val="none" w:sz="0" w:space="0" w:color="auto"/>
        <w:bottom w:val="none" w:sz="0" w:space="0" w:color="auto"/>
        <w:right w:val="none" w:sz="0" w:space="0" w:color="auto"/>
      </w:divBdr>
    </w:div>
    <w:div w:id="1970041635">
      <w:bodyDiv w:val="1"/>
      <w:marLeft w:val="0"/>
      <w:marRight w:val="0"/>
      <w:marTop w:val="0"/>
      <w:marBottom w:val="0"/>
      <w:divBdr>
        <w:top w:val="none" w:sz="0" w:space="0" w:color="auto"/>
        <w:left w:val="none" w:sz="0" w:space="0" w:color="auto"/>
        <w:bottom w:val="none" w:sz="0" w:space="0" w:color="auto"/>
        <w:right w:val="none" w:sz="0" w:space="0" w:color="auto"/>
      </w:divBdr>
    </w:div>
    <w:div w:id="1970084630">
      <w:bodyDiv w:val="1"/>
      <w:marLeft w:val="0"/>
      <w:marRight w:val="0"/>
      <w:marTop w:val="0"/>
      <w:marBottom w:val="0"/>
      <w:divBdr>
        <w:top w:val="none" w:sz="0" w:space="0" w:color="auto"/>
        <w:left w:val="none" w:sz="0" w:space="0" w:color="auto"/>
        <w:bottom w:val="none" w:sz="0" w:space="0" w:color="auto"/>
        <w:right w:val="none" w:sz="0" w:space="0" w:color="auto"/>
      </w:divBdr>
    </w:div>
    <w:div w:id="1970546143">
      <w:bodyDiv w:val="1"/>
      <w:marLeft w:val="0"/>
      <w:marRight w:val="0"/>
      <w:marTop w:val="0"/>
      <w:marBottom w:val="0"/>
      <w:divBdr>
        <w:top w:val="none" w:sz="0" w:space="0" w:color="auto"/>
        <w:left w:val="none" w:sz="0" w:space="0" w:color="auto"/>
        <w:bottom w:val="none" w:sz="0" w:space="0" w:color="auto"/>
        <w:right w:val="none" w:sz="0" w:space="0" w:color="auto"/>
      </w:divBdr>
    </w:div>
    <w:div w:id="1970629557">
      <w:bodyDiv w:val="1"/>
      <w:marLeft w:val="0"/>
      <w:marRight w:val="0"/>
      <w:marTop w:val="0"/>
      <w:marBottom w:val="0"/>
      <w:divBdr>
        <w:top w:val="none" w:sz="0" w:space="0" w:color="auto"/>
        <w:left w:val="none" w:sz="0" w:space="0" w:color="auto"/>
        <w:bottom w:val="none" w:sz="0" w:space="0" w:color="auto"/>
        <w:right w:val="none" w:sz="0" w:space="0" w:color="auto"/>
      </w:divBdr>
    </w:div>
    <w:div w:id="1970699039">
      <w:bodyDiv w:val="1"/>
      <w:marLeft w:val="0"/>
      <w:marRight w:val="0"/>
      <w:marTop w:val="0"/>
      <w:marBottom w:val="0"/>
      <w:divBdr>
        <w:top w:val="none" w:sz="0" w:space="0" w:color="auto"/>
        <w:left w:val="none" w:sz="0" w:space="0" w:color="auto"/>
        <w:bottom w:val="none" w:sz="0" w:space="0" w:color="auto"/>
        <w:right w:val="none" w:sz="0" w:space="0" w:color="auto"/>
      </w:divBdr>
    </w:div>
    <w:div w:id="1970741372">
      <w:bodyDiv w:val="1"/>
      <w:marLeft w:val="0"/>
      <w:marRight w:val="0"/>
      <w:marTop w:val="0"/>
      <w:marBottom w:val="0"/>
      <w:divBdr>
        <w:top w:val="none" w:sz="0" w:space="0" w:color="auto"/>
        <w:left w:val="none" w:sz="0" w:space="0" w:color="auto"/>
        <w:bottom w:val="none" w:sz="0" w:space="0" w:color="auto"/>
        <w:right w:val="none" w:sz="0" w:space="0" w:color="auto"/>
      </w:divBdr>
    </w:div>
    <w:div w:id="1970866059">
      <w:bodyDiv w:val="1"/>
      <w:marLeft w:val="0"/>
      <w:marRight w:val="0"/>
      <w:marTop w:val="0"/>
      <w:marBottom w:val="0"/>
      <w:divBdr>
        <w:top w:val="none" w:sz="0" w:space="0" w:color="auto"/>
        <w:left w:val="none" w:sz="0" w:space="0" w:color="auto"/>
        <w:bottom w:val="none" w:sz="0" w:space="0" w:color="auto"/>
        <w:right w:val="none" w:sz="0" w:space="0" w:color="auto"/>
      </w:divBdr>
    </w:div>
    <w:div w:id="1970895089">
      <w:bodyDiv w:val="1"/>
      <w:marLeft w:val="0"/>
      <w:marRight w:val="0"/>
      <w:marTop w:val="0"/>
      <w:marBottom w:val="0"/>
      <w:divBdr>
        <w:top w:val="none" w:sz="0" w:space="0" w:color="auto"/>
        <w:left w:val="none" w:sz="0" w:space="0" w:color="auto"/>
        <w:bottom w:val="none" w:sz="0" w:space="0" w:color="auto"/>
        <w:right w:val="none" w:sz="0" w:space="0" w:color="auto"/>
      </w:divBdr>
    </w:div>
    <w:div w:id="1970934137">
      <w:bodyDiv w:val="1"/>
      <w:marLeft w:val="0"/>
      <w:marRight w:val="0"/>
      <w:marTop w:val="0"/>
      <w:marBottom w:val="0"/>
      <w:divBdr>
        <w:top w:val="none" w:sz="0" w:space="0" w:color="auto"/>
        <w:left w:val="none" w:sz="0" w:space="0" w:color="auto"/>
        <w:bottom w:val="none" w:sz="0" w:space="0" w:color="auto"/>
        <w:right w:val="none" w:sz="0" w:space="0" w:color="auto"/>
      </w:divBdr>
    </w:div>
    <w:div w:id="1971012400">
      <w:bodyDiv w:val="1"/>
      <w:marLeft w:val="0"/>
      <w:marRight w:val="0"/>
      <w:marTop w:val="0"/>
      <w:marBottom w:val="0"/>
      <w:divBdr>
        <w:top w:val="none" w:sz="0" w:space="0" w:color="auto"/>
        <w:left w:val="none" w:sz="0" w:space="0" w:color="auto"/>
        <w:bottom w:val="none" w:sz="0" w:space="0" w:color="auto"/>
        <w:right w:val="none" w:sz="0" w:space="0" w:color="auto"/>
      </w:divBdr>
    </w:div>
    <w:div w:id="1971016289">
      <w:bodyDiv w:val="1"/>
      <w:marLeft w:val="0"/>
      <w:marRight w:val="0"/>
      <w:marTop w:val="0"/>
      <w:marBottom w:val="0"/>
      <w:divBdr>
        <w:top w:val="none" w:sz="0" w:space="0" w:color="auto"/>
        <w:left w:val="none" w:sz="0" w:space="0" w:color="auto"/>
        <w:bottom w:val="none" w:sz="0" w:space="0" w:color="auto"/>
        <w:right w:val="none" w:sz="0" w:space="0" w:color="auto"/>
      </w:divBdr>
    </w:div>
    <w:div w:id="1971016438">
      <w:bodyDiv w:val="1"/>
      <w:marLeft w:val="0"/>
      <w:marRight w:val="0"/>
      <w:marTop w:val="0"/>
      <w:marBottom w:val="0"/>
      <w:divBdr>
        <w:top w:val="none" w:sz="0" w:space="0" w:color="auto"/>
        <w:left w:val="none" w:sz="0" w:space="0" w:color="auto"/>
        <w:bottom w:val="none" w:sz="0" w:space="0" w:color="auto"/>
        <w:right w:val="none" w:sz="0" w:space="0" w:color="auto"/>
      </w:divBdr>
    </w:div>
    <w:div w:id="1971476827">
      <w:bodyDiv w:val="1"/>
      <w:marLeft w:val="0"/>
      <w:marRight w:val="0"/>
      <w:marTop w:val="0"/>
      <w:marBottom w:val="0"/>
      <w:divBdr>
        <w:top w:val="none" w:sz="0" w:space="0" w:color="auto"/>
        <w:left w:val="none" w:sz="0" w:space="0" w:color="auto"/>
        <w:bottom w:val="none" w:sz="0" w:space="0" w:color="auto"/>
        <w:right w:val="none" w:sz="0" w:space="0" w:color="auto"/>
      </w:divBdr>
    </w:div>
    <w:div w:id="1971664156">
      <w:bodyDiv w:val="1"/>
      <w:marLeft w:val="0"/>
      <w:marRight w:val="0"/>
      <w:marTop w:val="0"/>
      <w:marBottom w:val="0"/>
      <w:divBdr>
        <w:top w:val="none" w:sz="0" w:space="0" w:color="auto"/>
        <w:left w:val="none" w:sz="0" w:space="0" w:color="auto"/>
        <w:bottom w:val="none" w:sz="0" w:space="0" w:color="auto"/>
        <w:right w:val="none" w:sz="0" w:space="0" w:color="auto"/>
      </w:divBdr>
    </w:div>
    <w:div w:id="1971668222">
      <w:bodyDiv w:val="1"/>
      <w:marLeft w:val="0"/>
      <w:marRight w:val="0"/>
      <w:marTop w:val="0"/>
      <w:marBottom w:val="0"/>
      <w:divBdr>
        <w:top w:val="none" w:sz="0" w:space="0" w:color="auto"/>
        <w:left w:val="none" w:sz="0" w:space="0" w:color="auto"/>
        <w:bottom w:val="none" w:sz="0" w:space="0" w:color="auto"/>
        <w:right w:val="none" w:sz="0" w:space="0" w:color="auto"/>
      </w:divBdr>
    </w:div>
    <w:div w:id="1971670923">
      <w:bodyDiv w:val="1"/>
      <w:marLeft w:val="0"/>
      <w:marRight w:val="0"/>
      <w:marTop w:val="0"/>
      <w:marBottom w:val="0"/>
      <w:divBdr>
        <w:top w:val="none" w:sz="0" w:space="0" w:color="auto"/>
        <w:left w:val="none" w:sz="0" w:space="0" w:color="auto"/>
        <w:bottom w:val="none" w:sz="0" w:space="0" w:color="auto"/>
        <w:right w:val="none" w:sz="0" w:space="0" w:color="auto"/>
      </w:divBdr>
    </w:div>
    <w:div w:id="1971742951">
      <w:bodyDiv w:val="1"/>
      <w:marLeft w:val="0"/>
      <w:marRight w:val="0"/>
      <w:marTop w:val="0"/>
      <w:marBottom w:val="0"/>
      <w:divBdr>
        <w:top w:val="none" w:sz="0" w:space="0" w:color="auto"/>
        <w:left w:val="none" w:sz="0" w:space="0" w:color="auto"/>
        <w:bottom w:val="none" w:sz="0" w:space="0" w:color="auto"/>
        <w:right w:val="none" w:sz="0" w:space="0" w:color="auto"/>
      </w:divBdr>
    </w:div>
    <w:div w:id="1971859927">
      <w:bodyDiv w:val="1"/>
      <w:marLeft w:val="0"/>
      <w:marRight w:val="0"/>
      <w:marTop w:val="0"/>
      <w:marBottom w:val="0"/>
      <w:divBdr>
        <w:top w:val="none" w:sz="0" w:space="0" w:color="auto"/>
        <w:left w:val="none" w:sz="0" w:space="0" w:color="auto"/>
        <w:bottom w:val="none" w:sz="0" w:space="0" w:color="auto"/>
        <w:right w:val="none" w:sz="0" w:space="0" w:color="auto"/>
      </w:divBdr>
    </w:div>
    <w:div w:id="1972054515">
      <w:bodyDiv w:val="1"/>
      <w:marLeft w:val="0"/>
      <w:marRight w:val="0"/>
      <w:marTop w:val="0"/>
      <w:marBottom w:val="0"/>
      <w:divBdr>
        <w:top w:val="none" w:sz="0" w:space="0" w:color="auto"/>
        <w:left w:val="none" w:sz="0" w:space="0" w:color="auto"/>
        <w:bottom w:val="none" w:sz="0" w:space="0" w:color="auto"/>
        <w:right w:val="none" w:sz="0" w:space="0" w:color="auto"/>
      </w:divBdr>
    </w:div>
    <w:div w:id="1972251662">
      <w:bodyDiv w:val="1"/>
      <w:marLeft w:val="0"/>
      <w:marRight w:val="0"/>
      <w:marTop w:val="0"/>
      <w:marBottom w:val="0"/>
      <w:divBdr>
        <w:top w:val="none" w:sz="0" w:space="0" w:color="auto"/>
        <w:left w:val="none" w:sz="0" w:space="0" w:color="auto"/>
        <w:bottom w:val="none" w:sz="0" w:space="0" w:color="auto"/>
        <w:right w:val="none" w:sz="0" w:space="0" w:color="auto"/>
      </w:divBdr>
    </w:div>
    <w:div w:id="1972318003">
      <w:bodyDiv w:val="1"/>
      <w:marLeft w:val="0"/>
      <w:marRight w:val="0"/>
      <w:marTop w:val="0"/>
      <w:marBottom w:val="0"/>
      <w:divBdr>
        <w:top w:val="none" w:sz="0" w:space="0" w:color="auto"/>
        <w:left w:val="none" w:sz="0" w:space="0" w:color="auto"/>
        <w:bottom w:val="none" w:sz="0" w:space="0" w:color="auto"/>
        <w:right w:val="none" w:sz="0" w:space="0" w:color="auto"/>
      </w:divBdr>
    </w:div>
    <w:div w:id="1972519710">
      <w:bodyDiv w:val="1"/>
      <w:marLeft w:val="0"/>
      <w:marRight w:val="0"/>
      <w:marTop w:val="0"/>
      <w:marBottom w:val="0"/>
      <w:divBdr>
        <w:top w:val="none" w:sz="0" w:space="0" w:color="auto"/>
        <w:left w:val="none" w:sz="0" w:space="0" w:color="auto"/>
        <w:bottom w:val="none" w:sz="0" w:space="0" w:color="auto"/>
        <w:right w:val="none" w:sz="0" w:space="0" w:color="auto"/>
      </w:divBdr>
    </w:div>
    <w:div w:id="1972662603">
      <w:bodyDiv w:val="1"/>
      <w:marLeft w:val="0"/>
      <w:marRight w:val="0"/>
      <w:marTop w:val="0"/>
      <w:marBottom w:val="0"/>
      <w:divBdr>
        <w:top w:val="none" w:sz="0" w:space="0" w:color="auto"/>
        <w:left w:val="none" w:sz="0" w:space="0" w:color="auto"/>
        <w:bottom w:val="none" w:sz="0" w:space="0" w:color="auto"/>
        <w:right w:val="none" w:sz="0" w:space="0" w:color="auto"/>
      </w:divBdr>
    </w:div>
    <w:div w:id="1972663946">
      <w:bodyDiv w:val="1"/>
      <w:marLeft w:val="0"/>
      <w:marRight w:val="0"/>
      <w:marTop w:val="0"/>
      <w:marBottom w:val="0"/>
      <w:divBdr>
        <w:top w:val="none" w:sz="0" w:space="0" w:color="auto"/>
        <w:left w:val="none" w:sz="0" w:space="0" w:color="auto"/>
        <w:bottom w:val="none" w:sz="0" w:space="0" w:color="auto"/>
        <w:right w:val="none" w:sz="0" w:space="0" w:color="auto"/>
      </w:divBdr>
    </w:div>
    <w:div w:id="1972898234">
      <w:bodyDiv w:val="1"/>
      <w:marLeft w:val="0"/>
      <w:marRight w:val="0"/>
      <w:marTop w:val="0"/>
      <w:marBottom w:val="0"/>
      <w:divBdr>
        <w:top w:val="none" w:sz="0" w:space="0" w:color="auto"/>
        <w:left w:val="none" w:sz="0" w:space="0" w:color="auto"/>
        <w:bottom w:val="none" w:sz="0" w:space="0" w:color="auto"/>
        <w:right w:val="none" w:sz="0" w:space="0" w:color="auto"/>
      </w:divBdr>
    </w:div>
    <w:div w:id="1972905131">
      <w:bodyDiv w:val="1"/>
      <w:marLeft w:val="0"/>
      <w:marRight w:val="0"/>
      <w:marTop w:val="0"/>
      <w:marBottom w:val="0"/>
      <w:divBdr>
        <w:top w:val="none" w:sz="0" w:space="0" w:color="auto"/>
        <w:left w:val="none" w:sz="0" w:space="0" w:color="auto"/>
        <w:bottom w:val="none" w:sz="0" w:space="0" w:color="auto"/>
        <w:right w:val="none" w:sz="0" w:space="0" w:color="auto"/>
      </w:divBdr>
    </w:div>
    <w:div w:id="1972978546">
      <w:bodyDiv w:val="1"/>
      <w:marLeft w:val="0"/>
      <w:marRight w:val="0"/>
      <w:marTop w:val="0"/>
      <w:marBottom w:val="0"/>
      <w:divBdr>
        <w:top w:val="none" w:sz="0" w:space="0" w:color="auto"/>
        <w:left w:val="none" w:sz="0" w:space="0" w:color="auto"/>
        <w:bottom w:val="none" w:sz="0" w:space="0" w:color="auto"/>
        <w:right w:val="none" w:sz="0" w:space="0" w:color="auto"/>
      </w:divBdr>
    </w:div>
    <w:div w:id="1973053591">
      <w:bodyDiv w:val="1"/>
      <w:marLeft w:val="0"/>
      <w:marRight w:val="0"/>
      <w:marTop w:val="0"/>
      <w:marBottom w:val="0"/>
      <w:divBdr>
        <w:top w:val="none" w:sz="0" w:space="0" w:color="auto"/>
        <w:left w:val="none" w:sz="0" w:space="0" w:color="auto"/>
        <w:bottom w:val="none" w:sz="0" w:space="0" w:color="auto"/>
        <w:right w:val="none" w:sz="0" w:space="0" w:color="auto"/>
      </w:divBdr>
    </w:div>
    <w:div w:id="1973094401">
      <w:bodyDiv w:val="1"/>
      <w:marLeft w:val="0"/>
      <w:marRight w:val="0"/>
      <w:marTop w:val="0"/>
      <w:marBottom w:val="0"/>
      <w:divBdr>
        <w:top w:val="none" w:sz="0" w:space="0" w:color="auto"/>
        <w:left w:val="none" w:sz="0" w:space="0" w:color="auto"/>
        <w:bottom w:val="none" w:sz="0" w:space="0" w:color="auto"/>
        <w:right w:val="none" w:sz="0" w:space="0" w:color="auto"/>
      </w:divBdr>
    </w:div>
    <w:div w:id="1973123672">
      <w:bodyDiv w:val="1"/>
      <w:marLeft w:val="0"/>
      <w:marRight w:val="0"/>
      <w:marTop w:val="0"/>
      <w:marBottom w:val="0"/>
      <w:divBdr>
        <w:top w:val="none" w:sz="0" w:space="0" w:color="auto"/>
        <w:left w:val="none" w:sz="0" w:space="0" w:color="auto"/>
        <w:bottom w:val="none" w:sz="0" w:space="0" w:color="auto"/>
        <w:right w:val="none" w:sz="0" w:space="0" w:color="auto"/>
      </w:divBdr>
    </w:div>
    <w:div w:id="1973124568">
      <w:bodyDiv w:val="1"/>
      <w:marLeft w:val="0"/>
      <w:marRight w:val="0"/>
      <w:marTop w:val="0"/>
      <w:marBottom w:val="0"/>
      <w:divBdr>
        <w:top w:val="none" w:sz="0" w:space="0" w:color="auto"/>
        <w:left w:val="none" w:sz="0" w:space="0" w:color="auto"/>
        <w:bottom w:val="none" w:sz="0" w:space="0" w:color="auto"/>
        <w:right w:val="none" w:sz="0" w:space="0" w:color="auto"/>
      </w:divBdr>
    </w:div>
    <w:div w:id="1973289110">
      <w:bodyDiv w:val="1"/>
      <w:marLeft w:val="0"/>
      <w:marRight w:val="0"/>
      <w:marTop w:val="0"/>
      <w:marBottom w:val="0"/>
      <w:divBdr>
        <w:top w:val="none" w:sz="0" w:space="0" w:color="auto"/>
        <w:left w:val="none" w:sz="0" w:space="0" w:color="auto"/>
        <w:bottom w:val="none" w:sz="0" w:space="0" w:color="auto"/>
        <w:right w:val="none" w:sz="0" w:space="0" w:color="auto"/>
      </w:divBdr>
    </w:div>
    <w:div w:id="1973439308">
      <w:bodyDiv w:val="1"/>
      <w:marLeft w:val="0"/>
      <w:marRight w:val="0"/>
      <w:marTop w:val="0"/>
      <w:marBottom w:val="0"/>
      <w:divBdr>
        <w:top w:val="none" w:sz="0" w:space="0" w:color="auto"/>
        <w:left w:val="none" w:sz="0" w:space="0" w:color="auto"/>
        <w:bottom w:val="none" w:sz="0" w:space="0" w:color="auto"/>
        <w:right w:val="none" w:sz="0" w:space="0" w:color="auto"/>
      </w:divBdr>
    </w:div>
    <w:div w:id="1973510743">
      <w:bodyDiv w:val="1"/>
      <w:marLeft w:val="0"/>
      <w:marRight w:val="0"/>
      <w:marTop w:val="0"/>
      <w:marBottom w:val="0"/>
      <w:divBdr>
        <w:top w:val="none" w:sz="0" w:space="0" w:color="auto"/>
        <w:left w:val="none" w:sz="0" w:space="0" w:color="auto"/>
        <w:bottom w:val="none" w:sz="0" w:space="0" w:color="auto"/>
        <w:right w:val="none" w:sz="0" w:space="0" w:color="auto"/>
      </w:divBdr>
    </w:div>
    <w:div w:id="1973902511">
      <w:bodyDiv w:val="1"/>
      <w:marLeft w:val="0"/>
      <w:marRight w:val="0"/>
      <w:marTop w:val="0"/>
      <w:marBottom w:val="0"/>
      <w:divBdr>
        <w:top w:val="none" w:sz="0" w:space="0" w:color="auto"/>
        <w:left w:val="none" w:sz="0" w:space="0" w:color="auto"/>
        <w:bottom w:val="none" w:sz="0" w:space="0" w:color="auto"/>
        <w:right w:val="none" w:sz="0" w:space="0" w:color="auto"/>
      </w:divBdr>
    </w:div>
    <w:div w:id="1973903101">
      <w:bodyDiv w:val="1"/>
      <w:marLeft w:val="0"/>
      <w:marRight w:val="0"/>
      <w:marTop w:val="0"/>
      <w:marBottom w:val="0"/>
      <w:divBdr>
        <w:top w:val="none" w:sz="0" w:space="0" w:color="auto"/>
        <w:left w:val="none" w:sz="0" w:space="0" w:color="auto"/>
        <w:bottom w:val="none" w:sz="0" w:space="0" w:color="auto"/>
        <w:right w:val="none" w:sz="0" w:space="0" w:color="auto"/>
      </w:divBdr>
    </w:div>
    <w:div w:id="1974021539">
      <w:bodyDiv w:val="1"/>
      <w:marLeft w:val="0"/>
      <w:marRight w:val="0"/>
      <w:marTop w:val="0"/>
      <w:marBottom w:val="0"/>
      <w:divBdr>
        <w:top w:val="none" w:sz="0" w:space="0" w:color="auto"/>
        <w:left w:val="none" w:sz="0" w:space="0" w:color="auto"/>
        <w:bottom w:val="none" w:sz="0" w:space="0" w:color="auto"/>
        <w:right w:val="none" w:sz="0" w:space="0" w:color="auto"/>
      </w:divBdr>
    </w:div>
    <w:div w:id="1974023975">
      <w:bodyDiv w:val="1"/>
      <w:marLeft w:val="0"/>
      <w:marRight w:val="0"/>
      <w:marTop w:val="0"/>
      <w:marBottom w:val="0"/>
      <w:divBdr>
        <w:top w:val="none" w:sz="0" w:space="0" w:color="auto"/>
        <w:left w:val="none" w:sz="0" w:space="0" w:color="auto"/>
        <w:bottom w:val="none" w:sz="0" w:space="0" w:color="auto"/>
        <w:right w:val="none" w:sz="0" w:space="0" w:color="auto"/>
      </w:divBdr>
    </w:div>
    <w:div w:id="1974483894">
      <w:bodyDiv w:val="1"/>
      <w:marLeft w:val="0"/>
      <w:marRight w:val="0"/>
      <w:marTop w:val="0"/>
      <w:marBottom w:val="0"/>
      <w:divBdr>
        <w:top w:val="none" w:sz="0" w:space="0" w:color="auto"/>
        <w:left w:val="none" w:sz="0" w:space="0" w:color="auto"/>
        <w:bottom w:val="none" w:sz="0" w:space="0" w:color="auto"/>
        <w:right w:val="none" w:sz="0" w:space="0" w:color="auto"/>
      </w:divBdr>
    </w:div>
    <w:div w:id="1974602837">
      <w:bodyDiv w:val="1"/>
      <w:marLeft w:val="0"/>
      <w:marRight w:val="0"/>
      <w:marTop w:val="0"/>
      <w:marBottom w:val="0"/>
      <w:divBdr>
        <w:top w:val="none" w:sz="0" w:space="0" w:color="auto"/>
        <w:left w:val="none" w:sz="0" w:space="0" w:color="auto"/>
        <w:bottom w:val="none" w:sz="0" w:space="0" w:color="auto"/>
        <w:right w:val="none" w:sz="0" w:space="0" w:color="auto"/>
      </w:divBdr>
    </w:div>
    <w:div w:id="1974940766">
      <w:bodyDiv w:val="1"/>
      <w:marLeft w:val="0"/>
      <w:marRight w:val="0"/>
      <w:marTop w:val="0"/>
      <w:marBottom w:val="0"/>
      <w:divBdr>
        <w:top w:val="none" w:sz="0" w:space="0" w:color="auto"/>
        <w:left w:val="none" w:sz="0" w:space="0" w:color="auto"/>
        <w:bottom w:val="none" w:sz="0" w:space="0" w:color="auto"/>
        <w:right w:val="none" w:sz="0" w:space="0" w:color="auto"/>
      </w:divBdr>
    </w:div>
    <w:div w:id="1975018754">
      <w:bodyDiv w:val="1"/>
      <w:marLeft w:val="0"/>
      <w:marRight w:val="0"/>
      <w:marTop w:val="0"/>
      <w:marBottom w:val="0"/>
      <w:divBdr>
        <w:top w:val="none" w:sz="0" w:space="0" w:color="auto"/>
        <w:left w:val="none" w:sz="0" w:space="0" w:color="auto"/>
        <w:bottom w:val="none" w:sz="0" w:space="0" w:color="auto"/>
        <w:right w:val="none" w:sz="0" w:space="0" w:color="auto"/>
      </w:divBdr>
    </w:div>
    <w:div w:id="1975090525">
      <w:bodyDiv w:val="1"/>
      <w:marLeft w:val="0"/>
      <w:marRight w:val="0"/>
      <w:marTop w:val="0"/>
      <w:marBottom w:val="0"/>
      <w:divBdr>
        <w:top w:val="none" w:sz="0" w:space="0" w:color="auto"/>
        <w:left w:val="none" w:sz="0" w:space="0" w:color="auto"/>
        <w:bottom w:val="none" w:sz="0" w:space="0" w:color="auto"/>
        <w:right w:val="none" w:sz="0" w:space="0" w:color="auto"/>
      </w:divBdr>
    </w:div>
    <w:div w:id="1975210547">
      <w:bodyDiv w:val="1"/>
      <w:marLeft w:val="0"/>
      <w:marRight w:val="0"/>
      <w:marTop w:val="0"/>
      <w:marBottom w:val="0"/>
      <w:divBdr>
        <w:top w:val="none" w:sz="0" w:space="0" w:color="auto"/>
        <w:left w:val="none" w:sz="0" w:space="0" w:color="auto"/>
        <w:bottom w:val="none" w:sz="0" w:space="0" w:color="auto"/>
        <w:right w:val="none" w:sz="0" w:space="0" w:color="auto"/>
      </w:divBdr>
    </w:div>
    <w:div w:id="1975334760">
      <w:bodyDiv w:val="1"/>
      <w:marLeft w:val="0"/>
      <w:marRight w:val="0"/>
      <w:marTop w:val="0"/>
      <w:marBottom w:val="0"/>
      <w:divBdr>
        <w:top w:val="none" w:sz="0" w:space="0" w:color="auto"/>
        <w:left w:val="none" w:sz="0" w:space="0" w:color="auto"/>
        <w:bottom w:val="none" w:sz="0" w:space="0" w:color="auto"/>
        <w:right w:val="none" w:sz="0" w:space="0" w:color="auto"/>
      </w:divBdr>
    </w:div>
    <w:div w:id="1975403501">
      <w:bodyDiv w:val="1"/>
      <w:marLeft w:val="0"/>
      <w:marRight w:val="0"/>
      <w:marTop w:val="0"/>
      <w:marBottom w:val="0"/>
      <w:divBdr>
        <w:top w:val="none" w:sz="0" w:space="0" w:color="auto"/>
        <w:left w:val="none" w:sz="0" w:space="0" w:color="auto"/>
        <w:bottom w:val="none" w:sz="0" w:space="0" w:color="auto"/>
        <w:right w:val="none" w:sz="0" w:space="0" w:color="auto"/>
      </w:divBdr>
    </w:div>
    <w:div w:id="1975522935">
      <w:bodyDiv w:val="1"/>
      <w:marLeft w:val="0"/>
      <w:marRight w:val="0"/>
      <w:marTop w:val="0"/>
      <w:marBottom w:val="0"/>
      <w:divBdr>
        <w:top w:val="none" w:sz="0" w:space="0" w:color="auto"/>
        <w:left w:val="none" w:sz="0" w:space="0" w:color="auto"/>
        <w:bottom w:val="none" w:sz="0" w:space="0" w:color="auto"/>
        <w:right w:val="none" w:sz="0" w:space="0" w:color="auto"/>
      </w:divBdr>
    </w:div>
    <w:div w:id="1975672188">
      <w:bodyDiv w:val="1"/>
      <w:marLeft w:val="0"/>
      <w:marRight w:val="0"/>
      <w:marTop w:val="0"/>
      <w:marBottom w:val="0"/>
      <w:divBdr>
        <w:top w:val="none" w:sz="0" w:space="0" w:color="auto"/>
        <w:left w:val="none" w:sz="0" w:space="0" w:color="auto"/>
        <w:bottom w:val="none" w:sz="0" w:space="0" w:color="auto"/>
        <w:right w:val="none" w:sz="0" w:space="0" w:color="auto"/>
      </w:divBdr>
    </w:div>
    <w:div w:id="1975675935">
      <w:bodyDiv w:val="1"/>
      <w:marLeft w:val="0"/>
      <w:marRight w:val="0"/>
      <w:marTop w:val="0"/>
      <w:marBottom w:val="0"/>
      <w:divBdr>
        <w:top w:val="none" w:sz="0" w:space="0" w:color="auto"/>
        <w:left w:val="none" w:sz="0" w:space="0" w:color="auto"/>
        <w:bottom w:val="none" w:sz="0" w:space="0" w:color="auto"/>
        <w:right w:val="none" w:sz="0" w:space="0" w:color="auto"/>
      </w:divBdr>
    </w:div>
    <w:div w:id="1975795370">
      <w:bodyDiv w:val="1"/>
      <w:marLeft w:val="0"/>
      <w:marRight w:val="0"/>
      <w:marTop w:val="0"/>
      <w:marBottom w:val="0"/>
      <w:divBdr>
        <w:top w:val="none" w:sz="0" w:space="0" w:color="auto"/>
        <w:left w:val="none" w:sz="0" w:space="0" w:color="auto"/>
        <w:bottom w:val="none" w:sz="0" w:space="0" w:color="auto"/>
        <w:right w:val="none" w:sz="0" w:space="0" w:color="auto"/>
      </w:divBdr>
    </w:div>
    <w:div w:id="1975912259">
      <w:bodyDiv w:val="1"/>
      <w:marLeft w:val="0"/>
      <w:marRight w:val="0"/>
      <w:marTop w:val="0"/>
      <w:marBottom w:val="0"/>
      <w:divBdr>
        <w:top w:val="none" w:sz="0" w:space="0" w:color="auto"/>
        <w:left w:val="none" w:sz="0" w:space="0" w:color="auto"/>
        <w:bottom w:val="none" w:sz="0" w:space="0" w:color="auto"/>
        <w:right w:val="none" w:sz="0" w:space="0" w:color="auto"/>
      </w:divBdr>
    </w:div>
    <w:div w:id="1975939383">
      <w:bodyDiv w:val="1"/>
      <w:marLeft w:val="0"/>
      <w:marRight w:val="0"/>
      <w:marTop w:val="0"/>
      <w:marBottom w:val="0"/>
      <w:divBdr>
        <w:top w:val="none" w:sz="0" w:space="0" w:color="auto"/>
        <w:left w:val="none" w:sz="0" w:space="0" w:color="auto"/>
        <w:bottom w:val="none" w:sz="0" w:space="0" w:color="auto"/>
        <w:right w:val="none" w:sz="0" w:space="0" w:color="auto"/>
      </w:divBdr>
    </w:div>
    <w:div w:id="1975939608">
      <w:bodyDiv w:val="1"/>
      <w:marLeft w:val="0"/>
      <w:marRight w:val="0"/>
      <w:marTop w:val="0"/>
      <w:marBottom w:val="0"/>
      <w:divBdr>
        <w:top w:val="none" w:sz="0" w:space="0" w:color="auto"/>
        <w:left w:val="none" w:sz="0" w:space="0" w:color="auto"/>
        <w:bottom w:val="none" w:sz="0" w:space="0" w:color="auto"/>
        <w:right w:val="none" w:sz="0" w:space="0" w:color="auto"/>
      </w:divBdr>
    </w:div>
    <w:div w:id="1976057483">
      <w:bodyDiv w:val="1"/>
      <w:marLeft w:val="0"/>
      <w:marRight w:val="0"/>
      <w:marTop w:val="0"/>
      <w:marBottom w:val="0"/>
      <w:divBdr>
        <w:top w:val="none" w:sz="0" w:space="0" w:color="auto"/>
        <w:left w:val="none" w:sz="0" w:space="0" w:color="auto"/>
        <w:bottom w:val="none" w:sz="0" w:space="0" w:color="auto"/>
        <w:right w:val="none" w:sz="0" w:space="0" w:color="auto"/>
      </w:divBdr>
    </w:div>
    <w:div w:id="1976058967">
      <w:bodyDiv w:val="1"/>
      <w:marLeft w:val="0"/>
      <w:marRight w:val="0"/>
      <w:marTop w:val="0"/>
      <w:marBottom w:val="0"/>
      <w:divBdr>
        <w:top w:val="none" w:sz="0" w:space="0" w:color="auto"/>
        <w:left w:val="none" w:sz="0" w:space="0" w:color="auto"/>
        <w:bottom w:val="none" w:sz="0" w:space="0" w:color="auto"/>
        <w:right w:val="none" w:sz="0" w:space="0" w:color="auto"/>
      </w:divBdr>
    </w:div>
    <w:div w:id="1976256059">
      <w:bodyDiv w:val="1"/>
      <w:marLeft w:val="0"/>
      <w:marRight w:val="0"/>
      <w:marTop w:val="0"/>
      <w:marBottom w:val="0"/>
      <w:divBdr>
        <w:top w:val="none" w:sz="0" w:space="0" w:color="auto"/>
        <w:left w:val="none" w:sz="0" w:space="0" w:color="auto"/>
        <w:bottom w:val="none" w:sz="0" w:space="0" w:color="auto"/>
        <w:right w:val="none" w:sz="0" w:space="0" w:color="auto"/>
      </w:divBdr>
    </w:div>
    <w:div w:id="1976523421">
      <w:bodyDiv w:val="1"/>
      <w:marLeft w:val="0"/>
      <w:marRight w:val="0"/>
      <w:marTop w:val="0"/>
      <w:marBottom w:val="0"/>
      <w:divBdr>
        <w:top w:val="none" w:sz="0" w:space="0" w:color="auto"/>
        <w:left w:val="none" w:sz="0" w:space="0" w:color="auto"/>
        <w:bottom w:val="none" w:sz="0" w:space="0" w:color="auto"/>
        <w:right w:val="none" w:sz="0" w:space="0" w:color="auto"/>
      </w:divBdr>
    </w:div>
    <w:div w:id="1976639237">
      <w:bodyDiv w:val="1"/>
      <w:marLeft w:val="0"/>
      <w:marRight w:val="0"/>
      <w:marTop w:val="0"/>
      <w:marBottom w:val="0"/>
      <w:divBdr>
        <w:top w:val="none" w:sz="0" w:space="0" w:color="auto"/>
        <w:left w:val="none" w:sz="0" w:space="0" w:color="auto"/>
        <w:bottom w:val="none" w:sz="0" w:space="0" w:color="auto"/>
        <w:right w:val="none" w:sz="0" w:space="0" w:color="auto"/>
      </w:divBdr>
    </w:div>
    <w:div w:id="1976645224">
      <w:bodyDiv w:val="1"/>
      <w:marLeft w:val="0"/>
      <w:marRight w:val="0"/>
      <w:marTop w:val="0"/>
      <w:marBottom w:val="0"/>
      <w:divBdr>
        <w:top w:val="none" w:sz="0" w:space="0" w:color="auto"/>
        <w:left w:val="none" w:sz="0" w:space="0" w:color="auto"/>
        <w:bottom w:val="none" w:sz="0" w:space="0" w:color="auto"/>
        <w:right w:val="none" w:sz="0" w:space="0" w:color="auto"/>
      </w:divBdr>
    </w:div>
    <w:div w:id="1976836176">
      <w:bodyDiv w:val="1"/>
      <w:marLeft w:val="0"/>
      <w:marRight w:val="0"/>
      <w:marTop w:val="0"/>
      <w:marBottom w:val="0"/>
      <w:divBdr>
        <w:top w:val="none" w:sz="0" w:space="0" w:color="auto"/>
        <w:left w:val="none" w:sz="0" w:space="0" w:color="auto"/>
        <w:bottom w:val="none" w:sz="0" w:space="0" w:color="auto"/>
        <w:right w:val="none" w:sz="0" w:space="0" w:color="auto"/>
      </w:divBdr>
    </w:div>
    <w:div w:id="1976838584">
      <w:bodyDiv w:val="1"/>
      <w:marLeft w:val="0"/>
      <w:marRight w:val="0"/>
      <w:marTop w:val="0"/>
      <w:marBottom w:val="0"/>
      <w:divBdr>
        <w:top w:val="none" w:sz="0" w:space="0" w:color="auto"/>
        <w:left w:val="none" w:sz="0" w:space="0" w:color="auto"/>
        <w:bottom w:val="none" w:sz="0" w:space="0" w:color="auto"/>
        <w:right w:val="none" w:sz="0" w:space="0" w:color="auto"/>
      </w:divBdr>
    </w:div>
    <w:div w:id="1977027715">
      <w:bodyDiv w:val="1"/>
      <w:marLeft w:val="0"/>
      <w:marRight w:val="0"/>
      <w:marTop w:val="0"/>
      <w:marBottom w:val="0"/>
      <w:divBdr>
        <w:top w:val="none" w:sz="0" w:space="0" w:color="auto"/>
        <w:left w:val="none" w:sz="0" w:space="0" w:color="auto"/>
        <w:bottom w:val="none" w:sz="0" w:space="0" w:color="auto"/>
        <w:right w:val="none" w:sz="0" w:space="0" w:color="auto"/>
      </w:divBdr>
    </w:div>
    <w:div w:id="1977223287">
      <w:bodyDiv w:val="1"/>
      <w:marLeft w:val="0"/>
      <w:marRight w:val="0"/>
      <w:marTop w:val="0"/>
      <w:marBottom w:val="0"/>
      <w:divBdr>
        <w:top w:val="none" w:sz="0" w:space="0" w:color="auto"/>
        <w:left w:val="none" w:sz="0" w:space="0" w:color="auto"/>
        <w:bottom w:val="none" w:sz="0" w:space="0" w:color="auto"/>
        <w:right w:val="none" w:sz="0" w:space="0" w:color="auto"/>
      </w:divBdr>
    </w:div>
    <w:div w:id="1977223541">
      <w:bodyDiv w:val="1"/>
      <w:marLeft w:val="0"/>
      <w:marRight w:val="0"/>
      <w:marTop w:val="0"/>
      <w:marBottom w:val="0"/>
      <w:divBdr>
        <w:top w:val="none" w:sz="0" w:space="0" w:color="auto"/>
        <w:left w:val="none" w:sz="0" w:space="0" w:color="auto"/>
        <w:bottom w:val="none" w:sz="0" w:space="0" w:color="auto"/>
        <w:right w:val="none" w:sz="0" w:space="0" w:color="auto"/>
      </w:divBdr>
    </w:div>
    <w:div w:id="1977292880">
      <w:bodyDiv w:val="1"/>
      <w:marLeft w:val="0"/>
      <w:marRight w:val="0"/>
      <w:marTop w:val="0"/>
      <w:marBottom w:val="0"/>
      <w:divBdr>
        <w:top w:val="none" w:sz="0" w:space="0" w:color="auto"/>
        <w:left w:val="none" w:sz="0" w:space="0" w:color="auto"/>
        <w:bottom w:val="none" w:sz="0" w:space="0" w:color="auto"/>
        <w:right w:val="none" w:sz="0" w:space="0" w:color="auto"/>
      </w:divBdr>
    </w:div>
    <w:div w:id="1977374625">
      <w:bodyDiv w:val="1"/>
      <w:marLeft w:val="0"/>
      <w:marRight w:val="0"/>
      <w:marTop w:val="0"/>
      <w:marBottom w:val="0"/>
      <w:divBdr>
        <w:top w:val="none" w:sz="0" w:space="0" w:color="auto"/>
        <w:left w:val="none" w:sz="0" w:space="0" w:color="auto"/>
        <w:bottom w:val="none" w:sz="0" w:space="0" w:color="auto"/>
        <w:right w:val="none" w:sz="0" w:space="0" w:color="auto"/>
      </w:divBdr>
    </w:div>
    <w:div w:id="1977445989">
      <w:bodyDiv w:val="1"/>
      <w:marLeft w:val="0"/>
      <w:marRight w:val="0"/>
      <w:marTop w:val="0"/>
      <w:marBottom w:val="0"/>
      <w:divBdr>
        <w:top w:val="none" w:sz="0" w:space="0" w:color="auto"/>
        <w:left w:val="none" w:sz="0" w:space="0" w:color="auto"/>
        <w:bottom w:val="none" w:sz="0" w:space="0" w:color="auto"/>
        <w:right w:val="none" w:sz="0" w:space="0" w:color="auto"/>
      </w:divBdr>
    </w:div>
    <w:div w:id="1977492099">
      <w:bodyDiv w:val="1"/>
      <w:marLeft w:val="0"/>
      <w:marRight w:val="0"/>
      <w:marTop w:val="0"/>
      <w:marBottom w:val="0"/>
      <w:divBdr>
        <w:top w:val="none" w:sz="0" w:space="0" w:color="auto"/>
        <w:left w:val="none" w:sz="0" w:space="0" w:color="auto"/>
        <w:bottom w:val="none" w:sz="0" w:space="0" w:color="auto"/>
        <w:right w:val="none" w:sz="0" w:space="0" w:color="auto"/>
      </w:divBdr>
    </w:div>
    <w:div w:id="1977562410">
      <w:bodyDiv w:val="1"/>
      <w:marLeft w:val="0"/>
      <w:marRight w:val="0"/>
      <w:marTop w:val="0"/>
      <w:marBottom w:val="0"/>
      <w:divBdr>
        <w:top w:val="none" w:sz="0" w:space="0" w:color="auto"/>
        <w:left w:val="none" w:sz="0" w:space="0" w:color="auto"/>
        <w:bottom w:val="none" w:sz="0" w:space="0" w:color="auto"/>
        <w:right w:val="none" w:sz="0" w:space="0" w:color="auto"/>
      </w:divBdr>
    </w:div>
    <w:div w:id="1977569134">
      <w:bodyDiv w:val="1"/>
      <w:marLeft w:val="0"/>
      <w:marRight w:val="0"/>
      <w:marTop w:val="0"/>
      <w:marBottom w:val="0"/>
      <w:divBdr>
        <w:top w:val="none" w:sz="0" w:space="0" w:color="auto"/>
        <w:left w:val="none" w:sz="0" w:space="0" w:color="auto"/>
        <w:bottom w:val="none" w:sz="0" w:space="0" w:color="auto"/>
        <w:right w:val="none" w:sz="0" w:space="0" w:color="auto"/>
      </w:divBdr>
    </w:div>
    <w:div w:id="1977638230">
      <w:bodyDiv w:val="1"/>
      <w:marLeft w:val="0"/>
      <w:marRight w:val="0"/>
      <w:marTop w:val="0"/>
      <w:marBottom w:val="0"/>
      <w:divBdr>
        <w:top w:val="none" w:sz="0" w:space="0" w:color="auto"/>
        <w:left w:val="none" w:sz="0" w:space="0" w:color="auto"/>
        <w:bottom w:val="none" w:sz="0" w:space="0" w:color="auto"/>
        <w:right w:val="none" w:sz="0" w:space="0" w:color="auto"/>
      </w:divBdr>
    </w:div>
    <w:div w:id="1977641823">
      <w:bodyDiv w:val="1"/>
      <w:marLeft w:val="0"/>
      <w:marRight w:val="0"/>
      <w:marTop w:val="0"/>
      <w:marBottom w:val="0"/>
      <w:divBdr>
        <w:top w:val="none" w:sz="0" w:space="0" w:color="auto"/>
        <w:left w:val="none" w:sz="0" w:space="0" w:color="auto"/>
        <w:bottom w:val="none" w:sz="0" w:space="0" w:color="auto"/>
        <w:right w:val="none" w:sz="0" w:space="0" w:color="auto"/>
      </w:divBdr>
    </w:div>
    <w:div w:id="1977680073">
      <w:bodyDiv w:val="1"/>
      <w:marLeft w:val="0"/>
      <w:marRight w:val="0"/>
      <w:marTop w:val="0"/>
      <w:marBottom w:val="0"/>
      <w:divBdr>
        <w:top w:val="none" w:sz="0" w:space="0" w:color="auto"/>
        <w:left w:val="none" w:sz="0" w:space="0" w:color="auto"/>
        <w:bottom w:val="none" w:sz="0" w:space="0" w:color="auto"/>
        <w:right w:val="none" w:sz="0" w:space="0" w:color="auto"/>
      </w:divBdr>
    </w:div>
    <w:div w:id="1977832504">
      <w:bodyDiv w:val="1"/>
      <w:marLeft w:val="0"/>
      <w:marRight w:val="0"/>
      <w:marTop w:val="0"/>
      <w:marBottom w:val="0"/>
      <w:divBdr>
        <w:top w:val="none" w:sz="0" w:space="0" w:color="auto"/>
        <w:left w:val="none" w:sz="0" w:space="0" w:color="auto"/>
        <w:bottom w:val="none" w:sz="0" w:space="0" w:color="auto"/>
        <w:right w:val="none" w:sz="0" w:space="0" w:color="auto"/>
      </w:divBdr>
    </w:div>
    <w:div w:id="1977833411">
      <w:bodyDiv w:val="1"/>
      <w:marLeft w:val="0"/>
      <w:marRight w:val="0"/>
      <w:marTop w:val="0"/>
      <w:marBottom w:val="0"/>
      <w:divBdr>
        <w:top w:val="none" w:sz="0" w:space="0" w:color="auto"/>
        <w:left w:val="none" w:sz="0" w:space="0" w:color="auto"/>
        <w:bottom w:val="none" w:sz="0" w:space="0" w:color="auto"/>
        <w:right w:val="none" w:sz="0" w:space="0" w:color="auto"/>
      </w:divBdr>
    </w:div>
    <w:div w:id="1978102494">
      <w:bodyDiv w:val="1"/>
      <w:marLeft w:val="0"/>
      <w:marRight w:val="0"/>
      <w:marTop w:val="0"/>
      <w:marBottom w:val="0"/>
      <w:divBdr>
        <w:top w:val="none" w:sz="0" w:space="0" w:color="auto"/>
        <w:left w:val="none" w:sz="0" w:space="0" w:color="auto"/>
        <w:bottom w:val="none" w:sz="0" w:space="0" w:color="auto"/>
        <w:right w:val="none" w:sz="0" w:space="0" w:color="auto"/>
      </w:divBdr>
    </w:div>
    <w:div w:id="1978140206">
      <w:bodyDiv w:val="1"/>
      <w:marLeft w:val="0"/>
      <w:marRight w:val="0"/>
      <w:marTop w:val="0"/>
      <w:marBottom w:val="0"/>
      <w:divBdr>
        <w:top w:val="none" w:sz="0" w:space="0" w:color="auto"/>
        <w:left w:val="none" w:sz="0" w:space="0" w:color="auto"/>
        <w:bottom w:val="none" w:sz="0" w:space="0" w:color="auto"/>
        <w:right w:val="none" w:sz="0" w:space="0" w:color="auto"/>
      </w:divBdr>
    </w:div>
    <w:div w:id="1978140371">
      <w:bodyDiv w:val="1"/>
      <w:marLeft w:val="0"/>
      <w:marRight w:val="0"/>
      <w:marTop w:val="0"/>
      <w:marBottom w:val="0"/>
      <w:divBdr>
        <w:top w:val="none" w:sz="0" w:space="0" w:color="auto"/>
        <w:left w:val="none" w:sz="0" w:space="0" w:color="auto"/>
        <w:bottom w:val="none" w:sz="0" w:space="0" w:color="auto"/>
        <w:right w:val="none" w:sz="0" w:space="0" w:color="auto"/>
      </w:divBdr>
    </w:div>
    <w:div w:id="1978224549">
      <w:bodyDiv w:val="1"/>
      <w:marLeft w:val="0"/>
      <w:marRight w:val="0"/>
      <w:marTop w:val="0"/>
      <w:marBottom w:val="0"/>
      <w:divBdr>
        <w:top w:val="none" w:sz="0" w:space="0" w:color="auto"/>
        <w:left w:val="none" w:sz="0" w:space="0" w:color="auto"/>
        <w:bottom w:val="none" w:sz="0" w:space="0" w:color="auto"/>
        <w:right w:val="none" w:sz="0" w:space="0" w:color="auto"/>
      </w:divBdr>
    </w:div>
    <w:div w:id="1978291208">
      <w:bodyDiv w:val="1"/>
      <w:marLeft w:val="0"/>
      <w:marRight w:val="0"/>
      <w:marTop w:val="0"/>
      <w:marBottom w:val="0"/>
      <w:divBdr>
        <w:top w:val="none" w:sz="0" w:space="0" w:color="auto"/>
        <w:left w:val="none" w:sz="0" w:space="0" w:color="auto"/>
        <w:bottom w:val="none" w:sz="0" w:space="0" w:color="auto"/>
        <w:right w:val="none" w:sz="0" w:space="0" w:color="auto"/>
      </w:divBdr>
    </w:div>
    <w:div w:id="1978299946">
      <w:bodyDiv w:val="1"/>
      <w:marLeft w:val="0"/>
      <w:marRight w:val="0"/>
      <w:marTop w:val="0"/>
      <w:marBottom w:val="0"/>
      <w:divBdr>
        <w:top w:val="none" w:sz="0" w:space="0" w:color="auto"/>
        <w:left w:val="none" w:sz="0" w:space="0" w:color="auto"/>
        <w:bottom w:val="none" w:sz="0" w:space="0" w:color="auto"/>
        <w:right w:val="none" w:sz="0" w:space="0" w:color="auto"/>
      </w:divBdr>
    </w:div>
    <w:div w:id="1978411068">
      <w:bodyDiv w:val="1"/>
      <w:marLeft w:val="0"/>
      <w:marRight w:val="0"/>
      <w:marTop w:val="0"/>
      <w:marBottom w:val="0"/>
      <w:divBdr>
        <w:top w:val="none" w:sz="0" w:space="0" w:color="auto"/>
        <w:left w:val="none" w:sz="0" w:space="0" w:color="auto"/>
        <w:bottom w:val="none" w:sz="0" w:space="0" w:color="auto"/>
        <w:right w:val="none" w:sz="0" w:space="0" w:color="auto"/>
      </w:divBdr>
    </w:div>
    <w:div w:id="1978679811">
      <w:bodyDiv w:val="1"/>
      <w:marLeft w:val="0"/>
      <w:marRight w:val="0"/>
      <w:marTop w:val="0"/>
      <w:marBottom w:val="0"/>
      <w:divBdr>
        <w:top w:val="none" w:sz="0" w:space="0" w:color="auto"/>
        <w:left w:val="none" w:sz="0" w:space="0" w:color="auto"/>
        <w:bottom w:val="none" w:sz="0" w:space="0" w:color="auto"/>
        <w:right w:val="none" w:sz="0" w:space="0" w:color="auto"/>
      </w:divBdr>
    </w:div>
    <w:div w:id="1978755059">
      <w:bodyDiv w:val="1"/>
      <w:marLeft w:val="0"/>
      <w:marRight w:val="0"/>
      <w:marTop w:val="0"/>
      <w:marBottom w:val="0"/>
      <w:divBdr>
        <w:top w:val="none" w:sz="0" w:space="0" w:color="auto"/>
        <w:left w:val="none" w:sz="0" w:space="0" w:color="auto"/>
        <w:bottom w:val="none" w:sz="0" w:space="0" w:color="auto"/>
        <w:right w:val="none" w:sz="0" w:space="0" w:color="auto"/>
      </w:divBdr>
    </w:div>
    <w:div w:id="1978949097">
      <w:bodyDiv w:val="1"/>
      <w:marLeft w:val="0"/>
      <w:marRight w:val="0"/>
      <w:marTop w:val="0"/>
      <w:marBottom w:val="0"/>
      <w:divBdr>
        <w:top w:val="none" w:sz="0" w:space="0" w:color="auto"/>
        <w:left w:val="none" w:sz="0" w:space="0" w:color="auto"/>
        <w:bottom w:val="none" w:sz="0" w:space="0" w:color="auto"/>
        <w:right w:val="none" w:sz="0" w:space="0" w:color="auto"/>
      </w:divBdr>
    </w:div>
    <w:div w:id="1978955038">
      <w:bodyDiv w:val="1"/>
      <w:marLeft w:val="0"/>
      <w:marRight w:val="0"/>
      <w:marTop w:val="0"/>
      <w:marBottom w:val="0"/>
      <w:divBdr>
        <w:top w:val="none" w:sz="0" w:space="0" w:color="auto"/>
        <w:left w:val="none" w:sz="0" w:space="0" w:color="auto"/>
        <w:bottom w:val="none" w:sz="0" w:space="0" w:color="auto"/>
        <w:right w:val="none" w:sz="0" w:space="0" w:color="auto"/>
      </w:divBdr>
    </w:div>
    <w:div w:id="1978990745">
      <w:bodyDiv w:val="1"/>
      <w:marLeft w:val="0"/>
      <w:marRight w:val="0"/>
      <w:marTop w:val="0"/>
      <w:marBottom w:val="0"/>
      <w:divBdr>
        <w:top w:val="none" w:sz="0" w:space="0" w:color="auto"/>
        <w:left w:val="none" w:sz="0" w:space="0" w:color="auto"/>
        <w:bottom w:val="none" w:sz="0" w:space="0" w:color="auto"/>
        <w:right w:val="none" w:sz="0" w:space="0" w:color="auto"/>
      </w:divBdr>
    </w:div>
    <w:div w:id="1978993785">
      <w:bodyDiv w:val="1"/>
      <w:marLeft w:val="0"/>
      <w:marRight w:val="0"/>
      <w:marTop w:val="0"/>
      <w:marBottom w:val="0"/>
      <w:divBdr>
        <w:top w:val="none" w:sz="0" w:space="0" w:color="auto"/>
        <w:left w:val="none" w:sz="0" w:space="0" w:color="auto"/>
        <w:bottom w:val="none" w:sz="0" w:space="0" w:color="auto"/>
        <w:right w:val="none" w:sz="0" w:space="0" w:color="auto"/>
      </w:divBdr>
    </w:div>
    <w:div w:id="1979218697">
      <w:bodyDiv w:val="1"/>
      <w:marLeft w:val="0"/>
      <w:marRight w:val="0"/>
      <w:marTop w:val="0"/>
      <w:marBottom w:val="0"/>
      <w:divBdr>
        <w:top w:val="none" w:sz="0" w:space="0" w:color="auto"/>
        <w:left w:val="none" w:sz="0" w:space="0" w:color="auto"/>
        <w:bottom w:val="none" w:sz="0" w:space="0" w:color="auto"/>
        <w:right w:val="none" w:sz="0" w:space="0" w:color="auto"/>
      </w:divBdr>
    </w:div>
    <w:div w:id="1979261872">
      <w:bodyDiv w:val="1"/>
      <w:marLeft w:val="0"/>
      <w:marRight w:val="0"/>
      <w:marTop w:val="0"/>
      <w:marBottom w:val="0"/>
      <w:divBdr>
        <w:top w:val="none" w:sz="0" w:space="0" w:color="auto"/>
        <w:left w:val="none" w:sz="0" w:space="0" w:color="auto"/>
        <w:bottom w:val="none" w:sz="0" w:space="0" w:color="auto"/>
        <w:right w:val="none" w:sz="0" w:space="0" w:color="auto"/>
      </w:divBdr>
    </w:div>
    <w:div w:id="1979336181">
      <w:bodyDiv w:val="1"/>
      <w:marLeft w:val="0"/>
      <w:marRight w:val="0"/>
      <w:marTop w:val="0"/>
      <w:marBottom w:val="0"/>
      <w:divBdr>
        <w:top w:val="none" w:sz="0" w:space="0" w:color="auto"/>
        <w:left w:val="none" w:sz="0" w:space="0" w:color="auto"/>
        <w:bottom w:val="none" w:sz="0" w:space="0" w:color="auto"/>
        <w:right w:val="none" w:sz="0" w:space="0" w:color="auto"/>
      </w:divBdr>
    </w:div>
    <w:div w:id="1979459384">
      <w:bodyDiv w:val="1"/>
      <w:marLeft w:val="0"/>
      <w:marRight w:val="0"/>
      <w:marTop w:val="0"/>
      <w:marBottom w:val="0"/>
      <w:divBdr>
        <w:top w:val="none" w:sz="0" w:space="0" w:color="auto"/>
        <w:left w:val="none" w:sz="0" w:space="0" w:color="auto"/>
        <w:bottom w:val="none" w:sz="0" w:space="0" w:color="auto"/>
        <w:right w:val="none" w:sz="0" w:space="0" w:color="auto"/>
      </w:divBdr>
    </w:div>
    <w:div w:id="1979652569">
      <w:bodyDiv w:val="1"/>
      <w:marLeft w:val="0"/>
      <w:marRight w:val="0"/>
      <w:marTop w:val="0"/>
      <w:marBottom w:val="0"/>
      <w:divBdr>
        <w:top w:val="none" w:sz="0" w:space="0" w:color="auto"/>
        <w:left w:val="none" w:sz="0" w:space="0" w:color="auto"/>
        <w:bottom w:val="none" w:sz="0" w:space="0" w:color="auto"/>
        <w:right w:val="none" w:sz="0" w:space="0" w:color="auto"/>
      </w:divBdr>
    </w:div>
    <w:div w:id="1979796700">
      <w:bodyDiv w:val="1"/>
      <w:marLeft w:val="0"/>
      <w:marRight w:val="0"/>
      <w:marTop w:val="0"/>
      <w:marBottom w:val="0"/>
      <w:divBdr>
        <w:top w:val="none" w:sz="0" w:space="0" w:color="auto"/>
        <w:left w:val="none" w:sz="0" w:space="0" w:color="auto"/>
        <w:bottom w:val="none" w:sz="0" w:space="0" w:color="auto"/>
        <w:right w:val="none" w:sz="0" w:space="0" w:color="auto"/>
      </w:divBdr>
    </w:div>
    <w:div w:id="1979993948">
      <w:bodyDiv w:val="1"/>
      <w:marLeft w:val="0"/>
      <w:marRight w:val="0"/>
      <w:marTop w:val="0"/>
      <w:marBottom w:val="0"/>
      <w:divBdr>
        <w:top w:val="none" w:sz="0" w:space="0" w:color="auto"/>
        <w:left w:val="none" w:sz="0" w:space="0" w:color="auto"/>
        <w:bottom w:val="none" w:sz="0" w:space="0" w:color="auto"/>
        <w:right w:val="none" w:sz="0" w:space="0" w:color="auto"/>
      </w:divBdr>
    </w:div>
    <w:div w:id="1980062920">
      <w:bodyDiv w:val="1"/>
      <w:marLeft w:val="0"/>
      <w:marRight w:val="0"/>
      <w:marTop w:val="0"/>
      <w:marBottom w:val="0"/>
      <w:divBdr>
        <w:top w:val="none" w:sz="0" w:space="0" w:color="auto"/>
        <w:left w:val="none" w:sz="0" w:space="0" w:color="auto"/>
        <w:bottom w:val="none" w:sz="0" w:space="0" w:color="auto"/>
        <w:right w:val="none" w:sz="0" w:space="0" w:color="auto"/>
      </w:divBdr>
    </w:div>
    <w:div w:id="1980063470">
      <w:bodyDiv w:val="1"/>
      <w:marLeft w:val="0"/>
      <w:marRight w:val="0"/>
      <w:marTop w:val="0"/>
      <w:marBottom w:val="0"/>
      <w:divBdr>
        <w:top w:val="none" w:sz="0" w:space="0" w:color="auto"/>
        <w:left w:val="none" w:sz="0" w:space="0" w:color="auto"/>
        <w:bottom w:val="none" w:sz="0" w:space="0" w:color="auto"/>
        <w:right w:val="none" w:sz="0" w:space="0" w:color="auto"/>
      </w:divBdr>
    </w:div>
    <w:div w:id="1980068185">
      <w:bodyDiv w:val="1"/>
      <w:marLeft w:val="0"/>
      <w:marRight w:val="0"/>
      <w:marTop w:val="0"/>
      <w:marBottom w:val="0"/>
      <w:divBdr>
        <w:top w:val="none" w:sz="0" w:space="0" w:color="auto"/>
        <w:left w:val="none" w:sz="0" w:space="0" w:color="auto"/>
        <w:bottom w:val="none" w:sz="0" w:space="0" w:color="auto"/>
        <w:right w:val="none" w:sz="0" w:space="0" w:color="auto"/>
      </w:divBdr>
    </w:div>
    <w:div w:id="1980109684">
      <w:bodyDiv w:val="1"/>
      <w:marLeft w:val="0"/>
      <w:marRight w:val="0"/>
      <w:marTop w:val="0"/>
      <w:marBottom w:val="0"/>
      <w:divBdr>
        <w:top w:val="none" w:sz="0" w:space="0" w:color="auto"/>
        <w:left w:val="none" w:sz="0" w:space="0" w:color="auto"/>
        <w:bottom w:val="none" w:sz="0" w:space="0" w:color="auto"/>
        <w:right w:val="none" w:sz="0" w:space="0" w:color="auto"/>
      </w:divBdr>
    </w:div>
    <w:div w:id="1980189300">
      <w:bodyDiv w:val="1"/>
      <w:marLeft w:val="0"/>
      <w:marRight w:val="0"/>
      <w:marTop w:val="0"/>
      <w:marBottom w:val="0"/>
      <w:divBdr>
        <w:top w:val="none" w:sz="0" w:space="0" w:color="auto"/>
        <w:left w:val="none" w:sz="0" w:space="0" w:color="auto"/>
        <w:bottom w:val="none" w:sz="0" w:space="0" w:color="auto"/>
        <w:right w:val="none" w:sz="0" w:space="0" w:color="auto"/>
      </w:divBdr>
    </w:div>
    <w:div w:id="1980302859">
      <w:bodyDiv w:val="1"/>
      <w:marLeft w:val="0"/>
      <w:marRight w:val="0"/>
      <w:marTop w:val="0"/>
      <w:marBottom w:val="0"/>
      <w:divBdr>
        <w:top w:val="none" w:sz="0" w:space="0" w:color="auto"/>
        <w:left w:val="none" w:sz="0" w:space="0" w:color="auto"/>
        <w:bottom w:val="none" w:sz="0" w:space="0" w:color="auto"/>
        <w:right w:val="none" w:sz="0" w:space="0" w:color="auto"/>
      </w:divBdr>
    </w:div>
    <w:div w:id="1980499235">
      <w:bodyDiv w:val="1"/>
      <w:marLeft w:val="0"/>
      <w:marRight w:val="0"/>
      <w:marTop w:val="0"/>
      <w:marBottom w:val="0"/>
      <w:divBdr>
        <w:top w:val="none" w:sz="0" w:space="0" w:color="auto"/>
        <w:left w:val="none" w:sz="0" w:space="0" w:color="auto"/>
        <w:bottom w:val="none" w:sz="0" w:space="0" w:color="auto"/>
        <w:right w:val="none" w:sz="0" w:space="0" w:color="auto"/>
      </w:divBdr>
    </w:div>
    <w:div w:id="1980570867">
      <w:bodyDiv w:val="1"/>
      <w:marLeft w:val="0"/>
      <w:marRight w:val="0"/>
      <w:marTop w:val="0"/>
      <w:marBottom w:val="0"/>
      <w:divBdr>
        <w:top w:val="none" w:sz="0" w:space="0" w:color="auto"/>
        <w:left w:val="none" w:sz="0" w:space="0" w:color="auto"/>
        <w:bottom w:val="none" w:sz="0" w:space="0" w:color="auto"/>
        <w:right w:val="none" w:sz="0" w:space="0" w:color="auto"/>
      </w:divBdr>
    </w:div>
    <w:div w:id="1980644314">
      <w:bodyDiv w:val="1"/>
      <w:marLeft w:val="0"/>
      <w:marRight w:val="0"/>
      <w:marTop w:val="0"/>
      <w:marBottom w:val="0"/>
      <w:divBdr>
        <w:top w:val="none" w:sz="0" w:space="0" w:color="auto"/>
        <w:left w:val="none" w:sz="0" w:space="0" w:color="auto"/>
        <w:bottom w:val="none" w:sz="0" w:space="0" w:color="auto"/>
        <w:right w:val="none" w:sz="0" w:space="0" w:color="auto"/>
      </w:divBdr>
    </w:div>
    <w:div w:id="1980726355">
      <w:bodyDiv w:val="1"/>
      <w:marLeft w:val="0"/>
      <w:marRight w:val="0"/>
      <w:marTop w:val="0"/>
      <w:marBottom w:val="0"/>
      <w:divBdr>
        <w:top w:val="none" w:sz="0" w:space="0" w:color="auto"/>
        <w:left w:val="none" w:sz="0" w:space="0" w:color="auto"/>
        <w:bottom w:val="none" w:sz="0" w:space="0" w:color="auto"/>
        <w:right w:val="none" w:sz="0" w:space="0" w:color="auto"/>
      </w:divBdr>
    </w:div>
    <w:div w:id="1980726431">
      <w:bodyDiv w:val="1"/>
      <w:marLeft w:val="0"/>
      <w:marRight w:val="0"/>
      <w:marTop w:val="0"/>
      <w:marBottom w:val="0"/>
      <w:divBdr>
        <w:top w:val="none" w:sz="0" w:space="0" w:color="auto"/>
        <w:left w:val="none" w:sz="0" w:space="0" w:color="auto"/>
        <w:bottom w:val="none" w:sz="0" w:space="0" w:color="auto"/>
        <w:right w:val="none" w:sz="0" w:space="0" w:color="auto"/>
      </w:divBdr>
    </w:div>
    <w:div w:id="1980836109">
      <w:bodyDiv w:val="1"/>
      <w:marLeft w:val="0"/>
      <w:marRight w:val="0"/>
      <w:marTop w:val="0"/>
      <w:marBottom w:val="0"/>
      <w:divBdr>
        <w:top w:val="none" w:sz="0" w:space="0" w:color="auto"/>
        <w:left w:val="none" w:sz="0" w:space="0" w:color="auto"/>
        <w:bottom w:val="none" w:sz="0" w:space="0" w:color="auto"/>
        <w:right w:val="none" w:sz="0" w:space="0" w:color="auto"/>
      </w:divBdr>
    </w:div>
    <w:div w:id="1980836926">
      <w:bodyDiv w:val="1"/>
      <w:marLeft w:val="0"/>
      <w:marRight w:val="0"/>
      <w:marTop w:val="0"/>
      <w:marBottom w:val="0"/>
      <w:divBdr>
        <w:top w:val="none" w:sz="0" w:space="0" w:color="auto"/>
        <w:left w:val="none" w:sz="0" w:space="0" w:color="auto"/>
        <w:bottom w:val="none" w:sz="0" w:space="0" w:color="auto"/>
        <w:right w:val="none" w:sz="0" w:space="0" w:color="auto"/>
      </w:divBdr>
    </w:div>
    <w:div w:id="1981030440">
      <w:bodyDiv w:val="1"/>
      <w:marLeft w:val="0"/>
      <w:marRight w:val="0"/>
      <w:marTop w:val="0"/>
      <w:marBottom w:val="0"/>
      <w:divBdr>
        <w:top w:val="none" w:sz="0" w:space="0" w:color="auto"/>
        <w:left w:val="none" w:sz="0" w:space="0" w:color="auto"/>
        <w:bottom w:val="none" w:sz="0" w:space="0" w:color="auto"/>
        <w:right w:val="none" w:sz="0" w:space="0" w:color="auto"/>
      </w:divBdr>
    </w:div>
    <w:div w:id="1981030757">
      <w:bodyDiv w:val="1"/>
      <w:marLeft w:val="0"/>
      <w:marRight w:val="0"/>
      <w:marTop w:val="0"/>
      <w:marBottom w:val="0"/>
      <w:divBdr>
        <w:top w:val="none" w:sz="0" w:space="0" w:color="auto"/>
        <w:left w:val="none" w:sz="0" w:space="0" w:color="auto"/>
        <w:bottom w:val="none" w:sz="0" w:space="0" w:color="auto"/>
        <w:right w:val="none" w:sz="0" w:space="0" w:color="auto"/>
      </w:divBdr>
    </w:div>
    <w:div w:id="1981039045">
      <w:bodyDiv w:val="1"/>
      <w:marLeft w:val="0"/>
      <w:marRight w:val="0"/>
      <w:marTop w:val="0"/>
      <w:marBottom w:val="0"/>
      <w:divBdr>
        <w:top w:val="none" w:sz="0" w:space="0" w:color="auto"/>
        <w:left w:val="none" w:sz="0" w:space="0" w:color="auto"/>
        <w:bottom w:val="none" w:sz="0" w:space="0" w:color="auto"/>
        <w:right w:val="none" w:sz="0" w:space="0" w:color="auto"/>
      </w:divBdr>
    </w:div>
    <w:div w:id="1981107661">
      <w:bodyDiv w:val="1"/>
      <w:marLeft w:val="0"/>
      <w:marRight w:val="0"/>
      <w:marTop w:val="0"/>
      <w:marBottom w:val="0"/>
      <w:divBdr>
        <w:top w:val="none" w:sz="0" w:space="0" w:color="auto"/>
        <w:left w:val="none" w:sz="0" w:space="0" w:color="auto"/>
        <w:bottom w:val="none" w:sz="0" w:space="0" w:color="auto"/>
        <w:right w:val="none" w:sz="0" w:space="0" w:color="auto"/>
      </w:divBdr>
    </w:div>
    <w:div w:id="1981182887">
      <w:bodyDiv w:val="1"/>
      <w:marLeft w:val="0"/>
      <w:marRight w:val="0"/>
      <w:marTop w:val="0"/>
      <w:marBottom w:val="0"/>
      <w:divBdr>
        <w:top w:val="none" w:sz="0" w:space="0" w:color="auto"/>
        <w:left w:val="none" w:sz="0" w:space="0" w:color="auto"/>
        <w:bottom w:val="none" w:sz="0" w:space="0" w:color="auto"/>
        <w:right w:val="none" w:sz="0" w:space="0" w:color="auto"/>
      </w:divBdr>
    </w:div>
    <w:div w:id="1981225940">
      <w:bodyDiv w:val="1"/>
      <w:marLeft w:val="0"/>
      <w:marRight w:val="0"/>
      <w:marTop w:val="0"/>
      <w:marBottom w:val="0"/>
      <w:divBdr>
        <w:top w:val="none" w:sz="0" w:space="0" w:color="auto"/>
        <w:left w:val="none" w:sz="0" w:space="0" w:color="auto"/>
        <w:bottom w:val="none" w:sz="0" w:space="0" w:color="auto"/>
        <w:right w:val="none" w:sz="0" w:space="0" w:color="auto"/>
      </w:divBdr>
    </w:div>
    <w:div w:id="1981228932">
      <w:bodyDiv w:val="1"/>
      <w:marLeft w:val="0"/>
      <w:marRight w:val="0"/>
      <w:marTop w:val="0"/>
      <w:marBottom w:val="0"/>
      <w:divBdr>
        <w:top w:val="none" w:sz="0" w:space="0" w:color="auto"/>
        <w:left w:val="none" w:sz="0" w:space="0" w:color="auto"/>
        <w:bottom w:val="none" w:sz="0" w:space="0" w:color="auto"/>
        <w:right w:val="none" w:sz="0" w:space="0" w:color="auto"/>
      </w:divBdr>
    </w:div>
    <w:div w:id="1981300296">
      <w:bodyDiv w:val="1"/>
      <w:marLeft w:val="0"/>
      <w:marRight w:val="0"/>
      <w:marTop w:val="0"/>
      <w:marBottom w:val="0"/>
      <w:divBdr>
        <w:top w:val="none" w:sz="0" w:space="0" w:color="auto"/>
        <w:left w:val="none" w:sz="0" w:space="0" w:color="auto"/>
        <w:bottom w:val="none" w:sz="0" w:space="0" w:color="auto"/>
        <w:right w:val="none" w:sz="0" w:space="0" w:color="auto"/>
      </w:divBdr>
    </w:div>
    <w:div w:id="1981306619">
      <w:bodyDiv w:val="1"/>
      <w:marLeft w:val="0"/>
      <w:marRight w:val="0"/>
      <w:marTop w:val="0"/>
      <w:marBottom w:val="0"/>
      <w:divBdr>
        <w:top w:val="none" w:sz="0" w:space="0" w:color="auto"/>
        <w:left w:val="none" w:sz="0" w:space="0" w:color="auto"/>
        <w:bottom w:val="none" w:sz="0" w:space="0" w:color="auto"/>
        <w:right w:val="none" w:sz="0" w:space="0" w:color="auto"/>
      </w:divBdr>
    </w:div>
    <w:div w:id="1981422495">
      <w:bodyDiv w:val="1"/>
      <w:marLeft w:val="0"/>
      <w:marRight w:val="0"/>
      <w:marTop w:val="0"/>
      <w:marBottom w:val="0"/>
      <w:divBdr>
        <w:top w:val="none" w:sz="0" w:space="0" w:color="auto"/>
        <w:left w:val="none" w:sz="0" w:space="0" w:color="auto"/>
        <w:bottom w:val="none" w:sz="0" w:space="0" w:color="auto"/>
        <w:right w:val="none" w:sz="0" w:space="0" w:color="auto"/>
      </w:divBdr>
    </w:div>
    <w:div w:id="1981492323">
      <w:bodyDiv w:val="1"/>
      <w:marLeft w:val="0"/>
      <w:marRight w:val="0"/>
      <w:marTop w:val="0"/>
      <w:marBottom w:val="0"/>
      <w:divBdr>
        <w:top w:val="none" w:sz="0" w:space="0" w:color="auto"/>
        <w:left w:val="none" w:sz="0" w:space="0" w:color="auto"/>
        <w:bottom w:val="none" w:sz="0" w:space="0" w:color="auto"/>
        <w:right w:val="none" w:sz="0" w:space="0" w:color="auto"/>
      </w:divBdr>
    </w:div>
    <w:div w:id="1981879227">
      <w:bodyDiv w:val="1"/>
      <w:marLeft w:val="0"/>
      <w:marRight w:val="0"/>
      <w:marTop w:val="0"/>
      <w:marBottom w:val="0"/>
      <w:divBdr>
        <w:top w:val="none" w:sz="0" w:space="0" w:color="auto"/>
        <w:left w:val="none" w:sz="0" w:space="0" w:color="auto"/>
        <w:bottom w:val="none" w:sz="0" w:space="0" w:color="auto"/>
        <w:right w:val="none" w:sz="0" w:space="0" w:color="auto"/>
      </w:divBdr>
    </w:div>
    <w:div w:id="1982151036">
      <w:bodyDiv w:val="1"/>
      <w:marLeft w:val="0"/>
      <w:marRight w:val="0"/>
      <w:marTop w:val="0"/>
      <w:marBottom w:val="0"/>
      <w:divBdr>
        <w:top w:val="none" w:sz="0" w:space="0" w:color="auto"/>
        <w:left w:val="none" w:sz="0" w:space="0" w:color="auto"/>
        <w:bottom w:val="none" w:sz="0" w:space="0" w:color="auto"/>
        <w:right w:val="none" w:sz="0" w:space="0" w:color="auto"/>
      </w:divBdr>
    </w:div>
    <w:div w:id="1982539892">
      <w:bodyDiv w:val="1"/>
      <w:marLeft w:val="0"/>
      <w:marRight w:val="0"/>
      <w:marTop w:val="0"/>
      <w:marBottom w:val="0"/>
      <w:divBdr>
        <w:top w:val="none" w:sz="0" w:space="0" w:color="auto"/>
        <w:left w:val="none" w:sz="0" w:space="0" w:color="auto"/>
        <w:bottom w:val="none" w:sz="0" w:space="0" w:color="auto"/>
        <w:right w:val="none" w:sz="0" w:space="0" w:color="auto"/>
      </w:divBdr>
    </w:div>
    <w:div w:id="1982726533">
      <w:bodyDiv w:val="1"/>
      <w:marLeft w:val="0"/>
      <w:marRight w:val="0"/>
      <w:marTop w:val="0"/>
      <w:marBottom w:val="0"/>
      <w:divBdr>
        <w:top w:val="none" w:sz="0" w:space="0" w:color="auto"/>
        <w:left w:val="none" w:sz="0" w:space="0" w:color="auto"/>
        <w:bottom w:val="none" w:sz="0" w:space="0" w:color="auto"/>
        <w:right w:val="none" w:sz="0" w:space="0" w:color="auto"/>
      </w:divBdr>
    </w:div>
    <w:div w:id="1982728561">
      <w:bodyDiv w:val="1"/>
      <w:marLeft w:val="0"/>
      <w:marRight w:val="0"/>
      <w:marTop w:val="0"/>
      <w:marBottom w:val="0"/>
      <w:divBdr>
        <w:top w:val="none" w:sz="0" w:space="0" w:color="auto"/>
        <w:left w:val="none" w:sz="0" w:space="0" w:color="auto"/>
        <w:bottom w:val="none" w:sz="0" w:space="0" w:color="auto"/>
        <w:right w:val="none" w:sz="0" w:space="0" w:color="auto"/>
      </w:divBdr>
    </w:div>
    <w:div w:id="1982879677">
      <w:bodyDiv w:val="1"/>
      <w:marLeft w:val="0"/>
      <w:marRight w:val="0"/>
      <w:marTop w:val="0"/>
      <w:marBottom w:val="0"/>
      <w:divBdr>
        <w:top w:val="none" w:sz="0" w:space="0" w:color="auto"/>
        <w:left w:val="none" w:sz="0" w:space="0" w:color="auto"/>
        <w:bottom w:val="none" w:sz="0" w:space="0" w:color="auto"/>
        <w:right w:val="none" w:sz="0" w:space="0" w:color="auto"/>
      </w:divBdr>
    </w:div>
    <w:div w:id="1982883867">
      <w:bodyDiv w:val="1"/>
      <w:marLeft w:val="0"/>
      <w:marRight w:val="0"/>
      <w:marTop w:val="0"/>
      <w:marBottom w:val="0"/>
      <w:divBdr>
        <w:top w:val="none" w:sz="0" w:space="0" w:color="auto"/>
        <w:left w:val="none" w:sz="0" w:space="0" w:color="auto"/>
        <w:bottom w:val="none" w:sz="0" w:space="0" w:color="auto"/>
        <w:right w:val="none" w:sz="0" w:space="0" w:color="auto"/>
      </w:divBdr>
    </w:div>
    <w:div w:id="1983071453">
      <w:bodyDiv w:val="1"/>
      <w:marLeft w:val="0"/>
      <w:marRight w:val="0"/>
      <w:marTop w:val="0"/>
      <w:marBottom w:val="0"/>
      <w:divBdr>
        <w:top w:val="none" w:sz="0" w:space="0" w:color="auto"/>
        <w:left w:val="none" w:sz="0" w:space="0" w:color="auto"/>
        <w:bottom w:val="none" w:sz="0" w:space="0" w:color="auto"/>
        <w:right w:val="none" w:sz="0" w:space="0" w:color="auto"/>
      </w:divBdr>
    </w:div>
    <w:div w:id="1983072343">
      <w:bodyDiv w:val="1"/>
      <w:marLeft w:val="0"/>
      <w:marRight w:val="0"/>
      <w:marTop w:val="0"/>
      <w:marBottom w:val="0"/>
      <w:divBdr>
        <w:top w:val="none" w:sz="0" w:space="0" w:color="auto"/>
        <w:left w:val="none" w:sz="0" w:space="0" w:color="auto"/>
        <w:bottom w:val="none" w:sz="0" w:space="0" w:color="auto"/>
        <w:right w:val="none" w:sz="0" w:space="0" w:color="auto"/>
      </w:divBdr>
    </w:div>
    <w:div w:id="1983079488">
      <w:bodyDiv w:val="1"/>
      <w:marLeft w:val="0"/>
      <w:marRight w:val="0"/>
      <w:marTop w:val="0"/>
      <w:marBottom w:val="0"/>
      <w:divBdr>
        <w:top w:val="none" w:sz="0" w:space="0" w:color="auto"/>
        <w:left w:val="none" w:sz="0" w:space="0" w:color="auto"/>
        <w:bottom w:val="none" w:sz="0" w:space="0" w:color="auto"/>
        <w:right w:val="none" w:sz="0" w:space="0" w:color="auto"/>
      </w:divBdr>
    </w:div>
    <w:div w:id="1983119517">
      <w:bodyDiv w:val="1"/>
      <w:marLeft w:val="0"/>
      <w:marRight w:val="0"/>
      <w:marTop w:val="0"/>
      <w:marBottom w:val="0"/>
      <w:divBdr>
        <w:top w:val="none" w:sz="0" w:space="0" w:color="auto"/>
        <w:left w:val="none" w:sz="0" w:space="0" w:color="auto"/>
        <w:bottom w:val="none" w:sz="0" w:space="0" w:color="auto"/>
        <w:right w:val="none" w:sz="0" w:space="0" w:color="auto"/>
      </w:divBdr>
    </w:div>
    <w:div w:id="1983198135">
      <w:bodyDiv w:val="1"/>
      <w:marLeft w:val="0"/>
      <w:marRight w:val="0"/>
      <w:marTop w:val="0"/>
      <w:marBottom w:val="0"/>
      <w:divBdr>
        <w:top w:val="none" w:sz="0" w:space="0" w:color="auto"/>
        <w:left w:val="none" w:sz="0" w:space="0" w:color="auto"/>
        <w:bottom w:val="none" w:sz="0" w:space="0" w:color="auto"/>
        <w:right w:val="none" w:sz="0" w:space="0" w:color="auto"/>
      </w:divBdr>
    </w:div>
    <w:div w:id="1983265143">
      <w:bodyDiv w:val="1"/>
      <w:marLeft w:val="0"/>
      <w:marRight w:val="0"/>
      <w:marTop w:val="0"/>
      <w:marBottom w:val="0"/>
      <w:divBdr>
        <w:top w:val="none" w:sz="0" w:space="0" w:color="auto"/>
        <w:left w:val="none" w:sz="0" w:space="0" w:color="auto"/>
        <w:bottom w:val="none" w:sz="0" w:space="0" w:color="auto"/>
        <w:right w:val="none" w:sz="0" w:space="0" w:color="auto"/>
      </w:divBdr>
    </w:div>
    <w:div w:id="1983846780">
      <w:bodyDiv w:val="1"/>
      <w:marLeft w:val="0"/>
      <w:marRight w:val="0"/>
      <w:marTop w:val="0"/>
      <w:marBottom w:val="0"/>
      <w:divBdr>
        <w:top w:val="none" w:sz="0" w:space="0" w:color="auto"/>
        <w:left w:val="none" w:sz="0" w:space="0" w:color="auto"/>
        <w:bottom w:val="none" w:sz="0" w:space="0" w:color="auto"/>
        <w:right w:val="none" w:sz="0" w:space="0" w:color="auto"/>
      </w:divBdr>
    </w:div>
    <w:div w:id="1983995804">
      <w:bodyDiv w:val="1"/>
      <w:marLeft w:val="0"/>
      <w:marRight w:val="0"/>
      <w:marTop w:val="0"/>
      <w:marBottom w:val="0"/>
      <w:divBdr>
        <w:top w:val="none" w:sz="0" w:space="0" w:color="auto"/>
        <w:left w:val="none" w:sz="0" w:space="0" w:color="auto"/>
        <w:bottom w:val="none" w:sz="0" w:space="0" w:color="auto"/>
        <w:right w:val="none" w:sz="0" w:space="0" w:color="auto"/>
      </w:divBdr>
    </w:div>
    <w:div w:id="1984003749">
      <w:bodyDiv w:val="1"/>
      <w:marLeft w:val="0"/>
      <w:marRight w:val="0"/>
      <w:marTop w:val="0"/>
      <w:marBottom w:val="0"/>
      <w:divBdr>
        <w:top w:val="none" w:sz="0" w:space="0" w:color="auto"/>
        <w:left w:val="none" w:sz="0" w:space="0" w:color="auto"/>
        <w:bottom w:val="none" w:sz="0" w:space="0" w:color="auto"/>
        <w:right w:val="none" w:sz="0" w:space="0" w:color="auto"/>
      </w:divBdr>
    </w:div>
    <w:div w:id="1984115120">
      <w:bodyDiv w:val="1"/>
      <w:marLeft w:val="0"/>
      <w:marRight w:val="0"/>
      <w:marTop w:val="0"/>
      <w:marBottom w:val="0"/>
      <w:divBdr>
        <w:top w:val="none" w:sz="0" w:space="0" w:color="auto"/>
        <w:left w:val="none" w:sz="0" w:space="0" w:color="auto"/>
        <w:bottom w:val="none" w:sz="0" w:space="0" w:color="auto"/>
        <w:right w:val="none" w:sz="0" w:space="0" w:color="auto"/>
      </w:divBdr>
    </w:div>
    <w:div w:id="1984189988">
      <w:bodyDiv w:val="1"/>
      <w:marLeft w:val="0"/>
      <w:marRight w:val="0"/>
      <w:marTop w:val="0"/>
      <w:marBottom w:val="0"/>
      <w:divBdr>
        <w:top w:val="none" w:sz="0" w:space="0" w:color="auto"/>
        <w:left w:val="none" w:sz="0" w:space="0" w:color="auto"/>
        <w:bottom w:val="none" w:sz="0" w:space="0" w:color="auto"/>
        <w:right w:val="none" w:sz="0" w:space="0" w:color="auto"/>
      </w:divBdr>
    </w:div>
    <w:div w:id="1984264609">
      <w:bodyDiv w:val="1"/>
      <w:marLeft w:val="0"/>
      <w:marRight w:val="0"/>
      <w:marTop w:val="0"/>
      <w:marBottom w:val="0"/>
      <w:divBdr>
        <w:top w:val="none" w:sz="0" w:space="0" w:color="auto"/>
        <w:left w:val="none" w:sz="0" w:space="0" w:color="auto"/>
        <w:bottom w:val="none" w:sz="0" w:space="0" w:color="auto"/>
        <w:right w:val="none" w:sz="0" w:space="0" w:color="auto"/>
      </w:divBdr>
    </w:div>
    <w:div w:id="1984307730">
      <w:bodyDiv w:val="1"/>
      <w:marLeft w:val="0"/>
      <w:marRight w:val="0"/>
      <w:marTop w:val="0"/>
      <w:marBottom w:val="0"/>
      <w:divBdr>
        <w:top w:val="none" w:sz="0" w:space="0" w:color="auto"/>
        <w:left w:val="none" w:sz="0" w:space="0" w:color="auto"/>
        <w:bottom w:val="none" w:sz="0" w:space="0" w:color="auto"/>
        <w:right w:val="none" w:sz="0" w:space="0" w:color="auto"/>
      </w:divBdr>
    </w:div>
    <w:div w:id="1984312762">
      <w:bodyDiv w:val="1"/>
      <w:marLeft w:val="0"/>
      <w:marRight w:val="0"/>
      <w:marTop w:val="0"/>
      <w:marBottom w:val="0"/>
      <w:divBdr>
        <w:top w:val="none" w:sz="0" w:space="0" w:color="auto"/>
        <w:left w:val="none" w:sz="0" w:space="0" w:color="auto"/>
        <w:bottom w:val="none" w:sz="0" w:space="0" w:color="auto"/>
        <w:right w:val="none" w:sz="0" w:space="0" w:color="auto"/>
      </w:divBdr>
    </w:div>
    <w:div w:id="1984382892">
      <w:bodyDiv w:val="1"/>
      <w:marLeft w:val="0"/>
      <w:marRight w:val="0"/>
      <w:marTop w:val="0"/>
      <w:marBottom w:val="0"/>
      <w:divBdr>
        <w:top w:val="none" w:sz="0" w:space="0" w:color="auto"/>
        <w:left w:val="none" w:sz="0" w:space="0" w:color="auto"/>
        <w:bottom w:val="none" w:sz="0" w:space="0" w:color="auto"/>
        <w:right w:val="none" w:sz="0" w:space="0" w:color="auto"/>
      </w:divBdr>
    </w:div>
    <w:div w:id="1984390249">
      <w:bodyDiv w:val="1"/>
      <w:marLeft w:val="0"/>
      <w:marRight w:val="0"/>
      <w:marTop w:val="0"/>
      <w:marBottom w:val="0"/>
      <w:divBdr>
        <w:top w:val="none" w:sz="0" w:space="0" w:color="auto"/>
        <w:left w:val="none" w:sz="0" w:space="0" w:color="auto"/>
        <w:bottom w:val="none" w:sz="0" w:space="0" w:color="auto"/>
        <w:right w:val="none" w:sz="0" w:space="0" w:color="auto"/>
      </w:divBdr>
    </w:div>
    <w:div w:id="1984432186">
      <w:bodyDiv w:val="1"/>
      <w:marLeft w:val="0"/>
      <w:marRight w:val="0"/>
      <w:marTop w:val="0"/>
      <w:marBottom w:val="0"/>
      <w:divBdr>
        <w:top w:val="none" w:sz="0" w:space="0" w:color="auto"/>
        <w:left w:val="none" w:sz="0" w:space="0" w:color="auto"/>
        <w:bottom w:val="none" w:sz="0" w:space="0" w:color="auto"/>
        <w:right w:val="none" w:sz="0" w:space="0" w:color="auto"/>
      </w:divBdr>
    </w:div>
    <w:div w:id="1984574439">
      <w:bodyDiv w:val="1"/>
      <w:marLeft w:val="0"/>
      <w:marRight w:val="0"/>
      <w:marTop w:val="0"/>
      <w:marBottom w:val="0"/>
      <w:divBdr>
        <w:top w:val="none" w:sz="0" w:space="0" w:color="auto"/>
        <w:left w:val="none" w:sz="0" w:space="0" w:color="auto"/>
        <w:bottom w:val="none" w:sz="0" w:space="0" w:color="auto"/>
        <w:right w:val="none" w:sz="0" w:space="0" w:color="auto"/>
      </w:divBdr>
    </w:div>
    <w:div w:id="1984650297">
      <w:bodyDiv w:val="1"/>
      <w:marLeft w:val="0"/>
      <w:marRight w:val="0"/>
      <w:marTop w:val="0"/>
      <w:marBottom w:val="0"/>
      <w:divBdr>
        <w:top w:val="none" w:sz="0" w:space="0" w:color="auto"/>
        <w:left w:val="none" w:sz="0" w:space="0" w:color="auto"/>
        <w:bottom w:val="none" w:sz="0" w:space="0" w:color="auto"/>
        <w:right w:val="none" w:sz="0" w:space="0" w:color="auto"/>
      </w:divBdr>
    </w:div>
    <w:div w:id="1984772003">
      <w:bodyDiv w:val="1"/>
      <w:marLeft w:val="0"/>
      <w:marRight w:val="0"/>
      <w:marTop w:val="0"/>
      <w:marBottom w:val="0"/>
      <w:divBdr>
        <w:top w:val="none" w:sz="0" w:space="0" w:color="auto"/>
        <w:left w:val="none" w:sz="0" w:space="0" w:color="auto"/>
        <w:bottom w:val="none" w:sz="0" w:space="0" w:color="auto"/>
        <w:right w:val="none" w:sz="0" w:space="0" w:color="auto"/>
      </w:divBdr>
    </w:div>
    <w:div w:id="1984772350">
      <w:bodyDiv w:val="1"/>
      <w:marLeft w:val="0"/>
      <w:marRight w:val="0"/>
      <w:marTop w:val="0"/>
      <w:marBottom w:val="0"/>
      <w:divBdr>
        <w:top w:val="none" w:sz="0" w:space="0" w:color="auto"/>
        <w:left w:val="none" w:sz="0" w:space="0" w:color="auto"/>
        <w:bottom w:val="none" w:sz="0" w:space="0" w:color="auto"/>
        <w:right w:val="none" w:sz="0" w:space="0" w:color="auto"/>
      </w:divBdr>
    </w:div>
    <w:div w:id="1984773736">
      <w:bodyDiv w:val="1"/>
      <w:marLeft w:val="0"/>
      <w:marRight w:val="0"/>
      <w:marTop w:val="0"/>
      <w:marBottom w:val="0"/>
      <w:divBdr>
        <w:top w:val="none" w:sz="0" w:space="0" w:color="auto"/>
        <w:left w:val="none" w:sz="0" w:space="0" w:color="auto"/>
        <w:bottom w:val="none" w:sz="0" w:space="0" w:color="auto"/>
        <w:right w:val="none" w:sz="0" w:space="0" w:color="auto"/>
      </w:divBdr>
    </w:div>
    <w:div w:id="1984889139">
      <w:bodyDiv w:val="1"/>
      <w:marLeft w:val="0"/>
      <w:marRight w:val="0"/>
      <w:marTop w:val="0"/>
      <w:marBottom w:val="0"/>
      <w:divBdr>
        <w:top w:val="none" w:sz="0" w:space="0" w:color="auto"/>
        <w:left w:val="none" w:sz="0" w:space="0" w:color="auto"/>
        <w:bottom w:val="none" w:sz="0" w:space="0" w:color="auto"/>
        <w:right w:val="none" w:sz="0" w:space="0" w:color="auto"/>
      </w:divBdr>
    </w:div>
    <w:div w:id="1985037328">
      <w:bodyDiv w:val="1"/>
      <w:marLeft w:val="0"/>
      <w:marRight w:val="0"/>
      <w:marTop w:val="0"/>
      <w:marBottom w:val="0"/>
      <w:divBdr>
        <w:top w:val="none" w:sz="0" w:space="0" w:color="auto"/>
        <w:left w:val="none" w:sz="0" w:space="0" w:color="auto"/>
        <w:bottom w:val="none" w:sz="0" w:space="0" w:color="auto"/>
        <w:right w:val="none" w:sz="0" w:space="0" w:color="auto"/>
      </w:divBdr>
    </w:div>
    <w:div w:id="1985087237">
      <w:bodyDiv w:val="1"/>
      <w:marLeft w:val="0"/>
      <w:marRight w:val="0"/>
      <w:marTop w:val="0"/>
      <w:marBottom w:val="0"/>
      <w:divBdr>
        <w:top w:val="none" w:sz="0" w:space="0" w:color="auto"/>
        <w:left w:val="none" w:sz="0" w:space="0" w:color="auto"/>
        <w:bottom w:val="none" w:sz="0" w:space="0" w:color="auto"/>
        <w:right w:val="none" w:sz="0" w:space="0" w:color="auto"/>
      </w:divBdr>
    </w:div>
    <w:div w:id="1985117364">
      <w:bodyDiv w:val="1"/>
      <w:marLeft w:val="0"/>
      <w:marRight w:val="0"/>
      <w:marTop w:val="0"/>
      <w:marBottom w:val="0"/>
      <w:divBdr>
        <w:top w:val="none" w:sz="0" w:space="0" w:color="auto"/>
        <w:left w:val="none" w:sz="0" w:space="0" w:color="auto"/>
        <w:bottom w:val="none" w:sz="0" w:space="0" w:color="auto"/>
        <w:right w:val="none" w:sz="0" w:space="0" w:color="auto"/>
      </w:divBdr>
    </w:div>
    <w:div w:id="1985231504">
      <w:bodyDiv w:val="1"/>
      <w:marLeft w:val="0"/>
      <w:marRight w:val="0"/>
      <w:marTop w:val="0"/>
      <w:marBottom w:val="0"/>
      <w:divBdr>
        <w:top w:val="none" w:sz="0" w:space="0" w:color="auto"/>
        <w:left w:val="none" w:sz="0" w:space="0" w:color="auto"/>
        <w:bottom w:val="none" w:sz="0" w:space="0" w:color="auto"/>
        <w:right w:val="none" w:sz="0" w:space="0" w:color="auto"/>
      </w:divBdr>
    </w:div>
    <w:div w:id="1985231670">
      <w:bodyDiv w:val="1"/>
      <w:marLeft w:val="0"/>
      <w:marRight w:val="0"/>
      <w:marTop w:val="0"/>
      <w:marBottom w:val="0"/>
      <w:divBdr>
        <w:top w:val="none" w:sz="0" w:space="0" w:color="auto"/>
        <w:left w:val="none" w:sz="0" w:space="0" w:color="auto"/>
        <w:bottom w:val="none" w:sz="0" w:space="0" w:color="auto"/>
        <w:right w:val="none" w:sz="0" w:space="0" w:color="auto"/>
      </w:divBdr>
    </w:div>
    <w:div w:id="1985620665">
      <w:bodyDiv w:val="1"/>
      <w:marLeft w:val="0"/>
      <w:marRight w:val="0"/>
      <w:marTop w:val="0"/>
      <w:marBottom w:val="0"/>
      <w:divBdr>
        <w:top w:val="none" w:sz="0" w:space="0" w:color="auto"/>
        <w:left w:val="none" w:sz="0" w:space="0" w:color="auto"/>
        <w:bottom w:val="none" w:sz="0" w:space="0" w:color="auto"/>
        <w:right w:val="none" w:sz="0" w:space="0" w:color="auto"/>
      </w:divBdr>
    </w:div>
    <w:div w:id="1985692452">
      <w:bodyDiv w:val="1"/>
      <w:marLeft w:val="0"/>
      <w:marRight w:val="0"/>
      <w:marTop w:val="0"/>
      <w:marBottom w:val="0"/>
      <w:divBdr>
        <w:top w:val="none" w:sz="0" w:space="0" w:color="auto"/>
        <w:left w:val="none" w:sz="0" w:space="0" w:color="auto"/>
        <w:bottom w:val="none" w:sz="0" w:space="0" w:color="auto"/>
        <w:right w:val="none" w:sz="0" w:space="0" w:color="auto"/>
      </w:divBdr>
    </w:div>
    <w:div w:id="1985695562">
      <w:bodyDiv w:val="1"/>
      <w:marLeft w:val="0"/>
      <w:marRight w:val="0"/>
      <w:marTop w:val="0"/>
      <w:marBottom w:val="0"/>
      <w:divBdr>
        <w:top w:val="none" w:sz="0" w:space="0" w:color="auto"/>
        <w:left w:val="none" w:sz="0" w:space="0" w:color="auto"/>
        <w:bottom w:val="none" w:sz="0" w:space="0" w:color="auto"/>
        <w:right w:val="none" w:sz="0" w:space="0" w:color="auto"/>
      </w:divBdr>
    </w:div>
    <w:div w:id="1985816196">
      <w:bodyDiv w:val="1"/>
      <w:marLeft w:val="0"/>
      <w:marRight w:val="0"/>
      <w:marTop w:val="0"/>
      <w:marBottom w:val="0"/>
      <w:divBdr>
        <w:top w:val="none" w:sz="0" w:space="0" w:color="auto"/>
        <w:left w:val="none" w:sz="0" w:space="0" w:color="auto"/>
        <w:bottom w:val="none" w:sz="0" w:space="0" w:color="auto"/>
        <w:right w:val="none" w:sz="0" w:space="0" w:color="auto"/>
      </w:divBdr>
    </w:div>
    <w:div w:id="1985818824">
      <w:bodyDiv w:val="1"/>
      <w:marLeft w:val="0"/>
      <w:marRight w:val="0"/>
      <w:marTop w:val="0"/>
      <w:marBottom w:val="0"/>
      <w:divBdr>
        <w:top w:val="none" w:sz="0" w:space="0" w:color="auto"/>
        <w:left w:val="none" w:sz="0" w:space="0" w:color="auto"/>
        <w:bottom w:val="none" w:sz="0" w:space="0" w:color="auto"/>
        <w:right w:val="none" w:sz="0" w:space="0" w:color="auto"/>
      </w:divBdr>
    </w:div>
    <w:div w:id="1985889350">
      <w:bodyDiv w:val="1"/>
      <w:marLeft w:val="0"/>
      <w:marRight w:val="0"/>
      <w:marTop w:val="0"/>
      <w:marBottom w:val="0"/>
      <w:divBdr>
        <w:top w:val="none" w:sz="0" w:space="0" w:color="auto"/>
        <w:left w:val="none" w:sz="0" w:space="0" w:color="auto"/>
        <w:bottom w:val="none" w:sz="0" w:space="0" w:color="auto"/>
        <w:right w:val="none" w:sz="0" w:space="0" w:color="auto"/>
      </w:divBdr>
    </w:div>
    <w:div w:id="1985894515">
      <w:bodyDiv w:val="1"/>
      <w:marLeft w:val="0"/>
      <w:marRight w:val="0"/>
      <w:marTop w:val="0"/>
      <w:marBottom w:val="0"/>
      <w:divBdr>
        <w:top w:val="none" w:sz="0" w:space="0" w:color="auto"/>
        <w:left w:val="none" w:sz="0" w:space="0" w:color="auto"/>
        <w:bottom w:val="none" w:sz="0" w:space="0" w:color="auto"/>
        <w:right w:val="none" w:sz="0" w:space="0" w:color="auto"/>
      </w:divBdr>
    </w:div>
    <w:div w:id="1985960252">
      <w:bodyDiv w:val="1"/>
      <w:marLeft w:val="0"/>
      <w:marRight w:val="0"/>
      <w:marTop w:val="0"/>
      <w:marBottom w:val="0"/>
      <w:divBdr>
        <w:top w:val="none" w:sz="0" w:space="0" w:color="auto"/>
        <w:left w:val="none" w:sz="0" w:space="0" w:color="auto"/>
        <w:bottom w:val="none" w:sz="0" w:space="0" w:color="auto"/>
        <w:right w:val="none" w:sz="0" w:space="0" w:color="auto"/>
      </w:divBdr>
    </w:div>
    <w:div w:id="1986162819">
      <w:bodyDiv w:val="1"/>
      <w:marLeft w:val="0"/>
      <w:marRight w:val="0"/>
      <w:marTop w:val="0"/>
      <w:marBottom w:val="0"/>
      <w:divBdr>
        <w:top w:val="none" w:sz="0" w:space="0" w:color="auto"/>
        <w:left w:val="none" w:sz="0" w:space="0" w:color="auto"/>
        <w:bottom w:val="none" w:sz="0" w:space="0" w:color="auto"/>
        <w:right w:val="none" w:sz="0" w:space="0" w:color="auto"/>
      </w:divBdr>
    </w:div>
    <w:div w:id="1986201127">
      <w:bodyDiv w:val="1"/>
      <w:marLeft w:val="0"/>
      <w:marRight w:val="0"/>
      <w:marTop w:val="0"/>
      <w:marBottom w:val="0"/>
      <w:divBdr>
        <w:top w:val="none" w:sz="0" w:space="0" w:color="auto"/>
        <w:left w:val="none" w:sz="0" w:space="0" w:color="auto"/>
        <w:bottom w:val="none" w:sz="0" w:space="0" w:color="auto"/>
        <w:right w:val="none" w:sz="0" w:space="0" w:color="auto"/>
      </w:divBdr>
    </w:div>
    <w:div w:id="1986353205">
      <w:bodyDiv w:val="1"/>
      <w:marLeft w:val="0"/>
      <w:marRight w:val="0"/>
      <w:marTop w:val="0"/>
      <w:marBottom w:val="0"/>
      <w:divBdr>
        <w:top w:val="none" w:sz="0" w:space="0" w:color="auto"/>
        <w:left w:val="none" w:sz="0" w:space="0" w:color="auto"/>
        <w:bottom w:val="none" w:sz="0" w:space="0" w:color="auto"/>
        <w:right w:val="none" w:sz="0" w:space="0" w:color="auto"/>
      </w:divBdr>
    </w:div>
    <w:div w:id="1986424853">
      <w:bodyDiv w:val="1"/>
      <w:marLeft w:val="0"/>
      <w:marRight w:val="0"/>
      <w:marTop w:val="0"/>
      <w:marBottom w:val="0"/>
      <w:divBdr>
        <w:top w:val="none" w:sz="0" w:space="0" w:color="auto"/>
        <w:left w:val="none" w:sz="0" w:space="0" w:color="auto"/>
        <w:bottom w:val="none" w:sz="0" w:space="0" w:color="auto"/>
        <w:right w:val="none" w:sz="0" w:space="0" w:color="auto"/>
      </w:divBdr>
    </w:div>
    <w:div w:id="1986468276">
      <w:bodyDiv w:val="1"/>
      <w:marLeft w:val="0"/>
      <w:marRight w:val="0"/>
      <w:marTop w:val="0"/>
      <w:marBottom w:val="0"/>
      <w:divBdr>
        <w:top w:val="none" w:sz="0" w:space="0" w:color="auto"/>
        <w:left w:val="none" w:sz="0" w:space="0" w:color="auto"/>
        <w:bottom w:val="none" w:sz="0" w:space="0" w:color="auto"/>
        <w:right w:val="none" w:sz="0" w:space="0" w:color="auto"/>
      </w:divBdr>
    </w:div>
    <w:div w:id="1986741184">
      <w:bodyDiv w:val="1"/>
      <w:marLeft w:val="0"/>
      <w:marRight w:val="0"/>
      <w:marTop w:val="0"/>
      <w:marBottom w:val="0"/>
      <w:divBdr>
        <w:top w:val="none" w:sz="0" w:space="0" w:color="auto"/>
        <w:left w:val="none" w:sz="0" w:space="0" w:color="auto"/>
        <w:bottom w:val="none" w:sz="0" w:space="0" w:color="auto"/>
        <w:right w:val="none" w:sz="0" w:space="0" w:color="auto"/>
      </w:divBdr>
    </w:div>
    <w:div w:id="1987053412">
      <w:bodyDiv w:val="1"/>
      <w:marLeft w:val="0"/>
      <w:marRight w:val="0"/>
      <w:marTop w:val="0"/>
      <w:marBottom w:val="0"/>
      <w:divBdr>
        <w:top w:val="none" w:sz="0" w:space="0" w:color="auto"/>
        <w:left w:val="none" w:sz="0" w:space="0" w:color="auto"/>
        <w:bottom w:val="none" w:sz="0" w:space="0" w:color="auto"/>
        <w:right w:val="none" w:sz="0" w:space="0" w:color="auto"/>
      </w:divBdr>
    </w:div>
    <w:div w:id="1987129666">
      <w:bodyDiv w:val="1"/>
      <w:marLeft w:val="0"/>
      <w:marRight w:val="0"/>
      <w:marTop w:val="0"/>
      <w:marBottom w:val="0"/>
      <w:divBdr>
        <w:top w:val="none" w:sz="0" w:space="0" w:color="auto"/>
        <w:left w:val="none" w:sz="0" w:space="0" w:color="auto"/>
        <w:bottom w:val="none" w:sz="0" w:space="0" w:color="auto"/>
        <w:right w:val="none" w:sz="0" w:space="0" w:color="auto"/>
      </w:divBdr>
    </w:div>
    <w:div w:id="1987198379">
      <w:bodyDiv w:val="1"/>
      <w:marLeft w:val="0"/>
      <w:marRight w:val="0"/>
      <w:marTop w:val="0"/>
      <w:marBottom w:val="0"/>
      <w:divBdr>
        <w:top w:val="none" w:sz="0" w:space="0" w:color="auto"/>
        <w:left w:val="none" w:sz="0" w:space="0" w:color="auto"/>
        <w:bottom w:val="none" w:sz="0" w:space="0" w:color="auto"/>
        <w:right w:val="none" w:sz="0" w:space="0" w:color="auto"/>
      </w:divBdr>
    </w:div>
    <w:div w:id="1987275496">
      <w:bodyDiv w:val="1"/>
      <w:marLeft w:val="0"/>
      <w:marRight w:val="0"/>
      <w:marTop w:val="0"/>
      <w:marBottom w:val="0"/>
      <w:divBdr>
        <w:top w:val="none" w:sz="0" w:space="0" w:color="auto"/>
        <w:left w:val="none" w:sz="0" w:space="0" w:color="auto"/>
        <w:bottom w:val="none" w:sz="0" w:space="0" w:color="auto"/>
        <w:right w:val="none" w:sz="0" w:space="0" w:color="auto"/>
      </w:divBdr>
    </w:div>
    <w:div w:id="1987278334">
      <w:bodyDiv w:val="1"/>
      <w:marLeft w:val="0"/>
      <w:marRight w:val="0"/>
      <w:marTop w:val="0"/>
      <w:marBottom w:val="0"/>
      <w:divBdr>
        <w:top w:val="none" w:sz="0" w:space="0" w:color="auto"/>
        <w:left w:val="none" w:sz="0" w:space="0" w:color="auto"/>
        <w:bottom w:val="none" w:sz="0" w:space="0" w:color="auto"/>
        <w:right w:val="none" w:sz="0" w:space="0" w:color="auto"/>
      </w:divBdr>
    </w:div>
    <w:div w:id="1987393142">
      <w:bodyDiv w:val="1"/>
      <w:marLeft w:val="0"/>
      <w:marRight w:val="0"/>
      <w:marTop w:val="0"/>
      <w:marBottom w:val="0"/>
      <w:divBdr>
        <w:top w:val="none" w:sz="0" w:space="0" w:color="auto"/>
        <w:left w:val="none" w:sz="0" w:space="0" w:color="auto"/>
        <w:bottom w:val="none" w:sz="0" w:space="0" w:color="auto"/>
        <w:right w:val="none" w:sz="0" w:space="0" w:color="auto"/>
      </w:divBdr>
    </w:div>
    <w:div w:id="1987471079">
      <w:bodyDiv w:val="1"/>
      <w:marLeft w:val="0"/>
      <w:marRight w:val="0"/>
      <w:marTop w:val="0"/>
      <w:marBottom w:val="0"/>
      <w:divBdr>
        <w:top w:val="none" w:sz="0" w:space="0" w:color="auto"/>
        <w:left w:val="none" w:sz="0" w:space="0" w:color="auto"/>
        <w:bottom w:val="none" w:sz="0" w:space="0" w:color="auto"/>
        <w:right w:val="none" w:sz="0" w:space="0" w:color="auto"/>
      </w:divBdr>
    </w:div>
    <w:div w:id="1987858251">
      <w:bodyDiv w:val="1"/>
      <w:marLeft w:val="0"/>
      <w:marRight w:val="0"/>
      <w:marTop w:val="0"/>
      <w:marBottom w:val="0"/>
      <w:divBdr>
        <w:top w:val="none" w:sz="0" w:space="0" w:color="auto"/>
        <w:left w:val="none" w:sz="0" w:space="0" w:color="auto"/>
        <w:bottom w:val="none" w:sz="0" w:space="0" w:color="auto"/>
        <w:right w:val="none" w:sz="0" w:space="0" w:color="auto"/>
      </w:divBdr>
    </w:div>
    <w:div w:id="1988044335">
      <w:bodyDiv w:val="1"/>
      <w:marLeft w:val="0"/>
      <w:marRight w:val="0"/>
      <w:marTop w:val="0"/>
      <w:marBottom w:val="0"/>
      <w:divBdr>
        <w:top w:val="none" w:sz="0" w:space="0" w:color="auto"/>
        <w:left w:val="none" w:sz="0" w:space="0" w:color="auto"/>
        <w:bottom w:val="none" w:sz="0" w:space="0" w:color="auto"/>
        <w:right w:val="none" w:sz="0" w:space="0" w:color="auto"/>
      </w:divBdr>
    </w:div>
    <w:div w:id="1988045696">
      <w:bodyDiv w:val="1"/>
      <w:marLeft w:val="0"/>
      <w:marRight w:val="0"/>
      <w:marTop w:val="0"/>
      <w:marBottom w:val="0"/>
      <w:divBdr>
        <w:top w:val="none" w:sz="0" w:space="0" w:color="auto"/>
        <w:left w:val="none" w:sz="0" w:space="0" w:color="auto"/>
        <w:bottom w:val="none" w:sz="0" w:space="0" w:color="auto"/>
        <w:right w:val="none" w:sz="0" w:space="0" w:color="auto"/>
      </w:divBdr>
    </w:div>
    <w:div w:id="1988049148">
      <w:bodyDiv w:val="1"/>
      <w:marLeft w:val="0"/>
      <w:marRight w:val="0"/>
      <w:marTop w:val="0"/>
      <w:marBottom w:val="0"/>
      <w:divBdr>
        <w:top w:val="none" w:sz="0" w:space="0" w:color="auto"/>
        <w:left w:val="none" w:sz="0" w:space="0" w:color="auto"/>
        <w:bottom w:val="none" w:sz="0" w:space="0" w:color="auto"/>
        <w:right w:val="none" w:sz="0" w:space="0" w:color="auto"/>
      </w:divBdr>
    </w:div>
    <w:div w:id="1988052056">
      <w:bodyDiv w:val="1"/>
      <w:marLeft w:val="0"/>
      <w:marRight w:val="0"/>
      <w:marTop w:val="0"/>
      <w:marBottom w:val="0"/>
      <w:divBdr>
        <w:top w:val="none" w:sz="0" w:space="0" w:color="auto"/>
        <w:left w:val="none" w:sz="0" w:space="0" w:color="auto"/>
        <w:bottom w:val="none" w:sz="0" w:space="0" w:color="auto"/>
        <w:right w:val="none" w:sz="0" w:space="0" w:color="auto"/>
      </w:divBdr>
    </w:div>
    <w:div w:id="1988166282">
      <w:bodyDiv w:val="1"/>
      <w:marLeft w:val="0"/>
      <w:marRight w:val="0"/>
      <w:marTop w:val="0"/>
      <w:marBottom w:val="0"/>
      <w:divBdr>
        <w:top w:val="none" w:sz="0" w:space="0" w:color="auto"/>
        <w:left w:val="none" w:sz="0" w:space="0" w:color="auto"/>
        <w:bottom w:val="none" w:sz="0" w:space="0" w:color="auto"/>
        <w:right w:val="none" w:sz="0" w:space="0" w:color="auto"/>
      </w:divBdr>
    </w:div>
    <w:div w:id="1988239367">
      <w:bodyDiv w:val="1"/>
      <w:marLeft w:val="0"/>
      <w:marRight w:val="0"/>
      <w:marTop w:val="0"/>
      <w:marBottom w:val="0"/>
      <w:divBdr>
        <w:top w:val="none" w:sz="0" w:space="0" w:color="auto"/>
        <w:left w:val="none" w:sz="0" w:space="0" w:color="auto"/>
        <w:bottom w:val="none" w:sz="0" w:space="0" w:color="auto"/>
        <w:right w:val="none" w:sz="0" w:space="0" w:color="auto"/>
      </w:divBdr>
    </w:div>
    <w:div w:id="1988315495">
      <w:bodyDiv w:val="1"/>
      <w:marLeft w:val="0"/>
      <w:marRight w:val="0"/>
      <w:marTop w:val="0"/>
      <w:marBottom w:val="0"/>
      <w:divBdr>
        <w:top w:val="none" w:sz="0" w:space="0" w:color="auto"/>
        <w:left w:val="none" w:sz="0" w:space="0" w:color="auto"/>
        <w:bottom w:val="none" w:sz="0" w:space="0" w:color="auto"/>
        <w:right w:val="none" w:sz="0" w:space="0" w:color="auto"/>
      </w:divBdr>
    </w:div>
    <w:div w:id="1988587759">
      <w:bodyDiv w:val="1"/>
      <w:marLeft w:val="0"/>
      <w:marRight w:val="0"/>
      <w:marTop w:val="0"/>
      <w:marBottom w:val="0"/>
      <w:divBdr>
        <w:top w:val="none" w:sz="0" w:space="0" w:color="auto"/>
        <w:left w:val="none" w:sz="0" w:space="0" w:color="auto"/>
        <w:bottom w:val="none" w:sz="0" w:space="0" w:color="auto"/>
        <w:right w:val="none" w:sz="0" w:space="0" w:color="auto"/>
      </w:divBdr>
    </w:div>
    <w:div w:id="1988627564">
      <w:bodyDiv w:val="1"/>
      <w:marLeft w:val="0"/>
      <w:marRight w:val="0"/>
      <w:marTop w:val="0"/>
      <w:marBottom w:val="0"/>
      <w:divBdr>
        <w:top w:val="none" w:sz="0" w:space="0" w:color="auto"/>
        <w:left w:val="none" w:sz="0" w:space="0" w:color="auto"/>
        <w:bottom w:val="none" w:sz="0" w:space="0" w:color="auto"/>
        <w:right w:val="none" w:sz="0" w:space="0" w:color="auto"/>
      </w:divBdr>
    </w:div>
    <w:div w:id="1988706781">
      <w:bodyDiv w:val="1"/>
      <w:marLeft w:val="0"/>
      <w:marRight w:val="0"/>
      <w:marTop w:val="0"/>
      <w:marBottom w:val="0"/>
      <w:divBdr>
        <w:top w:val="none" w:sz="0" w:space="0" w:color="auto"/>
        <w:left w:val="none" w:sz="0" w:space="0" w:color="auto"/>
        <w:bottom w:val="none" w:sz="0" w:space="0" w:color="auto"/>
        <w:right w:val="none" w:sz="0" w:space="0" w:color="auto"/>
      </w:divBdr>
    </w:div>
    <w:div w:id="1988708050">
      <w:bodyDiv w:val="1"/>
      <w:marLeft w:val="0"/>
      <w:marRight w:val="0"/>
      <w:marTop w:val="0"/>
      <w:marBottom w:val="0"/>
      <w:divBdr>
        <w:top w:val="none" w:sz="0" w:space="0" w:color="auto"/>
        <w:left w:val="none" w:sz="0" w:space="0" w:color="auto"/>
        <w:bottom w:val="none" w:sz="0" w:space="0" w:color="auto"/>
        <w:right w:val="none" w:sz="0" w:space="0" w:color="auto"/>
      </w:divBdr>
    </w:div>
    <w:div w:id="1988778069">
      <w:bodyDiv w:val="1"/>
      <w:marLeft w:val="0"/>
      <w:marRight w:val="0"/>
      <w:marTop w:val="0"/>
      <w:marBottom w:val="0"/>
      <w:divBdr>
        <w:top w:val="none" w:sz="0" w:space="0" w:color="auto"/>
        <w:left w:val="none" w:sz="0" w:space="0" w:color="auto"/>
        <w:bottom w:val="none" w:sz="0" w:space="0" w:color="auto"/>
        <w:right w:val="none" w:sz="0" w:space="0" w:color="auto"/>
      </w:divBdr>
    </w:div>
    <w:div w:id="1989047376">
      <w:bodyDiv w:val="1"/>
      <w:marLeft w:val="0"/>
      <w:marRight w:val="0"/>
      <w:marTop w:val="0"/>
      <w:marBottom w:val="0"/>
      <w:divBdr>
        <w:top w:val="none" w:sz="0" w:space="0" w:color="auto"/>
        <w:left w:val="none" w:sz="0" w:space="0" w:color="auto"/>
        <w:bottom w:val="none" w:sz="0" w:space="0" w:color="auto"/>
        <w:right w:val="none" w:sz="0" w:space="0" w:color="auto"/>
      </w:divBdr>
    </w:div>
    <w:div w:id="1989088820">
      <w:bodyDiv w:val="1"/>
      <w:marLeft w:val="0"/>
      <w:marRight w:val="0"/>
      <w:marTop w:val="0"/>
      <w:marBottom w:val="0"/>
      <w:divBdr>
        <w:top w:val="none" w:sz="0" w:space="0" w:color="auto"/>
        <w:left w:val="none" w:sz="0" w:space="0" w:color="auto"/>
        <w:bottom w:val="none" w:sz="0" w:space="0" w:color="auto"/>
        <w:right w:val="none" w:sz="0" w:space="0" w:color="auto"/>
      </w:divBdr>
    </w:div>
    <w:div w:id="1989674567">
      <w:bodyDiv w:val="1"/>
      <w:marLeft w:val="0"/>
      <w:marRight w:val="0"/>
      <w:marTop w:val="0"/>
      <w:marBottom w:val="0"/>
      <w:divBdr>
        <w:top w:val="none" w:sz="0" w:space="0" w:color="auto"/>
        <w:left w:val="none" w:sz="0" w:space="0" w:color="auto"/>
        <w:bottom w:val="none" w:sz="0" w:space="0" w:color="auto"/>
        <w:right w:val="none" w:sz="0" w:space="0" w:color="auto"/>
      </w:divBdr>
    </w:div>
    <w:div w:id="1989675366">
      <w:bodyDiv w:val="1"/>
      <w:marLeft w:val="0"/>
      <w:marRight w:val="0"/>
      <w:marTop w:val="0"/>
      <w:marBottom w:val="0"/>
      <w:divBdr>
        <w:top w:val="none" w:sz="0" w:space="0" w:color="auto"/>
        <w:left w:val="none" w:sz="0" w:space="0" w:color="auto"/>
        <w:bottom w:val="none" w:sz="0" w:space="0" w:color="auto"/>
        <w:right w:val="none" w:sz="0" w:space="0" w:color="auto"/>
      </w:divBdr>
    </w:div>
    <w:div w:id="1989742995">
      <w:bodyDiv w:val="1"/>
      <w:marLeft w:val="0"/>
      <w:marRight w:val="0"/>
      <w:marTop w:val="0"/>
      <w:marBottom w:val="0"/>
      <w:divBdr>
        <w:top w:val="none" w:sz="0" w:space="0" w:color="auto"/>
        <w:left w:val="none" w:sz="0" w:space="0" w:color="auto"/>
        <w:bottom w:val="none" w:sz="0" w:space="0" w:color="auto"/>
        <w:right w:val="none" w:sz="0" w:space="0" w:color="auto"/>
      </w:divBdr>
    </w:div>
    <w:div w:id="1989893649">
      <w:bodyDiv w:val="1"/>
      <w:marLeft w:val="0"/>
      <w:marRight w:val="0"/>
      <w:marTop w:val="0"/>
      <w:marBottom w:val="0"/>
      <w:divBdr>
        <w:top w:val="none" w:sz="0" w:space="0" w:color="auto"/>
        <w:left w:val="none" w:sz="0" w:space="0" w:color="auto"/>
        <w:bottom w:val="none" w:sz="0" w:space="0" w:color="auto"/>
        <w:right w:val="none" w:sz="0" w:space="0" w:color="auto"/>
      </w:divBdr>
    </w:div>
    <w:div w:id="1989896257">
      <w:bodyDiv w:val="1"/>
      <w:marLeft w:val="0"/>
      <w:marRight w:val="0"/>
      <w:marTop w:val="0"/>
      <w:marBottom w:val="0"/>
      <w:divBdr>
        <w:top w:val="none" w:sz="0" w:space="0" w:color="auto"/>
        <w:left w:val="none" w:sz="0" w:space="0" w:color="auto"/>
        <w:bottom w:val="none" w:sz="0" w:space="0" w:color="auto"/>
        <w:right w:val="none" w:sz="0" w:space="0" w:color="auto"/>
      </w:divBdr>
    </w:div>
    <w:div w:id="1989937191">
      <w:bodyDiv w:val="1"/>
      <w:marLeft w:val="0"/>
      <w:marRight w:val="0"/>
      <w:marTop w:val="0"/>
      <w:marBottom w:val="0"/>
      <w:divBdr>
        <w:top w:val="none" w:sz="0" w:space="0" w:color="auto"/>
        <w:left w:val="none" w:sz="0" w:space="0" w:color="auto"/>
        <w:bottom w:val="none" w:sz="0" w:space="0" w:color="auto"/>
        <w:right w:val="none" w:sz="0" w:space="0" w:color="auto"/>
      </w:divBdr>
    </w:div>
    <w:div w:id="1990010003">
      <w:bodyDiv w:val="1"/>
      <w:marLeft w:val="0"/>
      <w:marRight w:val="0"/>
      <w:marTop w:val="0"/>
      <w:marBottom w:val="0"/>
      <w:divBdr>
        <w:top w:val="none" w:sz="0" w:space="0" w:color="auto"/>
        <w:left w:val="none" w:sz="0" w:space="0" w:color="auto"/>
        <w:bottom w:val="none" w:sz="0" w:space="0" w:color="auto"/>
        <w:right w:val="none" w:sz="0" w:space="0" w:color="auto"/>
      </w:divBdr>
    </w:div>
    <w:div w:id="1990279035">
      <w:bodyDiv w:val="1"/>
      <w:marLeft w:val="0"/>
      <w:marRight w:val="0"/>
      <w:marTop w:val="0"/>
      <w:marBottom w:val="0"/>
      <w:divBdr>
        <w:top w:val="none" w:sz="0" w:space="0" w:color="auto"/>
        <w:left w:val="none" w:sz="0" w:space="0" w:color="auto"/>
        <w:bottom w:val="none" w:sz="0" w:space="0" w:color="auto"/>
        <w:right w:val="none" w:sz="0" w:space="0" w:color="auto"/>
      </w:divBdr>
    </w:div>
    <w:div w:id="1990328891">
      <w:bodyDiv w:val="1"/>
      <w:marLeft w:val="0"/>
      <w:marRight w:val="0"/>
      <w:marTop w:val="0"/>
      <w:marBottom w:val="0"/>
      <w:divBdr>
        <w:top w:val="none" w:sz="0" w:space="0" w:color="auto"/>
        <w:left w:val="none" w:sz="0" w:space="0" w:color="auto"/>
        <w:bottom w:val="none" w:sz="0" w:space="0" w:color="auto"/>
        <w:right w:val="none" w:sz="0" w:space="0" w:color="auto"/>
      </w:divBdr>
    </w:div>
    <w:div w:id="1990396854">
      <w:bodyDiv w:val="1"/>
      <w:marLeft w:val="0"/>
      <w:marRight w:val="0"/>
      <w:marTop w:val="0"/>
      <w:marBottom w:val="0"/>
      <w:divBdr>
        <w:top w:val="none" w:sz="0" w:space="0" w:color="auto"/>
        <w:left w:val="none" w:sz="0" w:space="0" w:color="auto"/>
        <w:bottom w:val="none" w:sz="0" w:space="0" w:color="auto"/>
        <w:right w:val="none" w:sz="0" w:space="0" w:color="auto"/>
      </w:divBdr>
    </w:div>
    <w:div w:id="1990475293">
      <w:bodyDiv w:val="1"/>
      <w:marLeft w:val="0"/>
      <w:marRight w:val="0"/>
      <w:marTop w:val="0"/>
      <w:marBottom w:val="0"/>
      <w:divBdr>
        <w:top w:val="none" w:sz="0" w:space="0" w:color="auto"/>
        <w:left w:val="none" w:sz="0" w:space="0" w:color="auto"/>
        <w:bottom w:val="none" w:sz="0" w:space="0" w:color="auto"/>
        <w:right w:val="none" w:sz="0" w:space="0" w:color="auto"/>
      </w:divBdr>
    </w:div>
    <w:div w:id="1990595403">
      <w:bodyDiv w:val="1"/>
      <w:marLeft w:val="0"/>
      <w:marRight w:val="0"/>
      <w:marTop w:val="0"/>
      <w:marBottom w:val="0"/>
      <w:divBdr>
        <w:top w:val="none" w:sz="0" w:space="0" w:color="auto"/>
        <w:left w:val="none" w:sz="0" w:space="0" w:color="auto"/>
        <w:bottom w:val="none" w:sz="0" w:space="0" w:color="auto"/>
        <w:right w:val="none" w:sz="0" w:space="0" w:color="auto"/>
      </w:divBdr>
    </w:div>
    <w:div w:id="1990597478">
      <w:bodyDiv w:val="1"/>
      <w:marLeft w:val="0"/>
      <w:marRight w:val="0"/>
      <w:marTop w:val="0"/>
      <w:marBottom w:val="0"/>
      <w:divBdr>
        <w:top w:val="none" w:sz="0" w:space="0" w:color="auto"/>
        <w:left w:val="none" w:sz="0" w:space="0" w:color="auto"/>
        <w:bottom w:val="none" w:sz="0" w:space="0" w:color="auto"/>
        <w:right w:val="none" w:sz="0" w:space="0" w:color="auto"/>
      </w:divBdr>
    </w:div>
    <w:div w:id="1990667172">
      <w:bodyDiv w:val="1"/>
      <w:marLeft w:val="0"/>
      <w:marRight w:val="0"/>
      <w:marTop w:val="0"/>
      <w:marBottom w:val="0"/>
      <w:divBdr>
        <w:top w:val="none" w:sz="0" w:space="0" w:color="auto"/>
        <w:left w:val="none" w:sz="0" w:space="0" w:color="auto"/>
        <w:bottom w:val="none" w:sz="0" w:space="0" w:color="auto"/>
        <w:right w:val="none" w:sz="0" w:space="0" w:color="auto"/>
      </w:divBdr>
    </w:div>
    <w:div w:id="1990673339">
      <w:bodyDiv w:val="1"/>
      <w:marLeft w:val="0"/>
      <w:marRight w:val="0"/>
      <w:marTop w:val="0"/>
      <w:marBottom w:val="0"/>
      <w:divBdr>
        <w:top w:val="none" w:sz="0" w:space="0" w:color="auto"/>
        <w:left w:val="none" w:sz="0" w:space="0" w:color="auto"/>
        <w:bottom w:val="none" w:sz="0" w:space="0" w:color="auto"/>
        <w:right w:val="none" w:sz="0" w:space="0" w:color="auto"/>
      </w:divBdr>
    </w:div>
    <w:div w:id="1990748991">
      <w:bodyDiv w:val="1"/>
      <w:marLeft w:val="0"/>
      <w:marRight w:val="0"/>
      <w:marTop w:val="0"/>
      <w:marBottom w:val="0"/>
      <w:divBdr>
        <w:top w:val="none" w:sz="0" w:space="0" w:color="auto"/>
        <w:left w:val="none" w:sz="0" w:space="0" w:color="auto"/>
        <w:bottom w:val="none" w:sz="0" w:space="0" w:color="auto"/>
        <w:right w:val="none" w:sz="0" w:space="0" w:color="auto"/>
      </w:divBdr>
    </w:div>
    <w:div w:id="1990936505">
      <w:bodyDiv w:val="1"/>
      <w:marLeft w:val="0"/>
      <w:marRight w:val="0"/>
      <w:marTop w:val="0"/>
      <w:marBottom w:val="0"/>
      <w:divBdr>
        <w:top w:val="none" w:sz="0" w:space="0" w:color="auto"/>
        <w:left w:val="none" w:sz="0" w:space="0" w:color="auto"/>
        <w:bottom w:val="none" w:sz="0" w:space="0" w:color="auto"/>
        <w:right w:val="none" w:sz="0" w:space="0" w:color="auto"/>
      </w:divBdr>
    </w:div>
    <w:div w:id="1991015548">
      <w:bodyDiv w:val="1"/>
      <w:marLeft w:val="0"/>
      <w:marRight w:val="0"/>
      <w:marTop w:val="0"/>
      <w:marBottom w:val="0"/>
      <w:divBdr>
        <w:top w:val="none" w:sz="0" w:space="0" w:color="auto"/>
        <w:left w:val="none" w:sz="0" w:space="0" w:color="auto"/>
        <w:bottom w:val="none" w:sz="0" w:space="0" w:color="auto"/>
        <w:right w:val="none" w:sz="0" w:space="0" w:color="auto"/>
      </w:divBdr>
    </w:div>
    <w:div w:id="1991015673">
      <w:bodyDiv w:val="1"/>
      <w:marLeft w:val="0"/>
      <w:marRight w:val="0"/>
      <w:marTop w:val="0"/>
      <w:marBottom w:val="0"/>
      <w:divBdr>
        <w:top w:val="none" w:sz="0" w:space="0" w:color="auto"/>
        <w:left w:val="none" w:sz="0" w:space="0" w:color="auto"/>
        <w:bottom w:val="none" w:sz="0" w:space="0" w:color="auto"/>
        <w:right w:val="none" w:sz="0" w:space="0" w:color="auto"/>
      </w:divBdr>
    </w:div>
    <w:div w:id="1991060176">
      <w:bodyDiv w:val="1"/>
      <w:marLeft w:val="0"/>
      <w:marRight w:val="0"/>
      <w:marTop w:val="0"/>
      <w:marBottom w:val="0"/>
      <w:divBdr>
        <w:top w:val="none" w:sz="0" w:space="0" w:color="auto"/>
        <w:left w:val="none" w:sz="0" w:space="0" w:color="auto"/>
        <w:bottom w:val="none" w:sz="0" w:space="0" w:color="auto"/>
        <w:right w:val="none" w:sz="0" w:space="0" w:color="auto"/>
      </w:divBdr>
    </w:div>
    <w:div w:id="1991135232">
      <w:bodyDiv w:val="1"/>
      <w:marLeft w:val="0"/>
      <w:marRight w:val="0"/>
      <w:marTop w:val="0"/>
      <w:marBottom w:val="0"/>
      <w:divBdr>
        <w:top w:val="none" w:sz="0" w:space="0" w:color="auto"/>
        <w:left w:val="none" w:sz="0" w:space="0" w:color="auto"/>
        <w:bottom w:val="none" w:sz="0" w:space="0" w:color="auto"/>
        <w:right w:val="none" w:sz="0" w:space="0" w:color="auto"/>
      </w:divBdr>
    </w:div>
    <w:div w:id="1991664919">
      <w:bodyDiv w:val="1"/>
      <w:marLeft w:val="0"/>
      <w:marRight w:val="0"/>
      <w:marTop w:val="0"/>
      <w:marBottom w:val="0"/>
      <w:divBdr>
        <w:top w:val="none" w:sz="0" w:space="0" w:color="auto"/>
        <w:left w:val="none" w:sz="0" w:space="0" w:color="auto"/>
        <w:bottom w:val="none" w:sz="0" w:space="0" w:color="auto"/>
        <w:right w:val="none" w:sz="0" w:space="0" w:color="auto"/>
      </w:divBdr>
    </w:div>
    <w:div w:id="1991715866">
      <w:bodyDiv w:val="1"/>
      <w:marLeft w:val="0"/>
      <w:marRight w:val="0"/>
      <w:marTop w:val="0"/>
      <w:marBottom w:val="0"/>
      <w:divBdr>
        <w:top w:val="none" w:sz="0" w:space="0" w:color="auto"/>
        <w:left w:val="none" w:sz="0" w:space="0" w:color="auto"/>
        <w:bottom w:val="none" w:sz="0" w:space="0" w:color="auto"/>
        <w:right w:val="none" w:sz="0" w:space="0" w:color="auto"/>
      </w:divBdr>
    </w:div>
    <w:div w:id="1991903199">
      <w:bodyDiv w:val="1"/>
      <w:marLeft w:val="0"/>
      <w:marRight w:val="0"/>
      <w:marTop w:val="0"/>
      <w:marBottom w:val="0"/>
      <w:divBdr>
        <w:top w:val="none" w:sz="0" w:space="0" w:color="auto"/>
        <w:left w:val="none" w:sz="0" w:space="0" w:color="auto"/>
        <w:bottom w:val="none" w:sz="0" w:space="0" w:color="auto"/>
        <w:right w:val="none" w:sz="0" w:space="0" w:color="auto"/>
      </w:divBdr>
    </w:div>
    <w:div w:id="1991983448">
      <w:bodyDiv w:val="1"/>
      <w:marLeft w:val="0"/>
      <w:marRight w:val="0"/>
      <w:marTop w:val="0"/>
      <w:marBottom w:val="0"/>
      <w:divBdr>
        <w:top w:val="none" w:sz="0" w:space="0" w:color="auto"/>
        <w:left w:val="none" w:sz="0" w:space="0" w:color="auto"/>
        <w:bottom w:val="none" w:sz="0" w:space="0" w:color="auto"/>
        <w:right w:val="none" w:sz="0" w:space="0" w:color="auto"/>
      </w:divBdr>
    </w:div>
    <w:div w:id="1992565107">
      <w:bodyDiv w:val="1"/>
      <w:marLeft w:val="0"/>
      <w:marRight w:val="0"/>
      <w:marTop w:val="0"/>
      <w:marBottom w:val="0"/>
      <w:divBdr>
        <w:top w:val="none" w:sz="0" w:space="0" w:color="auto"/>
        <w:left w:val="none" w:sz="0" w:space="0" w:color="auto"/>
        <w:bottom w:val="none" w:sz="0" w:space="0" w:color="auto"/>
        <w:right w:val="none" w:sz="0" w:space="0" w:color="auto"/>
      </w:divBdr>
    </w:div>
    <w:div w:id="1992828913">
      <w:bodyDiv w:val="1"/>
      <w:marLeft w:val="0"/>
      <w:marRight w:val="0"/>
      <w:marTop w:val="0"/>
      <w:marBottom w:val="0"/>
      <w:divBdr>
        <w:top w:val="none" w:sz="0" w:space="0" w:color="auto"/>
        <w:left w:val="none" w:sz="0" w:space="0" w:color="auto"/>
        <w:bottom w:val="none" w:sz="0" w:space="0" w:color="auto"/>
        <w:right w:val="none" w:sz="0" w:space="0" w:color="auto"/>
      </w:divBdr>
    </w:div>
    <w:div w:id="1992831078">
      <w:bodyDiv w:val="1"/>
      <w:marLeft w:val="0"/>
      <w:marRight w:val="0"/>
      <w:marTop w:val="0"/>
      <w:marBottom w:val="0"/>
      <w:divBdr>
        <w:top w:val="none" w:sz="0" w:space="0" w:color="auto"/>
        <w:left w:val="none" w:sz="0" w:space="0" w:color="auto"/>
        <w:bottom w:val="none" w:sz="0" w:space="0" w:color="auto"/>
        <w:right w:val="none" w:sz="0" w:space="0" w:color="auto"/>
      </w:divBdr>
    </w:div>
    <w:div w:id="1992833312">
      <w:bodyDiv w:val="1"/>
      <w:marLeft w:val="0"/>
      <w:marRight w:val="0"/>
      <w:marTop w:val="0"/>
      <w:marBottom w:val="0"/>
      <w:divBdr>
        <w:top w:val="none" w:sz="0" w:space="0" w:color="auto"/>
        <w:left w:val="none" w:sz="0" w:space="0" w:color="auto"/>
        <w:bottom w:val="none" w:sz="0" w:space="0" w:color="auto"/>
        <w:right w:val="none" w:sz="0" w:space="0" w:color="auto"/>
      </w:divBdr>
    </w:div>
    <w:div w:id="1993025351">
      <w:bodyDiv w:val="1"/>
      <w:marLeft w:val="0"/>
      <w:marRight w:val="0"/>
      <w:marTop w:val="0"/>
      <w:marBottom w:val="0"/>
      <w:divBdr>
        <w:top w:val="none" w:sz="0" w:space="0" w:color="auto"/>
        <w:left w:val="none" w:sz="0" w:space="0" w:color="auto"/>
        <w:bottom w:val="none" w:sz="0" w:space="0" w:color="auto"/>
        <w:right w:val="none" w:sz="0" w:space="0" w:color="auto"/>
      </w:divBdr>
    </w:div>
    <w:div w:id="1993218645">
      <w:bodyDiv w:val="1"/>
      <w:marLeft w:val="0"/>
      <w:marRight w:val="0"/>
      <w:marTop w:val="0"/>
      <w:marBottom w:val="0"/>
      <w:divBdr>
        <w:top w:val="none" w:sz="0" w:space="0" w:color="auto"/>
        <w:left w:val="none" w:sz="0" w:space="0" w:color="auto"/>
        <w:bottom w:val="none" w:sz="0" w:space="0" w:color="auto"/>
        <w:right w:val="none" w:sz="0" w:space="0" w:color="auto"/>
      </w:divBdr>
    </w:div>
    <w:div w:id="1993366432">
      <w:bodyDiv w:val="1"/>
      <w:marLeft w:val="0"/>
      <w:marRight w:val="0"/>
      <w:marTop w:val="0"/>
      <w:marBottom w:val="0"/>
      <w:divBdr>
        <w:top w:val="none" w:sz="0" w:space="0" w:color="auto"/>
        <w:left w:val="none" w:sz="0" w:space="0" w:color="auto"/>
        <w:bottom w:val="none" w:sz="0" w:space="0" w:color="auto"/>
        <w:right w:val="none" w:sz="0" w:space="0" w:color="auto"/>
      </w:divBdr>
    </w:div>
    <w:div w:id="1993439856">
      <w:bodyDiv w:val="1"/>
      <w:marLeft w:val="0"/>
      <w:marRight w:val="0"/>
      <w:marTop w:val="0"/>
      <w:marBottom w:val="0"/>
      <w:divBdr>
        <w:top w:val="none" w:sz="0" w:space="0" w:color="auto"/>
        <w:left w:val="none" w:sz="0" w:space="0" w:color="auto"/>
        <w:bottom w:val="none" w:sz="0" w:space="0" w:color="auto"/>
        <w:right w:val="none" w:sz="0" w:space="0" w:color="auto"/>
      </w:divBdr>
    </w:div>
    <w:div w:id="1993558899">
      <w:bodyDiv w:val="1"/>
      <w:marLeft w:val="0"/>
      <w:marRight w:val="0"/>
      <w:marTop w:val="0"/>
      <w:marBottom w:val="0"/>
      <w:divBdr>
        <w:top w:val="none" w:sz="0" w:space="0" w:color="auto"/>
        <w:left w:val="none" w:sz="0" w:space="0" w:color="auto"/>
        <w:bottom w:val="none" w:sz="0" w:space="0" w:color="auto"/>
        <w:right w:val="none" w:sz="0" w:space="0" w:color="auto"/>
      </w:divBdr>
    </w:div>
    <w:div w:id="1993559116">
      <w:bodyDiv w:val="1"/>
      <w:marLeft w:val="0"/>
      <w:marRight w:val="0"/>
      <w:marTop w:val="0"/>
      <w:marBottom w:val="0"/>
      <w:divBdr>
        <w:top w:val="none" w:sz="0" w:space="0" w:color="auto"/>
        <w:left w:val="none" w:sz="0" w:space="0" w:color="auto"/>
        <w:bottom w:val="none" w:sz="0" w:space="0" w:color="auto"/>
        <w:right w:val="none" w:sz="0" w:space="0" w:color="auto"/>
      </w:divBdr>
    </w:div>
    <w:div w:id="1993631685">
      <w:bodyDiv w:val="1"/>
      <w:marLeft w:val="0"/>
      <w:marRight w:val="0"/>
      <w:marTop w:val="0"/>
      <w:marBottom w:val="0"/>
      <w:divBdr>
        <w:top w:val="none" w:sz="0" w:space="0" w:color="auto"/>
        <w:left w:val="none" w:sz="0" w:space="0" w:color="auto"/>
        <w:bottom w:val="none" w:sz="0" w:space="0" w:color="auto"/>
        <w:right w:val="none" w:sz="0" w:space="0" w:color="auto"/>
      </w:divBdr>
    </w:div>
    <w:div w:id="1993681027">
      <w:bodyDiv w:val="1"/>
      <w:marLeft w:val="0"/>
      <w:marRight w:val="0"/>
      <w:marTop w:val="0"/>
      <w:marBottom w:val="0"/>
      <w:divBdr>
        <w:top w:val="none" w:sz="0" w:space="0" w:color="auto"/>
        <w:left w:val="none" w:sz="0" w:space="0" w:color="auto"/>
        <w:bottom w:val="none" w:sz="0" w:space="0" w:color="auto"/>
        <w:right w:val="none" w:sz="0" w:space="0" w:color="auto"/>
      </w:divBdr>
    </w:div>
    <w:div w:id="1993751550">
      <w:bodyDiv w:val="1"/>
      <w:marLeft w:val="0"/>
      <w:marRight w:val="0"/>
      <w:marTop w:val="0"/>
      <w:marBottom w:val="0"/>
      <w:divBdr>
        <w:top w:val="none" w:sz="0" w:space="0" w:color="auto"/>
        <w:left w:val="none" w:sz="0" w:space="0" w:color="auto"/>
        <w:bottom w:val="none" w:sz="0" w:space="0" w:color="auto"/>
        <w:right w:val="none" w:sz="0" w:space="0" w:color="auto"/>
      </w:divBdr>
    </w:div>
    <w:div w:id="1993757068">
      <w:bodyDiv w:val="1"/>
      <w:marLeft w:val="0"/>
      <w:marRight w:val="0"/>
      <w:marTop w:val="0"/>
      <w:marBottom w:val="0"/>
      <w:divBdr>
        <w:top w:val="none" w:sz="0" w:space="0" w:color="auto"/>
        <w:left w:val="none" w:sz="0" w:space="0" w:color="auto"/>
        <w:bottom w:val="none" w:sz="0" w:space="0" w:color="auto"/>
        <w:right w:val="none" w:sz="0" w:space="0" w:color="auto"/>
      </w:divBdr>
    </w:div>
    <w:div w:id="1993871544">
      <w:bodyDiv w:val="1"/>
      <w:marLeft w:val="0"/>
      <w:marRight w:val="0"/>
      <w:marTop w:val="0"/>
      <w:marBottom w:val="0"/>
      <w:divBdr>
        <w:top w:val="none" w:sz="0" w:space="0" w:color="auto"/>
        <w:left w:val="none" w:sz="0" w:space="0" w:color="auto"/>
        <w:bottom w:val="none" w:sz="0" w:space="0" w:color="auto"/>
        <w:right w:val="none" w:sz="0" w:space="0" w:color="auto"/>
      </w:divBdr>
    </w:div>
    <w:div w:id="1993945336">
      <w:bodyDiv w:val="1"/>
      <w:marLeft w:val="0"/>
      <w:marRight w:val="0"/>
      <w:marTop w:val="0"/>
      <w:marBottom w:val="0"/>
      <w:divBdr>
        <w:top w:val="none" w:sz="0" w:space="0" w:color="auto"/>
        <w:left w:val="none" w:sz="0" w:space="0" w:color="auto"/>
        <w:bottom w:val="none" w:sz="0" w:space="0" w:color="auto"/>
        <w:right w:val="none" w:sz="0" w:space="0" w:color="auto"/>
      </w:divBdr>
    </w:div>
    <w:div w:id="1994138085">
      <w:bodyDiv w:val="1"/>
      <w:marLeft w:val="0"/>
      <w:marRight w:val="0"/>
      <w:marTop w:val="0"/>
      <w:marBottom w:val="0"/>
      <w:divBdr>
        <w:top w:val="none" w:sz="0" w:space="0" w:color="auto"/>
        <w:left w:val="none" w:sz="0" w:space="0" w:color="auto"/>
        <w:bottom w:val="none" w:sz="0" w:space="0" w:color="auto"/>
        <w:right w:val="none" w:sz="0" w:space="0" w:color="auto"/>
      </w:divBdr>
    </w:div>
    <w:div w:id="1994290991">
      <w:bodyDiv w:val="1"/>
      <w:marLeft w:val="0"/>
      <w:marRight w:val="0"/>
      <w:marTop w:val="0"/>
      <w:marBottom w:val="0"/>
      <w:divBdr>
        <w:top w:val="none" w:sz="0" w:space="0" w:color="auto"/>
        <w:left w:val="none" w:sz="0" w:space="0" w:color="auto"/>
        <w:bottom w:val="none" w:sz="0" w:space="0" w:color="auto"/>
        <w:right w:val="none" w:sz="0" w:space="0" w:color="auto"/>
      </w:divBdr>
    </w:div>
    <w:div w:id="1994412719">
      <w:bodyDiv w:val="1"/>
      <w:marLeft w:val="0"/>
      <w:marRight w:val="0"/>
      <w:marTop w:val="0"/>
      <w:marBottom w:val="0"/>
      <w:divBdr>
        <w:top w:val="none" w:sz="0" w:space="0" w:color="auto"/>
        <w:left w:val="none" w:sz="0" w:space="0" w:color="auto"/>
        <w:bottom w:val="none" w:sz="0" w:space="0" w:color="auto"/>
        <w:right w:val="none" w:sz="0" w:space="0" w:color="auto"/>
      </w:divBdr>
    </w:div>
    <w:div w:id="1994487965">
      <w:bodyDiv w:val="1"/>
      <w:marLeft w:val="0"/>
      <w:marRight w:val="0"/>
      <w:marTop w:val="0"/>
      <w:marBottom w:val="0"/>
      <w:divBdr>
        <w:top w:val="none" w:sz="0" w:space="0" w:color="auto"/>
        <w:left w:val="none" w:sz="0" w:space="0" w:color="auto"/>
        <w:bottom w:val="none" w:sz="0" w:space="0" w:color="auto"/>
        <w:right w:val="none" w:sz="0" w:space="0" w:color="auto"/>
      </w:divBdr>
    </w:div>
    <w:div w:id="1994598776">
      <w:bodyDiv w:val="1"/>
      <w:marLeft w:val="0"/>
      <w:marRight w:val="0"/>
      <w:marTop w:val="0"/>
      <w:marBottom w:val="0"/>
      <w:divBdr>
        <w:top w:val="none" w:sz="0" w:space="0" w:color="auto"/>
        <w:left w:val="none" w:sz="0" w:space="0" w:color="auto"/>
        <w:bottom w:val="none" w:sz="0" w:space="0" w:color="auto"/>
        <w:right w:val="none" w:sz="0" w:space="0" w:color="auto"/>
      </w:divBdr>
    </w:div>
    <w:div w:id="1994720163">
      <w:bodyDiv w:val="1"/>
      <w:marLeft w:val="0"/>
      <w:marRight w:val="0"/>
      <w:marTop w:val="0"/>
      <w:marBottom w:val="0"/>
      <w:divBdr>
        <w:top w:val="none" w:sz="0" w:space="0" w:color="auto"/>
        <w:left w:val="none" w:sz="0" w:space="0" w:color="auto"/>
        <w:bottom w:val="none" w:sz="0" w:space="0" w:color="auto"/>
        <w:right w:val="none" w:sz="0" w:space="0" w:color="auto"/>
      </w:divBdr>
    </w:div>
    <w:div w:id="1994945457">
      <w:bodyDiv w:val="1"/>
      <w:marLeft w:val="0"/>
      <w:marRight w:val="0"/>
      <w:marTop w:val="0"/>
      <w:marBottom w:val="0"/>
      <w:divBdr>
        <w:top w:val="none" w:sz="0" w:space="0" w:color="auto"/>
        <w:left w:val="none" w:sz="0" w:space="0" w:color="auto"/>
        <w:bottom w:val="none" w:sz="0" w:space="0" w:color="auto"/>
        <w:right w:val="none" w:sz="0" w:space="0" w:color="auto"/>
      </w:divBdr>
    </w:div>
    <w:div w:id="1995065486">
      <w:bodyDiv w:val="1"/>
      <w:marLeft w:val="0"/>
      <w:marRight w:val="0"/>
      <w:marTop w:val="0"/>
      <w:marBottom w:val="0"/>
      <w:divBdr>
        <w:top w:val="none" w:sz="0" w:space="0" w:color="auto"/>
        <w:left w:val="none" w:sz="0" w:space="0" w:color="auto"/>
        <w:bottom w:val="none" w:sz="0" w:space="0" w:color="auto"/>
        <w:right w:val="none" w:sz="0" w:space="0" w:color="auto"/>
      </w:divBdr>
    </w:div>
    <w:div w:id="1995065900">
      <w:bodyDiv w:val="1"/>
      <w:marLeft w:val="0"/>
      <w:marRight w:val="0"/>
      <w:marTop w:val="0"/>
      <w:marBottom w:val="0"/>
      <w:divBdr>
        <w:top w:val="none" w:sz="0" w:space="0" w:color="auto"/>
        <w:left w:val="none" w:sz="0" w:space="0" w:color="auto"/>
        <w:bottom w:val="none" w:sz="0" w:space="0" w:color="auto"/>
        <w:right w:val="none" w:sz="0" w:space="0" w:color="auto"/>
      </w:divBdr>
    </w:div>
    <w:div w:id="1995143703">
      <w:bodyDiv w:val="1"/>
      <w:marLeft w:val="0"/>
      <w:marRight w:val="0"/>
      <w:marTop w:val="0"/>
      <w:marBottom w:val="0"/>
      <w:divBdr>
        <w:top w:val="none" w:sz="0" w:space="0" w:color="auto"/>
        <w:left w:val="none" w:sz="0" w:space="0" w:color="auto"/>
        <w:bottom w:val="none" w:sz="0" w:space="0" w:color="auto"/>
        <w:right w:val="none" w:sz="0" w:space="0" w:color="auto"/>
      </w:divBdr>
    </w:div>
    <w:div w:id="1995255615">
      <w:bodyDiv w:val="1"/>
      <w:marLeft w:val="0"/>
      <w:marRight w:val="0"/>
      <w:marTop w:val="0"/>
      <w:marBottom w:val="0"/>
      <w:divBdr>
        <w:top w:val="none" w:sz="0" w:space="0" w:color="auto"/>
        <w:left w:val="none" w:sz="0" w:space="0" w:color="auto"/>
        <w:bottom w:val="none" w:sz="0" w:space="0" w:color="auto"/>
        <w:right w:val="none" w:sz="0" w:space="0" w:color="auto"/>
      </w:divBdr>
    </w:div>
    <w:div w:id="1995407319">
      <w:bodyDiv w:val="1"/>
      <w:marLeft w:val="0"/>
      <w:marRight w:val="0"/>
      <w:marTop w:val="0"/>
      <w:marBottom w:val="0"/>
      <w:divBdr>
        <w:top w:val="none" w:sz="0" w:space="0" w:color="auto"/>
        <w:left w:val="none" w:sz="0" w:space="0" w:color="auto"/>
        <w:bottom w:val="none" w:sz="0" w:space="0" w:color="auto"/>
        <w:right w:val="none" w:sz="0" w:space="0" w:color="auto"/>
      </w:divBdr>
    </w:div>
    <w:div w:id="1995454819">
      <w:bodyDiv w:val="1"/>
      <w:marLeft w:val="0"/>
      <w:marRight w:val="0"/>
      <w:marTop w:val="0"/>
      <w:marBottom w:val="0"/>
      <w:divBdr>
        <w:top w:val="none" w:sz="0" w:space="0" w:color="auto"/>
        <w:left w:val="none" w:sz="0" w:space="0" w:color="auto"/>
        <w:bottom w:val="none" w:sz="0" w:space="0" w:color="auto"/>
        <w:right w:val="none" w:sz="0" w:space="0" w:color="auto"/>
      </w:divBdr>
    </w:div>
    <w:div w:id="1995597639">
      <w:bodyDiv w:val="1"/>
      <w:marLeft w:val="0"/>
      <w:marRight w:val="0"/>
      <w:marTop w:val="0"/>
      <w:marBottom w:val="0"/>
      <w:divBdr>
        <w:top w:val="none" w:sz="0" w:space="0" w:color="auto"/>
        <w:left w:val="none" w:sz="0" w:space="0" w:color="auto"/>
        <w:bottom w:val="none" w:sz="0" w:space="0" w:color="auto"/>
        <w:right w:val="none" w:sz="0" w:space="0" w:color="auto"/>
      </w:divBdr>
    </w:div>
    <w:div w:id="1995643147">
      <w:bodyDiv w:val="1"/>
      <w:marLeft w:val="0"/>
      <w:marRight w:val="0"/>
      <w:marTop w:val="0"/>
      <w:marBottom w:val="0"/>
      <w:divBdr>
        <w:top w:val="none" w:sz="0" w:space="0" w:color="auto"/>
        <w:left w:val="none" w:sz="0" w:space="0" w:color="auto"/>
        <w:bottom w:val="none" w:sz="0" w:space="0" w:color="auto"/>
        <w:right w:val="none" w:sz="0" w:space="0" w:color="auto"/>
      </w:divBdr>
    </w:div>
    <w:div w:id="1995720732">
      <w:bodyDiv w:val="1"/>
      <w:marLeft w:val="0"/>
      <w:marRight w:val="0"/>
      <w:marTop w:val="0"/>
      <w:marBottom w:val="0"/>
      <w:divBdr>
        <w:top w:val="none" w:sz="0" w:space="0" w:color="auto"/>
        <w:left w:val="none" w:sz="0" w:space="0" w:color="auto"/>
        <w:bottom w:val="none" w:sz="0" w:space="0" w:color="auto"/>
        <w:right w:val="none" w:sz="0" w:space="0" w:color="auto"/>
      </w:divBdr>
    </w:div>
    <w:div w:id="1995838592">
      <w:bodyDiv w:val="1"/>
      <w:marLeft w:val="0"/>
      <w:marRight w:val="0"/>
      <w:marTop w:val="0"/>
      <w:marBottom w:val="0"/>
      <w:divBdr>
        <w:top w:val="none" w:sz="0" w:space="0" w:color="auto"/>
        <w:left w:val="none" w:sz="0" w:space="0" w:color="auto"/>
        <w:bottom w:val="none" w:sz="0" w:space="0" w:color="auto"/>
        <w:right w:val="none" w:sz="0" w:space="0" w:color="auto"/>
      </w:divBdr>
    </w:div>
    <w:div w:id="1995908336">
      <w:bodyDiv w:val="1"/>
      <w:marLeft w:val="0"/>
      <w:marRight w:val="0"/>
      <w:marTop w:val="0"/>
      <w:marBottom w:val="0"/>
      <w:divBdr>
        <w:top w:val="none" w:sz="0" w:space="0" w:color="auto"/>
        <w:left w:val="none" w:sz="0" w:space="0" w:color="auto"/>
        <w:bottom w:val="none" w:sz="0" w:space="0" w:color="auto"/>
        <w:right w:val="none" w:sz="0" w:space="0" w:color="auto"/>
      </w:divBdr>
    </w:div>
    <w:div w:id="1996059259">
      <w:bodyDiv w:val="1"/>
      <w:marLeft w:val="0"/>
      <w:marRight w:val="0"/>
      <w:marTop w:val="0"/>
      <w:marBottom w:val="0"/>
      <w:divBdr>
        <w:top w:val="none" w:sz="0" w:space="0" w:color="auto"/>
        <w:left w:val="none" w:sz="0" w:space="0" w:color="auto"/>
        <w:bottom w:val="none" w:sz="0" w:space="0" w:color="auto"/>
        <w:right w:val="none" w:sz="0" w:space="0" w:color="auto"/>
      </w:divBdr>
    </w:div>
    <w:div w:id="1996109058">
      <w:bodyDiv w:val="1"/>
      <w:marLeft w:val="0"/>
      <w:marRight w:val="0"/>
      <w:marTop w:val="0"/>
      <w:marBottom w:val="0"/>
      <w:divBdr>
        <w:top w:val="none" w:sz="0" w:space="0" w:color="auto"/>
        <w:left w:val="none" w:sz="0" w:space="0" w:color="auto"/>
        <w:bottom w:val="none" w:sz="0" w:space="0" w:color="auto"/>
        <w:right w:val="none" w:sz="0" w:space="0" w:color="auto"/>
      </w:divBdr>
    </w:div>
    <w:div w:id="1996109106">
      <w:bodyDiv w:val="1"/>
      <w:marLeft w:val="0"/>
      <w:marRight w:val="0"/>
      <w:marTop w:val="0"/>
      <w:marBottom w:val="0"/>
      <w:divBdr>
        <w:top w:val="none" w:sz="0" w:space="0" w:color="auto"/>
        <w:left w:val="none" w:sz="0" w:space="0" w:color="auto"/>
        <w:bottom w:val="none" w:sz="0" w:space="0" w:color="auto"/>
        <w:right w:val="none" w:sz="0" w:space="0" w:color="auto"/>
      </w:divBdr>
    </w:div>
    <w:div w:id="1996109213">
      <w:bodyDiv w:val="1"/>
      <w:marLeft w:val="0"/>
      <w:marRight w:val="0"/>
      <w:marTop w:val="0"/>
      <w:marBottom w:val="0"/>
      <w:divBdr>
        <w:top w:val="none" w:sz="0" w:space="0" w:color="auto"/>
        <w:left w:val="none" w:sz="0" w:space="0" w:color="auto"/>
        <w:bottom w:val="none" w:sz="0" w:space="0" w:color="auto"/>
        <w:right w:val="none" w:sz="0" w:space="0" w:color="auto"/>
      </w:divBdr>
    </w:div>
    <w:div w:id="1996177465">
      <w:bodyDiv w:val="1"/>
      <w:marLeft w:val="0"/>
      <w:marRight w:val="0"/>
      <w:marTop w:val="0"/>
      <w:marBottom w:val="0"/>
      <w:divBdr>
        <w:top w:val="none" w:sz="0" w:space="0" w:color="auto"/>
        <w:left w:val="none" w:sz="0" w:space="0" w:color="auto"/>
        <w:bottom w:val="none" w:sz="0" w:space="0" w:color="auto"/>
        <w:right w:val="none" w:sz="0" w:space="0" w:color="auto"/>
      </w:divBdr>
    </w:div>
    <w:div w:id="1996179346">
      <w:bodyDiv w:val="1"/>
      <w:marLeft w:val="0"/>
      <w:marRight w:val="0"/>
      <w:marTop w:val="0"/>
      <w:marBottom w:val="0"/>
      <w:divBdr>
        <w:top w:val="none" w:sz="0" w:space="0" w:color="auto"/>
        <w:left w:val="none" w:sz="0" w:space="0" w:color="auto"/>
        <w:bottom w:val="none" w:sz="0" w:space="0" w:color="auto"/>
        <w:right w:val="none" w:sz="0" w:space="0" w:color="auto"/>
      </w:divBdr>
    </w:div>
    <w:div w:id="1996179736">
      <w:bodyDiv w:val="1"/>
      <w:marLeft w:val="0"/>
      <w:marRight w:val="0"/>
      <w:marTop w:val="0"/>
      <w:marBottom w:val="0"/>
      <w:divBdr>
        <w:top w:val="none" w:sz="0" w:space="0" w:color="auto"/>
        <w:left w:val="none" w:sz="0" w:space="0" w:color="auto"/>
        <w:bottom w:val="none" w:sz="0" w:space="0" w:color="auto"/>
        <w:right w:val="none" w:sz="0" w:space="0" w:color="auto"/>
      </w:divBdr>
    </w:div>
    <w:div w:id="1996181162">
      <w:bodyDiv w:val="1"/>
      <w:marLeft w:val="0"/>
      <w:marRight w:val="0"/>
      <w:marTop w:val="0"/>
      <w:marBottom w:val="0"/>
      <w:divBdr>
        <w:top w:val="none" w:sz="0" w:space="0" w:color="auto"/>
        <w:left w:val="none" w:sz="0" w:space="0" w:color="auto"/>
        <w:bottom w:val="none" w:sz="0" w:space="0" w:color="auto"/>
        <w:right w:val="none" w:sz="0" w:space="0" w:color="auto"/>
      </w:divBdr>
    </w:div>
    <w:div w:id="1996254844">
      <w:bodyDiv w:val="1"/>
      <w:marLeft w:val="0"/>
      <w:marRight w:val="0"/>
      <w:marTop w:val="0"/>
      <w:marBottom w:val="0"/>
      <w:divBdr>
        <w:top w:val="none" w:sz="0" w:space="0" w:color="auto"/>
        <w:left w:val="none" w:sz="0" w:space="0" w:color="auto"/>
        <w:bottom w:val="none" w:sz="0" w:space="0" w:color="auto"/>
        <w:right w:val="none" w:sz="0" w:space="0" w:color="auto"/>
      </w:divBdr>
    </w:div>
    <w:div w:id="1996755910">
      <w:bodyDiv w:val="1"/>
      <w:marLeft w:val="0"/>
      <w:marRight w:val="0"/>
      <w:marTop w:val="0"/>
      <w:marBottom w:val="0"/>
      <w:divBdr>
        <w:top w:val="none" w:sz="0" w:space="0" w:color="auto"/>
        <w:left w:val="none" w:sz="0" w:space="0" w:color="auto"/>
        <w:bottom w:val="none" w:sz="0" w:space="0" w:color="auto"/>
        <w:right w:val="none" w:sz="0" w:space="0" w:color="auto"/>
      </w:divBdr>
    </w:div>
    <w:div w:id="1996759808">
      <w:bodyDiv w:val="1"/>
      <w:marLeft w:val="0"/>
      <w:marRight w:val="0"/>
      <w:marTop w:val="0"/>
      <w:marBottom w:val="0"/>
      <w:divBdr>
        <w:top w:val="none" w:sz="0" w:space="0" w:color="auto"/>
        <w:left w:val="none" w:sz="0" w:space="0" w:color="auto"/>
        <w:bottom w:val="none" w:sz="0" w:space="0" w:color="auto"/>
        <w:right w:val="none" w:sz="0" w:space="0" w:color="auto"/>
      </w:divBdr>
    </w:div>
    <w:div w:id="1996951084">
      <w:bodyDiv w:val="1"/>
      <w:marLeft w:val="0"/>
      <w:marRight w:val="0"/>
      <w:marTop w:val="0"/>
      <w:marBottom w:val="0"/>
      <w:divBdr>
        <w:top w:val="none" w:sz="0" w:space="0" w:color="auto"/>
        <w:left w:val="none" w:sz="0" w:space="0" w:color="auto"/>
        <w:bottom w:val="none" w:sz="0" w:space="0" w:color="auto"/>
        <w:right w:val="none" w:sz="0" w:space="0" w:color="auto"/>
      </w:divBdr>
    </w:div>
    <w:div w:id="1997146268">
      <w:bodyDiv w:val="1"/>
      <w:marLeft w:val="0"/>
      <w:marRight w:val="0"/>
      <w:marTop w:val="0"/>
      <w:marBottom w:val="0"/>
      <w:divBdr>
        <w:top w:val="none" w:sz="0" w:space="0" w:color="auto"/>
        <w:left w:val="none" w:sz="0" w:space="0" w:color="auto"/>
        <w:bottom w:val="none" w:sz="0" w:space="0" w:color="auto"/>
        <w:right w:val="none" w:sz="0" w:space="0" w:color="auto"/>
      </w:divBdr>
    </w:div>
    <w:div w:id="1997147151">
      <w:bodyDiv w:val="1"/>
      <w:marLeft w:val="0"/>
      <w:marRight w:val="0"/>
      <w:marTop w:val="0"/>
      <w:marBottom w:val="0"/>
      <w:divBdr>
        <w:top w:val="none" w:sz="0" w:space="0" w:color="auto"/>
        <w:left w:val="none" w:sz="0" w:space="0" w:color="auto"/>
        <w:bottom w:val="none" w:sz="0" w:space="0" w:color="auto"/>
        <w:right w:val="none" w:sz="0" w:space="0" w:color="auto"/>
      </w:divBdr>
    </w:div>
    <w:div w:id="1997414526">
      <w:bodyDiv w:val="1"/>
      <w:marLeft w:val="0"/>
      <w:marRight w:val="0"/>
      <w:marTop w:val="0"/>
      <w:marBottom w:val="0"/>
      <w:divBdr>
        <w:top w:val="none" w:sz="0" w:space="0" w:color="auto"/>
        <w:left w:val="none" w:sz="0" w:space="0" w:color="auto"/>
        <w:bottom w:val="none" w:sz="0" w:space="0" w:color="auto"/>
        <w:right w:val="none" w:sz="0" w:space="0" w:color="auto"/>
      </w:divBdr>
    </w:div>
    <w:div w:id="1997607748">
      <w:bodyDiv w:val="1"/>
      <w:marLeft w:val="0"/>
      <w:marRight w:val="0"/>
      <w:marTop w:val="0"/>
      <w:marBottom w:val="0"/>
      <w:divBdr>
        <w:top w:val="none" w:sz="0" w:space="0" w:color="auto"/>
        <w:left w:val="none" w:sz="0" w:space="0" w:color="auto"/>
        <w:bottom w:val="none" w:sz="0" w:space="0" w:color="auto"/>
        <w:right w:val="none" w:sz="0" w:space="0" w:color="auto"/>
      </w:divBdr>
    </w:div>
    <w:div w:id="1997611584">
      <w:bodyDiv w:val="1"/>
      <w:marLeft w:val="0"/>
      <w:marRight w:val="0"/>
      <w:marTop w:val="0"/>
      <w:marBottom w:val="0"/>
      <w:divBdr>
        <w:top w:val="none" w:sz="0" w:space="0" w:color="auto"/>
        <w:left w:val="none" w:sz="0" w:space="0" w:color="auto"/>
        <w:bottom w:val="none" w:sz="0" w:space="0" w:color="auto"/>
        <w:right w:val="none" w:sz="0" w:space="0" w:color="auto"/>
      </w:divBdr>
    </w:div>
    <w:div w:id="1997611763">
      <w:bodyDiv w:val="1"/>
      <w:marLeft w:val="0"/>
      <w:marRight w:val="0"/>
      <w:marTop w:val="0"/>
      <w:marBottom w:val="0"/>
      <w:divBdr>
        <w:top w:val="none" w:sz="0" w:space="0" w:color="auto"/>
        <w:left w:val="none" w:sz="0" w:space="0" w:color="auto"/>
        <w:bottom w:val="none" w:sz="0" w:space="0" w:color="auto"/>
        <w:right w:val="none" w:sz="0" w:space="0" w:color="auto"/>
      </w:divBdr>
    </w:div>
    <w:div w:id="1997879148">
      <w:bodyDiv w:val="1"/>
      <w:marLeft w:val="0"/>
      <w:marRight w:val="0"/>
      <w:marTop w:val="0"/>
      <w:marBottom w:val="0"/>
      <w:divBdr>
        <w:top w:val="none" w:sz="0" w:space="0" w:color="auto"/>
        <w:left w:val="none" w:sz="0" w:space="0" w:color="auto"/>
        <w:bottom w:val="none" w:sz="0" w:space="0" w:color="auto"/>
        <w:right w:val="none" w:sz="0" w:space="0" w:color="auto"/>
      </w:divBdr>
    </w:div>
    <w:div w:id="1997879997">
      <w:bodyDiv w:val="1"/>
      <w:marLeft w:val="0"/>
      <w:marRight w:val="0"/>
      <w:marTop w:val="0"/>
      <w:marBottom w:val="0"/>
      <w:divBdr>
        <w:top w:val="none" w:sz="0" w:space="0" w:color="auto"/>
        <w:left w:val="none" w:sz="0" w:space="0" w:color="auto"/>
        <w:bottom w:val="none" w:sz="0" w:space="0" w:color="auto"/>
        <w:right w:val="none" w:sz="0" w:space="0" w:color="auto"/>
      </w:divBdr>
    </w:div>
    <w:div w:id="1997952556">
      <w:bodyDiv w:val="1"/>
      <w:marLeft w:val="0"/>
      <w:marRight w:val="0"/>
      <w:marTop w:val="0"/>
      <w:marBottom w:val="0"/>
      <w:divBdr>
        <w:top w:val="none" w:sz="0" w:space="0" w:color="auto"/>
        <w:left w:val="none" w:sz="0" w:space="0" w:color="auto"/>
        <w:bottom w:val="none" w:sz="0" w:space="0" w:color="auto"/>
        <w:right w:val="none" w:sz="0" w:space="0" w:color="auto"/>
      </w:divBdr>
    </w:div>
    <w:div w:id="1997953028">
      <w:bodyDiv w:val="1"/>
      <w:marLeft w:val="0"/>
      <w:marRight w:val="0"/>
      <w:marTop w:val="0"/>
      <w:marBottom w:val="0"/>
      <w:divBdr>
        <w:top w:val="none" w:sz="0" w:space="0" w:color="auto"/>
        <w:left w:val="none" w:sz="0" w:space="0" w:color="auto"/>
        <w:bottom w:val="none" w:sz="0" w:space="0" w:color="auto"/>
        <w:right w:val="none" w:sz="0" w:space="0" w:color="auto"/>
      </w:divBdr>
    </w:div>
    <w:div w:id="1997955931">
      <w:bodyDiv w:val="1"/>
      <w:marLeft w:val="0"/>
      <w:marRight w:val="0"/>
      <w:marTop w:val="0"/>
      <w:marBottom w:val="0"/>
      <w:divBdr>
        <w:top w:val="none" w:sz="0" w:space="0" w:color="auto"/>
        <w:left w:val="none" w:sz="0" w:space="0" w:color="auto"/>
        <w:bottom w:val="none" w:sz="0" w:space="0" w:color="auto"/>
        <w:right w:val="none" w:sz="0" w:space="0" w:color="auto"/>
      </w:divBdr>
    </w:div>
    <w:div w:id="1998142793">
      <w:bodyDiv w:val="1"/>
      <w:marLeft w:val="0"/>
      <w:marRight w:val="0"/>
      <w:marTop w:val="0"/>
      <w:marBottom w:val="0"/>
      <w:divBdr>
        <w:top w:val="none" w:sz="0" w:space="0" w:color="auto"/>
        <w:left w:val="none" w:sz="0" w:space="0" w:color="auto"/>
        <w:bottom w:val="none" w:sz="0" w:space="0" w:color="auto"/>
        <w:right w:val="none" w:sz="0" w:space="0" w:color="auto"/>
      </w:divBdr>
    </w:div>
    <w:div w:id="1998149707">
      <w:bodyDiv w:val="1"/>
      <w:marLeft w:val="0"/>
      <w:marRight w:val="0"/>
      <w:marTop w:val="0"/>
      <w:marBottom w:val="0"/>
      <w:divBdr>
        <w:top w:val="none" w:sz="0" w:space="0" w:color="auto"/>
        <w:left w:val="none" w:sz="0" w:space="0" w:color="auto"/>
        <w:bottom w:val="none" w:sz="0" w:space="0" w:color="auto"/>
        <w:right w:val="none" w:sz="0" w:space="0" w:color="auto"/>
      </w:divBdr>
    </w:div>
    <w:div w:id="1998149988">
      <w:bodyDiv w:val="1"/>
      <w:marLeft w:val="0"/>
      <w:marRight w:val="0"/>
      <w:marTop w:val="0"/>
      <w:marBottom w:val="0"/>
      <w:divBdr>
        <w:top w:val="none" w:sz="0" w:space="0" w:color="auto"/>
        <w:left w:val="none" w:sz="0" w:space="0" w:color="auto"/>
        <w:bottom w:val="none" w:sz="0" w:space="0" w:color="auto"/>
        <w:right w:val="none" w:sz="0" w:space="0" w:color="auto"/>
      </w:divBdr>
    </w:div>
    <w:div w:id="1998342023">
      <w:bodyDiv w:val="1"/>
      <w:marLeft w:val="0"/>
      <w:marRight w:val="0"/>
      <w:marTop w:val="0"/>
      <w:marBottom w:val="0"/>
      <w:divBdr>
        <w:top w:val="none" w:sz="0" w:space="0" w:color="auto"/>
        <w:left w:val="none" w:sz="0" w:space="0" w:color="auto"/>
        <w:bottom w:val="none" w:sz="0" w:space="0" w:color="auto"/>
        <w:right w:val="none" w:sz="0" w:space="0" w:color="auto"/>
      </w:divBdr>
    </w:div>
    <w:div w:id="1998342681">
      <w:bodyDiv w:val="1"/>
      <w:marLeft w:val="0"/>
      <w:marRight w:val="0"/>
      <w:marTop w:val="0"/>
      <w:marBottom w:val="0"/>
      <w:divBdr>
        <w:top w:val="none" w:sz="0" w:space="0" w:color="auto"/>
        <w:left w:val="none" w:sz="0" w:space="0" w:color="auto"/>
        <w:bottom w:val="none" w:sz="0" w:space="0" w:color="auto"/>
        <w:right w:val="none" w:sz="0" w:space="0" w:color="auto"/>
      </w:divBdr>
    </w:div>
    <w:div w:id="1998415416">
      <w:bodyDiv w:val="1"/>
      <w:marLeft w:val="0"/>
      <w:marRight w:val="0"/>
      <w:marTop w:val="0"/>
      <w:marBottom w:val="0"/>
      <w:divBdr>
        <w:top w:val="none" w:sz="0" w:space="0" w:color="auto"/>
        <w:left w:val="none" w:sz="0" w:space="0" w:color="auto"/>
        <w:bottom w:val="none" w:sz="0" w:space="0" w:color="auto"/>
        <w:right w:val="none" w:sz="0" w:space="0" w:color="auto"/>
      </w:divBdr>
    </w:div>
    <w:div w:id="1998487409">
      <w:bodyDiv w:val="1"/>
      <w:marLeft w:val="0"/>
      <w:marRight w:val="0"/>
      <w:marTop w:val="0"/>
      <w:marBottom w:val="0"/>
      <w:divBdr>
        <w:top w:val="none" w:sz="0" w:space="0" w:color="auto"/>
        <w:left w:val="none" w:sz="0" w:space="0" w:color="auto"/>
        <w:bottom w:val="none" w:sz="0" w:space="0" w:color="auto"/>
        <w:right w:val="none" w:sz="0" w:space="0" w:color="auto"/>
      </w:divBdr>
    </w:div>
    <w:div w:id="1998612524">
      <w:bodyDiv w:val="1"/>
      <w:marLeft w:val="0"/>
      <w:marRight w:val="0"/>
      <w:marTop w:val="0"/>
      <w:marBottom w:val="0"/>
      <w:divBdr>
        <w:top w:val="none" w:sz="0" w:space="0" w:color="auto"/>
        <w:left w:val="none" w:sz="0" w:space="0" w:color="auto"/>
        <w:bottom w:val="none" w:sz="0" w:space="0" w:color="auto"/>
        <w:right w:val="none" w:sz="0" w:space="0" w:color="auto"/>
      </w:divBdr>
    </w:div>
    <w:div w:id="1998801475">
      <w:bodyDiv w:val="1"/>
      <w:marLeft w:val="0"/>
      <w:marRight w:val="0"/>
      <w:marTop w:val="0"/>
      <w:marBottom w:val="0"/>
      <w:divBdr>
        <w:top w:val="none" w:sz="0" w:space="0" w:color="auto"/>
        <w:left w:val="none" w:sz="0" w:space="0" w:color="auto"/>
        <w:bottom w:val="none" w:sz="0" w:space="0" w:color="auto"/>
        <w:right w:val="none" w:sz="0" w:space="0" w:color="auto"/>
      </w:divBdr>
    </w:div>
    <w:div w:id="1998874582">
      <w:bodyDiv w:val="1"/>
      <w:marLeft w:val="0"/>
      <w:marRight w:val="0"/>
      <w:marTop w:val="0"/>
      <w:marBottom w:val="0"/>
      <w:divBdr>
        <w:top w:val="none" w:sz="0" w:space="0" w:color="auto"/>
        <w:left w:val="none" w:sz="0" w:space="0" w:color="auto"/>
        <w:bottom w:val="none" w:sz="0" w:space="0" w:color="auto"/>
        <w:right w:val="none" w:sz="0" w:space="0" w:color="auto"/>
      </w:divBdr>
    </w:div>
    <w:div w:id="1998918635">
      <w:bodyDiv w:val="1"/>
      <w:marLeft w:val="0"/>
      <w:marRight w:val="0"/>
      <w:marTop w:val="0"/>
      <w:marBottom w:val="0"/>
      <w:divBdr>
        <w:top w:val="none" w:sz="0" w:space="0" w:color="auto"/>
        <w:left w:val="none" w:sz="0" w:space="0" w:color="auto"/>
        <w:bottom w:val="none" w:sz="0" w:space="0" w:color="auto"/>
        <w:right w:val="none" w:sz="0" w:space="0" w:color="auto"/>
      </w:divBdr>
    </w:div>
    <w:div w:id="1998920778">
      <w:bodyDiv w:val="1"/>
      <w:marLeft w:val="0"/>
      <w:marRight w:val="0"/>
      <w:marTop w:val="0"/>
      <w:marBottom w:val="0"/>
      <w:divBdr>
        <w:top w:val="none" w:sz="0" w:space="0" w:color="auto"/>
        <w:left w:val="none" w:sz="0" w:space="0" w:color="auto"/>
        <w:bottom w:val="none" w:sz="0" w:space="0" w:color="auto"/>
        <w:right w:val="none" w:sz="0" w:space="0" w:color="auto"/>
      </w:divBdr>
    </w:div>
    <w:div w:id="1998991499">
      <w:bodyDiv w:val="1"/>
      <w:marLeft w:val="0"/>
      <w:marRight w:val="0"/>
      <w:marTop w:val="0"/>
      <w:marBottom w:val="0"/>
      <w:divBdr>
        <w:top w:val="none" w:sz="0" w:space="0" w:color="auto"/>
        <w:left w:val="none" w:sz="0" w:space="0" w:color="auto"/>
        <w:bottom w:val="none" w:sz="0" w:space="0" w:color="auto"/>
        <w:right w:val="none" w:sz="0" w:space="0" w:color="auto"/>
      </w:divBdr>
    </w:div>
    <w:div w:id="1999071642">
      <w:bodyDiv w:val="1"/>
      <w:marLeft w:val="0"/>
      <w:marRight w:val="0"/>
      <w:marTop w:val="0"/>
      <w:marBottom w:val="0"/>
      <w:divBdr>
        <w:top w:val="none" w:sz="0" w:space="0" w:color="auto"/>
        <w:left w:val="none" w:sz="0" w:space="0" w:color="auto"/>
        <w:bottom w:val="none" w:sz="0" w:space="0" w:color="auto"/>
        <w:right w:val="none" w:sz="0" w:space="0" w:color="auto"/>
      </w:divBdr>
    </w:div>
    <w:div w:id="1999112192">
      <w:bodyDiv w:val="1"/>
      <w:marLeft w:val="0"/>
      <w:marRight w:val="0"/>
      <w:marTop w:val="0"/>
      <w:marBottom w:val="0"/>
      <w:divBdr>
        <w:top w:val="none" w:sz="0" w:space="0" w:color="auto"/>
        <w:left w:val="none" w:sz="0" w:space="0" w:color="auto"/>
        <w:bottom w:val="none" w:sz="0" w:space="0" w:color="auto"/>
        <w:right w:val="none" w:sz="0" w:space="0" w:color="auto"/>
      </w:divBdr>
    </w:div>
    <w:div w:id="1999117597">
      <w:bodyDiv w:val="1"/>
      <w:marLeft w:val="0"/>
      <w:marRight w:val="0"/>
      <w:marTop w:val="0"/>
      <w:marBottom w:val="0"/>
      <w:divBdr>
        <w:top w:val="none" w:sz="0" w:space="0" w:color="auto"/>
        <w:left w:val="none" w:sz="0" w:space="0" w:color="auto"/>
        <w:bottom w:val="none" w:sz="0" w:space="0" w:color="auto"/>
        <w:right w:val="none" w:sz="0" w:space="0" w:color="auto"/>
      </w:divBdr>
    </w:div>
    <w:div w:id="1999264947">
      <w:bodyDiv w:val="1"/>
      <w:marLeft w:val="0"/>
      <w:marRight w:val="0"/>
      <w:marTop w:val="0"/>
      <w:marBottom w:val="0"/>
      <w:divBdr>
        <w:top w:val="none" w:sz="0" w:space="0" w:color="auto"/>
        <w:left w:val="none" w:sz="0" w:space="0" w:color="auto"/>
        <w:bottom w:val="none" w:sz="0" w:space="0" w:color="auto"/>
        <w:right w:val="none" w:sz="0" w:space="0" w:color="auto"/>
      </w:divBdr>
    </w:div>
    <w:div w:id="1999310103">
      <w:bodyDiv w:val="1"/>
      <w:marLeft w:val="0"/>
      <w:marRight w:val="0"/>
      <w:marTop w:val="0"/>
      <w:marBottom w:val="0"/>
      <w:divBdr>
        <w:top w:val="none" w:sz="0" w:space="0" w:color="auto"/>
        <w:left w:val="none" w:sz="0" w:space="0" w:color="auto"/>
        <w:bottom w:val="none" w:sz="0" w:space="0" w:color="auto"/>
        <w:right w:val="none" w:sz="0" w:space="0" w:color="auto"/>
      </w:divBdr>
    </w:div>
    <w:div w:id="1999460198">
      <w:bodyDiv w:val="1"/>
      <w:marLeft w:val="0"/>
      <w:marRight w:val="0"/>
      <w:marTop w:val="0"/>
      <w:marBottom w:val="0"/>
      <w:divBdr>
        <w:top w:val="none" w:sz="0" w:space="0" w:color="auto"/>
        <w:left w:val="none" w:sz="0" w:space="0" w:color="auto"/>
        <w:bottom w:val="none" w:sz="0" w:space="0" w:color="auto"/>
        <w:right w:val="none" w:sz="0" w:space="0" w:color="auto"/>
      </w:divBdr>
    </w:div>
    <w:div w:id="1999529509">
      <w:bodyDiv w:val="1"/>
      <w:marLeft w:val="0"/>
      <w:marRight w:val="0"/>
      <w:marTop w:val="0"/>
      <w:marBottom w:val="0"/>
      <w:divBdr>
        <w:top w:val="none" w:sz="0" w:space="0" w:color="auto"/>
        <w:left w:val="none" w:sz="0" w:space="0" w:color="auto"/>
        <w:bottom w:val="none" w:sz="0" w:space="0" w:color="auto"/>
        <w:right w:val="none" w:sz="0" w:space="0" w:color="auto"/>
      </w:divBdr>
    </w:div>
    <w:div w:id="1999531257">
      <w:bodyDiv w:val="1"/>
      <w:marLeft w:val="0"/>
      <w:marRight w:val="0"/>
      <w:marTop w:val="0"/>
      <w:marBottom w:val="0"/>
      <w:divBdr>
        <w:top w:val="none" w:sz="0" w:space="0" w:color="auto"/>
        <w:left w:val="none" w:sz="0" w:space="0" w:color="auto"/>
        <w:bottom w:val="none" w:sz="0" w:space="0" w:color="auto"/>
        <w:right w:val="none" w:sz="0" w:space="0" w:color="auto"/>
      </w:divBdr>
    </w:div>
    <w:div w:id="1999535005">
      <w:bodyDiv w:val="1"/>
      <w:marLeft w:val="0"/>
      <w:marRight w:val="0"/>
      <w:marTop w:val="0"/>
      <w:marBottom w:val="0"/>
      <w:divBdr>
        <w:top w:val="none" w:sz="0" w:space="0" w:color="auto"/>
        <w:left w:val="none" w:sz="0" w:space="0" w:color="auto"/>
        <w:bottom w:val="none" w:sz="0" w:space="0" w:color="auto"/>
        <w:right w:val="none" w:sz="0" w:space="0" w:color="auto"/>
      </w:divBdr>
    </w:div>
    <w:div w:id="1999797466">
      <w:bodyDiv w:val="1"/>
      <w:marLeft w:val="0"/>
      <w:marRight w:val="0"/>
      <w:marTop w:val="0"/>
      <w:marBottom w:val="0"/>
      <w:divBdr>
        <w:top w:val="none" w:sz="0" w:space="0" w:color="auto"/>
        <w:left w:val="none" w:sz="0" w:space="0" w:color="auto"/>
        <w:bottom w:val="none" w:sz="0" w:space="0" w:color="auto"/>
        <w:right w:val="none" w:sz="0" w:space="0" w:color="auto"/>
      </w:divBdr>
    </w:div>
    <w:div w:id="1999847170">
      <w:bodyDiv w:val="1"/>
      <w:marLeft w:val="0"/>
      <w:marRight w:val="0"/>
      <w:marTop w:val="0"/>
      <w:marBottom w:val="0"/>
      <w:divBdr>
        <w:top w:val="none" w:sz="0" w:space="0" w:color="auto"/>
        <w:left w:val="none" w:sz="0" w:space="0" w:color="auto"/>
        <w:bottom w:val="none" w:sz="0" w:space="0" w:color="auto"/>
        <w:right w:val="none" w:sz="0" w:space="0" w:color="auto"/>
      </w:divBdr>
    </w:div>
    <w:div w:id="1999917578">
      <w:bodyDiv w:val="1"/>
      <w:marLeft w:val="0"/>
      <w:marRight w:val="0"/>
      <w:marTop w:val="0"/>
      <w:marBottom w:val="0"/>
      <w:divBdr>
        <w:top w:val="none" w:sz="0" w:space="0" w:color="auto"/>
        <w:left w:val="none" w:sz="0" w:space="0" w:color="auto"/>
        <w:bottom w:val="none" w:sz="0" w:space="0" w:color="auto"/>
        <w:right w:val="none" w:sz="0" w:space="0" w:color="auto"/>
      </w:divBdr>
    </w:div>
    <w:div w:id="1999992298">
      <w:bodyDiv w:val="1"/>
      <w:marLeft w:val="0"/>
      <w:marRight w:val="0"/>
      <w:marTop w:val="0"/>
      <w:marBottom w:val="0"/>
      <w:divBdr>
        <w:top w:val="none" w:sz="0" w:space="0" w:color="auto"/>
        <w:left w:val="none" w:sz="0" w:space="0" w:color="auto"/>
        <w:bottom w:val="none" w:sz="0" w:space="0" w:color="auto"/>
        <w:right w:val="none" w:sz="0" w:space="0" w:color="auto"/>
      </w:divBdr>
    </w:div>
    <w:div w:id="1999994669">
      <w:bodyDiv w:val="1"/>
      <w:marLeft w:val="0"/>
      <w:marRight w:val="0"/>
      <w:marTop w:val="0"/>
      <w:marBottom w:val="0"/>
      <w:divBdr>
        <w:top w:val="none" w:sz="0" w:space="0" w:color="auto"/>
        <w:left w:val="none" w:sz="0" w:space="0" w:color="auto"/>
        <w:bottom w:val="none" w:sz="0" w:space="0" w:color="auto"/>
        <w:right w:val="none" w:sz="0" w:space="0" w:color="auto"/>
      </w:divBdr>
    </w:div>
    <w:div w:id="2000184624">
      <w:bodyDiv w:val="1"/>
      <w:marLeft w:val="0"/>
      <w:marRight w:val="0"/>
      <w:marTop w:val="0"/>
      <w:marBottom w:val="0"/>
      <w:divBdr>
        <w:top w:val="none" w:sz="0" w:space="0" w:color="auto"/>
        <w:left w:val="none" w:sz="0" w:space="0" w:color="auto"/>
        <w:bottom w:val="none" w:sz="0" w:space="0" w:color="auto"/>
        <w:right w:val="none" w:sz="0" w:space="0" w:color="auto"/>
      </w:divBdr>
    </w:div>
    <w:div w:id="2000190654">
      <w:bodyDiv w:val="1"/>
      <w:marLeft w:val="0"/>
      <w:marRight w:val="0"/>
      <w:marTop w:val="0"/>
      <w:marBottom w:val="0"/>
      <w:divBdr>
        <w:top w:val="none" w:sz="0" w:space="0" w:color="auto"/>
        <w:left w:val="none" w:sz="0" w:space="0" w:color="auto"/>
        <w:bottom w:val="none" w:sz="0" w:space="0" w:color="auto"/>
        <w:right w:val="none" w:sz="0" w:space="0" w:color="auto"/>
      </w:divBdr>
    </w:div>
    <w:div w:id="2000191468">
      <w:bodyDiv w:val="1"/>
      <w:marLeft w:val="0"/>
      <w:marRight w:val="0"/>
      <w:marTop w:val="0"/>
      <w:marBottom w:val="0"/>
      <w:divBdr>
        <w:top w:val="none" w:sz="0" w:space="0" w:color="auto"/>
        <w:left w:val="none" w:sz="0" w:space="0" w:color="auto"/>
        <w:bottom w:val="none" w:sz="0" w:space="0" w:color="auto"/>
        <w:right w:val="none" w:sz="0" w:space="0" w:color="auto"/>
      </w:divBdr>
    </w:div>
    <w:div w:id="2000427062">
      <w:bodyDiv w:val="1"/>
      <w:marLeft w:val="0"/>
      <w:marRight w:val="0"/>
      <w:marTop w:val="0"/>
      <w:marBottom w:val="0"/>
      <w:divBdr>
        <w:top w:val="none" w:sz="0" w:space="0" w:color="auto"/>
        <w:left w:val="none" w:sz="0" w:space="0" w:color="auto"/>
        <w:bottom w:val="none" w:sz="0" w:space="0" w:color="auto"/>
        <w:right w:val="none" w:sz="0" w:space="0" w:color="auto"/>
      </w:divBdr>
    </w:div>
    <w:div w:id="2000496639">
      <w:bodyDiv w:val="1"/>
      <w:marLeft w:val="0"/>
      <w:marRight w:val="0"/>
      <w:marTop w:val="0"/>
      <w:marBottom w:val="0"/>
      <w:divBdr>
        <w:top w:val="none" w:sz="0" w:space="0" w:color="auto"/>
        <w:left w:val="none" w:sz="0" w:space="0" w:color="auto"/>
        <w:bottom w:val="none" w:sz="0" w:space="0" w:color="auto"/>
        <w:right w:val="none" w:sz="0" w:space="0" w:color="auto"/>
      </w:divBdr>
    </w:div>
    <w:div w:id="2000500625">
      <w:bodyDiv w:val="1"/>
      <w:marLeft w:val="0"/>
      <w:marRight w:val="0"/>
      <w:marTop w:val="0"/>
      <w:marBottom w:val="0"/>
      <w:divBdr>
        <w:top w:val="none" w:sz="0" w:space="0" w:color="auto"/>
        <w:left w:val="none" w:sz="0" w:space="0" w:color="auto"/>
        <w:bottom w:val="none" w:sz="0" w:space="0" w:color="auto"/>
        <w:right w:val="none" w:sz="0" w:space="0" w:color="auto"/>
      </w:divBdr>
    </w:div>
    <w:div w:id="2000503673">
      <w:bodyDiv w:val="1"/>
      <w:marLeft w:val="0"/>
      <w:marRight w:val="0"/>
      <w:marTop w:val="0"/>
      <w:marBottom w:val="0"/>
      <w:divBdr>
        <w:top w:val="none" w:sz="0" w:space="0" w:color="auto"/>
        <w:left w:val="none" w:sz="0" w:space="0" w:color="auto"/>
        <w:bottom w:val="none" w:sz="0" w:space="0" w:color="auto"/>
        <w:right w:val="none" w:sz="0" w:space="0" w:color="auto"/>
      </w:divBdr>
    </w:div>
    <w:div w:id="2000571300">
      <w:bodyDiv w:val="1"/>
      <w:marLeft w:val="0"/>
      <w:marRight w:val="0"/>
      <w:marTop w:val="0"/>
      <w:marBottom w:val="0"/>
      <w:divBdr>
        <w:top w:val="none" w:sz="0" w:space="0" w:color="auto"/>
        <w:left w:val="none" w:sz="0" w:space="0" w:color="auto"/>
        <w:bottom w:val="none" w:sz="0" w:space="0" w:color="auto"/>
        <w:right w:val="none" w:sz="0" w:space="0" w:color="auto"/>
      </w:divBdr>
    </w:div>
    <w:div w:id="2000575418">
      <w:bodyDiv w:val="1"/>
      <w:marLeft w:val="0"/>
      <w:marRight w:val="0"/>
      <w:marTop w:val="0"/>
      <w:marBottom w:val="0"/>
      <w:divBdr>
        <w:top w:val="none" w:sz="0" w:space="0" w:color="auto"/>
        <w:left w:val="none" w:sz="0" w:space="0" w:color="auto"/>
        <w:bottom w:val="none" w:sz="0" w:space="0" w:color="auto"/>
        <w:right w:val="none" w:sz="0" w:space="0" w:color="auto"/>
      </w:divBdr>
    </w:div>
    <w:div w:id="2000575965">
      <w:bodyDiv w:val="1"/>
      <w:marLeft w:val="0"/>
      <w:marRight w:val="0"/>
      <w:marTop w:val="0"/>
      <w:marBottom w:val="0"/>
      <w:divBdr>
        <w:top w:val="none" w:sz="0" w:space="0" w:color="auto"/>
        <w:left w:val="none" w:sz="0" w:space="0" w:color="auto"/>
        <w:bottom w:val="none" w:sz="0" w:space="0" w:color="auto"/>
        <w:right w:val="none" w:sz="0" w:space="0" w:color="auto"/>
      </w:divBdr>
    </w:div>
    <w:div w:id="2000688935">
      <w:bodyDiv w:val="1"/>
      <w:marLeft w:val="0"/>
      <w:marRight w:val="0"/>
      <w:marTop w:val="0"/>
      <w:marBottom w:val="0"/>
      <w:divBdr>
        <w:top w:val="none" w:sz="0" w:space="0" w:color="auto"/>
        <w:left w:val="none" w:sz="0" w:space="0" w:color="auto"/>
        <w:bottom w:val="none" w:sz="0" w:space="0" w:color="auto"/>
        <w:right w:val="none" w:sz="0" w:space="0" w:color="auto"/>
      </w:divBdr>
    </w:div>
    <w:div w:id="2000689938">
      <w:bodyDiv w:val="1"/>
      <w:marLeft w:val="0"/>
      <w:marRight w:val="0"/>
      <w:marTop w:val="0"/>
      <w:marBottom w:val="0"/>
      <w:divBdr>
        <w:top w:val="none" w:sz="0" w:space="0" w:color="auto"/>
        <w:left w:val="none" w:sz="0" w:space="0" w:color="auto"/>
        <w:bottom w:val="none" w:sz="0" w:space="0" w:color="auto"/>
        <w:right w:val="none" w:sz="0" w:space="0" w:color="auto"/>
      </w:divBdr>
    </w:div>
    <w:div w:id="2000959602">
      <w:bodyDiv w:val="1"/>
      <w:marLeft w:val="0"/>
      <w:marRight w:val="0"/>
      <w:marTop w:val="0"/>
      <w:marBottom w:val="0"/>
      <w:divBdr>
        <w:top w:val="none" w:sz="0" w:space="0" w:color="auto"/>
        <w:left w:val="none" w:sz="0" w:space="0" w:color="auto"/>
        <w:bottom w:val="none" w:sz="0" w:space="0" w:color="auto"/>
        <w:right w:val="none" w:sz="0" w:space="0" w:color="auto"/>
      </w:divBdr>
    </w:div>
    <w:div w:id="2001304532">
      <w:bodyDiv w:val="1"/>
      <w:marLeft w:val="0"/>
      <w:marRight w:val="0"/>
      <w:marTop w:val="0"/>
      <w:marBottom w:val="0"/>
      <w:divBdr>
        <w:top w:val="none" w:sz="0" w:space="0" w:color="auto"/>
        <w:left w:val="none" w:sz="0" w:space="0" w:color="auto"/>
        <w:bottom w:val="none" w:sz="0" w:space="0" w:color="auto"/>
        <w:right w:val="none" w:sz="0" w:space="0" w:color="auto"/>
      </w:divBdr>
    </w:div>
    <w:div w:id="2001425685">
      <w:bodyDiv w:val="1"/>
      <w:marLeft w:val="0"/>
      <w:marRight w:val="0"/>
      <w:marTop w:val="0"/>
      <w:marBottom w:val="0"/>
      <w:divBdr>
        <w:top w:val="none" w:sz="0" w:space="0" w:color="auto"/>
        <w:left w:val="none" w:sz="0" w:space="0" w:color="auto"/>
        <w:bottom w:val="none" w:sz="0" w:space="0" w:color="auto"/>
        <w:right w:val="none" w:sz="0" w:space="0" w:color="auto"/>
      </w:divBdr>
    </w:div>
    <w:div w:id="2001619875">
      <w:bodyDiv w:val="1"/>
      <w:marLeft w:val="0"/>
      <w:marRight w:val="0"/>
      <w:marTop w:val="0"/>
      <w:marBottom w:val="0"/>
      <w:divBdr>
        <w:top w:val="none" w:sz="0" w:space="0" w:color="auto"/>
        <w:left w:val="none" w:sz="0" w:space="0" w:color="auto"/>
        <w:bottom w:val="none" w:sz="0" w:space="0" w:color="auto"/>
        <w:right w:val="none" w:sz="0" w:space="0" w:color="auto"/>
      </w:divBdr>
    </w:div>
    <w:div w:id="2001735119">
      <w:bodyDiv w:val="1"/>
      <w:marLeft w:val="0"/>
      <w:marRight w:val="0"/>
      <w:marTop w:val="0"/>
      <w:marBottom w:val="0"/>
      <w:divBdr>
        <w:top w:val="none" w:sz="0" w:space="0" w:color="auto"/>
        <w:left w:val="none" w:sz="0" w:space="0" w:color="auto"/>
        <w:bottom w:val="none" w:sz="0" w:space="0" w:color="auto"/>
        <w:right w:val="none" w:sz="0" w:space="0" w:color="auto"/>
      </w:divBdr>
    </w:div>
    <w:div w:id="2001736985">
      <w:bodyDiv w:val="1"/>
      <w:marLeft w:val="0"/>
      <w:marRight w:val="0"/>
      <w:marTop w:val="0"/>
      <w:marBottom w:val="0"/>
      <w:divBdr>
        <w:top w:val="none" w:sz="0" w:space="0" w:color="auto"/>
        <w:left w:val="none" w:sz="0" w:space="0" w:color="auto"/>
        <w:bottom w:val="none" w:sz="0" w:space="0" w:color="auto"/>
        <w:right w:val="none" w:sz="0" w:space="0" w:color="auto"/>
      </w:divBdr>
    </w:div>
    <w:div w:id="2001808376">
      <w:bodyDiv w:val="1"/>
      <w:marLeft w:val="0"/>
      <w:marRight w:val="0"/>
      <w:marTop w:val="0"/>
      <w:marBottom w:val="0"/>
      <w:divBdr>
        <w:top w:val="none" w:sz="0" w:space="0" w:color="auto"/>
        <w:left w:val="none" w:sz="0" w:space="0" w:color="auto"/>
        <w:bottom w:val="none" w:sz="0" w:space="0" w:color="auto"/>
        <w:right w:val="none" w:sz="0" w:space="0" w:color="auto"/>
      </w:divBdr>
    </w:div>
    <w:div w:id="2001882628">
      <w:bodyDiv w:val="1"/>
      <w:marLeft w:val="0"/>
      <w:marRight w:val="0"/>
      <w:marTop w:val="0"/>
      <w:marBottom w:val="0"/>
      <w:divBdr>
        <w:top w:val="none" w:sz="0" w:space="0" w:color="auto"/>
        <w:left w:val="none" w:sz="0" w:space="0" w:color="auto"/>
        <w:bottom w:val="none" w:sz="0" w:space="0" w:color="auto"/>
        <w:right w:val="none" w:sz="0" w:space="0" w:color="auto"/>
      </w:divBdr>
    </w:div>
    <w:div w:id="2001955392">
      <w:bodyDiv w:val="1"/>
      <w:marLeft w:val="0"/>
      <w:marRight w:val="0"/>
      <w:marTop w:val="0"/>
      <w:marBottom w:val="0"/>
      <w:divBdr>
        <w:top w:val="none" w:sz="0" w:space="0" w:color="auto"/>
        <w:left w:val="none" w:sz="0" w:space="0" w:color="auto"/>
        <w:bottom w:val="none" w:sz="0" w:space="0" w:color="auto"/>
        <w:right w:val="none" w:sz="0" w:space="0" w:color="auto"/>
      </w:divBdr>
    </w:div>
    <w:div w:id="2002006391">
      <w:bodyDiv w:val="1"/>
      <w:marLeft w:val="0"/>
      <w:marRight w:val="0"/>
      <w:marTop w:val="0"/>
      <w:marBottom w:val="0"/>
      <w:divBdr>
        <w:top w:val="none" w:sz="0" w:space="0" w:color="auto"/>
        <w:left w:val="none" w:sz="0" w:space="0" w:color="auto"/>
        <w:bottom w:val="none" w:sz="0" w:space="0" w:color="auto"/>
        <w:right w:val="none" w:sz="0" w:space="0" w:color="auto"/>
      </w:divBdr>
    </w:div>
    <w:div w:id="2002151100">
      <w:bodyDiv w:val="1"/>
      <w:marLeft w:val="0"/>
      <w:marRight w:val="0"/>
      <w:marTop w:val="0"/>
      <w:marBottom w:val="0"/>
      <w:divBdr>
        <w:top w:val="none" w:sz="0" w:space="0" w:color="auto"/>
        <w:left w:val="none" w:sz="0" w:space="0" w:color="auto"/>
        <w:bottom w:val="none" w:sz="0" w:space="0" w:color="auto"/>
        <w:right w:val="none" w:sz="0" w:space="0" w:color="auto"/>
      </w:divBdr>
    </w:div>
    <w:div w:id="2002196011">
      <w:bodyDiv w:val="1"/>
      <w:marLeft w:val="0"/>
      <w:marRight w:val="0"/>
      <w:marTop w:val="0"/>
      <w:marBottom w:val="0"/>
      <w:divBdr>
        <w:top w:val="none" w:sz="0" w:space="0" w:color="auto"/>
        <w:left w:val="none" w:sz="0" w:space="0" w:color="auto"/>
        <w:bottom w:val="none" w:sz="0" w:space="0" w:color="auto"/>
        <w:right w:val="none" w:sz="0" w:space="0" w:color="auto"/>
      </w:divBdr>
    </w:div>
    <w:div w:id="2002267489">
      <w:bodyDiv w:val="1"/>
      <w:marLeft w:val="0"/>
      <w:marRight w:val="0"/>
      <w:marTop w:val="0"/>
      <w:marBottom w:val="0"/>
      <w:divBdr>
        <w:top w:val="none" w:sz="0" w:space="0" w:color="auto"/>
        <w:left w:val="none" w:sz="0" w:space="0" w:color="auto"/>
        <w:bottom w:val="none" w:sz="0" w:space="0" w:color="auto"/>
        <w:right w:val="none" w:sz="0" w:space="0" w:color="auto"/>
      </w:divBdr>
    </w:div>
    <w:div w:id="2002342775">
      <w:bodyDiv w:val="1"/>
      <w:marLeft w:val="0"/>
      <w:marRight w:val="0"/>
      <w:marTop w:val="0"/>
      <w:marBottom w:val="0"/>
      <w:divBdr>
        <w:top w:val="none" w:sz="0" w:space="0" w:color="auto"/>
        <w:left w:val="none" w:sz="0" w:space="0" w:color="auto"/>
        <w:bottom w:val="none" w:sz="0" w:space="0" w:color="auto"/>
        <w:right w:val="none" w:sz="0" w:space="0" w:color="auto"/>
      </w:divBdr>
    </w:div>
    <w:div w:id="2002345819">
      <w:bodyDiv w:val="1"/>
      <w:marLeft w:val="0"/>
      <w:marRight w:val="0"/>
      <w:marTop w:val="0"/>
      <w:marBottom w:val="0"/>
      <w:divBdr>
        <w:top w:val="none" w:sz="0" w:space="0" w:color="auto"/>
        <w:left w:val="none" w:sz="0" w:space="0" w:color="auto"/>
        <w:bottom w:val="none" w:sz="0" w:space="0" w:color="auto"/>
        <w:right w:val="none" w:sz="0" w:space="0" w:color="auto"/>
      </w:divBdr>
    </w:div>
    <w:div w:id="2002468159">
      <w:bodyDiv w:val="1"/>
      <w:marLeft w:val="0"/>
      <w:marRight w:val="0"/>
      <w:marTop w:val="0"/>
      <w:marBottom w:val="0"/>
      <w:divBdr>
        <w:top w:val="none" w:sz="0" w:space="0" w:color="auto"/>
        <w:left w:val="none" w:sz="0" w:space="0" w:color="auto"/>
        <w:bottom w:val="none" w:sz="0" w:space="0" w:color="auto"/>
        <w:right w:val="none" w:sz="0" w:space="0" w:color="auto"/>
      </w:divBdr>
    </w:div>
    <w:div w:id="2002811918">
      <w:bodyDiv w:val="1"/>
      <w:marLeft w:val="0"/>
      <w:marRight w:val="0"/>
      <w:marTop w:val="0"/>
      <w:marBottom w:val="0"/>
      <w:divBdr>
        <w:top w:val="none" w:sz="0" w:space="0" w:color="auto"/>
        <w:left w:val="none" w:sz="0" w:space="0" w:color="auto"/>
        <w:bottom w:val="none" w:sz="0" w:space="0" w:color="auto"/>
        <w:right w:val="none" w:sz="0" w:space="0" w:color="auto"/>
      </w:divBdr>
    </w:div>
    <w:div w:id="2002849693">
      <w:bodyDiv w:val="1"/>
      <w:marLeft w:val="0"/>
      <w:marRight w:val="0"/>
      <w:marTop w:val="0"/>
      <w:marBottom w:val="0"/>
      <w:divBdr>
        <w:top w:val="none" w:sz="0" w:space="0" w:color="auto"/>
        <w:left w:val="none" w:sz="0" w:space="0" w:color="auto"/>
        <w:bottom w:val="none" w:sz="0" w:space="0" w:color="auto"/>
        <w:right w:val="none" w:sz="0" w:space="0" w:color="auto"/>
      </w:divBdr>
    </w:div>
    <w:div w:id="2002922706">
      <w:bodyDiv w:val="1"/>
      <w:marLeft w:val="0"/>
      <w:marRight w:val="0"/>
      <w:marTop w:val="0"/>
      <w:marBottom w:val="0"/>
      <w:divBdr>
        <w:top w:val="none" w:sz="0" w:space="0" w:color="auto"/>
        <w:left w:val="none" w:sz="0" w:space="0" w:color="auto"/>
        <w:bottom w:val="none" w:sz="0" w:space="0" w:color="auto"/>
        <w:right w:val="none" w:sz="0" w:space="0" w:color="auto"/>
      </w:divBdr>
    </w:div>
    <w:div w:id="2002930763">
      <w:bodyDiv w:val="1"/>
      <w:marLeft w:val="0"/>
      <w:marRight w:val="0"/>
      <w:marTop w:val="0"/>
      <w:marBottom w:val="0"/>
      <w:divBdr>
        <w:top w:val="none" w:sz="0" w:space="0" w:color="auto"/>
        <w:left w:val="none" w:sz="0" w:space="0" w:color="auto"/>
        <w:bottom w:val="none" w:sz="0" w:space="0" w:color="auto"/>
        <w:right w:val="none" w:sz="0" w:space="0" w:color="auto"/>
      </w:divBdr>
    </w:div>
    <w:div w:id="2002999522">
      <w:bodyDiv w:val="1"/>
      <w:marLeft w:val="0"/>
      <w:marRight w:val="0"/>
      <w:marTop w:val="0"/>
      <w:marBottom w:val="0"/>
      <w:divBdr>
        <w:top w:val="none" w:sz="0" w:space="0" w:color="auto"/>
        <w:left w:val="none" w:sz="0" w:space="0" w:color="auto"/>
        <w:bottom w:val="none" w:sz="0" w:space="0" w:color="auto"/>
        <w:right w:val="none" w:sz="0" w:space="0" w:color="auto"/>
      </w:divBdr>
    </w:div>
    <w:div w:id="2003000365">
      <w:bodyDiv w:val="1"/>
      <w:marLeft w:val="0"/>
      <w:marRight w:val="0"/>
      <w:marTop w:val="0"/>
      <w:marBottom w:val="0"/>
      <w:divBdr>
        <w:top w:val="none" w:sz="0" w:space="0" w:color="auto"/>
        <w:left w:val="none" w:sz="0" w:space="0" w:color="auto"/>
        <w:bottom w:val="none" w:sz="0" w:space="0" w:color="auto"/>
        <w:right w:val="none" w:sz="0" w:space="0" w:color="auto"/>
      </w:divBdr>
    </w:div>
    <w:div w:id="2003044087">
      <w:bodyDiv w:val="1"/>
      <w:marLeft w:val="0"/>
      <w:marRight w:val="0"/>
      <w:marTop w:val="0"/>
      <w:marBottom w:val="0"/>
      <w:divBdr>
        <w:top w:val="none" w:sz="0" w:space="0" w:color="auto"/>
        <w:left w:val="none" w:sz="0" w:space="0" w:color="auto"/>
        <w:bottom w:val="none" w:sz="0" w:space="0" w:color="auto"/>
        <w:right w:val="none" w:sz="0" w:space="0" w:color="auto"/>
      </w:divBdr>
    </w:div>
    <w:div w:id="2003117581">
      <w:bodyDiv w:val="1"/>
      <w:marLeft w:val="0"/>
      <w:marRight w:val="0"/>
      <w:marTop w:val="0"/>
      <w:marBottom w:val="0"/>
      <w:divBdr>
        <w:top w:val="none" w:sz="0" w:space="0" w:color="auto"/>
        <w:left w:val="none" w:sz="0" w:space="0" w:color="auto"/>
        <w:bottom w:val="none" w:sz="0" w:space="0" w:color="auto"/>
        <w:right w:val="none" w:sz="0" w:space="0" w:color="auto"/>
      </w:divBdr>
    </w:div>
    <w:div w:id="2003117924">
      <w:bodyDiv w:val="1"/>
      <w:marLeft w:val="0"/>
      <w:marRight w:val="0"/>
      <w:marTop w:val="0"/>
      <w:marBottom w:val="0"/>
      <w:divBdr>
        <w:top w:val="none" w:sz="0" w:space="0" w:color="auto"/>
        <w:left w:val="none" w:sz="0" w:space="0" w:color="auto"/>
        <w:bottom w:val="none" w:sz="0" w:space="0" w:color="auto"/>
        <w:right w:val="none" w:sz="0" w:space="0" w:color="auto"/>
      </w:divBdr>
    </w:div>
    <w:div w:id="2003191194">
      <w:bodyDiv w:val="1"/>
      <w:marLeft w:val="0"/>
      <w:marRight w:val="0"/>
      <w:marTop w:val="0"/>
      <w:marBottom w:val="0"/>
      <w:divBdr>
        <w:top w:val="none" w:sz="0" w:space="0" w:color="auto"/>
        <w:left w:val="none" w:sz="0" w:space="0" w:color="auto"/>
        <w:bottom w:val="none" w:sz="0" w:space="0" w:color="auto"/>
        <w:right w:val="none" w:sz="0" w:space="0" w:color="auto"/>
      </w:divBdr>
    </w:div>
    <w:div w:id="2003241641">
      <w:bodyDiv w:val="1"/>
      <w:marLeft w:val="0"/>
      <w:marRight w:val="0"/>
      <w:marTop w:val="0"/>
      <w:marBottom w:val="0"/>
      <w:divBdr>
        <w:top w:val="none" w:sz="0" w:space="0" w:color="auto"/>
        <w:left w:val="none" w:sz="0" w:space="0" w:color="auto"/>
        <w:bottom w:val="none" w:sz="0" w:space="0" w:color="auto"/>
        <w:right w:val="none" w:sz="0" w:space="0" w:color="auto"/>
      </w:divBdr>
    </w:div>
    <w:div w:id="2003309066">
      <w:bodyDiv w:val="1"/>
      <w:marLeft w:val="0"/>
      <w:marRight w:val="0"/>
      <w:marTop w:val="0"/>
      <w:marBottom w:val="0"/>
      <w:divBdr>
        <w:top w:val="none" w:sz="0" w:space="0" w:color="auto"/>
        <w:left w:val="none" w:sz="0" w:space="0" w:color="auto"/>
        <w:bottom w:val="none" w:sz="0" w:space="0" w:color="auto"/>
        <w:right w:val="none" w:sz="0" w:space="0" w:color="auto"/>
      </w:divBdr>
    </w:div>
    <w:div w:id="2003388213">
      <w:bodyDiv w:val="1"/>
      <w:marLeft w:val="0"/>
      <w:marRight w:val="0"/>
      <w:marTop w:val="0"/>
      <w:marBottom w:val="0"/>
      <w:divBdr>
        <w:top w:val="none" w:sz="0" w:space="0" w:color="auto"/>
        <w:left w:val="none" w:sz="0" w:space="0" w:color="auto"/>
        <w:bottom w:val="none" w:sz="0" w:space="0" w:color="auto"/>
        <w:right w:val="none" w:sz="0" w:space="0" w:color="auto"/>
      </w:divBdr>
    </w:div>
    <w:div w:id="2003504527">
      <w:bodyDiv w:val="1"/>
      <w:marLeft w:val="0"/>
      <w:marRight w:val="0"/>
      <w:marTop w:val="0"/>
      <w:marBottom w:val="0"/>
      <w:divBdr>
        <w:top w:val="none" w:sz="0" w:space="0" w:color="auto"/>
        <w:left w:val="none" w:sz="0" w:space="0" w:color="auto"/>
        <w:bottom w:val="none" w:sz="0" w:space="0" w:color="auto"/>
        <w:right w:val="none" w:sz="0" w:space="0" w:color="auto"/>
      </w:divBdr>
    </w:div>
    <w:div w:id="2003965684">
      <w:bodyDiv w:val="1"/>
      <w:marLeft w:val="0"/>
      <w:marRight w:val="0"/>
      <w:marTop w:val="0"/>
      <w:marBottom w:val="0"/>
      <w:divBdr>
        <w:top w:val="none" w:sz="0" w:space="0" w:color="auto"/>
        <w:left w:val="none" w:sz="0" w:space="0" w:color="auto"/>
        <w:bottom w:val="none" w:sz="0" w:space="0" w:color="auto"/>
        <w:right w:val="none" w:sz="0" w:space="0" w:color="auto"/>
      </w:divBdr>
    </w:div>
    <w:div w:id="2003967667">
      <w:bodyDiv w:val="1"/>
      <w:marLeft w:val="0"/>
      <w:marRight w:val="0"/>
      <w:marTop w:val="0"/>
      <w:marBottom w:val="0"/>
      <w:divBdr>
        <w:top w:val="none" w:sz="0" w:space="0" w:color="auto"/>
        <w:left w:val="none" w:sz="0" w:space="0" w:color="auto"/>
        <w:bottom w:val="none" w:sz="0" w:space="0" w:color="auto"/>
        <w:right w:val="none" w:sz="0" w:space="0" w:color="auto"/>
      </w:divBdr>
    </w:div>
    <w:div w:id="2004116076">
      <w:bodyDiv w:val="1"/>
      <w:marLeft w:val="0"/>
      <w:marRight w:val="0"/>
      <w:marTop w:val="0"/>
      <w:marBottom w:val="0"/>
      <w:divBdr>
        <w:top w:val="none" w:sz="0" w:space="0" w:color="auto"/>
        <w:left w:val="none" w:sz="0" w:space="0" w:color="auto"/>
        <w:bottom w:val="none" w:sz="0" w:space="0" w:color="auto"/>
        <w:right w:val="none" w:sz="0" w:space="0" w:color="auto"/>
      </w:divBdr>
    </w:div>
    <w:div w:id="2004117274">
      <w:bodyDiv w:val="1"/>
      <w:marLeft w:val="0"/>
      <w:marRight w:val="0"/>
      <w:marTop w:val="0"/>
      <w:marBottom w:val="0"/>
      <w:divBdr>
        <w:top w:val="none" w:sz="0" w:space="0" w:color="auto"/>
        <w:left w:val="none" w:sz="0" w:space="0" w:color="auto"/>
        <w:bottom w:val="none" w:sz="0" w:space="0" w:color="auto"/>
        <w:right w:val="none" w:sz="0" w:space="0" w:color="auto"/>
      </w:divBdr>
    </w:div>
    <w:div w:id="2004241150">
      <w:bodyDiv w:val="1"/>
      <w:marLeft w:val="0"/>
      <w:marRight w:val="0"/>
      <w:marTop w:val="0"/>
      <w:marBottom w:val="0"/>
      <w:divBdr>
        <w:top w:val="none" w:sz="0" w:space="0" w:color="auto"/>
        <w:left w:val="none" w:sz="0" w:space="0" w:color="auto"/>
        <w:bottom w:val="none" w:sz="0" w:space="0" w:color="auto"/>
        <w:right w:val="none" w:sz="0" w:space="0" w:color="auto"/>
      </w:divBdr>
    </w:div>
    <w:div w:id="2004701646">
      <w:bodyDiv w:val="1"/>
      <w:marLeft w:val="0"/>
      <w:marRight w:val="0"/>
      <w:marTop w:val="0"/>
      <w:marBottom w:val="0"/>
      <w:divBdr>
        <w:top w:val="none" w:sz="0" w:space="0" w:color="auto"/>
        <w:left w:val="none" w:sz="0" w:space="0" w:color="auto"/>
        <w:bottom w:val="none" w:sz="0" w:space="0" w:color="auto"/>
        <w:right w:val="none" w:sz="0" w:space="0" w:color="auto"/>
      </w:divBdr>
    </w:div>
    <w:div w:id="2004703048">
      <w:bodyDiv w:val="1"/>
      <w:marLeft w:val="0"/>
      <w:marRight w:val="0"/>
      <w:marTop w:val="0"/>
      <w:marBottom w:val="0"/>
      <w:divBdr>
        <w:top w:val="none" w:sz="0" w:space="0" w:color="auto"/>
        <w:left w:val="none" w:sz="0" w:space="0" w:color="auto"/>
        <w:bottom w:val="none" w:sz="0" w:space="0" w:color="auto"/>
        <w:right w:val="none" w:sz="0" w:space="0" w:color="auto"/>
      </w:divBdr>
    </w:div>
    <w:div w:id="2004817069">
      <w:bodyDiv w:val="1"/>
      <w:marLeft w:val="0"/>
      <w:marRight w:val="0"/>
      <w:marTop w:val="0"/>
      <w:marBottom w:val="0"/>
      <w:divBdr>
        <w:top w:val="none" w:sz="0" w:space="0" w:color="auto"/>
        <w:left w:val="none" w:sz="0" w:space="0" w:color="auto"/>
        <w:bottom w:val="none" w:sz="0" w:space="0" w:color="auto"/>
        <w:right w:val="none" w:sz="0" w:space="0" w:color="auto"/>
      </w:divBdr>
    </w:div>
    <w:div w:id="2004817966">
      <w:bodyDiv w:val="1"/>
      <w:marLeft w:val="0"/>
      <w:marRight w:val="0"/>
      <w:marTop w:val="0"/>
      <w:marBottom w:val="0"/>
      <w:divBdr>
        <w:top w:val="none" w:sz="0" w:space="0" w:color="auto"/>
        <w:left w:val="none" w:sz="0" w:space="0" w:color="auto"/>
        <w:bottom w:val="none" w:sz="0" w:space="0" w:color="auto"/>
        <w:right w:val="none" w:sz="0" w:space="0" w:color="auto"/>
      </w:divBdr>
    </w:div>
    <w:div w:id="2004963032">
      <w:bodyDiv w:val="1"/>
      <w:marLeft w:val="0"/>
      <w:marRight w:val="0"/>
      <w:marTop w:val="0"/>
      <w:marBottom w:val="0"/>
      <w:divBdr>
        <w:top w:val="none" w:sz="0" w:space="0" w:color="auto"/>
        <w:left w:val="none" w:sz="0" w:space="0" w:color="auto"/>
        <w:bottom w:val="none" w:sz="0" w:space="0" w:color="auto"/>
        <w:right w:val="none" w:sz="0" w:space="0" w:color="auto"/>
      </w:divBdr>
    </w:div>
    <w:div w:id="2005011359">
      <w:bodyDiv w:val="1"/>
      <w:marLeft w:val="0"/>
      <w:marRight w:val="0"/>
      <w:marTop w:val="0"/>
      <w:marBottom w:val="0"/>
      <w:divBdr>
        <w:top w:val="none" w:sz="0" w:space="0" w:color="auto"/>
        <w:left w:val="none" w:sz="0" w:space="0" w:color="auto"/>
        <w:bottom w:val="none" w:sz="0" w:space="0" w:color="auto"/>
        <w:right w:val="none" w:sz="0" w:space="0" w:color="auto"/>
      </w:divBdr>
    </w:div>
    <w:div w:id="2005011718">
      <w:bodyDiv w:val="1"/>
      <w:marLeft w:val="0"/>
      <w:marRight w:val="0"/>
      <w:marTop w:val="0"/>
      <w:marBottom w:val="0"/>
      <w:divBdr>
        <w:top w:val="none" w:sz="0" w:space="0" w:color="auto"/>
        <w:left w:val="none" w:sz="0" w:space="0" w:color="auto"/>
        <w:bottom w:val="none" w:sz="0" w:space="0" w:color="auto"/>
        <w:right w:val="none" w:sz="0" w:space="0" w:color="auto"/>
      </w:divBdr>
    </w:div>
    <w:div w:id="2005012433">
      <w:bodyDiv w:val="1"/>
      <w:marLeft w:val="0"/>
      <w:marRight w:val="0"/>
      <w:marTop w:val="0"/>
      <w:marBottom w:val="0"/>
      <w:divBdr>
        <w:top w:val="none" w:sz="0" w:space="0" w:color="auto"/>
        <w:left w:val="none" w:sz="0" w:space="0" w:color="auto"/>
        <w:bottom w:val="none" w:sz="0" w:space="0" w:color="auto"/>
        <w:right w:val="none" w:sz="0" w:space="0" w:color="auto"/>
      </w:divBdr>
    </w:div>
    <w:div w:id="2005165214">
      <w:bodyDiv w:val="1"/>
      <w:marLeft w:val="0"/>
      <w:marRight w:val="0"/>
      <w:marTop w:val="0"/>
      <w:marBottom w:val="0"/>
      <w:divBdr>
        <w:top w:val="none" w:sz="0" w:space="0" w:color="auto"/>
        <w:left w:val="none" w:sz="0" w:space="0" w:color="auto"/>
        <w:bottom w:val="none" w:sz="0" w:space="0" w:color="auto"/>
        <w:right w:val="none" w:sz="0" w:space="0" w:color="auto"/>
      </w:divBdr>
    </w:div>
    <w:div w:id="2005276298">
      <w:bodyDiv w:val="1"/>
      <w:marLeft w:val="0"/>
      <w:marRight w:val="0"/>
      <w:marTop w:val="0"/>
      <w:marBottom w:val="0"/>
      <w:divBdr>
        <w:top w:val="none" w:sz="0" w:space="0" w:color="auto"/>
        <w:left w:val="none" w:sz="0" w:space="0" w:color="auto"/>
        <w:bottom w:val="none" w:sz="0" w:space="0" w:color="auto"/>
        <w:right w:val="none" w:sz="0" w:space="0" w:color="auto"/>
      </w:divBdr>
    </w:div>
    <w:div w:id="2005277595">
      <w:bodyDiv w:val="1"/>
      <w:marLeft w:val="0"/>
      <w:marRight w:val="0"/>
      <w:marTop w:val="0"/>
      <w:marBottom w:val="0"/>
      <w:divBdr>
        <w:top w:val="none" w:sz="0" w:space="0" w:color="auto"/>
        <w:left w:val="none" w:sz="0" w:space="0" w:color="auto"/>
        <w:bottom w:val="none" w:sz="0" w:space="0" w:color="auto"/>
        <w:right w:val="none" w:sz="0" w:space="0" w:color="auto"/>
      </w:divBdr>
    </w:div>
    <w:div w:id="2005354794">
      <w:bodyDiv w:val="1"/>
      <w:marLeft w:val="0"/>
      <w:marRight w:val="0"/>
      <w:marTop w:val="0"/>
      <w:marBottom w:val="0"/>
      <w:divBdr>
        <w:top w:val="none" w:sz="0" w:space="0" w:color="auto"/>
        <w:left w:val="none" w:sz="0" w:space="0" w:color="auto"/>
        <w:bottom w:val="none" w:sz="0" w:space="0" w:color="auto"/>
        <w:right w:val="none" w:sz="0" w:space="0" w:color="auto"/>
      </w:divBdr>
    </w:div>
    <w:div w:id="2005467885">
      <w:bodyDiv w:val="1"/>
      <w:marLeft w:val="0"/>
      <w:marRight w:val="0"/>
      <w:marTop w:val="0"/>
      <w:marBottom w:val="0"/>
      <w:divBdr>
        <w:top w:val="none" w:sz="0" w:space="0" w:color="auto"/>
        <w:left w:val="none" w:sz="0" w:space="0" w:color="auto"/>
        <w:bottom w:val="none" w:sz="0" w:space="0" w:color="auto"/>
        <w:right w:val="none" w:sz="0" w:space="0" w:color="auto"/>
      </w:divBdr>
    </w:div>
    <w:div w:id="2005738763">
      <w:bodyDiv w:val="1"/>
      <w:marLeft w:val="0"/>
      <w:marRight w:val="0"/>
      <w:marTop w:val="0"/>
      <w:marBottom w:val="0"/>
      <w:divBdr>
        <w:top w:val="none" w:sz="0" w:space="0" w:color="auto"/>
        <w:left w:val="none" w:sz="0" w:space="0" w:color="auto"/>
        <w:bottom w:val="none" w:sz="0" w:space="0" w:color="auto"/>
        <w:right w:val="none" w:sz="0" w:space="0" w:color="auto"/>
      </w:divBdr>
    </w:div>
    <w:div w:id="2005739734">
      <w:bodyDiv w:val="1"/>
      <w:marLeft w:val="0"/>
      <w:marRight w:val="0"/>
      <w:marTop w:val="0"/>
      <w:marBottom w:val="0"/>
      <w:divBdr>
        <w:top w:val="none" w:sz="0" w:space="0" w:color="auto"/>
        <w:left w:val="none" w:sz="0" w:space="0" w:color="auto"/>
        <w:bottom w:val="none" w:sz="0" w:space="0" w:color="auto"/>
        <w:right w:val="none" w:sz="0" w:space="0" w:color="auto"/>
      </w:divBdr>
    </w:div>
    <w:div w:id="2005937503">
      <w:bodyDiv w:val="1"/>
      <w:marLeft w:val="0"/>
      <w:marRight w:val="0"/>
      <w:marTop w:val="0"/>
      <w:marBottom w:val="0"/>
      <w:divBdr>
        <w:top w:val="none" w:sz="0" w:space="0" w:color="auto"/>
        <w:left w:val="none" w:sz="0" w:space="0" w:color="auto"/>
        <w:bottom w:val="none" w:sz="0" w:space="0" w:color="auto"/>
        <w:right w:val="none" w:sz="0" w:space="0" w:color="auto"/>
      </w:divBdr>
    </w:div>
    <w:div w:id="2006014091">
      <w:bodyDiv w:val="1"/>
      <w:marLeft w:val="0"/>
      <w:marRight w:val="0"/>
      <w:marTop w:val="0"/>
      <w:marBottom w:val="0"/>
      <w:divBdr>
        <w:top w:val="none" w:sz="0" w:space="0" w:color="auto"/>
        <w:left w:val="none" w:sz="0" w:space="0" w:color="auto"/>
        <w:bottom w:val="none" w:sz="0" w:space="0" w:color="auto"/>
        <w:right w:val="none" w:sz="0" w:space="0" w:color="auto"/>
      </w:divBdr>
    </w:div>
    <w:div w:id="2006081370">
      <w:bodyDiv w:val="1"/>
      <w:marLeft w:val="0"/>
      <w:marRight w:val="0"/>
      <w:marTop w:val="0"/>
      <w:marBottom w:val="0"/>
      <w:divBdr>
        <w:top w:val="none" w:sz="0" w:space="0" w:color="auto"/>
        <w:left w:val="none" w:sz="0" w:space="0" w:color="auto"/>
        <w:bottom w:val="none" w:sz="0" w:space="0" w:color="auto"/>
        <w:right w:val="none" w:sz="0" w:space="0" w:color="auto"/>
      </w:divBdr>
    </w:div>
    <w:div w:id="2006084319">
      <w:bodyDiv w:val="1"/>
      <w:marLeft w:val="0"/>
      <w:marRight w:val="0"/>
      <w:marTop w:val="0"/>
      <w:marBottom w:val="0"/>
      <w:divBdr>
        <w:top w:val="none" w:sz="0" w:space="0" w:color="auto"/>
        <w:left w:val="none" w:sz="0" w:space="0" w:color="auto"/>
        <w:bottom w:val="none" w:sz="0" w:space="0" w:color="auto"/>
        <w:right w:val="none" w:sz="0" w:space="0" w:color="auto"/>
      </w:divBdr>
    </w:div>
    <w:div w:id="2006125198">
      <w:bodyDiv w:val="1"/>
      <w:marLeft w:val="0"/>
      <w:marRight w:val="0"/>
      <w:marTop w:val="0"/>
      <w:marBottom w:val="0"/>
      <w:divBdr>
        <w:top w:val="none" w:sz="0" w:space="0" w:color="auto"/>
        <w:left w:val="none" w:sz="0" w:space="0" w:color="auto"/>
        <w:bottom w:val="none" w:sz="0" w:space="0" w:color="auto"/>
        <w:right w:val="none" w:sz="0" w:space="0" w:color="auto"/>
      </w:divBdr>
    </w:div>
    <w:div w:id="2006323473">
      <w:bodyDiv w:val="1"/>
      <w:marLeft w:val="0"/>
      <w:marRight w:val="0"/>
      <w:marTop w:val="0"/>
      <w:marBottom w:val="0"/>
      <w:divBdr>
        <w:top w:val="none" w:sz="0" w:space="0" w:color="auto"/>
        <w:left w:val="none" w:sz="0" w:space="0" w:color="auto"/>
        <w:bottom w:val="none" w:sz="0" w:space="0" w:color="auto"/>
        <w:right w:val="none" w:sz="0" w:space="0" w:color="auto"/>
      </w:divBdr>
    </w:div>
    <w:div w:id="2006396263">
      <w:bodyDiv w:val="1"/>
      <w:marLeft w:val="0"/>
      <w:marRight w:val="0"/>
      <w:marTop w:val="0"/>
      <w:marBottom w:val="0"/>
      <w:divBdr>
        <w:top w:val="none" w:sz="0" w:space="0" w:color="auto"/>
        <w:left w:val="none" w:sz="0" w:space="0" w:color="auto"/>
        <w:bottom w:val="none" w:sz="0" w:space="0" w:color="auto"/>
        <w:right w:val="none" w:sz="0" w:space="0" w:color="auto"/>
      </w:divBdr>
    </w:div>
    <w:div w:id="2006396615">
      <w:bodyDiv w:val="1"/>
      <w:marLeft w:val="0"/>
      <w:marRight w:val="0"/>
      <w:marTop w:val="0"/>
      <w:marBottom w:val="0"/>
      <w:divBdr>
        <w:top w:val="none" w:sz="0" w:space="0" w:color="auto"/>
        <w:left w:val="none" w:sz="0" w:space="0" w:color="auto"/>
        <w:bottom w:val="none" w:sz="0" w:space="0" w:color="auto"/>
        <w:right w:val="none" w:sz="0" w:space="0" w:color="auto"/>
      </w:divBdr>
    </w:div>
    <w:div w:id="2006517302">
      <w:bodyDiv w:val="1"/>
      <w:marLeft w:val="0"/>
      <w:marRight w:val="0"/>
      <w:marTop w:val="0"/>
      <w:marBottom w:val="0"/>
      <w:divBdr>
        <w:top w:val="none" w:sz="0" w:space="0" w:color="auto"/>
        <w:left w:val="none" w:sz="0" w:space="0" w:color="auto"/>
        <w:bottom w:val="none" w:sz="0" w:space="0" w:color="auto"/>
        <w:right w:val="none" w:sz="0" w:space="0" w:color="auto"/>
      </w:divBdr>
    </w:div>
    <w:div w:id="2006544288">
      <w:bodyDiv w:val="1"/>
      <w:marLeft w:val="0"/>
      <w:marRight w:val="0"/>
      <w:marTop w:val="0"/>
      <w:marBottom w:val="0"/>
      <w:divBdr>
        <w:top w:val="none" w:sz="0" w:space="0" w:color="auto"/>
        <w:left w:val="none" w:sz="0" w:space="0" w:color="auto"/>
        <w:bottom w:val="none" w:sz="0" w:space="0" w:color="auto"/>
        <w:right w:val="none" w:sz="0" w:space="0" w:color="auto"/>
      </w:divBdr>
    </w:div>
    <w:div w:id="2006739697">
      <w:bodyDiv w:val="1"/>
      <w:marLeft w:val="0"/>
      <w:marRight w:val="0"/>
      <w:marTop w:val="0"/>
      <w:marBottom w:val="0"/>
      <w:divBdr>
        <w:top w:val="none" w:sz="0" w:space="0" w:color="auto"/>
        <w:left w:val="none" w:sz="0" w:space="0" w:color="auto"/>
        <w:bottom w:val="none" w:sz="0" w:space="0" w:color="auto"/>
        <w:right w:val="none" w:sz="0" w:space="0" w:color="auto"/>
      </w:divBdr>
    </w:div>
    <w:div w:id="2006934362">
      <w:bodyDiv w:val="1"/>
      <w:marLeft w:val="0"/>
      <w:marRight w:val="0"/>
      <w:marTop w:val="0"/>
      <w:marBottom w:val="0"/>
      <w:divBdr>
        <w:top w:val="none" w:sz="0" w:space="0" w:color="auto"/>
        <w:left w:val="none" w:sz="0" w:space="0" w:color="auto"/>
        <w:bottom w:val="none" w:sz="0" w:space="0" w:color="auto"/>
        <w:right w:val="none" w:sz="0" w:space="0" w:color="auto"/>
      </w:divBdr>
    </w:div>
    <w:div w:id="2007123118">
      <w:bodyDiv w:val="1"/>
      <w:marLeft w:val="0"/>
      <w:marRight w:val="0"/>
      <w:marTop w:val="0"/>
      <w:marBottom w:val="0"/>
      <w:divBdr>
        <w:top w:val="none" w:sz="0" w:space="0" w:color="auto"/>
        <w:left w:val="none" w:sz="0" w:space="0" w:color="auto"/>
        <w:bottom w:val="none" w:sz="0" w:space="0" w:color="auto"/>
        <w:right w:val="none" w:sz="0" w:space="0" w:color="auto"/>
      </w:divBdr>
    </w:div>
    <w:div w:id="2007200726">
      <w:bodyDiv w:val="1"/>
      <w:marLeft w:val="0"/>
      <w:marRight w:val="0"/>
      <w:marTop w:val="0"/>
      <w:marBottom w:val="0"/>
      <w:divBdr>
        <w:top w:val="none" w:sz="0" w:space="0" w:color="auto"/>
        <w:left w:val="none" w:sz="0" w:space="0" w:color="auto"/>
        <w:bottom w:val="none" w:sz="0" w:space="0" w:color="auto"/>
        <w:right w:val="none" w:sz="0" w:space="0" w:color="auto"/>
      </w:divBdr>
    </w:div>
    <w:div w:id="2007322645">
      <w:bodyDiv w:val="1"/>
      <w:marLeft w:val="0"/>
      <w:marRight w:val="0"/>
      <w:marTop w:val="0"/>
      <w:marBottom w:val="0"/>
      <w:divBdr>
        <w:top w:val="none" w:sz="0" w:space="0" w:color="auto"/>
        <w:left w:val="none" w:sz="0" w:space="0" w:color="auto"/>
        <w:bottom w:val="none" w:sz="0" w:space="0" w:color="auto"/>
        <w:right w:val="none" w:sz="0" w:space="0" w:color="auto"/>
      </w:divBdr>
    </w:div>
    <w:div w:id="2007707292">
      <w:bodyDiv w:val="1"/>
      <w:marLeft w:val="0"/>
      <w:marRight w:val="0"/>
      <w:marTop w:val="0"/>
      <w:marBottom w:val="0"/>
      <w:divBdr>
        <w:top w:val="none" w:sz="0" w:space="0" w:color="auto"/>
        <w:left w:val="none" w:sz="0" w:space="0" w:color="auto"/>
        <w:bottom w:val="none" w:sz="0" w:space="0" w:color="auto"/>
        <w:right w:val="none" w:sz="0" w:space="0" w:color="auto"/>
      </w:divBdr>
    </w:div>
    <w:div w:id="2007783746">
      <w:bodyDiv w:val="1"/>
      <w:marLeft w:val="0"/>
      <w:marRight w:val="0"/>
      <w:marTop w:val="0"/>
      <w:marBottom w:val="0"/>
      <w:divBdr>
        <w:top w:val="none" w:sz="0" w:space="0" w:color="auto"/>
        <w:left w:val="none" w:sz="0" w:space="0" w:color="auto"/>
        <w:bottom w:val="none" w:sz="0" w:space="0" w:color="auto"/>
        <w:right w:val="none" w:sz="0" w:space="0" w:color="auto"/>
      </w:divBdr>
    </w:div>
    <w:div w:id="2007980125">
      <w:bodyDiv w:val="1"/>
      <w:marLeft w:val="0"/>
      <w:marRight w:val="0"/>
      <w:marTop w:val="0"/>
      <w:marBottom w:val="0"/>
      <w:divBdr>
        <w:top w:val="none" w:sz="0" w:space="0" w:color="auto"/>
        <w:left w:val="none" w:sz="0" w:space="0" w:color="auto"/>
        <w:bottom w:val="none" w:sz="0" w:space="0" w:color="auto"/>
        <w:right w:val="none" w:sz="0" w:space="0" w:color="auto"/>
      </w:divBdr>
    </w:div>
    <w:div w:id="2008048171">
      <w:bodyDiv w:val="1"/>
      <w:marLeft w:val="0"/>
      <w:marRight w:val="0"/>
      <w:marTop w:val="0"/>
      <w:marBottom w:val="0"/>
      <w:divBdr>
        <w:top w:val="none" w:sz="0" w:space="0" w:color="auto"/>
        <w:left w:val="none" w:sz="0" w:space="0" w:color="auto"/>
        <w:bottom w:val="none" w:sz="0" w:space="0" w:color="auto"/>
        <w:right w:val="none" w:sz="0" w:space="0" w:color="auto"/>
      </w:divBdr>
    </w:div>
    <w:div w:id="2008097833">
      <w:bodyDiv w:val="1"/>
      <w:marLeft w:val="0"/>
      <w:marRight w:val="0"/>
      <w:marTop w:val="0"/>
      <w:marBottom w:val="0"/>
      <w:divBdr>
        <w:top w:val="none" w:sz="0" w:space="0" w:color="auto"/>
        <w:left w:val="none" w:sz="0" w:space="0" w:color="auto"/>
        <w:bottom w:val="none" w:sz="0" w:space="0" w:color="auto"/>
        <w:right w:val="none" w:sz="0" w:space="0" w:color="auto"/>
      </w:divBdr>
    </w:div>
    <w:div w:id="2008434936">
      <w:bodyDiv w:val="1"/>
      <w:marLeft w:val="0"/>
      <w:marRight w:val="0"/>
      <w:marTop w:val="0"/>
      <w:marBottom w:val="0"/>
      <w:divBdr>
        <w:top w:val="none" w:sz="0" w:space="0" w:color="auto"/>
        <w:left w:val="none" w:sz="0" w:space="0" w:color="auto"/>
        <w:bottom w:val="none" w:sz="0" w:space="0" w:color="auto"/>
        <w:right w:val="none" w:sz="0" w:space="0" w:color="auto"/>
      </w:divBdr>
    </w:div>
    <w:div w:id="2008558738">
      <w:bodyDiv w:val="1"/>
      <w:marLeft w:val="0"/>
      <w:marRight w:val="0"/>
      <w:marTop w:val="0"/>
      <w:marBottom w:val="0"/>
      <w:divBdr>
        <w:top w:val="none" w:sz="0" w:space="0" w:color="auto"/>
        <w:left w:val="none" w:sz="0" w:space="0" w:color="auto"/>
        <w:bottom w:val="none" w:sz="0" w:space="0" w:color="auto"/>
        <w:right w:val="none" w:sz="0" w:space="0" w:color="auto"/>
      </w:divBdr>
    </w:div>
    <w:div w:id="2008706992">
      <w:bodyDiv w:val="1"/>
      <w:marLeft w:val="0"/>
      <w:marRight w:val="0"/>
      <w:marTop w:val="0"/>
      <w:marBottom w:val="0"/>
      <w:divBdr>
        <w:top w:val="none" w:sz="0" w:space="0" w:color="auto"/>
        <w:left w:val="none" w:sz="0" w:space="0" w:color="auto"/>
        <w:bottom w:val="none" w:sz="0" w:space="0" w:color="auto"/>
        <w:right w:val="none" w:sz="0" w:space="0" w:color="auto"/>
      </w:divBdr>
    </w:div>
    <w:div w:id="2009089582">
      <w:bodyDiv w:val="1"/>
      <w:marLeft w:val="0"/>
      <w:marRight w:val="0"/>
      <w:marTop w:val="0"/>
      <w:marBottom w:val="0"/>
      <w:divBdr>
        <w:top w:val="none" w:sz="0" w:space="0" w:color="auto"/>
        <w:left w:val="none" w:sz="0" w:space="0" w:color="auto"/>
        <w:bottom w:val="none" w:sz="0" w:space="0" w:color="auto"/>
        <w:right w:val="none" w:sz="0" w:space="0" w:color="auto"/>
      </w:divBdr>
    </w:div>
    <w:div w:id="2009097349">
      <w:bodyDiv w:val="1"/>
      <w:marLeft w:val="0"/>
      <w:marRight w:val="0"/>
      <w:marTop w:val="0"/>
      <w:marBottom w:val="0"/>
      <w:divBdr>
        <w:top w:val="none" w:sz="0" w:space="0" w:color="auto"/>
        <w:left w:val="none" w:sz="0" w:space="0" w:color="auto"/>
        <w:bottom w:val="none" w:sz="0" w:space="0" w:color="auto"/>
        <w:right w:val="none" w:sz="0" w:space="0" w:color="auto"/>
      </w:divBdr>
    </w:div>
    <w:div w:id="2009359173">
      <w:bodyDiv w:val="1"/>
      <w:marLeft w:val="0"/>
      <w:marRight w:val="0"/>
      <w:marTop w:val="0"/>
      <w:marBottom w:val="0"/>
      <w:divBdr>
        <w:top w:val="none" w:sz="0" w:space="0" w:color="auto"/>
        <w:left w:val="none" w:sz="0" w:space="0" w:color="auto"/>
        <w:bottom w:val="none" w:sz="0" w:space="0" w:color="auto"/>
        <w:right w:val="none" w:sz="0" w:space="0" w:color="auto"/>
      </w:divBdr>
    </w:div>
    <w:div w:id="2009555294">
      <w:bodyDiv w:val="1"/>
      <w:marLeft w:val="0"/>
      <w:marRight w:val="0"/>
      <w:marTop w:val="0"/>
      <w:marBottom w:val="0"/>
      <w:divBdr>
        <w:top w:val="none" w:sz="0" w:space="0" w:color="auto"/>
        <w:left w:val="none" w:sz="0" w:space="0" w:color="auto"/>
        <w:bottom w:val="none" w:sz="0" w:space="0" w:color="auto"/>
        <w:right w:val="none" w:sz="0" w:space="0" w:color="auto"/>
      </w:divBdr>
    </w:div>
    <w:div w:id="2009601826">
      <w:bodyDiv w:val="1"/>
      <w:marLeft w:val="0"/>
      <w:marRight w:val="0"/>
      <w:marTop w:val="0"/>
      <w:marBottom w:val="0"/>
      <w:divBdr>
        <w:top w:val="none" w:sz="0" w:space="0" w:color="auto"/>
        <w:left w:val="none" w:sz="0" w:space="0" w:color="auto"/>
        <w:bottom w:val="none" w:sz="0" w:space="0" w:color="auto"/>
        <w:right w:val="none" w:sz="0" w:space="0" w:color="auto"/>
      </w:divBdr>
    </w:div>
    <w:div w:id="2009673927">
      <w:bodyDiv w:val="1"/>
      <w:marLeft w:val="0"/>
      <w:marRight w:val="0"/>
      <w:marTop w:val="0"/>
      <w:marBottom w:val="0"/>
      <w:divBdr>
        <w:top w:val="none" w:sz="0" w:space="0" w:color="auto"/>
        <w:left w:val="none" w:sz="0" w:space="0" w:color="auto"/>
        <w:bottom w:val="none" w:sz="0" w:space="0" w:color="auto"/>
        <w:right w:val="none" w:sz="0" w:space="0" w:color="auto"/>
      </w:divBdr>
    </w:div>
    <w:div w:id="2009794325">
      <w:bodyDiv w:val="1"/>
      <w:marLeft w:val="0"/>
      <w:marRight w:val="0"/>
      <w:marTop w:val="0"/>
      <w:marBottom w:val="0"/>
      <w:divBdr>
        <w:top w:val="none" w:sz="0" w:space="0" w:color="auto"/>
        <w:left w:val="none" w:sz="0" w:space="0" w:color="auto"/>
        <w:bottom w:val="none" w:sz="0" w:space="0" w:color="auto"/>
        <w:right w:val="none" w:sz="0" w:space="0" w:color="auto"/>
      </w:divBdr>
    </w:div>
    <w:div w:id="2009945069">
      <w:bodyDiv w:val="1"/>
      <w:marLeft w:val="0"/>
      <w:marRight w:val="0"/>
      <w:marTop w:val="0"/>
      <w:marBottom w:val="0"/>
      <w:divBdr>
        <w:top w:val="none" w:sz="0" w:space="0" w:color="auto"/>
        <w:left w:val="none" w:sz="0" w:space="0" w:color="auto"/>
        <w:bottom w:val="none" w:sz="0" w:space="0" w:color="auto"/>
        <w:right w:val="none" w:sz="0" w:space="0" w:color="auto"/>
      </w:divBdr>
    </w:div>
    <w:div w:id="2009946052">
      <w:bodyDiv w:val="1"/>
      <w:marLeft w:val="0"/>
      <w:marRight w:val="0"/>
      <w:marTop w:val="0"/>
      <w:marBottom w:val="0"/>
      <w:divBdr>
        <w:top w:val="none" w:sz="0" w:space="0" w:color="auto"/>
        <w:left w:val="none" w:sz="0" w:space="0" w:color="auto"/>
        <w:bottom w:val="none" w:sz="0" w:space="0" w:color="auto"/>
        <w:right w:val="none" w:sz="0" w:space="0" w:color="auto"/>
      </w:divBdr>
    </w:div>
    <w:div w:id="2010131195">
      <w:bodyDiv w:val="1"/>
      <w:marLeft w:val="0"/>
      <w:marRight w:val="0"/>
      <w:marTop w:val="0"/>
      <w:marBottom w:val="0"/>
      <w:divBdr>
        <w:top w:val="none" w:sz="0" w:space="0" w:color="auto"/>
        <w:left w:val="none" w:sz="0" w:space="0" w:color="auto"/>
        <w:bottom w:val="none" w:sz="0" w:space="0" w:color="auto"/>
        <w:right w:val="none" w:sz="0" w:space="0" w:color="auto"/>
      </w:divBdr>
    </w:div>
    <w:div w:id="2010253783">
      <w:bodyDiv w:val="1"/>
      <w:marLeft w:val="0"/>
      <w:marRight w:val="0"/>
      <w:marTop w:val="0"/>
      <w:marBottom w:val="0"/>
      <w:divBdr>
        <w:top w:val="none" w:sz="0" w:space="0" w:color="auto"/>
        <w:left w:val="none" w:sz="0" w:space="0" w:color="auto"/>
        <w:bottom w:val="none" w:sz="0" w:space="0" w:color="auto"/>
        <w:right w:val="none" w:sz="0" w:space="0" w:color="auto"/>
      </w:divBdr>
    </w:div>
    <w:div w:id="2010323876">
      <w:bodyDiv w:val="1"/>
      <w:marLeft w:val="0"/>
      <w:marRight w:val="0"/>
      <w:marTop w:val="0"/>
      <w:marBottom w:val="0"/>
      <w:divBdr>
        <w:top w:val="none" w:sz="0" w:space="0" w:color="auto"/>
        <w:left w:val="none" w:sz="0" w:space="0" w:color="auto"/>
        <w:bottom w:val="none" w:sz="0" w:space="0" w:color="auto"/>
        <w:right w:val="none" w:sz="0" w:space="0" w:color="auto"/>
      </w:divBdr>
    </w:div>
    <w:div w:id="2010328954">
      <w:bodyDiv w:val="1"/>
      <w:marLeft w:val="0"/>
      <w:marRight w:val="0"/>
      <w:marTop w:val="0"/>
      <w:marBottom w:val="0"/>
      <w:divBdr>
        <w:top w:val="none" w:sz="0" w:space="0" w:color="auto"/>
        <w:left w:val="none" w:sz="0" w:space="0" w:color="auto"/>
        <w:bottom w:val="none" w:sz="0" w:space="0" w:color="auto"/>
        <w:right w:val="none" w:sz="0" w:space="0" w:color="auto"/>
      </w:divBdr>
    </w:div>
    <w:div w:id="2010330172">
      <w:bodyDiv w:val="1"/>
      <w:marLeft w:val="0"/>
      <w:marRight w:val="0"/>
      <w:marTop w:val="0"/>
      <w:marBottom w:val="0"/>
      <w:divBdr>
        <w:top w:val="none" w:sz="0" w:space="0" w:color="auto"/>
        <w:left w:val="none" w:sz="0" w:space="0" w:color="auto"/>
        <w:bottom w:val="none" w:sz="0" w:space="0" w:color="auto"/>
        <w:right w:val="none" w:sz="0" w:space="0" w:color="auto"/>
      </w:divBdr>
    </w:div>
    <w:div w:id="2010401147">
      <w:bodyDiv w:val="1"/>
      <w:marLeft w:val="0"/>
      <w:marRight w:val="0"/>
      <w:marTop w:val="0"/>
      <w:marBottom w:val="0"/>
      <w:divBdr>
        <w:top w:val="none" w:sz="0" w:space="0" w:color="auto"/>
        <w:left w:val="none" w:sz="0" w:space="0" w:color="auto"/>
        <w:bottom w:val="none" w:sz="0" w:space="0" w:color="auto"/>
        <w:right w:val="none" w:sz="0" w:space="0" w:color="auto"/>
      </w:divBdr>
    </w:div>
    <w:div w:id="2010592567">
      <w:bodyDiv w:val="1"/>
      <w:marLeft w:val="0"/>
      <w:marRight w:val="0"/>
      <w:marTop w:val="0"/>
      <w:marBottom w:val="0"/>
      <w:divBdr>
        <w:top w:val="none" w:sz="0" w:space="0" w:color="auto"/>
        <w:left w:val="none" w:sz="0" w:space="0" w:color="auto"/>
        <w:bottom w:val="none" w:sz="0" w:space="0" w:color="auto"/>
        <w:right w:val="none" w:sz="0" w:space="0" w:color="auto"/>
      </w:divBdr>
    </w:div>
    <w:div w:id="2010785838">
      <w:bodyDiv w:val="1"/>
      <w:marLeft w:val="0"/>
      <w:marRight w:val="0"/>
      <w:marTop w:val="0"/>
      <w:marBottom w:val="0"/>
      <w:divBdr>
        <w:top w:val="none" w:sz="0" w:space="0" w:color="auto"/>
        <w:left w:val="none" w:sz="0" w:space="0" w:color="auto"/>
        <w:bottom w:val="none" w:sz="0" w:space="0" w:color="auto"/>
        <w:right w:val="none" w:sz="0" w:space="0" w:color="auto"/>
      </w:divBdr>
    </w:div>
    <w:div w:id="2010789544">
      <w:bodyDiv w:val="1"/>
      <w:marLeft w:val="0"/>
      <w:marRight w:val="0"/>
      <w:marTop w:val="0"/>
      <w:marBottom w:val="0"/>
      <w:divBdr>
        <w:top w:val="none" w:sz="0" w:space="0" w:color="auto"/>
        <w:left w:val="none" w:sz="0" w:space="0" w:color="auto"/>
        <w:bottom w:val="none" w:sz="0" w:space="0" w:color="auto"/>
        <w:right w:val="none" w:sz="0" w:space="0" w:color="auto"/>
      </w:divBdr>
    </w:div>
    <w:div w:id="2010790202">
      <w:bodyDiv w:val="1"/>
      <w:marLeft w:val="0"/>
      <w:marRight w:val="0"/>
      <w:marTop w:val="0"/>
      <w:marBottom w:val="0"/>
      <w:divBdr>
        <w:top w:val="none" w:sz="0" w:space="0" w:color="auto"/>
        <w:left w:val="none" w:sz="0" w:space="0" w:color="auto"/>
        <w:bottom w:val="none" w:sz="0" w:space="0" w:color="auto"/>
        <w:right w:val="none" w:sz="0" w:space="0" w:color="auto"/>
      </w:divBdr>
    </w:div>
    <w:div w:id="2010868385">
      <w:bodyDiv w:val="1"/>
      <w:marLeft w:val="0"/>
      <w:marRight w:val="0"/>
      <w:marTop w:val="0"/>
      <w:marBottom w:val="0"/>
      <w:divBdr>
        <w:top w:val="none" w:sz="0" w:space="0" w:color="auto"/>
        <w:left w:val="none" w:sz="0" w:space="0" w:color="auto"/>
        <w:bottom w:val="none" w:sz="0" w:space="0" w:color="auto"/>
        <w:right w:val="none" w:sz="0" w:space="0" w:color="auto"/>
      </w:divBdr>
    </w:div>
    <w:div w:id="2010907444">
      <w:bodyDiv w:val="1"/>
      <w:marLeft w:val="0"/>
      <w:marRight w:val="0"/>
      <w:marTop w:val="0"/>
      <w:marBottom w:val="0"/>
      <w:divBdr>
        <w:top w:val="none" w:sz="0" w:space="0" w:color="auto"/>
        <w:left w:val="none" w:sz="0" w:space="0" w:color="auto"/>
        <w:bottom w:val="none" w:sz="0" w:space="0" w:color="auto"/>
        <w:right w:val="none" w:sz="0" w:space="0" w:color="auto"/>
      </w:divBdr>
    </w:div>
    <w:div w:id="2010909841">
      <w:bodyDiv w:val="1"/>
      <w:marLeft w:val="0"/>
      <w:marRight w:val="0"/>
      <w:marTop w:val="0"/>
      <w:marBottom w:val="0"/>
      <w:divBdr>
        <w:top w:val="none" w:sz="0" w:space="0" w:color="auto"/>
        <w:left w:val="none" w:sz="0" w:space="0" w:color="auto"/>
        <w:bottom w:val="none" w:sz="0" w:space="0" w:color="auto"/>
        <w:right w:val="none" w:sz="0" w:space="0" w:color="auto"/>
      </w:divBdr>
    </w:div>
    <w:div w:id="2010988155">
      <w:bodyDiv w:val="1"/>
      <w:marLeft w:val="0"/>
      <w:marRight w:val="0"/>
      <w:marTop w:val="0"/>
      <w:marBottom w:val="0"/>
      <w:divBdr>
        <w:top w:val="none" w:sz="0" w:space="0" w:color="auto"/>
        <w:left w:val="none" w:sz="0" w:space="0" w:color="auto"/>
        <w:bottom w:val="none" w:sz="0" w:space="0" w:color="auto"/>
        <w:right w:val="none" w:sz="0" w:space="0" w:color="auto"/>
      </w:divBdr>
    </w:div>
    <w:div w:id="2011059782">
      <w:bodyDiv w:val="1"/>
      <w:marLeft w:val="0"/>
      <w:marRight w:val="0"/>
      <w:marTop w:val="0"/>
      <w:marBottom w:val="0"/>
      <w:divBdr>
        <w:top w:val="none" w:sz="0" w:space="0" w:color="auto"/>
        <w:left w:val="none" w:sz="0" w:space="0" w:color="auto"/>
        <w:bottom w:val="none" w:sz="0" w:space="0" w:color="auto"/>
        <w:right w:val="none" w:sz="0" w:space="0" w:color="auto"/>
      </w:divBdr>
    </w:div>
    <w:div w:id="2011248791">
      <w:bodyDiv w:val="1"/>
      <w:marLeft w:val="0"/>
      <w:marRight w:val="0"/>
      <w:marTop w:val="0"/>
      <w:marBottom w:val="0"/>
      <w:divBdr>
        <w:top w:val="none" w:sz="0" w:space="0" w:color="auto"/>
        <w:left w:val="none" w:sz="0" w:space="0" w:color="auto"/>
        <w:bottom w:val="none" w:sz="0" w:space="0" w:color="auto"/>
        <w:right w:val="none" w:sz="0" w:space="0" w:color="auto"/>
      </w:divBdr>
    </w:div>
    <w:div w:id="2011326177">
      <w:bodyDiv w:val="1"/>
      <w:marLeft w:val="0"/>
      <w:marRight w:val="0"/>
      <w:marTop w:val="0"/>
      <w:marBottom w:val="0"/>
      <w:divBdr>
        <w:top w:val="none" w:sz="0" w:space="0" w:color="auto"/>
        <w:left w:val="none" w:sz="0" w:space="0" w:color="auto"/>
        <w:bottom w:val="none" w:sz="0" w:space="0" w:color="auto"/>
        <w:right w:val="none" w:sz="0" w:space="0" w:color="auto"/>
      </w:divBdr>
    </w:div>
    <w:div w:id="2011366077">
      <w:bodyDiv w:val="1"/>
      <w:marLeft w:val="0"/>
      <w:marRight w:val="0"/>
      <w:marTop w:val="0"/>
      <w:marBottom w:val="0"/>
      <w:divBdr>
        <w:top w:val="none" w:sz="0" w:space="0" w:color="auto"/>
        <w:left w:val="none" w:sz="0" w:space="0" w:color="auto"/>
        <w:bottom w:val="none" w:sz="0" w:space="0" w:color="auto"/>
        <w:right w:val="none" w:sz="0" w:space="0" w:color="auto"/>
      </w:divBdr>
    </w:div>
    <w:div w:id="2011444396">
      <w:bodyDiv w:val="1"/>
      <w:marLeft w:val="0"/>
      <w:marRight w:val="0"/>
      <w:marTop w:val="0"/>
      <w:marBottom w:val="0"/>
      <w:divBdr>
        <w:top w:val="none" w:sz="0" w:space="0" w:color="auto"/>
        <w:left w:val="none" w:sz="0" w:space="0" w:color="auto"/>
        <w:bottom w:val="none" w:sz="0" w:space="0" w:color="auto"/>
        <w:right w:val="none" w:sz="0" w:space="0" w:color="auto"/>
      </w:divBdr>
    </w:div>
    <w:div w:id="2011525362">
      <w:bodyDiv w:val="1"/>
      <w:marLeft w:val="0"/>
      <w:marRight w:val="0"/>
      <w:marTop w:val="0"/>
      <w:marBottom w:val="0"/>
      <w:divBdr>
        <w:top w:val="none" w:sz="0" w:space="0" w:color="auto"/>
        <w:left w:val="none" w:sz="0" w:space="0" w:color="auto"/>
        <w:bottom w:val="none" w:sz="0" w:space="0" w:color="auto"/>
        <w:right w:val="none" w:sz="0" w:space="0" w:color="auto"/>
      </w:divBdr>
    </w:div>
    <w:div w:id="2011827279">
      <w:bodyDiv w:val="1"/>
      <w:marLeft w:val="0"/>
      <w:marRight w:val="0"/>
      <w:marTop w:val="0"/>
      <w:marBottom w:val="0"/>
      <w:divBdr>
        <w:top w:val="none" w:sz="0" w:space="0" w:color="auto"/>
        <w:left w:val="none" w:sz="0" w:space="0" w:color="auto"/>
        <w:bottom w:val="none" w:sz="0" w:space="0" w:color="auto"/>
        <w:right w:val="none" w:sz="0" w:space="0" w:color="auto"/>
      </w:divBdr>
    </w:div>
    <w:div w:id="2011829950">
      <w:bodyDiv w:val="1"/>
      <w:marLeft w:val="0"/>
      <w:marRight w:val="0"/>
      <w:marTop w:val="0"/>
      <w:marBottom w:val="0"/>
      <w:divBdr>
        <w:top w:val="none" w:sz="0" w:space="0" w:color="auto"/>
        <w:left w:val="none" w:sz="0" w:space="0" w:color="auto"/>
        <w:bottom w:val="none" w:sz="0" w:space="0" w:color="auto"/>
        <w:right w:val="none" w:sz="0" w:space="0" w:color="auto"/>
      </w:divBdr>
    </w:div>
    <w:div w:id="2011987019">
      <w:bodyDiv w:val="1"/>
      <w:marLeft w:val="0"/>
      <w:marRight w:val="0"/>
      <w:marTop w:val="0"/>
      <w:marBottom w:val="0"/>
      <w:divBdr>
        <w:top w:val="none" w:sz="0" w:space="0" w:color="auto"/>
        <w:left w:val="none" w:sz="0" w:space="0" w:color="auto"/>
        <w:bottom w:val="none" w:sz="0" w:space="0" w:color="auto"/>
        <w:right w:val="none" w:sz="0" w:space="0" w:color="auto"/>
      </w:divBdr>
    </w:div>
    <w:div w:id="2012023425">
      <w:bodyDiv w:val="1"/>
      <w:marLeft w:val="0"/>
      <w:marRight w:val="0"/>
      <w:marTop w:val="0"/>
      <w:marBottom w:val="0"/>
      <w:divBdr>
        <w:top w:val="none" w:sz="0" w:space="0" w:color="auto"/>
        <w:left w:val="none" w:sz="0" w:space="0" w:color="auto"/>
        <w:bottom w:val="none" w:sz="0" w:space="0" w:color="auto"/>
        <w:right w:val="none" w:sz="0" w:space="0" w:color="auto"/>
      </w:divBdr>
    </w:div>
    <w:div w:id="2012222884">
      <w:bodyDiv w:val="1"/>
      <w:marLeft w:val="0"/>
      <w:marRight w:val="0"/>
      <w:marTop w:val="0"/>
      <w:marBottom w:val="0"/>
      <w:divBdr>
        <w:top w:val="none" w:sz="0" w:space="0" w:color="auto"/>
        <w:left w:val="none" w:sz="0" w:space="0" w:color="auto"/>
        <w:bottom w:val="none" w:sz="0" w:space="0" w:color="auto"/>
        <w:right w:val="none" w:sz="0" w:space="0" w:color="auto"/>
      </w:divBdr>
    </w:div>
    <w:div w:id="2012296606">
      <w:bodyDiv w:val="1"/>
      <w:marLeft w:val="0"/>
      <w:marRight w:val="0"/>
      <w:marTop w:val="0"/>
      <w:marBottom w:val="0"/>
      <w:divBdr>
        <w:top w:val="none" w:sz="0" w:space="0" w:color="auto"/>
        <w:left w:val="none" w:sz="0" w:space="0" w:color="auto"/>
        <w:bottom w:val="none" w:sz="0" w:space="0" w:color="auto"/>
        <w:right w:val="none" w:sz="0" w:space="0" w:color="auto"/>
      </w:divBdr>
    </w:div>
    <w:div w:id="2012368322">
      <w:bodyDiv w:val="1"/>
      <w:marLeft w:val="0"/>
      <w:marRight w:val="0"/>
      <w:marTop w:val="0"/>
      <w:marBottom w:val="0"/>
      <w:divBdr>
        <w:top w:val="none" w:sz="0" w:space="0" w:color="auto"/>
        <w:left w:val="none" w:sz="0" w:space="0" w:color="auto"/>
        <w:bottom w:val="none" w:sz="0" w:space="0" w:color="auto"/>
        <w:right w:val="none" w:sz="0" w:space="0" w:color="auto"/>
      </w:divBdr>
    </w:div>
    <w:div w:id="2012440352">
      <w:bodyDiv w:val="1"/>
      <w:marLeft w:val="0"/>
      <w:marRight w:val="0"/>
      <w:marTop w:val="0"/>
      <w:marBottom w:val="0"/>
      <w:divBdr>
        <w:top w:val="none" w:sz="0" w:space="0" w:color="auto"/>
        <w:left w:val="none" w:sz="0" w:space="0" w:color="auto"/>
        <w:bottom w:val="none" w:sz="0" w:space="0" w:color="auto"/>
        <w:right w:val="none" w:sz="0" w:space="0" w:color="auto"/>
      </w:divBdr>
    </w:div>
    <w:div w:id="2012444002">
      <w:bodyDiv w:val="1"/>
      <w:marLeft w:val="0"/>
      <w:marRight w:val="0"/>
      <w:marTop w:val="0"/>
      <w:marBottom w:val="0"/>
      <w:divBdr>
        <w:top w:val="none" w:sz="0" w:space="0" w:color="auto"/>
        <w:left w:val="none" w:sz="0" w:space="0" w:color="auto"/>
        <w:bottom w:val="none" w:sz="0" w:space="0" w:color="auto"/>
        <w:right w:val="none" w:sz="0" w:space="0" w:color="auto"/>
      </w:divBdr>
    </w:div>
    <w:div w:id="2012446102">
      <w:bodyDiv w:val="1"/>
      <w:marLeft w:val="0"/>
      <w:marRight w:val="0"/>
      <w:marTop w:val="0"/>
      <w:marBottom w:val="0"/>
      <w:divBdr>
        <w:top w:val="none" w:sz="0" w:space="0" w:color="auto"/>
        <w:left w:val="none" w:sz="0" w:space="0" w:color="auto"/>
        <w:bottom w:val="none" w:sz="0" w:space="0" w:color="auto"/>
        <w:right w:val="none" w:sz="0" w:space="0" w:color="auto"/>
      </w:divBdr>
    </w:div>
    <w:div w:id="2012483084">
      <w:bodyDiv w:val="1"/>
      <w:marLeft w:val="0"/>
      <w:marRight w:val="0"/>
      <w:marTop w:val="0"/>
      <w:marBottom w:val="0"/>
      <w:divBdr>
        <w:top w:val="none" w:sz="0" w:space="0" w:color="auto"/>
        <w:left w:val="none" w:sz="0" w:space="0" w:color="auto"/>
        <w:bottom w:val="none" w:sz="0" w:space="0" w:color="auto"/>
        <w:right w:val="none" w:sz="0" w:space="0" w:color="auto"/>
      </w:divBdr>
    </w:div>
    <w:div w:id="2012641598">
      <w:bodyDiv w:val="1"/>
      <w:marLeft w:val="0"/>
      <w:marRight w:val="0"/>
      <w:marTop w:val="0"/>
      <w:marBottom w:val="0"/>
      <w:divBdr>
        <w:top w:val="none" w:sz="0" w:space="0" w:color="auto"/>
        <w:left w:val="none" w:sz="0" w:space="0" w:color="auto"/>
        <w:bottom w:val="none" w:sz="0" w:space="0" w:color="auto"/>
        <w:right w:val="none" w:sz="0" w:space="0" w:color="auto"/>
      </w:divBdr>
    </w:div>
    <w:div w:id="2012754488">
      <w:bodyDiv w:val="1"/>
      <w:marLeft w:val="0"/>
      <w:marRight w:val="0"/>
      <w:marTop w:val="0"/>
      <w:marBottom w:val="0"/>
      <w:divBdr>
        <w:top w:val="none" w:sz="0" w:space="0" w:color="auto"/>
        <w:left w:val="none" w:sz="0" w:space="0" w:color="auto"/>
        <w:bottom w:val="none" w:sz="0" w:space="0" w:color="auto"/>
        <w:right w:val="none" w:sz="0" w:space="0" w:color="auto"/>
      </w:divBdr>
    </w:div>
    <w:div w:id="2013141385">
      <w:bodyDiv w:val="1"/>
      <w:marLeft w:val="0"/>
      <w:marRight w:val="0"/>
      <w:marTop w:val="0"/>
      <w:marBottom w:val="0"/>
      <w:divBdr>
        <w:top w:val="none" w:sz="0" w:space="0" w:color="auto"/>
        <w:left w:val="none" w:sz="0" w:space="0" w:color="auto"/>
        <w:bottom w:val="none" w:sz="0" w:space="0" w:color="auto"/>
        <w:right w:val="none" w:sz="0" w:space="0" w:color="auto"/>
      </w:divBdr>
    </w:div>
    <w:div w:id="2013215083">
      <w:bodyDiv w:val="1"/>
      <w:marLeft w:val="0"/>
      <w:marRight w:val="0"/>
      <w:marTop w:val="0"/>
      <w:marBottom w:val="0"/>
      <w:divBdr>
        <w:top w:val="none" w:sz="0" w:space="0" w:color="auto"/>
        <w:left w:val="none" w:sz="0" w:space="0" w:color="auto"/>
        <w:bottom w:val="none" w:sz="0" w:space="0" w:color="auto"/>
        <w:right w:val="none" w:sz="0" w:space="0" w:color="auto"/>
      </w:divBdr>
    </w:div>
    <w:div w:id="2013218880">
      <w:bodyDiv w:val="1"/>
      <w:marLeft w:val="0"/>
      <w:marRight w:val="0"/>
      <w:marTop w:val="0"/>
      <w:marBottom w:val="0"/>
      <w:divBdr>
        <w:top w:val="none" w:sz="0" w:space="0" w:color="auto"/>
        <w:left w:val="none" w:sz="0" w:space="0" w:color="auto"/>
        <w:bottom w:val="none" w:sz="0" w:space="0" w:color="auto"/>
        <w:right w:val="none" w:sz="0" w:space="0" w:color="auto"/>
      </w:divBdr>
    </w:div>
    <w:div w:id="2013292319">
      <w:bodyDiv w:val="1"/>
      <w:marLeft w:val="0"/>
      <w:marRight w:val="0"/>
      <w:marTop w:val="0"/>
      <w:marBottom w:val="0"/>
      <w:divBdr>
        <w:top w:val="none" w:sz="0" w:space="0" w:color="auto"/>
        <w:left w:val="none" w:sz="0" w:space="0" w:color="auto"/>
        <w:bottom w:val="none" w:sz="0" w:space="0" w:color="auto"/>
        <w:right w:val="none" w:sz="0" w:space="0" w:color="auto"/>
      </w:divBdr>
    </w:div>
    <w:div w:id="2013333386">
      <w:bodyDiv w:val="1"/>
      <w:marLeft w:val="0"/>
      <w:marRight w:val="0"/>
      <w:marTop w:val="0"/>
      <w:marBottom w:val="0"/>
      <w:divBdr>
        <w:top w:val="none" w:sz="0" w:space="0" w:color="auto"/>
        <w:left w:val="none" w:sz="0" w:space="0" w:color="auto"/>
        <w:bottom w:val="none" w:sz="0" w:space="0" w:color="auto"/>
        <w:right w:val="none" w:sz="0" w:space="0" w:color="auto"/>
      </w:divBdr>
    </w:div>
    <w:div w:id="2013414121">
      <w:bodyDiv w:val="1"/>
      <w:marLeft w:val="0"/>
      <w:marRight w:val="0"/>
      <w:marTop w:val="0"/>
      <w:marBottom w:val="0"/>
      <w:divBdr>
        <w:top w:val="none" w:sz="0" w:space="0" w:color="auto"/>
        <w:left w:val="none" w:sz="0" w:space="0" w:color="auto"/>
        <w:bottom w:val="none" w:sz="0" w:space="0" w:color="auto"/>
        <w:right w:val="none" w:sz="0" w:space="0" w:color="auto"/>
      </w:divBdr>
    </w:div>
    <w:div w:id="2013533207">
      <w:bodyDiv w:val="1"/>
      <w:marLeft w:val="0"/>
      <w:marRight w:val="0"/>
      <w:marTop w:val="0"/>
      <w:marBottom w:val="0"/>
      <w:divBdr>
        <w:top w:val="none" w:sz="0" w:space="0" w:color="auto"/>
        <w:left w:val="none" w:sz="0" w:space="0" w:color="auto"/>
        <w:bottom w:val="none" w:sz="0" w:space="0" w:color="auto"/>
        <w:right w:val="none" w:sz="0" w:space="0" w:color="auto"/>
      </w:divBdr>
    </w:div>
    <w:div w:id="2013601384">
      <w:bodyDiv w:val="1"/>
      <w:marLeft w:val="0"/>
      <w:marRight w:val="0"/>
      <w:marTop w:val="0"/>
      <w:marBottom w:val="0"/>
      <w:divBdr>
        <w:top w:val="none" w:sz="0" w:space="0" w:color="auto"/>
        <w:left w:val="none" w:sz="0" w:space="0" w:color="auto"/>
        <w:bottom w:val="none" w:sz="0" w:space="0" w:color="auto"/>
        <w:right w:val="none" w:sz="0" w:space="0" w:color="auto"/>
      </w:divBdr>
    </w:div>
    <w:div w:id="2013606858">
      <w:bodyDiv w:val="1"/>
      <w:marLeft w:val="0"/>
      <w:marRight w:val="0"/>
      <w:marTop w:val="0"/>
      <w:marBottom w:val="0"/>
      <w:divBdr>
        <w:top w:val="none" w:sz="0" w:space="0" w:color="auto"/>
        <w:left w:val="none" w:sz="0" w:space="0" w:color="auto"/>
        <w:bottom w:val="none" w:sz="0" w:space="0" w:color="auto"/>
        <w:right w:val="none" w:sz="0" w:space="0" w:color="auto"/>
      </w:divBdr>
    </w:div>
    <w:div w:id="2013683903">
      <w:bodyDiv w:val="1"/>
      <w:marLeft w:val="0"/>
      <w:marRight w:val="0"/>
      <w:marTop w:val="0"/>
      <w:marBottom w:val="0"/>
      <w:divBdr>
        <w:top w:val="none" w:sz="0" w:space="0" w:color="auto"/>
        <w:left w:val="none" w:sz="0" w:space="0" w:color="auto"/>
        <w:bottom w:val="none" w:sz="0" w:space="0" w:color="auto"/>
        <w:right w:val="none" w:sz="0" w:space="0" w:color="auto"/>
      </w:divBdr>
    </w:div>
    <w:div w:id="2013993030">
      <w:bodyDiv w:val="1"/>
      <w:marLeft w:val="0"/>
      <w:marRight w:val="0"/>
      <w:marTop w:val="0"/>
      <w:marBottom w:val="0"/>
      <w:divBdr>
        <w:top w:val="none" w:sz="0" w:space="0" w:color="auto"/>
        <w:left w:val="none" w:sz="0" w:space="0" w:color="auto"/>
        <w:bottom w:val="none" w:sz="0" w:space="0" w:color="auto"/>
        <w:right w:val="none" w:sz="0" w:space="0" w:color="auto"/>
      </w:divBdr>
    </w:div>
    <w:div w:id="2014212160">
      <w:bodyDiv w:val="1"/>
      <w:marLeft w:val="0"/>
      <w:marRight w:val="0"/>
      <w:marTop w:val="0"/>
      <w:marBottom w:val="0"/>
      <w:divBdr>
        <w:top w:val="none" w:sz="0" w:space="0" w:color="auto"/>
        <w:left w:val="none" w:sz="0" w:space="0" w:color="auto"/>
        <w:bottom w:val="none" w:sz="0" w:space="0" w:color="auto"/>
        <w:right w:val="none" w:sz="0" w:space="0" w:color="auto"/>
      </w:divBdr>
    </w:div>
    <w:div w:id="2014601898">
      <w:bodyDiv w:val="1"/>
      <w:marLeft w:val="0"/>
      <w:marRight w:val="0"/>
      <w:marTop w:val="0"/>
      <w:marBottom w:val="0"/>
      <w:divBdr>
        <w:top w:val="none" w:sz="0" w:space="0" w:color="auto"/>
        <w:left w:val="none" w:sz="0" w:space="0" w:color="auto"/>
        <w:bottom w:val="none" w:sz="0" w:space="0" w:color="auto"/>
        <w:right w:val="none" w:sz="0" w:space="0" w:color="auto"/>
      </w:divBdr>
    </w:div>
    <w:div w:id="2014722632">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4993608">
      <w:bodyDiv w:val="1"/>
      <w:marLeft w:val="0"/>
      <w:marRight w:val="0"/>
      <w:marTop w:val="0"/>
      <w:marBottom w:val="0"/>
      <w:divBdr>
        <w:top w:val="none" w:sz="0" w:space="0" w:color="auto"/>
        <w:left w:val="none" w:sz="0" w:space="0" w:color="auto"/>
        <w:bottom w:val="none" w:sz="0" w:space="0" w:color="auto"/>
        <w:right w:val="none" w:sz="0" w:space="0" w:color="auto"/>
      </w:divBdr>
    </w:div>
    <w:div w:id="2015061784">
      <w:bodyDiv w:val="1"/>
      <w:marLeft w:val="0"/>
      <w:marRight w:val="0"/>
      <w:marTop w:val="0"/>
      <w:marBottom w:val="0"/>
      <w:divBdr>
        <w:top w:val="none" w:sz="0" w:space="0" w:color="auto"/>
        <w:left w:val="none" w:sz="0" w:space="0" w:color="auto"/>
        <w:bottom w:val="none" w:sz="0" w:space="0" w:color="auto"/>
        <w:right w:val="none" w:sz="0" w:space="0" w:color="auto"/>
      </w:divBdr>
    </w:div>
    <w:div w:id="2015111429">
      <w:bodyDiv w:val="1"/>
      <w:marLeft w:val="0"/>
      <w:marRight w:val="0"/>
      <w:marTop w:val="0"/>
      <w:marBottom w:val="0"/>
      <w:divBdr>
        <w:top w:val="none" w:sz="0" w:space="0" w:color="auto"/>
        <w:left w:val="none" w:sz="0" w:space="0" w:color="auto"/>
        <w:bottom w:val="none" w:sz="0" w:space="0" w:color="auto"/>
        <w:right w:val="none" w:sz="0" w:space="0" w:color="auto"/>
      </w:divBdr>
    </w:div>
    <w:div w:id="2015258177">
      <w:bodyDiv w:val="1"/>
      <w:marLeft w:val="0"/>
      <w:marRight w:val="0"/>
      <w:marTop w:val="0"/>
      <w:marBottom w:val="0"/>
      <w:divBdr>
        <w:top w:val="none" w:sz="0" w:space="0" w:color="auto"/>
        <w:left w:val="none" w:sz="0" w:space="0" w:color="auto"/>
        <w:bottom w:val="none" w:sz="0" w:space="0" w:color="auto"/>
        <w:right w:val="none" w:sz="0" w:space="0" w:color="auto"/>
      </w:divBdr>
    </w:div>
    <w:div w:id="2015262082">
      <w:bodyDiv w:val="1"/>
      <w:marLeft w:val="0"/>
      <w:marRight w:val="0"/>
      <w:marTop w:val="0"/>
      <w:marBottom w:val="0"/>
      <w:divBdr>
        <w:top w:val="none" w:sz="0" w:space="0" w:color="auto"/>
        <w:left w:val="none" w:sz="0" w:space="0" w:color="auto"/>
        <w:bottom w:val="none" w:sz="0" w:space="0" w:color="auto"/>
        <w:right w:val="none" w:sz="0" w:space="0" w:color="auto"/>
      </w:divBdr>
    </w:div>
    <w:div w:id="2015454276">
      <w:bodyDiv w:val="1"/>
      <w:marLeft w:val="0"/>
      <w:marRight w:val="0"/>
      <w:marTop w:val="0"/>
      <w:marBottom w:val="0"/>
      <w:divBdr>
        <w:top w:val="none" w:sz="0" w:space="0" w:color="auto"/>
        <w:left w:val="none" w:sz="0" w:space="0" w:color="auto"/>
        <w:bottom w:val="none" w:sz="0" w:space="0" w:color="auto"/>
        <w:right w:val="none" w:sz="0" w:space="0" w:color="auto"/>
      </w:divBdr>
    </w:div>
    <w:div w:id="2015496936">
      <w:bodyDiv w:val="1"/>
      <w:marLeft w:val="0"/>
      <w:marRight w:val="0"/>
      <w:marTop w:val="0"/>
      <w:marBottom w:val="0"/>
      <w:divBdr>
        <w:top w:val="none" w:sz="0" w:space="0" w:color="auto"/>
        <w:left w:val="none" w:sz="0" w:space="0" w:color="auto"/>
        <w:bottom w:val="none" w:sz="0" w:space="0" w:color="auto"/>
        <w:right w:val="none" w:sz="0" w:space="0" w:color="auto"/>
      </w:divBdr>
    </w:div>
    <w:div w:id="2015570468">
      <w:bodyDiv w:val="1"/>
      <w:marLeft w:val="0"/>
      <w:marRight w:val="0"/>
      <w:marTop w:val="0"/>
      <w:marBottom w:val="0"/>
      <w:divBdr>
        <w:top w:val="none" w:sz="0" w:space="0" w:color="auto"/>
        <w:left w:val="none" w:sz="0" w:space="0" w:color="auto"/>
        <w:bottom w:val="none" w:sz="0" w:space="0" w:color="auto"/>
        <w:right w:val="none" w:sz="0" w:space="0" w:color="auto"/>
      </w:divBdr>
    </w:div>
    <w:div w:id="2015642026">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015836735">
      <w:bodyDiv w:val="1"/>
      <w:marLeft w:val="0"/>
      <w:marRight w:val="0"/>
      <w:marTop w:val="0"/>
      <w:marBottom w:val="0"/>
      <w:divBdr>
        <w:top w:val="none" w:sz="0" w:space="0" w:color="auto"/>
        <w:left w:val="none" w:sz="0" w:space="0" w:color="auto"/>
        <w:bottom w:val="none" w:sz="0" w:space="0" w:color="auto"/>
        <w:right w:val="none" w:sz="0" w:space="0" w:color="auto"/>
      </w:divBdr>
    </w:div>
    <w:div w:id="2016151358">
      <w:bodyDiv w:val="1"/>
      <w:marLeft w:val="0"/>
      <w:marRight w:val="0"/>
      <w:marTop w:val="0"/>
      <w:marBottom w:val="0"/>
      <w:divBdr>
        <w:top w:val="none" w:sz="0" w:space="0" w:color="auto"/>
        <w:left w:val="none" w:sz="0" w:space="0" w:color="auto"/>
        <w:bottom w:val="none" w:sz="0" w:space="0" w:color="auto"/>
        <w:right w:val="none" w:sz="0" w:space="0" w:color="auto"/>
      </w:divBdr>
    </w:div>
    <w:div w:id="2016179078">
      <w:bodyDiv w:val="1"/>
      <w:marLeft w:val="0"/>
      <w:marRight w:val="0"/>
      <w:marTop w:val="0"/>
      <w:marBottom w:val="0"/>
      <w:divBdr>
        <w:top w:val="none" w:sz="0" w:space="0" w:color="auto"/>
        <w:left w:val="none" w:sz="0" w:space="0" w:color="auto"/>
        <w:bottom w:val="none" w:sz="0" w:space="0" w:color="auto"/>
        <w:right w:val="none" w:sz="0" w:space="0" w:color="auto"/>
      </w:divBdr>
    </w:div>
    <w:div w:id="2016301698">
      <w:bodyDiv w:val="1"/>
      <w:marLeft w:val="0"/>
      <w:marRight w:val="0"/>
      <w:marTop w:val="0"/>
      <w:marBottom w:val="0"/>
      <w:divBdr>
        <w:top w:val="none" w:sz="0" w:space="0" w:color="auto"/>
        <w:left w:val="none" w:sz="0" w:space="0" w:color="auto"/>
        <w:bottom w:val="none" w:sz="0" w:space="0" w:color="auto"/>
        <w:right w:val="none" w:sz="0" w:space="0" w:color="auto"/>
      </w:divBdr>
    </w:div>
    <w:div w:id="2016565192">
      <w:bodyDiv w:val="1"/>
      <w:marLeft w:val="0"/>
      <w:marRight w:val="0"/>
      <w:marTop w:val="0"/>
      <w:marBottom w:val="0"/>
      <w:divBdr>
        <w:top w:val="none" w:sz="0" w:space="0" w:color="auto"/>
        <w:left w:val="none" w:sz="0" w:space="0" w:color="auto"/>
        <w:bottom w:val="none" w:sz="0" w:space="0" w:color="auto"/>
        <w:right w:val="none" w:sz="0" w:space="0" w:color="auto"/>
      </w:divBdr>
    </w:div>
    <w:div w:id="2016566666">
      <w:bodyDiv w:val="1"/>
      <w:marLeft w:val="0"/>
      <w:marRight w:val="0"/>
      <w:marTop w:val="0"/>
      <w:marBottom w:val="0"/>
      <w:divBdr>
        <w:top w:val="none" w:sz="0" w:space="0" w:color="auto"/>
        <w:left w:val="none" w:sz="0" w:space="0" w:color="auto"/>
        <w:bottom w:val="none" w:sz="0" w:space="0" w:color="auto"/>
        <w:right w:val="none" w:sz="0" w:space="0" w:color="auto"/>
      </w:divBdr>
    </w:div>
    <w:div w:id="2016610404">
      <w:bodyDiv w:val="1"/>
      <w:marLeft w:val="0"/>
      <w:marRight w:val="0"/>
      <w:marTop w:val="0"/>
      <w:marBottom w:val="0"/>
      <w:divBdr>
        <w:top w:val="none" w:sz="0" w:space="0" w:color="auto"/>
        <w:left w:val="none" w:sz="0" w:space="0" w:color="auto"/>
        <w:bottom w:val="none" w:sz="0" w:space="0" w:color="auto"/>
        <w:right w:val="none" w:sz="0" w:space="0" w:color="auto"/>
      </w:divBdr>
    </w:div>
    <w:div w:id="2016615009">
      <w:bodyDiv w:val="1"/>
      <w:marLeft w:val="0"/>
      <w:marRight w:val="0"/>
      <w:marTop w:val="0"/>
      <w:marBottom w:val="0"/>
      <w:divBdr>
        <w:top w:val="none" w:sz="0" w:space="0" w:color="auto"/>
        <w:left w:val="none" w:sz="0" w:space="0" w:color="auto"/>
        <w:bottom w:val="none" w:sz="0" w:space="0" w:color="auto"/>
        <w:right w:val="none" w:sz="0" w:space="0" w:color="auto"/>
      </w:divBdr>
    </w:div>
    <w:div w:id="2016686277">
      <w:bodyDiv w:val="1"/>
      <w:marLeft w:val="0"/>
      <w:marRight w:val="0"/>
      <w:marTop w:val="0"/>
      <w:marBottom w:val="0"/>
      <w:divBdr>
        <w:top w:val="none" w:sz="0" w:space="0" w:color="auto"/>
        <w:left w:val="none" w:sz="0" w:space="0" w:color="auto"/>
        <w:bottom w:val="none" w:sz="0" w:space="0" w:color="auto"/>
        <w:right w:val="none" w:sz="0" w:space="0" w:color="auto"/>
      </w:divBdr>
    </w:div>
    <w:div w:id="2016764574">
      <w:bodyDiv w:val="1"/>
      <w:marLeft w:val="0"/>
      <w:marRight w:val="0"/>
      <w:marTop w:val="0"/>
      <w:marBottom w:val="0"/>
      <w:divBdr>
        <w:top w:val="none" w:sz="0" w:space="0" w:color="auto"/>
        <w:left w:val="none" w:sz="0" w:space="0" w:color="auto"/>
        <w:bottom w:val="none" w:sz="0" w:space="0" w:color="auto"/>
        <w:right w:val="none" w:sz="0" w:space="0" w:color="auto"/>
      </w:divBdr>
    </w:div>
    <w:div w:id="2016808068">
      <w:bodyDiv w:val="1"/>
      <w:marLeft w:val="0"/>
      <w:marRight w:val="0"/>
      <w:marTop w:val="0"/>
      <w:marBottom w:val="0"/>
      <w:divBdr>
        <w:top w:val="none" w:sz="0" w:space="0" w:color="auto"/>
        <w:left w:val="none" w:sz="0" w:space="0" w:color="auto"/>
        <w:bottom w:val="none" w:sz="0" w:space="0" w:color="auto"/>
        <w:right w:val="none" w:sz="0" w:space="0" w:color="auto"/>
      </w:divBdr>
    </w:div>
    <w:div w:id="2016882200">
      <w:bodyDiv w:val="1"/>
      <w:marLeft w:val="0"/>
      <w:marRight w:val="0"/>
      <w:marTop w:val="0"/>
      <w:marBottom w:val="0"/>
      <w:divBdr>
        <w:top w:val="none" w:sz="0" w:space="0" w:color="auto"/>
        <w:left w:val="none" w:sz="0" w:space="0" w:color="auto"/>
        <w:bottom w:val="none" w:sz="0" w:space="0" w:color="auto"/>
        <w:right w:val="none" w:sz="0" w:space="0" w:color="auto"/>
      </w:divBdr>
    </w:div>
    <w:div w:id="2016956290">
      <w:bodyDiv w:val="1"/>
      <w:marLeft w:val="0"/>
      <w:marRight w:val="0"/>
      <w:marTop w:val="0"/>
      <w:marBottom w:val="0"/>
      <w:divBdr>
        <w:top w:val="none" w:sz="0" w:space="0" w:color="auto"/>
        <w:left w:val="none" w:sz="0" w:space="0" w:color="auto"/>
        <w:bottom w:val="none" w:sz="0" w:space="0" w:color="auto"/>
        <w:right w:val="none" w:sz="0" w:space="0" w:color="auto"/>
      </w:divBdr>
    </w:div>
    <w:div w:id="2017078756">
      <w:bodyDiv w:val="1"/>
      <w:marLeft w:val="0"/>
      <w:marRight w:val="0"/>
      <w:marTop w:val="0"/>
      <w:marBottom w:val="0"/>
      <w:divBdr>
        <w:top w:val="none" w:sz="0" w:space="0" w:color="auto"/>
        <w:left w:val="none" w:sz="0" w:space="0" w:color="auto"/>
        <w:bottom w:val="none" w:sz="0" w:space="0" w:color="auto"/>
        <w:right w:val="none" w:sz="0" w:space="0" w:color="auto"/>
      </w:divBdr>
    </w:div>
    <w:div w:id="2017346540">
      <w:bodyDiv w:val="1"/>
      <w:marLeft w:val="0"/>
      <w:marRight w:val="0"/>
      <w:marTop w:val="0"/>
      <w:marBottom w:val="0"/>
      <w:divBdr>
        <w:top w:val="none" w:sz="0" w:space="0" w:color="auto"/>
        <w:left w:val="none" w:sz="0" w:space="0" w:color="auto"/>
        <w:bottom w:val="none" w:sz="0" w:space="0" w:color="auto"/>
        <w:right w:val="none" w:sz="0" w:space="0" w:color="auto"/>
      </w:divBdr>
    </w:div>
    <w:div w:id="2017656897">
      <w:bodyDiv w:val="1"/>
      <w:marLeft w:val="0"/>
      <w:marRight w:val="0"/>
      <w:marTop w:val="0"/>
      <w:marBottom w:val="0"/>
      <w:divBdr>
        <w:top w:val="none" w:sz="0" w:space="0" w:color="auto"/>
        <w:left w:val="none" w:sz="0" w:space="0" w:color="auto"/>
        <w:bottom w:val="none" w:sz="0" w:space="0" w:color="auto"/>
        <w:right w:val="none" w:sz="0" w:space="0" w:color="auto"/>
      </w:divBdr>
    </w:div>
    <w:div w:id="2017802422">
      <w:bodyDiv w:val="1"/>
      <w:marLeft w:val="0"/>
      <w:marRight w:val="0"/>
      <w:marTop w:val="0"/>
      <w:marBottom w:val="0"/>
      <w:divBdr>
        <w:top w:val="none" w:sz="0" w:space="0" w:color="auto"/>
        <w:left w:val="none" w:sz="0" w:space="0" w:color="auto"/>
        <w:bottom w:val="none" w:sz="0" w:space="0" w:color="auto"/>
        <w:right w:val="none" w:sz="0" w:space="0" w:color="auto"/>
      </w:divBdr>
    </w:div>
    <w:div w:id="2017806896">
      <w:bodyDiv w:val="1"/>
      <w:marLeft w:val="0"/>
      <w:marRight w:val="0"/>
      <w:marTop w:val="0"/>
      <w:marBottom w:val="0"/>
      <w:divBdr>
        <w:top w:val="none" w:sz="0" w:space="0" w:color="auto"/>
        <w:left w:val="none" w:sz="0" w:space="0" w:color="auto"/>
        <w:bottom w:val="none" w:sz="0" w:space="0" w:color="auto"/>
        <w:right w:val="none" w:sz="0" w:space="0" w:color="auto"/>
      </w:divBdr>
    </w:div>
    <w:div w:id="2017880784">
      <w:bodyDiv w:val="1"/>
      <w:marLeft w:val="0"/>
      <w:marRight w:val="0"/>
      <w:marTop w:val="0"/>
      <w:marBottom w:val="0"/>
      <w:divBdr>
        <w:top w:val="none" w:sz="0" w:space="0" w:color="auto"/>
        <w:left w:val="none" w:sz="0" w:space="0" w:color="auto"/>
        <w:bottom w:val="none" w:sz="0" w:space="0" w:color="auto"/>
        <w:right w:val="none" w:sz="0" w:space="0" w:color="auto"/>
      </w:divBdr>
    </w:div>
    <w:div w:id="2017920662">
      <w:bodyDiv w:val="1"/>
      <w:marLeft w:val="0"/>
      <w:marRight w:val="0"/>
      <w:marTop w:val="0"/>
      <w:marBottom w:val="0"/>
      <w:divBdr>
        <w:top w:val="none" w:sz="0" w:space="0" w:color="auto"/>
        <w:left w:val="none" w:sz="0" w:space="0" w:color="auto"/>
        <w:bottom w:val="none" w:sz="0" w:space="0" w:color="auto"/>
        <w:right w:val="none" w:sz="0" w:space="0" w:color="auto"/>
      </w:divBdr>
    </w:div>
    <w:div w:id="2018116750">
      <w:bodyDiv w:val="1"/>
      <w:marLeft w:val="0"/>
      <w:marRight w:val="0"/>
      <w:marTop w:val="0"/>
      <w:marBottom w:val="0"/>
      <w:divBdr>
        <w:top w:val="none" w:sz="0" w:space="0" w:color="auto"/>
        <w:left w:val="none" w:sz="0" w:space="0" w:color="auto"/>
        <w:bottom w:val="none" w:sz="0" w:space="0" w:color="auto"/>
        <w:right w:val="none" w:sz="0" w:space="0" w:color="auto"/>
      </w:divBdr>
    </w:div>
    <w:div w:id="2018117257">
      <w:bodyDiv w:val="1"/>
      <w:marLeft w:val="0"/>
      <w:marRight w:val="0"/>
      <w:marTop w:val="0"/>
      <w:marBottom w:val="0"/>
      <w:divBdr>
        <w:top w:val="none" w:sz="0" w:space="0" w:color="auto"/>
        <w:left w:val="none" w:sz="0" w:space="0" w:color="auto"/>
        <w:bottom w:val="none" w:sz="0" w:space="0" w:color="auto"/>
        <w:right w:val="none" w:sz="0" w:space="0" w:color="auto"/>
      </w:divBdr>
    </w:div>
    <w:div w:id="2018340200">
      <w:bodyDiv w:val="1"/>
      <w:marLeft w:val="0"/>
      <w:marRight w:val="0"/>
      <w:marTop w:val="0"/>
      <w:marBottom w:val="0"/>
      <w:divBdr>
        <w:top w:val="none" w:sz="0" w:space="0" w:color="auto"/>
        <w:left w:val="none" w:sz="0" w:space="0" w:color="auto"/>
        <w:bottom w:val="none" w:sz="0" w:space="0" w:color="auto"/>
        <w:right w:val="none" w:sz="0" w:space="0" w:color="auto"/>
      </w:divBdr>
    </w:div>
    <w:div w:id="2018534775">
      <w:bodyDiv w:val="1"/>
      <w:marLeft w:val="0"/>
      <w:marRight w:val="0"/>
      <w:marTop w:val="0"/>
      <w:marBottom w:val="0"/>
      <w:divBdr>
        <w:top w:val="none" w:sz="0" w:space="0" w:color="auto"/>
        <w:left w:val="none" w:sz="0" w:space="0" w:color="auto"/>
        <w:bottom w:val="none" w:sz="0" w:space="0" w:color="auto"/>
        <w:right w:val="none" w:sz="0" w:space="0" w:color="auto"/>
      </w:divBdr>
    </w:div>
    <w:div w:id="2018606323">
      <w:bodyDiv w:val="1"/>
      <w:marLeft w:val="0"/>
      <w:marRight w:val="0"/>
      <w:marTop w:val="0"/>
      <w:marBottom w:val="0"/>
      <w:divBdr>
        <w:top w:val="none" w:sz="0" w:space="0" w:color="auto"/>
        <w:left w:val="none" w:sz="0" w:space="0" w:color="auto"/>
        <w:bottom w:val="none" w:sz="0" w:space="0" w:color="auto"/>
        <w:right w:val="none" w:sz="0" w:space="0" w:color="auto"/>
      </w:divBdr>
    </w:div>
    <w:div w:id="2018650382">
      <w:bodyDiv w:val="1"/>
      <w:marLeft w:val="0"/>
      <w:marRight w:val="0"/>
      <w:marTop w:val="0"/>
      <w:marBottom w:val="0"/>
      <w:divBdr>
        <w:top w:val="none" w:sz="0" w:space="0" w:color="auto"/>
        <w:left w:val="none" w:sz="0" w:space="0" w:color="auto"/>
        <w:bottom w:val="none" w:sz="0" w:space="0" w:color="auto"/>
        <w:right w:val="none" w:sz="0" w:space="0" w:color="auto"/>
      </w:divBdr>
    </w:div>
    <w:div w:id="2018731056">
      <w:bodyDiv w:val="1"/>
      <w:marLeft w:val="0"/>
      <w:marRight w:val="0"/>
      <w:marTop w:val="0"/>
      <w:marBottom w:val="0"/>
      <w:divBdr>
        <w:top w:val="none" w:sz="0" w:space="0" w:color="auto"/>
        <w:left w:val="none" w:sz="0" w:space="0" w:color="auto"/>
        <w:bottom w:val="none" w:sz="0" w:space="0" w:color="auto"/>
        <w:right w:val="none" w:sz="0" w:space="0" w:color="auto"/>
      </w:divBdr>
    </w:div>
    <w:div w:id="2018771462">
      <w:bodyDiv w:val="1"/>
      <w:marLeft w:val="0"/>
      <w:marRight w:val="0"/>
      <w:marTop w:val="0"/>
      <w:marBottom w:val="0"/>
      <w:divBdr>
        <w:top w:val="none" w:sz="0" w:space="0" w:color="auto"/>
        <w:left w:val="none" w:sz="0" w:space="0" w:color="auto"/>
        <w:bottom w:val="none" w:sz="0" w:space="0" w:color="auto"/>
        <w:right w:val="none" w:sz="0" w:space="0" w:color="auto"/>
      </w:divBdr>
    </w:div>
    <w:div w:id="2018849477">
      <w:bodyDiv w:val="1"/>
      <w:marLeft w:val="0"/>
      <w:marRight w:val="0"/>
      <w:marTop w:val="0"/>
      <w:marBottom w:val="0"/>
      <w:divBdr>
        <w:top w:val="none" w:sz="0" w:space="0" w:color="auto"/>
        <w:left w:val="none" w:sz="0" w:space="0" w:color="auto"/>
        <w:bottom w:val="none" w:sz="0" w:space="0" w:color="auto"/>
        <w:right w:val="none" w:sz="0" w:space="0" w:color="auto"/>
      </w:divBdr>
    </w:div>
    <w:div w:id="2019111323">
      <w:bodyDiv w:val="1"/>
      <w:marLeft w:val="0"/>
      <w:marRight w:val="0"/>
      <w:marTop w:val="0"/>
      <w:marBottom w:val="0"/>
      <w:divBdr>
        <w:top w:val="none" w:sz="0" w:space="0" w:color="auto"/>
        <w:left w:val="none" w:sz="0" w:space="0" w:color="auto"/>
        <w:bottom w:val="none" w:sz="0" w:space="0" w:color="auto"/>
        <w:right w:val="none" w:sz="0" w:space="0" w:color="auto"/>
      </w:divBdr>
    </w:div>
    <w:div w:id="2019189498">
      <w:bodyDiv w:val="1"/>
      <w:marLeft w:val="0"/>
      <w:marRight w:val="0"/>
      <w:marTop w:val="0"/>
      <w:marBottom w:val="0"/>
      <w:divBdr>
        <w:top w:val="none" w:sz="0" w:space="0" w:color="auto"/>
        <w:left w:val="none" w:sz="0" w:space="0" w:color="auto"/>
        <w:bottom w:val="none" w:sz="0" w:space="0" w:color="auto"/>
        <w:right w:val="none" w:sz="0" w:space="0" w:color="auto"/>
      </w:divBdr>
    </w:div>
    <w:div w:id="2019229958">
      <w:bodyDiv w:val="1"/>
      <w:marLeft w:val="0"/>
      <w:marRight w:val="0"/>
      <w:marTop w:val="0"/>
      <w:marBottom w:val="0"/>
      <w:divBdr>
        <w:top w:val="none" w:sz="0" w:space="0" w:color="auto"/>
        <w:left w:val="none" w:sz="0" w:space="0" w:color="auto"/>
        <w:bottom w:val="none" w:sz="0" w:space="0" w:color="auto"/>
        <w:right w:val="none" w:sz="0" w:space="0" w:color="auto"/>
      </w:divBdr>
    </w:div>
    <w:div w:id="2019231209">
      <w:bodyDiv w:val="1"/>
      <w:marLeft w:val="0"/>
      <w:marRight w:val="0"/>
      <w:marTop w:val="0"/>
      <w:marBottom w:val="0"/>
      <w:divBdr>
        <w:top w:val="none" w:sz="0" w:space="0" w:color="auto"/>
        <w:left w:val="none" w:sz="0" w:space="0" w:color="auto"/>
        <w:bottom w:val="none" w:sz="0" w:space="0" w:color="auto"/>
        <w:right w:val="none" w:sz="0" w:space="0" w:color="auto"/>
      </w:divBdr>
    </w:div>
    <w:div w:id="2019232369">
      <w:bodyDiv w:val="1"/>
      <w:marLeft w:val="0"/>
      <w:marRight w:val="0"/>
      <w:marTop w:val="0"/>
      <w:marBottom w:val="0"/>
      <w:divBdr>
        <w:top w:val="none" w:sz="0" w:space="0" w:color="auto"/>
        <w:left w:val="none" w:sz="0" w:space="0" w:color="auto"/>
        <w:bottom w:val="none" w:sz="0" w:space="0" w:color="auto"/>
        <w:right w:val="none" w:sz="0" w:space="0" w:color="auto"/>
      </w:divBdr>
    </w:div>
    <w:div w:id="2019306551">
      <w:bodyDiv w:val="1"/>
      <w:marLeft w:val="0"/>
      <w:marRight w:val="0"/>
      <w:marTop w:val="0"/>
      <w:marBottom w:val="0"/>
      <w:divBdr>
        <w:top w:val="none" w:sz="0" w:space="0" w:color="auto"/>
        <w:left w:val="none" w:sz="0" w:space="0" w:color="auto"/>
        <w:bottom w:val="none" w:sz="0" w:space="0" w:color="auto"/>
        <w:right w:val="none" w:sz="0" w:space="0" w:color="auto"/>
      </w:divBdr>
    </w:div>
    <w:div w:id="2019308393">
      <w:bodyDiv w:val="1"/>
      <w:marLeft w:val="0"/>
      <w:marRight w:val="0"/>
      <w:marTop w:val="0"/>
      <w:marBottom w:val="0"/>
      <w:divBdr>
        <w:top w:val="none" w:sz="0" w:space="0" w:color="auto"/>
        <w:left w:val="none" w:sz="0" w:space="0" w:color="auto"/>
        <w:bottom w:val="none" w:sz="0" w:space="0" w:color="auto"/>
        <w:right w:val="none" w:sz="0" w:space="0" w:color="auto"/>
      </w:divBdr>
    </w:div>
    <w:div w:id="2019650987">
      <w:bodyDiv w:val="1"/>
      <w:marLeft w:val="0"/>
      <w:marRight w:val="0"/>
      <w:marTop w:val="0"/>
      <w:marBottom w:val="0"/>
      <w:divBdr>
        <w:top w:val="none" w:sz="0" w:space="0" w:color="auto"/>
        <w:left w:val="none" w:sz="0" w:space="0" w:color="auto"/>
        <w:bottom w:val="none" w:sz="0" w:space="0" w:color="auto"/>
        <w:right w:val="none" w:sz="0" w:space="0" w:color="auto"/>
      </w:divBdr>
    </w:div>
    <w:div w:id="2019889948">
      <w:bodyDiv w:val="1"/>
      <w:marLeft w:val="0"/>
      <w:marRight w:val="0"/>
      <w:marTop w:val="0"/>
      <w:marBottom w:val="0"/>
      <w:divBdr>
        <w:top w:val="none" w:sz="0" w:space="0" w:color="auto"/>
        <w:left w:val="none" w:sz="0" w:space="0" w:color="auto"/>
        <w:bottom w:val="none" w:sz="0" w:space="0" w:color="auto"/>
        <w:right w:val="none" w:sz="0" w:space="0" w:color="auto"/>
      </w:divBdr>
    </w:div>
    <w:div w:id="2019960737">
      <w:bodyDiv w:val="1"/>
      <w:marLeft w:val="0"/>
      <w:marRight w:val="0"/>
      <w:marTop w:val="0"/>
      <w:marBottom w:val="0"/>
      <w:divBdr>
        <w:top w:val="none" w:sz="0" w:space="0" w:color="auto"/>
        <w:left w:val="none" w:sz="0" w:space="0" w:color="auto"/>
        <w:bottom w:val="none" w:sz="0" w:space="0" w:color="auto"/>
        <w:right w:val="none" w:sz="0" w:space="0" w:color="auto"/>
      </w:divBdr>
    </w:div>
    <w:div w:id="2020153143">
      <w:bodyDiv w:val="1"/>
      <w:marLeft w:val="0"/>
      <w:marRight w:val="0"/>
      <w:marTop w:val="0"/>
      <w:marBottom w:val="0"/>
      <w:divBdr>
        <w:top w:val="none" w:sz="0" w:space="0" w:color="auto"/>
        <w:left w:val="none" w:sz="0" w:space="0" w:color="auto"/>
        <w:bottom w:val="none" w:sz="0" w:space="0" w:color="auto"/>
        <w:right w:val="none" w:sz="0" w:space="0" w:color="auto"/>
      </w:divBdr>
    </w:div>
    <w:div w:id="2020153465">
      <w:bodyDiv w:val="1"/>
      <w:marLeft w:val="0"/>
      <w:marRight w:val="0"/>
      <w:marTop w:val="0"/>
      <w:marBottom w:val="0"/>
      <w:divBdr>
        <w:top w:val="none" w:sz="0" w:space="0" w:color="auto"/>
        <w:left w:val="none" w:sz="0" w:space="0" w:color="auto"/>
        <w:bottom w:val="none" w:sz="0" w:space="0" w:color="auto"/>
        <w:right w:val="none" w:sz="0" w:space="0" w:color="auto"/>
      </w:divBdr>
    </w:div>
    <w:div w:id="2020303834">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 w:id="2020615083">
      <w:bodyDiv w:val="1"/>
      <w:marLeft w:val="0"/>
      <w:marRight w:val="0"/>
      <w:marTop w:val="0"/>
      <w:marBottom w:val="0"/>
      <w:divBdr>
        <w:top w:val="none" w:sz="0" w:space="0" w:color="auto"/>
        <w:left w:val="none" w:sz="0" w:space="0" w:color="auto"/>
        <w:bottom w:val="none" w:sz="0" w:space="0" w:color="auto"/>
        <w:right w:val="none" w:sz="0" w:space="0" w:color="auto"/>
      </w:divBdr>
    </w:div>
    <w:div w:id="2020623858">
      <w:bodyDiv w:val="1"/>
      <w:marLeft w:val="0"/>
      <w:marRight w:val="0"/>
      <w:marTop w:val="0"/>
      <w:marBottom w:val="0"/>
      <w:divBdr>
        <w:top w:val="none" w:sz="0" w:space="0" w:color="auto"/>
        <w:left w:val="none" w:sz="0" w:space="0" w:color="auto"/>
        <w:bottom w:val="none" w:sz="0" w:space="0" w:color="auto"/>
        <w:right w:val="none" w:sz="0" w:space="0" w:color="auto"/>
      </w:divBdr>
    </w:div>
    <w:div w:id="2020690410">
      <w:bodyDiv w:val="1"/>
      <w:marLeft w:val="0"/>
      <w:marRight w:val="0"/>
      <w:marTop w:val="0"/>
      <w:marBottom w:val="0"/>
      <w:divBdr>
        <w:top w:val="none" w:sz="0" w:space="0" w:color="auto"/>
        <w:left w:val="none" w:sz="0" w:space="0" w:color="auto"/>
        <w:bottom w:val="none" w:sz="0" w:space="0" w:color="auto"/>
        <w:right w:val="none" w:sz="0" w:space="0" w:color="auto"/>
      </w:divBdr>
    </w:div>
    <w:div w:id="2020737158">
      <w:bodyDiv w:val="1"/>
      <w:marLeft w:val="0"/>
      <w:marRight w:val="0"/>
      <w:marTop w:val="0"/>
      <w:marBottom w:val="0"/>
      <w:divBdr>
        <w:top w:val="none" w:sz="0" w:space="0" w:color="auto"/>
        <w:left w:val="none" w:sz="0" w:space="0" w:color="auto"/>
        <w:bottom w:val="none" w:sz="0" w:space="0" w:color="auto"/>
        <w:right w:val="none" w:sz="0" w:space="0" w:color="auto"/>
      </w:divBdr>
    </w:div>
    <w:div w:id="2020887992">
      <w:bodyDiv w:val="1"/>
      <w:marLeft w:val="0"/>
      <w:marRight w:val="0"/>
      <w:marTop w:val="0"/>
      <w:marBottom w:val="0"/>
      <w:divBdr>
        <w:top w:val="none" w:sz="0" w:space="0" w:color="auto"/>
        <w:left w:val="none" w:sz="0" w:space="0" w:color="auto"/>
        <w:bottom w:val="none" w:sz="0" w:space="0" w:color="auto"/>
        <w:right w:val="none" w:sz="0" w:space="0" w:color="auto"/>
      </w:divBdr>
    </w:div>
    <w:div w:id="2020891367">
      <w:bodyDiv w:val="1"/>
      <w:marLeft w:val="0"/>
      <w:marRight w:val="0"/>
      <w:marTop w:val="0"/>
      <w:marBottom w:val="0"/>
      <w:divBdr>
        <w:top w:val="none" w:sz="0" w:space="0" w:color="auto"/>
        <w:left w:val="none" w:sz="0" w:space="0" w:color="auto"/>
        <w:bottom w:val="none" w:sz="0" w:space="0" w:color="auto"/>
        <w:right w:val="none" w:sz="0" w:space="0" w:color="auto"/>
      </w:divBdr>
    </w:div>
    <w:div w:id="2021001088">
      <w:bodyDiv w:val="1"/>
      <w:marLeft w:val="0"/>
      <w:marRight w:val="0"/>
      <w:marTop w:val="0"/>
      <w:marBottom w:val="0"/>
      <w:divBdr>
        <w:top w:val="none" w:sz="0" w:space="0" w:color="auto"/>
        <w:left w:val="none" w:sz="0" w:space="0" w:color="auto"/>
        <w:bottom w:val="none" w:sz="0" w:space="0" w:color="auto"/>
        <w:right w:val="none" w:sz="0" w:space="0" w:color="auto"/>
      </w:divBdr>
    </w:div>
    <w:div w:id="2021152861">
      <w:bodyDiv w:val="1"/>
      <w:marLeft w:val="0"/>
      <w:marRight w:val="0"/>
      <w:marTop w:val="0"/>
      <w:marBottom w:val="0"/>
      <w:divBdr>
        <w:top w:val="none" w:sz="0" w:space="0" w:color="auto"/>
        <w:left w:val="none" w:sz="0" w:space="0" w:color="auto"/>
        <w:bottom w:val="none" w:sz="0" w:space="0" w:color="auto"/>
        <w:right w:val="none" w:sz="0" w:space="0" w:color="auto"/>
      </w:divBdr>
    </w:div>
    <w:div w:id="2021159403">
      <w:bodyDiv w:val="1"/>
      <w:marLeft w:val="0"/>
      <w:marRight w:val="0"/>
      <w:marTop w:val="0"/>
      <w:marBottom w:val="0"/>
      <w:divBdr>
        <w:top w:val="none" w:sz="0" w:space="0" w:color="auto"/>
        <w:left w:val="none" w:sz="0" w:space="0" w:color="auto"/>
        <w:bottom w:val="none" w:sz="0" w:space="0" w:color="auto"/>
        <w:right w:val="none" w:sz="0" w:space="0" w:color="auto"/>
      </w:divBdr>
    </w:div>
    <w:div w:id="2021278397">
      <w:bodyDiv w:val="1"/>
      <w:marLeft w:val="0"/>
      <w:marRight w:val="0"/>
      <w:marTop w:val="0"/>
      <w:marBottom w:val="0"/>
      <w:divBdr>
        <w:top w:val="none" w:sz="0" w:space="0" w:color="auto"/>
        <w:left w:val="none" w:sz="0" w:space="0" w:color="auto"/>
        <w:bottom w:val="none" w:sz="0" w:space="0" w:color="auto"/>
        <w:right w:val="none" w:sz="0" w:space="0" w:color="auto"/>
      </w:divBdr>
    </w:div>
    <w:div w:id="2021422610">
      <w:bodyDiv w:val="1"/>
      <w:marLeft w:val="0"/>
      <w:marRight w:val="0"/>
      <w:marTop w:val="0"/>
      <w:marBottom w:val="0"/>
      <w:divBdr>
        <w:top w:val="none" w:sz="0" w:space="0" w:color="auto"/>
        <w:left w:val="none" w:sz="0" w:space="0" w:color="auto"/>
        <w:bottom w:val="none" w:sz="0" w:space="0" w:color="auto"/>
        <w:right w:val="none" w:sz="0" w:space="0" w:color="auto"/>
      </w:divBdr>
    </w:div>
    <w:div w:id="2021470830">
      <w:bodyDiv w:val="1"/>
      <w:marLeft w:val="0"/>
      <w:marRight w:val="0"/>
      <w:marTop w:val="0"/>
      <w:marBottom w:val="0"/>
      <w:divBdr>
        <w:top w:val="none" w:sz="0" w:space="0" w:color="auto"/>
        <w:left w:val="none" w:sz="0" w:space="0" w:color="auto"/>
        <w:bottom w:val="none" w:sz="0" w:space="0" w:color="auto"/>
        <w:right w:val="none" w:sz="0" w:space="0" w:color="auto"/>
      </w:divBdr>
    </w:div>
    <w:div w:id="2021809674">
      <w:bodyDiv w:val="1"/>
      <w:marLeft w:val="0"/>
      <w:marRight w:val="0"/>
      <w:marTop w:val="0"/>
      <w:marBottom w:val="0"/>
      <w:divBdr>
        <w:top w:val="none" w:sz="0" w:space="0" w:color="auto"/>
        <w:left w:val="none" w:sz="0" w:space="0" w:color="auto"/>
        <w:bottom w:val="none" w:sz="0" w:space="0" w:color="auto"/>
        <w:right w:val="none" w:sz="0" w:space="0" w:color="auto"/>
      </w:divBdr>
    </w:div>
    <w:div w:id="2021853487">
      <w:bodyDiv w:val="1"/>
      <w:marLeft w:val="0"/>
      <w:marRight w:val="0"/>
      <w:marTop w:val="0"/>
      <w:marBottom w:val="0"/>
      <w:divBdr>
        <w:top w:val="none" w:sz="0" w:space="0" w:color="auto"/>
        <w:left w:val="none" w:sz="0" w:space="0" w:color="auto"/>
        <w:bottom w:val="none" w:sz="0" w:space="0" w:color="auto"/>
        <w:right w:val="none" w:sz="0" w:space="0" w:color="auto"/>
      </w:divBdr>
    </w:div>
    <w:div w:id="2022269625">
      <w:bodyDiv w:val="1"/>
      <w:marLeft w:val="0"/>
      <w:marRight w:val="0"/>
      <w:marTop w:val="0"/>
      <w:marBottom w:val="0"/>
      <w:divBdr>
        <w:top w:val="none" w:sz="0" w:space="0" w:color="auto"/>
        <w:left w:val="none" w:sz="0" w:space="0" w:color="auto"/>
        <w:bottom w:val="none" w:sz="0" w:space="0" w:color="auto"/>
        <w:right w:val="none" w:sz="0" w:space="0" w:color="auto"/>
      </w:divBdr>
    </w:div>
    <w:div w:id="2022538758">
      <w:bodyDiv w:val="1"/>
      <w:marLeft w:val="0"/>
      <w:marRight w:val="0"/>
      <w:marTop w:val="0"/>
      <w:marBottom w:val="0"/>
      <w:divBdr>
        <w:top w:val="none" w:sz="0" w:space="0" w:color="auto"/>
        <w:left w:val="none" w:sz="0" w:space="0" w:color="auto"/>
        <w:bottom w:val="none" w:sz="0" w:space="0" w:color="auto"/>
        <w:right w:val="none" w:sz="0" w:space="0" w:color="auto"/>
      </w:divBdr>
    </w:div>
    <w:div w:id="2022655405">
      <w:bodyDiv w:val="1"/>
      <w:marLeft w:val="0"/>
      <w:marRight w:val="0"/>
      <w:marTop w:val="0"/>
      <w:marBottom w:val="0"/>
      <w:divBdr>
        <w:top w:val="none" w:sz="0" w:space="0" w:color="auto"/>
        <w:left w:val="none" w:sz="0" w:space="0" w:color="auto"/>
        <w:bottom w:val="none" w:sz="0" w:space="0" w:color="auto"/>
        <w:right w:val="none" w:sz="0" w:space="0" w:color="auto"/>
      </w:divBdr>
    </w:div>
    <w:div w:id="2022664821">
      <w:bodyDiv w:val="1"/>
      <w:marLeft w:val="0"/>
      <w:marRight w:val="0"/>
      <w:marTop w:val="0"/>
      <w:marBottom w:val="0"/>
      <w:divBdr>
        <w:top w:val="none" w:sz="0" w:space="0" w:color="auto"/>
        <w:left w:val="none" w:sz="0" w:space="0" w:color="auto"/>
        <w:bottom w:val="none" w:sz="0" w:space="0" w:color="auto"/>
        <w:right w:val="none" w:sz="0" w:space="0" w:color="auto"/>
      </w:divBdr>
    </w:div>
    <w:div w:id="2022732663">
      <w:bodyDiv w:val="1"/>
      <w:marLeft w:val="0"/>
      <w:marRight w:val="0"/>
      <w:marTop w:val="0"/>
      <w:marBottom w:val="0"/>
      <w:divBdr>
        <w:top w:val="none" w:sz="0" w:space="0" w:color="auto"/>
        <w:left w:val="none" w:sz="0" w:space="0" w:color="auto"/>
        <w:bottom w:val="none" w:sz="0" w:space="0" w:color="auto"/>
        <w:right w:val="none" w:sz="0" w:space="0" w:color="auto"/>
      </w:divBdr>
    </w:div>
    <w:div w:id="2022925572">
      <w:bodyDiv w:val="1"/>
      <w:marLeft w:val="0"/>
      <w:marRight w:val="0"/>
      <w:marTop w:val="0"/>
      <w:marBottom w:val="0"/>
      <w:divBdr>
        <w:top w:val="none" w:sz="0" w:space="0" w:color="auto"/>
        <w:left w:val="none" w:sz="0" w:space="0" w:color="auto"/>
        <w:bottom w:val="none" w:sz="0" w:space="0" w:color="auto"/>
        <w:right w:val="none" w:sz="0" w:space="0" w:color="auto"/>
      </w:divBdr>
    </w:div>
    <w:div w:id="2023584121">
      <w:bodyDiv w:val="1"/>
      <w:marLeft w:val="0"/>
      <w:marRight w:val="0"/>
      <w:marTop w:val="0"/>
      <w:marBottom w:val="0"/>
      <w:divBdr>
        <w:top w:val="none" w:sz="0" w:space="0" w:color="auto"/>
        <w:left w:val="none" w:sz="0" w:space="0" w:color="auto"/>
        <w:bottom w:val="none" w:sz="0" w:space="0" w:color="auto"/>
        <w:right w:val="none" w:sz="0" w:space="0" w:color="auto"/>
      </w:divBdr>
    </w:div>
    <w:div w:id="2023776701">
      <w:bodyDiv w:val="1"/>
      <w:marLeft w:val="0"/>
      <w:marRight w:val="0"/>
      <w:marTop w:val="0"/>
      <w:marBottom w:val="0"/>
      <w:divBdr>
        <w:top w:val="none" w:sz="0" w:space="0" w:color="auto"/>
        <w:left w:val="none" w:sz="0" w:space="0" w:color="auto"/>
        <w:bottom w:val="none" w:sz="0" w:space="0" w:color="auto"/>
        <w:right w:val="none" w:sz="0" w:space="0" w:color="auto"/>
      </w:divBdr>
    </w:div>
    <w:div w:id="2023848476">
      <w:bodyDiv w:val="1"/>
      <w:marLeft w:val="0"/>
      <w:marRight w:val="0"/>
      <w:marTop w:val="0"/>
      <w:marBottom w:val="0"/>
      <w:divBdr>
        <w:top w:val="none" w:sz="0" w:space="0" w:color="auto"/>
        <w:left w:val="none" w:sz="0" w:space="0" w:color="auto"/>
        <w:bottom w:val="none" w:sz="0" w:space="0" w:color="auto"/>
        <w:right w:val="none" w:sz="0" w:space="0" w:color="auto"/>
      </w:divBdr>
    </w:div>
    <w:div w:id="2023969634">
      <w:bodyDiv w:val="1"/>
      <w:marLeft w:val="0"/>
      <w:marRight w:val="0"/>
      <w:marTop w:val="0"/>
      <w:marBottom w:val="0"/>
      <w:divBdr>
        <w:top w:val="none" w:sz="0" w:space="0" w:color="auto"/>
        <w:left w:val="none" w:sz="0" w:space="0" w:color="auto"/>
        <w:bottom w:val="none" w:sz="0" w:space="0" w:color="auto"/>
        <w:right w:val="none" w:sz="0" w:space="0" w:color="auto"/>
      </w:divBdr>
    </w:div>
    <w:div w:id="2024160286">
      <w:bodyDiv w:val="1"/>
      <w:marLeft w:val="0"/>
      <w:marRight w:val="0"/>
      <w:marTop w:val="0"/>
      <w:marBottom w:val="0"/>
      <w:divBdr>
        <w:top w:val="none" w:sz="0" w:space="0" w:color="auto"/>
        <w:left w:val="none" w:sz="0" w:space="0" w:color="auto"/>
        <w:bottom w:val="none" w:sz="0" w:space="0" w:color="auto"/>
        <w:right w:val="none" w:sz="0" w:space="0" w:color="auto"/>
      </w:divBdr>
    </w:div>
    <w:div w:id="2024166831">
      <w:bodyDiv w:val="1"/>
      <w:marLeft w:val="0"/>
      <w:marRight w:val="0"/>
      <w:marTop w:val="0"/>
      <w:marBottom w:val="0"/>
      <w:divBdr>
        <w:top w:val="none" w:sz="0" w:space="0" w:color="auto"/>
        <w:left w:val="none" w:sz="0" w:space="0" w:color="auto"/>
        <w:bottom w:val="none" w:sz="0" w:space="0" w:color="auto"/>
        <w:right w:val="none" w:sz="0" w:space="0" w:color="auto"/>
      </w:divBdr>
    </w:div>
    <w:div w:id="2024280789">
      <w:bodyDiv w:val="1"/>
      <w:marLeft w:val="0"/>
      <w:marRight w:val="0"/>
      <w:marTop w:val="0"/>
      <w:marBottom w:val="0"/>
      <w:divBdr>
        <w:top w:val="none" w:sz="0" w:space="0" w:color="auto"/>
        <w:left w:val="none" w:sz="0" w:space="0" w:color="auto"/>
        <w:bottom w:val="none" w:sz="0" w:space="0" w:color="auto"/>
        <w:right w:val="none" w:sz="0" w:space="0" w:color="auto"/>
      </w:divBdr>
    </w:div>
    <w:div w:id="2024283170">
      <w:bodyDiv w:val="1"/>
      <w:marLeft w:val="0"/>
      <w:marRight w:val="0"/>
      <w:marTop w:val="0"/>
      <w:marBottom w:val="0"/>
      <w:divBdr>
        <w:top w:val="none" w:sz="0" w:space="0" w:color="auto"/>
        <w:left w:val="none" w:sz="0" w:space="0" w:color="auto"/>
        <w:bottom w:val="none" w:sz="0" w:space="0" w:color="auto"/>
        <w:right w:val="none" w:sz="0" w:space="0" w:color="auto"/>
      </w:divBdr>
    </w:div>
    <w:div w:id="2024285830">
      <w:bodyDiv w:val="1"/>
      <w:marLeft w:val="0"/>
      <w:marRight w:val="0"/>
      <w:marTop w:val="0"/>
      <w:marBottom w:val="0"/>
      <w:divBdr>
        <w:top w:val="none" w:sz="0" w:space="0" w:color="auto"/>
        <w:left w:val="none" w:sz="0" w:space="0" w:color="auto"/>
        <w:bottom w:val="none" w:sz="0" w:space="0" w:color="auto"/>
        <w:right w:val="none" w:sz="0" w:space="0" w:color="auto"/>
      </w:divBdr>
    </w:div>
    <w:div w:id="2024354383">
      <w:bodyDiv w:val="1"/>
      <w:marLeft w:val="0"/>
      <w:marRight w:val="0"/>
      <w:marTop w:val="0"/>
      <w:marBottom w:val="0"/>
      <w:divBdr>
        <w:top w:val="none" w:sz="0" w:space="0" w:color="auto"/>
        <w:left w:val="none" w:sz="0" w:space="0" w:color="auto"/>
        <w:bottom w:val="none" w:sz="0" w:space="0" w:color="auto"/>
        <w:right w:val="none" w:sz="0" w:space="0" w:color="auto"/>
      </w:divBdr>
    </w:div>
    <w:div w:id="2024359742">
      <w:bodyDiv w:val="1"/>
      <w:marLeft w:val="0"/>
      <w:marRight w:val="0"/>
      <w:marTop w:val="0"/>
      <w:marBottom w:val="0"/>
      <w:divBdr>
        <w:top w:val="none" w:sz="0" w:space="0" w:color="auto"/>
        <w:left w:val="none" w:sz="0" w:space="0" w:color="auto"/>
        <w:bottom w:val="none" w:sz="0" w:space="0" w:color="auto"/>
        <w:right w:val="none" w:sz="0" w:space="0" w:color="auto"/>
      </w:divBdr>
    </w:div>
    <w:div w:id="2024431374">
      <w:bodyDiv w:val="1"/>
      <w:marLeft w:val="0"/>
      <w:marRight w:val="0"/>
      <w:marTop w:val="0"/>
      <w:marBottom w:val="0"/>
      <w:divBdr>
        <w:top w:val="none" w:sz="0" w:space="0" w:color="auto"/>
        <w:left w:val="none" w:sz="0" w:space="0" w:color="auto"/>
        <w:bottom w:val="none" w:sz="0" w:space="0" w:color="auto"/>
        <w:right w:val="none" w:sz="0" w:space="0" w:color="auto"/>
      </w:divBdr>
    </w:div>
    <w:div w:id="2024503497">
      <w:bodyDiv w:val="1"/>
      <w:marLeft w:val="0"/>
      <w:marRight w:val="0"/>
      <w:marTop w:val="0"/>
      <w:marBottom w:val="0"/>
      <w:divBdr>
        <w:top w:val="none" w:sz="0" w:space="0" w:color="auto"/>
        <w:left w:val="none" w:sz="0" w:space="0" w:color="auto"/>
        <w:bottom w:val="none" w:sz="0" w:space="0" w:color="auto"/>
        <w:right w:val="none" w:sz="0" w:space="0" w:color="auto"/>
      </w:divBdr>
    </w:div>
    <w:div w:id="2024504519">
      <w:bodyDiv w:val="1"/>
      <w:marLeft w:val="0"/>
      <w:marRight w:val="0"/>
      <w:marTop w:val="0"/>
      <w:marBottom w:val="0"/>
      <w:divBdr>
        <w:top w:val="none" w:sz="0" w:space="0" w:color="auto"/>
        <w:left w:val="none" w:sz="0" w:space="0" w:color="auto"/>
        <w:bottom w:val="none" w:sz="0" w:space="0" w:color="auto"/>
        <w:right w:val="none" w:sz="0" w:space="0" w:color="auto"/>
      </w:divBdr>
    </w:div>
    <w:div w:id="2024627968">
      <w:bodyDiv w:val="1"/>
      <w:marLeft w:val="0"/>
      <w:marRight w:val="0"/>
      <w:marTop w:val="0"/>
      <w:marBottom w:val="0"/>
      <w:divBdr>
        <w:top w:val="none" w:sz="0" w:space="0" w:color="auto"/>
        <w:left w:val="none" w:sz="0" w:space="0" w:color="auto"/>
        <w:bottom w:val="none" w:sz="0" w:space="0" w:color="auto"/>
        <w:right w:val="none" w:sz="0" w:space="0" w:color="auto"/>
      </w:divBdr>
    </w:div>
    <w:div w:id="2024823345">
      <w:bodyDiv w:val="1"/>
      <w:marLeft w:val="0"/>
      <w:marRight w:val="0"/>
      <w:marTop w:val="0"/>
      <w:marBottom w:val="0"/>
      <w:divBdr>
        <w:top w:val="none" w:sz="0" w:space="0" w:color="auto"/>
        <w:left w:val="none" w:sz="0" w:space="0" w:color="auto"/>
        <w:bottom w:val="none" w:sz="0" w:space="0" w:color="auto"/>
        <w:right w:val="none" w:sz="0" w:space="0" w:color="auto"/>
      </w:divBdr>
    </w:div>
    <w:div w:id="2025279719">
      <w:bodyDiv w:val="1"/>
      <w:marLeft w:val="0"/>
      <w:marRight w:val="0"/>
      <w:marTop w:val="0"/>
      <w:marBottom w:val="0"/>
      <w:divBdr>
        <w:top w:val="none" w:sz="0" w:space="0" w:color="auto"/>
        <w:left w:val="none" w:sz="0" w:space="0" w:color="auto"/>
        <w:bottom w:val="none" w:sz="0" w:space="0" w:color="auto"/>
        <w:right w:val="none" w:sz="0" w:space="0" w:color="auto"/>
      </w:divBdr>
    </w:div>
    <w:div w:id="2025282372">
      <w:bodyDiv w:val="1"/>
      <w:marLeft w:val="0"/>
      <w:marRight w:val="0"/>
      <w:marTop w:val="0"/>
      <w:marBottom w:val="0"/>
      <w:divBdr>
        <w:top w:val="none" w:sz="0" w:space="0" w:color="auto"/>
        <w:left w:val="none" w:sz="0" w:space="0" w:color="auto"/>
        <w:bottom w:val="none" w:sz="0" w:space="0" w:color="auto"/>
        <w:right w:val="none" w:sz="0" w:space="0" w:color="auto"/>
      </w:divBdr>
    </w:div>
    <w:div w:id="2025327621">
      <w:bodyDiv w:val="1"/>
      <w:marLeft w:val="0"/>
      <w:marRight w:val="0"/>
      <w:marTop w:val="0"/>
      <w:marBottom w:val="0"/>
      <w:divBdr>
        <w:top w:val="none" w:sz="0" w:space="0" w:color="auto"/>
        <w:left w:val="none" w:sz="0" w:space="0" w:color="auto"/>
        <w:bottom w:val="none" w:sz="0" w:space="0" w:color="auto"/>
        <w:right w:val="none" w:sz="0" w:space="0" w:color="auto"/>
      </w:divBdr>
    </w:div>
    <w:div w:id="2025328048">
      <w:bodyDiv w:val="1"/>
      <w:marLeft w:val="0"/>
      <w:marRight w:val="0"/>
      <w:marTop w:val="0"/>
      <w:marBottom w:val="0"/>
      <w:divBdr>
        <w:top w:val="none" w:sz="0" w:space="0" w:color="auto"/>
        <w:left w:val="none" w:sz="0" w:space="0" w:color="auto"/>
        <w:bottom w:val="none" w:sz="0" w:space="0" w:color="auto"/>
        <w:right w:val="none" w:sz="0" w:space="0" w:color="auto"/>
      </w:divBdr>
    </w:div>
    <w:div w:id="2025473098">
      <w:bodyDiv w:val="1"/>
      <w:marLeft w:val="0"/>
      <w:marRight w:val="0"/>
      <w:marTop w:val="0"/>
      <w:marBottom w:val="0"/>
      <w:divBdr>
        <w:top w:val="none" w:sz="0" w:space="0" w:color="auto"/>
        <w:left w:val="none" w:sz="0" w:space="0" w:color="auto"/>
        <w:bottom w:val="none" w:sz="0" w:space="0" w:color="auto"/>
        <w:right w:val="none" w:sz="0" w:space="0" w:color="auto"/>
      </w:divBdr>
    </w:div>
    <w:div w:id="2025545416">
      <w:bodyDiv w:val="1"/>
      <w:marLeft w:val="0"/>
      <w:marRight w:val="0"/>
      <w:marTop w:val="0"/>
      <w:marBottom w:val="0"/>
      <w:divBdr>
        <w:top w:val="none" w:sz="0" w:space="0" w:color="auto"/>
        <w:left w:val="none" w:sz="0" w:space="0" w:color="auto"/>
        <w:bottom w:val="none" w:sz="0" w:space="0" w:color="auto"/>
        <w:right w:val="none" w:sz="0" w:space="0" w:color="auto"/>
      </w:divBdr>
    </w:div>
    <w:div w:id="2025594366">
      <w:bodyDiv w:val="1"/>
      <w:marLeft w:val="0"/>
      <w:marRight w:val="0"/>
      <w:marTop w:val="0"/>
      <w:marBottom w:val="0"/>
      <w:divBdr>
        <w:top w:val="none" w:sz="0" w:space="0" w:color="auto"/>
        <w:left w:val="none" w:sz="0" w:space="0" w:color="auto"/>
        <w:bottom w:val="none" w:sz="0" w:space="0" w:color="auto"/>
        <w:right w:val="none" w:sz="0" w:space="0" w:color="auto"/>
      </w:divBdr>
    </w:div>
    <w:div w:id="2025742668">
      <w:bodyDiv w:val="1"/>
      <w:marLeft w:val="0"/>
      <w:marRight w:val="0"/>
      <w:marTop w:val="0"/>
      <w:marBottom w:val="0"/>
      <w:divBdr>
        <w:top w:val="none" w:sz="0" w:space="0" w:color="auto"/>
        <w:left w:val="none" w:sz="0" w:space="0" w:color="auto"/>
        <w:bottom w:val="none" w:sz="0" w:space="0" w:color="auto"/>
        <w:right w:val="none" w:sz="0" w:space="0" w:color="auto"/>
      </w:divBdr>
    </w:div>
    <w:div w:id="2025745312">
      <w:bodyDiv w:val="1"/>
      <w:marLeft w:val="0"/>
      <w:marRight w:val="0"/>
      <w:marTop w:val="0"/>
      <w:marBottom w:val="0"/>
      <w:divBdr>
        <w:top w:val="none" w:sz="0" w:space="0" w:color="auto"/>
        <w:left w:val="none" w:sz="0" w:space="0" w:color="auto"/>
        <w:bottom w:val="none" w:sz="0" w:space="0" w:color="auto"/>
        <w:right w:val="none" w:sz="0" w:space="0" w:color="auto"/>
      </w:divBdr>
    </w:div>
    <w:div w:id="2025931907">
      <w:bodyDiv w:val="1"/>
      <w:marLeft w:val="0"/>
      <w:marRight w:val="0"/>
      <w:marTop w:val="0"/>
      <w:marBottom w:val="0"/>
      <w:divBdr>
        <w:top w:val="none" w:sz="0" w:space="0" w:color="auto"/>
        <w:left w:val="none" w:sz="0" w:space="0" w:color="auto"/>
        <w:bottom w:val="none" w:sz="0" w:space="0" w:color="auto"/>
        <w:right w:val="none" w:sz="0" w:space="0" w:color="auto"/>
      </w:divBdr>
    </w:div>
    <w:div w:id="2025932372">
      <w:bodyDiv w:val="1"/>
      <w:marLeft w:val="0"/>
      <w:marRight w:val="0"/>
      <w:marTop w:val="0"/>
      <w:marBottom w:val="0"/>
      <w:divBdr>
        <w:top w:val="none" w:sz="0" w:space="0" w:color="auto"/>
        <w:left w:val="none" w:sz="0" w:space="0" w:color="auto"/>
        <w:bottom w:val="none" w:sz="0" w:space="0" w:color="auto"/>
        <w:right w:val="none" w:sz="0" w:space="0" w:color="auto"/>
      </w:divBdr>
    </w:div>
    <w:div w:id="2026050621">
      <w:bodyDiv w:val="1"/>
      <w:marLeft w:val="0"/>
      <w:marRight w:val="0"/>
      <w:marTop w:val="0"/>
      <w:marBottom w:val="0"/>
      <w:divBdr>
        <w:top w:val="none" w:sz="0" w:space="0" w:color="auto"/>
        <w:left w:val="none" w:sz="0" w:space="0" w:color="auto"/>
        <w:bottom w:val="none" w:sz="0" w:space="0" w:color="auto"/>
        <w:right w:val="none" w:sz="0" w:space="0" w:color="auto"/>
      </w:divBdr>
    </w:div>
    <w:div w:id="2026444582">
      <w:bodyDiv w:val="1"/>
      <w:marLeft w:val="0"/>
      <w:marRight w:val="0"/>
      <w:marTop w:val="0"/>
      <w:marBottom w:val="0"/>
      <w:divBdr>
        <w:top w:val="none" w:sz="0" w:space="0" w:color="auto"/>
        <w:left w:val="none" w:sz="0" w:space="0" w:color="auto"/>
        <w:bottom w:val="none" w:sz="0" w:space="0" w:color="auto"/>
        <w:right w:val="none" w:sz="0" w:space="0" w:color="auto"/>
      </w:divBdr>
    </w:div>
    <w:div w:id="2026593991">
      <w:bodyDiv w:val="1"/>
      <w:marLeft w:val="0"/>
      <w:marRight w:val="0"/>
      <w:marTop w:val="0"/>
      <w:marBottom w:val="0"/>
      <w:divBdr>
        <w:top w:val="none" w:sz="0" w:space="0" w:color="auto"/>
        <w:left w:val="none" w:sz="0" w:space="0" w:color="auto"/>
        <w:bottom w:val="none" w:sz="0" w:space="0" w:color="auto"/>
        <w:right w:val="none" w:sz="0" w:space="0" w:color="auto"/>
      </w:divBdr>
    </w:div>
    <w:div w:id="2026858695">
      <w:bodyDiv w:val="1"/>
      <w:marLeft w:val="0"/>
      <w:marRight w:val="0"/>
      <w:marTop w:val="0"/>
      <w:marBottom w:val="0"/>
      <w:divBdr>
        <w:top w:val="none" w:sz="0" w:space="0" w:color="auto"/>
        <w:left w:val="none" w:sz="0" w:space="0" w:color="auto"/>
        <w:bottom w:val="none" w:sz="0" w:space="0" w:color="auto"/>
        <w:right w:val="none" w:sz="0" w:space="0" w:color="auto"/>
      </w:divBdr>
    </w:div>
    <w:div w:id="2026978401">
      <w:bodyDiv w:val="1"/>
      <w:marLeft w:val="0"/>
      <w:marRight w:val="0"/>
      <w:marTop w:val="0"/>
      <w:marBottom w:val="0"/>
      <w:divBdr>
        <w:top w:val="none" w:sz="0" w:space="0" w:color="auto"/>
        <w:left w:val="none" w:sz="0" w:space="0" w:color="auto"/>
        <w:bottom w:val="none" w:sz="0" w:space="0" w:color="auto"/>
        <w:right w:val="none" w:sz="0" w:space="0" w:color="auto"/>
      </w:divBdr>
    </w:div>
    <w:div w:id="2027050135">
      <w:bodyDiv w:val="1"/>
      <w:marLeft w:val="0"/>
      <w:marRight w:val="0"/>
      <w:marTop w:val="0"/>
      <w:marBottom w:val="0"/>
      <w:divBdr>
        <w:top w:val="none" w:sz="0" w:space="0" w:color="auto"/>
        <w:left w:val="none" w:sz="0" w:space="0" w:color="auto"/>
        <w:bottom w:val="none" w:sz="0" w:space="0" w:color="auto"/>
        <w:right w:val="none" w:sz="0" w:space="0" w:color="auto"/>
      </w:divBdr>
    </w:div>
    <w:div w:id="2027173784">
      <w:bodyDiv w:val="1"/>
      <w:marLeft w:val="0"/>
      <w:marRight w:val="0"/>
      <w:marTop w:val="0"/>
      <w:marBottom w:val="0"/>
      <w:divBdr>
        <w:top w:val="none" w:sz="0" w:space="0" w:color="auto"/>
        <w:left w:val="none" w:sz="0" w:space="0" w:color="auto"/>
        <w:bottom w:val="none" w:sz="0" w:space="0" w:color="auto"/>
        <w:right w:val="none" w:sz="0" w:space="0" w:color="auto"/>
      </w:divBdr>
    </w:div>
    <w:div w:id="2027518521">
      <w:bodyDiv w:val="1"/>
      <w:marLeft w:val="0"/>
      <w:marRight w:val="0"/>
      <w:marTop w:val="0"/>
      <w:marBottom w:val="0"/>
      <w:divBdr>
        <w:top w:val="none" w:sz="0" w:space="0" w:color="auto"/>
        <w:left w:val="none" w:sz="0" w:space="0" w:color="auto"/>
        <w:bottom w:val="none" w:sz="0" w:space="0" w:color="auto"/>
        <w:right w:val="none" w:sz="0" w:space="0" w:color="auto"/>
      </w:divBdr>
    </w:div>
    <w:div w:id="2027563076">
      <w:bodyDiv w:val="1"/>
      <w:marLeft w:val="0"/>
      <w:marRight w:val="0"/>
      <w:marTop w:val="0"/>
      <w:marBottom w:val="0"/>
      <w:divBdr>
        <w:top w:val="none" w:sz="0" w:space="0" w:color="auto"/>
        <w:left w:val="none" w:sz="0" w:space="0" w:color="auto"/>
        <w:bottom w:val="none" w:sz="0" w:space="0" w:color="auto"/>
        <w:right w:val="none" w:sz="0" w:space="0" w:color="auto"/>
      </w:divBdr>
    </w:div>
    <w:div w:id="2027826251">
      <w:bodyDiv w:val="1"/>
      <w:marLeft w:val="0"/>
      <w:marRight w:val="0"/>
      <w:marTop w:val="0"/>
      <w:marBottom w:val="0"/>
      <w:divBdr>
        <w:top w:val="none" w:sz="0" w:space="0" w:color="auto"/>
        <w:left w:val="none" w:sz="0" w:space="0" w:color="auto"/>
        <w:bottom w:val="none" w:sz="0" w:space="0" w:color="auto"/>
        <w:right w:val="none" w:sz="0" w:space="0" w:color="auto"/>
      </w:divBdr>
    </w:div>
    <w:div w:id="2028022784">
      <w:bodyDiv w:val="1"/>
      <w:marLeft w:val="0"/>
      <w:marRight w:val="0"/>
      <w:marTop w:val="0"/>
      <w:marBottom w:val="0"/>
      <w:divBdr>
        <w:top w:val="none" w:sz="0" w:space="0" w:color="auto"/>
        <w:left w:val="none" w:sz="0" w:space="0" w:color="auto"/>
        <w:bottom w:val="none" w:sz="0" w:space="0" w:color="auto"/>
        <w:right w:val="none" w:sz="0" w:space="0" w:color="auto"/>
      </w:divBdr>
    </w:div>
    <w:div w:id="2028215374">
      <w:bodyDiv w:val="1"/>
      <w:marLeft w:val="0"/>
      <w:marRight w:val="0"/>
      <w:marTop w:val="0"/>
      <w:marBottom w:val="0"/>
      <w:divBdr>
        <w:top w:val="none" w:sz="0" w:space="0" w:color="auto"/>
        <w:left w:val="none" w:sz="0" w:space="0" w:color="auto"/>
        <w:bottom w:val="none" w:sz="0" w:space="0" w:color="auto"/>
        <w:right w:val="none" w:sz="0" w:space="0" w:color="auto"/>
      </w:divBdr>
    </w:div>
    <w:div w:id="2028284549">
      <w:bodyDiv w:val="1"/>
      <w:marLeft w:val="0"/>
      <w:marRight w:val="0"/>
      <w:marTop w:val="0"/>
      <w:marBottom w:val="0"/>
      <w:divBdr>
        <w:top w:val="none" w:sz="0" w:space="0" w:color="auto"/>
        <w:left w:val="none" w:sz="0" w:space="0" w:color="auto"/>
        <w:bottom w:val="none" w:sz="0" w:space="0" w:color="auto"/>
        <w:right w:val="none" w:sz="0" w:space="0" w:color="auto"/>
      </w:divBdr>
    </w:div>
    <w:div w:id="2028364148">
      <w:bodyDiv w:val="1"/>
      <w:marLeft w:val="0"/>
      <w:marRight w:val="0"/>
      <w:marTop w:val="0"/>
      <w:marBottom w:val="0"/>
      <w:divBdr>
        <w:top w:val="none" w:sz="0" w:space="0" w:color="auto"/>
        <w:left w:val="none" w:sz="0" w:space="0" w:color="auto"/>
        <w:bottom w:val="none" w:sz="0" w:space="0" w:color="auto"/>
        <w:right w:val="none" w:sz="0" w:space="0" w:color="auto"/>
      </w:divBdr>
    </w:div>
    <w:div w:id="2028556854">
      <w:bodyDiv w:val="1"/>
      <w:marLeft w:val="0"/>
      <w:marRight w:val="0"/>
      <w:marTop w:val="0"/>
      <w:marBottom w:val="0"/>
      <w:divBdr>
        <w:top w:val="none" w:sz="0" w:space="0" w:color="auto"/>
        <w:left w:val="none" w:sz="0" w:space="0" w:color="auto"/>
        <w:bottom w:val="none" w:sz="0" w:space="0" w:color="auto"/>
        <w:right w:val="none" w:sz="0" w:space="0" w:color="auto"/>
      </w:divBdr>
    </w:div>
    <w:div w:id="2028630039">
      <w:bodyDiv w:val="1"/>
      <w:marLeft w:val="0"/>
      <w:marRight w:val="0"/>
      <w:marTop w:val="0"/>
      <w:marBottom w:val="0"/>
      <w:divBdr>
        <w:top w:val="none" w:sz="0" w:space="0" w:color="auto"/>
        <w:left w:val="none" w:sz="0" w:space="0" w:color="auto"/>
        <w:bottom w:val="none" w:sz="0" w:space="0" w:color="auto"/>
        <w:right w:val="none" w:sz="0" w:space="0" w:color="auto"/>
      </w:divBdr>
    </w:div>
    <w:div w:id="2028632453">
      <w:bodyDiv w:val="1"/>
      <w:marLeft w:val="0"/>
      <w:marRight w:val="0"/>
      <w:marTop w:val="0"/>
      <w:marBottom w:val="0"/>
      <w:divBdr>
        <w:top w:val="none" w:sz="0" w:space="0" w:color="auto"/>
        <w:left w:val="none" w:sz="0" w:space="0" w:color="auto"/>
        <w:bottom w:val="none" w:sz="0" w:space="0" w:color="auto"/>
        <w:right w:val="none" w:sz="0" w:space="0" w:color="auto"/>
      </w:divBdr>
    </w:div>
    <w:div w:id="2028868067">
      <w:bodyDiv w:val="1"/>
      <w:marLeft w:val="0"/>
      <w:marRight w:val="0"/>
      <w:marTop w:val="0"/>
      <w:marBottom w:val="0"/>
      <w:divBdr>
        <w:top w:val="none" w:sz="0" w:space="0" w:color="auto"/>
        <w:left w:val="none" w:sz="0" w:space="0" w:color="auto"/>
        <w:bottom w:val="none" w:sz="0" w:space="0" w:color="auto"/>
        <w:right w:val="none" w:sz="0" w:space="0" w:color="auto"/>
      </w:divBdr>
    </w:div>
    <w:div w:id="2028944030">
      <w:bodyDiv w:val="1"/>
      <w:marLeft w:val="0"/>
      <w:marRight w:val="0"/>
      <w:marTop w:val="0"/>
      <w:marBottom w:val="0"/>
      <w:divBdr>
        <w:top w:val="none" w:sz="0" w:space="0" w:color="auto"/>
        <w:left w:val="none" w:sz="0" w:space="0" w:color="auto"/>
        <w:bottom w:val="none" w:sz="0" w:space="0" w:color="auto"/>
        <w:right w:val="none" w:sz="0" w:space="0" w:color="auto"/>
      </w:divBdr>
    </w:div>
    <w:div w:id="2029015867">
      <w:bodyDiv w:val="1"/>
      <w:marLeft w:val="0"/>
      <w:marRight w:val="0"/>
      <w:marTop w:val="0"/>
      <w:marBottom w:val="0"/>
      <w:divBdr>
        <w:top w:val="none" w:sz="0" w:space="0" w:color="auto"/>
        <w:left w:val="none" w:sz="0" w:space="0" w:color="auto"/>
        <w:bottom w:val="none" w:sz="0" w:space="0" w:color="auto"/>
        <w:right w:val="none" w:sz="0" w:space="0" w:color="auto"/>
      </w:divBdr>
    </w:div>
    <w:div w:id="2029213890">
      <w:bodyDiv w:val="1"/>
      <w:marLeft w:val="0"/>
      <w:marRight w:val="0"/>
      <w:marTop w:val="0"/>
      <w:marBottom w:val="0"/>
      <w:divBdr>
        <w:top w:val="none" w:sz="0" w:space="0" w:color="auto"/>
        <w:left w:val="none" w:sz="0" w:space="0" w:color="auto"/>
        <w:bottom w:val="none" w:sz="0" w:space="0" w:color="auto"/>
        <w:right w:val="none" w:sz="0" w:space="0" w:color="auto"/>
      </w:divBdr>
    </w:div>
    <w:div w:id="2029215207">
      <w:bodyDiv w:val="1"/>
      <w:marLeft w:val="0"/>
      <w:marRight w:val="0"/>
      <w:marTop w:val="0"/>
      <w:marBottom w:val="0"/>
      <w:divBdr>
        <w:top w:val="none" w:sz="0" w:space="0" w:color="auto"/>
        <w:left w:val="none" w:sz="0" w:space="0" w:color="auto"/>
        <w:bottom w:val="none" w:sz="0" w:space="0" w:color="auto"/>
        <w:right w:val="none" w:sz="0" w:space="0" w:color="auto"/>
      </w:divBdr>
    </w:div>
    <w:div w:id="2029401764">
      <w:bodyDiv w:val="1"/>
      <w:marLeft w:val="0"/>
      <w:marRight w:val="0"/>
      <w:marTop w:val="0"/>
      <w:marBottom w:val="0"/>
      <w:divBdr>
        <w:top w:val="none" w:sz="0" w:space="0" w:color="auto"/>
        <w:left w:val="none" w:sz="0" w:space="0" w:color="auto"/>
        <w:bottom w:val="none" w:sz="0" w:space="0" w:color="auto"/>
        <w:right w:val="none" w:sz="0" w:space="0" w:color="auto"/>
      </w:divBdr>
    </w:div>
    <w:div w:id="2029403205">
      <w:bodyDiv w:val="1"/>
      <w:marLeft w:val="0"/>
      <w:marRight w:val="0"/>
      <w:marTop w:val="0"/>
      <w:marBottom w:val="0"/>
      <w:divBdr>
        <w:top w:val="none" w:sz="0" w:space="0" w:color="auto"/>
        <w:left w:val="none" w:sz="0" w:space="0" w:color="auto"/>
        <w:bottom w:val="none" w:sz="0" w:space="0" w:color="auto"/>
        <w:right w:val="none" w:sz="0" w:space="0" w:color="auto"/>
      </w:divBdr>
    </w:div>
    <w:div w:id="2029407651">
      <w:bodyDiv w:val="1"/>
      <w:marLeft w:val="0"/>
      <w:marRight w:val="0"/>
      <w:marTop w:val="0"/>
      <w:marBottom w:val="0"/>
      <w:divBdr>
        <w:top w:val="none" w:sz="0" w:space="0" w:color="auto"/>
        <w:left w:val="none" w:sz="0" w:space="0" w:color="auto"/>
        <w:bottom w:val="none" w:sz="0" w:space="0" w:color="auto"/>
        <w:right w:val="none" w:sz="0" w:space="0" w:color="auto"/>
      </w:divBdr>
    </w:div>
    <w:div w:id="2029480623">
      <w:bodyDiv w:val="1"/>
      <w:marLeft w:val="0"/>
      <w:marRight w:val="0"/>
      <w:marTop w:val="0"/>
      <w:marBottom w:val="0"/>
      <w:divBdr>
        <w:top w:val="none" w:sz="0" w:space="0" w:color="auto"/>
        <w:left w:val="none" w:sz="0" w:space="0" w:color="auto"/>
        <w:bottom w:val="none" w:sz="0" w:space="0" w:color="auto"/>
        <w:right w:val="none" w:sz="0" w:space="0" w:color="auto"/>
      </w:divBdr>
    </w:div>
    <w:div w:id="2029519703">
      <w:bodyDiv w:val="1"/>
      <w:marLeft w:val="0"/>
      <w:marRight w:val="0"/>
      <w:marTop w:val="0"/>
      <w:marBottom w:val="0"/>
      <w:divBdr>
        <w:top w:val="none" w:sz="0" w:space="0" w:color="auto"/>
        <w:left w:val="none" w:sz="0" w:space="0" w:color="auto"/>
        <w:bottom w:val="none" w:sz="0" w:space="0" w:color="auto"/>
        <w:right w:val="none" w:sz="0" w:space="0" w:color="auto"/>
      </w:divBdr>
    </w:div>
    <w:div w:id="2029600000">
      <w:bodyDiv w:val="1"/>
      <w:marLeft w:val="0"/>
      <w:marRight w:val="0"/>
      <w:marTop w:val="0"/>
      <w:marBottom w:val="0"/>
      <w:divBdr>
        <w:top w:val="none" w:sz="0" w:space="0" w:color="auto"/>
        <w:left w:val="none" w:sz="0" w:space="0" w:color="auto"/>
        <w:bottom w:val="none" w:sz="0" w:space="0" w:color="auto"/>
        <w:right w:val="none" w:sz="0" w:space="0" w:color="auto"/>
      </w:divBdr>
    </w:div>
    <w:div w:id="2029674075">
      <w:bodyDiv w:val="1"/>
      <w:marLeft w:val="0"/>
      <w:marRight w:val="0"/>
      <w:marTop w:val="0"/>
      <w:marBottom w:val="0"/>
      <w:divBdr>
        <w:top w:val="none" w:sz="0" w:space="0" w:color="auto"/>
        <w:left w:val="none" w:sz="0" w:space="0" w:color="auto"/>
        <w:bottom w:val="none" w:sz="0" w:space="0" w:color="auto"/>
        <w:right w:val="none" w:sz="0" w:space="0" w:color="auto"/>
      </w:divBdr>
    </w:div>
    <w:div w:id="2029719491">
      <w:bodyDiv w:val="1"/>
      <w:marLeft w:val="0"/>
      <w:marRight w:val="0"/>
      <w:marTop w:val="0"/>
      <w:marBottom w:val="0"/>
      <w:divBdr>
        <w:top w:val="none" w:sz="0" w:space="0" w:color="auto"/>
        <w:left w:val="none" w:sz="0" w:space="0" w:color="auto"/>
        <w:bottom w:val="none" w:sz="0" w:space="0" w:color="auto"/>
        <w:right w:val="none" w:sz="0" w:space="0" w:color="auto"/>
      </w:divBdr>
    </w:div>
    <w:div w:id="2029747660">
      <w:bodyDiv w:val="1"/>
      <w:marLeft w:val="0"/>
      <w:marRight w:val="0"/>
      <w:marTop w:val="0"/>
      <w:marBottom w:val="0"/>
      <w:divBdr>
        <w:top w:val="none" w:sz="0" w:space="0" w:color="auto"/>
        <w:left w:val="none" w:sz="0" w:space="0" w:color="auto"/>
        <w:bottom w:val="none" w:sz="0" w:space="0" w:color="auto"/>
        <w:right w:val="none" w:sz="0" w:space="0" w:color="auto"/>
      </w:divBdr>
    </w:div>
    <w:div w:id="2029870944">
      <w:bodyDiv w:val="1"/>
      <w:marLeft w:val="0"/>
      <w:marRight w:val="0"/>
      <w:marTop w:val="0"/>
      <w:marBottom w:val="0"/>
      <w:divBdr>
        <w:top w:val="none" w:sz="0" w:space="0" w:color="auto"/>
        <w:left w:val="none" w:sz="0" w:space="0" w:color="auto"/>
        <w:bottom w:val="none" w:sz="0" w:space="0" w:color="auto"/>
        <w:right w:val="none" w:sz="0" w:space="0" w:color="auto"/>
      </w:divBdr>
    </w:div>
    <w:div w:id="2029872308">
      <w:bodyDiv w:val="1"/>
      <w:marLeft w:val="0"/>
      <w:marRight w:val="0"/>
      <w:marTop w:val="0"/>
      <w:marBottom w:val="0"/>
      <w:divBdr>
        <w:top w:val="none" w:sz="0" w:space="0" w:color="auto"/>
        <w:left w:val="none" w:sz="0" w:space="0" w:color="auto"/>
        <w:bottom w:val="none" w:sz="0" w:space="0" w:color="auto"/>
        <w:right w:val="none" w:sz="0" w:space="0" w:color="auto"/>
      </w:divBdr>
    </w:div>
    <w:div w:id="2029990420">
      <w:bodyDiv w:val="1"/>
      <w:marLeft w:val="0"/>
      <w:marRight w:val="0"/>
      <w:marTop w:val="0"/>
      <w:marBottom w:val="0"/>
      <w:divBdr>
        <w:top w:val="none" w:sz="0" w:space="0" w:color="auto"/>
        <w:left w:val="none" w:sz="0" w:space="0" w:color="auto"/>
        <w:bottom w:val="none" w:sz="0" w:space="0" w:color="auto"/>
        <w:right w:val="none" w:sz="0" w:space="0" w:color="auto"/>
      </w:divBdr>
    </w:div>
    <w:div w:id="2030065417">
      <w:bodyDiv w:val="1"/>
      <w:marLeft w:val="0"/>
      <w:marRight w:val="0"/>
      <w:marTop w:val="0"/>
      <w:marBottom w:val="0"/>
      <w:divBdr>
        <w:top w:val="none" w:sz="0" w:space="0" w:color="auto"/>
        <w:left w:val="none" w:sz="0" w:space="0" w:color="auto"/>
        <w:bottom w:val="none" w:sz="0" w:space="0" w:color="auto"/>
        <w:right w:val="none" w:sz="0" w:space="0" w:color="auto"/>
      </w:divBdr>
    </w:div>
    <w:div w:id="2030133503">
      <w:bodyDiv w:val="1"/>
      <w:marLeft w:val="0"/>
      <w:marRight w:val="0"/>
      <w:marTop w:val="0"/>
      <w:marBottom w:val="0"/>
      <w:divBdr>
        <w:top w:val="none" w:sz="0" w:space="0" w:color="auto"/>
        <w:left w:val="none" w:sz="0" w:space="0" w:color="auto"/>
        <w:bottom w:val="none" w:sz="0" w:space="0" w:color="auto"/>
        <w:right w:val="none" w:sz="0" w:space="0" w:color="auto"/>
      </w:divBdr>
    </w:div>
    <w:div w:id="2030255994">
      <w:bodyDiv w:val="1"/>
      <w:marLeft w:val="0"/>
      <w:marRight w:val="0"/>
      <w:marTop w:val="0"/>
      <w:marBottom w:val="0"/>
      <w:divBdr>
        <w:top w:val="none" w:sz="0" w:space="0" w:color="auto"/>
        <w:left w:val="none" w:sz="0" w:space="0" w:color="auto"/>
        <w:bottom w:val="none" w:sz="0" w:space="0" w:color="auto"/>
        <w:right w:val="none" w:sz="0" w:space="0" w:color="auto"/>
      </w:divBdr>
    </w:div>
    <w:div w:id="2030401214">
      <w:bodyDiv w:val="1"/>
      <w:marLeft w:val="0"/>
      <w:marRight w:val="0"/>
      <w:marTop w:val="0"/>
      <w:marBottom w:val="0"/>
      <w:divBdr>
        <w:top w:val="none" w:sz="0" w:space="0" w:color="auto"/>
        <w:left w:val="none" w:sz="0" w:space="0" w:color="auto"/>
        <w:bottom w:val="none" w:sz="0" w:space="0" w:color="auto"/>
        <w:right w:val="none" w:sz="0" w:space="0" w:color="auto"/>
      </w:divBdr>
    </w:div>
    <w:div w:id="2030443963">
      <w:bodyDiv w:val="1"/>
      <w:marLeft w:val="0"/>
      <w:marRight w:val="0"/>
      <w:marTop w:val="0"/>
      <w:marBottom w:val="0"/>
      <w:divBdr>
        <w:top w:val="none" w:sz="0" w:space="0" w:color="auto"/>
        <w:left w:val="none" w:sz="0" w:space="0" w:color="auto"/>
        <w:bottom w:val="none" w:sz="0" w:space="0" w:color="auto"/>
        <w:right w:val="none" w:sz="0" w:space="0" w:color="auto"/>
      </w:divBdr>
    </w:div>
    <w:div w:id="2030450176">
      <w:bodyDiv w:val="1"/>
      <w:marLeft w:val="0"/>
      <w:marRight w:val="0"/>
      <w:marTop w:val="0"/>
      <w:marBottom w:val="0"/>
      <w:divBdr>
        <w:top w:val="none" w:sz="0" w:space="0" w:color="auto"/>
        <w:left w:val="none" w:sz="0" w:space="0" w:color="auto"/>
        <w:bottom w:val="none" w:sz="0" w:space="0" w:color="auto"/>
        <w:right w:val="none" w:sz="0" w:space="0" w:color="auto"/>
      </w:divBdr>
    </w:div>
    <w:div w:id="2030570034">
      <w:bodyDiv w:val="1"/>
      <w:marLeft w:val="0"/>
      <w:marRight w:val="0"/>
      <w:marTop w:val="0"/>
      <w:marBottom w:val="0"/>
      <w:divBdr>
        <w:top w:val="none" w:sz="0" w:space="0" w:color="auto"/>
        <w:left w:val="none" w:sz="0" w:space="0" w:color="auto"/>
        <w:bottom w:val="none" w:sz="0" w:space="0" w:color="auto"/>
        <w:right w:val="none" w:sz="0" w:space="0" w:color="auto"/>
      </w:divBdr>
    </w:div>
    <w:div w:id="2030641928">
      <w:bodyDiv w:val="1"/>
      <w:marLeft w:val="0"/>
      <w:marRight w:val="0"/>
      <w:marTop w:val="0"/>
      <w:marBottom w:val="0"/>
      <w:divBdr>
        <w:top w:val="none" w:sz="0" w:space="0" w:color="auto"/>
        <w:left w:val="none" w:sz="0" w:space="0" w:color="auto"/>
        <w:bottom w:val="none" w:sz="0" w:space="0" w:color="auto"/>
        <w:right w:val="none" w:sz="0" w:space="0" w:color="auto"/>
      </w:divBdr>
    </w:div>
    <w:div w:id="2030644995">
      <w:bodyDiv w:val="1"/>
      <w:marLeft w:val="0"/>
      <w:marRight w:val="0"/>
      <w:marTop w:val="0"/>
      <w:marBottom w:val="0"/>
      <w:divBdr>
        <w:top w:val="none" w:sz="0" w:space="0" w:color="auto"/>
        <w:left w:val="none" w:sz="0" w:space="0" w:color="auto"/>
        <w:bottom w:val="none" w:sz="0" w:space="0" w:color="auto"/>
        <w:right w:val="none" w:sz="0" w:space="0" w:color="auto"/>
      </w:divBdr>
    </w:div>
    <w:div w:id="2030712076">
      <w:bodyDiv w:val="1"/>
      <w:marLeft w:val="0"/>
      <w:marRight w:val="0"/>
      <w:marTop w:val="0"/>
      <w:marBottom w:val="0"/>
      <w:divBdr>
        <w:top w:val="none" w:sz="0" w:space="0" w:color="auto"/>
        <w:left w:val="none" w:sz="0" w:space="0" w:color="auto"/>
        <w:bottom w:val="none" w:sz="0" w:space="0" w:color="auto"/>
        <w:right w:val="none" w:sz="0" w:space="0" w:color="auto"/>
      </w:divBdr>
    </w:div>
    <w:div w:id="2030713288">
      <w:bodyDiv w:val="1"/>
      <w:marLeft w:val="0"/>
      <w:marRight w:val="0"/>
      <w:marTop w:val="0"/>
      <w:marBottom w:val="0"/>
      <w:divBdr>
        <w:top w:val="none" w:sz="0" w:space="0" w:color="auto"/>
        <w:left w:val="none" w:sz="0" w:space="0" w:color="auto"/>
        <w:bottom w:val="none" w:sz="0" w:space="0" w:color="auto"/>
        <w:right w:val="none" w:sz="0" w:space="0" w:color="auto"/>
      </w:divBdr>
    </w:div>
    <w:div w:id="2030986701">
      <w:bodyDiv w:val="1"/>
      <w:marLeft w:val="0"/>
      <w:marRight w:val="0"/>
      <w:marTop w:val="0"/>
      <w:marBottom w:val="0"/>
      <w:divBdr>
        <w:top w:val="none" w:sz="0" w:space="0" w:color="auto"/>
        <w:left w:val="none" w:sz="0" w:space="0" w:color="auto"/>
        <w:bottom w:val="none" w:sz="0" w:space="0" w:color="auto"/>
        <w:right w:val="none" w:sz="0" w:space="0" w:color="auto"/>
      </w:divBdr>
    </w:div>
    <w:div w:id="2031030645">
      <w:bodyDiv w:val="1"/>
      <w:marLeft w:val="0"/>
      <w:marRight w:val="0"/>
      <w:marTop w:val="0"/>
      <w:marBottom w:val="0"/>
      <w:divBdr>
        <w:top w:val="none" w:sz="0" w:space="0" w:color="auto"/>
        <w:left w:val="none" w:sz="0" w:space="0" w:color="auto"/>
        <w:bottom w:val="none" w:sz="0" w:space="0" w:color="auto"/>
        <w:right w:val="none" w:sz="0" w:space="0" w:color="auto"/>
      </w:divBdr>
    </w:div>
    <w:div w:id="2031253203">
      <w:bodyDiv w:val="1"/>
      <w:marLeft w:val="0"/>
      <w:marRight w:val="0"/>
      <w:marTop w:val="0"/>
      <w:marBottom w:val="0"/>
      <w:divBdr>
        <w:top w:val="none" w:sz="0" w:space="0" w:color="auto"/>
        <w:left w:val="none" w:sz="0" w:space="0" w:color="auto"/>
        <w:bottom w:val="none" w:sz="0" w:space="0" w:color="auto"/>
        <w:right w:val="none" w:sz="0" w:space="0" w:color="auto"/>
      </w:divBdr>
    </w:div>
    <w:div w:id="2031367373">
      <w:bodyDiv w:val="1"/>
      <w:marLeft w:val="0"/>
      <w:marRight w:val="0"/>
      <w:marTop w:val="0"/>
      <w:marBottom w:val="0"/>
      <w:divBdr>
        <w:top w:val="none" w:sz="0" w:space="0" w:color="auto"/>
        <w:left w:val="none" w:sz="0" w:space="0" w:color="auto"/>
        <w:bottom w:val="none" w:sz="0" w:space="0" w:color="auto"/>
        <w:right w:val="none" w:sz="0" w:space="0" w:color="auto"/>
      </w:divBdr>
    </w:div>
    <w:div w:id="2031368153">
      <w:bodyDiv w:val="1"/>
      <w:marLeft w:val="0"/>
      <w:marRight w:val="0"/>
      <w:marTop w:val="0"/>
      <w:marBottom w:val="0"/>
      <w:divBdr>
        <w:top w:val="none" w:sz="0" w:space="0" w:color="auto"/>
        <w:left w:val="none" w:sz="0" w:space="0" w:color="auto"/>
        <w:bottom w:val="none" w:sz="0" w:space="0" w:color="auto"/>
        <w:right w:val="none" w:sz="0" w:space="0" w:color="auto"/>
      </w:divBdr>
    </w:div>
    <w:div w:id="2031443454">
      <w:bodyDiv w:val="1"/>
      <w:marLeft w:val="0"/>
      <w:marRight w:val="0"/>
      <w:marTop w:val="0"/>
      <w:marBottom w:val="0"/>
      <w:divBdr>
        <w:top w:val="none" w:sz="0" w:space="0" w:color="auto"/>
        <w:left w:val="none" w:sz="0" w:space="0" w:color="auto"/>
        <w:bottom w:val="none" w:sz="0" w:space="0" w:color="auto"/>
        <w:right w:val="none" w:sz="0" w:space="0" w:color="auto"/>
      </w:divBdr>
    </w:div>
    <w:div w:id="2031489941">
      <w:bodyDiv w:val="1"/>
      <w:marLeft w:val="0"/>
      <w:marRight w:val="0"/>
      <w:marTop w:val="0"/>
      <w:marBottom w:val="0"/>
      <w:divBdr>
        <w:top w:val="none" w:sz="0" w:space="0" w:color="auto"/>
        <w:left w:val="none" w:sz="0" w:space="0" w:color="auto"/>
        <w:bottom w:val="none" w:sz="0" w:space="0" w:color="auto"/>
        <w:right w:val="none" w:sz="0" w:space="0" w:color="auto"/>
      </w:divBdr>
    </w:div>
    <w:div w:id="2031491347">
      <w:bodyDiv w:val="1"/>
      <w:marLeft w:val="0"/>
      <w:marRight w:val="0"/>
      <w:marTop w:val="0"/>
      <w:marBottom w:val="0"/>
      <w:divBdr>
        <w:top w:val="none" w:sz="0" w:space="0" w:color="auto"/>
        <w:left w:val="none" w:sz="0" w:space="0" w:color="auto"/>
        <w:bottom w:val="none" w:sz="0" w:space="0" w:color="auto"/>
        <w:right w:val="none" w:sz="0" w:space="0" w:color="auto"/>
      </w:divBdr>
    </w:div>
    <w:div w:id="2031643189">
      <w:bodyDiv w:val="1"/>
      <w:marLeft w:val="0"/>
      <w:marRight w:val="0"/>
      <w:marTop w:val="0"/>
      <w:marBottom w:val="0"/>
      <w:divBdr>
        <w:top w:val="none" w:sz="0" w:space="0" w:color="auto"/>
        <w:left w:val="none" w:sz="0" w:space="0" w:color="auto"/>
        <w:bottom w:val="none" w:sz="0" w:space="0" w:color="auto"/>
        <w:right w:val="none" w:sz="0" w:space="0" w:color="auto"/>
      </w:divBdr>
    </w:div>
    <w:div w:id="2031644414">
      <w:bodyDiv w:val="1"/>
      <w:marLeft w:val="0"/>
      <w:marRight w:val="0"/>
      <w:marTop w:val="0"/>
      <w:marBottom w:val="0"/>
      <w:divBdr>
        <w:top w:val="none" w:sz="0" w:space="0" w:color="auto"/>
        <w:left w:val="none" w:sz="0" w:space="0" w:color="auto"/>
        <w:bottom w:val="none" w:sz="0" w:space="0" w:color="auto"/>
        <w:right w:val="none" w:sz="0" w:space="0" w:color="auto"/>
      </w:divBdr>
    </w:div>
    <w:div w:id="2031954436">
      <w:bodyDiv w:val="1"/>
      <w:marLeft w:val="0"/>
      <w:marRight w:val="0"/>
      <w:marTop w:val="0"/>
      <w:marBottom w:val="0"/>
      <w:divBdr>
        <w:top w:val="none" w:sz="0" w:space="0" w:color="auto"/>
        <w:left w:val="none" w:sz="0" w:space="0" w:color="auto"/>
        <w:bottom w:val="none" w:sz="0" w:space="0" w:color="auto"/>
        <w:right w:val="none" w:sz="0" w:space="0" w:color="auto"/>
      </w:divBdr>
    </w:div>
    <w:div w:id="2032023344">
      <w:bodyDiv w:val="1"/>
      <w:marLeft w:val="0"/>
      <w:marRight w:val="0"/>
      <w:marTop w:val="0"/>
      <w:marBottom w:val="0"/>
      <w:divBdr>
        <w:top w:val="none" w:sz="0" w:space="0" w:color="auto"/>
        <w:left w:val="none" w:sz="0" w:space="0" w:color="auto"/>
        <w:bottom w:val="none" w:sz="0" w:space="0" w:color="auto"/>
        <w:right w:val="none" w:sz="0" w:space="0" w:color="auto"/>
      </w:divBdr>
    </w:div>
    <w:div w:id="2032097899">
      <w:bodyDiv w:val="1"/>
      <w:marLeft w:val="0"/>
      <w:marRight w:val="0"/>
      <w:marTop w:val="0"/>
      <w:marBottom w:val="0"/>
      <w:divBdr>
        <w:top w:val="none" w:sz="0" w:space="0" w:color="auto"/>
        <w:left w:val="none" w:sz="0" w:space="0" w:color="auto"/>
        <w:bottom w:val="none" w:sz="0" w:space="0" w:color="auto"/>
        <w:right w:val="none" w:sz="0" w:space="0" w:color="auto"/>
      </w:divBdr>
    </w:div>
    <w:div w:id="2032147211">
      <w:bodyDiv w:val="1"/>
      <w:marLeft w:val="0"/>
      <w:marRight w:val="0"/>
      <w:marTop w:val="0"/>
      <w:marBottom w:val="0"/>
      <w:divBdr>
        <w:top w:val="none" w:sz="0" w:space="0" w:color="auto"/>
        <w:left w:val="none" w:sz="0" w:space="0" w:color="auto"/>
        <w:bottom w:val="none" w:sz="0" w:space="0" w:color="auto"/>
        <w:right w:val="none" w:sz="0" w:space="0" w:color="auto"/>
      </w:divBdr>
    </w:div>
    <w:div w:id="2032337110">
      <w:bodyDiv w:val="1"/>
      <w:marLeft w:val="0"/>
      <w:marRight w:val="0"/>
      <w:marTop w:val="0"/>
      <w:marBottom w:val="0"/>
      <w:divBdr>
        <w:top w:val="none" w:sz="0" w:space="0" w:color="auto"/>
        <w:left w:val="none" w:sz="0" w:space="0" w:color="auto"/>
        <w:bottom w:val="none" w:sz="0" w:space="0" w:color="auto"/>
        <w:right w:val="none" w:sz="0" w:space="0" w:color="auto"/>
      </w:divBdr>
    </w:div>
    <w:div w:id="2032417288">
      <w:bodyDiv w:val="1"/>
      <w:marLeft w:val="0"/>
      <w:marRight w:val="0"/>
      <w:marTop w:val="0"/>
      <w:marBottom w:val="0"/>
      <w:divBdr>
        <w:top w:val="none" w:sz="0" w:space="0" w:color="auto"/>
        <w:left w:val="none" w:sz="0" w:space="0" w:color="auto"/>
        <w:bottom w:val="none" w:sz="0" w:space="0" w:color="auto"/>
        <w:right w:val="none" w:sz="0" w:space="0" w:color="auto"/>
      </w:divBdr>
    </w:div>
    <w:div w:id="2032488597">
      <w:bodyDiv w:val="1"/>
      <w:marLeft w:val="0"/>
      <w:marRight w:val="0"/>
      <w:marTop w:val="0"/>
      <w:marBottom w:val="0"/>
      <w:divBdr>
        <w:top w:val="none" w:sz="0" w:space="0" w:color="auto"/>
        <w:left w:val="none" w:sz="0" w:space="0" w:color="auto"/>
        <w:bottom w:val="none" w:sz="0" w:space="0" w:color="auto"/>
        <w:right w:val="none" w:sz="0" w:space="0" w:color="auto"/>
      </w:divBdr>
    </w:div>
    <w:div w:id="2032491200">
      <w:bodyDiv w:val="1"/>
      <w:marLeft w:val="0"/>
      <w:marRight w:val="0"/>
      <w:marTop w:val="0"/>
      <w:marBottom w:val="0"/>
      <w:divBdr>
        <w:top w:val="none" w:sz="0" w:space="0" w:color="auto"/>
        <w:left w:val="none" w:sz="0" w:space="0" w:color="auto"/>
        <w:bottom w:val="none" w:sz="0" w:space="0" w:color="auto"/>
        <w:right w:val="none" w:sz="0" w:space="0" w:color="auto"/>
      </w:divBdr>
    </w:div>
    <w:div w:id="2032602975">
      <w:bodyDiv w:val="1"/>
      <w:marLeft w:val="0"/>
      <w:marRight w:val="0"/>
      <w:marTop w:val="0"/>
      <w:marBottom w:val="0"/>
      <w:divBdr>
        <w:top w:val="none" w:sz="0" w:space="0" w:color="auto"/>
        <w:left w:val="none" w:sz="0" w:space="0" w:color="auto"/>
        <w:bottom w:val="none" w:sz="0" w:space="0" w:color="auto"/>
        <w:right w:val="none" w:sz="0" w:space="0" w:color="auto"/>
      </w:divBdr>
    </w:div>
    <w:div w:id="2032758095">
      <w:bodyDiv w:val="1"/>
      <w:marLeft w:val="0"/>
      <w:marRight w:val="0"/>
      <w:marTop w:val="0"/>
      <w:marBottom w:val="0"/>
      <w:divBdr>
        <w:top w:val="none" w:sz="0" w:space="0" w:color="auto"/>
        <w:left w:val="none" w:sz="0" w:space="0" w:color="auto"/>
        <w:bottom w:val="none" w:sz="0" w:space="0" w:color="auto"/>
        <w:right w:val="none" w:sz="0" w:space="0" w:color="auto"/>
      </w:divBdr>
    </w:div>
    <w:div w:id="2032875711">
      <w:bodyDiv w:val="1"/>
      <w:marLeft w:val="0"/>
      <w:marRight w:val="0"/>
      <w:marTop w:val="0"/>
      <w:marBottom w:val="0"/>
      <w:divBdr>
        <w:top w:val="none" w:sz="0" w:space="0" w:color="auto"/>
        <w:left w:val="none" w:sz="0" w:space="0" w:color="auto"/>
        <w:bottom w:val="none" w:sz="0" w:space="0" w:color="auto"/>
        <w:right w:val="none" w:sz="0" w:space="0" w:color="auto"/>
      </w:divBdr>
    </w:div>
    <w:div w:id="2032879555">
      <w:bodyDiv w:val="1"/>
      <w:marLeft w:val="0"/>
      <w:marRight w:val="0"/>
      <w:marTop w:val="0"/>
      <w:marBottom w:val="0"/>
      <w:divBdr>
        <w:top w:val="none" w:sz="0" w:space="0" w:color="auto"/>
        <w:left w:val="none" w:sz="0" w:space="0" w:color="auto"/>
        <w:bottom w:val="none" w:sz="0" w:space="0" w:color="auto"/>
        <w:right w:val="none" w:sz="0" w:space="0" w:color="auto"/>
      </w:divBdr>
    </w:div>
    <w:div w:id="2032880065">
      <w:bodyDiv w:val="1"/>
      <w:marLeft w:val="0"/>
      <w:marRight w:val="0"/>
      <w:marTop w:val="0"/>
      <w:marBottom w:val="0"/>
      <w:divBdr>
        <w:top w:val="none" w:sz="0" w:space="0" w:color="auto"/>
        <w:left w:val="none" w:sz="0" w:space="0" w:color="auto"/>
        <w:bottom w:val="none" w:sz="0" w:space="0" w:color="auto"/>
        <w:right w:val="none" w:sz="0" w:space="0" w:color="auto"/>
      </w:divBdr>
    </w:div>
    <w:div w:id="2032946733">
      <w:bodyDiv w:val="1"/>
      <w:marLeft w:val="0"/>
      <w:marRight w:val="0"/>
      <w:marTop w:val="0"/>
      <w:marBottom w:val="0"/>
      <w:divBdr>
        <w:top w:val="none" w:sz="0" w:space="0" w:color="auto"/>
        <w:left w:val="none" w:sz="0" w:space="0" w:color="auto"/>
        <w:bottom w:val="none" w:sz="0" w:space="0" w:color="auto"/>
        <w:right w:val="none" w:sz="0" w:space="0" w:color="auto"/>
      </w:divBdr>
    </w:div>
    <w:div w:id="2033024295">
      <w:bodyDiv w:val="1"/>
      <w:marLeft w:val="0"/>
      <w:marRight w:val="0"/>
      <w:marTop w:val="0"/>
      <w:marBottom w:val="0"/>
      <w:divBdr>
        <w:top w:val="none" w:sz="0" w:space="0" w:color="auto"/>
        <w:left w:val="none" w:sz="0" w:space="0" w:color="auto"/>
        <w:bottom w:val="none" w:sz="0" w:space="0" w:color="auto"/>
        <w:right w:val="none" w:sz="0" w:space="0" w:color="auto"/>
      </w:divBdr>
    </w:div>
    <w:div w:id="2033143218">
      <w:bodyDiv w:val="1"/>
      <w:marLeft w:val="0"/>
      <w:marRight w:val="0"/>
      <w:marTop w:val="0"/>
      <w:marBottom w:val="0"/>
      <w:divBdr>
        <w:top w:val="none" w:sz="0" w:space="0" w:color="auto"/>
        <w:left w:val="none" w:sz="0" w:space="0" w:color="auto"/>
        <w:bottom w:val="none" w:sz="0" w:space="0" w:color="auto"/>
        <w:right w:val="none" w:sz="0" w:space="0" w:color="auto"/>
      </w:divBdr>
    </w:div>
    <w:div w:id="2033148583">
      <w:bodyDiv w:val="1"/>
      <w:marLeft w:val="0"/>
      <w:marRight w:val="0"/>
      <w:marTop w:val="0"/>
      <w:marBottom w:val="0"/>
      <w:divBdr>
        <w:top w:val="none" w:sz="0" w:space="0" w:color="auto"/>
        <w:left w:val="none" w:sz="0" w:space="0" w:color="auto"/>
        <w:bottom w:val="none" w:sz="0" w:space="0" w:color="auto"/>
        <w:right w:val="none" w:sz="0" w:space="0" w:color="auto"/>
      </w:divBdr>
    </w:div>
    <w:div w:id="2033605937">
      <w:bodyDiv w:val="1"/>
      <w:marLeft w:val="0"/>
      <w:marRight w:val="0"/>
      <w:marTop w:val="0"/>
      <w:marBottom w:val="0"/>
      <w:divBdr>
        <w:top w:val="none" w:sz="0" w:space="0" w:color="auto"/>
        <w:left w:val="none" w:sz="0" w:space="0" w:color="auto"/>
        <w:bottom w:val="none" w:sz="0" w:space="0" w:color="auto"/>
        <w:right w:val="none" w:sz="0" w:space="0" w:color="auto"/>
      </w:divBdr>
    </w:div>
    <w:div w:id="2033610182">
      <w:bodyDiv w:val="1"/>
      <w:marLeft w:val="0"/>
      <w:marRight w:val="0"/>
      <w:marTop w:val="0"/>
      <w:marBottom w:val="0"/>
      <w:divBdr>
        <w:top w:val="none" w:sz="0" w:space="0" w:color="auto"/>
        <w:left w:val="none" w:sz="0" w:space="0" w:color="auto"/>
        <w:bottom w:val="none" w:sz="0" w:space="0" w:color="auto"/>
        <w:right w:val="none" w:sz="0" w:space="0" w:color="auto"/>
      </w:divBdr>
    </w:div>
    <w:div w:id="2033653775">
      <w:bodyDiv w:val="1"/>
      <w:marLeft w:val="0"/>
      <w:marRight w:val="0"/>
      <w:marTop w:val="0"/>
      <w:marBottom w:val="0"/>
      <w:divBdr>
        <w:top w:val="none" w:sz="0" w:space="0" w:color="auto"/>
        <w:left w:val="none" w:sz="0" w:space="0" w:color="auto"/>
        <w:bottom w:val="none" w:sz="0" w:space="0" w:color="auto"/>
        <w:right w:val="none" w:sz="0" w:space="0" w:color="auto"/>
      </w:divBdr>
    </w:div>
    <w:div w:id="2033920694">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4265892">
      <w:bodyDiv w:val="1"/>
      <w:marLeft w:val="0"/>
      <w:marRight w:val="0"/>
      <w:marTop w:val="0"/>
      <w:marBottom w:val="0"/>
      <w:divBdr>
        <w:top w:val="none" w:sz="0" w:space="0" w:color="auto"/>
        <w:left w:val="none" w:sz="0" w:space="0" w:color="auto"/>
        <w:bottom w:val="none" w:sz="0" w:space="0" w:color="auto"/>
        <w:right w:val="none" w:sz="0" w:space="0" w:color="auto"/>
      </w:divBdr>
    </w:div>
    <w:div w:id="2034651209">
      <w:bodyDiv w:val="1"/>
      <w:marLeft w:val="0"/>
      <w:marRight w:val="0"/>
      <w:marTop w:val="0"/>
      <w:marBottom w:val="0"/>
      <w:divBdr>
        <w:top w:val="none" w:sz="0" w:space="0" w:color="auto"/>
        <w:left w:val="none" w:sz="0" w:space="0" w:color="auto"/>
        <w:bottom w:val="none" w:sz="0" w:space="0" w:color="auto"/>
        <w:right w:val="none" w:sz="0" w:space="0" w:color="auto"/>
      </w:divBdr>
    </w:div>
    <w:div w:id="2035182310">
      <w:bodyDiv w:val="1"/>
      <w:marLeft w:val="0"/>
      <w:marRight w:val="0"/>
      <w:marTop w:val="0"/>
      <w:marBottom w:val="0"/>
      <w:divBdr>
        <w:top w:val="none" w:sz="0" w:space="0" w:color="auto"/>
        <w:left w:val="none" w:sz="0" w:space="0" w:color="auto"/>
        <w:bottom w:val="none" w:sz="0" w:space="0" w:color="auto"/>
        <w:right w:val="none" w:sz="0" w:space="0" w:color="auto"/>
      </w:divBdr>
    </w:div>
    <w:div w:id="2035232426">
      <w:bodyDiv w:val="1"/>
      <w:marLeft w:val="0"/>
      <w:marRight w:val="0"/>
      <w:marTop w:val="0"/>
      <w:marBottom w:val="0"/>
      <w:divBdr>
        <w:top w:val="none" w:sz="0" w:space="0" w:color="auto"/>
        <w:left w:val="none" w:sz="0" w:space="0" w:color="auto"/>
        <w:bottom w:val="none" w:sz="0" w:space="0" w:color="auto"/>
        <w:right w:val="none" w:sz="0" w:space="0" w:color="auto"/>
      </w:divBdr>
    </w:div>
    <w:div w:id="2035376714">
      <w:bodyDiv w:val="1"/>
      <w:marLeft w:val="0"/>
      <w:marRight w:val="0"/>
      <w:marTop w:val="0"/>
      <w:marBottom w:val="0"/>
      <w:divBdr>
        <w:top w:val="none" w:sz="0" w:space="0" w:color="auto"/>
        <w:left w:val="none" w:sz="0" w:space="0" w:color="auto"/>
        <w:bottom w:val="none" w:sz="0" w:space="0" w:color="auto"/>
        <w:right w:val="none" w:sz="0" w:space="0" w:color="auto"/>
      </w:divBdr>
    </w:div>
    <w:div w:id="2035417175">
      <w:bodyDiv w:val="1"/>
      <w:marLeft w:val="0"/>
      <w:marRight w:val="0"/>
      <w:marTop w:val="0"/>
      <w:marBottom w:val="0"/>
      <w:divBdr>
        <w:top w:val="none" w:sz="0" w:space="0" w:color="auto"/>
        <w:left w:val="none" w:sz="0" w:space="0" w:color="auto"/>
        <w:bottom w:val="none" w:sz="0" w:space="0" w:color="auto"/>
        <w:right w:val="none" w:sz="0" w:space="0" w:color="auto"/>
      </w:divBdr>
    </w:div>
    <w:div w:id="2035492170">
      <w:bodyDiv w:val="1"/>
      <w:marLeft w:val="0"/>
      <w:marRight w:val="0"/>
      <w:marTop w:val="0"/>
      <w:marBottom w:val="0"/>
      <w:divBdr>
        <w:top w:val="none" w:sz="0" w:space="0" w:color="auto"/>
        <w:left w:val="none" w:sz="0" w:space="0" w:color="auto"/>
        <w:bottom w:val="none" w:sz="0" w:space="0" w:color="auto"/>
        <w:right w:val="none" w:sz="0" w:space="0" w:color="auto"/>
      </w:divBdr>
    </w:div>
    <w:div w:id="2035493160">
      <w:bodyDiv w:val="1"/>
      <w:marLeft w:val="0"/>
      <w:marRight w:val="0"/>
      <w:marTop w:val="0"/>
      <w:marBottom w:val="0"/>
      <w:divBdr>
        <w:top w:val="none" w:sz="0" w:space="0" w:color="auto"/>
        <w:left w:val="none" w:sz="0" w:space="0" w:color="auto"/>
        <w:bottom w:val="none" w:sz="0" w:space="0" w:color="auto"/>
        <w:right w:val="none" w:sz="0" w:space="0" w:color="auto"/>
      </w:divBdr>
    </w:div>
    <w:div w:id="2035766680">
      <w:bodyDiv w:val="1"/>
      <w:marLeft w:val="0"/>
      <w:marRight w:val="0"/>
      <w:marTop w:val="0"/>
      <w:marBottom w:val="0"/>
      <w:divBdr>
        <w:top w:val="none" w:sz="0" w:space="0" w:color="auto"/>
        <w:left w:val="none" w:sz="0" w:space="0" w:color="auto"/>
        <w:bottom w:val="none" w:sz="0" w:space="0" w:color="auto"/>
        <w:right w:val="none" w:sz="0" w:space="0" w:color="auto"/>
      </w:divBdr>
    </w:div>
    <w:div w:id="2035882845">
      <w:bodyDiv w:val="1"/>
      <w:marLeft w:val="0"/>
      <w:marRight w:val="0"/>
      <w:marTop w:val="0"/>
      <w:marBottom w:val="0"/>
      <w:divBdr>
        <w:top w:val="none" w:sz="0" w:space="0" w:color="auto"/>
        <w:left w:val="none" w:sz="0" w:space="0" w:color="auto"/>
        <w:bottom w:val="none" w:sz="0" w:space="0" w:color="auto"/>
        <w:right w:val="none" w:sz="0" w:space="0" w:color="auto"/>
      </w:divBdr>
    </w:div>
    <w:div w:id="2035883640">
      <w:bodyDiv w:val="1"/>
      <w:marLeft w:val="0"/>
      <w:marRight w:val="0"/>
      <w:marTop w:val="0"/>
      <w:marBottom w:val="0"/>
      <w:divBdr>
        <w:top w:val="none" w:sz="0" w:space="0" w:color="auto"/>
        <w:left w:val="none" w:sz="0" w:space="0" w:color="auto"/>
        <w:bottom w:val="none" w:sz="0" w:space="0" w:color="auto"/>
        <w:right w:val="none" w:sz="0" w:space="0" w:color="auto"/>
      </w:divBdr>
    </w:div>
    <w:div w:id="2036417146">
      <w:bodyDiv w:val="1"/>
      <w:marLeft w:val="0"/>
      <w:marRight w:val="0"/>
      <w:marTop w:val="0"/>
      <w:marBottom w:val="0"/>
      <w:divBdr>
        <w:top w:val="none" w:sz="0" w:space="0" w:color="auto"/>
        <w:left w:val="none" w:sz="0" w:space="0" w:color="auto"/>
        <w:bottom w:val="none" w:sz="0" w:space="0" w:color="auto"/>
        <w:right w:val="none" w:sz="0" w:space="0" w:color="auto"/>
      </w:divBdr>
    </w:div>
    <w:div w:id="2036467891">
      <w:bodyDiv w:val="1"/>
      <w:marLeft w:val="0"/>
      <w:marRight w:val="0"/>
      <w:marTop w:val="0"/>
      <w:marBottom w:val="0"/>
      <w:divBdr>
        <w:top w:val="none" w:sz="0" w:space="0" w:color="auto"/>
        <w:left w:val="none" w:sz="0" w:space="0" w:color="auto"/>
        <w:bottom w:val="none" w:sz="0" w:space="0" w:color="auto"/>
        <w:right w:val="none" w:sz="0" w:space="0" w:color="auto"/>
      </w:divBdr>
    </w:div>
    <w:div w:id="2036535893">
      <w:bodyDiv w:val="1"/>
      <w:marLeft w:val="0"/>
      <w:marRight w:val="0"/>
      <w:marTop w:val="0"/>
      <w:marBottom w:val="0"/>
      <w:divBdr>
        <w:top w:val="none" w:sz="0" w:space="0" w:color="auto"/>
        <w:left w:val="none" w:sz="0" w:space="0" w:color="auto"/>
        <w:bottom w:val="none" w:sz="0" w:space="0" w:color="auto"/>
        <w:right w:val="none" w:sz="0" w:space="0" w:color="auto"/>
      </w:divBdr>
    </w:div>
    <w:div w:id="2036692946">
      <w:bodyDiv w:val="1"/>
      <w:marLeft w:val="0"/>
      <w:marRight w:val="0"/>
      <w:marTop w:val="0"/>
      <w:marBottom w:val="0"/>
      <w:divBdr>
        <w:top w:val="none" w:sz="0" w:space="0" w:color="auto"/>
        <w:left w:val="none" w:sz="0" w:space="0" w:color="auto"/>
        <w:bottom w:val="none" w:sz="0" w:space="0" w:color="auto"/>
        <w:right w:val="none" w:sz="0" w:space="0" w:color="auto"/>
      </w:divBdr>
    </w:div>
    <w:div w:id="2036806964">
      <w:bodyDiv w:val="1"/>
      <w:marLeft w:val="0"/>
      <w:marRight w:val="0"/>
      <w:marTop w:val="0"/>
      <w:marBottom w:val="0"/>
      <w:divBdr>
        <w:top w:val="none" w:sz="0" w:space="0" w:color="auto"/>
        <w:left w:val="none" w:sz="0" w:space="0" w:color="auto"/>
        <w:bottom w:val="none" w:sz="0" w:space="0" w:color="auto"/>
        <w:right w:val="none" w:sz="0" w:space="0" w:color="auto"/>
      </w:divBdr>
    </w:div>
    <w:div w:id="2036878355">
      <w:bodyDiv w:val="1"/>
      <w:marLeft w:val="0"/>
      <w:marRight w:val="0"/>
      <w:marTop w:val="0"/>
      <w:marBottom w:val="0"/>
      <w:divBdr>
        <w:top w:val="none" w:sz="0" w:space="0" w:color="auto"/>
        <w:left w:val="none" w:sz="0" w:space="0" w:color="auto"/>
        <w:bottom w:val="none" w:sz="0" w:space="0" w:color="auto"/>
        <w:right w:val="none" w:sz="0" w:space="0" w:color="auto"/>
      </w:divBdr>
    </w:div>
    <w:div w:id="2036883685">
      <w:bodyDiv w:val="1"/>
      <w:marLeft w:val="0"/>
      <w:marRight w:val="0"/>
      <w:marTop w:val="0"/>
      <w:marBottom w:val="0"/>
      <w:divBdr>
        <w:top w:val="none" w:sz="0" w:space="0" w:color="auto"/>
        <w:left w:val="none" w:sz="0" w:space="0" w:color="auto"/>
        <w:bottom w:val="none" w:sz="0" w:space="0" w:color="auto"/>
        <w:right w:val="none" w:sz="0" w:space="0" w:color="auto"/>
      </w:divBdr>
    </w:div>
    <w:div w:id="2037073939">
      <w:bodyDiv w:val="1"/>
      <w:marLeft w:val="0"/>
      <w:marRight w:val="0"/>
      <w:marTop w:val="0"/>
      <w:marBottom w:val="0"/>
      <w:divBdr>
        <w:top w:val="none" w:sz="0" w:space="0" w:color="auto"/>
        <w:left w:val="none" w:sz="0" w:space="0" w:color="auto"/>
        <w:bottom w:val="none" w:sz="0" w:space="0" w:color="auto"/>
        <w:right w:val="none" w:sz="0" w:space="0" w:color="auto"/>
      </w:divBdr>
    </w:div>
    <w:div w:id="2037080622">
      <w:bodyDiv w:val="1"/>
      <w:marLeft w:val="0"/>
      <w:marRight w:val="0"/>
      <w:marTop w:val="0"/>
      <w:marBottom w:val="0"/>
      <w:divBdr>
        <w:top w:val="none" w:sz="0" w:space="0" w:color="auto"/>
        <w:left w:val="none" w:sz="0" w:space="0" w:color="auto"/>
        <w:bottom w:val="none" w:sz="0" w:space="0" w:color="auto"/>
        <w:right w:val="none" w:sz="0" w:space="0" w:color="auto"/>
      </w:divBdr>
    </w:div>
    <w:div w:id="2037121693">
      <w:bodyDiv w:val="1"/>
      <w:marLeft w:val="0"/>
      <w:marRight w:val="0"/>
      <w:marTop w:val="0"/>
      <w:marBottom w:val="0"/>
      <w:divBdr>
        <w:top w:val="none" w:sz="0" w:space="0" w:color="auto"/>
        <w:left w:val="none" w:sz="0" w:space="0" w:color="auto"/>
        <w:bottom w:val="none" w:sz="0" w:space="0" w:color="auto"/>
        <w:right w:val="none" w:sz="0" w:space="0" w:color="auto"/>
      </w:divBdr>
    </w:div>
    <w:div w:id="2037196254">
      <w:bodyDiv w:val="1"/>
      <w:marLeft w:val="0"/>
      <w:marRight w:val="0"/>
      <w:marTop w:val="0"/>
      <w:marBottom w:val="0"/>
      <w:divBdr>
        <w:top w:val="none" w:sz="0" w:space="0" w:color="auto"/>
        <w:left w:val="none" w:sz="0" w:space="0" w:color="auto"/>
        <w:bottom w:val="none" w:sz="0" w:space="0" w:color="auto"/>
        <w:right w:val="none" w:sz="0" w:space="0" w:color="auto"/>
      </w:divBdr>
    </w:div>
    <w:div w:id="2037464389">
      <w:bodyDiv w:val="1"/>
      <w:marLeft w:val="0"/>
      <w:marRight w:val="0"/>
      <w:marTop w:val="0"/>
      <w:marBottom w:val="0"/>
      <w:divBdr>
        <w:top w:val="none" w:sz="0" w:space="0" w:color="auto"/>
        <w:left w:val="none" w:sz="0" w:space="0" w:color="auto"/>
        <w:bottom w:val="none" w:sz="0" w:space="0" w:color="auto"/>
        <w:right w:val="none" w:sz="0" w:space="0" w:color="auto"/>
      </w:divBdr>
    </w:div>
    <w:div w:id="2037464531">
      <w:bodyDiv w:val="1"/>
      <w:marLeft w:val="0"/>
      <w:marRight w:val="0"/>
      <w:marTop w:val="0"/>
      <w:marBottom w:val="0"/>
      <w:divBdr>
        <w:top w:val="none" w:sz="0" w:space="0" w:color="auto"/>
        <w:left w:val="none" w:sz="0" w:space="0" w:color="auto"/>
        <w:bottom w:val="none" w:sz="0" w:space="0" w:color="auto"/>
        <w:right w:val="none" w:sz="0" w:space="0" w:color="auto"/>
      </w:divBdr>
    </w:div>
    <w:div w:id="2037533296">
      <w:bodyDiv w:val="1"/>
      <w:marLeft w:val="0"/>
      <w:marRight w:val="0"/>
      <w:marTop w:val="0"/>
      <w:marBottom w:val="0"/>
      <w:divBdr>
        <w:top w:val="none" w:sz="0" w:space="0" w:color="auto"/>
        <w:left w:val="none" w:sz="0" w:space="0" w:color="auto"/>
        <w:bottom w:val="none" w:sz="0" w:space="0" w:color="auto"/>
        <w:right w:val="none" w:sz="0" w:space="0" w:color="auto"/>
      </w:divBdr>
    </w:div>
    <w:div w:id="2037729239">
      <w:bodyDiv w:val="1"/>
      <w:marLeft w:val="0"/>
      <w:marRight w:val="0"/>
      <w:marTop w:val="0"/>
      <w:marBottom w:val="0"/>
      <w:divBdr>
        <w:top w:val="none" w:sz="0" w:space="0" w:color="auto"/>
        <w:left w:val="none" w:sz="0" w:space="0" w:color="auto"/>
        <w:bottom w:val="none" w:sz="0" w:space="0" w:color="auto"/>
        <w:right w:val="none" w:sz="0" w:space="0" w:color="auto"/>
      </w:divBdr>
    </w:div>
    <w:div w:id="2038039095">
      <w:bodyDiv w:val="1"/>
      <w:marLeft w:val="0"/>
      <w:marRight w:val="0"/>
      <w:marTop w:val="0"/>
      <w:marBottom w:val="0"/>
      <w:divBdr>
        <w:top w:val="none" w:sz="0" w:space="0" w:color="auto"/>
        <w:left w:val="none" w:sz="0" w:space="0" w:color="auto"/>
        <w:bottom w:val="none" w:sz="0" w:space="0" w:color="auto"/>
        <w:right w:val="none" w:sz="0" w:space="0" w:color="auto"/>
      </w:divBdr>
    </w:div>
    <w:div w:id="2038189277">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38307900">
      <w:bodyDiv w:val="1"/>
      <w:marLeft w:val="0"/>
      <w:marRight w:val="0"/>
      <w:marTop w:val="0"/>
      <w:marBottom w:val="0"/>
      <w:divBdr>
        <w:top w:val="none" w:sz="0" w:space="0" w:color="auto"/>
        <w:left w:val="none" w:sz="0" w:space="0" w:color="auto"/>
        <w:bottom w:val="none" w:sz="0" w:space="0" w:color="auto"/>
        <w:right w:val="none" w:sz="0" w:space="0" w:color="auto"/>
      </w:divBdr>
    </w:div>
    <w:div w:id="2038309711">
      <w:bodyDiv w:val="1"/>
      <w:marLeft w:val="0"/>
      <w:marRight w:val="0"/>
      <w:marTop w:val="0"/>
      <w:marBottom w:val="0"/>
      <w:divBdr>
        <w:top w:val="none" w:sz="0" w:space="0" w:color="auto"/>
        <w:left w:val="none" w:sz="0" w:space="0" w:color="auto"/>
        <w:bottom w:val="none" w:sz="0" w:space="0" w:color="auto"/>
        <w:right w:val="none" w:sz="0" w:space="0" w:color="auto"/>
      </w:divBdr>
    </w:div>
    <w:div w:id="2038313301">
      <w:bodyDiv w:val="1"/>
      <w:marLeft w:val="0"/>
      <w:marRight w:val="0"/>
      <w:marTop w:val="0"/>
      <w:marBottom w:val="0"/>
      <w:divBdr>
        <w:top w:val="none" w:sz="0" w:space="0" w:color="auto"/>
        <w:left w:val="none" w:sz="0" w:space="0" w:color="auto"/>
        <w:bottom w:val="none" w:sz="0" w:space="0" w:color="auto"/>
        <w:right w:val="none" w:sz="0" w:space="0" w:color="auto"/>
      </w:divBdr>
    </w:div>
    <w:div w:id="2038316150">
      <w:bodyDiv w:val="1"/>
      <w:marLeft w:val="0"/>
      <w:marRight w:val="0"/>
      <w:marTop w:val="0"/>
      <w:marBottom w:val="0"/>
      <w:divBdr>
        <w:top w:val="none" w:sz="0" w:space="0" w:color="auto"/>
        <w:left w:val="none" w:sz="0" w:space="0" w:color="auto"/>
        <w:bottom w:val="none" w:sz="0" w:space="0" w:color="auto"/>
        <w:right w:val="none" w:sz="0" w:space="0" w:color="auto"/>
      </w:divBdr>
    </w:div>
    <w:div w:id="2038458050">
      <w:bodyDiv w:val="1"/>
      <w:marLeft w:val="0"/>
      <w:marRight w:val="0"/>
      <w:marTop w:val="0"/>
      <w:marBottom w:val="0"/>
      <w:divBdr>
        <w:top w:val="none" w:sz="0" w:space="0" w:color="auto"/>
        <w:left w:val="none" w:sz="0" w:space="0" w:color="auto"/>
        <w:bottom w:val="none" w:sz="0" w:space="0" w:color="auto"/>
        <w:right w:val="none" w:sz="0" w:space="0" w:color="auto"/>
      </w:divBdr>
    </w:div>
    <w:div w:id="2038504115">
      <w:bodyDiv w:val="1"/>
      <w:marLeft w:val="0"/>
      <w:marRight w:val="0"/>
      <w:marTop w:val="0"/>
      <w:marBottom w:val="0"/>
      <w:divBdr>
        <w:top w:val="none" w:sz="0" w:space="0" w:color="auto"/>
        <w:left w:val="none" w:sz="0" w:space="0" w:color="auto"/>
        <w:bottom w:val="none" w:sz="0" w:space="0" w:color="auto"/>
        <w:right w:val="none" w:sz="0" w:space="0" w:color="auto"/>
      </w:divBdr>
    </w:div>
    <w:div w:id="2038576199">
      <w:bodyDiv w:val="1"/>
      <w:marLeft w:val="0"/>
      <w:marRight w:val="0"/>
      <w:marTop w:val="0"/>
      <w:marBottom w:val="0"/>
      <w:divBdr>
        <w:top w:val="none" w:sz="0" w:space="0" w:color="auto"/>
        <w:left w:val="none" w:sz="0" w:space="0" w:color="auto"/>
        <w:bottom w:val="none" w:sz="0" w:space="0" w:color="auto"/>
        <w:right w:val="none" w:sz="0" w:space="0" w:color="auto"/>
      </w:divBdr>
    </w:div>
    <w:div w:id="2038657412">
      <w:bodyDiv w:val="1"/>
      <w:marLeft w:val="0"/>
      <w:marRight w:val="0"/>
      <w:marTop w:val="0"/>
      <w:marBottom w:val="0"/>
      <w:divBdr>
        <w:top w:val="none" w:sz="0" w:space="0" w:color="auto"/>
        <w:left w:val="none" w:sz="0" w:space="0" w:color="auto"/>
        <w:bottom w:val="none" w:sz="0" w:space="0" w:color="auto"/>
        <w:right w:val="none" w:sz="0" w:space="0" w:color="auto"/>
      </w:divBdr>
    </w:div>
    <w:div w:id="2038699012">
      <w:bodyDiv w:val="1"/>
      <w:marLeft w:val="0"/>
      <w:marRight w:val="0"/>
      <w:marTop w:val="0"/>
      <w:marBottom w:val="0"/>
      <w:divBdr>
        <w:top w:val="none" w:sz="0" w:space="0" w:color="auto"/>
        <w:left w:val="none" w:sz="0" w:space="0" w:color="auto"/>
        <w:bottom w:val="none" w:sz="0" w:space="0" w:color="auto"/>
        <w:right w:val="none" w:sz="0" w:space="0" w:color="auto"/>
      </w:divBdr>
    </w:div>
    <w:div w:id="2038770744">
      <w:bodyDiv w:val="1"/>
      <w:marLeft w:val="0"/>
      <w:marRight w:val="0"/>
      <w:marTop w:val="0"/>
      <w:marBottom w:val="0"/>
      <w:divBdr>
        <w:top w:val="none" w:sz="0" w:space="0" w:color="auto"/>
        <w:left w:val="none" w:sz="0" w:space="0" w:color="auto"/>
        <w:bottom w:val="none" w:sz="0" w:space="0" w:color="auto"/>
        <w:right w:val="none" w:sz="0" w:space="0" w:color="auto"/>
      </w:divBdr>
    </w:div>
    <w:div w:id="2038776918">
      <w:bodyDiv w:val="1"/>
      <w:marLeft w:val="0"/>
      <w:marRight w:val="0"/>
      <w:marTop w:val="0"/>
      <w:marBottom w:val="0"/>
      <w:divBdr>
        <w:top w:val="none" w:sz="0" w:space="0" w:color="auto"/>
        <w:left w:val="none" w:sz="0" w:space="0" w:color="auto"/>
        <w:bottom w:val="none" w:sz="0" w:space="0" w:color="auto"/>
        <w:right w:val="none" w:sz="0" w:space="0" w:color="auto"/>
      </w:divBdr>
    </w:div>
    <w:div w:id="2038892683">
      <w:bodyDiv w:val="1"/>
      <w:marLeft w:val="0"/>
      <w:marRight w:val="0"/>
      <w:marTop w:val="0"/>
      <w:marBottom w:val="0"/>
      <w:divBdr>
        <w:top w:val="none" w:sz="0" w:space="0" w:color="auto"/>
        <w:left w:val="none" w:sz="0" w:space="0" w:color="auto"/>
        <w:bottom w:val="none" w:sz="0" w:space="0" w:color="auto"/>
        <w:right w:val="none" w:sz="0" w:space="0" w:color="auto"/>
      </w:divBdr>
    </w:div>
    <w:div w:id="2039088459">
      <w:bodyDiv w:val="1"/>
      <w:marLeft w:val="0"/>
      <w:marRight w:val="0"/>
      <w:marTop w:val="0"/>
      <w:marBottom w:val="0"/>
      <w:divBdr>
        <w:top w:val="none" w:sz="0" w:space="0" w:color="auto"/>
        <w:left w:val="none" w:sz="0" w:space="0" w:color="auto"/>
        <w:bottom w:val="none" w:sz="0" w:space="0" w:color="auto"/>
        <w:right w:val="none" w:sz="0" w:space="0" w:color="auto"/>
      </w:divBdr>
    </w:div>
    <w:div w:id="2039232108">
      <w:bodyDiv w:val="1"/>
      <w:marLeft w:val="0"/>
      <w:marRight w:val="0"/>
      <w:marTop w:val="0"/>
      <w:marBottom w:val="0"/>
      <w:divBdr>
        <w:top w:val="none" w:sz="0" w:space="0" w:color="auto"/>
        <w:left w:val="none" w:sz="0" w:space="0" w:color="auto"/>
        <w:bottom w:val="none" w:sz="0" w:space="0" w:color="auto"/>
        <w:right w:val="none" w:sz="0" w:space="0" w:color="auto"/>
      </w:divBdr>
    </w:div>
    <w:div w:id="2039501230">
      <w:bodyDiv w:val="1"/>
      <w:marLeft w:val="0"/>
      <w:marRight w:val="0"/>
      <w:marTop w:val="0"/>
      <w:marBottom w:val="0"/>
      <w:divBdr>
        <w:top w:val="none" w:sz="0" w:space="0" w:color="auto"/>
        <w:left w:val="none" w:sz="0" w:space="0" w:color="auto"/>
        <w:bottom w:val="none" w:sz="0" w:space="0" w:color="auto"/>
        <w:right w:val="none" w:sz="0" w:space="0" w:color="auto"/>
      </w:divBdr>
    </w:div>
    <w:div w:id="2039616994">
      <w:bodyDiv w:val="1"/>
      <w:marLeft w:val="0"/>
      <w:marRight w:val="0"/>
      <w:marTop w:val="0"/>
      <w:marBottom w:val="0"/>
      <w:divBdr>
        <w:top w:val="none" w:sz="0" w:space="0" w:color="auto"/>
        <w:left w:val="none" w:sz="0" w:space="0" w:color="auto"/>
        <w:bottom w:val="none" w:sz="0" w:space="0" w:color="auto"/>
        <w:right w:val="none" w:sz="0" w:space="0" w:color="auto"/>
      </w:divBdr>
    </w:div>
    <w:div w:id="2039625607">
      <w:bodyDiv w:val="1"/>
      <w:marLeft w:val="0"/>
      <w:marRight w:val="0"/>
      <w:marTop w:val="0"/>
      <w:marBottom w:val="0"/>
      <w:divBdr>
        <w:top w:val="none" w:sz="0" w:space="0" w:color="auto"/>
        <w:left w:val="none" w:sz="0" w:space="0" w:color="auto"/>
        <w:bottom w:val="none" w:sz="0" w:space="0" w:color="auto"/>
        <w:right w:val="none" w:sz="0" w:space="0" w:color="auto"/>
      </w:divBdr>
    </w:div>
    <w:div w:id="2039694761">
      <w:bodyDiv w:val="1"/>
      <w:marLeft w:val="0"/>
      <w:marRight w:val="0"/>
      <w:marTop w:val="0"/>
      <w:marBottom w:val="0"/>
      <w:divBdr>
        <w:top w:val="none" w:sz="0" w:space="0" w:color="auto"/>
        <w:left w:val="none" w:sz="0" w:space="0" w:color="auto"/>
        <w:bottom w:val="none" w:sz="0" w:space="0" w:color="auto"/>
        <w:right w:val="none" w:sz="0" w:space="0" w:color="auto"/>
      </w:divBdr>
    </w:div>
    <w:div w:id="2040012260">
      <w:bodyDiv w:val="1"/>
      <w:marLeft w:val="0"/>
      <w:marRight w:val="0"/>
      <w:marTop w:val="0"/>
      <w:marBottom w:val="0"/>
      <w:divBdr>
        <w:top w:val="none" w:sz="0" w:space="0" w:color="auto"/>
        <w:left w:val="none" w:sz="0" w:space="0" w:color="auto"/>
        <w:bottom w:val="none" w:sz="0" w:space="0" w:color="auto"/>
        <w:right w:val="none" w:sz="0" w:space="0" w:color="auto"/>
      </w:divBdr>
    </w:div>
    <w:div w:id="2040081579">
      <w:bodyDiv w:val="1"/>
      <w:marLeft w:val="0"/>
      <w:marRight w:val="0"/>
      <w:marTop w:val="0"/>
      <w:marBottom w:val="0"/>
      <w:divBdr>
        <w:top w:val="none" w:sz="0" w:space="0" w:color="auto"/>
        <w:left w:val="none" w:sz="0" w:space="0" w:color="auto"/>
        <w:bottom w:val="none" w:sz="0" w:space="0" w:color="auto"/>
        <w:right w:val="none" w:sz="0" w:space="0" w:color="auto"/>
      </w:divBdr>
    </w:div>
    <w:div w:id="2040087469">
      <w:bodyDiv w:val="1"/>
      <w:marLeft w:val="0"/>
      <w:marRight w:val="0"/>
      <w:marTop w:val="0"/>
      <w:marBottom w:val="0"/>
      <w:divBdr>
        <w:top w:val="none" w:sz="0" w:space="0" w:color="auto"/>
        <w:left w:val="none" w:sz="0" w:space="0" w:color="auto"/>
        <w:bottom w:val="none" w:sz="0" w:space="0" w:color="auto"/>
        <w:right w:val="none" w:sz="0" w:space="0" w:color="auto"/>
      </w:divBdr>
    </w:div>
    <w:div w:id="2040155185">
      <w:bodyDiv w:val="1"/>
      <w:marLeft w:val="0"/>
      <w:marRight w:val="0"/>
      <w:marTop w:val="0"/>
      <w:marBottom w:val="0"/>
      <w:divBdr>
        <w:top w:val="none" w:sz="0" w:space="0" w:color="auto"/>
        <w:left w:val="none" w:sz="0" w:space="0" w:color="auto"/>
        <w:bottom w:val="none" w:sz="0" w:space="0" w:color="auto"/>
        <w:right w:val="none" w:sz="0" w:space="0" w:color="auto"/>
      </w:divBdr>
    </w:div>
    <w:div w:id="2040156544">
      <w:bodyDiv w:val="1"/>
      <w:marLeft w:val="0"/>
      <w:marRight w:val="0"/>
      <w:marTop w:val="0"/>
      <w:marBottom w:val="0"/>
      <w:divBdr>
        <w:top w:val="none" w:sz="0" w:space="0" w:color="auto"/>
        <w:left w:val="none" w:sz="0" w:space="0" w:color="auto"/>
        <w:bottom w:val="none" w:sz="0" w:space="0" w:color="auto"/>
        <w:right w:val="none" w:sz="0" w:space="0" w:color="auto"/>
      </w:divBdr>
    </w:div>
    <w:div w:id="2040473945">
      <w:bodyDiv w:val="1"/>
      <w:marLeft w:val="0"/>
      <w:marRight w:val="0"/>
      <w:marTop w:val="0"/>
      <w:marBottom w:val="0"/>
      <w:divBdr>
        <w:top w:val="none" w:sz="0" w:space="0" w:color="auto"/>
        <w:left w:val="none" w:sz="0" w:space="0" w:color="auto"/>
        <w:bottom w:val="none" w:sz="0" w:space="0" w:color="auto"/>
        <w:right w:val="none" w:sz="0" w:space="0" w:color="auto"/>
      </w:divBdr>
    </w:div>
    <w:div w:id="2040660876">
      <w:bodyDiv w:val="1"/>
      <w:marLeft w:val="0"/>
      <w:marRight w:val="0"/>
      <w:marTop w:val="0"/>
      <w:marBottom w:val="0"/>
      <w:divBdr>
        <w:top w:val="none" w:sz="0" w:space="0" w:color="auto"/>
        <w:left w:val="none" w:sz="0" w:space="0" w:color="auto"/>
        <w:bottom w:val="none" w:sz="0" w:space="0" w:color="auto"/>
        <w:right w:val="none" w:sz="0" w:space="0" w:color="auto"/>
      </w:divBdr>
    </w:div>
    <w:div w:id="2040736663">
      <w:bodyDiv w:val="1"/>
      <w:marLeft w:val="0"/>
      <w:marRight w:val="0"/>
      <w:marTop w:val="0"/>
      <w:marBottom w:val="0"/>
      <w:divBdr>
        <w:top w:val="none" w:sz="0" w:space="0" w:color="auto"/>
        <w:left w:val="none" w:sz="0" w:space="0" w:color="auto"/>
        <w:bottom w:val="none" w:sz="0" w:space="0" w:color="auto"/>
        <w:right w:val="none" w:sz="0" w:space="0" w:color="auto"/>
      </w:divBdr>
    </w:div>
    <w:div w:id="2040813118">
      <w:bodyDiv w:val="1"/>
      <w:marLeft w:val="0"/>
      <w:marRight w:val="0"/>
      <w:marTop w:val="0"/>
      <w:marBottom w:val="0"/>
      <w:divBdr>
        <w:top w:val="none" w:sz="0" w:space="0" w:color="auto"/>
        <w:left w:val="none" w:sz="0" w:space="0" w:color="auto"/>
        <w:bottom w:val="none" w:sz="0" w:space="0" w:color="auto"/>
        <w:right w:val="none" w:sz="0" w:space="0" w:color="auto"/>
      </w:divBdr>
    </w:div>
    <w:div w:id="2041053291">
      <w:bodyDiv w:val="1"/>
      <w:marLeft w:val="0"/>
      <w:marRight w:val="0"/>
      <w:marTop w:val="0"/>
      <w:marBottom w:val="0"/>
      <w:divBdr>
        <w:top w:val="none" w:sz="0" w:space="0" w:color="auto"/>
        <w:left w:val="none" w:sz="0" w:space="0" w:color="auto"/>
        <w:bottom w:val="none" w:sz="0" w:space="0" w:color="auto"/>
        <w:right w:val="none" w:sz="0" w:space="0" w:color="auto"/>
      </w:divBdr>
    </w:div>
    <w:div w:id="2041122446">
      <w:bodyDiv w:val="1"/>
      <w:marLeft w:val="0"/>
      <w:marRight w:val="0"/>
      <w:marTop w:val="0"/>
      <w:marBottom w:val="0"/>
      <w:divBdr>
        <w:top w:val="none" w:sz="0" w:space="0" w:color="auto"/>
        <w:left w:val="none" w:sz="0" w:space="0" w:color="auto"/>
        <w:bottom w:val="none" w:sz="0" w:space="0" w:color="auto"/>
        <w:right w:val="none" w:sz="0" w:space="0" w:color="auto"/>
      </w:divBdr>
    </w:div>
    <w:div w:id="2041123682">
      <w:bodyDiv w:val="1"/>
      <w:marLeft w:val="0"/>
      <w:marRight w:val="0"/>
      <w:marTop w:val="0"/>
      <w:marBottom w:val="0"/>
      <w:divBdr>
        <w:top w:val="none" w:sz="0" w:space="0" w:color="auto"/>
        <w:left w:val="none" w:sz="0" w:space="0" w:color="auto"/>
        <w:bottom w:val="none" w:sz="0" w:space="0" w:color="auto"/>
        <w:right w:val="none" w:sz="0" w:space="0" w:color="auto"/>
      </w:divBdr>
    </w:div>
    <w:div w:id="2041126161">
      <w:bodyDiv w:val="1"/>
      <w:marLeft w:val="0"/>
      <w:marRight w:val="0"/>
      <w:marTop w:val="0"/>
      <w:marBottom w:val="0"/>
      <w:divBdr>
        <w:top w:val="none" w:sz="0" w:space="0" w:color="auto"/>
        <w:left w:val="none" w:sz="0" w:space="0" w:color="auto"/>
        <w:bottom w:val="none" w:sz="0" w:space="0" w:color="auto"/>
        <w:right w:val="none" w:sz="0" w:space="0" w:color="auto"/>
      </w:divBdr>
    </w:div>
    <w:div w:id="2041389683">
      <w:bodyDiv w:val="1"/>
      <w:marLeft w:val="0"/>
      <w:marRight w:val="0"/>
      <w:marTop w:val="0"/>
      <w:marBottom w:val="0"/>
      <w:divBdr>
        <w:top w:val="none" w:sz="0" w:space="0" w:color="auto"/>
        <w:left w:val="none" w:sz="0" w:space="0" w:color="auto"/>
        <w:bottom w:val="none" w:sz="0" w:space="0" w:color="auto"/>
        <w:right w:val="none" w:sz="0" w:space="0" w:color="auto"/>
      </w:divBdr>
    </w:div>
    <w:div w:id="2041397736">
      <w:bodyDiv w:val="1"/>
      <w:marLeft w:val="0"/>
      <w:marRight w:val="0"/>
      <w:marTop w:val="0"/>
      <w:marBottom w:val="0"/>
      <w:divBdr>
        <w:top w:val="none" w:sz="0" w:space="0" w:color="auto"/>
        <w:left w:val="none" w:sz="0" w:space="0" w:color="auto"/>
        <w:bottom w:val="none" w:sz="0" w:space="0" w:color="auto"/>
        <w:right w:val="none" w:sz="0" w:space="0" w:color="auto"/>
      </w:divBdr>
    </w:div>
    <w:div w:id="2041541235">
      <w:bodyDiv w:val="1"/>
      <w:marLeft w:val="0"/>
      <w:marRight w:val="0"/>
      <w:marTop w:val="0"/>
      <w:marBottom w:val="0"/>
      <w:divBdr>
        <w:top w:val="none" w:sz="0" w:space="0" w:color="auto"/>
        <w:left w:val="none" w:sz="0" w:space="0" w:color="auto"/>
        <w:bottom w:val="none" w:sz="0" w:space="0" w:color="auto"/>
        <w:right w:val="none" w:sz="0" w:space="0" w:color="auto"/>
      </w:divBdr>
    </w:div>
    <w:div w:id="2041542734">
      <w:bodyDiv w:val="1"/>
      <w:marLeft w:val="0"/>
      <w:marRight w:val="0"/>
      <w:marTop w:val="0"/>
      <w:marBottom w:val="0"/>
      <w:divBdr>
        <w:top w:val="none" w:sz="0" w:space="0" w:color="auto"/>
        <w:left w:val="none" w:sz="0" w:space="0" w:color="auto"/>
        <w:bottom w:val="none" w:sz="0" w:space="0" w:color="auto"/>
        <w:right w:val="none" w:sz="0" w:space="0" w:color="auto"/>
      </w:divBdr>
    </w:div>
    <w:div w:id="2041592037">
      <w:bodyDiv w:val="1"/>
      <w:marLeft w:val="0"/>
      <w:marRight w:val="0"/>
      <w:marTop w:val="0"/>
      <w:marBottom w:val="0"/>
      <w:divBdr>
        <w:top w:val="none" w:sz="0" w:space="0" w:color="auto"/>
        <w:left w:val="none" w:sz="0" w:space="0" w:color="auto"/>
        <w:bottom w:val="none" w:sz="0" w:space="0" w:color="auto"/>
        <w:right w:val="none" w:sz="0" w:space="0" w:color="auto"/>
      </w:divBdr>
    </w:div>
    <w:div w:id="2041666072">
      <w:bodyDiv w:val="1"/>
      <w:marLeft w:val="0"/>
      <w:marRight w:val="0"/>
      <w:marTop w:val="0"/>
      <w:marBottom w:val="0"/>
      <w:divBdr>
        <w:top w:val="none" w:sz="0" w:space="0" w:color="auto"/>
        <w:left w:val="none" w:sz="0" w:space="0" w:color="auto"/>
        <w:bottom w:val="none" w:sz="0" w:space="0" w:color="auto"/>
        <w:right w:val="none" w:sz="0" w:space="0" w:color="auto"/>
      </w:divBdr>
    </w:div>
    <w:div w:id="2041740106">
      <w:bodyDiv w:val="1"/>
      <w:marLeft w:val="0"/>
      <w:marRight w:val="0"/>
      <w:marTop w:val="0"/>
      <w:marBottom w:val="0"/>
      <w:divBdr>
        <w:top w:val="none" w:sz="0" w:space="0" w:color="auto"/>
        <w:left w:val="none" w:sz="0" w:space="0" w:color="auto"/>
        <w:bottom w:val="none" w:sz="0" w:space="0" w:color="auto"/>
        <w:right w:val="none" w:sz="0" w:space="0" w:color="auto"/>
      </w:divBdr>
    </w:div>
    <w:div w:id="2041780381">
      <w:bodyDiv w:val="1"/>
      <w:marLeft w:val="0"/>
      <w:marRight w:val="0"/>
      <w:marTop w:val="0"/>
      <w:marBottom w:val="0"/>
      <w:divBdr>
        <w:top w:val="none" w:sz="0" w:space="0" w:color="auto"/>
        <w:left w:val="none" w:sz="0" w:space="0" w:color="auto"/>
        <w:bottom w:val="none" w:sz="0" w:space="0" w:color="auto"/>
        <w:right w:val="none" w:sz="0" w:space="0" w:color="auto"/>
      </w:divBdr>
    </w:div>
    <w:div w:id="2041932751">
      <w:bodyDiv w:val="1"/>
      <w:marLeft w:val="0"/>
      <w:marRight w:val="0"/>
      <w:marTop w:val="0"/>
      <w:marBottom w:val="0"/>
      <w:divBdr>
        <w:top w:val="none" w:sz="0" w:space="0" w:color="auto"/>
        <w:left w:val="none" w:sz="0" w:space="0" w:color="auto"/>
        <w:bottom w:val="none" w:sz="0" w:space="0" w:color="auto"/>
        <w:right w:val="none" w:sz="0" w:space="0" w:color="auto"/>
      </w:divBdr>
    </w:div>
    <w:div w:id="2041933807">
      <w:bodyDiv w:val="1"/>
      <w:marLeft w:val="0"/>
      <w:marRight w:val="0"/>
      <w:marTop w:val="0"/>
      <w:marBottom w:val="0"/>
      <w:divBdr>
        <w:top w:val="none" w:sz="0" w:space="0" w:color="auto"/>
        <w:left w:val="none" w:sz="0" w:space="0" w:color="auto"/>
        <w:bottom w:val="none" w:sz="0" w:space="0" w:color="auto"/>
        <w:right w:val="none" w:sz="0" w:space="0" w:color="auto"/>
      </w:divBdr>
    </w:div>
    <w:div w:id="2042320520">
      <w:bodyDiv w:val="1"/>
      <w:marLeft w:val="0"/>
      <w:marRight w:val="0"/>
      <w:marTop w:val="0"/>
      <w:marBottom w:val="0"/>
      <w:divBdr>
        <w:top w:val="none" w:sz="0" w:space="0" w:color="auto"/>
        <w:left w:val="none" w:sz="0" w:space="0" w:color="auto"/>
        <w:bottom w:val="none" w:sz="0" w:space="0" w:color="auto"/>
        <w:right w:val="none" w:sz="0" w:space="0" w:color="auto"/>
      </w:divBdr>
    </w:div>
    <w:div w:id="2042364424">
      <w:bodyDiv w:val="1"/>
      <w:marLeft w:val="0"/>
      <w:marRight w:val="0"/>
      <w:marTop w:val="0"/>
      <w:marBottom w:val="0"/>
      <w:divBdr>
        <w:top w:val="none" w:sz="0" w:space="0" w:color="auto"/>
        <w:left w:val="none" w:sz="0" w:space="0" w:color="auto"/>
        <w:bottom w:val="none" w:sz="0" w:space="0" w:color="auto"/>
        <w:right w:val="none" w:sz="0" w:space="0" w:color="auto"/>
      </w:divBdr>
    </w:div>
    <w:div w:id="2042396668">
      <w:bodyDiv w:val="1"/>
      <w:marLeft w:val="0"/>
      <w:marRight w:val="0"/>
      <w:marTop w:val="0"/>
      <w:marBottom w:val="0"/>
      <w:divBdr>
        <w:top w:val="none" w:sz="0" w:space="0" w:color="auto"/>
        <w:left w:val="none" w:sz="0" w:space="0" w:color="auto"/>
        <w:bottom w:val="none" w:sz="0" w:space="0" w:color="auto"/>
        <w:right w:val="none" w:sz="0" w:space="0" w:color="auto"/>
      </w:divBdr>
    </w:div>
    <w:div w:id="2042438884">
      <w:bodyDiv w:val="1"/>
      <w:marLeft w:val="0"/>
      <w:marRight w:val="0"/>
      <w:marTop w:val="0"/>
      <w:marBottom w:val="0"/>
      <w:divBdr>
        <w:top w:val="none" w:sz="0" w:space="0" w:color="auto"/>
        <w:left w:val="none" w:sz="0" w:space="0" w:color="auto"/>
        <w:bottom w:val="none" w:sz="0" w:space="0" w:color="auto"/>
        <w:right w:val="none" w:sz="0" w:space="0" w:color="auto"/>
      </w:divBdr>
    </w:div>
    <w:div w:id="2042634139">
      <w:bodyDiv w:val="1"/>
      <w:marLeft w:val="0"/>
      <w:marRight w:val="0"/>
      <w:marTop w:val="0"/>
      <w:marBottom w:val="0"/>
      <w:divBdr>
        <w:top w:val="none" w:sz="0" w:space="0" w:color="auto"/>
        <w:left w:val="none" w:sz="0" w:space="0" w:color="auto"/>
        <w:bottom w:val="none" w:sz="0" w:space="0" w:color="auto"/>
        <w:right w:val="none" w:sz="0" w:space="0" w:color="auto"/>
      </w:divBdr>
    </w:div>
    <w:div w:id="2042702755">
      <w:bodyDiv w:val="1"/>
      <w:marLeft w:val="0"/>
      <w:marRight w:val="0"/>
      <w:marTop w:val="0"/>
      <w:marBottom w:val="0"/>
      <w:divBdr>
        <w:top w:val="none" w:sz="0" w:space="0" w:color="auto"/>
        <w:left w:val="none" w:sz="0" w:space="0" w:color="auto"/>
        <w:bottom w:val="none" w:sz="0" w:space="0" w:color="auto"/>
        <w:right w:val="none" w:sz="0" w:space="0" w:color="auto"/>
      </w:divBdr>
    </w:div>
    <w:div w:id="2042777535">
      <w:bodyDiv w:val="1"/>
      <w:marLeft w:val="0"/>
      <w:marRight w:val="0"/>
      <w:marTop w:val="0"/>
      <w:marBottom w:val="0"/>
      <w:divBdr>
        <w:top w:val="none" w:sz="0" w:space="0" w:color="auto"/>
        <w:left w:val="none" w:sz="0" w:space="0" w:color="auto"/>
        <w:bottom w:val="none" w:sz="0" w:space="0" w:color="auto"/>
        <w:right w:val="none" w:sz="0" w:space="0" w:color="auto"/>
      </w:divBdr>
    </w:div>
    <w:div w:id="2042852508">
      <w:bodyDiv w:val="1"/>
      <w:marLeft w:val="0"/>
      <w:marRight w:val="0"/>
      <w:marTop w:val="0"/>
      <w:marBottom w:val="0"/>
      <w:divBdr>
        <w:top w:val="none" w:sz="0" w:space="0" w:color="auto"/>
        <w:left w:val="none" w:sz="0" w:space="0" w:color="auto"/>
        <w:bottom w:val="none" w:sz="0" w:space="0" w:color="auto"/>
        <w:right w:val="none" w:sz="0" w:space="0" w:color="auto"/>
      </w:divBdr>
    </w:div>
    <w:div w:id="2042900240">
      <w:bodyDiv w:val="1"/>
      <w:marLeft w:val="0"/>
      <w:marRight w:val="0"/>
      <w:marTop w:val="0"/>
      <w:marBottom w:val="0"/>
      <w:divBdr>
        <w:top w:val="none" w:sz="0" w:space="0" w:color="auto"/>
        <w:left w:val="none" w:sz="0" w:space="0" w:color="auto"/>
        <w:bottom w:val="none" w:sz="0" w:space="0" w:color="auto"/>
        <w:right w:val="none" w:sz="0" w:space="0" w:color="auto"/>
      </w:divBdr>
    </w:div>
    <w:div w:id="2042976844">
      <w:bodyDiv w:val="1"/>
      <w:marLeft w:val="0"/>
      <w:marRight w:val="0"/>
      <w:marTop w:val="0"/>
      <w:marBottom w:val="0"/>
      <w:divBdr>
        <w:top w:val="none" w:sz="0" w:space="0" w:color="auto"/>
        <w:left w:val="none" w:sz="0" w:space="0" w:color="auto"/>
        <w:bottom w:val="none" w:sz="0" w:space="0" w:color="auto"/>
        <w:right w:val="none" w:sz="0" w:space="0" w:color="auto"/>
      </w:divBdr>
    </w:div>
    <w:div w:id="2042977511">
      <w:bodyDiv w:val="1"/>
      <w:marLeft w:val="0"/>
      <w:marRight w:val="0"/>
      <w:marTop w:val="0"/>
      <w:marBottom w:val="0"/>
      <w:divBdr>
        <w:top w:val="none" w:sz="0" w:space="0" w:color="auto"/>
        <w:left w:val="none" w:sz="0" w:space="0" w:color="auto"/>
        <w:bottom w:val="none" w:sz="0" w:space="0" w:color="auto"/>
        <w:right w:val="none" w:sz="0" w:space="0" w:color="auto"/>
      </w:divBdr>
    </w:div>
    <w:div w:id="2043049340">
      <w:bodyDiv w:val="1"/>
      <w:marLeft w:val="0"/>
      <w:marRight w:val="0"/>
      <w:marTop w:val="0"/>
      <w:marBottom w:val="0"/>
      <w:divBdr>
        <w:top w:val="none" w:sz="0" w:space="0" w:color="auto"/>
        <w:left w:val="none" w:sz="0" w:space="0" w:color="auto"/>
        <w:bottom w:val="none" w:sz="0" w:space="0" w:color="auto"/>
        <w:right w:val="none" w:sz="0" w:space="0" w:color="auto"/>
      </w:divBdr>
    </w:div>
    <w:div w:id="2043051054">
      <w:bodyDiv w:val="1"/>
      <w:marLeft w:val="0"/>
      <w:marRight w:val="0"/>
      <w:marTop w:val="0"/>
      <w:marBottom w:val="0"/>
      <w:divBdr>
        <w:top w:val="none" w:sz="0" w:space="0" w:color="auto"/>
        <w:left w:val="none" w:sz="0" w:space="0" w:color="auto"/>
        <w:bottom w:val="none" w:sz="0" w:space="0" w:color="auto"/>
        <w:right w:val="none" w:sz="0" w:space="0" w:color="auto"/>
      </w:divBdr>
    </w:div>
    <w:div w:id="2043432893">
      <w:bodyDiv w:val="1"/>
      <w:marLeft w:val="0"/>
      <w:marRight w:val="0"/>
      <w:marTop w:val="0"/>
      <w:marBottom w:val="0"/>
      <w:divBdr>
        <w:top w:val="none" w:sz="0" w:space="0" w:color="auto"/>
        <w:left w:val="none" w:sz="0" w:space="0" w:color="auto"/>
        <w:bottom w:val="none" w:sz="0" w:space="0" w:color="auto"/>
        <w:right w:val="none" w:sz="0" w:space="0" w:color="auto"/>
      </w:divBdr>
    </w:div>
    <w:div w:id="2043434338">
      <w:bodyDiv w:val="1"/>
      <w:marLeft w:val="0"/>
      <w:marRight w:val="0"/>
      <w:marTop w:val="0"/>
      <w:marBottom w:val="0"/>
      <w:divBdr>
        <w:top w:val="none" w:sz="0" w:space="0" w:color="auto"/>
        <w:left w:val="none" w:sz="0" w:space="0" w:color="auto"/>
        <w:bottom w:val="none" w:sz="0" w:space="0" w:color="auto"/>
        <w:right w:val="none" w:sz="0" w:space="0" w:color="auto"/>
      </w:divBdr>
    </w:div>
    <w:div w:id="2043549810">
      <w:bodyDiv w:val="1"/>
      <w:marLeft w:val="0"/>
      <w:marRight w:val="0"/>
      <w:marTop w:val="0"/>
      <w:marBottom w:val="0"/>
      <w:divBdr>
        <w:top w:val="none" w:sz="0" w:space="0" w:color="auto"/>
        <w:left w:val="none" w:sz="0" w:space="0" w:color="auto"/>
        <w:bottom w:val="none" w:sz="0" w:space="0" w:color="auto"/>
        <w:right w:val="none" w:sz="0" w:space="0" w:color="auto"/>
      </w:divBdr>
    </w:div>
    <w:div w:id="2043629833">
      <w:bodyDiv w:val="1"/>
      <w:marLeft w:val="0"/>
      <w:marRight w:val="0"/>
      <w:marTop w:val="0"/>
      <w:marBottom w:val="0"/>
      <w:divBdr>
        <w:top w:val="none" w:sz="0" w:space="0" w:color="auto"/>
        <w:left w:val="none" w:sz="0" w:space="0" w:color="auto"/>
        <w:bottom w:val="none" w:sz="0" w:space="0" w:color="auto"/>
        <w:right w:val="none" w:sz="0" w:space="0" w:color="auto"/>
      </w:divBdr>
    </w:div>
    <w:div w:id="2043674850">
      <w:bodyDiv w:val="1"/>
      <w:marLeft w:val="0"/>
      <w:marRight w:val="0"/>
      <w:marTop w:val="0"/>
      <w:marBottom w:val="0"/>
      <w:divBdr>
        <w:top w:val="none" w:sz="0" w:space="0" w:color="auto"/>
        <w:left w:val="none" w:sz="0" w:space="0" w:color="auto"/>
        <w:bottom w:val="none" w:sz="0" w:space="0" w:color="auto"/>
        <w:right w:val="none" w:sz="0" w:space="0" w:color="auto"/>
      </w:divBdr>
    </w:div>
    <w:div w:id="2043817184">
      <w:bodyDiv w:val="1"/>
      <w:marLeft w:val="0"/>
      <w:marRight w:val="0"/>
      <w:marTop w:val="0"/>
      <w:marBottom w:val="0"/>
      <w:divBdr>
        <w:top w:val="none" w:sz="0" w:space="0" w:color="auto"/>
        <w:left w:val="none" w:sz="0" w:space="0" w:color="auto"/>
        <w:bottom w:val="none" w:sz="0" w:space="0" w:color="auto"/>
        <w:right w:val="none" w:sz="0" w:space="0" w:color="auto"/>
      </w:divBdr>
    </w:div>
    <w:div w:id="2043894019">
      <w:bodyDiv w:val="1"/>
      <w:marLeft w:val="0"/>
      <w:marRight w:val="0"/>
      <w:marTop w:val="0"/>
      <w:marBottom w:val="0"/>
      <w:divBdr>
        <w:top w:val="none" w:sz="0" w:space="0" w:color="auto"/>
        <w:left w:val="none" w:sz="0" w:space="0" w:color="auto"/>
        <w:bottom w:val="none" w:sz="0" w:space="0" w:color="auto"/>
        <w:right w:val="none" w:sz="0" w:space="0" w:color="auto"/>
      </w:divBdr>
    </w:div>
    <w:div w:id="2043898932">
      <w:bodyDiv w:val="1"/>
      <w:marLeft w:val="0"/>
      <w:marRight w:val="0"/>
      <w:marTop w:val="0"/>
      <w:marBottom w:val="0"/>
      <w:divBdr>
        <w:top w:val="none" w:sz="0" w:space="0" w:color="auto"/>
        <w:left w:val="none" w:sz="0" w:space="0" w:color="auto"/>
        <w:bottom w:val="none" w:sz="0" w:space="0" w:color="auto"/>
        <w:right w:val="none" w:sz="0" w:space="0" w:color="auto"/>
      </w:divBdr>
    </w:div>
    <w:div w:id="2043899148">
      <w:bodyDiv w:val="1"/>
      <w:marLeft w:val="0"/>
      <w:marRight w:val="0"/>
      <w:marTop w:val="0"/>
      <w:marBottom w:val="0"/>
      <w:divBdr>
        <w:top w:val="none" w:sz="0" w:space="0" w:color="auto"/>
        <w:left w:val="none" w:sz="0" w:space="0" w:color="auto"/>
        <w:bottom w:val="none" w:sz="0" w:space="0" w:color="auto"/>
        <w:right w:val="none" w:sz="0" w:space="0" w:color="auto"/>
      </w:divBdr>
    </w:div>
    <w:div w:id="2043942639">
      <w:bodyDiv w:val="1"/>
      <w:marLeft w:val="0"/>
      <w:marRight w:val="0"/>
      <w:marTop w:val="0"/>
      <w:marBottom w:val="0"/>
      <w:divBdr>
        <w:top w:val="none" w:sz="0" w:space="0" w:color="auto"/>
        <w:left w:val="none" w:sz="0" w:space="0" w:color="auto"/>
        <w:bottom w:val="none" w:sz="0" w:space="0" w:color="auto"/>
        <w:right w:val="none" w:sz="0" w:space="0" w:color="auto"/>
      </w:divBdr>
    </w:div>
    <w:div w:id="2043943539">
      <w:bodyDiv w:val="1"/>
      <w:marLeft w:val="0"/>
      <w:marRight w:val="0"/>
      <w:marTop w:val="0"/>
      <w:marBottom w:val="0"/>
      <w:divBdr>
        <w:top w:val="none" w:sz="0" w:space="0" w:color="auto"/>
        <w:left w:val="none" w:sz="0" w:space="0" w:color="auto"/>
        <w:bottom w:val="none" w:sz="0" w:space="0" w:color="auto"/>
        <w:right w:val="none" w:sz="0" w:space="0" w:color="auto"/>
      </w:divBdr>
    </w:div>
    <w:div w:id="2044165432">
      <w:bodyDiv w:val="1"/>
      <w:marLeft w:val="0"/>
      <w:marRight w:val="0"/>
      <w:marTop w:val="0"/>
      <w:marBottom w:val="0"/>
      <w:divBdr>
        <w:top w:val="none" w:sz="0" w:space="0" w:color="auto"/>
        <w:left w:val="none" w:sz="0" w:space="0" w:color="auto"/>
        <w:bottom w:val="none" w:sz="0" w:space="0" w:color="auto"/>
        <w:right w:val="none" w:sz="0" w:space="0" w:color="auto"/>
      </w:divBdr>
    </w:div>
    <w:div w:id="2044205014">
      <w:bodyDiv w:val="1"/>
      <w:marLeft w:val="0"/>
      <w:marRight w:val="0"/>
      <w:marTop w:val="0"/>
      <w:marBottom w:val="0"/>
      <w:divBdr>
        <w:top w:val="none" w:sz="0" w:space="0" w:color="auto"/>
        <w:left w:val="none" w:sz="0" w:space="0" w:color="auto"/>
        <w:bottom w:val="none" w:sz="0" w:space="0" w:color="auto"/>
        <w:right w:val="none" w:sz="0" w:space="0" w:color="auto"/>
      </w:divBdr>
    </w:div>
    <w:div w:id="2044355459">
      <w:bodyDiv w:val="1"/>
      <w:marLeft w:val="0"/>
      <w:marRight w:val="0"/>
      <w:marTop w:val="0"/>
      <w:marBottom w:val="0"/>
      <w:divBdr>
        <w:top w:val="none" w:sz="0" w:space="0" w:color="auto"/>
        <w:left w:val="none" w:sz="0" w:space="0" w:color="auto"/>
        <w:bottom w:val="none" w:sz="0" w:space="0" w:color="auto"/>
        <w:right w:val="none" w:sz="0" w:space="0" w:color="auto"/>
      </w:divBdr>
    </w:div>
    <w:div w:id="2044404131">
      <w:bodyDiv w:val="1"/>
      <w:marLeft w:val="0"/>
      <w:marRight w:val="0"/>
      <w:marTop w:val="0"/>
      <w:marBottom w:val="0"/>
      <w:divBdr>
        <w:top w:val="none" w:sz="0" w:space="0" w:color="auto"/>
        <w:left w:val="none" w:sz="0" w:space="0" w:color="auto"/>
        <w:bottom w:val="none" w:sz="0" w:space="0" w:color="auto"/>
        <w:right w:val="none" w:sz="0" w:space="0" w:color="auto"/>
      </w:divBdr>
    </w:div>
    <w:div w:id="2044624296">
      <w:bodyDiv w:val="1"/>
      <w:marLeft w:val="0"/>
      <w:marRight w:val="0"/>
      <w:marTop w:val="0"/>
      <w:marBottom w:val="0"/>
      <w:divBdr>
        <w:top w:val="none" w:sz="0" w:space="0" w:color="auto"/>
        <w:left w:val="none" w:sz="0" w:space="0" w:color="auto"/>
        <w:bottom w:val="none" w:sz="0" w:space="0" w:color="auto"/>
        <w:right w:val="none" w:sz="0" w:space="0" w:color="auto"/>
      </w:divBdr>
    </w:div>
    <w:div w:id="2044674909">
      <w:bodyDiv w:val="1"/>
      <w:marLeft w:val="0"/>
      <w:marRight w:val="0"/>
      <w:marTop w:val="0"/>
      <w:marBottom w:val="0"/>
      <w:divBdr>
        <w:top w:val="none" w:sz="0" w:space="0" w:color="auto"/>
        <w:left w:val="none" w:sz="0" w:space="0" w:color="auto"/>
        <w:bottom w:val="none" w:sz="0" w:space="0" w:color="auto"/>
        <w:right w:val="none" w:sz="0" w:space="0" w:color="auto"/>
      </w:divBdr>
    </w:div>
    <w:div w:id="2044743638">
      <w:bodyDiv w:val="1"/>
      <w:marLeft w:val="0"/>
      <w:marRight w:val="0"/>
      <w:marTop w:val="0"/>
      <w:marBottom w:val="0"/>
      <w:divBdr>
        <w:top w:val="none" w:sz="0" w:space="0" w:color="auto"/>
        <w:left w:val="none" w:sz="0" w:space="0" w:color="auto"/>
        <w:bottom w:val="none" w:sz="0" w:space="0" w:color="auto"/>
        <w:right w:val="none" w:sz="0" w:space="0" w:color="auto"/>
      </w:divBdr>
    </w:div>
    <w:div w:id="2044748073">
      <w:bodyDiv w:val="1"/>
      <w:marLeft w:val="0"/>
      <w:marRight w:val="0"/>
      <w:marTop w:val="0"/>
      <w:marBottom w:val="0"/>
      <w:divBdr>
        <w:top w:val="none" w:sz="0" w:space="0" w:color="auto"/>
        <w:left w:val="none" w:sz="0" w:space="0" w:color="auto"/>
        <w:bottom w:val="none" w:sz="0" w:space="0" w:color="auto"/>
        <w:right w:val="none" w:sz="0" w:space="0" w:color="auto"/>
      </w:divBdr>
    </w:div>
    <w:div w:id="2044860144">
      <w:bodyDiv w:val="1"/>
      <w:marLeft w:val="0"/>
      <w:marRight w:val="0"/>
      <w:marTop w:val="0"/>
      <w:marBottom w:val="0"/>
      <w:divBdr>
        <w:top w:val="none" w:sz="0" w:space="0" w:color="auto"/>
        <w:left w:val="none" w:sz="0" w:space="0" w:color="auto"/>
        <w:bottom w:val="none" w:sz="0" w:space="0" w:color="auto"/>
        <w:right w:val="none" w:sz="0" w:space="0" w:color="auto"/>
      </w:divBdr>
    </w:div>
    <w:div w:id="2044863739">
      <w:bodyDiv w:val="1"/>
      <w:marLeft w:val="0"/>
      <w:marRight w:val="0"/>
      <w:marTop w:val="0"/>
      <w:marBottom w:val="0"/>
      <w:divBdr>
        <w:top w:val="none" w:sz="0" w:space="0" w:color="auto"/>
        <w:left w:val="none" w:sz="0" w:space="0" w:color="auto"/>
        <w:bottom w:val="none" w:sz="0" w:space="0" w:color="auto"/>
        <w:right w:val="none" w:sz="0" w:space="0" w:color="auto"/>
      </w:divBdr>
    </w:div>
    <w:div w:id="2045061402">
      <w:bodyDiv w:val="1"/>
      <w:marLeft w:val="0"/>
      <w:marRight w:val="0"/>
      <w:marTop w:val="0"/>
      <w:marBottom w:val="0"/>
      <w:divBdr>
        <w:top w:val="none" w:sz="0" w:space="0" w:color="auto"/>
        <w:left w:val="none" w:sz="0" w:space="0" w:color="auto"/>
        <w:bottom w:val="none" w:sz="0" w:space="0" w:color="auto"/>
        <w:right w:val="none" w:sz="0" w:space="0" w:color="auto"/>
      </w:divBdr>
    </w:div>
    <w:div w:id="2045203180">
      <w:bodyDiv w:val="1"/>
      <w:marLeft w:val="0"/>
      <w:marRight w:val="0"/>
      <w:marTop w:val="0"/>
      <w:marBottom w:val="0"/>
      <w:divBdr>
        <w:top w:val="none" w:sz="0" w:space="0" w:color="auto"/>
        <w:left w:val="none" w:sz="0" w:space="0" w:color="auto"/>
        <w:bottom w:val="none" w:sz="0" w:space="0" w:color="auto"/>
        <w:right w:val="none" w:sz="0" w:space="0" w:color="auto"/>
      </w:divBdr>
    </w:div>
    <w:div w:id="2045211626">
      <w:bodyDiv w:val="1"/>
      <w:marLeft w:val="0"/>
      <w:marRight w:val="0"/>
      <w:marTop w:val="0"/>
      <w:marBottom w:val="0"/>
      <w:divBdr>
        <w:top w:val="none" w:sz="0" w:space="0" w:color="auto"/>
        <w:left w:val="none" w:sz="0" w:space="0" w:color="auto"/>
        <w:bottom w:val="none" w:sz="0" w:space="0" w:color="auto"/>
        <w:right w:val="none" w:sz="0" w:space="0" w:color="auto"/>
      </w:divBdr>
    </w:div>
    <w:div w:id="2045322979">
      <w:bodyDiv w:val="1"/>
      <w:marLeft w:val="0"/>
      <w:marRight w:val="0"/>
      <w:marTop w:val="0"/>
      <w:marBottom w:val="0"/>
      <w:divBdr>
        <w:top w:val="none" w:sz="0" w:space="0" w:color="auto"/>
        <w:left w:val="none" w:sz="0" w:space="0" w:color="auto"/>
        <w:bottom w:val="none" w:sz="0" w:space="0" w:color="auto"/>
        <w:right w:val="none" w:sz="0" w:space="0" w:color="auto"/>
      </w:divBdr>
    </w:div>
    <w:div w:id="2045472909">
      <w:bodyDiv w:val="1"/>
      <w:marLeft w:val="0"/>
      <w:marRight w:val="0"/>
      <w:marTop w:val="0"/>
      <w:marBottom w:val="0"/>
      <w:divBdr>
        <w:top w:val="none" w:sz="0" w:space="0" w:color="auto"/>
        <w:left w:val="none" w:sz="0" w:space="0" w:color="auto"/>
        <w:bottom w:val="none" w:sz="0" w:space="0" w:color="auto"/>
        <w:right w:val="none" w:sz="0" w:space="0" w:color="auto"/>
      </w:divBdr>
    </w:div>
    <w:div w:id="2045474931">
      <w:bodyDiv w:val="1"/>
      <w:marLeft w:val="0"/>
      <w:marRight w:val="0"/>
      <w:marTop w:val="0"/>
      <w:marBottom w:val="0"/>
      <w:divBdr>
        <w:top w:val="none" w:sz="0" w:space="0" w:color="auto"/>
        <w:left w:val="none" w:sz="0" w:space="0" w:color="auto"/>
        <w:bottom w:val="none" w:sz="0" w:space="0" w:color="auto"/>
        <w:right w:val="none" w:sz="0" w:space="0" w:color="auto"/>
      </w:divBdr>
    </w:div>
    <w:div w:id="2045593060">
      <w:bodyDiv w:val="1"/>
      <w:marLeft w:val="0"/>
      <w:marRight w:val="0"/>
      <w:marTop w:val="0"/>
      <w:marBottom w:val="0"/>
      <w:divBdr>
        <w:top w:val="none" w:sz="0" w:space="0" w:color="auto"/>
        <w:left w:val="none" w:sz="0" w:space="0" w:color="auto"/>
        <w:bottom w:val="none" w:sz="0" w:space="0" w:color="auto"/>
        <w:right w:val="none" w:sz="0" w:space="0" w:color="auto"/>
      </w:divBdr>
    </w:div>
    <w:div w:id="2045673244">
      <w:bodyDiv w:val="1"/>
      <w:marLeft w:val="0"/>
      <w:marRight w:val="0"/>
      <w:marTop w:val="0"/>
      <w:marBottom w:val="0"/>
      <w:divBdr>
        <w:top w:val="none" w:sz="0" w:space="0" w:color="auto"/>
        <w:left w:val="none" w:sz="0" w:space="0" w:color="auto"/>
        <w:bottom w:val="none" w:sz="0" w:space="0" w:color="auto"/>
        <w:right w:val="none" w:sz="0" w:space="0" w:color="auto"/>
      </w:divBdr>
    </w:div>
    <w:div w:id="2045712678">
      <w:bodyDiv w:val="1"/>
      <w:marLeft w:val="0"/>
      <w:marRight w:val="0"/>
      <w:marTop w:val="0"/>
      <w:marBottom w:val="0"/>
      <w:divBdr>
        <w:top w:val="none" w:sz="0" w:space="0" w:color="auto"/>
        <w:left w:val="none" w:sz="0" w:space="0" w:color="auto"/>
        <w:bottom w:val="none" w:sz="0" w:space="0" w:color="auto"/>
        <w:right w:val="none" w:sz="0" w:space="0" w:color="auto"/>
      </w:divBdr>
    </w:div>
    <w:div w:id="2045714954">
      <w:bodyDiv w:val="1"/>
      <w:marLeft w:val="0"/>
      <w:marRight w:val="0"/>
      <w:marTop w:val="0"/>
      <w:marBottom w:val="0"/>
      <w:divBdr>
        <w:top w:val="none" w:sz="0" w:space="0" w:color="auto"/>
        <w:left w:val="none" w:sz="0" w:space="0" w:color="auto"/>
        <w:bottom w:val="none" w:sz="0" w:space="0" w:color="auto"/>
        <w:right w:val="none" w:sz="0" w:space="0" w:color="auto"/>
      </w:divBdr>
    </w:div>
    <w:div w:id="2045783661">
      <w:bodyDiv w:val="1"/>
      <w:marLeft w:val="0"/>
      <w:marRight w:val="0"/>
      <w:marTop w:val="0"/>
      <w:marBottom w:val="0"/>
      <w:divBdr>
        <w:top w:val="none" w:sz="0" w:space="0" w:color="auto"/>
        <w:left w:val="none" w:sz="0" w:space="0" w:color="auto"/>
        <w:bottom w:val="none" w:sz="0" w:space="0" w:color="auto"/>
        <w:right w:val="none" w:sz="0" w:space="0" w:color="auto"/>
      </w:divBdr>
    </w:div>
    <w:div w:id="2045905781">
      <w:bodyDiv w:val="1"/>
      <w:marLeft w:val="0"/>
      <w:marRight w:val="0"/>
      <w:marTop w:val="0"/>
      <w:marBottom w:val="0"/>
      <w:divBdr>
        <w:top w:val="none" w:sz="0" w:space="0" w:color="auto"/>
        <w:left w:val="none" w:sz="0" w:space="0" w:color="auto"/>
        <w:bottom w:val="none" w:sz="0" w:space="0" w:color="auto"/>
        <w:right w:val="none" w:sz="0" w:space="0" w:color="auto"/>
      </w:divBdr>
    </w:div>
    <w:div w:id="2045980931">
      <w:bodyDiv w:val="1"/>
      <w:marLeft w:val="0"/>
      <w:marRight w:val="0"/>
      <w:marTop w:val="0"/>
      <w:marBottom w:val="0"/>
      <w:divBdr>
        <w:top w:val="none" w:sz="0" w:space="0" w:color="auto"/>
        <w:left w:val="none" w:sz="0" w:space="0" w:color="auto"/>
        <w:bottom w:val="none" w:sz="0" w:space="0" w:color="auto"/>
        <w:right w:val="none" w:sz="0" w:space="0" w:color="auto"/>
      </w:divBdr>
    </w:div>
    <w:div w:id="2046128188">
      <w:bodyDiv w:val="1"/>
      <w:marLeft w:val="0"/>
      <w:marRight w:val="0"/>
      <w:marTop w:val="0"/>
      <w:marBottom w:val="0"/>
      <w:divBdr>
        <w:top w:val="none" w:sz="0" w:space="0" w:color="auto"/>
        <w:left w:val="none" w:sz="0" w:space="0" w:color="auto"/>
        <w:bottom w:val="none" w:sz="0" w:space="0" w:color="auto"/>
        <w:right w:val="none" w:sz="0" w:space="0" w:color="auto"/>
      </w:divBdr>
    </w:div>
    <w:div w:id="2046132107">
      <w:bodyDiv w:val="1"/>
      <w:marLeft w:val="0"/>
      <w:marRight w:val="0"/>
      <w:marTop w:val="0"/>
      <w:marBottom w:val="0"/>
      <w:divBdr>
        <w:top w:val="none" w:sz="0" w:space="0" w:color="auto"/>
        <w:left w:val="none" w:sz="0" w:space="0" w:color="auto"/>
        <w:bottom w:val="none" w:sz="0" w:space="0" w:color="auto"/>
        <w:right w:val="none" w:sz="0" w:space="0" w:color="auto"/>
      </w:divBdr>
    </w:div>
    <w:div w:id="2046441711">
      <w:bodyDiv w:val="1"/>
      <w:marLeft w:val="0"/>
      <w:marRight w:val="0"/>
      <w:marTop w:val="0"/>
      <w:marBottom w:val="0"/>
      <w:divBdr>
        <w:top w:val="none" w:sz="0" w:space="0" w:color="auto"/>
        <w:left w:val="none" w:sz="0" w:space="0" w:color="auto"/>
        <w:bottom w:val="none" w:sz="0" w:space="0" w:color="auto"/>
        <w:right w:val="none" w:sz="0" w:space="0" w:color="auto"/>
      </w:divBdr>
    </w:div>
    <w:div w:id="2046558425">
      <w:bodyDiv w:val="1"/>
      <w:marLeft w:val="0"/>
      <w:marRight w:val="0"/>
      <w:marTop w:val="0"/>
      <w:marBottom w:val="0"/>
      <w:divBdr>
        <w:top w:val="none" w:sz="0" w:space="0" w:color="auto"/>
        <w:left w:val="none" w:sz="0" w:space="0" w:color="auto"/>
        <w:bottom w:val="none" w:sz="0" w:space="0" w:color="auto"/>
        <w:right w:val="none" w:sz="0" w:space="0" w:color="auto"/>
      </w:divBdr>
    </w:div>
    <w:div w:id="2046559870">
      <w:bodyDiv w:val="1"/>
      <w:marLeft w:val="0"/>
      <w:marRight w:val="0"/>
      <w:marTop w:val="0"/>
      <w:marBottom w:val="0"/>
      <w:divBdr>
        <w:top w:val="none" w:sz="0" w:space="0" w:color="auto"/>
        <w:left w:val="none" w:sz="0" w:space="0" w:color="auto"/>
        <w:bottom w:val="none" w:sz="0" w:space="0" w:color="auto"/>
        <w:right w:val="none" w:sz="0" w:space="0" w:color="auto"/>
      </w:divBdr>
    </w:div>
    <w:div w:id="2046709719">
      <w:bodyDiv w:val="1"/>
      <w:marLeft w:val="0"/>
      <w:marRight w:val="0"/>
      <w:marTop w:val="0"/>
      <w:marBottom w:val="0"/>
      <w:divBdr>
        <w:top w:val="none" w:sz="0" w:space="0" w:color="auto"/>
        <w:left w:val="none" w:sz="0" w:space="0" w:color="auto"/>
        <w:bottom w:val="none" w:sz="0" w:space="0" w:color="auto"/>
        <w:right w:val="none" w:sz="0" w:space="0" w:color="auto"/>
      </w:divBdr>
    </w:div>
    <w:div w:id="2046711817">
      <w:bodyDiv w:val="1"/>
      <w:marLeft w:val="0"/>
      <w:marRight w:val="0"/>
      <w:marTop w:val="0"/>
      <w:marBottom w:val="0"/>
      <w:divBdr>
        <w:top w:val="none" w:sz="0" w:space="0" w:color="auto"/>
        <w:left w:val="none" w:sz="0" w:space="0" w:color="auto"/>
        <w:bottom w:val="none" w:sz="0" w:space="0" w:color="auto"/>
        <w:right w:val="none" w:sz="0" w:space="0" w:color="auto"/>
      </w:divBdr>
    </w:div>
    <w:div w:id="2046831927">
      <w:bodyDiv w:val="1"/>
      <w:marLeft w:val="0"/>
      <w:marRight w:val="0"/>
      <w:marTop w:val="0"/>
      <w:marBottom w:val="0"/>
      <w:divBdr>
        <w:top w:val="none" w:sz="0" w:space="0" w:color="auto"/>
        <w:left w:val="none" w:sz="0" w:space="0" w:color="auto"/>
        <w:bottom w:val="none" w:sz="0" w:space="0" w:color="auto"/>
        <w:right w:val="none" w:sz="0" w:space="0" w:color="auto"/>
      </w:divBdr>
    </w:div>
    <w:div w:id="2047219430">
      <w:bodyDiv w:val="1"/>
      <w:marLeft w:val="0"/>
      <w:marRight w:val="0"/>
      <w:marTop w:val="0"/>
      <w:marBottom w:val="0"/>
      <w:divBdr>
        <w:top w:val="none" w:sz="0" w:space="0" w:color="auto"/>
        <w:left w:val="none" w:sz="0" w:space="0" w:color="auto"/>
        <w:bottom w:val="none" w:sz="0" w:space="0" w:color="auto"/>
        <w:right w:val="none" w:sz="0" w:space="0" w:color="auto"/>
      </w:divBdr>
    </w:div>
    <w:div w:id="2047368698">
      <w:bodyDiv w:val="1"/>
      <w:marLeft w:val="0"/>
      <w:marRight w:val="0"/>
      <w:marTop w:val="0"/>
      <w:marBottom w:val="0"/>
      <w:divBdr>
        <w:top w:val="none" w:sz="0" w:space="0" w:color="auto"/>
        <w:left w:val="none" w:sz="0" w:space="0" w:color="auto"/>
        <w:bottom w:val="none" w:sz="0" w:space="0" w:color="auto"/>
        <w:right w:val="none" w:sz="0" w:space="0" w:color="auto"/>
      </w:divBdr>
    </w:div>
    <w:div w:id="2047439243">
      <w:bodyDiv w:val="1"/>
      <w:marLeft w:val="0"/>
      <w:marRight w:val="0"/>
      <w:marTop w:val="0"/>
      <w:marBottom w:val="0"/>
      <w:divBdr>
        <w:top w:val="none" w:sz="0" w:space="0" w:color="auto"/>
        <w:left w:val="none" w:sz="0" w:space="0" w:color="auto"/>
        <w:bottom w:val="none" w:sz="0" w:space="0" w:color="auto"/>
        <w:right w:val="none" w:sz="0" w:space="0" w:color="auto"/>
      </w:divBdr>
    </w:div>
    <w:div w:id="2047633603">
      <w:bodyDiv w:val="1"/>
      <w:marLeft w:val="0"/>
      <w:marRight w:val="0"/>
      <w:marTop w:val="0"/>
      <w:marBottom w:val="0"/>
      <w:divBdr>
        <w:top w:val="none" w:sz="0" w:space="0" w:color="auto"/>
        <w:left w:val="none" w:sz="0" w:space="0" w:color="auto"/>
        <w:bottom w:val="none" w:sz="0" w:space="0" w:color="auto"/>
        <w:right w:val="none" w:sz="0" w:space="0" w:color="auto"/>
      </w:divBdr>
    </w:div>
    <w:div w:id="2047757935">
      <w:bodyDiv w:val="1"/>
      <w:marLeft w:val="0"/>
      <w:marRight w:val="0"/>
      <w:marTop w:val="0"/>
      <w:marBottom w:val="0"/>
      <w:divBdr>
        <w:top w:val="none" w:sz="0" w:space="0" w:color="auto"/>
        <w:left w:val="none" w:sz="0" w:space="0" w:color="auto"/>
        <w:bottom w:val="none" w:sz="0" w:space="0" w:color="auto"/>
        <w:right w:val="none" w:sz="0" w:space="0" w:color="auto"/>
      </w:divBdr>
    </w:div>
    <w:div w:id="2047950213">
      <w:bodyDiv w:val="1"/>
      <w:marLeft w:val="0"/>
      <w:marRight w:val="0"/>
      <w:marTop w:val="0"/>
      <w:marBottom w:val="0"/>
      <w:divBdr>
        <w:top w:val="none" w:sz="0" w:space="0" w:color="auto"/>
        <w:left w:val="none" w:sz="0" w:space="0" w:color="auto"/>
        <w:bottom w:val="none" w:sz="0" w:space="0" w:color="auto"/>
        <w:right w:val="none" w:sz="0" w:space="0" w:color="auto"/>
      </w:divBdr>
    </w:div>
    <w:div w:id="2048136006">
      <w:bodyDiv w:val="1"/>
      <w:marLeft w:val="0"/>
      <w:marRight w:val="0"/>
      <w:marTop w:val="0"/>
      <w:marBottom w:val="0"/>
      <w:divBdr>
        <w:top w:val="none" w:sz="0" w:space="0" w:color="auto"/>
        <w:left w:val="none" w:sz="0" w:space="0" w:color="auto"/>
        <w:bottom w:val="none" w:sz="0" w:space="0" w:color="auto"/>
        <w:right w:val="none" w:sz="0" w:space="0" w:color="auto"/>
      </w:divBdr>
    </w:div>
    <w:div w:id="2048141652">
      <w:bodyDiv w:val="1"/>
      <w:marLeft w:val="0"/>
      <w:marRight w:val="0"/>
      <w:marTop w:val="0"/>
      <w:marBottom w:val="0"/>
      <w:divBdr>
        <w:top w:val="none" w:sz="0" w:space="0" w:color="auto"/>
        <w:left w:val="none" w:sz="0" w:space="0" w:color="auto"/>
        <w:bottom w:val="none" w:sz="0" w:space="0" w:color="auto"/>
        <w:right w:val="none" w:sz="0" w:space="0" w:color="auto"/>
      </w:divBdr>
    </w:div>
    <w:div w:id="2048601455">
      <w:bodyDiv w:val="1"/>
      <w:marLeft w:val="0"/>
      <w:marRight w:val="0"/>
      <w:marTop w:val="0"/>
      <w:marBottom w:val="0"/>
      <w:divBdr>
        <w:top w:val="none" w:sz="0" w:space="0" w:color="auto"/>
        <w:left w:val="none" w:sz="0" w:space="0" w:color="auto"/>
        <w:bottom w:val="none" w:sz="0" w:space="0" w:color="auto"/>
        <w:right w:val="none" w:sz="0" w:space="0" w:color="auto"/>
      </w:divBdr>
    </w:div>
    <w:div w:id="2048722545">
      <w:bodyDiv w:val="1"/>
      <w:marLeft w:val="0"/>
      <w:marRight w:val="0"/>
      <w:marTop w:val="0"/>
      <w:marBottom w:val="0"/>
      <w:divBdr>
        <w:top w:val="none" w:sz="0" w:space="0" w:color="auto"/>
        <w:left w:val="none" w:sz="0" w:space="0" w:color="auto"/>
        <w:bottom w:val="none" w:sz="0" w:space="0" w:color="auto"/>
        <w:right w:val="none" w:sz="0" w:space="0" w:color="auto"/>
      </w:divBdr>
    </w:div>
    <w:div w:id="2048794910">
      <w:bodyDiv w:val="1"/>
      <w:marLeft w:val="0"/>
      <w:marRight w:val="0"/>
      <w:marTop w:val="0"/>
      <w:marBottom w:val="0"/>
      <w:divBdr>
        <w:top w:val="none" w:sz="0" w:space="0" w:color="auto"/>
        <w:left w:val="none" w:sz="0" w:space="0" w:color="auto"/>
        <w:bottom w:val="none" w:sz="0" w:space="0" w:color="auto"/>
        <w:right w:val="none" w:sz="0" w:space="0" w:color="auto"/>
      </w:divBdr>
    </w:div>
    <w:div w:id="2048868630">
      <w:bodyDiv w:val="1"/>
      <w:marLeft w:val="0"/>
      <w:marRight w:val="0"/>
      <w:marTop w:val="0"/>
      <w:marBottom w:val="0"/>
      <w:divBdr>
        <w:top w:val="none" w:sz="0" w:space="0" w:color="auto"/>
        <w:left w:val="none" w:sz="0" w:space="0" w:color="auto"/>
        <w:bottom w:val="none" w:sz="0" w:space="0" w:color="auto"/>
        <w:right w:val="none" w:sz="0" w:space="0" w:color="auto"/>
      </w:divBdr>
    </w:div>
    <w:div w:id="2048987801">
      <w:bodyDiv w:val="1"/>
      <w:marLeft w:val="0"/>
      <w:marRight w:val="0"/>
      <w:marTop w:val="0"/>
      <w:marBottom w:val="0"/>
      <w:divBdr>
        <w:top w:val="none" w:sz="0" w:space="0" w:color="auto"/>
        <w:left w:val="none" w:sz="0" w:space="0" w:color="auto"/>
        <w:bottom w:val="none" w:sz="0" w:space="0" w:color="auto"/>
        <w:right w:val="none" w:sz="0" w:space="0" w:color="auto"/>
      </w:divBdr>
    </w:div>
    <w:div w:id="2049062935">
      <w:bodyDiv w:val="1"/>
      <w:marLeft w:val="0"/>
      <w:marRight w:val="0"/>
      <w:marTop w:val="0"/>
      <w:marBottom w:val="0"/>
      <w:divBdr>
        <w:top w:val="none" w:sz="0" w:space="0" w:color="auto"/>
        <w:left w:val="none" w:sz="0" w:space="0" w:color="auto"/>
        <w:bottom w:val="none" w:sz="0" w:space="0" w:color="auto"/>
        <w:right w:val="none" w:sz="0" w:space="0" w:color="auto"/>
      </w:divBdr>
    </w:div>
    <w:div w:id="2049068179">
      <w:bodyDiv w:val="1"/>
      <w:marLeft w:val="0"/>
      <w:marRight w:val="0"/>
      <w:marTop w:val="0"/>
      <w:marBottom w:val="0"/>
      <w:divBdr>
        <w:top w:val="none" w:sz="0" w:space="0" w:color="auto"/>
        <w:left w:val="none" w:sz="0" w:space="0" w:color="auto"/>
        <w:bottom w:val="none" w:sz="0" w:space="0" w:color="auto"/>
        <w:right w:val="none" w:sz="0" w:space="0" w:color="auto"/>
      </w:divBdr>
    </w:div>
    <w:div w:id="2049141142">
      <w:bodyDiv w:val="1"/>
      <w:marLeft w:val="0"/>
      <w:marRight w:val="0"/>
      <w:marTop w:val="0"/>
      <w:marBottom w:val="0"/>
      <w:divBdr>
        <w:top w:val="none" w:sz="0" w:space="0" w:color="auto"/>
        <w:left w:val="none" w:sz="0" w:space="0" w:color="auto"/>
        <w:bottom w:val="none" w:sz="0" w:space="0" w:color="auto"/>
        <w:right w:val="none" w:sz="0" w:space="0" w:color="auto"/>
      </w:divBdr>
    </w:div>
    <w:div w:id="2049259028">
      <w:bodyDiv w:val="1"/>
      <w:marLeft w:val="0"/>
      <w:marRight w:val="0"/>
      <w:marTop w:val="0"/>
      <w:marBottom w:val="0"/>
      <w:divBdr>
        <w:top w:val="none" w:sz="0" w:space="0" w:color="auto"/>
        <w:left w:val="none" w:sz="0" w:space="0" w:color="auto"/>
        <w:bottom w:val="none" w:sz="0" w:space="0" w:color="auto"/>
        <w:right w:val="none" w:sz="0" w:space="0" w:color="auto"/>
      </w:divBdr>
    </w:div>
    <w:div w:id="2049599650">
      <w:bodyDiv w:val="1"/>
      <w:marLeft w:val="0"/>
      <w:marRight w:val="0"/>
      <w:marTop w:val="0"/>
      <w:marBottom w:val="0"/>
      <w:divBdr>
        <w:top w:val="none" w:sz="0" w:space="0" w:color="auto"/>
        <w:left w:val="none" w:sz="0" w:space="0" w:color="auto"/>
        <w:bottom w:val="none" w:sz="0" w:space="0" w:color="auto"/>
        <w:right w:val="none" w:sz="0" w:space="0" w:color="auto"/>
      </w:divBdr>
    </w:div>
    <w:div w:id="2049645110">
      <w:bodyDiv w:val="1"/>
      <w:marLeft w:val="0"/>
      <w:marRight w:val="0"/>
      <w:marTop w:val="0"/>
      <w:marBottom w:val="0"/>
      <w:divBdr>
        <w:top w:val="none" w:sz="0" w:space="0" w:color="auto"/>
        <w:left w:val="none" w:sz="0" w:space="0" w:color="auto"/>
        <w:bottom w:val="none" w:sz="0" w:space="0" w:color="auto"/>
        <w:right w:val="none" w:sz="0" w:space="0" w:color="auto"/>
      </w:divBdr>
    </w:div>
    <w:div w:id="2049716045">
      <w:bodyDiv w:val="1"/>
      <w:marLeft w:val="0"/>
      <w:marRight w:val="0"/>
      <w:marTop w:val="0"/>
      <w:marBottom w:val="0"/>
      <w:divBdr>
        <w:top w:val="none" w:sz="0" w:space="0" w:color="auto"/>
        <w:left w:val="none" w:sz="0" w:space="0" w:color="auto"/>
        <w:bottom w:val="none" w:sz="0" w:space="0" w:color="auto"/>
        <w:right w:val="none" w:sz="0" w:space="0" w:color="auto"/>
      </w:divBdr>
    </w:div>
    <w:div w:id="2049723051">
      <w:bodyDiv w:val="1"/>
      <w:marLeft w:val="0"/>
      <w:marRight w:val="0"/>
      <w:marTop w:val="0"/>
      <w:marBottom w:val="0"/>
      <w:divBdr>
        <w:top w:val="none" w:sz="0" w:space="0" w:color="auto"/>
        <w:left w:val="none" w:sz="0" w:space="0" w:color="auto"/>
        <w:bottom w:val="none" w:sz="0" w:space="0" w:color="auto"/>
        <w:right w:val="none" w:sz="0" w:space="0" w:color="auto"/>
      </w:divBdr>
    </w:div>
    <w:div w:id="2049724415">
      <w:bodyDiv w:val="1"/>
      <w:marLeft w:val="0"/>
      <w:marRight w:val="0"/>
      <w:marTop w:val="0"/>
      <w:marBottom w:val="0"/>
      <w:divBdr>
        <w:top w:val="none" w:sz="0" w:space="0" w:color="auto"/>
        <w:left w:val="none" w:sz="0" w:space="0" w:color="auto"/>
        <w:bottom w:val="none" w:sz="0" w:space="0" w:color="auto"/>
        <w:right w:val="none" w:sz="0" w:space="0" w:color="auto"/>
      </w:divBdr>
    </w:div>
    <w:div w:id="2050109419">
      <w:bodyDiv w:val="1"/>
      <w:marLeft w:val="0"/>
      <w:marRight w:val="0"/>
      <w:marTop w:val="0"/>
      <w:marBottom w:val="0"/>
      <w:divBdr>
        <w:top w:val="none" w:sz="0" w:space="0" w:color="auto"/>
        <w:left w:val="none" w:sz="0" w:space="0" w:color="auto"/>
        <w:bottom w:val="none" w:sz="0" w:space="0" w:color="auto"/>
        <w:right w:val="none" w:sz="0" w:space="0" w:color="auto"/>
      </w:divBdr>
    </w:div>
    <w:div w:id="2050299160">
      <w:bodyDiv w:val="1"/>
      <w:marLeft w:val="0"/>
      <w:marRight w:val="0"/>
      <w:marTop w:val="0"/>
      <w:marBottom w:val="0"/>
      <w:divBdr>
        <w:top w:val="none" w:sz="0" w:space="0" w:color="auto"/>
        <w:left w:val="none" w:sz="0" w:space="0" w:color="auto"/>
        <w:bottom w:val="none" w:sz="0" w:space="0" w:color="auto"/>
        <w:right w:val="none" w:sz="0" w:space="0" w:color="auto"/>
      </w:divBdr>
    </w:div>
    <w:div w:id="2050302298">
      <w:bodyDiv w:val="1"/>
      <w:marLeft w:val="0"/>
      <w:marRight w:val="0"/>
      <w:marTop w:val="0"/>
      <w:marBottom w:val="0"/>
      <w:divBdr>
        <w:top w:val="none" w:sz="0" w:space="0" w:color="auto"/>
        <w:left w:val="none" w:sz="0" w:space="0" w:color="auto"/>
        <w:bottom w:val="none" w:sz="0" w:space="0" w:color="auto"/>
        <w:right w:val="none" w:sz="0" w:space="0" w:color="auto"/>
      </w:divBdr>
    </w:div>
    <w:div w:id="2050521158">
      <w:bodyDiv w:val="1"/>
      <w:marLeft w:val="0"/>
      <w:marRight w:val="0"/>
      <w:marTop w:val="0"/>
      <w:marBottom w:val="0"/>
      <w:divBdr>
        <w:top w:val="none" w:sz="0" w:space="0" w:color="auto"/>
        <w:left w:val="none" w:sz="0" w:space="0" w:color="auto"/>
        <w:bottom w:val="none" w:sz="0" w:space="0" w:color="auto"/>
        <w:right w:val="none" w:sz="0" w:space="0" w:color="auto"/>
      </w:divBdr>
    </w:div>
    <w:div w:id="2050958476">
      <w:bodyDiv w:val="1"/>
      <w:marLeft w:val="0"/>
      <w:marRight w:val="0"/>
      <w:marTop w:val="0"/>
      <w:marBottom w:val="0"/>
      <w:divBdr>
        <w:top w:val="none" w:sz="0" w:space="0" w:color="auto"/>
        <w:left w:val="none" w:sz="0" w:space="0" w:color="auto"/>
        <w:bottom w:val="none" w:sz="0" w:space="0" w:color="auto"/>
        <w:right w:val="none" w:sz="0" w:space="0" w:color="auto"/>
      </w:divBdr>
    </w:div>
    <w:div w:id="2051876987">
      <w:bodyDiv w:val="1"/>
      <w:marLeft w:val="0"/>
      <w:marRight w:val="0"/>
      <w:marTop w:val="0"/>
      <w:marBottom w:val="0"/>
      <w:divBdr>
        <w:top w:val="none" w:sz="0" w:space="0" w:color="auto"/>
        <w:left w:val="none" w:sz="0" w:space="0" w:color="auto"/>
        <w:bottom w:val="none" w:sz="0" w:space="0" w:color="auto"/>
        <w:right w:val="none" w:sz="0" w:space="0" w:color="auto"/>
      </w:divBdr>
    </w:div>
    <w:div w:id="2051950791">
      <w:bodyDiv w:val="1"/>
      <w:marLeft w:val="0"/>
      <w:marRight w:val="0"/>
      <w:marTop w:val="0"/>
      <w:marBottom w:val="0"/>
      <w:divBdr>
        <w:top w:val="none" w:sz="0" w:space="0" w:color="auto"/>
        <w:left w:val="none" w:sz="0" w:space="0" w:color="auto"/>
        <w:bottom w:val="none" w:sz="0" w:space="0" w:color="auto"/>
        <w:right w:val="none" w:sz="0" w:space="0" w:color="auto"/>
      </w:divBdr>
    </w:div>
    <w:div w:id="2052000130">
      <w:bodyDiv w:val="1"/>
      <w:marLeft w:val="0"/>
      <w:marRight w:val="0"/>
      <w:marTop w:val="0"/>
      <w:marBottom w:val="0"/>
      <w:divBdr>
        <w:top w:val="none" w:sz="0" w:space="0" w:color="auto"/>
        <w:left w:val="none" w:sz="0" w:space="0" w:color="auto"/>
        <w:bottom w:val="none" w:sz="0" w:space="0" w:color="auto"/>
        <w:right w:val="none" w:sz="0" w:space="0" w:color="auto"/>
      </w:divBdr>
    </w:div>
    <w:div w:id="2052026013">
      <w:bodyDiv w:val="1"/>
      <w:marLeft w:val="0"/>
      <w:marRight w:val="0"/>
      <w:marTop w:val="0"/>
      <w:marBottom w:val="0"/>
      <w:divBdr>
        <w:top w:val="none" w:sz="0" w:space="0" w:color="auto"/>
        <w:left w:val="none" w:sz="0" w:space="0" w:color="auto"/>
        <w:bottom w:val="none" w:sz="0" w:space="0" w:color="auto"/>
        <w:right w:val="none" w:sz="0" w:space="0" w:color="auto"/>
      </w:divBdr>
    </w:div>
    <w:div w:id="2052144755">
      <w:bodyDiv w:val="1"/>
      <w:marLeft w:val="0"/>
      <w:marRight w:val="0"/>
      <w:marTop w:val="0"/>
      <w:marBottom w:val="0"/>
      <w:divBdr>
        <w:top w:val="none" w:sz="0" w:space="0" w:color="auto"/>
        <w:left w:val="none" w:sz="0" w:space="0" w:color="auto"/>
        <w:bottom w:val="none" w:sz="0" w:space="0" w:color="auto"/>
        <w:right w:val="none" w:sz="0" w:space="0" w:color="auto"/>
      </w:divBdr>
    </w:div>
    <w:div w:id="2052226910">
      <w:bodyDiv w:val="1"/>
      <w:marLeft w:val="0"/>
      <w:marRight w:val="0"/>
      <w:marTop w:val="0"/>
      <w:marBottom w:val="0"/>
      <w:divBdr>
        <w:top w:val="none" w:sz="0" w:space="0" w:color="auto"/>
        <w:left w:val="none" w:sz="0" w:space="0" w:color="auto"/>
        <w:bottom w:val="none" w:sz="0" w:space="0" w:color="auto"/>
        <w:right w:val="none" w:sz="0" w:space="0" w:color="auto"/>
      </w:divBdr>
    </w:div>
    <w:div w:id="2052418637">
      <w:bodyDiv w:val="1"/>
      <w:marLeft w:val="0"/>
      <w:marRight w:val="0"/>
      <w:marTop w:val="0"/>
      <w:marBottom w:val="0"/>
      <w:divBdr>
        <w:top w:val="none" w:sz="0" w:space="0" w:color="auto"/>
        <w:left w:val="none" w:sz="0" w:space="0" w:color="auto"/>
        <w:bottom w:val="none" w:sz="0" w:space="0" w:color="auto"/>
        <w:right w:val="none" w:sz="0" w:space="0" w:color="auto"/>
      </w:divBdr>
    </w:div>
    <w:div w:id="2052654713">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2802746">
      <w:bodyDiv w:val="1"/>
      <w:marLeft w:val="0"/>
      <w:marRight w:val="0"/>
      <w:marTop w:val="0"/>
      <w:marBottom w:val="0"/>
      <w:divBdr>
        <w:top w:val="none" w:sz="0" w:space="0" w:color="auto"/>
        <w:left w:val="none" w:sz="0" w:space="0" w:color="auto"/>
        <w:bottom w:val="none" w:sz="0" w:space="0" w:color="auto"/>
        <w:right w:val="none" w:sz="0" w:space="0" w:color="auto"/>
      </w:divBdr>
    </w:div>
    <w:div w:id="2052806284">
      <w:bodyDiv w:val="1"/>
      <w:marLeft w:val="0"/>
      <w:marRight w:val="0"/>
      <w:marTop w:val="0"/>
      <w:marBottom w:val="0"/>
      <w:divBdr>
        <w:top w:val="none" w:sz="0" w:space="0" w:color="auto"/>
        <w:left w:val="none" w:sz="0" w:space="0" w:color="auto"/>
        <w:bottom w:val="none" w:sz="0" w:space="0" w:color="auto"/>
        <w:right w:val="none" w:sz="0" w:space="0" w:color="auto"/>
      </w:divBdr>
    </w:div>
    <w:div w:id="2053263803">
      <w:bodyDiv w:val="1"/>
      <w:marLeft w:val="0"/>
      <w:marRight w:val="0"/>
      <w:marTop w:val="0"/>
      <w:marBottom w:val="0"/>
      <w:divBdr>
        <w:top w:val="none" w:sz="0" w:space="0" w:color="auto"/>
        <w:left w:val="none" w:sz="0" w:space="0" w:color="auto"/>
        <w:bottom w:val="none" w:sz="0" w:space="0" w:color="auto"/>
        <w:right w:val="none" w:sz="0" w:space="0" w:color="auto"/>
      </w:divBdr>
    </w:div>
    <w:div w:id="2053264328">
      <w:bodyDiv w:val="1"/>
      <w:marLeft w:val="0"/>
      <w:marRight w:val="0"/>
      <w:marTop w:val="0"/>
      <w:marBottom w:val="0"/>
      <w:divBdr>
        <w:top w:val="none" w:sz="0" w:space="0" w:color="auto"/>
        <w:left w:val="none" w:sz="0" w:space="0" w:color="auto"/>
        <w:bottom w:val="none" w:sz="0" w:space="0" w:color="auto"/>
        <w:right w:val="none" w:sz="0" w:space="0" w:color="auto"/>
      </w:divBdr>
    </w:div>
    <w:div w:id="2053385261">
      <w:bodyDiv w:val="1"/>
      <w:marLeft w:val="0"/>
      <w:marRight w:val="0"/>
      <w:marTop w:val="0"/>
      <w:marBottom w:val="0"/>
      <w:divBdr>
        <w:top w:val="none" w:sz="0" w:space="0" w:color="auto"/>
        <w:left w:val="none" w:sz="0" w:space="0" w:color="auto"/>
        <w:bottom w:val="none" w:sz="0" w:space="0" w:color="auto"/>
        <w:right w:val="none" w:sz="0" w:space="0" w:color="auto"/>
      </w:divBdr>
    </w:div>
    <w:div w:id="2053531451">
      <w:bodyDiv w:val="1"/>
      <w:marLeft w:val="0"/>
      <w:marRight w:val="0"/>
      <w:marTop w:val="0"/>
      <w:marBottom w:val="0"/>
      <w:divBdr>
        <w:top w:val="none" w:sz="0" w:space="0" w:color="auto"/>
        <w:left w:val="none" w:sz="0" w:space="0" w:color="auto"/>
        <w:bottom w:val="none" w:sz="0" w:space="0" w:color="auto"/>
        <w:right w:val="none" w:sz="0" w:space="0" w:color="auto"/>
      </w:divBdr>
    </w:div>
    <w:div w:id="2053647537">
      <w:bodyDiv w:val="1"/>
      <w:marLeft w:val="0"/>
      <w:marRight w:val="0"/>
      <w:marTop w:val="0"/>
      <w:marBottom w:val="0"/>
      <w:divBdr>
        <w:top w:val="none" w:sz="0" w:space="0" w:color="auto"/>
        <w:left w:val="none" w:sz="0" w:space="0" w:color="auto"/>
        <w:bottom w:val="none" w:sz="0" w:space="0" w:color="auto"/>
        <w:right w:val="none" w:sz="0" w:space="0" w:color="auto"/>
      </w:divBdr>
    </w:div>
    <w:div w:id="2053839607">
      <w:bodyDiv w:val="1"/>
      <w:marLeft w:val="0"/>
      <w:marRight w:val="0"/>
      <w:marTop w:val="0"/>
      <w:marBottom w:val="0"/>
      <w:divBdr>
        <w:top w:val="none" w:sz="0" w:space="0" w:color="auto"/>
        <w:left w:val="none" w:sz="0" w:space="0" w:color="auto"/>
        <w:bottom w:val="none" w:sz="0" w:space="0" w:color="auto"/>
        <w:right w:val="none" w:sz="0" w:space="0" w:color="auto"/>
      </w:divBdr>
    </w:div>
    <w:div w:id="2053966628">
      <w:bodyDiv w:val="1"/>
      <w:marLeft w:val="0"/>
      <w:marRight w:val="0"/>
      <w:marTop w:val="0"/>
      <w:marBottom w:val="0"/>
      <w:divBdr>
        <w:top w:val="none" w:sz="0" w:space="0" w:color="auto"/>
        <w:left w:val="none" w:sz="0" w:space="0" w:color="auto"/>
        <w:bottom w:val="none" w:sz="0" w:space="0" w:color="auto"/>
        <w:right w:val="none" w:sz="0" w:space="0" w:color="auto"/>
      </w:divBdr>
    </w:div>
    <w:div w:id="2053992105">
      <w:bodyDiv w:val="1"/>
      <w:marLeft w:val="0"/>
      <w:marRight w:val="0"/>
      <w:marTop w:val="0"/>
      <w:marBottom w:val="0"/>
      <w:divBdr>
        <w:top w:val="none" w:sz="0" w:space="0" w:color="auto"/>
        <w:left w:val="none" w:sz="0" w:space="0" w:color="auto"/>
        <w:bottom w:val="none" w:sz="0" w:space="0" w:color="auto"/>
        <w:right w:val="none" w:sz="0" w:space="0" w:color="auto"/>
      </w:divBdr>
    </w:div>
    <w:div w:id="2053992406">
      <w:bodyDiv w:val="1"/>
      <w:marLeft w:val="0"/>
      <w:marRight w:val="0"/>
      <w:marTop w:val="0"/>
      <w:marBottom w:val="0"/>
      <w:divBdr>
        <w:top w:val="none" w:sz="0" w:space="0" w:color="auto"/>
        <w:left w:val="none" w:sz="0" w:space="0" w:color="auto"/>
        <w:bottom w:val="none" w:sz="0" w:space="0" w:color="auto"/>
        <w:right w:val="none" w:sz="0" w:space="0" w:color="auto"/>
      </w:divBdr>
    </w:div>
    <w:div w:id="2054033591">
      <w:bodyDiv w:val="1"/>
      <w:marLeft w:val="0"/>
      <w:marRight w:val="0"/>
      <w:marTop w:val="0"/>
      <w:marBottom w:val="0"/>
      <w:divBdr>
        <w:top w:val="none" w:sz="0" w:space="0" w:color="auto"/>
        <w:left w:val="none" w:sz="0" w:space="0" w:color="auto"/>
        <w:bottom w:val="none" w:sz="0" w:space="0" w:color="auto"/>
        <w:right w:val="none" w:sz="0" w:space="0" w:color="auto"/>
      </w:divBdr>
    </w:div>
    <w:div w:id="2054191953">
      <w:bodyDiv w:val="1"/>
      <w:marLeft w:val="0"/>
      <w:marRight w:val="0"/>
      <w:marTop w:val="0"/>
      <w:marBottom w:val="0"/>
      <w:divBdr>
        <w:top w:val="none" w:sz="0" w:space="0" w:color="auto"/>
        <w:left w:val="none" w:sz="0" w:space="0" w:color="auto"/>
        <w:bottom w:val="none" w:sz="0" w:space="0" w:color="auto"/>
        <w:right w:val="none" w:sz="0" w:space="0" w:color="auto"/>
      </w:divBdr>
    </w:div>
    <w:div w:id="2054428282">
      <w:bodyDiv w:val="1"/>
      <w:marLeft w:val="0"/>
      <w:marRight w:val="0"/>
      <w:marTop w:val="0"/>
      <w:marBottom w:val="0"/>
      <w:divBdr>
        <w:top w:val="none" w:sz="0" w:space="0" w:color="auto"/>
        <w:left w:val="none" w:sz="0" w:space="0" w:color="auto"/>
        <w:bottom w:val="none" w:sz="0" w:space="0" w:color="auto"/>
        <w:right w:val="none" w:sz="0" w:space="0" w:color="auto"/>
      </w:divBdr>
    </w:div>
    <w:div w:id="2054428896">
      <w:bodyDiv w:val="1"/>
      <w:marLeft w:val="0"/>
      <w:marRight w:val="0"/>
      <w:marTop w:val="0"/>
      <w:marBottom w:val="0"/>
      <w:divBdr>
        <w:top w:val="none" w:sz="0" w:space="0" w:color="auto"/>
        <w:left w:val="none" w:sz="0" w:space="0" w:color="auto"/>
        <w:bottom w:val="none" w:sz="0" w:space="0" w:color="auto"/>
        <w:right w:val="none" w:sz="0" w:space="0" w:color="auto"/>
      </w:divBdr>
    </w:div>
    <w:div w:id="2054497843">
      <w:bodyDiv w:val="1"/>
      <w:marLeft w:val="0"/>
      <w:marRight w:val="0"/>
      <w:marTop w:val="0"/>
      <w:marBottom w:val="0"/>
      <w:divBdr>
        <w:top w:val="none" w:sz="0" w:space="0" w:color="auto"/>
        <w:left w:val="none" w:sz="0" w:space="0" w:color="auto"/>
        <w:bottom w:val="none" w:sz="0" w:space="0" w:color="auto"/>
        <w:right w:val="none" w:sz="0" w:space="0" w:color="auto"/>
      </w:divBdr>
    </w:div>
    <w:div w:id="2054497996">
      <w:bodyDiv w:val="1"/>
      <w:marLeft w:val="0"/>
      <w:marRight w:val="0"/>
      <w:marTop w:val="0"/>
      <w:marBottom w:val="0"/>
      <w:divBdr>
        <w:top w:val="none" w:sz="0" w:space="0" w:color="auto"/>
        <w:left w:val="none" w:sz="0" w:space="0" w:color="auto"/>
        <w:bottom w:val="none" w:sz="0" w:space="0" w:color="auto"/>
        <w:right w:val="none" w:sz="0" w:space="0" w:color="auto"/>
      </w:divBdr>
    </w:div>
    <w:div w:id="2054695234">
      <w:bodyDiv w:val="1"/>
      <w:marLeft w:val="0"/>
      <w:marRight w:val="0"/>
      <w:marTop w:val="0"/>
      <w:marBottom w:val="0"/>
      <w:divBdr>
        <w:top w:val="none" w:sz="0" w:space="0" w:color="auto"/>
        <w:left w:val="none" w:sz="0" w:space="0" w:color="auto"/>
        <w:bottom w:val="none" w:sz="0" w:space="0" w:color="auto"/>
        <w:right w:val="none" w:sz="0" w:space="0" w:color="auto"/>
      </w:divBdr>
    </w:div>
    <w:div w:id="2055033887">
      <w:bodyDiv w:val="1"/>
      <w:marLeft w:val="0"/>
      <w:marRight w:val="0"/>
      <w:marTop w:val="0"/>
      <w:marBottom w:val="0"/>
      <w:divBdr>
        <w:top w:val="none" w:sz="0" w:space="0" w:color="auto"/>
        <w:left w:val="none" w:sz="0" w:space="0" w:color="auto"/>
        <w:bottom w:val="none" w:sz="0" w:space="0" w:color="auto"/>
        <w:right w:val="none" w:sz="0" w:space="0" w:color="auto"/>
      </w:divBdr>
    </w:div>
    <w:div w:id="2055151265">
      <w:bodyDiv w:val="1"/>
      <w:marLeft w:val="0"/>
      <w:marRight w:val="0"/>
      <w:marTop w:val="0"/>
      <w:marBottom w:val="0"/>
      <w:divBdr>
        <w:top w:val="none" w:sz="0" w:space="0" w:color="auto"/>
        <w:left w:val="none" w:sz="0" w:space="0" w:color="auto"/>
        <w:bottom w:val="none" w:sz="0" w:space="0" w:color="auto"/>
        <w:right w:val="none" w:sz="0" w:space="0" w:color="auto"/>
      </w:divBdr>
    </w:div>
    <w:div w:id="2055154587">
      <w:bodyDiv w:val="1"/>
      <w:marLeft w:val="0"/>
      <w:marRight w:val="0"/>
      <w:marTop w:val="0"/>
      <w:marBottom w:val="0"/>
      <w:divBdr>
        <w:top w:val="none" w:sz="0" w:space="0" w:color="auto"/>
        <w:left w:val="none" w:sz="0" w:space="0" w:color="auto"/>
        <w:bottom w:val="none" w:sz="0" w:space="0" w:color="auto"/>
        <w:right w:val="none" w:sz="0" w:space="0" w:color="auto"/>
      </w:divBdr>
    </w:div>
    <w:div w:id="2055347592">
      <w:bodyDiv w:val="1"/>
      <w:marLeft w:val="0"/>
      <w:marRight w:val="0"/>
      <w:marTop w:val="0"/>
      <w:marBottom w:val="0"/>
      <w:divBdr>
        <w:top w:val="none" w:sz="0" w:space="0" w:color="auto"/>
        <w:left w:val="none" w:sz="0" w:space="0" w:color="auto"/>
        <w:bottom w:val="none" w:sz="0" w:space="0" w:color="auto"/>
        <w:right w:val="none" w:sz="0" w:space="0" w:color="auto"/>
      </w:divBdr>
    </w:div>
    <w:div w:id="2055421985">
      <w:bodyDiv w:val="1"/>
      <w:marLeft w:val="0"/>
      <w:marRight w:val="0"/>
      <w:marTop w:val="0"/>
      <w:marBottom w:val="0"/>
      <w:divBdr>
        <w:top w:val="none" w:sz="0" w:space="0" w:color="auto"/>
        <w:left w:val="none" w:sz="0" w:space="0" w:color="auto"/>
        <w:bottom w:val="none" w:sz="0" w:space="0" w:color="auto"/>
        <w:right w:val="none" w:sz="0" w:space="0" w:color="auto"/>
      </w:divBdr>
    </w:div>
    <w:div w:id="2055501962">
      <w:bodyDiv w:val="1"/>
      <w:marLeft w:val="0"/>
      <w:marRight w:val="0"/>
      <w:marTop w:val="0"/>
      <w:marBottom w:val="0"/>
      <w:divBdr>
        <w:top w:val="none" w:sz="0" w:space="0" w:color="auto"/>
        <w:left w:val="none" w:sz="0" w:space="0" w:color="auto"/>
        <w:bottom w:val="none" w:sz="0" w:space="0" w:color="auto"/>
        <w:right w:val="none" w:sz="0" w:space="0" w:color="auto"/>
      </w:divBdr>
    </w:div>
    <w:div w:id="2055736480">
      <w:bodyDiv w:val="1"/>
      <w:marLeft w:val="0"/>
      <w:marRight w:val="0"/>
      <w:marTop w:val="0"/>
      <w:marBottom w:val="0"/>
      <w:divBdr>
        <w:top w:val="none" w:sz="0" w:space="0" w:color="auto"/>
        <w:left w:val="none" w:sz="0" w:space="0" w:color="auto"/>
        <w:bottom w:val="none" w:sz="0" w:space="0" w:color="auto"/>
        <w:right w:val="none" w:sz="0" w:space="0" w:color="auto"/>
      </w:divBdr>
    </w:div>
    <w:div w:id="2055812337">
      <w:bodyDiv w:val="1"/>
      <w:marLeft w:val="0"/>
      <w:marRight w:val="0"/>
      <w:marTop w:val="0"/>
      <w:marBottom w:val="0"/>
      <w:divBdr>
        <w:top w:val="none" w:sz="0" w:space="0" w:color="auto"/>
        <w:left w:val="none" w:sz="0" w:space="0" w:color="auto"/>
        <w:bottom w:val="none" w:sz="0" w:space="0" w:color="auto"/>
        <w:right w:val="none" w:sz="0" w:space="0" w:color="auto"/>
      </w:divBdr>
    </w:div>
    <w:div w:id="2056082467">
      <w:bodyDiv w:val="1"/>
      <w:marLeft w:val="0"/>
      <w:marRight w:val="0"/>
      <w:marTop w:val="0"/>
      <w:marBottom w:val="0"/>
      <w:divBdr>
        <w:top w:val="none" w:sz="0" w:space="0" w:color="auto"/>
        <w:left w:val="none" w:sz="0" w:space="0" w:color="auto"/>
        <w:bottom w:val="none" w:sz="0" w:space="0" w:color="auto"/>
        <w:right w:val="none" w:sz="0" w:space="0" w:color="auto"/>
      </w:divBdr>
    </w:div>
    <w:div w:id="2056268141">
      <w:bodyDiv w:val="1"/>
      <w:marLeft w:val="0"/>
      <w:marRight w:val="0"/>
      <w:marTop w:val="0"/>
      <w:marBottom w:val="0"/>
      <w:divBdr>
        <w:top w:val="none" w:sz="0" w:space="0" w:color="auto"/>
        <w:left w:val="none" w:sz="0" w:space="0" w:color="auto"/>
        <w:bottom w:val="none" w:sz="0" w:space="0" w:color="auto"/>
        <w:right w:val="none" w:sz="0" w:space="0" w:color="auto"/>
      </w:divBdr>
    </w:div>
    <w:div w:id="2056269080">
      <w:bodyDiv w:val="1"/>
      <w:marLeft w:val="0"/>
      <w:marRight w:val="0"/>
      <w:marTop w:val="0"/>
      <w:marBottom w:val="0"/>
      <w:divBdr>
        <w:top w:val="none" w:sz="0" w:space="0" w:color="auto"/>
        <w:left w:val="none" w:sz="0" w:space="0" w:color="auto"/>
        <w:bottom w:val="none" w:sz="0" w:space="0" w:color="auto"/>
        <w:right w:val="none" w:sz="0" w:space="0" w:color="auto"/>
      </w:divBdr>
    </w:div>
    <w:div w:id="2056535990">
      <w:bodyDiv w:val="1"/>
      <w:marLeft w:val="0"/>
      <w:marRight w:val="0"/>
      <w:marTop w:val="0"/>
      <w:marBottom w:val="0"/>
      <w:divBdr>
        <w:top w:val="none" w:sz="0" w:space="0" w:color="auto"/>
        <w:left w:val="none" w:sz="0" w:space="0" w:color="auto"/>
        <w:bottom w:val="none" w:sz="0" w:space="0" w:color="auto"/>
        <w:right w:val="none" w:sz="0" w:space="0" w:color="auto"/>
      </w:divBdr>
    </w:div>
    <w:div w:id="2056658119">
      <w:bodyDiv w:val="1"/>
      <w:marLeft w:val="0"/>
      <w:marRight w:val="0"/>
      <w:marTop w:val="0"/>
      <w:marBottom w:val="0"/>
      <w:divBdr>
        <w:top w:val="none" w:sz="0" w:space="0" w:color="auto"/>
        <w:left w:val="none" w:sz="0" w:space="0" w:color="auto"/>
        <w:bottom w:val="none" w:sz="0" w:space="0" w:color="auto"/>
        <w:right w:val="none" w:sz="0" w:space="0" w:color="auto"/>
      </w:divBdr>
    </w:div>
    <w:div w:id="2056855918">
      <w:bodyDiv w:val="1"/>
      <w:marLeft w:val="0"/>
      <w:marRight w:val="0"/>
      <w:marTop w:val="0"/>
      <w:marBottom w:val="0"/>
      <w:divBdr>
        <w:top w:val="none" w:sz="0" w:space="0" w:color="auto"/>
        <w:left w:val="none" w:sz="0" w:space="0" w:color="auto"/>
        <w:bottom w:val="none" w:sz="0" w:space="0" w:color="auto"/>
        <w:right w:val="none" w:sz="0" w:space="0" w:color="auto"/>
      </w:divBdr>
    </w:div>
    <w:div w:id="2056926925">
      <w:bodyDiv w:val="1"/>
      <w:marLeft w:val="0"/>
      <w:marRight w:val="0"/>
      <w:marTop w:val="0"/>
      <w:marBottom w:val="0"/>
      <w:divBdr>
        <w:top w:val="none" w:sz="0" w:space="0" w:color="auto"/>
        <w:left w:val="none" w:sz="0" w:space="0" w:color="auto"/>
        <w:bottom w:val="none" w:sz="0" w:space="0" w:color="auto"/>
        <w:right w:val="none" w:sz="0" w:space="0" w:color="auto"/>
      </w:divBdr>
    </w:div>
    <w:div w:id="2057045372">
      <w:bodyDiv w:val="1"/>
      <w:marLeft w:val="0"/>
      <w:marRight w:val="0"/>
      <w:marTop w:val="0"/>
      <w:marBottom w:val="0"/>
      <w:divBdr>
        <w:top w:val="none" w:sz="0" w:space="0" w:color="auto"/>
        <w:left w:val="none" w:sz="0" w:space="0" w:color="auto"/>
        <w:bottom w:val="none" w:sz="0" w:space="0" w:color="auto"/>
        <w:right w:val="none" w:sz="0" w:space="0" w:color="auto"/>
      </w:divBdr>
    </w:div>
    <w:div w:id="2057075215">
      <w:bodyDiv w:val="1"/>
      <w:marLeft w:val="0"/>
      <w:marRight w:val="0"/>
      <w:marTop w:val="0"/>
      <w:marBottom w:val="0"/>
      <w:divBdr>
        <w:top w:val="none" w:sz="0" w:space="0" w:color="auto"/>
        <w:left w:val="none" w:sz="0" w:space="0" w:color="auto"/>
        <w:bottom w:val="none" w:sz="0" w:space="0" w:color="auto"/>
        <w:right w:val="none" w:sz="0" w:space="0" w:color="auto"/>
      </w:divBdr>
    </w:div>
    <w:div w:id="2057116342">
      <w:bodyDiv w:val="1"/>
      <w:marLeft w:val="0"/>
      <w:marRight w:val="0"/>
      <w:marTop w:val="0"/>
      <w:marBottom w:val="0"/>
      <w:divBdr>
        <w:top w:val="none" w:sz="0" w:space="0" w:color="auto"/>
        <w:left w:val="none" w:sz="0" w:space="0" w:color="auto"/>
        <w:bottom w:val="none" w:sz="0" w:space="0" w:color="auto"/>
        <w:right w:val="none" w:sz="0" w:space="0" w:color="auto"/>
      </w:divBdr>
    </w:div>
    <w:div w:id="2057268014">
      <w:bodyDiv w:val="1"/>
      <w:marLeft w:val="0"/>
      <w:marRight w:val="0"/>
      <w:marTop w:val="0"/>
      <w:marBottom w:val="0"/>
      <w:divBdr>
        <w:top w:val="none" w:sz="0" w:space="0" w:color="auto"/>
        <w:left w:val="none" w:sz="0" w:space="0" w:color="auto"/>
        <w:bottom w:val="none" w:sz="0" w:space="0" w:color="auto"/>
        <w:right w:val="none" w:sz="0" w:space="0" w:color="auto"/>
      </w:divBdr>
    </w:div>
    <w:div w:id="2057468016">
      <w:bodyDiv w:val="1"/>
      <w:marLeft w:val="0"/>
      <w:marRight w:val="0"/>
      <w:marTop w:val="0"/>
      <w:marBottom w:val="0"/>
      <w:divBdr>
        <w:top w:val="none" w:sz="0" w:space="0" w:color="auto"/>
        <w:left w:val="none" w:sz="0" w:space="0" w:color="auto"/>
        <w:bottom w:val="none" w:sz="0" w:space="0" w:color="auto"/>
        <w:right w:val="none" w:sz="0" w:space="0" w:color="auto"/>
      </w:divBdr>
    </w:div>
    <w:div w:id="2057582677">
      <w:bodyDiv w:val="1"/>
      <w:marLeft w:val="0"/>
      <w:marRight w:val="0"/>
      <w:marTop w:val="0"/>
      <w:marBottom w:val="0"/>
      <w:divBdr>
        <w:top w:val="none" w:sz="0" w:space="0" w:color="auto"/>
        <w:left w:val="none" w:sz="0" w:space="0" w:color="auto"/>
        <w:bottom w:val="none" w:sz="0" w:space="0" w:color="auto"/>
        <w:right w:val="none" w:sz="0" w:space="0" w:color="auto"/>
      </w:divBdr>
    </w:div>
    <w:div w:id="2057657305">
      <w:bodyDiv w:val="1"/>
      <w:marLeft w:val="0"/>
      <w:marRight w:val="0"/>
      <w:marTop w:val="0"/>
      <w:marBottom w:val="0"/>
      <w:divBdr>
        <w:top w:val="none" w:sz="0" w:space="0" w:color="auto"/>
        <w:left w:val="none" w:sz="0" w:space="0" w:color="auto"/>
        <w:bottom w:val="none" w:sz="0" w:space="0" w:color="auto"/>
        <w:right w:val="none" w:sz="0" w:space="0" w:color="auto"/>
      </w:divBdr>
    </w:div>
    <w:div w:id="2057660714">
      <w:bodyDiv w:val="1"/>
      <w:marLeft w:val="0"/>
      <w:marRight w:val="0"/>
      <w:marTop w:val="0"/>
      <w:marBottom w:val="0"/>
      <w:divBdr>
        <w:top w:val="none" w:sz="0" w:space="0" w:color="auto"/>
        <w:left w:val="none" w:sz="0" w:space="0" w:color="auto"/>
        <w:bottom w:val="none" w:sz="0" w:space="0" w:color="auto"/>
        <w:right w:val="none" w:sz="0" w:space="0" w:color="auto"/>
      </w:divBdr>
    </w:div>
    <w:div w:id="2057777434">
      <w:bodyDiv w:val="1"/>
      <w:marLeft w:val="0"/>
      <w:marRight w:val="0"/>
      <w:marTop w:val="0"/>
      <w:marBottom w:val="0"/>
      <w:divBdr>
        <w:top w:val="none" w:sz="0" w:space="0" w:color="auto"/>
        <w:left w:val="none" w:sz="0" w:space="0" w:color="auto"/>
        <w:bottom w:val="none" w:sz="0" w:space="0" w:color="auto"/>
        <w:right w:val="none" w:sz="0" w:space="0" w:color="auto"/>
      </w:divBdr>
    </w:div>
    <w:div w:id="2057923121">
      <w:bodyDiv w:val="1"/>
      <w:marLeft w:val="0"/>
      <w:marRight w:val="0"/>
      <w:marTop w:val="0"/>
      <w:marBottom w:val="0"/>
      <w:divBdr>
        <w:top w:val="none" w:sz="0" w:space="0" w:color="auto"/>
        <w:left w:val="none" w:sz="0" w:space="0" w:color="auto"/>
        <w:bottom w:val="none" w:sz="0" w:space="0" w:color="auto"/>
        <w:right w:val="none" w:sz="0" w:space="0" w:color="auto"/>
      </w:divBdr>
    </w:div>
    <w:div w:id="2058167332">
      <w:bodyDiv w:val="1"/>
      <w:marLeft w:val="0"/>
      <w:marRight w:val="0"/>
      <w:marTop w:val="0"/>
      <w:marBottom w:val="0"/>
      <w:divBdr>
        <w:top w:val="none" w:sz="0" w:space="0" w:color="auto"/>
        <w:left w:val="none" w:sz="0" w:space="0" w:color="auto"/>
        <w:bottom w:val="none" w:sz="0" w:space="0" w:color="auto"/>
        <w:right w:val="none" w:sz="0" w:space="0" w:color="auto"/>
      </w:divBdr>
    </w:div>
    <w:div w:id="2058237691">
      <w:bodyDiv w:val="1"/>
      <w:marLeft w:val="0"/>
      <w:marRight w:val="0"/>
      <w:marTop w:val="0"/>
      <w:marBottom w:val="0"/>
      <w:divBdr>
        <w:top w:val="none" w:sz="0" w:space="0" w:color="auto"/>
        <w:left w:val="none" w:sz="0" w:space="0" w:color="auto"/>
        <w:bottom w:val="none" w:sz="0" w:space="0" w:color="auto"/>
        <w:right w:val="none" w:sz="0" w:space="0" w:color="auto"/>
      </w:divBdr>
    </w:div>
    <w:div w:id="2058242485">
      <w:bodyDiv w:val="1"/>
      <w:marLeft w:val="0"/>
      <w:marRight w:val="0"/>
      <w:marTop w:val="0"/>
      <w:marBottom w:val="0"/>
      <w:divBdr>
        <w:top w:val="none" w:sz="0" w:space="0" w:color="auto"/>
        <w:left w:val="none" w:sz="0" w:space="0" w:color="auto"/>
        <w:bottom w:val="none" w:sz="0" w:space="0" w:color="auto"/>
        <w:right w:val="none" w:sz="0" w:space="0" w:color="auto"/>
      </w:divBdr>
    </w:div>
    <w:div w:id="2058311698">
      <w:bodyDiv w:val="1"/>
      <w:marLeft w:val="0"/>
      <w:marRight w:val="0"/>
      <w:marTop w:val="0"/>
      <w:marBottom w:val="0"/>
      <w:divBdr>
        <w:top w:val="none" w:sz="0" w:space="0" w:color="auto"/>
        <w:left w:val="none" w:sz="0" w:space="0" w:color="auto"/>
        <w:bottom w:val="none" w:sz="0" w:space="0" w:color="auto"/>
        <w:right w:val="none" w:sz="0" w:space="0" w:color="auto"/>
      </w:divBdr>
    </w:div>
    <w:div w:id="2058315292">
      <w:bodyDiv w:val="1"/>
      <w:marLeft w:val="0"/>
      <w:marRight w:val="0"/>
      <w:marTop w:val="0"/>
      <w:marBottom w:val="0"/>
      <w:divBdr>
        <w:top w:val="none" w:sz="0" w:space="0" w:color="auto"/>
        <w:left w:val="none" w:sz="0" w:space="0" w:color="auto"/>
        <w:bottom w:val="none" w:sz="0" w:space="0" w:color="auto"/>
        <w:right w:val="none" w:sz="0" w:space="0" w:color="auto"/>
      </w:divBdr>
    </w:div>
    <w:div w:id="2058502415">
      <w:bodyDiv w:val="1"/>
      <w:marLeft w:val="0"/>
      <w:marRight w:val="0"/>
      <w:marTop w:val="0"/>
      <w:marBottom w:val="0"/>
      <w:divBdr>
        <w:top w:val="none" w:sz="0" w:space="0" w:color="auto"/>
        <w:left w:val="none" w:sz="0" w:space="0" w:color="auto"/>
        <w:bottom w:val="none" w:sz="0" w:space="0" w:color="auto"/>
        <w:right w:val="none" w:sz="0" w:space="0" w:color="auto"/>
      </w:divBdr>
    </w:div>
    <w:div w:id="2058699090">
      <w:bodyDiv w:val="1"/>
      <w:marLeft w:val="0"/>
      <w:marRight w:val="0"/>
      <w:marTop w:val="0"/>
      <w:marBottom w:val="0"/>
      <w:divBdr>
        <w:top w:val="none" w:sz="0" w:space="0" w:color="auto"/>
        <w:left w:val="none" w:sz="0" w:space="0" w:color="auto"/>
        <w:bottom w:val="none" w:sz="0" w:space="0" w:color="auto"/>
        <w:right w:val="none" w:sz="0" w:space="0" w:color="auto"/>
      </w:divBdr>
    </w:div>
    <w:div w:id="2058703798">
      <w:bodyDiv w:val="1"/>
      <w:marLeft w:val="0"/>
      <w:marRight w:val="0"/>
      <w:marTop w:val="0"/>
      <w:marBottom w:val="0"/>
      <w:divBdr>
        <w:top w:val="none" w:sz="0" w:space="0" w:color="auto"/>
        <w:left w:val="none" w:sz="0" w:space="0" w:color="auto"/>
        <w:bottom w:val="none" w:sz="0" w:space="0" w:color="auto"/>
        <w:right w:val="none" w:sz="0" w:space="0" w:color="auto"/>
      </w:divBdr>
    </w:div>
    <w:div w:id="2058771753">
      <w:bodyDiv w:val="1"/>
      <w:marLeft w:val="0"/>
      <w:marRight w:val="0"/>
      <w:marTop w:val="0"/>
      <w:marBottom w:val="0"/>
      <w:divBdr>
        <w:top w:val="none" w:sz="0" w:space="0" w:color="auto"/>
        <w:left w:val="none" w:sz="0" w:space="0" w:color="auto"/>
        <w:bottom w:val="none" w:sz="0" w:space="0" w:color="auto"/>
        <w:right w:val="none" w:sz="0" w:space="0" w:color="auto"/>
      </w:divBdr>
    </w:div>
    <w:div w:id="2058963810">
      <w:bodyDiv w:val="1"/>
      <w:marLeft w:val="0"/>
      <w:marRight w:val="0"/>
      <w:marTop w:val="0"/>
      <w:marBottom w:val="0"/>
      <w:divBdr>
        <w:top w:val="none" w:sz="0" w:space="0" w:color="auto"/>
        <w:left w:val="none" w:sz="0" w:space="0" w:color="auto"/>
        <w:bottom w:val="none" w:sz="0" w:space="0" w:color="auto"/>
        <w:right w:val="none" w:sz="0" w:space="0" w:color="auto"/>
      </w:divBdr>
    </w:div>
    <w:div w:id="2058972796">
      <w:bodyDiv w:val="1"/>
      <w:marLeft w:val="0"/>
      <w:marRight w:val="0"/>
      <w:marTop w:val="0"/>
      <w:marBottom w:val="0"/>
      <w:divBdr>
        <w:top w:val="none" w:sz="0" w:space="0" w:color="auto"/>
        <w:left w:val="none" w:sz="0" w:space="0" w:color="auto"/>
        <w:bottom w:val="none" w:sz="0" w:space="0" w:color="auto"/>
        <w:right w:val="none" w:sz="0" w:space="0" w:color="auto"/>
      </w:divBdr>
    </w:div>
    <w:div w:id="2059089546">
      <w:bodyDiv w:val="1"/>
      <w:marLeft w:val="0"/>
      <w:marRight w:val="0"/>
      <w:marTop w:val="0"/>
      <w:marBottom w:val="0"/>
      <w:divBdr>
        <w:top w:val="none" w:sz="0" w:space="0" w:color="auto"/>
        <w:left w:val="none" w:sz="0" w:space="0" w:color="auto"/>
        <w:bottom w:val="none" w:sz="0" w:space="0" w:color="auto"/>
        <w:right w:val="none" w:sz="0" w:space="0" w:color="auto"/>
      </w:divBdr>
    </w:div>
    <w:div w:id="2059159736">
      <w:bodyDiv w:val="1"/>
      <w:marLeft w:val="0"/>
      <w:marRight w:val="0"/>
      <w:marTop w:val="0"/>
      <w:marBottom w:val="0"/>
      <w:divBdr>
        <w:top w:val="none" w:sz="0" w:space="0" w:color="auto"/>
        <w:left w:val="none" w:sz="0" w:space="0" w:color="auto"/>
        <w:bottom w:val="none" w:sz="0" w:space="0" w:color="auto"/>
        <w:right w:val="none" w:sz="0" w:space="0" w:color="auto"/>
      </w:divBdr>
    </w:div>
    <w:div w:id="2059164978">
      <w:bodyDiv w:val="1"/>
      <w:marLeft w:val="0"/>
      <w:marRight w:val="0"/>
      <w:marTop w:val="0"/>
      <w:marBottom w:val="0"/>
      <w:divBdr>
        <w:top w:val="none" w:sz="0" w:space="0" w:color="auto"/>
        <w:left w:val="none" w:sz="0" w:space="0" w:color="auto"/>
        <w:bottom w:val="none" w:sz="0" w:space="0" w:color="auto"/>
        <w:right w:val="none" w:sz="0" w:space="0" w:color="auto"/>
      </w:divBdr>
    </w:div>
    <w:div w:id="2059279504">
      <w:bodyDiv w:val="1"/>
      <w:marLeft w:val="0"/>
      <w:marRight w:val="0"/>
      <w:marTop w:val="0"/>
      <w:marBottom w:val="0"/>
      <w:divBdr>
        <w:top w:val="none" w:sz="0" w:space="0" w:color="auto"/>
        <w:left w:val="none" w:sz="0" w:space="0" w:color="auto"/>
        <w:bottom w:val="none" w:sz="0" w:space="0" w:color="auto"/>
        <w:right w:val="none" w:sz="0" w:space="0" w:color="auto"/>
      </w:divBdr>
    </w:div>
    <w:div w:id="2059283177">
      <w:bodyDiv w:val="1"/>
      <w:marLeft w:val="0"/>
      <w:marRight w:val="0"/>
      <w:marTop w:val="0"/>
      <w:marBottom w:val="0"/>
      <w:divBdr>
        <w:top w:val="none" w:sz="0" w:space="0" w:color="auto"/>
        <w:left w:val="none" w:sz="0" w:space="0" w:color="auto"/>
        <w:bottom w:val="none" w:sz="0" w:space="0" w:color="auto"/>
        <w:right w:val="none" w:sz="0" w:space="0" w:color="auto"/>
      </w:divBdr>
    </w:div>
    <w:div w:id="2059352793">
      <w:bodyDiv w:val="1"/>
      <w:marLeft w:val="0"/>
      <w:marRight w:val="0"/>
      <w:marTop w:val="0"/>
      <w:marBottom w:val="0"/>
      <w:divBdr>
        <w:top w:val="none" w:sz="0" w:space="0" w:color="auto"/>
        <w:left w:val="none" w:sz="0" w:space="0" w:color="auto"/>
        <w:bottom w:val="none" w:sz="0" w:space="0" w:color="auto"/>
        <w:right w:val="none" w:sz="0" w:space="0" w:color="auto"/>
      </w:divBdr>
    </w:div>
    <w:div w:id="2059356425">
      <w:bodyDiv w:val="1"/>
      <w:marLeft w:val="0"/>
      <w:marRight w:val="0"/>
      <w:marTop w:val="0"/>
      <w:marBottom w:val="0"/>
      <w:divBdr>
        <w:top w:val="none" w:sz="0" w:space="0" w:color="auto"/>
        <w:left w:val="none" w:sz="0" w:space="0" w:color="auto"/>
        <w:bottom w:val="none" w:sz="0" w:space="0" w:color="auto"/>
        <w:right w:val="none" w:sz="0" w:space="0" w:color="auto"/>
      </w:divBdr>
    </w:div>
    <w:div w:id="2059544864">
      <w:bodyDiv w:val="1"/>
      <w:marLeft w:val="0"/>
      <w:marRight w:val="0"/>
      <w:marTop w:val="0"/>
      <w:marBottom w:val="0"/>
      <w:divBdr>
        <w:top w:val="none" w:sz="0" w:space="0" w:color="auto"/>
        <w:left w:val="none" w:sz="0" w:space="0" w:color="auto"/>
        <w:bottom w:val="none" w:sz="0" w:space="0" w:color="auto"/>
        <w:right w:val="none" w:sz="0" w:space="0" w:color="auto"/>
      </w:divBdr>
    </w:div>
    <w:div w:id="2059545140">
      <w:bodyDiv w:val="1"/>
      <w:marLeft w:val="0"/>
      <w:marRight w:val="0"/>
      <w:marTop w:val="0"/>
      <w:marBottom w:val="0"/>
      <w:divBdr>
        <w:top w:val="none" w:sz="0" w:space="0" w:color="auto"/>
        <w:left w:val="none" w:sz="0" w:space="0" w:color="auto"/>
        <w:bottom w:val="none" w:sz="0" w:space="0" w:color="auto"/>
        <w:right w:val="none" w:sz="0" w:space="0" w:color="auto"/>
      </w:divBdr>
    </w:div>
    <w:div w:id="2059740227">
      <w:bodyDiv w:val="1"/>
      <w:marLeft w:val="0"/>
      <w:marRight w:val="0"/>
      <w:marTop w:val="0"/>
      <w:marBottom w:val="0"/>
      <w:divBdr>
        <w:top w:val="none" w:sz="0" w:space="0" w:color="auto"/>
        <w:left w:val="none" w:sz="0" w:space="0" w:color="auto"/>
        <w:bottom w:val="none" w:sz="0" w:space="0" w:color="auto"/>
        <w:right w:val="none" w:sz="0" w:space="0" w:color="auto"/>
      </w:divBdr>
    </w:div>
    <w:div w:id="2060206047">
      <w:bodyDiv w:val="1"/>
      <w:marLeft w:val="0"/>
      <w:marRight w:val="0"/>
      <w:marTop w:val="0"/>
      <w:marBottom w:val="0"/>
      <w:divBdr>
        <w:top w:val="none" w:sz="0" w:space="0" w:color="auto"/>
        <w:left w:val="none" w:sz="0" w:space="0" w:color="auto"/>
        <w:bottom w:val="none" w:sz="0" w:space="0" w:color="auto"/>
        <w:right w:val="none" w:sz="0" w:space="0" w:color="auto"/>
      </w:divBdr>
    </w:div>
    <w:div w:id="2060276123">
      <w:bodyDiv w:val="1"/>
      <w:marLeft w:val="0"/>
      <w:marRight w:val="0"/>
      <w:marTop w:val="0"/>
      <w:marBottom w:val="0"/>
      <w:divBdr>
        <w:top w:val="none" w:sz="0" w:space="0" w:color="auto"/>
        <w:left w:val="none" w:sz="0" w:space="0" w:color="auto"/>
        <w:bottom w:val="none" w:sz="0" w:space="0" w:color="auto"/>
        <w:right w:val="none" w:sz="0" w:space="0" w:color="auto"/>
      </w:divBdr>
    </w:div>
    <w:div w:id="2060401042">
      <w:bodyDiv w:val="1"/>
      <w:marLeft w:val="0"/>
      <w:marRight w:val="0"/>
      <w:marTop w:val="0"/>
      <w:marBottom w:val="0"/>
      <w:divBdr>
        <w:top w:val="none" w:sz="0" w:space="0" w:color="auto"/>
        <w:left w:val="none" w:sz="0" w:space="0" w:color="auto"/>
        <w:bottom w:val="none" w:sz="0" w:space="0" w:color="auto"/>
        <w:right w:val="none" w:sz="0" w:space="0" w:color="auto"/>
      </w:divBdr>
    </w:div>
    <w:div w:id="2060587794">
      <w:bodyDiv w:val="1"/>
      <w:marLeft w:val="0"/>
      <w:marRight w:val="0"/>
      <w:marTop w:val="0"/>
      <w:marBottom w:val="0"/>
      <w:divBdr>
        <w:top w:val="none" w:sz="0" w:space="0" w:color="auto"/>
        <w:left w:val="none" w:sz="0" w:space="0" w:color="auto"/>
        <w:bottom w:val="none" w:sz="0" w:space="0" w:color="auto"/>
        <w:right w:val="none" w:sz="0" w:space="0" w:color="auto"/>
      </w:divBdr>
    </w:div>
    <w:div w:id="2060589269">
      <w:bodyDiv w:val="1"/>
      <w:marLeft w:val="0"/>
      <w:marRight w:val="0"/>
      <w:marTop w:val="0"/>
      <w:marBottom w:val="0"/>
      <w:divBdr>
        <w:top w:val="none" w:sz="0" w:space="0" w:color="auto"/>
        <w:left w:val="none" w:sz="0" w:space="0" w:color="auto"/>
        <w:bottom w:val="none" w:sz="0" w:space="0" w:color="auto"/>
        <w:right w:val="none" w:sz="0" w:space="0" w:color="auto"/>
      </w:divBdr>
    </w:div>
    <w:div w:id="2060663805">
      <w:bodyDiv w:val="1"/>
      <w:marLeft w:val="0"/>
      <w:marRight w:val="0"/>
      <w:marTop w:val="0"/>
      <w:marBottom w:val="0"/>
      <w:divBdr>
        <w:top w:val="none" w:sz="0" w:space="0" w:color="auto"/>
        <w:left w:val="none" w:sz="0" w:space="0" w:color="auto"/>
        <w:bottom w:val="none" w:sz="0" w:space="0" w:color="auto"/>
        <w:right w:val="none" w:sz="0" w:space="0" w:color="auto"/>
      </w:divBdr>
    </w:div>
    <w:div w:id="2060664196">
      <w:bodyDiv w:val="1"/>
      <w:marLeft w:val="0"/>
      <w:marRight w:val="0"/>
      <w:marTop w:val="0"/>
      <w:marBottom w:val="0"/>
      <w:divBdr>
        <w:top w:val="none" w:sz="0" w:space="0" w:color="auto"/>
        <w:left w:val="none" w:sz="0" w:space="0" w:color="auto"/>
        <w:bottom w:val="none" w:sz="0" w:space="0" w:color="auto"/>
        <w:right w:val="none" w:sz="0" w:space="0" w:color="auto"/>
      </w:divBdr>
    </w:div>
    <w:div w:id="2060665388">
      <w:bodyDiv w:val="1"/>
      <w:marLeft w:val="0"/>
      <w:marRight w:val="0"/>
      <w:marTop w:val="0"/>
      <w:marBottom w:val="0"/>
      <w:divBdr>
        <w:top w:val="none" w:sz="0" w:space="0" w:color="auto"/>
        <w:left w:val="none" w:sz="0" w:space="0" w:color="auto"/>
        <w:bottom w:val="none" w:sz="0" w:space="0" w:color="auto"/>
        <w:right w:val="none" w:sz="0" w:space="0" w:color="auto"/>
      </w:divBdr>
    </w:div>
    <w:div w:id="2060738399">
      <w:bodyDiv w:val="1"/>
      <w:marLeft w:val="0"/>
      <w:marRight w:val="0"/>
      <w:marTop w:val="0"/>
      <w:marBottom w:val="0"/>
      <w:divBdr>
        <w:top w:val="none" w:sz="0" w:space="0" w:color="auto"/>
        <w:left w:val="none" w:sz="0" w:space="0" w:color="auto"/>
        <w:bottom w:val="none" w:sz="0" w:space="0" w:color="auto"/>
        <w:right w:val="none" w:sz="0" w:space="0" w:color="auto"/>
      </w:divBdr>
    </w:div>
    <w:div w:id="2060861222">
      <w:bodyDiv w:val="1"/>
      <w:marLeft w:val="0"/>
      <w:marRight w:val="0"/>
      <w:marTop w:val="0"/>
      <w:marBottom w:val="0"/>
      <w:divBdr>
        <w:top w:val="none" w:sz="0" w:space="0" w:color="auto"/>
        <w:left w:val="none" w:sz="0" w:space="0" w:color="auto"/>
        <w:bottom w:val="none" w:sz="0" w:space="0" w:color="auto"/>
        <w:right w:val="none" w:sz="0" w:space="0" w:color="auto"/>
      </w:divBdr>
    </w:div>
    <w:div w:id="2060931954">
      <w:bodyDiv w:val="1"/>
      <w:marLeft w:val="0"/>
      <w:marRight w:val="0"/>
      <w:marTop w:val="0"/>
      <w:marBottom w:val="0"/>
      <w:divBdr>
        <w:top w:val="none" w:sz="0" w:space="0" w:color="auto"/>
        <w:left w:val="none" w:sz="0" w:space="0" w:color="auto"/>
        <w:bottom w:val="none" w:sz="0" w:space="0" w:color="auto"/>
        <w:right w:val="none" w:sz="0" w:space="0" w:color="auto"/>
      </w:divBdr>
    </w:div>
    <w:div w:id="2061049951">
      <w:bodyDiv w:val="1"/>
      <w:marLeft w:val="0"/>
      <w:marRight w:val="0"/>
      <w:marTop w:val="0"/>
      <w:marBottom w:val="0"/>
      <w:divBdr>
        <w:top w:val="none" w:sz="0" w:space="0" w:color="auto"/>
        <w:left w:val="none" w:sz="0" w:space="0" w:color="auto"/>
        <w:bottom w:val="none" w:sz="0" w:space="0" w:color="auto"/>
        <w:right w:val="none" w:sz="0" w:space="0" w:color="auto"/>
      </w:divBdr>
    </w:div>
    <w:div w:id="2061131164">
      <w:bodyDiv w:val="1"/>
      <w:marLeft w:val="0"/>
      <w:marRight w:val="0"/>
      <w:marTop w:val="0"/>
      <w:marBottom w:val="0"/>
      <w:divBdr>
        <w:top w:val="none" w:sz="0" w:space="0" w:color="auto"/>
        <w:left w:val="none" w:sz="0" w:space="0" w:color="auto"/>
        <w:bottom w:val="none" w:sz="0" w:space="0" w:color="auto"/>
        <w:right w:val="none" w:sz="0" w:space="0" w:color="auto"/>
      </w:divBdr>
    </w:div>
    <w:div w:id="2061203836">
      <w:bodyDiv w:val="1"/>
      <w:marLeft w:val="0"/>
      <w:marRight w:val="0"/>
      <w:marTop w:val="0"/>
      <w:marBottom w:val="0"/>
      <w:divBdr>
        <w:top w:val="none" w:sz="0" w:space="0" w:color="auto"/>
        <w:left w:val="none" w:sz="0" w:space="0" w:color="auto"/>
        <w:bottom w:val="none" w:sz="0" w:space="0" w:color="auto"/>
        <w:right w:val="none" w:sz="0" w:space="0" w:color="auto"/>
      </w:divBdr>
    </w:div>
    <w:div w:id="2061243684">
      <w:bodyDiv w:val="1"/>
      <w:marLeft w:val="0"/>
      <w:marRight w:val="0"/>
      <w:marTop w:val="0"/>
      <w:marBottom w:val="0"/>
      <w:divBdr>
        <w:top w:val="none" w:sz="0" w:space="0" w:color="auto"/>
        <w:left w:val="none" w:sz="0" w:space="0" w:color="auto"/>
        <w:bottom w:val="none" w:sz="0" w:space="0" w:color="auto"/>
        <w:right w:val="none" w:sz="0" w:space="0" w:color="auto"/>
      </w:divBdr>
    </w:div>
    <w:div w:id="2061588587">
      <w:bodyDiv w:val="1"/>
      <w:marLeft w:val="0"/>
      <w:marRight w:val="0"/>
      <w:marTop w:val="0"/>
      <w:marBottom w:val="0"/>
      <w:divBdr>
        <w:top w:val="none" w:sz="0" w:space="0" w:color="auto"/>
        <w:left w:val="none" w:sz="0" w:space="0" w:color="auto"/>
        <w:bottom w:val="none" w:sz="0" w:space="0" w:color="auto"/>
        <w:right w:val="none" w:sz="0" w:space="0" w:color="auto"/>
      </w:divBdr>
    </w:div>
    <w:div w:id="2061660981">
      <w:bodyDiv w:val="1"/>
      <w:marLeft w:val="0"/>
      <w:marRight w:val="0"/>
      <w:marTop w:val="0"/>
      <w:marBottom w:val="0"/>
      <w:divBdr>
        <w:top w:val="none" w:sz="0" w:space="0" w:color="auto"/>
        <w:left w:val="none" w:sz="0" w:space="0" w:color="auto"/>
        <w:bottom w:val="none" w:sz="0" w:space="0" w:color="auto"/>
        <w:right w:val="none" w:sz="0" w:space="0" w:color="auto"/>
      </w:divBdr>
    </w:div>
    <w:div w:id="2061702778">
      <w:bodyDiv w:val="1"/>
      <w:marLeft w:val="0"/>
      <w:marRight w:val="0"/>
      <w:marTop w:val="0"/>
      <w:marBottom w:val="0"/>
      <w:divBdr>
        <w:top w:val="none" w:sz="0" w:space="0" w:color="auto"/>
        <w:left w:val="none" w:sz="0" w:space="0" w:color="auto"/>
        <w:bottom w:val="none" w:sz="0" w:space="0" w:color="auto"/>
        <w:right w:val="none" w:sz="0" w:space="0" w:color="auto"/>
      </w:divBdr>
    </w:div>
    <w:div w:id="2062241993">
      <w:bodyDiv w:val="1"/>
      <w:marLeft w:val="0"/>
      <w:marRight w:val="0"/>
      <w:marTop w:val="0"/>
      <w:marBottom w:val="0"/>
      <w:divBdr>
        <w:top w:val="none" w:sz="0" w:space="0" w:color="auto"/>
        <w:left w:val="none" w:sz="0" w:space="0" w:color="auto"/>
        <w:bottom w:val="none" w:sz="0" w:space="0" w:color="auto"/>
        <w:right w:val="none" w:sz="0" w:space="0" w:color="auto"/>
      </w:divBdr>
    </w:div>
    <w:div w:id="2062243179">
      <w:bodyDiv w:val="1"/>
      <w:marLeft w:val="0"/>
      <w:marRight w:val="0"/>
      <w:marTop w:val="0"/>
      <w:marBottom w:val="0"/>
      <w:divBdr>
        <w:top w:val="none" w:sz="0" w:space="0" w:color="auto"/>
        <w:left w:val="none" w:sz="0" w:space="0" w:color="auto"/>
        <w:bottom w:val="none" w:sz="0" w:space="0" w:color="auto"/>
        <w:right w:val="none" w:sz="0" w:space="0" w:color="auto"/>
      </w:divBdr>
    </w:div>
    <w:div w:id="2062243194">
      <w:bodyDiv w:val="1"/>
      <w:marLeft w:val="0"/>
      <w:marRight w:val="0"/>
      <w:marTop w:val="0"/>
      <w:marBottom w:val="0"/>
      <w:divBdr>
        <w:top w:val="none" w:sz="0" w:space="0" w:color="auto"/>
        <w:left w:val="none" w:sz="0" w:space="0" w:color="auto"/>
        <w:bottom w:val="none" w:sz="0" w:space="0" w:color="auto"/>
        <w:right w:val="none" w:sz="0" w:space="0" w:color="auto"/>
      </w:divBdr>
    </w:div>
    <w:div w:id="2062315480">
      <w:bodyDiv w:val="1"/>
      <w:marLeft w:val="0"/>
      <w:marRight w:val="0"/>
      <w:marTop w:val="0"/>
      <w:marBottom w:val="0"/>
      <w:divBdr>
        <w:top w:val="none" w:sz="0" w:space="0" w:color="auto"/>
        <w:left w:val="none" w:sz="0" w:space="0" w:color="auto"/>
        <w:bottom w:val="none" w:sz="0" w:space="0" w:color="auto"/>
        <w:right w:val="none" w:sz="0" w:space="0" w:color="auto"/>
      </w:divBdr>
    </w:div>
    <w:div w:id="2062555223">
      <w:bodyDiv w:val="1"/>
      <w:marLeft w:val="0"/>
      <w:marRight w:val="0"/>
      <w:marTop w:val="0"/>
      <w:marBottom w:val="0"/>
      <w:divBdr>
        <w:top w:val="none" w:sz="0" w:space="0" w:color="auto"/>
        <w:left w:val="none" w:sz="0" w:space="0" w:color="auto"/>
        <w:bottom w:val="none" w:sz="0" w:space="0" w:color="auto"/>
        <w:right w:val="none" w:sz="0" w:space="0" w:color="auto"/>
      </w:divBdr>
    </w:div>
    <w:div w:id="2062821093">
      <w:bodyDiv w:val="1"/>
      <w:marLeft w:val="0"/>
      <w:marRight w:val="0"/>
      <w:marTop w:val="0"/>
      <w:marBottom w:val="0"/>
      <w:divBdr>
        <w:top w:val="none" w:sz="0" w:space="0" w:color="auto"/>
        <w:left w:val="none" w:sz="0" w:space="0" w:color="auto"/>
        <w:bottom w:val="none" w:sz="0" w:space="0" w:color="auto"/>
        <w:right w:val="none" w:sz="0" w:space="0" w:color="auto"/>
      </w:divBdr>
    </w:div>
    <w:div w:id="2062825419">
      <w:bodyDiv w:val="1"/>
      <w:marLeft w:val="0"/>
      <w:marRight w:val="0"/>
      <w:marTop w:val="0"/>
      <w:marBottom w:val="0"/>
      <w:divBdr>
        <w:top w:val="none" w:sz="0" w:space="0" w:color="auto"/>
        <w:left w:val="none" w:sz="0" w:space="0" w:color="auto"/>
        <w:bottom w:val="none" w:sz="0" w:space="0" w:color="auto"/>
        <w:right w:val="none" w:sz="0" w:space="0" w:color="auto"/>
      </w:divBdr>
    </w:div>
    <w:div w:id="2062946185">
      <w:bodyDiv w:val="1"/>
      <w:marLeft w:val="0"/>
      <w:marRight w:val="0"/>
      <w:marTop w:val="0"/>
      <w:marBottom w:val="0"/>
      <w:divBdr>
        <w:top w:val="none" w:sz="0" w:space="0" w:color="auto"/>
        <w:left w:val="none" w:sz="0" w:space="0" w:color="auto"/>
        <w:bottom w:val="none" w:sz="0" w:space="0" w:color="auto"/>
        <w:right w:val="none" w:sz="0" w:space="0" w:color="auto"/>
      </w:divBdr>
    </w:div>
    <w:div w:id="2063140177">
      <w:bodyDiv w:val="1"/>
      <w:marLeft w:val="0"/>
      <w:marRight w:val="0"/>
      <w:marTop w:val="0"/>
      <w:marBottom w:val="0"/>
      <w:divBdr>
        <w:top w:val="none" w:sz="0" w:space="0" w:color="auto"/>
        <w:left w:val="none" w:sz="0" w:space="0" w:color="auto"/>
        <w:bottom w:val="none" w:sz="0" w:space="0" w:color="auto"/>
        <w:right w:val="none" w:sz="0" w:space="0" w:color="auto"/>
      </w:divBdr>
    </w:div>
    <w:div w:id="2063214287">
      <w:bodyDiv w:val="1"/>
      <w:marLeft w:val="0"/>
      <w:marRight w:val="0"/>
      <w:marTop w:val="0"/>
      <w:marBottom w:val="0"/>
      <w:divBdr>
        <w:top w:val="none" w:sz="0" w:space="0" w:color="auto"/>
        <w:left w:val="none" w:sz="0" w:space="0" w:color="auto"/>
        <w:bottom w:val="none" w:sz="0" w:space="0" w:color="auto"/>
        <w:right w:val="none" w:sz="0" w:space="0" w:color="auto"/>
      </w:divBdr>
    </w:div>
    <w:div w:id="2063216100">
      <w:bodyDiv w:val="1"/>
      <w:marLeft w:val="0"/>
      <w:marRight w:val="0"/>
      <w:marTop w:val="0"/>
      <w:marBottom w:val="0"/>
      <w:divBdr>
        <w:top w:val="none" w:sz="0" w:space="0" w:color="auto"/>
        <w:left w:val="none" w:sz="0" w:space="0" w:color="auto"/>
        <w:bottom w:val="none" w:sz="0" w:space="0" w:color="auto"/>
        <w:right w:val="none" w:sz="0" w:space="0" w:color="auto"/>
      </w:divBdr>
    </w:div>
    <w:div w:id="2063405974">
      <w:bodyDiv w:val="1"/>
      <w:marLeft w:val="0"/>
      <w:marRight w:val="0"/>
      <w:marTop w:val="0"/>
      <w:marBottom w:val="0"/>
      <w:divBdr>
        <w:top w:val="none" w:sz="0" w:space="0" w:color="auto"/>
        <w:left w:val="none" w:sz="0" w:space="0" w:color="auto"/>
        <w:bottom w:val="none" w:sz="0" w:space="0" w:color="auto"/>
        <w:right w:val="none" w:sz="0" w:space="0" w:color="auto"/>
      </w:divBdr>
    </w:div>
    <w:div w:id="2063479021">
      <w:bodyDiv w:val="1"/>
      <w:marLeft w:val="0"/>
      <w:marRight w:val="0"/>
      <w:marTop w:val="0"/>
      <w:marBottom w:val="0"/>
      <w:divBdr>
        <w:top w:val="none" w:sz="0" w:space="0" w:color="auto"/>
        <w:left w:val="none" w:sz="0" w:space="0" w:color="auto"/>
        <w:bottom w:val="none" w:sz="0" w:space="0" w:color="auto"/>
        <w:right w:val="none" w:sz="0" w:space="0" w:color="auto"/>
      </w:divBdr>
    </w:div>
    <w:div w:id="2063745339">
      <w:bodyDiv w:val="1"/>
      <w:marLeft w:val="0"/>
      <w:marRight w:val="0"/>
      <w:marTop w:val="0"/>
      <w:marBottom w:val="0"/>
      <w:divBdr>
        <w:top w:val="none" w:sz="0" w:space="0" w:color="auto"/>
        <w:left w:val="none" w:sz="0" w:space="0" w:color="auto"/>
        <w:bottom w:val="none" w:sz="0" w:space="0" w:color="auto"/>
        <w:right w:val="none" w:sz="0" w:space="0" w:color="auto"/>
      </w:divBdr>
    </w:div>
    <w:div w:id="2063747104">
      <w:bodyDiv w:val="1"/>
      <w:marLeft w:val="0"/>
      <w:marRight w:val="0"/>
      <w:marTop w:val="0"/>
      <w:marBottom w:val="0"/>
      <w:divBdr>
        <w:top w:val="none" w:sz="0" w:space="0" w:color="auto"/>
        <w:left w:val="none" w:sz="0" w:space="0" w:color="auto"/>
        <w:bottom w:val="none" w:sz="0" w:space="0" w:color="auto"/>
        <w:right w:val="none" w:sz="0" w:space="0" w:color="auto"/>
      </w:divBdr>
    </w:div>
    <w:div w:id="2063795880">
      <w:bodyDiv w:val="1"/>
      <w:marLeft w:val="0"/>
      <w:marRight w:val="0"/>
      <w:marTop w:val="0"/>
      <w:marBottom w:val="0"/>
      <w:divBdr>
        <w:top w:val="none" w:sz="0" w:space="0" w:color="auto"/>
        <w:left w:val="none" w:sz="0" w:space="0" w:color="auto"/>
        <w:bottom w:val="none" w:sz="0" w:space="0" w:color="auto"/>
        <w:right w:val="none" w:sz="0" w:space="0" w:color="auto"/>
      </w:divBdr>
    </w:div>
    <w:div w:id="2063820897">
      <w:bodyDiv w:val="1"/>
      <w:marLeft w:val="0"/>
      <w:marRight w:val="0"/>
      <w:marTop w:val="0"/>
      <w:marBottom w:val="0"/>
      <w:divBdr>
        <w:top w:val="none" w:sz="0" w:space="0" w:color="auto"/>
        <w:left w:val="none" w:sz="0" w:space="0" w:color="auto"/>
        <w:bottom w:val="none" w:sz="0" w:space="0" w:color="auto"/>
        <w:right w:val="none" w:sz="0" w:space="0" w:color="auto"/>
      </w:divBdr>
    </w:div>
    <w:div w:id="2064207239">
      <w:bodyDiv w:val="1"/>
      <w:marLeft w:val="0"/>
      <w:marRight w:val="0"/>
      <w:marTop w:val="0"/>
      <w:marBottom w:val="0"/>
      <w:divBdr>
        <w:top w:val="none" w:sz="0" w:space="0" w:color="auto"/>
        <w:left w:val="none" w:sz="0" w:space="0" w:color="auto"/>
        <w:bottom w:val="none" w:sz="0" w:space="0" w:color="auto"/>
        <w:right w:val="none" w:sz="0" w:space="0" w:color="auto"/>
      </w:divBdr>
    </w:div>
    <w:div w:id="2064208329">
      <w:bodyDiv w:val="1"/>
      <w:marLeft w:val="0"/>
      <w:marRight w:val="0"/>
      <w:marTop w:val="0"/>
      <w:marBottom w:val="0"/>
      <w:divBdr>
        <w:top w:val="none" w:sz="0" w:space="0" w:color="auto"/>
        <w:left w:val="none" w:sz="0" w:space="0" w:color="auto"/>
        <w:bottom w:val="none" w:sz="0" w:space="0" w:color="auto"/>
        <w:right w:val="none" w:sz="0" w:space="0" w:color="auto"/>
      </w:divBdr>
    </w:div>
    <w:div w:id="2064331101">
      <w:bodyDiv w:val="1"/>
      <w:marLeft w:val="0"/>
      <w:marRight w:val="0"/>
      <w:marTop w:val="0"/>
      <w:marBottom w:val="0"/>
      <w:divBdr>
        <w:top w:val="none" w:sz="0" w:space="0" w:color="auto"/>
        <w:left w:val="none" w:sz="0" w:space="0" w:color="auto"/>
        <w:bottom w:val="none" w:sz="0" w:space="0" w:color="auto"/>
        <w:right w:val="none" w:sz="0" w:space="0" w:color="auto"/>
      </w:divBdr>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64715040">
      <w:bodyDiv w:val="1"/>
      <w:marLeft w:val="0"/>
      <w:marRight w:val="0"/>
      <w:marTop w:val="0"/>
      <w:marBottom w:val="0"/>
      <w:divBdr>
        <w:top w:val="none" w:sz="0" w:space="0" w:color="auto"/>
        <w:left w:val="none" w:sz="0" w:space="0" w:color="auto"/>
        <w:bottom w:val="none" w:sz="0" w:space="0" w:color="auto"/>
        <w:right w:val="none" w:sz="0" w:space="0" w:color="auto"/>
      </w:divBdr>
    </w:div>
    <w:div w:id="2064788833">
      <w:bodyDiv w:val="1"/>
      <w:marLeft w:val="0"/>
      <w:marRight w:val="0"/>
      <w:marTop w:val="0"/>
      <w:marBottom w:val="0"/>
      <w:divBdr>
        <w:top w:val="none" w:sz="0" w:space="0" w:color="auto"/>
        <w:left w:val="none" w:sz="0" w:space="0" w:color="auto"/>
        <w:bottom w:val="none" w:sz="0" w:space="0" w:color="auto"/>
        <w:right w:val="none" w:sz="0" w:space="0" w:color="auto"/>
      </w:divBdr>
    </w:div>
    <w:div w:id="2064790759">
      <w:bodyDiv w:val="1"/>
      <w:marLeft w:val="0"/>
      <w:marRight w:val="0"/>
      <w:marTop w:val="0"/>
      <w:marBottom w:val="0"/>
      <w:divBdr>
        <w:top w:val="none" w:sz="0" w:space="0" w:color="auto"/>
        <w:left w:val="none" w:sz="0" w:space="0" w:color="auto"/>
        <w:bottom w:val="none" w:sz="0" w:space="0" w:color="auto"/>
        <w:right w:val="none" w:sz="0" w:space="0" w:color="auto"/>
      </w:divBdr>
    </w:div>
    <w:div w:id="2064865045">
      <w:bodyDiv w:val="1"/>
      <w:marLeft w:val="0"/>
      <w:marRight w:val="0"/>
      <w:marTop w:val="0"/>
      <w:marBottom w:val="0"/>
      <w:divBdr>
        <w:top w:val="none" w:sz="0" w:space="0" w:color="auto"/>
        <w:left w:val="none" w:sz="0" w:space="0" w:color="auto"/>
        <w:bottom w:val="none" w:sz="0" w:space="0" w:color="auto"/>
        <w:right w:val="none" w:sz="0" w:space="0" w:color="auto"/>
      </w:divBdr>
    </w:div>
    <w:div w:id="2064865269">
      <w:bodyDiv w:val="1"/>
      <w:marLeft w:val="0"/>
      <w:marRight w:val="0"/>
      <w:marTop w:val="0"/>
      <w:marBottom w:val="0"/>
      <w:divBdr>
        <w:top w:val="none" w:sz="0" w:space="0" w:color="auto"/>
        <w:left w:val="none" w:sz="0" w:space="0" w:color="auto"/>
        <w:bottom w:val="none" w:sz="0" w:space="0" w:color="auto"/>
        <w:right w:val="none" w:sz="0" w:space="0" w:color="auto"/>
      </w:divBdr>
    </w:div>
    <w:div w:id="2065060414">
      <w:bodyDiv w:val="1"/>
      <w:marLeft w:val="0"/>
      <w:marRight w:val="0"/>
      <w:marTop w:val="0"/>
      <w:marBottom w:val="0"/>
      <w:divBdr>
        <w:top w:val="none" w:sz="0" w:space="0" w:color="auto"/>
        <w:left w:val="none" w:sz="0" w:space="0" w:color="auto"/>
        <w:bottom w:val="none" w:sz="0" w:space="0" w:color="auto"/>
        <w:right w:val="none" w:sz="0" w:space="0" w:color="auto"/>
      </w:divBdr>
    </w:div>
    <w:div w:id="2065133234">
      <w:bodyDiv w:val="1"/>
      <w:marLeft w:val="0"/>
      <w:marRight w:val="0"/>
      <w:marTop w:val="0"/>
      <w:marBottom w:val="0"/>
      <w:divBdr>
        <w:top w:val="none" w:sz="0" w:space="0" w:color="auto"/>
        <w:left w:val="none" w:sz="0" w:space="0" w:color="auto"/>
        <w:bottom w:val="none" w:sz="0" w:space="0" w:color="auto"/>
        <w:right w:val="none" w:sz="0" w:space="0" w:color="auto"/>
      </w:divBdr>
    </w:div>
    <w:div w:id="2065368771">
      <w:bodyDiv w:val="1"/>
      <w:marLeft w:val="0"/>
      <w:marRight w:val="0"/>
      <w:marTop w:val="0"/>
      <w:marBottom w:val="0"/>
      <w:divBdr>
        <w:top w:val="none" w:sz="0" w:space="0" w:color="auto"/>
        <w:left w:val="none" w:sz="0" w:space="0" w:color="auto"/>
        <w:bottom w:val="none" w:sz="0" w:space="0" w:color="auto"/>
        <w:right w:val="none" w:sz="0" w:space="0" w:color="auto"/>
      </w:divBdr>
    </w:div>
    <w:div w:id="2065564610">
      <w:bodyDiv w:val="1"/>
      <w:marLeft w:val="0"/>
      <w:marRight w:val="0"/>
      <w:marTop w:val="0"/>
      <w:marBottom w:val="0"/>
      <w:divBdr>
        <w:top w:val="none" w:sz="0" w:space="0" w:color="auto"/>
        <w:left w:val="none" w:sz="0" w:space="0" w:color="auto"/>
        <w:bottom w:val="none" w:sz="0" w:space="0" w:color="auto"/>
        <w:right w:val="none" w:sz="0" w:space="0" w:color="auto"/>
      </w:divBdr>
    </w:div>
    <w:div w:id="2065565984">
      <w:bodyDiv w:val="1"/>
      <w:marLeft w:val="0"/>
      <w:marRight w:val="0"/>
      <w:marTop w:val="0"/>
      <w:marBottom w:val="0"/>
      <w:divBdr>
        <w:top w:val="none" w:sz="0" w:space="0" w:color="auto"/>
        <w:left w:val="none" w:sz="0" w:space="0" w:color="auto"/>
        <w:bottom w:val="none" w:sz="0" w:space="0" w:color="auto"/>
        <w:right w:val="none" w:sz="0" w:space="0" w:color="auto"/>
      </w:divBdr>
    </w:div>
    <w:div w:id="2065761640">
      <w:bodyDiv w:val="1"/>
      <w:marLeft w:val="0"/>
      <w:marRight w:val="0"/>
      <w:marTop w:val="0"/>
      <w:marBottom w:val="0"/>
      <w:divBdr>
        <w:top w:val="none" w:sz="0" w:space="0" w:color="auto"/>
        <w:left w:val="none" w:sz="0" w:space="0" w:color="auto"/>
        <w:bottom w:val="none" w:sz="0" w:space="0" w:color="auto"/>
        <w:right w:val="none" w:sz="0" w:space="0" w:color="auto"/>
      </w:divBdr>
    </w:div>
    <w:div w:id="2065791194">
      <w:bodyDiv w:val="1"/>
      <w:marLeft w:val="0"/>
      <w:marRight w:val="0"/>
      <w:marTop w:val="0"/>
      <w:marBottom w:val="0"/>
      <w:divBdr>
        <w:top w:val="none" w:sz="0" w:space="0" w:color="auto"/>
        <w:left w:val="none" w:sz="0" w:space="0" w:color="auto"/>
        <w:bottom w:val="none" w:sz="0" w:space="0" w:color="auto"/>
        <w:right w:val="none" w:sz="0" w:space="0" w:color="auto"/>
      </w:divBdr>
    </w:div>
    <w:div w:id="2065831436">
      <w:bodyDiv w:val="1"/>
      <w:marLeft w:val="0"/>
      <w:marRight w:val="0"/>
      <w:marTop w:val="0"/>
      <w:marBottom w:val="0"/>
      <w:divBdr>
        <w:top w:val="none" w:sz="0" w:space="0" w:color="auto"/>
        <w:left w:val="none" w:sz="0" w:space="0" w:color="auto"/>
        <w:bottom w:val="none" w:sz="0" w:space="0" w:color="auto"/>
        <w:right w:val="none" w:sz="0" w:space="0" w:color="auto"/>
      </w:divBdr>
    </w:div>
    <w:div w:id="2065831551">
      <w:bodyDiv w:val="1"/>
      <w:marLeft w:val="0"/>
      <w:marRight w:val="0"/>
      <w:marTop w:val="0"/>
      <w:marBottom w:val="0"/>
      <w:divBdr>
        <w:top w:val="none" w:sz="0" w:space="0" w:color="auto"/>
        <w:left w:val="none" w:sz="0" w:space="0" w:color="auto"/>
        <w:bottom w:val="none" w:sz="0" w:space="0" w:color="auto"/>
        <w:right w:val="none" w:sz="0" w:space="0" w:color="auto"/>
      </w:divBdr>
    </w:div>
    <w:div w:id="2066220724">
      <w:bodyDiv w:val="1"/>
      <w:marLeft w:val="0"/>
      <w:marRight w:val="0"/>
      <w:marTop w:val="0"/>
      <w:marBottom w:val="0"/>
      <w:divBdr>
        <w:top w:val="none" w:sz="0" w:space="0" w:color="auto"/>
        <w:left w:val="none" w:sz="0" w:space="0" w:color="auto"/>
        <w:bottom w:val="none" w:sz="0" w:space="0" w:color="auto"/>
        <w:right w:val="none" w:sz="0" w:space="0" w:color="auto"/>
      </w:divBdr>
    </w:div>
    <w:div w:id="2066298070">
      <w:bodyDiv w:val="1"/>
      <w:marLeft w:val="0"/>
      <w:marRight w:val="0"/>
      <w:marTop w:val="0"/>
      <w:marBottom w:val="0"/>
      <w:divBdr>
        <w:top w:val="none" w:sz="0" w:space="0" w:color="auto"/>
        <w:left w:val="none" w:sz="0" w:space="0" w:color="auto"/>
        <w:bottom w:val="none" w:sz="0" w:space="0" w:color="auto"/>
        <w:right w:val="none" w:sz="0" w:space="0" w:color="auto"/>
      </w:divBdr>
    </w:div>
    <w:div w:id="2066374585">
      <w:bodyDiv w:val="1"/>
      <w:marLeft w:val="0"/>
      <w:marRight w:val="0"/>
      <w:marTop w:val="0"/>
      <w:marBottom w:val="0"/>
      <w:divBdr>
        <w:top w:val="none" w:sz="0" w:space="0" w:color="auto"/>
        <w:left w:val="none" w:sz="0" w:space="0" w:color="auto"/>
        <w:bottom w:val="none" w:sz="0" w:space="0" w:color="auto"/>
        <w:right w:val="none" w:sz="0" w:space="0" w:color="auto"/>
      </w:divBdr>
    </w:div>
    <w:div w:id="2066447233">
      <w:bodyDiv w:val="1"/>
      <w:marLeft w:val="0"/>
      <w:marRight w:val="0"/>
      <w:marTop w:val="0"/>
      <w:marBottom w:val="0"/>
      <w:divBdr>
        <w:top w:val="none" w:sz="0" w:space="0" w:color="auto"/>
        <w:left w:val="none" w:sz="0" w:space="0" w:color="auto"/>
        <w:bottom w:val="none" w:sz="0" w:space="0" w:color="auto"/>
        <w:right w:val="none" w:sz="0" w:space="0" w:color="auto"/>
      </w:divBdr>
    </w:div>
    <w:div w:id="2066634347">
      <w:bodyDiv w:val="1"/>
      <w:marLeft w:val="0"/>
      <w:marRight w:val="0"/>
      <w:marTop w:val="0"/>
      <w:marBottom w:val="0"/>
      <w:divBdr>
        <w:top w:val="none" w:sz="0" w:space="0" w:color="auto"/>
        <w:left w:val="none" w:sz="0" w:space="0" w:color="auto"/>
        <w:bottom w:val="none" w:sz="0" w:space="0" w:color="auto"/>
        <w:right w:val="none" w:sz="0" w:space="0" w:color="auto"/>
      </w:divBdr>
    </w:div>
    <w:div w:id="2066682079">
      <w:bodyDiv w:val="1"/>
      <w:marLeft w:val="0"/>
      <w:marRight w:val="0"/>
      <w:marTop w:val="0"/>
      <w:marBottom w:val="0"/>
      <w:divBdr>
        <w:top w:val="none" w:sz="0" w:space="0" w:color="auto"/>
        <w:left w:val="none" w:sz="0" w:space="0" w:color="auto"/>
        <w:bottom w:val="none" w:sz="0" w:space="0" w:color="auto"/>
        <w:right w:val="none" w:sz="0" w:space="0" w:color="auto"/>
      </w:divBdr>
    </w:div>
    <w:div w:id="2066683616">
      <w:bodyDiv w:val="1"/>
      <w:marLeft w:val="0"/>
      <w:marRight w:val="0"/>
      <w:marTop w:val="0"/>
      <w:marBottom w:val="0"/>
      <w:divBdr>
        <w:top w:val="none" w:sz="0" w:space="0" w:color="auto"/>
        <w:left w:val="none" w:sz="0" w:space="0" w:color="auto"/>
        <w:bottom w:val="none" w:sz="0" w:space="0" w:color="auto"/>
        <w:right w:val="none" w:sz="0" w:space="0" w:color="auto"/>
      </w:divBdr>
    </w:div>
    <w:div w:id="2066757099">
      <w:bodyDiv w:val="1"/>
      <w:marLeft w:val="0"/>
      <w:marRight w:val="0"/>
      <w:marTop w:val="0"/>
      <w:marBottom w:val="0"/>
      <w:divBdr>
        <w:top w:val="none" w:sz="0" w:space="0" w:color="auto"/>
        <w:left w:val="none" w:sz="0" w:space="0" w:color="auto"/>
        <w:bottom w:val="none" w:sz="0" w:space="0" w:color="auto"/>
        <w:right w:val="none" w:sz="0" w:space="0" w:color="auto"/>
      </w:divBdr>
    </w:div>
    <w:div w:id="2066757414">
      <w:bodyDiv w:val="1"/>
      <w:marLeft w:val="0"/>
      <w:marRight w:val="0"/>
      <w:marTop w:val="0"/>
      <w:marBottom w:val="0"/>
      <w:divBdr>
        <w:top w:val="none" w:sz="0" w:space="0" w:color="auto"/>
        <w:left w:val="none" w:sz="0" w:space="0" w:color="auto"/>
        <w:bottom w:val="none" w:sz="0" w:space="0" w:color="auto"/>
        <w:right w:val="none" w:sz="0" w:space="0" w:color="auto"/>
      </w:divBdr>
    </w:div>
    <w:div w:id="2066877570">
      <w:bodyDiv w:val="1"/>
      <w:marLeft w:val="0"/>
      <w:marRight w:val="0"/>
      <w:marTop w:val="0"/>
      <w:marBottom w:val="0"/>
      <w:divBdr>
        <w:top w:val="none" w:sz="0" w:space="0" w:color="auto"/>
        <w:left w:val="none" w:sz="0" w:space="0" w:color="auto"/>
        <w:bottom w:val="none" w:sz="0" w:space="0" w:color="auto"/>
        <w:right w:val="none" w:sz="0" w:space="0" w:color="auto"/>
      </w:divBdr>
    </w:div>
    <w:div w:id="2066903627">
      <w:bodyDiv w:val="1"/>
      <w:marLeft w:val="0"/>
      <w:marRight w:val="0"/>
      <w:marTop w:val="0"/>
      <w:marBottom w:val="0"/>
      <w:divBdr>
        <w:top w:val="none" w:sz="0" w:space="0" w:color="auto"/>
        <w:left w:val="none" w:sz="0" w:space="0" w:color="auto"/>
        <w:bottom w:val="none" w:sz="0" w:space="0" w:color="auto"/>
        <w:right w:val="none" w:sz="0" w:space="0" w:color="auto"/>
      </w:divBdr>
    </w:div>
    <w:div w:id="2067098181">
      <w:bodyDiv w:val="1"/>
      <w:marLeft w:val="0"/>
      <w:marRight w:val="0"/>
      <w:marTop w:val="0"/>
      <w:marBottom w:val="0"/>
      <w:divBdr>
        <w:top w:val="none" w:sz="0" w:space="0" w:color="auto"/>
        <w:left w:val="none" w:sz="0" w:space="0" w:color="auto"/>
        <w:bottom w:val="none" w:sz="0" w:space="0" w:color="auto"/>
        <w:right w:val="none" w:sz="0" w:space="0" w:color="auto"/>
      </w:divBdr>
    </w:div>
    <w:div w:id="2067292851">
      <w:bodyDiv w:val="1"/>
      <w:marLeft w:val="0"/>
      <w:marRight w:val="0"/>
      <w:marTop w:val="0"/>
      <w:marBottom w:val="0"/>
      <w:divBdr>
        <w:top w:val="none" w:sz="0" w:space="0" w:color="auto"/>
        <w:left w:val="none" w:sz="0" w:space="0" w:color="auto"/>
        <w:bottom w:val="none" w:sz="0" w:space="0" w:color="auto"/>
        <w:right w:val="none" w:sz="0" w:space="0" w:color="auto"/>
      </w:divBdr>
    </w:div>
    <w:div w:id="2067294377">
      <w:bodyDiv w:val="1"/>
      <w:marLeft w:val="0"/>
      <w:marRight w:val="0"/>
      <w:marTop w:val="0"/>
      <w:marBottom w:val="0"/>
      <w:divBdr>
        <w:top w:val="none" w:sz="0" w:space="0" w:color="auto"/>
        <w:left w:val="none" w:sz="0" w:space="0" w:color="auto"/>
        <w:bottom w:val="none" w:sz="0" w:space="0" w:color="auto"/>
        <w:right w:val="none" w:sz="0" w:space="0" w:color="auto"/>
      </w:divBdr>
    </w:div>
    <w:div w:id="2067340154">
      <w:bodyDiv w:val="1"/>
      <w:marLeft w:val="0"/>
      <w:marRight w:val="0"/>
      <w:marTop w:val="0"/>
      <w:marBottom w:val="0"/>
      <w:divBdr>
        <w:top w:val="none" w:sz="0" w:space="0" w:color="auto"/>
        <w:left w:val="none" w:sz="0" w:space="0" w:color="auto"/>
        <w:bottom w:val="none" w:sz="0" w:space="0" w:color="auto"/>
        <w:right w:val="none" w:sz="0" w:space="0" w:color="auto"/>
      </w:divBdr>
    </w:div>
    <w:div w:id="2067488770">
      <w:bodyDiv w:val="1"/>
      <w:marLeft w:val="0"/>
      <w:marRight w:val="0"/>
      <w:marTop w:val="0"/>
      <w:marBottom w:val="0"/>
      <w:divBdr>
        <w:top w:val="none" w:sz="0" w:space="0" w:color="auto"/>
        <w:left w:val="none" w:sz="0" w:space="0" w:color="auto"/>
        <w:bottom w:val="none" w:sz="0" w:space="0" w:color="auto"/>
        <w:right w:val="none" w:sz="0" w:space="0" w:color="auto"/>
      </w:divBdr>
    </w:div>
    <w:div w:id="2067606312">
      <w:bodyDiv w:val="1"/>
      <w:marLeft w:val="0"/>
      <w:marRight w:val="0"/>
      <w:marTop w:val="0"/>
      <w:marBottom w:val="0"/>
      <w:divBdr>
        <w:top w:val="none" w:sz="0" w:space="0" w:color="auto"/>
        <w:left w:val="none" w:sz="0" w:space="0" w:color="auto"/>
        <w:bottom w:val="none" w:sz="0" w:space="0" w:color="auto"/>
        <w:right w:val="none" w:sz="0" w:space="0" w:color="auto"/>
      </w:divBdr>
    </w:div>
    <w:div w:id="2067678327">
      <w:bodyDiv w:val="1"/>
      <w:marLeft w:val="0"/>
      <w:marRight w:val="0"/>
      <w:marTop w:val="0"/>
      <w:marBottom w:val="0"/>
      <w:divBdr>
        <w:top w:val="none" w:sz="0" w:space="0" w:color="auto"/>
        <w:left w:val="none" w:sz="0" w:space="0" w:color="auto"/>
        <w:bottom w:val="none" w:sz="0" w:space="0" w:color="auto"/>
        <w:right w:val="none" w:sz="0" w:space="0" w:color="auto"/>
      </w:divBdr>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67682611">
      <w:bodyDiv w:val="1"/>
      <w:marLeft w:val="0"/>
      <w:marRight w:val="0"/>
      <w:marTop w:val="0"/>
      <w:marBottom w:val="0"/>
      <w:divBdr>
        <w:top w:val="none" w:sz="0" w:space="0" w:color="auto"/>
        <w:left w:val="none" w:sz="0" w:space="0" w:color="auto"/>
        <w:bottom w:val="none" w:sz="0" w:space="0" w:color="auto"/>
        <w:right w:val="none" w:sz="0" w:space="0" w:color="auto"/>
      </w:divBdr>
    </w:div>
    <w:div w:id="2067727403">
      <w:bodyDiv w:val="1"/>
      <w:marLeft w:val="0"/>
      <w:marRight w:val="0"/>
      <w:marTop w:val="0"/>
      <w:marBottom w:val="0"/>
      <w:divBdr>
        <w:top w:val="none" w:sz="0" w:space="0" w:color="auto"/>
        <w:left w:val="none" w:sz="0" w:space="0" w:color="auto"/>
        <w:bottom w:val="none" w:sz="0" w:space="0" w:color="auto"/>
        <w:right w:val="none" w:sz="0" w:space="0" w:color="auto"/>
      </w:divBdr>
    </w:div>
    <w:div w:id="2067793504">
      <w:bodyDiv w:val="1"/>
      <w:marLeft w:val="0"/>
      <w:marRight w:val="0"/>
      <w:marTop w:val="0"/>
      <w:marBottom w:val="0"/>
      <w:divBdr>
        <w:top w:val="none" w:sz="0" w:space="0" w:color="auto"/>
        <w:left w:val="none" w:sz="0" w:space="0" w:color="auto"/>
        <w:bottom w:val="none" w:sz="0" w:space="0" w:color="auto"/>
        <w:right w:val="none" w:sz="0" w:space="0" w:color="auto"/>
      </w:divBdr>
    </w:div>
    <w:div w:id="2067876315">
      <w:bodyDiv w:val="1"/>
      <w:marLeft w:val="0"/>
      <w:marRight w:val="0"/>
      <w:marTop w:val="0"/>
      <w:marBottom w:val="0"/>
      <w:divBdr>
        <w:top w:val="none" w:sz="0" w:space="0" w:color="auto"/>
        <w:left w:val="none" w:sz="0" w:space="0" w:color="auto"/>
        <w:bottom w:val="none" w:sz="0" w:space="0" w:color="auto"/>
        <w:right w:val="none" w:sz="0" w:space="0" w:color="auto"/>
      </w:divBdr>
    </w:div>
    <w:div w:id="2067994729">
      <w:bodyDiv w:val="1"/>
      <w:marLeft w:val="0"/>
      <w:marRight w:val="0"/>
      <w:marTop w:val="0"/>
      <w:marBottom w:val="0"/>
      <w:divBdr>
        <w:top w:val="none" w:sz="0" w:space="0" w:color="auto"/>
        <w:left w:val="none" w:sz="0" w:space="0" w:color="auto"/>
        <w:bottom w:val="none" w:sz="0" w:space="0" w:color="auto"/>
        <w:right w:val="none" w:sz="0" w:space="0" w:color="auto"/>
      </w:divBdr>
    </w:div>
    <w:div w:id="2067996183">
      <w:bodyDiv w:val="1"/>
      <w:marLeft w:val="0"/>
      <w:marRight w:val="0"/>
      <w:marTop w:val="0"/>
      <w:marBottom w:val="0"/>
      <w:divBdr>
        <w:top w:val="none" w:sz="0" w:space="0" w:color="auto"/>
        <w:left w:val="none" w:sz="0" w:space="0" w:color="auto"/>
        <w:bottom w:val="none" w:sz="0" w:space="0" w:color="auto"/>
        <w:right w:val="none" w:sz="0" w:space="0" w:color="auto"/>
      </w:divBdr>
    </w:div>
    <w:div w:id="2068138348">
      <w:bodyDiv w:val="1"/>
      <w:marLeft w:val="0"/>
      <w:marRight w:val="0"/>
      <w:marTop w:val="0"/>
      <w:marBottom w:val="0"/>
      <w:divBdr>
        <w:top w:val="none" w:sz="0" w:space="0" w:color="auto"/>
        <w:left w:val="none" w:sz="0" w:space="0" w:color="auto"/>
        <w:bottom w:val="none" w:sz="0" w:space="0" w:color="auto"/>
        <w:right w:val="none" w:sz="0" w:space="0" w:color="auto"/>
      </w:divBdr>
    </w:div>
    <w:div w:id="2068257552">
      <w:bodyDiv w:val="1"/>
      <w:marLeft w:val="0"/>
      <w:marRight w:val="0"/>
      <w:marTop w:val="0"/>
      <w:marBottom w:val="0"/>
      <w:divBdr>
        <w:top w:val="none" w:sz="0" w:space="0" w:color="auto"/>
        <w:left w:val="none" w:sz="0" w:space="0" w:color="auto"/>
        <w:bottom w:val="none" w:sz="0" w:space="0" w:color="auto"/>
        <w:right w:val="none" w:sz="0" w:space="0" w:color="auto"/>
      </w:divBdr>
    </w:div>
    <w:div w:id="2068264966">
      <w:bodyDiv w:val="1"/>
      <w:marLeft w:val="0"/>
      <w:marRight w:val="0"/>
      <w:marTop w:val="0"/>
      <w:marBottom w:val="0"/>
      <w:divBdr>
        <w:top w:val="none" w:sz="0" w:space="0" w:color="auto"/>
        <w:left w:val="none" w:sz="0" w:space="0" w:color="auto"/>
        <w:bottom w:val="none" w:sz="0" w:space="0" w:color="auto"/>
        <w:right w:val="none" w:sz="0" w:space="0" w:color="auto"/>
      </w:divBdr>
    </w:div>
    <w:div w:id="2068414145">
      <w:bodyDiv w:val="1"/>
      <w:marLeft w:val="0"/>
      <w:marRight w:val="0"/>
      <w:marTop w:val="0"/>
      <w:marBottom w:val="0"/>
      <w:divBdr>
        <w:top w:val="none" w:sz="0" w:space="0" w:color="auto"/>
        <w:left w:val="none" w:sz="0" w:space="0" w:color="auto"/>
        <w:bottom w:val="none" w:sz="0" w:space="0" w:color="auto"/>
        <w:right w:val="none" w:sz="0" w:space="0" w:color="auto"/>
      </w:divBdr>
    </w:div>
    <w:div w:id="2068532944">
      <w:bodyDiv w:val="1"/>
      <w:marLeft w:val="0"/>
      <w:marRight w:val="0"/>
      <w:marTop w:val="0"/>
      <w:marBottom w:val="0"/>
      <w:divBdr>
        <w:top w:val="none" w:sz="0" w:space="0" w:color="auto"/>
        <w:left w:val="none" w:sz="0" w:space="0" w:color="auto"/>
        <w:bottom w:val="none" w:sz="0" w:space="0" w:color="auto"/>
        <w:right w:val="none" w:sz="0" w:space="0" w:color="auto"/>
      </w:divBdr>
    </w:div>
    <w:div w:id="2068604685">
      <w:bodyDiv w:val="1"/>
      <w:marLeft w:val="0"/>
      <w:marRight w:val="0"/>
      <w:marTop w:val="0"/>
      <w:marBottom w:val="0"/>
      <w:divBdr>
        <w:top w:val="none" w:sz="0" w:space="0" w:color="auto"/>
        <w:left w:val="none" w:sz="0" w:space="0" w:color="auto"/>
        <w:bottom w:val="none" w:sz="0" w:space="0" w:color="auto"/>
        <w:right w:val="none" w:sz="0" w:space="0" w:color="auto"/>
      </w:divBdr>
    </w:div>
    <w:div w:id="2068723982">
      <w:bodyDiv w:val="1"/>
      <w:marLeft w:val="0"/>
      <w:marRight w:val="0"/>
      <w:marTop w:val="0"/>
      <w:marBottom w:val="0"/>
      <w:divBdr>
        <w:top w:val="none" w:sz="0" w:space="0" w:color="auto"/>
        <w:left w:val="none" w:sz="0" w:space="0" w:color="auto"/>
        <w:bottom w:val="none" w:sz="0" w:space="0" w:color="auto"/>
        <w:right w:val="none" w:sz="0" w:space="0" w:color="auto"/>
      </w:divBdr>
    </w:div>
    <w:div w:id="2068799639">
      <w:bodyDiv w:val="1"/>
      <w:marLeft w:val="0"/>
      <w:marRight w:val="0"/>
      <w:marTop w:val="0"/>
      <w:marBottom w:val="0"/>
      <w:divBdr>
        <w:top w:val="none" w:sz="0" w:space="0" w:color="auto"/>
        <w:left w:val="none" w:sz="0" w:space="0" w:color="auto"/>
        <w:bottom w:val="none" w:sz="0" w:space="0" w:color="auto"/>
        <w:right w:val="none" w:sz="0" w:space="0" w:color="auto"/>
      </w:divBdr>
    </w:div>
    <w:div w:id="2068919874">
      <w:bodyDiv w:val="1"/>
      <w:marLeft w:val="0"/>
      <w:marRight w:val="0"/>
      <w:marTop w:val="0"/>
      <w:marBottom w:val="0"/>
      <w:divBdr>
        <w:top w:val="none" w:sz="0" w:space="0" w:color="auto"/>
        <w:left w:val="none" w:sz="0" w:space="0" w:color="auto"/>
        <w:bottom w:val="none" w:sz="0" w:space="0" w:color="auto"/>
        <w:right w:val="none" w:sz="0" w:space="0" w:color="auto"/>
      </w:divBdr>
    </w:div>
    <w:div w:id="2068920029">
      <w:bodyDiv w:val="1"/>
      <w:marLeft w:val="0"/>
      <w:marRight w:val="0"/>
      <w:marTop w:val="0"/>
      <w:marBottom w:val="0"/>
      <w:divBdr>
        <w:top w:val="none" w:sz="0" w:space="0" w:color="auto"/>
        <w:left w:val="none" w:sz="0" w:space="0" w:color="auto"/>
        <w:bottom w:val="none" w:sz="0" w:space="0" w:color="auto"/>
        <w:right w:val="none" w:sz="0" w:space="0" w:color="auto"/>
      </w:divBdr>
    </w:div>
    <w:div w:id="2068987436">
      <w:bodyDiv w:val="1"/>
      <w:marLeft w:val="0"/>
      <w:marRight w:val="0"/>
      <w:marTop w:val="0"/>
      <w:marBottom w:val="0"/>
      <w:divBdr>
        <w:top w:val="none" w:sz="0" w:space="0" w:color="auto"/>
        <w:left w:val="none" w:sz="0" w:space="0" w:color="auto"/>
        <w:bottom w:val="none" w:sz="0" w:space="0" w:color="auto"/>
        <w:right w:val="none" w:sz="0" w:space="0" w:color="auto"/>
      </w:divBdr>
    </w:div>
    <w:div w:id="2068992355">
      <w:bodyDiv w:val="1"/>
      <w:marLeft w:val="0"/>
      <w:marRight w:val="0"/>
      <w:marTop w:val="0"/>
      <w:marBottom w:val="0"/>
      <w:divBdr>
        <w:top w:val="none" w:sz="0" w:space="0" w:color="auto"/>
        <w:left w:val="none" w:sz="0" w:space="0" w:color="auto"/>
        <w:bottom w:val="none" w:sz="0" w:space="0" w:color="auto"/>
        <w:right w:val="none" w:sz="0" w:space="0" w:color="auto"/>
      </w:divBdr>
    </w:div>
    <w:div w:id="2069108588">
      <w:bodyDiv w:val="1"/>
      <w:marLeft w:val="0"/>
      <w:marRight w:val="0"/>
      <w:marTop w:val="0"/>
      <w:marBottom w:val="0"/>
      <w:divBdr>
        <w:top w:val="none" w:sz="0" w:space="0" w:color="auto"/>
        <w:left w:val="none" w:sz="0" w:space="0" w:color="auto"/>
        <w:bottom w:val="none" w:sz="0" w:space="0" w:color="auto"/>
        <w:right w:val="none" w:sz="0" w:space="0" w:color="auto"/>
      </w:divBdr>
    </w:div>
    <w:div w:id="2069111411">
      <w:bodyDiv w:val="1"/>
      <w:marLeft w:val="0"/>
      <w:marRight w:val="0"/>
      <w:marTop w:val="0"/>
      <w:marBottom w:val="0"/>
      <w:divBdr>
        <w:top w:val="none" w:sz="0" w:space="0" w:color="auto"/>
        <w:left w:val="none" w:sz="0" w:space="0" w:color="auto"/>
        <w:bottom w:val="none" w:sz="0" w:space="0" w:color="auto"/>
        <w:right w:val="none" w:sz="0" w:space="0" w:color="auto"/>
      </w:divBdr>
    </w:div>
    <w:div w:id="2069179926">
      <w:bodyDiv w:val="1"/>
      <w:marLeft w:val="0"/>
      <w:marRight w:val="0"/>
      <w:marTop w:val="0"/>
      <w:marBottom w:val="0"/>
      <w:divBdr>
        <w:top w:val="none" w:sz="0" w:space="0" w:color="auto"/>
        <w:left w:val="none" w:sz="0" w:space="0" w:color="auto"/>
        <w:bottom w:val="none" w:sz="0" w:space="0" w:color="auto"/>
        <w:right w:val="none" w:sz="0" w:space="0" w:color="auto"/>
      </w:divBdr>
    </w:div>
    <w:div w:id="2069257081">
      <w:bodyDiv w:val="1"/>
      <w:marLeft w:val="0"/>
      <w:marRight w:val="0"/>
      <w:marTop w:val="0"/>
      <w:marBottom w:val="0"/>
      <w:divBdr>
        <w:top w:val="none" w:sz="0" w:space="0" w:color="auto"/>
        <w:left w:val="none" w:sz="0" w:space="0" w:color="auto"/>
        <w:bottom w:val="none" w:sz="0" w:space="0" w:color="auto"/>
        <w:right w:val="none" w:sz="0" w:space="0" w:color="auto"/>
      </w:divBdr>
    </w:div>
    <w:div w:id="2069300137">
      <w:bodyDiv w:val="1"/>
      <w:marLeft w:val="0"/>
      <w:marRight w:val="0"/>
      <w:marTop w:val="0"/>
      <w:marBottom w:val="0"/>
      <w:divBdr>
        <w:top w:val="none" w:sz="0" w:space="0" w:color="auto"/>
        <w:left w:val="none" w:sz="0" w:space="0" w:color="auto"/>
        <w:bottom w:val="none" w:sz="0" w:space="0" w:color="auto"/>
        <w:right w:val="none" w:sz="0" w:space="0" w:color="auto"/>
      </w:divBdr>
    </w:div>
    <w:div w:id="2069380254">
      <w:bodyDiv w:val="1"/>
      <w:marLeft w:val="0"/>
      <w:marRight w:val="0"/>
      <w:marTop w:val="0"/>
      <w:marBottom w:val="0"/>
      <w:divBdr>
        <w:top w:val="none" w:sz="0" w:space="0" w:color="auto"/>
        <w:left w:val="none" w:sz="0" w:space="0" w:color="auto"/>
        <w:bottom w:val="none" w:sz="0" w:space="0" w:color="auto"/>
        <w:right w:val="none" w:sz="0" w:space="0" w:color="auto"/>
      </w:divBdr>
    </w:div>
    <w:div w:id="2069455197">
      <w:bodyDiv w:val="1"/>
      <w:marLeft w:val="0"/>
      <w:marRight w:val="0"/>
      <w:marTop w:val="0"/>
      <w:marBottom w:val="0"/>
      <w:divBdr>
        <w:top w:val="none" w:sz="0" w:space="0" w:color="auto"/>
        <w:left w:val="none" w:sz="0" w:space="0" w:color="auto"/>
        <w:bottom w:val="none" w:sz="0" w:space="0" w:color="auto"/>
        <w:right w:val="none" w:sz="0" w:space="0" w:color="auto"/>
      </w:divBdr>
    </w:div>
    <w:div w:id="2069724516">
      <w:bodyDiv w:val="1"/>
      <w:marLeft w:val="0"/>
      <w:marRight w:val="0"/>
      <w:marTop w:val="0"/>
      <w:marBottom w:val="0"/>
      <w:divBdr>
        <w:top w:val="none" w:sz="0" w:space="0" w:color="auto"/>
        <w:left w:val="none" w:sz="0" w:space="0" w:color="auto"/>
        <w:bottom w:val="none" w:sz="0" w:space="0" w:color="auto"/>
        <w:right w:val="none" w:sz="0" w:space="0" w:color="auto"/>
      </w:divBdr>
    </w:div>
    <w:div w:id="2069761197">
      <w:bodyDiv w:val="1"/>
      <w:marLeft w:val="0"/>
      <w:marRight w:val="0"/>
      <w:marTop w:val="0"/>
      <w:marBottom w:val="0"/>
      <w:divBdr>
        <w:top w:val="none" w:sz="0" w:space="0" w:color="auto"/>
        <w:left w:val="none" w:sz="0" w:space="0" w:color="auto"/>
        <w:bottom w:val="none" w:sz="0" w:space="0" w:color="auto"/>
        <w:right w:val="none" w:sz="0" w:space="0" w:color="auto"/>
      </w:divBdr>
    </w:div>
    <w:div w:id="2069837027">
      <w:bodyDiv w:val="1"/>
      <w:marLeft w:val="0"/>
      <w:marRight w:val="0"/>
      <w:marTop w:val="0"/>
      <w:marBottom w:val="0"/>
      <w:divBdr>
        <w:top w:val="none" w:sz="0" w:space="0" w:color="auto"/>
        <w:left w:val="none" w:sz="0" w:space="0" w:color="auto"/>
        <w:bottom w:val="none" w:sz="0" w:space="0" w:color="auto"/>
        <w:right w:val="none" w:sz="0" w:space="0" w:color="auto"/>
      </w:divBdr>
    </w:div>
    <w:div w:id="2070103539">
      <w:bodyDiv w:val="1"/>
      <w:marLeft w:val="0"/>
      <w:marRight w:val="0"/>
      <w:marTop w:val="0"/>
      <w:marBottom w:val="0"/>
      <w:divBdr>
        <w:top w:val="none" w:sz="0" w:space="0" w:color="auto"/>
        <w:left w:val="none" w:sz="0" w:space="0" w:color="auto"/>
        <w:bottom w:val="none" w:sz="0" w:space="0" w:color="auto"/>
        <w:right w:val="none" w:sz="0" w:space="0" w:color="auto"/>
      </w:divBdr>
    </w:div>
    <w:div w:id="2070230329">
      <w:bodyDiv w:val="1"/>
      <w:marLeft w:val="0"/>
      <w:marRight w:val="0"/>
      <w:marTop w:val="0"/>
      <w:marBottom w:val="0"/>
      <w:divBdr>
        <w:top w:val="none" w:sz="0" w:space="0" w:color="auto"/>
        <w:left w:val="none" w:sz="0" w:space="0" w:color="auto"/>
        <w:bottom w:val="none" w:sz="0" w:space="0" w:color="auto"/>
        <w:right w:val="none" w:sz="0" w:space="0" w:color="auto"/>
      </w:divBdr>
    </w:div>
    <w:div w:id="2070491023">
      <w:bodyDiv w:val="1"/>
      <w:marLeft w:val="0"/>
      <w:marRight w:val="0"/>
      <w:marTop w:val="0"/>
      <w:marBottom w:val="0"/>
      <w:divBdr>
        <w:top w:val="none" w:sz="0" w:space="0" w:color="auto"/>
        <w:left w:val="none" w:sz="0" w:space="0" w:color="auto"/>
        <w:bottom w:val="none" w:sz="0" w:space="0" w:color="auto"/>
        <w:right w:val="none" w:sz="0" w:space="0" w:color="auto"/>
      </w:divBdr>
    </w:div>
    <w:div w:id="2070491313">
      <w:bodyDiv w:val="1"/>
      <w:marLeft w:val="0"/>
      <w:marRight w:val="0"/>
      <w:marTop w:val="0"/>
      <w:marBottom w:val="0"/>
      <w:divBdr>
        <w:top w:val="none" w:sz="0" w:space="0" w:color="auto"/>
        <w:left w:val="none" w:sz="0" w:space="0" w:color="auto"/>
        <w:bottom w:val="none" w:sz="0" w:space="0" w:color="auto"/>
        <w:right w:val="none" w:sz="0" w:space="0" w:color="auto"/>
      </w:divBdr>
    </w:div>
    <w:div w:id="2070498151">
      <w:bodyDiv w:val="1"/>
      <w:marLeft w:val="0"/>
      <w:marRight w:val="0"/>
      <w:marTop w:val="0"/>
      <w:marBottom w:val="0"/>
      <w:divBdr>
        <w:top w:val="none" w:sz="0" w:space="0" w:color="auto"/>
        <w:left w:val="none" w:sz="0" w:space="0" w:color="auto"/>
        <w:bottom w:val="none" w:sz="0" w:space="0" w:color="auto"/>
        <w:right w:val="none" w:sz="0" w:space="0" w:color="auto"/>
      </w:divBdr>
    </w:div>
    <w:div w:id="2070617086">
      <w:bodyDiv w:val="1"/>
      <w:marLeft w:val="0"/>
      <w:marRight w:val="0"/>
      <w:marTop w:val="0"/>
      <w:marBottom w:val="0"/>
      <w:divBdr>
        <w:top w:val="none" w:sz="0" w:space="0" w:color="auto"/>
        <w:left w:val="none" w:sz="0" w:space="0" w:color="auto"/>
        <w:bottom w:val="none" w:sz="0" w:space="0" w:color="auto"/>
        <w:right w:val="none" w:sz="0" w:space="0" w:color="auto"/>
      </w:divBdr>
    </w:div>
    <w:div w:id="2070954591">
      <w:bodyDiv w:val="1"/>
      <w:marLeft w:val="0"/>
      <w:marRight w:val="0"/>
      <w:marTop w:val="0"/>
      <w:marBottom w:val="0"/>
      <w:divBdr>
        <w:top w:val="none" w:sz="0" w:space="0" w:color="auto"/>
        <w:left w:val="none" w:sz="0" w:space="0" w:color="auto"/>
        <w:bottom w:val="none" w:sz="0" w:space="0" w:color="auto"/>
        <w:right w:val="none" w:sz="0" w:space="0" w:color="auto"/>
      </w:divBdr>
    </w:div>
    <w:div w:id="2070959123">
      <w:bodyDiv w:val="1"/>
      <w:marLeft w:val="0"/>
      <w:marRight w:val="0"/>
      <w:marTop w:val="0"/>
      <w:marBottom w:val="0"/>
      <w:divBdr>
        <w:top w:val="none" w:sz="0" w:space="0" w:color="auto"/>
        <w:left w:val="none" w:sz="0" w:space="0" w:color="auto"/>
        <w:bottom w:val="none" w:sz="0" w:space="0" w:color="auto"/>
        <w:right w:val="none" w:sz="0" w:space="0" w:color="auto"/>
      </w:divBdr>
    </w:div>
    <w:div w:id="2071029729">
      <w:bodyDiv w:val="1"/>
      <w:marLeft w:val="0"/>
      <w:marRight w:val="0"/>
      <w:marTop w:val="0"/>
      <w:marBottom w:val="0"/>
      <w:divBdr>
        <w:top w:val="none" w:sz="0" w:space="0" w:color="auto"/>
        <w:left w:val="none" w:sz="0" w:space="0" w:color="auto"/>
        <w:bottom w:val="none" w:sz="0" w:space="0" w:color="auto"/>
        <w:right w:val="none" w:sz="0" w:space="0" w:color="auto"/>
      </w:divBdr>
    </w:div>
    <w:div w:id="2071032893">
      <w:bodyDiv w:val="1"/>
      <w:marLeft w:val="0"/>
      <w:marRight w:val="0"/>
      <w:marTop w:val="0"/>
      <w:marBottom w:val="0"/>
      <w:divBdr>
        <w:top w:val="none" w:sz="0" w:space="0" w:color="auto"/>
        <w:left w:val="none" w:sz="0" w:space="0" w:color="auto"/>
        <w:bottom w:val="none" w:sz="0" w:space="0" w:color="auto"/>
        <w:right w:val="none" w:sz="0" w:space="0" w:color="auto"/>
      </w:divBdr>
    </w:div>
    <w:div w:id="2071035495">
      <w:bodyDiv w:val="1"/>
      <w:marLeft w:val="0"/>
      <w:marRight w:val="0"/>
      <w:marTop w:val="0"/>
      <w:marBottom w:val="0"/>
      <w:divBdr>
        <w:top w:val="none" w:sz="0" w:space="0" w:color="auto"/>
        <w:left w:val="none" w:sz="0" w:space="0" w:color="auto"/>
        <w:bottom w:val="none" w:sz="0" w:space="0" w:color="auto"/>
        <w:right w:val="none" w:sz="0" w:space="0" w:color="auto"/>
      </w:divBdr>
    </w:div>
    <w:div w:id="2071077295">
      <w:bodyDiv w:val="1"/>
      <w:marLeft w:val="0"/>
      <w:marRight w:val="0"/>
      <w:marTop w:val="0"/>
      <w:marBottom w:val="0"/>
      <w:divBdr>
        <w:top w:val="none" w:sz="0" w:space="0" w:color="auto"/>
        <w:left w:val="none" w:sz="0" w:space="0" w:color="auto"/>
        <w:bottom w:val="none" w:sz="0" w:space="0" w:color="auto"/>
        <w:right w:val="none" w:sz="0" w:space="0" w:color="auto"/>
      </w:divBdr>
    </w:div>
    <w:div w:id="2071153282">
      <w:bodyDiv w:val="1"/>
      <w:marLeft w:val="0"/>
      <w:marRight w:val="0"/>
      <w:marTop w:val="0"/>
      <w:marBottom w:val="0"/>
      <w:divBdr>
        <w:top w:val="none" w:sz="0" w:space="0" w:color="auto"/>
        <w:left w:val="none" w:sz="0" w:space="0" w:color="auto"/>
        <w:bottom w:val="none" w:sz="0" w:space="0" w:color="auto"/>
        <w:right w:val="none" w:sz="0" w:space="0" w:color="auto"/>
      </w:divBdr>
    </w:div>
    <w:div w:id="2071272565">
      <w:bodyDiv w:val="1"/>
      <w:marLeft w:val="0"/>
      <w:marRight w:val="0"/>
      <w:marTop w:val="0"/>
      <w:marBottom w:val="0"/>
      <w:divBdr>
        <w:top w:val="none" w:sz="0" w:space="0" w:color="auto"/>
        <w:left w:val="none" w:sz="0" w:space="0" w:color="auto"/>
        <w:bottom w:val="none" w:sz="0" w:space="0" w:color="auto"/>
        <w:right w:val="none" w:sz="0" w:space="0" w:color="auto"/>
      </w:divBdr>
    </w:div>
    <w:div w:id="2071345363">
      <w:bodyDiv w:val="1"/>
      <w:marLeft w:val="0"/>
      <w:marRight w:val="0"/>
      <w:marTop w:val="0"/>
      <w:marBottom w:val="0"/>
      <w:divBdr>
        <w:top w:val="none" w:sz="0" w:space="0" w:color="auto"/>
        <w:left w:val="none" w:sz="0" w:space="0" w:color="auto"/>
        <w:bottom w:val="none" w:sz="0" w:space="0" w:color="auto"/>
        <w:right w:val="none" w:sz="0" w:space="0" w:color="auto"/>
      </w:divBdr>
    </w:div>
    <w:div w:id="2071490435">
      <w:bodyDiv w:val="1"/>
      <w:marLeft w:val="0"/>
      <w:marRight w:val="0"/>
      <w:marTop w:val="0"/>
      <w:marBottom w:val="0"/>
      <w:divBdr>
        <w:top w:val="none" w:sz="0" w:space="0" w:color="auto"/>
        <w:left w:val="none" w:sz="0" w:space="0" w:color="auto"/>
        <w:bottom w:val="none" w:sz="0" w:space="0" w:color="auto"/>
        <w:right w:val="none" w:sz="0" w:space="0" w:color="auto"/>
      </w:divBdr>
    </w:div>
    <w:div w:id="2071532839">
      <w:bodyDiv w:val="1"/>
      <w:marLeft w:val="0"/>
      <w:marRight w:val="0"/>
      <w:marTop w:val="0"/>
      <w:marBottom w:val="0"/>
      <w:divBdr>
        <w:top w:val="none" w:sz="0" w:space="0" w:color="auto"/>
        <w:left w:val="none" w:sz="0" w:space="0" w:color="auto"/>
        <w:bottom w:val="none" w:sz="0" w:space="0" w:color="auto"/>
        <w:right w:val="none" w:sz="0" w:space="0" w:color="auto"/>
      </w:divBdr>
    </w:div>
    <w:div w:id="2071615669">
      <w:bodyDiv w:val="1"/>
      <w:marLeft w:val="0"/>
      <w:marRight w:val="0"/>
      <w:marTop w:val="0"/>
      <w:marBottom w:val="0"/>
      <w:divBdr>
        <w:top w:val="none" w:sz="0" w:space="0" w:color="auto"/>
        <w:left w:val="none" w:sz="0" w:space="0" w:color="auto"/>
        <w:bottom w:val="none" w:sz="0" w:space="0" w:color="auto"/>
        <w:right w:val="none" w:sz="0" w:space="0" w:color="auto"/>
      </w:divBdr>
    </w:div>
    <w:div w:id="2071727012">
      <w:bodyDiv w:val="1"/>
      <w:marLeft w:val="0"/>
      <w:marRight w:val="0"/>
      <w:marTop w:val="0"/>
      <w:marBottom w:val="0"/>
      <w:divBdr>
        <w:top w:val="none" w:sz="0" w:space="0" w:color="auto"/>
        <w:left w:val="none" w:sz="0" w:space="0" w:color="auto"/>
        <w:bottom w:val="none" w:sz="0" w:space="0" w:color="auto"/>
        <w:right w:val="none" w:sz="0" w:space="0" w:color="auto"/>
      </w:divBdr>
    </w:div>
    <w:div w:id="2071732643">
      <w:bodyDiv w:val="1"/>
      <w:marLeft w:val="0"/>
      <w:marRight w:val="0"/>
      <w:marTop w:val="0"/>
      <w:marBottom w:val="0"/>
      <w:divBdr>
        <w:top w:val="none" w:sz="0" w:space="0" w:color="auto"/>
        <w:left w:val="none" w:sz="0" w:space="0" w:color="auto"/>
        <w:bottom w:val="none" w:sz="0" w:space="0" w:color="auto"/>
        <w:right w:val="none" w:sz="0" w:space="0" w:color="auto"/>
      </w:divBdr>
    </w:div>
    <w:div w:id="2071921952">
      <w:bodyDiv w:val="1"/>
      <w:marLeft w:val="0"/>
      <w:marRight w:val="0"/>
      <w:marTop w:val="0"/>
      <w:marBottom w:val="0"/>
      <w:divBdr>
        <w:top w:val="none" w:sz="0" w:space="0" w:color="auto"/>
        <w:left w:val="none" w:sz="0" w:space="0" w:color="auto"/>
        <w:bottom w:val="none" w:sz="0" w:space="0" w:color="auto"/>
        <w:right w:val="none" w:sz="0" w:space="0" w:color="auto"/>
      </w:divBdr>
    </w:div>
    <w:div w:id="2071923456">
      <w:bodyDiv w:val="1"/>
      <w:marLeft w:val="0"/>
      <w:marRight w:val="0"/>
      <w:marTop w:val="0"/>
      <w:marBottom w:val="0"/>
      <w:divBdr>
        <w:top w:val="none" w:sz="0" w:space="0" w:color="auto"/>
        <w:left w:val="none" w:sz="0" w:space="0" w:color="auto"/>
        <w:bottom w:val="none" w:sz="0" w:space="0" w:color="auto"/>
        <w:right w:val="none" w:sz="0" w:space="0" w:color="auto"/>
      </w:divBdr>
    </w:div>
    <w:div w:id="2071995644">
      <w:bodyDiv w:val="1"/>
      <w:marLeft w:val="0"/>
      <w:marRight w:val="0"/>
      <w:marTop w:val="0"/>
      <w:marBottom w:val="0"/>
      <w:divBdr>
        <w:top w:val="none" w:sz="0" w:space="0" w:color="auto"/>
        <w:left w:val="none" w:sz="0" w:space="0" w:color="auto"/>
        <w:bottom w:val="none" w:sz="0" w:space="0" w:color="auto"/>
        <w:right w:val="none" w:sz="0" w:space="0" w:color="auto"/>
      </w:divBdr>
    </w:div>
    <w:div w:id="2072070067">
      <w:bodyDiv w:val="1"/>
      <w:marLeft w:val="0"/>
      <w:marRight w:val="0"/>
      <w:marTop w:val="0"/>
      <w:marBottom w:val="0"/>
      <w:divBdr>
        <w:top w:val="none" w:sz="0" w:space="0" w:color="auto"/>
        <w:left w:val="none" w:sz="0" w:space="0" w:color="auto"/>
        <w:bottom w:val="none" w:sz="0" w:space="0" w:color="auto"/>
        <w:right w:val="none" w:sz="0" w:space="0" w:color="auto"/>
      </w:divBdr>
    </w:div>
    <w:div w:id="2072147522">
      <w:bodyDiv w:val="1"/>
      <w:marLeft w:val="0"/>
      <w:marRight w:val="0"/>
      <w:marTop w:val="0"/>
      <w:marBottom w:val="0"/>
      <w:divBdr>
        <w:top w:val="none" w:sz="0" w:space="0" w:color="auto"/>
        <w:left w:val="none" w:sz="0" w:space="0" w:color="auto"/>
        <w:bottom w:val="none" w:sz="0" w:space="0" w:color="auto"/>
        <w:right w:val="none" w:sz="0" w:space="0" w:color="auto"/>
      </w:divBdr>
    </w:div>
    <w:div w:id="2072196793">
      <w:bodyDiv w:val="1"/>
      <w:marLeft w:val="0"/>
      <w:marRight w:val="0"/>
      <w:marTop w:val="0"/>
      <w:marBottom w:val="0"/>
      <w:divBdr>
        <w:top w:val="none" w:sz="0" w:space="0" w:color="auto"/>
        <w:left w:val="none" w:sz="0" w:space="0" w:color="auto"/>
        <w:bottom w:val="none" w:sz="0" w:space="0" w:color="auto"/>
        <w:right w:val="none" w:sz="0" w:space="0" w:color="auto"/>
      </w:divBdr>
    </w:div>
    <w:div w:id="2072267580">
      <w:bodyDiv w:val="1"/>
      <w:marLeft w:val="0"/>
      <w:marRight w:val="0"/>
      <w:marTop w:val="0"/>
      <w:marBottom w:val="0"/>
      <w:divBdr>
        <w:top w:val="none" w:sz="0" w:space="0" w:color="auto"/>
        <w:left w:val="none" w:sz="0" w:space="0" w:color="auto"/>
        <w:bottom w:val="none" w:sz="0" w:space="0" w:color="auto"/>
        <w:right w:val="none" w:sz="0" w:space="0" w:color="auto"/>
      </w:divBdr>
    </w:div>
    <w:div w:id="2072540635">
      <w:bodyDiv w:val="1"/>
      <w:marLeft w:val="0"/>
      <w:marRight w:val="0"/>
      <w:marTop w:val="0"/>
      <w:marBottom w:val="0"/>
      <w:divBdr>
        <w:top w:val="none" w:sz="0" w:space="0" w:color="auto"/>
        <w:left w:val="none" w:sz="0" w:space="0" w:color="auto"/>
        <w:bottom w:val="none" w:sz="0" w:space="0" w:color="auto"/>
        <w:right w:val="none" w:sz="0" w:space="0" w:color="auto"/>
      </w:divBdr>
    </w:div>
    <w:div w:id="2072653120">
      <w:bodyDiv w:val="1"/>
      <w:marLeft w:val="0"/>
      <w:marRight w:val="0"/>
      <w:marTop w:val="0"/>
      <w:marBottom w:val="0"/>
      <w:divBdr>
        <w:top w:val="none" w:sz="0" w:space="0" w:color="auto"/>
        <w:left w:val="none" w:sz="0" w:space="0" w:color="auto"/>
        <w:bottom w:val="none" w:sz="0" w:space="0" w:color="auto"/>
        <w:right w:val="none" w:sz="0" w:space="0" w:color="auto"/>
      </w:divBdr>
    </w:div>
    <w:div w:id="2072653631">
      <w:bodyDiv w:val="1"/>
      <w:marLeft w:val="0"/>
      <w:marRight w:val="0"/>
      <w:marTop w:val="0"/>
      <w:marBottom w:val="0"/>
      <w:divBdr>
        <w:top w:val="none" w:sz="0" w:space="0" w:color="auto"/>
        <w:left w:val="none" w:sz="0" w:space="0" w:color="auto"/>
        <w:bottom w:val="none" w:sz="0" w:space="0" w:color="auto"/>
        <w:right w:val="none" w:sz="0" w:space="0" w:color="auto"/>
      </w:divBdr>
    </w:div>
    <w:div w:id="2073188304">
      <w:bodyDiv w:val="1"/>
      <w:marLeft w:val="0"/>
      <w:marRight w:val="0"/>
      <w:marTop w:val="0"/>
      <w:marBottom w:val="0"/>
      <w:divBdr>
        <w:top w:val="none" w:sz="0" w:space="0" w:color="auto"/>
        <w:left w:val="none" w:sz="0" w:space="0" w:color="auto"/>
        <w:bottom w:val="none" w:sz="0" w:space="0" w:color="auto"/>
        <w:right w:val="none" w:sz="0" w:space="0" w:color="auto"/>
      </w:divBdr>
    </w:div>
    <w:div w:id="2073189496">
      <w:bodyDiv w:val="1"/>
      <w:marLeft w:val="0"/>
      <w:marRight w:val="0"/>
      <w:marTop w:val="0"/>
      <w:marBottom w:val="0"/>
      <w:divBdr>
        <w:top w:val="none" w:sz="0" w:space="0" w:color="auto"/>
        <w:left w:val="none" w:sz="0" w:space="0" w:color="auto"/>
        <w:bottom w:val="none" w:sz="0" w:space="0" w:color="auto"/>
        <w:right w:val="none" w:sz="0" w:space="0" w:color="auto"/>
      </w:divBdr>
    </w:div>
    <w:div w:id="2073264077">
      <w:bodyDiv w:val="1"/>
      <w:marLeft w:val="0"/>
      <w:marRight w:val="0"/>
      <w:marTop w:val="0"/>
      <w:marBottom w:val="0"/>
      <w:divBdr>
        <w:top w:val="none" w:sz="0" w:space="0" w:color="auto"/>
        <w:left w:val="none" w:sz="0" w:space="0" w:color="auto"/>
        <w:bottom w:val="none" w:sz="0" w:space="0" w:color="auto"/>
        <w:right w:val="none" w:sz="0" w:space="0" w:color="auto"/>
      </w:divBdr>
    </w:div>
    <w:div w:id="2073304755">
      <w:bodyDiv w:val="1"/>
      <w:marLeft w:val="0"/>
      <w:marRight w:val="0"/>
      <w:marTop w:val="0"/>
      <w:marBottom w:val="0"/>
      <w:divBdr>
        <w:top w:val="none" w:sz="0" w:space="0" w:color="auto"/>
        <w:left w:val="none" w:sz="0" w:space="0" w:color="auto"/>
        <w:bottom w:val="none" w:sz="0" w:space="0" w:color="auto"/>
        <w:right w:val="none" w:sz="0" w:space="0" w:color="auto"/>
      </w:divBdr>
    </w:div>
    <w:div w:id="2073383924">
      <w:bodyDiv w:val="1"/>
      <w:marLeft w:val="0"/>
      <w:marRight w:val="0"/>
      <w:marTop w:val="0"/>
      <w:marBottom w:val="0"/>
      <w:divBdr>
        <w:top w:val="none" w:sz="0" w:space="0" w:color="auto"/>
        <w:left w:val="none" w:sz="0" w:space="0" w:color="auto"/>
        <w:bottom w:val="none" w:sz="0" w:space="0" w:color="auto"/>
        <w:right w:val="none" w:sz="0" w:space="0" w:color="auto"/>
      </w:divBdr>
    </w:div>
    <w:div w:id="2073650900">
      <w:bodyDiv w:val="1"/>
      <w:marLeft w:val="0"/>
      <w:marRight w:val="0"/>
      <w:marTop w:val="0"/>
      <w:marBottom w:val="0"/>
      <w:divBdr>
        <w:top w:val="none" w:sz="0" w:space="0" w:color="auto"/>
        <w:left w:val="none" w:sz="0" w:space="0" w:color="auto"/>
        <w:bottom w:val="none" w:sz="0" w:space="0" w:color="auto"/>
        <w:right w:val="none" w:sz="0" w:space="0" w:color="auto"/>
      </w:divBdr>
    </w:div>
    <w:div w:id="2073766256">
      <w:bodyDiv w:val="1"/>
      <w:marLeft w:val="0"/>
      <w:marRight w:val="0"/>
      <w:marTop w:val="0"/>
      <w:marBottom w:val="0"/>
      <w:divBdr>
        <w:top w:val="none" w:sz="0" w:space="0" w:color="auto"/>
        <w:left w:val="none" w:sz="0" w:space="0" w:color="auto"/>
        <w:bottom w:val="none" w:sz="0" w:space="0" w:color="auto"/>
        <w:right w:val="none" w:sz="0" w:space="0" w:color="auto"/>
      </w:divBdr>
    </w:div>
    <w:div w:id="2073887057">
      <w:bodyDiv w:val="1"/>
      <w:marLeft w:val="0"/>
      <w:marRight w:val="0"/>
      <w:marTop w:val="0"/>
      <w:marBottom w:val="0"/>
      <w:divBdr>
        <w:top w:val="none" w:sz="0" w:space="0" w:color="auto"/>
        <w:left w:val="none" w:sz="0" w:space="0" w:color="auto"/>
        <w:bottom w:val="none" w:sz="0" w:space="0" w:color="auto"/>
        <w:right w:val="none" w:sz="0" w:space="0" w:color="auto"/>
      </w:divBdr>
    </w:div>
    <w:div w:id="2073963324">
      <w:bodyDiv w:val="1"/>
      <w:marLeft w:val="0"/>
      <w:marRight w:val="0"/>
      <w:marTop w:val="0"/>
      <w:marBottom w:val="0"/>
      <w:divBdr>
        <w:top w:val="none" w:sz="0" w:space="0" w:color="auto"/>
        <w:left w:val="none" w:sz="0" w:space="0" w:color="auto"/>
        <w:bottom w:val="none" w:sz="0" w:space="0" w:color="auto"/>
        <w:right w:val="none" w:sz="0" w:space="0" w:color="auto"/>
      </w:divBdr>
    </w:div>
    <w:div w:id="2073965449">
      <w:bodyDiv w:val="1"/>
      <w:marLeft w:val="0"/>
      <w:marRight w:val="0"/>
      <w:marTop w:val="0"/>
      <w:marBottom w:val="0"/>
      <w:divBdr>
        <w:top w:val="none" w:sz="0" w:space="0" w:color="auto"/>
        <w:left w:val="none" w:sz="0" w:space="0" w:color="auto"/>
        <w:bottom w:val="none" w:sz="0" w:space="0" w:color="auto"/>
        <w:right w:val="none" w:sz="0" w:space="0" w:color="auto"/>
      </w:divBdr>
    </w:div>
    <w:div w:id="2074036114">
      <w:bodyDiv w:val="1"/>
      <w:marLeft w:val="0"/>
      <w:marRight w:val="0"/>
      <w:marTop w:val="0"/>
      <w:marBottom w:val="0"/>
      <w:divBdr>
        <w:top w:val="none" w:sz="0" w:space="0" w:color="auto"/>
        <w:left w:val="none" w:sz="0" w:space="0" w:color="auto"/>
        <w:bottom w:val="none" w:sz="0" w:space="0" w:color="auto"/>
        <w:right w:val="none" w:sz="0" w:space="0" w:color="auto"/>
      </w:divBdr>
    </w:div>
    <w:div w:id="2074038387">
      <w:bodyDiv w:val="1"/>
      <w:marLeft w:val="0"/>
      <w:marRight w:val="0"/>
      <w:marTop w:val="0"/>
      <w:marBottom w:val="0"/>
      <w:divBdr>
        <w:top w:val="none" w:sz="0" w:space="0" w:color="auto"/>
        <w:left w:val="none" w:sz="0" w:space="0" w:color="auto"/>
        <w:bottom w:val="none" w:sz="0" w:space="0" w:color="auto"/>
        <w:right w:val="none" w:sz="0" w:space="0" w:color="auto"/>
      </w:divBdr>
    </w:div>
    <w:div w:id="2074110631">
      <w:bodyDiv w:val="1"/>
      <w:marLeft w:val="0"/>
      <w:marRight w:val="0"/>
      <w:marTop w:val="0"/>
      <w:marBottom w:val="0"/>
      <w:divBdr>
        <w:top w:val="none" w:sz="0" w:space="0" w:color="auto"/>
        <w:left w:val="none" w:sz="0" w:space="0" w:color="auto"/>
        <w:bottom w:val="none" w:sz="0" w:space="0" w:color="auto"/>
        <w:right w:val="none" w:sz="0" w:space="0" w:color="auto"/>
      </w:divBdr>
    </w:div>
    <w:div w:id="2074111191">
      <w:bodyDiv w:val="1"/>
      <w:marLeft w:val="0"/>
      <w:marRight w:val="0"/>
      <w:marTop w:val="0"/>
      <w:marBottom w:val="0"/>
      <w:divBdr>
        <w:top w:val="none" w:sz="0" w:space="0" w:color="auto"/>
        <w:left w:val="none" w:sz="0" w:space="0" w:color="auto"/>
        <w:bottom w:val="none" w:sz="0" w:space="0" w:color="auto"/>
        <w:right w:val="none" w:sz="0" w:space="0" w:color="auto"/>
      </w:divBdr>
    </w:div>
    <w:div w:id="2074230124">
      <w:bodyDiv w:val="1"/>
      <w:marLeft w:val="0"/>
      <w:marRight w:val="0"/>
      <w:marTop w:val="0"/>
      <w:marBottom w:val="0"/>
      <w:divBdr>
        <w:top w:val="none" w:sz="0" w:space="0" w:color="auto"/>
        <w:left w:val="none" w:sz="0" w:space="0" w:color="auto"/>
        <w:bottom w:val="none" w:sz="0" w:space="0" w:color="auto"/>
        <w:right w:val="none" w:sz="0" w:space="0" w:color="auto"/>
      </w:divBdr>
    </w:div>
    <w:div w:id="2074235811">
      <w:bodyDiv w:val="1"/>
      <w:marLeft w:val="0"/>
      <w:marRight w:val="0"/>
      <w:marTop w:val="0"/>
      <w:marBottom w:val="0"/>
      <w:divBdr>
        <w:top w:val="none" w:sz="0" w:space="0" w:color="auto"/>
        <w:left w:val="none" w:sz="0" w:space="0" w:color="auto"/>
        <w:bottom w:val="none" w:sz="0" w:space="0" w:color="auto"/>
        <w:right w:val="none" w:sz="0" w:space="0" w:color="auto"/>
      </w:divBdr>
    </w:div>
    <w:div w:id="2074280303">
      <w:bodyDiv w:val="1"/>
      <w:marLeft w:val="0"/>
      <w:marRight w:val="0"/>
      <w:marTop w:val="0"/>
      <w:marBottom w:val="0"/>
      <w:divBdr>
        <w:top w:val="none" w:sz="0" w:space="0" w:color="auto"/>
        <w:left w:val="none" w:sz="0" w:space="0" w:color="auto"/>
        <w:bottom w:val="none" w:sz="0" w:space="0" w:color="auto"/>
        <w:right w:val="none" w:sz="0" w:space="0" w:color="auto"/>
      </w:divBdr>
    </w:div>
    <w:div w:id="2074615933">
      <w:bodyDiv w:val="1"/>
      <w:marLeft w:val="0"/>
      <w:marRight w:val="0"/>
      <w:marTop w:val="0"/>
      <w:marBottom w:val="0"/>
      <w:divBdr>
        <w:top w:val="none" w:sz="0" w:space="0" w:color="auto"/>
        <w:left w:val="none" w:sz="0" w:space="0" w:color="auto"/>
        <w:bottom w:val="none" w:sz="0" w:space="0" w:color="auto"/>
        <w:right w:val="none" w:sz="0" w:space="0" w:color="auto"/>
      </w:divBdr>
    </w:div>
    <w:div w:id="2074621795">
      <w:bodyDiv w:val="1"/>
      <w:marLeft w:val="0"/>
      <w:marRight w:val="0"/>
      <w:marTop w:val="0"/>
      <w:marBottom w:val="0"/>
      <w:divBdr>
        <w:top w:val="none" w:sz="0" w:space="0" w:color="auto"/>
        <w:left w:val="none" w:sz="0" w:space="0" w:color="auto"/>
        <w:bottom w:val="none" w:sz="0" w:space="0" w:color="auto"/>
        <w:right w:val="none" w:sz="0" w:space="0" w:color="auto"/>
      </w:divBdr>
    </w:div>
    <w:div w:id="2074767410">
      <w:bodyDiv w:val="1"/>
      <w:marLeft w:val="0"/>
      <w:marRight w:val="0"/>
      <w:marTop w:val="0"/>
      <w:marBottom w:val="0"/>
      <w:divBdr>
        <w:top w:val="none" w:sz="0" w:space="0" w:color="auto"/>
        <w:left w:val="none" w:sz="0" w:space="0" w:color="auto"/>
        <w:bottom w:val="none" w:sz="0" w:space="0" w:color="auto"/>
        <w:right w:val="none" w:sz="0" w:space="0" w:color="auto"/>
      </w:divBdr>
    </w:div>
    <w:div w:id="2074816776">
      <w:bodyDiv w:val="1"/>
      <w:marLeft w:val="0"/>
      <w:marRight w:val="0"/>
      <w:marTop w:val="0"/>
      <w:marBottom w:val="0"/>
      <w:divBdr>
        <w:top w:val="none" w:sz="0" w:space="0" w:color="auto"/>
        <w:left w:val="none" w:sz="0" w:space="0" w:color="auto"/>
        <w:bottom w:val="none" w:sz="0" w:space="0" w:color="auto"/>
        <w:right w:val="none" w:sz="0" w:space="0" w:color="auto"/>
      </w:divBdr>
    </w:div>
    <w:div w:id="2075001635">
      <w:bodyDiv w:val="1"/>
      <w:marLeft w:val="0"/>
      <w:marRight w:val="0"/>
      <w:marTop w:val="0"/>
      <w:marBottom w:val="0"/>
      <w:divBdr>
        <w:top w:val="none" w:sz="0" w:space="0" w:color="auto"/>
        <w:left w:val="none" w:sz="0" w:space="0" w:color="auto"/>
        <w:bottom w:val="none" w:sz="0" w:space="0" w:color="auto"/>
        <w:right w:val="none" w:sz="0" w:space="0" w:color="auto"/>
      </w:divBdr>
    </w:div>
    <w:div w:id="2075079805">
      <w:bodyDiv w:val="1"/>
      <w:marLeft w:val="0"/>
      <w:marRight w:val="0"/>
      <w:marTop w:val="0"/>
      <w:marBottom w:val="0"/>
      <w:divBdr>
        <w:top w:val="none" w:sz="0" w:space="0" w:color="auto"/>
        <w:left w:val="none" w:sz="0" w:space="0" w:color="auto"/>
        <w:bottom w:val="none" w:sz="0" w:space="0" w:color="auto"/>
        <w:right w:val="none" w:sz="0" w:space="0" w:color="auto"/>
      </w:divBdr>
    </w:div>
    <w:div w:id="2075201151">
      <w:bodyDiv w:val="1"/>
      <w:marLeft w:val="0"/>
      <w:marRight w:val="0"/>
      <w:marTop w:val="0"/>
      <w:marBottom w:val="0"/>
      <w:divBdr>
        <w:top w:val="none" w:sz="0" w:space="0" w:color="auto"/>
        <w:left w:val="none" w:sz="0" w:space="0" w:color="auto"/>
        <w:bottom w:val="none" w:sz="0" w:space="0" w:color="auto"/>
        <w:right w:val="none" w:sz="0" w:space="0" w:color="auto"/>
      </w:divBdr>
    </w:div>
    <w:div w:id="2075202497">
      <w:bodyDiv w:val="1"/>
      <w:marLeft w:val="0"/>
      <w:marRight w:val="0"/>
      <w:marTop w:val="0"/>
      <w:marBottom w:val="0"/>
      <w:divBdr>
        <w:top w:val="none" w:sz="0" w:space="0" w:color="auto"/>
        <w:left w:val="none" w:sz="0" w:space="0" w:color="auto"/>
        <w:bottom w:val="none" w:sz="0" w:space="0" w:color="auto"/>
        <w:right w:val="none" w:sz="0" w:space="0" w:color="auto"/>
      </w:divBdr>
    </w:div>
    <w:div w:id="2075351134">
      <w:bodyDiv w:val="1"/>
      <w:marLeft w:val="0"/>
      <w:marRight w:val="0"/>
      <w:marTop w:val="0"/>
      <w:marBottom w:val="0"/>
      <w:divBdr>
        <w:top w:val="none" w:sz="0" w:space="0" w:color="auto"/>
        <w:left w:val="none" w:sz="0" w:space="0" w:color="auto"/>
        <w:bottom w:val="none" w:sz="0" w:space="0" w:color="auto"/>
        <w:right w:val="none" w:sz="0" w:space="0" w:color="auto"/>
      </w:divBdr>
    </w:div>
    <w:div w:id="2075394826">
      <w:bodyDiv w:val="1"/>
      <w:marLeft w:val="0"/>
      <w:marRight w:val="0"/>
      <w:marTop w:val="0"/>
      <w:marBottom w:val="0"/>
      <w:divBdr>
        <w:top w:val="none" w:sz="0" w:space="0" w:color="auto"/>
        <w:left w:val="none" w:sz="0" w:space="0" w:color="auto"/>
        <w:bottom w:val="none" w:sz="0" w:space="0" w:color="auto"/>
        <w:right w:val="none" w:sz="0" w:space="0" w:color="auto"/>
      </w:divBdr>
    </w:div>
    <w:div w:id="2075545936">
      <w:bodyDiv w:val="1"/>
      <w:marLeft w:val="0"/>
      <w:marRight w:val="0"/>
      <w:marTop w:val="0"/>
      <w:marBottom w:val="0"/>
      <w:divBdr>
        <w:top w:val="none" w:sz="0" w:space="0" w:color="auto"/>
        <w:left w:val="none" w:sz="0" w:space="0" w:color="auto"/>
        <w:bottom w:val="none" w:sz="0" w:space="0" w:color="auto"/>
        <w:right w:val="none" w:sz="0" w:space="0" w:color="auto"/>
      </w:divBdr>
    </w:div>
    <w:div w:id="2075547353">
      <w:bodyDiv w:val="1"/>
      <w:marLeft w:val="0"/>
      <w:marRight w:val="0"/>
      <w:marTop w:val="0"/>
      <w:marBottom w:val="0"/>
      <w:divBdr>
        <w:top w:val="none" w:sz="0" w:space="0" w:color="auto"/>
        <w:left w:val="none" w:sz="0" w:space="0" w:color="auto"/>
        <w:bottom w:val="none" w:sz="0" w:space="0" w:color="auto"/>
        <w:right w:val="none" w:sz="0" w:space="0" w:color="auto"/>
      </w:divBdr>
    </w:div>
    <w:div w:id="2075734663">
      <w:bodyDiv w:val="1"/>
      <w:marLeft w:val="0"/>
      <w:marRight w:val="0"/>
      <w:marTop w:val="0"/>
      <w:marBottom w:val="0"/>
      <w:divBdr>
        <w:top w:val="none" w:sz="0" w:space="0" w:color="auto"/>
        <w:left w:val="none" w:sz="0" w:space="0" w:color="auto"/>
        <w:bottom w:val="none" w:sz="0" w:space="0" w:color="auto"/>
        <w:right w:val="none" w:sz="0" w:space="0" w:color="auto"/>
      </w:divBdr>
    </w:div>
    <w:div w:id="2075739181">
      <w:bodyDiv w:val="1"/>
      <w:marLeft w:val="0"/>
      <w:marRight w:val="0"/>
      <w:marTop w:val="0"/>
      <w:marBottom w:val="0"/>
      <w:divBdr>
        <w:top w:val="none" w:sz="0" w:space="0" w:color="auto"/>
        <w:left w:val="none" w:sz="0" w:space="0" w:color="auto"/>
        <w:bottom w:val="none" w:sz="0" w:space="0" w:color="auto"/>
        <w:right w:val="none" w:sz="0" w:space="0" w:color="auto"/>
      </w:divBdr>
    </w:div>
    <w:div w:id="2075739537">
      <w:bodyDiv w:val="1"/>
      <w:marLeft w:val="0"/>
      <w:marRight w:val="0"/>
      <w:marTop w:val="0"/>
      <w:marBottom w:val="0"/>
      <w:divBdr>
        <w:top w:val="none" w:sz="0" w:space="0" w:color="auto"/>
        <w:left w:val="none" w:sz="0" w:space="0" w:color="auto"/>
        <w:bottom w:val="none" w:sz="0" w:space="0" w:color="auto"/>
        <w:right w:val="none" w:sz="0" w:space="0" w:color="auto"/>
      </w:divBdr>
    </w:div>
    <w:div w:id="2075810957">
      <w:bodyDiv w:val="1"/>
      <w:marLeft w:val="0"/>
      <w:marRight w:val="0"/>
      <w:marTop w:val="0"/>
      <w:marBottom w:val="0"/>
      <w:divBdr>
        <w:top w:val="none" w:sz="0" w:space="0" w:color="auto"/>
        <w:left w:val="none" w:sz="0" w:space="0" w:color="auto"/>
        <w:bottom w:val="none" w:sz="0" w:space="0" w:color="auto"/>
        <w:right w:val="none" w:sz="0" w:space="0" w:color="auto"/>
      </w:divBdr>
    </w:div>
    <w:div w:id="2075853642">
      <w:bodyDiv w:val="1"/>
      <w:marLeft w:val="0"/>
      <w:marRight w:val="0"/>
      <w:marTop w:val="0"/>
      <w:marBottom w:val="0"/>
      <w:divBdr>
        <w:top w:val="none" w:sz="0" w:space="0" w:color="auto"/>
        <w:left w:val="none" w:sz="0" w:space="0" w:color="auto"/>
        <w:bottom w:val="none" w:sz="0" w:space="0" w:color="auto"/>
        <w:right w:val="none" w:sz="0" w:space="0" w:color="auto"/>
      </w:divBdr>
    </w:div>
    <w:div w:id="2075884880">
      <w:bodyDiv w:val="1"/>
      <w:marLeft w:val="0"/>
      <w:marRight w:val="0"/>
      <w:marTop w:val="0"/>
      <w:marBottom w:val="0"/>
      <w:divBdr>
        <w:top w:val="none" w:sz="0" w:space="0" w:color="auto"/>
        <w:left w:val="none" w:sz="0" w:space="0" w:color="auto"/>
        <w:bottom w:val="none" w:sz="0" w:space="0" w:color="auto"/>
        <w:right w:val="none" w:sz="0" w:space="0" w:color="auto"/>
      </w:divBdr>
    </w:div>
    <w:div w:id="2076120863">
      <w:bodyDiv w:val="1"/>
      <w:marLeft w:val="0"/>
      <w:marRight w:val="0"/>
      <w:marTop w:val="0"/>
      <w:marBottom w:val="0"/>
      <w:divBdr>
        <w:top w:val="none" w:sz="0" w:space="0" w:color="auto"/>
        <w:left w:val="none" w:sz="0" w:space="0" w:color="auto"/>
        <w:bottom w:val="none" w:sz="0" w:space="0" w:color="auto"/>
        <w:right w:val="none" w:sz="0" w:space="0" w:color="auto"/>
      </w:divBdr>
    </w:div>
    <w:div w:id="2076269961">
      <w:bodyDiv w:val="1"/>
      <w:marLeft w:val="0"/>
      <w:marRight w:val="0"/>
      <w:marTop w:val="0"/>
      <w:marBottom w:val="0"/>
      <w:divBdr>
        <w:top w:val="none" w:sz="0" w:space="0" w:color="auto"/>
        <w:left w:val="none" w:sz="0" w:space="0" w:color="auto"/>
        <w:bottom w:val="none" w:sz="0" w:space="0" w:color="auto"/>
        <w:right w:val="none" w:sz="0" w:space="0" w:color="auto"/>
      </w:divBdr>
    </w:div>
    <w:div w:id="2076319704">
      <w:bodyDiv w:val="1"/>
      <w:marLeft w:val="0"/>
      <w:marRight w:val="0"/>
      <w:marTop w:val="0"/>
      <w:marBottom w:val="0"/>
      <w:divBdr>
        <w:top w:val="none" w:sz="0" w:space="0" w:color="auto"/>
        <w:left w:val="none" w:sz="0" w:space="0" w:color="auto"/>
        <w:bottom w:val="none" w:sz="0" w:space="0" w:color="auto"/>
        <w:right w:val="none" w:sz="0" w:space="0" w:color="auto"/>
      </w:divBdr>
    </w:div>
    <w:div w:id="2076664574">
      <w:bodyDiv w:val="1"/>
      <w:marLeft w:val="0"/>
      <w:marRight w:val="0"/>
      <w:marTop w:val="0"/>
      <w:marBottom w:val="0"/>
      <w:divBdr>
        <w:top w:val="none" w:sz="0" w:space="0" w:color="auto"/>
        <w:left w:val="none" w:sz="0" w:space="0" w:color="auto"/>
        <w:bottom w:val="none" w:sz="0" w:space="0" w:color="auto"/>
        <w:right w:val="none" w:sz="0" w:space="0" w:color="auto"/>
      </w:divBdr>
    </w:div>
    <w:div w:id="2076777943">
      <w:bodyDiv w:val="1"/>
      <w:marLeft w:val="0"/>
      <w:marRight w:val="0"/>
      <w:marTop w:val="0"/>
      <w:marBottom w:val="0"/>
      <w:divBdr>
        <w:top w:val="none" w:sz="0" w:space="0" w:color="auto"/>
        <w:left w:val="none" w:sz="0" w:space="0" w:color="auto"/>
        <w:bottom w:val="none" w:sz="0" w:space="0" w:color="auto"/>
        <w:right w:val="none" w:sz="0" w:space="0" w:color="auto"/>
      </w:divBdr>
    </w:div>
    <w:div w:id="2076778349">
      <w:bodyDiv w:val="1"/>
      <w:marLeft w:val="0"/>
      <w:marRight w:val="0"/>
      <w:marTop w:val="0"/>
      <w:marBottom w:val="0"/>
      <w:divBdr>
        <w:top w:val="none" w:sz="0" w:space="0" w:color="auto"/>
        <w:left w:val="none" w:sz="0" w:space="0" w:color="auto"/>
        <w:bottom w:val="none" w:sz="0" w:space="0" w:color="auto"/>
        <w:right w:val="none" w:sz="0" w:space="0" w:color="auto"/>
      </w:divBdr>
    </w:div>
    <w:div w:id="2076852529">
      <w:bodyDiv w:val="1"/>
      <w:marLeft w:val="0"/>
      <w:marRight w:val="0"/>
      <w:marTop w:val="0"/>
      <w:marBottom w:val="0"/>
      <w:divBdr>
        <w:top w:val="none" w:sz="0" w:space="0" w:color="auto"/>
        <w:left w:val="none" w:sz="0" w:space="0" w:color="auto"/>
        <w:bottom w:val="none" w:sz="0" w:space="0" w:color="auto"/>
        <w:right w:val="none" w:sz="0" w:space="0" w:color="auto"/>
      </w:divBdr>
    </w:div>
    <w:div w:id="2076970015">
      <w:bodyDiv w:val="1"/>
      <w:marLeft w:val="0"/>
      <w:marRight w:val="0"/>
      <w:marTop w:val="0"/>
      <w:marBottom w:val="0"/>
      <w:divBdr>
        <w:top w:val="none" w:sz="0" w:space="0" w:color="auto"/>
        <w:left w:val="none" w:sz="0" w:space="0" w:color="auto"/>
        <w:bottom w:val="none" w:sz="0" w:space="0" w:color="auto"/>
        <w:right w:val="none" w:sz="0" w:space="0" w:color="auto"/>
      </w:divBdr>
    </w:div>
    <w:div w:id="2077240127">
      <w:bodyDiv w:val="1"/>
      <w:marLeft w:val="0"/>
      <w:marRight w:val="0"/>
      <w:marTop w:val="0"/>
      <w:marBottom w:val="0"/>
      <w:divBdr>
        <w:top w:val="none" w:sz="0" w:space="0" w:color="auto"/>
        <w:left w:val="none" w:sz="0" w:space="0" w:color="auto"/>
        <w:bottom w:val="none" w:sz="0" w:space="0" w:color="auto"/>
        <w:right w:val="none" w:sz="0" w:space="0" w:color="auto"/>
      </w:divBdr>
    </w:div>
    <w:div w:id="2077435826">
      <w:bodyDiv w:val="1"/>
      <w:marLeft w:val="0"/>
      <w:marRight w:val="0"/>
      <w:marTop w:val="0"/>
      <w:marBottom w:val="0"/>
      <w:divBdr>
        <w:top w:val="none" w:sz="0" w:space="0" w:color="auto"/>
        <w:left w:val="none" w:sz="0" w:space="0" w:color="auto"/>
        <w:bottom w:val="none" w:sz="0" w:space="0" w:color="auto"/>
        <w:right w:val="none" w:sz="0" w:space="0" w:color="auto"/>
      </w:divBdr>
    </w:div>
    <w:div w:id="2077510886">
      <w:bodyDiv w:val="1"/>
      <w:marLeft w:val="0"/>
      <w:marRight w:val="0"/>
      <w:marTop w:val="0"/>
      <w:marBottom w:val="0"/>
      <w:divBdr>
        <w:top w:val="none" w:sz="0" w:space="0" w:color="auto"/>
        <w:left w:val="none" w:sz="0" w:space="0" w:color="auto"/>
        <w:bottom w:val="none" w:sz="0" w:space="0" w:color="auto"/>
        <w:right w:val="none" w:sz="0" w:space="0" w:color="auto"/>
      </w:divBdr>
    </w:div>
    <w:div w:id="2077706999">
      <w:bodyDiv w:val="1"/>
      <w:marLeft w:val="0"/>
      <w:marRight w:val="0"/>
      <w:marTop w:val="0"/>
      <w:marBottom w:val="0"/>
      <w:divBdr>
        <w:top w:val="none" w:sz="0" w:space="0" w:color="auto"/>
        <w:left w:val="none" w:sz="0" w:space="0" w:color="auto"/>
        <w:bottom w:val="none" w:sz="0" w:space="0" w:color="auto"/>
        <w:right w:val="none" w:sz="0" w:space="0" w:color="auto"/>
      </w:divBdr>
    </w:div>
    <w:div w:id="2077822052">
      <w:bodyDiv w:val="1"/>
      <w:marLeft w:val="0"/>
      <w:marRight w:val="0"/>
      <w:marTop w:val="0"/>
      <w:marBottom w:val="0"/>
      <w:divBdr>
        <w:top w:val="none" w:sz="0" w:space="0" w:color="auto"/>
        <w:left w:val="none" w:sz="0" w:space="0" w:color="auto"/>
        <w:bottom w:val="none" w:sz="0" w:space="0" w:color="auto"/>
        <w:right w:val="none" w:sz="0" w:space="0" w:color="auto"/>
      </w:divBdr>
    </w:div>
    <w:div w:id="2077849995">
      <w:bodyDiv w:val="1"/>
      <w:marLeft w:val="0"/>
      <w:marRight w:val="0"/>
      <w:marTop w:val="0"/>
      <w:marBottom w:val="0"/>
      <w:divBdr>
        <w:top w:val="none" w:sz="0" w:space="0" w:color="auto"/>
        <w:left w:val="none" w:sz="0" w:space="0" w:color="auto"/>
        <w:bottom w:val="none" w:sz="0" w:space="0" w:color="auto"/>
        <w:right w:val="none" w:sz="0" w:space="0" w:color="auto"/>
      </w:divBdr>
    </w:div>
    <w:div w:id="2078042305">
      <w:bodyDiv w:val="1"/>
      <w:marLeft w:val="0"/>
      <w:marRight w:val="0"/>
      <w:marTop w:val="0"/>
      <w:marBottom w:val="0"/>
      <w:divBdr>
        <w:top w:val="none" w:sz="0" w:space="0" w:color="auto"/>
        <w:left w:val="none" w:sz="0" w:space="0" w:color="auto"/>
        <w:bottom w:val="none" w:sz="0" w:space="0" w:color="auto"/>
        <w:right w:val="none" w:sz="0" w:space="0" w:color="auto"/>
      </w:divBdr>
    </w:div>
    <w:div w:id="2078045527">
      <w:bodyDiv w:val="1"/>
      <w:marLeft w:val="0"/>
      <w:marRight w:val="0"/>
      <w:marTop w:val="0"/>
      <w:marBottom w:val="0"/>
      <w:divBdr>
        <w:top w:val="none" w:sz="0" w:space="0" w:color="auto"/>
        <w:left w:val="none" w:sz="0" w:space="0" w:color="auto"/>
        <w:bottom w:val="none" w:sz="0" w:space="0" w:color="auto"/>
        <w:right w:val="none" w:sz="0" w:space="0" w:color="auto"/>
      </w:divBdr>
    </w:div>
    <w:div w:id="2078280560">
      <w:bodyDiv w:val="1"/>
      <w:marLeft w:val="0"/>
      <w:marRight w:val="0"/>
      <w:marTop w:val="0"/>
      <w:marBottom w:val="0"/>
      <w:divBdr>
        <w:top w:val="none" w:sz="0" w:space="0" w:color="auto"/>
        <w:left w:val="none" w:sz="0" w:space="0" w:color="auto"/>
        <w:bottom w:val="none" w:sz="0" w:space="0" w:color="auto"/>
        <w:right w:val="none" w:sz="0" w:space="0" w:color="auto"/>
      </w:divBdr>
    </w:div>
    <w:div w:id="2078430152">
      <w:bodyDiv w:val="1"/>
      <w:marLeft w:val="0"/>
      <w:marRight w:val="0"/>
      <w:marTop w:val="0"/>
      <w:marBottom w:val="0"/>
      <w:divBdr>
        <w:top w:val="none" w:sz="0" w:space="0" w:color="auto"/>
        <w:left w:val="none" w:sz="0" w:space="0" w:color="auto"/>
        <w:bottom w:val="none" w:sz="0" w:space="0" w:color="auto"/>
        <w:right w:val="none" w:sz="0" w:space="0" w:color="auto"/>
      </w:divBdr>
    </w:div>
    <w:div w:id="2078547524">
      <w:bodyDiv w:val="1"/>
      <w:marLeft w:val="0"/>
      <w:marRight w:val="0"/>
      <w:marTop w:val="0"/>
      <w:marBottom w:val="0"/>
      <w:divBdr>
        <w:top w:val="none" w:sz="0" w:space="0" w:color="auto"/>
        <w:left w:val="none" w:sz="0" w:space="0" w:color="auto"/>
        <w:bottom w:val="none" w:sz="0" w:space="0" w:color="auto"/>
        <w:right w:val="none" w:sz="0" w:space="0" w:color="auto"/>
      </w:divBdr>
    </w:div>
    <w:div w:id="2078748302">
      <w:bodyDiv w:val="1"/>
      <w:marLeft w:val="0"/>
      <w:marRight w:val="0"/>
      <w:marTop w:val="0"/>
      <w:marBottom w:val="0"/>
      <w:divBdr>
        <w:top w:val="none" w:sz="0" w:space="0" w:color="auto"/>
        <w:left w:val="none" w:sz="0" w:space="0" w:color="auto"/>
        <w:bottom w:val="none" w:sz="0" w:space="0" w:color="auto"/>
        <w:right w:val="none" w:sz="0" w:space="0" w:color="auto"/>
      </w:divBdr>
    </w:div>
    <w:div w:id="2078820633">
      <w:bodyDiv w:val="1"/>
      <w:marLeft w:val="0"/>
      <w:marRight w:val="0"/>
      <w:marTop w:val="0"/>
      <w:marBottom w:val="0"/>
      <w:divBdr>
        <w:top w:val="none" w:sz="0" w:space="0" w:color="auto"/>
        <w:left w:val="none" w:sz="0" w:space="0" w:color="auto"/>
        <w:bottom w:val="none" w:sz="0" w:space="0" w:color="auto"/>
        <w:right w:val="none" w:sz="0" w:space="0" w:color="auto"/>
      </w:divBdr>
    </w:div>
    <w:div w:id="2078895915">
      <w:bodyDiv w:val="1"/>
      <w:marLeft w:val="0"/>
      <w:marRight w:val="0"/>
      <w:marTop w:val="0"/>
      <w:marBottom w:val="0"/>
      <w:divBdr>
        <w:top w:val="none" w:sz="0" w:space="0" w:color="auto"/>
        <w:left w:val="none" w:sz="0" w:space="0" w:color="auto"/>
        <w:bottom w:val="none" w:sz="0" w:space="0" w:color="auto"/>
        <w:right w:val="none" w:sz="0" w:space="0" w:color="auto"/>
      </w:divBdr>
    </w:div>
    <w:div w:id="2078898370">
      <w:bodyDiv w:val="1"/>
      <w:marLeft w:val="0"/>
      <w:marRight w:val="0"/>
      <w:marTop w:val="0"/>
      <w:marBottom w:val="0"/>
      <w:divBdr>
        <w:top w:val="none" w:sz="0" w:space="0" w:color="auto"/>
        <w:left w:val="none" w:sz="0" w:space="0" w:color="auto"/>
        <w:bottom w:val="none" w:sz="0" w:space="0" w:color="auto"/>
        <w:right w:val="none" w:sz="0" w:space="0" w:color="auto"/>
      </w:divBdr>
    </w:div>
    <w:div w:id="2079160035">
      <w:bodyDiv w:val="1"/>
      <w:marLeft w:val="0"/>
      <w:marRight w:val="0"/>
      <w:marTop w:val="0"/>
      <w:marBottom w:val="0"/>
      <w:divBdr>
        <w:top w:val="none" w:sz="0" w:space="0" w:color="auto"/>
        <w:left w:val="none" w:sz="0" w:space="0" w:color="auto"/>
        <w:bottom w:val="none" w:sz="0" w:space="0" w:color="auto"/>
        <w:right w:val="none" w:sz="0" w:space="0" w:color="auto"/>
      </w:divBdr>
    </w:div>
    <w:div w:id="2079204479">
      <w:bodyDiv w:val="1"/>
      <w:marLeft w:val="0"/>
      <w:marRight w:val="0"/>
      <w:marTop w:val="0"/>
      <w:marBottom w:val="0"/>
      <w:divBdr>
        <w:top w:val="none" w:sz="0" w:space="0" w:color="auto"/>
        <w:left w:val="none" w:sz="0" w:space="0" w:color="auto"/>
        <w:bottom w:val="none" w:sz="0" w:space="0" w:color="auto"/>
        <w:right w:val="none" w:sz="0" w:space="0" w:color="auto"/>
      </w:divBdr>
    </w:div>
    <w:div w:id="2079398480">
      <w:bodyDiv w:val="1"/>
      <w:marLeft w:val="0"/>
      <w:marRight w:val="0"/>
      <w:marTop w:val="0"/>
      <w:marBottom w:val="0"/>
      <w:divBdr>
        <w:top w:val="none" w:sz="0" w:space="0" w:color="auto"/>
        <w:left w:val="none" w:sz="0" w:space="0" w:color="auto"/>
        <w:bottom w:val="none" w:sz="0" w:space="0" w:color="auto"/>
        <w:right w:val="none" w:sz="0" w:space="0" w:color="auto"/>
      </w:divBdr>
    </w:div>
    <w:div w:id="2079673162">
      <w:bodyDiv w:val="1"/>
      <w:marLeft w:val="0"/>
      <w:marRight w:val="0"/>
      <w:marTop w:val="0"/>
      <w:marBottom w:val="0"/>
      <w:divBdr>
        <w:top w:val="none" w:sz="0" w:space="0" w:color="auto"/>
        <w:left w:val="none" w:sz="0" w:space="0" w:color="auto"/>
        <w:bottom w:val="none" w:sz="0" w:space="0" w:color="auto"/>
        <w:right w:val="none" w:sz="0" w:space="0" w:color="auto"/>
      </w:divBdr>
    </w:div>
    <w:div w:id="2079739143">
      <w:bodyDiv w:val="1"/>
      <w:marLeft w:val="0"/>
      <w:marRight w:val="0"/>
      <w:marTop w:val="0"/>
      <w:marBottom w:val="0"/>
      <w:divBdr>
        <w:top w:val="none" w:sz="0" w:space="0" w:color="auto"/>
        <w:left w:val="none" w:sz="0" w:space="0" w:color="auto"/>
        <w:bottom w:val="none" w:sz="0" w:space="0" w:color="auto"/>
        <w:right w:val="none" w:sz="0" w:space="0" w:color="auto"/>
      </w:divBdr>
    </w:div>
    <w:div w:id="2079740809">
      <w:bodyDiv w:val="1"/>
      <w:marLeft w:val="0"/>
      <w:marRight w:val="0"/>
      <w:marTop w:val="0"/>
      <w:marBottom w:val="0"/>
      <w:divBdr>
        <w:top w:val="none" w:sz="0" w:space="0" w:color="auto"/>
        <w:left w:val="none" w:sz="0" w:space="0" w:color="auto"/>
        <w:bottom w:val="none" w:sz="0" w:space="0" w:color="auto"/>
        <w:right w:val="none" w:sz="0" w:space="0" w:color="auto"/>
      </w:divBdr>
    </w:div>
    <w:div w:id="2079741737">
      <w:bodyDiv w:val="1"/>
      <w:marLeft w:val="0"/>
      <w:marRight w:val="0"/>
      <w:marTop w:val="0"/>
      <w:marBottom w:val="0"/>
      <w:divBdr>
        <w:top w:val="none" w:sz="0" w:space="0" w:color="auto"/>
        <w:left w:val="none" w:sz="0" w:space="0" w:color="auto"/>
        <w:bottom w:val="none" w:sz="0" w:space="0" w:color="auto"/>
        <w:right w:val="none" w:sz="0" w:space="0" w:color="auto"/>
      </w:divBdr>
    </w:div>
    <w:div w:id="2079744412">
      <w:bodyDiv w:val="1"/>
      <w:marLeft w:val="0"/>
      <w:marRight w:val="0"/>
      <w:marTop w:val="0"/>
      <w:marBottom w:val="0"/>
      <w:divBdr>
        <w:top w:val="none" w:sz="0" w:space="0" w:color="auto"/>
        <w:left w:val="none" w:sz="0" w:space="0" w:color="auto"/>
        <w:bottom w:val="none" w:sz="0" w:space="0" w:color="auto"/>
        <w:right w:val="none" w:sz="0" w:space="0" w:color="auto"/>
      </w:divBdr>
    </w:div>
    <w:div w:id="2079859134">
      <w:bodyDiv w:val="1"/>
      <w:marLeft w:val="0"/>
      <w:marRight w:val="0"/>
      <w:marTop w:val="0"/>
      <w:marBottom w:val="0"/>
      <w:divBdr>
        <w:top w:val="none" w:sz="0" w:space="0" w:color="auto"/>
        <w:left w:val="none" w:sz="0" w:space="0" w:color="auto"/>
        <w:bottom w:val="none" w:sz="0" w:space="0" w:color="auto"/>
        <w:right w:val="none" w:sz="0" w:space="0" w:color="auto"/>
      </w:divBdr>
    </w:div>
    <w:div w:id="2079862329">
      <w:bodyDiv w:val="1"/>
      <w:marLeft w:val="0"/>
      <w:marRight w:val="0"/>
      <w:marTop w:val="0"/>
      <w:marBottom w:val="0"/>
      <w:divBdr>
        <w:top w:val="none" w:sz="0" w:space="0" w:color="auto"/>
        <w:left w:val="none" w:sz="0" w:space="0" w:color="auto"/>
        <w:bottom w:val="none" w:sz="0" w:space="0" w:color="auto"/>
        <w:right w:val="none" w:sz="0" w:space="0" w:color="auto"/>
      </w:divBdr>
    </w:div>
    <w:div w:id="2079938183">
      <w:bodyDiv w:val="1"/>
      <w:marLeft w:val="0"/>
      <w:marRight w:val="0"/>
      <w:marTop w:val="0"/>
      <w:marBottom w:val="0"/>
      <w:divBdr>
        <w:top w:val="none" w:sz="0" w:space="0" w:color="auto"/>
        <w:left w:val="none" w:sz="0" w:space="0" w:color="auto"/>
        <w:bottom w:val="none" w:sz="0" w:space="0" w:color="auto"/>
        <w:right w:val="none" w:sz="0" w:space="0" w:color="auto"/>
      </w:divBdr>
    </w:div>
    <w:div w:id="2080321885">
      <w:bodyDiv w:val="1"/>
      <w:marLeft w:val="0"/>
      <w:marRight w:val="0"/>
      <w:marTop w:val="0"/>
      <w:marBottom w:val="0"/>
      <w:divBdr>
        <w:top w:val="none" w:sz="0" w:space="0" w:color="auto"/>
        <w:left w:val="none" w:sz="0" w:space="0" w:color="auto"/>
        <w:bottom w:val="none" w:sz="0" w:space="0" w:color="auto"/>
        <w:right w:val="none" w:sz="0" w:space="0" w:color="auto"/>
      </w:divBdr>
    </w:div>
    <w:div w:id="2080324449">
      <w:bodyDiv w:val="1"/>
      <w:marLeft w:val="0"/>
      <w:marRight w:val="0"/>
      <w:marTop w:val="0"/>
      <w:marBottom w:val="0"/>
      <w:divBdr>
        <w:top w:val="none" w:sz="0" w:space="0" w:color="auto"/>
        <w:left w:val="none" w:sz="0" w:space="0" w:color="auto"/>
        <w:bottom w:val="none" w:sz="0" w:space="0" w:color="auto"/>
        <w:right w:val="none" w:sz="0" w:space="0" w:color="auto"/>
      </w:divBdr>
    </w:div>
    <w:div w:id="2080397542">
      <w:bodyDiv w:val="1"/>
      <w:marLeft w:val="0"/>
      <w:marRight w:val="0"/>
      <w:marTop w:val="0"/>
      <w:marBottom w:val="0"/>
      <w:divBdr>
        <w:top w:val="none" w:sz="0" w:space="0" w:color="auto"/>
        <w:left w:val="none" w:sz="0" w:space="0" w:color="auto"/>
        <w:bottom w:val="none" w:sz="0" w:space="0" w:color="auto"/>
        <w:right w:val="none" w:sz="0" w:space="0" w:color="auto"/>
      </w:divBdr>
    </w:div>
    <w:div w:id="2080443945">
      <w:bodyDiv w:val="1"/>
      <w:marLeft w:val="0"/>
      <w:marRight w:val="0"/>
      <w:marTop w:val="0"/>
      <w:marBottom w:val="0"/>
      <w:divBdr>
        <w:top w:val="none" w:sz="0" w:space="0" w:color="auto"/>
        <w:left w:val="none" w:sz="0" w:space="0" w:color="auto"/>
        <w:bottom w:val="none" w:sz="0" w:space="0" w:color="auto"/>
        <w:right w:val="none" w:sz="0" w:space="0" w:color="auto"/>
      </w:divBdr>
    </w:div>
    <w:div w:id="2080444585">
      <w:bodyDiv w:val="1"/>
      <w:marLeft w:val="0"/>
      <w:marRight w:val="0"/>
      <w:marTop w:val="0"/>
      <w:marBottom w:val="0"/>
      <w:divBdr>
        <w:top w:val="none" w:sz="0" w:space="0" w:color="auto"/>
        <w:left w:val="none" w:sz="0" w:space="0" w:color="auto"/>
        <w:bottom w:val="none" w:sz="0" w:space="0" w:color="auto"/>
        <w:right w:val="none" w:sz="0" w:space="0" w:color="auto"/>
      </w:divBdr>
    </w:div>
    <w:div w:id="2080514669">
      <w:bodyDiv w:val="1"/>
      <w:marLeft w:val="0"/>
      <w:marRight w:val="0"/>
      <w:marTop w:val="0"/>
      <w:marBottom w:val="0"/>
      <w:divBdr>
        <w:top w:val="none" w:sz="0" w:space="0" w:color="auto"/>
        <w:left w:val="none" w:sz="0" w:space="0" w:color="auto"/>
        <w:bottom w:val="none" w:sz="0" w:space="0" w:color="auto"/>
        <w:right w:val="none" w:sz="0" w:space="0" w:color="auto"/>
      </w:divBdr>
    </w:div>
    <w:div w:id="2080978785">
      <w:bodyDiv w:val="1"/>
      <w:marLeft w:val="0"/>
      <w:marRight w:val="0"/>
      <w:marTop w:val="0"/>
      <w:marBottom w:val="0"/>
      <w:divBdr>
        <w:top w:val="none" w:sz="0" w:space="0" w:color="auto"/>
        <w:left w:val="none" w:sz="0" w:space="0" w:color="auto"/>
        <w:bottom w:val="none" w:sz="0" w:space="0" w:color="auto"/>
        <w:right w:val="none" w:sz="0" w:space="0" w:color="auto"/>
      </w:divBdr>
    </w:div>
    <w:div w:id="2081057745">
      <w:bodyDiv w:val="1"/>
      <w:marLeft w:val="0"/>
      <w:marRight w:val="0"/>
      <w:marTop w:val="0"/>
      <w:marBottom w:val="0"/>
      <w:divBdr>
        <w:top w:val="none" w:sz="0" w:space="0" w:color="auto"/>
        <w:left w:val="none" w:sz="0" w:space="0" w:color="auto"/>
        <w:bottom w:val="none" w:sz="0" w:space="0" w:color="auto"/>
        <w:right w:val="none" w:sz="0" w:space="0" w:color="auto"/>
      </w:divBdr>
    </w:div>
    <w:div w:id="2081242900">
      <w:bodyDiv w:val="1"/>
      <w:marLeft w:val="0"/>
      <w:marRight w:val="0"/>
      <w:marTop w:val="0"/>
      <w:marBottom w:val="0"/>
      <w:divBdr>
        <w:top w:val="none" w:sz="0" w:space="0" w:color="auto"/>
        <w:left w:val="none" w:sz="0" w:space="0" w:color="auto"/>
        <w:bottom w:val="none" w:sz="0" w:space="0" w:color="auto"/>
        <w:right w:val="none" w:sz="0" w:space="0" w:color="auto"/>
      </w:divBdr>
    </w:div>
    <w:div w:id="2081321523">
      <w:bodyDiv w:val="1"/>
      <w:marLeft w:val="0"/>
      <w:marRight w:val="0"/>
      <w:marTop w:val="0"/>
      <w:marBottom w:val="0"/>
      <w:divBdr>
        <w:top w:val="none" w:sz="0" w:space="0" w:color="auto"/>
        <w:left w:val="none" w:sz="0" w:space="0" w:color="auto"/>
        <w:bottom w:val="none" w:sz="0" w:space="0" w:color="auto"/>
        <w:right w:val="none" w:sz="0" w:space="0" w:color="auto"/>
      </w:divBdr>
    </w:div>
    <w:div w:id="2081558027">
      <w:bodyDiv w:val="1"/>
      <w:marLeft w:val="0"/>
      <w:marRight w:val="0"/>
      <w:marTop w:val="0"/>
      <w:marBottom w:val="0"/>
      <w:divBdr>
        <w:top w:val="none" w:sz="0" w:space="0" w:color="auto"/>
        <w:left w:val="none" w:sz="0" w:space="0" w:color="auto"/>
        <w:bottom w:val="none" w:sz="0" w:space="0" w:color="auto"/>
        <w:right w:val="none" w:sz="0" w:space="0" w:color="auto"/>
      </w:divBdr>
    </w:div>
    <w:div w:id="2081714536">
      <w:bodyDiv w:val="1"/>
      <w:marLeft w:val="0"/>
      <w:marRight w:val="0"/>
      <w:marTop w:val="0"/>
      <w:marBottom w:val="0"/>
      <w:divBdr>
        <w:top w:val="none" w:sz="0" w:space="0" w:color="auto"/>
        <w:left w:val="none" w:sz="0" w:space="0" w:color="auto"/>
        <w:bottom w:val="none" w:sz="0" w:space="0" w:color="auto"/>
        <w:right w:val="none" w:sz="0" w:space="0" w:color="auto"/>
      </w:divBdr>
    </w:div>
    <w:div w:id="2081782707">
      <w:bodyDiv w:val="1"/>
      <w:marLeft w:val="0"/>
      <w:marRight w:val="0"/>
      <w:marTop w:val="0"/>
      <w:marBottom w:val="0"/>
      <w:divBdr>
        <w:top w:val="none" w:sz="0" w:space="0" w:color="auto"/>
        <w:left w:val="none" w:sz="0" w:space="0" w:color="auto"/>
        <w:bottom w:val="none" w:sz="0" w:space="0" w:color="auto"/>
        <w:right w:val="none" w:sz="0" w:space="0" w:color="auto"/>
      </w:divBdr>
    </w:div>
    <w:div w:id="2082019814">
      <w:bodyDiv w:val="1"/>
      <w:marLeft w:val="0"/>
      <w:marRight w:val="0"/>
      <w:marTop w:val="0"/>
      <w:marBottom w:val="0"/>
      <w:divBdr>
        <w:top w:val="none" w:sz="0" w:space="0" w:color="auto"/>
        <w:left w:val="none" w:sz="0" w:space="0" w:color="auto"/>
        <w:bottom w:val="none" w:sz="0" w:space="0" w:color="auto"/>
        <w:right w:val="none" w:sz="0" w:space="0" w:color="auto"/>
      </w:divBdr>
    </w:div>
    <w:div w:id="2082021354">
      <w:bodyDiv w:val="1"/>
      <w:marLeft w:val="0"/>
      <w:marRight w:val="0"/>
      <w:marTop w:val="0"/>
      <w:marBottom w:val="0"/>
      <w:divBdr>
        <w:top w:val="none" w:sz="0" w:space="0" w:color="auto"/>
        <w:left w:val="none" w:sz="0" w:space="0" w:color="auto"/>
        <w:bottom w:val="none" w:sz="0" w:space="0" w:color="auto"/>
        <w:right w:val="none" w:sz="0" w:space="0" w:color="auto"/>
      </w:divBdr>
    </w:div>
    <w:div w:id="2082175633">
      <w:bodyDiv w:val="1"/>
      <w:marLeft w:val="0"/>
      <w:marRight w:val="0"/>
      <w:marTop w:val="0"/>
      <w:marBottom w:val="0"/>
      <w:divBdr>
        <w:top w:val="none" w:sz="0" w:space="0" w:color="auto"/>
        <w:left w:val="none" w:sz="0" w:space="0" w:color="auto"/>
        <w:bottom w:val="none" w:sz="0" w:space="0" w:color="auto"/>
        <w:right w:val="none" w:sz="0" w:space="0" w:color="auto"/>
      </w:divBdr>
    </w:div>
    <w:div w:id="2082481791">
      <w:bodyDiv w:val="1"/>
      <w:marLeft w:val="0"/>
      <w:marRight w:val="0"/>
      <w:marTop w:val="0"/>
      <w:marBottom w:val="0"/>
      <w:divBdr>
        <w:top w:val="none" w:sz="0" w:space="0" w:color="auto"/>
        <w:left w:val="none" w:sz="0" w:space="0" w:color="auto"/>
        <w:bottom w:val="none" w:sz="0" w:space="0" w:color="auto"/>
        <w:right w:val="none" w:sz="0" w:space="0" w:color="auto"/>
      </w:divBdr>
    </w:div>
    <w:div w:id="2082605599">
      <w:bodyDiv w:val="1"/>
      <w:marLeft w:val="0"/>
      <w:marRight w:val="0"/>
      <w:marTop w:val="0"/>
      <w:marBottom w:val="0"/>
      <w:divBdr>
        <w:top w:val="none" w:sz="0" w:space="0" w:color="auto"/>
        <w:left w:val="none" w:sz="0" w:space="0" w:color="auto"/>
        <w:bottom w:val="none" w:sz="0" w:space="0" w:color="auto"/>
        <w:right w:val="none" w:sz="0" w:space="0" w:color="auto"/>
      </w:divBdr>
    </w:div>
    <w:div w:id="2082630614">
      <w:bodyDiv w:val="1"/>
      <w:marLeft w:val="0"/>
      <w:marRight w:val="0"/>
      <w:marTop w:val="0"/>
      <w:marBottom w:val="0"/>
      <w:divBdr>
        <w:top w:val="none" w:sz="0" w:space="0" w:color="auto"/>
        <w:left w:val="none" w:sz="0" w:space="0" w:color="auto"/>
        <w:bottom w:val="none" w:sz="0" w:space="0" w:color="auto"/>
        <w:right w:val="none" w:sz="0" w:space="0" w:color="auto"/>
      </w:divBdr>
    </w:div>
    <w:div w:id="2082677082">
      <w:bodyDiv w:val="1"/>
      <w:marLeft w:val="0"/>
      <w:marRight w:val="0"/>
      <w:marTop w:val="0"/>
      <w:marBottom w:val="0"/>
      <w:divBdr>
        <w:top w:val="none" w:sz="0" w:space="0" w:color="auto"/>
        <w:left w:val="none" w:sz="0" w:space="0" w:color="auto"/>
        <w:bottom w:val="none" w:sz="0" w:space="0" w:color="auto"/>
        <w:right w:val="none" w:sz="0" w:space="0" w:color="auto"/>
      </w:divBdr>
    </w:div>
    <w:div w:id="2082822744">
      <w:bodyDiv w:val="1"/>
      <w:marLeft w:val="0"/>
      <w:marRight w:val="0"/>
      <w:marTop w:val="0"/>
      <w:marBottom w:val="0"/>
      <w:divBdr>
        <w:top w:val="none" w:sz="0" w:space="0" w:color="auto"/>
        <w:left w:val="none" w:sz="0" w:space="0" w:color="auto"/>
        <w:bottom w:val="none" w:sz="0" w:space="0" w:color="auto"/>
        <w:right w:val="none" w:sz="0" w:space="0" w:color="auto"/>
      </w:divBdr>
    </w:div>
    <w:div w:id="2082866230">
      <w:bodyDiv w:val="1"/>
      <w:marLeft w:val="0"/>
      <w:marRight w:val="0"/>
      <w:marTop w:val="0"/>
      <w:marBottom w:val="0"/>
      <w:divBdr>
        <w:top w:val="none" w:sz="0" w:space="0" w:color="auto"/>
        <w:left w:val="none" w:sz="0" w:space="0" w:color="auto"/>
        <w:bottom w:val="none" w:sz="0" w:space="0" w:color="auto"/>
        <w:right w:val="none" w:sz="0" w:space="0" w:color="auto"/>
      </w:divBdr>
    </w:div>
    <w:div w:id="2082872645">
      <w:bodyDiv w:val="1"/>
      <w:marLeft w:val="0"/>
      <w:marRight w:val="0"/>
      <w:marTop w:val="0"/>
      <w:marBottom w:val="0"/>
      <w:divBdr>
        <w:top w:val="none" w:sz="0" w:space="0" w:color="auto"/>
        <w:left w:val="none" w:sz="0" w:space="0" w:color="auto"/>
        <w:bottom w:val="none" w:sz="0" w:space="0" w:color="auto"/>
        <w:right w:val="none" w:sz="0" w:space="0" w:color="auto"/>
      </w:divBdr>
    </w:div>
    <w:div w:id="2082944088">
      <w:bodyDiv w:val="1"/>
      <w:marLeft w:val="0"/>
      <w:marRight w:val="0"/>
      <w:marTop w:val="0"/>
      <w:marBottom w:val="0"/>
      <w:divBdr>
        <w:top w:val="none" w:sz="0" w:space="0" w:color="auto"/>
        <w:left w:val="none" w:sz="0" w:space="0" w:color="auto"/>
        <w:bottom w:val="none" w:sz="0" w:space="0" w:color="auto"/>
        <w:right w:val="none" w:sz="0" w:space="0" w:color="auto"/>
      </w:divBdr>
    </w:div>
    <w:div w:id="2083719690">
      <w:bodyDiv w:val="1"/>
      <w:marLeft w:val="0"/>
      <w:marRight w:val="0"/>
      <w:marTop w:val="0"/>
      <w:marBottom w:val="0"/>
      <w:divBdr>
        <w:top w:val="none" w:sz="0" w:space="0" w:color="auto"/>
        <w:left w:val="none" w:sz="0" w:space="0" w:color="auto"/>
        <w:bottom w:val="none" w:sz="0" w:space="0" w:color="auto"/>
        <w:right w:val="none" w:sz="0" w:space="0" w:color="auto"/>
      </w:divBdr>
    </w:div>
    <w:div w:id="2083746191">
      <w:bodyDiv w:val="1"/>
      <w:marLeft w:val="0"/>
      <w:marRight w:val="0"/>
      <w:marTop w:val="0"/>
      <w:marBottom w:val="0"/>
      <w:divBdr>
        <w:top w:val="none" w:sz="0" w:space="0" w:color="auto"/>
        <w:left w:val="none" w:sz="0" w:space="0" w:color="auto"/>
        <w:bottom w:val="none" w:sz="0" w:space="0" w:color="auto"/>
        <w:right w:val="none" w:sz="0" w:space="0" w:color="auto"/>
      </w:divBdr>
    </w:div>
    <w:div w:id="2083748304">
      <w:bodyDiv w:val="1"/>
      <w:marLeft w:val="0"/>
      <w:marRight w:val="0"/>
      <w:marTop w:val="0"/>
      <w:marBottom w:val="0"/>
      <w:divBdr>
        <w:top w:val="none" w:sz="0" w:space="0" w:color="auto"/>
        <w:left w:val="none" w:sz="0" w:space="0" w:color="auto"/>
        <w:bottom w:val="none" w:sz="0" w:space="0" w:color="auto"/>
        <w:right w:val="none" w:sz="0" w:space="0" w:color="auto"/>
      </w:divBdr>
    </w:div>
    <w:div w:id="2083749814">
      <w:bodyDiv w:val="1"/>
      <w:marLeft w:val="0"/>
      <w:marRight w:val="0"/>
      <w:marTop w:val="0"/>
      <w:marBottom w:val="0"/>
      <w:divBdr>
        <w:top w:val="none" w:sz="0" w:space="0" w:color="auto"/>
        <w:left w:val="none" w:sz="0" w:space="0" w:color="auto"/>
        <w:bottom w:val="none" w:sz="0" w:space="0" w:color="auto"/>
        <w:right w:val="none" w:sz="0" w:space="0" w:color="auto"/>
      </w:divBdr>
    </w:div>
    <w:div w:id="2083790217">
      <w:bodyDiv w:val="1"/>
      <w:marLeft w:val="0"/>
      <w:marRight w:val="0"/>
      <w:marTop w:val="0"/>
      <w:marBottom w:val="0"/>
      <w:divBdr>
        <w:top w:val="none" w:sz="0" w:space="0" w:color="auto"/>
        <w:left w:val="none" w:sz="0" w:space="0" w:color="auto"/>
        <w:bottom w:val="none" w:sz="0" w:space="0" w:color="auto"/>
        <w:right w:val="none" w:sz="0" w:space="0" w:color="auto"/>
      </w:divBdr>
    </w:div>
    <w:div w:id="2084401814">
      <w:bodyDiv w:val="1"/>
      <w:marLeft w:val="0"/>
      <w:marRight w:val="0"/>
      <w:marTop w:val="0"/>
      <w:marBottom w:val="0"/>
      <w:divBdr>
        <w:top w:val="none" w:sz="0" w:space="0" w:color="auto"/>
        <w:left w:val="none" w:sz="0" w:space="0" w:color="auto"/>
        <w:bottom w:val="none" w:sz="0" w:space="0" w:color="auto"/>
        <w:right w:val="none" w:sz="0" w:space="0" w:color="auto"/>
      </w:divBdr>
    </w:div>
    <w:div w:id="2084448405">
      <w:bodyDiv w:val="1"/>
      <w:marLeft w:val="0"/>
      <w:marRight w:val="0"/>
      <w:marTop w:val="0"/>
      <w:marBottom w:val="0"/>
      <w:divBdr>
        <w:top w:val="none" w:sz="0" w:space="0" w:color="auto"/>
        <w:left w:val="none" w:sz="0" w:space="0" w:color="auto"/>
        <w:bottom w:val="none" w:sz="0" w:space="0" w:color="auto"/>
        <w:right w:val="none" w:sz="0" w:space="0" w:color="auto"/>
      </w:divBdr>
    </w:div>
    <w:div w:id="2084640203">
      <w:bodyDiv w:val="1"/>
      <w:marLeft w:val="0"/>
      <w:marRight w:val="0"/>
      <w:marTop w:val="0"/>
      <w:marBottom w:val="0"/>
      <w:divBdr>
        <w:top w:val="none" w:sz="0" w:space="0" w:color="auto"/>
        <w:left w:val="none" w:sz="0" w:space="0" w:color="auto"/>
        <w:bottom w:val="none" w:sz="0" w:space="0" w:color="auto"/>
        <w:right w:val="none" w:sz="0" w:space="0" w:color="auto"/>
      </w:divBdr>
    </w:div>
    <w:div w:id="2084837780">
      <w:bodyDiv w:val="1"/>
      <w:marLeft w:val="0"/>
      <w:marRight w:val="0"/>
      <w:marTop w:val="0"/>
      <w:marBottom w:val="0"/>
      <w:divBdr>
        <w:top w:val="none" w:sz="0" w:space="0" w:color="auto"/>
        <w:left w:val="none" w:sz="0" w:space="0" w:color="auto"/>
        <w:bottom w:val="none" w:sz="0" w:space="0" w:color="auto"/>
        <w:right w:val="none" w:sz="0" w:space="0" w:color="auto"/>
      </w:divBdr>
    </w:div>
    <w:div w:id="2084863460">
      <w:bodyDiv w:val="1"/>
      <w:marLeft w:val="0"/>
      <w:marRight w:val="0"/>
      <w:marTop w:val="0"/>
      <w:marBottom w:val="0"/>
      <w:divBdr>
        <w:top w:val="none" w:sz="0" w:space="0" w:color="auto"/>
        <w:left w:val="none" w:sz="0" w:space="0" w:color="auto"/>
        <w:bottom w:val="none" w:sz="0" w:space="0" w:color="auto"/>
        <w:right w:val="none" w:sz="0" w:space="0" w:color="auto"/>
      </w:divBdr>
    </w:div>
    <w:div w:id="2084989911">
      <w:bodyDiv w:val="1"/>
      <w:marLeft w:val="0"/>
      <w:marRight w:val="0"/>
      <w:marTop w:val="0"/>
      <w:marBottom w:val="0"/>
      <w:divBdr>
        <w:top w:val="none" w:sz="0" w:space="0" w:color="auto"/>
        <w:left w:val="none" w:sz="0" w:space="0" w:color="auto"/>
        <w:bottom w:val="none" w:sz="0" w:space="0" w:color="auto"/>
        <w:right w:val="none" w:sz="0" w:space="0" w:color="auto"/>
      </w:divBdr>
    </w:div>
    <w:div w:id="2085183544">
      <w:bodyDiv w:val="1"/>
      <w:marLeft w:val="0"/>
      <w:marRight w:val="0"/>
      <w:marTop w:val="0"/>
      <w:marBottom w:val="0"/>
      <w:divBdr>
        <w:top w:val="none" w:sz="0" w:space="0" w:color="auto"/>
        <w:left w:val="none" w:sz="0" w:space="0" w:color="auto"/>
        <w:bottom w:val="none" w:sz="0" w:space="0" w:color="auto"/>
        <w:right w:val="none" w:sz="0" w:space="0" w:color="auto"/>
      </w:divBdr>
    </w:div>
    <w:div w:id="2085447715">
      <w:bodyDiv w:val="1"/>
      <w:marLeft w:val="0"/>
      <w:marRight w:val="0"/>
      <w:marTop w:val="0"/>
      <w:marBottom w:val="0"/>
      <w:divBdr>
        <w:top w:val="none" w:sz="0" w:space="0" w:color="auto"/>
        <w:left w:val="none" w:sz="0" w:space="0" w:color="auto"/>
        <w:bottom w:val="none" w:sz="0" w:space="0" w:color="auto"/>
        <w:right w:val="none" w:sz="0" w:space="0" w:color="auto"/>
      </w:divBdr>
    </w:div>
    <w:div w:id="2085641309">
      <w:bodyDiv w:val="1"/>
      <w:marLeft w:val="0"/>
      <w:marRight w:val="0"/>
      <w:marTop w:val="0"/>
      <w:marBottom w:val="0"/>
      <w:divBdr>
        <w:top w:val="none" w:sz="0" w:space="0" w:color="auto"/>
        <w:left w:val="none" w:sz="0" w:space="0" w:color="auto"/>
        <w:bottom w:val="none" w:sz="0" w:space="0" w:color="auto"/>
        <w:right w:val="none" w:sz="0" w:space="0" w:color="auto"/>
      </w:divBdr>
    </w:div>
    <w:div w:id="2085684854">
      <w:bodyDiv w:val="1"/>
      <w:marLeft w:val="0"/>
      <w:marRight w:val="0"/>
      <w:marTop w:val="0"/>
      <w:marBottom w:val="0"/>
      <w:divBdr>
        <w:top w:val="none" w:sz="0" w:space="0" w:color="auto"/>
        <w:left w:val="none" w:sz="0" w:space="0" w:color="auto"/>
        <w:bottom w:val="none" w:sz="0" w:space="0" w:color="auto"/>
        <w:right w:val="none" w:sz="0" w:space="0" w:color="auto"/>
      </w:divBdr>
    </w:div>
    <w:div w:id="2085686121">
      <w:bodyDiv w:val="1"/>
      <w:marLeft w:val="0"/>
      <w:marRight w:val="0"/>
      <w:marTop w:val="0"/>
      <w:marBottom w:val="0"/>
      <w:divBdr>
        <w:top w:val="none" w:sz="0" w:space="0" w:color="auto"/>
        <w:left w:val="none" w:sz="0" w:space="0" w:color="auto"/>
        <w:bottom w:val="none" w:sz="0" w:space="0" w:color="auto"/>
        <w:right w:val="none" w:sz="0" w:space="0" w:color="auto"/>
      </w:divBdr>
    </w:div>
    <w:div w:id="2085687135">
      <w:bodyDiv w:val="1"/>
      <w:marLeft w:val="0"/>
      <w:marRight w:val="0"/>
      <w:marTop w:val="0"/>
      <w:marBottom w:val="0"/>
      <w:divBdr>
        <w:top w:val="none" w:sz="0" w:space="0" w:color="auto"/>
        <w:left w:val="none" w:sz="0" w:space="0" w:color="auto"/>
        <w:bottom w:val="none" w:sz="0" w:space="0" w:color="auto"/>
        <w:right w:val="none" w:sz="0" w:space="0" w:color="auto"/>
      </w:divBdr>
    </w:div>
    <w:div w:id="2085837907">
      <w:bodyDiv w:val="1"/>
      <w:marLeft w:val="0"/>
      <w:marRight w:val="0"/>
      <w:marTop w:val="0"/>
      <w:marBottom w:val="0"/>
      <w:divBdr>
        <w:top w:val="none" w:sz="0" w:space="0" w:color="auto"/>
        <w:left w:val="none" w:sz="0" w:space="0" w:color="auto"/>
        <w:bottom w:val="none" w:sz="0" w:space="0" w:color="auto"/>
        <w:right w:val="none" w:sz="0" w:space="0" w:color="auto"/>
      </w:divBdr>
    </w:div>
    <w:div w:id="2085908578">
      <w:bodyDiv w:val="1"/>
      <w:marLeft w:val="0"/>
      <w:marRight w:val="0"/>
      <w:marTop w:val="0"/>
      <w:marBottom w:val="0"/>
      <w:divBdr>
        <w:top w:val="none" w:sz="0" w:space="0" w:color="auto"/>
        <w:left w:val="none" w:sz="0" w:space="0" w:color="auto"/>
        <w:bottom w:val="none" w:sz="0" w:space="0" w:color="auto"/>
        <w:right w:val="none" w:sz="0" w:space="0" w:color="auto"/>
      </w:divBdr>
    </w:div>
    <w:div w:id="2086025843">
      <w:bodyDiv w:val="1"/>
      <w:marLeft w:val="0"/>
      <w:marRight w:val="0"/>
      <w:marTop w:val="0"/>
      <w:marBottom w:val="0"/>
      <w:divBdr>
        <w:top w:val="none" w:sz="0" w:space="0" w:color="auto"/>
        <w:left w:val="none" w:sz="0" w:space="0" w:color="auto"/>
        <w:bottom w:val="none" w:sz="0" w:space="0" w:color="auto"/>
        <w:right w:val="none" w:sz="0" w:space="0" w:color="auto"/>
      </w:divBdr>
    </w:div>
    <w:div w:id="2086031463">
      <w:bodyDiv w:val="1"/>
      <w:marLeft w:val="0"/>
      <w:marRight w:val="0"/>
      <w:marTop w:val="0"/>
      <w:marBottom w:val="0"/>
      <w:divBdr>
        <w:top w:val="none" w:sz="0" w:space="0" w:color="auto"/>
        <w:left w:val="none" w:sz="0" w:space="0" w:color="auto"/>
        <w:bottom w:val="none" w:sz="0" w:space="0" w:color="auto"/>
        <w:right w:val="none" w:sz="0" w:space="0" w:color="auto"/>
      </w:divBdr>
    </w:div>
    <w:div w:id="2086101503">
      <w:bodyDiv w:val="1"/>
      <w:marLeft w:val="0"/>
      <w:marRight w:val="0"/>
      <w:marTop w:val="0"/>
      <w:marBottom w:val="0"/>
      <w:divBdr>
        <w:top w:val="none" w:sz="0" w:space="0" w:color="auto"/>
        <w:left w:val="none" w:sz="0" w:space="0" w:color="auto"/>
        <w:bottom w:val="none" w:sz="0" w:space="0" w:color="auto"/>
        <w:right w:val="none" w:sz="0" w:space="0" w:color="auto"/>
      </w:divBdr>
    </w:div>
    <w:div w:id="2086101775">
      <w:bodyDiv w:val="1"/>
      <w:marLeft w:val="0"/>
      <w:marRight w:val="0"/>
      <w:marTop w:val="0"/>
      <w:marBottom w:val="0"/>
      <w:divBdr>
        <w:top w:val="none" w:sz="0" w:space="0" w:color="auto"/>
        <w:left w:val="none" w:sz="0" w:space="0" w:color="auto"/>
        <w:bottom w:val="none" w:sz="0" w:space="0" w:color="auto"/>
        <w:right w:val="none" w:sz="0" w:space="0" w:color="auto"/>
      </w:divBdr>
    </w:div>
    <w:div w:id="2086298638">
      <w:bodyDiv w:val="1"/>
      <w:marLeft w:val="0"/>
      <w:marRight w:val="0"/>
      <w:marTop w:val="0"/>
      <w:marBottom w:val="0"/>
      <w:divBdr>
        <w:top w:val="none" w:sz="0" w:space="0" w:color="auto"/>
        <w:left w:val="none" w:sz="0" w:space="0" w:color="auto"/>
        <w:bottom w:val="none" w:sz="0" w:space="0" w:color="auto"/>
        <w:right w:val="none" w:sz="0" w:space="0" w:color="auto"/>
      </w:divBdr>
    </w:div>
    <w:div w:id="2086415770">
      <w:bodyDiv w:val="1"/>
      <w:marLeft w:val="0"/>
      <w:marRight w:val="0"/>
      <w:marTop w:val="0"/>
      <w:marBottom w:val="0"/>
      <w:divBdr>
        <w:top w:val="none" w:sz="0" w:space="0" w:color="auto"/>
        <w:left w:val="none" w:sz="0" w:space="0" w:color="auto"/>
        <w:bottom w:val="none" w:sz="0" w:space="0" w:color="auto"/>
        <w:right w:val="none" w:sz="0" w:space="0" w:color="auto"/>
      </w:divBdr>
    </w:div>
    <w:div w:id="2086490809">
      <w:bodyDiv w:val="1"/>
      <w:marLeft w:val="0"/>
      <w:marRight w:val="0"/>
      <w:marTop w:val="0"/>
      <w:marBottom w:val="0"/>
      <w:divBdr>
        <w:top w:val="none" w:sz="0" w:space="0" w:color="auto"/>
        <w:left w:val="none" w:sz="0" w:space="0" w:color="auto"/>
        <w:bottom w:val="none" w:sz="0" w:space="0" w:color="auto"/>
        <w:right w:val="none" w:sz="0" w:space="0" w:color="auto"/>
      </w:divBdr>
    </w:div>
    <w:div w:id="2086608528">
      <w:bodyDiv w:val="1"/>
      <w:marLeft w:val="0"/>
      <w:marRight w:val="0"/>
      <w:marTop w:val="0"/>
      <w:marBottom w:val="0"/>
      <w:divBdr>
        <w:top w:val="none" w:sz="0" w:space="0" w:color="auto"/>
        <w:left w:val="none" w:sz="0" w:space="0" w:color="auto"/>
        <w:bottom w:val="none" w:sz="0" w:space="0" w:color="auto"/>
        <w:right w:val="none" w:sz="0" w:space="0" w:color="auto"/>
      </w:divBdr>
    </w:div>
    <w:div w:id="2086798141">
      <w:bodyDiv w:val="1"/>
      <w:marLeft w:val="0"/>
      <w:marRight w:val="0"/>
      <w:marTop w:val="0"/>
      <w:marBottom w:val="0"/>
      <w:divBdr>
        <w:top w:val="none" w:sz="0" w:space="0" w:color="auto"/>
        <w:left w:val="none" w:sz="0" w:space="0" w:color="auto"/>
        <w:bottom w:val="none" w:sz="0" w:space="0" w:color="auto"/>
        <w:right w:val="none" w:sz="0" w:space="0" w:color="auto"/>
      </w:divBdr>
    </w:div>
    <w:div w:id="2086878543">
      <w:bodyDiv w:val="1"/>
      <w:marLeft w:val="0"/>
      <w:marRight w:val="0"/>
      <w:marTop w:val="0"/>
      <w:marBottom w:val="0"/>
      <w:divBdr>
        <w:top w:val="none" w:sz="0" w:space="0" w:color="auto"/>
        <w:left w:val="none" w:sz="0" w:space="0" w:color="auto"/>
        <w:bottom w:val="none" w:sz="0" w:space="0" w:color="auto"/>
        <w:right w:val="none" w:sz="0" w:space="0" w:color="auto"/>
      </w:divBdr>
    </w:div>
    <w:div w:id="2086947177">
      <w:bodyDiv w:val="1"/>
      <w:marLeft w:val="0"/>
      <w:marRight w:val="0"/>
      <w:marTop w:val="0"/>
      <w:marBottom w:val="0"/>
      <w:divBdr>
        <w:top w:val="none" w:sz="0" w:space="0" w:color="auto"/>
        <w:left w:val="none" w:sz="0" w:space="0" w:color="auto"/>
        <w:bottom w:val="none" w:sz="0" w:space="0" w:color="auto"/>
        <w:right w:val="none" w:sz="0" w:space="0" w:color="auto"/>
      </w:divBdr>
    </w:div>
    <w:div w:id="2086998463">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087067143">
      <w:bodyDiv w:val="1"/>
      <w:marLeft w:val="0"/>
      <w:marRight w:val="0"/>
      <w:marTop w:val="0"/>
      <w:marBottom w:val="0"/>
      <w:divBdr>
        <w:top w:val="none" w:sz="0" w:space="0" w:color="auto"/>
        <w:left w:val="none" w:sz="0" w:space="0" w:color="auto"/>
        <w:bottom w:val="none" w:sz="0" w:space="0" w:color="auto"/>
        <w:right w:val="none" w:sz="0" w:space="0" w:color="auto"/>
      </w:divBdr>
    </w:div>
    <w:div w:id="2087220689">
      <w:bodyDiv w:val="1"/>
      <w:marLeft w:val="0"/>
      <w:marRight w:val="0"/>
      <w:marTop w:val="0"/>
      <w:marBottom w:val="0"/>
      <w:divBdr>
        <w:top w:val="none" w:sz="0" w:space="0" w:color="auto"/>
        <w:left w:val="none" w:sz="0" w:space="0" w:color="auto"/>
        <w:bottom w:val="none" w:sz="0" w:space="0" w:color="auto"/>
        <w:right w:val="none" w:sz="0" w:space="0" w:color="auto"/>
      </w:divBdr>
    </w:div>
    <w:div w:id="2087528166">
      <w:bodyDiv w:val="1"/>
      <w:marLeft w:val="0"/>
      <w:marRight w:val="0"/>
      <w:marTop w:val="0"/>
      <w:marBottom w:val="0"/>
      <w:divBdr>
        <w:top w:val="none" w:sz="0" w:space="0" w:color="auto"/>
        <w:left w:val="none" w:sz="0" w:space="0" w:color="auto"/>
        <w:bottom w:val="none" w:sz="0" w:space="0" w:color="auto"/>
        <w:right w:val="none" w:sz="0" w:space="0" w:color="auto"/>
      </w:divBdr>
    </w:div>
    <w:div w:id="2087871831">
      <w:bodyDiv w:val="1"/>
      <w:marLeft w:val="0"/>
      <w:marRight w:val="0"/>
      <w:marTop w:val="0"/>
      <w:marBottom w:val="0"/>
      <w:divBdr>
        <w:top w:val="none" w:sz="0" w:space="0" w:color="auto"/>
        <w:left w:val="none" w:sz="0" w:space="0" w:color="auto"/>
        <w:bottom w:val="none" w:sz="0" w:space="0" w:color="auto"/>
        <w:right w:val="none" w:sz="0" w:space="0" w:color="auto"/>
      </w:divBdr>
    </w:div>
    <w:div w:id="2088068755">
      <w:bodyDiv w:val="1"/>
      <w:marLeft w:val="0"/>
      <w:marRight w:val="0"/>
      <w:marTop w:val="0"/>
      <w:marBottom w:val="0"/>
      <w:divBdr>
        <w:top w:val="none" w:sz="0" w:space="0" w:color="auto"/>
        <w:left w:val="none" w:sz="0" w:space="0" w:color="auto"/>
        <w:bottom w:val="none" w:sz="0" w:space="0" w:color="auto"/>
        <w:right w:val="none" w:sz="0" w:space="0" w:color="auto"/>
      </w:divBdr>
    </w:div>
    <w:div w:id="2088114401">
      <w:bodyDiv w:val="1"/>
      <w:marLeft w:val="0"/>
      <w:marRight w:val="0"/>
      <w:marTop w:val="0"/>
      <w:marBottom w:val="0"/>
      <w:divBdr>
        <w:top w:val="none" w:sz="0" w:space="0" w:color="auto"/>
        <w:left w:val="none" w:sz="0" w:space="0" w:color="auto"/>
        <w:bottom w:val="none" w:sz="0" w:space="0" w:color="auto"/>
        <w:right w:val="none" w:sz="0" w:space="0" w:color="auto"/>
      </w:divBdr>
    </w:div>
    <w:div w:id="2088376550">
      <w:bodyDiv w:val="1"/>
      <w:marLeft w:val="0"/>
      <w:marRight w:val="0"/>
      <w:marTop w:val="0"/>
      <w:marBottom w:val="0"/>
      <w:divBdr>
        <w:top w:val="none" w:sz="0" w:space="0" w:color="auto"/>
        <w:left w:val="none" w:sz="0" w:space="0" w:color="auto"/>
        <w:bottom w:val="none" w:sz="0" w:space="0" w:color="auto"/>
        <w:right w:val="none" w:sz="0" w:space="0" w:color="auto"/>
      </w:divBdr>
    </w:div>
    <w:div w:id="2088529008">
      <w:bodyDiv w:val="1"/>
      <w:marLeft w:val="0"/>
      <w:marRight w:val="0"/>
      <w:marTop w:val="0"/>
      <w:marBottom w:val="0"/>
      <w:divBdr>
        <w:top w:val="none" w:sz="0" w:space="0" w:color="auto"/>
        <w:left w:val="none" w:sz="0" w:space="0" w:color="auto"/>
        <w:bottom w:val="none" w:sz="0" w:space="0" w:color="auto"/>
        <w:right w:val="none" w:sz="0" w:space="0" w:color="auto"/>
      </w:divBdr>
    </w:div>
    <w:div w:id="2088646451">
      <w:bodyDiv w:val="1"/>
      <w:marLeft w:val="0"/>
      <w:marRight w:val="0"/>
      <w:marTop w:val="0"/>
      <w:marBottom w:val="0"/>
      <w:divBdr>
        <w:top w:val="none" w:sz="0" w:space="0" w:color="auto"/>
        <w:left w:val="none" w:sz="0" w:space="0" w:color="auto"/>
        <w:bottom w:val="none" w:sz="0" w:space="0" w:color="auto"/>
        <w:right w:val="none" w:sz="0" w:space="0" w:color="auto"/>
      </w:divBdr>
    </w:div>
    <w:div w:id="2088764454">
      <w:bodyDiv w:val="1"/>
      <w:marLeft w:val="0"/>
      <w:marRight w:val="0"/>
      <w:marTop w:val="0"/>
      <w:marBottom w:val="0"/>
      <w:divBdr>
        <w:top w:val="none" w:sz="0" w:space="0" w:color="auto"/>
        <w:left w:val="none" w:sz="0" w:space="0" w:color="auto"/>
        <w:bottom w:val="none" w:sz="0" w:space="0" w:color="auto"/>
        <w:right w:val="none" w:sz="0" w:space="0" w:color="auto"/>
      </w:divBdr>
    </w:div>
    <w:div w:id="2088768225">
      <w:bodyDiv w:val="1"/>
      <w:marLeft w:val="0"/>
      <w:marRight w:val="0"/>
      <w:marTop w:val="0"/>
      <w:marBottom w:val="0"/>
      <w:divBdr>
        <w:top w:val="none" w:sz="0" w:space="0" w:color="auto"/>
        <w:left w:val="none" w:sz="0" w:space="0" w:color="auto"/>
        <w:bottom w:val="none" w:sz="0" w:space="0" w:color="auto"/>
        <w:right w:val="none" w:sz="0" w:space="0" w:color="auto"/>
      </w:divBdr>
    </w:div>
    <w:div w:id="2088914573">
      <w:bodyDiv w:val="1"/>
      <w:marLeft w:val="0"/>
      <w:marRight w:val="0"/>
      <w:marTop w:val="0"/>
      <w:marBottom w:val="0"/>
      <w:divBdr>
        <w:top w:val="none" w:sz="0" w:space="0" w:color="auto"/>
        <w:left w:val="none" w:sz="0" w:space="0" w:color="auto"/>
        <w:bottom w:val="none" w:sz="0" w:space="0" w:color="auto"/>
        <w:right w:val="none" w:sz="0" w:space="0" w:color="auto"/>
      </w:divBdr>
    </w:div>
    <w:div w:id="2088961987">
      <w:bodyDiv w:val="1"/>
      <w:marLeft w:val="0"/>
      <w:marRight w:val="0"/>
      <w:marTop w:val="0"/>
      <w:marBottom w:val="0"/>
      <w:divBdr>
        <w:top w:val="none" w:sz="0" w:space="0" w:color="auto"/>
        <w:left w:val="none" w:sz="0" w:space="0" w:color="auto"/>
        <w:bottom w:val="none" w:sz="0" w:space="0" w:color="auto"/>
        <w:right w:val="none" w:sz="0" w:space="0" w:color="auto"/>
      </w:divBdr>
    </w:div>
    <w:div w:id="2089495499">
      <w:bodyDiv w:val="1"/>
      <w:marLeft w:val="0"/>
      <w:marRight w:val="0"/>
      <w:marTop w:val="0"/>
      <w:marBottom w:val="0"/>
      <w:divBdr>
        <w:top w:val="none" w:sz="0" w:space="0" w:color="auto"/>
        <w:left w:val="none" w:sz="0" w:space="0" w:color="auto"/>
        <w:bottom w:val="none" w:sz="0" w:space="0" w:color="auto"/>
        <w:right w:val="none" w:sz="0" w:space="0" w:color="auto"/>
      </w:divBdr>
    </w:div>
    <w:div w:id="2089575446">
      <w:bodyDiv w:val="1"/>
      <w:marLeft w:val="0"/>
      <w:marRight w:val="0"/>
      <w:marTop w:val="0"/>
      <w:marBottom w:val="0"/>
      <w:divBdr>
        <w:top w:val="none" w:sz="0" w:space="0" w:color="auto"/>
        <w:left w:val="none" w:sz="0" w:space="0" w:color="auto"/>
        <w:bottom w:val="none" w:sz="0" w:space="0" w:color="auto"/>
        <w:right w:val="none" w:sz="0" w:space="0" w:color="auto"/>
      </w:divBdr>
    </w:div>
    <w:div w:id="2089762016">
      <w:bodyDiv w:val="1"/>
      <w:marLeft w:val="0"/>
      <w:marRight w:val="0"/>
      <w:marTop w:val="0"/>
      <w:marBottom w:val="0"/>
      <w:divBdr>
        <w:top w:val="none" w:sz="0" w:space="0" w:color="auto"/>
        <w:left w:val="none" w:sz="0" w:space="0" w:color="auto"/>
        <w:bottom w:val="none" w:sz="0" w:space="0" w:color="auto"/>
        <w:right w:val="none" w:sz="0" w:space="0" w:color="auto"/>
      </w:divBdr>
    </w:div>
    <w:div w:id="2089886523">
      <w:bodyDiv w:val="1"/>
      <w:marLeft w:val="0"/>
      <w:marRight w:val="0"/>
      <w:marTop w:val="0"/>
      <w:marBottom w:val="0"/>
      <w:divBdr>
        <w:top w:val="none" w:sz="0" w:space="0" w:color="auto"/>
        <w:left w:val="none" w:sz="0" w:space="0" w:color="auto"/>
        <w:bottom w:val="none" w:sz="0" w:space="0" w:color="auto"/>
        <w:right w:val="none" w:sz="0" w:space="0" w:color="auto"/>
      </w:divBdr>
    </w:div>
    <w:div w:id="2089961114">
      <w:bodyDiv w:val="1"/>
      <w:marLeft w:val="0"/>
      <w:marRight w:val="0"/>
      <w:marTop w:val="0"/>
      <w:marBottom w:val="0"/>
      <w:divBdr>
        <w:top w:val="none" w:sz="0" w:space="0" w:color="auto"/>
        <w:left w:val="none" w:sz="0" w:space="0" w:color="auto"/>
        <w:bottom w:val="none" w:sz="0" w:space="0" w:color="auto"/>
        <w:right w:val="none" w:sz="0" w:space="0" w:color="auto"/>
      </w:divBdr>
    </w:div>
    <w:div w:id="2090030537">
      <w:bodyDiv w:val="1"/>
      <w:marLeft w:val="0"/>
      <w:marRight w:val="0"/>
      <w:marTop w:val="0"/>
      <w:marBottom w:val="0"/>
      <w:divBdr>
        <w:top w:val="none" w:sz="0" w:space="0" w:color="auto"/>
        <w:left w:val="none" w:sz="0" w:space="0" w:color="auto"/>
        <w:bottom w:val="none" w:sz="0" w:space="0" w:color="auto"/>
        <w:right w:val="none" w:sz="0" w:space="0" w:color="auto"/>
      </w:divBdr>
    </w:div>
    <w:div w:id="2090106490">
      <w:bodyDiv w:val="1"/>
      <w:marLeft w:val="0"/>
      <w:marRight w:val="0"/>
      <w:marTop w:val="0"/>
      <w:marBottom w:val="0"/>
      <w:divBdr>
        <w:top w:val="none" w:sz="0" w:space="0" w:color="auto"/>
        <w:left w:val="none" w:sz="0" w:space="0" w:color="auto"/>
        <w:bottom w:val="none" w:sz="0" w:space="0" w:color="auto"/>
        <w:right w:val="none" w:sz="0" w:space="0" w:color="auto"/>
      </w:divBdr>
    </w:div>
    <w:div w:id="2090154136">
      <w:bodyDiv w:val="1"/>
      <w:marLeft w:val="0"/>
      <w:marRight w:val="0"/>
      <w:marTop w:val="0"/>
      <w:marBottom w:val="0"/>
      <w:divBdr>
        <w:top w:val="none" w:sz="0" w:space="0" w:color="auto"/>
        <w:left w:val="none" w:sz="0" w:space="0" w:color="auto"/>
        <w:bottom w:val="none" w:sz="0" w:space="0" w:color="auto"/>
        <w:right w:val="none" w:sz="0" w:space="0" w:color="auto"/>
      </w:divBdr>
    </w:div>
    <w:div w:id="2090271638">
      <w:bodyDiv w:val="1"/>
      <w:marLeft w:val="0"/>
      <w:marRight w:val="0"/>
      <w:marTop w:val="0"/>
      <w:marBottom w:val="0"/>
      <w:divBdr>
        <w:top w:val="none" w:sz="0" w:space="0" w:color="auto"/>
        <w:left w:val="none" w:sz="0" w:space="0" w:color="auto"/>
        <w:bottom w:val="none" w:sz="0" w:space="0" w:color="auto"/>
        <w:right w:val="none" w:sz="0" w:space="0" w:color="auto"/>
      </w:divBdr>
    </w:div>
    <w:div w:id="2090274766">
      <w:bodyDiv w:val="1"/>
      <w:marLeft w:val="0"/>
      <w:marRight w:val="0"/>
      <w:marTop w:val="0"/>
      <w:marBottom w:val="0"/>
      <w:divBdr>
        <w:top w:val="none" w:sz="0" w:space="0" w:color="auto"/>
        <w:left w:val="none" w:sz="0" w:space="0" w:color="auto"/>
        <w:bottom w:val="none" w:sz="0" w:space="0" w:color="auto"/>
        <w:right w:val="none" w:sz="0" w:space="0" w:color="auto"/>
      </w:divBdr>
    </w:div>
    <w:div w:id="2090535489">
      <w:bodyDiv w:val="1"/>
      <w:marLeft w:val="0"/>
      <w:marRight w:val="0"/>
      <w:marTop w:val="0"/>
      <w:marBottom w:val="0"/>
      <w:divBdr>
        <w:top w:val="none" w:sz="0" w:space="0" w:color="auto"/>
        <w:left w:val="none" w:sz="0" w:space="0" w:color="auto"/>
        <w:bottom w:val="none" w:sz="0" w:space="0" w:color="auto"/>
        <w:right w:val="none" w:sz="0" w:space="0" w:color="auto"/>
      </w:divBdr>
    </w:div>
    <w:div w:id="2090535933">
      <w:bodyDiv w:val="1"/>
      <w:marLeft w:val="0"/>
      <w:marRight w:val="0"/>
      <w:marTop w:val="0"/>
      <w:marBottom w:val="0"/>
      <w:divBdr>
        <w:top w:val="none" w:sz="0" w:space="0" w:color="auto"/>
        <w:left w:val="none" w:sz="0" w:space="0" w:color="auto"/>
        <w:bottom w:val="none" w:sz="0" w:space="0" w:color="auto"/>
        <w:right w:val="none" w:sz="0" w:space="0" w:color="auto"/>
      </w:divBdr>
    </w:div>
    <w:div w:id="2090691931">
      <w:bodyDiv w:val="1"/>
      <w:marLeft w:val="0"/>
      <w:marRight w:val="0"/>
      <w:marTop w:val="0"/>
      <w:marBottom w:val="0"/>
      <w:divBdr>
        <w:top w:val="none" w:sz="0" w:space="0" w:color="auto"/>
        <w:left w:val="none" w:sz="0" w:space="0" w:color="auto"/>
        <w:bottom w:val="none" w:sz="0" w:space="0" w:color="auto"/>
        <w:right w:val="none" w:sz="0" w:space="0" w:color="auto"/>
      </w:divBdr>
    </w:div>
    <w:div w:id="2090729958">
      <w:bodyDiv w:val="1"/>
      <w:marLeft w:val="0"/>
      <w:marRight w:val="0"/>
      <w:marTop w:val="0"/>
      <w:marBottom w:val="0"/>
      <w:divBdr>
        <w:top w:val="none" w:sz="0" w:space="0" w:color="auto"/>
        <w:left w:val="none" w:sz="0" w:space="0" w:color="auto"/>
        <w:bottom w:val="none" w:sz="0" w:space="0" w:color="auto"/>
        <w:right w:val="none" w:sz="0" w:space="0" w:color="auto"/>
      </w:divBdr>
    </w:div>
    <w:div w:id="2090732874">
      <w:bodyDiv w:val="1"/>
      <w:marLeft w:val="0"/>
      <w:marRight w:val="0"/>
      <w:marTop w:val="0"/>
      <w:marBottom w:val="0"/>
      <w:divBdr>
        <w:top w:val="none" w:sz="0" w:space="0" w:color="auto"/>
        <w:left w:val="none" w:sz="0" w:space="0" w:color="auto"/>
        <w:bottom w:val="none" w:sz="0" w:space="0" w:color="auto"/>
        <w:right w:val="none" w:sz="0" w:space="0" w:color="auto"/>
      </w:divBdr>
    </w:div>
    <w:div w:id="2090809168">
      <w:bodyDiv w:val="1"/>
      <w:marLeft w:val="0"/>
      <w:marRight w:val="0"/>
      <w:marTop w:val="0"/>
      <w:marBottom w:val="0"/>
      <w:divBdr>
        <w:top w:val="none" w:sz="0" w:space="0" w:color="auto"/>
        <w:left w:val="none" w:sz="0" w:space="0" w:color="auto"/>
        <w:bottom w:val="none" w:sz="0" w:space="0" w:color="auto"/>
        <w:right w:val="none" w:sz="0" w:space="0" w:color="auto"/>
      </w:divBdr>
    </w:div>
    <w:div w:id="2090928442">
      <w:bodyDiv w:val="1"/>
      <w:marLeft w:val="0"/>
      <w:marRight w:val="0"/>
      <w:marTop w:val="0"/>
      <w:marBottom w:val="0"/>
      <w:divBdr>
        <w:top w:val="none" w:sz="0" w:space="0" w:color="auto"/>
        <w:left w:val="none" w:sz="0" w:space="0" w:color="auto"/>
        <w:bottom w:val="none" w:sz="0" w:space="0" w:color="auto"/>
        <w:right w:val="none" w:sz="0" w:space="0" w:color="auto"/>
      </w:divBdr>
    </w:div>
    <w:div w:id="2090958103">
      <w:bodyDiv w:val="1"/>
      <w:marLeft w:val="0"/>
      <w:marRight w:val="0"/>
      <w:marTop w:val="0"/>
      <w:marBottom w:val="0"/>
      <w:divBdr>
        <w:top w:val="none" w:sz="0" w:space="0" w:color="auto"/>
        <w:left w:val="none" w:sz="0" w:space="0" w:color="auto"/>
        <w:bottom w:val="none" w:sz="0" w:space="0" w:color="auto"/>
        <w:right w:val="none" w:sz="0" w:space="0" w:color="auto"/>
      </w:divBdr>
    </w:div>
    <w:div w:id="2090958285">
      <w:bodyDiv w:val="1"/>
      <w:marLeft w:val="0"/>
      <w:marRight w:val="0"/>
      <w:marTop w:val="0"/>
      <w:marBottom w:val="0"/>
      <w:divBdr>
        <w:top w:val="none" w:sz="0" w:space="0" w:color="auto"/>
        <w:left w:val="none" w:sz="0" w:space="0" w:color="auto"/>
        <w:bottom w:val="none" w:sz="0" w:space="0" w:color="auto"/>
        <w:right w:val="none" w:sz="0" w:space="0" w:color="auto"/>
      </w:divBdr>
    </w:div>
    <w:div w:id="2090998513">
      <w:bodyDiv w:val="1"/>
      <w:marLeft w:val="0"/>
      <w:marRight w:val="0"/>
      <w:marTop w:val="0"/>
      <w:marBottom w:val="0"/>
      <w:divBdr>
        <w:top w:val="none" w:sz="0" w:space="0" w:color="auto"/>
        <w:left w:val="none" w:sz="0" w:space="0" w:color="auto"/>
        <w:bottom w:val="none" w:sz="0" w:space="0" w:color="auto"/>
        <w:right w:val="none" w:sz="0" w:space="0" w:color="auto"/>
      </w:divBdr>
    </w:div>
    <w:div w:id="2091148936">
      <w:bodyDiv w:val="1"/>
      <w:marLeft w:val="0"/>
      <w:marRight w:val="0"/>
      <w:marTop w:val="0"/>
      <w:marBottom w:val="0"/>
      <w:divBdr>
        <w:top w:val="none" w:sz="0" w:space="0" w:color="auto"/>
        <w:left w:val="none" w:sz="0" w:space="0" w:color="auto"/>
        <w:bottom w:val="none" w:sz="0" w:space="0" w:color="auto"/>
        <w:right w:val="none" w:sz="0" w:space="0" w:color="auto"/>
      </w:divBdr>
    </w:div>
    <w:div w:id="2091197838">
      <w:bodyDiv w:val="1"/>
      <w:marLeft w:val="0"/>
      <w:marRight w:val="0"/>
      <w:marTop w:val="0"/>
      <w:marBottom w:val="0"/>
      <w:divBdr>
        <w:top w:val="none" w:sz="0" w:space="0" w:color="auto"/>
        <w:left w:val="none" w:sz="0" w:space="0" w:color="auto"/>
        <w:bottom w:val="none" w:sz="0" w:space="0" w:color="auto"/>
        <w:right w:val="none" w:sz="0" w:space="0" w:color="auto"/>
      </w:divBdr>
    </w:div>
    <w:div w:id="2091344068">
      <w:bodyDiv w:val="1"/>
      <w:marLeft w:val="0"/>
      <w:marRight w:val="0"/>
      <w:marTop w:val="0"/>
      <w:marBottom w:val="0"/>
      <w:divBdr>
        <w:top w:val="none" w:sz="0" w:space="0" w:color="auto"/>
        <w:left w:val="none" w:sz="0" w:space="0" w:color="auto"/>
        <w:bottom w:val="none" w:sz="0" w:space="0" w:color="auto"/>
        <w:right w:val="none" w:sz="0" w:space="0" w:color="auto"/>
      </w:divBdr>
    </w:div>
    <w:div w:id="2091385871">
      <w:bodyDiv w:val="1"/>
      <w:marLeft w:val="0"/>
      <w:marRight w:val="0"/>
      <w:marTop w:val="0"/>
      <w:marBottom w:val="0"/>
      <w:divBdr>
        <w:top w:val="none" w:sz="0" w:space="0" w:color="auto"/>
        <w:left w:val="none" w:sz="0" w:space="0" w:color="auto"/>
        <w:bottom w:val="none" w:sz="0" w:space="0" w:color="auto"/>
        <w:right w:val="none" w:sz="0" w:space="0" w:color="auto"/>
      </w:divBdr>
    </w:div>
    <w:div w:id="2091539073">
      <w:bodyDiv w:val="1"/>
      <w:marLeft w:val="0"/>
      <w:marRight w:val="0"/>
      <w:marTop w:val="0"/>
      <w:marBottom w:val="0"/>
      <w:divBdr>
        <w:top w:val="none" w:sz="0" w:space="0" w:color="auto"/>
        <w:left w:val="none" w:sz="0" w:space="0" w:color="auto"/>
        <w:bottom w:val="none" w:sz="0" w:space="0" w:color="auto"/>
        <w:right w:val="none" w:sz="0" w:space="0" w:color="auto"/>
      </w:divBdr>
    </w:div>
    <w:div w:id="2091539193">
      <w:bodyDiv w:val="1"/>
      <w:marLeft w:val="0"/>
      <w:marRight w:val="0"/>
      <w:marTop w:val="0"/>
      <w:marBottom w:val="0"/>
      <w:divBdr>
        <w:top w:val="none" w:sz="0" w:space="0" w:color="auto"/>
        <w:left w:val="none" w:sz="0" w:space="0" w:color="auto"/>
        <w:bottom w:val="none" w:sz="0" w:space="0" w:color="auto"/>
        <w:right w:val="none" w:sz="0" w:space="0" w:color="auto"/>
      </w:divBdr>
    </w:div>
    <w:div w:id="2091804153">
      <w:bodyDiv w:val="1"/>
      <w:marLeft w:val="0"/>
      <w:marRight w:val="0"/>
      <w:marTop w:val="0"/>
      <w:marBottom w:val="0"/>
      <w:divBdr>
        <w:top w:val="none" w:sz="0" w:space="0" w:color="auto"/>
        <w:left w:val="none" w:sz="0" w:space="0" w:color="auto"/>
        <w:bottom w:val="none" w:sz="0" w:space="0" w:color="auto"/>
        <w:right w:val="none" w:sz="0" w:space="0" w:color="auto"/>
      </w:divBdr>
    </w:div>
    <w:div w:id="2091805804">
      <w:bodyDiv w:val="1"/>
      <w:marLeft w:val="0"/>
      <w:marRight w:val="0"/>
      <w:marTop w:val="0"/>
      <w:marBottom w:val="0"/>
      <w:divBdr>
        <w:top w:val="none" w:sz="0" w:space="0" w:color="auto"/>
        <w:left w:val="none" w:sz="0" w:space="0" w:color="auto"/>
        <w:bottom w:val="none" w:sz="0" w:space="0" w:color="auto"/>
        <w:right w:val="none" w:sz="0" w:space="0" w:color="auto"/>
      </w:divBdr>
    </w:div>
    <w:div w:id="2091810207">
      <w:bodyDiv w:val="1"/>
      <w:marLeft w:val="0"/>
      <w:marRight w:val="0"/>
      <w:marTop w:val="0"/>
      <w:marBottom w:val="0"/>
      <w:divBdr>
        <w:top w:val="none" w:sz="0" w:space="0" w:color="auto"/>
        <w:left w:val="none" w:sz="0" w:space="0" w:color="auto"/>
        <w:bottom w:val="none" w:sz="0" w:space="0" w:color="auto"/>
        <w:right w:val="none" w:sz="0" w:space="0" w:color="auto"/>
      </w:divBdr>
    </w:div>
    <w:div w:id="2091930158">
      <w:bodyDiv w:val="1"/>
      <w:marLeft w:val="0"/>
      <w:marRight w:val="0"/>
      <w:marTop w:val="0"/>
      <w:marBottom w:val="0"/>
      <w:divBdr>
        <w:top w:val="none" w:sz="0" w:space="0" w:color="auto"/>
        <w:left w:val="none" w:sz="0" w:space="0" w:color="auto"/>
        <w:bottom w:val="none" w:sz="0" w:space="0" w:color="auto"/>
        <w:right w:val="none" w:sz="0" w:space="0" w:color="auto"/>
      </w:divBdr>
    </w:div>
    <w:div w:id="2092071828">
      <w:bodyDiv w:val="1"/>
      <w:marLeft w:val="0"/>
      <w:marRight w:val="0"/>
      <w:marTop w:val="0"/>
      <w:marBottom w:val="0"/>
      <w:divBdr>
        <w:top w:val="none" w:sz="0" w:space="0" w:color="auto"/>
        <w:left w:val="none" w:sz="0" w:space="0" w:color="auto"/>
        <w:bottom w:val="none" w:sz="0" w:space="0" w:color="auto"/>
        <w:right w:val="none" w:sz="0" w:space="0" w:color="auto"/>
      </w:divBdr>
    </w:div>
    <w:div w:id="2092117990">
      <w:bodyDiv w:val="1"/>
      <w:marLeft w:val="0"/>
      <w:marRight w:val="0"/>
      <w:marTop w:val="0"/>
      <w:marBottom w:val="0"/>
      <w:divBdr>
        <w:top w:val="none" w:sz="0" w:space="0" w:color="auto"/>
        <w:left w:val="none" w:sz="0" w:space="0" w:color="auto"/>
        <w:bottom w:val="none" w:sz="0" w:space="0" w:color="auto"/>
        <w:right w:val="none" w:sz="0" w:space="0" w:color="auto"/>
      </w:divBdr>
    </w:div>
    <w:div w:id="2092194968">
      <w:bodyDiv w:val="1"/>
      <w:marLeft w:val="0"/>
      <w:marRight w:val="0"/>
      <w:marTop w:val="0"/>
      <w:marBottom w:val="0"/>
      <w:divBdr>
        <w:top w:val="none" w:sz="0" w:space="0" w:color="auto"/>
        <w:left w:val="none" w:sz="0" w:space="0" w:color="auto"/>
        <w:bottom w:val="none" w:sz="0" w:space="0" w:color="auto"/>
        <w:right w:val="none" w:sz="0" w:space="0" w:color="auto"/>
      </w:divBdr>
    </w:div>
    <w:div w:id="2092508480">
      <w:bodyDiv w:val="1"/>
      <w:marLeft w:val="0"/>
      <w:marRight w:val="0"/>
      <w:marTop w:val="0"/>
      <w:marBottom w:val="0"/>
      <w:divBdr>
        <w:top w:val="none" w:sz="0" w:space="0" w:color="auto"/>
        <w:left w:val="none" w:sz="0" w:space="0" w:color="auto"/>
        <w:bottom w:val="none" w:sz="0" w:space="0" w:color="auto"/>
        <w:right w:val="none" w:sz="0" w:space="0" w:color="auto"/>
      </w:divBdr>
    </w:div>
    <w:div w:id="2092581429">
      <w:bodyDiv w:val="1"/>
      <w:marLeft w:val="0"/>
      <w:marRight w:val="0"/>
      <w:marTop w:val="0"/>
      <w:marBottom w:val="0"/>
      <w:divBdr>
        <w:top w:val="none" w:sz="0" w:space="0" w:color="auto"/>
        <w:left w:val="none" w:sz="0" w:space="0" w:color="auto"/>
        <w:bottom w:val="none" w:sz="0" w:space="0" w:color="auto"/>
        <w:right w:val="none" w:sz="0" w:space="0" w:color="auto"/>
      </w:divBdr>
    </w:div>
    <w:div w:id="2092583653">
      <w:bodyDiv w:val="1"/>
      <w:marLeft w:val="0"/>
      <w:marRight w:val="0"/>
      <w:marTop w:val="0"/>
      <w:marBottom w:val="0"/>
      <w:divBdr>
        <w:top w:val="none" w:sz="0" w:space="0" w:color="auto"/>
        <w:left w:val="none" w:sz="0" w:space="0" w:color="auto"/>
        <w:bottom w:val="none" w:sz="0" w:space="0" w:color="auto"/>
        <w:right w:val="none" w:sz="0" w:space="0" w:color="auto"/>
      </w:divBdr>
    </w:div>
    <w:div w:id="2092769657">
      <w:bodyDiv w:val="1"/>
      <w:marLeft w:val="0"/>
      <w:marRight w:val="0"/>
      <w:marTop w:val="0"/>
      <w:marBottom w:val="0"/>
      <w:divBdr>
        <w:top w:val="none" w:sz="0" w:space="0" w:color="auto"/>
        <w:left w:val="none" w:sz="0" w:space="0" w:color="auto"/>
        <w:bottom w:val="none" w:sz="0" w:space="0" w:color="auto"/>
        <w:right w:val="none" w:sz="0" w:space="0" w:color="auto"/>
      </w:divBdr>
    </w:div>
    <w:div w:id="2092771831">
      <w:bodyDiv w:val="1"/>
      <w:marLeft w:val="0"/>
      <w:marRight w:val="0"/>
      <w:marTop w:val="0"/>
      <w:marBottom w:val="0"/>
      <w:divBdr>
        <w:top w:val="none" w:sz="0" w:space="0" w:color="auto"/>
        <w:left w:val="none" w:sz="0" w:space="0" w:color="auto"/>
        <w:bottom w:val="none" w:sz="0" w:space="0" w:color="auto"/>
        <w:right w:val="none" w:sz="0" w:space="0" w:color="auto"/>
      </w:divBdr>
    </w:div>
    <w:div w:id="2092778780">
      <w:bodyDiv w:val="1"/>
      <w:marLeft w:val="0"/>
      <w:marRight w:val="0"/>
      <w:marTop w:val="0"/>
      <w:marBottom w:val="0"/>
      <w:divBdr>
        <w:top w:val="none" w:sz="0" w:space="0" w:color="auto"/>
        <w:left w:val="none" w:sz="0" w:space="0" w:color="auto"/>
        <w:bottom w:val="none" w:sz="0" w:space="0" w:color="auto"/>
        <w:right w:val="none" w:sz="0" w:space="0" w:color="auto"/>
      </w:divBdr>
    </w:div>
    <w:div w:id="2092853235">
      <w:bodyDiv w:val="1"/>
      <w:marLeft w:val="0"/>
      <w:marRight w:val="0"/>
      <w:marTop w:val="0"/>
      <w:marBottom w:val="0"/>
      <w:divBdr>
        <w:top w:val="none" w:sz="0" w:space="0" w:color="auto"/>
        <w:left w:val="none" w:sz="0" w:space="0" w:color="auto"/>
        <w:bottom w:val="none" w:sz="0" w:space="0" w:color="auto"/>
        <w:right w:val="none" w:sz="0" w:space="0" w:color="auto"/>
      </w:divBdr>
    </w:div>
    <w:div w:id="2092893124">
      <w:bodyDiv w:val="1"/>
      <w:marLeft w:val="0"/>
      <w:marRight w:val="0"/>
      <w:marTop w:val="0"/>
      <w:marBottom w:val="0"/>
      <w:divBdr>
        <w:top w:val="none" w:sz="0" w:space="0" w:color="auto"/>
        <w:left w:val="none" w:sz="0" w:space="0" w:color="auto"/>
        <w:bottom w:val="none" w:sz="0" w:space="0" w:color="auto"/>
        <w:right w:val="none" w:sz="0" w:space="0" w:color="auto"/>
      </w:divBdr>
    </w:div>
    <w:div w:id="2092894695">
      <w:bodyDiv w:val="1"/>
      <w:marLeft w:val="0"/>
      <w:marRight w:val="0"/>
      <w:marTop w:val="0"/>
      <w:marBottom w:val="0"/>
      <w:divBdr>
        <w:top w:val="none" w:sz="0" w:space="0" w:color="auto"/>
        <w:left w:val="none" w:sz="0" w:space="0" w:color="auto"/>
        <w:bottom w:val="none" w:sz="0" w:space="0" w:color="auto"/>
        <w:right w:val="none" w:sz="0" w:space="0" w:color="auto"/>
      </w:divBdr>
    </w:div>
    <w:div w:id="2092922814">
      <w:bodyDiv w:val="1"/>
      <w:marLeft w:val="0"/>
      <w:marRight w:val="0"/>
      <w:marTop w:val="0"/>
      <w:marBottom w:val="0"/>
      <w:divBdr>
        <w:top w:val="none" w:sz="0" w:space="0" w:color="auto"/>
        <w:left w:val="none" w:sz="0" w:space="0" w:color="auto"/>
        <w:bottom w:val="none" w:sz="0" w:space="0" w:color="auto"/>
        <w:right w:val="none" w:sz="0" w:space="0" w:color="auto"/>
      </w:divBdr>
    </w:div>
    <w:div w:id="2092968026">
      <w:bodyDiv w:val="1"/>
      <w:marLeft w:val="0"/>
      <w:marRight w:val="0"/>
      <w:marTop w:val="0"/>
      <w:marBottom w:val="0"/>
      <w:divBdr>
        <w:top w:val="none" w:sz="0" w:space="0" w:color="auto"/>
        <w:left w:val="none" w:sz="0" w:space="0" w:color="auto"/>
        <w:bottom w:val="none" w:sz="0" w:space="0" w:color="auto"/>
        <w:right w:val="none" w:sz="0" w:space="0" w:color="auto"/>
      </w:divBdr>
    </w:div>
    <w:div w:id="2093047465">
      <w:bodyDiv w:val="1"/>
      <w:marLeft w:val="0"/>
      <w:marRight w:val="0"/>
      <w:marTop w:val="0"/>
      <w:marBottom w:val="0"/>
      <w:divBdr>
        <w:top w:val="none" w:sz="0" w:space="0" w:color="auto"/>
        <w:left w:val="none" w:sz="0" w:space="0" w:color="auto"/>
        <w:bottom w:val="none" w:sz="0" w:space="0" w:color="auto"/>
        <w:right w:val="none" w:sz="0" w:space="0" w:color="auto"/>
      </w:divBdr>
    </w:div>
    <w:div w:id="2093114804">
      <w:bodyDiv w:val="1"/>
      <w:marLeft w:val="0"/>
      <w:marRight w:val="0"/>
      <w:marTop w:val="0"/>
      <w:marBottom w:val="0"/>
      <w:divBdr>
        <w:top w:val="none" w:sz="0" w:space="0" w:color="auto"/>
        <w:left w:val="none" w:sz="0" w:space="0" w:color="auto"/>
        <w:bottom w:val="none" w:sz="0" w:space="0" w:color="auto"/>
        <w:right w:val="none" w:sz="0" w:space="0" w:color="auto"/>
      </w:divBdr>
    </w:div>
    <w:div w:id="2093156044">
      <w:bodyDiv w:val="1"/>
      <w:marLeft w:val="0"/>
      <w:marRight w:val="0"/>
      <w:marTop w:val="0"/>
      <w:marBottom w:val="0"/>
      <w:divBdr>
        <w:top w:val="none" w:sz="0" w:space="0" w:color="auto"/>
        <w:left w:val="none" w:sz="0" w:space="0" w:color="auto"/>
        <w:bottom w:val="none" w:sz="0" w:space="0" w:color="auto"/>
        <w:right w:val="none" w:sz="0" w:space="0" w:color="auto"/>
      </w:divBdr>
    </w:div>
    <w:div w:id="2093308098">
      <w:bodyDiv w:val="1"/>
      <w:marLeft w:val="0"/>
      <w:marRight w:val="0"/>
      <w:marTop w:val="0"/>
      <w:marBottom w:val="0"/>
      <w:divBdr>
        <w:top w:val="none" w:sz="0" w:space="0" w:color="auto"/>
        <w:left w:val="none" w:sz="0" w:space="0" w:color="auto"/>
        <w:bottom w:val="none" w:sz="0" w:space="0" w:color="auto"/>
        <w:right w:val="none" w:sz="0" w:space="0" w:color="auto"/>
      </w:divBdr>
    </w:div>
    <w:div w:id="2093355075">
      <w:bodyDiv w:val="1"/>
      <w:marLeft w:val="0"/>
      <w:marRight w:val="0"/>
      <w:marTop w:val="0"/>
      <w:marBottom w:val="0"/>
      <w:divBdr>
        <w:top w:val="none" w:sz="0" w:space="0" w:color="auto"/>
        <w:left w:val="none" w:sz="0" w:space="0" w:color="auto"/>
        <w:bottom w:val="none" w:sz="0" w:space="0" w:color="auto"/>
        <w:right w:val="none" w:sz="0" w:space="0" w:color="auto"/>
      </w:divBdr>
    </w:div>
    <w:div w:id="2093500212">
      <w:bodyDiv w:val="1"/>
      <w:marLeft w:val="0"/>
      <w:marRight w:val="0"/>
      <w:marTop w:val="0"/>
      <w:marBottom w:val="0"/>
      <w:divBdr>
        <w:top w:val="none" w:sz="0" w:space="0" w:color="auto"/>
        <w:left w:val="none" w:sz="0" w:space="0" w:color="auto"/>
        <w:bottom w:val="none" w:sz="0" w:space="0" w:color="auto"/>
        <w:right w:val="none" w:sz="0" w:space="0" w:color="auto"/>
      </w:divBdr>
    </w:div>
    <w:div w:id="2093508656">
      <w:bodyDiv w:val="1"/>
      <w:marLeft w:val="0"/>
      <w:marRight w:val="0"/>
      <w:marTop w:val="0"/>
      <w:marBottom w:val="0"/>
      <w:divBdr>
        <w:top w:val="none" w:sz="0" w:space="0" w:color="auto"/>
        <w:left w:val="none" w:sz="0" w:space="0" w:color="auto"/>
        <w:bottom w:val="none" w:sz="0" w:space="0" w:color="auto"/>
        <w:right w:val="none" w:sz="0" w:space="0" w:color="auto"/>
      </w:divBdr>
    </w:div>
    <w:div w:id="2093702698">
      <w:bodyDiv w:val="1"/>
      <w:marLeft w:val="0"/>
      <w:marRight w:val="0"/>
      <w:marTop w:val="0"/>
      <w:marBottom w:val="0"/>
      <w:divBdr>
        <w:top w:val="none" w:sz="0" w:space="0" w:color="auto"/>
        <w:left w:val="none" w:sz="0" w:space="0" w:color="auto"/>
        <w:bottom w:val="none" w:sz="0" w:space="0" w:color="auto"/>
        <w:right w:val="none" w:sz="0" w:space="0" w:color="auto"/>
      </w:divBdr>
    </w:div>
    <w:div w:id="2093769225">
      <w:bodyDiv w:val="1"/>
      <w:marLeft w:val="0"/>
      <w:marRight w:val="0"/>
      <w:marTop w:val="0"/>
      <w:marBottom w:val="0"/>
      <w:divBdr>
        <w:top w:val="none" w:sz="0" w:space="0" w:color="auto"/>
        <w:left w:val="none" w:sz="0" w:space="0" w:color="auto"/>
        <w:bottom w:val="none" w:sz="0" w:space="0" w:color="auto"/>
        <w:right w:val="none" w:sz="0" w:space="0" w:color="auto"/>
      </w:divBdr>
    </w:div>
    <w:div w:id="2093811030">
      <w:bodyDiv w:val="1"/>
      <w:marLeft w:val="0"/>
      <w:marRight w:val="0"/>
      <w:marTop w:val="0"/>
      <w:marBottom w:val="0"/>
      <w:divBdr>
        <w:top w:val="none" w:sz="0" w:space="0" w:color="auto"/>
        <w:left w:val="none" w:sz="0" w:space="0" w:color="auto"/>
        <w:bottom w:val="none" w:sz="0" w:space="0" w:color="auto"/>
        <w:right w:val="none" w:sz="0" w:space="0" w:color="auto"/>
      </w:divBdr>
    </w:div>
    <w:div w:id="2093811322">
      <w:bodyDiv w:val="1"/>
      <w:marLeft w:val="0"/>
      <w:marRight w:val="0"/>
      <w:marTop w:val="0"/>
      <w:marBottom w:val="0"/>
      <w:divBdr>
        <w:top w:val="none" w:sz="0" w:space="0" w:color="auto"/>
        <w:left w:val="none" w:sz="0" w:space="0" w:color="auto"/>
        <w:bottom w:val="none" w:sz="0" w:space="0" w:color="auto"/>
        <w:right w:val="none" w:sz="0" w:space="0" w:color="auto"/>
      </w:divBdr>
    </w:div>
    <w:div w:id="2093815783">
      <w:bodyDiv w:val="1"/>
      <w:marLeft w:val="0"/>
      <w:marRight w:val="0"/>
      <w:marTop w:val="0"/>
      <w:marBottom w:val="0"/>
      <w:divBdr>
        <w:top w:val="none" w:sz="0" w:space="0" w:color="auto"/>
        <w:left w:val="none" w:sz="0" w:space="0" w:color="auto"/>
        <w:bottom w:val="none" w:sz="0" w:space="0" w:color="auto"/>
        <w:right w:val="none" w:sz="0" w:space="0" w:color="auto"/>
      </w:divBdr>
    </w:div>
    <w:div w:id="2093886825">
      <w:bodyDiv w:val="1"/>
      <w:marLeft w:val="0"/>
      <w:marRight w:val="0"/>
      <w:marTop w:val="0"/>
      <w:marBottom w:val="0"/>
      <w:divBdr>
        <w:top w:val="none" w:sz="0" w:space="0" w:color="auto"/>
        <w:left w:val="none" w:sz="0" w:space="0" w:color="auto"/>
        <w:bottom w:val="none" w:sz="0" w:space="0" w:color="auto"/>
        <w:right w:val="none" w:sz="0" w:space="0" w:color="auto"/>
      </w:divBdr>
    </w:div>
    <w:div w:id="2093892312">
      <w:bodyDiv w:val="1"/>
      <w:marLeft w:val="0"/>
      <w:marRight w:val="0"/>
      <w:marTop w:val="0"/>
      <w:marBottom w:val="0"/>
      <w:divBdr>
        <w:top w:val="none" w:sz="0" w:space="0" w:color="auto"/>
        <w:left w:val="none" w:sz="0" w:space="0" w:color="auto"/>
        <w:bottom w:val="none" w:sz="0" w:space="0" w:color="auto"/>
        <w:right w:val="none" w:sz="0" w:space="0" w:color="auto"/>
      </w:divBdr>
    </w:div>
    <w:div w:id="2094008594">
      <w:bodyDiv w:val="1"/>
      <w:marLeft w:val="0"/>
      <w:marRight w:val="0"/>
      <w:marTop w:val="0"/>
      <w:marBottom w:val="0"/>
      <w:divBdr>
        <w:top w:val="none" w:sz="0" w:space="0" w:color="auto"/>
        <w:left w:val="none" w:sz="0" w:space="0" w:color="auto"/>
        <w:bottom w:val="none" w:sz="0" w:space="0" w:color="auto"/>
        <w:right w:val="none" w:sz="0" w:space="0" w:color="auto"/>
      </w:divBdr>
    </w:div>
    <w:div w:id="2094080395">
      <w:bodyDiv w:val="1"/>
      <w:marLeft w:val="0"/>
      <w:marRight w:val="0"/>
      <w:marTop w:val="0"/>
      <w:marBottom w:val="0"/>
      <w:divBdr>
        <w:top w:val="none" w:sz="0" w:space="0" w:color="auto"/>
        <w:left w:val="none" w:sz="0" w:space="0" w:color="auto"/>
        <w:bottom w:val="none" w:sz="0" w:space="0" w:color="auto"/>
        <w:right w:val="none" w:sz="0" w:space="0" w:color="auto"/>
      </w:divBdr>
    </w:div>
    <w:div w:id="2094273428">
      <w:bodyDiv w:val="1"/>
      <w:marLeft w:val="0"/>
      <w:marRight w:val="0"/>
      <w:marTop w:val="0"/>
      <w:marBottom w:val="0"/>
      <w:divBdr>
        <w:top w:val="none" w:sz="0" w:space="0" w:color="auto"/>
        <w:left w:val="none" w:sz="0" w:space="0" w:color="auto"/>
        <w:bottom w:val="none" w:sz="0" w:space="0" w:color="auto"/>
        <w:right w:val="none" w:sz="0" w:space="0" w:color="auto"/>
      </w:divBdr>
    </w:div>
    <w:div w:id="2094430593">
      <w:bodyDiv w:val="1"/>
      <w:marLeft w:val="0"/>
      <w:marRight w:val="0"/>
      <w:marTop w:val="0"/>
      <w:marBottom w:val="0"/>
      <w:divBdr>
        <w:top w:val="none" w:sz="0" w:space="0" w:color="auto"/>
        <w:left w:val="none" w:sz="0" w:space="0" w:color="auto"/>
        <w:bottom w:val="none" w:sz="0" w:space="0" w:color="auto"/>
        <w:right w:val="none" w:sz="0" w:space="0" w:color="auto"/>
      </w:divBdr>
    </w:div>
    <w:div w:id="2094468859">
      <w:bodyDiv w:val="1"/>
      <w:marLeft w:val="0"/>
      <w:marRight w:val="0"/>
      <w:marTop w:val="0"/>
      <w:marBottom w:val="0"/>
      <w:divBdr>
        <w:top w:val="none" w:sz="0" w:space="0" w:color="auto"/>
        <w:left w:val="none" w:sz="0" w:space="0" w:color="auto"/>
        <w:bottom w:val="none" w:sz="0" w:space="0" w:color="auto"/>
        <w:right w:val="none" w:sz="0" w:space="0" w:color="auto"/>
      </w:divBdr>
    </w:div>
    <w:div w:id="2094473806">
      <w:bodyDiv w:val="1"/>
      <w:marLeft w:val="0"/>
      <w:marRight w:val="0"/>
      <w:marTop w:val="0"/>
      <w:marBottom w:val="0"/>
      <w:divBdr>
        <w:top w:val="none" w:sz="0" w:space="0" w:color="auto"/>
        <w:left w:val="none" w:sz="0" w:space="0" w:color="auto"/>
        <w:bottom w:val="none" w:sz="0" w:space="0" w:color="auto"/>
        <w:right w:val="none" w:sz="0" w:space="0" w:color="auto"/>
      </w:divBdr>
    </w:div>
    <w:div w:id="2094541828">
      <w:bodyDiv w:val="1"/>
      <w:marLeft w:val="0"/>
      <w:marRight w:val="0"/>
      <w:marTop w:val="0"/>
      <w:marBottom w:val="0"/>
      <w:divBdr>
        <w:top w:val="none" w:sz="0" w:space="0" w:color="auto"/>
        <w:left w:val="none" w:sz="0" w:space="0" w:color="auto"/>
        <w:bottom w:val="none" w:sz="0" w:space="0" w:color="auto"/>
        <w:right w:val="none" w:sz="0" w:space="0" w:color="auto"/>
      </w:divBdr>
    </w:div>
    <w:div w:id="2094624873">
      <w:bodyDiv w:val="1"/>
      <w:marLeft w:val="0"/>
      <w:marRight w:val="0"/>
      <w:marTop w:val="0"/>
      <w:marBottom w:val="0"/>
      <w:divBdr>
        <w:top w:val="none" w:sz="0" w:space="0" w:color="auto"/>
        <w:left w:val="none" w:sz="0" w:space="0" w:color="auto"/>
        <w:bottom w:val="none" w:sz="0" w:space="0" w:color="auto"/>
        <w:right w:val="none" w:sz="0" w:space="0" w:color="auto"/>
      </w:divBdr>
    </w:div>
    <w:div w:id="2094661885">
      <w:bodyDiv w:val="1"/>
      <w:marLeft w:val="0"/>
      <w:marRight w:val="0"/>
      <w:marTop w:val="0"/>
      <w:marBottom w:val="0"/>
      <w:divBdr>
        <w:top w:val="none" w:sz="0" w:space="0" w:color="auto"/>
        <w:left w:val="none" w:sz="0" w:space="0" w:color="auto"/>
        <w:bottom w:val="none" w:sz="0" w:space="0" w:color="auto"/>
        <w:right w:val="none" w:sz="0" w:space="0" w:color="auto"/>
      </w:divBdr>
    </w:div>
    <w:div w:id="2094663004">
      <w:bodyDiv w:val="1"/>
      <w:marLeft w:val="0"/>
      <w:marRight w:val="0"/>
      <w:marTop w:val="0"/>
      <w:marBottom w:val="0"/>
      <w:divBdr>
        <w:top w:val="none" w:sz="0" w:space="0" w:color="auto"/>
        <w:left w:val="none" w:sz="0" w:space="0" w:color="auto"/>
        <w:bottom w:val="none" w:sz="0" w:space="0" w:color="auto"/>
        <w:right w:val="none" w:sz="0" w:space="0" w:color="auto"/>
      </w:divBdr>
    </w:div>
    <w:div w:id="2094663910">
      <w:bodyDiv w:val="1"/>
      <w:marLeft w:val="0"/>
      <w:marRight w:val="0"/>
      <w:marTop w:val="0"/>
      <w:marBottom w:val="0"/>
      <w:divBdr>
        <w:top w:val="none" w:sz="0" w:space="0" w:color="auto"/>
        <w:left w:val="none" w:sz="0" w:space="0" w:color="auto"/>
        <w:bottom w:val="none" w:sz="0" w:space="0" w:color="auto"/>
        <w:right w:val="none" w:sz="0" w:space="0" w:color="auto"/>
      </w:divBdr>
    </w:div>
    <w:div w:id="2094742766">
      <w:bodyDiv w:val="1"/>
      <w:marLeft w:val="0"/>
      <w:marRight w:val="0"/>
      <w:marTop w:val="0"/>
      <w:marBottom w:val="0"/>
      <w:divBdr>
        <w:top w:val="none" w:sz="0" w:space="0" w:color="auto"/>
        <w:left w:val="none" w:sz="0" w:space="0" w:color="auto"/>
        <w:bottom w:val="none" w:sz="0" w:space="0" w:color="auto"/>
        <w:right w:val="none" w:sz="0" w:space="0" w:color="auto"/>
      </w:divBdr>
    </w:div>
    <w:div w:id="2094744285">
      <w:bodyDiv w:val="1"/>
      <w:marLeft w:val="0"/>
      <w:marRight w:val="0"/>
      <w:marTop w:val="0"/>
      <w:marBottom w:val="0"/>
      <w:divBdr>
        <w:top w:val="none" w:sz="0" w:space="0" w:color="auto"/>
        <w:left w:val="none" w:sz="0" w:space="0" w:color="auto"/>
        <w:bottom w:val="none" w:sz="0" w:space="0" w:color="auto"/>
        <w:right w:val="none" w:sz="0" w:space="0" w:color="auto"/>
      </w:divBdr>
    </w:div>
    <w:div w:id="2094818010">
      <w:bodyDiv w:val="1"/>
      <w:marLeft w:val="0"/>
      <w:marRight w:val="0"/>
      <w:marTop w:val="0"/>
      <w:marBottom w:val="0"/>
      <w:divBdr>
        <w:top w:val="none" w:sz="0" w:space="0" w:color="auto"/>
        <w:left w:val="none" w:sz="0" w:space="0" w:color="auto"/>
        <w:bottom w:val="none" w:sz="0" w:space="0" w:color="auto"/>
        <w:right w:val="none" w:sz="0" w:space="0" w:color="auto"/>
      </w:divBdr>
    </w:div>
    <w:div w:id="2094885831">
      <w:bodyDiv w:val="1"/>
      <w:marLeft w:val="0"/>
      <w:marRight w:val="0"/>
      <w:marTop w:val="0"/>
      <w:marBottom w:val="0"/>
      <w:divBdr>
        <w:top w:val="none" w:sz="0" w:space="0" w:color="auto"/>
        <w:left w:val="none" w:sz="0" w:space="0" w:color="auto"/>
        <w:bottom w:val="none" w:sz="0" w:space="0" w:color="auto"/>
        <w:right w:val="none" w:sz="0" w:space="0" w:color="auto"/>
      </w:divBdr>
    </w:div>
    <w:div w:id="2094885857">
      <w:bodyDiv w:val="1"/>
      <w:marLeft w:val="0"/>
      <w:marRight w:val="0"/>
      <w:marTop w:val="0"/>
      <w:marBottom w:val="0"/>
      <w:divBdr>
        <w:top w:val="none" w:sz="0" w:space="0" w:color="auto"/>
        <w:left w:val="none" w:sz="0" w:space="0" w:color="auto"/>
        <w:bottom w:val="none" w:sz="0" w:space="0" w:color="auto"/>
        <w:right w:val="none" w:sz="0" w:space="0" w:color="auto"/>
      </w:divBdr>
    </w:div>
    <w:div w:id="2094928219">
      <w:bodyDiv w:val="1"/>
      <w:marLeft w:val="0"/>
      <w:marRight w:val="0"/>
      <w:marTop w:val="0"/>
      <w:marBottom w:val="0"/>
      <w:divBdr>
        <w:top w:val="none" w:sz="0" w:space="0" w:color="auto"/>
        <w:left w:val="none" w:sz="0" w:space="0" w:color="auto"/>
        <w:bottom w:val="none" w:sz="0" w:space="0" w:color="auto"/>
        <w:right w:val="none" w:sz="0" w:space="0" w:color="auto"/>
      </w:divBdr>
    </w:div>
    <w:div w:id="2095125288">
      <w:bodyDiv w:val="1"/>
      <w:marLeft w:val="0"/>
      <w:marRight w:val="0"/>
      <w:marTop w:val="0"/>
      <w:marBottom w:val="0"/>
      <w:divBdr>
        <w:top w:val="none" w:sz="0" w:space="0" w:color="auto"/>
        <w:left w:val="none" w:sz="0" w:space="0" w:color="auto"/>
        <w:bottom w:val="none" w:sz="0" w:space="0" w:color="auto"/>
        <w:right w:val="none" w:sz="0" w:space="0" w:color="auto"/>
      </w:divBdr>
    </w:div>
    <w:div w:id="2095279192">
      <w:bodyDiv w:val="1"/>
      <w:marLeft w:val="0"/>
      <w:marRight w:val="0"/>
      <w:marTop w:val="0"/>
      <w:marBottom w:val="0"/>
      <w:divBdr>
        <w:top w:val="none" w:sz="0" w:space="0" w:color="auto"/>
        <w:left w:val="none" w:sz="0" w:space="0" w:color="auto"/>
        <w:bottom w:val="none" w:sz="0" w:space="0" w:color="auto"/>
        <w:right w:val="none" w:sz="0" w:space="0" w:color="auto"/>
      </w:divBdr>
    </w:div>
    <w:div w:id="2095279720">
      <w:bodyDiv w:val="1"/>
      <w:marLeft w:val="0"/>
      <w:marRight w:val="0"/>
      <w:marTop w:val="0"/>
      <w:marBottom w:val="0"/>
      <w:divBdr>
        <w:top w:val="none" w:sz="0" w:space="0" w:color="auto"/>
        <w:left w:val="none" w:sz="0" w:space="0" w:color="auto"/>
        <w:bottom w:val="none" w:sz="0" w:space="0" w:color="auto"/>
        <w:right w:val="none" w:sz="0" w:space="0" w:color="auto"/>
      </w:divBdr>
    </w:div>
    <w:div w:id="2095317409">
      <w:bodyDiv w:val="1"/>
      <w:marLeft w:val="0"/>
      <w:marRight w:val="0"/>
      <w:marTop w:val="0"/>
      <w:marBottom w:val="0"/>
      <w:divBdr>
        <w:top w:val="none" w:sz="0" w:space="0" w:color="auto"/>
        <w:left w:val="none" w:sz="0" w:space="0" w:color="auto"/>
        <w:bottom w:val="none" w:sz="0" w:space="0" w:color="auto"/>
        <w:right w:val="none" w:sz="0" w:space="0" w:color="auto"/>
      </w:divBdr>
    </w:div>
    <w:div w:id="2095469884">
      <w:bodyDiv w:val="1"/>
      <w:marLeft w:val="0"/>
      <w:marRight w:val="0"/>
      <w:marTop w:val="0"/>
      <w:marBottom w:val="0"/>
      <w:divBdr>
        <w:top w:val="none" w:sz="0" w:space="0" w:color="auto"/>
        <w:left w:val="none" w:sz="0" w:space="0" w:color="auto"/>
        <w:bottom w:val="none" w:sz="0" w:space="0" w:color="auto"/>
        <w:right w:val="none" w:sz="0" w:space="0" w:color="auto"/>
      </w:divBdr>
    </w:div>
    <w:div w:id="2095474832">
      <w:bodyDiv w:val="1"/>
      <w:marLeft w:val="0"/>
      <w:marRight w:val="0"/>
      <w:marTop w:val="0"/>
      <w:marBottom w:val="0"/>
      <w:divBdr>
        <w:top w:val="none" w:sz="0" w:space="0" w:color="auto"/>
        <w:left w:val="none" w:sz="0" w:space="0" w:color="auto"/>
        <w:bottom w:val="none" w:sz="0" w:space="0" w:color="auto"/>
        <w:right w:val="none" w:sz="0" w:space="0" w:color="auto"/>
      </w:divBdr>
    </w:div>
    <w:div w:id="2095544740">
      <w:bodyDiv w:val="1"/>
      <w:marLeft w:val="0"/>
      <w:marRight w:val="0"/>
      <w:marTop w:val="0"/>
      <w:marBottom w:val="0"/>
      <w:divBdr>
        <w:top w:val="none" w:sz="0" w:space="0" w:color="auto"/>
        <w:left w:val="none" w:sz="0" w:space="0" w:color="auto"/>
        <w:bottom w:val="none" w:sz="0" w:space="0" w:color="auto"/>
        <w:right w:val="none" w:sz="0" w:space="0" w:color="auto"/>
      </w:divBdr>
    </w:div>
    <w:div w:id="2095546266">
      <w:bodyDiv w:val="1"/>
      <w:marLeft w:val="0"/>
      <w:marRight w:val="0"/>
      <w:marTop w:val="0"/>
      <w:marBottom w:val="0"/>
      <w:divBdr>
        <w:top w:val="none" w:sz="0" w:space="0" w:color="auto"/>
        <w:left w:val="none" w:sz="0" w:space="0" w:color="auto"/>
        <w:bottom w:val="none" w:sz="0" w:space="0" w:color="auto"/>
        <w:right w:val="none" w:sz="0" w:space="0" w:color="auto"/>
      </w:divBdr>
    </w:div>
    <w:div w:id="2095586787">
      <w:bodyDiv w:val="1"/>
      <w:marLeft w:val="0"/>
      <w:marRight w:val="0"/>
      <w:marTop w:val="0"/>
      <w:marBottom w:val="0"/>
      <w:divBdr>
        <w:top w:val="none" w:sz="0" w:space="0" w:color="auto"/>
        <w:left w:val="none" w:sz="0" w:space="0" w:color="auto"/>
        <w:bottom w:val="none" w:sz="0" w:space="0" w:color="auto"/>
        <w:right w:val="none" w:sz="0" w:space="0" w:color="auto"/>
      </w:divBdr>
    </w:div>
    <w:div w:id="2095661961">
      <w:bodyDiv w:val="1"/>
      <w:marLeft w:val="0"/>
      <w:marRight w:val="0"/>
      <w:marTop w:val="0"/>
      <w:marBottom w:val="0"/>
      <w:divBdr>
        <w:top w:val="none" w:sz="0" w:space="0" w:color="auto"/>
        <w:left w:val="none" w:sz="0" w:space="0" w:color="auto"/>
        <w:bottom w:val="none" w:sz="0" w:space="0" w:color="auto"/>
        <w:right w:val="none" w:sz="0" w:space="0" w:color="auto"/>
      </w:divBdr>
    </w:div>
    <w:div w:id="2095739708">
      <w:bodyDiv w:val="1"/>
      <w:marLeft w:val="0"/>
      <w:marRight w:val="0"/>
      <w:marTop w:val="0"/>
      <w:marBottom w:val="0"/>
      <w:divBdr>
        <w:top w:val="none" w:sz="0" w:space="0" w:color="auto"/>
        <w:left w:val="none" w:sz="0" w:space="0" w:color="auto"/>
        <w:bottom w:val="none" w:sz="0" w:space="0" w:color="auto"/>
        <w:right w:val="none" w:sz="0" w:space="0" w:color="auto"/>
      </w:divBdr>
    </w:div>
    <w:div w:id="2095741518">
      <w:bodyDiv w:val="1"/>
      <w:marLeft w:val="0"/>
      <w:marRight w:val="0"/>
      <w:marTop w:val="0"/>
      <w:marBottom w:val="0"/>
      <w:divBdr>
        <w:top w:val="none" w:sz="0" w:space="0" w:color="auto"/>
        <w:left w:val="none" w:sz="0" w:space="0" w:color="auto"/>
        <w:bottom w:val="none" w:sz="0" w:space="0" w:color="auto"/>
        <w:right w:val="none" w:sz="0" w:space="0" w:color="auto"/>
      </w:divBdr>
    </w:div>
    <w:div w:id="2095782835">
      <w:bodyDiv w:val="1"/>
      <w:marLeft w:val="0"/>
      <w:marRight w:val="0"/>
      <w:marTop w:val="0"/>
      <w:marBottom w:val="0"/>
      <w:divBdr>
        <w:top w:val="none" w:sz="0" w:space="0" w:color="auto"/>
        <w:left w:val="none" w:sz="0" w:space="0" w:color="auto"/>
        <w:bottom w:val="none" w:sz="0" w:space="0" w:color="auto"/>
        <w:right w:val="none" w:sz="0" w:space="0" w:color="auto"/>
      </w:divBdr>
    </w:div>
    <w:div w:id="2095859886">
      <w:bodyDiv w:val="1"/>
      <w:marLeft w:val="0"/>
      <w:marRight w:val="0"/>
      <w:marTop w:val="0"/>
      <w:marBottom w:val="0"/>
      <w:divBdr>
        <w:top w:val="none" w:sz="0" w:space="0" w:color="auto"/>
        <w:left w:val="none" w:sz="0" w:space="0" w:color="auto"/>
        <w:bottom w:val="none" w:sz="0" w:space="0" w:color="auto"/>
        <w:right w:val="none" w:sz="0" w:space="0" w:color="auto"/>
      </w:divBdr>
    </w:div>
    <w:div w:id="2095976015">
      <w:bodyDiv w:val="1"/>
      <w:marLeft w:val="0"/>
      <w:marRight w:val="0"/>
      <w:marTop w:val="0"/>
      <w:marBottom w:val="0"/>
      <w:divBdr>
        <w:top w:val="none" w:sz="0" w:space="0" w:color="auto"/>
        <w:left w:val="none" w:sz="0" w:space="0" w:color="auto"/>
        <w:bottom w:val="none" w:sz="0" w:space="0" w:color="auto"/>
        <w:right w:val="none" w:sz="0" w:space="0" w:color="auto"/>
      </w:divBdr>
    </w:div>
    <w:div w:id="2096054121">
      <w:bodyDiv w:val="1"/>
      <w:marLeft w:val="0"/>
      <w:marRight w:val="0"/>
      <w:marTop w:val="0"/>
      <w:marBottom w:val="0"/>
      <w:divBdr>
        <w:top w:val="none" w:sz="0" w:space="0" w:color="auto"/>
        <w:left w:val="none" w:sz="0" w:space="0" w:color="auto"/>
        <w:bottom w:val="none" w:sz="0" w:space="0" w:color="auto"/>
        <w:right w:val="none" w:sz="0" w:space="0" w:color="auto"/>
      </w:divBdr>
    </w:div>
    <w:div w:id="2096196181">
      <w:bodyDiv w:val="1"/>
      <w:marLeft w:val="0"/>
      <w:marRight w:val="0"/>
      <w:marTop w:val="0"/>
      <w:marBottom w:val="0"/>
      <w:divBdr>
        <w:top w:val="none" w:sz="0" w:space="0" w:color="auto"/>
        <w:left w:val="none" w:sz="0" w:space="0" w:color="auto"/>
        <w:bottom w:val="none" w:sz="0" w:space="0" w:color="auto"/>
        <w:right w:val="none" w:sz="0" w:space="0" w:color="auto"/>
      </w:divBdr>
    </w:div>
    <w:div w:id="2096241475">
      <w:bodyDiv w:val="1"/>
      <w:marLeft w:val="0"/>
      <w:marRight w:val="0"/>
      <w:marTop w:val="0"/>
      <w:marBottom w:val="0"/>
      <w:divBdr>
        <w:top w:val="none" w:sz="0" w:space="0" w:color="auto"/>
        <w:left w:val="none" w:sz="0" w:space="0" w:color="auto"/>
        <w:bottom w:val="none" w:sz="0" w:space="0" w:color="auto"/>
        <w:right w:val="none" w:sz="0" w:space="0" w:color="auto"/>
      </w:divBdr>
    </w:div>
    <w:div w:id="2096515418">
      <w:bodyDiv w:val="1"/>
      <w:marLeft w:val="0"/>
      <w:marRight w:val="0"/>
      <w:marTop w:val="0"/>
      <w:marBottom w:val="0"/>
      <w:divBdr>
        <w:top w:val="none" w:sz="0" w:space="0" w:color="auto"/>
        <w:left w:val="none" w:sz="0" w:space="0" w:color="auto"/>
        <w:bottom w:val="none" w:sz="0" w:space="0" w:color="auto"/>
        <w:right w:val="none" w:sz="0" w:space="0" w:color="auto"/>
      </w:divBdr>
    </w:div>
    <w:div w:id="2096632250">
      <w:bodyDiv w:val="1"/>
      <w:marLeft w:val="0"/>
      <w:marRight w:val="0"/>
      <w:marTop w:val="0"/>
      <w:marBottom w:val="0"/>
      <w:divBdr>
        <w:top w:val="none" w:sz="0" w:space="0" w:color="auto"/>
        <w:left w:val="none" w:sz="0" w:space="0" w:color="auto"/>
        <w:bottom w:val="none" w:sz="0" w:space="0" w:color="auto"/>
        <w:right w:val="none" w:sz="0" w:space="0" w:color="auto"/>
      </w:divBdr>
    </w:div>
    <w:div w:id="2096703453">
      <w:bodyDiv w:val="1"/>
      <w:marLeft w:val="0"/>
      <w:marRight w:val="0"/>
      <w:marTop w:val="0"/>
      <w:marBottom w:val="0"/>
      <w:divBdr>
        <w:top w:val="none" w:sz="0" w:space="0" w:color="auto"/>
        <w:left w:val="none" w:sz="0" w:space="0" w:color="auto"/>
        <w:bottom w:val="none" w:sz="0" w:space="0" w:color="auto"/>
        <w:right w:val="none" w:sz="0" w:space="0" w:color="auto"/>
      </w:divBdr>
    </w:div>
    <w:div w:id="2096780043">
      <w:bodyDiv w:val="1"/>
      <w:marLeft w:val="0"/>
      <w:marRight w:val="0"/>
      <w:marTop w:val="0"/>
      <w:marBottom w:val="0"/>
      <w:divBdr>
        <w:top w:val="none" w:sz="0" w:space="0" w:color="auto"/>
        <w:left w:val="none" w:sz="0" w:space="0" w:color="auto"/>
        <w:bottom w:val="none" w:sz="0" w:space="0" w:color="auto"/>
        <w:right w:val="none" w:sz="0" w:space="0" w:color="auto"/>
      </w:divBdr>
    </w:div>
    <w:div w:id="2096827640">
      <w:bodyDiv w:val="1"/>
      <w:marLeft w:val="0"/>
      <w:marRight w:val="0"/>
      <w:marTop w:val="0"/>
      <w:marBottom w:val="0"/>
      <w:divBdr>
        <w:top w:val="none" w:sz="0" w:space="0" w:color="auto"/>
        <w:left w:val="none" w:sz="0" w:space="0" w:color="auto"/>
        <w:bottom w:val="none" w:sz="0" w:space="0" w:color="auto"/>
        <w:right w:val="none" w:sz="0" w:space="0" w:color="auto"/>
      </w:divBdr>
    </w:div>
    <w:div w:id="2096896449">
      <w:bodyDiv w:val="1"/>
      <w:marLeft w:val="0"/>
      <w:marRight w:val="0"/>
      <w:marTop w:val="0"/>
      <w:marBottom w:val="0"/>
      <w:divBdr>
        <w:top w:val="none" w:sz="0" w:space="0" w:color="auto"/>
        <w:left w:val="none" w:sz="0" w:space="0" w:color="auto"/>
        <w:bottom w:val="none" w:sz="0" w:space="0" w:color="auto"/>
        <w:right w:val="none" w:sz="0" w:space="0" w:color="auto"/>
      </w:divBdr>
    </w:div>
    <w:div w:id="2097092334">
      <w:bodyDiv w:val="1"/>
      <w:marLeft w:val="0"/>
      <w:marRight w:val="0"/>
      <w:marTop w:val="0"/>
      <w:marBottom w:val="0"/>
      <w:divBdr>
        <w:top w:val="none" w:sz="0" w:space="0" w:color="auto"/>
        <w:left w:val="none" w:sz="0" w:space="0" w:color="auto"/>
        <w:bottom w:val="none" w:sz="0" w:space="0" w:color="auto"/>
        <w:right w:val="none" w:sz="0" w:space="0" w:color="auto"/>
      </w:divBdr>
    </w:div>
    <w:div w:id="2097242831">
      <w:bodyDiv w:val="1"/>
      <w:marLeft w:val="0"/>
      <w:marRight w:val="0"/>
      <w:marTop w:val="0"/>
      <w:marBottom w:val="0"/>
      <w:divBdr>
        <w:top w:val="none" w:sz="0" w:space="0" w:color="auto"/>
        <w:left w:val="none" w:sz="0" w:space="0" w:color="auto"/>
        <w:bottom w:val="none" w:sz="0" w:space="0" w:color="auto"/>
        <w:right w:val="none" w:sz="0" w:space="0" w:color="auto"/>
      </w:divBdr>
    </w:div>
    <w:div w:id="2097245072">
      <w:bodyDiv w:val="1"/>
      <w:marLeft w:val="0"/>
      <w:marRight w:val="0"/>
      <w:marTop w:val="0"/>
      <w:marBottom w:val="0"/>
      <w:divBdr>
        <w:top w:val="none" w:sz="0" w:space="0" w:color="auto"/>
        <w:left w:val="none" w:sz="0" w:space="0" w:color="auto"/>
        <w:bottom w:val="none" w:sz="0" w:space="0" w:color="auto"/>
        <w:right w:val="none" w:sz="0" w:space="0" w:color="auto"/>
      </w:divBdr>
    </w:div>
    <w:div w:id="2097360353">
      <w:bodyDiv w:val="1"/>
      <w:marLeft w:val="0"/>
      <w:marRight w:val="0"/>
      <w:marTop w:val="0"/>
      <w:marBottom w:val="0"/>
      <w:divBdr>
        <w:top w:val="none" w:sz="0" w:space="0" w:color="auto"/>
        <w:left w:val="none" w:sz="0" w:space="0" w:color="auto"/>
        <w:bottom w:val="none" w:sz="0" w:space="0" w:color="auto"/>
        <w:right w:val="none" w:sz="0" w:space="0" w:color="auto"/>
      </w:divBdr>
    </w:div>
    <w:div w:id="2097361995">
      <w:bodyDiv w:val="1"/>
      <w:marLeft w:val="0"/>
      <w:marRight w:val="0"/>
      <w:marTop w:val="0"/>
      <w:marBottom w:val="0"/>
      <w:divBdr>
        <w:top w:val="none" w:sz="0" w:space="0" w:color="auto"/>
        <w:left w:val="none" w:sz="0" w:space="0" w:color="auto"/>
        <w:bottom w:val="none" w:sz="0" w:space="0" w:color="auto"/>
        <w:right w:val="none" w:sz="0" w:space="0" w:color="auto"/>
      </w:divBdr>
    </w:div>
    <w:div w:id="2097363612">
      <w:bodyDiv w:val="1"/>
      <w:marLeft w:val="0"/>
      <w:marRight w:val="0"/>
      <w:marTop w:val="0"/>
      <w:marBottom w:val="0"/>
      <w:divBdr>
        <w:top w:val="none" w:sz="0" w:space="0" w:color="auto"/>
        <w:left w:val="none" w:sz="0" w:space="0" w:color="auto"/>
        <w:bottom w:val="none" w:sz="0" w:space="0" w:color="auto"/>
        <w:right w:val="none" w:sz="0" w:space="0" w:color="auto"/>
      </w:divBdr>
    </w:div>
    <w:div w:id="2097364583">
      <w:bodyDiv w:val="1"/>
      <w:marLeft w:val="0"/>
      <w:marRight w:val="0"/>
      <w:marTop w:val="0"/>
      <w:marBottom w:val="0"/>
      <w:divBdr>
        <w:top w:val="none" w:sz="0" w:space="0" w:color="auto"/>
        <w:left w:val="none" w:sz="0" w:space="0" w:color="auto"/>
        <w:bottom w:val="none" w:sz="0" w:space="0" w:color="auto"/>
        <w:right w:val="none" w:sz="0" w:space="0" w:color="auto"/>
      </w:divBdr>
    </w:div>
    <w:div w:id="2097552239">
      <w:bodyDiv w:val="1"/>
      <w:marLeft w:val="0"/>
      <w:marRight w:val="0"/>
      <w:marTop w:val="0"/>
      <w:marBottom w:val="0"/>
      <w:divBdr>
        <w:top w:val="none" w:sz="0" w:space="0" w:color="auto"/>
        <w:left w:val="none" w:sz="0" w:space="0" w:color="auto"/>
        <w:bottom w:val="none" w:sz="0" w:space="0" w:color="auto"/>
        <w:right w:val="none" w:sz="0" w:space="0" w:color="auto"/>
      </w:divBdr>
    </w:div>
    <w:div w:id="2097555272">
      <w:bodyDiv w:val="1"/>
      <w:marLeft w:val="0"/>
      <w:marRight w:val="0"/>
      <w:marTop w:val="0"/>
      <w:marBottom w:val="0"/>
      <w:divBdr>
        <w:top w:val="none" w:sz="0" w:space="0" w:color="auto"/>
        <w:left w:val="none" w:sz="0" w:space="0" w:color="auto"/>
        <w:bottom w:val="none" w:sz="0" w:space="0" w:color="auto"/>
        <w:right w:val="none" w:sz="0" w:space="0" w:color="auto"/>
      </w:divBdr>
    </w:div>
    <w:div w:id="2097628340">
      <w:bodyDiv w:val="1"/>
      <w:marLeft w:val="0"/>
      <w:marRight w:val="0"/>
      <w:marTop w:val="0"/>
      <w:marBottom w:val="0"/>
      <w:divBdr>
        <w:top w:val="none" w:sz="0" w:space="0" w:color="auto"/>
        <w:left w:val="none" w:sz="0" w:space="0" w:color="auto"/>
        <w:bottom w:val="none" w:sz="0" w:space="0" w:color="auto"/>
        <w:right w:val="none" w:sz="0" w:space="0" w:color="auto"/>
      </w:divBdr>
    </w:div>
    <w:div w:id="2097707748">
      <w:bodyDiv w:val="1"/>
      <w:marLeft w:val="0"/>
      <w:marRight w:val="0"/>
      <w:marTop w:val="0"/>
      <w:marBottom w:val="0"/>
      <w:divBdr>
        <w:top w:val="none" w:sz="0" w:space="0" w:color="auto"/>
        <w:left w:val="none" w:sz="0" w:space="0" w:color="auto"/>
        <w:bottom w:val="none" w:sz="0" w:space="0" w:color="auto"/>
        <w:right w:val="none" w:sz="0" w:space="0" w:color="auto"/>
      </w:divBdr>
    </w:div>
    <w:div w:id="2097745144">
      <w:bodyDiv w:val="1"/>
      <w:marLeft w:val="0"/>
      <w:marRight w:val="0"/>
      <w:marTop w:val="0"/>
      <w:marBottom w:val="0"/>
      <w:divBdr>
        <w:top w:val="none" w:sz="0" w:space="0" w:color="auto"/>
        <w:left w:val="none" w:sz="0" w:space="0" w:color="auto"/>
        <w:bottom w:val="none" w:sz="0" w:space="0" w:color="auto"/>
        <w:right w:val="none" w:sz="0" w:space="0" w:color="auto"/>
      </w:divBdr>
    </w:div>
    <w:div w:id="2097745585">
      <w:bodyDiv w:val="1"/>
      <w:marLeft w:val="0"/>
      <w:marRight w:val="0"/>
      <w:marTop w:val="0"/>
      <w:marBottom w:val="0"/>
      <w:divBdr>
        <w:top w:val="none" w:sz="0" w:space="0" w:color="auto"/>
        <w:left w:val="none" w:sz="0" w:space="0" w:color="auto"/>
        <w:bottom w:val="none" w:sz="0" w:space="0" w:color="auto"/>
        <w:right w:val="none" w:sz="0" w:space="0" w:color="auto"/>
      </w:divBdr>
    </w:div>
    <w:div w:id="2097824051">
      <w:bodyDiv w:val="1"/>
      <w:marLeft w:val="0"/>
      <w:marRight w:val="0"/>
      <w:marTop w:val="0"/>
      <w:marBottom w:val="0"/>
      <w:divBdr>
        <w:top w:val="none" w:sz="0" w:space="0" w:color="auto"/>
        <w:left w:val="none" w:sz="0" w:space="0" w:color="auto"/>
        <w:bottom w:val="none" w:sz="0" w:space="0" w:color="auto"/>
        <w:right w:val="none" w:sz="0" w:space="0" w:color="auto"/>
      </w:divBdr>
    </w:div>
    <w:div w:id="2097944287">
      <w:bodyDiv w:val="1"/>
      <w:marLeft w:val="0"/>
      <w:marRight w:val="0"/>
      <w:marTop w:val="0"/>
      <w:marBottom w:val="0"/>
      <w:divBdr>
        <w:top w:val="none" w:sz="0" w:space="0" w:color="auto"/>
        <w:left w:val="none" w:sz="0" w:space="0" w:color="auto"/>
        <w:bottom w:val="none" w:sz="0" w:space="0" w:color="auto"/>
        <w:right w:val="none" w:sz="0" w:space="0" w:color="auto"/>
      </w:divBdr>
    </w:div>
    <w:div w:id="2098091083">
      <w:bodyDiv w:val="1"/>
      <w:marLeft w:val="0"/>
      <w:marRight w:val="0"/>
      <w:marTop w:val="0"/>
      <w:marBottom w:val="0"/>
      <w:divBdr>
        <w:top w:val="none" w:sz="0" w:space="0" w:color="auto"/>
        <w:left w:val="none" w:sz="0" w:space="0" w:color="auto"/>
        <w:bottom w:val="none" w:sz="0" w:space="0" w:color="auto"/>
        <w:right w:val="none" w:sz="0" w:space="0" w:color="auto"/>
      </w:divBdr>
    </w:div>
    <w:div w:id="2098137768">
      <w:bodyDiv w:val="1"/>
      <w:marLeft w:val="0"/>
      <w:marRight w:val="0"/>
      <w:marTop w:val="0"/>
      <w:marBottom w:val="0"/>
      <w:divBdr>
        <w:top w:val="none" w:sz="0" w:space="0" w:color="auto"/>
        <w:left w:val="none" w:sz="0" w:space="0" w:color="auto"/>
        <w:bottom w:val="none" w:sz="0" w:space="0" w:color="auto"/>
        <w:right w:val="none" w:sz="0" w:space="0" w:color="auto"/>
      </w:divBdr>
    </w:div>
    <w:div w:id="2098288165">
      <w:bodyDiv w:val="1"/>
      <w:marLeft w:val="0"/>
      <w:marRight w:val="0"/>
      <w:marTop w:val="0"/>
      <w:marBottom w:val="0"/>
      <w:divBdr>
        <w:top w:val="none" w:sz="0" w:space="0" w:color="auto"/>
        <w:left w:val="none" w:sz="0" w:space="0" w:color="auto"/>
        <w:bottom w:val="none" w:sz="0" w:space="0" w:color="auto"/>
        <w:right w:val="none" w:sz="0" w:space="0" w:color="auto"/>
      </w:divBdr>
    </w:div>
    <w:div w:id="2098364156">
      <w:bodyDiv w:val="1"/>
      <w:marLeft w:val="0"/>
      <w:marRight w:val="0"/>
      <w:marTop w:val="0"/>
      <w:marBottom w:val="0"/>
      <w:divBdr>
        <w:top w:val="none" w:sz="0" w:space="0" w:color="auto"/>
        <w:left w:val="none" w:sz="0" w:space="0" w:color="auto"/>
        <w:bottom w:val="none" w:sz="0" w:space="0" w:color="auto"/>
        <w:right w:val="none" w:sz="0" w:space="0" w:color="auto"/>
      </w:divBdr>
    </w:div>
    <w:div w:id="2098555400">
      <w:bodyDiv w:val="1"/>
      <w:marLeft w:val="0"/>
      <w:marRight w:val="0"/>
      <w:marTop w:val="0"/>
      <w:marBottom w:val="0"/>
      <w:divBdr>
        <w:top w:val="none" w:sz="0" w:space="0" w:color="auto"/>
        <w:left w:val="none" w:sz="0" w:space="0" w:color="auto"/>
        <w:bottom w:val="none" w:sz="0" w:space="0" w:color="auto"/>
        <w:right w:val="none" w:sz="0" w:space="0" w:color="auto"/>
      </w:divBdr>
    </w:div>
    <w:div w:id="2098626411">
      <w:bodyDiv w:val="1"/>
      <w:marLeft w:val="0"/>
      <w:marRight w:val="0"/>
      <w:marTop w:val="0"/>
      <w:marBottom w:val="0"/>
      <w:divBdr>
        <w:top w:val="none" w:sz="0" w:space="0" w:color="auto"/>
        <w:left w:val="none" w:sz="0" w:space="0" w:color="auto"/>
        <w:bottom w:val="none" w:sz="0" w:space="0" w:color="auto"/>
        <w:right w:val="none" w:sz="0" w:space="0" w:color="auto"/>
      </w:divBdr>
    </w:div>
    <w:div w:id="2098671309">
      <w:bodyDiv w:val="1"/>
      <w:marLeft w:val="0"/>
      <w:marRight w:val="0"/>
      <w:marTop w:val="0"/>
      <w:marBottom w:val="0"/>
      <w:divBdr>
        <w:top w:val="none" w:sz="0" w:space="0" w:color="auto"/>
        <w:left w:val="none" w:sz="0" w:space="0" w:color="auto"/>
        <w:bottom w:val="none" w:sz="0" w:space="0" w:color="auto"/>
        <w:right w:val="none" w:sz="0" w:space="0" w:color="auto"/>
      </w:divBdr>
    </w:div>
    <w:div w:id="2098751264">
      <w:bodyDiv w:val="1"/>
      <w:marLeft w:val="0"/>
      <w:marRight w:val="0"/>
      <w:marTop w:val="0"/>
      <w:marBottom w:val="0"/>
      <w:divBdr>
        <w:top w:val="none" w:sz="0" w:space="0" w:color="auto"/>
        <w:left w:val="none" w:sz="0" w:space="0" w:color="auto"/>
        <w:bottom w:val="none" w:sz="0" w:space="0" w:color="auto"/>
        <w:right w:val="none" w:sz="0" w:space="0" w:color="auto"/>
      </w:divBdr>
    </w:div>
    <w:div w:id="2098819863">
      <w:bodyDiv w:val="1"/>
      <w:marLeft w:val="0"/>
      <w:marRight w:val="0"/>
      <w:marTop w:val="0"/>
      <w:marBottom w:val="0"/>
      <w:divBdr>
        <w:top w:val="none" w:sz="0" w:space="0" w:color="auto"/>
        <w:left w:val="none" w:sz="0" w:space="0" w:color="auto"/>
        <w:bottom w:val="none" w:sz="0" w:space="0" w:color="auto"/>
        <w:right w:val="none" w:sz="0" w:space="0" w:color="auto"/>
      </w:divBdr>
    </w:div>
    <w:div w:id="2098822001">
      <w:bodyDiv w:val="1"/>
      <w:marLeft w:val="0"/>
      <w:marRight w:val="0"/>
      <w:marTop w:val="0"/>
      <w:marBottom w:val="0"/>
      <w:divBdr>
        <w:top w:val="none" w:sz="0" w:space="0" w:color="auto"/>
        <w:left w:val="none" w:sz="0" w:space="0" w:color="auto"/>
        <w:bottom w:val="none" w:sz="0" w:space="0" w:color="auto"/>
        <w:right w:val="none" w:sz="0" w:space="0" w:color="auto"/>
      </w:divBdr>
    </w:div>
    <w:div w:id="2099013600">
      <w:bodyDiv w:val="1"/>
      <w:marLeft w:val="0"/>
      <w:marRight w:val="0"/>
      <w:marTop w:val="0"/>
      <w:marBottom w:val="0"/>
      <w:divBdr>
        <w:top w:val="none" w:sz="0" w:space="0" w:color="auto"/>
        <w:left w:val="none" w:sz="0" w:space="0" w:color="auto"/>
        <w:bottom w:val="none" w:sz="0" w:space="0" w:color="auto"/>
        <w:right w:val="none" w:sz="0" w:space="0" w:color="auto"/>
      </w:divBdr>
    </w:div>
    <w:div w:id="2099128850">
      <w:bodyDiv w:val="1"/>
      <w:marLeft w:val="0"/>
      <w:marRight w:val="0"/>
      <w:marTop w:val="0"/>
      <w:marBottom w:val="0"/>
      <w:divBdr>
        <w:top w:val="none" w:sz="0" w:space="0" w:color="auto"/>
        <w:left w:val="none" w:sz="0" w:space="0" w:color="auto"/>
        <w:bottom w:val="none" w:sz="0" w:space="0" w:color="auto"/>
        <w:right w:val="none" w:sz="0" w:space="0" w:color="auto"/>
      </w:divBdr>
    </w:div>
    <w:div w:id="2099131004">
      <w:bodyDiv w:val="1"/>
      <w:marLeft w:val="0"/>
      <w:marRight w:val="0"/>
      <w:marTop w:val="0"/>
      <w:marBottom w:val="0"/>
      <w:divBdr>
        <w:top w:val="none" w:sz="0" w:space="0" w:color="auto"/>
        <w:left w:val="none" w:sz="0" w:space="0" w:color="auto"/>
        <w:bottom w:val="none" w:sz="0" w:space="0" w:color="auto"/>
        <w:right w:val="none" w:sz="0" w:space="0" w:color="auto"/>
      </w:divBdr>
    </w:div>
    <w:div w:id="2099253974">
      <w:bodyDiv w:val="1"/>
      <w:marLeft w:val="0"/>
      <w:marRight w:val="0"/>
      <w:marTop w:val="0"/>
      <w:marBottom w:val="0"/>
      <w:divBdr>
        <w:top w:val="none" w:sz="0" w:space="0" w:color="auto"/>
        <w:left w:val="none" w:sz="0" w:space="0" w:color="auto"/>
        <w:bottom w:val="none" w:sz="0" w:space="0" w:color="auto"/>
        <w:right w:val="none" w:sz="0" w:space="0" w:color="auto"/>
      </w:divBdr>
    </w:div>
    <w:div w:id="2099255946">
      <w:bodyDiv w:val="1"/>
      <w:marLeft w:val="0"/>
      <w:marRight w:val="0"/>
      <w:marTop w:val="0"/>
      <w:marBottom w:val="0"/>
      <w:divBdr>
        <w:top w:val="none" w:sz="0" w:space="0" w:color="auto"/>
        <w:left w:val="none" w:sz="0" w:space="0" w:color="auto"/>
        <w:bottom w:val="none" w:sz="0" w:space="0" w:color="auto"/>
        <w:right w:val="none" w:sz="0" w:space="0" w:color="auto"/>
      </w:divBdr>
    </w:div>
    <w:div w:id="2099281499">
      <w:bodyDiv w:val="1"/>
      <w:marLeft w:val="0"/>
      <w:marRight w:val="0"/>
      <w:marTop w:val="0"/>
      <w:marBottom w:val="0"/>
      <w:divBdr>
        <w:top w:val="none" w:sz="0" w:space="0" w:color="auto"/>
        <w:left w:val="none" w:sz="0" w:space="0" w:color="auto"/>
        <w:bottom w:val="none" w:sz="0" w:space="0" w:color="auto"/>
        <w:right w:val="none" w:sz="0" w:space="0" w:color="auto"/>
      </w:divBdr>
    </w:div>
    <w:div w:id="2099397492">
      <w:bodyDiv w:val="1"/>
      <w:marLeft w:val="0"/>
      <w:marRight w:val="0"/>
      <w:marTop w:val="0"/>
      <w:marBottom w:val="0"/>
      <w:divBdr>
        <w:top w:val="none" w:sz="0" w:space="0" w:color="auto"/>
        <w:left w:val="none" w:sz="0" w:space="0" w:color="auto"/>
        <w:bottom w:val="none" w:sz="0" w:space="0" w:color="auto"/>
        <w:right w:val="none" w:sz="0" w:space="0" w:color="auto"/>
      </w:divBdr>
    </w:div>
    <w:div w:id="2099404226">
      <w:bodyDiv w:val="1"/>
      <w:marLeft w:val="0"/>
      <w:marRight w:val="0"/>
      <w:marTop w:val="0"/>
      <w:marBottom w:val="0"/>
      <w:divBdr>
        <w:top w:val="none" w:sz="0" w:space="0" w:color="auto"/>
        <w:left w:val="none" w:sz="0" w:space="0" w:color="auto"/>
        <w:bottom w:val="none" w:sz="0" w:space="0" w:color="auto"/>
        <w:right w:val="none" w:sz="0" w:space="0" w:color="auto"/>
      </w:divBdr>
    </w:div>
    <w:div w:id="2099405826">
      <w:bodyDiv w:val="1"/>
      <w:marLeft w:val="0"/>
      <w:marRight w:val="0"/>
      <w:marTop w:val="0"/>
      <w:marBottom w:val="0"/>
      <w:divBdr>
        <w:top w:val="none" w:sz="0" w:space="0" w:color="auto"/>
        <w:left w:val="none" w:sz="0" w:space="0" w:color="auto"/>
        <w:bottom w:val="none" w:sz="0" w:space="0" w:color="auto"/>
        <w:right w:val="none" w:sz="0" w:space="0" w:color="auto"/>
      </w:divBdr>
    </w:div>
    <w:div w:id="2099666393">
      <w:bodyDiv w:val="1"/>
      <w:marLeft w:val="0"/>
      <w:marRight w:val="0"/>
      <w:marTop w:val="0"/>
      <w:marBottom w:val="0"/>
      <w:divBdr>
        <w:top w:val="none" w:sz="0" w:space="0" w:color="auto"/>
        <w:left w:val="none" w:sz="0" w:space="0" w:color="auto"/>
        <w:bottom w:val="none" w:sz="0" w:space="0" w:color="auto"/>
        <w:right w:val="none" w:sz="0" w:space="0" w:color="auto"/>
      </w:divBdr>
    </w:div>
    <w:div w:id="2099714437">
      <w:bodyDiv w:val="1"/>
      <w:marLeft w:val="0"/>
      <w:marRight w:val="0"/>
      <w:marTop w:val="0"/>
      <w:marBottom w:val="0"/>
      <w:divBdr>
        <w:top w:val="none" w:sz="0" w:space="0" w:color="auto"/>
        <w:left w:val="none" w:sz="0" w:space="0" w:color="auto"/>
        <w:bottom w:val="none" w:sz="0" w:space="0" w:color="auto"/>
        <w:right w:val="none" w:sz="0" w:space="0" w:color="auto"/>
      </w:divBdr>
    </w:div>
    <w:div w:id="2099936066">
      <w:bodyDiv w:val="1"/>
      <w:marLeft w:val="0"/>
      <w:marRight w:val="0"/>
      <w:marTop w:val="0"/>
      <w:marBottom w:val="0"/>
      <w:divBdr>
        <w:top w:val="none" w:sz="0" w:space="0" w:color="auto"/>
        <w:left w:val="none" w:sz="0" w:space="0" w:color="auto"/>
        <w:bottom w:val="none" w:sz="0" w:space="0" w:color="auto"/>
        <w:right w:val="none" w:sz="0" w:space="0" w:color="auto"/>
      </w:divBdr>
    </w:div>
    <w:div w:id="2099977485">
      <w:bodyDiv w:val="1"/>
      <w:marLeft w:val="0"/>
      <w:marRight w:val="0"/>
      <w:marTop w:val="0"/>
      <w:marBottom w:val="0"/>
      <w:divBdr>
        <w:top w:val="none" w:sz="0" w:space="0" w:color="auto"/>
        <w:left w:val="none" w:sz="0" w:space="0" w:color="auto"/>
        <w:bottom w:val="none" w:sz="0" w:space="0" w:color="auto"/>
        <w:right w:val="none" w:sz="0" w:space="0" w:color="auto"/>
      </w:divBdr>
    </w:div>
    <w:div w:id="2099977490">
      <w:bodyDiv w:val="1"/>
      <w:marLeft w:val="0"/>
      <w:marRight w:val="0"/>
      <w:marTop w:val="0"/>
      <w:marBottom w:val="0"/>
      <w:divBdr>
        <w:top w:val="none" w:sz="0" w:space="0" w:color="auto"/>
        <w:left w:val="none" w:sz="0" w:space="0" w:color="auto"/>
        <w:bottom w:val="none" w:sz="0" w:space="0" w:color="auto"/>
        <w:right w:val="none" w:sz="0" w:space="0" w:color="auto"/>
      </w:divBdr>
    </w:div>
    <w:div w:id="2100053809">
      <w:bodyDiv w:val="1"/>
      <w:marLeft w:val="0"/>
      <w:marRight w:val="0"/>
      <w:marTop w:val="0"/>
      <w:marBottom w:val="0"/>
      <w:divBdr>
        <w:top w:val="none" w:sz="0" w:space="0" w:color="auto"/>
        <w:left w:val="none" w:sz="0" w:space="0" w:color="auto"/>
        <w:bottom w:val="none" w:sz="0" w:space="0" w:color="auto"/>
        <w:right w:val="none" w:sz="0" w:space="0" w:color="auto"/>
      </w:divBdr>
    </w:div>
    <w:div w:id="2100129454">
      <w:bodyDiv w:val="1"/>
      <w:marLeft w:val="0"/>
      <w:marRight w:val="0"/>
      <w:marTop w:val="0"/>
      <w:marBottom w:val="0"/>
      <w:divBdr>
        <w:top w:val="none" w:sz="0" w:space="0" w:color="auto"/>
        <w:left w:val="none" w:sz="0" w:space="0" w:color="auto"/>
        <w:bottom w:val="none" w:sz="0" w:space="0" w:color="auto"/>
        <w:right w:val="none" w:sz="0" w:space="0" w:color="auto"/>
      </w:divBdr>
    </w:div>
    <w:div w:id="2100250933">
      <w:bodyDiv w:val="1"/>
      <w:marLeft w:val="0"/>
      <w:marRight w:val="0"/>
      <w:marTop w:val="0"/>
      <w:marBottom w:val="0"/>
      <w:divBdr>
        <w:top w:val="none" w:sz="0" w:space="0" w:color="auto"/>
        <w:left w:val="none" w:sz="0" w:space="0" w:color="auto"/>
        <w:bottom w:val="none" w:sz="0" w:space="0" w:color="auto"/>
        <w:right w:val="none" w:sz="0" w:space="0" w:color="auto"/>
      </w:divBdr>
    </w:div>
    <w:div w:id="2100326192">
      <w:bodyDiv w:val="1"/>
      <w:marLeft w:val="0"/>
      <w:marRight w:val="0"/>
      <w:marTop w:val="0"/>
      <w:marBottom w:val="0"/>
      <w:divBdr>
        <w:top w:val="none" w:sz="0" w:space="0" w:color="auto"/>
        <w:left w:val="none" w:sz="0" w:space="0" w:color="auto"/>
        <w:bottom w:val="none" w:sz="0" w:space="0" w:color="auto"/>
        <w:right w:val="none" w:sz="0" w:space="0" w:color="auto"/>
      </w:divBdr>
    </w:div>
    <w:div w:id="2100365500">
      <w:bodyDiv w:val="1"/>
      <w:marLeft w:val="0"/>
      <w:marRight w:val="0"/>
      <w:marTop w:val="0"/>
      <w:marBottom w:val="0"/>
      <w:divBdr>
        <w:top w:val="none" w:sz="0" w:space="0" w:color="auto"/>
        <w:left w:val="none" w:sz="0" w:space="0" w:color="auto"/>
        <w:bottom w:val="none" w:sz="0" w:space="0" w:color="auto"/>
        <w:right w:val="none" w:sz="0" w:space="0" w:color="auto"/>
      </w:divBdr>
    </w:div>
    <w:div w:id="2100372976">
      <w:bodyDiv w:val="1"/>
      <w:marLeft w:val="0"/>
      <w:marRight w:val="0"/>
      <w:marTop w:val="0"/>
      <w:marBottom w:val="0"/>
      <w:divBdr>
        <w:top w:val="none" w:sz="0" w:space="0" w:color="auto"/>
        <w:left w:val="none" w:sz="0" w:space="0" w:color="auto"/>
        <w:bottom w:val="none" w:sz="0" w:space="0" w:color="auto"/>
        <w:right w:val="none" w:sz="0" w:space="0" w:color="auto"/>
      </w:divBdr>
    </w:div>
    <w:div w:id="2100633612">
      <w:bodyDiv w:val="1"/>
      <w:marLeft w:val="0"/>
      <w:marRight w:val="0"/>
      <w:marTop w:val="0"/>
      <w:marBottom w:val="0"/>
      <w:divBdr>
        <w:top w:val="none" w:sz="0" w:space="0" w:color="auto"/>
        <w:left w:val="none" w:sz="0" w:space="0" w:color="auto"/>
        <w:bottom w:val="none" w:sz="0" w:space="0" w:color="auto"/>
        <w:right w:val="none" w:sz="0" w:space="0" w:color="auto"/>
      </w:divBdr>
    </w:div>
    <w:div w:id="2100641073">
      <w:bodyDiv w:val="1"/>
      <w:marLeft w:val="0"/>
      <w:marRight w:val="0"/>
      <w:marTop w:val="0"/>
      <w:marBottom w:val="0"/>
      <w:divBdr>
        <w:top w:val="none" w:sz="0" w:space="0" w:color="auto"/>
        <w:left w:val="none" w:sz="0" w:space="0" w:color="auto"/>
        <w:bottom w:val="none" w:sz="0" w:space="0" w:color="auto"/>
        <w:right w:val="none" w:sz="0" w:space="0" w:color="auto"/>
      </w:divBdr>
    </w:div>
    <w:div w:id="2100759268">
      <w:bodyDiv w:val="1"/>
      <w:marLeft w:val="0"/>
      <w:marRight w:val="0"/>
      <w:marTop w:val="0"/>
      <w:marBottom w:val="0"/>
      <w:divBdr>
        <w:top w:val="none" w:sz="0" w:space="0" w:color="auto"/>
        <w:left w:val="none" w:sz="0" w:space="0" w:color="auto"/>
        <w:bottom w:val="none" w:sz="0" w:space="0" w:color="auto"/>
        <w:right w:val="none" w:sz="0" w:space="0" w:color="auto"/>
      </w:divBdr>
    </w:div>
    <w:div w:id="2100833716">
      <w:bodyDiv w:val="1"/>
      <w:marLeft w:val="0"/>
      <w:marRight w:val="0"/>
      <w:marTop w:val="0"/>
      <w:marBottom w:val="0"/>
      <w:divBdr>
        <w:top w:val="none" w:sz="0" w:space="0" w:color="auto"/>
        <w:left w:val="none" w:sz="0" w:space="0" w:color="auto"/>
        <w:bottom w:val="none" w:sz="0" w:space="0" w:color="auto"/>
        <w:right w:val="none" w:sz="0" w:space="0" w:color="auto"/>
      </w:divBdr>
    </w:div>
    <w:div w:id="2100907177">
      <w:bodyDiv w:val="1"/>
      <w:marLeft w:val="0"/>
      <w:marRight w:val="0"/>
      <w:marTop w:val="0"/>
      <w:marBottom w:val="0"/>
      <w:divBdr>
        <w:top w:val="none" w:sz="0" w:space="0" w:color="auto"/>
        <w:left w:val="none" w:sz="0" w:space="0" w:color="auto"/>
        <w:bottom w:val="none" w:sz="0" w:space="0" w:color="auto"/>
        <w:right w:val="none" w:sz="0" w:space="0" w:color="auto"/>
      </w:divBdr>
    </w:div>
    <w:div w:id="2101174860">
      <w:bodyDiv w:val="1"/>
      <w:marLeft w:val="0"/>
      <w:marRight w:val="0"/>
      <w:marTop w:val="0"/>
      <w:marBottom w:val="0"/>
      <w:divBdr>
        <w:top w:val="none" w:sz="0" w:space="0" w:color="auto"/>
        <w:left w:val="none" w:sz="0" w:space="0" w:color="auto"/>
        <w:bottom w:val="none" w:sz="0" w:space="0" w:color="auto"/>
        <w:right w:val="none" w:sz="0" w:space="0" w:color="auto"/>
      </w:divBdr>
    </w:div>
    <w:div w:id="2101177126">
      <w:bodyDiv w:val="1"/>
      <w:marLeft w:val="0"/>
      <w:marRight w:val="0"/>
      <w:marTop w:val="0"/>
      <w:marBottom w:val="0"/>
      <w:divBdr>
        <w:top w:val="none" w:sz="0" w:space="0" w:color="auto"/>
        <w:left w:val="none" w:sz="0" w:space="0" w:color="auto"/>
        <w:bottom w:val="none" w:sz="0" w:space="0" w:color="auto"/>
        <w:right w:val="none" w:sz="0" w:space="0" w:color="auto"/>
      </w:divBdr>
    </w:div>
    <w:div w:id="2101875294">
      <w:bodyDiv w:val="1"/>
      <w:marLeft w:val="0"/>
      <w:marRight w:val="0"/>
      <w:marTop w:val="0"/>
      <w:marBottom w:val="0"/>
      <w:divBdr>
        <w:top w:val="none" w:sz="0" w:space="0" w:color="auto"/>
        <w:left w:val="none" w:sz="0" w:space="0" w:color="auto"/>
        <w:bottom w:val="none" w:sz="0" w:space="0" w:color="auto"/>
        <w:right w:val="none" w:sz="0" w:space="0" w:color="auto"/>
      </w:divBdr>
    </w:div>
    <w:div w:id="2101900331">
      <w:bodyDiv w:val="1"/>
      <w:marLeft w:val="0"/>
      <w:marRight w:val="0"/>
      <w:marTop w:val="0"/>
      <w:marBottom w:val="0"/>
      <w:divBdr>
        <w:top w:val="none" w:sz="0" w:space="0" w:color="auto"/>
        <w:left w:val="none" w:sz="0" w:space="0" w:color="auto"/>
        <w:bottom w:val="none" w:sz="0" w:space="0" w:color="auto"/>
        <w:right w:val="none" w:sz="0" w:space="0" w:color="auto"/>
      </w:divBdr>
    </w:div>
    <w:div w:id="2102211986">
      <w:bodyDiv w:val="1"/>
      <w:marLeft w:val="0"/>
      <w:marRight w:val="0"/>
      <w:marTop w:val="0"/>
      <w:marBottom w:val="0"/>
      <w:divBdr>
        <w:top w:val="none" w:sz="0" w:space="0" w:color="auto"/>
        <w:left w:val="none" w:sz="0" w:space="0" w:color="auto"/>
        <w:bottom w:val="none" w:sz="0" w:space="0" w:color="auto"/>
        <w:right w:val="none" w:sz="0" w:space="0" w:color="auto"/>
      </w:divBdr>
    </w:div>
    <w:div w:id="2102217792">
      <w:bodyDiv w:val="1"/>
      <w:marLeft w:val="0"/>
      <w:marRight w:val="0"/>
      <w:marTop w:val="0"/>
      <w:marBottom w:val="0"/>
      <w:divBdr>
        <w:top w:val="none" w:sz="0" w:space="0" w:color="auto"/>
        <w:left w:val="none" w:sz="0" w:space="0" w:color="auto"/>
        <w:bottom w:val="none" w:sz="0" w:space="0" w:color="auto"/>
        <w:right w:val="none" w:sz="0" w:space="0" w:color="auto"/>
      </w:divBdr>
    </w:div>
    <w:div w:id="2102332220">
      <w:bodyDiv w:val="1"/>
      <w:marLeft w:val="0"/>
      <w:marRight w:val="0"/>
      <w:marTop w:val="0"/>
      <w:marBottom w:val="0"/>
      <w:divBdr>
        <w:top w:val="none" w:sz="0" w:space="0" w:color="auto"/>
        <w:left w:val="none" w:sz="0" w:space="0" w:color="auto"/>
        <w:bottom w:val="none" w:sz="0" w:space="0" w:color="auto"/>
        <w:right w:val="none" w:sz="0" w:space="0" w:color="auto"/>
      </w:divBdr>
    </w:div>
    <w:div w:id="2102407100">
      <w:bodyDiv w:val="1"/>
      <w:marLeft w:val="0"/>
      <w:marRight w:val="0"/>
      <w:marTop w:val="0"/>
      <w:marBottom w:val="0"/>
      <w:divBdr>
        <w:top w:val="none" w:sz="0" w:space="0" w:color="auto"/>
        <w:left w:val="none" w:sz="0" w:space="0" w:color="auto"/>
        <w:bottom w:val="none" w:sz="0" w:space="0" w:color="auto"/>
        <w:right w:val="none" w:sz="0" w:space="0" w:color="auto"/>
      </w:divBdr>
    </w:div>
    <w:div w:id="2102484316">
      <w:bodyDiv w:val="1"/>
      <w:marLeft w:val="0"/>
      <w:marRight w:val="0"/>
      <w:marTop w:val="0"/>
      <w:marBottom w:val="0"/>
      <w:divBdr>
        <w:top w:val="none" w:sz="0" w:space="0" w:color="auto"/>
        <w:left w:val="none" w:sz="0" w:space="0" w:color="auto"/>
        <w:bottom w:val="none" w:sz="0" w:space="0" w:color="auto"/>
        <w:right w:val="none" w:sz="0" w:space="0" w:color="auto"/>
      </w:divBdr>
    </w:div>
    <w:div w:id="2102487729">
      <w:bodyDiv w:val="1"/>
      <w:marLeft w:val="0"/>
      <w:marRight w:val="0"/>
      <w:marTop w:val="0"/>
      <w:marBottom w:val="0"/>
      <w:divBdr>
        <w:top w:val="none" w:sz="0" w:space="0" w:color="auto"/>
        <w:left w:val="none" w:sz="0" w:space="0" w:color="auto"/>
        <w:bottom w:val="none" w:sz="0" w:space="0" w:color="auto"/>
        <w:right w:val="none" w:sz="0" w:space="0" w:color="auto"/>
      </w:divBdr>
    </w:div>
    <w:div w:id="2102605031">
      <w:bodyDiv w:val="1"/>
      <w:marLeft w:val="0"/>
      <w:marRight w:val="0"/>
      <w:marTop w:val="0"/>
      <w:marBottom w:val="0"/>
      <w:divBdr>
        <w:top w:val="none" w:sz="0" w:space="0" w:color="auto"/>
        <w:left w:val="none" w:sz="0" w:space="0" w:color="auto"/>
        <w:bottom w:val="none" w:sz="0" w:space="0" w:color="auto"/>
        <w:right w:val="none" w:sz="0" w:space="0" w:color="auto"/>
      </w:divBdr>
    </w:div>
    <w:div w:id="2102752933">
      <w:bodyDiv w:val="1"/>
      <w:marLeft w:val="0"/>
      <w:marRight w:val="0"/>
      <w:marTop w:val="0"/>
      <w:marBottom w:val="0"/>
      <w:divBdr>
        <w:top w:val="none" w:sz="0" w:space="0" w:color="auto"/>
        <w:left w:val="none" w:sz="0" w:space="0" w:color="auto"/>
        <w:bottom w:val="none" w:sz="0" w:space="0" w:color="auto"/>
        <w:right w:val="none" w:sz="0" w:space="0" w:color="auto"/>
      </w:divBdr>
    </w:div>
    <w:div w:id="2103138153">
      <w:bodyDiv w:val="1"/>
      <w:marLeft w:val="0"/>
      <w:marRight w:val="0"/>
      <w:marTop w:val="0"/>
      <w:marBottom w:val="0"/>
      <w:divBdr>
        <w:top w:val="none" w:sz="0" w:space="0" w:color="auto"/>
        <w:left w:val="none" w:sz="0" w:space="0" w:color="auto"/>
        <w:bottom w:val="none" w:sz="0" w:space="0" w:color="auto"/>
        <w:right w:val="none" w:sz="0" w:space="0" w:color="auto"/>
      </w:divBdr>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03526241">
      <w:bodyDiv w:val="1"/>
      <w:marLeft w:val="0"/>
      <w:marRight w:val="0"/>
      <w:marTop w:val="0"/>
      <w:marBottom w:val="0"/>
      <w:divBdr>
        <w:top w:val="none" w:sz="0" w:space="0" w:color="auto"/>
        <w:left w:val="none" w:sz="0" w:space="0" w:color="auto"/>
        <w:bottom w:val="none" w:sz="0" w:space="0" w:color="auto"/>
        <w:right w:val="none" w:sz="0" w:space="0" w:color="auto"/>
      </w:divBdr>
    </w:div>
    <w:div w:id="2103531755">
      <w:bodyDiv w:val="1"/>
      <w:marLeft w:val="0"/>
      <w:marRight w:val="0"/>
      <w:marTop w:val="0"/>
      <w:marBottom w:val="0"/>
      <w:divBdr>
        <w:top w:val="none" w:sz="0" w:space="0" w:color="auto"/>
        <w:left w:val="none" w:sz="0" w:space="0" w:color="auto"/>
        <w:bottom w:val="none" w:sz="0" w:space="0" w:color="auto"/>
        <w:right w:val="none" w:sz="0" w:space="0" w:color="auto"/>
      </w:divBdr>
    </w:div>
    <w:div w:id="2103721386">
      <w:bodyDiv w:val="1"/>
      <w:marLeft w:val="0"/>
      <w:marRight w:val="0"/>
      <w:marTop w:val="0"/>
      <w:marBottom w:val="0"/>
      <w:divBdr>
        <w:top w:val="none" w:sz="0" w:space="0" w:color="auto"/>
        <w:left w:val="none" w:sz="0" w:space="0" w:color="auto"/>
        <w:bottom w:val="none" w:sz="0" w:space="0" w:color="auto"/>
        <w:right w:val="none" w:sz="0" w:space="0" w:color="auto"/>
      </w:divBdr>
    </w:div>
    <w:div w:id="2103721774">
      <w:bodyDiv w:val="1"/>
      <w:marLeft w:val="0"/>
      <w:marRight w:val="0"/>
      <w:marTop w:val="0"/>
      <w:marBottom w:val="0"/>
      <w:divBdr>
        <w:top w:val="none" w:sz="0" w:space="0" w:color="auto"/>
        <w:left w:val="none" w:sz="0" w:space="0" w:color="auto"/>
        <w:bottom w:val="none" w:sz="0" w:space="0" w:color="auto"/>
        <w:right w:val="none" w:sz="0" w:space="0" w:color="auto"/>
      </w:divBdr>
    </w:div>
    <w:div w:id="2103913224">
      <w:bodyDiv w:val="1"/>
      <w:marLeft w:val="0"/>
      <w:marRight w:val="0"/>
      <w:marTop w:val="0"/>
      <w:marBottom w:val="0"/>
      <w:divBdr>
        <w:top w:val="none" w:sz="0" w:space="0" w:color="auto"/>
        <w:left w:val="none" w:sz="0" w:space="0" w:color="auto"/>
        <w:bottom w:val="none" w:sz="0" w:space="0" w:color="auto"/>
        <w:right w:val="none" w:sz="0" w:space="0" w:color="auto"/>
      </w:divBdr>
    </w:div>
    <w:div w:id="2104036141">
      <w:bodyDiv w:val="1"/>
      <w:marLeft w:val="0"/>
      <w:marRight w:val="0"/>
      <w:marTop w:val="0"/>
      <w:marBottom w:val="0"/>
      <w:divBdr>
        <w:top w:val="none" w:sz="0" w:space="0" w:color="auto"/>
        <w:left w:val="none" w:sz="0" w:space="0" w:color="auto"/>
        <w:bottom w:val="none" w:sz="0" w:space="0" w:color="auto"/>
        <w:right w:val="none" w:sz="0" w:space="0" w:color="auto"/>
      </w:divBdr>
    </w:div>
    <w:div w:id="2104183361">
      <w:bodyDiv w:val="1"/>
      <w:marLeft w:val="0"/>
      <w:marRight w:val="0"/>
      <w:marTop w:val="0"/>
      <w:marBottom w:val="0"/>
      <w:divBdr>
        <w:top w:val="none" w:sz="0" w:space="0" w:color="auto"/>
        <w:left w:val="none" w:sz="0" w:space="0" w:color="auto"/>
        <w:bottom w:val="none" w:sz="0" w:space="0" w:color="auto"/>
        <w:right w:val="none" w:sz="0" w:space="0" w:color="auto"/>
      </w:divBdr>
    </w:div>
    <w:div w:id="2104184019">
      <w:bodyDiv w:val="1"/>
      <w:marLeft w:val="0"/>
      <w:marRight w:val="0"/>
      <w:marTop w:val="0"/>
      <w:marBottom w:val="0"/>
      <w:divBdr>
        <w:top w:val="none" w:sz="0" w:space="0" w:color="auto"/>
        <w:left w:val="none" w:sz="0" w:space="0" w:color="auto"/>
        <w:bottom w:val="none" w:sz="0" w:space="0" w:color="auto"/>
        <w:right w:val="none" w:sz="0" w:space="0" w:color="auto"/>
      </w:divBdr>
    </w:div>
    <w:div w:id="2104184195">
      <w:bodyDiv w:val="1"/>
      <w:marLeft w:val="0"/>
      <w:marRight w:val="0"/>
      <w:marTop w:val="0"/>
      <w:marBottom w:val="0"/>
      <w:divBdr>
        <w:top w:val="none" w:sz="0" w:space="0" w:color="auto"/>
        <w:left w:val="none" w:sz="0" w:space="0" w:color="auto"/>
        <w:bottom w:val="none" w:sz="0" w:space="0" w:color="auto"/>
        <w:right w:val="none" w:sz="0" w:space="0" w:color="auto"/>
      </w:divBdr>
    </w:div>
    <w:div w:id="2104295582">
      <w:bodyDiv w:val="1"/>
      <w:marLeft w:val="0"/>
      <w:marRight w:val="0"/>
      <w:marTop w:val="0"/>
      <w:marBottom w:val="0"/>
      <w:divBdr>
        <w:top w:val="none" w:sz="0" w:space="0" w:color="auto"/>
        <w:left w:val="none" w:sz="0" w:space="0" w:color="auto"/>
        <w:bottom w:val="none" w:sz="0" w:space="0" w:color="auto"/>
        <w:right w:val="none" w:sz="0" w:space="0" w:color="auto"/>
      </w:divBdr>
    </w:div>
    <w:div w:id="2104377373">
      <w:bodyDiv w:val="1"/>
      <w:marLeft w:val="0"/>
      <w:marRight w:val="0"/>
      <w:marTop w:val="0"/>
      <w:marBottom w:val="0"/>
      <w:divBdr>
        <w:top w:val="none" w:sz="0" w:space="0" w:color="auto"/>
        <w:left w:val="none" w:sz="0" w:space="0" w:color="auto"/>
        <w:bottom w:val="none" w:sz="0" w:space="0" w:color="auto"/>
        <w:right w:val="none" w:sz="0" w:space="0" w:color="auto"/>
      </w:divBdr>
    </w:div>
    <w:div w:id="2104523496">
      <w:bodyDiv w:val="1"/>
      <w:marLeft w:val="0"/>
      <w:marRight w:val="0"/>
      <w:marTop w:val="0"/>
      <w:marBottom w:val="0"/>
      <w:divBdr>
        <w:top w:val="none" w:sz="0" w:space="0" w:color="auto"/>
        <w:left w:val="none" w:sz="0" w:space="0" w:color="auto"/>
        <w:bottom w:val="none" w:sz="0" w:space="0" w:color="auto"/>
        <w:right w:val="none" w:sz="0" w:space="0" w:color="auto"/>
      </w:divBdr>
    </w:div>
    <w:div w:id="2104689165">
      <w:bodyDiv w:val="1"/>
      <w:marLeft w:val="0"/>
      <w:marRight w:val="0"/>
      <w:marTop w:val="0"/>
      <w:marBottom w:val="0"/>
      <w:divBdr>
        <w:top w:val="none" w:sz="0" w:space="0" w:color="auto"/>
        <w:left w:val="none" w:sz="0" w:space="0" w:color="auto"/>
        <w:bottom w:val="none" w:sz="0" w:space="0" w:color="auto"/>
        <w:right w:val="none" w:sz="0" w:space="0" w:color="auto"/>
      </w:divBdr>
    </w:div>
    <w:div w:id="2104763473">
      <w:bodyDiv w:val="1"/>
      <w:marLeft w:val="0"/>
      <w:marRight w:val="0"/>
      <w:marTop w:val="0"/>
      <w:marBottom w:val="0"/>
      <w:divBdr>
        <w:top w:val="none" w:sz="0" w:space="0" w:color="auto"/>
        <w:left w:val="none" w:sz="0" w:space="0" w:color="auto"/>
        <w:bottom w:val="none" w:sz="0" w:space="0" w:color="auto"/>
        <w:right w:val="none" w:sz="0" w:space="0" w:color="auto"/>
      </w:divBdr>
    </w:div>
    <w:div w:id="2104958905">
      <w:bodyDiv w:val="1"/>
      <w:marLeft w:val="0"/>
      <w:marRight w:val="0"/>
      <w:marTop w:val="0"/>
      <w:marBottom w:val="0"/>
      <w:divBdr>
        <w:top w:val="none" w:sz="0" w:space="0" w:color="auto"/>
        <w:left w:val="none" w:sz="0" w:space="0" w:color="auto"/>
        <w:bottom w:val="none" w:sz="0" w:space="0" w:color="auto"/>
        <w:right w:val="none" w:sz="0" w:space="0" w:color="auto"/>
      </w:divBdr>
    </w:div>
    <w:div w:id="2105029490">
      <w:bodyDiv w:val="1"/>
      <w:marLeft w:val="0"/>
      <w:marRight w:val="0"/>
      <w:marTop w:val="0"/>
      <w:marBottom w:val="0"/>
      <w:divBdr>
        <w:top w:val="none" w:sz="0" w:space="0" w:color="auto"/>
        <w:left w:val="none" w:sz="0" w:space="0" w:color="auto"/>
        <w:bottom w:val="none" w:sz="0" w:space="0" w:color="auto"/>
        <w:right w:val="none" w:sz="0" w:space="0" w:color="auto"/>
      </w:divBdr>
    </w:div>
    <w:div w:id="2105031224">
      <w:bodyDiv w:val="1"/>
      <w:marLeft w:val="0"/>
      <w:marRight w:val="0"/>
      <w:marTop w:val="0"/>
      <w:marBottom w:val="0"/>
      <w:divBdr>
        <w:top w:val="none" w:sz="0" w:space="0" w:color="auto"/>
        <w:left w:val="none" w:sz="0" w:space="0" w:color="auto"/>
        <w:bottom w:val="none" w:sz="0" w:space="0" w:color="auto"/>
        <w:right w:val="none" w:sz="0" w:space="0" w:color="auto"/>
      </w:divBdr>
    </w:div>
    <w:div w:id="2105105213">
      <w:bodyDiv w:val="1"/>
      <w:marLeft w:val="0"/>
      <w:marRight w:val="0"/>
      <w:marTop w:val="0"/>
      <w:marBottom w:val="0"/>
      <w:divBdr>
        <w:top w:val="none" w:sz="0" w:space="0" w:color="auto"/>
        <w:left w:val="none" w:sz="0" w:space="0" w:color="auto"/>
        <w:bottom w:val="none" w:sz="0" w:space="0" w:color="auto"/>
        <w:right w:val="none" w:sz="0" w:space="0" w:color="auto"/>
      </w:divBdr>
    </w:div>
    <w:div w:id="2105107560">
      <w:bodyDiv w:val="1"/>
      <w:marLeft w:val="0"/>
      <w:marRight w:val="0"/>
      <w:marTop w:val="0"/>
      <w:marBottom w:val="0"/>
      <w:divBdr>
        <w:top w:val="none" w:sz="0" w:space="0" w:color="auto"/>
        <w:left w:val="none" w:sz="0" w:space="0" w:color="auto"/>
        <w:bottom w:val="none" w:sz="0" w:space="0" w:color="auto"/>
        <w:right w:val="none" w:sz="0" w:space="0" w:color="auto"/>
      </w:divBdr>
    </w:div>
    <w:div w:id="2105300578">
      <w:bodyDiv w:val="1"/>
      <w:marLeft w:val="0"/>
      <w:marRight w:val="0"/>
      <w:marTop w:val="0"/>
      <w:marBottom w:val="0"/>
      <w:divBdr>
        <w:top w:val="none" w:sz="0" w:space="0" w:color="auto"/>
        <w:left w:val="none" w:sz="0" w:space="0" w:color="auto"/>
        <w:bottom w:val="none" w:sz="0" w:space="0" w:color="auto"/>
        <w:right w:val="none" w:sz="0" w:space="0" w:color="auto"/>
      </w:divBdr>
    </w:div>
    <w:div w:id="2105303069">
      <w:bodyDiv w:val="1"/>
      <w:marLeft w:val="0"/>
      <w:marRight w:val="0"/>
      <w:marTop w:val="0"/>
      <w:marBottom w:val="0"/>
      <w:divBdr>
        <w:top w:val="none" w:sz="0" w:space="0" w:color="auto"/>
        <w:left w:val="none" w:sz="0" w:space="0" w:color="auto"/>
        <w:bottom w:val="none" w:sz="0" w:space="0" w:color="auto"/>
        <w:right w:val="none" w:sz="0" w:space="0" w:color="auto"/>
      </w:divBdr>
    </w:div>
    <w:div w:id="2105493437">
      <w:bodyDiv w:val="1"/>
      <w:marLeft w:val="0"/>
      <w:marRight w:val="0"/>
      <w:marTop w:val="0"/>
      <w:marBottom w:val="0"/>
      <w:divBdr>
        <w:top w:val="none" w:sz="0" w:space="0" w:color="auto"/>
        <w:left w:val="none" w:sz="0" w:space="0" w:color="auto"/>
        <w:bottom w:val="none" w:sz="0" w:space="0" w:color="auto"/>
        <w:right w:val="none" w:sz="0" w:space="0" w:color="auto"/>
      </w:divBdr>
    </w:div>
    <w:div w:id="2105608991">
      <w:bodyDiv w:val="1"/>
      <w:marLeft w:val="0"/>
      <w:marRight w:val="0"/>
      <w:marTop w:val="0"/>
      <w:marBottom w:val="0"/>
      <w:divBdr>
        <w:top w:val="none" w:sz="0" w:space="0" w:color="auto"/>
        <w:left w:val="none" w:sz="0" w:space="0" w:color="auto"/>
        <w:bottom w:val="none" w:sz="0" w:space="0" w:color="auto"/>
        <w:right w:val="none" w:sz="0" w:space="0" w:color="auto"/>
      </w:divBdr>
    </w:div>
    <w:div w:id="2105686509">
      <w:bodyDiv w:val="1"/>
      <w:marLeft w:val="0"/>
      <w:marRight w:val="0"/>
      <w:marTop w:val="0"/>
      <w:marBottom w:val="0"/>
      <w:divBdr>
        <w:top w:val="none" w:sz="0" w:space="0" w:color="auto"/>
        <w:left w:val="none" w:sz="0" w:space="0" w:color="auto"/>
        <w:bottom w:val="none" w:sz="0" w:space="0" w:color="auto"/>
        <w:right w:val="none" w:sz="0" w:space="0" w:color="auto"/>
      </w:divBdr>
    </w:div>
    <w:div w:id="2105757835">
      <w:bodyDiv w:val="1"/>
      <w:marLeft w:val="0"/>
      <w:marRight w:val="0"/>
      <w:marTop w:val="0"/>
      <w:marBottom w:val="0"/>
      <w:divBdr>
        <w:top w:val="none" w:sz="0" w:space="0" w:color="auto"/>
        <w:left w:val="none" w:sz="0" w:space="0" w:color="auto"/>
        <w:bottom w:val="none" w:sz="0" w:space="0" w:color="auto"/>
        <w:right w:val="none" w:sz="0" w:space="0" w:color="auto"/>
      </w:divBdr>
    </w:div>
    <w:div w:id="2105877611">
      <w:bodyDiv w:val="1"/>
      <w:marLeft w:val="0"/>
      <w:marRight w:val="0"/>
      <w:marTop w:val="0"/>
      <w:marBottom w:val="0"/>
      <w:divBdr>
        <w:top w:val="none" w:sz="0" w:space="0" w:color="auto"/>
        <w:left w:val="none" w:sz="0" w:space="0" w:color="auto"/>
        <w:bottom w:val="none" w:sz="0" w:space="0" w:color="auto"/>
        <w:right w:val="none" w:sz="0" w:space="0" w:color="auto"/>
      </w:divBdr>
    </w:div>
    <w:div w:id="2106028525">
      <w:bodyDiv w:val="1"/>
      <w:marLeft w:val="0"/>
      <w:marRight w:val="0"/>
      <w:marTop w:val="0"/>
      <w:marBottom w:val="0"/>
      <w:divBdr>
        <w:top w:val="none" w:sz="0" w:space="0" w:color="auto"/>
        <w:left w:val="none" w:sz="0" w:space="0" w:color="auto"/>
        <w:bottom w:val="none" w:sz="0" w:space="0" w:color="auto"/>
        <w:right w:val="none" w:sz="0" w:space="0" w:color="auto"/>
      </w:divBdr>
    </w:div>
    <w:div w:id="2106068573">
      <w:bodyDiv w:val="1"/>
      <w:marLeft w:val="0"/>
      <w:marRight w:val="0"/>
      <w:marTop w:val="0"/>
      <w:marBottom w:val="0"/>
      <w:divBdr>
        <w:top w:val="none" w:sz="0" w:space="0" w:color="auto"/>
        <w:left w:val="none" w:sz="0" w:space="0" w:color="auto"/>
        <w:bottom w:val="none" w:sz="0" w:space="0" w:color="auto"/>
        <w:right w:val="none" w:sz="0" w:space="0" w:color="auto"/>
      </w:divBdr>
    </w:div>
    <w:div w:id="2106074398">
      <w:bodyDiv w:val="1"/>
      <w:marLeft w:val="0"/>
      <w:marRight w:val="0"/>
      <w:marTop w:val="0"/>
      <w:marBottom w:val="0"/>
      <w:divBdr>
        <w:top w:val="none" w:sz="0" w:space="0" w:color="auto"/>
        <w:left w:val="none" w:sz="0" w:space="0" w:color="auto"/>
        <w:bottom w:val="none" w:sz="0" w:space="0" w:color="auto"/>
        <w:right w:val="none" w:sz="0" w:space="0" w:color="auto"/>
      </w:divBdr>
    </w:div>
    <w:div w:id="2106144125">
      <w:bodyDiv w:val="1"/>
      <w:marLeft w:val="0"/>
      <w:marRight w:val="0"/>
      <w:marTop w:val="0"/>
      <w:marBottom w:val="0"/>
      <w:divBdr>
        <w:top w:val="none" w:sz="0" w:space="0" w:color="auto"/>
        <w:left w:val="none" w:sz="0" w:space="0" w:color="auto"/>
        <w:bottom w:val="none" w:sz="0" w:space="0" w:color="auto"/>
        <w:right w:val="none" w:sz="0" w:space="0" w:color="auto"/>
      </w:divBdr>
    </w:div>
    <w:div w:id="2106224902">
      <w:bodyDiv w:val="1"/>
      <w:marLeft w:val="0"/>
      <w:marRight w:val="0"/>
      <w:marTop w:val="0"/>
      <w:marBottom w:val="0"/>
      <w:divBdr>
        <w:top w:val="none" w:sz="0" w:space="0" w:color="auto"/>
        <w:left w:val="none" w:sz="0" w:space="0" w:color="auto"/>
        <w:bottom w:val="none" w:sz="0" w:space="0" w:color="auto"/>
        <w:right w:val="none" w:sz="0" w:space="0" w:color="auto"/>
      </w:divBdr>
    </w:div>
    <w:div w:id="2106610379">
      <w:bodyDiv w:val="1"/>
      <w:marLeft w:val="0"/>
      <w:marRight w:val="0"/>
      <w:marTop w:val="0"/>
      <w:marBottom w:val="0"/>
      <w:divBdr>
        <w:top w:val="none" w:sz="0" w:space="0" w:color="auto"/>
        <w:left w:val="none" w:sz="0" w:space="0" w:color="auto"/>
        <w:bottom w:val="none" w:sz="0" w:space="0" w:color="auto"/>
        <w:right w:val="none" w:sz="0" w:space="0" w:color="auto"/>
      </w:divBdr>
    </w:div>
    <w:div w:id="2106730496">
      <w:bodyDiv w:val="1"/>
      <w:marLeft w:val="0"/>
      <w:marRight w:val="0"/>
      <w:marTop w:val="0"/>
      <w:marBottom w:val="0"/>
      <w:divBdr>
        <w:top w:val="none" w:sz="0" w:space="0" w:color="auto"/>
        <w:left w:val="none" w:sz="0" w:space="0" w:color="auto"/>
        <w:bottom w:val="none" w:sz="0" w:space="0" w:color="auto"/>
        <w:right w:val="none" w:sz="0" w:space="0" w:color="auto"/>
      </w:divBdr>
    </w:div>
    <w:div w:id="2106921768">
      <w:bodyDiv w:val="1"/>
      <w:marLeft w:val="0"/>
      <w:marRight w:val="0"/>
      <w:marTop w:val="0"/>
      <w:marBottom w:val="0"/>
      <w:divBdr>
        <w:top w:val="none" w:sz="0" w:space="0" w:color="auto"/>
        <w:left w:val="none" w:sz="0" w:space="0" w:color="auto"/>
        <w:bottom w:val="none" w:sz="0" w:space="0" w:color="auto"/>
        <w:right w:val="none" w:sz="0" w:space="0" w:color="auto"/>
      </w:divBdr>
    </w:div>
    <w:div w:id="2106924868">
      <w:bodyDiv w:val="1"/>
      <w:marLeft w:val="0"/>
      <w:marRight w:val="0"/>
      <w:marTop w:val="0"/>
      <w:marBottom w:val="0"/>
      <w:divBdr>
        <w:top w:val="none" w:sz="0" w:space="0" w:color="auto"/>
        <w:left w:val="none" w:sz="0" w:space="0" w:color="auto"/>
        <w:bottom w:val="none" w:sz="0" w:space="0" w:color="auto"/>
        <w:right w:val="none" w:sz="0" w:space="0" w:color="auto"/>
      </w:divBdr>
    </w:div>
    <w:div w:id="2106925406">
      <w:bodyDiv w:val="1"/>
      <w:marLeft w:val="0"/>
      <w:marRight w:val="0"/>
      <w:marTop w:val="0"/>
      <w:marBottom w:val="0"/>
      <w:divBdr>
        <w:top w:val="none" w:sz="0" w:space="0" w:color="auto"/>
        <w:left w:val="none" w:sz="0" w:space="0" w:color="auto"/>
        <w:bottom w:val="none" w:sz="0" w:space="0" w:color="auto"/>
        <w:right w:val="none" w:sz="0" w:space="0" w:color="auto"/>
      </w:divBdr>
    </w:div>
    <w:div w:id="2107187715">
      <w:bodyDiv w:val="1"/>
      <w:marLeft w:val="0"/>
      <w:marRight w:val="0"/>
      <w:marTop w:val="0"/>
      <w:marBottom w:val="0"/>
      <w:divBdr>
        <w:top w:val="none" w:sz="0" w:space="0" w:color="auto"/>
        <w:left w:val="none" w:sz="0" w:space="0" w:color="auto"/>
        <w:bottom w:val="none" w:sz="0" w:space="0" w:color="auto"/>
        <w:right w:val="none" w:sz="0" w:space="0" w:color="auto"/>
      </w:divBdr>
    </w:div>
    <w:div w:id="2107193168">
      <w:bodyDiv w:val="1"/>
      <w:marLeft w:val="0"/>
      <w:marRight w:val="0"/>
      <w:marTop w:val="0"/>
      <w:marBottom w:val="0"/>
      <w:divBdr>
        <w:top w:val="none" w:sz="0" w:space="0" w:color="auto"/>
        <w:left w:val="none" w:sz="0" w:space="0" w:color="auto"/>
        <w:bottom w:val="none" w:sz="0" w:space="0" w:color="auto"/>
        <w:right w:val="none" w:sz="0" w:space="0" w:color="auto"/>
      </w:divBdr>
    </w:div>
    <w:div w:id="2107310378">
      <w:bodyDiv w:val="1"/>
      <w:marLeft w:val="0"/>
      <w:marRight w:val="0"/>
      <w:marTop w:val="0"/>
      <w:marBottom w:val="0"/>
      <w:divBdr>
        <w:top w:val="none" w:sz="0" w:space="0" w:color="auto"/>
        <w:left w:val="none" w:sz="0" w:space="0" w:color="auto"/>
        <w:bottom w:val="none" w:sz="0" w:space="0" w:color="auto"/>
        <w:right w:val="none" w:sz="0" w:space="0" w:color="auto"/>
      </w:divBdr>
    </w:div>
    <w:div w:id="2107378618">
      <w:bodyDiv w:val="1"/>
      <w:marLeft w:val="0"/>
      <w:marRight w:val="0"/>
      <w:marTop w:val="0"/>
      <w:marBottom w:val="0"/>
      <w:divBdr>
        <w:top w:val="none" w:sz="0" w:space="0" w:color="auto"/>
        <w:left w:val="none" w:sz="0" w:space="0" w:color="auto"/>
        <w:bottom w:val="none" w:sz="0" w:space="0" w:color="auto"/>
        <w:right w:val="none" w:sz="0" w:space="0" w:color="auto"/>
      </w:divBdr>
    </w:div>
    <w:div w:id="2107379331">
      <w:bodyDiv w:val="1"/>
      <w:marLeft w:val="0"/>
      <w:marRight w:val="0"/>
      <w:marTop w:val="0"/>
      <w:marBottom w:val="0"/>
      <w:divBdr>
        <w:top w:val="none" w:sz="0" w:space="0" w:color="auto"/>
        <w:left w:val="none" w:sz="0" w:space="0" w:color="auto"/>
        <w:bottom w:val="none" w:sz="0" w:space="0" w:color="auto"/>
        <w:right w:val="none" w:sz="0" w:space="0" w:color="auto"/>
      </w:divBdr>
    </w:div>
    <w:div w:id="2107386581">
      <w:bodyDiv w:val="1"/>
      <w:marLeft w:val="0"/>
      <w:marRight w:val="0"/>
      <w:marTop w:val="0"/>
      <w:marBottom w:val="0"/>
      <w:divBdr>
        <w:top w:val="none" w:sz="0" w:space="0" w:color="auto"/>
        <w:left w:val="none" w:sz="0" w:space="0" w:color="auto"/>
        <w:bottom w:val="none" w:sz="0" w:space="0" w:color="auto"/>
        <w:right w:val="none" w:sz="0" w:space="0" w:color="auto"/>
      </w:divBdr>
    </w:div>
    <w:div w:id="2107458405">
      <w:bodyDiv w:val="1"/>
      <w:marLeft w:val="0"/>
      <w:marRight w:val="0"/>
      <w:marTop w:val="0"/>
      <w:marBottom w:val="0"/>
      <w:divBdr>
        <w:top w:val="none" w:sz="0" w:space="0" w:color="auto"/>
        <w:left w:val="none" w:sz="0" w:space="0" w:color="auto"/>
        <w:bottom w:val="none" w:sz="0" w:space="0" w:color="auto"/>
        <w:right w:val="none" w:sz="0" w:space="0" w:color="auto"/>
      </w:divBdr>
    </w:div>
    <w:div w:id="2107722604">
      <w:bodyDiv w:val="1"/>
      <w:marLeft w:val="0"/>
      <w:marRight w:val="0"/>
      <w:marTop w:val="0"/>
      <w:marBottom w:val="0"/>
      <w:divBdr>
        <w:top w:val="none" w:sz="0" w:space="0" w:color="auto"/>
        <w:left w:val="none" w:sz="0" w:space="0" w:color="auto"/>
        <w:bottom w:val="none" w:sz="0" w:space="0" w:color="auto"/>
        <w:right w:val="none" w:sz="0" w:space="0" w:color="auto"/>
      </w:divBdr>
    </w:div>
    <w:div w:id="2108116509">
      <w:bodyDiv w:val="1"/>
      <w:marLeft w:val="0"/>
      <w:marRight w:val="0"/>
      <w:marTop w:val="0"/>
      <w:marBottom w:val="0"/>
      <w:divBdr>
        <w:top w:val="none" w:sz="0" w:space="0" w:color="auto"/>
        <w:left w:val="none" w:sz="0" w:space="0" w:color="auto"/>
        <w:bottom w:val="none" w:sz="0" w:space="0" w:color="auto"/>
        <w:right w:val="none" w:sz="0" w:space="0" w:color="auto"/>
      </w:divBdr>
    </w:div>
    <w:div w:id="2108307422">
      <w:bodyDiv w:val="1"/>
      <w:marLeft w:val="0"/>
      <w:marRight w:val="0"/>
      <w:marTop w:val="0"/>
      <w:marBottom w:val="0"/>
      <w:divBdr>
        <w:top w:val="none" w:sz="0" w:space="0" w:color="auto"/>
        <w:left w:val="none" w:sz="0" w:space="0" w:color="auto"/>
        <w:bottom w:val="none" w:sz="0" w:space="0" w:color="auto"/>
        <w:right w:val="none" w:sz="0" w:space="0" w:color="auto"/>
      </w:divBdr>
    </w:div>
    <w:div w:id="2108379165">
      <w:bodyDiv w:val="1"/>
      <w:marLeft w:val="0"/>
      <w:marRight w:val="0"/>
      <w:marTop w:val="0"/>
      <w:marBottom w:val="0"/>
      <w:divBdr>
        <w:top w:val="none" w:sz="0" w:space="0" w:color="auto"/>
        <w:left w:val="none" w:sz="0" w:space="0" w:color="auto"/>
        <w:bottom w:val="none" w:sz="0" w:space="0" w:color="auto"/>
        <w:right w:val="none" w:sz="0" w:space="0" w:color="auto"/>
      </w:divBdr>
    </w:div>
    <w:div w:id="2108454018">
      <w:bodyDiv w:val="1"/>
      <w:marLeft w:val="0"/>
      <w:marRight w:val="0"/>
      <w:marTop w:val="0"/>
      <w:marBottom w:val="0"/>
      <w:divBdr>
        <w:top w:val="none" w:sz="0" w:space="0" w:color="auto"/>
        <w:left w:val="none" w:sz="0" w:space="0" w:color="auto"/>
        <w:bottom w:val="none" w:sz="0" w:space="0" w:color="auto"/>
        <w:right w:val="none" w:sz="0" w:space="0" w:color="auto"/>
      </w:divBdr>
    </w:div>
    <w:div w:id="2108571805">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8575653">
      <w:bodyDiv w:val="1"/>
      <w:marLeft w:val="0"/>
      <w:marRight w:val="0"/>
      <w:marTop w:val="0"/>
      <w:marBottom w:val="0"/>
      <w:divBdr>
        <w:top w:val="none" w:sz="0" w:space="0" w:color="auto"/>
        <w:left w:val="none" w:sz="0" w:space="0" w:color="auto"/>
        <w:bottom w:val="none" w:sz="0" w:space="0" w:color="auto"/>
        <w:right w:val="none" w:sz="0" w:space="0" w:color="auto"/>
      </w:divBdr>
    </w:div>
    <w:div w:id="2108578878">
      <w:bodyDiv w:val="1"/>
      <w:marLeft w:val="0"/>
      <w:marRight w:val="0"/>
      <w:marTop w:val="0"/>
      <w:marBottom w:val="0"/>
      <w:divBdr>
        <w:top w:val="none" w:sz="0" w:space="0" w:color="auto"/>
        <w:left w:val="none" w:sz="0" w:space="0" w:color="auto"/>
        <w:bottom w:val="none" w:sz="0" w:space="0" w:color="auto"/>
        <w:right w:val="none" w:sz="0" w:space="0" w:color="auto"/>
      </w:divBdr>
    </w:div>
    <w:div w:id="2108888468">
      <w:bodyDiv w:val="1"/>
      <w:marLeft w:val="0"/>
      <w:marRight w:val="0"/>
      <w:marTop w:val="0"/>
      <w:marBottom w:val="0"/>
      <w:divBdr>
        <w:top w:val="none" w:sz="0" w:space="0" w:color="auto"/>
        <w:left w:val="none" w:sz="0" w:space="0" w:color="auto"/>
        <w:bottom w:val="none" w:sz="0" w:space="0" w:color="auto"/>
        <w:right w:val="none" w:sz="0" w:space="0" w:color="auto"/>
      </w:divBdr>
    </w:div>
    <w:div w:id="2108958382">
      <w:bodyDiv w:val="1"/>
      <w:marLeft w:val="0"/>
      <w:marRight w:val="0"/>
      <w:marTop w:val="0"/>
      <w:marBottom w:val="0"/>
      <w:divBdr>
        <w:top w:val="none" w:sz="0" w:space="0" w:color="auto"/>
        <w:left w:val="none" w:sz="0" w:space="0" w:color="auto"/>
        <w:bottom w:val="none" w:sz="0" w:space="0" w:color="auto"/>
        <w:right w:val="none" w:sz="0" w:space="0" w:color="auto"/>
      </w:divBdr>
    </w:div>
    <w:div w:id="2109033936">
      <w:bodyDiv w:val="1"/>
      <w:marLeft w:val="0"/>
      <w:marRight w:val="0"/>
      <w:marTop w:val="0"/>
      <w:marBottom w:val="0"/>
      <w:divBdr>
        <w:top w:val="none" w:sz="0" w:space="0" w:color="auto"/>
        <w:left w:val="none" w:sz="0" w:space="0" w:color="auto"/>
        <w:bottom w:val="none" w:sz="0" w:space="0" w:color="auto"/>
        <w:right w:val="none" w:sz="0" w:space="0" w:color="auto"/>
      </w:divBdr>
    </w:div>
    <w:div w:id="2109151955">
      <w:bodyDiv w:val="1"/>
      <w:marLeft w:val="0"/>
      <w:marRight w:val="0"/>
      <w:marTop w:val="0"/>
      <w:marBottom w:val="0"/>
      <w:divBdr>
        <w:top w:val="none" w:sz="0" w:space="0" w:color="auto"/>
        <w:left w:val="none" w:sz="0" w:space="0" w:color="auto"/>
        <w:bottom w:val="none" w:sz="0" w:space="0" w:color="auto"/>
        <w:right w:val="none" w:sz="0" w:space="0" w:color="auto"/>
      </w:divBdr>
    </w:div>
    <w:div w:id="2109228062">
      <w:bodyDiv w:val="1"/>
      <w:marLeft w:val="0"/>
      <w:marRight w:val="0"/>
      <w:marTop w:val="0"/>
      <w:marBottom w:val="0"/>
      <w:divBdr>
        <w:top w:val="none" w:sz="0" w:space="0" w:color="auto"/>
        <w:left w:val="none" w:sz="0" w:space="0" w:color="auto"/>
        <w:bottom w:val="none" w:sz="0" w:space="0" w:color="auto"/>
        <w:right w:val="none" w:sz="0" w:space="0" w:color="auto"/>
      </w:divBdr>
    </w:div>
    <w:div w:id="2109235256">
      <w:bodyDiv w:val="1"/>
      <w:marLeft w:val="0"/>
      <w:marRight w:val="0"/>
      <w:marTop w:val="0"/>
      <w:marBottom w:val="0"/>
      <w:divBdr>
        <w:top w:val="none" w:sz="0" w:space="0" w:color="auto"/>
        <w:left w:val="none" w:sz="0" w:space="0" w:color="auto"/>
        <w:bottom w:val="none" w:sz="0" w:space="0" w:color="auto"/>
        <w:right w:val="none" w:sz="0" w:space="0" w:color="auto"/>
      </w:divBdr>
    </w:div>
    <w:div w:id="2109349812">
      <w:bodyDiv w:val="1"/>
      <w:marLeft w:val="0"/>
      <w:marRight w:val="0"/>
      <w:marTop w:val="0"/>
      <w:marBottom w:val="0"/>
      <w:divBdr>
        <w:top w:val="none" w:sz="0" w:space="0" w:color="auto"/>
        <w:left w:val="none" w:sz="0" w:space="0" w:color="auto"/>
        <w:bottom w:val="none" w:sz="0" w:space="0" w:color="auto"/>
        <w:right w:val="none" w:sz="0" w:space="0" w:color="auto"/>
      </w:divBdr>
    </w:div>
    <w:div w:id="2109690997">
      <w:bodyDiv w:val="1"/>
      <w:marLeft w:val="0"/>
      <w:marRight w:val="0"/>
      <w:marTop w:val="0"/>
      <w:marBottom w:val="0"/>
      <w:divBdr>
        <w:top w:val="none" w:sz="0" w:space="0" w:color="auto"/>
        <w:left w:val="none" w:sz="0" w:space="0" w:color="auto"/>
        <w:bottom w:val="none" w:sz="0" w:space="0" w:color="auto"/>
        <w:right w:val="none" w:sz="0" w:space="0" w:color="auto"/>
      </w:divBdr>
    </w:div>
    <w:div w:id="2109807667">
      <w:bodyDiv w:val="1"/>
      <w:marLeft w:val="0"/>
      <w:marRight w:val="0"/>
      <w:marTop w:val="0"/>
      <w:marBottom w:val="0"/>
      <w:divBdr>
        <w:top w:val="none" w:sz="0" w:space="0" w:color="auto"/>
        <w:left w:val="none" w:sz="0" w:space="0" w:color="auto"/>
        <w:bottom w:val="none" w:sz="0" w:space="0" w:color="auto"/>
        <w:right w:val="none" w:sz="0" w:space="0" w:color="auto"/>
      </w:divBdr>
    </w:div>
    <w:div w:id="2109808306">
      <w:bodyDiv w:val="1"/>
      <w:marLeft w:val="0"/>
      <w:marRight w:val="0"/>
      <w:marTop w:val="0"/>
      <w:marBottom w:val="0"/>
      <w:divBdr>
        <w:top w:val="none" w:sz="0" w:space="0" w:color="auto"/>
        <w:left w:val="none" w:sz="0" w:space="0" w:color="auto"/>
        <w:bottom w:val="none" w:sz="0" w:space="0" w:color="auto"/>
        <w:right w:val="none" w:sz="0" w:space="0" w:color="auto"/>
      </w:divBdr>
    </w:div>
    <w:div w:id="2109890515">
      <w:bodyDiv w:val="1"/>
      <w:marLeft w:val="0"/>
      <w:marRight w:val="0"/>
      <w:marTop w:val="0"/>
      <w:marBottom w:val="0"/>
      <w:divBdr>
        <w:top w:val="none" w:sz="0" w:space="0" w:color="auto"/>
        <w:left w:val="none" w:sz="0" w:space="0" w:color="auto"/>
        <w:bottom w:val="none" w:sz="0" w:space="0" w:color="auto"/>
        <w:right w:val="none" w:sz="0" w:space="0" w:color="auto"/>
      </w:divBdr>
    </w:div>
    <w:div w:id="2110004495">
      <w:bodyDiv w:val="1"/>
      <w:marLeft w:val="0"/>
      <w:marRight w:val="0"/>
      <w:marTop w:val="0"/>
      <w:marBottom w:val="0"/>
      <w:divBdr>
        <w:top w:val="none" w:sz="0" w:space="0" w:color="auto"/>
        <w:left w:val="none" w:sz="0" w:space="0" w:color="auto"/>
        <w:bottom w:val="none" w:sz="0" w:space="0" w:color="auto"/>
        <w:right w:val="none" w:sz="0" w:space="0" w:color="auto"/>
      </w:divBdr>
    </w:div>
    <w:div w:id="2110198768">
      <w:bodyDiv w:val="1"/>
      <w:marLeft w:val="0"/>
      <w:marRight w:val="0"/>
      <w:marTop w:val="0"/>
      <w:marBottom w:val="0"/>
      <w:divBdr>
        <w:top w:val="none" w:sz="0" w:space="0" w:color="auto"/>
        <w:left w:val="none" w:sz="0" w:space="0" w:color="auto"/>
        <w:bottom w:val="none" w:sz="0" w:space="0" w:color="auto"/>
        <w:right w:val="none" w:sz="0" w:space="0" w:color="auto"/>
      </w:divBdr>
    </w:div>
    <w:div w:id="2110348065">
      <w:bodyDiv w:val="1"/>
      <w:marLeft w:val="0"/>
      <w:marRight w:val="0"/>
      <w:marTop w:val="0"/>
      <w:marBottom w:val="0"/>
      <w:divBdr>
        <w:top w:val="none" w:sz="0" w:space="0" w:color="auto"/>
        <w:left w:val="none" w:sz="0" w:space="0" w:color="auto"/>
        <w:bottom w:val="none" w:sz="0" w:space="0" w:color="auto"/>
        <w:right w:val="none" w:sz="0" w:space="0" w:color="auto"/>
      </w:divBdr>
    </w:div>
    <w:div w:id="2110394536">
      <w:bodyDiv w:val="1"/>
      <w:marLeft w:val="0"/>
      <w:marRight w:val="0"/>
      <w:marTop w:val="0"/>
      <w:marBottom w:val="0"/>
      <w:divBdr>
        <w:top w:val="none" w:sz="0" w:space="0" w:color="auto"/>
        <w:left w:val="none" w:sz="0" w:space="0" w:color="auto"/>
        <w:bottom w:val="none" w:sz="0" w:space="0" w:color="auto"/>
        <w:right w:val="none" w:sz="0" w:space="0" w:color="auto"/>
      </w:divBdr>
    </w:div>
    <w:div w:id="2110395030">
      <w:bodyDiv w:val="1"/>
      <w:marLeft w:val="0"/>
      <w:marRight w:val="0"/>
      <w:marTop w:val="0"/>
      <w:marBottom w:val="0"/>
      <w:divBdr>
        <w:top w:val="none" w:sz="0" w:space="0" w:color="auto"/>
        <w:left w:val="none" w:sz="0" w:space="0" w:color="auto"/>
        <w:bottom w:val="none" w:sz="0" w:space="0" w:color="auto"/>
        <w:right w:val="none" w:sz="0" w:space="0" w:color="auto"/>
      </w:divBdr>
    </w:div>
    <w:div w:id="2110618853">
      <w:bodyDiv w:val="1"/>
      <w:marLeft w:val="0"/>
      <w:marRight w:val="0"/>
      <w:marTop w:val="0"/>
      <w:marBottom w:val="0"/>
      <w:divBdr>
        <w:top w:val="none" w:sz="0" w:space="0" w:color="auto"/>
        <w:left w:val="none" w:sz="0" w:space="0" w:color="auto"/>
        <w:bottom w:val="none" w:sz="0" w:space="0" w:color="auto"/>
        <w:right w:val="none" w:sz="0" w:space="0" w:color="auto"/>
      </w:divBdr>
    </w:div>
    <w:div w:id="2110657393">
      <w:bodyDiv w:val="1"/>
      <w:marLeft w:val="0"/>
      <w:marRight w:val="0"/>
      <w:marTop w:val="0"/>
      <w:marBottom w:val="0"/>
      <w:divBdr>
        <w:top w:val="none" w:sz="0" w:space="0" w:color="auto"/>
        <w:left w:val="none" w:sz="0" w:space="0" w:color="auto"/>
        <w:bottom w:val="none" w:sz="0" w:space="0" w:color="auto"/>
        <w:right w:val="none" w:sz="0" w:space="0" w:color="auto"/>
      </w:divBdr>
    </w:div>
    <w:div w:id="2110659051">
      <w:bodyDiv w:val="1"/>
      <w:marLeft w:val="0"/>
      <w:marRight w:val="0"/>
      <w:marTop w:val="0"/>
      <w:marBottom w:val="0"/>
      <w:divBdr>
        <w:top w:val="none" w:sz="0" w:space="0" w:color="auto"/>
        <w:left w:val="none" w:sz="0" w:space="0" w:color="auto"/>
        <w:bottom w:val="none" w:sz="0" w:space="0" w:color="auto"/>
        <w:right w:val="none" w:sz="0" w:space="0" w:color="auto"/>
      </w:divBdr>
    </w:div>
    <w:div w:id="2110999612">
      <w:bodyDiv w:val="1"/>
      <w:marLeft w:val="0"/>
      <w:marRight w:val="0"/>
      <w:marTop w:val="0"/>
      <w:marBottom w:val="0"/>
      <w:divBdr>
        <w:top w:val="none" w:sz="0" w:space="0" w:color="auto"/>
        <w:left w:val="none" w:sz="0" w:space="0" w:color="auto"/>
        <w:bottom w:val="none" w:sz="0" w:space="0" w:color="auto"/>
        <w:right w:val="none" w:sz="0" w:space="0" w:color="auto"/>
      </w:divBdr>
    </w:div>
    <w:div w:id="2111242474">
      <w:bodyDiv w:val="1"/>
      <w:marLeft w:val="0"/>
      <w:marRight w:val="0"/>
      <w:marTop w:val="0"/>
      <w:marBottom w:val="0"/>
      <w:divBdr>
        <w:top w:val="none" w:sz="0" w:space="0" w:color="auto"/>
        <w:left w:val="none" w:sz="0" w:space="0" w:color="auto"/>
        <w:bottom w:val="none" w:sz="0" w:space="0" w:color="auto"/>
        <w:right w:val="none" w:sz="0" w:space="0" w:color="auto"/>
      </w:divBdr>
    </w:div>
    <w:div w:id="2111270923">
      <w:bodyDiv w:val="1"/>
      <w:marLeft w:val="0"/>
      <w:marRight w:val="0"/>
      <w:marTop w:val="0"/>
      <w:marBottom w:val="0"/>
      <w:divBdr>
        <w:top w:val="none" w:sz="0" w:space="0" w:color="auto"/>
        <w:left w:val="none" w:sz="0" w:space="0" w:color="auto"/>
        <w:bottom w:val="none" w:sz="0" w:space="0" w:color="auto"/>
        <w:right w:val="none" w:sz="0" w:space="0" w:color="auto"/>
      </w:divBdr>
    </w:div>
    <w:div w:id="2111312092">
      <w:bodyDiv w:val="1"/>
      <w:marLeft w:val="0"/>
      <w:marRight w:val="0"/>
      <w:marTop w:val="0"/>
      <w:marBottom w:val="0"/>
      <w:divBdr>
        <w:top w:val="none" w:sz="0" w:space="0" w:color="auto"/>
        <w:left w:val="none" w:sz="0" w:space="0" w:color="auto"/>
        <w:bottom w:val="none" w:sz="0" w:space="0" w:color="auto"/>
        <w:right w:val="none" w:sz="0" w:space="0" w:color="auto"/>
      </w:divBdr>
    </w:div>
    <w:div w:id="2111733744">
      <w:bodyDiv w:val="1"/>
      <w:marLeft w:val="0"/>
      <w:marRight w:val="0"/>
      <w:marTop w:val="0"/>
      <w:marBottom w:val="0"/>
      <w:divBdr>
        <w:top w:val="none" w:sz="0" w:space="0" w:color="auto"/>
        <w:left w:val="none" w:sz="0" w:space="0" w:color="auto"/>
        <w:bottom w:val="none" w:sz="0" w:space="0" w:color="auto"/>
        <w:right w:val="none" w:sz="0" w:space="0" w:color="auto"/>
      </w:divBdr>
    </w:div>
    <w:div w:id="2111772124">
      <w:bodyDiv w:val="1"/>
      <w:marLeft w:val="0"/>
      <w:marRight w:val="0"/>
      <w:marTop w:val="0"/>
      <w:marBottom w:val="0"/>
      <w:divBdr>
        <w:top w:val="none" w:sz="0" w:space="0" w:color="auto"/>
        <w:left w:val="none" w:sz="0" w:space="0" w:color="auto"/>
        <w:bottom w:val="none" w:sz="0" w:space="0" w:color="auto"/>
        <w:right w:val="none" w:sz="0" w:space="0" w:color="auto"/>
      </w:divBdr>
    </w:div>
    <w:div w:id="2111773356">
      <w:bodyDiv w:val="1"/>
      <w:marLeft w:val="0"/>
      <w:marRight w:val="0"/>
      <w:marTop w:val="0"/>
      <w:marBottom w:val="0"/>
      <w:divBdr>
        <w:top w:val="none" w:sz="0" w:space="0" w:color="auto"/>
        <w:left w:val="none" w:sz="0" w:space="0" w:color="auto"/>
        <w:bottom w:val="none" w:sz="0" w:space="0" w:color="auto"/>
        <w:right w:val="none" w:sz="0" w:space="0" w:color="auto"/>
      </w:divBdr>
    </w:div>
    <w:div w:id="2111853228">
      <w:bodyDiv w:val="1"/>
      <w:marLeft w:val="0"/>
      <w:marRight w:val="0"/>
      <w:marTop w:val="0"/>
      <w:marBottom w:val="0"/>
      <w:divBdr>
        <w:top w:val="none" w:sz="0" w:space="0" w:color="auto"/>
        <w:left w:val="none" w:sz="0" w:space="0" w:color="auto"/>
        <w:bottom w:val="none" w:sz="0" w:space="0" w:color="auto"/>
        <w:right w:val="none" w:sz="0" w:space="0" w:color="auto"/>
      </w:divBdr>
    </w:div>
    <w:div w:id="2111899511">
      <w:bodyDiv w:val="1"/>
      <w:marLeft w:val="0"/>
      <w:marRight w:val="0"/>
      <w:marTop w:val="0"/>
      <w:marBottom w:val="0"/>
      <w:divBdr>
        <w:top w:val="none" w:sz="0" w:space="0" w:color="auto"/>
        <w:left w:val="none" w:sz="0" w:space="0" w:color="auto"/>
        <w:bottom w:val="none" w:sz="0" w:space="0" w:color="auto"/>
        <w:right w:val="none" w:sz="0" w:space="0" w:color="auto"/>
      </w:divBdr>
    </w:div>
    <w:div w:id="2112043079">
      <w:bodyDiv w:val="1"/>
      <w:marLeft w:val="0"/>
      <w:marRight w:val="0"/>
      <w:marTop w:val="0"/>
      <w:marBottom w:val="0"/>
      <w:divBdr>
        <w:top w:val="none" w:sz="0" w:space="0" w:color="auto"/>
        <w:left w:val="none" w:sz="0" w:space="0" w:color="auto"/>
        <w:bottom w:val="none" w:sz="0" w:space="0" w:color="auto"/>
        <w:right w:val="none" w:sz="0" w:space="0" w:color="auto"/>
      </w:divBdr>
    </w:div>
    <w:div w:id="2112160439">
      <w:bodyDiv w:val="1"/>
      <w:marLeft w:val="0"/>
      <w:marRight w:val="0"/>
      <w:marTop w:val="0"/>
      <w:marBottom w:val="0"/>
      <w:divBdr>
        <w:top w:val="none" w:sz="0" w:space="0" w:color="auto"/>
        <w:left w:val="none" w:sz="0" w:space="0" w:color="auto"/>
        <w:bottom w:val="none" w:sz="0" w:space="0" w:color="auto"/>
        <w:right w:val="none" w:sz="0" w:space="0" w:color="auto"/>
      </w:divBdr>
    </w:div>
    <w:div w:id="2112165508">
      <w:bodyDiv w:val="1"/>
      <w:marLeft w:val="0"/>
      <w:marRight w:val="0"/>
      <w:marTop w:val="0"/>
      <w:marBottom w:val="0"/>
      <w:divBdr>
        <w:top w:val="none" w:sz="0" w:space="0" w:color="auto"/>
        <w:left w:val="none" w:sz="0" w:space="0" w:color="auto"/>
        <w:bottom w:val="none" w:sz="0" w:space="0" w:color="auto"/>
        <w:right w:val="none" w:sz="0" w:space="0" w:color="auto"/>
      </w:divBdr>
    </w:div>
    <w:div w:id="2112192158">
      <w:bodyDiv w:val="1"/>
      <w:marLeft w:val="0"/>
      <w:marRight w:val="0"/>
      <w:marTop w:val="0"/>
      <w:marBottom w:val="0"/>
      <w:divBdr>
        <w:top w:val="none" w:sz="0" w:space="0" w:color="auto"/>
        <w:left w:val="none" w:sz="0" w:space="0" w:color="auto"/>
        <w:bottom w:val="none" w:sz="0" w:space="0" w:color="auto"/>
        <w:right w:val="none" w:sz="0" w:space="0" w:color="auto"/>
      </w:divBdr>
    </w:div>
    <w:div w:id="2112358124">
      <w:bodyDiv w:val="1"/>
      <w:marLeft w:val="0"/>
      <w:marRight w:val="0"/>
      <w:marTop w:val="0"/>
      <w:marBottom w:val="0"/>
      <w:divBdr>
        <w:top w:val="none" w:sz="0" w:space="0" w:color="auto"/>
        <w:left w:val="none" w:sz="0" w:space="0" w:color="auto"/>
        <w:bottom w:val="none" w:sz="0" w:space="0" w:color="auto"/>
        <w:right w:val="none" w:sz="0" w:space="0" w:color="auto"/>
      </w:divBdr>
    </w:div>
    <w:div w:id="2112359236">
      <w:bodyDiv w:val="1"/>
      <w:marLeft w:val="0"/>
      <w:marRight w:val="0"/>
      <w:marTop w:val="0"/>
      <w:marBottom w:val="0"/>
      <w:divBdr>
        <w:top w:val="none" w:sz="0" w:space="0" w:color="auto"/>
        <w:left w:val="none" w:sz="0" w:space="0" w:color="auto"/>
        <w:bottom w:val="none" w:sz="0" w:space="0" w:color="auto"/>
        <w:right w:val="none" w:sz="0" w:space="0" w:color="auto"/>
      </w:divBdr>
    </w:div>
    <w:div w:id="2112508437">
      <w:bodyDiv w:val="1"/>
      <w:marLeft w:val="0"/>
      <w:marRight w:val="0"/>
      <w:marTop w:val="0"/>
      <w:marBottom w:val="0"/>
      <w:divBdr>
        <w:top w:val="none" w:sz="0" w:space="0" w:color="auto"/>
        <w:left w:val="none" w:sz="0" w:space="0" w:color="auto"/>
        <w:bottom w:val="none" w:sz="0" w:space="0" w:color="auto"/>
        <w:right w:val="none" w:sz="0" w:space="0" w:color="auto"/>
      </w:divBdr>
    </w:div>
    <w:div w:id="2112623645">
      <w:bodyDiv w:val="1"/>
      <w:marLeft w:val="0"/>
      <w:marRight w:val="0"/>
      <w:marTop w:val="0"/>
      <w:marBottom w:val="0"/>
      <w:divBdr>
        <w:top w:val="none" w:sz="0" w:space="0" w:color="auto"/>
        <w:left w:val="none" w:sz="0" w:space="0" w:color="auto"/>
        <w:bottom w:val="none" w:sz="0" w:space="0" w:color="auto"/>
        <w:right w:val="none" w:sz="0" w:space="0" w:color="auto"/>
      </w:divBdr>
    </w:div>
    <w:div w:id="2112624003">
      <w:bodyDiv w:val="1"/>
      <w:marLeft w:val="0"/>
      <w:marRight w:val="0"/>
      <w:marTop w:val="0"/>
      <w:marBottom w:val="0"/>
      <w:divBdr>
        <w:top w:val="none" w:sz="0" w:space="0" w:color="auto"/>
        <w:left w:val="none" w:sz="0" w:space="0" w:color="auto"/>
        <w:bottom w:val="none" w:sz="0" w:space="0" w:color="auto"/>
        <w:right w:val="none" w:sz="0" w:space="0" w:color="auto"/>
      </w:divBdr>
    </w:div>
    <w:div w:id="2112776384">
      <w:bodyDiv w:val="1"/>
      <w:marLeft w:val="0"/>
      <w:marRight w:val="0"/>
      <w:marTop w:val="0"/>
      <w:marBottom w:val="0"/>
      <w:divBdr>
        <w:top w:val="none" w:sz="0" w:space="0" w:color="auto"/>
        <w:left w:val="none" w:sz="0" w:space="0" w:color="auto"/>
        <w:bottom w:val="none" w:sz="0" w:space="0" w:color="auto"/>
        <w:right w:val="none" w:sz="0" w:space="0" w:color="auto"/>
      </w:divBdr>
    </w:div>
    <w:div w:id="2112893355">
      <w:bodyDiv w:val="1"/>
      <w:marLeft w:val="0"/>
      <w:marRight w:val="0"/>
      <w:marTop w:val="0"/>
      <w:marBottom w:val="0"/>
      <w:divBdr>
        <w:top w:val="none" w:sz="0" w:space="0" w:color="auto"/>
        <w:left w:val="none" w:sz="0" w:space="0" w:color="auto"/>
        <w:bottom w:val="none" w:sz="0" w:space="0" w:color="auto"/>
        <w:right w:val="none" w:sz="0" w:space="0" w:color="auto"/>
      </w:divBdr>
    </w:div>
    <w:div w:id="2112893651">
      <w:bodyDiv w:val="1"/>
      <w:marLeft w:val="0"/>
      <w:marRight w:val="0"/>
      <w:marTop w:val="0"/>
      <w:marBottom w:val="0"/>
      <w:divBdr>
        <w:top w:val="none" w:sz="0" w:space="0" w:color="auto"/>
        <w:left w:val="none" w:sz="0" w:space="0" w:color="auto"/>
        <w:bottom w:val="none" w:sz="0" w:space="0" w:color="auto"/>
        <w:right w:val="none" w:sz="0" w:space="0" w:color="auto"/>
      </w:divBdr>
    </w:div>
    <w:div w:id="2112893947">
      <w:bodyDiv w:val="1"/>
      <w:marLeft w:val="0"/>
      <w:marRight w:val="0"/>
      <w:marTop w:val="0"/>
      <w:marBottom w:val="0"/>
      <w:divBdr>
        <w:top w:val="none" w:sz="0" w:space="0" w:color="auto"/>
        <w:left w:val="none" w:sz="0" w:space="0" w:color="auto"/>
        <w:bottom w:val="none" w:sz="0" w:space="0" w:color="auto"/>
        <w:right w:val="none" w:sz="0" w:space="0" w:color="auto"/>
      </w:divBdr>
    </w:div>
    <w:div w:id="2112967822">
      <w:bodyDiv w:val="1"/>
      <w:marLeft w:val="0"/>
      <w:marRight w:val="0"/>
      <w:marTop w:val="0"/>
      <w:marBottom w:val="0"/>
      <w:divBdr>
        <w:top w:val="none" w:sz="0" w:space="0" w:color="auto"/>
        <w:left w:val="none" w:sz="0" w:space="0" w:color="auto"/>
        <w:bottom w:val="none" w:sz="0" w:space="0" w:color="auto"/>
        <w:right w:val="none" w:sz="0" w:space="0" w:color="auto"/>
      </w:divBdr>
    </w:div>
    <w:div w:id="2113084951">
      <w:bodyDiv w:val="1"/>
      <w:marLeft w:val="0"/>
      <w:marRight w:val="0"/>
      <w:marTop w:val="0"/>
      <w:marBottom w:val="0"/>
      <w:divBdr>
        <w:top w:val="none" w:sz="0" w:space="0" w:color="auto"/>
        <w:left w:val="none" w:sz="0" w:space="0" w:color="auto"/>
        <w:bottom w:val="none" w:sz="0" w:space="0" w:color="auto"/>
        <w:right w:val="none" w:sz="0" w:space="0" w:color="auto"/>
      </w:divBdr>
    </w:div>
    <w:div w:id="2113160457">
      <w:bodyDiv w:val="1"/>
      <w:marLeft w:val="0"/>
      <w:marRight w:val="0"/>
      <w:marTop w:val="0"/>
      <w:marBottom w:val="0"/>
      <w:divBdr>
        <w:top w:val="none" w:sz="0" w:space="0" w:color="auto"/>
        <w:left w:val="none" w:sz="0" w:space="0" w:color="auto"/>
        <w:bottom w:val="none" w:sz="0" w:space="0" w:color="auto"/>
        <w:right w:val="none" w:sz="0" w:space="0" w:color="auto"/>
      </w:divBdr>
    </w:div>
    <w:div w:id="2113235590">
      <w:bodyDiv w:val="1"/>
      <w:marLeft w:val="0"/>
      <w:marRight w:val="0"/>
      <w:marTop w:val="0"/>
      <w:marBottom w:val="0"/>
      <w:divBdr>
        <w:top w:val="none" w:sz="0" w:space="0" w:color="auto"/>
        <w:left w:val="none" w:sz="0" w:space="0" w:color="auto"/>
        <w:bottom w:val="none" w:sz="0" w:space="0" w:color="auto"/>
        <w:right w:val="none" w:sz="0" w:space="0" w:color="auto"/>
      </w:divBdr>
    </w:div>
    <w:div w:id="2113279723">
      <w:bodyDiv w:val="1"/>
      <w:marLeft w:val="0"/>
      <w:marRight w:val="0"/>
      <w:marTop w:val="0"/>
      <w:marBottom w:val="0"/>
      <w:divBdr>
        <w:top w:val="none" w:sz="0" w:space="0" w:color="auto"/>
        <w:left w:val="none" w:sz="0" w:space="0" w:color="auto"/>
        <w:bottom w:val="none" w:sz="0" w:space="0" w:color="auto"/>
        <w:right w:val="none" w:sz="0" w:space="0" w:color="auto"/>
      </w:divBdr>
    </w:div>
    <w:div w:id="2113354888">
      <w:bodyDiv w:val="1"/>
      <w:marLeft w:val="0"/>
      <w:marRight w:val="0"/>
      <w:marTop w:val="0"/>
      <w:marBottom w:val="0"/>
      <w:divBdr>
        <w:top w:val="none" w:sz="0" w:space="0" w:color="auto"/>
        <w:left w:val="none" w:sz="0" w:space="0" w:color="auto"/>
        <w:bottom w:val="none" w:sz="0" w:space="0" w:color="auto"/>
        <w:right w:val="none" w:sz="0" w:space="0" w:color="auto"/>
      </w:divBdr>
    </w:div>
    <w:div w:id="2113427124">
      <w:bodyDiv w:val="1"/>
      <w:marLeft w:val="0"/>
      <w:marRight w:val="0"/>
      <w:marTop w:val="0"/>
      <w:marBottom w:val="0"/>
      <w:divBdr>
        <w:top w:val="none" w:sz="0" w:space="0" w:color="auto"/>
        <w:left w:val="none" w:sz="0" w:space="0" w:color="auto"/>
        <w:bottom w:val="none" w:sz="0" w:space="0" w:color="auto"/>
        <w:right w:val="none" w:sz="0" w:space="0" w:color="auto"/>
      </w:divBdr>
    </w:div>
    <w:div w:id="2113427882">
      <w:bodyDiv w:val="1"/>
      <w:marLeft w:val="0"/>
      <w:marRight w:val="0"/>
      <w:marTop w:val="0"/>
      <w:marBottom w:val="0"/>
      <w:divBdr>
        <w:top w:val="none" w:sz="0" w:space="0" w:color="auto"/>
        <w:left w:val="none" w:sz="0" w:space="0" w:color="auto"/>
        <w:bottom w:val="none" w:sz="0" w:space="0" w:color="auto"/>
        <w:right w:val="none" w:sz="0" w:space="0" w:color="auto"/>
      </w:divBdr>
    </w:div>
    <w:div w:id="2113474915">
      <w:bodyDiv w:val="1"/>
      <w:marLeft w:val="0"/>
      <w:marRight w:val="0"/>
      <w:marTop w:val="0"/>
      <w:marBottom w:val="0"/>
      <w:divBdr>
        <w:top w:val="none" w:sz="0" w:space="0" w:color="auto"/>
        <w:left w:val="none" w:sz="0" w:space="0" w:color="auto"/>
        <w:bottom w:val="none" w:sz="0" w:space="0" w:color="auto"/>
        <w:right w:val="none" w:sz="0" w:space="0" w:color="auto"/>
      </w:divBdr>
    </w:div>
    <w:div w:id="2113545309">
      <w:bodyDiv w:val="1"/>
      <w:marLeft w:val="0"/>
      <w:marRight w:val="0"/>
      <w:marTop w:val="0"/>
      <w:marBottom w:val="0"/>
      <w:divBdr>
        <w:top w:val="none" w:sz="0" w:space="0" w:color="auto"/>
        <w:left w:val="none" w:sz="0" w:space="0" w:color="auto"/>
        <w:bottom w:val="none" w:sz="0" w:space="0" w:color="auto"/>
        <w:right w:val="none" w:sz="0" w:space="0" w:color="auto"/>
      </w:divBdr>
    </w:div>
    <w:div w:id="2113551377">
      <w:bodyDiv w:val="1"/>
      <w:marLeft w:val="0"/>
      <w:marRight w:val="0"/>
      <w:marTop w:val="0"/>
      <w:marBottom w:val="0"/>
      <w:divBdr>
        <w:top w:val="none" w:sz="0" w:space="0" w:color="auto"/>
        <w:left w:val="none" w:sz="0" w:space="0" w:color="auto"/>
        <w:bottom w:val="none" w:sz="0" w:space="0" w:color="auto"/>
        <w:right w:val="none" w:sz="0" w:space="0" w:color="auto"/>
      </w:divBdr>
    </w:div>
    <w:div w:id="2113623356">
      <w:bodyDiv w:val="1"/>
      <w:marLeft w:val="0"/>
      <w:marRight w:val="0"/>
      <w:marTop w:val="0"/>
      <w:marBottom w:val="0"/>
      <w:divBdr>
        <w:top w:val="none" w:sz="0" w:space="0" w:color="auto"/>
        <w:left w:val="none" w:sz="0" w:space="0" w:color="auto"/>
        <w:bottom w:val="none" w:sz="0" w:space="0" w:color="auto"/>
        <w:right w:val="none" w:sz="0" w:space="0" w:color="auto"/>
      </w:divBdr>
    </w:div>
    <w:div w:id="2113933002">
      <w:bodyDiv w:val="1"/>
      <w:marLeft w:val="0"/>
      <w:marRight w:val="0"/>
      <w:marTop w:val="0"/>
      <w:marBottom w:val="0"/>
      <w:divBdr>
        <w:top w:val="none" w:sz="0" w:space="0" w:color="auto"/>
        <w:left w:val="none" w:sz="0" w:space="0" w:color="auto"/>
        <w:bottom w:val="none" w:sz="0" w:space="0" w:color="auto"/>
        <w:right w:val="none" w:sz="0" w:space="0" w:color="auto"/>
      </w:divBdr>
    </w:div>
    <w:div w:id="2113935668">
      <w:bodyDiv w:val="1"/>
      <w:marLeft w:val="0"/>
      <w:marRight w:val="0"/>
      <w:marTop w:val="0"/>
      <w:marBottom w:val="0"/>
      <w:divBdr>
        <w:top w:val="none" w:sz="0" w:space="0" w:color="auto"/>
        <w:left w:val="none" w:sz="0" w:space="0" w:color="auto"/>
        <w:bottom w:val="none" w:sz="0" w:space="0" w:color="auto"/>
        <w:right w:val="none" w:sz="0" w:space="0" w:color="auto"/>
      </w:divBdr>
    </w:div>
    <w:div w:id="2114277607">
      <w:bodyDiv w:val="1"/>
      <w:marLeft w:val="0"/>
      <w:marRight w:val="0"/>
      <w:marTop w:val="0"/>
      <w:marBottom w:val="0"/>
      <w:divBdr>
        <w:top w:val="none" w:sz="0" w:space="0" w:color="auto"/>
        <w:left w:val="none" w:sz="0" w:space="0" w:color="auto"/>
        <w:bottom w:val="none" w:sz="0" w:space="0" w:color="auto"/>
        <w:right w:val="none" w:sz="0" w:space="0" w:color="auto"/>
      </w:divBdr>
    </w:div>
    <w:div w:id="2114281586">
      <w:bodyDiv w:val="1"/>
      <w:marLeft w:val="0"/>
      <w:marRight w:val="0"/>
      <w:marTop w:val="0"/>
      <w:marBottom w:val="0"/>
      <w:divBdr>
        <w:top w:val="none" w:sz="0" w:space="0" w:color="auto"/>
        <w:left w:val="none" w:sz="0" w:space="0" w:color="auto"/>
        <w:bottom w:val="none" w:sz="0" w:space="0" w:color="auto"/>
        <w:right w:val="none" w:sz="0" w:space="0" w:color="auto"/>
      </w:divBdr>
    </w:div>
    <w:div w:id="2114399210">
      <w:bodyDiv w:val="1"/>
      <w:marLeft w:val="0"/>
      <w:marRight w:val="0"/>
      <w:marTop w:val="0"/>
      <w:marBottom w:val="0"/>
      <w:divBdr>
        <w:top w:val="none" w:sz="0" w:space="0" w:color="auto"/>
        <w:left w:val="none" w:sz="0" w:space="0" w:color="auto"/>
        <w:bottom w:val="none" w:sz="0" w:space="0" w:color="auto"/>
        <w:right w:val="none" w:sz="0" w:space="0" w:color="auto"/>
      </w:divBdr>
    </w:div>
    <w:div w:id="2114470518">
      <w:bodyDiv w:val="1"/>
      <w:marLeft w:val="0"/>
      <w:marRight w:val="0"/>
      <w:marTop w:val="0"/>
      <w:marBottom w:val="0"/>
      <w:divBdr>
        <w:top w:val="none" w:sz="0" w:space="0" w:color="auto"/>
        <w:left w:val="none" w:sz="0" w:space="0" w:color="auto"/>
        <w:bottom w:val="none" w:sz="0" w:space="0" w:color="auto"/>
        <w:right w:val="none" w:sz="0" w:space="0" w:color="auto"/>
      </w:divBdr>
    </w:div>
    <w:div w:id="2114476680">
      <w:bodyDiv w:val="1"/>
      <w:marLeft w:val="0"/>
      <w:marRight w:val="0"/>
      <w:marTop w:val="0"/>
      <w:marBottom w:val="0"/>
      <w:divBdr>
        <w:top w:val="none" w:sz="0" w:space="0" w:color="auto"/>
        <w:left w:val="none" w:sz="0" w:space="0" w:color="auto"/>
        <w:bottom w:val="none" w:sz="0" w:space="0" w:color="auto"/>
        <w:right w:val="none" w:sz="0" w:space="0" w:color="auto"/>
      </w:divBdr>
    </w:div>
    <w:div w:id="2114588405">
      <w:bodyDiv w:val="1"/>
      <w:marLeft w:val="0"/>
      <w:marRight w:val="0"/>
      <w:marTop w:val="0"/>
      <w:marBottom w:val="0"/>
      <w:divBdr>
        <w:top w:val="none" w:sz="0" w:space="0" w:color="auto"/>
        <w:left w:val="none" w:sz="0" w:space="0" w:color="auto"/>
        <w:bottom w:val="none" w:sz="0" w:space="0" w:color="auto"/>
        <w:right w:val="none" w:sz="0" w:space="0" w:color="auto"/>
      </w:divBdr>
    </w:div>
    <w:div w:id="2114737064">
      <w:bodyDiv w:val="1"/>
      <w:marLeft w:val="0"/>
      <w:marRight w:val="0"/>
      <w:marTop w:val="0"/>
      <w:marBottom w:val="0"/>
      <w:divBdr>
        <w:top w:val="none" w:sz="0" w:space="0" w:color="auto"/>
        <w:left w:val="none" w:sz="0" w:space="0" w:color="auto"/>
        <w:bottom w:val="none" w:sz="0" w:space="0" w:color="auto"/>
        <w:right w:val="none" w:sz="0" w:space="0" w:color="auto"/>
      </w:divBdr>
    </w:div>
    <w:div w:id="2114789123">
      <w:bodyDiv w:val="1"/>
      <w:marLeft w:val="0"/>
      <w:marRight w:val="0"/>
      <w:marTop w:val="0"/>
      <w:marBottom w:val="0"/>
      <w:divBdr>
        <w:top w:val="none" w:sz="0" w:space="0" w:color="auto"/>
        <w:left w:val="none" w:sz="0" w:space="0" w:color="auto"/>
        <w:bottom w:val="none" w:sz="0" w:space="0" w:color="auto"/>
        <w:right w:val="none" w:sz="0" w:space="0" w:color="auto"/>
      </w:divBdr>
    </w:div>
    <w:div w:id="2114863490">
      <w:bodyDiv w:val="1"/>
      <w:marLeft w:val="0"/>
      <w:marRight w:val="0"/>
      <w:marTop w:val="0"/>
      <w:marBottom w:val="0"/>
      <w:divBdr>
        <w:top w:val="none" w:sz="0" w:space="0" w:color="auto"/>
        <w:left w:val="none" w:sz="0" w:space="0" w:color="auto"/>
        <w:bottom w:val="none" w:sz="0" w:space="0" w:color="auto"/>
        <w:right w:val="none" w:sz="0" w:space="0" w:color="auto"/>
      </w:divBdr>
    </w:div>
    <w:div w:id="2114935561">
      <w:bodyDiv w:val="1"/>
      <w:marLeft w:val="0"/>
      <w:marRight w:val="0"/>
      <w:marTop w:val="0"/>
      <w:marBottom w:val="0"/>
      <w:divBdr>
        <w:top w:val="none" w:sz="0" w:space="0" w:color="auto"/>
        <w:left w:val="none" w:sz="0" w:space="0" w:color="auto"/>
        <w:bottom w:val="none" w:sz="0" w:space="0" w:color="auto"/>
        <w:right w:val="none" w:sz="0" w:space="0" w:color="auto"/>
      </w:divBdr>
    </w:div>
    <w:div w:id="2115245848">
      <w:bodyDiv w:val="1"/>
      <w:marLeft w:val="0"/>
      <w:marRight w:val="0"/>
      <w:marTop w:val="0"/>
      <w:marBottom w:val="0"/>
      <w:divBdr>
        <w:top w:val="none" w:sz="0" w:space="0" w:color="auto"/>
        <w:left w:val="none" w:sz="0" w:space="0" w:color="auto"/>
        <w:bottom w:val="none" w:sz="0" w:space="0" w:color="auto"/>
        <w:right w:val="none" w:sz="0" w:space="0" w:color="auto"/>
      </w:divBdr>
    </w:div>
    <w:div w:id="2115469180">
      <w:bodyDiv w:val="1"/>
      <w:marLeft w:val="0"/>
      <w:marRight w:val="0"/>
      <w:marTop w:val="0"/>
      <w:marBottom w:val="0"/>
      <w:divBdr>
        <w:top w:val="none" w:sz="0" w:space="0" w:color="auto"/>
        <w:left w:val="none" w:sz="0" w:space="0" w:color="auto"/>
        <w:bottom w:val="none" w:sz="0" w:space="0" w:color="auto"/>
        <w:right w:val="none" w:sz="0" w:space="0" w:color="auto"/>
      </w:divBdr>
    </w:div>
    <w:div w:id="2115586409">
      <w:bodyDiv w:val="1"/>
      <w:marLeft w:val="0"/>
      <w:marRight w:val="0"/>
      <w:marTop w:val="0"/>
      <w:marBottom w:val="0"/>
      <w:divBdr>
        <w:top w:val="none" w:sz="0" w:space="0" w:color="auto"/>
        <w:left w:val="none" w:sz="0" w:space="0" w:color="auto"/>
        <w:bottom w:val="none" w:sz="0" w:space="0" w:color="auto"/>
        <w:right w:val="none" w:sz="0" w:space="0" w:color="auto"/>
      </w:divBdr>
    </w:div>
    <w:div w:id="2115587919">
      <w:bodyDiv w:val="1"/>
      <w:marLeft w:val="0"/>
      <w:marRight w:val="0"/>
      <w:marTop w:val="0"/>
      <w:marBottom w:val="0"/>
      <w:divBdr>
        <w:top w:val="none" w:sz="0" w:space="0" w:color="auto"/>
        <w:left w:val="none" w:sz="0" w:space="0" w:color="auto"/>
        <w:bottom w:val="none" w:sz="0" w:space="0" w:color="auto"/>
        <w:right w:val="none" w:sz="0" w:space="0" w:color="auto"/>
      </w:divBdr>
    </w:div>
    <w:div w:id="2115898672">
      <w:bodyDiv w:val="1"/>
      <w:marLeft w:val="0"/>
      <w:marRight w:val="0"/>
      <w:marTop w:val="0"/>
      <w:marBottom w:val="0"/>
      <w:divBdr>
        <w:top w:val="none" w:sz="0" w:space="0" w:color="auto"/>
        <w:left w:val="none" w:sz="0" w:space="0" w:color="auto"/>
        <w:bottom w:val="none" w:sz="0" w:space="0" w:color="auto"/>
        <w:right w:val="none" w:sz="0" w:space="0" w:color="auto"/>
      </w:divBdr>
    </w:div>
    <w:div w:id="2116095806">
      <w:bodyDiv w:val="1"/>
      <w:marLeft w:val="0"/>
      <w:marRight w:val="0"/>
      <w:marTop w:val="0"/>
      <w:marBottom w:val="0"/>
      <w:divBdr>
        <w:top w:val="none" w:sz="0" w:space="0" w:color="auto"/>
        <w:left w:val="none" w:sz="0" w:space="0" w:color="auto"/>
        <w:bottom w:val="none" w:sz="0" w:space="0" w:color="auto"/>
        <w:right w:val="none" w:sz="0" w:space="0" w:color="auto"/>
      </w:divBdr>
    </w:div>
    <w:div w:id="2116098381">
      <w:bodyDiv w:val="1"/>
      <w:marLeft w:val="0"/>
      <w:marRight w:val="0"/>
      <w:marTop w:val="0"/>
      <w:marBottom w:val="0"/>
      <w:divBdr>
        <w:top w:val="none" w:sz="0" w:space="0" w:color="auto"/>
        <w:left w:val="none" w:sz="0" w:space="0" w:color="auto"/>
        <w:bottom w:val="none" w:sz="0" w:space="0" w:color="auto"/>
        <w:right w:val="none" w:sz="0" w:space="0" w:color="auto"/>
      </w:divBdr>
    </w:div>
    <w:div w:id="2116169184">
      <w:bodyDiv w:val="1"/>
      <w:marLeft w:val="0"/>
      <w:marRight w:val="0"/>
      <w:marTop w:val="0"/>
      <w:marBottom w:val="0"/>
      <w:divBdr>
        <w:top w:val="none" w:sz="0" w:space="0" w:color="auto"/>
        <w:left w:val="none" w:sz="0" w:space="0" w:color="auto"/>
        <w:bottom w:val="none" w:sz="0" w:space="0" w:color="auto"/>
        <w:right w:val="none" w:sz="0" w:space="0" w:color="auto"/>
      </w:divBdr>
    </w:div>
    <w:div w:id="2116249788">
      <w:bodyDiv w:val="1"/>
      <w:marLeft w:val="0"/>
      <w:marRight w:val="0"/>
      <w:marTop w:val="0"/>
      <w:marBottom w:val="0"/>
      <w:divBdr>
        <w:top w:val="none" w:sz="0" w:space="0" w:color="auto"/>
        <w:left w:val="none" w:sz="0" w:space="0" w:color="auto"/>
        <w:bottom w:val="none" w:sz="0" w:space="0" w:color="auto"/>
        <w:right w:val="none" w:sz="0" w:space="0" w:color="auto"/>
      </w:divBdr>
    </w:div>
    <w:div w:id="2116628223">
      <w:bodyDiv w:val="1"/>
      <w:marLeft w:val="0"/>
      <w:marRight w:val="0"/>
      <w:marTop w:val="0"/>
      <w:marBottom w:val="0"/>
      <w:divBdr>
        <w:top w:val="none" w:sz="0" w:space="0" w:color="auto"/>
        <w:left w:val="none" w:sz="0" w:space="0" w:color="auto"/>
        <w:bottom w:val="none" w:sz="0" w:space="0" w:color="auto"/>
        <w:right w:val="none" w:sz="0" w:space="0" w:color="auto"/>
      </w:divBdr>
    </w:div>
    <w:div w:id="2116709585">
      <w:bodyDiv w:val="1"/>
      <w:marLeft w:val="0"/>
      <w:marRight w:val="0"/>
      <w:marTop w:val="0"/>
      <w:marBottom w:val="0"/>
      <w:divBdr>
        <w:top w:val="none" w:sz="0" w:space="0" w:color="auto"/>
        <w:left w:val="none" w:sz="0" w:space="0" w:color="auto"/>
        <w:bottom w:val="none" w:sz="0" w:space="0" w:color="auto"/>
        <w:right w:val="none" w:sz="0" w:space="0" w:color="auto"/>
      </w:divBdr>
    </w:div>
    <w:div w:id="2116824363">
      <w:bodyDiv w:val="1"/>
      <w:marLeft w:val="0"/>
      <w:marRight w:val="0"/>
      <w:marTop w:val="0"/>
      <w:marBottom w:val="0"/>
      <w:divBdr>
        <w:top w:val="none" w:sz="0" w:space="0" w:color="auto"/>
        <w:left w:val="none" w:sz="0" w:space="0" w:color="auto"/>
        <w:bottom w:val="none" w:sz="0" w:space="0" w:color="auto"/>
        <w:right w:val="none" w:sz="0" w:space="0" w:color="auto"/>
      </w:divBdr>
    </w:div>
    <w:div w:id="2116825235">
      <w:bodyDiv w:val="1"/>
      <w:marLeft w:val="0"/>
      <w:marRight w:val="0"/>
      <w:marTop w:val="0"/>
      <w:marBottom w:val="0"/>
      <w:divBdr>
        <w:top w:val="none" w:sz="0" w:space="0" w:color="auto"/>
        <w:left w:val="none" w:sz="0" w:space="0" w:color="auto"/>
        <w:bottom w:val="none" w:sz="0" w:space="0" w:color="auto"/>
        <w:right w:val="none" w:sz="0" w:space="0" w:color="auto"/>
      </w:divBdr>
    </w:div>
    <w:div w:id="2116825582">
      <w:bodyDiv w:val="1"/>
      <w:marLeft w:val="0"/>
      <w:marRight w:val="0"/>
      <w:marTop w:val="0"/>
      <w:marBottom w:val="0"/>
      <w:divBdr>
        <w:top w:val="none" w:sz="0" w:space="0" w:color="auto"/>
        <w:left w:val="none" w:sz="0" w:space="0" w:color="auto"/>
        <w:bottom w:val="none" w:sz="0" w:space="0" w:color="auto"/>
        <w:right w:val="none" w:sz="0" w:space="0" w:color="auto"/>
      </w:divBdr>
    </w:div>
    <w:div w:id="2116825851">
      <w:bodyDiv w:val="1"/>
      <w:marLeft w:val="0"/>
      <w:marRight w:val="0"/>
      <w:marTop w:val="0"/>
      <w:marBottom w:val="0"/>
      <w:divBdr>
        <w:top w:val="none" w:sz="0" w:space="0" w:color="auto"/>
        <w:left w:val="none" w:sz="0" w:space="0" w:color="auto"/>
        <w:bottom w:val="none" w:sz="0" w:space="0" w:color="auto"/>
        <w:right w:val="none" w:sz="0" w:space="0" w:color="auto"/>
      </w:divBdr>
    </w:div>
    <w:div w:id="2116903538">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022517">
      <w:bodyDiv w:val="1"/>
      <w:marLeft w:val="0"/>
      <w:marRight w:val="0"/>
      <w:marTop w:val="0"/>
      <w:marBottom w:val="0"/>
      <w:divBdr>
        <w:top w:val="none" w:sz="0" w:space="0" w:color="auto"/>
        <w:left w:val="none" w:sz="0" w:space="0" w:color="auto"/>
        <w:bottom w:val="none" w:sz="0" w:space="0" w:color="auto"/>
        <w:right w:val="none" w:sz="0" w:space="0" w:color="auto"/>
      </w:divBdr>
    </w:div>
    <w:div w:id="2117169418">
      <w:bodyDiv w:val="1"/>
      <w:marLeft w:val="0"/>
      <w:marRight w:val="0"/>
      <w:marTop w:val="0"/>
      <w:marBottom w:val="0"/>
      <w:divBdr>
        <w:top w:val="none" w:sz="0" w:space="0" w:color="auto"/>
        <w:left w:val="none" w:sz="0" w:space="0" w:color="auto"/>
        <w:bottom w:val="none" w:sz="0" w:space="0" w:color="auto"/>
        <w:right w:val="none" w:sz="0" w:space="0" w:color="auto"/>
      </w:divBdr>
    </w:div>
    <w:div w:id="2117212269">
      <w:bodyDiv w:val="1"/>
      <w:marLeft w:val="0"/>
      <w:marRight w:val="0"/>
      <w:marTop w:val="0"/>
      <w:marBottom w:val="0"/>
      <w:divBdr>
        <w:top w:val="none" w:sz="0" w:space="0" w:color="auto"/>
        <w:left w:val="none" w:sz="0" w:space="0" w:color="auto"/>
        <w:bottom w:val="none" w:sz="0" w:space="0" w:color="auto"/>
        <w:right w:val="none" w:sz="0" w:space="0" w:color="auto"/>
      </w:divBdr>
    </w:div>
    <w:div w:id="2117289916">
      <w:bodyDiv w:val="1"/>
      <w:marLeft w:val="0"/>
      <w:marRight w:val="0"/>
      <w:marTop w:val="0"/>
      <w:marBottom w:val="0"/>
      <w:divBdr>
        <w:top w:val="none" w:sz="0" w:space="0" w:color="auto"/>
        <w:left w:val="none" w:sz="0" w:space="0" w:color="auto"/>
        <w:bottom w:val="none" w:sz="0" w:space="0" w:color="auto"/>
        <w:right w:val="none" w:sz="0" w:space="0" w:color="auto"/>
      </w:divBdr>
    </w:div>
    <w:div w:id="2117405116">
      <w:bodyDiv w:val="1"/>
      <w:marLeft w:val="0"/>
      <w:marRight w:val="0"/>
      <w:marTop w:val="0"/>
      <w:marBottom w:val="0"/>
      <w:divBdr>
        <w:top w:val="none" w:sz="0" w:space="0" w:color="auto"/>
        <w:left w:val="none" w:sz="0" w:space="0" w:color="auto"/>
        <w:bottom w:val="none" w:sz="0" w:space="0" w:color="auto"/>
        <w:right w:val="none" w:sz="0" w:space="0" w:color="auto"/>
      </w:divBdr>
    </w:div>
    <w:div w:id="2117408402">
      <w:bodyDiv w:val="1"/>
      <w:marLeft w:val="0"/>
      <w:marRight w:val="0"/>
      <w:marTop w:val="0"/>
      <w:marBottom w:val="0"/>
      <w:divBdr>
        <w:top w:val="none" w:sz="0" w:space="0" w:color="auto"/>
        <w:left w:val="none" w:sz="0" w:space="0" w:color="auto"/>
        <w:bottom w:val="none" w:sz="0" w:space="0" w:color="auto"/>
        <w:right w:val="none" w:sz="0" w:space="0" w:color="auto"/>
      </w:divBdr>
    </w:div>
    <w:div w:id="2117408483">
      <w:bodyDiv w:val="1"/>
      <w:marLeft w:val="0"/>
      <w:marRight w:val="0"/>
      <w:marTop w:val="0"/>
      <w:marBottom w:val="0"/>
      <w:divBdr>
        <w:top w:val="none" w:sz="0" w:space="0" w:color="auto"/>
        <w:left w:val="none" w:sz="0" w:space="0" w:color="auto"/>
        <w:bottom w:val="none" w:sz="0" w:space="0" w:color="auto"/>
        <w:right w:val="none" w:sz="0" w:space="0" w:color="auto"/>
      </w:divBdr>
    </w:div>
    <w:div w:id="2117480140">
      <w:bodyDiv w:val="1"/>
      <w:marLeft w:val="0"/>
      <w:marRight w:val="0"/>
      <w:marTop w:val="0"/>
      <w:marBottom w:val="0"/>
      <w:divBdr>
        <w:top w:val="none" w:sz="0" w:space="0" w:color="auto"/>
        <w:left w:val="none" w:sz="0" w:space="0" w:color="auto"/>
        <w:bottom w:val="none" w:sz="0" w:space="0" w:color="auto"/>
        <w:right w:val="none" w:sz="0" w:space="0" w:color="auto"/>
      </w:divBdr>
    </w:div>
    <w:div w:id="2117675718">
      <w:bodyDiv w:val="1"/>
      <w:marLeft w:val="0"/>
      <w:marRight w:val="0"/>
      <w:marTop w:val="0"/>
      <w:marBottom w:val="0"/>
      <w:divBdr>
        <w:top w:val="none" w:sz="0" w:space="0" w:color="auto"/>
        <w:left w:val="none" w:sz="0" w:space="0" w:color="auto"/>
        <w:bottom w:val="none" w:sz="0" w:space="0" w:color="auto"/>
        <w:right w:val="none" w:sz="0" w:space="0" w:color="auto"/>
      </w:divBdr>
    </w:div>
    <w:div w:id="2117795887">
      <w:bodyDiv w:val="1"/>
      <w:marLeft w:val="0"/>
      <w:marRight w:val="0"/>
      <w:marTop w:val="0"/>
      <w:marBottom w:val="0"/>
      <w:divBdr>
        <w:top w:val="none" w:sz="0" w:space="0" w:color="auto"/>
        <w:left w:val="none" w:sz="0" w:space="0" w:color="auto"/>
        <w:bottom w:val="none" w:sz="0" w:space="0" w:color="auto"/>
        <w:right w:val="none" w:sz="0" w:space="0" w:color="auto"/>
      </w:divBdr>
    </w:div>
    <w:div w:id="2117941908">
      <w:bodyDiv w:val="1"/>
      <w:marLeft w:val="0"/>
      <w:marRight w:val="0"/>
      <w:marTop w:val="0"/>
      <w:marBottom w:val="0"/>
      <w:divBdr>
        <w:top w:val="none" w:sz="0" w:space="0" w:color="auto"/>
        <w:left w:val="none" w:sz="0" w:space="0" w:color="auto"/>
        <w:bottom w:val="none" w:sz="0" w:space="0" w:color="auto"/>
        <w:right w:val="none" w:sz="0" w:space="0" w:color="auto"/>
      </w:divBdr>
    </w:div>
    <w:div w:id="2117944408">
      <w:bodyDiv w:val="1"/>
      <w:marLeft w:val="0"/>
      <w:marRight w:val="0"/>
      <w:marTop w:val="0"/>
      <w:marBottom w:val="0"/>
      <w:divBdr>
        <w:top w:val="none" w:sz="0" w:space="0" w:color="auto"/>
        <w:left w:val="none" w:sz="0" w:space="0" w:color="auto"/>
        <w:bottom w:val="none" w:sz="0" w:space="0" w:color="auto"/>
        <w:right w:val="none" w:sz="0" w:space="0" w:color="auto"/>
      </w:divBdr>
    </w:div>
    <w:div w:id="2118207627">
      <w:bodyDiv w:val="1"/>
      <w:marLeft w:val="0"/>
      <w:marRight w:val="0"/>
      <w:marTop w:val="0"/>
      <w:marBottom w:val="0"/>
      <w:divBdr>
        <w:top w:val="none" w:sz="0" w:space="0" w:color="auto"/>
        <w:left w:val="none" w:sz="0" w:space="0" w:color="auto"/>
        <w:bottom w:val="none" w:sz="0" w:space="0" w:color="auto"/>
        <w:right w:val="none" w:sz="0" w:space="0" w:color="auto"/>
      </w:divBdr>
    </w:div>
    <w:div w:id="2118211002">
      <w:bodyDiv w:val="1"/>
      <w:marLeft w:val="0"/>
      <w:marRight w:val="0"/>
      <w:marTop w:val="0"/>
      <w:marBottom w:val="0"/>
      <w:divBdr>
        <w:top w:val="none" w:sz="0" w:space="0" w:color="auto"/>
        <w:left w:val="none" w:sz="0" w:space="0" w:color="auto"/>
        <w:bottom w:val="none" w:sz="0" w:space="0" w:color="auto"/>
        <w:right w:val="none" w:sz="0" w:space="0" w:color="auto"/>
      </w:divBdr>
    </w:div>
    <w:div w:id="2118326732">
      <w:bodyDiv w:val="1"/>
      <w:marLeft w:val="0"/>
      <w:marRight w:val="0"/>
      <w:marTop w:val="0"/>
      <w:marBottom w:val="0"/>
      <w:divBdr>
        <w:top w:val="none" w:sz="0" w:space="0" w:color="auto"/>
        <w:left w:val="none" w:sz="0" w:space="0" w:color="auto"/>
        <w:bottom w:val="none" w:sz="0" w:space="0" w:color="auto"/>
        <w:right w:val="none" w:sz="0" w:space="0" w:color="auto"/>
      </w:divBdr>
    </w:div>
    <w:div w:id="2118524988">
      <w:bodyDiv w:val="1"/>
      <w:marLeft w:val="0"/>
      <w:marRight w:val="0"/>
      <w:marTop w:val="0"/>
      <w:marBottom w:val="0"/>
      <w:divBdr>
        <w:top w:val="none" w:sz="0" w:space="0" w:color="auto"/>
        <w:left w:val="none" w:sz="0" w:space="0" w:color="auto"/>
        <w:bottom w:val="none" w:sz="0" w:space="0" w:color="auto"/>
        <w:right w:val="none" w:sz="0" w:space="0" w:color="auto"/>
      </w:divBdr>
    </w:div>
    <w:div w:id="2118593493">
      <w:bodyDiv w:val="1"/>
      <w:marLeft w:val="0"/>
      <w:marRight w:val="0"/>
      <w:marTop w:val="0"/>
      <w:marBottom w:val="0"/>
      <w:divBdr>
        <w:top w:val="none" w:sz="0" w:space="0" w:color="auto"/>
        <w:left w:val="none" w:sz="0" w:space="0" w:color="auto"/>
        <w:bottom w:val="none" w:sz="0" w:space="0" w:color="auto"/>
        <w:right w:val="none" w:sz="0" w:space="0" w:color="auto"/>
      </w:divBdr>
    </w:div>
    <w:div w:id="2118670964">
      <w:bodyDiv w:val="1"/>
      <w:marLeft w:val="0"/>
      <w:marRight w:val="0"/>
      <w:marTop w:val="0"/>
      <w:marBottom w:val="0"/>
      <w:divBdr>
        <w:top w:val="none" w:sz="0" w:space="0" w:color="auto"/>
        <w:left w:val="none" w:sz="0" w:space="0" w:color="auto"/>
        <w:bottom w:val="none" w:sz="0" w:space="0" w:color="auto"/>
        <w:right w:val="none" w:sz="0" w:space="0" w:color="auto"/>
      </w:divBdr>
    </w:div>
    <w:div w:id="2118717972">
      <w:bodyDiv w:val="1"/>
      <w:marLeft w:val="0"/>
      <w:marRight w:val="0"/>
      <w:marTop w:val="0"/>
      <w:marBottom w:val="0"/>
      <w:divBdr>
        <w:top w:val="none" w:sz="0" w:space="0" w:color="auto"/>
        <w:left w:val="none" w:sz="0" w:space="0" w:color="auto"/>
        <w:bottom w:val="none" w:sz="0" w:space="0" w:color="auto"/>
        <w:right w:val="none" w:sz="0" w:space="0" w:color="auto"/>
      </w:divBdr>
    </w:div>
    <w:div w:id="2118862902">
      <w:bodyDiv w:val="1"/>
      <w:marLeft w:val="0"/>
      <w:marRight w:val="0"/>
      <w:marTop w:val="0"/>
      <w:marBottom w:val="0"/>
      <w:divBdr>
        <w:top w:val="none" w:sz="0" w:space="0" w:color="auto"/>
        <w:left w:val="none" w:sz="0" w:space="0" w:color="auto"/>
        <w:bottom w:val="none" w:sz="0" w:space="0" w:color="auto"/>
        <w:right w:val="none" w:sz="0" w:space="0" w:color="auto"/>
      </w:divBdr>
    </w:div>
    <w:div w:id="2118865888">
      <w:bodyDiv w:val="1"/>
      <w:marLeft w:val="0"/>
      <w:marRight w:val="0"/>
      <w:marTop w:val="0"/>
      <w:marBottom w:val="0"/>
      <w:divBdr>
        <w:top w:val="none" w:sz="0" w:space="0" w:color="auto"/>
        <w:left w:val="none" w:sz="0" w:space="0" w:color="auto"/>
        <w:bottom w:val="none" w:sz="0" w:space="0" w:color="auto"/>
        <w:right w:val="none" w:sz="0" w:space="0" w:color="auto"/>
      </w:divBdr>
    </w:div>
    <w:div w:id="2118868790">
      <w:bodyDiv w:val="1"/>
      <w:marLeft w:val="0"/>
      <w:marRight w:val="0"/>
      <w:marTop w:val="0"/>
      <w:marBottom w:val="0"/>
      <w:divBdr>
        <w:top w:val="none" w:sz="0" w:space="0" w:color="auto"/>
        <w:left w:val="none" w:sz="0" w:space="0" w:color="auto"/>
        <w:bottom w:val="none" w:sz="0" w:space="0" w:color="auto"/>
        <w:right w:val="none" w:sz="0" w:space="0" w:color="auto"/>
      </w:divBdr>
    </w:div>
    <w:div w:id="2119063506">
      <w:bodyDiv w:val="1"/>
      <w:marLeft w:val="0"/>
      <w:marRight w:val="0"/>
      <w:marTop w:val="0"/>
      <w:marBottom w:val="0"/>
      <w:divBdr>
        <w:top w:val="none" w:sz="0" w:space="0" w:color="auto"/>
        <w:left w:val="none" w:sz="0" w:space="0" w:color="auto"/>
        <w:bottom w:val="none" w:sz="0" w:space="0" w:color="auto"/>
        <w:right w:val="none" w:sz="0" w:space="0" w:color="auto"/>
      </w:divBdr>
    </w:div>
    <w:div w:id="2119134869">
      <w:bodyDiv w:val="1"/>
      <w:marLeft w:val="0"/>
      <w:marRight w:val="0"/>
      <w:marTop w:val="0"/>
      <w:marBottom w:val="0"/>
      <w:divBdr>
        <w:top w:val="none" w:sz="0" w:space="0" w:color="auto"/>
        <w:left w:val="none" w:sz="0" w:space="0" w:color="auto"/>
        <w:bottom w:val="none" w:sz="0" w:space="0" w:color="auto"/>
        <w:right w:val="none" w:sz="0" w:space="0" w:color="auto"/>
      </w:divBdr>
    </w:div>
    <w:div w:id="2119176054">
      <w:bodyDiv w:val="1"/>
      <w:marLeft w:val="0"/>
      <w:marRight w:val="0"/>
      <w:marTop w:val="0"/>
      <w:marBottom w:val="0"/>
      <w:divBdr>
        <w:top w:val="none" w:sz="0" w:space="0" w:color="auto"/>
        <w:left w:val="none" w:sz="0" w:space="0" w:color="auto"/>
        <w:bottom w:val="none" w:sz="0" w:space="0" w:color="auto"/>
        <w:right w:val="none" w:sz="0" w:space="0" w:color="auto"/>
      </w:divBdr>
    </w:div>
    <w:div w:id="2119254004">
      <w:bodyDiv w:val="1"/>
      <w:marLeft w:val="0"/>
      <w:marRight w:val="0"/>
      <w:marTop w:val="0"/>
      <w:marBottom w:val="0"/>
      <w:divBdr>
        <w:top w:val="none" w:sz="0" w:space="0" w:color="auto"/>
        <w:left w:val="none" w:sz="0" w:space="0" w:color="auto"/>
        <w:bottom w:val="none" w:sz="0" w:space="0" w:color="auto"/>
        <w:right w:val="none" w:sz="0" w:space="0" w:color="auto"/>
      </w:divBdr>
    </w:div>
    <w:div w:id="2119401017">
      <w:bodyDiv w:val="1"/>
      <w:marLeft w:val="0"/>
      <w:marRight w:val="0"/>
      <w:marTop w:val="0"/>
      <w:marBottom w:val="0"/>
      <w:divBdr>
        <w:top w:val="none" w:sz="0" w:space="0" w:color="auto"/>
        <w:left w:val="none" w:sz="0" w:space="0" w:color="auto"/>
        <w:bottom w:val="none" w:sz="0" w:space="0" w:color="auto"/>
        <w:right w:val="none" w:sz="0" w:space="0" w:color="auto"/>
      </w:divBdr>
    </w:div>
    <w:div w:id="2119441933">
      <w:bodyDiv w:val="1"/>
      <w:marLeft w:val="0"/>
      <w:marRight w:val="0"/>
      <w:marTop w:val="0"/>
      <w:marBottom w:val="0"/>
      <w:divBdr>
        <w:top w:val="none" w:sz="0" w:space="0" w:color="auto"/>
        <w:left w:val="none" w:sz="0" w:space="0" w:color="auto"/>
        <w:bottom w:val="none" w:sz="0" w:space="0" w:color="auto"/>
        <w:right w:val="none" w:sz="0" w:space="0" w:color="auto"/>
      </w:divBdr>
    </w:div>
    <w:div w:id="2119444906">
      <w:bodyDiv w:val="1"/>
      <w:marLeft w:val="0"/>
      <w:marRight w:val="0"/>
      <w:marTop w:val="0"/>
      <w:marBottom w:val="0"/>
      <w:divBdr>
        <w:top w:val="none" w:sz="0" w:space="0" w:color="auto"/>
        <w:left w:val="none" w:sz="0" w:space="0" w:color="auto"/>
        <w:bottom w:val="none" w:sz="0" w:space="0" w:color="auto"/>
        <w:right w:val="none" w:sz="0" w:space="0" w:color="auto"/>
      </w:divBdr>
    </w:div>
    <w:div w:id="2119449150">
      <w:bodyDiv w:val="1"/>
      <w:marLeft w:val="0"/>
      <w:marRight w:val="0"/>
      <w:marTop w:val="0"/>
      <w:marBottom w:val="0"/>
      <w:divBdr>
        <w:top w:val="none" w:sz="0" w:space="0" w:color="auto"/>
        <w:left w:val="none" w:sz="0" w:space="0" w:color="auto"/>
        <w:bottom w:val="none" w:sz="0" w:space="0" w:color="auto"/>
        <w:right w:val="none" w:sz="0" w:space="0" w:color="auto"/>
      </w:divBdr>
    </w:div>
    <w:div w:id="2119594163">
      <w:bodyDiv w:val="1"/>
      <w:marLeft w:val="0"/>
      <w:marRight w:val="0"/>
      <w:marTop w:val="0"/>
      <w:marBottom w:val="0"/>
      <w:divBdr>
        <w:top w:val="none" w:sz="0" w:space="0" w:color="auto"/>
        <w:left w:val="none" w:sz="0" w:space="0" w:color="auto"/>
        <w:bottom w:val="none" w:sz="0" w:space="0" w:color="auto"/>
        <w:right w:val="none" w:sz="0" w:space="0" w:color="auto"/>
      </w:divBdr>
    </w:div>
    <w:div w:id="2119829476">
      <w:bodyDiv w:val="1"/>
      <w:marLeft w:val="0"/>
      <w:marRight w:val="0"/>
      <w:marTop w:val="0"/>
      <w:marBottom w:val="0"/>
      <w:divBdr>
        <w:top w:val="none" w:sz="0" w:space="0" w:color="auto"/>
        <w:left w:val="none" w:sz="0" w:space="0" w:color="auto"/>
        <w:bottom w:val="none" w:sz="0" w:space="0" w:color="auto"/>
        <w:right w:val="none" w:sz="0" w:space="0" w:color="auto"/>
      </w:divBdr>
    </w:div>
    <w:div w:id="2120181922">
      <w:bodyDiv w:val="1"/>
      <w:marLeft w:val="0"/>
      <w:marRight w:val="0"/>
      <w:marTop w:val="0"/>
      <w:marBottom w:val="0"/>
      <w:divBdr>
        <w:top w:val="none" w:sz="0" w:space="0" w:color="auto"/>
        <w:left w:val="none" w:sz="0" w:space="0" w:color="auto"/>
        <w:bottom w:val="none" w:sz="0" w:space="0" w:color="auto"/>
        <w:right w:val="none" w:sz="0" w:space="0" w:color="auto"/>
      </w:divBdr>
    </w:div>
    <w:div w:id="2120221208">
      <w:bodyDiv w:val="1"/>
      <w:marLeft w:val="0"/>
      <w:marRight w:val="0"/>
      <w:marTop w:val="0"/>
      <w:marBottom w:val="0"/>
      <w:divBdr>
        <w:top w:val="none" w:sz="0" w:space="0" w:color="auto"/>
        <w:left w:val="none" w:sz="0" w:space="0" w:color="auto"/>
        <w:bottom w:val="none" w:sz="0" w:space="0" w:color="auto"/>
        <w:right w:val="none" w:sz="0" w:space="0" w:color="auto"/>
      </w:divBdr>
    </w:div>
    <w:div w:id="2120292345">
      <w:bodyDiv w:val="1"/>
      <w:marLeft w:val="0"/>
      <w:marRight w:val="0"/>
      <w:marTop w:val="0"/>
      <w:marBottom w:val="0"/>
      <w:divBdr>
        <w:top w:val="none" w:sz="0" w:space="0" w:color="auto"/>
        <w:left w:val="none" w:sz="0" w:space="0" w:color="auto"/>
        <w:bottom w:val="none" w:sz="0" w:space="0" w:color="auto"/>
        <w:right w:val="none" w:sz="0" w:space="0" w:color="auto"/>
      </w:divBdr>
    </w:div>
    <w:div w:id="2120298503">
      <w:bodyDiv w:val="1"/>
      <w:marLeft w:val="0"/>
      <w:marRight w:val="0"/>
      <w:marTop w:val="0"/>
      <w:marBottom w:val="0"/>
      <w:divBdr>
        <w:top w:val="none" w:sz="0" w:space="0" w:color="auto"/>
        <w:left w:val="none" w:sz="0" w:space="0" w:color="auto"/>
        <w:bottom w:val="none" w:sz="0" w:space="0" w:color="auto"/>
        <w:right w:val="none" w:sz="0" w:space="0" w:color="auto"/>
      </w:divBdr>
    </w:div>
    <w:div w:id="2120371245">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
    <w:div w:id="2120564844">
      <w:bodyDiv w:val="1"/>
      <w:marLeft w:val="0"/>
      <w:marRight w:val="0"/>
      <w:marTop w:val="0"/>
      <w:marBottom w:val="0"/>
      <w:divBdr>
        <w:top w:val="none" w:sz="0" w:space="0" w:color="auto"/>
        <w:left w:val="none" w:sz="0" w:space="0" w:color="auto"/>
        <w:bottom w:val="none" w:sz="0" w:space="0" w:color="auto"/>
        <w:right w:val="none" w:sz="0" w:space="0" w:color="auto"/>
      </w:divBdr>
    </w:div>
    <w:div w:id="2120566425">
      <w:bodyDiv w:val="1"/>
      <w:marLeft w:val="0"/>
      <w:marRight w:val="0"/>
      <w:marTop w:val="0"/>
      <w:marBottom w:val="0"/>
      <w:divBdr>
        <w:top w:val="none" w:sz="0" w:space="0" w:color="auto"/>
        <w:left w:val="none" w:sz="0" w:space="0" w:color="auto"/>
        <w:bottom w:val="none" w:sz="0" w:space="0" w:color="auto"/>
        <w:right w:val="none" w:sz="0" w:space="0" w:color="auto"/>
      </w:divBdr>
    </w:div>
    <w:div w:id="2121027456">
      <w:bodyDiv w:val="1"/>
      <w:marLeft w:val="0"/>
      <w:marRight w:val="0"/>
      <w:marTop w:val="0"/>
      <w:marBottom w:val="0"/>
      <w:divBdr>
        <w:top w:val="none" w:sz="0" w:space="0" w:color="auto"/>
        <w:left w:val="none" w:sz="0" w:space="0" w:color="auto"/>
        <w:bottom w:val="none" w:sz="0" w:space="0" w:color="auto"/>
        <w:right w:val="none" w:sz="0" w:space="0" w:color="auto"/>
      </w:divBdr>
    </w:div>
    <w:div w:id="2121101392">
      <w:bodyDiv w:val="1"/>
      <w:marLeft w:val="0"/>
      <w:marRight w:val="0"/>
      <w:marTop w:val="0"/>
      <w:marBottom w:val="0"/>
      <w:divBdr>
        <w:top w:val="none" w:sz="0" w:space="0" w:color="auto"/>
        <w:left w:val="none" w:sz="0" w:space="0" w:color="auto"/>
        <w:bottom w:val="none" w:sz="0" w:space="0" w:color="auto"/>
        <w:right w:val="none" w:sz="0" w:space="0" w:color="auto"/>
      </w:divBdr>
    </w:div>
    <w:div w:id="2121490922">
      <w:bodyDiv w:val="1"/>
      <w:marLeft w:val="0"/>
      <w:marRight w:val="0"/>
      <w:marTop w:val="0"/>
      <w:marBottom w:val="0"/>
      <w:divBdr>
        <w:top w:val="none" w:sz="0" w:space="0" w:color="auto"/>
        <w:left w:val="none" w:sz="0" w:space="0" w:color="auto"/>
        <w:bottom w:val="none" w:sz="0" w:space="0" w:color="auto"/>
        <w:right w:val="none" w:sz="0" w:space="0" w:color="auto"/>
      </w:divBdr>
    </w:div>
    <w:div w:id="2121558816">
      <w:bodyDiv w:val="1"/>
      <w:marLeft w:val="0"/>
      <w:marRight w:val="0"/>
      <w:marTop w:val="0"/>
      <w:marBottom w:val="0"/>
      <w:divBdr>
        <w:top w:val="none" w:sz="0" w:space="0" w:color="auto"/>
        <w:left w:val="none" w:sz="0" w:space="0" w:color="auto"/>
        <w:bottom w:val="none" w:sz="0" w:space="0" w:color="auto"/>
        <w:right w:val="none" w:sz="0" w:space="0" w:color="auto"/>
      </w:divBdr>
    </w:div>
    <w:div w:id="2121563265">
      <w:bodyDiv w:val="1"/>
      <w:marLeft w:val="0"/>
      <w:marRight w:val="0"/>
      <w:marTop w:val="0"/>
      <w:marBottom w:val="0"/>
      <w:divBdr>
        <w:top w:val="none" w:sz="0" w:space="0" w:color="auto"/>
        <w:left w:val="none" w:sz="0" w:space="0" w:color="auto"/>
        <w:bottom w:val="none" w:sz="0" w:space="0" w:color="auto"/>
        <w:right w:val="none" w:sz="0" w:space="0" w:color="auto"/>
      </w:divBdr>
    </w:div>
    <w:div w:id="2121677563">
      <w:bodyDiv w:val="1"/>
      <w:marLeft w:val="0"/>
      <w:marRight w:val="0"/>
      <w:marTop w:val="0"/>
      <w:marBottom w:val="0"/>
      <w:divBdr>
        <w:top w:val="none" w:sz="0" w:space="0" w:color="auto"/>
        <w:left w:val="none" w:sz="0" w:space="0" w:color="auto"/>
        <w:bottom w:val="none" w:sz="0" w:space="0" w:color="auto"/>
        <w:right w:val="none" w:sz="0" w:space="0" w:color="auto"/>
      </w:divBdr>
    </w:div>
    <w:div w:id="2121681013">
      <w:bodyDiv w:val="1"/>
      <w:marLeft w:val="0"/>
      <w:marRight w:val="0"/>
      <w:marTop w:val="0"/>
      <w:marBottom w:val="0"/>
      <w:divBdr>
        <w:top w:val="none" w:sz="0" w:space="0" w:color="auto"/>
        <w:left w:val="none" w:sz="0" w:space="0" w:color="auto"/>
        <w:bottom w:val="none" w:sz="0" w:space="0" w:color="auto"/>
        <w:right w:val="none" w:sz="0" w:space="0" w:color="auto"/>
      </w:divBdr>
    </w:div>
    <w:div w:id="2121800883">
      <w:bodyDiv w:val="1"/>
      <w:marLeft w:val="0"/>
      <w:marRight w:val="0"/>
      <w:marTop w:val="0"/>
      <w:marBottom w:val="0"/>
      <w:divBdr>
        <w:top w:val="none" w:sz="0" w:space="0" w:color="auto"/>
        <w:left w:val="none" w:sz="0" w:space="0" w:color="auto"/>
        <w:bottom w:val="none" w:sz="0" w:space="0" w:color="auto"/>
        <w:right w:val="none" w:sz="0" w:space="0" w:color="auto"/>
      </w:divBdr>
    </w:div>
    <w:div w:id="2122065348">
      <w:bodyDiv w:val="1"/>
      <w:marLeft w:val="0"/>
      <w:marRight w:val="0"/>
      <w:marTop w:val="0"/>
      <w:marBottom w:val="0"/>
      <w:divBdr>
        <w:top w:val="none" w:sz="0" w:space="0" w:color="auto"/>
        <w:left w:val="none" w:sz="0" w:space="0" w:color="auto"/>
        <w:bottom w:val="none" w:sz="0" w:space="0" w:color="auto"/>
        <w:right w:val="none" w:sz="0" w:space="0" w:color="auto"/>
      </w:divBdr>
    </w:div>
    <w:div w:id="2122066987">
      <w:bodyDiv w:val="1"/>
      <w:marLeft w:val="0"/>
      <w:marRight w:val="0"/>
      <w:marTop w:val="0"/>
      <w:marBottom w:val="0"/>
      <w:divBdr>
        <w:top w:val="none" w:sz="0" w:space="0" w:color="auto"/>
        <w:left w:val="none" w:sz="0" w:space="0" w:color="auto"/>
        <w:bottom w:val="none" w:sz="0" w:space="0" w:color="auto"/>
        <w:right w:val="none" w:sz="0" w:space="0" w:color="auto"/>
      </w:divBdr>
    </w:div>
    <w:div w:id="2122142946">
      <w:bodyDiv w:val="1"/>
      <w:marLeft w:val="0"/>
      <w:marRight w:val="0"/>
      <w:marTop w:val="0"/>
      <w:marBottom w:val="0"/>
      <w:divBdr>
        <w:top w:val="none" w:sz="0" w:space="0" w:color="auto"/>
        <w:left w:val="none" w:sz="0" w:space="0" w:color="auto"/>
        <w:bottom w:val="none" w:sz="0" w:space="0" w:color="auto"/>
        <w:right w:val="none" w:sz="0" w:space="0" w:color="auto"/>
      </w:divBdr>
    </w:div>
    <w:div w:id="2122190351">
      <w:bodyDiv w:val="1"/>
      <w:marLeft w:val="0"/>
      <w:marRight w:val="0"/>
      <w:marTop w:val="0"/>
      <w:marBottom w:val="0"/>
      <w:divBdr>
        <w:top w:val="none" w:sz="0" w:space="0" w:color="auto"/>
        <w:left w:val="none" w:sz="0" w:space="0" w:color="auto"/>
        <w:bottom w:val="none" w:sz="0" w:space="0" w:color="auto"/>
        <w:right w:val="none" w:sz="0" w:space="0" w:color="auto"/>
      </w:divBdr>
    </w:div>
    <w:div w:id="2122256690">
      <w:bodyDiv w:val="1"/>
      <w:marLeft w:val="0"/>
      <w:marRight w:val="0"/>
      <w:marTop w:val="0"/>
      <w:marBottom w:val="0"/>
      <w:divBdr>
        <w:top w:val="none" w:sz="0" w:space="0" w:color="auto"/>
        <w:left w:val="none" w:sz="0" w:space="0" w:color="auto"/>
        <w:bottom w:val="none" w:sz="0" w:space="0" w:color="auto"/>
        <w:right w:val="none" w:sz="0" w:space="0" w:color="auto"/>
      </w:divBdr>
    </w:div>
    <w:div w:id="2122263933">
      <w:bodyDiv w:val="1"/>
      <w:marLeft w:val="0"/>
      <w:marRight w:val="0"/>
      <w:marTop w:val="0"/>
      <w:marBottom w:val="0"/>
      <w:divBdr>
        <w:top w:val="none" w:sz="0" w:space="0" w:color="auto"/>
        <w:left w:val="none" w:sz="0" w:space="0" w:color="auto"/>
        <w:bottom w:val="none" w:sz="0" w:space="0" w:color="auto"/>
        <w:right w:val="none" w:sz="0" w:space="0" w:color="auto"/>
      </w:divBdr>
    </w:div>
    <w:div w:id="2122264266">
      <w:bodyDiv w:val="1"/>
      <w:marLeft w:val="0"/>
      <w:marRight w:val="0"/>
      <w:marTop w:val="0"/>
      <w:marBottom w:val="0"/>
      <w:divBdr>
        <w:top w:val="none" w:sz="0" w:space="0" w:color="auto"/>
        <w:left w:val="none" w:sz="0" w:space="0" w:color="auto"/>
        <w:bottom w:val="none" w:sz="0" w:space="0" w:color="auto"/>
        <w:right w:val="none" w:sz="0" w:space="0" w:color="auto"/>
      </w:divBdr>
    </w:div>
    <w:div w:id="2122455238">
      <w:bodyDiv w:val="1"/>
      <w:marLeft w:val="0"/>
      <w:marRight w:val="0"/>
      <w:marTop w:val="0"/>
      <w:marBottom w:val="0"/>
      <w:divBdr>
        <w:top w:val="none" w:sz="0" w:space="0" w:color="auto"/>
        <w:left w:val="none" w:sz="0" w:space="0" w:color="auto"/>
        <w:bottom w:val="none" w:sz="0" w:space="0" w:color="auto"/>
        <w:right w:val="none" w:sz="0" w:space="0" w:color="auto"/>
      </w:divBdr>
    </w:div>
    <w:div w:id="2122529184">
      <w:bodyDiv w:val="1"/>
      <w:marLeft w:val="0"/>
      <w:marRight w:val="0"/>
      <w:marTop w:val="0"/>
      <w:marBottom w:val="0"/>
      <w:divBdr>
        <w:top w:val="none" w:sz="0" w:space="0" w:color="auto"/>
        <w:left w:val="none" w:sz="0" w:space="0" w:color="auto"/>
        <w:bottom w:val="none" w:sz="0" w:space="0" w:color="auto"/>
        <w:right w:val="none" w:sz="0" w:space="0" w:color="auto"/>
      </w:divBdr>
    </w:div>
    <w:div w:id="2122608093">
      <w:bodyDiv w:val="1"/>
      <w:marLeft w:val="0"/>
      <w:marRight w:val="0"/>
      <w:marTop w:val="0"/>
      <w:marBottom w:val="0"/>
      <w:divBdr>
        <w:top w:val="none" w:sz="0" w:space="0" w:color="auto"/>
        <w:left w:val="none" w:sz="0" w:space="0" w:color="auto"/>
        <w:bottom w:val="none" w:sz="0" w:space="0" w:color="auto"/>
        <w:right w:val="none" w:sz="0" w:space="0" w:color="auto"/>
      </w:divBdr>
    </w:div>
    <w:div w:id="2122646943">
      <w:bodyDiv w:val="1"/>
      <w:marLeft w:val="0"/>
      <w:marRight w:val="0"/>
      <w:marTop w:val="0"/>
      <w:marBottom w:val="0"/>
      <w:divBdr>
        <w:top w:val="none" w:sz="0" w:space="0" w:color="auto"/>
        <w:left w:val="none" w:sz="0" w:space="0" w:color="auto"/>
        <w:bottom w:val="none" w:sz="0" w:space="0" w:color="auto"/>
        <w:right w:val="none" w:sz="0" w:space="0" w:color="auto"/>
      </w:divBdr>
    </w:div>
    <w:div w:id="2122796896">
      <w:bodyDiv w:val="1"/>
      <w:marLeft w:val="0"/>
      <w:marRight w:val="0"/>
      <w:marTop w:val="0"/>
      <w:marBottom w:val="0"/>
      <w:divBdr>
        <w:top w:val="none" w:sz="0" w:space="0" w:color="auto"/>
        <w:left w:val="none" w:sz="0" w:space="0" w:color="auto"/>
        <w:bottom w:val="none" w:sz="0" w:space="0" w:color="auto"/>
        <w:right w:val="none" w:sz="0" w:space="0" w:color="auto"/>
      </w:divBdr>
    </w:div>
    <w:div w:id="2122913810">
      <w:bodyDiv w:val="1"/>
      <w:marLeft w:val="0"/>
      <w:marRight w:val="0"/>
      <w:marTop w:val="0"/>
      <w:marBottom w:val="0"/>
      <w:divBdr>
        <w:top w:val="none" w:sz="0" w:space="0" w:color="auto"/>
        <w:left w:val="none" w:sz="0" w:space="0" w:color="auto"/>
        <w:bottom w:val="none" w:sz="0" w:space="0" w:color="auto"/>
        <w:right w:val="none" w:sz="0" w:space="0" w:color="auto"/>
      </w:divBdr>
    </w:div>
    <w:div w:id="2122915588">
      <w:bodyDiv w:val="1"/>
      <w:marLeft w:val="0"/>
      <w:marRight w:val="0"/>
      <w:marTop w:val="0"/>
      <w:marBottom w:val="0"/>
      <w:divBdr>
        <w:top w:val="none" w:sz="0" w:space="0" w:color="auto"/>
        <w:left w:val="none" w:sz="0" w:space="0" w:color="auto"/>
        <w:bottom w:val="none" w:sz="0" w:space="0" w:color="auto"/>
        <w:right w:val="none" w:sz="0" w:space="0" w:color="auto"/>
      </w:divBdr>
    </w:div>
    <w:div w:id="2122920465">
      <w:bodyDiv w:val="1"/>
      <w:marLeft w:val="0"/>
      <w:marRight w:val="0"/>
      <w:marTop w:val="0"/>
      <w:marBottom w:val="0"/>
      <w:divBdr>
        <w:top w:val="none" w:sz="0" w:space="0" w:color="auto"/>
        <w:left w:val="none" w:sz="0" w:space="0" w:color="auto"/>
        <w:bottom w:val="none" w:sz="0" w:space="0" w:color="auto"/>
        <w:right w:val="none" w:sz="0" w:space="0" w:color="auto"/>
      </w:divBdr>
    </w:div>
    <w:div w:id="2123185953">
      <w:bodyDiv w:val="1"/>
      <w:marLeft w:val="0"/>
      <w:marRight w:val="0"/>
      <w:marTop w:val="0"/>
      <w:marBottom w:val="0"/>
      <w:divBdr>
        <w:top w:val="none" w:sz="0" w:space="0" w:color="auto"/>
        <w:left w:val="none" w:sz="0" w:space="0" w:color="auto"/>
        <w:bottom w:val="none" w:sz="0" w:space="0" w:color="auto"/>
        <w:right w:val="none" w:sz="0" w:space="0" w:color="auto"/>
      </w:divBdr>
    </w:div>
    <w:div w:id="2123261462">
      <w:bodyDiv w:val="1"/>
      <w:marLeft w:val="0"/>
      <w:marRight w:val="0"/>
      <w:marTop w:val="0"/>
      <w:marBottom w:val="0"/>
      <w:divBdr>
        <w:top w:val="none" w:sz="0" w:space="0" w:color="auto"/>
        <w:left w:val="none" w:sz="0" w:space="0" w:color="auto"/>
        <w:bottom w:val="none" w:sz="0" w:space="0" w:color="auto"/>
        <w:right w:val="none" w:sz="0" w:space="0" w:color="auto"/>
      </w:divBdr>
    </w:div>
    <w:div w:id="2123377924">
      <w:bodyDiv w:val="1"/>
      <w:marLeft w:val="0"/>
      <w:marRight w:val="0"/>
      <w:marTop w:val="0"/>
      <w:marBottom w:val="0"/>
      <w:divBdr>
        <w:top w:val="none" w:sz="0" w:space="0" w:color="auto"/>
        <w:left w:val="none" w:sz="0" w:space="0" w:color="auto"/>
        <w:bottom w:val="none" w:sz="0" w:space="0" w:color="auto"/>
        <w:right w:val="none" w:sz="0" w:space="0" w:color="auto"/>
      </w:divBdr>
    </w:div>
    <w:div w:id="2123570117">
      <w:bodyDiv w:val="1"/>
      <w:marLeft w:val="0"/>
      <w:marRight w:val="0"/>
      <w:marTop w:val="0"/>
      <w:marBottom w:val="0"/>
      <w:divBdr>
        <w:top w:val="none" w:sz="0" w:space="0" w:color="auto"/>
        <w:left w:val="none" w:sz="0" w:space="0" w:color="auto"/>
        <w:bottom w:val="none" w:sz="0" w:space="0" w:color="auto"/>
        <w:right w:val="none" w:sz="0" w:space="0" w:color="auto"/>
      </w:divBdr>
    </w:div>
    <w:div w:id="2123645477">
      <w:bodyDiv w:val="1"/>
      <w:marLeft w:val="0"/>
      <w:marRight w:val="0"/>
      <w:marTop w:val="0"/>
      <w:marBottom w:val="0"/>
      <w:divBdr>
        <w:top w:val="none" w:sz="0" w:space="0" w:color="auto"/>
        <w:left w:val="none" w:sz="0" w:space="0" w:color="auto"/>
        <w:bottom w:val="none" w:sz="0" w:space="0" w:color="auto"/>
        <w:right w:val="none" w:sz="0" w:space="0" w:color="auto"/>
      </w:divBdr>
    </w:div>
    <w:div w:id="2123646760">
      <w:bodyDiv w:val="1"/>
      <w:marLeft w:val="0"/>
      <w:marRight w:val="0"/>
      <w:marTop w:val="0"/>
      <w:marBottom w:val="0"/>
      <w:divBdr>
        <w:top w:val="none" w:sz="0" w:space="0" w:color="auto"/>
        <w:left w:val="none" w:sz="0" w:space="0" w:color="auto"/>
        <w:bottom w:val="none" w:sz="0" w:space="0" w:color="auto"/>
        <w:right w:val="none" w:sz="0" w:space="0" w:color="auto"/>
      </w:divBdr>
    </w:div>
    <w:div w:id="2123719847">
      <w:bodyDiv w:val="1"/>
      <w:marLeft w:val="0"/>
      <w:marRight w:val="0"/>
      <w:marTop w:val="0"/>
      <w:marBottom w:val="0"/>
      <w:divBdr>
        <w:top w:val="none" w:sz="0" w:space="0" w:color="auto"/>
        <w:left w:val="none" w:sz="0" w:space="0" w:color="auto"/>
        <w:bottom w:val="none" w:sz="0" w:space="0" w:color="auto"/>
        <w:right w:val="none" w:sz="0" w:space="0" w:color="auto"/>
      </w:divBdr>
    </w:div>
    <w:div w:id="2123726691">
      <w:bodyDiv w:val="1"/>
      <w:marLeft w:val="0"/>
      <w:marRight w:val="0"/>
      <w:marTop w:val="0"/>
      <w:marBottom w:val="0"/>
      <w:divBdr>
        <w:top w:val="none" w:sz="0" w:space="0" w:color="auto"/>
        <w:left w:val="none" w:sz="0" w:space="0" w:color="auto"/>
        <w:bottom w:val="none" w:sz="0" w:space="0" w:color="auto"/>
        <w:right w:val="none" w:sz="0" w:space="0" w:color="auto"/>
      </w:divBdr>
    </w:div>
    <w:div w:id="2123761061">
      <w:bodyDiv w:val="1"/>
      <w:marLeft w:val="0"/>
      <w:marRight w:val="0"/>
      <w:marTop w:val="0"/>
      <w:marBottom w:val="0"/>
      <w:divBdr>
        <w:top w:val="none" w:sz="0" w:space="0" w:color="auto"/>
        <w:left w:val="none" w:sz="0" w:space="0" w:color="auto"/>
        <w:bottom w:val="none" w:sz="0" w:space="0" w:color="auto"/>
        <w:right w:val="none" w:sz="0" w:space="0" w:color="auto"/>
      </w:divBdr>
    </w:div>
    <w:div w:id="2123836486">
      <w:bodyDiv w:val="1"/>
      <w:marLeft w:val="0"/>
      <w:marRight w:val="0"/>
      <w:marTop w:val="0"/>
      <w:marBottom w:val="0"/>
      <w:divBdr>
        <w:top w:val="none" w:sz="0" w:space="0" w:color="auto"/>
        <w:left w:val="none" w:sz="0" w:space="0" w:color="auto"/>
        <w:bottom w:val="none" w:sz="0" w:space="0" w:color="auto"/>
        <w:right w:val="none" w:sz="0" w:space="0" w:color="auto"/>
      </w:divBdr>
    </w:div>
    <w:div w:id="2123839407">
      <w:bodyDiv w:val="1"/>
      <w:marLeft w:val="0"/>
      <w:marRight w:val="0"/>
      <w:marTop w:val="0"/>
      <w:marBottom w:val="0"/>
      <w:divBdr>
        <w:top w:val="none" w:sz="0" w:space="0" w:color="auto"/>
        <w:left w:val="none" w:sz="0" w:space="0" w:color="auto"/>
        <w:bottom w:val="none" w:sz="0" w:space="0" w:color="auto"/>
        <w:right w:val="none" w:sz="0" w:space="0" w:color="auto"/>
      </w:divBdr>
    </w:div>
    <w:div w:id="2124031584">
      <w:bodyDiv w:val="1"/>
      <w:marLeft w:val="0"/>
      <w:marRight w:val="0"/>
      <w:marTop w:val="0"/>
      <w:marBottom w:val="0"/>
      <w:divBdr>
        <w:top w:val="none" w:sz="0" w:space="0" w:color="auto"/>
        <w:left w:val="none" w:sz="0" w:space="0" w:color="auto"/>
        <w:bottom w:val="none" w:sz="0" w:space="0" w:color="auto"/>
        <w:right w:val="none" w:sz="0" w:space="0" w:color="auto"/>
      </w:divBdr>
    </w:div>
    <w:div w:id="2124382159">
      <w:bodyDiv w:val="1"/>
      <w:marLeft w:val="0"/>
      <w:marRight w:val="0"/>
      <w:marTop w:val="0"/>
      <w:marBottom w:val="0"/>
      <w:divBdr>
        <w:top w:val="none" w:sz="0" w:space="0" w:color="auto"/>
        <w:left w:val="none" w:sz="0" w:space="0" w:color="auto"/>
        <w:bottom w:val="none" w:sz="0" w:space="0" w:color="auto"/>
        <w:right w:val="none" w:sz="0" w:space="0" w:color="auto"/>
      </w:divBdr>
    </w:div>
    <w:div w:id="2124416337">
      <w:bodyDiv w:val="1"/>
      <w:marLeft w:val="0"/>
      <w:marRight w:val="0"/>
      <w:marTop w:val="0"/>
      <w:marBottom w:val="0"/>
      <w:divBdr>
        <w:top w:val="none" w:sz="0" w:space="0" w:color="auto"/>
        <w:left w:val="none" w:sz="0" w:space="0" w:color="auto"/>
        <w:bottom w:val="none" w:sz="0" w:space="0" w:color="auto"/>
        <w:right w:val="none" w:sz="0" w:space="0" w:color="auto"/>
      </w:divBdr>
    </w:div>
    <w:div w:id="2124419691">
      <w:bodyDiv w:val="1"/>
      <w:marLeft w:val="0"/>
      <w:marRight w:val="0"/>
      <w:marTop w:val="0"/>
      <w:marBottom w:val="0"/>
      <w:divBdr>
        <w:top w:val="none" w:sz="0" w:space="0" w:color="auto"/>
        <w:left w:val="none" w:sz="0" w:space="0" w:color="auto"/>
        <w:bottom w:val="none" w:sz="0" w:space="0" w:color="auto"/>
        <w:right w:val="none" w:sz="0" w:space="0" w:color="auto"/>
      </w:divBdr>
    </w:div>
    <w:div w:id="2124498460">
      <w:bodyDiv w:val="1"/>
      <w:marLeft w:val="0"/>
      <w:marRight w:val="0"/>
      <w:marTop w:val="0"/>
      <w:marBottom w:val="0"/>
      <w:divBdr>
        <w:top w:val="none" w:sz="0" w:space="0" w:color="auto"/>
        <w:left w:val="none" w:sz="0" w:space="0" w:color="auto"/>
        <w:bottom w:val="none" w:sz="0" w:space="0" w:color="auto"/>
        <w:right w:val="none" w:sz="0" w:space="0" w:color="auto"/>
      </w:divBdr>
    </w:div>
    <w:div w:id="2124691076">
      <w:bodyDiv w:val="1"/>
      <w:marLeft w:val="0"/>
      <w:marRight w:val="0"/>
      <w:marTop w:val="0"/>
      <w:marBottom w:val="0"/>
      <w:divBdr>
        <w:top w:val="none" w:sz="0" w:space="0" w:color="auto"/>
        <w:left w:val="none" w:sz="0" w:space="0" w:color="auto"/>
        <w:bottom w:val="none" w:sz="0" w:space="0" w:color="auto"/>
        <w:right w:val="none" w:sz="0" w:space="0" w:color="auto"/>
      </w:divBdr>
    </w:div>
    <w:div w:id="2124811523">
      <w:bodyDiv w:val="1"/>
      <w:marLeft w:val="0"/>
      <w:marRight w:val="0"/>
      <w:marTop w:val="0"/>
      <w:marBottom w:val="0"/>
      <w:divBdr>
        <w:top w:val="none" w:sz="0" w:space="0" w:color="auto"/>
        <w:left w:val="none" w:sz="0" w:space="0" w:color="auto"/>
        <w:bottom w:val="none" w:sz="0" w:space="0" w:color="auto"/>
        <w:right w:val="none" w:sz="0" w:space="0" w:color="auto"/>
      </w:divBdr>
    </w:div>
    <w:div w:id="2124837818">
      <w:bodyDiv w:val="1"/>
      <w:marLeft w:val="0"/>
      <w:marRight w:val="0"/>
      <w:marTop w:val="0"/>
      <w:marBottom w:val="0"/>
      <w:divBdr>
        <w:top w:val="none" w:sz="0" w:space="0" w:color="auto"/>
        <w:left w:val="none" w:sz="0" w:space="0" w:color="auto"/>
        <w:bottom w:val="none" w:sz="0" w:space="0" w:color="auto"/>
        <w:right w:val="none" w:sz="0" w:space="0" w:color="auto"/>
      </w:divBdr>
    </w:div>
    <w:div w:id="2125073682">
      <w:bodyDiv w:val="1"/>
      <w:marLeft w:val="0"/>
      <w:marRight w:val="0"/>
      <w:marTop w:val="0"/>
      <w:marBottom w:val="0"/>
      <w:divBdr>
        <w:top w:val="none" w:sz="0" w:space="0" w:color="auto"/>
        <w:left w:val="none" w:sz="0" w:space="0" w:color="auto"/>
        <w:bottom w:val="none" w:sz="0" w:space="0" w:color="auto"/>
        <w:right w:val="none" w:sz="0" w:space="0" w:color="auto"/>
      </w:divBdr>
    </w:div>
    <w:div w:id="2125153116">
      <w:bodyDiv w:val="1"/>
      <w:marLeft w:val="0"/>
      <w:marRight w:val="0"/>
      <w:marTop w:val="0"/>
      <w:marBottom w:val="0"/>
      <w:divBdr>
        <w:top w:val="none" w:sz="0" w:space="0" w:color="auto"/>
        <w:left w:val="none" w:sz="0" w:space="0" w:color="auto"/>
        <w:bottom w:val="none" w:sz="0" w:space="0" w:color="auto"/>
        <w:right w:val="none" w:sz="0" w:space="0" w:color="auto"/>
      </w:divBdr>
    </w:div>
    <w:div w:id="2125153682">
      <w:bodyDiv w:val="1"/>
      <w:marLeft w:val="0"/>
      <w:marRight w:val="0"/>
      <w:marTop w:val="0"/>
      <w:marBottom w:val="0"/>
      <w:divBdr>
        <w:top w:val="none" w:sz="0" w:space="0" w:color="auto"/>
        <w:left w:val="none" w:sz="0" w:space="0" w:color="auto"/>
        <w:bottom w:val="none" w:sz="0" w:space="0" w:color="auto"/>
        <w:right w:val="none" w:sz="0" w:space="0" w:color="auto"/>
      </w:divBdr>
    </w:div>
    <w:div w:id="2125273184">
      <w:bodyDiv w:val="1"/>
      <w:marLeft w:val="0"/>
      <w:marRight w:val="0"/>
      <w:marTop w:val="0"/>
      <w:marBottom w:val="0"/>
      <w:divBdr>
        <w:top w:val="none" w:sz="0" w:space="0" w:color="auto"/>
        <w:left w:val="none" w:sz="0" w:space="0" w:color="auto"/>
        <w:bottom w:val="none" w:sz="0" w:space="0" w:color="auto"/>
        <w:right w:val="none" w:sz="0" w:space="0" w:color="auto"/>
      </w:divBdr>
    </w:div>
    <w:div w:id="2125342436">
      <w:bodyDiv w:val="1"/>
      <w:marLeft w:val="0"/>
      <w:marRight w:val="0"/>
      <w:marTop w:val="0"/>
      <w:marBottom w:val="0"/>
      <w:divBdr>
        <w:top w:val="none" w:sz="0" w:space="0" w:color="auto"/>
        <w:left w:val="none" w:sz="0" w:space="0" w:color="auto"/>
        <w:bottom w:val="none" w:sz="0" w:space="0" w:color="auto"/>
        <w:right w:val="none" w:sz="0" w:space="0" w:color="auto"/>
      </w:divBdr>
    </w:div>
    <w:div w:id="2125417238">
      <w:bodyDiv w:val="1"/>
      <w:marLeft w:val="0"/>
      <w:marRight w:val="0"/>
      <w:marTop w:val="0"/>
      <w:marBottom w:val="0"/>
      <w:divBdr>
        <w:top w:val="none" w:sz="0" w:space="0" w:color="auto"/>
        <w:left w:val="none" w:sz="0" w:space="0" w:color="auto"/>
        <w:bottom w:val="none" w:sz="0" w:space="0" w:color="auto"/>
        <w:right w:val="none" w:sz="0" w:space="0" w:color="auto"/>
      </w:divBdr>
    </w:div>
    <w:div w:id="2125689234">
      <w:bodyDiv w:val="1"/>
      <w:marLeft w:val="0"/>
      <w:marRight w:val="0"/>
      <w:marTop w:val="0"/>
      <w:marBottom w:val="0"/>
      <w:divBdr>
        <w:top w:val="none" w:sz="0" w:space="0" w:color="auto"/>
        <w:left w:val="none" w:sz="0" w:space="0" w:color="auto"/>
        <w:bottom w:val="none" w:sz="0" w:space="0" w:color="auto"/>
        <w:right w:val="none" w:sz="0" w:space="0" w:color="auto"/>
      </w:divBdr>
    </w:div>
    <w:div w:id="2125801396">
      <w:bodyDiv w:val="1"/>
      <w:marLeft w:val="0"/>
      <w:marRight w:val="0"/>
      <w:marTop w:val="0"/>
      <w:marBottom w:val="0"/>
      <w:divBdr>
        <w:top w:val="none" w:sz="0" w:space="0" w:color="auto"/>
        <w:left w:val="none" w:sz="0" w:space="0" w:color="auto"/>
        <w:bottom w:val="none" w:sz="0" w:space="0" w:color="auto"/>
        <w:right w:val="none" w:sz="0" w:space="0" w:color="auto"/>
      </w:divBdr>
    </w:div>
    <w:div w:id="2125881235">
      <w:bodyDiv w:val="1"/>
      <w:marLeft w:val="0"/>
      <w:marRight w:val="0"/>
      <w:marTop w:val="0"/>
      <w:marBottom w:val="0"/>
      <w:divBdr>
        <w:top w:val="none" w:sz="0" w:space="0" w:color="auto"/>
        <w:left w:val="none" w:sz="0" w:space="0" w:color="auto"/>
        <w:bottom w:val="none" w:sz="0" w:space="0" w:color="auto"/>
        <w:right w:val="none" w:sz="0" w:space="0" w:color="auto"/>
      </w:divBdr>
    </w:div>
    <w:div w:id="2125884045">
      <w:bodyDiv w:val="1"/>
      <w:marLeft w:val="0"/>
      <w:marRight w:val="0"/>
      <w:marTop w:val="0"/>
      <w:marBottom w:val="0"/>
      <w:divBdr>
        <w:top w:val="none" w:sz="0" w:space="0" w:color="auto"/>
        <w:left w:val="none" w:sz="0" w:space="0" w:color="auto"/>
        <w:bottom w:val="none" w:sz="0" w:space="0" w:color="auto"/>
        <w:right w:val="none" w:sz="0" w:space="0" w:color="auto"/>
      </w:divBdr>
    </w:div>
    <w:div w:id="2126075995">
      <w:bodyDiv w:val="1"/>
      <w:marLeft w:val="0"/>
      <w:marRight w:val="0"/>
      <w:marTop w:val="0"/>
      <w:marBottom w:val="0"/>
      <w:divBdr>
        <w:top w:val="none" w:sz="0" w:space="0" w:color="auto"/>
        <w:left w:val="none" w:sz="0" w:space="0" w:color="auto"/>
        <w:bottom w:val="none" w:sz="0" w:space="0" w:color="auto"/>
        <w:right w:val="none" w:sz="0" w:space="0" w:color="auto"/>
      </w:divBdr>
    </w:div>
    <w:div w:id="2126535800">
      <w:bodyDiv w:val="1"/>
      <w:marLeft w:val="0"/>
      <w:marRight w:val="0"/>
      <w:marTop w:val="0"/>
      <w:marBottom w:val="0"/>
      <w:divBdr>
        <w:top w:val="none" w:sz="0" w:space="0" w:color="auto"/>
        <w:left w:val="none" w:sz="0" w:space="0" w:color="auto"/>
        <w:bottom w:val="none" w:sz="0" w:space="0" w:color="auto"/>
        <w:right w:val="none" w:sz="0" w:space="0" w:color="auto"/>
      </w:divBdr>
    </w:div>
    <w:div w:id="2126608999">
      <w:bodyDiv w:val="1"/>
      <w:marLeft w:val="0"/>
      <w:marRight w:val="0"/>
      <w:marTop w:val="0"/>
      <w:marBottom w:val="0"/>
      <w:divBdr>
        <w:top w:val="none" w:sz="0" w:space="0" w:color="auto"/>
        <w:left w:val="none" w:sz="0" w:space="0" w:color="auto"/>
        <w:bottom w:val="none" w:sz="0" w:space="0" w:color="auto"/>
        <w:right w:val="none" w:sz="0" w:space="0" w:color="auto"/>
      </w:divBdr>
    </w:div>
    <w:div w:id="2126804865">
      <w:bodyDiv w:val="1"/>
      <w:marLeft w:val="0"/>
      <w:marRight w:val="0"/>
      <w:marTop w:val="0"/>
      <w:marBottom w:val="0"/>
      <w:divBdr>
        <w:top w:val="none" w:sz="0" w:space="0" w:color="auto"/>
        <w:left w:val="none" w:sz="0" w:space="0" w:color="auto"/>
        <w:bottom w:val="none" w:sz="0" w:space="0" w:color="auto"/>
        <w:right w:val="none" w:sz="0" w:space="0" w:color="auto"/>
      </w:divBdr>
    </w:div>
    <w:div w:id="2126843702">
      <w:bodyDiv w:val="1"/>
      <w:marLeft w:val="0"/>
      <w:marRight w:val="0"/>
      <w:marTop w:val="0"/>
      <w:marBottom w:val="0"/>
      <w:divBdr>
        <w:top w:val="none" w:sz="0" w:space="0" w:color="auto"/>
        <w:left w:val="none" w:sz="0" w:space="0" w:color="auto"/>
        <w:bottom w:val="none" w:sz="0" w:space="0" w:color="auto"/>
        <w:right w:val="none" w:sz="0" w:space="0" w:color="auto"/>
      </w:divBdr>
    </w:div>
    <w:div w:id="2126844243">
      <w:bodyDiv w:val="1"/>
      <w:marLeft w:val="0"/>
      <w:marRight w:val="0"/>
      <w:marTop w:val="0"/>
      <w:marBottom w:val="0"/>
      <w:divBdr>
        <w:top w:val="none" w:sz="0" w:space="0" w:color="auto"/>
        <w:left w:val="none" w:sz="0" w:space="0" w:color="auto"/>
        <w:bottom w:val="none" w:sz="0" w:space="0" w:color="auto"/>
        <w:right w:val="none" w:sz="0" w:space="0" w:color="auto"/>
      </w:divBdr>
    </w:div>
    <w:div w:id="2126850882">
      <w:bodyDiv w:val="1"/>
      <w:marLeft w:val="0"/>
      <w:marRight w:val="0"/>
      <w:marTop w:val="0"/>
      <w:marBottom w:val="0"/>
      <w:divBdr>
        <w:top w:val="none" w:sz="0" w:space="0" w:color="auto"/>
        <w:left w:val="none" w:sz="0" w:space="0" w:color="auto"/>
        <w:bottom w:val="none" w:sz="0" w:space="0" w:color="auto"/>
        <w:right w:val="none" w:sz="0" w:space="0" w:color="auto"/>
      </w:divBdr>
    </w:div>
    <w:div w:id="2127043875">
      <w:bodyDiv w:val="1"/>
      <w:marLeft w:val="0"/>
      <w:marRight w:val="0"/>
      <w:marTop w:val="0"/>
      <w:marBottom w:val="0"/>
      <w:divBdr>
        <w:top w:val="none" w:sz="0" w:space="0" w:color="auto"/>
        <w:left w:val="none" w:sz="0" w:space="0" w:color="auto"/>
        <w:bottom w:val="none" w:sz="0" w:space="0" w:color="auto"/>
        <w:right w:val="none" w:sz="0" w:space="0" w:color="auto"/>
      </w:divBdr>
    </w:div>
    <w:div w:id="2127044380">
      <w:bodyDiv w:val="1"/>
      <w:marLeft w:val="0"/>
      <w:marRight w:val="0"/>
      <w:marTop w:val="0"/>
      <w:marBottom w:val="0"/>
      <w:divBdr>
        <w:top w:val="none" w:sz="0" w:space="0" w:color="auto"/>
        <w:left w:val="none" w:sz="0" w:space="0" w:color="auto"/>
        <w:bottom w:val="none" w:sz="0" w:space="0" w:color="auto"/>
        <w:right w:val="none" w:sz="0" w:space="0" w:color="auto"/>
      </w:divBdr>
    </w:div>
    <w:div w:id="2127112312">
      <w:bodyDiv w:val="1"/>
      <w:marLeft w:val="0"/>
      <w:marRight w:val="0"/>
      <w:marTop w:val="0"/>
      <w:marBottom w:val="0"/>
      <w:divBdr>
        <w:top w:val="none" w:sz="0" w:space="0" w:color="auto"/>
        <w:left w:val="none" w:sz="0" w:space="0" w:color="auto"/>
        <w:bottom w:val="none" w:sz="0" w:space="0" w:color="auto"/>
        <w:right w:val="none" w:sz="0" w:space="0" w:color="auto"/>
      </w:divBdr>
    </w:div>
    <w:div w:id="2127112897">
      <w:bodyDiv w:val="1"/>
      <w:marLeft w:val="0"/>
      <w:marRight w:val="0"/>
      <w:marTop w:val="0"/>
      <w:marBottom w:val="0"/>
      <w:divBdr>
        <w:top w:val="none" w:sz="0" w:space="0" w:color="auto"/>
        <w:left w:val="none" w:sz="0" w:space="0" w:color="auto"/>
        <w:bottom w:val="none" w:sz="0" w:space="0" w:color="auto"/>
        <w:right w:val="none" w:sz="0" w:space="0" w:color="auto"/>
      </w:divBdr>
    </w:div>
    <w:div w:id="2127195522">
      <w:bodyDiv w:val="1"/>
      <w:marLeft w:val="0"/>
      <w:marRight w:val="0"/>
      <w:marTop w:val="0"/>
      <w:marBottom w:val="0"/>
      <w:divBdr>
        <w:top w:val="none" w:sz="0" w:space="0" w:color="auto"/>
        <w:left w:val="none" w:sz="0" w:space="0" w:color="auto"/>
        <w:bottom w:val="none" w:sz="0" w:space="0" w:color="auto"/>
        <w:right w:val="none" w:sz="0" w:space="0" w:color="auto"/>
      </w:divBdr>
    </w:div>
    <w:div w:id="2127311473">
      <w:bodyDiv w:val="1"/>
      <w:marLeft w:val="0"/>
      <w:marRight w:val="0"/>
      <w:marTop w:val="0"/>
      <w:marBottom w:val="0"/>
      <w:divBdr>
        <w:top w:val="none" w:sz="0" w:space="0" w:color="auto"/>
        <w:left w:val="none" w:sz="0" w:space="0" w:color="auto"/>
        <w:bottom w:val="none" w:sz="0" w:space="0" w:color="auto"/>
        <w:right w:val="none" w:sz="0" w:space="0" w:color="auto"/>
      </w:divBdr>
    </w:div>
    <w:div w:id="2127382612">
      <w:bodyDiv w:val="1"/>
      <w:marLeft w:val="0"/>
      <w:marRight w:val="0"/>
      <w:marTop w:val="0"/>
      <w:marBottom w:val="0"/>
      <w:divBdr>
        <w:top w:val="none" w:sz="0" w:space="0" w:color="auto"/>
        <w:left w:val="none" w:sz="0" w:space="0" w:color="auto"/>
        <w:bottom w:val="none" w:sz="0" w:space="0" w:color="auto"/>
        <w:right w:val="none" w:sz="0" w:space="0" w:color="auto"/>
      </w:divBdr>
    </w:div>
    <w:div w:id="2127843284">
      <w:bodyDiv w:val="1"/>
      <w:marLeft w:val="0"/>
      <w:marRight w:val="0"/>
      <w:marTop w:val="0"/>
      <w:marBottom w:val="0"/>
      <w:divBdr>
        <w:top w:val="none" w:sz="0" w:space="0" w:color="auto"/>
        <w:left w:val="none" w:sz="0" w:space="0" w:color="auto"/>
        <w:bottom w:val="none" w:sz="0" w:space="0" w:color="auto"/>
        <w:right w:val="none" w:sz="0" w:space="0" w:color="auto"/>
      </w:divBdr>
    </w:div>
    <w:div w:id="2127964294">
      <w:bodyDiv w:val="1"/>
      <w:marLeft w:val="0"/>
      <w:marRight w:val="0"/>
      <w:marTop w:val="0"/>
      <w:marBottom w:val="0"/>
      <w:divBdr>
        <w:top w:val="none" w:sz="0" w:space="0" w:color="auto"/>
        <w:left w:val="none" w:sz="0" w:space="0" w:color="auto"/>
        <w:bottom w:val="none" w:sz="0" w:space="0" w:color="auto"/>
        <w:right w:val="none" w:sz="0" w:space="0" w:color="auto"/>
      </w:divBdr>
    </w:div>
    <w:div w:id="2128693980">
      <w:bodyDiv w:val="1"/>
      <w:marLeft w:val="0"/>
      <w:marRight w:val="0"/>
      <w:marTop w:val="0"/>
      <w:marBottom w:val="0"/>
      <w:divBdr>
        <w:top w:val="none" w:sz="0" w:space="0" w:color="auto"/>
        <w:left w:val="none" w:sz="0" w:space="0" w:color="auto"/>
        <w:bottom w:val="none" w:sz="0" w:space="0" w:color="auto"/>
        <w:right w:val="none" w:sz="0" w:space="0" w:color="auto"/>
      </w:divBdr>
    </w:div>
    <w:div w:id="2128884969">
      <w:bodyDiv w:val="1"/>
      <w:marLeft w:val="0"/>
      <w:marRight w:val="0"/>
      <w:marTop w:val="0"/>
      <w:marBottom w:val="0"/>
      <w:divBdr>
        <w:top w:val="none" w:sz="0" w:space="0" w:color="auto"/>
        <w:left w:val="none" w:sz="0" w:space="0" w:color="auto"/>
        <w:bottom w:val="none" w:sz="0" w:space="0" w:color="auto"/>
        <w:right w:val="none" w:sz="0" w:space="0" w:color="auto"/>
      </w:divBdr>
    </w:div>
    <w:div w:id="2129004923">
      <w:bodyDiv w:val="1"/>
      <w:marLeft w:val="0"/>
      <w:marRight w:val="0"/>
      <w:marTop w:val="0"/>
      <w:marBottom w:val="0"/>
      <w:divBdr>
        <w:top w:val="none" w:sz="0" w:space="0" w:color="auto"/>
        <w:left w:val="none" w:sz="0" w:space="0" w:color="auto"/>
        <w:bottom w:val="none" w:sz="0" w:space="0" w:color="auto"/>
        <w:right w:val="none" w:sz="0" w:space="0" w:color="auto"/>
      </w:divBdr>
    </w:div>
    <w:div w:id="2129228942">
      <w:bodyDiv w:val="1"/>
      <w:marLeft w:val="0"/>
      <w:marRight w:val="0"/>
      <w:marTop w:val="0"/>
      <w:marBottom w:val="0"/>
      <w:divBdr>
        <w:top w:val="none" w:sz="0" w:space="0" w:color="auto"/>
        <w:left w:val="none" w:sz="0" w:space="0" w:color="auto"/>
        <w:bottom w:val="none" w:sz="0" w:space="0" w:color="auto"/>
        <w:right w:val="none" w:sz="0" w:space="0" w:color="auto"/>
      </w:divBdr>
    </w:div>
    <w:div w:id="2129273461">
      <w:bodyDiv w:val="1"/>
      <w:marLeft w:val="0"/>
      <w:marRight w:val="0"/>
      <w:marTop w:val="0"/>
      <w:marBottom w:val="0"/>
      <w:divBdr>
        <w:top w:val="none" w:sz="0" w:space="0" w:color="auto"/>
        <w:left w:val="none" w:sz="0" w:space="0" w:color="auto"/>
        <w:bottom w:val="none" w:sz="0" w:space="0" w:color="auto"/>
        <w:right w:val="none" w:sz="0" w:space="0" w:color="auto"/>
      </w:divBdr>
    </w:div>
    <w:div w:id="2129274870">
      <w:bodyDiv w:val="1"/>
      <w:marLeft w:val="0"/>
      <w:marRight w:val="0"/>
      <w:marTop w:val="0"/>
      <w:marBottom w:val="0"/>
      <w:divBdr>
        <w:top w:val="none" w:sz="0" w:space="0" w:color="auto"/>
        <w:left w:val="none" w:sz="0" w:space="0" w:color="auto"/>
        <w:bottom w:val="none" w:sz="0" w:space="0" w:color="auto"/>
        <w:right w:val="none" w:sz="0" w:space="0" w:color="auto"/>
      </w:divBdr>
    </w:div>
    <w:div w:id="2129396325">
      <w:bodyDiv w:val="1"/>
      <w:marLeft w:val="0"/>
      <w:marRight w:val="0"/>
      <w:marTop w:val="0"/>
      <w:marBottom w:val="0"/>
      <w:divBdr>
        <w:top w:val="none" w:sz="0" w:space="0" w:color="auto"/>
        <w:left w:val="none" w:sz="0" w:space="0" w:color="auto"/>
        <w:bottom w:val="none" w:sz="0" w:space="0" w:color="auto"/>
        <w:right w:val="none" w:sz="0" w:space="0" w:color="auto"/>
      </w:divBdr>
    </w:div>
    <w:div w:id="2129541595">
      <w:bodyDiv w:val="1"/>
      <w:marLeft w:val="0"/>
      <w:marRight w:val="0"/>
      <w:marTop w:val="0"/>
      <w:marBottom w:val="0"/>
      <w:divBdr>
        <w:top w:val="none" w:sz="0" w:space="0" w:color="auto"/>
        <w:left w:val="none" w:sz="0" w:space="0" w:color="auto"/>
        <w:bottom w:val="none" w:sz="0" w:space="0" w:color="auto"/>
        <w:right w:val="none" w:sz="0" w:space="0" w:color="auto"/>
      </w:divBdr>
    </w:div>
    <w:div w:id="2129544668">
      <w:bodyDiv w:val="1"/>
      <w:marLeft w:val="0"/>
      <w:marRight w:val="0"/>
      <w:marTop w:val="0"/>
      <w:marBottom w:val="0"/>
      <w:divBdr>
        <w:top w:val="none" w:sz="0" w:space="0" w:color="auto"/>
        <w:left w:val="none" w:sz="0" w:space="0" w:color="auto"/>
        <w:bottom w:val="none" w:sz="0" w:space="0" w:color="auto"/>
        <w:right w:val="none" w:sz="0" w:space="0" w:color="auto"/>
      </w:divBdr>
    </w:div>
    <w:div w:id="2129741299">
      <w:bodyDiv w:val="1"/>
      <w:marLeft w:val="0"/>
      <w:marRight w:val="0"/>
      <w:marTop w:val="0"/>
      <w:marBottom w:val="0"/>
      <w:divBdr>
        <w:top w:val="none" w:sz="0" w:space="0" w:color="auto"/>
        <w:left w:val="none" w:sz="0" w:space="0" w:color="auto"/>
        <w:bottom w:val="none" w:sz="0" w:space="0" w:color="auto"/>
        <w:right w:val="none" w:sz="0" w:space="0" w:color="auto"/>
      </w:divBdr>
    </w:div>
    <w:div w:id="2129928728">
      <w:bodyDiv w:val="1"/>
      <w:marLeft w:val="0"/>
      <w:marRight w:val="0"/>
      <w:marTop w:val="0"/>
      <w:marBottom w:val="0"/>
      <w:divBdr>
        <w:top w:val="none" w:sz="0" w:space="0" w:color="auto"/>
        <w:left w:val="none" w:sz="0" w:space="0" w:color="auto"/>
        <w:bottom w:val="none" w:sz="0" w:space="0" w:color="auto"/>
        <w:right w:val="none" w:sz="0" w:space="0" w:color="auto"/>
      </w:divBdr>
    </w:div>
    <w:div w:id="2130082089">
      <w:bodyDiv w:val="1"/>
      <w:marLeft w:val="0"/>
      <w:marRight w:val="0"/>
      <w:marTop w:val="0"/>
      <w:marBottom w:val="0"/>
      <w:divBdr>
        <w:top w:val="none" w:sz="0" w:space="0" w:color="auto"/>
        <w:left w:val="none" w:sz="0" w:space="0" w:color="auto"/>
        <w:bottom w:val="none" w:sz="0" w:space="0" w:color="auto"/>
        <w:right w:val="none" w:sz="0" w:space="0" w:color="auto"/>
      </w:divBdr>
    </w:div>
    <w:div w:id="2130276366">
      <w:bodyDiv w:val="1"/>
      <w:marLeft w:val="0"/>
      <w:marRight w:val="0"/>
      <w:marTop w:val="0"/>
      <w:marBottom w:val="0"/>
      <w:divBdr>
        <w:top w:val="none" w:sz="0" w:space="0" w:color="auto"/>
        <w:left w:val="none" w:sz="0" w:space="0" w:color="auto"/>
        <w:bottom w:val="none" w:sz="0" w:space="0" w:color="auto"/>
        <w:right w:val="none" w:sz="0" w:space="0" w:color="auto"/>
      </w:divBdr>
    </w:div>
    <w:div w:id="2130321954">
      <w:bodyDiv w:val="1"/>
      <w:marLeft w:val="0"/>
      <w:marRight w:val="0"/>
      <w:marTop w:val="0"/>
      <w:marBottom w:val="0"/>
      <w:divBdr>
        <w:top w:val="none" w:sz="0" w:space="0" w:color="auto"/>
        <w:left w:val="none" w:sz="0" w:space="0" w:color="auto"/>
        <w:bottom w:val="none" w:sz="0" w:space="0" w:color="auto"/>
        <w:right w:val="none" w:sz="0" w:space="0" w:color="auto"/>
      </w:divBdr>
    </w:div>
    <w:div w:id="2130388152">
      <w:bodyDiv w:val="1"/>
      <w:marLeft w:val="0"/>
      <w:marRight w:val="0"/>
      <w:marTop w:val="0"/>
      <w:marBottom w:val="0"/>
      <w:divBdr>
        <w:top w:val="none" w:sz="0" w:space="0" w:color="auto"/>
        <w:left w:val="none" w:sz="0" w:space="0" w:color="auto"/>
        <w:bottom w:val="none" w:sz="0" w:space="0" w:color="auto"/>
        <w:right w:val="none" w:sz="0" w:space="0" w:color="auto"/>
      </w:divBdr>
    </w:div>
    <w:div w:id="2130540229">
      <w:bodyDiv w:val="1"/>
      <w:marLeft w:val="0"/>
      <w:marRight w:val="0"/>
      <w:marTop w:val="0"/>
      <w:marBottom w:val="0"/>
      <w:divBdr>
        <w:top w:val="none" w:sz="0" w:space="0" w:color="auto"/>
        <w:left w:val="none" w:sz="0" w:space="0" w:color="auto"/>
        <w:bottom w:val="none" w:sz="0" w:space="0" w:color="auto"/>
        <w:right w:val="none" w:sz="0" w:space="0" w:color="auto"/>
      </w:divBdr>
    </w:div>
    <w:div w:id="2130732871">
      <w:bodyDiv w:val="1"/>
      <w:marLeft w:val="0"/>
      <w:marRight w:val="0"/>
      <w:marTop w:val="0"/>
      <w:marBottom w:val="0"/>
      <w:divBdr>
        <w:top w:val="none" w:sz="0" w:space="0" w:color="auto"/>
        <w:left w:val="none" w:sz="0" w:space="0" w:color="auto"/>
        <w:bottom w:val="none" w:sz="0" w:space="0" w:color="auto"/>
        <w:right w:val="none" w:sz="0" w:space="0" w:color="auto"/>
      </w:divBdr>
    </w:div>
    <w:div w:id="2130971131">
      <w:bodyDiv w:val="1"/>
      <w:marLeft w:val="0"/>
      <w:marRight w:val="0"/>
      <w:marTop w:val="0"/>
      <w:marBottom w:val="0"/>
      <w:divBdr>
        <w:top w:val="none" w:sz="0" w:space="0" w:color="auto"/>
        <w:left w:val="none" w:sz="0" w:space="0" w:color="auto"/>
        <w:bottom w:val="none" w:sz="0" w:space="0" w:color="auto"/>
        <w:right w:val="none" w:sz="0" w:space="0" w:color="auto"/>
      </w:divBdr>
    </w:div>
    <w:div w:id="2131245231">
      <w:bodyDiv w:val="1"/>
      <w:marLeft w:val="0"/>
      <w:marRight w:val="0"/>
      <w:marTop w:val="0"/>
      <w:marBottom w:val="0"/>
      <w:divBdr>
        <w:top w:val="none" w:sz="0" w:space="0" w:color="auto"/>
        <w:left w:val="none" w:sz="0" w:space="0" w:color="auto"/>
        <w:bottom w:val="none" w:sz="0" w:space="0" w:color="auto"/>
        <w:right w:val="none" w:sz="0" w:space="0" w:color="auto"/>
      </w:divBdr>
    </w:div>
    <w:div w:id="2131320669">
      <w:bodyDiv w:val="1"/>
      <w:marLeft w:val="0"/>
      <w:marRight w:val="0"/>
      <w:marTop w:val="0"/>
      <w:marBottom w:val="0"/>
      <w:divBdr>
        <w:top w:val="none" w:sz="0" w:space="0" w:color="auto"/>
        <w:left w:val="none" w:sz="0" w:space="0" w:color="auto"/>
        <w:bottom w:val="none" w:sz="0" w:space="0" w:color="auto"/>
        <w:right w:val="none" w:sz="0" w:space="0" w:color="auto"/>
      </w:divBdr>
    </w:div>
    <w:div w:id="2131362112">
      <w:bodyDiv w:val="1"/>
      <w:marLeft w:val="0"/>
      <w:marRight w:val="0"/>
      <w:marTop w:val="0"/>
      <w:marBottom w:val="0"/>
      <w:divBdr>
        <w:top w:val="none" w:sz="0" w:space="0" w:color="auto"/>
        <w:left w:val="none" w:sz="0" w:space="0" w:color="auto"/>
        <w:bottom w:val="none" w:sz="0" w:space="0" w:color="auto"/>
        <w:right w:val="none" w:sz="0" w:space="0" w:color="auto"/>
      </w:divBdr>
    </w:div>
    <w:div w:id="2131387996">
      <w:bodyDiv w:val="1"/>
      <w:marLeft w:val="0"/>
      <w:marRight w:val="0"/>
      <w:marTop w:val="0"/>
      <w:marBottom w:val="0"/>
      <w:divBdr>
        <w:top w:val="none" w:sz="0" w:space="0" w:color="auto"/>
        <w:left w:val="none" w:sz="0" w:space="0" w:color="auto"/>
        <w:bottom w:val="none" w:sz="0" w:space="0" w:color="auto"/>
        <w:right w:val="none" w:sz="0" w:space="0" w:color="auto"/>
      </w:divBdr>
    </w:div>
    <w:div w:id="2131393437">
      <w:bodyDiv w:val="1"/>
      <w:marLeft w:val="0"/>
      <w:marRight w:val="0"/>
      <w:marTop w:val="0"/>
      <w:marBottom w:val="0"/>
      <w:divBdr>
        <w:top w:val="none" w:sz="0" w:space="0" w:color="auto"/>
        <w:left w:val="none" w:sz="0" w:space="0" w:color="auto"/>
        <w:bottom w:val="none" w:sz="0" w:space="0" w:color="auto"/>
        <w:right w:val="none" w:sz="0" w:space="0" w:color="auto"/>
      </w:divBdr>
    </w:div>
    <w:div w:id="2131437288">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1893007">
      <w:bodyDiv w:val="1"/>
      <w:marLeft w:val="0"/>
      <w:marRight w:val="0"/>
      <w:marTop w:val="0"/>
      <w:marBottom w:val="0"/>
      <w:divBdr>
        <w:top w:val="none" w:sz="0" w:space="0" w:color="auto"/>
        <w:left w:val="none" w:sz="0" w:space="0" w:color="auto"/>
        <w:bottom w:val="none" w:sz="0" w:space="0" w:color="auto"/>
        <w:right w:val="none" w:sz="0" w:space="0" w:color="auto"/>
      </w:divBdr>
    </w:div>
    <w:div w:id="2131897666">
      <w:bodyDiv w:val="1"/>
      <w:marLeft w:val="0"/>
      <w:marRight w:val="0"/>
      <w:marTop w:val="0"/>
      <w:marBottom w:val="0"/>
      <w:divBdr>
        <w:top w:val="none" w:sz="0" w:space="0" w:color="auto"/>
        <w:left w:val="none" w:sz="0" w:space="0" w:color="auto"/>
        <w:bottom w:val="none" w:sz="0" w:space="0" w:color="auto"/>
        <w:right w:val="none" w:sz="0" w:space="0" w:color="auto"/>
      </w:divBdr>
    </w:div>
    <w:div w:id="2131969853">
      <w:bodyDiv w:val="1"/>
      <w:marLeft w:val="0"/>
      <w:marRight w:val="0"/>
      <w:marTop w:val="0"/>
      <w:marBottom w:val="0"/>
      <w:divBdr>
        <w:top w:val="none" w:sz="0" w:space="0" w:color="auto"/>
        <w:left w:val="none" w:sz="0" w:space="0" w:color="auto"/>
        <w:bottom w:val="none" w:sz="0" w:space="0" w:color="auto"/>
        <w:right w:val="none" w:sz="0" w:space="0" w:color="auto"/>
      </w:divBdr>
    </w:div>
    <w:div w:id="2132044965">
      <w:bodyDiv w:val="1"/>
      <w:marLeft w:val="0"/>
      <w:marRight w:val="0"/>
      <w:marTop w:val="0"/>
      <w:marBottom w:val="0"/>
      <w:divBdr>
        <w:top w:val="none" w:sz="0" w:space="0" w:color="auto"/>
        <w:left w:val="none" w:sz="0" w:space="0" w:color="auto"/>
        <w:bottom w:val="none" w:sz="0" w:space="0" w:color="auto"/>
        <w:right w:val="none" w:sz="0" w:space="0" w:color="auto"/>
      </w:divBdr>
    </w:div>
    <w:div w:id="2132045537">
      <w:bodyDiv w:val="1"/>
      <w:marLeft w:val="0"/>
      <w:marRight w:val="0"/>
      <w:marTop w:val="0"/>
      <w:marBottom w:val="0"/>
      <w:divBdr>
        <w:top w:val="none" w:sz="0" w:space="0" w:color="auto"/>
        <w:left w:val="none" w:sz="0" w:space="0" w:color="auto"/>
        <w:bottom w:val="none" w:sz="0" w:space="0" w:color="auto"/>
        <w:right w:val="none" w:sz="0" w:space="0" w:color="auto"/>
      </w:divBdr>
    </w:div>
    <w:div w:id="2132087882">
      <w:bodyDiv w:val="1"/>
      <w:marLeft w:val="0"/>
      <w:marRight w:val="0"/>
      <w:marTop w:val="0"/>
      <w:marBottom w:val="0"/>
      <w:divBdr>
        <w:top w:val="none" w:sz="0" w:space="0" w:color="auto"/>
        <w:left w:val="none" w:sz="0" w:space="0" w:color="auto"/>
        <w:bottom w:val="none" w:sz="0" w:space="0" w:color="auto"/>
        <w:right w:val="none" w:sz="0" w:space="0" w:color="auto"/>
      </w:divBdr>
    </w:div>
    <w:div w:id="2132160922">
      <w:bodyDiv w:val="1"/>
      <w:marLeft w:val="0"/>
      <w:marRight w:val="0"/>
      <w:marTop w:val="0"/>
      <w:marBottom w:val="0"/>
      <w:divBdr>
        <w:top w:val="none" w:sz="0" w:space="0" w:color="auto"/>
        <w:left w:val="none" w:sz="0" w:space="0" w:color="auto"/>
        <w:bottom w:val="none" w:sz="0" w:space="0" w:color="auto"/>
        <w:right w:val="none" w:sz="0" w:space="0" w:color="auto"/>
      </w:divBdr>
    </w:div>
    <w:div w:id="2132241146">
      <w:bodyDiv w:val="1"/>
      <w:marLeft w:val="0"/>
      <w:marRight w:val="0"/>
      <w:marTop w:val="0"/>
      <w:marBottom w:val="0"/>
      <w:divBdr>
        <w:top w:val="none" w:sz="0" w:space="0" w:color="auto"/>
        <w:left w:val="none" w:sz="0" w:space="0" w:color="auto"/>
        <w:bottom w:val="none" w:sz="0" w:space="0" w:color="auto"/>
        <w:right w:val="none" w:sz="0" w:space="0" w:color="auto"/>
      </w:divBdr>
    </w:div>
    <w:div w:id="2132281001">
      <w:bodyDiv w:val="1"/>
      <w:marLeft w:val="0"/>
      <w:marRight w:val="0"/>
      <w:marTop w:val="0"/>
      <w:marBottom w:val="0"/>
      <w:divBdr>
        <w:top w:val="none" w:sz="0" w:space="0" w:color="auto"/>
        <w:left w:val="none" w:sz="0" w:space="0" w:color="auto"/>
        <w:bottom w:val="none" w:sz="0" w:space="0" w:color="auto"/>
        <w:right w:val="none" w:sz="0" w:space="0" w:color="auto"/>
      </w:divBdr>
    </w:div>
    <w:div w:id="2132476073">
      <w:bodyDiv w:val="1"/>
      <w:marLeft w:val="0"/>
      <w:marRight w:val="0"/>
      <w:marTop w:val="0"/>
      <w:marBottom w:val="0"/>
      <w:divBdr>
        <w:top w:val="none" w:sz="0" w:space="0" w:color="auto"/>
        <w:left w:val="none" w:sz="0" w:space="0" w:color="auto"/>
        <w:bottom w:val="none" w:sz="0" w:space="0" w:color="auto"/>
        <w:right w:val="none" w:sz="0" w:space="0" w:color="auto"/>
      </w:divBdr>
    </w:div>
    <w:div w:id="2132507216">
      <w:bodyDiv w:val="1"/>
      <w:marLeft w:val="0"/>
      <w:marRight w:val="0"/>
      <w:marTop w:val="0"/>
      <w:marBottom w:val="0"/>
      <w:divBdr>
        <w:top w:val="none" w:sz="0" w:space="0" w:color="auto"/>
        <w:left w:val="none" w:sz="0" w:space="0" w:color="auto"/>
        <w:bottom w:val="none" w:sz="0" w:space="0" w:color="auto"/>
        <w:right w:val="none" w:sz="0" w:space="0" w:color="auto"/>
      </w:divBdr>
    </w:div>
    <w:div w:id="2132631111">
      <w:bodyDiv w:val="1"/>
      <w:marLeft w:val="0"/>
      <w:marRight w:val="0"/>
      <w:marTop w:val="0"/>
      <w:marBottom w:val="0"/>
      <w:divBdr>
        <w:top w:val="none" w:sz="0" w:space="0" w:color="auto"/>
        <w:left w:val="none" w:sz="0" w:space="0" w:color="auto"/>
        <w:bottom w:val="none" w:sz="0" w:space="0" w:color="auto"/>
        <w:right w:val="none" w:sz="0" w:space="0" w:color="auto"/>
      </w:divBdr>
    </w:div>
    <w:div w:id="2132704347">
      <w:bodyDiv w:val="1"/>
      <w:marLeft w:val="0"/>
      <w:marRight w:val="0"/>
      <w:marTop w:val="0"/>
      <w:marBottom w:val="0"/>
      <w:divBdr>
        <w:top w:val="none" w:sz="0" w:space="0" w:color="auto"/>
        <w:left w:val="none" w:sz="0" w:space="0" w:color="auto"/>
        <w:bottom w:val="none" w:sz="0" w:space="0" w:color="auto"/>
        <w:right w:val="none" w:sz="0" w:space="0" w:color="auto"/>
      </w:divBdr>
    </w:div>
    <w:div w:id="2132744573">
      <w:bodyDiv w:val="1"/>
      <w:marLeft w:val="0"/>
      <w:marRight w:val="0"/>
      <w:marTop w:val="0"/>
      <w:marBottom w:val="0"/>
      <w:divBdr>
        <w:top w:val="none" w:sz="0" w:space="0" w:color="auto"/>
        <w:left w:val="none" w:sz="0" w:space="0" w:color="auto"/>
        <w:bottom w:val="none" w:sz="0" w:space="0" w:color="auto"/>
        <w:right w:val="none" w:sz="0" w:space="0" w:color="auto"/>
      </w:divBdr>
    </w:div>
    <w:div w:id="2132891574">
      <w:bodyDiv w:val="1"/>
      <w:marLeft w:val="0"/>
      <w:marRight w:val="0"/>
      <w:marTop w:val="0"/>
      <w:marBottom w:val="0"/>
      <w:divBdr>
        <w:top w:val="none" w:sz="0" w:space="0" w:color="auto"/>
        <w:left w:val="none" w:sz="0" w:space="0" w:color="auto"/>
        <w:bottom w:val="none" w:sz="0" w:space="0" w:color="auto"/>
        <w:right w:val="none" w:sz="0" w:space="0" w:color="auto"/>
      </w:divBdr>
    </w:div>
    <w:div w:id="2132943261">
      <w:bodyDiv w:val="1"/>
      <w:marLeft w:val="0"/>
      <w:marRight w:val="0"/>
      <w:marTop w:val="0"/>
      <w:marBottom w:val="0"/>
      <w:divBdr>
        <w:top w:val="none" w:sz="0" w:space="0" w:color="auto"/>
        <w:left w:val="none" w:sz="0" w:space="0" w:color="auto"/>
        <w:bottom w:val="none" w:sz="0" w:space="0" w:color="auto"/>
        <w:right w:val="none" w:sz="0" w:space="0" w:color="auto"/>
      </w:divBdr>
    </w:div>
    <w:div w:id="2133135497">
      <w:bodyDiv w:val="1"/>
      <w:marLeft w:val="0"/>
      <w:marRight w:val="0"/>
      <w:marTop w:val="0"/>
      <w:marBottom w:val="0"/>
      <w:divBdr>
        <w:top w:val="none" w:sz="0" w:space="0" w:color="auto"/>
        <w:left w:val="none" w:sz="0" w:space="0" w:color="auto"/>
        <w:bottom w:val="none" w:sz="0" w:space="0" w:color="auto"/>
        <w:right w:val="none" w:sz="0" w:space="0" w:color="auto"/>
      </w:divBdr>
    </w:div>
    <w:div w:id="2133136638">
      <w:bodyDiv w:val="1"/>
      <w:marLeft w:val="0"/>
      <w:marRight w:val="0"/>
      <w:marTop w:val="0"/>
      <w:marBottom w:val="0"/>
      <w:divBdr>
        <w:top w:val="none" w:sz="0" w:space="0" w:color="auto"/>
        <w:left w:val="none" w:sz="0" w:space="0" w:color="auto"/>
        <w:bottom w:val="none" w:sz="0" w:space="0" w:color="auto"/>
        <w:right w:val="none" w:sz="0" w:space="0" w:color="auto"/>
      </w:divBdr>
    </w:div>
    <w:div w:id="2133204908">
      <w:bodyDiv w:val="1"/>
      <w:marLeft w:val="0"/>
      <w:marRight w:val="0"/>
      <w:marTop w:val="0"/>
      <w:marBottom w:val="0"/>
      <w:divBdr>
        <w:top w:val="none" w:sz="0" w:space="0" w:color="auto"/>
        <w:left w:val="none" w:sz="0" w:space="0" w:color="auto"/>
        <w:bottom w:val="none" w:sz="0" w:space="0" w:color="auto"/>
        <w:right w:val="none" w:sz="0" w:space="0" w:color="auto"/>
      </w:divBdr>
    </w:div>
    <w:div w:id="2133357905">
      <w:bodyDiv w:val="1"/>
      <w:marLeft w:val="0"/>
      <w:marRight w:val="0"/>
      <w:marTop w:val="0"/>
      <w:marBottom w:val="0"/>
      <w:divBdr>
        <w:top w:val="none" w:sz="0" w:space="0" w:color="auto"/>
        <w:left w:val="none" w:sz="0" w:space="0" w:color="auto"/>
        <w:bottom w:val="none" w:sz="0" w:space="0" w:color="auto"/>
        <w:right w:val="none" w:sz="0" w:space="0" w:color="auto"/>
      </w:divBdr>
    </w:div>
    <w:div w:id="2133478936">
      <w:bodyDiv w:val="1"/>
      <w:marLeft w:val="0"/>
      <w:marRight w:val="0"/>
      <w:marTop w:val="0"/>
      <w:marBottom w:val="0"/>
      <w:divBdr>
        <w:top w:val="none" w:sz="0" w:space="0" w:color="auto"/>
        <w:left w:val="none" w:sz="0" w:space="0" w:color="auto"/>
        <w:bottom w:val="none" w:sz="0" w:space="0" w:color="auto"/>
        <w:right w:val="none" w:sz="0" w:space="0" w:color="auto"/>
      </w:divBdr>
    </w:div>
    <w:div w:id="2133551445">
      <w:bodyDiv w:val="1"/>
      <w:marLeft w:val="0"/>
      <w:marRight w:val="0"/>
      <w:marTop w:val="0"/>
      <w:marBottom w:val="0"/>
      <w:divBdr>
        <w:top w:val="none" w:sz="0" w:space="0" w:color="auto"/>
        <w:left w:val="none" w:sz="0" w:space="0" w:color="auto"/>
        <w:bottom w:val="none" w:sz="0" w:space="0" w:color="auto"/>
        <w:right w:val="none" w:sz="0" w:space="0" w:color="auto"/>
      </w:divBdr>
    </w:div>
    <w:div w:id="2133556213">
      <w:bodyDiv w:val="1"/>
      <w:marLeft w:val="0"/>
      <w:marRight w:val="0"/>
      <w:marTop w:val="0"/>
      <w:marBottom w:val="0"/>
      <w:divBdr>
        <w:top w:val="none" w:sz="0" w:space="0" w:color="auto"/>
        <w:left w:val="none" w:sz="0" w:space="0" w:color="auto"/>
        <w:bottom w:val="none" w:sz="0" w:space="0" w:color="auto"/>
        <w:right w:val="none" w:sz="0" w:space="0" w:color="auto"/>
      </w:divBdr>
    </w:div>
    <w:div w:id="2133671668">
      <w:bodyDiv w:val="1"/>
      <w:marLeft w:val="0"/>
      <w:marRight w:val="0"/>
      <w:marTop w:val="0"/>
      <w:marBottom w:val="0"/>
      <w:divBdr>
        <w:top w:val="none" w:sz="0" w:space="0" w:color="auto"/>
        <w:left w:val="none" w:sz="0" w:space="0" w:color="auto"/>
        <w:bottom w:val="none" w:sz="0" w:space="0" w:color="auto"/>
        <w:right w:val="none" w:sz="0" w:space="0" w:color="auto"/>
      </w:divBdr>
    </w:div>
    <w:div w:id="2133673066">
      <w:bodyDiv w:val="1"/>
      <w:marLeft w:val="0"/>
      <w:marRight w:val="0"/>
      <w:marTop w:val="0"/>
      <w:marBottom w:val="0"/>
      <w:divBdr>
        <w:top w:val="none" w:sz="0" w:space="0" w:color="auto"/>
        <w:left w:val="none" w:sz="0" w:space="0" w:color="auto"/>
        <w:bottom w:val="none" w:sz="0" w:space="0" w:color="auto"/>
        <w:right w:val="none" w:sz="0" w:space="0" w:color="auto"/>
      </w:divBdr>
    </w:div>
    <w:div w:id="2133942326">
      <w:bodyDiv w:val="1"/>
      <w:marLeft w:val="0"/>
      <w:marRight w:val="0"/>
      <w:marTop w:val="0"/>
      <w:marBottom w:val="0"/>
      <w:divBdr>
        <w:top w:val="none" w:sz="0" w:space="0" w:color="auto"/>
        <w:left w:val="none" w:sz="0" w:space="0" w:color="auto"/>
        <w:bottom w:val="none" w:sz="0" w:space="0" w:color="auto"/>
        <w:right w:val="none" w:sz="0" w:space="0" w:color="auto"/>
      </w:divBdr>
    </w:div>
    <w:div w:id="2133983597">
      <w:bodyDiv w:val="1"/>
      <w:marLeft w:val="0"/>
      <w:marRight w:val="0"/>
      <w:marTop w:val="0"/>
      <w:marBottom w:val="0"/>
      <w:divBdr>
        <w:top w:val="none" w:sz="0" w:space="0" w:color="auto"/>
        <w:left w:val="none" w:sz="0" w:space="0" w:color="auto"/>
        <w:bottom w:val="none" w:sz="0" w:space="0" w:color="auto"/>
        <w:right w:val="none" w:sz="0" w:space="0" w:color="auto"/>
      </w:divBdr>
    </w:div>
    <w:div w:id="2134057248">
      <w:bodyDiv w:val="1"/>
      <w:marLeft w:val="0"/>
      <w:marRight w:val="0"/>
      <w:marTop w:val="0"/>
      <w:marBottom w:val="0"/>
      <w:divBdr>
        <w:top w:val="none" w:sz="0" w:space="0" w:color="auto"/>
        <w:left w:val="none" w:sz="0" w:space="0" w:color="auto"/>
        <w:bottom w:val="none" w:sz="0" w:space="0" w:color="auto"/>
        <w:right w:val="none" w:sz="0" w:space="0" w:color="auto"/>
      </w:divBdr>
    </w:div>
    <w:div w:id="2134277709">
      <w:bodyDiv w:val="1"/>
      <w:marLeft w:val="0"/>
      <w:marRight w:val="0"/>
      <w:marTop w:val="0"/>
      <w:marBottom w:val="0"/>
      <w:divBdr>
        <w:top w:val="none" w:sz="0" w:space="0" w:color="auto"/>
        <w:left w:val="none" w:sz="0" w:space="0" w:color="auto"/>
        <w:bottom w:val="none" w:sz="0" w:space="0" w:color="auto"/>
        <w:right w:val="none" w:sz="0" w:space="0" w:color="auto"/>
      </w:divBdr>
    </w:div>
    <w:div w:id="2134326052">
      <w:bodyDiv w:val="1"/>
      <w:marLeft w:val="0"/>
      <w:marRight w:val="0"/>
      <w:marTop w:val="0"/>
      <w:marBottom w:val="0"/>
      <w:divBdr>
        <w:top w:val="none" w:sz="0" w:space="0" w:color="auto"/>
        <w:left w:val="none" w:sz="0" w:space="0" w:color="auto"/>
        <w:bottom w:val="none" w:sz="0" w:space="0" w:color="auto"/>
        <w:right w:val="none" w:sz="0" w:space="0" w:color="auto"/>
      </w:divBdr>
    </w:div>
    <w:div w:id="2134445765">
      <w:bodyDiv w:val="1"/>
      <w:marLeft w:val="0"/>
      <w:marRight w:val="0"/>
      <w:marTop w:val="0"/>
      <w:marBottom w:val="0"/>
      <w:divBdr>
        <w:top w:val="none" w:sz="0" w:space="0" w:color="auto"/>
        <w:left w:val="none" w:sz="0" w:space="0" w:color="auto"/>
        <w:bottom w:val="none" w:sz="0" w:space="0" w:color="auto"/>
        <w:right w:val="none" w:sz="0" w:space="0" w:color="auto"/>
      </w:divBdr>
    </w:div>
    <w:div w:id="2134517771">
      <w:bodyDiv w:val="1"/>
      <w:marLeft w:val="0"/>
      <w:marRight w:val="0"/>
      <w:marTop w:val="0"/>
      <w:marBottom w:val="0"/>
      <w:divBdr>
        <w:top w:val="none" w:sz="0" w:space="0" w:color="auto"/>
        <w:left w:val="none" w:sz="0" w:space="0" w:color="auto"/>
        <w:bottom w:val="none" w:sz="0" w:space="0" w:color="auto"/>
        <w:right w:val="none" w:sz="0" w:space="0" w:color="auto"/>
      </w:divBdr>
    </w:div>
    <w:div w:id="2134785730">
      <w:bodyDiv w:val="1"/>
      <w:marLeft w:val="0"/>
      <w:marRight w:val="0"/>
      <w:marTop w:val="0"/>
      <w:marBottom w:val="0"/>
      <w:divBdr>
        <w:top w:val="none" w:sz="0" w:space="0" w:color="auto"/>
        <w:left w:val="none" w:sz="0" w:space="0" w:color="auto"/>
        <w:bottom w:val="none" w:sz="0" w:space="0" w:color="auto"/>
        <w:right w:val="none" w:sz="0" w:space="0" w:color="auto"/>
      </w:divBdr>
    </w:div>
    <w:div w:id="2134859591">
      <w:bodyDiv w:val="1"/>
      <w:marLeft w:val="0"/>
      <w:marRight w:val="0"/>
      <w:marTop w:val="0"/>
      <w:marBottom w:val="0"/>
      <w:divBdr>
        <w:top w:val="none" w:sz="0" w:space="0" w:color="auto"/>
        <w:left w:val="none" w:sz="0" w:space="0" w:color="auto"/>
        <w:bottom w:val="none" w:sz="0" w:space="0" w:color="auto"/>
        <w:right w:val="none" w:sz="0" w:space="0" w:color="auto"/>
      </w:divBdr>
    </w:div>
    <w:div w:id="2134906013">
      <w:bodyDiv w:val="1"/>
      <w:marLeft w:val="0"/>
      <w:marRight w:val="0"/>
      <w:marTop w:val="0"/>
      <w:marBottom w:val="0"/>
      <w:divBdr>
        <w:top w:val="none" w:sz="0" w:space="0" w:color="auto"/>
        <w:left w:val="none" w:sz="0" w:space="0" w:color="auto"/>
        <w:bottom w:val="none" w:sz="0" w:space="0" w:color="auto"/>
        <w:right w:val="none" w:sz="0" w:space="0" w:color="auto"/>
      </w:divBdr>
    </w:div>
    <w:div w:id="2134933223">
      <w:bodyDiv w:val="1"/>
      <w:marLeft w:val="0"/>
      <w:marRight w:val="0"/>
      <w:marTop w:val="0"/>
      <w:marBottom w:val="0"/>
      <w:divBdr>
        <w:top w:val="none" w:sz="0" w:space="0" w:color="auto"/>
        <w:left w:val="none" w:sz="0" w:space="0" w:color="auto"/>
        <w:bottom w:val="none" w:sz="0" w:space="0" w:color="auto"/>
        <w:right w:val="none" w:sz="0" w:space="0" w:color="auto"/>
      </w:divBdr>
    </w:div>
    <w:div w:id="2135244232">
      <w:bodyDiv w:val="1"/>
      <w:marLeft w:val="0"/>
      <w:marRight w:val="0"/>
      <w:marTop w:val="0"/>
      <w:marBottom w:val="0"/>
      <w:divBdr>
        <w:top w:val="none" w:sz="0" w:space="0" w:color="auto"/>
        <w:left w:val="none" w:sz="0" w:space="0" w:color="auto"/>
        <w:bottom w:val="none" w:sz="0" w:space="0" w:color="auto"/>
        <w:right w:val="none" w:sz="0" w:space="0" w:color="auto"/>
      </w:divBdr>
    </w:div>
    <w:div w:id="2135246367">
      <w:bodyDiv w:val="1"/>
      <w:marLeft w:val="0"/>
      <w:marRight w:val="0"/>
      <w:marTop w:val="0"/>
      <w:marBottom w:val="0"/>
      <w:divBdr>
        <w:top w:val="none" w:sz="0" w:space="0" w:color="auto"/>
        <w:left w:val="none" w:sz="0" w:space="0" w:color="auto"/>
        <w:bottom w:val="none" w:sz="0" w:space="0" w:color="auto"/>
        <w:right w:val="none" w:sz="0" w:space="0" w:color="auto"/>
      </w:divBdr>
    </w:div>
    <w:div w:id="2135516018">
      <w:bodyDiv w:val="1"/>
      <w:marLeft w:val="0"/>
      <w:marRight w:val="0"/>
      <w:marTop w:val="0"/>
      <w:marBottom w:val="0"/>
      <w:divBdr>
        <w:top w:val="none" w:sz="0" w:space="0" w:color="auto"/>
        <w:left w:val="none" w:sz="0" w:space="0" w:color="auto"/>
        <w:bottom w:val="none" w:sz="0" w:space="0" w:color="auto"/>
        <w:right w:val="none" w:sz="0" w:space="0" w:color="auto"/>
      </w:divBdr>
    </w:div>
    <w:div w:id="2135587624">
      <w:bodyDiv w:val="1"/>
      <w:marLeft w:val="0"/>
      <w:marRight w:val="0"/>
      <w:marTop w:val="0"/>
      <w:marBottom w:val="0"/>
      <w:divBdr>
        <w:top w:val="none" w:sz="0" w:space="0" w:color="auto"/>
        <w:left w:val="none" w:sz="0" w:space="0" w:color="auto"/>
        <w:bottom w:val="none" w:sz="0" w:space="0" w:color="auto"/>
        <w:right w:val="none" w:sz="0" w:space="0" w:color="auto"/>
      </w:divBdr>
    </w:div>
    <w:div w:id="2135635688">
      <w:bodyDiv w:val="1"/>
      <w:marLeft w:val="0"/>
      <w:marRight w:val="0"/>
      <w:marTop w:val="0"/>
      <w:marBottom w:val="0"/>
      <w:divBdr>
        <w:top w:val="none" w:sz="0" w:space="0" w:color="auto"/>
        <w:left w:val="none" w:sz="0" w:space="0" w:color="auto"/>
        <w:bottom w:val="none" w:sz="0" w:space="0" w:color="auto"/>
        <w:right w:val="none" w:sz="0" w:space="0" w:color="auto"/>
      </w:divBdr>
    </w:div>
    <w:div w:id="2135825401">
      <w:bodyDiv w:val="1"/>
      <w:marLeft w:val="0"/>
      <w:marRight w:val="0"/>
      <w:marTop w:val="0"/>
      <w:marBottom w:val="0"/>
      <w:divBdr>
        <w:top w:val="none" w:sz="0" w:space="0" w:color="auto"/>
        <w:left w:val="none" w:sz="0" w:space="0" w:color="auto"/>
        <w:bottom w:val="none" w:sz="0" w:space="0" w:color="auto"/>
        <w:right w:val="none" w:sz="0" w:space="0" w:color="auto"/>
      </w:divBdr>
    </w:div>
    <w:div w:id="2135830052">
      <w:bodyDiv w:val="1"/>
      <w:marLeft w:val="0"/>
      <w:marRight w:val="0"/>
      <w:marTop w:val="0"/>
      <w:marBottom w:val="0"/>
      <w:divBdr>
        <w:top w:val="none" w:sz="0" w:space="0" w:color="auto"/>
        <w:left w:val="none" w:sz="0" w:space="0" w:color="auto"/>
        <w:bottom w:val="none" w:sz="0" w:space="0" w:color="auto"/>
        <w:right w:val="none" w:sz="0" w:space="0" w:color="auto"/>
      </w:divBdr>
    </w:div>
    <w:div w:id="2135831728">
      <w:bodyDiv w:val="1"/>
      <w:marLeft w:val="0"/>
      <w:marRight w:val="0"/>
      <w:marTop w:val="0"/>
      <w:marBottom w:val="0"/>
      <w:divBdr>
        <w:top w:val="none" w:sz="0" w:space="0" w:color="auto"/>
        <w:left w:val="none" w:sz="0" w:space="0" w:color="auto"/>
        <w:bottom w:val="none" w:sz="0" w:space="0" w:color="auto"/>
        <w:right w:val="none" w:sz="0" w:space="0" w:color="auto"/>
      </w:divBdr>
    </w:div>
    <w:div w:id="2136100457">
      <w:bodyDiv w:val="1"/>
      <w:marLeft w:val="0"/>
      <w:marRight w:val="0"/>
      <w:marTop w:val="0"/>
      <w:marBottom w:val="0"/>
      <w:divBdr>
        <w:top w:val="none" w:sz="0" w:space="0" w:color="auto"/>
        <w:left w:val="none" w:sz="0" w:space="0" w:color="auto"/>
        <w:bottom w:val="none" w:sz="0" w:space="0" w:color="auto"/>
        <w:right w:val="none" w:sz="0" w:space="0" w:color="auto"/>
      </w:divBdr>
    </w:div>
    <w:div w:id="2136167675">
      <w:bodyDiv w:val="1"/>
      <w:marLeft w:val="0"/>
      <w:marRight w:val="0"/>
      <w:marTop w:val="0"/>
      <w:marBottom w:val="0"/>
      <w:divBdr>
        <w:top w:val="none" w:sz="0" w:space="0" w:color="auto"/>
        <w:left w:val="none" w:sz="0" w:space="0" w:color="auto"/>
        <w:bottom w:val="none" w:sz="0" w:space="0" w:color="auto"/>
        <w:right w:val="none" w:sz="0" w:space="0" w:color="auto"/>
      </w:divBdr>
    </w:div>
    <w:div w:id="2136219584">
      <w:bodyDiv w:val="1"/>
      <w:marLeft w:val="0"/>
      <w:marRight w:val="0"/>
      <w:marTop w:val="0"/>
      <w:marBottom w:val="0"/>
      <w:divBdr>
        <w:top w:val="none" w:sz="0" w:space="0" w:color="auto"/>
        <w:left w:val="none" w:sz="0" w:space="0" w:color="auto"/>
        <w:bottom w:val="none" w:sz="0" w:space="0" w:color="auto"/>
        <w:right w:val="none" w:sz="0" w:space="0" w:color="auto"/>
      </w:divBdr>
    </w:div>
    <w:div w:id="2136363442">
      <w:bodyDiv w:val="1"/>
      <w:marLeft w:val="0"/>
      <w:marRight w:val="0"/>
      <w:marTop w:val="0"/>
      <w:marBottom w:val="0"/>
      <w:divBdr>
        <w:top w:val="none" w:sz="0" w:space="0" w:color="auto"/>
        <w:left w:val="none" w:sz="0" w:space="0" w:color="auto"/>
        <w:bottom w:val="none" w:sz="0" w:space="0" w:color="auto"/>
        <w:right w:val="none" w:sz="0" w:space="0" w:color="auto"/>
      </w:divBdr>
    </w:div>
    <w:div w:id="2136479492">
      <w:bodyDiv w:val="1"/>
      <w:marLeft w:val="0"/>
      <w:marRight w:val="0"/>
      <w:marTop w:val="0"/>
      <w:marBottom w:val="0"/>
      <w:divBdr>
        <w:top w:val="none" w:sz="0" w:space="0" w:color="auto"/>
        <w:left w:val="none" w:sz="0" w:space="0" w:color="auto"/>
        <w:bottom w:val="none" w:sz="0" w:space="0" w:color="auto"/>
        <w:right w:val="none" w:sz="0" w:space="0" w:color="auto"/>
      </w:divBdr>
    </w:div>
    <w:div w:id="2136604746">
      <w:bodyDiv w:val="1"/>
      <w:marLeft w:val="0"/>
      <w:marRight w:val="0"/>
      <w:marTop w:val="0"/>
      <w:marBottom w:val="0"/>
      <w:divBdr>
        <w:top w:val="none" w:sz="0" w:space="0" w:color="auto"/>
        <w:left w:val="none" w:sz="0" w:space="0" w:color="auto"/>
        <w:bottom w:val="none" w:sz="0" w:space="0" w:color="auto"/>
        <w:right w:val="none" w:sz="0" w:space="0" w:color="auto"/>
      </w:divBdr>
    </w:div>
    <w:div w:id="2136606435">
      <w:bodyDiv w:val="1"/>
      <w:marLeft w:val="0"/>
      <w:marRight w:val="0"/>
      <w:marTop w:val="0"/>
      <w:marBottom w:val="0"/>
      <w:divBdr>
        <w:top w:val="none" w:sz="0" w:space="0" w:color="auto"/>
        <w:left w:val="none" w:sz="0" w:space="0" w:color="auto"/>
        <w:bottom w:val="none" w:sz="0" w:space="0" w:color="auto"/>
        <w:right w:val="none" w:sz="0" w:space="0" w:color="auto"/>
      </w:divBdr>
    </w:div>
    <w:div w:id="2136677412">
      <w:bodyDiv w:val="1"/>
      <w:marLeft w:val="0"/>
      <w:marRight w:val="0"/>
      <w:marTop w:val="0"/>
      <w:marBottom w:val="0"/>
      <w:divBdr>
        <w:top w:val="none" w:sz="0" w:space="0" w:color="auto"/>
        <w:left w:val="none" w:sz="0" w:space="0" w:color="auto"/>
        <w:bottom w:val="none" w:sz="0" w:space="0" w:color="auto"/>
        <w:right w:val="none" w:sz="0" w:space="0" w:color="auto"/>
      </w:divBdr>
    </w:div>
    <w:div w:id="2136677533">
      <w:bodyDiv w:val="1"/>
      <w:marLeft w:val="0"/>
      <w:marRight w:val="0"/>
      <w:marTop w:val="0"/>
      <w:marBottom w:val="0"/>
      <w:divBdr>
        <w:top w:val="none" w:sz="0" w:space="0" w:color="auto"/>
        <w:left w:val="none" w:sz="0" w:space="0" w:color="auto"/>
        <w:bottom w:val="none" w:sz="0" w:space="0" w:color="auto"/>
        <w:right w:val="none" w:sz="0" w:space="0" w:color="auto"/>
      </w:divBdr>
    </w:div>
    <w:div w:id="2136828130">
      <w:bodyDiv w:val="1"/>
      <w:marLeft w:val="0"/>
      <w:marRight w:val="0"/>
      <w:marTop w:val="0"/>
      <w:marBottom w:val="0"/>
      <w:divBdr>
        <w:top w:val="none" w:sz="0" w:space="0" w:color="auto"/>
        <w:left w:val="none" w:sz="0" w:space="0" w:color="auto"/>
        <w:bottom w:val="none" w:sz="0" w:space="0" w:color="auto"/>
        <w:right w:val="none" w:sz="0" w:space="0" w:color="auto"/>
      </w:divBdr>
    </w:div>
    <w:div w:id="2136867018">
      <w:bodyDiv w:val="1"/>
      <w:marLeft w:val="0"/>
      <w:marRight w:val="0"/>
      <w:marTop w:val="0"/>
      <w:marBottom w:val="0"/>
      <w:divBdr>
        <w:top w:val="none" w:sz="0" w:space="0" w:color="auto"/>
        <w:left w:val="none" w:sz="0" w:space="0" w:color="auto"/>
        <w:bottom w:val="none" w:sz="0" w:space="0" w:color="auto"/>
        <w:right w:val="none" w:sz="0" w:space="0" w:color="auto"/>
      </w:divBdr>
    </w:div>
    <w:div w:id="2136946029">
      <w:bodyDiv w:val="1"/>
      <w:marLeft w:val="0"/>
      <w:marRight w:val="0"/>
      <w:marTop w:val="0"/>
      <w:marBottom w:val="0"/>
      <w:divBdr>
        <w:top w:val="none" w:sz="0" w:space="0" w:color="auto"/>
        <w:left w:val="none" w:sz="0" w:space="0" w:color="auto"/>
        <w:bottom w:val="none" w:sz="0" w:space="0" w:color="auto"/>
        <w:right w:val="none" w:sz="0" w:space="0" w:color="auto"/>
      </w:divBdr>
    </w:div>
    <w:div w:id="2137067973">
      <w:bodyDiv w:val="1"/>
      <w:marLeft w:val="0"/>
      <w:marRight w:val="0"/>
      <w:marTop w:val="0"/>
      <w:marBottom w:val="0"/>
      <w:divBdr>
        <w:top w:val="none" w:sz="0" w:space="0" w:color="auto"/>
        <w:left w:val="none" w:sz="0" w:space="0" w:color="auto"/>
        <w:bottom w:val="none" w:sz="0" w:space="0" w:color="auto"/>
        <w:right w:val="none" w:sz="0" w:space="0" w:color="auto"/>
      </w:divBdr>
    </w:div>
    <w:div w:id="2137213061">
      <w:bodyDiv w:val="1"/>
      <w:marLeft w:val="0"/>
      <w:marRight w:val="0"/>
      <w:marTop w:val="0"/>
      <w:marBottom w:val="0"/>
      <w:divBdr>
        <w:top w:val="none" w:sz="0" w:space="0" w:color="auto"/>
        <w:left w:val="none" w:sz="0" w:space="0" w:color="auto"/>
        <w:bottom w:val="none" w:sz="0" w:space="0" w:color="auto"/>
        <w:right w:val="none" w:sz="0" w:space="0" w:color="auto"/>
      </w:divBdr>
    </w:div>
    <w:div w:id="2137261135">
      <w:bodyDiv w:val="1"/>
      <w:marLeft w:val="0"/>
      <w:marRight w:val="0"/>
      <w:marTop w:val="0"/>
      <w:marBottom w:val="0"/>
      <w:divBdr>
        <w:top w:val="none" w:sz="0" w:space="0" w:color="auto"/>
        <w:left w:val="none" w:sz="0" w:space="0" w:color="auto"/>
        <w:bottom w:val="none" w:sz="0" w:space="0" w:color="auto"/>
        <w:right w:val="none" w:sz="0" w:space="0" w:color="auto"/>
      </w:divBdr>
    </w:div>
    <w:div w:id="2137408202">
      <w:bodyDiv w:val="1"/>
      <w:marLeft w:val="0"/>
      <w:marRight w:val="0"/>
      <w:marTop w:val="0"/>
      <w:marBottom w:val="0"/>
      <w:divBdr>
        <w:top w:val="none" w:sz="0" w:space="0" w:color="auto"/>
        <w:left w:val="none" w:sz="0" w:space="0" w:color="auto"/>
        <w:bottom w:val="none" w:sz="0" w:space="0" w:color="auto"/>
        <w:right w:val="none" w:sz="0" w:space="0" w:color="auto"/>
      </w:divBdr>
    </w:div>
    <w:div w:id="2137749689">
      <w:bodyDiv w:val="1"/>
      <w:marLeft w:val="0"/>
      <w:marRight w:val="0"/>
      <w:marTop w:val="0"/>
      <w:marBottom w:val="0"/>
      <w:divBdr>
        <w:top w:val="none" w:sz="0" w:space="0" w:color="auto"/>
        <w:left w:val="none" w:sz="0" w:space="0" w:color="auto"/>
        <w:bottom w:val="none" w:sz="0" w:space="0" w:color="auto"/>
        <w:right w:val="none" w:sz="0" w:space="0" w:color="auto"/>
      </w:divBdr>
    </w:div>
    <w:div w:id="2137872038">
      <w:bodyDiv w:val="1"/>
      <w:marLeft w:val="0"/>
      <w:marRight w:val="0"/>
      <w:marTop w:val="0"/>
      <w:marBottom w:val="0"/>
      <w:divBdr>
        <w:top w:val="none" w:sz="0" w:space="0" w:color="auto"/>
        <w:left w:val="none" w:sz="0" w:space="0" w:color="auto"/>
        <w:bottom w:val="none" w:sz="0" w:space="0" w:color="auto"/>
        <w:right w:val="none" w:sz="0" w:space="0" w:color="auto"/>
      </w:divBdr>
    </w:div>
    <w:div w:id="2137984725">
      <w:bodyDiv w:val="1"/>
      <w:marLeft w:val="0"/>
      <w:marRight w:val="0"/>
      <w:marTop w:val="0"/>
      <w:marBottom w:val="0"/>
      <w:divBdr>
        <w:top w:val="none" w:sz="0" w:space="0" w:color="auto"/>
        <w:left w:val="none" w:sz="0" w:space="0" w:color="auto"/>
        <w:bottom w:val="none" w:sz="0" w:space="0" w:color="auto"/>
        <w:right w:val="none" w:sz="0" w:space="0" w:color="auto"/>
      </w:divBdr>
    </w:div>
    <w:div w:id="2138058163">
      <w:bodyDiv w:val="1"/>
      <w:marLeft w:val="0"/>
      <w:marRight w:val="0"/>
      <w:marTop w:val="0"/>
      <w:marBottom w:val="0"/>
      <w:divBdr>
        <w:top w:val="none" w:sz="0" w:space="0" w:color="auto"/>
        <w:left w:val="none" w:sz="0" w:space="0" w:color="auto"/>
        <w:bottom w:val="none" w:sz="0" w:space="0" w:color="auto"/>
        <w:right w:val="none" w:sz="0" w:space="0" w:color="auto"/>
      </w:divBdr>
    </w:div>
    <w:div w:id="2138059146">
      <w:bodyDiv w:val="1"/>
      <w:marLeft w:val="0"/>
      <w:marRight w:val="0"/>
      <w:marTop w:val="0"/>
      <w:marBottom w:val="0"/>
      <w:divBdr>
        <w:top w:val="none" w:sz="0" w:space="0" w:color="auto"/>
        <w:left w:val="none" w:sz="0" w:space="0" w:color="auto"/>
        <w:bottom w:val="none" w:sz="0" w:space="0" w:color="auto"/>
        <w:right w:val="none" w:sz="0" w:space="0" w:color="auto"/>
      </w:divBdr>
    </w:div>
    <w:div w:id="2138065394">
      <w:bodyDiv w:val="1"/>
      <w:marLeft w:val="0"/>
      <w:marRight w:val="0"/>
      <w:marTop w:val="0"/>
      <w:marBottom w:val="0"/>
      <w:divBdr>
        <w:top w:val="none" w:sz="0" w:space="0" w:color="auto"/>
        <w:left w:val="none" w:sz="0" w:space="0" w:color="auto"/>
        <w:bottom w:val="none" w:sz="0" w:space="0" w:color="auto"/>
        <w:right w:val="none" w:sz="0" w:space="0" w:color="auto"/>
      </w:divBdr>
    </w:div>
    <w:div w:id="2138066044">
      <w:bodyDiv w:val="1"/>
      <w:marLeft w:val="0"/>
      <w:marRight w:val="0"/>
      <w:marTop w:val="0"/>
      <w:marBottom w:val="0"/>
      <w:divBdr>
        <w:top w:val="none" w:sz="0" w:space="0" w:color="auto"/>
        <w:left w:val="none" w:sz="0" w:space="0" w:color="auto"/>
        <w:bottom w:val="none" w:sz="0" w:space="0" w:color="auto"/>
        <w:right w:val="none" w:sz="0" w:space="0" w:color="auto"/>
      </w:divBdr>
    </w:div>
    <w:div w:id="2138184151">
      <w:bodyDiv w:val="1"/>
      <w:marLeft w:val="0"/>
      <w:marRight w:val="0"/>
      <w:marTop w:val="0"/>
      <w:marBottom w:val="0"/>
      <w:divBdr>
        <w:top w:val="none" w:sz="0" w:space="0" w:color="auto"/>
        <w:left w:val="none" w:sz="0" w:space="0" w:color="auto"/>
        <w:bottom w:val="none" w:sz="0" w:space="0" w:color="auto"/>
        <w:right w:val="none" w:sz="0" w:space="0" w:color="auto"/>
      </w:divBdr>
    </w:div>
    <w:div w:id="2138377877">
      <w:bodyDiv w:val="1"/>
      <w:marLeft w:val="0"/>
      <w:marRight w:val="0"/>
      <w:marTop w:val="0"/>
      <w:marBottom w:val="0"/>
      <w:divBdr>
        <w:top w:val="none" w:sz="0" w:space="0" w:color="auto"/>
        <w:left w:val="none" w:sz="0" w:space="0" w:color="auto"/>
        <w:bottom w:val="none" w:sz="0" w:space="0" w:color="auto"/>
        <w:right w:val="none" w:sz="0" w:space="0" w:color="auto"/>
      </w:divBdr>
    </w:div>
    <w:div w:id="2138524444">
      <w:bodyDiv w:val="1"/>
      <w:marLeft w:val="0"/>
      <w:marRight w:val="0"/>
      <w:marTop w:val="0"/>
      <w:marBottom w:val="0"/>
      <w:divBdr>
        <w:top w:val="none" w:sz="0" w:space="0" w:color="auto"/>
        <w:left w:val="none" w:sz="0" w:space="0" w:color="auto"/>
        <w:bottom w:val="none" w:sz="0" w:space="0" w:color="auto"/>
        <w:right w:val="none" w:sz="0" w:space="0" w:color="auto"/>
      </w:divBdr>
    </w:div>
    <w:div w:id="2138572028">
      <w:bodyDiv w:val="1"/>
      <w:marLeft w:val="0"/>
      <w:marRight w:val="0"/>
      <w:marTop w:val="0"/>
      <w:marBottom w:val="0"/>
      <w:divBdr>
        <w:top w:val="none" w:sz="0" w:space="0" w:color="auto"/>
        <w:left w:val="none" w:sz="0" w:space="0" w:color="auto"/>
        <w:bottom w:val="none" w:sz="0" w:space="0" w:color="auto"/>
        <w:right w:val="none" w:sz="0" w:space="0" w:color="auto"/>
      </w:divBdr>
    </w:div>
    <w:div w:id="2138641596">
      <w:bodyDiv w:val="1"/>
      <w:marLeft w:val="0"/>
      <w:marRight w:val="0"/>
      <w:marTop w:val="0"/>
      <w:marBottom w:val="0"/>
      <w:divBdr>
        <w:top w:val="none" w:sz="0" w:space="0" w:color="auto"/>
        <w:left w:val="none" w:sz="0" w:space="0" w:color="auto"/>
        <w:bottom w:val="none" w:sz="0" w:space="0" w:color="auto"/>
        <w:right w:val="none" w:sz="0" w:space="0" w:color="auto"/>
      </w:divBdr>
    </w:div>
    <w:div w:id="2138644521">
      <w:bodyDiv w:val="1"/>
      <w:marLeft w:val="0"/>
      <w:marRight w:val="0"/>
      <w:marTop w:val="0"/>
      <w:marBottom w:val="0"/>
      <w:divBdr>
        <w:top w:val="none" w:sz="0" w:space="0" w:color="auto"/>
        <w:left w:val="none" w:sz="0" w:space="0" w:color="auto"/>
        <w:bottom w:val="none" w:sz="0" w:space="0" w:color="auto"/>
        <w:right w:val="none" w:sz="0" w:space="0" w:color="auto"/>
      </w:divBdr>
    </w:div>
    <w:div w:id="2138714218">
      <w:bodyDiv w:val="1"/>
      <w:marLeft w:val="0"/>
      <w:marRight w:val="0"/>
      <w:marTop w:val="0"/>
      <w:marBottom w:val="0"/>
      <w:divBdr>
        <w:top w:val="none" w:sz="0" w:space="0" w:color="auto"/>
        <w:left w:val="none" w:sz="0" w:space="0" w:color="auto"/>
        <w:bottom w:val="none" w:sz="0" w:space="0" w:color="auto"/>
        <w:right w:val="none" w:sz="0" w:space="0" w:color="auto"/>
      </w:divBdr>
    </w:div>
    <w:div w:id="2138717725">
      <w:bodyDiv w:val="1"/>
      <w:marLeft w:val="0"/>
      <w:marRight w:val="0"/>
      <w:marTop w:val="0"/>
      <w:marBottom w:val="0"/>
      <w:divBdr>
        <w:top w:val="none" w:sz="0" w:space="0" w:color="auto"/>
        <w:left w:val="none" w:sz="0" w:space="0" w:color="auto"/>
        <w:bottom w:val="none" w:sz="0" w:space="0" w:color="auto"/>
        <w:right w:val="none" w:sz="0" w:space="0" w:color="auto"/>
      </w:divBdr>
    </w:div>
    <w:div w:id="2138722168">
      <w:bodyDiv w:val="1"/>
      <w:marLeft w:val="0"/>
      <w:marRight w:val="0"/>
      <w:marTop w:val="0"/>
      <w:marBottom w:val="0"/>
      <w:divBdr>
        <w:top w:val="none" w:sz="0" w:space="0" w:color="auto"/>
        <w:left w:val="none" w:sz="0" w:space="0" w:color="auto"/>
        <w:bottom w:val="none" w:sz="0" w:space="0" w:color="auto"/>
        <w:right w:val="none" w:sz="0" w:space="0" w:color="auto"/>
      </w:divBdr>
    </w:div>
    <w:div w:id="2138796512">
      <w:bodyDiv w:val="1"/>
      <w:marLeft w:val="0"/>
      <w:marRight w:val="0"/>
      <w:marTop w:val="0"/>
      <w:marBottom w:val="0"/>
      <w:divBdr>
        <w:top w:val="none" w:sz="0" w:space="0" w:color="auto"/>
        <w:left w:val="none" w:sz="0" w:space="0" w:color="auto"/>
        <w:bottom w:val="none" w:sz="0" w:space="0" w:color="auto"/>
        <w:right w:val="none" w:sz="0" w:space="0" w:color="auto"/>
      </w:divBdr>
    </w:div>
    <w:div w:id="2138911798">
      <w:bodyDiv w:val="1"/>
      <w:marLeft w:val="0"/>
      <w:marRight w:val="0"/>
      <w:marTop w:val="0"/>
      <w:marBottom w:val="0"/>
      <w:divBdr>
        <w:top w:val="none" w:sz="0" w:space="0" w:color="auto"/>
        <w:left w:val="none" w:sz="0" w:space="0" w:color="auto"/>
        <w:bottom w:val="none" w:sz="0" w:space="0" w:color="auto"/>
        <w:right w:val="none" w:sz="0" w:space="0" w:color="auto"/>
      </w:divBdr>
    </w:div>
    <w:div w:id="2139251423">
      <w:bodyDiv w:val="1"/>
      <w:marLeft w:val="0"/>
      <w:marRight w:val="0"/>
      <w:marTop w:val="0"/>
      <w:marBottom w:val="0"/>
      <w:divBdr>
        <w:top w:val="none" w:sz="0" w:space="0" w:color="auto"/>
        <w:left w:val="none" w:sz="0" w:space="0" w:color="auto"/>
        <w:bottom w:val="none" w:sz="0" w:space="0" w:color="auto"/>
        <w:right w:val="none" w:sz="0" w:space="0" w:color="auto"/>
      </w:divBdr>
    </w:div>
    <w:div w:id="2139448198">
      <w:bodyDiv w:val="1"/>
      <w:marLeft w:val="0"/>
      <w:marRight w:val="0"/>
      <w:marTop w:val="0"/>
      <w:marBottom w:val="0"/>
      <w:divBdr>
        <w:top w:val="none" w:sz="0" w:space="0" w:color="auto"/>
        <w:left w:val="none" w:sz="0" w:space="0" w:color="auto"/>
        <w:bottom w:val="none" w:sz="0" w:space="0" w:color="auto"/>
        <w:right w:val="none" w:sz="0" w:space="0" w:color="auto"/>
      </w:divBdr>
    </w:div>
    <w:div w:id="2139493454">
      <w:bodyDiv w:val="1"/>
      <w:marLeft w:val="0"/>
      <w:marRight w:val="0"/>
      <w:marTop w:val="0"/>
      <w:marBottom w:val="0"/>
      <w:divBdr>
        <w:top w:val="none" w:sz="0" w:space="0" w:color="auto"/>
        <w:left w:val="none" w:sz="0" w:space="0" w:color="auto"/>
        <w:bottom w:val="none" w:sz="0" w:space="0" w:color="auto"/>
        <w:right w:val="none" w:sz="0" w:space="0" w:color="auto"/>
      </w:divBdr>
    </w:div>
    <w:div w:id="2139494546">
      <w:bodyDiv w:val="1"/>
      <w:marLeft w:val="0"/>
      <w:marRight w:val="0"/>
      <w:marTop w:val="0"/>
      <w:marBottom w:val="0"/>
      <w:divBdr>
        <w:top w:val="none" w:sz="0" w:space="0" w:color="auto"/>
        <w:left w:val="none" w:sz="0" w:space="0" w:color="auto"/>
        <w:bottom w:val="none" w:sz="0" w:space="0" w:color="auto"/>
        <w:right w:val="none" w:sz="0" w:space="0" w:color="auto"/>
      </w:divBdr>
    </w:div>
    <w:div w:id="2139637364">
      <w:bodyDiv w:val="1"/>
      <w:marLeft w:val="0"/>
      <w:marRight w:val="0"/>
      <w:marTop w:val="0"/>
      <w:marBottom w:val="0"/>
      <w:divBdr>
        <w:top w:val="none" w:sz="0" w:space="0" w:color="auto"/>
        <w:left w:val="none" w:sz="0" w:space="0" w:color="auto"/>
        <w:bottom w:val="none" w:sz="0" w:space="0" w:color="auto"/>
        <w:right w:val="none" w:sz="0" w:space="0" w:color="auto"/>
      </w:divBdr>
    </w:div>
    <w:div w:id="2139688605">
      <w:bodyDiv w:val="1"/>
      <w:marLeft w:val="0"/>
      <w:marRight w:val="0"/>
      <w:marTop w:val="0"/>
      <w:marBottom w:val="0"/>
      <w:divBdr>
        <w:top w:val="none" w:sz="0" w:space="0" w:color="auto"/>
        <w:left w:val="none" w:sz="0" w:space="0" w:color="auto"/>
        <w:bottom w:val="none" w:sz="0" w:space="0" w:color="auto"/>
        <w:right w:val="none" w:sz="0" w:space="0" w:color="auto"/>
      </w:divBdr>
    </w:div>
    <w:div w:id="2139713869">
      <w:bodyDiv w:val="1"/>
      <w:marLeft w:val="0"/>
      <w:marRight w:val="0"/>
      <w:marTop w:val="0"/>
      <w:marBottom w:val="0"/>
      <w:divBdr>
        <w:top w:val="none" w:sz="0" w:space="0" w:color="auto"/>
        <w:left w:val="none" w:sz="0" w:space="0" w:color="auto"/>
        <w:bottom w:val="none" w:sz="0" w:space="0" w:color="auto"/>
        <w:right w:val="none" w:sz="0" w:space="0" w:color="auto"/>
      </w:divBdr>
    </w:div>
    <w:div w:id="2139910570">
      <w:bodyDiv w:val="1"/>
      <w:marLeft w:val="0"/>
      <w:marRight w:val="0"/>
      <w:marTop w:val="0"/>
      <w:marBottom w:val="0"/>
      <w:divBdr>
        <w:top w:val="none" w:sz="0" w:space="0" w:color="auto"/>
        <w:left w:val="none" w:sz="0" w:space="0" w:color="auto"/>
        <w:bottom w:val="none" w:sz="0" w:space="0" w:color="auto"/>
        <w:right w:val="none" w:sz="0" w:space="0" w:color="auto"/>
      </w:divBdr>
    </w:div>
    <w:div w:id="2139951143">
      <w:bodyDiv w:val="1"/>
      <w:marLeft w:val="0"/>
      <w:marRight w:val="0"/>
      <w:marTop w:val="0"/>
      <w:marBottom w:val="0"/>
      <w:divBdr>
        <w:top w:val="none" w:sz="0" w:space="0" w:color="auto"/>
        <w:left w:val="none" w:sz="0" w:space="0" w:color="auto"/>
        <w:bottom w:val="none" w:sz="0" w:space="0" w:color="auto"/>
        <w:right w:val="none" w:sz="0" w:space="0" w:color="auto"/>
      </w:divBdr>
    </w:div>
    <w:div w:id="2140145119">
      <w:bodyDiv w:val="1"/>
      <w:marLeft w:val="0"/>
      <w:marRight w:val="0"/>
      <w:marTop w:val="0"/>
      <w:marBottom w:val="0"/>
      <w:divBdr>
        <w:top w:val="none" w:sz="0" w:space="0" w:color="auto"/>
        <w:left w:val="none" w:sz="0" w:space="0" w:color="auto"/>
        <w:bottom w:val="none" w:sz="0" w:space="0" w:color="auto"/>
        <w:right w:val="none" w:sz="0" w:space="0" w:color="auto"/>
      </w:divBdr>
    </w:div>
    <w:div w:id="2140343840">
      <w:bodyDiv w:val="1"/>
      <w:marLeft w:val="0"/>
      <w:marRight w:val="0"/>
      <w:marTop w:val="0"/>
      <w:marBottom w:val="0"/>
      <w:divBdr>
        <w:top w:val="none" w:sz="0" w:space="0" w:color="auto"/>
        <w:left w:val="none" w:sz="0" w:space="0" w:color="auto"/>
        <w:bottom w:val="none" w:sz="0" w:space="0" w:color="auto"/>
        <w:right w:val="none" w:sz="0" w:space="0" w:color="auto"/>
      </w:divBdr>
    </w:div>
    <w:div w:id="2140412324">
      <w:bodyDiv w:val="1"/>
      <w:marLeft w:val="0"/>
      <w:marRight w:val="0"/>
      <w:marTop w:val="0"/>
      <w:marBottom w:val="0"/>
      <w:divBdr>
        <w:top w:val="none" w:sz="0" w:space="0" w:color="auto"/>
        <w:left w:val="none" w:sz="0" w:space="0" w:color="auto"/>
        <w:bottom w:val="none" w:sz="0" w:space="0" w:color="auto"/>
        <w:right w:val="none" w:sz="0" w:space="0" w:color="auto"/>
      </w:divBdr>
    </w:div>
    <w:div w:id="2140494495">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 w:id="2141192264">
      <w:bodyDiv w:val="1"/>
      <w:marLeft w:val="0"/>
      <w:marRight w:val="0"/>
      <w:marTop w:val="0"/>
      <w:marBottom w:val="0"/>
      <w:divBdr>
        <w:top w:val="none" w:sz="0" w:space="0" w:color="auto"/>
        <w:left w:val="none" w:sz="0" w:space="0" w:color="auto"/>
        <w:bottom w:val="none" w:sz="0" w:space="0" w:color="auto"/>
        <w:right w:val="none" w:sz="0" w:space="0" w:color="auto"/>
      </w:divBdr>
    </w:div>
    <w:div w:id="2141223843">
      <w:bodyDiv w:val="1"/>
      <w:marLeft w:val="0"/>
      <w:marRight w:val="0"/>
      <w:marTop w:val="0"/>
      <w:marBottom w:val="0"/>
      <w:divBdr>
        <w:top w:val="none" w:sz="0" w:space="0" w:color="auto"/>
        <w:left w:val="none" w:sz="0" w:space="0" w:color="auto"/>
        <w:bottom w:val="none" w:sz="0" w:space="0" w:color="auto"/>
        <w:right w:val="none" w:sz="0" w:space="0" w:color="auto"/>
      </w:divBdr>
    </w:div>
    <w:div w:id="2141334630">
      <w:bodyDiv w:val="1"/>
      <w:marLeft w:val="0"/>
      <w:marRight w:val="0"/>
      <w:marTop w:val="0"/>
      <w:marBottom w:val="0"/>
      <w:divBdr>
        <w:top w:val="none" w:sz="0" w:space="0" w:color="auto"/>
        <w:left w:val="none" w:sz="0" w:space="0" w:color="auto"/>
        <w:bottom w:val="none" w:sz="0" w:space="0" w:color="auto"/>
        <w:right w:val="none" w:sz="0" w:space="0" w:color="auto"/>
      </w:divBdr>
    </w:div>
    <w:div w:id="2141337644">
      <w:bodyDiv w:val="1"/>
      <w:marLeft w:val="0"/>
      <w:marRight w:val="0"/>
      <w:marTop w:val="0"/>
      <w:marBottom w:val="0"/>
      <w:divBdr>
        <w:top w:val="none" w:sz="0" w:space="0" w:color="auto"/>
        <w:left w:val="none" w:sz="0" w:space="0" w:color="auto"/>
        <w:bottom w:val="none" w:sz="0" w:space="0" w:color="auto"/>
        <w:right w:val="none" w:sz="0" w:space="0" w:color="auto"/>
      </w:divBdr>
    </w:div>
    <w:div w:id="2141343304">
      <w:bodyDiv w:val="1"/>
      <w:marLeft w:val="0"/>
      <w:marRight w:val="0"/>
      <w:marTop w:val="0"/>
      <w:marBottom w:val="0"/>
      <w:divBdr>
        <w:top w:val="none" w:sz="0" w:space="0" w:color="auto"/>
        <w:left w:val="none" w:sz="0" w:space="0" w:color="auto"/>
        <w:bottom w:val="none" w:sz="0" w:space="0" w:color="auto"/>
        <w:right w:val="none" w:sz="0" w:space="0" w:color="auto"/>
      </w:divBdr>
    </w:div>
    <w:div w:id="2141459884">
      <w:bodyDiv w:val="1"/>
      <w:marLeft w:val="0"/>
      <w:marRight w:val="0"/>
      <w:marTop w:val="0"/>
      <w:marBottom w:val="0"/>
      <w:divBdr>
        <w:top w:val="none" w:sz="0" w:space="0" w:color="auto"/>
        <w:left w:val="none" w:sz="0" w:space="0" w:color="auto"/>
        <w:bottom w:val="none" w:sz="0" w:space="0" w:color="auto"/>
        <w:right w:val="none" w:sz="0" w:space="0" w:color="auto"/>
      </w:divBdr>
    </w:div>
    <w:div w:id="2141605875">
      <w:bodyDiv w:val="1"/>
      <w:marLeft w:val="0"/>
      <w:marRight w:val="0"/>
      <w:marTop w:val="0"/>
      <w:marBottom w:val="0"/>
      <w:divBdr>
        <w:top w:val="none" w:sz="0" w:space="0" w:color="auto"/>
        <w:left w:val="none" w:sz="0" w:space="0" w:color="auto"/>
        <w:bottom w:val="none" w:sz="0" w:space="0" w:color="auto"/>
        <w:right w:val="none" w:sz="0" w:space="0" w:color="auto"/>
      </w:divBdr>
    </w:div>
    <w:div w:id="2141679863">
      <w:bodyDiv w:val="1"/>
      <w:marLeft w:val="0"/>
      <w:marRight w:val="0"/>
      <w:marTop w:val="0"/>
      <w:marBottom w:val="0"/>
      <w:divBdr>
        <w:top w:val="none" w:sz="0" w:space="0" w:color="auto"/>
        <w:left w:val="none" w:sz="0" w:space="0" w:color="auto"/>
        <w:bottom w:val="none" w:sz="0" w:space="0" w:color="auto"/>
        <w:right w:val="none" w:sz="0" w:space="0" w:color="auto"/>
      </w:divBdr>
    </w:div>
    <w:div w:id="2141682318">
      <w:bodyDiv w:val="1"/>
      <w:marLeft w:val="0"/>
      <w:marRight w:val="0"/>
      <w:marTop w:val="0"/>
      <w:marBottom w:val="0"/>
      <w:divBdr>
        <w:top w:val="none" w:sz="0" w:space="0" w:color="auto"/>
        <w:left w:val="none" w:sz="0" w:space="0" w:color="auto"/>
        <w:bottom w:val="none" w:sz="0" w:space="0" w:color="auto"/>
        <w:right w:val="none" w:sz="0" w:space="0" w:color="auto"/>
      </w:divBdr>
    </w:div>
    <w:div w:id="2141920813">
      <w:bodyDiv w:val="1"/>
      <w:marLeft w:val="0"/>
      <w:marRight w:val="0"/>
      <w:marTop w:val="0"/>
      <w:marBottom w:val="0"/>
      <w:divBdr>
        <w:top w:val="none" w:sz="0" w:space="0" w:color="auto"/>
        <w:left w:val="none" w:sz="0" w:space="0" w:color="auto"/>
        <w:bottom w:val="none" w:sz="0" w:space="0" w:color="auto"/>
        <w:right w:val="none" w:sz="0" w:space="0" w:color="auto"/>
      </w:divBdr>
    </w:div>
    <w:div w:id="2142140571">
      <w:bodyDiv w:val="1"/>
      <w:marLeft w:val="0"/>
      <w:marRight w:val="0"/>
      <w:marTop w:val="0"/>
      <w:marBottom w:val="0"/>
      <w:divBdr>
        <w:top w:val="none" w:sz="0" w:space="0" w:color="auto"/>
        <w:left w:val="none" w:sz="0" w:space="0" w:color="auto"/>
        <w:bottom w:val="none" w:sz="0" w:space="0" w:color="auto"/>
        <w:right w:val="none" w:sz="0" w:space="0" w:color="auto"/>
      </w:divBdr>
    </w:div>
    <w:div w:id="2142265460">
      <w:bodyDiv w:val="1"/>
      <w:marLeft w:val="0"/>
      <w:marRight w:val="0"/>
      <w:marTop w:val="0"/>
      <w:marBottom w:val="0"/>
      <w:divBdr>
        <w:top w:val="none" w:sz="0" w:space="0" w:color="auto"/>
        <w:left w:val="none" w:sz="0" w:space="0" w:color="auto"/>
        <w:bottom w:val="none" w:sz="0" w:space="0" w:color="auto"/>
        <w:right w:val="none" w:sz="0" w:space="0" w:color="auto"/>
      </w:divBdr>
    </w:div>
    <w:div w:id="2142378202">
      <w:bodyDiv w:val="1"/>
      <w:marLeft w:val="0"/>
      <w:marRight w:val="0"/>
      <w:marTop w:val="0"/>
      <w:marBottom w:val="0"/>
      <w:divBdr>
        <w:top w:val="none" w:sz="0" w:space="0" w:color="auto"/>
        <w:left w:val="none" w:sz="0" w:space="0" w:color="auto"/>
        <w:bottom w:val="none" w:sz="0" w:space="0" w:color="auto"/>
        <w:right w:val="none" w:sz="0" w:space="0" w:color="auto"/>
      </w:divBdr>
    </w:div>
    <w:div w:id="2142382581">
      <w:bodyDiv w:val="1"/>
      <w:marLeft w:val="0"/>
      <w:marRight w:val="0"/>
      <w:marTop w:val="0"/>
      <w:marBottom w:val="0"/>
      <w:divBdr>
        <w:top w:val="none" w:sz="0" w:space="0" w:color="auto"/>
        <w:left w:val="none" w:sz="0" w:space="0" w:color="auto"/>
        <w:bottom w:val="none" w:sz="0" w:space="0" w:color="auto"/>
        <w:right w:val="none" w:sz="0" w:space="0" w:color="auto"/>
      </w:divBdr>
    </w:div>
    <w:div w:id="2142382599">
      <w:bodyDiv w:val="1"/>
      <w:marLeft w:val="0"/>
      <w:marRight w:val="0"/>
      <w:marTop w:val="0"/>
      <w:marBottom w:val="0"/>
      <w:divBdr>
        <w:top w:val="none" w:sz="0" w:space="0" w:color="auto"/>
        <w:left w:val="none" w:sz="0" w:space="0" w:color="auto"/>
        <w:bottom w:val="none" w:sz="0" w:space="0" w:color="auto"/>
        <w:right w:val="none" w:sz="0" w:space="0" w:color="auto"/>
      </w:divBdr>
    </w:div>
    <w:div w:id="2142529922">
      <w:bodyDiv w:val="1"/>
      <w:marLeft w:val="0"/>
      <w:marRight w:val="0"/>
      <w:marTop w:val="0"/>
      <w:marBottom w:val="0"/>
      <w:divBdr>
        <w:top w:val="none" w:sz="0" w:space="0" w:color="auto"/>
        <w:left w:val="none" w:sz="0" w:space="0" w:color="auto"/>
        <w:bottom w:val="none" w:sz="0" w:space="0" w:color="auto"/>
        <w:right w:val="none" w:sz="0" w:space="0" w:color="auto"/>
      </w:divBdr>
    </w:div>
    <w:div w:id="2142530755">
      <w:bodyDiv w:val="1"/>
      <w:marLeft w:val="0"/>
      <w:marRight w:val="0"/>
      <w:marTop w:val="0"/>
      <w:marBottom w:val="0"/>
      <w:divBdr>
        <w:top w:val="none" w:sz="0" w:space="0" w:color="auto"/>
        <w:left w:val="none" w:sz="0" w:space="0" w:color="auto"/>
        <w:bottom w:val="none" w:sz="0" w:space="0" w:color="auto"/>
        <w:right w:val="none" w:sz="0" w:space="0" w:color="auto"/>
      </w:divBdr>
    </w:div>
    <w:div w:id="2142571263">
      <w:bodyDiv w:val="1"/>
      <w:marLeft w:val="0"/>
      <w:marRight w:val="0"/>
      <w:marTop w:val="0"/>
      <w:marBottom w:val="0"/>
      <w:divBdr>
        <w:top w:val="none" w:sz="0" w:space="0" w:color="auto"/>
        <w:left w:val="none" w:sz="0" w:space="0" w:color="auto"/>
        <w:bottom w:val="none" w:sz="0" w:space="0" w:color="auto"/>
        <w:right w:val="none" w:sz="0" w:space="0" w:color="auto"/>
      </w:divBdr>
    </w:div>
    <w:div w:id="2142770686">
      <w:bodyDiv w:val="1"/>
      <w:marLeft w:val="0"/>
      <w:marRight w:val="0"/>
      <w:marTop w:val="0"/>
      <w:marBottom w:val="0"/>
      <w:divBdr>
        <w:top w:val="none" w:sz="0" w:space="0" w:color="auto"/>
        <w:left w:val="none" w:sz="0" w:space="0" w:color="auto"/>
        <w:bottom w:val="none" w:sz="0" w:space="0" w:color="auto"/>
        <w:right w:val="none" w:sz="0" w:space="0" w:color="auto"/>
      </w:divBdr>
    </w:div>
    <w:div w:id="2142795864">
      <w:bodyDiv w:val="1"/>
      <w:marLeft w:val="0"/>
      <w:marRight w:val="0"/>
      <w:marTop w:val="0"/>
      <w:marBottom w:val="0"/>
      <w:divBdr>
        <w:top w:val="none" w:sz="0" w:space="0" w:color="auto"/>
        <w:left w:val="none" w:sz="0" w:space="0" w:color="auto"/>
        <w:bottom w:val="none" w:sz="0" w:space="0" w:color="auto"/>
        <w:right w:val="none" w:sz="0" w:space="0" w:color="auto"/>
      </w:divBdr>
    </w:div>
    <w:div w:id="2143031716">
      <w:bodyDiv w:val="1"/>
      <w:marLeft w:val="0"/>
      <w:marRight w:val="0"/>
      <w:marTop w:val="0"/>
      <w:marBottom w:val="0"/>
      <w:divBdr>
        <w:top w:val="none" w:sz="0" w:space="0" w:color="auto"/>
        <w:left w:val="none" w:sz="0" w:space="0" w:color="auto"/>
        <w:bottom w:val="none" w:sz="0" w:space="0" w:color="auto"/>
        <w:right w:val="none" w:sz="0" w:space="0" w:color="auto"/>
      </w:divBdr>
    </w:div>
    <w:div w:id="2143040747">
      <w:bodyDiv w:val="1"/>
      <w:marLeft w:val="0"/>
      <w:marRight w:val="0"/>
      <w:marTop w:val="0"/>
      <w:marBottom w:val="0"/>
      <w:divBdr>
        <w:top w:val="none" w:sz="0" w:space="0" w:color="auto"/>
        <w:left w:val="none" w:sz="0" w:space="0" w:color="auto"/>
        <w:bottom w:val="none" w:sz="0" w:space="0" w:color="auto"/>
        <w:right w:val="none" w:sz="0" w:space="0" w:color="auto"/>
      </w:divBdr>
    </w:div>
    <w:div w:id="2143183641">
      <w:bodyDiv w:val="1"/>
      <w:marLeft w:val="0"/>
      <w:marRight w:val="0"/>
      <w:marTop w:val="0"/>
      <w:marBottom w:val="0"/>
      <w:divBdr>
        <w:top w:val="none" w:sz="0" w:space="0" w:color="auto"/>
        <w:left w:val="none" w:sz="0" w:space="0" w:color="auto"/>
        <w:bottom w:val="none" w:sz="0" w:space="0" w:color="auto"/>
        <w:right w:val="none" w:sz="0" w:space="0" w:color="auto"/>
      </w:divBdr>
    </w:div>
    <w:div w:id="2143184722">
      <w:bodyDiv w:val="1"/>
      <w:marLeft w:val="0"/>
      <w:marRight w:val="0"/>
      <w:marTop w:val="0"/>
      <w:marBottom w:val="0"/>
      <w:divBdr>
        <w:top w:val="none" w:sz="0" w:space="0" w:color="auto"/>
        <w:left w:val="none" w:sz="0" w:space="0" w:color="auto"/>
        <w:bottom w:val="none" w:sz="0" w:space="0" w:color="auto"/>
        <w:right w:val="none" w:sz="0" w:space="0" w:color="auto"/>
      </w:divBdr>
    </w:div>
    <w:div w:id="2143578565">
      <w:bodyDiv w:val="1"/>
      <w:marLeft w:val="0"/>
      <w:marRight w:val="0"/>
      <w:marTop w:val="0"/>
      <w:marBottom w:val="0"/>
      <w:divBdr>
        <w:top w:val="none" w:sz="0" w:space="0" w:color="auto"/>
        <w:left w:val="none" w:sz="0" w:space="0" w:color="auto"/>
        <w:bottom w:val="none" w:sz="0" w:space="0" w:color="auto"/>
        <w:right w:val="none" w:sz="0" w:space="0" w:color="auto"/>
      </w:divBdr>
    </w:div>
    <w:div w:id="2143649583">
      <w:bodyDiv w:val="1"/>
      <w:marLeft w:val="0"/>
      <w:marRight w:val="0"/>
      <w:marTop w:val="0"/>
      <w:marBottom w:val="0"/>
      <w:divBdr>
        <w:top w:val="none" w:sz="0" w:space="0" w:color="auto"/>
        <w:left w:val="none" w:sz="0" w:space="0" w:color="auto"/>
        <w:bottom w:val="none" w:sz="0" w:space="0" w:color="auto"/>
        <w:right w:val="none" w:sz="0" w:space="0" w:color="auto"/>
      </w:divBdr>
    </w:div>
    <w:div w:id="2143763353">
      <w:bodyDiv w:val="1"/>
      <w:marLeft w:val="0"/>
      <w:marRight w:val="0"/>
      <w:marTop w:val="0"/>
      <w:marBottom w:val="0"/>
      <w:divBdr>
        <w:top w:val="none" w:sz="0" w:space="0" w:color="auto"/>
        <w:left w:val="none" w:sz="0" w:space="0" w:color="auto"/>
        <w:bottom w:val="none" w:sz="0" w:space="0" w:color="auto"/>
        <w:right w:val="none" w:sz="0" w:space="0" w:color="auto"/>
      </w:divBdr>
    </w:div>
    <w:div w:id="2143766783">
      <w:bodyDiv w:val="1"/>
      <w:marLeft w:val="0"/>
      <w:marRight w:val="0"/>
      <w:marTop w:val="0"/>
      <w:marBottom w:val="0"/>
      <w:divBdr>
        <w:top w:val="none" w:sz="0" w:space="0" w:color="auto"/>
        <w:left w:val="none" w:sz="0" w:space="0" w:color="auto"/>
        <w:bottom w:val="none" w:sz="0" w:space="0" w:color="auto"/>
        <w:right w:val="none" w:sz="0" w:space="0" w:color="auto"/>
      </w:divBdr>
    </w:div>
    <w:div w:id="2143767194">
      <w:bodyDiv w:val="1"/>
      <w:marLeft w:val="0"/>
      <w:marRight w:val="0"/>
      <w:marTop w:val="0"/>
      <w:marBottom w:val="0"/>
      <w:divBdr>
        <w:top w:val="none" w:sz="0" w:space="0" w:color="auto"/>
        <w:left w:val="none" w:sz="0" w:space="0" w:color="auto"/>
        <w:bottom w:val="none" w:sz="0" w:space="0" w:color="auto"/>
        <w:right w:val="none" w:sz="0" w:space="0" w:color="auto"/>
      </w:divBdr>
    </w:div>
    <w:div w:id="2143769715">
      <w:bodyDiv w:val="1"/>
      <w:marLeft w:val="0"/>
      <w:marRight w:val="0"/>
      <w:marTop w:val="0"/>
      <w:marBottom w:val="0"/>
      <w:divBdr>
        <w:top w:val="none" w:sz="0" w:space="0" w:color="auto"/>
        <w:left w:val="none" w:sz="0" w:space="0" w:color="auto"/>
        <w:bottom w:val="none" w:sz="0" w:space="0" w:color="auto"/>
        <w:right w:val="none" w:sz="0" w:space="0" w:color="auto"/>
      </w:divBdr>
    </w:div>
    <w:div w:id="2143844461">
      <w:bodyDiv w:val="1"/>
      <w:marLeft w:val="0"/>
      <w:marRight w:val="0"/>
      <w:marTop w:val="0"/>
      <w:marBottom w:val="0"/>
      <w:divBdr>
        <w:top w:val="none" w:sz="0" w:space="0" w:color="auto"/>
        <w:left w:val="none" w:sz="0" w:space="0" w:color="auto"/>
        <w:bottom w:val="none" w:sz="0" w:space="0" w:color="auto"/>
        <w:right w:val="none" w:sz="0" w:space="0" w:color="auto"/>
      </w:divBdr>
    </w:div>
    <w:div w:id="2143959672">
      <w:bodyDiv w:val="1"/>
      <w:marLeft w:val="0"/>
      <w:marRight w:val="0"/>
      <w:marTop w:val="0"/>
      <w:marBottom w:val="0"/>
      <w:divBdr>
        <w:top w:val="none" w:sz="0" w:space="0" w:color="auto"/>
        <w:left w:val="none" w:sz="0" w:space="0" w:color="auto"/>
        <w:bottom w:val="none" w:sz="0" w:space="0" w:color="auto"/>
        <w:right w:val="none" w:sz="0" w:space="0" w:color="auto"/>
      </w:divBdr>
    </w:div>
    <w:div w:id="2144034287">
      <w:bodyDiv w:val="1"/>
      <w:marLeft w:val="0"/>
      <w:marRight w:val="0"/>
      <w:marTop w:val="0"/>
      <w:marBottom w:val="0"/>
      <w:divBdr>
        <w:top w:val="none" w:sz="0" w:space="0" w:color="auto"/>
        <w:left w:val="none" w:sz="0" w:space="0" w:color="auto"/>
        <w:bottom w:val="none" w:sz="0" w:space="0" w:color="auto"/>
        <w:right w:val="none" w:sz="0" w:space="0" w:color="auto"/>
      </w:divBdr>
    </w:div>
    <w:div w:id="2144037615">
      <w:bodyDiv w:val="1"/>
      <w:marLeft w:val="0"/>
      <w:marRight w:val="0"/>
      <w:marTop w:val="0"/>
      <w:marBottom w:val="0"/>
      <w:divBdr>
        <w:top w:val="none" w:sz="0" w:space="0" w:color="auto"/>
        <w:left w:val="none" w:sz="0" w:space="0" w:color="auto"/>
        <w:bottom w:val="none" w:sz="0" w:space="0" w:color="auto"/>
        <w:right w:val="none" w:sz="0" w:space="0" w:color="auto"/>
      </w:divBdr>
    </w:div>
    <w:div w:id="2144275024">
      <w:bodyDiv w:val="1"/>
      <w:marLeft w:val="0"/>
      <w:marRight w:val="0"/>
      <w:marTop w:val="0"/>
      <w:marBottom w:val="0"/>
      <w:divBdr>
        <w:top w:val="none" w:sz="0" w:space="0" w:color="auto"/>
        <w:left w:val="none" w:sz="0" w:space="0" w:color="auto"/>
        <w:bottom w:val="none" w:sz="0" w:space="0" w:color="auto"/>
        <w:right w:val="none" w:sz="0" w:space="0" w:color="auto"/>
      </w:divBdr>
    </w:div>
    <w:div w:id="2144345744">
      <w:bodyDiv w:val="1"/>
      <w:marLeft w:val="0"/>
      <w:marRight w:val="0"/>
      <w:marTop w:val="0"/>
      <w:marBottom w:val="0"/>
      <w:divBdr>
        <w:top w:val="none" w:sz="0" w:space="0" w:color="auto"/>
        <w:left w:val="none" w:sz="0" w:space="0" w:color="auto"/>
        <w:bottom w:val="none" w:sz="0" w:space="0" w:color="auto"/>
        <w:right w:val="none" w:sz="0" w:space="0" w:color="auto"/>
      </w:divBdr>
    </w:div>
    <w:div w:id="2144350402">
      <w:bodyDiv w:val="1"/>
      <w:marLeft w:val="0"/>
      <w:marRight w:val="0"/>
      <w:marTop w:val="0"/>
      <w:marBottom w:val="0"/>
      <w:divBdr>
        <w:top w:val="none" w:sz="0" w:space="0" w:color="auto"/>
        <w:left w:val="none" w:sz="0" w:space="0" w:color="auto"/>
        <w:bottom w:val="none" w:sz="0" w:space="0" w:color="auto"/>
        <w:right w:val="none" w:sz="0" w:space="0" w:color="auto"/>
      </w:divBdr>
    </w:div>
    <w:div w:id="2144424056">
      <w:bodyDiv w:val="1"/>
      <w:marLeft w:val="0"/>
      <w:marRight w:val="0"/>
      <w:marTop w:val="0"/>
      <w:marBottom w:val="0"/>
      <w:divBdr>
        <w:top w:val="none" w:sz="0" w:space="0" w:color="auto"/>
        <w:left w:val="none" w:sz="0" w:space="0" w:color="auto"/>
        <w:bottom w:val="none" w:sz="0" w:space="0" w:color="auto"/>
        <w:right w:val="none" w:sz="0" w:space="0" w:color="auto"/>
      </w:divBdr>
    </w:div>
    <w:div w:id="2144426877">
      <w:bodyDiv w:val="1"/>
      <w:marLeft w:val="0"/>
      <w:marRight w:val="0"/>
      <w:marTop w:val="0"/>
      <w:marBottom w:val="0"/>
      <w:divBdr>
        <w:top w:val="none" w:sz="0" w:space="0" w:color="auto"/>
        <w:left w:val="none" w:sz="0" w:space="0" w:color="auto"/>
        <w:bottom w:val="none" w:sz="0" w:space="0" w:color="auto"/>
        <w:right w:val="none" w:sz="0" w:space="0" w:color="auto"/>
      </w:divBdr>
    </w:div>
    <w:div w:id="2144686458">
      <w:bodyDiv w:val="1"/>
      <w:marLeft w:val="0"/>
      <w:marRight w:val="0"/>
      <w:marTop w:val="0"/>
      <w:marBottom w:val="0"/>
      <w:divBdr>
        <w:top w:val="none" w:sz="0" w:space="0" w:color="auto"/>
        <w:left w:val="none" w:sz="0" w:space="0" w:color="auto"/>
        <w:bottom w:val="none" w:sz="0" w:space="0" w:color="auto"/>
        <w:right w:val="none" w:sz="0" w:space="0" w:color="auto"/>
      </w:divBdr>
    </w:div>
    <w:div w:id="2144811200">
      <w:bodyDiv w:val="1"/>
      <w:marLeft w:val="0"/>
      <w:marRight w:val="0"/>
      <w:marTop w:val="0"/>
      <w:marBottom w:val="0"/>
      <w:divBdr>
        <w:top w:val="none" w:sz="0" w:space="0" w:color="auto"/>
        <w:left w:val="none" w:sz="0" w:space="0" w:color="auto"/>
        <w:bottom w:val="none" w:sz="0" w:space="0" w:color="auto"/>
        <w:right w:val="none" w:sz="0" w:space="0" w:color="auto"/>
      </w:divBdr>
    </w:div>
    <w:div w:id="2144812695">
      <w:bodyDiv w:val="1"/>
      <w:marLeft w:val="0"/>
      <w:marRight w:val="0"/>
      <w:marTop w:val="0"/>
      <w:marBottom w:val="0"/>
      <w:divBdr>
        <w:top w:val="none" w:sz="0" w:space="0" w:color="auto"/>
        <w:left w:val="none" w:sz="0" w:space="0" w:color="auto"/>
        <w:bottom w:val="none" w:sz="0" w:space="0" w:color="auto"/>
        <w:right w:val="none" w:sz="0" w:space="0" w:color="auto"/>
      </w:divBdr>
    </w:div>
    <w:div w:id="2144931518">
      <w:bodyDiv w:val="1"/>
      <w:marLeft w:val="0"/>
      <w:marRight w:val="0"/>
      <w:marTop w:val="0"/>
      <w:marBottom w:val="0"/>
      <w:divBdr>
        <w:top w:val="none" w:sz="0" w:space="0" w:color="auto"/>
        <w:left w:val="none" w:sz="0" w:space="0" w:color="auto"/>
        <w:bottom w:val="none" w:sz="0" w:space="0" w:color="auto"/>
        <w:right w:val="none" w:sz="0" w:space="0" w:color="auto"/>
      </w:divBdr>
    </w:div>
    <w:div w:id="2145155903">
      <w:bodyDiv w:val="1"/>
      <w:marLeft w:val="0"/>
      <w:marRight w:val="0"/>
      <w:marTop w:val="0"/>
      <w:marBottom w:val="0"/>
      <w:divBdr>
        <w:top w:val="none" w:sz="0" w:space="0" w:color="auto"/>
        <w:left w:val="none" w:sz="0" w:space="0" w:color="auto"/>
        <w:bottom w:val="none" w:sz="0" w:space="0" w:color="auto"/>
        <w:right w:val="none" w:sz="0" w:space="0" w:color="auto"/>
      </w:divBdr>
    </w:div>
    <w:div w:id="2145196879">
      <w:bodyDiv w:val="1"/>
      <w:marLeft w:val="0"/>
      <w:marRight w:val="0"/>
      <w:marTop w:val="0"/>
      <w:marBottom w:val="0"/>
      <w:divBdr>
        <w:top w:val="none" w:sz="0" w:space="0" w:color="auto"/>
        <w:left w:val="none" w:sz="0" w:space="0" w:color="auto"/>
        <w:bottom w:val="none" w:sz="0" w:space="0" w:color="auto"/>
        <w:right w:val="none" w:sz="0" w:space="0" w:color="auto"/>
      </w:divBdr>
    </w:div>
    <w:div w:id="2145269174">
      <w:bodyDiv w:val="1"/>
      <w:marLeft w:val="0"/>
      <w:marRight w:val="0"/>
      <w:marTop w:val="0"/>
      <w:marBottom w:val="0"/>
      <w:divBdr>
        <w:top w:val="none" w:sz="0" w:space="0" w:color="auto"/>
        <w:left w:val="none" w:sz="0" w:space="0" w:color="auto"/>
        <w:bottom w:val="none" w:sz="0" w:space="0" w:color="auto"/>
        <w:right w:val="none" w:sz="0" w:space="0" w:color="auto"/>
      </w:divBdr>
    </w:div>
    <w:div w:id="2145275040">
      <w:bodyDiv w:val="1"/>
      <w:marLeft w:val="0"/>
      <w:marRight w:val="0"/>
      <w:marTop w:val="0"/>
      <w:marBottom w:val="0"/>
      <w:divBdr>
        <w:top w:val="none" w:sz="0" w:space="0" w:color="auto"/>
        <w:left w:val="none" w:sz="0" w:space="0" w:color="auto"/>
        <w:bottom w:val="none" w:sz="0" w:space="0" w:color="auto"/>
        <w:right w:val="none" w:sz="0" w:space="0" w:color="auto"/>
      </w:divBdr>
    </w:div>
    <w:div w:id="2145341555">
      <w:bodyDiv w:val="1"/>
      <w:marLeft w:val="0"/>
      <w:marRight w:val="0"/>
      <w:marTop w:val="0"/>
      <w:marBottom w:val="0"/>
      <w:divBdr>
        <w:top w:val="none" w:sz="0" w:space="0" w:color="auto"/>
        <w:left w:val="none" w:sz="0" w:space="0" w:color="auto"/>
        <w:bottom w:val="none" w:sz="0" w:space="0" w:color="auto"/>
        <w:right w:val="none" w:sz="0" w:space="0" w:color="auto"/>
      </w:divBdr>
    </w:div>
    <w:div w:id="2145342713">
      <w:bodyDiv w:val="1"/>
      <w:marLeft w:val="0"/>
      <w:marRight w:val="0"/>
      <w:marTop w:val="0"/>
      <w:marBottom w:val="0"/>
      <w:divBdr>
        <w:top w:val="none" w:sz="0" w:space="0" w:color="auto"/>
        <w:left w:val="none" w:sz="0" w:space="0" w:color="auto"/>
        <w:bottom w:val="none" w:sz="0" w:space="0" w:color="auto"/>
        <w:right w:val="none" w:sz="0" w:space="0" w:color="auto"/>
      </w:divBdr>
    </w:div>
    <w:div w:id="2145346771">
      <w:bodyDiv w:val="1"/>
      <w:marLeft w:val="0"/>
      <w:marRight w:val="0"/>
      <w:marTop w:val="0"/>
      <w:marBottom w:val="0"/>
      <w:divBdr>
        <w:top w:val="none" w:sz="0" w:space="0" w:color="auto"/>
        <w:left w:val="none" w:sz="0" w:space="0" w:color="auto"/>
        <w:bottom w:val="none" w:sz="0" w:space="0" w:color="auto"/>
        <w:right w:val="none" w:sz="0" w:space="0" w:color="auto"/>
      </w:divBdr>
    </w:div>
    <w:div w:id="2145586898">
      <w:bodyDiv w:val="1"/>
      <w:marLeft w:val="0"/>
      <w:marRight w:val="0"/>
      <w:marTop w:val="0"/>
      <w:marBottom w:val="0"/>
      <w:divBdr>
        <w:top w:val="none" w:sz="0" w:space="0" w:color="auto"/>
        <w:left w:val="none" w:sz="0" w:space="0" w:color="auto"/>
        <w:bottom w:val="none" w:sz="0" w:space="0" w:color="auto"/>
        <w:right w:val="none" w:sz="0" w:space="0" w:color="auto"/>
      </w:divBdr>
    </w:div>
    <w:div w:id="2145808884">
      <w:bodyDiv w:val="1"/>
      <w:marLeft w:val="0"/>
      <w:marRight w:val="0"/>
      <w:marTop w:val="0"/>
      <w:marBottom w:val="0"/>
      <w:divBdr>
        <w:top w:val="none" w:sz="0" w:space="0" w:color="auto"/>
        <w:left w:val="none" w:sz="0" w:space="0" w:color="auto"/>
        <w:bottom w:val="none" w:sz="0" w:space="0" w:color="auto"/>
        <w:right w:val="none" w:sz="0" w:space="0" w:color="auto"/>
      </w:divBdr>
    </w:div>
    <w:div w:id="2145853347">
      <w:bodyDiv w:val="1"/>
      <w:marLeft w:val="0"/>
      <w:marRight w:val="0"/>
      <w:marTop w:val="0"/>
      <w:marBottom w:val="0"/>
      <w:divBdr>
        <w:top w:val="none" w:sz="0" w:space="0" w:color="auto"/>
        <w:left w:val="none" w:sz="0" w:space="0" w:color="auto"/>
        <w:bottom w:val="none" w:sz="0" w:space="0" w:color="auto"/>
        <w:right w:val="none" w:sz="0" w:space="0" w:color="auto"/>
      </w:divBdr>
    </w:div>
    <w:div w:id="2145922345">
      <w:bodyDiv w:val="1"/>
      <w:marLeft w:val="0"/>
      <w:marRight w:val="0"/>
      <w:marTop w:val="0"/>
      <w:marBottom w:val="0"/>
      <w:divBdr>
        <w:top w:val="none" w:sz="0" w:space="0" w:color="auto"/>
        <w:left w:val="none" w:sz="0" w:space="0" w:color="auto"/>
        <w:bottom w:val="none" w:sz="0" w:space="0" w:color="auto"/>
        <w:right w:val="none" w:sz="0" w:space="0" w:color="auto"/>
      </w:divBdr>
    </w:div>
    <w:div w:id="2145926147">
      <w:bodyDiv w:val="1"/>
      <w:marLeft w:val="0"/>
      <w:marRight w:val="0"/>
      <w:marTop w:val="0"/>
      <w:marBottom w:val="0"/>
      <w:divBdr>
        <w:top w:val="none" w:sz="0" w:space="0" w:color="auto"/>
        <w:left w:val="none" w:sz="0" w:space="0" w:color="auto"/>
        <w:bottom w:val="none" w:sz="0" w:space="0" w:color="auto"/>
        <w:right w:val="none" w:sz="0" w:space="0" w:color="auto"/>
      </w:divBdr>
    </w:div>
    <w:div w:id="2145998196">
      <w:bodyDiv w:val="1"/>
      <w:marLeft w:val="0"/>
      <w:marRight w:val="0"/>
      <w:marTop w:val="0"/>
      <w:marBottom w:val="0"/>
      <w:divBdr>
        <w:top w:val="none" w:sz="0" w:space="0" w:color="auto"/>
        <w:left w:val="none" w:sz="0" w:space="0" w:color="auto"/>
        <w:bottom w:val="none" w:sz="0" w:space="0" w:color="auto"/>
        <w:right w:val="none" w:sz="0" w:space="0" w:color="auto"/>
      </w:divBdr>
    </w:div>
    <w:div w:id="2146005929">
      <w:bodyDiv w:val="1"/>
      <w:marLeft w:val="0"/>
      <w:marRight w:val="0"/>
      <w:marTop w:val="0"/>
      <w:marBottom w:val="0"/>
      <w:divBdr>
        <w:top w:val="none" w:sz="0" w:space="0" w:color="auto"/>
        <w:left w:val="none" w:sz="0" w:space="0" w:color="auto"/>
        <w:bottom w:val="none" w:sz="0" w:space="0" w:color="auto"/>
        <w:right w:val="none" w:sz="0" w:space="0" w:color="auto"/>
      </w:divBdr>
    </w:div>
    <w:div w:id="2146047449">
      <w:bodyDiv w:val="1"/>
      <w:marLeft w:val="0"/>
      <w:marRight w:val="0"/>
      <w:marTop w:val="0"/>
      <w:marBottom w:val="0"/>
      <w:divBdr>
        <w:top w:val="none" w:sz="0" w:space="0" w:color="auto"/>
        <w:left w:val="none" w:sz="0" w:space="0" w:color="auto"/>
        <w:bottom w:val="none" w:sz="0" w:space="0" w:color="auto"/>
        <w:right w:val="none" w:sz="0" w:space="0" w:color="auto"/>
      </w:divBdr>
    </w:div>
    <w:div w:id="2146118353">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 w:id="2146387199">
      <w:bodyDiv w:val="1"/>
      <w:marLeft w:val="0"/>
      <w:marRight w:val="0"/>
      <w:marTop w:val="0"/>
      <w:marBottom w:val="0"/>
      <w:divBdr>
        <w:top w:val="none" w:sz="0" w:space="0" w:color="auto"/>
        <w:left w:val="none" w:sz="0" w:space="0" w:color="auto"/>
        <w:bottom w:val="none" w:sz="0" w:space="0" w:color="auto"/>
        <w:right w:val="none" w:sz="0" w:space="0" w:color="auto"/>
      </w:divBdr>
    </w:div>
    <w:div w:id="2146849833">
      <w:bodyDiv w:val="1"/>
      <w:marLeft w:val="0"/>
      <w:marRight w:val="0"/>
      <w:marTop w:val="0"/>
      <w:marBottom w:val="0"/>
      <w:divBdr>
        <w:top w:val="none" w:sz="0" w:space="0" w:color="auto"/>
        <w:left w:val="none" w:sz="0" w:space="0" w:color="auto"/>
        <w:bottom w:val="none" w:sz="0" w:space="0" w:color="auto"/>
        <w:right w:val="none" w:sz="0" w:space="0" w:color="auto"/>
      </w:divBdr>
    </w:div>
    <w:div w:id="2146923054">
      <w:bodyDiv w:val="1"/>
      <w:marLeft w:val="0"/>
      <w:marRight w:val="0"/>
      <w:marTop w:val="0"/>
      <w:marBottom w:val="0"/>
      <w:divBdr>
        <w:top w:val="none" w:sz="0" w:space="0" w:color="auto"/>
        <w:left w:val="none" w:sz="0" w:space="0" w:color="auto"/>
        <w:bottom w:val="none" w:sz="0" w:space="0" w:color="auto"/>
        <w:right w:val="none" w:sz="0" w:space="0" w:color="auto"/>
      </w:divBdr>
    </w:div>
    <w:div w:id="2146963821">
      <w:bodyDiv w:val="1"/>
      <w:marLeft w:val="0"/>
      <w:marRight w:val="0"/>
      <w:marTop w:val="0"/>
      <w:marBottom w:val="0"/>
      <w:divBdr>
        <w:top w:val="none" w:sz="0" w:space="0" w:color="auto"/>
        <w:left w:val="none" w:sz="0" w:space="0" w:color="auto"/>
        <w:bottom w:val="none" w:sz="0" w:space="0" w:color="auto"/>
        <w:right w:val="none" w:sz="0" w:space="0" w:color="auto"/>
      </w:divBdr>
    </w:div>
    <w:div w:id="2147115496">
      <w:bodyDiv w:val="1"/>
      <w:marLeft w:val="0"/>
      <w:marRight w:val="0"/>
      <w:marTop w:val="0"/>
      <w:marBottom w:val="0"/>
      <w:divBdr>
        <w:top w:val="none" w:sz="0" w:space="0" w:color="auto"/>
        <w:left w:val="none" w:sz="0" w:space="0" w:color="auto"/>
        <w:bottom w:val="none" w:sz="0" w:space="0" w:color="auto"/>
        <w:right w:val="none" w:sz="0" w:space="0" w:color="auto"/>
      </w:divBdr>
    </w:div>
    <w:div w:id="2147160126">
      <w:bodyDiv w:val="1"/>
      <w:marLeft w:val="0"/>
      <w:marRight w:val="0"/>
      <w:marTop w:val="0"/>
      <w:marBottom w:val="0"/>
      <w:divBdr>
        <w:top w:val="none" w:sz="0" w:space="0" w:color="auto"/>
        <w:left w:val="none" w:sz="0" w:space="0" w:color="auto"/>
        <w:bottom w:val="none" w:sz="0" w:space="0" w:color="auto"/>
        <w:right w:val="none" w:sz="0" w:space="0" w:color="auto"/>
      </w:divBdr>
    </w:div>
    <w:div w:id="2147354510">
      <w:bodyDiv w:val="1"/>
      <w:marLeft w:val="0"/>
      <w:marRight w:val="0"/>
      <w:marTop w:val="0"/>
      <w:marBottom w:val="0"/>
      <w:divBdr>
        <w:top w:val="none" w:sz="0" w:space="0" w:color="auto"/>
        <w:left w:val="none" w:sz="0" w:space="0" w:color="auto"/>
        <w:bottom w:val="none" w:sz="0" w:space="0" w:color="auto"/>
        <w:right w:val="none" w:sz="0" w:space="0" w:color="auto"/>
      </w:divBdr>
    </w:div>
    <w:div w:id="214735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image" Target="media/image327.wmf"/><Relationship Id="rId769" Type="http://schemas.openxmlformats.org/officeDocument/2006/relationships/oleObject" Target="embeddings/oleObject388.bin"/><Relationship Id="rId976" Type="http://schemas.openxmlformats.org/officeDocument/2006/relationships/oleObject" Target="embeddings/oleObject492.bin"/><Relationship Id="rId21" Type="http://schemas.openxmlformats.org/officeDocument/2006/relationships/oleObject" Target="embeddings/oleObject8.bin"/><Relationship Id="rId324" Type="http://schemas.openxmlformats.org/officeDocument/2006/relationships/oleObject" Target="embeddings/oleObject163.bin"/><Relationship Id="rId531" Type="http://schemas.openxmlformats.org/officeDocument/2006/relationships/image" Target="media/image258.wmf"/><Relationship Id="rId629" Type="http://schemas.openxmlformats.org/officeDocument/2006/relationships/image" Target="media/image307.wmf"/><Relationship Id="rId170" Type="http://schemas.openxmlformats.org/officeDocument/2006/relationships/oleObject" Target="embeddings/oleObject86.bin"/><Relationship Id="rId836" Type="http://schemas.openxmlformats.org/officeDocument/2006/relationships/image" Target="media/image409.wmf"/><Relationship Id="rId268" Type="http://schemas.openxmlformats.org/officeDocument/2006/relationships/oleObject" Target="embeddings/oleObject135.bin"/><Relationship Id="rId475" Type="http://schemas.openxmlformats.org/officeDocument/2006/relationships/image" Target="media/image230.wmf"/><Relationship Id="rId682" Type="http://schemas.openxmlformats.org/officeDocument/2006/relationships/image" Target="media/image332.wmf"/><Relationship Id="rId903" Type="http://schemas.openxmlformats.org/officeDocument/2006/relationships/oleObject" Target="embeddings/oleObject456.bin"/><Relationship Id="rId32" Type="http://schemas.openxmlformats.org/officeDocument/2006/relationships/oleObject" Target="embeddings/oleObject14.bin"/><Relationship Id="rId128" Type="http://schemas.openxmlformats.org/officeDocument/2006/relationships/oleObject" Target="embeddings/oleObject65.bin"/><Relationship Id="rId335" Type="http://schemas.openxmlformats.org/officeDocument/2006/relationships/image" Target="media/image161.wmf"/><Relationship Id="rId542" Type="http://schemas.openxmlformats.org/officeDocument/2006/relationships/oleObject" Target="embeddings/oleObject273.bin"/><Relationship Id="rId181" Type="http://schemas.openxmlformats.org/officeDocument/2006/relationships/image" Target="media/image84.wmf"/><Relationship Id="rId402" Type="http://schemas.openxmlformats.org/officeDocument/2006/relationships/oleObject" Target="embeddings/oleObject202.bin"/><Relationship Id="rId847" Type="http://schemas.openxmlformats.org/officeDocument/2006/relationships/oleObject" Target="embeddings/oleObject427.bin"/><Relationship Id="rId279" Type="http://schemas.openxmlformats.org/officeDocument/2006/relationships/image" Target="media/image133.wmf"/><Relationship Id="rId486" Type="http://schemas.openxmlformats.org/officeDocument/2006/relationships/oleObject" Target="embeddings/oleObject245.bin"/><Relationship Id="rId693" Type="http://schemas.openxmlformats.org/officeDocument/2006/relationships/oleObject" Target="embeddings/oleObject350.bin"/><Relationship Id="rId707" Type="http://schemas.openxmlformats.org/officeDocument/2006/relationships/oleObject" Target="embeddings/oleObject357.bin"/><Relationship Id="rId914" Type="http://schemas.openxmlformats.org/officeDocument/2006/relationships/image" Target="media/image447.wmf"/><Relationship Id="rId43" Type="http://schemas.openxmlformats.org/officeDocument/2006/relationships/image" Target="media/image18.wmf"/><Relationship Id="rId139" Type="http://schemas.openxmlformats.org/officeDocument/2006/relationships/image" Target="media/image63.wmf"/><Relationship Id="rId346" Type="http://schemas.openxmlformats.org/officeDocument/2006/relationships/oleObject" Target="embeddings/oleObject174.bin"/><Relationship Id="rId553" Type="http://schemas.openxmlformats.org/officeDocument/2006/relationships/image" Target="media/image269.wmf"/><Relationship Id="rId760" Type="http://schemas.openxmlformats.org/officeDocument/2006/relationships/image" Target="media/image371.wmf"/><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image" Target="media/image199.wmf"/><Relationship Id="rId858" Type="http://schemas.openxmlformats.org/officeDocument/2006/relationships/image" Target="media/image420.wmf"/><Relationship Id="rId497" Type="http://schemas.openxmlformats.org/officeDocument/2006/relationships/image" Target="media/image241.wmf"/><Relationship Id="rId620" Type="http://schemas.openxmlformats.org/officeDocument/2006/relationships/oleObject" Target="embeddings/oleObject312.bin"/><Relationship Id="rId718" Type="http://schemas.openxmlformats.org/officeDocument/2006/relationships/image" Target="media/image350.wmf"/><Relationship Id="rId925" Type="http://schemas.openxmlformats.org/officeDocument/2006/relationships/oleObject" Target="embeddings/oleObject467.bin"/><Relationship Id="rId357" Type="http://schemas.openxmlformats.org/officeDocument/2006/relationships/image" Target="media/image172.wmf"/><Relationship Id="rId54" Type="http://schemas.openxmlformats.org/officeDocument/2006/relationships/oleObject" Target="embeddings/oleObject25.bin"/><Relationship Id="rId217" Type="http://schemas.openxmlformats.org/officeDocument/2006/relationships/image" Target="media/image102.wmf"/><Relationship Id="rId564" Type="http://schemas.openxmlformats.org/officeDocument/2006/relationships/oleObject" Target="embeddings/oleObject284.bin"/><Relationship Id="rId771" Type="http://schemas.openxmlformats.org/officeDocument/2006/relationships/oleObject" Target="embeddings/oleObject389.bin"/><Relationship Id="rId869" Type="http://schemas.openxmlformats.org/officeDocument/2006/relationships/image" Target="media/image427.wmf"/><Relationship Id="rId424" Type="http://schemas.openxmlformats.org/officeDocument/2006/relationships/oleObject" Target="embeddings/oleObject214.bin"/><Relationship Id="rId631" Type="http://schemas.openxmlformats.org/officeDocument/2006/relationships/image" Target="media/image308.wmf"/><Relationship Id="rId729" Type="http://schemas.openxmlformats.org/officeDocument/2006/relationships/oleObject" Target="embeddings/oleObject368.bin"/><Relationship Id="rId270" Type="http://schemas.openxmlformats.org/officeDocument/2006/relationships/oleObject" Target="embeddings/oleObject136.bin"/><Relationship Id="rId936" Type="http://schemas.openxmlformats.org/officeDocument/2006/relationships/image" Target="media/image458.wmf"/><Relationship Id="rId65" Type="http://schemas.openxmlformats.org/officeDocument/2006/relationships/oleObject" Target="embeddings/oleObject31.bin"/><Relationship Id="rId130" Type="http://schemas.openxmlformats.org/officeDocument/2006/relationships/oleObject" Target="embeddings/oleObject66.bin"/><Relationship Id="rId368" Type="http://schemas.openxmlformats.org/officeDocument/2006/relationships/oleObject" Target="embeddings/oleObject185.bin"/><Relationship Id="rId575" Type="http://schemas.openxmlformats.org/officeDocument/2006/relationships/image" Target="media/image280.wmf"/><Relationship Id="rId782" Type="http://schemas.openxmlformats.org/officeDocument/2006/relationships/image" Target="media/image382.wmf"/><Relationship Id="rId228" Type="http://schemas.openxmlformats.org/officeDocument/2006/relationships/oleObject" Target="embeddings/oleObject115.bin"/><Relationship Id="rId435" Type="http://schemas.openxmlformats.org/officeDocument/2006/relationships/image" Target="media/image210.wmf"/><Relationship Id="rId642" Type="http://schemas.openxmlformats.org/officeDocument/2006/relationships/oleObject" Target="embeddings/oleObject323.bin"/><Relationship Id="rId281" Type="http://schemas.openxmlformats.org/officeDocument/2006/relationships/image" Target="media/image134.wmf"/><Relationship Id="rId502" Type="http://schemas.openxmlformats.org/officeDocument/2006/relationships/oleObject" Target="embeddings/oleObject253.bin"/><Relationship Id="rId947" Type="http://schemas.openxmlformats.org/officeDocument/2006/relationships/oleObject" Target="embeddings/oleObject478.bin"/><Relationship Id="rId76" Type="http://schemas.openxmlformats.org/officeDocument/2006/relationships/image" Target="media/image33.wmf"/><Relationship Id="rId141" Type="http://schemas.openxmlformats.org/officeDocument/2006/relationships/image" Target="media/image64.wmf"/><Relationship Id="rId379" Type="http://schemas.openxmlformats.org/officeDocument/2006/relationships/image" Target="media/image183.wmf"/><Relationship Id="rId586" Type="http://schemas.openxmlformats.org/officeDocument/2006/relationships/oleObject" Target="embeddings/oleObject295.bin"/><Relationship Id="rId793" Type="http://schemas.openxmlformats.org/officeDocument/2006/relationships/oleObject" Target="embeddings/oleObject400.bin"/><Relationship Id="rId807" Type="http://schemas.openxmlformats.org/officeDocument/2006/relationships/oleObject" Target="embeddings/oleObject407.bin"/><Relationship Id="rId7" Type="http://schemas.openxmlformats.org/officeDocument/2006/relationships/image" Target="media/image1.wmf"/><Relationship Id="rId239" Type="http://schemas.openxmlformats.org/officeDocument/2006/relationships/image" Target="media/image113.wmf"/><Relationship Id="rId446" Type="http://schemas.openxmlformats.org/officeDocument/2006/relationships/oleObject" Target="embeddings/oleObject225.bin"/><Relationship Id="rId653" Type="http://schemas.openxmlformats.org/officeDocument/2006/relationships/image" Target="media/image318.wmf"/><Relationship Id="rId292" Type="http://schemas.openxmlformats.org/officeDocument/2006/relationships/oleObject" Target="embeddings/oleObject147.bin"/><Relationship Id="rId306" Type="http://schemas.openxmlformats.org/officeDocument/2006/relationships/oleObject" Target="embeddings/oleObject154.bin"/><Relationship Id="rId860" Type="http://schemas.openxmlformats.org/officeDocument/2006/relationships/image" Target="media/image421.wmf"/><Relationship Id="rId958" Type="http://schemas.openxmlformats.org/officeDocument/2006/relationships/image" Target="media/image469.wmf"/><Relationship Id="rId87" Type="http://schemas.openxmlformats.org/officeDocument/2006/relationships/image" Target="media/image38.wmf"/><Relationship Id="rId513" Type="http://schemas.openxmlformats.org/officeDocument/2006/relationships/image" Target="media/image249.wmf"/><Relationship Id="rId597" Type="http://schemas.openxmlformats.org/officeDocument/2006/relationships/image" Target="media/image291.wmf"/><Relationship Id="rId720" Type="http://schemas.openxmlformats.org/officeDocument/2006/relationships/image" Target="media/image351.wmf"/><Relationship Id="rId818" Type="http://schemas.openxmlformats.org/officeDocument/2006/relationships/image" Target="media/image400.wmf"/><Relationship Id="rId152" Type="http://schemas.openxmlformats.org/officeDocument/2006/relationships/oleObject" Target="embeddings/oleObject77.bin"/><Relationship Id="rId457" Type="http://schemas.openxmlformats.org/officeDocument/2006/relationships/image" Target="media/image221.wmf"/><Relationship Id="rId664" Type="http://schemas.openxmlformats.org/officeDocument/2006/relationships/oleObject" Target="embeddings/oleObject335.bin"/><Relationship Id="rId871" Type="http://schemas.openxmlformats.org/officeDocument/2006/relationships/oleObject" Target="embeddings/oleObject437.bin"/><Relationship Id="rId969" Type="http://schemas.openxmlformats.org/officeDocument/2006/relationships/oleObject" Target="embeddings/oleObject489.bin"/><Relationship Id="rId14" Type="http://schemas.openxmlformats.org/officeDocument/2006/relationships/oleObject" Target="embeddings/oleObject4.bin"/><Relationship Id="rId317" Type="http://schemas.openxmlformats.org/officeDocument/2006/relationships/image" Target="media/image152.wmf"/><Relationship Id="rId524" Type="http://schemas.openxmlformats.org/officeDocument/2006/relationships/oleObject" Target="embeddings/oleObject264.bin"/><Relationship Id="rId731" Type="http://schemas.openxmlformats.org/officeDocument/2006/relationships/oleObject" Target="embeddings/oleObject369.bin"/><Relationship Id="rId98" Type="http://schemas.openxmlformats.org/officeDocument/2006/relationships/oleObject" Target="embeddings/oleObject49.bin"/><Relationship Id="rId163" Type="http://schemas.openxmlformats.org/officeDocument/2006/relationships/image" Target="media/image75.wmf"/><Relationship Id="rId370" Type="http://schemas.openxmlformats.org/officeDocument/2006/relationships/oleObject" Target="embeddings/oleObject186.bin"/><Relationship Id="rId829" Type="http://schemas.openxmlformats.org/officeDocument/2006/relationships/oleObject" Target="embeddings/oleObject418.bin"/><Relationship Id="rId230" Type="http://schemas.openxmlformats.org/officeDocument/2006/relationships/oleObject" Target="embeddings/oleObject116.bin"/><Relationship Id="rId468" Type="http://schemas.openxmlformats.org/officeDocument/2006/relationships/oleObject" Target="embeddings/oleObject236.bin"/><Relationship Id="rId675" Type="http://schemas.openxmlformats.org/officeDocument/2006/relationships/oleObject" Target="embeddings/oleObject341.bin"/><Relationship Id="rId882" Type="http://schemas.openxmlformats.org/officeDocument/2006/relationships/image" Target="media/image432.wmf"/><Relationship Id="rId25" Type="http://schemas.openxmlformats.org/officeDocument/2006/relationships/oleObject" Target="embeddings/oleObject10.bin"/><Relationship Id="rId328" Type="http://schemas.openxmlformats.org/officeDocument/2006/relationships/oleObject" Target="embeddings/oleObject165.bin"/><Relationship Id="rId535" Type="http://schemas.openxmlformats.org/officeDocument/2006/relationships/image" Target="media/image260.wmf"/><Relationship Id="rId742" Type="http://schemas.openxmlformats.org/officeDocument/2006/relationships/image" Target="media/image362.wmf"/><Relationship Id="rId174" Type="http://schemas.openxmlformats.org/officeDocument/2006/relationships/oleObject" Target="embeddings/oleObject88.bin"/><Relationship Id="rId381" Type="http://schemas.openxmlformats.org/officeDocument/2006/relationships/image" Target="media/image184.wmf"/><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32.wmf"/><Relationship Id="rId686" Type="http://schemas.openxmlformats.org/officeDocument/2006/relationships/image" Target="media/image334.wmf"/><Relationship Id="rId893" Type="http://schemas.openxmlformats.org/officeDocument/2006/relationships/oleObject" Target="embeddings/oleObject451.bin"/><Relationship Id="rId907" Type="http://schemas.openxmlformats.org/officeDocument/2006/relationships/oleObject" Target="embeddings/oleObject458.bin"/><Relationship Id="rId36" Type="http://schemas.openxmlformats.org/officeDocument/2006/relationships/oleObject" Target="embeddings/oleObject16.bin"/><Relationship Id="rId339" Type="http://schemas.openxmlformats.org/officeDocument/2006/relationships/image" Target="media/image163.wmf"/><Relationship Id="rId546" Type="http://schemas.openxmlformats.org/officeDocument/2006/relationships/oleObject" Target="embeddings/oleObject275.bin"/><Relationship Id="rId753" Type="http://schemas.openxmlformats.org/officeDocument/2006/relationships/oleObject" Target="embeddings/oleObject380.bin"/><Relationship Id="rId101" Type="http://schemas.openxmlformats.org/officeDocument/2006/relationships/image" Target="media/image45.wmf"/><Relationship Id="rId185" Type="http://schemas.openxmlformats.org/officeDocument/2006/relationships/image" Target="media/image86.wmf"/><Relationship Id="rId406" Type="http://schemas.openxmlformats.org/officeDocument/2006/relationships/oleObject" Target="embeddings/oleObject204.bin"/><Relationship Id="rId960" Type="http://schemas.openxmlformats.org/officeDocument/2006/relationships/image" Target="media/image470.wmf"/><Relationship Id="rId392" Type="http://schemas.openxmlformats.org/officeDocument/2006/relationships/oleObject" Target="embeddings/oleObject197.bin"/><Relationship Id="rId613" Type="http://schemas.openxmlformats.org/officeDocument/2006/relationships/image" Target="media/image299.wmf"/><Relationship Id="rId697" Type="http://schemas.openxmlformats.org/officeDocument/2006/relationships/oleObject" Target="embeddings/oleObject352.bin"/><Relationship Id="rId820" Type="http://schemas.openxmlformats.org/officeDocument/2006/relationships/image" Target="media/image401.wmf"/><Relationship Id="rId918" Type="http://schemas.openxmlformats.org/officeDocument/2006/relationships/image" Target="media/image449.wmf"/><Relationship Id="rId252" Type="http://schemas.openxmlformats.org/officeDocument/2006/relationships/oleObject" Target="embeddings/oleObject127.bin"/><Relationship Id="rId47" Type="http://schemas.openxmlformats.org/officeDocument/2006/relationships/image" Target="media/image20.wmf"/><Relationship Id="rId112" Type="http://schemas.openxmlformats.org/officeDocument/2006/relationships/image" Target="media/image50.wmf"/><Relationship Id="rId557" Type="http://schemas.openxmlformats.org/officeDocument/2006/relationships/image" Target="media/image271.wmf"/><Relationship Id="rId764" Type="http://schemas.openxmlformats.org/officeDocument/2006/relationships/image" Target="media/image373.wmf"/><Relationship Id="rId971" Type="http://schemas.openxmlformats.org/officeDocument/2006/relationships/oleObject" Target="embeddings/oleObject490.bin"/><Relationship Id="rId196" Type="http://schemas.openxmlformats.org/officeDocument/2006/relationships/oleObject" Target="embeddings/oleObject99.bin"/><Relationship Id="rId417" Type="http://schemas.openxmlformats.org/officeDocument/2006/relationships/image" Target="media/image201.wmf"/><Relationship Id="rId624" Type="http://schemas.openxmlformats.org/officeDocument/2006/relationships/oleObject" Target="embeddings/oleObject314.bin"/><Relationship Id="rId831" Type="http://schemas.openxmlformats.org/officeDocument/2006/relationships/oleObject" Target="embeddings/oleObject419.bin"/><Relationship Id="rId263" Type="http://schemas.openxmlformats.org/officeDocument/2006/relationships/image" Target="media/image125.wmf"/><Relationship Id="rId470" Type="http://schemas.openxmlformats.org/officeDocument/2006/relationships/oleObject" Target="embeddings/oleObject237.bin"/><Relationship Id="rId929" Type="http://schemas.openxmlformats.org/officeDocument/2006/relationships/oleObject" Target="embeddings/oleObject469.bin"/><Relationship Id="rId58" Type="http://schemas.openxmlformats.org/officeDocument/2006/relationships/oleObject" Target="embeddings/oleObject27.bin"/><Relationship Id="rId123" Type="http://schemas.openxmlformats.org/officeDocument/2006/relationships/image" Target="media/image55.wmf"/><Relationship Id="rId330" Type="http://schemas.openxmlformats.org/officeDocument/2006/relationships/oleObject" Target="embeddings/oleObject166.bin"/><Relationship Id="rId568" Type="http://schemas.openxmlformats.org/officeDocument/2006/relationships/oleObject" Target="embeddings/oleObject286.bin"/><Relationship Id="rId775" Type="http://schemas.openxmlformats.org/officeDocument/2006/relationships/oleObject" Target="embeddings/oleObject391.bin"/><Relationship Id="rId982" Type="http://schemas.openxmlformats.org/officeDocument/2006/relationships/theme" Target="theme/theme1.xml"/><Relationship Id="rId428" Type="http://schemas.openxmlformats.org/officeDocument/2006/relationships/oleObject" Target="embeddings/oleObject216.bin"/><Relationship Id="rId635" Type="http://schemas.openxmlformats.org/officeDocument/2006/relationships/image" Target="media/image310.wmf"/><Relationship Id="rId842" Type="http://schemas.openxmlformats.org/officeDocument/2006/relationships/image" Target="media/image412.wmf"/><Relationship Id="rId274" Type="http://schemas.openxmlformats.org/officeDocument/2006/relationships/oleObject" Target="embeddings/oleObject138.bin"/><Relationship Id="rId481" Type="http://schemas.openxmlformats.org/officeDocument/2006/relationships/image" Target="media/image233.wmf"/><Relationship Id="rId702" Type="http://schemas.openxmlformats.org/officeDocument/2006/relationships/image" Target="media/image342.wmf"/><Relationship Id="rId69" Type="http://schemas.openxmlformats.org/officeDocument/2006/relationships/oleObject" Target="embeddings/oleObject33.bin"/><Relationship Id="rId134" Type="http://schemas.openxmlformats.org/officeDocument/2006/relationships/oleObject" Target="embeddings/oleObject68.bin"/><Relationship Id="rId579" Type="http://schemas.openxmlformats.org/officeDocument/2006/relationships/image" Target="media/image282.wmf"/><Relationship Id="rId786" Type="http://schemas.openxmlformats.org/officeDocument/2006/relationships/image" Target="media/image384.wmf"/><Relationship Id="rId341" Type="http://schemas.openxmlformats.org/officeDocument/2006/relationships/image" Target="media/image164.wmf"/><Relationship Id="rId439" Type="http://schemas.openxmlformats.org/officeDocument/2006/relationships/image" Target="media/image212.wmf"/><Relationship Id="rId646" Type="http://schemas.openxmlformats.org/officeDocument/2006/relationships/oleObject" Target="embeddings/oleObject325.bin"/><Relationship Id="rId201" Type="http://schemas.openxmlformats.org/officeDocument/2006/relationships/image" Target="media/image94.wmf"/><Relationship Id="rId285" Type="http://schemas.openxmlformats.org/officeDocument/2006/relationships/image" Target="media/image136.wmf"/><Relationship Id="rId506" Type="http://schemas.openxmlformats.org/officeDocument/2006/relationships/oleObject" Target="embeddings/oleObject255.bin"/><Relationship Id="rId853" Type="http://schemas.openxmlformats.org/officeDocument/2006/relationships/oleObject" Target="embeddings/oleObject430.bin"/><Relationship Id="rId492" Type="http://schemas.openxmlformats.org/officeDocument/2006/relationships/oleObject" Target="embeddings/oleObject248.bin"/><Relationship Id="rId713" Type="http://schemas.openxmlformats.org/officeDocument/2006/relationships/oleObject" Target="embeddings/oleObject360.bin"/><Relationship Id="rId797" Type="http://schemas.openxmlformats.org/officeDocument/2006/relationships/oleObject" Target="embeddings/oleObject402.bin"/><Relationship Id="rId920" Type="http://schemas.openxmlformats.org/officeDocument/2006/relationships/image" Target="media/image450.wmf"/><Relationship Id="rId145" Type="http://schemas.openxmlformats.org/officeDocument/2006/relationships/image" Target="media/image66.wmf"/><Relationship Id="rId352" Type="http://schemas.openxmlformats.org/officeDocument/2006/relationships/oleObject" Target="embeddings/oleObject177.bin"/><Relationship Id="rId212" Type="http://schemas.openxmlformats.org/officeDocument/2006/relationships/oleObject" Target="embeddings/oleObject107.bin"/><Relationship Id="rId657" Type="http://schemas.openxmlformats.org/officeDocument/2006/relationships/image" Target="media/image320.wmf"/><Relationship Id="rId864" Type="http://schemas.openxmlformats.org/officeDocument/2006/relationships/image" Target="media/image423.wmf"/><Relationship Id="rId296" Type="http://schemas.openxmlformats.org/officeDocument/2006/relationships/oleObject" Target="embeddings/oleObject149.bin"/><Relationship Id="rId517" Type="http://schemas.openxmlformats.org/officeDocument/2006/relationships/image" Target="media/image251.wmf"/><Relationship Id="rId724" Type="http://schemas.openxmlformats.org/officeDocument/2006/relationships/image" Target="media/image353.wmf"/><Relationship Id="rId931" Type="http://schemas.openxmlformats.org/officeDocument/2006/relationships/oleObject" Target="embeddings/oleObject470.bin"/><Relationship Id="rId60" Type="http://schemas.openxmlformats.org/officeDocument/2006/relationships/image" Target="media/image26.wmf"/><Relationship Id="rId156" Type="http://schemas.openxmlformats.org/officeDocument/2006/relationships/oleObject" Target="embeddings/oleObject79.bin"/><Relationship Id="rId363" Type="http://schemas.openxmlformats.org/officeDocument/2006/relationships/image" Target="media/image175.wmf"/><Relationship Id="rId570" Type="http://schemas.openxmlformats.org/officeDocument/2006/relationships/oleObject" Target="embeddings/oleObject287.bin"/><Relationship Id="rId223" Type="http://schemas.openxmlformats.org/officeDocument/2006/relationships/image" Target="media/image105.wmf"/><Relationship Id="rId430" Type="http://schemas.openxmlformats.org/officeDocument/2006/relationships/oleObject" Target="embeddings/oleObject217.bin"/><Relationship Id="rId668" Type="http://schemas.openxmlformats.org/officeDocument/2006/relationships/oleObject" Target="embeddings/oleObject337.bin"/><Relationship Id="rId875" Type="http://schemas.openxmlformats.org/officeDocument/2006/relationships/oleObject" Target="embeddings/oleObject441.bin"/><Relationship Id="rId18" Type="http://schemas.openxmlformats.org/officeDocument/2006/relationships/image" Target="media/image6.wmf"/><Relationship Id="rId528" Type="http://schemas.openxmlformats.org/officeDocument/2006/relationships/oleObject" Target="embeddings/oleObject266.bin"/><Relationship Id="rId735" Type="http://schemas.openxmlformats.org/officeDocument/2006/relationships/oleObject" Target="embeddings/oleObject371.bin"/><Relationship Id="rId942" Type="http://schemas.openxmlformats.org/officeDocument/2006/relationships/image" Target="media/image461.wmf"/><Relationship Id="rId167" Type="http://schemas.openxmlformats.org/officeDocument/2006/relationships/image" Target="media/image77.wmf"/><Relationship Id="rId374" Type="http://schemas.openxmlformats.org/officeDocument/2006/relationships/oleObject" Target="embeddings/oleObject188.bin"/><Relationship Id="rId581" Type="http://schemas.openxmlformats.org/officeDocument/2006/relationships/image" Target="media/image283.wmf"/><Relationship Id="rId71" Type="http://schemas.openxmlformats.org/officeDocument/2006/relationships/oleObject" Target="embeddings/oleObject34.bin"/><Relationship Id="rId234" Type="http://schemas.openxmlformats.org/officeDocument/2006/relationships/oleObject" Target="embeddings/oleObject118.bin"/><Relationship Id="rId679" Type="http://schemas.openxmlformats.org/officeDocument/2006/relationships/oleObject" Target="embeddings/oleObject343.bin"/><Relationship Id="rId802" Type="http://schemas.openxmlformats.org/officeDocument/2006/relationships/image" Target="media/image392.wmf"/><Relationship Id="rId886" Type="http://schemas.openxmlformats.org/officeDocument/2006/relationships/oleObject" Target="embeddings/oleObject447.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4.wmf"/><Relationship Id="rId178" Type="http://schemas.openxmlformats.org/officeDocument/2006/relationships/oleObject" Target="embeddings/oleObject90.bin"/><Relationship Id="rId301" Type="http://schemas.openxmlformats.org/officeDocument/2006/relationships/image" Target="media/image144.wmf"/><Relationship Id="rId953" Type="http://schemas.openxmlformats.org/officeDocument/2006/relationships/oleObject" Target="embeddings/oleObject481.bin"/><Relationship Id="rId82" Type="http://schemas.openxmlformats.org/officeDocument/2006/relationships/oleObject" Target="embeddings/oleObject41.bin"/><Relationship Id="rId385" Type="http://schemas.openxmlformats.org/officeDocument/2006/relationships/image" Target="media/image186.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0.bin"/><Relationship Id="rId245" Type="http://schemas.openxmlformats.org/officeDocument/2006/relationships/image" Target="media/image116.wmf"/><Relationship Id="rId452" Type="http://schemas.openxmlformats.org/officeDocument/2006/relationships/oleObject" Target="embeddings/oleObject228.bin"/><Relationship Id="rId897" Type="http://schemas.openxmlformats.org/officeDocument/2006/relationships/oleObject" Target="embeddings/oleObject453.bin"/><Relationship Id="rId105" Type="http://schemas.openxmlformats.org/officeDocument/2006/relationships/image" Target="media/image47.wmf"/><Relationship Id="rId312" Type="http://schemas.openxmlformats.org/officeDocument/2006/relationships/oleObject" Target="embeddings/oleObject157.bin"/><Relationship Id="rId757" Type="http://schemas.openxmlformats.org/officeDocument/2006/relationships/oleObject" Target="embeddings/oleObject382.bin"/><Relationship Id="rId964" Type="http://schemas.openxmlformats.org/officeDocument/2006/relationships/image" Target="media/image472.wmf"/><Relationship Id="rId93" Type="http://schemas.openxmlformats.org/officeDocument/2006/relationships/image" Target="media/image41.wmf"/><Relationship Id="rId189" Type="http://schemas.openxmlformats.org/officeDocument/2006/relationships/image" Target="media/image88.wmf"/><Relationship Id="rId396" Type="http://schemas.openxmlformats.org/officeDocument/2006/relationships/oleObject" Target="embeddings/oleObject199.bin"/><Relationship Id="rId617" Type="http://schemas.openxmlformats.org/officeDocument/2006/relationships/image" Target="media/image301.wmf"/><Relationship Id="rId824" Type="http://schemas.openxmlformats.org/officeDocument/2006/relationships/image" Target="media/image403.wmf"/><Relationship Id="rId256" Type="http://schemas.openxmlformats.org/officeDocument/2006/relationships/oleObject" Target="embeddings/oleObject129.bin"/><Relationship Id="rId463" Type="http://schemas.openxmlformats.org/officeDocument/2006/relationships/image" Target="media/image224.wmf"/><Relationship Id="rId670" Type="http://schemas.openxmlformats.org/officeDocument/2006/relationships/oleObject" Target="embeddings/oleObject338.bin"/><Relationship Id="rId116" Type="http://schemas.openxmlformats.org/officeDocument/2006/relationships/oleObject" Target="embeddings/oleObject59.bin"/><Relationship Id="rId323" Type="http://schemas.openxmlformats.org/officeDocument/2006/relationships/image" Target="media/image155.wmf"/><Relationship Id="rId530" Type="http://schemas.openxmlformats.org/officeDocument/2006/relationships/oleObject" Target="embeddings/oleObject267.bin"/><Relationship Id="rId768" Type="http://schemas.openxmlformats.org/officeDocument/2006/relationships/image" Target="media/image375.wmf"/><Relationship Id="rId975" Type="http://schemas.openxmlformats.org/officeDocument/2006/relationships/image" Target="media/image478.wmf"/><Relationship Id="rId20" Type="http://schemas.openxmlformats.org/officeDocument/2006/relationships/image" Target="media/image7.wmf"/><Relationship Id="rId628" Type="http://schemas.openxmlformats.org/officeDocument/2006/relationships/oleObject" Target="embeddings/oleObject316.bin"/><Relationship Id="rId835" Type="http://schemas.openxmlformats.org/officeDocument/2006/relationships/oleObject" Target="embeddings/oleObject421.bin"/><Relationship Id="rId267" Type="http://schemas.openxmlformats.org/officeDocument/2006/relationships/image" Target="media/image127.wmf"/><Relationship Id="rId474" Type="http://schemas.openxmlformats.org/officeDocument/2006/relationships/oleObject" Target="embeddings/oleObject239.bin"/><Relationship Id="rId127" Type="http://schemas.openxmlformats.org/officeDocument/2006/relationships/image" Target="media/image57.wmf"/><Relationship Id="rId681" Type="http://schemas.openxmlformats.org/officeDocument/2006/relationships/oleObject" Target="embeddings/oleObject344.bin"/><Relationship Id="rId779" Type="http://schemas.openxmlformats.org/officeDocument/2006/relationships/oleObject" Target="embeddings/oleObject393.bin"/><Relationship Id="rId902" Type="http://schemas.openxmlformats.org/officeDocument/2006/relationships/image" Target="media/image441.wmf"/><Relationship Id="rId31" Type="http://schemas.openxmlformats.org/officeDocument/2006/relationships/image" Target="media/image12.wmf"/><Relationship Id="rId334" Type="http://schemas.openxmlformats.org/officeDocument/2006/relationships/oleObject" Target="embeddings/oleObject168.bin"/><Relationship Id="rId541" Type="http://schemas.openxmlformats.org/officeDocument/2006/relationships/image" Target="media/image263.wmf"/><Relationship Id="rId639" Type="http://schemas.openxmlformats.org/officeDocument/2006/relationships/image" Target="media/image312.wmf"/><Relationship Id="rId180" Type="http://schemas.openxmlformats.org/officeDocument/2006/relationships/oleObject" Target="embeddings/oleObject91.bin"/><Relationship Id="rId278" Type="http://schemas.openxmlformats.org/officeDocument/2006/relationships/oleObject" Target="embeddings/oleObject140.bin"/><Relationship Id="rId401" Type="http://schemas.openxmlformats.org/officeDocument/2006/relationships/image" Target="media/image194.wmf"/><Relationship Id="rId846" Type="http://schemas.openxmlformats.org/officeDocument/2006/relationships/image" Target="media/image414.wmf"/><Relationship Id="rId485" Type="http://schemas.openxmlformats.org/officeDocument/2006/relationships/image" Target="media/image235.wmf"/><Relationship Id="rId692" Type="http://schemas.openxmlformats.org/officeDocument/2006/relationships/image" Target="media/image337.wmf"/><Relationship Id="rId706" Type="http://schemas.openxmlformats.org/officeDocument/2006/relationships/image" Target="media/image344.wmf"/><Relationship Id="rId913" Type="http://schemas.openxmlformats.org/officeDocument/2006/relationships/oleObject" Target="embeddings/oleObject461.bin"/><Relationship Id="rId42" Type="http://schemas.openxmlformats.org/officeDocument/2006/relationships/oleObject" Target="embeddings/oleObject19.bin"/><Relationship Id="rId138" Type="http://schemas.openxmlformats.org/officeDocument/2006/relationships/oleObject" Target="embeddings/oleObject70.bin"/><Relationship Id="rId345" Type="http://schemas.openxmlformats.org/officeDocument/2006/relationships/image" Target="media/image166.wmf"/><Relationship Id="rId552" Type="http://schemas.openxmlformats.org/officeDocument/2006/relationships/oleObject" Target="embeddings/oleObject278.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8.bin"/><Relationship Id="rId857" Type="http://schemas.openxmlformats.org/officeDocument/2006/relationships/oleObject" Target="embeddings/oleObject432.bin"/><Relationship Id="rId289" Type="http://schemas.openxmlformats.org/officeDocument/2006/relationships/image" Target="media/image138.wmf"/><Relationship Id="rId496" Type="http://schemas.openxmlformats.org/officeDocument/2006/relationships/oleObject" Target="embeddings/oleObject250.bin"/><Relationship Id="rId717" Type="http://schemas.openxmlformats.org/officeDocument/2006/relationships/oleObject" Target="embeddings/oleObject362.bin"/><Relationship Id="rId924" Type="http://schemas.openxmlformats.org/officeDocument/2006/relationships/image" Target="media/image452.wmf"/><Relationship Id="rId53" Type="http://schemas.openxmlformats.org/officeDocument/2006/relationships/image" Target="media/image23.wmf"/><Relationship Id="rId149" Type="http://schemas.openxmlformats.org/officeDocument/2006/relationships/image" Target="media/image68.wmf"/><Relationship Id="rId356" Type="http://schemas.openxmlformats.org/officeDocument/2006/relationships/oleObject" Target="embeddings/oleObject179.bin"/><Relationship Id="rId563" Type="http://schemas.openxmlformats.org/officeDocument/2006/relationships/image" Target="media/image274.wmf"/><Relationship Id="rId770" Type="http://schemas.openxmlformats.org/officeDocument/2006/relationships/image" Target="media/image376.wmf"/><Relationship Id="rId216" Type="http://schemas.openxmlformats.org/officeDocument/2006/relationships/oleObject" Target="embeddings/oleObject109.bin"/><Relationship Id="rId423" Type="http://schemas.openxmlformats.org/officeDocument/2006/relationships/image" Target="media/image204.wmf"/><Relationship Id="rId868" Type="http://schemas.openxmlformats.org/officeDocument/2006/relationships/image" Target="media/image426.wmf"/><Relationship Id="rId630" Type="http://schemas.openxmlformats.org/officeDocument/2006/relationships/oleObject" Target="embeddings/oleObject317.bin"/><Relationship Id="rId728" Type="http://schemas.openxmlformats.org/officeDocument/2006/relationships/image" Target="media/image355.wmf"/><Relationship Id="rId935" Type="http://schemas.openxmlformats.org/officeDocument/2006/relationships/oleObject" Target="embeddings/oleObject472.bin"/><Relationship Id="rId64" Type="http://schemas.openxmlformats.org/officeDocument/2006/relationships/image" Target="media/image28.wmf"/><Relationship Id="rId367" Type="http://schemas.openxmlformats.org/officeDocument/2006/relationships/image" Target="media/image177.wmf"/><Relationship Id="rId574" Type="http://schemas.openxmlformats.org/officeDocument/2006/relationships/oleObject" Target="embeddings/oleObject289.bin"/><Relationship Id="rId227" Type="http://schemas.openxmlformats.org/officeDocument/2006/relationships/image" Target="media/image107.wmf"/><Relationship Id="rId781" Type="http://schemas.openxmlformats.org/officeDocument/2006/relationships/oleObject" Target="embeddings/oleObject394.bin"/><Relationship Id="rId879" Type="http://schemas.openxmlformats.org/officeDocument/2006/relationships/oleObject" Target="embeddings/oleObject443.bin"/><Relationship Id="rId434" Type="http://schemas.openxmlformats.org/officeDocument/2006/relationships/oleObject" Target="embeddings/oleObject219.bin"/><Relationship Id="rId641" Type="http://schemas.openxmlformats.org/officeDocument/2006/relationships/image" Target="media/image313.wmf"/><Relationship Id="rId739" Type="http://schemas.openxmlformats.org/officeDocument/2006/relationships/oleObject" Target="embeddings/oleObject373.bin"/><Relationship Id="rId280" Type="http://schemas.openxmlformats.org/officeDocument/2006/relationships/oleObject" Target="embeddings/oleObject141.bin"/><Relationship Id="rId501" Type="http://schemas.openxmlformats.org/officeDocument/2006/relationships/image" Target="media/image243.wmf"/><Relationship Id="rId946" Type="http://schemas.openxmlformats.org/officeDocument/2006/relationships/image" Target="media/image463.wmf"/><Relationship Id="rId75" Type="http://schemas.openxmlformats.org/officeDocument/2006/relationships/oleObject" Target="embeddings/oleObject37.bin"/><Relationship Id="rId140" Type="http://schemas.openxmlformats.org/officeDocument/2006/relationships/oleObject" Target="embeddings/oleObject71.bin"/><Relationship Id="rId378" Type="http://schemas.openxmlformats.org/officeDocument/2006/relationships/oleObject" Target="embeddings/oleObject190.bin"/><Relationship Id="rId585" Type="http://schemas.openxmlformats.org/officeDocument/2006/relationships/image" Target="media/image285.wmf"/><Relationship Id="rId792" Type="http://schemas.openxmlformats.org/officeDocument/2006/relationships/image" Target="media/image387.wmf"/><Relationship Id="rId806" Type="http://schemas.openxmlformats.org/officeDocument/2006/relationships/image" Target="media/image394.wmf"/><Relationship Id="rId6" Type="http://schemas.openxmlformats.org/officeDocument/2006/relationships/hyperlink" Target="mailto:andrea.amicarelli@rse-web.it" TargetMode="External"/><Relationship Id="rId238" Type="http://schemas.openxmlformats.org/officeDocument/2006/relationships/oleObject" Target="embeddings/oleObject120.bin"/><Relationship Id="rId445" Type="http://schemas.openxmlformats.org/officeDocument/2006/relationships/image" Target="media/image215.wmf"/><Relationship Id="rId652" Type="http://schemas.openxmlformats.org/officeDocument/2006/relationships/oleObject" Target="embeddings/oleObject329.bin"/><Relationship Id="rId291" Type="http://schemas.openxmlformats.org/officeDocument/2006/relationships/image" Target="media/image139.wmf"/><Relationship Id="rId305" Type="http://schemas.openxmlformats.org/officeDocument/2006/relationships/image" Target="media/image146.wmf"/><Relationship Id="rId512" Type="http://schemas.openxmlformats.org/officeDocument/2006/relationships/oleObject" Target="embeddings/oleObject258.bin"/><Relationship Id="rId957" Type="http://schemas.openxmlformats.org/officeDocument/2006/relationships/oleObject" Target="embeddings/oleObject483.bin"/><Relationship Id="rId86" Type="http://schemas.openxmlformats.org/officeDocument/2006/relationships/oleObject" Target="embeddings/oleObject43.bin"/><Relationship Id="rId151" Type="http://schemas.openxmlformats.org/officeDocument/2006/relationships/image" Target="media/image69.wmf"/><Relationship Id="rId389" Type="http://schemas.openxmlformats.org/officeDocument/2006/relationships/image" Target="media/image188.wmf"/><Relationship Id="rId596" Type="http://schemas.openxmlformats.org/officeDocument/2006/relationships/oleObject" Target="embeddings/oleObject300.bin"/><Relationship Id="rId817" Type="http://schemas.openxmlformats.org/officeDocument/2006/relationships/oleObject" Target="embeddings/oleObject412.bin"/><Relationship Id="rId249" Type="http://schemas.openxmlformats.org/officeDocument/2006/relationships/image" Target="media/image118.wmf"/><Relationship Id="rId456" Type="http://schemas.openxmlformats.org/officeDocument/2006/relationships/oleObject" Target="embeddings/oleObject230.bin"/><Relationship Id="rId663" Type="http://schemas.openxmlformats.org/officeDocument/2006/relationships/image" Target="media/image323.wmf"/><Relationship Id="rId870" Type="http://schemas.openxmlformats.org/officeDocument/2006/relationships/image" Target="media/image428.wmf"/><Relationship Id="rId13" Type="http://schemas.openxmlformats.org/officeDocument/2006/relationships/image" Target="media/image4.wmf"/><Relationship Id="rId109" Type="http://schemas.openxmlformats.org/officeDocument/2006/relationships/oleObject" Target="embeddings/oleObject55.bin"/><Relationship Id="rId316" Type="http://schemas.openxmlformats.org/officeDocument/2006/relationships/oleObject" Target="embeddings/oleObject159.bin"/><Relationship Id="rId523" Type="http://schemas.openxmlformats.org/officeDocument/2006/relationships/image" Target="media/image254.wmf"/><Relationship Id="rId968" Type="http://schemas.openxmlformats.org/officeDocument/2006/relationships/image" Target="media/image474.wmf"/><Relationship Id="rId97" Type="http://schemas.openxmlformats.org/officeDocument/2006/relationships/image" Target="media/image43.wmf"/><Relationship Id="rId730" Type="http://schemas.openxmlformats.org/officeDocument/2006/relationships/image" Target="media/image356.wmf"/><Relationship Id="rId828" Type="http://schemas.openxmlformats.org/officeDocument/2006/relationships/image" Target="media/image405.wmf"/><Relationship Id="rId162" Type="http://schemas.openxmlformats.org/officeDocument/2006/relationships/oleObject" Target="embeddings/oleObject82.bin"/><Relationship Id="rId467" Type="http://schemas.openxmlformats.org/officeDocument/2006/relationships/image" Target="media/image226.wmf"/><Relationship Id="rId674" Type="http://schemas.openxmlformats.org/officeDocument/2006/relationships/image" Target="media/image328.wmf"/><Relationship Id="rId881" Type="http://schemas.openxmlformats.org/officeDocument/2006/relationships/oleObject" Target="embeddings/oleObject444.bin"/><Relationship Id="rId979" Type="http://schemas.openxmlformats.org/officeDocument/2006/relationships/image" Target="media/image480.wmf"/><Relationship Id="rId24" Type="http://schemas.openxmlformats.org/officeDocument/2006/relationships/image" Target="media/image9.wmf"/><Relationship Id="rId327" Type="http://schemas.openxmlformats.org/officeDocument/2006/relationships/image" Target="media/image157.wmf"/><Relationship Id="rId534" Type="http://schemas.openxmlformats.org/officeDocument/2006/relationships/oleObject" Target="embeddings/oleObject269.bin"/><Relationship Id="rId741" Type="http://schemas.openxmlformats.org/officeDocument/2006/relationships/oleObject" Target="embeddings/oleObject374.bin"/><Relationship Id="rId839" Type="http://schemas.openxmlformats.org/officeDocument/2006/relationships/oleObject" Target="embeddings/oleObject423.bin"/><Relationship Id="rId173" Type="http://schemas.openxmlformats.org/officeDocument/2006/relationships/image" Target="media/image80.wmf"/><Relationship Id="rId380" Type="http://schemas.openxmlformats.org/officeDocument/2006/relationships/oleObject" Target="embeddings/oleObject191.bin"/><Relationship Id="rId601" Type="http://schemas.openxmlformats.org/officeDocument/2006/relationships/image" Target="media/image293.wmf"/><Relationship Id="rId240" Type="http://schemas.openxmlformats.org/officeDocument/2006/relationships/oleObject" Target="embeddings/oleObject121.bin"/><Relationship Id="rId478" Type="http://schemas.openxmlformats.org/officeDocument/2006/relationships/oleObject" Target="embeddings/oleObject241.bin"/><Relationship Id="rId685" Type="http://schemas.openxmlformats.org/officeDocument/2006/relationships/oleObject" Target="embeddings/oleObject346.bin"/><Relationship Id="rId892" Type="http://schemas.openxmlformats.org/officeDocument/2006/relationships/image" Target="media/image436.wmf"/><Relationship Id="rId906" Type="http://schemas.openxmlformats.org/officeDocument/2006/relationships/image" Target="media/image443.wmf"/><Relationship Id="rId35" Type="http://schemas.openxmlformats.org/officeDocument/2006/relationships/image" Target="media/image14.wmf"/><Relationship Id="rId100" Type="http://schemas.openxmlformats.org/officeDocument/2006/relationships/oleObject" Target="embeddings/oleObject50.bin"/><Relationship Id="rId338" Type="http://schemas.openxmlformats.org/officeDocument/2006/relationships/oleObject" Target="embeddings/oleObject170.bin"/><Relationship Id="rId545" Type="http://schemas.openxmlformats.org/officeDocument/2006/relationships/image" Target="media/image265.wmf"/><Relationship Id="rId752" Type="http://schemas.openxmlformats.org/officeDocument/2006/relationships/image" Target="media/image367.wmf"/><Relationship Id="rId184" Type="http://schemas.openxmlformats.org/officeDocument/2006/relationships/oleObject" Target="embeddings/oleObject93.bin"/><Relationship Id="rId391" Type="http://schemas.openxmlformats.org/officeDocument/2006/relationships/image" Target="media/image189.wmf"/><Relationship Id="rId405" Type="http://schemas.openxmlformats.org/officeDocument/2006/relationships/image" Target="media/image196.wmf"/><Relationship Id="rId612" Type="http://schemas.openxmlformats.org/officeDocument/2006/relationships/oleObject" Target="embeddings/oleObject308.bin"/><Relationship Id="rId251" Type="http://schemas.openxmlformats.org/officeDocument/2006/relationships/image" Target="media/image119.wmf"/><Relationship Id="rId489" Type="http://schemas.openxmlformats.org/officeDocument/2006/relationships/image" Target="media/image237.wmf"/><Relationship Id="rId696" Type="http://schemas.openxmlformats.org/officeDocument/2006/relationships/image" Target="media/image339.wmf"/><Relationship Id="rId917" Type="http://schemas.openxmlformats.org/officeDocument/2006/relationships/oleObject" Target="embeddings/oleObject463.bin"/><Relationship Id="rId46" Type="http://schemas.openxmlformats.org/officeDocument/2006/relationships/oleObject" Target="embeddings/oleObject21.bin"/><Relationship Id="rId349" Type="http://schemas.openxmlformats.org/officeDocument/2006/relationships/image" Target="media/image168.wmf"/><Relationship Id="rId556" Type="http://schemas.openxmlformats.org/officeDocument/2006/relationships/oleObject" Target="embeddings/oleObject280.bin"/><Relationship Id="rId763" Type="http://schemas.openxmlformats.org/officeDocument/2006/relationships/oleObject" Target="embeddings/oleObject385.bin"/><Relationship Id="rId111" Type="http://schemas.openxmlformats.org/officeDocument/2006/relationships/oleObject" Target="embeddings/oleObject56.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10.bin"/><Relationship Id="rId970" Type="http://schemas.openxmlformats.org/officeDocument/2006/relationships/image" Target="media/image475.wmf"/><Relationship Id="rId623" Type="http://schemas.openxmlformats.org/officeDocument/2006/relationships/image" Target="media/image304.wmf"/><Relationship Id="rId830" Type="http://schemas.openxmlformats.org/officeDocument/2006/relationships/image" Target="media/image406.wmf"/><Relationship Id="rId928" Type="http://schemas.openxmlformats.org/officeDocument/2006/relationships/image" Target="media/image454.wmf"/><Relationship Id="rId57" Type="http://schemas.openxmlformats.org/officeDocument/2006/relationships/image" Target="media/image25.wmf"/><Relationship Id="rId262" Type="http://schemas.openxmlformats.org/officeDocument/2006/relationships/oleObject" Target="embeddings/oleObject132.bin"/><Relationship Id="rId567" Type="http://schemas.openxmlformats.org/officeDocument/2006/relationships/image" Target="media/image276.wmf"/><Relationship Id="rId122" Type="http://schemas.openxmlformats.org/officeDocument/2006/relationships/oleObject" Target="embeddings/oleObject62.bin"/><Relationship Id="rId774" Type="http://schemas.openxmlformats.org/officeDocument/2006/relationships/image" Target="media/image378.wmf"/><Relationship Id="rId981" Type="http://schemas.openxmlformats.org/officeDocument/2006/relationships/fontTable" Target="fontTable.xml"/><Relationship Id="rId427" Type="http://schemas.openxmlformats.org/officeDocument/2006/relationships/image" Target="media/image206.wmf"/><Relationship Id="rId634" Type="http://schemas.openxmlformats.org/officeDocument/2006/relationships/oleObject" Target="embeddings/oleObject319.bin"/><Relationship Id="rId841" Type="http://schemas.openxmlformats.org/officeDocument/2006/relationships/oleObject" Target="embeddings/oleObject424.bin"/><Relationship Id="rId273" Type="http://schemas.openxmlformats.org/officeDocument/2006/relationships/image" Target="media/image130.wmf"/><Relationship Id="rId480" Type="http://schemas.openxmlformats.org/officeDocument/2006/relationships/oleObject" Target="embeddings/oleObject242.bin"/><Relationship Id="rId701" Type="http://schemas.openxmlformats.org/officeDocument/2006/relationships/oleObject" Target="embeddings/oleObject354.bin"/><Relationship Id="rId939" Type="http://schemas.openxmlformats.org/officeDocument/2006/relationships/oleObject" Target="embeddings/oleObject474.bin"/><Relationship Id="rId68" Type="http://schemas.openxmlformats.org/officeDocument/2006/relationships/image" Target="media/image30.wmf"/><Relationship Id="rId133" Type="http://schemas.openxmlformats.org/officeDocument/2006/relationships/image" Target="media/image60.wmf"/><Relationship Id="rId340" Type="http://schemas.openxmlformats.org/officeDocument/2006/relationships/oleObject" Target="embeddings/oleObject171.bin"/><Relationship Id="rId578" Type="http://schemas.openxmlformats.org/officeDocument/2006/relationships/oleObject" Target="embeddings/oleObject291.bin"/><Relationship Id="rId785" Type="http://schemas.openxmlformats.org/officeDocument/2006/relationships/oleObject" Target="embeddings/oleObject396.bin"/><Relationship Id="rId200" Type="http://schemas.openxmlformats.org/officeDocument/2006/relationships/oleObject" Target="embeddings/oleObject101.bin"/><Relationship Id="rId438" Type="http://schemas.openxmlformats.org/officeDocument/2006/relationships/oleObject" Target="embeddings/oleObject221.bin"/><Relationship Id="rId645" Type="http://schemas.openxmlformats.org/officeDocument/2006/relationships/image" Target="media/image315.wmf"/><Relationship Id="rId852" Type="http://schemas.openxmlformats.org/officeDocument/2006/relationships/image" Target="media/image417.wmf"/><Relationship Id="rId284" Type="http://schemas.openxmlformats.org/officeDocument/2006/relationships/oleObject" Target="embeddings/oleObject143.bin"/><Relationship Id="rId491" Type="http://schemas.openxmlformats.org/officeDocument/2006/relationships/image" Target="media/image238.wmf"/><Relationship Id="rId505" Type="http://schemas.openxmlformats.org/officeDocument/2006/relationships/image" Target="media/image245.wmf"/><Relationship Id="rId712" Type="http://schemas.openxmlformats.org/officeDocument/2006/relationships/image" Target="media/image347.wmf"/><Relationship Id="rId79" Type="http://schemas.openxmlformats.org/officeDocument/2006/relationships/image" Target="media/image34.wmf"/><Relationship Id="rId144" Type="http://schemas.openxmlformats.org/officeDocument/2006/relationships/oleObject" Target="embeddings/oleObject73.bin"/><Relationship Id="rId589" Type="http://schemas.openxmlformats.org/officeDocument/2006/relationships/image" Target="media/image287.wmf"/><Relationship Id="rId796" Type="http://schemas.openxmlformats.org/officeDocument/2006/relationships/image" Target="media/image389.wmf"/><Relationship Id="rId351" Type="http://schemas.openxmlformats.org/officeDocument/2006/relationships/image" Target="media/image169.wmf"/><Relationship Id="rId449" Type="http://schemas.openxmlformats.org/officeDocument/2006/relationships/image" Target="media/image217.wmf"/><Relationship Id="rId656" Type="http://schemas.openxmlformats.org/officeDocument/2006/relationships/oleObject" Target="embeddings/oleObject331.bin"/><Relationship Id="rId863" Type="http://schemas.openxmlformats.org/officeDocument/2006/relationships/oleObject" Target="embeddings/oleObject435.bin"/><Relationship Id="rId211" Type="http://schemas.openxmlformats.org/officeDocument/2006/relationships/image" Target="media/image99.wmf"/><Relationship Id="rId295" Type="http://schemas.openxmlformats.org/officeDocument/2006/relationships/image" Target="media/image141.wmf"/><Relationship Id="rId309" Type="http://schemas.openxmlformats.org/officeDocument/2006/relationships/image" Target="media/image148.wmf"/><Relationship Id="rId516" Type="http://schemas.openxmlformats.org/officeDocument/2006/relationships/oleObject" Target="embeddings/oleObject260.bin"/><Relationship Id="rId723" Type="http://schemas.openxmlformats.org/officeDocument/2006/relationships/oleObject" Target="embeddings/oleObject365.bin"/><Relationship Id="rId930" Type="http://schemas.openxmlformats.org/officeDocument/2006/relationships/image" Target="media/image455.wmf"/><Relationship Id="rId155" Type="http://schemas.openxmlformats.org/officeDocument/2006/relationships/image" Target="media/image71.wmf"/><Relationship Id="rId362" Type="http://schemas.openxmlformats.org/officeDocument/2006/relationships/oleObject" Target="embeddings/oleObject182.bin"/><Relationship Id="rId222" Type="http://schemas.openxmlformats.org/officeDocument/2006/relationships/oleObject" Target="embeddings/oleObject112.bin"/><Relationship Id="rId667" Type="http://schemas.openxmlformats.org/officeDocument/2006/relationships/image" Target="media/image325.wmf"/><Relationship Id="rId874" Type="http://schemas.openxmlformats.org/officeDocument/2006/relationships/oleObject" Target="embeddings/oleObject440.bin"/><Relationship Id="rId17" Type="http://schemas.openxmlformats.org/officeDocument/2006/relationships/oleObject" Target="embeddings/oleObject6.bin"/><Relationship Id="rId527" Type="http://schemas.openxmlformats.org/officeDocument/2006/relationships/image" Target="media/image256.wmf"/><Relationship Id="rId734" Type="http://schemas.openxmlformats.org/officeDocument/2006/relationships/image" Target="media/image358.wmf"/><Relationship Id="rId941" Type="http://schemas.openxmlformats.org/officeDocument/2006/relationships/oleObject" Target="embeddings/oleObject475.bin"/><Relationship Id="rId70" Type="http://schemas.openxmlformats.org/officeDocument/2006/relationships/image" Target="media/image31.wmf"/><Relationship Id="rId166" Type="http://schemas.openxmlformats.org/officeDocument/2006/relationships/oleObject" Target="embeddings/oleObject84.bin"/><Relationship Id="rId373" Type="http://schemas.openxmlformats.org/officeDocument/2006/relationships/image" Target="media/image180.wmf"/><Relationship Id="rId580" Type="http://schemas.openxmlformats.org/officeDocument/2006/relationships/oleObject" Target="embeddings/oleObject292.bin"/><Relationship Id="rId801" Type="http://schemas.openxmlformats.org/officeDocument/2006/relationships/oleObject" Target="embeddings/oleObject404.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2.bin"/><Relationship Id="rId678" Type="http://schemas.openxmlformats.org/officeDocument/2006/relationships/image" Target="media/image330.wmf"/><Relationship Id="rId885" Type="http://schemas.openxmlformats.org/officeDocument/2006/relationships/image" Target="media/image433.wmf"/><Relationship Id="rId28" Type="http://schemas.openxmlformats.org/officeDocument/2006/relationships/oleObject" Target="embeddings/oleObject12.bin"/><Relationship Id="rId300" Type="http://schemas.openxmlformats.org/officeDocument/2006/relationships/oleObject" Target="embeddings/oleObject151.bin"/><Relationship Id="rId538" Type="http://schemas.openxmlformats.org/officeDocument/2006/relationships/oleObject" Target="embeddings/oleObject271.bin"/><Relationship Id="rId745" Type="http://schemas.openxmlformats.org/officeDocument/2006/relationships/oleObject" Target="embeddings/oleObject376.bin"/><Relationship Id="rId952" Type="http://schemas.openxmlformats.org/officeDocument/2006/relationships/image" Target="media/image466.wmf"/><Relationship Id="rId81" Type="http://schemas.openxmlformats.org/officeDocument/2006/relationships/image" Target="media/image35.wmf"/><Relationship Id="rId177" Type="http://schemas.openxmlformats.org/officeDocument/2006/relationships/image" Target="media/image82.wmf"/><Relationship Id="rId384" Type="http://schemas.openxmlformats.org/officeDocument/2006/relationships/oleObject" Target="embeddings/oleObject193.bin"/><Relationship Id="rId591" Type="http://schemas.openxmlformats.org/officeDocument/2006/relationships/image" Target="media/image288.wmf"/><Relationship Id="rId605" Type="http://schemas.openxmlformats.org/officeDocument/2006/relationships/image" Target="media/image295.wmf"/><Relationship Id="rId812" Type="http://schemas.openxmlformats.org/officeDocument/2006/relationships/image" Target="media/image397.wmf"/><Relationship Id="rId244" Type="http://schemas.openxmlformats.org/officeDocument/2006/relationships/oleObject" Target="embeddings/oleObject123.bin"/><Relationship Id="rId689" Type="http://schemas.openxmlformats.org/officeDocument/2006/relationships/oleObject" Target="embeddings/oleObject348.bin"/><Relationship Id="rId896" Type="http://schemas.openxmlformats.org/officeDocument/2006/relationships/image" Target="media/image438.wmf"/><Relationship Id="rId39" Type="http://schemas.openxmlformats.org/officeDocument/2006/relationships/image" Target="media/image16.wmf"/><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image" Target="media/image369.wmf"/><Relationship Id="rId104" Type="http://schemas.openxmlformats.org/officeDocument/2006/relationships/oleObject" Target="embeddings/oleObject52.bin"/><Relationship Id="rId188" Type="http://schemas.openxmlformats.org/officeDocument/2006/relationships/oleObject" Target="embeddings/oleObject95.bin"/><Relationship Id="rId311" Type="http://schemas.openxmlformats.org/officeDocument/2006/relationships/image" Target="media/image149.wmf"/><Relationship Id="rId395" Type="http://schemas.openxmlformats.org/officeDocument/2006/relationships/image" Target="media/image191.wmf"/><Relationship Id="rId409" Type="http://schemas.openxmlformats.org/officeDocument/2006/relationships/image" Target="media/image197.wmf"/><Relationship Id="rId963" Type="http://schemas.openxmlformats.org/officeDocument/2006/relationships/oleObject" Target="embeddings/oleObject486.bin"/><Relationship Id="rId92" Type="http://schemas.openxmlformats.org/officeDocument/2006/relationships/oleObject" Target="embeddings/oleObject46.bin"/><Relationship Id="rId616" Type="http://schemas.openxmlformats.org/officeDocument/2006/relationships/oleObject" Target="embeddings/oleObject310.bin"/><Relationship Id="rId823" Type="http://schemas.openxmlformats.org/officeDocument/2006/relationships/oleObject" Target="embeddings/oleObject415.bin"/><Relationship Id="rId255" Type="http://schemas.openxmlformats.org/officeDocument/2006/relationships/image" Target="media/image121.wmf"/><Relationship Id="rId462" Type="http://schemas.openxmlformats.org/officeDocument/2006/relationships/oleObject" Target="embeddings/oleObject233.bin"/><Relationship Id="rId115" Type="http://schemas.openxmlformats.org/officeDocument/2006/relationships/oleObject" Target="embeddings/oleObject58.bin"/><Relationship Id="rId322" Type="http://schemas.openxmlformats.org/officeDocument/2006/relationships/oleObject" Target="embeddings/oleObject162.bin"/><Relationship Id="rId767" Type="http://schemas.openxmlformats.org/officeDocument/2006/relationships/oleObject" Target="embeddings/oleObject387.bin"/><Relationship Id="rId974" Type="http://schemas.openxmlformats.org/officeDocument/2006/relationships/oleObject" Target="embeddings/oleObject491.bin"/><Relationship Id="rId199" Type="http://schemas.openxmlformats.org/officeDocument/2006/relationships/image" Target="media/image93.wmf"/><Relationship Id="rId627" Type="http://schemas.openxmlformats.org/officeDocument/2006/relationships/image" Target="media/image306.wmf"/><Relationship Id="rId834" Type="http://schemas.openxmlformats.org/officeDocument/2006/relationships/image" Target="media/image408.wmf"/><Relationship Id="rId19" Type="http://schemas.openxmlformats.org/officeDocument/2006/relationships/oleObject" Target="embeddings/oleObject7.bin"/><Relationship Id="rId224" Type="http://schemas.openxmlformats.org/officeDocument/2006/relationships/oleObject" Target="embeddings/oleObject113.bin"/><Relationship Id="rId266" Type="http://schemas.openxmlformats.org/officeDocument/2006/relationships/oleObject" Target="embeddings/oleObject134.bin"/><Relationship Id="rId431" Type="http://schemas.openxmlformats.org/officeDocument/2006/relationships/image" Target="media/image208.wmf"/><Relationship Id="rId473" Type="http://schemas.openxmlformats.org/officeDocument/2006/relationships/image" Target="media/image229.wmf"/><Relationship Id="rId529" Type="http://schemas.openxmlformats.org/officeDocument/2006/relationships/image" Target="media/image257.wmf"/><Relationship Id="rId680" Type="http://schemas.openxmlformats.org/officeDocument/2006/relationships/image" Target="media/image331.wmf"/><Relationship Id="rId736" Type="http://schemas.openxmlformats.org/officeDocument/2006/relationships/image" Target="media/image359.wmf"/><Relationship Id="rId901" Type="http://schemas.openxmlformats.org/officeDocument/2006/relationships/oleObject" Target="embeddings/oleObject455.bin"/><Relationship Id="rId30" Type="http://schemas.openxmlformats.org/officeDocument/2006/relationships/oleObject" Target="embeddings/oleObject13.bin"/><Relationship Id="rId126" Type="http://schemas.openxmlformats.org/officeDocument/2006/relationships/oleObject" Target="embeddings/oleObject64.bin"/><Relationship Id="rId168" Type="http://schemas.openxmlformats.org/officeDocument/2006/relationships/oleObject" Target="embeddings/oleObject85.bin"/><Relationship Id="rId333" Type="http://schemas.openxmlformats.org/officeDocument/2006/relationships/image" Target="media/image160.wmf"/><Relationship Id="rId540" Type="http://schemas.openxmlformats.org/officeDocument/2006/relationships/oleObject" Target="embeddings/oleObject272.bin"/><Relationship Id="rId778" Type="http://schemas.openxmlformats.org/officeDocument/2006/relationships/image" Target="media/image380.wmf"/><Relationship Id="rId943" Type="http://schemas.openxmlformats.org/officeDocument/2006/relationships/oleObject" Target="embeddings/oleObject476.bin"/><Relationship Id="rId72" Type="http://schemas.openxmlformats.org/officeDocument/2006/relationships/oleObject" Target="embeddings/oleObject35.bin"/><Relationship Id="rId375" Type="http://schemas.openxmlformats.org/officeDocument/2006/relationships/image" Target="media/image181.wmf"/><Relationship Id="rId582" Type="http://schemas.openxmlformats.org/officeDocument/2006/relationships/oleObject" Target="embeddings/oleObject293.bin"/><Relationship Id="rId638" Type="http://schemas.openxmlformats.org/officeDocument/2006/relationships/oleObject" Target="embeddings/oleObject321.bin"/><Relationship Id="rId803" Type="http://schemas.openxmlformats.org/officeDocument/2006/relationships/oleObject" Target="embeddings/oleObject405.bin"/><Relationship Id="rId845" Type="http://schemas.openxmlformats.org/officeDocument/2006/relationships/oleObject" Target="embeddings/oleObject426.bin"/><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image" Target="media/image132.wmf"/><Relationship Id="rId400" Type="http://schemas.openxmlformats.org/officeDocument/2006/relationships/oleObject" Target="embeddings/oleObject201.bin"/><Relationship Id="rId442" Type="http://schemas.openxmlformats.org/officeDocument/2006/relationships/oleObject" Target="embeddings/oleObject223.bin"/><Relationship Id="rId484" Type="http://schemas.openxmlformats.org/officeDocument/2006/relationships/oleObject" Target="embeddings/oleObject244.bin"/><Relationship Id="rId705" Type="http://schemas.openxmlformats.org/officeDocument/2006/relationships/oleObject" Target="embeddings/oleObject356.bin"/><Relationship Id="rId887" Type="http://schemas.openxmlformats.org/officeDocument/2006/relationships/image" Target="media/image434.wmf"/><Relationship Id="rId137" Type="http://schemas.openxmlformats.org/officeDocument/2006/relationships/image" Target="media/image62.wmf"/><Relationship Id="rId302" Type="http://schemas.openxmlformats.org/officeDocument/2006/relationships/oleObject" Target="embeddings/oleObject152.bin"/><Relationship Id="rId344" Type="http://schemas.openxmlformats.org/officeDocument/2006/relationships/oleObject" Target="embeddings/oleObject173.bin"/><Relationship Id="rId691" Type="http://schemas.openxmlformats.org/officeDocument/2006/relationships/oleObject" Target="embeddings/oleObject349.bin"/><Relationship Id="rId747" Type="http://schemas.openxmlformats.org/officeDocument/2006/relationships/oleObject" Target="embeddings/oleObject377.bin"/><Relationship Id="rId789" Type="http://schemas.openxmlformats.org/officeDocument/2006/relationships/oleObject" Target="embeddings/oleObject398.bin"/><Relationship Id="rId912" Type="http://schemas.openxmlformats.org/officeDocument/2006/relationships/image" Target="media/image446.wmf"/><Relationship Id="rId954" Type="http://schemas.openxmlformats.org/officeDocument/2006/relationships/image" Target="media/image467.wmf"/><Relationship Id="rId41" Type="http://schemas.openxmlformats.org/officeDocument/2006/relationships/image" Target="media/image17.wmf"/><Relationship Id="rId83" Type="http://schemas.openxmlformats.org/officeDocument/2006/relationships/image" Target="media/image36.wmf"/><Relationship Id="rId179" Type="http://schemas.openxmlformats.org/officeDocument/2006/relationships/image" Target="media/image83.wmf"/><Relationship Id="rId386" Type="http://schemas.openxmlformats.org/officeDocument/2006/relationships/oleObject" Target="embeddings/oleObject194.bin"/><Relationship Id="rId551" Type="http://schemas.openxmlformats.org/officeDocument/2006/relationships/image" Target="media/image268.wmf"/><Relationship Id="rId593" Type="http://schemas.openxmlformats.org/officeDocument/2006/relationships/image" Target="media/image289.wmf"/><Relationship Id="rId607" Type="http://schemas.openxmlformats.org/officeDocument/2006/relationships/image" Target="media/image296.wmf"/><Relationship Id="rId649" Type="http://schemas.openxmlformats.org/officeDocument/2006/relationships/oleObject" Target="embeddings/oleObject327.bin"/><Relationship Id="rId814" Type="http://schemas.openxmlformats.org/officeDocument/2006/relationships/image" Target="media/image398.wmf"/><Relationship Id="rId856" Type="http://schemas.openxmlformats.org/officeDocument/2006/relationships/image" Target="media/image419.wmf"/><Relationship Id="rId190" Type="http://schemas.openxmlformats.org/officeDocument/2006/relationships/oleObject" Target="embeddings/oleObject96.bin"/><Relationship Id="rId204" Type="http://schemas.openxmlformats.org/officeDocument/2006/relationships/oleObject" Target="embeddings/oleObject103.bin"/><Relationship Id="rId246" Type="http://schemas.openxmlformats.org/officeDocument/2006/relationships/oleObject" Target="embeddings/oleObject124.bin"/><Relationship Id="rId288" Type="http://schemas.openxmlformats.org/officeDocument/2006/relationships/oleObject" Target="embeddings/oleObject145.bin"/><Relationship Id="rId411" Type="http://schemas.openxmlformats.org/officeDocument/2006/relationships/image" Target="media/image198.wmf"/><Relationship Id="rId453" Type="http://schemas.openxmlformats.org/officeDocument/2006/relationships/image" Target="media/image219.wmf"/><Relationship Id="rId509" Type="http://schemas.openxmlformats.org/officeDocument/2006/relationships/image" Target="media/image247.wmf"/><Relationship Id="rId660" Type="http://schemas.openxmlformats.org/officeDocument/2006/relationships/oleObject" Target="embeddings/oleObject333.bin"/><Relationship Id="rId898" Type="http://schemas.openxmlformats.org/officeDocument/2006/relationships/image" Target="media/image439.wmf"/><Relationship Id="rId106" Type="http://schemas.openxmlformats.org/officeDocument/2006/relationships/oleObject" Target="embeddings/oleObject53.bin"/><Relationship Id="rId313" Type="http://schemas.openxmlformats.org/officeDocument/2006/relationships/image" Target="media/image150.wmf"/><Relationship Id="rId495" Type="http://schemas.openxmlformats.org/officeDocument/2006/relationships/image" Target="media/image240.wmf"/><Relationship Id="rId716" Type="http://schemas.openxmlformats.org/officeDocument/2006/relationships/image" Target="media/image349.wmf"/><Relationship Id="rId758" Type="http://schemas.openxmlformats.org/officeDocument/2006/relationships/image" Target="media/image370.wmf"/><Relationship Id="rId923" Type="http://schemas.openxmlformats.org/officeDocument/2006/relationships/oleObject" Target="embeddings/oleObject466.bin"/><Relationship Id="rId965" Type="http://schemas.openxmlformats.org/officeDocument/2006/relationships/oleObject" Target="embeddings/oleObject487.bin"/><Relationship Id="rId10" Type="http://schemas.openxmlformats.org/officeDocument/2006/relationships/oleObject" Target="embeddings/oleObject2.bin"/><Relationship Id="rId52" Type="http://schemas.openxmlformats.org/officeDocument/2006/relationships/oleObject" Target="embeddings/oleObject24.bin"/><Relationship Id="rId94" Type="http://schemas.openxmlformats.org/officeDocument/2006/relationships/oleObject" Target="embeddings/oleObject47.bin"/><Relationship Id="rId148" Type="http://schemas.openxmlformats.org/officeDocument/2006/relationships/oleObject" Target="embeddings/oleObject75.bin"/><Relationship Id="rId355" Type="http://schemas.openxmlformats.org/officeDocument/2006/relationships/image" Target="media/image171.wmf"/><Relationship Id="rId397" Type="http://schemas.openxmlformats.org/officeDocument/2006/relationships/image" Target="media/image192.wmf"/><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oleObject" Target="embeddings/oleObject416.bin"/><Relationship Id="rId215" Type="http://schemas.openxmlformats.org/officeDocument/2006/relationships/image" Target="media/image101.wmf"/><Relationship Id="rId257" Type="http://schemas.openxmlformats.org/officeDocument/2006/relationships/image" Target="media/image122.wmf"/><Relationship Id="rId422" Type="http://schemas.openxmlformats.org/officeDocument/2006/relationships/oleObject" Target="embeddings/oleObject213.bin"/><Relationship Id="rId464" Type="http://schemas.openxmlformats.org/officeDocument/2006/relationships/oleObject" Target="embeddings/oleObject234.bin"/><Relationship Id="rId867" Type="http://schemas.openxmlformats.org/officeDocument/2006/relationships/image" Target="media/image425.wmf"/><Relationship Id="rId299" Type="http://schemas.openxmlformats.org/officeDocument/2006/relationships/image" Target="media/image143.wmf"/><Relationship Id="rId727" Type="http://schemas.openxmlformats.org/officeDocument/2006/relationships/oleObject" Target="embeddings/oleObject367.bin"/><Relationship Id="rId934" Type="http://schemas.openxmlformats.org/officeDocument/2006/relationships/image" Target="media/image457.wmf"/><Relationship Id="rId63" Type="http://schemas.openxmlformats.org/officeDocument/2006/relationships/oleObject" Target="embeddings/oleObject30.bin"/><Relationship Id="rId159" Type="http://schemas.openxmlformats.org/officeDocument/2006/relationships/image" Target="media/image73.wmf"/><Relationship Id="rId366" Type="http://schemas.openxmlformats.org/officeDocument/2006/relationships/oleObject" Target="embeddings/oleObject184.bin"/><Relationship Id="rId573" Type="http://schemas.openxmlformats.org/officeDocument/2006/relationships/image" Target="media/image279.wmf"/><Relationship Id="rId780" Type="http://schemas.openxmlformats.org/officeDocument/2006/relationships/image" Target="media/image381.wmf"/><Relationship Id="rId226" Type="http://schemas.openxmlformats.org/officeDocument/2006/relationships/oleObject" Target="embeddings/oleObject114.bin"/><Relationship Id="rId433" Type="http://schemas.openxmlformats.org/officeDocument/2006/relationships/image" Target="media/image209.wmf"/><Relationship Id="rId878" Type="http://schemas.openxmlformats.org/officeDocument/2006/relationships/image" Target="media/image430.wmf"/><Relationship Id="rId640" Type="http://schemas.openxmlformats.org/officeDocument/2006/relationships/oleObject" Target="embeddings/oleObject322.bin"/><Relationship Id="rId738" Type="http://schemas.openxmlformats.org/officeDocument/2006/relationships/image" Target="media/image360.wmf"/><Relationship Id="rId945" Type="http://schemas.openxmlformats.org/officeDocument/2006/relationships/oleObject" Target="embeddings/oleObject477.bin"/><Relationship Id="rId74" Type="http://schemas.openxmlformats.org/officeDocument/2006/relationships/image" Target="media/image32.wmf"/><Relationship Id="rId377" Type="http://schemas.openxmlformats.org/officeDocument/2006/relationships/image" Target="media/image182.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6.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399.bin"/><Relationship Id="rId889" Type="http://schemas.openxmlformats.org/officeDocument/2006/relationships/image" Target="media/image435.wmf"/><Relationship Id="rId444" Type="http://schemas.openxmlformats.org/officeDocument/2006/relationships/oleObject" Target="embeddings/oleObject224.bin"/><Relationship Id="rId651" Type="http://schemas.openxmlformats.org/officeDocument/2006/relationships/image" Target="media/image317.wmf"/><Relationship Id="rId749" Type="http://schemas.openxmlformats.org/officeDocument/2006/relationships/oleObject" Target="embeddings/oleObject378.bin"/><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image" Target="media/image248.wmf"/><Relationship Id="rId609" Type="http://schemas.openxmlformats.org/officeDocument/2006/relationships/image" Target="media/image297.wmf"/><Relationship Id="rId956" Type="http://schemas.openxmlformats.org/officeDocument/2006/relationships/image" Target="media/image468.wmf"/><Relationship Id="rId85" Type="http://schemas.openxmlformats.org/officeDocument/2006/relationships/image" Target="media/image37.wmf"/><Relationship Id="rId150" Type="http://schemas.openxmlformats.org/officeDocument/2006/relationships/oleObject" Target="embeddings/oleObject76.bin"/><Relationship Id="rId595" Type="http://schemas.openxmlformats.org/officeDocument/2006/relationships/image" Target="media/image290.wmf"/><Relationship Id="rId816" Type="http://schemas.openxmlformats.org/officeDocument/2006/relationships/image" Target="media/image399.wmf"/><Relationship Id="rId248" Type="http://schemas.openxmlformats.org/officeDocument/2006/relationships/oleObject" Target="embeddings/oleObject125.bin"/><Relationship Id="rId455" Type="http://schemas.openxmlformats.org/officeDocument/2006/relationships/image" Target="media/image220.wmf"/><Relationship Id="rId662" Type="http://schemas.openxmlformats.org/officeDocument/2006/relationships/oleObject" Target="embeddings/oleObject334.bin"/><Relationship Id="rId12" Type="http://schemas.openxmlformats.org/officeDocument/2006/relationships/oleObject" Target="embeddings/oleObject3.bin"/><Relationship Id="rId108" Type="http://schemas.openxmlformats.org/officeDocument/2006/relationships/image" Target="media/image48.wmf"/><Relationship Id="rId315" Type="http://schemas.openxmlformats.org/officeDocument/2006/relationships/image" Target="media/image151.wmf"/><Relationship Id="rId522" Type="http://schemas.openxmlformats.org/officeDocument/2006/relationships/oleObject" Target="embeddings/oleObject263.bin"/><Relationship Id="rId967" Type="http://schemas.openxmlformats.org/officeDocument/2006/relationships/oleObject" Target="embeddings/oleObject488.bin"/><Relationship Id="rId96" Type="http://schemas.openxmlformats.org/officeDocument/2006/relationships/oleObject" Target="embeddings/oleObject48.bin"/><Relationship Id="rId161" Type="http://schemas.openxmlformats.org/officeDocument/2006/relationships/image" Target="media/image74.wmf"/><Relationship Id="rId399" Type="http://schemas.openxmlformats.org/officeDocument/2006/relationships/image" Target="media/image193.wmf"/><Relationship Id="rId827" Type="http://schemas.openxmlformats.org/officeDocument/2006/relationships/oleObject" Target="embeddings/oleObject417.bin"/><Relationship Id="rId259" Type="http://schemas.openxmlformats.org/officeDocument/2006/relationships/image" Target="media/image123.wmf"/><Relationship Id="rId466" Type="http://schemas.openxmlformats.org/officeDocument/2006/relationships/oleObject" Target="embeddings/oleObject235.bin"/><Relationship Id="rId673" Type="http://schemas.openxmlformats.org/officeDocument/2006/relationships/oleObject" Target="embeddings/oleObject340.bin"/><Relationship Id="rId880" Type="http://schemas.openxmlformats.org/officeDocument/2006/relationships/image" Target="media/image431.wmf"/><Relationship Id="rId23" Type="http://schemas.openxmlformats.org/officeDocument/2006/relationships/oleObject" Target="embeddings/oleObject9.bin"/><Relationship Id="rId119" Type="http://schemas.openxmlformats.org/officeDocument/2006/relationships/image" Target="media/image53.wmf"/><Relationship Id="rId326" Type="http://schemas.openxmlformats.org/officeDocument/2006/relationships/oleObject" Target="embeddings/oleObject164.bin"/><Relationship Id="rId533" Type="http://schemas.openxmlformats.org/officeDocument/2006/relationships/image" Target="media/image259.wmf"/><Relationship Id="rId978" Type="http://schemas.openxmlformats.org/officeDocument/2006/relationships/oleObject" Target="embeddings/oleObject493.bin"/><Relationship Id="rId740" Type="http://schemas.openxmlformats.org/officeDocument/2006/relationships/image" Target="media/image361.wmf"/><Relationship Id="rId838" Type="http://schemas.openxmlformats.org/officeDocument/2006/relationships/image" Target="media/image410.wmf"/><Relationship Id="rId172" Type="http://schemas.openxmlformats.org/officeDocument/2006/relationships/oleObject" Target="embeddings/oleObject87.bin"/><Relationship Id="rId477" Type="http://schemas.openxmlformats.org/officeDocument/2006/relationships/image" Target="media/image231.wmf"/><Relationship Id="rId600" Type="http://schemas.openxmlformats.org/officeDocument/2006/relationships/oleObject" Target="embeddings/oleObject302.bin"/><Relationship Id="rId684" Type="http://schemas.openxmlformats.org/officeDocument/2006/relationships/image" Target="media/image333.wmf"/><Relationship Id="rId337" Type="http://schemas.openxmlformats.org/officeDocument/2006/relationships/image" Target="media/image162.wmf"/><Relationship Id="rId891" Type="http://schemas.openxmlformats.org/officeDocument/2006/relationships/oleObject" Target="embeddings/oleObject450.bin"/><Relationship Id="rId905" Type="http://schemas.openxmlformats.org/officeDocument/2006/relationships/oleObject" Target="embeddings/oleObject457.bin"/><Relationship Id="rId34" Type="http://schemas.openxmlformats.org/officeDocument/2006/relationships/oleObject" Target="embeddings/oleObject15.bin"/><Relationship Id="rId544" Type="http://schemas.openxmlformats.org/officeDocument/2006/relationships/oleObject" Target="embeddings/oleObject274.bin"/><Relationship Id="rId751" Type="http://schemas.openxmlformats.org/officeDocument/2006/relationships/oleObject" Target="embeddings/oleObject379.bin"/><Relationship Id="rId849" Type="http://schemas.openxmlformats.org/officeDocument/2006/relationships/oleObject" Target="embeddings/oleObject428.bin"/><Relationship Id="rId183" Type="http://schemas.openxmlformats.org/officeDocument/2006/relationships/image" Target="media/image85.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image" Target="media/image298.wmf"/><Relationship Id="rId250" Type="http://schemas.openxmlformats.org/officeDocument/2006/relationships/oleObject" Target="embeddings/oleObject126.bin"/><Relationship Id="rId488" Type="http://schemas.openxmlformats.org/officeDocument/2006/relationships/oleObject" Target="embeddings/oleObject246.bin"/><Relationship Id="rId695" Type="http://schemas.openxmlformats.org/officeDocument/2006/relationships/oleObject" Target="embeddings/oleObject351.bin"/><Relationship Id="rId709" Type="http://schemas.openxmlformats.org/officeDocument/2006/relationships/oleObject" Target="embeddings/oleObject358.bin"/><Relationship Id="rId916" Type="http://schemas.openxmlformats.org/officeDocument/2006/relationships/image" Target="media/image448.wmf"/><Relationship Id="rId45" Type="http://schemas.openxmlformats.org/officeDocument/2006/relationships/image" Target="media/image19.wmf"/><Relationship Id="rId110" Type="http://schemas.openxmlformats.org/officeDocument/2006/relationships/image" Target="media/image49.wmf"/><Relationship Id="rId348" Type="http://schemas.openxmlformats.org/officeDocument/2006/relationships/oleObject" Target="embeddings/oleObject175.bin"/><Relationship Id="rId555" Type="http://schemas.openxmlformats.org/officeDocument/2006/relationships/image" Target="media/image270.wmf"/><Relationship Id="rId762" Type="http://schemas.openxmlformats.org/officeDocument/2006/relationships/image" Target="media/image372.wmf"/><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200.wmf"/><Relationship Id="rId622" Type="http://schemas.openxmlformats.org/officeDocument/2006/relationships/oleObject" Target="embeddings/oleObject313.bin"/><Relationship Id="rId261" Type="http://schemas.openxmlformats.org/officeDocument/2006/relationships/image" Target="media/image124.wmf"/><Relationship Id="rId499" Type="http://schemas.openxmlformats.org/officeDocument/2006/relationships/image" Target="media/image242.wmf"/><Relationship Id="rId927" Type="http://schemas.openxmlformats.org/officeDocument/2006/relationships/oleObject" Target="embeddings/oleObject468.bin"/><Relationship Id="rId56" Type="http://schemas.openxmlformats.org/officeDocument/2006/relationships/oleObject" Target="embeddings/oleObject26.bin"/><Relationship Id="rId359" Type="http://schemas.openxmlformats.org/officeDocument/2006/relationships/image" Target="media/image173.wmf"/><Relationship Id="rId566" Type="http://schemas.openxmlformats.org/officeDocument/2006/relationships/oleObject" Target="embeddings/oleObject285.bin"/><Relationship Id="rId773" Type="http://schemas.openxmlformats.org/officeDocument/2006/relationships/oleObject" Target="embeddings/oleObject390.bin"/><Relationship Id="rId121" Type="http://schemas.openxmlformats.org/officeDocument/2006/relationships/image" Target="media/image54.wmf"/><Relationship Id="rId219" Type="http://schemas.openxmlformats.org/officeDocument/2006/relationships/image" Target="media/image103.wmf"/><Relationship Id="rId426" Type="http://schemas.openxmlformats.org/officeDocument/2006/relationships/oleObject" Target="embeddings/oleObject215.bin"/><Relationship Id="rId633" Type="http://schemas.openxmlformats.org/officeDocument/2006/relationships/image" Target="media/image309.wmf"/><Relationship Id="rId980" Type="http://schemas.openxmlformats.org/officeDocument/2006/relationships/oleObject" Target="embeddings/oleObject494.bin"/><Relationship Id="rId840" Type="http://schemas.openxmlformats.org/officeDocument/2006/relationships/image" Target="media/image411.wmf"/><Relationship Id="rId938" Type="http://schemas.openxmlformats.org/officeDocument/2006/relationships/image" Target="media/image459.wmf"/><Relationship Id="rId67" Type="http://schemas.openxmlformats.org/officeDocument/2006/relationships/oleObject" Target="embeddings/oleObject32.bin"/><Relationship Id="rId272" Type="http://schemas.openxmlformats.org/officeDocument/2006/relationships/oleObject" Target="embeddings/oleObject137.bin"/><Relationship Id="rId577" Type="http://schemas.openxmlformats.org/officeDocument/2006/relationships/image" Target="media/image281.wmf"/><Relationship Id="rId700" Type="http://schemas.openxmlformats.org/officeDocument/2006/relationships/image" Target="media/image341.wmf"/><Relationship Id="rId132" Type="http://schemas.openxmlformats.org/officeDocument/2006/relationships/oleObject" Target="embeddings/oleObject67.bin"/><Relationship Id="rId784" Type="http://schemas.openxmlformats.org/officeDocument/2006/relationships/image" Target="media/image383.wmf"/><Relationship Id="rId437" Type="http://schemas.openxmlformats.org/officeDocument/2006/relationships/image" Target="media/image211.wmf"/><Relationship Id="rId644" Type="http://schemas.openxmlformats.org/officeDocument/2006/relationships/oleObject" Target="embeddings/oleObject324.bin"/><Relationship Id="rId851" Type="http://schemas.openxmlformats.org/officeDocument/2006/relationships/oleObject" Target="embeddings/oleObject429.bin"/><Relationship Id="rId283" Type="http://schemas.openxmlformats.org/officeDocument/2006/relationships/image" Target="media/image135.wmf"/><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oleObject" Target="embeddings/oleObject359.bin"/><Relationship Id="rId949" Type="http://schemas.openxmlformats.org/officeDocument/2006/relationships/oleObject" Target="embeddings/oleObject479.bin"/><Relationship Id="rId78" Type="http://schemas.openxmlformats.org/officeDocument/2006/relationships/oleObject" Target="embeddings/oleObject39.bin"/><Relationship Id="rId143" Type="http://schemas.openxmlformats.org/officeDocument/2006/relationships/image" Target="media/image65.wmf"/><Relationship Id="rId350" Type="http://schemas.openxmlformats.org/officeDocument/2006/relationships/oleObject" Target="embeddings/oleObject176.bin"/><Relationship Id="rId588" Type="http://schemas.openxmlformats.org/officeDocument/2006/relationships/oleObject" Target="embeddings/oleObject296.bin"/><Relationship Id="rId795" Type="http://schemas.openxmlformats.org/officeDocument/2006/relationships/oleObject" Target="embeddings/oleObject401.bin"/><Relationship Id="rId809" Type="http://schemas.openxmlformats.org/officeDocument/2006/relationships/oleObject" Target="embeddings/oleObject408.bin"/><Relationship Id="rId9" Type="http://schemas.openxmlformats.org/officeDocument/2006/relationships/image" Target="media/image2.wmf"/><Relationship Id="rId210" Type="http://schemas.openxmlformats.org/officeDocument/2006/relationships/oleObject" Target="embeddings/oleObject106.bin"/><Relationship Id="rId448" Type="http://schemas.openxmlformats.org/officeDocument/2006/relationships/oleObject" Target="embeddings/oleObject226.bin"/><Relationship Id="rId655" Type="http://schemas.openxmlformats.org/officeDocument/2006/relationships/image" Target="media/image319.wmf"/><Relationship Id="rId862" Type="http://schemas.openxmlformats.org/officeDocument/2006/relationships/image" Target="media/image422.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50.wmf"/><Relationship Id="rId722" Type="http://schemas.openxmlformats.org/officeDocument/2006/relationships/image" Target="media/image352.wmf"/><Relationship Id="rId89" Type="http://schemas.openxmlformats.org/officeDocument/2006/relationships/image" Target="media/image39.wmf"/><Relationship Id="rId154" Type="http://schemas.openxmlformats.org/officeDocument/2006/relationships/oleObject" Target="embeddings/oleObject78.bin"/><Relationship Id="rId361" Type="http://schemas.openxmlformats.org/officeDocument/2006/relationships/image" Target="media/image174.wmf"/><Relationship Id="rId599" Type="http://schemas.openxmlformats.org/officeDocument/2006/relationships/image" Target="media/image292.wmf"/><Relationship Id="rId459" Type="http://schemas.openxmlformats.org/officeDocument/2006/relationships/image" Target="media/image222.wmf"/><Relationship Id="rId666" Type="http://schemas.openxmlformats.org/officeDocument/2006/relationships/oleObject" Target="embeddings/oleObject336.bin"/><Relationship Id="rId873" Type="http://schemas.openxmlformats.org/officeDocument/2006/relationships/oleObject" Target="embeddings/oleObject439.bin"/><Relationship Id="rId16" Type="http://schemas.openxmlformats.org/officeDocument/2006/relationships/oleObject" Target="embeddings/oleObject5.bin"/><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oleObject" Target="embeddings/oleObject265.bin"/><Relationship Id="rId733" Type="http://schemas.openxmlformats.org/officeDocument/2006/relationships/oleObject" Target="embeddings/oleObject370.bin"/><Relationship Id="rId940" Type="http://schemas.openxmlformats.org/officeDocument/2006/relationships/image" Target="media/image460.wmf"/><Relationship Id="rId165" Type="http://schemas.openxmlformats.org/officeDocument/2006/relationships/image" Target="media/image76.wmf"/><Relationship Id="rId372" Type="http://schemas.openxmlformats.org/officeDocument/2006/relationships/oleObject" Target="embeddings/oleObject187.bin"/><Relationship Id="rId677" Type="http://schemas.openxmlformats.org/officeDocument/2006/relationships/oleObject" Target="embeddings/oleObject342.bin"/><Relationship Id="rId800" Type="http://schemas.openxmlformats.org/officeDocument/2006/relationships/image" Target="media/image391.wmf"/><Relationship Id="rId232" Type="http://schemas.openxmlformats.org/officeDocument/2006/relationships/oleObject" Target="embeddings/oleObject117.bin"/><Relationship Id="rId884" Type="http://schemas.openxmlformats.org/officeDocument/2006/relationships/oleObject" Target="embeddings/oleObject446.bin"/><Relationship Id="rId27" Type="http://schemas.openxmlformats.org/officeDocument/2006/relationships/oleObject" Target="embeddings/oleObject11.bin"/><Relationship Id="rId537" Type="http://schemas.openxmlformats.org/officeDocument/2006/relationships/image" Target="media/image261.wmf"/><Relationship Id="rId744" Type="http://schemas.openxmlformats.org/officeDocument/2006/relationships/image" Target="media/image363.wmf"/><Relationship Id="rId951" Type="http://schemas.openxmlformats.org/officeDocument/2006/relationships/oleObject" Target="embeddings/oleObject480.bin"/><Relationship Id="rId80" Type="http://schemas.openxmlformats.org/officeDocument/2006/relationships/oleObject" Target="embeddings/oleObject40.bin"/><Relationship Id="rId176" Type="http://schemas.openxmlformats.org/officeDocument/2006/relationships/oleObject" Target="embeddings/oleObject89.bin"/><Relationship Id="rId383" Type="http://schemas.openxmlformats.org/officeDocument/2006/relationships/image" Target="media/image185.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09.bin"/><Relationship Id="rId243" Type="http://schemas.openxmlformats.org/officeDocument/2006/relationships/image" Target="media/image115.wmf"/><Relationship Id="rId450" Type="http://schemas.openxmlformats.org/officeDocument/2006/relationships/oleObject" Target="embeddings/oleObject227.bin"/><Relationship Id="rId688" Type="http://schemas.openxmlformats.org/officeDocument/2006/relationships/image" Target="media/image335.wmf"/><Relationship Id="rId895" Type="http://schemas.openxmlformats.org/officeDocument/2006/relationships/oleObject" Target="embeddings/oleObject452.bin"/><Relationship Id="rId909" Type="http://schemas.openxmlformats.org/officeDocument/2006/relationships/oleObject" Target="embeddings/oleObject459.bin"/><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6.bin"/><Relationship Id="rId548" Type="http://schemas.openxmlformats.org/officeDocument/2006/relationships/oleObject" Target="embeddings/oleObject276.bin"/><Relationship Id="rId755" Type="http://schemas.openxmlformats.org/officeDocument/2006/relationships/oleObject" Target="embeddings/oleObject381.bin"/><Relationship Id="rId962" Type="http://schemas.openxmlformats.org/officeDocument/2006/relationships/image" Target="media/image471.wmf"/><Relationship Id="rId91" Type="http://schemas.openxmlformats.org/officeDocument/2006/relationships/image" Target="media/image40.wmf"/><Relationship Id="rId187" Type="http://schemas.openxmlformats.org/officeDocument/2006/relationships/image" Target="media/image87.wmf"/><Relationship Id="rId394" Type="http://schemas.openxmlformats.org/officeDocument/2006/relationships/oleObject" Target="embeddings/oleObject198.bin"/><Relationship Id="rId408" Type="http://schemas.openxmlformats.org/officeDocument/2006/relationships/oleObject" Target="embeddings/oleObject206.bin"/><Relationship Id="rId615" Type="http://schemas.openxmlformats.org/officeDocument/2006/relationships/image" Target="media/image300.wmf"/><Relationship Id="rId822" Type="http://schemas.openxmlformats.org/officeDocument/2006/relationships/image" Target="media/image402.wmf"/><Relationship Id="rId254" Type="http://schemas.openxmlformats.org/officeDocument/2006/relationships/oleObject" Target="embeddings/oleObject128.bin"/><Relationship Id="rId699" Type="http://schemas.openxmlformats.org/officeDocument/2006/relationships/oleObject" Target="embeddings/oleObject353.bin"/><Relationship Id="rId49" Type="http://schemas.openxmlformats.org/officeDocument/2006/relationships/image" Target="media/image21.wmf"/><Relationship Id="rId114" Type="http://schemas.openxmlformats.org/officeDocument/2006/relationships/image" Target="media/image51.wmf"/><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image" Target="media/image374.wmf"/><Relationship Id="rId198" Type="http://schemas.openxmlformats.org/officeDocument/2006/relationships/oleObject" Target="embeddings/oleObject100.bin"/><Relationship Id="rId321" Type="http://schemas.openxmlformats.org/officeDocument/2006/relationships/image" Target="media/image154.wmf"/><Relationship Id="rId419" Type="http://schemas.openxmlformats.org/officeDocument/2006/relationships/image" Target="media/image202.wmf"/><Relationship Id="rId626" Type="http://schemas.openxmlformats.org/officeDocument/2006/relationships/oleObject" Target="embeddings/oleObject315.bin"/><Relationship Id="rId973" Type="http://schemas.openxmlformats.org/officeDocument/2006/relationships/image" Target="media/image477.wmf"/><Relationship Id="rId833" Type="http://schemas.openxmlformats.org/officeDocument/2006/relationships/oleObject" Target="embeddings/oleObject420.bin"/><Relationship Id="rId265" Type="http://schemas.openxmlformats.org/officeDocument/2006/relationships/image" Target="media/image126.wmf"/><Relationship Id="rId472" Type="http://schemas.openxmlformats.org/officeDocument/2006/relationships/oleObject" Target="embeddings/oleObject238.bin"/><Relationship Id="rId900" Type="http://schemas.openxmlformats.org/officeDocument/2006/relationships/image" Target="media/image440.wmf"/><Relationship Id="rId125" Type="http://schemas.openxmlformats.org/officeDocument/2006/relationships/image" Target="media/image56.wmf"/><Relationship Id="rId332" Type="http://schemas.openxmlformats.org/officeDocument/2006/relationships/oleObject" Target="embeddings/oleObject167.bin"/><Relationship Id="rId777" Type="http://schemas.openxmlformats.org/officeDocument/2006/relationships/oleObject" Target="embeddings/oleObject392.bin"/><Relationship Id="rId637" Type="http://schemas.openxmlformats.org/officeDocument/2006/relationships/image" Target="media/image311.wmf"/><Relationship Id="rId844" Type="http://schemas.openxmlformats.org/officeDocument/2006/relationships/image" Target="media/image413.wmf"/><Relationship Id="rId276" Type="http://schemas.openxmlformats.org/officeDocument/2006/relationships/oleObject" Target="embeddings/oleObject139.bin"/><Relationship Id="rId483" Type="http://schemas.openxmlformats.org/officeDocument/2006/relationships/image" Target="media/image234.wmf"/><Relationship Id="rId690" Type="http://schemas.openxmlformats.org/officeDocument/2006/relationships/image" Target="media/image336.wmf"/><Relationship Id="rId704" Type="http://schemas.openxmlformats.org/officeDocument/2006/relationships/image" Target="media/image343.wmf"/><Relationship Id="rId911" Type="http://schemas.openxmlformats.org/officeDocument/2006/relationships/oleObject" Target="embeddings/oleObject460.bin"/><Relationship Id="rId40" Type="http://schemas.openxmlformats.org/officeDocument/2006/relationships/oleObject" Target="embeddings/oleObject18.bin"/><Relationship Id="rId136" Type="http://schemas.openxmlformats.org/officeDocument/2006/relationships/oleObject" Target="embeddings/oleObject69.bin"/><Relationship Id="rId343" Type="http://schemas.openxmlformats.org/officeDocument/2006/relationships/image" Target="media/image165.wmf"/><Relationship Id="rId550" Type="http://schemas.openxmlformats.org/officeDocument/2006/relationships/oleObject" Target="embeddings/oleObject277.bin"/><Relationship Id="rId788" Type="http://schemas.openxmlformats.org/officeDocument/2006/relationships/image" Target="media/image385.wmf"/><Relationship Id="rId203" Type="http://schemas.openxmlformats.org/officeDocument/2006/relationships/image" Target="media/image95.wmf"/><Relationship Id="rId648" Type="http://schemas.openxmlformats.org/officeDocument/2006/relationships/oleObject" Target="embeddings/oleObject326.bin"/><Relationship Id="rId855" Type="http://schemas.openxmlformats.org/officeDocument/2006/relationships/oleObject" Target="embeddings/oleObject431.bin"/><Relationship Id="rId287" Type="http://schemas.openxmlformats.org/officeDocument/2006/relationships/image" Target="media/image137.wmf"/><Relationship Id="rId410" Type="http://schemas.openxmlformats.org/officeDocument/2006/relationships/oleObject" Target="embeddings/oleObject207.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oleObject" Target="embeddings/oleObject361.bin"/><Relationship Id="rId922" Type="http://schemas.openxmlformats.org/officeDocument/2006/relationships/image" Target="media/image451.wmf"/><Relationship Id="rId147" Type="http://schemas.openxmlformats.org/officeDocument/2006/relationships/image" Target="media/image67.wmf"/><Relationship Id="rId354" Type="http://schemas.openxmlformats.org/officeDocument/2006/relationships/oleObject" Target="embeddings/oleObject178.bin"/><Relationship Id="rId799" Type="http://schemas.openxmlformats.org/officeDocument/2006/relationships/oleObject" Target="embeddings/oleObject403.bin"/><Relationship Id="rId51" Type="http://schemas.openxmlformats.org/officeDocument/2006/relationships/image" Target="media/image22.wmf"/><Relationship Id="rId561" Type="http://schemas.openxmlformats.org/officeDocument/2006/relationships/image" Target="media/image273.wmf"/><Relationship Id="rId659" Type="http://schemas.openxmlformats.org/officeDocument/2006/relationships/image" Target="media/image321.wmf"/><Relationship Id="rId866" Type="http://schemas.openxmlformats.org/officeDocument/2006/relationships/image" Target="media/image424.wmf"/><Relationship Id="rId214" Type="http://schemas.openxmlformats.org/officeDocument/2006/relationships/oleObject" Target="embeddings/oleObject108.bin"/><Relationship Id="rId298" Type="http://schemas.openxmlformats.org/officeDocument/2006/relationships/oleObject" Target="embeddings/oleObject150.bin"/><Relationship Id="rId421" Type="http://schemas.openxmlformats.org/officeDocument/2006/relationships/image" Target="media/image203.wmf"/><Relationship Id="rId519" Type="http://schemas.openxmlformats.org/officeDocument/2006/relationships/image" Target="media/image252.wmf"/><Relationship Id="rId158" Type="http://schemas.openxmlformats.org/officeDocument/2006/relationships/oleObject" Target="embeddings/oleObject80.bin"/><Relationship Id="rId726" Type="http://schemas.openxmlformats.org/officeDocument/2006/relationships/image" Target="media/image354.wmf"/><Relationship Id="rId933" Type="http://schemas.openxmlformats.org/officeDocument/2006/relationships/oleObject" Target="embeddings/oleObject471.bin"/><Relationship Id="rId62" Type="http://schemas.openxmlformats.org/officeDocument/2006/relationships/image" Target="media/image27.wmf"/><Relationship Id="rId365" Type="http://schemas.openxmlformats.org/officeDocument/2006/relationships/image" Target="media/image176.wmf"/><Relationship Id="rId572" Type="http://schemas.openxmlformats.org/officeDocument/2006/relationships/oleObject" Target="embeddings/oleObject288.bin"/><Relationship Id="rId225" Type="http://schemas.openxmlformats.org/officeDocument/2006/relationships/image" Target="media/image106.wmf"/><Relationship Id="rId432" Type="http://schemas.openxmlformats.org/officeDocument/2006/relationships/oleObject" Target="embeddings/oleObject218.bin"/><Relationship Id="rId877" Type="http://schemas.openxmlformats.org/officeDocument/2006/relationships/oleObject" Target="embeddings/oleObject442.bin"/><Relationship Id="rId737" Type="http://schemas.openxmlformats.org/officeDocument/2006/relationships/oleObject" Target="embeddings/oleObject372.bin"/><Relationship Id="rId944" Type="http://schemas.openxmlformats.org/officeDocument/2006/relationships/image" Target="media/image462.wmf"/><Relationship Id="rId73" Type="http://schemas.openxmlformats.org/officeDocument/2006/relationships/oleObject" Target="embeddings/oleObject36.bin"/><Relationship Id="rId169" Type="http://schemas.openxmlformats.org/officeDocument/2006/relationships/image" Target="media/image78.wmf"/><Relationship Id="rId376" Type="http://schemas.openxmlformats.org/officeDocument/2006/relationships/oleObject" Target="embeddings/oleObject189.bin"/><Relationship Id="rId583" Type="http://schemas.openxmlformats.org/officeDocument/2006/relationships/image" Target="media/image284.wmf"/><Relationship Id="rId790" Type="http://schemas.openxmlformats.org/officeDocument/2006/relationships/image" Target="media/image386.wmf"/><Relationship Id="rId804" Type="http://schemas.openxmlformats.org/officeDocument/2006/relationships/image" Target="media/image393.wmf"/><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image" Target="media/image214.wmf"/><Relationship Id="rId650" Type="http://schemas.openxmlformats.org/officeDocument/2006/relationships/oleObject" Target="embeddings/oleObject328.bin"/><Relationship Id="rId888" Type="http://schemas.openxmlformats.org/officeDocument/2006/relationships/oleObject" Target="embeddings/oleObject448.bin"/><Relationship Id="rId303" Type="http://schemas.openxmlformats.org/officeDocument/2006/relationships/image" Target="media/image145.wmf"/><Relationship Id="rId748" Type="http://schemas.openxmlformats.org/officeDocument/2006/relationships/image" Target="media/image365.wmf"/><Relationship Id="rId955" Type="http://schemas.openxmlformats.org/officeDocument/2006/relationships/oleObject" Target="embeddings/oleObject482.bin"/><Relationship Id="rId84" Type="http://schemas.openxmlformats.org/officeDocument/2006/relationships/oleObject" Target="embeddings/oleObject42.bin"/><Relationship Id="rId387" Type="http://schemas.openxmlformats.org/officeDocument/2006/relationships/image" Target="media/image187.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1.bin"/><Relationship Id="rId247" Type="http://schemas.openxmlformats.org/officeDocument/2006/relationships/image" Target="media/image117.wmf"/><Relationship Id="rId899" Type="http://schemas.openxmlformats.org/officeDocument/2006/relationships/oleObject" Target="embeddings/oleObject454.bin"/><Relationship Id="rId107" Type="http://schemas.openxmlformats.org/officeDocument/2006/relationships/oleObject" Target="embeddings/oleObject54.bin"/><Relationship Id="rId454" Type="http://schemas.openxmlformats.org/officeDocument/2006/relationships/oleObject" Target="embeddings/oleObject229.bin"/><Relationship Id="rId661" Type="http://schemas.openxmlformats.org/officeDocument/2006/relationships/image" Target="media/image322.wmf"/><Relationship Id="rId759" Type="http://schemas.openxmlformats.org/officeDocument/2006/relationships/oleObject" Target="embeddings/oleObject383.bin"/><Relationship Id="rId966" Type="http://schemas.openxmlformats.org/officeDocument/2006/relationships/image" Target="media/image473.wmf"/><Relationship Id="rId11" Type="http://schemas.openxmlformats.org/officeDocument/2006/relationships/image" Target="media/image3.wmf"/><Relationship Id="rId314" Type="http://schemas.openxmlformats.org/officeDocument/2006/relationships/oleObject" Target="embeddings/oleObject158.bin"/><Relationship Id="rId398" Type="http://schemas.openxmlformats.org/officeDocument/2006/relationships/oleObject" Target="embeddings/oleObject200.bin"/><Relationship Id="rId521" Type="http://schemas.openxmlformats.org/officeDocument/2006/relationships/image" Target="media/image253.wmf"/><Relationship Id="rId619" Type="http://schemas.openxmlformats.org/officeDocument/2006/relationships/image" Target="media/image302.wmf"/><Relationship Id="rId95" Type="http://schemas.openxmlformats.org/officeDocument/2006/relationships/image" Target="media/image42.wmf"/><Relationship Id="rId160" Type="http://schemas.openxmlformats.org/officeDocument/2006/relationships/oleObject" Target="embeddings/oleObject81.bin"/><Relationship Id="rId826" Type="http://schemas.openxmlformats.org/officeDocument/2006/relationships/image" Target="media/image404.wmf"/><Relationship Id="rId258" Type="http://schemas.openxmlformats.org/officeDocument/2006/relationships/oleObject" Target="embeddings/oleObject130.bin"/><Relationship Id="rId465" Type="http://schemas.openxmlformats.org/officeDocument/2006/relationships/image" Target="media/image225.wmf"/><Relationship Id="rId672" Type="http://schemas.openxmlformats.org/officeDocument/2006/relationships/oleObject" Target="embeddings/oleObject339.bin"/><Relationship Id="rId22" Type="http://schemas.openxmlformats.org/officeDocument/2006/relationships/image" Target="media/image8.wmf"/><Relationship Id="rId118" Type="http://schemas.openxmlformats.org/officeDocument/2006/relationships/oleObject" Target="embeddings/oleObject60.bin"/><Relationship Id="rId325" Type="http://schemas.openxmlformats.org/officeDocument/2006/relationships/image" Target="media/image156.wmf"/><Relationship Id="rId532" Type="http://schemas.openxmlformats.org/officeDocument/2006/relationships/oleObject" Target="embeddings/oleObject268.bin"/><Relationship Id="rId977" Type="http://schemas.openxmlformats.org/officeDocument/2006/relationships/image" Target="media/image479.wmf"/><Relationship Id="rId171" Type="http://schemas.openxmlformats.org/officeDocument/2006/relationships/image" Target="media/image79.wmf"/><Relationship Id="rId837" Type="http://schemas.openxmlformats.org/officeDocument/2006/relationships/oleObject" Target="embeddings/oleObject422.bin"/><Relationship Id="rId269" Type="http://schemas.openxmlformats.org/officeDocument/2006/relationships/image" Target="media/image128.wmf"/><Relationship Id="rId476" Type="http://schemas.openxmlformats.org/officeDocument/2006/relationships/oleObject" Target="embeddings/oleObject240.bin"/><Relationship Id="rId683" Type="http://schemas.openxmlformats.org/officeDocument/2006/relationships/oleObject" Target="embeddings/oleObject345.bin"/><Relationship Id="rId890" Type="http://schemas.openxmlformats.org/officeDocument/2006/relationships/oleObject" Target="embeddings/oleObject449.bin"/><Relationship Id="rId904" Type="http://schemas.openxmlformats.org/officeDocument/2006/relationships/image" Target="media/image442.wmf"/><Relationship Id="rId33" Type="http://schemas.openxmlformats.org/officeDocument/2006/relationships/image" Target="media/image13.wmf"/><Relationship Id="rId129" Type="http://schemas.openxmlformats.org/officeDocument/2006/relationships/image" Target="media/image58.wmf"/><Relationship Id="rId336" Type="http://schemas.openxmlformats.org/officeDocument/2006/relationships/oleObject" Target="embeddings/oleObject169.bin"/><Relationship Id="rId543" Type="http://schemas.openxmlformats.org/officeDocument/2006/relationships/image" Target="media/image264.wmf"/><Relationship Id="rId182" Type="http://schemas.openxmlformats.org/officeDocument/2006/relationships/oleObject" Target="embeddings/oleObject92.bin"/><Relationship Id="rId403" Type="http://schemas.openxmlformats.org/officeDocument/2006/relationships/image" Target="media/image195.wmf"/><Relationship Id="rId750" Type="http://schemas.openxmlformats.org/officeDocument/2006/relationships/image" Target="media/image366.wmf"/><Relationship Id="rId848" Type="http://schemas.openxmlformats.org/officeDocument/2006/relationships/image" Target="media/image415.wmf"/><Relationship Id="rId487" Type="http://schemas.openxmlformats.org/officeDocument/2006/relationships/image" Target="media/image236.wmf"/><Relationship Id="rId610" Type="http://schemas.openxmlformats.org/officeDocument/2006/relationships/oleObject" Target="embeddings/oleObject307.bin"/><Relationship Id="rId694" Type="http://schemas.openxmlformats.org/officeDocument/2006/relationships/image" Target="media/image338.wmf"/><Relationship Id="rId708" Type="http://schemas.openxmlformats.org/officeDocument/2006/relationships/image" Target="media/image345.wmf"/><Relationship Id="rId915" Type="http://schemas.openxmlformats.org/officeDocument/2006/relationships/oleObject" Target="embeddings/oleObject462.bin"/><Relationship Id="rId347" Type="http://schemas.openxmlformats.org/officeDocument/2006/relationships/image" Target="media/image167.wmf"/><Relationship Id="rId44" Type="http://schemas.openxmlformats.org/officeDocument/2006/relationships/oleObject" Target="embeddings/oleObject20.bin"/><Relationship Id="rId554" Type="http://schemas.openxmlformats.org/officeDocument/2006/relationships/oleObject" Target="embeddings/oleObject279.bin"/><Relationship Id="rId761" Type="http://schemas.openxmlformats.org/officeDocument/2006/relationships/oleObject" Target="embeddings/oleObject384.bin"/><Relationship Id="rId859" Type="http://schemas.openxmlformats.org/officeDocument/2006/relationships/oleObject" Target="embeddings/oleObject433.bin"/><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09.bin"/><Relationship Id="rId498" Type="http://schemas.openxmlformats.org/officeDocument/2006/relationships/oleObject" Target="embeddings/oleObject251.bin"/><Relationship Id="rId621" Type="http://schemas.openxmlformats.org/officeDocument/2006/relationships/image" Target="media/image303.wmf"/><Relationship Id="rId260" Type="http://schemas.openxmlformats.org/officeDocument/2006/relationships/oleObject" Target="embeddings/oleObject131.bin"/><Relationship Id="rId719" Type="http://schemas.openxmlformats.org/officeDocument/2006/relationships/oleObject" Target="embeddings/oleObject363.bin"/><Relationship Id="rId926" Type="http://schemas.openxmlformats.org/officeDocument/2006/relationships/image" Target="media/image453.wmf"/><Relationship Id="rId55" Type="http://schemas.openxmlformats.org/officeDocument/2006/relationships/image" Target="media/image24.wmf"/><Relationship Id="rId120" Type="http://schemas.openxmlformats.org/officeDocument/2006/relationships/oleObject" Target="embeddings/oleObject61.bin"/><Relationship Id="rId358" Type="http://schemas.openxmlformats.org/officeDocument/2006/relationships/oleObject" Target="embeddings/oleObject180.bin"/><Relationship Id="rId565" Type="http://schemas.openxmlformats.org/officeDocument/2006/relationships/image" Target="media/image275.wmf"/><Relationship Id="rId772" Type="http://schemas.openxmlformats.org/officeDocument/2006/relationships/image" Target="media/image377.wmf"/><Relationship Id="rId218" Type="http://schemas.openxmlformats.org/officeDocument/2006/relationships/oleObject" Target="embeddings/oleObject110.bin"/><Relationship Id="rId425" Type="http://schemas.openxmlformats.org/officeDocument/2006/relationships/image" Target="media/image205.wmf"/><Relationship Id="rId632" Type="http://schemas.openxmlformats.org/officeDocument/2006/relationships/oleObject" Target="embeddings/oleObject318.bin"/><Relationship Id="rId271" Type="http://schemas.openxmlformats.org/officeDocument/2006/relationships/image" Target="media/image129.wmf"/><Relationship Id="rId937" Type="http://schemas.openxmlformats.org/officeDocument/2006/relationships/oleObject" Target="embeddings/oleObject473.bin"/><Relationship Id="rId66" Type="http://schemas.openxmlformats.org/officeDocument/2006/relationships/image" Target="media/image29.wmf"/><Relationship Id="rId131" Type="http://schemas.openxmlformats.org/officeDocument/2006/relationships/image" Target="media/image59.wmf"/><Relationship Id="rId369" Type="http://schemas.openxmlformats.org/officeDocument/2006/relationships/image" Target="media/image178.wmf"/><Relationship Id="rId576" Type="http://schemas.openxmlformats.org/officeDocument/2006/relationships/oleObject" Target="embeddings/oleObject290.bin"/><Relationship Id="rId783" Type="http://schemas.openxmlformats.org/officeDocument/2006/relationships/oleObject" Target="embeddings/oleObject395.bin"/><Relationship Id="rId229" Type="http://schemas.openxmlformats.org/officeDocument/2006/relationships/image" Target="media/image108.wmf"/><Relationship Id="rId436" Type="http://schemas.openxmlformats.org/officeDocument/2006/relationships/oleObject" Target="embeddings/oleObject220.bin"/><Relationship Id="rId643" Type="http://schemas.openxmlformats.org/officeDocument/2006/relationships/image" Target="media/image314.wmf"/><Relationship Id="rId850" Type="http://schemas.openxmlformats.org/officeDocument/2006/relationships/image" Target="media/image416.wmf"/><Relationship Id="rId948" Type="http://schemas.openxmlformats.org/officeDocument/2006/relationships/image" Target="media/image464.wmf"/><Relationship Id="rId77" Type="http://schemas.openxmlformats.org/officeDocument/2006/relationships/oleObject" Target="embeddings/oleObject38.bin"/><Relationship Id="rId282" Type="http://schemas.openxmlformats.org/officeDocument/2006/relationships/oleObject" Target="embeddings/oleObject142.bin"/><Relationship Id="rId503" Type="http://schemas.openxmlformats.org/officeDocument/2006/relationships/image" Target="media/image244.wmf"/><Relationship Id="rId587" Type="http://schemas.openxmlformats.org/officeDocument/2006/relationships/image" Target="media/image286.wmf"/><Relationship Id="rId710" Type="http://schemas.openxmlformats.org/officeDocument/2006/relationships/image" Target="media/image346.wmf"/><Relationship Id="rId808" Type="http://schemas.openxmlformats.org/officeDocument/2006/relationships/image" Target="media/image395.wmf"/><Relationship Id="rId8" Type="http://schemas.openxmlformats.org/officeDocument/2006/relationships/oleObject" Target="embeddings/oleObject1.bin"/><Relationship Id="rId142" Type="http://schemas.openxmlformats.org/officeDocument/2006/relationships/oleObject" Target="embeddings/oleObject72.bin"/><Relationship Id="rId447" Type="http://schemas.openxmlformats.org/officeDocument/2006/relationships/image" Target="media/image216.wmf"/><Relationship Id="rId794" Type="http://schemas.openxmlformats.org/officeDocument/2006/relationships/image" Target="media/image388.wmf"/><Relationship Id="rId654" Type="http://schemas.openxmlformats.org/officeDocument/2006/relationships/oleObject" Target="embeddings/oleObject330.bin"/><Relationship Id="rId861" Type="http://schemas.openxmlformats.org/officeDocument/2006/relationships/oleObject" Target="embeddings/oleObject434.bin"/><Relationship Id="rId959" Type="http://schemas.openxmlformats.org/officeDocument/2006/relationships/oleObject" Target="embeddings/oleObject484.bin"/><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59.bin"/><Relationship Id="rId721" Type="http://schemas.openxmlformats.org/officeDocument/2006/relationships/oleObject" Target="embeddings/oleObject364.bin"/><Relationship Id="rId88" Type="http://schemas.openxmlformats.org/officeDocument/2006/relationships/oleObject" Target="embeddings/oleObject44.bin"/><Relationship Id="rId153" Type="http://schemas.openxmlformats.org/officeDocument/2006/relationships/image" Target="media/image70.wmf"/><Relationship Id="rId360" Type="http://schemas.openxmlformats.org/officeDocument/2006/relationships/oleObject" Target="embeddings/oleObject181.bin"/><Relationship Id="rId598" Type="http://schemas.openxmlformats.org/officeDocument/2006/relationships/oleObject" Target="embeddings/oleObject301.bin"/><Relationship Id="rId819" Type="http://schemas.openxmlformats.org/officeDocument/2006/relationships/oleObject" Target="embeddings/oleObject413.bin"/><Relationship Id="rId220" Type="http://schemas.openxmlformats.org/officeDocument/2006/relationships/oleObject" Target="embeddings/oleObject111.bin"/><Relationship Id="rId458" Type="http://schemas.openxmlformats.org/officeDocument/2006/relationships/oleObject" Target="embeddings/oleObject231.bin"/><Relationship Id="rId665" Type="http://schemas.openxmlformats.org/officeDocument/2006/relationships/image" Target="media/image324.wmf"/><Relationship Id="rId872" Type="http://schemas.openxmlformats.org/officeDocument/2006/relationships/oleObject" Target="embeddings/oleObject438.bin"/><Relationship Id="rId15" Type="http://schemas.openxmlformats.org/officeDocument/2006/relationships/image" Target="media/image5.wmf"/><Relationship Id="rId318" Type="http://schemas.openxmlformats.org/officeDocument/2006/relationships/oleObject" Target="embeddings/oleObject160.bin"/><Relationship Id="rId525" Type="http://schemas.openxmlformats.org/officeDocument/2006/relationships/image" Target="media/image255.wmf"/><Relationship Id="rId732" Type="http://schemas.openxmlformats.org/officeDocument/2006/relationships/image" Target="media/image357.wmf"/><Relationship Id="rId99" Type="http://schemas.openxmlformats.org/officeDocument/2006/relationships/image" Target="media/image44.wmf"/><Relationship Id="rId164" Type="http://schemas.openxmlformats.org/officeDocument/2006/relationships/oleObject" Target="embeddings/oleObject83.bin"/><Relationship Id="rId371" Type="http://schemas.openxmlformats.org/officeDocument/2006/relationships/image" Target="media/image179.wmf"/><Relationship Id="rId469" Type="http://schemas.openxmlformats.org/officeDocument/2006/relationships/image" Target="media/image227.wmf"/><Relationship Id="rId676" Type="http://schemas.openxmlformats.org/officeDocument/2006/relationships/image" Target="media/image329.wmf"/><Relationship Id="rId883" Type="http://schemas.openxmlformats.org/officeDocument/2006/relationships/oleObject" Target="embeddings/oleObject445.bin"/><Relationship Id="rId26" Type="http://schemas.openxmlformats.org/officeDocument/2006/relationships/image" Target="media/image10.wmf"/><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oleObject" Target="embeddings/oleObject270.bin"/><Relationship Id="rId175" Type="http://schemas.openxmlformats.org/officeDocument/2006/relationships/image" Target="media/image81.wmf"/><Relationship Id="rId743" Type="http://schemas.openxmlformats.org/officeDocument/2006/relationships/oleObject" Target="embeddings/oleObject375.bin"/><Relationship Id="rId950" Type="http://schemas.openxmlformats.org/officeDocument/2006/relationships/image" Target="media/image465.wmf"/><Relationship Id="rId382" Type="http://schemas.openxmlformats.org/officeDocument/2006/relationships/oleObject" Target="embeddings/oleObject192.bin"/><Relationship Id="rId603" Type="http://schemas.openxmlformats.org/officeDocument/2006/relationships/image" Target="media/image294.wmf"/><Relationship Id="rId687" Type="http://schemas.openxmlformats.org/officeDocument/2006/relationships/oleObject" Target="embeddings/oleObject347.bin"/><Relationship Id="rId810" Type="http://schemas.openxmlformats.org/officeDocument/2006/relationships/image" Target="media/image396.wmf"/><Relationship Id="rId908" Type="http://schemas.openxmlformats.org/officeDocument/2006/relationships/image" Target="media/image444.wmf"/><Relationship Id="rId242" Type="http://schemas.openxmlformats.org/officeDocument/2006/relationships/oleObject" Target="embeddings/oleObject122.bin"/><Relationship Id="rId894" Type="http://schemas.openxmlformats.org/officeDocument/2006/relationships/image" Target="media/image437.wmf"/><Relationship Id="rId37" Type="http://schemas.openxmlformats.org/officeDocument/2006/relationships/image" Target="media/image15.wmf"/><Relationship Id="rId102" Type="http://schemas.openxmlformats.org/officeDocument/2006/relationships/oleObject" Target="embeddings/oleObject51.bin"/><Relationship Id="rId547" Type="http://schemas.openxmlformats.org/officeDocument/2006/relationships/image" Target="media/image266.wmf"/><Relationship Id="rId754" Type="http://schemas.openxmlformats.org/officeDocument/2006/relationships/image" Target="media/image368.wmf"/><Relationship Id="rId961" Type="http://schemas.openxmlformats.org/officeDocument/2006/relationships/oleObject" Target="embeddings/oleObject485.bin"/><Relationship Id="rId90" Type="http://schemas.openxmlformats.org/officeDocument/2006/relationships/oleObject" Target="embeddings/oleObject45.bin"/><Relationship Id="rId186" Type="http://schemas.openxmlformats.org/officeDocument/2006/relationships/oleObject" Target="embeddings/oleObject94.bin"/><Relationship Id="rId393" Type="http://schemas.openxmlformats.org/officeDocument/2006/relationships/image" Target="media/image190.wmf"/><Relationship Id="rId407" Type="http://schemas.openxmlformats.org/officeDocument/2006/relationships/oleObject" Target="embeddings/oleObject205.bin"/><Relationship Id="rId614" Type="http://schemas.openxmlformats.org/officeDocument/2006/relationships/oleObject" Target="embeddings/oleObject309.bin"/><Relationship Id="rId821" Type="http://schemas.openxmlformats.org/officeDocument/2006/relationships/oleObject" Target="embeddings/oleObject414.bin"/><Relationship Id="rId253" Type="http://schemas.openxmlformats.org/officeDocument/2006/relationships/image" Target="media/image120.wmf"/><Relationship Id="rId460" Type="http://schemas.openxmlformats.org/officeDocument/2006/relationships/oleObject" Target="embeddings/oleObject232.bin"/><Relationship Id="rId698" Type="http://schemas.openxmlformats.org/officeDocument/2006/relationships/image" Target="media/image340.wmf"/><Relationship Id="rId919" Type="http://schemas.openxmlformats.org/officeDocument/2006/relationships/oleObject" Target="embeddings/oleObject464.bin"/><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oleObject" Target="embeddings/oleObject161.bin"/><Relationship Id="rId558" Type="http://schemas.openxmlformats.org/officeDocument/2006/relationships/oleObject" Target="embeddings/oleObject281.bin"/><Relationship Id="rId765" Type="http://schemas.openxmlformats.org/officeDocument/2006/relationships/oleObject" Target="embeddings/oleObject386.bin"/><Relationship Id="rId972" Type="http://schemas.openxmlformats.org/officeDocument/2006/relationships/image" Target="media/image476.png"/><Relationship Id="rId197" Type="http://schemas.openxmlformats.org/officeDocument/2006/relationships/image" Target="media/image92.wmf"/><Relationship Id="rId418" Type="http://schemas.openxmlformats.org/officeDocument/2006/relationships/oleObject" Target="embeddings/oleObject211.bin"/><Relationship Id="rId625" Type="http://schemas.openxmlformats.org/officeDocument/2006/relationships/image" Target="media/image305.wmf"/><Relationship Id="rId832" Type="http://schemas.openxmlformats.org/officeDocument/2006/relationships/image" Target="media/image407.wmf"/><Relationship Id="rId264" Type="http://schemas.openxmlformats.org/officeDocument/2006/relationships/oleObject" Target="embeddings/oleObject133.bin"/><Relationship Id="rId471" Type="http://schemas.openxmlformats.org/officeDocument/2006/relationships/image" Target="media/image228.wmf"/><Relationship Id="rId59" Type="http://schemas.openxmlformats.org/officeDocument/2006/relationships/oleObject" Target="embeddings/oleObject28.bin"/><Relationship Id="rId124" Type="http://schemas.openxmlformats.org/officeDocument/2006/relationships/oleObject" Target="embeddings/oleObject63.bin"/><Relationship Id="rId569" Type="http://schemas.openxmlformats.org/officeDocument/2006/relationships/image" Target="media/image277.wmf"/><Relationship Id="rId776" Type="http://schemas.openxmlformats.org/officeDocument/2006/relationships/image" Target="media/image379.wmf"/><Relationship Id="rId331" Type="http://schemas.openxmlformats.org/officeDocument/2006/relationships/image" Target="media/image159.wmf"/><Relationship Id="rId429" Type="http://schemas.openxmlformats.org/officeDocument/2006/relationships/image" Target="media/image207.wmf"/><Relationship Id="rId636" Type="http://schemas.openxmlformats.org/officeDocument/2006/relationships/oleObject" Target="embeddings/oleObject320.bin"/><Relationship Id="rId843" Type="http://schemas.openxmlformats.org/officeDocument/2006/relationships/oleObject" Target="embeddings/oleObject425.bin"/><Relationship Id="rId275" Type="http://schemas.openxmlformats.org/officeDocument/2006/relationships/image" Target="media/image131.wmf"/><Relationship Id="rId482" Type="http://schemas.openxmlformats.org/officeDocument/2006/relationships/oleObject" Target="embeddings/oleObject243.bin"/><Relationship Id="rId703" Type="http://schemas.openxmlformats.org/officeDocument/2006/relationships/oleObject" Target="embeddings/oleObject355.bin"/><Relationship Id="rId910" Type="http://schemas.openxmlformats.org/officeDocument/2006/relationships/image" Target="media/image445.wmf"/><Relationship Id="rId135" Type="http://schemas.openxmlformats.org/officeDocument/2006/relationships/image" Target="media/image61.wmf"/><Relationship Id="rId342" Type="http://schemas.openxmlformats.org/officeDocument/2006/relationships/oleObject" Target="embeddings/oleObject172.bin"/><Relationship Id="rId787" Type="http://schemas.openxmlformats.org/officeDocument/2006/relationships/oleObject" Target="embeddings/oleObject397.bin"/><Relationship Id="rId202" Type="http://schemas.openxmlformats.org/officeDocument/2006/relationships/oleObject" Target="embeddings/oleObject102.bin"/><Relationship Id="rId647" Type="http://schemas.openxmlformats.org/officeDocument/2006/relationships/image" Target="media/image316.wmf"/><Relationship Id="rId854" Type="http://schemas.openxmlformats.org/officeDocument/2006/relationships/image" Target="media/image418.wmf"/><Relationship Id="rId286" Type="http://schemas.openxmlformats.org/officeDocument/2006/relationships/oleObject" Target="embeddings/oleObject144.bin"/><Relationship Id="rId493" Type="http://schemas.openxmlformats.org/officeDocument/2006/relationships/image" Target="media/image239.wmf"/><Relationship Id="rId507" Type="http://schemas.openxmlformats.org/officeDocument/2006/relationships/image" Target="media/image246.wmf"/><Relationship Id="rId714" Type="http://schemas.openxmlformats.org/officeDocument/2006/relationships/image" Target="media/image348.wmf"/><Relationship Id="rId921" Type="http://schemas.openxmlformats.org/officeDocument/2006/relationships/oleObject" Target="embeddings/oleObject465.bin"/><Relationship Id="rId50" Type="http://schemas.openxmlformats.org/officeDocument/2006/relationships/oleObject" Target="embeddings/oleObject23.bin"/><Relationship Id="rId146" Type="http://schemas.openxmlformats.org/officeDocument/2006/relationships/oleObject" Target="embeddings/oleObject74.bin"/><Relationship Id="rId353" Type="http://schemas.openxmlformats.org/officeDocument/2006/relationships/image" Target="media/image170.wmf"/><Relationship Id="rId560" Type="http://schemas.openxmlformats.org/officeDocument/2006/relationships/oleObject" Target="embeddings/oleObject282.bin"/><Relationship Id="rId798" Type="http://schemas.openxmlformats.org/officeDocument/2006/relationships/image" Target="media/image390.wmf"/><Relationship Id="rId213" Type="http://schemas.openxmlformats.org/officeDocument/2006/relationships/image" Target="media/image100.wmf"/><Relationship Id="rId420" Type="http://schemas.openxmlformats.org/officeDocument/2006/relationships/oleObject" Target="embeddings/oleObject212.bin"/><Relationship Id="rId658" Type="http://schemas.openxmlformats.org/officeDocument/2006/relationships/oleObject" Target="embeddings/oleObject332.bin"/><Relationship Id="rId865" Type="http://schemas.openxmlformats.org/officeDocument/2006/relationships/oleObject" Target="embeddings/oleObject436.bin"/><Relationship Id="rId297" Type="http://schemas.openxmlformats.org/officeDocument/2006/relationships/image" Target="media/image142.wmf"/><Relationship Id="rId518" Type="http://schemas.openxmlformats.org/officeDocument/2006/relationships/oleObject" Target="embeddings/oleObject261.bin"/><Relationship Id="rId725" Type="http://schemas.openxmlformats.org/officeDocument/2006/relationships/oleObject" Target="embeddings/oleObject366.bin"/><Relationship Id="rId932" Type="http://schemas.openxmlformats.org/officeDocument/2006/relationships/image" Target="media/image456.wmf"/><Relationship Id="rId157" Type="http://schemas.openxmlformats.org/officeDocument/2006/relationships/image" Target="media/image72.wmf"/><Relationship Id="rId364" Type="http://schemas.openxmlformats.org/officeDocument/2006/relationships/oleObject" Target="embeddings/oleObject183.bin"/><Relationship Id="rId61" Type="http://schemas.openxmlformats.org/officeDocument/2006/relationships/oleObject" Target="embeddings/oleObject29.bin"/><Relationship Id="rId571" Type="http://schemas.openxmlformats.org/officeDocument/2006/relationships/image" Target="media/image278.wmf"/><Relationship Id="rId669" Type="http://schemas.openxmlformats.org/officeDocument/2006/relationships/image" Target="media/image326.wmf"/><Relationship Id="rId876" Type="http://schemas.openxmlformats.org/officeDocument/2006/relationships/image" Target="media/image429.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Adv21</b:Tag>
    <b:SourceType>InternetSite</b:SourceType>
    <b:Guid>{86A718FB-58CF-4E9C-99F1-E24367CDC507}</b:Guid>
    <b:Title>Advisor</b:Title>
    <b:ProductionCompany>Intel Corporation</b:ProductionCompany>
    <b:Year>2021</b:Year>
    <b:URL>www.intel.com</b:URL>
    <b:RefOrder>89</b:RefOrder>
  </b:Source>
  <b:Source>
    <b:Tag>GNU</b:Tag>
    <b:SourceType>InternetSite</b:SourceType>
    <b:Guid>{761051F2-4F0E-4261-940D-F83E19864C03}</b:Guid>
    <b:Title>GNU Make</b:Title>
    <b:ProductionCompany>GNU, Free Software Foundation</b:ProductionCompany>
    <b:URL>https://www.gnu.org/software/make/</b:URL>
    <b:RefOrder>78</b:RefOrder>
  </b:Source>
  <b:Source>
    <b:Tag>Git211</b:Tag>
    <b:SourceType>InternetSite</b:SourceType>
    <b:Guid>{0AE6F6A3-2302-41EA-B5F5-F0DA3AAF8402}</b:Guid>
    <b:Title>GitHub</b:Title>
    <b:ProductionCompany>GitHub Inc.</b:ProductionCompany>
    <b:Year>2021</b:Year>
    <b:URL>www.github.com</b:URL>
    <b:RefOrder>83</b:RefOrder>
  </b:Source>
  <b:Source>
    <b:Tag>Git21</b:Tag>
    <b:SourceType>InternetSite</b:SourceType>
    <b:Guid>{A0E961D5-4699-45D0-8A55-C564F3FF0786}</b:Guid>
    <b:Title>Git</b:Title>
    <b:ProductionCompany>Torvalds et al.</b:ProductionCompany>
    <b:Year>2021</b:Year>
    <b:URL>https://github.com/git/git</b:URL>
    <b:RefOrder>68</b:RefOrder>
  </b:Source>
  <b:Source>
    <b:Tag>gdb</b:Tag>
    <b:SourceType>InternetSite</b:SourceType>
    <b:Guid>{EC07A03B-1DE7-4010-8633-0788B03879A6}</b:Guid>
    <b:Title>gdb</b:Title>
    <b:ProductionCompany>GNU, Free Software Foundation</b:ProductionCompany>
    <b:URL>https://www.gnu.org/software/gdb/</b:URL>
    <b:RefOrder>79</b:RefOrder>
  </b:Source>
  <b:Source>
    <b:Tag>GDA21</b:Tag>
    <b:SourceType>InternetSite</b:SourceType>
    <b:Guid>{44264852-A1E2-40BC-BB92-451F9DD3A06D}</b:Guid>
    <b:Title>GDAL</b:Title>
    <b:Year>2021</b:Year>
    <b:ProductionCompany>OSGEO</b:ProductionCompany>
    <b:URL>https://github.com/OSGeo/gdal</b:URL>
    <b:RefOrder>53</b:RefOrder>
  </b:Source>
  <b:Source>
    <b:Tag>Fre21</b:Tag>
    <b:SourceType>InternetSite</b:SourceType>
    <b:Guid>{78BE1162-BDDA-4545-B295-C8E8396A43F3}</b:Guid>
    <b:Title>Free Software Foundation</b:Title>
    <b:Year>2021</b:Year>
    <b:URL>http://www.fsf.org/</b:URL>
    <b:RefOrder>84</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91</b:RefOrder>
  </b:Source>
  <b:Source>
    <b:Tag>cpu21</b:Tag>
    <b:SourceType>InternetSite</b:SourceType>
    <b:Guid>{8606CAAC-0997-4B3B-9586-08DA627FC001}</b:Guid>
    <b:Title>cpuinfo</b:Title>
    <b:ProductionCompany>Intel Corporation</b:ProductionCompany>
    <b:Year>2021</b:Year>
    <b:URL>www.intel.com</b:URL>
    <b:RefOrder>87</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48</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4</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9</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103</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16</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17</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18</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19</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20</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59</b:RefOrder>
  </b:Source>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57</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32</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55</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56</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69</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39</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38</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40</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41</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33</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42</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43</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44</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45</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46</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60</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61</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62</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63</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64</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65</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66</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67</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70</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71</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58</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3</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72</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73</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76</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77</b:RefOrder>
  </b:Source>
  <b:Source>
    <b:Tag>gpr</b:Tag>
    <b:SourceType>InternetSite</b:SourceType>
    <b:Guid>{BB67E5E0-CD66-403F-91D5-E3C032C01908}</b:Guid>
    <b:Title>gprof</b:Title>
    <b:ProductionCompany>GNU, Free Software Foundation</b:ProductionCompany>
    <b:URL>http://sourceware.org/binutils/docs/gprof/</b:URL>
    <b:Year>2021</b:Year>
    <b:RefOrder>80</b:RefOrder>
  </b:Source>
  <b:Source>
    <b:Tag>Val21</b:Tag>
    <b:SourceType>InternetSite</b:SourceType>
    <b:Guid>{B2E6EC6E-E25A-4E41-B0CE-37E4FF320863}</b:Guid>
    <b:Title>Valgrind </b:Title>
    <b:ProductionCompany>Valgrind Developers</b:ProductionCompany>
    <b:Year>2021</b:Year>
    <b:URL>http://valgrind.org/</b:URL>
    <b:RefOrder>81</b:RefOrder>
  </b:Source>
  <b:Source>
    <b:Tag>Sca21</b:Tag>
    <b:SourceType>InternetSite</b:SourceType>
    <b:Guid>{DB0D1216-FA99-4EFA-B548-D977B85C9DD2}</b:Guid>
    <b:Title>Scalasca</b:Title>
    <b:ProductionCompany>Forschungszentrum Jülich &amp; TU Darmstadt</b:ProductionCompany>
    <b:Year>2021</b:Year>
    <b:URL>http://www.scalasca.org/</b:URL>
    <b:RefOrder>82</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85</b:RefOrder>
  </b:Source>
  <b:Source>
    <b:Tag>idb21</b:Tag>
    <b:SourceType>InternetSite</b:SourceType>
    <b:Guid>{F977732F-F358-40C5-935B-7B4A70B8F967}</b:Guid>
    <b:Title>idb</b:Title>
    <b:ProductionCompany>Intel Corporation</b:ProductionCompany>
    <b:Year>2021</b:Year>
    <b:URL>www.intel.com</b:URL>
    <b:RefOrder>86</b:RefOrder>
  </b:Source>
  <b:Source>
    <b:Tag>VTU21</b:Tag>
    <b:SourceType>InternetSite</b:SourceType>
    <b:Guid>{0BAD9AF0-599A-4506-BB70-941962BDF317}</b:Guid>
    <b:Title>VTUNE</b:Title>
    <b:ProductionCompany>Intel Corporation</b:ProductionCompany>
    <b:Year>2021</b:Year>
    <b:URL>www.intel.com</b:URL>
    <b:RefOrder>88</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90</b:RefOrder>
  </b:Source>
  <b:Source>
    <b:Tag>SRT20</b:Tag>
    <b:SourceType>InternetSite</b:SourceType>
    <b:Guid>{F0478864-7FF1-43E3-95F5-D548388034B2}</b:Guid>
    <b:Year>2014</b:Year>
    <b:URL>http://earthexplorer.usgs.gov/</b:URL>
    <b:Title>SRTM3/DTED1 (USGS)</b:Title>
    <b:RefOrder>92</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93</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94</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95</b:RefOrder>
  </b:Source>
  <b:Source>
    <b:Tag>ply20</b:Tag>
    <b:SourceType>InternetSite</b:SourceType>
    <b:Guid>{9F730487-BA5A-43DC-B384-BA6A580324D4}</b:Guid>
    <b:Title>ply2SPHERA_perimeter (RSE SpA)</b:Title>
    <b:Year>2021</b:Year>
    <b:URL>https://github.com/AndreaAmicarelliRSE/ply2SPHERA_perimeter</b:URL>
    <b:RefOrder>96</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97</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98</b:RefOrder>
  </b:Source>
  <b:Source>
    <b:Tag>Gnu21</b:Tag>
    <b:SourceType>InternetSite</b:SourceType>
    <b:Guid>{42091DF2-2A65-4206-AE41-EBE7BDE6AF8C}</b:Guid>
    <b:Title>http://www.gnuplot.info/</b:Title>
    <b:Year>2021</b:Year>
    <b:Author>
      <b:Author>
        <b:NameList>
          <b:Person>
            <b:Last>Gnuplot (Williams &amp; Kelley)</b:Last>
          </b:Person>
        </b:NameList>
      </b:Author>
    </b:Author>
    <b:RefOrder>99</b:RefOrder>
  </b:Source>
  <b:Source>
    <b:Tag>GSV21</b:Tag>
    <b:SourceType>InternetSite</b:SourceType>
    <b:Guid>{EC136571-A0BA-422B-BAB0-4B3882035047}</b:Guid>
    <b:Title>GSView</b:Title>
    <b:ProductionCompany>Ghostgum Software Pty Ltd</b:ProductionCompany>
    <b:Year>2021</b:Year>
    <b:URL>https://www.ghostscript.com/</b:URL>
    <b:RefOrder>100</b:RefOrder>
  </b:Source>
  <b:Source>
    <b:Tag>Ima21</b:Tag>
    <b:SourceType>InternetSite</b:SourceType>
    <b:Guid>{54EC6C51-8BD0-4068-8D5E-6F0C51A1AF80}</b:Guid>
    <b:Title>Image Magick</b:Title>
    <b:ProductionCompany>ImageMagick Studio LLC</b:ProductionCompany>
    <b:Year>2021</b:Year>
    <b:URL>https://www.imagemagick.org</b:URL>
    <b:RefOrder>101</b:RefOrder>
  </b:Source>
  <b:Source>
    <b:Tag>Vir21</b:Tag>
    <b:SourceType>InternetSite</b:SourceType>
    <b:Guid>{AB019ABF-749E-4A65-95C6-E6F4DBBA28F2}</b:Guid>
    <b:Title>Virtual Dub</b:Title>
    <b:ProductionCompany>Avery Lee</b:ProductionCompany>
    <b:Year>2021</b:Year>
    <b:URL>http://www.virtualdub.org/</b:URL>
    <b:RefOrder>102</b:RefOrder>
  </b:Source>
  <b:Source>
    <b:Tag>SPH19</b:Tag>
    <b:SourceType>InternetSite</b:SourceType>
    <b:Guid>{47389C42-6BE9-4BD3-B284-CD9123F63784}</b:Guid>
    <b:Author>
      <b:Author>
        <b:NameList>
          <b:Person>
            <b:Last>SPHERIC (SPH scientific and industrial community affiliated to ERCOFTAC -European Research Community On Flow</b:Last>
            <b:First>Turbulence</b:First>
            <b:Middle>and Combustion-)</b:Middle>
          </b:Person>
        </b:NameList>
      </b:Author>
    </b:Author>
    <b:YearAccessed>2019</b:YearAccessed>
    <b:URL>http://spheric-sph.org/ , http://spheric-sph.org/sph-projects-and-codes</b:URL>
    <b:RefOrder>13</b:RefOrder>
  </b:Source>
  <b:Source>
    <b:Tag>Mon85</b:Tag>
    <b:SourceType>JournalArticle</b:SourceType>
    <b:Guid>{0D73A2F6-BE19-4E79-93AB-37C65AEAE22A}</b:Guid>
    <b:Title>A refined method for astrophysical problems</b:Title>
    <b:Year>1985</b:Year>
    <b:JournalName>Astronomy and Astrophysics</b:JournalName>
    <b:Pages>135-143</b:Pages>
    <b:Volume>149</b:Volume>
    <b:Author>
      <b:Author>
        <b:NameList>
          <b:Person>
            <b:Last>Monaghan</b:Last>
            <b:First>J.J.</b:First>
          </b:Person>
          <b:Person>
            <b:Last>Lattanzio</b:Last>
            <b:First>J.C.</b:First>
          </b:Person>
        </b:NameList>
      </b:Author>
    </b:Author>
    <b:RefOrder>34</b:RefOrder>
  </b:Source>
  <b:Source>
    <b:Tag>Jan17</b:Tag>
    <b:SourceType>JournalArticle</b:SourceType>
    <b:Guid>{C200FCB4-7C76-41EE-973E-3E8EE8CC6D89}</b:Guid>
    <b:Title>The Relevance of Surface Roughness Data Qualities in Diagnostic Modeling of Wind Velocity in Complex Terrain: A Case Study from the Snieznik Massif (SW Poland)</b:Title>
    <b:Year>2017</b:Year>
    <b:Pages>569-594</b:Pages>
    <b:JournalName>Pure and Applied Geophysics</b:JournalName>
    <b:Volume>174</b:Volume>
    <b:Issue>2</b:Issue>
    <b:Author>
      <b:Author>
        <b:NameList>
          <b:Person>
            <b:Last>Jancewicz</b:Last>
            <b:First>K.</b:First>
          </b:Person>
          <b:Person>
            <b:Last>Szymanowski</b:Last>
            <b:First>M.</b:First>
          </b:Person>
        </b:NameList>
      </b:Author>
    </b:Author>
    <b:RefOrder>52</b:RefOrder>
  </b:Source>
  <b:Source>
    <b:Tag>Pag21</b:Tag>
    <b:SourceType>JournalArticle</b:SourceType>
    <b:Guid>{E7C05433-2755-4B6B-AF2F-1794732CCBFB}</b:Guid>
    <b:Title>SPH modelling of hydrodynamic lubrication: laminar fluid flow - structure interaction with no-slip conditions for slider bearings</b:Title>
    <b:JournalName>Computational Particle Mechanics</b:JournalName>
    <b:Year>2021</b:Year>
    <b:Pages>665–679; https://doi.org/10.1007/s40571-020-00362-1</b:Pages>
    <b:Volume>8</b:Volume>
    <b:Author>
      <b:Author>
        <b:NameList>
          <b:Person>
            <b:Last>Paggi</b:Last>
            <b:First>M.</b:First>
          </b:Person>
          <b:Person>
            <b:Last>Amicarelli</b:Last>
            <b:First>A.</b:First>
          </b:Person>
          <b:Person>
            <b:Last>Lenarda</b:Last>
            <b:First>P.</b:First>
          </b:Person>
        </b:NameList>
      </b:Author>
    </b:Author>
    <b:RefOrder>49</b:RefOrder>
  </b:Source>
  <b:Source>
    <b:Tag>Segnaposto2</b:Tag>
    <b:SourceType>InternetSite</b:SourceType>
    <b:Guid>{98D64D35-4D4E-4A14-8C57-AB73E856ACB9}</b:Guid>
    <b:Year>2020</b:Year>
    <b:URL>http://earthexplorer.usgs.gov/</b:URL>
    <b:Title>SRTM3/DTED1 (USGS)</b:Title>
    <b:RefOrder>50</b:RefOrder>
  </b:Source>
  <b:Source>
    <b:Tag>Kos19</b:Tag>
    <b:SourceType>Report</b:SourceType>
    <b:Guid>{B64CCD5F-A3F8-4CA1-9240-444BCF6FFF97}</b:Guid>
    <b:Title>Updated CLC illustrated nomenclature guidelines</b:Title>
    <b:Year>2019</b:Year>
    <b:Publisher>European Environment Agency, European Topic Centre on Urban, land and soil systems; ETC/ULS Service Contract No 3436/R0-Copernicus/EEA.57441, Task 3, D3.1 – Part 1.</b:Publisher>
    <b:Author>
      <b:Author>
        <b:NameList>
          <b:Person>
            <b:Last>Kosztra</b:Last>
            <b:First>B.</b:First>
          </b:Person>
          <b:Person>
            <b:Last>Büttner</b:Last>
            <b:First>G.</b:First>
          </b:Person>
          <b:Person>
            <b:Last>Hazeu</b:Last>
            <b:First>G.</b:First>
          </b:Person>
          <b:Person>
            <b:Last>Arnold</b:Last>
            <b:First>S.</b:First>
          </b:Person>
        </b:NameList>
      </b:Author>
    </b:Author>
    <b:RefOrder>51</b:RefOrder>
  </b:Source>
  <b:Source>
    <b:Tag>Segnaposto3</b:Tag>
    <b:SourceType>InternetSite</b:SourceType>
    <b:Guid>{3809C474-2BF7-4056-90BF-030E0E52016C}</b:Guid>
    <b:YearAccessed>2021</b:YearAccessed>
    <b:MonthAccessed>July</b:MonthAccessed>
    <b:DayAccessed>15</b:DayAccessed>
    <b:URL>https://github.com/Kitware/ParaView</b:URL>
    <b:Author>
      <b:Author>
        <b:NameList>
          <b:Person>
            <b:Last>Paraview (Kitware)</b:Last>
          </b:Person>
        </b:NameList>
      </b:Author>
    </b:Author>
    <b:RefOrder>54</b:RefOrder>
  </b:Source>
  <b:Source>
    <b:Tag>Swa88</b:Tag>
    <b:SourceType>JournalArticle</b:SourceType>
    <b:Guid>{C9B873C1-18AC-4A04-B579-2C2C949E1989}</b:Guid>
    <b:Title>Generalized rectangular weir equations</b:Title>
    <b:Year>1988</b:Year>
    <b:JournalName>Journal of Hydraulic Engineering</b:JournalName>
    <b:Pages>945-949</b:Pages>
    <b:Volume>114</b:Volume>
    <b:Issue>8</b:Issue>
    <b:Author>
      <b:Author>
        <b:NameList>
          <b:Person>
            <b:Last>Swamee</b:Last>
            <b:First>P.K.</b:First>
          </b:Person>
        </b:NameList>
      </b:Author>
    </b:Author>
    <b:RefOrder>37</b:RefOrder>
  </b:Source>
  <b:Source>
    <b:Tag>AAm</b:Tag>
    <b:SourceType>InternetSite</b:SourceType>
    <b:Guid>{361380A6-18FC-42C2-B03B-F3373E98B4ED}</b:Guid>
    <b:Title>https://github.com</b:Title>
    <b:Author>
      <b:Author>
        <b:NameList>
          <b:Person>
            <b:Last>SPHERA (RSE SpA)</b:Last>
          </b:Person>
        </b:NameList>
      </b:Author>
    </b:Author>
    <b:Year>2022</b:Year>
    <b:RefOrder>1</b:RefOrder>
  </b:Source>
  <b:Source>
    <b:Tag>Segnaposto4</b:Tag>
    <b:SourceType>JournalArticle</b:SourceType>
    <b:Guid>{B296C315-E123-433F-B717-B25D5C1B6C08}</b:Guid>
    <b:Title>A 3D Smoothed Particle Hydrodynamics model for erosional dam-break floods</b:Title>
    <b:JournalName>International Journal of Computational Fluid Dynamics</b:JournalName>
    <b:Year>2017</b:Year>
    <b:Pages>413-434, DOI: 10.1080/10618562.2017.1422731</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2</b:RefOrder>
  </b:Source>
  <b:Source>
    <b:Tag>Segnaposto5</b:Tag>
    <b:SourceType>JournalArticle</b:SourceType>
    <b:Guid>{5DEF8061-4FB5-4021-A23C-460C2C102322}</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 https://doi.org/10.1016/j.cpc.2020.107157</b:Pages>
    <b:Volume>250</b:Volume>
    <b:RefOrder>5</b:RefOrder>
  </b:Source>
  <b:Source>
    <b:Tag>Segnaposto6</b:Tag>
    <b:SourceType>JournalArticle</b:SourceType>
    <b:Guid>{58EC57A9-6714-4993-A2DB-39A6858739F1}</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6</b:RefOrder>
  </b:Source>
  <b:Source>
    <b:Tag>Segnaposto7</b:Tag>
    <b:SourceType>JournalArticle</b:SourceType>
    <b:Guid>{400FB7C6-1EE2-4FDA-B2B5-93730D05BD0B}</b:Guid>
    <b:Title>SPH modeling of solid boundaries through a semi-analytic approach</b:Title>
    <b:JournalName>Engineering Applications of Computational Fluid Mechanics</b:JournalName>
    <b:Year>2011</b:Year>
    <b:Pages>1-15, DOI: 10.1080/19942060.2011.11015348</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8</b:RefOrder>
  </b:Source>
  <b:Source>
    <b:Tag>Segnaposto8</b:Tag>
    <b:SourceType>JournalArticle</b:SourceType>
    <b:Guid>{187769B7-3A65-431C-BDF2-DBFC54F5D70C}</b:Guid>
    <b:Title>SPH modelling of dam-break floods, with damage assessment to electrical substations</b:Title>
    <b:Year>2021</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Pages>3-21; DOI 10.1080/10618562.2020.1811240</b:Pages>
    <b:Volume>35</b:Volume>
    <b:Issue>1-2</b:Issue>
    <b:RefOrder>10</b:RefOrder>
  </b:Source>
  <b:Source>
    <b:Tag>Segnaposto9</b:Tag>
    <b:SourceType>JournalArticle</b:SourceType>
    <b:Guid>{971BD244-C466-413C-BE22-E1087258BE77}</b:Guid>
    <b:Title>SPH Simulation of Sediment Flushing Induced by a Rapid Water Flow</b:Title>
    <b:Year>2012</b:Year>
    <b:JournalName>Journal of Hydraulic Engineering ASCE</b:JournalName>
    <b:Pages>272-284, DOI: 10.1061/(ASCE)HY.1943-7900.0000516</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11</b:RefOrder>
  </b:Source>
  <b:Source>
    <b:Tag>Segnaposto10</b:Tag>
    <b:SourceType>JournalArticle</b:SourceType>
    <b:Guid>{CC429188-DAD8-44FB-976A-70AFB7A43CD9}</b:Guid>
    <b:Title>Smoothed particle hydrodynamics</b:Title>
    <b:JournalName>Rep. Prog. Phys.</b:JournalName>
    <b:Year>2005</b:Year>
    <b:Pages>1703–1759, DOI: 10.1088/0034-4885/68/8/R01</b:Pages>
    <b:Volume>68</b:Volume>
    <b:Author>
      <b:Author>
        <b:NameList>
          <b:Person>
            <b:Last>Monaghan</b:Last>
            <b:First>J.J.</b:First>
          </b:Person>
        </b:NameList>
      </b:Author>
    </b:Author>
    <b:RefOrder>12</b:RefOrder>
  </b:Source>
  <b:Source>
    <b:Tag>Ami111</b:Tag>
    <b:SourceType>JournalArticle</b:SourceType>
    <b:Guid>{6E963F9D-972D-4D01-813E-D66305AFAD40}</b:Guid>
    <b:Title>SPH truncation error in estimating a 3D derivative</b:Title>
    <b:JournalName>International Journal for Numerical Methods in Engineering</b:JournalName>
    <b:Year>2011</b:Year>
    <b:Pages>677-700, DOI: 10.1002/nme.3131</b:Pages>
    <b:Volume>87</b:Volume>
    <b:Issue>7</b:Issue>
    <b:Author>
      <b:Author>
        <b:NameList>
          <b:Person>
            <b:Last>Amicarelli</b:Last>
            <b:First>A.</b:First>
          </b:Person>
          <b:Person>
            <b:Last>Marongiu</b:Last>
            <b:First>J.-C.</b:First>
          </b:Person>
          <b:Person>
            <b:Last>Leboeuf</b:Last>
            <b:First>F.</b:First>
          </b:Person>
          <b:Person>
            <b:Last>Leduc</b:Last>
            <b:First>J.</b:First>
          </b:Person>
          <b:Person>
            <b:Last>Neuhauser</b:Last>
            <b:First>M.</b:First>
          </b:Person>
          <b:Person>
            <b:Last>Fang</b:Last>
            <b:First>L.</b:First>
          </b:Person>
          <b:Person>
            <b:Last>Caro</b:Last>
            <b:First>J.</b:First>
          </b:Person>
        </b:NameList>
      </b:Author>
    </b:Author>
    <b:RefOrder>15</b:RefOrder>
  </b:Source>
  <b:Source>
    <b:Tag>Sun19</b:Tag>
    <b:SourceType>JournalArticle</b:SourceType>
    <b:Guid>{C98FD342-D26E-42B7-A1BD-1977CE0646A1}</b:Guid>
    <b:Title>A consistent approach to particle shifting in the δ-Plus-SPH model</b:Title>
    <b:JournalName>Computer Methods in Applied Mechanics and Engineering</b:JournalName>
    <b:Year>2019</b:Year>
    <b:Pages>912-934, DOI: 10.1016/j.cma.2019.01.045</b:Pages>
    <b:Volume>348</b:Volume>
    <b:Author>
      <b:Author>
        <b:NameList>
          <b:Person>
            <b:Last>Sun</b:Last>
            <b:First>P.N.</b:First>
          </b:Person>
          <b:Person>
            <b:Last>Colagrossi</b:Last>
            <b:First>A.</b:First>
          </b:Person>
          <b:Person>
            <b:Last>Marrone</b:Last>
            <b:First>S.</b:First>
          </b:Person>
          <b:Person>
            <b:Last>Antuono</b:Last>
            <b:First>M.</b:First>
          </b:Person>
          <b:Person>
            <b:Last>Zhang</b:Last>
            <b:First>A.-M.</b:First>
          </b:Person>
        </b:NameList>
      </b:Author>
    </b:Author>
    <b:RefOrder>28</b:RefOrder>
  </b:Source>
  <b:Source>
    <b:Tag>Segnaposto11</b:Tag>
    <b:SourceType>JournalArticle</b:SourceType>
    <b:Guid>{5D4725F9-6C47-4AF1-8348-E7651F4F502B}</b:Guid>
    <b:Title>Free surface flows simulations in Pelton turbines using an hybrid SPH-ALE method</b:Title>
    <b:JournalName>J. Hydraul. Res.</b:JournalName>
    <b:Year>2010</b:Year>
    <b:Pages>40–49, DOI: 10.1080/00221686.2010.9641244</b:Pages>
    <b:Volume>47</b:Volume>
    <b:Author>
      <b:Author>
        <b:NameList>
          <b:Person>
            <b:Last>Marongiu</b:Last>
            <b:First>J.-C.</b:First>
          </b:Person>
          <b:Person>
            <b:Last>Leboeuf</b:Last>
            <b:First>F.</b:First>
          </b:Person>
          <b:Person>
            <b:Last>Caro</b:Last>
            <b:First>J.</b:First>
          </b:Person>
          <b:Person>
            <b:Last>Parkinson</b:Last>
            <b:First>E.</b:First>
          </b:Person>
        </b:NameList>
      </b:Author>
    </b:Author>
    <b:RefOrder>22</b:RefOrder>
  </b:Source>
  <b:Source>
    <b:Tag>DiM17</b:Tag>
    <b:SourceType>JournalArticle</b:SourceType>
    <b:Guid>{720CA78D-AE3A-45A7-85B2-57F8609B3B0B}</b:Guid>
    <b:Title>Smoothed particle hydrodynamics method from a large eddy simulation perspective</b:Title>
    <b:Year>2017</b:Year>
    <b:JournalName>Physics of Fluids</b:JournalName>
    <b:Pages>doi: 10.1063/1.4978274</b:Pages>
    <b:Volume>29</b:Volume>
    <b:Author>
      <b:Author>
        <b:NameList>
          <b:Person>
            <b:Last>Di Mascio</b:Last>
            <b:First>A.</b:First>
          </b:Person>
          <b:Person>
            <b:Last>Antuono</b:Last>
            <b:First>M.</b:First>
          </b:Person>
          <b:Person>
            <b:Last>Colagrossi</b:Last>
            <b:First>A.</b:First>
          </b:Person>
          <b:Person>
            <b:Last>Marrone</b:Last>
            <b:First>S.</b:First>
          </b:Person>
        </b:NameList>
      </b:Author>
    </b:Author>
    <b:Issue>035102</b:Issue>
    <b:RefOrder>29</b:RefOrder>
  </b:Source>
  <b:Source>
    <b:Tag>Kha181</b:Tag>
    <b:SourceType>JournalArticle</b:SourceType>
    <b:Guid>{283EB815-CC3B-4627-9DD5-62D7439B64E2}</b:Guid>
    <b:Title>Development of a projection-based SPH method for numerical wave flume with porous media of variable porosity</b:Title>
    <b:JournalName>Coastal Engineering</b:JournalName>
    <b:Year>2018</b:Year>
    <b:Pages>1-22; DOI: 10.1016/j.coastaleng.2018.05.003</b:Pages>
    <b:Volume>140</b:Volume>
    <b:Author>
      <b:Author>
        <b:NameList>
          <b:Person>
            <b:Last>Khayyer</b:Last>
            <b:First>A.</b:First>
          </b:Person>
          <b:Person>
            <b:Last>Gotoh</b:Last>
            <b:First>H.</b:First>
          </b:Person>
          <b:Person>
            <b:Last>Shimizu</b:Last>
            <b:First>Y.</b:First>
          </b:Person>
          <b:Person>
            <b:Last>Gotoh</b:Last>
            <b:First>K.</b:First>
          </b:Person>
          <b:Person>
            <b:Last>Falahaty</b:Last>
            <b:First>H.</b:First>
          </b:Person>
          <b:Person>
            <b:Last>Shao</b:Last>
            <b:First>S.</b:First>
          </b:Person>
        </b:NameList>
      </b:Author>
    </b:Author>
    <b:RefOrder>30</b:RefOrder>
  </b:Source>
  <b:Source>
    <b:Tag>Kha21</b:Tag>
    <b:SourceType>JournalArticle</b:SourceType>
    <b:Guid>{294194A5-1773-43C0-B63C-490AA9FC71E2}</b:Guid>
    <b:Title>A coupled incompressible SPH-Hamiltonian SPH solver for hydroelastic FSI corresponding to composite structures</b:Title>
    <b:JournalName>Applied Mathematical Modelling</b:JournalName>
    <b:Year>2021</b:Year>
    <b:Pages>242-271, DOI: 10.1016/j.apm.2021.01.011</b:Pages>
    <b:Volume>94</b:Volume>
    <b:Author>
      <b:Author>
        <b:NameList>
          <b:Person>
            <b:Last>Khayyer</b:Last>
            <b:First>A.</b:First>
          </b:Person>
          <b:Person>
            <b:Last>Shimizu</b:Last>
            <b:First>Y.</b:First>
          </b:Person>
          <b:Person>
            <b:Last>Gotoh</b:Last>
            <b:First>H.</b:First>
          </b:Person>
          <b:Person>
            <b:Last>Nagashima</b:Last>
            <b:First>K.</b:First>
          </b:Person>
        </b:NameList>
      </b:Author>
    </b:Author>
    <b:RefOrder>31</b:RefOrder>
  </b:Source>
  <b:Source>
    <b:Tag>Gal00</b:Tag>
    <b:SourceType>ConferenceProceedings</b:SourceType>
    <b:Guid>{E66357E6-7E3B-4682-AD0E-1F073F933A99}</b:Guid>
    <b:Title>Simulazione lagrangiana di flussi con superficie libera in problemi di idraulica</b:Title>
    <b:Year>2000</b:Year>
    <b:ConferenceName>L’ACQUA 5</b:ConferenceName>
    <b:Author>
      <b:Author>
        <b:NameList>
          <b:Person>
            <b:Last>Gallati</b:Last>
            <b:First>M.</b:First>
          </b:Person>
          <b:Person>
            <b:Last>Braschi</b:Last>
            <b:First>G.</b:First>
          </b:Person>
        </b:NameList>
      </b:Author>
    </b:Author>
    <b:RefOrder>35</b:RefOrder>
  </b:Source>
  <b:Source>
    <b:Tag>Gom10</b:Tag>
    <b:SourceType>JournalArticle</b:SourceType>
    <b:Guid>{F34A0EBA-0722-431F-8A70-FB8EC92597B2}</b:Guid>
    <b:Title>State-of-the-art of classical SPH for free-surface flows</b:Title>
    <b:JournalName>Journal of Hydraulic Research</b:JournalName>
    <b:Year>2010</b:Year>
    <b:Pages>6-27; doi:10.3826/jhr.2010.0012</b:Pages>
    <b:Volume>48</b:Volume>
    <b:Issue>Extra Issue</b:Issue>
    <b:Author>
      <b:Author>
        <b:NameList>
          <b:Person>
            <b:Last>Gomez-Gesteira</b:Last>
            <b:First>M.</b:First>
          </b:Person>
          <b:Person>
            <b:Last>Rogers</b:Last>
            <b:First>B.D.</b:First>
          </b:Person>
          <b:Person>
            <b:Last>Dalrymple</b:Last>
            <b:First>R.A.</b:First>
          </b:Person>
          <b:Person>
            <b:Last>Crespo</b:Last>
            <b:First>A.J.C.</b:First>
          </b:Person>
        </b:NameList>
      </b:Author>
    </b:Author>
    <b:RefOrder>21</b:RefOrder>
  </b:Source>
  <b:Source>
    <b:Tag>Segnaposto1</b:Tag>
    <b:SourceType>JournalArticle</b:SourceType>
    <b:Guid>{610FF8D0-7B9B-4B9F-A51B-3864CD3C7F1D}</b:Guid>
    <b:Title>Smoothed Particle Hydrodynamics and Magnetohydrodynamics</b:Title>
    <b:JournalName>J. Comp. Phys.</b:JournalName>
    <b:Year>2012</b:Year>
    <b:Pages>759-794, DOI: 10.1016/j.jcp.2010.12.011</b:Pages>
    <b:Volume>231</b:Volume>
    <b:Issue>3</b:Issue>
    <b:Author>
      <b:Author>
        <b:NameList>
          <b:Person>
            <b:Last>Price</b:Last>
            <b:First>D.J.</b:First>
          </b:Person>
        </b:NameList>
      </b:Author>
    </b:Author>
    <b:RefOrder>23</b:RefOrder>
  </b:Source>
  <b:Source>
    <b:Tag>LeT13</b:Tag>
    <b:SourceType>JournalArticle</b:SourceType>
    <b:Guid>{32ECF89B-6EB1-48CE-B216-B1CAF6A7B379}</b:Guid>
    <b:Title>A critical investigation of smoothed particle hydrodynamics applied to problems with free-surfaces</b:Title>
    <b:JournalName>Int. J. Numer. Meth. Fluids</b:JournalName>
    <b:Year>2013</b:Year>
    <b:Pages>660-691; DOI: 10.1002/fld.3819</b:Pages>
    <b:Volume>73</b:Volume>
    <b:Author>
      <b:Author>
        <b:NameList>
          <b:Person>
            <b:Last>Le Touzé</b:Last>
            <b:First>D.</b:First>
          </b:Person>
          <b:Person>
            <b:Last>Colagrossi</b:Last>
            <b:First>A.</b:First>
          </b:Person>
          <b:Person>
            <b:Last>Colicchio</b:Last>
            <b:First>G.</b:First>
          </b:Person>
          <b:Person>
            <b:Last>Greco</b:Last>
            <b:First>M.</b:First>
          </b:Person>
        </b:NameList>
      </b:Author>
    </b:Author>
    <b:RefOrder>24</b:RefOrder>
  </b:Source>
  <b:Source>
    <b:Tag>Vio16</b:Tag>
    <b:SourceType>JournalArticle</b:SourceType>
    <b:Guid>{96D9D497-5C3A-4465-96DC-E8D37F903E7F}</b:Guid>
    <b:Author>
      <b:Author>
        <b:NameList>
          <b:Person>
            <b:Last>Violeau</b:Last>
            <b:First>D.</b:First>
          </b:Person>
          <b:Person>
            <b:Last>Rogers</b:Last>
            <b:First>B.D.</b:First>
          </b:Person>
        </b:NameList>
      </b:Author>
    </b:Author>
    <b:Title>Smoothed particle hydrodynamics (SPH) for free-surface flows: past, present and future</b:Title>
    <b:JournalName>Journal of Hydraulic Research</b:JournalName>
    <b:Year>2016</b:Year>
    <b:Pages>1-26, DOI: 10.1080/00221686.2015.1119209</b:Pages>
    <b:Volume>54</b:Volume>
    <b:Issue>1</b:Issue>
    <b:RefOrder>25</b:RefOrder>
  </b:Source>
  <b:Source>
    <b:Tag>Got18</b:Tag>
    <b:SourceType>JournalArticle</b:SourceType>
    <b:Guid>{5FF746D4-5495-4BE5-8646-46134AD30053}</b:Guid>
    <b:Title>On the state-of-the-art of particle methods for coastal and ocean engineering</b:Title>
    <b:JournalName>Coastal Engineering Journal</b:JournalName>
    <b:Year>2018</b:Year>
    <b:Pages>79-103; doi: 10.1080/21664250.2018.1436243</b:Pages>
    <b:Volume>60</b:Volume>
    <b:Issue>1</b:Issue>
    <b:Author>
      <b:Author>
        <b:NameList>
          <b:Person>
            <b:Last>Gotoh</b:Last>
            <b:First>H.</b:First>
          </b:Person>
          <b:Person>
            <b:Last>Khayyer</b:Last>
            <b:First>A.</b:First>
          </b:Person>
        </b:NameList>
      </b:Author>
    </b:Author>
    <b:RefOrder>26</b:RefOrder>
  </b:Source>
  <b:Source>
    <b:Tag>Sai20</b:Tag>
    <b:SourceType>JournalArticle</b:SourceType>
    <b:Guid>{C64ABBD3-7ED4-433D-97D3-93E10952453E}</b:Guid>
    <b:Title>Accuracy Improvements for Single Precision Implementations of the SPH Method</b:Title>
    <b:JournalName>International Journal of Computational Fluid Dynamics</b:JournalName>
    <b:Year>2020</b:Year>
    <b:Pages>774-787, DOI: 10.1080/10618562.2020.1836357</b:Pages>
    <b:Volume>34</b:Volume>
    <b:Issue>10</b:Issue>
    <b:Author>
      <b:Author>
        <b:NameList>
          <b:Person>
            <b:Last>Saikali</b:Last>
            <b:First>E.</b:First>
          </b:Person>
          <b:Person>
            <b:Last>Bilotta</b:Last>
            <b:First>G.</b:First>
          </b:Person>
          <b:Person>
            <b:Last>Hérault</b:Last>
            <b:First>A.</b:First>
          </b:Person>
          <b:Person>
            <b:Last>Zago</b:Last>
            <b:First>V.</b:First>
          </b:Person>
        </b:NameList>
      </b:Author>
    </b:Author>
    <b:RefOrder>27</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47</b:RefOrder>
  </b:Source>
  <b:Source>
    <b:Tag>Ami</b:Tag>
    <b:SourceType>JournalArticle</b:SourceType>
    <b:Guid>{D912C6F9-67F0-426A-B21D-5A057FE1A121}</b:Guid>
    <b:Title>SPH modelling of a dike failure with detection of the landslide sliding surface and damage scenarios for an electricity pylon</b:Title>
    <b:JournalName>International Journal of Computational Fluid Dynamics</b:JournalName>
    <b:Pages>265-293, DOI 10.1080/10618562.2022.2108020</b:Pages>
    <b:Author>
      <b:Author>
        <b:NameList>
          <b:Person>
            <b:Last>Amicarelli</b:Last>
            <b:First>A.</b:First>
          </b:Person>
          <b:Person>
            <b:Last>Abbate</b:Last>
            <b:First>E.</b:First>
          </b:Person>
          <b:Person>
            <b:Last>Frigerio</b:Last>
            <b:First>A.</b:First>
          </b:Person>
        </b:NameList>
      </b:Author>
    </b:Author>
    <b:Year>2022</b:Year>
    <b:Volume>36</b:Volume>
    <b:Issue>4</b:Issue>
    <b:RefOrder>7</b:RefOrder>
  </b:Source>
  <b:Source>
    <b:Tag>Ami1</b:Tag>
    <b:SourceType>JournalArticle</b:SourceType>
    <b:Guid>{47E71C2A-6815-444E-BDE3-F1C4E6A6D2DD}</b:Guid>
    <b:Title>A Local-form 3-stage Arbitrary-Lagrangian-Eulerian Conservative-Consistent SPH code with applications to water waves and marine energy</b:Title>
    <b:Pages>preprint</b:Pages>
    <b:Author>
      <b:Author>
        <b:NameList>
          <b:Person>
            <b:Last>Amicarelli</b:Last>
            <b:First>A.</b:First>
          </b:Person>
          <b:Person>
            <b:Last>et al.</b:Last>
          </b:Person>
        </b:NameList>
      </b:Author>
    </b:Author>
    <b:Year>2022</b:Year>
    <b:RefOrder>14</b:RefOrder>
  </b:Source>
  <b:Source>
    <b:Tag>Ami222</b:Tag>
    <b:SourceType>JournalArticle</b:SourceType>
    <b:Guid>{FFE78B86-41AB-43B4-BDCB-AE914C3F35C7}</b:Guid>
    <b:Title>SPH modelling of the Vajont dam-overtopping flood with wall functions adapted to flash floods and weir-like inlet sections</b:Title>
    <b:Year>2022</b:Year>
    <b:Pages>preprint</b:Pages>
    <b:Author>
      <b:Author>
        <b:NameList>
          <b:Person>
            <b:Last>Amicarelli</b:Last>
            <b:First>A.</b:First>
          </b:Person>
          <b:Person>
            <b:Last>et al.</b:Last>
          </b:Person>
        </b:NameList>
      </b:Author>
    </b:Author>
    <b:RefOrder>36</b:RefOrder>
  </b:Source>
  <b:Source>
    <b:Tag>Aga10</b:Tag>
    <b:SourceType>ConferenceProceedings</b:SourceType>
    <b:Guid>{5720E95D-6A38-439B-B838-6D404C34589A}</b:Guid>
    <b:Title>The Use of 3D SPHERA Code to Support Spillway Design and Safety Evaluation of Flood Events</b:Title>
    <b:Year>2010</b:Year>
    <b:ConferenceName>Proceedings of the 5th International SPHERIC Workshop, p.267-272</b:ConferenceName>
    <b:Author>
      <b:Author>
        <b:NameList>
          <b:Person>
            <b:Last>Agate</b:Last>
            <b:First>G.</b:First>
          </b:Person>
          <b:Person>
            <b:Last>Guandalini</b:Last>
            <b:First>R.</b:First>
          </b:Person>
        </b:NameList>
      </b:Author>
    </b:Author>
    <b:RefOrder>74</b:RefOrder>
  </b:Source>
  <b:Source>
    <b:Tag>Gua14</b:Tag>
    <b:SourceType>JournalArticle</b:SourceType>
    <b:Guid>{D5C5D77B-151E-497B-951B-40BB53797AAF}</b:Guid>
    <b:Title>SPH modelling of a 3D tsunami test case</b:Title>
    <b:Year>2014</b:Year>
    <b:JournalName>Development and applications of Ocean Engineering</b:JournalName>
    <b:Pages>11-21</b:Pages>
    <b:Volume>3</b:Volume>
    <b:Issue>1</b:Issue>
    <b:Author>
      <b:Author>
        <b:NameList>
          <b:Person>
            <b:Last>Guandalini</b:Last>
            <b:First>R.</b:First>
          </b:Person>
          <b:Person>
            <b:Last>Agate</b:Last>
            <b:First>G.</b:First>
          </b:Person>
          <b:Person>
            <b:Last>Amicarelli</b:Last>
            <b:First>A.</b:First>
          </b:Person>
          <b:Person>
            <b:Last>Manenti</b:Last>
            <b:First>S.</b:First>
          </b:Person>
          <b:Person>
            <b:Last>Gallati</b:Last>
            <b:First>M.</b:First>
          </b:Person>
          <b:Person>
            <b:Last>Sibilla</b:Last>
            <b:First>S.</b:First>
          </b:Person>
        </b:NameList>
      </b:Author>
    </b:Author>
    <b:RefOrder>75</b:RefOrder>
  </b:Source>
</b:Sources>
</file>

<file path=customXml/itemProps1.xml><?xml version="1.0" encoding="utf-8"?>
<ds:datastoreItem xmlns:ds="http://schemas.openxmlformats.org/officeDocument/2006/customXml" ds:itemID="{7768D013-F177-40C2-974F-D8DBD459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120</Pages>
  <Words>60349</Words>
  <Characters>343995</Characters>
  <Application>Microsoft Office Word</Application>
  <DocSecurity>0</DocSecurity>
  <Lines>2866</Lines>
  <Paragraphs>807</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403537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Amicarelli Andrea (RSE)</dc:creator>
  <cp:keywords/>
  <dc:description/>
  <cp:lastModifiedBy>Amicarelli Andrea (RSE)</cp:lastModifiedBy>
  <cp:revision>227</cp:revision>
  <cp:lastPrinted>2022-12-04T18:58:00Z</cp:lastPrinted>
  <dcterms:created xsi:type="dcterms:W3CDTF">2022-03-16T10:49:00Z</dcterms:created>
  <dcterms:modified xsi:type="dcterms:W3CDTF">2022-12-04T19:02:00Z</dcterms:modified>
</cp:coreProperties>
</file>